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B1B2AA" w14:textId="77777777" w:rsidR="00F200D9" w:rsidRPr="00D273E3" w:rsidRDefault="00F200D9" w:rsidP="00414C20">
      <w:pPr>
        <w:jc w:val="center"/>
        <w:rPr>
          <w:rFonts w:ascii="Times New Roman" w:hAnsi="Times New Roman"/>
          <w:b/>
          <w:bCs/>
          <w:sz w:val="24"/>
          <w:szCs w:val="24"/>
        </w:rPr>
      </w:pPr>
      <w:r w:rsidRPr="00D273E3">
        <w:rPr>
          <w:rFonts w:ascii="Times New Roman" w:hAnsi="Times New Roman"/>
          <w:b/>
          <w:bCs/>
          <w:sz w:val="24"/>
          <w:szCs w:val="24"/>
        </w:rPr>
        <w:t>ПРИМЕРНАЯ ОСНОВНАЯ ОБРАЗОВАТЕЛЬНАЯ ПРОГРАММА</w:t>
      </w:r>
    </w:p>
    <w:p w14:paraId="431FFA00" w14:textId="77777777" w:rsidR="00F200D9" w:rsidRPr="00D273E3" w:rsidRDefault="00F200D9" w:rsidP="00414C20">
      <w:pPr>
        <w:jc w:val="center"/>
        <w:rPr>
          <w:rFonts w:ascii="Times New Roman" w:hAnsi="Times New Roman"/>
          <w:b/>
          <w:sz w:val="24"/>
          <w:szCs w:val="24"/>
        </w:rPr>
      </w:pPr>
    </w:p>
    <w:p w14:paraId="3CC6AE76" w14:textId="77777777" w:rsidR="00F200D9" w:rsidRPr="00D273E3" w:rsidRDefault="00F200D9" w:rsidP="00414C20">
      <w:pPr>
        <w:spacing w:after="0"/>
        <w:jc w:val="center"/>
        <w:rPr>
          <w:rFonts w:ascii="Times New Roman" w:hAnsi="Times New Roman"/>
          <w:b/>
          <w:sz w:val="24"/>
          <w:szCs w:val="24"/>
        </w:rPr>
      </w:pPr>
      <w:r w:rsidRPr="00D273E3">
        <w:rPr>
          <w:rFonts w:ascii="Times New Roman" w:hAnsi="Times New Roman"/>
          <w:b/>
          <w:sz w:val="24"/>
          <w:szCs w:val="24"/>
        </w:rPr>
        <w:t>Уровень профессионального образования</w:t>
      </w:r>
    </w:p>
    <w:p w14:paraId="2D1FC441" w14:textId="77777777" w:rsidR="00F200D9" w:rsidRPr="00D273E3" w:rsidRDefault="00F200D9" w:rsidP="00414C20">
      <w:pPr>
        <w:spacing w:after="0"/>
        <w:jc w:val="center"/>
        <w:rPr>
          <w:rFonts w:ascii="Times New Roman" w:hAnsi="Times New Roman"/>
          <w:sz w:val="24"/>
          <w:szCs w:val="24"/>
        </w:rPr>
      </w:pPr>
      <w:r w:rsidRPr="00D273E3">
        <w:rPr>
          <w:rFonts w:ascii="Times New Roman" w:hAnsi="Times New Roman"/>
          <w:sz w:val="24"/>
          <w:szCs w:val="24"/>
        </w:rPr>
        <w:t>Среднее профессиональное образование</w:t>
      </w:r>
    </w:p>
    <w:p w14:paraId="36B8ADDB" w14:textId="77777777" w:rsidR="00F200D9" w:rsidRPr="00D273E3" w:rsidRDefault="00F200D9" w:rsidP="00414C20">
      <w:pPr>
        <w:spacing w:after="0"/>
        <w:jc w:val="center"/>
        <w:rPr>
          <w:rFonts w:ascii="Times New Roman" w:hAnsi="Times New Roman"/>
          <w:b/>
          <w:sz w:val="24"/>
          <w:szCs w:val="24"/>
        </w:rPr>
      </w:pPr>
    </w:p>
    <w:p w14:paraId="65F285E5" w14:textId="77777777" w:rsidR="00F200D9" w:rsidRPr="00D273E3" w:rsidRDefault="00F200D9" w:rsidP="00414C20">
      <w:pPr>
        <w:spacing w:after="0"/>
        <w:jc w:val="center"/>
        <w:rPr>
          <w:rFonts w:ascii="Times New Roman" w:hAnsi="Times New Roman"/>
          <w:b/>
          <w:sz w:val="24"/>
          <w:szCs w:val="24"/>
        </w:rPr>
      </w:pPr>
      <w:r w:rsidRPr="00D273E3">
        <w:rPr>
          <w:rFonts w:ascii="Times New Roman" w:hAnsi="Times New Roman"/>
          <w:b/>
          <w:sz w:val="24"/>
          <w:szCs w:val="24"/>
        </w:rPr>
        <w:t>Образовательная программа</w:t>
      </w:r>
    </w:p>
    <w:p w14:paraId="24078C24" w14:textId="760F1D00" w:rsidR="00F200D9" w:rsidRPr="00D273E3" w:rsidRDefault="00480860" w:rsidP="00414C20">
      <w:pPr>
        <w:spacing w:after="0"/>
        <w:jc w:val="center"/>
        <w:rPr>
          <w:rFonts w:ascii="Times New Roman" w:hAnsi="Times New Roman"/>
          <w:iCs/>
          <w:sz w:val="24"/>
          <w:szCs w:val="24"/>
        </w:rPr>
      </w:pPr>
      <w:r w:rsidRPr="00D273E3">
        <w:rPr>
          <w:rFonts w:ascii="Times New Roman" w:hAnsi="Times New Roman"/>
          <w:iCs/>
          <w:sz w:val="24"/>
          <w:szCs w:val="24"/>
        </w:rPr>
        <w:t>подготовки</w:t>
      </w:r>
      <w:r w:rsidR="00CA3E20" w:rsidRPr="00D273E3">
        <w:rPr>
          <w:rFonts w:ascii="Times New Roman" w:hAnsi="Times New Roman"/>
          <w:iCs/>
          <w:sz w:val="24"/>
          <w:szCs w:val="24"/>
        </w:rPr>
        <w:t xml:space="preserve"> </w:t>
      </w:r>
      <w:r w:rsidR="00E876D7" w:rsidRPr="00D273E3">
        <w:rPr>
          <w:rFonts w:ascii="Times New Roman" w:hAnsi="Times New Roman"/>
          <w:iCs/>
          <w:sz w:val="24"/>
          <w:szCs w:val="24"/>
        </w:rPr>
        <w:t>специалист</w:t>
      </w:r>
      <w:r w:rsidR="00DA7A02" w:rsidRPr="00D273E3">
        <w:rPr>
          <w:rFonts w:ascii="Times New Roman" w:hAnsi="Times New Roman"/>
          <w:iCs/>
          <w:sz w:val="24"/>
          <w:szCs w:val="24"/>
        </w:rPr>
        <w:t>ов</w:t>
      </w:r>
      <w:r w:rsidR="00E876D7" w:rsidRPr="00D273E3">
        <w:rPr>
          <w:rFonts w:ascii="Times New Roman" w:hAnsi="Times New Roman"/>
          <w:iCs/>
          <w:sz w:val="24"/>
          <w:szCs w:val="24"/>
        </w:rPr>
        <w:t xml:space="preserve"> среднего звена</w:t>
      </w:r>
    </w:p>
    <w:p w14:paraId="509814C6" w14:textId="77777777" w:rsidR="00F200D9" w:rsidRPr="00D273E3" w:rsidRDefault="00F200D9" w:rsidP="00414C20">
      <w:pPr>
        <w:spacing w:after="0"/>
        <w:jc w:val="center"/>
        <w:rPr>
          <w:rFonts w:ascii="Times New Roman" w:hAnsi="Times New Roman"/>
          <w:b/>
          <w:sz w:val="24"/>
          <w:szCs w:val="24"/>
        </w:rPr>
      </w:pPr>
    </w:p>
    <w:p w14:paraId="7561C5A5" w14:textId="77777777" w:rsidR="004E1E63" w:rsidRPr="00D273E3" w:rsidRDefault="00DC3C3D" w:rsidP="00DC3C3D">
      <w:pPr>
        <w:spacing w:after="0"/>
        <w:jc w:val="center"/>
        <w:rPr>
          <w:rFonts w:ascii="Times New Roman" w:hAnsi="Times New Roman"/>
          <w:bCs/>
          <w:i/>
          <w:sz w:val="24"/>
          <w:szCs w:val="24"/>
        </w:rPr>
      </w:pPr>
      <w:r w:rsidRPr="00D273E3">
        <w:rPr>
          <w:rFonts w:ascii="Times New Roman" w:hAnsi="Times New Roman"/>
          <w:b/>
          <w:sz w:val="24"/>
          <w:szCs w:val="24"/>
        </w:rPr>
        <w:t>С</w:t>
      </w:r>
      <w:r w:rsidR="004A3722" w:rsidRPr="00D273E3">
        <w:rPr>
          <w:rFonts w:ascii="Times New Roman" w:hAnsi="Times New Roman"/>
          <w:b/>
          <w:sz w:val="24"/>
          <w:szCs w:val="24"/>
        </w:rPr>
        <w:t>пециальность</w:t>
      </w:r>
      <w:r w:rsidRPr="00D273E3">
        <w:rPr>
          <w:rFonts w:ascii="Times New Roman" w:hAnsi="Times New Roman"/>
          <w:b/>
          <w:sz w:val="24"/>
          <w:szCs w:val="24"/>
        </w:rPr>
        <w:t xml:space="preserve"> </w:t>
      </w:r>
      <w:bookmarkStart w:id="0" w:name="_Hlk93932599"/>
      <w:r w:rsidRPr="00D273E3">
        <w:rPr>
          <w:rFonts w:ascii="Times New Roman" w:hAnsi="Times New Roman"/>
          <w:b/>
          <w:sz w:val="24"/>
          <w:szCs w:val="24"/>
        </w:rPr>
        <w:t xml:space="preserve">38.02.07 Банковское дело </w:t>
      </w:r>
      <w:bookmarkEnd w:id="0"/>
    </w:p>
    <w:p w14:paraId="42E8435A" w14:textId="77777777" w:rsidR="00DA708E" w:rsidRPr="00D273E3" w:rsidRDefault="00DA708E" w:rsidP="00414C20">
      <w:pPr>
        <w:spacing w:after="0"/>
        <w:jc w:val="center"/>
        <w:rPr>
          <w:rFonts w:ascii="Times New Roman" w:hAnsi="Times New Roman"/>
          <w:bCs/>
          <w:i/>
        </w:rPr>
      </w:pPr>
    </w:p>
    <w:p w14:paraId="636CA9A3" w14:textId="77777777" w:rsidR="00DA708E" w:rsidRPr="00D273E3" w:rsidRDefault="00DA708E" w:rsidP="00414C20">
      <w:pPr>
        <w:spacing w:after="0"/>
        <w:jc w:val="center"/>
        <w:rPr>
          <w:rFonts w:ascii="Times New Roman" w:hAnsi="Times New Roman"/>
          <w:i/>
          <w:sz w:val="24"/>
          <w:szCs w:val="24"/>
        </w:rPr>
      </w:pPr>
    </w:p>
    <w:p w14:paraId="5AB4B92A" w14:textId="77777777" w:rsidR="0007038C" w:rsidRPr="00D273E3" w:rsidRDefault="0007038C" w:rsidP="00414C20">
      <w:pPr>
        <w:spacing w:after="0"/>
        <w:jc w:val="center"/>
        <w:rPr>
          <w:rFonts w:ascii="Times New Roman" w:hAnsi="Times New Roman"/>
          <w:sz w:val="24"/>
          <w:szCs w:val="24"/>
        </w:rPr>
      </w:pPr>
    </w:p>
    <w:p w14:paraId="62307020" w14:textId="77777777" w:rsidR="008E0D47" w:rsidRPr="00D273E3" w:rsidRDefault="008E0D47" w:rsidP="00414C20">
      <w:pPr>
        <w:spacing w:after="0"/>
        <w:jc w:val="center"/>
        <w:rPr>
          <w:rFonts w:ascii="Times New Roman" w:hAnsi="Times New Roman"/>
          <w:sz w:val="24"/>
          <w:szCs w:val="24"/>
        </w:rPr>
      </w:pPr>
    </w:p>
    <w:p w14:paraId="774A5CBB" w14:textId="77777777" w:rsidR="00F200D9" w:rsidRPr="00D273E3" w:rsidRDefault="00F200D9" w:rsidP="00414C20">
      <w:pPr>
        <w:spacing w:after="0"/>
        <w:jc w:val="center"/>
        <w:rPr>
          <w:rFonts w:ascii="Times New Roman" w:hAnsi="Times New Roman"/>
          <w:b/>
          <w:sz w:val="24"/>
          <w:szCs w:val="24"/>
        </w:rPr>
      </w:pPr>
      <w:r w:rsidRPr="00D273E3">
        <w:rPr>
          <w:rFonts w:ascii="Times New Roman" w:hAnsi="Times New Roman"/>
          <w:b/>
          <w:sz w:val="24"/>
          <w:szCs w:val="24"/>
        </w:rPr>
        <w:t>Квалификация выпускника</w:t>
      </w:r>
    </w:p>
    <w:p w14:paraId="7AD45B5B" w14:textId="77777777" w:rsidR="00F200D9" w:rsidRPr="00D273E3" w:rsidRDefault="00F200D9" w:rsidP="00414C20">
      <w:pPr>
        <w:spacing w:after="0"/>
        <w:jc w:val="center"/>
        <w:rPr>
          <w:rFonts w:ascii="Times New Roman" w:hAnsi="Times New Roman"/>
          <w:iCs/>
          <w:sz w:val="24"/>
          <w:szCs w:val="24"/>
        </w:rPr>
      </w:pPr>
      <w:r w:rsidRPr="00D273E3">
        <w:rPr>
          <w:rFonts w:ascii="Times New Roman" w:hAnsi="Times New Roman"/>
          <w:iCs/>
          <w:sz w:val="24"/>
          <w:szCs w:val="24"/>
        </w:rPr>
        <w:t xml:space="preserve"> </w:t>
      </w:r>
      <w:r w:rsidR="00DC3C3D" w:rsidRPr="00D273E3">
        <w:rPr>
          <w:rFonts w:ascii="Times New Roman" w:hAnsi="Times New Roman"/>
          <w:iCs/>
          <w:sz w:val="24"/>
          <w:szCs w:val="24"/>
        </w:rPr>
        <w:t>Специалист банковского дела</w:t>
      </w:r>
    </w:p>
    <w:p w14:paraId="3FC1A1C7" w14:textId="77777777" w:rsidR="00F200D9" w:rsidRPr="00D273E3" w:rsidRDefault="00F200D9" w:rsidP="00414C20">
      <w:pPr>
        <w:spacing w:after="0"/>
        <w:jc w:val="center"/>
        <w:rPr>
          <w:rFonts w:ascii="Times New Roman" w:hAnsi="Times New Roman"/>
          <w:b/>
          <w:i/>
          <w:sz w:val="24"/>
          <w:szCs w:val="24"/>
        </w:rPr>
      </w:pPr>
    </w:p>
    <w:p w14:paraId="107C44B1" w14:textId="77777777" w:rsidR="00F51D4D" w:rsidRDefault="00F51D4D" w:rsidP="00F51D4D">
      <w:pPr>
        <w:spacing w:after="0"/>
        <w:rPr>
          <w:rFonts w:ascii="Times New Roman" w:hAnsi="Times New Roman"/>
          <w:sz w:val="24"/>
          <w:szCs w:val="24"/>
        </w:rPr>
      </w:pPr>
    </w:p>
    <w:p w14:paraId="0A63F174" w14:textId="77777777" w:rsidR="00F51D4D" w:rsidRDefault="00F51D4D" w:rsidP="00F51D4D">
      <w:pPr>
        <w:spacing w:after="0"/>
        <w:rPr>
          <w:rFonts w:ascii="Times New Roman" w:hAnsi="Times New Roman"/>
          <w:sz w:val="24"/>
          <w:szCs w:val="24"/>
        </w:rPr>
      </w:pPr>
    </w:p>
    <w:p w14:paraId="373296A1" w14:textId="77777777" w:rsidR="00F51D4D" w:rsidRDefault="00F51D4D" w:rsidP="00F51D4D">
      <w:pPr>
        <w:spacing w:after="0"/>
        <w:rPr>
          <w:rFonts w:ascii="Times New Roman" w:hAnsi="Times New Roman"/>
          <w:sz w:val="24"/>
          <w:szCs w:val="24"/>
        </w:rPr>
      </w:pPr>
    </w:p>
    <w:p w14:paraId="2AC96DC4" w14:textId="77777777" w:rsidR="00F51D4D" w:rsidRDefault="00F51D4D" w:rsidP="00F51D4D">
      <w:pPr>
        <w:spacing w:after="0"/>
        <w:rPr>
          <w:rFonts w:ascii="Times New Roman" w:hAnsi="Times New Roman"/>
          <w:sz w:val="24"/>
          <w:szCs w:val="24"/>
        </w:rPr>
      </w:pPr>
    </w:p>
    <w:p w14:paraId="0C84B26D" w14:textId="42B6B0DD" w:rsidR="00F51D4D" w:rsidRDefault="00F51D4D" w:rsidP="00F51D4D">
      <w:pPr>
        <w:spacing w:after="0"/>
        <w:rPr>
          <w:rFonts w:ascii="Times New Roman" w:hAnsi="Times New Roman"/>
          <w:sz w:val="24"/>
          <w:szCs w:val="24"/>
        </w:rPr>
      </w:pPr>
    </w:p>
    <w:p w14:paraId="75ABED11" w14:textId="5FB29CC2" w:rsidR="00F51D4D" w:rsidRDefault="00F51D4D" w:rsidP="00F51D4D">
      <w:pPr>
        <w:spacing w:after="0"/>
        <w:rPr>
          <w:rFonts w:ascii="Times New Roman" w:hAnsi="Times New Roman"/>
          <w:sz w:val="24"/>
          <w:szCs w:val="24"/>
        </w:rPr>
      </w:pPr>
    </w:p>
    <w:p w14:paraId="6234BAC8" w14:textId="1BEE719C" w:rsidR="00F51D4D" w:rsidRDefault="00F51D4D" w:rsidP="00F51D4D">
      <w:pPr>
        <w:spacing w:after="0"/>
        <w:rPr>
          <w:rFonts w:ascii="Times New Roman" w:hAnsi="Times New Roman"/>
          <w:sz w:val="24"/>
          <w:szCs w:val="24"/>
        </w:rPr>
      </w:pPr>
    </w:p>
    <w:p w14:paraId="2589372E" w14:textId="77777777" w:rsidR="00F51D4D" w:rsidRDefault="00F51D4D" w:rsidP="00F51D4D">
      <w:pPr>
        <w:spacing w:after="0"/>
        <w:rPr>
          <w:rFonts w:ascii="Times New Roman" w:hAnsi="Times New Roman"/>
          <w:sz w:val="24"/>
          <w:szCs w:val="24"/>
        </w:rPr>
      </w:pPr>
    </w:p>
    <w:p w14:paraId="59BDB83E" w14:textId="77777777" w:rsidR="00F51D4D" w:rsidRDefault="00F51D4D" w:rsidP="00F51D4D">
      <w:pPr>
        <w:spacing w:after="0"/>
        <w:rPr>
          <w:rFonts w:ascii="Times New Roman" w:hAnsi="Times New Roman"/>
          <w:sz w:val="24"/>
          <w:szCs w:val="24"/>
        </w:rPr>
      </w:pPr>
    </w:p>
    <w:p w14:paraId="5E5208A6" w14:textId="77777777" w:rsidR="00F51D4D" w:rsidRDefault="00F51D4D" w:rsidP="00F51D4D">
      <w:pPr>
        <w:spacing w:after="0"/>
        <w:rPr>
          <w:rFonts w:ascii="Times New Roman" w:hAnsi="Times New Roman"/>
          <w:sz w:val="24"/>
          <w:szCs w:val="24"/>
        </w:rPr>
      </w:pPr>
    </w:p>
    <w:p w14:paraId="0C22B840" w14:textId="77777777" w:rsidR="00F51D4D" w:rsidRDefault="00F51D4D" w:rsidP="00F51D4D">
      <w:pPr>
        <w:spacing w:after="0"/>
        <w:rPr>
          <w:rFonts w:ascii="Times New Roman" w:hAnsi="Times New Roman"/>
          <w:sz w:val="24"/>
          <w:szCs w:val="24"/>
        </w:rPr>
      </w:pPr>
    </w:p>
    <w:p w14:paraId="2B0330F7" w14:textId="77777777" w:rsidR="00F51D4D" w:rsidRDefault="00F51D4D" w:rsidP="00F51D4D">
      <w:pPr>
        <w:spacing w:after="0"/>
        <w:rPr>
          <w:rFonts w:ascii="Times New Roman" w:hAnsi="Times New Roman"/>
          <w:sz w:val="24"/>
          <w:szCs w:val="24"/>
        </w:rPr>
      </w:pPr>
    </w:p>
    <w:p w14:paraId="347A32AC" w14:textId="77777777" w:rsidR="00F51D4D" w:rsidRDefault="00F51D4D" w:rsidP="00F51D4D">
      <w:pPr>
        <w:spacing w:after="0"/>
        <w:rPr>
          <w:rFonts w:ascii="Times New Roman" w:hAnsi="Times New Roman"/>
          <w:sz w:val="24"/>
          <w:szCs w:val="24"/>
        </w:rPr>
      </w:pPr>
    </w:p>
    <w:tbl>
      <w:tblPr>
        <w:tblW w:w="9343" w:type="dxa"/>
        <w:tblLook w:val="04A0" w:firstRow="1" w:lastRow="0" w:firstColumn="1" w:lastColumn="0" w:noHBand="0" w:noVBand="1"/>
      </w:tblPr>
      <w:tblGrid>
        <w:gridCol w:w="4253"/>
        <w:gridCol w:w="5090"/>
      </w:tblGrid>
      <w:tr w:rsidR="00F51D4D" w14:paraId="4DED18FD" w14:textId="77777777" w:rsidTr="00F51D4D">
        <w:tc>
          <w:tcPr>
            <w:tcW w:w="4253" w:type="dxa"/>
          </w:tcPr>
          <w:p w14:paraId="4EF6BA23" w14:textId="2B7BE6D4" w:rsidR="00F51D4D" w:rsidRDefault="00F51D4D">
            <w:pPr>
              <w:spacing w:after="0" w:line="240" w:lineRule="auto"/>
              <w:rPr>
                <w:rFonts w:ascii="Times New Roman" w:hAnsi="Times New Roman"/>
                <w:b/>
                <w:sz w:val="24"/>
                <w:szCs w:val="24"/>
              </w:rPr>
            </w:pPr>
            <w:r>
              <w:rPr>
                <w:rFonts w:ascii="Times New Roman" w:hAnsi="Times New Roman"/>
                <w:b/>
                <w:sz w:val="24"/>
                <w:szCs w:val="24"/>
              </w:rPr>
              <w:t xml:space="preserve">Утверждено протоколом Федерального учебно-методического объединения по УГПС </w:t>
            </w:r>
            <w:r w:rsidRPr="00F51D4D">
              <w:rPr>
                <w:rFonts w:ascii="Times New Roman" w:hAnsi="Times New Roman"/>
                <w:b/>
                <w:sz w:val="24"/>
                <w:szCs w:val="24"/>
                <w:u w:val="single"/>
              </w:rPr>
              <w:t>38.00.00</w:t>
            </w:r>
            <w:r>
              <w:rPr>
                <w:rFonts w:ascii="Times New Roman" w:hAnsi="Times New Roman"/>
                <w:b/>
                <w:sz w:val="24"/>
                <w:szCs w:val="24"/>
              </w:rPr>
              <w:t>:</w:t>
            </w:r>
          </w:p>
          <w:p w14:paraId="6A4FBFC2" w14:textId="77777777" w:rsidR="00F51D4D" w:rsidRDefault="00F51D4D">
            <w:pPr>
              <w:spacing w:after="0" w:line="240" w:lineRule="auto"/>
              <w:rPr>
                <w:rFonts w:ascii="Times New Roman" w:hAnsi="Times New Roman"/>
                <w:b/>
                <w:sz w:val="24"/>
                <w:szCs w:val="24"/>
              </w:rPr>
            </w:pPr>
          </w:p>
        </w:tc>
        <w:tc>
          <w:tcPr>
            <w:tcW w:w="5090" w:type="dxa"/>
          </w:tcPr>
          <w:p w14:paraId="107C56A9" w14:textId="77777777" w:rsidR="00F51D4D" w:rsidRDefault="00F51D4D">
            <w:pPr>
              <w:spacing w:after="0" w:line="240" w:lineRule="auto"/>
              <w:rPr>
                <w:rFonts w:ascii="Times New Roman" w:hAnsi="Times New Roman"/>
                <w:sz w:val="24"/>
                <w:szCs w:val="24"/>
              </w:rPr>
            </w:pPr>
          </w:p>
          <w:p w14:paraId="0D155B6D" w14:textId="77777777" w:rsidR="00F51D4D" w:rsidRDefault="00F51D4D">
            <w:pPr>
              <w:spacing w:after="0" w:line="240" w:lineRule="auto"/>
              <w:rPr>
                <w:rFonts w:ascii="Times New Roman" w:hAnsi="Times New Roman"/>
                <w:sz w:val="24"/>
                <w:szCs w:val="24"/>
              </w:rPr>
            </w:pPr>
          </w:p>
          <w:p w14:paraId="076129C3" w14:textId="2C70C091" w:rsidR="00F51D4D" w:rsidRDefault="00F51D4D">
            <w:pPr>
              <w:spacing w:after="0" w:line="240" w:lineRule="auto"/>
            </w:pPr>
            <w:r>
              <w:rPr>
                <w:rFonts w:ascii="Times New Roman" w:hAnsi="Times New Roman"/>
                <w:sz w:val="24"/>
                <w:szCs w:val="24"/>
              </w:rPr>
              <w:t>__________</w:t>
            </w:r>
            <w:r w:rsidR="002E4700" w:rsidRPr="002E4700">
              <w:rPr>
                <w:rFonts w:ascii="Times New Roman" w:hAnsi="Times New Roman"/>
                <w:sz w:val="24"/>
                <w:szCs w:val="24"/>
                <w:u w:val="single"/>
              </w:rPr>
              <w:t xml:space="preserve">от 22 мая 2021 г. </w:t>
            </w:r>
            <w:proofErr w:type="gramStart"/>
            <w:r w:rsidR="002E4700" w:rsidRPr="002E4700">
              <w:rPr>
                <w:rFonts w:ascii="Times New Roman" w:hAnsi="Times New Roman"/>
                <w:sz w:val="24"/>
                <w:szCs w:val="24"/>
                <w:u w:val="single"/>
              </w:rPr>
              <w:t>№05-21</w:t>
            </w:r>
            <w:proofErr w:type="gramEnd"/>
            <w:r>
              <w:rPr>
                <w:rFonts w:ascii="Times New Roman" w:hAnsi="Times New Roman"/>
                <w:sz w:val="24"/>
                <w:szCs w:val="24"/>
              </w:rPr>
              <w:t>_________</w:t>
            </w:r>
          </w:p>
          <w:p w14:paraId="358BC40E" w14:textId="77777777" w:rsidR="00F51D4D" w:rsidRDefault="00F51D4D">
            <w:pPr>
              <w:spacing w:after="0" w:line="240" w:lineRule="auto"/>
              <w:jc w:val="center"/>
              <w:rPr>
                <w:rFonts w:ascii="Times New Roman" w:hAnsi="Times New Roman"/>
                <w:i/>
                <w:iCs/>
                <w:sz w:val="24"/>
                <w:szCs w:val="24"/>
              </w:rPr>
            </w:pPr>
            <w:r>
              <w:rPr>
                <w:rFonts w:ascii="Times New Roman" w:hAnsi="Times New Roman"/>
                <w:i/>
                <w:iCs/>
                <w:sz w:val="20"/>
                <w:szCs w:val="20"/>
              </w:rPr>
              <w:t>(реквизиты утверждающего документа)</w:t>
            </w:r>
          </w:p>
        </w:tc>
      </w:tr>
      <w:tr w:rsidR="00F51D4D" w14:paraId="43AAD0CF" w14:textId="77777777" w:rsidTr="00F51D4D">
        <w:tc>
          <w:tcPr>
            <w:tcW w:w="4253" w:type="dxa"/>
          </w:tcPr>
          <w:p w14:paraId="1BE47BD4" w14:textId="77777777" w:rsidR="00F51D4D" w:rsidRDefault="00F51D4D">
            <w:pPr>
              <w:spacing w:after="0" w:line="240" w:lineRule="auto"/>
              <w:rPr>
                <w:rFonts w:ascii="Times New Roman" w:hAnsi="Times New Roman"/>
                <w:b/>
                <w:sz w:val="24"/>
                <w:szCs w:val="24"/>
              </w:rPr>
            </w:pPr>
          </w:p>
          <w:p w14:paraId="276F264B" w14:textId="77777777" w:rsidR="00F51D4D" w:rsidRDefault="00F51D4D">
            <w:pPr>
              <w:spacing w:after="0" w:line="240" w:lineRule="auto"/>
              <w:rPr>
                <w:rFonts w:ascii="Times New Roman" w:hAnsi="Times New Roman"/>
                <w:b/>
                <w:sz w:val="24"/>
                <w:szCs w:val="24"/>
              </w:rPr>
            </w:pPr>
            <w:r>
              <w:rPr>
                <w:rFonts w:ascii="Times New Roman" w:hAnsi="Times New Roman"/>
                <w:b/>
                <w:sz w:val="24"/>
                <w:szCs w:val="24"/>
              </w:rPr>
              <w:t xml:space="preserve">Зарегистрировано в государственном реестре </w:t>
            </w:r>
          </w:p>
          <w:p w14:paraId="6E1CE083" w14:textId="77777777" w:rsidR="00F51D4D" w:rsidRDefault="00F51D4D">
            <w:pPr>
              <w:spacing w:after="0"/>
              <w:rPr>
                <w:rFonts w:ascii="Times New Roman" w:hAnsi="Times New Roman"/>
                <w:sz w:val="24"/>
                <w:szCs w:val="24"/>
              </w:rPr>
            </w:pPr>
            <w:r>
              <w:rPr>
                <w:rFonts w:ascii="Times New Roman" w:hAnsi="Times New Roman"/>
                <w:b/>
                <w:sz w:val="24"/>
                <w:szCs w:val="24"/>
              </w:rPr>
              <w:t>примерных основных образовательных программ:</w:t>
            </w:r>
          </w:p>
        </w:tc>
        <w:tc>
          <w:tcPr>
            <w:tcW w:w="5090" w:type="dxa"/>
          </w:tcPr>
          <w:p w14:paraId="64DDF68D" w14:textId="77777777" w:rsidR="00F51D4D" w:rsidRDefault="00F51D4D">
            <w:pPr>
              <w:spacing w:after="0"/>
              <w:rPr>
                <w:rFonts w:ascii="Times New Roman" w:hAnsi="Times New Roman"/>
                <w:sz w:val="24"/>
                <w:szCs w:val="24"/>
              </w:rPr>
            </w:pPr>
          </w:p>
          <w:p w14:paraId="32486DE5" w14:textId="081128B3" w:rsidR="00F51D4D" w:rsidRDefault="00F51D4D">
            <w:pPr>
              <w:spacing w:after="0" w:line="240" w:lineRule="auto"/>
            </w:pPr>
            <w:r>
              <w:rPr>
                <w:rFonts w:ascii="Times New Roman" w:hAnsi="Times New Roman"/>
                <w:sz w:val="24"/>
                <w:szCs w:val="24"/>
              </w:rPr>
              <w:t>__________________</w:t>
            </w:r>
            <w:r w:rsidR="008F5022" w:rsidRPr="008F5022">
              <w:rPr>
                <w:rFonts w:ascii="Times New Roman" w:hAnsi="Times New Roman"/>
                <w:sz w:val="24"/>
                <w:szCs w:val="24"/>
                <w:u w:val="single"/>
              </w:rPr>
              <w:t>7</w:t>
            </w:r>
            <w:r>
              <w:rPr>
                <w:rFonts w:ascii="Times New Roman" w:hAnsi="Times New Roman"/>
                <w:sz w:val="24"/>
                <w:szCs w:val="24"/>
              </w:rPr>
              <w:t>___</w:t>
            </w:r>
            <w:r w:rsidR="008F5022">
              <w:rPr>
                <w:rFonts w:ascii="Times New Roman" w:hAnsi="Times New Roman"/>
                <w:sz w:val="24"/>
                <w:szCs w:val="24"/>
              </w:rPr>
              <w:t>_</w:t>
            </w:r>
            <w:r>
              <w:rPr>
                <w:rFonts w:ascii="Times New Roman" w:hAnsi="Times New Roman"/>
                <w:sz w:val="24"/>
                <w:szCs w:val="24"/>
              </w:rPr>
              <w:t>_________________</w:t>
            </w:r>
          </w:p>
          <w:p w14:paraId="1FACA889" w14:textId="77777777" w:rsidR="00F51D4D" w:rsidRDefault="00F51D4D">
            <w:pPr>
              <w:spacing w:after="0"/>
              <w:jc w:val="center"/>
              <w:rPr>
                <w:rFonts w:ascii="Times New Roman" w:hAnsi="Times New Roman"/>
                <w:i/>
                <w:iCs/>
                <w:sz w:val="20"/>
                <w:szCs w:val="20"/>
              </w:rPr>
            </w:pPr>
            <w:r>
              <w:rPr>
                <w:rFonts w:ascii="Times New Roman" w:hAnsi="Times New Roman"/>
                <w:i/>
                <w:iCs/>
                <w:sz w:val="20"/>
                <w:szCs w:val="20"/>
              </w:rPr>
              <w:t>(регистрационный номер)</w:t>
            </w:r>
          </w:p>
          <w:p w14:paraId="3DCA480B" w14:textId="77777777" w:rsidR="00F51D4D" w:rsidRDefault="00F51D4D">
            <w:pPr>
              <w:spacing w:after="0" w:line="240" w:lineRule="auto"/>
              <w:rPr>
                <w:rFonts w:ascii="Times New Roman" w:hAnsi="Times New Roman"/>
              </w:rPr>
            </w:pPr>
          </w:p>
          <w:p w14:paraId="143A9149" w14:textId="5F95C641" w:rsidR="00F51D4D" w:rsidRDefault="00F51D4D">
            <w:pPr>
              <w:spacing w:after="0" w:line="240" w:lineRule="auto"/>
              <w:rPr>
                <w:sz w:val="20"/>
                <w:szCs w:val="20"/>
              </w:rPr>
            </w:pPr>
            <w:r>
              <w:rPr>
                <w:rFonts w:ascii="Times New Roman" w:hAnsi="Times New Roman"/>
              </w:rPr>
              <w:t>_</w:t>
            </w:r>
            <w:r>
              <w:rPr>
                <w:rFonts w:ascii="Times New Roman" w:hAnsi="Times New Roman"/>
                <w:u w:val="single"/>
              </w:rPr>
              <w:t>Приказ ФГБОУ ДПО ИРПО</w:t>
            </w:r>
            <w:r w:rsidRPr="006B587C">
              <w:rPr>
                <w:rFonts w:ascii="Times New Roman" w:hAnsi="Times New Roman"/>
                <w:u w:val="single"/>
              </w:rPr>
              <w:t xml:space="preserve"> </w:t>
            </w:r>
            <w:r w:rsidR="00DD4F11" w:rsidRPr="006B587C">
              <w:rPr>
                <w:rFonts w:ascii="Times New Roman" w:hAnsi="Times New Roman"/>
                <w:u w:val="single"/>
              </w:rPr>
              <w:t xml:space="preserve">№ П-24 </w:t>
            </w:r>
            <w:r w:rsidRPr="006B587C">
              <w:rPr>
                <w:rFonts w:ascii="Times New Roman" w:hAnsi="Times New Roman"/>
                <w:u w:val="single"/>
              </w:rPr>
              <w:t xml:space="preserve">от </w:t>
            </w:r>
            <w:r w:rsidR="00DD4F11" w:rsidRPr="006B587C">
              <w:rPr>
                <w:rFonts w:ascii="Times New Roman" w:hAnsi="Times New Roman"/>
                <w:u w:val="single"/>
              </w:rPr>
              <w:t>02.02.2022</w:t>
            </w:r>
          </w:p>
          <w:p w14:paraId="25E45558" w14:textId="77777777" w:rsidR="00F51D4D" w:rsidRDefault="00F51D4D">
            <w:pPr>
              <w:spacing w:after="0"/>
              <w:jc w:val="center"/>
              <w:rPr>
                <w:rFonts w:ascii="Times New Roman" w:hAnsi="Times New Roman"/>
                <w:sz w:val="24"/>
                <w:szCs w:val="24"/>
              </w:rPr>
            </w:pPr>
            <w:r>
              <w:rPr>
                <w:rFonts w:ascii="Times New Roman" w:hAnsi="Times New Roman"/>
                <w:i/>
                <w:iCs/>
                <w:sz w:val="20"/>
                <w:szCs w:val="20"/>
              </w:rPr>
              <w:t>(реквизиты утверждающего документа)</w:t>
            </w:r>
          </w:p>
        </w:tc>
      </w:tr>
    </w:tbl>
    <w:p w14:paraId="0B1965C0" w14:textId="77777777" w:rsidR="00F51D4D" w:rsidRDefault="00F51D4D" w:rsidP="00F51D4D">
      <w:pPr>
        <w:spacing w:after="0"/>
        <w:rPr>
          <w:rFonts w:ascii="Times New Roman" w:hAnsi="Times New Roman"/>
          <w:sz w:val="24"/>
          <w:szCs w:val="24"/>
        </w:rPr>
      </w:pPr>
    </w:p>
    <w:p w14:paraId="68613457" w14:textId="1C169A75" w:rsidR="00F51D4D" w:rsidRDefault="00F51D4D" w:rsidP="00F51D4D">
      <w:pPr>
        <w:spacing w:after="0"/>
        <w:rPr>
          <w:rFonts w:ascii="Times New Roman" w:hAnsi="Times New Roman"/>
          <w:sz w:val="24"/>
          <w:szCs w:val="24"/>
        </w:rPr>
      </w:pPr>
    </w:p>
    <w:p w14:paraId="2A303D91" w14:textId="17B6ACF5" w:rsidR="00F51D4D" w:rsidRDefault="00F51D4D" w:rsidP="00F51D4D">
      <w:pPr>
        <w:spacing w:after="0"/>
        <w:rPr>
          <w:rFonts w:ascii="Times New Roman" w:hAnsi="Times New Roman"/>
          <w:sz w:val="24"/>
          <w:szCs w:val="24"/>
        </w:rPr>
      </w:pPr>
    </w:p>
    <w:p w14:paraId="5615FF34" w14:textId="24EC63AE" w:rsidR="00F51D4D" w:rsidRDefault="00F51D4D" w:rsidP="00F51D4D">
      <w:pPr>
        <w:spacing w:after="0"/>
        <w:rPr>
          <w:rFonts w:ascii="Times New Roman" w:hAnsi="Times New Roman"/>
          <w:sz w:val="24"/>
          <w:szCs w:val="24"/>
        </w:rPr>
      </w:pPr>
    </w:p>
    <w:p w14:paraId="1BB8D25F" w14:textId="77777777" w:rsidR="00F51D4D" w:rsidRDefault="00F51D4D" w:rsidP="00F51D4D">
      <w:pPr>
        <w:spacing w:after="0"/>
        <w:rPr>
          <w:rFonts w:ascii="Times New Roman" w:hAnsi="Times New Roman"/>
          <w:sz w:val="24"/>
          <w:szCs w:val="24"/>
        </w:rPr>
      </w:pPr>
    </w:p>
    <w:p w14:paraId="7421D348" w14:textId="77777777" w:rsidR="00F51D4D" w:rsidRDefault="00F51D4D" w:rsidP="00F51D4D">
      <w:pPr>
        <w:jc w:val="center"/>
        <w:rPr>
          <w:rFonts w:ascii="Times New Roman" w:hAnsi="Times New Roman"/>
          <w:b/>
          <w:sz w:val="24"/>
          <w:szCs w:val="24"/>
        </w:rPr>
      </w:pPr>
      <w:r>
        <w:rPr>
          <w:rFonts w:ascii="Times New Roman" w:hAnsi="Times New Roman"/>
          <w:b/>
          <w:sz w:val="24"/>
          <w:szCs w:val="24"/>
        </w:rPr>
        <w:t>2021 год</w:t>
      </w:r>
    </w:p>
    <w:p w14:paraId="0268228B" w14:textId="77777777" w:rsidR="00F200D9" w:rsidRPr="00D273E3" w:rsidRDefault="00F200D9" w:rsidP="00414C20">
      <w:pPr>
        <w:spacing w:after="0"/>
        <w:rPr>
          <w:rFonts w:ascii="Times New Roman" w:hAnsi="Times New Roman"/>
          <w:sz w:val="24"/>
          <w:szCs w:val="24"/>
        </w:rPr>
      </w:pPr>
    </w:p>
    <w:p w14:paraId="745F09C7" w14:textId="3AD55E7E" w:rsidR="0002367A" w:rsidRPr="00490D1C" w:rsidRDefault="0002367A" w:rsidP="0002367A">
      <w:pPr>
        <w:spacing w:after="0"/>
        <w:jc w:val="both"/>
        <w:rPr>
          <w:rFonts w:ascii="Times New Roman" w:hAnsi="Times New Roman"/>
          <w:bCs/>
          <w:i/>
          <w:sz w:val="24"/>
          <w:szCs w:val="24"/>
        </w:rPr>
      </w:pPr>
      <w:r w:rsidRPr="007C2A41">
        <w:rPr>
          <w:rFonts w:ascii="Times New Roman" w:hAnsi="Times New Roman"/>
          <w:bCs/>
          <w:sz w:val="24"/>
          <w:szCs w:val="24"/>
        </w:rPr>
        <w:lastRenderedPageBreak/>
        <w:t xml:space="preserve">Настоящая примерная основная образовательная программа </w:t>
      </w:r>
      <w:r>
        <w:rPr>
          <w:rFonts w:ascii="Times New Roman" w:hAnsi="Times New Roman"/>
          <w:bCs/>
          <w:sz w:val="24"/>
          <w:szCs w:val="24"/>
        </w:rPr>
        <w:br/>
      </w:r>
      <w:r w:rsidRPr="007C2A41">
        <w:rPr>
          <w:rFonts w:ascii="Times New Roman" w:hAnsi="Times New Roman"/>
          <w:bCs/>
          <w:sz w:val="24"/>
          <w:szCs w:val="24"/>
        </w:rPr>
        <w:t xml:space="preserve">по </w:t>
      </w:r>
      <w:r w:rsidRPr="0002367A">
        <w:rPr>
          <w:rFonts w:ascii="Times New Roman" w:hAnsi="Times New Roman"/>
          <w:bCs/>
          <w:sz w:val="24"/>
          <w:szCs w:val="24"/>
        </w:rPr>
        <w:t>специальности</w:t>
      </w:r>
      <w:r w:rsidRPr="00527B3A">
        <w:rPr>
          <w:rFonts w:ascii="Times New Roman" w:hAnsi="Times New Roman"/>
          <w:bCs/>
          <w:iCs/>
          <w:sz w:val="24"/>
          <w:szCs w:val="24"/>
        </w:rPr>
        <w:t xml:space="preserve"> </w:t>
      </w:r>
      <w:r w:rsidRPr="007C2A41">
        <w:rPr>
          <w:rFonts w:ascii="Times New Roman" w:hAnsi="Times New Roman"/>
          <w:bCs/>
          <w:sz w:val="24"/>
          <w:szCs w:val="24"/>
        </w:rPr>
        <w:t xml:space="preserve">среднего профессионального образования </w:t>
      </w:r>
      <w:r>
        <w:rPr>
          <w:rFonts w:ascii="Times New Roman" w:hAnsi="Times New Roman"/>
          <w:bCs/>
          <w:sz w:val="24"/>
          <w:szCs w:val="24"/>
        </w:rPr>
        <w:t xml:space="preserve">(далее – ПООП СПО) </w:t>
      </w:r>
      <w:r w:rsidRPr="007C2A41">
        <w:rPr>
          <w:rFonts w:ascii="Times New Roman" w:hAnsi="Times New Roman"/>
          <w:bCs/>
          <w:sz w:val="24"/>
          <w:szCs w:val="24"/>
        </w:rPr>
        <w:t xml:space="preserve">разработана на основе </w:t>
      </w:r>
      <w:r w:rsidRPr="00F21978">
        <w:rPr>
          <w:rFonts w:ascii="Times New Roman" w:hAnsi="Times New Roman"/>
          <w:bCs/>
          <w:sz w:val="24"/>
          <w:szCs w:val="24"/>
        </w:rPr>
        <w:t xml:space="preserve">федерального государственного образовательного стандарта среднего профессионального образования по </w:t>
      </w:r>
      <w:r w:rsidR="00011434">
        <w:rPr>
          <w:rFonts w:ascii="Times New Roman" w:hAnsi="Times New Roman"/>
          <w:bCs/>
          <w:sz w:val="24"/>
          <w:szCs w:val="24"/>
        </w:rPr>
        <w:t xml:space="preserve">специальности </w:t>
      </w:r>
      <w:r w:rsidRPr="0002367A">
        <w:rPr>
          <w:rFonts w:ascii="Times New Roman" w:hAnsi="Times New Roman"/>
          <w:sz w:val="24"/>
          <w:szCs w:val="24"/>
        </w:rPr>
        <w:t>38.02.07 Банковское дело</w:t>
      </w:r>
      <w:r w:rsidRPr="00527B3A">
        <w:rPr>
          <w:rFonts w:ascii="Times New Roman" w:hAnsi="Times New Roman"/>
          <w:bCs/>
          <w:iCs/>
          <w:sz w:val="24"/>
          <w:szCs w:val="24"/>
        </w:rPr>
        <w:t>,</w:t>
      </w:r>
      <w:r w:rsidRPr="00F21978">
        <w:rPr>
          <w:rFonts w:ascii="Times New Roman" w:hAnsi="Times New Roman"/>
          <w:bCs/>
          <w:sz w:val="24"/>
          <w:szCs w:val="24"/>
        </w:rPr>
        <w:t xml:space="preserve"> </w:t>
      </w:r>
      <w:r w:rsidR="00011434" w:rsidRPr="00D273E3">
        <w:rPr>
          <w:rFonts w:ascii="Times New Roman" w:hAnsi="Times New Roman"/>
          <w:bCs/>
          <w:iCs/>
          <w:sz w:val="24"/>
          <w:szCs w:val="24"/>
        </w:rPr>
        <w:t>Приказом Минобрнауки России от «05» февраля 2018 г. №67</w:t>
      </w:r>
      <w:r w:rsidR="00011434">
        <w:rPr>
          <w:rFonts w:ascii="Times New Roman" w:hAnsi="Times New Roman"/>
          <w:bCs/>
          <w:iCs/>
          <w:sz w:val="24"/>
          <w:szCs w:val="24"/>
        </w:rPr>
        <w:t>.</w:t>
      </w:r>
    </w:p>
    <w:p w14:paraId="7D070941" w14:textId="578ED554" w:rsidR="0002367A" w:rsidRDefault="0002367A" w:rsidP="0002367A">
      <w:pPr>
        <w:suppressAutoHyphens/>
        <w:ind w:firstLine="709"/>
        <w:jc w:val="both"/>
        <w:rPr>
          <w:rFonts w:ascii="Times New Roman" w:hAnsi="Times New Roman"/>
          <w:bCs/>
          <w:sz w:val="24"/>
          <w:szCs w:val="24"/>
        </w:rPr>
      </w:pPr>
      <w:r>
        <w:rPr>
          <w:rFonts w:ascii="Times New Roman" w:hAnsi="Times New Roman"/>
          <w:bCs/>
          <w:sz w:val="24"/>
          <w:szCs w:val="24"/>
        </w:rPr>
        <w:t>ПООП</w:t>
      </w:r>
      <w:r w:rsidRPr="00322AAD">
        <w:rPr>
          <w:rFonts w:ascii="Times New Roman" w:hAnsi="Times New Roman"/>
          <w:bCs/>
          <w:sz w:val="24"/>
          <w:szCs w:val="24"/>
        </w:rPr>
        <w:t xml:space="preserve"> </w:t>
      </w:r>
      <w:r>
        <w:rPr>
          <w:rFonts w:ascii="Times New Roman" w:hAnsi="Times New Roman"/>
          <w:bCs/>
          <w:sz w:val="24"/>
          <w:szCs w:val="24"/>
        </w:rPr>
        <w:t xml:space="preserve">СПО </w:t>
      </w:r>
      <w:r w:rsidRPr="00322AAD">
        <w:rPr>
          <w:rFonts w:ascii="Times New Roman" w:hAnsi="Times New Roman"/>
          <w:bCs/>
          <w:sz w:val="24"/>
          <w:szCs w:val="24"/>
        </w:rPr>
        <w:t>определяет рекомендованный объем и содержание среднего п</w:t>
      </w:r>
      <w:r>
        <w:rPr>
          <w:rFonts w:ascii="Times New Roman" w:hAnsi="Times New Roman"/>
          <w:bCs/>
          <w:sz w:val="24"/>
          <w:szCs w:val="24"/>
        </w:rPr>
        <w:t xml:space="preserve">рофессионального образования по </w:t>
      </w:r>
      <w:r w:rsidRPr="00011434">
        <w:rPr>
          <w:rFonts w:ascii="Times New Roman" w:hAnsi="Times New Roman"/>
          <w:bCs/>
          <w:sz w:val="24"/>
          <w:szCs w:val="24"/>
        </w:rPr>
        <w:t>специальности</w:t>
      </w:r>
      <w:r w:rsidRPr="00490D1C">
        <w:rPr>
          <w:rFonts w:ascii="Times New Roman" w:hAnsi="Times New Roman"/>
          <w:bCs/>
          <w:iCs/>
          <w:sz w:val="24"/>
          <w:szCs w:val="24"/>
        </w:rPr>
        <w:t xml:space="preserve"> </w:t>
      </w:r>
      <w:r w:rsidR="00011434" w:rsidRPr="0002367A">
        <w:rPr>
          <w:rFonts w:ascii="Times New Roman" w:hAnsi="Times New Roman"/>
          <w:sz w:val="24"/>
          <w:szCs w:val="24"/>
        </w:rPr>
        <w:t>38.02.07 Банковское дело</w:t>
      </w:r>
      <w:r w:rsidRPr="00527B3A">
        <w:rPr>
          <w:rFonts w:ascii="Times New Roman" w:hAnsi="Times New Roman"/>
          <w:bCs/>
          <w:iCs/>
          <w:sz w:val="24"/>
          <w:szCs w:val="24"/>
        </w:rPr>
        <w:t>,</w:t>
      </w:r>
      <w:r w:rsidRPr="00322AAD">
        <w:rPr>
          <w:rFonts w:ascii="Times New Roman" w:hAnsi="Times New Roman"/>
          <w:bCs/>
          <w:sz w:val="24"/>
          <w:szCs w:val="24"/>
        </w:rPr>
        <w:t xml:space="preserve"> планируемые результаты освоения образовательной программы, примерные условия образовательной деятельности.</w:t>
      </w:r>
    </w:p>
    <w:p w14:paraId="4B4C5E9B" w14:textId="77777777" w:rsidR="00011434" w:rsidRPr="00865D9A" w:rsidRDefault="00011434" w:rsidP="00011434">
      <w:pPr>
        <w:pStyle w:val="af0"/>
        <w:jc w:val="both"/>
        <w:rPr>
          <w:b/>
          <w:bCs/>
        </w:rPr>
      </w:pPr>
    </w:p>
    <w:p w14:paraId="4BD6380D" w14:textId="77777777" w:rsidR="00011434" w:rsidRDefault="00011434" w:rsidP="00011434">
      <w:pPr>
        <w:suppressAutoHyphens/>
        <w:ind w:firstLine="709"/>
        <w:jc w:val="both"/>
        <w:rPr>
          <w:rFonts w:ascii="Times New Roman" w:hAnsi="Times New Roman"/>
          <w:bCs/>
          <w:sz w:val="24"/>
          <w:szCs w:val="24"/>
        </w:rPr>
      </w:pPr>
    </w:p>
    <w:p w14:paraId="74311918" w14:textId="77777777" w:rsidR="00011434" w:rsidRDefault="00011434" w:rsidP="00011434">
      <w:pPr>
        <w:suppressAutoHyphens/>
        <w:ind w:firstLine="709"/>
        <w:jc w:val="both"/>
        <w:rPr>
          <w:rFonts w:ascii="Times New Roman" w:hAnsi="Times New Roman"/>
          <w:bCs/>
          <w:sz w:val="24"/>
          <w:szCs w:val="24"/>
        </w:rPr>
      </w:pPr>
    </w:p>
    <w:p w14:paraId="1A9CADC6" w14:textId="77777777" w:rsidR="00011434" w:rsidRDefault="00011434" w:rsidP="00011434">
      <w:pPr>
        <w:suppressAutoHyphens/>
        <w:ind w:firstLine="709"/>
        <w:jc w:val="both"/>
        <w:rPr>
          <w:rFonts w:ascii="Times New Roman" w:hAnsi="Times New Roman"/>
          <w:bCs/>
          <w:sz w:val="24"/>
          <w:szCs w:val="24"/>
        </w:rPr>
      </w:pPr>
    </w:p>
    <w:p w14:paraId="07C348BE" w14:textId="77777777" w:rsidR="00011434" w:rsidRDefault="00011434" w:rsidP="00011434">
      <w:pPr>
        <w:suppressAutoHyphens/>
        <w:ind w:firstLine="709"/>
        <w:jc w:val="both"/>
        <w:rPr>
          <w:rFonts w:ascii="Times New Roman" w:hAnsi="Times New Roman"/>
          <w:bCs/>
          <w:sz w:val="24"/>
          <w:szCs w:val="24"/>
        </w:rPr>
      </w:pPr>
    </w:p>
    <w:p w14:paraId="69CA6342" w14:textId="77777777" w:rsidR="00011434" w:rsidRDefault="00011434" w:rsidP="00011434">
      <w:pPr>
        <w:suppressAutoHyphens/>
        <w:ind w:firstLine="709"/>
        <w:jc w:val="both"/>
        <w:rPr>
          <w:rFonts w:ascii="Times New Roman" w:hAnsi="Times New Roman"/>
          <w:bCs/>
          <w:sz w:val="24"/>
          <w:szCs w:val="24"/>
        </w:rPr>
      </w:pPr>
    </w:p>
    <w:p w14:paraId="144ECAB3" w14:textId="77777777" w:rsidR="00011434" w:rsidRDefault="00011434" w:rsidP="00011434">
      <w:pPr>
        <w:suppressAutoHyphens/>
        <w:ind w:firstLine="709"/>
        <w:jc w:val="both"/>
        <w:rPr>
          <w:rFonts w:ascii="Times New Roman" w:hAnsi="Times New Roman"/>
          <w:bCs/>
          <w:sz w:val="24"/>
          <w:szCs w:val="24"/>
        </w:rPr>
      </w:pPr>
    </w:p>
    <w:p w14:paraId="2DC2E1D6" w14:textId="77777777" w:rsidR="00011434" w:rsidRDefault="00011434" w:rsidP="00011434">
      <w:pPr>
        <w:suppressAutoHyphens/>
        <w:ind w:firstLine="709"/>
        <w:jc w:val="both"/>
        <w:rPr>
          <w:rFonts w:ascii="Times New Roman" w:hAnsi="Times New Roman"/>
          <w:bCs/>
          <w:sz w:val="24"/>
          <w:szCs w:val="24"/>
        </w:rPr>
      </w:pPr>
    </w:p>
    <w:p w14:paraId="285E9A0C" w14:textId="77777777" w:rsidR="00011434" w:rsidRDefault="00011434" w:rsidP="00011434">
      <w:pPr>
        <w:suppressAutoHyphens/>
        <w:ind w:firstLine="709"/>
        <w:jc w:val="both"/>
        <w:rPr>
          <w:rFonts w:ascii="Times New Roman" w:hAnsi="Times New Roman"/>
          <w:bCs/>
          <w:sz w:val="24"/>
          <w:szCs w:val="24"/>
        </w:rPr>
      </w:pPr>
    </w:p>
    <w:p w14:paraId="504886E4" w14:textId="77777777" w:rsidR="00011434" w:rsidRDefault="00011434" w:rsidP="00011434">
      <w:pPr>
        <w:suppressAutoHyphens/>
        <w:ind w:firstLine="709"/>
        <w:jc w:val="both"/>
        <w:rPr>
          <w:rFonts w:ascii="Times New Roman" w:hAnsi="Times New Roman"/>
          <w:bCs/>
          <w:sz w:val="24"/>
          <w:szCs w:val="24"/>
        </w:rPr>
      </w:pPr>
    </w:p>
    <w:p w14:paraId="096BAC14" w14:textId="77777777" w:rsidR="00011434" w:rsidRDefault="00011434" w:rsidP="00011434">
      <w:pPr>
        <w:suppressAutoHyphens/>
        <w:ind w:firstLine="709"/>
        <w:jc w:val="both"/>
        <w:rPr>
          <w:rFonts w:ascii="Times New Roman" w:hAnsi="Times New Roman"/>
          <w:bCs/>
          <w:sz w:val="24"/>
          <w:szCs w:val="24"/>
        </w:rPr>
      </w:pPr>
    </w:p>
    <w:p w14:paraId="02B5272D" w14:textId="77777777" w:rsidR="00011434" w:rsidRDefault="00011434" w:rsidP="00011434">
      <w:pPr>
        <w:suppressAutoHyphens/>
        <w:ind w:firstLine="709"/>
        <w:jc w:val="both"/>
        <w:rPr>
          <w:rFonts w:ascii="Times New Roman" w:hAnsi="Times New Roman"/>
          <w:bCs/>
          <w:sz w:val="24"/>
          <w:szCs w:val="24"/>
        </w:rPr>
      </w:pPr>
    </w:p>
    <w:p w14:paraId="7AACADC1" w14:textId="77777777" w:rsidR="00011434" w:rsidRDefault="00011434" w:rsidP="00011434">
      <w:pPr>
        <w:suppressAutoHyphens/>
        <w:ind w:firstLine="709"/>
        <w:jc w:val="both"/>
        <w:rPr>
          <w:rFonts w:ascii="Times New Roman" w:hAnsi="Times New Roman"/>
          <w:bCs/>
          <w:sz w:val="24"/>
          <w:szCs w:val="24"/>
        </w:rPr>
      </w:pPr>
    </w:p>
    <w:p w14:paraId="7001DA67" w14:textId="77777777" w:rsidR="00DC3C3D" w:rsidRPr="00D273E3" w:rsidRDefault="00DA708E" w:rsidP="00414C20">
      <w:pPr>
        <w:rPr>
          <w:rFonts w:ascii="Times New Roman" w:hAnsi="Times New Roman"/>
          <w:b/>
          <w:sz w:val="24"/>
          <w:szCs w:val="24"/>
        </w:rPr>
      </w:pPr>
      <w:r w:rsidRPr="00D273E3">
        <w:rPr>
          <w:rFonts w:ascii="Times New Roman" w:hAnsi="Times New Roman"/>
          <w:b/>
          <w:sz w:val="24"/>
          <w:szCs w:val="24"/>
        </w:rPr>
        <w:t>Организация</w:t>
      </w:r>
      <w:r w:rsidR="001D6C0D" w:rsidRPr="00D273E3">
        <w:rPr>
          <w:rFonts w:ascii="Times New Roman" w:hAnsi="Times New Roman"/>
          <w:b/>
          <w:sz w:val="24"/>
          <w:szCs w:val="24"/>
        </w:rPr>
        <w:t>-</w:t>
      </w:r>
      <w:r w:rsidRPr="00D273E3">
        <w:rPr>
          <w:rFonts w:ascii="Times New Roman" w:hAnsi="Times New Roman"/>
          <w:b/>
          <w:sz w:val="24"/>
          <w:szCs w:val="24"/>
        </w:rPr>
        <w:t>р</w:t>
      </w:r>
      <w:r w:rsidR="00F200D9" w:rsidRPr="00D273E3">
        <w:rPr>
          <w:rFonts w:ascii="Times New Roman" w:hAnsi="Times New Roman"/>
          <w:b/>
          <w:sz w:val="24"/>
          <w:szCs w:val="24"/>
        </w:rPr>
        <w:t>азработчик:</w:t>
      </w:r>
      <w:r w:rsidR="00DC3C3D" w:rsidRPr="00D273E3">
        <w:rPr>
          <w:rFonts w:ascii="Times New Roman" w:hAnsi="Times New Roman"/>
          <w:b/>
          <w:sz w:val="24"/>
          <w:szCs w:val="24"/>
        </w:rPr>
        <w:t xml:space="preserve"> </w:t>
      </w:r>
      <w:r w:rsidR="00DC3C3D" w:rsidRPr="003C1457">
        <w:rPr>
          <w:rFonts w:ascii="Times New Roman" w:hAnsi="Times New Roman"/>
          <w:bCs/>
          <w:sz w:val="24"/>
          <w:szCs w:val="24"/>
        </w:rPr>
        <w:t xml:space="preserve">Федеральное </w:t>
      </w:r>
      <w:proofErr w:type="spellStart"/>
      <w:r w:rsidR="00DC3C3D" w:rsidRPr="003C1457">
        <w:rPr>
          <w:rFonts w:ascii="Times New Roman" w:hAnsi="Times New Roman"/>
          <w:bCs/>
          <w:sz w:val="24"/>
          <w:szCs w:val="24"/>
        </w:rPr>
        <w:t>учебно-методическое</w:t>
      </w:r>
      <w:proofErr w:type="spellEnd"/>
      <w:r w:rsidR="00DC3C3D" w:rsidRPr="003C1457">
        <w:rPr>
          <w:rFonts w:ascii="Times New Roman" w:hAnsi="Times New Roman"/>
          <w:bCs/>
          <w:sz w:val="24"/>
          <w:szCs w:val="24"/>
        </w:rPr>
        <w:t xml:space="preserve"> объединение СПО по укрупненной группе специальностей УГС 38.00.00 Экономика и управление</w:t>
      </w:r>
    </w:p>
    <w:p w14:paraId="1F231E6D" w14:textId="77777777" w:rsidR="00DC3C3D" w:rsidRPr="00D273E3" w:rsidRDefault="00DC3C3D" w:rsidP="00414C20">
      <w:pPr>
        <w:jc w:val="both"/>
        <w:rPr>
          <w:rFonts w:ascii="Times New Roman" w:hAnsi="Times New Roman"/>
          <w:sz w:val="24"/>
          <w:szCs w:val="24"/>
        </w:rPr>
      </w:pPr>
    </w:p>
    <w:p w14:paraId="21530148" w14:textId="77777777" w:rsidR="00DA708E" w:rsidRPr="00D273E3" w:rsidRDefault="00DA708E" w:rsidP="00414C20">
      <w:pPr>
        <w:jc w:val="both"/>
        <w:rPr>
          <w:rFonts w:ascii="Times New Roman" w:hAnsi="Times New Roman"/>
          <w:b/>
          <w:sz w:val="24"/>
          <w:szCs w:val="24"/>
        </w:rPr>
      </w:pPr>
      <w:r w:rsidRPr="00D273E3">
        <w:rPr>
          <w:rFonts w:ascii="Times New Roman" w:hAnsi="Times New Roman"/>
          <w:b/>
          <w:sz w:val="24"/>
          <w:szCs w:val="24"/>
        </w:rPr>
        <w:t>Экспертные организации:</w:t>
      </w:r>
    </w:p>
    <w:p w14:paraId="59ABE03E" w14:textId="03690568" w:rsidR="00F200D9" w:rsidRDefault="00DC3C3D" w:rsidP="00011434">
      <w:pPr>
        <w:jc w:val="both"/>
        <w:rPr>
          <w:rFonts w:ascii="Times New Roman" w:hAnsi="Times New Roman"/>
          <w:sz w:val="24"/>
          <w:szCs w:val="24"/>
        </w:rPr>
      </w:pPr>
      <w:r w:rsidRPr="00011434">
        <w:rPr>
          <w:rFonts w:ascii="Times New Roman" w:hAnsi="Times New Roman"/>
          <w:sz w:val="24"/>
          <w:szCs w:val="24"/>
        </w:rPr>
        <w:t>Совет по профессиональным квалификациям финансового рынка</w:t>
      </w:r>
    </w:p>
    <w:p w14:paraId="6F010A12" w14:textId="77777777" w:rsidR="00011434" w:rsidRPr="00011434" w:rsidRDefault="00011434" w:rsidP="00011434">
      <w:pPr>
        <w:jc w:val="both"/>
        <w:rPr>
          <w:rFonts w:ascii="Times New Roman" w:hAnsi="Times New Roman"/>
          <w:sz w:val="24"/>
          <w:szCs w:val="24"/>
        </w:rPr>
      </w:pPr>
    </w:p>
    <w:p w14:paraId="7CBD36A1" w14:textId="77777777" w:rsidR="00F200D9" w:rsidRPr="00D273E3" w:rsidRDefault="00F200D9" w:rsidP="00414C20">
      <w:pPr>
        <w:jc w:val="center"/>
        <w:rPr>
          <w:rFonts w:ascii="Times New Roman" w:hAnsi="Times New Roman"/>
          <w:sz w:val="24"/>
          <w:szCs w:val="24"/>
        </w:rPr>
      </w:pPr>
    </w:p>
    <w:p w14:paraId="26B2E282" w14:textId="38D94CED" w:rsidR="00F200D9" w:rsidRPr="00D273E3" w:rsidRDefault="00F200D9" w:rsidP="00011434">
      <w:pPr>
        <w:rPr>
          <w:rFonts w:ascii="Times New Roman" w:hAnsi="Times New Roman"/>
          <w:b/>
          <w:sz w:val="24"/>
          <w:szCs w:val="24"/>
        </w:rPr>
      </w:pPr>
    </w:p>
    <w:p w14:paraId="37A85C56" w14:textId="77777777" w:rsidR="00DA708E" w:rsidRPr="00D273E3" w:rsidRDefault="00DA708E" w:rsidP="0065119C">
      <w:pPr>
        <w:jc w:val="center"/>
        <w:rPr>
          <w:rFonts w:ascii="Times New Roman" w:hAnsi="Times New Roman"/>
          <w:sz w:val="24"/>
          <w:szCs w:val="24"/>
        </w:rPr>
        <w:sectPr w:rsidR="00DA708E" w:rsidRPr="00D273E3" w:rsidSect="00A25D97">
          <w:footerReference w:type="default" r:id="rId8"/>
          <w:pgSz w:w="11907" w:h="16840" w:code="9"/>
          <w:pgMar w:top="851" w:right="567" w:bottom="851" w:left="1843" w:header="709" w:footer="709" w:gutter="0"/>
          <w:cols w:space="708"/>
          <w:titlePg/>
          <w:docGrid w:linePitch="360"/>
        </w:sectPr>
      </w:pPr>
    </w:p>
    <w:p w14:paraId="50EB112E" w14:textId="2E1D280E" w:rsidR="0018331B" w:rsidRPr="00D273E3" w:rsidRDefault="0085336F" w:rsidP="00414C20">
      <w:pPr>
        <w:spacing w:after="0"/>
        <w:jc w:val="center"/>
        <w:rPr>
          <w:rFonts w:ascii="Times New Roman" w:hAnsi="Times New Roman"/>
          <w:b/>
          <w:sz w:val="28"/>
          <w:szCs w:val="28"/>
        </w:rPr>
      </w:pPr>
      <w:bookmarkStart w:id="1" w:name="_Hlk68082010"/>
      <w:r w:rsidRPr="00D273E3">
        <w:rPr>
          <w:rFonts w:ascii="Times New Roman" w:hAnsi="Times New Roman"/>
          <w:b/>
          <w:sz w:val="28"/>
          <w:szCs w:val="28"/>
        </w:rPr>
        <w:lastRenderedPageBreak/>
        <w:t>СОДЕРЖАНИЕ</w:t>
      </w:r>
    </w:p>
    <w:p w14:paraId="64FEE58E" w14:textId="77777777" w:rsidR="00F200D9" w:rsidRPr="00D273E3" w:rsidRDefault="00F200D9" w:rsidP="00414C20">
      <w:pPr>
        <w:spacing w:after="0"/>
        <w:jc w:val="center"/>
        <w:rPr>
          <w:rFonts w:ascii="Times New Roman" w:hAnsi="Times New Roman"/>
          <w:b/>
          <w:sz w:val="28"/>
          <w:szCs w:val="28"/>
        </w:rPr>
      </w:pPr>
    </w:p>
    <w:bookmarkStart w:id="2" w:name="_Toc460855517"/>
    <w:bookmarkStart w:id="3" w:name="_Toc460939924"/>
    <w:bookmarkEnd w:id="1"/>
    <w:p w14:paraId="0D1A7A5D" w14:textId="2C2F5139" w:rsidR="002E0F43" w:rsidRPr="00D273E3" w:rsidRDefault="002E0F43" w:rsidP="008E32C4">
      <w:pPr>
        <w:pStyle w:val="11"/>
        <w:rPr>
          <w:rFonts w:eastAsiaTheme="minorEastAsia"/>
        </w:rPr>
      </w:pPr>
      <w:r w:rsidRPr="00D273E3">
        <w:fldChar w:fldCharType="begin"/>
      </w:r>
      <w:r w:rsidRPr="00D273E3">
        <w:instrText xml:space="preserve"> TOC \o "1-3" \h \z \u </w:instrText>
      </w:r>
      <w:r w:rsidRPr="00D273E3">
        <w:fldChar w:fldCharType="separate"/>
      </w:r>
      <w:hyperlink w:anchor="_Toc74474799" w:history="1">
        <w:r w:rsidRPr="00D273E3">
          <w:rPr>
            <w:rStyle w:val="af"/>
            <w:color w:val="auto"/>
            <w:u w:val="none"/>
          </w:rPr>
          <w:t>Раздел 1. Общие положения</w:t>
        </w:r>
        <w:r w:rsidRPr="00D273E3">
          <w:rPr>
            <w:webHidden/>
          </w:rPr>
          <w:tab/>
        </w:r>
        <w:r w:rsidRPr="00D273E3">
          <w:rPr>
            <w:webHidden/>
          </w:rPr>
          <w:fldChar w:fldCharType="begin"/>
        </w:r>
        <w:r w:rsidRPr="00D273E3">
          <w:rPr>
            <w:webHidden/>
          </w:rPr>
          <w:instrText xml:space="preserve"> PAGEREF _Toc74474799 \h </w:instrText>
        </w:r>
        <w:r w:rsidRPr="00D273E3">
          <w:rPr>
            <w:webHidden/>
          </w:rPr>
        </w:r>
        <w:r w:rsidRPr="00D273E3">
          <w:rPr>
            <w:webHidden/>
          </w:rPr>
          <w:fldChar w:fldCharType="separate"/>
        </w:r>
        <w:r w:rsidR="00093C39">
          <w:rPr>
            <w:webHidden/>
          </w:rPr>
          <w:t>5</w:t>
        </w:r>
        <w:r w:rsidRPr="00D273E3">
          <w:rPr>
            <w:webHidden/>
          </w:rPr>
          <w:fldChar w:fldCharType="end"/>
        </w:r>
      </w:hyperlink>
    </w:p>
    <w:p w14:paraId="4BD4F05A" w14:textId="78B0B887" w:rsidR="002E0F43" w:rsidRPr="00D273E3" w:rsidRDefault="00093C39" w:rsidP="008E32C4">
      <w:pPr>
        <w:pStyle w:val="11"/>
        <w:rPr>
          <w:rFonts w:eastAsiaTheme="minorEastAsia"/>
        </w:rPr>
      </w:pPr>
      <w:hyperlink w:anchor="_Toc74474800" w:history="1">
        <w:r w:rsidR="002E0F43" w:rsidRPr="00D273E3">
          <w:rPr>
            <w:rStyle w:val="af"/>
            <w:color w:val="auto"/>
            <w:u w:val="none"/>
          </w:rPr>
          <w:t>Раздел 2. Общая характеристика образовательной программы</w:t>
        </w:r>
        <w:r w:rsidR="002E0F43" w:rsidRPr="00D273E3">
          <w:rPr>
            <w:webHidden/>
          </w:rPr>
          <w:tab/>
        </w:r>
        <w:r w:rsidR="002E0F43" w:rsidRPr="00D273E3">
          <w:rPr>
            <w:webHidden/>
          </w:rPr>
          <w:fldChar w:fldCharType="begin"/>
        </w:r>
        <w:r w:rsidR="002E0F43" w:rsidRPr="00D273E3">
          <w:rPr>
            <w:webHidden/>
          </w:rPr>
          <w:instrText xml:space="preserve"> PAGEREF _Toc74474800 \h </w:instrText>
        </w:r>
        <w:r w:rsidR="002E0F43" w:rsidRPr="00D273E3">
          <w:rPr>
            <w:webHidden/>
          </w:rPr>
        </w:r>
        <w:r w:rsidR="002E0F43" w:rsidRPr="00D273E3">
          <w:rPr>
            <w:webHidden/>
          </w:rPr>
          <w:fldChar w:fldCharType="separate"/>
        </w:r>
        <w:r>
          <w:rPr>
            <w:webHidden/>
          </w:rPr>
          <w:t>6</w:t>
        </w:r>
        <w:r w:rsidR="002E0F43" w:rsidRPr="00D273E3">
          <w:rPr>
            <w:webHidden/>
          </w:rPr>
          <w:fldChar w:fldCharType="end"/>
        </w:r>
      </w:hyperlink>
    </w:p>
    <w:p w14:paraId="43157E7D" w14:textId="651365C5" w:rsidR="002E0F43" w:rsidRPr="00D273E3" w:rsidRDefault="00093C39" w:rsidP="008E32C4">
      <w:pPr>
        <w:pStyle w:val="11"/>
        <w:rPr>
          <w:rFonts w:eastAsiaTheme="minorEastAsia"/>
        </w:rPr>
      </w:pPr>
      <w:hyperlink w:anchor="_Toc74474801" w:history="1">
        <w:r w:rsidR="002E0F43" w:rsidRPr="00D273E3">
          <w:rPr>
            <w:rStyle w:val="af"/>
            <w:color w:val="auto"/>
            <w:u w:val="none"/>
          </w:rPr>
          <w:t>Раздел 3. Характеристика профессиональной деятельности выпускника</w:t>
        </w:r>
        <w:r w:rsidR="002E0F43" w:rsidRPr="00D273E3">
          <w:rPr>
            <w:webHidden/>
          </w:rPr>
          <w:tab/>
        </w:r>
        <w:r w:rsidR="002E0F43" w:rsidRPr="00D273E3">
          <w:rPr>
            <w:webHidden/>
          </w:rPr>
          <w:fldChar w:fldCharType="begin"/>
        </w:r>
        <w:r w:rsidR="002E0F43" w:rsidRPr="00D273E3">
          <w:rPr>
            <w:webHidden/>
          </w:rPr>
          <w:instrText xml:space="preserve"> PAGEREF _Toc74474801 \h </w:instrText>
        </w:r>
        <w:r w:rsidR="002E0F43" w:rsidRPr="00D273E3">
          <w:rPr>
            <w:webHidden/>
          </w:rPr>
        </w:r>
        <w:r w:rsidR="002E0F43" w:rsidRPr="00D273E3">
          <w:rPr>
            <w:webHidden/>
          </w:rPr>
          <w:fldChar w:fldCharType="separate"/>
        </w:r>
        <w:r>
          <w:rPr>
            <w:webHidden/>
          </w:rPr>
          <w:t>7</w:t>
        </w:r>
        <w:r w:rsidR="002E0F43" w:rsidRPr="00D273E3">
          <w:rPr>
            <w:webHidden/>
          </w:rPr>
          <w:fldChar w:fldCharType="end"/>
        </w:r>
      </w:hyperlink>
    </w:p>
    <w:p w14:paraId="2AA26152" w14:textId="5034AB9C" w:rsidR="002E0F43" w:rsidRPr="00D273E3" w:rsidRDefault="00093C39" w:rsidP="008E32C4">
      <w:pPr>
        <w:pStyle w:val="11"/>
        <w:rPr>
          <w:rFonts w:eastAsiaTheme="minorEastAsia"/>
        </w:rPr>
      </w:pPr>
      <w:hyperlink w:anchor="_Toc74474802" w:history="1">
        <w:r w:rsidR="002E0F43" w:rsidRPr="00D273E3">
          <w:rPr>
            <w:rStyle w:val="af"/>
            <w:color w:val="auto"/>
            <w:u w:val="none"/>
          </w:rPr>
          <w:t>Раздел 4. Планируемые результаты освоения образовательной программы</w:t>
        </w:r>
        <w:r w:rsidR="002E0F43" w:rsidRPr="00D273E3">
          <w:rPr>
            <w:webHidden/>
          </w:rPr>
          <w:tab/>
        </w:r>
        <w:r w:rsidR="002E0F43" w:rsidRPr="00D273E3">
          <w:rPr>
            <w:webHidden/>
          </w:rPr>
          <w:fldChar w:fldCharType="begin"/>
        </w:r>
        <w:r w:rsidR="002E0F43" w:rsidRPr="00D273E3">
          <w:rPr>
            <w:webHidden/>
          </w:rPr>
          <w:instrText xml:space="preserve"> PAGEREF _Toc74474802 \h </w:instrText>
        </w:r>
        <w:r w:rsidR="002E0F43" w:rsidRPr="00D273E3">
          <w:rPr>
            <w:webHidden/>
          </w:rPr>
        </w:r>
        <w:r w:rsidR="002E0F43" w:rsidRPr="00D273E3">
          <w:rPr>
            <w:webHidden/>
          </w:rPr>
          <w:fldChar w:fldCharType="separate"/>
        </w:r>
        <w:r>
          <w:rPr>
            <w:webHidden/>
          </w:rPr>
          <w:t>7</w:t>
        </w:r>
        <w:r w:rsidR="002E0F43" w:rsidRPr="00D273E3">
          <w:rPr>
            <w:webHidden/>
          </w:rPr>
          <w:fldChar w:fldCharType="end"/>
        </w:r>
      </w:hyperlink>
    </w:p>
    <w:p w14:paraId="327C4D73" w14:textId="4BC9025E" w:rsidR="002E0F43" w:rsidRPr="00D273E3" w:rsidRDefault="00093C39" w:rsidP="002E0F43">
      <w:pPr>
        <w:pStyle w:val="24"/>
        <w:tabs>
          <w:tab w:val="right" w:leader="dot" w:pos="9629"/>
        </w:tabs>
        <w:spacing w:before="0" w:after="120"/>
        <w:ind w:left="0"/>
        <w:rPr>
          <w:rFonts w:ascii="Times New Roman" w:eastAsiaTheme="minorEastAsia" w:hAnsi="Times New Roman" w:cs="Times New Roman"/>
          <w:i w:val="0"/>
          <w:iCs w:val="0"/>
          <w:noProof/>
          <w:sz w:val="24"/>
          <w:szCs w:val="24"/>
        </w:rPr>
      </w:pPr>
      <w:hyperlink w:anchor="_Toc74474803" w:history="1">
        <w:r w:rsidR="002E0F43" w:rsidRPr="00D273E3">
          <w:rPr>
            <w:rStyle w:val="af"/>
            <w:rFonts w:ascii="Times New Roman" w:hAnsi="Times New Roman"/>
            <w:i w:val="0"/>
            <w:iCs w:val="0"/>
            <w:noProof/>
            <w:color w:val="auto"/>
            <w:sz w:val="24"/>
            <w:szCs w:val="24"/>
            <w:u w:val="none"/>
          </w:rPr>
          <w:t>4.1. Общие компетенции</w:t>
        </w:r>
        <w:r w:rsidR="002E0F43" w:rsidRPr="00D273E3">
          <w:rPr>
            <w:rFonts w:ascii="Times New Roman" w:hAnsi="Times New Roman" w:cs="Times New Roman"/>
            <w:i w:val="0"/>
            <w:iCs w:val="0"/>
            <w:noProof/>
            <w:webHidden/>
            <w:sz w:val="24"/>
            <w:szCs w:val="24"/>
          </w:rPr>
          <w:tab/>
        </w:r>
        <w:r w:rsidR="002E0F43" w:rsidRPr="00D273E3">
          <w:rPr>
            <w:rFonts w:ascii="Times New Roman" w:hAnsi="Times New Roman" w:cs="Times New Roman"/>
            <w:i w:val="0"/>
            <w:iCs w:val="0"/>
            <w:noProof/>
            <w:webHidden/>
            <w:sz w:val="24"/>
            <w:szCs w:val="24"/>
          </w:rPr>
          <w:fldChar w:fldCharType="begin"/>
        </w:r>
        <w:r w:rsidR="002E0F43" w:rsidRPr="00D273E3">
          <w:rPr>
            <w:rFonts w:ascii="Times New Roman" w:hAnsi="Times New Roman" w:cs="Times New Roman"/>
            <w:i w:val="0"/>
            <w:iCs w:val="0"/>
            <w:noProof/>
            <w:webHidden/>
            <w:sz w:val="24"/>
            <w:szCs w:val="24"/>
          </w:rPr>
          <w:instrText xml:space="preserve"> PAGEREF _Toc74474803 \h </w:instrText>
        </w:r>
        <w:r w:rsidR="002E0F43" w:rsidRPr="00D273E3">
          <w:rPr>
            <w:rFonts w:ascii="Times New Roman" w:hAnsi="Times New Roman" w:cs="Times New Roman"/>
            <w:i w:val="0"/>
            <w:iCs w:val="0"/>
            <w:noProof/>
            <w:webHidden/>
            <w:sz w:val="24"/>
            <w:szCs w:val="24"/>
          </w:rPr>
        </w:r>
        <w:r w:rsidR="002E0F43" w:rsidRPr="00D273E3">
          <w:rPr>
            <w:rFonts w:ascii="Times New Roman" w:hAnsi="Times New Roman" w:cs="Times New Roman"/>
            <w:i w:val="0"/>
            <w:iCs w:val="0"/>
            <w:noProof/>
            <w:webHidden/>
            <w:sz w:val="24"/>
            <w:szCs w:val="24"/>
          </w:rPr>
          <w:fldChar w:fldCharType="separate"/>
        </w:r>
        <w:r>
          <w:rPr>
            <w:rFonts w:ascii="Times New Roman" w:hAnsi="Times New Roman" w:cs="Times New Roman"/>
            <w:i w:val="0"/>
            <w:iCs w:val="0"/>
            <w:noProof/>
            <w:webHidden/>
            <w:sz w:val="24"/>
            <w:szCs w:val="24"/>
          </w:rPr>
          <w:t>7</w:t>
        </w:r>
        <w:r w:rsidR="002E0F43" w:rsidRPr="00D273E3">
          <w:rPr>
            <w:rFonts w:ascii="Times New Roman" w:hAnsi="Times New Roman" w:cs="Times New Roman"/>
            <w:i w:val="0"/>
            <w:iCs w:val="0"/>
            <w:noProof/>
            <w:webHidden/>
            <w:sz w:val="24"/>
            <w:szCs w:val="24"/>
          </w:rPr>
          <w:fldChar w:fldCharType="end"/>
        </w:r>
      </w:hyperlink>
    </w:p>
    <w:p w14:paraId="65B3F344" w14:textId="5BB61E91" w:rsidR="002E0F43" w:rsidRPr="00D273E3" w:rsidRDefault="00093C39" w:rsidP="002E0F43">
      <w:pPr>
        <w:pStyle w:val="24"/>
        <w:tabs>
          <w:tab w:val="right" w:leader="dot" w:pos="9629"/>
        </w:tabs>
        <w:spacing w:before="0" w:after="120"/>
        <w:ind w:left="0"/>
        <w:rPr>
          <w:rFonts w:ascii="Times New Roman" w:eastAsiaTheme="minorEastAsia" w:hAnsi="Times New Roman" w:cs="Times New Roman"/>
          <w:i w:val="0"/>
          <w:iCs w:val="0"/>
          <w:noProof/>
          <w:sz w:val="24"/>
          <w:szCs w:val="24"/>
        </w:rPr>
      </w:pPr>
      <w:hyperlink w:anchor="_Toc74474804" w:history="1">
        <w:r w:rsidR="002E0F43" w:rsidRPr="00D273E3">
          <w:rPr>
            <w:rStyle w:val="af"/>
            <w:rFonts w:ascii="Times New Roman" w:hAnsi="Times New Roman"/>
            <w:i w:val="0"/>
            <w:iCs w:val="0"/>
            <w:noProof/>
            <w:color w:val="auto"/>
            <w:sz w:val="24"/>
            <w:szCs w:val="24"/>
            <w:u w:val="none"/>
          </w:rPr>
          <w:t>4.2. Профессиональные компетенции</w:t>
        </w:r>
        <w:r w:rsidR="002E0F43" w:rsidRPr="00D273E3">
          <w:rPr>
            <w:rFonts w:ascii="Times New Roman" w:hAnsi="Times New Roman" w:cs="Times New Roman"/>
            <w:i w:val="0"/>
            <w:iCs w:val="0"/>
            <w:noProof/>
            <w:webHidden/>
            <w:sz w:val="24"/>
            <w:szCs w:val="24"/>
          </w:rPr>
          <w:tab/>
        </w:r>
        <w:r w:rsidR="002E0F43" w:rsidRPr="00D273E3">
          <w:rPr>
            <w:rFonts w:ascii="Times New Roman" w:hAnsi="Times New Roman" w:cs="Times New Roman"/>
            <w:i w:val="0"/>
            <w:iCs w:val="0"/>
            <w:noProof/>
            <w:webHidden/>
            <w:sz w:val="24"/>
            <w:szCs w:val="24"/>
          </w:rPr>
          <w:fldChar w:fldCharType="begin"/>
        </w:r>
        <w:r w:rsidR="002E0F43" w:rsidRPr="00D273E3">
          <w:rPr>
            <w:rFonts w:ascii="Times New Roman" w:hAnsi="Times New Roman" w:cs="Times New Roman"/>
            <w:i w:val="0"/>
            <w:iCs w:val="0"/>
            <w:noProof/>
            <w:webHidden/>
            <w:sz w:val="24"/>
            <w:szCs w:val="24"/>
          </w:rPr>
          <w:instrText xml:space="preserve"> PAGEREF _Toc74474804 \h </w:instrText>
        </w:r>
        <w:r w:rsidR="002E0F43" w:rsidRPr="00D273E3">
          <w:rPr>
            <w:rFonts w:ascii="Times New Roman" w:hAnsi="Times New Roman" w:cs="Times New Roman"/>
            <w:i w:val="0"/>
            <w:iCs w:val="0"/>
            <w:noProof/>
            <w:webHidden/>
            <w:sz w:val="24"/>
            <w:szCs w:val="24"/>
          </w:rPr>
        </w:r>
        <w:r w:rsidR="002E0F43" w:rsidRPr="00D273E3">
          <w:rPr>
            <w:rFonts w:ascii="Times New Roman" w:hAnsi="Times New Roman" w:cs="Times New Roman"/>
            <w:i w:val="0"/>
            <w:iCs w:val="0"/>
            <w:noProof/>
            <w:webHidden/>
            <w:sz w:val="24"/>
            <w:szCs w:val="24"/>
          </w:rPr>
          <w:fldChar w:fldCharType="separate"/>
        </w:r>
        <w:r>
          <w:rPr>
            <w:rFonts w:ascii="Times New Roman" w:hAnsi="Times New Roman" w:cs="Times New Roman"/>
            <w:i w:val="0"/>
            <w:iCs w:val="0"/>
            <w:noProof/>
            <w:webHidden/>
            <w:sz w:val="24"/>
            <w:szCs w:val="24"/>
          </w:rPr>
          <w:t>11</w:t>
        </w:r>
        <w:r w:rsidR="002E0F43" w:rsidRPr="00D273E3">
          <w:rPr>
            <w:rFonts w:ascii="Times New Roman" w:hAnsi="Times New Roman" w:cs="Times New Roman"/>
            <w:i w:val="0"/>
            <w:iCs w:val="0"/>
            <w:noProof/>
            <w:webHidden/>
            <w:sz w:val="24"/>
            <w:szCs w:val="24"/>
          </w:rPr>
          <w:fldChar w:fldCharType="end"/>
        </w:r>
      </w:hyperlink>
    </w:p>
    <w:p w14:paraId="43886446" w14:textId="750A7ABD" w:rsidR="002E0F43" w:rsidRPr="00D273E3" w:rsidRDefault="00093C39" w:rsidP="008E32C4">
      <w:pPr>
        <w:pStyle w:val="11"/>
        <w:rPr>
          <w:rFonts w:eastAsiaTheme="minorEastAsia"/>
        </w:rPr>
      </w:pPr>
      <w:hyperlink w:anchor="_Toc74474805" w:history="1">
        <w:r w:rsidR="002E0F43" w:rsidRPr="00D273E3">
          <w:rPr>
            <w:rStyle w:val="af"/>
            <w:color w:val="auto"/>
            <w:u w:val="none"/>
          </w:rPr>
          <w:t>Раздел 5. Примерная структура образовательной программы</w:t>
        </w:r>
        <w:r w:rsidR="002E0F43" w:rsidRPr="00D273E3">
          <w:rPr>
            <w:webHidden/>
          </w:rPr>
          <w:tab/>
        </w:r>
        <w:r w:rsidR="002E0F43" w:rsidRPr="00D273E3">
          <w:rPr>
            <w:webHidden/>
          </w:rPr>
          <w:fldChar w:fldCharType="begin"/>
        </w:r>
        <w:r w:rsidR="002E0F43" w:rsidRPr="00D273E3">
          <w:rPr>
            <w:webHidden/>
          </w:rPr>
          <w:instrText xml:space="preserve"> PAGEREF _Toc74474805 \h </w:instrText>
        </w:r>
        <w:r w:rsidR="002E0F43" w:rsidRPr="00D273E3">
          <w:rPr>
            <w:webHidden/>
          </w:rPr>
        </w:r>
        <w:r w:rsidR="002E0F43" w:rsidRPr="00D273E3">
          <w:rPr>
            <w:webHidden/>
          </w:rPr>
          <w:fldChar w:fldCharType="separate"/>
        </w:r>
        <w:r>
          <w:rPr>
            <w:webHidden/>
          </w:rPr>
          <w:t>25</w:t>
        </w:r>
        <w:r w:rsidR="002E0F43" w:rsidRPr="00D273E3">
          <w:rPr>
            <w:webHidden/>
          </w:rPr>
          <w:fldChar w:fldCharType="end"/>
        </w:r>
      </w:hyperlink>
    </w:p>
    <w:p w14:paraId="627BB2D6" w14:textId="3F1C2CE6" w:rsidR="002E0F43" w:rsidRPr="00D273E3" w:rsidRDefault="00093C39" w:rsidP="002E0F43">
      <w:pPr>
        <w:pStyle w:val="24"/>
        <w:tabs>
          <w:tab w:val="right" w:leader="dot" w:pos="9629"/>
        </w:tabs>
        <w:spacing w:before="0" w:after="120"/>
        <w:ind w:left="0"/>
        <w:rPr>
          <w:rFonts w:ascii="Times New Roman" w:eastAsiaTheme="minorEastAsia" w:hAnsi="Times New Roman" w:cs="Times New Roman"/>
          <w:i w:val="0"/>
          <w:iCs w:val="0"/>
          <w:noProof/>
          <w:sz w:val="24"/>
          <w:szCs w:val="24"/>
        </w:rPr>
      </w:pPr>
      <w:hyperlink w:anchor="_Toc74474806" w:history="1">
        <w:r w:rsidR="002E0F43" w:rsidRPr="00D273E3">
          <w:rPr>
            <w:rStyle w:val="af"/>
            <w:rFonts w:ascii="Times New Roman" w:hAnsi="Times New Roman"/>
            <w:i w:val="0"/>
            <w:iCs w:val="0"/>
            <w:noProof/>
            <w:color w:val="auto"/>
            <w:sz w:val="24"/>
            <w:szCs w:val="24"/>
            <w:u w:val="none"/>
          </w:rPr>
          <w:t>5.1. Примерный учебный план</w:t>
        </w:r>
        <w:r w:rsidR="002E0F43" w:rsidRPr="00D273E3">
          <w:rPr>
            <w:rFonts w:ascii="Times New Roman" w:hAnsi="Times New Roman" w:cs="Times New Roman"/>
            <w:i w:val="0"/>
            <w:iCs w:val="0"/>
            <w:noProof/>
            <w:webHidden/>
            <w:sz w:val="24"/>
            <w:szCs w:val="24"/>
          </w:rPr>
          <w:tab/>
        </w:r>
        <w:r w:rsidR="002E0F43" w:rsidRPr="00D273E3">
          <w:rPr>
            <w:rFonts w:ascii="Times New Roman" w:hAnsi="Times New Roman" w:cs="Times New Roman"/>
            <w:i w:val="0"/>
            <w:iCs w:val="0"/>
            <w:noProof/>
            <w:webHidden/>
            <w:sz w:val="24"/>
            <w:szCs w:val="24"/>
          </w:rPr>
          <w:fldChar w:fldCharType="begin"/>
        </w:r>
        <w:r w:rsidR="002E0F43" w:rsidRPr="00D273E3">
          <w:rPr>
            <w:rFonts w:ascii="Times New Roman" w:hAnsi="Times New Roman" w:cs="Times New Roman"/>
            <w:i w:val="0"/>
            <w:iCs w:val="0"/>
            <w:noProof/>
            <w:webHidden/>
            <w:sz w:val="24"/>
            <w:szCs w:val="24"/>
          </w:rPr>
          <w:instrText xml:space="preserve"> PAGEREF _Toc74474806 \h </w:instrText>
        </w:r>
        <w:r w:rsidR="002E0F43" w:rsidRPr="00D273E3">
          <w:rPr>
            <w:rFonts w:ascii="Times New Roman" w:hAnsi="Times New Roman" w:cs="Times New Roman"/>
            <w:i w:val="0"/>
            <w:iCs w:val="0"/>
            <w:noProof/>
            <w:webHidden/>
            <w:sz w:val="24"/>
            <w:szCs w:val="24"/>
          </w:rPr>
        </w:r>
        <w:r w:rsidR="002E0F43" w:rsidRPr="00D273E3">
          <w:rPr>
            <w:rFonts w:ascii="Times New Roman" w:hAnsi="Times New Roman" w:cs="Times New Roman"/>
            <w:i w:val="0"/>
            <w:iCs w:val="0"/>
            <w:noProof/>
            <w:webHidden/>
            <w:sz w:val="24"/>
            <w:szCs w:val="24"/>
          </w:rPr>
          <w:fldChar w:fldCharType="separate"/>
        </w:r>
        <w:r>
          <w:rPr>
            <w:rFonts w:ascii="Times New Roman" w:hAnsi="Times New Roman" w:cs="Times New Roman"/>
            <w:i w:val="0"/>
            <w:iCs w:val="0"/>
            <w:noProof/>
            <w:webHidden/>
            <w:sz w:val="24"/>
            <w:szCs w:val="24"/>
          </w:rPr>
          <w:t>25</w:t>
        </w:r>
        <w:r w:rsidR="002E0F43" w:rsidRPr="00D273E3">
          <w:rPr>
            <w:rFonts w:ascii="Times New Roman" w:hAnsi="Times New Roman" w:cs="Times New Roman"/>
            <w:i w:val="0"/>
            <w:iCs w:val="0"/>
            <w:noProof/>
            <w:webHidden/>
            <w:sz w:val="24"/>
            <w:szCs w:val="24"/>
          </w:rPr>
          <w:fldChar w:fldCharType="end"/>
        </w:r>
      </w:hyperlink>
    </w:p>
    <w:p w14:paraId="19A2BE02" w14:textId="2F9685BC" w:rsidR="002E0F43" w:rsidRPr="00D273E3" w:rsidRDefault="00093C39" w:rsidP="002E0F43">
      <w:pPr>
        <w:pStyle w:val="24"/>
        <w:tabs>
          <w:tab w:val="right" w:leader="dot" w:pos="9629"/>
        </w:tabs>
        <w:spacing w:before="0" w:after="120"/>
        <w:ind w:left="0"/>
        <w:rPr>
          <w:rFonts w:ascii="Times New Roman" w:eastAsiaTheme="minorEastAsia" w:hAnsi="Times New Roman" w:cs="Times New Roman"/>
          <w:i w:val="0"/>
          <w:iCs w:val="0"/>
          <w:noProof/>
          <w:sz w:val="24"/>
          <w:szCs w:val="24"/>
        </w:rPr>
      </w:pPr>
      <w:hyperlink w:anchor="_Toc74474808" w:history="1">
        <w:r w:rsidR="002E0F43" w:rsidRPr="00D273E3">
          <w:rPr>
            <w:rStyle w:val="af"/>
            <w:rFonts w:ascii="Times New Roman" w:hAnsi="Times New Roman"/>
            <w:i w:val="0"/>
            <w:iCs w:val="0"/>
            <w:noProof/>
            <w:color w:val="auto"/>
            <w:sz w:val="24"/>
            <w:szCs w:val="24"/>
            <w:u w:val="none"/>
          </w:rPr>
          <w:t>5.2. Примерный календарный учебный график</w:t>
        </w:r>
        <w:r w:rsidR="002E0F43" w:rsidRPr="00D273E3">
          <w:rPr>
            <w:rFonts w:ascii="Times New Roman" w:hAnsi="Times New Roman" w:cs="Times New Roman"/>
            <w:i w:val="0"/>
            <w:iCs w:val="0"/>
            <w:noProof/>
            <w:webHidden/>
            <w:sz w:val="24"/>
            <w:szCs w:val="24"/>
          </w:rPr>
          <w:tab/>
        </w:r>
        <w:r w:rsidR="002E0F43" w:rsidRPr="00D273E3">
          <w:rPr>
            <w:rFonts w:ascii="Times New Roman" w:hAnsi="Times New Roman" w:cs="Times New Roman"/>
            <w:i w:val="0"/>
            <w:iCs w:val="0"/>
            <w:noProof/>
            <w:webHidden/>
            <w:sz w:val="24"/>
            <w:szCs w:val="24"/>
          </w:rPr>
          <w:fldChar w:fldCharType="begin"/>
        </w:r>
        <w:r w:rsidR="002E0F43" w:rsidRPr="00D273E3">
          <w:rPr>
            <w:rFonts w:ascii="Times New Roman" w:hAnsi="Times New Roman" w:cs="Times New Roman"/>
            <w:i w:val="0"/>
            <w:iCs w:val="0"/>
            <w:noProof/>
            <w:webHidden/>
            <w:sz w:val="24"/>
            <w:szCs w:val="24"/>
          </w:rPr>
          <w:instrText xml:space="preserve"> PAGEREF _Toc74474808 \h </w:instrText>
        </w:r>
        <w:r w:rsidR="002E0F43" w:rsidRPr="00D273E3">
          <w:rPr>
            <w:rFonts w:ascii="Times New Roman" w:hAnsi="Times New Roman" w:cs="Times New Roman"/>
            <w:i w:val="0"/>
            <w:iCs w:val="0"/>
            <w:noProof/>
            <w:webHidden/>
            <w:sz w:val="24"/>
            <w:szCs w:val="24"/>
          </w:rPr>
        </w:r>
        <w:r w:rsidR="002E0F43" w:rsidRPr="00D273E3">
          <w:rPr>
            <w:rFonts w:ascii="Times New Roman" w:hAnsi="Times New Roman" w:cs="Times New Roman"/>
            <w:i w:val="0"/>
            <w:iCs w:val="0"/>
            <w:noProof/>
            <w:webHidden/>
            <w:sz w:val="24"/>
            <w:szCs w:val="24"/>
          </w:rPr>
          <w:fldChar w:fldCharType="separate"/>
        </w:r>
        <w:r>
          <w:rPr>
            <w:rFonts w:ascii="Times New Roman" w:hAnsi="Times New Roman" w:cs="Times New Roman"/>
            <w:i w:val="0"/>
            <w:iCs w:val="0"/>
            <w:noProof/>
            <w:webHidden/>
            <w:sz w:val="24"/>
            <w:szCs w:val="24"/>
          </w:rPr>
          <w:t>29</w:t>
        </w:r>
        <w:r w:rsidR="002E0F43" w:rsidRPr="00D273E3">
          <w:rPr>
            <w:rFonts w:ascii="Times New Roman" w:hAnsi="Times New Roman" w:cs="Times New Roman"/>
            <w:i w:val="0"/>
            <w:iCs w:val="0"/>
            <w:noProof/>
            <w:webHidden/>
            <w:sz w:val="24"/>
            <w:szCs w:val="24"/>
          </w:rPr>
          <w:fldChar w:fldCharType="end"/>
        </w:r>
      </w:hyperlink>
    </w:p>
    <w:p w14:paraId="69C8DD4C" w14:textId="463A2289" w:rsidR="002E0F43" w:rsidRPr="00D273E3" w:rsidRDefault="00093C39" w:rsidP="002E0F43">
      <w:pPr>
        <w:pStyle w:val="24"/>
        <w:tabs>
          <w:tab w:val="right" w:leader="dot" w:pos="9629"/>
        </w:tabs>
        <w:spacing w:before="0" w:after="120"/>
        <w:ind w:left="0"/>
        <w:rPr>
          <w:rFonts w:ascii="Times New Roman" w:eastAsiaTheme="minorEastAsia" w:hAnsi="Times New Roman" w:cs="Times New Roman"/>
          <w:i w:val="0"/>
          <w:iCs w:val="0"/>
          <w:noProof/>
          <w:sz w:val="24"/>
          <w:szCs w:val="24"/>
        </w:rPr>
      </w:pPr>
      <w:hyperlink w:anchor="_Toc74474810" w:history="1">
        <w:r w:rsidR="002E0F43" w:rsidRPr="00D273E3">
          <w:rPr>
            <w:rStyle w:val="af"/>
            <w:rFonts w:ascii="Times New Roman" w:hAnsi="Times New Roman"/>
            <w:i w:val="0"/>
            <w:iCs w:val="0"/>
            <w:noProof/>
            <w:color w:val="auto"/>
            <w:sz w:val="24"/>
            <w:szCs w:val="24"/>
            <w:u w:val="none"/>
          </w:rPr>
          <w:t>5.3. Примерная рабочая программа воспитания</w:t>
        </w:r>
        <w:r w:rsidR="002E0F43" w:rsidRPr="00D273E3">
          <w:rPr>
            <w:rFonts w:ascii="Times New Roman" w:hAnsi="Times New Roman" w:cs="Times New Roman"/>
            <w:i w:val="0"/>
            <w:iCs w:val="0"/>
            <w:noProof/>
            <w:webHidden/>
            <w:sz w:val="24"/>
            <w:szCs w:val="24"/>
          </w:rPr>
          <w:tab/>
        </w:r>
        <w:r w:rsidR="002E0F43" w:rsidRPr="00D273E3">
          <w:rPr>
            <w:rFonts w:ascii="Times New Roman" w:hAnsi="Times New Roman" w:cs="Times New Roman"/>
            <w:i w:val="0"/>
            <w:iCs w:val="0"/>
            <w:noProof/>
            <w:webHidden/>
            <w:sz w:val="24"/>
            <w:szCs w:val="24"/>
          </w:rPr>
          <w:fldChar w:fldCharType="begin"/>
        </w:r>
        <w:r w:rsidR="002E0F43" w:rsidRPr="00D273E3">
          <w:rPr>
            <w:rFonts w:ascii="Times New Roman" w:hAnsi="Times New Roman" w:cs="Times New Roman"/>
            <w:i w:val="0"/>
            <w:iCs w:val="0"/>
            <w:noProof/>
            <w:webHidden/>
            <w:sz w:val="24"/>
            <w:szCs w:val="24"/>
          </w:rPr>
          <w:instrText xml:space="preserve"> PAGEREF _Toc74474810 \h </w:instrText>
        </w:r>
        <w:r w:rsidR="002E0F43" w:rsidRPr="00D273E3">
          <w:rPr>
            <w:rFonts w:ascii="Times New Roman" w:hAnsi="Times New Roman" w:cs="Times New Roman"/>
            <w:i w:val="0"/>
            <w:iCs w:val="0"/>
            <w:noProof/>
            <w:webHidden/>
            <w:sz w:val="24"/>
            <w:szCs w:val="24"/>
          </w:rPr>
        </w:r>
        <w:r w:rsidR="002E0F43" w:rsidRPr="00D273E3">
          <w:rPr>
            <w:rFonts w:ascii="Times New Roman" w:hAnsi="Times New Roman" w:cs="Times New Roman"/>
            <w:i w:val="0"/>
            <w:iCs w:val="0"/>
            <w:noProof/>
            <w:webHidden/>
            <w:sz w:val="24"/>
            <w:szCs w:val="24"/>
          </w:rPr>
          <w:fldChar w:fldCharType="separate"/>
        </w:r>
        <w:r>
          <w:rPr>
            <w:rFonts w:ascii="Times New Roman" w:hAnsi="Times New Roman" w:cs="Times New Roman"/>
            <w:i w:val="0"/>
            <w:iCs w:val="0"/>
            <w:noProof/>
            <w:webHidden/>
            <w:sz w:val="24"/>
            <w:szCs w:val="24"/>
          </w:rPr>
          <w:t>33</w:t>
        </w:r>
        <w:r w:rsidR="002E0F43" w:rsidRPr="00D273E3">
          <w:rPr>
            <w:rFonts w:ascii="Times New Roman" w:hAnsi="Times New Roman" w:cs="Times New Roman"/>
            <w:i w:val="0"/>
            <w:iCs w:val="0"/>
            <w:noProof/>
            <w:webHidden/>
            <w:sz w:val="24"/>
            <w:szCs w:val="24"/>
          </w:rPr>
          <w:fldChar w:fldCharType="end"/>
        </w:r>
      </w:hyperlink>
    </w:p>
    <w:p w14:paraId="59DE956F" w14:textId="58A832FD" w:rsidR="002E0F43" w:rsidRPr="00D273E3" w:rsidRDefault="00093C39" w:rsidP="002E0F43">
      <w:pPr>
        <w:pStyle w:val="24"/>
        <w:tabs>
          <w:tab w:val="right" w:leader="dot" w:pos="9629"/>
        </w:tabs>
        <w:spacing w:before="0" w:after="120"/>
        <w:ind w:left="0"/>
        <w:rPr>
          <w:rFonts w:ascii="Times New Roman" w:eastAsiaTheme="minorEastAsia" w:hAnsi="Times New Roman" w:cs="Times New Roman"/>
          <w:i w:val="0"/>
          <w:iCs w:val="0"/>
          <w:noProof/>
          <w:sz w:val="24"/>
          <w:szCs w:val="24"/>
        </w:rPr>
      </w:pPr>
      <w:hyperlink w:anchor="_Toc74474811" w:history="1">
        <w:r w:rsidR="002E0F43" w:rsidRPr="00D273E3">
          <w:rPr>
            <w:rStyle w:val="af"/>
            <w:rFonts w:ascii="Times New Roman" w:hAnsi="Times New Roman"/>
            <w:i w:val="0"/>
            <w:iCs w:val="0"/>
            <w:noProof/>
            <w:color w:val="auto"/>
            <w:sz w:val="24"/>
            <w:szCs w:val="24"/>
            <w:u w:val="none"/>
          </w:rPr>
          <w:t>5.4. Примерный календарный план воспитательной работы</w:t>
        </w:r>
        <w:r w:rsidR="002E0F43" w:rsidRPr="00D273E3">
          <w:rPr>
            <w:rFonts w:ascii="Times New Roman" w:hAnsi="Times New Roman" w:cs="Times New Roman"/>
            <w:i w:val="0"/>
            <w:iCs w:val="0"/>
            <w:noProof/>
            <w:webHidden/>
            <w:sz w:val="24"/>
            <w:szCs w:val="24"/>
          </w:rPr>
          <w:tab/>
        </w:r>
        <w:r w:rsidR="002E0F43" w:rsidRPr="00D273E3">
          <w:rPr>
            <w:rFonts w:ascii="Times New Roman" w:hAnsi="Times New Roman" w:cs="Times New Roman"/>
            <w:i w:val="0"/>
            <w:iCs w:val="0"/>
            <w:noProof/>
            <w:webHidden/>
            <w:sz w:val="24"/>
            <w:szCs w:val="24"/>
          </w:rPr>
          <w:fldChar w:fldCharType="begin"/>
        </w:r>
        <w:r w:rsidR="002E0F43" w:rsidRPr="00D273E3">
          <w:rPr>
            <w:rFonts w:ascii="Times New Roman" w:hAnsi="Times New Roman" w:cs="Times New Roman"/>
            <w:i w:val="0"/>
            <w:iCs w:val="0"/>
            <w:noProof/>
            <w:webHidden/>
            <w:sz w:val="24"/>
            <w:szCs w:val="24"/>
          </w:rPr>
          <w:instrText xml:space="preserve"> PAGEREF _Toc74474811 \h </w:instrText>
        </w:r>
        <w:r w:rsidR="002E0F43" w:rsidRPr="00D273E3">
          <w:rPr>
            <w:rFonts w:ascii="Times New Roman" w:hAnsi="Times New Roman" w:cs="Times New Roman"/>
            <w:i w:val="0"/>
            <w:iCs w:val="0"/>
            <w:noProof/>
            <w:webHidden/>
            <w:sz w:val="24"/>
            <w:szCs w:val="24"/>
          </w:rPr>
        </w:r>
        <w:r w:rsidR="002E0F43" w:rsidRPr="00D273E3">
          <w:rPr>
            <w:rFonts w:ascii="Times New Roman" w:hAnsi="Times New Roman" w:cs="Times New Roman"/>
            <w:i w:val="0"/>
            <w:iCs w:val="0"/>
            <w:noProof/>
            <w:webHidden/>
            <w:sz w:val="24"/>
            <w:szCs w:val="24"/>
          </w:rPr>
          <w:fldChar w:fldCharType="separate"/>
        </w:r>
        <w:r>
          <w:rPr>
            <w:rFonts w:ascii="Times New Roman" w:hAnsi="Times New Roman" w:cs="Times New Roman"/>
            <w:i w:val="0"/>
            <w:iCs w:val="0"/>
            <w:noProof/>
            <w:webHidden/>
            <w:sz w:val="24"/>
            <w:szCs w:val="24"/>
          </w:rPr>
          <w:t>33</w:t>
        </w:r>
        <w:r w:rsidR="002E0F43" w:rsidRPr="00D273E3">
          <w:rPr>
            <w:rFonts w:ascii="Times New Roman" w:hAnsi="Times New Roman" w:cs="Times New Roman"/>
            <w:i w:val="0"/>
            <w:iCs w:val="0"/>
            <w:noProof/>
            <w:webHidden/>
            <w:sz w:val="24"/>
            <w:szCs w:val="24"/>
          </w:rPr>
          <w:fldChar w:fldCharType="end"/>
        </w:r>
      </w:hyperlink>
    </w:p>
    <w:p w14:paraId="4B17A195" w14:textId="1CE48C28" w:rsidR="002E0F43" w:rsidRPr="00D273E3" w:rsidRDefault="00093C39" w:rsidP="008E32C4">
      <w:pPr>
        <w:pStyle w:val="11"/>
        <w:rPr>
          <w:rFonts w:eastAsiaTheme="minorEastAsia"/>
        </w:rPr>
      </w:pPr>
      <w:hyperlink w:anchor="_Toc74474812" w:history="1">
        <w:r w:rsidR="002E0F43" w:rsidRPr="00D273E3">
          <w:rPr>
            <w:rStyle w:val="af"/>
            <w:color w:val="auto"/>
            <w:u w:val="none"/>
          </w:rPr>
          <w:t>Раздел 6. Примерные условия реализации образовательной программы</w:t>
        </w:r>
        <w:r w:rsidR="002E0F43" w:rsidRPr="00D273E3">
          <w:rPr>
            <w:webHidden/>
          </w:rPr>
          <w:tab/>
        </w:r>
        <w:r w:rsidR="002E0F43" w:rsidRPr="00D273E3">
          <w:rPr>
            <w:webHidden/>
          </w:rPr>
          <w:fldChar w:fldCharType="begin"/>
        </w:r>
        <w:r w:rsidR="002E0F43" w:rsidRPr="00D273E3">
          <w:rPr>
            <w:webHidden/>
          </w:rPr>
          <w:instrText xml:space="preserve"> PAGEREF _Toc74474812 \h </w:instrText>
        </w:r>
        <w:r w:rsidR="002E0F43" w:rsidRPr="00D273E3">
          <w:rPr>
            <w:webHidden/>
          </w:rPr>
        </w:r>
        <w:r w:rsidR="002E0F43" w:rsidRPr="00D273E3">
          <w:rPr>
            <w:webHidden/>
          </w:rPr>
          <w:fldChar w:fldCharType="separate"/>
        </w:r>
        <w:r>
          <w:rPr>
            <w:webHidden/>
          </w:rPr>
          <w:t>33</w:t>
        </w:r>
        <w:r w:rsidR="002E0F43" w:rsidRPr="00D273E3">
          <w:rPr>
            <w:webHidden/>
          </w:rPr>
          <w:fldChar w:fldCharType="end"/>
        </w:r>
      </w:hyperlink>
    </w:p>
    <w:p w14:paraId="649EBE4C" w14:textId="189E370B" w:rsidR="002E0F43" w:rsidRPr="00D273E3" w:rsidRDefault="00093C39" w:rsidP="002E0F43">
      <w:pPr>
        <w:pStyle w:val="24"/>
        <w:tabs>
          <w:tab w:val="right" w:leader="dot" w:pos="9629"/>
        </w:tabs>
        <w:spacing w:before="0" w:after="120"/>
        <w:ind w:left="0"/>
        <w:rPr>
          <w:rFonts w:ascii="Times New Roman" w:eastAsiaTheme="minorEastAsia" w:hAnsi="Times New Roman" w:cs="Times New Roman"/>
          <w:i w:val="0"/>
          <w:iCs w:val="0"/>
          <w:noProof/>
          <w:sz w:val="24"/>
          <w:szCs w:val="24"/>
        </w:rPr>
      </w:pPr>
      <w:hyperlink w:anchor="_Toc74474813" w:history="1">
        <w:r w:rsidR="002E0F43" w:rsidRPr="00D273E3">
          <w:rPr>
            <w:rStyle w:val="af"/>
            <w:rFonts w:ascii="Times New Roman" w:hAnsi="Times New Roman"/>
            <w:i w:val="0"/>
            <w:iCs w:val="0"/>
            <w:noProof/>
            <w:color w:val="auto"/>
            <w:sz w:val="24"/>
            <w:szCs w:val="24"/>
            <w:u w:val="none"/>
          </w:rPr>
          <w:t>6.1. Требования к материально-техническому обеспечению образовательной программы</w:t>
        </w:r>
        <w:r w:rsidR="002E0F43" w:rsidRPr="00D273E3">
          <w:rPr>
            <w:rFonts w:ascii="Times New Roman" w:hAnsi="Times New Roman" w:cs="Times New Roman"/>
            <w:i w:val="0"/>
            <w:iCs w:val="0"/>
            <w:noProof/>
            <w:webHidden/>
            <w:sz w:val="24"/>
            <w:szCs w:val="24"/>
          </w:rPr>
          <w:tab/>
        </w:r>
        <w:r w:rsidR="002E0F43" w:rsidRPr="00D273E3">
          <w:rPr>
            <w:rFonts w:ascii="Times New Roman" w:hAnsi="Times New Roman" w:cs="Times New Roman"/>
            <w:i w:val="0"/>
            <w:iCs w:val="0"/>
            <w:noProof/>
            <w:webHidden/>
            <w:sz w:val="24"/>
            <w:szCs w:val="24"/>
          </w:rPr>
          <w:fldChar w:fldCharType="begin"/>
        </w:r>
        <w:r w:rsidR="002E0F43" w:rsidRPr="00D273E3">
          <w:rPr>
            <w:rFonts w:ascii="Times New Roman" w:hAnsi="Times New Roman" w:cs="Times New Roman"/>
            <w:i w:val="0"/>
            <w:iCs w:val="0"/>
            <w:noProof/>
            <w:webHidden/>
            <w:sz w:val="24"/>
            <w:szCs w:val="24"/>
          </w:rPr>
          <w:instrText xml:space="preserve"> PAGEREF _Toc74474813 \h </w:instrText>
        </w:r>
        <w:r w:rsidR="002E0F43" w:rsidRPr="00D273E3">
          <w:rPr>
            <w:rFonts w:ascii="Times New Roman" w:hAnsi="Times New Roman" w:cs="Times New Roman"/>
            <w:i w:val="0"/>
            <w:iCs w:val="0"/>
            <w:noProof/>
            <w:webHidden/>
            <w:sz w:val="24"/>
            <w:szCs w:val="24"/>
          </w:rPr>
        </w:r>
        <w:r w:rsidR="002E0F43" w:rsidRPr="00D273E3">
          <w:rPr>
            <w:rFonts w:ascii="Times New Roman" w:hAnsi="Times New Roman" w:cs="Times New Roman"/>
            <w:i w:val="0"/>
            <w:iCs w:val="0"/>
            <w:noProof/>
            <w:webHidden/>
            <w:sz w:val="24"/>
            <w:szCs w:val="24"/>
          </w:rPr>
          <w:fldChar w:fldCharType="separate"/>
        </w:r>
        <w:r>
          <w:rPr>
            <w:rFonts w:ascii="Times New Roman" w:hAnsi="Times New Roman" w:cs="Times New Roman"/>
            <w:i w:val="0"/>
            <w:iCs w:val="0"/>
            <w:noProof/>
            <w:webHidden/>
            <w:sz w:val="24"/>
            <w:szCs w:val="24"/>
          </w:rPr>
          <w:t>33</w:t>
        </w:r>
        <w:r w:rsidR="002E0F43" w:rsidRPr="00D273E3">
          <w:rPr>
            <w:rFonts w:ascii="Times New Roman" w:hAnsi="Times New Roman" w:cs="Times New Roman"/>
            <w:i w:val="0"/>
            <w:iCs w:val="0"/>
            <w:noProof/>
            <w:webHidden/>
            <w:sz w:val="24"/>
            <w:szCs w:val="24"/>
          </w:rPr>
          <w:fldChar w:fldCharType="end"/>
        </w:r>
      </w:hyperlink>
    </w:p>
    <w:p w14:paraId="38F75C66" w14:textId="3FD7AFAB" w:rsidR="002E0F43" w:rsidRPr="00D273E3" w:rsidRDefault="00093C39" w:rsidP="002E0F43">
      <w:pPr>
        <w:pStyle w:val="24"/>
        <w:tabs>
          <w:tab w:val="right" w:leader="dot" w:pos="9629"/>
        </w:tabs>
        <w:spacing w:before="0" w:after="120"/>
        <w:ind w:left="0"/>
        <w:rPr>
          <w:rFonts w:ascii="Times New Roman" w:eastAsiaTheme="minorEastAsia" w:hAnsi="Times New Roman" w:cs="Times New Roman"/>
          <w:i w:val="0"/>
          <w:iCs w:val="0"/>
          <w:noProof/>
          <w:sz w:val="24"/>
          <w:szCs w:val="24"/>
        </w:rPr>
      </w:pPr>
      <w:hyperlink w:anchor="_Toc74474814" w:history="1">
        <w:r w:rsidR="002E0F43" w:rsidRPr="00D273E3">
          <w:rPr>
            <w:rStyle w:val="af"/>
            <w:rFonts w:ascii="Times New Roman" w:hAnsi="Times New Roman"/>
            <w:i w:val="0"/>
            <w:iCs w:val="0"/>
            <w:noProof/>
            <w:color w:val="auto"/>
            <w:sz w:val="24"/>
            <w:szCs w:val="24"/>
            <w:u w:val="none"/>
          </w:rPr>
          <w:t>6.2. Требования к учебно-методическому обеспечению образовательной программы</w:t>
        </w:r>
        <w:r w:rsidR="002E0F43" w:rsidRPr="00D273E3">
          <w:rPr>
            <w:rFonts w:ascii="Times New Roman" w:hAnsi="Times New Roman" w:cs="Times New Roman"/>
            <w:i w:val="0"/>
            <w:iCs w:val="0"/>
            <w:noProof/>
            <w:webHidden/>
            <w:sz w:val="24"/>
            <w:szCs w:val="24"/>
          </w:rPr>
          <w:tab/>
        </w:r>
        <w:r w:rsidR="002E0F43" w:rsidRPr="00D273E3">
          <w:rPr>
            <w:rFonts w:ascii="Times New Roman" w:hAnsi="Times New Roman" w:cs="Times New Roman"/>
            <w:i w:val="0"/>
            <w:iCs w:val="0"/>
            <w:noProof/>
            <w:webHidden/>
            <w:sz w:val="24"/>
            <w:szCs w:val="24"/>
          </w:rPr>
          <w:fldChar w:fldCharType="begin"/>
        </w:r>
        <w:r w:rsidR="002E0F43" w:rsidRPr="00D273E3">
          <w:rPr>
            <w:rFonts w:ascii="Times New Roman" w:hAnsi="Times New Roman" w:cs="Times New Roman"/>
            <w:i w:val="0"/>
            <w:iCs w:val="0"/>
            <w:noProof/>
            <w:webHidden/>
            <w:sz w:val="24"/>
            <w:szCs w:val="24"/>
          </w:rPr>
          <w:instrText xml:space="preserve"> PAGEREF _Toc74474814 \h </w:instrText>
        </w:r>
        <w:r w:rsidR="002E0F43" w:rsidRPr="00D273E3">
          <w:rPr>
            <w:rFonts w:ascii="Times New Roman" w:hAnsi="Times New Roman" w:cs="Times New Roman"/>
            <w:i w:val="0"/>
            <w:iCs w:val="0"/>
            <w:noProof/>
            <w:webHidden/>
            <w:sz w:val="24"/>
            <w:szCs w:val="24"/>
          </w:rPr>
        </w:r>
        <w:r w:rsidR="002E0F43" w:rsidRPr="00D273E3">
          <w:rPr>
            <w:rFonts w:ascii="Times New Roman" w:hAnsi="Times New Roman" w:cs="Times New Roman"/>
            <w:i w:val="0"/>
            <w:iCs w:val="0"/>
            <w:noProof/>
            <w:webHidden/>
            <w:sz w:val="24"/>
            <w:szCs w:val="24"/>
          </w:rPr>
          <w:fldChar w:fldCharType="separate"/>
        </w:r>
        <w:r>
          <w:rPr>
            <w:rFonts w:ascii="Times New Roman" w:hAnsi="Times New Roman" w:cs="Times New Roman"/>
            <w:i w:val="0"/>
            <w:iCs w:val="0"/>
            <w:noProof/>
            <w:webHidden/>
            <w:sz w:val="24"/>
            <w:szCs w:val="24"/>
          </w:rPr>
          <w:t>35</w:t>
        </w:r>
        <w:r w:rsidR="002E0F43" w:rsidRPr="00D273E3">
          <w:rPr>
            <w:rFonts w:ascii="Times New Roman" w:hAnsi="Times New Roman" w:cs="Times New Roman"/>
            <w:i w:val="0"/>
            <w:iCs w:val="0"/>
            <w:noProof/>
            <w:webHidden/>
            <w:sz w:val="24"/>
            <w:szCs w:val="24"/>
          </w:rPr>
          <w:fldChar w:fldCharType="end"/>
        </w:r>
      </w:hyperlink>
    </w:p>
    <w:p w14:paraId="04A09963" w14:textId="1A7F389F" w:rsidR="002E0F43" w:rsidRPr="00D273E3" w:rsidRDefault="00093C39" w:rsidP="002E0F43">
      <w:pPr>
        <w:pStyle w:val="24"/>
        <w:tabs>
          <w:tab w:val="right" w:leader="dot" w:pos="9629"/>
        </w:tabs>
        <w:spacing w:before="0" w:after="120"/>
        <w:ind w:left="0"/>
        <w:rPr>
          <w:rFonts w:ascii="Times New Roman" w:eastAsiaTheme="minorEastAsia" w:hAnsi="Times New Roman" w:cs="Times New Roman"/>
          <w:i w:val="0"/>
          <w:iCs w:val="0"/>
          <w:noProof/>
          <w:sz w:val="24"/>
          <w:szCs w:val="24"/>
        </w:rPr>
      </w:pPr>
      <w:hyperlink w:anchor="_Toc74474815" w:history="1">
        <w:r w:rsidR="002E0F43" w:rsidRPr="00D273E3">
          <w:rPr>
            <w:rStyle w:val="af"/>
            <w:rFonts w:ascii="Times New Roman" w:hAnsi="Times New Roman"/>
            <w:i w:val="0"/>
            <w:iCs w:val="0"/>
            <w:noProof/>
            <w:color w:val="auto"/>
            <w:sz w:val="24"/>
            <w:szCs w:val="24"/>
            <w:u w:val="none"/>
          </w:rPr>
          <w:t>6.3. Требования к организации воспитания обучающихся</w:t>
        </w:r>
        <w:r w:rsidR="002E0F43" w:rsidRPr="00D273E3">
          <w:rPr>
            <w:rFonts w:ascii="Times New Roman" w:hAnsi="Times New Roman" w:cs="Times New Roman"/>
            <w:i w:val="0"/>
            <w:iCs w:val="0"/>
            <w:noProof/>
            <w:webHidden/>
            <w:sz w:val="24"/>
            <w:szCs w:val="24"/>
          </w:rPr>
          <w:tab/>
        </w:r>
        <w:r w:rsidR="002E0F43" w:rsidRPr="00D273E3">
          <w:rPr>
            <w:rFonts w:ascii="Times New Roman" w:hAnsi="Times New Roman" w:cs="Times New Roman"/>
            <w:i w:val="0"/>
            <w:iCs w:val="0"/>
            <w:noProof/>
            <w:webHidden/>
            <w:sz w:val="24"/>
            <w:szCs w:val="24"/>
          </w:rPr>
          <w:fldChar w:fldCharType="begin"/>
        </w:r>
        <w:r w:rsidR="002E0F43" w:rsidRPr="00D273E3">
          <w:rPr>
            <w:rFonts w:ascii="Times New Roman" w:hAnsi="Times New Roman" w:cs="Times New Roman"/>
            <w:i w:val="0"/>
            <w:iCs w:val="0"/>
            <w:noProof/>
            <w:webHidden/>
            <w:sz w:val="24"/>
            <w:szCs w:val="24"/>
          </w:rPr>
          <w:instrText xml:space="preserve"> PAGEREF _Toc74474815 \h </w:instrText>
        </w:r>
        <w:r w:rsidR="002E0F43" w:rsidRPr="00D273E3">
          <w:rPr>
            <w:rFonts w:ascii="Times New Roman" w:hAnsi="Times New Roman" w:cs="Times New Roman"/>
            <w:i w:val="0"/>
            <w:iCs w:val="0"/>
            <w:noProof/>
            <w:webHidden/>
            <w:sz w:val="24"/>
            <w:szCs w:val="24"/>
          </w:rPr>
        </w:r>
        <w:r w:rsidR="002E0F43" w:rsidRPr="00D273E3">
          <w:rPr>
            <w:rFonts w:ascii="Times New Roman" w:hAnsi="Times New Roman" w:cs="Times New Roman"/>
            <w:i w:val="0"/>
            <w:iCs w:val="0"/>
            <w:noProof/>
            <w:webHidden/>
            <w:sz w:val="24"/>
            <w:szCs w:val="24"/>
          </w:rPr>
          <w:fldChar w:fldCharType="separate"/>
        </w:r>
        <w:r>
          <w:rPr>
            <w:rFonts w:ascii="Times New Roman" w:hAnsi="Times New Roman" w:cs="Times New Roman"/>
            <w:i w:val="0"/>
            <w:iCs w:val="0"/>
            <w:noProof/>
            <w:webHidden/>
            <w:sz w:val="24"/>
            <w:szCs w:val="24"/>
          </w:rPr>
          <w:t>35</w:t>
        </w:r>
        <w:r w:rsidR="002E0F43" w:rsidRPr="00D273E3">
          <w:rPr>
            <w:rFonts w:ascii="Times New Roman" w:hAnsi="Times New Roman" w:cs="Times New Roman"/>
            <w:i w:val="0"/>
            <w:iCs w:val="0"/>
            <w:noProof/>
            <w:webHidden/>
            <w:sz w:val="24"/>
            <w:szCs w:val="24"/>
          </w:rPr>
          <w:fldChar w:fldCharType="end"/>
        </w:r>
      </w:hyperlink>
    </w:p>
    <w:p w14:paraId="202926C3" w14:textId="6729C71D" w:rsidR="002E0F43" w:rsidRPr="00D273E3" w:rsidRDefault="00093C39" w:rsidP="002E0F43">
      <w:pPr>
        <w:pStyle w:val="24"/>
        <w:tabs>
          <w:tab w:val="right" w:leader="dot" w:pos="9629"/>
        </w:tabs>
        <w:spacing w:before="0" w:after="120"/>
        <w:ind w:left="0"/>
        <w:rPr>
          <w:rFonts w:ascii="Times New Roman" w:eastAsiaTheme="minorEastAsia" w:hAnsi="Times New Roman" w:cs="Times New Roman"/>
          <w:i w:val="0"/>
          <w:iCs w:val="0"/>
          <w:noProof/>
          <w:sz w:val="24"/>
          <w:szCs w:val="24"/>
        </w:rPr>
      </w:pPr>
      <w:hyperlink w:anchor="_Toc74474816" w:history="1">
        <w:r w:rsidR="002E0F43" w:rsidRPr="00D273E3">
          <w:rPr>
            <w:rStyle w:val="af"/>
            <w:rFonts w:ascii="Times New Roman" w:hAnsi="Times New Roman"/>
            <w:i w:val="0"/>
            <w:iCs w:val="0"/>
            <w:noProof/>
            <w:color w:val="auto"/>
            <w:sz w:val="24"/>
            <w:szCs w:val="24"/>
            <w:u w:val="none"/>
          </w:rPr>
          <w:t>6.4. Требования к кадровым условиям реализации образовательной программы</w:t>
        </w:r>
        <w:r w:rsidR="002E0F43" w:rsidRPr="00D273E3">
          <w:rPr>
            <w:rFonts w:ascii="Times New Roman" w:hAnsi="Times New Roman" w:cs="Times New Roman"/>
            <w:i w:val="0"/>
            <w:iCs w:val="0"/>
            <w:noProof/>
            <w:webHidden/>
            <w:sz w:val="24"/>
            <w:szCs w:val="24"/>
          </w:rPr>
          <w:tab/>
        </w:r>
        <w:r w:rsidR="002E0F43" w:rsidRPr="00D273E3">
          <w:rPr>
            <w:rFonts w:ascii="Times New Roman" w:hAnsi="Times New Roman" w:cs="Times New Roman"/>
            <w:i w:val="0"/>
            <w:iCs w:val="0"/>
            <w:noProof/>
            <w:webHidden/>
            <w:sz w:val="24"/>
            <w:szCs w:val="24"/>
          </w:rPr>
          <w:fldChar w:fldCharType="begin"/>
        </w:r>
        <w:r w:rsidR="002E0F43" w:rsidRPr="00D273E3">
          <w:rPr>
            <w:rFonts w:ascii="Times New Roman" w:hAnsi="Times New Roman" w:cs="Times New Roman"/>
            <w:i w:val="0"/>
            <w:iCs w:val="0"/>
            <w:noProof/>
            <w:webHidden/>
            <w:sz w:val="24"/>
            <w:szCs w:val="24"/>
          </w:rPr>
          <w:instrText xml:space="preserve"> PAGEREF _Toc74474816 \h </w:instrText>
        </w:r>
        <w:r w:rsidR="002E0F43" w:rsidRPr="00D273E3">
          <w:rPr>
            <w:rFonts w:ascii="Times New Roman" w:hAnsi="Times New Roman" w:cs="Times New Roman"/>
            <w:i w:val="0"/>
            <w:iCs w:val="0"/>
            <w:noProof/>
            <w:webHidden/>
            <w:sz w:val="24"/>
            <w:szCs w:val="24"/>
          </w:rPr>
        </w:r>
        <w:r w:rsidR="002E0F43" w:rsidRPr="00D273E3">
          <w:rPr>
            <w:rFonts w:ascii="Times New Roman" w:hAnsi="Times New Roman" w:cs="Times New Roman"/>
            <w:i w:val="0"/>
            <w:iCs w:val="0"/>
            <w:noProof/>
            <w:webHidden/>
            <w:sz w:val="24"/>
            <w:szCs w:val="24"/>
          </w:rPr>
          <w:fldChar w:fldCharType="separate"/>
        </w:r>
        <w:r>
          <w:rPr>
            <w:rFonts w:ascii="Times New Roman" w:hAnsi="Times New Roman" w:cs="Times New Roman"/>
            <w:i w:val="0"/>
            <w:iCs w:val="0"/>
            <w:noProof/>
            <w:webHidden/>
            <w:sz w:val="24"/>
            <w:szCs w:val="24"/>
          </w:rPr>
          <w:t>35</w:t>
        </w:r>
        <w:r w:rsidR="002E0F43" w:rsidRPr="00D273E3">
          <w:rPr>
            <w:rFonts w:ascii="Times New Roman" w:hAnsi="Times New Roman" w:cs="Times New Roman"/>
            <w:i w:val="0"/>
            <w:iCs w:val="0"/>
            <w:noProof/>
            <w:webHidden/>
            <w:sz w:val="24"/>
            <w:szCs w:val="24"/>
          </w:rPr>
          <w:fldChar w:fldCharType="end"/>
        </w:r>
      </w:hyperlink>
    </w:p>
    <w:p w14:paraId="65C0B85E" w14:textId="500E2B92" w:rsidR="002E0F43" w:rsidRPr="00D273E3" w:rsidRDefault="00093C39" w:rsidP="002E0F43">
      <w:pPr>
        <w:pStyle w:val="24"/>
        <w:tabs>
          <w:tab w:val="right" w:leader="dot" w:pos="9629"/>
        </w:tabs>
        <w:spacing w:before="0" w:after="120"/>
        <w:ind w:left="0"/>
        <w:rPr>
          <w:rFonts w:ascii="Times New Roman" w:eastAsiaTheme="minorEastAsia" w:hAnsi="Times New Roman" w:cs="Times New Roman"/>
          <w:i w:val="0"/>
          <w:iCs w:val="0"/>
          <w:noProof/>
          <w:sz w:val="24"/>
          <w:szCs w:val="24"/>
        </w:rPr>
      </w:pPr>
      <w:hyperlink w:anchor="_Toc74474817" w:history="1">
        <w:r w:rsidR="002E0F43" w:rsidRPr="00D273E3">
          <w:rPr>
            <w:rStyle w:val="af"/>
            <w:rFonts w:ascii="Times New Roman" w:hAnsi="Times New Roman"/>
            <w:i w:val="0"/>
            <w:iCs w:val="0"/>
            <w:noProof/>
            <w:color w:val="auto"/>
            <w:sz w:val="24"/>
            <w:szCs w:val="24"/>
            <w:u w:val="none"/>
          </w:rPr>
          <w:t>6.5. Требования к финансовым условиям реализации образовательной программы</w:t>
        </w:r>
        <w:r w:rsidR="002E0F43" w:rsidRPr="00D273E3">
          <w:rPr>
            <w:rFonts w:ascii="Times New Roman" w:hAnsi="Times New Roman" w:cs="Times New Roman"/>
            <w:i w:val="0"/>
            <w:iCs w:val="0"/>
            <w:noProof/>
            <w:webHidden/>
            <w:sz w:val="24"/>
            <w:szCs w:val="24"/>
          </w:rPr>
          <w:tab/>
        </w:r>
        <w:r w:rsidR="002E0F43" w:rsidRPr="00D273E3">
          <w:rPr>
            <w:rFonts w:ascii="Times New Roman" w:hAnsi="Times New Roman" w:cs="Times New Roman"/>
            <w:i w:val="0"/>
            <w:iCs w:val="0"/>
            <w:noProof/>
            <w:webHidden/>
            <w:sz w:val="24"/>
            <w:szCs w:val="24"/>
          </w:rPr>
          <w:fldChar w:fldCharType="begin"/>
        </w:r>
        <w:r w:rsidR="002E0F43" w:rsidRPr="00D273E3">
          <w:rPr>
            <w:rFonts w:ascii="Times New Roman" w:hAnsi="Times New Roman" w:cs="Times New Roman"/>
            <w:i w:val="0"/>
            <w:iCs w:val="0"/>
            <w:noProof/>
            <w:webHidden/>
            <w:sz w:val="24"/>
            <w:szCs w:val="24"/>
          </w:rPr>
          <w:instrText xml:space="preserve"> PAGEREF _Toc74474817 \h </w:instrText>
        </w:r>
        <w:r w:rsidR="002E0F43" w:rsidRPr="00D273E3">
          <w:rPr>
            <w:rFonts w:ascii="Times New Roman" w:hAnsi="Times New Roman" w:cs="Times New Roman"/>
            <w:i w:val="0"/>
            <w:iCs w:val="0"/>
            <w:noProof/>
            <w:webHidden/>
            <w:sz w:val="24"/>
            <w:szCs w:val="24"/>
          </w:rPr>
        </w:r>
        <w:r w:rsidR="002E0F43" w:rsidRPr="00D273E3">
          <w:rPr>
            <w:rFonts w:ascii="Times New Roman" w:hAnsi="Times New Roman" w:cs="Times New Roman"/>
            <w:i w:val="0"/>
            <w:iCs w:val="0"/>
            <w:noProof/>
            <w:webHidden/>
            <w:sz w:val="24"/>
            <w:szCs w:val="24"/>
          </w:rPr>
          <w:fldChar w:fldCharType="separate"/>
        </w:r>
        <w:r>
          <w:rPr>
            <w:rFonts w:ascii="Times New Roman" w:hAnsi="Times New Roman" w:cs="Times New Roman"/>
            <w:i w:val="0"/>
            <w:iCs w:val="0"/>
            <w:noProof/>
            <w:webHidden/>
            <w:sz w:val="24"/>
            <w:szCs w:val="24"/>
          </w:rPr>
          <w:t>36</w:t>
        </w:r>
        <w:r w:rsidR="002E0F43" w:rsidRPr="00D273E3">
          <w:rPr>
            <w:rFonts w:ascii="Times New Roman" w:hAnsi="Times New Roman" w:cs="Times New Roman"/>
            <w:i w:val="0"/>
            <w:iCs w:val="0"/>
            <w:noProof/>
            <w:webHidden/>
            <w:sz w:val="24"/>
            <w:szCs w:val="24"/>
          </w:rPr>
          <w:fldChar w:fldCharType="end"/>
        </w:r>
      </w:hyperlink>
    </w:p>
    <w:p w14:paraId="2D6DCA76" w14:textId="049A3AAA" w:rsidR="002E0F43" w:rsidRPr="00D273E3" w:rsidRDefault="00093C39" w:rsidP="008E32C4">
      <w:pPr>
        <w:pStyle w:val="11"/>
        <w:rPr>
          <w:rFonts w:eastAsiaTheme="minorEastAsia"/>
        </w:rPr>
      </w:pPr>
      <w:hyperlink w:anchor="_Toc74474818" w:history="1">
        <w:r w:rsidR="002E0F43" w:rsidRPr="00D273E3">
          <w:rPr>
            <w:rStyle w:val="af"/>
            <w:color w:val="auto"/>
            <w:u w:val="none"/>
          </w:rPr>
          <w:t>Раздел 7. Формирование оценочных средств для проведения государственной итоговой аттестации</w:t>
        </w:r>
        <w:r w:rsidR="002E0F43" w:rsidRPr="00D273E3">
          <w:rPr>
            <w:webHidden/>
          </w:rPr>
          <w:tab/>
        </w:r>
        <w:r w:rsidR="002E0F43" w:rsidRPr="00D273E3">
          <w:rPr>
            <w:webHidden/>
          </w:rPr>
          <w:fldChar w:fldCharType="begin"/>
        </w:r>
        <w:r w:rsidR="002E0F43" w:rsidRPr="00D273E3">
          <w:rPr>
            <w:webHidden/>
          </w:rPr>
          <w:instrText xml:space="preserve"> PAGEREF _Toc74474818 \h </w:instrText>
        </w:r>
        <w:r w:rsidR="002E0F43" w:rsidRPr="00D273E3">
          <w:rPr>
            <w:webHidden/>
          </w:rPr>
        </w:r>
        <w:r w:rsidR="002E0F43" w:rsidRPr="00D273E3">
          <w:rPr>
            <w:webHidden/>
          </w:rPr>
          <w:fldChar w:fldCharType="separate"/>
        </w:r>
        <w:r>
          <w:rPr>
            <w:webHidden/>
          </w:rPr>
          <w:t>36</w:t>
        </w:r>
        <w:r w:rsidR="002E0F43" w:rsidRPr="00D273E3">
          <w:rPr>
            <w:webHidden/>
          </w:rPr>
          <w:fldChar w:fldCharType="end"/>
        </w:r>
      </w:hyperlink>
    </w:p>
    <w:p w14:paraId="67FCE250" w14:textId="61D0DAE0" w:rsidR="002E0F43" w:rsidRPr="00D273E3" w:rsidRDefault="00093C39" w:rsidP="008E32C4">
      <w:pPr>
        <w:pStyle w:val="11"/>
        <w:rPr>
          <w:rFonts w:eastAsiaTheme="minorEastAsia"/>
        </w:rPr>
      </w:pPr>
      <w:hyperlink w:anchor="_Toc74474819" w:history="1">
        <w:r w:rsidR="002E0F43" w:rsidRPr="00D273E3">
          <w:rPr>
            <w:rStyle w:val="af"/>
            <w:color w:val="auto"/>
            <w:u w:val="none"/>
          </w:rPr>
          <w:t>Раздел 8. Разработчики примерной основной образовательной программы</w:t>
        </w:r>
        <w:r w:rsidR="002E0F43" w:rsidRPr="00D273E3">
          <w:rPr>
            <w:webHidden/>
          </w:rPr>
          <w:tab/>
        </w:r>
        <w:r w:rsidR="002E0F43" w:rsidRPr="00D273E3">
          <w:rPr>
            <w:webHidden/>
          </w:rPr>
          <w:fldChar w:fldCharType="begin"/>
        </w:r>
        <w:r w:rsidR="002E0F43" w:rsidRPr="00D273E3">
          <w:rPr>
            <w:webHidden/>
          </w:rPr>
          <w:instrText xml:space="preserve"> PAGEREF _Toc74474819 \h </w:instrText>
        </w:r>
        <w:r w:rsidR="002E0F43" w:rsidRPr="00D273E3">
          <w:rPr>
            <w:webHidden/>
          </w:rPr>
        </w:r>
        <w:r w:rsidR="002E0F43" w:rsidRPr="00D273E3">
          <w:rPr>
            <w:webHidden/>
          </w:rPr>
          <w:fldChar w:fldCharType="separate"/>
        </w:r>
        <w:r>
          <w:rPr>
            <w:webHidden/>
          </w:rPr>
          <w:t>37</w:t>
        </w:r>
        <w:r w:rsidR="002E0F43" w:rsidRPr="00D273E3">
          <w:rPr>
            <w:webHidden/>
          </w:rPr>
          <w:fldChar w:fldCharType="end"/>
        </w:r>
      </w:hyperlink>
    </w:p>
    <w:p w14:paraId="6B8301E8" w14:textId="0295FA99" w:rsidR="002E0F43" w:rsidRPr="00D273E3" w:rsidRDefault="002E0F43" w:rsidP="002E0F43">
      <w:pPr>
        <w:pStyle w:val="31"/>
        <w:tabs>
          <w:tab w:val="right" w:leader="dot" w:pos="9629"/>
        </w:tabs>
        <w:spacing w:after="120"/>
        <w:ind w:left="0"/>
        <w:rPr>
          <w:rFonts w:eastAsiaTheme="minorEastAsia"/>
          <w:noProof/>
          <w:sz w:val="24"/>
          <w:szCs w:val="24"/>
        </w:rPr>
      </w:pPr>
      <w:r w:rsidRPr="00D273E3">
        <w:rPr>
          <w:rStyle w:val="af"/>
          <w:noProof/>
          <w:color w:val="auto"/>
          <w:sz w:val="24"/>
          <w:szCs w:val="24"/>
          <w:u w:val="none"/>
        </w:rPr>
        <w:t xml:space="preserve">Приложение 1.1 Примерная рабочая программа профессионального модуля </w:t>
      </w:r>
      <w:hyperlink w:anchor="_Toc74474820" w:history="1">
        <w:r w:rsidRPr="00D273E3">
          <w:rPr>
            <w:rStyle w:val="af"/>
            <w:noProof/>
            <w:color w:val="auto"/>
            <w:sz w:val="24"/>
            <w:szCs w:val="24"/>
            <w:u w:val="none"/>
          </w:rPr>
          <w:t>«ПМ.01 Ведение расчетных операций»</w:t>
        </w:r>
        <w:r w:rsidRPr="00D273E3">
          <w:rPr>
            <w:noProof/>
            <w:webHidden/>
            <w:sz w:val="24"/>
            <w:szCs w:val="24"/>
          </w:rPr>
          <w:tab/>
        </w:r>
        <w:r w:rsidRPr="00D273E3">
          <w:rPr>
            <w:noProof/>
            <w:webHidden/>
            <w:sz w:val="24"/>
            <w:szCs w:val="24"/>
          </w:rPr>
          <w:fldChar w:fldCharType="begin"/>
        </w:r>
        <w:r w:rsidRPr="00D273E3">
          <w:rPr>
            <w:noProof/>
            <w:webHidden/>
            <w:sz w:val="24"/>
            <w:szCs w:val="24"/>
          </w:rPr>
          <w:instrText xml:space="preserve"> PAGEREF _Toc74474820 \h </w:instrText>
        </w:r>
        <w:r w:rsidRPr="00D273E3">
          <w:rPr>
            <w:noProof/>
            <w:webHidden/>
            <w:sz w:val="24"/>
            <w:szCs w:val="24"/>
          </w:rPr>
        </w:r>
        <w:r w:rsidRPr="00D273E3">
          <w:rPr>
            <w:noProof/>
            <w:webHidden/>
            <w:sz w:val="24"/>
            <w:szCs w:val="24"/>
          </w:rPr>
          <w:fldChar w:fldCharType="separate"/>
        </w:r>
        <w:r w:rsidR="00093C39">
          <w:rPr>
            <w:noProof/>
            <w:webHidden/>
            <w:sz w:val="24"/>
            <w:szCs w:val="24"/>
          </w:rPr>
          <w:t>41</w:t>
        </w:r>
        <w:r w:rsidRPr="00D273E3">
          <w:rPr>
            <w:noProof/>
            <w:webHidden/>
            <w:sz w:val="24"/>
            <w:szCs w:val="24"/>
          </w:rPr>
          <w:fldChar w:fldCharType="end"/>
        </w:r>
      </w:hyperlink>
    </w:p>
    <w:p w14:paraId="1BED223C" w14:textId="05EC92A4" w:rsidR="002E0F43" w:rsidRPr="00D273E3" w:rsidRDefault="002E0F43" w:rsidP="002E0F43">
      <w:pPr>
        <w:pStyle w:val="31"/>
        <w:tabs>
          <w:tab w:val="right" w:leader="dot" w:pos="9629"/>
        </w:tabs>
        <w:spacing w:after="120"/>
        <w:ind w:left="0"/>
        <w:rPr>
          <w:rFonts w:eastAsiaTheme="minorEastAsia"/>
          <w:noProof/>
          <w:sz w:val="24"/>
          <w:szCs w:val="24"/>
        </w:rPr>
      </w:pPr>
      <w:r w:rsidRPr="00D273E3">
        <w:rPr>
          <w:rStyle w:val="af"/>
          <w:noProof/>
          <w:color w:val="auto"/>
          <w:sz w:val="24"/>
          <w:szCs w:val="24"/>
          <w:u w:val="none"/>
        </w:rPr>
        <w:t xml:space="preserve">Приложение 1.2 Примерная рабочая программа профессионального модуля </w:t>
      </w:r>
      <w:hyperlink w:anchor="_Toc74474821" w:history="1">
        <w:r w:rsidRPr="00D273E3">
          <w:rPr>
            <w:rStyle w:val="af"/>
            <w:noProof/>
            <w:color w:val="auto"/>
            <w:sz w:val="24"/>
            <w:szCs w:val="24"/>
            <w:u w:val="none"/>
          </w:rPr>
          <w:t>«ПМ.02 Осуществление кредитных операций»</w:t>
        </w:r>
        <w:r w:rsidRPr="00D273E3">
          <w:rPr>
            <w:noProof/>
            <w:webHidden/>
            <w:sz w:val="24"/>
            <w:szCs w:val="24"/>
          </w:rPr>
          <w:tab/>
        </w:r>
        <w:r w:rsidRPr="00D273E3">
          <w:rPr>
            <w:noProof/>
            <w:webHidden/>
            <w:sz w:val="24"/>
            <w:szCs w:val="24"/>
          </w:rPr>
          <w:fldChar w:fldCharType="begin"/>
        </w:r>
        <w:r w:rsidRPr="00D273E3">
          <w:rPr>
            <w:noProof/>
            <w:webHidden/>
            <w:sz w:val="24"/>
            <w:szCs w:val="24"/>
          </w:rPr>
          <w:instrText xml:space="preserve"> PAGEREF _Toc74474821 \h </w:instrText>
        </w:r>
        <w:r w:rsidRPr="00D273E3">
          <w:rPr>
            <w:noProof/>
            <w:webHidden/>
            <w:sz w:val="24"/>
            <w:szCs w:val="24"/>
          </w:rPr>
        </w:r>
        <w:r w:rsidRPr="00D273E3">
          <w:rPr>
            <w:noProof/>
            <w:webHidden/>
            <w:sz w:val="24"/>
            <w:szCs w:val="24"/>
          </w:rPr>
          <w:fldChar w:fldCharType="separate"/>
        </w:r>
        <w:r w:rsidR="00093C39">
          <w:rPr>
            <w:noProof/>
            <w:webHidden/>
            <w:sz w:val="24"/>
            <w:szCs w:val="24"/>
          </w:rPr>
          <w:t>64</w:t>
        </w:r>
        <w:r w:rsidRPr="00D273E3">
          <w:rPr>
            <w:noProof/>
            <w:webHidden/>
            <w:sz w:val="24"/>
            <w:szCs w:val="24"/>
          </w:rPr>
          <w:fldChar w:fldCharType="end"/>
        </w:r>
      </w:hyperlink>
    </w:p>
    <w:p w14:paraId="7347227F" w14:textId="3A6D71A0" w:rsidR="002E0F43" w:rsidRPr="00D273E3" w:rsidRDefault="002E0F43" w:rsidP="002E0F43">
      <w:pPr>
        <w:pStyle w:val="31"/>
        <w:tabs>
          <w:tab w:val="right" w:leader="dot" w:pos="9629"/>
        </w:tabs>
        <w:spacing w:after="120"/>
        <w:ind w:left="0"/>
        <w:rPr>
          <w:rFonts w:eastAsiaTheme="minorEastAsia"/>
          <w:noProof/>
          <w:sz w:val="24"/>
          <w:szCs w:val="24"/>
        </w:rPr>
      </w:pPr>
      <w:r w:rsidRPr="00D273E3">
        <w:rPr>
          <w:rStyle w:val="af"/>
          <w:noProof/>
          <w:color w:val="auto"/>
          <w:sz w:val="24"/>
          <w:szCs w:val="24"/>
          <w:u w:val="none"/>
        </w:rPr>
        <w:t xml:space="preserve">Приложение 1.3 Примерная рабочая программа профессионального модуля </w:t>
      </w:r>
      <w:hyperlink w:anchor="_Toc74474822" w:history="1">
        <w:r w:rsidRPr="00D273E3">
          <w:rPr>
            <w:rStyle w:val="af"/>
            <w:noProof/>
            <w:color w:val="auto"/>
            <w:sz w:val="24"/>
            <w:szCs w:val="24"/>
            <w:u w:val="none"/>
          </w:rPr>
          <w:t>«ПМ.03 Выполнение работ по одной или нескольким профессиям рабочих, должностям служащих» (20002 Агент банка)</w:t>
        </w:r>
        <w:r w:rsidRPr="00D273E3">
          <w:rPr>
            <w:noProof/>
            <w:webHidden/>
            <w:sz w:val="24"/>
            <w:szCs w:val="24"/>
          </w:rPr>
          <w:tab/>
        </w:r>
        <w:r w:rsidRPr="00D273E3">
          <w:rPr>
            <w:noProof/>
            <w:webHidden/>
            <w:sz w:val="24"/>
            <w:szCs w:val="24"/>
          </w:rPr>
          <w:fldChar w:fldCharType="begin"/>
        </w:r>
        <w:r w:rsidRPr="00D273E3">
          <w:rPr>
            <w:noProof/>
            <w:webHidden/>
            <w:sz w:val="24"/>
            <w:szCs w:val="24"/>
          </w:rPr>
          <w:instrText xml:space="preserve"> PAGEREF _Toc74474822 \h </w:instrText>
        </w:r>
        <w:r w:rsidRPr="00D273E3">
          <w:rPr>
            <w:noProof/>
            <w:webHidden/>
            <w:sz w:val="24"/>
            <w:szCs w:val="24"/>
          </w:rPr>
        </w:r>
        <w:r w:rsidRPr="00D273E3">
          <w:rPr>
            <w:noProof/>
            <w:webHidden/>
            <w:sz w:val="24"/>
            <w:szCs w:val="24"/>
          </w:rPr>
          <w:fldChar w:fldCharType="separate"/>
        </w:r>
        <w:r w:rsidR="00093C39">
          <w:rPr>
            <w:noProof/>
            <w:webHidden/>
            <w:sz w:val="24"/>
            <w:szCs w:val="24"/>
          </w:rPr>
          <w:t>91</w:t>
        </w:r>
        <w:r w:rsidRPr="00D273E3">
          <w:rPr>
            <w:noProof/>
            <w:webHidden/>
            <w:sz w:val="24"/>
            <w:szCs w:val="24"/>
          </w:rPr>
          <w:fldChar w:fldCharType="end"/>
        </w:r>
      </w:hyperlink>
    </w:p>
    <w:p w14:paraId="0B036604" w14:textId="67371851" w:rsidR="002E0F43" w:rsidRPr="00D273E3" w:rsidRDefault="002E0F43" w:rsidP="002E0F43">
      <w:pPr>
        <w:pStyle w:val="31"/>
        <w:tabs>
          <w:tab w:val="right" w:leader="dot" w:pos="9629"/>
        </w:tabs>
        <w:spacing w:after="120"/>
        <w:ind w:left="0"/>
        <w:rPr>
          <w:rFonts w:eastAsiaTheme="minorEastAsia"/>
          <w:noProof/>
          <w:sz w:val="24"/>
          <w:szCs w:val="24"/>
        </w:rPr>
      </w:pPr>
      <w:r w:rsidRPr="00D273E3">
        <w:rPr>
          <w:rStyle w:val="af"/>
          <w:noProof/>
          <w:color w:val="auto"/>
          <w:sz w:val="24"/>
          <w:szCs w:val="24"/>
          <w:u w:val="none"/>
        </w:rPr>
        <w:t xml:space="preserve">Приложение 1.4 Примерная рабочая программа профессионального модуля </w:t>
      </w:r>
      <w:hyperlink w:anchor="_Toc74474823" w:history="1">
        <w:r w:rsidRPr="00D273E3">
          <w:rPr>
            <w:rStyle w:val="af"/>
            <w:noProof/>
            <w:color w:val="auto"/>
            <w:sz w:val="24"/>
            <w:szCs w:val="24"/>
            <w:u w:val="none"/>
          </w:rPr>
          <w:t>«ПМ.03 Выполнение работ по одной или нескольким профессиям рабочих, должностям служащих» (23548 Контролер (Сберегательного банка))</w:t>
        </w:r>
        <w:r w:rsidRPr="00D273E3">
          <w:rPr>
            <w:noProof/>
            <w:webHidden/>
            <w:sz w:val="24"/>
            <w:szCs w:val="24"/>
          </w:rPr>
          <w:tab/>
        </w:r>
        <w:r w:rsidRPr="00D273E3">
          <w:rPr>
            <w:noProof/>
            <w:webHidden/>
            <w:sz w:val="24"/>
            <w:szCs w:val="24"/>
          </w:rPr>
          <w:fldChar w:fldCharType="begin"/>
        </w:r>
        <w:r w:rsidRPr="00D273E3">
          <w:rPr>
            <w:noProof/>
            <w:webHidden/>
            <w:sz w:val="24"/>
            <w:szCs w:val="24"/>
          </w:rPr>
          <w:instrText xml:space="preserve"> PAGEREF _Toc74474823 \h </w:instrText>
        </w:r>
        <w:r w:rsidRPr="00D273E3">
          <w:rPr>
            <w:noProof/>
            <w:webHidden/>
            <w:sz w:val="24"/>
            <w:szCs w:val="24"/>
          </w:rPr>
        </w:r>
        <w:r w:rsidRPr="00D273E3">
          <w:rPr>
            <w:noProof/>
            <w:webHidden/>
            <w:sz w:val="24"/>
            <w:szCs w:val="24"/>
          </w:rPr>
          <w:fldChar w:fldCharType="separate"/>
        </w:r>
        <w:r w:rsidR="00093C39">
          <w:rPr>
            <w:noProof/>
            <w:webHidden/>
            <w:sz w:val="24"/>
            <w:szCs w:val="24"/>
          </w:rPr>
          <w:t>111</w:t>
        </w:r>
        <w:r w:rsidRPr="00D273E3">
          <w:rPr>
            <w:noProof/>
            <w:webHidden/>
            <w:sz w:val="24"/>
            <w:szCs w:val="24"/>
          </w:rPr>
          <w:fldChar w:fldCharType="end"/>
        </w:r>
      </w:hyperlink>
    </w:p>
    <w:p w14:paraId="1C6D4EF1" w14:textId="4D6701AD" w:rsidR="002E0F43" w:rsidRPr="00D273E3" w:rsidRDefault="002E0F43" w:rsidP="002E0F43">
      <w:pPr>
        <w:pStyle w:val="31"/>
        <w:tabs>
          <w:tab w:val="right" w:leader="dot" w:pos="9629"/>
        </w:tabs>
        <w:spacing w:after="120"/>
        <w:ind w:left="0"/>
        <w:rPr>
          <w:rFonts w:eastAsiaTheme="minorEastAsia"/>
          <w:noProof/>
          <w:sz w:val="24"/>
          <w:szCs w:val="24"/>
        </w:rPr>
      </w:pPr>
      <w:r w:rsidRPr="00D273E3">
        <w:rPr>
          <w:rStyle w:val="af"/>
          <w:noProof/>
          <w:color w:val="auto"/>
          <w:sz w:val="24"/>
          <w:szCs w:val="24"/>
          <w:u w:val="none"/>
        </w:rPr>
        <w:t xml:space="preserve">Приложение 2.1 Примерная рабочая программа учебной дисциплины </w:t>
      </w:r>
      <w:hyperlink w:anchor="_Toc74474824" w:history="1">
        <w:r w:rsidRPr="00D273E3">
          <w:rPr>
            <w:rStyle w:val="af"/>
            <w:noProof/>
            <w:color w:val="auto"/>
            <w:sz w:val="24"/>
            <w:szCs w:val="24"/>
            <w:u w:val="none"/>
          </w:rPr>
          <w:t>«ОГСЭ. 01 Основы философии»</w:t>
        </w:r>
        <w:r w:rsidRPr="00D273E3">
          <w:rPr>
            <w:noProof/>
            <w:webHidden/>
            <w:sz w:val="24"/>
            <w:szCs w:val="24"/>
          </w:rPr>
          <w:tab/>
        </w:r>
        <w:r w:rsidRPr="00D273E3">
          <w:rPr>
            <w:noProof/>
            <w:webHidden/>
            <w:sz w:val="24"/>
            <w:szCs w:val="24"/>
          </w:rPr>
          <w:fldChar w:fldCharType="begin"/>
        </w:r>
        <w:r w:rsidRPr="00D273E3">
          <w:rPr>
            <w:noProof/>
            <w:webHidden/>
            <w:sz w:val="24"/>
            <w:szCs w:val="24"/>
          </w:rPr>
          <w:instrText xml:space="preserve"> PAGEREF _Toc74474824 \h </w:instrText>
        </w:r>
        <w:r w:rsidRPr="00D273E3">
          <w:rPr>
            <w:noProof/>
            <w:webHidden/>
            <w:sz w:val="24"/>
            <w:szCs w:val="24"/>
          </w:rPr>
        </w:r>
        <w:r w:rsidRPr="00D273E3">
          <w:rPr>
            <w:noProof/>
            <w:webHidden/>
            <w:sz w:val="24"/>
            <w:szCs w:val="24"/>
          </w:rPr>
          <w:fldChar w:fldCharType="separate"/>
        </w:r>
        <w:r w:rsidR="00093C39">
          <w:rPr>
            <w:noProof/>
            <w:webHidden/>
            <w:sz w:val="24"/>
            <w:szCs w:val="24"/>
          </w:rPr>
          <w:t>128</w:t>
        </w:r>
        <w:r w:rsidRPr="00D273E3">
          <w:rPr>
            <w:noProof/>
            <w:webHidden/>
            <w:sz w:val="24"/>
            <w:szCs w:val="24"/>
          </w:rPr>
          <w:fldChar w:fldCharType="end"/>
        </w:r>
      </w:hyperlink>
    </w:p>
    <w:p w14:paraId="287A42D4" w14:textId="4CA50CEF" w:rsidR="002E0F43" w:rsidRPr="00D273E3" w:rsidRDefault="002E0F43" w:rsidP="002E0F43">
      <w:pPr>
        <w:pStyle w:val="31"/>
        <w:tabs>
          <w:tab w:val="right" w:leader="dot" w:pos="9629"/>
        </w:tabs>
        <w:spacing w:after="120"/>
        <w:ind w:left="0"/>
        <w:rPr>
          <w:rFonts w:eastAsiaTheme="minorEastAsia"/>
          <w:noProof/>
          <w:sz w:val="24"/>
          <w:szCs w:val="24"/>
        </w:rPr>
      </w:pPr>
      <w:r w:rsidRPr="00D273E3">
        <w:rPr>
          <w:rStyle w:val="af"/>
          <w:noProof/>
          <w:color w:val="auto"/>
          <w:sz w:val="24"/>
          <w:szCs w:val="24"/>
          <w:u w:val="none"/>
        </w:rPr>
        <w:t xml:space="preserve">Приложение 2.2 Примерная рабочая программа учебной дисциплины </w:t>
      </w:r>
      <w:hyperlink w:anchor="_Toc74474825" w:history="1">
        <w:r w:rsidRPr="00D273E3">
          <w:rPr>
            <w:rStyle w:val="af"/>
            <w:noProof/>
            <w:color w:val="auto"/>
            <w:sz w:val="24"/>
            <w:szCs w:val="24"/>
            <w:u w:val="none"/>
          </w:rPr>
          <w:t>«ОГСЭ. 02 История»</w:t>
        </w:r>
        <w:r w:rsidRPr="00D273E3">
          <w:rPr>
            <w:noProof/>
            <w:webHidden/>
            <w:sz w:val="24"/>
            <w:szCs w:val="24"/>
          </w:rPr>
          <w:tab/>
        </w:r>
        <w:r w:rsidRPr="00D273E3">
          <w:rPr>
            <w:noProof/>
            <w:webHidden/>
            <w:sz w:val="24"/>
            <w:szCs w:val="24"/>
          </w:rPr>
          <w:fldChar w:fldCharType="begin"/>
        </w:r>
        <w:r w:rsidRPr="00D273E3">
          <w:rPr>
            <w:noProof/>
            <w:webHidden/>
            <w:sz w:val="24"/>
            <w:szCs w:val="24"/>
          </w:rPr>
          <w:instrText xml:space="preserve"> PAGEREF _Toc74474825 \h </w:instrText>
        </w:r>
        <w:r w:rsidRPr="00D273E3">
          <w:rPr>
            <w:noProof/>
            <w:webHidden/>
            <w:sz w:val="24"/>
            <w:szCs w:val="24"/>
          </w:rPr>
        </w:r>
        <w:r w:rsidRPr="00D273E3">
          <w:rPr>
            <w:noProof/>
            <w:webHidden/>
            <w:sz w:val="24"/>
            <w:szCs w:val="24"/>
          </w:rPr>
          <w:fldChar w:fldCharType="separate"/>
        </w:r>
        <w:r w:rsidR="00093C39">
          <w:rPr>
            <w:noProof/>
            <w:webHidden/>
            <w:sz w:val="24"/>
            <w:szCs w:val="24"/>
          </w:rPr>
          <w:t>140</w:t>
        </w:r>
        <w:r w:rsidRPr="00D273E3">
          <w:rPr>
            <w:noProof/>
            <w:webHidden/>
            <w:sz w:val="24"/>
            <w:szCs w:val="24"/>
          </w:rPr>
          <w:fldChar w:fldCharType="end"/>
        </w:r>
      </w:hyperlink>
    </w:p>
    <w:p w14:paraId="7562793B" w14:textId="3082796E" w:rsidR="002E0F43" w:rsidRPr="00D273E3" w:rsidRDefault="002E0F43" w:rsidP="002E0F43">
      <w:pPr>
        <w:pStyle w:val="31"/>
        <w:tabs>
          <w:tab w:val="right" w:leader="dot" w:pos="9629"/>
        </w:tabs>
        <w:spacing w:after="120"/>
        <w:ind w:left="0"/>
        <w:rPr>
          <w:rFonts w:eastAsiaTheme="minorEastAsia"/>
          <w:noProof/>
          <w:sz w:val="24"/>
          <w:szCs w:val="24"/>
        </w:rPr>
      </w:pPr>
      <w:r w:rsidRPr="00D273E3">
        <w:rPr>
          <w:rStyle w:val="af"/>
          <w:noProof/>
          <w:color w:val="auto"/>
          <w:sz w:val="24"/>
          <w:szCs w:val="24"/>
          <w:u w:val="none"/>
        </w:rPr>
        <w:t xml:space="preserve">Приложение 2.3 Примерная рабочая программа учебной дисциплины </w:t>
      </w:r>
      <w:hyperlink w:anchor="_Toc74474826" w:history="1">
        <w:r w:rsidRPr="00D273E3">
          <w:rPr>
            <w:rStyle w:val="af"/>
            <w:noProof/>
            <w:color w:val="auto"/>
            <w:sz w:val="24"/>
            <w:szCs w:val="24"/>
            <w:u w:val="none"/>
          </w:rPr>
          <w:t>«ОГСЭ. 03 Иностранный язык в профессиональной деятельности»</w:t>
        </w:r>
        <w:r w:rsidRPr="00D273E3">
          <w:rPr>
            <w:noProof/>
            <w:webHidden/>
            <w:sz w:val="24"/>
            <w:szCs w:val="24"/>
          </w:rPr>
          <w:tab/>
        </w:r>
        <w:r w:rsidRPr="00D273E3">
          <w:rPr>
            <w:noProof/>
            <w:webHidden/>
            <w:sz w:val="24"/>
            <w:szCs w:val="24"/>
          </w:rPr>
          <w:fldChar w:fldCharType="begin"/>
        </w:r>
        <w:r w:rsidRPr="00D273E3">
          <w:rPr>
            <w:noProof/>
            <w:webHidden/>
            <w:sz w:val="24"/>
            <w:szCs w:val="24"/>
          </w:rPr>
          <w:instrText xml:space="preserve"> PAGEREF _Toc74474826 \h </w:instrText>
        </w:r>
        <w:r w:rsidRPr="00D273E3">
          <w:rPr>
            <w:noProof/>
            <w:webHidden/>
            <w:sz w:val="24"/>
            <w:szCs w:val="24"/>
          </w:rPr>
        </w:r>
        <w:r w:rsidRPr="00D273E3">
          <w:rPr>
            <w:noProof/>
            <w:webHidden/>
            <w:sz w:val="24"/>
            <w:szCs w:val="24"/>
          </w:rPr>
          <w:fldChar w:fldCharType="separate"/>
        </w:r>
        <w:r w:rsidR="00093C39">
          <w:rPr>
            <w:noProof/>
            <w:webHidden/>
            <w:sz w:val="24"/>
            <w:szCs w:val="24"/>
          </w:rPr>
          <w:t>153</w:t>
        </w:r>
        <w:r w:rsidRPr="00D273E3">
          <w:rPr>
            <w:noProof/>
            <w:webHidden/>
            <w:sz w:val="24"/>
            <w:szCs w:val="24"/>
          </w:rPr>
          <w:fldChar w:fldCharType="end"/>
        </w:r>
      </w:hyperlink>
    </w:p>
    <w:p w14:paraId="5DD1D1CE" w14:textId="002BECAB" w:rsidR="002E0F43" w:rsidRPr="00D273E3" w:rsidRDefault="002E0F43" w:rsidP="002E0F43">
      <w:pPr>
        <w:pStyle w:val="31"/>
        <w:tabs>
          <w:tab w:val="right" w:leader="dot" w:pos="9629"/>
        </w:tabs>
        <w:spacing w:after="120"/>
        <w:ind w:left="0"/>
        <w:rPr>
          <w:rFonts w:eastAsiaTheme="minorEastAsia"/>
          <w:noProof/>
          <w:sz w:val="24"/>
          <w:szCs w:val="24"/>
        </w:rPr>
      </w:pPr>
      <w:r w:rsidRPr="00D273E3">
        <w:rPr>
          <w:rStyle w:val="af"/>
          <w:noProof/>
          <w:color w:val="auto"/>
          <w:sz w:val="24"/>
          <w:szCs w:val="24"/>
          <w:u w:val="none"/>
        </w:rPr>
        <w:t xml:space="preserve">Приложение 2.4 Примерная рабочая программа учебной дисциплины </w:t>
      </w:r>
      <w:hyperlink w:anchor="_Toc74474827" w:history="1">
        <w:r w:rsidRPr="00D273E3">
          <w:rPr>
            <w:rStyle w:val="af"/>
            <w:noProof/>
            <w:color w:val="auto"/>
            <w:sz w:val="24"/>
            <w:szCs w:val="24"/>
            <w:u w:val="none"/>
          </w:rPr>
          <w:t>«ОГСЭ. 04 Физическая культура»</w:t>
        </w:r>
        <w:r w:rsidRPr="00D273E3">
          <w:rPr>
            <w:noProof/>
            <w:webHidden/>
            <w:sz w:val="24"/>
            <w:szCs w:val="24"/>
          </w:rPr>
          <w:tab/>
        </w:r>
        <w:r w:rsidRPr="00D273E3">
          <w:rPr>
            <w:noProof/>
            <w:webHidden/>
            <w:sz w:val="24"/>
            <w:szCs w:val="24"/>
          </w:rPr>
          <w:fldChar w:fldCharType="begin"/>
        </w:r>
        <w:r w:rsidRPr="00D273E3">
          <w:rPr>
            <w:noProof/>
            <w:webHidden/>
            <w:sz w:val="24"/>
            <w:szCs w:val="24"/>
          </w:rPr>
          <w:instrText xml:space="preserve"> PAGEREF _Toc74474827 \h </w:instrText>
        </w:r>
        <w:r w:rsidRPr="00D273E3">
          <w:rPr>
            <w:noProof/>
            <w:webHidden/>
            <w:sz w:val="24"/>
            <w:szCs w:val="24"/>
          </w:rPr>
        </w:r>
        <w:r w:rsidRPr="00D273E3">
          <w:rPr>
            <w:noProof/>
            <w:webHidden/>
            <w:sz w:val="24"/>
            <w:szCs w:val="24"/>
          </w:rPr>
          <w:fldChar w:fldCharType="separate"/>
        </w:r>
        <w:r w:rsidR="00093C39">
          <w:rPr>
            <w:noProof/>
            <w:webHidden/>
            <w:sz w:val="24"/>
            <w:szCs w:val="24"/>
          </w:rPr>
          <w:t>164</w:t>
        </w:r>
        <w:r w:rsidRPr="00D273E3">
          <w:rPr>
            <w:noProof/>
            <w:webHidden/>
            <w:sz w:val="24"/>
            <w:szCs w:val="24"/>
          </w:rPr>
          <w:fldChar w:fldCharType="end"/>
        </w:r>
      </w:hyperlink>
    </w:p>
    <w:p w14:paraId="556AB1F6" w14:textId="48C198CB" w:rsidR="002E0F43" w:rsidRPr="00D273E3" w:rsidRDefault="002E0F43" w:rsidP="002E0F43">
      <w:pPr>
        <w:pStyle w:val="31"/>
        <w:tabs>
          <w:tab w:val="right" w:leader="dot" w:pos="9629"/>
        </w:tabs>
        <w:spacing w:after="120"/>
        <w:ind w:left="0"/>
        <w:rPr>
          <w:rFonts w:eastAsiaTheme="minorEastAsia"/>
          <w:noProof/>
          <w:sz w:val="24"/>
          <w:szCs w:val="24"/>
        </w:rPr>
      </w:pPr>
      <w:r w:rsidRPr="00D273E3">
        <w:rPr>
          <w:rStyle w:val="af"/>
          <w:noProof/>
          <w:color w:val="auto"/>
          <w:sz w:val="24"/>
          <w:szCs w:val="24"/>
          <w:u w:val="none"/>
        </w:rPr>
        <w:lastRenderedPageBreak/>
        <w:t xml:space="preserve">Приложение 2.5 Примерная рабочая программа учебной дисциплины </w:t>
      </w:r>
      <w:hyperlink w:anchor="_Toc74474828" w:history="1">
        <w:r w:rsidRPr="00D273E3">
          <w:rPr>
            <w:rStyle w:val="af"/>
            <w:noProof/>
            <w:color w:val="auto"/>
            <w:sz w:val="24"/>
            <w:szCs w:val="24"/>
            <w:u w:val="none"/>
          </w:rPr>
          <w:t>«ОГСЭ. 04 Адаптивная физическая культура»</w:t>
        </w:r>
        <w:r w:rsidRPr="00D273E3">
          <w:rPr>
            <w:noProof/>
            <w:webHidden/>
            <w:sz w:val="24"/>
            <w:szCs w:val="24"/>
          </w:rPr>
          <w:tab/>
        </w:r>
        <w:r w:rsidRPr="00D273E3">
          <w:rPr>
            <w:noProof/>
            <w:webHidden/>
            <w:sz w:val="24"/>
            <w:szCs w:val="24"/>
          </w:rPr>
          <w:fldChar w:fldCharType="begin"/>
        </w:r>
        <w:r w:rsidRPr="00D273E3">
          <w:rPr>
            <w:noProof/>
            <w:webHidden/>
            <w:sz w:val="24"/>
            <w:szCs w:val="24"/>
          </w:rPr>
          <w:instrText xml:space="preserve"> PAGEREF _Toc74474828 \h </w:instrText>
        </w:r>
        <w:r w:rsidRPr="00D273E3">
          <w:rPr>
            <w:noProof/>
            <w:webHidden/>
            <w:sz w:val="24"/>
            <w:szCs w:val="24"/>
          </w:rPr>
        </w:r>
        <w:r w:rsidRPr="00D273E3">
          <w:rPr>
            <w:noProof/>
            <w:webHidden/>
            <w:sz w:val="24"/>
            <w:szCs w:val="24"/>
          </w:rPr>
          <w:fldChar w:fldCharType="separate"/>
        </w:r>
        <w:r w:rsidR="00093C39">
          <w:rPr>
            <w:noProof/>
            <w:webHidden/>
            <w:sz w:val="24"/>
            <w:szCs w:val="24"/>
          </w:rPr>
          <w:t>173</w:t>
        </w:r>
        <w:r w:rsidRPr="00D273E3">
          <w:rPr>
            <w:noProof/>
            <w:webHidden/>
            <w:sz w:val="24"/>
            <w:szCs w:val="24"/>
          </w:rPr>
          <w:fldChar w:fldCharType="end"/>
        </w:r>
      </w:hyperlink>
    </w:p>
    <w:p w14:paraId="793A1A4F" w14:textId="5D799C55" w:rsidR="002E0F43" w:rsidRPr="00D273E3" w:rsidRDefault="002E0F43" w:rsidP="002E0F43">
      <w:pPr>
        <w:pStyle w:val="31"/>
        <w:tabs>
          <w:tab w:val="right" w:leader="dot" w:pos="9629"/>
        </w:tabs>
        <w:spacing w:after="120"/>
        <w:ind w:left="0"/>
        <w:rPr>
          <w:rFonts w:eastAsiaTheme="minorEastAsia"/>
          <w:noProof/>
          <w:sz w:val="24"/>
          <w:szCs w:val="24"/>
        </w:rPr>
      </w:pPr>
      <w:r w:rsidRPr="00D273E3">
        <w:rPr>
          <w:rStyle w:val="af"/>
          <w:noProof/>
          <w:color w:val="auto"/>
          <w:sz w:val="24"/>
          <w:szCs w:val="24"/>
          <w:u w:val="none"/>
        </w:rPr>
        <w:t xml:space="preserve">Приложение 2.6 Примерная рабочая программа учебной дисциплины </w:t>
      </w:r>
      <w:hyperlink w:anchor="_Toc74474829" w:history="1">
        <w:r w:rsidRPr="00D273E3">
          <w:rPr>
            <w:rStyle w:val="af"/>
            <w:noProof/>
            <w:color w:val="auto"/>
            <w:sz w:val="24"/>
            <w:szCs w:val="24"/>
            <w:u w:val="none"/>
          </w:rPr>
          <w:t>«ОГСЭ. 05 Психология общения»</w:t>
        </w:r>
        <w:r w:rsidRPr="00D273E3">
          <w:rPr>
            <w:noProof/>
            <w:webHidden/>
            <w:sz w:val="24"/>
            <w:szCs w:val="24"/>
          </w:rPr>
          <w:tab/>
        </w:r>
        <w:r w:rsidRPr="00D273E3">
          <w:rPr>
            <w:noProof/>
            <w:webHidden/>
            <w:sz w:val="24"/>
            <w:szCs w:val="24"/>
          </w:rPr>
          <w:fldChar w:fldCharType="begin"/>
        </w:r>
        <w:r w:rsidRPr="00D273E3">
          <w:rPr>
            <w:noProof/>
            <w:webHidden/>
            <w:sz w:val="24"/>
            <w:szCs w:val="24"/>
          </w:rPr>
          <w:instrText xml:space="preserve"> PAGEREF _Toc74474829 \h </w:instrText>
        </w:r>
        <w:r w:rsidRPr="00D273E3">
          <w:rPr>
            <w:noProof/>
            <w:webHidden/>
            <w:sz w:val="24"/>
            <w:szCs w:val="24"/>
          </w:rPr>
        </w:r>
        <w:r w:rsidRPr="00D273E3">
          <w:rPr>
            <w:noProof/>
            <w:webHidden/>
            <w:sz w:val="24"/>
            <w:szCs w:val="24"/>
          </w:rPr>
          <w:fldChar w:fldCharType="separate"/>
        </w:r>
        <w:r w:rsidR="00093C39">
          <w:rPr>
            <w:noProof/>
            <w:webHidden/>
            <w:sz w:val="24"/>
            <w:szCs w:val="24"/>
          </w:rPr>
          <w:t>182</w:t>
        </w:r>
        <w:r w:rsidRPr="00D273E3">
          <w:rPr>
            <w:noProof/>
            <w:webHidden/>
            <w:sz w:val="24"/>
            <w:szCs w:val="24"/>
          </w:rPr>
          <w:fldChar w:fldCharType="end"/>
        </w:r>
      </w:hyperlink>
    </w:p>
    <w:p w14:paraId="451030C6" w14:textId="52760676" w:rsidR="002E0F43" w:rsidRPr="00D273E3" w:rsidRDefault="002E0F43" w:rsidP="002E0F43">
      <w:pPr>
        <w:pStyle w:val="31"/>
        <w:tabs>
          <w:tab w:val="right" w:leader="dot" w:pos="9629"/>
        </w:tabs>
        <w:spacing w:after="120"/>
        <w:ind w:left="0"/>
        <w:rPr>
          <w:rFonts w:eastAsiaTheme="minorEastAsia"/>
          <w:noProof/>
          <w:sz w:val="24"/>
          <w:szCs w:val="24"/>
        </w:rPr>
      </w:pPr>
      <w:r w:rsidRPr="00D273E3">
        <w:rPr>
          <w:rStyle w:val="af"/>
          <w:noProof/>
          <w:color w:val="auto"/>
          <w:sz w:val="24"/>
          <w:szCs w:val="24"/>
          <w:u w:val="none"/>
        </w:rPr>
        <w:t xml:space="preserve">Приложение 2.7 Примерная рабочая программа учебной дисциплины </w:t>
      </w:r>
      <w:hyperlink w:anchor="_Toc74474830" w:history="1">
        <w:r w:rsidRPr="00D273E3">
          <w:rPr>
            <w:rStyle w:val="af"/>
            <w:noProof/>
            <w:color w:val="auto"/>
            <w:sz w:val="24"/>
            <w:szCs w:val="24"/>
            <w:u w:val="none"/>
          </w:rPr>
          <w:t>«ЕН.01 Элементы высшей математики»</w:t>
        </w:r>
        <w:r w:rsidRPr="00D273E3">
          <w:rPr>
            <w:noProof/>
            <w:webHidden/>
            <w:sz w:val="24"/>
            <w:szCs w:val="24"/>
          </w:rPr>
          <w:tab/>
        </w:r>
        <w:r w:rsidRPr="00D273E3">
          <w:rPr>
            <w:noProof/>
            <w:webHidden/>
            <w:sz w:val="24"/>
            <w:szCs w:val="24"/>
          </w:rPr>
          <w:fldChar w:fldCharType="begin"/>
        </w:r>
        <w:r w:rsidRPr="00D273E3">
          <w:rPr>
            <w:noProof/>
            <w:webHidden/>
            <w:sz w:val="24"/>
            <w:szCs w:val="24"/>
          </w:rPr>
          <w:instrText xml:space="preserve"> PAGEREF _Toc74474830 \h </w:instrText>
        </w:r>
        <w:r w:rsidRPr="00D273E3">
          <w:rPr>
            <w:noProof/>
            <w:webHidden/>
            <w:sz w:val="24"/>
            <w:szCs w:val="24"/>
          </w:rPr>
        </w:r>
        <w:r w:rsidRPr="00D273E3">
          <w:rPr>
            <w:noProof/>
            <w:webHidden/>
            <w:sz w:val="24"/>
            <w:szCs w:val="24"/>
          </w:rPr>
          <w:fldChar w:fldCharType="separate"/>
        </w:r>
        <w:r w:rsidR="00093C39">
          <w:rPr>
            <w:noProof/>
            <w:webHidden/>
            <w:sz w:val="24"/>
            <w:szCs w:val="24"/>
          </w:rPr>
          <w:t>192</w:t>
        </w:r>
        <w:r w:rsidRPr="00D273E3">
          <w:rPr>
            <w:noProof/>
            <w:webHidden/>
            <w:sz w:val="24"/>
            <w:szCs w:val="24"/>
          </w:rPr>
          <w:fldChar w:fldCharType="end"/>
        </w:r>
      </w:hyperlink>
    </w:p>
    <w:p w14:paraId="192C014F" w14:textId="58938EE8" w:rsidR="002E0F43" w:rsidRPr="00D273E3" w:rsidRDefault="002E0F43" w:rsidP="002E0F43">
      <w:pPr>
        <w:pStyle w:val="31"/>
        <w:tabs>
          <w:tab w:val="right" w:leader="dot" w:pos="9629"/>
        </w:tabs>
        <w:spacing w:after="120"/>
        <w:ind w:left="0"/>
        <w:rPr>
          <w:rFonts w:eastAsiaTheme="minorEastAsia"/>
          <w:noProof/>
          <w:sz w:val="24"/>
          <w:szCs w:val="24"/>
        </w:rPr>
      </w:pPr>
      <w:r w:rsidRPr="00D273E3">
        <w:rPr>
          <w:rStyle w:val="af"/>
          <w:noProof/>
          <w:color w:val="auto"/>
          <w:sz w:val="24"/>
          <w:szCs w:val="24"/>
          <w:u w:val="none"/>
        </w:rPr>
        <w:t xml:space="preserve">Приложение 2.8 Примерная рабочая программа учебной дисциплины </w:t>
      </w:r>
      <w:hyperlink w:anchor="_Toc74474831" w:history="1">
        <w:r w:rsidRPr="00D273E3">
          <w:rPr>
            <w:rStyle w:val="af"/>
            <w:noProof/>
            <w:color w:val="auto"/>
            <w:sz w:val="24"/>
            <w:szCs w:val="24"/>
            <w:u w:val="none"/>
          </w:rPr>
          <w:t>«ЕН.02 Экологические основы природопользования»</w:t>
        </w:r>
        <w:r w:rsidRPr="00D273E3">
          <w:rPr>
            <w:noProof/>
            <w:webHidden/>
            <w:sz w:val="24"/>
            <w:szCs w:val="24"/>
          </w:rPr>
          <w:tab/>
        </w:r>
        <w:r w:rsidRPr="00D273E3">
          <w:rPr>
            <w:noProof/>
            <w:webHidden/>
            <w:sz w:val="24"/>
            <w:szCs w:val="24"/>
          </w:rPr>
          <w:fldChar w:fldCharType="begin"/>
        </w:r>
        <w:r w:rsidRPr="00D273E3">
          <w:rPr>
            <w:noProof/>
            <w:webHidden/>
            <w:sz w:val="24"/>
            <w:szCs w:val="24"/>
          </w:rPr>
          <w:instrText xml:space="preserve"> PAGEREF _Toc74474831 \h </w:instrText>
        </w:r>
        <w:r w:rsidRPr="00D273E3">
          <w:rPr>
            <w:noProof/>
            <w:webHidden/>
            <w:sz w:val="24"/>
            <w:szCs w:val="24"/>
          </w:rPr>
        </w:r>
        <w:r w:rsidRPr="00D273E3">
          <w:rPr>
            <w:noProof/>
            <w:webHidden/>
            <w:sz w:val="24"/>
            <w:szCs w:val="24"/>
          </w:rPr>
          <w:fldChar w:fldCharType="separate"/>
        </w:r>
        <w:r w:rsidR="00093C39">
          <w:rPr>
            <w:noProof/>
            <w:webHidden/>
            <w:sz w:val="24"/>
            <w:szCs w:val="24"/>
          </w:rPr>
          <w:t>208</w:t>
        </w:r>
        <w:r w:rsidRPr="00D273E3">
          <w:rPr>
            <w:noProof/>
            <w:webHidden/>
            <w:sz w:val="24"/>
            <w:szCs w:val="24"/>
          </w:rPr>
          <w:fldChar w:fldCharType="end"/>
        </w:r>
      </w:hyperlink>
    </w:p>
    <w:p w14:paraId="483B0452" w14:textId="7DB875F1" w:rsidR="002E0F43" w:rsidRPr="00D273E3" w:rsidRDefault="002E0F43" w:rsidP="002E0F43">
      <w:pPr>
        <w:pStyle w:val="31"/>
        <w:tabs>
          <w:tab w:val="right" w:leader="dot" w:pos="9629"/>
        </w:tabs>
        <w:spacing w:after="120"/>
        <w:ind w:left="0"/>
        <w:rPr>
          <w:rFonts w:eastAsiaTheme="minorEastAsia"/>
          <w:noProof/>
          <w:sz w:val="24"/>
          <w:szCs w:val="24"/>
        </w:rPr>
      </w:pPr>
      <w:r w:rsidRPr="00D273E3">
        <w:rPr>
          <w:rStyle w:val="af"/>
          <w:noProof/>
          <w:color w:val="auto"/>
          <w:sz w:val="24"/>
          <w:szCs w:val="24"/>
          <w:u w:val="none"/>
        </w:rPr>
        <w:t xml:space="preserve">Приложение 2.9 Примерная рабочая программа учебной дисциплины </w:t>
      </w:r>
      <w:hyperlink w:anchor="_Toc74474832" w:history="1">
        <w:r w:rsidRPr="00D273E3">
          <w:rPr>
            <w:rStyle w:val="af"/>
            <w:noProof/>
            <w:color w:val="auto"/>
            <w:sz w:val="24"/>
            <w:szCs w:val="24"/>
            <w:u w:val="none"/>
          </w:rPr>
          <w:t>«ОП.01 Экономика организации»</w:t>
        </w:r>
        <w:r w:rsidRPr="00D273E3">
          <w:rPr>
            <w:noProof/>
            <w:webHidden/>
            <w:sz w:val="24"/>
            <w:szCs w:val="24"/>
          </w:rPr>
          <w:tab/>
        </w:r>
        <w:r w:rsidRPr="00D273E3">
          <w:rPr>
            <w:noProof/>
            <w:webHidden/>
            <w:sz w:val="24"/>
            <w:szCs w:val="24"/>
          </w:rPr>
          <w:fldChar w:fldCharType="begin"/>
        </w:r>
        <w:r w:rsidRPr="00D273E3">
          <w:rPr>
            <w:noProof/>
            <w:webHidden/>
            <w:sz w:val="24"/>
            <w:szCs w:val="24"/>
          </w:rPr>
          <w:instrText xml:space="preserve"> PAGEREF _Toc74474832 \h </w:instrText>
        </w:r>
        <w:r w:rsidRPr="00D273E3">
          <w:rPr>
            <w:noProof/>
            <w:webHidden/>
            <w:sz w:val="24"/>
            <w:szCs w:val="24"/>
          </w:rPr>
        </w:r>
        <w:r w:rsidRPr="00D273E3">
          <w:rPr>
            <w:noProof/>
            <w:webHidden/>
            <w:sz w:val="24"/>
            <w:szCs w:val="24"/>
          </w:rPr>
          <w:fldChar w:fldCharType="separate"/>
        </w:r>
        <w:r w:rsidR="00093C39">
          <w:rPr>
            <w:noProof/>
            <w:webHidden/>
            <w:sz w:val="24"/>
            <w:szCs w:val="24"/>
          </w:rPr>
          <w:t>217</w:t>
        </w:r>
        <w:r w:rsidRPr="00D273E3">
          <w:rPr>
            <w:noProof/>
            <w:webHidden/>
            <w:sz w:val="24"/>
            <w:szCs w:val="24"/>
          </w:rPr>
          <w:fldChar w:fldCharType="end"/>
        </w:r>
      </w:hyperlink>
    </w:p>
    <w:p w14:paraId="1B21A8B7" w14:textId="770B1245" w:rsidR="002E0F43" w:rsidRPr="00D273E3" w:rsidRDefault="002E0F43" w:rsidP="002E0F43">
      <w:pPr>
        <w:pStyle w:val="31"/>
        <w:tabs>
          <w:tab w:val="right" w:leader="dot" w:pos="9629"/>
        </w:tabs>
        <w:spacing w:after="120"/>
        <w:ind w:left="0"/>
        <w:rPr>
          <w:rFonts w:eastAsiaTheme="minorEastAsia"/>
          <w:noProof/>
          <w:sz w:val="24"/>
          <w:szCs w:val="24"/>
        </w:rPr>
      </w:pPr>
      <w:r w:rsidRPr="00D273E3">
        <w:rPr>
          <w:rStyle w:val="af"/>
          <w:noProof/>
          <w:color w:val="auto"/>
          <w:sz w:val="24"/>
          <w:szCs w:val="24"/>
          <w:u w:val="none"/>
        </w:rPr>
        <w:t xml:space="preserve">Приложение 2.10 Примерная рабочая программа учебной дисциплины </w:t>
      </w:r>
      <w:hyperlink w:anchor="_Toc74474833" w:history="1">
        <w:r w:rsidRPr="00D273E3">
          <w:rPr>
            <w:rStyle w:val="af"/>
            <w:noProof/>
            <w:color w:val="auto"/>
            <w:sz w:val="24"/>
            <w:szCs w:val="24"/>
            <w:u w:val="none"/>
          </w:rPr>
          <w:t>«ОП.02 Менеджмент»</w:t>
        </w:r>
        <w:r w:rsidRPr="00D273E3">
          <w:rPr>
            <w:noProof/>
            <w:webHidden/>
            <w:sz w:val="24"/>
            <w:szCs w:val="24"/>
          </w:rPr>
          <w:tab/>
        </w:r>
        <w:r w:rsidRPr="00D273E3">
          <w:rPr>
            <w:noProof/>
            <w:webHidden/>
            <w:sz w:val="24"/>
            <w:szCs w:val="24"/>
          </w:rPr>
          <w:fldChar w:fldCharType="begin"/>
        </w:r>
        <w:r w:rsidRPr="00D273E3">
          <w:rPr>
            <w:noProof/>
            <w:webHidden/>
            <w:sz w:val="24"/>
            <w:szCs w:val="24"/>
          </w:rPr>
          <w:instrText xml:space="preserve"> PAGEREF _Toc74474833 \h </w:instrText>
        </w:r>
        <w:r w:rsidRPr="00D273E3">
          <w:rPr>
            <w:noProof/>
            <w:webHidden/>
            <w:sz w:val="24"/>
            <w:szCs w:val="24"/>
          </w:rPr>
        </w:r>
        <w:r w:rsidRPr="00D273E3">
          <w:rPr>
            <w:noProof/>
            <w:webHidden/>
            <w:sz w:val="24"/>
            <w:szCs w:val="24"/>
          </w:rPr>
          <w:fldChar w:fldCharType="separate"/>
        </w:r>
        <w:r w:rsidR="00093C39">
          <w:rPr>
            <w:noProof/>
            <w:webHidden/>
            <w:sz w:val="24"/>
            <w:szCs w:val="24"/>
          </w:rPr>
          <w:t>235</w:t>
        </w:r>
        <w:r w:rsidRPr="00D273E3">
          <w:rPr>
            <w:noProof/>
            <w:webHidden/>
            <w:sz w:val="24"/>
            <w:szCs w:val="24"/>
          </w:rPr>
          <w:fldChar w:fldCharType="end"/>
        </w:r>
      </w:hyperlink>
    </w:p>
    <w:p w14:paraId="75522FAC" w14:textId="78F022FC" w:rsidR="002E0F43" w:rsidRPr="00D273E3" w:rsidRDefault="002E0F43" w:rsidP="002E0F43">
      <w:pPr>
        <w:pStyle w:val="31"/>
        <w:tabs>
          <w:tab w:val="right" w:leader="dot" w:pos="9629"/>
        </w:tabs>
        <w:spacing w:after="120"/>
        <w:ind w:left="0"/>
        <w:rPr>
          <w:rFonts w:eastAsiaTheme="minorEastAsia"/>
          <w:noProof/>
          <w:sz w:val="24"/>
          <w:szCs w:val="24"/>
        </w:rPr>
      </w:pPr>
      <w:r w:rsidRPr="00D273E3">
        <w:rPr>
          <w:rStyle w:val="af"/>
          <w:noProof/>
          <w:color w:val="auto"/>
          <w:sz w:val="24"/>
          <w:szCs w:val="24"/>
          <w:u w:val="none"/>
        </w:rPr>
        <w:t xml:space="preserve">Приложение 2.11 Примерная рабочая программа учебной дисциплины </w:t>
      </w:r>
      <w:hyperlink w:anchor="_Toc74474834" w:history="1">
        <w:r w:rsidRPr="00D273E3">
          <w:rPr>
            <w:rStyle w:val="af"/>
            <w:noProof/>
            <w:color w:val="auto"/>
            <w:sz w:val="24"/>
            <w:szCs w:val="24"/>
            <w:u w:val="none"/>
          </w:rPr>
          <w:t>«ОП.03 Бухгалтерский учет»</w:t>
        </w:r>
        <w:r w:rsidRPr="00D273E3">
          <w:rPr>
            <w:noProof/>
            <w:webHidden/>
            <w:sz w:val="24"/>
            <w:szCs w:val="24"/>
          </w:rPr>
          <w:tab/>
        </w:r>
        <w:r w:rsidRPr="00D273E3">
          <w:rPr>
            <w:noProof/>
            <w:webHidden/>
            <w:sz w:val="24"/>
            <w:szCs w:val="24"/>
          </w:rPr>
          <w:fldChar w:fldCharType="begin"/>
        </w:r>
        <w:r w:rsidRPr="00D273E3">
          <w:rPr>
            <w:noProof/>
            <w:webHidden/>
            <w:sz w:val="24"/>
            <w:szCs w:val="24"/>
          </w:rPr>
          <w:instrText xml:space="preserve"> PAGEREF _Toc74474834 \h </w:instrText>
        </w:r>
        <w:r w:rsidRPr="00D273E3">
          <w:rPr>
            <w:noProof/>
            <w:webHidden/>
            <w:sz w:val="24"/>
            <w:szCs w:val="24"/>
          </w:rPr>
        </w:r>
        <w:r w:rsidRPr="00D273E3">
          <w:rPr>
            <w:noProof/>
            <w:webHidden/>
            <w:sz w:val="24"/>
            <w:szCs w:val="24"/>
          </w:rPr>
          <w:fldChar w:fldCharType="separate"/>
        </w:r>
        <w:r w:rsidR="00093C39">
          <w:rPr>
            <w:noProof/>
            <w:webHidden/>
            <w:sz w:val="24"/>
            <w:szCs w:val="24"/>
          </w:rPr>
          <w:t>248</w:t>
        </w:r>
        <w:r w:rsidRPr="00D273E3">
          <w:rPr>
            <w:noProof/>
            <w:webHidden/>
            <w:sz w:val="24"/>
            <w:szCs w:val="24"/>
          </w:rPr>
          <w:fldChar w:fldCharType="end"/>
        </w:r>
      </w:hyperlink>
    </w:p>
    <w:p w14:paraId="6CFBC65A" w14:textId="1E73C00E" w:rsidR="002E0F43" w:rsidRPr="00D273E3" w:rsidRDefault="002E0F43" w:rsidP="002E0F43">
      <w:pPr>
        <w:pStyle w:val="31"/>
        <w:tabs>
          <w:tab w:val="right" w:leader="dot" w:pos="9629"/>
        </w:tabs>
        <w:spacing w:after="120"/>
        <w:ind w:left="0"/>
        <w:rPr>
          <w:rFonts w:eastAsiaTheme="minorEastAsia"/>
          <w:noProof/>
          <w:sz w:val="24"/>
          <w:szCs w:val="24"/>
        </w:rPr>
      </w:pPr>
      <w:r w:rsidRPr="00D273E3">
        <w:rPr>
          <w:rStyle w:val="af"/>
          <w:noProof/>
          <w:color w:val="auto"/>
          <w:sz w:val="24"/>
          <w:szCs w:val="24"/>
          <w:u w:val="none"/>
        </w:rPr>
        <w:t xml:space="preserve">Приложение 2.12 Примерная рабочая программа учебной дисциплины </w:t>
      </w:r>
      <w:hyperlink w:anchor="_Toc74474835" w:history="1">
        <w:r w:rsidRPr="00D273E3">
          <w:rPr>
            <w:rStyle w:val="af"/>
            <w:noProof/>
            <w:color w:val="auto"/>
            <w:sz w:val="24"/>
            <w:szCs w:val="24"/>
            <w:u w:val="none"/>
          </w:rPr>
          <w:t>«ОП.04 Организация бухгалтерского учета в банках»</w:t>
        </w:r>
        <w:r w:rsidRPr="00D273E3">
          <w:rPr>
            <w:noProof/>
            <w:webHidden/>
            <w:sz w:val="24"/>
            <w:szCs w:val="24"/>
          </w:rPr>
          <w:tab/>
        </w:r>
        <w:r w:rsidRPr="00D273E3">
          <w:rPr>
            <w:noProof/>
            <w:webHidden/>
            <w:sz w:val="24"/>
            <w:szCs w:val="24"/>
          </w:rPr>
          <w:fldChar w:fldCharType="begin"/>
        </w:r>
        <w:r w:rsidRPr="00D273E3">
          <w:rPr>
            <w:noProof/>
            <w:webHidden/>
            <w:sz w:val="24"/>
            <w:szCs w:val="24"/>
          </w:rPr>
          <w:instrText xml:space="preserve"> PAGEREF _Toc74474835 \h </w:instrText>
        </w:r>
        <w:r w:rsidRPr="00D273E3">
          <w:rPr>
            <w:noProof/>
            <w:webHidden/>
            <w:sz w:val="24"/>
            <w:szCs w:val="24"/>
          </w:rPr>
        </w:r>
        <w:r w:rsidRPr="00D273E3">
          <w:rPr>
            <w:noProof/>
            <w:webHidden/>
            <w:sz w:val="24"/>
            <w:szCs w:val="24"/>
          </w:rPr>
          <w:fldChar w:fldCharType="separate"/>
        </w:r>
        <w:r w:rsidR="00093C39">
          <w:rPr>
            <w:noProof/>
            <w:webHidden/>
            <w:sz w:val="24"/>
            <w:szCs w:val="24"/>
          </w:rPr>
          <w:t>265</w:t>
        </w:r>
        <w:r w:rsidRPr="00D273E3">
          <w:rPr>
            <w:noProof/>
            <w:webHidden/>
            <w:sz w:val="24"/>
            <w:szCs w:val="24"/>
          </w:rPr>
          <w:fldChar w:fldCharType="end"/>
        </w:r>
      </w:hyperlink>
    </w:p>
    <w:p w14:paraId="11F5680E" w14:textId="419CC8C4" w:rsidR="002E0F43" w:rsidRPr="00D273E3" w:rsidRDefault="002E0F43" w:rsidP="002E0F43">
      <w:pPr>
        <w:pStyle w:val="31"/>
        <w:tabs>
          <w:tab w:val="right" w:leader="dot" w:pos="9629"/>
        </w:tabs>
        <w:spacing w:after="120"/>
        <w:ind w:left="0"/>
        <w:rPr>
          <w:rFonts w:eastAsiaTheme="minorEastAsia"/>
          <w:noProof/>
          <w:sz w:val="24"/>
          <w:szCs w:val="24"/>
        </w:rPr>
      </w:pPr>
      <w:r w:rsidRPr="00D273E3">
        <w:rPr>
          <w:rStyle w:val="af"/>
          <w:noProof/>
          <w:color w:val="auto"/>
          <w:sz w:val="24"/>
          <w:szCs w:val="24"/>
          <w:u w:val="none"/>
        </w:rPr>
        <w:t xml:space="preserve">Приложение 2.13 Примерная рабочая программа учебной дисциплины </w:t>
      </w:r>
      <w:hyperlink w:anchor="_Toc74474836" w:history="1">
        <w:r w:rsidRPr="00D273E3">
          <w:rPr>
            <w:rStyle w:val="af"/>
            <w:noProof/>
            <w:color w:val="auto"/>
            <w:sz w:val="24"/>
            <w:szCs w:val="24"/>
            <w:u w:val="none"/>
          </w:rPr>
          <w:t>«ОП.05 Анализ финансово-хозяйственной деятельности»</w:t>
        </w:r>
        <w:r w:rsidRPr="00D273E3">
          <w:rPr>
            <w:noProof/>
            <w:webHidden/>
            <w:sz w:val="24"/>
            <w:szCs w:val="24"/>
          </w:rPr>
          <w:tab/>
        </w:r>
        <w:r w:rsidRPr="00D273E3">
          <w:rPr>
            <w:noProof/>
            <w:webHidden/>
            <w:sz w:val="24"/>
            <w:szCs w:val="24"/>
          </w:rPr>
          <w:fldChar w:fldCharType="begin"/>
        </w:r>
        <w:r w:rsidRPr="00D273E3">
          <w:rPr>
            <w:noProof/>
            <w:webHidden/>
            <w:sz w:val="24"/>
            <w:szCs w:val="24"/>
          </w:rPr>
          <w:instrText xml:space="preserve"> PAGEREF _Toc74474836 \h </w:instrText>
        </w:r>
        <w:r w:rsidRPr="00D273E3">
          <w:rPr>
            <w:noProof/>
            <w:webHidden/>
            <w:sz w:val="24"/>
            <w:szCs w:val="24"/>
          </w:rPr>
        </w:r>
        <w:r w:rsidRPr="00D273E3">
          <w:rPr>
            <w:noProof/>
            <w:webHidden/>
            <w:sz w:val="24"/>
            <w:szCs w:val="24"/>
          </w:rPr>
          <w:fldChar w:fldCharType="separate"/>
        </w:r>
        <w:r w:rsidR="00093C39">
          <w:rPr>
            <w:noProof/>
            <w:webHidden/>
            <w:sz w:val="24"/>
            <w:szCs w:val="24"/>
          </w:rPr>
          <w:t>281</w:t>
        </w:r>
        <w:r w:rsidRPr="00D273E3">
          <w:rPr>
            <w:noProof/>
            <w:webHidden/>
            <w:sz w:val="24"/>
            <w:szCs w:val="24"/>
          </w:rPr>
          <w:fldChar w:fldCharType="end"/>
        </w:r>
      </w:hyperlink>
    </w:p>
    <w:p w14:paraId="0EA59038" w14:textId="39D891F4" w:rsidR="002E0F43" w:rsidRPr="00D273E3" w:rsidRDefault="002E0F43" w:rsidP="002E0F43">
      <w:pPr>
        <w:pStyle w:val="31"/>
        <w:tabs>
          <w:tab w:val="right" w:leader="dot" w:pos="9629"/>
        </w:tabs>
        <w:spacing w:after="120"/>
        <w:ind w:left="0"/>
        <w:rPr>
          <w:rFonts w:eastAsiaTheme="minorEastAsia"/>
          <w:noProof/>
          <w:sz w:val="24"/>
          <w:szCs w:val="24"/>
        </w:rPr>
      </w:pPr>
      <w:r w:rsidRPr="00D273E3">
        <w:rPr>
          <w:rStyle w:val="af"/>
          <w:noProof/>
          <w:color w:val="auto"/>
          <w:sz w:val="24"/>
          <w:szCs w:val="24"/>
          <w:u w:val="none"/>
        </w:rPr>
        <w:t xml:space="preserve">Приложение 2.14 Примерная рабочая программа учебной дисциплины </w:t>
      </w:r>
      <w:hyperlink w:anchor="_Toc74474837" w:history="1">
        <w:r w:rsidRPr="00D273E3">
          <w:rPr>
            <w:rStyle w:val="af"/>
            <w:noProof/>
            <w:color w:val="auto"/>
            <w:sz w:val="24"/>
            <w:szCs w:val="24"/>
            <w:u w:val="none"/>
          </w:rPr>
          <w:t>«ОП.06 Рынок ценных бумаг»</w:t>
        </w:r>
        <w:r w:rsidRPr="00D273E3">
          <w:rPr>
            <w:noProof/>
            <w:webHidden/>
            <w:sz w:val="24"/>
            <w:szCs w:val="24"/>
          </w:rPr>
          <w:tab/>
        </w:r>
        <w:r w:rsidRPr="00D273E3">
          <w:rPr>
            <w:noProof/>
            <w:webHidden/>
            <w:sz w:val="24"/>
            <w:szCs w:val="24"/>
          </w:rPr>
          <w:fldChar w:fldCharType="begin"/>
        </w:r>
        <w:r w:rsidRPr="00D273E3">
          <w:rPr>
            <w:noProof/>
            <w:webHidden/>
            <w:sz w:val="24"/>
            <w:szCs w:val="24"/>
          </w:rPr>
          <w:instrText xml:space="preserve"> PAGEREF _Toc74474837 \h </w:instrText>
        </w:r>
        <w:r w:rsidRPr="00D273E3">
          <w:rPr>
            <w:noProof/>
            <w:webHidden/>
            <w:sz w:val="24"/>
            <w:szCs w:val="24"/>
          </w:rPr>
        </w:r>
        <w:r w:rsidRPr="00D273E3">
          <w:rPr>
            <w:noProof/>
            <w:webHidden/>
            <w:sz w:val="24"/>
            <w:szCs w:val="24"/>
          </w:rPr>
          <w:fldChar w:fldCharType="separate"/>
        </w:r>
        <w:r w:rsidR="00093C39">
          <w:rPr>
            <w:noProof/>
            <w:webHidden/>
            <w:sz w:val="24"/>
            <w:szCs w:val="24"/>
          </w:rPr>
          <w:t>298</w:t>
        </w:r>
        <w:r w:rsidRPr="00D273E3">
          <w:rPr>
            <w:noProof/>
            <w:webHidden/>
            <w:sz w:val="24"/>
            <w:szCs w:val="24"/>
          </w:rPr>
          <w:fldChar w:fldCharType="end"/>
        </w:r>
      </w:hyperlink>
    </w:p>
    <w:p w14:paraId="009A717D" w14:textId="4D5BCD13" w:rsidR="002E0F43" w:rsidRPr="00D273E3" w:rsidRDefault="002E0F43" w:rsidP="002E0F43">
      <w:pPr>
        <w:pStyle w:val="31"/>
        <w:tabs>
          <w:tab w:val="right" w:leader="dot" w:pos="9629"/>
        </w:tabs>
        <w:spacing w:after="120"/>
        <w:ind w:left="0"/>
        <w:rPr>
          <w:rFonts w:eastAsiaTheme="minorEastAsia"/>
          <w:noProof/>
          <w:sz w:val="24"/>
          <w:szCs w:val="24"/>
        </w:rPr>
      </w:pPr>
      <w:r w:rsidRPr="00D273E3">
        <w:rPr>
          <w:rStyle w:val="af"/>
          <w:noProof/>
          <w:color w:val="auto"/>
          <w:sz w:val="24"/>
          <w:szCs w:val="24"/>
          <w:u w:val="none"/>
        </w:rPr>
        <w:t xml:space="preserve">Приложение 2.15 Примерная рабочая программа учебной дисциплины </w:t>
      </w:r>
      <w:hyperlink w:anchor="_Toc74474838" w:history="1">
        <w:r w:rsidRPr="00D273E3">
          <w:rPr>
            <w:rStyle w:val="af"/>
            <w:noProof/>
            <w:color w:val="auto"/>
            <w:sz w:val="24"/>
            <w:szCs w:val="24"/>
            <w:u w:val="none"/>
          </w:rPr>
          <w:t>«ОП.07 Безопасность жизнедеятельности»</w:t>
        </w:r>
        <w:r w:rsidRPr="00D273E3">
          <w:rPr>
            <w:noProof/>
            <w:webHidden/>
            <w:sz w:val="24"/>
            <w:szCs w:val="24"/>
          </w:rPr>
          <w:tab/>
        </w:r>
        <w:r w:rsidRPr="00D273E3">
          <w:rPr>
            <w:noProof/>
            <w:webHidden/>
            <w:sz w:val="24"/>
            <w:szCs w:val="24"/>
          </w:rPr>
          <w:fldChar w:fldCharType="begin"/>
        </w:r>
        <w:r w:rsidRPr="00D273E3">
          <w:rPr>
            <w:noProof/>
            <w:webHidden/>
            <w:sz w:val="24"/>
            <w:szCs w:val="24"/>
          </w:rPr>
          <w:instrText xml:space="preserve"> PAGEREF _Toc74474838 \h </w:instrText>
        </w:r>
        <w:r w:rsidRPr="00D273E3">
          <w:rPr>
            <w:noProof/>
            <w:webHidden/>
            <w:sz w:val="24"/>
            <w:szCs w:val="24"/>
          </w:rPr>
        </w:r>
        <w:r w:rsidRPr="00D273E3">
          <w:rPr>
            <w:noProof/>
            <w:webHidden/>
            <w:sz w:val="24"/>
            <w:szCs w:val="24"/>
          </w:rPr>
          <w:fldChar w:fldCharType="separate"/>
        </w:r>
        <w:r w:rsidR="00093C39">
          <w:rPr>
            <w:noProof/>
            <w:webHidden/>
            <w:sz w:val="24"/>
            <w:szCs w:val="24"/>
          </w:rPr>
          <w:t>306</w:t>
        </w:r>
        <w:r w:rsidRPr="00D273E3">
          <w:rPr>
            <w:noProof/>
            <w:webHidden/>
            <w:sz w:val="24"/>
            <w:szCs w:val="24"/>
          </w:rPr>
          <w:fldChar w:fldCharType="end"/>
        </w:r>
      </w:hyperlink>
    </w:p>
    <w:p w14:paraId="40008447" w14:textId="3903DD39" w:rsidR="002E0F43" w:rsidRPr="00D273E3" w:rsidRDefault="002E0F43" w:rsidP="002E0F43">
      <w:pPr>
        <w:pStyle w:val="31"/>
        <w:tabs>
          <w:tab w:val="right" w:leader="dot" w:pos="9629"/>
        </w:tabs>
        <w:spacing w:after="120"/>
        <w:ind w:left="0"/>
        <w:rPr>
          <w:rFonts w:eastAsiaTheme="minorEastAsia"/>
          <w:noProof/>
          <w:sz w:val="24"/>
          <w:szCs w:val="24"/>
        </w:rPr>
      </w:pPr>
      <w:r w:rsidRPr="00D273E3">
        <w:rPr>
          <w:rStyle w:val="af"/>
          <w:noProof/>
          <w:color w:val="auto"/>
          <w:sz w:val="24"/>
          <w:szCs w:val="24"/>
          <w:u w:val="none"/>
        </w:rPr>
        <w:t xml:space="preserve">Приложение 2.16 Примерная рабочая программа учебной дисциплины </w:t>
      </w:r>
      <w:hyperlink w:anchor="_Toc74474839" w:history="1">
        <w:r w:rsidRPr="00D273E3">
          <w:rPr>
            <w:rStyle w:val="af"/>
            <w:noProof/>
            <w:color w:val="auto"/>
            <w:sz w:val="24"/>
            <w:szCs w:val="24"/>
            <w:u w:val="none"/>
          </w:rPr>
          <w:t>«ОП.08 Основы предпринимательской деятельности»</w:t>
        </w:r>
        <w:r w:rsidRPr="00D273E3">
          <w:rPr>
            <w:noProof/>
            <w:webHidden/>
            <w:sz w:val="24"/>
            <w:szCs w:val="24"/>
          </w:rPr>
          <w:tab/>
        </w:r>
        <w:r w:rsidRPr="00D273E3">
          <w:rPr>
            <w:noProof/>
            <w:webHidden/>
            <w:sz w:val="24"/>
            <w:szCs w:val="24"/>
          </w:rPr>
          <w:fldChar w:fldCharType="begin"/>
        </w:r>
        <w:r w:rsidRPr="00D273E3">
          <w:rPr>
            <w:noProof/>
            <w:webHidden/>
            <w:sz w:val="24"/>
            <w:szCs w:val="24"/>
          </w:rPr>
          <w:instrText xml:space="preserve"> PAGEREF _Toc74474839 \h </w:instrText>
        </w:r>
        <w:r w:rsidRPr="00D273E3">
          <w:rPr>
            <w:noProof/>
            <w:webHidden/>
            <w:sz w:val="24"/>
            <w:szCs w:val="24"/>
          </w:rPr>
        </w:r>
        <w:r w:rsidRPr="00D273E3">
          <w:rPr>
            <w:noProof/>
            <w:webHidden/>
            <w:sz w:val="24"/>
            <w:szCs w:val="24"/>
          </w:rPr>
          <w:fldChar w:fldCharType="separate"/>
        </w:r>
        <w:r w:rsidR="00093C39">
          <w:rPr>
            <w:noProof/>
            <w:webHidden/>
            <w:sz w:val="24"/>
            <w:szCs w:val="24"/>
          </w:rPr>
          <w:t>320</w:t>
        </w:r>
        <w:r w:rsidRPr="00D273E3">
          <w:rPr>
            <w:noProof/>
            <w:webHidden/>
            <w:sz w:val="24"/>
            <w:szCs w:val="24"/>
          </w:rPr>
          <w:fldChar w:fldCharType="end"/>
        </w:r>
      </w:hyperlink>
    </w:p>
    <w:p w14:paraId="6EDF76A7" w14:textId="212437B2" w:rsidR="002E0F43" w:rsidRPr="00D273E3" w:rsidRDefault="002E0F43" w:rsidP="002E0F43">
      <w:pPr>
        <w:pStyle w:val="31"/>
        <w:tabs>
          <w:tab w:val="right" w:leader="dot" w:pos="9629"/>
        </w:tabs>
        <w:spacing w:after="120"/>
        <w:ind w:left="0"/>
        <w:rPr>
          <w:rFonts w:eastAsiaTheme="minorEastAsia"/>
          <w:noProof/>
          <w:sz w:val="24"/>
          <w:szCs w:val="24"/>
        </w:rPr>
      </w:pPr>
      <w:r w:rsidRPr="00D273E3">
        <w:rPr>
          <w:rStyle w:val="af"/>
          <w:noProof/>
          <w:color w:val="auto"/>
          <w:sz w:val="24"/>
          <w:szCs w:val="24"/>
          <w:u w:val="none"/>
        </w:rPr>
        <w:t xml:space="preserve">Приложение 2.17 Примерная рабочая программа учебной дисциплины </w:t>
      </w:r>
      <w:hyperlink w:anchor="_Toc74474840" w:history="1">
        <w:r w:rsidRPr="00D273E3">
          <w:rPr>
            <w:rStyle w:val="af"/>
            <w:noProof/>
            <w:color w:val="auto"/>
            <w:sz w:val="24"/>
            <w:szCs w:val="24"/>
            <w:u w:val="none"/>
          </w:rPr>
          <w:t>«ОП.09 Информационные технологии в профессиональной деятельности»</w:t>
        </w:r>
        <w:r w:rsidRPr="00D273E3">
          <w:rPr>
            <w:noProof/>
            <w:webHidden/>
            <w:sz w:val="24"/>
            <w:szCs w:val="24"/>
          </w:rPr>
          <w:tab/>
        </w:r>
        <w:r w:rsidRPr="00D273E3">
          <w:rPr>
            <w:noProof/>
            <w:webHidden/>
            <w:sz w:val="24"/>
            <w:szCs w:val="24"/>
          </w:rPr>
          <w:fldChar w:fldCharType="begin"/>
        </w:r>
        <w:r w:rsidRPr="00D273E3">
          <w:rPr>
            <w:noProof/>
            <w:webHidden/>
            <w:sz w:val="24"/>
            <w:szCs w:val="24"/>
          </w:rPr>
          <w:instrText xml:space="preserve"> PAGEREF _Toc74474840 \h </w:instrText>
        </w:r>
        <w:r w:rsidRPr="00D273E3">
          <w:rPr>
            <w:noProof/>
            <w:webHidden/>
            <w:sz w:val="24"/>
            <w:szCs w:val="24"/>
          </w:rPr>
        </w:r>
        <w:r w:rsidRPr="00D273E3">
          <w:rPr>
            <w:noProof/>
            <w:webHidden/>
            <w:sz w:val="24"/>
            <w:szCs w:val="24"/>
          </w:rPr>
          <w:fldChar w:fldCharType="separate"/>
        </w:r>
        <w:r w:rsidR="00093C39">
          <w:rPr>
            <w:noProof/>
            <w:webHidden/>
            <w:sz w:val="24"/>
            <w:szCs w:val="24"/>
          </w:rPr>
          <w:t>333</w:t>
        </w:r>
        <w:r w:rsidRPr="00D273E3">
          <w:rPr>
            <w:noProof/>
            <w:webHidden/>
            <w:sz w:val="24"/>
            <w:szCs w:val="24"/>
          </w:rPr>
          <w:fldChar w:fldCharType="end"/>
        </w:r>
      </w:hyperlink>
    </w:p>
    <w:p w14:paraId="0DD7C853" w14:textId="1E818508" w:rsidR="002E0F43" w:rsidRPr="00D273E3" w:rsidRDefault="002E0F43" w:rsidP="002E0F43">
      <w:pPr>
        <w:pStyle w:val="31"/>
        <w:tabs>
          <w:tab w:val="right" w:leader="dot" w:pos="9629"/>
        </w:tabs>
        <w:spacing w:after="120"/>
        <w:ind w:left="0"/>
        <w:rPr>
          <w:rFonts w:eastAsiaTheme="minorEastAsia"/>
          <w:noProof/>
          <w:sz w:val="24"/>
          <w:szCs w:val="24"/>
        </w:rPr>
      </w:pPr>
      <w:r w:rsidRPr="00D273E3">
        <w:rPr>
          <w:rStyle w:val="af"/>
          <w:noProof/>
          <w:color w:val="auto"/>
          <w:sz w:val="24"/>
          <w:szCs w:val="24"/>
          <w:u w:val="none"/>
        </w:rPr>
        <w:t xml:space="preserve">Приложение 2.18 Примерная рабочая программа учебной дисциплины </w:t>
      </w:r>
      <w:hyperlink w:anchor="_Toc74474841" w:history="1">
        <w:r w:rsidRPr="00D273E3">
          <w:rPr>
            <w:rStyle w:val="af"/>
            <w:noProof/>
            <w:color w:val="auto"/>
            <w:sz w:val="24"/>
            <w:szCs w:val="24"/>
            <w:u w:val="none"/>
          </w:rPr>
          <w:t>«ОП.09 Адаптивные информационные технологии  в профессиональной деятельности»</w:t>
        </w:r>
        <w:r w:rsidRPr="00D273E3">
          <w:rPr>
            <w:noProof/>
            <w:webHidden/>
            <w:sz w:val="24"/>
            <w:szCs w:val="24"/>
          </w:rPr>
          <w:tab/>
        </w:r>
        <w:r w:rsidRPr="00D273E3">
          <w:rPr>
            <w:noProof/>
            <w:webHidden/>
            <w:sz w:val="24"/>
            <w:szCs w:val="24"/>
          </w:rPr>
          <w:fldChar w:fldCharType="begin"/>
        </w:r>
        <w:r w:rsidRPr="00D273E3">
          <w:rPr>
            <w:noProof/>
            <w:webHidden/>
            <w:sz w:val="24"/>
            <w:szCs w:val="24"/>
          </w:rPr>
          <w:instrText xml:space="preserve"> PAGEREF _Toc74474841 \h </w:instrText>
        </w:r>
        <w:r w:rsidRPr="00D273E3">
          <w:rPr>
            <w:noProof/>
            <w:webHidden/>
            <w:sz w:val="24"/>
            <w:szCs w:val="24"/>
          </w:rPr>
        </w:r>
        <w:r w:rsidRPr="00D273E3">
          <w:rPr>
            <w:noProof/>
            <w:webHidden/>
            <w:sz w:val="24"/>
            <w:szCs w:val="24"/>
          </w:rPr>
          <w:fldChar w:fldCharType="separate"/>
        </w:r>
        <w:r w:rsidR="00093C39">
          <w:rPr>
            <w:noProof/>
            <w:webHidden/>
            <w:sz w:val="24"/>
            <w:szCs w:val="24"/>
          </w:rPr>
          <w:t>348</w:t>
        </w:r>
        <w:r w:rsidRPr="00D273E3">
          <w:rPr>
            <w:noProof/>
            <w:webHidden/>
            <w:sz w:val="24"/>
            <w:szCs w:val="24"/>
          </w:rPr>
          <w:fldChar w:fldCharType="end"/>
        </w:r>
      </w:hyperlink>
    </w:p>
    <w:p w14:paraId="2A2CE21C" w14:textId="51D7669A" w:rsidR="002E0F43" w:rsidRPr="00D273E3" w:rsidRDefault="002E0F43" w:rsidP="008E32C4">
      <w:pPr>
        <w:pStyle w:val="11"/>
        <w:rPr>
          <w:rFonts w:eastAsiaTheme="minorEastAsia"/>
        </w:rPr>
      </w:pPr>
      <w:r w:rsidRPr="00D273E3">
        <w:rPr>
          <w:rStyle w:val="af"/>
          <w:b w:val="0"/>
          <w:bCs w:val="0"/>
          <w:color w:val="auto"/>
          <w:u w:val="none"/>
        </w:rPr>
        <w:t xml:space="preserve">Приложение 3. </w:t>
      </w:r>
      <w:hyperlink w:anchor="_Toc74474842" w:history="1">
        <w:r w:rsidRPr="00D273E3">
          <w:rPr>
            <w:rStyle w:val="af"/>
            <w:b w:val="0"/>
            <w:bCs w:val="0"/>
            <w:color w:val="auto"/>
            <w:u w:val="none"/>
          </w:rPr>
          <w:t>П</w:t>
        </w:r>
        <w:r w:rsidR="008E32C4" w:rsidRPr="00D273E3">
          <w:rPr>
            <w:rStyle w:val="af"/>
            <w:b w:val="0"/>
            <w:bCs w:val="0"/>
            <w:color w:val="auto"/>
            <w:u w:val="none"/>
          </w:rPr>
          <w:t>римерная</w:t>
        </w:r>
        <w:r w:rsidRPr="00D273E3">
          <w:rPr>
            <w:rStyle w:val="af"/>
            <w:b w:val="0"/>
            <w:bCs w:val="0"/>
            <w:color w:val="auto"/>
            <w:u w:val="none"/>
          </w:rPr>
          <w:t xml:space="preserve"> </w:t>
        </w:r>
        <w:r w:rsidR="008E32C4" w:rsidRPr="00D273E3">
          <w:rPr>
            <w:rStyle w:val="af"/>
            <w:b w:val="0"/>
            <w:bCs w:val="0"/>
            <w:color w:val="auto"/>
            <w:u w:val="none"/>
          </w:rPr>
          <w:t>рабочая программа воспитания</w:t>
        </w:r>
        <w:r w:rsidRPr="00D273E3">
          <w:rPr>
            <w:b w:val="0"/>
            <w:bCs w:val="0"/>
            <w:webHidden/>
          </w:rPr>
          <w:tab/>
        </w:r>
        <w:r w:rsidRPr="00D273E3">
          <w:rPr>
            <w:b w:val="0"/>
            <w:bCs w:val="0"/>
            <w:webHidden/>
          </w:rPr>
          <w:fldChar w:fldCharType="begin"/>
        </w:r>
        <w:r w:rsidRPr="00D273E3">
          <w:rPr>
            <w:b w:val="0"/>
            <w:bCs w:val="0"/>
            <w:webHidden/>
          </w:rPr>
          <w:instrText xml:space="preserve"> PAGEREF _Toc74474842 \h </w:instrText>
        </w:r>
        <w:r w:rsidRPr="00D273E3">
          <w:rPr>
            <w:b w:val="0"/>
            <w:bCs w:val="0"/>
            <w:webHidden/>
          </w:rPr>
        </w:r>
        <w:r w:rsidRPr="00D273E3">
          <w:rPr>
            <w:b w:val="0"/>
            <w:bCs w:val="0"/>
            <w:webHidden/>
          </w:rPr>
          <w:fldChar w:fldCharType="separate"/>
        </w:r>
        <w:r w:rsidR="00093C39">
          <w:rPr>
            <w:b w:val="0"/>
            <w:bCs w:val="0"/>
            <w:webHidden/>
          </w:rPr>
          <w:t>363</w:t>
        </w:r>
        <w:r w:rsidRPr="00D273E3">
          <w:rPr>
            <w:b w:val="0"/>
            <w:bCs w:val="0"/>
            <w:webHidden/>
          </w:rPr>
          <w:fldChar w:fldCharType="end"/>
        </w:r>
      </w:hyperlink>
    </w:p>
    <w:p w14:paraId="3484611D" w14:textId="312BE4AA" w:rsidR="002E0F43" w:rsidRPr="00D273E3" w:rsidRDefault="002E0F43" w:rsidP="008E32C4">
      <w:pPr>
        <w:pStyle w:val="11"/>
        <w:rPr>
          <w:rFonts w:asciiTheme="minorHAnsi" w:eastAsiaTheme="minorEastAsia" w:hAnsiTheme="minorHAnsi" w:cstheme="minorBidi"/>
          <w:sz w:val="22"/>
          <w:szCs w:val="22"/>
        </w:rPr>
      </w:pPr>
      <w:r w:rsidRPr="00D273E3">
        <w:rPr>
          <w:rStyle w:val="af"/>
          <w:b w:val="0"/>
          <w:bCs w:val="0"/>
          <w:color w:val="auto"/>
          <w:u w:val="none"/>
        </w:rPr>
        <w:t xml:space="preserve">Приложение 4. </w:t>
      </w:r>
      <w:hyperlink w:anchor="_Toc74474912" w:history="1">
        <w:r w:rsidR="00A05AA3">
          <w:rPr>
            <w:rStyle w:val="af"/>
            <w:b w:val="0"/>
            <w:bCs w:val="0"/>
            <w:color w:val="auto"/>
            <w:u w:val="none"/>
          </w:rPr>
          <w:t>П</w:t>
        </w:r>
        <w:r w:rsidR="008E32C4" w:rsidRPr="00D273E3">
          <w:rPr>
            <w:rStyle w:val="af"/>
            <w:b w:val="0"/>
            <w:bCs w:val="0"/>
            <w:color w:val="auto"/>
            <w:u w:val="none"/>
          </w:rPr>
          <w:t>римерны</w:t>
        </w:r>
        <w:r w:rsidR="00A05AA3">
          <w:rPr>
            <w:rStyle w:val="af"/>
            <w:b w:val="0"/>
            <w:bCs w:val="0"/>
            <w:color w:val="auto"/>
            <w:u w:val="none"/>
          </w:rPr>
          <w:t>е</w:t>
        </w:r>
        <w:r w:rsidR="008E32C4" w:rsidRPr="00D273E3">
          <w:rPr>
            <w:rStyle w:val="af"/>
            <w:b w:val="0"/>
            <w:bCs w:val="0"/>
            <w:color w:val="auto"/>
            <w:u w:val="none"/>
          </w:rPr>
          <w:t xml:space="preserve"> оценочны</w:t>
        </w:r>
        <w:r w:rsidR="00A05AA3">
          <w:rPr>
            <w:rStyle w:val="af"/>
            <w:b w:val="0"/>
            <w:bCs w:val="0"/>
            <w:color w:val="auto"/>
            <w:u w:val="none"/>
          </w:rPr>
          <w:t>е</w:t>
        </w:r>
        <w:r w:rsidR="008E32C4" w:rsidRPr="00D273E3">
          <w:rPr>
            <w:rStyle w:val="af"/>
            <w:b w:val="0"/>
            <w:bCs w:val="0"/>
            <w:color w:val="auto"/>
            <w:u w:val="none"/>
          </w:rPr>
          <w:t xml:space="preserve"> средств</w:t>
        </w:r>
        <w:r w:rsidR="00A05AA3">
          <w:rPr>
            <w:rStyle w:val="af"/>
            <w:b w:val="0"/>
            <w:bCs w:val="0"/>
            <w:color w:val="auto"/>
            <w:u w:val="none"/>
          </w:rPr>
          <w:t>а</w:t>
        </w:r>
        <w:r w:rsidR="008E32C4" w:rsidRPr="00D273E3">
          <w:rPr>
            <w:rStyle w:val="af"/>
            <w:b w:val="0"/>
            <w:bCs w:val="0"/>
            <w:color w:val="auto"/>
            <w:u w:val="none"/>
          </w:rPr>
          <w:t xml:space="preserve"> для</w:t>
        </w:r>
        <w:r w:rsidRPr="00D273E3">
          <w:rPr>
            <w:rStyle w:val="af"/>
            <w:b w:val="0"/>
            <w:bCs w:val="0"/>
            <w:color w:val="auto"/>
            <w:u w:val="none"/>
          </w:rPr>
          <w:t xml:space="preserve"> государственной итоговой аттестации (по специальности)</w:t>
        </w:r>
        <w:r w:rsidRPr="00D273E3">
          <w:rPr>
            <w:b w:val="0"/>
            <w:bCs w:val="0"/>
            <w:webHidden/>
          </w:rPr>
          <w:tab/>
        </w:r>
        <w:r w:rsidRPr="00D273E3">
          <w:rPr>
            <w:b w:val="0"/>
            <w:bCs w:val="0"/>
            <w:webHidden/>
          </w:rPr>
          <w:fldChar w:fldCharType="begin"/>
        </w:r>
        <w:r w:rsidRPr="00D273E3">
          <w:rPr>
            <w:b w:val="0"/>
            <w:bCs w:val="0"/>
            <w:webHidden/>
          </w:rPr>
          <w:instrText xml:space="preserve"> PAGEREF _Toc74474912 \h </w:instrText>
        </w:r>
        <w:r w:rsidRPr="00D273E3">
          <w:rPr>
            <w:b w:val="0"/>
            <w:bCs w:val="0"/>
            <w:webHidden/>
          </w:rPr>
        </w:r>
        <w:r w:rsidRPr="00D273E3">
          <w:rPr>
            <w:b w:val="0"/>
            <w:bCs w:val="0"/>
            <w:webHidden/>
          </w:rPr>
          <w:fldChar w:fldCharType="separate"/>
        </w:r>
        <w:r w:rsidR="00093C39">
          <w:rPr>
            <w:b w:val="0"/>
            <w:bCs w:val="0"/>
            <w:webHidden/>
          </w:rPr>
          <w:t>388</w:t>
        </w:r>
        <w:r w:rsidRPr="00D273E3">
          <w:rPr>
            <w:b w:val="0"/>
            <w:bCs w:val="0"/>
            <w:webHidden/>
          </w:rPr>
          <w:fldChar w:fldCharType="end"/>
        </w:r>
      </w:hyperlink>
    </w:p>
    <w:p w14:paraId="11DB7C06" w14:textId="508A55F7" w:rsidR="009B66EC" w:rsidRPr="00D273E3" w:rsidRDefault="002E0F43" w:rsidP="009B66EC">
      <w:pPr>
        <w:spacing w:after="0"/>
        <w:rPr>
          <w:rFonts w:ascii="Times New Roman" w:hAnsi="Times New Roman"/>
          <w:sz w:val="24"/>
          <w:szCs w:val="24"/>
        </w:rPr>
      </w:pPr>
      <w:r w:rsidRPr="00D273E3">
        <w:rPr>
          <w:rFonts w:ascii="Times New Roman" w:hAnsi="Times New Roman"/>
          <w:sz w:val="24"/>
          <w:szCs w:val="24"/>
        </w:rPr>
        <w:fldChar w:fldCharType="end"/>
      </w:r>
    </w:p>
    <w:p w14:paraId="44B9B7A3" w14:textId="77777777" w:rsidR="002E0F43" w:rsidRPr="00D273E3" w:rsidRDefault="002E0F43" w:rsidP="009B66EC">
      <w:pPr>
        <w:spacing w:after="0"/>
        <w:rPr>
          <w:rFonts w:ascii="Times New Roman" w:hAnsi="Times New Roman"/>
          <w:sz w:val="24"/>
          <w:szCs w:val="24"/>
        </w:rPr>
      </w:pPr>
    </w:p>
    <w:p w14:paraId="2C319DCA" w14:textId="77777777" w:rsidR="00D15784" w:rsidRPr="00D273E3" w:rsidRDefault="00D15784" w:rsidP="00797707">
      <w:pPr>
        <w:spacing w:after="0"/>
        <w:rPr>
          <w:rFonts w:ascii="Times New Roman" w:hAnsi="Times New Roman"/>
          <w:sz w:val="24"/>
          <w:szCs w:val="24"/>
        </w:rPr>
        <w:sectPr w:rsidR="00D15784" w:rsidRPr="00D273E3" w:rsidSect="00A25D97">
          <w:pgSz w:w="11907" w:h="16840" w:code="9"/>
          <w:pgMar w:top="851" w:right="567" w:bottom="851" w:left="1701" w:header="709" w:footer="709" w:gutter="0"/>
          <w:cols w:space="708"/>
          <w:docGrid w:linePitch="360"/>
        </w:sectPr>
      </w:pPr>
    </w:p>
    <w:p w14:paraId="067F1D49" w14:textId="77777777" w:rsidR="008D58DC" w:rsidRPr="00D273E3" w:rsidRDefault="008D58DC" w:rsidP="00DC3C3D">
      <w:pPr>
        <w:pStyle w:val="1"/>
        <w:spacing w:before="0" w:after="0" w:line="276" w:lineRule="auto"/>
        <w:ind w:firstLine="709"/>
        <w:rPr>
          <w:rFonts w:ascii="Times New Roman" w:hAnsi="Times New Roman"/>
          <w:sz w:val="24"/>
          <w:szCs w:val="24"/>
        </w:rPr>
      </w:pPr>
      <w:bookmarkStart w:id="4" w:name="_Toc74474799"/>
      <w:r w:rsidRPr="00D273E3">
        <w:rPr>
          <w:rFonts w:ascii="Times New Roman" w:hAnsi="Times New Roman"/>
          <w:sz w:val="24"/>
          <w:szCs w:val="24"/>
        </w:rPr>
        <w:lastRenderedPageBreak/>
        <w:t>Раздел 1. Общие положения</w:t>
      </w:r>
      <w:bookmarkEnd w:id="4"/>
    </w:p>
    <w:p w14:paraId="55933742" w14:textId="77777777" w:rsidR="00A22949" w:rsidRPr="00D273E3" w:rsidRDefault="00A22949" w:rsidP="00414C20">
      <w:pPr>
        <w:spacing w:after="0"/>
        <w:ind w:firstLine="708"/>
        <w:jc w:val="both"/>
        <w:rPr>
          <w:rFonts w:ascii="Times New Roman" w:hAnsi="Times New Roman"/>
          <w:b/>
          <w:sz w:val="24"/>
          <w:szCs w:val="24"/>
        </w:rPr>
      </w:pPr>
    </w:p>
    <w:p w14:paraId="0BBBD298" w14:textId="77777777" w:rsidR="00C91987" w:rsidRPr="00D273E3" w:rsidRDefault="008D58DC" w:rsidP="00C91987">
      <w:pPr>
        <w:suppressAutoHyphens/>
        <w:ind w:firstLine="709"/>
        <w:jc w:val="both"/>
        <w:rPr>
          <w:rFonts w:ascii="Times New Roman" w:hAnsi="Times New Roman"/>
          <w:bCs/>
          <w:iCs/>
          <w:sz w:val="24"/>
          <w:szCs w:val="24"/>
        </w:rPr>
      </w:pPr>
      <w:r w:rsidRPr="00D273E3">
        <w:rPr>
          <w:rFonts w:ascii="Times New Roman" w:hAnsi="Times New Roman"/>
          <w:bCs/>
          <w:sz w:val="24"/>
          <w:szCs w:val="24"/>
        </w:rPr>
        <w:t xml:space="preserve">1.1. Настоящая примерная основная образовательная программа </w:t>
      </w:r>
      <w:r w:rsidR="00C91987" w:rsidRPr="00D273E3">
        <w:rPr>
          <w:rFonts w:ascii="Times New Roman" w:hAnsi="Times New Roman"/>
          <w:bCs/>
          <w:sz w:val="24"/>
          <w:szCs w:val="24"/>
        </w:rPr>
        <w:t xml:space="preserve">(далее </w:t>
      </w:r>
      <w:r w:rsidR="000D39F1" w:rsidRPr="00D273E3">
        <w:rPr>
          <w:rFonts w:ascii="Times New Roman" w:hAnsi="Times New Roman"/>
          <w:bCs/>
          <w:sz w:val="24"/>
          <w:szCs w:val="24"/>
        </w:rPr>
        <w:t xml:space="preserve">– </w:t>
      </w:r>
      <w:r w:rsidR="00C91987" w:rsidRPr="00D273E3">
        <w:rPr>
          <w:rFonts w:ascii="Times New Roman" w:hAnsi="Times New Roman"/>
          <w:bCs/>
          <w:sz w:val="24"/>
          <w:szCs w:val="24"/>
        </w:rPr>
        <w:t xml:space="preserve">ПООП) </w:t>
      </w:r>
      <w:r w:rsidRPr="00D273E3">
        <w:rPr>
          <w:rFonts w:ascii="Times New Roman" w:hAnsi="Times New Roman"/>
          <w:bCs/>
          <w:sz w:val="24"/>
          <w:szCs w:val="24"/>
        </w:rPr>
        <w:t xml:space="preserve">по </w:t>
      </w:r>
      <w:r w:rsidR="0000466D" w:rsidRPr="00D273E3">
        <w:rPr>
          <w:rFonts w:ascii="Times New Roman" w:hAnsi="Times New Roman"/>
          <w:bCs/>
          <w:iCs/>
          <w:sz w:val="24"/>
          <w:szCs w:val="24"/>
        </w:rPr>
        <w:t>специальности</w:t>
      </w:r>
      <w:r w:rsidR="00CA3E20" w:rsidRPr="00D273E3">
        <w:rPr>
          <w:rFonts w:ascii="Times New Roman" w:hAnsi="Times New Roman"/>
          <w:bCs/>
          <w:i/>
          <w:sz w:val="24"/>
          <w:szCs w:val="24"/>
        </w:rPr>
        <w:t xml:space="preserve"> </w:t>
      </w:r>
      <w:r w:rsidRPr="00D273E3">
        <w:rPr>
          <w:rFonts w:ascii="Times New Roman" w:hAnsi="Times New Roman"/>
          <w:bCs/>
          <w:sz w:val="24"/>
          <w:szCs w:val="24"/>
        </w:rPr>
        <w:t>среднег</w:t>
      </w:r>
      <w:r w:rsidR="0000466D" w:rsidRPr="00D273E3">
        <w:rPr>
          <w:rFonts w:ascii="Times New Roman" w:hAnsi="Times New Roman"/>
          <w:bCs/>
          <w:sz w:val="24"/>
          <w:szCs w:val="24"/>
        </w:rPr>
        <w:t>о профессионального образования</w:t>
      </w:r>
      <w:r w:rsidR="00CA3E20" w:rsidRPr="00D273E3">
        <w:rPr>
          <w:rFonts w:ascii="Times New Roman" w:hAnsi="Times New Roman"/>
          <w:bCs/>
          <w:sz w:val="24"/>
          <w:szCs w:val="24"/>
        </w:rPr>
        <w:t xml:space="preserve"> </w:t>
      </w:r>
      <w:r w:rsidRPr="00D273E3">
        <w:rPr>
          <w:rFonts w:ascii="Times New Roman" w:hAnsi="Times New Roman"/>
          <w:bCs/>
          <w:sz w:val="24"/>
          <w:szCs w:val="24"/>
        </w:rPr>
        <w:t xml:space="preserve">разработана на основе федерального государственного образовательного стандарта среднего профессионального образования по </w:t>
      </w:r>
      <w:r w:rsidR="00061CE4" w:rsidRPr="00D273E3">
        <w:rPr>
          <w:rFonts w:ascii="Times New Roman" w:hAnsi="Times New Roman"/>
          <w:bCs/>
          <w:iCs/>
          <w:sz w:val="24"/>
          <w:szCs w:val="24"/>
        </w:rPr>
        <w:t>специальности</w:t>
      </w:r>
      <w:r w:rsidR="00DC3C3D" w:rsidRPr="00D273E3">
        <w:rPr>
          <w:rFonts w:ascii="Times New Roman" w:hAnsi="Times New Roman"/>
          <w:bCs/>
          <w:iCs/>
          <w:sz w:val="24"/>
          <w:szCs w:val="24"/>
        </w:rPr>
        <w:t xml:space="preserve"> 38.02.07 Банковское дело,</w:t>
      </w:r>
      <w:r w:rsidR="00775B6C" w:rsidRPr="00D273E3">
        <w:rPr>
          <w:rFonts w:ascii="Times New Roman" w:hAnsi="Times New Roman"/>
          <w:bCs/>
          <w:iCs/>
          <w:sz w:val="24"/>
          <w:szCs w:val="24"/>
        </w:rPr>
        <w:t xml:space="preserve"> </w:t>
      </w:r>
      <w:r w:rsidR="001663C1" w:rsidRPr="00D273E3">
        <w:rPr>
          <w:rFonts w:ascii="Times New Roman" w:hAnsi="Times New Roman"/>
          <w:bCs/>
          <w:iCs/>
          <w:sz w:val="24"/>
          <w:szCs w:val="24"/>
        </w:rPr>
        <w:t>у</w:t>
      </w:r>
      <w:r w:rsidR="00C91987" w:rsidRPr="00D273E3">
        <w:rPr>
          <w:rFonts w:ascii="Times New Roman" w:hAnsi="Times New Roman"/>
          <w:bCs/>
          <w:iCs/>
          <w:sz w:val="24"/>
          <w:szCs w:val="24"/>
        </w:rPr>
        <w:t xml:space="preserve">твержденного Приказом </w:t>
      </w:r>
      <w:r w:rsidR="00775B6C" w:rsidRPr="00D273E3">
        <w:rPr>
          <w:rFonts w:ascii="Times New Roman" w:hAnsi="Times New Roman"/>
          <w:bCs/>
          <w:iCs/>
          <w:sz w:val="24"/>
          <w:szCs w:val="24"/>
        </w:rPr>
        <w:t>Мин</w:t>
      </w:r>
      <w:r w:rsidR="00DC3C3D" w:rsidRPr="00D273E3">
        <w:rPr>
          <w:rFonts w:ascii="Times New Roman" w:hAnsi="Times New Roman"/>
          <w:bCs/>
          <w:iCs/>
          <w:sz w:val="24"/>
          <w:szCs w:val="24"/>
        </w:rPr>
        <w:t xml:space="preserve">обрнауки России от «05» февраля 2018 г. №67 </w:t>
      </w:r>
      <w:r w:rsidR="00C91987" w:rsidRPr="00D273E3">
        <w:rPr>
          <w:rFonts w:ascii="Times New Roman" w:hAnsi="Times New Roman"/>
          <w:bCs/>
          <w:iCs/>
          <w:sz w:val="24"/>
          <w:szCs w:val="24"/>
        </w:rPr>
        <w:t xml:space="preserve">(далее </w:t>
      </w:r>
      <w:r w:rsidR="000D39F1" w:rsidRPr="00D273E3">
        <w:rPr>
          <w:rFonts w:ascii="Times New Roman" w:hAnsi="Times New Roman"/>
          <w:bCs/>
          <w:iCs/>
          <w:sz w:val="24"/>
          <w:szCs w:val="24"/>
        </w:rPr>
        <w:t xml:space="preserve">– </w:t>
      </w:r>
      <w:r w:rsidR="00C91987" w:rsidRPr="00D273E3">
        <w:rPr>
          <w:rFonts w:ascii="Times New Roman" w:hAnsi="Times New Roman"/>
          <w:bCs/>
          <w:iCs/>
          <w:sz w:val="24"/>
          <w:szCs w:val="24"/>
        </w:rPr>
        <w:t>ФГОС СПО)</w:t>
      </w:r>
      <w:r w:rsidR="003272DB" w:rsidRPr="00D273E3">
        <w:rPr>
          <w:rFonts w:ascii="Times New Roman" w:hAnsi="Times New Roman"/>
          <w:bCs/>
          <w:iCs/>
          <w:sz w:val="24"/>
          <w:szCs w:val="24"/>
        </w:rPr>
        <w:t>.</w:t>
      </w:r>
    </w:p>
    <w:p w14:paraId="3F8ACF1C" w14:textId="77777777" w:rsidR="00345B6C" w:rsidRPr="00D273E3" w:rsidRDefault="008D58DC" w:rsidP="00C91987">
      <w:pPr>
        <w:suppressAutoHyphens/>
        <w:ind w:firstLine="709"/>
        <w:jc w:val="both"/>
        <w:rPr>
          <w:rFonts w:ascii="Times New Roman" w:hAnsi="Times New Roman"/>
          <w:bCs/>
          <w:sz w:val="24"/>
          <w:szCs w:val="24"/>
        </w:rPr>
      </w:pPr>
      <w:r w:rsidRPr="00D273E3">
        <w:rPr>
          <w:rFonts w:ascii="Times New Roman" w:hAnsi="Times New Roman"/>
          <w:bCs/>
          <w:sz w:val="24"/>
          <w:szCs w:val="24"/>
        </w:rPr>
        <w:t xml:space="preserve">ПООП определяет рекомендованный объем и содержание </w:t>
      </w:r>
      <w:r w:rsidR="00345B6C" w:rsidRPr="00D273E3">
        <w:rPr>
          <w:rFonts w:ascii="Times New Roman" w:hAnsi="Times New Roman"/>
          <w:bCs/>
          <w:sz w:val="24"/>
          <w:szCs w:val="24"/>
        </w:rPr>
        <w:t xml:space="preserve">среднего профессионального образования по </w:t>
      </w:r>
      <w:r w:rsidR="0000466D" w:rsidRPr="00D273E3">
        <w:rPr>
          <w:rFonts w:ascii="Times New Roman" w:hAnsi="Times New Roman"/>
          <w:bCs/>
          <w:iCs/>
          <w:sz w:val="24"/>
          <w:szCs w:val="24"/>
        </w:rPr>
        <w:t>специальности</w:t>
      </w:r>
      <w:r w:rsidR="00CA3E20" w:rsidRPr="00D273E3">
        <w:rPr>
          <w:rFonts w:ascii="Times New Roman" w:hAnsi="Times New Roman"/>
          <w:bCs/>
          <w:i/>
          <w:sz w:val="24"/>
          <w:szCs w:val="24"/>
        </w:rPr>
        <w:t xml:space="preserve"> </w:t>
      </w:r>
      <w:r w:rsidR="00DC3C3D" w:rsidRPr="00D273E3">
        <w:rPr>
          <w:rFonts w:ascii="Times New Roman" w:hAnsi="Times New Roman"/>
          <w:bCs/>
          <w:iCs/>
          <w:sz w:val="24"/>
          <w:szCs w:val="24"/>
        </w:rPr>
        <w:t>38.02.07 Банковское дело</w:t>
      </w:r>
      <w:r w:rsidR="00345B6C" w:rsidRPr="00D273E3">
        <w:rPr>
          <w:rFonts w:ascii="Times New Roman" w:hAnsi="Times New Roman"/>
          <w:bCs/>
          <w:sz w:val="24"/>
          <w:szCs w:val="24"/>
        </w:rPr>
        <w:t>, планируемые результаты освоения образовательной программы, примерные условия образовательной деятельности.</w:t>
      </w:r>
    </w:p>
    <w:p w14:paraId="4B38405C" w14:textId="77777777" w:rsidR="009A415A" w:rsidRPr="00D273E3" w:rsidRDefault="009A415A" w:rsidP="00414C20">
      <w:pPr>
        <w:suppressAutoHyphens/>
        <w:ind w:firstLine="596"/>
        <w:jc w:val="both"/>
        <w:rPr>
          <w:rFonts w:ascii="Times New Roman" w:hAnsi="Times New Roman"/>
          <w:bCs/>
          <w:sz w:val="24"/>
          <w:szCs w:val="24"/>
        </w:rPr>
      </w:pPr>
      <w:r w:rsidRPr="00D273E3">
        <w:rPr>
          <w:rFonts w:ascii="Times New Roman" w:hAnsi="Times New Roman"/>
          <w:bCs/>
          <w:sz w:val="24"/>
          <w:szCs w:val="24"/>
        </w:rPr>
        <w:t xml:space="preserve">ПООП разработана для реализации образовательной программы на базе среднего общего образования. </w:t>
      </w:r>
    </w:p>
    <w:p w14:paraId="4809E56F" w14:textId="77777777" w:rsidR="009A415A" w:rsidRPr="00D273E3" w:rsidRDefault="009A415A" w:rsidP="00414C20">
      <w:pPr>
        <w:suppressAutoHyphens/>
        <w:ind w:firstLine="596"/>
        <w:jc w:val="both"/>
        <w:rPr>
          <w:rFonts w:ascii="Times New Roman" w:hAnsi="Times New Roman"/>
          <w:bCs/>
          <w:sz w:val="24"/>
          <w:szCs w:val="24"/>
        </w:rPr>
      </w:pPr>
      <w:r w:rsidRPr="00D273E3">
        <w:rPr>
          <w:rFonts w:ascii="Times New Roman" w:hAnsi="Times New Roman"/>
          <w:bCs/>
          <w:sz w:val="24"/>
          <w:szCs w:val="24"/>
        </w:rPr>
        <w:t xml:space="preserve">Образовательная программа, реализуемая на базе основного общего образования, разрабатывается образовательной организацией на основе требований федерального государственного образовательного стандарта среднего общего образования и ФГОС СПО с учетом получаемой </w:t>
      </w:r>
      <w:r w:rsidR="0000466D" w:rsidRPr="00D273E3">
        <w:rPr>
          <w:rFonts w:ascii="Times New Roman" w:hAnsi="Times New Roman"/>
          <w:bCs/>
          <w:iCs/>
          <w:sz w:val="24"/>
          <w:szCs w:val="24"/>
        </w:rPr>
        <w:t>специальности</w:t>
      </w:r>
      <w:r w:rsidR="00403D3F" w:rsidRPr="00D273E3">
        <w:rPr>
          <w:rFonts w:ascii="Times New Roman" w:hAnsi="Times New Roman"/>
          <w:bCs/>
          <w:sz w:val="24"/>
          <w:szCs w:val="24"/>
        </w:rPr>
        <w:t xml:space="preserve"> и настоящей ПООП</w:t>
      </w:r>
      <w:r w:rsidR="00240133" w:rsidRPr="00D273E3">
        <w:rPr>
          <w:rFonts w:ascii="Times New Roman" w:hAnsi="Times New Roman"/>
          <w:bCs/>
          <w:sz w:val="24"/>
          <w:szCs w:val="24"/>
        </w:rPr>
        <w:t xml:space="preserve"> СПО</w:t>
      </w:r>
      <w:r w:rsidRPr="00D273E3">
        <w:rPr>
          <w:rFonts w:ascii="Times New Roman" w:hAnsi="Times New Roman"/>
          <w:bCs/>
          <w:sz w:val="24"/>
          <w:szCs w:val="24"/>
        </w:rPr>
        <w:t>.</w:t>
      </w:r>
    </w:p>
    <w:p w14:paraId="3EB3AF43" w14:textId="77777777" w:rsidR="008D58DC" w:rsidRPr="00D273E3" w:rsidRDefault="008D58DC" w:rsidP="00414C20">
      <w:pPr>
        <w:suppressAutoHyphens/>
        <w:ind w:firstLine="709"/>
        <w:jc w:val="both"/>
        <w:rPr>
          <w:rFonts w:ascii="Times New Roman" w:hAnsi="Times New Roman"/>
          <w:bCs/>
          <w:sz w:val="24"/>
          <w:szCs w:val="24"/>
        </w:rPr>
      </w:pPr>
      <w:r w:rsidRPr="00D273E3">
        <w:rPr>
          <w:rFonts w:ascii="Times New Roman" w:hAnsi="Times New Roman"/>
          <w:bCs/>
          <w:sz w:val="24"/>
          <w:szCs w:val="24"/>
        </w:rPr>
        <w:t>1.2. Нормативные основания для разработки ПООП:</w:t>
      </w:r>
    </w:p>
    <w:p w14:paraId="0E577250" w14:textId="77777777" w:rsidR="008D58DC" w:rsidRPr="00D273E3" w:rsidRDefault="008D58DC" w:rsidP="00521218">
      <w:pPr>
        <w:numPr>
          <w:ilvl w:val="0"/>
          <w:numId w:val="2"/>
        </w:numPr>
        <w:suppressAutoHyphens/>
        <w:spacing w:after="0"/>
        <w:ind w:left="0" w:firstLine="709"/>
        <w:jc w:val="both"/>
        <w:rPr>
          <w:rFonts w:ascii="Times New Roman" w:hAnsi="Times New Roman"/>
          <w:bCs/>
          <w:sz w:val="24"/>
          <w:szCs w:val="24"/>
        </w:rPr>
      </w:pPr>
      <w:r w:rsidRPr="00D273E3">
        <w:rPr>
          <w:rFonts w:ascii="Times New Roman" w:hAnsi="Times New Roman"/>
          <w:bCs/>
          <w:sz w:val="24"/>
          <w:szCs w:val="24"/>
        </w:rPr>
        <w:t>Федеральный закон от 29 декабря 2012 г. №273-ФЗ «Об образовании в Российской Федерации»;</w:t>
      </w:r>
    </w:p>
    <w:p w14:paraId="4BC919CA" w14:textId="77777777" w:rsidR="00C63DB4" w:rsidRPr="00D273E3" w:rsidRDefault="00C63DB4" w:rsidP="00AA7716">
      <w:pPr>
        <w:pStyle w:val="af0"/>
        <w:numPr>
          <w:ilvl w:val="0"/>
          <w:numId w:val="2"/>
        </w:numPr>
        <w:spacing w:before="0" w:after="0"/>
        <w:ind w:left="0" w:firstLine="709"/>
        <w:jc w:val="both"/>
        <w:rPr>
          <w:bCs/>
        </w:rPr>
      </w:pPr>
      <w:r w:rsidRPr="00D273E3">
        <w:rPr>
          <w:bCs/>
        </w:rPr>
        <w:t>Приказ Минобрнауки России от 28 мая 2014 г. № 594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программ»;</w:t>
      </w:r>
    </w:p>
    <w:p w14:paraId="7CEF3318" w14:textId="77777777" w:rsidR="008D58DC" w:rsidRPr="00D273E3" w:rsidRDefault="008D58DC" w:rsidP="00521218">
      <w:pPr>
        <w:numPr>
          <w:ilvl w:val="0"/>
          <w:numId w:val="2"/>
        </w:numPr>
        <w:suppressAutoHyphens/>
        <w:spacing w:after="0"/>
        <w:ind w:left="0" w:firstLine="709"/>
        <w:jc w:val="both"/>
        <w:rPr>
          <w:rFonts w:ascii="Times New Roman" w:hAnsi="Times New Roman"/>
          <w:bCs/>
          <w:sz w:val="24"/>
          <w:szCs w:val="24"/>
        </w:rPr>
      </w:pPr>
      <w:r w:rsidRPr="00D273E3">
        <w:rPr>
          <w:rFonts w:ascii="Times New Roman" w:hAnsi="Times New Roman"/>
          <w:bCs/>
          <w:sz w:val="24"/>
          <w:szCs w:val="24"/>
        </w:rPr>
        <w:t xml:space="preserve">Приказ Минобрнауки России </w:t>
      </w:r>
      <w:r w:rsidR="00DC3C3D" w:rsidRPr="00D273E3">
        <w:rPr>
          <w:rFonts w:ascii="Times New Roman" w:hAnsi="Times New Roman"/>
          <w:bCs/>
          <w:iCs/>
          <w:sz w:val="24"/>
          <w:szCs w:val="24"/>
        </w:rPr>
        <w:t xml:space="preserve">«05» февраля 2018 г. №67 </w:t>
      </w:r>
      <w:r w:rsidRPr="00D273E3">
        <w:rPr>
          <w:rFonts w:ascii="Times New Roman" w:hAnsi="Times New Roman"/>
          <w:bCs/>
          <w:sz w:val="24"/>
          <w:szCs w:val="24"/>
        </w:rPr>
        <w:t>«</w:t>
      </w:r>
      <w:r w:rsidRPr="00D273E3">
        <w:rPr>
          <w:rFonts w:ascii="Times New Roman" w:hAnsi="Times New Roman"/>
          <w:bCs/>
          <w:sz w:val="24"/>
          <w:szCs w:val="24"/>
          <w:lang w:val="uk-UA"/>
        </w:rPr>
        <w:t>Об</w:t>
      </w:r>
      <w:r w:rsidR="00A310EF" w:rsidRPr="00D273E3">
        <w:rPr>
          <w:rFonts w:ascii="Times New Roman" w:hAnsi="Times New Roman"/>
          <w:bCs/>
          <w:sz w:val="24"/>
          <w:szCs w:val="24"/>
          <w:lang w:val="uk-UA"/>
        </w:rPr>
        <w:t xml:space="preserve"> </w:t>
      </w:r>
      <w:r w:rsidR="00403D3F" w:rsidRPr="00D273E3">
        <w:rPr>
          <w:rFonts w:ascii="Times New Roman" w:hAnsi="Times New Roman"/>
          <w:bCs/>
          <w:sz w:val="24"/>
          <w:szCs w:val="24"/>
        </w:rPr>
        <w:t>утверждении ф</w:t>
      </w:r>
      <w:r w:rsidRPr="00D273E3">
        <w:rPr>
          <w:rFonts w:ascii="Times New Roman" w:hAnsi="Times New Roman"/>
          <w:bCs/>
          <w:sz w:val="24"/>
          <w:szCs w:val="24"/>
        </w:rPr>
        <w:t xml:space="preserve">едерального государственного образовательного стандарта </w:t>
      </w:r>
      <w:r w:rsidR="00345B6C" w:rsidRPr="00D273E3">
        <w:rPr>
          <w:rFonts w:ascii="Times New Roman" w:hAnsi="Times New Roman"/>
          <w:bCs/>
          <w:sz w:val="24"/>
          <w:szCs w:val="24"/>
        </w:rPr>
        <w:t>среднего профессионального</w:t>
      </w:r>
      <w:r w:rsidRPr="00D273E3">
        <w:rPr>
          <w:rFonts w:ascii="Times New Roman" w:hAnsi="Times New Roman"/>
          <w:bCs/>
          <w:sz w:val="24"/>
          <w:szCs w:val="24"/>
        </w:rPr>
        <w:t xml:space="preserve"> образования по </w:t>
      </w:r>
      <w:r w:rsidR="00DC3C3D" w:rsidRPr="00D273E3">
        <w:rPr>
          <w:rFonts w:ascii="Times New Roman" w:hAnsi="Times New Roman"/>
          <w:bCs/>
          <w:sz w:val="24"/>
          <w:szCs w:val="24"/>
        </w:rPr>
        <w:t>специальности 38.02.07 Банковское дело</w:t>
      </w:r>
      <w:r w:rsidRPr="00D273E3">
        <w:rPr>
          <w:rFonts w:ascii="Times New Roman" w:hAnsi="Times New Roman"/>
          <w:bCs/>
          <w:i/>
          <w:iCs/>
          <w:sz w:val="24"/>
          <w:szCs w:val="24"/>
        </w:rPr>
        <w:t>»</w:t>
      </w:r>
      <w:r w:rsidRPr="00D273E3">
        <w:rPr>
          <w:rFonts w:ascii="Times New Roman" w:hAnsi="Times New Roman"/>
          <w:bCs/>
          <w:sz w:val="24"/>
          <w:szCs w:val="24"/>
        </w:rPr>
        <w:t>;</w:t>
      </w:r>
    </w:p>
    <w:p w14:paraId="7F882251" w14:textId="77777777" w:rsidR="00C63DB4" w:rsidRPr="00D273E3" w:rsidRDefault="00C63DB4" w:rsidP="00E2027B">
      <w:pPr>
        <w:pStyle w:val="af0"/>
        <w:numPr>
          <w:ilvl w:val="0"/>
          <w:numId w:val="2"/>
        </w:numPr>
        <w:spacing w:before="0" w:after="0"/>
        <w:ind w:left="0" w:firstLine="709"/>
        <w:jc w:val="both"/>
        <w:rPr>
          <w:bCs/>
          <w:color w:val="000000"/>
        </w:rPr>
      </w:pPr>
      <w:r w:rsidRPr="00D273E3">
        <w:rPr>
          <w:bCs/>
          <w:color w:val="000000"/>
        </w:rPr>
        <w:t>Приказ Минобрнауки России от 14 июня 2013 г. № 464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14:paraId="24996E58" w14:textId="77777777" w:rsidR="00C63DB4" w:rsidRPr="00D273E3" w:rsidRDefault="00C63DB4" w:rsidP="00E2027B">
      <w:pPr>
        <w:pStyle w:val="af0"/>
        <w:numPr>
          <w:ilvl w:val="0"/>
          <w:numId w:val="2"/>
        </w:numPr>
        <w:spacing w:before="0" w:after="0"/>
        <w:ind w:left="0" w:firstLine="709"/>
        <w:jc w:val="both"/>
        <w:rPr>
          <w:bCs/>
          <w:color w:val="000000"/>
        </w:rPr>
      </w:pPr>
      <w:r w:rsidRPr="00D273E3">
        <w:rPr>
          <w:bCs/>
          <w:color w:val="000000"/>
        </w:rPr>
        <w:t>Приказ Минобрнауки России от 16 августа 2013 г. № 968 «Об утверждении Порядка проведения государственной итоговой аттестации по образовательным программам среднего профессионального образования»;</w:t>
      </w:r>
    </w:p>
    <w:p w14:paraId="2D2AF59E" w14:textId="77777777" w:rsidR="00001099" w:rsidRPr="00D273E3" w:rsidRDefault="00001099" w:rsidP="00C63DB4">
      <w:pPr>
        <w:pStyle w:val="af0"/>
        <w:numPr>
          <w:ilvl w:val="0"/>
          <w:numId w:val="2"/>
        </w:numPr>
        <w:spacing w:before="0" w:after="0"/>
        <w:ind w:left="0" w:firstLine="709"/>
        <w:jc w:val="both"/>
        <w:rPr>
          <w:bCs/>
        </w:rPr>
      </w:pPr>
      <w:r w:rsidRPr="00D273E3">
        <w:rPr>
          <w:bCs/>
        </w:rPr>
        <w:t xml:space="preserve">Приказ Минобрнауки России </w:t>
      </w:r>
      <w:r w:rsidRPr="00D273E3">
        <w:rPr>
          <w:bCs/>
          <w:lang w:val="ru-RU"/>
        </w:rPr>
        <w:t>№</w:t>
      </w:r>
      <w:r w:rsidRPr="00D273E3">
        <w:rPr>
          <w:bCs/>
        </w:rPr>
        <w:t xml:space="preserve"> 885, </w:t>
      </w:r>
      <w:proofErr w:type="spellStart"/>
      <w:r w:rsidRPr="00D273E3">
        <w:rPr>
          <w:bCs/>
        </w:rPr>
        <w:t>Минпросвещения</w:t>
      </w:r>
      <w:proofErr w:type="spellEnd"/>
      <w:r w:rsidRPr="00D273E3">
        <w:rPr>
          <w:bCs/>
        </w:rPr>
        <w:t xml:space="preserve"> России </w:t>
      </w:r>
      <w:r w:rsidRPr="00D273E3">
        <w:rPr>
          <w:bCs/>
          <w:lang w:val="ru-RU"/>
        </w:rPr>
        <w:t>№</w:t>
      </w:r>
      <w:r w:rsidRPr="00D273E3">
        <w:rPr>
          <w:bCs/>
        </w:rPr>
        <w:t xml:space="preserve"> 390 от 5</w:t>
      </w:r>
      <w:r w:rsidRPr="00D273E3">
        <w:rPr>
          <w:bCs/>
          <w:lang w:val="ru-RU"/>
        </w:rPr>
        <w:t xml:space="preserve"> августа </w:t>
      </w:r>
      <w:r w:rsidRPr="00D273E3">
        <w:rPr>
          <w:bCs/>
        </w:rPr>
        <w:t xml:space="preserve">2020 </w:t>
      </w:r>
      <w:r w:rsidRPr="00D273E3">
        <w:rPr>
          <w:bCs/>
          <w:lang w:val="ru-RU"/>
        </w:rPr>
        <w:t>г. «</w:t>
      </w:r>
      <w:r w:rsidRPr="00D273E3">
        <w:rPr>
          <w:bCs/>
        </w:rPr>
        <w:t>О практической подготовке обучающихся</w:t>
      </w:r>
      <w:r w:rsidRPr="00D273E3">
        <w:rPr>
          <w:bCs/>
          <w:lang w:val="ru-RU"/>
        </w:rPr>
        <w:t>»</w:t>
      </w:r>
      <w:r w:rsidRPr="00D273E3">
        <w:rPr>
          <w:bCs/>
        </w:rPr>
        <w:t xml:space="preserve"> (вместе с </w:t>
      </w:r>
      <w:r w:rsidRPr="00D273E3">
        <w:rPr>
          <w:bCs/>
          <w:lang w:val="ru-RU"/>
        </w:rPr>
        <w:t>«</w:t>
      </w:r>
      <w:r w:rsidRPr="00D273E3">
        <w:rPr>
          <w:bCs/>
        </w:rPr>
        <w:t>Положением о практической подготовке обучающихся</w:t>
      </w:r>
      <w:r w:rsidRPr="00D273E3">
        <w:rPr>
          <w:bCs/>
          <w:lang w:val="ru-RU"/>
        </w:rPr>
        <w:t>»;</w:t>
      </w:r>
    </w:p>
    <w:p w14:paraId="641D8B75" w14:textId="77777777" w:rsidR="008E0D47" w:rsidRPr="00D273E3" w:rsidRDefault="008E0D47" w:rsidP="008E0D47">
      <w:pPr>
        <w:pStyle w:val="af0"/>
        <w:numPr>
          <w:ilvl w:val="0"/>
          <w:numId w:val="2"/>
        </w:numPr>
        <w:spacing w:before="0" w:after="0"/>
        <w:ind w:left="0" w:firstLine="709"/>
        <w:jc w:val="both"/>
        <w:rPr>
          <w:bCs/>
        </w:rPr>
      </w:pPr>
      <w:r w:rsidRPr="00D273E3">
        <w:rPr>
          <w:bCs/>
        </w:rPr>
        <w:t>Приказ Министерства труда и социальной защиты Российской Федерации от 19 марта 2015 г. № 176н «Об утверждении профессионального стандарта «Специалист по работе с залогами»;</w:t>
      </w:r>
    </w:p>
    <w:p w14:paraId="5C7BF845" w14:textId="77777777" w:rsidR="008E0D47" w:rsidRPr="00D273E3" w:rsidRDefault="008E0D47" w:rsidP="008E0D47">
      <w:pPr>
        <w:pStyle w:val="af0"/>
        <w:numPr>
          <w:ilvl w:val="0"/>
          <w:numId w:val="2"/>
        </w:numPr>
        <w:spacing w:before="0" w:after="0"/>
        <w:ind w:left="0" w:firstLine="709"/>
        <w:jc w:val="both"/>
        <w:rPr>
          <w:bCs/>
        </w:rPr>
      </w:pPr>
      <w:r w:rsidRPr="00D273E3">
        <w:rPr>
          <w:bCs/>
        </w:rPr>
        <w:t>Приказ Министерства труда и социальной защиты Российской Федерации от 19 марта 2015 г. № 17</w:t>
      </w:r>
      <w:r w:rsidRPr="00D273E3">
        <w:rPr>
          <w:bCs/>
          <w:lang w:val="ru-RU"/>
        </w:rPr>
        <w:t>1</w:t>
      </w:r>
      <w:r w:rsidRPr="00D273E3">
        <w:rPr>
          <w:bCs/>
        </w:rPr>
        <w:t xml:space="preserve">н «Об утверждении профессионального стандарта «Специалист по </w:t>
      </w:r>
      <w:r w:rsidRPr="00D273E3">
        <w:rPr>
          <w:bCs/>
          <w:lang w:val="ru-RU"/>
        </w:rPr>
        <w:t>ипотечному кредитованию</w:t>
      </w:r>
      <w:r w:rsidRPr="00D273E3">
        <w:rPr>
          <w:bCs/>
        </w:rPr>
        <w:t>»;</w:t>
      </w:r>
    </w:p>
    <w:p w14:paraId="1AF05712" w14:textId="77777777" w:rsidR="008E0D47" w:rsidRPr="00D273E3" w:rsidRDefault="008E0D47" w:rsidP="008E0D47">
      <w:pPr>
        <w:pStyle w:val="af0"/>
        <w:numPr>
          <w:ilvl w:val="0"/>
          <w:numId w:val="2"/>
        </w:numPr>
        <w:spacing w:before="0" w:after="0"/>
        <w:ind w:left="0" w:firstLine="709"/>
        <w:jc w:val="both"/>
        <w:rPr>
          <w:bCs/>
        </w:rPr>
      </w:pPr>
      <w:r w:rsidRPr="00D273E3">
        <w:rPr>
          <w:bCs/>
        </w:rPr>
        <w:t>Приказ Министерства труда и социальной защиты Российской Федерации от 1</w:t>
      </w:r>
      <w:r w:rsidRPr="00D273E3">
        <w:rPr>
          <w:bCs/>
          <w:lang w:val="ru-RU"/>
        </w:rPr>
        <w:t>4</w:t>
      </w:r>
      <w:r w:rsidRPr="00D273E3">
        <w:rPr>
          <w:bCs/>
        </w:rPr>
        <w:t xml:space="preserve"> </w:t>
      </w:r>
      <w:r w:rsidRPr="00D273E3">
        <w:rPr>
          <w:bCs/>
          <w:lang w:val="ru-RU"/>
        </w:rPr>
        <w:t>ноября</w:t>
      </w:r>
      <w:r w:rsidRPr="00D273E3">
        <w:rPr>
          <w:bCs/>
        </w:rPr>
        <w:t xml:space="preserve"> 201</w:t>
      </w:r>
      <w:r w:rsidRPr="00D273E3">
        <w:rPr>
          <w:bCs/>
          <w:lang w:val="ru-RU"/>
        </w:rPr>
        <w:t>6</w:t>
      </w:r>
      <w:r w:rsidRPr="00D273E3">
        <w:rPr>
          <w:bCs/>
        </w:rPr>
        <w:t xml:space="preserve"> г. № </w:t>
      </w:r>
      <w:r w:rsidRPr="00D273E3">
        <w:rPr>
          <w:bCs/>
          <w:lang w:val="ru-RU"/>
        </w:rPr>
        <w:t>646н</w:t>
      </w:r>
      <w:r w:rsidRPr="00D273E3">
        <w:rPr>
          <w:bCs/>
        </w:rPr>
        <w:t xml:space="preserve"> «Об утверждении профессионального стандарта «Специалист по </w:t>
      </w:r>
      <w:r w:rsidRPr="00D273E3">
        <w:rPr>
          <w:bCs/>
          <w:lang w:val="ru-RU"/>
        </w:rPr>
        <w:t>потребительскому кредитованию</w:t>
      </w:r>
      <w:r w:rsidRPr="00D273E3">
        <w:rPr>
          <w:bCs/>
        </w:rPr>
        <w:t>»;</w:t>
      </w:r>
    </w:p>
    <w:p w14:paraId="11490584" w14:textId="77777777" w:rsidR="008E0D47" w:rsidRPr="00D273E3" w:rsidRDefault="008E0D47" w:rsidP="008E0D47">
      <w:pPr>
        <w:pStyle w:val="af0"/>
        <w:numPr>
          <w:ilvl w:val="0"/>
          <w:numId w:val="2"/>
        </w:numPr>
        <w:spacing w:before="0" w:after="0"/>
        <w:ind w:left="0" w:firstLine="709"/>
        <w:jc w:val="both"/>
        <w:rPr>
          <w:bCs/>
        </w:rPr>
      </w:pPr>
      <w:r w:rsidRPr="00D273E3">
        <w:rPr>
          <w:bCs/>
        </w:rPr>
        <w:lastRenderedPageBreak/>
        <w:t xml:space="preserve">Приказ Министерства труда и социальной защиты Российской Федерации от </w:t>
      </w:r>
      <w:r w:rsidRPr="00D273E3">
        <w:rPr>
          <w:bCs/>
          <w:lang w:val="ru-RU"/>
        </w:rPr>
        <w:t>7</w:t>
      </w:r>
      <w:r w:rsidRPr="00D273E3">
        <w:rPr>
          <w:bCs/>
        </w:rPr>
        <w:t xml:space="preserve"> </w:t>
      </w:r>
      <w:r w:rsidRPr="00D273E3">
        <w:rPr>
          <w:bCs/>
          <w:lang w:val="ru-RU"/>
        </w:rPr>
        <w:t>сентября</w:t>
      </w:r>
      <w:r w:rsidRPr="00D273E3">
        <w:rPr>
          <w:bCs/>
        </w:rPr>
        <w:t xml:space="preserve"> 2015 г. № </w:t>
      </w:r>
      <w:r w:rsidRPr="00D273E3">
        <w:rPr>
          <w:bCs/>
          <w:lang w:val="ru-RU"/>
        </w:rPr>
        <w:t>590</w:t>
      </w:r>
      <w:r w:rsidRPr="00D273E3">
        <w:rPr>
          <w:bCs/>
        </w:rPr>
        <w:t xml:space="preserve">н «Об утверждении профессионального стандарта «Специалист по </w:t>
      </w:r>
      <w:r w:rsidRPr="00D273E3">
        <w:rPr>
          <w:bCs/>
          <w:lang w:val="ru-RU"/>
        </w:rPr>
        <w:t>работе с просроченной задолженностью</w:t>
      </w:r>
      <w:r w:rsidRPr="00D273E3">
        <w:rPr>
          <w:bCs/>
        </w:rPr>
        <w:t>»;</w:t>
      </w:r>
    </w:p>
    <w:p w14:paraId="3965405E" w14:textId="77777777" w:rsidR="008E0D47" w:rsidRPr="00D273E3" w:rsidRDefault="008E0D47" w:rsidP="008E0D47">
      <w:pPr>
        <w:pStyle w:val="af0"/>
        <w:numPr>
          <w:ilvl w:val="0"/>
          <w:numId w:val="2"/>
        </w:numPr>
        <w:spacing w:before="0" w:after="0"/>
        <w:ind w:left="0" w:firstLine="709"/>
        <w:jc w:val="both"/>
        <w:rPr>
          <w:bCs/>
        </w:rPr>
      </w:pPr>
      <w:r w:rsidRPr="00D273E3">
        <w:rPr>
          <w:bCs/>
        </w:rPr>
        <w:t>Приказ Министерства труда и социальной защиты Российской Федерации от 1</w:t>
      </w:r>
      <w:r w:rsidRPr="00D273E3">
        <w:rPr>
          <w:bCs/>
          <w:lang w:val="ru-RU"/>
        </w:rPr>
        <w:t>4</w:t>
      </w:r>
      <w:r w:rsidRPr="00D273E3">
        <w:rPr>
          <w:bCs/>
        </w:rPr>
        <w:t xml:space="preserve"> </w:t>
      </w:r>
      <w:r w:rsidRPr="00D273E3">
        <w:rPr>
          <w:bCs/>
          <w:lang w:val="ru-RU"/>
        </w:rPr>
        <w:t>ноября</w:t>
      </w:r>
      <w:r w:rsidRPr="00D273E3">
        <w:rPr>
          <w:bCs/>
        </w:rPr>
        <w:t xml:space="preserve"> 201</w:t>
      </w:r>
      <w:r w:rsidRPr="00D273E3">
        <w:rPr>
          <w:bCs/>
          <w:lang w:val="ru-RU"/>
        </w:rPr>
        <w:t>6</w:t>
      </w:r>
      <w:r w:rsidRPr="00D273E3">
        <w:rPr>
          <w:bCs/>
        </w:rPr>
        <w:t xml:space="preserve"> г. № </w:t>
      </w:r>
      <w:r w:rsidRPr="00D273E3">
        <w:rPr>
          <w:bCs/>
          <w:lang w:val="ru-RU"/>
        </w:rPr>
        <w:t>645н</w:t>
      </w:r>
      <w:r w:rsidRPr="00D273E3">
        <w:rPr>
          <w:bCs/>
        </w:rPr>
        <w:t xml:space="preserve"> «Об утверждении профессионального стандарта «Специалист по </w:t>
      </w:r>
      <w:r w:rsidRPr="00D273E3">
        <w:rPr>
          <w:bCs/>
          <w:lang w:val="ru-RU"/>
        </w:rPr>
        <w:t>платежным услугам</w:t>
      </w:r>
      <w:r w:rsidRPr="00D273E3">
        <w:rPr>
          <w:bCs/>
        </w:rPr>
        <w:t>»;</w:t>
      </w:r>
    </w:p>
    <w:p w14:paraId="7C631E73" w14:textId="12EE72E5" w:rsidR="008E0D47" w:rsidRPr="00D273E3" w:rsidRDefault="008E0D47" w:rsidP="008E0D47">
      <w:pPr>
        <w:pStyle w:val="af0"/>
        <w:numPr>
          <w:ilvl w:val="0"/>
          <w:numId w:val="2"/>
        </w:numPr>
        <w:spacing w:before="0" w:after="0"/>
        <w:ind w:left="0" w:firstLine="709"/>
        <w:jc w:val="both"/>
        <w:rPr>
          <w:bCs/>
        </w:rPr>
      </w:pPr>
      <w:r w:rsidRPr="00D273E3">
        <w:rPr>
          <w:bCs/>
        </w:rPr>
        <w:t>Приказ Министерства труда и социальной защиты Российской Федерации от 1</w:t>
      </w:r>
      <w:r w:rsidRPr="00D273E3">
        <w:rPr>
          <w:bCs/>
          <w:lang w:val="ru-RU"/>
        </w:rPr>
        <w:t>4</w:t>
      </w:r>
      <w:r w:rsidRPr="00D273E3">
        <w:rPr>
          <w:bCs/>
        </w:rPr>
        <w:t xml:space="preserve"> </w:t>
      </w:r>
      <w:r w:rsidRPr="00D273E3">
        <w:rPr>
          <w:bCs/>
          <w:lang w:val="ru-RU"/>
        </w:rPr>
        <w:t>ноября</w:t>
      </w:r>
      <w:r w:rsidRPr="00D273E3">
        <w:rPr>
          <w:bCs/>
        </w:rPr>
        <w:t xml:space="preserve"> 201</w:t>
      </w:r>
      <w:r w:rsidRPr="00D273E3">
        <w:rPr>
          <w:bCs/>
          <w:lang w:val="ru-RU"/>
        </w:rPr>
        <w:t>6</w:t>
      </w:r>
      <w:r w:rsidRPr="00D273E3">
        <w:rPr>
          <w:bCs/>
        </w:rPr>
        <w:t xml:space="preserve"> г. № </w:t>
      </w:r>
      <w:r w:rsidRPr="00D273E3">
        <w:rPr>
          <w:bCs/>
          <w:lang w:val="ru-RU"/>
        </w:rPr>
        <w:t>643н</w:t>
      </w:r>
      <w:r w:rsidRPr="00D273E3">
        <w:rPr>
          <w:bCs/>
        </w:rPr>
        <w:t xml:space="preserve"> «Об утверждении профессионального стандарта «Специалист по </w:t>
      </w:r>
      <w:r w:rsidRPr="00D273E3">
        <w:rPr>
          <w:bCs/>
          <w:lang w:val="ru-RU"/>
        </w:rPr>
        <w:t>операциям на межбанковском рынке</w:t>
      </w:r>
      <w:r w:rsidRPr="00D273E3">
        <w:rPr>
          <w:bCs/>
        </w:rPr>
        <w:t>»;</w:t>
      </w:r>
    </w:p>
    <w:p w14:paraId="0B4C7625" w14:textId="2ECB7B24" w:rsidR="00F73E23" w:rsidRPr="00D273E3" w:rsidRDefault="00F73E23" w:rsidP="00AA59E2">
      <w:pPr>
        <w:pStyle w:val="af0"/>
        <w:numPr>
          <w:ilvl w:val="0"/>
          <w:numId w:val="2"/>
        </w:numPr>
        <w:suppressAutoHyphens/>
        <w:spacing w:before="0" w:after="0"/>
        <w:ind w:left="0" w:firstLine="709"/>
        <w:jc w:val="both"/>
        <w:rPr>
          <w:bCs/>
          <w:color w:val="000000"/>
        </w:rPr>
      </w:pPr>
      <w:r w:rsidRPr="00D273E3">
        <w:rPr>
          <w:bCs/>
        </w:rPr>
        <w:t>Распоряжение Министерства Просвещения Российской Федерации от 1 апреля 2019 г. N Р-42 «Об утверждении методических рекомендаций о проведении аттестации с использованием механизма демонстрационного экзамена»</w:t>
      </w:r>
      <w:r w:rsidRPr="00D273E3">
        <w:rPr>
          <w:bCs/>
          <w:lang w:val="ru-RU"/>
        </w:rPr>
        <w:t>.</w:t>
      </w:r>
    </w:p>
    <w:p w14:paraId="0558B073" w14:textId="77777777" w:rsidR="00F73E23" w:rsidRPr="00D273E3" w:rsidRDefault="00F73E23" w:rsidP="00414C20">
      <w:pPr>
        <w:suppressAutoHyphens/>
        <w:spacing w:after="0"/>
        <w:ind w:firstLine="709"/>
        <w:jc w:val="both"/>
        <w:rPr>
          <w:rFonts w:ascii="Times New Roman" w:hAnsi="Times New Roman"/>
          <w:bCs/>
          <w:color w:val="000000"/>
          <w:sz w:val="24"/>
          <w:szCs w:val="24"/>
          <w:lang w:val="x-none"/>
        </w:rPr>
      </w:pPr>
    </w:p>
    <w:p w14:paraId="2C89391B" w14:textId="77777777" w:rsidR="008D58DC" w:rsidRPr="00D273E3" w:rsidRDefault="008D58DC" w:rsidP="00414C20">
      <w:pPr>
        <w:suppressAutoHyphens/>
        <w:spacing w:after="0"/>
        <w:ind w:firstLine="709"/>
        <w:jc w:val="both"/>
        <w:rPr>
          <w:rFonts w:ascii="Times New Roman" w:hAnsi="Times New Roman"/>
          <w:bCs/>
          <w:color w:val="000000"/>
          <w:sz w:val="24"/>
          <w:szCs w:val="24"/>
        </w:rPr>
      </w:pPr>
      <w:r w:rsidRPr="00D273E3">
        <w:rPr>
          <w:rFonts w:ascii="Times New Roman" w:hAnsi="Times New Roman"/>
          <w:bCs/>
          <w:color w:val="000000"/>
          <w:sz w:val="24"/>
          <w:szCs w:val="24"/>
        </w:rPr>
        <w:t>1.</w:t>
      </w:r>
      <w:r w:rsidR="00B6565C" w:rsidRPr="00D273E3">
        <w:rPr>
          <w:rFonts w:ascii="Times New Roman" w:hAnsi="Times New Roman"/>
          <w:bCs/>
          <w:color w:val="000000"/>
          <w:sz w:val="24"/>
          <w:szCs w:val="24"/>
        </w:rPr>
        <w:t>3</w:t>
      </w:r>
      <w:r w:rsidRPr="00D273E3">
        <w:rPr>
          <w:rFonts w:ascii="Times New Roman" w:hAnsi="Times New Roman"/>
          <w:bCs/>
          <w:color w:val="000000"/>
          <w:sz w:val="24"/>
          <w:szCs w:val="24"/>
        </w:rPr>
        <w:t>. Перечень сокращений, используемых в тексте ПООП:</w:t>
      </w:r>
    </w:p>
    <w:p w14:paraId="27608419" w14:textId="77777777" w:rsidR="008D58DC" w:rsidRPr="00D273E3" w:rsidRDefault="0044139C" w:rsidP="00414C20">
      <w:pPr>
        <w:tabs>
          <w:tab w:val="left" w:pos="993"/>
        </w:tabs>
        <w:suppressAutoHyphens/>
        <w:spacing w:after="0"/>
        <w:ind w:firstLine="709"/>
        <w:jc w:val="both"/>
        <w:rPr>
          <w:rFonts w:ascii="Times New Roman" w:hAnsi="Times New Roman"/>
          <w:bCs/>
          <w:color w:val="000000"/>
          <w:sz w:val="24"/>
          <w:szCs w:val="24"/>
        </w:rPr>
      </w:pPr>
      <w:r w:rsidRPr="00D273E3">
        <w:rPr>
          <w:rFonts w:ascii="Times New Roman" w:hAnsi="Times New Roman"/>
          <w:bCs/>
          <w:color w:val="000000"/>
          <w:sz w:val="24"/>
          <w:szCs w:val="24"/>
        </w:rPr>
        <w:t>ФГОС СП</w:t>
      </w:r>
      <w:r w:rsidR="008D58DC" w:rsidRPr="00D273E3">
        <w:rPr>
          <w:rFonts w:ascii="Times New Roman" w:hAnsi="Times New Roman"/>
          <w:bCs/>
          <w:color w:val="000000"/>
          <w:sz w:val="24"/>
          <w:szCs w:val="24"/>
        </w:rPr>
        <w:t xml:space="preserve">О – Федеральный государственный образовательный стандарт </w:t>
      </w:r>
      <w:r w:rsidRPr="00D273E3">
        <w:rPr>
          <w:rFonts w:ascii="Times New Roman" w:hAnsi="Times New Roman"/>
          <w:bCs/>
          <w:color w:val="000000"/>
          <w:sz w:val="24"/>
          <w:szCs w:val="24"/>
        </w:rPr>
        <w:t xml:space="preserve">среднего профессионального </w:t>
      </w:r>
      <w:r w:rsidR="008D58DC" w:rsidRPr="00D273E3">
        <w:rPr>
          <w:rFonts w:ascii="Times New Roman" w:hAnsi="Times New Roman"/>
          <w:bCs/>
          <w:color w:val="000000"/>
          <w:sz w:val="24"/>
          <w:szCs w:val="24"/>
        </w:rPr>
        <w:t>образования;</w:t>
      </w:r>
    </w:p>
    <w:p w14:paraId="3CB87668" w14:textId="77777777" w:rsidR="008D58DC" w:rsidRPr="00D273E3" w:rsidRDefault="008D58DC" w:rsidP="00414C20">
      <w:pPr>
        <w:tabs>
          <w:tab w:val="left" w:pos="993"/>
        </w:tabs>
        <w:suppressAutoHyphens/>
        <w:spacing w:after="0"/>
        <w:ind w:firstLine="709"/>
        <w:jc w:val="both"/>
        <w:rPr>
          <w:rFonts w:ascii="Times New Roman" w:hAnsi="Times New Roman"/>
          <w:bCs/>
          <w:color w:val="000000"/>
          <w:sz w:val="24"/>
          <w:szCs w:val="24"/>
        </w:rPr>
      </w:pPr>
      <w:r w:rsidRPr="00D273E3">
        <w:rPr>
          <w:rFonts w:ascii="Times New Roman" w:hAnsi="Times New Roman"/>
          <w:bCs/>
          <w:color w:val="000000"/>
          <w:sz w:val="24"/>
          <w:szCs w:val="24"/>
        </w:rPr>
        <w:t xml:space="preserve">ПООП – примерная основная образовательная программа; </w:t>
      </w:r>
    </w:p>
    <w:p w14:paraId="0BA34246" w14:textId="77777777" w:rsidR="00180EE3" w:rsidRPr="00D273E3" w:rsidRDefault="00180EE3" w:rsidP="00414C20">
      <w:pPr>
        <w:tabs>
          <w:tab w:val="left" w:pos="993"/>
        </w:tabs>
        <w:suppressAutoHyphens/>
        <w:spacing w:after="0"/>
        <w:ind w:firstLine="709"/>
        <w:jc w:val="both"/>
        <w:rPr>
          <w:rFonts w:ascii="Times New Roman" w:hAnsi="Times New Roman"/>
          <w:bCs/>
          <w:color w:val="000000"/>
          <w:sz w:val="24"/>
          <w:szCs w:val="24"/>
        </w:rPr>
      </w:pPr>
      <w:r w:rsidRPr="00D273E3">
        <w:rPr>
          <w:rFonts w:ascii="Times New Roman" w:hAnsi="Times New Roman"/>
          <w:bCs/>
          <w:color w:val="000000"/>
          <w:sz w:val="24"/>
          <w:szCs w:val="24"/>
        </w:rPr>
        <w:t>МДК</w:t>
      </w:r>
      <w:r w:rsidR="003A6FFA" w:rsidRPr="00D273E3">
        <w:rPr>
          <w:rFonts w:ascii="Times New Roman" w:hAnsi="Times New Roman"/>
          <w:bCs/>
          <w:color w:val="000000"/>
          <w:sz w:val="24"/>
          <w:szCs w:val="24"/>
        </w:rPr>
        <w:t xml:space="preserve"> – междисциплинарный курс</w:t>
      </w:r>
      <w:r w:rsidR="00474588" w:rsidRPr="00D273E3">
        <w:rPr>
          <w:rFonts w:ascii="Times New Roman" w:hAnsi="Times New Roman"/>
          <w:bCs/>
          <w:color w:val="000000"/>
          <w:sz w:val="24"/>
          <w:szCs w:val="24"/>
        </w:rPr>
        <w:t>;</w:t>
      </w:r>
    </w:p>
    <w:p w14:paraId="113221FE" w14:textId="77777777" w:rsidR="00180EE3" w:rsidRPr="00D273E3" w:rsidRDefault="003A6FFA" w:rsidP="00414C20">
      <w:pPr>
        <w:tabs>
          <w:tab w:val="left" w:pos="993"/>
        </w:tabs>
        <w:suppressAutoHyphens/>
        <w:spacing w:after="0"/>
        <w:ind w:firstLine="709"/>
        <w:jc w:val="both"/>
        <w:rPr>
          <w:rFonts w:ascii="Times New Roman" w:hAnsi="Times New Roman"/>
          <w:bCs/>
          <w:color w:val="000000"/>
          <w:sz w:val="24"/>
          <w:szCs w:val="24"/>
        </w:rPr>
      </w:pPr>
      <w:r w:rsidRPr="00D273E3">
        <w:rPr>
          <w:rFonts w:ascii="Times New Roman" w:hAnsi="Times New Roman"/>
          <w:bCs/>
          <w:color w:val="000000"/>
          <w:sz w:val="24"/>
          <w:szCs w:val="24"/>
        </w:rPr>
        <w:t>ПМ – профессиональный модуль</w:t>
      </w:r>
      <w:r w:rsidR="00474588" w:rsidRPr="00D273E3">
        <w:rPr>
          <w:rFonts w:ascii="Times New Roman" w:hAnsi="Times New Roman"/>
          <w:bCs/>
          <w:color w:val="000000"/>
          <w:sz w:val="24"/>
          <w:szCs w:val="24"/>
        </w:rPr>
        <w:t>;</w:t>
      </w:r>
    </w:p>
    <w:p w14:paraId="4B4EC758" w14:textId="77777777" w:rsidR="008D58DC" w:rsidRPr="00D273E3" w:rsidRDefault="008D58DC" w:rsidP="00414C20">
      <w:pPr>
        <w:tabs>
          <w:tab w:val="left" w:pos="993"/>
        </w:tabs>
        <w:suppressAutoHyphens/>
        <w:spacing w:after="0"/>
        <w:ind w:firstLine="709"/>
        <w:jc w:val="both"/>
        <w:rPr>
          <w:rFonts w:ascii="Times New Roman" w:hAnsi="Times New Roman"/>
          <w:iCs/>
          <w:color w:val="000000"/>
          <w:sz w:val="24"/>
          <w:szCs w:val="24"/>
        </w:rPr>
      </w:pPr>
      <w:r w:rsidRPr="00D273E3">
        <w:rPr>
          <w:rFonts w:ascii="Times New Roman" w:hAnsi="Times New Roman"/>
          <w:iCs/>
          <w:color w:val="000000"/>
          <w:sz w:val="24"/>
          <w:szCs w:val="24"/>
        </w:rPr>
        <w:t xml:space="preserve">ОК </w:t>
      </w:r>
      <w:r w:rsidRPr="00D273E3">
        <w:rPr>
          <w:rFonts w:ascii="Times New Roman" w:hAnsi="Times New Roman"/>
          <w:bCs/>
          <w:color w:val="000000"/>
          <w:sz w:val="24"/>
          <w:szCs w:val="24"/>
        </w:rPr>
        <w:t xml:space="preserve">– </w:t>
      </w:r>
      <w:r w:rsidR="0044139C" w:rsidRPr="00D273E3">
        <w:rPr>
          <w:rFonts w:ascii="Times New Roman" w:hAnsi="Times New Roman"/>
          <w:iCs/>
          <w:color w:val="000000"/>
          <w:sz w:val="24"/>
          <w:szCs w:val="24"/>
        </w:rPr>
        <w:t>общие</w:t>
      </w:r>
      <w:r w:rsidRPr="00D273E3">
        <w:rPr>
          <w:rFonts w:ascii="Times New Roman" w:hAnsi="Times New Roman"/>
          <w:iCs/>
          <w:color w:val="000000"/>
          <w:sz w:val="24"/>
          <w:szCs w:val="24"/>
        </w:rPr>
        <w:t xml:space="preserve"> компетенции;</w:t>
      </w:r>
    </w:p>
    <w:p w14:paraId="28424C0B" w14:textId="77777777" w:rsidR="008D58DC" w:rsidRPr="00D273E3" w:rsidRDefault="008D58DC" w:rsidP="00414C20">
      <w:pPr>
        <w:tabs>
          <w:tab w:val="left" w:pos="993"/>
        </w:tabs>
        <w:suppressAutoHyphens/>
        <w:spacing w:after="0"/>
        <w:ind w:firstLine="709"/>
        <w:jc w:val="both"/>
        <w:rPr>
          <w:rFonts w:ascii="Times New Roman" w:hAnsi="Times New Roman"/>
          <w:bCs/>
          <w:color w:val="000000"/>
          <w:sz w:val="24"/>
          <w:szCs w:val="24"/>
        </w:rPr>
      </w:pPr>
      <w:r w:rsidRPr="00D273E3">
        <w:rPr>
          <w:rFonts w:ascii="Times New Roman" w:hAnsi="Times New Roman"/>
          <w:bCs/>
          <w:color w:val="000000"/>
          <w:sz w:val="24"/>
          <w:szCs w:val="24"/>
        </w:rPr>
        <w:t>ПК – профессиональные комп</w:t>
      </w:r>
      <w:r w:rsidR="0044139C" w:rsidRPr="00D273E3">
        <w:rPr>
          <w:rFonts w:ascii="Times New Roman" w:hAnsi="Times New Roman"/>
          <w:bCs/>
          <w:color w:val="000000"/>
          <w:sz w:val="24"/>
          <w:szCs w:val="24"/>
        </w:rPr>
        <w:t>етенции</w:t>
      </w:r>
      <w:r w:rsidR="00474588" w:rsidRPr="00D273E3">
        <w:rPr>
          <w:rFonts w:ascii="Times New Roman" w:hAnsi="Times New Roman"/>
          <w:bCs/>
          <w:color w:val="000000"/>
          <w:sz w:val="24"/>
          <w:szCs w:val="24"/>
        </w:rPr>
        <w:t>;</w:t>
      </w:r>
    </w:p>
    <w:p w14:paraId="3095962F" w14:textId="77777777" w:rsidR="00CD63D2" w:rsidRPr="00D273E3" w:rsidRDefault="00CD63D2" w:rsidP="00CD63D2">
      <w:pPr>
        <w:tabs>
          <w:tab w:val="left" w:pos="993"/>
        </w:tabs>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ЛР – личностные результаты;</w:t>
      </w:r>
    </w:p>
    <w:p w14:paraId="126C0A01" w14:textId="61A31593" w:rsidR="0063784D" w:rsidRPr="00D273E3" w:rsidRDefault="0063784D" w:rsidP="00414C20">
      <w:pPr>
        <w:tabs>
          <w:tab w:val="left" w:pos="993"/>
        </w:tabs>
        <w:suppressAutoHyphens/>
        <w:spacing w:after="0"/>
        <w:ind w:firstLine="709"/>
        <w:jc w:val="both"/>
        <w:rPr>
          <w:rFonts w:ascii="Times New Roman" w:hAnsi="Times New Roman"/>
          <w:bCs/>
          <w:color w:val="000000"/>
          <w:sz w:val="24"/>
          <w:szCs w:val="24"/>
        </w:rPr>
      </w:pPr>
      <w:r w:rsidRPr="00D273E3">
        <w:rPr>
          <w:rFonts w:ascii="Times New Roman" w:hAnsi="Times New Roman"/>
          <w:bCs/>
          <w:color w:val="000000"/>
          <w:sz w:val="24"/>
          <w:szCs w:val="24"/>
        </w:rPr>
        <w:t>ГИА – государственная итоговая аттестация</w:t>
      </w:r>
      <w:r w:rsidR="00474588" w:rsidRPr="00D273E3">
        <w:rPr>
          <w:rFonts w:ascii="Times New Roman" w:hAnsi="Times New Roman"/>
          <w:bCs/>
          <w:color w:val="000000"/>
          <w:sz w:val="24"/>
          <w:szCs w:val="24"/>
        </w:rPr>
        <w:t>;</w:t>
      </w:r>
    </w:p>
    <w:p w14:paraId="55C89131" w14:textId="77777777" w:rsidR="003A6FFA" w:rsidRPr="00D273E3" w:rsidRDefault="008A0154" w:rsidP="00414C20">
      <w:pPr>
        <w:tabs>
          <w:tab w:val="left" w:pos="993"/>
        </w:tabs>
        <w:suppressAutoHyphens/>
        <w:spacing w:after="0"/>
        <w:ind w:firstLine="709"/>
        <w:jc w:val="both"/>
        <w:rPr>
          <w:rFonts w:ascii="Times New Roman" w:hAnsi="Times New Roman"/>
          <w:bCs/>
          <w:color w:val="000000"/>
          <w:sz w:val="24"/>
          <w:szCs w:val="24"/>
        </w:rPr>
      </w:pPr>
      <w:r w:rsidRPr="00D273E3">
        <w:rPr>
          <w:rFonts w:ascii="Times New Roman" w:hAnsi="Times New Roman"/>
          <w:bCs/>
          <w:color w:val="000000"/>
          <w:sz w:val="24"/>
          <w:szCs w:val="24"/>
        </w:rPr>
        <w:t xml:space="preserve">Цикл </w:t>
      </w:r>
      <w:r w:rsidR="003A6FFA" w:rsidRPr="00D273E3">
        <w:rPr>
          <w:rFonts w:ascii="Times New Roman" w:hAnsi="Times New Roman"/>
          <w:bCs/>
          <w:color w:val="000000"/>
          <w:sz w:val="24"/>
          <w:szCs w:val="24"/>
        </w:rPr>
        <w:t>ОГСЭ</w:t>
      </w:r>
      <w:r w:rsidR="00CA3E20" w:rsidRPr="00D273E3">
        <w:rPr>
          <w:rFonts w:ascii="Times New Roman" w:hAnsi="Times New Roman"/>
          <w:bCs/>
          <w:color w:val="000000"/>
          <w:sz w:val="24"/>
          <w:szCs w:val="24"/>
        </w:rPr>
        <w:t xml:space="preserve"> </w:t>
      </w:r>
      <w:r w:rsidR="003272DB" w:rsidRPr="00D273E3">
        <w:rPr>
          <w:rFonts w:ascii="Times New Roman" w:hAnsi="Times New Roman"/>
          <w:bCs/>
          <w:color w:val="000000"/>
          <w:sz w:val="24"/>
          <w:szCs w:val="24"/>
        </w:rPr>
        <w:t>–</w:t>
      </w:r>
      <w:r w:rsidR="00CA3E20" w:rsidRPr="00D273E3">
        <w:rPr>
          <w:rFonts w:ascii="Times New Roman" w:hAnsi="Times New Roman"/>
          <w:bCs/>
          <w:color w:val="000000"/>
          <w:sz w:val="24"/>
          <w:szCs w:val="24"/>
        </w:rPr>
        <w:t xml:space="preserve"> </w:t>
      </w:r>
      <w:r w:rsidRPr="00D273E3">
        <w:rPr>
          <w:rFonts w:ascii="Times New Roman" w:hAnsi="Times New Roman"/>
          <w:bCs/>
          <w:color w:val="000000"/>
          <w:sz w:val="24"/>
          <w:szCs w:val="24"/>
        </w:rPr>
        <w:t>Общий гуманитарный и социально-экономический цикл</w:t>
      </w:r>
      <w:r w:rsidR="008E0D47" w:rsidRPr="00D273E3">
        <w:rPr>
          <w:rFonts w:ascii="Times New Roman" w:hAnsi="Times New Roman"/>
          <w:bCs/>
          <w:color w:val="000000"/>
          <w:sz w:val="24"/>
          <w:szCs w:val="24"/>
        </w:rPr>
        <w:t>;</w:t>
      </w:r>
    </w:p>
    <w:p w14:paraId="0A76F3EC" w14:textId="77777777" w:rsidR="003A6FFA" w:rsidRPr="00D273E3" w:rsidRDefault="008A0154" w:rsidP="00414C20">
      <w:pPr>
        <w:tabs>
          <w:tab w:val="left" w:pos="993"/>
        </w:tabs>
        <w:suppressAutoHyphens/>
        <w:spacing w:after="0"/>
        <w:ind w:firstLine="709"/>
        <w:jc w:val="both"/>
        <w:rPr>
          <w:rFonts w:ascii="Times New Roman" w:hAnsi="Times New Roman"/>
          <w:bCs/>
          <w:color w:val="000000"/>
          <w:sz w:val="24"/>
          <w:szCs w:val="24"/>
        </w:rPr>
      </w:pPr>
      <w:r w:rsidRPr="00D273E3">
        <w:rPr>
          <w:rFonts w:ascii="Times New Roman" w:hAnsi="Times New Roman"/>
          <w:bCs/>
          <w:color w:val="000000"/>
          <w:sz w:val="24"/>
          <w:szCs w:val="24"/>
        </w:rPr>
        <w:t xml:space="preserve">Цикл </w:t>
      </w:r>
      <w:r w:rsidR="003A6FFA" w:rsidRPr="00D273E3">
        <w:rPr>
          <w:rFonts w:ascii="Times New Roman" w:hAnsi="Times New Roman"/>
          <w:bCs/>
          <w:color w:val="000000"/>
          <w:sz w:val="24"/>
          <w:szCs w:val="24"/>
        </w:rPr>
        <w:t>ЕН</w:t>
      </w:r>
      <w:r w:rsidR="003272DB" w:rsidRPr="00D273E3">
        <w:rPr>
          <w:rFonts w:ascii="Times New Roman" w:hAnsi="Times New Roman"/>
          <w:bCs/>
          <w:color w:val="000000"/>
          <w:sz w:val="24"/>
          <w:szCs w:val="24"/>
        </w:rPr>
        <w:t xml:space="preserve"> –</w:t>
      </w:r>
      <w:r w:rsidR="00EA77E3" w:rsidRPr="00D273E3">
        <w:rPr>
          <w:rFonts w:ascii="Times New Roman" w:hAnsi="Times New Roman"/>
          <w:bCs/>
          <w:color w:val="000000"/>
          <w:sz w:val="24"/>
          <w:szCs w:val="24"/>
        </w:rPr>
        <w:t xml:space="preserve"> </w:t>
      </w:r>
      <w:r w:rsidR="002F402E" w:rsidRPr="00D273E3">
        <w:rPr>
          <w:rFonts w:ascii="Times New Roman" w:hAnsi="Times New Roman"/>
          <w:bCs/>
          <w:color w:val="000000"/>
          <w:sz w:val="24"/>
          <w:szCs w:val="24"/>
        </w:rPr>
        <w:t>М</w:t>
      </w:r>
      <w:r w:rsidR="00B751E2" w:rsidRPr="00D273E3">
        <w:rPr>
          <w:rFonts w:ascii="Times New Roman" w:hAnsi="Times New Roman"/>
          <w:bCs/>
          <w:color w:val="000000"/>
          <w:sz w:val="24"/>
          <w:szCs w:val="24"/>
        </w:rPr>
        <w:t xml:space="preserve">атематический и </w:t>
      </w:r>
      <w:r w:rsidR="002F402E" w:rsidRPr="00D273E3">
        <w:rPr>
          <w:rFonts w:ascii="Times New Roman" w:hAnsi="Times New Roman"/>
          <w:bCs/>
          <w:color w:val="000000"/>
          <w:sz w:val="24"/>
          <w:szCs w:val="24"/>
        </w:rPr>
        <w:t xml:space="preserve">общий </w:t>
      </w:r>
      <w:r w:rsidR="00B751E2" w:rsidRPr="00D273E3">
        <w:rPr>
          <w:rFonts w:ascii="Times New Roman" w:hAnsi="Times New Roman"/>
          <w:bCs/>
          <w:color w:val="000000"/>
          <w:sz w:val="24"/>
          <w:szCs w:val="24"/>
        </w:rPr>
        <w:t>естественно</w:t>
      </w:r>
      <w:r w:rsidRPr="00D273E3">
        <w:rPr>
          <w:rFonts w:ascii="Times New Roman" w:hAnsi="Times New Roman"/>
          <w:bCs/>
          <w:color w:val="000000"/>
          <w:sz w:val="24"/>
          <w:szCs w:val="24"/>
        </w:rPr>
        <w:t>научный цикл</w:t>
      </w:r>
      <w:r w:rsidR="008E0D47" w:rsidRPr="00D273E3">
        <w:rPr>
          <w:rFonts w:ascii="Times New Roman" w:hAnsi="Times New Roman"/>
          <w:bCs/>
          <w:color w:val="000000"/>
          <w:sz w:val="24"/>
          <w:szCs w:val="24"/>
        </w:rPr>
        <w:t>.</w:t>
      </w:r>
    </w:p>
    <w:p w14:paraId="10786686" w14:textId="77777777" w:rsidR="00180EE3" w:rsidRPr="00D273E3" w:rsidRDefault="00180EE3" w:rsidP="00414C20">
      <w:pPr>
        <w:tabs>
          <w:tab w:val="left" w:pos="993"/>
        </w:tabs>
        <w:suppressAutoHyphens/>
        <w:spacing w:after="0"/>
        <w:ind w:firstLine="709"/>
        <w:jc w:val="both"/>
        <w:rPr>
          <w:rFonts w:ascii="Times New Roman" w:hAnsi="Times New Roman"/>
          <w:bCs/>
          <w:sz w:val="24"/>
          <w:szCs w:val="24"/>
        </w:rPr>
      </w:pPr>
    </w:p>
    <w:p w14:paraId="7601E896" w14:textId="77777777" w:rsidR="009A415A" w:rsidRPr="00D273E3" w:rsidRDefault="009A415A" w:rsidP="008E0D47">
      <w:pPr>
        <w:pStyle w:val="1"/>
        <w:spacing w:before="0" w:after="0" w:line="276" w:lineRule="auto"/>
        <w:ind w:firstLine="709"/>
        <w:rPr>
          <w:rFonts w:ascii="Times New Roman" w:hAnsi="Times New Roman"/>
          <w:sz w:val="24"/>
          <w:szCs w:val="24"/>
        </w:rPr>
      </w:pPr>
      <w:bookmarkStart w:id="5" w:name="_Toc74474800"/>
      <w:r w:rsidRPr="00D273E3">
        <w:rPr>
          <w:rFonts w:ascii="Times New Roman" w:hAnsi="Times New Roman"/>
          <w:sz w:val="24"/>
          <w:szCs w:val="24"/>
        </w:rPr>
        <w:t>Раздел 2. Общая характеристика образовательной программы</w:t>
      </w:r>
      <w:bookmarkEnd w:id="5"/>
      <w:r w:rsidRPr="00D273E3">
        <w:rPr>
          <w:rFonts w:ascii="Times New Roman" w:hAnsi="Times New Roman"/>
          <w:sz w:val="24"/>
          <w:szCs w:val="24"/>
        </w:rPr>
        <w:t xml:space="preserve"> </w:t>
      </w:r>
    </w:p>
    <w:p w14:paraId="4244AE64" w14:textId="77777777" w:rsidR="009A415A" w:rsidRPr="00D273E3" w:rsidRDefault="009A415A" w:rsidP="00414C20">
      <w:pPr>
        <w:tabs>
          <w:tab w:val="left" w:pos="993"/>
        </w:tabs>
        <w:suppressAutoHyphens/>
        <w:spacing w:after="0"/>
        <w:ind w:firstLine="709"/>
        <w:jc w:val="both"/>
        <w:rPr>
          <w:rFonts w:ascii="Times New Roman" w:hAnsi="Times New Roman"/>
          <w:bCs/>
          <w:sz w:val="24"/>
          <w:szCs w:val="24"/>
        </w:rPr>
      </w:pPr>
    </w:p>
    <w:p w14:paraId="5FE2FB62" w14:textId="77777777" w:rsidR="008D58DC" w:rsidRPr="00D273E3" w:rsidRDefault="008D58DC" w:rsidP="00414C20">
      <w:pPr>
        <w:suppressAutoHyphens/>
        <w:spacing w:after="0"/>
        <w:ind w:firstLine="709"/>
        <w:jc w:val="both"/>
        <w:rPr>
          <w:rFonts w:ascii="Times New Roman" w:hAnsi="Times New Roman"/>
          <w:iCs/>
          <w:sz w:val="24"/>
          <w:szCs w:val="24"/>
        </w:rPr>
      </w:pPr>
      <w:r w:rsidRPr="00D273E3">
        <w:rPr>
          <w:rFonts w:ascii="Times New Roman" w:hAnsi="Times New Roman"/>
          <w:sz w:val="24"/>
          <w:szCs w:val="24"/>
        </w:rPr>
        <w:t xml:space="preserve">Квалификация, присваиваемая выпускникам образовательной программы: </w:t>
      </w:r>
      <w:r w:rsidR="008E0D47" w:rsidRPr="00D273E3">
        <w:rPr>
          <w:rFonts w:ascii="Times New Roman" w:hAnsi="Times New Roman"/>
          <w:iCs/>
          <w:sz w:val="24"/>
          <w:szCs w:val="24"/>
        </w:rPr>
        <w:t>специалист банковского дела</w:t>
      </w:r>
      <w:r w:rsidR="003272DB" w:rsidRPr="00D273E3">
        <w:rPr>
          <w:rFonts w:ascii="Times New Roman" w:hAnsi="Times New Roman"/>
          <w:iCs/>
          <w:sz w:val="24"/>
          <w:szCs w:val="24"/>
        </w:rPr>
        <w:t>.</w:t>
      </w:r>
    </w:p>
    <w:p w14:paraId="21D2BC44" w14:textId="77777777" w:rsidR="009A415A" w:rsidRPr="00D273E3" w:rsidRDefault="00A22B52" w:rsidP="00414C20">
      <w:pPr>
        <w:suppressAutoHyphens/>
        <w:spacing w:after="0"/>
        <w:ind w:firstLine="709"/>
        <w:jc w:val="both"/>
        <w:rPr>
          <w:rFonts w:ascii="Times New Roman" w:hAnsi="Times New Roman"/>
          <w:sz w:val="24"/>
          <w:szCs w:val="24"/>
        </w:rPr>
      </w:pPr>
      <w:r w:rsidRPr="00D273E3">
        <w:rPr>
          <w:rFonts w:ascii="Times New Roman" w:hAnsi="Times New Roman"/>
          <w:sz w:val="24"/>
          <w:szCs w:val="24"/>
        </w:rPr>
        <w:t>Получение образования по профессии</w:t>
      </w:r>
      <w:r w:rsidR="008D58DC" w:rsidRPr="00D273E3">
        <w:rPr>
          <w:rFonts w:ascii="Times New Roman" w:hAnsi="Times New Roman"/>
          <w:sz w:val="24"/>
          <w:szCs w:val="24"/>
        </w:rPr>
        <w:t xml:space="preserve">: </w:t>
      </w:r>
      <w:r w:rsidR="009A415A" w:rsidRPr="00D273E3">
        <w:rPr>
          <w:rFonts w:ascii="Times New Roman" w:hAnsi="Times New Roman"/>
          <w:sz w:val="24"/>
          <w:szCs w:val="24"/>
        </w:rPr>
        <w:t>допускается только в профессиональной образовательной организации или образовательной организации высшего образования</w:t>
      </w:r>
      <w:r w:rsidRPr="00D273E3">
        <w:rPr>
          <w:rFonts w:ascii="Times New Roman" w:hAnsi="Times New Roman"/>
          <w:sz w:val="24"/>
          <w:szCs w:val="24"/>
        </w:rPr>
        <w:t>.</w:t>
      </w:r>
    </w:p>
    <w:p w14:paraId="2C8D3221" w14:textId="77777777" w:rsidR="008D58DC" w:rsidRPr="00D273E3" w:rsidRDefault="008D58DC" w:rsidP="00414C20">
      <w:pPr>
        <w:suppressAutoHyphens/>
        <w:spacing w:after="0"/>
        <w:ind w:firstLine="709"/>
        <w:jc w:val="both"/>
        <w:rPr>
          <w:rFonts w:ascii="Times New Roman" w:hAnsi="Times New Roman"/>
          <w:b/>
          <w:iCs/>
          <w:sz w:val="24"/>
          <w:szCs w:val="24"/>
        </w:rPr>
      </w:pPr>
      <w:r w:rsidRPr="00D273E3">
        <w:rPr>
          <w:rFonts w:ascii="Times New Roman" w:hAnsi="Times New Roman"/>
          <w:sz w:val="24"/>
          <w:szCs w:val="24"/>
        </w:rPr>
        <w:t xml:space="preserve">Формы обучения: </w:t>
      </w:r>
      <w:r w:rsidR="008E0D47" w:rsidRPr="00D273E3">
        <w:rPr>
          <w:rFonts w:ascii="Times New Roman" w:hAnsi="Times New Roman"/>
          <w:iCs/>
          <w:sz w:val="24"/>
          <w:szCs w:val="24"/>
        </w:rPr>
        <w:t>очная, очно-заочная и заочная</w:t>
      </w:r>
      <w:r w:rsidR="00AC0E95" w:rsidRPr="00D273E3">
        <w:rPr>
          <w:rFonts w:ascii="Times New Roman" w:hAnsi="Times New Roman"/>
          <w:bCs/>
          <w:iCs/>
          <w:sz w:val="24"/>
          <w:szCs w:val="24"/>
        </w:rPr>
        <w:t>.</w:t>
      </w:r>
    </w:p>
    <w:p w14:paraId="3FC8E305" w14:textId="77777777" w:rsidR="008D58DC" w:rsidRPr="00D273E3" w:rsidRDefault="009A415A" w:rsidP="00D04206">
      <w:pPr>
        <w:suppressAutoHyphens/>
        <w:spacing w:after="0"/>
        <w:ind w:firstLine="709"/>
        <w:jc w:val="both"/>
        <w:rPr>
          <w:rFonts w:ascii="Times New Roman" w:hAnsi="Times New Roman"/>
          <w:iCs/>
          <w:sz w:val="24"/>
          <w:szCs w:val="24"/>
        </w:rPr>
      </w:pPr>
      <w:r w:rsidRPr="00D273E3">
        <w:rPr>
          <w:rFonts w:ascii="Times New Roman" w:hAnsi="Times New Roman"/>
          <w:sz w:val="24"/>
          <w:szCs w:val="24"/>
        </w:rPr>
        <w:t>О</w:t>
      </w:r>
      <w:r w:rsidR="008D58DC" w:rsidRPr="00D273E3">
        <w:rPr>
          <w:rFonts w:ascii="Times New Roman" w:hAnsi="Times New Roman"/>
          <w:sz w:val="24"/>
          <w:szCs w:val="24"/>
        </w:rPr>
        <w:t>бъем образовательной программы</w:t>
      </w:r>
      <w:r w:rsidRPr="00D273E3">
        <w:rPr>
          <w:rFonts w:ascii="Times New Roman" w:hAnsi="Times New Roman"/>
          <w:sz w:val="24"/>
          <w:szCs w:val="24"/>
        </w:rPr>
        <w:t>, реализуемой на базе среднего общего образования</w:t>
      </w:r>
      <w:r w:rsidR="000E201C" w:rsidRPr="00D273E3">
        <w:rPr>
          <w:rFonts w:ascii="Times New Roman" w:hAnsi="Times New Roman"/>
          <w:sz w:val="24"/>
          <w:szCs w:val="24"/>
        </w:rPr>
        <w:t xml:space="preserve"> по квалификации</w:t>
      </w:r>
      <w:r w:rsidR="008D58DC" w:rsidRPr="00D273E3">
        <w:rPr>
          <w:rFonts w:ascii="Times New Roman" w:hAnsi="Times New Roman"/>
          <w:sz w:val="24"/>
          <w:szCs w:val="24"/>
        </w:rPr>
        <w:t xml:space="preserve">: </w:t>
      </w:r>
      <w:r w:rsidR="003673C5" w:rsidRPr="00D273E3">
        <w:rPr>
          <w:rFonts w:ascii="Times New Roman" w:hAnsi="Times New Roman"/>
          <w:iCs/>
          <w:sz w:val="24"/>
          <w:szCs w:val="24"/>
        </w:rPr>
        <w:t>специалист банковского дела</w:t>
      </w:r>
      <w:r w:rsidR="00A22B52" w:rsidRPr="00D273E3">
        <w:rPr>
          <w:rFonts w:ascii="Times New Roman" w:hAnsi="Times New Roman"/>
          <w:iCs/>
          <w:sz w:val="24"/>
          <w:szCs w:val="24"/>
        </w:rPr>
        <w:t xml:space="preserve"> –</w:t>
      </w:r>
      <w:r w:rsidR="000E201C" w:rsidRPr="00D273E3">
        <w:rPr>
          <w:rFonts w:ascii="Times New Roman" w:hAnsi="Times New Roman"/>
          <w:iCs/>
          <w:sz w:val="24"/>
          <w:szCs w:val="24"/>
        </w:rPr>
        <w:t xml:space="preserve"> </w:t>
      </w:r>
      <w:r w:rsidR="003673C5" w:rsidRPr="00D273E3">
        <w:rPr>
          <w:rFonts w:ascii="Times New Roman" w:hAnsi="Times New Roman"/>
          <w:iCs/>
          <w:sz w:val="24"/>
          <w:szCs w:val="24"/>
        </w:rPr>
        <w:t>2952</w:t>
      </w:r>
      <w:r w:rsidR="001663C1" w:rsidRPr="00D273E3">
        <w:rPr>
          <w:rFonts w:ascii="Times New Roman" w:hAnsi="Times New Roman"/>
          <w:iCs/>
          <w:sz w:val="24"/>
          <w:szCs w:val="24"/>
        </w:rPr>
        <w:t xml:space="preserve"> </w:t>
      </w:r>
      <w:r w:rsidR="00AD4F3D" w:rsidRPr="00D273E3">
        <w:rPr>
          <w:rFonts w:ascii="Times New Roman" w:hAnsi="Times New Roman"/>
          <w:iCs/>
          <w:sz w:val="24"/>
          <w:szCs w:val="24"/>
        </w:rPr>
        <w:t xml:space="preserve">академических </w:t>
      </w:r>
      <w:r w:rsidRPr="00D273E3">
        <w:rPr>
          <w:rFonts w:ascii="Times New Roman" w:hAnsi="Times New Roman"/>
          <w:iCs/>
          <w:sz w:val="24"/>
          <w:szCs w:val="24"/>
        </w:rPr>
        <w:t>часов</w:t>
      </w:r>
      <w:r w:rsidR="003673C5" w:rsidRPr="00D273E3">
        <w:rPr>
          <w:rFonts w:ascii="Times New Roman" w:hAnsi="Times New Roman"/>
          <w:iCs/>
          <w:sz w:val="24"/>
          <w:szCs w:val="24"/>
        </w:rPr>
        <w:t>.</w:t>
      </w:r>
    </w:p>
    <w:p w14:paraId="18BA1827" w14:textId="77777777" w:rsidR="009A415A" w:rsidRPr="00D273E3" w:rsidRDefault="009A415A" w:rsidP="00414C20">
      <w:pPr>
        <w:suppressAutoHyphens/>
        <w:spacing w:after="0"/>
        <w:ind w:firstLine="709"/>
        <w:jc w:val="both"/>
        <w:rPr>
          <w:rFonts w:ascii="Times New Roman" w:hAnsi="Times New Roman"/>
          <w:sz w:val="24"/>
          <w:szCs w:val="24"/>
        </w:rPr>
      </w:pPr>
      <w:r w:rsidRPr="00D273E3">
        <w:rPr>
          <w:rFonts w:ascii="Times New Roman" w:hAnsi="Times New Roman"/>
          <w:sz w:val="24"/>
          <w:szCs w:val="24"/>
        </w:rPr>
        <w:t>Срок получения образования по образовательной программе, реализуемой на базе среднего общего образования</w:t>
      </w:r>
      <w:r w:rsidR="000E201C" w:rsidRPr="00D273E3">
        <w:rPr>
          <w:rFonts w:ascii="Times New Roman" w:hAnsi="Times New Roman"/>
          <w:sz w:val="24"/>
          <w:szCs w:val="24"/>
        </w:rPr>
        <w:t xml:space="preserve"> по квалификации</w:t>
      </w:r>
      <w:r w:rsidRPr="00D273E3">
        <w:rPr>
          <w:rFonts w:ascii="Times New Roman" w:hAnsi="Times New Roman"/>
          <w:sz w:val="24"/>
          <w:szCs w:val="24"/>
        </w:rPr>
        <w:t>:</w:t>
      </w:r>
      <w:r w:rsidR="003D0FF0" w:rsidRPr="00D273E3">
        <w:rPr>
          <w:rFonts w:ascii="Times New Roman" w:hAnsi="Times New Roman"/>
          <w:sz w:val="24"/>
          <w:szCs w:val="24"/>
        </w:rPr>
        <w:t xml:space="preserve"> </w:t>
      </w:r>
      <w:r w:rsidR="003673C5" w:rsidRPr="00D273E3">
        <w:rPr>
          <w:rFonts w:ascii="Times New Roman" w:hAnsi="Times New Roman"/>
          <w:iCs/>
          <w:sz w:val="24"/>
          <w:szCs w:val="24"/>
        </w:rPr>
        <w:t>специалист банковского дела – 1 год 10 месяцев</w:t>
      </w:r>
      <w:r w:rsidR="00AC0E95" w:rsidRPr="00D273E3">
        <w:rPr>
          <w:rFonts w:ascii="Times New Roman" w:hAnsi="Times New Roman"/>
          <w:i/>
          <w:sz w:val="24"/>
          <w:szCs w:val="24"/>
        </w:rPr>
        <w:t>.</w:t>
      </w:r>
    </w:p>
    <w:p w14:paraId="363D41C5" w14:textId="77777777" w:rsidR="00A66A55" w:rsidRPr="00D273E3" w:rsidRDefault="009A415A" w:rsidP="00414C20">
      <w:pPr>
        <w:suppressAutoHyphens/>
        <w:spacing w:after="0"/>
        <w:ind w:firstLine="709"/>
        <w:jc w:val="both"/>
        <w:rPr>
          <w:rFonts w:ascii="Times New Roman" w:hAnsi="Times New Roman"/>
          <w:bCs/>
          <w:sz w:val="24"/>
          <w:szCs w:val="24"/>
        </w:rPr>
      </w:pPr>
      <w:r w:rsidRPr="00D273E3">
        <w:rPr>
          <w:rFonts w:ascii="Times New Roman" w:hAnsi="Times New Roman"/>
          <w:iCs/>
          <w:sz w:val="24"/>
          <w:szCs w:val="24"/>
        </w:rPr>
        <w:t xml:space="preserve">Объем </w:t>
      </w:r>
      <w:r w:rsidR="00772DE6" w:rsidRPr="00D273E3">
        <w:rPr>
          <w:rFonts w:ascii="Times New Roman" w:hAnsi="Times New Roman"/>
          <w:iCs/>
          <w:sz w:val="24"/>
          <w:szCs w:val="24"/>
        </w:rPr>
        <w:t>программы по</w:t>
      </w:r>
      <w:r w:rsidRPr="00D273E3">
        <w:rPr>
          <w:rFonts w:ascii="Times New Roman" w:hAnsi="Times New Roman"/>
          <w:iCs/>
          <w:sz w:val="24"/>
          <w:szCs w:val="24"/>
        </w:rPr>
        <w:t xml:space="preserve"> </w:t>
      </w:r>
      <w:r w:rsidR="00772DE6" w:rsidRPr="00D273E3">
        <w:rPr>
          <w:rFonts w:ascii="Times New Roman" w:hAnsi="Times New Roman"/>
          <w:iCs/>
          <w:sz w:val="24"/>
          <w:szCs w:val="24"/>
        </w:rPr>
        <w:t>освоению</w:t>
      </w:r>
      <w:r w:rsidR="00DF5F30" w:rsidRPr="00D273E3">
        <w:rPr>
          <w:rFonts w:ascii="Times New Roman" w:hAnsi="Times New Roman"/>
          <w:iCs/>
          <w:sz w:val="24"/>
          <w:szCs w:val="24"/>
        </w:rPr>
        <w:t xml:space="preserve"> </w:t>
      </w:r>
      <w:r w:rsidR="00772DE6" w:rsidRPr="00D273E3">
        <w:rPr>
          <w:rFonts w:ascii="Times New Roman" w:hAnsi="Times New Roman"/>
          <w:iCs/>
          <w:sz w:val="24"/>
          <w:szCs w:val="24"/>
        </w:rPr>
        <w:t>программы</w:t>
      </w:r>
      <w:r w:rsidR="00A66A55" w:rsidRPr="00D273E3">
        <w:rPr>
          <w:rFonts w:ascii="Times New Roman" w:hAnsi="Times New Roman"/>
          <w:iCs/>
          <w:sz w:val="24"/>
          <w:szCs w:val="24"/>
        </w:rPr>
        <w:t xml:space="preserve"> среднего профессионального образования на базе основного общего образования с одновременным получе</w:t>
      </w:r>
      <w:r w:rsidR="003A6FFA" w:rsidRPr="00D273E3">
        <w:rPr>
          <w:rFonts w:ascii="Times New Roman" w:hAnsi="Times New Roman"/>
          <w:iCs/>
          <w:sz w:val="24"/>
          <w:szCs w:val="24"/>
        </w:rPr>
        <w:t xml:space="preserve">нием среднего общего образования: </w:t>
      </w:r>
      <w:r w:rsidR="003673C5" w:rsidRPr="00D273E3">
        <w:rPr>
          <w:rFonts w:ascii="Times New Roman" w:hAnsi="Times New Roman"/>
          <w:sz w:val="24"/>
          <w:szCs w:val="24"/>
        </w:rPr>
        <w:t>4464</w:t>
      </w:r>
      <w:r w:rsidR="003A6FFA" w:rsidRPr="00D273E3">
        <w:rPr>
          <w:rFonts w:ascii="Times New Roman" w:hAnsi="Times New Roman"/>
          <w:sz w:val="24"/>
          <w:szCs w:val="24"/>
        </w:rPr>
        <w:t xml:space="preserve"> </w:t>
      </w:r>
      <w:r w:rsidR="00843EB5" w:rsidRPr="00D273E3">
        <w:rPr>
          <w:rFonts w:ascii="Times New Roman" w:hAnsi="Times New Roman"/>
          <w:sz w:val="24"/>
          <w:szCs w:val="24"/>
        </w:rPr>
        <w:t xml:space="preserve">академических </w:t>
      </w:r>
      <w:proofErr w:type="gramStart"/>
      <w:r w:rsidR="003A6FFA" w:rsidRPr="00D273E3">
        <w:rPr>
          <w:rFonts w:ascii="Times New Roman" w:hAnsi="Times New Roman"/>
          <w:sz w:val="24"/>
          <w:szCs w:val="24"/>
        </w:rPr>
        <w:t>часов</w:t>
      </w:r>
      <w:proofErr w:type="gramEnd"/>
      <w:r w:rsidR="00772DE6" w:rsidRPr="00D273E3">
        <w:rPr>
          <w:rFonts w:ascii="Times New Roman" w:hAnsi="Times New Roman"/>
          <w:sz w:val="24"/>
          <w:szCs w:val="24"/>
        </w:rPr>
        <w:t xml:space="preserve">, со </w:t>
      </w:r>
      <w:r w:rsidR="00000059" w:rsidRPr="00D273E3">
        <w:rPr>
          <w:rFonts w:ascii="Times New Roman" w:hAnsi="Times New Roman"/>
          <w:sz w:val="24"/>
          <w:szCs w:val="24"/>
        </w:rPr>
        <w:t>сроком обуче</w:t>
      </w:r>
      <w:r w:rsidR="00772DE6" w:rsidRPr="00D273E3">
        <w:rPr>
          <w:rFonts w:ascii="Times New Roman" w:hAnsi="Times New Roman"/>
          <w:sz w:val="24"/>
          <w:szCs w:val="24"/>
        </w:rPr>
        <w:t xml:space="preserve">ния </w:t>
      </w:r>
      <w:r w:rsidR="003673C5" w:rsidRPr="00D273E3">
        <w:rPr>
          <w:rFonts w:ascii="Times New Roman" w:hAnsi="Times New Roman"/>
          <w:sz w:val="24"/>
          <w:szCs w:val="24"/>
        </w:rPr>
        <w:t>2</w:t>
      </w:r>
      <w:r w:rsidR="00772DE6" w:rsidRPr="00D273E3">
        <w:rPr>
          <w:rFonts w:ascii="Times New Roman" w:hAnsi="Times New Roman"/>
          <w:sz w:val="24"/>
          <w:szCs w:val="24"/>
        </w:rPr>
        <w:t xml:space="preserve"> год</w:t>
      </w:r>
      <w:r w:rsidR="003673C5" w:rsidRPr="00D273E3">
        <w:rPr>
          <w:rFonts w:ascii="Times New Roman" w:hAnsi="Times New Roman"/>
          <w:sz w:val="24"/>
          <w:szCs w:val="24"/>
        </w:rPr>
        <w:t>а</w:t>
      </w:r>
      <w:r w:rsidR="00772DE6" w:rsidRPr="00D273E3">
        <w:rPr>
          <w:rFonts w:ascii="Times New Roman" w:hAnsi="Times New Roman"/>
          <w:sz w:val="24"/>
          <w:szCs w:val="24"/>
        </w:rPr>
        <w:t xml:space="preserve"> </w:t>
      </w:r>
      <w:r w:rsidR="003673C5" w:rsidRPr="00D273E3">
        <w:rPr>
          <w:rFonts w:ascii="Times New Roman" w:hAnsi="Times New Roman"/>
          <w:sz w:val="24"/>
          <w:szCs w:val="24"/>
        </w:rPr>
        <w:t>10</w:t>
      </w:r>
      <w:r w:rsidR="00772DE6" w:rsidRPr="00D273E3">
        <w:rPr>
          <w:rFonts w:ascii="Times New Roman" w:hAnsi="Times New Roman"/>
          <w:sz w:val="24"/>
          <w:szCs w:val="24"/>
        </w:rPr>
        <w:t xml:space="preserve"> месяцев.</w:t>
      </w:r>
    </w:p>
    <w:p w14:paraId="671105D8" w14:textId="77777777" w:rsidR="00A22949" w:rsidRPr="00D273E3" w:rsidRDefault="00A22949" w:rsidP="00414C20">
      <w:pPr>
        <w:spacing w:after="0"/>
        <w:ind w:firstLine="708"/>
        <w:jc w:val="both"/>
        <w:rPr>
          <w:rFonts w:ascii="Times New Roman" w:hAnsi="Times New Roman"/>
          <w:b/>
          <w:sz w:val="24"/>
          <w:szCs w:val="24"/>
        </w:rPr>
      </w:pPr>
    </w:p>
    <w:p w14:paraId="5F3BA8B6" w14:textId="77777777" w:rsidR="00F73E23" w:rsidRPr="00D273E3" w:rsidRDefault="00F73E23">
      <w:pPr>
        <w:spacing w:after="0" w:line="240" w:lineRule="auto"/>
        <w:rPr>
          <w:rFonts w:ascii="Times New Roman" w:hAnsi="Times New Roman"/>
          <w:b/>
          <w:bCs/>
          <w:kern w:val="32"/>
          <w:sz w:val="24"/>
          <w:szCs w:val="24"/>
          <w:lang w:val="x-none" w:eastAsia="x-none"/>
        </w:rPr>
      </w:pPr>
      <w:r w:rsidRPr="00D273E3">
        <w:rPr>
          <w:rFonts w:ascii="Times New Roman" w:hAnsi="Times New Roman"/>
          <w:sz w:val="24"/>
          <w:szCs w:val="24"/>
        </w:rPr>
        <w:br w:type="page"/>
      </w:r>
    </w:p>
    <w:p w14:paraId="131A2329" w14:textId="4F3FD783" w:rsidR="00E56B92" w:rsidRPr="00D273E3" w:rsidRDefault="00E56B92" w:rsidP="003673C5">
      <w:pPr>
        <w:pStyle w:val="1"/>
        <w:spacing w:before="0" w:after="0" w:line="276" w:lineRule="auto"/>
        <w:ind w:firstLine="709"/>
        <w:rPr>
          <w:rFonts w:ascii="Times New Roman" w:hAnsi="Times New Roman"/>
          <w:sz w:val="24"/>
          <w:szCs w:val="24"/>
        </w:rPr>
      </w:pPr>
      <w:bookmarkStart w:id="6" w:name="_Toc74474801"/>
      <w:r w:rsidRPr="00D273E3">
        <w:rPr>
          <w:rFonts w:ascii="Times New Roman" w:hAnsi="Times New Roman"/>
          <w:sz w:val="24"/>
          <w:szCs w:val="24"/>
        </w:rPr>
        <w:lastRenderedPageBreak/>
        <w:t>Раздел 3. Характеристика профессиональной деятельности выпускника</w:t>
      </w:r>
      <w:bookmarkEnd w:id="6"/>
    </w:p>
    <w:p w14:paraId="6CC3A0C0" w14:textId="77777777" w:rsidR="001F03EB" w:rsidRPr="00D273E3" w:rsidRDefault="001F03EB" w:rsidP="00414C20">
      <w:pPr>
        <w:spacing w:after="0"/>
        <w:ind w:firstLine="708"/>
        <w:jc w:val="both"/>
        <w:rPr>
          <w:rFonts w:ascii="Times New Roman" w:hAnsi="Times New Roman"/>
          <w:b/>
          <w:sz w:val="24"/>
          <w:szCs w:val="24"/>
        </w:rPr>
      </w:pPr>
    </w:p>
    <w:p w14:paraId="27FAE32F" w14:textId="77777777" w:rsidR="001F03EB" w:rsidRPr="00D273E3" w:rsidRDefault="001F03EB" w:rsidP="00414C20">
      <w:pPr>
        <w:suppressAutoHyphens/>
        <w:spacing w:after="0"/>
        <w:ind w:firstLine="709"/>
        <w:jc w:val="both"/>
        <w:rPr>
          <w:rFonts w:ascii="Times New Roman" w:hAnsi="Times New Roman"/>
          <w:iCs/>
          <w:sz w:val="24"/>
          <w:szCs w:val="24"/>
        </w:rPr>
      </w:pPr>
      <w:r w:rsidRPr="00D273E3">
        <w:rPr>
          <w:rFonts w:ascii="Times New Roman" w:hAnsi="Times New Roman"/>
          <w:sz w:val="24"/>
          <w:szCs w:val="24"/>
        </w:rPr>
        <w:t>3.1. Область профессиональной деятельности выпускников</w:t>
      </w:r>
      <w:r w:rsidR="00C554CB" w:rsidRPr="00D273E3">
        <w:rPr>
          <w:rStyle w:val="ae"/>
          <w:rFonts w:ascii="Times New Roman" w:hAnsi="Times New Roman"/>
          <w:bCs/>
          <w:sz w:val="24"/>
          <w:szCs w:val="24"/>
        </w:rPr>
        <w:footnoteReference w:id="1"/>
      </w:r>
      <w:r w:rsidRPr="00D273E3">
        <w:rPr>
          <w:rFonts w:ascii="Times New Roman" w:hAnsi="Times New Roman"/>
          <w:sz w:val="24"/>
          <w:szCs w:val="24"/>
        </w:rPr>
        <w:t xml:space="preserve">: </w:t>
      </w:r>
      <w:r w:rsidR="003673C5" w:rsidRPr="00D273E3">
        <w:rPr>
          <w:rFonts w:ascii="Times New Roman" w:hAnsi="Times New Roman"/>
          <w:bCs/>
          <w:iCs/>
          <w:sz w:val="24"/>
          <w:szCs w:val="24"/>
        </w:rPr>
        <w:t>08 Финансы и экономика</w:t>
      </w:r>
      <w:r w:rsidRPr="00D273E3">
        <w:rPr>
          <w:rFonts w:ascii="Times New Roman" w:hAnsi="Times New Roman"/>
          <w:bCs/>
          <w:iCs/>
          <w:sz w:val="24"/>
          <w:szCs w:val="24"/>
        </w:rPr>
        <w:t>.</w:t>
      </w:r>
    </w:p>
    <w:p w14:paraId="5EEA383F" w14:textId="77777777" w:rsidR="00B6565C" w:rsidRPr="00D273E3" w:rsidRDefault="00B6565C" w:rsidP="00414C20">
      <w:pPr>
        <w:suppressAutoHyphens/>
        <w:spacing w:after="0"/>
        <w:ind w:firstLine="709"/>
        <w:jc w:val="both"/>
        <w:rPr>
          <w:rFonts w:ascii="Times New Roman" w:hAnsi="Times New Roman"/>
          <w:i/>
          <w:sz w:val="24"/>
          <w:szCs w:val="24"/>
        </w:rPr>
      </w:pPr>
      <w:r w:rsidRPr="00D273E3">
        <w:rPr>
          <w:rFonts w:ascii="Times New Roman" w:hAnsi="Times New Roman"/>
          <w:sz w:val="24"/>
          <w:szCs w:val="24"/>
        </w:rPr>
        <w:t>3.</w:t>
      </w:r>
      <w:r w:rsidR="009E1542" w:rsidRPr="00D273E3">
        <w:rPr>
          <w:rFonts w:ascii="Times New Roman" w:hAnsi="Times New Roman"/>
          <w:sz w:val="24"/>
          <w:szCs w:val="24"/>
        </w:rPr>
        <w:t>2</w:t>
      </w:r>
      <w:r w:rsidRPr="00D273E3">
        <w:rPr>
          <w:rFonts w:ascii="Times New Roman" w:hAnsi="Times New Roman"/>
          <w:sz w:val="24"/>
          <w:szCs w:val="24"/>
        </w:rPr>
        <w:t xml:space="preserve">. </w:t>
      </w:r>
      <w:bookmarkStart w:id="7" w:name="_Toc460855523"/>
      <w:bookmarkStart w:id="8" w:name="_Toc460939930"/>
      <w:r w:rsidRPr="00D273E3">
        <w:rPr>
          <w:rFonts w:ascii="Times New Roman" w:hAnsi="Times New Roman"/>
          <w:sz w:val="24"/>
          <w:szCs w:val="24"/>
        </w:rPr>
        <w:t>Соответствие профессиональных модулей присваиваемым квалификациям</w:t>
      </w:r>
      <w:bookmarkEnd w:id="7"/>
      <w:bookmarkEnd w:id="8"/>
      <w:r w:rsidR="009035ED" w:rsidRPr="00D273E3">
        <w:rPr>
          <w:rFonts w:ascii="Times New Roman" w:hAnsi="Times New Roman"/>
          <w:iCs/>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2693"/>
        <w:gridCol w:w="1966"/>
        <w:gridCol w:w="1967"/>
      </w:tblGrid>
      <w:tr w:rsidR="003673C5" w:rsidRPr="00D273E3" w14:paraId="1CBA7D2D" w14:textId="77777777" w:rsidTr="00DE2EEC">
        <w:trPr>
          <w:trHeight w:val="637"/>
        </w:trPr>
        <w:tc>
          <w:tcPr>
            <w:tcW w:w="2802" w:type="dxa"/>
            <w:vMerge w:val="restart"/>
            <w:shd w:val="clear" w:color="auto" w:fill="auto"/>
            <w:vAlign w:val="center"/>
          </w:tcPr>
          <w:p w14:paraId="7C5B95A4" w14:textId="77777777" w:rsidR="003673C5" w:rsidRPr="00D273E3" w:rsidRDefault="003673C5" w:rsidP="00DE2EEC">
            <w:pPr>
              <w:suppressAutoHyphens/>
              <w:spacing w:after="0"/>
              <w:jc w:val="center"/>
              <w:rPr>
                <w:rFonts w:ascii="Times New Roman" w:hAnsi="Times New Roman"/>
              </w:rPr>
            </w:pPr>
            <w:r w:rsidRPr="00D273E3">
              <w:rPr>
                <w:rFonts w:ascii="Times New Roman" w:hAnsi="Times New Roman"/>
              </w:rPr>
              <w:t>Наименование основных видов деятельности</w:t>
            </w:r>
          </w:p>
        </w:tc>
        <w:tc>
          <w:tcPr>
            <w:tcW w:w="2693" w:type="dxa"/>
            <w:vMerge w:val="restart"/>
            <w:shd w:val="clear" w:color="auto" w:fill="auto"/>
            <w:vAlign w:val="center"/>
          </w:tcPr>
          <w:p w14:paraId="6088B6A7" w14:textId="77777777" w:rsidR="003673C5" w:rsidRPr="00D273E3" w:rsidRDefault="003673C5" w:rsidP="00DE2EEC">
            <w:pPr>
              <w:suppressAutoHyphens/>
              <w:spacing w:after="0"/>
              <w:jc w:val="center"/>
              <w:rPr>
                <w:rFonts w:ascii="Times New Roman" w:hAnsi="Times New Roman"/>
              </w:rPr>
            </w:pPr>
            <w:r w:rsidRPr="00D273E3">
              <w:rPr>
                <w:rFonts w:ascii="Times New Roman" w:hAnsi="Times New Roman"/>
              </w:rPr>
              <w:t>Наименование профессиональных модулей</w:t>
            </w:r>
          </w:p>
        </w:tc>
        <w:tc>
          <w:tcPr>
            <w:tcW w:w="3933" w:type="dxa"/>
            <w:gridSpan w:val="2"/>
            <w:shd w:val="clear" w:color="auto" w:fill="auto"/>
            <w:vAlign w:val="center"/>
          </w:tcPr>
          <w:p w14:paraId="77D40B18" w14:textId="77777777" w:rsidR="003673C5" w:rsidRPr="00D273E3" w:rsidRDefault="003673C5" w:rsidP="00DE2EEC">
            <w:pPr>
              <w:suppressAutoHyphens/>
              <w:spacing w:after="0"/>
              <w:jc w:val="center"/>
              <w:rPr>
                <w:rFonts w:ascii="Times New Roman" w:hAnsi="Times New Roman"/>
              </w:rPr>
            </w:pPr>
            <w:r w:rsidRPr="00D273E3">
              <w:rPr>
                <w:rFonts w:ascii="Times New Roman" w:hAnsi="Times New Roman"/>
              </w:rPr>
              <w:t>Квалификация</w:t>
            </w:r>
          </w:p>
        </w:tc>
      </w:tr>
      <w:tr w:rsidR="003673C5" w:rsidRPr="00D273E3" w14:paraId="42BA4BA1" w14:textId="77777777" w:rsidTr="00DE2EEC">
        <w:tc>
          <w:tcPr>
            <w:tcW w:w="2802" w:type="dxa"/>
            <w:vMerge/>
            <w:shd w:val="clear" w:color="auto" w:fill="auto"/>
            <w:vAlign w:val="center"/>
          </w:tcPr>
          <w:p w14:paraId="3960D8BA" w14:textId="77777777" w:rsidR="003673C5" w:rsidRPr="00D273E3" w:rsidRDefault="003673C5" w:rsidP="00DE2EEC">
            <w:pPr>
              <w:suppressAutoHyphens/>
              <w:spacing w:after="0"/>
              <w:jc w:val="center"/>
              <w:rPr>
                <w:rFonts w:ascii="Times New Roman" w:hAnsi="Times New Roman"/>
              </w:rPr>
            </w:pPr>
          </w:p>
        </w:tc>
        <w:tc>
          <w:tcPr>
            <w:tcW w:w="2693" w:type="dxa"/>
            <w:vMerge/>
            <w:shd w:val="clear" w:color="auto" w:fill="auto"/>
            <w:vAlign w:val="center"/>
          </w:tcPr>
          <w:p w14:paraId="536725F2" w14:textId="77777777" w:rsidR="003673C5" w:rsidRPr="00D273E3" w:rsidRDefault="003673C5" w:rsidP="00DE2EEC">
            <w:pPr>
              <w:suppressAutoHyphens/>
              <w:spacing w:after="0"/>
              <w:jc w:val="center"/>
              <w:rPr>
                <w:rFonts w:ascii="Times New Roman" w:hAnsi="Times New Roman"/>
              </w:rPr>
            </w:pPr>
          </w:p>
        </w:tc>
        <w:tc>
          <w:tcPr>
            <w:tcW w:w="1966" w:type="dxa"/>
            <w:shd w:val="clear" w:color="auto" w:fill="auto"/>
            <w:vAlign w:val="center"/>
          </w:tcPr>
          <w:p w14:paraId="37278E9B" w14:textId="77777777" w:rsidR="003673C5" w:rsidRPr="00D273E3" w:rsidRDefault="003673C5" w:rsidP="00DE2EEC">
            <w:pPr>
              <w:suppressAutoHyphens/>
              <w:spacing w:after="0"/>
              <w:jc w:val="center"/>
              <w:rPr>
                <w:rFonts w:ascii="Times New Roman" w:hAnsi="Times New Roman"/>
              </w:rPr>
            </w:pPr>
            <w:r w:rsidRPr="00D273E3">
              <w:rPr>
                <w:rFonts w:ascii="Times New Roman" w:hAnsi="Times New Roman"/>
              </w:rPr>
              <w:t>Специалист банковского дела</w:t>
            </w:r>
          </w:p>
        </w:tc>
        <w:tc>
          <w:tcPr>
            <w:tcW w:w="1967" w:type="dxa"/>
            <w:shd w:val="clear" w:color="auto" w:fill="auto"/>
            <w:vAlign w:val="center"/>
          </w:tcPr>
          <w:p w14:paraId="0396940C" w14:textId="77777777" w:rsidR="003673C5" w:rsidRPr="00D273E3" w:rsidRDefault="003673C5" w:rsidP="00DE2EEC">
            <w:pPr>
              <w:suppressAutoHyphens/>
              <w:spacing w:after="0"/>
              <w:jc w:val="center"/>
              <w:rPr>
                <w:rFonts w:ascii="Times New Roman" w:hAnsi="Times New Roman"/>
              </w:rPr>
            </w:pPr>
            <w:r w:rsidRPr="00D273E3">
              <w:rPr>
                <w:rFonts w:ascii="Times New Roman" w:hAnsi="Times New Roman"/>
              </w:rPr>
              <w:t>Специалист банковского дела</w:t>
            </w:r>
          </w:p>
        </w:tc>
      </w:tr>
      <w:tr w:rsidR="003673C5" w:rsidRPr="00D273E3" w14:paraId="36E38248" w14:textId="77777777" w:rsidTr="00DE2EEC">
        <w:tc>
          <w:tcPr>
            <w:tcW w:w="2802" w:type="dxa"/>
            <w:shd w:val="clear" w:color="auto" w:fill="auto"/>
          </w:tcPr>
          <w:p w14:paraId="7FF42CF6" w14:textId="77777777" w:rsidR="003673C5" w:rsidRPr="00D273E3" w:rsidRDefault="003673C5" w:rsidP="00DE2EEC">
            <w:pPr>
              <w:suppressAutoHyphens/>
              <w:spacing w:after="0"/>
              <w:rPr>
                <w:rFonts w:ascii="Times New Roman" w:hAnsi="Times New Roman"/>
              </w:rPr>
            </w:pPr>
            <w:r w:rsidRPr="00D273E3">
              <w:rPr>
                <w:rFonts w:ascii="Times New Roman" w:hAnsi="Times New Roman"/>
              </w:rPr>
              <w:t>Ведение расчетных операций</w:t>
            </w:r>
          </w:p>
        </w:tc>
        <w:tc>
          <w:tcPr>
            <w:tcW w:w="2693" w:type="dxa"/>
            <w:shd w:val="clear" w:color="auto" w:fill="auto"/>
          </w:tcPr>
          <w:p w14:paraId="556DD286" w14:textId="77777777" w:rsidR="003673C5" w:rsidRPr="00D273E3" w:rsidRDefault="003673C5" w:rsidP="00DE2EEC">
            <w:pPr>
              <w:suppressAutoHyphens/>
              <w:spacing w:after="0"/>
              <w:rPr>
                <w:rFonts w:ascii="Times New Roman" w:hAnsi="Times New Roman"/>
              </w:rPr>
            </w:pPr>
            <w:r w:rsidRPr="00D273E3">
              <w:rPr>
                <w:rFonts w:ascii="Times New Roman" w:hAnsi="Times New Roman"/>
              </w:rPr>
              <w:t>ПМ.01 Ведение расчетных операций</w:t>
            </w:r>
          </w:p>
        </w:tc>
        <w:tc>
          <w:tcPr>
            <w:tcW w:w="1966" w:type="dxa"/>
            <w:shd w:val="clear" w:color="auto" w:fill="auto"/>
          </w:tcPr>
          <w:p w14:paraId="713253F1" w14:textId="77777777" w:rsidR="003673C5" w:rsidRPr="00D273E3" w:rsidRDefault="003673C5" w:rsidP="00DE2EEC">
            <w:pPr>
              <w:suppressAutoHyphens/>
              <w:spacing w:after="0"/>
              <w:rPr>
                <w:rFonts w:ascii="Times New Roman" w:hAnsi="Times New Roman"/>
              </w:rPr>
            </w:pPr>
            <w:r w:rsidRPr="00D273E3">
              <w:rPr>
                <w:rFonts w:ascii="Times New Roman" w:hAnsi="Times New Roman"/>
              </w:rPr>
              <w:t>осваивается</w:t>
            </w:r>
          </w:p>
        </w:tc>
        <w:tc>
          <w:tcPr>
            <w:tcW w:w="1967" w:type="dxa"/>
            <w:shd w:val="clear" w:color="auto" w:fill="auto"/>
          </w:tcPr>
          <w:p w14:paraId="32CB28A8" w14:textId="77777777" w:rsidR="003673C5" w:rsidRPr="00D273E3" w:rsidRDefault="003673C5" w:rsidP="00DE2EEC">
            <w:pPr>
              <w:suppressAutoHyphens/>
              <w:spacing w:after="0"/>
              <w:rPr>
                <w:rFonts w:ascii="Times New Roman" w:hAnsi="Times New Roman"/>
              </w:rPr>
            </w:pPr>
            <w:r w:rsidRPr="00D273E3">
              <w:rPr>
                <w:rFonts w:ascii="Times New Roman" w:hAnsi="Times New Roman"/>
              </w:rPr>
              <w:t>осваивается</w:t>
            </w:r>
          </w:p>
        </w:tc>
      </w:tr>
      <w:tr w:rsidR="003673C5" w:rsidRPr="00D273E3" w14:paraId="0269152D" w14:textId="77777777" w:rsidTr="00DE2EEC">
        <w:tc>
          <w:tcPr>
            <w:tcW w:w="2802" w:type="dxa"/>
            <w:shd w:val="clear" w:color="auto" w:fill="auto"/>
          </w:tcPr>
          <w:p w14:paraId="5109E869" w14:textId="77777777" w:rsidR="003673C5" w:rsidRPr="00D273E3" w:rsidRDefault="003673C5" w:rsidP="00DE2EEC">
            <w:pPr>
              <w:suppressAutoHyphens/>
              <w:spacing w:after="0"/>
              <w:rPr>
                <w:rFonts w:ascii="Times New Roman" w:hAnsi="Times New Roman"/>
              </w:rPr>
            </w:pPr>
            <w:r w:rsidRPr="00D273E3">
              <w:rPr>
                <w:rFonts w:ascii="Times New Roman" w:hAnsi="Times New Roman"/>
              </w:rPr>
              <w:t>Осуществление кредитных операций</w:t>
            </w:r>
          </w:p>
        </w:tc>
        <w:tc>
          <w:tcPr>
            <w:tcW w:w="2693" w:type="dxa"/>
            <w:shd w:val="clear" w:color="auto" w:fill="auto"/>
          </w:tcPr>
          <w:p w14:paraId="0425DF56" w14:textId="77777777" w:rsidR="003673C5" w:rsidRPr="00D273E3" w:rsidRDefault="003673C5" w:rsidP="00DE2EEC">
            <w:pPr>
              <w:suppressAutoHyphens/>
              <w:spacing w:after="0"/>
              <w:rPr>
                <w:rFonts w:ascii="Times New Roman" w:hAnsi="Times New Roman"/>
              </w:rPr>
            </w:pPr>
            <w:r w:rsidRPr="00D273E3">
              <w:rPr>
                <w:rFonts w:ascii="Times New Roman" w:hAnsi="Times New Roman"/>
              </w:rPr>
              <w:t>ПМ. 02 Осуществление кредитных операций</w:t>
            </w:r>
          </w:p>
        </w:tc>
        <w:tc>
          <w:tcPr>
            <w:tcW w:w="1966" w:type="dxa"/>
            <w:shd w:val="clear" w:color="auto" w:fill="auto"/>
          </w:tcPr>
          <w:p w14:paraId="3BF59BE4" w14:textId="77777777" w:rsidR="003673C5" w:rsidRPr="00D273E3" w:rsidRDefault="003673C5" w:rsidP="00DE2EEC">
            <w:pPr>
              <w:suppressAutoHyphens/>
              <w:spacing w:after="0"/>
              <w:rPr>
                <w:rFonts w:ascii="Times New Roman" w:hAnsi="Times New Roman"/>
              </w:rPr>
            </w:pPr>
            <w:r w:rsidRPr="00D273E3">
              <w:rPr>
                <w:rFonts w:ascii="Times New Roman" w:hAnsi="Times New Roman"/>
              </w:rPr>
              <w:t>осваивается</w:t>
            </w:r>
          </w:p>
        </w:tc>
        <w:tc>
          <w:tcPr>
            <w:tcW w:w="1967" w:type="dxa"/>
            <w:shd w:val="clear" w:color="auto" w:fill="auto"/>
          </w:tcPr>
          <w:p w14:paraId="586A55C4" w14:textId="77777777" w:rsidR="003673C5" w:rsidRPr="00D273E3" w:rsidRDefault="003673C5" w:rsidP="00DE2EEC">
            <w:pPr>
              <w:suppressAutoHyphens/>
              <w:spacing w:after="0"/>
              <w:rPr>
                <w:rFonts w:ascii="Times New Roman" w:hAnsi="Times New Roman"/>
              </w:rPr>
            </w:pPr>
            <w:r w:rsidRPr="00D273E3">
              <w:rPr>
                <w:rFonts w:ascii="Times New Roman" w:hAnsi="Times New Roman"/>
              </w:rPr>
              <w:t>осваивается</w:t>
            </w:r>
          </w:p>
        </w:tc>
      </w:tr>
      <w:tr w:rsidR="003673C5" w:rsidRPr="00D273E3" w14:paraId="22C2E472" w14:textId="77777777" w:rsidTr="00DE2EEC">
        <w:tc>
          <w:tcPr>
            <w:tcW w:w="2802" w:type="dxa"/>
            <w:shd w:val="clear" w:color="auto" w:fill="auto"/>
          </w:tcPr>
          <w:p w14:paraId="145E1214" w14:textId="77777777" w:rsidR="003673C5" w:rsidRPr="00D273E3" w:rsidRDefault="003673C5" w:rsidP="00DE2EEC">
            <w:pPr>
              <w:suppressAutoHyphens/>
              <w:spacing w:after="0"/>
              <w:rPr>
                <w:rFonts w:ascii="Times New Roman" w:hAnsi="Times New Roman"/>
              </w:rPr>
            </w:pPr>
            <w:r w:rsidRPr="00D273E3">
              <w:rPr>
                <w:rFonts w:ascii="Times New Roman" w:hAnsi="Times New Roman"/>
              </w:rPr>
              <w:t>Выполнение работ по одной или нескольким профессиям рабочих, должностям служащих</w:t>
            </w:r>
          </w:p>
        </w:tc>
        <w:tc>
          <w:tcPr>
            <w:tcW w:w="2693" w:type="dxa"/>
            <w:shd w:val="clear" w:color="auto" w:fill="auto"/>
          </w:tcPr>
          <w:p w14:paraId="77E83B9E" w14:textId="77777777" w:rsidR="003673C5" w:rsidRPr="00D273E3" w:rsidRDefault="003673C5" w:rsidP="00DE2EEC">
            <w:pPr>
              <w:suppressAutoHyphens/>
              <w:spacing w:after="0"/>
              <w:rPr>
                <w:rFonts w:ascii="Times New Roman" w:hAnsi="Times New Roman"/>
              </w:rPr>
            </w:pPr>
            <w:r w:rsidRPr="00D273E3">
              <w:rPr>
                <w:rFonts w:ascii="Times New Roman" w:hAnsi="Times New Roman"/>
              </w:rPr>
              <w:t>ПМ.03 Выполнение работ по одной или нескольким профессиям рабочих, должностям служащих</w:t>
            </w:r>
          </w:p>
        </w:tc>
        <w:tc>
          <w:tcPr>
            <w:tcW w:w="1966" w:type="dxa"/>
            <w:shd w:val="clear" w:color="auto" w:fill="auto"/>
          </w:tcPr>
          <w:p w14:paraId="23440FA4" w14:textId="77777777" w:rsidR="003673C5" w:rsidRPr="00D273E3" w:rsidRDefault="003673C5" w:rsidP="00DE2EEC">
            <w:pPr>
              <w:suppressAutoHyphens/>
              <w:spacing w:after="0"/>
              <w:rPr>
                <w:rFonts w:ascii="Times New Roman" w:hAnsi="Times New Roman"/>
              </w:rPr>
            </w:pPr>
            <w:r w:rsidRPr="00D273E3">
              <w:rPr>
                <w:rFonts w:ascii="Times New Roman" w:hAnsi="Times New Roman"/>
              </w:rPr>
              <w:t>Осваивается квалификация Агент банка</w:t>
            </w:r>
          </w:p>
        </w:tc>
        <w:tc>
          <w:tcPr>
            <w:tcW w:w="1967" w:type="dxa"/>
            <w:shd w:val="clear" w:color="auto" w:fill="auto"/>
          </w:tcPr>
          <w:p w14:paraId="0518C825" w14:textId="77777777" w:rsidR="003673C5" w:rsidRPr="00D273E3" w:rsidRDefault="003673C5" w:rsidP="00DE2EEC">
            <w:pPr>
              <w:suppressAutoHyphens/>
              <w:spacing w:after="0"/>
              <w:rPr>
                <w:rFonts w:ascii="Times New Roman" w:hAnsi="Times New Roman"/>
              </w:rPr>
            </w:pPr>
            <w:r w:rsidRPr="00D273E3">
              <w:rPr>
                <w:rFonts w:ascii="Times New Roman" w:hAnsi="Times New Roman"/>
              </w:rPr>
              <w:t>Осваивается квалификация Контролер (Сберегательного банка)</w:t>
            </w:r>
          </w:p>
        </w:tc>
      </w:tr>
    </w:tbl>
    <w:p w14:paraId="29C2BB50" w14:textId="77777777" w:rsidR="009035ED" w:rsidRPr="00D273E3" w:rsidRDefault="009035ED" w:rsidP="00414C20">
      <w:pPr>
        <w:spacing w:after="0"/>
        <w:ind w:firstLine="709"/>
        <w:jc w:val="both"/>
        <w:rPr>
          <w:rFonts w:ascii="Times New Roman" w:hAnsi="Times New Roman"/>
          <w:sz w:val="24"/>
          <w:szCs w:val="24"/>
        </w:rPr>
      </w:pPr>
    </w:p>
    <w:p w14:paraId="2E98B3FF" w14:textId="77777777" w:rsidR="0004753E" w:rsidRPr="00D273E3" w:rsidRDefault="0004753E" w:rsidP="000701E5">
      <w:pPr>
        <w:pStyle w:val="1"/>
        <w:spacing w:before="0" w:after="0" w:line="276" w:lineRule="auto"/>
        <w:ind w:firstLine="709"/>
        <w:rPr>
          <w:rFonts w:ascii="Times New Roman" w:hAnsi="Times New Roman"/>
          <w:sz w:val="24"/>
          <w:szCs w:val="24"/>
        </w:rPr>
      </w:pPr>
      <w:bookmarkStart w:id="9" w:name="_Toc74474802"/>
      <w:r w:rsidRPr="00D273E3">
        <w:rPr>
          <w:rFonts w:ascii="Times New Roman" w:hAnsi="Times New Roman"/>
          <w:sz w:val="24"/>
          <w:szCs w:val="24"/>
        </w:rPr>
        <w:t xml:space="preserve">Раздел 4. </w:t>
      </w:r>
      <w:r w:rsidR="009E1542" w:rsidRPr="00D273E3">
        <w:rPr>
          <w:rFonts w:ascii="Times New Roman" w:hAnsi="Times New Roman"/>
          <w:sz w:val="24"/>
          <w:szCs w:val="24"/>
        </w:rPr>
        <w:t>П</w:t>
      </w:r>
      <w:r w:rsidRPr="00D273E3">
        <w:rPr>
          <w:rFonts w:ascii="Times New Roman" w:hAnsi="Times New Roman"/>
          <w:sz w:val="24"/>
          <w:szCs w:val="24"/>
        </w:rPr>
        <w:t>ланируемые результаты освоения образовательной программы</w:t>
      </w:r>
      <w:bookmarkEnd w:id="9"/>
    </w:p>
    <w:p w14:paraId="6C7F9E60" w14:textId="77777777" w:rsidR="0004753E" w:rsidRPr="00D273E3" w:rsidRDefault="0004753E" w:rsidP="000701E5">
      <w:pPr>
        <w:pStyle w:val="2"/>
        <w:spacing w:before="0" w:after="0" w:line="276" w:lineRule="auto"/>
        <w:ind w:firstLine="709"/>
        <w:rPr>
          <w:rFonts w:ascii="Times New Roman" w:hAnsi="Times New Roman"/>
          <w:i w:val="0"/>
          <w:iCs w:val="0"/>
          <w:sz w:val="24"/>
          <w:szCs w:val="24"/>
        </w:rPr>
      </w:pPr>
      <w:bookmarkStart w:id="10" w:name="_Toc74474803"/>
      <w:r w:rsidRPr="00D273E3">
        <w:rPr>
          <w:rFonts w:ascii="Times New Roman" w:hAnsi="Times New Roman"/>
          <w:i w:val="0"/>
          <w:iCs w:val="0"/>
          <w:sz w:val="24"/>
          <w:szCs w:val="24"/>
        </w:rPr>
        <w:t>4.1. Общие компетенции</w:t>
      </w:r>
      <w:bookmarkEnd w:id="10"/>
    </w:p>
    <w:tbl>
      <w:tblPr>
        <w:tblW w:w="90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99"/>
        <w:gridCol w:w="2410"/>
        <w:gridCol w:w="5449"/>
      </w:tblGrid>
      <w:tr w:rsidR="0004753E" w:rsidRPr="00D273E3" w14:paraId="21FAFBD4" w14:textId="77777777" w:rsidTr="001925B9">
        <w:trPr>
          <w:cantSplit/>
          <w:trHeight w:val="1739"/>
          <w:jc w:val="center"/>
        </w:trPr>
        <w:tc>
          <w:tcPr>
            <w:tcW w:w="1199" w:type="dxa"/>
            <w:textDirection w:val="btLr"/>
            <w:vAlign w:val="center"/>
          </w:tcPr>
          <w:p w14:paraId="76EBB0A6" w14:textId="77777777" w:rsidR="00BB53A6" w:rsidRPr="00D273E3" w:rsidRDefault="0004753E" w:rsidP="00414C20">
            <w:pPr>
              <w:suppressAutoHyphens/>
              <w:spacing w:after="0" w:line="240" w:lineRule="auto"/>
              <w:ind w:left="113" w:right="113"/>
              <w:jc w:val="center"/>
              <w:rPr>
                <w:rFonts w:ascii="Times New Roman" w:hAnsi="Times New Roman"/>
                <w:b/>
                <w:sz w:val="24"/>
                <w:szCs w:val="24"/>
              </w:rPr>
            </w:pPr>
            <w:bookmarkStart w:id="11" w:name="_Hlk72483206"/>
            <w:r w:rsidRPr="00D273E3">
              <w:rPr>
                <w:rFonts w:ascii="Times New Roman" w:hAnsi="Times New Roman"/>
                <w:b/>
                <w:sz w:val="24"/>
                <w:szCs w:val="24"/>
              </w:rPr>
              <w:t xml:space="preserve">Код </w:t>
            </w:r>
          </w:p>
          <w:p w14:paraId="4AE4C02C" w14:textId="77777777" w:rsidR="0004753E" w:rsidRPr="00D273E3" w:rsidRDefault="0004753E" w:rsidP="00414C20">
            <w:pPr>
              <w:suppressAutoHyphens/>
              <w:spacing w:after="0" w:line="240" w:lineRule="auto"/>
              <w:ind w:left="113" w:right="113"/>
              <w:jc w:val="center"/>
              <w:rPr>
                <w:rFonts w:ascii="Times New Roman" w:hAnsi="Times New Roman"/>
                <w:b/>
                <w:iCs/>
                <w:sz w:val="24"/>
                <w:szCs w:val="24"/>
              </w:rPr>
            </w:pPr>
            <w:r w:rsidRPr="00D273E3">
              <w:rPr>
                <w:rFonts w:ascii="Times New Roman" w:hAnsi="Times New Roman"/>
                <w:b/>
                <w:sz w:val="24"/>
                <w:szCs w:val="24"/>
              </w:rPr>
              <w:t>компетенции</w:t>
            </w:r>
          </w:p>
        </w:tc>
        <w:tc>
          <w:tcPr>
            <w:tcW w:w="2410" w:type="dxa"/>
            <w:vAlign w:val="center"/>
          </w:tcPr>
          <w:p w14:paraId="44AD392B" w14:textId="77777777" w:rsidR="0004753E" w:rsidRPr="00D273E3" w:rsidRDefault="0004753E" w:rsidP="00414C20">
            <w:pPr>
              <w:suppressAutoHyphens/>
              <w:spacing w:after="0" w:line="240" w:lineRule="auto"/>
              <w:jc w:val="center"/>
              <w:rPr>
                <w:rFonts w:ascii="Times New Roman" w:hAnsi="Times New Roman"/>
                <w:b/>
                <w:iCs/>
                <w:sz w:val="24"/>
                <w:szCs w:val="24"/>
              </w:rPr>
            </w:pPr>
            <w:r w:rsidRPr="00D273E3">
              <w:rPr>
                <w:rFonts w:ascii="Times New Roman" w:hAnsi="Times New Roman"/>
                <w:b/>
                <w:iCs/>
                <w:sz w:val="24"/>
                <w:szCs w:val="24"/>
              </w:rPr>
              <w:t>Формулировка компетенции</w:t>
            </w:r>
            <w:r w:rsidR="00D43119" w:rsidRPr="00D273E3">
              <w:rPr>
                <w:rStyle w:val="ae"/>
                <w:rFonts w:ascii="Times New Roman" w:hAnsi="Times New Roman"/>
                <w:b/>
                <w:iCs/>
                <w:sz w:val="24"/>
                <w:szCs w:val="24"/>
              </w:rPr>
              <w:footnoteReference w:id="2"/>
            </w:r>
          </w:p>
        </w:tc>
        <w:tc>
          <w:tcPr>
            <w:tcW w:w="5449" w:type="dxa"/>
            <w:vAlign w:val="center"/>
          </w:tcPr>
          <w:p w14:paraId="4476F0A6" w14:textId="77777777" w:rsidR="0004753E" w:rsidRPr="00D273E3" w:rsidRDefault="00791748" w:rsidP="00414C20">
            <w:pPr>
              <w:spacing w:after="0" w:line="240" w:lineRule="auto"/>
              <w:jc w:val="center"/>
              <w:rPr>
                <w:rFonts w:ascii="Times New Roman" w:hAnsi="Times New Roman"/>
                <w:b/>
                <w:iCs/>
                <w:sz w:val="24"/>
                <w:szCs w:val="24"/>
              </w:rPr>
            </w:pPr>
            <w:r w:rsidRPr="00D273E3">
              <w:rPr>
                <w:rFonts w:ascii="Times New Roman" w:hAnsi="Times New Roman"/>
                <w:b/>
                <w:iCs/>
                <w:sz w:val="24"/>
                <w:szCs w:val="24"/>
              </w:rPr>
              <w:t xml:space="preserve">Знания, умения </w:t>
            </w:r>
            <w:r w:rsidR="00D02C17" w:rsidRPr="00D273E3">
              <w:rPr>
                <w:rStyle w:val="ae"/>
                <w:rFonts w:ascii="Times New Roman" w:hAnsi="Times New Roman"/>
                <w:b/>
                <w:iCs/>
                <w:sz w:val="24"/>
                <w:szCs w:val="24"/>
              </w:rPr>
              <w:footnoteReference w:id="3"/>
            </w:r>
          </w:p>
        </w:tc>
      </w:tr>
      <w:tr w:rsidR="009E1542" w:rsidRPr="00D273E3" w14:paraId="73EC1A4F" w14:textId="77777777" w:rsidTr="001925B9">
        <w:trPr>
          <w:cantSplit/>
          <w:trHeight w:val="1895"/>
          <w:jc w:val="center"/>
        </w:trPr>
        <w:tc>
          <w:tcPr>
            <w:tcW w:w="1199" w:type="dxa"/>
            <w:vMerge w:val="restart"/>
          </w:tcPr>
          <w:p w14:paraId="349BC098" w14:textId="77777777" w:rsidR="009E1542" w:rsidRPr="00D273E3" w:rsidRDefault="009E1542" w:rsidP="00414C20">
            <w:pPr>
              <w:ind w:left="113" w:right="113"/>
              <w:jc w:val="center"/>
              <w:rPr>
                <w:rFonts w:ascii="Times New Roman" w:hAnsi="Times New Roman"/>
                <w:b/>
                <w:sz w:val="24"/>
                <w:szCs w:val="24"/>
              </w:rPr>
            </w:pPr>
            <w:r w:rsidRPr="00D273E3">
              <w:rPr>
                <w:rFonts w:ascii="Times New Roman" w:hAnsi="Times New Roman"/>
                <w:iCs/>
                <w:sz w:val="24"/>
                <w:szCs w:val="24"/>
              </w:rPr>
              <w:t>ОК 01</w:t>
            </w:r>
          </w:p>
        </w:tc>
        <w:tc>
          <w:tcPr>
            <w:tcW w:w="2410" w:type="dxa"/>
            <w:vMerge w:val="restart"/>
          </w:tcPr>
          <w:p w14:paraId="5638531F" w14:textId="77777777" w:rsidR="009E1542" w:rsidRPr="00D273E3" w:rsidRDefault="009E1542" w:rsidP="00414C20">
            <w:pPr>
              <w:suppressAutoHyphens/>
              <w:rPr>
                <w:rFonts w:ascii="Times New Roman" w:hAnsi="Times New Roman"/>
                <w:b/>
                <w:iCs/>
                <w:sz w:val="24"/>
                <w:szCs w:val="24"/>
              </w:rPr>
            </w:pPr>
            <w:r w:rsidRPr="00D273E3">
              <w:rPr>
                <w:rFonts w:ascii="Times New Roman" w:hAnsi="Times New Roman"/>
                <w:iCs/>
                <w:sz w:val="24"/>
                <w:szCs w:val="24"/>
              </w:rPr>
              <w:t>Выбирать способы решения задач профессиональной деятельности применительно к различным контекстам</w:t>
            </w:r>
          </w:p>
        </w:tc>
        <w:tc>
          <w:tcPr>
            <w:tcW w:w="5449" w:type="dxa"/>
          </w:tcPr>
          <w:p w14:paraId="49D9A62D" w14:textId="77777777" w:rsidR="009E1542" w:rsidRPr="00D273E3" w:rsidRDefault="009E1542" w:rsidP="00414C20">
            <w:pPr>
              <w:suppressAutoHyphens/>
              <w:spacing w:after="0"/>
              <w:jc w:val="both"/>
              <w:rPr>
                <w:rFonts w:ascii="Times New Roman" w:hAnsi="Times New Roman"/>
                <w:iCs/>
                <w:sz w:val="24"/>
                <w:szCs w:val="24"/>
              </w:rPr>
            </w:pPr>
            <w:r w:rsidRPr="00D273E3">
              <w:rPr>
                <w:rFonts w:ascii="Times New Roman" w:hAnsi="Times New Roman"/>
                <w:b/>
                <w:iCs/>
                <w:sz w:val="24"/>
                <w:szCs w:val="24"/>
              </w:rPr>
              <w:t xml:space="preserve">Умения: </w:t>
            </w:r>
            <w:r w:rsidRPr="00D273E3">
              <w:rPr>
                <w:rFonts w:ascii="Times New Roman" w:hAnsi="Times New Roman"/>
                <w:iCs/>
                <w:sz w:val="24"/>
                <w:szCs w:val="24"/>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14:paraId="3DC8E4FD" w14:textId="77777777" w:rsidR="009E1542" w:rsidRPr="00D273E3" w:rsidRDefault="009E1542" w:rsidP="00414C20">
            <w:pPr>
              <w:suppressAutoHyphens/>
              <w:spacing w:after="0"/>
              <w:jc w:val="both"/>
              <w:rPr>
                <w:rFonts w:ascii="Times New Roman" w:hAnsi="Times New Roman"/>
                <w:iCs/>
                <w:sz w:val="24"/>
                <w:szCs w:val="24"/>
              </w:rPr>
            </w:pPr>
            <w:r w:rsidRPr="00D273E3">
              <w:rPr>
                <w:rFonts w:ascii="Times New Roman" w:hAnsi="Times New Roman"/>
                <w:iCs/>
                <w:sz w:val="24"/>
                <w:szCs w:val="24"/>
              </w:rPr>
              <w:t>состав</w:t>
            </w:r>
            <w:r w:rsidR="001925B9" w:rsidRPr="00D273E3">
              <w:rPr>
                <w:rFonts w:ascii="Times New Roman" w:hAnsi="Times New Roman"/>
                <w:iCs/>
                <w:sz w:val="24"/>
                <w:szCs w:val="24"/>
              </w:rPr>
              <w:t>ля</w:t>
            </w:r>
            <w:r w:rsidRPr="00D273E3">
              <w:rPr>
                <w:rFonts w:ascii="Times New Roman" w:hAnsi="Times New Roman"/>
                <w:iCs/>
                <w:sz w:val="24"/>
                <w:szCs w:val="24"/>
              </w:rPr>
              <w:t>ть план действия; определ</w:t>
            </w:r>
            <w:r w:rsidR="001925B9" w:rsidRPr="00D273E3">
              <w:rPr>
                <w:rFonts w:ascii="Times New Roman" w:hAnsi="Times New Roman"/>
                <w:iCs/>
                <w:sz w:val="24"/>
                <w:szCs w:val="24"/>
              </w:rPr>
              <w:t>я</w:t>
            </w:r>
            <w:r w:rsidRPr="00D273E3">
              <w:rPr>
                <w:rFonts w:ascii="Times New Roman" w:hAnsi="Times New Roman"/>
                <w:iCs/>
                <w:sz w:val="24"/>
                <w:szCs w:val="24"/>
              </w:rPr>
              <w:t>ть необходимые ресурсы;</w:t>
            </w:r>
          </w:p>
          <w:p w14:paraId="5F05932D" w14:textId="77777777" w:rsidR="009E1542" w:rsidRPr="00D273E3" w:rsidRDefault="009E1542" w:rsidP="00414C20">
            <w:pPr>
              <w:suppressAutoHyphens/>
              <w:spacing w:after="0"/>
              <w:jc w:val="both"/>
              <w:rPr>
                <w:rFonts w:ascii="Times New Roman" w:hAnsi="Times New Roman"/>
                <w:b/>
                <w:iCs/>
                <w:sz w:val="24"/>
                <w:szCs w:val="24"/>
              </w:rPr>
            </w:pPr>
            <w:r w:rsidRPr="00D273E3">
              <w:rPr>
                <w:rFonts w:ascii="Times New Roman" w:hAnsi="Times New Roman"/>
                <w:iCs/>
                <w:sz w:val="24"/>
                <w:szCs w:val="24"/>
              </w:rPr>
              <w:t>владеть актуальными методами работы в профессиональной и смежных сферах; реализов</w:t>
            </w:r>
            <w:r w:rsidR="001925B9" w:rsidRPr="00D273E3">
              <w:rPr>
                <w:rFonts w:ascii="Times New Roman" w:hAnsi="Times New Roman"/>
                <w:iCs/>
                <w:sz w:val="24"/>
                <w:szCs w:val="24"/>
              </w:rPr>
              <w:t>ыв</w:t>
            </w:r>
            <w:r w:rsidRPr="00D273E3">
              <w:rPr>
                <w:rFonts w:ascii="Times New Roman" w:hAnsi="Times New Roman"/>
                <w:iCs/>
                <w:sz w:val="24"/>
                <w:szCs w:val="24"/>
              </w:rPr>
              <w:t>ать составленный план; оценивать результат и последствия своих действий (самостоят</w:t>
            </w:r>
            <w:r w:rsidR="00D11244" w:rsidRPr="00D273E3">
              <w:rPr>
                <w:rFonts w:ascii="Times New Roman" w:hAnsi="Times New Roman"/>
                <w:iCs/>
                <w:sz w:val="24"/>
                <w:szCs w:val="24"/>
              </w:rPr>
              <w:t>ельно или с помощью наставника)</w:t>
            </w:r>
          </w:p>
        </w:tc>
      </w:tr>
      <w:tr w:rsidR="00F2381C" w:rsidRPr="00D273E3" w14:paraId="01791094" w14:textId="77777777" w:rsidTr="001925B9">
        <w:trPr>
          <w:cantSplit/>
          <w:trHeight w:val="2330"/>
          <w:jc w:val="center"/>
        </w:trPr>
        <w:tc>
          <w:tcPr>
            <w:tcW w:w="1199" w:type="dxa"/>
            <w:vMerge/>
          </w:tcPr>
          <w:p w14:paraId="43BA374B" w14:textId="77777777" w:rsidR="00F2381C" w:rsidRPr="00D273E3" w:rsidRDefault="00F2381C" w:rsidP="00414C20">
            <w:pPr>
              <w:ind w:left="113" w:right="113"/>
              <w:jc w:val="center"/>
              <w:rPr>
                <w:rFonts w:ascii="Times New Roman" w:hAnsi="Times New Roman"/>
                <w:iCs/>
                <w:sz w:val="24"/>
                <w:szCs w:val="24"/>
              </w:rPr>
            </w:pPr>
          </w:p>
        </w:tc>
        <w:tc>
          <w:tcPr>
            <w:tcW w:w="2410" w:type="dxa"/>
            <w:vMerge/>
          </w:tcPr>
          <w:p w14:paraId="59E815FB" w14:textId="77777777" w:rsidR="00F2381C" w:rsidRPr="00D273E3" w:rsidRDefault="00F2381C" w:rsidP="00414C20">
            <w:pPr>
              <w:suppressAutoHyphens/>
              <w:rPr>
                <w:rFonts w:ascii="Times New Roman" w:hAnsi="Times New Roman"/>
                <w:iCs/>
                <w:sz w:val="24"/>
                <w:szCs w:val="24"/>
              </w:rPr>
            </w:pPr>
          </w:p>
        </w:tc>
        <w:tc>
          <w:tcPr>
            <w:tcW w:w="5449" w:type="dxa"/>
          </w:tcPr>
          <w:p w14:paraId="37A020F1" w14:textId="77777777" w:rsidR="00F2381C" w:rsidRPr="00D273E3" w:rsidRDefault="00F2381C" w:rsidP="00414C20">
            <w:pPr>
              <w:suppressAutoHyphens/>
              <w:spacing w:after="0"/>
              <w:jc w:val="both"/>
              <w:rPr>
                <w:rFonts w:ascii="Times New Roman" w:hAnsi="Times New Roman"/>
                <w:bCs/>
                <w:sz w:val="24"/>
                <w:szCs w:val="24"/>
              </w:rPr>
            </w:pPr>
            <w:r w:rsidRPr="00D273E3">
              <w:rPr>
                <w:rFonts w:ascii="Times New Roman" w:hAnsi="Times New Roman"/>
                <w:b/>
                <w:iCs/>
                <w:sz w:val="24"/>
                <w:szCs w:val="24"/>
              </w:rPr>
              <w:t xml:space="preserve">Знания: </w:t>
            </w:r>
            <w:r w:rsidRPr="00D273E3">
              <w:rPr>
                <w:rFonts w:ascii="Times New Roman" w:hAnsi="Times New Roman"/>
                <w:iCs/>
                <w:sz w:val="24"/>
                <w:szCs w:val="24"/>
              </w:rPr>
              <w:t>а</w:t>
            </w:r>
            <w:r w:rsidRPr="00D273E3">
              <w:rPr>
                <w:rFonts w:ascii="Times New Roman" w:hAnsi="Times New Roman"/>
                <w:bCs/>
                <w:sz w:val="24"/>
                <w:szCs w:val="24"/>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r w:rsidR="00D11244" w:rsidRPr="00D273E3">
              <w:rPr>
                <w:rFonts w:ascii="Times New Roman" w:hAnsi="Times New Roman"/>
                <w:bCs/>
                <w:sz w:val="24"/>
                <w:szCs w:val="24"/>
              </w:rPr>
              <w:t>;</w:t>
            </w:r>
          </w:p>
          <w:p w14:paraId="151C8077" w14:textId="77777777" w:rsidR="00F2381C" w:rsidRPr="00D273E3" w:rsidRDefault="00F2381C" w:rsidP="00414C20">
            <w:pPr>
              <w:suppressAutoHyphens/>
              <w:spacing w:after="0"/>
              <w:jc w:val="both"/>
              <w:rPr>
                <w:rFonts w:ascii="Times New Roman" w:hAnsi="Times New Roman"/>
                <w:b/>
                <w:iCs/>
                <w:sz w:val="24"/>
                <w:szCs w:val="24"/>
              </w:rPr>
            </w:pPr>
            <w:r w:rsidRPr="00D273E3">
              <w:rPr>
                <w:rFonts w:ascii="Times New Roman" w:hAnsi="Times New Roman"/>
                <w:bCs/>
                <w:sz w:val="24"/>
                <w:szCs w:val="24"/>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w:t>
            </w:r>
            <w:r w:rsidR="00D11244" w:rsidRPr="00D273E3">
              <w:rPr>
                <w:rFonts w:ascii="Times New Roman" w:hAnsi="Times New Roman"/>
                <w:bCs/>
                <w:sz w:val="24"/>
                <w:szCs w:val="24"/>
              </w:rPr>
              <w:t>ч профессиональной деятельности</w:t>
            </w:r>
          </w:p>
        </w:tc>
      </w:tr>
      <w:tr w:rsidR="00F2381C" w:rsidRPr="00D273E3" w14:paraId="2976CF5D" w14:textId="77777777" w:rsidTr="001925B9">
        <w:trPr>
          <w:cantSplit/>
          <w:trHeight w:val="1895"/>
          <w:jc w:val="center"/>
        </w:trPr>
        <w:tc>
          <w:tcPr>
            <w:tcW w:w="1199" w:type="dxa"/>
            <w:vMerge w:val="restart"/>
          </w:tcPr>
          <w:p w14:paraId="1C7DABD9" w14:textId="77777777" w:rsidR="00F2381C" w:rsidRPr="00D273E3" w:rsidRDefault="00F2381C" w:rsidP="00414C20">
            <w:pPr>
              <w:ind w:left="113" w:right="113"/>
              <w:jc w:val="center"/>
              <w:rPr>
                <w:rFonts w:ascii="Times New Roman" w:hAnsi="Times New Roman"/>
                <w:iCs/>
                <w:sz w:val="24"/>
                <w:szCs w:val="24"/>
              </w:rPr>
            </w:pPr>
            <w:r w:rsidRPr="00D273E3">
              <w:rPr>
                <w:rFonts w:ascii="Times New Roman" w:hAnsi="Times New Roman"/>
                <w:iCs/>
                <w:sz w:val="24"/>
                <w:szCs w:val="24"/>
              </w:rPr>
              <w:t>ОК 02</w:t>
            </w:r>
          </w:p>
        </w:tc>
        <w:tc>
          <w:tcPr>
            <w:tcW w:w="2410" w:type="dxa"/>
            <w:vMerge w:val="restart"/>
          </w:tcPr>
          <w:p w14:paraId="1C367283" w14:textId="77777777" w:rsidR="00F2381C" w:rsidRPr="00D273E3" w:rsidRDefault="00F2381C" w:rsidP="00414C20">
            <w:pPr>
              <w:suppressAutoHyphens/>
              <w:spacing w:after="0" w:line="240" w:lineRule="auto"/>
              <w:rPr>
                <w:rFonts w:ascii="Times New Roman" w:hAnsi="Times New Roman"/>
                <w:iCs/>
                <w:sz w:val="24"/>
                <w:szCs w:val="24"/>
              </w:rPr>
            </w:pPr>
            <w:r w:rsidRPr="00D273E3">
              <w:rPr>
                <w:rFonts w:ascii="Times New Roman" w:hAnsi="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c>
          <w:tcPr>
            <w:tcW w:w="5449" w:type="dxa"/>
          </w:tcPr>
          <w:p w14:paraId="6FD3BFED" w14:textId="77777777" w:rsidR="00F2381C" w:rsidRPr="00D273E3" w:rsidRDefault="00F2381C" w:rsidP="00414C20">
            <w:pPr>
              <w:suppressAutoHyphens/>
              <w:spacing w:after="0"/>
              <w:jc w:val="both"/>
              <w:rPr>
                <w:rFonts w:ascii="Times New Roman" w:hAnsi="Times New Roman"/>
                <w:iCs/>
                <w:sz w:val="24"/>
                <w:szCs w:val="24"/>
              </w:rPr>
            </w:pPr>
            <w:r w:rsidRPr="00D273E3">
              <w:rPr>
                <w:rFonts w:ascii="Times New Roman" w:hAnsi="Times New Roman"/>
                <w:b/>
                <w:iCs/>
                <w:sz w:val="24"/>
                <w:szCs w:val="24"/>
              </w:rPr>
              <w:t xml:space="preserve">Умения: </w:t>
            </w:r>
            <w:r w:rsidRPr="00D273E3">
              <w:rPr>
                <w:rFonts w:ascii="Times New Roman" w:hAnsi="Times New Roman"/>
                <w:iCs/>
                <w:sz w:val="24"/>
                <w:szCs w:val="24"/>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tc>
      </w:tr>
      <w:tr w:rsidR="00F2381C" w:rsidRPr="00D273E3" w14:paraId="15807D45" w14:textId="77777777" w:rsidTr="001925B9">
        <w:trPr>
          <w:cantSplit/>
          <w:trHeight w:val="1132"/>
          <w:jc w:val="center"/>
        </w:trPr>
        <w:tc>
          <w:tcPr>
            <w:tcW w:w="1199" w:type="dxa"/>
            <w:vMerge/>
          </w:tcPr>
          <w:p w14:paraId="4DFDE000" w14:textId="77777777" w:rsidR="00F2381C" w:rsidRPr="00D273E3" w:rsidRDefault="00F2381C" w:rsidP="00414C20">
            <w:pPr>
              <w:ind w:left="113" w:right="113"/>
              <w:jc w:val="center"/>
              <w:rPr>
                <w:rFonts w:ascii="Times New Roman" w:hAnsi="Times New Roman"/>
                <w:iCs/>
                <w:sz w:val="24"/>
                <w:szCs w:val="24"/>
              </w:rPr>
            </w:pPr>
          </w:p>
        </w:tc>
        <w:tc>
          <w:tcPr>
            <w:tcW w:w="2410" w:type="dxa"/>
            <w:vMerge/>
          </w:tcPr>
          <w:p w14:paraId="1F874934" w14:textId="77777777" w:rsidR="00F2381C" w:rsidRPr="00D273E3" w:rsidRDefault="00F2381C" w:rsidP="00414C20">
            <w:pPr>
              <w:suppressAutoHyphens/>
              <w:spacing w:after="0" w:line="240" w:lineRule="auto"/>
              <w:jc w:val="both"/>
              <w:rPr>
                <w:rFonts w:ascii="Times New Roman" w:hAnsi="Times New Roman"/>
                <w:sz w:val="24"/>
                <w:szCs w:val="24"/>
              </w:rPr>
            </w:pPr>
          </w:p>
        </w:tc>
        <w:tc>
          <w:tcPr>
            <w:tcW w:w="5449" w:type="dxa"/>
          </w:tcPr>
          <w:p w14:paraId="24100444" w14:textId="77777777" w:rsidR="00F2381C" w:rsidRPr="00D273E3" w:rsidRDefault="00F2381C" w:rsidP="00414C20">
            <w:pPr>
              <w:suppressAutoHyphens/>
              <w:spacing w:after="0"/>
              <w:jc w:val="both"/>
              <w:rPr>
                <w:rFonts w:ascii="Times New Roman" w:hAnsi="Times New Roman"/>
                <w:b/>
                <w:iCs/>
                <w:sz w:val="24"/>
                <w:szCs w:val="24"/>
              </w:rPr>
            </w:pPr>
            <w:r w:rsidRPr="00D273E3">
              <w:rPr>
                <w:rFonts w:ascii="Times New Roman" w:hAnsi="Times New Roman"/>
                <w:b/>
                <w:iCs/>
                <w:sz w:val="24"/>
                <w:szCs w:val="24"/>
              </w:rPr>
              <w:t>Знания:</w:t>
            </w:r>
            <w:r w:rsidR="00CA3E20" w:rsidRPr="00D273E3">
              <w:rPr>
                <w:rFonts w:ascii="Times New Roman" w:hAnsi="Times New Roman"/>
                <w:b/>
                <w:iCs/>
                <w:sz w:val="24"/>
                <w:szCs w:val="24"/>
              </w:rPr>
              <w:t xml:space="preserve"> </w:t>
            </w:r>
            <w:r w:rsidRPr="00D273E3">
              <w:rPr>
                <w:rFonts w:ascii="Times New Roman" w:hAnsi="Times New Roman"/>
                <w:iCs/>
                <w:sz w:val="24"/>
                <w:szCs w:val="24"/>
              </w:rPr>
              <w:t>номенклатура</w:t>
            </w:r>
            <w:r w:rsidR="001925B9" w:rsidRPr="00D273E3">
              <w:rPr>
                <w:rFonts w:ascii="Times New Roman" w:hAnsi="Times New Roman"/>
                <w:iCs/>
                <w:sz w:val="24"/>
                <w:szCs w:val="24"/>
              </w:rPr>
              <w:t xml:space="preserve"> </w:t>
            </w:r>
            <w:r w:rsidRPr="00D273E3">
              <w:rPr>
                <w:rFonts w:ascii="Times New Roman" w:hAnsi="Times New Roman"/>
                <w:iCs/>
                <w:sz w:val="24"/>
                <w:szCs w:val="24"/>
              </w:rPr>
              <w:t>информационных</w:t>
            </w:r>
            <w:r w:rsidR="001925B9" w:rsidRPr="00D273E3">
              <w:rPr>
                <w:rFonts w:ascii="Times New Roman" w:hAnsi="Times New Roman"/>
                <w:iCs/>
                <w:sz w:val="24"/>
                <w:szCs w:val="24"/>
              </w:rPr>
              <w:t xml:space="preserve"> </w:t>
            </w:r>
            <w:r w:rsidRPr="00D273E3">
              <w:rPr>
                <w:rFonts w:ascii="Times New Roman" w:hAnsi="Times New Roman"/>
                <w:iCs/>
                <w:sz w:val="24"/>
                <w:szCs w:val="24"/>
              </w:rPr>
              <w:t>источников</w:t>
            </w:r>
            <w:r w:rsidR="001925B9" w:rsidRPr="00D273E3">
              <w:rPr>
                <w:rFonts w:ascii="Times New Roman" w:hAnsi="Times New Roman"/>
                <w:iCs/>
                <w:sz w:val="24"/>
                <w:szCs w:val="24"/>
              </w:rPr>
              <w:t>,</w:t>
            </w:r>
            <w:r w:rsidRPr="00D273E3">
              <w:rPr>
                <w:rFonts w:ascii="Times New Roman" w:hAnsi="Times New Roman"/>
                <w:iCs/>
                <w:sz w:val="24"/>
                <w:szCs w:val="24"/>
              </w:rPr>
              <w:t xml:space="preserve"> применяемых в профессиональной деятельности; приемы структурирования информации; формат оформления результатов поиска информации</w:t>
            </w:r>
          </w:p>
        </w:tc>
      </w:tr>
      <w:tr w:rsidR="00F2381C" w:rsidRPr="00D273E3" w14:paraId="0F573DE9" w14:textId="77777777" w:rsidTr="001925B9">
        <w:trPr>
          <w:cantSplit/>
          <w:trHeight w:val="1140"/>
          <w:jc w:val="center"/>
        </w:trPr>
        <w:tc>
          <w:tcPr>
            <w:tcW w:w="1199" w:type="dxa"/>
            <w:vMerge w:val="restart"/>
          </w:tcPr>
          <w:p w14:paraId="7D528E5D" w14:textId="77777777" w:rsidR="00F2381C" w:rsidRPr="00D273E3" w:rsidRDefault="00F2381C" w:rsidP="00414C20">
            <w:pPr>
              <w:ind w:left="113" w:right="113"/>
              <w:jc w:val="center"/>
              <w:rPr>
                <w:rFonts w:ascii="Times New Roman" w:hAnsi="Times New Roman"/>
                <w:iCs/>
                <w:sz w:val="24"/>
                <w:szCs w:val="24"/>
              </w:rPr>
            </w:pPr>
            <w:r w:rsidRPr="00D273E3">
              <w:rPr>
                <w:rFonts w:ascii="Times New Roman" w:hAnsi="Times New Roman"/>
                <w:iCs/>
                <w:sz w:val="24"/>
                <w:szCs w:val="24"/>
              </w:rPr>
              <w:t>ОК 03</w:t>
            </w:r>
          </w:p>
        </w:tc>
        <w:tc>
          <w:tcPr>
            <w:tcW w:w="2410" w:type="dxa"/>
            <w:vMerge w:val="restart"/>
          </w:tcPr>
          <w:p w14:paraId="632C7EDE" w14:textId="77777777" w:rsidR="00F2381C" w:rsidRPr="00D273E3" w:rsidRDefault="00F2381C" w:rsidP="00414C20">
            <w:pPr>
              <w:suppressAutoHyphens/>
              <w:spacing w:after="0" w:line="240" w:lineRule="auto"/>
              <w:rPr>
                <w:rFonts w:ascii="Times New Roman" w:hAnsi="Times New Roman"/>
                <w:sz w:val="24"/>
                <w:szCs w:val="24"/>
              </w:rPr>
            </w:pPr>
            <w:r w:rsidRPr="00D273E3">
              <w:rPr>
                <w:rFonts w:ascii="Times New Roman" w:hAnsi="Times New Roman"/>
                <w:sz w:val="24"/>
                <w:szCs w:val="24"/>
              </w:rPr>
              <w:t>Планировать и реализовывать собственное профессиональное и личностное развитие</w:t>
            </w:r>
          </w:p>
        </w:tc>
        <w:tc>
          <w:tcPr>
            <w:tcW w:w="5449" w:type="dxa"/>
          </w:tcPr>
          <w:p w14:paraId="3D0BF8DE" w14:textId="77777777" w:rsidR="00F2381C" w:rsidRPr="00D273E3" w:rsidRDefault="00F2381C" w:rsidP="00414C20">
            <w:pPr>
              <w:suppressAutoHyphens/>
              <w:spacing w:after="0"/>
              <w:jc w:val="both"/>
              <w:rPr>
                <w:rFonts w:ascii="Times New Roman" w:hAnsi="Times New Roman"/>
                <w:iCs/>
                <w:sz w:val="24"/>
                <w:szCs w:val="24"/>
              </w:rPr>
            </w:pPr>
            <w:r w:rsidRPr="00D273E3">
              <w:rPr>
                <w:rFonts w:ascii="Times New Roman" w:hAnsi="Times New Roman"/>
                <w:b/>
                <w:bCs/>
                <w:iCs/>
                <w:sz w:val="24"/>
                <w:szCs w:val="24"/>
              </w:rPr>
              <w:t>Умения:</w:t>
            </w:r>
            <w:r w:rsidR="00CA3E20" w:rsidRPr="00D273E3">
              <w:rPr>
                <w:rFonts w:ascii="Times New Roman" w:hAnsi="Times New Roman"/>
                <w:b/>
                <w:bCs/>
                <w:iCs/>
                <w:sz w:val="24"/>
                <w:szCs w:val="24"/>
              </w:rPr>
              <w:t xml:space="preserve"> </w:t>
            </w:r>
            <w:r w:rsidRPr="00D273E3">
              <w:rPr>
                <w:rFonts w:ascii="Times New Roman" w:hAnsi="Times New Roman"/>
                <w:bCs/>
                <w:iCs/>
                <w:sz w:val="24"/>
                <w:szCs w:val="24"/>
              </w:rPr>
              <w:t xml:space="preserve">определять актуальность нормативно-правовой документации в профессиональной деятельности; </w:t>
            </w:r>
            <w:r w:rsidRPr="00D273E3">
              <w:rPr>
                <w:rFonts w:ascii="Times New Roman" w:hAnsi="Times New Roman"/>
              </w:rPr>
              <w:t xml:space="preserve">применять современную научную профессиональную терминологию; </w:t>
            </w:r>
            <w:r w:rsidRPr="00D273E3">
              <w:rPr>
                <w:rFonts w:ascii="Times New Roman" w:hAnsi="Times New Roman"/>
                <w:sz w:val="24"/>
                <w:szCs w:val="24"/>
              </w:rPr>
              <w:t>определять и выстраивать траектории профессионального развития и самообразования</w:t>
            </w:r>
          </w:p>
        </w:tc>
      </w:tr>
      <w:tr w:rsidR="00F2381C" w:rsidRPr="00D273E3" w14:paraId="13C75F49" w14:textId="77777777" w:rsidTr="001925B9">
        <w:trPr>
          <w:cantSplit/>
          <w:trHeight w:val="1172"/>
          <w:jc w:val="center"/>
        </w:trPr>
        <w:tc>
          <w:tcPr>
            <w:tcW w:w="1199" w:type="dxa"/>
            <w:vMerge/>
          </w:tcPr>
          <w:p w14:paraId="20EEBE48" w14:textId="77777777" w:rsidR="00F2381C" w:rsidRPr="00D273E3" w:rsidRDefault="00F2381C" w:rsidP="00414C20">
            <w:pPr>
              <w:ind w:left="113" w:right="113"/>
              <w:jc w:val="center"/>
              <w:rPr>
                <w:rFonts w:ascii="Times New Roman" w:hAnsi="Times New Roman"/>
                <w:iCs/>
                <w:sz w:val="24"/>
                <w:szCs w:val="24"/>
              </w:rPr>
            </w:pPr>
          </w:p>
        </w:tc>
        <w:tc>
          <w:tcPr>
            <w:tcW w:w="2410" w:type="dxa"/>
            <w:vMerge/>
          </w:tcPr>
          <w:p w14:paraId="02069133" w14:textId="77777777" w:rsidR="00F2381C" w:rsidRPr="00D273E3" w:rsidRDefault="00F2381C" w:rsidP="00414C20">
            <w:pPr>
              <w:suppressAutoHyphens/>
              <w:spacing w:after="0" w:line="240" w:lineRule="auto"/>
              <w:jc w:val="both"/>
              <w:rPr>
                <w:rFonts w:ascii="Times New Roman" w:hAnsi="Times New Roman"/>
                <w:sz w:val="24"/>
                <w:szCs w:val="24"/>
              </w:rPr>
            </w:pPr>
          </w:p>
        </w:tc>
        <w:tc>
          <w:tcPr>
            <w:tcW w:w="5449" w:type="dxa"/>
          </w:tcPr>
          <w:p w14:paraId="50FCF81D" w14:textId="77777777" w:rsidR="00F2381C" w:rsidRPr="00D273E3" w:rsidRDefault="00F2381C" w:rsidP="00414C20">
            <w:pPr>
              <w:suppressAutoHyphens/>
              <w:spacing w:after="0"/>
              <w:jc w:val="both"/>
              <w:rPr>
                <w:rFonts w:ascii="Times New Roman" w:hAnsi="Times New Roman"/>
                <w:iCs/>
                <w:sz w:val="24"/>
                <w:szCs w:val="24"/>
              </w:rPr>
            </w:pPr>
            <w:r w:rsidRPr="00D273E3">
              <w:rPr>
                <w:rFonts w:ascii="Times New Roman" w:hAnsi="Times New Roman"/>
                <w:b/>
                <w:bCs/>
                <w:iCs/>
                <w:sz w:val="24"/>
                <w:szCs w:val="24"/>
              </w:rPr>
              <w:t>Знания:</w:t>
            </w:r>
            <w:r w:rsidR="00CA3E20" w:rsidRPr="00D273E3">
              <w:rPr>
                <w:rFonts w:ascii="Times New Roman" w:hAnsi="Times New Roman"/>
                <w:b/>
                <w:bCs/>
                <w:iCs/>
                <w:sz w:val="24"/>
                <w:szCs w:val="24"/>
              </w:rPr>
              <w:t xml:space="preserve"> </w:t>
            </w:r>
            <w:r w:rsidRPr="00D273E3">
              <w:rPr>
                <w:rFonts w:ascii="Times New Roman" w:hAnsi="Times New Roman"/>
                <w:bCs/>
                <w:iCs/>
                <w:sz w:val="24"/>
                <w:szCs w:val="24"/>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w:t>
            </w:r>
          </w:p>
        </w:tc>
      </w:tr>
      <w:tr w:rsidR="00F2381C" w:rsidRPr="00D273E3" w14:paraId="1EC38D46" w14:textId="77777777" w:rsidTr="001925B9">
        <w:trPr>
          <w:cantSplit/>
          <w:trHeight w:val="509"/>
          <w:jc w:val="center"/>
        </w:trPr>
        <w:tc>
          <w:tcPr>
            <w:tcW w:w="1199" w:type="dxa"/>
            <w:vMerge w:val="restart"/>
          </w:tcPr>
          <w:p w14:paraId="629F2977" w14:textId="77777777" w:rsidR="00F2381C" w:rsidRPr="00D273E3" w:rsidRDefault="00F2381C" w:rsidP="00414C20">
            <w:pPr>
              <w:ind w:left="113" w:right="113"/>
              <w:jc w:val="center"/>
              <w:rPr>
                <w:rFonts w:ascii="Times New Roman" w:hAnsi="Times New Roman"/>
                <w:iCs/>
                <w:sz w:val="24"/>
                <w:szCs w:val="24"/>
              </w:rPr>
            </w:pPr>
            <w:r w:rsidRPr="00D273E3">
              <w:rPr>
                <w:rFonts w:ascii="Times New Roman" w:hAnsi="Times New Roman"/>
                <w:iCs/>
                <w:sz w:val="24"/>
                <w:szCs w:val="24"/>
              </w:rPr>
              <w:t>ОК 04</w:t>
            </w:r>
          </w:p>
        </w:tc>
        <w:tc>
          <w:tcPr>
            <w:tcW w:w="2410" w:type="dxa"/>
            <w:vMerge w:val="restart"/>
          </w:tcPr>
          <w:p w14:paraId="0F06B20B" w14:textId="77777777" w:rsidR="00F2381C" w:rsidRPr="00D273E3" w:rsidRDefault="00F2381C" w:rsidP="00414C20">
            <w:pPr>
              <w:suppressAutoHyphens/>
              <w:spacing w:after="0" w:line="240" w:lineRule="auto"/>
              <w:rPr>
                <w:rFonts w:ascii="Times New Roman" w:hAnsi="Times New Roman"/>
                <w:sz w:val="24"/>
                <w:szCs w:val="24"/>
              </w:rPr>
            </w:pPr>
            <w:r w:rsidRPr="00D273E3">
              <w:rPr>
                <w:rFonts w:ascii="Times New Roman" w:hAnsi="Times New Roman"/>
                <w:sz w:val="24"/>
                <w:szCs w:val="24"/>
              </w:rPr>
              <w:t>Работать в коллективе и команде, эффективно взаимодействовать с коллегами, руководством, клиентами</w:t>
            </w:r>
          </w:p>
        </w:tc>
        <w:tc>
          <w:tcPr>
            <w:tcW w:w="5449" w:type="dxa"/>
          </w:tcPr>
          <w:p w14:paraId="0EE9147C" w14:textId="77777777" w:rsidR="00F2381C" w:rsidRPr="00D273E3" w:rsidRDefault="00F2381C" w:rsidP="00414C20">
            <w:pPr>
              <w:suppressAutoHyphens/>
              <w:spacing w:after="0"/>
              <w:jc w:val="both"/>
              <w:rPr>
                <w:rFonts w:ascii="Times New Roman" w:hAnsi="Times New Roman"/>
                <w:b/>
                <w:iCs/>
                <w:spacing w:val="-4"/>
                <w:sz w:val="24"/>
                <w:szCs w:val="24"/>
              </w:rPr>
            </w:pPr>
            <w:r w:rsidRPr="00D273E3">
              <w:rPr>
                <w:rFonts w:ascii="Times New Roman" w:hAnsi="Times New Roman"/>
                <w:b/>
                <w:bCs/>
                <w:iCs/>
                <w:spacing w:val="-4"/>
                <w:sz w:val="24"/>
                <w:szCs w:val="24"/>
              </w:rPr>
              <w:t>Умения:</w:t>
            </w:r>
            <w:r w:rsidR="00CA3E20" w:rsidRPr="00D273E3">
              <w:rPr>
                <w:rFonts w:ascii="Times New Roman" w:hAnsi="Times New Roman"/>
                <w:b/>
                <w:bCs/>
                <w:iCs/>
                <w:spacing w:val="-4"/>
                <w:sz w:val="24"/>
                <w:szCs w:val="24"/>
              </w:rPr>
              <w:t xml:space="preserve"> </w:t>
            </w:r>
            <w:r w:rsidRPr="00D273E3">
              <w:rPr>
                <w:rFonts w:ascii="Times New Roman" w:hAnsi="Times New Roman"/>
                <w:bCs/>
                <w:spacing w:val="-4"/>
                <w:sz w:val="24"/>
                <w:szCs w:val="24"/>
              </w:rPr>
              <w:t>организовывать работу коллектива и команды; взаимодействовать</w:t>
            </w:r>
            <w:r w:rsidR="003D0FF0" w:rsidRPr="00D273E3">
              <w:rPr>
                <w:rFonts w:ascii="Times New Roman" w:hAnsi="Times New Roman"/>
                <w:bCs/>
                <w:spacing w:val="-4"/>
                <w:sz w:val="24"/>
                <w:szCs w:val="24"/>
              </w:rPr>
              <w:t xml:space="preserve"> </w:t>
            </w:r>
            <w:r w:rsidRPr="00D273E3">
              <w:rPr>
                <w:rFonts w:ascii="Times New Roman" w:hAnsi="Times New Roman"/>
                <w:bCs/>
                <w:spacing w:val="-4"/>
                <w:sz w:val="24"/>
                <w:szCs w:val="24"/>
              </w:rPr>
              <w:t>с коллегами, руководством, клиентами в ход</w:t>
            </w:r>
            <w:r w:rsidR="00D11244" w:rsidRPr="00D273E3">
              <w:rPr>
                <w:rFonts w:ascii="Times New Roman" w:hAnsi="Times New Roman"/>
                <w:bCs/>
                <w:spacing w:val="-4"/>
                <w:sz w:val="24"/>
                <w:szCs w:val="24"/>
              </w:rPr>
              <w:t>е профессиональной деятельности</w:t>
            </w:r>
          </w:p>
        </w:tc>
      </w:tr>
      <w:tr w:rsidR="00F2381C" w:rsidRPr="00D273E3" w14:paraId="118C5BCA" w14:textId="77777777" w:rsidTr="001925B9">
        <w:trPr>
          <w:cantSplit/>
          <w:trHeight w:val="991"/>
          <w:jc w:val="center"/>
        </w:trPr>
        <w:tc>
          <w:tcPr>
            <w:tcW w:w="1199" w:type="dxa"/>
            <w:vMerge/>
          </w:tcPr>
          <w:p w14:paraId="4F0F810F" w14:textId="77777777" w:rsidR="00F2381C" w:rsidRPr="00D273E3" w:rsidRDefault="00F2381C" w:rsidP="00414C20">
            <w:pPr>
              <w:ind w:left="113" w:right="113"/>
              <w:jc w:val="center"/>
              <w:rPr>
                <w:rFonts w:ascii="Times New Roman" w:hAnsi="Times New Roman"/>
                <w:iCs/>
                <w:sz w:val="24"/>
                <w:szCs w:val="24"/>
              </w:rPr>
            </w:pPr>
          </w:p>
        </w:tc>
        <w:tc>
          <w:tcPr>
            <w:tcW w:w="2410" w:type="dxa"/>
            <w:vMerge/>
          </w:tcPr>
          <w:p w14:paraId="20D6F2FE" w14:textId="77777777" w:rsidR="00F2381C" w:rsidRPr="00D273E3" w:rsidRDefault="00F2381C" w:rsidP="00414C20">
            <w:pPr>
              <w:suppressAutoHyphens/>
              <w:spacing w:after="0" w:line="240" w:lineRule="auto"/>
              <w:rPr>
                <w:rFonts w:ascii="Times New Roman" w:hAnsi="Times New Roman"/>
              </w:rPr>
            </w:pPr>
          </w:p>
        </w:tc>
        <w:tc>
          <w:tcPr>
            <w:tcW w:w="5449" w:type="dxa"/>
          </w:tcPr>
          <w:p w14:paraId="7134CC3E" w14:textId="77777777" w:rsidR="00F2381C" w:rsidRPr="00D273E3" w:rsidRDefault="00F2381C" w:rsidP="00414C20">
            <w:pPr>
              <w:suppressAutoHyphens/>
              <w:spacing w:after="0"/>
              <w:jc w:val="both"/>
              <w:rPr>
                <w:rFonts w:ascii="Times New Roman" w:hAnsi="Times New Roman"/>
                <w:b/>
                <w:iCs/>
                <w:sz w:val="24"/>
                <w:szCs w:val="24"/>
              </w:rPr>
            </w:pPr>
            <w:r w:rsidRPr="00D273E3">
              <w:rPr>
                <w:rFonts w:ascii="Times New Roman" w:hAnsi="Times New Roman"/>
                <w:b/>
                <w:bCs/>
                <w:iCs/>
                <w:sz w:val="24"/>
                <w:szCs w:val="24"/>
              </w:rPr>
              <w:t>Знания:</w:t>
            </w:r>
            <w:r w:rsidR="00CA3E20" w:rsidRPr="00D273E3">
              <w:rPr>
                <w:rFonts w:ascii="Times New Roman" w:hAnsi="Times New Roman"/>
                <w:b/>
                <w:bCs/>
                <w:iCs/>
                <w:sz w:val="24"/>
                <w:szCs w:val="24"/>
              </w:rPr>
              <w:t xml:space="preserve"> </w:t>
            </w:r>
            <w:r w:rsidR="00C554CB" w:rsidRPr="00D273E3">
              <w:rPr>
                <w:rFonts w:ascii="Times New Roman" w:hAnsi="Times New Roman"/>
                <w:bCs/>
                <w:sz w:val="24"/>
                <w:szCs w:val="24"/>
              </w:rPr>
              <w:t>психологические основы деятельности</w:t>
            </w:r>
            <w:r w:rsidRPr="00D273E3">
              <w:rPr>
                <w:rFonts w:ascii="Times New Roman" w:hAnsi="Times New Roman"/>
                <w:bCs/>
                <w:sz w:val="24"/>
                <w:szCs w:val="24"/>
              </w:rPr>
              <w:t xml:space="preserve"> коллектива</w:t>
            </w:r>
            <w:r w:rsidR="00C554CB" w:rsidRPr="00D273E3">
              <w:rPr>
                <w:rFonts w:ascii="Times New Roman" w:hAnsi="Times New Roman"/>
                <w:bCs/>
                <w:sz w:val="24"/>
                <w:szCs w:val="24"/>
              </w:rPr>
              <w:t>, психологические особенности</w:t>
            </w:r>
            <w:r w:rsidRPr="00D273E3">
              <w:rPr>
                <w:rFonts w:ascii="Times New Roman" w:hAnsi="Times New Roman"/>
                <w:bCs/>
                <w:sz w:val="24"/>
                <w:szCs w:val="24"/>
              </w:rPr>
              <w:t xml:space="preserve"> личности; основы проектной деятельности</w:t>
            </w:r>
          </w:p>
        </w:tc>
      </w:tr>
      <w:tr w:rsidR="00F2381C" w:rsidRPr="00D273E3" w14:paraId="511A7EE1" w14:textId="77777777" w:rsidTr="001925B9">
        <w:trPr>
          <w:cantSplit/>
          <w:trHeight w:val="1002"/>
          <w:jc w:val="center"/>
        </w:trPr>
        <w:tc>
          <w:tcPr>
            <w:tcW w:w="1199" w:type="dxa"/>
            <w:vMerge w:val="restart"/>
          </w:tcPr>
          <w:p w14:paraId="50AA1233" w14:textId="77777777" w:rsidR="00F2381C" w:rsidRPr="00D273E3" w:rsidRDefault="00F2381C" w:rsidP="00414C20">
            <w:pPr>
              <w:ind w:left="113" w:right="113"/>
              <w:jc w:val="center"/>
              <w:rPr>
                <w:rFonts w:ascii="Times New Roman" w:hAnsi="Times New Roman"/>
                <w:iCs/>
                <w:sz w:val="24"/>
                <w:szCs w:val="24"/>
              </w:rPr>
            </w:pPr>
            <w:r w:rsidRPr="00D273E3">
              <w:rPr>
                <w:rFonts w:ascii="Times New Roman" w:hAnsi="Times New Roman"/>
                <w:iCs/>
                <w:sz w:val="24"/>
                <w:szCs w:val="24"/>
              </w:rPr>
              <w:t>ОК 05</w:t>
            </w:r>
          </w:p>
        </w:tc>
        <w:tc>
          <w:tcPr>
            <w:tcW w:w="2410" w:type="dxa"/>
            <w:vMerge w:val="restart"/>
          </w:tcPr>
          <w:p w14:paraId="278902C0" w14:textId="77777777" w:rsidR="00F2381C" w:rsidRPr="00D273E3" w:rsidRDefault="00F2381C" w:rsidP="00414C20">
            <w:pPr>
              <w:suppressAutoHyphens/>
              <w:spacing w:after="0" w:line="240" w:lineRule="auto"/>
              <w:rPr>
                <w:rFonts w:ascii="Times New Roman" w:hAnsi="Times New Roman"/>
                <w:sz w:val="24"/>
                <w:szCs w:val="24"/>
              </w:rPr>
            </w:pPr>
            <w:r w:rsidRPr="00D273E3">
              <w:rPr>
                <w:rFonts w:ascii="Times New Roman" w:hAnsi="Times New Roman"/>
                <w:sz w:val="24"/>
                <w:szCs w:val="24"/>
              </w:rPr>
              <w:t xml:space="preserve">Осуществлять устную и письменную коммуникацию на </w:t>
            </w:r>
            <w:r w:rsidRPr="00D273E3">
              <w:rPr>
                <w:rFonts w:ascii="Times New Roman" w:hAnsi="Times New Roman"/>
                <w:sz w:val="24"/>
                <w:szCs w:val="24"/>
              </w:rPr>
              <w:lastRenderedPageBreak/>
              <w:t xml:space="preserve">государственном языке </w:t>
            </w:r>
            <w:r w:rsidR="001925B9" w:rsidRPr="00D273E3">
              <w:rPr>
                <w:rFonts w:ascii="Times New Roman" w:hAnsi="Times New Roman"/>
                <w:sz w:val="24"/>
                <w:szCs w:val="24"/>
              </w:rPr>
              <w:t xml:space="preserve">Российской Федерации </w:t>
            </w:r>
            <w:r w:rsidRPr="00D273E3">
              <w:rPr>
                <w:rFonts w:ascii="Times New Roman" w:hAnsi="Times New Roman"/>
                <w:sz w:val="24"/>
                <w:szCs w:val="24"/>
              </w:rPr>
              <w:t>с учетом особенностей социального и культурного контекста</w:t>
            </w:r>
          </w:p>
        </w:tc>
        <w:tc>
          <w:tcPr>
            <w:tcW w:w="5449" w:type="dxa"/>
          </w:tcPr>
          <w:p w14:paraId="4E3B3985" w14:textId="77777777" w:rsidR="00F2381C" w:rsidRPr="00D273E3" w:rsidRDefault="00F2381C" w:rsidP="00414C20">
            <w:pPr>
              <w:suppressAutoHyphens/>
              <w:spacing w:after="0"/>
              <w:jc w:val="both"/>
              <w:rPr>
                <w:rFonts w:ascii="Times New Roman" w:hAnsi="Times New Roman"/>
                <w:b/>
                <w:iCs/>
                <w:sz w:val="24"/>
                <w:szCs w:val="24"/>
              </w:rPr>
            </w:pPr>
            <w:r w:rsidRPr="00D273E3">
              <w:rPr>
                <w:rFonts w:ascii="Times New Roman" w:hAnsi="Times New Roman"/>
                <w:b/>
                <w:bCs/>
                <w:iCs/>
                <w:sz w:val="24"/>
                <w:szCs w:val="24"/>
              </w:rPr>
              <w:lastRenderedPageBreak/>
              <w:t>Умения:</w:t>
            </w:r>
            <w:r w:rsidRPr="00D273E3">
              <w:rPr>
                <w:rFonts w:ascii="Times New Roman" w:hAnsi="Times New Roman"/>
                <w:iCs/>
                <w:sz w:val="24"/>
                <w:szCs w:val="24"/>
              </w:rPr>
              <w:t xml:space="preserve"> грамотно </w:t>
            </w:r>
            <w:r w:rsidRPr="00D273E3">
              <w:rPr>
                <w:rFonts w:ascii="Times New Roman" w:hAnsi="Times New Roman"/>
                <w:bCs/>
                <w:sz w:val="24"/>
                <w:szCs w:val="24"/>
              </w:rPr>
              <w:t>излагать свои мысли и оформлять документы по профессиональной тематике на государственном языке,</w:t>
            </w:r>
            <w:r w:rsidR="00CA3E20" w:rsidRPr="00D273E3">
              <w:rPr>
                <w:rFonts w:ascii="Times New Roman" w:hAnsi="Times New Roman"/>
                <w:bCs/>
                <w:sz w:val="24"/>
                <w:szCs w:val="24"/>
              </w:rPr>
              <w:t xml:space="preserve"> </w:t>
            </w:r>
            <w:r w:rsidR="00D62561" w:rsidRPr="00D273E3">
              <w:rPr>
                <w:rFonts w:ascii="Times New Roman" w:hAnsi="Times New Roman"/>
                <w:iCs/>
                <w:sz w:val="24"/>
                <w:szCs w:val="24"/>
              </w:rPr>
              <w:t>проявлять толерантность</w:t>
            </w:r>
            <w:r w:rsidRPr="00D273E3">
              <w:rPr>
                <w:rFonts w:ascii="Times New Roman" w:hAnsi="Times New Roman"/>
                <w:iCs/>
                <w:sz w:val="24"/>
                <w:szCs w:val="24"/>
              </w:rPr>
              <w:t xml:space="preserve"> в рабочем коллективе</w:t>
            </w:r>
          </w:p>
        </w:tc>
      </w:tr>
      <w:tr w:rsidR="00D62561" w:rsidRPr="00D273E3" w14:paraId="10C2F958" w14:textId="77777777" w:rsidTr="001925B9">
        <w:trPr>
          <w:cantSplit/>
          <w:trHeight w:val="1121"/>
          <w:jc w:val="center"/>
        </w:trPr>
        <w:tc>
          <w:tcPr>
            <w:tcW w:w="1199" w:type="dxa"/>
            <w:vMerge/>
          </w:tcPr>
          <w:p w14:paraId="0082563C" w14:textId="77777777" w:rsidR="00D62561" w:rsidRPr="00D273E3" w:rsidRDefault="00D62561" w:rsidP="00414C20">
            <w:pPr>
              <w:ind w:left="113" w:right="113"/>
              <w:jc w:val="center"/>
              <w:rPr>
                <w:rFonts w:ascii="Times New Roman" w:hAnsi="Times New Roman"/>
                <w:iCs/>
                <w:sz w:val="24"/>
                <w:szCs w:val="24"/>
              </w:rPr>
            </w:pPr>
          </w:p>
        </w:tc>
        <w:tc>
          <w:tcPr>
            <w:tcW w:w="2410" w:type="dxa"/>
            <w:vMerge/>
          </w:tcPr>
          <w:p w14:paraId="2332DCC4" w14:textId="77777777" w:rsidR="00D62561" w:rsidRPr="00D273E3" w:rsidRDefault="00D62561" w:rsidP="00414C20">
            <w:pPr>
              <w:suppressAutoHyphens/>
              <w:spacing w:after="0" w:line="240" w:lineRule="auto"/>
              <w:rPr>
                <w:rFonts w:ascii="Times New Roman" w:hAnsi="Times New Roman"/>
                <w:sz w:val="24"/>
                <w:szCs w:val="24"/>
              </w:rPr>
            </w:pPr>
          </w:p>
        </w:tc>
        <w:tc>
          <w:tcPr>
            <w:tcW w:w="5449" w:type="dxa"/>
          </w:tcPr>
          <w:p w14:paraId="714C220B" w14:textId="77777777" w:rsidR="00D62561" w:rsidRPr="00D273E3" w:rsidRDefault="00D62561" w:rsidP="00414C20">
            <w:pPr>
              <w:suppressAutoHyphens/>
              <w:spacing w:after="0"/>
              <w:jc w:val="both"/>
              <w:rPr>
                <w:rFonts w:ascii="Times New Roman" w:hAnsi="Times New Roman"/>
                <w:bCs/>
                <w:sz w:val="24"/>
                <w:szCs w:val="24"/>
              </w:rPr>
            </w:pPr>
            <w:r w:rsidRPr="00D273E3">
              <w:rPr>
                <w:rFonts w:ascii="Times New Roman" w:hAnsi="Times New Roman"/>
                <w:b/>
                <w:bCs/>
                <w:iCs/>
                <w:sz w:val="24"/>
                <w:szCs w:val="24"/>
              </w:rPr>
              <w:t>Знания:</w:t>
            </w:r>
            <w:r w:rsidR="00CA3E20" w:rsidRPr="00D273E3">
              <w:rPr>
                <w:rFonts w:ascii="Times New Roman" w:hAnsi="Times New Roman"/>
                <w:b/>
                <w:bCs/>
                <w:iCs/>
                <w:sz w:val="24"/>
                <w:szCs w:val="24"/>
              </w:rPr>
              <w:t xml:space="preserve"> </w:t>
            </w:r>
            <w:r w:rsidRPr="00D273E3">
              <w:rPr>
                <w:rFonts w:ascii="Times New Roman" w:hAnsi="Times New Roman"/>
                <w:bCs/>
                <w:sz w:val="24"/>
                <w:szCs w:val="24"/>
              </w:rPr>
              <w:t xml:space="preserve">особенности социального и культурного контекста; </w:t>
            </w:r>
            <w:r w:rsidR="00D02C17" w:rsidRPr="00D273E3">
              <w:rPr>
                <w:rFonts w:ascii="Times New Roman" w:hAnsi="Times New Roman"/>
                <w:bCs/>
                <w:sz w:val="24"/>
                <w:szCs w:val="24"/>
              </w:rPr>
              <w:t>правила</w:t>
            </w:r>
            <w:r w:rsidR="00CA3E20" w:rsidRPr="00D273E3">
              <w:rPr>
                <w:rFonts w:ascii="Times New Roman" w:hAnsi="Times New Roman"/>
                <w:bCs/>
                <w:sz w:val="24"/>
                <w:szCs w:val="24"/>
              </w:rPr>
              <w:t xml:space="preserve"> </w:t>
            </w:r>
            <w:r w:rsidRPr="00D273E3">
              <w:rPr>
                <w:rFonts w:ascii="Times New Roman" w:hAnsi="Times New Roman"/>
                <w:bCs/>
                <w:sz w:val="24"/>
                <w:szCs w:val="24"/>
              </w:rPr>
              <w:t>оформления документов</w:t>
            </w:r>
            <w:r w:rsidR="00D02C17" w:rsidRPr="00D273E3">
              <w:rPr>
                <w:rFonts w:ascii="Times New Roman" w:hAnsi="Times New Roman"/>
                <w:bCs/>
                <w:sz w:val="24"/>
                <w:szCs w:val="24"/>
              </w:rPr>
              <w:t xml:space="preserve"> и построения устных сообщений</w:t>
            </w:r>
          </w:p>
        </w:tc>
      </w:tr>
      <w:tr w:rsidR="00F2381C" w:rsidRPr="00D273E3" w14:paraId="0FA52B2D" w14:textId="77777777" w:rsidTr="001925B9">
        <w:trPr>
          <w:cantSplit/>
          <w:trHeight w:val="615"/>
          <w:jc w:val="center"/>
        </w:trPr>
        <w:tc>
          <w:tcPr>
            <w:tcW w:w="1199" w:type="dxa"/>
            <w:vMerge w:val="restart"/>
            <w:shd w:val="clear" w:color="auto" w:fill="auto"/>
          </w:tcPr>
          <w:p w14:paraId="22E47212" w14:textId="77777777" w:rsidR="00F2381C" w:rsidRPr="00D273E3" w:rsidRDefault="00F2381C" w:rsidP="00414C20">
            <w:pPr>
              <w:ind w:left="113" w:right="113"/>
              <w:jc w:val="center"/>
              <w:rPr>
                <w:rFonts w:ascii="Times New Roman" w:hAnsi="Times New Roman"/>
                <w:iCs/>
                <w:sz w:val="24"/>
                <w:szCs w:val="24"/>
              </w:rPr>
            </w:pPr>
            <w:r w:rsidRPr="00D273E3">
              <w:rPr>
                <w:rFonts w:ascii="Times New Roman" w:hAnsi="Times New Roman"/>
                <w:iCs/>
                <w:sz w:val="24"/>
                <w:szCs w:val="24"/>
              </w:rPr>
              <w:t>ОК 06</w:t>
            </w:r>
          </w:p>
        </w:tc>
        <w:tc>
          <w:tcPr>
            <w:tcW w:w="2410" w:type="dxa"/>
            <w:vMerge w:val="restart"/>
            <w:shd w:val="clear" w:color="auto" w:fill="auto"/>
          </w:tcPr>
          <w:p w14:paraId="30F8F2DC" w14:textId="0F0BA202" w:rsidR="00F2381C" w:rsidRPr="00D273E3" w:rsidRDefault="003F17DC" w:rsidP="00D43119">
            <w:pPr>
              <w:suppressAutoHyphens/>
              <w:spacing w:after="0" w:line="240" w:lineRule="auto"/>
              <w:rPr>
                <w:rFonts w:ascii="Times New Roman" w:hAnsi="Times New Roman"/>
                <w:sz w:val="24"/>
                <w:szCs w:val="24"/>
              </w:rPr>
            </w:pPr>
            <w:r w:rsidRPr="00D273E3">
              <w:rPr>
                <w:rFonts w:ascii="Times New Roman" w:hAnsi="Times New Roman"/>
                <w:sz w:val="28"/>
                <w:szCs w:val="28"/>
              </w:rPr>
              <w:t>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tc>
        <w:tc>
          <w:tcPr>
            <w:tcW w:w="5449" w:type="dxa"/>
            <w:shd w:val="clear" w:color="auto" w:fill="auto"/>
          </w:tcPr>
          <w:p w14:paraId="59899EFD" w14:textId="77777777" w:rsidR="00F2381C" w:rsidRPr="00D273E3" w:rsidRDefault="00F2381C" w:rsidP="00EF56C1">
            <w:pPr>
              <w:suppressAutoHyphens/>
              <w:spacing w:after="0"/>
              <w:jc w:val="both"/>
              <w:rPr>
                <w:rFonts w:ascii="Times New Roman" w:hAnsi="Times New Roman"/>
                <w:iCs/>
                <w:sz w:val="24"/>
                <w:szCs w:val="24"/>
              </w:rPr>
            </w:pPr>
            <w:r w:rsidRPr="00D273E3">
              <w:rPr>
                <w:rFonts w:ascii="Times New Roman" w:hAnsi="Times New Roman"/>
                <w:b/>
                <w:bCs/>
                <w:iCs/>
                <w:sz w:val="24"/>
                <w:szCs w:val="24"/>
              </w:rPr>
              <w:t>Умения:</w:t>
            </w:r>
            <w:r w:rsidR="00302C15" w:rsidRPr="00D273E3">
              <w:rPr>
                <w:rFonts w:ascii="Times New Roman" w:hAnsi="Times New Roman"/>
                <w:bCs/>
                <w:iCs/>
                <w:sz w:val="24"/>
                <w:szCs w:val="24"/>
              </w:rPr>
              <w:t xml:space="preserve"> о</w:t>
            </w:r>
            <w:r w:rsidRPr="00D273E3">
              <w:rPr>
                <w:rFonts w:ascii="Times New Roman" w:hAnsi="Times New Roman"/>
                <w:bCs/>
                <w:iCs/>
                <w:sz w:val="24"/>
                <w:szCs w:val="24"/>
              </w:rPr>
              <w:t xml:space="preserve">писывать значимость своей </w:t>
            </w:r>
            <w:r w:rsidR="00D11244" w:rsidRPr="00D273E3">
              <w:rPr>
                <w:rFonts w:ascii="Times New Roman" w:hAnsi="Times New Roman"/>
                <w:bCs/>
                <w:sz w:val="24"/>
                <w:szCs w:val="24"/>
              </w:rPr>
              <w:t>специальности</w:t>
            </w:r>
            <w:r w:rsidR="00D43119" w:rsidRPr="00D273E3">
              <w:rPr>
                <w:rFonts w:ascii="Times New Roman" w:hAnsi="Times New Roman"/>
                <w:bCs/>
                <w:i/>
                <w:iCs/>
                <w:sz w:val="24"/>
                <w:szCs w:val="24"/>
              </w:rPr>
              <w:t xml:space="preserve">; </w:t>
            </w:r>
            <w:r w:rsidR="00D43119" w:rsidRPr="00D273E3">
              <w:rPr>
                <w:rFonts w:ascii="Times New Roman" w:hAnsi="Times New Roman"/>
                <w:bCs/>
                <w:iCs/>
                <w:sz w:val="24"/>
                <w:szCs w:val="24"/>
              </w:rPr>
              <w:t>применять стандарты антикоррупционного поведения</w:t>
            </w:r>
          </w:p>
        </w:tc>
      </w:tr>
      <w:tr w:rsidR="00302C15" w:rsidRPr="00D273E3" w14:paraId="6FE7A075" w14:textId="77777777" w:rsidTr="001925B9">
        <w:trPr>
          <w:cantSplit/>
          <w:trHeight w:val="1138"/>
          <w:jc w:val="center"/>
        </w:trPr>
        <w:tc>
          <w:tcPr>
            <w:tcW w:w="1199" w:type="dxa"/>
            <w:vMerge/>
          </w:tcPr>
          <w:p w14:paraId="4E7619F7" w14:textId="77777777" w:rsidR="00302C15" w:rsidRPr="00D273E3" w:rsidRDefault="00302C15" w:rsidP="00414C20">
            <w:pPr>
              <w:ind w:left="113" w:right="113"/>
              <w:jc w:val="center"/>
              <w:rPr>
                <w:rFonts w:ascii="Times New Roman" w:hAnsi="Times New Roman"/>
                <w:iCs/>
                <w:sz w:val="24"/>
                <w:szCs w:val="24"/>
              </w:rPr>
            </w:pPr>
          </w:p>
        </w:tc>
        <w:tc>
          <w:tcPr>
            <w:tcW w:w="2410" w:type="dxa"/>
            <w:vMerge/>
          </w:tcPr>
          <w:p w14:paraId="23CEF08C" w14:textId="77777777" w:rsidR="00302C15" w:rsidRPr="00D273E3" w:rsidRDefault="00302C15" w:rsidP="00414C20">
            <w:pPr>
              <w:suppressAutoHyphens/>
              <w:spacing w:after="0" w:line="240" w:lineRule="auto"/>
              <w:rPr>
                <w:rFonts w:ascii="Times New Roman" w:hAnsi="Times New Roman"/>
                <w:sz w:val="24"/>
                <w:szCs w:val="24"/>
              </w:rPr>
            </w:pPr>
          </w:p>
        </w:tc>
        <w:tc>
          <w:tcPr>
            <w:tcW w:w="5449" w:type="dxa"/>
          </w:tcPr>
          <w:p w14:paraId="54EF0034" w14:textId="77777777" w:rsidR="00302C15" w:rsidRPr="00D273E3" w:rsidRDefault="00302C15" w:rsidP="00976CD8">
            <w:pPr>
              <w:suppressAutoHyphens/>
              <w:spacing w:after="0"/>
              <w:jc w:val="both"/>
              <w:rPr>
                <w:rFonts w:ascii="Times New Roman" w:hAnsi="Times New Roman"/>
                <w:iCs/>
                <w:sz w:val="24"/>
                <w:szCs w:val="24"/>
              </w:rPr>
            </w:pPr>
            <w:r w:rsidRPr="00D273E3">
              <w:rPr>
                <w:rFonts w:ascii="Times New Roman" w:hAnsi="Times New Roman"/>
                <w:b/>
                <w:bCs/>
                <w:iCs/>
                <w:sz w:val="24"/>
                <w:szCs w:val="24"/>
              </w:rPr>
              <w:t>Знания:</w:t>
            </w:r>
            <w:r w:rsidR="00CA3E20" w:rsidRPr="00D273E3">
              <w:rPr>
                <w:rFonts w:ascii="Times New Roman" w:hAnsi="Times New Roman"/>
                <w:b/>
                <w:bCs/>
                <w:iCs/>
                <w:sz w:val="24"/>
                <w:szCs w:val="24"/>
              </w:rPr>
              <w:t xml:space="preserve"> </w:t>
            </w:r>
            <w:r w:rsidRPr="00D273E3">
              <w:rPr>
                <w:rFonts w:ascii="Times New Roman" w:hAnsi="Times New Roman"/>
                <w:bCs/>
                <w:iCs/>
                <w:sz w:val="24"/>
                <w:szCs w:val="24"/>
              </w:rPr>
              <w:t>сущность гражданско-патриотической позиции, общечеловеческих ценностей; значимость профессиональной деятельности по специальности</w:t>
            </w:r>
          </w:p>
        </w:tc>
      </w:tr>
      <w:tr w:rsidR="00F2381C" w:rsidRPr="00D273E3" w14:paraId="210F7E3A" w14:textId="77777777" w:rsidTr="001925B9">
        <w:trPr>
          <w:cantSplit/>
          <w:trHeight w:val="982"/>
          <w:jc w:val="center"/>
        </w:trPr>
        <w:tc>
          <w:tcPr>
            <w:tcW w:w="1199" w:type="dxa"/>
            <w:vMerge w:val="restart"/>
          </w:tcPr>
          <w:p w14:paraId="240392FB" w14:textId="77777777" w:rsidR="00F2381C" w:rsidRPr="00D273E3" w:rsidRDefault="00F2381C" w:rsidP="00414C20">
            <w:pPr>
              <w:ind w:left="113" w:right="113"/>
              <w:jc w:val="center"/>
              <w:rPr>
                <w:rFonts w:ascii="Times New Roman" w:hAnsi="Times New Roman"/>
                <w:iCs/>
                <w:sz w:val="24"/>
                <w:szCs w:val="24"/>
              </w:rPr>
            </w:pPr>
            <w:r w:rsidRPr="00D273E3">
              <w:rPr>
                <w:rFonts w:ascii="Times New Roman" w:hAnsi="Times New Roman"/>
                <w:iCs/>
                <w:sz w:val="24"/>
                <w:szCs w:val="24"/>
              </w:rPr>
              <w:t>ОК 07</w:t>
            </w:r>
          </w:p>
        </w:tc>
        <w:tc>
          <w:tcPr>
            <w:tcW w:w="2410" w:type="dxa"/>
            <w:vMerge w:val="restart"/>
          </w:tcPr>
          <w:p w14:paraId="382A5F02" w14:textId="77777777" w:rsidR="00F2381C" w:rsidRPr="00D273E3" w:rsidRDefault="00F2381C" w:rsidP="00414C20">
            <w:pPr>
              <w:suppressAutoHyphens/>
              <w:spacing w:after="0" w:line="240" w:lineRule="auto"/>
              <w:rPr>
                <w:rFonts w:ascii="Times New Roman" w:hAnsi="Times New Roman"/>
                <w:sz w:val="24"/>
                <w:szCs w:val="24"/>
              </w:rPr>
            </w:pPr>
            <w:r w:rsidRPr="00D273E3">
              <w:rPr>
                <w:rFonts w:ascii="Times New Roman" w:hAnsi="Times New Roman"/>
                <w:sz w:val="24"/>
                <w:szCs w:val="24"/>
              </w:rPr>
              <w:t>Содействовать сохранению окружающей среды, ресурсосбережению, эффективно действовать в чрезвычайных ситуациях</w:t>
            </w:r>
          </w:p>
        </w:tc>
        <w:tc>
          <w:tcPr>
            <w:tcW w:w="5449" w:type="dxa"/>
          </w:tcPr>
          <w:p w14:paraId="4C8B8F91" w14:textId="77777777" w:rsidR="00F2381C" w:rsidRPr="00D273E3" w:rsidRDefault="00F2381C" w:rsidP="00414C20">
            <w:pPr>
              <w:suppressAutoHyphens/>
              <w:spacing w:after="0"/>
              <w:jc w:val="both"/>
              <w:rPr>
                <w:rFonts w:ascii="Times New Roman" w:hAnsi="Times New Roman"/>
                <w:iCs/>
                <w:sz w:val="24"/>
                <w:szCs w:val="24"/>
              </w:rPr>
            </w:pPr>
            <w:r w:rsidRPr="00D273E3">
              <w:rPr>
                <w:rFonts w:ascii="Times New Roman" w:hAnsi="Times New Roman"/>
                <w:b/>
                <w:bCs/>
                <w:iCs/>
                <w:sz w:val="24"/>
                <w:szCs w:val="24"/>
              </w:rPr>
              <w:t xml:space="preserve">Умения: </w:t>
            </w:r>
            <w:r w:rsidRPr="00D273E3">
              <w:rPr>
                <w:rFonts w:ascii="Times New Roman" w:hAnsi="Times New Roman"/>
                <w:bCs/>
                <w:iCs/>
                <w:sz w:val="24"/>
                <w:szCs w:val="24"/>
              </w:rPr>
              <w:t>соблюдать нормы экологической безопасности; определять направления ресурсосбережения в рамках профессиональной деятельнос</w:t>
            </w:r>
            <w:r w:rsidR="00D11244" w:rsidRPr="00D273E3">
              <w:rPr>
                <w:rFonts w:ascii="Times New Roman" w:hAnsi="Times New Roman"/>
                <w:bCs/>
                <w:iCs/>
                <w:sz w:val="24"/>
                <w:szCs w:val="24"/>
              </w:rPr>
              <w:t xml:space="preserve">ти по </w:t>
            </w:r>
            <w:r w:rsidR="00D11244" w:rsidRPr="00D273E3">
              <w:rPr>
                <w:rFonts w:ascii="Times New Roman" w:hAnsi="Times New Roman"/>
                <w:bCs/>
                <w:sz w:val="24"/>
                <w:szCs w:val="24"/>
              </w:rPr>
              <w:t>специальности</w:t>
            </w:r>
          </w:p>
        </w:tc>
      </w:tr>
      <w:tr w:rsidR="00A07AB8" w:rsidRPr="00D273E3" w14:paraId="3A1FBBB5" w14:textId="77777777" w:rsidTr="001925B9">
        <w:trPr>
          <w:cantSplit/>
          <w:trHeight w:val="1228"/>
          <w:jc w:val="center"/>
        </w:trPr>
        <w:tc>
          <w:tcPr>
            <w:tcW w:w="1199" w:type="dxa"/>
            <w:vMerge/>
          </w:tcPr>
          <w:p w14:paraId="6A6A34A9" w14:textId="77777777" w:rsidR="00A07AB8" w:rsidRPr="00D273E3" w:rsidRDefault="00A07AB8" w:rsidP="00414C20">
            <w:pPr>
              <w:ind w:left="113" w:right="113"/>
              <w:jc w:val="center"/>
              <w:rPr>
                <w:rFonts w:ascii="Times New Roman" w:hAnsi="Times New Roman"/>
                <w:iCs/>
                <w:sz w:val="24"/>
                <w:szCs w:val="24"/>
              </w:rPr>
            </w:pPr>
          </w:p>
        </w:tc>
        <w:tc>
          <w:tcPr>
            <w:tcW w:w="2410" w:type="dxa"/>
            <w:vMerge/>
          </w:tcPr>
          <w:p w14:paraId="07731D13" w14:textId="77777777" w:rsidR="00A07AB8" w:rsidRPr="00D273E3" w:rsidRDefault="00A07AB8" w:rsidP="00414C20">
            <w:pPr>
              <w:suppressAutoHyphens/>
              <w:spacing w:after="0" w:line="240" w:lineRule="auto"/>
              <w:rPr>
                <w:rFonts w:ascii="Times New Roman" w:hAnsi="Times New Roman"/>
                <w:sz w:val="24"/>
                <w:szCs w:val="24"/>
              </w:rPr>
            </w:pPr>
          </w:p>
        </w:tc>
        <w:tc>
          <w:tcPr>
            <w:tcW w:w="5449" w:type="dxa"/>
          </w:tcPr>
          <w:p w14:paraId="662F2809" w14:textId="77777777" w:rsidR="00A07AB8" w:rsidRPr="00D273E3" w:rsidRDefault="00A07AB8" w:rsidP="00414C20">
            <w:pPr>
              <w:suppressAutoHyphens/>
              <w:spacing w:after="0"/>
              <w:jc w:val="both"/>
              <w:rPr>
                <w:rFonts w:ascii="Times New Roman" w:hAnsi="Times New Roman"/>
                <w:b/>
                <w:iCs/>
                <w:sz w:val="24"/>
                <w:szCs w:val="24"/>
              </w:rPr>
            </w:pPr>
            <w:r w:rsidRPr="00D273E3">
              <w:rPr>
                <w:rFonts w:ascii="Times New Roman" w:hAnsi="Times New Roman"/>
                <w:b/>
                <w:bCs/>
                <w:iCs/>
                <w:sz w:val="24"/>
                <w:szCs w:val="24"/>
              </w:rPr>
              <w:t xml:space="preserve">Знания: </w:t>
            </w:r>
            <w:r w:rsidRPr="00D273E3">
              <w:rPr>
                <w:rFonts w:ascii="Times New Roman" w:hAnsi="Times New Roman"/>
                <w:bCs/>
                <w:iCs/>
                <w:sz w:val="24"/>
                <w:szCs w:val="24"/>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w:t>
            </w:r>
          </w:p>
        </w:tc>
      </w:tr>
      <w:tr w:rsidR="00AD4F3D" w:rsidRPr="00D273E3" w14:paraId="1F0DEF75" w14:textId="77777777" w:rsidTr="001925B9">
        <w:trPr>
          <w:cantSplit/>
          <w:trHeight w:val="1267"/>
          <w:jc w:val="center"/>
        </w:trPr>
        <w:tc>
          <w:tcPr>
            <w:tcW w:w="1199" w:type="dxa"/>
            <w:vMerge w:val="restart"/>
          </w:tcPr>
          <w:p w14:paraId="6E70F1CE" w14:textId="77777777" w:rsidR="00AD4F3D" w:rsidRPr="00D273E3" w:rsidRDefault="00AD4F3D" w:rsidP="00414C20">
            <w:pPr>
              <w:ind w:left="113" w:right="113"/>
              <w:jc w:val="center"/>
              <w:rPr>
                <w:rFonts w:ascii="Times New Roman" w:hAnsi="Times New Roman"/>
                <w:iCs/>
                <w:sz w:val="24"/>
                <w:szCs w:val="24"/>
              </w:rPr>
            </w:pPr>
            <w:r w:rsidRPr="00D273E3">
              <w:rPr>
                <w:rFonts w:ascii="Times New Roman" w:hAnsi="Times New Roman"/>
                <w:iCs/>
                <w:sz w:val="24"/>
                <w:szCs w:val="24"/>
              </w:rPr>
              <w:t>ОК 08</w:t>
            </w:r>
          </w:p>
        </w:tc>
        <w:tc>
          <w:tcPr>
            <w:tcW w:w="2410" w:type="dxa"/>
            <w:vMerge w:val="restart"/>
          </w:tcPr>
          <w:p w14:paraId="7DF970FB" w14:textId="77777777" w:rsidR="00AD4F3D" w:rsidRPr="00D273E3" w:rsidRDefault="00AD4F3D" w:rsidP="00625458">
            <w:pPr>
              <w:spacing w:after="0" w:line="240" w:lineRule="auto"/>
              <w:jc w:val="both"/>
              <w:rPr>
                <w:rFonts w:ascii="Times New Roman" w:hAnsi="Times New Roman"/>
                <w:sz w:val="24"/>
                <w:szCs w:val="24"/>
              </w:rPr>
            </w:pPr>
            <w:r w:rsidRPr="00D273E3">
              <w:rPr>
                <w:rFonts w:ascii="Times New Roman" w:hAnsi="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5449" w:type="dxa"/>
          </w:tcPr>
          <w:p w14:paraId="657044D8" w14:textId="77777777" w:rsidR="00AD4F3D" w:rsidRPr="00D273E3" w:rsidRDefault="00AD4F3D" w:rsidP="00414C20">
            <w:pPr>
              <w:suppressAutoHyphens/>
              <w:spacing w:after="0"/>
              <w:jc w:val="both"/>
              <w:rPr>
                <w:rFonts w:ascii="Times New Roman" w:hAnsi="Times New Roman"/>
                <w:b/>
                <w:iCs/>
                <w:sz w:val="24"/>
                <w:szCs w:val="24"/>
              </w:rPr>
            </w:pPr>
            <w:r w:rsidRPr="00D273E3">
              <w:rPr>
                <w:rFonts w:ascii="Times New Roman" w:hAnsi="Times New Roman"/>
                <w:b/>
                <w:iCs/>
                <w:sz w:val="24"/>
                <w:szCs w:val="24"/>
              </w:rPr>
              <w:t xml:space="preserve">Умения: </w:t>
            </w:r>
            <w:r w:rsidRPr="00D273E3">
              <w:rPr>
                <w:rFonts w:ascii="Times New Roman" w:hAnsi="Times New Roman"/>
                <w:iCs/>
                <w:sz w:val="24"/>
                <w:szCs w:val="24"/>
              </w:rPr>
              <w:t>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w:t>
            </w:r>
            <w:r w:rsidR="00001099" w:rsidRPr="00D273E3">
              <w:rPr>
                <w:rFonts w:ascii="Times New Roman" w:hAnsi="Times New Roman"/>
                <w:iCs/>
                <w:sz w:val="24"/>
                <w:szCs w:val="24"/>
              </w:rPr>
              <w:t>,</w:t>
            </w:r>
            <w:r w:rsidRPr="00D273E3">
              <w:rPr>
                <w:rFonts w:ascii="Times New Roman" w:hAnsi="Times New Roman"/>
                <w:iCs/>
                <w:sz w:val="24"/>
                <w:szCs w:val="24"/>
              </w:rPr>
              <w:t xml:space="preserve"> характерными для данной </w:t>
            </w:r>
            <w:r w:rsidRPr="00D273E3">
              <w:rPr>
                <w:rFonts w:ascii="Times New Roman" w:hAnsi="Times New Roman"/>
                <w:sz w:val="24"/>
                <w:szCs w:val="24"/>
              </w:rPr>
              <w:t>специальности</w:t>
            </w:r>
          </w:p>
        </w:tc>
      </w:tr>
      <w:tr w:rsidR="00A07AB8" w:rsidRPr="00D273E3" w14:paraId="448C39A3" w14:textId="77777777" w:rsidTr="001925B9">
        <w:trPr>
          <w:cantSplit/>
          <w:trHeight w:val="1430"/>
          <w:jc w:val="center"/>
        </w:trPr>
        <w:tc>
          <w:tcPr>
            <w:tcW w:w="1199" w:type="dxa"/>
            <w:vMerge/>
          </w:tcPr>
          <w:p w14:paraId="74A81EF0" w14:textId="77777777" w:rsidR="00A07AB8" w:rsidRPr="00D273E3" w:rsidRDefault="00A07AB8" w:rsidP="00414C20">
            <w:pPr>
              <w:ind w:left="113" w:right="113"/>
              <w:jc w:val="center"/>
              <w:rPr>
                <w:rFonts w:ascii="Times New Roman" w:hAnsi="Times New Roman"/>
                <w:iCs/>
                <w:sz w:val="24"/>
                <w:szCs w:val="24"/>
              </w:rPr>
            </w:pPr>
          </w:p>
        </w:tc>
        <w:tc>
          <w:tcPr>
            <w:tcW w:w="2410" w:type="dxa"/>
            <w:vMerge/>
          </w:tcPr>
          <w:p w14:paraId="70B7C94E" w14:textId="77777777" w:rsidR="00A07AB8" w:rsidRPr="00D273E3" w:rsidRDefault="00A07AB8" w:rsidP="00414C20">
            <w:pPr>
              <w:suppressAutoHyphens/>
              <w:spacing w:after="0" w:line="240" w:lineRule="auto"/>
              <w:jc w:val="both"/>
              <w:rPr>
                <w:rFonts w:ascii="Times New Roman" w:hAnsi="Times New Roman"/>
                <w:sz w:val="24"/>
                <w:szCs w:val="24"/>
              </w:rPr>
            </w:pPr>
          </w:p>
        </w:tc>
        <w:tc>
          <w:tcPr>
            <w:tcW w:w="5449" w:type="dxa"/>
          </w:tcPr>
          <w:p w14:paraId="55B2B9BC" w14:textId="77777777" w:rsidR="00A07AB8" w:rsidRPr="00D273E3" w:rsidRDefault="00A07AB8" w:rsidP="00414C20">
            <w:pPr>
              <w:suppressAutoHyphens/>
              <w:spacing w:after="0"/>
              <w:jc w:val="both"/>
              <w:rPr>
                <w:rFonts w:ascii="Times New Roman" w:hAnsi="Times New Roman"/>
                <w:b/>
                <w:iCs/>
                <w:sz w:val="24"/>
                <w:szCs w:val="24"/>
              </w:rPr>
            </w:pPr>
            <w:r w:rsidRPr="00D273E3">
              <w:rPr>
                <w:rFonts w:ascii="Times New Roman" w:hAnsi="Times New Roman"/>
                <w:b/>
                <w:iCs/>
                <w:sz w:val="24"/>
                <w:szCs w:val="24"/>
              </w:rPr>
              <w:t xml:space="preserve">Знания: </w:t>
            </w:r>
            <w:r w:rsidRPr="00D273E3">
              <w:rPr>
                <w:rFonts w:ascii="Times New Roman" w:hAnsi="Times New Roman"/>
                <w:iCs/>
                <w:sz w:val="24"/>
                <w:szCs w:val="24"/>
              </w:rPr>
              <w:t xml:space="preserve">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w:t>
            </w:r>
            <w:r w:rsidRPr="00D273E3">
              <w:rPr>
                <w:rFonts w:ascii="Times New Roman" w:hAnsi="Times New Roman"/>
                <w:sz w:val="24"/>
                <w:szCs w:val="24"/>
              </w:rPr>
              <w:t>специальности</w:t>
            </w:r>
            <w:r w:rsidRPr="00D273E3">
              <w:rPr>
                <w:rFonts w:ascii="Times New Roman" w:hAnsi="Times New Roman"/>
                <w:i/>
                <w:iCs/>
                <w:sz w:val="24"/>
                <w:szCs w:val="24"/>
              </w:rPr>
              <w:t>;</w:t>
            </w:r>
            <w:r w:rsidRPr="00D273E3">
              <w:rPr>
                <w:rFonts w:ascii="Times New Roman" w:hAnsi="Times New Roman"/>
                <w:iCs/>
                <w:sz w:val="24"/>
                <w:szCs w:val="24"/>
              </w:rPr>
              <w:t xml:space="preserve"> средства профилактики </w:t>
            </w:r>
            <w:r w:rsidR="00D11244" w:rsidRPr="00D273E3">
              <w:rPr>
                <w:rFonts w:ascii="Times New Roman" w:hAnsi="Times New Roman"/>
                <w:iCs/>
                <w:sz w:val="24"/>
                <w:szCs w:val="24"/>
              </w:rPr>
              <w:t>перенапряжения</w:t>
            </w:r>
          </w:p>
        </w:tc>
      </w:tr>
      <w:tr w:rsidR="00F2381C" w:rsidRPr="00D273E3" w14:paraId="3BEAD7E5" w14:textId="77777777" w:rsidTr="001925B9">
        <w:trPr>
          <w:cantSplit/>
          <w:trHeight w:val="983"/>
          <w:jc w:val="center"/>
        </w:trPr>
        <w:tc>
          <w:tcPr>
            <w:tcW w:w="1199" w:type="dxa"/>
            <w:vMerge w:val="restart"/>
          </w:tcPr>
          <w:p w14:paraId="528C01F9" w14:textId="77777777" w:rsidR="00F2381C" w:rsidRPr="00D273E3" w:rsidRDefault="00F2381C" w:rsidP="00414C20">
            <w:pPr>
              <w:ind w:left="113" w:right="113"/>
              <w:jc w:val="center"/>
              <w:rPr>
                <w:rFonts w:ascii="Times New Roman" w:hAnsi="Times New Roman"/>
                <w:iCs/>
                <w:sz w:val="24"/>
                <w:szCs w:val="24"/>
              </w:rPr>
            </w:pPr>
            <w:r w:rsidRPr="00D273E3">
              <w:rPr>
                <w:rFonts w:ascii="Times New Roman" w:hAnsi="Times New Roman"/>
                <w:iCs/>
                <w:sz w:val="24"/>
                <w:szCs w:val="24"/>
              </w:rPr>
              <w:lastRenderedPageBreak/>
              <w:t>ОК 09</w:t>
            </w:r>
          </w:p>
        </w:tc>
        <w:tc>
          <w:tcPr>
            <w:tcW w:w="2410" w:type="dxa"/>
            <w:vMerge w:val="restart"/>
          </w:tcPr>
          <w:p w14:paraId="60348C8A" w14:textId="77777777" w:rsidR="00F2381C" w:rsidRPr="00D273E3" w:rsidRDefault="00F2381C" w:rsidP="00414C20">
            <w:pPr>
              <w:suppressAutoHyphens/>
              <w:spacing w:after="0" w:line="240" w:lineRule="auto"/>
              <w:rPr>
                <w:rFonts w:ascii="Times New Roman" w:hAnsi="Times New Roman"/>
                <w:sz w:val="24"/>
                <w:szCs w:val="24"/>
              </w:rPr>
            </w:pPr>
            <w:r w:rsidRPr="00D273E3">
              <w:rPr>
                <w:rFonts w:ascii="Times New Roman" w:hAnsi="Times New Roman"/>
                <w:sz w:val="24"/>
                <w:szCs w:val="24"/>
              </w:rPr>
              <w:t>Использовать информационные технологии в профессиональной деятельности</w:t>
            </w:r>
          </w:p>
        </w:tc>
        <w:tc>
          <w:tcPr>
            <w:tcW w:w="5449" w:type="dxa"/>
          </w:tcPr>
          <w:p w14:paraId="5B00773A" w14:textId="77777777" w:rsidR="00F2381C" w:rsidRPr="00D273E3" w:rsidRDefault="00F2381C" w:rsidP="00414C20">
            <w:pPr>
              <w:suppressAutoHyphens/>
              <w:spacing w:after="0"/>
              <w:jc w:val="both"/>
              <w:rPr>
                <w:rFonts w:ascii="Times New Roman" w:hAnsi="Times New Roman"/>
                <w:iCs/>
                <w:sz w:val="24"/>
                <w:szCs w:val="24"/>
              </w:rPr>
            </w:pPr>
            <w:r w:rsidRPr="00D273E3">
              <w:rPr>
                <w:rFonts w:ascii="Times New Roman" w:hAnsi="Times New Roman"/>
                <w:b/>
                <w:bCs/>
                <w:iCs/>
                <w:sz w:val="24"/>
                <w:szCs w:val="24"/>
              </w:rPr>
              <w:t xml:space="preserve">Умения: </w:t>
            </w:r>
            <w:r w:rsidRPr="00D273E3">
              <w:rPr>
                <w:rFonts w:ascii="Times New Roman" w:hAnsi="Times New Roman"/>
                <w:bCs/>
                <w:iCs/>
                <w:sz w:val="24"/>
                <w:szCs w:val="24"/>
              </w:rPr>
              <w:t>применять средства информационных технологий для решения профессиональных задач; использовать современное программное обеспечение</w:t>
            </w:r>
          </w:p>
        </w:tc>
      </w:tr>
      <w:tr w:rsidR="00A07AB8" w:rsidRPr="00D273E3" w14:paraId="410A897B" w14:textId="77777777" w:rsidTr="001925B9">
        <w:trPr>
          <w:cantSplit/>
          <w:trHeight w:val="956"/>
          <w:jc w:val="center"/>
        </w:trPr>
        <w:tc>
          <w:tcPr>
            <w:tcW w:w="1199" w:type="dxa"/>
            <w:vMerge/>
          </w:tcPr>
          <w:p w14:paraId="3B692E47" w14:textId="77777777" w:rsidR="00A07AB8" w:rsidRPr="00D273E3" w:rsidRDefault="00A07AB8" w:rsidP="00414C20">
            <w:pPr>
              <w:ind w:left="113" w:right="113"/>
              <w:jc w:val="center"/>
              <w:rPr>
                <w:rFonts w:ascii="Times New Roman" w:hAnsi="Times New Roman"/>
                <w:iCs/>
                <w:sz w:val="24"/>
                <w:szCs w:val="24"/>
              </w:rPr>
            </w:pPr>
          </w:p>
        </w:tc>
        <w:tc>
          <w:tcPr>
            <w:tcW w:w="2410" w:type="dxa"/>
            <w:vMerge/>
          </w:tcPr>
          <w:p w14:paraId="4D213B93" w14:textId="77777777" w:rsidR="00A07AB8" w:rsidRPr="00D273E3" w:rsidRDefault="00A07AB8" w:rsidP="00414C20">
            <w:pPr>
              <w:suppressAutoHyphens/>
              <w:spacing w:after="0" w:line="240" w:lineRule="auto"/>
              <w:rPr>
                <w:rFonts w:ascii="Times New Roman" w:hAnsi="Times New Roman"/>
                <w:sz w:val="24"/>
                <w:szCs w:val="24"/>
              </w:rPr>
            </w:pPr>
          </w:p>
        </w:tc>
        <w:tc>
          <w:tcPr>
            <w:tcW w:w="5449" w:type="dxa"/>
          </w:tcPr>
          <w:p w14:paraId="0EF751D1" w14:textId="77777777" w:rsidR="00A07AB8" w:rsidRPr="00D273E3" w:rsidRDefault="00A07AB8" w:rsidP="00414C20">
            <w:pPr>
              <w:suppressAutoHyphens/>
              <w:spacing w:after="0"/>
              <w:jc w:val="both"/>
              <w:rPr>
                <w:rFonts w:ascii="Times New Roman" w:hAnsi="Times New Roman"/>
                <w:iCs/>
                <w:sz w:val="24"/>
                <w:szCs w:val="24"/>
              </w:rPr>
            </w:pPr>
            <w:r w:rsidRPr="00D273E3">
              <w:rPr>
                <w:rFonts w:ascii="Times New Roman" w:hAnsi="Times New Roman"/>
                <w:b/>
                <w:bCs/>
                <w:iCs/>
                <w:sz w:val="24"/>
                <w:szCs w:val="24"/>
              </w:rPr>
              <w:t xml:space="preserve">Знания: </w:t>
            </w:r>
            <w:r w:rsidRPr="00D273E3">
              <w:rPr>
                <w:rFonts w:ascii="Times New Roman" w:hAnsi="Times New Roman"/>
                <w:bCs/>
                <w:iCs/>
                <w:sz w:val="24"/>
                <w:szCs w:val="24"/>
              </w:rPr>
              <w:t xml:space="preserve">современные средства и устройства информатизации; порядок их применения и программное обеспечение </w:t>
            </w:r>
            <w:r w:rsidR="00D11244" w:rsidRPr="00D273E3">
              <w:rPr>
                <w:rFonts w:ascii="Times New Roman" w:hAnsi="Times New Roman"/>
                <w:bCs/>
                <w:iCs/>
                <w:sz w:val="24"/>
                <w:szCs w:val="24"/>
              </w:rPr>
              <w:t>в профессиональной деятельности</w:t>
            </w:r>
          </w:p>
        </w:tc>
      </w:tr>
      <w:tr w:rsidR="00A07AB8" w:rsidRPr="00D273E3" w14:paraId="0FC64371" w14:textId="77777777" w:rsidTr="001925B9">
        <w:trPr>
          <w:cantSplit/>
          <w:trHeight w:val="1895"/>
          <w:jc w:val="center"/>
        </w:trPr>
        <w:tc>
          <w:tcPr>
            <w:tcW w:w="1199" w:type="dxa"/>
            <w:vMerge w:val="restart"/>
          </w:tcPr>
          <w:p w14:paraId="4C490342" w14:textId="77777777" w:rsidR="00A07AB8" w:rsidRPr="00D273E3" w:rsidRDefault="00A07AB8" w:rsidP="00414C20">
            <w:pPr>
              <w:ind w:left="113"/>
              <w:jc w:val="center"/>
              <w:rPr>
                <w:rFonts w:ascii="Times New Roman" w:hAnsi="Times New Roman"/>
                <w:iCs/>
                <w:sz w:val="24"/>
                <w:szCs w:val="24"/>
              </w:rPr>
            </w:pPr>
            <w:r w:rsidRPr="00D273E3">
              <w:rPr>
                <w:rFonts w:ascii="Times New Roman" w:hAnsi="Times New Roman"/>
                <w:iCs/>
                <w:sz w:val="24"/>
                <w:szCs w:val="24"/>
              </w:rPr>
              <w:t>ОК 10</w:t>
            </w:r>
          </w:p>
        </w:tc>
        <w:tc>
          <w:tcPr>
            <w:tcW w:w="2410" w:type="dxa"/>
            <w:vMerge w:val="restart"/>
          </w:tcPr>
          <w:p w14:paraId="280ED112" w14:textId="77777777" w:rsidR="00A07AB8" w:rsidRPr="00D273E3" w:rsidRDefault="00A07AB8" w:rsidP="00414C20">
            <w:pPr>
              <w:suppressAutoHyphens/>
              <w:spacing w:after="0" w:line="240" w:lineRule="auto"/>
              <w:rPr>
                <w:rFonts w:ascii="Times New Roman" w:hAnsi="Times New Roman"/>
                <w:sz w:val="24"/>
                <w:szCs w:val="24"/>
              </w:rPr>
            </w:pPr>
            <w:r w:rsidRPr="00D273E3">
              <w:rPr>
                <w:rFonts w:ascii="Times New Roman" w:hAnsi="Times New Roman"/>
                <w:sz w:val="24"/>
                <w:szCs w:val="24"/>
              </w:rPr>
              <w:t xml:space="preserve">Пользоваться профессиональной документацией </w:t>
            </w:r>
            <w:r w:rsidR="002E3B9A" w:rsidRPr="00D273E3">
              <w:rPr>
                <w:rFonts w:ascii="Times New Roman" w:hAnsi="Times New Roman"/>
                <w:sz w:val="24"/>
                <w:szCs w:val="24"/>
              </w:rPr>
              <w:t>на государственном и иностранных языках</w:t>
            </w:r>
          </w:p>
        </w:tc>
        <w:tc>
          <w:tcPr>
            <w:tcW w:w="5449" w:type="dxa"/>
          </w:tcPr>
          <w:p w14:paraId="5B776E10" w14:textId="77777777" w:rsidR="00A07AB8" w:rsidRPr="00D273E3" w:rsidRDefault="00A07AB8" w:rsidP="00414C20">
            <w:pPr>
              <w:suppressAutoHyphens/>
              <w:spacing w:after="0"/>
              <w:jc w:val="both"/>
              <w:rPr>
                <w:rFonts w:ascii="Times New Roman" w:hAnsi="Times New Roman"/>
                <w:iCs/>
                <w:sz w:val="24"/>
                <w:szCs w:val="24"/>
              </w:rPr>
            </w:pPr>
            <w:r w:rsidRPr="00D273E3">
              <w:rPr>
                <w:rFonts w:ascii="Times New Roman" w:hAnsi="Times New Roman"/>
                <w:b/>
                <w:bCs/>
                <w:iCs/>
                <w:sz w:val="24"/>
                <w:szCs w:val="24"/>
              </w:rPr>
              <w:t xml:space="preserve">Умения: </w:t>
            </w:r>
            <w:r w:rsidRPr="00D273E3">
              <w:rPr>
                <w:rFonts w:ascii="Times New Roman" w:hAnsi="Times New Roman"/>
                <w:iCs/>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w:t>
            </w:r>
            <w:r w:rsidR="00001099" w:rsidRPr="00D273E3">
              <w:rPr>
                <w:rFonts w:ascii="Times New Roman" w:hAnsi="Times New Roman"/>
                <w:iCs/>
                <w:sz w:val="24"/>
                <w:szCs w:val="24"/>
              </w:rPr>
              <w:t>я</w:t>
            </w:r>
            <w:r w:rsidRPr="00D273E3">
              <w:rPr>
                <w:rFonts w:ascii="Times New Roman" w:hAnsi="Times New Roman"/>
                <w:iCs/>
                <w:sz w:val="24"/>
                <w:szCs w:val="24"/>
              </w:rPr>
              <w:t>ть свои действия (текущие и планируемые); писать простые связные сообщения на знакомые или интересующие профессиональные темы</w:t>
            </w:r>
          </w:p>
        </w:tc>
      </w:tr>
      <w:tr w:rsidR="00A07AB8" w:rsidRPr="00D273E3" w14:paraId="34B718EF" w14:textId="77777777" w:rsidTr="001925B9">
        <w:trPr>
          <w:cantSplit/>
          <w:trHeight w:val="2227"/>
          <w:jc w:val="center"/>
        </w:trPr>
        <w:tc>
          <w:tcPr>
            <w:tcW w:w="1199" w:type="dxa"/>
            <w:vMerge/>
          </w:tcPr>
          <w:p w14:paraId="4416018B" w14:textId="77777777" w:rsidR="00A07AB8" w:rsidRPr="00D273E3" w:rsidRDefault="00A07AB8" w:rsidP="00414C20">
            <w:pPr>
              <w:ind w:left="113"/>
              <w:jc w:val="center"/>
              <w:rPr>
                <w:rFonts w:ascii="Times New Roman" w:hAnsi="Times New Roman"/>
                <w:iCs/>
                <w:sz w:val="24"/>
                <w:szCs w:val="24"/>
              </w:rPr>
            </w:pPr>
          </w:p>
        </w:tc>
        <w:tc>
          <w:tcPr>
            <w:tcW w:w="2410" w:type="dxa"/>
            <w:vMerge/>
          </w:tcPr>
          <w:p w14:paraId="1B4613E1" w14:textId="77777777" w:rsidR="00A07AB8" w:rsidRPr="00D273E3" w:rsidRDefault="00A07AB8" w:rsidP="00414C20">
            <w:pPr>
              <w:suppressAutoHyphens/>
              <w:spacing w:after="0" w:line="240" w:lineRule="auto"/>
              <w:rPr>
                <w:rFonts w:ascii="Times New Roman" w:hAnsi="Times New Roman"/>
              </w:rPr>
            </w:pPr>
          </w:p>
        </w:tc>
        <w:tc>
          <w:tcPr>
            <w:tcW w:w="5449" w:type="dxa"/>
          </w:tcPr>
          <w:p w14:paraId="6A75652B" w14:textId="77777777" w:rsidR="00A07AB8" w:rsidRPr="00D273E3" w:rsidRDefault="00A07AB8" w:rsidP="00414C20">
            <w:pPr>
              <w:suppressAutoHyphens/>
              <w:spacing w:after="0"/>
              <w:jc w:val="both"/>
              <w:rPr>
                <w:rFonts w:ascii="Times New Roman" w:hAnsi="Times New Roman"/>
                <w:iCs/>
                <w:sz w:val="24"/>
                <w:szCs w:val="24"/>
              </w:rPr>
            </w:pPr>
            <w:r w:rsidRPr="00D273E3">
              <w:rPr>
                <w:rFonts w:ascii="Times New Roman" w:hAnsi="Times New Roman"/>
                <w:b/>
                <w:iCs/>
                <w:sz w:val="24"/>
                <w:szCs w:val="24"/>
              </w:rPr>
              <w:t>Знания:</w:t>
            </w:r>
            <w:r w:rsidRPr="00D273E3">
              <w:rPr>
                <w:rFonts w:ascii="Times New Roman" w:hAnsi="Times New Roman"/>
                <w:iCs/>
                <w:sz w:val="24"/>
                <w:szCs w:val="24"/>
              </w:rPr>
              <w:t xml:space="preserve"> 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r>
      <w:tr w:rsidR="00F2381C" w:rsidRPr="00D273E3" w14:paraId="79CE751F" w14:textId="77777777" w:rsidTr="001925B9">
        <w:trPr>
          <w:cantSplit/>
          <w:trHeight w:val="1692"/>
          <w:jc w:val="center"/>
        </w:trPr>
        <w:tc>
          <w:tcPr>
            <w:tcW w:w="1199" w:type="dxa"/>
            <w:vMerge w:val="restart"/>
          </w:tcPr>
          <w:p w14:paraId="6F445B65" w14:textId="77777777" w:rsidR="00F2381C" w:rsidRPr="00D273E3" w:rsidRDefault="00F2381C" w:rsidP="00414C20">
            <w:pPr>
              <w:ind w:left="113" w:right="113"/>
              <w:jc w:val="center"/>
              <w:rPr>
                <w:rFonts w:ascii="Times New Roman" w:hAnsi="Times New Roman"/>
                <w:iCs/>
                <w:sz w:val="24"/>
                <w:szCs w:val="24"/>
              </w:rPr>
            </w:pPr>
            <w:r w:rsidRPr="00D273E3">
              <w:rPr>
                <w:rFonts w:ascii="Times New Roman" w:hAnsi="Times New Roman"/>
                <w:iCs/>
                <w:sz w:val="24"/>
                <w:szCs w:val="24"/>
              </w:rPr>
              <w:t>ОК 11</w:t>
            </w:r>
          </w:p>
        </w:tc>
        <w:tc>
          <w:tcPr>
            <w:tcW w:w="2410" w:type="dxa"/>
            <w:vMerge w:val="restart"/>
          </w:tcPr>
          <w:p w14:paraId="2C7311FA" w14:textId="77777777" w:rsidR="00F2381C" w:rsidRPr="00D273E3" w:rsidRDefault="008E3985" w:rsidP="008E3985">
            <w:pPr>
              <w:suppressAutoHyphens/>
              <w:spacing w:after="0" w:line="240" w:lineRule="auto"/>
              <w:rPr>
                <w:rFonts w:ascii="Times New Roman" w:hAnsi="Times New Roman"/>
                <w:sz w:val="24"/>
                <w:szCs w:val="24"/>
              </w:rPr>
            </w:pPr>
            <w:r w:rsidRPr="00D273E3">
              <w:rPr>
                <w:rFonts w:ascii="Times New Roman" w:hAnsi="Times New Roman"/>
                <w:sz w:val="24"/>
                <w:szCs w:val="24"/>
              </w:rPr>
              <w:t>Использовать знания по финансовой грамотности, планировать предпринимательскую деятельность в профессиональной сфере</w:t>
            </w:r>
          </w:p>
        </w:tc>
        <w:tc>
          <w:tcPr>
            <w:tcW w:w="5449" w:type="dxa"/>
          </w:tcPr>
          <w:p w14:paraId="55856708" w14:textId="77777777" w:rsidR="00F2381C" w:rsidRPr="00D273E3" w:rsidRDefault="00F2381C" w:rsidP="00414C20">
            <w:pPr>
              <w:suppressAutoHyphens/>
              <w:spacing w:after="0"/>
              <w:jc w:val="both"/>
              <w:rPr>
                <w:rFonts w:ascii="Times New Roman" w:hAnsi="Times New Roman"/>
                <w:iCs/>
                <w:sz w:val="24"/>
                <w:szCs w:val="24"/>
              </w:rPr>
            </w:pPr>
            <w:r w:rsidRPr="00D273E3">
              <w:rPr>
                <w:rFonts w:ascii="Times New Roman" w:hAnsi="Times New Roman"/>
                <w:b/>
                <w:bCs/>
                <w:iCs/>
                <w:sz w:val="24"/>
                <w:szCs w:val="24"/>
              </w:rPr>
              <w:t xml:space="preserve">Умения: </w:t>
            </w:r>
            <w:r w:rsidRPr="00D273E3">
              <w:rPr>
                <w:rFonts w:ascii="Times New Roman" w:hAnsi="Times New Roman"/>
                <w:bCs/>
                <w:sz w:val="24"/>
                <w:szCs w:val="24"/>
              </w:rPr>
              <w:t>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w:t>
            </w:r>
            <w:r w:rsidR="00A07AB8" w:rsidRPr="00D273E3">
              <w:rPr>
                <w:rFonts w:ascii="Times New Roman" w:hAnsi="Times New Roman"/>
                <w:bCs/>
                <w:sz w:val="24"/>
                <w:szCs w:val="24"/>
              </w:rPr>
              <w:t xml:space="preserve">; </w:t>
            </w:r>
            <w:r w:rsidR="00A07AB8" w:rsidRPr="00D273E3">
              <w:rPr>
                <w:rFonts w:ascii="Times New Roman" w:hAnsi="Times New Roman"/>
                <w:iCs/>
                <w:sz w:val="24"/>
                <w:szCs w:val="24"/>
              </w:rPr>
              <w:t>определять инвестиционную привлекательность коммерческих идей в рамках профессиональной деятельности; презентовать бизнес-идею; опред</w:t>
            </w:r>
            <w:r w:rsidR="00D11244" w:rsidRPr="00D273E3">
              <w:rPr>
                <w:rFonts w:ascii="Times New Roman" w:hAnsi="Times New Roman"/>
                <w:iCs/>
                <w:sz w:val="24"/>
                <w:szCs w:val="24"/>
              </w:rPr>
              <w:t>елять источники финансирования</w:t>
            </w:r>
          </w:p>
        </w:tc>
      </w:tr>
      <w:tr w:rsidR="00A07AB8" w:rsidRPr="00D273E3" w14:paraId="69BAEE12" w14:textId="77777777" w:rsidTr="001925B9">
        <w:trPr>
          <w:cantSplit/>
          <w:trHeight w:val="1297"/>
          <w:jc w:val="center"/>
        </w:trPr>
        <w:tc>
          <w:tcPr>
            <w:tcW w:w="1199" w:type="dxa"/>
            <w:vMerge/>
          </w:tcPr>
          <w:p w14:paraId="00701097" w14:textId="77777777" w:rsidR="00A07AB8" w:rsidRPr="00D273E3" w:rsidRDefault="00A07AB8" w:rsidP="00414C20">
            <w:pPr>
              <w:ind w:left="113" w:right="113"/>
              <w:jc w:val="center"/>
              <w:rPr>
                <w:rFonts w:ascii="Times New Roman" w:hAnsi="Times New Roman"/>
                <w:iCs/>
                <w:sz w:val="24"/>
                <w:szCs w:val="24"/>
              </w:rPr>
            </w:pPr>
          </w:p>
        </w:tc>
        <w:tc>
          <w:tcPr>
            <w:tcW w:w="2410" w:type="dxa"/>
            <w:vMerge/>
          </w:tcPr>
          <w:p w14:paraId="66391ABD" w14:textId="77777777" w:rsidR="00A07AB8" w:rsidRPr="00D273E3" w:rsidRDefault="00A07AB8" w:rsidP="00414C20">
            <w:pPr>
              <w:suppressAutoHyphens/>
              <w:spacing w:after="0" w:line="240" w:lineRule="auto"/>
              <w:jc w:val="both"/>
              <w:rPr>
                <w:rFonts w:ascii="Times New Roman" w:hAnsi="Times New Roman"/>
              </w:rPr>
            </w:pPr>
          </w:p>
        </w:tc>
        <w:tc>
          <w:tcPr>
            <w:tcW w:w="5449" w:type="dxa"/>
          </w:tcPr>
          <w:p w14:paraId="37C3B31B" w14:textId="77777777" w:rsidR="00A07AB8" w:rsidRPr="00D273E3" w:rsidRDefault="00A07AB8" w:rsidP="00414C20">
            <w:pPr>
              <w:suppressAutoHyphens/>
              <w:spacing w:after="0"/>
              <w:jc w:val="both"/>
              <w:rPr>
                <w:rFonts w:ascii="Times New Roman" w:hAnsi="Times New Roman"/>
                <w:iCs/>
                <w:sz w:val="24"/>
                <w:szCs w:val="24"/>
              </w:rPr>
            </w:pPr>
            <w:r w:rsidRPr="00D273E3">
              <w:rPr>
                <w:rFonts w:ascii="Times New Roman" w:hAnsi="Times New Roman"/>
                <w:b/>
                <w:bCs/>
                <w:sz w:val="24"/>
                <w:szCs w:val="24"/>
              </w:rPr>
              <w:t>Знани</w:t>
            </w:r>
            <w:r w:rsidR="006F0AB6" w:rsidRPr="00D273E3">
              <w:rPr>
                <w:rFonts w:ascii="Times New Roman" w:hAnsi="Times New Roman"/>
                <w:b/>
                <w:bCs/>
                <w:sz w:val="24"/>
                <w:szCs w:val="24"/>
              </w:rPr>
              <w:t>я</w:t>
            </w:r>
            <w:r w:rsidRPr="00D273E3">
              <w:rPr>
                <w:rFonts w:ascii="Times New Roman" w:hAnsi="Times New Roman"/>
                <w:b/>
                <w:bCs/>
                <w:sz w:val="24"/>
                <w:szCs w:val="24"/>
              </w:rPr>
              <w:t>:</w:t>
            </w:r>
            <w:r w:rsidRPr="00D273E3">
              <w:rPr>
                <w:rFonts w:ascii="Times New Roman" w:hAnsi="Times New Roman"/>
                <w:bCs/>
                <w:sz w:val="24"/>
                <w:szCs w:val="24"/>
              </w:rPr>
              <w:t xml:space="preserve"> 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 </w:t>
            </w:r>
          </w:p>
        </w:tc>
      </w:tr>
      <w:bookmarkEnd w:id="11"/>
    </w:tbl>
    <w:p w14:paraId="434C0B85" w14:textId="77777777" w:rsidR="0004753E" w:rsidRPr="00D273E3" w:rsidRDefault="0004753E" w:rsidP="00414C20">
      <w:pPr>
        <w:spacing w:after="0"/>
        <w:ind w:firstLine="709"/>
        <w:jc w:val="both"/>
        <w:rPr>
          <w:rFonts w:ascii="Times New Roman" w:hAnsi="Times New Roman"/>
          <w:sz w:val="24"/>
          <w:szCs w:val="24"/>
        </w:rPr>
      </w:pPr>
    </w:p>
    <w:p w14:paraId="5762C522" w14:textId="77777777" w:rsidR="0004753E" w:rsidRPr="00D273E3" w:rsidRDefault="0004753E" w:rsidP="00153E68">
      <w:pPr>
        <w:pStyle w:val="2"/>
        <w:spacing w:before="0" w:after="0" w:line="276" w:lineRule="auto"/>
        <w:ind w:firstLine="709"/>
        <w:rPr>
          <w:rFonts w:ascii="Times New Roman" w:hAnsi="Times New Roman"/>
          <w:i w:val="0"/>
          <w:iCs w:val="0"/>
          <w:sz w:val="24"/>
          <w:szCs w:val="24"/>
        </w:rPr>
      </w:pPr>
      <w:bookmarkStart w:id="12" w:name="_Toc74474804"/>
      <w:r w:rsidRPr="00D273E3">
        <w:rPr>
          <w:rFonts w:ascii="Times New Roman" w:hAnsi="Times New Roman"/>
          <w:i w:val="0"/>
          <w:iCs w:val="0"/>
          <w:sz w:val="24"/>
          <w:szCs w:val="24"/>
        </w:rPr>
        <w:lastRenderedPageBreak/>
        <w:t>4.2. Профессиональные компетенции</w:t>
      </w:r>
      <w:bookmarkEnd w:id="12"/>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5"/>
        <w:gridCol w:w="2372"/>
        <w:gridCol w:w="5260"/>
      </w:tblGrid>
      <w:tr w:rsidR="0042391B" w:rsidRPr="00D273E3" w14:paraId="065CCD04" w14:textId="77777777" w:rsidTr="00CB3FC8">
        <w:trPr>
          <w:jc w:val="center"/>
        </w:trPr>
        <w:tc>
          <w:tcPr>
            <w:tcW w:w="978" w:type="pct"/>
          </w:tcPr>
          <w:p w14:paraId="1CD6483C" w14:textId="77777777" w:rsidR="0042391B" w:rsidRPr="00D273E3" w:rsidRDefault="0042391B" w:rsidP="00414C20">
            <w:pPr>
              <w:suppressAutoHyphens/>
              <w:spacing w:after="0" w:line="240" w:lineRule="auto"/>
              <w:jc w:val="center"/>
              <w:rPr>
                <w:rFonts w:ascii="Times New Roman" w:hAnsi="Times New Roman"/>
                <w:b/>
                <w:sz w:val="24"/>
                <w:szCs w:val="24"/>
              </w:rPr>
            </w:pPr>
            <w:r w:rsidRPr="00D273E3">
              <w:rPr>
                <w:rFonts w:ascii="Times New Roman" w:hAnsi="Times New Roman"/>
                <w:b/>
                <w:sz w:val="24"/>
                <w:szCs w:val="24"/>
              </w:rPr>
              <w:t xml:space="preserve">Основные виды </w:t>
            </w:r>
          </w:p>
          <w:p w14:paraId="639DE9E8" w14:textId="77777777" w:rsidR="0042391B" w:rsidRPr="00D273E3" w:rsidRDefault="0042391B" w:rsidP="00414C20">
            <w:pPr>
              <w:suppressAutoHyphens/>
              <w:spacing w:after="0" w:line="240" w:lineRule="auto"/>
              <w:jc w:val="center"/>
              <w:rPr>
                <w:rFonts w:ascii="Times New Roman" w:hAnsi="Times New Roman"/>
                <w:b/>
                <w:sz w:val="24"/>
                <w:szCs w:val="24"/>
              </w:rPr>
            </w:pPr>
            <w:r w:rsidRPr="00D273E3">
              <w:rPr>
                <w:rFonts w:ascii="Times New Roman" w:hAnsi="Times New Roman"/>
                <w:b/>
                <w:sz w:val="24"/>
                <w:szCs w:val="24"/>
              </w:rPr>
              <w:t>деятельности</w:t>
            </w:r>
          </w:p>
        </w:tc>
        <w:tc>
          <w:tcPr>
            <w:tcW w:w="1250" w:type="pct"/>
          </w:tcPr>
          <w:p w14:paraId="3C235E65" w14:textId="77777777" w:rsidR="0042391B" w:rsidRPr="00D273E3" w:rsidRDefault="0042391B" w:rsidP="00414C20">
            <w:pPr>
              <w:suppressAutoHyphens/>
              <w:spacing w:after="0" w:line="240" w:lineRule="auto"/>
              <w:jc w:val="center"/>
              <w:rPr>
                <w:rFonts w:ascii="Times New Roman" w:hAnsi="Times New Roman"/>
                <w:b/>
                <w:sz w:val="24"/>
                <w:szCs w:val="24"/>
              </w:rPr>
            </w:pPr>
            <w:r w:rsidRPr="00D273E3">
              <w:rPr>
                <w:rFonts w:ascii="Times New Roman" w:hAnsi="Times New Roman"/>
                <w:b/>
                <w:sz w:val="24"/>
                <w:szCs w:val="24"/>
              </w:rPr>
              <w:t xml:space="preserve">Код и </w:t>
            </w:r>
            <w:r w:rsidR="00061CE4" w:rsidRPr="00D273E3">
              <w:rPr>
                <w:rFonts w:ascii="Times New Roman" w:hAnsi="Times New Roman"/>
                <w:b/>
                <w:sz w:val="24"/>
                <w:szCs w:val="24"/>
              </w:rPr>
              <w:t>наименование</w:t>
            </w:r>
          </w:p>
          <w:p w14:paraId="33E91EDC" w14:textId="77777777" w:rsidR="0042391B" w:rsidRPr="00D273E3" w:rsidRDefault="0042391B" w:rsidP="00414C20">
            <w:pPr>
              <w:suppressAutoHyphens/>
              <w:spacing w:after="0" w:line="240" w:lineRule="auto"/>
              <w:jc w:val="center"/>
              <w:rPr>
                <w:rFonts w:ascii="Times New Roman" w:hAnsi="Times New Roman"/>
                <w:b/>
                <w:sz w:val="24"/>
                <w:szCs w:val="24"/>
              </w:rPr>
            </w:pPr>
            <w:r w:rsidRPr="00D273E3">
              <w:rPr>
                <w:rFonts w:ascii="Times New Roman" w:hAnsi="Times New Roman"/>
                <w:b/>
                <w:sz w:val="24"/>
                <w:szCs w:val="24"/>
              </w:rPr>
              <w:t>компетенции</w:t>
            </w:r>
          </w:p>
        </w:tc>
        <w:tc>
          <w:tcPr>
            <w:tcW w:w="2772" w:type="pct"/>
          </w:tcPr>
          <w:p w14:paraId="1151B36B" w14:textId="77777777" w:rsidR="0042391B" w:rsidRPr="00D273E3" w:rsidRDefault="00A07AB8" w:rsidP="00414C20">
            <w:pPr>
              <w:suppressAutoHyphens/>
              <w:spacing w:after="0" w:line="240" w:lineRule="auto"/>
              <w:jc w:val="center"/>
              <w:rPr>
                <w:rFonts w:ascii="Times New Roman" w:hAnsi="Times New Roman"/>
                <w:b/>
                <w:sz w:val="24"/>
                <w:szCs w:val="24"/>
              </w:rPr>
            </w:pPr>
            <w:r w:rsidRPr="00D273E3">
              <w:rPr>
                <w:rFonts w:ascii="Times New Roman" w:hAnsi="Times New Roman"/>
                <w:b/>
                <w:iCs/>
                <w:sz w:val="24"/>
                <w:szCs w:val="24"/>
              </w:rPr>
              <w:t>Показатели освоения компетенции</w:t>
            </w:r>
          </w:p>
        </w:tc>
      </w:tr>
      <w:tr w:rsidR="0042391B" w:rsidRPr="00D273E3" w14:paraId="6B551FF5" w14:textId="77777777" w:rsidTr="00CB3FC8">
        <w:trPr>
          <w:trHeight w:val="489"/>
          <w:jc w:val="center"/>
        </w:trPr>
        <w:tc>
          <w:tcPr>
            <w:tcW w:w="978" w:type="pct"/>
            <w:vMerge w:val="restart"/>
          </w:tcPr>
          <w:p w14:paraId="3131CE52" w14:textId="77777777" w:rsidR="0042391B" w:rsidRPr="00D273E3" w:rsidRDefault="00983A00" w:rsidP="00414C20">
            <w:pPr>
              <w:suppressAutoHyphens/>
              <w:spacing w:after="0" w:line="240" w:lineRule="auto"/>
              <w:jc w:val="both"/>
              <w:rPr>
                <w:rFonts w:ascii="Times New Roman" w:hAnsi="Times New Roman"/>
                <w:i/>
                <w:sz w:val="24"/>
                <w:szCs w:val="24"/>
              </w:rPr>
            </w:pPr>
            <w:r w:rsidRPr="00D273E3">
              <w:rPr>
                <w:rFonts w:ascii="Times New Roman" w:hAnsi="Times New Roman"/>
                <w:sz w:val="24"/>
                <w:szCs w:val="24"/>
              </w:rPr>
              <w:t>Ведение расчетных операций</w:t>
            </w:r>
          </w:p>
        </w:tc>
        <w:tc>
          <w:tcPr>
            <w:tcW w:w="1250" w:type="pct"/>
            <w:vMerge w:val="restart"/>
          </w:tcPr>
          <w:p w14:paraId="5EC4FEA6" w14:textId="77777777" w:rsidR="0042391B" w:rsidRPr="00D273E3" w:rsidRDefault="00983A00" w:rsidP="00414C20">
            <w:pPr>
              <w:spacing w:after="0" w:line="240" w:lineRule="auto"/>
              <w:jc w:val="both"/>
              <w:rPr>
                <w:rFonts w:ascii="Times New Roman" w:hAnsi="Times New Roman"/>
                <w:i/>
                <w:sz w:val="24"/>
                <w:szCs w:val="24"/>
              </w:rPr>
            </w:pPr>
            <w:r w:rsidRPr="00D273E3">
              <w:rPr>
                <w:rFonts w:ascii="Times New Roman" w:hAnsi="Times New Roman"/>
                <w:sz w:val="24"/>
                <w:szCs w:val="24"/>
              </w:rPr>
              <w:t>ПК 1.1. Осуществлять расчетно-кассовое обслуживание клиентов</w:t>
            </w:r>
          </w:p>
        </w:tc>
        <w:tc>
          <w:tcPr>
            <w:tcW w:w="2772" w:type="pct"/>
          </w:tcPr>
          <w:p w14:paraId="4669FE7F" w14:textId="77777777" w:rsidR="0042391B" w:rsidRPr="00D273E3" w:rsidRDefault="007E25D0" w:rsidP="00414C20">
            <w:pPr>
              <w:spacing w:after="0" w:line="240" w:lineRule="auto"/>
              <w:rPr>
                <w:rFonts w:ascii="Times New Roman" w:hAnsi="Times New Roman"/>
                <w:b/>
                <w:sz w:val="24"/>
                <w:szCs w:val="24"/>
              </w:rPr>
            </w:pPr>
            <w:r w:rsidRPr="00D273E3">
              <w:rPr>
                <w:rFonts w:ascii="Times New Roman" w:hAnsi="Times New Roman"/>
                <w:b/>
                <w:sz w:val="24"/>
                <w:szCs w:val="24"/>
              </w:rPr>
              <w:t>Практический опыт:</w:t>
            </w:r>
            <w:r w:rsidR="002C6B47" w:rsidRPr="00D273E3">
              <w:rPr>
                <w:rFonts w:ascii="Times New Roman" w:hAnsi="Times New Roman"/>
                <w:b/>
                <w:sz w:val="24"/>
                <w:szCs w:val="24"/>
              </w:rPr>
              <w:t xml:space="preserve"> </w:t>
            </w:r>
            <w:r w:rsidR="002C6B47" w:rsidRPr="00D273E3">
              <w:rPr>
                <w:rFonts w:ascii="Times New Roman" w:hAnsi="Times New Roman"/>
                <w:bCs/>
                <w:sz w:val="24"/>
                <w:szCs w:val="24"/>
              </w:rPr>
              <w:t>осуществления расчетно-кассового обслуживания клиентов</w:t>
            </w:r>
          </w:p>
        </w:tc>
      </w:tr>
      <w:tr w:rsidR="0042391B" w:rsidRPr="00D273E3" w14:paraId="4CD6A834" w14:textId="77777777" w:rsidTr="00CB3FC8">
        <w:trPr>
          <w:trHeight w:val="411"/>
          <w:jc w:val="center"/>
        </w:trPr>
        <w:tc>
          <w:tcPr>
            <w:tcW w:w="978" w:type="pct"/>
            <w:vMerge/>
          </w:tcPr>
          <w:p w14:paraId="3BB7E155" w14:textId="77777777" w:rsidR="0042391B" w:rsidRPr="00D273E3" w:rsidRDefault="0042391B" w:rsidP="00414C20">
            <w:pPr>
              <w:spacing w:after="0" w:line="240" w:lineRule="auto"/>
              <w:jc w:val="both"/>
              <w:rPr>
                <w:rFonts w:ascii="Times New Roman" w:hAnsi="Times New Roman"/>
                <w:sz w:val="24"/>
                <w:szCs w:val="24"/>
              </w:rPr>
            </w:pPr>
          </w:p>
        </w:tc>
        <w:tc>
          <w:tcPr>
            <w:tcW w:w="1250" w:type="pct"/>
            <w:vMerge/>
          </w:tcPr>
          <w:p w14:paraId="184C3FF1" w14:textId="77777777" w:rsidR="0042391B" w:rsidRPr="00D273E3" w:rsidRDefault="0042391B" w:rsidP="00414C20">
            <w:pPr>
              <w:spacing w:after="0" w:line="240" w:lineRule="auto"/>
              <w:jc w:val="both"/>
              <w:rPr>
                <w:rFonts w:ascii="Times New Roman" w:hAnsi="Times New Roman"/>
                <w:sz w:val="24"/>
                <w:szCs w:val="24"/>
              </w:rPr>
            </w:pPr>
          </w:p>
        </w:tc>
        <w:tc>
          <w:tcPr>
            <w:tcW w:w="2772" w:type="pct"/>
          </w:tcPr>
          <w:p w14:paraId="403DADA8" w14:textId="77777777" w:rsidR="0042391B" w:rsidRPr="00D273E3" w:rsidRDefault="002133AE" w:rsidP="00414C20">
            <w:pPr>
              <w:spacing w:after="0" w:line="240" w:lineRule="auto"/>
              <w:rPr>
                <w:rFonts w:ascii="Times New Roman" w:hAnsi="Times New Roman"/>
                <w:b/>
                <w:sz w:val="24"/>
                <w:szCs w:val="24"/>
              </w:rPr>
            </w:pPr>
            <w:r w:rsidRPr="00D273E3">
              <w:rPr>
                <w:rFonts w:ascii="Times New Roman" w:hAnsi="Times New Roman"/>
                <w:b/>
                <w:sz w:val="24"/>
                <w:szCs w:val="24"/>
              </w:rPr>
              <w:t>Умения</w:t>
            </w:r>
            <w:r w:rsidR="0042391B" w:rsidRPr="00D273E3">
              <w:rPr>
                <w:rFonts w:ascii="Times New Roman" w:hAnsi="Times New Roman"/>
                <w:b/>
                <w:sz w:val="24"/>
                <w:szCs w:val="24"/>
              </w:rPr>
              <w:t>:</w:t>
            </w:r>
          </w:p>
          <w:p w14:paraId="193BED36" w14:textId="77777777" w:rsidR="002B0847" w:rsidRPr="00D273E3" w:rsidRDefault="002B0847" w:rsidP="002B0847">
            <w:pPr>
              <w:spacing w:after="0" w:line="240" w:lineRule="auto"/>
              <w:rPr>
                <w:rFonts w:ascii="Times New Roman" w:hAnsi="Times New Roman"/>
                <w:sz w:val="24"/>
                <w:szCs w:val="24"/>
              </w:rPr>
            </w:pPr>
            <w:r w:rsidRPr="00D273E3">
              <w:rPr>
                <w:rFonts w:ascii="Times New Roman" w:hAnsi="Times New Roman"/>
                <w:sz w:val="24"/>
                <w:szCs w:val="24"/>
              </w:rPr>
              <w:t>- консультировать клиентов по вопросам открытия банковских счетов, расчетным операциям;</w:t>
            </w:r>
          </w:p>
          <w:p w14:paraId="2B07E8AA" w14:textId="77777777" w:rsidR="00983A00" w:rsidRPr="00D273E3" w:rsidRDefault="00983A00" w:rsidP="00983A00">
            <w:pPr>
              <w:spacing w:after="0" w:line="240" w:lineRule="auto"/>
              <w:rPr>
                <w:rFonts w:ascii="Times New Roman" w:hAnsi="Times New Roman"/>
                <w:sz w:val="24"/>
                <w:szCs w:val="24"/>
              </w:rPr>
            </w:pPr>
            <w:r w:rsidRPr="00D273E3">
              <w:rPr>
                <w:rFonts w:ascii="Times New Roman" w:hAnsi="Times New Roman"/>
                <w:sz w:val="24"/>
                <w:szCs w:val="24"/>
              </w:rPr>
              <w:t>- оформлять договоры банковского счета с клиентами;</w:t>
            </w:r>
          </w:p>
          <w:p w14:paraId="69759680" w14:textId="77777777" w:rsidR="00983A00" w:rsidRPr="00D273E3" w:rsidRDefault="00983A00" w:rsidP="00983A00">
            <w:pPr>
              <w:spacing w:after="0" w:line="240" w:lineRule="auto"/>
              <w:rPr>
                <w:rFonts w:ascii="Times New Roman" w:hAnsi="Times New Roman"/>
                <w:sz w:val="24"/>
                <w:szCs w:val="24"/>
              </w:rPr>
            </w:pPr>
            <w:r w:rsidRPr="00D273E3">
              <w:rPr>
                <w:rFonts w:ascii="Times New Roman" w:hAnsi="Times New Roman"/>
                <w:sz w:val="24"/>
                <w:szCs w:val="24"/>
              </w:rPr>
              <w:t>- проверять правильность и полноту оформления расчетных документов;</w:t>
            </w:r>
          </w:p>
          <w:p w14:paraId="5F1B970C" w14:textId="77777777" w:rsidR="00983A00" w:rsidRPr="00D273E3" w:rsidRDefault="00983A00" w:rsidP="00983A00">
            <w:pPr>
              <w:spacing w:after="0" w:line="240" w:lineRule="auto"/>
              <w:rPr>
                <w:rFonts w:ascii="Times New Roman" w:hAnsi="Times New Roman"/>
                <w:sz w:val="24"/>
                <w:szCs w:val="24"/>
              </w:rPr>
            </w:pPr>
            <w:r w:rsidRPr="00D273E3">
              <w:rPr>
                <w:rFonts w:ascii="Times New Roman" w:hAnsi="Times New Roman"/>
                <w:sz w:val="24"/>
                <w:szCs w:val="24"/>
              </w:rPr>
              <w:t>- открывать и закрывать лицевые счета в валюте Российской Федерации и иностранной валюте;</w:t>
            </w:r>
          </w:p>
          <w:p w14:paraId="407E8C70" w14:textId="77777777" w:rsidR="00983A00" w:rsidRPr="00D273E3" w:rsidRDefault="00983A00" w:rsidP="00983A00">
            <w:pPr>
              <w:spacing w:after="0" w:line="240" w:lineRule="auto"/>
              <w:rPr>
                <w:rFonts w:ascii="Times New Roman" w:hAnsi="Times New Roman"/>
                <w:sz w:val="24"/>
                <w:szCs w:val="24"/>
              </w:rPr>
            </w:pPr>
            <w:r w:rsidRPr="00D273E3">
              <w:rPr>
                <w:rFonts w:ascii="Times New Roman" w:hAnsi="Times New Roman"/>
                <w:sz w:val="24"/>
                <w:szCs w:val="24"/>
              </w:rPr>
              <w:t>- выявлять возможность оплаты расчетных документов исходя из состояния расчетного счета клиента, вести картотеку неоплаченных расчетных документов;</w:t>
            </w:r>
          </w:p>
          <w:p w14:paraId="51DE7FCD" w14:textId="77777777" w:rsidR="00983A00" w:rsidRPr="00D273E3" w:rsidRDefault="00983A00" w:rsidP="00983A00">
            <w:pPr>
              <w:spacing w:after="0" w:line="240" w:lineRule="auto"/>
              <w:rPr>
                <w:rFonts w:ascii="Times New Roman" w:hAnsi="Times New Roman"/>
                <w:sz w:val="24"/>
                <w:szCs w:val="24"/>
              </w:rPr>
            </w:pPr>
            <w:r w:rsidRPr="00D273E3">
              <w:rPr>
                <w:rFonts w:ascii="Times New Roman" w:hAnsi="Times New Roman"/>
                <w:sz w:val="24"/>
                <w:szCs w:val="24"/>
              </w:rPr>
              <w:t>- оформлять выписки из лицевых счетов клиентов;</w:t>
            </w:r>
          </w:p>
          <w:p w14:paraId="5FD9B084" w14:textId="77777777" w:rsidR="00983A00" w:rsidRPr="00D273E3" w:rsidRDefault="00983A00" w:rsidP="00983A00">
            <w:pPr>
              <w:spacing w:after="0" w:line="240" w:lineRule="auto"/>
              <w:rPr>
                <w:rFonts w:ascii="Times New Roman" w:hAnsi="Times New Roman"/>
                <w:sz w:val="24"/>
                <w:szCs w:val="24"/>
              </w:rPr>
            </w:pPr>
            <w:r w:rsidRPr="00D273E3">
              <w:rPr>
                <w:rFonts w:ascii="Times New Roman" w:hAnsi="Times New Roman"/>
                <w:sz w:val="24"/>
                <w:szCs w:val="24"/>
              </w:rPr>
              <w:t>- рассчитывать и взыскивать суммы вознаграждения за расчетное обслуживание;</w:t>
            </w:r>
          </w:p>
          <w:p w14:paraId="3D559803" w14:textId="77777777" w:rsidR="00983A00" w:rsidRPr="00D273E3" w:rsidRDefault="00983A00" w:rsidP="00983A00">
            <w:pPr>
              <w:spacing w:after="0" w:line="240" w:lineRule="auto"/>
              <w:rPr>
                <w:rFonts w:ascii="Times New Roman" w:hAnsi="Times New Roman"/>
                <w:sz w:val="24"/>
                <w:szCs w:val="24"/>
              </w:rPr>
            </w:pPr>
            <w:r w:rsidRPr="00D273E3">
              <w:rPr>
                <w:rFonts w:ascii="Times New Roman" w:hAnsi="Times New Roman"/>
                <w:sz w:val="24"/>
                <w:szCs w:val="24"/>
              </w:rPr>
              <w:t>- рассчитывать прогноз кассовых оборотов;</w:t>
            </w:r>
          </w:p>
          <w:p w14:paraId="17B57FB0" w14:textId="77777777" w:rsidR="00983A00" w:rsidRPr="00D273E3" w:rsidRDefault="00983A00" w:rsidP="00983A00">
            <w:pPr>
              <w:spacing w:after="0" w:line="240" w:lineRule="auto"/>
              <w:rPr>
                <w:rFonts w:ascii="Times New Roman" w:hAnsi="Times New Roman"/>
                <w:sz w:val="24"/>
                <w:szCs w:val="24"/>
              </w:rPr>
            </w:pPr>
            <w:r w:rsidRPr="00D273E3">
              <w:rPr>
                <w:rFonts w:ascii="Times New Roman" w:hAnsi="Times New Roman"/>
                <w:sz w:val="24"/>
                <w:szCs w:val="24"/>
              </w:rPr>
              <w:t>- составлять календарь выдачи наличных денег;</w:t>
            </w:r>
          </w:p>
          <w:p w14:paraId="28F03930" w14:textId="77777777" w:rsidR="00983A00" w:rsidRPr="00D273E3" w:rsidRDefault="00983A00" w:rsidP="00983A00">
            <w:pPr>
              <w:spacing w:after="0" w:line="240" w:lineRule="auto"/>
              <w:rPr>
                <w:rFonts w:ascii="Times New Roman" w:hAnsi="Times New Roman"/>
                <w:sz w:val="24"/>
                <w:szCs w:val="24"/>
              </w:rPr>
            </w:pPr>
            <w:r w:rsidRPr="00D273E3">
              <w:rPr>
                <w:rFonts w:ascii="Times New Roman" w:hAnsi="Times New Roman"/>
                <w:sz w:val="24"/>
                <w:szCs w:val="24"/>
              </w:rPr>
              <w:t>- рассчитывать минимальный остаток денежной наличности в кассе;</w:t>
            </w:r>
          </w:p>
          <w:p w14:paraId="22CEAD66" w14:textId="77777777" w:rsidR="00983A00" w:rsidRPr="00D273E3" w:rsidRDefault="00983A00" w:rsidP="00983A00">
            <w:pPr>
              <w:spacing w:after="0" w:line="240" w:lineRule="auto"/>
              <w:rPr>
                <w:rFonts w:ascii="Times New Roman" w:hAnsi="Times New Roman"/>
                <w:sz w:val="24"/>
                <w:szCs w:val="24"/>
              </w:rPr>
            </w:pPr>
            <w:r w:rsidRPr="00D273E3">
              <w:rPr>
                <w:rFonts w:ascii="Times New Roman" w:hAnsi="Times New Roman"/>
                <w:sz w:val="24"/>
                <w:szCs w:val="24"/>
              </w:rPr>
              <w:t>- составлять отчет о наличном денежном обороте;</w:t>
            </w:r>
          </w:p>
          <w:p w14:paraId="6DDED60D" w14:textId="77777777" w:rsidR="00983A00" w:rsidRPr="00D273E3" w:rsidRDefault="00983A00" w:rsidP="00983A00">
            <w:pPr>
              <w:spacing w:after="0" w:line="240" w:lineRule="auto"/>
              <w:rPr>
                <w:rFonts w:ascii="Times New Roman" w:hAnsi="Times New Roman"/>
                <w:sz w:val="24"/>
                <w:szCs w:val="24"/>
              </w:rPr>
            </w:pPr>
            <w:r w:rsidRPr="00D273E3">
              <w:rPr>
                <w:rFonts w:ascii="Times New Roman" w:hAnsi="Times New Roman"/>
                <w:sz w:val="24"/>
                <w:szCs w:val="24"/>
              </w:rPr>
              <w:t>- устанавливать лимит остатков денежной наличности в кассах клиентов;</w:t>
            </w:r>
          </w:p>
          <w:p w14:paraId="18C6B32D" w14:textId="77777777" w:rsidR="00983A00" w:rsidRPr="00D273E3" w:rsidRDefault="00983A00" w:rsidP="00983A00">
            <w:pPr>
              <w:spacing w:after="0" w:line="240" w:lineRule="auto"/>
              <w:rPr>
                <w:rFonts w:ascii="Times New Roman" w:hAnsi="Times New Roman"/>
                <w:sz w:val="24"/>
                <w:szCs w:val="24"/>
              </w:rPr>
            </w:pPr>
            <w:r w:rsidRPr="00D273E3">
              <w:rPr>
                <w:rFonts w:ascii="Times New Roman" w:hAnsi="Times New Roman"/>
                <w:sz w:val="24"/>
                <w:szCs w:val="24"/>
              </w:rPr>
              <w:t>- отражать в учете операции по расчетным счетам клиентов;</w:t>
            </w:r>
          </w:p>
          <w:p w14:paraId="19D481F8" w14:textId="77777777" w:rsidR="00983A00" w:rsidRPr="00D273E3" w:rsidRDefault="00983A00" w:rsidP="00983A00">
            <w:pPr>
              <w:spacing w:after="0" w:line="240" w:lineRule="auto"/>
              <w:rPr>
                <w:rFonts w:ascii="Times New Roman" w:hAnsi="Times New Roman"/>
                <w:sz w:val="24"/>
                <w:szCs w:val="24"/>
              </w:rPr>
            </w:pPr>
            <w:r w:rsidRPr="00D273E3">
              <w:rPr>
                <w:rFonts w:ascii="Times New Roman" w:hAnsi="Times New Roman"/>
                <w:sz w:val="24"/>
                <w:szCs w:val="24"/>
              </w:rPr>
              <w:t>- исполнять и оформлять операции по возврату сумм, неправильно зачисленных на счета клиентов;</w:t>
            </w:r>
          </w:p>
          <w:p w14:paraId="088AB88D" w14:textId="77777777" w:rsidR="00983A00" w:rsidRPr="00D273E3" w:rsidRDefault="00983A00" w:rsidP="00983A00">
            <w:pPr>
              <w:spacing w:after="0" w:line="240" w:lineRule="auto"/>
              <w:rPr>
                <w:rFonts w:ascii="Times New Roman" w:hAnsi="Times New Roman"/>
                <w:b/>
                <w:sz w:val="24"/>
                <w:szCs w:val="24"/>
              </w:rPr>
            </w:pPr>
            <w:r w:rsidRPr="00D273E3">
              <w:rPr>
                <w:rFonts w:ascii="Times New Roman" w:hAnsi="Times New Roman"/>
                <w:sz w:val="24"/>
                <w:szCs w:val="24"/>
              </w:rPr>
              <w:t>- использовать специализированное программное обеспечение для расчетного обслуживания клиентов.</w:t>
            </w:r>
          </w:p>
        </w:tc>
      </w:tr>
      <w:tr w:rsidR="0042391B" w:rsidRPr="00D273E3" w14:paraId="13B20F77" w14:textId="77777777" w:rsidTr="00CB3FC8">
        <w:trPr>
          <w:trHeight w:val="417"/>
          <w:jc w:val="center"/>
        </w:trPr>
        <w:tc>
          <w:tcPr>
            <w:tcW w:w="978" w:type="pct"/>
            <w:vMerge/>
          </w:tcPr>
          <w:p w14:paraId="61FFA875" w14:textId="77777777" w:rsidR="0042391B" w:rsidRPr="00D273E3" w:rsidRDefault="0042391B" w:rsidP="00414C20">
            <w:pPr>
              <w:spacing w:after="0" w:line="240" w:lineRule="auto"/>
              <w:jc w:val="both"/>
              <w:rPr>
                <w:rFonts w:ascii="Times New Roman" w:hAnsi="Times New Roman"/>
                <w:sz w:val="24"/>
                <w:szCs w:val="24"/>
              </w:rPr>
            </w:pPr>
          </w:p>
        </w:tc>
        <w:tc>
          <w:tcPr>
            <w:tcW w:w="1250" w:type="pct"/>
            <w:vMerge/>
          </w:tcPr>
          <w:p w14:paraId="27EE7AFB" w14:textId="77777777" w:rsidR="0042391B" w:rsidRPr="00D273E3" w:rsidRDefault="0042391B" w:rsidP="00414C20">
            <w:pPr>
              <w:spacing w:after="0" w:line="240" w:lineRule="auto"/>
              <w:jc w:val="both"/>
              <w:rPr>
                <w:rFonts w:ascii="Times New Roman" w:hAnsi="Times New Roman"/>
                <w:sz w:val="24"/>
                <w:szCs w:val="24"/>
              </w:rPr>
            </w:pPr>
          </w:p>
        </w:tc>
        <w:tc>
          <w:tcPr>
            <w:tcW w:w="2772" w:type="pct"/>
          </w:tcPr>
          <w:p w14:paraId="02F0A6EF" w14:textId="77777777" w:rsidR="0042391B" w:rsidRPr="00D273E3" w:rsidRDefault="007E25D0" w:rsidP="00414C20">
            <w:pPr>
              <w:spacing w:after="0" w:line="240" w:lineRule="auto"/>
              <w:rPr>
                <w:rFonts w:ascii="Times New Roman" w:hAnsi="Times New Roman"/>
                <w:b/>
                <w:sz w:val="24"/>
                <w:szCs w:val="24"/>
              </w:rPr>
            </w:pPr>
            <w:r w:rsidRPr="00D273E3">
              <w:rPr>
                <w:rFonts w:ascii="Times New Roman" w:hAnsi="Times New Roman"/>
                <w:b/>
                <w:sz w:val="24"/>
                <w:szCs w:val="24"/>
              </w:rPr>
              <w:t>Знания:</w:t>
            </w:r>
          </w:p>
          <w:p w14:paraId="6540D7B1" w14:textId="77777777" w:rsidR="00983A00" w:rsidRPr="00D273E3" w:rsidRDefault="00983A00" w:rsidP="00983A00">
            <w:pPr>
              <w:spacing w:after="0" w:line="240" w:lineRule="auto"/>
              <w:rPr>
                <w:rFonts w:ascii="Times New Roman" w:hAnsi="Times New Roman"/>
                <w:sz w:val="24"/>
                <w:szCs w:val="24"/>
              </w:rPr>
            </w:pPr>
            <w:r w:rsidRPr="00D273E3">
              <w:rPr>
                <w:rFonts w:ascii="Times New Roman" w:hAnsi="Times New Roman"/>
                <w:sz w:val="24"/>
                <w:szCs w:val="24"/>
              </w:rPr>
              <w:t>-  содержание и порядок формирования юридических дел клиентов;</w:t>
            </w:r>
          </w:p>
          <w:p w14:paraId="039F9C57" w14:textId="77777777" w:rsidR="00983A00" w:rsidRPr="00D273E3" w:rsidRDefault="00983A00" w:rsidP="00983A00">
            <w:pPr>
              <w:spacing w:after="0" w:line="240" w:lineRule="auto"/>
              <w:rPr>
                <w:rFonts w:ascii="Times New Roman" w:hAnsi="Times New Roman"/>
                <w:sz w:val="24"/>
                <w:szCs w:val="24"/>
              </w:rPr>
            </w:pPr>
            <w:r w:rsidRPr="00D273E3">
              <w:rPr>
                <w:rFonts w:ascii="Times New Roman" w:hAnsi="Times New Roman"/>
                <w:sz w:val="24"/>
                <w:szCs w:val="24"/>
              </w:rPr>
              <w:t>- порядок открытия и закрытия лицевых счетов клиентов в валюте Российской Федерации и иностранной валюте;</w:t>
            </w:r>
          </w:p>
          <w:p w14:paraId="1D3D6377" w14:textId="77777777" w:rsidR="00983A00" w:rsidRPr="00D273E3" w:rsidRDefault="00983A00" w:rsidP="00983A00">
            <w:pPr>
              <w:spacing w:after="0" w:line="240" w:lineRule="auto"/>
              <w:rPr>
                <w:rFonts w:ascii="Times New Roman" w:hAnsi="Times New Roman"/>
                <w:sz w:val="24"/>
                <w:szCs w:val="24"/>
              </w:rPr>
            </w:pPr>
            <w:r w:rsidRPr="00D273E3">
              <w:rPr>
                <w:rFonts w:ascii="Times New Roman" w:hAnsi="Times New Roman"/>
                <w:sz w:val="24"/>
                <w:szCs w:val="24"/>
              </w:rPr>
              <w:t>- правила совершения операций по расчетным счетам, очередность списания денежных средств;</w:t>
            </w:r>
          </w:p>
          <w:p w14:paraId="571D8600" w14:textId="77777777" w:rsidR="00983A00" w:rsidRPr="00D273E3" w:rsidRDefault="00983A00" w:rsidP="00983A00">
            <w:pPr>
              <w:spacing w:after="0" w:line="240" w:lineRule="auto"/>
              <w:rPr>
                <w:rFonts w:ascii="Times New Roman" w:hAnsi="Times New Roman"/>
                <w:sz w:val="24"/>
                <w:szCs w:val="24"/>
              </w:rPr>
            </w:pPr>
            <w:r w:rsidRPr="00D273E3">
              <w:rPr>
                <w:rFonts w:ascii="Times New Roman" w:hAnsi="Times New Roman"/>
                <w:sz w:val="24"/>
                <w:szCs w:val="24"/>
              </w:rPr>
              <w:t>- порядок оформления, представления, отзыва и возврата расчетных документов;</w:t>
            </w:r>
          </w:p>
          <w:p w14:paraId="22AA8991" w14:textId="77777777" w:rsidR="00983A00" w:rsidRPr="00D273E3" w:rsidRDefault="00983A00" w:rsidP="00983A00">
            <w:pPr>
              <w:spacing w:after="0" w:line="240" w:lineRule="auto"/>
              <w:rPr>
                <w:rFonts w:ascii="Times New Roman" w:hAnsi="Times New Roman"/>
                <w:sz w:val="24"/>
                <w:szCs w:val="24"/>
              </w:rPr>
            </w:pPr>
            <w:r w:rsidRPr="00D273E3">
              <w:rPr>
                <w:rFonts w:ascii="Times New Roman" w:hAnsi="Times New Roman"/>
                <w:sz w:val="24"/>
                <w:szCs w:val="24"/>
              </w:rPr>
              <w:t>- порядок планирования операций с наличностью;</w:t>
            </w:r>
          </w:p>
          <w:p w14:paraId="036C31CF" w14:textId="77777777" w:rsidR="00983A00" w:rsidRPr="00D273E3" w:rsidRDefault="00983A00" w:rsidP="00983A00">
            <w:pPr>
              <w:spacing w:after="0" w:line="240" w:lineRule="auto"/>
              <w:rPr>
                <w:rFonts w:ascii="Times New Roman" w:hAnsi="Times New Roman"/>
                <w:sz w:val="24"/>
                <w:szCs w:val="24"/>
              </w:rPr>
            </w:pPr>
            <w:r w:rsidRPr="00D273E3">
              <w:rPr>
                <w:rFonts w:ascii="Times New Roman" w:hAnsi="Times New Roman"/>
                <w:sz w:val="24"/>
                <w:szCs w:val="24"/>
              </w:rPr>
              <w:lastRenderedPageBreak/>
              <w:t>- порядок лимитирования остатков денежной наличности в кассах клиентов;</w:t>
            </w:r>
          </w:p>
          <w:p w14:paraId="68BF732A" w14:textId="77777777" w:rsidR="00983A00" w:rsidRPr="00D273E3" w:rsidRDefault="00983A00" w:rsidP="00983A00">
            <w:pPr>
              <w:spacing w:after="0" w:line="240" w:lineRule="auto"/>
              <w:rPr>
                <w:rFonts w:ascii="Times New Roman" w:hAnsi="Times New Roman"/>
                <w:b/>
                <w:sz w:val="24"/>
                <w:szCs w:val="24"/>
              </w:rPr>
            </w:pPr>
            <w:r w:rsidRPr="00D273E3">
              <w:rPr>
                <w:rFonts w:ascii="Times New Roman" w:hAnsi="Times New Roman"/>
                <w:sz w:val="24"/>
                <w:szCs w:val="24"/>
              </w:rPr>
              <w:t>- типичные нарушения при совершении расчетных операций по счетам клиентов</w:t>
            </w:r>
          </w:p>
        </w:tc>
      </w:tr>
      <w:tr w:rsidR="0042391B" w:rsidRPr="00D273E3" w14:paraId="6AC13446" w14:textId="77777777" w:rsidTr="00CB3FC8">
        <w:trPr>
          <w:trHeight w:val="460"/>
          <w:jc w:val="center"/>
        </w:trPr>
        <w:tc>
          <w:tcPr>
            <w:tcW w:w="978" w:type="pct"/>
            <w:vMerge/>
          </w:tcPr>
          <w:p w14:paraId="31080FB7" w14:textId="77777777" w:rsidR="0042391B" w:rsidRPr="00D273E3" w:rsidRDefault="0042391B" w:rsidP="00414C20">
            <w:pPr>
              <w:spacing w:after="0" w:line="240" w:lineRule="auto"/>
              <w:jc w:val="both"/>
              <w:rPr>
                <w:rFonts w:ascii="Times New Roman" w:hAnsi="Times New Roman"/>
                <w:sz w:val="24"/>
                <w:szCs w:val="24"/>
              </w:rPr>
            </w:pPr>
          </w:p>
        </w:tc>
        <w:tc>
          <w:tcPr>
            <w:tcW w:w="1250" w:type="pct"/>
            <w:vMerge w:val="restart"/>
          </w:tcPr>
          <w:p w14:paraId="1D4F9DE6" w14:textId="77777777" w:rsidR="0042391B" w:rsidRPr="00D273E3" w:rsidRDefault="00983A00" w:rsidP="00414C20">
            <w:pPr>
              <w:spacing w:after="0" w:line="240" w:lineRule="auto"/>
              <w:jc w:val="both"/>
              <w:rPr>
                <w:rFonts w:ascii="Times New Roman" w:hAnsi="Times New Roman"/>
                <w:sz w:val="24"/>
                <w:szCs w:val="24"/>
              </w:rPr>
            </w:pPr>
            <w:r w:rsidRPr="00D273E3">
              <w:rPr>
                <w:rFonts w:ascii="Times New Roman" w:hAnsi="Times New Roman"/>
                <w:sz w:val="24"/>
                <w:szCs w:val="24"/>
              </w:rPr>
              <w:t>ПК 1.2. Осуществлять безналичные платежи с использованием различных форм расчетов в национальной и иностранной валютах</w:t>
            </w:r>
          </w:p>
        </w:tc>
        <w:tc>
          <w:tcPr>
            <w:tcW w:w="2772" w:type="pct"/>
          </w:tcPr>
          <w:p w14:paraId="12693FCC" w14:textId="77777777" w:rsidR="0042391B" w:rsidRPr="00D273E3" w:rsidRDefault="007E25D0" w:rsidP="00414C20">
            <w:pPr>
              <w:spacing w:after="0" w:line="240" w:lineRule="auto"/>
              <w:rPr>
                <w:rFonts w:ascii="Times New Roman" w:hAnsi="Times New Roman"/>
                <w:b/>
                <w:sz w:val="24"/>
                <w:szCs w:val="24"/>
              </w:rPr>
            </w:pPr>
            <w:r w:rsidRPr="00D273E3">
              <w:rPr>
                <w:rFonts w:ascii="Times New Roman" w:hAnsi="Times New Roman"/>
                <w:b/>
                <w:sz w:val="24"/>
                <w:szCs w:val="24"/>
              </w:rPr>
              <w:t xml:space="preserve">Практический опыт: </w:t>
            </w:r>
            <w:r w:rsidR="002C6B47" w:rsidRPr="00D273E3">
              <w:rPr>
                <w:rFonts w:ascii="Times New Roman" w:hAnsi="Times New Roman"/>
                <w:bCs/>
                <w:sz w:val="24"/>
                <w:szCs w:val="24"/>
              </w:rPr>
              <w:t>и</w:t>
            </w:r>
            <w:r w:rsidR="00983A00" w:rsidRPr="00D273E3">
              <w:rPr>
                <w:rFonts w:ascii="Times New Roman" w:hAnsi="Times New Roman"/>
                <w:bCs/>
                <w:sz w:val="24"/>
                <w:szCs w:val="24"/>
              </w:rPr>
              <w:t>спользовани</w:t>
            </w:r>
            <w:r w:rsidR="002C6B47" w:rsidRPr="00D273E3">
              <w:rPr>
                <w:rFonts w:ascii="Times New Roman" w:hAnsi="Times New Roman"/>
                <w:bCs/>
                <w:sz w:val="24"/>
                <w:szCs w:val="24"/>
              </w:rPr>
              <w:t>я</w:t>
            </w:r>
            <w:r w:rsidR="00983A00" w:rsidRPr="00D273E3">
              <w:rPr>
                <w:rFonts w:ascii="Times New Roman" w:hAnsi="Times New Roman"/>
                <w:bCs/>
                <w:sz w:val="24"/>
                <w:szCs w:val="24"/>
              </w:rPr>
              <w:t xml:space="preserve"> различных форм расчетов в национальной и иностранной валюте для осуществления безналичных платежей</w:t>
            </w:r>
          </w:p>
        </w:tc>
      </w:tr>
      <w:tr w:rsidR="0042391B" w:rsidRPr="00D273E3" w14:paraId="283CF724" w14:textId="77777777" w:rsidTr="00CB3FC8">
        <w:trPr>
          <w:trHeight w:val="460"/>
          <w:jc w:val="center"/>
        </w:trPr>
        <w:tc>
          <w:tcPr>
            <w:tcW w:w="978" w:type="pct"/>
            <w:vMerge/>
          </w:tcPr>
          <w:p w14:paraId="10FF3FFE" w14:textId="77777777" w:rsidR="0042391B" w:rsidRPr="00D273E3" w:rsidRDefault="0042391B" w:rsidP="00414C20">
            <w:pPr>
              <w:spacing w:after="0" w:line="240" w:lineRule="auto"/>
              <w:jc w:val="both"/>
              <w:rPr>
                <w:rFonts w:ascii="Times New Roman" w:hAnsi="Times New Roman"/>
                <w:sz w:val="24"/>
                <w:szCs w:val="24"/>
              </w:rPr>
            </w:pPr>
          </w:p>
        </w:tc>
        <w:tc>
          <w:tcPr>
            <w:tcW w:w="1250" w:type="pct"/>
            <w:vMerge/>
          </w:tcPr>
          <w:p w14:paraId="2B46AF98" w14:textId="77777777" w:rsidR="0042391B" w:rsidRPr="00D273E3" w:rsidRDefault="0042391B" w:rsidP="00414C20">
            <w:pPr>
              <w:spacing w:after="0" w:line="240" w:lineRule="auto"/>
              <w:jc w:val="both"/>
              <w:rPr>
                <w:rFonts w:ascii="Times New Roman" w:hAnsi="Times New Roman"/>
                <w:sz w:val="24"/>
                <w:szCs w:val="24"/>
              </w:rPr>
            </w:pPr>
          </w:p>
        </w:tc>
        <w:tc>
          <w:tcPr>
            <w:tcW w:w="2772" w:type="pct"/>
          </w:tcPr>
          <w:p w14:paraId="51CB1629" w14:textId="77777777" w:rsidR="0042391B" w:rsidRPr="00D273E3" w:rsidRDefault="002133AE" w:rsidP="00414C20">
            <w:pPr>
              <w:spacing w:after="0" w:line="240" w:lineRule="auto"/>
              <w:rPr>
                <w:rFonts w:ascii="Times New Roman" w:hAnsi="Times New Roman"/>
                <w:b/>
                <w:sz w:val="24"/>
                <w:szCs w:val="24"/>
              </w:rPr>
            </w:pPr>
            <w:r w:rsidRPr="00D273E3">
              <w:rPr>
                <w:rFonts w:ascii="Times New Roman" w:hAnsi="Times New Roman"/>
                <w:b/>
                <w:sz w:val="24"/>
                <w:szCs w:val="24"/>
              </w:rPr>
              <w:t>Умения:</w:t>
            </w:r>
          </w:p>
          <w:p w14:paraId="771E08B8" w14:textId="77777777" w:rsidR="00983A00" w:rsidRPr="00D273E3" w:rsidRDefault="00983A00" w:rsidP="00983A00">
            <w:pPr>
              <w:spacing w:after="0" w:line="240" w:lineRule="auto"/>
              <w:rPr>
                <w:rFonts w:ascii="Times New Roman" w:hAnsi="Times New Roman"/>
                <w:sz w:val="24"/>
                <w:szCs w:val="24"/>
              </w:rPr>
            </w:pPr>
            <w:r w:rsidRPr="00D273E3">
              <w:rPr>
                <w:rFonts w:ascii="Times New Roman" w:hAnsi="Times New Roman"/>
                <w:b/>
                <w:sz w:val="24"/>
                <w:szCs w:val="24"/>
              </w:rPr>
              <w:t xml:space="preserve">- </w:t>
            </w:r>
            <w:r w:rsidRPr="00D273E3">
              <w:rPr>
                <w:rFonts w:ascii="Times New Roman" w:hAnsi="Times New Roman"/>
                <w:sz w:val="24"/>
                <w:szCs w:val="24"/>
              </w:rPr>
              <w:t>выполнять и оформлять расчеты платежными поручениями, аккредитивами в банке плательщика и в банке поставщика, платежными требованиями в банке поставщика и в банке плательщика, инкассовыми поручениями, чеками;</w:t>
            </w:r>
          </w:p>
          <w:p w14:paraId="56417547" w14:textId="77777777" w:rsidR="00983A00" w:rsidRPr="00D273E3" w:rsidRDefault="00983A00" w:rsidP="00983A00">
            <w:pPr>
              <w:spacing w:after="0" w:line="240" w:lineRule="auto"/>
              <w:rPr>
                <w:rFonts w:ascii="Times New Roman" w:hAnsi="Times New Roman"/>
                <w:b/>
                <w:sz w:val="24"/>
                <w:szCs w:val="24"/>
              </w:rPr>
            </w:pPr>
            <w:r w:rsidRPr="00D273E3">
              <w:rPr>
                <w:rFonts w:ascii="Times New Roman" w:hAnsi="Times New Roman"/>
                <w:sz w:val="24"/>
                <w:szCs w:val="24"/>
              </w:rPr>
              <w:t>- использовать специализированное программное обеспечение и программно-аппаратный комплекс для работы с расчетной (платежной) документацией и соответствующей информацией</w:t>
            </w:r>
          </w:p>
        </w:tc>
      </w:tr>
      <w:tr w:rsidR="0042391B" w:rsidRPr="00D273E3" w14:paraId="569424CD" w14:textId="77777777" w:rsidTr="00CB3FC8">
        <w:trPr>
          <w:trHeight w:val="460"/>
          <w:jc w:val="center"/>
        </w:trPr>
        <w:tc>
          <w:tcPr>
            <w:tcW w:w="978" w:type="pct"/>
            <w:vMerge/>
          </w:tcPr>
          <w:p w14:paraId="45E1EB75" w14:textId="77777777" w:rsidR="0042391B" w:rsidRPr="00D273E3" w:rsidRDefault="0042391B" w:rsidP="00414C20">
            <w:pPr>
              <w:spacing w:after="0" w:line="240" w:lineRule="auto"/>
              <w:jc w:val="both"/>
              <w:rPr>
                <w:rFonts w:ascii="Times New Roman" w:hAnsi="Times New Roman"/>
                <w:sz w:val="24"/>
                <w:szCs w:val="24"/>
              </w:rPr>
            </w:pPr>
          </w:p>
        </w:tc>
        <w:tc>
          <w:tcPr>
            <w:tcW w:w="1250" w:type="pct"/>
            <w:vMerge/>
          </w:tcPr>
          <w:p w14:paraId="0712B702" w14:textId="77777777" w:rsidR="0042391B" w:rsidRPr="00D273E3" w:rsidRDefault="0042391B" w:rsidP="00414C20">
            <w:pPr>
              <w:spacing w:after="0" w:line="240" w:lineRule="auto"/>
              <w:jc w:val="both"/>
              <w:rPr>
                <w:rFonts w:ascii="Times New Roman" w:hAnsi="Times New Roman"/>
                <w:sz w:val="24"/>
                <w:szCs w:val="24"/>
              </w:rPr>
            </w:pPr>
          </w:p>
        </w:tc>
        <w:tc>
          <w:tcPr>
            <w:tcW w:w="2772" w:type="pct"/>
          </w:tcPr>
          <w:p w14:paraId="7403707C" w14:textId="77777777" w:rsidR="0042391B" w:rsidRPr="00D273E3" w:rsidRDefault="007E25D0" w:rsidP="00414C20">
            <w:pPr>
              <w:spacing w:after="0" w:line="240" w:lineRule="auto"/>
              <w:rPr>
                <w:rFonts w:ascii="Times New Roman" w:hAnsi="Times New Roman"/>
                <w:b/>
                <w:sz w:val="24"/>
                <w:szCs w:val="24"/>
              </w:rPr>
            </w:pPr>
            <w:r w:rsidRPr="00D273E3">
              <w:rPr>
                <w:rFonts w:ascii="Times New Roman" w:hAnsi="Times New Roman"/>
                <w:b/>
                <w:sz w:val="24"/>
                <w:szCs w:val="24"/>
              </w:rPr>
              <w:t>Знания:</w:t>
            </w:r>
          </w:p>
          <w:p w14:paraId="42FF3E0E" w14:textId="77777777" w:rsidR="00983A00" w:rsidRPr="00D273E3" w:rsidRDefault="00983A00" w:rsidP="00983A00">
            <w:pPr>
              <w:spacing w:after="0" w:line="240" w:lineRule="auto"/>
              <w:rPr>
                <w:rFonts w:ascii="Times New Roman" w:hAnsi="Times New Roman"/>
                <w:sz w:val="24"/>
                <w:szCs w:val="24"/>
              </w:rPr>
            </w:pPr>
            <w:r w:rsidRPr="00D273E3">
              <w:rPr>
                <w:rFonts w:ascii="Times New Roman" w:hAnsi="Times New Roman"/>
                <w:sz w:val="24"/>
                <w:szCs w:val="24"/>
              </w:rPr>
              <w:t>- нормативные правовые документы, регулирующие организацию безналичных расчетов;</w:t>
            </w:r>
          </w:p>
          <w:p w14:paraId="54FC8669" w14:textId="77777777" w:rsidR="00983A00" w:rsidRPr="00D273E3" w:rsidRDefault="00983A00" w:rsidP="00983A00">
            <w:pPr>
              <w:spacing w:after="0" w:line="240" w:lineRule="auto"/>
              <w:rPr>
                <w:rFonts w:ascii="Times New Roman" w:hAnsi="Times New Roman"/>
                <w:sz w:val="24"/>
                <w:szCs w:val="24"/>
              </w:rPr>
            </w:pPr>
            <w:r w:rsidRPr="00D273E3">
              <w:rPr>
                <w:rFonts w:ascii="Times New Roman" w:hAnsi="Times New Roman"/>
                <w:sz w:val="24"/>
                <w:szCs w:val="24"/>
              </w:rPr>
              <w:t>- локальные нормативные акты и методические документы в области платежных услуг;</w:t>
            </w:r>
          </w:p>
          <w:p w14:paraId="76BD567D" w14:textId="77777777" w:rsidR="00983A00" w:rsidRPr="00D273E3" w:rsidRDefault="00983A00" w:rsidP="00983A00">
            <w:pPr>
              <w:spacing w:after="0" w:line="240" w:lineRule="auto"/>
              <w:rPr>
                <w:rFonts w:ascii="Times New Roman" w:hAnsi="Times New Roman"/>
                <w:sz w:val="24"/>
                <w:szCs w:val="24"/>
              </w:rPr>
            </w:pPr>
            <w:r w:rsidRPr="00D273E3">
              <w:rPr>
                <w:rFonts w:ascii="Times New Roman" w:hAnsi="Times New Roman"/>
                <w:sz w:val="24"/>
                <w:szCs w:val="24"/>
              </w:rPr>
              <w:t>- формы расчетов и технологии совершения расчетных операций;</w:t>
            </w:r>
          </w:p>
          <w:p w14:paraId="58ABEC46" w14:textId="77777777" w:rsidR="00983A00" w:rsidRPr="00D273E3" w:rsidRDefault="00983A00" w:rsidP="00983A00">
            <w:pPr>
              <w:spacing w:after="0" w:line="240" w:lineRule="auto"/>
              <w:rPr>
                <w:rFonts w:ascii="Times New Roman" w:hAnsi="Times New Roman"/>
                <w:b/>
                <w:sz w:val="24"/>
                <w:szCs w:val="24"/>
              </w:rPr>
            </w:pPr>
            <w:r w:rsidRPr="00D273E3">
              <w:rPr>
                <w:rFonts w:ascii="Times New Roman" w:hAnsi="Times New Roman"/>
                <w:sz w:val="24"/>
                <w:szCs w:val="24"/>
              </w:rPr>
              <w:t>- содержание и порядок заполнения расчетных документов.</w:t>
            </w:r>
          </w:p>
        </w:tc>
      </w:tr>
      <w:tr w:rsidR="00983A00" w:rsidRPr="00D273E3" w14:paraId="751DA95F" w14:textId="77777777" w:rsidTr="00CB3FC8">
        <w:trPr>
          <w:trHeight w:val="460"/>
          <w:jc w:val="center"/>
        </w:trPr>
        <w:tc>
          <w:tcPr>
            <w:tcW w:w="978" w:type="pct"/>
            <w:vMerge/>
          </w:tcPr>
          <w:p w14:paraId="0C54B17B" w14:textId="77777777" w:rsidR="00983A00" w:rsidRPr="00D273E3" w:rsidRDefault="00983A00" w:rsidP="00983A00">
            <w:pPr>
              <w:spacing w:after="0" w:line="240" w:lineRule="auto"/>
              <w:jc w:val="both"/>
              <w:rPr>
                <w:rFonts w:ascii="Times New Roman" w:hAnsi="Times New Roman"/>
                <w:sz w:val="24"/>
                <w:szCs w:val="24"/>
              </w:rPr>
            </w:pPr>
          </w:p>
        </w:tc>
        <w:tc>
          <w:tcPr>
            <w:tcW w:w="1250" w:type="pct"/>
            <w:vMerge w:val="restart"/>
          </w:tcPr>
          <w:p w14:paraId="28296977" w14:textId="77777777" w:rsidR="00983A00" w:rsidRPr="00D273E3" w:rsidRDefault="00983A00" w:rsidP="00983A00">
            <w:pPr>
              <w:spacing w:after="0" w:line="240" w:lineRule="auto"/>
              <w:jc w:val="both"/>
              <w:rPr>
                <w:rFonts w:ascii="Times New Roman" w:hAnsi="Times New Roman"/>
                <w:sz w:val="24"/>
                <w:szCs w:val="24"/>
              </w:rPr>
            </w:pPr>
            <w:r w:rsidRPr="00D273E3">
              <w:rPr>
                <w:rFonts w:ascii="Times New Roman" w:hAnsi="Times New Roman"/>
                <w:sz w:val="24"/>
                <w:szCs w:val="24"/>
              </w:rPr>
              <w:t>ПК 1.3. Осуществлять расчетное обслуживание счетов бюджетов различных уровней</w:t>
            </w:r>
          </w:p>
        </w:tc>
        <w:tc>
          <w:tcPr>
            <w:tcW w:w="2772" w:type="pct"/>
          </w:tcPr>
          <w:p w14:paraId="57BFD365" w14:textId="77777777" w:rsidR="00983A00" w:rsidRPr="00D273E3" w:rsidRDefault="00983A00" w:rsidP="00983A00">
            <w:pPr>
              <w:spacing w:after="0" w:line="240" w:lineRule="auto"/>
              <w:rPr>
                <w:rFonts w:ascii="Times New Roman" w:hAnsi="Times New Roman"/>
                <w:b/>
                <w:sz w:val="24"/>
                <w:szCs w:val="24"/>
              </w:rPr>
            </w:pPr>
            <w:r w:rsidRPr="00D273E3">
              <w:rPr>
                <w:rFonts w:ascii="Times New Roman" w:hAnsi="Times New Roman"/>
                <w:b/>
                <w:sz w:val="24"/>
                <w:szCs w:val="24"/>
              </w:rPr>
              <w:t xml:space="preserve">Практический опыт: </w:t>
            </w:r>
            <w:r w:rsidRPr="00D273E3">
              <w:rPr>
                <w:rFonts w:ascii="Times New Roman" w:hAnsi="Times New Roman"/>
                <w:bCs/>
                <w:sz w:val="24"/>
                <w:szCs w:val="24"/>
              </w:rPr>
              <w:t>осуществл</w:t>
            </w:r>
            <w:r w:rsidR="002C6B47" w:rsidRPr="00D273E3">
              <w:rPr>
                <w:rFonts w:ascii="Times New Roman" w:hAnsi="Times New Roman"/>
                <w:bCs/>
                <w:sz w:val="24"/>
                <w:szCs w:val="24"/>
              </w:rPr>
              <w:t xml:space="preserve">ения </w:t>
            </w:r>
            <w:r w:rsidRPr="00D273E3">
              <w:rPr>
                <w:rFonts w:ascii="Times New Roman" w:hAnsi="Times New Roman"/>
                <w:bCs/>
                <w:sz w:val="24"/>
                <w:szCs w:val="24"/>
              </w:rPr>
              <w:t>обслуживание расчет</w:t>
            </w:r>
            <w:r w:rsidR="002C6B47" w:rsidRPr="00D273E3">
              <w:rPr>
                <w:rFonts w:ascii="Times New Roman" w:hAnsi="Times New Roman"/>
                <w:bCs/>
                <w:sz w:val="24"/>
                <w:szCs w:val="24"/>
              </w:rPr>
              <w:t>ов</w:t>
            </w:r>
            <w:r w:rsidRPr="00D273E3">
              <w:rPr>
                <w:rFonts w:ascii="Times New Roman" w:hAnsi="Times New Roman"/>
                <w:bCs/>
                <w:sz w:val="24"/>
                <w:szCs w:val="24"/>
              </w:rPr>
              <w:t xml:space="preserve"> по счетам бюджетов различных уровней</w:t>
            </w:r>
          </w:p>
        </w:tc>
      </w:tr>
      <w:tr w:rsidR="00983A00" w:rsidRPr="00D273E3" w14:paraId="7A7B49DB" w14:textId="77777777" w:rsidTr="00CB3FC8">
        <w:trPr>
          <w:trHeight w:val="460"/>
          <w:jc w:val="center"/>
        </w:trPr>
        <w:tc>
          <w:tcPr>
            <w:tcW w:w="978" w:type="pct"/>
            <w:vMerge/>
          </w:tcPr>
          <w:p w14:paraId="0DF79FFE" w14:textId="77777777" w:rsidR="00983A00" w:rsidRPr="00D273E3" w:rsidRDefault="00983A00" w:rsidP="00983A00">
            <w:pPr>
              <w:spacing w:after="0" w:line="240" w:lineRule="auto"/>
              <w:jc w:val="both"/>
              <w:rPr>
                <w:rFonts w:ascii="Times New Roman" w:hAnsi="Times New Roman"/>
                <w:sz w:val="24"/>
                <w:szCs w:val="24"/>
              </w:rPr>
            </w:pPr>
          </w:p>
        </w:tc>
        <w:tc>
          <w:tcPr>
            <w:tcW w:w="1250" w:type="pct"/>
            <w:vMerge/>
          </w:tcPr>
          <w:p w14:paraId="6FC19E20" w14:textId="77777777" w:rsidR="00983A00" w:rsidRPr="00D273E3" w:rsidRDefault="00983A00" w:rsidP="00983A00">
            <w:pPr>
              <w:spacing w:after="0" w:line="240" w:lineRule="auto"/>
              <w:jc w:val="both"/>
              <w:rPr>
                <w:rFonts w:ascii="Times New Roman" w:hAnsi="Times New Roman"/>
                <w:sz w:val="24"/>
                <w:szCs w:val="24"/>
              </w:rPr>
            </w:pPr>
          </w:p>
        </w:tc>
        <w:tc>
          <w:tcPr>
            <w:tcW w:w="2772" w:type="pct"/>
          </w:tcPr>
          <w:p w14:paraId="71DC1D12" w14:textId="77777777" w:rsidR="00983A00" w:rsidRPr="00D273E3" w:rsidRDefault="00983A00" w:rsidP="00983A00">
            <w:pPr>
              <w:spacing w:after="0" w:line="240" w:lineRule="auto"/>
              <w:rPr>
                <w:rFonts w:ascii="Times New Roman" w:hAnsi="Times New Roman"/>
                <w:b/>
                <w:sz w:val="24"/>
                <w:szCs w:val="24"/>
              </w:rPr>
            </w:pPr>
            <w:r w:rsidRPr="00D273E3">
              <w:rPr>
                <w:rFonts w:ascii="Times New Roman" w:hAnsi="Times New Roman"/>
                <w:b/>
                <w:sz w:val="24"/>
                <w:szCs w:val="24"/>
              </w:rPr>
              <w:t>Умения:</w:t>
            </w:r>
          </w:p>
          <w:p w14:paraId="245427AA" w14:textId="77777777" w:rsidR="002C6B47" w:rsidRPr="00D273E3" w:rsidRDefault="002C6B47" w:rsidP="002C6B47">
            <w:pPr>
              <w:spacing w:after="0" w:line="240" w:lineRule="auto"/>
              <w:rPr>
                <w:rFonts w:ascii="Times New Roman" w:hAnsi="Times New Roman"/>
                <w:sz w:val="24"/>
                <w:szCs w:val="24"/>
              </w:rPr>
            </w:pPr>
            <w:r w:rsidRPr="00D273E3">
              <w:rPr>
                <w:rFonts w:ascii="Times New Roman" w:hAnsi="Times New Roman"/>
                <w:sz w:val="24"/>
                <w:szCs w:val="24"/>
              </w:rPr>
              <w:t>-оформлять открытие счетов по учету доходов и средств бюджетов всех уровней;</w:t>
            </w:r>
          </w:p>
          <w:p w14:paraId="4B825C6E" w14:textId="77777777" w:rsidR="002C6B47" w:rsidRPr="00D273E3" w:rsidRDefault="002B0847" w:rsidP="002C6B47">
            <w:pPr>
              <w:spacing w:after="0" w:line="240" w:lineRule="auto"/>
              <w:rPr>
                <w:rFonts w:ascii="Times New Roman" w:hAnsi="Times New Roman"/>
                <w:sz w:val="24"/>
                <w:szCs w:val="24"/>
              </w:rPr>
            </w:pPr>
            <w:r w:rsidRPr="00D273E3">
              <w:rPr>
                <w:rFonts w:ascii="Times New Roman" w:hAnsi="Times New Roman"/>
                <w:sz w:val="24"/>
                <w:szCs w:val="24"/>
              </w:rPr>
              <w:t xml:space="preserve">- </w:t>
            </w:r>
            <w:r w:rsidR="002C6B47" w:rsidRPr="00D273E3">
              <w:rPr>
                <w:rFonts w:ascii="Times New Roman" w:hAnsi="Times New Roman"/>
                <w:sz w:val="24"/>
                <w:szCs w:val="24"/>
              </w:rPr>
              <w:t>оформлять и отражать в учете операции по зачислению средств на счета бюджетов различных уровней;</w:t>
            </w:r>
          </w:p>
          <w:p w14:paraId="6320C03A" w14:textId="77777777" w:rsidR="002C6B47" w:rsidRPr="00D273E3" w:rsidRDefault="002C6B47" w:rsidP="002C6B47">
            <w:pPr>
              <w:spacing w:after="0" w:line="240" w:lineRule="auto"/>
              <w:rPr>
                <w:rFonts w:ascii="Times New Roman" w:hAnsi="Times New Roman"/>
                <w:b/>
                <w:sz w:val="24"/>
                <w:szCs w:val="24"/>
              </w:rPr>
            </w:pPr>
            <w:r w:rsidRPr="00D273E3">
              <w:rPr>
                <w:rFonts w:ascii="Times New Roman" w:hAnsi="Times New Roman"/>
                <w:sz w:val="24"/>
                <w:szCs w:val="24"/>
              </w:rPr>
              <w:t>- оформлять и отражать в учете возврат налогоплательщикам сумм ошибочно перечисленных налогов и других платежей</w:t>
            </w:r>
          </w:p>
        </w:tc>
      </w:tr>
      <w:tr w:rsidR="00983A00" w:rsidRPr="00D273E3" w14:paraId="23686501" w14:textId="77777777" w:rsidTr="00CB3FC8">
        <w:trPr>
          <w:trHeight w:val="460"/>
          <w:jc w:val="center"/>
        </w:trPr>
        <w:tc>
          <w:tcPr>
            <w:tcW w:w="978" w:type="pct"/>
            <w:vMerge/>
          </w:tcPr>
          <w:p w14:paraId="66CD6020" w14:textId="77777777" w:rsidR="00983A00" w:rsidRPr="00D273E3" w:rsidRDefault="00983A00" w:rsidP="00983A00">
            <w:pPr>
              <w:spacing w:after="0" w:line="240" w:lineRule="auto"/>
              <w:jc w:val="both"/>
              <w:rPr>
                <w:rFonts w:ascii="Times New Roman" w:hAnsi="Times New Roman"/>
                <w:sz w:val="24"/>
                <w:szCs w:val="24"/>
              </w:rPr>
            </w:pPr>
          </w:p>
        </w:tc>
        <w:tc>
          <w:tcPr>
            <w:tcW w:w="1250" w:type="pct"/>
            <w:vMerge/>
          </w:tcPr>
          <w:p w14:paraId="6FED9858" w14:textId="77777777" w:rsidR="00983A00" w:rsidRPr="00D273E3" w:rsidRDefault="00983A00" w:rsidP="00983A00">
            <w:pPr>
              <w:spacing w:after="0" w:line="240" w:lineRule="auto"/>
              <w:jc w:val="both"/>
              <w:rPr>
                <w:rFonts w:ascii="Times New Roman" w:hAnsi="Times New Roman"/>
                <w:sz w:val="24"/>
                <w:szCs w:val="24"/>
              </w:rPr>
            </w:pPr>
          </w:p>
        </w:tc>
        <w:tc>
          <w:tcPr>
            <w:tcW w:w="2772" w:type="pct"/>
          </w:tcPr>
          <w:p w14:paraId="08FA5751" w14:textId="77777777" w:rsidR="00983A00" w:rsidRPr="00D273E3" w:rsidRDefault="00983A00" w:rsidP="00983A00">
            <w:pPr>
              <w:spacing w:after="0" w:line="240" w:lineRule="auto"/>
              <w:rPr>
                <w:rFonts w:ascii="Times New Roman" w:hAnsi="Times New Roman"/>
                <w:b/>
                <w:sz w:val="24"/>
                <w:szCs w:val="24"/>
              </w:rPr>
            </w:pPr>
            <w:r w:rsidRPr="00D273E3">
              <w:rPr>
                <w:rFonts w:ascii="Times New Roman" w:hAnsi="Times New Roman"/>
                <w:b/>
                <w:sz w:val="24"/>
                <w:szCs w:val="24"/>
              </w:rPr>
              <w:t>Знания:</w:t>
            </w:r>
          </w:p>
          <w:p w14:paraId="06F46EE8" w14:textId="77777777" w:rsidR="0049116D" w:rsidRPr="00D273E3" w:rsidRDefault="0049116D" w:rsidP="0049116D">
            <w:pPr>
              <w:spacing w:after="0" w:line="240" w:lineRule="auto"/>
              <w:rPr>
                <w:rFonts w:ascii="Times New Roman" w:hAnsi="Times New Roman"/>
                <w:sz w:val="24"/>
                <w:szCs w:val="24"/>
              </w:rPr>
            </w:pPr>
            <w:r w:rsidRPr="00D273E3">
              <w:rPr>
                <w:rFonts w:ascii="Times New Roman" w:hAnsi="Times New Roman"/>
                <w:sz w:val="24"/>
                <w:szCs w:val="24"/>
              </w:rPr>
              <w:t>- нормативные правовые документы, регулирующие организацию обслуживания счетов бюджетов бюджетной системы Российской Федерации;</w:t>
            </w:r>
          </w:p>
          <w:p w14:paraId="6A4F81C3" w14:textId="77777777" w:rsidR="002C6B47" w:rsidRPr="00D273E3" w:rsidRDefault="002C6B47" w:rsidP="002C6B47">
            <w:pPr>
              <w:spacing w:after="0" w:line="240" w:lineRule="auto"/>
              <w:rPr>
                <w:rFonts w:ascii="Times New Roman" w:hAnsi="Times New Roman"/>
                <w:sz w:val="24"/>
                <w:szCs w:val="24"/>
              </w:rPr>
            </w:pPr>
            <w:r w:rsidRPr="00D273E3">
              <w:rPr>
                <w:rFonts w:ascii="Times New Roman" w:hAnsi="Times New Roman"/>
                <w:sz w:val="24"/>
                <w:szCs w:val="24"/>
              </w:rPr>
              <w:t>- порядок нумерации лицевых счетов, на которых учитываются средства бюджетов;</w:t>
            </w:r>
          </w:p>
          <w:p w14:paraId="0731FA9F" w14:textId="77777777" w:rsidR="002C6B47" w:rsidRPr="00D273E3" w:rsidRDefault="0049116D" w:rsidP="002C6B47">
            <w:pPr>
              <w:spacing w:after="0" w:line="240" w:lineRule="auto"/>
              <w:rPr>
                <w:rFonts w:ascii="Times New Roman" w:hAnsi="Times New Roman"/>
                <w:b/>
                <w:sz w:val="24"/>
                <w:szCs w:val="24"/>
              </w:rPr>
            </w:pPr>
            <w:r w:rsidRPr="00D273E3">
              <w:rPr>
                <w:rFonts w:ascii="Times New Roman" w:hAnsi="Times New Roman"/>
                <w:sz w:val="24"/>
                <w:szCs w:val="24"/>
              </w:rPr>
              <w:t xml:space="preserve">- </w:t>
            </w:r>
            <w:r w:rsidR="002C6B47" w:rsidRPr="00D273E3">
              <w:rPr>
                <w:rFonts w:ascii="Times New Roman" w:hAnsi="Times New Roman"/>
                <w:sz w:val="24"/>
                <w:szCs w:val="24"/>
              </w:rPr>
              <w:t>порядок и особенности проведения операций по счетам бюджетов различных уровней;</w:t>
            </w:r>
          </w:p>
        </w:tc>
      </w:tr>
      <w:tr w:rsidR="002C6B47" w:rsidRPr="00D273E3" w14:paraId="1336892D" w14:textId="77777777" w:rsidTr="00CB3FC8">
        <w:trPr>
          <w:trHeight w:val="460"/>
          <w:jc w:val="center"/>
        </w:trPr>
        <w:tc>
          <w:tcPr>
            <w:tcW w:w="978" w:type="pct"/>
            <w:vMerge/>
          </w:tcPr>
          <w:p w14:paraId="76F79686" w14:textId="77777777" w:rsidR="002C6B47" w:rsidRPr="00D273E3" w:rsidRDefault="002C6B47" w:rsidP="00983A00">
            <w:pPr>
              <w:spacing w:after="0" w:line="240" w:lineRule="auto"/>
              <w:jc w:val="both"/>
              <w:rPr>
                <w:rFonts w:ascii="Times New Roman" w:hAnsi="Times New Roman"/>
                <w:sz w:val="24"/>
                <w:szCs w:val="24"/>
              </w:rPr>
            </w:pPr>
          </w:p>
        </w:tc>
        <w:tc>
          <w:tcPr>
            <w:tcW w:w="1250" w:type="pct"/>
            <w:vMerge w:val="restart"/>
          </w:tcPr>
          <w:p w14:paraId="1356979B" w14:textId="77777777" w:rsidR="002C6B47" w:rsidRPr="00D273E3" w:rsidRDefault="002C6B47" w:rsidP="00983A00">
            <w:pPr>
              <w:spacing w:after="0" w:line="240" w:lineRule="auto"/>
              <w:jc w:val="both"/>
              <w:rPr>
                <w:rFonts w:ascii="Times New Roman" w:hAnsi="Times New Roman"/>
                <w:sz w:val="24"/>
                <w:szCs w:val="24"/>
              </w:rPr>
            </w:pPr>
            <w:r w:rsidRPr="00D273E3">
              <w:rPr>
                <w:rFonts w:ascii="Times New Roman" w:hAnsi="Times New Roman"/>
                <w:sz w:val="24"/>
                <w:szCs w:val="24"/>
              </w:rPr>
              <w:t>ПК 1.4. Осуществлять межбанковские расчеты</w:t>
            </w:r>
          </w:p>
        </w:tc>
        <w:tc>
          <w:tcPr>
            <w:tcW w:w="2772" w:type="pct"/>
          </w:tcPr>
          <w:p w14:paraId="7C02D1C6" w14:textId="77777777" w:rsidR="002C6B47" w:rsidRPr="00D273E3" w:rsidRDefault="002C6B47" w:rsidP="00983A00">
            <w:pPr>
              <w:spacing w:after="0" w:line="240" w:lineRule="auto"/>
              <w:rPr>
                <w:rFonts w:ascii="Times New Roman" w:hAnsi="Times New Roman"/>
                <w:b/>
                <w:sz w:val="24"/>
                <w:szCs w:val="24"/>
              </w:rPr>
            </w:pPr>
            <w:r w:rsidRPr="00D273E3">
              <w:rPr>
                <w:rFonts w:ascii="Times New Roman" w:hAnsi="Times New Roman"/>
                <w:b/>
                <w:sz w:val="24"/>
                <w:szCs w:val="24"/>
              </w:rPr>
              <w:t xml:space="preserve">Практический опыт: </w:t>
            </w:r>
            <w:r w:rsidRPr="00D273E3">
              <w:rPr>
                <w:rFonts w:ascii="Times New Roman" w:hAnsi="Times New Roman"/>
                <w:bCs/>
                <w:sz w:val="24"/>
                <w:szCs w:val="24"/>
              </w:rPr>
              <w:t>осуществления межбанковских расчетов</w:t>
            </w:r>
          </w:p>
        </w:tc>
      </w:tr>
      <w:tr w:rsidR="002C6B47" w:rsidRPr="00D273E3" w14:paraId="79DB24B2" w14:textId="77777777" w:rsidTr="00CB3FC8">
        <w:trPr>
          <w:trHeight w:val="460"/>
          <w:jc w:val="center"/>
        </w:trPr>
        <w:tc>
          <w:tcPr>
            <w:tcW w:w="978" w:type="pct"/>
            <w:vMerge/>
          </w:tcPr>
          <w:p w14:paraId="2E393AB9" w14:textId="77777777" w:rsidR="002C6B47" w:rsidRPr="00D273E3" w:rsidRDefault="002C6B47" w:rsidP="00983A00">
            <w:pPr>
              <w:spacing w:after="0" w:line="240" w:lineRule="auto"/>
              <w:jc w:val="both"/>
              <w:rPr>
                <w:rFonts w:ascii="Times New Roman" w:hAnsi="Times New Roman"/>
                <w:sz w:val="24"/>
                <w:szCs w:val="24"/>
              </w:rPr>
            </w:pPr>
          </w:p>
        </w:tc>
        <w:tc>
          <w:tcPr>
            <w:tcW w:w="1250" w:type="pct"/>
            <w:vMerge/>
          </w:tcPr>
          <w:p w14:paraId="648E8799" w14:textId="77777777" w:rsidR="002C6B47" w:rsidRPr="00D273E3" w:rsidRDefault="002C6B47" w:rsidP="00983A00">
            <w:pPr>
              <w:spacing w:after="0" w:line="240" w:lineRule="auto"/>
              <w:jc w:val="both"/>
              <w:rPr>
                <w:rFonts w:ascii="Times New Roman" w:hAnsi="Times New Roman"/>
                <w:sz w:val="24"/>
                <w:szCs w:val="24"/>
              </w:rPr>
            </w:pPr>
          </w:p>
        </w:tc>
        <w:tc>
          <w:tcPr>
            <w:tcW w:w="2772" w:type="pct"/>
          </w:tcPr>
          <w:p w14:paraId="4AF4E1DB" w14:textId="77777777" w:rsidR="002C6B47" w:rsidRPr="00D273E3" w:rsidRDefault="002C6B47" w:rsidP="00983A00">
            <w:pPr>
              <w:spacing w:after="0" w:line="240" w:lineRule="auto"/>
              <w:rPr>
                <w:rFonts w:ascii="Times New Roman" w:hAnsi="Times New Roman"/>
                <w:b/>
                <w:sz w:val="24"/>
                <w:szCs w:val="24"/>
              </w:rPr>
            </w:pPr>
            <w:r w:rsidRPr="00D273E3">
              <w:rPr>
                <w:rFonts w:ascii="Times New Roman" w:hAnsi="Times New Roman"/>
                <w:b/>
                <w:sz w:val="24"/>
                <w:szCs w:val="24"/>
              </w:rPr>
              <w:t xml:space="preserve">Умения: </w:t>
            </w:r>
          </w:p>
          <w:p w14:paraId="2F897044" w14:textId="77777777" w:rsidR="002C6B47" w:rsidRPr="00D273E3" w:rsidRDefault="002C6B47" w:rsidP="002C6B47">
            <w:pPr>
              <w:spacing w:after="0" w:line="240" w:lineRule="auto"/>
              <w:rPr>
                <w:rFonts w:ascii="Times New Roman" w:hAnsi="Times New Roman"/>
                <w:sz w:val="24"/>
                <w:szCs w:val="24"/>
              </w:rPr>
            </w:pPr>
            <w:r w:rsidRPr="00D273E3">
              <w:rPr>
                <w:rFonts w:ascii="Times New Roman" w:hAnsi="Times New Roman"/>
                <w:sz w:val="24"/>
                <w:szCs w:val="24"/>
              </w:rPr>
              <w:t>- исполнять и оформлять операции по корреспондентскому счету, открытому в подразделении Банка России;</w:t>
            </w:r>
          </w:p>
          <w:p w14:paraId="46A4B526" w14:textId="77777777" w:rsidR="002C6B47" w:rsidRPr="00D273E3" w:rsidRDefault="002C6B47" w:rsidP="002C6B47">
            <w:pPr>
              <w:spacing w:after="0" w:line="240" w:lineRule="auto"/>
              <w:rPr>
                <w:rFonts w:ascii="Times New Roman" w:hAnsi="Times New Roman"/>
                <w:sz w:val="24"/>
                <w:szCs w:val="24"/>
              </w:rPr>
            </w:pPr>
            <w:r w:rsidRPr="00D273E3">
              <w:rPr>
                <w:rFonts w:ascii="Times New Roman" w:hAnsi="Times New Roman"/>
                <w:sz w:val="24"/>
                <w:szCs w:val="24"/>
              </w:rPr>
              <w:lastRenderedPageBreak/>
              <w:t>- проводить расчеты между кредитными организациями через счета ЛОРО и НОСТРО;</w:t>
            </w:r>
          </w:p>
          <w:p w14:paraId="37C6417B" w14:textId="77777777" w:rsidR="002C6B47" w:rsidRPr="00D273E3" w:rsidRDefault="002C6B47" w:rsidP="002C6B47">
            <w:pPr>
              <w:spacing w:after="0" w:line="240" w:lineRule="auto"/>
              <w:rPr>
                <w:rFonts w:ascii="Times New Roman" w:hAnsi="Times New Roman"/>
                <w:sz w:val="24"/>
                <w:szCs w:val="24"/>
              </w:rPr>
            </w:pPr>
            <w:r w:rsidRPr="00D273E3">
              <w:rPr>
                <w:rFonts w:ascii="Times New Roman" w:hAnsi="Times New Roman"/>
                <w:sz w:val="24"/>
                <w:szCs w:val="24"/>
              </w:rPr>
              <w:t>- контролировать и выверять расчеты по корреспондентским счетам;</w:t>
            </w:r>
          </w:p>
          <w:p w14:paraId="4BCADAE2" w14:textId="77777777" w:rsidR="002C6B47" w:rsidRPr="00D273E3" w:rsidRDefault="002C6B47" w:rsidP="002C6B47">
            <w:pPr>
              <w:spacing w:after="0" w:line="240" w:lineRule="auto"/>
              <w:rPr>
                <w:rFonts w:ascii="Times New Roman" w:hAnsi="Times New Roman"/>
                <w:sz w:val="24"/>
                <w:szCs w:val="24"/>
              </w:rPr>
            </w:pPr>
            <w:r w:rsidRPr="00D273E3">
              <w:rPr>
                <w:rFonts w:ascii="Times New Roman" w:hAnsi="Times New Roman"/>
                <w:sz w:val="24"/>
                <w:szCs w:val="24"/>
              </w:rPr>
              <w:t>- осуществлять и оформлять расчеты банка со своими филиалами;</w:t>
            </w:r>
          </w:p>
          <w:p w14:paraId="403BE9B7" w14:textId="77777777" w:rsidR="002C6B47" w:rsidRPr="00D273E3" w:rsidRDefault="002C6B47" w:rsidP="002C6B47">
            <w:pPr>
              <w:spacing w:after="0" w:line="240" w:lineRule="auto"/>
              <w:rPr>
                <w:rFonts w:ascii="Times New Roman" w:hAnsi="Times New Roman"/>
                <w:sz w:val="24"/>
                <w:szCs w:val="24"/>
              </w:rPr>
            </w:pPr>
            <w:r w:rsidRPr="00D273E3">
              <w:rPr>
                <w:rFonts w:ascii="Times New Roman" w:hAnsi="Times New Roman"/>
                <w:sz w:val="24"/>
                <w:szCs w:val="24"/>
              </w:rPr>
              <w:t>- вести учет расчетных документов, не оплаченных в срок из-за отсутствия средств на корреспондентском счете;</w:t>
            </w:r>
          </w:p>
          <w:p w14:paraId="5581F49C" w14:textId="77777777" w:rsidR="002C6B47" w:rsidRPr="00D273E3" w:rsidRDefault="002C6B47" w:rsidP="002C6B47">
            <w:pPr>
              <w:spacing w:after="0" w:line="240" w:lineRule="auto"/>
              <w:rPr>
                <w:rFonts w:ascii="Times New Roman" w:hAnsi="Times New Roman"/>
                <w:sz w:val="24"/>
                <w:szCs w:val="24"/>
              </w:rPr>
            </w:pPr>
            <w:r w:rsidRPr="00D273E3">
              <w:rPr>
                <w:rFonts w:ascii="Times New Roman" w:hAnsi="Times New Roman"/>
                <w:sz w:val="24"/>
                <w:szCs w:val="24"/>
              </w:rPr>
              <w:t>- отражать в учете межбанковские расчеты;</w:t>
            </w:r>
          </w:p>
          <w:p w14:paraId="7591EA6C" w14:textId="77777777" w:rsidR="002C6B47" w:rsidRPr="00D273E3" w:rsidRDefault="002C6B47" w:rsidP="002C6B47">
            <w:pPr>
              <w:spacing w:after="0" w:line="240" w:lineRule="auto"/>
              <w:rPr>
                <w:rFonts w:ascii="Times New Roman" w:hAnsi="Times New Roman"/>
                <w:b/>
                <w:sz w:val="24"/>
                <w:szCs w:val="24"/>
              </w:rPr>
            </w:pPr>
            <w:r w:rsidRPr="00D273E3">
              <w:rPr>
                <w:rFonts w:ascii="Times New Roman" w:hAnsi="Times New Roman"/>
                <w:sz w:val="24"/>
                <w:szCs w:val="24"/>
              </w:rPr>
              <w:t>- использовать специализированное программное обеспечение для совершения межбанковских расчетов</w:t>
            </w:r>
          </w:p>
        </w:tc>
      </w:tr>
      <w:tr w:rsidR="002C6B47" w:rsidRPr="00D273E3" w14:paraId="0AC6C245" w14:textId="77777777" w:rsidTr="00CB3FC8">
        <w:trPr>
          <w:trHeight w:val="460"/>
          <w:jc w:val="center"/>
        </w:trPr>
        <w:tc>
          <w:tcPr>
            <w:tcW w:w="978" w:type="pct"/>
            <w:vMerge/>
          </w:tcPr>
          <w:p w14:paraId="671BBD6B" w14:textId="77777777" w:rsidR="002C6B47" w:rsidRPr="00D273E3" w:rsidRDefault="002C6B47" w:rsidP="00983A00">
            <w:pPr>
              <w:spacing w:after="0" w:line="240" w:lineRule="auto"/>
              <w:jc w:val="both"/>
              <w:rPr>
                <w:rFonts w:ascii="Times New Roman" w:hAnsi="Times New Roman"/>
                <w:sz w:val="24"/>
                <w:szCs w:val="24"/>
              </w:rPr>
            </w:pPr>
          </w:p>
        </w:tc>
        <w:tc>
          <w:tcPr>
            <w:tcW w:w="1250" w:type="pct"/>
            <w:vMerge/>
          </w:tcPr>
          <w:p w14:paraId="2E3E9C58" w14:textId="77777777" w:rsidR="002C6B47" w:rsidRPr="00D273E3" w:rsidRDefault="002C6B47" w:rsidP="00983A00">
            <w:pPr>
              <w:spacing w:after="0" w:line="240" w:lineRule="auto"/>
              <w:jc w:val="both"/>
              <w:rPr>
                <w:rFonts w:ascii="Times New Roman" w:hAnsi="Times New Roman"/>
                <w:sz w:val="24"/>
                <w:szCs w:val="24"/>
              </w:rPr>
            </w:pPr>
          </w:p>
        </w:tc>
        <w:tc>
          <w:tcPr>
            <w:tcW w:w="2772" w:type="pct"/>
          </w:tcPr>
          <w:p w14:paraId="3300BA14" w14:textId="77777777" w:rsidR="002C6B47" w:rsidRPr="00D273E3" w:rsidRDefault="002C6B47" w:rsidP="00983A00">
            <w:pPr>
              <w:spacing w:after="0" w:line="240" w:lineRule="auto"/>
              <w:rPr>
                <w:rFonts w:ascii="Times New Roman" w:hAnsi="Times New Roman"/>
                <w:b/>
                <w:sz w:val="24"/>
                <w:szCs w:val="24"/>
              </w:rPr>
            </w:pPr>
            <w:r w:rsidRPr="00D273E3">
              <w:rPr>
                <w:rFonts w:ascii="Times New Roman" w:hAnsi="Times New Roman"/>
                <w:b/>
                <w:sz w:val="24"/>
                <w:szCs w:val="24"/>
              </w:rPr>
              <w:t>Знания:</w:t>
            </w:r>
          </w:p>
          <w:p w14:paraId="3DEF7080" w14:textId="77777777" w:rsidR="002C6B47" w:rsidRPr="00D273E3" w:rsidRDefault="002C6B47" w:rsidP="002C6B47">
            <w:pPr>
              <w:spacing w:after="0" w:line="240" w:lineRule="auto"/>
              <w:rPr>
                <w:rFonts w:ascii="Times New Roman" w:hAnsi="Times New Roman"/>
                <w:sz w:val="24"/>
                <w:szCs w:val="24"/>
              </w:rPr>
            </w:pPr>
            <w:r w:rsidRPr="00D273E3">
              <w:rPr>
                <w:rFonts w:ascii="Times New Roman" w:hAnsi="Times New Roman"/>
                <w:sz w:val="24"/>
                <w:szCs w:val="24"/>
              </w:rPr>
              <w:t>- системы межбанковских расчетов;</w:t>
            </w:r>
          </w:p>
          <w:p w14:paraId="25BBB32C" w14:textId="77777777" w:rsidR="002C6B47" w:rsidRPr="00D273E3" w:rsidRDefault="0049116D" w:rsidP="002C6B47">
            <w:pPr>
              <w:spacing w:after="0" w:line="240" w:lineRule="auto"/>
              <w:rPr>
                <w:rFonts w:ascii="Times New Roman" w:hAnsi="Times New Roman"/>
                <w:sz w:val="24"/>
                <w:szCs w:val="24"/>
              </w:rPr>
            </w:pPr>
            <w:r w:rsidRPr="00D273E3">
              <w:rPr>
                <w:rFonts w:ascii="Times New Roman" w:hAnsi="Times New Roman"/>
                <w:sz w:val="24"/>
                <w:szCs w:val="24"/>
              </w:rPr>
              <w:t xml:space="preserve">- </w:t>
            </w:r>
            <w:r w:rsidR="002C6B47" w:rsidRPr="00D273E3">
              <w:rPr>
                <w:rFonts w:ascii="Times New Roman" w:hAnsi="Times New Roman"/>
                <w:sz w:val="24"/>
                <w:szCs w:val="24"/>
              </w:rPr>
              <w:t>порядок проведения и учет расчетов по корреспондентским счетам, открываемым в подразделениях Банка России;</w:t>
            </w:r>
          </w:p>
          <w:p w14:paraId="2CD55C34" w14:textId="77777777" w:rsidR="002C6B47" w:rsidRPr="00D273E3" w:rsidRDefault="002C6B47" w:rsidP="002C6B47">
            <w:pPr>
              <w:spacing w:after="0" w:line="240" w:lineRule="auto"/>
              <w:rPr>
                <w:rFonts w:ascii="Times New Roman" w:hAnsi="Times New Roman"/>
                <w:sz w:val="24"/>
                <w:szCs w:val="24"/>
              </w:rPr>
            </w:pPr>
            <w:r w:rsidRPr="00D273E3">
              <w:rPr>
                <w:rFonts w:ascii="Times New Roman" w:hAnsi="Times New Roman"/>
                <w:sz w:val="24"/>
                <w:szCs w:val="24"/>
              </w:rPr>
              <w:t>- порядок проведения и учет расчетов между кредитными организациями через корреспондентские счета (ЛОРО и НОСТРО);</w:t>
            </w:r>
          </w:p>
          <w:p w14:paraId="103EF9BB" w14:textId="77777777" w:rsidR="002C6B47" w:rsidRPr="00D273E3" w:rsidRDefault="002C6B47" w:rsidP="002C6B47">
            <w:pPr>
              <w:spacing w:after="0" w:line="240" w:lineRule="auto"/>
              <w:rPr>
                <w:rFonts w:ascii="Times New Roman" w:hAnsi="Times New Roman"/>
                <w:sz w:val="24"/>
                <w:szCs w:val="24"/>
              </w:rPr>
            </w:pPr>
            <w:r w:rsidRPr="00D273E3">
              <w:rPr>
                <w:rFonts w:ascii="Times New Roman" w:hAnsi="Times New Roman"/>
                <w:sz w:val="24"/>
                <w:szCs w:val="24"/>
              </w:rPr>
              <w:t>- порядок проведения и учет расчетных операций между филиалами внутри одной кредитной организации;</w:t>
            </w:r>
          </w:p>
          <w:p w14:paraId="5AFF2F4F" w14:textId="77777777" w:rsidR="002C6B47" w:rsidRPr="00D273E3" w:rsidRDefault="002C6B47" w:rsidP="002C6B47">
            <w:pPr>
              <w:spacing w:after="0" w:line="240" w:lineRule="auto"/>
              <w:rPr>
                <w:rFonts w:ascii="Times New Roman" w:hAnsi="Times New Roman"/>
                <w:b/>
                <w:sz w:val="24"/>
                <w:szCs w:val="24"/>
              </w:rPr>
            </w:pPr>
            <w:r w:rsidRPr="00D273E3">
              <w:rPr>
                <w:rFonts w:ascii="Times New Roman" w:hAnsi="Times New Roman"/>
                <w:sz w:val="24"/>
                <w:szCs w:val="24"/>
              </w:rPr>
              <w:t>- типичные нарушения при совершении межбанковских расчетов.</w:t>
            </w:r>
          </w:p>
        </w:tc>
      </w:tr>
      <w:tr w:rsidR="002C6B47" w:rsidRPr="00D273E3" w14:paraId="1AD82B17" w14:textId="77777777" w:rsidTr="00CB3FC8">
        <w:trPr>
          <w:trHeight w:val="460"/>
          <w:jc w:val="center"/>
        </w:trPr>
        <w:tc>
          <w:tcPr>
            <w:tcW w:w="978" w:type="pct"/>
            <w:vMerge/>
          </w:tcPr>
          <w:p w14:paraId="06177902" w14:textId="77777777" w:rsidR="002C6B47" w:rsidRPr="00D273E3" w:rsidRDefault="002C6B47" w:rsidP="00983A00">
            <w:pPr>
              <w:spacing w:after="0" w:line="240" w:lineRule="auto"/>
              <w:jc w:val="both"/>
              <w:rPr>
                <w:rFonts w:ascii="Times New Roman" w:hAnsi="Times New Roman"/>
                <w:sz w:val="24"/>
                <w:szCs w:val="24"/>
              </w:rPr>
            </w:pPr>
          </w:p>
        </w:tc>
        <w:tc>
          <w:tcPr>
            <w:tcW w:w="1250" w:type="pct"/>
            <w:vMerge w:val="restart"/>
          </w:tcPr>
          <w:p w14:paraId="4D89EE15" w14:textId="77777777" w:rsidR="002C6B47" w:rsidRPr="00D273E3" w:rsidRDefault="002C6B47" w:rsidP="00983A00">
            <w:pPr>
              <w:spacing w:after="0" w:line="240" w:lineRule="auto"/>
              <w:jc w:val="both"/>
              <w:rPr>
                <w:rFonts w:ascii="Times New Roman" w:hAnsi="Times New Roman"/>
                <w:sz w:val="24"/>
                <w:szCs w:val="24"/>
              </w:rPr>
            </w:pPr>
            <w:r w:rsidRPr="00D273E3">
              <w:rPr>
                <w:rFonts w:ascii="Times New Roman" w:hAnsi="Times New Roman"/>
                <w:sz w:val="24"/>
                <w:szCs w:val="24"/>
              </w:rPr>
              <w:t>ПК 1.5. Осуществлять международные расчеты по экспортно-импортным операциям</w:t>
            </w:r>
          </w:p>
        </w:tc>
        <w:tc>
          <w:tcPr>
            <w:tcW w:w="2772" w:type="pct"/>
          </w:tcPr>
          <w:p w14:paraId="3F7F89D9" w14:textId="77777777" w:rsidR="002C6B47" w:rsidRPr="00D273E3" w:rsidRDefault="002C6B47" w:rsidP="00983A00">
            <w:pPr>
              <w:spacing w:after="0" w:line="240" w:lineRule="auto"/>
              <w:rPr>
                <w:rFonts w:ascii="Times New Roman" w:hAnsi="Times New Roman"/>
                <w:b/>
                <w:sz w:val="24"/>
                <w:szCs w:val="24"/>
              </w:rPr>
            </w:pPr>
            <w:r w:rsidRPr="00D273E3">
              <w:rPr>
                <w:rFonts w:ascii="Times New Roman" w:hAnsi="Times New Roman"/>
                <w:b/>
                <w:sz w:val="24"/>
                <w:szCs w:val="24"/>
              </w:rPr>
              <w:t xml:space="preserve">Практический опыт: </w:t>
            </w:r>
            <w:r w:rsidRPr="00D273E3">
              <w:rPr>
                <w:rFonts w:ascii="Times New Roman" w:hAnsi="Times New Roman"/>
                <w:bCs/>
                <w:sz w:val="24"/>
                <w:szCs w:val="24"/>
              </w:rPr>
              <w:t>осуществления международных расчетов по экспортно-импортным операциям</w:t>
            </w:r>
          </w:p>
        </w:tc>
      </w:tr>
      <w:tr w:rsidR="002C6B47" w:rsidRPr="00D273E3" w14:paraId="49AA3BE1" w14:textId="77777777" w:rsidTr="00CB3FC8">
        <w:trPr>
          <w:trHeight w:val="460"/>
          <w:jc w:val="center"/>
        </w:trPr>
        <w:tc>
          <w:tcPr>
            <w:tcW w:w="978" w:type="pct"/>
            <w:vMerge/>
          </w:tcPr>
          <w:p w14:paraId="71F9E25A" w14:textId="77777777" w:rsidR="002C6B47" w:rsidRPr="00D273E3" w:rsidRDefault="002C6B47" w:rsidP="002C6B47">
            <w:pPr>
              <w:spacing w:after="0" w:line="240" w:lineRule="auto"/>
              <w:jc w:val="both"/>
              <w:rPr>
                <w:rFonts w:ascii="Times New Roman" w:hAnsi="Times New Roman"/>
                <w:sz w:val="24"/>
                <w:szCs w:val="24"/>
              </w:rPr>
            </w:pPr>
          </w:p>
        </w:tc>
        <w:tc>
          <w:tcPr>
            <w:tcW w:w="1250" w:type="pct"/>
            <w:vMerge/>
          </w:tcPr>
          <w:p w14:paraId="1A6D7E19" w14:textId="77777777" w:rsidR="002C6B47" w:rsidRPr="00D273E3" w:rsidRDefault="002C6B47" w:rsidP="002C6B47">
            <w:pPr>
              <w:spacing w:after="0" w:line="240" w:lineRule="auto"/>
              <w:jc w:val="both"/>
              <w:rPr>
                <w:rFonts w:ascii="Times New Roman" w:hAnsi="Times New Roman"/>
                <w:sz w:val="24"/>
                <w:szCs w:val="24"/>
              </w:rPr>
            </w:pPr>
          </w:p>
        </w:tc>
        <w:tc>
          <w:tcPr>
            <w:tcW w:w="2772" w:type="pct"/>
          </w:tcPr>
          <w:p w14:paraId="758B5208" w14:textId="77777777" w:rsidR="002C6B47" w:rsidRPr="00D273E3" w:rsidRDefault="002C6B47" w:rsidP="002C6B47">
            <w:pPr>
              <w:spacing w:after="0" w:line="240" w:lineRule="auto"/>
              <w:rPr>
                <w:rFonts w:ascii="Times New Roman" w:hAnsi="Times New Roman"/>
                <w:b/>
                <w:sz w:val="24"/>
                <w:szCs w:val="24"/>
              </w:rPr>
            </w:pPr>
            <w:r w:rsidRPr="00D273E3">
              <w:rPr>
                <w:rFonts w:ascii="Times New Roman" w:hAnsi="Times New Roman"/>
                <w:b/>
                <w:sz w:val="24"/>
                <w:szCs w:val="24"/>
              </w:rPr>
              <w:t xml:space="preserve">Умения: </w:t>
            </w:r>
          </w:p>
          <w:p w14:paraId="7CD6EBA6" w14:textId="77777777" w:rsidR="002C6B47" w:rsidRPr="00D273E3" w:rsidRDefault="002C6B47" w:rsidP="002C6B47">
            <w:pPr>
              <w:spacing w:after="0" w:line="240" w:lineRule="auto"/>
              <w:rPr>
                <w:rFonts w:ascii="Times New Roman" w:hAnsi="Times New Roman"/>
                <w:sz w:val="24"/>
                <w:szCs w:val="24"/>
              </w:rPr>
            </w:pPr>
            <w:r w:rsidRPr="00D273E3">
              <w:rPr>
                <w:rFonts w:ascii="Times New Roman" w:hAnsi="Times New Roman"/>
                <w:sz w:val="24"/>
                <w:szCs w:val="24"/>
              </w:rPr>
              <w:t>- проводить и отражать в учете расчеты по экспортно-импортным операциям банковскими переводами в порядке документарного инкассо и документарного аккредитива;</w:t>
            </w:r>
          </w:p>
          <w:p w14:paraId="5C1B2B20" w14:textId="77777777" w:rsidR="002C6B47" w:rsidRPr="00D273E3" w:rsidRDefault="002C6B47" w:rsidP="002C6B47">
            <w:pPr>
              <w:spacing w:after="0" w:line="240" w:lineRule="auto"/>
              <w:rPr>
                <w:rFonts w:ascii="Times New Roman" w:hAnsi="Times New Roman"/>
                <w:sz w:val="24"/>
                <w:szCs w:val="24"/>
              </w:rPr>
            </w:pPr>
            <w:r w:rsidRPr="00D273E3">
              <w:rPr>
                <w:rFonts w:ascii="Times New Roman" w:hAnsi="Times New Roman"/>
                <w:sz w:val="24"/>
                <w:szCs w:val="24"/>
              </w:rPr>
              <w:t>- проводить конверсионные операции по счетам клиентов;</w:t>
            </w:r>
          </w:p>
          <w:p w14:paraId="19525327" w14:textId="77777777" w:rsidR="002C6B47" w:rsidRPr="00D273E3" w:rsidRDefault="002C6B47" w:rsidP="002C6B47">
            <w:pPr>
              <w:spacing w:after="0" w:line="240" w:lineRule="auto"/>
              <w:rPr>
                <w:rFonts w:ascii="Times New Roman" w:hAnsi="Times New Roman"/>
                <w:sz w:val="24"/>
                <w:szCs w:val="24"/>
              </w:rPr>
            </w:pPr>
            <w:r w:rsidRPr="00D273E3">
              <w:rPr>
                <w:rFonts w:ascii="Times New Roman" w:hAnsi="Times New Roman"/>
                <w:sz w:val="24"/>
                <w:szCs w:val="24"/>
              </w:rPr>
              <w:t>- рассчитывать и взыскивать суммы вознаграждения за проведение международных расчетов и конверсионных операций;</w:t>
            </w:r>
          </w:p>
          <w:p w14:paraId="064CC18F" w14:textId="77777777" w:rsidR="002C6B47" w:rsidRPr="00D273E3" w:rsidRDefault="002C6B47" w:rsidP="002C6B47">
            <w:pPr>
              <w:spacing w:after="0" w:line="240" w:lineRule="auto"/>
              <w:rPr>
                <w:rFonts w:ascii="Times New Roman" w:hAnsi="Times New Roman"/>
                <w:b/>
                <w:sz w:val="24"/>
                <w:szCs w:val="24"/>
              </w:rPr>
            </w:pPr>
            <w:r w:rsidRPr="00D273E3">
              <w:rPr>
                <w:rFonts w:ascii="Times New Roman" w:hAnsi="Times New Roman"/>
                <w:sz w:val="24"/>
                <w:szCs w:val="24"/>
              </w:rPr>
              <w:t>- осуществлять контроль за репатриацией валютной выручки;</w:t>
            </w:r>
          </w:p>
        </w:tc>
      </w:tr>
      <w:tr w:rsidR="002C6B47" w:rsidRPr="00D273E3" w14:paraId="04438131" w14:textId="77777777" w:rsidTr="00CB3FC8">
        <w:trPr>
          <w:trHeight w:val="460"/>
          <w:jc w:val="center"/>
        </w:trPr>
        <w:tc>
          <w:tcPr>
            <w:tcW w:w="978" w:type="pct"/>
            <w:vMerge/>
          </w:tcPr>
          <w:p w14:paraId="22C7F1AB" w14:textId="77777777" w:rsidR="002C6B47" w:rsidRPr="00D273E3" w:rsidRDefault="002C6B47" w:rsidP="002C6B47">
            <w:pPr>
              <w:spacing w:after="0" w:line="240" w:lineRule="auto"/>
              <w:jc w:val="both"/>
              <w:rPr>
                <w:rFonts w:ascii="Times New Roman" w:hAnsi="Times New Roman"/>
                <w:sz w:val="24"/>
                <w:szCs w:val="24"/>
              </w:rPr>
            </w:pPr>
          </w:p>
        </w:tc>
        <w:tc>
          <w:tcPr>
            <w:tcW w:w="1250" w:type="pct"/>
            <w:vMerge/>
          </w:tcPr>
          <w:p w14:paraId="6B8EF92C" w14:textId="77777777" w:rsidR="002C6B47" w:rsidRPr="00D273E3" w:rsidRDefault="002C6B47" w:rsidP="002C6B47">
            <w:pPr>
              <w:spacing w:after="0" w:line="240" w:lineRule="auto"/>
              <w:jc w:val="both"/>
              <w:rPr>
                <w:rFonts w:ascii="Times New Roman" w:hAnsi="Times New Roman"/>
                <w:sz w:val="24"/>
                <w:szCs w:val="24"/>
              </w:rPr>
            </w:pPr>
          </w:p>
        </w:tc>
        <w:tc>
          <w:tcPr>
            <w:tcW w:w="2772" w:type="pct"/>
          </w:tcPr>
          <w:p w14:paraId="66F9F4D5" w14:textId="77777777" w:rsidR="002C6B47" w:rsidRPr="00D273E3" w:rsidRDefault="002C6B47" w:rsidP="002C6B47">
            <w:pPr>
              <w:spacing w:after="0" w:line="240" w:lineRule="auto"/>
              <w:rPr>
                <w:rFonts w:ascii="Times New Roman" w:hAnsi="Times New Roman"/>
                <w:b/>
                <w:sz w:val="24"/>
                <w:szCs w:val="24"/>
              </w:rPr>
            </w:pPr>
            <w:r w:rsidRPr="00D273E3">
              <w:rPr>
                <w:rFonts w:ascii="Times New Roman" w:hAnsi="Times New Roman"/>
                <w:b/>
                <w:sz w:val="24"/>
                <w:szCs w:val="24"/>
              </w:rPr>
              <w:t>Знания:</w:t>
            </w:r>
          </w:p>
          <w:p w14:paraId="1E32864B" w14:textId="77777777" w:rsidR="0049116D" w:rsidRPr="00D273E3" w:rsidRDefault="0049116D" w:rsidP="002C6B47">
            <w:pPr>
              <w:spacing w:after="0" w:line="240" w:lineRule="auto"/>
              <w:rPr>
                <w:rFonts w:ascii="Times New Roman" w:hAnsi="Times New Roman"/>
                <w:sz w:val="24"/>
                <w:szCs w:val="24"/>
              </w:rPr>
            </w:pPr>
            <w:r w:rsidRPr="00D273E3">
              <w:rPr>
                <w:rFonts w:ascii="Times New Roman" w:hAnsi="Times New Roman"/>
                <w:sz w:val="24"/>
                <w:szCs w:val="24"/>
              </w:rPr>
              <w:t>- нормативные правовые документы, регулирующие совершение операций по международным расчетам, связанным с экспортом и импортом товаров и услуг;</w:t>
            </w:r>
          </w:p>
          <w:p w14:paraId="1356A8D7" w14:textId="77777777" w:rsidR="002C6B47" w:rsidRPr="00D273E3" w:rsidRDefault="002C6B47" w:rsidP="002C6B47">
            <w:pPr>
              <w:spacing w:after="0" w:line="240" w:lineRule="auto"/>
              <w:rPr>
                <w:rFonts w:ascii="Times New Roman" w:hAnsi="Times New Roman"/>
                <w:sz w:val="24"/>
                <w:szCs w:val="24"/>
              </w:rPr>
            </w:pPr>
            <w:r w:rsidRPr="00D273E3">
              <w:rPr>
                <w:rFonts w:ascii="Times New Roman" w:hAnsi="Times New Roman"/>
                <w:sz w:val="24"/>
                <w:szCs w:val="24"/>
              </w:rPr>
              <w:t>- нормы международного права, определяющие правила проведения международных расчетов;</w:t>
            </w:r>
          </w:p>
          <w:p w14:paraId="7E97FF6B" w14:textId="77777777" w:rsidR="002C6B47" w:rsidRPr="00D273E3" w:rsidRDefault="002C6B47" w:rsidP="002C6B47">
            <w:pPr>
              <w:spacing w:after="0" w:line="240" w:lineRule="auto"/>
              <w:rPr>
                <w:rFonts w:ascii="Times New Roman" w:hAnsi="Times New Roman"/>
                <w:sz w:val="24"/>
                <w:szCs w:val="24"/>
              </w:rPr>
            </w:pPr>
            <w:r w:rsidRPr="00D273E3">
              <w:rPr>
                <w:rFonts w:ascii="Times New Roman" w:hAnsi="Times New Roman"/>
                <w:sz w:val="24"/>
                <w:szCs w:val="24"/>
              </w:rPr>
              <w:t>- формы международных расчетов: аккредитивы, инкассо, переводы, чеки;</w:t>
            </w:r>
          </w:p>
          <w:p w14:paraId="282E985E" w14:textId="77777777" w:rsidR="002C6B47" w:rsidRPr="00D273E3" w:rsidRDefault="002C6B47" w:rsidP="002C6B47">
            <w:pPr>
              <w:spacing w:after="0" w:line="240" w:lineRule="auto"/>
              <w:rPr>
                <w:rFonts w:ascii="Times New Roman" w:hAnsi="Times New Roman"/>
                <w:sz w:val="24"/>
                <w:szCs w:val="24"/>
              </w:rPr>
            </w:pPr>
            <w:r w:rsidRPr="00D273E3">
              <w:rPr>
                <w:rFonts w:ascii="Times New Roman" w:hAnsi="Times New Roman"/>
                <w:sz w:val="24"/>
                <w:szCs w:val="24"/>
              </w:rPr>
              <w:t>- виды платежных документов, порядок проверки их соответствия условиям и формам расчетов;</w:t>
            </w:r>
          </w:p>
          <w:p w14:paraId="1E982897" w14:textId="77777777" w:rsidR="002C6B47" w:rsidRPr="00D273E3" w:rsidRDefault="002C6B47" w:rsidP="002C6B47">
            <w:pPr>
              <w:spacing w:after="0" w:line="240" w:lineRule="auto"/>
              <w:rPr>
                <w:rFonts w:ascii="Times New Roman" w:hAnsi="Times New Roman"/>
                <w:sz w:val="24"/>
                <w:szCs w:val="24"/>
              </w:rPr>
            </w:pPr>
            <w:r w:rsidRPr="00D273E3">
              <w:rPr>
                <w:rFonts w:ascii="Times New Roman" w:hAnsi="Times New Roman"/>
                <w:sz w:val="24"/>
                <w:szCs w:val="24"/>
              </w:rPr>
              <w:lastRenderedPageBreak/>
              <w:t>- порядок проведения и отражение в учете операций международных расчетов с использованием различных форм;</w:t>
            </w:r>
          </w:p>
          <w:p w14:paraId="4E59E58C" w14:textId="77777777" w:rsidR="002C6B47" w:rsidRPr="00D273E3" w:rsidRDefault="002C6B47" w:rsidP="002C6B47">
            <w:pPr>
              <w:spacing w:after="0" w:line="240" w:lineRule="auto"/>
              <w:rPr>
                <w:rFonts w:ascii="Times New Roman" w:hAnsi="Times New Roman"/>
                <w:sz w:val="24"/>
                <w:szCs w:val="24"/>
              </w:rPr>
            </w:pPr>
            <w:r w:rsidRPr="00D273E3">
              <w:rPr>
                <w:rFonts w:ascii="Times New Roman" w:hAnsi="Times New Roman"/>
                <w:sz w:val="24"/>
                <w:szCs w:val="24"/>
              </w:rPr>
              <w:t>- порядок и отражение в учете переоценки средств в иностранной валюте;</w:t>
            </w:r>
          </w:p>
          <w:p w14:paraId="69C80AA4" w14:textId="77777777" w:rsidR="002C6B47" w:rsidRPr="00D273E3" w:rsidRDefault="002C6B47" w:rsidP="002C6B47">
            <w:pPr>
              <w:spacing w:after="0" w:line="240" w:lineRule="auto"/>
              <w:rPr>
                <w:rFonts w:ascii="Times New Roman" w:hAnsi="Times New Roman"/>
                <w:sz w:val="24"/>
                <w:szCs w:val="24"/>
              </w:rPr>
            </w:pPr>
            <w:r w:rsidRPr="00D273E3">
              <w:rPr>
                <w:rFonts w:ascii="Times New Roman" w:hAnsi="Times New Roman"/>
                <w:sz w:val="24"/>
                <w:szCs w:val="24"/>
              </w:rPr>
              <w:t>- порядок расчета размеров открытых валютных позиций;</w:t>
            </w:r>
          </w:p>
          <w:p w14:paraId="3A4D2D2A" w14:textId="77777777" w:rsidR="002C6B47" w:rsidRPr="00D273E3" w:rsidRDefault="002C6B47" w:rsidP="002C6B47">
            <w:pPr>
              <w:spacing w:after="0" w:line="240" w:lineRule="auto"/>
              <w:rPr>
                <w:rFonts w:ascii="Times New Roman" w:hAnsi="Times New Roman"/>
                <w:sz w:val="24"/>
                <w:szCs w:val="24"/>
              </w:rPr>
            </w:pPr>
            <w:r w:rsidRPr="00D273E3">
              <w:rPr>
                <w:rFonts w:ascii="Times New Roman" w:hAnsi="Times New Roman"/>
                <w:sz w:val="24"/>
                <w:szCs w:val="24"/>
              </w:rPr>
              <w:t>- порядок выполнения уполномоченным банком функций агента валютного контроля;</w:t>
            </w:r>
          </w:p>
          <w:p w14:paraId="3DCA7A33" w14:textId="77777777" w:rsidR="002C6B47" w:rsidRPr="00D273E3" w:rsidRDefault="002C6B47" w:rsidP="002C6B47">
            <w:pPr>
              <w:spacing w:after="0" w:line="240" w:lineRule="auto"/>
              <w:rPr>
                <w:rFonts w:ascii="Times New Roman" w:hAnsi="Times New Roman"/>
                <w:sz w:val="24"/>
                <w:szCs w:val="24"/>
              </w:rPr>
            </w:pPr>
            <w:r w:rsidRPr="00D273E3">
              <w:rPr>
                <w:rFonts w:ascii="Times New Roman" w:hAnsi="Times New Roman"/>
                <w:sz w:val="24"/>
                <w:szCs w:val="24"/>
              </w:rPr>
              <w:t>- меры, направленные на предотвращение использования транснациональных операций для преступных целей;</w:t>
            </w:r>
          </w:p>
          <w:p w14:paraId="1BBEDD7B" w14:textId="77777777" w:rsidR="002C6B47" w:rsidRPr="00D273E3" w:rsidRDefault="002C6B47" w:rsidP="002C6B47">
            <w:pPr>
              <w:spacing w:after="0" w:line="240" w:lineRule="auto"/>
              <w:rPr>
                <w:rFonts w:ascii="Times New Roman" w:hAnsi="Times New Roman"/>
                <w:b/>
                <w:sz w:val="24"/>
                <w:szCs w:val="24"/>
              </w:rPr>
            </w:pPr>
            <w:r w:rsidRPr="00D273E3">
              <w:rPr>
                <w:rFonts w:ascii="Times New Roman" w:hAnsi="Times New Roman"/>
                <w:sz w:val="24"/>
                <w:szCs w:val="24"/>
              </w:rPr>
              <w:t>- системы международных финансовых телекоммуникаций;</w:t>
            </w:r>
          </w:p>
        </w:tc>
      </w:tr>
      <w:tr w:rsidR="00983A00" w:rsidRPr="00D273E3" w14:paraId="29D3A0A8" w14:textId="77777777" w:rsidTr="00CB3FC8">
        <w:trPr>
          <w:trHeight w:val="305"/>
          <w:jc w:val="center"/>
        </w:trPr>
        <w:tc>
          <w:tcPr>
            <w:tcW w:w="978" w:type="pct"/>
            <w:vMerge/>
          </w:tcPr>
          <w:p w14:paraId="2CBFEF8C" w14:textId="77777777" w:rsidR="00983A00" w:rsidRPr="00D273E3" w:rsidRDefault="00983A00" w:rsidP="00983A00">
            <w:pPr>
              <w:spacing w:after="0" w:line="240" w:lineRule="auto"/>
              <w:jc w:val="both"/>
              <w:rPr>
                <w:rFonts w:ascii="Times New Roman" w:hAnsi="Times New Roman"/>
                <w:sz w:val="24"/>
                <w:szCs w:val="24"/>
              </w:rPr>
            </w:pPr>
          </w:p>
        </w:tc>
        <w:tc>
          <w:tcPr>
            <w:tcW w:w="1250" w:type="pct"/>
            <w:vMerge w:val="restart"/>
          </w:tcPr>
          <w:p w14:paraId="5A5590EB" w14:textId="77777777" w:rsidR="00983A00" w:rsidRPr="00D273E3" w:rsidRDefault="00983A00" w:rsidP="00983A00">
            <w:pPr>
              <w:spacing w:after="0" w:line="240" w:lineRule="auto"/>
              <w:jc w:val="both"/>
              <w:rPr>
                <w:rFonts w:ascii="Times New Roman" w:hAnsi="Times New Roman"/>
                <w:sz w:val="24"/>
                <w:szCs w:val="24"/>
              </w:rPr>
            </w:pPr>
            <w:r w:rsidRPr="00D273E3">
              <w:rPr>
                <w:rFonts w:ascii="Times New Roman" w:hAnsi="Times New Roman"/>
                <w:sz w:val="24"/>
                <w:szCs w:val="24"/>
              </w:rPr>
              <w:t>ПК 1.6. Обслуживать расчетные операции с использованием различных видов платежных карт</w:t>
            </w:r>
          </w:p>
        </w:tc>
        <w:tc>
          <w:tcPr>
            <w:tcW w:w="2772" w:type="pct"/>
          </w:tcPr>
          <w:p w14:paraId="1FA57704" w14:textId="77777777" w:rsidR="00983A00" w:rsidRPr="00D273E3" w:rsidRDefault="00983A00" w:rsidP="00983A00">
            <w:pPr>
              <w:spacing w:after="0" w:line="240" w:lineRule="auto"/>
              <w:rPr>
                <w:rFonts w:ascii="Times New Roman" w:hAnsi="Times New Roman"/>
                <w:b/>
                <w:sz w:val="24"/>
                <w:szCs w:val="24"/>
              </w:rPr>
            </w:pPr>
            <w:r w:rsidRPr="00D273E3">
              <w:rPr>
                <w:rFonts w:ascii="Times New Roman" w:hAnsi="Times New Roman"/>
                <w:b/>
                <w:sz w:val="24"/>
                <w:szCs w:val="24"/>
              </w:rPr>
              <w:t>Практический опыт:</w:t>
            </w:r>
            <w:r w:rsidR="002C6B47" w:rsidRPr="00D273E3">
              <w:rPr>
                <w:rFonts w:ascii="Times New Roman" w:hAnsi="Times New Roman"/>
                <w:b/>
                <w:sz w:val="24"/>
                <w:szCs w:val="24"/>
              </w:rPr>
              <w:t xml:space="preserve"> </w:t>
            </w:r>
            <w:r w:rsidR="002C6B47" w:rsidRPr="00D273E3">
              <w:rPr>
                <w:rFonts w:ascii="Times New Roman" w:hAnsi="Times New Roman"/>
                <w:bCs/>
                <w:sz w:val="24"/>
                <w:szCs w:val="24"/>
              </w:rPr>
              <w:t>обслуживания расчетных операций с использованием различных видов платежных карт</w:t>
            </w:r>
          </w:p>
        </w:tc>
      </w:tr>
      <w:tr w:rsidR="00983A00" w:rsidRPr="00D273E3" w14:paraId="32424A63" w14:textId="77777777" w:rsidTr="00CB3FC8">
        <w:trPr>
          <w:trHeight w:val="423"/>
          <w:jc w:val="center"/>
        </w:trPr>
        <w:tc>
          <w:tcPr>
            <w:tcW w:w="978" w:type="pct"/>
            <w:vMerge/>
          </w:tcPr>
          <w:p w14:paraId="36C71C75" w14:textId="77777777" w:rsidR="00983A00" w:rsidRPr="00D273E3" w:rsidRDefault="00983A00" w:rsidP="00983A00">
            <w:pPr>
              <w:spacing w:after="0" w:line="240" w:lineRule="auto"/>
              <w:jc w:val="both"/>
              <w:rPr>
                <w:rFonts w:ascii="Times New Roman" w:hAnsi="Times New Roman"/>
                <w:sz w:val="24"/>
                <w:szCs w:val="24"/>
              </w:rPr>
            </w:pPr>
          </w:p>
        </w:tc>
        <w:tc>
          <w:tcPr>
            <w:tcW w:w="1250" w:type="pct"/>
            <w:vMerge/>
          </w:tcPr>
          <w:p w14:paraId="0F9B7CAA" w14:textId="77777777" w:rsidR="00983A00" w:rsidRPr="00D273E3" w:rsidRDefault="00983A00" w:rsidP="00983A00">
            <w:pPr>
              <w:spacing w:after="0" w:line="240" w:lineRule="auto"/>
              <w:jc w:val="both"/>
              <w:rPr>
                <w:rFonts w:ascii="Times New Roman" w:hAnsi="Times New Roman"/>
                <w:sz w:val="24"/>
                <w:szCs w:val="24"/>
              </w:rPr>
            </w:pPr>
          </w:p>
        </w:tc>
        <w:tc>
          <w:tcPr>
            <w:tcW w:w="2772" w:type="pct"/>
          </w:tcPr>
          <w:p w14:paraId="5B0A3629" w14:textId="77777777" w:rsidR="00983A00" w:rsidRPr="00D273E3" w:rsidRDefault="00983A00" w:rsidP="00983A00">
            <w:pPr>
              <w:spacing w:after="0" w:line="240" w:lineRule="auto"/>
              <w:rPr>
                <w:rFonts w:ascii="Times New Roman" w:hAnsi="Times New Roman"/>
                <w:b/>
                <w:sz w:val="24"/>
                <w:szCs w:val="24"/>
              </w:rPr>
            </w:pPr>
            <w:r w:rsidRPr="00D273E3">
              <w:rPr>
                <w:rFonts w:ascii="Times New Roman" w:hAnsi="Times New Roman"/>
                <w:b/>
                <w:sz w:val="24"/>
                <w:szCs w:val="24"/>
              </w:rPr>
              <w:t>Умения:</w:t>
            </w:r>
          </w:p>
          <w:p w14:paraId="31CCA9C6" w14:textId="77777777" w:rsidR="002C6B47" w:rsidRPr="00D273E3" w:rsidRDefault="002C6B47" w:rsidP="002C6B47">
            <w:pPr>
              <w:spacing w:after="0" w:line="240" w:lineRule="auto"/>
              <w:rPr>
                <w:rFonts w:ascii="Times New Roman" w:hAnsi="Times New Roman"/>
                <w:sz w:val="24"/>
                <w:szCs w:val="24"/>
              </w:rPr>
            </w:pPr>
            <w:r w:rsidRPr="00D273E3">
              <w:rPr>
                <w:rFonts w:ascii="Times New Roman" w:hAnsi="Times New Roman"/>
                <w:sz w:val="24"/>
                <w:szCs w:val="24"/>
              </w:rPr>
              <w:t>- консультировать клиентов по операциям с использованием различных видов платежных карт;</w:t>
            </w:r>
          </w:p>
          <w:p w14:paraId="1399D378" w14:textId="77777777" w:rsidR="002C6B47" w:rsidRPr="00D273E3" w:rsidRDefault="002C6B47" w:rsidP="002C6B47">
            <w:pPr>
              <w:spacing w:after="0" w:line="240" w:lineRule="auto"/>
              <w:rPr>
                <w:rFonts w:ascii="Times New Roman" w:hAnsi="Times New Roman"/>
                <w:sz w:val="24"/>
                <w:szCs w:val="24"/>
              </w:rPr>
            </w:pPr>
            <w:r w:rsidRPr="00D273E3">
              <w:rPr>
                <w:rFonts w:ascii="Times New Roman" w:hAnsi="Times New Roman"/>
                <w:sz w:val="24"/>
                <w:szCs w:val="24"/>
              </w:rPr>
              <w:t>- оформлять выдачу клиентам платежных карт;</w:t>
            </w:r>
          </w:p>
          <w:p w14:paraId="0F526176" w14:textId="77777777" w:rsidR="002C6B47" w:rsidRPr="00D273E3" w:rsidRDefault="002C6B47" w:rsidP="002C6B47">
            <w:pPr>
              <w:spacing w:after="0" w:line="240" w:lineRule="auto"/>
              <w:rPr>
                <w:rFonts w:ascii="Times New Roman" w:hAnsi="Times New Roman"/>
                <w:sz w:val="24"/>
                <w:szCs w:val="24"/>
              </w:rPr>
            </w:pPr>
            <w:r w:rsidRPr="00D273E3">
              <w:rPr>
                <w:rFonts w:ascii="Times New Roman" w:hAnsi="Times New Roman"/>
                <w:sz w:val="24"/>
                <w:szCs w:val="24"/>
              </w:rPr>
              <w:t>- оформлять и отражать в учете расчетные и налично-денежные операции при использовании платежных карт в валюте Российской Федерации и иностранной валюте;</w:t>
            </w:r>
          </w:p>
          <w:p w14:paraId="6671AE8D" w14:textId="77777777" w:rsidR="002C6B47" w:rsidRPr="00D273E3" w:rsidRDefault="002C6B47" w:rsidP="002C6B47">
            <w:pPr>
              <w:spacing w:after="0" w:line="240" w:lineRule="auto"/>
              <w:rPr>
                <w:rFonts w:ascii="Times New Roman" w:hAnsi="Times New Roman"/>
                <w:b/>
                <w:sz w:val="24"/>
                <w:szCs w:val="24"/>
              </w:rPr>
            </w:pPr>
            <w:r w:rsidRPr="00D273E3">
              <w:rPr>
                <w:rFonts w:ascii="Times New Roman" w:hAnsi="Times New Roman"/>
                <w:sz w:val="24"/>
                <w:szCs w:val="24"/>
              </w:rPr>
              <w:t>- использовать специализированное программное обеспечение совершения операций с платежными картами.</w:t>
            </w:r>
          </w:p>
        </w:tc>
      </w:tr>
      <w:tr w:rsidR="00983A00" w:rsidRPr="00D273E3" w14:paraId="572EFE53" w14:textId="77777777" w:rsidTr="00CB3FC8">
        <w:trPr>
          <w:trHeight w:val="305"/>
          <w:jc w:val="center"/>
        </w:trPr>
        <w:tc>
          <w:tcPr>
            <w:tcW w:w="978" w:type="pct"/>
            <w:vMerge/>
          </w:tcPr>
          <w:p w14:paraId="342C98C6" w14:textId="77777777" w:rsidR="00983A00" w:rsidRPr="00D273E3" w:rsidRDefault="00983A00" w:rsidP="00983A00">
            <w:pPr>
              <w:spacing w:after="0" w:line="240" w:lineRule="auto"/>
              <w:jc w:val="both"/>
              <w:rPr>
                <w:rFonts w:ascii="Times New Roman" w:hAnsi="Times New Roman"/>
                <w:sz w:val="24"/>
                <w:szCs w:val="24"/>
              </w:rPr>
            </w:pPr>
          </w:p>
        </w:tc>
        <w:tc>
          <w:tcPr>
            <w:tcW w:w="1250" w:type="pct"/>
            <w:vMerge/>
          </w:tcPr>
          <w:p w14:paraId="2DEDB17B" w14:textId="77777777" w:rsidR="00983A00" w:rsidRPr="00D273E3" w:rsidRDefault="00983A00" w:rsidP="00983A00">
            <w:pPr>
              <w:spacing w:after="0" w:line="240" w:lineRule="auto"/>
              <w:jc w:val="both"/>
              <w:rPr>
                <w:rFonts w:ascii="Times New Roman" w:hAnsi="Times New Roman"/>
                <w:sz w:val="24"/>
                <w:szCs w:val="24"/>
              </w:rPr>
            </w:pPr>
          </w:p>
        </w:tc>
        <w:tc>
          <w:tcPr>
            <w:tcW w:w="2772" w:type="pct"/>
          </w:tcPr>
          <w:p w14:paraId="12BE9573" w14:textId="77777777" w:rsidR="00983A00" w:rsidRPr="00D273E3" w:rsidRDefault="00983A00" w:rsidP="00983A00">
            <w:pPr>
              <w:spacing w:after="0" w:line="240" w:lineRule="auto"/>
              <w:rPr>
                <w:rFonts w:ascii="Times New Roman" w:hAnsi="Times New Roman"/>
                <w:b/>
                <w:sz w:val="24"/>
                <w:szCs w:val="24"/>
              </w:rPr>
            </w:pPr>
            <w:r w:rsidRPr="00D273E3">
              <w:rPr>
                <w:rFonts w:ascii="Times New Roman" w:hAnsi="Times New Roman"/>
                <w:b/>
                <w:sz w:val="24"/>
                <w:szCs w:val="24"/>
              </w:rPr>
              <w:t>Знания:</w:t>
            </w:r>
          </w:p>
          <w:p w14:paraId="3478277B" w14:textId="77777777" w:rsidR="0049116D" w:rsidRPr="00D273E3" w:rsidRDefault="0049116D" w:rsidP="0049116D">
            <w:pPr>
              <w:spacing w:after="0" w:line="240" w:lineRule="auto"/>
              <w:rPr>
                <w:rFonts w:ascii="Times New Roman" w:hAnsi="Times New Roman"/>
                <w:sz w:val="24"/>
                <w:szCs w:val="24"/>
              </w:rPr>
            </w:pPr>
            <w:r w:rsidRPr="00D273E3">
              <w:rPr>
                <w:rFonts w:ascii="Times New Roman" w:hAnsi="Times New Roman"/>
                <w:sz w:val="24"/>
                <w:szCs w:val="24"/>
              </w:rPr>
              <w:t>- нормативные правовые документы, регулирующие совершение операций с использованием платежных карт;</w:t>
            </w:r>
          </w:p>
          <w:p w14:paraId="008F7733" w14:textId="77777777" w:rsidR="002C6B47" w:rsidRPr="00D273E3" w:rsidRDefault="002C6B47" w:rsidP="002C6B47">
            <w:pPr>
              <w:spacing w:after="0" w:line="240" w:lineRule="auto"/>
              <w:rPr>
                <w:rFonts w:ascii="Times New Roman" w:hAnsi="Times New Roman"/>
                <w:sz w:val="24"/>
                <w:szCs w:val="24"/>
              </w:rPr>
            </w:pPr>
            <w:r w:rsidRPr="00D273E3">
              <w:rPr>
                <w:rFonts w:ascii="Times New Roman" w:hAnsi="Times New Roman"/>
                <w:sz w:val="24"/>
                <w:szCs w:val="24"/>
              </w:rPr>
              <w:t>- виды платежных карт и операции, проводимые с их использованием;</w:t>
            </w:r>
          </w:p>
          <w:p w14:paraId="1ADC8704" w14:textId="77777777" w:rsidR="002C6B47" w:rsidRPr="00D273E3" w:rsidRDefault="0049116D" w:rsidP="002C6B47">
            <w:pPr>
              <w:spacing w:after="0" w:line="240" w:lineRule="auto"/>
              <w:rPr>
                <w:rFonts w:ascii="Times New Roman" w:hAnsi="Times New Roman"/>
                <w:sz w:val="24"/>
                <w:szCs w:val="24"/>
              </w:rPr>
            </w:pPr>
            <w:r w:rsidRPr="00D273E3">
              <w:rPr>
                <w:rFonts w:ascii="Times New Roman" w:hAnsi="Times New Roman"/>
                <w:sz w:val="24"/>
                <w:szCs w:val="24"/>
              </w:rPr>
              <w:t xml:space="preserve">- </w:t>
            </w:r>
            <w:r w:rsidR="002C6B47" w:rsidRPr="00D273E3">
              <w:rPr>
                <w:rFonts w:ascii="Times New Roman" w:hAnsi="Times New Roman"/>
                <w:sz w:val="24"/>
                <w:szCs w:val="24"/>
              </w:rPr>
              <w:t>условия и порядок выдачи платежных карт;</w:t>
            </w:r>
          </w:p>
          <w:p w14:paraId="193473BB" w14:textId="77777777" w:rsidR="002C6B47" w:rsidRPr="00D273E3" w:rsidRDefault="0049116D" w:rsidP="002C6B47">
            <w:pPr>
              <w:spacing w:after="0" w:line="240" w:lineRule="auto"/>
              <w:rPr>
                <w:rFonts w:ascii="Times New Roman" w:hAnsi="Times New Roman"/>
                <w:sz w:val="24"/>
                <w:szCs w:val="24"/>
              </w:rPr>
            </w:pPr>
            <w:r w:rsidRPr="00D273E3">
              <w:rPr>
                <w:rFonts w:ascii="Times New Roman" w:hAnsi="Times New Roman"/>
                <w:sz w:val="24"/>
                <w:szCs w:val="24"/>
              </w:rPr>
              <w:t xml:space="preserve">- </w:t>
            </w:r>
            <w:r w:rsidR="002C6B47" w:rsidRPr="00D273E3">
              <w:rPr>
                <w:rFonts w:ascii="Times New Roman" w:hAnsi="Times New Roman"/>
                <w:sz w:val="24"/>
                <w:szCs w:val="24"/>
              </w:rPr>
              <w:t>технологии и порядок учета расчетов с использованием платежных карт, документальное оформление операций с платежными картами;</w:t>
            </w:r>
          </w:p>
          <w:p w14:paraId="0C4892A8" w14:textId="77777777" w:rsidR="002C6B47" w:rsidRPr="00D273E3" w:rsidRDefault="002C6B47" w:rsidP="002C6B47">
            <w:pPr>
              <w:spacing w:after="0" w:line="240" w:lineRule="auto"/>
              <w:rPr>
                <w:rFonts w:ascii="Times New Roman" w:hAnsi="Times New Roman"/>
                <w:b/>
                <w:sz w:val="24"/>
                <w:szCs w:val="24"/>
              </w:rPr>
            </w:pPr>
            <w:r w:rsidRPr="00D273E3">
              <w:rPr>
                <w:rFonts w:ascii="Times New Roman" w:hAnsi="Times New Roman"/>
                <w:sz w:val="24"/>
                <w:szCs w:val="24"/>
              </w:rPr>
              <w:t>- типичные нарушения при совершении операций с платежными картами.</w:t>
            </w:r>
          </w:p>
        </w:tc>
      </w:tr>
      <w:tr w:rsidR="002B0847" w:rsidRPr="00D273E3" w14:paraId="7F8DCADF" w14:textId="77777777" w:rsidTr="00CB3FC8">
        <w:trPr>
          <w:trHeight w:val="534"/>
          <w:jc w:val="center"/>
        </w:trPr>
        <w:tc>
          <w:tcPr>
            <w:tcW w:w="978" w:type="pct"/>
            <w:vMerge w:val="restart"/>
          </w:tcPr>
          <w:p w14:paraId="40DF9CB1" w14:textId="77777777" w:rsidR="002B0847" w:rsidRPr="00D273E3" w:rsidRDefault="002B0847" w:rsidP="00983A00">
            <w:pPr>
              <w:spacing w:after="0" w:line="240" w:lineRule="auto"/>
              <w:jc w:val="both"/>
              <w:rPr>
                <w:rFonts w:ascii="Times New Roman" w:hAnsi="Times New Roman"/>
                <w:sz w:val="24"/>
                <w:szCs w:val="24"/>
              </w:rPr>
            </w:pPr>
            <w:r w:rsidRPr="00D273E3">
              <w:rPr>
                <w:rFonts w:ascii="Times New Roman" w:hAnsi="Times New Roman"/>
                <w:sz w:val="24"/>
                <w:szCs w:val="24"/>
              </w:rPr>
              <w:t>Осуществление кредитных операций</w:t>
            </w:r>
          </w:p>
        </w:tc>
        <w:tc>
          <w:tcPr>
            <w:tcW w:w="1250" w:type="pct"/>
            <w:vMerge w:val="restart"/>
          </w:tcPr>
          <w:p w14:paraId="5D8B0F0F" w14:textId="77777777" w:rsidR="002B0847" w:rsidRPr="00D273E3" w:rsidRDefault="002B0847" w:rsidP="00983A00">
            <w:pPr>
              <w:spacing w:after="0" w:line="240" w:lineRule="auto"/>
              <w:jc w:val="both"/>
              <w:rPr>
                <w:rFonts w:ascii="Times New Roman" w:hAnsi="Times New Roman"/>
                <w:i/>
                <w:sz w:val="24"/>
                <w:szCs w:val="24"/>
              </w:rPr>
            </w:pPr>
            <w:r w:rsidRPr="00D273E3">
              <w:rPr>
                <w:rFonts w:ascii="Times New Roman" w:hAnsi="Times New Roman"/>
                <w:sz w:val="24"/>
                <w:szCs w:val="24"/>
              </w:rPr>
              <w:t>ПК 2.1. Оценивать кредитоспособность клиентов</w:t>
            </w:r>
          </w:p>
        </w:tc>
        <w:tc>
          <w:tcPr>
            <w:tcW w:w="2772" w:type="pct"/>
          </w:tcPr>
          <w:p w14:paraId="3ACDADB5" w14:textId="77777777" w:rsidR="002B0847" w:rsidRPr="00D273E3" w:rsidRDefault="002B0847" w:rsidP="00983A00">
            <w:pPr>
              <w:spacing w:after="0" w:line="240" w:lineRule="auto"/>
              <w:rPr>
                <w:rFonts w:ascii="Times New Roman" w:hAnsi="Times New Roman"/>
                <w:b/>
                <w:sz w:val="24"/>
                <w:szCs w:val="24"/>
              </w:rPr>
            </w:pPr>
            <w:r w:rsidRPr="00D273E3">
              <w:rPr>
                <w:rFonts w:ascii="Times New Roman" w:hAnsi="Times New Roman"/>
                <w:b/>
                <w:sz w:val="24"/>
                <w:szCs w:val="24"/>
              </w:rPr>
              <w:t xml:space="preserve">Практический опыт: </w:t>
            </w:r>
            <w:r w:rsidRPr="00D273E3">
              <w:rPr>
                <w:rFonts w:ascii="Times New Roman" w:hAnsi="Times New Roman"/>
                <w:sz w:val="24"/>
                <w:szCs w:val="24"/>
              </w:rPr>
              <w:t>оценки кредитоспособности клиентов</w:t>
            </w:r>
          </w:p>
        </w:tc>
      </w:tr>
      <w:tr w:rsidR="002B0847" w:rsidRPr="00D273E3" w14:paraId="0DB7B2CE" w14:textId="77777777" w:rsidTr="00CB3FC8">
        <w:trPr>
          <w:trHeight w:val="542"/>
          <w:jc w:val="center"/>
        </w:trPr>
        <w:tc>
          <w:tcPr>
            <w:tcW w:w="978" w:type="pct"/>
            <w:vMerge/>
          </w:tcPr>
          <w:p w14:paraId="7DACD035" w14:textId="77777777" w:rsidR="002B0847" w:rsidRPr="00D273E3" w:rsidRDefault="002B0847" w:rsidP="00983A00">
            <w:pPr>
              <w:spacing w:after="0" w:line="240" w:lineRule="auto"/>
              <w:jc w:val="both"/>
              <w:rPr>
                <w:rFonts w:ascii="Times New Roman" w:hAnsi="Times New Roman"/>
                <w:sz w:val="24"/>
                <w:szCs w:val="24"/>
              </w:rPr>
            </w:pPr>
          </w:p>
        </w:tc>
        <w:tc>
          <w:tcPr>
            <w:tcW w:w="1250" w:type="pct"/>
            <w:vMerge/>
          </w:tcPr>
          <w:p w14:paraId="69BC838D" w14:textId="77777777" w:rsidR="002B0847" w:rsidRPr="00D273E3" w:rsidRDefault="002B0847" w:rsidP="00983A00">
            <w:pPr>
              <w:spacing w:after="0" w:line="240" w:lineRule="auto"/>
              <w:jc w:val="both"/>
              <w:rPr>
                <w:rFonts w:ascii="Times New Roman" w:hAnsi="Times New Roman"/>
                <w:sz w:val="24"/>
                <w:szCs w:val="24"/>
              </w:rPr>
            </w:pPr>
          </w:p>
        </w:tc>
        <w:tc>
          <w:tcPr>
            <w:tcW w:w="2772" w:type="pct"/>
          </w:tcPr>
          <w:p w14:paraId="000FB3A2" w14:textId="77777777" w:rsidR="002B0847" w:rsidRPr="00D273E3" w:rsidRDefault="002B0847" w:rsidP="00983A00">
            <w:pPr>
              <w:spacing w:after="0" w:line="240" w:lineRule="auto"/>
              <w:rPr>
                <w:rFonts w:ascii="Times New Roman" w:hAnsi="Times New Roman"/>
                <w:b/>
                <w:sz w:val="24"/>
                <w:szCs w:val="24"/>
              </w:rPr>
            </w:pPr>
            <w:r w:rsidRPr="00D273E3">
              <w:rPr>
                <w:rFonts w:ascii="Times New Roman" w:hAnsi="Times New Roman"/>
                <w:b/>
                <w:sz w:val="24"/>
                <w:szCs w:val="24"/>
              </w:rPr>
              <w:t>Умения:</w:t>
            </w:r>
          </w:p>
          <w:p w14:paraId="756B078B" w14:textId="77777777" w:rsidR="002B0847" w:rsidRPr="00D273E3" w:rsidRDefault="002B0847" w:rsidP="002B0847">
            <w:pPr>
              <w:spacing w:after="0" w:line="240" w:lineRule="auto"/>
              <w:rPr>
                <w:rFonts w:ascii="Times New Roman" w:hAnsi="Times New Roman"/>
                <w:sz w:val="24"/>
                <w:szCs w:val="24"/>
              </w:rPr>
            </w:pPr>
            <w:r w:rsidRPr="00D273E3">
              <w:rPr>
                <w:rFonts w:ascii="Times New Roman" w:hAnsi="Times New Roman"/>
                <w:sz w:val="24"/>
                <w:szCs w:val="24"/>
              </w:rPr>
              <w:t>- консультировать заемщиков по условиям предоставления и порядку погашения кредитов;</w:t>
            </w:r>
          </w:p>
          <w:p w14:paraId="260D5A75" w14:textId="77777777" w:rsidR="002B0847" w:rsidRPr="00D273E3" w:rsidRDefault="002B0847" w:rsidP="002B0847">
            <w:pPr>
              <w:spacing w:after="0" w:line="240" w:lineRule="auto"/>
              <w:rPr>
                <w:rFonts w:ascii="Times New Roman" w:hAnsi="Times New Roman"/>
                <w:sz w:val="24"/>
                <w:szCs w:val="24"/>
              </w:rPr>
            </w:pPr>
            <w:r w:rsidRPr="00D273E3">
              <w:rPr>
                <w:rFonts w:ascii="Times New Roman" w:hAnsi="Times New Roman"/>
                <w:sz w:val="24"/>
                <w:szCs w:val="24"/>
              </w:rPr>
              <w:t>- анализировать финансовое положение заемщика - юридического лица и технико-экономическое обоснование кредита;</w:t>
            </w:r>
          </w:p>
          <w:p w14:paraId="6953FE76" w14:textId="77777777" w:rsidR="002B0847" w:rsidRPr="00D273E3" w:rsidRDefault="002B0847" w:rsidP="002B0847">
            <w:pPr>
              <w:spacing w:after="0" w:line="240" w:lineRule="auto"/>
              <w:rPr>
                <w:rFonts w:ascii="Times New Roman" w:hAnsi="Times New Roman"/>
                <w:sz w:val="24"/>
                <w:szCs w:val="24"/>
              </w:rPr>
            </w:pPr>
            <w:r w:rsidRPr="00D273E3">
              <w:rPr>
                <w:rFonts w:ascii="Times New Roman" w:hAnsi="Times New Roman"/>
                <w:sz w:val="24"/>
                <w:szCs w:val="24"/>
              </w:rPr>
              <w:t>- определять платежеспособность физического лица;</w:t>
            </w:r>
          </w:p>
          <w:p w14:paraId="5655EB67" w14:textId="77777777" w:rsidR="002B0847" w:rsidRPr="00D273E3" w:rsidRDefault="002B0847" w:rsidP="002B0847">
            <w:pPr>
              <w:spacing w:after="0" w:line="240" w:lineRule="auto"/>
              <w:rPr>
                <w:rFonts w:ascii="Times New Roman" w:hAnsi="Times New Roman"/>
                <w:sz w:val="24"/>
                <w:szCs w:val="24"/>
              </w:rPr>
            </w:pPr>
            <w:r w:rsidRPr="00D273E3">
              <w:rPr>
                <w:rFonts w:ascii="Times New Roman" w:hAnsi="Times New Roman"/>
                <w:sz w:val="24"/>
                <w:szCs w:val="24"/>
              </w:rPr>
              <w:t>- оценивать качество обеспечения и кредитные риски по потребительским кредитам;</w:t>
            </w:r>
          </w:p>
          <w:p w14:paraId="3934B5E5" w14:textId="77777777" w:rsidR="002B0847" w:rsidRPr="00D273E3" w:rsidRDefault="002B0847" w:rsidP="002B0847">
            <w:pPr>
              <w:spacing w:after="0" w:line="240" w:lineRule="auto"/>
              <w:rPr>
                <w:rFonts w:ascii="Times New Roman" w:hAnsi="Times New Roman"/>
                <w:sz w:val="24"/>
                <w:szCs w:val="24"/>
              </w:rPr>
            </w:pPr>
            <w:r w:rsidRPr="00D273E3">
              <w:rPr>
                <w:rFonts w:ascii="Times New Roman" w:hAnsi="Times New Roman"/>
                <w:sz w:val="24"/>
                <w:szCs w:val="24"/>
              </w:rPr>
              <w:lastRenderedPageBreak/>
              <w:t>- проверять полноту и подлинность документов заемщика для получения кредитов;</w:t>
            </w:r>
          </w:p>
          <w:p w14:paraId="3632E61D" w14:textId="77777777" w:rsidR="002B0847" w:rsidRPr="00D273E3" w:rsidRDefault="002B0847" w:rsidP="002B0847">
            <w:pPr>
              <w:spacing w:after="0" w:line="240" w:lineRule="auto"/>
              <w:rPr>
                <w:rFonts w:ascii="Times New Roman" w:hAnsi="Times New Roman"/>
                <w:sz w:val="24"/>
                <w:szCs w:val="24"/>
              </w:rPr>
            </w:pPr>
            <w:r w:rsidRPr="00D273E3">
              <w:rPr>
                <w:rFonts w:ascii="Times New Roman" w:hAnsi="Times New Roman"/>
                <w:sz w:val="24"/>
                <w:szCs w:val="24"/>
              </w:rPr>
              <w:t>- проверять качество и достаточность обеспечения возвратности кредита;</w:t>
            </w:r>
          </w:p>
          <w:p w14:paraId="59B2AACB" w14:textId="77777777" w:rsidR="002B0847" w:rsidRPr="00D273E3" w:rsidRDefault="002B0847" w:rsidP="002B0847">
            <w:pPr>
              <w:spacing w:after="0" w:line="240" w:lineRule="auto"/>
              <w:rPr>
                <w:rFonts w:ascii="Times New Roman" w:hAnsi="Times New Roman"/>
                <w:sz w:val="24"/>
                <w:szCs w:val="24"/>
              </w:rPr>
            </w:pPr>
            <w:r w:rsidRPr="00D273E3">
              <w:rPr>
                <w:rFonts w:ascii="Times New Roman" w:hAnsi="Times New Roman"/>
                <w:sz w:val="24"/>
                <w:szCs w:val="24"/>
              </w:rPr>
              <w:t>- составлять заключение о возможности предоставления кредита;</w:t>
            </w:r>
          </w:p>
          <w:p w14:paraId="364F19CB" w14:textId="77777777" w:rsidR="002B0847" w:rsidRPr="00D273E3" w:rsidRDefault="002B0847" w:rsidP="002B0847">
            <w:pPr>
              <w:spacing w:after="0" w:line="240" w:lineRule="auto"/>
              <w:rPr>
                <w:rFonts w:ascii="Times New Roman" w:hAnsi="Times New Roman"/>
                <w:sz w:val="24"/>
                <w:szCs w:val="24"/>
              </w:rPr>
            </w:pPr>
            <w:r w:rsidRPr="00D273E3">
              <w:rPr>
                <w:rFonts w:ascii="Times New Roman" w:hAnsi="Times New Roman"/>
                <w:sz w:val="24"/>
                <w:szCs w:val="24"/>
              </w:rPr>
              <w:t>- оперативно принимать решения по предложению клиенту дополнительного банковского продукта (кросс-продажа);</w:t>
            </w:r>
          </w:p>
          <w:p w14:paraId="139D57BE" w14:textId="77777777" w:rsidR="002B0847" w:rsidRPr="00D273E3" w:rsidRDefault="002B0847" w:rsidP="002B0847">
            <w:pPr>
              <w:spacing w:after="0" w:line="240" w:lineRule="auto"/>
              <w:rPr>
                <w:rFonts w:ascii="Times New Roman" w:hAnsi="Times New Roman"/>
                <w:sz w:val="24"/>
                <w:szCs w:val="24"/>
              </w:rPr>
            </w:pPr>
            <w:r w:rsidRPr="00D273E3">
              <w:rPr>
                <w:rFonts w:ascii="Times New Roman" w:hAnsi="Times New Roman"/>
                <w:sz w:val="24"/>
                <w:szCs w:val="24"/>
              </w:rPr>
              <w:t>- проводить андеррайтинг кредитных заявок клиентов;</w:t>
            </w:r>
          </w:p>
          <w:p w14:paraId="163BC315" w14:textId="77777777" w:rsidR="002B0847" w:rsidRPr="00D273E3" w:rsidRDefault="002B0847" w:rsidP="002B0847">
            <w:pPr>
              <w:spacing w:after="0" w:line="240" w:lineRule="auto"/>
              <w:rPr>
                <w:rFonts w:ascii="Times New Roman" w:hAnsi="Times New Roman"/>
                <w:b/>
                <w:sz w:val="24"/>
                <w:szCs w:val="24"/>
              </w:rPr>
            </w:pPr>
            <w:r w:rsidRPr="00D273E3">
              <w:rPr>
                <w:rFonts w:ascii="Times New Roman" w:hAnsi="Times New Roman"/>
                <w:sz w:val="24"/>
                <w:szCs w:val="24"/>
              </w:rPr>
              <w:t>- проводить андеррайтинг предмета ипотеки;</w:t>
            </w:r>
          </w:p>
        </w:tc>
      </w:tr>
      <w:tr w:rsidR="002B0847" w:rsidRPr="00D273E3" w14:paraId="598DFE83" w14:textId="77777777" w:rsidTr="00CB3FC8">
        <w:trPr>
          <w:trHeight w:val="481"/>
          <w:jc w:val="center"/>
        </w:trPr>
        <w:tc>
          <w:tcPr>
            <w:tcW w:w="978" w:type="pct"/>
            <w:vMerge/>
          </w:tcPr>
          <w:p w14:paraId="5B5348D3" w14:textId="77777777" w:rsidR="002B0847" w:rsidRPr="00D273E3" w:rsidRDefault="002B0847" w:rsidP="00983A00">
            <w:pPr>
              <w:spacing w:after="0" w:line="240" w:lineRule="auto"/>
              <w:jc w:val="both"/>
              <w:rPr>
                <w:rFonts w:ascii="Times New Roman" w:hAnsi="Times New Roman"/>
                <w:sz w:val="24"/>
                <w:szCs w:val="24"/>
              </w:rPr>
            </w:pPr>
          </w:p>
        </w:tc>
        <w:tc>
          <w:tcPr>
            <w:tcW w:w="1250" w:type="pct"/>
            <w:vMerge/>
          </w:tcPr>
          <w:p w14:paraId="251DA524" w14:textId="77777777" w:rsidR="002B0847" w:rsidRPr="00D273E3" w:rsidRDefault="002B0847" w:rsidP="00983A00">
            <w:pPr>
              <w:spacing w:after="0" w:line="240" w:lineRule="auto"/>
              <w:jc w:val="both"/>
              <w:rPr>
                <w:rFonts w:ascii="Times New Roman" w:hAnsi="Times New Roman"/>
                <w:sz w:val="24"/>
                <w:szCs w:val="24"/>
              </w:rPr>
            </w:pPr>
          </w:p>
        </w:tc>
        <w:tc>
          <w:tcPr>
            <w:tcW w:w="2772" w:type="pct"/>
          </w:tcPr>
          <w:p w14:paraId="7D550B6C" w14:textId="77777777" w:rsidR="002B0847" w:rsidRPr="00D273E3" w:rsidRDefault="002B0847" w:rsidP="00983A00">
            <w:pPr>
              <w:spacing w:after="0" w:line="240" w:lineRule="auto"/>
              <w:rPr>
                <w:rFonts w:ascii="Times New Roman" w:hAnsi="Times New Roman"/>
                <w:b/>
                <w:sz w:val="24"/>
                <w:szCs w:val="24"/>
              </w:rPr>
            </w:pPr>
            <w:r w:rsidRPr="00D273E3">
              <w:rPr>
                <w:rFonts w:ascii="Times New Roman" w:hAnsi="Times New Roman"/>
                <w:b/>
                <w:sz w:val="24"/>
                <w:szCs w:val="24"/>
              </w:rPr>
              <w:t>Знания:</w:t>
            </w:r>
          </w:p>
          <w:p w14:paraId="42A43B06" w14:textId="77777777" w:rsidR="002B0847" w:rsidRPr="00D273E3" w:rsidRDefault="002B0847" w:rsidP="002B0847">
            <w:pPr>
              <w:spacing w:after="0" w:line="240" w:lineRule="auto"/>
              <w:rPr>
                <w:rFonts w:ascii="Times New Roman" w:hAnsi="Times New Roman"/>
                <w:sz w:val="24"/>
                <w:szCs w:val="24"/>
              </w:rPr>
            </w:pPr>
            <w:r w:rsidRPr="00D273E3">
              <w:rPr>
                <w:rFonts w:ascii="Times New Roman" w:hAnsi="Times New Roman"/>
                <w:sz w:val="24"/>
                <w:szCs w:val="24"/>
              </w:rPr>
              <w:t>- нормативные правовые акты, регулирующие осуществление кредитных операций и обеспечение кредитных обязательств;</w:t>
            </w:r>
          </w:p>
          <w:p w14:paraId="31793AB5" w14:textId="77777777" w:rsidR="002B0847" w:rsidRPr="00D273E3" w:rsidRDefault="002B0847" w:rsidP="002B0847">
            <w:pPr>
              <w:spacing w:after="0" w:line="240" w:lineRule="auto"/>
              <w:rPr>
                <w:rFonts w:ascii="Times New Roman" w:hAnsi="Times New Roman"/>
                <w:sz w:val="24"/>
                <w:szCs w:val="24"/>
              </w:rPr>
            </w:pPr>
            <w:r w:rsidRPr="00D273E3">
              <w:rPr>
                <w:rFonts w:ascii="Times New Roman" w:hAnsi="Times New Roman"/>
                <w:sz w:val="24"/>
                <w:szCs w:val="24"/>
              </w:rPr>
              <w:t>- законодательство Российской Федерации о противодействии легализации (отмыванию) доходов, полученных преступным путем, и финансированию терроризма;</w:t>
            </w:r>
          </w:p>
          <w:p w14:paraId="12CE1051" w14:textId="77777777" w:rsidR="002B0847" w:rsidRPr="00D273E3" w:rsidRDefault="002B0847" w:rsidP="002B0847">
            <w:pPr>
              <w:spacing w:after="0" w:line="240" w:lineRule="auto"/>
              <w:rPr>
                <w:rFonts w:ascii="Times New Roman" w:hAnsi="Times New Roman"/>
                <w:sz w:val="24"/>
                <w:szCs w:val="24"/>
              </w:rPr>
            </w:pPr>
            <w:r w:rsidRPr="00D273E3">
              <w:rPr>
                <w:rFonts w:ascii="Times New Roman" w:hAnsi="Times New Roman"/>
                <w:sz w:val="24"/>
                <w:szCs w:val="24"/>
              </w:rPr>
              <w:t>- законодательство Российской Федерации о персональных данных;</w:t>
            </w:r>
          </w:p>
          <w:p w14:paraId="0654AFBF" w14:textId="77777777" w:rsidR="002B0847" w:rsidRPr="00D273E3" w:rsidRDefault="002B0847" w:rsidP="002B0847">
            <w:pPr>
              <w:spacing w:after="0" w:line="240" w:lineRule="auto"/>
              <w:rPr>
                <w:rFonts w:ascii="Times New Roman" w:hAnsi="Times New Roman"/>
                <w:sz w:val="24"/>
                <w:szCs w:val="24"/>
              </w:rPr>
            </w:pPr>
            <w:r w:rsidRPr="00D273E3">
              <w:rPr>
                <w:rFonts w:ascii="Times New Roman" w:hAnsi="Times New Roman"/>
                <w:sz w:val="24"/>
                <w:szCs w:val="24"/>
              </w:rPr>
              <w:t>- нормативные документы Банка России об идентификации клиентов и внутреннем контроле (аудите);</w:t>
            </w:r>
          </w:p>
          <w:p w14:paraId="79E6EE53" w14:textId="77777777" w:rsidR="002B0847" w:rsidRPr="00D273E3" w:rsidRDefault="002B0847" w:rsidP="002B0847">
            <w:pPr>
              <w:spacing w:after="0" w:line="240" w:lineRule="auto"/>
              <w:rPr>
                <w:rFonts w:ascii="Times New Roman" w:hAnsi="Times New Roman"/>
                <w:sz w:val="24"/>
                <w:szCs w:val="24"/>
              </w:rPr>
            </w:pPr>
            <w:r w:rsidRPr="00D273E3">
              <w:rPr>
                <w:rFonts w:ascii="Times New Roman" w:hAnsi="Times New Roman"/>
                <w:sz w:val="24"/>
                <w:szCs w:val="24"/>
              </w:rPr>
              <w:t>- рекомендации Ассоциации региональных банков России по вопросам определения кредитоспособности заемщиков;</w:t>
            </w:r>
          </w:p>
          <w:p w14:paraId="2B51F258" w14:textId="77777777" w:rsidR="002B0847" w:rsidRPr="00D273E3" w:rsidRDefault="002B0847" w:rsidP="002B0847">
            <w:pPr>
              <w:spacing w:after="0" w:line="240" w:lineRule="auto"/>
              <w:rPr>
                <w:rFonts w:ascii="Times New Roman" w:hAnsi="Times New Roman"/>
                <w:sz w:val="24"/>
                <w:szCs w:val="24"/>
              </w:rPr>
            </w:pPr>
            <w:r w:rsidRPr="00D273E3">
              <w:rPr>
                <w:rFonts w:ascii="Times New Roman" w:hAnsi="Times New Roman"/>
                <w:sz w:val="24"/>
                <w:szCs w:val="24"/>
              </w:rPr>
              <w:t>- порядок взаимодействия с бюро кредитных историй;</w:t>
            </w:r>
          </w:p>
          <w:p w14:paraId="01CAEE1E" w14:textId="77777777" w:rsidR="002B0847" w:rsidRPr="00D273E3" w:rsidRDefault="002B0847" w:rsidP="002B0847">
            <w:pPr>
              <w:spacing w:after="0" w:line="240" w:lineRule="auto"/>
              <w:rPr>
                <w:rFonts w:ascii="Times New Roman" w:hAnsi="Times New Roman"/>
                <w:sz w:val="24"/>
                <w:szCs w:val="24"/>
              </w:rPr>
            </w:pPr>
            <w:r w:rsidRPr="00D273E3">
              <w:rPr>
                <w:rFonts w:ascii="Times New Roman" w:hAnsi="Times New Roman"/>
                <w:sz w:val="24"/>
                <w:szCs w:val="24"/>
              </w:rPr>
              <w:t>- законодательство Российской Федерации о защите прав потребителей, в том числе потребителей финансовых услуг;</w:t>
            </w:r>
          </w:p>
          <w:p w14:paraId="611DA7B3" w14:textId="77777777" w:rsidR="002B0847" w:rsidRPr="00D273E3" w:rsidRDefault="002B0847" w:rsidP="002B0847">
            <w:pPr>
              <w:spacing w:after="0" w:line="240" w:lineRule="auto"/>
              <w:rPr>
                <w:rFonts w:ascii="Times New Roman" w:hAnsi="Times New Roman"/>
                <w:sz w:val="24"/>
                <w:szCs w:val="24"/>
              </w:rPr>
            </w:pPr>
            <w:r w:rsidRPr="00D273E3">
              <w:rPr>
                <w:rFonts w:ascii="Times New Roman" w:hAnsi="Times New Roman"/>
                <w:sz w:val="24"/>
                <w:szCs w:val="24"/>
              </w:rPr>
              <w:t>- требования, предъявляемые банком к потенциальному заемщику;</w:t>
            </w:r>
          </w:p>
          <w:p w14:paraId="49B75DB6" w14:textId="77777777" w:rsidR="002B0847" w:rsidRPr="00D273E3" w:rsidRDefault="006A6C46" w:rsidP="002B0847">
            <w:pPr>
              <w:spacing w:after="0" w:line="240" w:lineRule="auto"/>
              <w:rPr>
                <w:rFonts w:ascii="Times New Roman" w:hAnsi="Times New Roman"/>
                <w:sz w:val="24"/>
                <w:szCs w:val="24"/>
              </w:rPr>
            </w:pPr>
            <w:r w:rsidRPr="00D273E3">
              <w:rPr>
                <w:rFonts w:ascii="Times New Roman" w:hAnsi="Times New Roman"/>
                <w:sz w:val="24"/>
                <w:szCs w:val="24"/>
              </w:rPr>
              <w:t xml:space="preserve">- </w:t>
            </w:r>
            <w:r w:rsidR="002B0847" w:rsidRPr="00D273E3">
              <w:rPr>
                <w:rFonts w:ascii="Times New Roman" w:hAnsi="Times New Roman"/>
                <w:sz w:val="24"/>
                <w:szCs w:val="24"/>
              </w:rPr>
              <w:t>состав и содержание основных источников информации о клиенте;</w:t>
            </w:r>
          </w:p>
          <w:p w14:paraId="1A92FE3D" w14:textId="77777777" w:rsidR="002B0847" w:rsidRPr="00D273E3" w:rsidRDefault="006A6C46" w:rsidP="002B0847">
            <w:pPr>
              <w:spacing w:after="0" w:line="240" w:lineRule="auto"/>
              <w:rPr>
                <w:rFonts w:ascii="Times New Roman" w:hAnsi="Times New Roman"/>
                <w:sz w:val="24"/>
                <w:szCs w:val="24"/>
              </w:rPr>
            </w:pPr>
            <w:r w:rsidRPr="00D273E3">
              <w:rPr>
                <w:rFonts w:ascii="Times New Roman" w:hAnsi="Times New Roman"/>
                <w:sz w:val="24"/>
                <w:szCs w:val="24"/>
              </w:rPr>
              <w:t xml:space="preserve">- </w:t>
            </w:r>
            <w:r w:rsidR="002B0847" w:rsidRPr="00D273E3">
              <w:rPr>
                <w:rFonts w:ascii="Times New Roman" w:hAnsi="Times New Roman"/>
                <w:sz w:val="24"/>
                <w:szCs w:val="24"/>
              </w:rPr>
              <w:t>методы оценки платежеспособности физического лица, системы кредитного скоринга;</w:t>
            </w:r>
          </w:p>
          <w:p w14:paraId="14302BF3" w14:textId="77777777" w:rsidR="002B0847" w:rsidRPr="00D273E3" w:rsidRDefault="002B0847" w:rsidP="002B0847">
            <w:pPr>
              <w:spacing w:after="0" w:line="240" w:lineRule="auto"/>
              <w:rPr>
                <w:rFonts w:ascii="Times New Roman" w:hAnsi="Times New Roman"/>
                <w:sz w:val="24"/>
                <w:szCs w:val="24"/>
              </w:rPr>
            </w:pPr>
            <w:r w:rsidRPr="00D273E3">
              <w:rPr>
                <w:rFonts w:ascii="Times New Roman" w:hAnsi="Times New Roman"/>
                <w:sz w:val="24"/>
                <w:szCs w:val="24"/>
              </w:rPr>
              <w:t>- методы андеррайтинга кредитных заявок клиентов;</w:t>
            </w:r>
          </w:p>
          <w:p w14:paraId="1712CF30" w14:textId="77777777" w:rsidR="002B0847" w:rsidRPr="00D273E3" w:rsidRDefault="006A6C46" w:rsidP="002B0847">
            <w:pPr>
              <w:spacing w:after="0" w:line="240" w:lineRule="auto"/>
              <w:rPr>
                <w:rFonts w:ascii="Times New Roman" w:hAnsi="Times New Roman"/>
                <w:sz w:val="24"/>
                <w:szCs w:val="24"/>
              </w:rPr>
            </w:pPr>
            <w:r w:rsidRPr="00D273E3">
              <w:rPr>
                <w:rFonts w:ascii="Times New Roman" w:hAnsi="Times New Roman"/>
                <w:sz w:val="24"/>
                <w:szCs w:val="24"/>
              </w:rPr>
              <w:t xml:space="preserve">- </w:t>
            </w:r>
            <w:r w:rsidR="002B0847" w:rsidRPr="00D273E3">
              <w:rPr>
                <w:rFonts w:ascii="Times New Roman" w:hAnsi="Times New Roman"/>
                <w:sz w:val="24"/>
                <w:szCs w:val="24"/>
              </w:rPr>
              <w:t>методы андеррайтинга предмета ипотеки;</w:t>
            </w:r>
          </w:p>
          <w:p w14:paraId="47A329F9" w14:textId="77777777" w:rsidR="002B0847" w:rsidRPr="00D273E3" w:rsidRDefault="006A6C46" w:rsidP="002B0847">
            <w:pPr>
              <w:spacing w:after="0" w:line="240" w:lineRule="auto"/>
              <w:rPr>
                <w:rFonts w:ascii="Times New Roman" w:hAnsi="Times New Roman"/>
                <w:b/>
                <w:sz w:val="24"/>
                <w:szCs w:val="24"/>
              </w:rPr>
            </w:pPr>
            <w:r w:rsidRPr="00D273E3">
              <w:rPr>
                <w:rFonts w:ascii="Times New Roman" w:hAnsi="Times New Roman"/>
                <w:sz w:val="24"/>
                <w:szCs w:val="24"/>
              </w:rPr>
              <w:t xml:space="preserve">- </w:t>
            </w:r>
            <w:r w:rsidR="002B0847" w:rsidRPr="00D273E3">
              <w:rPr>
                <w:rFonts w:ascii="Times New Roman" w:hAnsi="Times New Roman"/>
                <w:sz w:val="24"/>
                <w:szCs w:val="24"/>
              </w:rPr>
              <w:t>методы определения класса кредитоспособности юридического лица.</w:t>
            </w:r>
          </w:p>
        </w:tc>
      </w:tr>
      <w:tr w:rsidR="002B0847" w:rsidRPr="00D273E3" w14:paraId="4839ED17" w14:textId="77777777" w:rsidTr="00CB3FC8">
        <w:trPr>
          <w:trHeight w:val="481"/>
          <w:jc w:val="center"/>
        </w:trPr>
        <w:tc>
          <w:tcPr>
            <w:tcW w:w="978" w:type="pct"/>
            <w:vMerge/>
          </w:tcPr>
          <w:p w14:paraId="3769C540" w14:textId="77777777" w:rsidR="002B0847" w:rsidRPr="00D273E3" w:rsidRDefault="002B0847" w:rsidP="002B0847">
            <w:pPr>
              <w:spacing w:after="0" w:line="240" w:lineRule="auto"/>
              <w:jc w:val="both"/>
              <w:rPr>
                <w:rFonts w:ascii="Times New Roman" w:hAnsi="Times New Roman"/>
                <w:sz w:val="24"/>
                <w:szCs w:val="24"/>
              </w:rPr>
            </w:pPr>
          </w:p>
        </w:tc>
        <w:tc>
          <w:tcPr>
            <w:tcW w:w="1250" w:type="pct"/>
            <w:vMerge w:val="restart"/>
          </w:tcPr>
          <w:p w14:paraId="6FC10409" w14:textId="77777777" w:rsidR="002B0847" w:rsidRPr="00D273E3" w:rsidRDefault="002B0847" w:rsidP="002B0847">
            <w:pPr>
              <w:spacing w:after="0" w:line="240" w:lineRule="auto"/>
              <w:jc w:val="both"/>
              <w:rPr>
                <w:rFonts w:ascii="Times New Roman" w:hAnsi="Times New Roman"/>
                <w:sz w:val="24"/>
                <w:szCs w:val="24"/>
              </w:rPr>
            </w:pPr>
            <w:r w:rsidRPr="00D273E3">
              <w:rPr>
                <w:rFonts w:ascii="Times New Roman" w:hAnsi="Times New Roman"/>
                <w:sz w:val="24"/>
                <w:szCs w:val="24"/>
              </w:rPr>
              <w:t>ПК 2.2. Осуществлять и оформлять выдачу кредитов</w:t>
            </w:r>
          </w:p>
        </w:tc>
        <w:tc>
          <w:tcPr>
            <w:tcW w:w="2772" w:type="pct"/>
          </w:tcPr>
          <w:p w14:paraId="5AC4BAAA" w14:textId="77777777" w:rsidR="002B0847" w:rsidRPr="00D273E3" w:rsidRDefault="002B0847" w:rsidP="002B0847">
            <w:pPr>
              <w:spacing w:after="0" w:line="240" w:lineRule="auto"/>
              <w:rPr>
                <w:rFonts w:ascii="Times New Roman" w:hAnsi="Times New Roman"/>
                <w:b/>
                <w:sz w:val="24"/>
                <w:szCs w:val="24"/>
              </w:rPr>
            </w:pPr>
            <w:r w:rsidRPr="00D273E3">
              <w:rPr>
                <w:rFonts w:ascii="Times New Roman" w:hAnsi="Times New Roman"/>
                <w:b/>
                <w:sz w:val="24"/>
                <w:szCs w:val="24"/>
              </w:rPr>
              <w:t>Практический опыт:</w:t>
            </w:r>
            <w:r w:rsidR="006F4403" w:rsidRPr="00D273E3">
              <w:rPr>
                <w:rFonts w:ascii="Times New Roman" w:hAnsi="Times New Roman"/>
                <w:b/>
                <w:sz w:val="24"/>
                <w:szCs w:val="24"/>
              </w:rPr>
              <w:t xml:space="preserve"> </w:t>
            </w:r>
            <w:r w:rsidR="006F4403" w:rsidRPr="00D273E3">
              <w:rPr>
                <w:rFonts w:ascii="Times New Roman" w:hAnsi="Times New Roman"/>
                <w:sz w:val="24"/>
                <w:szCs w:val="24"/>
              </w:rPr>
              <w:t>осуществления и оформления выдачи кредитов</w:t>
            </w:r>
          </w:p>
        </w:tc>
      </w:tr>
      <w:tr w:rsidR="002B0847" w:rsidRPr="00D273E3" w14:paraId="3E492321" w14:textId="77777777" w:rsidTr="00CB3FC8">
        <w:trPr>
          <w:trHeight w:val="481"/>
          <w:jc w:val="center"/>
        </w:trPr>
        <w:tc>
          <w:tcPr>
            <w:tcW w:w="978" w:type="pct"/>
            <w:vMerge/>
          </w:tcPr>
          <w:p w14:paraId="71496352" w14:textId="77777777" w:rsidR="002B0847" w:rsidRPr="00D273E3" w:rsidRDefault="002B0847" w:rsidP="002B0847">
            <w:pPr>
              <w:spacing w:after="0" w:line="240" w:lineRule="auto"/>
              <w:jc w:val="both"/>
              <w:rPr>
                <w:rFonts w:ascii="Times New Roman" w:hAnsi="Times New Roman"/>
                <w:sz w:val="24"/>
                <w:szCs w:val="24"/>
              </w:rPr>
            </w:pPr>
          </w:p>
        </w:tc>
        <w:tc>
          <w:tcPr>
            <w:tcW w:w="1250" w:type="pct"/>
            <w:vMerge/>
          </w:tcPr>
          <w:p w14:paraId="27742412" w14:textId="77777777" w:rsidR="002B0847" w:rsidRPr="00D273E3" w:rsidRDefault="002B0847" w:rsidP="002B0847">
            <w:pPr>
              <w:spacing w:after="0" w:line="240" w:lineRule="auto"/>
              <w:jc w:val="both"/>
              <w:rPr>
                <w:rFonts w:ascii="Times New Roman" w:hAnsi="Times New Roman"/>
                <w:sz w:val="24"/>
                <w:szCs w:val="24"/>
              </w:rPr>
            </w:pPr>
          </w:p>
        </w:tc>
        <w:tc>
          <w:tcPr>
            <w:tcW w:w="2772" w:type="pct"/>
          </w:tcPr>
          <w:p w14:paraId="2D9893F1" w14:textId="77777777" w:rsidR="002B0847" w:rsidRPr="00D273E3" w:rsidRDefault="002B0847" w:rsidP="002B0847">
            <w:pPr>
              <w:spacing w:after="0" w:line="240" w:lineRule="auto"/>
              <w:rPr>
                <w:rFonts w:ascii="Times New Roman" w:hAnsi="Times New Roman"/>
                <w:b/>
                <w:sz w:val="24"/>
                <w:szCs w:val="24"/>
              </w:rPr>
            </w:pPr>
            <w:r w:rsidRPr="00D273E3">
              <w:rPr>
                <w:rFonts w:ascii="Times New Roman" w:hAnsi="Times New Roman"/>
                <w:b/>
                <w:sz w:val="24"/>
                <w:szCs w:val="24"/>
              </w:rPr>
              <w:t>Умения:</w:t>
            </w:r>
          </w:p>
          <w:p w14:paraId="51705061" w14:textId="77777777" w:rsidR="006F4403" w:rsidRPr="00D273E3" w:rsidRDefault="006F4403" w:rsidP="006F4403">
            <w:pPr>
              <w:spacing w:after="0" w:line="240" w:lineRule="auto"/>
              <w:rPr>
                <w:rFonts w:ascii="Times New Roman" w:hAnsi="Times New Roman"/>
                <w:sz w:val="24"/>
                <w:szCs w:val="24"/>
              </w:rPr>
            </w:pPr>
            <w:r w:rsidRPr="00D273E3">
              <w:rPr>
                <w:rFonts w:ascii="Times New Roman" w:hAnsi="Times New Roman"/>
                <w:sz w:val="24"/>
                <w:szCs w:val="24"/>
              </w:rPr>
              <w:t>- составлять договор о залоге;</w:t>
            </w:r>
          </w:p>
          <w:p w14:paraId="5CC86C2F" w14:textId="77777777" w:rsidR="006F4403" w:rsidRPr="00D273E3" w:rsidRDefault="001361B3" w:rsidP="006F4403">
            <w:pPr>
              <w:spacing w:after="0" w:line="240" w:lineRule="auto"/>
              <w:rPr>
                <w:rFonts w:ascii="Times New Roman" w:hAnsi="Times New Roman"/>
                <w:sz w:val="24"/>
                <w:szCs w:val="24"/>
              </w:rPr>
            </w:pPr>
            <w:r w:rsidRPr="00D273E3">
              <w:rPr>
                <w:rFonts w:ascii="Times New Roman" w:hAnsi="Times New Roman"/>
                <w:sz w:val="24"/>
                <w:szCs w:val="24"/>
              </w:rPr>
              <w:t xml:space="preserve">- </w:t>
            </w:r>
            <w:r w:rsidR="006F4403" w:rsidRPr="00D273E3">
              <w:rPr>
                <w:rFonts w:ascii="Times New Roman" w:hAnsi="Times New Roman"/>
                <w:sz w:val="24"/>
                <w:szCs w:val="24"/>
              </w:rPr>
              <w:t>оформлять пакет документов для заключения договора о залоге;</w:t>
            </w:r>
          </w:p>
          <w:p w14:paraId="0FEB23D7" w14:textId="77777777" w:rsidR="006F4403" w:rsidRPr="00D273E3" w:rsidRDefault="006F4403" w:rsidP="006F4403">
            <w:pPr>
              <w:spacing w:after="0" w:line="240" w:lineRule="auto"/>
              <w:rPr>
                <w:rFonts w:ascii="Times New Roman" w:hAnsi="Times New Roman"/>
                <w:sz w:val="24"/>
                <w:szCs w:val="24"/>
              </w:rPr>
            </w:pPr>
            <w:r w:rsidRPr="00D273E3">
              <w:rPr>
                <w:rFonts w:ascii="Times New Roman" w:hAnsi="Times New Roman"/>
                <w:sz w:val="24"/>
                <w:szCs w:val="24"/>
              </w:rPr>
              <w:t>- составлять график платежей по кредиту и процентам, контролировать своевременность и полноту поступления платежей;</w:t>
            </w:r>
          </w:p>
          <w:p w14:paraId="4ACA9DA3" w14:textId="77777777" w:rsidR="006F4403" w:rsidRPr="00D273E3" w:rsidRDefault="006F4403" w:rsidP="006F4403">
            <w:pPr>
              <w:spacing w:after="0" w:line="240" w:lineRule="auto"/>
              <w:rPr>
                <w:rFonts w:ascii="Times New Roman" w:hAnsi="Times New Roman"/>
                <w:sz w:val="24"/>
                <w:szCs w:val="24"/>
              </w:rPr>
            </w:pPr>
            <w:r w:rsidRPr="00D273E3">
              <w:rPr>
                <w:rFonts w:ascii="Times New Roman" w:hAnsi="Times New Roman"/>
                <w:sz w:val="24"/>
                <w:szCs w:val="24"/>
              </w:rPr>
              <w:lastRenderedPageBreak/>
              <w:t>- оформлять комплект документов на открытие счетов и выдачу кредитов различных видов;</w:t>
            </w:r>
          </w:p>
          <w:p w14:paraId="5A0E4856" w14:textId="77777777" w:rsidR="006F4403" w:rsidRPr="00D273E3" w:rsidRDefault="006F4403" w:rsidP="006F4403">
            <w:pPr>
              <w:spacing w:after="0" w:line="240" w:lineRule="auto"/>
              <w:rPr>
                <w:rFonts w:ascii="Times New Roman" w:hAnsi="Times New Roman"/>
                <w:sz w:val="24"/>
                <w:szCs w:val="24"/>
              </w:rPr>
            </w:pPr>
            <w:r w:rsidRPr="00D273E3">
              <w:rPr>
                <w:rFonts w:ascii="Times New Roman" w:hAnsi="Times New Roman"/>
                <w:sz w:val="24"/>
                <w:szCs w:val="24"/>
              </w:rPr>
              <w:t>- оформлять выписки по лицевым счетам заемщиков и разъяснять им содержащиеся в выписках данные;</w:t>
            </w:r>
          </w:p>
          <w:p w14:paraId="70F9E813" w14:textId="77777777" w:rsidR="006F4403" w:rsidRPr="00D273E3" w:rsidRDefault="006F4403" w:rsidP="006F4403">
            <w:pPr>
              <w:spacing w:after="0" w:line="240" w:lineRule="auto"/>
              <w:rPr>
                <w:rFonts w:ascii="Times New Roman" w:hAnsi="Times New Roman"/>
                <w:b/>
                <w:sz w:val="24"/>
                <w:szCs w:val="24"/>
              </w:rPr>
            </w:pPr>
            <w:r w:rsidRPr="00D273E3">
              <w:rPr>
                <w:rFonts w:ascii="Times New Roman" w:hAnsi="Times New Roman"/>
                <w:sz w:val="24"/>
                <w:szCs w:val="24"/>
              </w:rPr>
              <w:t>- формировать и вести кредитные дела;</w:t>
            </w:r>
          </w:p>
        </w:tc>
      </w:tr>
      <w:tr w:rsidR="002B0847" w:rsidRPr="00D273E3" w14:paraId="3F474309" w14:textId="77777777" w:rsidTr="00CB3FC8">
        <w:trPr>
          <w:trHeight w:val="481"/>
          <w:jc w:val="center"/>
        </w:trPr>
        <w:tc>
          <w:tcPr>
            <w:tcW w:w="978" w:type="pct"/>
            <w:vMerge/>
          </w:tcPr>
          <w:p w14:paraId="16D57724" w14:textId="77777777" w:rsidR="002B0847" w:rsidRPr="00D273E3" w:rsidRDefault="002B0847" w:rsidP="002B0847">
            <w:pPr>
              <w:spacing w:after="0" w:line="240" w:lineRule="auto"/>
              <w:jc w:val="both"/>
              <w:rPr>
                <w:rFonts w:ascii="Times New Roman" w:hAnsi="Times New Roman"/>
                <w:sz w:val="24"/>
                <w:szCs w:val="24"/>
              </w:rPr>
            </w:pPr>
          </w:p>
        </w:tc>
        <w:tc>
          <w:tcPr>
            <w:tcW w:w="1250" w:type="pct"/>
            <w:vMerge/>
          </w:tcPr>
          <w:p w14:paraId="164864DD" w14:textId="77777777" w:rsidR="002B0847" w:rsidRPr="00D273E3" w:rsidRDefault="002B0847" w:rsidP="002B0847">
            <w:pPr>
              <w:spacing w:after="0" w:line="240" w:lineRule="auto"/>
              <w:jc w:val="both"/>
              <w:rPr>
                <w:rFonts w:ascii="Times New Roman" w:hAnsi="Times New Roman"/>
                <w:sz w:val="24"/>
                <w:szCs w:val="24"/>
              </w:rPr>
            </w:pPr>
          </w:p>
        </w:tc>
        <w:tc>
          <w:tcPr>
            <w:tcW w:w="2772" w:type="pct"/>
          </w:tcPr>
          <w:p w14:paraId="72524261" w14:textId="77777777" w:rsidR="002B0847" w:rsidRPr="00D273E3" w:rsidRDefault="002B0847" w:rsidP="002B0847">
            <w:pPr>
              <w:spacing w:after="0" w:line="240" w:lineRule="auto"/>
              <w:rPr>
                <w:rFonts w:ascii="Times New Roman" w:hAnsi="Times New Roman"/>
                <w:b/>
                <w:sz w:val="24"/>
                <w:szCs w:val="24"/>
              </w:rPr>
            </w:pPr>
            <w:r w:rsidRPr="00D273E3">
              <w:rPr>
                <w:rFonts w:ascii="Times New Roman" w:hAnsi="Times New Roman"/>
                <w:b/>
                <w:sz w:val="24"/>
                <w:szCs w:val="24"/>
              </w:rPr>
              <w:t>Знания:</w:t>
            </w:r>
          </w:p>
          <w:p w14:paraId="58C98A1C" w14:textId="77777777" w:rsidR="006F4403" w:rsidRPr="00D273E3" w:rsidRDefault="006F4403" w:rsidP="006F4403">
            <w:pPr>
              <w:spacing w:after="0" w:line="240" w:lineRule="auto"/>
              <w:rPr>
                <w:rFonts w:ascii="Times New Roman" w:hAnsi="Times New Roman"/>
                <w:sz w:val="24"/>
                <w:szCs w:val="24"/>
              </w:rPr>
            </w:pPr>
            <w:r w:rsidRPr="00D273E3">
              <w:rPr>
                <w:rFonts w:ascii="Times New Roman" w:hAnsi="Times New Roman"/>
                <w:sz w:val="24"/>
                <w:szCs w:val="24"/>
              </w:rPr>
              <w:t>- законодательство Российской Федерации о залогах и поручительстве;</w:t>
            </w:r>
          </w:p>
          <w:p w14:paraId="46C42C36" w14:textId="77777777" w:rsidR="006F4403" w:rsidRPr="00D273E3" w:rsidRDefault="006A6C46" w:rsidP="006F4403">
            <w:pPr>
              <w:spacing w:after="0" w:line="240" w:lineRule="auto"/>
              <w:rPr>
                <w:rFonts w:ascii="Times New Roman" w:hAnsi="Times New Roman"/>
                <w:sz w:val="24"/>
                <w:szCs w:val="24"/>
              </w:rPr>
            </w:pPr>
            <w:r w:rsidRPr="00D273E3">
              <w:rPr>
                <w:rFonts w:ascii="Times New Roman" w:hAnsi="Times New Roman"/>
                <w:sz w:val="24"/>
                <w:szCs w:val="24"/>
              </w:rPr>
              <w:t xml:space="preserve">- </w:t>
            </w:r>
            <w:r w:rsidR="006F4403" w:rsidRPr="00D273E3">
              <w:rPr>
                <w:rFonts w:ascii="Times New Roman" w:hAnsi="Times New Roman"/>
                <w:sz w:val="24"/>
                <w:szCs w:val="24"/>
              </w:rPr>
              <w:t>гражданское законодательство Российской Федерации об ответственности за неисполнение условий договора;</w:t>
            </w:r>
          </w:p>
          <w:p w14:paraId="6EE0FDDD" w14:textId="77777777" w:rsidR="006F4403" w:rsidRPr="00D273E3" w:rsidRDefault="006F4403" w:rsidP="006F4403">
            <w:pPr>
              <w:spacing w:after="0" w:line="240" w:lineRule="auto"/>
              <w:rPr>
                <w:rFonts w:ascii="Times New Roman" w:hAnsi="Times New Roman"/>
                <w:sz w:val="24"/>
                <w:szCs w:val="24"/>
              </w:rPr>
            </w:pPr>
            <w:r w:rsidRPr="00D273E3">
              <w:rPr>
                <w:rFonts w:ascii="Times New Roman" w:hAnsi="Times New Roman"/>
                <w:sz w:val="24"/>
                <w:szCs w:val="24"/>
              </w:rPr>
              <w:t>- законодательство Российской Федерации об ипотеке;</w:t>
            </w:r>
          </w:p>
          <w:p w14:paraId="4877F6DA" w14:textId="77777777" w:rsidR="006F4403" w:rsidRPr="00D273E3" w:rsidRDefault="006F4403" w:rsidP="006F4403">
            <w:pPr>
              <w:spacing w:after="0" w:line="240" w:lineRule="auto"/>
              <w:rPr>
                <w:rFonts w:ascii="Times New Roman" w:hAnsi="Times New Roman"/>
                <w:sz w:val="24"/>
                <w:szCs w:val="24"/>
              </w:rPr>
            </w:pPr>
            <w:r w:rsidRPr="00D273E3">
              <w:rPr>
                <w:rFonts w:ascii="Times New Roman" w:hAnsi="Times New Roman"/>
                <w:sz w:val="24"/>
                <w:szCs w:val="24"/>
              </w:rPr>
              <w:t>- законодательство Российской Федерации о государственной регистрации прав на недвижимое имущество и сделок с ним;</w:t>
            </w:r>
          </w:p>
          <w:p w14:paraId="3D45F4DE" w14:textId="77777777" w:rsidR="006F4403" w:rsidRPr="00D273E3" w:rsidRDefault="006F4403" w:rsidP="006F4403">
            <w:pPr>
              <w:spacing w:after="0" w:line="240" w:lineRule="auto"/>
              <w:rPr>
                <w:rFonts w:ascii="Times New Roman" w:hAnsi="Times New Roman"/>
                <w:sz w:val="24"/>
                <w:szCs w:val="24"/>
              </w:rPr>
            </w:pPr>
            <w:r w:rsidRPr="00D273E3">
              <w:rPr>
                <w:rFonts w:ascii="Times New Roman" w:hAnsi="Times New Roman"/>
                <w:sz w:val="24"/>
                <w:szCs w:val="24"/>
              </w:rPr>
              <w:t>- содержание кредитного договора, порядок его заключения, изменения условий и расторжения;</w:t>
            </w:r>
          </w:p>
          <w:p w14:paraId="3FCFC32A" w14:textId="77777777" w:rsidR="006F4403" w:rsidRPr="00D273E3" w:rsidRDefault="006F4403" w:rsidP="006F4403">
            <w:pPr>
              <w:spacing w:after="0" w:line="240" w:lineRule="auto"/>
              <w:rPr>
                <w:rFonts w:ascii="Times New Roman" w:hAnsi="Times New Roman"/>
                <w:sz w:val="24"/>
                <w:szCs w:val="24"/>
              </w:rPr>
            </w:pPr>
            <w:r w:rsidRPr="00D273E3">
              <w:rPr>
                <w:rFonts w:ascii="Times New Roman" w:hAnsi="Times New Roman"/>
                <w:sz w:val="24"/>
                <w:szCs w:val="24"/>
              </w:rPr>
              <w:t>- состав кредитного дела и порядок его ведения;</w:t>
            </w:r>
          </w:p>
          <w:p w14:paraId="207EE5EC" w14:textId="77777777" w:rsidR="006F4403" w:rsidRPr="00D273E3" w:rsidRDefault="006F4403" w:rsidP="006F4403">
            <w:pPr>
              <w:spacing w:after="0" w:line="240" w:lineRule="auto"/>
              <w:rPr>
                <w:rFonts w:ascii="Times New Roman" w:hAnsi="Times New Roman"/>
                <w:b/>
                <w:sz w:val="24"/>
                <w:szCs w:val="24"/>
              </w:rPr>
            </w:pPr>
            <w:r w:rsidRPr="00D273E3">
              <w:rPr>
                <w:rFonts w:ascii="Times New Roman" w:hAnsi="Times New Roman"/>
                <w:sz w:val="24"/>
                <w:szCs w:val="24"/>
              </w:rPr>
              <w:t>- типичные нарушения при осуществлении кредитных операций</w:t>
            </w:r>
          </w:p>
        </w:tc>
      </w:tr>
      <w:tr w:rsidR="002B0847" w:rsidRPr="00D273E3" w14:paraId="2FCE57D8" w14:textId="77777777" w:rsidTr="00CB3FC8">
        <w:trPr>
          <w:trHeight w:val="481"/>
          <w:jc w:val="center"/>
        </w:trPr>
        <w:tc>
          <w:tcPr>
            <w:tcW w:w="978" w:type="pct"/>
            <w:vMerge/>
          </w:tcPr>
          <w:p w14:paraId="2BE381DE" w14:textId="77777777" w:rsidR="002B0847" w:rsidRPr="00D273E3" w:rsidRDefault="002B0847" w:rsidP="002B0847">
            <w:pPr>
              <w:spacing w:after="0" w:line="240" w:lineRule="auto"/>
              <w:jc w:val="both"/>
              <w:rPr>
                <w:rFonts w:ascii="Times New Roman" w:hAnsi="Times New Roman"/>
                <w:sz w:val="24"/>
                <w:szCs w:val="24"/>
              </w:rPr>
            </w:pPr>
          </w:p>
        </w:tc>
        <w:tc>
          <w:tcPr>
            <w:tcW w:w="1250" w:type="pct"/>
            <w:vMerge w:val="restart"/>
          </w:tcPr>
          <w:p w14:paraId="51F9F412" w14:textId="77777777" w:rsidR="002B0847" w:rsidRPr="00D273E3" w:rsidRDefault="002B0847" w:rsidP="002B0847">
            <w:pPr>
              <w:spacing w:after="0" w:line="240" w:lineRule="auto"/>
              <w:jc w:val="both"/>
              <w:rPr>
                <w:rFonts w:ascii="Times New Roman" w:hAnsi="Times New Roman"/>
                <w:sz w:val="24"/>
                <w:szCs w:val="24"/>
              </w:rPr>
            </w:pPr>
            <w:r w:rsidRPr="00D273E3">
              <w:rPr>
                <w:rFonts w:ascii="Times New Roman" w:hAnsi="Times New Roman"/>
                <w:sz w:val="24"/>
                <w:szCs w:val="24"/>
              </w:rPr>
              <w:t>ПК 2.3. Осуществлять сопровождение выданных кредитов</w:t>
            </w:r>
          </w:p>
        </w:tc>
        <w:tc>
          <w:tcPr>
            <w:tcW w:w="2772" w:type="pct"/>
          </w:tcPr>
          <w:p w14:paraId="7D1528E2" w14:textId="77777777" w:rsidR="002B0847" w:rsidRPr="00D273E3" w:rsidRDefault="002B0847" w:rsidP="002B0847">
            <w:pPr>
              <w:spacing w:after="0" w:line="240" w:lineRule="auto"/>
              <w:rPr>
                <w:rFonts w:ascii="Times New Roman" w:hAnsi="Times New Roman"/>
                <w:b/>
                <w:sz w:val="24"/>
                <w:szCs w:val="24"/>
              </w:rPr>
            </w:pPr>
            <w:r w:rsidRPr="00D273E3">
              <w:rPr>
                <w:rFonts w:ascii="Times New Roman" w:hAnsi="Times New Roman"/>
                <w:b/>
                <w:sz w:val="24"/>
                <w:szCs w:val="24"/>
              </w:rPr>
              <w:t>Практический опыт:</w:t>
            </w:r>
            <w:r w:rsidR="006F4403" w:rsidRPr="00D273E3">
              <w:rPr>
                <w:rFonts w:ascii="Times New Roman" w:hAnsi="Times New Roman"/>
                <w:b/>
                <w:sz w:val="24"/>
                <w:szCs w:val="24"/>
              </w:rPr>
              <w:t xml:space="preserve"> </w:t>
            </w:r>
            <w:r w:rsidR="006F4403" w:rsidRPr="00D273E3">
              <w:rPr>
                <w:rFonts w:ascii="Times New Roman" w:hAnsi="Times New Roman"/>
                <w:sz w:val="24"/>
                <w:szCs w:val="24"/>
              </w:rPr>
              <w:t>осуществления сопровождения выданных кредитов</w:t>
            </w:r>
          </w:p>
        </w:tc>
      </w:tr>
      <w:tr w:rsidR="002B0847" w:rsidRPr="00D273E3" w14:paraId="49EA534E" w14:textId="77777777" w:rsidTr="00CB3FC8">
        <w:trPr>
          <w:trHeight w:val="481"/>
          <w:jc w:val="center"/>
        </w:trPr>
        <w:tc>
          <w:tcPr>
            <w:tcW w:w="978" w:type="pct"/>
            <w:vMerge/>
          </w:tcPr>
          <w:p w14:paraId="1A0CC91F" w14:textId="77777777" w:rsidR="002B0847" w:rsidRPr="00D273E3" w:rsidRDefault="002B0847" w:rsidP="002B0847">
            <w:pPr>
              <w:spacing w:after="0" w:line="240" w:lineRule="auto"/>
              <w:jc w:val="both"/>
              <w:rPr>
                <w:rFonts w:ascii="Times New Roman" w:hAnsi="Times New Roman"/>
                <w:sz w:val="24"/>
                <w:szCs w:val="24"/>
              </w:rPr>
            </w:pPr>
          </w:p>
        </w:tc>
        <w:tc>
          <w:tcPr>
            <w:tcW w:w="1250" w:type="pct"/>
            <w:vMerge/>
          </w:tcPr>
          <w:p w14:paraId="778C60F5" w14:textId="77777777" w:rsidR="002B0847" w:rsidRPr="00D273E3" w:rsidRDefault="002B0847" w:rsidP="002B0847">
            <w:pPr>
              <w:spacing w:after="0" w:line="240" w:lineRule="auto"/>
              <w:jc w:val="both"/>
              <w:rPr>
                <w:rFonts w:ascii="Times New Roman" w:hAnsi="Times New Roman"/>
                <w:sz w:val="24"/>
                <w:szCs w:val="24"/>
              </w:rPr>
            </w:pPr>
          </w:p>
        </w:tc>
        <w:tc>
          <w:tcPr>
            <w:tcW w:w="2772" w:type="pct"/>
          </w:tcPr>
          <w:p w14:paraId="5F7087C5" w14:textId="77777777" w:rsidR="002B0847" w:rsidRPr="00D273E3" w:rsidRDefault="002B0847" w:rsidP="002B0847">
            <w:pPr>
              <w:spacing w:after="0" w:line="240" w:lineRule="auto"/>
              <w:rPr>
                <w:rFonts w:ascii="Times New Roman" w:hAnsi="Times New Roman"/>
                <w:b/>
                <w:sz w:val="24"/>
                <w:szCs w:val="24"/>
              </w:rPr>
            </w:pPr>
            <w:r w:rsidRPr="00D273E3">
              <w:rPr>
                <w:rFonts w:ascii="Times New Roman" w:hAnsi="Times New Roman"/>
                <w:b/>
                <w:sz w:val="24"/>
                <w:szCs w:val="24"/>
              </w:rPr>
              <w:t>Умения:</w:t>
            </w:r>
          </w:p>
          <w:p w14:paraId="7B1578A3" w14:textId="77777777" w:rsidR="006F4403" w:rsidRPr="00D273E3" w:rsidRDefault="006F4403" w:rsidP="006F4403">
            <w:pPr>
              <w:spacing w:after="0" w:line="240" w:lineRule="auto"/>
              <w:rPr>
                <w:rFonts w:ascii="Times New Roman" w:hAnsi="Times New Roman"/>
                <w:sz w:val="24"/>
                <w:szCs w:val="24"/>
              </w:rPr>
            </w:pPr>
            <w:r w:rsidRPr="00D273E3">
              <w:rPr>
                <w:rFonts w:ascii="Times New Roman" w:hAnsi="Times New Roman"/>
                <w:b/>
                <w:sz w:val="24"/>
                <w:szCs w:val="24"/>
              </w:rPr>
              <w:t xml:space="preserve">- </w:t>
            </w:r>
            <w:r w:rsidRPr="00D273E3">
              <w:rPr>
                <w:rFonts w:ascii="Times New Roman" w:hAnsi="Times New Roman"/>
                <w:sz w:val="24"/>
                <w:szCs w:val="24"/>
              </w:rPr>
              <w:t>составлять акты по итогам проверок сохранности обеспечения;</w:t>
            </w:r>
          </w:p>
          <w:p w14:paraId="01C210E3" w14:textId="77777777" w:rsidR="006F4403" w:rsidRPr="00D273E3" w:rsidRDefault="006F4403" w:rsidP="006F4403">
            <w:pPr>
              <w:spacing w:after="0" w:line="240" w:lineRule="auto"/>
              <w:rPr>
                <w:rFonts w:ascii="Times New Roman" w:hAnsi="Times New Roman"/>
                <w:sz w:val="24"/>
                <w:szCs w:val="24"/>
              </w:rPr>
            </w:pPr>
            <w:r w:rsidRPr="00D273E3">
              <w:rPr>
                <w:rFonts w:ascii="Times New Roman" w:hAnsi="Times New Roman"/>
                <w:sz w:val="24"/>
                <w:szCs w:val="24"/>
              </w:rPr>
              <w:t>- оформлять и отражать в учете операции по выдаче кредитов физическим и юридическим лицам, погашению ими кредитов;</w:t>
            </w:r>
          </w:p>
          <w:p w14:paraId="0D0E77C2" w14:textId="77777777" w:rsidR="006F4403" w:rsidRPr="00D273E3" w:rsidRDefault="001361B3" w:rsidP="006F4403">
            <w:pPr>
              <w:spacing w:after="0" w:line="240" w:lineRule="auto"/>
              <w:rPr>
                <w:rFonts w:ascii="Times New Roman" w:hAnsi="Times New Roman"/>
                <w:sz w:val="24"/>
                <w:szCs w:val="24"/>
              </w:rPr>
            </w:pPr>
            <w:r w:rsidRPr="00D273E3">
              <w:rPr>
                <w:rFonts w:ascii="Times New Roman" w:hAnsi="Times New Roman"/>
                <w:sz w:val="24"/>
                <w:szCs w:val="24"/>
              </w:rPr>
              <w:t xml:space="preserve">- </w:t>
            </w:r>
            <w:r w:rsidR="006F4403" w:rsidRPr="00D273E3">
              <w:rPr>
                <w:rFonts w:ascii="Times New Roman" w:hAnsi="Times New Roman"/>
                <w:sz w:val="24"/>
                <w:szCs w:val="24"/>
              </w:rPr>
              <w:t>оформлять и вести учет обеспечения по предоставленным кредитам;</w:t>
            </w:r>
          </w:p>
          <w:p w14:paraId="7F151628" w14:textId="77777777" w:rsidR="006F4403" w:rsidRPr="00D273E3" w:rsidRDefault="006F4403" w:rsidP="006F4403">
            <w:pPr>
              <w:spacing w:after="0" w:line="240" w:lineRule="auto"/>
              <w:rPr>
                <w:rFonts w:ascii="Times New Roman" w:hAnsi="Times New Roman"/>
                <w:sz w:val="24"/>
                <w:szCs w:val="24"/>
              </w:rPr>
            </w:pPr>
            <w:r w:rsidRPr="00D273E3">
              <w:rPr>
                <w:rFonts w:ascii="Times New Roman" w:hAnsi="Times New Roman"/>
                <w:sz w:val="24"/>
                <w:szCs w:val="24"/>
              </w:rPr>
              <w:t>- оформлять и отражать в учете начисление и взыскание процентов по кредитам;</w:t>
            </w:r>
          </w:p>
          <w:p w14:paraId="66FFF4B4" w14:textId="77777777" w:rsidR="006F4403" w:rsidRPr="00D273E3" w:rsidRDefault="001361B3" w:rsidP="006F4403">
            <w:pPr>
              <w:spacing w:after="0" w:line="240" w:lineRule="auto"/>
              <w:rPr>
                <w:rFonts w:ascii="Times New Roman" w:hAnsi="Times New Roman"/>
                <w:sz w:val="24"/>
                <w:szCs w:val="24"/>
              </w:rPr>
            </w:pPr>
            <w:r w:rsidRPr="00D273E3">
              <w:rPr>
                <w:rFonts w:ascii="Times New Roman" w:hAnsi="Times New Roman"/>
                <w:sz w:val="24"/>
                <w:szCs w:val="24"/>
              </w:rPr>
              <w:t xml:space="preserve">- </w:t>
            </w:r>
            <w:r w:rsidR="006F4403" w:rsidRPr="00D273E3">
              <w:rPr>
                <w:rFonts w:ascii="Times New Roman" w:hAnsi="Times New Roman"/>
                <w:sz w:val="24"/>
                <w:szCs w:val="24"/>
              </w:rPr>
              <w:t>вести мониторинг финансового положения клиента;</w:t>
            </w:r>
          </w:p>
          <w:p w14:paraId="045B9BF3" w14:textId="77777777" w:rsidR="006F4403" w:rsidRPr="00D273E3" w:rsidRDefault="006F4403" w:rsidP="006F4403">
            <w:pPr>
              <w:spacing w:after="0" w:line="240" w:lineRule="auto"/>
              <w:rPr>
                <w:rFonts w:ascii="Times New Roman" w:hAnsi="Times New Roman"/>
                <w:sz w:val="24"/>
                <w:szCs w:val="24"/>
              </w:rPr>
            </w:pPr>
            <w:r w:rsidRPr="00D273E3">
              <w:rPr>
                <w:rFonts w:ascii="Times New Roman" w:hAnsi="Times New Roman"/>
                <w:sz w:val="24"/>
                <w:szCs w:val="24"/>
              </w:rPr>
              <w:t>- контролировать соответствие и правильность исполнения залогодателем своих обязательств;</w:t>
            </w:r>
          </w:p>
          <w:p w14:paraId="497A64BC" w14:textId="77777777" w:rsidR="006F4403" w:rsidRPr="00D273E3" w:rsidRDefault="006F4403" w:rsidP="006F4403">
            <w:pPr>
              <w:spacing w:after="0" w:line="240" w:lineRule="auto"/>
              <w:rPr>
                <w:rFonts w:ascii="Times New Roman" w:hAnsi="Times New Roman"/>
                <w:sz w:val="24"/>
                <w:szCs w:val="24"/>
              </w:rPr>
            </w:pPr>
            <w:r w:rsidRPr="00D273E3">
              <w:rPr>
                <w:rFonts w:ascii="Times New Roman" w:hAnsi="Times New Roman"/>
                <w:sz w:val="24"/>
                <w:szCs w:val="24"/>
              </w:rPr>
              <w:t>- оценивать качество обслуживания долга и кредитный риск по выданным кредитам;</w:t>
            </w:r>
          </w:p>
          <w:p w14:paraId="7777679F" w14:textId="77777777" w:rsidR="006F4403" w:rsidRPr="00D273E3" w:rsidRDefault="001361B3" w:rsidP="006F4403">
            <w:pPr>
              <w:spacing w:after="0" w:line="240" w:lineRule="auto"/>
              <w:rPr>
                <w:rFonts w:ascii="Times New Roman" w:hAnsi="Times New Roman"/>
                <w:sz w:val="24"/>
                <w:szCs w:val="24"/>
              </w:rPr>
            </w:pPr>
            <w:r w:rsidRPr="00D273E3">
              <w:rPr>
                <w:rFonts w:ascii="Times New Roman" w:hAnsi="Times New Roman"/>
                <w:sz w:val="24"/>
                <w:szCs w:val="24"/>
              </w:rPr>
              <w:t xml:space="preserve">- </w:t>
            </w:r>
            <w:r w:rsidR="006F4403" w:rsidRPr="00D273E3">
              <w:rPr>
                <w:rFonts w:ascii="Times New Roman" w:hAnsi="Times New Roman"/>
                <w:sz w:val="24"/>
                <w:szCs w:val="24"/>
              </w:rPr>
              <w:t>выявлять причины ненадлежащего исполнения условий договора и выставлять требования по оплате просроченной задолженности;</w:t>
            </w:r>
          </w:p>
          <w:p w14:paraId="3ACF2B1C" w14:textId="77777777" w:rsidR="006F4403" w:rsidRPr="00D273E3" w:rsidRDefault="006F4403" w:rsidP="006F4403">
            <w:pPr>
              <w:spacing w:after="0" w:line="240" w:lineRule="auto"/>
              <w:rPr>
                <w:rFonts w:ascii="Times New Roman" w:hAnsi="Times New Roman"/>
                <w:sz w:val="24"/>
                <w:szCs w:val="24"/>
              </w:rPr>
            </w:pPr>
            <w:r w:rsidRPr="00D273E3">
              <w:rPr>
                <w:rFonts w:ascii="Times New Roman" w:hAnsi="Times New Roman"/>
                <w:sz w:val="24"/>
                <w:szCs w:val="24"/>
              </w:rPr>
              <w:t>- выбирать формы и методы взаимодействия с заемщиком, имеющим просроченную задолженность;</w:t>
            </w:r>
          </w:p>
          <w:p w14:paraId="38B59DD3" w14:textId="77777777" w:rsidR="006F4403" w:rsidRPr="00D273E3" w:rsidRDefault="006F4403" w:rsidP="006F4403">
            <w:pPr>
              <w:spacing w:after="0" w:line="240" w:lineRule="auto"/>
              <w:rPr>
                <w:rFonts w:ascii="Times New Roman" w:hAnsi="Times New Roman"/>
                <w:sz w:val="24"/>
                <w:szCs w:val="24"/>
              </w:rPr>
            </w:pPr>
            <w:r w:rsidRPr="00D273E3">
              <w:rPr>
                <w:rFonts w:ascii="Times New Roman" w:hAnsi="Times New Roman"/>
                <w:sz w:val="24"/>
                <w:szCs w:val="24"/>
              </w:rPr>
              <w:t xml:space="preserve">- разрабатывать систему мотивации заемщика, имеющего просроченную задолженность, и применять ее с целью обеспечения производства платежей с учетом </w:t>
            </w:r>
            <w:proofErr w:type="gramStart"/>
            <w:r w:rsidRPr="00D273E3">
              <w:rPr>
                <w:rFonts w:ascii="Times New Roman" w:hAnsi="Times New Roman"/>
                <w:sz w:val="24"/>
                <w:szCs w:val="24"/>
              </w:rPr>
              <w:t>индивидуальных особенностей</w:t>
            </w:r>
            <w:proofErr w:type="gramEnd"/>
            <w:r w:rsidRPr="00D273E3">
              <w:rPr>
                <w:rFonts w:ascii="Times New Roman" w:hAnsi="Times New Roman"/>
                <w:sz w:val="24"/>
                <w:szCs w:val="24"/>
              </w:rPr>
              <w:t xml:space="preserve"> заемщика и условий кредитного досье;</w:t>
            </w:r>
          </w:p>
          <w:p w14:paraId="2A747A86" w14:textId="77777777" w:rsidR="006F4403" w:rsidRPr="00D273E3" w:rsidRDefault="006F4403" w:rsidP="006F4403">
            <w:pPr>
              <w:spacing w:after="0" w:line="240" w:lineRule="auto"/>
              <w:rPr>
                <w:rFonts w:ascii="Times New Roman" w:hAnsi="Times New Roman"/>
                <w:sz w:val="24"/>
                <w:szCs w:val="24"/>
              </w:rPr>
            </w:pPr>
            <w:r w:rsidRPr="00D273E3">
              <w:rPr>
                <w:rFonts w:ascii="Times New Roman" w:hAnsi="Times New Roman"/>
                <w:sz w:val="24"/>
                <w:szCs w:val="24"/>
              </w:rPr>
              <w:lastRenderedPageBreak/>
              <w:t>- направлять запросы в бюро кредитных историй в соответствии с требованиями действующего регламента;</w:t>
            </w:r>
          </w:p>
          <w:p w14:paraId="518D3C79" w14:textId="77777777" w:rsidR="006F4403" w:rsidRPr="00D273E3" w:rsidRDefault="006F4403" w:rsidP="006F4403">
            <w:pPr>
              <w:spacing w:after="0" w:line="240" w:lineRule="auto"/>
              <w:rPr>
                <w:rFonts w:ascii="Times New Roman" w:hAnsi="Times New Roman"/>
                <w:sz w:val="24"/>
                <w:szCs w:val="24"/>
              </w:rPr>
            </w:pPr>
            <w:r w:rsidRPr="00D273E3">
              <w:rPr>
                <w:rFonts w:ascii="Times New Roman" w:hAnsi="Times New Roman"/>
                <w:sz w:val="24"/>
                <w:szCs w:val="24"/>
              </w:rPr>
              <w:t>- находить контактные данные заемщика в открытых источниках и специализированных базах данных;</w:t>
            </w:r>
          </w:p>
          <w:p w14:paraId="3255C6F9" w14:textId="77777777" w:rsidR="006F4403" w:rsidRPr="00D273E3" w:rsidRDefault="006F4403" w:rsidP="006F4403">
            <w:pPr>
              <w:spacing w:after="0" w:line="240" w:lineRule="auto"/>
              <w:rPr>
                <w:rFonts w:ascii="Times New Roman" w:hAnsi="Times New Roman"/>
                <w:sz w:val="24"/>
                <w:szCs w:val="24"/>
              </w:rPr>
            </w:pPr>
            <w:r w:rsidRPr="00D273E3">
              <w:rPr>
                <w:rFonts w:ascii="Times New Roman" w:hAnsi="Times New Roman"/>
                <w:sz w:val="24"/>
                <w:szCs w:val="24"/>
              </w:rPr>
              <w:t>- подбирать оптимальный способ погашения просроченной задолженности;</w:t>
            </w:r>
          </w:p>
          <w:p w14:paraId="1FBF1035" w14:textId="77777777" w:rsidR="006F4403" w:rsidRPr="00D273E3" w:rsidRDefault="001361B3" w:rsidP="006F4403">
            <w:pPr>
              <w:spacing w:after="0" w:line="240" w:lineRule="auto"/>
              <w:rPr>
                <w:rFonts w:ascii="Times New Roman" w:hAnsi="Times New Roman"/>
                <w:sz w:val="24"/>
                <w:szCs w:val="24"/>
              </w:rPr>
            </w:pPr>
            <w:r w:rsidRPr="00D273E3">
              <w:rPr>
                <w:rFonts w:ascii="Times New Roman" w:hAnsi="Times New Roman"/>
                <w:sz w:val="24"/>
                <w:szCs w:val="24"/>
              </w:rPr>
              <w:t xml:space="preserve">- </w:t>
            </w:r>
            <w:r w:rsidR="006F4403" w:rsidRPr="00D273E3">
              <w:rPr>
                <w:rFonts w:ascii="Times New Roman" w:hAnsi="Times New Roman"/>
                <w:sz w:val="24"/>
                <w:szCs w:val="24"/>
              </w:rPr>
              <w:t>планировать работу с заемщиком, имеющим просроченную задолженность, на основании предварительно проделанной работы и с учетом намерений заемщика по оплате просроченной задолженности;</w:t>
            </w:r>
          </w:p>
          <w:p w14:paraId="7FDD7B3F" w14:textId="77777777" w:rsidR="006F4403" w:rsidRPr="00D273E3" w:rsidRDefault="006F4403" w:rsidP="006F4403">
            <w:pPr>
              <w:spacing w:after="0" w:line="240" w:lineRule="auto"/>
              <w:rPr>
                <w:rFonts w:ascii="Times New Roman" w:hAnsi="Times New Roman"/>
                <w:sz w:val="24"/>
                <w:szCs w:val="24"/>
              </w:rPr>
            </w:pPr>
            <w:r w:rsidRPr="00D273E3">
              <w:rPr>
                <w:rFonts w:ascii="Times New Roman" w:hAnsi="Times New Roman"/>
                <w:sz w:val="24"/>
                <w:szCs w:val="24"/>
              </w:rPr>
              <w:t>- рассчитывать основные параметры реструктуризации и рефинансирования потребительского кредита;</w:t>
            </w:r>
          </w:p>
          <w:p w14:paraId="6ECE105A" w14:textId="77777777" w:rsidR="006F4403" w:rsidRPr="00D273E3" w:rsidRDefault="006F4403" w:rsidP="006F4403">
            <w:pPr>
              <w:spacing w:after="0" w:line="240" w:lineRule="auto"/>
              <w:rPr>
                <w:rFonts w:ascii="Times New Roman" w:hAnsi="Times New Roman"/>
                <w:sz w:val="24"/>
                <w:szCs w:val="24"/>
              </w:rPr>
            </w:pPr>
            <w:r w:rsidRPr="00D273E3">
              <w:rPr>
                <w:rFonts w:ascii="Times New Roman" w:hAnsi="Times New Roman"/>
                <w:sz w:val="24"/>
                <w:szCs w:val="24"/>
              </w:rPr>
              <w:t>- оформлять и вести учет просроченных кредитов и просроченных процентов;</w:t>
            </w:r>
          </w:p>
          <w:p w14:paraId="72563F42" w14:textId="77777777" w:rsidR="006F4403" w:rsidRPr="00D273E3" w:rsidRDefault="006F4403" w:rsidP="006F4403">
            <w:pPr>
              <w:spacing w:after="0" w:line="240" w:lineRule="auto"/>
              <w:rPr>
                <w:rFonts w:ascii="Times New Roman" w:hAnsi="Times New Roman"/>
                <w:sz w:val="24"/>
                <w:szCs w:val="24"/>
              </w:rPr>
            </w:pPr>
            <w:r w:rsidRPr="00D273E3">
              <w:rPr>
                <w:rFonts w:ascii="Times New Roman" w:hAnsi="Times New Roman"/>
                <w:sz w:val="24"/>
                <w:szCs w:val="24"/>
              </w:rPr>
              <w:t>- оформлять и вести учет списания просроченных кредитов и просроченных процентов;</w:t>
            </w:r>
          </w:p>
          <w:p w14:paraId="71C5BCD6" w14:textId="77777777" w:rsidR="006F4403" w:rsidRPr="00D273E3" w:rsidRDefault="006F4403" w:rsidP="006F4403">
            <w:pPr>
              <w:spacing w:after="0" w:line="240" w:lineRule="auto"/>
              <w:rPr>
                <w:rFonts w:ascii="Times New Roman" w:hAnsi="Times New Roman"/>
                <w:b/>
                <w:sz w:val="24"/>
                <w:szCs w:val="24"/>
              </w:rPr>
            </w:pPr>
            <w:r w:rsidRPr="00D273E3">
              <w:rPr>
                <w:rFonts w:ascii="Times New Roman" w:hAnsi="Times New Roman"/>
                <w:sz w:val="24"/>
                <w:szCs w:val="24"/>
              </w:rPr>
              <w:t>- использовать специализированное программное обеспечение для совершения операций по кредитованию.</w:t>
            </w:r>
          </w:p>
        </w:tc>
      </w:tr>
      <w:tr w:rsidR="002B0847" w:rsidRPr="00D273E3" w14:paraId="3B4C11B7" w14:textId="77777777" w:rsidTr="00CB3FC8">
        <w:trPr>
          <w:trHeight w:val="481"/>
          <w:jc w:val="center"/>
        </w:trPr>
        <w:tc>
          <w:tcPr>
            <w:tcW w:w="978" w:type="pct"/>
            <w:vMerge/>
          </w:tcPr>
          <w:p w14:paraId="3D8AB107" w14:textId="77777777" w:rsidR="002B0847" w:rsidRPr="00D273E3" w:rsidRDefault="002B0847" w:rsidP="002B0847">
            <w:pPr>
              <w:spacing w:after="0" w:line="240" w:lineRule="auto"/>
              <w:jc w:val="both"/>
              <w:rPr>
                <w:rFonts w:ascii="Times New Roman" w:hAnsi="Times New Roman"/>
                <w:sz w:val="24"/>
                <w:szCs w:val="24"/>
              </w:rPr>
            </w:pPr>
          </w:p>
        </w:tc>
        <w:tc>
          <w:tcPr>
            <w:tcW w:w="1250" w:type="pct"/>
            <w:vMerge/>
          </w:tcPr>
          <w:p w14:paraId="0CB61D48" w14:textId="77777777" w:rsidR="002B0847" w:rsidRPr="00D273E3" w:rsidRDefault="002B0847" w:rsidP="002B0847">
            <w:pPr>
              <w:spacing w:after="0" w:line="240" w:lineRule="auto"/>
              <w:jc w:val="both"/>
              <w:rPr>
                <w:rFonts w:ascii="Times New Roman" w:hAnsi="Times New Roman"/>
                <w:sz w:val="24"/>
                <w:szCs w:val="24"/>
              </w:rPr>
            </w:pPr>
          </w:p>
        </w:tc>
        <w:tc>
          <w:tcPr>
            <w:tcW w:w="2772" w:type="pct"/>
          </w:tcPr>
          <w:p w14:paraId="418E0E6D" w14:textId="77777777" w:rsidR="002B0847" w:rsidRPr="00D273E3" w:rsidRDefault="002B0847" w:rsidP="002B0847">
            <w:pPr>
              <w:spacing w:after="0" w:line="240" w:lineRule="auto"/>
              <w:rPr>
                <w:rFonts w:ascii="Times New Roman" w:hAnsi="Times New Roman"/>
                <w:b/>
                <w:sz w:val="24"/>
                <w:szCs w:val="24"/>
              </w:rPr>
            </w:pPr>
            <w:r w:rsidRPr="00D273E3">
              <w:rPr>
                <w:rFonts w:ascii="Times New Roman" w:hAnsi="Times New Roman"/>
                <w:b/>
                <w:sz w:val="24"/>
                <w:szCs w:val="24"/>
              </w:rPr>
              <w:t>Знания:</w:t>
            </w:r>
          </w:p>
          <w:p w14:paraId="01CC3914" w14:textId="77777777" w:rsidR="006F4403" w:rsidRPr="00D273E3" w:rsidRDefault="006F4403" w:rsidP="006F4403">
            <w:pPr>
              <w:spacing w:after="0" w:line="240" w:lineRule="auto"/>
              <w:rPr>
                <w:rFonts w:ascii="Times New Roman" w:hAnsi="Times New Roman"/>
                <w:sz w:val="24"/>
                <w:szCs w:val="24"/>
              </w:rPr>
            </w:pPr>
            <w:r w:rsidRPr="00D273E3">
              <w:rPr>
                <w:rFonts w:ascii="Times New Roman" w:hAnsi="Times New Roman"/>
                <w:sz w:val="24"/>
                <w:szCs w:val="24"/>
              </w:rPr>
              <w:t>- способы и порядок предоставления и погашения различных видов кредитов;</w:t>
            </w:r>
          </w:p>
          <w:p w14:paraId="12B660B4" w14:textId="77777777" w:rsidR="006F4403" w:rsidRPr="00D273E3" w:rsidRDefault="006A6C46" w:rsidP="006F4403">
            <w:pPr>
              <w:spacing w:after="0" w:line="240" w:lineRule="auto"/>
              <w:rPr>
                <w:rFonts w:ascii="Times New Roman" w:hAnsi="Times New Roman"/>
                <w:sz w:val="24"/>
                <w:szCs w:val="24"/>
              </w:rPr>
            </w:pPr>
            <w:r w:rsidRPr="00D273E3">
              <w:rPr>
                <w:rFonts w:ascii="Times New Roman" w:hAnsi="Times New Roman"/>
                <w:sz w:val="24"/>
                <w:szCs w:val="24"/>
              </w:rPr>
              <w:t xml:space="preserve">- </w:t>
            </w:r>
            <w:r w:rsidR="006F4403" w:rsidRPr="00D273E3">
              <w:rPr>
                <w:rFonts w:ascii="Times New Roman" w:hAnsi="Times New Roman"/>
                <w:sz w:val="24"/>
                <w:szCs w:val="24"/>
              </w:rPr>
              <w:t>способы обеспечения возвратности кредита, виды залога;</w:t>
            </w:r>
          </w:p>
          <w:p w14:paraId="79A881DA" w14:textId="77777777" w:rsidR="006F4403" w:rsidRPr="00D273E3" w:rsidRDefault="006F4403" w:rsidP="006F4403">
            <w:pPr>
              <w:spacing w:after="0" w:line="240" w:lineRule="auto"/>
              <w:rPr>
                <w:rFonts w:ascii="Times New Roman" w:hAnsi="Times New Roman"/>
                <w:sz w:val="24"/>
                <w:szCs w:val="24"/>
              </w:rPr>
            </w:pPr>
            <w:r w:rsidRPr="00D273E3">
              <w:rPr>
                <w:rFonts w:ascii="Times New Roman" w:hAnsi="Times New Roman"/>
                <w:sz w:val="24"/>
                <w:szCs w:val="24"/>
              </w:rPr>
              <w:t>- методы оценки залоговой стоимости, ликвидности предмета залога;</w:t>
            </w:r>
          </w:p>
          <w:p w14:paraId="508A7C55" w14:textId="77777777" w:rsidR="006F4403" w:rsidRPr="00D273E3" w:rsidRDefault="006F4403" w:rsidP="006F4403">
            <w:pPr>
              <w:spacing w:after="0" w:line="240" w:lineRule="auto"/>
              <w:rPr>
                <w:rFonts w:ascii="Times New Roman" w:hAnsi="Times New Roman"/>
                <w:sz w:val="24"/>
                <w:szCs w:val="24"/>
              </w:rPr>
            </w:pPr>
            <w:r w:rsidRPr="00D273E3">
              <w:rPr>
                <w:rFonts w:ascii="Times New Roman" w:hAnsi="Times New Roman"/>
                <w:sz w:val="24"/>
                <w:szCs w:val="24"/>
              </w:rPr>
              <w:t>- локальные нормативные акты и методические документы, касающиеся реструктуризации и рефинансирования задолженности физических лиц;</w:t>
            </w:r>
          </w:p>
          <w:p w14:paraId="6BD0B7B2" w14:textId="77777777" w:rsidR="006F4403" w:rsidRPr="00D273E3" w:rsidRDefault="006F4403" w:rsidP="006F4403">
            <w:pPr>
              <w:spacing w:after="0" w:line="240" w:lineRule="auto"/>
              <w:rPr>
                <w:rFonts w:ascii="Times New Roman" w:hAnsi="Times New Roman"/>
                <w:sz w:val="24"/>
                <w:szCs w:val="24"/>
              </w:rPr>
            </w:pPr>
            <w:r w:rsidRPr="00D273E3">
              <w:rPr>
                <w:rFonts w:ascii="Times New Roman" w:hAnsi="Times New Roman"/>
                <w:sz w:val="24"/>
                <w:szCs w:val="24"/>
              </w:rPr>
              <w:t>- бизнес-культуру потребительского кредитования;</w:t>
            </w:r>
          </w:p>
          <w:p w14:paraId="41241A4E" w14:textId="77777777" w:rsidR="006F4403" w:rsidRPr="00D273E3" w:rsidRDefault="006F4403" w:rsidP="006F4403">
            <w:pPr>
              <w:spacing w:after="0" w:line="240" w:lineRule="auto"/>
              <w:rPr>
                <w:rFonts w:ascii="Times New Roman" w:hAnsi="Times New Roman"/>
                <w:sz w:val="24"/>
                <w:szCs w:val="24"/>
              </w:rPr>
            </w:pPr>
            <w:r w:rsidRPr="00D273E3">
              <w:rPr>
                <w:rFonts w:ascii="Times New Roman" w:hAnsi="Times New Roman"/>
                <w:sz w:val="24"/>
                <w:szCs w:val="24"/>
              </w:rPr>
              <w:t>- способы и порядок начисления и погашения процентов по кредитам;</w:t>
            </w:r>
          </w:p>
          <w:p w14:paraId="2111F8E1" w14:textId="77777777" w:rsidR="006F4403" w:rsidRPr="00D273E3" w:rsidRDefault="006F4403" w:rsidP="006F4403">
            <w:pPr>
              <w:spacing w:after="0" w:line="240" w:lineRule="auto"/>
              <w:rPr>
                <w:rFonts w:ascii="Times New Roman" w:hAnsi="Times New Roman"/>
                <w:sz w:val="24"/>
                <w:szCs w:val="24"/>
              </w:rPr>
            </w:pPr>
            <w:r w:rsidRPr="00D273E3">
              <w:rPr>
                <w:rFonts w:ascii="Times New Roman" w:hAnsi="Times New Roman"/>
                <w:sz w:val="24"/>
                <w:szCs w:val="24"/>
              </w:rPr>
              <w:t>- порядок осуществления контроля своевременности и полноты поступления платежей по кредиту и учета просроченных платежей;</w:t>
            </w:r>
          </w:p>
          <w:p w14:paraId="4985A1B6" w14:textId="77777777" w:rsidR="006F4403" w:rsidRPr="00D273E3" w:rsidRDefault="006F4403" w:rsidP="006F4403">
            <w:pPr>
              <w:spacing w:after="0" w:line="240" w:lineRule="auto"/>
              <w:rPr>
                <w:rFonts w:ascii="Times New Roman" w:hAnsi="Times New Roman"/>
                <w:sz w:val="24"/>
                <w:szCs w:val="24"/>
              </w:rPr>
            </w:pPr>
            <w:r w:rsidRPr="00D273E3">
              <w:rPr>
                <w:rFonts w:ascii="Times New Roman" w:hAnsi="Times New Roman"/>
                <w:sz w:val="24"/>
                <w:szCs w:val="24"/>
              </w:rPr>
              <w:t>- критерии определения проблемного кредита;</w:t>
            </w:r>
          </w:p>
          <w:p w14:paraId="26999205" w14:textId="77777777" w:rsidR="006F4403" w:rsidRPr="00D273E3" w:rsidRDefault="006F4403" w:rsidP="006F4403">
            <w:pPr>
              <w:spacing w:after="0" w:line="240" w:lineRule="auto"/>
              <w:rPr>
                <w:rFonts w:ascii="Times New Roman" w:hAnsi="Times New Roman"/>
                <w:sz w:val="24"/>
                <w:szCs w:val="24"/>
              </w:rPr>
            </w:pPr>
            <w:r w:rsidRPr="00D273E3">
              <w:rPr>
                <w:rFonts w:ascii="Times New Roman" w:hAnsi="Times New Roman"/>
                <w:sz w:val="24"/>
                <w:szCs w:val="24"/>
              </w:rPr>
              <w:t>- типовые причины неисполнения условий кредитного договора и способы погашения просроченной задолженности;</w:t>
            </w:r>
          </w:p>
          <w:p w14:paraId="6C83878E" w14:textId="77777777" w:rsidR="006F4403" w:rsidRPr="00D273E3" w:rsidRDefault="006F4403" w:rsidP="006F4403">
            <w:pPr>
              <w:spacing w:after="0" w:line="240" w:lineRule="auto"/>
              <w:rPr>
                <w:rFonts w:ascii="Times New Roman" w:hAnsi="Times New Roman"/>
                <w:sz w:val="24"/>
                <w:szCs w:val="24"/>
              </w:rPr>
            </w:pPr>
            <w:r w:rsidRPr="00D273E3">
              <w:rPr>
                <w:rFonts w:ascii="Times New Roman" w:hAnsi="Times New Roman"/>
                <w:sz w:val="24"/>
                <w:szCs w:val="24"/>
              </w:rPr>
              <w:t>- меры, принимаемые банком при нарушении условий кредитного договора;</w:t>
            </w:r>
          </w:p>
          <w:p w14:paraId="0CF44634" w14:textId="77777777" w:rsidR="006F4403" w:rsidRPr="00D273E3" w:rsidRDefault="006F4403" w:rsidP="006F4403">
            <w:pPr>
              <w:spacing w:after="0" w:line="240" w:lineRule="auto"/>
              <w:rPr>
                <w:rFonts w:ascii="Times New Roman" w:hAnsi="Times New Roman"/>
                <w:sz w:val="24"/>
                <w:szCs w:val="24"/>
              </w:rPr>
            </w:pPr>
            <w:r w:rsidRPr="00D273E3">
              <w:rPr>
                <w:rFonts w:ascii="Times New Roman" w:hAnsi="Times New Roman"/>
                <w:sz w:val="24"/>
                <w:szCs w:val="24"/>
              </w:rPr>
              <w:t>- отечественную и международную практику взыскания задолженности;</w:t>
            </w:r>
          </w:p>
          <w:p w14:paraId="1235F6DC" w14:textId="77777777" w:rsidR="006F4403" w:rsidRPr="00D273E3" w:rsidRDefault="006F4403" w:rsidP="006F4403">
            <w:pPr>
              <w:spacing w:after="0" w:line="240" w:lineRule="auto"/>
              <w:rPr>
                <w:rFonts w:ascii="Times New Roman" w:hAnsi="Times New Roman"/>
                <w:b/>
                <w:sz w:val="24"/>
                <w:szCs w:val="24"/>
              </w:rPr>
            </w:pPr>
            <w:r w:rsidRPr="00D273E3">
              <w:rPr>
                <w:rFonts w:ascii="Times New Roman" w:hAnsi="Times New Roman"/>
                <w:sz w:val="24"/>
                <w:szCs w:val="24"/>
              </w:rPr>
              <w:t>- методологию мониторинга и анализа показателей качества и эффективности истребования просроченной и проблемной задолженности по потребительским кредитам.</w:t>
            </w:r>
          </w:p>
        </w:tc>
      </w:tr>
      <w:tr w:rsidR="002B0847" w:rsidRPr="00D273E3" w14:paraId="70AD66ED" w14:textId="77777777" w:rsidTr="00CB3FC8">
        <w:trPr>
          <w:trHeight w:val="481"/>
          <w:jc w:val="center"/>
        </w:trPr>
        <w:tc>
          <w:tcPr>
            <w:tcW w:w="978" w:type="pct"/>
            <w:vMerge/>
          </w:tcPr>
          <w:p w14:paraId="7050715E" w14:textId="77777777" w:rsidR="002B0847" w:rsidRPr="00D273E3" w:rsidRDefault="002B0847" w:rsidP="002B0847">
            <w:pPr>
              <w:spacing w:after="0" w:line="240" w:lineRule="auto"/>
              <w:jc w:val="both"/>
              <w:rPr>
                <w:rFonts w:ascii="Times New Roman" w:hAnsi="Times New Roman"/>
                <w:sz w:val="24"/>
                <w:szCs w:val="24"/>
              </w:rPr>
            </w:pPr>
          </w:p>
        </w:tc>
        <w:tc>
          <w:tcPr>
            <w:tcW w:w="1250" w:type="pct"/>
            <w:vMerge w:val="restart"/>
          </w:tcPr>
          <w:p w14:paraId="591A25D2" w14:textId="77777777" w:rsidR="002B0847" w:rsidRPr="00D273E3" w:rsidRDefault="002B0847" w:rsidP="002B0847">
            <w:pPr>
              <w:spacing w:after="0" w:line="240" w:lineRule="auto"/>
              <w:jc w:val="both"/>
              <w:rPr>
                <w:rFonts w:ascii="Times New Roman" w:hAnsi="Times New Roman"/>
                <w:sz w:val="24"/>
                <w:szCs w:val="24"/>
              </w:rPr>
            </w:pPr>
            <w:r w:rsidRPr="00D273E3">
              <w:rPr>
                <w:rFonts w:ascii="Times New Roman" w:hAnsi="Times New Roman"/>
                <w:sz w:val="24"/>
                <w:szCs w:val="24"/>
              </w:rPr>
              <w:t>ПК 2.4. Проводить операции на рынке межбанковских кредитов</w:t>
            </w:r>
          </w:p>
        </w:tc>
        <w:tc>
          <w:tcPr>
            <w:tcW w:w="2772" w:type="pct"/>
          </w:tcPr>
          <w:p w14:paraId="5B29E119" w14:textId="77777777" w:rsidR="002B0847" w:rsidRPr="00D273E3" w:rsidRDefault="002B0847" w:rsidP="002B0847">
            <w:pPr>
              <w:spacing w:after="0" w:line="240" w:lineRule="auto"/>
              <w:rPr>
                <w:rFonts w:ascii="Times New Roman" w:hAnsi="Times New Roman"/>
                <w:b/>
                <w:sz w:val="24"/>
                <w:szCs w:val="24"/>
              </w:rPr>
            </w:pPr>
            <w:r w:rsidRPr="00D273E3">
              <w:rPr>
                <w:rFonts w:ascii="Times New Roman" w:hAnsi="Times New Roman"/>
                <w:b/>
                <w:sz w:val="24"/>
                <w:szCs w:val="24"/>
              </w:rPr>
              <w:t>Практический опыт:</w:t>
            </w:r>
            <w:r w:rsidR="006F4403" w:rsidRPr="00D273E3">
              <w:rPr>
                <w:rFonts w:ascii="Times New Roman" w:hAnsi="Times New Roman"/>
                <w:b/>
                <w:sz w:val="24"/>
                <w:szCs w:val="24"/>
              </w:rPr>
              <w:t xml:space="preserve"> </w:t>
            </w:r>
            <w:r w:rsidR="006F4403" w:rsidRPr="00D273E3">
              <w:rPr>
                <w:rFonts w:ascii="Times New Roman" w:hAnsi="Times New Roman"/>
                <w:sz w:val="24"/>
                <w:szCs w:val="24"/>
              </w:rPr>
              <w:t>проведения операций на рынке межбанковских кредитов</w:t>
            </w:r>
          </w:p>
        </w:tc>
      </w:tr>
      <w:tr w:rsidR="002B0847" w:rsidRPr="00D273E3" w14:paraId="24A656E9" w14:textId="77777777" w:rsidTr="00CB3FC8">
        <w:trPr>
          <w:trHeight w:val="481"/>
          <w:jc w:val="center"/>
        </w:trPr>
        <w:tc>
          <w:tcPr>
            <w:tcW w:w="978" w:type="pct"/>
            <w:vMerge/>
          </w:tcPr>
          <w:p w14:paraId="4752930D" w14:textId="77777777" w:rsidR="002B0847" w:rsidRPr="00D273E3" w:rsidRDefault="002B0847" w:rsidP="002B0847">
            <w:pPr>
              <w:spacing w:after="0" w:line="240" w:lineRule="auto"/>
              <w:jc w:val="both"/>
              <w:rPr>
                <w:rFonts w:ascii="Times New Roman" w:hAnsi="Times New Roman"/>
                <w:sz w:val="24"/>
                <w:szCs w:val="24"/>
              </w:rPr>
            </w:pPr>
          </w:p>
        </w:tc>
        <w:tc>
          <w:tcPr>
            <w:tcW w:w="1250" w:type="pct"/>
            <w:vMerge/>
          </w:tcPr>
          <w:p w14:paraId="45E0246D" w14:textId="77777777" w:rsidR="002B0847" w:rsidRPr="00D273E3" w:rsidRDefault="002B0847" w:rsidP="002B0847">
            <w:pPr>
              <w:spacing w:after="0" w:line="240" w:lineRule="auto"/>
              <w:jc w:val="both"/>
              <w:rPr>
                <w:rFonts w:ascii="Times New Roman" w:hAnsi="Times New Roman"/>
                <w:sz w:val="24"/>
                <w:szCs w:val="24"/>
              </w:rPr>
            </w:pPr>
          </w:p>
        </w:tc>
        <w:tc>
          <w:tcPr>
            <w:tcW w:w="2772" w:type="pct"/>
          </w:tcPr>
          <w:p w14:paraId="42E2471C" w14:textId="77777777" w:rsidR="002B0847" w:rsidRPr="00D273E3" w:rsidRDefault="002B0847" w:rsidP="002B0847">
            <w:pPr>
              <w:spacing w:after="0" w:line="240" w:lineRule="auto"/>
              <w:rPr>
                <w:rFonts w:ascii="Times New Roman" w:hAnsi="Times New Roman"/>
                <w:b/>
                <w:sz w:val="24"/>
                <w:szCs w:val="24"/>
              </w:rPr>
            </w:pPr>
            <w:r w:rsidRPr="00D273E3">
              <w:rPr>
                <w:rFonts w:ascii="Times New Roman" w:hAnsi="Times New Roman"/>
                <w:b/>
                <w:sz w:val="24"/>
                <w:szCs w:val="24"/>
              </w:rPr>
              <w:t>Умения:</w:t>
            </w:r>
            <w:r w:rsidR="006F4403" w:rsidRPr="00D273E3">
              <w:rPr>
                <w:rFonts w:ascii="Times New Roman" w:hAnsi="Times New Roman"/>
                <w:b/>
                <w:sz w:val="24"/>
                <w:szCs w:val="24"/>
              </w:rPr>
              <w:t xml:space="preserve"> </w:t>
            </w:r>
          </w:p>
          <w:p w14:paraId="7DCECB05" w14:textId="77777777" w:rsidR="006F4403" w:rsidRPr="00D273E3" w:rsidRDefault="006F4403" w:rsidP="006F4403">
            <w:pPr>
              <w:spacing w:after="0" w:line="240" w:lineRule="auto"/>
              <w:rPr>
                <w:rFonts w:ascii="Times New Roman" w:hAnsi="Times New Roman"/>
                <w:sz w:val="24"/>
                <w:szCs w:val="24"/>
              </w:rPr>
            </w:pPr>
            <w:r w:rsidRPr="00D273E3">
              <w:rPr>
                <w:rFonts w:ascii="Times New Roman" w:hAnsi="Times New Roman"/>
                <w:sz w:val="24"/>
                <w:szCs w:val="24"/>
              </w:rPr>
              <w:t>- определять возможность предоставления межбанковского кредита с учетом финансового положения контрагента;</w:t>
            </w:r>
          </w:p>
          <w:p w14:paraId="014F7475" w14:textId="77777777" w:rsidR="006F4403" w:rsidRPr="00D273E3" w:rsidRDefault="006F4403" w:rsidP="006F4403">
            <w:pPr>
              <w:spacing w:after="0" w:line="240" w:lineRule="auto"/>
              <w:rPr>
                <w:rFonts w:ascii="Times New Roman" w:hAnsi="Times New Roman"/>
                <w:sz w:val="24"/>
                <w:szCs w:val="24"/>
              </w:rPr>
            </w:pPr>
            <w:r w:rsidRPr="00D273E3">
              <w:rPr>
                <w:rFonts w:ascii="Times New Roman" w:hAnsi="Times New Roman"/>
                <w:sz w:val="24"/>
                <w:szCs w:val="24"/>
              </w:rPr>
              <w:t>- определять достаточность обеспечения возвратности межбанковского кредита;</w:t>
            </w:r>
          </w:p>
          <w:p w14:paraId="603366DF" w14:textId="77777777" w:rsidR="006F4403" w:rsidRPr="00D273E3" w:rsidRDefault="006F4403" w:rsidP="006F4403">
            <w:pPr>
              <w:spacing w:after="0" w:line="240" w:lineRule="auto"/>
              <w:rPr>
                <w:rFonts w:ascii="Times New Roman" w:hAnsi="Times New Roman"/>
                <w:sz w:val="24"/>
                <w:szCs w:val="24"/>
              </w:rPr>
            </w:pPr>
            <w:r w:rsidRPr="00D273E3">
              <w:rPr>
                <w:rFonts w:ascii="Times New Roman" w:hAnsi="Times New Roman"/>
                <w:sz w:val="24"/>
                <w:szCs w:val="24"/>
              </w:rPr>
              <w:t>- пользоваться оперативной информацией о ставках по рублевым и валютным межбанковским кредитам, получаемой по телекоммуникационным каналам;</w:t>
            </w:r>
          </w:p>
          <w:p w14:paraId="2EFE65F6" w14:textId="77777777" w:rsidR="006F4403" w:rsidRPr="00D273E3" w:rsidRDefault="006F4403" w:rsidP="006F4403">
            <w:pPr>
              <w:spacing w:after="0" w:line="240" w:lineRule="auto"/>
              <w:rPr>
                <w:rFonts w:ascii="Times New Roman" w:hAnsi="Times New Roman"/>
                <w:sz w:val="24"/>
                <w:szCs w:val="24"/>
              </w:rPr>
            </w:pPr>
            <w:r w:rsidRPr="00D273E3">
              <w:rPr>
                <w:rFonts w:ascii="Times New Roman" w:hAnsi="Times New Roman"/>
                <w:sz w:val="24"/>
                <w:szCs w:val="24"/>
              </w:rPr>
              <w:t>- применять универсальное и специализированное программное обеспечение, необходимое для сбора и анализа информации для сотрудничества на межбанковском рынке;</w:t>
            </w:r>
          </w:p>
          <w:p w14:paraId="709A515A" w14:textId="77777777" w:rsidR="006F4403" w:rsidRPr="00D273E3" w:rsidRDefault="006F4403" w:rsidP="006F4403">
            <w:pPr>
              <w:spacing w:after="0" w:line="240" w:lineRule="auto"/>
              <w:rPr>
                <w:rFonts w:ascii="Times New Roman" w:hAnsi="Times New Roman"/>
                <w:sz w:val="24"/>
                <w:szCs w:val="24"/>
              </w:rPr>
            </w:pPr>
            <w:r w:rsidRPr="00D273E3">
              <w:rPr>
                <w:rFonts w:ascii="Times New Roman" w:hAnsi="Times New Roman"/>
                <w:sz w:val="24"/>
                <w:szCs w:val="24"/>
              </w:rPr>
              <w:t>- пользоваться справочными информационными базами данных, необходимых для сотрудничества на межбанковском рынке;</w:t>
            </w:r>
          </w:p>
          <w:p w14:paraId="6B2FD25E" w14:textId="77777777" w:rsidR="006F4403" w:rsidRPr="00D273E3" w:rsidRDefault="006F4403" w:rsidP="006F4403">
            <w:pPr>
              <w:spacing w:after="0" w:line="240" w:lineRule="auto"/>
              <w:rPr>
                <w:rFonts w:ascii="Times New Roman" w:hAnsi="Times New Roman"/>
                <w:b/>
                <w:sz w:val="24"/>
                <w:szCs w:val="24"/>
              </w:rPr>
            </w:pPr>
            <w:r w:rsidRPr="00D273E3">
              <w:rPr>
                <w:rFonts w:ascii="Times New Roman" w:hAnsi="Times New Roman"/>
                <w:sz w:val="24"/>
                <w:szCs w:val="24"/>
              </w:rPr>
              <w:t>- оформлять и отражать в учете сделки по предоставлению и получению кредитов на рынке межбанковского кредита;</w:t>
            </w:r>
          </w:p>
        </w:tc>
      </w:tr>
      <w:tr w:rsidR="002B0847" w:rsidRPr="00D273E3" w14:paraId="303C526A" w14:textId="77777777" w:rsidTr="00CB3FC8">
        <w:trPr>
          <w:trHeight w:val="481"/>
          <w:jc w:val="center"/>
        </w:trPr>
        <w:tc>
          <w:tcPr>
            <w:tcW w:w="978" w:type="pct"/>
            <w:vMerge/>
          </w:tcPr>
          <w:p w14:paraId="1C60FEBD" w14:textId="77777777" w:rsidR="002B0847" w:rsidRPr="00D273E3" w:rsidRDefault="002B0847" w:rsidP="002B0847">
            <w:pPr>
              <w:spacing w:after="0" w:line="240" w:lineRule="auto"/>
              <w:jc w:val="both"/>
              <w:rPr>
                <w:rFonts w:ascii="Times New Roman" w:hAnsi="Times New Roman"/>
                <w:sz w:val="24"/>
                <w:szCs w:val="24"/>
              </w:rPr>
            </w:pPr>
          </w:p>
        </w:tc>
        <w:tc>
          <w:tcPr>
            <w:tcW w:w="1250" w:type="pct"/>
            <w:vMerge/>
          </w:tcPr>
          <w:p w14:paraId="5019672F" w14:textId="77777777" w:rsidR="002B0847" w:rsidRPr="00D273E3" w:rsidRDefault="002B0847" w:rsidP="002B0847">
            <w:pPr>
              <w:spacing w:after="0" w:line="240" w:lineRule="auto"/>
              <w:jc w:val="both"/>
              <w:rPr>
                <w:rFonts w:ascii="Times New Roman" w:hAnsi="Times New Roman"/>
                <w:sz w:val="24"/>
                <w:szCs w:val="24"/>
              </w:rPr>
            </w:pPr>
          </w:p>
        </w:tc>
        <w:tc>
          <w:tcPr>
            <w:tcW w:w="2772" w:type="pct"/>
          </w:tcPr>
          <w:p w14:paraId="79985DB2" w14:textId="77777777" w:rsidR="002B0847" w:rsidRPr="00D273E3" w:rsidRDefault="002B0847" w:rsidP="002B0847">
            <w:pPr>
              <w:spacing w:after="0" w:line="240" w:lineRule="auto"/>
              <w:rPr>
                <w:rFonts w:ascii="Times New Roman" w:hAnsi="Times New Roman"/>
                <w:b/>
                <w:sz w:val="24"/>
                <w:szCs w:val="24"/>
              </w:rPr>
            </w:pPr>
            <w:r w:rsidRPr="00D273E3">
              <w:rPr>
                <w:rFonts w:ascii="Times New Roman" w:hAnsi="Times New Roman"/>
                <w:b/>
                <w:sz w:val="24"/>
                <w:szCs w:val="24"/>
              </w:rPr>
              <w:t>Знания:</w:t>
            </w:r>
          </w:p>
          <w:p w14:paraId="654F7DE2" w14:textId="77777777" w:rsidR="006F4403" w:rsidRPr="00D273E3" w:rsidRDefault="006F4403" w:rsidP="006F4403">
            <w:pPr>
              <w:spacing w:after="0" w:line="240" w:lineRule="auto"/>
              <w:rPr>
                <w:rFonts w:ascii="Times New Roman" w:hAnsi="Times New Roman"/>
                <w:sz w:val="24"/>
                <w:szCs w:val="24"/>
              </w:rPr>
            </w:pPr>
            <w:r w:rsidRPr="00D273E3">
              <w:rPr>
                <w:rFonts w:ascii="Times New Roman" w:hAnsi="Times New Roman"/>
                <w:sz w:val="24"/>
                <w:szCs w:val="24"/>
              </w:rPr>
              <w:t>- порядок оформления и учета межбанковских кредитов;</w:t>
            </w:r>
          </w:p>
          <w:p w14:paraId="359D29A2" w14:textId="77777777" w:rsidR="006F4403" w:rsidRPr="00D273E3" w:rsidRDefault="006F4403" w:rsidP="006F4403">
            <w:pPr>
              <w:spacing w:after="0" w:line="240" w:lineRule="auto"/>
              <w:rPr>
                <w:rFonts w:ascii="Times New Roman" w:hAnsi="Times New Roman"/>
                <w:sz w:val="24"/>
                <w:szCs w:val="24"/>
              </w:rPr>
            </w:pPr>
            <w:r w:rsidRPr="00D273E3">
              <w:rPr>
                <w:rFonts w:ascii="Times New Roman" w:hAnsi="Times New Roman"/>
                <w:sz w:val="24"/>
                <w:szCs w:val="24"/>
              </w:rPr>
              <w:t>- особенности делопроизводства и документооборот на межбанковском рынке;</w:t>
            </w:r>
          </w:p>
          <w:p w14:paraId="69530038" w14:textId="77777777" w:rsidR="006F4403" w:rsidRPr="00D273E3" w:rsidRDefault="006A6C46" w:rsidP="006F4403">
            <w:pPr>
              <w:spacing w:after="0" w:line="240" w:lineRule="auto"/>
              <w:rPr>
                <w:rFonts w:ascii="Times New Roman" w:hAnsi="Times New Roman"/>
                <w:b/>
                <w:sz w:val="24"/>
                <w:szCs w:val="24"/>
              </w:rPr>
            </w:pPr>
            <w:r w:rsidRPr="00D273E3">
              <w:rPr>
                <w:rFonts w:ascii="Times New Roman" w:hAnsi="Times New Roman"/>
                <w:sz w:val="24"/>
                <w:szCs w:val="24"/>
              </w:rPr>
              <w:t xml:space="preserve">- </w:t>
            </w:r>
            <w:r w:rsidR="006F4403" w:rsidRPr="00D273E3">
              <w:rPr>
                <w:rFonts w:ascii="Times New Roman" w:hAnsi="Times New Roman"/>
                <w:sz w:val="24"/>
                <w:szCs w:val="24"/>
              </w:rPr>
              <w:t>основные условия получения и погашения кредитов, предоставляемых Банком России.</w:t>
            </w:r>
          </w:p>
        </w:tc>
      </w:tr>
      <w:tr w:rsidR="002B0847" w:rsidRPr="00D273E3" w14:paraId="018B21B4" w14:textId="77777777" w:rsidTr="00CB3FC8">
        <w:trPr>
          <w:trHeight w:val="481"/>
          <w:jc w:val="center"/>
        </w:trPr>
        <w:tc>
          <w:tcPr>
            <w:tcW w:w="978" w:type="pct"/>
            <w:vMerge/>
          </w:tcPr>
          <w:p w14:paraId="15327FD5" w14:textId="77777777" w:rsidR="002B0847" w:rsidRPr="00D273E3" w:rsidRDefault="002B0847" w:rsidP="002B0847">
            <w:pPr>
              <w:spacing w:after="0" w:line="240" w:lineRule="auto"/>
              <w:jc w:val="both"/>
              <w:rPr>
                <w:rFonts w:ascii="Times New Roman" w:hAnsi="Times New Roman"/>
                <w:sz w:val="24"/>
                <w:szCs w:val="24"/>
              </w:rPr>
            </w:pPr>
          </w:p>
        </w:tc>
        <w:tc>
          <w:tcPr>
            <w:tcW w:w="1250" w:type="pct"/>
            <w:vMerge w:val="restart"/>
          </w:tcPr>
          <w:p w14:paraId="4D5EC141" w14:textId="77777777" w:rsidR="002B0847" w:rsidRPr="00D273E3" w:rsidRDefault="002B0847" w:rsidP="002B0847">
            <w:pPr>
              <w:spacing w:after="0" w:line="240" w:lineRule="auto"/>
              <w:jc w:val="both"/>
              <w:rPr>
                <w:rFonts w:ascii="Times New Roman" w:hAnsi="Times New Roman"/>
                <w:sz w:val="24"/>
                <w:szCs w:val="24"/>
              </w:rPr>
            </w:pPr>
            <w:r w:rsidRPr="00D273E3">
              <w:rPr>
                <w:rFonts w:ascii="Times New Roman" w:hAnsi="Times New Roman"/>
                <w:sz w:val="24"/>
                <w:szCs w:val="24"/>
              </w:rPr>
              <w:t>ПК 2.5. Формировать и регулировать резервы на возможные потери по кредитам.</w:t>
            </w:r>
          </w:p>
        </w:tc>
        <w:tc>
          <w:tcPr>
            <w:tcW w:w="2772" w:type="pct"/>
          </w:tcPr>
          <w:p w14:paraId="4728C144" w14:textId="77777777" w:rsidR="002B0847" w:rsidRPr="00D273E3" w:rsidRDefault="002B0847" w:rsidP="002B0847">
            <w:pPr>
              <w:spacing w:after="0" w:line="240" w:lineRule="auto"/>
              <w:rPr>
                <w:rFonts w:ascii="Times New Roman" w:hAnsi="Times New Roman"/>
                <w:b/>
                <w:sz w:val="24"/>
                <w:szCs w:val="24"/>
              </w:rPr>
            </w:pPr>
            <w:r w:rsidRPr="00D273E3">
              <w:rPr>
                <w:rFonts w:ascii="Times New Roman" w:hAnsi="Times New Roman"/>
                <w:b/>
                <w:sz w:val="24"/>
                <w:szCs w:val="24"/>
              </w:rPr>
              <w:t>Практический опыт:</w:t>
            </w:r>
            <w:r w:rsidR="006F4403" w:rsidRPr="00D273E3">
              <w:rPr>
                <w:rFonts w:ascii="Times New Roman" w:hAnsi="Times New Roman"/>
                <w:b/>
                <w:sz w:val="24"/>
                <w:szCs w:val="24"/>
              </w:rPr>
              <w:t xml:space="preserve"> </w:t>
            </w:r>
            <w:r w:rsidR="006F4403" w:rsidRPr="00D273E3">
              <w:rPr>
                <w:rFonts w:ascii="Times New Roman" w:hAnsi="Times New Roman"/>
                <w:sz w:val="24"/>
                <w:szCs w:val="24"/>
              </w:rPr>
              <w:t>формирования и регулирования резервов на возможные потери по кредитам</w:t>
            </w:r>
          </w:p>
        </w:tc>
      </w:tr>
      <w:tr w:rsidR="002B0847" w:rsidRPr="00D273E3" w14:paraId="2A0B37CC" w14:textId="77777777" w:rsidTr="00CB3FC8">
        <w:trPr>
          <w:trHeight w:val="481"/>
          <w:jc w:val="center"/>
        </w:trPr>
        <w:tc>
          <w:tcPr>
            <w:tcW w:w="978" w:type="pct"/>
            <w:vMerge/>
          </w:tcPr>
          <w:p w14:paraId="51989B41" w14:textId="77777777" w:rsidR="002B0847" w:rsidRPr="00D273E3" w:rsidRDefault="002B0847" w:rsidP="002B0847">
            <w:pPr>
              <w:spacing w:after="0" w:line="240" w:lineRule="auto"/>
              <w:jc w:val="both"/>
              <w:rPr>
                <w:rFonts w:ascii="Times New Roman" w:hAnsi="Times New Roman"/>
                <w:sz w:val="24"/>
                <w:szCs w:val="24"/>
              </w:rPr>
            </w:pPr>
          </w:p>
        </w:tc>
        <w:tc>
          <w:tcPr>
            <w:tcW w:w="1250" w:type="pct"/>
            <w:vMerge/>
          </w:tcPr>
          <w:p w14:paraId="6688F48A" w14:textId="77777777" w:rsidR="002B0847" w:rsidRPr="00D273E3" w:rsidRDefault="002B0847" w:rsidP="002B0847">
            <w:pPr>
              <w:spacing w:after="0" w:line="240" w:lineRule="auto"/>
              <w:jc w:val="both"/>
              <w:rPr>
                <w:rFonts w:ascii="Times New Roman" w:hAnsi="Times New Roman"/>
                <w:sz w:val="24"/>
                <w:szCs w:val="24"/>
              </w:rPr>
            </w:pPr>
          </w:p>
        </w:tc>
        <w:tc>
          <w:tcPr>
            <w:tcW w:w="2772" w:type="pct"/>
          </w:tcPr>
          <w:p w14:paraId="2F1A34F7" w14:textId="77777777" w:rsidR="002B0847" w:rsidRPr="00D273E3" w:rsidRDefault="002B0847" w:rsidP="002B0847">
            <w:pPr>
              <w:spacing w:after="0" w:line="240" w:lineRule="auto"/>
              <w:rPr>
                <w:rFonts w:ascii="Times New Roman" w:hAnsi="Times New Roman"/>
                <w:b/>
                <w:sz w:val="24"/>
                <w:szCs w:val="24"/>
              </w:rPr>
            </w:pPr>
            <w:r w:rsidRPr="00D273E3">
              <w:rPr>
                <w:rFonts w:ascii="Times New Roman" w:hAnsi="Times New Roman"/>
                <w:b/>
                <w:sz w:val="24"/>
                <w:szCs w:val="24"/>
              </w:rPr>
              <w:t>Умения:</w:t>
            </w:r>
          </w:p>
          <w:p w14:paraId="1B6EB19D" w14:textId="77777777" w:rsidR="006F4403" w:rsidRPr="00D273E3" w:rsidRDefault="006F4403" w:rsidP="006F4403">
            <w:pPr>
              <w:spacing w:after="0" w:line="240" w:lineRule="auto"/>
              <w:rPr>
                <w:rFonts w:ascii="Times New Roman" w:hAnsi="Times New Roman"/>
                <w:sz w:val="24"/>
                <w:szCs w:val="24"/>
              </w:rPr>
            </w:pPr>
            <w:r w:rsidRPr="00D273E3">
              <w:rPr>
                <w:rFonts w:ascii="Times New Roman" w:hAnsi="Times New Roman"/>
                <w:sz w:val="24"/>
                <w:szCs w:val="24"/>
              </w:rPr>
              <w:t>- рассчитывать и отражать в учете сумму формируемого резерва;</w:t>
            </w:r>
          </w:p>
          <w:p w14:paraId="00A08B43" w14:textId="77777777" w:rsidR="006F4403" w:rsidRPr="00D273E3" w:rsidRDefault="006F4403" w:rsidP="006F4403">
            <w:pPr>
              <w:spacing w:after="0" w:line="240" w:lineRule="auto"/>
              <w:rPr>
                <w:rFonts w:ascii="Times New Roman" w:hAnsi="Times New Roman"/>
                <w:b/>
                <w:sz w:val="24"/>
                <w:szCs w:val="24"/>
              </w:rPr>
            </w:pPr>
            <w:r w:rsidRPr="00D273E3">
              <w:rPr>
                <w:rFonts w:ascii="Times New Roman" w:hAnsi="Times New Roman"/>
                <w:sz w:val="24"/>
                <w:szCs w:val="24"/>
              </w:rPr>
              <w:t>- рассчитывать и отражать в учете резерв по портфелю однородных кредитов</w:t>
            </w:r>
          </w:p>
        </w:tc>
      </w:tr>
      <w:tr w:rsidR="002B0847" w:rsidRPr="00D273E3" w14:paraId="02A8F7DD" w14:textId="77777777" w:rsidTr="00CB3FC8">
        <w:trPr>
          <w:trHeight w:val="481"/>
          <w:jc w:val="center"/>
        </w:trPr>
        <w:tc>
          <w:tcPr>
            <w:tcW w:w="978" w:type="pct"/>
            <w:vMerge/>
          </w:tcPr>
          <w:p w14:paraId="0B685844" w14:textId="77777777" w:rsidR="002B0847" w:rsidRPr="00D273E3" w:rsidRDefault="002B0847" w:rsidP="002B0847">
            <w:pPr>
              <w:spacing w:after="0" w:line="240" w:lineRule="auto"/>
              <w:jc w:val="both"/>
              <w:rPr>
                <w:rFonts w:ascii="Times New Roman" w:hAnsi="Times New Roman"/>
                <w:sz w:val="24"/>
                <w:szCs w:val="24"/>
              </w:rPr>
            </w:pPr>
          </w:p>
        </w:tc>
        <w:tc>
          <w:tcPr>
            <w:tcW w:w="1250" w:type="pct"/>
            <w:vMerge/>
          </w:tcPr>
          <w:p w14:paraId="3D0EEECD" w14:textId="77777777" w:rsidR="002B0847" w:rsidRPr="00D273E3" w:rsidRDefault="002B0847" w:rsidP="002B0847">
            <w:pPr>
              <w:spacing w:after="0" w:line="240" w:lineRule="auto"/>
              <w:jc w:val="both"/>
              <w:rPr>
                <w:rFonts w:ascii="Times New Roman" w:hAnsi="Times New Roman"/>
                <w:sz w:val="24"/>
                <w:szCs w:val="24"/>
              </w:rPr>
            </w:pPr>
          </w:p>
        </w:tc>
        <w:tc>
          <w:tcPr>
            <w:tcW w:w="2772" w:type="pct"/>
          </w:tcPr>
          <w:p w14:paraId="00EBF240" w14:textId="77777777" w:rsidR="002B0847" w:rsidRPr="00D273E3" w:rsidRDefault="002B0847" w:rsidP="002B0847">
            <w:pPr>
              <w:spacing w:after="0" w:line="240" w:lineRule="auto"/>
              <w:rPr>
                <w:rFonts w:ascii="Times New Roman" w:hAnsi="Times New Roman"/>
                <w:b/>
                <w:sz w:val="24"/>
                <w:szCs w:val="24"/>
              </w:rPr>
            </w:pPr>
            <w:r w:rsidRPr="00D273E3">
              <w:rPr>
                <w:rFonts w:ascii="Times New Roman" w:hAnsi="Times New Roman"/>
                <w:b/>
                <w:sz w:val="24"/>
                <w:szCs w:val="24"/>
              </w:rPr>
              <w:t>Знания:</w:t>
            </w:r>
          </w:p>
          <w:p w14:paraId="76B92CDB" w14:textId="77777777" w:rsidR="006F4403" w:rsidRPr="00D273E3" w:rsidRDefault="006F4403" w:rsidP="006F4403">
            <w:pPr>
              <w:spacing w:after="0" w:line="240" w:lineRule="auto"/>
              <w:rPr>
                <w:rFonts w:ascii="Times New Roman" w:hAnsi="Times New Roman"/>
                <w:sz w:val="24"/>
                <w:szCs w:val="24"/>
              </w:rPr>
            </w:pPr>
            <w:r w:rsidRPr="00D273E3">
              <w:rPr>
                <w:rFonts w:ascii="Times New Roman" w:hAnsi="Times New Roman"/>
                <w:sz w:val="24"/>
                <w:szCs w:val="24"/>
              </w:rPr>
              <w:t>- нормативные документы Банка России и внутренние документы банка о порядке формирования кредитными организациями резервов на возможные потери;</w:t>
            </w:r>
          </w:p>
          <w:p w14:paraId="38FAC2D3" w14:textId="77777777" w:rsidR="006F4403" w:rsidRPr="00D273E3" w:rsidRDefault="006F4403" w:rsidP="006F4403">
            <w:pPr>
              <w:spacing w:after="0" w:line="240" w:lineRule="auto"/>
              <w:rPr>
                <w:rFonts w:ascii="Times New Roman" w:hAnsi="Times New Roman"/>
                <w:sz w:val="24"/>
                <w:szCs w:val="24"/>
              </w:rPr>
            </w:pPr>
            <w:r w:rsidRPr="00D273E3">
              <w:rPr>
                <w:rFonts w:ascii="Times New Roman" w:hAnsi="Times New Roman"/>
                <w:sz w:val="24"/>
                <w:szCs w:val="24"/>
              </w:rPr>
              <w:t>- порядок оценки кредитного риска и определения суммы создаваемого резерва по выданному кредиту;</w:t>
            </w:r>
          </w:p>
          <w:p w14:paraId="0710E203" w14:textId="77777777" w:rsidR="006F4403" w:rsidRPr="00D273E3" w:rsidRDefault="006F4403" w:rsidP="006F4403">
            <w:pPr>
              <w:spacing w:after="0" w:line="240" w:lineRule="auto"/>
              <w:rPr>
                <w:rFonts w:ascii="Times New Roman" w:hAnsi="Times New Roman"/>
                <w:sz w:val="24"/>
                <w:szCs w:val="24"/>
              </w:rPr>
            </w:pPr>
            <w:r w:rsidRPr="00D273E3">
              <w:rPr>
                <w:rFonts w:ascii="Times New Roman" w:hAnsi="Times New Roman"/>
                <w:sz w:val="24"/>
                <w:szCs w:val="24"/>
              </w:rPr>
              <w:t>- порядок и отражение в учете формирования и регулирования резервов на возможные потери по кредитам;</w:t>
            </w:r>
          </w:p>
          <w:p w14:paraId="2DBB39E6" w14:textId="77777777" w:rsidR="006F4403" w:rsidRPr="00D273E3" w:rsidRDefault="006F4403" w:rsidP="006F4403">
            <w:pPr>
              <w:spacing w:after="0" w:line="240" w:lineRule="auto"/>
              <w:rPr>
                <w:rFonts w:ascii="Times New Roman" w:hAnsi="Times New Roman"/>
                <w:b/>
                <w:sz w:val="24"/>
                <w:szCs w:val="24"/>
              </w:rPr>
            </w:pPr>
            <w:r w:rsidRPr="00D273E3">
              <w:rPr>
                <w:rFonts w:ascii="Times New Roman" w:hAnsi="Times New Roman"/>
                <w:sz w:val="24"/>
                <w:szCs w:val="24"/>
              </w:rPr>
              <w:t>- порядок и отражение в учете списания нереальных для взыскания кредитов.</w:t>
            </w:r>
          </w:p>
        </w:tc>
      </w:tr>
      <w:tr w:rsidR="00CB3FC8" w:rsidRPr="00D273E3" w14:paraId="42946CDE" w14:textId="77777777" w:rsidTr="00CB3FC8">
        <w:trPr>
          <w:trHeight w:val="481"/>
          <w:jc w:val="center"/>
        </w:trPr>
        <w:tc>
          <w:tcPr>
            <w:tcW w:w="978" w:type="pct"/>
            <w:vMerge w:val="restart"/>
          </w:tcPr>
          <w:p w14:paraId="27397B74" w14:textId="15EB3CCE" w:rsidR="00CB3FC8" w:rsidRPr="00D273E3" w:rsidRDefault="00CB3FC8" w:rsidP="002B0847">
            <w:pPr>
              <w:spacing w:after="0" w:line="240" w:lineRule="auto"/>
              <w:jc w:val="both"/>
              <w:rPr>
                <w:rFonts w:ascii="Times New Roman" w:hAnsi="Times New Roman"/>
                <w:sz w:val="24"/>
                <w:szCs w:val="24"/>
              </w:rPr>
            </w:pPr>
            <w:r w:rsidRPr="00D273E3">
              <w:rPr>
                <w:rFonts w:ascii="Times New Roman" w:hAnsi="Times New Roman"/>
                <w:sz w:val="24"/>
                <w:szCs w:val="24"/>
              </w:rPr>
              <w:t xml:space="preserve">ПМ.03 Выполнение работ по </w:t>
            </w:r>
            <w:r w:rsidRPr="00D273E3">
              <w:rPr>
                <w:rFonts w:ascii="Times New Roman" w:hAnsi="Times New Roman"/>
                <w:sz w:val="24"/>
                <w:szCs w:val="24"/>
              </w:rPr>
              <w:lastRenderedPageBreak/>
              <w:t>одной или нескольким профессиям рабочих, должностям служащих</w:t>
            </w:r>
            <w:r w:rsidRPr="00D273E3">
              <w:rPr>
                <w:rStyle w:val="ad"/>
                <w:sz w:val="24"/>
                <w:szCs w:val="24"/>
                <w:lang w:val="ru-RU"/>
              </w:rPr>
              <w:t xml:space="preserve"> </w:t>
            </w:r>
            <w:r w:rsidRPr="00D273E3">
              <w:rPr>
                <w:rStyle w:val="ae"/>
                <w:rFonts w:ascii="Times New Roman" w:hAnsi="Times New Roman"/>
                <w:sz w:val="24"/>
                <w:szCs w:val="24"/>
              </w:rPr>
              <w:footnoteReference w:id="4"/>
            </w:r>
            <w:r w:rsidRPr="00D273E3">
              <w:rPr>
                <w:rStyle w:val="ad"/>
                <w:sz w:val="24"/>
                <w:szCs w:val="24"/>
                <w:lang w:val="ru-RU"/>
              </w:rPr>
              <w:t xml:space="preserve"> </w:t>
            </w:r>
            <w:r w:rsidRPr="00D273E3">
              <w:rPr>
                <w:rStyle w:val="ad"/>
                <w:lang w:val="ru-RU"/>
              </w:rPr>
              <w:t>(</w:t>
            </w:r>
            <w:r w:rsidRPr="00D273E3">
              <w:rPr>
                <w:rFonts w:ascii="Times New Roman" w:hAnsi="Times New Roman"/>
                <w:sz w:val="24"/>
                <w:szCs w:val="24"/>
              </w:rPr>
              <w:t>20002. Агент банка</w:t>
            </w:r>
            <w:r w:rsidRPr="00D273E3">
              <w:rPr>
                <w:rStyle w:val="ad"/>
                <w:lang w:val="ru-RU"/>
              </w:rPr>
              <w:t>)</w:t>
            </w:r>
          </w:p>
        </w:tc>
        <w:tc>
          <w:tcPr>
            <w:tcW w:w="1250" w:type="pct"/>
            <w:vMerge w:val="restart"/>
          </w:tcPr>
          <w:p w14:paraId="15B86C6E" w14:textId="77777777" w:rsidR="00CB3FC8" w:rsidRPr="00D273E3" w:rsidRDefault="00CB3FC8" w:rsidP="00CB3FC8">
            <w:pPr>
              <w:spacing w:after="0" w:line="240" w:lineRule="auto"/>
              <w:rPr>
                <w:rFonts w:ascii="Times New Roman" w:hAnsi="Times New Roman"/>
                <w:sz w:val="24"/>
                <w:szCs w:val="24"/>
              </w:rPr>
            </w:pPr>
            <w:r w:rsidRPr="00D273E3">
              <w:rPr>
                <w:rFonts w:ascii="Times New Roman" w:hAnsi="Times New Roman"/>
                <w:sz w:val="24"/>
                <w:szCs w:val="24"/>
              </w:rPr>
              <w:lastRenderedPageBreak/>
              <w:t>ПК 1.1. Осуществлять расчетно-кассовое обслуживание клиентов</w:t>
            </w:r>
          </w:p>
          <w:p w14:paraId="5F2465E4" w14:textId="77777777" w:rsidR="00CB3FC8" w:rsidRPr="00D273E3" w:rsidRDefault="00CB3FC8" w:rsidP="00CB3FC8">
            <w:pPr>
              <w:spacing w:after="0" w:line="240" w:lineRule="auto"/>
              <w:rPr>
                <w:rFonts w:ascii="Times New Roman" w:hAnsi="Times New Roman"/>
                <w:sz w:val="24"/>
                <w:szCs w:val="24"/>
              </w:rPr>
            </w:pPr>
            <w:r w:rsidRPr="00D273E3">
              <w:rPr>
                <w:rFonts w:ascii="Times New Roman" w:hAnsi="Times New Roman"/>
                <w:sz w:val="24"/>
                <w:szCs w:val="24"/>
              </w:rPr>
              <w:t>ПК 1.4. Осуществлять межбанковские расчеты</w:t>
            </w:r>
          </w:p>
          <w:p w14:paraId="1265C2EF" w14:textId="77777777" w:rsidR="00CB3FC8" w:rsidRPr="00D273E3" w:rsidRDefault="00CB3FC8" w:rsidP="00CB3FC8">
            <w:pPr>
              <w:spacing w:after="0" w:line="240" w:lineRule="auto"/>
              <w:rPr>
                <w:rFonts w:ascii="Times New Roman" w:hAnsi="Times New Roman"/>
                <w:sz w:val="24"/>
                <w:szCs w:val="24"/>
              </w:rPr>
            </w:pPr>
            <w:r w:rsidRPr="00D273E3">
              <w:rPr>
                <w:rFonts w:ascii="Times New Roman" w:hAnsi="Times New Roman"/>
                <w:sz w:val="24"/>
                <w:szCs w:val="24"/>
              </w:rPr>
              <w:t>ПК 1.6. Обслуживать расчетные операции с использованием различных видов платежных карт</w:t>
            </w:r>
          </w:p>
          <w:p w14:paraId="6341E463" w14:textId="64F3FBE6" w:rsidR="00CB3FC8" w:rsidRPr="00D273E3" w:rsidRDefault="00CB3FC8" w:rsidP="00CB3FC8">
            <w:pPr>
              <w:spacing w:after="0" w:line="240" w:lineRule="auto"/>
              <w:jc w:val="both"/>
              <w:rPr>
                <w:rFonts w:ascii="Times New Roman" w:hAnsi="Times New Roman"/>
                <w:sz w:val="24"/>
                <w:szCs w:val="24"/>
              </w:rPr>
            </w:pPr>
            <w:r w:rsidRPr="00D273E3">
              <w:rPr>
                <w:rFonts w:ascii="Times New Roman" w:hAnsi="Times New Roman"/>
                <w:sz w:val="24"/>
                <w:szCs w:val="24"/>
              </w:rPr>
              <w:t>ПК 2.2. Осуществлять и оформлять выдачу кредитов</w:t>
            </w:r>
          </w:p>
        </w:tc>
        <w:tc>
          <w:tcPr>
            <w:tcW w:w="2772" w:type="pct"/>
          </w:tcPr>
          <w:p w14:paraId="71E3933D" w14:textId="77777777" w:rsidR="00CB3FC8" w:rsidRPr="00D273E3" w:rsidRDefault="00CB3FC8" w:rsidP="002B0847">
            <w:pPr>
              <w:spacing w:after="0" w:line="240" w:lineRule="auto"/>
              <w:rPr>
                <w:rFonts w:ascii="Times New Roman" w:hAnsi="Times New Roman"/>
                <w:sz w:val="24"/>
                <w:szCs w:val="24"/>
              </w:rPr>
            </w:pPr>
            <w:r w:rsidRPr="00D273E3">
              <w:rPr>
                <w:rFonts w:ascii="Times New Roman" w:hAnsi="Times New Roman"/>
                <w:b/>
                <w:sz w:val="24"/>
                <w:szCs w:val="24"/>
              </w:rPr>
              <w:t xml:space="preserve">Практический опыт: </w:t>
            </w:r>
            <w:r w:rsidRPr="00D273E3">
              <w:rPr>
                <w:rFonts w:ascii="Times New Roman" w:hAnsi="Times New Roman"/>
                <w:sz w:val="24"/>
                <w:szCs w:val="24"/>
              </w:rPr>
              <w:t>консультирования клиентов по банковским продуктам и услугам</w:t>
            </w:r>
          </w:p>
        </w:tc>
      </w:tr>
      <w:tr w:rsidR="00CB3FC8" w:rsidRPr="00D273E3" w14:paraId="24D15D63" w14:textId="77777777" w:rsidTr="00CB3FC8">
        <w:trPr>
          <w:trHeight w:val="481"/>
          <w:jc w:val="center"/>
        </w:trPr>
        <w:tc>
          <w:tcPr>
            <w:tcW w:w="978" w:type="pct"/>
            <w:vMerge/>
          </w:tcPr>
          <w:p w14:paraId="53215517" w14:textId="77777777" w:rsidR="00CB3FC8" w:rsidRPr="00D273E3" w:rsidRDefault="00CB3FC8" w:rsidP="002B0847">
            <w:pPr>
              <w:spacing w:after="0" w:line="240" w:lineRule="auto"/>
              <w:jc w:val="both"/>
              <w:rPr>
                <w:rFonts w:ascii="Times New Roman" w:hAnsi="Times New Roman"/>
                <w:sz w:val="24"/>
                <w:szCs w:val="24"/>
              </w:rPr>
            </w:pPr>
          </w:p>
        </w:tc>
        <w:tc>
          <w:tcPr>
            <w:tcW w:w="1250" w:type="pct"/>
            <w:vMerge/>
          </w:tcPr>
          <w:p w14:paraId="40CA4865" w14:textId="77777777" w:rsidR="00CB3FC8" w:rsidRPr="00D273E3" w:rsidRDefault="00CB3FC8" w:rsidP="002B0847">
            <w:pPr>
              <w:spacing w:after="0" w:line="240" w:lineRule="auto"/>
              <w:jc w:val="both"/>
              <w:rPr>
                <w:rFonts w:ascii="Times New Roman" w:hAnsi="Times New Roman"/>
                <w:sz w:val="24"/>
                <w:szCs w:val="24"/>
              </w:rPr>
            </w:pPr>
          </w:p>
        </w:tc>
        <w:tc>
          <w:tcPr>
            <w:tcW w:w="2772" w:type="pct"/>
          </w:tcPr>
          <w:p w14:paraId="2B4819E4" w14:textId="77777777" w:rsidR="00CB3FC8" w:rsidRPr="00D273E3" w:rsidRDefault="00CB3FC8" w:rsidP="00D20831">
            <w:pPr>
              <w:spacing w:after="0" w:line="240" w:lineRule="auto"/>
              <w:rPr>
                <w:rFonts w:ascii="Times New Roman" w:hAnsi="Times New Roman"/>
                <w:b/>
                <w:sz w:val="24"/>
                <w:szCs w:val="24"/>
              </w:rPr>
            </w:pPr>
            <w:r w:rsidRPr="00D273E3">
              <w:rPr>
                <w:rFonts w:ascii="Times New Roman" w:hAnsi="Times New Roman"/>
                <w:b/>
                <w:sz w:val="24"/>
                <w:szCs w:val="24"/>
              </w:rPr>
              <w:t>Умения:</w:t>
            </w:r>
          </w:p>
          <w:p w14:paraId="08161972" w14:textId="77777777" w:rsidR="00CB3FC8" w:rsidRPr="00D273E3" w:rsidRDefault="00CB3FC8" w:rsidP="00D20831">
            <w:pPr>
              <w:spacing w:after="0" w:line="240" w:lineRule="auto"/>
              <w:jc w:val="both"/>
              <w:rPr>
                <w:rFonts w:ascii="Times New Roman" w:hAnsi="Times New Roman"/>
                <w:bCs/>
                <w:sz w:val="24"/>
                <w:szCs w:val="24"/>
                <w:lang w:eastAsia="en-US"/>
              </w:rPr>
            </w:pPr>
            <w:r w:rsidRPr="00D273E3">
              <w:rPr>
                <w:rFonts w:ascii="Times New Roman" w:hAnsi="Times New Roman"/>
                <w:bCs/>
                <w:sz w:val="24"/>
                <w:szCs w:val="24"/>
                <w:lang w:eastAsia="en-US"/>
              </w:rPr>
              <w:t>- осуществлять поиск информации о состоянии рынка банковских продуктов и услуг;</w:t>
            </w:r>
          </w:p>
          <w:p w14:paraId="52DAE72E" w14:textId="77777777" w:rsidR="00CB3FC8" w:rsidRPr="00D273E3" w:rsidRDefault="00CB3FC8" w:rsidP="00D20831">
            <w:pPr>
              <w:spacing w:after="0" w:line="240" w:lineRule="auto"/>
              <w:jc w:val="both"/>
              <w:rPr>
                <w:rFonts w:ascii="Times New Roman" w:hAnsi="Times New Roman"/>
                <w:bCs/>
                <w:sz w:val="24"/>
                <w:szCs w:val="24"/>
                <w:lang w:eastAsia="en-US"/>
              </w:rPr>
            </w:pPr>
            <w:r w:rsidRPr="00D273E3">
              <w:rPr>
                <w:rFonts w:ascii="Times New Roman" w:hAnsi="Times New Roman"/>
                <w:bCs/>
                <w:sz w:val="24"/>
                <w:szCs w:val="24"/>
                <w:lang w:eastAsia="en-US"/>
              </w:rPr>
              <w:t>-  выявлять мнение клиентов о качестве банковских услуг и представлять информацию в банк;</w:t>
            </w:r>
          </w:p>
          <w:p w14:paraId="32E3B577" w14:textId="77777777" w:rsidR="00CB3FC8" w:rsidRPr="00D273E3" w:rsidRDefault="00CB3FC8" w:rsidP="00D20831">
            <w:pPr>
              <w:spacing w:after="0" w:line="240" w:lineRule="auto"/>
              <w:jc w:val="both"/>
              <w:rPr>
                <w:rFonts w:ascii="Times New Roman" w:hAnsi="Times New Roman"/>
                <w:bCs/>
                <w:sz w:val="24"/>
                <w:szCs w:val="24"/>
                <w:lang w:eastAsia="en-US"/>
              </w:rPr>
            </w:pPr>
            <w:r w:rsidRPr="00D273E3">
              <w:rPr>
                <w:rFonts w:ascii="Times New Roman" w:hAnsi="Times New Roman"/>
                <w:bCs/>
                <w:sz w:val="24"/>
                <w:szCs w:val="24"/>
                <w:lang w:eastAsia="en-US"/>
              </w:rPr>
              <w:t>-  выявлять потребности клиентов;</w:t>
            </w:r>
          </w:p>
          <w:p w14:paraId="64B56354" w14:textId="77777777" w:rsidR="00CB3FC8" w:rsidRPr="00D273E3" w:rsidRDefault="00CB3FC8" w:rsidP="00D20831">
            <w:pPr>
              <w:spacing w:after="0" w:line="240" w:lineRule="auto"/>
              <w:jc w:val="both"/>
              <w:rPr>
                <w:rFonts w:ascii="Times New Roman" w:hAnsi="Times New Roman"/>
                <w:bCs/>
                <w:sz w:val="24"/>
                <w:szCs w:val="24"/>
                <w:lang w:eastAsia="en-US"/>
              </w:rPr>
            </w:pPr>
            <w:r w:rsidRPr="00D273E3">
              <w:rPr>
                <w:rFonts w:ascii="Times New Roman" w:hAnsi="Times New Roman"/>
                <w:bCs/>
                <w:sz w:val="24"/>
                <w:szCs w:val="24"/>
                <w:lang w:eastAsia="en-US"/>
              </w:rPr>
              <w:t>- определять преимущества банковских продуктов для клиентов;</w:t>
            </w:r>
          </w:p>
          <w:p w14:paraId="1DB08A33" w14:textId="77777777" w:rsidR="00CB3FC8" w:rsidRPr="00D273E3" w:rsidRDefault="00CB3FC8" w:rsidP="00D20831">
            <w:pPr>
              <w:spacing w:after="0" w:line="240" w:lineRule="auto"/>
              <w:jc w:val="both"/>
              <w:rPr>
                <w:rFonts w:ascii="Times New Roman" w:hAnsi="Times New Roman"/>
                <w:bCs/>
                <w:sz w:val="24"/>
                <w:szCs w:val="24"/>
                <w:lang w:eastAsia="en-US"/>
              </w:rPr>
            </w:pPr>
            <w:r w:rsidRPr="00D273E3">
              <w:rPr>
                <w:rFonts w:ascii="Times New Roman" w:hAnsi="Times New Roman"/>
                <w:bCs/>
                <w:sz w:val="24"/>
                <w:szCs w:val="24"/>
                <w:lang w:eastAsia="en-US"/>
              </w:rPr>
              <w:t>- ориентироваться в продуктовой линейке банка;</w:t>
            </w:r>
          </w:p>
          <w:p w14:paraId="18B28399" w14:textId="77777777" w:rsidR="00CB3FC8" w:rsidRPr="00D273E3" w:rsidRDefault="00CB3FC8" w:rsidP="00D20831">
            <w:pPr>
              <w:spacing w:after="0" w:line="240" w:lineRule="auto"/>
              <w:jc w:val="both"/>
              <w:rPr>
                <w:rFonts w:ascii="Times New Roman" w:hAnsi="Times New Roman"/>
                <w:bCs/>
                <w:sz w:val="24"/>
                <w:szCs w:val="24"/>
                <w:lang w:eastAsia="en-US"/>
              </w:rPr>
            </w:pPr>
            <w:r w:rsidRPr="00D273E3">
              <w:rPr>
                <w:rFonts w:ascii="Times New Roman" w:hAnsi="Times New Roman"/>
                <w:bCs/>
                <w:sz w:val="24"/>
                <w:szCs w:val="24"/>
                <w:lang w:eastAsia="en-US"/>
              </w:rPr>
              <w:t>- консультировать потенциальных клиентов о банковских продуктах и услугах из продуктовой линейки банка;</w:t>
            </w:r>
          </w:p>
          <w:p w14:paraId="136F397C" w14:textId="77777777" w:rsidR="00CB3FC8" w:rsidRPr="00D273E3" w:rsidRDefault="00CB3FC8" w:rsidP="00D20831">
            <w:pPr>
              <w:spacing w:after="0" w:line="240" w:lineRule="auto"/>
              <w:jc w:val="both"/>
              <w:rPr>
                <w:rFonts w:ascii="Times New Roman" w:hAnsi="Times New Roman"/>
                <w:bCs/>
                <w:sz w:val="24"/>
                <w:szCs w:val="24"/>
                <w:lang w:eastAsia="en-US"/>
              </w:rPr>
            </w:pPr>
            <w:r w:rsidRPr="00D273E3">
              <w:rPr>
                <w:rFonts w:ascii="Times New Roman" w:hAnsi="Times New Roman"/>
                <w:bCs/>
                <w:sz w:val="24"/>
                <w:szCs w:val="24"/>
                <w:lang w:eastAsia="en-US"/>
              </w:rPr>
              <w:t>- консультировать клиентов по тарифам банка;</w:t>
            </w:r>
          </w:p>
          <w:p w14:paraId="2CFD06AA" w14:textId="77777777" w:rsidR="00CB3FC8" w:rsidRPr="00D273E3" w:rsidRDefault="00CB3FC8" w:rsidP="00D20831">
            <w:pPr>
              <w:spacing w:after="0" w:line="240" w:lineRule="auto"/>
              <w:jc w:val="both"/>
              <w:rPr>
                <w:rFonts w:ascii="Times New Roman" w:hAnsi="Times New Roman"/>
                <w:bCs/>
                <w:sz w:val="24"/>
                <w:szCs w:val="24"/>
                <w:lang w:eastAsia="en-US"/>
              </w:rPr>
            </w:pPr>
            <w:r w:rsidRPr="00D273E3">
              <w:rPr>
                <w:rFonts w:ascii="Times New Roman" w:hAnsi="Times New Roman"/>
                <w:bCs/>
                <w:sz w:val="24"/>
                <w:szCs w:val="24"/>
                <w:lang w:eastAsia="en-US"/>
              </w:rPr>
              <w:t>-  выбирать схемы обслуживания, выгодные для клиента и банка;</w:t>
            </w:r>
          </w:p>
          <w:p w14:paraId="01F57F94" w14:textId="77777777" w:rsidR="00CB3FC8" w:rsidRPr="00D273E3" w:rsidRDefault="00CB3FC8" w:rsidP="00D20831">
            <w:pPr>
              <w:spacing w:after="0" w:line="240" w:lineRule="auto"/>
              <w:jc w:val="both"/>
              <w:rPr>
                <w:rFonts w:ascii="Times New Roman" w:hAnsi="Times New Roman"/>
                <w:bCs/>
                <w:sz w:val="24"/>
                <w:szCs w:val="24"/>
                <w:lang w:eastAsia="en-US"/>
              </w:rPr>
            </w:pPr>
            <w:r w:rsidRPr="00D273E3">
              <w:rPr>
                <w:rFonts w:ascii="Times New Roman" w:hAnsi="Times New Roman"/>
                <w:bCs/>
                <w:sz w:val="24"/>
                <w:szCs w:val="24"/>
                <w:lang w:eastAsia="en-US"/>
              </w:rPr>
              <w:t>-  формировать положительное мнение у потенциальных клиентов о деловой репутации банка;</w:t>
            </w:r>
          </w:p>
          <w:p w14:paraId="422BFFBF" w14:textId="77777777" w:rsidR="00CB3FC8" w:rsidRPr="00D273E3" w:rsidRDefault="00CB3FC8" w:rsidP="00D20831">
            <w:pPr>
              <w:spacing w:after="0" w:line="240" w:lineRule="auto"/>
              <w:jc w:val="both"/>
              <w:rPr>
                <w:rFonts w:ascii="Times New Roman" w:hAnsi="Times New Roman"/>
                <w:bCs/>
                <w:sz w:val="24"/>
                <w:szCs w:val="24"/>
                <w:lang w:eastAsia="en-US"/>
              </w:rPr>
            </w:pPr>
            <w:r w:rsidRPr="00D273E3">
              <w:rPr>
                <w:rFonts w:ascii="Times New Roman" w:hAnsi="Times New Roman"/>
                <w:bCs/>
                <w:sz w:val="24"/>
                <w:szCs w:val="24"/>
                <w:lang w:eastAsia="en-US"/>
              </w:rPr>
              <w:t>- использовать личное имиджевое воздействие на клиента;</w:t>
            </w:r>
          </w:p>
          <w:p w14:paraId="2CFF17F5" w14:textId="77777777" w:rsidR="00CB3FC8" w:rsidRPr="00D273E3" w:rsidRDefault="00CB3FC8" w:rsidP="00D20831">
            <w:pPr>
              <w:spacing w:after="0" w:line="240" w:lineRule="auto"/>
              <w:jc w:val="both"/>
              <w:rPr>
                <w:rFonts w:ascii="Times New Roman" w:hAnsi="Times New Roman"/>
                <w:bCs/>
                <w:sz w:val="24"/>
                <w:szCs w:val="24"/>
                <w:lang w:eastAsia="en-US"/>
              </w:rPr>
            </w:pPr>
            <w:r w:rsidRPr="00D273E3">
              <w:rPr>
                <w:rFonts w:ascii="Times New Roman" w:hAnsi="Times New Roman"/>
                <w:bCs/>
                <w:sz w:val="24"/>
                <w:szCs w:val="24"/>
                <w:lang w:eastAsia="en-US"/>
              </w:rPr>
              <w:t>- переадресовывать сложные вопросы другим специалистам банка;</w:t>
            </w:r>
          </w:p>
          <w:p w14:paraId="5146ED1E" w14:textId="77777777" w:rsidR="00CB3FC8" w:rsidRPr="00D273E3" w:rsidRDefault="00CB3FC8" w:rsidP="00D20831">
            <w:pPr>
              <w:spacing w:after="0" w:line="240" w:lineRule="auto"/>
              <w:jc w:val="both"/>
              <w:rPr>
                <w:rFonts w:ascii="Times New Roman" w:hAnsi="Times New Roman"/>
                <w:bCs/>
                <w:sz w:val="24"/>
                <w:szCs w:val="24"/>
                <w:lang w:eastAsia="en-US"/>
              </w:rPr>
            </w:pPr>
            <w:r w:rsidRPr="00D273E3">
              <w:rPr>
                <w:rFonts w:ascii="Times New Roman" w:hAnsi="Times New Roman"/>
                <w:bCs/>
                <w:sz w:val="24"/>
                <w:szCs w:val="24"/>
                <w:lang w:eastAsia="en-US"/>
              </w:rPr>
              <w:t>- формировать собственную позитивную установку на процесс продажи банковских продуктов и услуг;</w:t>
            </w:r>
          </w:p>
          <w:p w14:paraId="29036CF2" w14:textId="77777777" w:rsidR="00CB3FC8" w:rsidRPr="00D273E3" w:rsidRDefault="00CB3FC8" w:rsidP="00D20831">
            <w:pPr>
              <w:spacing w:after="0" w:line="240" w:lineRule="auto"/>
              <w:jc w:val="both"/>
              <w:rPr>
                <w:rFonts w:ascii="Times New Roman" w:hAnsi="Times New Roman"/>
                <w:bCs/>
                <w:sz w:val="24"/>
                <w:szCs w:val="24"/>
                <w:lang w:eastAsia="en-US"/>
              </w:rPr>
            </w:pPr>
            <w:r w:rsidRPr="00D273E3">
              <w:rPr>
                <w:rFonts w:ascii="Times New Roman" w:hAnsi="Times New Roman"/>
                <w:bCs/>
                <w:sz w:val="24"/>
                <w:szCs w:val="24"/>
                <w:lang w:eastAsia="en-US"/>
              </w:rPr>
              <w:t>- осуществлять обмен опытом с коллегами;</w:t>
            </w:r>
          </w:p>
          <w:p w14:paraId="0377399D" w14:textId="77777777" w:rsidR="00CB3FC8" w:rsidRPr="00D273E3" w:rsidRDefault="00CB3FC8" w:rsidP="00D20831">
            <w:pPr>
              <w:spacing w:after="0" w:line="240" w:lineRule="auto"/>
              <w:jc w:val="both"/>
              <w:rPr>
                <w:rFonts w:ascii="Times New Roman" w:hAnsi="Times New Roman"/>
                <w:bCs/>
                <w:sz w:val="24"/>
                <w:szCs w:val="24"/>
                <w:lang w:eastAsia="en-US"/>
              </w:rPr>
            </w:pPr>
            <w:r w:rsidRPr="00D273E3">
              <w:rPr>
                <w:rFonts w:ascii="Times New Roman" w:hAnsi="Times New Roman"/>
                <w:bCs/>
                <w:sz w:val="24"/>
                <w:szCs w:val="24"/>
                <w:lang w:eastAsia="en-US"/>
              </w:rPr>
              <w:t>- организовывать и проводить презентации банковских продуктов и услуг;</w:t>
            </w:r>
          </w:p>
          <w:p w14:paraId="0FE9EA45" w14:textId="77777777" w:rsidR="00CB3FC8" w:rsidRPr="00D273E3" w:rsidRDefault="00CB3FC8" w:rsidP="00D20831">
            <w:pPr>
              <w:spacing w:after="0" w:line="240" w:lineRule="auto"/>
              <w:jc w:val="both"/>
              <w:rPr>
                <w:rFonts w:ascii="Times New Roman" w:hAnsi="Times New Roman"/>
                <w:bCs/>
                <w:sz w:val="24"/>
                <w:szCs w:val="24"/>
                <w:lang w:eastAsia="en-US"/>
              </w:rPr>
            </w:pPr>
            <w:r w:rsidRPr="00D273E3">
              <w:rPr>
                <w:rFonts w:ascii="Times New Roman" w:hAnsi="Times New Roman"/>
                <w:bCs/>
                <w:sz w:val="24"/>
                <w:szCs w:val="24"/>
                <w:lang w:eastAsia="en-US"/>
              </w:rPr>
              <w:t>- использовать различные формы продвижения банковских продуктов;</w:t>
            </w:r>
          </w:p>
          <w:p w14:paraId="1BCD0F51" w14:textId="77777777" w:rsidR="00CB3FC8" w:rsidRPr="00D273E3" w:rsidRDefault="00CB3FC8" w:rsidP="00D20831">
            <w:pPr>
              <w:spacing w:after="0" w:line="240" w:lineRule="auto"/>
              <w:rPr>
                <w:rFonts w:ascii="Times New Roman" w:hAnsi="Times New Roman"/>
                <w:b/>
                <w:sz w:val="24"/>
                <w:szCs w:val="24"/>
              </w:rPr>
            </w:pPr>
            <w:r w:rsidRPr="00D273E3">
              <w:rPr>
                <w:rFonts w:ascii="Times New Roman" w:hAnsi="Times New Roman"/>
                <w:bCs/>
                <w:sz w:val="24"/>
                <w:szCs w:val="24"/>
                <w:lang w:eastAsia="en-US"/>
              </w:rPr>
              <w:t>- осуществлять сбор и использование информации с целью поиска потенциальных клиентов.</w:t>
            </w:r>
          </w:p>
        </w:tc>
      </w:tr>
      <w:tr w:rsidR="00CB3FC8" w:rsidRPr="00D273E3" w14:paraId="1DDF9CE3" w14:textId="77777777" w:rsidTr="00CB3FC8">
        <w:trPr>
          <w:trHeight w:val="481"/>
          <w:jc w:val="center"/>
        </w:trPr>
        <w:tc>
          <w:tcPr>
            <w:tcW w:w="978" w:type="pct"/>
            <w:vMerge/>
          </w:tcPr>
          <w:p w14:paraId="0EF852F8" w14:textId="77777777" w:rsidR="00CB3FC8" w:rsidRPr="00D273E3" w:rsidRDefault="00CB3FC8" w:rsidP="002B0847">
            <w:pPr>
              <w:spacing w:after="0" w:line="240" w:lineRule="auto"/>
              <w:jc w:val="both"/>
              <w:rPr>
                <w:rFonts w:ascii="Times New Roman" w:hAnsi="Times New Roman"/>
                <w:sz w:val="24"/>
                <w:szCs w:val="24"/>
              </w:rPr>
            </w:pPr>
          </w:p>
        </w:tc>
        <w:tc>
          <w:tcPr>
            <w:tcW w:w="1250" w:type="pct"/>
            <w:vMerge/>
          </w:tcPr>
          <w:p w14:paraId="6793A9D1" w14:textId="77777777" w:rsidR="00CB3FC8" w:rsidRPr="00D273E3" w:rsidRDefault="00CB3FC8" w:rsidP="002B0847">
            <w:pPr>
              <w:spacing w:after="0" w:line="240" w:lineRule="auto"/>
              <w:jc w:val="both"/>
              <w:rPr>
                <w:rFonts w:ascii="Times New Roman" w:hAnsi="Times New Roman"/>
                <w:sz w:val="24"/>
                <w:szCs w:val="24"/>
              </w:rPr>
            </w:pPr>
          </w:p>
        </w:tc>
        <w:tc>
          <w:tcPr>
            <w:tcW w:w="2772" w:type="pct"/>
          </w:tcPr>
          <w:p w14:paraId="26E699D5" w14:textId="77777777" w:rsidR="00CB3FC8" w:rsidRPr="00D273E3" w:rsidRDefault="00CB3FC8" w:rsidP="002B0847">
            <w:pPr>
              <w:spacing w:after="0" w:line="240" w:lineRule="auto"/>
              <w:rPr>
                <w:rFonts w:ascii="Times New Roman" w:hAnsi="Times New Roman"/>
                <w:b/>
                <w:sz w:val="24"/>
                <w:szCs w:val="24"/>
              </w:rPr>
            </w:pPr>
            <w:r w:rsidRPr="00D273E3">
              <w:rPr>
                <w:rFonts w:ascii="Times New Roman" w:hAnsi="Times New Roman"/>
                <w:b/>
                <w:sz w:val="24"/>
                <w:szCs w:val="24"/>
              </w:rPr>
              <w:t>Знания:</w:t>
            </w:r>
          </w:p>
          <w:p w14:paraId="77A85139" w14:textId="77777777" w:rsidR="00CB3FC8" w:rsidRPr="00D273E3" w:rsidRDefault="00CB3FC8" w:rsidP="00D20831">
            <w:pPr>
              <w:spacing w:after="0" w:line="240" w:lineRule="auto"/>
              <w:jc w:val="both"/>
              <w:rPr>
                <w:rFonts w:ascii="Times New Roman" w:hAnsi="Times New Roman"/>
                <w:sz w:val="24"/>
                <w:szCs w:val="24"/>
              </w:rPr>
            </w:pPr>
            <w:r w:rsidRPr="00D273E3">
              <w:rPr>
                <w:rFonts w:ascii="Times New Roman" w:hAnsi="Times New Roman"/>
                <w:sz w:val="24"/>
                <w:szCs w:val="24"/>
              </w:rPr>
              <w:t>- определения банковской операции, банковской услуги и банковского продукта;</w:t>
            </w:r>
          </w:p>
          <w:p w14:paraId="0F40F78A" w14:textId="77777777" w:rsidR="00CB3FC8" w:rsidRPr="00D273E3" w:rsidRDefault="00CB3FC8" w:rsidP="00D20831">
            <w:pPr>
              <w:spacing w:after="0" w:line="240" w:lineRule="auto"/>
              <w:jc w:val="both"/>
              <w:rPr>
                <w:rFonts w:ascii="Times New Roman" w:hAnsi="Times New Roman"/>
                <w:sz w:val="24"/>
                <w:szCs w:val="24"/>
              </w:rPr>
            </w:pPr>
            <w:r w:rsidRPr="00D273E3">
              <w:rPr>
                <w:rFonts w:ascii="Times New Roman" w:hAnsi="Times New Roman"/>
                <w:sz w:val="24"/>
                <w:szCs w:val="24"/>
              </w:rPr>
              <w:t>- классификацию банковских операций;</w:t>
            </w:r>
          </w:p>
          <w:p w14:paraId="4A65181D" w14:textId="77777777" w:rsidR="00CB3FC8" w:rsidRPr="00D273E3" w:rsidRDefault="00CB3FC8" w:rsidP="00D20831">
            <w:pPr>
              <w:spacing w:after="0" w:line="240" w:lineRule="auto"/>
              <w:jc w:val="both"/>
              <w:rPr>
                <w:rFonts w:ascii="Times New Roman" w:hAnsi="Times New Roman"/>
                <w:sz w:val="24"/>
                <w:szCs w:val="24"/>
              </w:rPr>
            </w:pPr>
            <w:r w:rsidRPr="00D273E3">
              <w:rPr>
                <w:rFonts w:ascii="Times New Roman" w:hAnsi="Times New Roman"/>
                <w:sz w:val="24"/>
                <w:szCs w:val="24"/>
              </w:rPr>
              <w:t>- особенности банковских услуг и их классификацию;</w:t>
            </w:r>
          </w:p>
          <w:p w14:paraId="235AE61B" w14:textId="77777777" w:rsidR="00CB3FC8" w:rsidRPr="00D273E3" w:rsidRDefault="00CB3FC8" w:rsidP="00D20831">
            <w:pPr>
              <w:spacing w:after="0" w:line="240" w:lineRule="auto"/>
              <w:jc w:val="both"/>
              <w:rPr>
                <w:rFonts w:ascii="Times New Roman" w:hAnsi="Times New Roman"/>
                <w:sz w:val="24"/>
                <w:szCs w:val="24"/>
              </w:rPr>
            </w:pPr>
            <w:r w:rsidRPr="00D273E3">
              <w:rPr>
                <w:rFonts w:ascii="Times New Roman" w:hAnsi="Times New Roman"/>
                <w:sz w:val="24"/>
                <w:szCs w:val="24"/>
              </w:rPr>
              <w:t>- параметры и критерии качества банковских услуг;</w:t>
            </w:r>
          </w:p>
          <w:p w14:paraId="713A5DEA" w14:textId="77777777" w:rsidR="00CB3FC8" w:rsidRPr="00D273E3" w:rsidRDefault="00CB3FC8" w:rsidP="00D20831">
            <w:pPr>
              <w:spacing w:after="0" w:line="240" w:lineRule="auto"/>
              <w:jc w:val="both"/>
              <w:rPr>
                <w:rFonts w:ascii="Times New Roman" w:hAnsi="Times New Roman"/>
                <w:sz w:val="24"/>
                <w:szCs w:val="24"/>
              </w:rPr>
            </w:pPr>
            <w:r w:rsidRPr="00D273E3">
              <w:rPr>
                <w:rFonts w:ascii="Times New Roman" w:hAnsi="Times New Roman"/>
                <w:sz w:val="24"/>
                <w:szCs w:val="24"/>
              </w:rPr>
              <w:t>- понятие жизненного цикла банковского продукта и его этапы;</w:t>
            </w:r>
          </w:p>
          <w:p w14:paraId="6731DE7B" w14:textId="77777777" w:rsidR="00CB3FC8" w:rsidRPr="00D273E3" w:rsidRDefault="00CB3FC8" w:rsidP="00D20831">
            <w:pPr>
              <w:spacing w:after="0" w:line="240" w:lineRule="auto"/>
              <w:jc w:val="both"/>
              <w:rPr>
                <w:rFonts w:ascii="Times New Roman" w:hAnsi="Times New Roman"/>
                <w:sz w:val="24"/>
                <w:szCs w:val="24"/>
              </w:rPr>
            </w:pPr>
            <w:r w:rsidRPr="00D273E3">
              <w:rPr>
                <w:rFonts w:ascii="Times New Roman" w:hAnsi="Times New Roman"/>
                <w:sz w:val="24"/>
                <w:szCs w:val="24"/>
              </w:rPr>
              <w:t>- структуру цены на банковский продукт и особенности ценообразования в банке;</w:t>
            </w:r>
          </w:p>
          <w:p w14:paraId="7F30F3EA" w14:textId="77777777" w:rsidR="00CB3FC8" w:rsidRPr="00D273E3" w:rsidRDefault="00CB3FC8" w:rsidP="00D20831">
            <w:pPr>
              <w:spacing w:after="0" w:line="240" w:lineRule="auto"/>
              <w:jc w:val="both"/>
              <w:rPr>
                <w:rFonts w:ascii="Times New Roman" w:hAnsi="Times New Roman"/>
                <w:sz w:val="24"/>
                <w:szCs w:val="24"/>
              </w:rPr>
            </w:pPr>
            <w:r w:rsidRPr="00D273E3">
              <w:rPr>
                <w:rFonts w:ascii="Times New Roman" w:hAnsi="Times New Roman"/>
                <w:sz w:val="24"/>
                <w:szCs w:val="24"/>
              </w:rPr>
              <w:t>- определение ценовой политики банка, ее объекты и типы;</w:t>
            </w:r>
          </w:p>
          <w:p w14:paraId="140A530B" w14:textId="77777777" w:rsidR="00CB3FC8" w:rsidRPr="00D273E3" w:rsidRDefault="00CB3FC8" w:rsidP="00D20831">
            <w:pPr>
              <w:spacing w:after="0" w:line="240" w:lineRule="auto"/>
              <w:jc w:val="both"/>
              <w:rPr>
                <w:rFonts w:ascii="Times New Roman" w:hAnsi="Times New Roman"/>
                <w:sz w:val="24"/>
                <w:szCs w:val="24"/>
              </w:rPr>
            </w:pPr>
            <w:r w:rsidRPr="00D273E3">
              <w:rPr>
                <w:rFonts w:ascii="Times New Roman" w:hAnsi="Times New Roman"/>
                <w:sz w:val="24"/>
                <w:szCs w:val="24"/>
              </w:rPr>
              <w:t>-  понятие продуктовой линейки банка и ее структуру;</w:t>
            </w:r>
          </w:p>
          <w:p w14:paraId="6B208A5C" w14:textId="77777777" w:rsidR="00CB3FC8" w:rsidRPr="00D273E3" w:rsidRDefault="00CB3FC8" w:rsidP="00D20831">
            <w:pPr>
              <w:spacing w:after="0" w:line="240" w:lineRule="auto"/>
              <w:jc w:val="both"/>
              <w:rPr>
                <w:rFonts w:ascii="Times New Roman" w:hAnsi="Times New Roman"/>
                <w:sz w:val="24"/>
                <w:szCs w:val="24"/>
              </w:rPr>
            </w:pPr>
            <w:r w:rsidRPr="00D273E3">
              <w:rPr>
                <w:rFonts w:ascii="Times New Roman" w:hAnsi="Times New Roman"/>
                <w:sz w:val="24"/>
                <w:szCs w:val="24"/>
              </w:rPr>
              <w:t>- продукты и услуги, предлагаемые банком, их преимущества и ценности;</w:t>
            </w:r>
          </w:p>
          <w:p w14:paraId="5A68E28E" w14:textId="77777777" w:rsidR="00CB3FC8" w:rsidRPr="00D273E3" w:rsidRDefault="00CB3FC8" w:rsidP="00D20831">
            <w:pPr>
              <w:spacing w:after="0" w:line="240" w:lineRule="auto"/>
              <w:jc w:val="both"/>
              <w:rPr>
                <w:rFonts w:ascii="Times New Roman" w:hAnsi="Times New Roman"/>
                <w:sz w:val="24"/>
                <w:szCs w:val="24"/>
              </w:rPr>
            </w:pPr>
            <w:r w:rsidRPr="00D273E3">
              <w:rPr>
                <w:rFonts w:ascii="Times New Roman" w:hAnsi="Times New Roman"/>
                <w:sz w:val="24"/>
                <w:szCs w:val="24"/>
              </w:rPr>
              <w:lastRenderedPageBreak/>
              <w:t>- основные банковские продукты для частных лиц, корпоративных клиентов и финансовых учреждений;</w:t>
            </w:r>
          </w:p>
          <w:p w14:paraId="04C85A99" w14:textId="77777777" w:rsidR="00CB3FC8" w:rsidRPr="00D273E3" w:rsidRDefault="00CB3FC8" w:rsidP="00D20831">
            <w:pPr>
              <w:spacing w:after="0" w:line="240" w:lineRule="auto"/>
              <w:jc w:val="both"/>
              <w:rPr>
                <w:rFonts w:ascii="Times New Roman" w:hAnsi="Times New Roman"/>
                <w:sz w:val="24"/>
                <w:szCs w:val="24"/>
              </w:rPr>
            </w:pPr>
            <w:r w:rsidRPr="00D273E3">
              <w:rPr>
                <w:rFonts w:ascii="Times New Roman" w:hAnsi="Times New Roman"/>
                <w:sz w:val="24"/>
                <w:szCs w:val="24"/>
              </w:rPr>
              <w:t>- организационно-управленческую структуру банка;</w:t>
            </w:r>
          </w:p>
          <w:p w14:paraId="15486079" w14:textId="77777777" w:rsidR="00CB3FC8" w:rsidRPr="00D273E3" w:rsidRDefault="00CB3FC8" w:rsidP="00D20831">
            <w:pPr>
              <w:spacing w:after="0" w:line="240" w:lineRule="auto"/>
              <w:jc w:val="both"/>
              <w:rPr>
                <w:rFonts w:ascii="Times New Roman" w:hAnsi="Times New Roman"/>
                <w:sz w:val="24"/>
                <w:szCs w:val="24"/>
              </w:rPr>
            </w:pPr>
            <w:r w:rsidRPr="00D273E3">
              <w:rPr>
                <w:rFonts w:ascii="Times New Roman" w:hAnsi="Times New Roman"/>
                <w:sz w:val="24"/>
                <w:szCs w:val="24"/>
              </w:rPr>
              <w:t xml:space="preserve">- составляющие успешного </w:t>
            </w:r>
            <w:proofErr w:type="gramStart"/>
            <w:r w:rsidRPr="00D273E3">
              <w:rPr>
                <w:rFonts w:ascii="Times New Roman" w:hAnsi="Times New Roman"/>
                <w:sz w:val="24"/>
                <w:szCs w:val="24"/>
              </w:rPr>
              <w:t>банковского  бренда</w:t>
            </w:r>
            <w:proofErr w:type="gramEnd"/>
            <w:r w:rsidRPr="00D273E3">
              <w:rPr>
                <w:rFonts w:ascii="Times New Roman" w:hAnsi="Times New Roman"/>
                <w:sz w:val="24"/>
                <w:szCs w:val="24"/>
              </w:rPr>
              <w:t>;</w:t>
            </w:r>
          </w:p>
          <w:p w14:paraId="14A9C0FA" w14:textId="77777777" w:rsidR="00CB3FC8" w:rsidRPr="00D273E3" w:rsidRDefault="00CB3FC8" w:rsidP="00D20831">
            <w:pPr>
              <w:spacing w:after="0" w:line="240" w:lineRule="auto"/>
              <w:jc w:val="both"/>
              <w:rPr>
                <w:rFonts w:ascii="Times New Roman" w:hAnsi="Times New Roman"/>
                <w:sz w:val="24"/>
                <w:szCs w:val="24"/>
              </w:rPr>
            </w:pPr>
            <w:r w:rsidRPr="00D273E3">
              <w:rPr>
                <w:rFonts w:ascii="Times New Roman" w:hAnsi="Times New Roman"/>
                <w:sz w:val="24"/>
                <w:szCs w:val="24"/>
              </w:rPr>
              <w:t>- роль бренда банка в продвижении банковских продуктов;</w:t>
            </w:r>
          </w:p>
          <w:p w14:paraId="4F5CE114" w14:textId="77777777" w:rsidR="00CB3FC8" w:rsidRPr="00D273E3" w:rsidRDefault="00CB3FC8" w:rsidP="00D20831">
            <w:pPr>
              <w:spacing w:after="0" w:line="240" w:lineRule="auto"/>
              <w:jc w:val="both"/>
              <w:rPr>
                <w:rFonts w:ascii="Times New Roman" w:hAnsi="Times New Roman"/>
                <w:sz w:val="24"/>
                <w:szCs w:val="24"/>
              </w:rPr>
            </w:pPr>
            <w:r w:rsidRPr="00D273E3">
              <w:rPr>
                <w:rFonts w:ascii="Times New Roman" w:hAnsi="Times New Roman"/>
                <w:sz w:val="24"/>
                <w:szCs w:val="24"/>
              </w:rPr>
              <w:t>- понятие конкурентного преимущества и методы оценки конкурентных позиций банка на рынке банковских услуг;</w:t>
            </w:r>
          </w:p>
          <w:p w14:paraId="3933A730" w14:textId="77777777" w:rsidR="00CB3FC8" w:rsidRPr="00D273E3" w:rsidRDefault="00CB3FC8" w:rsidP="00D20831">
            <w:pPr>
              <w:spacing w:after="0" w:line="240" w:lineRule="auto"/>
              <w:jc w:val="both"/>
              <w:rPr>
                <w:rFonts w:ascii="Times New Roman" w:hAnsi="Times New Roman"/>
                <w:sz w:val="24"/>
                <w:szCs w:val="24"/>
              </w:rPr>
            </w:pPr>
            <w:r w:rsidRPr="00D273E3">
              <w:rPr>
                <w:rFonts w:ascii="Times New Roman" w:hAnsi="Times New Roman"/>
                <w:sz w:val="24"/>
                <w:szCs w:val="24"/>
              </w:rPr>
              <w:t>- особенности продажи банковских продуктов и услуг;</w:t>
            </w:r>
          </w:p>
          <w:p w14:paraId="0DA1BDFF" w14:textId="77777777" w:rsidR="00CB3FC8" w:rsidRPr="00D273E3" w:rsidRDefault="00CB3FC8" w:rsidP="00D20831">
            <w:pPr>
              <w:spacing w:after="0" w:line="240" w:lineRule="auto"/>
              <w:jc w:val="both"/>
              <w:rPr>
                <w:rFonts w:ascii="Times New Roman" w:hAnsi="Times New Roman"/>
                <w:sz w:val="24"/>
                <w:szCs w:val="24"/>
              </w:rPr>
            </w:pPr>
            <w:r w:rsidRPr="00D273E3">
              <w:rPr>
                <w:rFonts w:ascii="Times New Roman" w:hAnsi="Times New Roman"/>
                <w:sz w:val="24"/>
                <w:szCs w:val="24"/>
              </w:rPr>
              <w:t>- основные формы продаж банковских продуктов;</w:t>
            </w:r>
          </w:p>
          <w:p w14:paraId="1102A626" w14:textId="77777777" w:rsidR="00CB3FC8" w:rsidRPr="00D273E3" w:rsidRDefault="00CB3FC8" w:rsidP="00D20831">
            <w:pPr>
              <w:spacing w:after="0" w:line="240" w:lineRule="auto"/>
              <w:jc w:val="both"/>
              <w:rPr>
                <w:rFonts w:ascii="Times New Roman" w:hAnsi="Times New Roman"/>
                <w:sz w:val="24"/>
                <w:szCs w:val="24"/>
              </w:rPr>
            </w:pPr>
            <w:r w:rsidRPr="00D273E3">
              <w:rPr>
                <w:rFonts w:ascii="Times New Roman" w:hAnsi="Times New Roman"/>
                <w:sz w:val="24"/>
                <w:szCs w:val="24"/>
              </w:rPr>
              <w:t>- политику банка в области продаж банковских продуктов и услуг;</w:t>
            </w:r>
          </w:p>
          <w:p w14:paraId="2DACB05C" w14:textId="77777777" w:rsidR="00CB3FC8" w:rsidRPr="00D273E3" w:rsidRDefault="00CB3FC8" w:rsidP="00D20831">
            <w:pPr>
              <w:spacing w:after="0" w:line="240" w:lineRule="auto"/>
              <w:jc w:val="both"/>
              <w:rPr>
                <w:rFonts w:ascii="Times New Roman" w:hAnsi="Times New Roman"/>
                <w:sz w:val="24"/>
                <w:szCs w:val="24"/>
              </w:rPr>
            </w:pPr>
            <w:r w:rsidRPr="00D273E3">
              <w:rPr>
                <w:rFonts w:ascii="Times New Roman" w:hAnsi="Times New Roman"/>
                <w:sz w:val="24"/>
                <w:szCs w:val="24"/>
              </w:rPr>
              <w:t>- условия успешной продажи банковского продукта;</w:t>
            </w:r>
          </w:p>
          <w:p w14:paraId="54F687DF" w14:textId="77777777" w:rsidR="00CB3FC8" w:rsidRPr="00D273E3" w:rsidRDefault="00CB3FC8" w:rsidP="00D20831">
            <w:pPr>
              <w:spacing w:after="0" w:line="240" w:lineRule="auto"/>
              <w:jc w:val="both"/>
              <w:rPr>
                <w:rFonts w:ascii="Times New Roman" w:hAnsi="Times New Roman"/>
                <w:sz w:val="24"/>
                <w:szCs w:val="24"/>
              </w:rPr>
            </w:pPr>
            <w:r w:rsidRPr="00D273E3">
              <w:rPr>
                <w:rFonts w:ascii="Times New Roman" w:hAnsi="Times New Roman"/>
                <w:sz w:val="24"/>
                <w:szCs w:val="24"/>
              </w:rPr>
              <w:t xml:space="preserve">- этапы продажи банковских продуктов и услуг; </w:t>
            </w:r>
          </w:p>
          <w:p w14:paraId="10C756AC" w14:textId="77777777" w:rsidR="00CB3FC8" w:rsidRPr="00D273E3" w:rsidRDefault="00CB3FC8" w:rsidP="00D20831">
            <w:pPr>
              <w:spacing w:after="0" w:line="240" w:lineRule="auto"/>
              <w:jc w:val="both"/>
              <w:rPr>
                <w:rFonts w:ascii="Times New Roman" w:hAnsi="Times New Roman"/>
                <w:sz w:val="24"/>
                <w:szCs w:val="24"/>
              </w:rPr>
            </w:pPr>
            <w:r w:rsidRPr="00D273E3">
              <w:rPr>
                <w:rFonts w:ascii="Times New Roman" w:hAnsi="Times New Roman"/>
                <w:sz w:val="24"/>
                <w:szCs w:val="24"/>
              </w:rPr>
              <w:t>- организацию послепродажного обслуживания и сопровождения клиентов;</w:t>
            </w:r>
          </w:p>
          <w:p w14:paraId="4A54C419" w14:textId="77777777" w:rsidR="00CB3FC8" w:rsidRPr="00D273E3" w:rsidRDefault="00CB3FC8" w:rsidP="00D20831">
            <w:pPr>
              <w:spacing w:after="0" w:line="240" w:lineRule="auto"/>
              <w:jc w:val="both"/>
              <w:rPr>
                <w:rFonts w:ascii="Times New Roman" w:hAnsi="Times New Roman"/>
                <w:sz w:val="24"/>
                <w:szCs w:val="24"/>
              </w:rPr>
            </w:pPr>
            <w:r w:rsidRPr="00D273E3">
              <w:rPr>
                <w:rFonts w:ascii="Times New Roman" w:hAnsi="Times New Roman"/>
                <w:sz w:val="24"/>
                <w:szCs w:val="24"/>
              </w:rPr>
              <w:t>-  отечественный и зарубежный опыт проведения продаж банковских продуктов и услуг;</w:t>
            </w:r>
          </w:p>
          <w:p w14:paraId="30F3D517" w14:textId="77777777" w:rsidR="00CB3FC8" w:rsidRPr="00D273E3" w:rsidRDefault="00CB3FC8" w:rsidP="00D20831">
            <w:pPr>
              <w:spacing w:after="0" w:line="240" w:lineRule="auto"/>
              <w:jc w:val="both"/>
              <w:rPr>
                <w:rFonts w:ascii="Times New Roman" w:hAnsi="Times New Roman"/>
                <w:sz w:val="24"/>
                <w:szCs w:val="24"/>
              </w:rPr>
            </w:pPr>
            <w:r w:rsidRPr="00D273E3">
              <w:rPr>
                <w:rFonts w:ascii="Times New Roman" w:hAnsi="Times New Roman"/>
                <w:sz w:val="24"/>
                <w:szCs w:val="24"/>
              </w:rPr>
              <w:t>- способы и методы привлечения внимания к банковским продуктам и услугам;</w:t>
            </w:r>
          </w:p>
          <w:p w14:paraId="15429D50" w14:textId="77777777" w:rsidR="00CB3FC8" w:rsidRPr="00D273E3" w:rsidRDefault="00CB3FC8" w:rsidP="00D20831">
            <w:pPr>
              <w:spacing w:after="0" w:line="240" w:lineRule="auto"/>
              <w:jc w:val="both"/>
              <w:rPr>
                <w:rFonts w:ascii="Times New Roman" w:hAnsi="Times New Roman"/>
                <w:sz w:val="24"/>
                <w:szCs w:val="24"/>
              </w:rPr>
            </w:pPr>
            <w:r w:rsidRPr="00D273E3">
              <w:rPr>
                <w:rFonts w:ascii="Times New Roman" w:hAnsi="Times New Roman"/>
                <w:sz w:val="24"/>
                <w:szCs w:val="24"/>
              </w:rPr>
              <w:t>- способы продвижения банковских продуктов;</w:t>
            </w:r>
          </w:p>
          <w:p w14:paraId="3799C441" w14:textId="77777777" w:rsidR="00CB3FC8" w:rsidRPr="00D273E3" w:rsidRDefault="00CB3FC8" w:rsidP="00D20831">
            <w:pPr>
              <w:spacing w:after="0" w:line="240" w:lineRule="auto"/>
              <w:jc w:val="both"/>
              <w:rPr>
                <w:rFonts w:ascii="Times New Roman" w:hAnsi="Times New Roman"/>
                <w:sz w:val="24"/>
                <w:szCs w:val="24"/>
              </w:rPr>
            </w:pPr>
            <w:r w:rsidRPr="00D273E3">
              <w:rPr>
                <w:rFonts w:ascii="Times New Roman" w:hAnsi="Times New Roman"/>
                <w:sz w:val="24"/>
                <w:szCs w:val="24"/>
              </w:rPr>
              <w:t>- правила подготовки и проведения презентации банковских продуктов и услуг;</w:t>
            </w:r>
          </w:p>
          <w:p w14:paraId="210AC250" w14:textId="77777777" w:rsidR="00CB3FC8" w:rsidRPr="00D273E3" w:rsidRDefault="00CB3FC8" w:rsidP="00D20831">
            <w:pPr>
              <w:spacing w:after="0" w:line="240" w:lineRule="auto"/>
              <w:jc w:val="both"/>
              <w:rPr>
                <w:rFonts w:ascii="Times New Roman" w:hAnsi="Times New Roman"/>
                <w:sz w:val="24"/>
                <w:szCs w:val="24"/>
              </w:rPr>
            </w:pPr>
            <w:r w:rsidRPr="00D273E3">
              <w:rPr>
                <w:rFonts w:ascii="Times New Roman" w:hAnsi="Times New Roman"/>
                <w:sz w:val="24"/>
                <w:szCs w:val="24"/>
              </w:rPr>
              <w:t>- принципы взаимоотношений банка с клиентами;</w:t>
            </w:r>
          </w:p>
          <w:p w14:paraId="34CD4297" w14:textId="77777777" w:rsidR="00CB3FC8" w:rsidRPr="00D273E3" w:rsidRDefault="00CB3FC8" w:rsidP="00D20831">
            <w:pPr>
              <w:spacing w:after="0" w:line="240" w:lineRule="auto"/>
              <w:jc w:val="both"/>
              <w:rPr>
                <w:rFonts w:ascii="Times New Roman" w:hAnsi="Times New Roman"/>
                <w:sz w:val="24"/>
                <w:szCs w:val="24"/>
              </w:rPr>
            </w:pPr>
            <w:r w:rsidRPr="00D273E3">
              <w:rPr>
                <w:rFonts w:ascii="Times New Roman" w:hAnsi="Times New Roman"/>
                <w:sz w:val="24"/>
                <w:szCs w:val="24"/>
              </w:rPr>
              <w:t>-  психологические типы клиентов;</w:t>
            </w:r>
          </w:p>
          <w:p w14:paraId="4180784B" w14:textId="77777777" w:rsidR="00CB3FC8" w:rsidRPr="00D273E3" w:rsidRDefault="00CB3FC8" w:rsidP="00D20831">
            <w:pPr>
              <w:spacing w:after="0" w:line="240" w:lineRule="auto"/>
              <w:jc w:val="both"/>
              <w:rPr>
                <w:rFonts w:ascii="Times New Roman" w:hAnsi="Times New Roman"/>
                <w:sz w:val="24"/>
                <w:szCs w:val="24"/>
              </w:rPr>
            </w:pPr>
            <w:r w:rsidRPr="00D273E3">
              <w:rPr>
                <w:rFonts w:ascii="Times New Roman" w:hAnsi="Times New Roman"/>
                <w:sz w:val="24"/>
                <w:szCs w:val="24"/>
              </w:rPr>
              <w:t>-  приёмы коммуникации;</w:t>
            </w:r>
          </w:p>
          <w:p w14:paraId="78939C20" w14:textId="77777777" w:rsidR="00CB3FC8" w:rsidRPr="00D273E3" w:rsidRDefault="00CB3FC8" w:rsidP="00D20831">
            <w:pPr>
              <w:spacing w:after="0" w:line="240" w:lineRule="auto"/>
              <w:jc w:val="both"/>
              <w:rPr>
                <w:rFonts w:ascii="Times New Roman" w:hAnsi="Times New Roman"/>
                <w:sz w:val="24"/>
                <w:szCs w:val="24"/>
              </w:rPr>
            </w:pPr>
            <w:r w:rsidRPr="00D273E3">
              <w:rPr>
                <w:rFonts w:ascii="Times New Roman" w:hAnsi="Times New Roman"/>
                <w:sz w:val="24"/>
                <w:szCs w:val="24"/>
              </w:rPr>
              <w:t xml:space="preserve">- способы выявления потребностей клиентов; </w:t>
            </w:r>
          </w:p>
          <w:p w14:paraId="51D97162" w14:textId="77777777" w:rsidR="00CB3FC8" w:rsidRPr="00D273E3" w:rsidRDefault="00CB3FC8" w:rsidP="00D20831">
            <w:pPr>
              <w:spacing w:after="0" w:line="240" w:lineRule="auto"/>
              <w:rPr>
                <w:rFonts w:ascii="Times New Roman" w:hAnsi="Times New Roman"/>
                <w:b/>
                <w:sz w:val="24"/>
                <w:szCs w:val="24"/>
              </w:rPr>
            </w:pPr>
            <w:r w:rsidRPr="00D273E3">
              <w:rPr>
                <w:rFonts w:ascii="Times New Roman" w:hAnsi="Times New Roman"/>
                <w:sz w:val="24"/>
                <w:szCs w:val="24"/>
              </w:rPr>
              <w:t>- каналы для выявления потенциальных клиентов.</w:t>
            </w:r>
          </w:p>
        </w:tc>
      </w:tr>
      <w:tr w:rsidR="00A26DDA" w:rsidRPr="00D273E3" w14:paraId="520DF1AF" w14:textId="77777777" w:rsidTr="00CB3FC8">
        <w:trPr>
          <w:trHeight w:val="481"/>
          <w:jc w:val="center"/>
        </w:trPr>
        <w:tc>
          <w:tcPr>
            <w:tcW w:w="978" w:type="pct"/>
            <w:vMerge w:val="restart"/>
          </w:tcPr>
          <w:p w14:paraId="2692739A" w14:textId="44D9DE6B" w:rsidR="00A26DDA" w:rsidRPr="00D273E3" w:rsidRDefault="00A26DDA" w:rsidP="00CB3FC8">
            <w:pPr>
              <w:spacing w:after="0" w:line="240" w:lineRule="auto"/>
              <w:jc w:val="both"/>
              <w:rPr>
                <w:rFonts w:ascii="Times New Roman" w:hAnsi="Times New Roman"/>
                <w:sz w:val="24"/>
                <w:szCs w:val="24"/>
              </w:rPr>
            </w:pPr>
            <w:bookmarkStart w:id="13" w:name="_Hlk71192756"/>
            <w:r w:rsidRPr="00D273E3">
              <w:rPr>
                <w:rFonts w:ascii="Times New Roman" w:hAnsi="Times New Roman"/>
                <w:sz w:val="24"/>
                <w:szCs w:val="24"/>
              </w:rPr>
              <w:lastRenderedPageBreak/>
              <w:t>ПМ.03 Выполнение работ по одной или нескольким профессиям рабочих, должностям служащих</w:t>
            </w:r>
            <w:r w:rsidRPr="00D273E3">
              <w:rPr>
                <w:rStyle w:val="ad"/>
                <w:sz w:val="24"/>
                <w:szCs w:val="24"/>
                <w:lang w:val="ru-RU"/>
              </w:rPr>
              <w:t xml:space="preserve"> </w:t>
            </w:r>
            <w:r w:rsidRPr="00D273E3">
              <w:rPr>
                <w:rStyle w:val="ae"/>
                <w:rFonts w:ascii="Times New Roman" w:hAnsi="Times New Roman"/>
                <w:sz w:val="24"/>
                <w:szCs w:val="24"/>
              </w:rPr>
              <w:footnoteReference w:id="5"/>
            </w:r>
            <w:r w:rsidRPr="00D273E3">
              <w:rPr>
                <w:rStyle w:val="ad"/>
                <w:sz w:val="24"/>
                <w:szCs w:val="24"/>
                <w:lang w:val="ru-RU"/>
              </w:rPr>
              <w:t xml:space="preserve"> </w:t>
            </w:r>
            <w:r w:rsidRPr="00D273E3">
              <w:rPr>
                <w:rStyle w:val="ad"/>
                <w:lang w:val="ru-RU"/>
              </w:rPr>
              <w:t>(</w:t>
            </w:r>
            <w:r w:rsidRPr="00D273E3">
              <w:rPr>
                <w:rFonts w:ascii="Times New Roman" w:hAnsi="Times New Roman"/>
                <w:sz w:val="24"/>
                <w:szCs w:val="24"/>
              </w:rPr>
              <w:t>23548 Контролер (Сберегательного банка)</w:t>
            </w:r>
            <w:r w:rsidRPr="00D273E3">
              <w:rPr>
                <w:rStyle w:val="ad"/>
                <w:lang w:val="ru-RU"/>
              </w:rPr>
              <w:t>)</w:t>
            </w:r>
          </w:p>
        </w:tc>
        <w:tc>
          <w:tcPr>
            <w:tcW w:w="1250" w:type="pct"/>
            <w:vMerge w:val="restart"/>
          </w:tcPr>
          <w:p w14:paraId="5B69AB31" w14:textId="71C286EF" w:rsidR="00A26DDA" w:rsidRPr="00D273E3" w:rsidRDefault="00A26DDA" w:rsidP="00CB3FC8">
            <w:pPr>
              <w:spacing w:after="0" w:line="240" w:lineRule="auto"/>
              <w:jc w:val="both"/>
              <w:rPr>
                <w:rFonts w:ascii="Times New Roman" w:hAnsi="Times New Roman"/>
                <w:sz w:val="24"/>
                <w:szCs w:val="24"/>
              </w:rPr>
            </w:pPr>
            <w:r w:rsidRPr="00D273E3">
              <w:rPr>
                <w:rFonts w:ascii="Times New Roman" w:hAnsi="Times New Roman"/>
              </w:rPr>
              <w:t>ПК 1.1. Осуществлять расчетно-кассовое обслуживание клиентов</w:t>
            </w:r>
          </w:p>
        </w:tc>
        <w:tc>
          <w:tcPr>
            <w:tcW w:w="2772" w:type="pct"/>
          </w:tcPr>
          <w:p w14:paraId="7FD9653E" w14:textId="3EA48EBE" w:rsidR="00A26DDA" w:rsidRPr="00D273E3" w:rsidRDefault="00A26DDA" w:rsidP="00CB3FC8">
            <w:pPr>
              <w:spacing w:after="0" w:line="240" w:lineRule="auto"/>
              <w:rPr>
                <w:rFonts w:ascii="Times New Roman" w:hAnsi="Times New Roman"/>
                <w:b/>
                <w:sz w:val="24"/>
                <w:szCs w:val="24"/>
              </w:rPr>
            </w:pPr>
            <w:r w:rsidRPr="00D273E3">
              <w:rPr>
                <w:rFonts w:ascii="Times New Roman" w:hAnsi="Times New Roman"/>
                <w:b/>
                <w:sz w:val="24"/>
                <w:szCs w:val="24"/>
              </w:rPr>
              <w:t xml:space="preserve">Практический опыт: </w:t>
            </w:r>
            <w:r w:rsidRPr="00D273E3">
              <w:rPr>
                <w:rFonts w:ascii="Times New Roman" w:hAnsi="Times New Roman"/>
                <w:sz w:val="24"/>
                <w:szCs w:val="24"/>
              </w:rPr>
              <w:t>Проведения кассовых операций и операций по банковским вкладам (депозитам)</w:t>
            </w:r>
          </w:p>
        </w:tc>
      </w:tr>
      <w:tr w:rsidR="00A26DDA" w:rsidRPr="00D273E3" w14:paraId="0D623C4F" w14:textId="77777777" w:rsidTr="00CB3FC8">
        <w:trPr>
          <w:trHeight w:val="481"/>
          <w:jc w:val="center"/>
        </w:trPr>
        <w:tc>
          <w:tcPr>
            <w:tcW w:w="978" w:type="pct"/>
            <w:vMerge/>
          </w:tcPr>
          <w:p w14:paraId="7BFDB1A5" w14:textId="77777777" w:rsidR="00A26DDA" w:rsidRPr="00D273E3" w:rsidRDefault="00A26DDA" w:rsidP="00CB3FC8">
            <w:pPr>
              <w:spacing w:after="0" w:line="240" w:lineRule="auto"/>
              <w:jc w:val="both"/>
              <w:rPr>
                <w:rFonts w:ascii="Times New Roman" w:hAnsi="Times New Roman"/>
                <w:sz w:val="24"/>
                <w:szCs w:val="24"/>
              </w:rPr>
            </w:pPr>
          </w:p>
        </w:tc>
        <w:tc>
          <w:tcPr>
            <w:tcW w:w="1250" w:type="pct"/>
            <w:vMerge/>
          </w:tcPr>
          <w:p w14:paraId="4E94F66F" w14:textId="77777777" w:rsidR="00A26DDA" w:rsidRPr="00D273E3" w:rsidRDefault="00A26DDA" w:rsidP="00CB3FC8">
            <w:pPr>
              <w:spacing w:after="0" w:line="240" w:lineRule="auto"/>
              <w:jc w:val="both"/>
              <w:rPr>
                <w:rFonts w:ascii="Times New Roman" w:hAnsi="Times New Roman"/>
                <w:sz w:val="24"/>
                <w:szCs w:val="24"/>
              </w:rPr>
            </w:pPr>
          </w:p>
        </w:tc>
        <w:tc>
          <w:tcPr>
            <w:tcW w:w="2772" w:type="pct"/>
          </w:tcPr>
          <w:p w14:paraId="4F713254" w14:textId="77777777" w:rsidR="00A26DDA" w:rsidRPr="00D273E3" w:rsidRDefault="00A26DDA" w:rsidP="00CB3FC8">
            <w:pPr>
              <w:spacing w:after="0" w:line="240" w:lineRule="auto"/>
              <w:rPr>
                <w:rFonts w:ascii="Times New Roman" w:hAnsi="Times New Roman"/>
                <w:b/>
                <w:sz w:val="24"/>
                <w:szCs w:val="24"/>
              </w:rPr>
            </w:pPr>
            <w:r w:rsidRPr="00D273E3">
              <w:rPr>
                <w:rFonts w:ascii="Times New Roman" w:hAnsi="Times New Roman"/>
                <w:b/>
                <w:sz w:val="24"/>
                <w:szCs w:val="24"/>
              </w:rPr>
              <w:t>Умения:</w:t>
            </w:r>
          </w:p>
          <w:p w14:paraId="44A49111" w14:textId="77777777" w:rsidR="00A26DDA" w:rsidRPr="00D273E3" w:rsidRDefault="00A26DDA" w:rsidP="00102D7D">
            <w:pPr>
              <w:numPr>
                <w:ilvl w:val="0"/>
                <w:numId w:val="35"/>
              </w:numPr>
              <w:tabs>
                <w:tab w:val="left" w:pos="284"/>
              </w:tabs>
              <w:spacing w:after="0" w:line="240" w:lineRule="auto"/>
              <w:ind w:left="0"/>
              <w:jc w:val="both"/>
              <w:rPr>
                <w:rFonts w:ascii="Times New Roman" w:hAnsi="Times New Roman"/>
                <w:sz w:val="24"/>
                <w:szCs w:val="24"/>
              </w:rPr>
            </w:pPr>
            <w:r w:rsidRPr="00D273E3">
              <w:rPr>
                <w:rFonts w:ascii="Times New Roman" w:hAnsi="Times New Roman"/>
                <w:sz w:val="24"/>
                <w:szCs w:val="24"/>
              </w:rPr>
              <w:t xml:space="preserve">использовать автоматизированные банковские системы при осуществлении операций по вкладам (депозитных операций); </w:t>
            </w:r>
          </w:p>
          <w:p w14:paraId="785E0DC4" w14:textId="77777777" w:rsidR="00A26DDA" w:rsidRPr="00D273E3" w:rsidRDefault="00A26DDA" w:rsidP="00102D7D">
            <w:pPr>
              <w:numPr>
                <w:ilvl w:val="0"/>
                <w:numId w:val="35"/>
              </w:numPr>
              <w:tabs>
                <w:tab w:val="left" w:pos="284"/>
              </w:tabs>
              <w:spacing w:after="0" w:line="240" w:lineRule="auto"/>
              <w:ind w:left="0"/>
              <w:jc w:val="both"/>
              <w:rPr>
                <w:rFonts w:ascii="Times New Roman" w:hAnsi="Times New Roman"/>
                <w:sz w:val="24"/>
                <w:szCs w:val="24"/>
              </w:rPr>
            </w:pPr>
            <w:r w:rsidRPr="00D273E3">
              <w:rPr>
                <w:rFonts w:ascii="Times New Roman" w:hAnsi="Times New Roman"/>
                <w:sz w:val="24"/>
                <w:szCs w:val="24"/>
              </w:rPr>
              <w:t xml:space="preserve">информировать клиентов о видах и условиях депозитных операций, помогать в выборе оптимального для клиента вида депозита; </w:t>
            </w:r>
          </w:p>
          <w:p w14:paraId="4B431B2D" w14:textId="77777777" w:rsidR="00A26DDA" w:rsidRPr="00D273E3" w:rsidRDefault="00A26DDA" w:rsidP="00102D7D">
            <w:pPr>
              <w:numPr>
                <w:ilvl w:val="0"/>
                <w:numId w:val="35"/>
              </w:numPr>
              <w:tabs>
                <w:tab w:val="left" w:pos="284"/>
              </w:tabs>
              <w:spacing w:after="0" w:line="240" w:lineRule="auto"/>
              <w:ind w:left="0"/>
              <w:jc w:val="both"/>
              <w:rPr>
                <w:rFonts w:ascii="Times New Roman" w:hAnsi="Times New Roman"/>
                <w:sz w:val="24"/>
                <w:szCs w:val="24"/>
              </w:rPr>
            </w:pPr>
            <w:r w:rsidRPr="00D273E3">
              <w:rPr>
                <w:rFonts w:ascii="Times New Roman" w:hAnsi="Times New Roman"/>
                <w:sz w:val="24"/>
                <w:szCs w:val="24"/>
              </w:rPr>
              <w:t xml:space="preserve">идентифицировать клиентов; </w:t>
            </w:r>
          </w:p>
          <w:p w14:paraId="68767AAA" w14:textId="77777777" w:rsidR="00A26DDA" w:rsidRPr="00D273E3" w:rsidRDefault="00A26DDA" w:rsidP="00102D7D">
            <w:pPr>
              <w:numPr>
                <w:ilvl w:val="0"/>
                <w:numId w:val="35"/>
              </w:numPr>
              <w:tabs>
                <w:tab w:val="left" w:pos="284"/>
              </w:tabs>
              <w:spacing w:after="0" w:line="240" w:lineRule="auto"/>
              <w:ind w:left="0"/>
              <w:jc w:val="both"/>
              <w:rPr>
                <w:rFonts w:ascii="Times New Roman" w:hAnsi="Times New Roman"/>
                <w:sz w:val="24"/>
                <w:szCs w:val="24"/>
              </w:rPr>
            </w:pPr>
            <w:r w:rsidRPr="00D273E3">
              <w:rPr>
                <w:rFonts w:ascii="Times New Roman" w:hAnsi="Times New Roman"/>
                <w:sz w:val="24"/>
                <w:szCs w:val="24"/>
              </w:rPr>
              <w:t xml:space="preserve">оформлять договоры банковского вклада, депозитные договоры и бухгалтерские документы; </w:t>
            </w:r>
            <w:r w:rsidRPr="00D273E3">
              <w:rPr>
                <w:rFonts w:ascii="Times New Roman" w:hAnsi="Times New Roman"/>
                <w:sz w:val="24"/>
                <w:szCs w:val="24"/>
              </w:rPr>
              <w:lastRenderedPageBreak/>
              <w:t xml:space="preserve">- оформлять документы по предоставлению права распоряжения вкладом на основании доверенности третьему лицу; </w:t>
            </w:r>
          </w:p>
          <w:p w14:paraId="244CCC7D" w14:textId="77777777" w:rsidR="00A26DDA" w:rsidRPr="00D273E3" w:rsidRDefault="00A26DDA" w:rsidP="00102D7D">
            <w:pPr>
              <w:numPr>
                <w:ilvl w:val="0"/>
                <w:numId w:val="35"/>
              </w:numPr>
              <w:tabs>
                <w:tab w:val="left" w:pos="284"/>
              </w:tabs>
              <w:spacing w:after="0" w:line="240" w:lineRule="auto"/>
              <w:ind w:left="0"/>
              <w:jc w:val="both"/>
              <w:rPr>
                <w:rFonts w:ascii="Times New Roman" w:hAnsi="Times New Roman"/>
                <w:sz w:val="24"/>
                <w:szCs w:val="24"/>
              </w:rPr>
            </w:pPr>
            <w:r w:rsidRPr="00D273E3">
              <w:rPr>
                <w:rFonts w:ascii="Times New Roman" w:hAnsi="Times New Roman"/>
                <w:sz w:val="24"/>
                <w:szCs w:val="24"/>
              </w:rPr>
              <w:t xml:space="preserve">оформлять документы по завещательным распоряжениям вкладчиков;  </w:t>
            </w:r>
          </w:p>
          <w:p w14:paraId="314D8D23" w14:textId="77777777" w:rsidR="00A26DDA" w:rsidRPr="00D273E3" w:rsidRDefault="00A26DDA" w:rsidP="00102D7D">
            <w:pPr>
              <w:numPr>
                <w:ilvl w:val="0"/>
                <w:numId w:val="35"/>
              </w:numPr>
              <w:tabs>
                <w:tab w:val="left" w:pos="284"/>
              </w:tabs>
              <w:spacing w:after="0" w:line="240" w:lineRule="auto"/>
              <w:ind w:left="0"/>
              <w:jc w:val="both"/>
              <w:rPr>
                <w:rFonts w:ascii="Times New Roman" w:hAnsi="Times New Roman"/>
                <w:sz w:val="24"/>
                <w:szCs w:val="24"/>
              </w:rPr>
            </w:pPr>
            <w:r w:rsidRPr="00D273E3">
              <w:rPr>
                <w:rFonts w:ascii="Times New Roman" w:hAnsi="Times New Roman"/>
                <w:sz w:val="24"/>
                <w:szCs w:val="24"/>
              </w:rPr>
              <w:t xml:space="preserve">открывать и закрывать лицевые счета по вкладам (депозитам); </w:t>
            </w:r>
          </w:p>
          <w:p w14:paraId="072C3443" w14:textId="77777777" w:rsidR="00A26DDA" w:rsidRPr="00D273E3" w:rsidRDefault="00A26DDA" w:rsidP="00102D7D">
            <w:pPr>
              <w:numPr>
                <w:ilvl w:val="0"/>
                <w:numId w:val="35"/>
              </w:numPr>
              <w:tabs>
                <w:tab w:val="left" w:pos="284"/>
              </w:tabs>
              <w:spacing w:after="0" w:line="240" w:lineRule="auto"/>
              <w:ind w:left="0"/>
              <w:jc w:val="both"/>
              <w:rPr>
                <w:rFonts w:ascii="Times New Roman" w:hAnsi="Times New Roman"/>
                <w:sz w:val="24"/>
                <w:szCs w:val="24"/>
              </w:rPr>
            </w:pPr>
            <w:r w:rsidRPr="00D273E3">
              <w:rPr>
                <w:rFonts w:ascii="Times New Roman" w:hAnsi="Times New Roman"/>
                <w:sz w:val="24"/>
                <w:szCs w:val="24"/>
              </w:rPr>
              <w:t xml:space="preserve">выполнять и оформлять операции по приёму дополнительных взносов во вклады и выплате части вклада; </w:t>
            </w:r>
          </w:p>
          <w:p w14:paraId="45DD98D3" w14:textId="77777777" w:rsidR="00A26DDA" w:rsidRPr="00D273E3" w:rsidRDefault="00A26DDA" w:rsidP="00102D7D">
            <w:pPr>
              <w:numPr>
                <w:ilvl w:val="0"/>
                <w:numId w:val="35"/>
              </w:numPr>
              <w:tabs>
                <w:tab w:val="left" w:pos="284"/>
              </w:tabs>
              <w:spacing w:after="0" w:line="240" w:lineRule="auto"/>
              <w:ind w:left="0"/>
              <w:jc w:val="both"/>
              <w:rPr>
                <w:rFonts w:ascii="Times New Roman" w:hAnsi="Times New Roman"/>
                <w:sz w:val="24"/>
                <w:szCs w:val="24"/>
              </w:rPr>
            </w:pPr>
            <w:r w:rsidRPr="00D273E3">
              <w:rPr>
                <w:rFonts w:ascii="Times New Roman" w:hAnsi="Times New Roman"/>
                <w:sz w:val="24"/>
                <w:szCs w:val="24"/>
              </w:rPr>
              <w:t>выполнять разовые и длительные поручения вкладчиков на перечисление (перевод) денежных средств со счетов по вкладам в безналичном порядке;</w:t>
            </w:r>
          </w:p>
          <w:p w14:paraId="613CB01D" w14:textId="77777777" w:rsidR="00A26DDA" w:rsidRPr="00D273E3" w:rsidRDefault="00A26DDA" w:rsidP="00CB3FC8">
            <w:pPr>
              <w:tabs>
                <w:tab w:val="left" w:pos="284"/>
              </w:tabs>
              <w:spacing w:after="0" w:line="240" w:lineRule="auto"/>
              <w:jc w:val="both"/>
              <w:rPr>
                <w:rFonts w:ascii="Times New Roman" w:hAnsi="Times New Roman"/>
                <w:sz w:val="24"/>
                <w:szCs w:val="24"/>
              </w:rPr>
            </w:pPr>
            <w:r w:rsidRPr="00D273E3">
              <w:rPr>
                <w:rFonts w:ascii="Times New Roman" w:hAnsi="Times New Roman"/>
                <w:sz w:val="24"/>
                <w:szCs w:val="24"/>
              </w:rPr>
              <w:t xml:space="preserve">- зачислять суммы поступивших переводов во вклады; </w:t>
            </w:r>
          </w:p>
          <w:p w14:paraId="703D4417" w14:textId="77777777" w:rsidR="00A26DDA" w:rsidRPr="00D273E3" w:rsidRDefault="00A26DDA" w:rsidP="00102D7D">
            <w:pPr>
              <w:numPr>
                <w:ilvl w:val="0"/>
                <w:numId w:val="35"/>
              </w:numPr>
              <w:tabs>
                <w:tab w:val="left" w:pos="284"/>
              </w:tabs>
              <w:spacing w:after="0" w:line="240" w:lineRule="auto"/>
              <w:ind w:left="0"/>
              <w:jc w:val="both"/>
              <w:rPr>
                <w:rFonts w:ascii="Times New Roman" w:hAnsi="Times New Roman"/>
                <w:sz w:val="24"/>
                <w:szCs w:val="24"/>
              </w:rPr>
            </w:pPr>
            <w:r w:rsidRPr="00D273E3">
              <w:rPr>
                <w:rFonts w:ascii="Times New Roman" w:hAnsi="Times New Roman"/>
                <w:sz w:val="24"/>
                <w:szCs w:val="24"/>
              </w:rPr>
              <w:t xml:space="preserve">осуществлять пролонгацию договора по вкладу; </w:t>
            </w:r>
          </w:p>
          <w:p w14:paraId="796A1459" w14:textId="77777777" w:rsidR="00A26DDA" w:rsidRPr="00D273E3" w:rsidRDefault="00A26DDA" w:rsidP="00102D7D">
            <w:pPr>
              <w:numPr>
                <w:ilvl w:val="0"/>
                <w:numId w:val="35"/>
              </w:numPr>
              <w:tabs>
                <w:tab w:val="left" w:pos="284"/>
              </w:tabs>
              <w:spacing w:after="0" w:line="240" w:lineRule="auto"/>
              <w:ind w:left="0"/>
              <w:jc w:val="both"/>
              <w:rPr>
                <w:rFonts w:ascii="Times New Roman" w:hAnsi="Times New Roman"/>
                <w:sz w:val="24"/>
                <w:szCs w:val="24"/>
              </w:rPr>
            </w:pPr>
            <w:r w:rsidRPr="00D273E3">
              <w:rPr>
                <w:rFonts w:ascii="Times New Roman" w:hAnsi="Times New Roman"/>
                <w:sz w:val="24"/>
                <w:szCs w:val="24"/>
              </w:rPr>
              <w:t xml:space="preserve">исчислять и выплачивать проценты по вкладам (депозитам); </w:t>
            </w:r>
          </w:p>
          <w:p w14:paraId="759B8D0B" w14:textId="77777777" w:rsidR="00A26DDA" w:rsidRPr="00D273E3" w:rsidRDefault="00A26DDA" w:rsidP="00102D7D">
            <w:pPr>
              <w:numPr>
                <w:ilvl w:val="0"/>
                <w:numId w:val="35"/>
              </w:numPr>
              <w:tabs>
                <w:tab w:val="left" w:pos="284"/>
              </w:tabs>
              <w:spacing w:after="0" w:line="240" w:lineRule="auto"/>
              <w:ind w:left="0"/>
              <w:jc w:val="both"/>
              <w:rPr>
                <w:rFonts w:ascii="Times New Roman" w:hAnsi="Times New Roman"/>
                <w:sz w:val="24"/>
                <w:szCs w:val="24"/>
              </w:rPr>
            </w:pPr>
            <w:r w:rsidRPr="00D273E3">
              <w:rPr>
                <w:rFonts w:ascii="Times New Roman" w:hAnsi="Times New Roman"/>
                <w:sz w:val="24"/>
                <w:szCs w:val="24"/>
              </w:rPr>
              <w:t xml:space="preserve">плату за выполнение операций по вкладам и оказание услуг; </w:t>
            </w:r>
          </w:p>
          <w:p w14:paraId="6B7EE2CB" w14:textId="77777777" w:rsidR="00A26DDA" w:rsidRPr="00D273E3" w:rsidRDefault="00A26DDA" w:rsidP="00102D7D">
            <w:pPr>
              <w:numPr>
                <w:ilvl w:val="0"/>
                <w:numId w:val="35"/>
              </w:numPr>
              <w:tabs>
                <w:tab w:val="left" w:pos="284"/>
              </w:tabs>
              <w:spacing w:after="0" w:line="240" w:lineRule="auto"/>
              <w:ind w:left="0"/>
              <w:jc w:val="both"/>
              <w:rPr>
                <w:rFonts w:ascii="Times New Roman" w:hAnsi="Times New Roman"/>
                <w:sz w:val="24"/>
                <w:szCs w:val="24"/>
              </w:rPr>
            </w:pPr>
            <w:r w:rsidRPr="00D273E3">
              <w:rPr>
                <w:rFonts w:ascii="Times New Roman" w:hAnsi="Times New Roman"/>
                <w:sz w:val="24"/>
                <w:szCs w:val="24"/>
              </w:rPr>
              <w:t xml:space="preserve">отражать в учёте операции по вкладам (депозитам); </w:t>
            </w:r>
          </w:p>
          <w:p w14:paraId="43BEE4F4" w14:textId="45315986" w:rsidR="00A26DDA" w:rsidRPr="00D273E3" w:rsidRDefault="00A26DDA" w:rsidP="00102D7D">
            <w:pPr>
              <w:numPr>
                <w:ilvl w:val="0"/>
                <w:numId w:val="35"/>
              </w:numPr>
              <w:tabs>
                <w:tab w:val="left" w:pos="284"/>
              </w:tabs>
              <w:spacing w:after="0" w:line="240" w:lineRule="auto"/>
              <w:ind w:left="0"/>
              <w:jc w:val="both"/>
              <w:rPr>
                <w:rFonts w:ascii="Times New Roman" w:hAnsi="Times New Roman"/>
                <w:b/>
                <w:sz w:val="24"/>
                <w:szCs w:val="24"/>
              </w:rPr>
            </w:pPr>
            <w:r w:rsidRPr="00D273E3">
              <w:rPr>
                <w:rFonts w:ascii="Times New Roman" w:hAnsi="Times New Roman"/>
                <w:sz w:val="24"/>
                <w:szCs w:val="24"/>
              </w:rPr>
              <w:t>осуществлять внутрибанковский последующий контроль операций по вкладам</w:t>
            </w:r>
          </w:p>
        </w:tc>
      </w:tr>
      <w:tr w:rsidR="00A26DDA" w:rsidRPr="00D273E3" w14:paraId="6954686A" w14:textId="77777777" w:rsidTr="00CB3FC8">
        <w:trPr>
          <w:trHeight w:val="473"/>
          <w:jc w:val="center"/>
        </w:trPr>
        <w:tc>
          <w:tcPr>
            <w:tcW w:w="978" w:type="pct"/>
            <w:vMerge/>
          </w:tcPr>
          <w:p w14:paraId="0CB06A1C" w14:textId="77777777" w:rsidR="00A26DDA" w:rsidRPr="00D273E3" w:rsidRDefault="00A26DDA" w:rsidP="00CB3FC8">
            <w:pPr>
              <w:spacing w:after="0" w:line="240" w:lineRule="auto"/>
              <w:jc w:val="both"/>
              <w:rPr>
                <w:rFonts w:ascii="Times New Roman" w:hAnsi="Times New Roman"/>
                <w:sz w:val="24"/>
                <w:szCs w:val="24"/>
              </w:rPr>
            </w:pPr>
          </w:p>
        </w:tc>
        <w:tc>
          <w:tcPr>
            <w:tcW w:w="1250" w:type="pct"/>
            <w:vMerge/>
          </w:tcPr>
          <w:p w14:paraId="66E36B9E" w14:textId="77777777" w:rsidR="00A26DDA" w:rsidRPr="00D273E3" w:rsidRDefault="00A26DDA" w:rsidP="00CB3FC8">
            <w:pPr>
              <w:spacing w:after="0" w:line="240" w:lineRule="auto"/>
              <w:jc w:val="both"/>
              <w:rPr>
                <w:rFonts w:ascii="Times New Roman" w:hAnsi="Times New Roman"/>
                <w:sz w:val="24"/>
                <w:szCs w:val="24"/>
              </w:rPr>
            </w:pPr>
          </w:p>
        </w:tc>
        <w:tc>
          <w:tcPr>
            <w:tcW w:w="2772" w:type="pct"/>
          </w:tcPr>
          <w:p w14:paraId="05A2372E" w14:textId="77777777" w:rsidR="00A26DDA" w:rsidRPr="00D273E3" w:rsidRDefault="00A26DDA" w:rsidP="00CB3FC8">
            <w:pPr>
              <w:spacing w:after="0" w:line="240" w:lineRule="auto"/>
              <w:rPr>
                <w:rFonts w:ascii="Times New Roman" w:hAnsi="Times New Roman"/>
                <w:b/>
                <w:sz w:val="24"/>
                <w:szCs w:val="24"/>
              </w:rPr>
            </w:pPr>
            <w:r w:rsidRPr="00D273E3">
              <w:rPr>
                <w:rFonts w:ascii="Times New Roman" w:hAnsi="Times New Roman"/>
                <w:b/>
                <w:sz w:val="24"/>
                <w:szCs w:val="24"/>
              </w:rPr>
              <w:t>Знания:</w:t>
            </w:r>
          </w:p>
          <w:p w14:paraId="5A5906C3" w14:textId="77777777" w:rsidR="00A26DDA" w:rsidRPr="00D273E3" w:rsidRDefault="00A26DDA" w:rsidP="00102D7D">
            <w:pPr>
              <w:numPr>
                <w:ilvl w:val="0"/>
                <w:numId w:val="35"/>
              </w:numPr>
              <w:tabs>
                <w:tab w:val="left" w:pos="284"/>
              </w:tabs>
              <w:spacing w:after="45" w:line="240" w:lineRule="auto"/>
              <w:ind w:left="-38" w:right="14"/>
              <w:jc w:val="both"/>
              <w:rPr>
                <w:rFonts w:ascii="Times New Roman" w:hAnsi="Times New Roman"/>
                <w:sz w:val="24"/>
                <w:szCs w:val="24"/>
              </w:rPr>
            </w:pPr>
            <w:r w:rsidRPr="00D273E3">
              <w:rPr>
                <w:rFonts w:ascii="Times New Roman" w:hAnsi="Times New Roman"/>
                <w:sz w:val="24"/>
                <w:szCs w:val="24"/>
              </w:rPr>
              <w:t xml:space="preserve">правовые основы организации депозитных операций с физическими и юридическими лицами, обеспечения защиты прав и интересов клиентов, порядок лицензирования операций по вкладам (депозитных операций) и операций с драгоценными металлами; </w:t>
            </w:r>
          </w:p>
          <w:p w14:paraId="24654C72" w14:textId="77777777" w:rsidR="00A26DDA" w:rsidRPr="00D273E3" w:rsidRDefault="00A26DDA" w:rsidP="00102D7D">
            <w:pPr>
              <w:numPr>
                <w:ilvl w:val="0"/>
                <w:numId w:val="35"/>
              </w:numPr>
              <w:tabs>
                <w:tab w:val="left" w:pos="284"/>
              </w:tabs>
              <w:spacing w:after="0" w:line="240" w:lineRule="auto"/>
              <w:ind w:left="-38" w:right="14"/>
              <w:jc w:val="both"/>
              <w:rPr>
                <w:rFonts w:ascii="Times New Roman" w:hAnsi="Times New Roman"/>
                <w:sz w:val="24"/>
                <w:szCs w:val="24"/>
              </w:rPr>
            </w:pPr>
            <w:r w:rsidRPr="00D273E3">
              <w:rPr>
                <w:rFonts w:ascii="Times New Roman" w:hAnsi="Times New Roman"/>
                <w:sz w:val="24"/>
                <w:szCs w:val="24"/>
              </w:rPr>
              <w:t xml:space="preserve">принципы и финансовые основы системы страхования вкладов; </w:t>
            </w:r>
          </w:p>
          <w:p w14:paraId="5D327094" w14:textId="77777777" w:rsidR="00A26DDA" w:rsidRPr="00D273E3" w:rsidRDefault="00A26DDA" w:rsidP="00102D7D">
            <w:pPr>
              <w:numPr>
                <w:ilvl w:val="0"/>
                <w:numId w:val="35"/>
              </w:numPr>
              <w:tabs>
                <w:tab w:val="left" w:pos="284"/>
              </w:tabs>
              <w:spacing w:after="0" w:line="240" w:lineRule="auto"/>
              <w:ind w:left="-38" w:right="14"/>
              <w:jc w:val="both"/>
              <w:rPr>
                <w:rFonts w:ascii="Times New Roman" w:hAnsi="Times New Roman"/>
                <w:sz w:val="24"/>
                <w:szCs w:val="24"/>
              </w:rPr>
            </w:pPr>
            <w:r w:rsidRPr="00D273E3">
              <w:rPr>
                <w:rFonts w:ascii="Times New Roman" w:hAnsi="Times New Roman"/>
                <w:sz w:val="24"/>
                <w:szCs w:val="24"/>
              </w:rPr>
              <w:t xml:space="preserve">элементы депозитной политики банка; </w:t>
            </w:r>
          </w:p>
          <w:p w14:paraId="7315BC53" w14:textId="77777777" w:rsidR="00A26DDA" w:rsidRPr="00D273E3" w:rsidRDefault="00A26DDA" w:rsidP="00102D7D">
            <w:pPr>
              <w:numPr>
                <w:ilvl w:val="0"/>
                <w:numId w:val="35"/>
              </w:numPr>
              <w:tabs>
                <w:tab w:val="left" w:pos="284"/>
              </w:tabs>
              <w:spacing w:after="0" w:line="240" w:lineRule="auto"/>
              <w:ind w:left="-38" w:right="14"/>
              <w:jc w:val="both"/>
              <w:rPr>
                <w:rFonts w:ascii="Times New Roman" w:hAnsi="Times New Roman"/>
                <w:sz w:val="24"/>
                <w:szCs w:val="24"/>
              </w:rPr>
            </w:pPr>
            <w:r w:rsidRPr="00D273E3">
              <w:rPr>
                <w:rFonts w:ascii="Times New Roman" w:hAnsi="Times New Roman"/>
                <w:sz w:val="24"/>
                <w:szCs w:val="24"/>
              </w:rPr>
              <w:t xml:space="preserve">порядок организации работы по привлечению денежных средств во вклады (депозиты); </w:t>
            </w:r>
          </w:p>
          <w:p w14:paraId="23E69ED6" w14:textId="77777777" w:rsidR="00A26DDA" w:rsidRPr="00D273E3" w:rsidRDefault="00A26DDA" w:rsidP="00102D7D">
            <w:pPr>
              <w:numPr>
                <w:ilvl w:val="0"/>
                <w:numId w:val="35"/>
              </w:numPr>
              <w:tabs>
                <w:tab w:val="left" w:pos="284"/>
              </w:tabs>
              <w:spacing w:after="0" w:line="240" w:lineRule="auto"/>
              <w:ind w:left="-38" w:right="14"/>
              <w:jc w:val="both"/>
              <w:rPr>
                <w:rFonts w:ascii="Times New Roman" w:hAnsi="Times New Roman"/>
                <w:sz w:val="24"/>
                <w:szCs w:val="24"/>
              </w:rPr>
            </w:pPr>
            <w:r w:rsidRPr="00D273E3">
              <w:rPr>
                <w:rFonts w:ascii="Times New Roman" w:hAnsi="Times New Roman"/>
                <w:sz w:val="24"/>
                <w:szCs w:val="24"/>
              </w:rPr>
              <w:t xml:space="preserve">виды, условия и порядок проведения операций по вкладам (депозитных операций); </w:t>
            </w:r>
          </w:p>
          <w:p w14:paraId="616833C2" w14:textId="77777777" w:rsidR="00A26DDA" w:rsidRPr="00D273E3" w:rsidRDefault="00A26DDA" w:rsidP="00102D7D">
            <w:pPr>
              <w:numPr>
                <w:ilvl w:val="0"/>
                <w:numId w:val="35"/>
              </w:numPr>
              <w:tabs>
                <w:tab w:val="left" w:pos="284"/>
              </w:tabs>
              <w:spacing w:after="0" w:line="240" w:lineRule="auto"/>
              <w:ind w:left="-38" w:right="14"/>
              <w:jc w:val="both"/>
              <w:rPr>
                <w:rFonts w:ascii="Times New Roman" w:hAnsi="Times New Roman"/>
                <w:sz w:val="24"/>
                <w:szCs w:val="24"/>
              </w:rPr>
            </w:pPr>
            <w:r w:rsidRPr="00D273E3">
              <w:rPr>
                <w:rFonts w:ascii="Times New Roman" w:hAnsi="Times New Roman"/>
                <w:sz w:val="24"/>
                <w:szCs w:val="24"/>
              </w:rPr>
              <w:t xml:space="preserve">виды вкладов, принимаемых банками от населения; </w:t>
            </w:r>
          </w:p>
          <w:p w14:paraId="75968645" w14:textId="77777777" w:rsidR="00A26DDA" w:rsidRPr="00D273E3" w:rsidRDefault="00A26DDA" w:rsidP="00102D7D">
            <w:pPr>
              <w:numPr>
                <w:ilvl w:val="0"/>
                <w:numId w:val="35"/>
              </w:numPr>
              <w:tabs>
                <w:tab w:val="left" w:pos="284"/>
              </w:tabs>
              <w:spacing w:after="0" w:line="240" w:lineRule="auto"/>
              <w:ind w:left="-38" w:right="14"/>
              <w:jc w:val="both"/>
              <w:rPr>
                <w:rFonts w:ascii="Times New Roman" w:hAnsi="Times New Roman"/>
                <w:sz w:val="24"/>
                <w:szCs w:val="24"/>
              </w:rPr>
            </w:pPr>
            <w:r w:rsidRPr="00D273E3">
              <w:rPr>
                <w:rFonts w:ascii="Times New Roman" w:hAnsi="Times New Roman"/>
                <w:sz w:val="24"/>
                <w:szCs w:val="24"/>
              </w:rPr>
              <w:t xml:space="preserve">технику оформления вкладных операций; </w:t>
            </w:r>
          </w:p>
          <w:p w14:paraId="2AA9FB61" w14:textId="77777777" w:rsidR="00A26DDA" w:rsidRPr="00D273E3" w:rsidRDefault="00A26DDA" w:rsidP="00102D7D">
            <w:pPr>
              <w:numPr>
                <w:ilvl w:val="0"/>
                <w:numId w:val="35"/>
              </w:numPr>
              <w:tabs>
                <w:tab w:val="left" w:pos="284"/>
              </w:tabs>
              <w:spacing w:after="0" w:line="240" w:lineRule="auto"/>
              <w:ind w:left="-38" w:right="14"/>
              <w:jc w:val="both"/>
              <w:rPr>
                <w:rFonts w:ascii="Times New Roman" w:hAnsi="Times New Roman"/>
                <w:sz w:val="24"/>
                <w:szCs w:val="24"/>
              </w:rPr>
            </w:pPr>
            <w:r w:rsidRPr="00D273E3">
              <w:rPr>
                <w:rFonts w:ascii="Times New Roman" w:hAnsi="Times New Roman"/>
                <w:sz w:val="24"/>
                <w:szCs w:val="24"/>
              </w:rPr>
              <w:t xml:space="preserve">стандартное содержание договора банковского вклада (депозитного договора), основные условия, права и ответственность сторон; </w:t>
            </w:r>
          </w:p>
          <w:p w14:paraId="561D8AE2" w14:textId="77777777" w:rsidR="00A26DDA" w:rsidRPr="00D273E3" w:rsidRDefault="00A26DDA" w:rsidP="00102D7D">
            <w:pPr>
              <w:numPr>
                <w:ilvl w:val="0"/>
                <w:numId w:val="35"/>
              </w:numPr>
              <w:tabs>
                <w:tab w:val="left" w:pos="284"/>
              </w:tabs>
              <w:spacing w:after="0" w:line="240" w:lineRule="auto"/>
              <w:ind w:left="-38" w:right="14"/>
              <w:jc w:val="both"/>
              <w:rPr>
                <w:rFonts w:ascii="Times New Roman" w:hAnsi="Times New Roman"/>
                <w:sz w:val="24"/>
                <w:szCs w:val="24"/>
              </w:rPr>
            </w:pPr>
            <w:r w:rsidRPr="00D273E3">
              <w:rPr>
                <w:rFonts w:ascii="Times New Roman" w:hAnsi="Times New Roman"/>
                <w:sz w:val="24"/>
                <w:szCs w:val="24"/>
              </w:rPr>
              <w:t xml:space="preserve">порядок распоряжения вкладами; </w:t>
            </w:r>
          </w:p>
          <w:p w14:paraId="4665E75A" w14:textId="77777777" w:rsidR="00A26DDA" w:rsidRPr="00D273E3" w:rsidRDefault="00A26DDA" w:rsidP="00102D7D">
            <w:pPr>
              <w:numPr>
                <w:ilvl w:val="0"/>
                <w:numId w:val="35"/>
              </w:numPr>
              <w:tabs>
                <w:tab w:val="left" w:pos="284"/>
              </w:tabs>
              <w:spacing w:after="0" w:line="240" w:lineRule="auto"/>
              <w:ind w:left="-38" w:right="14"/>
              <w:jc w:val="both"/>
              <w:rPr>
                <w:rFonts w:ascii="Times New Roman" w:hAnsi="Times New Roman"/>
                <w:sz w:val="24"/>
                <w:szCs w:val="24"/>
              </w:rPr>
            </w:pPr>
            <w:r w:rsidRPr="00D273E3">
              <w:rPr>
                <w:rFonts w:ascii="Times New Roman" w:hAnsi="Times New Roman"/>
                <w:sz w:val="24"/>
                <w:szCs w:val="24"/>
              </w:rPr>
              <w:t xml:space="preserve">виды и режимы депозитных счетов, открываемых в банке клиентам в зависимости от категории владельцев средств, сроков привлечения, видов валют; </w:t>
            </w:r>
          </w:p>
          <w:p w14:paraId="4E694D13" w14:textId="77777777" w:rsidR="00A26DDA" w:rsidRPr="00D273E3" w:rsidRDefault="00A26DDA" w:rsidP="00102D7D">
            <w:pPr>
              <w:numPr>
                <w:ilvl w:val="0"/>
                <w:numId w:val="35"/>
              </w:numPr>
              <w:tabs>
                <w:tab w:val="left" w:pos="284"/>
              </w:tabs>
              <w:spacing w:after="0" w:line="240" w:lineRule="auto"/>
              <w:ind w:left="-38" w:right="14"/>
              <w:jc w:val="both"/>
              <w:rPr>
                <w:rFonts w:ascii="Times New Roman" w:hAnsi="Times New Roman"/>
                <w:sz w:val="24"/>
                <w:szCs w:val="24"/>
              </w:rPr>
            </w:pPr>
            <w:r w:rsidRPr="00D273E3">
              <w:rPr>
                <w:rFonts w:ascii="Times New Roman" w:hAnsi="Times New Roman"/>
                <w:sz w:val="24"/>
                <w:szCs w:val="24"/>
              </w:rPr>
              <w:t xml:space="preserve">порядок обслуживания счетов по вкладам и оказания дополнительных услуг;  </w:t>
            </w:r>
          </w:p>
          <w:p w14:paraId="38BEA287" w14:textId="77777777" w:rsidR="00A26DDA" w:rsidRPr="00D273E3" w:rsidRDefault="00A26DDA" w:rsidP="00102D7D">
            <w:pPr>
              <w:numPr>
                <w:ilvl w:val="0"/>
                <w:numId w:val="35"/>
              </w:numPr>
              <w:tabs>
                <w:tab w:val="left" w:pos="284"/>
              </w:tabs>
              <w:spacing w:after="0" w:line="240" w:lineRule="auto"/>
              <w:ind w:left="-38" w:right="14"/>
              <w:jc w:val="both"/>
              <w:rPr>
                <w:rFonts w:ascii="Times New Roman" w:hAnsi="Times New Roman"/>
                <w:sz w:val="24"/>
                <w:szCs w:val="24"/>
              </w:rPr>
            </w:pPr>
            <w:r w:rsidRPr="00D273E3">
              <w:rPr>
                <w:rFonts w:ascii="Times New Roman" w:hAnsi="Times New Roman"/>
                <w:sz w:val="24"/>
                <w:szCs w:val="24"/>
              </w:rPr>
              <w:lastRenderedPageBreak/>
              <w:t xml:space="preserve">типичные нарушения при совершении депозитных операций (операций по вкладам);  </w:t>
            </w:r>
          </w:p>
          <w:p w14:paraId="046DD99B" w14:textId="77777777" w:rsidR="00A26DDA" w:rsidRPr="00D273E3" w:rsidRDefault="00A26DDA" w:rsidP="00102D7D">
            <w:pPr>
              <w:numPr>
                <w:ilvl w:val="0"/>
                <w:numId w:val="35"/>
              </w:numPr>
              <w:tabs>
                <w:tab w:val="left" w:pos="284"/>
              </w:tabs>
              <w:spacing w:after="0" w:line="240" w:lineRule="auto"/>
              <w:ind w:left="-38" w:right="14"/>
              <w:jc w:val="both"/>
              <w:rPr>
                <w:rFonts w:ascii="Times New Roman" w:hAnsi="Times New Roman"/>
                <w:sz w:val="24"/>
                <w:szCs w:val="24"/>
              </w:rPr>
            </w:pPr>
            <w:r w:rsidRPr="00D273E3">
              <w:rPr>
                <w:rFonts w:ascii="Times New Roman" w:hAnsi="Times New Roman"/>
                <w:sz w:val="24"/>
                <w:szCs w:val="24"/>
              </w:rPr>
              <w:t xml:space="preserve">порядок депонирования части привлечённых денежных средств в Банке России; </w:t>
            </w:r>
          </w:p>
          <w:p w14:paraId="0541CA81" w14:textId="77777777" w:rsidR="00A26DDA" w:rsidRPr="00D273E3" w:rsidRDefault="00A26DDA" w:rsidP="00102D7D">
            <w:pPr>
              <w:numPr>
                <w:ilvl w:val="0"/>
                <w:numId w:val="35"/>
              </w:numPr>
              <w:tabs>
                <w:tab w:val="left" w:pos="284"/>
              </w:tabs>
              <w:spacing w:after="0" w:line="240" w:lineRule="auto"/>
              <w:ind w:left="-38" w:right="14"/>
              <w:jc w:val="both"/>
              <w:rPr>
                <w:rFonts w:ascii="Times New Roman" w:hAnsi="Times New Roman"/>
                <w:sz w:val="24"/>
                <w:szCs w:val="24"/>
              </w:rPr>
            </w:pPr>
            <w:r w:rsidRPr="00D273E3">
              <w:rPr>
                <w:rFonts w:ascii="Times New Roman" w:hAnsi="Times New Roman"/>
                <w:sz w:val="24"/>
                <w:szCs w:val="24"/>
              </w:rPr>
              <w:t xml:space="preserve">порядок начисления и уплаты процентов по вкладам (депозитам); </w:t>
            </w:r>
          </w:p>
          <w:p w14:paraId="3DA4761F" w14:textId="0520C26A" w:rsidR="00A26DDA" w:rsidRPr="00D273E3" w:rsidRDefault="00A26DDA" w:rsidP="00102D7D">
            <w:pPr>
              <w:numPr>
                <w:ilvl w:val="0"/>
                <w:numId w:val="35"/>
              </w:numPr>
              <w:tabs>
                <w:tab w:val="left" w:pos="284"/>
              </w:tabs>
              <w:spacing w:after="0" w:line="240" w:lineRule="auto"/>
              <w:ind w:left="-38" w:right="14"/>
              <w:jc w:val="both"/>
              <w:rPr>
                <w:rFonts w:ascii="Times New Roman" w:hAnsi="Times New Roman"/>
                <w:b/>
                <w:sz w:val="24"/>
                <w:szCs w:val="24"/>
              </w:rPr>
            </w:pPr>
            <w:r w:rsidRPr="00D273E3">
              <w:rPr>
                <w:rFonts w:ascii="Times New Roman" w:hAnsi="Times New Roman"/>
                <w:sz w:val="24"/>
                <w:szCs w:val="24"/>
              </w:rPr>
              <w:t>порядок отражения в бухгалтерском учёте операций по вкладам (депозитных операций)</w:t>
            </w:r>
          </w:p>
        </w:tc>
      </w:tr>
      <w:tr w:rsidR="00A26DDA" w:rsidRPr="00D273E3" w14:paraId="23E96938" w14:textId="77777777" w:rsidTr="00CB3FC8">
        <w:trPr>
          <w:trHeight w:val="473"/>
          <w:jc w:val="center"/>
        </w:trPr>
        <w:tc>
          <w:tcPr>
            <w:tcW w:w="978" w:type="pct"/>
            <w:vMerge/>
          </w:tcPr>
          <w:p w14:paraId="60FAB906" w14:textId="77777777" w:rsidR="00A26DDA" w:rsidRPr="00D273E3" w:rsidRDefault="00A26DDA" w:rsidP="00CB3FC8">
            <w:pPr>
              <w:spacing w:after="0" w:line="240" w:lineRule="auto"/>
              <w:jc w:val="both"/>
              <w:rPr>
                <w:rFonts w:ascii="Times New Roman" w:hAnsi="Times New Roman"/>
                <w:sz w:val="24"/>
                <w:szCs w:val="24"/>
              </w:rPr>
            </w:pPr>
          </w:p>
        </w:tc>
        <w:tc>
          <w:tcPr>
            <w:tcW w:w="1250" w:type="pct"/>
            <w:vMerge w:val="restart"/>
          </w:tcPr>
          <w:p w14:paraId="0D99068E" w14:textId="35956486" w:rsidR="00A26DDA" w:rsidRPr="00D273E3" w:rsidRDefault="00A26DDA" w:rsidP="00CB3FC8">
            <w:pPr>
              <w:spacing w:after="0" w:line="240" w:lineRule="auto"/>
              <w:jc w:val="both"/>
              <w:rPr>
                <w:rFonts w:ascii="Times New Roman" w:hAnsi="Times New Roman"/>
                <w:sz w:val="24"/>
                <w:szCs w:val="24"/>
              </w:rPr>
            </w:pPr>
            <w:r w:rsidRPr="00D273E3">
              <w:rPr>
                <w:rFonts w:ascii="Times New Roman" w:hAnsi="Times New Roman"/>
              </w:rPr>
              <w:t>ПК 1.4. Осуществлять межбанковские расчеты</w:t>
            </w:r>
          </w:p>
        </w:tc>
        <w:tc>
          <w:tcPr>
            <w:tcW w:w="2772" w:type="pct"/>
          </w:tcPr>
          <w:p w14:paraId="429D343A" w14:textId="2A500E09" w:rsidR="00A26DDA" w:rsidRPr="00D273E3" w:rsidRDefault="00A26DDA" w:rsidP="00CB3FC8">
            <w:pPr>
              <w:spacing w:after="0" w:line="240" w:lineRule="auto"/>
              <w:rPr>
                <w:rFonts w:ascii="Times New Roman" w:hAnsi="Times New Roman"/>
                <w:b/>
                <w:sz w:val="24"/>
                <w:szCs w:val="24"/>
              </w:rPr>
            </w:pPr>
            <w:r w:rsidRPr="00D273E3">
              <w:rPr>
                <w:rFonts w:ascii="Times New Roman" w:hAnsi="Times New Roman"/>
                <w:b/>
              </w:rPr>
              <w:t xml:space="preserve">Практический опыт: </w:t>
            </w:r>
            <w:r w:rsidRPr="00D273E3">
              <w:rPr>
                <w:rFonts w:ascii="Times New Roman" w:hAnsi="Times New Roman"/>
              </w:rPr>
              <w:t>Проведения межбанковских расчетов и операций по банковским вкладам (депозитам)</w:t>
            </w:r>
          </w:p>
        </w:tc>
      </w:tr>
      <w:tr w:rsidR="00A26DDA" w:rsidRPr="00D273E3" w14:paraId="5228D75D" w14:textId="77777777" w:rsidTr="00CB3FC8">
        <w:trPr>
          <w:trHeight w:val="473"/>
          <w:jc w:val="center"/>
        </w:trPr>
        <w:tc>
          <w:tcPr>
            <w:tcW w:w="978" w:type="pct"/>
            <w:vMerge/>
          </w:tcPr>
          <w:p w14:paraId="0F67A9E1" w14:textId="77777777" w:rsidR="00A26DDA" w:rsidRPr="00D273E3" w:rsidRDefault="00A26DDA" w:rsidP="00CB3FC8">
            <w:pPr>
              <w:spacing w:after="0" w:line="240" w:lineRule="auto"/>
              <w:jc w:val="both"/>
              <w:rPr>
                <w:rFonts w:ascii="Times New Roman" w:hAnsi="Times New Roman"/>
                <w:sz w:val="24"/>
                <w:szCs w:val="24"/>
              </w:rPr>
            </w:pPr>
          </w:p>
        </w:tc>
        <w:tc>
          <w:tcPr>
            <w:tcW w:w="1250" w:type="pct"/>
            <w:vMerge/>
          </w:tcPr>
          <w:p w14:paraId="16ECE1D3" w14:textId="77777777" w:rsidR="00A26DDA" w:rsidRPr="00D273E3" w:rsidRDefault="00A26DDA" w:rsidP="00CB3FC8">
            <w:pPr>
              <w:spacing w:after="0" w:line="240" w:lineRule="auto"/>
              <w:jc w:val="both"/>
              <w:rPr>
                <w:rFonts w:ascii="Times New Roman" w:hAnsi="Times New Roman"/>
                <w:sz w:val="24"/>
                <w:szCs w:val="24"/>
              </w:rPr>
            </w:pPr>
          </w:p>
        </w:tc>
        <w:tc>
          <w:tcPr>
            <w:tcW w:w="2772" w:type="pct"/>
          </w:tcPr>
          <w:p w14:paraId="5C374210" w14:textId="77777777" w:rsidR="00A26DDA" w:rsidRPr="00D273E3" w:rsidRDefault="00A26DDA" w:rsidP="00CB3FC8">
            <w:pPr>
              <w:spacing w:after="0" w:line="240" w:lineRule="auto"/>
              <w:rPr>
                <w:rFonts w:ascii="Times New Roman" w:hAnsi="Times New Roman"/>
                <w:b/>
              </w:rPr>
            </w:pPr>
            <w:r w:rsidRPr="00D273E3">
              <w:rPr>
                <w:rFonts w:ascii="Times New Roman" w:hAnsi="Times New Roman"/>
                <w:b/>
              </w:rPr>
              <w:t>Умения:</w:t>
            </w:r>
          </w:p>
          <w:p w14:paraId="4EEE5500" w14:textId="77777777" w:rsidR="00A26DDA" w:rsidRPr="00D273E3" w:rsidRDefault="00A26DDA" w:rsidP="00CB3FC8">
            <w:pPr>
              <w:spacing w:after="0" w:line="240" w:lineRule="auto"/>
              <w:rPr>
                <w:rFonts w:ascii="Times New Roman" w:hAnsi="Times New Roman"/>
              </w:rPr>
            </w:pPr>
            <w:r w:rsidRPr="00D273E3">
              <w:rPr>
                <w:rFonts w:ascii="Times New Roman" w:hAnsi="Times New Roman"/>
              </w:rPr>
              <w:t xml:space="preserve">- проводить расчеты между кредитными организациями через счета ЛОРО и </w:t>
            </w:r>
            <w:r w:rsidRPr="00D273E3">
              <w:rPr>
                <w:rFonts w:ascii="Times New Roman" w:hAnsi="Times New Roman"/>
              </w:rPr>
              <w:br/>
              <w:t>НОСТРО;</w:t>
            </w:r>
          </w:p>
          <w:p w14:paraId="283FBE23" w14:textId="77777777" w:rsidR="00A26DDA" w:rsidRPr="00D273E3" w:rsidRDefault="00A26DDA" w:rsidP="00CB3FC8">
            <w:pPr>
              <w:spacing w:after="0" w:line="240" w:lineRule="auto"/>
              <w:rPr>
                <w:rFonts w:ascii="Times New Roman" w:hAnsi="Times New Roman"/>
              </w:rPr>
            </w:pPr>
            <w:r w:rsidRPr="00D273E3">
              <w:rPr>
                <w:rFonts w:ascii="Times New Roman" w:hAnsi="Times New Roman"/>
              </w:rPr>
              <w:t>- отражать в учете межбанковские расчеты;</w:t>
            </w:r>
          </w:p>
          <w:p w14:paraId="18A02143" w14:textId="306E1617" w:rsidR="00A26DDA" w:rsidRPr="00D273E3" w:rsidRDefault="00A26DDA" w:rsidP="00CB3FC8">
            <w:pPr>
              <w:spacing w:after="0" w:line="240" w:lineRule="auto"/>
              <w:rPr>
                <w:rFonts w:ascii="Times New Roman" w:hAnsi="Times New Roman"/>
                <w:b/>
                <w:sz w:val="24"/>
                <w:szCs w:val="24"/>
              </w:rPr>
            </w:pPr>
            <w:r w:rsidRPr="00D273E3">
              <w:rPr>
                <w:rFonts w:ascii="Times New Roman" w:hAnsi="Times New Roman"/>
              </w:rPr>
              <w:t>- использовать специализированное программное обеспечение для совершения межбанковских расчетов.</w:t>
            </w:r>
          </w:p>
        </w:tc>
      </w:tr>
      <w:tr w:rsidR="00A26DDA" w:rsidRPr="00D273E3" w14:paraId="01FEB74C" w14:textId="77777777" w:rsidTr="00CB3FC8">
        <w:trPr>
          <w:trHeight w:val="473"/>
          <w:jc w:val="center"/>
        </w:trPr>
        <w:tc>
          <w:tcPr>
            <w:tcW w:w="978" w:type="pct"/>
            <w:vMerge/>
          </w:tcPr>
          <w:p w14:paraId="02C296B1" w14:textId="77777777" w:rsidR="00A26DDA" w:rsidRPr="00D273E3" w:rsidRDefault="00A26DDA" w:rsidP="00CB3FC8">
            <w:pPr>
              <w:spacing w:after="0" w:line="240" w:lineRule="auto"/>
              <w:jc w:val="both"/>
              <w:rPr>
                <w:rFonts w:ascii="Times New Roman" w:hAnsi="Times New Roman"/>
                <w:sz w:val="24"/>
                <w:szCs w:val="24"/>
              </w:rPr>
            </w:pPr>
          </w:p>
        </w:tc>
        <w:tc>
          <w:tcPr>
            <w:tcW w:w="1250" w:type="pct"/>
            <w:vMerge/>
          </w:tcPr>
          <w:p w14:paraId="7E1BB706" w14:textId="77777777" w:rsidR="00A26DDA" w:rsidRPr="00D273E3" w:rsidRDefault="00A26DDA" w:rsidP="00CB3FC8">
            <w:pPr>
              <w:spacing w:after="0" w:line="240" w:lineRule="auto"/>
              <w:jc w:val="both"/>
              <w:rPr>
                <w:rFonts w:ascii="Times New Roman" w:hAnsi="Times New Roman"/>
                <w:sz w:val="24"/>
                <w:szCs w:val="24"/>
              </w:rPr>
            </w:pPr>
          </w:p>
        </w:tc>
        <w:tc>
          <w:tcPr>
            <w:tcW w:w="2772" w:type="pct"/>
          </w:tcPr>
          <w:p w14:paraId="0A522DE0" w14:textId="77777777" w:rsidR="00A26DDA" w:rsidRPr="00D273E3" w:rsidRDefault="00A26DDA" w:rsidP="00CB3FC8">
            <w:pPr>
              <w:spacing w:after="0" w:line="240" w:lineRule="auto"/>
              <w:rPr>
                <w:rFonts w:ascii="Times New Roman" w:hAnsi="Times New Roman"/>
                <w:b/>
              </w:rPr>
            </w:pPr>
            <w:r w:rsidRPr="00D273E3">
              <w:rPr>
                <w:rFonts w:ascii="Times New Roman" w:hAnsi="Times New Roman"/>
                <w:b/>
              </w:rPr>
              <w:t>Знания:</w:t>
            </w:r>
          </w:p>
          <w:p w14:paraId="0DB6A2B9" w14:textId="77777777" w:rsidR="00A26DDA" w:rsidRPr="00D273E3" w:rsidRDefault="00A26DDA" w:rsidP="00CB3FC8">
            <w:pPr>
              <w:spacing w:after="0" w:line="240" w:lineRule="auto"/>
              <w:rPr>
                <w:rFonts w:ascii="Times New Roman" w:hAnsi="Times New Roman"/>
              </w:rPr>
            </w:pPr>
            <w:r w:rsidRPr="00D273E3">
              <w:rPr>
                <w:rFonts w:ascii="Times New Roman" w:hAnsi="Times New Roman"/>
              </w:rPr>
              <w:t>- системы межбанковских расчетов;</w:t>
            </w:r>
          </w:p>
          <w:p w14:paraId="328D5D76" w14:textId="77777777" w:rsidR="00A26DDA" w:rsidRPr="00D273E3" w:rsidRDefault="00A26DDA" w:rsidP="00CB3FC8">
            <w:pPr>
              <w:spacing w:after="0" w:line="240" w:lineRule="auto"/>
              <w:rPr>
                <w:rFonts w:ascii="Times New Roman" w:hAnsi="Times New Roman"/>
              </w:rPr>
            </w:pPr>
            <w:r w:rsidRPr="00D273E3">
              <w:rPr>
                <w:rFonts w:ascii="Times New Roman" w:hAnsi="Times New Roman"/>
              </w:rPr>
              <w:t>порядок проведения и учет расчетов по корреспондентским счетам, открываемым в подразделениях Банка России;</w:t>
            </w:r>
          </w:p>
          <w:p w14:paraId="744751EE" w14:textId="77777777" w:rsidR="00A26DDA" w:rsidRPr="00D273E3" w:rsidRDefault="00A26DDA" w:rsidP="00CB3FC8">
            <w:pPr>
              <w:spacing w:after="0" w:line="240" w:lineRule="auto"/>
              <w:rPr>
                <w:rFonts w:ascii="Times New Roman" w:hAnsi="Times New Roman"/>
              </w:rPr>
            </w:pPr>
            <w:r w:rsidRPr="00D273E3">
              <w:rPr>
                <w:rFonts w:ascii="Times New Roman" w:hAnsi="Times New Roman"/>
              </w:rPr>
              <w:t>- порядок проведения и учет расчетов между кредитными организациями через корреспондентские счета (ЛОРО и НОСТРО);</w:t>
            </w:r>
          </w:p>
          <w:p w14:paraId="6F1EFE09" w14:textId="77777777" w:rsidR="00A26DDA" w:rsidRPr="00D273E3" w:rsidRDefault="00A26DDA" w:rsidP="00CB3FC8">
            <w:pPr>
              <w:spacing w:after="0" w:line="240" w:lineRule="auto"/>
              <w:rPr>
                <w:rFonts w:ascii="Times New Roman" w:hAnsi="Times New Roman"/>
              </w:rPr>
            </w:pPr>
            <w:r w:rsidRPr="00D273E3">
              <w:rPr>
                <w:rFonts w:ascii="Times New Roman" w:hAnsi="Times New Roman"/>
              </w:rPr>
              <w:t>- порядок проведения и учет расчетных операций между филиалами внутри одной кредитной организации;</w:t>
            </w:r>
          </w:p>
          <w:p w14:paraId="08496044" w14:textId="130492BD" w:rsidR="00A26DDA" w:rsidRPr="00D273E3" w:rsidRDefault="00A26DDA" w:rsidP="00CB3FC8">
            <w:pPr>
              <w:spacing w:after="0" w:line="240" w:lineRule="auto"/>
              <w:rPr>
                <w:rFonts w:ascii="Times New Roman" w:hAnsi="Times New Roman"/>
                <w:b/>
                <w:sz w:val="24"/>
                <w:szCs w:val="24"/>
              </w:rPr>
            </w:pPr>
            <w:r w:rsidRPr="00D273E3">
              <w:rPr>
                <w:rFonts w:ascii="Times New Roman" w:hAnsi="Times New Roman"/>
              </w:rPr>
              <w:t>- типичные нарушения при совершении межбанковских расчетов.</w:t>
            </w:r>
          </w:p>
        </w:tc>
      </w:tr>
      <w:tr w:rsidR="00A26DDA" w:rsidRPr="00D273E3" w14:paraId="16B38490" w14:textId="77777777" w:rsidTr="00CB3FC8">
        <w:trPr>
          <w:trHeight w:val="473"/>
          <w:jc w:val="center"/>
        </w:trPr>
        <w:tc>
          <w:tcPr>
            <w:tcW w:w="978" w:type="pct"/>
            <w:vMerge/>
          </w:tcPr>
          <w:p w14:paraId="23617AF5" w14:textId="77777777" w:rsidR="00A26DDA" w:rsidRPr="00D273E3" w:rsidRDefault="00A26DDA" w:rsidP="00CB3FC8">
            <w:pPr>
              <w:spacing w:after="0" w:line="240" w:lineRule="auto"/>
              <w:jc w:val="both"/>
              <w:rPr>
                <w:rFonts w:ascii="Times New Roman" w:hAnsi="Times New Roman"/>
                <w:sz w:val="24"/>
                <w:szCs w:val="24"/>
              </w:rPr>
            </w:pPr>
          </w:p>
        </w:tc>
        <w:tc>
          <w:tcPr>
            <w:tcW w:w="1250" w:type="pct"/>
            <w:vMerge w:val="restart"/>
          </w:tcPr>
          <w:p w14:paraId="6DB6DD4C" w14:textId="3A92B54F" w:rsidR="00A26DDA" w:rsidRPr="00D273E3" w:rsidRDefault="00A26DDA" w:rsidP="00CB3FC8">
            <w:pPr>
              <w:spacing w:after="0" w:line="240" w:lineRule="auto"/>
              <w:jc w:val="both"/>
              <w:rPr>
                <w:rFonts w:ascii="Times New Roman" w:hAnsi="Times New Roman"/>
                <w:sz w:val="24"/>
                <w:szCs w:val="24"/>
              </w:rPr>
            </w:pPr>
            <w:r w:rsidRPr="00D273E3">
              <w:rPr>
                <w:rFonts w:ascii="Times New Roman" w:hAnsi="Times New Roman"/>
              </w:rPr>
              <w:t>ПК 1.6. Обслуживать расчетные операции с использованием различных видов платежных карт</w:t>
            </w:r>
          </w:p>
        </w:tc>
        <w:tc>
          <w:tcPr>
            <w:tcW w:w="2772" w:type="pct"/>
          </w:tcPr>
          <w:p w14:paraId="1B5493B7" w14:textId="2CFA458D" w:rsidR="00A26DDA" w:rsidRPr="00D273E3" w:rsidRDefault="00A26DDA" w:rsidP="00CB3FC8">
            <w:pPr>
              <w:spacing w:after="0" w:line="240" w:lineRule="auto"/>
              <w:rPr>
                <w:rFonts w:ascii="Times New Roman" w:hAnsi="Times New Roman"/>
                <w:b/>
              </w:rPr>
            </w:pPr>
            <w:r w:rsidRPr="00D273E3">
              <w:rPr>
                <w:rFonts w:ascii="Times New Roman" w:hAnsi="Times New Roman"/>
                <w:b/>
              </w:rPr>
              <w:t xml:space="preserve">Практический опыт: </w:t>
            </w:r>
            <w:r w:rsidRPr="00D273E3">
              <w:rPr>
                <w:rFonts w:ascii="Times New Roman" w:hAnsi="Times New Roman"/>
                <w:bCs/>
              </w:rPr>
              <w:t>Проведения расчетных операций с использованием</w:t>
            </w:r>
            <w:r w:rsidRPr="00D273E3">
              <w:rPr>
                <w:rFonts w:ascii="Times New Roman" w:hAnsi="Times New Roman"/>
              </w:rPr>
              <w:t xml:space="preserve"> различных видов платежных карт</w:t>
            </w:r>
          </w:p>
        </w:tc>
      </w:tr>
      <w:tr w:rsidR="00A26DDA" w:rsidRPr="00D273E3" w14:paraId="57D022F1" w14:textId="77777777" w:rsidTr="00CB3FC8">
        <w:trPr>
          <w:trHeight w:val="473"/>
          <w:jc w:val="center"/>
        </w:trPr>
        <w:tc>
          <w:tcPr>
            <w:tcW w:w="978" w:type="pct"/>
            <w:vMerge/>
          </w:tcPr>
          <w:p w14:paraId="2976A9D8" w14:textId="77777777" w:rsidR="00A26DDA" w:rsidRPr="00D273E3" w:rsidRDefault="00A26DDA" w:rsidP="00CB3FC8">
            <w:pPr>
              <w:spacing w:after="0" w:line="240" w:lineRule="auto"/>
              <w:jc w:val="both"/>
              <w:rPr>
                <w:rFonts w:ascii="Times New Roman" w:hAnsi="Times New Roman"/>
                <w:sz w:val="24"/>
                <w:szCs w:val="24"/>
              </w:rPr>
            </w:pPr>
          </w:p>
        </w:tc>
        <w:tc>
          <w:tcPr>
            <w:tcW w:w="1250" w:type="pct"/>
            <w:vMerge/>
          </w:tcPr>
          <w:p w14:paraId="485E90F2" w14:textId="77777777" w:rsidR="00A26DDA" w:rsidRPr="00D273E3" w:rsidRDefault="00A26DDA" w:rsidP="00CB3FC8">
            <w:pPr>
              <w:spacing w:after="0" w:line="240" w:lineRule="auto"/>
              <w:jc w:val="both"/>
              <w:rPr>
                <w:rFonts w:ascii="Times New Roman" w:hAnsi="Times New Roman"/>
                <w:sz w:val="24"/>
                <w:szCs w:val="24"/>
              </w:rPr>
            </w:pPr>
          </w:p>
        </w:tc>
        <w:tc>
          <w:tcPr>
            <w:tcW w:w="2772" w:type="pct"/>
          </w:tcPr>
          <w:p w14:paraId="184AFDC1" w14:textId="77777777" w:rsidR="00A26DDA" w:rsidRPr="00D273E3" w:rsidRDefault="00A26DDA" w:rsidP="00CB3FC8">
            <w:pPr>
              <w:spacing w:after="0" w:line="240" w:lineRule="auto"/>
              <w:rPr>
                <w:rFonts w:ascii="Times New Roman" w:hAnsi="Times New Roman"/>
                <w:b/>
              </w:rPr>
            </w:pPr>
            <w:r w:rsidRPr="00D273E3">
              <w:rPr>
                <w:rFonts w:ascii="Times New Roman" w:hAnsi="Times New Roman"/>
                <w:b/>
              </w:rPr>
              <w:t>Умения:</w:t>
            </w:r>
          </w:p>
          <w:p w14:paraId="0FF58C30" w14:textId="77777777" w:rsidR="00A26DDA" w:rsidRPr="00D273E3" w:rsidRDefault="00A26DDA" w:rsidP="00CB3FC8">
            <w:pPr>
              <w:spacing w:after="0" w:line="240" w:lineRule="auto"/>
              <w:rPr>
                <w:rFonts w:ascii="Times New Roman" w:hAnsi="Times New Roman"/>
              </w:rPr>
            </w:pPr>
            <w:r w:rsidRPr="00D273E3">
              <w:rPr>
                <w:rFonts w:ascii="Times New Roman" w:hAnsi="Times New Roman"/>
              </w:rPr>
              <w:t>- консультировать клиентов по вопросам открытия банковских счетов, расчетным операциям, операциям с использованием различных видов платежных карт;</w:t>
            </w:r>
          </w:p>
          <w:p w14:paraId="5A0FD452" w14:textId="77777777" w:rsidR="00A26DDA" w:rsidRPr="00D273E3" w:rsidRDefault="00A26DDA" w:rsidP="00CB3FC8">
            <w:pPr>
              <w:spacing w:after="0" w:line="240" w:lineRule="auto"/>
              <w:rPr>
                <w:rFonts w:ascii="Times New Roman" w:hAnsi="Times New Roman"/>
              </w:rPr>
            </w:pPr>
            <w:r w:rsidRPr="00D273E3">
              <w:rPr>
                <w:rFonts w:ascii="Times New Roman" w:hAnsi="Times New Roman"/>
              </w:rPr>
              <w:t>- оформлять выдачу клиентам платежных карт;</w:t>
            </w:r>
          </w:p>
          <w:p w14:paraId="2C512130" w14:textId="77777777" w:rsidR="00A26DDA" w:rsidRPr="00D273E3" w:rsidRDefault="00A26DDA" w:rsidP="00CB3FC8">
            <w:pPr>
              <w:spacing w:after="0" w:line="240" w:lineRule="auto"/>
              <w:rPr>
                <w:rFonts w:ascii="Times New Roman" w:hAnsi="Times New Roman"/>
              </w:rPr>
            </w:pPr>
            <w:r w:rsidRPr="00D273E3">
              <w:rPr>
                <w:rFonts w:ascii="Times New Roman" w:hAnsi="Times New Roman"/>
              </w:rPr>
              <w:t>- оформлять и отражать в учете расчетные и налично-денежные операции при использовании платежных карт в валюте Российской Федерации и иностранной валюте;</w:t>
            </w:r>
          </w:p>
          <w:p w14:paraId="6EEB66B5" w14:textId="3F72E848" w:rsidR="00A26DDA" w:rsidRPr="00D273E3" w:rsidRDefault="00A26DDA" w:rsidP="00CB3FC8">
            <w:pPr>
              <w:spacing w:after="0" w:line="240" w:lineRule="auto"/>
              <w:rPr>
                <w:rFonts w:ascii="Times New Roman" w:hAnsi="Times New Roman"/>
                <w:b/>
              </w:rPr>
            </w:pPr>
            <w:r w:rsidRPr="00D273E3">
              <w:rPr>
                <w:rFonts w:ascii="Times New Roman" w:hAnsi="Times New Roman"/>
              </w:rPr>
              <w:t>- использовать специализированное программное обеспечение совершения операций с платежными картами.</w:t>
            </w:r>
          </w:p>
        </w:tc>
      </w:tr>
      <w:tr w:rsidR="00A26DDA" w:rsidRPr="00D273E3" w14:paraId="5307067C" w14:textId="77777777" w:rsidTr="00CB3FC8">
        <w:trPr>
          <w:trHeight w:val="473"/>
          <w:jc w:val="center"/>
        </w:trPr>
        <w:tc>
          <w:tcPr>
            <w:tcW w:w="978" w:type="pct"/>
            <w:vMerge/>
          </w:tcPr>
          <w:p w14:paraId="01C7E5E3" w14:textId="77777777" w:rsidR="00A26DDA" w:rsidRPr="00D273E3" w:rsidRDefault="00A26DDA" w:rsidP="00CB3FC8">
            <w:pPr>
              <w:spacing w:after="0" w:line="240" w:lineRule="auto"/>
              <w:jc w:val="both"/>
              <w:rPr>
                <w:rFonts w:ascii="Times New Roman" w:hAnsi="Times New Roman"/>
                <w:sz w:val="24"/>
                <w:szCs w:val="24"/>
              </w:rPr>
            </w:pPr>
          </w:p>
        </w:tc>
        <w:tc>
          <w:tcPr>
            <w:tcW w:w="1250" w:type="pct"/>
            <w:vMerge/>
          </w:tcPr>
          <w:p w14:paraId="6CCAE33E" w14:textId="77777777" w:rsidR="00A26DDA" w:rsidRPr="00D273E3" w:rsidRDefault="00A26DDA" w:rsidP="00CB3FC8">
            <w:pPr>
              <w:spacing w:after="0" w:line="240" w:lineRule="auto"/>
              <w:jc w:val="both"/>
              <w:rPr>
                <w:rFonts w:ascii="Times New Roman" w:hAnsi="Times New Roman"/>
                <w:sz w:val="24"/>
                <w:szCs w:val="24"/>
              </w:rPr>
            </w:pPr>
          </w:p>
        </w:tc>
        <w:tc>
          <w:tcPr>
            <w:tcW w:w="2772" w:type="pct"/>
          </w:tcPr>
          <w:p w14:paraId="3645F4B0" w14:textId="77777777" w:rsidR="00A26DDA" w:rsidRPr="00D273E3" w:rsidRDefault="00A26DDA" w:rsidP="00CB3FC8">
            <w:pPr>
              <w:spacing w:after="0" w:line="240" w:lineRule="auto"/>
              <w:rPr>
                <w:rFonts w:ascii="Times New Roman" w:hAnsi="Times New Roman"/>
                <w:b/>
              </w:rPr>
            </w:pPr>
            <w:r w:rsidRPr="00D273E3">
              <w:rPr>
                <w:rFonts w:ascii="Times New Roman" w:hAnsi="Times New Roman"/>
                <w:b/>
              </w:rPr>
              <w:t>Знания:</w:t>
            </w:r>
          </w:p>
          <w:p w14:paraId="34C8D84F" w14:textId="77777777" w:rsidR="00A26DDA" w:rsidRPr="00D273E3" w:rsidRDefault="00A26DDA" w:rsidP="00CB3FC8">
            <w:pPr>
              <w:spacing w:after="0" w:line="240" w:lineRule="auto"/>
              <w:rPr>
                <w:rFonts w:ascii="Times New Roman" w:hAnsi="Times New Roman"/>
              </w:rPr>
            </w:pPr>
            <w:r w:rsidRPr="00D273E3">
              <w:rPr>
                <w:rFonts w:ascii="Times New Roman" w:hAnsi="Times New Roman"/>
              </w:rPr>
              <w:t>- виды платежных карт и операции, проводимые с их использованием;</w:t>
            </w:r>
          </w:p>
          <w:p w14:paraId="181F1669" w14:textId="77777777" w:rsidR="00A26DDA" w:rsidRPr="00D273E3" w:rsidRDefault="00A26DDA" w:rsidP="00CB3FC8">
            <w:pPr>
              <w:spacing w:after="0" w:line="240" w:lineRule="auto"/>
              <w:rPr>
                <w:rFonts w:ascii="Times New Roman" w:hAnsi="Times New Roman"/>
              </w:rPr>
            </w:pPr>
            <w:r w:rsidRPr="00D273E3">
              <w:rPr>
                <w:rFonts w:ascii="Times New Roman" w:hAnsi="Times New Roman"/>
              </w:rPr>
              <w:t>условия и порядок выдачи платежных карт;</w:t>
            </w:r>
          </w:p>
          <w:p w14:paraId="7BAB6719" w14:textId="77777777" w:rsidR="00A26DDA" w:rsidRPr="00D273E3" w:rsidRDefault="00A26DDA" w:rsidP="00CB3FC8">
            <w:pPr>
              <w:spacing w:after="0" w:line="240" w:lineRule="auto"/>
              <w:rPr>
                <w:rFonts w:ascii="Times New Roman" w:hAnsi="Times New Roman"/>
              </w:rPr>
            </w:pPr>
            <w:r w:rsidRPr="00D273E3">
              <w:rPr>
                <w:rFonts w:ascii="Times New Roman" w:hAnsi="Times New Roman"/>
              </w:rPr>
              <w:t>технологии и порядок учета расчетов с использованием платежных карт, документальное оформление операций с платежными картами;</w:t>
            </w:r>
          </w:p>
          <w:p w14:paraId="3E7CC10E" w14:textId="799F29AF" w:rsidR="00A26DDA" w:rsidRPr="00D273E3" w:rsidRDefault="00A26DDA" w:rsidP="00CB3FC8">
            <w:pPr>
              <w:spacing w:after="0" w:line="240" w:lineRule="auto"/>
              <w:rPr>
                <w:rFonts w:ascii="Times New Roman" w:hAnsi="Times New Roman"/>
                <w:b/>
              </w:rPr>
            </w:pPr>
            <w:r w:rsidRPr="00D273E3">
              <w:rPr>
                <w:rFonts w:ascii="Times New Roman" w:hAnsi="Times New Roman"/>
              </w:rPr>
              <w:t>типичные нарушения при совершении операций с платежными картами.</w:t>
            </w:r>
          </w:p>
        </w:tc>
      </w:tr>
      <w:tr w:rsidR="00A26DDA" w:rsidRPr="00D273E3" w14:paraId="3288C812" w14:textId="77777777" w:rsidTr="00CB3FC8">
        <w:trPr>
          <w:trHeight w:val="473"/>
          <w:jc w:val="center"/>
        </w:trPr>
        <w:tc>
          <w:tcPr>
            <w:tcW w:w="978" w:type="pct"/>
            <w:vMerge/>
          </w:tcPr>
          <w:p w14:paraId="7775326F" w14:textId="77777777" w:rsidR="00A26DDA" w:rsidRPr="00D273E3" w:rsidRDefault="00A26DDA" w:rsidP="00CB3FC8">
            <w:pPr>
              <w:spacing w:after="0" w:line="240" w:lineRule="auto"/>
              <w:jc w:val="both"/>
              <w:rPr>
                <w:rFonts w:ascii="Times New Roman" w:hAnsi="Times New Roman"/>
                <w:sz w:val="24"/>
                <w:szCs w:val="24"/>
              </w:rPr>
            </w:pPr>
          </w:p>
        </w:tc>
        <w:tc>
          <w:tcPr>
            <w:tcW w:w="1250" w:type="pct"/>
            <w:vMerge w:val="restart"/>
          </w:tcPr>
          <w:p w14:paraId="661CC6E8" w14:textId="6EEEB1D4" w:rsidR="00A26DDA" w:rsidRPr="00D273E3" w:rsidRDefault="00A26DDA" w:rsidP="00CB3FC8">
            <w:pPr>
              <w:spacing w:after="0" w:line="240" w:lineRule="auto"/>
              <w:jc w:val="both"/>
              <w:rPr>
                <w:rFonts w:ascii="Times New Roman" w:hAnsi="Times New Roman"/>
                <w:sz w:val="24"/>
                <w:szCs w:val="24"/>
              </w:rPr>
            </w:pPr>
            <w:r w:rsidRPr="00D273E3">
              <w:rPr>
                <w:rFonts w:ascii="Times New Roman" w:hAnsi="Times New Roman"/>
              </w:rPr>
              <w:t>ПК 2.2. Осуществлять и оформлять выдачу кредитов</w:t>
            </w:r>
          </w:p>
        </w:tc>
        <w:tc>
          <w:tcPr>
            <w:tcW w:w="2772" w:type="pct"/>
          </w:tcPr>
          <w:p w14:paraId="40D97731" w14:textId="77777777" w:rsidR="00A26DDA" w:rsidRPr="00D273E3" w:rsidRDefault="00A26DDA" w:rsidP="00CB3FC8">
            <w:pPr>
              <w:spacing w:after="0" w:line="240" w:lineRule="auto"/>
              <w:rPr>
                <w:rFonts w:ascii="Times New Roman" w:hAnsi="Times New Roman"/>
                <w:b/>
              </w:rPr>
            </w:pPr>
            <w:r w:rsidRPr="00D273E3">
              <w:rPr>
                <w:rFonts w:ascii="Times New Roman" w:hAnsi="Times New Roman"/>
                <w:b/>
              </w:rPr>
              <w:t>Практический опыт:</w:t>
            </w:r>
          </w:p>
          <w:p w14:paraId="79079269" w14:textId="71BE6C56" w:rsidR="00A26DDA" w:rsidRPr="00D273E3" w:rsidRDefault="00A26DDA" w:rsidP="00CB3FC8">
            <w:pPr>
              <w:spacing w:after="0" w:line="240" w:lineRule="auto"/>
              <w:rPr>
                <w:rFonts w:ascii="Times New Roman" w:hAnsi="Times New Roman"/>
                <w:b/>
              </w:rPr>
            </w:pPr>
            <w:r w:rsidRPr="00D273E3">
              <w:rPr>
                <w:rFonts w:ascii="Times New Roman" w:hAnsi="Times New Roman"/>
              </w:rPr>
              <w:t>осуществления и оформления выдачи кредитов</w:t>
            </w:r>
          </w:p>
        </w:tc>
      </w:tr>
      <w:tr w:rsidR="00A26DDA" w:rsidRPr="00D273E3" w14:paraId="54DDF723" w14:textId="77777777" w:rsidTr="00CB3FC8">
        <w:trPr>
          <w:trHeight w:val="473"/>
          <w:jc w:val="center"/>
        </w:trPr>
        <w:tc>
          <w:tcPr>
            <w:tcW w:w="978" w:type="pct"/>
            <w:vMerge/>
          </w:tcPr>
          <w:p w14:paraId="30B45476" w14:textId="77777777" w:rsidR="00A26DDA" w:rsidRPr="00D273E3" w:rsidRDefault="00A26DDA" w:rsidP="00CB3FC8">
            <w:pPr>
              <w:spacing w:after="0" w:line="240" w:lineRule="auto"/>
              <w:jc w:val="both"/>
              <w:rPr>
                <w:rFonts w:ascii="Times New Roman" w:hAnsi="Times New Roman"/>
                <w:sz w:val="24"/>
                <w:szCs w:val="24"/>
              </w:rPr>
            </w:pPr>
          </w:p>
        </w:tc>
        <w:tc>
          <w:tcPr>
            <w:tcW w:w="1250" w:type="pct"/>
            <w:vMerge/>
          </w:tcPr>
          <w:p w14:paraId="11190511" w14:textId="77777777" w:rsidR="00A26DDA" w:rsidRPr="00D273E3" w:rsidRDefault="00A26DDA" w:rsidP="00CB3FC8">
            <w:pPr>
              <w:spacing w:after="0" w:line="240" w:lineRule="auto"/>
              <w:jc w:val="both"/>
              <w:rPr>
                <w:rFonts w:ascii="Times New Roman" w:hAnsi="Times New Roman"/>
                <w:sz w:val="24"/>
                <w:szCs w:val="24"/>
              </w:rPr>
            </w:pPr>
          </w:p>
        </w:tc>
        <w:tc>
          <w:tcPr>
            <w:tcW w:w="2772" w:type="pct"/>
          </w:tcPr>
          <w:p w14:paraId="314F21C5" w14:textId="77777777" w:rsidR="00A26DDA" w:rsidRPr="00D273E3" w:rsidRDefault="00A26DDA" w:rsidP="00CB3FC8">
            <w:pPr>
              <w:spacing w:after="0" w:line="240" w:lineRule="auto"/>
              <w:rPr>
                <w:rFonts w:ascii="Times New Roman" w:hAnsi="Times New Roman"/>
                <w:b/>
              </w:rPr>
            </w:pPr>
            <w:r w:rsidRPr="00D273E3">
              <w:rPr>
                <w:rFonts w:ascii="Times New Roman" w:hAnsi="Times New Roman"/>
                <w:b/>
              </w:rPr>
              <w:t>Умения:</w:t>
            </w:r>
          </w:p>
          <w:p w14:paraId="07E41A9F" w14:textId="43CF463A" w:rsidR="00A26DDA" w:rsidRPr="00D273E3" w:rsidRDefault="00A26DDA" w:rsidP="00CB3FC8">
            <w:pPr>
              <w:spacing w:after="0" w:line="240" w:lineRule="auto"/>
              <w:rPr>
                <w:rFonts w:ascii="Times New Roman" w:hAnsi="Times New Roman"/>
                <w:b/>
              </w:rPr>
            </w:pPr>
            <w:r w:rsidRPr="00D273E3">
              <w:rPr>
                <w:rFonts w:ascii="Times New Roman" w:hAnsi="Times New Roman"/>
              </w:rPr>
              <w:t>- оформлять комплект документов на открытие счетов и выдачу кредитов различных видов;</w:t>
            </w:r>
          </w:p>
        </w:tc>
      </w:tr>
      <w:tr w:rsidR="00A26DDA" w:rsidRPr="00D273E3" w14:paraId="6DC34985" w14:textId="77777777" w:rsidTr="00CB3FC8">
        <w:trPr>
          <w:trHeight w:val="473"/>
          <w:jc w:val="center"/>
        </w:trPr>
        <w:tc>
          <w:tcPr>
            <w:tcW w:w="978" w:type="pct"/>
            <w:vMerge/>
          </w:tcPr>
          <w:p w14:paraId="1FD39998" w14:textId="77777777" w:rsidR="00A26DDA" w:rsidRPr="00D273E3" w:rsidRDefault="00A26DDA" w:rsidP="00CB3FC8">
            <w:pPr>
              <w:spacing w:after="0" w:line="240" w:lineRule="auto"/>
              <w:jc w:val="both"/>
              <w:rPr>
                <w:rFonts w:ascii="Times New Roman" w:hAnsi="Times New Roman"/>
                <w:sz w:val="24"/>
                <w:szCs w:val="24"/>
              </w:rPr>
            </w:pPr>
          </w:p>
        </w:tc>
        <w:tc>
          <w:tcPr>
            <w:tcW w:w="1250" w:type="pct"/>
            <w:vMerge/>
          </w:tcPr>
          <w:p w14:paraId="13B830AA" w14:textId="77777777" w:rsidR="00A26DDA" w:rsidRPr="00D273E3" w:rsidRDefault="00A26DDA" w:rsidP="00CB3FC8">
            <w:pPr>
              <w:spacing w:after="0" w:line="240" w:lineRule="auto"/>
              <w:jc w:val="both"/>
              <w:rPr>
                <w:rFonts w:ascii="Times New Roman" w:hAnsi="Times New Roman"/>
                <w:sz w:val="24"/>
                <w:szCs w:val="24"/>
              </w:rPr>
            </w:pPr>
          </w:p>
        </w:tc>
        <w:tc>
          <w:tcPr>
            <w:tcW w:w="2772" w:type="pct"/>
          </w:tcPr>
          <w:p w14:paraId="01C5F9BD" w14:textId="77777777" w:rsidR="00A26DDA" w:rsidRPr="00D273E3" w:rsidRDefault="00A26DDA" w:rsidP="00CB3FC8">
            <w:pPr>
              <w:spacing w:after="0" w:line="240" w:lineRule="auto"/>
              <w:rPr>
                <w:rFonts w:ascii="Times New Roman" w:hAnsi="Times New Roman"/>
                <w:b/>
              </w:rPr>
            </w:pPr>
            <w:r w:rsidRPr="00D273E3">
              <w:rPr>
                <w:rFonts w:ascii="Times New Roman" w:hAnsi="Times New Roman"/>
                <w:b/>
              </w:rPr>
              <w:t>Знания:</w:t>
            </w:r>
          </w:p>
          <w:p w14:paraId="230A72E5" w14:textId="77777777" w:rsidR="00A26DDA" w:rsidRPr="00D273E3" w:rsidRDefault="00A26DDA" w:rsidP="00CB3FC8">
            <w:pPr>
              <w:spacing w:after="0" w:line="240" w:lineRule="auto"/>
              <w:rPr>
                <w:rFonts w:ascii="Times New Roman" w:hAnsi="Times New Roman"/>
              </w:rPr>
            </w:pPr>
            <w:r w:rsidRPr="00D273E3">
              <w:rPr>
                <w:rFonts w:ascii="Times New Roman" w:hAnsi="Times New Roman"/>
              </w:rPr>
              <w:t>- содержание кредитного договора, порядок его заключения, изменения условий и расторжения;</w:t>
            </w:r>
          </w:p>
          <w:p w14:paraId="02A15D59" w14:textId="77777777" w:rsidR="00A26DDA" w:rsidRPr="00D273E3" w:rsidRDefault="00A26DDA" w:rsidP="00CB3FC8">
            <w:pPr>
              <w:spacing w:after="0" w:line="240" w:lineRule="auto"/>
              <w:rPr>
                <w:rFonts w:ascii="Times New Roman" w:hAnsi="Times New Roman"/>
              </w:rPr>
            </w:pPr>
            <w:r w:rsidRPr="00D273E3">
              <w:rPr>
                <w:rFonts w:ascii="Times New Roman" w:hAnsi="Times New Roman"/>
              </w:rPr>
              <w:t>- типичные нарушения при осуществлении кредитных операций;</w:t>
            </w:r>
          </w:p>
          <w:p w14:paraId="0386C8FF" w14:textId="77777777" w:rsidR="00A26DDA" w:rsidRPr="00D273E3" w:rsidRDefault="00A26DDA" w:rsidP="00A26DDA">
            <w:pPr>
              <w:spacing w:after="0" w:line="240" w:lineRule="auto"/>
              <w:rPr>
                <w:rFonts w:ascii="Times New Roman" w:hAnsi="Times New Roman"/>
              </w:rPr>
            </w:pPr>
            <w:r w:rsidRPr="00D273E3">
              <w:rPr>
                <w:rFonts w:ascii="Times New Roman" w:hAnsi="Times New Roman"/>
              </w:rPr>
              <w:t>- способы и порядок предоставления и погашения различных видов кредитов;</w:t>
            </w:r>
          </w:p>
          <w:p w14:paraId="64D991D0" w14:textId="77777777" w:rsidR="00A26DDA" w:rsidRPr="00D273E3" w:rsidRDefault="00A26DDA" w:rsidP="00A26DDA">
            <w:pPr>
              <w:spacing w:after="0" w:line="240" w:lineRule="auto"/>
              <w:rPr>
                <w:rFonts w:ascii="Times New Roman" w:hAnsi="Times New Roman"/>
              </w:rPr>
            </w:pPr>
            <w:r w:rsidRPr="00D273E3">
              <w:rPr>
                <w:rFonts w:ascii="Times New Roman" w:hAnsi="Times New Roman"/>
              </w:rPr>
              <w:t>способы обеспечения возвратности кредита, виды залога;</w:t>
            </w:r>
          </w:p>
          <w:p w14:paraId="09BBCBB9" w14:textId="77777777" w:rsidR="00A26DDA" w:rsidRPr="00D273E3" w:rsidRDefault="00A26DDA" w:rsidP="00A26DDA">
            <w:pPr>
              <w:spacing w:after="0" w:line="240" w:lineRule="auto"/>
              <w:rPr>
                <w:rFonts w:ascii="Times New Roman" w:hAnsi="Times New Roman"/>
              </w:rPr>
            </w:pPr>
            <w:r w:rsidRPr="00D273E3">
              <w:rPr>
                <w:rFonts w:ascii="Times New Roman" w:hAnsi="Times New Roman"/>
              </w:rPr>
              <w:t>- способы и порядок начисления и погашения процентов по кредитам;</w:t>
            </w:r>
          </w:p>
          <w:p w14:paraId="0483235F" w14:textId="77777777" w:rsidR="00A26DDA" w:rsidRPr="00D273E3" w:rsidRDefault="00A26DDA" w:rsidP="00A26DDA">
            <w:pPr>
              <w:spacing w:after="0" w:line="240" w:lineRule="auto"/>
              <w:rPr>
                <w:rFonts w:ascii="Times New Roman" w:hAnsi="Times New Roman"/>
              </w:rPr>
            </w:pPr>
            <w:r w:rsidRPr="00D273E3">
              <w:rPr>
                <w:rFonts w:ascii="Times New Roman" w:hAnsi="Times New Roman"/>
              </w:rPr>
              <w:t>- порядок осуществления контроля своевременности и полноты поступления платежей по кредиту и учета просроченных платежей;</w:t>
            </w:r>
          </w:p>
          <w:p w14:paraId="35F0989A" w14:textId="77777777" w:rsidR="00A26DDA" w:rsidRPr="00D273E3" w:rsidRDefault="00A26DDA" w:rsidP="00A26DDA">
            <w:pPr>
              <w:spacing w:after="0" w:line="240" w:lineRule="auto"/>
              <w:rPr>
                <w:rFonts w:ascii="Times New Roman" w:hAnsi="Times New Roman"/>
              </w:rPr>
            </w:pPr>
            <w:r w:rsidRPr="00D273E3">
              <w:rPr>
                <w:rFonts w:ascii="Times New Roman" w:hAnsi="Times New Roman"/>
              </w:rPr>
              <w:t>-- типовые причины неисполнения условий кредитного договора и способы погашения просроченной задолженности;</w:t>
            </w:r>
          </w:p>
          <w:p w14:paraId="1C2FB86F" w14:textId="6A1B2269" w:rsidR="00A26DDA" w:rsidRPr="00D273E3" w:rsidRDefault="00A26DDA" w:rsidP="00A26DDA">
            <w:pPr>
              <w:spacing w:after="0" w:line="240" w:lineRule="auto"/>
              <w:rPr>
                <w:rFonts w:ascii="Times New Roman" w:hAnsi="Times New Roman"/>
                <w:b/>
              </w:rPr>
            </w:pPr>
            <w:r w:rsidRPr="00D273E3">
              <w:rPr>
                <w:rFonts w:ascii="Times New Roman" w:hAnsi="Times New Roman"/>
              </w:rPr>
              <w:t>- методологию мониторинга и анализа показателей качества и эффективности истребования просроченной и проблемной задолженности по потребительским кредитам.</w:t>
            </w:r>
          </w:p>
        </w:tc>
      </w:tr>
      <w:bookmarkEnd w:id="13"/>
    </w:tbl>
    <w:p w14:paraId="4860B2BD" w14:textId="77777777" w:rsidR="00E838AC" w:rsidRPr="00D273E3" w:rsidRDefault="00E838AC" w:rsidP="00414C20">
      <w:pPr>
        <w:spacing w:after="0"/>
        <w:ind w:firstLine="709"/>
        <w:jc w:val="both"/>
        <w:rPr>
          <w:rFonts w:ascii="Times New Roman" w:hAnsi="Times New Roman"/>
          <w:sz w:val="24"/>
          <w:szCs w:val="24"/>
        </w:rPr>
      </w:pPr>
    </w:p>
    <w:p w14:paraId="1EB1D293" w14:textId="77777777" w:rsidR="004E0840" w:rsidRPr="00D273E3" w:rsidRDefault="004E0840" w:rsidP="004E0840">
      <w:pPr>
        <w:pStyle w:val="2"/>
        <w:spacing w:before="0" w:after="0" w:line="276" w:lineRule="auto"/>
        <w:ind w:firstLine="709"/>
        <w:rPr>
          <w:rFonts w:ascii="Times New Roman" w:hAnsi="Times New Roman"/>
          <w:i w:val="0"/>
          <w:iCs w:val="0"/>
          <w:sz w:val="24"/>
          <w:szCs w:val="24"/>
        </w:rPr>
      </w:pPr>
      <w:r w:rsidRPr="00D273E3">
        <w:rPr>
          <w:rFonts w:ascii="Times New Roman" w:hAnsi="Times New Roman"/>
          <w:i w:val="0"/>
          <w:iCs w:val="0"/>
          <w:sz w:val="24"/>
          <w:szCs w:val="24"/>
        </w:rPr>
        <w:t>4.3. Личностные результаты</w:t>
      </w:r>
    </w:p>
    <w:p w14:paraId="5BFB1B7A" w14:textId="398E249E" w:rsidR="004E0840" w:rsidRPr="00D273E3" w:rsidRDefault="004E0840" w:rsidP="00414C20">
      <w:pPr>
        <w:spacing w:after="0"/>
        <w:ind w:firstLine="709"/>
        <w:jc w:val="both"/>
        <w:rPr>
          <w:rFonts w:ascii="Times New Roman" w:hAnsi="Times New Roman"/>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6825"/>
        <w:gridCol w:w="2662"/>
      </w:tblGrid>
      <w:tr w:rsidR="00CD63D2" w:rsidRPr="00D273E3" w14:paraId="35C59B2D" w14:textId="77777777" w:rsidTr="00CD63D2">
        <w:tc>
          <w:tcPr>
            <w:tcW w:w="3597" w:type="pct"/>
          </w:tcPr>
          <w:p w14:paraId="44DDEA22" w14:textId="77777777" w:rsidR="00CD63D2" w:rsidRPr="00D273E3" w:rsidRDefault="00CD63D2" w:rsidP="00BD6447">
            <w:pPr>
              <w:widowControl w:val="0"/>
              <w:autoSpaceDE w:val="0"/>
              <w:autoSpaceDN w:val="0"/>
              <w:spacing w:after="0" w:line="240" w:lineRule="auto"/>
              <w:ind w:firstLine="33"/>
              <w:jc w:val="center"/>
              <w:rPr>
                <w:rFonts w:ascii="Times New Roman" w:hAnsi="Times New Roman"/>
                <w:b/>
                <w:sz w:val="24"/>
                <w:szCs w:val="24"/>
              </w:rPr>
            </w:pPr>
            <w:r w:rsidRPr="00D273E3">
              <w:rPr>
                <w:rFonts w:ascii="Times New Roman" w:hAnsi="Times New Roman"/>
                <w:b/>
                <w:sz w:val="24"/>
                <w:szCs w:val="24"/>
              </w:rPr>
              <w:t xml:space="preserve">Личностные результаты </w:t>
            </w:r>
          </w:p>
          <w:p w14:paraId="17C61603" w14:textId="675E1CD9" w:rsidR="00CD63D2" w:rsidRPr="00D273E3" w:rsidRDefault="00CD63D2" w:rsidP="00CD63D2">
            <w:pPr>
              <w:widowControl w:val="0"/>
              <w:autoSpaceDE w:val="0"/>
              <w:autoSpaceDN w:val="0"/>
              <w:spacing w:after="0" w:line="240" w:lineRule="auto"/>
              <w:ind w:firstLine="33"/>
              <w:jc w:val="center"/>
              <w:rPr>
                <w:rFonts w:ascii="Times New Roman" w:hAnsi="Times New Roman"/>
                <w:b/>
                <w:sz w:val="24"/>
                <w:szCs w:val="24"/>
              </w:rPr>
            </w:pPr>
            <w:r w:rsidRPr="00D273E3">
              <w:rPr>
                <w:rFonts w:ascii="Times New Roman" w:hAnsi="Times New Roman"/>
                <w:b/>
                <w:sz w:val="24"/>
                <w:szCs w:val="24"/>
              </w:rPr>
              <w:t>реализации программы воспитания</w:t>
            </w:r>
          </w:p>
        </w:tc>
        <w:tc>
          <w:tcPr>
            <w:tcW w:w="1403" w:type="pct"/>
            <w:vAlign w:val="center"/>
          </w:tcPr>
          <w:p w14:paraId="25472791" w14:textId="77777777" w:rsidR="00CD63D2" w:rsidRPr="00D273E3" w:rsidRDefault="00CD63D2" w:rsidP="00BD6447">
            <w:pPr>
              <w:widowControl w:val="0"/>
              <w:autoSpaceDE w:val="0"/>
              <w:autoSpaceDN w:val="0"/>
              <w:spacing w:after="0" w:line="240" w:lineRule="auto"/>
              <w:ind w:firstLine="33"/>
              <w:jc w:val="center"/>
              <w:rPr>
                <w:rFonts w:ascii="Times New Roman" w:hAnsi="Times New Roman"/>
                <w:b/>
                <w:sz w:val="24"/>
                <w:szCs w:val="24"/>
              </w:rPr>
            </w:pPr>
            <w:r w:rsidRPr="00D273E3">
              <w:rPr>
                <w:rFonts w:ascii="Times New Roman" w:hAnsi="Times New Roman"/>
                <w:b/>
                <w:sz w:val="24"/>
                <w:szCs w:val="24"/>
              </w:rPr>
              <w:t>Код личностных результатов реализации программы воспитания</w:t>
            </w:r>
          </w:p>
        </w:tc>
      </w:tr>
      <w:tr w:rsidR="00CD63D2" w:rsidRPr="00D273E3" w14:paraId="2AE126D7" w14:textId="77777777" w:rsidTr="00CD63D2">
        <w:tc>
          <w:tcPr>
            <w:tcW w:w="3597" w:type="pct"/>
            <w:tcBorders>
              <w:top w:val="single" w:sz="4" w:space="0" w:color="000000"/>
              <w:left w:val="single" w:sz="4" w:space="0" w:color="000000"/>
              <w:bottom w:val="single" w:sz="4" w:space="0" w:color="000000"/>
              <w:right w:val="single" w:sz="4" w:space="0" w:color="000000"/>
            </w:tcBorders>
            <w:shd w:val="clear" w:color="auto" w:fill="auto"/>
          </w:tcPr>
          <w:p w14:paraId="78DEDB58" w14:textId="77777777" w:rsidR="00CD63D2" w:rsidRPr="00D273E3" w:rsidRDefault="00CD63D2" w:rsidP="00BD6447">
            <w:pPr>
              <w:widowControl w:val="0"/>
              <w:autoSpaceDE w:val="0"/>
              <w:autoSpaceDN w:val="0"/>
              <w:spacing w:before="120" w:after="0" w:line="240" w:lineRule="auto"/>
              <w:jc w:val="both"/>
              <w:rPr>
                <w:rFonts w:ascii="Times New Roman" w:hAnsi="Times New Roman"/>
                <w:b/>
                <w:i/>
                <w:sz w:val="24"/>
                <w:szCs w:val="24"/>
              </w:rPr>
            </w:pPr>
            <w:r w:rsidRPr="00D273E3">
              <w:rPr>
                <w:rFonts w:ascii="Times New Roman" w:hAnsi="Times New Roman"/>
                <w:sz w:val="24"/>
                <w:szCs w:val="24"/>
              </w:rPr>
              <w:t>Осознающий себя гражданином и защитником великой страны.</w:t>
            </w:r>
          </w:p>
        </w:tc>
        <w:tc>
          <w:tcPr>
            <w:tcW w:w="1403" w:type="pct"/>
            <w:tcBorders>
              <w:top w:val="single" w:sz="4" w:space="0" w:color="000000"/>
              <w:left w:val="single" w:sz="4" w:space="0" w:color="000000"/>
              <w:bottom w:val="single" w:sz="4" w:space="0" w:color="000000"/>
            </w:tcBorders>
            <w:vAlign w:val="center"/>
          </w:tcPr>
          <w:p w14:paraId="1891C28C" w14:textId="77777777" w:rsidR="00CD63D2" w:rsidRPr="00D273E3" w:rsidRDefault="00CD63D2" w:rsidP="00BD6447">
            <w:pPr>
              <w:widowControl w:val="0"/>
              <w:autoSpaceDE w:val="0"/>
              <w:autoSpaceDN w:val="0"/>
              <w:spacing w:after="0" w:line="240" w:lineRule="auto"/>
              <w:ind w:firstLine="33"/>
              <w:jc w:val="center"/>
              <w:rPr>
                <w:rFonts w:ascii="Times New Roman" w:hAnsi="Times New Roman"/>
                <w:b/>
                <w:sz w:val="24"/>
                <w:szCs w:val="24"/>
                <w:lang w:val="en-US"/>
              </w:rPr>
            </w:pPr>
            <w:r w:rsidRPr="00D273E3">
              <w:rPr>
                <w:rFonts w:ascii="Times New Roman" w:hAnsi="Times New Roman"/>
                <w:b/>
                <w:sz w:val="24"/>
                <w:szCs w:val="24"/>
                <w:lang w:val="en-US"/>
              </w:rPr>
              <w:t>ЛР 1</w:t>
            </w:r>
          </w:p>
        </w:tc>
      </w:tr>
      <w:tr w:rsidR="00CD63D2" w:rsidRPr="00D273E3" w14:paraId="1901F13A" w14:textId="77777777" w:rsidTr="00CD63D2">
        <w:tc>
          <w:tcPr>
            <w:tcW w:w="3597" w:type="pct"/>
            <w:tcBorders>
              <w:top w:val="single" w:sz="4" w:space="0" w:color="000000"/>
              <w:left w:val="single" w:sz="4" w:space="0" w:color="000000"/>
              <w:bottom w:val="single" w:sz="4" w:space="0" w:color="000000"/>
              <w:right w:val="single" w:sz="4" w:space="0" w:color="000000"/>
            </w:tcBorders>
            <w:shd w:val="clear" w:color="auto" w:fill="auto"/>
          </w:tcPr>
          <w:p w14:paraId="1A9BBF81" w14:textId="77777777" w:rsidR="00CD63D2" w:rsidRPr="00D273E3" w:rsidRDefault="00CD63D2" w:rsidP="00BD6447">
            <w:pPr>
              <w:widowControl w:val="0"/>
              <w:autoSpaceDE w:val="0"/>
              <w:autoSpaceDN w:val="0"/>
              <w:spacing w:after="0" w:line="240" w:lineRule="auto"/>
              <w:ind w:firstLine="33"/>
              <w:jc w:val="both"/>
              <w:rPr>
                <w:rFonts w:ascii="Times New Roman" w:hAnsi="Times New Roman"/>
                <w:b/>
                <w:sz w:val="24"/>
                <w:szCs w:val="24"/>
              </w:rPr>
            </w:pPr>
            <w:r w:rsidRPr="00D273E3">
              <w:rPr>
                <w:rFonts w:ascii="Times New Roman" w:hAnsi="Times New Roman"/>
                <w:sz w:val="24"/>
                <w:szCs w:val="24"/>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1403" w:type="pct"/>
            <w:tcBorders>
              <w:top w:val="single" w:sz="4" w:space="0" w:color="000000"/>
              <w:left w:val="single" w:sz="4" w:space="0" w:color="000000"/>
              <w:bottom w:val="single" w:sz="4" w:space="0" w:color="000000"/>
            </w:tcBorders>
            <w:vAlign w:val="center"/>
          </w:tcPr>
          <w:p w14:paraId="640E7095" w14:textId="77777777" w:rsidR="00CD63D2" w:rsidRPr="00D273E3" w:rsidRDefault="00CD63D2" w:rsidP="00BD6447">
            <w:pPr>
              <w:widowControl w:val="0"/>
              <w:autoSpaceDE w:val="0"/>
              <w:autoSpaceDN w:val="0"/>
              <w:spacing w:after="0" w:line="240" w:lineRule="auto"/>
              <w:ind w:firstLine="33"/>
              <w:jc w:val="center"/>
              <w:rPr>
                <w:rFonts w:ascii="Times New Roman" w:hAnsi="Times New Roman"/>
                <w:b/>
                <w:sz w:val="24"/>
                <w:szCs w:val="24"/>
                <w:lang w:val="en-US"/>
              </w:rPr>
            </w:pPr>
            <w:r w:rsidRPr="00D273E3">
              <w:rPr>
                <w:rFonts w:ascii="Times New Roman" w:hAnsi="Times New Roman"/>
                <w:b/>
                <w:sz w:val="24"/>
                <w:szCs w:val="24"/>
                <w:lang w:val="en-US"/>
              </w:rPr>
              <w:t>ЛР 2</w:t>
            </w:r>
          </w:p>
        </w:tc>
      </w:tr>
      <w:tr w:rsidR="00CD63D2" w:rsidRPr="00D273E3" w14:paraId="2BA4D5B5" w14:textId="77777777" w:rsidTr="00CD63D2">
        <w:tc>
          <w:tcPr>
            <w:tcW w:w="3597" w:type="pct"/>
            <w:tcBorders>
              <w:top w:val="single" w:sz="4" w:space="0" w:color="000000"/>
              <w:left w:val="single" w:sz="4" w:space="0" w:color="000000"/>
              <w:bottom w:val="single" w:sz="4" w:space="0" w:color="000000"/>
              <w:right w:val="single" w:sz="4" w:space="0" w:color="000000"/>
            </w:tcBorders>
            <w:shd w:val="clear" w:color="auto" w:fill="auto"/>
          </w:tcPr>
          <w:p w14:paraId="7A900387" w14:textId="77777777" w:rsidR="00CD63D2" w:rsidRPr="00D273E3" w:rsidRDefault="00CD63D2" w:rsidP="00BD6447">
            <w:pPr>
              <w:widowControl w:val="0"/>
              <w:autoSpaceDE w:val="0"/>
              <w:autoSpaceDN w:val="0"/>
              <w:spacing w:after="0" w:line="240" w:lineRule="auto"/>
              <w:ind w:firstLine="33"/>
              <w:jc w:val="both"/>
              <w:rPr>
                <w:rFonts w:ascii="Times New Roman" w:hAnsi="Times New Roman"/>
                <w:b/>
                <w:sz w:val="24"/>
                <w:szCs w:val="24"/>
                <w:lang w:val="en-US"/>
              </w:rPr>
            </w:pPr>
            <w:r w:rsidRPr="00D273E3">
              <w:rPr>
                <w:rFonts w:ascii="Times New Roman" w:hAnsi="Times New Roman"/>
                <w:sz w:val="24"/>
                <w:szCs w:val="24"/>
              </w:rPr>
              <w:t xml:space="preserve">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w:t>
            </w:r>
            <w:proofErr w:type="spellStart"/>
            <w:r w:rsidRPr="00D273E3">
              <w:rPr>
                <w:rFonts w:ascii="Times New Roman" w:hAnsi="Times New Roman"/>
                <w:sz w:val="24"/>
                <w:szCs w:val="24"/>
                <w:lang w:val="en-US"/>
              </w:rPr>
              <w:t>Демонстрирующий</w:t>
            </w:r>
            <w:proofErr w:type="spellEnd"/>
            <w:r w:rsidRPr="00D273E3">
              <w:rPr>
                <w:rFonts w:ascii="Times New Roman" w:hAnsi="Times New Roman"/>
                <w:sz w:val="24"/>
                <w:szCs w:val="24"/>
                <w:lang w:val="en-US"/>
              </w:rPr>
              <w:t xml:space="preserve"> </w:t>
            </w:r>
            <w:proofErr w:type="spellStart"/>
            <w:r w:rsidRPr="00D273E3">
              <w:rPr>
                <w:rFonts w:ascii="Times New Roman" w:hAnsi="Times New Roman"/>
                <w:sz w:val="24"/>
                <w:szCs w:val="24"/>
                <w:lang w:val="en-US"/>
              </w:rPr>
              <w:t>неприятие</w:t>
            </w:r>
            <w:proofErr w:type="spellEnd"/>
            <w:r w:rsidRPr="00D273E3">
              <w:rPr>
                <w:rFonts w:ascii="Times New Roman" w:hAnsi="Times New Roman"/>
                <w:sz w:val="24"/>
                <w:szCs w:val="24"/>
                <w:lang w:val="en-US"/>
              </w:rPr>
              <w:t xml:space="preserve"> и </w:t>
            </w:r>
            <w:proofErr w:type="spellStart"/>
            <w:r w:rsidRPr="00D273E3">
              <w:rPr>
                <w:rFonts w:ascii="Times New Roman" w:hAnsi="Times New Roman"/>
                <w:sz w:val="24"/>
                <w:szCs w:val="24"/>
                <w:lang w:val="en-US"/>
              </w:rPr>
              <w:t>предупреждающий</w:t>
            </w:r>
            <w:proofErr w:type="spellEnd"/>
            <w:r w:rsidRPr="00D273E3">
              <w:rPr>
                <w:rFonts w:ascii="Times New Roman" w:hAnsi="Times New Roman"/>
                <w:sz w:val="24"/>
                <w:szCs w:val="24"/>
                <w:lang w:val="en-US"/>
              </w:rPr>
              <w:t xml:space="preserve"> </w:t>
            </w:r>
            <w:proofErr w:type="spellStart"/>
            <w:r w:rsidRPr="00D273E3">
              <w:rPr>
                <w:rFonts w:ascii="Times New Roman" w:hAnsi="Times New Roman"/>
                <w:sz w:val="24"/>
                <w:szCs w:val="24"/>
                <w:lang w:val="en-US"/>
              </w:rPr>
              <w:t>социально</w:t>
            </w:r>
            <w:proofErr w:type="spellEnd"/>
            <w:r w:rsidRPr="00D273E3">
              <w:rPr>
                <w:rFonts w:ascii="Times New Roman" w:hAnsi="Times New Roman"/>
                <w:sz w:val="24"/>
                <w:szCs w:val="24"/>
                <w:lang w:val="en-US"/>
              </w:rPr>
              <w:t xml:space="preserve"> </w:t>
            </w:r>
            <w:proofErr w:type="spellStart"/>
            <w:r w:rsidRPr="00D273E3">
              <w:rPr>
                <w:rFonts w:ascii="Times New Roman" w:hAnsi="Times New Roman"/>
                <w:sz w:val="24"/>
                <w:szCs w:val="24"/>
                <w:lang w:val="en-US"/>
              </w:rPr>
              <w:t>опасное</w:t>
            </w:r>
            <w:proofErr w:type="spellEnd"/>
            <w:r w:rsidRPr="00D273E3">
              <w:rPr>
                <w:rFonts w:ascii="Times New Roman" w:hAnsi="Times New Roman"/>
                <w:sz w:val="24"/>
                <w:szCs w:val="24"/>
                <w:lang w:val="en-US"/>
              </w:rPr>
              <w:t xml:space="preserve"> </w:t>
            </w:r>
            <w:proofErr w:type="spellStart"/>
            <w:r w:rsidRPr="00D273E3">
              <w:rPr>
                <w:rFonts w:ascii="Times New Roman" w:hAnsi="Times New Roman"/>
                <w:sz w:val="24"/>
                <w:szCs w:val="24"/>
                <w:lang w:val="en-US"/>
              </w:rPr>
              <w:t>поведение</w:t>
            </w:r>
            <w:proofErr w:type="spellEnd"/>
            <w:r w:rsidRPr="00D273E3">
              <w:rPr>
                <w:rFonts w:ascii="Times New Roman" w:hAnsi="Times New Roman"/>
                <w:sz w:val="24"/>
                <w:szCs w:val="24"/>
                <w:lang w:val="en-US"/>
              </w:rPr>
              <w:t xml:space="preserve"> </w:t>
            </w:r>
            <w:proofErr w:type="spellStart"/>
            <w:r w:rsidRPr="00D273E3">
              <w:rPr>
                <w:rFonts w:ascii="Times New Roman" w:hAnsi="Times New Roman"/>
                <w:sz w:val="24"/>
                <w:szCs w:val="24"/>
                <w:lang w:val="en-US"/>
              </w:rPr>
              <w:t>окружающих</w:t>
            </w:r>
            <w:proofErr w:type="spellEnd"/>
            <w:r w:rsidRPr="00D273E3">
              <w:rPr>
                <w:rFonts w:ascii="Times New Roman" w:hAnsi="Times New Roman"/>
                <w:sz w:val="24"/>
                <w:szCs w:val="24"/>
                <w:lang w:val="en-US"/>
              </w:rPr>
              <w:t>.</w:t>
            </w:r>
          </w:p>
        </w:tc>
        <w:tc>
          <w:tcPr>
            <w:tcW w:w="1403" w:type="pct"/>
            <w:tcBorders>
              <w:top w:val="single" w:sz="4" w:space="0" w:color="000000"/>
              <w:left w:val="single" w:sz="4" w:space="0" w:color="000000"/>
              <w:bottom w:val="single" w:sz="4" w:space="0" w:color="000000"/>
            </w:tcBorders>
            <w:vAlign w:val="center"/>
          </w:tcPr>
          <w:p w14:paraId="01E43A7F" w14:textId="77777777" w:rsidR="00CD63D2" w:rsidRPr="00D273E3" w:rsidRDefault="00CD63D2" w:rsidP="00BD6447">
            <w:pPr>
              <w:widowControl w:val="0"/>
              <w:autoSpaceDE w:val="0"/>
              <w:autoSpaceDN w:val="0"/>
              <w:spacing w:after="0" w:line="240" w:lineRule="auto"/>
              <w:ind w:firstLine="33"/>
              <w:jc w:val="center"/>
              <w:rPr>
                <w:rFonts w:ascii="Times New Roman" w:hAnsi="Times New Roman"/>
                <w:b/>
                <w:sz w:val="24"/>
                <w:szCs w:val="24"/>
                <w:lang w:val="en-US"/>
              </w:rPr>
            </w:pPr>
            <w:r w:rsidRPr="00D273E3">
              <w:rPr>
                <w:rFonts w:ascii="Times New Roman" w:hAnsi="Times New Roman"/>
                <w:b/>
                <w:sz w:val="24"/>
                <w:szCs w:val="24"/>
                <w:lang w:val="en-US"/>
              </w:rPr>
              <w:t>ЛР 3</w:t>
            </w:r>
          </w:p>
        </w:tc>
      </w:tr>
      <w:tr w:rsidR="00CD63D2" w:rsidRPr="00D273E3" w14:paraId="2D1335DD" w14:textId="77777777" w:rsidTr="00CD63D2">
        <w:tc>
          <w:tcPr>
            <w:tcW w:w="3597" w:type="pct"/>
            <w:tcBorders>
              <w:top w:val="single" w:sz="4" w:space="0" w:color="000000"/>
              <w:left w:val="single" w:sz="4" w:space="0" w:color="000000"/>
              <w:bottom w:val="single" w:sz="4" w:space="0" w:color="000000"/>
              <w:right w:val="single" w:sz="4" w:space="0" w:color="000000"/>
            </w:tcBorders>
            <w:shd w:val="clear" w:color="auto" w:fill="auto"/>
          </w:tcPr>
          <w:p w14:paraId="6DA743BD" w14:textId="77777777" w:rsidR="00CD63D2" w:rsidRPr="00D273E3" w:rsidRDefault="00CD63D2" w:rsidP="00BD6447">
            <w:pPr>
              <w:widowControl w:val="0"/>
              <w:autoSpaceDE w:val="0"/>
              <w:autoSpaceDN w:val="0"/>
              <w:spacing w:after="0" w:line="240" w:lineRule="auto"/>
              <w:ind w:firstLine="33"/>
              <w:jc w:val="both"/>
              <w:rPr>
                <w:rFonts w:ascii="Times New Roman" w:hAnsi="Times New Roman"/>
                <w:b/>
                <w:sz w:val="24"/>
                <w:szCs w:val="24"/>
              </w:rPr>
            </w:pPr>
            <w:r w:rsidRPr="00D273E3">
              <w:rPr>
                <w:rFonts w:ascii="Times New Roman" w:hAnsi="Times New Roman"/>
                <w:sz w:val="24"/>
                <w:szCs w:val="24"/>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1403" w:type="pct"/>
            <w:tcBorders>
              <w:top w:val="single" w:sz="4" w:space="0" w:color="000000"/>
              <w:left w:val="single" w:sz="4" w:space="0" w:color="000000"/>
              <w:bottom w:val="single" w:sz="4" w:space="0" w:color="000000"/>
            </w:tcBorders>
            <w:vAlign w:val="center"/>
          </w:tcPr>
          <w:p w14:paraId="44DEA957" w14:textId="77777777" w:rsidR="00CD63D2" w:rsidRPr="00D273E3" w:rsidRDefault="00CD63D2" w:rsidP="00BD6447">
            <w:pPr>
              <w:widowControl w:val="0"/>
              <w:autoSpaceDE w:val="0"/>
              <w:autoSpaceDN w:val="0"/>
              <w:spacing w:after="0" w:line="240" w:lineRule="auto"/>
              <w:ind w:firstLine="33"/>
              <w:jc w:val="center"/>
              <w:rPr>
                <w:rFonts w:ascii="Times New Roman" w:hAnsi="Times New Roman"/>
                <w:b/>
                <w:sz w:val="24"/>
                <w:szCs w:val="24"/>
                <w:lang w:val="en-US"/>
              </w:rPr>
            </w:pPr>
            <w:r w:rsidRPr="00D273E3">
              <w:rPr>
                <w:rFonts w:ascii="Times New Roman" w:hAnsi="Times New Roman"/>
                <w:b/>
                <w:sz w:val="24"/>
                <w:szCs w:val="24"/>
                <w:lang w:val="en-US"/>
              </w:rPr>
              <w:t>ЛР 4</w:t>
            </w:r>
          </w:p>
        </w:tc>
      </w:tr>
      <w:tr w:rsidR="00CD63D2" w:rsidRPr="00D273E3" w14:paraId="242F038B" w14:textId="77777777" w:rsidTr="00CD63D2">
        <w:tc>
          <w:tcPr>
            <w:tcW w:w="3597" w:type="pct"/>
            <w:tcBorders>
              <w:top w:val="single" w:sz="4" w:space="0" w:color="000000"/>
              <w:left w:val="single" w:sz="4" w:space="0" w:color="000000"/>
              <w:bottom w:val="single" w:sz="4" w:space="0" w:color="000000"/>
              <w:right w:val="single" w:sz="4" w:space="0" w:color="000000"/>
            </w:tcBorders>
            <w:shd w:val="clear" w:color="auto" w:fill="auto"/>
          </w:tcPr>
          <w:p w14:paraId="55062F28" w14:textId="77777777" w:rsidR="00CD63D2" w:rsidRPr="00D273E3" w:rsidRDefault="00CD63D2" w:rsidP="00BD6447">
            <w:pPr>
              <w:widowControl w:val="0"/>
              <w:autoSpaceDE w:val="0"/>
              <w:autoSpaceDN w:val="0"/>
              <w:spacing w:after="0" w:line="240" w:lineRule="auto"/>
              <w:ind w:firstLine="33"/>
              <w:jc w:val="both"/>
              <w:rPr>
                <w:rFonts w:ascii="Times New Roman" w:hAnsi="Times New Roman"/>
                <w:b/>
                <w:sz w:val="24"/>
                <w:szCs w:val="24"/>
              </w:rPr>
            </w:pPr>
            <w:r w:rsidRPr="00D273E3">
              <w:rPr>
                <w:rFonts w:ascii="Times New Roman" w:hAnsi="Times New Roman"/>
                <w:sz w:val="24"/>
                <w:szCs w:val="24"/>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1403" w:type="pct"/>
            <w:tcBorders>
              <w:top w:val="single" w:sz="4" w:space="0" w:color="000000"/>
              <w:left w:val="single" w:sz="4" w:space="0" w:color="000000"/>
              <w:bottom w:val="single" w:sz="4" w:space="0" w:color="000000"/>
            </w:tcBorders>
            <w:vAlign w:val="center"/>
          </w:tcPr>
          <w:p w14:paraId="694C037F" w14:textId="77777777" w:rsidR="00CD63D2" w:rsidRPr="00D273E3" w:rsidRDefault="00CD63D2" w:rsidP="00BD6447">
            <w:pPr>
              <w:widowControl w:val="0"/>
              <w:autoSpaceDE w:val="0"/>
              <w:autoSpaceDN w:val="0"/>
              <w:spacing w:after="0" w:line="240" w:lineRule="auto"/>
              <w:ind w:firstLine="33"/>
              <w:jc w:val="center"/>
              <w:rPr>
                <w:rFonts w:ascii="Times New Roman" w:hAnsi="Times New Roman"/>
                <w:b/>
                <w:sz w:val="24"/>
                <w:szCs w:val="24"/>
                <w:lang w:val="en-US"/>
              </w:rPr>
            </w:pPr>
            <w:r w:rsidRPr="00D273E3">
              <w:rPr>
                <w:rFonts w:ascii="Times New Roman" w:hAnsi="Times New Roman"/>
                <w:b/>
                <w:sz w:val="24"/>
                <w:szCs w:val="24"/>
                <w:lang w:val="en-US"/>
              </w:rPr>
              <w:t>ЛР 5</w:t>
            </w:r>
          </w:p>
        </w:tc>
      </w:tr>
      <w:tr w:rsidR="00CD63D2" w:rsidRPr="00D273E3" w14:paraId="7CB19512" w14:textId="77777777" w:rsidTr="00CD63D2">
        <w:tc>
          <w:tcPr>
            <w:tcW w:w="3597" w:type="pct"/>
            <w:tcBorders>
              <w:top w:val="single" w:sz="4" w:space="0" w:color="000000"/>
              <w:left w:val="single" w:sz="4" w:space="0" w:color="000000"/>
              <w:bottom w:val="single" w:sz="4" w:space="0" w:color="000000"/>
              <w:right w:val="single" w:sz="4" w:space="0" w:color="000000"/>
            </w:tcBorders>
            <w:shd w:val="clear" w:color="auto" w:fill="auto"/>
          </w:tcPr>
          <w:p w14:paraId="3AA7AE42" w14:textId="77777777" w:rsidR="00CD63D2" w:rsidRPr="00D273E3" w:rsidRDefault="00CD63D2" w:rsidP="00BD6447">
            <w:pPr>
              <w:widowControl w:val="0"/>
              <w:autoSpaceDE w:val="0"/>
              <w:autoSpaceDN w:val="0"/>
              <w:spacing w:after="0" w:line="240" w:lineRule="auto"/>
              <w:ind w:firstLine="33"/>
              <w:jc w:val="both"/>
              <w:rPr>
                <w:rFonts w:ascii="Times New Roman" w:hAnsi="Times New Roman"/>
                <w:b/>
                <w:sz w:val="24"/>
                <w:szCs w:val="24"/>
              </w:rPr>
            </w:pPr>
            <w:r w:rsidRPr="00D273E3">
              <w:rPr>
                <w:rFonts w:ascii="Times New Roman" w:hAnsi="Times New Roman"/>
                <w:sz w:val="24"/>
                <w:szCs w:val="24"/>
              </w:rPr>
              <w:lastRenderedPageBreak/>
              <w:t xml:space="preserve">Проявляющий уважение к людям старшего поколения и готовность к участию в социальной поддержке и волонтерских движениях.  </w:t>
            </w:r>
          </w:p>
        </w:tc>
        <w:tc>
          <w:tcPr>
            <w:tcW w:w="1403" w:type="pct"/>
            <w:tcBorders>
              <w:top w:val="single" w:sz="4" w:space="0" w:color="000000"/>
              <w:left w:val="single" w:sz="4" w:space="0" w:color="000000"/>
              <w:bottom w:val="single" w:sz="4" w:space="0" w:color="000000"/>
            </w:tcBorders>
            <w:vAlign w:val="center"/>
          </w:tcPr>
          <w:p w14:paraId="4DD4EDBF" w14:textId="77777777" w:rsidR="00CD63D2" w:rsidRPr="00D273E3" w:rsidRDefault="00CD63D2" w:rsidP="00BD6447">
            <w:pPr>
              <w:widowControl w:val="0"/>
              <w:autoSpaceDE w:val="0"/>
              <w:autoSpaceDN w:val="0"/>
              <w:spacing w:after="0" w:line="240" w:lineRule="auto"/>
              <w:ind w:firstLine="33"/>
              <w:jc w:val="center"/>
              <w:rPr>
                <w:rFonts w:ascii="Times New Roman" w:hAnsi="Times New Roman"/>
                <w:b/>
                <w:sz w:val="24"/>
                <w:szCs w:val="24"/>
                <w:lang w:val="en-US"/>
              </w:rPr>
            </w:pPr>
            <w:r w:rsidRPr="00D273E3">
              <w:rPr>
                <w:rFonts w:ascii="Times New Roman" w:hAnsi="Times New Roman"/>
                <w:b/>
                <w:sz w:val="24"/>
                <w:szCs w:val="24"/>
                <w:lang w:val="en-US"/>
              </w:rPr>
              <w:t>ЛР 6</w:t>
            </w:r>
          </w:p>
        </w:tc>
      </w:tr>
      <w:tr w:rsidR="00CD63D2" w:rsidRPr="00D273E3" w14:paraId="3B044E70" w14:textId="77777777" w:rsidTr="00CD63D2">
        <w:trPr>
          <w:trHeight w:val="268"/>
        </w:trPr>
        <w:tc>
          <w:tcPr>
            <w:tcW w:w="3597" w:type="pct"/>
            <w:tcBorders>
              <w:top w:val="single" w:sz="4" w:space="0" w:color="000000"/>
              <w:left w:val="single" w:sz="4" w:space="0" w:color="000000"/>
              <w:bottom w:val="single" w:sz="4" w:space="0" w:color="000000"/>
              <w:right w:val="single" w:sz="4" w:space="0" w:color="000000"/>
            </w:tcBorders>
            <w:shd w:val="clear" w:color="auto" w:fill="auto"/>
          </w:tcPr>
          <w:p w14:paraId="43B0C7D4" w14:textId="77777777" w:rsidR="00CD63D2" w:rsidRPr="00D273E3" w:rsidRDefault="00CD63D2" w:rsidP="00BD6447">
            <w:pPr>
              <w:widowControl w:val="0"/>
              <w:autoSpaceDE w:val="0"/>
              <w:autoSpaceDN w:val="0"/>
              <w:spacing w:after="0" w:line="240" w:lineRule="auto"/>
              <w:ind w:firstLine="33"/>
              <w:jc w:val="both"/>
              <w:rPr>
                <w:rFonts w:ascii="Times New Roman" w:hAnsi="Times New Roman"/>
                <w:b/>
                <w:sz w:val="24"/>
                <w:szCs w:val="24"/>
              </w:rPr>
            </w:pPr>
            <w:r w:rsidRPr="00D273E3">
              <w:rPr>
                <w:rFonts w:ascii="Times New Roman" w:hAnsi="Times New Roman"/>
                <w:sz w:val="24"/>
                <w:szCs w:val="24"/>
              </w:rPr>
              <w:t xml:space="preserve">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 </w:t>
            </w:r>
          </w:p>
        </w:tc>
        <w:tc>
          <w:tcPr>
            <w:tcW w:w="1403" w:type="pct"/>
            <w:tcBorders>
              <w:top w:val="single" w:sz="4" w:space="0" w:color="000000"/>
              <w:left w:val="single" w:sz="4" w:space="0" w:color="000000"/>
              <w:bottom w:val="single" w:sz="4" w:space="0" w:color="000000"/>
            </w:tcBorders>
            <w:vAlign w:val="center"/>
          </w:tcPr>
          <w:p w14:paraId="6FEEE641" w14:textId="77777777" w:rsidR="00CD63D2" w:rsidRPr="00D273E3" w:rsidRDefault="00CD63D2" w:rsidP="00BD6447">
            <w:pPr>
              <w:widowControl w:val="0"/>
              <w:autoSpaceDE w:val="0"/>
              <w:autoSpaceDN w:val="0"/>
              <w:spacing w:after="0" w:line="240" w:lineRule="auto"/>
              <w:ind w:firstLine="33"/>
              <w:jc w:val="center"/>
              <w:rPr>
                <w:rFonts w:ascii="Times New Roman" w:hAnsi="Times New Roman"/>
                <w:b/>
                <w:sz w:val="24"/>
                <w:szCs w:val="24"/>
                <w:lang w:val="en-US"/>
              </w:rPr>
            </w:pPr>
            <w:r w:rsidRPr="00D273E3">
              <w:rPr>
                <w:rFonts w:ascii="Times New Roman" w:hAnsi="Times New Roman"/>
                <w:b/>
                <w:sz w:val="24"/>
                <w:szCs w:val="24"/>
                <w:lang w:val="en-US"/>
              </w:rPr>
              <w:t>ЛР 7</w:t>
            </w:r>
          </w:p>
        </w:tc>
      </w:tr>
      <w:tr w:rsidR="00CD63D2" w:rsidRPr="00D273E3" w14:paraId="71BCC98F" w14:textId="77777777" w:rsidTr="00CD63D2">
        <w:tc>
          <w:tcPr>
            <w:tcW w:w="3597" w:type="pct"/>
            <w:tcBorders>
              <w:top w:val="single" w:sz="4" w:space="0" w:color="000000"/>
              <w:left w:val="single" w:sz="4" w:space="0" w:color="000000"/>
              <w:bottom w:val="single" w:sz="4" w:space="0" w:color="000000"/>
              <w:right w:val="single" w:sz="4" w:space="0" w:color="000000"/>
            </w:tcBorders>
            <w:shd w:val="clear" w:color="auto" w:fill="auto"/>
          </w:tcPr>
          <w:p w14:paraId="2F41FE39" w14:textId="77777777" w:rsidR="00CD63D2" w:rsidRPr="00D273E3" w:rsidRDefault="00CD63D2" w:rsidP="00BD6447">
            <w:pPr>
              <w:widowControl w:val="0"/>
              <w:autoSpaceDE w:val="0"/>
              <w:autoSpaceDN w:val="0"/>
              <w:spacing w:after="0" w:line="240" w:lineRule="auto"/>
              <w:ind w:firstLine="33"/>
              <w:jc w:val="both"/>
              <w:rPr>
                <w:rFonts w:ascii="Times New Roman" w:hAnsi="Times New Roman"/>
                <w:b/>
                <w:sz w:val="24"/>
                <w:szCs w:val="24"/>
              </w:rPr>
            </w:pPr>
            <w:r w:rsidRPr="00D273E3">
              <w:rPr>
                <w:rFonts w:ascii="Times New Roman" w:hAnsi="Times New Roman"/>
                <w:sz w:val="24"/>
                <w:szCs w:val="24"/>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1403" w:type="pct"/>
            <w:tcBorders>
              <w:top w:val="single" w:sz="4" w:space="0" w:color="000000"/>
              <w:left w:val="single" w:sz="4" w:space="0" w:color="000000"/>
              <w:bottom w:val="single" w:sz="4" w:space="0" w:color="000000"/>
            </w:tcBorders>
            <w:vAlign w:val="center"/>
          </w:tcPr>
          <w:p w14:paraId="11C29AE4" w14:textId="77777777" w:rsidR="00CD63D2" w:rsidRPr="00D273E3" w:rsidRDefault="00CD63D2" w:rsidP="00BD6447">
            <w:pPr>
              <w:widowControl w:val="0"/>
              <w:autoSpaceDE w:val="0"/>
              <w:autoSpaceDN w:val="0"/>
              <w:spacing w:after="0" w:line="240" w:lineRule="auto"/>
              <w:ind w:firstLine="33"/>
              <w:jc w:val="center"/>
              <w:rPr>
                <w:rFonts w:ascii="Times New Roman" w:hAnsi="Times New Roman"/>
                <w:b/>
                <w:sz w:val="24"/>
                <w:szCs w:val="24"/>
                <w:lang w:val="en-US"/>
              </w:rPr>
            </w:pPr>
            <w:r w:rsidRPr="00D273E3">
              <w:rPr>
                <w:rFonts w:ascii="Times New Roman" w:hAnsi="Times New Roman"/>
                <w:b/>
                <w:sz w:val="24"/>
                <w:szCs w:val="24"/>
                <w:lang w:val="en-US"/>
              </w:rPr>
              <w:t>ЛР 8</w:t>
            </w:r>
          </w:p>
        </w:tc>
      </w:tr>
      <w:tr w:rsidR="00CD63D2" w:rsidRPr="00D273E3" w14:paraId="41100AF3" w14:textId="77777777" w:rsidTr="00CD63D2">
        <w:tc>
          <w:tcPr>
            <w:tcW w:w="3597" w:type="pct"/>
            <w:tcBorders>
              <w:top w:val="single" w:sz="4" w:space="0" w:color="000000"/>
              <w:left w:val="single" w:sz="4" w:space="0" w:color="000000"/>
              <w:bottom w:val="single" w:sz="4" w:space="0" w:color="000000"/>
              <w:right w:val="single" w:sz="4" w:space="0" w:color="000000"/>
            </w:tcBorders>
            <w:shd w:val="clear" w:color="auto" w:fill="auto"/>
          </w:tcPr>
          <w:p w14:paraId="728D5DA5" w14:textId="77777777" w:rsidR="00CD63D2" w:rsidRPr="00D273E3" w:rsidRDefault="00CD63D2" w:rsidP="00BD6447">
            <w:pPr>
              <w:widowControl w:val="0"/>
              <w:autoSpaceDE w:val="0"/>
              <w:autoSpaceDN w:val="0"/>
              <w:spacing w:after="0" w:line="240" w:lineRule="auto"/>
              <w:ind w:firstLine="33"/>
              <w:jc w:val="both"/>
              <w:rPr>
                <w:rFonts w:ascii="Times New Roman" w:hAnsi="Times New Roman"/>
                <w:b/>
                <w:sz w:val="24"/>
                <w:szCs w:val="24"/>
              </w:rPr>
            </w:pPr>
            <w:r w:rsidRPr="00D273E3">
              <w:rPr>
                <w:rFonts w:ascii="Times New Roman" w:hAnsi="Times New Roman"/>
                <w:sz w:val="24"/>
                <w:szCs w:val="24"/>
              </w:rPr>
              <w:t xml:space="preserve">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w:t>
            </w:r>
            <w:proofErr w:type="gramStart"/>
            <w:r w:rsidRPr="00D273E3">
              <w:rPr>
                <w:rFonts w:ascii="Times New Roman" w:hAnsi="Times New Roman"/>
                <w:sz w:val="24"/>
                <w:szCs w:val="24"/>
              </w:rPr>
              <w:t>т.д.</w:t>
            </w:r>
            <w:proofErr w:type="gramEnd"/>
            <w:r w:rsidRPr="00D273E3">
              <w:rPr>
                <w:rFonts w:ascii="Times New Roman" w:hAnsi="Times New Roman"/>
                <w:sz w:val="24"/>
                <w:szCs w:val="24"/>
              </w:rPr>
              <w:t xml:space="preserve"> Сохраняющий психологическую устойчивость в ситуативно сложных или стремительно меняющихся ситуациях.</w:t>
            </w:r>
          </w:p>
        </w:tc>
        <w:tc>
          <w:tcPr>
            <w:tcW w:w="1403" w:type="pct"/>
            <w:tcBorders>
              <w:top w:val="single" w:sz="4" w:space="0" w:color="000000"/>
              <w:left w:val="single" w:sz="4" w:space="0" w:color="000000"/>
              <w:bottom w:val="single" w:sz="4" w:space="0" w:color="000000"/>
            </w:tcBorders>
            <w:vAlign w:val="center"/>
          </w:tcPr>
          <w:p w14:paraId="344E75F5" w14:textId="77777777" w:rsidR="00CD63D2" w:rsidRPr="00D273E3" w:rsidRDefault="00CD63D2" w:rsidP="00BD6447">
            <w:pPr>
              <w:widowControl w:val="0"/>
              <w:autoSpaceDE w:val="0"/>
              <w:autoSpaceDN w:val="0"/>
              <w:spacing w:after="0" w:line="240" w:lineRule="auto"/>
              <w:ind w:firstLine="33"/>
              <w:jc w:val="center"/>
              <w:rPr>
                <w:rFonts w:ascii="Times New Roman" w:hAnsi="Times New Roman"/>
                <w:b/>
                <w:sz w:val="24"/>
                <w:szCs w:val="24"/>
                <w:lang w:val="en-US"/>
              </w:rPr>
            </w:pPr>
            <w:r w:rsidRPr="00D273E3">
              <w:rPr>
                <w:rFonts w:ascii="Times New Roman" w:hAnsi="Times New Roman"/>
                <w:b/>
                <w:sz w:val="24"/>
                <w:szCs w:val="24"/>
                <w:lang w:val="en-US"/>
              </w:rPr>
              <w:t>ЛР 9</w:t>
            </w:r>
          </w:p>
        </w:tc>
      </w:tr>
      <w:tr w:rsidR="00CD63D2" w:rsidRPr="00D273E3" w14:paraId="4F09822A" w14:textId="77777777" w:rsidTr="00CD63D2">
        <w:tc>
          <w:tcPr>
            <w:tcW w:w="3597" w:type="pct"/>
            <w:tcBorders>
              <w:top w:val="single" w:sz="4" w:space="0" w:color="000000"/>
              <w:left w:val="single" w:sz="4" w:space="0" w:color="000000"/>
              <w:bottom w:val="single" w:sz="4" w:space="0" w:color="000000"/>
              <w:right w:val="single" w:sz="4" w:space="0" w:color="000000"/>
            </w:tcBorders>
            <w:shd w:val="clear" w:color="auto" w:fill="auto"/>
          </w:tcPr>
          <w:p w14:paraId="1F80E90A" w14:textId="77777777" w:rsidR="00CD63D2" w:rsidRPr="00D273E3" w:rsidRDefault="00CD63D2" w:rsidP="00BD6447">
            <w:pPr>
              <w:widowControl w:val="0"/>
              <w:autoSpaceDE w:val="0"/>
              <w:autoSpaceDN w:val="0"/>
              <w:spacing w:after="0" w:line="240" w:lineRule="auto"/>
              <w:jc w:val="both"/>
              <w:rPr>
                <w:rFonts w:ascii="Times New Roman" w:hAnsi="Times New Roman"/>
                <w:b/>
                <w:sz w:val="24"/>
                <w:szCs w:val="24"/>
              </w:rPr>
            </w:pPr>
            <w:r w:rsidRPr="00D273E3">
              <w:rPr>
                <w:rFonts w:ascii="Times New Roman" w:hAnsi="Times New Roman"/>
                <w:sz w:val="24"/>
                <w:szCs w:val="24"/>
              </w:rPr>
              <w:t>Заботящийся о защите окружающей среды, собственной и чужой безопасности, в том числе цифровой.</w:t>
            </w:r>
          </w:p>
        </w:tc>
        <w:tc>
          <w:tcPr>
            <w:tcW w:w="1403" w:type="pct"/>
            <w:tcBorders>
              <w:top w:val="single" w:sz="4" w:space="0" w:color="000000"/>
              <w:left w:val="single" w:sz="4" w:space="0" w:color="000000"/>
              <w:bottom w:val="single" w:sz="4" w:space="0" w:color="000000"/>
            </w:tcBorders>
            <w:vAlign w:val="center"/>
          </w:tcPr>
          <w:p w14:paraId="2F78F987" w14:textId="77777777" w:rsidR="00CD63D2" w:rsidRPr="00D273E3" w:rsidRDefault="00CD63D2" w:rsidP="00BD6447">
            <w:pPr>
              <w:widowControl w:val="0"/>
              <w:autoSpaceDE w:val="0"/>
              <w:autoSpaceDN w:val="0"/>
              <w:spacing w:after="0" w:line="240" w:lineRule="auto"/>
              <w:ind w:firstLine="33"/>
              <w:jc w:val="center"/>
              <w:rPr>
                <w:rFonts w:ascii="Times New Roman" w:hAnsi="Times New Roman"/>
                <w:b/>
                <w:sz w:val="24"/>
                <w:szCs w:val="24"/>
                <w:lang w:val="en-US"/>
              </w:rPr>
            </w:pPr>
            <w:r w:rsidRPr="00D273E3">
              <w:rPr>
                <w:rFonts w:ascii="Times New Roman" w:hAnsi="Times New Roman"/>
                <w:b/>
                <w:sz w:val="24"/>
                <w:szCs w:val="24"/>
                <w:lang w:val="en-US"/>
              </w:rPr>
              <w:t>ЛР 10</w:t>
            </w:r>
          </w:p>
        </w:tc>
      </w:tr>
      <w:tr w:rsidR="00CD63D2" w:rsidRPr="00D273E3" w14:paraId="3EA73821" w14:textId="77777777" w:rsidTr="00CD63D2">
        <w:tc>
          <w:tcPr>
            <w:tcW w:w="3597" w:type="pct"/>
            <w:tcBorders>
              <w:top w:val="single" w:sz="4" w:space="0" w:color="000000"/>
              <w:left w:val="single" w:sz="4" w:space="0" w:color="000000"/>
              <w:bottom w:val="single" w:sz="4" w:space="0" w:color="000000"/>
              <w:right w:val="single" w:sz="4" w:space="0" w:color="000000"/>
            </w:tcBorders>
            <w:shd w:val="clear" w:color="auto" w:fill="auto"/>
          </w:tcPr>
          <w:p w14:paraId="3AD36218" w14:textId="77777777" w:rsidR="00CD63D2" w:rsidRPr="00D273E3" w:rsidRDefault="00CD63D2" w:rsidP="00BD6447">
            <w:pPr>
              <w:widowControl w:val="0"/>
              <w:autoSpaceDE w:val="0"/>
              <w:autoSpaceDN w:val="0"/>
              <w:spacing w:after="0" w:line="240" w:lineRule="auto"/>
              <w:jc w:val="both"/>
              <w:rPr>
                <w:rFonts w:ascii="Times New Roman" w:hAnsi="Times New Roman"/>
                <w:b/>
                <w:sz w:val="24"/>
                <w:szCs w:val="24"/>
              </w:rPr>
            </w:pPr>
            <w:r w:rsidRPr="00D273E3">
              <w:rPr>
                <w:rFonts w:ascii="Times New Roman" w:hAnsi="Times New Roman"/>
                <w:sz w:val="24"/>
                <w:szCs w:val="24"/>
              </w:rPr>
              <w:t xml:space="preserve">Проявляющий уважение к эстетическим ценностям, обладающий основами эстетической культуры. </w:t>
            </w:r>
          </w:p>
        </w:tc>
        <w:tc>
          <w:tcPr>
            <w:tcW w:w="1403" w:type="pct"/>
            <w:tcBorders>
              <w:top w:val="single" w:sz="4" w:space="0" w:color="000000"/>
              <w:left w:val="single" w:sz="4" w:space="0" w:color="000000"/>
              <w:bottom w:val="single" w:sz="4" w:space="0" w:color="000000"/>
            </w:tcBorders>
            <w:vAlign w:val="center"/>
          </w:tcPr>
          <w:p w14:paraId="5A670E94" w14:textId="77777777" w:rsidR="00CD63D2" w:rsidRPr="00D273E3" w:rsidRDefault="00CD63D2" w:rsidP="00BD6447">
            <w:pPr>
              <w:widowControl w:val="0"/>
              <w:autoSpaceDE w:val="0"/>
              <w:autoSpaceDN w:val="0"/>
              <w:spacing w:after="0" w:line="240" w:lineRule="auto"/>
              <w:ind w:firstLine="33"/>
              <w:jc w:val="center"/>
              <w:rPr>
                <w:rFonts w:ascii="Times New Roman" w:hAnsi="Times New Roman"/>
                <w:b/>
                <w:sz w:val="24"/>
                <w:szCs w:val="24"/>
                <w:lang w:val="en-US"/>
              </w:rPr>
            </w:pPr>
            <w:r w:rsidRPr="00D273E3">
              <w:rPr>
                <w:rFonts w:ascii="Times New Roman" w:hAnsi="Times New Roman"/>
                <w:b/>
                <w:sz w:val="24"/>
                <w:szCs w:val="24"/>
                <w:lang w:val="en-US"/>
              </w:rPr>
              <w:t>ЛР 11</w:t>
            </w:r>
          </w:p>
        </w:tc>
      </w:tr>
      <w:tr w:rsidR="00CD63D2" w:rsidRPr="00D273E3" w14:paraId="58D9CF68" w14:textId="77777777" w:rsidTr="00CD63D2">
        <w:tc>
          <w:tcPr>
            <w:tcW w:w="3597" w:type="pct"/>
            <w:tcBorders>
              <w:top w:val="single" w:sz="4" w:space="0" w:color="000000"/>
              <w:left w:val="single" w:sz="4" w:space="0" w:color="000000"/>
              <w:bottom w:val="single" w:sz="4" w:space="0" w:color="000000"/>
              <w:right w:val="single" w:sz="4" w:space="0" w:color="000000"/>
            </w:tcBorders>
            <w:shd w:val="clear" w:color="auto" w:fill="auto"/>
          </w:tcPr>
          <w:p w14:paraId="30212733" w14:textId="77777777" w:rsidR="00CD63D2" w:rsidRPr="00D273E3" w:rsidRDefault="00CD63D2" w:rsidP="00BD6447">
            <w:pPr>
              <w:widowControl w:val="0"/>
              <w:autoSpaceDE w:val="0"/>
              <w:autoSpaceDN w:val="0"/>
              <w:spacing w:after="0" w:line="240" w:lineRule="auto"/>
              <w:jc w:val="both"/>
              <w:rPr>
                <w:rFonts w:ascii="Times New Roman" w:hAnsi="Times New Roman"/>
                <w:b/>
                <w:sz w:val="24"/>
                <w:szCs w:val="24"/>
              </w:rPr>
            </w:pPr>
            <w:r w:rsidRPr="00D273E3">
              <w:rPr>
                <w:rFonts w:ascii="Times New Roman" w:hAnsi="Times New Roman"/>
                <w:sz w:val="24"/>
                <w:szCs w:val="24"/>
              </w:rPr>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1403" w:type="pct"/>
            <w:tcBorders>
              <w:top w:val="single" w:sz="4" w:space="0" w:color="000000"/>
              <w:left w:val="single" w:sz="4" w:space="0" w:color="000000"/>
              <w:bottom w:val="single" w:sz="4" w:space="0" w:color="000000"/>
            </w:tcBorders>
            <w:vAlign w:val="center"/>
          </w:tcPr>
          <w:p w14:paraId="02E9A7DF" w14:textId="77777777" w:rsidR="00CD63D2" w:rsidRPr="00D273E3" w:rsidRDefault="00CD63D2" w:rsidP="00BD6447">
            <w:pPr>
              <w:widowControl w:val="0"/>
              <w:autoSpaceDE w:val="0"/>
              <w:autoSpaceDN w:val="0"/>
              <w:spacing w:after="0" w:line="240" w:lineRule="auto"/>
              <w:ind w:firstLine="33"/>
              <w:jc w:val="center"/>
              <w:rPr>
                <w:rFonts w:ascii="Times New Roman" w:hAnsi="Times New Roman"/>
                <w:b/>
                <w:sz w:val="24"/>
                <w:szCs w:val="24"/>
                <w:lang w:val="en-US"/>
              </w:rPr>
            </w:pPr>
            <w:r w:rsidRPr="00D273E3">
              <w:rPr>
                <w:rFonts w:ascii="Times New Roman" w:hAnsi="Times New Roman"/>
                <w:b/>
                <w:sz w:val="24"/>
                <w:szCs w:val="24"/>
                <w:lang w:val="en-US"/>
              </w:rPr>
              <w:t>ЛР 12</w:t>
            </w:r>
          </w:p>
        </w:tc>
      </w:tr>
      <w:tr w:rsidR="00CD63D2" w:rsidRPr="00D273E3" w14:paraId="0507D7F1" w14:textId="77777777" w:rsidTr="00CD63D2">
        <w:tc>
          <w:tcPr>
            <w:tcW w:w="3597" w:type="pct"/>
            <w:vAlign w:val="center"/>
          </w:tcPr>
          <w:p w14:paraId="3A668B55" w14:textId="77777777" w:rsidR="00CD63D2" w:rsidRPr="00D273E3" w:rsidRDefault="00CD63D2" w:rsidP="00BD6447">
            <w:pPr>
              <w:widowControl w:val="0"/>
              <w:autoSpaceDE w:val="0"/>
              <w:autoSpaceDN w:val="0"/>
              <w:spacing w:after="0" w:line="240" w:lineRule="auto"/>
              <w:jc w:val="both"/>
              <w:rPr>
                <w:rFonts w:ascii="Times New Roman" w:hAnsi="Times New Roman"/>
                <w:sz w:val="24"/>
                <w:szCs w:val="24"/>
              </w:rPr>
            </w:pPr>
            <w:r w:rsidRPr="00D273E3">
              <w:rPr>
                <w:rFonts w:ascii="Times New Roman" w:hAnsi="Times New Roman"/>
                <w:sz w:val="24"/>
                <w:szCs w:val="24"/>
              </w:rPr>
              <w:t>Соблюдающий в своей профессиональной деятельности этические принципы: честности, независимости, профессионального скептицизма, противодействия коррупции и экстремизму, обладающий системным мышлением и умением принимать решение в условиях риска и неопределенности</w:t>
            </w:r>
          </w:p>
        </w:tc>
        <w:tc>
          <w:tcPr>
            <w:tcW w:w="1403" w:type="pct"/>
            <w:vAlign w:val="center"/>
          </w:tcPr>
          <w:p w14:paraId="0AFC1D97" w14:textId="77777777" w:rsidR="00CD63D2" w:rsidRPr="00D273E3" w:rsidRDefault="00CD63D2" w:rsidP="00BD6447">
            <w:pPr>
              <w:widowControl w:val="0"/>
              <w:autoSpaceDE w:val="0"/>
              <w:autoSpaceDN w:val="0"/>
              <w:spacing w:after="0" w:line="240" w:lineRule="auto"/>
              <w:ind w:firstLine="33"/>
              <w:jc w:val="center"/>
              <w:rPr>
                <w:rFonts w:ascii="Times New Roman" w:hAnsi="Times New Roman"/>
                <w:b/>
                <w:sz w:val="24"/>
                <w:szCs w:val="24"/>
                <w:lang w:val="en-US"/>
              </w:rPr>
            </w:pPr>
            <w:r w:rsidRPr="00D273E3">
              <w:rPr>
                <w:rFonts w:ascii="Times New Roman" w:hAnsi="Times New Roman"/>
                <w:b/>
                <w:sz w:val="24"/>
                <w:szCs w:val="24"/>
                <w:lang w:val="en-US"/>
              </w:rPr>
              <w:t>ЛР 13</w:t>
            </w:r>
          </w:p>
        </w:tc>
      </w:tr>
      <w:tr w:rsidR="00CD63D2" w:rsidRPr="00D273E3" w14:paraId="0FD767AA" w14:textId="77777777" w:rsidTr="00CD63D2">
        <w:tc>
          <w:tcPr>
            <w:tcW w:w="3597" w:type="pct"/>
            <w:vAlign w:val="center"/>
          </w:tcPr>
          <w:p w14:paraId="18F3E0DD" w14:textId="77777777" w:rsidR="00CD63D2" w:rsidRPr="00D273E3" w:rsidRDefault="00CD63D2" w:rsidP="00BD6447">
            <w:pPr>
              <w:widowControl w:val="0"/>
              <w:autoSpaceDE w:val="0"/>
              <w:autoSpaceDN w:val="0"/>
              <w:spacing w:after="0" w:line="240" w:lineRule="auto"/>
              <w:jc w:val="both"/>
              <w:rPr>
                <w:rFonts w:ascii="Times New Roman" w:hAnsi="Times New Roman"/>
                <w:sz w:val="24"/>
                <w:szCs w:val="24"/>
              </w:rPr>
            </w:pPr>
            <w:r w:rsidRPr="00D273E3">
              <w:rPr>
                <w:rFonts w:ascii="Times New Roman" w:hAnsi="Times New Roman"/>
                <w:sz w:val="24"/>
                <w:szCs w:val="24"/>
              </w:rPr>
              <w:t>Готовый соответствовать ожиданиям работодателей: проектно-мыслящий,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tc>
        <w:tc>
          <w:tcPr>
            <w:tcW w:w="1403" w:type="pct"/>
            <w:vAlign w:val="center"/>
          </w:tcPr>
          <w:p w14:paraId="5F064D7C" w14:textId="77777777" w:rsidR="00CD63D2" w:rsidRPr="00D273E3" w:rsidRDefault="00CD63D2" w:rsidP="00BD6447">
            <w:pPr>
              <w:widowControl w:val="0"/>
              <w:autoSpaceDE w:val="0"/>
              <w:autoSpaceDN w:val="0"/>
              <w:spacing w:after="0" w:line="240" w:lineRule="auto"/>
              <w:ind w:firstLine="33"/>
              <w:jc w:val="center"/>
              <w:rPr>
                <w:rFonts w:ascii="Times New Roman" w:hAnsi="Times New Roman"/>
                <w:b/>
                <w:sz w:val="24"/>
                <w:szCs w:val="24"/>
                <w:lang w:val="en-US"/>
              </w:rPr>
            </w:pPr>
            <w:r w:rsidRPr="00D273E3">
              <w:rPr>
                <w:rFonts w:ascii="Times New Roman" w:hAnsi="Times New Roman"/>
                <w:b/>
                <w:sz w:val="24"/>
                <w:szCs w:val="24"/>
                <w:lang w:val="en-US"/>
              </w:rPr>
              <w:t>ЛР 14</w:t>
            </w:r>
          </w:p>
        </w:tc>
      </w:tr>
      <w:tr w:rsidR="00CD63D2" w:rsidRPr="00D273E3" w14:paraId="28BFAA6D" w14:textId="77777777" w:rsidTr="00CD63D2">
        <w:tc>
          <w:tcPr>
            <w:tcW w:w="3597" w:type="pct"/>
            <w:vAlign w:val="center"/>
          </w:tcPr>
          <w:p w14:paraId="55B0A186" w14:textId="77777777" w:rsidR="00CD63D2" w:rsidRPr="00D273E3" w:rsidRDefault="00CD63D2" w:rsidP="00BD6447">
            <w:pPr>
              <w:widowControl w:val="0"/>
              <w:autoSpaceDE w:val="0"/>
              <w:autoSpaceDN w:val="0"/>
              <w:spacing w:after="0" w:line="240" w:lineRule="auto"/>
              <w:jc w:val="both"/>
              <w:rPr>
                <w:rFonts w:ascii="Times New Roman" w:hAnsi="Times New Roman"/>
                <w:sz w:val="24"/>
                <w:szCs w:val="24"/>
              </w:rPr>
            </w:pPr>
            <w:r w:rsidRPr="00D273E3">
              <w:rPr>
                <w:rFonts w:ascii="Times New Roman" w:hAnsi="Times New Roman"/>
                <w:sz w:val="24"/>
                <w:szCs w:val="24"/>
              </w:rPr>
              <w:t>Открытый к текущим и перспективным изменениям в мире труда и профессий</w:t>
            </w:r>
          </w:p>
        </w:tc>
        <w:tc>
          <w:tcPr>
            <w:tcW w:w="1403" w:type="pct"/>
            <w:vAlign w:val="center"/>
          </w:tcPr>
          <w:p w14:paraId="7431776E" w14:textId="77777777" w:rsidR="00CD63D2" w:rsidRPr="00D273E3" w:rsidRDefault="00CD63D2" w:rsidP="00BD6447">
            <w:pPr>
              <w:widowControl w:val="0"/>
              <w:autoSpaceDE w:val="0"/>
              <w:autoSpaceDN w:val="0"/>
              <w:spacing w:after="0" w:line="240" w:lineRule="auto"/>
              <w:ind w:firstLine="33"/>
              <w:jc w:val="center"/>
              <w:rPr>
                <w:rFonts w:ascii="Times New Roman" w:hAnsi="Times New Roman"/>
                <w:b/>
                <w:sz w:val="24"/>
                <w:szCs w:val="24"/>
                <w:lang w:val="en-US"/>
              </w:rPr>
            </w:pPr>
            <w:r w:rsidRPr="00D273E3">
              <w:rPr>
                <w:rFonts w:ascii="Times New Roman" w:hAnsi="Times New Roman"/>
                <w:b/>
                <w:sz w:val="24"/>
                <w:szCs w:val="24"/>
                <w:lang w:val="en-US"/>
              </w:rPr>
              <w:t>ЛР 15</w:t>
            </w:r>
          </w:p>
        </w:tc>
      </w:tr>
    </w:tbl>
    <w:p w14:paraId="1D1F8ECD" w14:textId="5EB61A4C" w:rsidR="00CD63D2" w:rsidRPr="00D273E3" w:rsidRDefault="00CD63D2" w:rsidP="00414C20">
      <w:pPr>
        <w:spacing w:after="0"/>
        <w:ind w:firstLine="709"/>
        <w:jc w:val="both"/>
        <w:rPr>
          <w:rFonts w:ascii="Times New Roman" w:hAnsi="Times New Roman"/>
          <w:sz w:val="24"/>
          <w:szCs w:val="24"/>
        </w:rPr>
      </w:pPr>
    </w:p>
    <w:p w14:paraId="0B1BCEEC" w14:textId="77777777" w:rsidR="00CD63D2" w:rsidRPr="00D273E3" w:rsidRDefault="00CD63D2" w:rsidP="00414C20">
      <w:pPr>
        <w:spacing w:after="0"/>
        <w:ind w:firstLine="709"/>
        <w:jc w:val="both"/>
        <w:rPr>
          <w:rFonts w:ascii="Times New Roman" w:hAnsi="Times New Roman"/>
          <w:sz w:val="24"/>
          <w:szCs w:val="24"/>
        </w:rPr>
      </w:pPr>
    </w:p>
    <w:p w14:paraId="57096699" w14:textId="77777777" w:rsidR="004E0840" w:rsidRPr="00D273E3" w:rsidRDefault="004E0840" w:rsidP="00414C20">
      <w:pPr>
        <w:spacing w:after="0"/>
        <w:ind w:firstLine="709"/>
        <w:jc w:val="both"/>
        <w:rPr>
          <w:rFonts w:ascii="Times New Roman" w:hAnsi="Times New Roman"/>
          <w:sz w:val="24"/>
          <w:szCs w:val="24"/>
        </w:rPr>
      </w:pPr>
    </w:p>
    <w:p w14:paraId="66368C96" w14:textId="4B5A01F1" w:rsidR="004E0840" w:rsidRPr="00D273E3" w:rsidRDefault="004E0840" w:rsidP="00414C20">
      <w:pPr>
        <w:spacing w:after="0"/>
        <w:ind w:firstLine="709"/>
        <w:jc w:val="both"/>
        <w:rPr>
          <w:rFonts w:ascii="Times New Roman" w:hAnsi="Times New Roman"/>
          <w:sz w:val="24"/>
          <w:szCs w:val="24"/>
        </w:rPr>
        <w:sectPr w:rsidR="004E0840" w:rsidRPr="00D273E3" w:rsidSect="00A25D97">
          <w:pgSz w:w="11907" w:h="16840" w:code="9"/>
          <w:pgMar w:top="851" w:right="567" w:bottom="851" w:left="1843" w:header="709" w:footer="709" w:gutter="0"/>
          <w:cols w:space="708"/>
          <w:docGrid w:linePitch="360"/>
        </w:sectPr>
      </w:pPr>
    </w:p>
    <w:p w14:paraId="55BC4DC7" w14:textId="77777777" w:rsidR="00326955" w:rsidRPr="00D273E3" w:rsidRDefault="00C33E4E" w:rsidP="00D20831">
      <w:pPr>
        <w:pStyle w:val="1"/>
        <w:spacing w:before="0" w:after="0" w:line="276" w:lineRule="auto"/>
        <w:ind w:firstLine="709"/>
        <w:rPr>
          <w:rFonts w:ascii="Times New Roman" w:hAnsi="Times New Roman"/>
          <w:sz w:val="24"/>
          <w:szCs w:val="24"/>
        </w:rPr>
      </w:pPr>
      <w:bookmarkStart w:id="14" w:name="_Toc74474805"/>
      <w:r w:rsidRPr="00D273E3">
        <w:rPr>
          <w:rFonts w:ascii="Times New Roman" w:hAnsi="Times New Roman"/>
          <w:sz w:val="24"/>
          <w:szCs w:val="24"/>
        </w:rPr>
        <w:lastRenderedPageBreak/>
        <w:t>Раздел 5. Примерная структура образовательной программы</w:t>
      </w:r>
      <w:bookmarkEnd w:id="14"/>
    </w:p>
    <w:p w14:paraId="3400ABBA" w14:textId="77777777" w:rsidR="00DF5D11" w:rsidRPr="00D273E3" w:rsidRDefault="00DF5D11" w:rsidP="00D20831">
      <w:pPr>
        <w:pStyle w:val="2"/>
        <w:spacing w:before="0" w:after="0" w:line="276" w:lineRule="auto"/>
        <w:ind w:firstLine="709"/>
        <w:rPr>
          <w:rFonts w:ascii="Times New Roman" w:hAnsi="Times New Roman"/>
          <w:i w:val="0"/>
          <w:iCs w:val="0"/>
          <w:sz w:val="24"/>
          <w:szCs w:val="24"/>
        </w:rPr>
      </w:pPr>
      <w:bookmarkStart w:id="15" w:name="_Toc74474806"/>
      <w:r w:rsidRPr="00D273E3">
        <w:rPr>
          <w:rFonts w:ascii="Times New Roman" w:hAnsi="Times New Roman"/>
          <w:i w:val="0"/>
          <w:iCs w:val="0"/>
          <w:sz w:val="24"/>
          <w:szCs w:val="24"/>
        </w:rPr>
        <w:t>5.1. Примерный учебный план</w:t>
      </w:r>
      <w:bookmarkEnd w:id="15"/>
      <w:r w:rsidRPr="00D273E3">
        <w:rPr>
          <w:rFonts w:ascii="Times New Roman" w:hAnsi="Times New Roman"/>
          <w:i w:val="0"/>
          <w:iCs w:val="0"/>
          <w:sz w:val="24"/>
          <w:szCs w:val="24"/>
        </w:rPr>
        <w:t xml:space="preserve">  </w:t>
      </w:r>
    </w:p>
    <w:p w14:paraId="18C8CFA5" w14:textId="77777777" w:rsidR="009161A6" w:rsidRPr="00D273E3" w:rsidRDefault="00190773" w:rsidP="00D20831">
      <w:pPr>
        <w:pStyle w:val="3"/>
        <w:spacing w:before="0" w:after="0" w:line="276" w:lineRule="auto"/>
        <w:ind w:firstLine="709"/>
        <w:rPr>
          <w:rFonts w:ascii="Times New Roman" w:hAnsi="Times New Roman"/>
          <w:i/>
          <w:iCs/>
          <w:sz w:val="24"/>
          <w:szCs w:val="24"/>
          <w:u w:val="single"/>
        </w:rPr>
      </w:pPr>
      <w:bookmarkStart w:id="16" w:name="_Toc74474807"/>
      <w:r w:rsidRPr="00D273E3">
        <w:rPr>
          <w:rFonts w:ascii="Times New Roman" w:hAnsi="Times New Roman"/>
          <w:i/>
          <w:iCs/>
          <w:sz w:val="24"/>
          <w:szCs w:val="24"/>
          <w:u w:val="single"/>
        </w:rPr>
        <w:t>5.</w:t>
      </w:r>
      <w:r w:rsidR="00DF5D11" w:rsidRPr="00D273E3">
        <w:rPr>
          <w:rFonts w:ascii="Times New Roman" w:hAnsi="Times New Roman"/>
          <w:i/>
          <w:iCs/>
          <w:sz w:val="24"/>
          <w:szCs w:val="24"/>
          <w:u w:val="single"/>
        </w:rPr>
        <w:t>1.</w:t>
      </w:r>
      <w:r w:rsidR="00D20831" w:rsidRPr="00D273E3">
        <w:rPr>
          <w:rFonts w:ascii="Times New Roman" w:hAnsi="Times New Roman"/>
          <w:i/>
          <w:iCs/>
          <w:sz w:val="24"/>
          <w:szCs w:val="24"/>
          <w:u w:val="single"/>
        </w:rPr>
        <w:t>1</w:t>
      </w:r>
      <w:r w:rsidR="00DF5D11" w:rsidRPr="00D273E3">
        <w:rPr>
          <w:rFonts w:ascii="Times New Roman" w:hAnsi="Times New Roman"/>
          <w:i/>
          <w:iCs/>
          <w:sz w:val="24"/>
          <w:szCs w:val="24"/>
          <w:u w:val="single"/>
        </w:rPr>
        <w:t>.</w:t>
      </w:r>
      <w:r w:rsidR="00915674" w:rsidRPr="00D273E3">
        <w:rPr>
          <w:rFonts w:ascii="Times New Roman" w:hAnsi="Times New Roman"/>
          <w:i/>
          <w:iCs/>
          <w:sz w:val="24"/>
          <w:szCs w:val="24"/>
          <w:u w:val="single"/>
        </w:rPr>
        <w:t xml:space="preserve"> Примерный учебный план</w:t>
      </w:r>
      <w:r w:rsidRPr="00D273E3">
        <w:rPr>
          <w:rFonts w:ascii="Times New Roman" w:hAnsi="Times New Roman"/>
          <w:i/>
          <w:iCs/>
          <w:sz w:val="24"/>
          <w:szCs w:val="24"/>
          <w:u w:val="single"/>
        </w:rPr>
        <w:t xml:space="preserve"> по программе подготовки специалистов среднего звена</w:t>
      </w:r>
      <w:r w:rsidR="00125D2A" w:rsidRPr="00D273E3">
        <w:rPr>
          <w:rFonts w:ascii="Times New Roman" w:hAnsi="Times New Roman"/>
          <w:i/>
          <w:iCs/>
          <w:sz w:val="24"/>
          <w:szCs w:val="24"/>
          <w:u w:val="single"/>
        </w:rPr>
        <w:t xml:space="preserve"> (ППССЗ)</w:t>
      </w:r>
      <w:bookmarkEnd w:id="16"/>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59"/>
        <w:gridCol w:w="2749"/>
        <w:gridCol w:w="759"/>
        <w:gridCol w:w="742"/>
        <w:gridCol w:w="1083"/>
        <w:gridCol w:w="1077"/>
        <w:gridCol w:w="1534"/>
        <w:gridCol w:w="1083"/>
        <w:gridCol w:w="1129"/>
        <w:gridCol w:w="1976"/>
        <w:gridCol w:w="1737"/>
      </w:tblGrid>
      <w:tr w:rsidR="00B37BF4" w:rsidRPr="00D273E3" w14:paraId="14884D05" w14:textId="77777777" w:rsidTr="00306B88">
        <w:trPr>
          <w:tblHeader/>
          <w:jc w:val="center"/>
        </w:trPr>
        <w:tc>
          <w:tcPr>
            <w:tcW w:w="416" w:type="pct"/>
            <w:vMerge w:val="restart"/>
            <w:vAlign w:val="center"/>
          </w:tcPr>
          <w:p w14:paraId="3074971C" w14:textId="77777777" w:rsidR="00B37BF4" w:rsidRPr="00D273E3" w:rsidRDefault="00B37BF4" w:rsidP="006F5932">
            <w:pPr>
              <w:spacing w:after="0" w:line="240" w:lineRule="auto"/>
              <w:jc w:val="center"/>
              <w:rPr>
                <w:rFonts w:ascii="Times New Roman" w:hAnsi="Times New Roman"/>
              </w:rPr>
            </w:pPr>
            <w:r w:rsidRPr="00D273E3">
              <w:rPr>
                <w:rFonts w:ascii="Times New Roman" w:hAnsi="Times New Roman"/>
              </w:rPr>
              <w:t>Индекс</w:t>
            </w:r>
          </w:p>
        </w:tc>
        <w:tc>
          <w:tcPr>
            <w:tcW w:w="908" w:type="pct"/>
            <w:vMerge w:val="restart"/>
            <w:vAlign w:val="center"/>
          </w:tcPr>
          <w:p w14:paraId="03D5D5EE" w14:textId="77777777" w:rsidR="00B37BF4" w:rsidRPr="00D273E3" w:rsidRDefault="00B37BF4" w:rsidP="006F5932">
            <w:pPr>
              <w:spacing w:after="0" w:line="240" w:lineRule="auto"/>
              <w:jc w:val="center"/>
              <w:rPr>
                <w:rFonts w:ascii="Times New Roman" w:hAnsi="Times New Roman"/>
              </w:rPr>
            </w:pPr>
            <w:r w:rsidRPr="00D273E3">
              <w:rPr>
                <w:rFonts w:ascii="Times New Roman" w:hAnsi="Times New Roman"/>
              </w:rPr>
              <w:t>Наименование</w:t>
            </w:r>
            <w:r w:rsidRPr="00D273E3">
              <w:rPr>
                <w:rStyle w:val="ae"/>
                <w:rFonts w:ascii="Times New Roman" w:hAnsi="Times New Roman"/>
              </w:rPr>
              <w:footnoteReference w:id="6"/>
            </w:r>
          </w:p>
        </w:tc>
        <w:tc>
          <w:tcPr>
            <w:tcW w:w="496" w:type="pct"/>
            <w:gridSpan w:val="2"/>
          </w:tcPr>
          <w:p w14:paraId="3D7CCD40" w14:textId="77777777" w:rsidR="00B37BF4" w:rsidRPr="00D273E3" w:rsidRDefault="00B37BF4" w:rsidP="006F5932">
            <w:pPr>
              <w:suppressAutoHyphens/>
              <w:spacing w:after="0" w:line="240" w:lineRule="auto"/>
              <w:jc w:val="center"/>
              <w:rPr>
                <w:rFonts w:ascii="Times New Roman" w:hAnsi="Times New Roman"/>
              </w:rPr>
            </w:pPr>
          </w:p>
        </w:tc>
        <w:tc>
          <w:tcPr>
            <w:tcW w:w="2605" w:type="pct"/>
            <w:gridSpan w:val="6"/>
          </w:tcPr>
          <w:p w14:paraId="77DAD628" w14:textId="77777777" w:rsidR="00B37BF4" w:rsidRPr="00D273E3" w:rsidRDefault="00B37BF4" w:rsidP="006F5932">
            <w:pPr>
              <w:suppressAutoHyphens/>
              <w:spacing w:after="0" w:line="240" w:lineRule="auto"/>
              <w:jc w:val="center"/>
              <w:rPr>
                <w:rFonts w:ascii="Times New Roman" w:hAnsi="Times New Roman"/>
              </w:rPr>
            </w:pPr>
            <w:r w:rsidRPr="00D273E3">
              <w:rPr>
                <w:rFonts w:ascii="Times New Roman" w:hAnsi="Times New Roman"/>
              </w:rPr>
              <w:t>Объем образовательной программы в академических часах</w:t>
            </w:r>
          </w:p>
        </w:tc>
        <w:tc>
          <w:tcPr>
            <w:tcW w:w="574" w:type="pct"/>
            <w:vMerge w:val="restart"/>
            <w:vAlign w:val="center"/>
          </w:tcPr>
          <w:p w14:paraId="2156A86E" w14:textId="77777777" w:rsidR="00B37BF4" w:rsidRPr="00D273E3" w:rsidRDefault="00B37BF4" w:rsidP="006F5932">
            <w:pPr>
              <w:suppressAutoHyphens/>
              <w:spacing w:after="0" w:line="240" w:lineRule="auto"/>
              <w:jc w:val="center"/>
              <w:rPr>
                <w:rFonts w:ascii="Times New Roman" w:hAnsi="Times New Roman"/>
              </w:rPr>
            </w:pPr>
            <w:r w:rsidRPr="00D273E3">
              <w:rPr>
                <w:rFonts w:ascii="Times New Roman" w:hAnsi="Times New Roman"/>
              </w:rPr>
              <w:t>Рекомендуемый курс изучения</w:t>
            </w:r>
          </w:p>
        </w:tc>
      </w:tr>
      <w:tr w:rsidR="005247B8" w:rsidRPr="00D273E3" w14:paraId="04F18783" w14:textId="77777777" w:rsidTr="00306B88">
        <w:trPr>
          <w:trHeight w:val="70"/>
          <w:tblHeader/>
          <w:jc w:val="center"/>
        </w:trPr>
        <w:tc>
          <w:tcPr>
            <w:tcW w:w="416" w:type="pct"/>
            <w:vMerge/>
          </w:tcPr>
          <w:p w14:paraId="4BFF701D" w14:textId="77777777" w:rsidR="00125D2A" w:rsidRPr="00D273E3" w:rsidRDefault="00125D2A" w:rsidP="00276C84">
            <w:pPr>
              <w:spacing w:after="0" w:line="240" w:lineRule="auto"/>
              <w:ind w:firstLine="709"/>
              <w:jc w:val="both"/>
              <w:rPr>
                <w:rFonts w:ascii="Times New Roman" w:hAnsi="Times New Roman"/>
              </w:rPr>
            </w:pPr>
          </w:p>
        </w:tc>
        <w:tc>
          <w:tcPr>
            <w:tcW w:w="908" w:type="pct"/>
            <w:vMerge/>
          </w:tcPr>
          <w:p w14:paraId="217CE453" w14:textId="77777777" w:rsidR="00125D2A" w:rsidRPr="00D273E3" w:rsidRDefault="00125D2A" w:rsidP="00276C84">
            <w:pPr>
              <w:spacing w:after="0" w:line="240" w:lineRule="auto"/>
              <w:ind w:firstLine="709"/>
              <w:jc w:val="both"/>
              <w:rPr>
                <w:rFonts w:ascii="Times New Roman" w:hAnsi="Times New Roman"/>
              </w:rPr>
            </w:pPr>
          </w:p>
        </w:tc>
        <w:tc>
          <w:tcPr>
            <w:tcW w:w="251" w:type="pct"/>
            <w:vMerge w:val="restart"/>
          </w:tcPr>
          <w:p w14:paraId="4F500B2F" w14:textId="77777777" w:rsidR="00125D2A" w:rsidRPr="00D273E3" w:rsidRDefault="00125D2A" w:rsidP="00276C84">
            <w:pPr>
              <w:spacing w:after="0" w:line="240" w:lineRule="auto"/>
              <w:jc w:val="center"/>
              <w:rPr>
                <w:rFonts w:ascii="Times New Roman" w:hAnsi="Times New Roman"/>
              </w:rPr>
            </w:pPr>
            <w:r w:rsidRPr="00D273E3">
              <w:rPr>
                <w:rFonts w:ascii="Times New Roman" w:hAnsi="Times New Roman"/>
              </w:rPr>
              <w:t>Всего</w:t>
            </w:r>
          </w:p>
        </w:tc>
        <w:tc>
          <w:tcPr>
            <w:tcW w:w="245" w:type="pct"/>
            <w:vMerge w:val="restart"/>
            <w:textDirection w:val="btLr"/>
          </w:tcPr>
          <w:p w14:paraId="4CC9EB68" w14:textId="77777777" w:rsidR="00125D2A" w:rsidRPr="00D273E3" w:rsidRDefault="00125D2A" w:rsidP="00B37BF4">
            <w:pPr>
              <w:suppressAutoHyphens/>
              <w:spacing w:after="0" w:line="240" w:lineRule="auto"/>
              <w:jc w:val="center"/>
              <w:rPr>
                <w:rFonts w:ascii="Times New Roman" w:hAnsi="Times New Roman"/>
              </w:rPr>
            </w:pPr>
            <w:r w:rsidRPr="00D273E3">
              <w:rPr>
                <w:rFonts w:ascii="Times New Roman" w:hAnsi="Times New Roman"/>
              </w:rPr>
              <w:t xml:space="preserve">В </w:t>
            </w:r>
            <w:proofErr w:type="gramStart"/>
            <w:r w:rsidRPr="00D273E3">
              <w:rPr>
                <w:rFonts w:ascii="Times New Roman" w:hAnsi="Times New Roman"/>
              </w:rPr>
              <w:t>т.ч.</w:t>
            </w:r>
            <w:proofErr w:type="gramEnd"/>
            <w:r w:rsidRPr="00D273E3">
              <w:rPr>
                <w:rFonts w:ascii="Times New Roman" w:hAnsi="Times New Roman"/>
              </w:rPr>
              <w:t xml:space="preserve"> в форме </w:t>
            </w:r>
            <w:r w:rsidRPr="00D273E3">
              <w:rPr>
                <w:rFonts w:ascii="Times New Roman" w:hAnsi="Times New Roman"/>
              </w:rPr>
              <w:br/>
            </w:r>
            <w:proofErr w:type="spellStart"/>
            <w:r w:rsidRPr="00D273E3">
              <w:rPr>
                <w:rFonts w:ascii="Times New Roman" w:hAnsi="Times New Roman"/>
              </w:rPr>
              <w:t>практ</w:t>
            </w:r>
            <w:proofErr w:type="spellEnd"/>
            <w:r w:rsidRPr="00D273E3">
              <w:rPr>
                <w:rFonts w:ascii="Times New Roman" w:hAnsi="Times New Roman"/>
              </w:rPr>
              <w:t>. подготовки</w:t>
            </w:r>
          </w:p>
        </w:tc>
        <w:tc>
          <w:tcPr>
            <w:tcW w:w="1952" w:type="pct"/>
            <w:gridSpan w:val="5"/>
          </w:tcPr>
          <w:p w14:paraId="7958CCBE" w14:textId="77777777" w:rsidR="00125D2A" w:rsidRPr="00D273E3" w:rsidRDefault="00125D2A" w:rsidP="00276C84">
            <w:pPr>
              <w:suppressAutoHyphens/>
              <w:spacing w:after="0" w:line="240" w:lineRule="auto"/>
              <w:jc w:val="center"/>
              <w:rPr>
                <w:rFonts w:ascii="Times New Roman" w:hAnsi="Times New Roman"/>
              </w:rPr>
            </w:pPr>
            <w:r w:rsidRPr="00D273E3">
              <w:rPr>
                <w:rFonts w:ascii="Times New Roman" w:hAnsi="Times New Roman"/>
              </w:rPr>
              <w:t>Работа обучающихся во взаимодействии с преподавателем</w:t>
            </w:r>
          </w:p>
        </w:tc>
        <w:tc>
          <w:tcPr>
            <w:tcW w:w="653" w:type="pct"/>
            <w:vMerge w:val="restart"/>
            <w:vAlign w:val="center"/>
          </w:tcPr>
          <w:p w14:paraId="5EB39EAA" w14:textId="77777777" w:rsidR="00125D2A" w:rsidRPr="00D273E3" w:rsidRDefault="00125D2A" w:rsidP="00125D2A">
            <w:pPr>
              <w:suppressAutoHyphens/>
              <w:spacing w:after="0" w:line="240" w:lineRule="auto"/>
              <w:jc w:val="center"/>
              <w:rPr>
                <w:rFonts w:ascii="Times New Roman" w:hAnsi="Times New Roman"/>
              </w:rPr>
            </w:pPr>
            <w:r w:rsidRPr="00D273E3">
              <w:rPr>
                <w:rFonts w:ascii="Times New Roman" w:hAnsi="Times New Roman"/>
              </w:rPr>
              <w:t>Самостоятельная работа</w:t>
            </w:r>
            <w:r w:rsidRPr="00D273E3">
              <w:rPr>
                <w:rStyle w:val="ae"/>
                <w:rFonts w:ascii="Times New Roman" w:hAnsi="Times New Roman"/>
              </w:rPr>
              <w:footnoteReference w:id="7"/>
            </w:r>
          </w:p>
        </w:tc>
        <w:tc>
          <w:tcPr>
            <w:tcW w:w="574" w:type="pct"/>
            <w:vMerge/>
          </w:tcPr>
          <w:p w14:paraId="2BDAD386" w14:textId="77777777" w:rsidR="00125D2A" w:rsidRPr="00D273E3" w:rsidRDefault="00125D2A" w:rsidP="00276C84">
            <w:pPr>
              <w:suppressAutoHyphens/>
              <w:spacing w:after="0" w:line="240" w:lineRule="auto"/>
              <w:ind w:firstLine="709"/>
              <w:jc w:val="both"/>
              <w:rPr>
                <w:rFonts w:ascii="Times New Roman" w:hAnsi="Times New Roman"/>
              </w:rPr>
            </w:pPr>
          </w:p>
        </w:tc>
      </w:tr>
      <w:tr w:rsidR="005247B8" w:rsidRPr="00D273E3" w14:paraId="081041EC" w14:textId="77777777" w:rsidTr="00306B88">
        <w:trPr>
          <w:tblHeader/>
          <w:jc w:val="center"/>
        </w:trPr>
        <w:tc>
          <w:tcPr>
            <w:tcW w:w="416" w:type="pct"/>
            <w:vMerge/>
          </w:tcPr>
          <w:p w14:paraId="40E8592C" w14:textId="77777777" w:rsidR="00125D2A" w:rsidRPr="00D273E3" w:rsidRDefault="00125D2A" w:rsidP="00276C84">
            <w:pPr>
              <w:spacing w:after="0" w:line="240" w:lineRule="auto"/>
              <w:ind w:firstLine="709"/>
              <w:jc w:val="both"/>
              <w:rPr>
                <w:rFonts w:ascii="Times New Roman" w:hAnsi="Times New Roman"/>
              </w:rPr>
            </w:pPr>
          </w:p>
        </w:tc>
        <w:tc>
          <w:tcPr>
            <w:tcW w:w="908" w:type="pct"/>
            <w:vMerge/>
          </w:tcPr>
          <w:p w14:paraId="2CB1C9BF" w14:textId="77777777" w:rsidR="00125D2A" w:rsidRPr="00D273E3" w:rsidRDefault="00125D2A" w:rsidP="00276C84">
            <w:pPr>
              <w:spacing w:after="0" w:line="240" w:lineRule="auto"/>
              <w:ind w:firstLine="709"/>
              <w:jc w:val="both"/>
              <w:rPr>
                <w:rFonts w:ascii="Times New Roman" w:hAnsi="Times New Roman"/>
              </w:rPr>
            </w:pPr>
          </w:p>
        </w:tc>
        <w:tc>
          <w:tcPr>
            <w:tcW w:w="251" w:type="pct"/>
            <w:vMerge/>
          </w:tcPr>
          <w:p w14:paraId="3B957948" w14:textId="77777777" w:rsidR="00125D2A" w:rsidRPr="00D273E3" w:rsidRDefault="00125D2A" w:rsidP="00276C84">
            <w:pPr>
              <w:spacing w:after="0" w:line="240" w:lineRule="auto"/>
              <w:ind w:firstLine="709"/>
              <w:jc w:val="center"/>
              <w:rPr>
                <w:rFonts w:ascii="Times New Roman" w:hAnsi="Times New Roman"/>
              </w:rPr>
            </w:pPr>
          </w:p>
        </w:tc>
        <w:tc>
          <w:tcPr>
            <w:tcW w:w="245" w:type="pct"/>
            <w:vMerge/>
          </w:tcPr>
          <w:p w14:paraId="705A9146" w14:textId="77777777" w:rsidR="00125D2A" w:rsidRPr="00D273E3" w:rsidRDefault="00125D2A" w:rsidP="00276C84">
            <w:pPr>
              <w:suppressAutoHyphens/>
              <w:spacing w:after="0" w:line="240" w:lineRule="auto"/>
              <w:jc w:val="center"/>
              <w:rPr>
                <w:rFonts w:ascii="Times New Roman" w:hAnsi="Times New Roman"/>
              </w:rPr>
            </w:pPr>
          </w:p>
        </w:tc>
        <w:tc>
          <w:tcPr>
            <w:tcW w:w="1579" w:type="pct"/>
            <w:gridSpan w:val="4"/>
          </w:tcPr>
          <w:p w14:paraId="5D842DA1" w14:textId="77777777" w:rsidR="00125D2A" w:rsidRPr="00D273E3" w:rsidRDefault="00125D2A" w:rsidP="00276C84">
            <w:pPr>
              <w:suppressAutoHyphens/>
              <w:spacing w:after="0" w:line="240" w:lineRule="auto"/>
              <w:jc w:val="center"/>
              <w:rPr>
                <w:rFonts w:ascii="Times New Roman" w:hAnsi="Times New Roman"/>
              </w:rPr>
            </w:pPr>
            <w:r w:rsidRPr="00D273E3">
              <w:rPr>
                <w:rFonts w:ascii="Times New Roman" w:hAnsi="Times New Roman"/>
              </w:rPr>
              <w:t>Занятия по дисциплинам и МДК</w:t>
            </w:r>
          </w:p>
        </w:tc>
        <w:tc>
          <w:tcPr>
            <w:tcW w:w="373" w:type="pct"/>
            <w:vMerge w:val="restart"/>
          </w:tcPr>
          <w:p w14:paraId="32D7556D" w14:textId="77777777" w:rsidR="00125D2A" w:rsidRPr="00D273E3" w:rsidRDefault="00125D2A" w:rsidP="00276C84">
            <w:pPr>
              <w:suppressAutoHyphens/>
              <w:spacing w:after="0" w:line="240" w:lineRule="auto"/>
              <w:jc w:val="center"/>
              <w:rPr>
                <w:rFonts w:ascii="Times New Roman" w:hAnsi="Times New Roman"/>
              </w:rPr>
            </w:pPr>
            <w:r w:rsidRPr="00D273E3">
              <w:rPr>
                <w:rFonts w:ascii="Times New Roman" w:hAnsi="Times New Roman"/>
              </w:rPr>
              <w:t>Практики</w:t>
            </w:r>
          </w:p>
        </w:tc>
        <w:tc>
          <w:tcPr>
            <w:tcW w:w="653" w:type="pct"/>
            <w:vMerge/>
          </w:tcPr>
          <w:p w14:paraId="09F50B92" w14:textId="77777777" w:rsidR="00125D2A" w:rsidRPr="00D273E3" w:rsidRDefault="00125D2A" w:rsidP="00276C84">
            <w:pPr>
              <w:suppressAutoHyphens/>
              <w:spacing w:after="0" w:line="240" w:lineRule="auto"/>
              <w:jc w:val="center"/>
              <w:rPr>
                <w:rFonts w:ascii="Times New Roman" w:hAnsi="Times New Roman"/>
              </w:rPr>
            </w:pPr>
          </w:p>
        </w:tc>
        <w:tc>
          <w:tcPr>
            <w:tcW w:w="574" w:type="pct"/>
            <w:vMerge/>
          </w:tcPr>
          <w:p w14:paraId="18C992C5" w14:textId="77777777" w:rsidR="00125D2A" w:rsidRPr="00D273E3" w:rsidRDefault="00125D2A" w:rsidP="00276C84">
            <w:pPr>
              <w:suppressAutoHyphens/>
              <w:spacing w:after="0" w:line="240" w:lineRule="auto"/>
              <w:ind w:firstLine="709"/>
              <w:jc w:val="both"/>
              <w:rPr>
                <w:rFonts w:ascii="Times New Roman" w:hAnsi="Times New Roman"/>
              </w:rPr>
            </w:pPr>
          </w:p>
        </w:tc>
      </w:tr>
      <w:tr w:rsidR="0048680D" w:rsidRPr="00D273E3" w14:paraId="23829623" w14:textId="77777777" w:rsidTr="00306B88">
        <w:trPr>
          <w:tblHeader/>
          <w:jc w:val="center"/>
        </w:trPr>
        <w:tc>
          <w:tcPr>
            <w:tcW w:w="416" w:type="pct"/>
            <w:vMerge/>
          </w:tcPr>
          <w:p w14:paraId="72BDB09B" w14:textId="77777777" w:rsidR="00125D2A" w:rsidRPr="00D273E3" w:rsidRDefault="00125D2A" w:rsidP="00276C84">
            <w:pPr>
              <w:spacing w:after="0" w:line="240" w:lineRule="auto"/>
              <w:ind w:firstLine="709"/>
              <w:jc w:val="both"/>
              <w:rPr>
                <w:rFonts w:ascii="Times New Roman" w:hAnsi="Times New Roman"/>
              </w:rPr>
            </w:pPr>
          </w:p>
        </w:tc>
        <w:tc>
          <w:tcPr>
            <w:tcW w:w="908" w:type="pct"/>
            <w:vMerge/>
          </w:tcPr>
          <w:p w14:paraId="722D1B26" w14:textId="77777777" w:rsidR="00125D2A" w:rsidRPr="00D273E3" w:rsidRDefault="00125D2A" w:rsidP="00276C84">
            <w:pPr>
              <w:spacing w:after="0" w:line="240" w:lineRule="auto"/>
              <w:ind w:firstLine="709"/>
              <w:jc w:val="both"/>
              <w:rPr>
                <w:rFonts w:ascii="Times New Roman" w:hAnsi="Times New Roman"/>
              </w:rPr>
            </w:pPr>
          </w:p>
        </w:tc>
        <w:tc>
          <w:tcPr>
            <w:tcW w:w="251" w:type="pct"/>
            <w:vMerge/>
          </w:tcPr>
          <w:p w14:paraId="47776FEC" w14:textId="77777777" w:rsidR="00125D2A" w:rsidRPr="00D273E3" w:rsidRDefault="00125D2A" w:rsidP="00276C84">
            <w:pPr>
              <w:spacing w:after="0" w:line="240" w:lineRule="auto"/>
              <w:ind w:firstLine="709"/>
              <w:jc w:val="center"/>
              <w:rPr>
                <w:rFonts w:ascii="Times New Roman" w:hAnsi="Times New Roman"/>
              </w:rPr>
            </w:pPr>
          </w:p>
        </w:tc>
        <w:tc>
          <w:tcPr>
            <w:tcW w:w="245" w:type="pct"/>
            <w:vMerge/>
            <w:textDirection w:val="btLr"/>
          </w:tcPr>
          <w:p w14:paraId="4C0D98F6" w14:textId="77777777" w:rsidR="00125D2A" w:rsidRPr="00D273E3" w:rsidRDefault="00125D2A" w:rsidP="00276C84">
            <w:pPr>
              <w:spacing w:after="0" w:line="240" w:lineRule="auto"/>
              <w:ind w:right="113"/>
              <w:rPr>
                <w:rFonts w:ascii="Times New Roman" w:hAnsi="Times New Roman"/>
              </w:rPr>
            </w:pPr>
          </w:p>
        </w:tc>
        <w:tc>
          <w:tcPr>
            <w:tcW w:w="358" w:type="pct"/>
            <w:vMerge w:val="restart"/>
            <w:textDirection w:val="btLr"/>
          </w:tcPr>
          <w:p w14:paraId="40B1E23E" w14:textId="77777777" w:rsidR="00125D2A" w:rsidRPr="00D273E3" w:rsidRDefault="00125D2A" w:rsidP="005A2264">
            <w:pPr>
              <w:spacing w:after="0" w:line="240" w:lineRule="auto"/>
              <w:ind w:right="113"/>
              <w:jc w:val="center"/>
              <w:rPr>
                <w:rFonts w:ascii="Times New Roman" w:hAnsi="Times New Roman"/>
              </w:rPr>
            </w:pPr>
            <w:proofErr w:type="spellStart"/>
            <w:r w:rsidRPr="00D273E3">
              <w:rPr>
                <w:rFonts w:ascii="Times New Roman" w:hAnsi="Times New Roman"/>
              </w:rPr>
              <w:t>Промежут</w:t>
            </w:r>
            <w:proofErr w:type="spellEnd"/>
            <w:r w:rsidRPr="00D273E3">
              <w:rPr>
                <w:rFonts w:ascii="Times New Roman" w:hAnsi="Times New Roman"/>
              </w:rPr>
              <w:t xml:space="preserve">. </w:t>
            </w:r>
            <w:r w:rsidRPr="00D273E3">
              <w:rPr>
                <w:rFonts w:ascii="Times New Roman" w:hAnsi="Times New Roman"/>
              </w:rPr>
              <w:br/>
              <w:t>аттестация</w:t>
            </w:r>
          </w:p>
        </w:tc>
        <w:tc>
          <w:tcPr>
            <w:tcW w:w="356" w:type="pct"/>
            <w:vMerge w:val="restart"/>
          </w:tcPr>
          <w:p w14:paraId="03414C4E" w14:textId="77777777" w:rsidR="00125D2A" w:rsidRPr="00D273E3" w:rsidRDefault="00125D2A" w:rsidP="00276C84">
            <w:pPr>
              <w:suppressAutoHyphens/>
              <w:spacing w:line="240" w:lineRule="auto"/>
              <w:jc w:val="center"/>
              <w:rPr>
                <w:rFonts w:ascii="Times New Roman" w:hAnsi="Times New Roman"/>
              </w:rPr>
            </w:pPr>
            <w:r w:rsidRPr="00D273E3">
              <w:rPr>
                <w:rFonts w:ascii="Times New Roman" w:hAnsi="Times New Roman"/>
              </w:rPr>
              <w:t>Всего по УД/МДК</w:t>
            </w:r>
          </w:p>
        </w:tc>
        <w:tc>
          <w:tcPr>
            <w:tcW w:w="865" w:type="pct"/>
            <w:gridSpan w:val="2"/>
          </w:tcPr>
          <w:p w14:paraId="7B18EF66" w14:textId="77777777" w:rsidR="00125D2A" w:rsidRPr="00D273E3" w:rsidRDefault="00125D2A" w:rsidP="00276C84">
            <w:pPr>
              <w:suppressAutoHyphens/>
              <w:spacing w:after="0" w:line="240" w:lineRule="auto"/>
              <w:jc w:val="center"/>
              <w:rPr>
                <w:rFonts w:ascii="Times New Roman" w:hAnsi="Times New Roman"/>
              </w:rPr>
            </w:pPr>
            <w:r w:rsidRPr="00D273E3">
              <w:rPr>
                <w:rFonts w:ascii="Times New Roman" w:hAnsi="Times New Roman"/>
              </w:rPr>
              <w:t>В том числе</w:t>
            </w:r>
          </w:p>
        </w:tc>
        <w:tc>
          <w:tcPr>
            <w:tcW w:w="373" w:type="pct"/>
            <w:vMerge/>
          </w:tcPr>
          <w:p w14:paraId="06A51C90" w14:textId="77777777" w:rsidR="00125D2A" w:rsidRPr="00D273E3" w:rsidRDefault="00125D2A" w:rsidP="00276C84">
            <w:pPr>
              <w:suppressAutoHyphens/>
              <w:spacing w:after="0" w:line="240" w:lineRule="auto"/>
              <w:jc w:val="center"/>
              <w:rPr>
                <w:rFonts w:ascii="Times New Roman" w:hAnsi="Times New Roman"/>
              </w:rPr>
            </w:pPr>
          </w:p>
        </w:tc>
        <w:tc>
          <w:tcPr>
            <w:tcW w:w="653" w:type="pct"/>
            <w:vMerge/>
          </w:tcPr>
          <w:p w14:paraId="07457823" w14:textId="77777777" w:rsidR="00125D2A" w:rsidRPr="00D273E3" w:rsidRDefault="00125D2A" w:rsidP="00276C84">
            <w:pPr>
              <w:suppressAutoHyphens/>
              <w:spacing w:after="0" w:line="240" w:lineRule="auto"/>
              <w:jc w:val="center"/>
              <w:rPr>
                <w:rFonts w:ascii="Times New Roman" w:hAnsi="Times New Roman"/>
              </w:rPr>
            </w:pPr>
          </w:p>
        </w:tc>
        <w:tc>
          <w:tcPr>
            <w:tcW w:w="574" w:type="pct"/>
            <w:vMerge/>
          </w:tcPr>
          <w:p w14:paraId="0F1E968F" w14:textId="77777777" w:rsidR="00125D2A" w:rsidRPr="00D273E3" w:rsidRDefault="00125D2A" w:rsidP="00276C84">
            <w:pPr>
              <w:suppressAutoHyphens/>
              <w:spacing w:after="0" w:line="240" w:lineRule="auto"/>
              <w:ind w:firstLine="709"/>
              <w:jc w:val="both"/>
              <w:rPr>
                <w:rFonts w:ascii="Times New Roman" w:hAnsi="Times New Roman"/>
              </w:rPr>
            </w:pPr>
          </w:p>
        </w:tc>
      </w:tr>
      <w:tr w:rsidR="0048680D" w:rsidRPr="00D273E3" w14:paraId="0A78ABEF" w14:textId="77777777" w:rsidTr="00306B88">
        <w:trPr>
          <w:trHeight w:val="1562"/>
          <w:tblHeader/>
          <w:jc w:val="center"/>
        </w:trPr>
        <w:tc>
          <w:tcPr>
            <w:tcW w:w="416" w:type="pct"/>
            <w:vMerge/>
          </w:tcPr>
          <w:p w14:paraId="63C67A4E" w14:textId="77777777" w:rsidR="00125D2A" w:rsidRPr="00D273E3" w:rsidRDefault="00125D2A" w:rsidP="00276C84">
            <w:pPr>
              <w:spacing w:after="0" w:line="240" w:lineRule="auto"/>
              <w:ind w:firstLine="709"/>
              <w:jc w:val="both"/>
              <w:rPr>
                <w:rFonts w:ascii="Times New Roman" w:hAnsi="Times New Roman"/>
              </w:rPr>
            </w:pPr>
          </w:p>
        </w:tc>
        <w:tc>
          <w:tcPr>
            <w:tcW w:w="908" w:type="pct"/>
            <w:vMerge/>
          </w:tcPr>
          <w:p w14:paraId="504EE803" w14:textId="77777777" w:rsidR="00125D2A" w:rsidRPr="00D273E3" w:rsidRDefault="00125D2A" w:rsidP="00276C84">
            <w:pPr>
              <w:spacing w:after="0" w:line="240" w:lineRule="auto"/>
              <w:ind w:firstLine="709"/>
              <w:jc w:val="both"/>
              <w:rPr>
                <w:rFonts w:ascii="Times New Roman" w:hAnsi="Times New Roman"/>
              </w:rPr>
            </w:pPr>
          </w:p>
        </w:tc>
        <w:tc>
          <w:tcPr>
            <w:tcW w:w="251" w:type="pct"/>
            <w:vMerge/>
          </w:tcPr>
          <w:p w14:paraId="7E27A795" w14:textId="77777777" w:rsidR="00125D2A" w:rsidRPr="00D273E3" w:rsidRDefault="00125D2A" w:rsidP="00276C84">
            <w:pPr>
              <w:spacing w:after="0" w:line="240" w:lineRule="auto"/>
              <w:ind w:firstLine="709"/>
              <w:jc w:val="both"/>
              <w:rPr>
                <w:rFonts w:ascii="Times New Roman" w:hAnsi="Times New Roman"/>
              </w:rPr>
            </w:pPr>
          </w:p>
        </w:tc>
        <w:tc>
          <w:tcPr>
            <w:tcW w:w="245" w:type="pct"/>
            <w:vMerge/>
          </w:tcPr>
          <w:p w14:paraId="5254FFEE" w14:textId="77777777" w:rsidR="00125D2A" w:rsidRPr="00D273E3" w:rsidRDefault="00125D2A" w:rsidP="00276C84">
            <w:pPr>
              <w:spacing w:after="0" w:line="240" w:lineRule="auto"/>
              <w:ind w:firstLine="709"/>
              <w:jc w:val="both"/>
              <w:rPr>
                <w:rFonts w:ascii="Times New Roman" w:hAnsi="Times New Roman"/>
              </w:rPr>
            </w:pPr>
          </w:p>
        </w:tc>
        <w:tc>
          <w:tcPr>
            <w:tcW w:w="358" w:type="pct"/>
            <w:vMerge/>
          </w:tcPr>
          <w:p w14:paraId="21EB3098" w14:textId="77777777" w:rsidR="00125D2A" w:rsidRPr="00D273E3" w:rsidRDefault="00125D2A" w:rsidP="00276C84">
            <w:pPr>
              <w:spacing w:after="0" w:line="240" w:lineRule="auto"/>
              <w:ind w:firstLine="709"/>
              <w:jc w:val="both"/>
              <w:rPr>
                <w:rFonts w:ascii="Times New Roman" w:hAnsi="Times New Roman"/>
              </w:rPr>
            </w:pPr>
          </w:p>
        </w:tc>
        <w:tc>
          <w:tcPr>
            <w:tcW w:w="356" w:type="pct"/>
            <w:vMerge/>
          </w:tcPr>
          <w:p w14:paraId="56B3F69B" w14:textId="77777777" w:rsidR="00125D2A" w:rsidRPr="00D273E3" w:rsidRDefault="00125D2A" w:rsidP="00276C84">
            <w:pPr>
              <w:suppressAutoHyphens/>
              <w:spacing w:after="0" w:line="240" w:lineRule="auto"/>
              <w:jc w:val="center"/>
              <w:rPr>
                <w:rFonts w:ascii="Times New Roman" w:hAnsi="Times New Roman"/>
              </w:rPr>
            </w:pPr>
          </w:p>
        </w:tc>
        <w:tc>
          <w:tcPr>
            <w:tcW w:w="507" w:type="pct"/>
          </w:tcPr>
          <w:p w14:paraId="51088BC6" w14:textId="77777777" w:rsidR="00125D2A" w:rsidRPr="00D273E3" w:rsidRDefault="00125D2A" w:rsidP="00276C84">
            <w:pPr>
              <w:suppressAutoHyphens/>
              <w:spacing w:after="0" w:line="240" w:lineRule="auto"/>
              <w:jc w:val="center"/>
              <w:rPr>
                <w:rFonts w:ascii="Times New Roman" w:hAnsi="Times New Roman"/>
              </w:rPr>
            </w:pPr>
            <w:r w:rsidRPr="00D273E3">
              <w:rPr>
                <w:rFonts w:ascii="Times New Roman" w:hAnsi="Times New Roman"/>
              </w:rPr>
              <w:t>лабораторные и практические занятия</w:t>
            </w:r>
          </w:p>
        </w:tc>
        <w:tc>
          <w:tcPr>
            <w:tcW w:w="358" w:type="pct"/>
          </w:tcPr>
          <w:p w14:paraId="4FE7013F" w14:textId="77777777" w:rsidR="00125D2A" w:rsidRPr="00D273E3" w:rsidRDefault="00125D2A" w:rsidP="00276C84">
            <w:pPr>
              <w:suppressAutoHyphens/>
              <w:spacing w:after="0" w:line="240" w:lineRule="auto"/>
              <w:jc w:val="center"/>
              <w:rPr>
                <w:rFonts w:ascii="Times New Roman" w:hAnsi="Times New Roman"/>
              </w:rPr>
            </w:pPr>
            <w:r w:rsidRPr="00D273E3">
              <w:rPr>
                <w:rFonts w:ascii="Times New Roman" w:hAnsi="Times New Roman"/>
              </w:rPr>
              <w:t>курсовой проект (работа)</w:t>
            </w:r>
          </w:p>
        </w:tc>
        <w:tc>
          <w:tcPr>
            <w:tcW w:w="373" w:type="pct"/>
            <w:vMerge/>
          </w:tcPr>
          <w:p w14:paraId="6C27B150" w14:textId="77777777" w:rsidR="00125D2A" w:rsidRPr="00D273E3" w:rsidRDefault="00125D2A" w:rsidP="00276C84">
            <w:pPr>
              <w:spacing w:after="0" w:line="240" w:lineRule="auto"/>
              <w:ind w:firstLine="709"/>
              <w:jc w:val="both"/>
              <w:rPr>
                <w:rFonts w:ascii="Times New Roman" w:hAnsi="Times New Roman"/>
              </w:rPr>
            </w:pPr>
          </w:p>
        </w:tc>
        <w:tc>
          <w:tcPr>
            <w:tcW w:w="653" w:type="pct"/>
            <w:vMerge/>
          </w:tcPr>
          <w:p w14:paraId="49CA4BB0" w14:textId="77777777" w:rsidR="00125D2A" w:rsidRPr="00D273E3" w:rsidRDefault="00125D2A" w:rsidP="00276C84">
            <w:pPr>
              <w:spacing w:after="0" w:line="240" w:lineRule="auto"/>
              <w:ind w:firstLine="709"/>
              <w:jc w:val="both"/>
              <w:rPr>
                <w:rFonts w:ascii="Times New Roman" w:hAnsi="Times New Roman"/>
              </w:rPr>
            </w:pPr>
          </w:p>
        </w:tc>
        <w:tc>
          <w:tcPr>
            <w:tcW w:w="574" w:type="pct"/>
            <w:vMerge/>
          </w:tcPr>
          <w:p w14:paraId="70C68211" w14:textId="77777777" w:rsidR="00125D2A" w:rsidRPr="00D273E3" w:rsidRDefault="00125D2A" w:rsidP="00276C84">
            <w:pPr>
              <w:spacing w:after="0" w:line="240" w:lineRule="auto"/>
              <w:ind w:firstLine="709"/>
              <w:jc w:val="both"/>
              <w:rPr>
                <w:rFonts w:ascii="Times New Roman" w:hAnsi="Times New Roman"/>
              </w:rPr>
            </w:pPr>
          </w:p>
        </w:tc>
      </w:tr>
      <w:tr w:rsidR="0048680D" w:rsidRPr="00D273E3" w14:paraId="7B737CFD" w14:textId="77777777" w:rsidTr="00306B88">
        <w:trPr>
          <w:jc w:val="center"/>
        </w:trPr>
        <w:tc>
          <w:tcPr>
            <w:tcW w:w="416" w:type="pct"/>
          </w:tcPr>
          <w:p w14:paraId="526896B6" w14:textId="77777777" w:rsidR="00B37BF4" w:rsidRPr="00D273E3" w:rsidRDefault="00B37BF4" w:rsidP="00F26310">
            <w:pPr>
              <w:spacing w:after="0" w:line="240" w:lineRule="auto"/>
              <w:ind w:firstLine="30"/>
              <w:jc w:val="center"/>
              <w:rPr>
                <w:rFonts w:ascii="Times New Roman" w:hAnsi="Times New Roman"/>
              </w:rPr>
            </w:pPr>
            <w:r w:rsidRPr="00D273E3">
              <w:rPr>
                <w:rFonts w:ascii="Times New Roman" w:hAnsi="Times New Roman"/>
              </w:rPr>
              <w:t>1</w:t>
            </w:r>
          </w:p>
        </w:tc>
        <w:tc>
          <w:tcPr>
            <w:tcW w:w="908" w:type="pct"/>
          </w:tcPr>
          <w:p w14:paraId="116AA860" w14:textId="77777777" w:rsidR="00B37BF4" w:rsidRPr="00D273E3" w:rsidRDefault="00B37BF4" w:rsidP="00F26310">
            <w:pPr>
              <w:spacing w:after="0" w:line="240" w:lineRule="auto"/>
              <w:ind w:firstLine="12"/>
              <w:jc w:val="center"/>
              <w:rPr>
                <w:rFonts w:ascii="Times New Roman" w:hAnsi="Times New Roman"/>
              </w:rPr>
            </w:pPr>
            <w:r w:rsidRPr="00D273E3">
              <w:rPr>
                <w:rFonts w:ascii="Times New Roman" w:hAnsi="Times New Roman"/>
              </w:rPr>
              <w:t>2</w:t>
            </w:r>
          </w:p>
        </w:tc>
        <w:tc>
          <w:tcPr>
            <w:tcW w:w="251" w:type="pct"/>
          </w:tcPr>
          <w:p w14:paraId="43CA1FB3" w14:textId="77777777" w:rsidR="00B37BF4" w:rsidRPr="00D273E3" w:rsidRDefault="00B37BF4" w:rsidP="00F26310">
            <w:pPr>
              <w:spacing w:after="0" w:line="240" w:lineRule="auto"/>
              <w:ind w:hanging="5"/>
              <w:jc w:val="center"/>
              <w:rPr>
                <w:rFonts w:ascii="Times New Roman" w:hAnsi="Times New Roman"/>
              </w:rPr>
            </w:pPr>
            <w:r w:rsidRPr="00D273E3">
              <w:rPr>
                <w:rFonts w:ascii="Times New Roman" w:hAnsi="Times New Roman"/>
              </w:rPr>
              <w:t>3</w:t>
            </w:r>
          </w:p>
        </w:tc>
        <w:tc>
          <w:tcPr>
            <w:tcW w:w="245" w:type="pct"/>
          </w:tcPr>
          <w:p w14:paraId="3C2EF20A" w14:textId="77777777" w:rsidR="00B37BF4" w:rsidRPr="00D273E3" w:rsidRDefault="00B37BF4" w:rsidP="00F26310">
            <w:pPr>
              <w:spacing w:after="0" w:line="240" w:lineRule="auto"/>
              <w:jc w:val="center"/>
              <w:rPr>
                <w:rFonts w:ascii="Times New Roman" w:hAnsi="Times New Roman"/>
              </w:rPr>
            </w:pPr>
            <w:r w:rsidRPr="00D273E3">
              <w:rPr>
                <w:rFonts w:ascii="Times New Roman" w:hAnsi="Times New Roman"/>
              </w:rPr>
              <w:t>4</w:t>
            </w:r>
          </w:p>
        </w:tc>
        <w:tc>
          <w:tcPr>
            <w:tcW w:w="358" w:type="pct"/>
          </w:tcPr>
          <w:p w14:paraId="70084591" w14:textId="77777777" w:rsidR="00B37BF4" w:rsidRPr="00D273E3" w:rsidRDefault="00B37BF4" w:rsidP="00F26310">
            <w:pPr>
              <w:spacing w:after="0" w:line="240" w:lineRule="auto"/>
              <w:jc w:val="center"/>
              <w:rPr>
                <w:rFonts w:ascii="Times New Roman" w:hAnsi="Times New Roman"/>
              </w:rPr>
            </w:pPr>
            <w:r w:rsidRPr="00D273E3">
              <w:rPr>
                <w:rFonts w:ascii="Times New Roman" w:hAnsi="Times New Roman"/>
              </w:rPr>
              <w:t>5</w:t>
            </w:r>
          </w:p>
        </w:tc>
        <w:tc>
          <w:tcPr>
            <w:tcW w:w="356" w:type="pct"/>
          </w:tcPr>
          <w:p w14:paraId="0861C703" w14:textId="77777777" w:rsidR="00B37BF4" w:rsidRPr="00D273E3" w:rsidRDefault="00B37BF4" w:rsidP="00F26310">
            <w:pPr>
              <w:spacing w:after="0" w:line="240" w:lineRule="auto"/>
              <w:jc w:val="center"/>
              <w:rPr>
                <w:rFonts w:ascii="Times New Roman" w:hAnsi="Times New Roman"/>
              </w:rPr>
            </w:pPr>
            <w:r w:rsidRPr="00D273E3">
              <w:rPr>
                <w:rFonts w:ascii="Times New Roman" w:hAnsi="Times New Roman"/>
              </w:rPr>
              <w:t>6</w:t>
            </w:r>
          </w:p>
        </w:tc>
        <w:tc>
          <w:tcPr>
            <w:tcW w:w="507" w:type="pct"/>
          </w:tcPr>
          <w:p w14:paraId="2A1C70F8" w14:textId="77777777" w:rsidR="00B37BF4" w:rsidRPr="00D273E3" w:rsidRDefault="00B37BF4" w:rsidP="00F26310">
            <w:pPr>
              <w:spacing w:after="0" w:line="240" w:lineRule="auto"/>
              <w:jc w:val="center"/>
              <w:rPr>
                <w:rFonts w:ascii="Times New Roman" w:hAnsi="Times New Roman"/>
              </w:rPr>
            </w:pPr>
            <w:r w:rsidRPr="00D273E3">
              <w:rPr>
                <w:rFonts w:ascii="Times New Roman" w:hAnsi="Times New Roman"/>
              </w:rPr>
              <w:t>7</w:t>
            </w:r>
          </w:p>
        </w:tc>
        <w:tc>
          <w:tcPr>
            <w:tcW w:w="358" w:type="pct"/>
          </w:tcPr>
          <w:p w14:paraId="20269A62" w14:textId="77777777" w:rsidR="00B37BF4" w:rsidRPr="00D273E3" w:rsidRDefault="00B37BF4" w:rsidP="00F26310">
            <w:pPr>
              <w:spacing w:after="0" w:line="240" w:lineRule="auto"/>
              <w:ind w:firstLine="26"/>
              <w:jc w:val="center"/>
              <w:rPr>
                <w:rFonts w:ascii="Times New Roman" w:hAnsi="Times New Roman"/>
              </w:rPr>
            </w:pPr>
            <w:r w:rsidRPr="00D273E3">
              <w:rPr>
                <w:rFonts w:ascii="Times New Roman" w:hAnsi="Times New Roman"/>
              </w:rPr>
              <w:t>8</w:t>
            </w:r>
          </w:p>
        </w:tc>
        <w:tc>
          <w:tcPr>
            <w:tcW w:w="373" w:type="pct"/>
          </w:tcPr>
          <w:p w14:paraId="03FD759A" w14:textId="77777777" w:rsidR="00B37BF4" w:rsidRPr="00D273E3" w:rsidRDefault="00B37BF4" w:rsidP="00F26310">
            <w:pPr>
              <w:spacing w:after="0" w:line="240" w:lineRule="auto"/>
              <w:ind w:hanging="4"/>
              <w:jc w:val="center"/>
              <w:rPr>
                <w:rFonts w:ascii="Times New Roman" w:hAnsi="Times New Roman"/>
              </w:rPr>
            </w:pPr>
            <w:r w:rsidRPr="00D273E3">
              <w:rPr>
                <w:rFonts w:ascii="Times New Roman" w:hAnsi="Times New Roman"/>
              </w:rPr>
              <w:t>9</w:t>
            </w:r>
          </w:p>
        </w:tc>
        <w:tc>
          <w:tcPr>
            <w:tcW w:w="653" w:type="pct"/>
          </w:tcPr>
          <w:p w14:paraId="2D9539D0" w14:textId="77777777" w:rsidR="00B37BF4" w:rsidRPr="00D273E3" w:rsidRDefault="00B37BF4" w:rsidP="00F26310">
            <w:pPr>
              <w:spacing w:after="0" w:line="240" w:lineRule="auto"/>
              <w:ind w:firstLine="14"/>
              <w:jc w:val="center"/>
              <w:rPr>
                <w:rFonts w:ascii="Times New Roman" w:hAnsi="Times New Roman"/>
              </w:rPr>
            </w:pPr>
            <w:r w:rsidRPr="00D273E3">
              <w:rPr>
                <w:rFonts w:ascii="Times New Roman" w:hAnsi="Times New Roman"/>
              </w:rPr>
              <w:t>10</w:t>
            </w:r>
          </w:p>
        </w:tc>
        <w:tc>
          <w:tcPr>
            <w:tcW w:w="574" w:type="pct"/>
          </w:tcPr>
          <w:p w14:paraId="50D7A220" w14:textId="77777777" w:rsidR="00B37BF4" w:rsidRPr="00D273E3" w:rsidRDefault="00B37BF4" w:rsidP="00F26310">
            <w:pPr>
              <w:spacing w:after="0" w:line="240" w:lineRule="auto"/>
              <w:ind w:firstLine="14"/>
              <w:jc w:val="center"/>
              <w:rPr>
                <w:rFonts w:ascii="Times New Roman" w:hAnsi="Times New Roman"/>
              </w:rPr>
            </w:pPr>
            <w:r w:rsidRPr="00D273E3">
              <w:rPr>
                <w:rFonts w:ascii="Times New Roman" w:hAnsi="Times New Roman"/>
              </w:rPr>
              <w:t>11</w:t>
            </w:r>
          </w:p>
        </w:tc>
      </w:tr>
      <w:tr w:rsidR="0048680D" w:rsidRPr="00D273E3" w14:paraId="6050A494" w14:textId="77777777" w:rsidTr="001E43A4">
        <w:trPr>
          <w:jc w:val="center"/>
        </w:trPr>
        <w:tc>
          <w:tcPr>
            <w:tcW w:w="1325" w:type="pct"/>
            <w:gridSpan w:val="2"/>
          </w:tcPr>
          <w:p w14:paraId="188EEE2C" w14:textId="77777777" w:rsidR="00125D2A" w:rsidRPr="00D273E3" w:rsidRDefault="00125D2A" w:rsidP="00125D2A">
            <w:pPr>
              <w:suppressAutoHyphens/>
              <w:spacing w:after="0" w:line="240" w:lineRule="auto"/>
              <w:jc w:val="both"/>
              <w:rPr>
                <w:rFonts w:ascii="Times New Roman" w:hAnsi="Times New Roman"/>
                <w:b/>
                <w:bCs/>
              </w:rPr>
            </w:pPr>
            <w:r w:rsidRPr="00D273E3">
              <w:rPr>
                <w:rFonts w:ascii="Times New Roman" w:hAnsi="Times New Roman"/>
                <w:b/>
                <w:bCs/>
              </w:rPr>
              <w:t>Обязательная часть образовательной программы</w:t>
            </w:r>
            <w:r w:rsidRPr="00D273E3">
              <w:rPr>
                <w:rStyle w:val="ae"/>
                <w:rFonts w:ascii="Times New Roman" w:hAnsi="Times New Roman"/>
                <w:b/>
                <w:bCs/>
              </w:rPr>
              <w:footnoteReference w:id="8"/>
            </w:r>
          </w:p>
        </w:tc>
        <w:tc>
          <w:tcPr>
            <w:tcW w:w="251" w:type="pct"/>
            <w:vAlign w:val="center"/>
          </w:tcPr>
          <w:p w14:paraId="3E53D5FE" w14:textId="471DB5EF" w:rsidR="00125D2A" w:rsidRPr="00D273E3" w:rsidRDefault="0048680D" w:rsidP="00BB0E19">
            <w:pPr>
              <w:spacing w:after="0" w:line="240" w:lineRule="auto"/>
              <w:ind w:left="-728" w:firstLine="709"/>
              <w:jc w:val="center"/>
              <w:rPr>
                <w:rFonts w:ascii="Times New Roman" w:hAnsi="Times New Roman"/>
              </w:rPr>
            </w:pPr>
            <w:r w:rsidRPr="00D273E3">
              <w:rPr>
                <w:rFonts w:ascii="Times New Roman" w:hAnsi="Times New Roman"/>
              </w:rPr>
              <w:t>1908</w:t>
            </w:r>
          </w:p>
        </w:tc>
        <w:tc>
          <w:tcPr>
            <w:tcW w:w="245" w:type="pct"/>
            <w:vAlign w:val="center"/>
          </w:tcPr>
          <w:p w14:paraId="31453A1B" w14:textId="77777777" w:rsidR="00125D2A" w:rsidRPr="00D273E3" w:rsidRDefault="00125D2A" w:rsidP="00BB0E19">
            <w:pPr>
              <w:spacing w:after="0" w:line="240" w:lineRule="auto"/>
              <w:ind w:left="-678" w:firstLine="709"/>
              <w:jc w:val="center"/>
              <w:rPr>
                <w:rFonts w:ascii="Times New Roman" w:hAnsi="Times New Roman"/>
              </w:rPr>
            </w:pPr>
            <w:r w:rsidRPr="00D273E3">
              <w:rPr>
                <w:rFonts w:ascii="Times New Roman" w:hAnsi="Times New Roman"/>
              </w:rPr>
              <w:t>Х</w:t>
            </w:r>
          </w:p>
        </w:tc>
        <w:tc>
          <w:tcPr>
            <w:tcW w:w="358" w:type="pct"/>
            <w:vAlign w:val="center"/>
          </w:tcPr>
          <w:p w14:paraId="47D2E690" w14:textId="77777777" w:rsidR="00125D2A" w:rsidRPr="00D273E3" w:rsidRDefault="00125D2A" w:rsidP="00BB0E19">
            <w:pPr>
              <w:spacing w:after="0" w:line="240" w:lineRule="auto"/>
              <w:ind w:left="-811" w:firstLine="709"/>
              <w:jc w:val="center"/>
              <w:rPr>
                <w:rFonts w:ascii="Times New Roman" w:hAnsi="Times New Roman"/>
              </w:rPr>
            </w:pPr>
            <w:r w:rsidRPr="00D273E3">
              <w:rPr>
                <w:rFonts w:ascii="Times New Roman" w:hAnsi="Times New Roman"/>
              </w:rPr>
              <w:t>Х</w:t>
            </w:r>
          </w:p>
        </w:tc>
        <w:tc>
          <w:tcPr>
            <w:tcW w:w="356" w:type="pct"/>
            <w:vAlign w:val="center"/>
          </w:tcPr>
          <w:p w14:paraId="00E40A78" w14:textId="77777777" w:rsidR="00125D2A" w:rsidRPr="00D273E3" w:rsidRDefault="00125D2A" w:rsidP="00BB0E19">
            <w:pPr>
              <w:spacing w:after="0" w:line="240" w:lineRule="auto"/>
              <w:ind w:firstLine="13"/>
              <w:jc w:val="center"/>
              <w:rPr>
                <w:rFonts w:ascii="Times New Roman" w:hAnsi="Times New Roman"/>
              </w:rPr>
            </w:pPr>
            <w:r w:rsidRPr="00D273E3">
              <w:rPr>
                <w:rFonts w:ascii="Times New Roman" w:hAnsi="Times New Roman"/>
              </w:rPr>
              <w:t>Х</w:t>
            </w:r>
          </w:p>
        </w:tc>
        <w:tc>
          <w:tcPr>
            <w:tcW w:w="507" w:type="pct"/>
            <w:vAlign w:val="center"/>
          </w:tcPr>
          <w:p w14:paraId="47723D23" w14:textId="77777777" w:rsidR="00125D2A" w:rsidRPr="00D273E3" w:rsidRDefault="00125D2A" w:rsidP="00BB0E19">
            <w:pPr>
              <w:spacing w:after="0" w:line="240" w:lineRule="auto"/>
              <w:ind w:firstLine="13"/>
              <w:jc w:val="center"/>
              <w:rPr>
                <w:rFonts w:ascii="Times New Roman" w:hAnsi="Times New Roman"/>
              </w:rPr>
            </w:pPr>
            <w:r w:rsidRPr="00D273E3">
              <w:rPr>
                <w:rFonts w:ascii="Times New Roman" w:hAnsi="Times New Roman"/>
              </w:rPr>
              <w:t>Х</w:t>
            </w:r>
          </w:p>
        </w:tc>
        <w:tc>
          <w:tcPr>
            <w:tcW w:w="358" w:type="pct"/>
            <w:vAlign w:val="center"/>
          </w:tcPr>
          <w:p w14:paraId="04A0539E" w14:textId="77777777" w:rsidR="00125D2A" w:rsidRPr="00D273E3" w:rsidRDefault="00125D2A" w:rsidP="00BB0E19">
            <w:pPr>
              <w:spacing w:after="0" w:line="240" w:lineRule="auto"/>
              <w:ind w:firstLine="13"/>
              <w:jc w:val="center"/>
              <w:rPr>
                <w:rFonts w:ascii="Times New Roman" w:hAnsi="Times New Roman"/>
              </w:rPr>
            </w:pPr>
            <w:r w:rsidRPr="00D273E3">
              <w:rPr>
                <w:rFonts w:ascii="Times New Roman" w:hAnsi="Times New Roman"/>
              </w:rPr>
              <w:t>Х</w:t>
            </w:r>
          </w:p>
        </w:tc>
        <w:tc>
          <w:tcPr>
            <w:tcW w:w="373" w:type="pct"/>
            <w:vAlign w:val="center"/>
          </w:tcPr>
          <w:p w14:paraId="15B4828F" w14:textId="77777777" w:rsidR="00125D2A" w:rsidRPr="00D273E3" w:rsidRDefault="00125D2A" w:rsidP="005247B8">
            <w:pPr>
              <w:spacing w:after="0" w:line="240" w:lineRule="auto"/>
              <w:jc w:val="center"/>
              <w:rPr>
                <w:rFonts w:ascii="Times New Roman" w:hAnsi="Times New Roman"/>
              </w:rPr>
            </w:pPr>
          </w:p>
        </w:tc>
        <w:tc>
          <w:tcPr>
            <w:tcW w:w="653" w:type="pct"/>
            <w:vAlign w:val="center"/>
          </w:tcPr>
          <w:p w14:paraId="4901573B" w14:textId="77777777" w:rsidR="00125D2A" w:rsidRPr="00D273E3" w:rsidRDefault="00125D2A" w:rsidP="00BB0E19">
            <w:pPr>
              <w:spacing w:after="0" w:line="240" w:lineRule="auto"/>
              <w:ind w:firstLine="13"/>
              <w:jc w:val="center"/>
              <w:rPr>
                <w:rFonts w:ascii="Times New Roman" w:hAnsi="Times New Roman"/>
              </w:rPr>
            </w:pPr>
            <w:r w:rsidRPr="00D273E3">
              <w:rPr>
                <w:rFonts w:ascii="Times New Roman" w:hAnsi="Times New Roman"/>
              </w:rPr>
              <w:t>Х</w:t>
            </w:r>
          </w:p>
        </w:tc>
        <w:tc>
          <w:tcPr>
            <w:tcW w:w="574" w:type="pct"/>
            <w:vAlign w:val="center"/>
          </w:tcPr>
          <w:p w14:paraId="537C3D83" w14:textId="77777777" w:rsidR="00125D2A" w:rsidRPr="00D273E3" w:rsidRDefault="00125D2A" w:rsidP="00BB0E19">
            <w:pPr>
              <w:spacing w:after="0" w:line="240" w:lineRule="auto"/>
              <w:ind w:firstLine="13"/>
              <w:jc w:val="center"/>
              <w:rPr>
                <w:rFonts w:ascii="Times New Roman" w:hAnsi="Times New Roman"/>
              </w:rPr>
            </w:pPr>
            <w:r w:rsidRPr="00D273E3">
              <w:rPr>
                <w:rFonts w:ascii="Times New Roman" w:hAnsi="Times New Roman"/>
              </w:rPr>
              <w:t>Х</w:t>
            </w:r>
          </w:p>
        </w:tc>
      </w:tr>
      <w:tr w:rsidR="0048680D" w:rsidRPr="00D273E3" w14:paraId="36280772" w14:textId="77777777" w:rsidTr="003C69A9">
        <w:trPr>
          <w:jc w:val="center"/>
        </w:trPr>
        <w:tc>
          <w:tcPr>
            <w:tcW w:w="416" w:type="pct"/>
            <w:vAlign w:val="center"/>
          </w:tcPr>
          <w:p w14:paraId="10C6A161" w14:textId="77777777" w:rsidR="00125D2A" w:rsidRPr="00D273E3" w:rsidRDefault="00125D2A" w:rsidP="00125D2A">
            <w:pPr>
              <w:spacing w:after="0" w:line="240" w:lineRule="auto"/>
              <w:jc w:val="both"/>
              <w:rPr>
                <w:rFonts w:ascii="Times New Roman" w:hAnsi="Times New Roman"/>
                <w:b/>
              </w:rPr>
            </w:pPr>
            <w:r w:rsidRPr="00D273E3">
              <w:rPr>
                <w:rFonts w:ascii="Times New Roman" w:hAnsi="Times New Roman"/>
                <w:b/>
              </w:rPr>
              <w:t>ОГСЭ.00</w:t>
            </w:r>
          </w:p>
        </w:tc>
        <w:tc>
          <w:tcPr>
            <w:tcW w:w="908" w:type="pct"/>
            <w:vAlign w:val="center"/>
          </w:tcPr>
          <w:p w14:paraId="2F29B106" w14:textId="77777777" w:rsidR="00125D2A" w:rsidRPr="00D273E3" w:rsidRDefault="00125D2A" w:rsidP="00125D2A">
            <w:pPr>
              <w:suppressAutoHyphens/>
              <w:spacing w:after="0" w:line="240" w:lineRule="auto"/>
              <w:jc w:val="both"/>
              <w:rPr>
                <w:rFonts w:ascii="Times New Roman" w:hAnsi="Times New Roman"/>
                <w:b/>
              </w:rPr>
            </w:pPr>
            <w:r w:rsidRPr="00D273E3">
              <w:rPr>
                <w:rFonts w:ascii="Times New Roman" w:hAnsi="Times New Roman"/>
                <w:b/>
              </w:rPr>
              <w:t xml:space="preserve">Общий гуманитарный и социально-экономический цикл </w:t>
            </w:r>
          </w:p>
        </w:tc>
        <w:tc>
          <w:tcPr>
            <w:tcW w:w="251" w:type="pct"/>
            <w:vAlign w:val="center"/>
          </w:tcPr>
          <w:p w14:paraId="6D790227" w14:textId="031F43E1" w:rsidR="00125D2A" w:rsidRPr="00D273E3" w:rsidRDefault="0048680D" w:rsidP="003C69A9">
            <w:pPr>
              <w:spacing w:after="0" w:line="240" w:lineRule="auto"/>
              <w:ind w:hanging="5"/>
              <w:jc w:val="center"/>
              <w:rPr>
                <w:rFonts w:ascii="Times New Roman" w:hAnsi="Times New Roman"/>
                <w:b/>
              </w:rPr>
            </w:pPr>
            <w:r w:rsidRPr="00D273E3">
              <w:rPr>
                <w:rFonts w:ascii="Times New Roman" w:hAnsi="Times New Roman"/>
                <w:b/>
              </w:rPr>
              <w:t>324</w:t>
            </w:r>
          </w:p>
        </w:tc>
        <w:tc>
          <w:tcPr>
            <w:tcW w:w="245" w:type="pct"/>
            <w:vAlign w:val="center"/>
          </w:tcPr>
          <w:p w14:paraId="56547D3D" w14:textId="1B2F801C" w:rsidR="00125D2A" w:rsidRPr="00D273E3" w:rsidRDefault="003C69A9" w:rsidP="003C69A9">
            <w:pPr>
              <w:spacing w:after="0" w:line="240" w:lineRule="auto"/>
              <w:ind w:hanging="5"/>
              <w:jc w:val="center"/>
              <w:rPr>
                <w:rFonts w:ascii="Times New Roman" w:hAnsi="Times New Roman"/>
                <w:b/>
              </w:rPr>
            </w:pPr>
            <w:r w:rsidRPr="00D273E3">
              <w:rPr>
                <w:rFonts w:ascii="Times New Roman" w:hAnsi="Times New Roman"/>
                <w:b/>
              </w:rPr>
              <w:t>6</w:t>
            </w:r>
          </w:p>
        </w:tc>
        <w:tc>
          <w:tcPr>
            <w:tcW w:w="358" w:type="pct"/>
            <w:vAlign w:val="center"/>
          </w:tcPr>
          <w:p w14:paraId="249ED72B" w14:textId="5D6B5375" w:rsidR="00BB0E19" w:rsidRPr="00D273E3" w:rsidRDefault="003C69A9" w:rsidP="003C69A9">
            <w:pPr>
              <w:spacing w:after="0"/>
              <w:ind w:hanging="5"/>
              <w:jc w:val="center"/>
              <w:rPr>
                <w:rFonts w:ascii="Times New Roman" w:hAnsi="Times New Roman"/>
                <w:b/>
              </w:rPr>
            </w:pPr>
            <w:r w:rsidRPr="00D273E3">
              <w:rPr>
                <w:rFonts w:ascii="Times New Roman" w:hAnsi="Times New Roman"/>
                <w:b/>
              </w:rPr>
              <w:t>10</w:t>
            </w:r>
          </w:p>
        </w:tc>
        <w:tc>
          <w:tcPr>
            <w:tcW w:w="356" w:type="pct"/>
            <w:vAlign w:val="center"/>
          </w:tcPr>
          <w:p w14:paraId="7CB1602A" w14:textId="45A40980" w:rsidR="00125D2A" w:rsidRPr="00D273E3" w:rsidRDefault="003C69A9" w:rsidP="003C69A9">
            <w:pPr>
              <w:spacing w:after="0" w:line="240" w:lineRule="auto"/>
              <w:ind w:hanging="5"/>
              <w:jc w:val="center"/>
              <w:rPr>
                <w:rFonts w:ascii="Times New Roman" w:hAnsi="Times New Roman"/>
                <w:b/>
              </w:rPr>
            </w:pPr>
            <w:r w:rsidRPr="00D273E3">
              <w:rPr>
                <w:rFonts w:ascii="Times New Roman" w:hAnsi="Times New Roman"/>
                <w:b/>
              </w:rPr>
              <w:t>308</w:t>
            </w:r>
          </w:p>
        </w:tc>
        <w:tc>
          <w:tcPr>
            <w:tcW w:w="507" w:type="pct"/>
            <w:vAlign w:val="center"/>
          </w:tcPr>
          <w:p w14:paraId="3BC33068" w14:textId="7CB036AF" w:rsidR="00125D2A" w:rsidRPr="00D273E3" w:rsidRDefault="003C69A9" w:rsidP="003C69A9">
            <w:pPr>
              <w:spacing w:after="0" w:line="240" w:lineRule="auto"/>
              <w:ind w:hanging="5"/>
              <w:jc w:val="center"/>
              <w:rPr>
                <w:rFonts w:ascii="Times New Roman" w:hAnsi="Times New Roman"/>
                <w:b/>
              </w:rPr>
            </w:pPr>
            <w:r w:rsidRPr="00D273E3">
              <w:rPr>
                <w:rFonts w:ascii="Times New Roman" w:hAnsi="Times New Roman"/>
                <w:b/>
              </w:rPr>
              <w:t>214</w:t>
            </w:r>
          </w:p>
        </w:tc>
        <w:tc>
          <w:tcPr>
            <w:tcW w:w="358" w:type="pct"/>
            <w:vAlign w:val="center"/>
          </w:tcPr>
          <w:p w14:paraId="4A24D714" w14:textId="0F2EC9C5" w:rsidR="00125D2A" w:rsidRPr="00D273E3" w:rsidRDefault="003C69A9" w:rsidP="003C69A9">
            <w:pPr>
              <w:spacing w:after="0" w:line="240" w:lineRule="auto"/>
              <w:ind w:hanging="5"/>
              <w:jc w:val="center"/>
              <w:rPr>
                <w:rFonts w:ascii="Times New Roman" w:hAnsi="Times New Roman"/>
                <w:b/>
              </w:rPr>
            </w:pPr>
            <w:r w:rsidRPr="00D273E3">
              <w:rPr>
                <w:rFonts w:ascii="Times New Roman" w:hAnsi="Times New Roman"/>
                <w:b/>
              </w:rPr>
              <w:t>-</w:t>
            </w:r>
          </w:p>
        </w:tc>
        <w:tc>
          <w:tcPr>
            <w:tcW w:w="373" w:type="pct"/>
            <w:vAlign w:val="center"/>
          </w:tcPr>
          <w:p w14:paraId="025BF72E" w14:textId="10FF3727" w:rsidR="00125D2A" w:rsidRPr="00D273E3" w:rsidRDefault="003C69A9" w:rsidP="003C69A9">
            <w:pPr>
              <w:spacing w:after="0" w:line="240" w:lineRule="auto"/>
              <w:ind w:hanging="5"/>
              <w:jc w:val="center"/>
              <w:rPr>
                <w:rFonts w:ascii="Times New Roman" w:hAnsi="Times New Roman"/>
                <w:b/>
              </w:rPr>
            </w:pPr>
            <w:r w:rsidRPr="00D273E3">
              <w:rPr>
                <w:rFonts w:ascii="Times New Roman" w:hAnsi="Times New Roman"/>
                <w:b/>
              </w:rPr>
              <w:t>-</w:t>
            </w:r>
          </w:p>
        </w:tc>
        <w:tc>
          <w:tcPr>
            <w:tcW w:w="653" w:type="pct"/>
            <w:vAlign w:val="center"/>
          </w:tcPr>
          <w:p w14:paraId="1D265C2E" w14:textId="29F38991" w:rsidR="00125D2A" w:rsidRPr="00D273E3" w:rsidRDefault="003C69A9" w:rsidP="003C69A9">
            <w:pPr>
              <w:spacing w:after="0" w:line="240" w:lineRule="auto"/>
              <w:ind w:hanging="5"/>
              <w:jc w:val="center"/>
              <w:rPr>
                <w:rFonts w:ascii="Times New Roman" w:hAnsi="Times New Roman"/>
                <w:b/>
              </w:rPr>
            </w:pPr>
            <w:r w:rsidRPr="00D273E3">
              <w:rPr>
                <w:rFonts w:ascii="Times New Roman" w:hAnsi="Times New Roman"/>
                <w:b/>
              </w:rPr>
              <w:t>6</w:t>
            </w:r>
          </w:p>
        </w:tc>
        <w:tc>
          <w:tcPr>
            <w:tcW w:w="574" w:type="pct"/>
            <w:vAlign w:val="center"/>
          </w:tcPr>
          <w:p w14:paraId="63AB1A97" w14:textId="7C0D72C6" w:rsidR="00125D2A" w:rsidRPr="00D273E3" w:rsidRDefault="00330895" w:rsidP="003C69A9">
            <w:pPr>
              <w:spacing w:after="0" w:line="240" w:lineRule="auto"/>
              <w:ind w:hanging="5"/>
              <w:jc w:val="center"/>
              <w:rPr>
                <w:rFonts w:ascii="Times New Roman" w:hAnsi="Times New Roman"/>
                <w:b/>
              </w:rPr>
            </w:pPr>
            <w:r w:rsidRPr="00D273E3">
              <w:rPr>
                <w:rFonts w:ascii="Times New Roman" w:hAnsi="Times New Roman"/>
                <w:b/>
              </w:rPr>
              <w:t>-</w:t>
            </w:r>
          </w:p>
        </w:tc>
      </w:tr>
      <w:tr w:rsidR="0048680D" w:rsidRPr="00D273E3" w14:paraId="6B76F423" w14:textId="77777777" w:rsidTr="003C69A9">
        <w:trPr>
          <w:jc w:val="center"/>
        </w:trPr>
        <w:tc>
          <w:tcPr>
            <w:tcW w:w="416" w:type="pct"/>
          </w:tcPr>
          <w:p w14:paraId="38B26C2B" w14:textId="77777777" w:rsidR="00125D2A" w:rsidRPr="00D273E3" w:rsidRDefault="00125D2A" w:rsidP="00125D2A">
            <w:pPr>
              <w:spacing w:after="0" w:line="240" w:lineRule="auto"/>
              <w:jc w:val="both"/>
              <w:rPr>
                <w:rFonts w:ascii="Times New Roman" w:hAnsi="Times New Roman"/>
              </w:rPr>
            </w:pPr>
            <w:r w:rsidRPr="00D273E3">
              <w:rPr>
                <w:rFonts w:ascii="Times New Roman" w:hAnsi="Times New Roman"/>
              </w:rPr>
              <w:t>ОГСЭ.01</w:t>
            </w:r>
          </w:p>
        </w:tc>
        <w:tc>
          <w:tcPr>
            <w:tcW w:w="908" w:type="pct"/>
          </w:tcPr>
          <w:p w14:paraId="2FEC799A" w14:textId="77777777" w:rsidR="00125D2A" w:rsidRPr="00D273E3" w:rsidRDefault="00125D2A" w:rsidP="00125D2A">
            <w:pPr>
              <w:suppressAutoHyphens/>
              <w:spacing w:after="0" w:line="240" w:lineRule="auto"/>
              <w:jc w:val="both"/>
              <w:rPr>
                <w:rFonts w:ascii="Times New Roman" w:hAnsi="Times New Roman"/>
              </w:rPr>
            </w:pPr>
            <w:r w:rsidRPr="00D273E3">
              <w:rPr>
                <w:rFonts w:ascii="Times New Roman" w:hAnsi="Times New Roman"/>
              </w:rPr>
              <w:t>Основы философии</w:t>
            </w:r>
          </w:p>
        </w:tc>
        <w:tc>
          <w:tcPr>
            <w:tcW w:w="251" w:type="pct"/>
            <w:vAlign w:val="center"/>
          </w:tcPr>
          <w:p w14:paraId="1E01C377" w14:textId="29F917F7" w:rsidR="00125D2A" w:rsidRPr="00D273E3" w:rsidRDefault="0048680D" w:rsidP="003C69A9">
            <w:pPr>
              <w:spacing w:after="0" w:line="240" w:lineRule="auto"/>
              <w:ind w:hanging="5"/>
              <w:jc w:val="center"/>
              <w:rPr>
                <w:rFonts w:ascii="Times New Roman" w:hAnsi="Times New Roman"/>
              </w:rPr>
            </w:pPr>
            <w:r w:rsidRPr="00D273E3">
              <w:rPr>
                <w:rFonts w:ascii="Times New Roman" w:hAnsi="Times New Roman"/>
              </w:rPr>
              <w:t>48</w:t>
            </w:r>
          </w:p>
        </w:tc>
        <w:tc>
          <w:tcPr>
            <w:tcW w:w="245" w:type="pct"/>
            <w:vAlign w:val="center"/>
          </w:tcPr>
          <w:p w14:paraId="44B480C0" w14:textId="576FB306" w:rsidR="00125D2A" w:rsidRPr="00D273E3" w:rsidRDefault="00306B88" w:rsidP="003C69A9">
            <w:pPr>
              <w:spacing w:after="0" w:line="240" w:lineRule="auto"/>
              <w:ind w:hanging="5"/>
              <w:jc w:val="center"/>
              <w:rPr>
                <w:rFonts w:ascii="Times New Roman" w:hAnsi="Times New Roman"/>
              </w:rPr>
            </w:pPr>
            <w:r w:rsidRPr="00D273E3">
              <w:rPr>
                <w:rFonts w:ascii="Times New Roman" w:hAnsi="Times New Roman"/>
              </w:rPr>
              <w:t>-</w:t>
            </w:r>
          </w:p>
        </w:tc>
        <w:tc>
          <w:tcPr>
            <w:tcW w:w="358" w:type="pct"/>
            <w:vAlign w:val="center"/>
          </w:tcPr>
          <w:p w14:paraId="5BBC1B64" w14:textId="26D0E0AF" w:rsidR="00125D2A" w:rsidRPr="00D273E3" w:rsidRDefault="00306B88" w:rsidP="003C69A9">
            <w:pPr>
              <w:spacing w:after="0" w:line="240" w:lineRule="auto"/>
              <w:ind w:hanging="5"/>
              <w:jc w:val="center"/>
              <w:rPr>
                <w:rFonts w:ascii="Times New Roman" w:hAnsi="Times New Roman"/>
              </w:rPr>
            </w:pPr>
            <w:r w:rsidRPr="00D273E3">
              <w:rPr>
                <w:rFonts w:ascii="Times New Roman" w:hAnsi="Times New Roman"/>
              </w:rPr>
              <w:t>2</w:t>
            </w:r>
          </w:p>
        </w:tc>
        <w:tc>
          <w:tcPr>
            <w:tcW w:w="356" w:type="pct"/>
            <w:vAlign w:val="center"/>
          </w:tcPr>
          <w:p w14:paraId="5A73BCC5" w14:textId="51506B15" w:rsidR="00125D2A" w:rsidRPr="00D273E3" w:rsidRDefault="003C69A9" w:rsidP="003C69A9">
            <w:pPr>
              <w:spacing w:after="0" w:line="240" w:lineRule="auto"/>
              <w:jc w:val="center"/>
              <w:rPr>
                <w:rFonts w:ascii="Times New Roman" w:hAnsi="Times New Roman"/>
              </w:rPr>
            </w:pPr>
            <w:r w:rsidRPr="00D273E3">
              <w:rPr>
                <w:rFonts w:ascii="Times New Roman" w:hAnsi="Times New Roman"/>
              </w:rPr>
              <w:t>42</w:t>
            </w:r>
          </w:p>
        </w:tc>
        <w:tc>
          <w:tcPr>
            <w:tcW w:w="507" w:type="pct"/>
            <w:vAlign w:val="center"/>
          </w:tcPr>
          <w:p w14:paraId="251DAB8F" w14:textId="4E5DE542" w:rsidR="00125D2A" w:rsidRPr="00D273E3" w:rsidRDefault="003C69A9" w:rsidP="003C69A9">
            <w:pPr>
              <w:spacing w:after="0" w:line="240" w:lineRule="auto"/>
              <w:jc w:val="center"/>
              <w:rPr>
                <w:rFonts w:ascii="Times New Roman" w:hAnsi="Times New Roman"/>
              </w:rPr>
            </w:pPr>
            <w:r w:rsidRPr="00D273E3">
              <w:rPr>
                <w:rFonts w:ascii="Times New Roman" w:hAnsi="Times New Roman"/>
              </w:rPr>
              <w:t>8</w:t>
            </w:r>
          </w:p>
        </w:tc>
        <w:tc>
          <w:tcPr>
            <w:tcW w:w="358" w:type="pct"/>
            <w:vAlign w:val="center"/>
          </w:tcPr>
          <w:p w14:paraId="7E4B4631" w14:textId="0330E142" w:rsidR="00125D2A" w:rsidRPr="00D273E3" w:rsidRDefault="003C69A9" w:rsidP="003C69A9">
            <w:pPr>
              <w:spacing w:after="0" w:line="240" w:lineRule="auto"/>
              <w:jc w:val="center"/>
              <w:rPr>
                <w:rFonts w:ascii="Times New Roman" w:hAnsi="Times New Roman"/>
              </w:rPr>
            </w:pPr>
            <w:r w:rsidRPr="00D273E3">
              <w:rPr>
                <w:rFonts w:ascii="Times New Roman" w:hAnsi="Times New Roman"/>
              </w:rPr>
              <w:t>-</w:t>
            </w:r>
          </w:p>
        </w:tc>
        <w:tc>
          <w:tcPr>
            <w:tcW w:w="373" w:type="pct"/>
            <w:vAlign w:val="center"/>
          </w:tcPr>
          <w:p w14:paraId="28D0BD50" w14:textId="053E5102" w:rsidR="00125D2A" w:rsidRPr="00D273E3" w:rsidRDefault="003C69A9" w:rsidP="003C69A9">
            <w:pPr>
              <w:spacing w:after="0" w:line="240" w:lineRule="auto"/>
              <w:jc w:val="center"/>
              <w:rPr>
                <w:rFonts w:ascii="Times New Roman" w:hAnsi="Times New Roman"/>
              </w:rPr>
            </w:pPr>
            <w:r w:rsidRPr="00D273E3">
              <w:rPr>
                <w:rFonts w:ascii="Times New Roman" w:hAnsi="Times New Roman"/>
              </w:rPr>
              <w:t>-</w:t>
            </w:r>
          </w:p>
        </w:tc>
        <w:tc>
          <w:tcPr>
            <w:tcW w:w="653" w:type="pct"/>
            <w:vAlign w:val="center"/>
          </w:tcPr>
          <w:p w14:paraId="6AFB751C" w14:textId="6E038FF9" w:rsidR="00125D2A" w:rsidRPr="00D273E3" w:rsidRDefault="003C69A9" w:rsidP="003C69A9">
            <w:pPr>
              <w:spacing w:after="0" w:line="240" w:lineRule="auto"/>
              <w:ind w:hanging="109"/>
              <w:jc w:val="center"/>
              <w:rPr>
                <w:rFonts w:ascii="Times New Roman" w:hAnsi="Times New Roman"/>
              </w:rPr>
            </w:pPr>
            <w:r w:rsidRPr="00D273E3">
              <w:rPr>
                <w:rFonts w:ascii="Times New Roman" w:hAnsi="Times New Roman"/>
              </w:rPr>
              <w:t>4</w:t>
            </w:r>
          </w:p>
        </w:tc>
        <w:tc>
          <w:tcPr>
            <w:tcW w:w="574" w:type="pct"/>
            <w:vAlign w:val="center"/>
          </w:tcPr>
          <w:p w14:paraId="4BC8A536" w14:textId="1C5FCEAC" w:rsidR="00125D2A" w:rsidRPr="00D273E3" w:rsidRDefault="00AA0D75" w:rsidP="003C69A9">
            <w:pPr>
              <w:spacing w:after="0" w:line="240" w:lineRule="auto"/>
              <w:ind w:firstLine="14"/>
              <w:jc w:val="center"/>
              <w:rPr>
                <w:rFonts w:ascii="Times New Roman" w:hAnsi="Times New Roman"/>
                <w:lang w:val="en-US"/>
              </w:rPr>
            </w:pPr>
            <w:r w:rsidRPr="00D273E3">
              <w:rPr>
                <w:rFonts w:ascii="Times New Roman" w:hAnsi="Times New Roman"/>
                <w:lang w:val="en-US"/>
              </w:rPr>
              <w:t>I</w:t>
            </w:r>
            <w:r w:rsidR="00330895" w:rsidRPr="00D273E3">
              <w:rPr>
                <w:rFonts w:ascii="Times New Roman" w:hAnsi="Times New Roman"/>
                <w:lang w:val="en-US"/>
              </w:rPr>
              <w:t>I</w:t>
            </w:r>
          </w:p>
        </w:tc>
      </w:tr>
      <w:tr w:rsidR="0048680D" w:rsidRPr="00D273E3" w14:paraId="036F462C" w14:textId="77777777" w:rsidTr="003C69A9">
        <w:trPr>
          <w:jc w:val="center"/>
        </w:trPr>
        <w:tc>
          <w:tcPr>
            <w:tcW w:w="416" w:type="pct"/>
          </w:tcPr>
          <w:p w14:paraId="4D80D5A8" w14:textId="77777777" w:rsidR="00125D2A" w:rsidRPr="00D273E3" w:rsidRDefault="00125D2A" w:rsidP="00125D2A">
            <w:pPr>
              <w:spacing w:after="0" w:line="240" w:lineRule="auto"/>
              <w:jc w:val="both"/>
              <w:rPr>
                <w:rFonts w:ascii="Times New Roman" w:hAnsi="Times New Roman"/>
              </w:rPr>
            </w:pPr>
            <w:r w:rsidRPr="00D273E3">
              <w:rPr>
                <w:rFonts w:ascii="Times New Roman" w:hAnsi="Times New Roman"/>
              </w:rPr>
              <w:t>ОГСЭ.02</w:t>
            </w:r>
          </w:p>
        </w:tc>
        <w:tc>
          <w:tcPr>
            <w:tcW w:w="908" w:type="pct"/>
          </w:tcPr>
          <w:p w14:paraId="62915A15" w14:textId="77777777" w:rsidR="00125D2A" w:rsidRPr="00D273E3" w:rsidRDefault="00125D2A" w:rsidP="00125D2A">
            <w:pPr>
              <w:suppressAutoHyphens/>
              <w:spacing w:after="0" w:line="240" w:lineRule="auto"/>
              <w:jc w:val="both"/>
              <w:rPr>
                <w:rFonts w:ascii="Times New Roman" w:hAnsi="Times New Roman"/>
              </w:rPr>
            </w:pPr>
            <w:r w:rsidRPr="00D273E3">
              <w:rPr>
                <w:rFonts w:ascii="Times New Roman" w:hAnsi="Times New Roman"/>
              </w:rPr>
              <w:t>История</w:t>
            </w:r>
          </w:p>
        </w:tc>
        <w:tc>
          <w:tcPr>
            <w:tcW w:w="251" w:type="pct"/>
            <w:vAlign w:val="center"/>
          </w:tcPr>
          <w:p w14:paraId="7D39BF7A" w14:textId="618E84E8" w:rsidR="00125D2A" w:rsidRPr="00D273E3" w:rsidRDefault="0048680D" w:rsidP="003C69A9">
            <w:pPr>
              <w:spacing w:after="0" w:line="240" w:lineRule="auto"/>
              <w:ind w:hanging="5"/>
              <w:jc w:val="center"/>
              <w:rPr>
                <w:rFonts w:ascii="Times New Roman" w:hAnsi="Times New Roman"/>
              </w:rPr>
            </w:pPr>
            <w:r w:rsidRPr="00D273E3">
              <w:rPr>
                <w:rFonts w:ascii="Times New Roman" w:hAnsi="Times New Roman"/>
              </w:rPr>
              <w:t>48</w:t>
            </w:r>
          </w:p>
        </w:tc>
        <w:tc>
          <w:tcPr>
            <w:tcW w:w="245" w:type="pct"/>
            <w:vAlign w:val="center"/>
          </w:tcPr>
          <w:p w14:paraId="2B73A215" w14:textId="5FB147CF" w:rsidR="00125D2A" w:rsidRPr="00D273E3" w:rsidRDefault="003C69A9" w:rsidP="003C69A9">
            <w:pPr>
              <w:spacing w:after="0" w:line="240" w:lineRule="auto"/>
              <w:ind w:hanging="5"/>
              <w:jc w:val="center"/>
              <w:rPr>
                <w:rFonts w:ascii="Times New Roman" w:hAnsi="Times New Roman"/>
              </w:rPr>
            </w:pPr>
            <w:r w:rsidRPr="00D273E3">
              <w:rPr>
                <w:rFonts w:ascii="Times New Roman" w:hAnsi="Times New Roman"/>
              </w:rPr>
              <w:t>-</w:t>
            </w:r>
          </w:p>
        </w:tc>
        <w:tc>
          <w:tcPr>
            <w:tcW w:w="358" w:type="pct"/>
            <w:vAlign w:val="center"/>
          </w:tcPr>
          <w:p w14:paraId="0E1DD5BA" w14:textId="7ED89812" w:rsidR="00125D2A" w:rsidRPr="00D273E3" w:rsidRDefault="003C69A9" w:rsidP="003C69A9">
            <w:pPr>
              <w:spacing w:after="0" w:line="240" w:lineRule="auto"/>
              <w:ind w:hanging="5"/>
              <w:jc w:val="center"/>
              <w:rPr>
                <w:rFonts w:ascii="Times New Roman" w:hAnsi="Times New Roman"/>
              </w:rPr>
            </w:pPr>
            <w:r w:rsidRPr="00D273E3">
              <w:rPr>
                <w:rFonts w:ascii="Times New Roman" w:hAnsi="Times New Roman"/>
              </w:rPr>
              <w:t>2</w:t>
            </w:r>
          </w:p>
        </w:tc>
        <w:tc>
          <w:tcPr>
            <w:tcW w:w="356" w:type="pct"/>
            <w:vAlign w:val="center"/>
          </w:tcPr>
          <w:p w14:paraId="299CE8BC" w14:textId="312955BC" w:rsidR="00125D2A" w:rsidRPr="00D273E3" w:rsidRDefault="003C69A9" w:rsidP="003C69A9">
            <w:pPr>
              <w:spacing w:after="0" w:line="240" w:lineRule="auto"/>
              <w:jc w:val="center"/>
              <w:rPr>
                <w:rFonts w:ascii="Times New Roman" w:hAnsi="Times New Roman"/>
              </w:rPr>
            </w:pPr>
            <w:r w:rsidRPr="00D273E3">
              <w:rPr>
                <w:rFonts w:ascii="Times New Roman" w:hAnsi="Times New Roman"/>
              </w:rPr>
              <w:t>44</w:t>
            </w:r>
          </w:p>
        </w:tc>
        <w:tc>
          <w:tcPr>
            <w:tcW w:w="507" w:type="pct"/>
            <w:vAlign w:val="center"/>
          </w:tcPr>
          <w:p w14:paraId="03993590" w14:textId="1565DA2B" w:rsidR="00125D2A" w:rsidRPr="00D273E3" w:rsidRDefault="003C69A9" w:rsidP="003C69A9">
            <w:pPr>
              <w:spacing w:after="0" w:line="240" w:lineRule="auto"/>
              <w:jc w:val="center"/>
              <w:rPr>
                <w:rFonts w:ascii="Times New Roman" w:hAnsi="Times New Roman"/>
              </w:rPr>
            </w:pPr>
            <w:r w:rsidRPr="00D273E3">
              <w:rPr>
                <w:rFonts w:ascii="Times New Roman" w:hAnsi="Times New Roman"/>
              </w:rPr>
              <w:t>8</w:t>
            </w:r>
          </w:p>
        </w:tc>
        <w:tc>
          <w:tcPr>
            <w:tcW w:w="358" w:type="pct"/>
            <w:vAlign w:val="center"/>
          </w:tcPr>
          <w:p w14:paraId="27A890CF" w14:textId="7F6F6C5F" w:rsidR="00125D2A" w:rsidRPr="00D273E3" w:rsidRDefault="003C69A9" w:rsidP="003C69A9">
            <w:pPr>
              <w:spacing w:after="0" w:line="240" w:lineRule="auto"/>
              <w:jc w:val="center"/>
              <w:rPr>
                <w:rFonts w:ascii="Times New Roman" w:hAnsi="Times New Roman"/>
              </w:rPr>
            </w:pPr>
            <w:r w:rsidRPr="00D273E3">
              <w:rPr>
                <w:rFonts w:ascii="Times New Roman" w:hAnsi="Times New Roman"/>
              </w:rPr>
              <w:t>-</w:t>
            </w:r>
          </w:p>
        </w:tc>
        <w:tc>
          <w:tcPr>
            <w:tcW w:w="373" w:type="pct"/>
            <w:vAlign w:val="center"/>
          </w:tcPr>
          <w:p w14:paraId="08C81138" w14:textId="709D8706" w:rsidR="00125D2A" w:rsidRPr="00D273E3" w:rsidRDefault="003C69A9" w:rsidP="003C69A9">
            <w:pPr>
              <w:spacing w:after="0" w:line="240" w:lineRule="auto"/>
              <w:jc w:val="center"/>
              <w:rPr>
                <w:rFonts w:ascii="Times New Roman" w:hAnsi="Times New Roman"/>
              </w:rPr>
            </w:pPr>
            <w:r w:rsidRPr="00D273E3">
              <w:rPr>
                <w:rFonts w:ascii="Times New Roman" w:hAnsi="Times New Roman"/>
              </w:rPr>
              <w:t>-</w:t>
            </w:r>
          </w:p>
        </w:tc>
        <w:tc>
          <w:tcPr>
            <w:tcW w:w="653" w:type="pct"/>
            <w:vAlign w:val="center"/>
          </w:tcPr>
          <w:p w14:paraId="7E4957C6" w14:textId="6DAF307D" w:rsidR="00125D2A" w:rsidRPr="00D273E3" w:rsidRDefault="003C69A9" w:rsidP="003C69A9">
            <w:pPr>
              <w:spacing w:after="0" w:line="240" w:lineRule="auto"/>
              <w:ind w:hanging="109"/>
              <w:jc w:val="center"/>
              <w:rPr>
                <w:rFonts w:ascii="Times New Roman" w:hAnsi="Times New Roman"/>
              </w:rPr>
            </w:pPr>
            <w:r w:rsidRPr="00D273E3">
              <w:rPr>
                <w:rFonts w:ascii="Times New Roman" w:hAnsi="Times New Roman"/>
              </w:rPr>
              <w:t>2</w:t>
            </w:r>
          </w:p>
        </w:tc>
        <w:tc>
          <w:tcPr>
            <w:tcW w:w="574" w:type="pct"/>
            <w:vAlign w:val="center"/>
          </w:tcPr>
          <w:p w14:paraId="5EB93D3D" w14:textId="546EC312" w:rsidR="00125D2A" w:rsidRPr="00D273E3" w:rsidRDefault="00330895" w:rsidP="003C69A9">
            <w:pPr>
              <w:spacing w:after="0" w:line="240" w:lineRule="auto"/>
              <w:ind w:firstLine="14"/>
              <w:jc w:val="center"/>
              <w:rPr>
                <w:rFonts w:ascii="Times New Roman" w:hAnsi="Times New Roman"/>
                <w:lang w:val="en-US"/>
              </w:rPr>
            </w:pPr>
            <w:r w:rsidRPr="00D273E3">
              <w:rPr>
                <w:rFonts w:ascii="Times New Roman" w:hAnsi="Times New Roman"/>
                <w:lang w:val="en-US"/>
              </w:rPr>
              <w:t>I</w:t>
            </w:r>
          </w:p>
        </w:tc>
      </w:tr>
      <w:tr w:rsidR="0048680D" w:rsidRPr="00D273E3" w14:paraId="48899F32" w14:textId="77777777" w:rsidTr="003C69A9">
        <w:trPr>
          <w:jc w:val="center"/>
        </w:trPr>
        <w:tc>
          <w:tcPr>
            <w:tcW w:w="416" w:type="pct"/>
          </w:tcPr>
          <w:p w14:paraId="5EE3C6DF" w14:textId="77777777" w:rsidR="00125D2A" w:rsidRPr="00D273E3" w:rsidRDefault="00125D2A" w:rsidP="00125D2A">
            <w:pPr>
              <w:spacing w:after="0" w:line="240" w:lineRule="auto"/>
              <w:jc w:val="both"/>
              <w:rPr>
                <w:rFonts w:ascii="Times New Roman" w:hAnsi="Times New Roman"/>
              </w:rPr>
            </w:pPr>
            <w:r w:rsidRPr="00D273E3">
              <w:rPr>
                <w:rFonts w:ascii="Times New Roman" w:hAnsi="Times New Roman"/>
              </w:rPr>
              <w:t>ОГСЭ.03</w:t>
            </w:r>
          </w:p>
        </w:tc>
        <w:tc>
          <w:tcPr>
            <w:tcW w:w="908" w:type="pct"/>
          </w:tcPr>
          <w:p w14:paraId="63513E63" w14:textId="77777777" w:rsidR="00125D2A" w:rsidRPr="00D273E3" w:rsidRDefault="00125D2A" w:rsidP="00125D2A">
            <w:pPr>
              <w:suppressAutoHyphens/>
              <w:spacing w:after="0" w:line="240" w:lineRule="auto"/>
              <w:jc w:val="both"/>
              <w:rPr>
                <w:rFonts w:ascii="Times New Roman" w:hAnsi="Times New Roman"/>
              </w:rPr>
            </w:pPr>
            <w:r w:rsidRPr="00D273E3">
              <w:rPr>
                <w:rFonts w:ascii="Times New Roman" w:hAnsi="Times New Roman"/>
              </w:rPr>
              <w:t>Иностранный язык в профессиональной деятельности</w:t>
            </w:r>
          </w:p>
        </w:tc>
        <w:tc>
          <w:tcPr>
            <w:tcW w:w="251" w:type="pct"/>
            <w:vAlign w:val="center"/>
          </w:tcPr>
          <w:p w14:paraId="3ED352F4" w14:textId="66C4D1EA" w:rsidR="00125D2A" w:rsidRPr="00D273E3" w:rsidRDefault="0048680D" w:rsidP="003C69A9">
            <w:pPr>
              <w:spacing w:after="0" w:line="240" w:lineRule="auto"/>
              <w:ind w:hanging="5"/>
              <w:jc w:val="center"/>
              <w:rPr>
                <w:rFonts w:ascii="Times New Roman" w:hAnsi="Times New Roman"/>
              </w:rPr>
            </w:pPr>
            <w:r w:rsidRPr="00D273E3">
              <w:rPr>
                <w:rFonts w:ascii="Times New Roman" w:hAnsi="Times New Roman"/>
              </w:rPr>
              <w:t>36</w:t>
            </w:r>
            <w:r w:rsidR="00AA0D75" w:rsidRPr="00D273E3">
              <w:rPr>
                <w:rStyle w:val="ae"/>
                <w:rFonts w:ascii="Times New Roman" w:hAnsi="Times New Roman"/>
                <w:sz w:val="16"/>
                <w:szCs w:val="16"/>
              </w:rPr>
              <w:footnoteReference w:id="9"/>
            </w:r>
          </w:p>
        </w:tc>
        <w:tc>
          <w:tcPr>
            <w:tcW w:w="245" w:type="pct"/>
            <w:vAlign w:val="center"/>
          </w:tcPr>
          <w:p w14:paraId="4C221F33" w14:textId="6DB53706" w:rsidR="00125D2A" w:rsidRPr="00D273E3" w:rsidRDefault="003C69A9" w:rsidP="003C69A9">
            <w:pPr>
              <w:spacing w:after="0"/>
              <w:jc w:val="center"/>
              <w:rPr>
                <w:rFonts w:ascii="Times New Roman" w:hAnsi="Times New Roman"/>
              </w:rPr>
            </w:pPr>
            <w:r w:rsidRPr="00D273E3">
              <w:rPr>
                <w:rFonts w:ascii="Times New Roman" w:hAnsi="Times New Roman"/>
              </w:rPr>
              <w:t>-</w:t>
            </w:r>
          </w:p>
        </w:tc>
        <w:tc>
          <w:tcPr>
            <w:tcW w:w="358" w:type="pct"/>
            <w:vAlign w:val="center"/>
          </w:tcPr>
          <w:p w14:paraId="5413C915" w14:textId="70D3F086" w:rsidR="00125D2A" w:rsidRPr="00D273E3" w:rsidRDefault="003C69A9" w:rsidP="003C69A9">
            <w:pPr>
              <w:spacing w:after="0"/>
              <w:jc w:val="center"/>
              <w:rPr>
                <w:rFonts w:ascii="Times New Roman" w:hAnsi="Times New Roman"/>
              </w:rPr>
            </w:pPr>
            <w:r w:rsidRPr="00D273E3">
              <w:rPr>
                <w:rFonts w:ascii="Times New Roman" w:hAnsi="Times New Roman"/>
              </w:rPr>
              <w:t>2</w:t>
            </w:r>
          </w:p>
        </w:tc>
        <w:tc>
          <w:tcPr>
            <w:tcW w:w="356" w:type="pct"/>
            <w:vAlign w:val="center"/>
          </w:tcPr>
          <w:p w14:paraId="16161781" w14:textId="7A52627A" w:rsidR="00125D2A" w:rsidRPr="00D273E3" w:rsidRDefault="003C69A9" w:rsidP="003C69A9">
            <w:pPr>
              <w:spacing w:after="0" w:line="240" w:lineRule="auto"/>
              <w:jc w:val="center"/>
              <w:rPr>
                <w:rFonts w:ascii="Times New Roman" w:hAnsi="Times New Roman"/>
              </w:rPr>
            </w:pPr>
            <w:r w:rsidRPr="00D273E3">
              <w:rPr>
                <w:rFonts w:ascii="Times New Roman" w:hAnsi="Times New Roman"/>
              </w:rPr>
              <w:t>34</w:t>
            </w:r>
          </w:p>
        </w:tc>
        <w:tc>
          <w:tcPr>
            <w:tcW w:w="507" w:type="pct"/>
            <w:vAlign w:val="center"/>
          </w:tcPr>
          <w:p w14:paraId="6890606A" w14:textId="64AFF4D3" w:rsidR="00125D2A" w:rsidRPr="00D273E3" w:rsidRDefault="003C69A9" w:rsidP="003C69A9">
            <w:pPr>
              <w:spacing w:after="0" w:line="240" w:lineRule="auto"/>
              <w:jc w:val="center"/>
              <w:rPr>
                <w:rFonts w:ascii="Times New Roman" w:hAnsi="Times New Roman"/>
              </w:rPr>
            </w:pPr>
            <w:r w:rsidRPr="00D273E3">
              <w:rPr>
                <w:rFonts w:ascii="Times New Roman" w:hAnsi="Times New Roman"/>
              </w:rPr>
              <w:t>34</w:t>
            </w:r>
          </w:p>
        </w:tc>
        <w:tc>
          <w:tcPr>
            <w:tcW w:w="358" w:type="pct"/>
            <w:vAlign w:val="center"/>
          </w:tcPr>
          <w:p w14:paraId="05CFB753" w14:textId="4D502688" w:rsidR="00125D2A" w:rsidRPr="00D273E3" w:rsidRDefault="003C69A9" w:rsidP="003C69A9">
            <w:pPr>
              <w:spacing w:after="0" w:line="240" w:lineRule="auto"/>
              <w:jc w:val="center"/>
              <w:rPr>
                <w:rFonts w:ascii="Times New Roman" w:hAnsi="Times New Roman"/>
              </w:rPr>
            </w:pPr>
            <w:r w:rsidRPr="00D273E3">
              <w:rPr>
                <w:rFonts w:ascii="Times New Roman" w:hAnsi="Times New Roman"/>
              </w:rPr>
              <w:t>-</w:t>
            </w:r>
          </w:p>
        </w:tc>
        <w:tc>
          <w:tcPr>
            <w:tcW w:w="373" w:type="pct"/>
            <w:vAlign w:val="center"/>
          </w:tcPr>
          <w:p w14:paraId="0CB8A573" w14:textId="16E30E1E" w:rsidR="00125D2A" w:rsidRPr="00D273E3" w:rsidRDefault="003C69A9" w:rsidP="003C69A9">
            <w:pPr>
              <w:spacing w:after="0" w:line="240" w:lineRule="auto"/>
              <w:jc w:val="center"/>
              <w:rPr>
                <w:rFonts w:ascii="Times New Roman" w:hAnsi="Times New Roman"/>
              </w:rPr>
            </w:pPr>
            <w:r w:rsidRPr="00D273E3">
              <w:rPr>
                <w:rFonts w:ascii="Times New Roman" w:hAnsi="Times New Roman"/>
              </w:rPr>
              <w:t>-</w:t>
            </w:r>
          </w:p>
        </w:tc>
        <w:tc>
          <w:tcPr>
            <w:tcW w:w="653" w:type="pct"/>
            <w:vAlign w:val="center"/>
          </w:tcPr>
          <w:p w14:paraId="22AFEC65" w14:textId="0CCC353C" w:rsidR="00125D2A" w:rsidRPr="00D273E3" w:rsidRDefault="003C69A9" w:rsidP="003C69A9">
            <w:pPr>
              <w:spacing w:after="0" w:line="240" w:lineRule="auto"/>
              <w:ind w:hanging="109"/>
              <w:jc w:val="center"/>
              <w:rPr>
                <w:rFonts w:ascii="Times New Roman" w:hAnsi="Times New Roman"/>
              </w:rPr>
            </w:pPr>
            <w:r w:rsidRPr="00D273E3">
              <w:rPr>
                <w:rFonts w:ascii="Times New Roman" w:hAnsi="Times New Roman"/>
              </w:rPr>
              <w:t>-</w:t>
            </w:r>
          </w:p>
        </w:tc>
        <w:tc>
          <w:tcPr>
            <w:tcW w:w="574" w:type="pct"/>
            <w:vAlign w:val="center"/>
          </w:tcPr>
          <w:p w14:paraId="520C9A55" w14:textId="0368CE73" w:rsidR="00125D2A" w:rsidRPr="00D273E3" w:rsidRDefault="00330895" w:rsidP="003C69A9">
            <w:pPr>
              <w:spacing w:after="0" w:line="240" w:lineRule="auto"/>
              <w:ind w:firstLine="14"/>
              <w:jc w:val="center"/>
              <w:rPr>
                <w:rFonts w:ascii="Times New Roman" w:hAnsi="Times New Roman"/>
                <w:lang w:val="en-US"/>
              </w:rPr>
            </w:pPr>
            <w:r w:rsidRPr="00D273E3">
              <w:rPr>
                <w:rFonts w:ascii="Times New Roman" w:hAnsi="Times New Roman"/>
                <w:lang w:val="en-US"/>
              </w:rPr>
              <w:t>I</w:t>
            </w:r>
            <w:r w:rsidR="00AA0D75" w:rsidRPr="00D273E3">
              <w:rPr>
                <w:rFonts w:ascii="Times New Roman" w:hAnsi="Times New Roman"/>
              </w:rPr>
              <w:t xml:space="preserve">, </w:t>
            </w:r>
            <w:r w:rsidR="00AA0D75" w:rsidRPr="00D273E3">
              <w:rPr>
                <w:rFonts w:ascii="Times New Roman" w:hAnsi="Times New Roman"/>
                <w:lang w:val="en-US"/>
              </w:rPr>
              <w:t>II</w:t>
            </w:r>
          </w:p>
        </w:tc>
      </w:tr>
      <w:tr w:rsidR="0048680D" w:rsidRPr="00D273E3" w14:paraId="376F9A0A" w14:textId="77777777" w:rsidTr="003C69A9">
        <w:trPr>
          <w:trHeight w:val="283"/>
          <w:jc w:val="center"/>
        </w:trPr>
        <w:tc>
          <w:tcPr>
            <w:tcW w:w="416" w:type="pct"/>
          </w:tcPr>
          <w:p w14:paraId="62AD25B7" w14:textId="77777777" w:rsidR="00125D2A" w:rsidRPr="00D273E3" w:rsidRDefault="00125D2A" w:rsidP="00D838F8">
            <w:pPr>
              <w:spacing w:after="0" w:line="240" w:lineRule="auto"/>
              <w:jc w:val="both"/>
              <w:rPr>
                <w:rFonts w:ascii="Times New Roman" w:hAnsi="Times New Roman"/>
              </w:rPr>
            </w:pPr>
            <w:r w:rsidRPr="00D273E3">
              <w:rPr>
                <w:rFonts w:ascii="Times New Roman" w:hAnsi="Times New Roman"/>
              </w:rPr>
              <w:t>ОГСЭ.04</w:t>
            </w:r>
          </w:p>
        </w:tc>
        <w:tc>
          <w:tcPr>
            <w:tcW w:w="908" w:type="pct"/>
          </w:tcPr>
          <w:p w14:paraId="278CD48B" w14:textId="77777777" w:rsidR="00125D2A" w:rsidRPr="00D273E3" w:rsidRDefault="00125D2A" w:rsidP="00D838F8">
            <w:pPr>
              <w:suppressAutoHyphens/>
              <w:spacing w:after="0" w:line="240" w:lineRule="auto"/>
              <w:jc w:val="both"/>
              <w:rPr>
                <w:rFonts w:ascii="Times New Roman" w:hAnsi="Times New Roman"/>
              </w:rPr>
            </w:pPr>
            <w:r w:rsidRPr="00D273E3">
              <w:rPr>
                <w:rFonts w:ascii="Times New Roman" w:hAnsi="Times New Roman"/>
              </w:rPr>
              <w:t>Физическая культура</w:t>
            </w:r>
          </w:p>
        </w:tc>
        <w:tc>
          <w:tcPr>
            <w:tcW w:w="251" w:type="pct"/>
            <w:vAlign w:val="center"/>
          </w:tcPr>
          <w:p w14:paraId="60C2A406" w14:textId="41A068FF" w:rsidR="00125D2A" w:rsidRPr="00D273E3" w:rsidRDefault="0048680D" w:rsidP="003C69A9">
            <w:pPr>
              <w:spacing w:after="0" w:line="240" w:lineRule="auto"/>
              <w:ind w:hanging="5"/>
              <w:jc w:val="center"/>
              <w:rPr>
                <w:rFonts w:ascii="Times New Roman" w:hAnsi="Times New Roman"/>
              </w:rPr>
            </w:pPr>
            <w:r w:rsidRPr="00D273E3">
              <w:rPr>
                <w:rFonts w:ascii="Times New Roman" w:hAnsi="Times New Roman"/>
              </w:rPr>
              <w:t>160</w:t>
            </w:r>
          </w:p>
        </w:tc>
        <w:tc>
          <w:tcPr>
            <w:tcW w:w="245" w:type="pct"/>
            <w:vAlign w:val="center"/>
          </w:tcPr>
          <w:p w14:paraId="261B579E" w14:textId="069DE31F" w:rsidR="00125D2A" w:rsidRPr="00D273E3" w:rsidRDefault="003C69A9" w:rsidP="003C69A9">
            <w:pPr>
              <w:spacing w:after="0"/>
              <w:jc w:val="center"/>
              <w:rPr>
                <w:rFonts w:ascii="Times New Roman" w:hAnsi="Times New Roman"/>
              </w:rPr>
            </w:pPr>
            <w:r w:rsidRPr="00D273E3">
              <w:rPr>
                <w:rFonts w:ascii="Times New Roman" w:hAnsi="Times New Roman"/>
              </w:rPr>
              <w:t>-</w:t>
            </w:r>
          </w:p>
        </w:tc>
        <w:tc>
          <w:tcPr>
            <w:tcW w:w="358" w:type="pct"/>
            <w:vAlign w:val="center"/>
          </w:tcPr>
          <w:p w14:paraId="01FD0F49" w14:textId="2181E971" w:rsidR="00125D2A" w:rsidRPr="00D273E3" w:rsidRDefault="003C69A9" w:rsidP="003C69A9">
            <w:pPr>
              <w:spacing w:after="0"/>
              <w:jc w:val="center"/>
              <w:rPr>
                <w:rFonts w:ascii="Times New Roman" w:hAnsi="Times New Roman"/>
              </w:rPr>
            </w:pPr>
            <w:r w:rsidRPr="00D273E3">
              <w:rPr>
                <w:rFonts w:ascii="Times New Roman" w:hAnsi="Times New Roman"/>
              </w:rPr>
              <w:t>2</w:t>
            </w:r>
          </w:p>
        </w:tc>
        <w:tc>
          <w:tcPr>
            <w:tcW w:w="356" w:type="pct"/>
            <w:vAlign w:val="center"/>
          </w:tcPr>
          <w:p w14:paraId="6440108D" w14:textId="6BFC291C" w:rsidR="00125D2A" w:rsidRPr="00D273E3" w:rsidRDefault="003C69A9" w:rsidP="003C69A9">
            <w:pPr>
              <w:spacing w:after="0" w:line="240" w:lineRule="auto"/>
              <w:jc w:val="center"/>
              <w:rPr>
                <w:rFonts w:ascii="Times New Roman" w:hAnsi="Times New Roman"/>
              </w:rPr>
            </w:pPr>
            <w:r w:rsidRPr="00D273E3">
              <w:rPr>
                <w:rFonts w:ascii="Times New Roman" w:hAnsi="Times New Roman"/>
              </w:rPr>
              <w:t>158</w:t>
            </w:r>
          </w:p>
        </w:tc>
        <w:tc>
          <w:tcPr>
            <w:tcW w:w="507" w:type="pct"/>
            <w:vAlign w:val="center"/>
          </w:tcPr>
          <w:p w14:paraId="08C7D170" w14:textId="3D723DD4" w:rsidR="00125D2A" w:rsidRPr="00D273E3" w:rsidRDefault="003C69A9" w:rsidP="003C69A9">
            <w:pPr>
              <w:spacing w:after="0" w:line="240" w:lineRule="auto"/>
              <w:jc w:val="center"/>
              <w:rPr>
                <w:rFonts w:ascii="Times New Roman" w:hAnsi="Times New Roman"/>
              </w:rPr>
            </w:pPr>
            <w:r w:rsidRPr="00D273E3">
              <w:rPr>
                <w:rFonts w:ascii="Times New Roman" w:hAnsi="Times New Roman"/>
              </w:rPr>
              <w:t>158</w:t>
            </w:r>
          </w:p>
        </w:tc>
        <w:tc>
          <w:tcPr>
            <w:tcW w:w="358" w:type="pct"/>
            <w:vAlign w:val="center"/>
          </w:tcPr>
          <w:p w14:paraId="74BA627E" w14:textId="2C83BC5F" w:rsidR="00125D2A" w:rsidRPr="00D273E3" w:rsidRDefault="003C69A9" w:rsidP="003C69A9">
            <w:pPr>
              <w:spacing w:after="0" w:line="240" w:lineRule="auto"/>
              <w:jc w:val="center"/>
              <w:rPr>
                <w:rFonts w:ascii="Times New Roman" w:hAnsi="Times New Roman"/>
              </w:rPr>
            </w:pPr>
            <w:r w:rsidRPr="00D273E3">
              <w:rPr>
                <w:rFonts w:ascii="Times New Roman" w:hAnsi="Times New Roman"/>
              </w:rPr>
              <w:t>-</w:t>
            </w:r>
          </w:p>
        </w:tc>
        <w:tc>
          <w:tcPr>
            <w:tcW w:w="373" w:type="pct"/>
            <w:vAlign w:val="center"/>
          </w:tcPr>
          <w:p w14:paraId="2D616D71" w14:textId="54DE5E4E" w:rsidR="00125D2A" w:rsidRPr="00D273E3" w:rsidRDefault="003C69A9" w:rsidP="003C69A9">
            <w:pPr>
              <w:spacing w:after="0" w:line="240" w:lineRule="auto"/>
              <w:jc w:val="center"/>
              <w:rPr>
                <w:rFonts w:ascii="Times New Roman" w:hAnsi="Times New Roman"/>
              </w:rPr>
            </w:pPr>
            <w:r w:rsidRPr="00D273E3">
              <w:rPr>
                <w:rFonts w:ascii="Times New Roman" w:hAnsi="Times New Roman"/>
              </w:rPr>
              <w:t>-</w:t>
            </w:r>
          </w:p>
        </w:tc>
        <w:tc>
          <w:tcPr>
            <w:tcW w:w="653" w:type="pct"/>
            <w:vAlign w:val="center"/>
          </w:tcPr>
          <w:p w14:paraId="0DB050A9" w14:textId="0757E172" w:rsidR="00125D2A" w:rsidRPr="00D273E3" w:rsidRDefault="003C69A9" w:rsidP="003C69A9">
            <w:pPr>
              <w:spacing w:after="0" w:line="240" w:lineRule="auto"/>
              <w:ind w:hanging="109"/>
              <w:jc w:val="center"/>
              <w:rPr>
                <w:rFonts w:ascii="Times New Roman" w:hAnsi="Times New Roman"/>
              </w:rPr>
            </w:pPr>
            <w:r w:rsidRPr="00D273E3">
              <w:rPr>
                <w:rFonts w:ascii="Times New Roman" w:hAnsi="Times New Roman"/>
              </w:rPr>
              <w:t>-</w:t>
            </w:r>
          </w:p>
        </w:tc>
        <w:tc>
          <w:tcPr>
            <w:tcW w:w="574" w:type="pct"/>
            <w:vAlign w:val="center"/>
          </w:tcPr>
          <w:p w14:paraId="4013173F" w14:textId="4721E02C" w:rsidR="00125D2A" w:rsidRPr="00D273E3" w:rsidRDefault="00330895" w:rsidP="003C69A9">
            <w:pPr>
              <w:spacing w:after="0" w:line="240" w:lineRule="auto"/>
              <w:ind w:firstLine="14"/>
              <w:jc w:val="center"/>
              <w:rPr>
                <w:rFonts w:ascii="Times New Roman" w:hAnsi="Times New Roman"/>
                <w:lang w:val="en-US"/>
              </w:rPr>
            </w:pPr>
            <w:r w:rsidRPr="00D273E3">
              <w:rPr>
                <w:rFonts w:ascii="Times New Roman" w:hAnsi="Times New Roman"/>
                <w:lang w:val="en-US"/>
              </w:rPr>
              <w:t>I, II</w:t>
            </w:r>
          </w:p>
        </w:tc>
      </w:tr>
      <w:tr w:rsidR="0048680D" w:rsidRPr="00D273E3" w14:paraId="781AD76B" w14:textId="77777777" w:rsidTr="003C69A9">
        <w:trPr>
          <w:jc w:val="center"/>
        </w:trPr>
        <w:tc>
          <w:tcPr>
            <w:tcW w:w="416" w:type="pct"/>
          </w:tcPr>
          <w:p w14:paraId="4F75366B" w14:textId="77777777" w:rsidR="00125D2A" w:rsidRPr="00D273E3" w:rsidRDefault="00125D2A" w:rsidP="00125D2A">
            <w:pPr>
              <w:spacing w:after="0" w:line="240" w:lineRule="auto"/>
              <w:jc w:val="both"/>
              <w:rPr>
                <w:rFonts w:ascii="Times New Roman" w:hAnsi="Times New Roman"/>
              </w:rPr>
            </w:pPr>
            <w:r w:rsidRPr="00D273E3">
              <w:rPr>
                <w:rFonts w:ascii="Times New Roman" w:hAnsi="Times New Roman"/>
              </w:rPr>
              <w:t>ОГСЭ 05</w:t>
            </w:r>
          </w:p>
        </w:tc>
        <w:tc>
          <w:tcPr>
            <w:tcW w:w="908" w:type="pct"/>
          </w:tcPr>
          <w:p w14:paraId="5EB576F8" w14:textId="36933314" w:rsidR="00125D2A" w:rsidRPr="00D273E3" w:rsidRDefault="00125D2A" w:rsidP="00125D2A">
            <w:pPr>
              <w:suppressAutoHyphens/>
              <w:spacing w:after="0" w:line="240" w:lineRule="auto"/>
              <w:jc w:val="both"/>
              <w:rPr>
                <w:rFonts w:ascii="Times New Roman" w:hAnsi="Times New Roman"/>
                <w:iCs/>
              </w:rPr>
            </w:pPr>
            <w:r w:rsidRPr="00D273E3">
              <w:rPr>
                <w:rFonts w:ascii="Times New Roman" w:hAnsi="Times New Roman"/>
                <w:iCs/>
              </w:rPr>
              <w:t>Психология общения</w:t>
            </w:r>
          </w:p>
        </w:tc>
        <w:tc>
          <w:tcPr>
            <w:tcW w:w="251" w:type="pct"/>
            <w:vAlign w:val="center"/>
          </w:tcPr>
          <w:p w14:paraId="72A1E899" w14:textId="1F1B7718" w:rsidR="00125D2A" w:rsidRPr="00D273E3" w:rsidRDefault="0048680D" w:rsidP="003C69A9">
            <w:pPr>
              <w:spacing w:after="0" w:line="240" w:lineRule="auto"/>
              <w:ind w:hanging="5"/>
              <w:jc w:val="center"/>
              <w:rPr>
                <w:rFonts w:ascii="Times New Roman" w:hAnsi="Times New Roman"/>
              </w:rPr>
            </w:pPr>
            <w:r w:rsidRPr="00D273E3">
              <w:rPr>
                <w:rFonts w:ascii="Times New Roman" w:hAnsi="Times New Roman"/>
              </w:rPr>
              <w:t>32</w:t>
            </w:r>
          </w:p>
        </w:tc>
        <w:tc>
          <w:tcPr>
            <w:tcW w:w="245" w:type="pct"/>
            <w:vAlign w:val="center"/>
          </w:tcPr>
          <w:p w14:paraId="486533FC" w14:textId="03E2DF6C" w:rsidR="00125D2A" w:rsidRPr="00D273E3" w:rsidRDefault="003C69A9" w:rsidP="003C69A9">
            <w:pPr>
              <w:spacing w:after="0"/>
              <w:jc w:val="center"/>
              <w:rPr>
                <w:rFonts w:ascii="Times New Roman" w:hAnsi="Times New Roman"/>
              </w:rPr>
            </w:pPr>
            <w:r w:rsidRPr="00D273E3">
              <w:rPr>
                <w:rFonts w:ascii="Times New Roman" w:hAnsi="Times New Roman"/>
              </w:rPr>
              <w:t>6</w:t>
            </w:r>
          </w:p>
        </w:tc>
        <w:tc>
          <w:tcPr>
            <w:tcW w:w="358" w:type="pct"/>
            <w:vAlign w:val="center"/>
          </w:tcPr>
          <w:p w14:paraId="6D8834DE" w14:textId="04969052" w:rsidR="00125D2A" w:rsidRPr="00D273E3" w:rsidRDefault="003C69A9" w:rsidP="003C69A9">
            <w:pPr>
              <w:spacing w:after="0"/>
              <w:jc w:val="center"/>
              <w:rPr>
                <w:rFonts w:ascii="Times New Roman" w:hAnsi="Times New Roman"/>
              </w:rPr>
            </w:pPr>
            <w:r w:rsidRPr="00D273E3">
              <w:rPr>
                <w:rFonts w:ascii="Times New Roman" w:hAnsi="Times New Roman"/>
              </w:rPr>
              <w:t>2</w:t>
            </w:r>
          </w:p>
        </w:tc>
        <w:tc>
          <w:tcPr>
            <w:tcW w:w="356" w:type="pct"/>
            <w:vAlign w:val="center"/>
          </w:tcPr>
          <w:p w14:paraId="1D611F30" w14:textId="5C53EA1F" w:rsidR="00125D2A" w:rsidRPr="00D273E3" w:rsidRDefault="003C69A9" w:rsidP="003C69A9">
            <w:pPr>
              <w:spacing w:after="0" w:line="240" w:lineRule="auto"/>
              <w:jc w:val="center"/>
              <w:rPr>
                <w:rFonts w:ascii="Times New Roman" w:hAnsi="Times New Roman"/>
              </w:rPr>
            </w:pPr>
            <w:r w:rsidRPr="00D273E3">
              <w:rPr>
                <w:rFonts w:ascii="Times New Roman" w:hAnsi="Times New Roman"/>
              </w:rPr>
              <w:t>30</w:t>
            </w:r>
          </w:p>
        </w:tc>
        <w:tc>
          <w:tcPr>
            <w:tcW w:w="507" w:type="pct"/>
            <w:vAlign w:val="center"/>
          </w:tcPr>
          <w:p w14:paraId="31F635B4" w14:textId="10609A54" w:rsidR="00125D2A" w:rsidRPr="00D273E3" w:rsidRDefault="003C69A9" w:rsidP="003C69A9">
            <w:pPr>
              <w:spacing w:after="0" w:line="240" w:lineRule="auto"/>
              <w:jc w:val="center"/>
              <w:rPr>
                <w:rFonts w:ascii="Times New Roman" w:hAnsi="Times New Roman"/>
              </w:rPr>
            </w:pPr>
            <w:r w:rsidRPr="00D273E3">
              <w:rPr>
                <w:rFonts w:ascii="Times New Roman" w:hAnsi="Times New Roman"/>
              </w:rPr>
              <w:t>6</w:t>
            </w:r>
          </w:p>
        </w:tc>
        <w:tc>
          <w:tcPr>
            <w:tcW w:w="358" w:type="pct"/>
            <w:vAlign w:val="center"/>
          </w:tcPr>
          <w:p w14:paraId="4D76F5E2" w14:textId="650D4189" w:rsidR="00125D2A" w:rsidRPr="00D273E3" w:rsidRDefault="003C69A9" w:rsidP="003C69A9">
            <w:pPr>
              <w:spacing w:after="0" w:line="240" w:lineRule="auto"/>
              <w:jc w:val="center"/>
              <w:rPr>
                <w:rFonts w:ascii="Times New Roman" w:hAnsi="Times New Roman"/>
              </w:rPr>
            </w:pPr>
            <w:r w:rsidRPr="00D273E3">
              <w:rPr>
                <w:rFonts w:ascii="Times New Roman" w:hAnsi="Times New Roman"/>
              </w:rPr>
              <w:t>-</w:t>
            </w:r>
          </w:p>
        </w:tc>
        <w:tc>
          <w:tcPr>
            <w:tcW w:w="373" w:type="pct"/>
            <w:vAlign w:val="center"/>
          </w:tcPr>
          <w:p w14:paraId="67C3C17B" w14:textId="48980760" w:rsidR="00125D2A" w:rsidRPr="00D273E3" w:rsidRDefault="003C69A9" w:rsidP="003C69A9">
            <w:pPr>
              <w:spacing w:after="0" w:line="240" w:lineRule="auto"/>
              <w:jc w:val="center"/>
              <w:rPr>
                <w:rFonts w:ascii="Times New Roman" w:hAnsi="Times New Roman"/>
              </w:rPr>
            </w:pPr>
            <w:r w:rsidRPr="00D273E3">
              <w:rPr>
                <w:rFonts w:ascii="Times New Roman" w:hAnsi="Times New Roman"/>
              </w:rPr>
              <w:t>-</w:t>
            </w:r>
          </w:p>
        </w:tc>
        <w:tc>
          <w:tcPr>
            <w:tcW w:w="653" w:type="pct"/>
            <w:vAlign w:val="center"/>
          </w:tcPr>
          <w:p w14:paraId="5BE2787A" w14:textId="74B70690" w:rsidR="00125D2A" w:rsidRPr="00D273E3" w:rsidRDefault="003C69A9" w:rsidP="003C69A9">
            <w:pPr>
              <w:spacing w:after="0" w:line="240" w:lineRule="auto"/>
              <w:jc w:val="center"/>
              <w:rPr>
                <w:rFonts w:ascii="Times New Roman" w:hAnsi="Times New Roman"/>
              </w:rPr>
            </w:pPr>
            <w:r w:rsidRPr="00D273E3">
              <w:rPr>
                <w:rFonts w:ascii="Times New Roman" w:hAnsi="Times New Roman"/>
              </w:rPr>
              <w:t>-</w:t>
            </w:r>
          </w:p>
        </w:tc>
        <w:tc>
          <w:tcPr>
            <w:tcW w:w="574" w:type="pct"/>
            <w:vAlign w:val="center"/>
          </w:tcPr>
          <w:p w14:paraId="1A34D6A2" w14:textId="4DAE17D6" w:rsidR="00125D2A" w:rsidRPr="00D273E3" w:rsidRDefault="00330895" w:rsidP="003C69A9">
            <w:pPr>
              <w:spacing w:after="0" w:line="240" w:lineRule="auto"/>
              <w:jc w:val="center"/>
              <w:rPr>
                <w:rFonts w:ascii="Times New Roman" w:hAnsi="Times New Roman"/>
                <w:lang w:val="en-US"/>
              </w:rPr>
            </w:pPr>
            <w:r w:rsidRPr="00D273E3">
              <w:rPr>
                <w:rFonts w:ascii="Times New Roman" w:hAnsi="Times New Roman"/>
                <w:lang w:val="en-US"/>
              </w:rPr>
              <w:t>I</w:t>
            </w:r>
          </w:p>
        </w:tc>
      </w:tr>
      <w:tr w:rsidR="0048680D" w:rsidRPr="00D273E3" w14:paraId="0A8A4D43" w14:textId="77777777" w:rsidTr="00306B88">
        <w:trPr>
          <w:jc w:val="center"/>
        </w:trPr>
        <w:tc>
          <w:tcPr>
            <w:tcW w:w="416" w:type="pct"/>
            <w:vAlign w:val="center"/>
          </w:tcPr>
          <w:p w14:paraId="38C72A85" w14:textId="77777777" w:rsidR="00125D2A" w:rsidRPr="00D273E3" w:rsidRDefault="00125D2A" w:rsidP="00125D2A">
            <w:pPr>
              <w:spacing w:after="0" w:line="240" w:lineRule="auto"/>
              <w:jc w:val="both"/>
              <w:rPr>
                <w:rFonts w:ascii="Times New Roman" w:hAnsi="Times New Roman"/>
                <w:b/>
              </w:rPr>
            </w:pPr>
            <w:r w:rsidRPr="00D273E3">
              <w:rPr>
                <w:rFonts w:ascii="Times New Roman" w:hAnsi="Times New Roman"/>
                <w:b/>
              </w:rPr>
              <w:lastRenderedPageBreak/>
              <w:t>ЕН.00</w:t>
            </w:r>
          </w:p>
        </w:tc>
        <w:tc>
          <w:tcPr>
            <w:tcW w:w="908" w:type="pct"/>
            <w:vAlign w:val="center"/>
          </w:tcPr>
          <w:p w14:paraId="4BB6F387" w14:textId="77777777" w:rsidR="00125D2A" w:rsidRPr="00D273E3" w:rsidRDefault="00125D2A" w:rsidP="00125D2A">
            <w:pPr>
              <w:suppressAutoHyphens/>
              <w:spacing w:after="0" w:line="240" w:lineRule="auto"/>
              <w:jc w:val="both"/>
              <w:rPr>
                <w:rFonts w:ascii="Times New Roman" w:hAnsi="Times New Roman"/>
                <w:b/>
              </w:rPr>
            </w:pPr>
            <w:r w:rsidRPr="00D273E3">
              <w:rPr>
                <w:rFonts w:ascii="Times New Roman" w:hAnsi="Times New Roman"/>
                <w:b/>
              </w:rPr>
              <w:t xml:space="preserve">Математический и общий естественно-научный цикл </w:t>
            </w:r>
          </w:p>
        </w:tc>
        <w:tc>
          <w:tcPr>
            <w:tcW w:w="251" w:type="pct"/>
            <w:vAlign w:val="center"/>
          </w:tcPr>
          <w:p w14:paraId="44A95942" w14:textId="3D751D0D" w:rsidR="00125D2A" w:rsidRPr="00D273E3" w:rsidRDefault="0048680D" w:rsidP="00BB0E19">
            <w:pPr>
              <w:spacing w:after="0" w:line="240" w:lineRule="auto"/>
              <w:ind w:hanging="5"/>
              <w:jc w:val="center"/>
              <w:rPr>
                <w:rFonts w:ascii="Times New Roman" w:hAnsi="Times New Roman"/>
                <w:b/>
                <w:bCs/>
              </w:rPr>
            </w:pPr>
            <w:r w:rsidRPr="00D273E3">
              <w:rPr>
                <w:rFonts w:ascii="Times New Roman" w:hAnsi="Times New Roman"/>
                <w:b/>
                <w:bCs/>
              </w:rPr>
              <w:t>108</w:t>
            </w:r>
          </w:p>
        </w:tc>
        <w:tc>
          <w:tcPr>
            <w:tcW w:w="245" w:type="pct"/>
            <w:vAlign w:val="center"/>
          </w:tcPr>
          <w:p w14:paraId="2FD2234D" w14:textId="79A2AB44" w:rsidR="00125D2A" w:rsidRPr="00D273E3" w:rsidRDefault="003C69A9" w:rsidP="00D838F8">
            <w:pPr>
              <w:spacing w:after="0"/>
              <w:jc w:val="center"/>
              <w:rPr>
                <w:rFonts w:ascii="Times New Roman" w:hAnsi="Times New Roman"/>
                <w:b/>
                <w:bCs/>
              </w:rPr>
            </w:pPr>
            <w:r w:rsidRPr="00D273E3">
              <w:rPr>
                <w:rFonts w:ascii="Times New Roman" w:hAnsi="Times New Roman"/>
                <w:b/>
                <w:bCs/>
              </w:rPr>
              <w:t>-</w:t>
            </w:r>
          </w:p>
        </w:tc>
        <w:tc>
          <w:tcPr>
            <w:tcW w:w="358" w:type="pct"/>
            <w:vAlign w:val="center"/>
          </w:tcPr>
          <w:p w14:paraId="2BA11126" w14:textId="0ECDAA66" w:rsidR="00125D2A" w:rsidRPr="00D273E3" w:rsidRDefault="003C69A9" w:rsidP="00D838F8">
            <w:pPr>
              <w:spacing w:after="0"/>
              <w:jc w:val="center"/>
              <w:rPr>
                <w:rFonts w:ascii="Times New Roman" w:hAnsi="Times New Roman"/>
                <w:b/>
                <w:bCs/>
              </w:rPr>
            </w:pPr>
            <w:r w:rsidRPr="00D273E3">
              <w:rPr>
                <w:rFonts w:ascii="Times New Roman" w:hAnsi="Times New Roman"/>
                <w:b/>
                <w:bCs/>
              </w:rPr>
              <w:t>4</w:t>
            </w:r>
          </w:p>
        </w:tc>
        <w:tc>
          <w:tcPr>
            <w:tcW w:w="356" w:type="pct"/>
            <w:vAlign w:val="center"/>
          </w:tcPr>
          <w:p w14:paraId="5D1B9FEA" w14:textId="72968FFF" w:rsidR="00125D2A" w:rsidRPr="00D273E3" w:rsidRDefault="003C69A9" w:rsidP="00BB0E19">
            <w:pPr>
              <w:spacing w:after="0" w:line="240" w:lineRule="auto"/>
              <w:jc w:val="center"/>
              <w:rPr>
                <w:rFonts w:ascii="Times New Roman" w:hAnsi="Times New Roman"/>
                <w:b/>
                <w:bCs/>
              </w:rPr>
            </w:pPr>
            <w:r w:rsidRPr="00D273E3">
              <w:rPr>
                <w:rFonts w:ascii="Times New Roman" w:hAnsi="Times New Roman"/>
                <w:b/>
                <w:bCs/>
              </w:rPr>
              <w:t>92</w:t>
            </w:r>
          </w:p>
        </w:tc>
        <w:tc>
          <w:tcPr>
            <w:tcW w:w="507" w:type="pct"/>
            <w:vAlign w:val="center"/>
          </w:tcPr>
          <w:p w14:paraId="07D2CE4B" w14:textId="65A6ECA4" w:rsidR="00125D2A" w:rsidRPr="00D273E3" w:rsidRDefault="003C69A9" w:rsidP="00BB0E19">
            <w:pPr>
              <w:spacing w:after="0" w:line="240" w:lineRule="auto"/>
              <w:jc w:val="center"/>
              <w:rPr>
                <w:rFonts w:ascii="Times New Roman" w:hAnsi="Times New Roman"/>
                <w:b/>
                <w:bCs/>
              </w:rPr>
            </w:pPr>
            <w:r w:rsidRPr="00D273E3">
              <w:rPr>
                <w:rFonts w:ascii="Times New Roman" w:hAnsi="Times New Roman"/>
                <w:b/>
                <w:bCs/>
              </w:rPr>
              <w:t>48</w:t>
            </w:r>
          </w:p>
        </w:tc>
        <w:tc>
          <w:tcPr>
            <w:tcW w:w="358" w:type="pct"/>
            <w:vAlign w:val="center"/>
          </w:tcPr>
          <w:p w14:paraId="3D40D782" w14:textId="4FD132B5" w:rsidR="00125D2A" w:rsidRPr="00D273E3" w:rsidRDefault="003C69A9" w:rsidP="00BB0E19">
            <w:pPr>
              <w:spacing w:after="0" w:line="240" w:lineRule="auto"/>
              <w:jc w:val="center"/>
              <w:rPr>
                <w:rFonts w:ascii="Times New Roman" w:hAnsi="Times New Roman"/>
                <w:b/>
                <w:bCs/>
              </w:rPr>
            </w:pPr>
            <w:r w:rsidRPr="00D273E3">
              <w:rPr>
                <w:rFonts w:ascii="Times New Roman" w:hAnsi="Times New Roman"/>
                <w:b/>
                <w:bCs/>
              </w:rPr>
              <w:t>-</w:t>
            </w:r>
          </w:p>
        </w:tc>
        <w:tc>
          <w:tcPr>
            <w:tcW w:w="373" w:type="pct"/>
            <w:vAlign w:val="center"/>
          </w:tcPr>
          <w:p w14:paraId="7B985BE8" w14:textId="27932F82" w:rsidR="00125D2A" w:rsidRPr="00D273E3" w:rsidRDefault="003C69A9" w:rsidP="005247B8">
            <w:pPr>
              <w:spacing w:after="0" w:line="240" w:lineRule="auto"/>
              <w:jc w:val="center"/>
              <w:rPr>
                <w:rFonts w:ascii="Times New Roman" w:hAnsi="Times New Roman"/>
                <w:b/>
                <w:bCs/>
              </w:rPr>
            </w:pPr>
            <w:r w:rsidRPr="00D273E3">
              <w:rPr>
                <w:rFonts w:ascii="Times New Roman" w:hAnsi="Times New Roman"/>
                <w:b/>
                <w:bCs/>
              </w:rPr>
              <w:t>-</w:t>
            </w:r>
          </w:p>
        </w:tc>
        <w:tc>
          <w:tcPr>
            <w:tcW w:w="653" w:type="pct"/>
            <w:vAlign w:val="center"/>
          </w:tcPr>
          <w:p w14:paraId="1F0AD0A3" w14:textId="12897DD0" w:rsidR="00125D2A" w:rsidRPr="00D273E3" w:rsidRDefault="003C69A9" w:rsidP="00F25B8C">
            <w:pPr>
              <w:spacing w:after="0" w:line="240" w:lineRule="auto"/>
              <w:jc w:val="center"/>
              <w:rPr>
                <w:rFonts w:ascii="Times New Roman" w:hAnsi="Times New Roman"/>
                <w:b/>
                <w:bCs/>
              </w:rPr>
            </w:pPr>
            <w:r w:rsidRPr="00D273E3">
              <w:rPr>
                <w:rFonts w:ascii="Times New Roman" w:hAnsi="Times New Roman"/>
                <w:b/>
                <w:bCs/>
              </w:rPr>
              <w:t>12</w:t>
            </w:r>
          </w:p>
        </w:tc>
        <w:tc>
          <w:tcPr>
            <w:tcW w:w="574" w:type="pct"/>
            <w:vAlign w:val="center"/>
          </w:tcPr>
          <w:p w14:paraId="7CF2D2B4" w14:textId="5312D306" w:rsidR="00125D2A" w:rsidRPr="00D273E3" w:rsidRDefault="00330895" w:rsidP="00F25B8C">
            <w:pPr>
              <w:spacing w:after="0" w:line="240" w:lineRule="auto"/>
              <w:jc w:val="center"/>
              <w:rPr>
                <w:rFonts w:ascii="Times New Roman" w:hAnsi="Times New Roman"/>
                <w:b/>
                <w:bCs/>
                <w:lang w:val="en-US"/>
              </w:rPr>
            </w:pPr>
            <w:r w:rsidRPr="00D273E3">
              <w:rPr>
                <w:rFonts w:ascii="Times New Roman" w:hAnsi="Times New Roman"/>
                <w:b/>
                <w:bCs/>
                <w:lang w:val="en-US"/>
              </w:rPr>
              <w:t>-</w:t>
            </w:r>
          </w:p>
        </w:tc>
      </w:tr>
      <w:tr w:rsidR="0048680D" w:rsidRPr="00D273E3" w14:paraId="2C0348EF" w14:textId="77777777" w:rsidTr="00306B88">
        <w:trPr>
          <w:jc w:val="center"/>
        </w:trPr>
        <w:tc>
          <w:tcPr>
            <w:tcW w:w="416" w:type="pct"/>
            <w:vAlign w:val="center"/>
          </w:tcPr>
          <w:p w14:paraId="76C2BF34" w14:textId="77777777" w:rsidR="00125D2A" w:rsidRPr="00D273E3" w:rsidRDefault="00125D2A" w:rsidP="00125D2A">
            <w:pPr>
              <w:spacing w:after="0" w:line="240" w:lineRule="auto"/>
              <w:jc w:val="both"/>
              <w:rPr>
                <w:rFonts w:ascii="Times New Roman" w:hAnsi="Times New Roman"/>
              </w:rPr>
            </w:pPr>
            <w:r w:rsidRPr="00D273E3">
              <w:rPr>
                <w:rFonts w:ascii="Times New Roman" w:hAnsi="Times New Roman"/>
              </w:rPr>
              <w:t>ЕН.01.</w:t>
            </w:r>
          </w:p>
        </w:tc>
        <w:tc>
          <w:tcPr>
            <w:tcW w:w="908" w:type="pct"/>
          </w:tcPr>
          <w:p w14:paraId="282E331D" w14:textId="7BB16C49" w:rsidR="00125D2A" w:rsidRPr="00D273E3" w:rsidRDefault="0048680D" w:rsidP="0048680D">
            <w:pPr>
              <w:spacing w:after="0" w:line="240" w:lineRule="auto"/>
              <w:jc w:val="both"/>
              <w:rPr>
                <w:rFonts w:ascii="Times New Roman" w:hAnsi="Times New Roman"/>
              </w:rPr>
            </w:pPr>
            <w:r w:rsidRPr="00D273E3">
              <w:rPr>
                <w:rFonts w:ascii="Times New Roman" w:hAnsi="Times New Roman"/>
              </w:rPr>
              <w:t>Элементы высшей математики</w:t>
            </w:r>
          </w:p>
        </w:tc>
        <w:tc>
          <w:tcPr>
            <w:tcW w:w="251" w:type="pct"/>
            <w:vAlign w:val="center"/>
          </w:tcPr>
          <w:p w14:paraId="0F6BB7E1" w14:textId="7CF26DCB" w:rsidR="00125D2A" w:rsidRPr="00D273E3" w:rsidRDefault="003C69A9" w:rsidP="003C69A9">
            <w:pPr>
              <w:spacing w:after="0" w:line="240" w:lineRule="auto"/>
              <w:ind w:hanging="5"/>
              <w:jc w:val="center"/>
              <w:rPr>
                <w:rFonts w:ascii="Times New Roman" w:hAnsi="Times New Roman"/>
              </w:rPr>
            </w:pPr>
            <w:r w:rsidRPr="00D273E3">
              <w:rPr>
                <w:rFonts w:ascii="Times New Roman" w:hAnsi="Times New Roman"/>
              </w:rPr>
              <w:t>70</w:t>
            </w:r>
          </w:p>
        </w:tc>
        <w:tc>
          <w:tcPr>
            <w:tcW w:w="245" w:type="pct"/>
            <w:vAlign w:val="center"/>
          </w:tcPr>
          <w:p w14:paraId="3279EC22" w14:textId="75179E5D" w:rsidR="00125D2A" w:rsidRPr="00D273E3" w:rsidRDefault="003C69A9" w:rsidP="003C69A9">
            <w:pPr>
              <w:spacing w:after="0"/>
              <w:ind w:hanging="5"/>
              <w:jc w:val="center"/>
              <w:rPr>
                <w:rFonts w:ascii="Times New Roman" w:hAnsi="Times New Roman"/>
              </w:rPr>
            </w:pPr>
            <w:r w:rsidRPr="00D273E3">
              <w:rPr>
                <w:rFonts w:ascii="Times New Roman" w:hAnsi="Times New Roman"/>
              </w:rPr>
              <w:t>-</w:t>
            </w:r>
          </w:p>
        </w:tc>
        <w:tc>
          <w:tcPr>
            <w:tcW w:w="358" w:type="pct"/>
            <w:vAlign w:val="center"/>
          </w:tcPr>
          <w:p w14:paraId="0A64B370" w14:textId="3510F7CC" w:rsidR="00125D2A" w:rsidRPr="00D273E3" w:rsidRDefault="003C69A9" w:rsidP="003C69A9">
            <w:pPr>
              <w:spacing w:after="0"/>
              <w:ind w:hanging="5"/>
              <w:jc w:val="center"/>
              <w:rPr>
                <w:rFonts w:ascii="Times New Roman" w:hAnsi="Times New Roman"/>
              </w:rPr>
            </w:pPr>
            <w:r w:rsidRPr="00D273E3">
              <w:rPr>
                <w:rFonts w:ascii="Times New Roman" w:hAnsi="Times New Roman"/>
              </w:rPr>
              <w:t>2</w:t>
            </w:r>
          </w:p>
        </w:tc>
        <w:tc>
          <w:tcPr>
            <w:tcW w:w="356" w:type="pct"/>
            <w:vAlign w:val="center"/>
          </w:tcPr>
          <w:p w14:paraId="5444966B" w14:textId="66256DE6" w:rsidR="00125D2A" w:rsidRPr="00D273E3" w:rsidRDefault="003C69A9" w:rsidP="003C69A9">
            <w:pPr>
              <w:spacing w:after="0" w:line="240" w:lineRule="auto"/>
              <w:ind w:hanging="5"/>
              <w:jc w:val="center"/>
              <w:rPr>
                <w:rFonts w:ascii="Times New Roman" w:hAnsi="Times New Roman"/>
              </w:rPr>
            </w:pPr>
            <w:r w:rsidRPr="00D273E3">
              <w:rPr>
                <w:rFonts w:ascii="Times New Roman" w:hAnsi="Times New Roman"/>
              </w:rPr>
              <w:t>58</w:t>
            </w:r>
          </w:p>
        </w:tc>
        <w:tc>
          <w:tcPr>
            <w:tcW w:w="507" w:type="pct"/>
            <w:vAlign w:val="center"/>
          </w:tcPr>
          <w:p w14:paraId="664B72B1" w14:textId="3F234C51" w:rsidR="00125D2A" w:rsidRPr="00D273E3" w:rsidRDefault="003C69A9" w:rsidP="003C69A9">
            <w:pPr>
              <w:spacing w:after="0" w:line="240" w:lineRule="auto"/>
              <w:ind w:hanging="5"/>
              <w:jc w:val="center"/>
              <w:rPr>
                <w:rFonts w:ascii="Times New Roman" w:hAnsi="Times New Roman"/>
              </w:rPr>
            </w:pPr>
            <w:r w:rsidRPr="00D273E3">
              <w:rPr>
                <w:rFonts w:ascii="Times New Roman" w:hAnsi="Times New Roman"/>
              </w:rPr>
              <w:t>34</w:t>
            </w:r>
          </w:p>
        </w:tc>
        <w:tc>
          <w:tcPr>
            <w:tcW w:w="358" w:type="pct"/>
            <w:vAlign w:val="center"/>
          </w:tcPr>
          <w:p w14:paraId="777BD8BF" w14:textId="4833870F" w:rsidR="00125D2A" w:rsidRPr="00D273E3" w:rsidRDefault="003C69A9" w:rsidP="003C69A9">
            <w:pPr>
              <w:spacing w:after="0" w:line="240" w:lineRule="auto"/>
              <w:ind w:hanging="5"/>
              <w:jc w:val="center"/>
              <w:rPr>
                <w:rFonts w:ascii="Times New Roman" w:hAnsi="Times New Roman"/>
              </w:rPr>
            </w:pPr>
            <w:r w:rsidRPr="00D273E3">
              <w:rPr>
                <w:rFonts w:ascii="Times New Roman" w:hAnsi="Times New Roman"/>
              </w:rPr>
              <w:t>-</w:t>
            </w:r>
          </w:p>
        </w:tc>
        <w:tc>
          <w:tcPr>
            <w:tcW w:w="373" w:type="pct"/>
            <w:vAlign w:val="center"/>
          </w:tcPr>
          <w:p w14:paraId="65371F88" w14:textId="7BD116CC" w:rsidR="00125D2A" w:rsidRPr="00D273E3" w:rsidRDefault="003C69A9" w:rsidP="003C69A9">
            <w:pPr>
              <w:spacing w:after="0" w:line="240" w:lineRule="auto"/>
              <w:ind w:hanging="5"/>
              <w:jc w:val="center"/>
              <w:rPr>
                <w:rFonts w:ascii="Times New Roman" w:hAnsi="Times New Roman"/>
              </w:rPr>
            </w:pPr>
            <w:r w:rsidRPr="00D273E3">
              <w:rPr>
                <w:rFonts w:ascii="Times New Roman" w:hAnsi="Times New Roman"/>
              </w:rPr>
              <w:t>-</w:t>
            </w:r>
          </w:p>
        </w:tc>
        <w:tc>
          <w:tcPr>
            <w:tcW w:w="653" w:type="pct"/>
            <w:vAlign w:val="center"/>
          </w:tcPr>
          <w:p w14:paraId="0EC17FE6" w14:textId="34F81C4A" w:rsidR="00125D2A" w:rsidRPr="00D273E3" w:rsidRDefault="003C69A9" w:rsidP="003C69A9">
            <w:pPr>
              <w:spacing w:after="0" w:line="240" w:lineRule="auto"/>
              <w:ind w:hanging="5"/>
              <w:jc w:val="center"/>
              <w:rPr>
                <w:rFonts w:ascii="Times New Roman" w:hAnsi="Times New Roman"/>
              </w:rPr>
            </w:pPr>
            <w:r w:rsidRPr="00D273E3">
              <w:rPr>
                <w:rFonts w:ascii="Times New Roman" w:hAnsi="Times New Roman"/>
              </w:rPr>
              <w:t>10</w:t>
            </w:r>
          </w:p>
        </w:tc>
        <w:tc>
          <w:tcPr>
            <w:tcW w:w="574" w:type="pct"/>
            <w:vAlign w:val="center"/>
          </w:tcPr>
          <w:p w14:paraId="305445B7" w14:textId="0814E5BB" w:rsidR="00125D2A" w:rsidRPr="00D273E3" w:rsidRDefault="00330895" w:rsidP="003C69A9">
            <w:pPr>
              <w:spacing w:after="0" w:line="240" w:lineRule="auto"/>
              <w:ind w:hanging="5"/>
              <w:jc w:val="center"/>
              <w:rPr>
                <w:rFonts w:ascii="Times New Roman" w:hAnsi="Times New Roman"/>
                <w:lang w:val="en-US"/>
              </w:rPr>
            </w:pPr>
            <w:r w:rsidRPr="00D273E3">
              <w:rPr>
                <w:rFonts w:ascii="Times New Roman" w:hAnsi="Times New Roman"/>
                <w:lang w:val="en-US"/>
              </w:rPr>
              <w:t>I</w:t>
            </w:r>
          </w:p>
        </w:tc>
      </w:tr>
      <w:tr w:rsidR="0048680D" w:rsidRPr="00D273E3" w14:paraId="5A746571" w14:textId="77777777" w:rsidTr="00306B88">
        <w:trPr>
          <w:jc w:val="center"/>
        </w:trPr>
        <w:tc>
          <w:tcPr>
            <w:tcW w:w="416" w:type="pct"/>
          </w:tcPr>
          <w:p w14:paraId="1511CF4B" w14:textId="01E3F061" w:rsidR="00125D2A" w:rsidRPr="00D273E3" w:rsidRDefault="0048680D" w:rsidP="00125D2A">
            <w:pPr>
              <w:spacing w:after="0" w:line="240" w:lineRule="auto"/>
              <w:rPr>
                <w:rFonts w:ascii="Times New Roman" w:hAnsi="Times New Roman"/>
              </w:rPr>
            </w:pPr>
            <w:r w:rsidRPr="00D273E3">
              <w:rPr>
                <w:rFonts w:ascii="Times New Roman" w:hAnsi="Times New Roman"/>
              </w:rPr>
              <w:t>ЕН.02</w:t>
            </w:r>
          </w:p>
        </w:tc>
        <w:tc>
          <w:tcPr>
            <w:tcW w:w="908" w:type="pct"/>
          </w:tcPr>
          <w:p w14:paraId="674A3B3F" w14:textId="49DDE515" w:rsidR="00125D2A" w:rsidRPr="00D273E3" w:rsidRDefault="0048680D" w:rsidP="0048680D">
            <w:pPr>
              <w:spacing w:after="0" w:line="240" w:lineRule="auto"/>
              <w:jc w:val="both"/>
              <w:rPr>
                <w:rFonts w:ascii="Times New Roman" w:hAnsi="Times New Roman"/>
              </w:rPr>
            </w:pPr>
            <w:r w:rsidRPr="00D273E3">
              <w:rPr>
                <w:rFonts w:ascii="Times New Roman" w:hAnsi="Times New Roman"/>
              </w:rPr>
              <w:t>Экологические основы природопользования</w:t>
            </w:r>
          </w:p>
        </w:tc>
        <w:tc>
          <w:tcPr>
            <w:tcW w:w="251" w:type="pct"/>
            <w:vAlign w:val="center"/>
          </w:tcPr>
          <w:p w14:paraId="25CFD946" w14:textId="51E38475" w:rsidR="00125D2A" w:rsidRPr="00D273E3" w:rsidRDefault="003C69A9" w:rsidP="003C69A9">
            <w:pPr>
              <w:spacing w:after="0" w:line="240" w:lineRule="auto"/>
              <w:ind w:hanging="5"/>
              <w:jc w:val="center"/>
              <w:rPr>
                <w:rFonts w:ascii="Times New Roman" w:hAnsi="Times New Roman"/>
              </w:rPr>
            </w:pPr>
            <w:r w:rsidRPr="00D273E3">
              <w:rPr>
                <w:rFonts w:ascii="Times New Roman" w:hAnsi="Times New Roman"/>
              </w:rPr>
              <w:t>38</w:t>
            </w:r>
          </w:p>
        </w:tc>
        <w:tc>
          <w:tcPr>
            <w:tcW w:w="245" w:type="pct"/>
            <w:vAlign w:val="center"/>
          </w:tcPr>
          <w:p w14:paraId="31CF0FCC" w14:textId="27A43A80" w:rsidR="00125D2A" w:rsidRPr="00D273E3" w:rsidRDefault="003C69A9" w:rsidP="003C69A9">
            <w:pPr>
              <w:spacing w:after="0"/>
              <w:ind w:hanging="5"/>
              <w:jc w:val="center"/>
              <w:rPr>
                <w:rFonts w:ascii="Times New Roman" w:hAnsi="Times New Roman"/>
              </w:rPr>
            </w:pPr>
            <w:r w:rsidRPr="00D273E3">
              <w:rPr>
                <w:rFonts w:ascii="Times New Roman" w:hAnsi="Times New Roman"/>
              </w:rPr>
              <w:t>-</w:t>
            </w:r>
          </w:p>
        </w:tc>
        <w:tc>
          <w:tcPr>
            <w:tcW w:w="358" w:type="pct"/>
            <w:vAlign w:val="center"/>
          </w:tcPr>
          <w:p w14:paraId="6F9DD5E1" w14:textId="5BAA8D89" w:rsidR="00125D2A" w:rsidRPr="00D273E3" w:rsidRDefault="003C69A9" w:rsidP="003C69A9">
            <w:pPr>
              <w:spacing w:after="0"/>
              <w:ind w:hanging="5"/>
              <w:jc w:val="center"/>
              <w:rPr>
                <w:rFonts w:ascii="Times New Roman" w:hAnsi="Times New Roman"/>
              </w:rPr>
            </w:pPr>
            <w:r w:rsidRPr="00D273E3">
              <w:rPr>
                <w:rFonts w:ascii="Times New Roman" w:hAnsi="Times New Roman"/>
              </w:rPr>
              <w:t>2</w:t>
            </w:r>
          </w:p>
        </w:tc>
        <w:tc>
          <w:tcPr>
            <w:tcW w:w="356" w:type="pct"/>
            <w:vAlign w:val="center"/>
          </w:tcPr>
          <w:p w14:paraId="1523119A" w14:textId="339621FD" w:rsidR="00125D2A" w:rsidRPr="00D273E3" w:rsidRDefault="003C69A9" w:rsidP="003C69A9">
            <w:pPr>
              <w:spacing w:after="0" w:line="240" w:lineRule="auto"/>
              <w:ind w:hanging="5"/>
              <w:jc w:val="center"/>
              <w:rPr>
                <w:rFonts w:ascii="Times New Roman" w:hAnsi="Times New Roman"/>
              </w:rPr>
            </w:pPr>
            <w:r w:rsidRPr="00D273E3">
              <w:rPr>
                <w:rFonts w:ascii="Times New Roman" w:hAnsi="Times New Roman"/>
              </w:rPr>
              <w:t>34</w:t>
            </w:r>
          </w:p>
        </w:tc>
        <w:tc>
          <w:tcPr>
            <w:tcW w:w="507" w:type="pct"/>
            <w:vAlign w:val="center"/>
          </w:tcPr>
          <w:p w14:paraId="7D66F3F8" w14:textId="272F4DFF" w:rsidR="00125D2A" w:rsidRPr="00D273E3" w:rsidRDefault="003C69A9" w:rsidP="003C69A9">
            <w:pPr>
              <w:spacing w:after="0" w:line="240" w:lineRule="auto"/>
              <w:ind w:hanging="5"/>
              <w:jc w:val="center"/>
              <w:rPr>
                <w:rFonts w:ascii="Times New Roman" w:hAnsi="Times New Roman"/>
              </w:rPr>
            </w:pPr>
            <w:r w:rsidRPr="00D273E3">
              <w:rPr>
                <w:rFonts w:ascii="Times New Roman" w:hAnsi="Times New Roman"/>
              </w:rPr>
              <w:t>14</w:t>
            </w:r>
          </w:p>
        </w:tc>
        <w:tc>
          <w:tcPr>
            <w:tcW w:w="358" w:type="pct"/>
            <w:vAlign w:val="center"/>
          </w:tcPr>
          <w:p w14:paraId="71AA65AE" w14:textId="5CCFEE0D" w:rsidR="00125D2A" w:rsidRPr="00D273E3" w:rsidRDefault="003C69A9" w:rsidP="003C69A9">
            <w:pPr>
              <w:spacing w:after="0" w:line="240" w:lineRule="auto"/>
              <w:ind w:hanging="5"/>
              <w:jc w:val="center"/>
              <w:rPr>
                <w:rFonts w:ascii="Times New Roman" w:hAnsi="Times New Roman"/>
              </w:rPr>
            </w:pPr>
            <w:r w:rsidRPr="00D273E3">
              <w:rPr>
                <w:rFonts w:ascii="Times New Roman" w:hAnsi="Times New Roman"/>
              </w:rPr>
              <w:t>-</w:t>
            </w:r>
          </w:p>
        </w:tc>
        <w:tc>
          <w:tcPr>
            <w:tcW w:w="373" w:type="pct"/>
            <w:vAlign w:val="center"/>
          </w:tcPr>
          <w:p w14:paraId="310BB654" w14:textId="2FEC4E54" w:rsidR="00125D2A" w:rsidRPr="00D273E3" w:rsidRDefault="003C69A9" w:rsidP="003C69A9">
            <w:pPr>
              <w:spacing w:after="0" w:line="240" w:lineRule="auto"/>
              <w:ind w:hanging="5"/>
              <w:jc w:val="center"/>
              <w:rPr>
                <w:rFonts w:ascii="Times New Roman" w:hAnsi="Times New Roman"/>
              </w:rPr>
            </w:pPr>
            <w:r w:rsidRPr="00D273E3">
              <w:rPr>
                <w:rFonts w:ascii="Times New Roman" w:hAnsi="Times New Roman"/>
              </w:rPr>
              <w:t>-</w:t>
            </w:r>
          </w:p>
        </w:tc>
        <w:tc>
          <w:tcPr>
            <w:tcW w:w="653" w:type="pct"/>
            <w:vAlign w:val="center"/>
          </w:tcPr>
          <w:p w14:paraId="295E8092" w14:textId="7E1810C4" w:rsidR="00125D2A" w:rsidRPr="00D273E3" w:rsidRDefault="003C69A9" w:rsidP="003C69A9">
            <w:pPr>
              <w:spacing w:after="0" w:line="240" w:lineRule="auto"/>
              <w:ind w:hanging="5"/>
              <w:jc w:val="center"/>
              <w:rPr>
                <w:rFonts w:ascii="Times New Roman" w:hAnsi="Times New Roman"/>
              </w:rPr>
            </w:pPr>
            <w:r w:rsidRPr="00D273E3">
              <w:rPr>
                <w:rFonts w:ascii="Times New Roman" w:hAnsi="Times New Roman"/>
              </w:rPr>
              <w:t>2</w:t>
            </w:r>
          </w:p>
        </w:tc>
        <w:tc>
          <w:tcPr>
            <w:tcW w:w="574" w:type="pct"/>
            <w:vAlign w:val="center"/>
          </w:tcPr>
          <w:p w14:paraId="29772287" w14:textId="254F4A63" w:rsidR="00125D2A" w:rsidRPr="00D273E3" w:rsidRDefault="00330895" w:rsidP="003C69A9">
            <w:pPr>
              <w:spacing w:after="0" w:line="240" w:lineRule="auto"/>
              <w:ind w:hanging="5"/>
              <w:jc w:val="center"/>
              <w:rPr>
                <w:rFonts w:ascii="Times New Roman" w:hAnsi="Times New Roman"/>
                <w:lang w:val="en-US"/>
              </w:rPr>
            </w:pPr>
            <w:r w:rsidRPr="00D273E3">
              <w:rPr>
                <w:rFonts w:ascii="Times New Roman" w:hAnsi="Times New Roman"/>
                <w:lang w:val="en-US"/>
              </w:rPr>
              <w:t>I</w:t>
            </w:r>
          </w:p>
        </w:tc>
      </w:tr>
      <w:tr w:rsidR="0048680D" w:rsidRPr="00D273E3" w14:paraId="032840F1" w14:textId="77777777" w:rsidTr="00306B88">
        <w:trPr>
          <w:jc w:val="center"/>
        </w:trPr>
        <w:tc>
          <w:tcPr>
            <w:tcW w:w="416" w:type="pct"/>
          </w:tcPr>
          <w:p w14:paraId="3E647612" w14:textId="77777777" w:rsidR="00125D2A" w:rsidRPr="00D273E3" w:rsidRDefault="00125D2A" w:rsidP="00125D2A">
            <w:pPr>
              <w:suppressAutoHyphens/>
              <w:spacing w:after="0" w:line="240" w:lineRule="auto"/>
              <w:ind w:firstLine="29"/>
              <w:jc w:val="both"/>
              <w:rPr>
                <w:rFonts w:ascii="Times New Roman" w:hAnsi="Times New Roman"/>
                <w:b/>
              </w:rPr>
            </w:pPr>
            <w:r w:rsidRPr="00D273E3">
              <w:rPr>
                <w:rFonts w:ascii="Times New Roman" w:hAnsi="Times New Roman"/>
                <w:b/>
              </w:rPr>
              <w:t>ОП.00</w:t>
            </w:r>
          </w:p>
        </w:tc>
        <w:tc>
          <w:tcPr>
            <w:tcW w:w="908" w:type="pct"/>
          </w:tcPr>
          <w:p w14:paraId="2F125819" w14:textId="77777777" w:rsidR="00125D2A" w:rsidRPr="00D273E3" w:rsidRDefault="00125D2A" w:rsidP="00125D2A">
            <w:pPr>
              <w:suppressAutoHyphens/>
              <w:spacing w:after="0" w:line="240" w:lineRule="auto"/>
              <w:jc w:val="both"/>
              <w:rPr>
                <w:rFonts w:ascii="Times New Roman" w:hAnsi="Times New Roman"/>
                <w:b/>
              </w:rPr>
            </w:pPr>
            <w:r w:rsidRPr="00D273E3">
              <w:rPr>
                <w:rFonts w:ascii="Times New Roman" w:hAnsi="Times New Roman"/>
                <w:b/>
              </w:rPr>
              <w:t>Общепрофессиональный цикл</w:t>
            </w:r>
          </w:p>
        </w:tc>
        <w:tc>
          <w:tcPr>
            <w:tcW w:w="251" w:type="pct"/>
            <w:vAlign w:val="center"/>
          </w:tcPr>
          <w:p w14:paraId="6DCA7C77" w14:textId="2BDEEBE1" w:rsidR="00125D2A" w:rsidRPr="00D273E3" w:rsidRDefault="003C69A9" w:rsidP="00BB0E19">
            <w:pPr>
              <w:spacing w:after="0" w:line="240" w:lineRule="auto"/>
              <w:ind w:hanging="5"/>
              <w:jc w:val="center"/>
              <w:rPr>
                <w:rFonts w:ascii="Times New Roman" w:hAnsi="Times New Roman"/>
              </w:rPr>
            </w:pPr>
            <w:r w:rsidRPr="00D273E3">
              <w:rPr>
                <w:rFonts w:ascii="Times New Roman" w:hAnsi="Times New Roman"/>
              </w:rPr>
              <w:t>468</w:t>
            </w:r>
          </w:p>
        </w:tc>
        <w:tc>
          <w:tcPr>
            <w:tcW w:w="245" w:type="pct"/>
            <w:vAlign w:val="center"/>
          </w:tcPr>
          <w:p w14:paraId="0C15C2B7" w14:textId="77777777" w:rsidR="00125D2A" w:rsidRPr="00D273E3" w:rsidRDefault="00125D2A" w:rsidP="00D838F8">
            <w:pPr>
              <w:spacing w:after="0"/>
              <w:jc w:val="center"/>
              <w:rPr>
                <w:rFonts w:ascii="Times New Roman" w:hAnsi="Times New Roman"/>
              </w:rPr>
            </w:pPr>
            <w:r w:rsidRPr="00D273E3">
              <w:rPr>
                <w:rFonts w:ascii="Times New Roman" w:hAnsi="Times New Roman"/>
              </w:rPr>
              <w:t>Х</w:t>
            </w:r>
          </w:p>
        </w:tc>
        <w:tc>
          <w:tcPr>
            <w:tcW w:w="358" w:type="pct"/>
            <w:vAlign w:val="center"/>
          </w:tcPr>
          <w:p w14:paraId="39DBA618" w14:textId="77777777" w:rsidR="00125D2A" w:rsidRPr="00D273E3" w:rsidRDefault="00125D2A" w:rsidP="00D838F8">
            <w:pPr>
              <w:spacing w:after="0"/>
              <w:jc w:val="center"/>
              <w:rPr>
                <w:rFonts w:ascii="Times New Roman" w:hAnsi="Times New Roman"/>
              </w:rPr>
            </w:pPr>
            <w:r w:rsidRPr="00D273E3">
              <w:rPr>
                <w:rFonts w:ascii="Times New Roman" w:hAnsi="Times New Roman"/>
              </w:rPr>
              <w:t>Х</w:t>
            </w:r>
          </w:p>
        </w:tc>
        <w:tc>
          <w:tcPr>
            <w:tcW w:w="356" w:type="pct"/>
            <w:vAlign w:val="center"/>
          </w:tcPr>
          <w:p w14:paraId="3A7FC8BA" w14:textId="77777777" w:rsidR="00125D2A" w:rsidRPr="00D273E3" w:rsidRDefault="00125D2A" w:rsidP="00BB0E19">
            <w:pPr>
              <w:spacing w:after="0" w:line="240" w:lineRule="auto"/>
              <w:jc w:val="center"/>
              <w:rPr>
                <w:rFonts w:ascii="Times New Roman" w:hAnsi="Times New Roman"/>
              </w:rPr>
            </w:pPr>
            <w:r w:rsidRPr="00D273E3">
              <w:rPr>
                <w:rFonts w:ascii="Times New Roman" w:hAnsi="Times New Roman"/>
              </w:rPr>
              <w:t>Х</w:t>
            </w:r>
          </w:p>
        </w:tc>
        <w:tc>
          <w:tcPr>
            <w:tcW w:w="507" w:type="pct"/>
            <w:vAlign w:val="center"/>
          </w:tcPr>
          <w:p w14:paraId="53445186" w14:textId="77777777" w:rsidR="00125D2A" w:rsidRPr="00D273E3" w:rsidRDefault="00125D2A" w:rsidP="00BB0E19">
            <w:pPr>
              <w:spacing w:after="0" w:line="240" w:lineRule="auto"/>
              <w:jc w:val="center"/>
              <w:rPr>
                <w:rFonts w:ascii="Times New Roman" w:hAnsi="Times New Roman"/>
              </w:rPr>
            </w:pPr>
            <w:r w:rsidRPr="00D273E3">
              <w:rPr>
                <w:rFonts w:ascii="Times New Roman" w:hAnsi="Times New Roman"/>
              </w:rPr>
              <w:t>Х</w:t>
            </w:r>
          </w:p>
        </w:tc>
        <w:tc>
          <w:tcPr>
            <w:tcW w:w="358" w:type="pct"/>
            <w:vAlign w:val="center"/>
          </w:tcPr>
          <w:p w14:paraId="7EF8663B" w14:textId="77777777" w:rsidR="00125D2A" w:rsidRPr="00D273E3" w:rsidRDefault="00125D2A" w:rsidP="00BB0E19">
            <w:pPr>
              <w:spacing w:after="0" w:line="240" w:lineRule="auto"/>
              <w:jc w:val="center"/>
              <w:rPr>
                <w:rFonts w:ascii="Times New Roman" w:hAnsi="Times New Roman"/>
              </w:rPr>
            </w:pPr>
            <w:r w:rsidRPr="00D273E3">
              <w:rPr>
                <w:rFonts w:ascii="Times New Roman" w:hAnsi="Times New Roman"/>
              </w:rPr>
              <w:t>Х</w:t>
            </w:r>
          </w:p>
        </w:tc>
        <w:tc>
          <w:tcPr>
            <w:tcW w:w="373" w:type="pct"/>
            <w:vAlign w:val="center"/>
          </w:tcPr>
          <w:p w14:paraId="1A76DC7F" w14:textId="77777777" w:rsidR="00125D2A" w:rsidRPr="00D273E3" w:rsidRDefault="00125D2A" w:rsidP="005247B8">
            <w:pPr>
              <w:spacing w:after="0" w:line="240" w:lineRule="auto"/>
              <w:jc w:val="center"/>
              <w:rPr>
                <w:rFonts w:ascii="Times New Roman" w:hAnsi="Times New Roman"/>
              </w:rPr>
            </w:pPr>
          </w:p>
        </w:tc>
        <w:tc>
          <w:tcPr>
            <w:tcW w:w="653" w:type="pct"/>
            <w:vAlign w:val="center"/>
          </w:tcPr>
          <w:p w14:paraId="5CF5BFBD" w14:textId="77777777" w:rsidR="00125D2A" w:rsidRPr="00D273E3" w:rsidRDefault="00125D2A" w:rsidP="00F25B8C">
            <w:pPr>
              <w:spacing w:after="0" w:line="240" w:lineRule="auto"/>
              <w:jc w:val="center"/>
              <w:rPr>
                <w:rFonts w:ascii="Times New Roman" w:hAnsi="Times New Roman"/>
              </w:rPr>
            </w:pPr>
          </w:p>
        </w:tc>
        <w:tc>
          <w:tcPr>
            <w:tcW w:w="574" w:type="pct"/>
            <w:vAlign w:val="center"/>
          </w:tcPr>
          <w:p w14:paraId="5AC99A10" w14:textId="6DE57DB8" w:rsidR="00125D2A" w:rsidRPr="00D273E3" w:rsidRDefault="00330895" w:rsidP="00F25B8C">
            <w:pPr>
              <w:spacing w:after="0" w:line="240" w:lineRule="auto"/>
              <w:jc w:val="center"/>
              <w:rPr>
                <w:rFonts w:ascii="Times New Roman" w:hAnsi="Times New Roman"/>
                <w:lang w:val="en-US"/>
              </w:rPr>
            </w:pPr>
            <w:r w:rsidRPr="00D273E3">
              <w:rPr>
                <w:rFonts w:ascii="Times New Roman" w:hAnsi="Times New Roman"/>
                <w:lang w:val="en-US"/>
              </w:rPr>
              <w:t>-</w:t>
            </w:r>
          </w:p>
        </w:tc>
      </w:tr>
      <w:tr w:rsidR="0048680D" w:rsidRPr="00D273E3" w14:paraId="1C9999B1" w14:textId="77777777" w:rsidTr="00306B88">
        <w:trPr>
          <w:jc w:val="center"/>
        </w:trPr>
        <w:tc>
          <w:tcPr>
            <w:tcW w:w="416" w:type="pct"/>
            <w:vAlign w:val="center"/>
          </w:tcPr>
          <w:p w14:paraId="3A500AF5" w14:textId="4AF2A662" w:rsidR="0048680D" w:rsidRPr="00D273E3" w:rsidRDefault="0048680D" w:rsidP="0048680D">
            <w:pPr>
              <w:spacing w:after="0" w:line="240" w:lineRule="auto"/>
              <w:rPr>
                <w:rFonts w:ascii="Times New Roman" w:hAnsi="Times New Roman"/>
              </w:rPr>
            </w:pPr>
            <w:r w:rsidRPr="00D273E3">
              <w:rPr>
                <w:rFonts w:ascii="Times New Roman" w:hAnsi="Times New Roman"/>
              </w:rPr>
              <w:t>ОП.01</w:t>
            </w:r>
          </w:p>
        </w:tc>
        <w:tc>
          <w:tcPr>
            <w:tcW w:w="908" w:type="pct"/>
            <w:vAlign w:val="center"/>
          </w:tcPr>
          <w:p w14:paraId="2BC135B2" w14:textId="59E5E41A" w:rsidR="0048680D" w:rsidRPr="00D273E3" w:rsidRDefault="0048680D" w:rsidP="0048680D">
            <w:pPr>
              <w:spacing w:after="0" w:line="240" w:lineRule="auto"/>
              <w:rPr>
                <w:rFonts w:ascii="Times New Roman" w:hAnsi="Times New Roman"/>
              </w:rPr>
            </w:pPr>
            <w:r w:rsidRPr="00D273E3">
              <w:rPr>
                <w:rFonts w:ascii="Times New Roman" w:hAnsi="Times New Roman"/>
              </w:rPr>
              <w:t>Экономика организации</w:t>
            </w:r>
          </w:p>
        </w:tc>
        <w:tc>
          <w:tcPr>
            <w:tcW w:w="251" w:type="pct"/>
            <w:vAlign w:val="center"/>
          </w:tcPr>
          <w:p w14:paraId="2E35AC3B" w14:textId="3BC375D9" w:rsidR="0048680D" w:rsidRPr="00D273E3" w:rsidRDefault="003C69A9" w:rsidP="003C69A9">
            <w:pPr>
              <w:spacing w:after="0" w:line="240" w:lineRule="auto"/>
              <w:ind w:hanging="5"/>
              <w:jc w:val="center"/>
              <w:rPr>
                <w:rFonts w:ascii="Times New Roman" w:hAnsi="Times New Roman"/>
              </w:rPr>
            </w:pPr>
            <w:r w:rsidRPr="00D273E3">
              <w:rPr>
                <w:rFonts w:ascii="Times New Roman" w:hAnsi="Times New Roman"/>
              </w:rPr>
              <w:t>53</w:t>
            </w:r>
          </w:p>
        </w:tc>
        <w:tc>
          <w:tcPr>
            <w:tcW w:w="245" w:type="pct"/>
            <w:vAlign w:val="center"/>
          </w:tcPr>
          <w:p w14:paraId="5C1D209C" w14:textId="612720DF" w:rsidR="0048680D" w:rsidRPr="00D273E3" w:rsidRDefault="003C69A9" w:rsidP="003C69A9">
            <w:pPr>
              <w:spacing w:after="0"/>
              <w:ind w:hanging="5"/>
              <w:jc w:val="center"/>
              <w:rPr>
                <w:rFonts w:ascii="Times New Roman" w:hAnsi="Times New Roman"/>
              </w:rPr>
            </w:pPr>
            <w:r w:rsidRPr="00D273E3">
              <w:rPr>
                <w:rFonts w:ascii="Times New Roman" w:hAnsi="Times New Roman"/>
              </w:rPr>
              <w:t>18</w:t>
            </w:r>
          </w:p>
        </w:tc>
        <w:tc>
          <w:tcPr>
            <w:tcW w:w="358" w:type="pct"/>
            <w:vAlign w:val="center"/>
          </w:tcPr>
          <w:p w14:paraId="6478DDF5" w14:textId="65EA7428" w:rsidR="0048680D" w:rsidRPr="00D273E3" w:rsidRDefault="003C69A9" w:rsidP="003C69A9">
            <w:pPr>
              <w:spacing w:after="0"/>
              <w:ind w:hanging="5"/>
              <w:jc w:val="center"/>
              <w:rPr>
                <w:rFonts w:ascii="Times New Roman" w:hAnsi="Times New Roman"/>
              </w:rPr>
            </w:pPr>
            <w:r w:rsidRPr="00D273E3">
              <w:rPr>
                <w:rFonts w:ascii="Times New Roman" w:hAnsi="Times New Roman"/>
              </w:rPr>
              <w:t>2</w:t>
            </w:r>
          </w:p>
        </w:tc>
        <w:tc>
          <w:tcPr>
            <w:tcW w:w="356" w:type="pct"/>
            <w:vAlign w:val="center"/>
          </w:tcPr>
          <w:p w14:paraId="0BE7DF51" w14:textId="0C2BF79C" w:rsidR="0048680D" w:rsidRPr="00D273E3" w:rsidRDefault="003C69A9" w:rsidP="003C69A9">
            <w:pPr>
              <w:spacing w:after="0" w:line="240" w:lineRule="auto"/>
              <w:ind w:hanging="5"/>
              <w:jc w:val="center"/>
              <w:rPr>
                <w:rFonts w:ascii="Times New Roman" w:hAnsi="Times New Roman"/>
              </w:rPr>
            </w:pPr>
            <w:r w:rsidRPr="00D273E3">
              <w:rPr>
                <w:rFonts w:ascii="Times New Roman" w:hAnsi="Times New Roman"/>
              </w:rPr>
              <w:t>47</w:t>
            </w:r>
          </w:p>
        </w:tc>
        <w:tc>
          <w:tcPr>
            <w:tcW w:w="507" w:type="pct"/>
            <w:vAlign w:val="center"/>
          </w:tcPr>
          <w:p w14:paraId="596EDBB3" w14:textId="35495A7A" w:rsidR="0048680D" w:rsidRPr="00D273E3" w:rsidRDefault="003C69A9" w:rsidP="003C69A9">
            <w:pPr>
              <w:spacing w:after="0" w:line="240" w:lineRule="auto"/>
              <w:ind w:hanging="5"/>
              <w:jc w:val="center"/>
              <w:rPr>
                <w:rFonts w:ascii="Times New Roman" w:hAnsi="Times New Roman"/>
              </w:rPr>
            </w:pPr>
            <w:r w:rsidRPr="00D273E3">
              <w:rPr>
                <w:rFonts w:ascii="Times New Roman" w:hAnsi="Times New Roman"/>
              </w:rPr>
              <w:t>18</w:t>
            </w:r>
          </w:p>
        </w:tc>
        <w:tc>
          <w:tcPr>
            <w:tcW w:w="358" w:type="pct"/>
            <w:vAlign w:val="center"/>
          </w:tcPr>
          <w:p w14:paraId="0CEF417D" w14:textId="1591CED8" w:rsidR="0048680D" w:rsidRPr="00D273E3" w:rsidRDefault="003C69A9" w:rsidP="003C69A9">
            <w:pPr>
              <w:spacing w:after="0" w:line="240" w:lineRule="auto"/>
              <w:ind w:hanging="5"/>
              <w:jc w:val="center"/>
              <w:rPr>
                <w:rFonts w:ascii="Times New Roman" w:hAnsi="Times New Roman"/>
              </w:rPr>
            </w:pPr>
            <w:r w:rsidRPr="00D273E3">
              <w:rPr>
                <w:rFonts w:ascii="Times New Roman" w:hAnsi="Times New Roman"/>
              </w:rPr>
              <w:t>20</w:t>
            </w:r>
          </w:p>
        </w:tc>
        <w:tc>
          <w:tcPr>
            <w:tcW w:w="373" w:type="pct"/>
            <w:vAlign w:val="center"/>
          </w:tcPr>
          <w:p w14:paraId="51B01B9F" w14:textId="15B8E1E1" w:rsidR="0048680D" w:rsidRPr="00D273E3" w:rsidRDefault="003C69A9" w:rsidP="003C69A9">
            <w:pPr>
              <w:spacing w:after="0" w:line="240" w:lineRule="auto"/>
              <w:ind w:hanging="5"/>
              <w:jc w:val="center"/>
              <w:rPr>
                <w:rFonts w:ascii="Times New Roman" w:hAnsi="Times New Roman"/>
              </w:rPr>
            </w:pPr>
            <w:r w:rsidRPr="00D273E3">
              <w:rPr>
                <w:rFonts w:ascii="Times New Roman" w:hAnsi="Times New Roman"/>
              </w:rPr>
              <w:t>-</w:t>
            </w:r>
          </w:p>
        </w:tc>
        <w:tc>
          <w:tcPr>
            <w:tcW w:w="653" w:type="pct"/>
            <w:vAlign w:val="center"/>
          </w:tcPr>
          <w:p w14:paraId="6C2079FA" w14:textId="70BE2B0F" w:rsidR="0048680D" w:rsidRPr="00D273E3" w:rsidRDefault="003C69A9" w:rsidP="003C69A9">
            <w:pPr>
              <w:spacing w:after="0" w:line="240" w:lineRule="auto"/>
              <w:ind w:hanging="5"/>
              <w:jc w:val="center"/>
              <w:rPr>
                <w:rFonts w:ascii="Times New Roman" w:hAnsi="Times New Roman"/>
              </w:rPr>
            </w:pPr>
            <w:r w:rsidRPr="00D273E3">
              <w:rPr>
                <w:rFonts w:ascii="Times New Roman" w:hAnsi="Times New Roman"/>
              </w:rPr>
              <w:t>4</w:t>
            </w:r>
          </w:p>
        </w:tc>
        <w:tc>
          <w:tcPr>
            <w:tcW w:w="574" w:type="pct"/>
            <w:vAlign w:val="center"/>
          </w:tcPr>
          <w:p w14:paraId="34F45625" w14:textId="78B44311" w:rsidR="0048680D" w:rsidRPr="00D273E3" w:rsidRDefault="00330895" w:rsidP="003C69A9">
            <w:pPr>
              <w:spacing w:after="0" w:line="240" w:lineRule="auto"/>
              <w:ind w:hanging="5"/>
              <w:jc w:val="center"/>
              <w:rPr>
                <w:rFonts w:ascii="Times New Roman" w:hAnsi="Times New Roman"/>
                <w:lang w:val="en-US"/>
              </w:rPr>
            </w:pPr>
            <w:r w:rsidRPr="00D273E3">
              <w:rPr>
                <w:rFonts w:ascii="Times New Roman" w:hAnsi="Times New Roman"/>
                <w:lang w:val="en-US"/>
              </w:rPr>
              <w:t>I</w:t>
            </w:r>
          </w:p>
        </w:tc>
      </w:tr>
      <w:tr w:rsidR="0048680D" w:rsidRPr="00D273E3" w14:paraId="2C7FC8FA" w14:textId="77777777" w:rsidTr="00306B88">
        <w:trPr>
          <w:jc w:val="center"/>
        </w:trPr>
        <w:tc>
          <w:tcPr>
            <w:tcW w:w="416" w:type="pct"/>
            <w:vAlign w:val="center"/>
          </w:tcPr>
          <w:p w14:paraId="4AA1E323" w14:textId="636CA5DD" w:rsidR="0048680D" w:rsidRPr="00D273E3" w:rsidRDefault="0048680D" w:rsidP="0048680D">
            <w:pPr>
              <w:spacing w:after="0" w:line="240" w:lineRule="auto"/>
              <w:rPr>
                <w:rFonts w:ascii="Times New Roman" w:hAnsi="Times New Roman"/>
              </w:rPr>
            </w:pPr>
            <w:r w:rsidRPr="00D273E3">
              <w:rPr>
                <w:rFonts w:ascii="Times New Roman" w:hAnsi="Times New Roman"/>
              </w:rPr>
              <w:t>ОП.02</w:t>
            </w:r>
          </w:p>
        </w:tc>
        <w:tc>
          <w:tcPr>
            <w:tcW w:w="908" w:type="pct"/>
            <w:vAlign w:val="center"/>
          </w:tcPr>
          <w:p w14:paraId="3F939373" w14:textId="5A24091E" w:rsidR="0048680D" w:rsidRPr="00D273E3" w:rsidRDefault="0048680D" w:rsidP="0048680D">
            <w:pPr>
              <w:spacing w:after="0" w:line="240" w:lineRule="auto"/>
              <w:rPr>
                <w:rFonts w:ascii="Times New Roman" w:hAnsi="Times New Roman"/>
              </w:rPr>
            </w:pPr>
            <w:r w:rsidRPr="00D273E3">
              <w:rPr>
                <w:rFonts w:ascii="Times New Roman" w:hAnsi="Times New Roman"/>
              </w:rPr>
              <w:t>Менеджмент</w:t>
            </w:r>
          </w:p>
        </w:tc>
        <w:tc>
          <w:tcPr>
            <w:tcW w:w="251" w:type="pct"/>
            <w:vAlign w:val="center"/>
          </w:tcPr>
          <w:p w14:paraId="1B8C8589" w14:textId="3ACF8245" w:rsidR="0048680D" w:rsidRPr="00D273E3" w:rsidRDefault="003C69A9" w:rsidP="003C69A9">
            <w:pPr>
              <w:spacing w:after="0" w:line="240" w:lineRule="auto"/>
              <w:ind w:hanging="5"/>
              <w:jc w:val="center"/>
              <w:rPr>
                <w:rFonts w:ascii="Times New Roman" w:hAnsi="Times New Roman"/>
              </w:rPr>
            </w:pPr>
            <w:r w:rsidRPr="00D273E3">
              <w:rPr>
                <w:rFonts w:ascii="Times New Roman" w:hAnsi="Times New Roman"/>
              </w:rPr>
              <w:t>36</w:t>
            </w:r>
          </w:p>
        </w:tc>
        <w:tc>
          <w:tcPr>
            <w:tcW w:w="245" w:type="pct"/>
            <w:vAlign w:val="center"/>
          </w:tcPr>
          <w:p w14:paraId="78EB9BAD" w14:textId="6E7F825D" w:rsidR="0048680D" w:rsidRPr="00D273E3" w:rsidRDefault="003C69A9" w:rsidP="003C69A9">
            <w:pPr>
              <w:spacing w:after="0"/>
              <w:ind w:hanging="5"/>
              <w:jc w:val="center"/>
              <w:rPr>
                <w:rFonts w:ascii="Times New Roman" w:hAnsi="Times New Roman"/>
              </w:rPr>
            </w:pPr>
            <w:r w:rsidRPr="00D273E3">
              <w:rPr>
                <w:rFonts w:ascii="Times New Roman" w:hAnsi="Times New Roman"/>
              </w:rPr>
              <w:t>6</w:t>
            </w:r>
          </w:p>
        </w:tc>
        <w:tc>
          <w:tcPr>
            <w:tcW w:w="358" w:type="pct"/>
            <w:vAlign w:val="center"/>
          </w:tcPr>
          <w:p w14:paraId="01C043EC" w14:textId="32BAAF50" w:rsidR="0048680D" w:rsidRPr="00D273E3" w:rsidRDefault="001E43A4" w:rsidP="003C69A9">
            <w:pPr>
              <w:spacing w:after="0"/>
              <w:ind w:hanging="5"/>
              <w:jc w:val="center"/>
              <w:rPr>
                <w:rFonts w:ascii="Times New Roman" w:hAnsi="Times New Roman"/>
              </w:rPr>
            </w:pPr>
            <w:r w:rsidRPr="00D273E3">
              <w:rPr>
                <w:rFonts w:ascii="Times New Roman" w:hAnsi="Times New Roman"/>
              </w:rPr>
              <w:t>2</w:t>
            </w:r>
          </w:p>
        </w:tc>
        <w:tc>
          <w:tcPr>
            <w:tcW w:w="356" w:type="pct"/>
            <w:vAlign w:val="center"/>
          </w:tcPr>
          <w:p w14:paraId="47FA62D1" w14:textId="57F6E02C" w:rsidR="0048680D" w:rsidRPr="00D273E3" w:rsidRDefault="001E43A4" w:rsidP="003C69A9">
            <w:pPr>
              <w:spacing w:after="0" w:line="240" w:lineRule="auto"/>
              <w:ind w:hanging="5"/>
              <w:jc w:val="center"/>
              <w:rPr>
                <w:rFonts w:ascii="Times New Roman" w:hAnsi="Times New Roman"/>
              </w:rPr>
            </w:pPr>
            <w:r w:rsidRPr="00D273E3">
              <w:rPr>
                <w:rFonts w:ascii="Times New Roman" w:hAnsi="Times New Roman"/>
              </w:rPr>
              <w:t>28</w:t>
            </w:r>
          </w:p>
        </w:tc>
        <w:tc>
          <w:tcPr>
            <w:tcW w:w="507" w:type="pct"/>
            <w:vAlign w:val="center"/>
          </w:tcPr>
          <w:p w14:paraId="6BADBA9A" w14:textId="494F30C8" w:rsidR="0048680D" w:rsidRPr="00D273E3" w:rsidRDefault="001E43A4" w:rsidP="003C69A9">
            <w:pPr>
              <w:spacing w:after="0" w:line="240" w:lineRule="auto"/>
              <w:ind w:hanging="5"/>
              <w:jc w:val="center"/>
              <w:rPr>
                <w:rFonts w:ascii="Times New Roman" w:hAnsi="Times New Roman"/>
              </w:rPr>
            </w:pPr>
            <w:r w:rsidRPr="00D273E3">
              <w:rPr>
                <w:rFonts w:ascii="Times New Roman" w:hAnsi="Times New Roman"/>
              </w:rPr>
              <w:t>16</w:t>
            </w:r>
          </w:p>
        </w:tc>
        <w:tc>
          <w:tcPr>
            <w:tcW w:w="358" w:type="pct"/>
            <w:vAlign w:val="center"/>
          </w:tcPr>
          <w:p w14:paraId="02DC8C27" w14:textId="7E0F31EF" w:rsidR="0048680D" w:rsidRPr="00D273E3" w:rsidRDefault="001E43A4" w:rsidP="003C69A9">
            <w:pPr>
              <w:spacing w:after="0" w:line="240" w:lineRule="auto"/>
              <w:ind w:hanging="5"/>
              <w:jc w:val="center"/>
              <w:rPr>
                <w:rFonts w:ascii="Times New Roman" w:hAnsi="Times New Roman"/>
              </w:rPr>
            </w:pPr>
            <w:r w:rsidRPr="00D273E3">
              <w:rPr>
                <w:rFonts w:ascii="Times New Roman" w:hAnsi="Times New Roman"/>
              </w:rPr>
              <w:t>-</w:t>
            </w:r>
          </w:p>
        </w:tc>
        <w:tc>
          <w:tcPr>
            <w:tcW w:w="373" w:type="pct"/>
            <w:vAlign w:val="center"/>
          </w:tcPr>
          <w:p w14:paraId="61F95E5A" w14:textId="27FB9064" w:rsidR="0048680D" w:rsidRPr="00D273E3" w:rsidRDefault="001E43A4" w:rsidP="003C69A9">
            <w:pPr>
              <w:spacing w:after="0" w:line="240" w:lineRule="auto"/>
              <w:ind w:hanging="5"/>
              <w:jc w:val="center"/>
              <w:rPr>
                <w:rFonts w:ascii="Times New Roman" w:hAnsi="Times New Roman"/>
              </w:rPr>
            </w:pPr>
            <w:r w:rsidRPr="00D273E3">
              <w:rPr>
                <w:rFonts w:ascii="Times New Roman" w:hAnsi="Times New Roman"/>
              </w:rPr>
              <w:t>-</w:t>
            </w:r>
          </w:p>
        </w:tc>
        <w:tc>
          <w:tcPr>
            <w:tcW w:w="653" w:type="pct"/>
            <w:vAlign w:val="center"/>
          </w:tcPr>
          <w:p w14:paraId="36A586A7" w14:textId="78DF1BD3" w:rsidR="0048680D" w:rsidRPr="00D273E3" w:rsidRDefault="001E43A4" w:rsidP="003C69A9">
            <w:pPr>
              <w:spacing w:after="0" w:line="240" w:lineRule="auto"/>
              <w:ind w:hanging="5"/>
              <w:jc w:val="center"/>
              <w:rPr>
                <w:rFonts w:ascii="Times New Roman" w:hAnsi="Times New Roman"/>
              </w:rPr>
            </w:pPr>
            <w:r w:rsidRPr="00D273E3">
              <w:rPr>
                <w:rFonts w:ascii="Times New Roman" w:hAnsi="Times New Roman"/>
              </w:rPr>
              <w:t>6</w:t>
            </w:r>
          </w:p>
        </w:tc>
        <w:tc>
          <w:tcPr>
            <w:tcW w:w="574" w:type="pct"/>
            <w:vAlign w:val="center"/>
          </w:tcPr>
          <w:p w14:paraId="072B8AFD" w14:textId="367DCE06" w:rsidR="0048680D" w:rsidRPr="00D273E3" w:rsidRDefault="00330895" w:rsidP="003C69A9">
            <w:pPr>
              <w:spacing w:after="0" w:line="240" w:lineRule="auto"/>
              <w:ind w:hanging="5"/>
              <w:jc w:val="center"/>
              <w:rPr>
                <w:rFonts w:ascii="Times New Roman" w:hAnsi="Times New Roman"/>
                <w:lang w:val="en-US"/>
              </w:rPr>
            </w:pPr>
            <w:r w:rsidRPr="00D273E3">
              <w:rPr>
                <w:rFonts w:ascii="Times New Roman" w:hAnsi="Times New Roman"/>
                <w:lang w:val="en-US"/>
              </w:rPr>
              <w:t>I</w:t>
            </w:r>
          </w:p>
        </w:tc>
      </w:tr>
      <w:tr w:rsidR="001E43A4" w:rsidRPr="00D273E3" w14:paraId="52FA1D26" w14:textId="77777777" w:rsidTr="00306B88">
        <w:trPr>
          <w:jc w:val="center"/>
        </w:trPr>
        <w:tc>
          <w:tcPr>
            <w:tcW w:w="416" w:type="pct"/>
            <w:vAlign w:val="center"/>
          </w:tcPr>
          <w:p w14:paraId="23DAB13D" w14:textId="337EAB13" w:rsidR="001E43A4" w:rsidRPr="00D273E3" w:rsidRDefault="001E43A4" w:rsidP="001E43A4">
            <w:pPr>
              <w:spacing w:after="0" w:line="240" w:lineRule="auto"/>
              <w:rPr>
                <w:rFonts w:ascii="Times New Roman" w:hAnsi="Times New Roman"/>
              </w:rPr>
            </w:pPr>
            <w:r w:rsidRPr="00D273E3">
              <w:rPr>
                <w:rFonts w:ascii="Times New Roman" w:hAnsi="Times New Roman"/>
              </w:rPr>
              <w:t>ОП.03</w:t>
            </w:r>
          </w:p>
        </w:tc>
        <w:tc>
          <w:tcPr>
            <w:tcW w:w="908" w:type="pct"/>
            <w:vAlign w:val="center"/>
          </w:tcPr>
          <w:p w14:paraId="17CE429C" w14:textId="1D75D650" w:rsidR="001E43A4" w:rsidRPr="00D273E3" w:rsidRDefault="001E43A4" w:rsidP="001E43A4">
            <w:pPr>
              <w:spacing w:after="0" w:line="240" w:lineRule="auto"/>
              <w:rPr>
                <w:rFonts w:ascii="Times New Roman" w:hAnsi="Times New Roman"/>
              </w:rPr>
            </w:pPr>
            <w:r w:rsidRPr="00D273E3">
              <w:rPr>
                <w:rFonts w:ascii="Times New Roman" w:hAnsi="Times New Roman"/>
              </w:rPr>
              <w:t>Бухгалтерский учет</w:t>
            </w:r>
          </w:p>
        </w:tc>
        <w:tc>
          <w:tcPr>
            <w:tcW w:w="251" w:type="pct"/>
            <w:vAlign w:val="center"/>
          </w:tcPr>
          <w:p w14:paraId="5EDE1F28" w14:textId="410ABECF" w:rsidR="001E43A4" w:rsidRPr="00D273E3" w:rsidRDefault="001E43A4" w:rsidP="001E43A4">
            <w:pPr>
              <w:spacing w:after="0" w:line="240" w:lineRule="auto"/>
              <w:ind w:hanging="5"/>
              <w:jc w:val="center"/>
              <w:rPr>
                <w:rFonts w:ascii="Times New Roman" w:hAnsi="Times New Roman"/>
              </w:rPr>
            </w:pPr>
            <w:r w:rsidRPr="00D273E3">
              <w:rPr>
                <w:rFonts w:ascii="Times New Roman" w:hAnsi="Times New Roman"/>
              </w:rPr>
              <w:t>96</w:t>
            </w:r>
          </w:p>
        </w:tc>
        <w:tc>
          <w:tcPr>
            <w:tcW w:w="245" w:type="pct"/>
            <w:vAlign w:val="center"/>
          </w:tcPr>
          <w:p w14:paraId="0A5E1C20" w14:textId="1AC9AD09" w:rsidR="001E43A4" w:rsidRPr="00D273E3" w:rsidRDefault="001E43A4" w:rsidP="001E43A4">
            <w:pPr>
              <w:spacing w:after="0"/>
              <w:ind w:hanging="5"/>
              <w:jc w:val="center"/>
              <w:rPr>
                <w:rFonts w:ascii="Times New Roman" w:hAnsi="Times New Roman"/>
              </w:rPr>
            </w:pPr>
            <w:r w:rsidRPr="00D273E3">
              <w:rPr>
                <w:rFonts w:ascii="Times New Roman" w:hAnsi="Times New Roman"/>
              </w:rPr>
              <w:t>-</w:t>
            </w:r>
          </w:p>
        </w:tc>
        <w:tc>
          <w:tcPr>
            <w:tcW w:w="358" w:type="pct"/>
            <w:vAlign w:val="center"/>
          </w:tcPr>
          <w:p w14:paraId="57699BE4" w14:textId="45FFEA3E" w:rsidR="001E43A4" w:rsidRPr="00D273E3" w:rsidRDefault="001E43A4" w:rsidP="001E43A4">
            <w:pPr>
              <w:spacing w:after="0"/>
              <w:ind w:hanging="5"/>
              <w:jc w:val="center"/>
              <w:rPr>
                <w:rFonts w:ascii="Times New Roman" w:hAnsi="Times New Roman"/>
              </w:rPr>
            </w:pPr>
            <w:r w:rsidRPr="00D273E3">
              <w:rPr>
                <w:rFonts w:ascii="Times New Roman" w:hAnsi="Times New Roman"/>
              </w:rPr>
              <w:t>6</w:t>
            </w:r>
          </w:p>
        </w:tc>
        <w:tc>
          <w:tcPr>
            <w:tcW w:w="356" w:type="pct"/>
            <w:vAlign w:val="center"/>
          </w:tcPr>
          <w:p w14:paraId="098E5060" w14:textId="355FC448" w:rsidR="001E43A4" w:rsidRPr="00D273E3" w:rsidRDefault="001E43A4" w:rsidP="001E43A4">
            <w:pPr>
              <w:spacing w:after="0" w:line="240" w:lineRule="auto"/>
              <w:ind w:hanging="5"/>
              <w:jc w:val="center"/>
              <w:rPr>
                <w:rFonts w:ascii="Times New Roman" w:hAnsi="Times New Roman"/>
              </w:rPr>
            </w:pPr>
            <w:r w:rsidRPr="00D273E3">
              <w:rPr>
                <w:rFonts w:ascii="Times New Roman" w:hAnsi="Times New Roman"/>
              </w:rPr>
              <w:t>82</w:t>
            </w:r>
          </w:p>
        </w:tc>
        <w:tc>
          <w:tcPr>
            <w:tcW w:w="507" w:type="pct"/>
            <w:vAlign w:val="center"/>
          </w:tcPr>
          <w:p w14:paraId="33AE1E7C" w14:textId="48C132C5" w:rsidR="001E43A4" w:rsidRPr="00D273E3" w:rsidRDefault="001E43A4" w:rsidP="001E43A4">
            <w:pPr>
              <w:spacing w:after="0" w:line="240" w:lineRule="auto"/>
              <w:ind w:hanging="5"/>
              <w:jc w:val="center"/>
              <w:rPr>
                <w:rFonts w:ascii="Times New Roman" w:hAnsi="Times New Roman"/>
              </w:rPr>
            </w:pPr>
            <w:r w:rsidRPr="00D273E3">
              <w:rPr>
                <w:rFonts w:ascii="Times New Roman" w:hAnsi="Times New Roman"/>
              </w:rPr>
              <w:t>44</w:t>
            </w:r>
          </w:p>
        </w:tc>
        <w:tc>
          <w:tcPr>
            <w:tcW w:w="358" w:type="pct"/>
            <w:vAlign w:val="center"/>
          </w:tcPr>
          <w:p w14:paraId="39D449F2" w14:textId="098B18D5" w:rsidR="001E43A4" w:rsidRPr="00D273E3" w:rsidRDefault="001E43A4" w:rsidP="001E43A4">
            <w:pPr>
              <w:spacing w:after="0" w:line="240" w:lineRule="auto"/>
              <w:ind w:hanging="5"/>
              <w:jc w:val="center"/>
              <w:rPr>
                <w:rFonts w:ascii="Times New Roman" w:hAnsi="Times New Roman"/>
              </w:rPr>
            </w:pPr>
            <w:r w:rsidRPr="00D273E3">
              <w:rPr>
                <w:rFonts w:ascii="Times New Roman" w:hAnsi="Times New Roman"/>
              </w:rPr>
              <w:t>-</w:t>
            </w:r>
          </w:p>
        </w:tc>
        <w:tc>
          <w:tcPr>
            <w:tcW w:w="373" w:type="pct"/>
            <w:vAlign w:val="center"/>
          </w:tcPr>
          <w:p w14:paraId="2025AD05" w14:textId="38445A27" w:rsidR="001E43A4" w:rsidRPr="00D273E3" w:rsidRDefault="001E43A4" w:rsidP="001E43A4">
            <w:pPr>
              <w:spacing w:after="0" w:line="240" w:lineRule="auto"/>
              <w:ind w:hanging="5"/>
              <w:jc w:val="center"/>
              <w:rPr>
                <w:rFonts w:ascii="Times New Roman" w:hAnsi="Times New Roman"/>
              </w:rPr>
            </w:pPr>
            <w:r w:rsidRPr="00D273E3">
              <w:rPr>
                <w:rFonts w:ascii="Times New Roman" w:hAnsi="Times New Roman"/>
              </w:rPr>
              <w:t>-</w:t>
            </w:r>
          </w:p>
        </w:tc>
        <w:tc>
          <w:tcPr>
            <w:tcW w:w="653" w:type="pct"/>
            <w:vAlign w:val="center"/>
          </w:tcPr>
          <w:p w14:paraId="606B6611" w14:textId="36C59937" w:rsidR="001E43A4" w:rsidRPr="00D273E3" w:rsidRDefault="001E43A4" w:rsidP="001E43A4">
            <w:pPr>
              <w:spacing w:after="0" w:line="240" w:lineRule="auto"/>
              <w:ind w:hanging="5"/>
              <w:jc w:val="center"/>
              <w:rPr>
                <w:rFonts w:ascii="Times New Roman" w:hAnsi="Times New Roman"/>
              </w:rPr>
            </w:pPr>
            <w:r w:rsidRPr="00D273E3">
              <w:rPr>
                <w:rFonts w:ascii="Times New Roman" w:hAnsi="Times New Roman"/>
              </w:rPr>
              <w:t>8</w:t>
            </w:r>
          </w:p>
        </w:tc>
        <w:tc>
          <w:tcPr>
            <w:tcW w:w="574" w:type="pct"/>
            <w:vAlign w:val="center"/>
          </w:tcPr>
          <w:p w14:paraId="13377E6F" w14:textId="135596EC" w:rsidR="001E43A4" w:rsidRPr="00D273E3" w:rsidRDefault="00330895" w:rsidP="001E43A4">
            <w:pPr>
              <w:spacing w:after="0" w:line="240" w:lineRule="auto"/>
              <w:ind w:hanging="5"/>
              <w:jc w:val="center"/>
              <w:rPr>
                <w:rFonts w:ascii="Times New Roman" w:hAnsi="Times New Roman"/>
                <w:lang w:val="en-US"/>
              </w:rPr>
            </w:pPr>
            <w:r w:rsidRPr="00D273E3">
              <w:rPr>
                <w:rFonts w:ascii="Times New Roman" w:hAnsi="Times New Roman"/>
                <w:lang w:val="en-US"/>
              </w:rPr>
              <w:t>I</w:t>
            </w:r>
          </w:p>
        </w:tc>
      </w:tr>
      <w:tr w:rsidR="001E43A4" w:rsidRPr="00D273E3" w14:paraId="09A45860" w14:textId="77777777" w:rsidTr="00306B88">
        <w:trPr>
          <w:jc w:val="center"/>
        </w:trPr>
        <w:tc>
          <w:tcPr>
            <w:tcW w:w="416" w:type="pct"/>
            <w:vAlign w:val="center"/>
          </w:tcPr>
          <w:p w14:paraId="11073E16" w14:textId="4CAB8FCE" w:rsidR="001E43A4" w:rsidRPr="00D273E3" w:rsidRDefault="001E43A4" w:rsidP="001E43A4">
            <w:pPr>
              <w:spacing w:after="0" w:line="240" w:lineRule="auto"/>
              <w:rPr>
                <w:rFonts w:ascii="Times New Roman" w:hAnsi="Times New Roman"/>
              </w:rPr>
            </w:pPr>
            <w:r w:rsidRPr="00D273E3">
              <w:rPr>
                <w:rFonts w:ascii="Times New Roman" w:hAnsi="Times New Roman"/>
              </w:rPr>
              <w:t>ОП.04</w:t>
            </w:r>
          </w:p>
        </w:tc>
        <w:tc>
          <w:tcPr>
            <w:tcW w:w="908" w:type="pct"/>
            <w:vAlign w:val="center"/>
          </w:tcPr>
          <w:p w14:paraId="5DE59580" w14:textId="6CB8BC62" w:rsidR="001E43A4" w:rsidRPr="00D273E3" w:rsidRDefault="001E43A4" w:rsidP="001E43A4">
            <w:pPr>
              <w:spacing w:after="0" w:line="240" w:lineRule="auto"/>
              <w:rPr>
                <w:rFonts w:ascii="Times New Roman" w:hAnsi="Times New Roman"/>
              </w:rPr>
            </w:pPr>
            <w:r w:rsidRPr="00D273E3">
              <w:rPr>
                <w:rFonts w:ascii="Times New Roman" w:hAnsi="Times New Roman"/>
              </w:rPr>
              <w:t>Организация бухгалтерского учета в банках</w:t>
            </w:r>
          </w:p>
        </w:tc>
        <w:tc>
          <w:tcPr>
            <w:tcW w:w="251" w:type="pct"/>
            <w:vAlign w:val="center"/>
          </w:tcPr>
          <w:p w14:paraId="4BA54297" w14:textId="3CF8F763" w:rsidR="001E43A4" w:rsidRPr="00D273E3" w:rsidRDefault="001E43A4" w:rsidP="001E43A4">
            <w:pPr>
              <w:spacing w:after="0" w:line="240" w:lineRule="auto"/>
              <w:ind w:hanging="5"/>
              <w:jc w:val="center"/>
              <w:rPr>
                <w:rFonts w:ascii="Times New Roman" w:hAnsi="Times New Roman"/>
              </w:rPr>
            </w:pPr>
            <w:r w:rsidRPr="00D273E3">
              <w:rPr>
                <w:rFonts w:ascii="Times New Roman" w:hAnsi="Times New Roman"/>
              </w:rPr>
              <w:t>53</w:t>
            </w:r>
          </w:p>
        </w:tc>
        <w:tc>
          <w:tcPr>
            <w:tcW w:w="245" w:type="pct"/>
            <w:vAlign w:val="center"/>
          </w:tcPr>
          <w:p w14:paraId="1DF874B2" w14:textId="1E007E76" w:rsidR="001E43A4" w:rsidRPr="00D273E3" w:rsidRDefault="001E43A4" w:rsidP="001E43A4">
            <w:pPr>
              <w:spacing w:after="0"/>
              <w:ind w:hanging="5"/>
              <w:jc w:val="center"/>
              <w:rPr>
                <w:rFonts w:ascii="Times New Roman" w:hAnsi="Times New Roman"/>
              </w:rPr>
            </w:pPr>
            <w:r w:rsidRPr="00D273E3">
              <w:rPr>
                <w:rFonts w:ascii="Times New Roman" w:hAnsi="Times New Roman"/>
              </w:rPr>
              <w:t>18</w:t>
            </w:r>
          </w:p>
        </w:tc>
        <w:tc>
          <w:tcPr>
            <w:tcW w:w="358" w:type="pct"/>
            <w:vAlign w:val="center"/>
          </w:tcPr>
          <w:p w14:paraId="5FA1A256" w14:textId="1400456B" w:rsidR="001E43A4" w:rsidRPr="00D273E3" w:rsidRDefault="001E43A4" w:rsidP="001E43A4">
            <w:pPr>
              <w:spacing w:after="0"/>
              <w:ind w:hanging="5"/>
              <w:jc w:val="center"/>
              <w:rPr>
                <w:rFonts w:ascii="Times New Roman" w:hAnsi="Times New Roman"/>
              </w:rPr>
            </w:pPr>
            <w:r w:rsidRPr="00D273E3">
              <w:rPr>
                <w:rFonts w:ascii="Times New Roman" w:hAnsi="Times New Roman"/>
              </w:rPr>
              <w:t>2</w:t>
            </w:r>
          </w:p>
        </w:tc>
        <w:tc>
          <w:tcPr>
            <w:tcW w:w="356" w:type="pct"/>
            <w:vAlign w:val="center"/>
          </w:tcPr>
          <w:p w14:paraId="56DD96A1" w14:textId="61C9B4C4" w:rsidR="001E43A4" w:rsidRPr="00D273E3" w:rsidRDefault="001E43A4" w:rsidP="001E43A4">
            <w:pPr>
              <w:spacing w:after="0" w:line="240" w:lineRule="auto"/>
              <w:ind w:hanging="5"/>
              <w:jc w:val="center"/>
              <w:rPr>
                <w:rFonts w:ascii="Times New Roman" w:hAnsi="Times New Roman"/>
              </w:rPr>
            </w:pPr>
            <w:r w:rsidRPr="00D273E3">
              <w:rPr>
                <w:rFonts w:ascii="Times New Roman" w:hAnsi="Times New Roman"/>
              </w:rPr>
              <w:t>43</w:t>
            </w:r>
          </w:p>
        </w:tc>
        <w:tc>
          <w:tcPr>
            <w:tcW w:w="507" w:type="pct"/>
            <w:vAlign w:val="center"/>
          </w:tcPr>
          <w:p w14:paraId="0DE89315" w14:textId="077711B7" w:rsidR="001E43A4" w:rsidRPr="00D273E3" w:rsidRDefault="001E43A4" w:rsidP="001E43A4">
            <w:pPr>
              <w:spacing w:after="0" w:line="240" w:lineRule="auto"/>
              <w:ind w:hanging="5"/>
              <w:jc w:val="center"/>
              <w:rPr>
                <w:rFonts w:ascii="Times New Roman" w:hAnsi="Times New Roman"/>
              </w:rPr>
            </w:pPr>
            <w:r w:rsidRPr="00D273E3">
              <w:rPr>
                <w:rFonts w:ascii="Times New Roman" w:hAnsi="Times New Roman"/>
              </w:rPr>
              <w:t>18</w:t>
            </w:r>
          </w:p>
        </w:tc>
        <w:tc>
          <w:tcPr>
            <w:tcW w:w="358" w:type="pct"/>
            <w:vAlign w:val="center"/>
          </w:tcPr>
          <w:p w14:paraId="2E5F3205" w14:textId="31435B8B" w:rsidR="001E43A4" w:rsidRPr="00D273E3" w:rsidRDefault="001E43A4" w:rsidP="001E43A4">
            <w:pPr>
              <w:spacing w:after="0" w:line="240" w:lineRule="auto"/>
              <w:ind w:hanging="5"/>
              <w:jc w:val="center"/>
              <w:rPr>
                <w:rFonts w:ascii="Times New Roman" w:hAnsi="Times New Roman"/>
              </w:rPr>
            </w:pPr>
            <w:r w:rsidRPr="00D273E3">
              <w:rPr>
                <w:rFonts w:ascii="Times New Roman" w:hAnsi="Times New Roman"/>
              </w:rPr>
              <w:t>-</w:t>
            </w:r>
          </w:p>
        </w:tc>
        <w:tc>
          <w:tcPr>
            <w:tcW w:w="373" w:type="pct"/>
            <w:vAlign w:val="center"/>
          </w:tcPr>
          <w:p w14:paraId="150EB5CC" w14:textId="001BA104" w:rsidR="001E43A4" w:rsidRPr="00D273E3" w:rsidRDefault="001E43A4" w:rsidP="001E43A4">
            <w:pPr>
              <w:spacing w:after="0" w:line="240" w:lineRule="auto"/>
              <w:ind w:hanging="5"/>
              <w:jc w:val="center"/>
              <w:rPr>
                <w:rFonts w:ascii="Times New Roman" w:hAnsi="Times New Roman"/>
              </w:rPr>
            </w:pPr>
            <w:r w:rsidRPr="00D273E3">
              <w:rPr>
                <w:rFonts w:ascii="Times New Roman" w:hAnsi="Times New Roman"/>
              </w:rPr>
              <w:t>-</w:t>
            </w:r>
          </w:p>
        </w:tc>
        <w:tc>
          <w:tcPr>
            <w:tcW w:w="653" w:type="pct"/>
            <w:vAlign w:val="center"/>
          </w:tcPr>
          <w:p w14:paraId="70610DA0" w14:textId="1228BADE" w:rsidR="001E43A4" w:rsidRPr="00D273E3" w:rsidRDefault="001E43A4" w:rsidP="001E43A4">
            <w:pPr>
              <w:spacing w:after="0" w:line="240" w:lineRule="auto"/>
              <w:ind w:hanging="5"/>
              <w:jc w:val="center"/>
              <w:rPr>
                <w:rFonts w:ascii="Times New Roman" w:hAnsi="Times New Roman"/>
              </w:rPr>
            </w:pPr>
            <w:r w:rsidRPr="00D273E3">
              <w:rPr>
                <w:rFonts w:ascii="Times New Roman" w:hAnsi="Times New Roman"/>
              </w:rPr>
              <w:t>8</w:t>
            </w:r>
          </w:p>
        </w:tc>
        <w:tc>
          <w:tcPr>
            <w:tcW w:w="574" w:type="pct"/>
            <w:vAlign w:val="center"/>
          </w:tcPr>
          <w:p w14:paraId="5654AE02" w14:textId="558B8DEF" w:rsidR="001E43A4" w:rsidRPr="00D273E3" w:rsidRDefault="00330895" w:rsidP="001E43A4">
            <w:pPr>
              <w:spacing w:after="0" w:line="240" w:lineRule="auto"/>
              <w:ind w:hanging="5"/>
              <w:jc w:val="center"/>
              <w:rPr>
                <w:rFonts w:ascii="Times New Roman" w:hAnsi="Times New Roman"/>
                <w:lang w:val="en-US"/>
              </w:rPr>
            </w:pPr>
            <w:r w:rsidRPr="00D273E3">
              <w:rPr>
                <w:rFonts w:ascii="Times New Roman" w:hAnsi="Times New Roman"/>
                <w:lang w:val="en-US"/>
              </w:rPr>
              <w:t>I</w:t>
            </w:r>
          </w:p>
        </w:tc>
      </w:tr>
      <w:tr w:rsidR="001E43A4" w:rsidRPr="00D273E3" w14:paraId="01A1D68C" w14:textId="77777777" w:rsidTr="00306B88">
        <w:trPr>
          <w:jc w:val="center"/>
        </w:trPr>
        <w:tc>
          <w:tcPr>
            <w:tcW w:w="416" w:type="pct"/>
            <w:vAlign w:val="center"/>
          </w:tcPr>
          <w:p w14:paraId="2EEAC220" w14:textId="061FE0AF" w:rsidR="001E43A4" w:rsidRPr="00D273E3" w:rsidRDefault="001E43A4" w:rsidP="001E43A4">
            <w:pPr>
              <w:spacing w:after="0" w:line="240" w:lineRule="auto"/>
              <w:rPr>
                <w:rFonts w:ascii="Times New Roman" w:hAnsi="Times New Roman"/>
              </w:rPr>
            </w:pPr>
            <w:r w:rsidRPr="00D273E3">
              <w:rPr>
                <w:rFonts w:ascii="Times New Roman" w:hAnsi="Times New Roman"/>
              </w:rPr>
              <w:t>ОП.05</w:t>
            </w:r>
          </w:p>
        </w:tc>
        <w:tc>
          <w:tcPr>
            <w:tcW w:w="908" w:type="pct"/>
            <w:vAlign w:val="center"/>
          </w:tcPr>
          <w:p w14:paraId="7F260BAE" w14:textId="0FFB4E67" w:rsidR="001E43A4" w:rsidRPr="00D273E3" w:rsidRDefault="001E43A4" w:rsidP="001E43A4">
            <w:pPr>
              <w:spacing w:after="0" w:line="240" w:lineRule="auto"/>
              <w:rPr>
                <w:rFonts w:ascii="Times New Roman" w:hAnsi="Times New Roman"/>
              </w:rPr>
            </w:pPr>
            <w:r w:rsidRPr="00D273E3">
              <w:rPr>
                <w:rFonts w:ascii="Times New Roman" w:hAnsi="Times New Roman"/>
              </w:rPr>
              <w:t>Анализ финансово-хозяйственной деятельности</w:t>
            </w:r>
          </w:p>
        </w:tc>
        <w:tc>
          <w:tcPr>
            <w:tcW w:w="251" w:type="pct"/>
            <w:vAlign w:val="center"/>
          </w:tcPr>
          <w:p w14:paraId="719B0C0B" w14:textId="042673C0" w:rsidR="001E43A4" w:rsidRPr="00D273E3" w:rsidRDefault="001E43A4" w:rsidP="001E43A4">
            <w:pPr>
              <w:spacing w:after="0" w:line="240" w:lineRule="auto"/>
              <w:ind w:hanging="5"/>
              <w:jc w:val="center"/>
              <w:rPr>
                <w:rFonts w:ascii="Times New Roman" w:hAnsi="Times New Roman"/>
              </w:rPr>
            </w:pPr>
            <w:r w:rsidRPr="00D273E3">
              <w:rPr>
                <w:rFonts w:ascii="Times New Roman" w:hAnsi="Times New Roman"/>
              </w:rPr>
              <w:t>42</w:t>
            </w:r>
          </w:p>
        </w:tc>
        <w:tc>
          <w:tcPr>
            <w:tcW w:w="245" w:type="pct"/>
            <w:vAlign w:val="center"/>
          </w:tcPr>
          <w:p w14:paraId="6429E952" w14:textId="158D6E75" w:rsidR="001E43A4" w:rsidRPr="00D273E3" w:rsidRDefault="00330895" w:rsidP="001E43A4">
            <w:pPr>
              <w:spacing w:after="0"/>
              <w:ind w:hanging="5"/>
              <w:jc w:val="center"/>
              <w:rPr>
                <w:rFonts w:ascii="Times New Roman" w:hAnsi="Times New Roman"/>
              </w:rPr>
            </w:pPr>
            <w:r w:rsidRPr="00D273E3">
              <w:rPr>
                <w:rFonts w:ascii="Times New Roman" w:hAnsi="Times New Roman"/>
              </w:rPr>
              <w:t>18</w:t>
            </w:r>
          </w:p>
        </w:tc>
        <w:tc>
          <w:tcPr>
            <w:tcW w:w="358" w:type="pct"/>
            <w:vAlign w:val="center"/>
          </w:tcPr>
          <w:p w14:paraId="36E8DB36" w14:textId="6DD33AAB" w:rsidR="001E43A4" w:rsidRPr="00D273E3" w:rsidRDefault="00330895" w:rsidP="001E43A4">
            <w:pPr>
              <w:spacing w:after="0"/>
              <w:ind w:hanging="5"/>
              <w:jc w:val="center"/>
              <w:rPr>
                <w:rFonts w:ascii="Times New Roman" w:hAnsi="Times New Roman"/>
              </w:rPr>
            </w:pPr>
            <w:r w:rsidRPr="00D273E3">
              <w:rPr>
                <w:rFonts w:ascii="Times New Roman" w:hAnsi="Times New Roman"/>
              </w:rPr>
              <w:t>2</w:t>
            </w:r>
          </w:p>
        </w:tc>
        <w:tc>
          <w:tcPr>
            <w:tcW w:w="356" w:type="pct"/>
            <w:vAlign w:val="center"/>
          </w:tcPr>
          <w:p w14:paraId="1E2E7A17" w14:textId="25BA156B" w:rsidR="001E43A4" w:rsidRPr="00D273E3" w:rsidRDefault="00330895" w:rsidP="001E43A4">
            <w:pPr>
              <w:spacing w:after="0" w:line="240" w:lineRule="auto"/>
              <w:ind w:hanging="5"/>
              <w:jc w:val="center"/>
              <w:rPr>
                <w:rFonts w:ascii="Times New Roman" w:hAnsi="Times New Roman"/>
              </w:rPr>
            </w:pPr>
            <w:r w:rsidRPr="00D273E3">
              <w:rPr>
                <w:rFonts w:ascii="Times New Roman" w:hAnsi="Times New Roman"/>
              </w:rPr>
              <w:t>32</w:t>
            </w:r>
          </w:p>
        </w:tc>
        <w:tc>
          <w:tcPr>
            <w:tcW w:w="507" w:type="pct"/>
            <w:vAlign w:val="center"/>
          </w:tcPr>
          <w:p w14:paraId="780E852A" w14:textId="652A8433" w:rsidR="001E43A4" w:rsidRPr="00D273E3" w:rsidRDefault="00330895" w:rsidP="001E43A4">
            <w:pPr>
              <w:spacing w:after="0" w:line="240" w:lineRule="auto"/>
              <w:ind w:hanging="5"/>
              <w:jc w:val="center"/>
              <w:rPr>
                <w:rFonts w:ascii="Times New Roman" w:hAnsi="Times New Roman"/>
              </w:rPr>
            </w:pPr>
            <w:r w:rsidRPr="00D273E3">
              <w:rPr>
                <w:rFonts w:ascii="Times New Roman" w:hAnsi="Times New Roman"/>
              </w:rPr>
              <w:t>18</w:t>
            </w:r>
          </w:p>
        </w:tc>
        <w:tc>
          <w:tcPr>
            <w:tcW w:w="358" w:type="pct"/>
            <w:vAlign w:val="center"/>
          </w:tcPr>
          <w:p w14:paraId="6017A107" w14:textId="3EFCCECD" w:rsidR="001E43A4" w:rsidRPr="00D273E3" w:rsidRDefault="001E43A4" w:rsidP="001E43A4">
            <w:pPr>
              <w:spacing w:after="0" w:line="240" w:lineRule="auto"/>
              <w:ind w:hanging="5"/>
              <w:jc w:val="center"/>
              <w:rPr>
                <w:rFonts w:ascii="Times New Roman" w:hAnsi="Times New Roman"/>
              </w:rPr>
            </w:pPr>
            <w:r w:rsidRPr="00D273E3">
              <w:rPr>
                <w:rFonts w:ascii="Times New Roman" w:hAnsi="Times New Roman"/>
              </w:rPr>
              <w:t>-</w:t>
            </w:r>
          </w:p>
        </w:tc>
        <w:tc>
          <w:tcPr>
            <w:tcW w:w="373" w:type="pct"/>
            <w:vAlign w:val="center"/>
          </w:tcPr>
          <w:p w14:paraId="058984A7" w14:textId="039658BB" w:rsidR="001E43A4" w:rsidRPr="00D273E3" w:rsidRDefault="001E43A4" w:rsidP="001E43A4">
            <w:pPr>
              <w:spacing w:after="0" w:line="240" w:lineRule="auto"/>
              <w:ind w:hanging="5"/>
              <w:jc w:val="center"/>
              <w:rPr>
                <w:rFonts w:ascii="Times New Roman" w:hAnsi="Times New Roman"/>
              </w:rPr>
            </w:pPr>
            <w:r w:rsidRPr="00D273E3">
              <w:rPr>
                <w:rFonts w:ascii="Times New Roman" w:hAnsi="Times New Roman"/>
              </w:rPr>
              <w:t>-</w:t>
            </w:r>
          </w:p>
        </w:tc>
        <w:tc>
          <w:tcPr>
            <w:tcW w:w="653" w:type="pct"/>
            <w:vAlign w:val="center"/>
          </w:tcPr>
          <w:p w14:paraId="07B2BEDB" w14:textId="2B1E8001" w:rsidR="001E43A4" w:rsidRPr="00D273E3" w:rsidRDefault="00330895" w:rsidP="001E43A4">
            <w:pPr>
              <w:spacing w:after="0" w:line="240" w:lineRule="auto"/>
              <w:ind w:hanging="5"/>
              <w:jc w:val="center"/>
              <w:rPr>
                <w:rFonts w:ascii="Times New Roman" w:hAnsi="Times New Roman"/>
              </w:rPr>
            </w:pPr>
            <w:r w:rsidRPr="00D273E3">
              <w:rPr>
                <w:rFonts w:ascii="Times New Roman" w:hAnsi="Times New Roman"/>
              </w:rPr>
              <w:t>8</w:t>
            </w:r>
          </w:p>
        </w:tc>
        <w:tc>
          <w:tcPr>
            <w:tcW w:w="574" w:type="pct"/>
            <w:vAlign w:val="center"/>
          </w:tcPr>
          <w:p w14:paraId="6F509645" w14:textId="1DBFD422" w:rsidR="001E43A4" w:rsidRPr="00D273E3" w:rsidRDefault="00330895" w:rsidP="001E43A4">
            <w:pPr>
              <w:spacing w:after="0" w:line="240" w:lineRule="auto"/>
              <w:ind w:hanging="5"/>
              <w:jc w:val="center"/>
              <w:rPr>
                <w:rFonts w:ascii="Times New Roman" w:hAnsi="Times New Roman"/>
                <w:lang w:val="en-US"/>
              </w:rPr>
            </w:pPr>
            <w:r w:rsidRPr="00D273E3">
              <w:rPr>
                <w:rFonts w:ascii="Times New Roman" w:hAnsi="Times New Roman"/>
                <w:lang w:val="en-US"/>
              </w:rPr>
              <w:t>II</w:t>
            </w:r>
          </w:p>
        </w:tc>
      </w:tr>
      <w:tr w:rsidR="001E43A4" w:rsidRPr="00D273E3" w14:paraId="1595971D" w14:textId="77777777" w:rsidTr="00306B88">
        <w:trPr>
          <w:jc w:val="center"/>
        </w:trPr>
        <w:tc>
          <w:tcPr>
            <w:tcW w:w="416" w:type="pct"/>
            <w:vAlign w:val="center"/>
          </w:tcPr>
          <w:p w14:paraId="0ABE277F" w14:textId="36FB7B11" w:rsidR="001E43A4" w:rsidRPr="00D273E3" w:rsidRDefault="001E43A4" w:rsidP="001E43A4">
            <w:pPr>
              <w:spacing w:after="0" w:line="240" w:lineRule="auto"/>
              <w:rPr>
                <w:rFonts w:ascii="Times New Roman" w:hAnsi="Times New Roman"/>
              </w:rPr>
            </w:pPr>
            <w:r w:rsidRPr="00D273E3">
              <w:rPr>
                <w:rFonts w:ascii="Times New Roman" w:hAnsi="Times New Roman"/>
              </w:rPr>
              <w:t>ОП.06</w:t>
            </w:r>
          </w:p>
        </w:tc>
        <w:tc>
          <w:tcPr>
            <w:tcW w:w="908" w:type="pct"/>
            <w:vAlign w:val="center"/>
          </w:tcPr>
          <w:p w14:paraId="3BFDE903" w14:textId="68AD171C" w:rsidR="001E43A4" w:rsidRPr="00D273E3" w:rsidRDefault="001E43A4" w:rsidP="001E43A4">
            <w:pPr>
              <w:spacing w:after="0" w:line="240" w:lineRule="auto"/>
              <w:rPr>
                <w:rFonts w:ascii="Times New Roman" w:hAnsi="Times New Roman"/>
              </w:rPr>
            </w:pPr>
            <w:r w:rsidRPr="00D273E3">
              <w:rPr>
                <w:rFonts w:ascii="Times New Roman" w:hAnsi="Times New Roman"/>
              </w:rPr>
              <w:t>Рынок ценных бумаг</w:t>
            </w:r>
          </w:p>
        </w:tc>
        <w:tc>
          <w:tcPr>
            <w:tcW w:w="251" w:type="pct"/>
            <w:vAlign w:val="center"/>
          </w:tcPr>
          <w:p w14:paraId="16E0E292" w14:textId="10E0BD84" w:rsidR="001E43A4" w:rsidRPr="00D273E3" w:rsidRDefault="001E43A4" w:rsidP="001E43A4">
            <w:pPr>
              <w:spacing w:after="0" w:line="240" w:lineRule="auto"/>
              <w:ind w:hanging="5"/>
              <w:jc w:val="center"/>
              <w:rPr>
                <w:rFonts w:ascii="Times New Roman" w:hAnsi="Times New Roman"/>
              </w:rPr>
            </w:pPr>
            <w:r w:rsidRPr="00D273E3">
              <w:rPr>
                <w:rFonts w:ascii="Times New Roman" w:hAnsi="Times New Roman"/>
              </w:rPr>
              <w:t>38</w:t>
            </w:r>
          </w:p>
        </w:tc>
        <w:tc>
          <w:tcPr>
            <w:tcW w:w="245" w:type="pct"/>
            <w:vAlign w:val="center"/>
          </w:tcPr>
          <w:p w14:paraId="4C60C3A5" w14:textId="4C217A48" w:rsidR="001E43A4" w:rsidRPr="00D273E3" w:rsidRDefault="00330895" w:rsidP="001E43A4">
            <w:pPr>
              <w:spacing w:after="0"/>
              <w:ind w:hanging="5"/>
              <w:jc w:val="center"/>
              <w:rPr>
                <w:rFonts w:ascii="Times New Roman" w:hAnsi="Times New Roman"/>
              </w:rPr>
            </w:pPr>
            <w:r w:rsidRPr="00D273E3">
              <w:rPr>
                <w:rFonts w:ascii="Times New Roman" w:hAnsi="Times New Roman"/>
              </w:rPr>
              <w:t>-</w:t>
            </w:r>
          </w:p>
        </w:tc>
        <w:tc>
          <w:tcPr>
            <w:tcW w:w="358" w:type="pct"/>
            <w:vAlign w:val="center"/>
          </w:tcPr>
          <w:p w14:paraId="373E6B28" w14:textId="3B5D06C8" w:rsidR="001E43A4" w:rsidRPr="00D273E3" w:rsidRDefault="00330895" w:rsidP="001E43A4">
            <w:pPr>
              <w:spacing w:after="0"/>
              <w:ind w:hanging="5"/>
              <w:jc w:val="center"/>
              <w:rPr>
                <w:rFonts w:ascii="Times New Roman" w:hAnsi="Times New Roman"/>
              </w:rPr>
            </w:pPr>
            <w:r w:rsidRPr="00D273E3">
              <w:rPr>
                <w:rFonts w:ascii="Times New Roman" w:hAnsi="Times New Roman"/>
              </w:rPr>
              <w:t>2</w:t>
            </w:r>
          </w:p>
        </w:tc>
        <w:tc>
          <w:tcPr>
            <w:tcW w:w="356" w:type="pct"/>
            <w:vAlign w:val="center"/>
          </w:tcPr>
          <w:p w14:paraId="70A1ABAE" w14:textId="154C9C9A" w:rsidR="001E43A4" w:rsidRPr="00D273E3" w:rsidRDefault="00330895" w:rsidP="001E43A4">
            <w:pPr>
              <w:spacing w:after="0" w:line="240" w:lineRule="auto"/>
              <w:ind w:hanging="5"/>
              <w:jc w:val="center"/>
              <w:rPr>
                <w:rFonts w:ascii="Times New Roman" w:hAnsi="Times New Roman"/>
              </w:rPr>
            </w:pPr>
            <w:r w:rsidRPr="00D273E3">
              <w:rPr>
                <w:rFonts w:ascii="Times New Roman" w:hAnsi="Times New Roman"/>
              </w:rPr>
              <w:t>30</w:t>
            </w:r>
          </w:p>
        </w:tc>
        <w:tc>
          <w:tcPr>
            <w:tcW w:w="507" w:type="pct"/>
            <w:vAlign w:val="center"/>
          </w:tcPr>
          <w:p w14:paraId="05441D5D" w14:textId="72520F68" w:rsidR="001E43A4" w:rsidRPr="00D273E3" w:rsidRDefault="00330895" w:rsidP="001E43A4">
            <w:pPr>
              <w:spacing w:after="0" w:line="240" w:lineRule="auto"/>
              <w:ind w:hanging="5"/>
              <w:jc w:val="center"/>
              <w:rPr>
                <w:rFonts w:ascii="Times New Roman" w:hAnsi="Times New Roman"/>
              </w:rPr>
            </w:pPr>
            <w:r w:rsidRPr="00D273E3">
              <w:rPr>
                <w:rFonts w:ascii="Times New Roman" w:hAnsi="Times New Roman"/>
              </w:rPr>
              <w:t>16</w:t>
            </w:r>
          </w:p>
        </w:tc>
        <w:tc>
          <w:tcPr>
            <w:tcW w:w="358" w:type="pct"/>
            <w:vAlign w:val="center"/>
          </w:tcPr>
          <w:p w14:paraId="212722AC" w14:textId="39D6C005" w:rsidR="001E43A4" w:rsidRPr="00D273E3" w:rsidRDefault="001E43A4" w:rsidP="001E43A4">
            <w:pPr>
              <w:spacing w:after="0" w:line="240" w:lineRule="auto"/>
              <w:ind w:hanging="5"/>
              <w:jc w:val="center"/>
              <w:rPr>
                <w:rFonts w:ascii="Times New Roman" w:hAnsi="Times New Roman"/>
              </w:rPr>
            </w:pPr>
            <w:r w:rsidRPr="00D273E3">
              <w:rPr>
                <w:rFonts w:ascii="Times New Roman" w:hAnsi="Times New Roman"/>
              </w:rPr>
              <w:t>-</w:t>
            </w:r>
          </w:p>
        </w:tc>
        <w:tc>
          <w:tcPr>
            <w:tcW w:w="373" w:type="pct"/>
            <w:vAlign w:val="center"/>
          </w:tcPr>
          <w:p w14:paraId="7569E890" w14:textId="7E916198" w:rsidR="001E43A4" w:rsidRPr="00D273E3" w:rsidRDefault="001E43A4" w:rsidP="001E43A4">
            <w:pPr>
              <w:spacing w:after="0" w:line="240" w:lineRule="auto"/>
              <w:ind w:hanging="5"/>
              <w:jc w:val="center"/>
              <w:rPr>
                <w:rFonts w:ascii="Times New Roman" w:hAnsi="Times New Roman"/>
              </w:rPr>
            </w:pPr>
            <w:r w:rsidRPr="00D273E3">
              <w:rPr>
                <w:rFonts w:ascii="Times New Roman" w:hAnsi="Times New Roman"/>
              </w:rPr>
              <w:t>-</w:t>
            </w:r>
          </w:p>
        </w:tc>
        <w:tc>
          <w:tcPr>
            <w:tcW w:w="653" w:type="pct"/>
            <w:vAlign w:val="center"/>
          </w:tcPr>
          <w:p w14:paraId="7B0BD279" w14:textId="5125EB03" w:rsidR="001E43A4" w:rsidRPr="00D273E3" w:rsidRDefault="00330895" w:rsidP="001E43A4">
            <w:pPr>
              <w:spacing w:after="0" w:line="240" w:lineRule="auto"/>
              <w:ind w:hanging="5"/>
              <w:jc w:val="center"/>
              <w:rPr>
                <w:rFonts w:ascii="Times New Roman" w:hAnsi="Times New Roman"/>
              </w:rPr>
            </w:pPr>
            <w:r w:rsidRPr="00D273E3">
              <w:rPr>
                <w:rFonts w:ascii="Times New Roman" w:hAnsi="Times New Roman"/>
              </w:rPr>
              <w:t>2</w:t>
            </w:r>
          </w:p>
        </w:tc>
        <w:tc>
          <w:tcPr>
            <w:tcW w:w="574" w:type="pct"/>
            <w:vAlign w:val="center"/>
          </w:tcPr>
          <w:p w14:paraId="0F965708" w14:textId="6339E435" w:rsidR="001E43A4" w:rsidRPr="00D273E3" w:rsidRDefault="00330895" w:rsidP="001E43A4">
            <w:pPr>
              <w:spacing w:after="0" w:line="240" w:lineRule="auto"/>
              <w:ind w:hanging="5"/>
              <w:jc w:val="center"/>
              <w:rPr>
                <w:rFonts w:ascii="Times New Roman" w:hAnsi="Times New Roman"/>
                <w:lang w:val="en-US"/>
              </w:rPr>
            </w:pPr>
            <w:r w:rsidRPr="00D273E3">
              <w:rPr>
                <w:rFonts w:ascii="Times New Roman" w:hAnsi="Times New Roman"/>
                <w:lang w:val="en-US"/>
              </w:rPr>
              <w:t>I</w:t>
            </w:r>
          </w:p>
        </w:tc>
      </w:tr>
      <w:tr w:rsidR="001E43A4" w:rsidRPr="00D273E3" w14:paraId="5CA4A990" w14:textId="77777777" w:rsidTr="00306B88">
        <w:trPr>
          <w:jc w:val="center"/>
        </w:trPr>
        <w:tc>
          <w:tcPr>
            <w:tcW w:w="416" w:type="pct"/>
            <w:vAlign w:val="center"/>
          </w:tcPr>
          <w:p w14:paraId="221B10CA" w14:textId="535C8881" w:rsidR="001E43A4" w:rsidRPr="00D273E3" w:rsidRDefault="001E43A4" w:rsidP="001E43A4">
            <w:pPr>
              <w:spacing w:after="0" w:line="240" w:lineRule="auto"/>
              <w:rPr>
                <w:rFonts w:ascii="Times New Roman" w:hAnsi="Times New Roman"/>
              </w:rPr>
            </w:pPr>
            <w:r w:rsidRPr="00D273E3">
              <w:rPr>
                <w:rFonts w:ascii="Times New Roman" w:hAnsi="Times New Roman"/>
              </w:rPr>
              <w:t>ОП.07</w:t>
            </w:r>
          </w:p>
        </w:tc>
        <w:tc>
          <w:tcPr>
            <w:tcW w:w="908" w:type="pct"/>
            <w:vAlign w:val="center"/>
          </w:tcPr>
          <w:p w14:paraId="035FE749" w14:textId="1FED95F5" w:rsidR="001E43A4" w:rsidRPr="00D273E3" w:rsidRDefault="001E43A4" w:rsidP="001E43A4">
            <w:pPr>
              <w:spacing w:after="0" w:line="240" w:lineRule="auto"/>
              <w:rPr>
                <w:rFonts w:ascii="Times New Roman" w:hAnsi="Times New Roman"/>
              </w:rPr>
            </w:pPr>
            <w:r w:rsidRPr="00D273E3">
              <w:rPr>
                <w:rFonts w:ascii="Times New Roman" w:hAnsi="Times New Roman"/>
              </w:rPr>
              <w:t>Безопасность жизнедеятельности</w:t>
            </w:r>
          </w:p>
        </w:tc>
        <w:tc>
          <w:tcPr>
            <w:tcW w:w="251" w:type="pct"/>
            <w:vAlign w:val="center"/>
          </w:tcPr>
          <w:p w14:paraId="11387D17" w14:textId="7873F2C2" w:rsidR="001E43A4" w:rsidRPr="00D273E3" w:rsidRDefault="001E43A4" w:rsidP="001E43A4">
            <w:pPr>
              <w:spacing w:after="0" w:line="240" w:lineRule="auto"/>
              <w:ind w:hanging="5"/>
              <w:jc w:val="center"/>
              <w:rPr>
                <w:rFonts w:ascii="Times New Roman" w:hAnsi="Times New Roman"/>
              </w:rPr>
            </w:pPr>
            <w:r w:rsidRPr="00D273E3">
              <w:rPr>
                <w:rFonts w:ascii="Times New Roman" w:hAnsi="Times New Roman"/>
              </w:rPr>
              <w:t>68</w:t>
            </w:r>
          </w:p>
        </w:tc>
        <w:tc>
          <w:tcPr>
            <w:tcW w:w="245" w:type="pct"/>
            <w:vAlign w:val="center"/>
          </w:tcPr>
          <w:p w14:paraId="3F239D38" w14:textId="36B5B106" w:rsidR="001E43A4" w:rsidRPr="00D273E3" w:rsidRDefault="00330895" w:rsidP="001E43A4">
            <w:pPr>
              <w:spacing w:after="0"/>
              <w:ind w:hanging="5"/>
              <w:jc w:val="center"/>
              <w:rPr>
                <w:rFonts w:ascii="Times New Roman" w:hAnsi="Times New Roman"/>
              </w:rPr>
            </w:pPr>
            <w:r w:rsidRPr="00D273E3">
              <w:rPr>
                <w:rFonts w:ascii="Times New Roman" w:hAnsi="Times New Roman"/>
              </w:rPr>
              <w:t>-</w:t>
            </w:r>
          </w:p>
        </w:tc>
        <w:tc>
          <w:tcPr>
            <w:tcW w:w="358" w:type="pct"/>
            <w:vAlign w:val="center"/>
          </w:tcPr>
          <w:p w14:paraId="54533A38" w14:textId="73551256" w:rsidR="001E43A4" w:rsidRPr="00D273E3" w:rsidRDefault="00330895" w:rsidP="001E43A4">
            <w:pPr>
              <w:spacing w:after="0"/>
              <w:ind w:hanging="5"/>
              <w:jc w:val="center"/>
              <w:rPr>
                <w:rFonts w:ascii="Times New Roman" w:hAnsi="Times New Roman"/>
              </w:rPr>
            </w:pPr>
            <w:r w:rsidRPr="00D273E3">
              <w:rPr>
                <w:rFonts w:ascii="Times New Roman" w:hAnsi="Times New Roman"/>
              </w:rPr>
              <w:t>2</w:t>
            </w:r>
          </w:p>
        </w:tc>
        <w:tc>
          <w:tcPr>
            <w:tcW w:w="356" w:type="pct"/>
            <w:vAlign w:val="center"/>
          </w:tcPr>
          <w:p w14:paraId="17ED5E1F" w14:textId="137AD51D" w:rsidR="001E43A4" w:rsidRPr="00D273E3" w:rsidRDefault="00330895" w:rsidP="001E43A4">
            <w:pPr>
              <w:spacing w:after="0" w:line="240" w:lineRule="auto"/>
              <w:ind w:hanging="5"/>
              <w:jc w:val="center"/>
              <w:rPr>
                <w:rFonts w:ascii="Times New Roman" w:hAnsi="Times New Roman"/>
              </w:rPr>
            </w:pPr>
            <w:r w:rsidRPr="00D273E3">
              <w:rPr>
                <w:rFonts w:ascii="Times New Roman" w:hAnsi="Times New Roman"/>
              </w:rPr>
              <w:t>54</w:t>
            </w:r>
          </w:p>
        </w:tc>
        <w:tc>
          <w:tcPr>
            <w:tcW w:w="507" w:type="pct"/>
            <w:vAlign w:val="center"/>
          </w:tcPr>
          <w:p w14:paraId="084094B2" w14:textId="610317DE" w:rsidR="001E43A4" w:rsidRPr="00D273E3" w:rsidRDefault="00330895" w:rsidP="001E43A4">
            <w:pPr>
              <w:spacing w:after="0" w:line="240" w:lineRule="auto"/>
              <w:ind w:hanging="5"/>
              <w:jc w:val="center"/>
              <w:rPr>
                <w:rFonts w:ascii="Times New Roman" w:hAnsi="Times New Roman"/>
              </w:rPr>
            </w:pPr>
            <w:r w:rsidRPr="00D273E3">
              <w:rPr>
                <w:rFonts w:ascii="Times New Roman" w:hAnsi="Times New Roman"/>
              </w:rPr>
              <w:t>36</w:t>
            </w:r>
          </w:p>
        </w:tc>
        <w:tc>
          <w:tcPr>
            <w:tcW w:w="358" w:type="pct"/>
            <w:vAlign w:val="center"/>
          </w:tcPr>
          <w:p w14:paraId="30952471" w14:textId="2A5A05FF" w:rsidR="001E43A4" w:rsidRPr="00D273E3" w:rsidRDefault="001E43A4" w:rsidP="001E43A4">
            <w:pPr>
              <w:spacing w:after="0" w:line="240" w:lineRule="auto"/>
              <w:ind w:hanging="5"/>
              <w:jc w:val="center"/>
              <w:rPr>
                <w:rFonts w:ascii="Times New Roman" w:hAnsi="Times New Roman"/>
              </w:rPr>
            </w:pPr>
            <w:r w:rsidRPr="00D273E3">
              <w:rPr>
                <w:rFonts w:ascii="Times New Roman" w:hAnsi="Times New Roman"/>
              </w:rPr>
              <w:t>-</w:t>
            </w:r>
          </w:p>
        </w:tc>
        <w:tc>
          <w:tcPr>
            <w:tcW w:w="373" w:type="pct"/>
            <w:vAlign w:val="center"/>
          </w:tcPr>
          <w:p w14:paraId="64A3CA3B" w14:textId="5AA4D230" w:rsidR="001E43A4" w:rsidRPr="00D273E3" w:rsidRDefault="001E43A4" w:rsidP="001E43A4">
            <w:pPr>
              <w:spacing w:after="0" w:line="240" w:lineRule="auto"/>
              <w:ind w:hanging="5"/>
              <w:jc w:val="center"/>
              <w:rPr>
                <w:rFonts w:ascii="Times New Roman" w:hAnsi="Times New Roman"/>
              </w:rPr>
            </w:pPr>
            <w:r w:rsidRPr="00D273E3">
              <w:rPr>
                <w:rFonts w:ascii="Times New Roman" w:hAnsi="Times New Roman"/>
              </w:rPr>
              <w:t>-</w:t>
            </w:r>
          </w:p>
        </w:tc>
        <w:tc>
          <w:tcPr>
            <w:tcW w:w="653" w:type="pct"/>
            <w:vAlign w:val="center"/>
          </w:tcPr>
          <w:p w14:paraId="7A9228B3" w14:textId="72B08011" w:rsidR="001E43A4" w:rsidRPr="00D273E3" w:rsidRDefault="00330895" w:rsidP="001E43A4">
            <w:pPr>
              <w:spacing w:after="0" w:line="240" w:lineRule="auto"/>
              <w:ind w:hanging="5"/>
              <w:jc w:val="center"/>
              <w:rPr>
                <w:rFonts w:ascii="Times New Roman" w:hAnsi="Times New Roman"/>
              </w:rPr>
            </w:pPr>
            <w:r w:rsidRPr="00D273E3">
              <w:rPr>
                <w:rFonts w:ascii="Times New Roman" w:hAnsi="Times New Roman"/>
              </w:rPr>
              <w:t>12</w:t>
            </w:r>
          </w:p>
        </w:tc>
        <w:tc>
          <w:tcPr>
            <w:tcW w:w="574" w:type="pct"/>
            <w:vAlign w:val="center"/>
          </w:tcPr>
          <w:p w14:paraId="5430511D" w14:textId="3EF4A683" w:rsidR="001E43A4" w:rsidRPr="00D273E3" w:rsidRDefault="00330895" w:rsidP="001E43A4">
            <w:pPr>
              <w:spacing w:after="0" w:line="240" w:lineRule="auto"/>
              <w:ind w:hanging="5"/>
              <w:jc w:val="center"/>
              <w:rPr>
                <w:rFonts w:ascii="Times New Roman" w:hAnsi="Times New Roman"/>
                <w:lang w:val="en-US"/>
              </w:rPr>
            </w:pPr>
            <w:r w:rsidRPr="00D273E3">
              <w:rPr>
                <w:rFonts w:ascii="Times New Roman" w:hAnsi="Times New Roman"/>
                <w:lang w:val="en-US"/>
              </w:rPr>
              <w:t>I</w:t>
            </w:r>
          </w:p>
        </w:tc>
      </w:tr>
      <w:tr w:rsidR="001E43A4" w:rsidRPr="00D273E3" w14:paraId="7B99C3C1" w14:textId="77777777" w:rsidTr="00306B88">
        <w:trPr>
          <w:jc w:val="center"/>
        </w:trPr>
        <w:tc>
          <w:tcPr>
            <w:tcW w:w="416" w:type="pct"/>
            <w:vAlign w:val="center"/>
          </w:tcPr>
          <w:p w14:paraId="2714E1DA" w14:textId="789E8A5A" w:rsidR="001E43A4" w:rsidRPr="00D273E3" w:rsidRDefault="001E43A4" w:rsidP="001E43A4">
            <w:pPr>
              <w:spacing w:after="0" w:line="240" w:lineRule="auto"/>
              <w:rPr>
                <w:rFonts w:ascii="Times New Roman" w:hAnsi="Times New Roman"/>
              </w:rPr>
            </w:pPr>
            <w:r w:rsidRPr="00D273E3">
              <w:rPr>
                <w:rFonts w:ascii="Times New Roman" w:hAnsi="Times New Roman"/>
              </w:rPr>
              <w:t>ОП.08</w:t>
            </w:r>
          </w:p>
        </w:tc>
        <w:tc>
          <w:tcPr>
            <w:tcW w:w="908" w:type="pct"/>
            <w:vAlign w:val="center"/>
          </w:tcPr>
          <w:p w14:paraId="6729404F" w14:textId="752EA14B" w:rsidR="001E43A4" w:rsidRPr="00D273E3" w:rsidRDefault="001E43A4" w:rsidP="001E43A4">
            <w:pPr>
              <w:spacing w:after="0" w:line="240" w:lineRule="auto"/>
              <w:rPr>
                <w:rFonts w:ascii="Times New Roman" w:hAnsi="Times New Roman"/>
              </w:rPr>
            </w:pPr>
            <w:r w:rsidRPr="00D273E3">
              <w:rPr>
                <w:rFonts w:ascii="Times New Roman" w:hAnsi="Times New Roman"/>
              </w:rPr>
              <w:t>Основы предпринимательской деятельности</w:t>
            </w:r>
          </w:p>
        </w:tc>
        <w:tc>
          <w:tcPr>
            <w:tcW w:w="251" w:type="pct"/>
            <w:vAlign w:val="center"/>
          </w:tcPr>
          <w:p w14:paraId="349507EB" w14:textId="70B4E910" w:rsidR="001E43A4" w:rsidRPr="00D273E3" w:rsidRDefault="001E43A4" w:rsidP="001E43A4">
            <w:pPr>
              <w:spacing w:after="0" w:line="240" w:lineRule="auto"/>
              <w:ind w:hanging="5"/>
              <w:jc w:val="center"/>
              <w:rPr>
                <w:rFonts w:ascii="Times New Roman" w:hAnsi="Times New Roman"/>
              </w:rPr>
            </w:pPr>
            <w:r w:rsidRPr="00D273E3">
              <w:rPr>
                <w:rFonts w:ascii="Times New Roman" w:hAnsi="Times New Roman"/>
              </w:rPr>
              <w:t>40</w:t>
            </w:r>
          </w:p>
        </w:tc>
        <w:tc>
          <w:tcPr>
            <w:tcW w:w="245" w:type="pct"/>
            <w:vAlign w:val="center"/>
          </w:tcPr>
          <w:p w14:paraId="545D8774" w14:textId="782E0242" w:rsidR="001E43A4" w:rsidRPr="00D273E3" w:rsidRDefault="00330895" w:rsidP="001E43A4">
            <w:pPr>
              <w:spacing w:after="0"/>
              <w:ind w:hanging="5"/>
              <w:jc w:val="center"/>
              <w:rPr>
                <w:rFonts w:ascii="Times New Roman" w:hAnsi="Times New Roman"/>
              </w:rPr>
            </w:pPr>
            <w:r w:rsidRPr="00D273E3">
              <w:rPr>
                <w:rFonts w:ascii="Times New Roman" w:hAnsi="Times New Roman"/>
              </w:rPr>
              <w:t>-</w:t>
            </w:r>
          </w:p>
        </w:tc>
        <w:tc>
          <w:tcPr>
            <w:tcW w:w="358" w:type="pct"/>
            <w:vAlign w:val="center"/>
          </w:tcPr>
          <w:p w14:paraId="2322591D" w14:textId="1819A85F" w:rsidR="001E43A4" w:rsidRPr="00D273E3" w:rsidRDefault="00330895" w:rsidP="001E43A4">
            <w:pPr>
              <w:spacing w:after="0"/>
              <w:ind w:hanging="5"/>
              <w:jc w:val="center"/>
              <w:rPr>
                <w:rFonts w:ascii="Times New Roman" w:hAnsi="Times New Roman"/>
              </w:rPr>
            </w:pPr>
            <w:r w:rsidRPr="00D273E3">
              <w:rPr>
                <w:rFonts w:ascii="Times New Roman" w:hAnsi="Times New Roman"/>
              </w:rPr>
              <w:t>2</w:t>
            </w:r>
          </w:p>
        </w:tc>
        <w:tc>
          <w:tcPr>
            <w:tcW w:w="356" w:type="pct"/>
            <w:vAlign w:val="center"/>
          </w:tcPr>
          <w:p w14:paraId="77C17D8E" w14:textId="2B76D5FE" w:rsidR="001E43A4" w:rsidRPr="00D273E3" w:rsidRDefault="00330895" w:rsidP="001E43A4">
            <w:pPr>
              <w:spacing w:after="0" w:line="240" w:lineRule="auto"/>
              <w:ind w:hanging="5"/>
              <w:jc w:val="center"/>
              <w:rPr>
                <w:rFonts w:ascii="Times New Roman" w:hAnsi="Times New Roman"/>
              </w:rPr>
            </w:pPr>
            <w:r w:rsidRPr="00D273E3">
              <w:rPr>
                <w:rFonts w:ascii="Times New Roman" w:hAnsi="Times New Roman"/>
              </w:rPr>
              <w:t>36</w:t>
            </w:r>
          </w:p>
        </w:tc>
        <w:tc>
          <w:tcPr>
            <w:tcW w:w="507" w:type="pct"/>
            <w:vAlign w:val="center"/>
          </w:tcPr>
          <w:p w14:paraId="54FAB07D" w14:textId="5161AEA3" w:rsidR="001E43A4" w:rsidRPr="00D273E3" w:rsidRDefault="00330895" w:rsidP="001E43A4">
            <w:pPr>
              <w:spacing w:after="0" w:line="240" w:lineRule="auto"/>
              <w:ind w:hanging="5"/>
              <w:jc w:val="center"/>
              <w:rPr>
                <w:rFonts w:ascii="Times New Roman" w:hAnsi="Times New Roman"/>
              </w:rPr>
            </w:pPr>
            <w:r w:rsidRPr="00D273E3">
              <w:rPr>
                <w:rFonts w:ascii="Times New Roman" w:hAnsi="Times New Roman"/>
              </w:rPr>
              <w:t>18</w:t>
            </w:r>
          </w:p>
        </w:tc>
        <w:tc>
          <w:tcPr>
            <w:tcW w:w="358" w:type="pct"/>
            <w:vAlign w:val="center"/>
          </w:tcPr>
          <w:p w14:paraId="305187A6" w14:textId="00207161" w:rsidR="001E43A4" w:rsidRPr="00D273E3" w:rsidRDefault="001E43A4" w:rsidP="001E43A4">
            <w:pPr>
              <w:spacing w:after="0" w:line="240" w:lineRule="auto"/>
              <w:ind w:hanging="5"/>
              <w:jc w:val="center"/>
              <w:rPr>
                <w:rFonts w:ascii="Times New Roman" w:hAnsi="Times New Roman"/>
              </w:rPr>
            </w:pPr>
            <w:r w:rsidRPr="00D273E3">
              <w:rPr>
                <w:rFonts w:ascii="Times New Roman" w:hAnsi="Times New Roman"/>
              </w:rPr>
              <w:t>-</w:t>
            </w:r>
          </w:p>
        </w:tc>
        <w:tc>
          <w:tcPr>
            <w:tcW w:w="373" w:type="pct"/>
            <w:vAlign w:val="center"/>
          </w:tcPr>
          <w:p w14:paraId="42CDB5C9" w14:textId="77AA45F7" w:rsidR="001E43A4" w:rsidRPr="00D273E3" w:rsidRDefault="001E43A4" w:rsidP="001E43A4">
            <w:pPr>
              <w:spacing w:after="0" w:line="240" w:lineRule="auto"/>
              <w:ind w:hanging="5"/>
              <w:jc w:val="center"/>
              <w:rPr>
                <w:rFonts w:ascii="Times New Roman" w:hAnsi="Times New Roman"/>
              </w:rPr>
            </w:pPr>
            <w:r w:rsidRPr="00D273E3">
              <w:rPr>
                <w:rFonts w:ascii="Times New Roman" w:hAnsi="Times New Roman"/>
              </w:rPr>
              <w:t>-</w:t>
            </w:r>
          </w:p>
        </w:tc>
        <w:tc>
          <w:tcPr>
            <w:tcW w:w="653" w:type="pct"/>
            <w:vAlign w:val="center"/>
          </w:tcPr>
          <w:p w14:paraId="68C3A89F" w14:textId="2B75903D" w:rsidR="001E43A4" w:rsidRPr="00D273E3" w:rsidRDefault="00330895" w:rsidP="001E43A4">
            <w:pPr>
              <w:spacing w:after="0" w:line="240" w:lineRule="auto"/>
              <w:ind w:hanging="5"/>
              <w:jc w:val="center"/>
              <w:rPr>
                <w:rFonts w:ascii="Times New Roman" w:hAnsi="Times New Roman"/>
              </w:rPr>
            </w:pPr>
            <w:r w:rsidRPr="00D273E3">
              <w:rPr>
                <w:rFonts w:ascii="Times New Roman" w:hAnsi="Times New Roman"/>
              </w:rPr>
              <w:t>2</w:t>
            </w:r>
          </w:p>
        </w:tc>
        <w:tc>
          <w:tcPr>
            <w:tcW w:w="574" w:type="pct"/>
            <w:vAlign w:val="center"/>
          </w:tcPr>
          <w:p w14:paraId="3528DC57" w14:textId="2D7D21E5" w:rsidR="001E43A4" w:rsidRPr="00D273E3" w:rsidRDefault="00330895" w:rsidP="001E43A4">
            <w:pPr>
              <w:spacing w:after="0" w:line="240" w:lineRule="auto"/>
              <w:ind w:hanging="5"/>
              <w:jc w:val="center"/>
              <w:rPr>
                <w:rFonts w:ascii="Times New Roman" w:hAnsi="Times New Roman"/>
                <w:lang w:val="en-US"/>
              </w:rPr>
            </w:pPr>
            <w:r w:rsidRPr="00D273E3">
              <w:rPr>
                <w:rFonts w:ascii="Times New Roman" w:hAnsi="Times New Roman"/>
                <w:lang w:val="en-US"/>
              </w:rPr>
              <w:t>II</w:t>
            </w:r>
          </w:p>
        </w:tc>
      </w:tr>
      <w:tr w:rsidR="001E43A4" w:rsidRPr="00D273E3" w14:paraId="7A5C014C" w14:textId="77777777" w:rsidTr="00DF3ED7">
        <w:trPr>
          <w:jc w:val="center"/>
        </w:trPr>
        <w:tc>
          <w:tcPr>
            <w:tcW w:w="416" w:type="pct"/>
            <w:vAlign w:val="center"/>
          </w:tcPr>
          <w:p w14:paraId="7FBDC65E" w14:textId="18EEAB2A" w:rsidR="001E43A4" w:rsidRPr="00D273E3" w:rsidRDefault="001E43A4" w:rsidP="001E43A4">
            <w:pPr>
              <w:spacing w:after="0" w:line="240" w:lineRule="auto"/>
              <w:rPr>
                <w:rFonts w:ascii="Times New Roman" w:hAnsi="Times New Roman"/>
              </w:rPr>
            </w:pPr>
            <w:r w:rsidRPr="00D273E3">
              <w:rPr>
                <w:rFonts w:ascii="Times New Roman" w:hAnsi="Times New Roman"/>
              </w:rPr>
              <w:t>ОП.09</w:t>
            </w:r>
          </w:p>
        </w:tc>
        <w:tc>
          <w:tcPr>
            <w:tcW w:w="908" w:type="pct"/>
            <w:vAlign w:val="center"/>
          </w:tcPr>
          <w:p w14:paraId="2E6FEE40" w14:textId="172939E9" w:rsidR="001E43A4" w:rsidRPr="00D273E3" w:rsidRDefault="001E43A4" w:rsidP="001E43A4">
            <w:pPr>
              <w:spacing w:after="0" w:line="240" w:lineRule="auto"/>
              <w:rPr>
                <w:rFonts w:ascii="Times New Roman" w:hAnsi="Times New Roman"/>
              </w:rPr>
            </w:pPr>
            <w:bookmarkStart w:id="17" w:name="RANGE!B25"/>
            <w:r w:rsidRPr="00D273E3">
              <w:rPr>
                <w:rFonts w:ascii="Times New Roman" w:hAnsi="Times New Roman"/>
              </w:rPr>
              <w:t>Информационные технологии в профессиональной деятельности/Адаптивные информационные технологии в профессиональной деятельности</w:t>
            </w:r>
            <w:bookmarkEnd w:id="17"/>
          </w:p>
        </w:tc>
        <w:tc>
          <w:tcPr>
            <w:tcW w:w="251" w:type="pct"/>
            <w:vAlign w:val="center"/>
          </w:tcPr>
          <w:p w14:paraId="1713C885" w14:textId="1E49853C" w:rsidR="001E43A4" w:rsidRPr="00D273E3" w:rsidRDefault="001E43A4" w:rsidP="001E43A4">
            <w:pPr>
              <w:spacing w:after="0" w:line="240" w:lineRule="auto"/>
              <w:ind w:hanging="5"/>
              <w:jc w:val="center"/>
              <w:rPr>
                <w:rFonts w:ascii="Times New Roman" w:hAnsi="Times New Roman"/>
              </w:rPr>
            </w:pPr>
            <w:r w:rsidRPr="00D273E3">
              <w:rPr>
                <w:rFonts w:ascii="Times New Roman" w:hAnsi="Times New Roman"/>
              </w:rPr>
              <w:t>42</w:t>
            </w:r>
          </w:p>
        </w:tc>
        <w:tc>
          <w:tcPr>
            <w:tcW w:w="245" w:type="pct"/>
            <w:shd w:val="clear" w:color="auto" w:fill="auto"/>
            <w:vAlign w:val="center"/>
          </w:tcPr>
          <w:p w14:paraId="6D0063CA" w14:textId="3BC8FBCE" w:rsidR="001E43A4" w:rsidRPr="00D273E3" w:rsidRDefault="00DF3ED7" w:rsidP="001E43A4">
            <w:pPr>
              <w:spacing w:after="0"/>
              <w:ind w:hanging="5"/>
              <w:jc w:val="center"/>
              <w:rPr>
                <w:rFonts w:ascii="Times New Roman" w:hAnsi="Times New Roman"/>
              </w:rPr>
            </w:pPr>
            <w:r w:rsidRPr="00D273E3">
              <w:rPr>
                <w:rFonts w:ascii="Times New Roman" w:hAnsi="Times New Roman"/>
              </w:rPr>
              <w:t>32</w:t>
            </w:r>
          </w:p>
        </w:tc>
        <w:tc>
          <w:tcPr>
            <w:tcW w:w="358" w:type="pct"/>
            <w:vAlign w:val="center"/>
          </w:tcPr>
          <w:p w14:paraId="4301358B" w14:textId="02EE55D1" w:rsidR="001E43A4" w:rsidRPr="00D273E3" w:rsidRDefault="00330895" w:rsidP="001E43A4">
            <w:pPr>
              <w:spacing w:after="0"/>
              <w:ind w:hanging="5"/>
              <w:jc w:val="center"/>
              <w:rPr>
                <w:rFonts w:ascii="Times New Roman" w:hAnsi="Times New Roman"/>
              </w:rPr>
            </w:pPr>
            <w:r w:rsidRPr="00D273E3">
              <w:rPr>
                <w:rFonts w:ascii="Times New Roman" w:hAnsi="Times New Roman"/>
              </w:rPr>
              <w:t>2</w:t>
            </w:r>
          </w:p>
        </w:tc>
        <w:tc>
          <w:tcPr>
            <w:tcW w:w="356" w:type="pct"/>
            <w:vAlign w:val="center"/>
          </w:tcPr>
          <w:p w14:paraId="206FE466" w14:textId="321573EF" w:rsidR="001E43A4" w:rsidRPr="00D273E3" w:rsidRDefault="00330895" w:rsidP="001E43A4">
            <w:pPr>
              <w:spacing w:after="0" w:line="240" w:lineRule="auto"/>
              <w:ind w:hanging="5"/>
              <w:jc w:val="center"/>
              <w:rPr>
                <w:rFonts w:ascii="Times New Roman" w:hAnsi="Times New Roman"/>
              </w:rPr>
            </w:pPr>
            <w:r w:rsidRPr="00D273E3">
              <w:rPr>
                <w:rFonts w:ascii="Times New Roman" w:hAnsi="Times New Roman"/>
              </w:rPr>
              <w:t>42</w:t>
            </w:r>
          </w:p>
        </w:tc>
        <w:tc>
          <w:tcPr>
            <w:tcW w:w="507" w:type="pct"/>
            <w:vAlign w:val="center"/>
          </w:tcPr>
          <w:p w14:paraId="7F99DACB" w14:textId="0B6C8C71" w:rsidR="001E43A4" w:rsidRPr="00D273E3" w:rsidRDefault="00DF3ED7" w:rsidP="001E43A4">
            <w:pPr>
              <w:spacing w:after="0" w:line="240" w:lineRule="auto"/>
              <w:ind w:hanging="5"/>
              <w:jc w:val="center"/>
              <w:rPr>
                <w:rFonts w:ascii="Times New Roman" w:hAnsi="Times New Roman"/>
              </w:rPr>
            </w:pPr>
            <w:r w:rsidRPr="00D273E3">
              <w:rPr>
                <w:rFonts w:ascii="Times New Roman" w:hAnsi="Times New Roman"/>
              </w:rPr>
              <w:t>40</w:t>
            </w:r>
          </w:p>
        </w:tc>
        <w:tc>
          <w:tcPr>
            <w:tcW w:w="358" w:type="pct"/>
            <w:vAlign w:val="center"/>
          </w:tcPr>
          <w:p w14:paraId="4C6B915C" w14:textId="5A4B099E" w:rsidR="001E43A4" w:rsidRPr="00D273E3" w:rsidRDefault="001E43A4" w:rsidP="001E43A4">
            <w:pPr>
              <w:spacing w:after="0" w:line="240" w:lineRule="auto"/>
              <w:ind w:hanging="5"/>
              <w:jc w:val="center"/>
              <w:rPr>
                <w:rFonts w:ascii="Times New Roman" w:hAnsi="Times New Roman"/>
              </w:rPr>
            </w:pPr>
            <w:r w:rsidRPr="00D273E3">
              <w:rPr>
                <w:rFonts w:ascii="Times New Roman" w:hAnsi="Times New Roman"/>
              </w:rPr>
              <w:t>-</w:t>
            </w:r>
          </w:p>
        </w:tc>
        <w:tc>
          <w:tcPr>
            <w:tcW w:w="373" w:type="pct"/>
            <w:vAlign w:val="center"/>
          </w:tcPr>
          <w:p w14:paraId="55B45AC0" w14:textId="0BBCE86A" w:rsidR="001E43A4" w:rsidRPr="00D273E3" w:rsidRDefault="001E43A4" w:rsidP="001E43A4">
            <w:pPr>
              <w:spacing w:after="0" w:line="240" w:lineRule="auto"/>
              <w:ind w:hanging="5"/>
              <w:jc w:val="center"/>
              <w:rPr>
                <w:rFonts w:ascii="Times New Roman" w:hAnsi="Times New Roman"/>
              </w:rPr>
            </w:pPr>
            <w:r w:rsidRPr="00D273E3">
              <w:rPr>
                <w:rFonts w:ascii="Times New Roman" w:hAnsi="Times New Roman"/>
              </w:rPr>
              <w:t>-</w:t>
            </w:r>
          </w:p>
        </w:tc>
        <w:tc>
          <w:tcPr>
            <w:tcW w:w="653" w:type="pct"/>
            <w:vAlign w:val="center"/>
          </w:tcPr>
          <w:p w14:paraId="030A59E9" w14:textId="5E547E3A" w:rsidR="001E43A4" w:rsidRPr="00D273E3" w:rsidRDefault="00DF3ED7" w:rsidP="001E43A4">
            <w:pPr>
              <w:spacing w:after="0" w:line="240" w:lineRule="auto"/>
              <w:ind w:hanging="5"/>
              <w:jc w:val="center"/>
              <w:rPr>
                <w:rFonts w:ascii="Times New Roman" w:hAnsi="Times New Roman"/>
              </w:rPr>
            </w:pPr>
            <w:r w:rsidRPr="00D273E3">
              <w:rPr>
                <w:rFonts w:ascii="Times New Roman" w:hAnsi="Times New Roman"/>
              </w:rPr>
              <w:t>-</w:t>
            </w:r>
          </w:p>
        </w:tc>
        <w:tc>
          <w:tcPr>
            <w:tcW w:w="574" w:type="pct"/>
            <w:vAlign w:val="center"/>
          </w:tcPr>
          <w:p w14:paraId="3F27F12C" w14:textId="314022D3" w:rsidR="001E43A4" w:rsidRPr="00D273E3" w:rsidRDefault="00330895" w:rsidP="001E43A4">
            <w:pPr>
              <w:spacing w:after="0" w:line="240" w:lineRule="auto"/>
              <w:ind w:hanging="5"/>
              <w:jc w:val="center"/>
              <w:rPr>
                <w:rFonts w:ascii="Times New Roman" w:hAnsi="Times New Roman"/>
                <w:lang w:val="en-US"/>
              </w:rPr>
            </w:pPr>
            <w:r w:rsidRPr="00D273E3">
              <w:rPr>
                <w:rFonts w:ascii="Times New Roman" w:hAnsi="Times New Roman"/>
                <w:lang w:val="en-US"/>
              </w:rPr>
              <w:t>II</w:t>
            </w:r>
          </w:p>
        </w:tc>
      </w:tr>
      <w:tr w:rsidR="0048680D" w:rsidRPr="00D273E3" w14:paraId="03783A62" w14:textId="77777777" w:rsidTr="00306B88">
        <w:trPr>
          <w:jc w:val="center"/>
        </w:trPr>
        <w:tc>
          <w:tcPr>
            <w:tcW w:w="416" w:type="pct"/>
            <w:vAlign w:val="center"/>
          </w:tcPr>
          <w:p w14:paraId="3D47A5FF" w14:textId="77777777" w:rsidR="00BB0E19" w:rsidRPr="00D273E3" w:rsidRDefault="00BB0E19" w:rsidP="00BB0E19">
            <w:pPr>
              <w:suppressAutoHyphens/>
              <w:spacing w:after="0" w:line="240" w:lineRule="auto"/>
              <w:ind w:firstLine="29"/>
              <w:jc w:val="both"/>
              <w:rPr>
                <w:rFonts w:ascii="Times New Roman" w:hAnsi="Times New Roman"/>
                <w:b/>
              </w:rPr>
            </w:pPr>
            <w:r w:rsidRPr="00D273E3">
              <w:rPr>
                <w:rFonts w:ascii="Times New Roman" w:hAnsi="Times New Roman"/>
                <w:b/>
              </w:rPr>
              <w:t>П.00</w:t>
            </w:r>
          </w:p>
        </w:tc>
        <w:tc>
          <w:tcPr>
            <w:tcW w:w="908" w:type="pct"/>
            <w:vAlign w:val="center"/>
          </w:tcPr>
          <w:p w14:paraId="00B7EA07" w14:textId="77777777" w:rsidR="00BB0E19" w:rsidRPr="00D273E3" w:rsidRDefault="00BB0E19" w:rsidP="00BB0E19">
            <w:pPr>
              <w:suppressAutoHyphens/>
              <w:spacing w:after="0" w:line="240" w:lineRule="auto"/>
              <w:jc w:val="both"/>
              <w:rPr>
                <w:rFonts w:ascii="Times New Roman" w:hAnsi="Times New Roman"/>
                <w:b/>
              </w:rPr>
            </w:pPr>
            <w:r w:rsidRPr="00D273E3">
              <w:rPr>
                <w:rFonts w:ascii="Times New Roman" w:hAnsi="Times New Roman"/>
                <w:b/>
              </w:rPr>
              <w:t>Профессиональный цикл</w:t>
            </w:r>
          </w:p>
        </w:tc>
        <w:tc>
          <w:tcPr>
            <w:tcW w:w="251" w:type="pct"/>
            <w:vAlign w:val="center"/>
          </w:tcPr>
          <w:p w14:paraId="2A99BF79" w14:textId="71009344" w:rsidR="00BB0E19" w:rsidRPr="00D273E3" w:rsidRDefault="00306B88" w:rsidP="00BB0E19">
            <w:pPr>
              <w:spacing w:after="0" w:line="240" w:lineRule="auto"/>
              <w:ind w:hanging="7"/>
              <w:jc w:val="center"/>
              <w:rPr>
                <w:rFonts w:ascii="Times New Roman" w:hAnsi="Times New Roman"/>
                <w:b/>
                <w:bCs/>
              </w:rPr>
            </w:pPr>
            <w:r w:rsidRPr="00D273E3">
              <w:rPr>
                <w:rFonts w:ascii="Times New Roman" w:hAnsi="Times New Roman"/>
                <w:b/>
                <w:bCs/>
              </w:rPr>
              <w:t>864</w:t>
            </w:r>
          </w:p>
        </w:tc>
        <w:tc>
          <w:tcPr>
            <w:tcW w:w="245" w:type="pct"/>
            <w:vAlign w:val="center"/>
          </w:tcPr>
          <w:p w14:paraId="67534FE2" w14:textId="61F9A00E" w:rsidR="00BB0E19" w:rsidRPr="00D273E3" w:rsidRDefault="00306B88" w:rsidP="00D838F8">
            <w:pPr>
              <w:spacing w:after="0"/>
              <w:jc w:val="center"/>
              <w:rPr>
                <w:rFonts w:ascii="Times New Roman" w:hAnsi="Times New Roman"/>
                <w:b/>
                <w:bCs/>
              </w:rPr>
            </w:pPr>
            <w:r w:rsidRPr="00D273E3">
              <w:rPr>
                <w:rFonts w:ascii="Times New Roman" w:hAnsi="Times New Roman"/>
                <w:b/>
                <w:bCs/>
              </w:rPr>
              <w:t>512</w:t>
            </w:r>
          </w:p>
        </w:tc>
        <w:tc>
          <w:tcPr>
            <w:tcW w:w="358" w:type="pct"/>
            <w:vAlign w:val="center"/>
          </w:tcPr>
          <w:p w14:paraId="022C8F06" w14:textId="1680C1F9" w:rsidR="00BB0E19" w:rsidRPr="00D273E3" w:rsidRDefault="00306B88" w:rsidP="00D838F8">
            <w:pPr>
              <w:spacing w:after="0"/>
              <w:jc w:val="center"/>
              <w:rPr>
                <w:b/>
                <w:bCs/>
              </w:rPr>
            </w:pPr>
            <w:r w:rsidRPr="00D273E3">
              <w:rPr>
                <w:rFonts w:ascii="Times New Roman" w:hAnsi="Times New Roman"/>
                <w:b/>
                <w:bCs/>
              </w:rPr>
              <w:t>36</w:t>
            </w:r>
          </w:p>
        </w:tc>
        <w:tc>
          <w:tcPr>
            <w:tcW w:w="356" w:type="pct"/>
            <w:vAlign w:val="center"/>
          </w:tcPr>
          <w:p w14:paraId="027782FE" w14:textId="79CAEC8B" w:rsidR="00BB0E19" w:rsidRPr="00D273E3" w:rsidRDefault="00306B88" w:rsidP="00BB0E19">
            <w:pPr>
              <w:spacing w:after="0" w:line="240" w:lineRule="auto"/>
              <w:ind w:hanging="7"/>
              <w:jc w:val="center"/>
              <w:rPr>
                <w:rFonts w:ascii="Times New Roman" w:hAnsi="Times New Roman"/>
                <w:b/>
                <w:bCs/>
              </w:rPr>
            </w:pPr>
            <w:r w:rsidRPr="00D273E3">
              <w:rPr>
                <w:rFonts w:ascii="Times New Roman" w:hAnsi="Times New Roman"/>
                <w:b/>
                <w:bCs/>
              </w:rPr>
              <w:t>419</w:t>
            </w:r>
          </w:p>
        </w:tc>
        <w:tc>
          <w:tcPr>
            <w:tcW w:w="507" w:type="pct"/>
            <w:vAlign w:val="center"/>
          </w:tcPr>
          <w:p w14:paraId="3DE90B64" w14:textId="65FB7828" w:rsidR="00BB0E19" w:rsidRPr="00D273E3" w:rsidRDefault="00306B88" w:rsidP="00BB0E19">
            <w:pPr>
              <w:spacing w:after="0" w:line="240" w:lineRule="auto"/>
              <w:jc w:val="center"/>
              <w:rPr>
                <w:rFonts w:ascii="Times New Roman" w:hAnsi="Times New Roman"/>
                <w:b/>
                <w:bCs/>
              </w:rPr>
            </w:pPr>
            <w:r w:rsidRPr="00D273E3">
              <w:rPr>
                <w:rFonts w:ascii="Times New Roman" w:hAnsi="Times New Roman"/>
                <w:b/>
                <w:bCs/>
              </w:rPr>
              <w:t>220</w:t>
            </w:r>
          </w:p>
        </w:tc>
        <w:tc>
          <w:tcPr>
            <w:tcW w:w="358" w:type="pct"/>
            <w:vAlign w:val="center"/>
          </w:tcPr>
          <w:p w14:paraId="3066BFE2" w14:textId="440BD908" w:rsidR="00BB0E19" w:rsidRPr="00D273E3" w:rsidRDefault="00306B88" w:rsidP="00BB0E19">
            <w:pPr>
              <w:spacing w:after="0" w:line="240" w:lineRule="auto"/>
              <w:jc w:val="center"/>
              <w:rPr>
                <w:rFonts w:ascii="Times New Roman" w:hAnsi="Times New Roman"/>
                <w:b/>
                <w:bCs/>
              </w:rPr>
            </w:pPr>
            <w:r w:rsidRPr="00D273E3">
              <w:rPr>
                <w:rFonts w:ascii="Times New Roman" w:hAnsi="Times New Roman"/>
                <w:b/>
                <w:bCs/>
              </w:rPr>
              <w:t>20</w:t>
            </w:r>
          </w:p>
        </w:tc>
        <w:tc>
          <w:tcPr>
            <w:tcW w:w="373" w:type="pct"/>
            <w:vAlign w:val="center"/>
          </w:tcPr>
          <w:p w14:paraId="70DC1B03" w14:textId="029EB360" w:rsidR="00BB0E19" w:rsidRPr="00D273E3" w:rsidRDefault="00306B88" w:rsidP="00BB0E19">
            <w:pPr>
              <w:spacing w:after="0" w:line="240" w:lineRule="auto"/>
              <w:jc w:val="center"/>
              <w:rPr>
                <w:rFonts w:ascii="Times New Roman" w:hAnsi="Times New Roman"/>
                <w:b/>
                <w:bCs/>
              </w:rPr>
            </w:pPr>
            <w:r w:rsidRPr="00D273E3">
              <w:rPr>
                <w:rFonts w:ascii="Times New Roman" w:hAnsi="Times New Roman"/>
                <w:b/>
                <w:bCs/>
              </w:rPr>
              <w:t>360</w:t>
            </w:r>
          </w:p>
        </w:tc>
        <w:tc>
          <w:tcPr>
            <w:tcW w:w="653" w:type="pct"/>
            <w:vAlign w:val="center"/>
          </w:tcPr>
          <w:p w14:paraId="47054118" w14:textId="45F215E3" w:rsidR="00BB0E19" w:rsidRPr="00D273E3" w:rsidRDefault="00306B88" w:rsidP="00BB0E19">
            <w:pPr>
              <w:spacing w:after="0" w:line="240" w:lineRule="auto"/>
              <w:ind w:hanging="6"/>
              <w:jc w:val="center"/>
              <w:rPr>
                <w:rFonts w:ascii="Times New Roman" w:hAnsi="Times New Roman"/>
                <w:b/>
                <w:bCs/>
              </w:rPr>
            </w:pPr>
            <w:r w:rsidRPr="00D273E3">
              <w:rPr>
                <w:rFonts w:ascii="Times New Roman" w:hAnsi="Times New Roman"/>
                <w:b/>
                <w:bCs/>
              </w:rPr>
              <w:t>49</w:t>
            </w:r>
          </w:p>
        </w:tc>
        <w:tc>
          <w:tcPr>
            <w:tcW w:w="574" w:type="pct"/>
            <w:vAlign w:val="center"/>
          </w:tcPr>
          <w:p w14:paraId="2F9F0B10" w14:textId="733E84D9" w:rsidR="00BB0E19" w:rsidRPr="00D273E3" w:rsidRDefault="00306B88" w:rsidP="00BB0E19">
            <w:pPr>
              <w:spacing w:after="0" w:line="240" w:lineRule="auto"/>
              <w:ind w:firstLine="12"/>
              <w:jc w:val="center"/>
              <w:rPr>
                <w:rFonts w:ascii="Times New Roman" w:hAnsi="Times New Roman"/>
                <w:b/>
                <w:bCs/>
              </w:rPr>
            </w:pPr>
            <w:r w:rsidRPr="00D273E3">
              <w:rPr>
                <w:rFonts w:ascii="Times New Roman" w:hAnsi="Times New Roman"/>
                <w:b/>
                <w:bCs/>
              </w:rPr>
              <w:t>-</w:t>
            </w:r>
          </w:p>
        </w:tc>
      </w:tr>
      <w:tr w:rsidR="005247B8" w:rsidRPr="00D273E3" w14:paraId="780BD70A" w14:textId="77777777" w:rsidTr="00306B88">
        <w:trPr>
          <w:jc w:val="center"/>
        </w:trPr>
        <w:tc>
          <w:tcPr>
            <w:tcW w:w="416" w:type="pct"/>
            <w:vAlign w:val="center"/>
          </w:tcPr>
          <w:p w14:paraId="366485B6" w14:textId="77777777" w:rsidR="005247B8" w:rsidRPr="00D273E3" w:rsidRDefault="005247B8" w:rsidP="005247B8">
            <w:pPr>
              <w:suppressAutoHyphens/>
              <w:spacing w:after="0" w:line="240" w:lineRule="auto"/>
              <w:ind w:firstLine="29"/>
              <w:jc w:val="both"/>
              <w:rPr>
                <w:rFonts w:ascii="Times New Roman" w:hAnsi="Times New Roman"/>
                <w:b/>
                <w:bCs/>
                <w:i/>
                <w:iCs/>
              </w:rPr>
            </w:pPr>
            <w:r w:rsidRPr="00D273E3">
              <w:rPr>
                <w:rFonts w:ascii="Times New Roman" w:hAnsi="Times New Roman"/>
                <w:b/>
                <w:bCs/>
                <w:i/>
                <w:iCs/>
              </w:rPr>
              <w:lastRenderedPageBreak/>
              <w:t>ПМ. 01</w:t>
            </w:r>
          </w:p>
        </w:tc>
        <w:tc>
          <w:tcPr>
            <w:tcW w:w="908" w:type="pct"/>
            <w:vAlign w:val="center"/>
          </w:tcPr>
          <w:p w14:paraId="496A753A" w14:textId="0DCD9B8D" w:rsidR="005247B8" w:rsidRPr="00D273E3" w:rsidRDefault="005247B8" w:rsidP="005247B8">
            <w:pPr>
              <w:suppressAutoHyphens/>
              <w:spacing w:after="0" w:line="240" w:lineRule="auto"/>
              <w:jc w:val="both"/>
              <w:rPr>
                <w:rFonts w:ascii="Times New Roman" w:hAnsi="Times New Roman"/>
                <w:b/>
                <w:bCs/>
                <w:i/>
                <w:iCs/>
              </w:rPr>
            </w:pPr>
            <w:r w:rsidRPr="00D273E3">
              <w:rPr>
                <w:rFonts w:ascii="Times New Roman" w:hAnsi="Times New Roman"/>
                <w:b/>
                <w:bCs/>
                <w:i/>
                <w:iCs/>
              </w:rPr>
              <w:t>Ведение расчетных операций</w:t>
            </w:r>
          </w:p>
        </w:tc>
        <w:tc>
          <w:tcPr>
            <w:tcW w:w="251" w:type="pct"/>
            <w:vAlign w:val="center"/>
          </w:tcPr>
          <w:p w14:paraId="1420114F" w14:textId="59CB166C" w:rsidR="005247B8" w:rsidRPr="00D273E3" w:rsidRDefault="005247B8" w:rsidP="005247B8">
            <w:pPr>
              <w:spacing w:after="0" w:line="240" w:lineRule="auto"/>
              <w:jc w:val="center"/>
              <w:rPr>
                <w:rFonts w:ascii="Times New Roman" w:hAnsi="Times New Roman"/>
                <w:b/>
                <w:bCs/>
                <w:i/>
                <w:iCs/>
              </w:rPr>
            </w:pPr>
            <w:r w:rsidRPr="00D273E3">
              <w:rPr>
                <w:rFonts w:ascii="Times New Roman" w:hAnsi="Times New Roman"/>
                <w:b/>
                <w:bCs/>
                <w:i/>
                <w:iCs/>
              </w:rPr>
              <w:t>312</w:t>
            </w:r>
          </w:p>
        </w:tc>
        <w:tc>
          <w:tcPr>
            <w:tcW w:w="245" w:type="pct"/>
            <w:vAlign w:val="center"/>
          </w:tcPr>
          <w:p w14:paraId="2D44B202" w14:textId="0031E8C6" w:rsidR="005247B8" w:rsidRPr="00D273E3" w:rsidRDefault="005247B8" w:rsidP="005247B8">
            <w:pPr>
              <w:spacing w:after="0" w:line="240" w:lineRule="auto"/>
              <w:jc w:val="center"/>
              <w:rPr>
                <w:b/>
                <w:bCs/>
                <w:i/>
                <w:iCs/>
              </w:rPr>
            </w:pPr>
            <w:r w:rsidRPr="00D273E3">
              <w:rPr>
                <w:rFonts w:ascii="Times New Roman" w:hAnsi="Times New Roman"/>
                <w:b/>
                <w:bCs/>
                <w:i/>
                <w:iCs/>
              </w:rPr>
              <w:t>196</w:t>
            </w:r>
          </w:p>
        </w:tc>
        <w:tc>
          <w:tcPr>
            <w:tcW w:w="358" w:type="pct"/>
            <w:vAlign w:val="center"/>
          </w:tcPr>
          <w:p w14:paraId="3F6DB3F1" w14:textId="7133E1A0" w:rsidR="005247B8" w:rsidRPr="00D273E3" w:rsidRDefault="00306B88" w:rsidP="005247B8">
            <w:pPr>
              <w:spacing w:after="0" w:line="240" w:lineRule="auto"/>
              <w:jc w:val="center"/>
              <w:rPr>
                <w:b/>
                <w:bCs/>
                <w:i/>
                <w:iCs/>
              </w:rPr>
            </w:pPr>
            <w:r w:rsidRPr="00D273E3">
              <w:rPr>
                <w:rFonts w:ascii="Times New Roman" w:hAnsi="Times New Roman"/>
                <w:b/>
                <w:bCs/>
                <w:i/>
                <w:iCs/>
              </w:rPr>
              <w:t>12</w:t>
            </w:r>
          </w:p>
        </w:tc>
        <w:tc>
          <w:tcPr>
            <w:tcW w:w="356" w:type="pct"/>
            <w:vAlign w:val="center"/>
          </w:tcPr>
          <w:p w14:paraId="6E9D0DBF" w14:textId="1B4A22AB" w:rsidR="005247B8" w:rsidRPr="00D273E3" w:rsidRDefault="00306B88" w:rsidP="005247B8">
            <w:pPr>
              <w:spacing w:after="0" w:line="240" w:lineRule="auto"/>
              <w:jc w:val="center"/>
              <w:rPr>
                <w:rFonts w:ascii="Times New Roman" w:hAnsi="Times New Roman"/>
                <w:b/>
                <w:bCs/>
                <w:i/>
                <w:iCs/>
              </w:rPr>
            </w:pPr>
            <w:r w:rsidRPr="00D273E3">
              <w:rPr>
                <w:rFonts w:ascii="Times New Roman" w:hAnsi="Times New Roman"/>
                <w:b/>
                <w:bCs/>
                <w:i/>
                <w:iCs/>
              </w:rPr>
              <w:t>172</w:t>
            </w:r>
          </w:p>
        </w:tc>
        <w:tc>
          <w:tcPr>
            <w:tcW w:w="507" w:type="pct"/>
            <w:vAlign w:val="center"/>
          </w:tcPr>
          <w:p w14:paraId="1A25597E" w14:textId="554ED897" w:rsidR="005247B8" w:rsidRPr="00D273E3" w:rsidRDefault="005247B8" w:rsidP="005247B8">
            <w:pPr>
              <w:spacing w:after="0" w:line="240" w:lineRule="auto"/>
              <w:jc w:val="center"/>
              <w:rPr>
                <w:rFonts w:ascii="Times New Roman" w:hAnsi="Times New Roman"/>
                <w:b/>
                <w:bCs/>
                <w:i/>
                <w:iCs/>
              </w:rPr>
            </w:pPr>
            <w:r w:rsidRPr="00D273E3">
              <w:rPr>
                <w:rFonts w:ascii="Times New Roman" w:hAnsi="Times New Roman"/>
                <w:b/>
                <w:bCs/>
                <w:i/>
                <w:iCs/>
              </w:rPr>
              <w:t>88</w:t>
            </w:r>
          </w:p>
        </w:tc>
        <w:tc>
          <w:tcPr>
            <w:tcW w:w="358" w:type="pct"/>
            <w:vAlign w:val="center"/>
          </w:tcPr>
          <w:p w14:paraId="25E6E90D" w14:textId="492A7D84" w:rsidR="005247B8" w:rsidRPr="00D273E3" w:rsidRDefault="005247B8" w:rsidP="005247B8">
            <w:pPr>
              <w:spacing w:after="0" w:line="240" w:lineRule="auto"/>
              <w:jc w:val="center"/>
              <w:rPr>
                <w:rFonts w:ascii="Times New Roman" w:hAnsi="Times New Roman"/>
                <w:b/>
                <w:bCs/>
                <w:i/>
                <w:iCs/>
              </w:rPr>
            </w:pPr>
            <w:r w:rsidRPr="00D273E3">
              <w:rPr>
                <w:rFonts w:ascii="Times New Roman" w:hAnsi="Times New Roman"/>
                <w:b/>
                <w:bCs/>
                <w:i/>
                <w:iCs/>
              </w:rPr>
              <w:t>-</w:t>
            </w:r>
          </w:p>
        </w:tc>
        <w:tc>
          <w:tcPr>
            <w:tcW w:w="373" w:type="pct"/>
            <w:vAlign w:val="center"/>
          </w:tcPr>
          <w:p w14:paraId="26876CFE" w14:textId="22EA80BF" w:rsidR="005247B8" w:rsidRPr="00D273E3" w:rsidRDefault="005247B8" w:rsidP="005247B8">
            <w:pPr>
              <w:spacing w:after="0" w:line="240" w:lineRule="auto"/>
              <w:jc w:val="center"/>
              <w:rPr>
                <w:rFonts w:ascii="Times New Roman" w:hAnsi="Times New Roman"/>
                <w:b/>
                <w:bCs/>
                <w:i/>
                <w:iCs/>
              </w:rPr>
            </w:pPr>
            <w:r w:rsidRPr="00D273E3">
              <w:rPr>
                <w:rFonts w:ascii="Times New Roman" w:hAnsi="Times New Roman"/>
                <w:b/>
                <w:bCs/>
                <w:i/>
                <w:iCs/>
              </w:rPr>
              <w:t>108</w:t>
            </w:r>
          </w:p>
        </w:tc>
        <w:tc>
          <w:tcPr>
            <w:tcW w:w="653" w:type="pct"/>
            <w:vAlign w:val="center"/>
          </w:tcPr>
          <w:p w14:paraId="346D1AE0" w14:textId="1245E14E" w:rsidR="005247B8" w:rsidRPr="00D273E3" w:rsidRDefault="005247B8" w:rsidP="005247B8">
            <w:pPr>
              <w:spacing w:after="0" w:line="240" w:lineRule="auto"/>
              <w:jc w:val="center"/>
              <w:rPr>
                <w:rFonts w:ascii="Times New Roman" w:hAnsi="Times New Roman"/>
                <w:b/>
                <w:bCs/>
                <w:i/>
                <w:iCs/>
              </w:rPr>
            </w:pPr>
            <w:r w:rsidRPr="00D273E3">
              <w:rPr>
                <w:rFonts w:ascii="Times New Roman" w:hAnsi="Times New Roman"/>
                <w:b/>
                <w:bCs/>
                <w:i/>
                <w:iCs/>
              </w:rPr>
              <w:t>20</w:t>
            </w:r>
          </w:p>
        </w:tc>
        <w:tc>
          <w:tcPr>
            <w:tcW w:w="574" w:type="pct"/>
            <w:vAlign w:val="center"/>
          </w:tcPr>
          <w:p w14:paraId="58ACCB9B" w14:textId="6C2981C2" w:rsidR="005247B8" w:rsidRPr="00D273E3" w:rsidRDefault="00330895" w:rsidP="005247B8">
            <w:pPr>
              <w:spacing w:after="0" w:line="240" w:lineRule="auto"/>
              <w:jc w:val="center"/>
              <w:rPr>
                <w:rFonts w:ascii="Times New Roman" w:hAnsi="Times New Roman"/>
                <w:b/>
                <w:bCs/>
                <w:i/>
                <w:iCs/>
                <w:lang w:val="en-US"/>
              </w:rPr>
            </w:pPr>
            <w:r w:rsidRPr="00D273E3">
              <w:rPr>
                <w:rFonts w:ascii="Times New Roman" w:hAnsi="Times New Roman"/>
                <w:b/>
                <w:bCs/>
                <w:i/>
                <w:iCs/>
                <w:lang w:val="en-US"/>
              </w:rPr>
              <w:t>II</w:t>
            </w:r>
          </w:p>
        </w:tc>
      </w:tr>
      <w:tr w:rsidR="008F2C3B" w:rsidRPr="00D273E3" w14:paraId="7347C4F8" w14:textId="77777777" w:rsidTr="00306B88">
        <w:trPr>
          <w:jc w:val="center"/>
        </w:trPr>
        <w:tc>
          <w:tcPr>
            <w:tcW w:w="416" w:type="pct"/>
            <w:vAlign w:val="center"/>
          </w:tcPr>
          <w:p w14:paraId="7945A3C0" w14:textId="77777777" w:rsidR="008F2C3B" w:rsidRPr="00D273E3" w:rsidRDefault="008F2C3B" w:rsidP="008F2C3B">
            <w:pPr>
              <w:spacing w:after="0" w:line="240" w:lineRule="auto"/>
              <w:rPr>
                <w:rFonts w:ascii="Times New Roman" w:hAnsi="Times New Roman"/>
              </w:rPr>
            </w:pPr>
            <w:r w:rsidRPr="00D273E3">
              <w:rPr>
                <w:rFonts w:ascii="Times New Roman" w:hAnsi="Times New Roman"/>
              </w:rPr>
              <w:t>МДК.01.01</w:t>
            </w:r>
          </w:p>
        </w:tc>
        <w:tc>
          <w:tcPr>
            <w:tcW w:w="908" w:type="pct"/>
            <w:vAlign w:val="center"/>
          </w:tcPr>
          <w:p w14:paraId="7FA7E62C" w14:textId="3C969E63" w:rsidR="008F2C3B" w:rsidRPr="00D273E3" w:rsidRDefault="008F2C3B" w:rsidP="008F2C3B">
            <w:pPr>
              <w:spacing w:after="0" w:line="240" w:lineRule="auto"/>
              <w:rPr>
                <w:rFonts w:ascii="Times New Roman" w:hAnsi="Times New Roman"/>
              </w:rPr>
            </w:pPr>
            <w:r w:rsidRPr="00D273E3">
              <w:rPr>
                <w:rFonts w:ascii="Times New Roman" w:hAnsi="Times New Roman"/>
              </w:rPr>
              <w:t>Организация безналичных расчетов</w:t>
            </w:r>
          </w:p>
        </w:tc>
        <w:tc>
          <w:tcPr>
            <w:tcW w:w="251" w:type="pct"/>
            <w:vAlign w:val="center"/>
          </w:tcPr>
          <w:p w14:paraId="673615B3" w14:textId="269A2B10" w:rsidR="008F2C3B" w:rsidRPr="00D273E3" w:rsidRDefault="008F2C3B" w:rsidP="008F2C3B">
            <w:pPr>
              <w:spacing w:after="0" w:line="240" w:lineRule="auto"/>
              <w:jc w:val="center"/>
              <w:rPr>
                <w:rFonts w:ascii="Times New Roman" w:hAnsi="Times New Roman"/>
              </w:rPr>
            </w:pPr>
            <w:r w:rsidRPr="00D273E3">
              <w:rPr>
                <w:rFonts w:ascii="Times New Roman" w:hAnsi="Times New Roman"/>
              </w:rPr>
              <w:t>70</w:t>
            </w:r>
          </w:p>
        </w:tc>
        <w:tc>
          <w:tcPr>
            <w:tcW w:w="245" w:type="pct"/>
            <w:vAlign w:val="center"/>
          </w:tcPr>
          <w:p w14:paraId="20EB6DA3" w14:textId="4B0D9EB4" w:rsidR="008F2C3B" w:rsidRPr="00D273E3" w:rsidRDefault="008F2C3B" w:rsidP="008F2C3B">
            <w:pPr>
              <w:spacing w:after="0" w:line="240" w:lineRule="auto"/>
              <w:jc w:val="center"/>
            </w:pPr>
            <w:r w:rsidRPr="00D273E3">
              <w:rPr>
                <w:rFonts w:ascii="Times New Roman" w:hAnsi="Times New Roman"/>
              </w:rPr>
              <w:t>32</w:t>
            </w:r>
          </w:p>
        </w:tc>
        <w:tc>
          <w:tcPr>
            <w:tcW w:w="358" w:type="pct"/>
            <w:vAlign w:val="center"/>
          </w:tcPr>
          <w:p w14:paraId="02D9D87D" w14:textId="20AF9F6A" w:rsidR="008F2C3B" w:rsidRPr="00D273E3" w:rsidRDefault="008F2C3B" w:rsidP="008F2C3B">
            <w:pPr>
              <w:spacing w:after="0" w:line="240" w:lineRule="auto"/>
              <w:jc w:val="center"/>
            </w:pPr>
            <w:r w:rsidRPr="00D273E3">
              <w:rPr>
                <w:rFonts w:ascii="Times New Roman" w:hAnsi="Times New Roman"/>
              </w:rPr>
              <w:t>-</w:t>
            </w:r>
          </w:p>
        </w:tc>
        <w:tc>
          <w:tcPr>
            <w:tcW w:w="356" w:type="pct"/>
            <w:vAlign w:val="center"/>
          </w:tcPr>
          <w:p w14:paraId="7A52F7D1" w14:textId="62D97797" w:rsidR="008F2C3B" w:rsidRPr="00D273E3" w:rsidRDefault="008F2C3B" w:rsidP="008F2C3B">
            <w:pPr>
              <w:spacing w:after="0" w:line="240" w:lineRule="auto"/>
              <w:jc w:val="center"/>
              <w:rPr>
                <w:rFonts w:ascii="Times New Roman" w:hAnsi="Times New Roman"/>
              </w:rPr>
            </w:pPr>
            <w:r w:rsidRPr="00D273E3">
              <w:rPr>
                <w:rFonts w:ascii="Times New Roman" w:hAnsi="Times New Roman"/>
              </w:rPr>
              <w:t>62</w:t>
            </w:r>
          </w:p>
        </w:tc>
        <w:tc>
          <w:tcPr>
            <w:tcW w:w="507" w:type="pct"/>
            <w:vAlign w:val="center"/>
          </w:tcPr>
          <w:p w14:paraId="5BFA06E9" w14:textId="2FC81878" w:rsidR="008F2C3B" w:rsidRPr="00D273E3" w:rsidRDefault="008F2C3B" w:rsidP="008F2C3B">
            <w:pPr>
              <w:spacing w:after="0" w:line="240" w:lineRule="auto"/>
              <w:jc w:val="center"/>
              <w:rPr>
                <w:rFonts w:ascii="Times New Roman" w:hAnsi="Times New Roman"/>
              </w:rPr>
            </w:pPr>
            <w:r w:rsidRPr="00D273E3">
              <w:rPr>
                <w:rFonts w:ascii="Times New Roman" w:hAnsi="Times New Roman"/>
              </w:rPr>
              <w:t>32</w:t>
            </w:r>
          </w:p>
        </w:tc>
        <w:tc>
          <w:tcPr>
            <w:tcW w:w="358" w:type="pct"/>
            <w:vAlign w:val="center"/>
          </w:tcPr>
          <w:p w14:paraId="21E7FE79" w14:textId="7E1E1E32" w:rsidR="008F2C3B" w:rsidRPr="00D273E3" w:rsidRDefault="008F2C3B" w:rsidP="008F2C3B">
            <w:pPr>
              <w:spacing w:after="0" w:line="240" w:lineRule="auto"/>
              <w:jc w:val="center"/>
              <w:rPr>
                <w:rFonts w:ascii="Times New Roman" w:hAnsi="Times New Roman"/>
              </w:rPr>
            </w:pPr>
            <w:r w:rsidRPr="00D273E3">
              <w:rPr>
                <w:rFonts w:ascii="Times New Roman" w:hAnsi="Times New Roman"/>
              </w:rPr>
              <w:t>-</w:t>
            </w:r>
          </w:p>
        </w:tc>
        <w:tc>
          <w:tcPr>
            <w:tcW w:w="373" w:type="pct"/>
            <w:vAlign w:val="center"/>
          </w:tcPr>
          <w:p w14:paraId="5C1A3C06" w14:textId="321807C3" w:rsidR="008F2C3B" w:rsidRPr="00D273E3" w:rsidRDefault="008F2C3B" w:rsidP="008F2C3B">
            <w:pPr>
              <w:spacing w:after="0" w:line="240" w:lineRule="auto"/>
              <w:jc w:val="center"/>
              <w:rPr>
                <w:rFonts w:ascii="Times New Roman" w:hAnsi="Times New Roman"/>
              </w:rPr>
            </w:pPr>
            <w:r w:rsidRPr="00D273E3">
              <w:rPr>
                <w:rFonts w:ascii="Times New Roman" w:hAnsi="Times New Roman"/>
              </w:rPr>
              <w:t>-</w:t>
            </w:r>
          </w:p>
        </w:tc>
        <w:tc>
          <w:tcPr>
            <w:tcW w:w="653" w:type="pct"/>
            <w:vAlign w:val="center"/>
          </w:tcPr>
          <w:p w14:paraId="757DAABD" w14:textId="66451BD3" w:rsidR="008F2C3B" w:rsidRPr="00D273E3" w:rsidRDefault="008F2C3B" w:rsidP="008F2C3B">
            <w:pPr>
              <w:spacing w:after="0" w:line="240" w:lineRule="auto"/>
              <w:jc w:val="center"/>
              <w:rPr>
                <w:rFonts w:ascii="Times New Roman" w:hAnsi="Times New Roman"/>
              </w:rPr>
            </w:pPr>
            <w:r w:rsidRPr="00D273E3">
              <w:rPr>
                <w:rFonts w:ascii="Times New Roman" w:hAnsi="Times New Roman"/>
              </w:rPr>
              <w:t>8</w:t>
            </w:r>
          </w:p>
        </w:tc>
        <w:tc>
          <w:tcPr>
            <w:tcW w:w="574" w:type="pct"/>
            <w:vAlign w:val="center"/>
          </w:tcPr>
          <w:p w14:paraId="710BF876" w14:textId="1761090D" w:rsidR="008F2C3B" w:rsidRPr="00D273E3" w:rsidRDefault="00330895" w:rsidP="008F2C3B">
            <w:pPr>
              <w:spacing w:after="0" w:line="240" w:lineRule="auto"/>
              <w:jc w:val="center"/>
              <w:rPr>
                <w:rFonts w:ascii="Times New Roman" w:hAnsi="Times New Roman"/>
                <w:lang w:val="en-US"/>
              </w:rPr>
            </w:pPr>
            <w:r w:rsidRPr="00D273E3">
              <w:rPr>
                <w:rFonts w:ascii="Times New Roman" w:hAnsi="Times New Roman"/>
                <w:lang w:val="en-US"/>
              </w:rPr>
              <w:t>II</w:t>
            </w:r>
          </w:p>
        </w:tc>
      </w:tr>
      <w:tr w:rsidR="008F2C3B" w:rsidRPr="00D273E3" w14:paraId="7F020314" w14:textId="77777777" w:rsidTr="00306B88">
        <w:trPr>
          <w:jc w:val="center"/>
        </w:trPr>
        <w:tc>
          <w:tcPr>
            <w:tcW w:w="416" w:type="pct"/>
            <w:vAlign w:val="center"/>
          </w:tcPr>
          <w:p w14:paraId="235C52E9" w14:textId="77777777" w:rsidR="008F2C3B" w:rsidRPr="00D273E3" w:rsidRDefault="008F2C3B" w:rsidP="008F2C3B">
            <w:pPr>
              <w:spacing w:after="0" w:line="240" w:lineRule="auto"/>
              <w:rPr>
                <w:rFonts w:ascii="Times New Roman" w:hAnsi="Times New Roman"/>
              </w:rPr>
            </w:pPr>
            <w:r w:rsidRPr="00D273E3">
              <w:rPr>
                <w:rFonts w:ascii="Times New Roman" w:hAnsi="Times New Roman"/>
              </w:rPr>
              <w:t>МДК.01.02</w:t>
            </w:r>
          </w:p>
        </w:tc>
        <w:tc>
          <w:tcPr>
            <w:tcW w:w="908" w:type="pct"/>
            <w:vAlign w:val="center"/>
          </w:tcPr>
          <w:p w14:paraId="27E56F04" w14:textId="7946FE6C" w:rsidR="008F2C3B" w:rsidRPr="00D273E3" w:rsidRDefault="008F2C3B" w:rsidP="008F2C3B">
            <w:pPr>
              <w:spacing w:after="0" w:line="240" w:lineRule="auto"/>
              <w:rPr>
                <w:rFonts w:ascii="Times New Roman" w:hAnsi="Times New Roman"/>
              </w:rPr>
            </w:pPr>
            <w:r w:rsidRPr="00D273E3">
              <w:rPr>
                <w:rFonts w:ascii="Times New Roman" w:hAnsi="Times New Roman"/>
              </w:rPr>
              <w:t>Кассовые операции банка</w:t>
            </w:r>
          </w:p>
        </w:tc>
        <w:tc>
          <w:tcPr>
            <w:tcW w:w="251" w:type="pct"/>
            <w:vAlign w:val="center"/>
          </w:tcPr>
          <w:p w14:paraId="27E0B30A" w14:textId="0D0B9EA2" w:rsidR="008F2C3B" w:rsidRPr="00D273E3" w:rsidRDefault="008F2C3B" w:rsidP="008F2C3B">
            <w:pPr>
              <w:spacing w:after="0" w:line="240" w:lineRule="auto"/>
              <w:jc w:val="center"/>
              <w:rPr>
                <w:rFonts w:ascii="Times New Roman" w:hAnsi="Times New Roman"/>
              </w:rPr>
            </w:pPr>
            <w:r w:rsidRPr="00D273E3">
              <w:rPr>
                <w:rFonts w:ascii="Times New Roman" w:hAnsi="Times New Roman"/>
              </w:rPr>
              <w:t>70</w:t>
            </w:r>
          </w:p>
        </w:tc>
        <w:tc>
          <w:tcPr>
            <w:tcW w:w="245" w:type="pct"/>
            <w:vAlign w:val="center"/>
          </w:tcPr>
          <w:p w14:paraId="72413E27" w14:textId="084AC68F" w:rsidR="008F2C3B" w:rsidRPr="00D273E3" w:rsidRDefault="008F2C3B" w:rsidP="008F2C3B">
            <w:pPr>
              <w:spacing w:after="0" w:line="240" w:lineRule="auto"/>
              <w:jc w:val="center"/>
            </w:pPr>
            <w:r w:rsidRPr="00D273E3">
              <w:rPr>
                <w:rFonts w:ascii="Times New Roman" w:hAnsi="Times New Roman"/>
              </w:rPr>
              <w:t>32</w:t>
            </w:r>
          </w:p>
        </w:tc>
        <w:tc>
          <w:tcPr>
            <w:tcW w:w="358" w:type="pct"/>
            <w:vAlign w:val="center"/>
          </w:tcPr>
          <w:p w14:paraId="4BFA4EDC" w14:textId="2AB696A5" w:rsidR="008F2C3B" w:rsidRPr="00D273E3" w:rsidRDefault="008F2C3B" w:rsidP="008F2C3B">
            <w:pPr>
              <w:spacing w:after="0" w:line="240" w:lineRule="auto"/>
              <w:jc w:val="center"/>
            </w:pPr>
            <w:r w:rsidRPr="00D273E3">
              <w:rPr>
                <w:rFonts w:ascii="Times New Roman" w:hAnsi="Times New Roman"/>
              </w:rPr>
              <w:t>-</w:t>
            </w:r>
          </w:p>
        </w:tc>
        <w:tc>
          <w:tcPr>
            <w:tcW w:w="356" w:type="pct"/>
            <w:vAlign w:val="center"/>
          </w:tcPr>
          <w:p w14:paraId="5CB02EF4" w14:textId="2FEDE63F" w:rsidR="008F2C3B" w:rsidRPr="00D273E3" w:rsidRDefault="008F2C3B" w:rsidP="008F2C3B">
            <w:pPr>
              <w:spacing w:after="0" w:line="240" w:lineRule="auto"/>
              <w:jc w:val="center"/>
              <w:rPr>
                <w:rFonts w:ascii="Times New Roman" w:hAnsi="Times New Roman"/>
              </w:rPr>
            </w:pPr>
            <w:r w:rsidRPr="00D273E3">
              <w:rPr>
                <w:rFonts w:ascii="Times New Roman" w:hAnsi="Times New Roman"/>
              </w:rPr>
              <w:t>62</w:t>
            </w:r>
          </w:p>
        </w:tc>
        <w:tc>
          <w:tcPr>
            <w:tcW w:w="507" w:type="pct"/>
            <w:vAlign w:val="center"/>
          </w:tcPr>
          <w:p w14:paraId="6E062918" w14:textId="5B9F02CB" w:rsidR="008F2C3B" w:rsidRPr="00D273E3" w:rsidRDefault="008F2C3B" w:rsidP="008F2C3B">
            <w:pPr>
              <w:spacing w:after="0" w:line="240" w:lineRule="auto"/>
              <w:jc w:val="center"/>
              <w:rPr>
                <w:rFonts w:ascii="Times New Roman" w:hAnsi="Times New Roman"/>
              </w:rPr>
            </w:pPr>
            <w:r w:rsidRPr="00D273E3">
              <w:rPr>
                <w:rFonts w:ascii="Times New Roman" w:hAnsi="Times New Roman"/>
              </w:rPr>
              <w:t>32</w:t>
            </w:r>
          </w:p>
        </w:tc>
        <w:tc>
          <w:tcPr>
            <w:tcW w:w="358" w:type="pct"/>
            <w:vAlign w:val="center"/>
          </w:tcPr>
          <w:p w14:paraId="7D63717B" w14:textId="64795DEC" w:rsidR="008F2C3B" w:rsidRPr="00D273E3" w:rsidRDefault="008F2C3B" w:rsidP="008F2C3B">
            <w:pPr>
              <w:spacing w:after="0" w:line="240" w:lineRule="auto"/>
              <w:jc w:val="center"/>
              <w:rPr>
                <w:rFonts w:ascii="Times New Roman" w:hAnsi="Times New Roman"/>
              </w:rPr>
            </w:pPr>
            <w:r w:rsidRPr="00D273E3">
              <w:rPr>
                <w:rFonts w:ascii="Times New Roman" w:hAnsi="Times New Roman"/>
              </w:rPr>
              <w:t>-</w:t>
            </w:r>
          </w:p>
        </w:tc>
        <w:tc>
          <w:tcPr>
            <w:tcW w:w="373" w:type="pct"/>
            <w:vAlign w:val="center"/>
          </w:tcPr>
          <w:p w14:paraId="6B056DF2" w14:textId="5EEE8387" w:rsidR="008F2C3B" w:rsidRPr="00D273E3" w:rsidRDefault="008F2C3B" w:rsidP="008F2C3B">
            <w:pPr>
              <w:spacing w:after="0" w:line="240" w:lineRule="auto"/>
              <w:jc w:val="center"/>
              <w:rPr>
                <w:rFonts w:ascii="Times New Roman" w:hAnsi="Times New Roman"/>
              </w:rPr>
            </w:pPr>
            <w:r w:rsidRPr="00D273E3">
              <w:rPr>
                <w:rFonts w:ascii="Times New Roman" w:hAnsi="Times New Roman"/>
              </w:rPr>
              <w:t>-</w:t>
            </w:r>
          </w:p>
        </w:tc>
        <w:tc>
          <w:tcPr>
            <w:tcW w:w="653" w:type="pct"/>
            <w:vAlign w:val="center"/>
          </w:tcPr>
          <w:p w14:paraId="4A57DD44" w14:textId="2BA522F1" w:rsidR="008F2C3B" w:rsidRPr="00D273E3" w:rsidRDefault="008F2C3B" w:rsidP="008F2C3B">
            <w:pPr>
              <w:spacing w:after="0" w:line="240" w:lineRule="auto"/>
              <w:jc w:val="center"/>
              <w:rPr>
                <w:rFonts w:ascii="Times New Roman" w:hAnsi="Times New Roman"/>
              </w:rPr>
            </w:pPr>
            <w:r w:rsidRPr="00D273E3">
              <w:rPr>
                <w:rFonts w:ascii="Times New Roman" w:hAnsi="Times New Roman"/>
              </w:rPr>
              <w:t>8</w:t>
            </w:r>
          </w:p>
        </w:tc>
        <w:tc>
          <w:tcPr>
            <w:tcW w:w="574" w:type="pct"/>
            <w:vAlign w:val="center"/>
          </w:tcPr>
          <w:p w14:paraId="27D05963" w14:textId="02949B58" w:rsidR="008F2C3B" w:rsidRPr="00D273E3" w:rsidRDefault="00330895" w:rsidP="008F2C3B">
            <w:pPr>
              <w:spacing w:after="0" w:line="240" w:lineRule="auto"/>
              <w:jc w:val="center"/>
              <w:rPr>
                <w:rFonts w:ascii="Times New Roman" w:hAnsi="Times New Roman"/>
                <w:lang w:val="en-US"/>
              </w:rPr>
            </w:pPr>
            <w:r w:rsidRPr="00D273E3">
              <w:rPr>
                <w:rFonts w:ascii="Times New Roman" w:hAnsi="Times New Roman"/>
                <w:lang w:val="en-US"/>
              </w:rPr>
              <w:t>II</w:t>
            </w:r>
          </w:p>
        </w:tc>
      </w:tr>
      <w:tr w:rsidR="005247B8" w:rsidRPr="00D273E3" w14:paraId="13DE8E2F" w14:textId="77777777" w:rsidTr="00306B88">
        <w:trPr>
          <w:jc w:val="center"/>
        </w:trPr>
        <w:tc>
          <w:tcPr>
            <w:tcW w:w="416" w:type="pct"/>
            <w:vAlign w:val="center"/>
          </w:tcPr>
          <w:p w14:paraId="58BE4CEE" w14:textId="3DF2A681" w:rsidR="005247B8" w:rsidRPr="00D273E3" w:rsidRDefault="005247B8" w:rsidP="005247B8">
            <w:pPr>
              <w:spacing w:after="0" w:line="240" w:lineRule="auto"/>
              <w:rPr>
                <w:rFonts w:ascii="Times New Roman" w:hAnsi="Times New Roman"/>
              </w:rPr>
            </w:pPr>
            <w:r w:rsidRPr="00D273E3">
              <w:rPr>
                <w:rFonts w:ascii="Times New Roman" w:hAnsi="Times New Roman"/>
              </w:rPr>
              <w:t>МДК.01.03</w:t>
            </w:r>
          </w:p>
        </w:tc>
        <w:tc>
          <w:tcPr>
            <w:tcW w:w="908" w:type="pct"/>
            <w:vAlign w:val="center"/>
          </w:tcPr>
          <w:p w14:paraId="179A3CED" w14:textId="339B79DC" w:rsidR="005247B8" w:rsidRPr="00D273E3" w:rsidRDefault="005247B8" w:rsidP="005247B8">
            <w:pPr>
              <w:spacing w:after="0" w:line="240" w:lineRule="auto"/>
              <w:rPr>
                <w:rFonts w:ascii="Times New Roman" w:hAnsi="Times New Roman"/>
              </w:rPr>
            </w:pPr>
            <w:r w:rsidRPr="00D273E3">
              <w:rPr>
                <w:rFonts w:ascii="Times New Roman" w:hAnsi="Times New Roman"/>
              </w:rPr>
              <w:t>Международные расчеты по экспортно-импортным операциям</w:t>
            </w:r>
          </w:p>
        </w:tc>
        <w:tc>
          <w:tcPr>
            <w:tcW w:w="251" w:type="pct"/>
            <w:vAlign w:val="center"/>
          </w:tcPr>
          <w:p w14:paraId="13200A3F" w14:textId="4D9BF7A3" w:rsidR="005247B8" w:rsidRPr="00D273E3" w:rsidRDefault="005247B8" w:rsidP="005247B8">
            <w:pPr>
              <w:spacing w:after="0" w:line="240" w:lineRule="auto"/>
              <w:jc w:val="center"/>
              <w:rPr>
                <w:rFonts w:ascii="Times New Roman" w:hAnsi="Times New Roman"/>
              </w:rPr>
            </w:pPr>
            <w:r w:rsidRPr="00D273E3">
              <w:rPr>
                <w:rFonts w:ascii="Times New Roman" w:hAnsi="Times New Roman"/>
              </w:rPr>
              <w:t>52</w:t>
            </w:r>
          </w:p>
        </w:tc>
        <w:tc>
          <w:tcPr>
            <w:tcW w:w="245" w:type="pct"/>
            <w:vAlign w:val="center"/>
          </w:tcPr>
          <w:p w14:paraId="4F35C490" w14:textId="798E8BC8" w:rsidR="005247B8" w:rsidRPr="00D273E3" w:rsidRDefault="005247B8" w:rsidP="005247B8">
            <w:pPr>
              <w:spacing w:after="0" w:line="240" w:lineRule="auto"/>
              <w:jc w:val="center"/>
              <w:rPr>
                <w:rFonts w:ascii="Times New Roman" w:hAnsi="Times New Roman"/>
              </w:rPr>
            </w:pPr>
            <w:r w:rsidRPr="00D273E3">
              <w:rPr>
                <w:rFonts w:ascii="Times New Roman" w:hAnsi="Times New Roman"/>
              </w:rPr>
              <w:t>24</w:t>
            </w:r>
          </w:p>
        </w:tc>
        <w:tc>
          <w:tcPr>
            <w:tcW w:w="358" w:type="pct"/>
            <w:vAlign w:val="center"/>
          </w:tcPr>
          <w:p w14:paraId="5CC2B28F" w14:textId="0C143A0A" w:rsidR="005247B8" w:rsidRPr="00D273E3" w:rsidRDefault="008F2C3B" w:rsidP="005247B8">
            <w:pPr>
              <w:spacing w:after="0" w:line="240" w:lineRule="auto"/>
              <w:jc w:val="center"/>
              <w:rPr>
                <w:rFonts w:ascii="Times New Roman" w:hAnsi="Times New Roman"/>
              </w:rPr>
            </w:pPr>
            <w:r w:rsidRPr="00D273E3">
              <w:rPr>
                <w:rFonts w:ascii="Times New Roman" w:hAnsi="Times New Roman"/>
              </w:rPr>
              <w:t>-</w:t>
            </w:r>
          </w:p>
        </w:tc>
        <w:tc>
          <w:tcPr>
            <w:tcW w:w="356" w:type="pct"/>
            <w:vAlign w:val="center"/>
          </w:tcPr>
          <w:p w14:paraId="34490785" w14:textId="5B005E26" w:rsidR="005247B8" w:rsidRPr="00D273E3" w:rsidRDefault="008F2C3B" w:rsidP="005247B8">
            <w:pPr>
              <w:spacing w:after="0" w:line="240" w:lineRule="auto"/>
              <w:jc w:val="center"/>
              <w:rPr>
                <w:rFonts w:ascii="Times New Roman" w:hAnsi="Times New Roman"/>
              </w:rPr>
            </w:pPr>
            <w:r w:rsidRPr="00D273E3">
              <w:rPr>
                <w:rFonts w:ascii="Times New Roman" w:hAnsi="Times New Roman"/>
              </w:rPr>
              <w:t>48</w:t>
            </w:r>
          </w:p>
        </w:tc>
        <w:tc>
          <w:tcPr>
            <w:tcW w:w="507" w:type="pct"/>
            <w:vAlign w:val="center"/>
          </w:tcPr>
          <w:p w14:paraId="70B23E8C" w14:textId="3BD2E7FB" w:rsidR="005247B8" w:rsidRPr="00D273E3" w:rsidRDefault="005247B8" w:rsidP="005247B8">
            <w:pPr>
              <w:spacing w:after="0" w:line="240" w:lineRule="auto"/>
              <w:jc w:val="center"/>
              <w:rPr>
                <w:rFonts w:ascii="Times New Roman" w:hAnsi="Times New Roman"/>
              </w:rPr>
            </w:pPr>
            <w:r w:rsidRPr="00D273E3">
              <w:rPr>
                <w:rFonts w:ascii="Times New Roman" w:hAnsi="Times New Roman"/>
              </w:rPr>
              <w:t>24</w:t>
            </w:r>
          </w:p>
        </w:tc>
        <w:tc>
          <w:tcPr>
            <w:tcW w:w="358" w:type="pct"/>
            <w:vAlign w:val="center"/>
          </w:tcPr>
          <w:p w14:paraId="01167AC6" w14:textId="1F150705" w:rsidR="005247B8" w:rsidRPr="00D273E3" w:rsidRDefault="005247B8" w:rsidP="005247B8">
            <w:pPr>
              <w:spacing w:after="0" w:line="240" w:lineRule="auto"/>
              <w:jc w:val="center"/>
              <w:rPr>
                <w:rFonts w:ascii="Times New Roman" w:hAnsi="Times New Roman"/>
              </w:rPr>
            </w:pPr>
            <w:r w:rsidRPr="00D273E3">
              <w:rPr>
                <w:rFonts w:ascii="Times New Roman" w:hAnsi="Times New Roman"/>
              </w:rPr>
              <w:t>-</w:t>
            </w:r>
          </w:p>
        </w:tc>
        <w:tc>
          <w:tcPr>
            <w:tcW w:w="373" w:type="pct"/>
            <w:vAlign w:val="center"/>
          </w:tcPr>
          <w:p w14:paraId="56709F6C" w14:textId="7F38BB04" w:rsidR="005247B8" w:rsidRPr="00D273E3" w:rsidRDefault="005247B8" w:rsidP="005247B8">
            <w:pPr>
              <w:spacing w:after="0" w:line="240" w:lineRule="auto"/>
              <w:jc w:val="center"/>
              <w:rPr>
                <w:rFonts w:ascii="Times New Roman" w:hAnsi="Times New Roman"/>
              </w:rPr>
            </w:pPr>
            <w:r w:rsidRPr="00D273E3">
              <w:rPr>
                <w:rFonts w:ascii="Times New Roman" w:hAnsi="Times New Roman"/>
              </w:rPr>
              <w:t>-</w:t>
            </w:r>
          </w:p>
        </w:tc>
        <w:tc>
          <w:tcPr>
            <w:tcW w:w="653" w:type="pct"/>
            <w:vAlign w:val="center"/>
          </w:tcPr>
          <w:p w14:paraId="39A0D37E" w14:textId="7378098B" w:rsidR="005247B8" w:rsidRPr="00D273E3" w:rsidRDefault="005247B8" w:rsidP="005247B8">
            <w:pPr>
              <w:spacing w:after="0" w:line="240" w:lineRule="auto"/>
              <w:jc w:val="center"/>
              <w:rPr>
                <w:rFonts w:ascii="Times New Roman" w:hAnsi="Times New Roman"/>
              </w:rPr>
            </w:pPr>
            <w:r w:rsidRPr="00D273E3">
              <w:rPr>
                <w:rFonts w:ascii="Times New Roman" w:hAnsi="Times New Roman"/>
              </w:rPr>
              <w:t>4</w:t>
            </w:r>
          </w:p>
        </w:tc>
        <w:tc>
          <w:tcPr>
            <w:tcW w:w="574" w:type="pct"/>
            <w:vAlign w:val="center"/>
          </w:tcPr>
          <w:p w14:paraId="69DE653C" w14:textId="2AA23021" w:rsidR="005247B8" w:rsidRPr="00D273E3" w:rsidRDefault="00330895" w:rsidP="005247B8">
            <w:pPr>
              <w:spacing w:after="0" w:line="240" w:lineRule="auto"/>
              <w:jc w:val="center"/>
              <w:rPr>
                <w:rFonts w:ascii="Times New Roman" w:hAnsi="Times New Roman"/>
                <w:lang w:val="en-US"/>
              </w:rPr>
            </w:pPr>
            <w:r w:rsidRPr="00D273E3">
              <w:rPr>
                <w:rFonts w:ascii="Times New Roman" w:hAnsi="Times New Roman"/>
                <w:lang w:val="en-US"/>
              </w:rPr>
              <w:t>II</w:t>
            </w:r>
          </w:p>
        </w:tc>
      </w:tr>
      <w:tr w:rsidR="005247B8" w:rsidRPr="00D273E3" w14:paraId="6205B0E8" w14:textId="77777777" w:rsidTr="00306B88">
        <w:trPr>
          <w:jc w:val="center"/>
        </w:trPr>
        <w:tc>
          <w:tcPr>
            <w:tcW w:w="416" w:type="pct"/>
            <w:vAlign w:val="center"/>
          </w:tcPr>
          <w:p w14:paraId="213E80AB" w14:textId="3CCDD831" w:rsidR="005247B8" w:rsidRPr="00D273E3" w:rsidRDefault="005247B8" w:rsidP="005247B8">
            <w:pPr>
              <w:spacing w:after="0" w:line="240" w:lineRule="auto"/>
              <w:rPr>
                <w:rFonts w:ascii="Times New Roman" w:hAnsi="Times New Roman"/>
                <w:bCs/>
              </w:rPr>
            </w:pPr>
            <w:r w:rsidRPr="00D273E3">
              <w:rPr>
                <w:rFonts w:ascii="Times New Roman" w:hAnsi="Times New Roman"/>
                <w:bCs/>
              </w:rPr>
              <w:t>ПП.01</w:t>
            </w:r>
          </w:p>
        </w:tc>
        <w:tc>
          <w:tcPr>
            <w:tcW w:w="908" w:type="pct"/>
            <w:vAlign w:val="center"/>
          </w:tcPr>
          <w:p w14:paraId="75DAF41D" w14:textId="1F1DD7D6" w:rsidR="005247B8" w:rsidRPr="00D273E3" w:rsidRDefault="005247B8" w:rsidP="005247B8">
            <w:pPr>
              <w:spacing w:after="0" w:line="240" w:lineRule="auto"/>
              <w:rPr>
                <w:rFonts w:ascii="Times New Roman" w:hAnsi="Times New Roman"/>
                <w:bCs/>
              </w:rPr>
            </w:pPr>
            <w:r w:rsidRPr="00D273E3">
              <w:rPr>
                <w:rFonts w:ascii="Times New Roman" w:hAnsi="Times New Roman"/>
                <w:bCs/>
              </w:rPr>
              <w:t>Производственная практика</w:t>
            </w:r>
          </w:p>
        </w:tc>
        <w:tc>
          <w:tcPr>
            <w:tcW w:w="251" w:type="pct"/>
            <w:vAlign w:val="center"/>
          </w:tcPr>
          <w:p w14:paraId="6BD3EE20" w14:textId="7C7F49E3" w:rsidR="005247B8" w:rsidRPr="00D273E3" w:rsidRDefault="005247B8" w:rsidP="005247B8">
            <w:pPr>
              <w:spacing w:after="0" w:line="240" w:lineRule="auto"/>
              <w:jc w:val="center"/>
              <w:rPr>
                <w:rFonts w:ascii="Times New Roman" w:hAnsi="Times New Roman"/>
              </w:rPr>
            </w:pPr>
            <w:r w:rsidRPr="00D273E3">
              <w:rPr>
                <w:rFonts w:ascii="Times New Roman" w:hAnsi="Times New Roman"/>
              </w:rPr>
              <w:t>108</w:t>
            </w:r>
          </w:p>
        </w:tc>
        <w:tc>
          <w:tcPr>
            <w:tcW w:w="245" w:type="pct"/>
            <w:vAlign w:val="center"/>
          </w:tcPr>
          <w:p w14:paraId="3C63298D" w14:textId="2B690D73" w:rsidR="005247B8" w:rsidRPr="00D273E3" w:rsidRDefault="005247B8" w:rsidP="005247B8">
            <w:pPr>
              <w:spacing w:after="0" w:line="240" w:lineRule="auto"/>
              <w:jc w:val="center"/>
              <w:rPr>
                <w:rFonts w:ascii="Times New Roman" w:hAnsi="Times New Roman"/>
              </w:rPr>
            </w:pPr>
            <w:r w:rsidRPr="00D273E3">
              <w:rPr>
                <w:rFonts w:ascii="Times New Roman" w:hAnsi="Times New Roman"/>
              </w:rPr>
              <w:t>108</w:t>
            </w:r>
          </w:p>
        </w:tc>
        <w:tc>
          <w:tcPr>
            <w:tcW w:w="358" w:type="pct"/>
            <w:vAlign w:val="center"/>
          </w:tcPr>
          <w:p w14:paraId="433DDDAA" w14:textId="7EB474E0" w:rsidR="005247B8" w:rsidRPr="00D273E3" w:rsidRDefault="005247B8" w:rsidP="005247B8">
            <w:pPr>
              <w:spacing w:after="0" w:line="240" w:lineRule="auto"/>
              <w:jc w:val="center"/>
              <w:rPr>
                <w:rFonts w:ascii="Times New Roman" w:hAnsi="Times New Roman"/>
              </w:rPr>
            </w:pPr>
            <w:r w:rsidRPr="00D273E3">
              <w:rPr>
                <w:rFonts w:ascii="Times New Roman" w:hAnsi="Times New Roman"/>
              </w:rPr>
              <w:t>-</w:t>
            </w:r>
          </w:p>
        </w:tc>
        <w:tc>
          <w:tcPr>
            <w:tcW w:w="356" w:type="pct"/>
            <w:vAlign w:val="center"/>
          </w:tcPr>
          <w:p w14:paraId="376D9BA0" w14:textId="214F6A79" w:rsidR="005247B8" w:rsidRPr="00D273E3" w:rsidRDefault="005247B8" w:rsidP="005247B8">
            <w:pPr>
              <w:spacing w:after="0" w:line="240" w:lineRule="auto"/>
              <w:jc w:val="center"/>
              <w:rPr>
                <w:rFonts w:ascii="Times New Roman" w:hAnsi="Times New Roman"/>
              </w:rPr>
            </w:pPr>
            <w:r w:rsidRPr="00D273E3">
              <w:rPr>
                <w:rFonts w:ascii="Times New Roman" w:hAnsi="Times New Roman"/>
              </w:rPr>
              <w:t>-</w:t>
            </w:r>
          </w:p>
        </w:tc>
        <w:tc>
          <w:tcPr>
            <w:tcW w:w="507" w:type="pct"/>
            <w:vAlign w:val="center"/>
          </w:tcPr>
          <w:p w14:paraId="02F80CF0" w14:textId="4FE5ADF1" w:rsidR="005247B8" w:rsidRPr="00D273E3" w:rsidRDefault="005247B8" w:rsidP="005247B8">
            <w:pPr>
              <w:spacing w:after="0" w:line="240" w:lineRule="auto"/>
              <w:jc w:val="center"/>
              <w:rPr>
                <w:rFonts w:ascii="Times New Roman" w:hAnsi="Times New Roman"/>
              </w:rPr>
            </w:pPr>
            <w:r w:rsidRPr="00D273E3">
              <w:rPr>
                <w:rFonts w:ascii="Times New Roman" w:hAnsi="Times New Roman"/>
              </w:rPr>
              <w:t>-</w:t>
            </w:r>
          </w:p>
        </w:tc>
        <w:tc>
          <w:tcPr>
            <w:tcW w:w="358" w:type="pct"/>
            <w:vAlign w:val="center"/>
          </w:tcPr>
          <w:p w14:paraId="0115156E" w14:textId="04BB0DF5" w:rsidR="005247B8" w:rsidRPr="00D273E3" w:rsidRDefault="005247B8" w:rsidP="005247B8">
            <w:pPr>
              <w:spacing w:after="0" w:line="240" w:lineRule="auto"/>
              <w:jc w:val="center"/>
              <w:rPr>
                <w:rFonts w:ascii="Times New Roman" w:hAnsi="Times New Roman"/>
              </w:rPr>
            </w:pPr>
            <w:r w:rsidRPr="00D273E3">
              <w:rPr>
                <w:rFonts w:ascii="Times New Roman" w:hAnsi="Times New Roman"/>
              </w:rPr>
              <w:t>-</w:t>
            </w:r>
          </w:p>
        </w:tc>
        <w:tc>
          <w:tcPr>
            <w:tcW w:w="373" w:type="pct"/>
            <w:vAlign w:val="center"/>
          </w:tcPr>
          <w:p w14:paraId="20E3BFF5" w14:textId="3F723C15" w:rsidR="005247B8" w:rsidRPr="00D273E3" w:rsidRDefault="005247B8" w:rsidP="005247B8">
            <w:pPr>
              <w:spacing w:after="0" w:line="240" w:lineRule="auto"/>
              <w:jc w:val="center"/>
              <w:rPr>
                <w:rFonts w:ascii="Times New Roman" w:hAnsi="Times New Roman"/>
              </w:rPr>
            </w:pPr>
            <w:r w:rsidRPr="00D273E3">
              <w:rPr>
                <w:rFonts w:ascii="Times New Roman" w:hAnsi="Times New Roman"/>
              </w:rPr>
              <w:t>108</w:t>
            </w:r>
          </w:p>
        </w:tc>
        <w:tc>
          <w:tcPr>
            <w:tcW w:w="653" w:type="pct"/>
            <w:vAlign w:val="center"/>
          </w:tcPr>
          <w:p w14:paraId="5C47DDCF" w14:textId="1DE130EC" w:rsidR="005247B8" w:rsidRPr="00D273E3" w:rsidRDefault="005247B8" w:rsidP="005247B8">
            <w:pPr>
              <w:spacing w:after="0" w:line="240" w:lineRule="auto"/>
              <w:jc w:val="center"/>
              <w:rPr>
                <w:rFonts w:ascii="Times New Roman" w:hAnsi="Times New Roman"/>
              </w:rPr>
            </w:pPr>
            <w:r w:rsidRPr="00D273E3">
              <w:rPr>
                <w:rFonts w:ascii="Times New Roman" w:hAnsi="Times New Roman"/>
              </w:rPr>
              <w:t>-</w:t>
            </w:r>
          </w:p>
        </w:tc>
        <w:tc>
          <w:tcPr>
            <w:tcW w:w="574" w:type="pct"/>
            <w:vAlign w:val="center"/>
          </w:tcPr>
          <w:p w14:paraId="4C1523A8" w14:textId="17EC8F76" w:rsidR="005247B8" w:rsidRPr="00D273E3" w:rsidRDefault="00330895" w:rsidP="005247B8">
            <w:pPr>
              <w:spacing w:after="0" w:line="240" w:lineRule="auto"/>
              <w:jc w:val="center"/>
              <w:rPr>
                <w:rFonts w:ascii="Times New Roman" w:hAnsi="Times New Roman"/>
                <w:lang w:val="en-US"/>
              </w:rPr>
            </w:pPr>
            <w:r w:rsidRPr="00D273E3">
              <w:rPr>
                <w:rFonts w:ascii="Times New Roman" w:hAnsi="Times New Roman"/>
                <w:lang w:val="en-US"/>
              </w:rPr>
              <w:t>II</w:t>
            </w:r>
          </w:p>
        </w:tc>
      </w:tr>
      <w:tr w:rsidR="005247B8" w:rsidRPr="00D273E3" w14:paraId="164F87C6" w14:textId="77777777" w:rsidTr="00306B88">
        <w:trPr>
          <w:jc w:val="center"/>
        </w:trPr>
        <w:tc>
          <w:tcPr>
            <w:tcW w:w="416" w:type="pct"/>
            <w:vAlign w:val="center"/>
          </w:tcPr>
          <w:p w14:paraId="6CDCA001" w14:textId="0B28F1B8" w:rsidR="005247B8" w:rsidRPr="00D273E3" w:rsidRDefault="005247B8" w:rsidP="005247B8">
            <w:pPr>
              <w:spacing w:after="0" w:line="240" w:lineRule="auto"/>
              <w:rPr>
                <w:rFonts w:ascii="Times New Roman" w:hAnsi="Times New Roman"/>
              </w:rPr>
            </w:pPr>
            <w:r w:rsidRPr="00D273E3">
              <w:rPr>
                <w:rFonts w:ascii="Times New Roman" w:hAnsi="Times New Roman"/>
              </w:rPr>
              <w:t>ПМ.</w:t>
            </w:r>
            <w:proofErr w:type="gramStart"/>
            <w:r w:rsidRPr="00D273E3">
              <w:rPr>
                <w:rFonts w:ascii="Times New Roman" w:hAnsi="Times New Roman"/>
              </w:rPr>
              <w:t>01.ЭК</w:t>
            </w:r>
            <w:proofErr w:type="gramEnd"/>
          </w:p>
        </w:tc>
        <w:tc>
          <w:tcPr>
            <w:tcW w:w="908" w:type="pct"/>
            <w:vAlign w:val="center"/>
          </w:tcPr>
          <w:p w14:paraId="66F329A4" w14:textId="56EDE10B" w:rsidR="005247B8" w:rsidRPr="00D273E3" w:rsidRDefault="005247B8" w:rsidP="005247B8">
            <w:pPr>
              <w:spacing w:after="0" w:line="240" w:lineRule="auto"/>
              <w:rPr>
                <w:rFonts w:ascii="Times New Roman" w:hAnsi="Times New Roman"/>
              </w:rPr>
            </w:pPr>
            <w:r w:rsidRPr="00D273E3">
              <w:rPr>
                <w:rFonts w:ascii="Times New Roman" w:hAnsi="Times New Roman"/>
              </w:rPr>
              <w:t>Промежуточная аттестация</w:t>
            </w:r>
          </w:p>
        </w:tc>
        <w:tc>
          <w:tcPr>
            <w:tcW w:w="251" w:type="pct"/>
            <w:vAlign w:val="center"/>
          </w:tcPr>
          <w:p w14:paraId="19916C58" w14:textId="4838AE13" w:rsidR="005247B8" w:rsidRPr="00D273E3" w:rsidRDefault="005247B8" w:rsidP="005247B8">
            <w:pPr>
              <w:spacing w:after="0" w:line="240" w:lineRule="auto"/>
              <w:jc w:val="center"/>
              <w:rPr>
                <w:rFonts w:ascii="Times New Roman" w:hAnsi="Times New Roman"/>
              </w:rPr>
            </w:pPr>
            <w:r w:rsidRPr="00D273E3">
              <w:rPr>
                <w:rFonts w:ascii="Times New Roman" w:hAnsi="Times New Roman"/>
              </w:rPr>
              <w:t>12</w:t>
            </w:r>
          </w:p>
        </w:tc>
        <w:tc>
          <w:tcPr>
            <w:tcW w:w="245" w:type="pct"/>
            <w:vAlign w:val="center"/>
          </w:tcPr>
          <w:p w14:paraId="7AF637CB" w14:textId="26E3B522" w:rsidR="005247B8" w:rsidRPr="00D273E3" w:rsidRDefault="005247B8" w:rsidP="005247B8">
            <w:pPr>
              <w:spacing w:after="0" w:line="240" w:lineRule="auto"/>
              <w:jc w:val="center"/>
              <w:rPr>
                <w:rFonts w:ascii="Times New Roman" w:hAnsi="Times New Roman"/>
              </w:rPr>
            </w:pPr>
            <w:r w:rsidRPr="00D273E3">
              <w:rPr>
                <w:rFonts w:ascii="Times New Roman" w:hAnsi="Times New Roman"/>
              </w:rPr>
              <w:t>-</w:t>
            </w:r>
          </w:p>
        </w:tc>
        <w:tc>
          <w:tcPr>
            <w:tcW w:w="358" w:type="pct"/>
            <w:vAlign w:val="center"/>
          </w:tcPr>
          <w:p w14:paraId="52C7600E" w14:textId="0F3D786D" w:rsidR="005247B8" w:rsidRPr="00D273E3" w:rsidRDefault="008F2C3B" w:rsidP="005247B8">
            <w:pPr>
              <w:spacing w:after="0" w:line="240" w:lineRule="auto"/>
              <w:jc w:val="center"/>
              <w:rPr>
                <w:rFonts w:ascii="Times New Roman" w:hAnsi="Times New Roman"/>
              </w:rPr>
            </w:pPr>
            <w:r w:rsidRPr="00D273E3">
              <w:rPr>
                <w:rFonts w:ascii="Times New Roman" w:hAnsi="Times New Roman"/>
              </w:rPr>
              <w:t>12</w:t>
            </w:r>
          </w:p>
        </w:tc>
        <w:tc>
          <w:tcPr>
            <w:tcW w:w="356" w:type="pct"/>
            <w:vAlign w:val="center"/>
          </w:tcPr>
          <w:p w14:paraId="45BCD5EC" w14:textId="233D998D" w:rsidR="005247B8" w:rsidRPr="00D273E3" w:rsidRDefault="008F2C3B" w:rsidP="005247B8">
            <w:pPr>
              <w:spacing w:after="0" w:line="240" w:lineRule="auto"/>
              <w:jc w:val="center"/>
              <w:rPr>
                <w:rFonts w:ascii="Times New Roman" w:hAnsi="Times New Roman"/>
              </w:rPr>
            </w:pPr>
            <w:r w:rsidRPr="00D273E3">
              <w:rPr>
                <w:rFonts w:ascii="Times New Roman" w:hAnsi="Times New Roman"/>
              </w:rPr>
              <w:t>-</w:t>
            </w:r>
          </w:p>
        </w:tc>
        <w:tc>
          <w:tcPr>
            <w:tcW w:w="507" w:type="pct"/>
            <w:vAlign w:val="center"/>
          </w:tcPr>
          <w:p w14:paraId="78679A98" w14:textId="394EDBB4" w:rsidR="005247B8" w:rsidRPr="00D273E3" w:rsidRDefault="005247B8" w:rsidP="005247B8">
            <w:pPr>
              <w:spacing w:after="0" w:line="240" w:lineRule="auto"/>
              <w:jc w:val="center"/>
              <w:rPr>
                <w:rFonts w:ascii="Times New Roman" w:hAnsi="Times New Roman"/>
              </w:rPr>
            </w:pPr>
            <w:r w:rsidRPr="00D273E3">
              <w:rPr>
                <w:rFonts w:ascii="Times New Roman" w:hAnsi="Times New Roman"/>
              </w:rPr>
              <w:t>-</w:t>
            </w:r>
          </w:p>
        </w:tc>
        <w:tc>
          <w:tcPr>
            <w:tcW w:w="358" w:type="pct"/>
            <w:vAlign w:val="center"/>
          </w:tcPr>
          <w:p w14:paraId="39A2AD95" w14:textId="171319E4" w:rsidR="005247B8" w:rsidRPr="00D273E3" w:rsidRDefault="005247B8" w:rsidP="005247B8">
            <w:pPr>
              <w:spacing w:after="0" w:line="240" w:lineRule="auto"/>
              <w:jc w:val="center"/>
              <w:rPr>
                <w:rFonts w:ascii="Times New Roman" w:hAnsi="Times New Roman"/>
              </w:rPr>
            </w:pPr>
            <w:r w:rsidRPr="00D273E3">
              <w:rPr>
                <w:rFonts w:ascii="Times New Roman" w:hAnsi="Times New Roman"/>
              </w:rPr>
              <w:t>-</w:t>
            </w:r>
          </w:p>
        </w:tc>
        <w:tc>
          <w:tcPr>
            <w:tcW w:w="373" w:type="pct"/>
            <w:vAlign w:val="center"/>
          </w:tcPr>
          <w:p w14:paraId="30EA0A6A" w14:textId="2923CEAE" w:rsidR="005247B8" w:rsidRPr="00D273E3" w:rsidRDefault="005247B8" w:rsidP="005247B8">
            <w:pPr>
              <w:spacing w:after="0" w:line="240" w:lineRule="auto"/>
              <w:jc w:val="center"/>
              <w:rPr>
                <w:rFonts w:ascii="Times New Roman" w:hAnsi="Times New Roman"/>
              </w:rPr>
            </w:pPr>
            <w:r w:rsidRPr="00D273E3">
              <w:rPr>
                <w:rFonts w:ascii="Times New Roman" w:hAnsi="Times New Roman"/>
              </w:rPr>
              <w:t>-</w:t>
            </w:r>
          </w:p>
        </w:tc>
        <w:tc>
          <w:tcPr>
            <w:tcW w:w="653" w:type="pct"/>
            <w:vAlign w:val="center"/>
          </w:tcPr>
          <w:p w14:paraId="1D9E63D2" w14:textId="631EA16D" w:rsidR="005247B8" w:rsidRPr="00D273E3" w:rsidRDefault="005247B8" w:rsidP="005247B8">
            <w:pPr>
              <w:spacing w:after="0" w:line="240" w:lineRule="auto"/>
              <w:jc w:val="center"/>
              <w:rPr>
                <w:rFonts w:ascii="Times New Roman" w:hAnsi="Times New Roman"/>
              </w:rPr>
            </w:pPr>
            <w:r w:rsidRPr="00D273E3">
              <w:rPr>
                <w:rFonts w:ascii="Times New Roman" w:hAnsi="Times New Roman"/>
              </w:rPr>
              <w:t>-</w:t>
            </w:r>
          </w:p>
        </w:tc>
        <w:tc>
          <w:tcPr>
            <w:tcW w:w="574" w:type="pct"/>
            <w:vAlign w:val="center"/>
          </w:tcPr>
          <w:p w14:paraId="60682490" w14:textId="1AEFD540" w:rsidR="005247B8" w:rsidRPr="00D273E3" w:rsidRDefault="00330895" w:rsidP="005247B8">
            <w:pPr>
              <w:spacing w:after="0" w:line="240" w:lineRule="auto"/>
              <w:jc w:val="center"/>
              <w:rPr>
                <w:rFonts w:ascii="Times New Roman" w:hAnsi="Times New Roman"/>
                <w:lang w:val="en-US"/>
              </w:rPr>
            </w:pPr>
            <w:r w:rsidRPr="00D273E3">
              <w:rPr>
                <w:rFonts w:ascii="Times New Roman" w:hAnsi="Times New Roman"/>
                <w:lang w:val="en-US"/>
              </w:rPr>
              <w:t>II</w:t>
            </w:r>
          </w:p>
        </w:tc>
      </w:tr>
      <w:tr w:rsidR="0048680D" w:rsidRPr="00D273E3" w14:paraId="5D2A04F5" w14:textId="77777777" w:rsidTr="00306B88">
        <w:trPr>
          <w:jc w:val="center"/>
        </w:trPr>
        <w:tc>
          <w:tcPr>
            <w:tcW w:w="416" w:type="pct"/>
            <w:vAlign w:val="center"/>
          </w:tcPr>
          <w:p w14:paraId="0E22EEDB" w14:textId="5C42D405" w:rsidR="0048680D" w:rsidRPr="00D273E3" w:rsidRDefault="0048680D" w:rsidP="00C355A1">
            <w:pPr>
              <w:suppressAutoHyphens/>
              <w:spacing w:after="0" w:line="240" w:lineRule="auto"/>
              <w:ind w:firstLine="29"/>
              <w:jc w:val="both"/>
              <w:rPr>
                <w:rFonts w:ascii="Times New Roman" w:hAnsi="Times New Roman"/>
                <w:b/>
                <w:bCs/>
                <w:i/>
                <w:iCs/>
              </w:rPr>
            </w:pPr>
            <w:r w:rsidRPr="00D273E3">
              <w:rPr>
                <w:rFonts w:ascii="Times New Roman" w:hAnsi="Times New Roman"/>
                <w:b/>
                <w:bCs/>
                <w:i/>
                <w:iCs/>
              </w:rPr>
              <w:t>ПМ. 02</w:t>
            </w:r>
          </w:p>
        </w:tc>
        <w:tc>
          <w:tcPr>
            <w:tcW w:w="908" w:type="pct"/>
            <w:vAlign w:val="center"/>
          </w:tcPr>
          <w:p w14:paraId="6D320C7D" w14:textId="1DEC6718" w:rsidR="0048680D" w:rsidRPr="00D273E3" w:rsidRDefault="0048680D" w:rsidP="00C355A1">
            <w:pPr>
              <w:suppressAutoHyphens/>
              <w:spacing w:after="0" w:line="240" w:lineRule="auto"/>
              <w:jc w:val="both"/>
              <w:rPr>
                <w:rFonts w:ascii="Times New Roman" w:hAnsi="Times New Roman"/>
                <w:b/>
                <w:bCs/>
                <w:i/>
                <w:iCs/>
              </w:rPr>
            </w:pPr>
            <w:r w:rsidRPr="00D273E3">
              <w:rPr>
                <w:rFonts w:ascii="Times New Roman" w:hAnsi="Times New Roman"/>
                <w:b/>
                <w:bCs/>
                <w:i/>
                <w:iCs/>
              </w:rPr>
              <w:t>Осуществление кредитных операций</w:t>
            </w:r>
          </w:p>
        </w:tc>
        <w:tc>
          <w:tcPr>
            <w:tcW w:w="251" w:type="pct"/>
            <w:vAlign w:val="center"/>
          </w:tcPr>
          <w:p w14:paraId="34161BCF" w14:textId="30C84C70" w:rsidR="0048680D" w:rsidRPr="00D273E3" w:rsidRDefault="005247B8" w:rsidP="00C355A1">
            <w:pPr>
              <w:spacing w:after="0" w:line="240" w:lineRule="auto"/>
              <w:ind w:hanging="5"/>
              <w:jc w:val="center"/>
              <w:rPr>
                <w:rFonts w:ascii="Times New Roman" w:hAnsi="Times New Roman"/>
                <w:b/>
                <w:bCs/>
                <w:i/>
                <w:iCs/>
              </w:rPr>
            </w:pPr>
            <w:r w:rsidRPr="00D273E3">
              <w:rPr>
                <w:rFonts w:ascii="Times New Roman" w:hAnsi="Times New Roman"/>
                <w:b/>
                <w:bCs/>
                <w:i/>
                <w:iCs/>
              </w:rPr>
              <w:t>3</w:t>
            </w:r>
            <w:r w:rsidR="00E55B9C" w:rsidRPr="00D273E3">
              <w:rPr>
                <w:rFonts w:ascii="Times New Roman" w:hAnsi="Times New Roman"/>
                <w:b/>
                <w:bCs/>
                <w:i/>
                <w:iCs/>
              </w:rPr>
              <w:t>3</w:t>
            </w:r>
            <w:r w:rsidRPr="00D273E3">
              <w:rPr>
                <w:rFonts w:ascii="Times New Roman" w:hAnsi="Times New Roman"/>
                <w:b/>
                <w:bCs/>
                <w:i/>
                <w:iCs/>
              </w:rPr>
              <w:t>9</w:t>
            </w:r>
          </w:p>
        </w:tc>
        <w:tc>
          <w:tcPr>
            <w:tcW w:w="245" w:type="pct"/>
            <w:vAlign w:val="center"/>
          </w:tcPr>
          <w:p w14:paraId="4F35AC8A" w14:textId="1AC7BD7C" w:rsidR="0048680D" w:rsidRPr="00D273E3" w:rsidRDefault="008F2C3B" w:rsidP="00C355A1">
            <w:pPr>
              <w:spacing w:after="0"/>
              <w:jc w:val="center"/>
              <w:rPr>
                <w:b/>
                <w:bCs/>
                <w:i/>
                <w:iCs/>
              </w:rPr>
            </w:pPr>
            <w:r w:rsidRPr="00D273E3">
              <w:rPr>
                <w:rFonts w:ascii="Times New Roman" w:hAnsi="Times New Roman"/>
                <w:b/>
                <w:bCs/>
                <w:i/>
                <w:iCs/>
              </w:rPr>
              <w:t>148</w:t>
            </w:r>
          </w:p>
        </w:tc>
        <w:tc>
          <w:tcPr>
            <w:tcW w:w="358" w:type="pct"/>
            <w:vAlign w:val="center"/>
          </w:tcPr>
          <w:p w14:paraId="592909E4" w14:textId="27D440FE" w:rsidR="0048680D" w:rsidRPr="00D273E3" w:rsidRDefault="00306B88" w:rsidP="00C355A1">
            <w:pPr>
              <w:spacing w:after="0"/>
              <w:jc w:val="center"/>
              <w:rPr>
                <w:b/>
                <w:bCs/>
                <w:i/>
                <w:iCs/>
              </w:rPr>
            </w:pPr>
            <w:r w:rsidRPr="00D273E3">
              <w:rPr>
                <w:rFonts w:ascii="Times New Roman" w:hAnsi="Times New Roman"/>
                <w:b/>
                <w:bCs/>
                <w:i/>
                <w:iCs/>
              </w:rPr>
              <w:t>12</w:t>
            </w:r>
          </w:p>
        </w:tc>
        <w:tc>
          <w:tcPr>
            <w:tcW w:w="356" w:type="pct"/>
            <w:vAlign w:val="center"/>
          </w:tcPr>
          <w:p w14:paraId="166D4EEA" w14:textId="19DF66B6" w:rsidR="0048680D" w:rsidRPr="00D273E3" w:rsidRDefault="00306B88" w:rsidP="00C355A1">
            <w:pPr>
              <w:spacing w:after="0" w:line="240" w:lineRule="auto"/>
              <w:jc w:val="center"/>
              <w:rPr>
                <w:rFonts w:ascii="Times New Roman" w:hAnsi="Times New Roman"/>
                <w:b/>
                <w:bCs/>
                <w:i/>
                <w:iCs/>
              </w:rPr>
            </w:pPr>
            <w:r w:rsidRPr="00D273E3">
              <w:rPr>
                <w:rFonts w:ascii="Times New Roman" w:hAnsi="Times New Roman"/>
                <w:b/>
                <w:bCs/>
                <w:i/>
                <w:iCs/>
              </w:rPr>
              <w:t>199</w:t>
            </w:r>
          </w:p>
        </w:tc>
        <w:tc>
          <w:tcPr>
            <w:tcW w:w="507" w:type="pct"/>
            <w:vAlign w:val="center"/>
          </w:tcPr>
          <w:p w14:paraId="7A792DBD" w14:textId="64E27D32" w:rsidR="0048680D" w:rsidRPr="00D273E3" w:rsidRDefault="008F2C3B" w:rsidP="00C355A1">
            <w:pPr>
              <w:spacing w:after="0" w:line="240" w:lineRule="auto"/>
              <w:jc w:val="center"/>
              <w:rPr>
                <w:rFonts w:ascii="Times New Roman" w:hAnsi="Times New Roman"/>
                <w:b/>
                <w:bCs/>
                <w:i/>
                <w:iCs/>
              </w:rPr>
            </w:pPr>
            <w:r w:rsidRPr="00D273E3">
              <w:rPr>
                <w:rFonts w:ascii="Times New Roman" w:hAnsi="Times New Roman"/>
                <w:b/>
                <w:bCs/>
                <w:i/>
                <w:iCs/>
              </w:rPr>
              <w:t>108</w:t>
            </w:r>
          </w:p>
        </w:tc>
        <w:tc>
          <w:tcPr>
            <w:tcW w:w="358" w:type="pct"/>
            <w:vAlign w:val="center"/>
          </w:tcPr>
          <w:p w14:paraId="15DC977C" w14:textId="0EE9847C" w:rsidR="0048680D" w:rsidRPr="00D273E3" w:rsidRDefault="008F2C3B" w:rsidP="00C355A1">
            <w:pPr>
              <w:spacing w:after="0" w:line="240" w:lineRule="auto"/>
              <w:jc w:val="center"/>
              <w:rPr>
                <w:rFonts w:ascii="Times New Roman" w:hAnsi="Times New Roman"/>
                <w:b/>
                <w:bCs/>
                <w:i/>
                <w:iCs/>
              </w:rPr>
            </w:pPr>
            <w:r w:rsidRPr="00D273E3">
              <w:rPr>
                <w:rFonts w:ascii="Times New Roman" w:hAnsi="Times New Roman"/>
                <w:b/>
                <w:bCs/>
                <w:i/>
                <w:iCs/>
              </w:rPr>
              <w:t>20</w:t>
            </w:r>
          </w:p>
        </w:tc>
        <w:tc>
          <w:tcPr>
            <w:tcW w:w="373" w:type="pct"/>
            <w:vAlign w:val="center"/>
          </w:tcPr>
          <w:p w14:paraId="4AAC3235" w14:textId="752BD216" w:rsidR="0048680D" w:rsidRPr="00D273E3" w:rsidRDefault="008F2C3B" w:rsidP="00C355A1">
            <w:pPr>
              <w:spacing w:after="0" w:line="240" w:lineRule="auto"/>
              <w:jc w:val="center"/>
              <w:rPr>
                <w:rFonts w:ascii="Times New Roman" w:hAnsi="Times New Roman"/>
                <w:b/>
                <w:bCs/>
                <w:i/>
                <w:iCs/>
              </w:rPr>
            </w:pPr>
            <w:r w:rsidRPr="00D273E3">
              <w:rPr>
                <w:rFonts w:ascii="Times New Roman" w:hAnsi="Times New Roman"/>
                <w:b/>
                <w:bCs/>
                <w:i/>
                <w:iCs/>
              </w:rPr>
              <w:t>108</w:t>
            </w:r>
          </w:p>
        </w:tc>
        <w:tc>
          <w:tcPr>
            <w:tcW w:w="653" w:type="pct"/>
            <w:vAlign w:val="center"/>
          </w:tcPr>
          <w:p w14:paraId="4B0F0401" w14:textId="44AA7EF3" w:rsidR="0048680D" w:rsidRPr="00D273E3" w:rsidRDefault="008F2C3B" w:rsidP="00C355A1">
            <w:pPr>
              <w:spacing w:after="0" w:line="240" w:lineRule="auto"/>
              <w:ind w:hanging="6"/>
              <w:jc w:val="center"/>
              <w:rPr>
                <w:rFonts w:ascii="Times New Roman" w:hAnsi="Times New Roman"/>
                <w:b/>
                <w:bCs/>
                <w:i/>
                <w:iCs/>
              </w:rPr>
            </w:pPr>
            <w:r w:rsidRPr="00D273E3">
              <w:rPr>
                <w:rFonts w:ascii="Times New Roman" w:hAnsi="Times New Roman"/>
                <w:b/>
                <w:bCs/>
                <w:i/>
                <w:iCs/>
              </w:rPr>
              <w:t>20</w:t>
            </w:r>
          </w:p>
        </w:tc>
        <w:tc>
          <w:tcPr>
            <w:tcW w:w="574" w:type="pct"/>
            <w:vAlign w:val="center"/>
          </w:tcPr>
          <w:p w14:paraId="1A1971A8" w14:textId="5C3FAE22" w:rsidR="0048680D" w:rsidRPr="00D273E3" w:rsidRDefault="00330895" w:rsidP="00C355A1">
            <w:pPr>
              <w:spacing w:after="0" w:line="240" w:lineRule="auto"/>
              <w:ind w:firstLine="12"/>
              <w:jc w:val="center"/>
              <w:rPr>
                <w:rFonts w:ascii="Times New Roman" w:hAnsi="Times New Roman"/>
                <w:b/>
                <w:bCs/>
                <w:i/>
                <w:iCs/>
                <w:lang w:val="en-US"/>
              </w:rPr>
            </w:pPr>
            <w:r w:rsidRPr="00D273E3">
              <w:rPr>
                <w:rFonts w:ascii="Times New Roman" w:hAnsi="Times New Roman"/>
                <w:b/>
                <w:bCs/>
                <w:i/>
                <w:iCs/>
                <w:lang w:val="en-US"/>
              </w:rPr>
              <w:t>II</w:t>
            </w:r>
          </w:p>
        </w:tc>
      </w:tr>
      <w:tr w:rsidR="008F2C3B" w:rsidRPr="00D273E3" w14:paraId="62D671CE" w14:textId="77777777" w:rsidTr="00306B88">
        <w:trPr>
          <w:jc w:val="center"/>
        </w:trPr>
        <w:tc>
          <w:tcPr>
            <w:tcW w:w="416" w:type="pct"/>
            <w:vAlign w:val="center"/>
          </w:tcPr>
          <w:p w14:paraId="300D1D6C" w14:textId="4842DCC6" w:rsidR="008F2C3B" w:rsidRPr="00D273E3" w:rsidRDefault="008F2C3B" w:rsidP="008F2C3B">
            <w:pPr>
              <w:spacing w:after="0" w:line="240" w:lineRule="auto"/>
              <w:rPr>
                <w:rFonts w:ascii="Times New Roman" w:hAnsi="Times New Roman"/>
              </w:rPr>
            </w:pPr>
            <w:r w:rsidRPr="00D273E3">
              <w:rPr>
                <w:rFonts w:ascii="Times New Roman" w:hAnsi="Times New Roman"/>
              </w:rPr>
              <w:t>МДК.02.01</w:t>
            </w:r>
          </w:p>
        </w:tc>
        <w:tc>
          <w:tcPr>
            <w:tcW w:w="908" w:type="pct"/>
            <w:vAlign w:val="center"/>
          </w:tcPr>
          <w:p w14:paraId="022E79BA" w14:textId="04BE75D5" w:rsidR="008F2C3B" w:rsidRPr="00D273E3" w:rsidRDefault="008F2C3B" w:rsidP="008F2C3B">
            <w:pPr>
              <w:spacing w:after="0" w:line="240" w:lineRule="auto"/>
              <w:rPr>
                <w:rFonts w:ascii="Times New Roman" w:hAnsi="Times New Roman"/>
              </w:rPr>
            </w:pPr>
            <w:r w:rsidRPr="00D273E3">
              <w:rPr>
                <w:rFonts w:ascii="Times New Roman" w:hAnsi="Times New Roman"/>
              </w:rPr>
              <w:t>Организация кредитной работы</w:t>
            </w:r>
          </w:p>
        </w:tc>
        <w:tc>
          <w:tcPr>
            <w:tcW w:w="251" w:type="pct"/>
            <w:vAlign w:val="center"/>
          </w:tcPr>
          <w:p w14:paraId="4C007E9B" w14:textId="061D3896" w:rsidR="008F2C3B" w:rsidRPr="00D273E3" w:rsidRDefault="008F2C3B" w:rsidP="008F2C3B">
            <w:pPr>
              <w:spacing w:after="0" w:line="240" w:lineRule="auto"/>
              <w:ind w:hanging="7"/>
              <w:jc w:val="center"/>
              <w:rPr>
                <w:rFonts w:ascii="Times New Roman" w:hAnsi="Times New Roman"/>
              </w:rPr>
            </w:pPr>
            <w:r w:rsidRPr="00D273E3">
              <w:rPr>
                <w:rFonts w:ascii="Times New Roman" w:hAnsi="Times New Roman"/>
              </w:rPr>
              <w:t>136</w:t>
            </w:r>
          </w:p>
        </w:tc>
        <w:tc>
          <w:tcPr>
            <w:tcW w:w="245" w:type="pct"/>
            <w:vAlign w:val="center"/>
          </w:tcPr>
          <w:p w14:paraId="4A05D654" w14:textId="324DDCF6" w:rsidR="008F2C3B" w:rsidRPr="00D273E3" w:rsidRDefault="008F2C3B" w:rsidP="008F2C3B">
            <w:pPr>
              <w:spacing w:after="0"/>
              <w:jc w:val="center"/>
            </w:pPr>
            <w:r w:rsidRPr="00D273E3">
              <w:rPr>
                <w:rFonts w:ascii="Times New Roman" w:hAnsi="Times New Roman"/>
              </w:rPr>
              <w:t>28</w:t>
            </w:r>
          </w:p>
        </w:tc>
        <w:tc>
          <w:tcPr>
            <w:tcW w:w="358" w:type="pct"/>
            <w:vAlign w:val="center"/>
          </w:tcPr>
          <w:p w14:paraId="5CFC3313" w14:textId="0723888D" w:rsidR="008F2C3B" w:rsidRPr="00D273E3" w:rsidRDefault="008F2C3B" w:rsidP="008F2C3B">
            <w:pPr>
              <w:spacing w:after="0"/>
              <w:jc w:val="center"/>
            </w:pPr>
            <w:r w:rsidRPr="00D273E3">
              <w:rPr>
                <w:rFonts w:ascii="Times New Roman" w:hAnsi="Times New Roman"/>
              </w:rPr>
              <w:t>-</w:t>
            </w:r>
          </w:p>
        </w:tc>
        <w:tc>
          <w:tcPr>
            <w:tcW w:w="356" w:type="pct"/>
            <w:vAlign w:val="center"/>
          </w:tcPr>
          <w:p w14:paraId="52404295" w14:textId="1A886370" w:rsidR="008F2C3B" w:rsidRPr="00D273E3" w:rsidRDefault="008F2C3B" w:rsidP="008F2C3B">
            <w:pPr>
              <w:spacing w:after="0" w:line="240" w:lineRule="auto"/>
              <w:ind w:hanging="7"/>
              <w:jc w:val="center"/>
              <w:rPr>
                <w:rFonts w:ascii="Times New Roman" w:hAnsi="Times New Roman"/>
              </w:rPr>
            </w:pPr>
            <w:r w:rsidRPr="00D273E3">
              <w:rPr>
                <w:rFonts w:ascii="Times New Roman" w:hAnsi="Times New Roman"/>
              </w:rPr>
              <w:t>126</w:t>
            </w:r>
          </w:p>
        </w:tc>
        <w:tc>
          <w:tcPr>
            <w:tcW w:w="507" w:type="pct"/>
            <w:vAlign w:val="center"/>
          </w:tcPr>
          <w:p w14:paraId="06473070" w14:textId="068B68F6" w:rsidR="008F2C3B" w:rsidRPr="00D273E3" w:rsidRDefault="008F2C3B" w:rsidP="008F2C3B">
            <w:pPr>
              <w:spacing w:after="0" w:line="240" w:lineRule="auto"/>
              <w:jc w:val="center"/>
              <w:rPr>
                <w:rFonts w:ascii="Times New Roman" w:hAnsi="Times New Roman"/>
              </w:rPr>
            </w:pPr>
            <w:r w:rsidRPr="00D273E3">
              <w:rPr>
                <w:rFonts w:ascii="Times New Roman" w:hAnsi="Times New Roman"/>
              </w:rPr>
              <w:t>58</w:t>
            </w:r>
          </w:p>
        </w:tc>
        <w:tc>
          <w:tcPr>
            <w:tcW w:w="358" w:type="pct"/>
            <w:vAlign w:val="center"/>
          </w:tcPr>
          <w:p w14:paraId="7419F826" w14:textId="00CA576A" w:rsidR="008F2C3B" w:rsidRPr="00D273E3" w:rsidRDefault="008F2C3B" w:rsidP="008F2C3B">
            <w:pPr>
              <w:spacing w:after="0" w:line="240" w:lineRule="auto"/>
              <w:jc w:val="center"/>
              <w:rPr>
                <w:rFonts w:ascii="Times New Roman" w:hAnsi="Times New Roman"/>
              </w:rPr>
            </w:pPr>
            <w:r w:rsidRPr="00D273E3">
              <w:rPr>
                <w:rFonts w:ascii="Times New Roman" w:hAnsi="Times New Roman"/>
              </w:rPr>
              <w:t>-</w:t>
            </w:r>
          </w:p>
        </w:tc>
        <w:tc>
          <w:tcPr>
            <w:tcW w:w="373" w:type="pct"/>
            <w:vAlign w:val="center"/>
          </w:tcPr>
          <w:p w14:paraId="2351C43D" w14:textId="6D882405" w:rsidR="008F2C3B" w:rsidRPr="00D273E3" w:rsidRDefault="008F2C3B" w:rsidP="008F2C3B">
            <w:pPr>
              <w:spacing w:after="0" w:line="240" w:lineRule="auto"/>
              <w:jc w:val="center"/>
              <w:rPr>
                <w:rFonts w:ascii="Times New Roman" w:hAnsi="Times New Roman"/>
              </w:rPr>
            </w:pPr>
            <w:r w:rsidRPr="00D273E3">
              <w:rPr>
                <w:rFonts w:ascii="Times New Roman" w:hAnsi="Times New Roman"/>
              </w:rPr>
              <w:t>-</w:t>
            </w:r>
          </w:p>
        </w:tc>
        <w:tc>
          <w:tcPr>
            <w:tcW w:w="653" w:type="pct"/>
            <w:vAlign w:val="center"/>
          </w:tcPr>
          <w:p w14:paraId="12E22A82" w14:textId="5A152ABE" w:rsidR="008F2C3B" w:rsidRPr="00D273E3" w:rsidRDefault="008F2C3B" w:rsidP="008F2C3B">
            <w:pPr>
              <w:spacing w:after="0" w:line="240" w:lineRule="auto"/>
              <w:ind w:hanging="6"/>
              <w:jc w:val="center"/>
              <w:rPr>
                <w:rFonts w:ascii="Times New Roman" w:hAnsi="Times New Roman"/>
              </w:rPr>
            </w:pPr>
            <w:r w:rsidRPr="00D273E3">
              <w:rPr>
                <w:rFonts w:ascii="Times New Roman" w:hAnsi="Times New Roman"/>
              </w:rPr>
              <w:t>10</w:t>
            </w:r>
          </w:p>
        </w:tc>
        <w:tc>
          <w:tcPr>
            <w:tcW w:w="574" w:type="pct"/>
            <w:vAlign w:val="center"/>
          </w:tcPr>
          <w:p w14:paraId="0985889C" w14:textId="00FFBDD7" w:rsidR="008F2C3B" w:rsidRPr="00D273E3" w:rsidRDefault="00330895" w:rsidP="008F2C3B">
            <w:pPr>
              <w:spacing w:after="0" w:line="240" w:lineRule="auto"/>
              <w:ind w:firstLine="12"/>
              <w:jc w:val="center"/>
              <w:rPr>
                <w:rFonts w:ascii="Times New Roman" w:hAnsi="Times New Roman"/>
                <w:lang w:val="en-US"/>
              </w:rPr>
            </w:pPr>
            <w:r w:rsidRPr="00D273E3">
              <w:rPr>
                <w:rFonts w:ascii="Times New Roman" w:hAnsi="Times New Roman"/>
                <w:lang w:val="en-US"/>
              </w:rPr>
              <w:t>II</w:t>
            </w:r>
          </w:p>
        </w:tc>
      </w:tr>
      <w:tr w:rsidR="008F2C3B" w:rsidRPr="00D273E3" w14:paraId="77C8E26C" w14:textId="77777777" w:rsidTr="00306B88">
        <w:trPr>
          <w:jc w:val="center"/>
        </w:trPr>
        <w:tc>
          <w:tcPr>
            <w:tcW w:w="416" w:type="pct"/>
            <w:vAlign w:val="center"/>
          </w:tcPr>
          <w:p w14:paraId="57D8E153" w14:textId="3871C0DF" w:rsidR="008F2C3B" w:rsidRPr="00D273E3" w:rsidRDefault="008F2C3B" w:rsidP="008F2C3B">
            <w:pPr>
              <w:spacing w:after="0" w:line="240" w:lineRule="auto"/>
              <w:rPr>
                <w:rFonts w:ascii="Times New Roman" w:hAnsi="Times New Roman"/>
              </w:rPr>
            </w:pPr>
            <w:r w:rsidRPr="00D273E3">
              <w:rPr>
                <w:rFonts w:ascii="Times New Roman" w:hAnsi="Times New Roman"/>
              </w:rPr>
              <w:t>МДК.02.02</w:t>
            </w:r>
          </w:p>
        </w:tc>
        <w:tc>
          <w:tcPr>
            <w:tcW w:w="908" w:type="pct"/>
            <w:vAlign w:val="center"/>
          </w:tcPr>
          <w:p w14:paraId="3648FFCD" w14:textId="65D0691B" w:rsidR="008F2C3B" w:rsidRPr="00D273E3" w:rsidRDefault="008F2C3B" w:rsidP="008F2C3B">
            <w:pPr>
              <w:spacing w:after="0" w:line="240" w:lineRule="auto"/>
              <w:rPr>
                <w:rFonts w:ascii="Times New Roman" w:hAnsi="Times New Roman"/>
              </w:rPr>
            </w:pPr>
            <w:r w:rsidRPr="00D273E3">
              <w:rPr>
                <w:rFonts w:ascii="Times New Roman" w:hAnsi="Times New Roman"/>
              </w:rPr>
              <w:t>Учет кредитных операций банка</w:t>
            </w:r>
          </w:p>
        </w:tc>
        <w:tc>
          <w:tcPr>
            <w:tcW w:w="251" w:type="pct"/>
            <w:vAlign w:val="center"/>
          </w:tcPr>
          <w:p w14:paraId="298A1C5D" w14:textId="4C6CCEEA" w:rsidR="008F2C3B" w:rsidRPr="00D273E3" w:rsidRDefault="008F2C3B" w:rsidP="008F2C3B">
            <w:pPr>
              <w:spacing w:after="0" w:line="240" w:lineRule="auto"/>
              <w:ind w:hanging="7"/>
              <w:jc w:val="center"/>
              <w:rPr>
                <w:rFonts w:ascii="Times New Roman" w:hAnsi="Times New Roman"/>
              </w:rPr>
            </w:pPr>
            <w:r w:rsidRPr="00D273E3">
              <w:rPr>
                <w:rFonts w:ascii="Times New Roman" w:hAnsi="Times New Roman"/>
              </w:rPr>
              <w:t>83</w:t>
            </w:r>
          </w:p>
        </w:tc>
        <w:tc>
          <w:tcPr>
            <w:tcW w:w="245" w:type="pct"/>
            <w:vAlign w:val="center"/>
          </w:tcPr>
          <w:p w14:paraId="326EDACD" w14:textId="23ECE412" w:rsidR="008F2C3B" w:rsidRPr="00D273E3" w:rsidRDefault="008F2C3B" w:rsidP="008F2C3B">
            <w:pPr>
              <w:spacing w:after="0"/>
              <w:jc w:val="center"/>
            </w:pPr>
            <w:r w:rsidRPr="00D273E3">
              <w:rPr>
                <w:rFonts w:ascii="Times New Roman" w:hAnsi="Times New Roman"/>
              </w:rPr>
              <w:t>12</w:t>
            </w:r>
          </w:p>
        </w:tc>
        <w:tc>
          <w:tcPr>
            <w:tcW w:w="358" w:type="pct"/>
            <w:vAlign w:val="center"/>
          </w:tcPr>
          <w:p w14:paraId="61CCBB18" w14:textId="47A24E72" w:rsidR="008F2C3B" w:rsidRPr="00D273E3" w:rsidRDefault="008F2C3B" w:rsidP="008F2C3B">
            <w:pPr>
              <w:spacing w:after="0"/>
              <w:jc w:val="center"/>
            </w:pPr>
            <w:r w:rsidRPr="00D273E3">
              <w:rPr>
                <w:rFonts w:ascii="Times New Roman" w:hAnsi="Times New Roman"/>
              </w:rPr>
              <w:t>-</w:t>
            </w:r>
          </w:p>
        </w:tc>
        <w:tc>
          <w:tcPr>
            <w:tcW w:w="356" w:type="pct"/>
            <w:vAlign w:val="center"/>
          </w:tcPr>
          <w:p w14:paraId="063272A5" w14:textId="3CA512A8" w:rsidR="008F2C3B" w:rsidRPr="00D273E3" w:rsidRDefault="008F2C3B" w:rsidP="008F2C3B">
            <w:pPr>
              <w:spacing w:after="0" w:line="240" w:lineRule="auto"/>
              <w:ind w:hanging="7"/>
              <w:jc w:val="center"/>
              <w:rPr>
                <w:rFonts w:ascii="Times New Roman" w:hAnsi="Times New Roman"/>
              </w:rPr>
            </w:pPr>
            <w:r w:rsidRPr="00D273E3">
              <w:rPr>
                <w:rFonts w:ascii="Times New Roman" w:hAnsi="Times New Roman"/>
              </w:rPr>
              <w:t>73</w:t>
            </w:r>
          </w:p>
        </w:tc>
        <w:tc>
          <w:tcPr>
            <w:tcW w:w="507" w:type="pct"/>
            <w:vAlign w:val="center"/>
          </w:tcPr>
          <w:p w14:paraId="5864DF22" w14:textId="5C95FAFB" w:rsidR="008F2C3B" w:rsidRPr="00D273E3" w:rsidRDefault="008F2C3B" w:rsidP="008F2C3B">
            <w:pPr>
              <w:spacing w:after="0" w:line="240" w:lineRule="auto"/>
              <w:jc w:val="center"/>
              <w:rPr>
                <w:rFonts w:ascii="Times New Roman" w:hAnsi="Times New Roman"/>
              </w:rPr>
            </w:pPr>
            <w:r w:rsidRPr="00D273E3">
              <w:rPr>
                <w:rFonts w:ascii="Times New Roman" w:hAnsi="Times New Roman"/>
              </w:rPr>
              <w:t>50</w:t>
            </w:r>
          </w:p>
        </w:tc>
        <w:tc>
          <w:tcPr>
            <w:tcW w:w="358" w:type="pct"/>
            <w:vAlign w:val="center"/>
          </w:tcPr>
          <w:p w14:paraId="30D10839" w14:textId="6986A154" w:rsidR="008F2C3B" w:rsidRPr="00D273E3" w:rsidRDefault="008F2C3B" w:rsidP="008F2C3B">
            <w:pPr>
              <w:spacing w:after="0" w:line="240" w:lineRule="auto"/>
              <w:jc w:val="center"/>
              <w:rPr>
                <w:rFonts w:ascii="Times New Roman" w:hAnsi="Times New Roman"/>
              </w:rPr>
            </w:pPr>
            <w:r w:rsidRPr="00D273E3">
              <w:rPr>
                <w:rFonts w:ascii="Times New Roman" w:hAnsi="Times New Roman"/>
              </w:rPr>
              <w:t>20</w:t>
            </w:r>
          </w:p>
        </w:tc>
        <w:tc>
          <w:tcPr>
            <w:tcW w:w="373" w:type="pct"/>
            <w:vAlign w:val="center"/>
          </w:tcPr>
          <w:p w14:paraId="5E35499F" w14:textId="1ADABB99" w:rsidR="008F2C3B" w:rsidRPr="00D273E3" w:rsidRDefault="008F2C3B" w:rsidP="008F2C3B">
            <w:pPr>
              <w:spacing w:after="0" w:line="240" w:lineRule="auto"/>
              <w:jc w:val="center"/>
              <w:rPr>
                <w:rFonts w:ascii="Times New Roman" w:hAnsi="Times New Roman"/>
              </w:rPr>
            </w:pPr>
            <w:r w:rsidRPr="00D273E3">
              <w:rPr>
                <w:rFonts w:ascii="Times New Roman" w:hAnsi="Times New Roman"/>
              </w:rPr>
              <w:t>-</w:t>
            </w:r>
          </w:p>
        </w:tc>
        <w:tc>
          <w:tcPr>
            <w:tcW w:w="653" w:type="pct"/>
            <w:vAlign w:val="center"/>
          </w:tcPr>
          <w:p w14:paraId="3D564D93" w14:textId="5CBEFB67" w:rsidR="008F2C3B" w:rsidRPr="00D273E3" w:rsidRDefault="008F2C3B" w:rsidP="008F2C3B">
            <w:pPr>
              <w:spacing w:after="0" w:line="240" w:lineRule="auto"/>
              <w:ind w:hanging="6"/>
              <w:jc w:val="center"/>
              <w:rPr>
                <w:rFonts w:ascii="Times New Roman" w:hAnsi="Times New Roman"/>
              </w:rPr>
            </w:pPr>
            <w:r w:rsidRPr="00D273E3">
              <w:rPr>
                <w:rFonts w:ascii="Times New Roman" w:hAnsi="Times New Roman"/>
              </w:rPr>
              <w:t>10</w:t>
            </w:r>
          </w:p>
        </w:tc>
        <w:tc>
          <w:tcPr>
            <w:tcW w:w="574" w:type="pct"/>
            <w:vAlign w:val="center"/>
          </w:tcPr>
          <w:p w14:paraId="32EAE110" w14:textId="030CA8C9" w:rsidR="008F2C3B" w:rsidRPr="00D273E3" w:rsidRDefault="00330895" w:rsidP="008F2C3B">
            <w:pPr>
              <w:spacing w:after="0" w:line="240" w:lineRule="auto"/>
              <w:ind w:firstLine="12"/>
              <w:jc w:val="center"/>
              <w:rPr>
                <w:rFonts w:ascii="Times New Roman" w:hAnsi="Times New Roman"/>
                <w:lang w:val="en-US"/>
              </w:rPr>
            </w:pPr>
            <w:r w:rsidRPr="00D273E3">
              <w:rPr>
                <w:rFonts w:ascii="Times New Roman" w:hAnsi="Times New Roman"/>
                <w:lang w:val="en-US"/>
              </w:rPr>
              <w:t>II</w:t>
            </w:r>
          </w:p>
        </w:tc>
      </w:tr>
      <w:tr w:rsidR="0048680D" w:rsidRPr="00D273E3" w14:paraId="2295E643" w14:textId="77777777" w:rsidTr="00306B88">
        <w:trPr>
          <w:jc w:val="center"/>
        </w:trPr>
        <w:tc>
          <w:tcPr>
            <w:tcW w:w="416" w:type="pct"/>
            <w:vAlign w:val="center"/>
          </w:tcPr>
          <w:p w14:paraId="1169F198" w14:textId="63CBD558" w:rsidR="0048680D" w:rsidRPr="00D273E3" w:rsidRDefault="0048680D" w:rsidP="00C355A1">
            <w:pPr>
              <w:spacing w:after="0" w:line="240" w:lineRule="auto"/>
              <w:rPr>
                <w:rFonts w:ascii="Times New Roman" w:hAnsi="Times New Roman"/>
                <w:bCs/>
              </w:rPr>
            </w:pPr>
            <w:r w:rsidRPr="00D273E3">
              <w:rPr>
                <w:rFonts w:ascii="Times New Roman" w:hAnsi="Times New Roman"/>
                <w:bCs/>
              </w:rPr>
              <w:t>ПП.02</w:t>
            </w:r>
          </w:p>
        </w:tc>
        <w:tc>
          <w:tcPr>
            <w:tcW w:w="908" w:type="pct"/>
            <w:vAlign w:val="center"/>
          </w:tcPr>
          <w:p w14:paraId="28660DB1" w14:textId="77777777" w:rsidR="0048680D" w:rsidRPr="00D273E3" w:rsidRDefault="0048680D" w:rsidP="00C355A1">
            <w:pPr>
              <w:spacing w:after="0" w:line="240" w:lineRule="auto"/>
              <w:rPr>
                <w:rFonts w:ascii="Times New Roman" w:hAnsi="Times New Roman"/>
                <w:bCs/>
              </w:rPr>
            </w:pPr>
            <w:r w:rsidRPr="00D273E3">
              <w:rPr>
                <w:rFonts w:ascii="Times New Roman" w:hAnsi="Times New Roman"/>
                <w:bCs/>
              </w:rPr>
              <w:t>Производственная практика</w:t>
            </w:r>
          </w:p>
        </w:tc>
        <w:tc>
          <w:tcPr>
            <w:tcW w:w="251" w:type="pct"/>
            <w:vAlign w:val="center"/>
          </w:tcPr>
          <w:p w14:paraId="6E27FEFD" w14:textId="7CEF3170" w:rsidR="0048680D" w:rsidRPr="00D273E3" w:rsidRDefault="005247B8" w:rsidP="00C355A1">
            <w:pPr>
              <w:spacing w:after="0" w:line="240" w:lineRule="auto"/>
              <w:ind w:hanging="7"/>
              <w:jc w:val="center"/>
              <w:rPr>
                <w:rFonts w:ascii="Times New Roman" w:hAnsi="Times New Roman"/>
              </w:rPr>
            </w:pPr>
            <w:r w:rsidRPr="00D273E3">
              <w:rPr>
                <w:rFonts w:ascii="Times New Roman" w:hAnsi="Times New Roman"/>
              </w:rPr>
              <w:t>108</w:t>
            </w:r>
          </w:p>
        </w:tc>
        <w:tc>
          <w:tcPr>
            <w:tcW w:w="245" w:type="pct"/>
            <w:vAlign w:val="center"/>
          </w:tcPr>
          <w:p w14:paraId="0F6E18E3" w14:textId="72357576" w:rsidR="0048680D" w:rsidRPr="00D273E3" w:rsidRDefault="005247B8" w:rsidP="00C355A1">
            <w:pPr>
              <w:spacing w:after="0"/>
              <w:jc w:val="center"/>
              <w:rPr>
                <w:rFonts w:ascii="Times New Roman" w:hAnsi="Times New Roman"/>
              </w:rPr>
            </w:pPr>
            <w:r w:rsidRPr="00D273E3">
              <w:rPr>
                <w:rFonts w:ascii="Times New Roman" w:hAnsi="Times New Roman"/>
              </w:rPr>
              <w:t>108</w:t>
            </w:r>
          </w:p>
        </w:tc>
        <w:tc>
          <w:tcPr>
            <w:tcW w:w="358" w:type="pct"/>
            <w:vAlign w:val="center"/>
          </w:tcPr>
          <w:p w14:paraId="0DBD8260" w14:textId="1F351C55" w:rsidR="0048680D" w:rsidRPr="00D273E3" w:rsidRDefault="00E55B9C" w:rsidP="00C355A1">
            <w:pPr>
              <w:spacing w:after="0"/>
              <w:jc w:val="center"/>
              <w:rPr>
                <w:rFonts w:ascii="Times New Roman" w:hAnsi="Times New Roman"/>
              </w:rPr>
            </w:pPr>
            <w:r w:rsidRPr="00D273E3">
              <w:rPr>
                <w:rFonts w:ascii="Times New Roman" w:hAnsi="Times New Roman"/>
              </w:rPr>
              <w:t>-</w:t>
            </w:r>
          </w:p>
        </w:tc>
        <w:tc>
          <w:tcPr>
            <w:tcW w:w="356" w:type="pct"/>
            <w:vAlign w:val="center"/>
          </w:tcPr>
          <w:p w14:paraId="3A3F6269" w14:textId="21CBB6EB" w:rsidR="0048680D" w:rsidRPr="00D273E3" w:rsidRDefault="00E55B9C" w:rsidP="00C355A1">
            <w:pPr>
              <w:spacing w:after="0" w:line="240" w:lineRule="auto"/>
              <w:ind w:hanging="7"/>
              <w:jc w:val="center"/>
              <w:rPr>
                <w:rFonts w:ascii="Times New Roman" w:hAnsi="Times New Roman"/>
              </w:rPr>
            </w:pPr>
            <w:r w:rsidRPr="00D273E3">
              <w:rPr>
                <w:rFonts w:ascii="Times New Roman" w:hAnsi="Times New Roman"/>
              </w:rPr>
              <w:t>-</w:t>
            </w:r>
          </w:p>
        </w:tc>
        <w:tc>
          <w:tcPr>
            <w:tcW w:w="507" w:type="pct"/>
            <w:vAlign w:val="center"/>
          </w:tcPr>
          <w:p w14:paraId="2CAF1F33" w14:textId="5FAA42A6" w:rsidR="0048680D" w:rsidRPr="00D273E3" w:rsidRDefault="00E55B9C" w:rsidP="00C355A1">
            <w:pPr>
              <w:spacing w:after="0" w:line="240" w:lineRule="auto"/>
              <w:jc w:val="center"/>
              <w:rPr>
                <w:rFonts w:ascii="Times New Roman" w:hAnsi="Times New Roman"/>
              </w:rPr>
            </w:pPr>
            <w:r w:rsidRPr="00D273E3">
              <w:rPr>
                <w:rFonts w:ascii="Times New Roman" w:hAnsi="Times New Roman"/>
              </w:rPr>
              <w:t>-</w:t>
            </w:r>
          </w:p>
        </w:tc>
        <w:tc>
          <w:tcPr>
            <w:tcW w:w="358" w:type="pct"/>
            <w:vAlign w:val="center"/>
          </w:tcPr>
          <w:p w14:paraId="554CC530" w14:textId="56FA6966" w:rsidR="0048680D" w:rsidRPr="00D273E3" w:rsidRDefault="00E55B9C" w:rsidP="00C355A1">
            <w:pPr>
              <w:spacing w:after="0" w:line="240" w:lineRule="auto"/>
              <w:jc w:val="center"/>
              <w:rPr>
                <w:rFonts w:ascii="Times New Roman" w:hAnsi="Times New Roman"/>
              </w:rPr>
            </w:pPr>
            <w:r w:rsidRPr="00D273E3">
              <w:rPr>
                <w:rFonts w:ascii="Times New Roman" w:hAnsi="Times New Roman"/>
              </w:rPr>
              <w:t>-</w:t>
            </w:r>
          </w:p>
        </w:tc>
        <w:tc>
          <w:tcPr>
            <w:tcW w:w="373" w:type="pct"/>
            <w:vAlign w:val="center"/>
          </w:tcPr>
          <w:p w14:paraId="7D359E39" w14:textId="3A183EAB" w:rsidR="0048680D" w:rsidRPr="00D273E3" w:rsidRDefault="005247B8" w:rsidP="005247B8">
            <w:pPr>
              <w:spacing w:after="0" w:line="240" w:lineRule="auto"/>
              <w:jc w:val="center"/>
              <w:rPr>
                <w:rFonts w:ascii="Times New Roman" w:hAnsi="Times New Roman"/>
              </w:rPr>
            </w:pPr>
            <w:r w:rsidRPr="00D273E3">
              <w:rPr>
                <w:rFonts w:ascii="Times New Roman" w:hAnsi="Times New Roman"/>
              </w:rPr>
              <w:t>108</w:t>
            </w:r>
          </w:p>
        </w:tc>
        <w:tc>
          <w:tcPr>
            <w:tcW w:w="653" w:type="pct"/>
            <w:vAlign w:val="center"/>
          </w:tcPr>
          <w:p w14:paraId="0D03DE1B" w14:textId="545B8B43" w:rsidR="0048680D" w:rsidRPr="00D273E3" w:rsidRDefault="00E55B9C" w:rsidP="00C355A1">
            <w:pPr>
              <w:spacing w:after="0" w:line="240" w:lineRule="auto"/>
              <w:ind w:hanging="6"/>
              <w:jc w:val="center"/>
              <w:rPr>
                <w:rFonts w:ascii="Times New Roman" w:hAnsi="Times New Roman"/>
              </w:rPr>
            </w:pPr>
            <w:r w:rsidRPr="00D273E3">
              <w:rPr>
                <w:rFonts w:ascii="Times New Roman" w:hAnsi="Times New Roman"/>
              </w:rPr>
              <w:t>-</w:t>
            </w:r>
          </w:p>
        </w:tc>
        <w:tc>
          <w:tcPr>
            <w:tcW w:w="574" w:type="pct"/>
            <w:vAlign w:val="center"/>
          </w:tcPr>
          <w:p w14:paraId="686C6CC6" w14:textId="69D244F1" w:rsidR="0048680D" w:rsidRPr="00D273E3" w:rsidRDefault="00330895" w:rsidP="00C355A1">
            <w:pPr>
              <w:spacing w:after="0" w:line="240" w:lineRule="auto"/>
              <w:ind w:firstLine="12"/>
              <w:jc w:val="center"/>
              <w:rPr>
                <w:rFonts w:ascii="Times New Roman" w:hAnsi="Times New Roman"/>
                <w:lang w:val="en-US"/>
              </w:rPr>
            </w:pPr>
            <w:r w:rsidRPr="00D273E3">
              <w:rPr>
                <w:rFonts w:ascii="Times New Roman" w:hAnsi="Times New Roman"/>
                <w:lang w:val="en-US"/>
              </w:rPr>
              <w:t>II</w:t>
            </w:r>
          </w:p>
        </w:tc>
      </w:tr>
      <w:tr w:rsidR="0048680D" w:rsidRPr="00D273E3" w14:paraId="5013C188" w14:textId="77777777" w:rsidTr="00306B88">
        <w:trPr>
          <w:jc w:val="center"/>
        </w:trPr>
        <w:tc>
          <w:tcPr>
            <w:tcW w:w="416" w:type="pct"/>
            <w:vAlign w:val="center"/>
          </w:tcPr>
          <w:p w14:paraId="6BAF5541" w14:textId="16D46FC0" w:rsidR="0048680D" w:rsidRPr="00D273E3" w:rsidRDefault="0048680D" w:rsidP="00C355A1">
            <w:pPr>
              <w:spacing w:after="0" w:line="240" w:lineRule="auto"/>
              <w:rPr>
                <w:rFonts w:ascii="Times New Roman" w:hAnsi="Times New Roman"/>
              </w:rPr>
            </w:pPr>
            <w:r w:rsidRPr="00D273E3">
              <w:rPr>
                <w:rFonts w:ascii="Times New Roman" w:hAnsi="Times New Roman"/>
              </w:rPr>
              <w:t>ПМ.</w:t>
            </w:r>
            <w:proofErr w:type="gramStart"/>
            <w:r w:rsidRPr="00D273E3">
              <w:rPr>
                <w:rFonts w:ascii="Times New Roman" w:hAnsi="Times New Roman"/>
              </w:rPr>
              <w:t>02.ЭК</w:t>
            </w:r>
            <w:proofErr w:type="gramEnd"/>
          </w:p>
        </w:tc>
        <w:tc>
          <w:tcPr>
            <w:tcW w:w="908" w:type="pct"/>
            <w:vAlign w:val="center"/>
          </w:tcPr>
          <w:p w14:paraId="4066924E" w14:textId="77777777" w:rsidR="0048680D" w:rsidRPr="00D273E3" w:rsidRDefault="0048680D" w:rsidP="00C355A1">
            <w:pPr>
              <w:spacing w:after="0" w:line="240" w:lineRule="auto"/>
              <w:rPr>
                <w:rFonts w:ascii="Times New Roman" w:hAnsi="Times New Roman"/>
              </w:rPr>
            </w:pPr>
            <w:r w:rsidRPr="00D273E3">
              <w:rPr>
                <w:rFonts w:ascii="Times New Roman" w:hAnsi="Times New Roman"/>
              </w:rPr>
              <w:t>Промежуточная аттестация</w:t>
            </w:r>
          </w:p>
        </w:tc>
        <w:tc>
          <w:tcPr>
            <w:tcW w:w="251" w:type="pct"/>
            <w:vAlign w:val="center"/>
          </w:tcPr>
          <w:p w14:paraId="3A077F32" w14:textId="1977AF77" w:rsidR="0048680D" w:rsidRPr="00D273E3" w:rsidRDefault="005247B8" w:rsidP="00C355A1">
            <w:pPr>
              <w:spacing w:after="0" w:line="240" w:lineRule="auto"/>
              <w:ind w:hanging="7"/>
              <w:jc w:val="center"/>
              <w:rPr>
                <w:rFonts w:ascii="Times New Roman" w:hAnsi="Times New Roman"/>
              </w:rPr>
            </w:pPr>
            <w:r w:rsidRPr="00D273E3">
              <w:rPr>
                <w:rFonts w:ascii="Times New Roman" w:hAnsi="Times New Roman"/>
              </w:rPr>
              <w:t>12</w:t>
            </w:r>
          </w:p>
        </w:tc>
        <w:tc>
          <w:tcPr>
            <w:tcW w:w="245" w:type="pct"/>
            <w:vAlign w:val="center"/>
          </w:tcPr>
          <w:p w14:paraId="4CA7783B" w14:textId="538C9CE1" w:rsidR="0048680D" w:rsidRPr="00D273E3" w:rsidRDefault="00E55B9C" w:rsidP="00C355A1">
            <w:pPr>
              <w:spacing w:after="0"/>
              <w:jc w:val="center"/>
              <w:rPr>
                <w:rFonts w:ascii="Times New Roman" w:hAnsi="Times New Roman"/>
              </w:rPr>
            </w:pPr>
            <w:r w:rsidRPr="00D273E3">
              <w:rPr>
                <w:rFonts w:ascii="Times New Roman" w:hAnsi="Times New Roman"/>
              </w:rPr>
              <w:t>-</w:t>
            </w:r>
          </w:p>
        </w:tc>
        <w:tc>
          <w:tcPr>
            <w:tcW w:w="358" w:type="pct"/>
            <w:vAlign w:val="center"/>
          </w:tcPr>
          <w:p w14:paraId="4FBC4BD2" w14:textId="4AAA62F7" w:rsidR="0048680D" w:rsidRPr="00D273E3" w:rsidRDefault="008F2C3B" w:rsidP="00C355A1">
            <w:pPr>
              <w:spacing w:after="0"/>
              <w:jc w:val="center"/>
              <w:rPr>
                <w:rFonts w:ascii="Times New Roman" w:hAnsi="Times New Roman"/>
              </w:rPr>
            </w:pPr>
            <w:r w:rsidRPr="00D273E3">
              <w:rPr>
                <w:rFonts w:ascii="Times New Roman" w:hAnsi="Times New Roman"/>
              </w:rPr>
              <w:t>12</w:t>
            </w:r>
          </w:p>
        </w:tc>
        <w:tc>
          <w:tcPr>
            <w:tcW w:w="356" w:type="pct"/>
            <w:vAlign w:val="center"/>
          </w:tcPr>
          <w:p w14:paraId="05B58FB5" w14:textId="215A596B" w:rsidR="0048680D" w:rsidRPr="00D273E3" w:rsidRDefault="00306B88" w:rsidP="00C355A1">
            <w:pPr>
              <w:spacing w:after="0" w:line="240" w:lineRule="auto"/>
              <w:ind w:hanging="7"/>
              <w:jc w:val="center"/>
              <w:rPr>
                <w:rFonts w:ascii="Times New Roman" w:hAnsi="Times New Roman"/>
              </w:rPr>
            </w:pPr>
            <w:r w:rsidRPr="00D273E3">
              <w:rPr>
                <w:rFonts w:ascii="Times New Roman" w:hAnsi="Times New Roman"/>
              </w:rPr>
              <w:t>-</w:t>
            </w:r>
          </w:p>
        </w:tc>
        <w:tc>
          <w:tcPr>
            <w:tcW w:w="507" w:type="pct"/>
            <w:vAlign w:val="center"/>
          </w:tcPr>
          <w:p w14:paraId="2156D31F" w14:textId="317C648F" w:rsidR="0048680D" w:rsidRPr="00D273E3" w:rsidRDefault="00E55B9C" w:rsidP="00C355A1">
            <w:pPr>
              <w:spacing w:after="0" w:line="240" w:lineRule="auto"/>
              <w:jc w:val="center"/>
              <w:rPr>
                <w:rFonts w:ascii="Times New Roman" w:hAnsi="Times New Roman"/>
              </w:rPr>
            </w:pPr>
            <w:r w:rsidRPr="00D273E3">
              <w:rPr>
                <w:rFonts w:ascii="Times New Roman" w:hAnsi="Times New Roman"/>
              </w:rPr>
              <w:t>-</w:t>
            </w:r>
          </w:p>
        </w:tc>
        <w:tc>
          <w:tcPr>
            <w:tcW w:w="358" w:type="pct"/>
            <w:vAlign w:val="center"/>
          </w:tcPr>
          <w:p w14:paraId="1AEE00DD" w14:textId="0C2A92CD" w:rsidR="0048680D" w:rsidRPr="00D273E3" w:rsidRDefault="00E55B9C" w:rsidP="00C355A1">
            <w:pPr>
              <w:spacing w:after="0" w:line="240" w:lineRule="auto"/>
              <w:jc w:val="center"/>
              <w:rPr>
                <w:rFonts w:ascii="Times New Roman" w:hAnsi="Times New Roman"/>
              </w:rPr>
            </w:pPr>
            <w:r w:rsidRPr="00D273E3">
              <w:rPr>
                <w:rFonts w:ascii="Times New Roman" w:hAnsi="Times New Roman"/>
              </w:rPr>
              <w:t>-</w:t>
            </w:r>
          </w:p>
        </w:tc>
        <w:tc>
          <w:tcPr>
            <w:tcW w:w="373" w:type="pct"/>
            <w:vAlign w:val="center"/>
          </w:tcPr>
          <w:p w14:paraId="37A3E565" w14:textId="584E7593" w:rsidR="0048680D" w:rsidRPr="00D273E3" w:rsidRDefault="00E55B9C" w:rsidP="005247B8">
            <w:pPr>
              <w:spacing w:after="0" w:line="240" w:lineRule="auto"/>
              <w:jc w:val="center"/>
              <w:rPr>
                <w:rFonts w:ascii="Times New Roman" w:hAnsi="Times New Roman"/>
              </w:rPr>
            </w:pPr>
            <w:r w:rsidRPr="00D273E3">
              <w:rPr>
                <w:rFonts w:ascii="Times New Roman" w:hAnsi="Times New Roman"/>
              </w:rPr>
              <w:t>-</w:t>
            </w:r>
          </w:p>
        </w:tc>
        <w:tc>
          <w:tcPr>
            <w:tcW w:w="653" w:type="pct"/>
            <w:vAlign w:val="center"/>
          </w:tcPr>
          <w:p w14:paraId="25A415A1" w14:textId="55015D98" w:rsidR="0048680D" w:rsidRPr="00D273E3" w:rsidRDefault="00E55B9C" w:rsidP="00C355A1">
            <w:pPr>
              <w:spacing w:after="0" w:line="240" w:lineRule="auto"/>
              <w:ind w:hanging="6"/>
              <w:jc w:val="center"/>
              <w:rPr>
                <w:rFonts w:ascii="Times New Roman" w:hAnsi="Times New Roman"/>
              </w:rPr>
            </w:pPr>
            <w:r w:rsidRPr="00D273E3">
              <w:rPr>
                <w:rFonts w:ascii="Times New Roman" w:hAnsi="Times New Roman"/>
              </w:rPr>
              <w:t>-</w:t>
            </w:r>
          </w:p>
        </w:tc>
        <w:tc>
          <w:tcPr>
            <w:tcW w:w="574" w:type="pct"/>
            <w:vAlign w:val="center"/>
          </w:tcPr>
          <w:p w14:paraId="22DE9556" w14:textId="70E3B260" w:rsidR="0048680D" w:rsidRPr="00D273E3" w:rsidRDefault="00330895" w:rsidP="00C355A1">
            <w:pPr>
              <w:spacing w:after="0" w:line="240" w:lineRule="auto"/>
              <w:ind w:firstLine="12"/>
              <w:jc w:val="center"/>
              <w:rPr>
                <w:rFonts w:ascii="Times New Roman" w:hAnsi="Times New Roman"/>
                <w:lang w:val="en-US"/>
              </w:rPr>
            </w:pPr>
            <w:r w:rsidRPr="00D273E3">
              <w:rPr>
                <w:rFonts w:ascii="Times New Roman" w:hAnsi="Times New Roman"/>
                <w:lang w:val="en-US"/>
              </w:rPr>
              <w:t>II</w:t>
            </w:r>
          </w:p>
        </w:tc>
      </w:tr>
      <w:tr w:rsidR="0048680D" w:rsidRPr="00D273E3" w14:paraId="503554BB" w14:textId="77777777" w:rsidTr="00306B88">
        <w:trPr>
          <w:jc w:val="center"/>
        </w:trPr>
        <w:tc>
          <w:tcPr>
            <w:tcW w:w="416" w:type="pct"/>
            <w:vAlign w:val="center"/>
          </w:tcPr>
          <w:p w14:paraId="50344D7B" w14:textId="4DAFFB8A" w:rsidR="0048680D" w:rsidRPr="00D273E3" w:rsidRDefault="0048680D" w:rsidP="00C355A1">
            <w:pPr>
              <w:suppressAutoHyphens/>
              <w:spacing w:after="0" w:line="240" w:lineRule="auto"/>
              <w:ind w:firstLine="29"/>
              <w:jc w:val="both"/>
              <w:rPr>
                <w:rFonts w:ascii="Times New Roman" w:hAnsi="Times New Roman"/>
                <w:b/>
                <w:bCs/>
                <w:i/>
                <w:iCs/>
              </w:rPr>
            </w:pPr>
            <w:r w:rsidRPr="00D273E3">
              <w:rPr>
                <w:rFonts w:ascii="Times New Roman" w:hAnsi="Times New Roman"/>
                <w:b/>
                <w:bCs/>
                <w:i/>
                <w:iCs/>
              </w:rPr>
              <w:t>ПМ. 03</w:t>
            </w:r>
            <w:r w:rsidRPr="00D273E3">
              <w:rPr>
                <w:rStyle w:val="ae"/>
                <w:rFonts w:ascii="Times New Roman" w:hAnsi="Times New Roman"/>
                <w:b/>
                <w:bCs/>
                <w:i/>
                <w:iCs/>
                <w:sz w:val="24"/>
                <w:szCs w:val="24"/>
              </w:rPr>
              <w:footnoteReference w:id="10"/>
            </w:r>
          </w:p>
        </w:tc>
        <w:tc>
          <w:tcPr>
            <w:tcW w:w="908" w:type="pct"/>
            <w:vAlign w:val="center"/>
          </w:tcPr>
          <w:p w14:paraId="018D5874" w14:textId="083E4AD9" w:rsidR="0048680D" w:rsidRPr="00D273E3" w:rsidRDefault="0048680D" w:rsidP="00C355A1">
            <w:pPr>
              <w:suppressAutoHyphens/>
              <w:spacing w:after="0" w:line="240" w:lineRule="auto"/>
              <w:jc w:val="both"/>
              <w:rPr>
                <w:rFonts w:ascii="Times New Roman" w:hAnsi="Times New Roman"/>
                <w:b/>
                <w:bCs/>
                <w:i/>
                <w:iCs/>
              </w:rPr>
            </w:pPr>
            <w:r w:rsidRPr="00D273E3">
              <w:rPr>
                <w:rFonts w:ascii="Times New Roman" w:hAnsi="Times New Roman"/>
                <w:b/>
                <w:bCs/>
                <w:i/>
                <w:iCs/>
              </w:rPr>
              <w:t>Выполнение работ по одной или нескольким профессиям рабочих, должностям служащих</w:t>
            </w:r>
          </w:p>
        </w:tc>
        <w:tc>
          <w:tcPr>
            <w:tcW w:w="251" w:type="pct"/>
            <w:vAlign w:val="center"/>
          </w:tcPr>
          <w:p w14:paraId="26871BC8" w14:textId="529D6588" w:rsidR="0048680D" w:rsidRPr="00D273E3" w:rsidRDefault="008F2C3B" w:rsidP="00C355A1">
            <w:pPr>
              <w:spacing w:after="0" w:line="240" w:lineRule="auto"/>
              <w:ind w:hanging="5"/>
              <w:jc w:val="center"/>
              <w:rPr>
                <w:rFonts w:ascii="Times New Roman" w:hAnsi="Times New Roman"/>
                <w:b/>
                <w:bCs/>
                <w:i/>
                <w:iCs/>
              </w:rPr>
            </w:pPr>
            <w:r w:rsidRPr="00D273E3">
              <w:rPr>
                <w:rFonts w:ascii="Times New Roman" w:hAnsi="Times New Roman"/>
                <w:b/>
                <w:bCs/>
                <w:i/>
                <w:iCs/>
              </w:rPr>
              <w:t>213</w:t>
            </w:r>
          </w:p>
        </w:tc>
        <w:tc>
          <w:tcPr>
            <w:tcW w:w="245" w:type="pct"/>
            <w:vAlign w:val="center"/>
          </w:tcPr>
          <w:p w14:paraId="28417FA1" w14:textId="2B62EB0B" w:rsidR="0048680D" w:rsidRPr="00D273E3" w:rsidRDefault="008F2C3B" w:rsidP="008F2C3B">
            <w:pPr>
              <w:spacing w:after="0" w:line="240" w:lineRule="auto"/>
              <w:ind w:hanging="5"/>
              <w:jc w:val="center"/>
              <w:rPr>
                <w:rFonts w:ascii="Times New Roman" w:hAnsi="Times New Roman"/>
                <w:b/>
                <w:bCs/>
                <w:i/>
                <w:iCs/>
              </w:rPr>
            </w:pPr>
            <w:r w:rsidRPr="00D273E3">
              <w:rPr>
                <w:rFonts w:ascii="Times New Roman" w:hAnsi="Times New Roman"/>
                <w:b/>
                <w:bCs/>
                <w:i/>
                <w:iCs/>
              </w:rPr>
              <w:t>168</w:t>
            </w:r>
          </w:p>
        </w:tc>
        <w:tc>
          <w:tcPr>
            <w:tcW w:w="358" w:type="pct"/>
            <w:vAlign w:val="center"/>
          </w:tcPr>
          <w:p w14:paraId="73CA1CC3" w14:textId="2E0C115A" w:rsidR="0048680D" w:rsidRPr="00D273E3" w:rsidRDefault="00306B88" w:rsidP="008F2C3B">
            <w:pPr>
              <w:spacing w:after="0" w:line="240" w:lineRule="auto"/>
              <w:ind w:hanging="5"/>
              <w:jc w:val="center"/>
              <w:rPr>
                <w:rFonts w:ascii="Times New Roman" w:hAnsi="Times New Roman"/>
                <w:b/>
                <w:bCs/>
                <w:i/>
                <w:iCs/>
              </w:rPr>
            </w:pPr>
            <w:r w:rsidRPr="00D273E3">
              <w:rPr>
                <w:rFonts w:ascii="Times New Roman" w:hAnsi="Times New Roman"/>
                <w:b/>
                <w:bCs/>
                <w:i/>
                <w:iCs/>
              </w:rPr>
              <w:t>12</w:t>
            </w:r>
          </w:p>
        </w:tc>
        <w:tc>
          <w:tcPr>
            <w:tcW w:w="356" w:type="pct"/>
            <w:vAlign w:val="center"/>
          </w:tcPr>
          <w:p w14:paraId="2BBE6229" w14:textId="0CB68E24" w:rsidR="0048680D" w:rsidRPr="00D273E3" w:rsidRDefault="00306B88" w:rsidP="008F2C3B">
            <w:pPr>
              <w:spacing w:after="0" w:line="240" w:lineRule="auto"/>
              <w:ind w:hanging="5"/>
              <w:jc w:val="center"/>
              <w:rPr>
                <w:rFonts w:ascii="Times New Roman" w:hAnsi="Times New Roman"/>
                <w:b/>
                <w:bCs/>
                <w:i/>
                <w:iCs/>
              </w:rPr>
            </w:pPr>
            <w:r w:rsidRPr="00D273E3">
              <w:rPr>
                <w:rFonts w:ascii="Times New Roman" w:hAnsi="Times New Roman"/>
                <w:b/>
                <w:bCs/>
                <w:i/>
                <w:iCs/>
              </w:rPr>
              <w:t>48</w:t>
            </w:r>
          </w:p>
        </w:tc>
        <w:tc>
          <w:tcPr>
            <w:tcW w:w="507" w:type="pct"/>
            <w:vAlign w:val="center"/>
          </w:tcPr>
          <w:p w14:paraId="41C87DC2" w14:textId="326BC41F" w:rsidR="0048680D" w:rsidRPr="00D273E3" w:rsidRDefault="00306B88" w:rsidP="008F2C3B">
            <w:pPr>
              <w:spacing w:after="0" w:line="240" w:lineRule="auto"/>
              <w:ind w:hanging="5"/>
              <w:jc w:val="center"/>
              <w:rPr>
                <w:rFonts w:ascii="Times New Roman" w:hAnsi="Times New Roman"/>
                <w:b/>
                <w:bCs/>
                <w:i/>
                <w:iCs/>
              </w:rPr>
            </w:pPr>
            <w:r w:rsidRPr="00D273E3">
              <w:rPr>
                <w:rFonts w:ascii="Times New Roman" w:hAnsi="Times New Roman"/>
                <w:b/>
                <w:bCs/>
                <w:i/>
                <w:iCs/>
              </w:rPr>
              <w:t>24</w:t>
            </w:r>
          </w:p>
        </w:tc>
        <w:tc>
          <w:tcPr>
            <w:tcW w:w="358" w:type="pct"/>
            <w:vAlign w:val="center"/>
          </w:tcPr>
          <w:p w14:paraId="438D6487" w14:textId="6A632BF4" w:rsidR="0048680D" w:rsidRPr="00D273E3" w:rsidRDefault="00306B88" w:rsidP="008F2C3B">
            <w:pPr>
              <w:spacing w:after="0" w:line="240" w:lineRule="auto"/>
              <w:ind w:hanging="5"/>
              <w:jc w:val="center"/>
              <w:rPr>
                <w:rFonts w:ascii="Times New Roman" w:hAnsi="Times New Roman"/>
                <w:b/>
                <w:bCs/>
                <w:i/>
                <w:iCs/>
              </w:rPr>
            </w:pPr>
            <w:r w:rsidRPr="00D273E3">
              <w:rPr>
                <w:rFonts w:ascii="Times New Roman" w:hAnsi="Times New Roman"/>
                <w:b/>
                <w:bCs/>
                <w:i/>
                <w:iCs/>
              </w:rPr>
              <w:t>-</w:t>
            </w:r>
          </w:p>
        </w:tc>
        <w:tc>
          <w:tcPr>
            <w:tcW w:w="373" w:type="pct"/>
            <w:vAlign w:val="center"/>
          </w:tcPr>
          <w:p w14:paraId="22565BD9" w14:textId="53EBF507" w:rsidR="0048680D" w:rsidRPr="00D273E3" w:rsidRDefault="00306B88" w:rsidP="008F2C3B">
            <w:pPr>
              <w:spacing w:after="0" w:line="240" w:lineRule="auto"/>
              <w:ind w:hanging="5"/>
              <w:jc w:val="center"/>
              <w:rPr>
                <w:rFonts w:ascii="Times New Roman" w:hAnsi="Times New Roman"/>
                <w:b/>
                <w:bCs/>
                <w:i/>
                <w:iCs/>
              </w:rPr>
            </w:pPr>
            <w:r w:rsidRPr="00D273E3">
              <w:rPr>
                <w:rFonts w:ascii="Times New Roman" w:hAnsi="Times New Roman"/>
                <w:b/>
                <w:bCs/>
                <w:i/>
                <w:iCs/>
              </w:rPr>
              <w:t>144</w:t>
            </w:r>
          </w:p>
        </w:tc>
        <w:tc>
          <w:tcPr>
            <w:tcW w:w="653" w:type="pct"/>
            <w:vAlign w:val="center"/>
          </w:tcPr>
          <w:p w14:paraId="660E4E46" w14:textId="66308114" w:rsidR="0048680D" w:rsidRPr="00D273E3" w:rsidRDefault="00306B88" w:rsidP="008F2C3B">
            <w:pPr>
              <w:spacing w:after="0" w:line="240" w:lineRule="auto"/>
              <w:ind w:hanging="5"/>
              <w:jc w:val="center"/>
              <w:rPr>
                <w:rFonts w:ascii="Times New Roman" w:hAnsi="Times New Roman"/>
                <w:b/>
                <w:bCs/>
                <w:i/>
                <w:iCs/>
              </w:rPr>
            </w:pPr>
            <w:r w:rsidRPr="00D273E3">
              <w:rPr>
                <w:rFonts w:ascii="Times New Roman" w:hAnsi="Times New Roman"/>
                <w:b/>
                <w:bCs/>
                <w:i/>
                <w:iCs/>
              </w:rPr>
              <w:t>9</w:t>
            </w:r>
          </w:p>
        </w:tc>
        <w:tc>
          <w:tcPr>
            <w:tcW w:w="574" w:type="pct"/>
            <w:vAlign w:val="center"/>
          </w:tcPr>
          <w:p w14:paraId="4DDDC758" w14:textId="0B7EBCB6" w:rsidR="0048680D" w:rsidRPr="00D273E3" w:rsidRDefault="00330895" w:rsidP="008F2C3B">
            <w:pPr>
              <w:spacing w:after="0" w:line="240" w:lineRule="auto"/>
              <w:ind w:hanging="5"/>
              <w:jc w:val="center"/>
              <w:rPr>
                <w:rFonts w:ascii="Times New Roman" w:hAnsi="Times New Roman"/>
                <w:b/>
                <w:bCs/>
                <w:i/>
                <w:iCs/>
                <w:lang w:val="en-US"/>
              </w:rPr>
            </w:pPr>
            <w:r w:rsidRPr="00D273E3">
              <w:rPr>
                <w:rFonts w:ascii="Times New Roman" w:hAnsi="Times New Roman"/>
                <w:b/>
                <w:bCs/>
                <w:i/>
                <w:iCs/>
                <w:lang w:val="en-US"/>
              </w:rPr>
              <w:t>I</w:t>
            </w:r>
          </w:p>
        </w:tc>
      </w:tr>
      <w:tr w:rsidR="008F2C3B" w:rsidRPr="00D273E3" w14:paraId="20C3497A" w14:textId="77777777" w:rsidTr="00306B88">
        <w:trPr>
          <w:jc w:val="center"/>
        </w:trPr>
        <w:tc>
          <w:tcPr>
            <w:tcW w:w="416" w:type="pct"/>
            <w:vAlign w:val="center"/>
          </w:tcPr>
          <w:p w14:paraId="29007B01" w14:textId="19ABB9EE" w:rsidR="008F2C3B" w:rsidRPr="00D273E3" w:rsidRDefault="008F2C3B" w:rsidP="008F2C3B">
            <w:pPr>
              <w:spacing w:after="0" w:line="240" w:lineRule="auto"/>
              <w:rPr>
                <w:rFonts w:ascii="Times New Roman" w:hAnsi="Times New Roman"/>
              </w:rPr>
            </w:pPr>
            <w:r w:rsidRPr="00D273E3">
              <w:rPr>
                <w:rFonts w:ascii="Times New Roman" w:hAnsi="Times New Roman"/>
              </w:rPr>
              <w:lastRenderedPageBreak/>
              <w:t>МДК.03.01</w:t>
            </w:r>
          </w:p>
        </w:tc>
        <w:tc>
          <w:tcPr>
            <w:tcW w:w="908" w:type="pct"/>
            <w:vAlign w:val="center"/>
          </w:tcPr>
          <w:p w14:paraId="127B8C83" w14:textId="207DC4C9" w:rsidR="008F2C3B" w:rsidRPr="00D273E3" w:rsidRDefault="008F2C3B" w:rsidP="008F2C3B">
            <w:pPr>
              <w:spacing w:after="0" w:line="240" w:lineRule="auto"/>
              <w:rPr>
                <w:rFonts w:ascii="Times New Roman" w:hAnsi="Times New Roman"/>
              </w:rPr>
            </w:pPr>
            <w:r w:rsidRPr="00D273E3">
              <w:rPr>
                <w:rFonts w:ascii="Times New Roman" w:hAnsi="Times New Roman"/>
              </w:rPr>
              <w:t>Выполнение работ по рабочей профессии Агент банка / Контролер (Сберегательного банка)</w:t>
            </w:r>
          </w:p>
        </w:tc>
        <w:tc>
          <w:tcPr>
            <w:tcW w:w="251" w:type="pct"/>
            <w:vAlign w:val="center"/>
          </w:tcPr>
          <w:p w14:paraId="28CA4B71" w14:textId="5F33F8E7" w:rsidR="008F2C3B" w:rsidRPr="00D273E3" w:rsidRDefault="008F2C3B" w:rsidP="008F2C3B">
            <w:pPr>
              <w:spacing w:after="0" w:line="240" w:lineRule="auto"/>
              <w:ind w:hanging="7"/>
              <w:jc w:val="center"/>
              <w:rPr>
                <w:rFonts w:ascii="Times New Roman" w:hAnsi="Times New Roman"/>
              </w:rPr>
            </w:pPr>
            <w:r w:rsidRPr="00D273E3">
              <w:rPr>
                <w:rFonts w:ascii="Times New Roman" w:hAnsi="Times New Roman"/>
              </w:rPr>
              <w:t>57</w:t>
            </w:r>
          </w:p>
        </w:tc>
        <w:tc>
          <w:tcPr>
            <w:tcW w:w="245" w:type="pct"/>
            <w:vAlign w:val="center"/>
          </w:tcPr>
          <w:p w14:paraId="73BCFD52" w14:textId="00F0121F" w:rsidR="008F2C3B" w:rsidRPr="00D273E3" w:rsidRDefault="008F2C3B" w:rsidP="008F2C3B">
            <w:pPr>
              <w:spacing w:after="0" w:line="240" w:lineRule="auto"/>
              <w:ind w:hanging="7"/>
              <w:jc w:val="center"/>
              <w:rPr>
                <w:rFonts w:ascii="Times New Roman" w:hAnsi="Times New Roman"/>
              </w:rPr>
            </w:pPr>
            <w:r w:rsidRPr="00D273E3">
              <w:rPr>
                <w:rFonts w:ascii="Times New Roman" w:hAnsi="Times New Roman"/>
              </w:rPr>
              <w:t>24</w:t>
            </w:r>
          </w:p>
        </w:tc>
        <w:tc>
          <w:tcPr>
            <w:tcW w:w="358" w:type="pct"/>
            <w:vAlign w:val="center"/>
          </w:tcPr>
          <w:p w14:paraId="344F39BC" w14:textId="766FEDB8" w:rsidR="008F2C3B" w:rsidRPr="00D273E3" w:rsidRDefault="008F2C3B" w:rsidP="008F2C3B">
            <w:pPr>
              <w:spacing w:after="0" w:line="240" w:lineRule="auto"/>
              <w:ind w:hanging="7"/>
              <w:jc w:val="center"/>
              <w:rPr>
                <w:rFonts w:ascii="Times New Roman" w:hAnsi="Times New Roman"/>
              </w:rPr>
            </w:pPr>
            <w:r w:rsidRPr="00D273E3">
              <w:rPr>
                <w:rFonts w:ascii="Times New Roman" w:hAnsi="Times New Roman"/>
              </w:rPr>
              <w:t>-</w:t>
            </w:r>
          </w:p>
        </w:tc>
        <w:tc>
          <w:tcPr>
            <w:tcW w:w="356" w:type="pct"/>
            <w:vAlign w:val="center"/>
          </w:tcPr>
          <w:p w14:paraId="5E66C061" w14:textId="10681B4F" w:rsidR="008F2C3B" w:rsidRPr="00D273E3" w:rsidRDefault="008F2C3B" w:rsidP="008F2C3B">
            <w:pPr>
              <w:spacing w:after="0" w:line="240" w:lineRule="auto"/>
              <w:ind w:hanging="7"/>
              <w:jc w:val="center"/>
              <w:rPr>
                <w:rFonts w:ascii="Times New Roman" w:hAnsi="Times New Roman"/>
              </w:rPr>
            </w:pPr>
            <w:r w:rsidRPr="00D273E3">
              <w:rPr>
                <w:rFonts w:ascii="Times New Roman" w:hAnsi="Times New Roman"/>
              </w:rPr>
              <w:t>48</w:t>
            </w:r>
          </w:p>
        </w:tc>
        <w:tc>
          <w:tcPr>
            <w:tcW w:w="507" w:type="pct"/>
            <w:vAlign w:val="center"/>
          </w:tcPr>
          <w:p w14:paraId="26EF3656" w14:textId="7AD25D42" w:rsidR="008F2C3B" w:rsidRPr="00D273E3" w:rsidRDefault="008F2C3B" w:rsidP="008F2C3B">
            <w:pPr>
              <w:spacing w:after="0" w:line="240" w:lineRule="auto"/>
              <w:ind w:hanging="7"/>
              <w:jc w:val="center"/>
              <w:rPr>
                <w:rFonts w:ascii="Times New Roman" w:hAnsi="Times New Roman"/>
              </w:rPr>
            </w:pPr>
            <w:r w:rsidRPr="00D273E3">
              <w:rPr>
                <w:rFonts w:ascii="Times New Roman" w:hAnsi="Times New Roman"/>
              </w:rPr>
              <w:t>24</w:t>
            </w:r>
          </w:p>
        </w:tc>
        <w:tc>
          <w:tcPr>
            <w:tcW w:w="358" w:type="pct"/>
            <w:vAlign w:val="center"/>
          </w:tcPr>
          <w:p w14:paraId="420446B3" w14:textId="77777777" w:rsidR="008F2C3B" w:rsidRPr="00D273E3" w:rsidRDefault="008F2C3B" w:rsidP="008F2C3B">
            <w:pPr>
              <w:spacing w:after="0" w:line="240" w:lineRule="auto"/>
              <w:ind w:hanging="7"/>
              <w:jc w:val="center"/>
              <w:rPr>
                <w:rFonts w:ascii="Times New Roman" w:hAnsi="Times New Roman"/>
              </w:rPr>
            </w:pPr>
          </w:p>
        </w:tc>
        <w:tc>
          <w:tcPr>
            <w:tcW w:w="373" w:type="pct"/>
            <w:vAlign w:val="center"/>
          </w:tcPr>
          <w:p w14:paraId="3919297A" w14:textId="77777777" w:rsidR="008F2C3B" w:rsidRPr="00D273E3" w:rsidRDefault="008F2C3B" w:rsidP="008F2C3B">
            <w:pPr>
              <w:spacing w:after="0" w:line="240" w:lineRule="auto"/>
              <w:ind w:hanging="7"/>
              <w:jc w:val="center"/>
              <w:rPr>
                <w:rFonts w:ascii="Times New Roman" w:hAnsi="Times New Roman"/>
              </w:rPr>
            </w:pPr>
          </w:p>
        </w:tc>
        <w:tc>
          <w:tcPr>
            <w:tcW w:w="653" w:type="pct"/>
            <w:vAlign w:val="center"/>
          </w:tcPr>
          <w:p w14:paraId="15590F1B" w14:textId="2EB2833C" w:rsidR="008F2C3B" w:rsidRPr="00D273E3" w:rsidRDefault="008F2C3B" w:rsidP="008F2C3B">
            <w:pPr>
              <w:spacing w:after="0" w:line="240" w:lineRule="auto"/>
              <w:ind w:hanging="7"/>
              <w:jc w:val="center"/>
              <w:rPr>
                <w:rFonts w:ascii="Times New Roman" w:hAnsi="Times New Roman"/>
              </w:rPr>
            </w:pPr>
            <w:r w:rsidRPr="00D273E3">
              <w:rPr>
                <w:rFonts w:ascii="Times New Roman" w:hAnsi="Times New Roman"/>
              </w:rPr>
              <w:t>9</w:t>
            </w:r>
          </w:p>
        </w:tc>
        <w:tc>
          <w:tcPr>
            <w:tcW w:w="574" w:type="pct"/>
            <w:vAlign w:val="center"/>
          </w:tcPr>
          <w:p w14:paraId="14A533DC" w14:textId="4487B766" w:rsidR="008F2C3B" w:rsidRPr="00D273E3" w:rsidRDefault="00330895" w:rsidP="008F2C3B">
            <w:pPr>
              <w:spacing w:after="0" w:line="240" w:lineRule="auto"/>
              <w:ind w:hanging="7"/>
              <w:jc w:val="center"/>
              <w:rPr>
                <w:rFonts w:ascii="Times New Roman" w:hAnsi="Times New Roman"/>
                <w:lang w:val="en-US"/>
              </w:rPr>
            </w:pPr>
            <w:r w:rsidRPr="00D273E3">
              <w:rPr>
                <w:rFonts w:ascii="Times New Roman" w:hAnsi="Times New Roman"/>
                <w:lang w:val="en-US"/>
              </w:rPr>
              <w:t>I</w:t>
            </w:r>
          </w:p>
        </w:tc>
      </w:tr>
      <w:tr w:rsidR="0048680D" w:rsidRPr="00D273E3" w14:paraId="52FE9287" w14:textId="77777777" w:rsidTr="00306B88">
        <w:trPr>
          <w:jc w:val="center"/>
        </w:trPr>
        <w:tc>
          <w:tcPr>
            <w:tcW w:w="416" w:type="pct"/>
            <w:vAlign w:val="center"/>
          </w:tcPr>
          <w:p w14:paraId="0B3D077C" w14:textId="3FF217D3" w:rsidR="0048680D" w:rsidRPr="00D273E3" w:rsidRDefault="0048680D" w:rsidP="0048680D">
            <w:pPr>
              <w:suppressAutoHyphens/>
              <w:spacing w:after="0" w:line="240" w:lineRule="auto"/>
              <w:jc w:val="both"/>
              <w:rPr>
                <w:rFonts w:ascii="Times New Roman" w:hAnsi="Times New Roman"/>
                <w:bCs/>
                <w:lang w:val="en-US"/>
              </w:rPr>
            </w:pPr>
            <w:r w:rsidRPr="00D273E3">
              <w:rPr>
                <w:rFonts w:ascii="Times New Roman" w:hAnsi="Times New Roman"/>
                <w:bCs/>
              </w:rPr>
              <w:t>УП. 03</w:t>
            </w:r>
          </w:p>
        </w:tc>
        <w:tc>
          <w:tcPr>
            <w:tcW w:w="908" w:type="pct"/>
            <w:vAlign w:val="center"/>
          </w:tcPr>
          <w:p w14:paraId="3F54E535" w14:textId="77777777" w:rsidR="0048680D" w:rsidRPr="00D273E3" w:rsidRDefault="0048680D" w:rsidP="0048680D">
            <w:pPr>
              <w:suppressAutoHyphens/>
              <w:spacing w:after="0" w:line="240" w:lineRule="auto"/>
              <w:jc w:val="both"/>
              <w:rPr>
                <w:rFonts w:ascii="Times New Roman" w:hAnsi="Times New Roman"/>
                <w:bCs/>
              </w:rPr>
            </w:pPr>
            <w:r w:rsidRPr="00D273E3">
              <w:rPr>
                <w:rFonts w:ascii="Times New Roman" w:hAnsi="Times New Roman"/>
                <w:bCs/>
              </w:rPr>
              <w:t>Учебная практика</w:t>
            </w:r>
          </w:p>
        </w:tc>
        <w:tc>
          <w:tcPr>
            <w:tcW w:w="251" w:type="pct"/>
            <w:vAlign w:val="center"/>
          </w:tcPr>
          <w:p w14:paraId="36E9EED5" w14:textId="5EADD99D" w:rsidR="0048680D" w:rsidRPr="00D273E3" w:rsidRDefault="008F2C3B" w:rsidP="0048680D">
            <w:pPr>
              <w:spacing w:after="0" w:line="240" w:lineRule="auto"/>
              <w:ind w:hanging="7"/>
              <w:jc w:val="center"/>
              <w:rPr>
                <w:rFonts w:ascii="Times New Roman" w:hAnsi="Times New Roman"/>
                <w:bCs/>
              </w:rPr>
            </w:pPr>
            <w:r w:rsidRPr="00D273E3">
              <w:rPr>
                <w:rFonts w:ascii="Times New Roman" w:hAnsi="Times New Roman"/>
                <w:bCs/>
              </w:rPr>
              <w:t>72</w:t>
            </w:r>
          </w:p>
        </w:tc>
        <w:tc>
          <w:tcPr>
            <w:tcW w:w="245" w:type="pct"/>
            <w:vAlign w:val="center"/>
          </w:tcPr>
          <w:p w14:paraId="477C2D48" w14:textId="6D752181" w:rsidR="0048680D" w:rsidRPr="00D273E3" w:rsidRDefault="008F2C3B" w:rsidP="008F2C3B">
            <w:pPr>
              <w:spacing w:after="0" w:line="240" w:lineRule="auto"/>
              <w:ind w:hanging="7"/>
              <w:jc w:val="center"/>
              <w:rPr>
                <w:rFonts w:ascii="Times New Roman" w:hAnsi="Times New Roman"/>
              </w:rPr>
            </w:pPr>
            <w:r w:rsidRPr="00D273E3">
              <w:rPr>
                <w:rFonts w:ascii="Times New Roman" w:hAnsi="Times New Roman"/>
              </w:rPr>
              <w:t>72</w:t>
            </w:r>
          </w:p>
        </w:tc>
        <w:tc>
          <w:tcPr>
            <w:tcW w:w="358" w:type="pct"/>
            <w:vAlign w:val="center"/>
          </w:tcPr>
          <w:p w14:paraId="01E1FD13" w14:textId="3EFF9186" w:rsidR="0048680D" w:rsidRPr="00D273E3" w:rsidRDefault="008F2C3B" w:rsidP="008F2C3B">
            <w:pPr>
              <w:spacing w:after="0" w:line="240" w:lineRule="auto"/>
              <w:ind w:hanging="7"/>
              <w:jc w:val="center"/>
              <w:rPr>
                <w:rFonts w:ascii="Times New Roman" w:hAnsi="Times New Roman"/>
              </w:rPr>
            </w:pPr>
            <w:r w:rsidRPr="00D273E3">
              <w:rPr>
                <w:rFonts w:ascii="Times New Roman" w:hAnsi="Times New Roman"/>
              </w:rPr>
              <w:t>-</w:t>
            </w:r>
          </w:p>
        </w:tc>
        <w:tc>
          <w:tcPr>
            <w:tcW w:w="356" w:type="pct"/>
            <w:vAlign w:val="center"/>
          </w:tcPr>
          <w:p w14:paraId="55B6742E" w14:textId="64A77C83" w:rsidR="0048680D" w:rsidRPr="00D273E3" w:rsidRDefault="008F2C3B" w:rsidP="008F2C3B">
            <w:pPr>
              <w:spacing w:after="0" w:line="240" w:lineRule="auto"/>
              <w:ind w:hanging="7"/>
              <w:jc w:val="center"/>
              <w:rPr>
                <w:rFonts w:ascii="Times New Roman" w:hAnsi="Times New Roman"/>
              </w:rPr>
            </w:pPr>
            <w:r w:rsidRPr="00D273E3">
              <w:rPr>
                <w:rFonts w:ascii="Times New Roman" w:hAnsi="Times New Roman"/>
              </w:rPr>
              <w:t>-</w:t>
            </w:r>
          </w:p>
        </w:tc>
        <w:tc>
          <w:tcPr>
            <w:tcW w:w="507" w:type="pct"/>
            <w:vAlign w:val="center"/>
          </w:tcPr>
          <w:p w14:paraId="5393DDFB" w14:textId="73D8DCF1" w:rsidR="0048680D" w:rsidRPr="00D273E3" w:rsidRDefault="008F2C3B" w:rsidP="008F2C3B">
            <w:pPr>
              <w:spacing w:after="0" w:line="240" w:lineRule="auto"/>
              <w:ind w:hanging="7"/>
              <w:jc w:val="center"/>
              <w:rPr>
                <w:rFonts w:ascii="Times New Roman" w:hAnsi="Times New Roman"/>
              </w:rPr>
            </w:pPr>
            <w:r w:rsidRPr="00D273E3">
              <w:rPr>
                <w:rFonts w:ascii="Times New Roman" w:hAnsi="Times New Roman"/>
              </w:rPr>
              <w:t>-</w:t>
            </w:r>
          </w:p>
        </w:tc>
        <w:tc>
          <w:tcPr>
            <w:tcW w:w="358" w:type="pct"/>
            <w:vAlign w:val="center"/>
          </w:tcPr>
          <w:p w14:paraId="6AB7CBC9" w14:textId="78C990D3" w:rsidR="0048680D" w:rsidRPr="00D273E3" w:rsidRDefault="008F2C3B" w:rsidP="008F2C3B">
            <w:pPr>
              <w:spacing w:after="0" w:line="240" w:lineRule="auto"/>
              <w:ind w:hanging="7"/>
              <w:jc w:val="center"/>
              <w:rPr>
                <w:rFonts w:ascii="Times New Roman" w:hAnsi="Times New Roman"/>
              </w:rPr>
            </w:pPr>
            <w:r w:rsidRPr="00D273E3">
              <w:rPr>
                <w:rFonts w:ascii="Times New Roman" w:hAnsi="Times New Roman"/>
              </w:rPr>
              <w:t>-</w:t>
            </w:r>
          </w:p>
        </w:tc>
        <w:tc>
          <w:tcPr>
            <w:tcW w:w="373" w:type="pct"/>
            <w:vAlign w:val="center"/>
          </w:tcPr>
          <w:p w14:paraId="2811C38D" w14:textId="7CD329EF" w:rsidR="0048680D" w:rsidRPr="00D273E3" w:rsidRDefault="008F2C3B" w:rsidP="008F2C3B">
            <w:pPr>
              <w:spacing w:after="0" w:line="240" w:lineRule="auto"/>
              <w:ind w:hanging="7"/>
              <w:jc w:val="center"/>
              <w:rPr>
                <w:rFonts w:ascii="Times New Roman" w:hAnsi="Times New Roman"/>
              </w:rPr>
            </w:pPr>
            <w:r w:rsidRPr="00D273E3">
              <w:rPr>
                <w:rFonts w:ascii="Times New Roman" w:hAnsi="Times New Roman"/>
              </w:rPr>
              <w:t>72</w:t>
            </w:r>
          </w:p>
        </w:tc>
        <w:tc>
          <w:tcPr>
            <w:tcW w:w="653" w:type="pct"/>
            <w:vAlign w:val="center"/>
          </w:tcPr>
          <w:p w14:paraId="4C87B06B" w14:textId="6DD4BA4C" w:rsidR="0048680D" w:rsidRPr="00D273E3" w:rsidRDefault="00306B88" w:rsidP="008F2C3B">
            <w:pPr>
              <w:spacing w:after="0" w:line="240" w:lineRule="auto"/>
              <w:ind w:hanging="7"/>
              <w:jc w:val="center"/>
              <w:rPr>
                <w:rFonts w:ascii="Times New Roman" w:hAnsi="Times New Roman"/>
              </w:rPr>
            </w:pPr>
            <w:r w:rsidRPr="00D273E3">
              <w:rPr>
                <w:rFonts w:ascii="Times New Roman" w:hAnsi="Times New Roman"/>
              </w:rPr>
              <w:t>-</w:t>
            </w:r>
          </w:p>
        </w:tc>
        <w:tc>
          <w:tcPr>
            <w:tcW w:w="574" w:type="pct"/>
            <w:vAlign w:val="center"/>
          </w:tcPr>
          <w:p w14:paraId="0C87DB8E" w14:textId="28F82491" w:rsidR="0048680D" w:rsidRPr="00D273E3" w:rsidRDefault="00330895" w:rsidP="008F2C3B">
            <w:pPr>
              <w:spacing w:after="0" w:line="240" w:lineRule="auto"/>
              <w:ind w:hanging="7"/>
              <w:jc w:val="center"/>
              <w:rPr>
                <w:rFonts w:ascii="Times New Roman" w:hAnsi="Times New Roman"/>
                <w:lang w:val="en-US"/>
              </w:rPr>
            </w:pPr>
            <w:r w:rsidRPr="00D273E3">
              <w:rPr>
                <w:rFonts w:ascii="Times New Roman" w:hAnsi="Times New Roman"/>
                <w:lang w:val="en-US"/>
              </w:rPr>
              <w:t>I</w:t>
            </w:r>
          </w:p>
        </w:tc>
      </w:tr>
      <w:tr w:rsidR="0048680D" w:rsidRPr="00D273E3" w14:paraId="23EB41F7" w14:textId="77777777" w:rsidTr="00306B88">
        <w:trPr>
          <w:jc w:val="center"/>
        </w:trPr>
        <w:tc>
          <w:tcPr>
            <w:tcW w:w="416" w:type="pct"/>
            <w:vAlign w:val="center"/>
          </w:tcPr>
          <w:p w14:paraId="0B482AE0" w14:textId="2B6E8E3C" w:rsidR="0048680D" w:rsidRPr="00D273E3" w:rsidRDefault="0048680D" w:rsidP="0048680D">
            <w:pPr>
              <w:suppressAutoHyphens/>
              <w:spacing w:after="0" w:line="240" w:lineRule="auto"/>
              <w:jc w:val="both"/>
              <w:rPr>
                <w:rFonts w:ascii="Times New Roman" w:hAnsi="Times New Roman"/>
                <w:bCs/>
                <w:lang w:val="en-US"/>
              </w:rPr>
            </w:pPr>
            <w:r w:rsidRPr="00D273E3">
              <w:rPr>
                <w:rFonts w:ascii="Times New Roman" w:hAnsi="Times New Roman"/>
                <w:bCs/>
              </w:rPr>
              <w:t>ПП. 03</w:t>
            </w:r>
          </w:p>
        </w:tc>
        <w:tc>
          <w:tcPr>
            <w:tcW w:w="908" w:type="pct"/>
            <w:vAlign w:val="center"/>
          </w:tcPr>
          <w:p w14:paraId="6AA18114" w14:textId="77777777" w:rsidR="0048680D" w:rsidRPr="00D273E3" w:rsidRDefault="0048680D" w:rsidP="0048680D">
            <w:pPr>
              <w:suppressAutoHyphens/>
              <w:spacing w:after="0" w:line="240" w:lineRule="auto"/>
              <w:jc w:val="both"/>
              <w:rPr>
                <w:rFonts w:ascii="Times New Roman" w:hAnsi="Times New Roman"/>
                <w:bCs/>
              </w:rPr>
            </w:pPr>
            <w:r w:rsidRPr="00D273E3">
              <w:rPr>
                <w:rFonts w:ascii="Times New Roman" w:hAnsi="Times New Roman"/>
                <w:bCs/>
              </w:rPr>
              <w:t>Производственная практика</w:t>
            </w:r>
          </w:p>
        </w:tc>
        <w:tc>
          <w:tcPr>
            <w:tcW w:w="251" w:type="pct"/>
            <w:vAlign w:val="center"/>
          </w:tcPr>
          <w:p w14:paraId="50E1D4D3" w14:textId="7733C332" w:rsidR="0048680D" w:rsidRPr="00D273E3" w:rsidRDefault="008F2C3B" w:rsidP="0048680D">
            <w:pPr>
              <w:spacing w:after="0" w:line="240" w:lineRule="auto"/>
              <w:ind w:hanging="7"/>
              <w:jc w:val="center"/>
              <w:rPr>
                <w:rFonts w:ascii="Times New Roman" w:hAnsi="Times New Roman"/>
                <w:bCs/>
              </w:rPr>
            </w:pPr>
            <w:r w:rsidRPr="00D273E3">
              <w:rPr>
                <w:rFonts w:ascii="Times New Roman" w:hAnsi="Times New Roman"/>
                <w:bCs/>
              </w:rPr>
              <w:t>72</w:t>
            </w:r>
          </w:p>
        </w:tc>
        <w:tc>
          <w:tcPr>
            <w:tcW w:w="245" w:type="pct"/>
            <w:vAlign w:val="center"/>
          </w:tcPr>
          <w:p w14:paraId="02AE8676" w14:textId="496D229E" w:rsidR="0048680D" w:rsidRPr="00D273E3" w:rsidRDefault="008F2C3B" w:rsidP="008F2C3B">
            <w:pPr>
              <w:spacing w:after="0" w:line="240" w:lineRule="auto"/>
              <w:ind w:hanging="7"/>
              <w:jc w:val="center"/>
              <w:rPr>
                <w:rFonts w:ascii="Times New Roman" w:hAnsi="Times New Roman"/>
              </w:rPr>
            </w:pPr>
            <w:r w:rsidRPr="00D273E3">
              <w:rPr>
                <w:rFonts w:ascii="Times New Roman" w:hAnsi="Times New Roman"/>
              </w:rPr>
              <w:t>72</w:t>
            </w:r>
          </w:p>
        </w:tc>
        <w:tc>
          <w:tcPr>
            <w:tcW w:w="358" w:type="pct"/>
            <w:vAlign w:val="center"/>
          </w:tcPr>
          <w:p w14:paraId="7C690E3E" w14:textId="6D7E87E3" w:rsidR="0048680D" w:rsidRPr="00D273E3" w:rsidRDefault="008F2C3B" w:rsidP="008F2C3B">
            <w:pPr>
              <w:spacing w:after="0" w:line="240" w:lineRule="auto"/>
              <w:ind w:hanging="7"/>
              <w:jc w:val="center"/>
              <w:rPr>
                <w:rFonts w:ascii="Times New Roman" w:hAnsi="Times New Roman"/>
              </w:rPr>
            </w:pPr>
            <w:r w:rsidRPr="00D273E3">
              <w:rPr>
                <w:rFonts w:ascii="Times New Roman" w:hAnsi="Times New Roman"/>
              </w:rPr>
              <w:t>-</w:t>
            </w:r>
          </w:p>
        </w:tc>
        <w:tc>
          <w:tcPr>
            <w:tcW w:w="356" w:type="pct"/>
            <w:vAlign w:val="center"/>
          </w:tcPr>
          <w:p w14:paraId="65545543" w14:textId="00A8BEAC" w:rsidR="0048680D" w:rsidRPr="00D273E3" w:rsidRDefault="008F2C3B" w:rsidP="008F2C3B">
            <w:pPr>
              <w:spacing w:after="0" w:line="240" w:lineRule="auto"/>
              <w:ind w:hanging="7"/>
              <w:jc w:val="center"/>
              <w:rPr>
                <w:rFonts w:ascii="Times New Roman" w:hAnsi="Times New Roman"/>
              </w:rPr>
            </w:pPr>
            <w:r w:rsidRPr="00D273E3">
              <w:rPr>
                <w:rFonts w:ascii="Times New Roman" w:hAnsi="Times New Roman"/>
              </w:rPr>
              <w:t>-</w:t>
            </w:r>
          </w:p>
        </w:tc>
        <w:tc>
          <w:tcPr>
            <w:tcW w:w="507" w:type="pct"/>
            <w:vAlign w:val="center"/>
          </w:tcPr>
          <w:p w14:paraId="6F57DC1B" w14:textId="61A101A9" w:rsidR="0048680D" w:rsidRPr="00D273E3" w:rsidRDefault="008F2C3B" w:rsidP="008F2C3B">
            <w:pPr>
              <w:spacing w:after="0" w:line="240" w:lineRule="auto"/>
              <w:ind w:hanging="7"/>
              <w:jc w:val="center"/>
              <w:rPr>
                <w:rFonts w:ascii="Times New Roman" w:hAnsi="Times New Roman"/>
              </w:rPr>
            </w:pPr>
            <w:r w:rsidRPr="00D273E3">
              <w:rPr>
                <w:rFonts w:ascii="Times New Roman" w:hAnsi="Times New Roman"/>
              </w:rPr>
              <w:t>-</w:t>
            </w:r>
          </w:p>
        </w:tc>
        <w:tc>
          <w:tcPr>
            <w:tcW w:w="358" w:type="pct"/>
            <w:vAlign w:val="center"/>
          </w:tcPr>
          <w:p w14:paraId="18A3DFD0" w14:textId="67C5E616" w:rsidR="0048680D" w:rsidRPr="00D273E3" w:rsidRDefault="008F2C3B" w:rsidP="008F2C3B">
            <w:pPr>
              <w:spacing w:after="0" w:line="240" w:lineRule="auto"/>
              <w:ind w:hanging="7"/>
              <w:jc w:val="center"/>
              <w:rPr>
                <w:rFonts w:ascii="Times New Roman" w:hAnsi="Times New Roman"/>
              </w:rPr>
            </w:pPr>
            <w:r w:rsidRPr="00D273E3">
              <w:rPr>
                <w:rFonts w:ascii="Times New Roman" w:hAnsi="Times New Roman"/>
              </w:rPr>
              <w:t>-</w:t>
            </w:r>
          </w:p>
        </w:tc>
        <w:tc>
          <w:tcPr>
            <w:tcW w:w="373" w:type="pct"/>
            <w:vAlign w:val="center"/>
          </w:tcPr>
          <w:p w14:paraId="61CDE688" w14:textId="22252C40" w:rsidR="0048680D" w:rsidRPr="00D273E3" w:rsidRDefault="008F2C3B" w:rsidP="008F2C3B">
            <w:pPr>
              <w:spacing w:after="0" w:line="240" w:lineRule="auto"/>
              <w:ind w:hanging="7"/>
              <w:jc w:val="center"/>
              <w:rPr>
                <w:rFonts w:ascii="Times New Roman" w:hAnsi="Times New Roman"/>
              </w:rPr>
            </w:pPr>
            <w:r w:rsidRPr="00D273E3">
              <w:rPr>
                <w:rFonts w:ascii="Times New Roman" w:hAnsi="Times New Roman"/>
              </w:rPr>
              <w:t>72</w:t>
            </w:r>
          </w:p>
        </w:tc>
        <w:tc>
          <w:tcPr>
            <w:tcW w:w="653" w:type="pct"/>
            <w:vAlign w:val="center"/>
          </w:tcPr>
          <w:p w14:paraId="3311E38C" w14:textId="14FBF43E" w:rsidR="0048680D" w:rsidRPr="00D273E3" w:rsidRDefault="00306B88" w:rsidP="008F2C3B">
            <w:pPr>
              <w:spacing w:after="0" w:line="240" w:lineRule="auto"/>
              <w:ind w:hanging="7"/>
              <w:jc w:val="center"/>
              <w:rPr>
                <w:rFonts w:ascii="Times New Roman" w:hAnsi="Times New Roman"/>
              </w:rPr>
            </w:pPr>
            <w:r w:rsidRPr="00D273E3">
              <w:rPr>
                <w:rFonts w:ascii="Times New Roman" w:hAnsi="Times New Roman"/>
              </w:rPr>
              <w:t>-</w:t>
            </w:r>
          </w:p>
        </w:tc>
        <w:tc>
          <w:tcPr>
            <w:tcW w:w="574" w:type="pct"/>
            <w:vAlign w:val="center"/>
          </w:tcPr>
          <w:p w14:paraId="50533A2A" w14:textId="4F396258" w:rsidR="0048680D" w:rsidRPr="00D273E3" w:rsidRDefault="00330895" w:rsidP="008F2C3B">
            <w:pPr>
              <w:spacing w:after="0" w:line="240" w:lineRule="auto"/>
              <w:ind w:hanging="7"/>
              <w:jc w:val="center"/>
              <w:rPr>
                <w:rFonts w:ascii="Times New Roman" w:hAnsi="Times New Roman"/>
                <w:lang w:val="en-US"/>
              </w:rPr>
            </w:pPr>
            <w:r w:rsidRPr="00D273E3">
              <w:rPr>
                <w:rFonts w:ascii="Times New Roman" w:hAnsi="Times New Roman"/>
                <w:lang w:val="en-US"/>
              </w:rPr>
              <w:t>I</w:t>
            </w:r>
          </w:p>
        </w:tc>
      </w:tr>
      <w:tr w:rsidR="008F2C3B" w:rsidRPr="00D273E3" w14:paraId="05513C15" w14:textId="77777777" w:rsidTr="00306B88">
        <w:trPr>
          <w:jc w:val="center"/>
        </w:trPr>
        <w:tc>
          <w:tcPr>
            <w:tcW w:w="416" w:type="pct"/>
            <w:vAlign w:val="center"/>
          </w:tcPr>
          <w:p w14:paraId="134E5901" w14:textId="305247ED" w:rsidR="008F2C3B" w:rsidRPr="00D273E3" w:rsidRDefault="008F2C3B" w:rsidP="008F2C3B">
            <w:pPr>
              <w:suppressAutoHyphens/>
              <w:spacing w:after="0" w:line="240" w:lineRule="auto"/>
              <w:jc w:val="both"/>
              <w:rPr>
                <w:rFonts w:ascii="Times New Roman" w:hAnsi="Times New Roman"/>
              </w:rPr>
            </w:pPr>
            <w:r w:rsidRPr="00D273E3">
              <w:rPr>
                <w:rFonts w:ascii="Times New Roman" w:hAnsi="Times New Roman"/>
              </w:rPr>
              <w:t>ПМ.</w:t>
            </w:r>
            <w:proofErr w:type="gramStart"/>
            <w:r w:rsidRPr="00D273E3">
              <w:rPr>
                <w:rFonts w:ascii="Times New Roman" w:hAnsi="Times New Roman"/>
              </w:rPr>
              <w:t>03.ЭК</w:t>
            </w:r>
            <w:proofErr w:type="gramEnd"/>
          </w:p>
        </w:tc>
        <w:tc>
          <w:tcPr>
            <w:tcW w:w="908" w:type="pct"/>
            <w:vAlign w:val="center"/>
          </w:tcPr>
          <w:p w14:paraId="3FB93EA6" w14:textId="77777777" w:rsidR="008F2C3B" w:rsidRPr="00D273E3" w:rsidRDefault="008F2C3B" w:rsidP="008F2C3B">
            <w:pPr>
              <w:suppressAutoHyphens/>
              <w:spacing w:after="0" w:line="240" w:lineRule="auto"/>
              <w:jc w:val="both"/>
              <w:rPr>
                <w:rFonts w:ascii="Times New Roman" w:hAnsi="Times New Roman"/>
              </w:rPr>
            </w:pPr>
            <w:r w:rsidRPr="00D273E3">
              <w:rPr>
                <w:rFonts w:ascii="Times New Roman" w:hAnsi="Times New Roman"/>
              </w:rPr>
              <w:t>Промежуточная аттестация</w:t>
            </w:r>
          </w:p>
        </w:tc>
        <w:tc>
          <w:tcPr>
            <w:tcW w:w="251" w:type="pct"/>
            <w:vAlign w:val="center"/>
          </w:tcPr>
          <w:p w14:paraId="40A5447D" w14:textId="53617845" w:rsidR="008F2C3B" w:rsidRPr="00D273E3" w:rsidRDefault="00306B88" w:rsidP="008F2C3B">
            <w:pPr>
              <w:spacing w:after="0" w:line="240" w:lineRule="auto"/>
              <w:ind w:hanging="7"/>
              <w:jc w:val="center"/>
              <w:rPr>
                <w:rFonts w:ascii="Times New Roman" w:hAnsi="Times New Roman"/>
              </w:rPr>
            </w:pPr>
            <w:r w:rsidRPr="00D273E3">
              <w:rPr>
                <w:rFonts w:ascii="Times New Roman" w:hAnsi="Times New Roman"/>
              </w:rPr>
              <w:t>12</w:t>
            </w:r>
          </w:p>
        </w:tc>
        <w:tc>
          <w:tcPr>
            <w:tcW w:w="245" w:type="pct"/>
            <w:vAlign w:val="center"/>
          </w:tcPr>
          <w:p w14:paraId="1F41559D" w14:textId="3E922D39" w:rsidR="008F2C3B" w:rsidRPr="00D273E3" w:rsidRDefault="00306B88" w:rsidP="008F2C3B">
            <w:pPr>
              <w:jc w:val="center"/>
              <w:rPr>
                <w:rFonts w:ascii="Times New Roman" w:hAnsi="Times New Roman"/>
              </w:rPr>
            </w:pPr>
            <w:r w:rsidRPr="00D273E3">
              <w:rPr>
                <w:rFonts w:ascii="Times New Roman" w:hAnsi="Times New Roman"/>
              </w:rPr>
              <w:t>-</w:t>
            </w:r>
          </w:p>
        </w:tc>
        <w:tc>
          <w:tcPr>
            <w:tcW w:w="358" w:type="pct"/>
            <w:vAlign w:val="center"/>
          </w:tcPr>
          <w:p w14:paraId="287E3896" w14:textId="52A83631" w:rsidR="008F2C3B" w:rsidRPr="00D273E3" w:rsidRDefault="008F2C3B" w:rsidP="008F2C3B">
            <w:pPr>
              <w:jc w:val="center"/>
            </w:pPr>
            <w:r w:rsidRPr="00D273E3">
              <w:rPr>
                <w:rFonts w:ascii="Times New Roman" w:hAnsi="Times New Roman"/>
              </w:rPr>
              <w:t>12</w:t>
            </w:r>
          </w:p>
        </w:tc>
        <w:tc>
          <w:tcPr>
            <w:tcW w:w="356" w:type="pct"/>
            <w:vAlign w:val="center"/>
          </w:tcPr>
          <w:p w14:paraId="0D4D9016" w14:textId="54634DB3" w:rsidR="008F2C3B" w:rsidRPr="00D273E3" w:rsidRDefault="008F2C3B" w:rsidP="008F2C3B">
            <w:pPr>
              <w:spacing w:after="0" w:line="240" w:lineRule="auto"/>
              <w:ind w:hanging="7"/>
              <w:jc w:val="center"/>
              <w:rPr>
                <w:rFonts w:ascii="Times New Roman" w:hAnsi="Times New Roman"/>
              </w:rPr>
            </w:pPr>
            <w:r w:rsidRPr="00D273E3">
              <w:rPr>
                <w:rFonts w:ascii="Times New Roman" w:hAnsi="Times New Roman"/>
              </w:rPr>
              <w:t>-</w:t>
            </w:r>
          </w:p>
        </w:tc>
        <w:tc>
          <w:tcPr>
            <w:tcW w:w="507" w:type="pct"/>
            <w:vAlign w:val="center"/>
          </w:tcPr>
          <w:p w14:paraId="739D5B4E" w14:textId="5D4FCC20" w:rsidR="008F2C3B" w:rsidRPr="00D273E3" w:rsidRDefault="00306B88" w:rsidP="008F2C3B">
            <w:pPr>
              <w:spacing w:after="0" w:line="240" w:lineRule="auto"/>
              <w:jc w:val="center"/>
              <w:rPr>
                <w:rFonts w:ascii="Times New Roman" w:hAnsi="Times New Roman"/>
              </w:rPr>
            </w:pPr>
            <w:r w:rsidRPr="00D273E3">
              <w:rPr>
                <w:rFonts w:ascii="Times New Roman" w:hAnsi="Times New Roman"/>
              </w:rPr>
              <w:t>-</w:t>
            </w:r>
          </w:p>
        </w:tc>
        <w:tc>
          <w:tcPr>
            <w:tcW w:w="358" w:type="pct"/>
            <w:vAlign w:val="center"/>
          </w:tcPr>
          <w:p w14:paraId="76C4ABD4" w14:textId="5956D864" w:rsidR="008F2C3B" w:rsidRPr="00D273E3" w:rsidRDefault="00306B88" w:rsidP="008F2C3B">
            <w:pPr>
              <w:spacing w:after="0" w:line="240" w:lineRule="auto"/>
              <w:jc w:val="center"/>
              <w:rPr>
                <w:rFonts w:ascii="Times New Roman" w:hAnsi="Times New Roman"/>
              </w:rPr>
            </w:pPr>
            <w:r w:rsidRPr="00D273E3">
              <w:rPr>
                <w:rFonts w:ascii="Times New Roman" w:hAnsi="Times New Roman"/>
              </w:rPr>
              <w:t>-</w:t>
            </w:r>
          </w:p>
        </w:tc>
        <w:tc>
          <w:tcPr>
            <w:tcW w:w="373" w:type="pct"/>
            <w:vAlign w:val="center"/>
          </w:tcPr>
          <w:p w14:paraId="7200E4D1" w14:textId="73B85C53" w:rsidR="008F2C3B" w:rsidRPr="00D273E3" w:rsidRDefault="00306B88" w:rsidP="008F2C3B">
            <w:pPr>
              <w:spacing w:after="0" w:line="240" w:lineRule="auto"/>
              <w:jc w:val="center"/>
              <w:rPr>
                <w:rFonts w:ascii="Times New Roman" w:hAnsi="Times New Roman"/>
              </w:rPr>
            </w:pPr>
            <w:r w:rsidRPr="00D273E3">
              <w:rPr>
                <w:rFonts w:ascii="Times New Roman" w:hAnsi="Times New Roman"/>
              </w:rPr>
              <w:t>-</w:t>
            </w:r>
          </w:p>
        </w:tc>
        <w:tc>
          <w:tcPr>
            <w:tcW w:w="653" w:type="pct"/>
            <w:vAlign w:val="center"/>
          </w:tcPr>
          <w:p w14:paraId="2757090F" w14:textId="02BAE0DB" w:rsidR="008F2C3B" w:rsidRPr="00D273E3" w:rsidRDefault="00306B88" w:rsidP="008F2C3B">
            <w:pPr>
              <w:spacing w:after="0" w:line="240" w:lineRule="auto"/>
              <w:ind w:hanging="109"/>
              <w:jc w:val="center"/>
              <w:rPr>
                <w:rFonts w:ascii="Times New Roman" w:hAnsi="Times New Roman"/>
              </w:rPr>
            </w:pPr>
            <w:r w:rsidRPr="00D273E3">
              <w:rPr>
                <w:rFonts w:ascii="Times New Roman" w:hAnsi="Times New Roman"/>
              </w:rPr>
              <w:t>-</w:t>
            </w:r>
          </w:p>
        </w:tc>
        <w:tc>
          <w:tcPr>
            <w:tcW w:w="574" w:type="pct"/>
            <w:vAlign w:val="center"/>
          </w:tcPr>
          <w:p w14:paraId="510343EA" w14:textId="015362E2" w:rsidR="008F2C3B" w:rsidRPr="00D273E3" w:rsidRDefault="00330895" w:rsidP="00264923">
            <w:pPr>
              <w:spacing w:after="0" w:line="240" w:lineRule="auto"/>
              <w:ind w:hanging="7"/>
              <w:jc w:val="center"/>
              <w:rPr>
                <w:rFonts w:ascii="Times New Roman" w:hAnsi="Times New Roman"/>
                <w:lang w:val="en-US"/>
              </w:rPr>
            </w:pPr>
            <w:r w:rsidRPr="00D273E3">
              <w:rPr>
                <w:rFonts w:ascii="Times New Roman" w:hAnsi="Times New Roman"/>
                <w:lang w:val="en-US"/>
              </w:rPr>
              <w:t>I</w:t>
            </w:r>
          </w:p>
        </w:tc>
      </w:tr>
      <w:tr w:rsidR="00306B88" w:rsidRPr="00D273E3" w14:paraId="64C90110" w14:textId="77777777" w:rsidTr="001E43A4">
        <w:trPr>
          <w:jc w:val="center"/>
        </w:trPr>
        <w:tc>
          <w:tcPr>
            <w:tcW w:w="1325" w:type="pct"/>
            <w:gridSpan w:val="2"/>
          </w:tcPr>
          <w:p w14:paraId="187A9D77" w14:textId="77777777" w:rsidR="00306B88" w:rsidRPr="00D273E3" w:rsidRDefault="00306B88" w:rsidP="00306B88">
            <w:pPr>
              <w:suppressAutoHyphens/>
              <w:spacing w:after="0" w:line="240" w:lineRule="auto"/>
              <w:jc w:val="both"/>
              <w:rPr>
                <w:rFonts w:ascii="Times New Roman" w:hAnsi="Times New Roman"/>
                <w:b/>
              </w:rPr>
            </w:pPr>
            <w:r w:rsidRPr="00D273E3">
              <w:rPr>
                <w:rFonts w:ascii="Times New Roman" w:hAnsi="Times New Roman"/>
                <w:b/>
              </w:rPr>
              <w:t>Вариативная часть образовательной программы</w:t>
            </w:r>
          </w:p>
        </w:tc>
        <w:tc>
          <w:tcPr>
            <w:tcW w:w="251" w:type="pct"/>
          </w:tcPr>
          <w:p w14:paraId="32F79BAC" w14:textId="5337B8F9" w:rsidR="00306B88" w:rsidRPr="00D273E3" w:rsidRDefault="00306B88" w:rsidP="00306B88">
            <w:pPr>
              <w:spacing w:after="0" w:line="240" w:lineRule="auto"/>
              <w:ind w:hanging="7"/>
              <w:jc w:val="center"/>
              <w:rPr>
                <w:rFonts w:ascii="Times New Roman" w:hAnsi="Times New Roman"/>
              </w:rPr>
            </w:pPr>
            <w:r w:rsidRPr="00D273E3">
              <w:rPr>
                <w:rFonts w:ascii="Times New Roman" w:hAnsi="Times New Roman"/>
              </w:rPr>
              <w:t>828</w:t>
            </w:r>
          </w:p>
        </w:tc>
        <w:tc>
          <w:tcPr>
            <w:tcW w:w="245" w:type="pct"/>
          </w:tcPr>
          <w:p w14:paraId="601BED39" w14:textId="3BE40E74" w:rsidR="00306B88" w:rsidRPr="00D273E3" w:rsidRDefault="00306B88" w:rsidP="00306B88">
            <w:pPr>
              <w:spacing w:after="0" w:line="240" w:lineRule="auto"/>
              <w:ind w:hanging="7"/>
              <w:jc w:val="center"/>
              <w:rPr>
                <w:rFonts w:ascii="Times New Roman" w:hAnsi="Times New Roman"/>
              </w:rPr>
            </w:pPr>
            <w:r w:rsidRPr="00D273E3">
              <w:rPr>
                <w:rFonts w:ascii="Times New Roman" w:hAnsi="Times New Roman"/>
              </w:rPr>
              <w:t>-</w:t>
            </w:r>
          </w:p>
        </w:tc>
        <w:tc>
          <w:tcPr>
            <w:tcW w:w="358" w:type="pct"/>
          </w:tcPr>
          <w:p w14:paraId="2A689872" w14:textId="47B9A2D7" w:rsidR="00306B88" w:rsidRPr="00D273E3" w:rsidRDefault="00306B88" w:rsidP="00306B88">
            <w:pPr>
              <w:spacing w:after="0" w:line="240" w:lineRule="auto"/>
              <w:ind w:hanging="7"/>
              <w:jc w:val="center"/>
              <w:rPr>
                <w:rFonts w:ascii="Times New Roman" w:hAnsi="Times New Roman"/>
              </w:rPr>
            </w:pPr>
            <w:r w:rsidRPr="00D273E3">
              <w:rPr>
                <w:rFonts w:ascii="Times New Roman" w:hAnsi="Times New Roman"/>
              </w:rPr>
              <w:t>-</w:t>
            </w:r>
          </w:p>
        </w:tc>
        <w:tc>
          <w:tcPr>
            <w:tcW w:w="356" w:type="pct"/>
          </w:tcPr>
          <w:p w14:paraId="09AD271B" w14:textId="37A8E3DA" w:rsidR="00306B88" w:rsidRPr="00D273E3" w:rsidRDefault="00306B88" w:rsidP="00306B88">
            <w:pPr>
              <w:spacing w:after="0" w:line="240" w:lineRule="auto"/>
              <w:ind w:hanging="7"/>
              <w:jc w:val="center"/>
              <w:rPr>
                <w:rFonts w:ascii="Times New Roman" w:hAnsi="Times New Roman"/>
              </w:rPr>
            </w:pPr>
            <w:r w:rsidRPr="00D273E3">
              <w:rPr>
                <w:rFonts w:ascii="Times New Roman" w:hAnsi="Times New Roman"/>
              </w:rPr>
              <w:t>-</w:t>
            </w:r>
          </w:p>
        </w:tc>
        <w:tc>
          <w:tcPr>
            <w:tcW w:w="507" w:type="pct"/>
          </w:tcPr>
          <w:p w14:paraId="52C1FA8B" w14:textId="653A028D" w:rsidR="00306B88" w:rsidRPr="00D273E3" w:rsidRDefault="00306B88" w:rsidP="00306B88">
            <w:pPr>
              <w:spacing w:after="0" w:line="240" w:lineRule="auto"/>
              <w:jc w:val="center"/>
              <w:rPr>
                <w:rFonts w:ascii="Times New Roman" w:hAnsi="Times New Roman"/>
              </w:rPr>
            </w:pPr>
            <w:r w:rsidRPr="00D273E3">
              <w:rPr>
                <w:rFonts w:ascii="Times New Roman" w:hAnsi="Times New Roman"/>
              </w:rPr>
              <w:t>-</w:t>
            </w:r>
          </w:p>
        </w:tc>
        <w:tc>
          <w:tcPr>
            <w:tcW w:w="358" w:type="pct"/>
          </w:tcPr>
          <w:p w14:paraId="76B58820" w14:textId="7D80CBB0" w:rsidR="00306B88" w:rsidRPr="00D273E3" w:rsidRDefault="00306B88" w:rsidP="00306B88">
            <w:pPr>
              <w:spacing w:after="0" w:line="240" w:lineRule="auto"/>
              <w:jc w:val="center"/>
              <w:rPr>
                <w:rFonts w:ascii="Times New Roman" w:hAnsi="Times New Roman"/>
              </w:rPr>
            </w:pPr>
            <w:r w:rsidRPr="00D273E3">
              <w:rPr>
                <w:rFonts w:ascii="Times New Roman" w:hAnsi="Times New Roman"/>
              </w:rPr>
              <w:t>-</w:t>
            </w:r>
          </w:p>
        </w:tc>
        <w:tc>
          <w:tcPr>
            <w:tcW w:w="373" w:type="pct"/>
          </w:tcPr>
          <w:p w14:paraId="2D342777" w14:textId="5113116D" w:rsidR="00306B88" w:rsidRPr="00D273E3" w:rsidRDefault="00306B88" w:rsidP="00306B88">
            <w:pPr>
              <w:spacing w:after="0" w:line="240" w:lineRule="auto"/>
              <w:jc w:val="center"/>
              <w:rPr>
                <w:rFonts w:ascii="Times New Roman" w:hAnsi="Times New Roman"/>
              </w:rPr>
            </w:pPr>
            <w:r w:rsidRPr="00D273E3">
              <w:rPr>
                <w:rFonts w:ascii="Times New Roman" w:hAnsi="Times New Roman"/>
              </w:rPr>
              <w:t>-</w:t>
            </w:r>
          </w:p>
        </w:tc>
        <w:tc>
          <w:tcPr>
            <w:tcW w:w="653" w:type="pct"/>
          </w:tcPr>
          <w:p w14:paraId="44DAD32D" w14:textId="6390716A" w:rsidR="00306B88" w:rsidRPr="00D273E3" w:rsidRDefault="00306B88" w:rsidP="00306B88">
            <w:pPr>
              <w:spacing w:after="0" w:line="240" w:lineRule="auto"/>
              <w:jc w:val="center"/>
              <w:rPr>
                <w:rFonts w:ascii="Times New Roman" w:hAnsi="Times New Roman"/>
              </w:rPr>
            </w:pPr>
            <w:r w:rsidRPr="00D273E3">
              <w:rPr>
                <w:rFonts w:ascii="Times New Roman" w:hAnsi="Times New Roman"/>
              </w:rPr>
              <w:t>-</w:t>
            </w:r>
          </w:p>
        </w:tc>
        <w:tc>
          <w:tcPr>
            <w:tcW w:w="574" w:type="pct"/>
          </w:tcPr>
          <w:p w14:paraId="19E4421D" w14:textId="375BE226" w:rsidR="00306B88" w:rsidRPr="00D273E3" w:rsidRDefault="00306B88" w:rsidP="00264923">
            <w:pPr>
              <w:spacing w:after="0" w:line="240" w:lineRule="auto"/>
              <w:ind w:hanging="7"/>
              <w:jc w:val="center"/>
              <w:rPr>
                <w:rFonts w:ascii="Times New Roman" w:hAnsi="Times New Roman"/>
                <w:lang w:val="en-US"/>
              </w:rPr>
            </w:pPr>
            <w:r w:rsidRPr="00D273E3">
              <w:rPr>
                <w:rFonts w:ascii="Times New Roman" w:hAnsi="Times New Roman"/>
                <w:lang w:val="en-US"/>
              </w:rPr>
              <w:t>-</w:t>
            </w:r>
          </w:p>
        </w:tc>
      </w:tr>
      <w:tr w:rsidR="00306B88" w:rsidRPr="00D273E3" w14:paraId="0794E198" w14:textId="77777777" w:rsidTr="00306B88">
        <w:trPr>
          <w:jc w:val="center"/>
        </w:trPr>
        <w:tc>
          <w:tcPr>
            <w:tcW w:w="416" w:type="pct"/>
          </w:tcPr>
          <w:p w14:paraId="393AF6DF" w14:textId="578B8738" w:rsidR="00306B88" w:rsidRPr="00D273E3" w:rsidRDefault="00306B88" w:rsidP="00306B88">
            <w:pPr>
              <w:suppressAutoHyphens/>
              <w:spacing w:after="0" w:line="240" w:lineRule="auto"/>
              <w:jc w:val="both"/>
              <w:rPr>
                <w:rFonts w:ascii="Times New Roman" w:hAnsi="Times New Roman"/>
                <w:b/>
              </w:rPr>
            </w:pPr>
            <w:r w:rsidRPr="00D273E3">
              <w:rPr>
                <w:rFonts w:ascii="Times New Roman" w:hAnsi="Times New Roman"/>
                <w:b/>
              </w:rPr>
              <w:t>ПДП</w:t>
            </w:r>
          </w:p>
        </w:tc>
        <w:tc>
          <w:tcPr>
            <w:tcW w:w="908" w:type="pct"/>
          </w:tcPr>
          <w:p w14:paraId="156DA5EA" w14:textId="0BB9370A" w:rsidR="00306B88" w:rsidRPr="00D273E3" w:rsidRDefault="00306B88" w:rsidP="00306B88">
            <w:pPr>
              <w:suppressAutoHyphens/>
              <w:spacing w:after="0" w:line="240" w:lineRule="auto"/>
              <w:jc w:val="both"/>
              <w:rPr>
                <w:rFonts w:ascii="Times New Roman" w:hAnsi="Times New Roman"/>
                <w:b/>
              </w:rPr>
            </w:pPr>
            <w:r w:rsidRPr="00D273E3">
              <w:rPr>
                <w:rFonts w:ascii="Times New Roman" w:hAnsi="Times New Roman"/>
                <w:b/>
              </w:rPr>
              <w:t>Преддипломная практика</w:t>
            </w:r>
          </w:p>
        </w:tc>
        <w:tc>
          <w:tcPr>
            <w:tcW w:w="251" w:type="pct"/>
          </w:tcPr>
          <w:p w14:paraId="2A82B7E2" w14:textId="37824D77" w:rsidR="00306B88" w:rsidRPr="00D273E3" w:rsidRDefault="00306B88" w:rsidP="00306B88">
            <w:pPr>
              <w:spacing w:after="0" w:line="240" w:lineRule="auto"/>
              <w:ind w:hanging="7"/>
              <w:jc w:val="center"/>
              <w:rPr>
                <w:rFonts w:ascii="Times New Roman" w:hAnsi="Times New Roman"/>
              </w:rPr>
            </w:pPr>
            <w:r w:rsidRPr="00D273E3">
              <w:rPr>
                <w:rFonts w:ascii="Times New Roman" w:hAnsi="Times New Roman"/>
              </w:rPr>
              <w:t>144</w:t>
            </w:r>
          </w:p>
        </w:tc>
        <w:tc>
          <w:tcPr>
            <w:tcW w:w="245" w:type="pct"/>
          </w:tcPr>
          <w:p w14:paraId="73D52394" w14:textId="6822E0DF" w:rsidR="00306B88" w:rsidRPr="00D273E3" w:rsidRDefault="00306B88" w:rsidP="00306B88">
            <w:pPr>
              <w:spacing w:after="0" w:line="240" w:lineRule="auto"/>
              <w:ind w:hanging="7"/>
              <w:jc w:val="center"/>
              <w:rPr>
                <w:rFonts w:ascii="Times New Roman" w:hAnsi="Times New Roman"/>
              </w:rPr>
            </w:pPr>
            <w:r w:rsidRPr="00D273E3">
              <w:rPr>
                <w:rFonts w:ascii="Times New Roman" w:hAnsi="Times New Roman"/>
              </w:rPr>
              <w:t>-</w:t>
            </w:r>
          </w:p>
        </w:tc>
        <w:tc>
          <w:tcPr>
            <w:tcW w:w="358" w:type="pct"/>
          </w:tcPr>
          <w:p w14:paraId="52C2D3BC" w14:textId="1D19BF14" w:rsidR="00306B88" w:rsidRPr="00D273E3" w:rsidRDefault="00306B88" w:rsidP="00306B88">
            <w:pPr>
              <w:spacing w:after="0" w:line="240" w:lineRule="auto"/>
              <w:ind w:hanging="7"/>
              <w:jc w:val="center"/>
              <w:rPr>
                <w:rFonts w:ascii="Times New Roman" w:hAnsi="Times New Roman"/>
              </w:rPr>
            </w:pPr>
            <w:r w:rsidRPr="00D273E3">
              <w:rPr>
                <w:rFonts w:ascii="Times New Roman" w:hAnsi="Times New Roman"/>
              </w:rPr>
              <w:t>-</w:t>
            </w:r>
          </w:p>
        </w:tc>
        <w:tc>
          <w:tcPr>
            <w:tcW w:w="356" w:type="pct"/>
          </w:tcPr>
          <w:p w14:paraId="1741AD97" w14:textId="7FC42399" w:rsidR="00306B88" w:rsidRPr="00D273E3" w:rsidRDefault="00306B88" w:rsidP="00306B88">
            <w:pPr>
              <w:spacing w:after="0" w:line="240" w:lineRule="auto"/>
              <w:ind w:hanging="7"/>
              <w:jc w:val="center"/>
              <w:rPr>
                <w:rFonts w:ascii="Times New Roman" w:hAnsi="Times New Roman"/>
              </w:rPr>
            </w:pPr>
            <w:r w:rsidRPr="00D273E3">
              <w:rPr>
                <w:rFonts w:ascii="Times New Roman" w:hAnsi="Times New Roman"/>
              </w:rPr>
              <w:t>-</w:t>
            </w:r>
          </w:p>
        </w:tc>
        <w:tc>
          <w:tcPr>
            <w:tcW w:w="507" w:type="pct"/>
          </w:tcPr>
          <w:p w14:paraId="4DAD289C" w14:textId="2296B3C6" w:rsidR="00306B88" w:rsidRPr="00D273E3" w:rsidRDefault="00306B88" w:rsidP="00306B88">
            <w:pPr>
              <w:spacing w:after="0" w:line="240" w:lineRule="auto"/>
              <w:jc w:val="center"/>
              <w:rPr>
                <w:rFonts w:ascii="Times New Roman" w:hAnsi="Times New Roman"/>
              </w:rPr>
            </w:pPr>
            <w:r w:rsidRPr="00D273E3">
              <w:rPr>
                <w:rFonts w:ascii="Times New Roman" w:hAnsi="Times New Roman"/>
              </w:rPr>
              <w:t>-</w:t>
            </w:r>
          </w:p>
        </w:tc>
        <w:tc>
          <w:tcPr>
            <w:tcW w:w="358" w:type="pct"/>
          </w:tcPr>
          <w:p w14:paraId="06FBCFB4" w14:textId="0A7B6AE8" w:rsidR="00306B88" w:rsidRPr="00D273E3" w:rsidRDefault="00306B88" w:rsidP="00306B88">
            <w:pPr>
              <w:spacing w:after="0" w:line="240" w:lineRule="auto"/>
              <w:jc w:val="center"/>
              <w:rPr>
                <w:rFonts w:ascii="Times New Roman" w:hAnsi="Times New Roman"/>
              </w:rPr>
            </w:pPr>
            <w:r w:rsidRPr="00D273E3">
              <w:rPr>
                <w:rFonts w:ascii="Times New Roman" w:hAnsi="Times New Roman"/>
              </w:rPr>
              <w:t>-</w:t>
            </w:r>
          </w:p>
        </w:tc>
        <w:tc>
          <w:tcPr>
            <w:tcW w:w="373" w:type="pct"/>
          </w:tcPr>
          <w:p w14:paraId="055BD681" w14:textId="7618DB00" w:rsidR="00306B88" w:rsidRPr="00D273E3" w:rsidRDefault="00306B88" w:rsidP="00306B88">
            <w:pPr>
              <w:spacing w:after="0" w:line="240" w:lineRule="auto"/>
              <w:jc w:val="center"/>
              <w:rPr>
                <w:rFonts w:ascii="Times New Roman" w:hAnsi="Times New Roman"/>
              </w:rPr>
            </w:pPr>
            <w:r w:rsidRPr="00D273E3">
              <w:rPr>
                <w:rFonts w:ascii="Times New Roman" w:hAnsi="Times New Roman"/>
              </w:rPr>
              <w:t>144</w:t>
            </w:r>
          </w:p>
        </w:tc>
        <w:tc>
          <w:tcPr>
            <w:tcW w:w="653" w:type="pct"/>
          </w:tcPr>
          <w:p w14:paraId="2F40C97D" w14:textId="3BC0EDB2" w:rsidR="00306B88" w:rsidRPr="00D273E3" w:rsidRDefault="00306B88" w:rsidP="00306B88">
            <w:pPr>
              <w:spacing w:after="0" w:line="240" w:lineRule="auto"/>
              <w:jc w:val="center"/>
              <w:rPr>
                <w:rFonts w:ascii="Times New Roman" w:hAnsi="Times New Roman"/>
              </w:rPr>
            </w:pPr>
            <w:r w:rsidRPr="00D273E3">
              <w:rPr>
                <w:rFonts w:ascii="Times New Roman" w:hAnsi="Times New Roman"/>
              </w:rPr>
              <w:t>-</w:t>
            </w:r>
          </w:p>
        </w:tc>
        <w:tc>
          <w:tcPr>
            <w:tcW w:w="574" w:type="pct"/>
          </w:tcPr>
          <w:p w14:paraId="637E83D8" w14:textId="5BA118E3" w:rsidR="00306B88" w:rsidRPr="00D273E3" w:rsidRDefault="00264923" w:rsidP="00264923">
            <w:pPr>
              <w:spacing w:after="0" w:line="240" w:lineRule="auto"/>
              <w:ind w:hanging="7"/>
              <w:jc w:val="center"/>
              <w:rPr>
                <w:rFonts w:ascii="Times New Roman" w:hAnsi="Times New Roman"/>
                <w:lang w:val="en-US"/>
              </w:rPr>
            </w:pPr>
            <w:r w:rsidRPr="00D273E3">
              <w:rPr>
                <w:rFonts w:ascii="Times New Roman" w:hAnsi="Times New Roman"/>
                <w:lang w:val="en-US"/>
              </w:rPr>
              <w:t>II</w:t>
            </w:r>
          </w:p>
        </w:tc>
      </w:tr>
      <w:tr w:rsidR="00306B88" w:rsidRPr="00D273E3" w14:paraId="11A85CFF" w14:textId="77777777" w:rsidTr="00306B88">
        <w:trPr>
          <w:trHeight w:val="584"/>
          <w:jc w:val="center"/>
        </w:trPr>
        <w:tc>
          <w:tcPr>
            <w:tcW w:w="416" w:type="pct"/>
            <w:vAlign w:val="center"/>
          </w:tcPr>
          <w:p w14:paraId="0E3ABB4D" w14:textId="77777777" w:rsidR="00306B88" w:rsidRPr="00D273E3" w:rsidRDefault="00306B88" w:rsidP="00306B88">
            <w:pPr>
              <w:suppressAutoHyphens/>
              <w:spacing w:after="0" w:line="240" w:lineRule="auto"/>
              <w:jc w:val="both"/>
              <w:rPr>
                <w:rFonts w:ascii="Times New Roman" w:hAnsi="Times New Roman"/>
                <w:b/>
              </w:rPr>
            </w:pPr>
            <w:r w:rsidRPr="00D273E3">
              <w:rPr>
                <w:rFonts w:ascii="Times New Roman" w:hAnsi="Times New Roman"/>
                <w:b/>
              </w:rPr>
              <w:t>ГИА.00</w:t>
            </w:r>
          </w:p>
        </w:tc>
        <w:tc>
          <w:tcPr>
            <w:tcW w:w="908" w:type="pct"/>
            <w:vAlign w:val="center"/>
          </w:tcPr>
          <w:p w14:paraId="7E302F71" w14:textId="77777777" w:rsidR="00306B88" w:rsidRPr="00D273E3" w:rsidRDefault="00306B88" w:rsidP="00306B88">
            <w:pPr>
              <w:suppressAutoHyphens/>
              <w:spacing w:after="0" w:line="240" w:lineRule="auto"/>
              <w:jc w:val="both"/>
              <w:rPr>
                <w:rFonts w:ascii="Times New Roman" w:hAnsi="Times New Roman"/>
                <w:b/>
              </w:rPr>
            </w:pPr>
            <w:r w:rsidRPr="00D273E3">
              <w:rPr>
                <w:rFonts w:ascii="Times New Roman" w:hAnsi="Times New Roman"/>
                <w:b/>
              </w:rPr>
              <w:t>Государственная итоговая аттестация</w:t>
            </w:r>
            <w:r w:rsidRPr="00D273E3">
              <w:rPr>
                <w:rStyle w:val="ae"/>
                <w:rFonts w:ascii="Times New Roman" w:hAnsi="Times New Roman"/>
                <w:b/>
              </w:rPr>
              <w:footnoteReference w:id="11"/>
            </w:r>
          </w:p>
        </w:tc>
        <w:tc>
          <w:tcPr>
            <w:tcW w:w="251" w:type="pct"/>
          </w:tcPr>
          <w:p w14:paraId="19990447" w14:textId="4467D6F0" w:rsidR="00306B88" w:rsidRPr="00D273E3" w:rsidRDefault="00306B88" w:rsidP="00306B88">
            <w:pPr>
              <w:spacing w:after="0" w:line="240" w:lineRule="auto"/>
              <w:ind w:hanging="7"/>
              <w:jc w:val="center"/>
              <w:rPr>
                <w:rFonts w:ascii="Times New Roman" w:hAnsi="Times New Roman"/>
              </w:rPr>
            </w:pPr>
            <w:r w:rsidRPr="00D273E3">
              <w:rPr>
                <w:rFonts w:ascii="Times New Roman" w:hAnsi="Times New Roman"/>
              </w:rPr>
              <w:t>216</w:t>
            </w:r>
          </w:p>
        </w:tc>
        <w:tc>
          <w:tcPr>
            <w:tcW w:w="245" w:type="pct"/>
          </w:tcPr>
          <w:p w14:paraId="1E45E5F2" w14:textId="7CE33CF8" w:rsidR="00306B88" w:rsidRPr="00D273E3" w:rsidRDefault="00306B88" w:rsidP="00306B88">
            <w:pPr>
              <w:spacing w:after="0" w:line="240" w:lineRule="auto"/>
              <w:ind w:hanging="7"/>
              <w:jc w:val="center"/>
              <w:rPr>
                <w:rFonts w:ascii="Times New Roman" w:hAnsi="Times New Roman"/>
              </w:rPr>
            </w:pPr>
            <w:r w:rsidRPr="00D273E3">
              <w:rPr>
                <w:rFonts w:ascii="Times New Roman" w:hAnsi="Times New Roman"/>
              </w:rPr>
              <w:t>-</w:t>
            </w:r>
          </w:p>
        </w:tc>
        <w:tc>
          <w:tcPr>
            <w:tcW w:w="358" w:type="pct"/>
          </w:tcPr>
          <w:p w14:paraId="7A9339B2" w14:textId="34A6EEF4" w:rsidR="00306B88" w:rsidRPr="00D273E3" w:rsidRDefault="00306B88" w:rsidP="00306B88">
            <w:pPr>
              <w:spacing w:after="0" w:line="240" w:lineRule="auto"/>
              <w:ind w:hanging="7"/>
              <w:jc w:val="center"/>
              <w:rPr>
                <w:rFonts w:ascii="Times New Roman" w:hAnsi="Times New Roman"/>
              </w:rPr>
            </w:pPr>
            <w:r w:rsidRPr="00D273E3">
              <w:rPr>
                <w:rFonts w:ascii="Times New Roman" w:hAnsi="Times New Roman"/>
              </w:rPr>
              <w:t>-</w:t>
            </w:r>
          </w:p>
        </w:tc>
        <w:tc>
          <w:tcPr>
            <w:tcW w:w="356" w:type="pct"/>
          </w:tcPr>
          <w:p w14:paraId="7D19581F" w14:textId="0329E009" w:rsidR="00306B88" w:rsidRPr="00D273E3" w:rsidRDefault="00306B88" w:rsidP="00306B88">
            <w:pPr>
              <w:spacing w:after="0" w:line="240" w:lineRule="auto"/>
              <w:ind w:hanging="7"/>
              <w:jc w:val="center"/>
              <w:rPr>
                <w:rFonts w:ascii="Times New Roman" w:hAnsi="Times New Roman"/>
              </w:rPr>
            </w:pPr>
            <w:r w:rsidRPr="00D273E3">
              <w:rPr>
                <w:rFonts w:ascii="Times New Roman" w:hAnsi="Times New Roman"/>
              </w:rPr>
              <w:t>-</w:t>
            </w:r>
          </w:p>
        </w:tc>
        <w:tc>
          <w:tcPr>
            <w:tcW w:w="507" w:type="pct"/>
          </w:tcPr>
          <w:p w14:paraId="5056A435" w14:textId="78846121" w:rsidR="00306B88" w:rsidRPr="00D273E3" w:rsidRDefault="00306B88" w:rsidP="00306B88">
            <w:pPr>
              <w:spacing w:after="0" w:line="240" w:lineRule="auto"/>
              <w:jc w:val="center"/>
              <w:rPr>
                <w:rFonts w:ascii="Times New Roman" w:hAnsi="Times New Roman"/>
              </w:rPr>
            </w:pPr>
            <w:r w:rsidRPr="00D273E3">
              <w:rPr>
                <w:rFonts w:ascii="Times New Roman" w:hAnsi="Times New Roman"/>
              </w:rPr>
              <w:t>-</w:t>
            </w:r>
          </w:p>
        </w:tc>
        <w:tc>
          <w:tcPr>
            <w:tcW w:w="358" w:type="pct"/>
          </w:tcPr>
          <w:p w14:paraId="26E66457" w14:textId="098F211C" w:rsidR="00306B88" w:rsidRPr="00D273E3" w:rsidRDefault="00306B88" w:rsidP="00306B88">
            <w:pPr>
              <w:spacing w:after="0" w:line="240" w:lineRule="auto"/>
              <w:jc w:val="center"/>
              <w:rPr>
                <w:rFonts w:ascii="Times New Roman" w:hAnsi="Times New Roman"/>
              </w:rPr>
            </w:pPr>
            <w:r w:rsidRPr="00D273E3">
              <w:rPr>
                <w:rFonts w:ascii="Times New Roman" w:hAnsi="Times New Roman"/>
              </w:rPr>
              <w:t>-</w:t>
            </w:r>
          </w:p>
        </w:tc>
        <w:tc>
          <w:tcPr>
            <w:tcW w:w="373" w:type="pct"/>
          </w:tcPr>
          <w:p w14:paraId="6FA42456" w14:textId="52F5EBCA" w:rsidR="00306B88" w:rsidRPr="00D273E3" w:rsidRDefault="00306B88" w:rsidP="00306B88">
            <w:pPr>
              <w:spacing w:after="0" w:line="240" w:lineRule="auto"/>
              <w:jc w:val="center"/>
              <w:rPr>
                <w:rFonts w:ascii="Times New Roman" w:hAnsi="Times New Roman"/>
              </w:rPr>
            </w:pPr>
            <w:r w:rsidRPr="00D273E3">
              <w:rPr>
                <w:rFonts w:ascii="Times New Roman" w:hAnsi="Times New Roman"/>
              </w:rPr>
              <w:t>-</w:t>
            </w:r>
          </w:p>
        </w:tc>
        <w:tc>
          <w:tcPr>
            <w:tcW w:w="653" w:type="pct"/>
          </w:tcPr>
          <w:p w14:paraId="0712E311" w14:textId="3F637C33" w:rsidR="00306B88" w:rsidRPr="00D273E3" w:rsidRDefault="00306B88" w:rsidP="00306B88">
            <w:pPr>
              <w:spacing w:after="0" w:line="240" w:lineRule="auto"/>
              <w:ind w:firstLine="709"/>
              <w:jc w:val="both"/>
              <w:rPr>
                <w:rFonts w:ascii="Times New Roman" w:hAnsi="Times New Roman"/>
              </w:rPr>
            </w:pPr>
            <w:r w:rsidRPr="00D273E3">
              <w:rPr>
                <w:rFonts w:ascii="Times New Roman" w:hAnsi="Times New Roman"/>
              </w:rPr>
              <w:t>-</w:t>
            </w:r>
          </w:p>
        </w:tc>
        <w:tc>
          <w:tcPr>
            <w:tcW w:w="574" w:type="pct"/>
          </w:tcPr>
          <w:p w14:paraId="7A9DC556" w14:textId="2485B9E3" w:rsidR="00306B88" w:rsidRPr="00D273E3" w:rsidRDefault="00264923" w:rsidP="00306B88">
            <w:pPr>
              <w:spacing w:after="0" w:line="240" w:lineRule="auto"/>
              <w:ind w:firstLine="709"/>
              <w:jc w:val="both"/>
              <w:rPr>
                <w:rFonts w:ascii="Times New Roman" w:hAnsi="Times New Roman"/>
                <w:lang w:val="en-US"/>
              </w:rPr>
            </w:pPr>
            <w:r w:rsidRPr="00D273E3">
              <w:rPr>
                <w:rFonts w:ascii="Times New Roman" w:hAnsi="Times New Roman"/>
                <w:lang w:val="en-US"/>
              </w:rPr>
              <w:t>II</w:t>
            </w:r>
          </w:p>
        </w:tc>
      </w:tr>
      <w:tr w:rsidR="008F2C3B" w:rsidRPr="00D273E3" w14:paraId="2F227349" w14:textId="77777777" w:rsidTr="001E43A4">
        <w:trPr>
          <w:jc w:val="center"/>
        </w:trPr>
        <w:tc>
          <w:tcPr>
            <w:tcW w:w="1325" w:type="pct"/>
            <w:gridSpan w:val="2"/>
          </w:tcPr>
          <w:p w14:paraId="030453B8" w14:textId="77777777" w:rsidR="008F2C3B" w:rsidRPr="00D273E3" w:rsidRDefault="008F2C3B" w:rsidP="008F2C3B">
            <w:pPr>
              <w:spacing w:after="0" w:line="240" w:lineRule="auto"/>
              <w:ind w:firstLine="30"/>
              <w:rPr>
                <w:rFonts w:ascii="Times New Roman" w:hAnsi="Times New Roman"/>
                <w:b/>
              </w:rPr>
            </w:pPr>
            <w:r w:rsidRPr="00D273E3">
              <w:rPr>
                <w:rFonts w:ascii="Times New Roman" w:hAnsi="Times New Roman"/>
                <w:b/>
              </w:rPr>
              <w:t>Итого:</w:t>
            </w:r>
          </w:p>
        </w:tc>
        <w:tc>
          <w:tcPr>
            <w:tcW w:w="251" w:type="pct"/>
          </w:tcPr>
          <w:p w14:paraId="580C6C58" w14:textId="5BD7ECE4" w:rsidR="008F2C3B" w:rsidRPr="00D273E3" w:rsidRDefault="008F2C3B" w:rsidP="008F2C3B">
            <w:pPr>
              <w:spacing w:after="0" w:line="240" w:lineRule="auto"/>
              <w:ind w:hanging="7"/>
              <w:jc w:val="center"/>
              <w:rPr>
                <w:rFonts w:ascii="Times New Roman" w:hAnsi="Times New Roman"/>
              </w:rPr>
            </w:pPr>
            <w:r w:rsidRPr="00D273E3">
              <w:rPr>
                <w:rFonts w:ascii="Times New Roman" w:hAnsi="Times New Roman"/>
              </w:rPr>
              <w:t>2952</w:t>
            </w:r>
          </w:p>
        </w:tc>
        <w:tc>
          <w:tcPr>
            <w:tcW w:w="245" w:type="pct"/>
          </w:tcPr>
          <w:p w14:paraId="6FA55624" w14:textId="77777777" w:rsidR="008F2C3B" w:rsidRPr="00D273E3" w:rsidRDefault="008F2C3B" w:rsidP="008F2C3B">
            <w:pPr>
              <w:spacing w:after="0" w:line="240" w:lineRule="auto"/>
              <w:ind w:hanging="7"/>
              <w:jc w:val="center"/>
              <w:rPr>
                <w:rFonts w:ascii="Times New Roman" w:hAnsi="Times New Roman"/>
              </w:rPr>
            </w:pPr>
            <w:r w:rsidRPr="00D273E3">
              <w:rPr>
                <w:rFonts w:ascii="Times New Roman" w:hAnsi="Times New Roman"/>
              </w:rPr>
              <w:t>Х</w:t>
            </w:r>
          </w:p>
        </w:tc>
        <w:tc>
          <w:tcPr>
            <w:tcW w:w="358" w:type="pct"/>
          </w:tcPr>
          <w:p w14:paraId="34E6A2AF" w14:textId="77777777" w:rsidR="008F2C3B" w:rsidRPr="00D273E3" w:rsidRDefault="008F2C3B" w:rsidP="008F2C3B">
            <w:pPr>
              <w:spacing w:after="0" w:line="240" w:lineRule="auto"/>
              <w:ind w:hanging="7"/>
              <w:jc w:val="center"/>
              <w:rPr>
                <w:rFonts w:ascii="Times New Roman" w:hAnsi="Times New Roman"/>
              </w:rPr>
            </w:pPr>
            <w:r w:rsidRPr="00D273E3">
              <w:rPr>
                <w:rFonts w:ascii="Times New Roman" w:hAnsi="Times New Roman"/>
              </w:rPr>
              <w:t>Х</w:t>
            </w:r>
          </w:p>
        </w:tc>
        <w:tc>
          <w:tcPr>
            <w:tcW w:w="356" w:type="pct"/>
          </w:tcPr>
          <w:p w14:paraId="0EFBD3F1" w14:textId="77777777" w:rsidR="008F2C3B" w:rsidRPr="00D273E3" w:rsidRDefault="008F2C3B" w:rsidP="008F2C3B">
            <w:pPr>
              <w:spacing w:after="0" w:line="240" w:lineRule="auto"/>
              <w:ind w:hanging="7"/>
              <w:jc w:val="center"/>
              <w:rPr>
                <w:rFonts w:ascii="Times New Roman" w:hAnsi="Times New Roman"/>
              </w:rPr>
            </w:pPr>
          </w:p>
        </w:tc>
        <w:tc>
          <w:tcPr>
            <w:tcW w:w="507" w:type="pct"/>
          </w:tcPr>
          <w:p w14:paraId="6DFE7926" w14:textId="77777777" w:rsidR="008F2C3B" w:rsidRPr="00D273E3" w:rsidRDefault="008F2C3B" w:rsidP="008F2C3B">
            <w:pPr>
              <w:spacing w:after="0" w:line="240" w:lineRule="auto"/>
              <w:ind w:firstLine="709"/>
              <w:jc w:val="both"/>
              <w:rPr>
                <w:rFonts w:ascii="Times New Roman" w:hAnsi="Times New Roman"/>
              </w:rPr>
            </w:pPr>
          </w:p>
        </w:tc>
        <w:tc>
          <w:tcPr>
            <w:tcW w:w="358" w:type="pct"/>
          </w:tcPr>
          <w:p w14:paraId="567A9446" w14:textId="77777777" w:rsidR="008F2C3B" w:rsidRPr="00D273E3" w:rsidRDefault="008F2C3B" w:rsidP="008F2C3B">
            <w:pPr>
              <w:spacing w:after="0" w:line="240" w:lineRule="auto"/>
              <w:ind w:firstLine="709"/>
              <w:jc w:val="both"/>
              <w:rPr>
                <w:rFonts w:ascii="Times New Roman" w:hAnsi="Times New Roman"/>
              </w:rPr>
            </w:pPr>
          </w:p>
        </w:tc>
        <w:tc>
          <w:tcPr>
            <w:tcW w:w="373" w:type="pct"/>
          </w:tcPr>
          <w:p w14:paraId="379729CE" w14:textId="77777777" w:rsidR="008F2C3B" w:rsidRPr="00D273E3" w:rsidRDefault="008F2C3B" w:rsidP="008F2C3B">
            <w:pPr>
              <w:spacing w:after="0" w:line="240" w:lineRule="auto"/>
              <w:jc w:val="center"/>
              <w:rPr>
                <w:rFonts w:ascii="Times New Roman" w:hAnsi="Times New Roman"/>
              </w:rPr>
            </w:pPr>
          </w:p>
        </w:tc>
        <w:tc>
          <w:tcPr>
            <w:tcW w:w="653" w:type="pct"/>
          </w:tcPr>
          <w:p w14:paraId="3D2B9EA6" w14:textId="77777777" w:rsidR="008F2C3B" w:rsidRPr="00D273E3" w:rsidRDefault="008F2C3B" w:rsidP="008F2C3B">
            <w:pPr>
              <w:spacing w:after="0" w:line="240" w:lineRule="auto"/>
              <w:ind w:firstLine="709"/>
              <w:jc w:val="both"/>
              <w:rPr>
                <w:rFonts w:ascii="Times New Roman" w:hAnsi="Times New Roman"/>
              </w:rPr>
            </w:pPr>
          </w:p>
        </w:tc>
        <w:tc>
          <w:tcPr>
            <w:tcW w:w="574" w:type="pct"/>
          </w:tcPr>
          <w:p w14:paraId="4D7225D6" w14:textId="77777777" w:rsidR="008F2C3B" w:rsidRPr="00D273E3" w:rsidRDefault="008F2C3B" w:rsidP="008F2C3B">
            <w:pPr>
              <w:spacing w:after="0" w:line="240" w:lineRule="auto"/>
              <w:ind w:firstLine="709"/>
              <w:jc w:val="both"/>
              <w:rPr>
                <w:rFonts w:ascii="Times New Roman" w:hAnsi="Times New Roman"/>
              </w:rPr>
            </w:pPr>
          </w:p>
        </w:tc>
      </w:tr>
    </w:tbl>
    <w:p w14:paraId="4CF08543" w14:textId="77777777" w:rsidR="00A25D97" w:rsidRPr="00D273E3" w:rsidRDefault="00A25D97" w:rsidP="00D20831">
      <w:pPr>
        <w:pStyle w:val="2"/>
        <w:spacing w:before="0" w:after="0" w:line="276" w:lineRule="auto"/>
        <w:ind w:firstLine="709"/>
        <w:rPr>
          <w:rFonts w:ascii="Times New Roman" w:hAnsi="Times New Roman"/>
          <w:i w:val="0"/>
          <w:iCs w:val="0"/>
          <w:sz w:val="24"/>
          <w:szCs w:val="24"/>
        </w:rPr>
        <w:sectPr w:rsidR="00A25D97" w:rsidRPr="00D273E3" w:rsidSect="004362B6">
          <w:pgSz w:w="16840" w:h="11907" w:code="9"/>
          <w:pgMar w:top="567" w:right="851" w:bottom="1134" w:left="851" w:header="709" w:footer="709" w:gutter="0"/>
          <w:cols w:space="708"/>
          <w:docGrid w:linePitch="360"/>
        </w:sectPr>
      </w:pPr>
    </w:p>
    <w:p w14:paraId="57AD8A9D" w14:textId="77853934" w:rsidR="00655CFF" w:rsidRPr="00D273E3" w:rsidRDefault="00655CFF" w:rsidP="00D20831">
      <w:pPr>
        <w:pStyle w:val="2"/>
        <w:spacing w:before="0" w:after="0" w:line="276" w:lineRule="auto"/>
        <w:ind w:firstLine="709"/>
        <w:rPr>
          <w:rFonts w:ascii="Times New Roman" w:hAnsi="Times New Roman"/>
          <w:i w:val="0"/>
          <w:iCs w:val="0"/>
          <w:sz w:val="24"/>
          <w:szCs w:val="24"/>
        </w:rPr>
      </w:pPr>
      <w:bookmarkStart w:id="18" w:name="_Toc74474808"/>
      <w:r w:rsidRPr="00D273E3">
        <w:rPr>
          <w:rFonts w:ascii="Times New Roman" w:hAnsi="Times New Roman"/>
          <w:i w:val="0"/>
          <w:iCs w:val="0"/>
          <w:sz w:val="24"/>
          <w:szCs w:val="24"/>
        </w:rPr>
        <w:lastRenderedPageBreak/>
        <w:t>5.2. Примерный календарный учебный график</w:t>
      </w:r>
      <w:bookmarkEnd w:id="18"/>
    </w:p>
    <w:p w14:paraId="37AB93BC" w14:textId="77777777" w:rsidR="00655CFF" w:rsidRPr="00D273E3" w:rsidRDefault="00655CFF" w:rsidP="00D20831">
      <w:pPr>
        <w:pStyle w:val="3"/>
        <w:spacing w:before="0" w:after="0" w:line="276" w:lineRule="auto"/>
        <w:ind w:firstLine="709"/>
        <w:rPr>
          <w:rFonts w:ascii="Times New Roman" w:hAnsi="Times New Roman"/>
          <w:i/>
          <w:iCs/>
          <w:sz w:val="24"/>
          <w:szCs w:val="24"/>
          <w:u w:val="single"/>
        </w:rPr>
      </w:pPr>
      <w:bookmarkStart w:id="19" w:name="_Toc74474809"/>
      <w:r w:rsidRPr="00D273E3">
        <w:rPr>
          <w:rFonts w:ascii="Times New Roman" w:hAnsi="Times New Roman"/>
          <w:i/>
          <w:iCs/>
          <w:sz w:val="24"/>
          <w:szCs w:val="24"/>
          <w:u w:val="single"/>
        </w:rPr>
        <w:t>5.2.</w:t>
      </w:r>
      <w:r w:rsidR="00D20831" w:rsidRPr="00D273E3">
        <w:rPr>
          <w:rFonts w:ascii="Times New Roman" w:hAnsi="Times New Roman"/>
          <w:i/>
          <w:iCs/>
          <w:sz w:val="24"/>
          <w:szCs w:val="24"/>
          <w:u w:val="single"/>
        </w:rPr>
        <w:t>1</w:t>
      </w:r>
      <w:r w:rsidRPr="00D273E3">
        <w:rPr>
          <w:rFonts w:ascii="Times New Roman" w:hAnsi="Times New Roman"/>
          <w:i/>
          <w:iCs/>
          <w:sz w:val="24"/>
          <w:szCs w:val="24"/>
          <w:u w:val="single"/>
        </w:rPr>
        <w:t>. По программе подготовки специалистов среднего звена</w:t>
      </w:r>
      <w:bookmarkEnd w:id="19"/>
    </w:p>
    <w:p w14:paraId="3F58E8AE" w14:textId="77777777" w:rsidR="00AA0D75" w:rsidRPr="00D273E3" w:rsidRDefault="00AA0D75" w:rsidP="00B10DAA">
      <w:pPr>
        <w:spacing w:after="0"/>
        <w:ind w:firstLine="709"/>
        <w:rPr>
          <w:rFonts w:ascii="Times New Roman" w:hAnsi="Times New Roman"/>
          <w:b/>
          <w:sz w:val="24"/>
          <w:szCs w:val="24"/>
        </w:rPr>
      </w:pPr>
      <w:r w:rsidRPr="00D273E3">
        <w:rPr>
          <w:rFonts w:ascii="Times New Roman" w:hAnsi="Times New Roman"/>
          <w:b/>
          <w:sz w:val="24"/>
          <w:szCs w:val="24"/>
        </w:rPr>
        <w:t xml:space="preserve">1 год обучения </w:t>
      </w:r>
    </w:p>
    <w:tbl>
      <w:tblPr>
        <w:tblpPr w:leftFromText="180" w:rightFromText="180" w:vertAnchor="text" w:tblpXSpec="center" w:tblpY="1"/>
        <w:tblOverlap w:val="never"/>
        <w:tblW w:w="54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0"/>
        <w:gridCol w:w="6"/>
        <w:gridCol w:w="1576"/>
        <w:gridCol w:w="124"/>
        <w:gridCol w:w="7"/>
        <w:gridCol w:w="254"/>
        <w:gridCol w:w="73"/>
        <w:gridCol w:w="234"/>
        <w:gridCol w:w="67"/>
        <w:gridCol w:w="184"/>
        <w:gridCol w:w="104"/>
        <w:gridCol w:w="229"/>
        <w:gridCol w:w="39"/>
        <w:gridCol w:w="235"/>
        <w:gridCol w:w="12"/>
        <w:gridCol w:w="272"/>
        <w:gridCol w:w="31"/>
        <w:gridCol w:w="266"/>
        <w:gridCol w:w="44"/>
        <w:gridCol w:w="264"/>
        <w:gridCol w:w="9"/>
        <w:gridCol w:w="281"/>
        <w:gridCol w:w="13"/>
        <w:gridCol w:w="376"/>
        <w:gridCol w:w="13"/>
        <w:gridCol w:w="254"/>
        <w:gridCol w:w="76"/>
        <w:gridCol w:w="290"/>
        <w:gridCol w:w="40"/>
        <w:gridCol w:w="227"/>
        <w:gridCol w:w="20"/>
        <w:gridCol w:w="73"/>
        <w:gridCol w:w="210"/>
        <w:gridCol w:w="93"/>
        <w:gridCol w:w="204"/>
        <w:gridCol w:w="99"/>
        <w:gridCol w:w="211"/>
        <w:gridCol w:w="92"/>
        <w:gridCol w:w="211"/>
        <w:gridCol w:w="23"/>
        <w:gridCol w:w="79"/>
        <w:gridCol w:w="201"/>
        <w:gridCol w:w="36"/>
        <w:gridCol w:w="79"/>
        <w:gridCol w:w="188"/>
        <w:gridCol w:w="139"/>
        <w:gridCol w:w="174"/>
        <w:gridCol w:w="136"/>
        <w:gridCol w:w="105"/>
        <w:gridCol w:w="146"/>
        <w:gridCol w:w="86"/>
        <w:gridCol w:w="101"/>
        <w:gridCol w:w="133"/>
        <w:gridCol w:w="86"/>
        <w:gridCol w:w="91"/>
        <w:gridCol w:w="216"/>
        <w:gridCol w:w="94"/>
        <w:gridCol w:w="213"/>
        <w:gridCol w:w="97"/>
        <w:gridCol w:w="210"/>
        <w:gridCol w:w="100"/>
        <w:gridCol w:w="98"/>
        <w:gridCol w:w="112"/>
        <w:gridCol w:w="123"/>
        <w:gridCol w:w="85"/>
        <w:gridCol w:w="112"/>
        <w:gridCol w:w="113"/>
        <w:gridCol w:w="194"/>
        <w:gridCol w:w="116"/>
        <w:gridCol w:w="191"/>
        <w:gridCol w:w="119"/>
        <w:gridCol w:w="188"/>
        <w:gridCol w:w="122"/>
        <w:gridCol w:w="56"/>
        <w:gridCol w:w="139"/>
        <w:gridCol w:w="138"/>
        <w:gridCol w:w="50"/>
        <w:gridCol w:w="139"/>
        <w:gridCol w:w="121"/>
        <w:gridCol w:w="186"/>
        <w:gridCol w:w="124"/>
        <w:gridCol w:w="183"/>
        <w:gridCol w:w="216"/>
        <w:gridCol w:w="91"/>
        <w:gridCol w:w="156"/>
        <w:gridCol w:w="164"/>
        <w:gridCol w:w="214"/>
        <w:gridCol w:w="15"/>
        <w:gridCol w:w="91"/>
        <w:gridCol w:w="219"/>
        <w:gridCol w:w="88"/>
        <w:gridCol w:w="222"/>
        <w:gridCol w:w="85"/>
        <w:gridCol w:w="69"/>
        <w:gridCol w:w="122"/>
        <w:gridCol w:w="103"/>
        <w:gridCol w:w="45"/>
        <w:gridCol w:w="199"/>
        <w:gridCol w:w="118"/>
        <w:gridCol w:w="26"/>
        <w:gridCol w:w="255"/>
        <w:gridCol w:w="88"/>
        <w:gridCol w:w="291"/>
        <w:gridCol w:w="16"/>
        <w:gridCol w:w="63"/>
        <w:gridCol w:w="462"/>
      </w:tblGrid>
      <w:tr w:rsidR="00B10DAA" w:rsidRPr="00D273E3" w14:paraId="2F876435" w14:textId="77777777" w:rsidTr="00B10DAA">
        <w:trPr>
          <w:cantSplit/>
          <w:trHeight w:val="1260"/>
        </w:trPr>
        <w:tc>
          <w:tcPr>
            <w:tcW w:w="249" w:type="pct"/>
            <w:vMerge w:val="restart"/>
            <w:textDirection w:val="btLr"/>
            <w:vAlign w:val="center"/>
          </w:tcPr>
          <w:p w14:paraId="50E34469" w14:textId="77777777" w:rsidR="00B10DAA" w:rsidRPr="00D273E3" w:rsidRDefault="00B10DAA" w:rsidP="00C355A1">
            <w:pPr>
              <w:spacing w:after="0"/>
              <w:jc w:val="center"/>
              <w:rPr>
                <w:rFonts w:ascii="Times New Roman" w:hAnsi="Times New Roman"/>
                <w:b/>
                <w:sz w:val="16"/>
                <w:szCs w:val="16"/>
              </w:rPr>
            </w:pPr>
            <w:r w:rsidRPr="00D273E3">
              <w:rPr>
                <w:rFonts w:ascii="Times New Roman" w:hAnsi="Times New Roman"/>
                <w:b/>
                <w:sz w:val="16"/>
                <w:szCs w:val="16"/>
              </w:rPr>
              <w:t>Индекс</w:t>
            </w:r>
          </w:p>
        </w:tc>
        <w:tc>
          <w:tcPr>
            <w:tcW w:w="520" w:type="pct"/>
            <w:gridSpan w:val="4"/>
            <w:vMerge w:val="restart"/>
            <w:vAlign w:val="center"/>
          </w:tcPr>
          <w:p w14:paraId="39C44AE2" w14:textId="77777777" w:rsidR="00B10DAA" w:rsidRPr="00D273E3" w:rsidRDefault="00B10DAA" w:rsidP="00C355A1">
            <w:pPr>
              <w:spacing w:after="0"/>
              <w:jc w:val="center"/>
              <w:rPr>
                <w:rFonts w:ascii="Times New Roman" w:hAnsi="Times New Roman"/>
                <w:b/>
                <w:sz w:val="16"/>
                <w:szCs w:val="16"/>
              </w:rPr>
            </w:pPr>
            <w:r w:rsidRPr="00D273E3">
              <w:rPr>
                <w:rFonts w:ascii="Times New Roman" w:hAnsi="Times New Roman"/>
                <w:b/>
                <w:sz w:val="16"/>
                <w:szCs w:val="16"/>
              </w:rPr>
              <w:t xml:space="preserve">Компоненты </w:t>
            </w:r>
          </w:p>
          <w:p w14:paraId="3A7998AB" w14:textId="77777777" w:rsidR="00B10DAA" w:rsidRPr="00D273E3" w:rsidRDefault="00B10DAA" w:rsidP="00C355A1">
            <w:pPr>
              <w:spacing w:after="0"/>
              <w:jc w:val="center"/>
              <w:rPr>
                <w:rFonts w:ascii="Times New Roman" w:hAnsi="Times New Roman"/>
                <w:b/>
                <w:sz w:val="16"/>
                <w:szCs w:val="16"/>
              </w:rPr>
            </w:pPr>
            <w:r w:rsidRPr="00D273E3">
              <w:rPr>
                <w:rFonts w:ascii="Times New Roman" w:hAnsi="Times New Roman"/>
                <w:b/>
                <w:sz w:val="16"/>
                <w:szCs w:val="16"/>
              </w:rPr>
              <w:t>программы</w:t>
            </w:r>
          </w:p>
        </w:tc>
        <w:tc>
          <w:tcPr>
            <w:tcW w:w="347" w:type="pct"/>
            <w:gridSpan w:val="7"/>
            <w:vAlign w:val="center"/>
          </w:tcPr>
          <w:p w14:paraId="65E2A66B" w14:textId="77777777" w:rsidR="00B10DAA" w:rsidRPr="00D273E3" w:rsidRDefault="00B10DAA" w:rsidP="00C355A1">
            <w:pPr>
              <w:spacing w:after="0" w:line="240" w:lineRule="auto"/>
              <w:ind w:right="-29"/>
              <w:jc w:val="center"/>
              <w:rPr>
                <w:rFonts w:ascii="Times New Roman" w:hAnsi="Times New Roman"/>
                <w:sz w:val="16"/>
                <w:szCs w:val="16"/>
              </w:rPr>
            </w:pPr>
            <w:r w:rsidRPr="00D273E3">
              <w:rPr>
                <w:rFonts w:ascii="Times New Roman" w:hAnsi="Times New Roman"/>
                <w:sz w:val="16"/>
                <w:szCs w:val="16"/>
              </w:rPr>
              <w:t>Сентябрь</w:t>
            </w:r>
          </w:p>
        </w:tc>
        <w:tc>
          <w:tcPr>
            <w:tcW w:w="83" w:type="pct"/>
            <w:gridSpan w:val="2"/>
            <w:textDirection w:val="btLr"/>
            <w:vAlign w:val="center"/>
          </w:tcPr>
          <w:p w14:paraId="43174FF5" w14:textId="77777777" w:rsidR="00B10DAA" w:rsidRPr="00D273E3" w:rsidRDefault="00B10DAA" w:rsidP="00C355A1">
            <w:pPr>
              <w:spacing w:after="0" w:line="240" w:lineRule="auto"/>
              <w:ind w:left="113" w:right="113"/>
              <w:jc w:val="center"/>
              <w:rPr>
                <w:rFonts w:ascii="Times New Roman" w:hAnsi="Times New Roman"/>
                <w:sz w:val="16"/>
                <w:szCs w:val="16"/>
              </w:rPr>
            </w:pPr>
            <w:r w:rsidRPr="00D273E3">
              <w:rPr>
                <w:rFonts w:ascii="Times New Roman" w:hAnsi="Times New Roman"/>
                <w:sz w:val="14"/>
                <w:szCs w:val="16"/>
              </w:rPr>
              <w:t>29.09 - 5.10</w:t>
            </w:r>
          </w:p>
        </w:tc>
        <w:tc>
          <w:tcPr>
            <w:tcW w:w="272" w:type="pct"/>
            <w:gridSpan w:val="7"/>
            <w:vAlign w:val="center"/>
          </w:tcPr>
          <w:p w14:paraId="706331DC" w14:textId="77777777" w:rsidR="00B10DAA" w:rsidRPr="00D273E3" w:rsidRDefault="00B10DAA" w:rsidP="00C355A1">
            <w:pPr>
              <w:spacing w:after="0" w:line="240" w:lineRule="auto"/>
              <w:jc w:val="center"/>
              <w:rPr>
                <w:rFonts w:ascii="Times New Roman" w:hAnsi="Times New Roman"/>
                <w:sz w:val="16"/>
                <w:szCs w:val="16"/>
              </w:rPr>
            </w:pPr>
            <w:r w:rsidRPr="00D273E3">
              <w:rPr>
                <w:rFonts w:ascii="Times New Roman" w:hAnsi="Times New Roman"/>
                <w:sz w:val="16"/>
                <w:szCs w:val="16"/>
              </w:rPr>
              <w:t xml:space="preserve">Октябрь </w:t>
            </w:r>
          </w:p>
        </w:tc>
        <w:tc>
          <w:tcPr>
            <w:tcW w:w="89" w:type="pct"/>
            <w:gridSpan w:val="2"/>
            <w:noWrap/>
            <w:textDirection w:val="btLr"/>
            <w:vAlign w:val="center"/>
          </w:tcPr>
          <w:p w14:paraId="287CA62E" w14:textId="77777777" w:rsidR="00B10DAA" w:rsidRPr="00D273E3" w:rsidRDefault="00B10DAA" w:rsidP="00C355A1">
            <w:pPr>
              <w:spacing w:after="0" w:line="240" w:lineRule="auto"/>
              <w:ind w:left="113" w:right="113"/>
              <w:jc w:val="center"/>
              <w:rPr>
                <w:rFonts w:ascii="Times New Roman" w:hAnsi="Times New Roman"/>
                <w:sz w:val="16"/>
                <w:szCs w:val="16"/>
              </w:rPr>
            </w:pPr>
            <w:r w:rsidRPr="00D273E3">
              <w:rPr>
                <w:rFonts w:ascii="Times New Roman" w:hAnsi="Times New Roman"/>
                <w:sz w:val="14"/>
                <w:szCs w:val="16"/>
              </w:rPr>
              <w:t>27.10 - 2.11</w:t>
            </w:r>
          </w:p>
        </w:tc>
        <w:tc>
          <w:tcPr>
            <w:tcW w:w="393" w:type="pct"/>
            <w:gridSpan w:val="8"/>
            <w:noWrap/>
            <w:vAlign w:val="center"/>
          </w:tcPr>
          <w:p w14:paraId="510003DC" w14:textId="77777777" w:rsidR="00B10DAA" w:rsidRPr="00D273E3" w:rsidRDefault="00B10DAA" w:rsidP="00C355A1">
            <w:pPr>
              <w:spacing w:after="0" w:line="240" w:lineRule="auto"/>
              <w:ind w:left="113" w:right="113"/>
              <w:jc w:val="center"/>
              <w:rPr>
                <w:rFonts w:ascii="Times New Roman" w:hAnsi="Times New Roman"/>
                <w:sz w:val="16"/>
                <w:szCs w:val="16"/>
              </w:rPr>
            </w:pPr>
            <w:r w:rsidRPr="00D273E3">
              <w:rPr>
                <w:rFonts w:ascii="Times New Roman" w:hAnsi="Times New Roman"/>
                <w:sz w:val="16"/>
                <w:szCs w:val="16"/>
              </w:rPr>
              <w:t>Ноябрь</w:t>
            </w:r>
          </w:p>
        </w:tc>
        <w:tc>
          <w:tcPr>
            <w:tcW w:w="369" w:type="pct"/>
            <w:gridSpan w:val="9"/>
            <w:noWrap/>
            <w:vAlign w:val="center"/>
          </w:tcPr>
          <w:p w14:paraId="08A0DDE6" w14:textId="77777777" w:rsidR="00B10DAA" w:rsidRPr="00D273E3" w:rsidRDefault="00B10DAA" w:rsidP="00C355A1">
            <w:pPr>
              <w:spacing w:after="0" w:line="240" w:lineRule="auto"/>
              <w:jc w:val="center"/>
              <w:rPr>
                <w:rFonts w:ascii="Times New Roman" w:hAnsi="Times New Roman"/>
                <w:sz w:val="16"/>
                <w:szCs w:val="16"/>
              </w:rPr>
            </w:pPr>
            <w:r w:rsidRPr="00D273E3">
              <w:rPr>
                <w:rFonts w:ascii="Times New Roman" w:hAnsi="Times New Roman"/>
                <w:sz w:val="16"/>
                <w:szCs w:val="16"/>
              </w:rPr>
              <w:t>Декабрь</w:t>
            </w:r>
          </w:p>
        </w:tc>
        <w:tc>
          <w:tcPr>
            <w:tcW w:w="96" w:type="pct"/>
            <w:gridSpan w:val="3"/>
            <w:noWrap/>
            <w:textDirection w:val="btLr"/>
            <w:vAlign w:val="center"/>
          </w:tcPr>
          <w:p w14:paraId="1E6D8544" w14:textId="77777777" w:rsidR="00B10DAA" w:rsidRPr="00D273E3" w:rsidRDefault="00B10DAA" w:rsidP="00C355A1">
            <w:pPr>
              <w:spacing w:after="0" w:line="240" w:lineRule="auto"/>
              <w:ind w:left="113" w:right="113"/>
              <w:jc w:val="center"/>
              <w:rPr>
                <w:rFonts w:ascii="Times New Roman" w:hAnsi="Times New Roman"/>
                <w:sz w:val="16"/>
                <w:szCs w:val="16"/>
              </w:rPr>
            </w:pPr>
            <w:r w:rsidRPr="00D273E3">
              <w:rPr>
                <w:rFonts w:ascii="Times New Roman" w:hAnsi="Times New Roman"/>
                <w:sz w:val="14"/>
                <w:szCs w:val="16"/>
              </w:rPr>
              <w:t>29.12 - 4.01</w:t>
            </w:r>
          </w:p>
        </w:tc>
        <w:tc>
          <w:tcPr>
            <w:tcW w:w="293" w:type="pct"/>
            <w:gridSpan w:val="7"/>
            <w:noWrap/>
            <w:vAlign w:val="center"/>
          </w:tcPr>
          <w:p w14:paraId="6A9E4AD5" w14:textId="77777777" w:rsidR="00B10DAA" w:rsidRPr="00D273E3" w:rsidRDefault="00B10DAA" w:rsidP="00C355A1">
            <w:pPr>
              <w:spacing w:after="0" w:line="240" w:lineRule="auto"/>
              <w:jc w:val="center"/>
              <w:rPr>
                <w:rFonts w:ascii="Times New Roman" w:hAnsi="Times New Roman"/>
                <w:sz w:val="16"/>
                <w:szCs w:val="16"/>
              </w:rPr>
            </w:pPr>
            <w:r w:rsidRPr="00D273E3">
              <w:rPr>
                <w:rFonts w:ascii="Times New Roman" w:hAnsi="Times New Roman"/>
                <w:sz w:val="16"/>
                <w:szCs w:val="16"/>
              </w:rPr>
              <w:t>Январь</w:t>
            </w:r>
          </w:p>
        </w:tc>
        <w:tc>
          <w:tcPr>
            <w:tcW w:w="97" w:type="pct"/>
            <w:gridSpan w:val="3"/>
            <w:noWrap/>
            <w:textDirection w:val="btLr"/>
            <w:vAlign w:val="center"/>
          </w:tcPr>
          <w:p w14:paraId="55A9B202" w14:textId="77777777" w:rsidR="00B10DAA" w:rsidRPr="00D273E3" w:rsidRDefault="00B10DAA" w:rsidP="00C355A1">
            <w:pPr>
              <w:spacing w:after="0" w:line="240" w:lineRule="auto"/>
              <w:ind w:left="113" w:right="113"/>
              <w:jc w:val="center"/>
              <w:rPr>
                <w:rFonts w:ascii="Times New Roman" w:hAnsi="Times New Roman"/>
                <w:sz w:val="14"/>
                <w:szCs w:val="16"/>
              </w:rPr>
            </w:pPr>
            <w:r w:rsidRPr="00D273E3">
              <w:rPr>
                <w:rFonts w:ascii="Times New Roman" w:hAnsi="Times New Roman"/>
                <w:sz w:val="14"/>
                <w:szCs w:val="24"/>
              </w:rPr>
              <w:t>26.01- 01.02</w:t>
            </w:r>
          </w:p>
        </w:tc>
        <w:tc>
          <w:tcPr>
            <w:tcW w:w="365" w:type="pct"/>
            <w:gridSpan w:val="9"/>
            <w:noWrap/>
            <w:vAlign w:val="center"/>
          </w:tcPr>
          <w:p w14:paraId="6A1ECE64" w14:textId="77777777" w:rsidR="00B10DAA" w:rsidRPr="00D273E3" w:rsidRDefault="00B10DAA" w:rsidP="00C355A1">
            <w:pPr>
              <w:spacing w:after="0" w:line="240" w:lineRule="auto"/>
              <w:jc w:val="center"/>
              <w:rPr>
                <w:rFonts w:ascii="Times New Roman" w:hAnsi="Times New Roman"/>
                <w:sz w:val="16"/>
                <w:szCs w:val="16"/>
              </w:rPr>
            </w:pPr>
            <w:r w:rsidRPr="00D273E3">
              <w:rPr>
                <w:rFonts w:ascii="Times New Roman" w:hAnsi="Times New Roman"/>
                <w:sz w:val="16"/>
                <w:szCs w:val="16"/>
              </w:rPr>
              <w:t xml:space="preserve"> Февраль</w:t>
            </w:r>
          </w:p>
        </w:tc>
        <w:tc>
          <w:tcPr>
            <w:tcW w:w="97" w:type="pct"/>
            <w:gridSpan w:val="3"/>
            <w:noWrap/>
            <w:textDirection w:val="btLr"/>
            <w:vAlign w:val="center"/>
          </w:tcPr>
          <w:p w14:paraId="3AE0C019" w14:textId="77777777" w:rsidR="00B10DAA" w:rsidRPr="00D273E3" w:rsidRDefault="00B10DAA" w:rsidP="00C355A1">
            <w:pPr>
              <w:spacing w:after="0" w:line="240" w:lineRule="auto"/>
              <w:ind w:left="113" w:right="113"/>
              <w:jc w:val="center"/>
              <w:rPr>
                <w:rFonts w:ascii="Times New Roman" w:hAnsi="Times New Roman"/>
                <w:sz w:val="14"/>
                <w:szCs w:val="16"/>
              </w:rPr>
            </w:pPr>
            <w:r w:rsidRPr="00D273E3">
              <w:rPr>
                <w:rFonts w:ascii="Times New Roman" w:hAnsi="Times New Roman"/>
                <w:sz w:val="14"/>
                <w:szCs w:val="24"/>
              </w:rPr>
              <w:t>23.02 - 01.03</w:t>
            </w:r>
          </w:p>
        </w:tc>
        <w:tc>
          <w:tcPr>
            <w:tcW w:w="367" w:type="pct"/>
            <w:gridSpan w:val="9"/>
            <w:vAlign w:val="center"/>
          </w:tcPr>
          <w:p w14:paraId="5B365CE4" w14:textId="77777777" w:rsidR="00B10DAA" w:rsidRPr="00D273E3" w:rsidRDefault="00B10DAA" w:rsidP="00C355A1">
            <w:pPr>
              <w:spacing w:after="0" w:line="240" w:lineRule="auto"/>
              <w:jc w:val="center"/>
              <w:rPr>
                <w:rFonts w:ascii="Times New Roman" w:hAnsi="Times New Roman"/>
                <w:sz w:val="16"/>
                <w:szCs w:val="16"/>
              </w:rPr>
            </w:pPr>
            <w:r w:rsidRPr="00D273E3">
              <w:rPr>
                <w:rFonts w:ascii="Times New Roman" w:hAnsi="Times New Roman"/>
                <w:sz w:val="16"/>
                <w:szCs w:val="16"/>
              </w:rPr>
              <w:t>Март</w:t>
            </w:r>
          </w:p>
        </w:tc>
        <w:tc>
          <w:tcPr>
            <w:tcW w:w="99" w:type="pct"/>
            <w:gridSpan w:val="3"/>
            <w:textDirection w:val="btLr"/>
            <w:vAlign w:val="center"/>
          </w:tcPr>
          <w:p w14:paraId="4F96808D" w14:textId="77777777" w:rsidR="00B10DAA" w:rsidRPr="00D273E3" w:rsidRDefault="00B10DAA" w:rsidP="00C355A1">
            <w:pPr>
              <w:spacing w:after="0" w:line="240" w:lineRule="auto"/>
              <w:ind w:left="113" w:right="113"/>
              <w:jc w:val="center"/>
              <w:rPr>
                <w:rFonts w:ascii="Times New Roman" w:hAnsi="Times New Roman"/>
                <w:sz w:val="16"/>
                <w:szCs w:val="16"/>
              </w:rPr>
            </w:pPr>
            <w:r w:rsidRPr="00D273E3">
              <w:rPr>
                <w:rFonts w:ascii="Times New Roman" w:hAnsi="Times New Roman"/>
                <w:sz w:val="14"/>
                <w:szCs w:val="16"/>
              </w:rPr>
              <w:t>30.03 - 05.04</w:t>
            </w:r>
          </w:p>
        </w:tc>
        <w:tc>
          <w:tcPr>
            <w:tcW w:w="321" w:type="pct"/>
            <w:gridSpan w:val="7"/>
            <w:vAlign w:val="center"/>
          </w:tcPr>
          <w:p w14:paraId="5BCE8660" w14:textId="77777777" w:rsidR="00B10DAA" w:rsidRPr="00D273E3" w:rsidRDefault="00B10DAA" w:rsidP="00C355A1">
            <w:pPr>
              <w:spacing w:after="0" w:line="240" w:lineRule="auto"/>
              <w:jc w:val="center"/>
              <w:rPr>
                <w:rFonts w:ascii="Times New Roman" w:hAnsi="Times New Roman"/>
                <w:sz w:val="16"/>
                <w:szCs w:val="16"/>
              </w:rPr>
            </w:pPr>
            <w:r w:rsidRPr="00D273E3">
              <w:rPr>
                <w:rFonts w:ascii="Times New Roman" w:hAnsi="Times New Roman"/>
                <w:sz w:val="16"/>
                <w:szCs w:val="16"/>
              </w:rPr>
              <w:t>Апрель</w:t>
            </w:r>
          </w:p>
        </w:tc>
        <w:tc>
          <w:tcPr>
            <w:tcW w:w="162" w:type="pct"/>
            <w:gridSpan w:val="3"/>
            <w:textDirection w:val="btLr"/>
            <w:vAlign w:val="center"/>
          </w:tcPr>
          <w:p w14:paraId="1D05F2F5" w14:textId="77777777" w:rsidR="00B10DAA" w:rsidRPr="00D273E3" w:rsidRDefault="00B10DAA" w:rsidP="00C355A1">
            <w:pPr>
              <w:spacing w:after="0" w:line="240" w:lineRule="auto"/>
              <w:ind w:left="113" w:right="113"/>
              <w:jc w:val="center"/>
              <w:rPr>
                <w:rFonts w:ascii="Times New Roman" w:hAnsi="Times New Roman"/>
                <w:sz w:val="16"/>
                <w:szCs w:val="16"/>
              </w:rPr>
            </w:pPr>
            <w:r w:rsidRPr="00D273E3">
              <w:rPr>
                <w:rFonts w:ascii="Times New Roman" w:hAnsi="Times New Roman"/>
                <w:sz w:val="16"/>
                <w:szCs w:val="16"/>
              </w:rPr>
              <w:t>2</w:t>
            </w:r>
            <w:r w:rsidRPr="00D273E3">
              <w:rPr>
                <w:rFonts w:ascii="Times New Roman" w:hAnsi="Times New Roman"/>
                <w:sz w:val="14"/>
                <w:szCs w:val="16"/>
              </w:rPr>
              <w:t>7.04 - 03.05</w:t>
            </w:r>
          </w:p>
        </w:tc>
        <w:tc>
          <w:tcPr>
            <w:tcW w:w="276" w:type="pct"/>
            <w:gridSpan w:val="8"/>
            <w:vAlign w:val="center"/>
          </w:tcPr>
          <w:p w14:paraId="084671EE" w14:textId="77777777" w:rsidR="00B10DAA" w:rsidRPr="00D273E3" w:rsidRDefault="00B10DAA" w:rsidP="00C355A1">
            <w:pPr>
              <w:spacing w:after="0" w:line="240" w:lineRule="auto"/>
              <w:jc w:val="center"/>
              <w:rPr>
                <w:rFonts w:ascii="Times New Roman" w:hAnsi="Times New Roman"/>
                <w:sz w:val="16"/>
                <w:szCs w:val="16"/>
              </w:rPr>
            </w:pPr>
            <w:r w:rsidRPr="00D273E3">
              <w:rPr>
                <w:rFonts w:ascii="Times New Roman" w:hAnsi="Times New Roman"/>
                <w:sz w:val="16"/>
                <w:szCs w:val="16"/>
              </w:rPr>
              <w:t>Май</w:t>
            </w:r>
          </w:p>
        </w:tc>
        <w:tc>
          <w:tcPr>
            <w:tcW w:w="252" w:type="pct"/>
            <w:gridSpan w:val="7"/>
            <w:vAlign w:val="center"/>
          </w:tcPr>
          <w:p w14:paraId="118D7189" w14:textId="77777777" w:rsidR="00B10DAA" w:rsidRPr="00D273E3" w:rsidRDefault="00B10DAA" w:rsidP="00C355A1">
            <w:pPr>
              <w:spacing w:after="0" w:line="240" w:lineRule="auto"/>
              <w:jc w:val="center"/>
              <w:rPr>
                <w:rFonts w:ascii="Times New Roman" w:hAnsi="Times New Roman"/>
                <w:sz w:val="16"/>
                <w:szCs w:val="16"/>
              </w:rPr>
            </w:pPr>
            <w:r w:rsidRPr="00D273E3">
              <w:rPr>
                <w:rFonts w:ascii="Times New Roman" w:hAnsi="Times New Roman"/>
                <w:sz w:val="16"/>
                <w:szCs w:val="16"/>
              </w:rPr>
              <w:t>Июнь</w:t>
            </w:r>
          </w:p>
        </w:tc>
        <w:tc>
          <w:tcPr>
            <w:tcW w:w="93" w:type="pct"/>
            <w:gridSpan w:val="2"/>
            <w:textDirection w:val="btLr"/>
            <w:vAlign w:val="center"/>
          </w:tcPr>
          <w:p w14:paraId="7A493F7A" w14:textId="77777777" w:rsidR="00B10DAA" w:rsidRPr="00D273E3" w:rsidRDefault="00B10DAA" w:rsidP="00C355A1">
            <w:pPr>
              <w:spacing w:after="0" w:line="240" w:lineRule="auto"/>
              <w:ind w:left="113" w:right="113"/>
              <w:jc w:val="center"/>
              <w:rPr>
                <w:rFonts w:ascii="Times New Roman" w:hAnsi="Times New Roman"/>
                <w:sz w:val="16"/>
                <w:szCs w:val="16"/>
              </w:rPr>
            </w:pPr>
            <w:r w:rsidRPr="00D273E3">
              <w:rPr>
                <w:rFonts w:ascii="Times New Roman" w:hAnsi="Times New Roman"/>
                <w:sz w:val="14"/>
                <w:szCs w:val="16"/>
              </w:rPr>
              <w:t>29.06 - 05.0</w:t>
            </w:r>
            <w:r w:rsidRPr="00D273E3">
              <w:rPr>
                <w:rFonts w:ascii="Times New Roman" w:hAnsi="Times New Roman"/>
                <w:sz w:val="14"/>
                <w:szCs w:val="16"/>
                <w:lang w:val="en-US"/>
              </w:rPr>
              <w:t>7</w:t>
            </w:r>
          </w:p>
        </w:tc>
        <w:tc>
          <w:tcPr>
            <w:tcW w:w="159" w:type="pct"/>
            <w:gridSpan w:val="2"/>
            <w:textDirection w:val="btLr"/>
            <w:vAlign w:val="center"/>
          </w:tcPr>
          <w:p w14:paraId="671519B0" w14:textId="77777777" w:rsidR="00B10DAA" w:rsidRPr="00D273E3" w:rsidRDefault="00B10DAA" w:rsidP="00C355A1">
            <w:pPr>
              <w:spacing w:after="0" w:line="240" w:lineRule="auto"/>
              <w:ind w:left="113" w:right="113"/>
              <w:jc w:val="center"/>
              <w:rPr>
                <w:rFonts w:ascii="Times New Roman" w:hAnsi="Times New Roman"/>
                <w:b/>
                <w:sz w:val="16"/>
                <w:szCs w:val="16"/>
              </w:rPr>
            </w:pPr>
            <w:r w:rsidRPr="00D273E3">
              <w:rPr>
                <w:rFonts w:ascii="Times New Roman" w:hAnsi="Times New Roman"/>
                <w:b/>
                <w:sz w:val="16"/>
                <w:szCs w:val="16"/>
              </w:rPr>
              <w:t>Всего часов</w:t>
            </w:r>
          </w:p>
        </w:tc>
      </w:tr>
      <w:tr w:rsidR="00B10DAA" w:rsidRPr="00D273E3" w14:paraId="2A912B91" w14:textId="77777777" w:rsidTr="00B10DAA">
        <w:trPr>
          <w:gridAfter w:val="6"/>
          <w:wAfter w:w="356" w:type="pct"/>
          <w:cantSplit/>
        </w:trPr>
        <w:tc>
          <w:tcPr>
            <w:tcW w:w="249" w:type="pct"/>
            <w:vMerge/>
            <w:textDirection w:val="btLr"/>
          </w:tcPr>
          <w:p w14:paraId="781C14F9" w14:textId="77777777" w:rsidR="00B10DAA" w:rsidRPr="00D273E3" w:rsidRDefault="00B10DAA" w:rsidP="00C355A1">
            <w:pPr>
              <w:spacing w:after="0"/>
              <w:jc w:val="center"/>
              <w:rPr>
                <w:rFonts w:ascii="Times New Roman" w:hAnsi="Times New Roman"/>
                <w:b/>
                <w:sz w:val="16"/>
                <w:szCs w:val="16"/>
              </w:rPr>
            </w:pPr>
          </w:p>
        </w:tc>
        <w:tc>
          <w:tcPr>
            <w:tcW w:w="520" w:type="pct"/>
            <w:gridSpan w:val="4"/>
            <w:vMerge/>
            <w:textDirection w:val="btLr"/>
          </w:tcPr>
          <w:p w14:paraId="685D9ED9" w14:textId="77777777" w:rsidR="00B10DAA" w:rsidRPr="00D273E3" w:rsidRDefault="00B10DAA" w:rsidP="00C355A1">
            <w:pPr>
              <w:spacing w:after="0"/>
              <w:jc w:val="center"/>
              <w:rPr>
                <w:rFonts w:ascii="Times New Roman" w:hAnsi="Times New Roman"/>
                <w:b/>
                <w:sz w:val="16"/>
                <w:szCs w:val="16"/>
              </w:rPr>
            </w:pPr>
          </w:p>
        </w:tc>
        <w:tc>
          <w:tcPr>
            <w:tcW w:w="3875" w:type="pct"/>
            <w:gridSpan w:val="95"/>
            <w:tcBorders>
              <w:right w:val="nil"/>
            </w:tcBorders>
            <w:vAlign w:val="center"/>
          </w:tcPr>
          <w:p w14:paraId="6AA3D78D" w14:textId="77777777" w:rsidR="00B10DAA" w:rsidRPr="00D273E3" w:rsidRDefault="00B10DAA" w:rsidP="00C355A1">
            <w:pPr>
              <w:spacing w:after="0" w:line="240" w:lineRule="auto"/>
              <w:jc w:val="center"/>
              <w:rPr>
                <w:rFonts w:ascii="Times New Roman" w:hAnsi="Times New Roman"/>
                <w:sz w:val="16"/>
                <w:szCs w:val="16"/>
              </w:rPr>
            </w:pPr>
            <w:r w:rsidRPr="00D273E3">
              <w:rPr>
                <w:rFonts w:ascii="Times New Roman" w:hAnsi="Times New Roman"/>
                <w:sz w:val="16"/>
                <w:szCs w:val="16"/>
              </w:rPr>
              <w:t>Номера календарных недель</w:t>
            </w:r>
          </w:p>
        </w:tc>
      </w:tr>
      <w:tr w:rsidR="00B10DAA" w:rsidRPr="00D273E3" w14:paraId="1BC035EC" w14:textId="77777777" w:rsidTr="00B10DAA">
        <w:trPr>
          <w:cantSplit/>
        </w:trPr>
        <w:tc>
          <w:tcPr>
            <w:tcW w:w="249" w:type="pct"/>
            <w:vMerge/>
            <w:textDirection w:val="btLr"/>
          </w:tcPr>
          <w:p w14:paraId="1E41305F" w14:textId="77777777" w:rsidR="00B10DAA" w:rsidRPr="00D273E3" w:rsidRDefault="00B10DAA" w:rsidP="00C355A1">
            <w:pPr>
              <w:spacing w:after="0"/>
              <w:jc w:val="center"/>
              <w:rPr>
                <w:rFonts w:ascii="Times New Roman" w:hAnsi="Times New Roman"/>
                <w:b/>
                <w:sz w:val="16"/>
                <w:szCs w:val="16"/>
              </w:rPr>
            </w:pPr>
          </w:p>
        </w:tc>
        <w:tc>
          <w:tcPr>
            <w:tcW w:w="520" w:type="pct"/>
            <w:gridSpan w:val="4"/>
            <w:vMerge/>
            <w:textDirection w:val="btLr"/>
          </w:tcPr>
          <w:p w14:paraId="45E9660E" w14:textId="77777777" w:rsidR="00B10DAA" w:rsidRPr="00D273E3" w:rsidRDefault="00B10DAA" w:rsidP="00C355A1">
            <w:pPr>
              <w:spacing w:after="0"/>
              <w:jc w:val="center"/>
              <w:rPr>
                <w:rFonts w:ascii="Times New Roman" w:hAnsi="Times New Roman"/>
                <w:b/>
                <w:sz w:val="16"/>
                <w:szCs w:val="16"/>
              </w:rPr>
            </w:pPr>
          </w:p>
        </w:tc>
        <w:tc>
          <w:tcPr>
            <w:tcW w:w="77" w:type="pct"/>
            <w:textDirection w:val="btLr"/>
            <w:vAlign w:val="center"/>
          </w:tcPr>
          <w:p w14:paraId="25FD141C" w14:textId="77777777" w:rsidR="00B10DAA" w:rsidRPr="00D273E3" w:rsidRDefault="00B10DAA" w:rsidP="00AA0D75">
            <w:pPr>
              <w:spacing w:after="0" w:line="240" w:lineRule="auto"/>
              <w:jc w:val="center"/>
              <w:rPr>
                <w:rFonts w:ascii="Times New Roman" w:hAnsi="Times New Roman"/>
                <w:sz w:val="16"/>
                <w:szCs w:val="16"/>
              </w:rPr>
            </w:pPr>
            <w:r w:rsidRPr="00D273E3">
              <w:rPr>
                <w:rFonts w:ascii="Times New Roman" w:hAnsi="Times New Roman"/>
                <w:sz w:val="16"/>
                <w:szCs w:val="16"/>
              </w:rPr>
              <w:t>36</w:t>
            </w:r>
          </w:p>
        </w:tc>
        <w:tc>
          <w:tcPr>
            <w:tcW w:w="93" w:type="pct"/>
            <w:gridSpan w:val="2"/>
            <w:textDirection w:val="btLr"/>
            <w:vAlign w:val="center"/>
          </w:tcPr>
          <w:p w14:paraId="78F934A9" w14:textId="77777777" w:rsidR="00B10DAA" w:rsidRPr="00D273E3" w:rsidRDefault="00B10DAA" w:rsidP="00AA0D75">
            <w:pPr>
              <w:spacing w:after="0" w:line="240" w:lineRule="auto"/>
              <w:jc w:val="center"/>
              <w:rPr>
                <w:rFonts w:ascii="Times New Roman" w:hAnsi="Times New Roman"/>
                <w:sz w:val="16"/>
                <w:szCs w:val="16"/>
              </w:rPr>
            </w:pPr>
            <w:r w:rsidRPr="00D273E3">
              <w:rPr>
                <w:rFonts w:ascii="Times New Roman" w:hAnsi="Times New Roman"/>
                <w:sz w:val="16"/>
                <w:szCs w:val="16"/>
              </w:rPr>
              <w:t>37</w:t>
            </w:r>
          </w:p>
        </w:tc>
        <w:tc>
          <w:tcPr>
            <w:tcW w:w="76" w:type="pct"/>
            <w:gridSpan w:val="2"/>
            <w:textDirection w:val="btLr"/>
            <w:vAlign w:val="center"/>
          </w:tcPr>
          <w:p w14:paraId="0B6623F8" w14:textId="77777777" w:rsidR="00B10DAA" w:rsidRPr="00D273E3" w:rsidRDefault="00B10DAA" w:rsidP="00AA0D75">
            <w:pPr>
              <w:spacing w:after="0" w:line="240" w:lineRule="auto"/>
              <w:jc w:val="center"/>
              <w:rPr>
                <w:rFonts w:ascii="Times New Roman" w:hAnsi="Times New Roman"/>
                <w:sz w:val="16"/>
                <w:szCs w:val="16"/>
              </w:rPr>
            </w:pPr>
            <w:r w:rsidRPr="00D273E3">
              <w:rPr>
                <w:rFonts w:ascii="Times New Roman" w:hAnsi="Times New Roman"/>
                <w:sz w:val="16"/>
                <w:szCs w:val="16"/>
              </w:rPr>
              <w:t>38</w:t>
            </w:r>
          </w:p>
        </w:tc>
        <w:tc>
          <w:tcPr>
            <w:tcW w:w="101" w:type="pct"/>
            <w:gridSpan w:val="2"/>
            <w:textDirection w:val="btLr"/>
            <w:vAlign w:val="center"/>
          </w:tcPr>
          <w:p w14:paraId="687E9C36" w14:textId="77777777" w:rsidR="00B10DAA" w:rsidRPr="00D273E3" w:rsidRDefault="00B10DAA" w:rsidP="00AA0D75">
            <w:pPr>
              <w:spacing w:after="0" w:line="240" w:lineRule="auto"/>
              <w:jc w:val="center"/>
              <w:rPr>
                <w:rFonts w:ascii="Times New Roman" w:hAnsi="Times New Roman"/>
                <w:sz w:val="16"/>
                <w:szCs w:val="16"/>
              </w:rPr>
            </w:pPr>
            <w:r w:rsidRPr="00D273E3">
              <w:rPr>
                <w:rFonts w:ascii="Times New Roman" w:hAnsi="Times New Roman"/>
                <w:sz w:val="16"/>
                <w:szCs w:val="16"/>
              </w:rPr>
              <w:t>39</w:t>
            </w:r>
          </w:p>
        </w:tc>
        <w:tc>
          <w:tcPr>
            <w:tcW w:w="83" w:type="pct"/>
            <w:gridSpan w:val="2"/>
            <w:textDirection w:val="btLr"/>
            <w:vAlign w:val="center"/>
          </w:tcPr>
          <w:p w14:paraId="5C3BA985" w14:textId="77777777" w:rsidR="00B10DAA" w:rsidRPr="00D273E3" w:rsidRDefault="00B10DAA" w:rsidP="00AA0D75">
            <w:pPr>
              <w:spacing w:after="0" w:line="240" w:lineRule="auto"/>
              <w:jc w:val="center"/>
              <w:rPr>
                <w:rFonts w:ascii="Times New Roman" w:hAnsi="Times New Roman"/>
                <w:sz w:val="16"/>
                <w:szCs w:val="16"/>
              </w:rPr>
            </w:pPr>
            <w:r w:rsidRPr="00D273E3">
              <w:rPr>
                <w:rFonts w:ascii="Times New Roman" w:hAnsi="Times New Roman"/>
                <w:sz w:val="16"/>
                <w:szCs w:val="16"/>
              </w:rPr>
              <w:t>40</w:t>
            </w:r>
          </w:p>
        </w:tc>
        <w:tc>
          <w:tcPr>
            <w:tcW w:w="86" w:type="pct"/>
            <w:gridSpan w:val="2"/>
            <w:textDirection w:val="btLr"/>
            <w:vAlign w:val="center"/>
          </w:tcPr>
          <w:p w14:paraId="77E32E5A" w14:textId="77777777" w:rsidR="00B10DAA" w:rsidRPr="00D273E3" w:rsidRDefault="00B10DAA" w:rsidP="00AA0D75">
            <w:pPr>
              <w:spacing w:after="0" w:line="240" w:lineRule="auto"/>
              <w:jc w:val="center"/>
              <w:rPr>
                <w:rFonts w:ascii="Times New Roman" w:hAnsi="Times New Roman"/>
                <w:sz w:val="16"/>
                <w:szCs w:val="16"/>
              </w:rPr>
            </w:pPr>
            <w:r w:rsidRPr="00D273E3">
              <w:rPr>
                <w:rFonts w:ascii="Times New Roman" w:hAnsi="Times New Roman"/>
                <w:sz w:val="16"/>
                <w:szCs w:val="16"/>
              </w:rPr>
              <w:t>41</w:t>
            </w:r>
          </w:p>
        </w:tc>
        <w:tc>
          <w:tcPr>
            <w:tcW w:w="90" w:type="pct"/>
            <w:gridSpan w:val="2"/>
            <w:textDirection w:val="btLr"/>
            <w:vAlign w:val="center"/>
          </w:tcPr>
          <w:p w14:paraId="61762722" w14:textId="77777777" w:rsidR="00B10DAA" w:rsidRPr="00D273E3" w:rsidRDefault="00B10DAA" w:rsidP="00AA0D75">
            <w:pPr>
              <w:spacing w:after="0" w:line="240" w:lineRule="auto"/>
              <w:jc w:val="center"/>
              <w:rPr>
                <w:rFonts w:ascii="Times New Roman" w:hAnsi="Times New Roman"/>
                <w:sz w:val="16"/>
                <w:szCs w:val="16"/>
              </w:rPr>
            </w:pPr>
            <w:r w:rsidRPr="00D273E3">
              <w:rPr>
                <w:rFonts w:ascii="Times New Roman" w:hAnsi="Times New Roman"/>
                <w:sz w:val="16"/>
                <w:szCs w:val="16"/>
              </w:rPr>
              <w:t>42</w:t>
            </w:r>
          </w:p>
        </w:tc>
        <w:tc>
          <w:tcPr>
            <w:tcW w:w="96" w:type="pct"/>
            <w:gridSpan w:val="3"/>
            <w:noWrap/>
            <w:textDirection w:val="btLr"/>
            <w:vAlign w:val="center"/>
          </w:tcPr>
          <w:p w14:paraId="0CC827AF" w14:textId="77777777" w:rsidR="00B10DAA" w:rsidRPr="00D273E3" w:rsidRDefault="00B10DAA" w:rsidP="00AA0D75">
            <w:pPr>
              <w:spacing w:after="0" w:line="240" w:lineRule="auto"/>
              <w:jc w:val="center"/>
              <w:rPr>
                <w:rFonts w:ascii="Times New Roman" w:hAnsi="Times New Roman"/>
                <w:sz w:val="16"/>
                <w:szCs w:val="16"/>
              </w:rPr>
            </w:pPr>
            <w:r w:rsidRPr="00D273E3">
              <w:rPr>
                <w:rFonts w:ascii="Times New Roman" w:hAnsi="Times New Roman"/>
                <w:sz w:val="16"/>
                <w:szCs w:val="16"/>
              </w:rPr>
              <w:t>43</w:t>
            </w:r>
          </w:p>
        </w:tc>
        <w:tc>
          <w:tcPr>
            <w:tcW w:w="89" w:type="pct"/>
            <w:gridSpan w:val="2"/>
            <w:noWrap/>
            <w:textDirection w:val="btLr"/>
            <w:vAlign w:val="center"/>
          </w:tcPr>
          <w:p w14:paraId="75A7205D" w14:textId="77777777" w:rsidR="00B10DAA" w:rsidRPr="00D273E3" w:rsidRDefault="00B10DAA" w:rsidP="00AA0D75">
            <w:pPr>
              <w:spacing w:after="0" w:line="240" w:lineRule="auto"/>
              <w:jc w:val="center"/>
              <w:rPr>
                <w:rFonts w:ascii="Times New Roman" w:hAnsi="Times New Roman"/>
                <w:sz w:val="16"/>
                <w:szCs w:val="16"/>
              </w:rPr>
            </w:pPr>
            <w:r w:rsidRPr="00D273E3">
              <w:rPr>
                <w:rFonts w:ascii="Times New Roman" w:hAnsi="Times New Roman"/>
                <w:sz w:val="16"/>
                <w:szCs w:val="16"/>
              </w:rPr>
              <w:t>44</w:t>
            </w:r>
          </w:p>
        </w:tc>
        <w:tc>
          <w:tcPr>
            <w:tcW w:w="118" w:type="pct"/>
            <w:gridSpan w:val="2"/>
            <w:noWrap/>
            <w:textDirection w:val="btLr"/>
            <w:vAlign w:val="center"/>
          </w:tcPr>
          <w:p w14:paraId="27918E0B" w14:textId="77777777" w:rsidR="00B10DAA" w:rsidRPr="00D273E3" w:rsidRDefault="00B10DAA" w:rsidP="00AA0D75">
            <w:pPr>
              <w:spacing w:after="0" w:line="240" w:lineRule="auto"/>
              <w:jc w:val="center"/>
              <w:rPr>
                <w:rFonts w:ascii="Times New Roman" w:hAnsi="Times New Roman"/>
                <w:sz w:val="16"/>
                <w:szCs w:val="16"/>
              </w:rPr>
            </w:pPr>
            <w:r w:rsidRPr="00D273E3">
              <w:rPr>
                <w:rFonts w:ascii="Times New Roman" w:hAnsi="Times New Roman"/>
                <w:sz w:val="16"/>
                <w:szCs w:val="16"/>
              </w:rPr>
              <w:t>45</w:t>
            </w:r>
          </w:p>
        </w:tc>
        <w:tc>
          <w:tcPr>
            <w:tcW w:w="100" w:type="pct"/>
            <w:gridSpan w:val="2"/>
            <w:noWrap/>
            <w:textDirection w:val="btLr"/>
            <w:vAlign w:val="center"/>
          </w:tcPr>
          <w:p w14:paraId="1602F206" w14:textId="77777777" w:rsidR="00B10DAA" w:rsidRPr="00D273E3" w:rsidRDefault="00B10DAA" w:rsidP="00AA0D75">
            <w:pPr>
              <w:spacing w:after="0" w:line="240" w:lineRule="auto"/>
              <w:jc w:val="center"/>
              <w:rPr>
                <w:rFonts w:ascii="Times New Roman" w:hAnsi="Times New Roman"/>
                <w:sz w:val="16"/>
                <w:szCs w:val="16"/>
              </w:rPr>
            </w:pPr>
            <w:r w:rsidRPr="00D273E3">
              <w:rPr>
                <w:rFonts w:ascii="Times New Roman" w:hAnsi="Times New Roman"/>
                <w:sz w:val="16"/>
                <w:szCs w:val="16"/>
              </w:rPr>
              <w:t>46</w:t>
            </w:r>
          </w:p>
        </w:tc>
        <w:tc>
          <w:tcPr>
            <w:tcW w:w="100" w:type="pct"/>
            <w:gridSpan w:val="2"/>
            <w:textDirection w:val="btLr"/>
            <w:vAlign w:val="center"/>
          </w:tcPr>
          <w:p w14:paraId="0A0B823C" w14:textId="77777777" w:rsidR="00B10DAA" w:rsidRPr="00D273E3" w:rsidRDefault="00B10DAA" w:rsidP="00AA0D75">
            <w:pPr>
              <w:spacing w:after="0" w:line="240" w:lineRule="auto"/>
              <w:jc w:val="center"/>
              <w:rPr>
                <w:rFonts w:ascii="Times New Roman" w:hAnsi="Times New Roman"/>
                <w:sz w:val="16"/>
                <w:szCs w:val="16"/>
              </w:rPr>
            </w:pPr>
            <w:r w:rsidRPr="00D273E3">
              <w:rPr>
                <w:rFonts w:ascii="Times New Roman" w:hAnsi="Times New Roman"/>
                <w:sz w:val="16"/>
                <w:szCs w:val="16"/>
              </w:rPr>
              <w:t>47</w:t>
            </w:r>
          </w:p>
        </w:tc>
        <w:tc>
          <w:tcPr>
            <w:tcW w:w="97" w:type="pct"/>
            <w:gridSpan w:val="3"/>
            <w:noWrap/>
            <w:textDirection w:val="btLr"/>
            <w:vAlign w:val="center"/>
          </w:tcPr>
          <w:p w14:paraId="768FF828" w14:textId="77777777" w:rsidR="00B10DAA" w:rsidRPr="00D273E3" w:rsidRDefault="00B10DAA" w:rsidP="00AA0D75">
            <w:pPr>
              <w:spacing w:after="0" w:line="240" w:lineRule="auto"/>
              <w:jc w:val="center"/>
              <w:rPr>
                <w:rFonts w:ascii="Times New Roman" w:hAnsi="Times New Roman"/>
                <w:sz w:val="16"/>
                <w:szCs w:val="16"/>
              </w:rPr>
            </w:pPr>
            <w:r w:rsidRPr="00D273E3">
              <w:rPr>
                <w:rFonts w:ascii="Times New Roman" w:hAnsi="Times New Roman"/>
                <w:sz w:val="16"/>
                <w:szCs w:val="16"/>
              </w:rPr>
              <w:t>48</w:t>
            </w:r>
          </w:p>
        </w:tc>
        <w:tc>
          <w:tcPr>
            <w:tcW w:w="92" w:type="pct"/>
            <w:gridSpan w:val="2"/>
            <w:noWrap/>
            <w:textDirection w:val="btLr"/>
            <w:vAlign w:val="center"/>
          </w:tcPr>
          <w:p w14:paraId="0C3017DC" w14:textId="77777777" w:rsidR="00B10DAA" w:rsidRPr="00D273E3" w:rsidRDefault="00B10DAA" w:rsidP="00AA0D75">
            <w:pPr>
              <w:spacing w:after="0" w:line="240" w:lineRule="auto"/>
              <w:jc w:val="center"/>
              <w:rPr>
                <w:rFonts w:ascii="Times New Roman" w:hAnsi="Times New Roman"/>
                <w:sz w:val="16"/>
                <w:szCs w:val="16"/>
              </w:rPr>
            </w:pPr>
            <w:r w:rsidRPr="00D273E3">
              <w:rPr>
                <w:rFonts w:ascii="Times New Roman" w:hAnsi="Times New Roman"/>
                <w:sz w:val="16"/>
                <w:szCs w:val="16"/>
              </w:rPr>
              <w:t>49</w:t>
            </w:r>
          </w:p>
        </w:tc>
        <w:tc>
          <w:tcPr>
            <w:tcW w:w="92" w:type="pct"/>
            <w:gridSpan w:val="2"/>
            <w:noWrap/>
            <w:textDirection w:val="btLr"/>
            <w:vAlign w:val="center"/>
          </w:tcPr>
          <w:p w14:paraId="2C101A2E" w14:textId="77777777" w:rsidR="00B10DAA" w:rsidRPr="00D273E3" w:rsidRDefault="00B10DAA" w:rsidP="00AA0D75">
            <w:pPr>
              <w:spacing w:after="0" w:line="240" w:lineRule="auto"/>
              <w:jc w:val="center"/>
              <w:rPr>
                <w:rFonts w:ascii="Times New Roman" w:hAnsi="Times New Roman"/>
                <w:sz w:val="16"/>
                <w:szCs w:val="16"/>
              </w:rPr>
            </w:pPr>
            <w:r w:rsidRPr="00D273E3">
              <w:rPr>
                <w:rFonts w:ascii="Times New Roman" w:hAnsi="Times New Roman"/>
                <w:sz w:val="16"/>
                <w:szCs w:val="16"/>
              </w:rPr>
              <w:t>50</w:t>
            </w:r>
          </w:p>
        </w:tc>
        <w:tc>
          <w:tcPr>
            <w:tcW w:w="92" w:type="pct"/>
            <w:gridSpan w:val="2"/>
            <w:noWrap/>
            <w:textDirection w:val="btLr"/>
            <w:vAlign w:val="center"/>
          </w:tcPr>
          <w:p w14:paraId="00C92697" w14:textId="77777777" w:rsidR="00B10DAA" w:rsidRPr="00D273E3" w:rsidRDefault="00B10DAA" w:rsidP="00AA0D75">
            <w:pPr>
              <w:spacing w:after="0" w:line="240" w:lineRule="auto"/>
              <w:jc w:val="center"/>
              <w:rPr>
                <w:rFonts w:ascii="Times New Roman" w:hAnsi="Times New Roman"/>
                <w:sz w:val="16"/>
                <w:szCs w:val="16"/>
              </w:rPr>
            </w:pPr>
            <w:r w:rsidRPr="00D273E3">
              <w:rPr>
                <w:rFonts w:ascii="Times New Roman" w:hAnsi="Times New Roman"/>
                <w:sz w:val="16"/>
                <w:szCs w:val="16"/>
              </w:rPr>
              <w:t>51</w:t>
            </w:r>
          </w:p>
        </w:tc>
        <w:tc>
          <w:tcPr>
            <w:tcW w:w="95" w:type="pct"/>
            <w:gridSpan w:val="3"/>
            <w:noWrap/>
            <w:textDirection w:val="btLr"/>
            <w:vAlign w:val="center"/>
          </w:tcPr>
          <w:p w14:paraId="3FDA1418" w14:textId="77777777" w:rsidR="00B10DAA" w:rsidRPr="00D273E3" w:rsidRDefault="00B10DAA" w:rsidP="00AA0D75">
            <w:pPr>
              <w:spacing w:after="0" w:line="240" w:lineRule="auto"/>
              <w:jc w:val="center"/>
              <w:rPr>
                <w:rFonts w:ascii="Times New Roman" w:hAnsi="Times New Roman"/>
                <w:sz w:val="16"/>
                <w:szCs w:val="16"/>
              </w:rPr>
            </w:pPr>
            <w:r w:rsidRPr="00D273E3">
              <w:rPr>
                <w:rFonts w:ascii="Times New Roman" w:hAnsi="Times New Roman"/>
                <w:sz w:val="16"/>
                <w:szCs w:val="16"/>
              </w:rPr>
              <w:t>52</w:t>
            </w:r>
          </w:p>
        </w:tc>
        <w:tc>
          <w:tcPr>
            <w:tcW w:w="96" w:type="pct"/>
            <w:gridSpan w:val="3"/>
            <w:noWrap/>
            <w:textDirection w:val="btLr"/>
            <w:vAlign w:val="center"/>
          </w:tcPr>
          <w:p w14:paraId="2C41C120" w14:textId="77777777" w:rsidR="00B10DAA" w:rsidRPr="00D273E3" w:rsidRDefault="00B10DAA" w:rsidP="00AA0D75">
            <w:pPr>
              <w:spacing w:after="0" w:line="240" w:lineRule="auto"/>
              <w:jc w:val="center"/>
              <w:rPr>
                <w:rFonts w:ascii="Times New Roman" w:hAnsi="Times New Roman"/>
                <w:bCs/>
                <w:sz w:val="16"/>
                <w:szCs w:val="16"/>
              </w:rPr>
            </w:pPr>
            <w:r w:rsidRPr="00D273E3">
              <w:rPr>
                <w:rFonts w:ascii="Times New Roman" w:hAnsi="Times New Roman"/>
                <w:bCs/>
                <w:sz w:val="16"/>
                <w:szCs w:val="16"/>
              </w:rPr>
              <w:t>53</w:t>
            </w:r>
          </w:p>
        </w:tc>
        <w:tc>
          <w:tcPr>
            <w:tcW w:w="99" w:type="pct"/>
            <w:gridSpan w:val="2"/>
            <w:noWrap/>
            <w:textDirection w:val="btLr"/>
            <w:vAlign w:val="center"/>
          </w:tcPr>
          <w:p w14:paraId="719AB6D9" w14:textId="77777777" w:rsidR="00B10DAA" w:rsidRPr="00D273E3" w:rsidRDefault="00B10DAA" w:rsidP="00AA0D75">
            <w:pPr>
              <w:spacing w:after="0" w:line="240" w:lineRule="auto"/>
              <w:jc w:val="center"/>
              <w:rPr>
                <w:rFonts w:ascii="Times New Roman" w:hAnsi="Times New Roman"/>
                <w:sz w:val="16"/>
                <w:szCs w:val="16"/>
              </w:rPr>
            </w:pPr>
            <w:r w:rsidRPr="00D273E3">
              <w:rPr>
                <w:rFonts w:ascii="Times New Roman" w:hAnsi="Times New Roman"/>
                <w:sz w:val="16"/>
                <w:szCs w:val="16"/>
              </w:rPr>
              <w:t>1</w:t>
            </w:r>
          </w:p>
        </w:tc>
        <w:tc>
          <w:tcPr>
            <w:tcW w:w="94" w:type="pct"/>
            <w:gridSpan w:val="2"/>
            <w:noWrap/>
            <w:textDirection w:val="btLr"/>
            <w:vAlign w:val="center"/>
          </w:tcPr>
          <w:p w14:paraId="576594F2" w14:textId="77777777" w:rsidR="00B10DAA" w:rsidRPr="00D273E3" w:rsidRDefault="00B10DAA" w:rsidP="00AA0D75">
            <w:pPr>
              <w:spacing w:after="0" w:line="240" w:lineRule="auto"/>
              <w:jc w:val="center"/>
              <w:rPr>
                <w:rFonts w:ascii="Times New Roman" w:hAnsi="Times New Roman"/>
                <w:sz w:val="16"/>
                <w:szCs w:val="16"/>
              </w:rPr>
            </w:pPr>
            <w:r w:rsidRPr="00D273E3">
              <w:rPr>
                <w:rFonts w:ascii="Times New Roman" w:hAnsi="Times New Roman"/>
                <w:sz w:val="16"/>
                <w:szCs w:val="16"/>
              </w:rPr>
              <w:t>2</w:t>
            </w:r>
          </w:p>
        </w:tc>
        <w:tc>
          <w:tcPr>
            <w:tcW w:w="102" w:type="pct"/>
            <w:gridSpan w:val="3"/>
            <w:noWrap/>
            <w:textDirection w:val="btLr"/>
            <w:vAlign w:val="center"/>
          </w:tcPr>
          <w:p w14:paraId="6F0FFA54" w14:textId="77777777" w:rsidR="00B10DAA" w:rsidRPr="00D273E3" w:rsidRDefault="00B10DAA" w:rsidP="00AA0D75">
            <w:pPr>
              <w:spacing w:after="0" w:line="240" w:lineRule="auto"/>
              <w:jc w:val="center"/>
              <w:rPr>
                <w:rFonts w:ascii="Times New Roman" w:hAnsi="Times New Roman"/>
                <w:sz w:val="16"/>
                <w:szCs w:val="16"/>
              </w:rPr>
            </w:pPr>
            <w:r w:rsidRPr="00D273E3">
              <w:rPr>
                <w:rFonts w:ascii="Times New Roman" w:hAnsi="Times New Roman"/>
                <w:sz w:val="16"/>
                <w:szCs w:val="16"/>
              </w:rPr>
              <w:t>3</w:t>
            </w:r>
          </w:p>
        </w:tc>
        <w:tc>
          <w:tcPr>
            <w:tcW w:w="97" w:type="pct"/>
            <w:gridSpan w:val="3"/>
            <w:noWrap/>
            <w:textDirection w:val="btLr"/>
            <w:vAlign w:val="center"/>
          </w:tcPr>
          <w:p w14:paraId="5303505E" w14:textId="77777777" w:rsidR="00B10DAA" w:rsidRPr="00D273E3" w:rsidRDefault="00B10DAA" w:rsidP="00AA0D75">
            <w:pPr>
              <w:spacing w:after="0" w:line="240" w:lineRule="auto"/>
              <w:jc w:val="center"/>
              <w:rPr>
                <w:rFonts w:ascii="Times New Roman" w:hAnsi="Times New Roman"/>
                <w:sz w:val="16"/>
                <w:szCs w:val="16"/>
              </w:rPr>
            </w:pPr>
            <w:r w:rsidRPr="00D273E3">
              <w:rPr>
                <w:rFonts w:ascii="Times New Roman" w:hAnsi="Times New Roman"/>
                <w:sz w:val="16"/>
                <w:szCs w:val="16"/>
              </w:rPr>
              <w:t>4</w:t>
            </w:r>
          </w:p>
        </w:tc>
        <w:tc>
          <w:tcPr>
            <w:tcW w:w="93" w:type="pct"/>
            <w:gridSpan w:val="2"/>
            <w:noWrap/>
            <w:textDirection w:val="btLr"/>
            <w:vAlign w:val="center"/>
          </w:tcPr>
          <w:p w14:paraId="412EF6B2" w14:textId="77777777" w:rsidR="00B10DAA" w:rsidRPr="00D273E3" w:rsidRDefault="00B10DAA" w:rsidP="00AA0D75">
            <w:pPr>
              <w:spacing w:after="0" w:line="240" w:lineRule="auto"/>
              <w:jc w:val="center"/>
              <w:rPr>
                <w:rFonts w:ascii="Times New Roman" w:hAnsi="Times New Roman"/>
                <w:sz w:val="16"/>
                <w:szCs w:val="16"/>
              </w:rPr>
            </w:pPr>
            <w:r w:rsidRPr="00D273E3">
              <w:rPr>
                <w:rFonts w:ascii="Times New Roman" w:hAnsi="Times New Roman"/>
                <w:sz w:val="16"/>
                <w:szCs w:val="16"/>
              </w:rPr>
              <w:t>5</w:t>
            </w:r>
          </w:p>
        </w:tc>
        <w:tc>
          <w:tcPr>
            <w:tcW w:w="93" w:type="pct"/>
            <w:gridSpan w:val="2"/>
            <w:noWrap/>
            <w:textDirection w:val="btLr"/>
            <w:vAlign w:val="center"/>
          </w:tcPr>
          <w:p w14:paraId="41BAEE9E" w14:textId="77777777" w:rsidR="00B10DAA" w:rsidRPr="00D273E3" w:rsidRDefault="00B10DAA" w:rsidP="00AA0D75">
            <w:pPr>
              <w:spacing w:after="0" w:line="240" w:lineRule="auto"/>
              <w:jc w:val="center"/>
              <w:rPr>
                <w:rFonts w:ascii="Times New Roman" w:hAnsi="Times New Roman"/>
                <w:sz w:val="16"/>
                <w:szCs w:val="16"/>
              </w:rPr>
            </w:pPr>
            <w:r w:rsidRPr="00D273E3">
              <w:rPr>
                <w:rFonts w:ascii="Times New Roman" w:hAnsi="Times New Roman"/>
                <w:sz w:val="16"/>
                <w:szCs w:val="16"/>
              </w:rPr>
              <w:t>6</w:t>
            </w:r>
          </w:p>
        </w:tc>
        <w:tc>
          <w:tcPr>
            <w:tcW w:w="93" w:type="pct"/>
            <w:gridSpan w:val="2"/>
            <w:noWrap/>
            <w:textDirection w:val="btLr"/>
            <w:vAlign w:val="center"/>
          </w:tcPr>
          <w:p w14:paraId="3B610914" w14:textId="77777777" w:rsidR="00B10DAA" w:rsidRPr="00D273E3" w:rsidRDefault="00B10DAA" w:rsidP="00AA0D75">
            <w:pPr>
              <w:spacing w:after="0" w:line="240" w:lineRule="auto"/>
              <w:jc w:val="center"/>
              <w:rPr>
                <w:rFonts w:ascii="Times New Roman" w:hAnsi="Times New Roman"/>
                <w:sz w:val="16"/>
                <w:szCs w:val="16"/>
              </w:rPr>
            </w:pPr>
            <w:r w:rsidRPr="00D273E3">
              <w:rPr>
                <w:rFonts w:ascii="Times New Roman" w:hAnsi="Times New Roman"/>
                <w:sz w:val="16"/>
                <w:szCs w:val="16"/>
              </w:rPr>
              <w:t>7</w:t>
            </w:r>
          </w:p>
        </w:tc>
        <w:tc>
          <w:tcPr>
            <w:tcW w:w="94" w:type="pct"/>
            <w:gridSpan w:val="3"/>
            <w:noWrap/>
            <w:textDirection w:val="btLr"/>
            <w:vAlign w:val="center"/>
          </w:tcPr>
          <w:p w14:paraId="14A60A67" w14:textId="77777777" w:rsidR="00B10DAA" w:rsidRPr="00D273E3" w:rsidRDefault="00B10DAA" w:rsidP="00AA0D75">
            <w:pPr>
              <w:spacing w:after="0" w:line="240" w:lineRule="auto"/>
              <w:jc w:val="center"/>
              <w:rPr>
                <w:rFonts w:ascii="Times New Roman" w:hAnsi="Times New Roman"/>
                <w:sz w:val="16"/>
                <w:szCs w:val="16"/>
              </w:rPr>
            </w:pPr>
            <w:r w:rsidRPr="00D273E3">
              <w:rPr>
                <w:rFonts w:ascii="Times New Roman" w:hAnsi="Times New Roman"/>
                <w:sz w:val="16"/>
                <w:szCs w:val="16"/>
              </w:rPr>
              <w:t>8</w:t>
            </w:r>
          </w:p>
        </w:tc>
        <w:tc>
          <w:tcPr>
            <w:tcW w:w="97" w:type="pct"/>
            <w:gridSpan w:val="3"/>
            <w:noWrap/>
            <w:textDirection w:val="btLr"/>
            <w:vAlign w:val="center"/>
          </w:tcPr>
          <w:p w14:paraId="40E9C57E" w14:textId="77777777" w:rsidR="00B10DAA" w:rsidRPr="00D273E3" w:rsidRDefault="00B10DAA" w:rsidP="00AA0D75">
            <w:pPr>
              <w:spacing w:after="0" w:line="240" w:lineRule="auto"/>
              <w:jc w:val="center"/>
              <w:rPr>
                <w:rFonts w:ascii="Times New Roman" w:hAnsi="Times New Roman"/>
                <w:sz w:val="16"/>
                <w:szCs w:val="16"/>
              </w:rPr>
            </w:pPr>
            <w:r w:rsidRPr="00D273E3">
              <w:rPr>
                <w:rFonts w:ascii="Times New Roman" w:hAnsi="Times New Roman"/>
                <w:sz w:val="16"/>
                <w:szCs w:val="16"/>
              </w:rPr>
              <w:t>9</w:t>
            </w:r>
          </w:p>
        </w:tc>
        <w:tc>
          <w:tcPr>
            <w:tcW w:w="93" w:type="pct"/>
            <w:gridSpan w:val="2"/>
            <w:noWrap/>
            <w:textDirection w:val="btLr"/>
            <w:vAlign w:val="center"/>
          </w:tcPr>
          <w:p w14:paraId="634A55D4" w14:textId="77777777" w:rsidR="00B10DAA" w:rsidRPr="00D273E3" w:rsidRDefault="00B10DAA" w:rsidP="00AA0D75">
            <w:pPr>
              <w:spacing w:after="0" w:line="240" w:lineRule="auto"/>
              <w:jc w:val="center"/>
              <w:rPr>
                <w:rFonts w:ascii="Times New Roman" w:hAnsi="Times New Roman"/>
                <w:sz w:val="16"/>
                <w:szCs w:val="16"/>
              </w:rPr>
            </w:pPr>
            <w:r w:rsidRPr="00D273E3">
              <w:rPr>
                <w:rFonts w:ascii="Times New Roman" w:hAnsi="Times New Roman"/>
                <w:sz w:val="16"/>
                <w:szCs w:val="16"/>
              </w:rPr>
              <w:t>10</w:t>
            </w:r>
          </w:p>
        </w:tc>
        <w:tc>
          <w:tcPr>
            <w:tcW w:w="93" w:type="pct"/>
            <w:gridSpan w:val="2"/>
            <w:noWrap/>
            <w:textDirection w:val="btLr"/>
            <w:vAlign w:val="center"/>
          </w:tcPr>
          <w:p w14:paraId="35CB84CD" w14:textId="77777777" w:rsidR="00B10DAA" w:rsidRPr="00D273E3" w:rsidRDefault="00B10DAA" w:rsidP="00AA0D75">
            <w:pPr>
              <w:spacing w:after="0" w:line="240" w:lineRule="auto"/>
              <w:jc w:val="center"/>
              <w:rPr>
                <w:rFonts w:ascii="Times New Roman" w:hAnsi="Times New Roman"/>
                <w:sz w:val="16"/>
                <w:szCs w:val="16"/>
              </w:rPr>
            </w:pPr>
            <w:r w:rsidRPr="00D273E3">
              <w:rPr>
                <w:rFonts w:ascii="Times New Roman" w:hAnsi="Times New Roman"/>
                <w:sz w:val="16"/>
                <w:szCs w:val="16"/>
              </w:rPr>
              <w:t>11</w:t>
            </w:r>
          </w:p>
        </w:tc>
        <w:tc>
          <w:tcPr>
            <w:tcW w:w="93" w:type="pct"/>
            <w:gridSpan w:val="2"/>
            <w:noWrap/>
            <w:textDirection w:val="btLr"/>
            <w:vAlign w:val="center"/>
          </w:tcPr>
          <w:p w14:paraId="5BB27DB2" w14:textId="77777777" w:rsidR="00B10DAA" w:rsidRPr="00D273E3" w:rsidRDefault="00B10DAA" w:rsidP="00AA0D75">
            <w:pPr>
              <w:spacing w:after="0" w:line="240" w:lineRule="auto"/>
              <w:jc w:val="center"/>
              <w:rPr>
                <w:rFonts w:ascii="Times New Roman" w:hAnsi="Times New Roman"/>
                <w:sz w:val="16"/>
                <w:szCs w:val="16"/>
              </w:rPr>
            </w:pPr>
            <w:r w:rsidRPr="00D273E3">
              <w:rPr>
                <w:rFonts w:ascii="Times New Roman" w:hAnsi="Times New Roman"/>
                <w:sz w:val="16"/>
                <w:szCs w:val="16"/>
              </w:rPr>
              <w:t>12</w:t>
            </w:r>
          </w:p>
        </w:tc>
        <w:tc>
          <w:tcPr>
            <w:tcW w:w="96" w:type="pct"/>
            <w:gridSpan w:val="3"/>
            <w:textDirection w:val="btLr"/>
            <w:vAlign w:val="center"/>
          </w:tcPr>
          <w:p w14:paraId="698CEB9B" w14:textId="77777777" w:rsidR="00B10DAA" w:rsidRPr="00D273E3" w:rsidRDefault="00B10DAA" w:rsidP="00AA0D75">
            <w:pPr>
              <w:spacing w:after="0" w:line="240" w:lineRule="auto"/>
              <w:jc w:val="center"/>
              <w:rPr>
                <w:rFonts w:ascii="Times New Roman" w:hAnsi="Times New Roman"/>
                <w:sz w:val="16"/>
                <w:szCs w:val="16"/>
              </w:rPr>
            </w:pPr>
            <w:r w:rsidRPr="00D273E3">
              <w:rPr>
                <w:rFonts w:ascii="Times New Roman" w:hAnsi="Times New Roman"/>
                <w:sz w:val="16"/>
                <w:szCs w:val="16"/>
              </w:rPr>
              <w:t>13</w:t>
            </w:r>
          </w:p>
        </w:tc>
        <w:tc>
          <w:tcPr>
            <w:tcW w:w="99" w:type="pct"/>
            <w:gridSpan w:val="3"/>
            <w:textDirection w:val="btLr"/>
            <w:vAlign w:val="center"/>
          </w:tcPr>
          <w:p w14:paraId="5E378042" w14:textId="77777777" w:rsidR="00B10DAA" w:rsidRPr="00D273E3" w:rsidRDefault="00B10DAA" w:rsidP="00AA0D75">
            <w:pPr>
              <w:spacing w:after="0" w:line="240" w:lineRule="auto"/>
              <w:jc w:val="center"/>
              <w:rPr>
                <w:rFonts w:ascii="Times New Roman" w:hAnsi="Times New Roman"/>
                <w:sz w:val="16"/>
                <w:szCs w:val="16"/>
              </w:rPr>
            </w:pPr>
            <w:r w:rsidRPr="00D273E3">
              <w:rPr>
                <w:rFonts w:ascii="Times New Roman" w:hAnsi="Times New Roman"/>
                <w:sz w:val="16"/>
                <w:szCs w:val="16"/>
              </w:rPr>
              <w:t>14</w:t>
            </w:r>
          </w:p>
        </w:tc>
        <w:tc>
          <w:tcPr>
            <w:tcW w:w="93" w:type="pct"/>
            <w:gridSpan w:val="2"/>
            <w:textDirection w:val="btLr"/>
          </w:tcPr>
          <w:p w14:paraId="124053D9" w14:textId="77777777" w:rsidR="00B10DAA" w:rsidRPr="00D273E3" w:rsidRDefault="00B10DAA" w:rsidP="00AA0D75">
            <w:pPr>
              <w:spacing w:after="0" w:line="240" w:lineRule="auto"/>
              <w:jc w:val="center"/>
              <w:rPr>
                <w:rFonts w:ascii="Times New Roman" w:hAnsi="Times New Roman"/>
                <w:sz w:val="16"/>
                <w:szCs w:val="16"/>
              </w:rPr>
            </w:pPr>
            <w:r w:rsidRPr="00D273E3">
              <w:rPr>
                <w:rFonts w:ascii="Times New Roman" w:hAnsi="Times New Roman"/>
                <w:sz w:val="16"/>
                <w:szCs w:val="16"/>
              </w:rPr>
              <w:t>156</w:t>
            </w:r>
          </w:p>
        </w:tc>
        <w:tc>
          <w:tcPr>
            <w:tcW w:w="93" w:type="pct"/>
            <w:gridSpan w:val="2"/>
            <w:textDirection w:val="btLr"/>
          </w:tcPr>
          <w:p w14:paraId="48DD6693" w14:textId="77777777" w:rsidR="00B10DAA" w:rsidRPr="00D273E3" w:rsidRDefault="00B10DAA" w:rsidP="00AA0D75">
            <w:pPr>
              <w:spacing w:after="0" w:line="240" w:lineRule="auto"/>
              <w:jc w:val="center"/>
              <w:rPr>
                <w:rFonts w:ascii="Times New Roman" w:hAnsi="Times New Roman"/>
                <w:sz w:val="16"/>
                <w:szCs w:val="16"/>
              </w:rPr>
            </w:pPr>
            <w:r w:rsidRPr="00D273E3">
              <w:rPr>
                <w:rFonts w:ascii="Times New Roman" w:hAnsi="Times New Roman"/>
                <w:sz w:val="16"/>
                <w:szCs w:val="16"/>
              </w:rPr>
              <w:t>16</w:t>
            </w:r>
          </w:p>
        </w:tc>
        <w:tc>
          <w:tcPr>
            <w:tcW w:w="93" w:type="pct"/>
            <w:gridSpan w:val="2"/>
            <w:textDirection w:val="btLr"/>
          </w:tcPr>
          <w:p w14:paraId="70B4FED3" w14:textId="77777777" w:rsidR="00B10DAA" w:rsidRPr="00D273E3" w:rsidRDefault="00B10DAA" w:rsidP="00AA0D75">
            <w:pPr>
              <w:spacing w:after="0" w:line="240" w:lineRule="auto"/>
              <w:jc w:val="center"/>
              <w:rPr>
                <w:rFonts w:ascii="Times New Roman" w:hAnsi="Times New Roman"/>
                <w:sz w:val="16"/>
                <w:szCs w:val="16"/>
              </w:rPr>
            </w:pPr>
            <w:r w:rsidRPr="00D273E3">
              <w:rPr>
                <w:rFonts w:ascii="Times New Roman" w:hAnsi="Times New Roman"/>
                <w:sz w:val="16"/>
                <w:szCs w:val="16"/>
              </w:rPr>
              <w:t>17</w:t>
            </w:r>
          </w:p>
        </w:tc>
        <w:tc>
          <w:tcPr>
            <w:tcW w:w="97" w:type="pct"/>
            <w:gridSpan w:val="2"/>
            <w:textDirection w:val="btLr"/>
          </w:tcPr>
          <w:p w14:paraId="6AA0D44B" w14:textId="77777777" w:rsidR="00B10DAA" w:rsidRPr="00D273E3" w:rsidRDefault="00B10DAA" w:rsidP="00AA0D75">
            <w:pPr>
              <w:spacing w:after="0" w:line="240" w:lineRule="auto"/>
              <w:jc w:val="center"/>
              <w:rPr>
                <w:rFonts w:ascii="Times New Roman" w:hAnsi="Times New Roman"/>
                <w:sz w:val="16"/>
                <w:szCs w:val="16"/>
              </w:rPr>
            </w:pPr>
            <w:r w:rsidRPr="00D273E3">
              <w:rPr>
                <w:rFonts w:ascii="Times New Roman" w:hAnsi="Times New Roman"/>
                <w:sz w:val="16"/>
                <w:szCs w:val="16"/>
              </w:rPr>
              <w:t>18</w:t>
            </w:r>
          </w:p>
        </w:tc>
        <w:tc>
          <w:tcPr>
            <w:tcW w:w="97" w:type="pct"/>
            <w:gridSpan w:val="3"/>
            <w:textDirection w:val="btLr"/>
          </w:tcPr>
          <w:p w14:paraId="36FD33F6" w14:textId="77777777" w:rsidR="00B10DAA" w:rsidRPr="00D273E3" w:rsidRDefault="00B10DAA" w:rsidP="00AA0D75">
            <w:pPr>
              <w:spacing w:after="0" w:line="240" w:lineRule="auto"/>
              <w:jc w:val="center"/>
              <w:rPr>
                <w:rFonts w:ascii="Times New Roman" w:hAnsi="Times New Roman"/>
                <w:sz w:val="16"/>
                <w:szCs w:val="16"/>
              </w:rPr>
            </w:pPr>
            <w:r w:rsidRPr="00D273E3">
              <w:rPr>
                <w:rFonts w:ascii="Times New Roman" w:hAnsi="Times New Roman"/>
                <w:sz w:val="16"/>
                <w:szCs w:val="16"/>
              </w:rPr>
              <w:t>19</w:t>
            </w:r>
          </w:p>
        </w:tc>
        <w:tc>
          <w:tcPr>
            <w:tcW w:w="93" w:type="pct"/>
            <w:gridSpan w:val="2"/>
            <w:textDirection w:val="btLr"/>
          </w:tcPr>
          <w:p w14:paraId="2ABF41BB" w14:textId="77777777" w:rsidR="00B10DAA" w:rsidRPr="00D273E3" w:rsidRDefault="00B10DAA" w:rsidP="00AA0D75">
            <w:pPr>
              <w:spacing w:after="0" w:line="240" w:lineRule="auto"/>
              <w:jc w:val="center"/>
              <w:rPr>
                <w:rFonts w:ascii="Times New Roman" w:hAnsi="Times New Roman"/>
                <w:sz w:val="16"/>
                <w:szCs w:val="16"/>
              </w:rPr>
            </w:pPr>
            <w:r w:rsidRPr="00D273E3">
              <w:rPr>
                <w:rFonts w:ascii="Times New Roman" w:hAnsi="Times New Roman"/>
                <w:sz w:val="16"/>
                <w:szCs w:val="16"/>
              </w:rPr>
              <w:t>20</w:t>
            </w:r>
          </w:p>
        </w:tc>
        <w:tc>
          <w:tcPr>
            <w:tcW w:w="93" w:type="pct"/>
            <w:gridSpan w:val="2"/>
            <w:textDirection w:val="btLr"/>
          </w:tcPr>
          <w:p w14:paraId="064962DA" w14:textId="77777777" w:rsidR="00B10DAA" w:rsidRPr="00D273E3" w:rsidRDefault="00B10DAA" w:rsidP="00AA0D75">
            <w:pPr>
              <w:spacing w:after="0" w:line="240" w:lineRule="auto"/>
              <w:jc w:val="center"/>
              <w:rPr>
                <w:rFonts w:ascii="Times New Roman" w:hAnsi="Times New Roman"/>
                <w:sz w:val="16"/>
                <w:szCs w:val="16"/>
              </w:rPr>
            </w:pPr>
            <w:r w:rsidRPr="00D273E3">
              <w:rPr>
                <w:rFonts w:ascii="Times New Roman" w:hAnsi="Times New Roman"/>
                <w:sz w:val="16"/>
                <w:szCs w:val="16"/>
              </w:rPr>
              <w:t>21</w:t>
            </w:r>
          </w:p>
        </w:tc>
        <w:tc>
          <w:tcPr>
            <w:tcW w:w="103" w:type="pct"/>
            <w:gridSpan w:val="4"/>
            <w:textDirection w:val="btLr"/>
          </w:tcPr>
          <w:p w14:paraId="4861F659" w14:textId="77777777" w:rsidR="00B10DAA" w:rsidRPr="00D273E3" w:rsidRDefault="00B10DAA" w:rsidP="00AA0D75">
            <w:pPr>
              <w:spacing w:after="0" w:line="240" w:lineRule="auto"/>
              <w:jc w:val="center"/>
              <w:rPr>
                <w:rFonts w:ascii="Times New Roman" w:hAnsi="Times New Roman"/>
                <w:sz w:val="16"/>
                <w:szCs w:val="16"/>
              </w:rPr>
            </w:pPr>
            <w:r w:rsidRPr="00D273E3">
              <w:rPr>
                <w:rFonts w:ascii="Times New Roman" w:hAnsi="Times New Roman"/>
                <w:sz w:val="16"/>
                <w:szCs w:val="16"/>
              </w:rPr>
              <w:t>222</w:t>
            </w:r>
          </w:p>
        </w:tc>
        <w:tc>
          <w:tcPr>
            <w:tcW w:w="103" w:type="pct"/>
            <w:gridSpan w:val="3"/>
            <w:textDirection w:val="btLr"/>
          </w:tcPr>
          <w:p w14:paraId="7134942A" w14:textId="77777777" w:rsidR="00B10DAA" w:rsidRPr="00D273E3" w:rsidRDefault="00B10DAA" w:rsidP="00AA0D75">
            <w:pPr>
              <w:spacing w:after="0" w:line="240" w:lineRule="auto"/>
              <w:jc w:val="center"/>
              <w:rPr>
                <w:rFonts w:ascii="Times New Roman" w:hAnsi="Times New Roman"/>
                <w:sz w:val="16"/>
                <w:szCs w:val="16"/>
              </w:rPr>
            </w:pPr>
            <w:r w:rsidRPr="00D273E3">
              <w:rPr>
                <w:rFonts w:ascii="Times New Roman" w:hAnsi="Times New Roman"/>
                <w:sz w:val="16"/>
                <w:szCs w:val="16"/>
              </w:rPr>
              <w:t>23</w:t>
            </w:r>
          </w:p>
        </w:tc>
        <w:tc>
          <w:tcPr>
            <w:tcW w:w="104" w:type="pct"/>
            <w:gridSpan w:val="2"/>
            <w:textDirection w:val="btLr"/>
          </w:tcPr>
          <w:p w14:paraId="0924F550" w14:textId="77777777" w:rsidR="00B10DAA" w:rsidRPr="00D273E3" w:rsidRDefault="00B10DAA" w:rsidP="00AA0D75">
            <w:pPr>
              <w:spacing w:after="0" w:line="240" w:lineRule="auto"/>
              <w:jc w:val="center"/>
              <w:rPr>
                <w:rFonts w:ascii="Times New Roman" w:hAnsi="Times New Roman"/>
                <w:sz w:val="16"/>
                <w:szCs w:val="16"/>
              </w:rPr>
            </w:pPr>
            <w:r w:rsidRPr="00D273E3">
              <w:rPr>
                <w:rFonts w:ascii="Times New Roman" w:hAnsi="Times New Roman"/>
                <w:sz w:val="16"/>
                <w:szCs w:val="16"/>
              </w:rPr>
              <w:t>24</w:t>
            </w:r>
          </w:p>
        </w:tc>
        <w:tc>
          <w:tcPr>
            <w:tcW w:w="112" w:type="pct"/>
            <w:gridSpan w:val="3"/>
            <w:textDirection w:val="btLr"/>
          </w:tcPr>
          <w:p w14:paraId="69E3C0D2" w14:textId="77777777" w:rsidR="00B10DAA" w:rsidRPr="00D273E3" w:rsidRDefault="00B10DAA" w:rsidP="00AA0D75">
            <w:pPr>
              <w:spacing w:after="0" w:line="240" w:lineRule="auto"/>
              <w:jc w:val="center"/>
              <w:rPr>
                <w:rFonts w:ascii="Times New Roman" w:hAnsi="Times New Roman"/>
                <w:sz w:val="16"/>
                <w:szCs w:val="16"/>
              </w:rPr>
            </w:pPr>
            <w:r w:rsidRPr="00D273E3">
              <w:rPr>
                <w:rFonts w:ascii="Times New Roman" w:hAnsi="Times New Roman"/>
                <w:sz w:val="16"/>
                <w:szCs w:val="16"/>
              </w:rPr>
              <w:t>25</w:t>
            </w:r>
          </w:p>
        </w:tc>
        <w:tc>
          <w:tcPr>
            <w:tcW w:w="140" w:type="pct"/>
            <w:vAlign w:val="center"/>
          </w:tcPr>
          <w:p w14:paraId="6169326C" w14:textId="77777777" w:rsidR="00B10DAA" w:rsidRPr="00D273E3" w:rsidRDefault="00B10DAA" w:rsidP="00C355A1">
            <w:pPr>
              <w:spacing w:after="0" w:line="240" w:lineRule="auto"/>
              <w:jc w:val="center"/>
              <w:rPr>
                <w:rFonts w:ascii="Times New Roman" w:hAnsi="Times New Roman"/>
                <w:sz w:val="16"/>
                <w:szCs w:val="16"/>
              </w:rPr>
            </w:pPr>
          </w:p>
        </w:tc>
      </w:tr>
      <w:tr w:rsidR="00AA0D75" w:rsidRPr="00D273E3" w14:paraId="7CE5200A" w14:textId="77777777" w:rsidTr="00B10DAA">
        <w:trPr>
          <w:gridAfter w:val="7"/>
          <w:wAfter w:w="365" w:type="pct"/>
          <w:cantSplit/>
        </w:trPr>
        <w:tc>
          <w:tcPr>
            <w:tcW w:w="249" w:type="pct"/>
            <w:textDirection w:val="btLr"/>
          </w:tcPr>
          <w:p w14:paraId="37E16CA9" w14:textId="77777777" w:rsidR="00AA0D75" w:rsidRPr="00D273E3" w:rsidRDefault="00AA0D75" w:rsidP="00C355A1">
            <w:pPr>
              <w:spacing w:after="0"/>
              <w:jc w:val="center"/>
              <w:rPr>
                <w:rFonts w:ascii="Times New Roman" w:hAnsi="Times New Roman"/>
                <w:b/>
                <w:sz w:val="16"/>
                <w:szCs w:val="16"/>
              </w:rPr>
            </w:pPr>
          </w:p>
        </w:tc>
        <w:tc>
          <w:tcPr>
            <w:tcW w:w="480" w:type="pct"/>
            <w:gridSpan w:val="2"/>
            <w:textDirection w:val="btLr"/>
          </w:tcPr>
          <w:p w14:paraId="5E1265A3" w14:textId="77777777" w:rsidR="00AA0D75" w:rsidRPr="00D273E3" w:rsidRDefault="00AA0D75" w:rsidP="00C355A1">
            <w:pPr>
              <w:spacing w:after="0"/>
              <w:jc w:val="center"/>
              <w:rPr>
                <w:rFonts w:ascii="Times New Roman" w:hAnsi="Times New Roman"/>
                <w:b/>
                <w:sz w:val="16"/>
                <w:szCs w:val="16"/>
              </w:rPr>
            </w:pPr>
          </w:p>
        </w:tc>
        <w:tc>
          <w:tcPr>
            <w:tcW w:w="3729" w:type="pct"/>
            <w:gridSpan w:val="91"/>
            <w:tcBorders>
              <w:right w:val="nil"/>
            </w:tcBorders>
            <w:vAlign w:val="center"/>
          </w:tcPr>
          <w:p w14:paraId="02D1FAAE" w14:textId="77777777" w:rsidR="00AA0D75" w:rsidRPr="00D273E3" w:rsidRDefault="00AA0D75" w:rsidP="00B10DAA">
            <w:pPr>
              <w:spacing w:after="0" w:line="240" w:lineRule="auto"/>
              <w:ind w:left="-96" w:firstLine="96"/>
              <w:jc w:val="center"/>
              <w:rPr>
                <w:rFonts w:ascii="Times New Roman" w:hAnsi="Times New Roman"/>
                <w:sz w:val="16"/>
                <w:szCs w:val="16"/>
              </w:rPr>
            </w:pPr>
            <w:r w:rsidRPr="00D273E3">
              <w:rPr>
                <w:rFonts w:ascii="Times New Roman" w:hAnsi="Times New Roman"/>
                <w:sz w:val="16"/>
                <w:szCs w:val="16"/>
              </w:rPr>
              <w:t xml:space="preserve">Порядковые </w:t>
            </w:r>
            <w:proofErr w:type="gramStart"/>
            <w:r w:rsidRPr="00D273E3">
              <w:rPr>
                <w:rFonts w:ascii="Times New Roman" w:hAnsi="Times New Roman"/>
                <w:sz w:val="16"/>
                <w:szCs w:val="16"/>
              </w:rPr>
              <w:t>номера  недель</w:t>
            </w:r>
            <w:proofErr w:type="gramEnd"/>
            <w:r w:rsidRPr="00D273E3">
              <w:rPr>
                <w:rFonts w:ascii="Times New Roman" w:hAnsi="Times New Roman"/>
                <w:sz w:val="16"/>
                <w:szCs w:val="16"/>
              </w:rPr>
              <w:t xml:space="preserve"> учебного года</w:t>
            </w:r>
          </w:p>
        </w:tc>
        <w:tc>
          <w:tcPr>
            <w:tcW w:w="178" w:type="pct"/>
            <w:gridSpan w:val="5"/>
            <w:tcBorders>
              <w:left w:val="nil"/>
              <w:right w:val="nil"/>
            </w:tcBorders>
            <w:vAlign w:val="center"/>
          </w:tcPr>
          <w:p w14:paraId="4C8A9E3B" w14:textId="77777777" w:rsidR="00AA0D75" w:rsidRPr="00D273E3" w:rsidRDefault="00AA0D75" w:rsidP="00C355A1">
            <w:pPr>
              <w:spacing w:after="0" w:line="240" w:lineRule="auto"/>
              <w:jc w:val="center"/>
              <w:rPr>
                <w:rFonts w:ascii="Times New Roman" w:hAnsi="Times New Roman"/>
                <w:sz w:val="16"/>
                <w:szCs w:val="16"/>
              </w:rPr>
            </w:pPr>
          </w:p>
        </w:tc>
      </w:tr>
      <w:tr w:rsidR="00B10DAA" w:rsidRPr="00D273E3" w14:paraId="3673AC88" w14:textId="77777777" w:rsidTr="00B10DAA">
        <w:trPr>
          <w:cantSplit/>
          <w:trHeight w:val="217"/>
        </w:trPr>
        <w:tc>
          <w:tcPr>
            <w:tcW w:w="250" w:type="pct"/>
            <w:gridSpan w:val="2"/>
            <w:textDirection w:val="btLr"/>
          </w:tcPr>
          <w:p w14:paraId="7D0B11F8" w14:textId="77777777" w:rsidR="00AA0D75" w:rsidRPr="00D273E3" w:rsidRDefault="00AA0D75" w:rsidP="00C355A1">
            <w:pPr>
              <w:spacing w:after="0"/>
              <w:jc w:val="center"/>
              <w:rPr>
                <w:rFonts w:ascii="Times New Roman" w:hAnsi="Times New Roman"/>
                <w:b/>
                <w:sz w:val="16"/>
                <w:szCs w:val="16"/>
              </w:rPr>
            </w:pPr>
          </w:p>
        </w:tc>
        <w:tc>
          <w:tcPr>
            <w:tcW w:w="515" w:type="pct"/>
            <w:gridSpan w:val="2"/>
            <w:textDirection w:val="btLr"/>
          </w:tcPr>
          <w:p w14:paraId="2CBD5E7E" w14:textId="77777777" w:rsidR="00AA0D75" w:rsidRPr="00D273E3" w:rsidRDefault="00AA0D75" w:rsidP="00C355A1">
            <w:pPr>
              <w:spacing w:after="0"/>
              <w:jc w:val="center"/>
              <w:rPr>
                <w:rFonts w:ascii="Times New Roman" w:hAnsi="Times New Roman"/>
                <w:b/>
                <w:sz w:val="16"/>
                <w:szCs w:val="16"/>
              </w:rPr>
            </w:pPr>
          </w:p>
        </w:tc>
        <w:tc>
          <w:tcPr>
            <w:tcW w:w="101" w:type="pct"/>
            <w:gridSpan w:val="3"/>
            <w:textDirection w:val="btLr"/>
            <w:vAlign w:val="center"/>
          </w:tcPr>
          <w:p w14:paraId="77DEC3F0"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6"/>
                <w:szCs w:val="16"/>
              </w:rPr>
              <w:t>1</w:t>
            </w:r>
          </w:p>
        </w:tc>
        <w:tc>
          <w:tcPr>
            <w:tcW w:w="91" w:type="pct"/>
            <w:gridSpan w:val="2"/>
            <w:textDirection w:val="btLr"/>
            <w:vAlign w:val="center"/>
          </w:tcPr>
          <w:p w14:paraId="380FC8EC"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6"/>
                <w:szCs w:val="16"/>
              </w:rPr>
              <w:t>2</w:t>
            </w:r>
          </w:p>
        </w:tc>
        <w:tc>
          <w:tcPr>
            <w:tcW w:w="87" w:type="pct"/>
            <w:gridSpan w:val="2"/>
            <w:textDirection w:val="btLr"/>
            <w:vAlign w:val="center"/>
          </w:tcPr>
          <w:p w14:paraId="509BCD97"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6"/>
                <w:szCs w:val="16"/>
              </w:rPr>
              <w:t>3</w:t>
            </w:r>
          </w:p>
        </w:tc>
        <w:tc>
          <w:tcPr>
            <w:tcW w:w="81" w:type="pct"/>
            <w:gridSpan w:val="2"/>
            <w:textDirection w:val="btLr"/>
            <w:vAlign w:val="center"/>
          </w:tcPr>
          <w:p w14:paraId="042AFB1E"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6"/>
                <w:szCs w:val="16"/>
              </w:rPr>
              <w:t>4</w:t>
            </w:r>
          </w:p>
        </w:tc>
        <w:tc>
          <w:tcPr>
            <w:tcW w:w="75" w:type="pct"/>
            <w:gridSpan w:val="2"/>
            <w:textDirection w:val="btLr"/>
            <w:vAlign w:val="center"/>
          </w:tcPr>
          <w:p w14:paraId="7FF05887"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6"/>
                <w:szCs w:val="16"/>
              </w:rPr>
              <w:t>5</w:t>
            </w:r>
          </w:p>
        </w:tc>
        <w:tc>
          <w:tcPr>
            <w:tcW w:w="92" w:type="pct"/>
            <w:gridSpan w:val="2"/>
            <w:textDirection w:val="btLr"/>
            <w:vAlign w:val="center"/>
          </w:tcPr>
          <w:p w14:paraId="428140CF"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6"/>
                <w:szCs w:val="16"/>
              </w:rPr>
              <w:t>6</w:t>
            </w:r>
          </w:p>
        </w:tc>
        <w:tc>
          <w:tcPr>
            <w:tcW w:w="94" w:type="pct"/>
            <w:gridSpan w:val="2"/>
            <w:textDirection w:val="btLr"/>
            <w:vAlign w:val="center"/>
          </w:tcPr>
          <w:p w14:paraId="73A01226"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6"/>
                <w:szCs w:val="16"/>
              </w:rPr>
              <w:t>7</w:t>
            </w:r>
          </w:p>
        </w:tc>
        <w:tc>
          <w:tcPr>
            <w:tcW w:w="80" w:type="pct"/>
            <w:noWrap/>
            <w:textDirection w:val="btLr"/>
            <w:vAlign w:val="center"/>
          </w:tcPr>
          <w:p w14:paraId="5EE52A8C"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6"/>
                <w:szCs w:val="16"/>
              </w:rPr>
              <w:t>8</w:t>
            </w:r>
          </w:p>
        </w:tc>
        <w:tc>
          <w:tcPr>
            <w:tcW w:w="88" w:type="pct"/>
            <w:gridSpan w:val="2"/>
            <w:noWrap/>
            <w:textDirection w:val="btLr"/>
            <w:vAlign w:val="center"/>
          </w:tcPr>
          <w:p w14:paraId="189E28AF"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6"/>
                <w:szCs w:val="16"/>
              </w:rPr>
              <w:t>9</w:t>
            </w:r>
          </w:p>
        </w:tc>
        <w:tc>
          <w:tcPr>
            <w:tcW w:w="118" w:type="pct"/>
            <w:gridSpan w:val="2"/>
            <w:noWrap/>
            <w:textDirection w:val="btLr"/>
            <w:vAlign w:val="center"/>
          </w:tcPr>
          <w:p w14:paraId="068B83AA"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6"/>
                <w:szCs w:val="16"/>
              </w:rPr>
              <w:t>10</w:t>
            </w:r>
          </w:p>
        </w:tc>
        <w:tc>
          <w:tcPr>
            <w:tcW w:w="81" w:type="pct"/>
            <w:gridSpan w:val="2"/>
            <w:noWrap/>
            <w:textDirection w:val="btLr"/>
            <w:vAlign w:val="center"/>
          </w:tcPr>
          <w:p w14:paraId="3146CC2D"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6"/>
                <w:szCs w:val="16"/>
              </w:rPr>
              <w:t>11</w:t>
            </w:r>
          </w:p>
        </w:tc>
        <w:tc>
          <w:tcPr>
            <w:tcW w:w="111" w:type="pct"/>
            <w:gridSpan w:val="2"/>
            <w:textDirection w:val="btLr"/>
            <w:vAlign w:val="center"/>
          </w:tcPr>
          <w:p w14:paraId="0413B5C4"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6"/>
                <w:szCs w:val="16"/>
              </w:rPr>
              <w:t>12</w:t>
            </w:r>
          </w:p>
        </w:tc>
        <w:tc>
          <w:tcPr>
            <w:tcW w:w="81" w:type="pct"/>
            <w:gridSpan w:val="2"/>
            <w:noWrap/>
            <w:textDirection w:val="btLr"/>
            <w:vAlign w:val="center"/>
          </w:tcPr>
          <w:p w14:paraId="0330C466"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6"/>
                <w:szCs w:val="16"/>
              </w:rPr>
              <w:t>13</w:t>
            </w:r>
          </w:p>
        </w:tc>
        <w:tc>
          <w:tcPr>
            <w:tcW w:w="92" w:type="pct"/>
            <w:gridSpan w:val="3"/>
            <w:noWrap/>
            <w:textDirection w:val="btLr"/>
            <w:vAlign w:val="center"/>
          </w:tcPr>
          <w:p w14:paraId="00EB2645"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6"/>
                <w:szCs w:val="16"/>
              </w:rPr>
              <w:t>14</w:t>
            </w:r>
          </w:p>
        </w:tc>
        <w:tc>
          <w:tcPr>
            <w:tcW w:w="90" w:type="pct"/>
            <w:gridSpan w:val="2"/>
            <w:noWrap/>
            <w:textDirection w:val="btLr"/>
            <w:vAlign w:val="center"/>
          </w:tcPr>
          <w:p w14:paraId="5827D4CC"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6"/>
                <w:szCs w:val="16"/>
              </w:rPr>
              <w:t>15</w:t>
            </w:r>
          </w:p>
        </w:tc>
        <w:tc>
          <w:tcPr>
            <w:tcW w:w="94" w:type="pct"/>
            <w:gridSpan w:val="2"/>
            <w:noWrap/>
            <w:textDirection w:val="btLr"/>
            <w:vAlign w:val="center"/>
          </w:tcPr>
          <w:p w14:paraId="0B1B7BA3"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6"/>
                <w:szCs w:val="16"/>
              </w:rPr>
              <w:t>16</w:t>
            </w:r>
          </w:p>
        </w:tc>
        <w:tc>
          <w:tcPr>
            <w:tcW w:w="92" w:type="pct"/>
            <w:gridSpan w:val="2"/>
            <w:noWrap/>
            <w:textDirection w:val="btLr"/>
            <w:vAlign w:val="center"/>
          </w:tcPr>
          <w:p w14:paraId="3862C14E"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6"/>
                <w:szCs w:val="16"/>
              </w:rPr>
              <w:t>17</w:t>
            </w:r>
          </w:p>
        </w:tc>
        <w:tc>
          <w:tcPr>
            <w:tcW w:w="92" w:type="pct"/>
            <w:gridSpan w:val="3"/>
            <w:noWrap/>
            <w:textDirection w:val="btLr"/>
            <w:vAlign w:val="center"/>
          </w:tcPr>
          <w:p w14:paraId="3F9EA3CE" w14:textId="77777777" w:rsidR="00AA0D75" w:rsidRPr="00D273E3" w:rsidRDefault="00AA0D75" w:rsidP="00C355A1">
            <w:pPr>
              <w:spacing w:after="0" w:line="240" w:lineRule="auto"/>
              <w:jc w:val="center"/>
              <w:rPr>
                <w:rFonts w:ascii="Times New Roman" w:hAnsi="Times New Roman"/>
                <w:bCs/>
                <w:sz w:val="16"/>
                <w:szCs w:val="16"/>
              </w:rPr>
            </w:pPr>
            <w:r w:rsidRPr="00D273E3">
              <w:rPr>
                <w:rFonts w:ascii="Times New Roman" w:hAnsi="Times New Roman"/>
                <w:bCs/>
                <w:sz w:val="16"/>
                <w:szCs w:val="16"/>
              </w:rPr>
              <w:t>18</w:t>
            </w:r>
          </w:p>
        </w:tc>
        <w:tc>
          <w:tcPr>
            <w:tcW w:w="92" w:type="pct"/>
            <w:gridSpan w:val="3"/>
            <w:noWrap/>
            <w:textDirection w:val="btLr"/>
            <w:vAlign w:val="center"/>
          </w:tcPr>
          <w:p w14:paraId="43FEE0D7"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6"/>
                <w:szCs w:val="16"/>
              </w:rPr>
              <w:t>19</w:t>
            </w:r>
          </w:p>
        </w:tc>
        <w:tc>
          <w:tcPr>
            <w:tcW w:w="95" w:type="pct"/>
            <w:gridSpan w:val="2"/>
            <w:noWrap/>
            <w:textDirection w:val="btLr"/>
            <w:vAlign w:val="center"/>
          </w:tcPr>
          <w:p w14:paraId="24046B21"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6"/>
                <w:szCs w:val="16"/>
              </w:rPr>
              <w:t>20</w:t>
            </w:r>
          </w:p>
        </w:tc>
        <w:tc>
          <w:tcPr>
            <w:tcW w:w="73" w:type="pct"/>
            <w:gridSpan w:val="2"/>
            <w:noWrap/>
            <w:textDirection w:val="btLr"/>
            <w:vAlign w:val="center"/>
          </w:tcPr>
          <w:p w14:paraId="588E8E5A"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6"/>
                <w:szCs w:val="16"/>
              </w:rPr>
              <w:t>21</w:t>
            </w:r>
          </w:p>
        </w:tc>
        <w:tc>
          <w:tcPr>
            <w:tcW w:w="101" w:type="pct"/>
            <w:gridSpan w:val="3"/>
            <w:noWrap/>
            <w:textDirection w:val="btLr"/>
            <w:vAlign w:val="center"/>
          </w:tcPr>
          <w:p w14:paraId="6FF809D4"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6"/>
                <w:szCs w:val="16"/>
              </w:rPr>
              <w:t>22</w:t>
            </w:r>
          </w:p>
        </w:tc>
        <w:tc>
          <w:tcPr>
            <w:tcW w:w="94" w:type="pct"/>
            <w:gridSpan w:val="3"/>
            <w:noWrap/>
            <w:textDirection w:val="btLr"/>
            <w:vAlign w:val="center"/>
          </w:tcPr>
          <w:p w14:paraId="199E02E1"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6"/>
                <w:szCs w:val="16"/>
              </w:rPr>
              <w:t>23</w:t>
            </w:r>
          </w:p>
        </w:tc>
        <w:tc>
          <w:tcPr>
            <w:tcW w:w="94" w:type="pct"/>
            <w:gridSpan w:val="2"/>
            <w:noWrap/>
            <w:textDirection w:val="btLr"/>
            <w:vAlign w:val="center"/>
          </w:tcPr>
          <w:p w14:paraId="5DE124C3"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6"/>
                <w:szCs w:val="16"/>
              </w:rPr>
              <w:t>24</w:t>
            </w:r>
          </w:p>
        </w:tc>
        <w:tc>
          <w:tcPr>
            <w:tcW w:w="94" w:type="pct"/>
            <w:gridSpan w:val="2"/>
            <w:noWrap/>
            <w:textDirection w:val="btLr"/>
            <w:vAlign w:val="center"/>
          </w:tcPr>
          <w:p w14:paraId="214C416E"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6"/>
                <w:szCs w:val="16"/>
              </w:rPr>
              <w:t>25</w:t>
            </w:r>
          </w:p>
        </w:tc>
        <w:tc>
          <w:tcPr>
            <w:tcW w:w="94" w:type="pct"/>
            <w:gridSpan w:val="2"/>
            <w:noWrap/>
            <w:textDirection w:val="btLr"/>
            <w:vAlign w:val="center"/>
          </w:tcPr>
          <w:p w14:paraId="0576E4B8"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6"/>
                <w:szCs w:val="16"/>
              </w:rPr>
              <w:t>26</w:t>
            </w:r>
          </w:p>
        </w:tc>
        <w:tc>
          <w:tcPr>
            <w:tcW w:w="101" w:type="pct"/>
            <w:gridSpan w:val="3"/>
            <w:noWrap/>
            <w:textDirection w:val="btLr"/>
            <w:vAlign w:val="center"/>
          </w:tcPr>
          <w:p w14:paraId="3D310C75"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6"/>
                <w:szCs w:val="16"/>
              </w:rPr>
              <w:t>27</w:t>
            </w:r>
          </w:p>
        </w:tc>
        <w:tc>
          <w:tcPr>
            <w:tcW w:w="94" w:type="pct"/>
            <w:gridSpan w:val="3"/>
            <w:noWrap/>
            <w:textDirection w:val="btLr"/>
            <w:vAlign w:val="center"/>
          </w:tcPr>
          <w:p w14:paraId="1DB7C563"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6"/>
                <w:szCs w:val="16"/>
              </w:rPr>
              <w:t>28</w:t>
            </w:r>
          </w:p>
        </w:tc>
        <w:tc>
          <w:tcPr>
            <w:tcW w:w="94" w:type="pct"/>
            <w:gridSpan w:val="2"/>
            <w:noWrap/>
            <w:textDirection w:val="btLr"/>
            <w:vAlign w:val="center"/>
          </w:tcPr>
          <w:p w14:paraId="2E1C3B7C"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6"/>
                <w:szCs w:val="16"/>
              </w:rPr>
              <w:t>29</w:t>
            </w:r>
          </w:p>
        </w:tc>
        <w:tc>
          <w:tcPr>
            <w:tcW w:w="94" w:type="pct"/>
            <w:gridSpan w:val="2"/>
            <w:noWrap/>
            <w:textDirection w:val="btLr"/>
            <w:vAlign w:val="center"/>
          </w:tcPr>
          <w:p w14:paraId="0C22D9B2"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6"/>
                <w:szCs w:val="16"/>
              </w:rPr>
              <w:t>30</w:t>
            </w:r>
          </w:p>
        </w:tc>
        <w:tc>
          <w:tcPr>
            <w:tcW w:w="94" w:type="pct"/>
            <w:gridSpan w:val="2"/>
            <w:textDirection w:val="btLr"/>
            <w:vAlign w:val="center"/>
          </w:tcPr>
          <w:p w14:paraId="30062661"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6"/>
                <w:szCs w:val="16"/>
              </w:rPr>
              <w:t>31</w:t>
            </w:r>
          </w:p>
        </w:tc>
        <w:tc>
          <w:tcPr>
            <w:tcW w:w="101" w:type="pct"/>
            <w:gridSpan w:val="3"/>
            <w:textDirection w:val="btLr"/>
            <w:vAlign w:val="center"/>
          </w:tcPr>
          <w:p w14:paraId="76FB3139"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6"/>
                <w:szCs w:val="16"/>
              </w:rPr>
              <w:t>32</w:t>
            </w:r>
          </w:p>
        </w:tc>
        <w:tc>
          <w:tcPr>
            <w:tcW w:w="94" w:type="pct"/>
            <w:gridSpan w:val="3"/>
            <w:textDirection w:val="btLr"/>
          </w:tcPr>
          <w:p w14:paraId="1D9C5DAE" w14:textId="77777777" w:rsidR="00AA0D75" w:rsidRPr="00D273E3" w:rsidRDefault="00AA0D75" w:rsidP="00C355A1">
            <w:pPr>
              <w:spacing w:after="0" w:line="240" w:lineRule="auto"/>
              <w:ind w:hanging="23"/>
              <w:jc w:val="center"/>
              <w:rPr>
                <w:rFonts w:ascii="Times New Roman" w:hAnsi="Times New Roman"/>
                <w:sz w:val="16"/>
                <w:szCs w:val="16"/>
              </w:rPr>
            </w:pPr>
            <w:r w:rsidRPr="00D273E3">
              <w:rPr>
                <w:rFonts w:ascii="Times New Roman" w:hAnsi="Times New Roman"/>
                <w:sz w:val="16"/>
                <w:szCs w:val="16"/>
              </w:rPr>
              <w:t>33</w:t>
            </w:r>
          </w:p>
        </w:tc>
        <w:tc>
          <w:tcPr>
            <w:tcW w:w="94" w:type="pct"/>
            <w:gridSpan w:val="2"/>
            <w:textDirection w:val="btLr"/>
          </w:tcPr>
          <w:p w14:paraId="12C2AD5D" w14:textId="77777777" w:rsidR="00AA0D75" w:rsidRPr="00D273E3" w:rsidRDefault="00AA0D75" w:rsidP="00C355A1">
            <w:pPr>
              <w:spacing w:after="0" w:line="240" w:lineRule="auto"/>
              <w:ind w:hanging="23"/>
              <w:jc w:val="center"/>
              <w:rPr>
                <w:rFonts w:ascii="Times New Roman" w:hAnsi="Times New Roman"/>
                <w:sz w:val="16"/>
                <w:szCs w:val="16"/>
              </w:rPr>
            </w:pPr>
            <w:r w:rsidRPr="00D273E3">
              <w:rPr>
                <w:rFonts w:ascii="Times New Roman" w:hAnsi="Times New Roman"/>
                <w:sz w:val="16"/>
                <w:szCs w:val="16"/>
              </w:rPr>
              <w:t>34</w:t>
            </w:r>
          </w:p>
        </w:tc>
        <w:tc>
          <w:tcPr>
            <w:tcW w:w="121" w:type="pct"/>
            <w:gridSpan w:val="2"/>
            <w:textDirection w:val="btLr"/>
          </w:tcPr>
          <w:p w14:paraId="51817165" w14:textId="77777777" w:rsidR="00AA0D75" w:rsidRPr="00D273E3" w:rsidRDefault="00AA0D75" w:rsidP="00C355A1">
            <w:pPr>
              <w:spacing w:after="0" w:line="240" w:lineRule="auto"/>
              <w:ind w:hanging="23"/>
              <w:jc w:val="center"/>
              <w:rPr>
                <w:rFonts w:ascii="Times New Roman" w:hAnsi="Times New Roman"/>
                <w:sz w:val="16"/>
                <w:szCs w:val="16"/>
              </w:rPr>
            </w:pPr>
            <w:r w:rsidRPr="00D273E3">
              <w:rPr>
                <w:rFonts w:ascii="Times New Roman" w:hAnsi="Times New Roman"/>
                <w:sz w:val="16"/>
                <w:szCs w:val="16"/>
              </w:rPr>
              <w:t>35</w:t>
            </w:r>
          </w:p>
        </w:tc>
        <w:tc>
          <w:tcPr>
            <w:tcW w:w="75" w:type="pct"/>
            <w:gridSpan w:val="2"/>
            <w:textDirection w:val="btLr"/>
          </w:tcPr>
          <w:p w14:paraId="6DE81AC3" w14:textId="77777777" w:rsidR="00AA0D75" w:rsidRPr="00D273E3" w:rsidRDefault="00AA0D75" w:rsidP="00C355A1">
            <w:pPr>
              <w:spacing w:after="0" w:line="240" w:lineRule="auto"/>
              <w:ind w:hanging="23"/>
              <w:jc w:val="center"/>
              <w:rPr>
                <w:rFonts w:ascii="Times New Roman" w:hAnsi="Times New Roman"/>
                <w:sz w:val="16"/>
                <w:szCs w:val="16"/>
              </w:rPr>
            </w:pPr>
            <w:r w:rsidRPr="00D273E3">
              <w:rPr>
                <w:rFonts w:ascii="Times New Roman" w:hAnsi="Times New Roman"/>
                <w:sz w:val="16"/>
                <w:szCs w:val="16"/>
              </w:rPr>
              <w:t>36</w:t>
            </w:r>
          </w:p>
        </w:tc>
        <w:tc>
          <w:tcPr>
            <w:tcW w:w="119" w:type="pct"/>
            <w:gridSpan w:val="3"/>
            <w:textDirection w:val="btLr"/>
          </w:tcPr>
          <w:p w14:paraId="7C579A54" w14:textId="77777777" w:rsidR="00AA0D75" w:rsidRPr="00D273E3" w:rsidRDefault="00AA0D75" w:rsidP="00C355A1">
            <w:pPr>
              <w:spacing w:after="0" w:line="240" w:lineRule="auto"/>
              <w:ind w:hanging="23"/>
              <w:jc w:val="center"/>
              <w:rPr>
                <w:rFonts w:ascii="Times New Roman" w:hAnsi="Times New Roman"/>
                <w:sz w:val="16"/>
                <w:szCs w:val="16"/>
              </w:rPr>
            </w:pPr>
            <w:r w:rsidRPr="00D273E3">
              <w:rPr>
                <w:rFonts w:ascii="Times New Roman" w:hAnsi="Times New Roman"/>
                <w:sz w:val="16"/>
                <w:szCs w:val="16"/>
              </w:rPr>
              <w:t>37</w:t>
            </w:r>
          </w:p>
        </w:tc>
        <w:tc>
          <w:tcPr>
            <w:tcW w:w="94" w:type="pct"/>
            <w:gridSpan w:val="2"/>
            <w:textDirection w:val="btLr"/>
          </w:tcPr>
          <w:p w14:paraId="47C89382" w14:textId="77777777" w:rsidR="00AA0D75" w:rsidRPr="00D273E3" w:rsidRDefault="00AA0D75" w:rsidP="00C355A1">
            <w:pPr>
              <w:spacing w:after="0" w:line="240" w:lineRule="auto"/>
              <w:ind w:hanging="23"/>
              <w:jc w:val="center"/>
              <w:rPr>
                <w:rFonts w:ascii="Times New Roman" w:hAnsi="Times New Roman"/>
                <w:sz w:val="16"/>
                <w:szCs w:val="16"/>
              </w:rPr>
            </w:pPr>
            <w:r w:rsidRPr="00D273E3">
              <w:rPr>
                <w:rFonts w:ascii="Times New Roman" w:hAnsi="Times New Roman"/>
                <w:sz w:val="16"/>
                <w:szCs w:val="16"/>
              </w:rPr>
              <w:t>38</w:t>
            </w:r>
          </w:p>
        </w:tc>
        <w:tc>
          <w:tcPr>
            <w:tcW w:w="94" w:type="pct"/>
            <w:gridSpan w:val="2"/>
            <w:textDirection w:val="btLr"/>
          </w:tcPr>
          <w:p w14:paraId="74CFB9F7" w14:textId="77777777" w:rsidR="00AA0D75" w:rsidRPr="00D273E3" w:rsidRDefault="00AA0D75" w:rsidP="00C355A1">
            <w:pPr>
              <w:spacing w:after="0" w:line="240" w:lineRule="auto"/>
              <w:ind w:hanging="23"/>
              <w:jc w:val="center"/>
              <w:rPr>
                <w:rFonts w:ascii="Times New Roman" w:hAnsi="Times New Roman"/>
                <w:sz w:val="16"/>
                <w:szCs w:val="16"/>
              </w:rPr>
            </w:pPr>
            <w:r w:rsidRPr="00D273E3">
              <w:rPr>
                <w:rFonts w:ascii="Times New Roman" w:hAnsi="Times New Roman"/>
                <w:sz w:val="16"/>
                <w:szCs w:val="16"/>
              </w:rPr>
              <w:t>39</w:t>
            </w:r>
          </w:p>
        </w:tc>
        <w:tc>
          <w:tcPr>
            <w:tcW w:w="115" w:type="pct"/>
            <w:gridSpan w:val="4"/>
            <w:textDirection w:val="btLr"/>
          </w:tcPr>
          <w:p w14:paraId="601E2D78" w14:textId="77777777" w:rsidR="00AA0D75" w:rsidRPr="00D273E3" w:rsidRDefault="00AA0D75" w:rsidP="00C355A1">
            <w:pPr>
              <w:spacing w:after="0" w:line="240" w:lineRule="auto"/>
              <w:ind w:hanging="23"/>
              <w:jc w:val="center"/>
              <w:rPr>
                <w:rFonts w:ascii="Times New Roman" w:hAnsi="Times New Roman"/>
                <w:sz w:val="16"/>
                <w:szCs w:val="16"/>
              </w:rPr>
            </w:pPr>
            <w:r w:rsidRPr="00D273E3">
              <w:rPr>
                <w:rFonts w:ascii="Times New Roman" w:hAnsi="Times New Roman"/>
                <w:sz w:val="16"/>
                <w:szCs w:val="16"/>
              </w:rPr>
              <w:t>40</w:t>
            </w:r>
          </w:p>
        </w:tc>
        <w:tc>
          <w:tcPr>
            <w:tcW w:w="74" w:type="pct"/>
            <w:gridSpan w:val="2"/>
            <w:textDirection w:val="btLr"/>
          </w:tcPr>
          <w:p w14:paraId="00C32E70" w14:textId="77777777" w:rsidR="00AA0D75" w:rsidRPr="00D273E3" w:rsidRDefault="00AA0D75" w:rsidP="00C355A1">
            <w:pPr>
              <w:spacing w:after="0" w:line="240" w:lineRule="auto"/>
              <w:ind w:hanging="23"/>
              <w:jc w:val="center"/>
              <w:rPr>
                <w:rFonts w:ascii="Times New Roman" w:hAnsi="Times New Roman"/>
                <w:sz w:val="16"/>
                <w:szCs w:val="16"/>
              </w:rPr>
            </w:pPr>
            <w:r w:rsidRPr="00D273E3">
              <w:rPr>
                <w:rFonts w:ascii="Times New Roman" w:hAnsi="Times New Roman"/>
                <w:sz w:val="16"/>
                <w:szCs w:val="16"/>
              </w:rPr>
              <w:t>41</w:t>
            </w:r>
          </w:p>
        </w:tc>
        <w:tc>
          <w:tcPr>
            <w:tcW w:w="121" w:type="pct"/>
            <w:gridSpan w:val="3"/>
            <w:textDirection w:val="btLr"/>
          </w:tcPr>
          <w:p w14:paraId="5AD929FF" w14:textId="77777777" w:rsidR="00AA0D75" w:rsidRPr="00D273E3" w:rsidRDefault="00AA0D75" w:rsidP="00C355A1">
            <w:pPr>
              <w:spacing w:after="0" w:line="240" w:lineRule="auto"/>
              <w:ind w:hanging="23"/>
              <w:jc w:val="center"/>
              <w:rPr>
                <w:rFonts w:ascii="Times New Roman" w:hAnsi="Times New Roman"/>
                <w:sz w:val="16"/>
                <w:szCs w:val="16"/>
              </w:rPr>
            </w:pPr>
            <w:r w:rsidRPr="00D273E3">
              <w:rPr>
                <w:rFonts w:ascii="Times New Roman" w:hAnsi="Times New Roman"/>
                <w:sz w:val="16"/>
                <w:szCs w:val="16"/>
              </w:rPr>
              <w:t>42</w:t>
            </w:r>
          </w:p>
        </w:tc>
        <w:tc>
          <w:tcPr>
            <w:tcW w:w="115" w:type="pct"/>
            <w:gridSpan w:val="2"/>
            <w:textDirection w:val="btLr"/>
          </w:tcPr>
          <w:p w14:paraId="582CF507" w14:textId="77777777" w:rsidR="00AA0D75" w:rsidRPr="00D273E3" w:rsidRDefault="00AA0D75" w:rsidP="00C355A1">
            <w:pPr>
              <w:spacing w:after="0" w:line="240" w:lineRule="auto"/>
              <w:ind w:hanging="23"/>
              <w:jc w:val="center"/>
              <w:rPr>
                <w:rFonts w:ascii="Times New Roman" w:hAnsi="Times New Roman"/>
                <w:sz w:val="16"/>
                <w:szCs w:val="16"/>
              </w:rPr>
            </w:pPr>
            <w:r w:rsidRPr="00D273E3">
              <w:rPr>
                <w:rFonts w:ascii="Times New Roman" w:hAnsi="Times New Roman"/>
                <w:sz w:val="16"/>
                <w:szCs w:val="16"/>
              </w:rPr>
              <w:t>43</w:t>
            </w:r>
          </w:p>
        </w:tc>
        <w:tc>
          <w:tcPr>
            <w:tcW w:w="164" w:type="pct"/>
            <w:gridSpan w:val="3"/>
            <w:textDirection w:val="btLr"/>
          </w:tcPr>
          <w:p w14:paraId="4FC0E73B" w14:textId="77777777" w:rsidR="00AA0D75" w:rsidRPr="00D273E3" w:rsidRDefault="00AA0D75" w:rsidP="00C355A1">
            <w:pPr>
              <w:spacing w:after="0" w:line="240" w:lineRule="auto"/>
              <w:ind w:hanging="23"/>
              <w:jc w:val="center"/>
              <w:rPr>
                <w:rFonts w:ascii="Times New Roman" w:hAnsi="Times New Roman"/>
                <w:sz w:val="16"/>
                <w:szCs w:val="16"/>
              </w:rPr>
            </w:pPr>
          </w:p>
        </w:tc>
      </w:tr>
    </w:tbl>
    <w:tbl>
      <w:tblPr>
        <w:tblpPr w:leftFromText="106" w:rightFromText="106" w:vertAnchor="text" w:tblpXSpec="center"/>
        <w:tblOverlap w:val="never"/>
        <w:tblW w:w="5451"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63" w:type="dxa"/>
          <w:right w:w="63" w:type="dxa"/>
        </w:tblCellMar>
        <w:tblLook w:val="0000" w:firstRow="0" w:lastRow="0" w:firstColumn="0" w:lastColumn="0" w:noHBand="0" w:noVBand="0"/>
      </w:tblPr>
      <w:tblGrid>
        <w:gridCol w:w="826"/>
        <w:gridCol w:w="1700"/>
        <w:gridCol w:w="334"/>
        <w:gridCol w:w="301"/>
        <w:gridCol w:w="288"/>
        <w:gridCol w:w="267"/>
        <w:gridCol w:w="247"/>
        <w:gridCol w:w="304"/>
        <w:gridCol w:w="310"/>
        <w:gridCol w:w="264"/>
        <w:gridCol w:w="290"/>
        <w:gridCol w:w="389"/>
        <w:gridCol w:w="267"/>
        <w:gridCol w:w="366"/>
        <w:gridCol w:w="267"/>
        <w:gridCol w:w="304"/>
        <w:gridCol w:w="297"/>
        <w:gridCol w:w="310"/>
        <w:gridCol w:w="304"/>
        <w:gridCol w:w="304"/>
        <w:gridCol w:w="304"/>
        <w:gridCol w:w="313"/>
        <w:gridCol w:w="241"/>
        <w:gridCol w:w="333"/>
        <w:gridCol w:w="310"/>
        <w:gridCol w:w="310"/>
        <w:gridCol w:w="310"/>
        <w:gridCol w:w="310"/>
        <w:gridCol w:w="333"/>
        <w:gridCol w:w="310"/>
        <w:gridCol w:w="310"/>
        <w:gridCol w:w="310"/>
        <w:gridCol w:w="310"/>
        <w:gridCol w:w="333"/>
        <w:gridCol w:w="310"/>
        <w:gridCol w:w="310"/>
        <w:gridCol w:w="399"/>
        <w:gridCol w:w="247"/>
        <w:gridCol w:w="393"/>
        <w:gridCol w:w="310"/>
        <w:gridCol w:w="310"/>
        <w:gridCol w:w="379"/>
        <w:gridCol w:w="244"/>
        <w:gridCol w:w="399"/>
        <w:gridCol w:w="379"/>
        <w:gridCol w:w="541"/>
      </w:tblGrid>
      <w:tr w:rsidR="00DD4F11" w:rsidRPr="00D273E3" w14:paraId="308C33B6" w14:textId="77777777" w:rsidTr="00B10DAA">
        <w:trPr>
          <w:cantSplit/>
        </w:trPr>
        <w:tc>
          <w:tcPr>
            <w:tcW w:w="250" w:type="pct"/>
            <w:shd w:val="clear" w:color="auto" w:fill="D9D9D9"/>
          </w:tcPr>
          <w:p w14:paraId="0EAEBF0B" w14:textId="77777777" w:rsidR="00AA0D75" w:rsidRPr="00D273E3" w:rsidRDefault="00AA0D75" w:rsidP="00C355A1">
            <w:pPr>
              <w:spacing w:after="0"/>
              <w:ind w:left="2" w:right="-108" w:hanging="141"/>
              <w:jc w:val="center"/>
              <w:rPr>
                <w:rFonts w:ascii="Times New Roman" w:hAnsi="Times New Roman"/>
                <w:b/>
                <w:sz w:val="16"/>
                <w:szCs w:val="16"/>
              </w:rPr>
            </w:pPr>
            <w:r w:rsidRPr="00D273E3">
              <w:rPr>
                <w:rFonts w:ascii="Times New Roman" w:hAnsi="Times New Roman"/>
                <w:b/>
                <w:sz w:val="16"/>
                <w:szCs w:val="16"/>
              </w:rPr>
              <w:t>ОГСЭ.00</w:t>
            </w:r>
          </w:p>
        </w:tc>
        <w:tc>
          <w:tcPr>
            <w:tcW w:w="515" w:type="pct"/>
            <w:shd w:val="clear" w:color="auto" w:fill="D9D9D9"/>
          </w:tcPr>
          <w:p w14:paraId="60E3B01B" w14:textId="77777777" w:rsidR="00AA0D75" w:rsidRPr="00D273E3" w:rsidRDefault="00AA0D75" w:rsidP="00C355A1">
            <w:pPr>
              <w:suppressAutoHyphens/>
              <w:spacing w:after="0" w:line="240" w:lineRule="auto"/>
              <w:rPr>
                <w:rFonts w:ascii="Times New Roman" w:hAnsi="Times New Roman"/>
                <w:b/>
                <w:sz w:val="16"/>
                <w:szCs w:val="16"/>
              </w:rPr>
            </w:pPr>
            <w:r w:rsidRPr="00D273E3">
              <w:rPr>
                <w:rFonts w:ascii="Times New Roman" w:hAnsi="Times New Roman"/>
                <w:b/>
                <w:sz w:val="14"/>
                <w:szCs w:val="16"/>
              </w:rPr>
              <w:t>Общий гуманитарный и социально-экономический цикл</w:t>
            </w:r>
          </w:p>
        </w:tc>
        <w:tc>
          <w:tcPr>
            <w:tcW w:w="101" w:type="pct"/>
            <w:shd w:val="clear" w:color="auto" w:fill="D9D9D9"/>
            <w:textDirection w:val="btLr"/>
            <w:vAlign w:val="center"/>
          </w:tcPr>
          <w:p w14:paraId="19E7F4F8" w14:textId="77777777" w:rsidR="00AA0D75" w:rsidRPr="00D273E3" w:rsidRDefault="00AA0D75" w:rsidP="00C355A1">
            <w:pPr>
              <w:spacing w:after="0" w:line="240" w:lineRule="auto"/>
              <w:jc w:val="center"/>
              <w:rPr>
                <w:rFonts w:ascii="Times New Roman" w:hAnsi="Times New Roman"/>
                <w:sz w:val="16"/>
                <w:szCs w:val="16"/>
              </w:rPr>
            </w:pPr>
          </w:p>
        </w:tc>
        <w:tc>
          <w:tcPr>
            <w:tcW w:w="91" w:type="pct"/>
            <w:shd w:val="clear" w:color="auto" w:fill="D9D9D9"/>
            <w:textDirection w:val="btLr"/>
            <w:vAlign w:val="center"/>
          </w:tcPr>
          <w:p w14:paraId="72AD9CEA" w14:textId="77777777" w:rsidR="00AA0D75" w:rsidRPr="00D273E3" w:rsidRDefault="00AA0D75" w:rsidP="00C355A1">
            <w:pPr>
              <w:spacing w:after="0" w:line="240" w:lineRule="auto"/>
              <w:jc w:val="center"/>
              <w:rPr>
                <w:rFonts w:ascii="Times New Roman" w:hAnsi="Times New Roman"/>
                <w:sz w:val="16"/>
                <w:szCs w:val="16"/>
              </w:rPr>
            </w:pPr>
          </w:p>
        </w:tc>
        <w:tc>
          <w:tcPr>
            <w:tcW w:w="87" w:type="pct"/>
            <w:shd w:val="clear" w:color="auto" w:fill="D9D9D9"/>
            <w:textDirection w:val="btLr"/>
            <w:vAlign w:val="center"/>
          </w:tcPr>
          <w:p w14:paraId="0969C083" w14:textId="77777777" w:rsidR="00AA0D75" w:rsidRPr="00D273E3" w:rsidRDefault="00AA0D75" w:rsidP="00C355A1">
            <w:pPr>
              <w:spacing w:after="0" w:line="240" w:lineRule="auto"/>
              <w:jc w:val="center"/>
              <w:rPr>
                <w:rFonts w:ascii="Times New Roman" w:hAnsi="Times New Roman"/>
                <w:sz w:val="16"/>
                <w:szCs w:val="16"/>
              </w:rPr>
            </w:pPr>
          </w:p>
        </w:tc>
        <w:tc>
          <w:tcPr>
            <w:tcW w:w="81" w:type="pct"/>
            <w:shd w:val="clear" w:color="auto" w:fill="D9D9D9"/>
            <w:textDirection w:val="btLr"/>
            <w:vAlign w:val="center"/>
          </w:tcPr>
          <w:p w14:paraId="390B0CAD" w14:textId="77777777" w:rsidR="00AA0D75" w:rsidRPr="00D273E3" w:rsidRDefault="00AA0D75" w:rsidP="00C355A1">
            <w:pPr>
              <w:spacing w:after="0" w:line="240" w:lineRule="auto"/>
              <w:jc w:val="center"/>
              <w:rPr>
                <w:rFonts w:ascii="Times New Roman" w:hAnsi="Times New Roman"/>
                <w:sz w:val="16"/>
                <w:szCs w:val="16"/>
              </w:rPr>
            </w:pPr>
          </w:p>
        </w:tc>
        <w:tc>
          <w:tcPr>
            <w:tcW w:w="75" w:type="pct"/>
            <w:shd w:val="clear" w:color="auto" w:fill="D9D9D9"/>
            <w:textDirection w:val="btLr"/>
            <w:vAlign w:val="center"/>
          </w:tcPr>
          <w:p w14:paraId="77F20D54" w14:textId="77777777" w:rsidR="00AA0D75" w:rsidRPr="00D273E3" w:rsidRDefault="00AA0D75" w:rsidP="00C355A1">
            <w:pPr>
              <w:spacing w:after="0" w:line="240" w:lineRule="auto"/>
              <w:jc w:val="center"/>
              <w:rPr>
                <w:rFonts w:ascii="Times New Roman" w:hAnsi="Times New Roman"/>
                <w:sz w:val="16"/>
                <w:szCs w:val="16"/>
              </w:rPr>
            </w:pPr>
          </w:p>
        </w:tc>
        <w:tc>
          <w:tcPr>
            <w:tcW w:w="92" w:type="pct"/>
            <w:shd w:val="clear" w:color="auto" w:fill="D9D9D9"/>
            <w:textDirection w:val="btLr"/>
            <w:vAlign w:val="center"/>
          </w:tcPr>
          <w:p w14:paraId="1BF65078"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D9D9D9"/>
            <w:textDirection w:val="btLr"/>
            <w:vAlign w:val="center"/>
          </w:tcPr>
          <w:p w14:paraId="5379D64C" w14:textId="77777777" w:rsidR="00AA0D75" w:rsidRPr="00D273E3" w:rsidRDefault="00AA0D75" w:rsidP="00C355A1">
            <w:pPr>
              <w:spacing w:after="0" w:line="240" w:lineRule="auto"/>
              <w:jc w:val="center"/>
              <w:rPr>
                <w:rFonts w:ascii="Times New Roman" w:hAnsi="Times New Roman"/>
                <w:sz w:val="16"/>
                <w:szCs w:val="16"/>
              </w:rPr>
            </w:pPr>
          </w:p>
        </w:tc>
        <w:tc>
          <w:tcPr>
            <w:tcW w:w="80" w:type="pct"/>
            <w:shd w:val="clear" w:color="auto" w:fill="D9D9D9"/>
            <w:noWrap/>
            <w:textDirection w:val="btLr"/>
            <w:vAlign w:val="center"/>
          </w:tcPr>
          <w:p w14:paraId="041EFF20" w14:textId="77777777" w:rsidR="00AA0D75" w:rsidRPr="00D273E3" w:rsidRDefault="00AA0D75" w:rsidP="00C355A1">
            <w:pPr>
              <w:spacing w:after="0" w:line="240" w:lineRule="auto"/>
              <w:jc w:val="center"/>
              <w:rPr>
                <w:rFonts w:ascii="Times New Roman" w:hAnsi="Times New Roman"/>
                <w:sz w:val="16"/>
                <w:szCs w:val="16"/>
              </w:rPr>
            </w:pPr>
          </w:p>
        </w:tc>
        <w:tc>
          <w:tcPr>
            <w:tcW w:w="88" w:type="pct"/>
            <w:shd w:val="clear" w:color="auto" w:fill="D9D9D9"/>
            <w:noWrap/>
            <w:textDirection w:val="btLr"/>
            <w:vAlign w:val="center"/>
          </w:tcPr>
          <w:p w14:paraId="342E161D" w14:textId="77777777" w:rsidR="00AA0D75" w:rsidRPr="00D273E3" w:rsidRDefault="00AA0D75" w:rsidP="00C355A1">
            <w:pPr>
              <w:spacing w:after="0" w:line="240" w:lineRule="auto"/>
              <w:jc w:val="center"/>
              <w:rPr>
                <w:rFonts w:ascii="Times New Roman" w:hAnsi="Times New Roman"/>
                <w:sz w:val="16"/>
                <w:szCs w:val="16"/>
              </w:rPr>
            </w:pPr>
          </w:p>
        </w:tc>
        <w:tc>
          <w:tcPr>
            <w:tcW w:w="118" w:type="pct"/>
            <w:shd w:val="clear" w:color="auto" w:fill="D9D9D9"/>
            <w:noWrap/>
            <w:textDirection w:val="btLr"/>
            <w:vAlign w:val="center"/>
          </w:tcPr>
          <w:p w14:paraId="671325CF" w14:textId="77777777" w:rsidR="00AA0D75" w:rsidRPr="00D273E3" w:rsidRDefault="00AA0D75" w:rsidP="00C355A1">
            <w:pPr>
              <w:spacing w:after="0" w:line="240" w:lineRule="auto"/>
              <w:jc w:val="center"/>
              <w:rPr>
                <w:rFonts w:ascii="Times New Roman" w:hAnsi="Times New Roman"/>
                <w:sz w:val="16"/>
                <w:szCs w:val="16"/>
              </w:rPr>
            </w:pPr>
          </w:p>
        </w:tc>
        <w:tc>
          <w:tcPr>
            <w:tcW w:w="81" w:type="pct"/>
            <w:shd w:val="clear" w:color="auto" w:fill="D9D9D9"/>
            <w:noWrap/>
            <w:textDirection w:val="btLr"/>
            <w:vAlign w:val="center"/>
          </w:tcPr>
          <w:p w14:paraId="649E56C8" w14:textId="77777777" w:rsidR="00AA0D75" w:rsidRPr="00D273E3" w:rsidRDefault="00AA0D75" w:rsidP="00C355A1">
            <w:pPr>
              <w:spacing w:after="0" w:line="240" w:lineRule="auto"/>
              <w:jc w:val="center"/>
              <w:rPr>
                <w:rFonts w:ascii="Times New Roman" w:hAnsi="Times New Roman"/>
                <w:sz w:val="16"/>
                <w:szCs w:val="16"/>
              </w:rPr>
            </w:pPr>
          </w:p>
        </w:tc>
        <w:tc>
          <w:tcPr>
            <w:tcW w:w="111" w:type="pct"/>
            <w:shd w:val="clear" w:color="auto" w:fill="D9D9D9"/>
            <w:textDirection w:val="btLr"/>
            <w:vAlign w:val="center"/>
          </w:tcPr>
          <w:p w14:paraId="297415AB" w14:textId="77777777" w:rsidR="00AA0D75" w:rsidRPr="00D273E3" w:rsidRDefault="00AA0D75" w:rsidP="00C355A1">
            <w:pPr>
              <w:spacing w:after="0" w:line="240" w:lineRule="auto"/>
              <w:jc w:val="center"/>
              <w:rPr>
                <w:rFonts w:ascii="Times New Roman" w:hAnsi="Times New Roman"/>
                <w:sz w:val="16"/>
                <w:szCs w:val="16"/>
              </w:rPr>
            </w:pPr>
          </w:p>
        </w:tc>
        <w:tc>
          <w:tcPr>
            <w:tcW w:w="81" w:type="pct"/>
            <w:shd w:val="clear" w:color="auto" w:fill="D9D9D9"/>
            <w:noWrap/>
            <w:textDirection w:val="btLr"/>
            <w:vAlign w:val="center"/>
          </w:tcPr>
          <w:p w14:paraId="657000E2" w14:textId="77777777" w:rsidR="00AA0D75" w:rsidRPr="00D273E3" w:rsidRDefault="00AA0D75" w:rsidP="00C355A1">
            <w:pPr>
              <w:spacing w:after="0" w:line="240" w:lineRule="auto"/>
              <w:jc w:val="center"/>
              <w:rPr>
                <w:rFonts w:ascii="Times New Roman" w:hAnsi="Times New Roman"/>
                <w:sz w:val="16"/>
                <w:szCs w:val="16"/>
              </w:rPr>
            </w:pPr>
          </w:p>
        </w:tc>
        <w:tc>
          <w:tcPr>
            <w:tcW w:w="92" w:type="pct"/>
            <w:shd w:val="clear" w:color="auto" w:fill="D9D9D9"/>
            <w:noWrap/>
            <w:textDirection w:val="btLr"/>
            <w:vAlign w:val="center"/>
          </w:tcPr>
          <w:p w14:paraId="14DECE0C" w14:textId="77777777" w:rsidR="00AA0D75" w:rsidRPr="00D273E3" w:rsidRDefault="00AA0D75" w:rsidP="00C355A1">
            <w:pPr>
              <w:spacing w:after="0" w:line="240" w:lineRule="auto"/>
              <w:jc w:val="center"/>
              <w:rPr>
                <w:rFonts w:ascii="Times New Roman" w:hAnsi="Times New Roman"/>
                <w:sz w:val="16"/>
                <w:szCs w:val="16"/>
              </w:rPr>
            </w:pPr>
          </w:p>
        </w:tc>
        <w:tc>
          <w:tcPr>
            <w:tcW w:w="90" w:type="pct"/>
            <w:shd w:val="clear" w:color="auto" w:fill="D9D9D9"/>
            <w:noWrap/>
            <w:textDirection w:val="btLr"/>
            <w:vAlign w:val="center"/>
          </w:tcPr>
          <w:p w14:paraId="42936412"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D9D9D9"/>
            <w:noWrap/>
            <w:textDirection w:val="btLr"/>
            <w:vAlign w:val="center"/>
          </w:tcPr>
          <w:p w14:paraId="2B72EBD8" w14:textId="77777777" w:rsidR="00AA0D75" w:rsidRPr="00D273E3" w:rsidRDefault="00AA0D75" w:rsidP="00C355A1">
            <w:pPr>
              <w:spacing w:after="0" w:line="240" w:lineRule="auto"/>
              <w:jc w:val="center"/>
              <w:rPr>
                <w:rFonts w:ascii="Times New Roman" w:hAnsi="Times New Roman"/>
                <w:sz w:val="16"/>
                <w:szCs w:val="16"/>
              </w:rPr>
            </w:pPr>
          </w:p>
        </w:tc>
        <w:tc>
          <w:tcPr>
            <w:tcW w:w="92" w:type="pct"/>
            <w:shd w:val="clear" w:color="auto" w:fill="D9D9D9"/>
            <w:noWrap/>
            <w:textDirection w:val="btLr"/>
            <w:vAlign w:val="center"/>
          </w:tcPr>
          <w:p w14:paraId="72CE871F" w14:textId="77777777" w:rsidR="00AA0D75" w:rsidRPr="00D273E3" w:rsidRDefault="00AA0D75" w:rsidP="00C355A1">
            <w:pPr>
              <w:spacing w:after="0" w:line="240" w:lineRule="auto"/>
              <w:jc w:val="center"/>
              <w:rPr>
                <w:rFonts w:ascii="Times New Roman" w:hAnsi="Times New Roman"/>
                <w:sz w:val="16"/>
                <w:szCs w:val="16"/>
              </w:rPr>
            </w:pPr>
          </w:p>
        </w:tc>
        <w:tc>
          <w:tcPr>
            <w:tcW w:w="92" w:type="pct"/>
            <w:shd w:val="clear" w:color="auto" w:fill="D9D9D9"/>
            <w:noWrap/>
            <w:textDirection w:val="btLr"/>
            <w:vAlign w:val="center"/>
          </w:tcPr>
          <w:p w14:paraId="78229F4D" w14:textId="77777777" w:rsidR="00AA0D75" w:rsidRPr="00D273E3" w:rsidRDefault="00AA0D75" w:rsidP="00C355A1">
            <w:pPr>
              <w:spacing w:after="0" w:line="240" w:lineRule="auto"/>
              <w:jc w:val="center"/>
              <w:rPr>
                <w:rFonts w:ascii="Times New Roman" w:hAnsi="Times New Roman"/>
                <w:bCs/>
                <w:sz w:val="16"/>
                <w:szCs w:val="16"/>
              </w:rPr>
            </w:pPr>
          </w:p>
        </w:tc>
        <w:tc>
          <w:tcPr>
            <w:tcW w:w="92" w:type="pct"/>
            <w:shd w:val="clear" w:color="auto" w:fill="D9D9D9"/>
            <w:noWrap/>
            <w:textDirection w:val="btLr"/>
            <w:vAlign w:val="center"/>
          </w:tcPr>
          <w:p w14:paraId="634654AA" w14:textId="77777777" w:rsidR="00AA0D75" w:rsidRPr="00D273E3" w:rsidRDefault="00AA0D75" w:rsidP="00C355A1">
            <w:pPr>
              <w:spacing w:after="0" w:line="240" w:lineRule="auto"/>
              <w:jc w:val="center"/>
              <w:rPr>
                <w:rFonts w:ascii="Times New Roman" w:hAnsi="Times New Roman"/>
                <w:sz w:val="16"/>
                <w:szCs w:val="16"/>
              </w:rPr>
            </w:pPr>
          </w:p>
        </w:tc>
        <w:tc>
          <w:tcPr>
            <w:tcW w:w="95" w:type="pct"/>
            <w:shd w:val="clear" w:color="auto" w:fill="D9D9D9"/>
            <w:noWrap/>
            <w:textDirection w:val="btLr"/>
            <w:vAlign w:val="center"/>
          </w:tcPr>
          <w:p w14:paraId="1C2AFC2A" w14:textId="77777777" w:rsidR="00AA0D75" w:rsidRPr="00D273E3" w:rsidRDefault="00AA0D75" w:rsidP="00C355A1">
            <w:pPr>
              <w:spacing w:after="0" w:line="240" w:lineRule="auto"/>
              <w:jc w:val="center"/>
              <w:rPr>
                <w:rFonts w:ascii="Times New Roman" w:hAnsi="Times New Roman"/>
                <w:sz w:val="16"/>
                <w:szCs w:val="16"/>
              </w:rPr>
            </w:pPr>
          </w:p>
        </w:tc>
        <w:tc>
          <w:tcPr>
            <w:tcW w:w="73" w:type="pct"/>
            <w:shd w:val="clear" w:color="auto" w:fill="D9D9D9"/>
            <w:noWrap/>
            <w:textDirection w:val="btLr"/>
            <w:vAlign w:val="center"/>
          </w:tcPr>
          <w:p w14:paraId="38189B25"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D9D9D9"/>
            <w:noWrap/>
            <w:textDirection w:val="btLr"/>
            <w:vAlign w:val="center"/>
          </w:tcPr>
          <w:p w14:paraId="2304A3A6"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D9D9D9"/>
            <w:noWrap/>
            <w:textDirection w:val="btLr"/>
            <w:vAlign w:val="center"/>
          </w:tcPr>
          <w:p w14:paraId="0406DC8B"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D9D9D9"/>
            <w:noWrap/>
            <w:textDirection w:val="btLr"/>
            <w:vAlign w:val="center"/>
          </w:tcPr>
          <w:p w14:paraId="16476DAE"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D9D9D9"/>
            <w:noWrap/>
            <w:textDirection w:val="btLr"/>
            <w:vAlign w:val="center"/>
          </w:tcPr>
          <w:p w14:paraId="4D4773FE"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D9D9D9"/>
            <w:noWrap/>
            <w:textDirection w:val="btLr"/>
            <w:vAlign w:val="center"/>
          </w:tcPr>
          <w:p w14:paraId="4939B190"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D9D9D9"/>
            <w:noWrap/>
            <w:textDirection w:val="btLr"/>
            <w:vAlign w:val="center"/>
          </w:tcPr>
          <w:p w14:paraId="455DB66E"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D9D9D9"/>
            <w:noWrap/>
            <w:textDirection w:val="btLr"/>
            <w:vAlign w:val="center"/>
          </w:tcPr>
          <w:p w14:paraId="372C80FD"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D9D9D9"/>
            <w:noWrap/>
            <w:textDirection w:val="btLr"/>
            <w:vAlign w:val="center"/>
          </w:tcPr>
          <w:p w14:paraId="415D3A62"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D9D9D9"/>
            <w:noWrap/>
            <w:textDirection w:val="btLr"/>
            <w:vAlign w:val="center"/>
          </w:tcPr>
          <w:p w14:paraId="30959E97"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D9D9D9"/>
            <w:textDirection w:val="btLr"/>
            <w:vAlign w:val="center"/>
          </w:tcPr>
          <w:p w14:paraId="76F1CA4A"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D9D9D9"/>
            <w:textDirection w:val="btLr"/>
            <w:vAlign w:val="center"/>
          </w:tcPr>
          <w:p w14:paraId="34EA6501"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D9D9D9"/>
            <w:textDirection w:val="btLr"/>
          </w:tcPr>
          <w:p w14:paraId="1F31B567" w14:textId="77777777" w:rsidR="00AA0D75" w:rsidRPr="00D273E3" w:rsidRDefault="00AA0D75" w:rsidP="00C355A1">
            <w:pPr>
              <w:spacing w:after="0" w:line="240" w:lineRule="auto"/>
              <w:ind w:hanging="23"/>
              <w:jc w:val="center"/>
              <w:rPr>
                <w:rFonts w:ascii="Times New Roman" w:hAnsi="Times New Roman"/>
                <w:sz w:val="16"/>
                <w:szCs w:val="16"/>
              </w:rPr>
            </w:pPr>
          </w:p>
        </w:tc>
        <w:tc>
          <w:tcPr>
            <w:tcW w:w="94" w:type="pct"/>
            <w:shd w:val="clear" w:color="auto" w:fill="D9D9D9"/>
            <w:textDirection w:val="btLr"/>
          </w:tcPr>
          <w:p w14:paraId="5108E252" w14:textId="77777777" w:rsidR="00AA0D75" w:rsidRPr="00D273E3" w:rsidRDefault="00AA0D75" w:rsidP="00C355A1">
            <w:pPr>
              <w:spacing w:after="0" w:line="240" w:lineRule="auto"/>
              <w:ind w:hanging="23"/>
              <w:jc w:val="center"/>
              <w:rPr>
                <w:rFonts w:ascii="Times New Roman" w:hAnsi="Times New Roman"/>
                <w:sz w:val="16"/>
                <w:szCs w:val="16"/>
              </w:rPr>
            </w:pPr>
          </w:p>
        </w:tc>
        <w:tc>
          <w:tcPr>
            <w:tcW w:w="121" w:type="pct"/>
            <w:shd w:val="clear" w:color="auto" w:fill="D9D9D9"/>
            <w:textDirection w:val="btLr"/>
          </w:tcPr>
          <w:p w14:paraId="5CDF3C94" w14:textId="77777777" w:rsidR="00AA0D75" w:rsidRPr="00D273E3" w:rsidRDefault="00AA0D75" w:rsidP="00C355A1">
            <w:pPr>
              <w:spacing w:after="0" w:line="240" w:lineRule="auto"/>
              <w:ind w:hanging="23"/>
              <w:jc w:val="center"/>
              <w:rPr>
                <w:rFonts w:ascii="Times New Roman" w:hAnsi="Times New Roman"/>
                <w:sz w:val="16"/>
                <w:szCs w:val="16"/>
              </w:rPr>
            </w:pPr>
          </w:p>
        </w:tc>
        <w:tc>
          <w:tcPr>
            <w:tcW w:w="75" w:type="pct"/>
            <w:shd w:val="clear" w:color="auto" w:fill="D9D9D9"/>
            <w:textDirection w:val="btLr"/>
          </w:tcPr>
          <w:p w14:paraId="7B23DCF8" w14:textId="77777777" w:rsidR="00AA0D75" w:rsidRPr="00D273E3" w:rsidRDefault="00AA0D75" w:rsidP="00C355A1">
            <w:pPr>
              <w:spacing w:after="0" w:line="240" w:lineRule="auto"/>
              <w:ind w:hanging="23"/>
              <w:jc w:val="center"/>
              <w:rPr>
                <w:rFonts w:ascii="Times New Roman" w:hAnsi="Times New Roman"/>
                <w:sz w:val="16"/>
                <w:szCs w:val="16"/>
              </w:rPr>
            </w:pPr>
          </w:p>
        </w:tc>
        <w:tc>
          <w:tcPr>
            <w:tcW w:w="119" w:type="pct"/>
            <w:shd w:val="clear" w:color="auto" w:fill="D9D9D9"/>
            <w:textDirection w:val="btLr"/>
          </w:tcPr>
          <w:p w14:paraId="29E102D1" w14:textId="77777777" w:rsidR="00AA0D75" w:rsidRPr="00D273E3" w:rsidRDefault="00AA0D75" w:rsidP="00C355A1">
            <w:pPr>
              <w:spacing w:after="0" w:line="240" w:lineRule="auto"/>
              <w:ind w:hanging="23"/>
              <w:jc w:val="center"/>
              <w:rPr>
                <w:rFonts w:ascii="Times New Roman" w:hAnsi="Times New Roman"/>
                <w:sz w:val="16"/>
                <w:szCs w:val="16"/>
              </w:rPr>
            </w:pPr>
          </w:p>
        </w:tc>
        <w:tc>
          <w:tcPr>
            <w:tcW w:w="94" w:type="pct"/>
            <w:shd w:val="clear" w:color="auto" w:fill="D9D9D9"/>
            <w:textDirection w:val="btLr"/>
          </w:tcPr>
          <w:p w14:paraId="3835D4FB" w14:textId="77777777" w:rsidR="00AA0D75" w:rsidRPr="00D273E3" w:rsidRDefault="00AA0D75" w:rsidP="00C355A1">
            <w:pPr>
              <w:spacing w:after="0" w:line="240" w:lineRule="auto"/>
              <w:ind w:hanging="23"/>
              <w:jc w:val="center"/>
              <w:rPr>
                <w:rFonts w:ascii="Times New Roman" w:hAnsi="Times New Roman"/>
                <w:sz w:val="16"/>
                <w:szCs w:val="16"/>
              </w:rPr>
            </w:pPr>
          </w:p>
        </w:tc>
        <w:tc>
          <w:tcPr>
            <w:tcW w:w="94" w:type="pct"/>
            <w:shd w:val="clear" w:color="auto" w:fill="D9D9D9"/>
            <w:textDirection w:val="btLr"/>
          </w:tcPr>
          <w:p w14:paraId="04387ED9" w14:textId="77777777" w:rsidR="00AA0D75" w:rsidRPr="00D273E3" w:rsidRDefault="00AA0D75" w:rsidP="00C355A1">
            <w:pPr>
              <w:spacing w:after="0" w:line="240" w:lineRule="auto"/>
              <w:ind w:hanging="23"/>
              <w:jc w:val="center"/>
              <w:rPr>
                <w:rFonts w:ascii="Times New Roman" w:hAnsi="Times New Roman"/>
                <w:sz w:val="16"/>
                <w:szCs w:val="16"/>
              </w:rPr>
            </w:pPr>
          </w:p>
        </w:tc>
        <w:tc>
          <w:tcPr>
            <w:tcW w:w="115" w:type="pct"/>
            <w:shd w:val="clear" w:color="auto" w:fill="D9D9D9"/>
            <w:textDirection w:val="btLr"/>
          </w:tcPr>
          <w:p w14:paraId="06670042" w14:textId="77777777" w:rsidR="00AA0D75" w:rsidRPr="00D273E3" w:rsidRDefault="00AA0D75" w:rsidP="00C355A1">
            <w:pPr>
              <w:spacing w:after="0" w:line="240" w:lineRule="auto"/>
              <w:ind w:hanging="23"/>
              <w:jc w:val="center"/>
              <w:rPr>
                <w:rFonts w:ascii="Times New Roman" w:hAnsi="Times New Roman"/>
                <w:sz w:val="16"/>
                <w:szCs w:val="16"/>
              </w:rPr>
            </w:pPr>
          </w:p>
        </w:tc>
        <w:tc>
          <w:tcPr>
            <w:tcW w:w="74" w:type="pct"/>
            <w:shd w:val="clear" w:color="auto" w:fill="D9D9D9"/>
            <w:textDirection w:val="btLr"/>
          </w:tcPr>
          <w:p w14:paraId="3881AB02" w14:textId="77777777" w:rsidR="00AA0D75" w:rsidRPr="00D273E3" w:rsidRDefault="00AA0D75" w:rsidP="00C355A1">
            <w:pPr>
              <w:spacing w:after="0" w:line="240" w:lineRule="auto"/>
              <w:ind w:hanging="23"/>
              <w:jc w:val="center"/>
              <w:rPr>
                <w:rFonts w:ascii="Times New Roman" w:hAnsi="Times New Roman"/>
                <w:sz w:val="16"/>
                <w:szCs w:val="16"/>
              </w:rPr>
            </w:pPr>
          </w:p>
        </w:tc>
        <w:tc>
          <w:tcPr>
            <w:tcW w:w="121" w:type="pct"/>
            <w:shd w:val="clear" w:color="auto" w:fill="D9D9D9"/>
            <w:textDirection w:val="btLr"/>
          </w:tcPr>
          <w:p w14:paraId="618A4D0F" w14:textId="77777777" w:rsidR="00AA0D75" w:rsidRPr="00D273E3" w:rsidRDefault="00AA0D75" w:rsidP="00C355A1">
            <w:pPr>
              <w:spacing w:after="0" w:line="240" w:lineRule="auto"/>
              <w:ind w:hanging="23"/>
              <w:jc w:val="center"/>
              <w:rPr>
                <w:rFonts w:ascii="Times New Roman" w:hAnsi="Times New Roman"/>
                <w:sz w:val="16"/>
                <w:szCs w:val="16"/>
              </w:rPr>
            </w:pPr>
          </w:p>
        </w:tc>
        <w:tc>
          <w:tcPr>
            <w:tcW w:w="115" w:type="pct"/>
            <w:shd w:val="clear" w:color="auto" w:fill="D9D9D9"/>
            <w:textDirection w:val="btLr"/>
          </w:tcPr>
          <w:p w14:paraId="11BB106B" w14:textId="77777777" w:rsidR="00AA0D75" w:rsidRPr="00D273E3" w:rsidRDefault="00AA0D75" w:rsidP="00C355A1">
            <w:pPr>
              <w:spacing w:after="0" w:line="240" w:lineRule="auto"/>
              <w:ind w:hanging="23"/>
              <w:jc w:val="center"/>
              <w:rPr>
                <w:rFonts w:ascii="Times New Roman" w:hAnsi="Times New Roman"/>
                <w:sz w:val="16"/>
                <w:szCs w:val="16"/>
              </w:rPr>
            </w:pPr>
          </w:p>
        </w:tc>
        <w:tc>
          <w:tcPr>
            <w:tcW w:w="164" w:type="pct"/>
            <w:shd w:val="clear" w:color="auto" w:fill="D9D9D9"/>
            <w:textDirection w:val="btLr"/>
          </w:tcPr>
          <w:p w14:paraId="507195CA" w14:textId="77777777" w:rsidR="00AA0D75" w:rsidRPr="00D273E3" w:rsidRDefault="00AA0D75" w:rsidP="00C355A1">
            <w:pPr>
              <w:spacing w:after="0" w:line="240" w:lineRule="auto"/>
              <w:ind w:hanging="23"/>
              <w:jc w:val="center"/>
              <w:rPr>
                <w:rFonts w:ascii="Times New Roman" w:hAnsi="Times New Roman"/>
                <w:sz w:val="16"/>
                <w:szCs w:val="16"/>
              </w:rPr>
            </w:pPr>
          </w:p>
        </w:tc>
      </w:tr>
    </w:tbl>
    <w:tbl>
      <w:tblPr>
        <w:tblpPr w:leftFromText="180" w:rightFromText="180" w:vertAnchor="text" w:tblpXSpec="center" w:tblpY="1"/>
        <w:tblOverlap w:val="never"/>
        <w:tblW w:w="54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6"/>
        <w:gridCol w:w="1703"/>
        <w:gridCol w:w="334"/>
        <w:gridCol w:w="301"/>
        <w:gridCol w:w="288"/>
        <w:gridCol w:w="268"/>
        <w:gridCol w:w="247"/>
        <w:gridCol w:w="303"/>
        <w:gridCol w:w="310"/>
        <w:gridCol w:w="264"/>
        <w:gridCol w:w="290"/>
        <w:gridCol w:w="389"/>
        <w:gridCol w:w="267"/>
        <w:gridCol w:w="366"/>
        <w:gridCol w:w="267"/>
        <w:gridCol w:w="303"/>
        <w:gridCol w:w="297"/>
        <w:gridCol w:w="310"/>
        <w:gridCol w:w="303"/>
        <w:gridCol w:w="303"/>
        <w:gridCol w:w="303"/>
        <w:gridCol w:w="313"/>
        <w:gridCol w:w="241"/>
        <w:gridCol w:w="333"/>
        <w:gridCol w:w="310"/>
        <w:gridCol w:w="310"/>
        <w:gridCol w:w="310"/>
        <w:gridCol w:w="310"/>
        <w:gridCol w:w="333"/>
        <w:gridCol w:w="310"/>
        <w:gridCol w:w="310"/>
        <w:gridCol w:w="310"/>
        <w:gridCol w:w="310"/>
        <w:gridCol w:w="333"/>
        <w:gridCol w:w="310"/>
        <w:gridCol w:w="310"/>
        <w:gridCol w:w="399"/>
        <w:gridCol w:w="247"/>
        <w:gridCol w:w="393"/>
        <w:gridCol w:w="310"/>
        <w:gridCol w:w="310"/>
        <w:gridCol w:w="379"/>
        <w:gridCol w:w="244"/>
        <w:gridCol w:w="399"/>
        <w:gridCol w:w="379"/>
        <w:gridCol w:w="538"/>
      </w:tblGrid>
      <w:tr w:rsidR="00B10DAA" w:rsidRPr="00D273E3" w14:paraId="64AE492A" w14:textId="77777777" w:rsidTr="00B10DAA">
        <w:trPr>
          <w:cantSplit/>
        </w:trPr>
        <w:tc>
          <w:tcPr>
            <w:tcW w:w="250" w:type="pct"/>
          </w:tcPr>
          <w:p w14:paraId="0DA891FB" w14:textId="77777777" w:rsidR="00AA0D75" w:rsidRPr="00D273E3" w:rsidRDefault="00AA0D75" w:rsidP="00C355A1">
            <w:pPr>
              <w:spacing w:after="0"/>
              <w:ind w:left="2" w:right="-108" w:hanging="141"/>
              <w:jc w:val="center"/>
              <w:rPr>
                <w:rFonts w:ascii="Times New Roman" w:hAnsi="Times New Roman"/>
                <w:b/>
                <w:sz w:val="14"/>
                <w:szCs w:val="16"/>
              </w:rPr>
            </w:pPr>
            <w:r w:rsidRPr="00D273E3">
              <w:rPr>
                <w:rFonts w:ascii="Times New Roman" w:hAnsi="Times New Roman"/>
                <w:b/>
                <w:sz w:val="14"/>
                <w:szCs w:val="16"/>
              </w:rPr>
              <w:t>ОГСЭ.01</w:t>
            </w:r>
          </w:p>
        </w:tc>
        <w:tc>
          <w:tcPr>
            <w:tcW w:w="515" w:type="pct"/>
          </w:tcPr>
          <w:p w14:paraId="16F4FAE4" w14:textId="77777777" w:rsidR="00AA0D75" w:rsidRPr="00D273E3" w:rsidRDefault="00AA0D75" w:rsidP="00C355A1">
            <w:pPr>
              <w:suppressAutoHyphens/>
              <w:spacing w:after="0" w:line="240" w:lineRule="auto"/>
              <w:rPr>
                <w:rFonts w:ascii="Times New Roman" w:hAnsi="Times New Roman"/>
                <w:sz w:val="16"/>
                <w:szCs w:val="16"/>
              </w:rPr>
            </w:pPr>
            <w:r w:rsidRPr="00D273E3">
              <w:rPr>
                <w:rFonts w:ascii="Times New Roman" w:hAnsi="Times New Roman"/>
                <w:sz w:val="14"/>
                <w:szCs w:val="16"/>
              </w:rPr>
              <w:t>Основы философии</w:t>
            </w:r>
          </w:p>
        </w:tc>
        <w:tc>
          <w:tcPr>
            <w:tcW w:w="101" w:type="pct"/>
            <w:textDirection w:val="btLr"/>
            <w:vAlign w:val="center"/>
          </w:tcPr>
          <w:p w14:paraId="4F49B2DA" w14:textId="77777777" w:rsidR="00AA0D75" w:rsidRPr="00D273E3" w:rsidRDefault="00AA0D75" w:rsidP="00C355A1">
            <w:pPr>
              <w:spacing w:after="0" w:line="240" w:lineRule="auto"/>
              <w:jc w:val="center"/>
              <w:rPr>
                <w:rFonts w:ascii="Times New Roman" w:hAnsi="Times New Roman"/>
                <w:sz w:val="16"/>
                <w:szCs w:val="16"/>
              </w:rPr>
            </w:pPr>
          </w:p>
        </w:tc>
        <w:tc>
          <w:tcPr>
            <w:tcW w:w="91" w:type="pct"/>
            <w:textDirection w:val="btLr"/>
            <w:vAlign w:val="center"/>
          </w:tcPr>
          <w:p w14:paraId="595F2D9C" w14:textId="77777777" w:rsidR="00AA0D75" w:rsidRPr="00D273E3" w:rsidRDefault="00AA0D75" w:rsidP="00C355A1">
            <w:pPr>
              <w:spacing w:after="0" w:line="240" w:lineRule="auto"/>
              <w:jc w:val="center"/>
              <w:rPr>
                <w:rFonts w:ascii="Times New Roman" w:hAnsi="Times New Roman"/>
                <w:sz w:val="16"/>
                <w:szCs w:val="16"/>
              </w:rPr>
            </w:pPr>
          </w:p>
        </w:tc>
        <w:tc>
          <w:tcPr>
            <w:tcW w:w="87" w:type="pct"/>
            <w:textDirection w:val="btLr"/>
            <w:vAlign w:val="center"/>
          </w:tcPr>
          <w:p w14:paraId="3365A066" w14:textId="77777777" w:rsidR="00AA0D75" w:rsidRPr="00D273E3" w:rsidRDefault="00AA0D75" w:rsidP="00C355A1">
            <w:pPr>
              <w:spacing w:after="0" w:line="240" w:lineRule="auto"/>
              <w:jc w:val="center"/>
              <w:rPr>
                <w:rFonts w:ascii="Times New Roman" w:hAnsi="Times New Roman"/>
                <w:sz w:val="16"/>
                <w:szCs w:val="16"/>
              </w:rPr>
            </w:pPr>
          </w:p>
        </w:tc>
        <w:tc>
          <w:tcPr>
            <w:tcW w:w="81" w:type="pct"/>
            <w:textDirection w:val="btLr"/>
            <w:vAlign w:val="center"/>
          </w:tcPr>
          <w:p w14:paraId="5CC74404" w14:textId="77777777" w:rsidR="00AA0D75" w:rsidRPr="00D273E3" w:rsidRDefault="00AA0D75" w:rsidP="00C355A1">
            <w:pPr>
              <w:spacing w:after="0" w:line="240" w:lineRule="auto"/>
              <w:jc w:val="center"/>
              <w:rPr>
                <w:rFonts w:ascii="Times New Roman" w:hAnsi="Times New Roman"/>
                <w:sz w:val="16"/>
                <w:szCs w:val="16"/>
              </w:rPr>
            </w:pPr>
          </w:p>
        </w:tc>
        <w:tc>
          <w:tcPr>
            <w:tcW w:w="75" w:type="pct"/>
            <w:textDirection w:val="btLr"/>
            <w:vAlign w:val="center"/>
          </w:tcPr>
          <w:p w14:paraId="63893AEC" w14:textId="77777777" w:rsidR="00AA0D75" w:rsidRPr="00D273E3" w:rsidRDefault="00AA0D75" w:rsidP="00C355A1">
            <w:pPr>
              <w:spacing w:after="0" w:line="240" w:lineRule="auto"/>
              <w:jc w:val="center"/>
              <w:rPr>
                <w:rFonts w:ascii="Times New Roman" w:hAnsi="Times New Roman"/>
                <w:sz w:val="16"/>
                <w:szCs w:val="16"/>
              </w:rPr>
            </w:pPr>
          </w:p>
        </w:tc>
        <w:tc>
          <w:tcPr>
            <w:tcW w:w="92" w:type="pct"/>
            <w:textDirection w:val="btLr"/>
            <w:vAlign w:val="center"/>
          </w:tcPr>
          <w:p w14:paraId="22A65809" w14:textId="77777777" w:rsidR="00AA0D75" w:rsidRPr="00D273E3" w:rsidRDefault="00AA0D75" w:rsidP="00C355A1">
            <w:pPr>
              <w:spacing w:after="0" w:line="240" w:lineRule="auto"/>
              <w:jc w:val="center"/>
              <w:rPr>
                <w:rFonts w:ascii="Times New Roman" w:hAnsi="Times New Roman"/>
                <w:sz w:val="16"/>
                <w:szCs w:val="16"/>
              </w:rPr>
            </w:pPr>
          </w:p>
        </w:tc>
        <w:tc>
          <w:tcPr>
            <w:tcW w:w="94" w:type="pct"/>
            <w:textDirection w:val="btLr"/>
            <w:vAlign w:val="center"/>
          </w:tcPr>
          <w:p w14:paraId="628C251D" w14:textId="77777777" w:rsidR="00AA0D75" w:rsidRPr="00D273E3" w:rsidRDefault="00AA0D75" w:rsidP="00C355A1">
            <w:pPr>
              <w:spacing w:after="0" w:line="240" w:lineRule="auto"/>
              <w:jc w:val="center"/>
              <w:rPr>
                <w:rFonts w:ascii="Times New Roman" w:hAnsi="Times New Roman"/>
                <w:sz w:val="16"/>
                <w:szCs w:val="16"/>
              </w:rPr>
            </w:pPr>
          </w:p>
        </w:tc>
        <w:tc>
          <w:tcPr>
            <w:tcW w:w="80" w:type="pct"/>
            <w:noWrap/>
            <w:textDirection w:val="btLr"/>
            <w:vAlign w:val="center"/>
          </w:tcPr>
          <w:p w14:paraId="3578AD31" w14:textId="77777777" w:rsidR="00AA0D75" w:rsidRPr="00D273E3" w:rsidRDefault="00AA0D75" w:rsidP="00C355A1">
            <w:pPr>
              <w:spacing w:after="0" w:line="240" w:lineRule="auto"/>
              <w:jc w:val="center"/>
              <w:rPr>
                <w:rFonts w:ascii="Times New Roman" w:hAnsi="Times New Roman"/>
                <w:sz w:val="16"/>
                <w:szCs w:val="16"/>
              </w:rPr>
            </w:pPr>
          </w:p>
        </w:tc>
        <w:tc>
          <w:tcPr>
            <w:tcW w:w="88" w:type="pct"/>
            <w:noWrap/>
            <w:textDirection w:val="btLr"/>
            <w:vAlign w:val="center"/>
          </w:tcPr>
          <w:p w14:paraId="7198FA9A" w14:textId="77777777" w:rsidR="00AA0D75" w:rsidRPr="00D273E3" w:rsidRDefault="00AA0D75" w:rsidP="00C355A1">
            <w:pPr>
              <w:spacing w:after="0" w:line="240" w:lineRule="auto"/>
              <w:jc w:val="center"/>
              <w:rPr>
                <w:rFonts w:ascii="Times New Roman" w:hAnsi="Times New Roman"/>
                <w:sz w:val="16"/>
                <w:szCs w:val="16"/>
              </w:rPr>
            </w:pPr>
          </w:p>
        </w:tc>
        <w:tc>
          <w:tcPr>
            <w:tcW w:w="118" w:type="pct"/>
            <w:noWrap/>
            <w:textDirection w:val="btLr"/>
            <w:vAlign w:val="center"/>
          </w:tcPr>
          <w:p w14:paraId="14D2E2EE" w14:textId="77777777" w:rsidR="00AA0D75" w:rsidRPr="00D273E3" w:rsidRDefault="00AA0D75" w:rsidP="00C355A1">
            <w:pPr>
              <w:spacing w:after="0" w:line="240" w:lineRule="auto"/>
              <w:jc w:val="center"/>
              <w:rPr>
                <w:rFonts w:ascii="Times New Roman" w:hAnsi="Times New Roman"/>
                <w:sz w:val="16"/>
                <w:szCs w:val="16"/>
              </w:rPr>
            </w:pPr>
          </w:p>
        </w:tc>
        <w:tc>
          <w:tcPr>
            <w:tcW w:w="81" w:type="pct"/>
            <w:noWrap/>
            <w:textDirection w:val="btLr"/>
            <w:vAlign w:val="center"/>
          </w:tcPr>
          <w:p w14:paraId="79587709" w14:textId="77777777" w:rsidR="00AA0D75" w:rsidRPr="00D273E3" w:rsidRDefault="00AA0D75" w:rsidP="00C355A1">
            <w:pPr>
              <w:spacing w:after="0" w:line="240" w:lineRule="auto"/>
              <w:jc w:val="center"/>
              <w:rPr>
                <w:rFonts w:ascii="Times New Roman" w:hAnsi="Times New Roman"/>
                <w:sz w:val="16"/>
                <w:szCs w:val="16"/>
              </w:rPr>
            </w:pPr>
          </w:p>
        </w:tc>
        <w:tc>
          <w:tcPr>
            <w:tcW w:w="111" w:type="pct"/>
            <w:textDirection w:val="btLr"/>
            <w:vAlign w:val="center"/>
          </w:tcPr>
          <w:p w14:paraId="51DB8569" w14:textId="77777777" w:rsidR="00AA0D75" w:rsidRPr="00D273E3" w:rsidRDefault="00AA0D75" w:rsidP="00C355A1">
            <w:pPr>
              <w:spacing w:after="0" w:line="240" w:lineRule="auto"/>
              <w:jc w:val="center"/>
              <w:rPr>
                <w:rFonts w:ascii="Times New Roman" w:hAnsi="Times New Roman"/>
                <w:sz w:val="16"/>
                <w:szCs w:val="16"/>
              </w:rPr>
            </w:pPr>
          </w:p>
        </w:tc>
        <w:tc>
          <w:tcPr>
            <w:tcW w:w="81" w:type="pct"/>
            <w:noWrap/>
            <w:textDirection w:val="btLr"/>
            <w:vAlign w:val="center"/>
          </w:tcPr>
          <w:p w14:paraId="6D99F1C5" w14:textId="77777777" w:rsidR="00AA0D75" w:rsidRPr="00D273E3" w:rsidRDefault="00AA0D75" w:rsidP="00C355A1">
            <w:pPr>
              <w:spacing w:after="0" w:line="240" w:lineRule="auto"/>
              <w:jc w:val="center"/>
              <w:rPr>
                <w:rFonts w:ascii="Times New Roman" w:hAnsi="Times New Roman"/>
                <w:sz w:val="16"/>
                <w:szCs w:val="16"/>
              </w:rPr>
            </w:pPr>
          </w:p>
        </w:tc>
        <w:tc>
          <w:tcPr>
            <w:tcW w:w="92" w:type="pct"/>
            <w:noWrap/>
            <w:textDirection w:val="btLr"/>
            <w:vAlign w:val="center"/>
          </w:tcPr>
          <w:p w14:paraId="45DD1099" w14:textId="77777777" w:rsidR="00AA0D75" w:rsidRPr="00D273E3" w:rsidRDefault="00AA0D75" w:rsidP="00C355A1">
            <w:pPr>
              <w:spacing w:after="0" w:line="240" w:lineRule="auto"/>
              <w:jc w:val="center"/>
              <w:rPr>
                <w:rFonts w:ascii="Times New Roman" w:hAnsi="Times New Roman"/>
                <w:sz w:val="16"/>
                <w:szCs w:val="16"/>
              </w:rPr>
            </w:pPr>
          </w:p>
        </w:tc>
        <w:tc>
          <w:tcPr>
            <w:tcW w:w="90" w:type="pct"/>
            <w:noWrap/>
            <w:textDirection w:val="btLr"/>
            <w:vAlign w:val="center"/>
          </w:tcPr>
          <w:p w14:paraId="4CD28523"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textDirection w:val="btLr"/>
            <w:vAlign w:val="center"/>
          </w:tcPr>
          <w:p w14:paraId="434A7B76" w14:textId="77777777" w:rsidR="00AA0D75" w:rsidRPr="00D273E3" w:rsidRDefault="00AA0D75" w:rsidP="00C355A1">
            <w:pPr>
              <w:spacing w:after="0" w:line="240" w:lineRule="auto"/>
              <w:jc w:val="center"/>
              <w:rPr>
                <w:rFonts w:ascii="Times New Roman" w:hAnsi="Times New Roman"/>
                <w:sz w:val="16"/>
                <w:szCs w:val="16"/>
              </w:rPr>
            </w:pPr>
          </w:p>
        </w:tc>
        <w:tc>
          <w:tcPr>
            <w:tcW w:w="92" w:type="pct"/>
            <w:noWrap/>
            <w:textDirection w:val="btLr"/>
            <w:vAlign w:val="center"/>
          </w:tcPr>
          <w:p w14:paraId="1B6F3F5A" w14:textId="77777777" w:rsidR="00AA0D75" w:rsidRPr="00D273E3" w:rsidRDefault="00AA0D75" w:rsidP="00C355A1">
            <w:pPr>
              <w:spacing w:after="0" w:line="240" w:lineRule="auto"/>
              <w:jc w:val="center"/>
              <w:rPr>
                <w:rFonts w:ascii="Times New Roman" w:hAnsi="Times New Roman"/>
                <w:sz w:val="16"/>
                <w:szCs w:val="16"/>
              </w:rPr>
            </w:pPr>
          </w:p>
        </w:tc>
        <w:tc>
          <w:tcPr>
            <w:tcW w:w="92" w:type="pct"/>
            <w:noWrap/>
            <w:textDirection w:val="btLr"/>
            <w:vAlign w:val="center"/>
          </w:tcPr>
          <w:p w14:paraId="15DE1F3D" w14:textId="77777777" w:rsidR="00AA0D75" w:rsidRPr="00D273E3" w:rsidRDefault="00AA0D75" w:rsidP="00C355A1">
            <w:pPr>
              <w:spacing w:after="0" w:line="240" w:lineRule="auto"/>
              <w:jc w:val="center"/>
              <w:rPr>
                <w:rFonts w:ascii="Times New Roman" w:hAnsi="Times New Roman"/>
                <w:bCs/>
                <w:sz w:val="16"/>
                <w:szCs w:val="16"/>
              </w:rPr>
            </w:pPr>
          </w:p>
        </w:tc>
        <w:tc>
          <w:tcPr>
            <w:tcW w:w="92" w:type="pct"/>
            <w:noWrap/>
            <w:textDirection w:val="btLr"/>
            <w:vAlign w:val="center"/>
          </w:tcPr>
          <w:p w14:paraId="05611BD7" w14:textId="77777777" w:rsidR="00AA0D75" w:rsidRPr="00D273E3" w:rsidRDefault="00AA0D75" w:rsidP="00C355A1">
            <w:pPr>
              <w:spacing w:after="0" w:line="240" w:lineRule="auto"/>
              <w:jc w:val="center"/>
              <w:rPr>
                <w:rFonts w:ascii="Times New Roman" w:hAnsi="Times New Roman"/>
                <w:sz w:val="16"/>
                <w:szCs w:val="16"/>
              </w:rPr>
            </w:pPr>
          </w:p>
        </w:tc>
        <w:tc>
          <w:tcPr>
            <w:tcW w:w="95" w:type="pct"/>
            <w:shd w:val="clear" w:color="auto" w:fill="7F7F7F"/>
            <w:noWrap/>
            <w:textDirection w:val="btLr"/>
            <w:vAlign w:val="center"/>
          </w:tcPr>
          <w:p w14:paraId="7975AED0" w14:textId="77777777" w:rsidR="00AA0D75" w:rsidRPr="00D273E3" w:rsidRDefault="00AA0D75" w:rsidP="00C355A1">
            <w:pPr>
              <w:spacing w:after="0" w:line="240" w:lineRule="auto"/>
              <w:jc w:val="center"/>
              <w:rPr>
                <w:rFonts w:ascii="Times New Roman" w:hAnsi="Times New Roman"/>
                <w:sz w:val="16"/>
                <w:szCs w:val="16"/>
              </w:rPr>
            </w:pPr>
          </w:p>
        </w:tc>
        <w:tc>
          <w:tcPr>
            <w:tcW w:w="73" w:type="pct"/>
            <w:shd w:val="clear" w:color="auto" w:fill="7F7F7F"/>
            <w:noWrap/>
            <w:textDirection w:val="btLr"/>
            <w:vAlign w:val="center"/>
          </w:tcPr>
          <w:p w14:paraId="32C06C1B"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7F7F7F"/>
            <w:noWrap/>
            <w:textDirection w:val="btLr"/>
            <w:vAlign w:val="center"/>
          </w:tcPr>
          <w:p w14:paraId="1B001C1B"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noWrap/>
            <w:textDirection w:val="btLr"/>
            <w:vAlign w:val="center"/>
          </w:tcPr>
          <w:p w14:paraId="6E42F88B"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noWrap/>
            <w:textDirection w:val="btLr"/>
            <w:vAlign w:val="center"/>
          </w:tcPr>
          <w:p w14:paraId="1A45EA4E"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noWrap/>
            <w:textDirection w:val="btLr"/>
            <w:vAlign w:val="center"/>
          </w:tcPr>
          <w:p w14:paraId="073A64EB"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noWrap/>
            <w:textDirection w:val="btLr"/>
            <w:vAlign w:val="center"/>
          </w:tcPr>
          <w:p w14:paraId="663E2FC9"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7F7F7F"/>
            <w:noWrap/>
            <w:textDirection w:val="btLr"/>
            <w:vAlign w:val="center"/>
          </w:tcPr>
          <w:p w14:paraId="7ABC167F"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noWrap/>
            <w:textDirection w:val="btLr"/>
            <w:vAlign w:val="center"/>
          </w:tcPr>
          <w:p w14:paraId="1CB7F63B"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noWrap/>
            <w:textDirection w:val="btLr"/>
            <w:vAlign w:val="center"/>
          </w:tcPr>
          <w:p w14:paraId="586E0515"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noWrap/>
            <w:textDirection w:val="btLr"/>
            <w:vAlign w:val="center"/>
          </w:tcPr>
          <w:p w14:paraId="0FC5D3B1"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textDirection w:val="btLr"/>
            <w:vAlign w:val="center"/>
          </w:tcPr>
          <w:p w14:paraId="3356F7B5"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7F7F7F"/>
            <w:textDirection w:val="btLr"/>
            <w:vAlign w:val="center"/>
          </w:tcPr>
          <w:p w14:paraId="2A699C65"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textDirection w:val="btLr"/>
          </w:tcPr>
          <w:p w14:paraId="30A186AA" w14:textId="77777777" w:rsidR="00AA0D75" w:rsidRPr="00D273E3" w:rsidRDefault="00AA0D75" w:rsidP="00C355A1">
            <w:pPr>
              <w:spacing w:after="0" w:line="240" w:lineRule="auto"/>
              <w:ind w:hanging="23"/>
              <w:jc w:val="center"/>
              <w:rPr>
                <w:rFonts w:ascii="Times New Roman" w:hAnsi="Times New Roman"/>
                <w:sz w:val="16"/>
                <w:szCs w:val="16"/>
              </w:rPr>
            </w:pPr>
          </w:p>
        </w:tc>
        <w:tc>
          <w:tcPr>
            <w:tcW w:w="94" w:type="pct"/>
            <w:shd w:val="clear" w:color="auto" w:fill="7F7F7F"/>
            <w:textDirection w:val="btLr"/>
          </w:tcPr>
          <w:p w14:paraId="3FB7F589" w14:textId="77777777" w:rsidR="00AA0D75" w:rsidRPr="00D273E3" w:rsidRDefault="00AA0D75" w:rsidP="00C355A1">
            <w:pPr>
              <w:spacing w:after="0" w:line="240" w:lineRule="auto"/>
              <w:ind w:hanging="23"/>
              <w:jc w:val="center"/>
              <w:rPr>
                <w:rFonts w:ascii="Times New Roman" w:hAnsi="Times New Roman"/>
                <w:sz w:val="16"/>
                <w:szCs w:val="16"/>
              </w:rPr>
            </w:pPr>
          </w:p>
        </w:tc>
        <w:tc>
          <w:tcPr>
            <w:tcW w:w="121" w:type="pct"/>
            <w:shd w:val="clear" w:color="auto" w:fill="7F7F7F"/>
            <w:textDirection w:val="btLr"/>
          </w:tcPr>
          <w:p w14:paraId="0F535114" w14:textId="77777777" w:rsidR="00AA0D75" w:rsidRPr="00D273E3" w:rsidRDefault="00AA0D75" w:rsidP="00C355A1">
            <w:pPr>
              <w:spacing w:after="0" w:line="240" w:lineRule="auto"/>
              <w:ind w:hanging="23"/>
              <w:jc w:val="center"/>
              <w:rPr>
                <w:rFonts w:ascii="Times New Roman" w:hAnsi="Times New Roman"/>
                <w:sz w:val="16"/>
                <w:szCs w:val="16"/>
              </w:rPr>
            </w:pPr>
          </w:p>
        </w:tc>
        <w:tc>
          <w:tcPr>
            <w:tcW w:w="75" w:type="pct"/>
            <w:shd w:val="clear" w:color="auto" w:fill="7F7F7F"/>
            <w:textDirection w:val="btLr"/>
          </w:tcPr>
          <w:p w14:paraId="0A5A2A9C" w14:textId="77777777" w:rsidR="00AA0D75" w:rsidRPr="00D273E3" w:rsidRDefault="00AA0D75" w:rsidP="00C355A1">
            <w:pPr>
              <w:spacing w:after="0" w:line="240" w:lineRule="auto"/>
              <w:ind w:hanging="23"/>
              <w:jc w:val="center"/>
              <w:rPr>
                <w:rFonts w:ascii="Times New Roman" w:hAnsi="Times New Roman"/>
                <w:sz w:val="16"/>
                <w:szCs w:val="16"/>
              </w:rPr>
            </w:pPr>
          </w:p>
        </w:tc>
        <w:tc>
          <w:tcPr>
            <w:tcW w:w="119" w:type="pct"/>
            <w:shd w:val="clear" w:color="auto" w:fill="7F7F7F"/>
            <w:textDirection w:val="btLr"/>
          </w:tcPr>
          <w:p w14:paraId="40215AF1" w14:textId="77777777" w:rsidR="00AA0D75" w:rsidRPr="00D273E3" w:rsidRDefault="00AA0D75" w:rsidP="00C355A1">
            <w:pPr>
              <w:spacing w:after="0" w:line="240" w:lineRule="auto"/>
              <w:ind w:hanging="23"/>
              <w:jc w:val="center"/>
              <w:rPr>
                <w:rFonts w:ascii="Times New Roman" w:hAnsi="Times New Roman"/>
                <w:sz w:val="16"/>
                <w:szCs w:val="16"/>
              </w:rPr>
            </w:pPr>
          </w:p>
        </w:tc>
        <w:tc>
          <w:tcPr>
            <w:tcW w:w="94" w:type="pct"/>
            <w:shd w:val="clear" w:color="auto" w:fill="7F7F7F"/>
            <w:textDirection w:val="btLr"/>
          </w:tcPr>
          <w:p w14:paraId="5AAAB933" w14:textId="77777777" w:rsidR="00AA0D75" w:rsidRPr="00D273E3" w:rsidRDefault="00AA0D75" w:rsidP="00C355A1">
            <w:pPr>
              <w:spacing w:after="0" w:line="240" w:lineRule="auto"/>
              <w:ind w:hanging="23"/>
              <w:jc w:val="center"/>
              <w:rPr>
                <w:rFonts w:ascii="Times New Roman" w:hAnsi="Times New Roman"/>
                <w:sz w:val="16"/>
                <w:szCs w:val="16"/>
              </w:rPr>
            </w:pPr>
          </w:p>
        </w:tc>
        <w:tc>
          <w:tcPr>
            <w:tcW w:w="94" w:type="pct"/>
            <w:shd w:val="clear" w:color="auto" w:fill="FFFFFF"/>
            <w:textDirection w:val="btLr"/>
          </w:tcPr>
          <w:p w14:paraId="628FB7B6" w14:textId="77777777" w:rsidR="00AA0D75" w:rsidRPr="00D273E3" w:rsidRDefault="00AA0D75" w:rsidP="00C355A1">
            <w:pPr>
              <w:spacing w:after="0" w:line="240" w:lineRule="auto"/>
              <w:ind w:hanging="23"/>
              <w:jc w:val="center"/>
              <w:rPr>
                <w:rFonts w:ascii="Times New Roman" w:hAnsi="Times New Roman"/>
                <w:sz w:val="16"/>
                <w:szCs w:val="16"/>
              </w:rPr>
            </w:pPr>
          </w:p>
        </w:tc>
        <w:tc>
          <w:tcPr>
            <w:tcW w:w="115" w:type="pct"/>
            <w:shd w:val="clear" w:color="auto" w:fill="FFFFFF"/>
            <w:textDirection w:val="btLr"/>
          </w:tcPr>
          <w:p w14:paraId="3E87A752" w14:textId="77777777" w:rsidR="00AA0D75" w:rsidRPr="00D273E3" w:rsidRDefault="00AA0D75" w:rsidP="00C355A1">
            <w:pPr>
              <w:spacing w:after="0" w:line="240" w:lineRule="auto"/>
              <w:ind w:hanging="23"/>
              <w:jc w:val="center"/>
              <w:rPr>
                <w:rFonts w:ascii="Times New Roman" w:hAnsi="Times New Roman"/>
                <w:sz w:val="16"/>
                <w:szCs w:val="16"/>
              </w:rPr>
            </w:pPr>
          </w:p>
        </w:tc>
        <w:tc>
          <w:tcPr>
            <w:tcW w:w="74" w:type="pct"/>
            <w:shd w:val="clear" w:color="auto" w:fill="FFFFFF"/>
            <w:textDirection w:val="btLr"/>
          </w:tcPr>
          <w:p w14:paraId="752AC556" w14:textId="77777777" w:rsidR="00AA0D75" w:rsidRPr="00D273E3" w:rsidRDefault="00AA0D75" w:rsidP="00C355A1">
            <w:pPr>
              <w:spacing w:after="0" w:line="240" w:lineRule="auto"/>
              <w:ind w:hanging="23"/>
              <w:jc w:val="center"/>
              <w:rPr>
                <w:rFonts w:ascii="Times New Roman" w:hAnsi="Times New Roman"/>
                <w:sz w:val="16"/>
                <w:szCs w:val="16"/>
              </w:rPr>
            </w:pPr>
          </w:p>
        </w:tc>
        <w:tc>
          <w:tcPr>
            <w:tcW w:w="121" w:type="pct"/>
            <w:shd w:val="clear" w:color="auto" w:fill="FFFFFF"/>
            <w:textDirection w:val="btLr"/>
          </w:tcPr>
          <w:p w14:paraId="04E15833" w14:textId="77777777" w:rsidR="00AA0D75" w:rsidRPr="00D273E3" w:rsidRDefault="00AA0D75" w:rsidP="00C355A1">
            <w:pPr>
              <w:spacing w:after="0" w:line="240" w:lineRule="auto"/>
              <w:ind w:hanging="23"/>
              <w:jc w:val="center"/>
              <w:rPr>
                <w:rFonts w:ascii="Times New Roman" w:hAnsi="Times New Roman"/>
                <w:sz w:val="16"/>
                <w:szCs w:val="16"/>
              </w:rPr>
            </w:pPr>
          </w:p>
        </w:tc>
        <w:tc>
          <w:tcPr>
            <w:tcW w:w="115" w:type="pct"/>
            <w:shd w:val="clear" w:color="auto" w:fill="FFFFFF"/>
            <w:textDirection w:val="btLr"/>
          </w:tcPr>
          <w:p w14:paraId="54015BFE" w14:textId="77777777" w:rsidR="00AA0D75" w:rsidRPr="00D273E3" w:rsidRDefault="00AA0D75" w:rsidP="00C355A1">
            <w:pPr>
              <w:spacing w:after="0" w:line="240" w:lineRule="auto"/>
              <w:ind w:hanging="23"/>
              <w:jc w:val="center"/>
              <w:rPr>
                <w:rFonts w:ascii="Times New Roman" w:hAnsi="Times New Roman"/>
                <w:sz w:val="16"/>
                <w:szCs w:val="16"/>
              </w:rPr>
            </w:pPr>
          </w:p>
        </w:tc>
        <w:tc>
          <w:tcPr>
            <w:tcW w:w="164" w:type="pct"/>
          </w:tcPr>
          <w:p w14:paraId="5332F358" w14:textId="77777777" w:rsidR="00AA0D75" w:rsidRPr="00D273E3" w:rsidRDefault="00AA0D75" w:rsidP="00C355A1">
            <w:pPr>
              <w:spacing w:after="0" w:line="240" w:lineRule="auto"/>
              <w:ind w:hanging="23"/>
              <w:jc w:val="center"/>
              <w:rPr>
                <w:rFonts w:ascii="Times New Roman" w:hAnsi="Times New Roman"/>
                <w:sz w:val="16"/>
                <w:szCs w:val="16"/>
              </w:rPr>
            </w:pPr>
            <w:r w:rsidRPr="00D273E3">
              <w:rPr>
                <w:rFonts w:ascii="Times New Roman" w:hAnsi="Times New Roman"/>
                <w:sz w:val="16"/>
                <w:szCs w:val="16"/>
              </w:rPr>
              <w:t>48</w:t>
            </w:r>
          </w:p>
        </w:tc>
      </w:tr>
      <w:tr w:rsidR="00B10DAA" w:rsidRPr="00D273E3" w14:paraId="5E19CBD8" w14:textId="77777777" w:rsidTr="00B10DAA">
        <w:trPr>
          <w:cantSplit/>
        </w:trPr>
        <w:tc>
          <w:tcPr>
            <w:tcW w:w="250" w:type="pct"/>
          </w:tcPr>
          <w:p w14:paraId="0D39B411" w14:textId="77777777" w:rsidR="00AA0D75" w:rsidRPr="00D273E3" w:rsidRDefault="00AA0D75" w:rsidP="00C355A1">
            <w:pPr>
              <w:spacing w:after="0"/>
              <w:ind w:left="-142" w:right="-108"/>
              <w:jc w:val="center"/>
              <w:rPr>
                <w:rFonts w:ascii="Times New Roman" w:hAnsi="Times New Roman"/>
                <w:b/>
                <w:sz w:val="14"/>
                <w:szCs w:val="16"/>
              </w:rPr>
            </w:pPr>
            <w:r w:rsidRPr="00D273E3">
              <w:rPr>
                <w:rFonts w:ascii="Times New Roman" w:hAnsi="Times New Roman"/>
                <w:b/>
                <w:sz w:val="14"/>
                <w:szCs w:val="16"/>
              </w:rPr>
              <w:t>ОГСЭ.02</w:t>
            </w:r>
          </w:p>
        </w:tc>
        <w:tc>
          <w:tcPr>
            <w:tcW w:w="515" w:type="pct"/>
          </w:tcPr>
          <w:p w14:paraId="79BDA18D" w14:textId="77777777" w:rsidR="00AA0D75" w:rsidRPr="00D273E3" w:rsidRDefault="00AA0D75" w:rsidP="00C355A1">
            <w:pPr>
              <w:suppressAutoHyphens/>
              <w:spacing w:after="0" w:line="240" w:lineRule="auto"/>
              <w:rPr>
                <w:rFonts w:ascii="Times New Roman" w:hAnsi="Times New Roman"/>
                <w:sz w:val="12"/>
                <w:szCs w:val="16"/>
              </w:rPr>
            </w:pPr>
            <w:r w:rsidRPr="00D273E3">
              <w:rPr>
                <w:rFonts w:ascii="Times New Roman" w:hAnsi="Times New Roman"/>
                <w:sz w:val="12"/>
                <w:szCs w:val="16"/>
              </w:rPr>
              <w:t>История</w:t>
            </w:r>
          </w:p>
        </w:tc>
        <w:tc>
          <w:tcPr>
            <w:tcW w:w="101" w:type="pct"/>
            <w:shd w:val="clear" w:color="auto" w:fill="7F7F7F"/>
            <w:textDirection w:val="btLr"/>
            <w:vAlign w:val="center"/>
          </w:tcPr>
          <w:p w14:paraId="7AEB92F5" w14:textId="77777777" w:rsidR="00AA0D75" w:rsidRPr="00D273E3" w:rsidRDefault="00AA0D75" w:rsidP="00C355A1">
            <w:pPr>
              <w:spacing w:after="0" w:line="240" w:lineRule="auto"/>
              <w:jc w:val="center"/>
              <w:rPr>
                <w:rFonts w:ascii="Times New Roman" w:hAnsi="Times New Roman"/>
                <w:sz w:val="16"/>
                <w:szCs w:val="16"/>
              </w:rPr>
            </w:pPr>
          </w:p>
        </w:tc>
        <w:tc>
          <w:tcPr>
            <w:tcW w:w="91" w:type="pct"/>
            <w:shd w:val="clear" w:color="auto" w:fill="7F7F7F"/>
            <w:textDirection w:val="btLr"/>
            <w:vAlign w:val="center"/>
          </w:tcPr>
          <w:p w14:paraId="3A71C135" w14:textId="77777777" w:rsidR="00AA0D75" w:rsidRPr="00D273E3" w:rsidRDefault="00AA0D75" w:rsidP="00C355A1">
            <w:pPr>
              <w:spacing w:after="0" w:line="240" w:lineRule="auto"/>
              <w:jc w:val="center"/>
              <w:rPr>
                <w:rFonts w:ascii="Times New Roman" w:hAnsi="Times New Roman"/>
                <w:sz w:val="16"/>
                <w:szCs w:val="16"/>
              </w:rPr>
            </w:pPr>
          </w:p>
        </w:tc>
        <w:tc>
          <w:tcPr>
            <w:tcW w:w="87" w:type="pct"/>
            <w:shd w:val="clear" w:color="auto" w:fill="7F7F7F"/>
            <w:textDirection w:val="btLr"/>
            <w:vAlign w:val="center"/>
          </w:tcPr>
          <w:p w14:paraId="390DE000" w14:textId="77777777" w:rsidR="00AA0D75" w:rsidRPr="00D273E3" w:rsidRDefault="00AA0D75" w:rsidP="00C355A1">
            <w:pPr>
              <w:spacing w:after="0" w:line="240" w:lineRule="auto"/>
              <w:jc w:val="center"/>
              <w:rPr>
                <w:rFonts w:ascii="Times New Roman" w:hAnsi="Times New Roman"/>
                <w:sz w:val="16"/>
                <w:szCs w:val="16"/>
              </w:rPr>
            </w:pPr>
          </w:p>
        </w:tc>
        <w:tc>
          <w:tcPr>
            <w:tcW w:w="81" w:type="pct"/>
            <w:shd w:val="clear" w:color="auto" w:fill="7F7F7F"/>
            <w:textDirection w:val="btLr"/>
            <w:vAlign w:val="center"/>
          </w:tcPr>
          <w:p w14:paraId="6457405B" w14:textId="77777777" w:rsidR="00AA0D75" w:rsidRPr="00D273E3" w:rsidRDefault="00AA0D75" w:rsidP="00C355A1">
            <w:pPr>
              <w:spacing w:after="0" w:line="240" w:lineRule="auto"/>
              <w:jc w:val="center"/>
              <w:rPr>
                <w:rFonts w:ascii="Times New Roman" w:hAnsi="Times New Roman"/>
                <w:sz w:val="16"/>
                <w:szCs w:val="16"/>
              </w:rPr>
            </w:pPr>
          </w:p>
        </w:tc>
        <w:tc>
          <w:tcPr>
            <w:tcW w:w="75" w:type="pct"/>
            <w:shd w:val="clear" w:color="auto" w:fill="7F7F7F"/>
            <w:textDirection w:val="btLr"/>
            <w:vAlign w:val="center"/>
          </w:tcPr>
          <w:p w14:paraId="024CD388" w14:textId="77777777" w:rsidR="00AA0D75" w:rsidRPr="00D273E3" w:rsidRDefault="00AA0D75" w:rsidP="00C355A1">
            <w:pPr>
              <w:spacing w:after="0" w:line="240" w:lineRule="auto"/>
              <w:jc w:val="center"/>
              <w:rPr>
                <w:rFonts w:ascii="Times New Roman" w:hAnsi="Times New Roman"/>
                <w:sz w:val="16"/>
                <w:szCs w:val="16"/>
              </w:rPr>
            </w:pPr>
          </w:p>
        </w:tc>
        <w:tc>
          <w:tcPr>
            <w:tcW w:w="92" w:type="pct"/>
            <w:shd w:val="clear" w:color="auto" w:fill="7F7F7F"/>
            <w:textDirection w:val="btLr"/>
            <w:vAlign w:val="center"/>
          </w:tcPr>
          <w:p w14:paraId="585BAE2B"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textDirection w:val="btLr"/>
            <w:vAlign w:val="center"/>
          </w:tcPr>
          <w:p w14:paraId="50359671" w14:textId="77777777" w:rsidR="00AA0D75" w:rsidRPr="00D273E3" w:rsidRDefault="00AA0D75" w:rsidP="00C355A1">
            <w:pPr>
              <w:spacing w:after="0" w:line="240" w:lineRule="auto"/>
              <w:jc w:val="center"/>
              <w:rPr>
                <w:rFonts w:ascii="Times New Roman" w:hAnsi="Times New Roman"/>
                <w:sz w:val="16"/>
                <w:szCs w:val="16"/>
              </w:rPr>
            </w:pPr>
          </w:p>
        </w:tc>
        <w:tc>
          <w:tcPr>
            <w:tcW w:w="80" w:type="pct"/>
            <w:shd w:val="clear" w:color="auto" w:fill="7F7F7F"/>
            <w:noWrap/>
            <w:textDirection w:val="btLr"/>
            <w:vAlign w:val="center"/>
          </w:tcPr>
          <w:p w14:paraId="32D95055" w14:textId="77777777" w:rsidR="00AA0D75" w:rsidRPr="00D273E3" w:rsidRDefault="00AA0D75" w:rsidP="00C355A1">
            <w:pPr>
              <w:spacing w:after="0" w:line="240" w:lineRule="auto"/>
              <w:jc w:val="center"/>
              <w:rPr>
                <w:rFonts w:ascii="Times New Roman" w:hAnsi="Times New Roman"/>
                <w:sz w:val="16"/>
                <w:szCs w:val="16"/>
              </w:rPr>
            </w:pPr>
          </w:p>
        </w:tc>
        <w:tc>
          <w:tcPr>
            <w:tcW w:w="88" w:type="pct"/>
            <w:shd w:val="clear" w:color="auto" w:fill="7F7F7F"/>
            <w:noWrap/>
            <w:textDirection w:val="btLr"/>
            <w:vAlign w:val="center"/>
          </w:tcPr>
          <w:p w14:paraId="55EB9A34" w14:textId="77777777" w:rsidR="00AA0D75" w:rsidRPr="00D273E3" w:rsidRDefault="00AA0D75" w:rsidP="00C355A1">
            <w:pPr>
              <w:spacing w:after="0" w:line="240" w:lineRule="auto"/>
              <w:jc w:val="center"/>
              <w:rPr>
                <w:rFonts w:ascii="Times New Roman" w:hAnsi="Times New Roman"/>
                <w:sz w:val="16"/>
                <w:szCs w:val="16"/>
              </w:rPr>
            </w:pPr>
          </w:p>
        </w:tc>
        <w:tc>
          <w:tcPr>
            <w:tcW w:w="118" w:type="pct"/>
            <w:shd w:val="clear" w:color="auto" w:fill="7F7F7F"/>
            <w:noWrap/>
            <w:textDirection w:val="btLr"/>
            <w:vAlign w:val="center"/>
          </w:tcPr>
          <w:p w14:paraId="4A87A81D" w14:textId="77777777" w:rsidR="00AA0D75" w:rsidRPr="00D273E3" w:rsidRDefault="00AA0D75" w:rsidP="00C355A1">
            <w:pPr>
              <w:spacing w:after="0" w:line="240" w:lineRule="auto"/>
              <w:jc w:val="center"/>
              <w:rPr>
                <w:rFonts w:ascii="Times New Roman" w:hAnsi="Times New Roman"/>
                <w:sz w:val="16"/>
                <w:szCs w:val="16"/>
              </w:rPr>
            </w:pPr>
          </w:p>
        </w:tc>
        <w:tc>
          <w:tcPr>
            <w:tcW w:w="81" w:type="pct"/>
            <w:shd w:val="clear" w:color="auto" w:fill="7F7F7F"/>
            <w:noWrap/>
            <w:textDirection w:val="btLr"/>
            <w:vAlign w:val="center"/>
          </w:tcPr>
          <w:p w14:paraId="5149379A" w14:textId="77777777" w:rsidR="00AA0D75" w:rsidRPr="00D273E3" w:rsidRDefault="00AA0D75" w:rsidP="00C355A1">
            <w:pPr>
              <w:spacing w:after="0" w:line="240" w:lineRule="auto"/>
              <w:jc w:val="center"/>
              <w:rPr>
                <w:rFonts w:ascii="Times New Roman" w:hAnsi="Times New Roman"/>
                <w:sz w:val="16"/>
                <w:szCs w:val="16"/>
              </w:rPr>
            </w:pPr>
          </w:p>
        </w:tc>
        <w:tc>
          <w:tcPr>
            <w:tcW w:w="111" w:type="pct"/>
            <w:shd w:val="clear" w:color="auto" w:fill="7F7F7F"/>
            <w:textDirection w:val="btLr"/>
            <w:vAlign w:val="center"/>
          </w:tcPr>
          <w:p w14:paraId="00E6EB56" w14:textId="77777777" w:rsidR="00AA0D75" w:rsidRPr="00D273E3" w:rsidRDefault="00AA0D75" w:rsidP="00C355A1">
            <w:pPr>
              <w:spacing w:after="0" w:line="240" w:lineRule="auto"/>
              <w:jc w:val="center"/>
              <w:rPr>
                <w:rFonts w:ascii="Times New Roman" w:hAnsi="Times New Roman"/>
                <w:sz w:val="16"/>
                <w:szCs w:val="16"/>
              </w:rPr>
            </w:pPr>
          </w:p>
        </w:tc>
        <w:tc>
          <w:tcPr>
            <w:tcW w:w="81" w:type="pct"/>
            <w:shd w:val="clear" w:color="auto" w:fill="7F7F7F"/>
            <w:noWrap/>
            <w:textDirection w:val="btLr"/>
            <w:vAlign w:val="center"/>
          </w:tcPr>
          <w:p w14:paraId="35DEF44C" w14:textId="77777777" w:rsidR="00AA0D75" w:rsidRPr="00D273E3" w:rsidRDefault="00AA0D75" w:rsidP="00C355A1">
            <w:pPr>
              <w:spacing w:after="0" w:line="240" w:lineRule="auto"/>
              <w:jc w:val="center"/>
              <w:rPr>
                <w:rFonts w:ascii="Times New Roman" w:hAnsi="Times New Roman"/>
                <w:sz w:val="16"/>
                <w:szCs w:val="16"/>
              </w:rPr>
            </w:pPr>
          </w:p>
        </w:tc>
        <w:tc>
          <w:tcPr>
            <w:tcW w:w="92" w:type="pct"/>
            <w:shd w:val="clear" w:color="auto" w:fill="7F7F7F"/>
            <w:noWrap/>
            <w:textDirection w:val="btLr"/>
            <w:vAlign w:val="center"/>
          </w:tcPr>
          <w:p w14:paraId="454EC7F9" w14:textId="77777777" w:rsidR="00AA0D75" w:rsidRPr="00D273E3" w:rsidRDefault="00AA0D75" w:rsidP="00C355A1">
            <w:pPr>
              <w:spacing w:after="0" w:line="240" w:lineRule="auto"/>
              <w:jc w:val="center"/>
              <w:rPr>
                <w:rFonts w:ascii="Times New Roman" w:hAnsi="Times New Roman"/>
                <w:sz w:val="16"/>
                <w:szCs w:val="16"/>
              </w:rPr>
            </w:pPr>
          </w:p>
        </w:tc>
        <w:tc>
          <w:tcPr>
            <w:tcW w:w="90" w:type="pct"/>
            <w:shd w:val="clear" w:color="auto" w:fill="7F7F7F"/>
            <w:noWrap/>
            <w:textDirection w:val="btLr"/>
            <w:vAlign w:val="center"/>
          </w:tcPr>
          <w:p w14:paraId="7A5A81E1"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noWrap/>
            <w:textDirection w:val="btLr"/>
            <w:vAlign w:val="center"/>
          </w:tcPr>
          <w:p w14:paraId="7D35A08D" w14:textId="77777777" w:rsidR="00AA0D75" w:rsidRPr="00D273E3" w:rsidRDefault="00AA0D75" w:rsidP="00C355A1">
            <w:pPr>
              <w:spacing w:after="0" w:line="240" w:lineRule="auto"/>
              <w:jc w:val="center"/>
              <w:rPr>
                <w:rFonts w:ascii="Times New Roman" w:hAnsi="Times New Roman"/>
                <w:sz w:val="16"/>
                <w:szCs w:val="16"/>
              </w:rPr>
            </w:pPr>
          </w:p>
        </w:tc>
        <w:tc>
          <w:tcPr>
            <w:tcW w:w="92" w:type="pct"/>
            <w:shd w:val="clear" w:color="auto" w:fill="FFFFFF"/>
            <w:noWrap/>
            <w:textDirection w:val="btLr"/>
            <w:vAlign w:val="center"/>
          </w:tcPr>
          <w:p w14:paraId="0D5D3F55" w14:textId="77777777" w:rsidR="00AA0D75" w:rsidRPr="00D273E3" w:rsidRDefault="00AA0D75" w:rsidP="00C355A1">
            <w:pPr>
              <w:spacing w:after="0" w:line="240" w:lineRule="auto"/>
              <w:jc w:val="center"/>
              <w:rPr>
                <w:rFonts w:ascii="Times New Roman" w:hAnsi="Times New Roman"/>
                <w:sz w:val="16"/>
                <w:szCs w:val="16"/>
              </w:rPr>
            </w:pPr>
          </w:p>
        </w:tc>
        <w:tc>
          <w:tcPr>
            <w:tcW w:w="92" w:type="pct"/>
            <w:noWrap/>
            <w:textDirection w:val="btLr"/>
            <w:vAlign w:val="center"/>
          </w:tcPr>
          <w:p w14:paraId="4D5347F7" w14:textId="77777777" w:rsidR="00AA0D75" w:rsidRPr="00D273E3" w:rsidRDefault="00AA0D75" w:rsidP="00C355A1">
            <w:pPr>
              <w:spacing w:after="0" w:line="240" w:lineRule="auto"/>
              <w:jc w:val="center"/>
              <w:rPr>
                <w:rFonts w:ascii="Times New Roman" w:hAnsi="Times New Roman"/>
                <w:bCs/>
                <w:sz w:val="16"/>
                <w:szCs w:val="16"/>
              </w:rPr>
            </w:pPr>
          </w:p>
        </w:tc>
        <w:tc>
          <w:tcPr>
            <w:tcW w:w="92" w:type="pct"/>
            <w:noWrap/>
            <w:textDirection w:val="btLr"/>
            <w:vAlign w:val="center"/>
          </w:tcPr>
          <w:p w14:paraId="0EFCAF64" w14:textId="77777777" w:rsidR="00AA0D75" w:rsidRPr="00D273E3" w:rsidRDefault="00AA0D75" w:rsidP="00C355A1">
            <w:pPr>
              <w:spacing w:after="0" w:line="240" w:lineRule="auto"/>
              <w:jc w:val="center"/>
              <w:rPr>
                <w:rFonts w:ascii="Times New Roman" w:hAnsi="Times New Roman"/>
                <w:sz w:val="16"/>
                <w:szCs w:val="16"/>
              </w:rPr>
            </w:pPr>
          </w:p>
        </w:tc>
        <w:tc>
          <w:tcPr>
            <w:tcW w:w="95" w:type="pct"/>
            <w:noWrap/>
            <w:textDirection w:val="btLr"/>
            <w:vAlign w:val="center"/>
          </w:tcPr>
          <w:p w14:paraId="0EE14EF2" w14:textId="77777777" w:rsidR="00AA0D75" w:rsidRPr="00D273E3" w:rsidRDefault="00AA0D75" w:rsidP="00C355A1">
            <w:pPr>
              <w:spacing w:after="0" w:line="240" w:lineRule="auto"/>
              <w:jc w:val="center"/>
              <w:rPr>
                <w:rFonts w:ascii="Times New Roman" w:hAnsi="Times New Roman"/>
                <w:sz w:val="16"/>
                <w:szCs w:val="16"/>
              </w:rPr>
            </w:pPr>
          </w:p>
        </w:tc>
        <w:tc>
          <w:tcPr>
            <w:tcW w:w="73" w:type="pct"/>
            <w:noWrap/>
            <w:textDirection w:val="btLr"/>
            <w:vAlign w:val="center"/>
          </w:tcPr>
          <w:p w14:paraId="749E558E" w14:textId="77777777" w:rsidR="00AA0D75" w:rsidRPr="00D273E3" w:rsidRDefault="00AA0D75" w:rsidP="00C355A1">
            <w:pPr>
              <w:spacing w:after="0" w:line="240" w:lineRule="auto"/>
              <w:jc w:val="center"/>
              <w:rPr>
                <w:rFonts w:ascii="Times New Roman" w:hAnsi="Times New Roman"/>
                <w:sz w:val="16"/>
                <w:szCs w:val="16"/>
              </w:rPr>
            </w:pPr>
          </w:p>
        </w:tc>
        <w:tc>
          <w:tcPr>
            <w:tcW w:w="101" w:type="pct"/>
            <w:noWrap/>
            <w:textDirection w:val="btLr"/>
            <w:vAlign w:val="center"/>
          </w:tcPr>
          <w:p w14:paraId="794518E6"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textDirection w:val="btLr"/>
            <w:vAlign w:val="center"/>
          </w:tcPr>
          <w:p w14:paraId="6AD93A8B"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textDirection w:val="btLr"/>
            <w:vAlign w:val="center"/>
          </w:tcPr>
          <w:p w14:paraId="2AA7E49A"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textDirection w:val="btLr"/>
            <w:vAlign w:val="center"/>
          </w:tcPr>
          <w:p w14:paraId="05F9B666"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textDirection w:val="btLr"/>
            <w:vAlign w:val="center"/>
          </w:tcPr>
          <w:p w14:paraId="57D72159" w14:textId="77777777" w:rsidR="00AA0D75" w:rsidRPr="00D273E3" w:rsidRDefault="00AA0D75" w:rsidP="00C355A1">
            <w:pPr>
              <w:spacing w:after="0" w:line="240" w:lineRule="auto"/>
              <w:jc w:val="center"/>
              <w:rPr>
                <w:rFonts w:ascii="Times New Roman" w:hAnsi="Times New Roman"/>
                <w:sz w:val="16"/>
                <w:szCs w:val="16"/>
              </w:rPr>
            </w:pPr>
          </w:p>
        </w:tc>
        <w:tc>
          <w:tcPr>
            <w:tcW w:w="101" w:type="pct"/>
            <w:noWrap/>
            <w:textDirection w:val="btLr"/>
            <w:vAlign w:val="center"/>
          </w:tcPr>
          <w:p w14:paraId="7327394E"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textDirection w:val="btLr"/>
            <w:vAlign w:val="center"/>
          </w:tcPr>
          <w:p w14:paraId="42CE6DB5"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textDirection w:val="btLr"/>
            <w:vAlign w:val="center"/>
          </w:tcPr>
          <w:p w14:paraId="045382B6"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textDirection w:val="btLr"/>
            <w:vAlign w:val="center"/>
          </w:tcPr>
          <w:p w14:paraId="12CA3E50" w14:textId="77777777" w:rsidR="00AA0D75" w:rsidRPr="00D273E3" w:rsidRDefault="00AA0D75" w:rsidP="00C355A1">
            <w:pPr>
              <w:spacing w:after="0" w:line="240" w:lineRule="auto"/>
              <w:jc w:val="center"/>
              <w:rPr>
                <w:rFonts w:ascii="Times New Roman" w:hAnsi="Times New Roman"/>
                <w:sz w:val="16"/>
                <w:szCs w:val="16"/>
              </w:rPr>
            </w:pPr>
          </w:p>
        </w:tc>
        <w:tc>
          <w:tcPr>
            <w:tcW w:w="94" w:type="pct"/>
            <w:textDirection w:val="btLr"/>
            <w:vAlign w:val="center"/>
          </w:tcPr>
          <w:p w14:paraId="73C52D65" w14:textId="77777777" w:rsidR="00AA0D75" w:rsidRPr="00D273E3" w:rsidRDefault="00AA0D75" w:rsidP="00C355A1">
            <w:pPr>
              <w:spacing w:after="0" w:line="240" w:lineRule="auto"/>
              <w:jc w:val="center"/>
              <w:rPr>
                <w:rFonts w:ascii="Times New Roman" w:hAnsi="Times New Roman"/>
                <w:sz w:val="16"/>
                <w:szCs w:val="16"/>
              </w:rPr>
            </w:pPr>
          </w:p>
        </w:tc>
        <w:tc>
          <w:tcPr>
            <w:tcW w:w="101" w:type="pct"/>
            <w:textDirection w:val="btLr"/>
            <w:vAlign w:val="center"/>
          </w:tcPr>
          <w:p w14:paraId="6E6B6D94" w14:textId="77777777" w:rsidR="00AA0D75" w:rsidRPr="00D273E3" w:rsidRDefault="00AA0D75" w:rsidP="00C355A1">
            <w:pPr>
              <w:spacing w:after="0" w:line="240" w:lineRule="auto"/>
              <w:jc w:val="center"/>
              <w:rPr>
                <w:rFonts w:ascii="Times New Roman" w:hAnsi="Times New Roman"/>
                <w:sz w:val="16"/>
                <w:szCs w:val="16"/>
              </w:rPr>
            </w:pPr>
          </w:p>
        </w:tc>
        <w:tc>
          <w:tcPr>
            <w:tcW w:w="94" w:type="pct"/>
            <w:textDirection w:val="btLr"/>
          </w:tcPr>
          <w:p w14:paraId="2A57CA91" w14:textId="77777777" w:rsidR="00AA0D75" w:rsidRPr="00D273E3" w:rsidRDefault="00AA0D75" w:rsidP="00C355A1">
            <w:pPr>
              <w:spacing w:after="0" w:line="240" w:lineRule="auto"/>
              <w:ind w:hanging="23"/>
              <w:jc w:val="center"/>
              <w:rPr>
                <w:rFonts w:ascii="Times New Roman" w:hAnsi="Times New Roman"/>
                <w:sz w:val="16"/>
                <w:szCs w:val="16"/>
              </w:rPr>
            </w:pPr>
          </w:p>
        </w:tc>
        <w:tc>
          <w:tcPr>
            <w:tcW w:w="94" w:type="pct"/>
            <w:textDirection w:val="btLr"/>
          </w:tcPr>
          <w:p w14:paraId="0502E3A3" w14:textId="77777777" w:rsidR="00AA0D75" w:rsidRPr="00D273E3" w:rsidRDefault="00AA0D75" w:rsidP="00C355A1">
            <w:pPr>
              <w:spacing w:after="0" w:line="240" w:lineRule="auto"/>
              <w:ind w:hanging="23"/>
              <w:jc w:val="center"/>
              <w:rPr>
                <w:rFonts w:ascii="Times New Roman" w:hAnsi="Times New Roman"/>
                <w:sz w:val="16"/>
                <w:szCs w:val="16"/>
              </w:rPr>
            </w:pPr>
          </w:p>
        </w:tc>
        <w:tc>
          <w:tcPr>
            <w:tcW w:w="121" w:type="pct"/>
            <w:textDirection w:val="btLr"/>
          </w:tcPr>
          <w:p w14:paraId="5AE39837" w14:textId="77777777" w:rsidR="00AA0D75" w:rsidRPr="00D273E3" w:rsidRDefault="00AA0D75" w:rsidP="00C355A1">
            <w:pPr>
              <w:spacing w:after="0" w:line="240" w:lineRule="auto"/>
              <w:ind w:hanging="23"/>
              <w:jc w:val="center"/>
              <w:rPr>
                <w:rFonts w:ascii="Times New Roman" w:hAnsi="Times New Roman"/>
                <w:sz w:val="16"/>
                <w:szCs w:val="16"/>
              </w:rPr>
            </w:pPr>
          </w:p>
        </w:tc>
        <w:tc>
          <w:tcPr>
            <w:tcW w:w="75" w:type="pct"/>
            <w:textDirection w:val="btLr"/>
          </w:tcPr>
          <w:p w14:paraId="68535211" w14:textId="77777777" w:rsidR="00AA0D75" w:rsidRPr="00D273E3" w:rsidRDefault="00AA0D75" w:rsidP="00C355A1">
            <w:pPr>
              <w:spacing w:after="0" w:line="240" w:lineRule="auto"/>
              <w:ind w:hanging="23"/>
              <w:jc w:val="center"/>
              <w:rPr>
                <w:rFonts w:ascii="Times New Roman" w:hAnsi="Times New Roman"/>
                <w:sz w:val="16"/>
                <w:szCs w:val="16"/>
              </w:rPr>
            </w:pPr>
          </w:p>
        </w:tc>
        <w:tc>
          <w:tcPr>
            <w:tcW w:w="119" w:type="pct"/>
            <w:textDirection w:val="btLr"/>
          </w:tcPr>
          <w:p w14:paraId="5F803914" w14:textId="77777777" w:rsidR="00AA0D75" w:rsidRPr="00D273E3" w:rsidRDefault="00AA0D75" w:rsidP="00C355A1">
            <w:pPr>
              <w:spacing w:after="0" w:line="240" w:lineRule="auto"/>
              <w:ind w:hanging="23"/>
              <w:jc w:val="center"/>
              <w:rPr>
                <w:rFonts w:ascii="Times New Roman" w:hAnsi="Times New Roman"/>
                <w:sz w:val="16"/>
                <w:szCs w:val="16"/>
              </w:rPr>
            </w:pPr>
          </w:p>
        </w:tc>
        <w:tc>
          <w:tcPr>
            <w:tcW w:w="94" w:type="pct"/>
            <w:textDirection w:val="btLr"/>
          </w:tcPr>
          <w:p w14:paraId="551AAB7A" w14:textId="77777777" w:rsidR="00AA0D75" w:rsidRPr="00D273E3" w:rsidRDefault="00AA0D75" w:rsidP="00C355A1">
            <w:pPr>
              <w:spacing w:after="0" w:line="240" w:lineRule="auto"/>
              <w:ind w:hanging="23"/>
              <w:jc w:val="center"/>
              <w:rPr>
                <w:rFonts w:ascii="Times New Roman" w:hAnsi="Times New Roman"/>
                <w:sz w:val="16"/>
                <w:szCs w:val="16"/>
              </w:rPr>
            </w:pPr>
          </w:p>
        </w:tc>
        <w:tc>
          <w:tcPr>
            <w:tcW w:w="94" w:type="pct"/>
            <w:textDirection w:val="btLr"/>
          </w:tcPr>
          <w:p w14:paraId="7B3140C8" w14:textId="77777777" w:rsidR="00AA0D75" w:rsidRPr="00D273E3" w:rsidRDefault="00AA0D75" w:rsidP="00C355A1">
            <w:pPr>
              <w:spacing w:after="0" w:line="240" w:lineRule="auto"/>
              <w:ind w:hanging="23"/>
              <w:jc w:val="center"/>
              <w:rPr>
                <w:rFonts w:ascii="Times New Roman" w:hAnsi="Times New Roman"/>
                <w:sz w:val="16"/>
                <w:szCs w:val="16"/>
              </w:rPr>
            </w:pPr>
          </w:p>
        </w:tc>
        <w:tc>
          <w:tcPr>
            <w:tcW w:w="115" w:type="pct"/>
            <w:textDirection w:val="btLr"/>
          </w:tcPr>
          <w:p w14:paraId="2B8F3437" w14:textId="77777777" w:rsidR="00AA0D75" w:rsidRPr="00D273E3" w:rsidRDefault="00AA0D75" w:rsidP="00C355A1">
            <w:pPr>
              <w:spacing w:after="0" w:line="240" w:lineRule="auto"/>
              <w:ind w:hanging="23"/>
              <w:jc w:val="center"/>
              <w:rPr>
                <w:rFonts w:ascii="Times New Roman" w:hAnsi="Times New Roman"/>
                <w:sz w:val="16"/>
                <w:szCs w:val="16"/>
              </w:rPr>
            </w:pPr>
          </w:p>
        </w:tc>
        <w:tc>
          <w:tcPr>
            <w:tcW w:w="74" w:type="pct"/>
            <w:textDirection w:val="btLr"/>
          </w:tcPr>
          <w:p w14:paraId="2FD2E9B0" w14:textId="77777777" w:rsidR="00AA0D75" w:rsidRPr="00D273E3" w:rsidRDefault="00AA0D75" w:rsidP="00C355A1">
            <w:pPr>
              <w:spacing w:after="0" w:line="240" w:lineRule="auto"/>
              <w:ind w:hanging="23"/>
              <w:jc w:val="center"/>
              <w:rPr>
                <w:rFonts w:ascii="Times New Roman" w:hAnsi="Times New Roman"/>
                <w:sz w:val="16"/>
                <w:szCs w:val="16"/>
              </w:rPr>
            </w:pPr>
          </w:p>
        </w:tc>
        <w:tc>
          <w:tcPr>
            <w:tcW w:w="121" w:type="pct"/>
            <w:textDirection w:val="btLr"/>
          </w:tcPr>
          <w:p w14:paraId="495BD842" w14:textId="77777777" w:rsidR="00AA0D75" w:rsidRPr="00D273E3" w:rsidRDefault="00AA0D75" w:rsidP="00C355A1">
            <w:pPr>
              <w:spacing w:after="0" w:line="240" w:lineRule="auto"/>
              <w:ind w:hanging="23"/>
              <w:jc w:val="center"/>
              <w:rPr>
                <w:rFonts w:ascii="Times New Roman" w:hAnsi="Times New Roman"/>
                <w:sz w:val="16"/>
                <w:szCs w:val="16"/>
              </w:rPr>
            </w:pPr>
          </w:p>
        </w:tc>
        <w:tc>
          <w:tcPr>
            <w:tcW w:w="115" w:type="pct"/>
            <w:textDirection w:val="btLr"/>
          </w:tcPr>
          <w:p w14:paraId="63843537" w14:textId="77777777" w:rsidR="00AA0D75" w:rsidRPr="00D273E3" w:rsidRDefault="00AA0D75" w:rsidP="00C355A1">
            <w:pPr>
              <w:spacing w:after="0" w:line="240" w:lineRule="auto"/>
              <w:ind w:hanging="23"/>
              <w:jc w:val="center"/>
              <w:rPr>
                <w:rFonts w:ascii="Times New Roman" w:hAnsi="Times New Roman"/>
                <w:sz w:val="16"/>
                <w:szCs w:val="16"/>
              </w:rPr>
            </w:pPr>
          </w:p>
        </w:tc>
        <w:tc>
          <w:tcPr>
            <w:tcW w:w="164" w:type="pct"/>
          </w:tcPr>
          <w:p w14:paraId="61FA65A1" w14:textId="77777777" w:rsidR="00AA0D75" w:rsidRPr="00D273E3" w:rsidRDefault="00AA0D75" w:rsidP="00C355A1">
            <w:pPr>
              <w:spacing w:after="0" w:line="240" w:lineRule="auto"/>
              <w:ind w:hanging="23"/>
              <w:jc w:val="center"/>
              <w:rPr>
                <w:rFonts w:ascii="Times New Roman" w:hAnsi="Times New Roman"/>
                <w:sz w:val="16"/>
                <w:szCs w:val="16"/>
              </w:rPr>
            </w:pPr>
            <w:r w:rsidRPr="00D273E3">
              <w:rPr>
                <w:rFonts w:ascii="Times New Roman" w:hAnsi="Times New Roman"/>
                <w:sz w:val="16"/>
                <w:szCs w:val="16"/>
              </w:rPr>
              <w:t>48</w:t>
            </w:r>
          </w:p>
        </w:tc>
      </w:tr>
      <w:tr w:rsidR="00DD4F11" w:rsidRPr="00D273E3" w14:paraId="4FCE6206" w14:textId="77777777" w:rsidTr="00B10DAA">
        <w:trPr>
          <w:cantSplit/>
        </w:trPr>
        <w:tc>
          <w:tcPr>
            <w:tcW w:w="250" w:type="pct"/>
          </w:tcPr>
          <w:p w14:paraId="1EAE0F10" w14:textId="77777777" w:rsidR="00AA0D75" w:rsidRPr="00D273E3" w:rsidRDefault="00AA0D75" w:rsidP="00C355A1">
            <w:pPr>
              <w:spacing w:after="0"/>
              <w:ind w:left="-142"/>
              <w:jc w:val="right"/>
              <w:rPr>
                <w:rFonts w:ascii="Times New Roman" w:hAnsi="Times New Roman"/>
                <w:b/>
                <w:sz w:val="14"/>
                <w:szCs w:val="16"/>
              </w:rPr>
            </w:pPr>
            <w:r w:rsidRPr="00D273E3">
              <w:rPr>
                <w:rFonts w:ascii="Times New Roman" w:hAnsi="Times New Roman"/>
                <w:b/>
                <w:sz w:val="14"/>
                <w:szCs w:val="16"/>
              </w:rPr>
              <w:t>ОГСЭ.03</w:t>
            </w:r>
          </w:p>
        </w:tc>
        <w:tc>
          <w:tcPr>
            <w:tcW w:w="515" w:type="pct"/>
          </w:tcPr>
          <w:p w14:paraId="16849A61" w14:textId="77777777" w:rsidR="00AA0D75" w:rsidRPr="00D273E3" w:rsidRDefault="00AA0D75" w:rsidP="00C355A1">
            <w:pPr>
              <w:suppressAutoHyphens/>
              <w:spacing w:after="0" w:line="240" w:lineRule="auto"/>
              <w:rPr>
                <w:rFonts w:ascii="Times New Roman" w:hAnsi="Times New Roman"/>
                <w:sz w:val="12"/>
                <w:szCs w:val="16"/>
              </w:rPr>
            </w:pPr>
            <w:r w:rsidRPr="00D273E3">
              <w:rPr>
                <w:rFonts w:ascii="Times New Roman" w:hAnsi="Times New Roman"/>
                <w:sz w:val="12"/>
                <w:szCs w:val="16"/>
              </w:rPr>
              <w:t>Иностранный язык в профессиональной деятельности</w:t>
            </w:r>
          </w:p>
        </w:tc>
        <w:tc>
          <w:tcPr>
            <w:tcW w:w="101" w:type="pct"/>
            <w:shd w:val="clear" w:color="auto" w:fill="7F7F7F"/>
            <w:textDirection w:val="btLr"/>
            <w:vAlign w:val="center"/>
          </w:tcPr>
          <w:p w14:paraId="78232C3D" w14:textId="77777777" w:rsidR="00AA0D75" w:rsidRPr="00D273E3" w:rsidRDefault="00AA0D75" w:rsidP="00C355A1">
            <w:pPr>
              <w:spacing w:after="0" w:line="240" w:lineRule="auto"/>
              <w:jc w:val="center"/>
              <w:rPr>
                <w:rFonts w:ascii="Times New Roman" w:hAnsi="Times New Roman"/>
                <w:sz w:val="16"/>
                <w:szCs w:val="16"/>
              </w:rPr>
            </w:pPr>
          </w:p>
        </w:tc>
        <w:tc>
          <w:tcPr>
            <w:tcW w:w="91" w:type="pct"/>
            <w:shd w:val="clear" w:color="auto" w:fill="7F7F7F"/>
            <w:textDirection w:val="btLr"/>
            <w:vAlign w:val="center"/>
          </w:tcPr>
          <w:p w14:paraId="7865186B" w14:textId="77777777" w:rsidR="00AA0D75" w:rsidRPr="00D273E3" w:rsidRDefault="00AA0D75" w:rsidP="00C355A1">
            <w:pPr>
              <w:spacing w:after="0" w:line="240" w:lineRule="auto"/>
              <w:jc w:val="center"/>
              <w:rPr>
                <w:rFonts w:ascii="Times New Roman" w:hAnsi="Times New Roman"/>
                <w:sz w:val="16"/>
                <w:szCs w:val="16"/>
              </w:rPr>
            </w:pPr>
          </w:p>
        </w:tc>
        <w:tc>
          <w:tcPr>
            <w:tcW w:w="87" w:type="pct"/>
            <w:shd w:val="clear" w:color="auto" w:fill="7F7F7F"/>
            <w:textDirection w:val="btLr"/>
            <w:vAlign w:val="center"/>
          </w:tcPr>
          <w:p w14:paraId="5966AF3D" w14:textId="77777777" w:rsidR="00AA0D75" w:rsidRPr="00D273E3" w:rsidRDefault="00AA0D75" w:rsidP="00C355A1">
            <w:pPr>
              <w:spacing w:after="0" w:line="240" w:lineRule="auto"/>
              <w:jc w:val="center"/>
              <w:rPr>
                <w:rFonts w:ascii="Times New Roman" w:hAnsi="Times New Roman"/>
                <w:sz w:val="16"/>
                <w:szCs w:val="16"/>
              </w:rPr>
            </w:pPr>
          </w:p>
        </w:tc>
        <w:tc>
          <w:tcPr>
            <w:tcW w:w="81" w:type="pct"/>
            <w:shd w:val="clear" w:color="auto" w:fill="7F7F7F"/>
            <w:textDirection w:val="btLr"/>
            <w:vAlign w:val="center"/>
          </w:tcPr>
          <w:p w14:paraId="535DA66E" w14:textId="77777777" w:rsidR="00AA0D75" w:rsidRPr="00D273E3" w:rsidRDefault="00AA0D75" w:rsidP="00C355A1">
            <w:pPr>
              <w:spacing w:after="0" w:line="240" w:lineRule="auto"/>
              <w:jc w:val="center"/>
              <w:rPr>
                <w:rFonts w:ascii="Times New Roman" w:hAnsi="Times New Roman"/>
                <w:sz w:val="16"/>
                <w:szCs w:val="16"/>
              </w:rPr>
            </w:pPr>
          </w:p>
        </w:tc>
        <w:tc>
          <w:tcPr>
            <w:tcW w:w="75" w:type="pct"/>
            <w:shd w:val="clear" w:color="auto" w:fill="7F7F7F"/>
            <w:textDirection w:val="btLr"/>
            <w:vAlign w:val="center"/>
          </w:tcPr>
          <w:p w14:paraId="4AC699AF" w14:textId="77777777" w:rsidR="00AA0D75" w:rsidRPr="00D273E3" w:rsidRDefault="00AA0D75" w:rsidP="00C355A1">
            <w:pPr>
              <w:spacing w:after="0" w:line="240" w:lineRule="auto"/>
              <w:jc w:val="center"/>
              <w:rPr>
                <w:rFonts w:ascii="Times New Roman" w:hAnsi="Times New Roman"/>
                <w:sz w:val="16"/>
                <w:szCs w:val="16"/>
              </w:rPr>
            </w:pPr>
          </w:p>
        </w:tc>
        <w:tc>
          <w:tcPr>
            <w:tcW w:w="92" w:type="pct"/>
            <w:shd w:val="clear" w:color="auto" w:fill="7F7F7F"/>
            <w:textDirection w:val="btLr"/>
            <w:vAlign w:val="center"/>
          </w:tcPr>
          <w:p w14:paraId="4002B29B"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textDirection w:val="btLr"/>
            <w:vAlign w:val="center"/>
          </w:tcPr>
          <w:p w14:paraId="428AAA97" w14:textId="77777777" w:rsidR="00AA0D75" w:rsidRPr="00D273E3" w:rsidRDefault="00AA0D75" w:rsidP="00C355A1">
            <w:pPr>
              <w:spacing w:after="0" w:line="240" w:lineRule="auto"/>
              <w:jc w:val="center"/>
              <w:rPr>
                <w:rFonts w:ascii="Times New Roman" w:hAnsi="Times New Roman"/>
                <w:sz w:val="16"/>
                <w:szCs w:val="16"/>
              </w:rPr>
            </w:pPr>
          </w:p>
        </w:tc>
        <w:tc>
          <w:tcPr>
            <w:tcW w:w="80" w:type="pct"/>
            <w:shd w:val="clear" w:color="auto" w:fill="7F7F7F"/>
            <w:noWrap/>
            <w:textDirection w:val="btLr"/>
            <w:vAlign w:val="center"/>
          </w:tcPr>
          <w:p w14:paraId="5CBF4B3B" w14:textId="77777777" w:rsidR="00AA0D75" w:rsidRPr="00D273E3" w:rsidRDefault="00AA0D75" w:rsidP="00C355A1">
            <w:pPr>
              <w:spacing w:after="0" w:line="240" w:lineRule="auto"/>
              <w:jc w:val="center"/>
              <w:rPr>
                <w:rFonts w:ascii="Times New Roman" w:hAnsi="Times New Roman"/>
                <w:sz w:val="16"/>
                <w:szCs w:val="16"/>
              </w:rPr>
            </w:pPr>
          </w:p>
        </w:tc>
        <w:tc>
          <w:tcPr>
            <w:tcW w:w="88" w:type="pct"/>
            <w:shd w:val="clear" w:color="auto" w:fill="7F7F7F"/>
            <w:noWrap/>
            <w:textDirection w:val="btLr"/>
            <w:vAlign w:val="center"/>
          </w:tcPr>
          <w:p w14:paraId="31B5F13F" w14:textId="77777777" w:rsidR="00AA0D75" w:rsidRPr="00D273E3" w:rsidRDefault="00AA0D75" w:rsidP="00C355A1">
            <w:pPr>
              <w:spacing w:after="0" w:line="240" w:lineRule="auto"/>
              <w:jc w:val="center"/>
              <w:rPr>
                <w:rFonts w:ascii="Times New Roman" w:hAnsi="Times New Roman"/>
                <w:sz w:val="16"/>
                <w:szCs w:val="16"/>
              </w:rPr>
            </w:pPr>
          </w:p>
        </w:tc>
        <w:tc>
          <w:tcPr>
            <w:tcW w:w="118" w:type="pct"/>
            <w:shd w:val="clear" w:color="auto" w:fill="7F7F7F"/>
            <w:noWrap/>
            <w:textDirection w:val="btLr"/>
            <w:vAlign w:val="center"/>
          </w:tcPr>
          <w:p w14:paraId="2BF4DD6C" w14:textId="77777777" w:rsidR="00AA0D75" w:rsidRPr="00D273E3" w:rsidRDefault="00AA0D75" w:rsidP="00C355A1">
            <w:pPr>
              <w:spacing w:after="0" w:line="240" w:lineRule="auto"/>
              <w:jc w:val="center"/>
              <w:rPr>
                <w:rFonts w:ascii="Times New Roman" w:hAnsi="Times New Roman"/>
                <w:sz w:val="16"/>
                <w:szCs w:val="16"/>
              </w:rPr>
            </w:pPr>
          </w:p>
        </w:tc>
        <w:tc>
          <w:tcPr>
            <w:tcW w:w="81" w:type="pct"/>
            <w:shd w:val="clear" w:color="auto" w:fill="7F7F7F"/>
            <w:noWrap/>
            <w:textDirection w:val="btLr"/>
            <w:vAlign w:val="center"/>
          </w:tcPr>
          <w:p w14:paraId="6BDF4269" w14:textId="77777777" w:rsidR="00AA0D75" w:rsidRPr="00D273E3" w:rsidRDefault="00AA0D75" w:rsidP="00C355A1">
            <w:pPr>
              <w:spacing w:after="0" w:line="240" w:lineRule="auto"/>
              <w:jc w:val="center"/>
              <w:rPr>
                <w:rFonts w:ascii="Times New Roman" w:hAnsi="Times New Roman"/>
                <w:sz w:val="16"/>
                <w:szCs w:val="16"/>
              </w:rPr>
            </w:pPr>
          </w:p>
        </w:tc>
        <w:tc>
          <w:tcPr>
            <w:tcW w:w="111" w:type="pct"/>
            <w:shd w:val="clear" w:color="auto" w:fill="7F7F7F"/>
            <w:textDirection w:val="btLr"/>
            <w:vAlign w:val="center"/>
          </w:tcPr>
          <w:p w14:paraId="6F03AF9A" w14:textId="77777777" w:rsidR="00AA0D75" w:rsidRPr="00D273E3" w:rsidRDefault="00AA0D75" w:rsidP="00C355A1">
            <w:pPr>
              <w:spacing w:after="0" w:line="240" w:lineRule="auto"/>
              <w:jc w:val="center"/>
              <w:rPr>
                <w:rFonts w:ascii="Times New Roman" w:hAnsi="Times New Roman"/>
                <w:sz w:val="16"/>
                <w:szCs w:val="16"/>
              </w:rPr>
            </w:pPr>
          </w:p>
        </w:tc>
        <w:tc>
          <w:tcPr>
            <w:tcW w:w="81" w:type="pct"/>
            <w:shd w:val="clear" w:color="auto" w:fill="7F7F7F"/>
            <w:noWrap/>
            <w:textDirection w:val="btLr"/>
            <w:vAlign w:val="center"/>
          </w:tcPr>
          <w:p w14:paraId="7B7491B7" w14:textId="77777777" w:rsidR="00AA0D75" w:rsidRPr="00D273E3" w:rsidRDefault="00AA0D75" w:rsidP="00C355A1">
            <w:pPr>
              <w:spacing w:after="0" w:line="240" w:lineRule="auto"/>
              <w:jc w:val="center"/>
              <w:rPr>
                <w:rFonts w:ascii="Times New Roman" w:hAnsi="Times New Roman"/>
                <w:sz w:val="16"/>
                <w:szCs w:val="16"/>
              </w:rPr>
            </w:pPr>
          </w:p>
        </w:tc>
        <w:tc>
          <w:tcPr>
            <w:tcW w:w="92" w:type="pct"/>
            <w:shd w:val="clear" w:color="auto" w:fill="7F7F7F"/>
            <w:noWrap/>
            <w:textDirection w:val="btLr"/>
            <w:vAlign w:val="center"/>
          </w:tcPr>
          <w:p w14:paraId="4207138A" w14:textId="77777777" w:rsidR="00AA0D75" w:rsidRPr="00D273E3" w:rsidRDefault="00AA0D75" w:rsidP="00C355A1">
            <w:pPr>
              <w:spacing w:after="0" w:line="240" w:lineRule="auto"/>
              <w:jc w:val="center"/>
              <w:rPr>
                <w:rFonts w:ascii="Times New Roman" w:hAnsi="Times New Roman"/>
                <w:sz w:val="16"/>
                <w:szCs w:val="16"/>
              </w:rPr>
            </w:pPr>
          </w:p>
        </w:tc>
        <w:tc>
          <w:tcPr>
            <w:tcW w:w="90" w:type="pct"/>
            <w:shd w:val="clear" w:color="auto" w:fill="7F7F7F"/>
            <w:noWrap/>
            <w:textDirection w:val="btLr"/>
            <w:vAlign w:val="center"/>
          </w:tcPr>
          <w:p w14:paraId="24856AED"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noWrap/>
            <w:textDirection w:val="btLr"/>
            <w:vAlign w:val="center"/>
          </w:tcPr>
          <w:p w14:paraId="2D63DF1D" w14:textId="77777777" w:rsidR="00AA0D75" w:rsidRPr="00D273E3" w:rsidRDefault="00AA0D75" w:rsidP="00C355A1">
            <w:pPr>
              <w:spacing w:after="0" w:line="240" w:lineRule="auto"/>
              <w:jc w:val="center"/>
              <w:rPr>
                <w:rFonts w:ascii="Times New Roman" w:hAnsi="Times New Roman"/>
                <w:sz w:val="16"/>
                <w:szCs w:val="16"/>
              </w:rPr>
            </w:pPr>
          </w:p>
        </w:tc>
        <w:tc>
          <w:tcPr>
            <w:tcW w:w="92" w:type="pct"/>
            <w:shd w:val="clear" w:color="auto" w:fill="FFFFFF"/>
            <w:noWrap/>
            <w:textDirection w:val="btLr"/>
            <w:vAlign w:val="center"/>
          </w:tcPr>
          <w:p w14:paraId="6B732D48" w14:textId="77777777" w:rsidR="00AA0D75" w:rsidRPr="00D273E3" w:rsidRDefault="00AA0D75" w:rsidP="00C355A1">
            <w:pPr>
              <w:spacing w:after="0" w:line="240" w:lineRule="auto"/>
              <w:jc w:val="center"/>
              <w:rPr>
                <w:rFonts w:ascii="Times New Roman" w:hAnsi="Times New Roman"/>
                <w:sz w:val="16"/>
                <w:szCs w:val="16"/>
              </w:rPr>
            </w:pPr>
          </w:p>
        </w:tc>
        <w:tc>
          <w:tcPr>
            <w:tcW w:w="92" w:type="pct"/>
            <w:noWrap/>
            <w:textDirection w:val="btLr"/>
            <w:vAlign w:val="center"/>
          </w:tcPr>
          <w:p w14:paraId="3C9D0384" w14:textId="77777777" w:rsidR="00AA0D75" w:rsidRPr="00D273E3" w:rsidRDefault="00AA0D75" w:rsidP="00C355A1">
            <w:pPr>
              <w:spacing w:after="0" w:line="240" w:lineRule="auto"/>
              <w:jc w:val="center"/>
              <w:rPr>
                <w:rFonts w:ascii="Times New Roman" w:hAnsi="Times New Roman"/>
                <w:bCs/>
                <w:sz w:val="16"/>
                <w:szCs w:val="16"/>
              </w:rPr>
            </w:pPr>
          </w:p>
        </w:tc>
        <w:tc>
          <w:tcPr>
            <w:tcW w:w="92" w:type="pct"/>
            <w:noWrap/>
            <w:textDirection w:val="btLr"/>
            <w:vAlign w:val="center"/>
          </w:tcPr>
          <w:p w14:paraId="6E9CA934" w14:textId="77777777" w:rsidR="00AA0D75" w:rsidRPr="00D273E3" w:rsidRDefault="00AA0D75" w:rsidP="00C355A1">
            <w:pPr>
              <w:spacing w:after="0" w:line="240" w:lineRule="auto"/>
              <w:jc w:val="center"/>
              <w:rPr>
                <w:rFonts w:ascii="Times New Roman" w:hAnsi="Times New Roman"/>
                <w:sz w:val="16"/>
                <w:szCs w:val="16"/>
              </w:rPr>
            </w:pPr>
          </w:p>
        </w:tc>
        <w:tc>
          <w:tcPr>
            <w:tcW w:w="95" w:type="pct"/>
            <w:shd w:val="clear" w:color="auto" w:fill="7F7F7F"/>
            <w:noWrap/>
            <w:textDirection w:val="btLr"/>
            <w:vAlign w:val="center"/>
          </w:tcPr>
          <w:p w14:paraId="0B143052" w14:textId="77777777" w:rsidR="00AA0D75" w:rsidRPr="00D273E3" w:rsidRDefault="00AA0D75" w:rsidP="00C355A1">
            <w:pPr>
              <w:spacing w:after="0" w:line="240" w:lineRule="auto"/>
              <w:jc w:val="center"/>
              <w:rPr>
                <w:rFonts w:ascii="Times New Roman" w:hAnsi="Times New Roman"/>
                <w:sz w:val="16"/>
                <w:szCs w:val="16"/>
              </w:rPr>
            </w:pPr>
          </w:p>
        </w:tc>
        <w:tc>
          <w:tcPr>
            <w:tcW w:w="73" w:type="pct"/>
            <w:shd w:val="clear" w:color="auto" w:fill="7F7F7F"/>
            <w:noWrap/>
            <w:textDirection w:val="btLr"/>
            <w:vAlign w:val="center"/>
          </w:tcPr>
          <w:p w14:paraId="208E7A28"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7F7F7F"/>
            <w:noWrap/>
            <w:textDirection w:val="btLr"/>
            <w:vAlign w:val="center"/>
          </w:tcPr>
          <w:p w14:paraId="14F10522"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noWrap/>
            <w:textDirection w:val="btLr"/>
            <w:vAlign w:val="center"/>
          </w:tcPr>
          <w:p w14:paraId="7D5EB075"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noWrap/>
            <w:textDirection w:val="btLr"/>
            <w:vAlign w:val="center"/>
          </w:tcPr>
          <w:p w14:paraId="34A460CE"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noWrap/>
            <w:textDirection w:val="btLr"/>
            <w:vAlign w:val="center"/>
          </w:tcPr>
          <w:p w14:paraId="212292AF"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noWrap/>
            <w:textDirection w:val="btLr"/>
            <w:vAlign w:val="center"/>
          </w:tcPr>
          <w:p w14:paraId="466200DE"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7F7F7F"/>
            <w:noWrap/>
            <w:textDirection w:val="btLr"/>
            <w:vAlign w:val="center"/>
          </w:tcPr>
          <w:p w14:paraId="38C80E74"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noWrap/>
            <w:textDirection w:val="btLr"/>
            <w:vAlign w:val="center"/>
          </w:tcPr>
          <w:p w14:paraId="6DDF4EC1"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noWrap/>
            <w:textDirection w:val="btLr"/>
            <w:vAlign w:val="center"/>
          </w:tcPr>
          <w:p w14:paraId="2ADD416B"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noWrap/>
            <w:textDirection w:val="btLr"/>
            <w:vAlign w:val="center"/>
          </w:tcPr>
          <w:p w14:paraId="052370BA"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textDirection w:val="btLr"/>
            <w:vAlign w:val="center"/>
          </w:tcPr>
          <w:p w14:paraId="3BA854A8"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7F7F7F"/>
            <w:textDirection w:val="btLr"/>
            <w:vAlign w:val="center"/>
          </w:tcPr>
          <w:p w14:paraId="43C476A4"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textDirection w:val="btLr"/>
          </w:tcPr>
          <w:p w14:paraId="6308419A" w14:textId="77777777" w:rsidR="00AA0D75" w:rsidRPr="00D273E3" w:rsidRDefault="00AA0D75" w:rsidP="00C355A1">
            <w:pPr>
              <w:spacing w:after="0" w:line="240" w:lineRule="auto"/>
              <w:ind w:hanging="23"/>
              <w:jc w:val="center"/>
              <w:rPr>
                <w:rFonts w:ascii="Times New Roman" w:hAnsi="Times New Roman"/>
                <w:sz w:val="16"/>
                <w:szCs w:val="16"/>
              </w:rPr>
            </w:pPr>
          </w:p>
        </w:tc>
        <w:tc>
          <w:tcPr>
            <w:tcW w:w="94" w:type="pct"/>
            <w:shd w:val="clear" w:color="auto" w:fill="7F7F7F"/>
            <w:textDirection w:val="btLr"/>
          </w:tcPr>
          <w:p w14:paraId="4EC98A7C" w14:textId="77777777" w:rsidR="00AA0D75" w:rsidRPr="00D273E3" w:rsidRDefault="00AA0D75" w:rsidP="00C355A1">
            <w:pPr>
              <w:spacing w:after="0" w:line="240" w:lineRule="auto"/>
              <w:ind w:hanging="23"/>
              <w:jc w:val="center"/>
              <w:rPr>
                <w:rFonts w:ascii="Times New Roman" w:hAnsi="Times New Roman"/>
                <w:sz w:val="16"/>
                <w:szCs w:val="16"/>
              </w:rPr>
            </w:pPr>
          </w:p>
        </w:tc>
        <w:tc>
          <w:tcPr>
            <w:tcW w:w="121" w:type="pct"/>
            <w:shd w:val="clear" w:color="auto" w:fill="7F7F7F"/>
            <w:textDirection w:val="btLr"/>
          </w:tcPr>
          <w:p w14:paraId="24D29336" w14:textId="77777777" w:rsidR="00AA0D75" w:rsidRPr="00D273E3" w:rsidRDefault="00AA0D75" w:rsidP="00C355A1">
            <w:pPr>
              <w:spacing w:after="0" w:line="240" w:lineRule="auto"/>
              <w:ind w:hanging="23"/>
              <w:jc w:val="center"/>
              <w:rPr>
                <w:rFonts w:ascii="Times New Roman" w:hAnsi="Times New Roman"/>
                <w:sz w:val="16"/>
                <w:szCs w:val="16"/>
              </w:rPr>
            </w:pPr>
          </w:p>
        </w:tc>
        <w:tc>
          <w:tcPr>
            <w:tcW w:w="75" w:type="pct"/>
            <w:shd w:val="clear" w:color="auto" w:fill="7F7F7F"/>
            <w:textDirection w:val="btLr"/>
          </w:tcPr>
          <w:p w14:paraId="3D664221" w14:textId="77777777" w:rsidR="00AA0D75" w:rsidRPr="00D273E3" w:rsidRDefault="00AA0D75" w:rsidP="00C355A1">
            <w:pPr>
              <w:spacing w:after="0" w:line="240" w:lineRule="auto"/>
              <w:ind w:hanging="23"/>
              <w:jc w:val="center"/>
              <w:rPr>
                <w:rFonts w:ascii="Times New Roman" w:hAnsi="Times New Roman"/>
                <w:sz w:val="16"/>
                <w:szCs w:val="16"/>
              </w:rPr>
            </w:pPr>
          </w:p>
        </w:tc>
        <w:tc>
          <w:tcPr>
            <w:tcW w:w="119" w:type="pct"/>
            <w:shd w:val="clear" w:color="auto" w:fill="7F7F7F"/>
            <w:textDirection w:val="btLr"/>
          </w:tcPr>
          <w:p w14:paraId="1703B8B8" w14:textId="77777777" w:rsidR="00AA0D75" w:rsidRPr="00D273E3" w:rsidRDefault="00AA0D75" w:rsidP="00C355A1">
            <w:pPr>
              <w:spacing w:after="0" w:line="240" w:lineRule="auto"/>
              <w:ind w:hanging="23"/>
              <w:jc w:val="center"/>
              <w:rPr>
                <w:rFonts w:ascii="Times New Roman" w:hAnsi="Times New Roman"/>
                <w:sz w:val="16"/>
                <w:szCs w:val="16"/>
              </w:rPr>
            </w:pPr>
          </w:p>
        </w:tc>
        <w:tc>
          <w:tcPr>
            <w:tcW w:w="94" w:type="pct"/>
            <w:shd w:val="clear" w:color="auto" w:fill="7F7F7F"/>
            <w:textDirection w:val="btLr"/>
          </w:tcPr>
          <w:p w14:paraId="04D21E53" w14:textId="77777777" w:rsidR="00AA0D75" w:rsidRPr="00D273E3" w:rsidRDefault="00AA0D75" w:rsidP="00C355A1">
            <w:pPr>
              <w:spacing w:after="0" w:line="240" w:lineRule="auto"/>
              <w:ind w:hanging="23"/>
              <w:jc w:val="center"/>
              <w:rPr>
                <w:rFonts w:ascii="Times New Roman" w:hAnsi="Times New Roman"/>
                <w:sz w:val="16"/>
                <w:szCs w:val="16"/>
              </w:rPr>
            </w:pPr>
          </w:p>
        </w:tc>
        <w:tc>
          <w:tcPr>
            <w:tcW w:w="94" w:type="pct"/>
            <w:shd w:val="clear" w:color="auto" w:fill="FFFFFF"/>
            <w:textDirection w:val="btLr"/>
          </w:tcPr>
          <w:p w14:paraId="0BE20177" w14:textId="77777777" w:rsidR="00AA0D75" w:rsidRPr="00D273E3" w:rsidRDefault="00AA0D75" w:rsidP="00C355A1">
            <w:pPr>
              <w:spacing w:after="0" w:line="240" w:lineRule="auto"/>
              <w:ind w:hanging="23"/>
              <w:jc w:val="center"/>
              <w:rPr>
                <w:rFonts w:ascii="Times New Roman" w:hAnsi="Times New Roman"/>
                <w:sz w:val="16"/>
                <w:szCs w:val="16"/>
              </w:rPr>
            </w:pPr>
          </w:p>
        </w:tc>
        <w:tc>
          <w:tcPr>
            <w:tcW w:w="115" w:type="pct"/>
            <w:shd w:val="clear" w:color="auto" w:fill="FFFFFF"/>
            <w:textDirection w:val="btLr"/>
          </w:tcPr>
          <w:p w14:paraId="785EE541" w14:textId="77777777" w:rsidR="00AA0D75" w:rsidRPr="00D273E3" w:rsidRDefault="00AA0D75" w:rsidP="00C355A1">
            <w:pPr>
              <w:spacing w:after="0" w:line="240" w:lineRule="auto"/>
              <w:ind w:hanging="23"/>
              <w:jc w:val="center"/>
              <w:rPr>
                <w:rFonts w:ascii="Times New Roman" w:hAnsi="Times New Roman"/>
                <w:sz w:val="16"/>
                <w:szCs w:val="16"/>
              </w:rPr>
            </w:pPr>
          </w:p>
        </w:tc>
        <w:tc>
          <w:tcPr>
            <w:tcW w:w="74" w:type="pct"/>
            <w:textDirection w:val="btLr"/>
          </w:tcPr>
          <w:p w14:paraId="6B8DE333" w14:textId="77777777" w:rsidR="00AA0D75" w:rsidRPr="00D273E3" w:rsidRDefault="00AA0D75" w:rsidP="00C355A1">
            <w:pPr>
              <w:spacing w:after="0" w:line="240" w:lineRule="auto"/>
              <w:ind w:hanging="23"/>
              <w:jc w:val="center"/>
              <w:rPr>
                <w:rFonts w:ascii="Times New Roman" w:hAnsi="Times New Roman"/>
                <w:sz w:val="16"/>
                <w:szCs w:val="16"/>
              </w:rPr>
            </w:pPr>
          </w:p>
        </w:tc>
        <w:tc>
          <w:tcPr>
            <w:tcW w:w="121" w:type="pct"/>
            <w:textDirection w:val="btLr"/>
          </w:tcPr>
          <w:p w14:paraId="3D520DA5" w14:textId="77777777" w:rsidR="00AA0D75" w:rsidRPr="00D273E3" w:rsidRDefault="00AA0D75" w:rsidP="00C355A1">
            <w:pPr>
              <w:spacing w:after="0" w:line="240" w:lineRule="auto"/>
              <w:ind w:hanging="23"/>
              <w:jc w:val="center"/>
              <w:rPr>
                <w:rFonts w:ascii="Times New Roman" w:hAnsi="Times New Roman"/>
                <w:sz w:val="16"/>
                <w:szCs w:val="16"/>
              </w:rPr>
            </w:pPr>
          </w:p>
        </w:tc>
        <w:tc>
          <w:tcPr>
            <w:tcW w:w="115" w:type="pct"/>
            <w:textDirection w:val="btLr"/>
          </w:tcPr>
          <w:p w14:paraId="0FE23EFF" w14:textId="77777777" w:rsidR="00AA0D75" w:rsidRPr="00D273E3" w:rsidRDefault="00AA0D75" w:rsidP="00C355A1">
            <w:pPr>
              <w:spacing w:after="0" w:line="240" w:lineRule="auto"/>
              <w:ind w:hanging="23"/>
              <w:jc w:val="center"/>
              <w:rPr>
                <w:rFonts w:ascii="Times New Roman" w:hAnsi="Times New Roman"/>
                <w:sz w:val="16"/>
                <w:szCs w:val="16"/>
              </w:rPr>
            </w:pPr>
          </w:p>
        </w:tc>
        <w:tc>
          <w:tcPr>
            <w:tcW w:w="164" w:type="pct"/>
          </w:tcPr>
          <w:p w14:paraId="75977E1F" w14:textId="73ADCCBD" w:rsidR="00AA0D75" w:rsidRPr="00D273E3" w:rsidRDefault="00B10DAA" w:rsidP="00C355A1">
            <w:pPr>
              <w:spacing w:after="0" w:line="240" w:lineRule="auto"/>
              <w:ind w:hanging="23"/>
              <w:jc w:val="center"/>
              <w:rPr>
                <w:rFonts w:ascii="Times New Roman" w:hAnsi="Times New Roman"/>
                <w:sz w:val="16"/>
                <w:szCs w:val="16"/>
                <w:lang w:val="en-US"/>
              </w:rPr>
            </w:pPr>
            <w:r w:rsidRPr="00D273E3">
              <w:rPr>
                <w:rFonts w:ascii="Times New Roman" w:hAnsi="Times New Roman"/>
                <w:sz w:val="16"/>
                <w:szCs w:val="16"/>
                <w:lang w:val="en-US"/>
              </w:rPr>
              <w:t>18</w:t>
            </w:r>
            <w:r w:rsidRPr="00D273E3">
              <w:rPr>
                <w:rStyle w:val="ae"/>
                <w:rFonts w:ascii="Times New Roman" w:hAnsi="Times New Roman"/>
                <w:sz w:val="16"/>
                <w:szCs w:val="16"/>
              </w:rPr>
              <w:footnoteReference w:id="12"/>
            </w:r>
          </w:p>
        </w:tc>
      </w:tr>
      <w:tr w:rsidR="00DD4F11" w:rsidRPr="00D273E3" w14:paraId="6EB5493E" w14:textId="77777777" w:rsidTr="00B10DAA">
        <w:trPr>
          <w:cantSplit/>
        </w:trPr>
        <w:tc>
          <w:tcPr>
            <w:tcW w:w="250" w:type="pct"/>
          </w:tcPr>
          <w:p w14:paraId="3B935646" w14:textId="77777777" w:rsidR="00AA0D75" w:rsidRPr="00D273E3" w:rsidRDefault="00AA0D75" w:rsidP="00C355A1">
            <w:pPr>
              <w:spacing w:after="0"/>
              <w:ind w:left="-142"/>
              <w:jc w:val="right"/>
              <w:rPr>
                <w:rFonts w:ascii="Times New Roman" w:hAnsi="Times New Roman"/>
                <w:b/>
                <w:sz w:val="14"/>
                <w:szCs w:val="16"/>
              </w:rPr>
            </w:pPr>
            <w:r w:rsidRPr="00D273E3">
              <w:rPr>
                <w:rFonts w:ascii="Times New Roman" w:hAnsi="Times New Roman"/>
                <w:b/>
                <w:sz w:val="14"/>
                <w:szCs w:val="16"/>
              </w:rPr>
              <w:t>ОГСЭ.04</w:t>
            </w:r>
          </w:p>
        </w:tc>
        <w:tc>
          <w:tcPr>
            <w:tcW w:w="515" w:type="pct"/>
          </w:tcPr>
          <w:p w14:paraId="1E6189F5" w14:textId="77777777" w:rsidR="00AA0D75" w:rsidRPr="00D273E3" w:rsidRDefault="00AA0D75" w:rsidP="00C355A1">
            <w:pPr>
              <w:suppressAutoHyphens/>
              <w:spacing w:after="0" w:line="240" w:lineRule="auto"/>
              <w:jc w:val="both"/>
              <w:rPr>
                <w:rFonts w:ascii="Times New Roman" w:hAnsi="Times New Roman"/>
                <w:sz w:val="12"/>
                <w:szCs w:val="16"/>
              </w:rPr>
            </w:pPr>
            <w:r w:rsidRPr="00D273E3">
              <w:rPr>
                <w:rFonts w:ascii="Times New Roman" w:hAnsi="Times New Roman"/>
                <w:sz w:val="12"/>
                <w:szCs w:val="16"/>
              </w:rPr>
              <w:t>Физическая культура/ Адаптивная физическая культура</w:t>
            </w:r>
          </w:p>
        </w:tc>
        <w:tc>
          <w:tcPr>
            <w:tcW w:w="101" w:type="pct"/>
            <w:shd w:val="clear" w:color="auto" w:fill="7F7F7F"/>
            <w:textDirection w:val="btLr"/>
            <w:vAlign w:val="center"/>
          </w:tcPr>
          <w:p w14:paraId="1EF63D45" w14:textId="77777777" w:rsidR="00AA0D75" w:rsidRPr="00D273E3" w:rsidRDefault="00AA0D75" w:rsidP="00C355A1">
            <w:pPr>
              <w:spacing w:after="0" w:line="240" w:lineRule="auto"/>
              <w:jc w:val="center"/>
              <w:rPr>
                <w:rFonts w:ascii="Times New Roman" w:hAnsi="Times New Roman"/>
                <w:sz w:val="16"/>
                <w:szCs w:val="16"/>
              </w:rPr>
            </w:pPr>
          </w:p>
        </w:tc>
        <w:tc>
          <w:tcPr>
            <w:tcW w:w="91" w:type="pct"/>
            <w:shd w:val="clear" w:color="auto" w:fill="7F7F7F"/>
            <w:textDirection w:val="btLr"/>
            <w:vAlign w:val="center"/>
          </w:tcPr>
          <w:p w14:paraId="67993B8F" w14:textId="77777777" w:rsidR="00AA0D75" w:rsidRPr="00D273E3" w:rsidRDefault="00AA0D75" w:rsidP="00C355A1">
            <w:pPr>
              <w:spacing w:after="0" w:line="240" w:lineRule="auto"/>
              <w:jc w:val="center"/>
              <w:rPr>
                <w:rFonts w:ascii="Times New Roman" w:hAnsi="Times New Roman"/>
                <w:sz w:val="16"/>
                <w:szCs w:val="16"/>
              </w:rPr>
            </w:pPr>
          </w:p>
        </w:tc>
        <w:tc>
          <w:tcPr>
            <w:tcW w:w="87" w:type="pct"/>
            <w:shd w:val="clear" w:color="auto" w:fill="7F7F7F"/>
            <w:textDirection w:val="btLr"/>
            <w:vAlign w:val="center"/>
          </w:tcPr>
          <w:p w14:paraId="7C8EBF54" w14:textId="77777777" w:rsidR="00AA0D75" w:rsidRPr="00D273E3" w:rsidRDefault="00AA0D75" w:rsidP="00C355A1">
            <w:pPr>
              <w:spacing w:after="0" w:line="240" w:lineRule="auto"/>
              <w:jc w:val="center"/>
              <w:rPr>
                <w:rFonts w:ascii="Times New Roman" w:hAnsi="Times New Roman"/>
                <w:sz w:val="16"/>
                <w:szCs w:val="16"/>
              </w:rPr>
            </w:pPr>
          </w:p>
        </w:tc>
        <w:tc>
          <w:tcPr>
            <w:tcW w:w="81" w:type="pct"/>
            <w:shd w:val="clear" w:color="auto" w:fill="7F7F7F"/>
            <w:textDirection w:val="btLr"/>
            <w:vAlign w:val="center"/>
          </w:tcPr>
          <w:p w14:paraId="0B4EE651" w14:textId="77777777" w:rsidR="00AA0D75" w:rsidRPr="00D273E3" w:rsidRDefault="00AA0D75" w:rsidP="00C355A1">
            <w:pPr>
              <w:spacing w:after="0" w:line="240" w:lineRule="auto"/>
              <w:jc w:val="center"/>
              <w:rPr>
                <w:rFonts w:ascii="Times New Roman" w:hAnsi="Times New Roman"/>
                <w:sz w:val="16"/>
                <w:szCs w:val="16"/>
              </w:rPr>
            </w:pPr>
          </w:p>
        </w:tc>
        <w:tc>
          <w:tcPr>
            <w:tcW w:w="75" w:type="pct"/>
            <w:shd w:val="clear" w:color="auto" w:fill="7F7F7F"/>
            <w:textDirection w:val="btLr"/>
            <w:vAlign w:val="center"/>
          </w:tcPr>
          <w:p w14:paraId="6CE65B02" w14:textId="77777777" w:rsidR="00AA0D75" w:rsidRPr="00D273E3" w:rsidRDefault="00AA0D75" w:rsidP="00C355A1">
            <w:pPr>
              <w:spacing w:after="0" w:line="240" w:lineRule="auto"/>
              <w:jc w:val="center"/>
              <w:rPr>
                <w:rFonts w:ascii="Times New Roman" w:hAnsi="Times New Roman"/>
                <w:sz w:val="16"/>
                <w:szCs w:val="16"/>
              </w:rPr>
            </w:pPr>
          </w:p>
        </w:tc>
        <w:tc>
          <w:tcPr>
            <w:tcW w:w="92" w:type="pct"/>
            <w:shd w:val="clear" w:color="auto" w:fill="7F7F7F"/>
            <w:textDirection w:val="btLr"/>
            <w:vAlign w:val="center"/>
          </w:tcPr>
          <w:p w14:paraId="5C3E54A9"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textDirection w:val="btLr"/>
            <w:vAlign w:val="center"/>
          </w:tcPr>
          <w:p w14:paraId="5E42B7D3" w14:textId="77777777" w:rsidR="00AA0D75" w:rsidRPr="00D273E3" w:rsidRDefault="00AA0D75" w:rsidP="00C355A1">
            <w:pPr>
              <w:spacing w:after="0" w:line="240" w:lineRule="auto"/>
              <w:jc w:val="center"/>
              <w:rPr>
                <w:rFonts w:ascii="Times New Roman" w:hAnsi="Times New Roman"/>
                <w:sz w:val="16"/>
                <w:szCs w:val="16"/>
              </w:rPr>
            </w:pPr>
          </w:p>
        </w:tc>
        <w:tc>
          <w:tcPr>
            <w:tcW w:w="80" w:type="pct"/>
            <w:shd w:val="clear" w:color="auto" w:fill="7F7F7F"/>
            <w:noWrap/>
            <w:textDirection w:val="btLr"/>
            <w:vAlign w:val="center"/>
          </w:tcPr>
          <w:p w14:paraId="40931117" w14:textId="77777777" w:rsidR="00AA0D75" w:rsidRPr="00D273E3" w:rsidRDefault="00AA0D75" w:rsidP="00C355A1">
            <w:pPr>
              <w:spacing w:after="0" w:line="240" w:lineRule="auto"/>
              <w:jc w:val="center"/>
              <w:rPr>
                <w:rFonts w:ascii="Times New Roman" w:hAnsi="Times New Roman"/>
                <w:sz w:val="16"/>
                <w:szCs w:val="16"/>
              </w:rPr>
            </w:pPr>
          </w:p>
        </w:tc>
        <w:tc>
          <w:tcPr>
            <w:tcW w:w="88" w:type="pct"/>
            <w:shd w:val="clear" w:color="auto" w:fill="7F7F7F"/>
            <w:noWrap/>
            <w:textDirection w:val="btLr"/>
            <w:vAlign w:val="center"/>
          </w:tcPr>
          <w:p w14:paraId="6503675C" w14:textId="77777777" w:rsidR="00AA0D75" w:rsidRPr="00D273E3" w:rsidRDefault="00AA0D75" w:rsidP="00C355A1">
            <w:pPr>
              <w:spacing w:after="0" w:line="240" w:lineRule="auto"/>
              <w:jc w:val="center"/>
              <w:rPr>
                <w:rFonts w:ascii="Times New Roman" w:hAnsi="Times New Roman"/>
                <w:sz w:val="16"/>
                <w:szCs w:val="16"/>
              </w:rPr>
            </w:pPr>
          </w:p>
        </w:tc>
        <w:tc>
          <w:tcPr>
            <w:tcW w:w="118" w:type="pct"/>
            <w:shd w:val="clear" w:color="auto" w:fill="7F7F7F"/>
            <w:noWrap/>
            <w:textDirection w:val="btLr"/>
            <w:vAlign w:val="center"/>
          </w:tcPr>
          <w:p w14:paraId="4EA1239D" w14:textId="77777777" w:rsidR="00AA0D75" w:rsidRPr="00D273E3" w:rsidRDefault="00AA0D75" w:rsidP="00C355A1">
            <w:pPr>
              <w:spacing w:after="0" w:line="240" w:lineRule="auto"/>
              <w:jc w:val="center"/>
              <w:rPr>
                <w:rFonts w:ascii="Times New Roman" w:hAnsi="Times New Roman"/>
                <w:sz w:val="16"/>
                <w:szCs w:val="16"/>
              </w:rPr>
            </w:pPr>
          </w:p>
        </w:tc>
        <w:tc>
          <w:tcPr>
            <w:tcW w:w="81" w:type="pct"/>
            <w:shd w:val="clear" w:color="auto" w:fill="7F7F7F"/>
            <w:noWrap/>
            <w:textDirection w:val="btLr"/>
            <w:vAlign w:val="center"/>
          </w:tcPr>
          <w:p w14:paraId="16E02D28" w14:textId="77777777" w:rsidR="00AA0D75" w:rsidRPr="00D273E3" w:rsidRDefault="00AA0D75" w:rsidP="00C355A1">
            <w:pPr>
              <w:spacing w:after="0" w:line="240" w:lineRule="auto"/>
              <w:jc w:val="center"/>
              <w:rPr>
                <w:rFonts w:ascii="Times New Roman" w:hAnsi="Times New Roman"/>
                <w:sz w:val="16"/>
                <w:szCs w:val="16"/>
              </w:rPr>
            </w:pPr>
          </w:p>
        </w:tc>
        <w:tc>
          <w:tcPr>
            <w:tcW w:w="111" w:type="pct"/>
            <w:shd w:val="clear" w:color="auto" w:fill="7F7F7F"/>
            <w:textDirection w:val="btLr"/>
            <w:vAlign w:val="center"/>
          </w:tcPr>
          <w:p w14:paraId="31311952" w14:textId="77777777" w:rsidR="00AA0D75" w:rsidRPr="00D273E3" w:rsidRDefault="00AA0D75" w:rsidP="00C355A1">
            <w:pPr>
              <w:spacing w:after="0" w:line="240" w:lineRule="auto"/>
              <w:jc w:val="center"/>
              <w:rPr>
                <w:rFonts w:ascii="Times New Roman" w:hAnsi="Times New Roman"/>
                <w:sz w:val="16"/>
                <w:szCs w:val="16"/>
              </w:rPr>
            </w:pPr>
          </w:p>
        </w:tc>
        <w:tc>
          <w:tcPr>
            <w:tcW w:w="81" w:type="pct"/>
            <w:shd w:val="clear" w:color="auto" w:fill="7F7F7F"/>
            <w:noWrap/>
            <w:textDirection w:val="btLr"/>
            <w:vAlign w:val="center"/>
          </w:tcPr>
          <w:p w14:paraId="43A524B2" w14:textId="77777777" w:rsidR="00AA0D75" w:rsidRPr="00D273E3" w:rsidRDefault="00AA0D75" w:rsidP="00C355A1">
            <w:pPr>
              <w:spacing w:after="0" w:line="240" w:lineRule="auto"/>
              <w:jc w:val="center"/>
              <w:rPr>
                <w:rFonts w:ascii="Times New Roman" w:hAnsi="Times New Roman"/>
                <w:sz w:val="16"/>
                <w:szCs w:val="16"/>
              </w:rPr>
            </w:pPr>
          </w:p>
        </w:tc>
        <w:tc>
          <w:tcPr>
            <w:tcW w:w="92" w:type="pct"/>
            <w:shd w:val="clear" w:color="auto" w:fill="7F7F7F"/>
            <w:noWrap/>
            <w:textDirection w:val="btLr"/>
            <w:vAlign w:val="center"/>
          </w:tcPr>
          <w:p w14:paraId="317DAC90" w14:textId="77777777" w:rsidR="00AA0D75" w:rsidRPr="00D273E3" w:rsidRDefault="00AA0D75" w:rsidP="00C355A1">
            <w:pPr>
              <w:spacing w:after="0" w:line="240" w:lineRule="auto"/>
              <w:jc w:val="center"/>
              <w:rPr>
                <w:rFonts w:ascii="Times New Roman" w:hAnsi="Times New Roman"/>
                <w:sz w:val="16"/>
                <w:szCs w:val="16"/>
              </w:rPr>
            </w:pPr>
          </w:p>
        </w:tc>
        <w:tc>
          <w:tcPr>
            <w:tcW w:w="90" w:type="pct"/>
            <w:shd w:val="clear" w:color="auto" w:fill="7F7F7F"/>
            <w:noWrap/>
            <w:textDirection w:val="btLr"/>
            <w:vAlign w:val="center"/>
          </w:tcPr>
          <w:p w14:paraId="3D51D95E"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noWrap/>
            <w:textDirection w:val="btLr"/>
            <w:vAlign w:val="center"/>
          </w:tcPr>
          <w:p w14:paraId="080CC8D0" w14:textId="77777777" w:rsidR="00AA0D75" w:rsidRPr="00D273E3" w:rsidRDefault="00AA0D75" w:rsidP="00C355A1">
            <w:pPr>
              <w:spacing w:after="0" w:line="240" w:lineRule="auto"/>
              <w:jc w:val="center"/>
              <w:rPr>
                <w:rFonts w:ascii="Times New Roman" w:hAnsi="Times New Roman"/>
                <w:sz w:val="16"/>
                <w:szCs w:val="16"/>
              </w:rPr>
            </w:pPr>
          </w:p>
        </w:tc>
        <w:tc>
          <w:tcPr>
            <w:tcW w:w="92" w:type="pct"/>
            <w:shd w:val="clear" w:color="auto" w:fill="FFFFFF"/>
            <w:noWrap/>
            <w:textDirection w:val="btLr"/>
            <w:vAlign w:val="center"/>
          </w:tcPr>
          <w:p w14:paraId="6D8088FC" w14:textId="77777777" w:rsidR="00AA0D75" w:rsidRPr="00D273E3" w:rsidRDefault="00AA0D75" w:rsidP="00C355A1">
            <w:pPr>
              <w:spacing w:after="0" w:line="240" w:lineRule="auto"/>
              <w:jc w:val="center"/>
              <w:rPr>
                <w:rFonts w:ascii="Times New Roman" w:hAnsi="Times New Roman"/>
                <w:sz w:val="16"/>
                <w:szCs w:val="16"/>
              </w:rPr>
            </w:pPr>
          </w:p>
        </w:tc>
        <w:tc>
          <w:tcPr>
            <w:tcW w:w="92" w:type="pct"/>
            <w:noWrap/>
            <w:textDirection w:val="btLr"/>
            <w:vAlign w:val="center"/>
          </w:tcPr>
          <w:p w14:paraId="771418F0" w14:textId="77777777" w:rsidR="00AA0D75" w:rsidRPr="00D273E3" w:rsidRDefault="00AA0D75" w:rsidP="00C355A1">
            <w:pPr>
              <w:spacing w:after="0" w:line="240" w:lineRule="auto"/>
              <w:jc w:val="center"/>
              <w:rPr>
                <w:rFonts w:ascii="Times New Roman" w:hAnsi="Times New Roman"/>
                <w:bCs/>
                <w:sz w:val="16"/>
                <w:szCs w:val="16"/>
              </w:rPr>
            </w:pPr>
          </w:p>
        </w:tc>
        <w:tc>
          <w:tcPr>
            <w:tcW w:w="92" w:type="pct"/>
            <w:noWrap/>
            <w:textDirection w:val="btLr"/>
            <w:vAlign w:val="center"/>
          </w:tcPr>
          <w:p w14:paraId="590DB6E2" w14:textId="77777777" w:rsidR="00AA0D75" w:rsidRPr="00D273E3" w:rsidRDefault="00AA0D75" w:rsidP="00C355A1">
            <w:pPr>
              <w:spacing w:after="0" w:line="240" w:lineRule="auto"/>
              <w:jc w:val="center"/>
              <w:rPr>
                <w:rFonts w:ascii="Times New Roman" w:hAnsi="Times New Roman"/>
                <w:sz w:val="16"/>
                <w:szCs w:val="16"/>
              </w:rPr>
            </w:pPr>
          </w:p>
        </w:tc>
        <w:tc>
          <w:tcPr>
            <w:tcW w:w="95" w:type="pct"/>
            <w:shd w:val="clear" w:color="auto" w:fill="7F7F7F"/>
            <w:noWrap/>
            <w:textDirection w:val="btLr"/>
            <w:vAlign w:val="center"/>
          </w:tcPr>
          <w:p w14:paraId="7E2DD424" w14:textId="77777777" w:rsidR="00AA0D75" w:rsidRPr="00D273E3" w:rsidRDefault="00AA0D75" w:rsidP="00C355A1">
            <w:pPr>
              <w:spacing w:after="0" w:line="240" w:lineRule="auto"/>
              <w:jc w:val="center"/>
              <w:rPr>
                <w:rFonts w:ascii="Times New Roman" w:hAnsi="Times New Roman"/>
                <w:sz w:val="16"/>
                <w:szCs w:val="16"/>
              </w:rPr>
            </w:pPr>
          </w:p>
        </w:tc>
        <w:tc>
          <w:tcPr>
            <w:tcW w:w="73" w:type="pct"/>
            <w:shd w:val="clear" w:color="auto" w:fill="7F7F7F"/>
            <w:noWrap/>
            <w:textDirection w:val="btLr"/>
            <w:vAlign w:val="center"/>
          </w:tcPr>
          <w:p w14:paraId="3F305354"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7F7F7F"/>
            <w:noWrap/>
            <w:textDirection w:val="btLr"/>
            <w:vAlign w:val="center"/>
          </w:tcPr>
          <w:p w14:paraId="3BF986DF"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noWrap/>
            <w:textDirection w:val="btLr"/>
            <w:vAlign w:val="center"/>
          </w:tcPr>
          <w:p w14:paraId="6EB7EC2E"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noWrap/>
            <w:textDirection w:val="btLr"/>
            <w:vAlign w:val="center"/>
          </w:tcPr>
          <w:p w14:paraId="20EC9261"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noWrap/>
            <w:textDirection w:val="btLr"/>
            <w:vAlign w:val="center"/>
          </w:tcPr>
          <w:p w14:paraId="2EB85BD8"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noWrap/>
            <w:textDirection w:val="btLr"/>
            <w:vAlign w:val="center"/>
          </w:tcPr>
          <w:p w14:paraId="71A847AE"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7F7F7F"/>
            <w:noWrap/>
            <w:textDirection w:val="btLr"/>
            <w:vAlign w:val="center"/>
          </w:tcPr>
          <w:p w14:paraId="5FD2D2B9"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noWrap/>
            <w:textDirection w:val="btLr"/>
            <w:vAlign w:val="center"/>
          </w:tcPr>
          <w:p w14:paraId="35EAEE6E"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noWrap/>
            <w:textDirection w:val="btLr"/>
            <w:vAlign w:val="center"/>
          </w:tcPr>
          <w:p w14:paraId="10C9C908"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noWrap/>
            <w:textDirection w:val="btLr"/>
            <w:vAlign w:val="center"/>
          </w:tcPr>
          <w:p w14:paraId="2831EDEE"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textDirection w:val="btLr"/>
            <w:vAlign w:val="center"/>
          </w:tcPr>
          <w:p w14:paraId="1E819BE1"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7F7F7F"/>
            <w:textDirection w:val="btLr"/>
            <w:vAlign w:val="center"/>
          </w:tcPr>
          <w:p w14:paraId="6D45C719"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textDirection w:val="btLr"/>
          </w:tcPr>
          <w:p w14:paraId="28F40B69" w14:textId="77777777" w:rsidR="00AA0D75" w:rsidRPr="00D273E3" w:rsidRDefault="00AA0D75" w:rsidP="00C355A1">
            <w:pPr>
              <w:spacing w:after="0" w:line="240" w:lineRule="auto"/>
              <w:ind w:hanging="23"/>
              <w:jc w:val="center"/>
              <w:rPr>
                <w:rFonts w:ascii="Times New Roman" w:hAnsi="Times New Roman"/>
                <w:sz w:val="16"/>
                <w:szCs w:val="16"/>
              </w:rPr>
            </w:pPr>
          </w:p>
        </w:tc>
        <w:tc>
          <w:tcPr>
            <w:tcW w:w="94" w:type="pct"/>
            <w:shd w:val="clear" w:color="auto" w:fill="7F7F7F"/>
            <w:textDirection w:val="btLr"/>
          </w:tcPr>
          <w:p w14:paraId="35668267" w14:textId="77777777" w:rsidR="00AA0D75" w:rsidRPr="00D273E3" w:rsidRDefault="00AA0D75" w:rsidP="00C355A1">
            <w:pPr>
              <w:spacing w:after="0" w:line="240" w:lineRule="auto"/>
              <w:ind w:hanging="23"/>
              <w:jc w:val="center"/>
              <w:rPr>
                <w:rFonts w:ascii="Times New Roman" w:hAnsi="Times New Roman"/>
                <w:sz w:val="16"/>
                <w:szCs w:val="16"/>
              </w:rPr>
            </w:pPr>
          </w:p>
        </w:tc>
        <w:tc>
          <w:tcPr>
            <w:tcW w:w="121" w:type="pct"/>
            <w:shd w:val="clear" w:color="auto" w:fill="7F7F7F"/>
            <w:textDirection w:val="btLr"/>
          </w:tcPr>
          <w:p w14:paraId="38A5794B" w14:textId="77777777" w:rsidR="00AA0D75" w:rsidRPr="00D273E3" w:rsidRDefault="00AA0D75" w:rsidP="00C355A1">
            <w:pPr>
              <w:spacing w:after="0" w:line="240" w:lineRule="auto"/>
              <w:ind w:hanging="23"/>
              <w:jc w:val="center"/>
              <w:rPr>
                <w:rFonts w:ascii="Times New Roman" w:hAnsi="Times New Roman"/>
                <w:sz w:val="16"/>
                <w:szCs w:val="16"/>
              </w:rPr>
            </w:pPr>
          </w:p>
        </w:tc>
        <w:tc>
          <w:tcPr>
            <w:tcW w:w="75" w:type="pct"/>
            <w:shd w:val="clear" w:color="auto" w:fill="7F7F7F"/>
            <w:textDirection w:val="btLr"/>
          </w:tcPr>
          <w:p w14:paraId="3F2AFDD9" w14:textId="77777777" w:rsidR="00AA0D75" w:rsidRPr="00D273E3" w:rsidRDefault="00AA0D75" w:rsidP="00C355A1">
            <w:pPr>
              <w:spacing w:after="0" w:line="240" w:lineRule="auto"/>
              <w:ind w:hanging="23"/>
              <w:jc w:val="center"/>
              <w:rPr>
                <w:rFonts w:ascii="Times New Roman" w:hAnsi="Times New Roman"/>
                <w:sz w:val="16"/>
                <w:szCs w:val="16"/>
              </w:rPr>
            </w:pPr>
          </w:p>
        </w:tc>
        <w:tc>
          <w:tcPr>
            <w:tcW w:w="119" w:type="pct"/>
            <w:shd w:val="clear" w:color="auto" w:fill="7F7F7F"/>
            <w:textDirection w:val="btLr"/>
          </w:tcPr>
          <w:p w14:paraId="6F59523C" w14:textId="77777777" w:rsidR="00AA0D75" w:rsidRPr="00D273E3" w:rsidRDefault="00AA0D75" w:rsidP="00C355A1">
            <w:pPr>
              <w:spacing w:after="0" w:line="240" w:lineRule="auto"/>
              <w:ind w:hanging="23"/>
              <w:jc w:val="center"/>
              <w:rPr>
                <w:rFonts w:ascii="Times New Roman" w:hAnsi="Times New Roman"/>
                <w:sz w:val="16"/>
                <w:szCs w:val="16"/>
              </w:rPr>
            </w:pPr>
          </w:p>
        </w:tc>
        <w:tc>
          <w:tcPr>
            <w:tcW w:w="94" w:type="pct"/>
            <w:shd w:val="clear" w:color="auto" w:fill="7F7F7F"/>
            <w:textDirection w:val="btLr"/>
          </w:tcPr>
          <w:p w14:paraId="50B4B0EC" w14:textId="77777777" w:rsidR="00AA0D75" w:rsidRPr="00D273E3" w:rsidRDefault="00AA0D75" w:rsidP="00C355A1">
            <w:pPr>
              <w:spacing w:after="0" w:line="240" w:lineRule="auto"/>
              <w:ind w:hanging="23"/>
              <w:jc w:val="center"/>
              <w:rPr>
                <w:rFonts w:ascii="Times New Roman" w:hAnsi="Times New Roman"/>
                <w:sz w:val="16"/>
                <w:szCs w:val="16"/>
              </w:rPr>
            </w:pPr>
          </w:p>
        </w:tc>
        <w:tc>
          <w:tcPr>
            <w:tcW w:w="94" w:type="pct"/>
            <w:shd w:val="clear" w:color="auto" w:fill="FFFFFF"/>
            <w:textDirection w:val="btLr"/>
          </w:tcPr>
          <w:p w14:paraId="3EF42194" w14:textId="77777777" w:rsidR="00AA0D75" w:rsidRPr="00D273E3" w:rsidRDefault="00AA0D75" w:rsidP="00C355A1">
            <w:pPr>
              <w:spacing w:after="0" w:line="240" w:lineRule="auto"/>
              <w:ind w:hanging="23"/>
              <w:jc w:val="center"/>
              <w:rPr>
                <w:rFonts w:ascii="Times New Roman" w:hAnsi="Times New Roman"/>
                <w:sz w:val="16"/>
                <w:szCs w:val="16"/>
              </w:rPr>
            </w:pPr>
          </w:p>
        </w:tc>
        <w:tc>
          <w:tcPr>
            <w:tcW w:w="115" w:type="pct"/>
            <w:shd w:val="clear" w:color="auto" w:fill="FFFFFF"/>
            <w:textDirection w:val="btLr"/>
          </w:tcPr>
          <w:p w14:paraId="36B90E6C" w14:textId="77777777" w:rsidR="00AA0D75" w:rsidRPr="00D273E3" w:rsidRDefault="00AA0D75" w:rsidP="00C355A1">
            <w:pPr>
              <w:spacing w:after="0" w:line="240" w:lineRule="auto"/>
              <w:ind w:hanging="23"/>
              <w:jc w:val="center"/>
              <w:rPr>
                <w:rFonts w:ascii="Times New Roman" w:hAnsi="Times New Roman"/>
                <w:sz w:val="16"/>
                <w:szCs w:val="16"/>
              </w:rPr>
            </w:pPr>
          </w:p>
        </w:tc>
        <w:tc>
          <w:tcPr>
            <w:tcW w:w="74" w:type="pct"/>
            <w:textDirection w:val="btLr"/>
          </w:tcPr>
          <w:p w14:paraId="746B0F09" w14:textId="77777777" w:rsidR="00AA0D75" w:rsidRPr="00D273E3" w:rsidRDefault="00AA0D75" w:rsidP="00C355A1">
            <w:pPr>
              <w:spacing w:after="0" w:line="240" w:lineRule="auto"/>
              <w:ind w:hanging="23"/>
              <w:jc w:val="center"/>
              <w:rPr>
                <w:rFonts w:ascii="Times New Roman" w:hAnsi="Times New Roman"/>
                <w:sz w:val="16"/>
                <w:szCs w:val="16"/>
              </w:rPr>
            </w:pPr>
          </w:p>
        </w:tc>
        <w:tc>
          <w:tcPr>
            <w:tcW w:w="121" w:type="pct"/>
            <w:textDirection w:val="btLr"/>
          </w:tcPr>
          <w:p w14:paraId="4A2CC940" w14:textId="77777777" w:rsidR="00AA0D75" w:rsidRPr="00D273E3" w:rsidRDefault="00AA0D75" w:rsidP="00C355A1">
            <w:pPr>
              <w:spacing w:after="0" w:line="240" w:lineRule="auto"/>
              <w:ind w:hanging="23"/>
              <w:jc w:val="center"/>
              <w:rPr>
                <w:rFonts w:ascii="Times New Roman" w:hAnsi="Times New Roman"/>
                <w:sz w:val="16"/>
                <w:szCs w:val="16"/>
              </w:rPr>
            </w:pPr>
          </w:p>
        </w:tc>
        <w:tc>
          <w:tcPr>
            <w:tcW w:w="115" w:type="pct"/>
            <w:textDirection w:val="btLr"/>
          </w:tcPr>
          <w:p w14:paraId="33317531" w14:textId="77777777" w:rsidR="00AA0D75" w:rsidRPr="00D273E3" w:rsidRDefault="00AA0D75" w:rsidP="00C355A1">
            <w:pPr>
              <w:spacing w:after="0" w:line="240" w:lineRule="auto"/>
              <w:ind w:hanging="23"/>
              <w:jc w:val="center"/>
              <w:rPr>
                <w:rFonts w:ascii="Times New Roman" w:hAnsi="Times New Roman"/>
                <w:sz w:val="16"/>
                <w:szCs w:val="16"/>
              </w:rPr>
            </w:pPr>
          </w:p>
        </w:tc>
        <w:tc>
          <w:tcPr>
            <w:tcW w:w="164" w:type="pct"/>
          </w:tcPr>
          <w:p w14:paraId="0B69A395" w14:textId="77777777" w:rsidR="00AA0D75" w:rsidRPr="00D273E3" w:rsidRDefault="00AA0D75" w:rsidP="00C355A1">
            <w:pPr>
              <w:spacing w:after="0" w:line="240" w:lineRule="auto"/>
              <w:ind w:hanging="23"/>
              <w:jc w:val="center"/>
              <w:rPr>
                <w:rFonts w:ascii="Times New Roman" w:hAnsi="Times New Roman"/>
                <w:sz w:val="16"/>
                <w:szCs w:val="16"/>
              </w:rPr>
            </w:pPr>
            <w:r w:rsidRPr="00D273E3">
              <w:rPr>
                <w:rFonts w:ascii="Times New Roman" w:hAnsi="Times New Roman"/>
                <w:sz w:val="16"/>
                <w:szCs w:val="16"/>
              </w:rPr>
              <w:t>108</w:t>
            </w:r>
          </w:p>
        </w:tc>
      </w:tr>
      <w:tr w:rsidR="00B10DAA" w:rsidRPr="00D273E3" w14:paraId="4B5E0903" w14:textId="77777777" w:rsidTr="00B10DAA">
        <w:trPr>
          <w:cantSplit/>
        </w:trPr>
        <w:tc>
          <w:tcPr>
            <w:tcW w:w="250" w:type="pct"/>
          </w:tcPr>
          <w:p w14:paraId="3BC7BF9E" w14:textId="77777777" w:rsidR="00AA0D75" w:rsidRPr="00D273E3" w:rsidRDefault="00AA0D75" w:rsidP="00C355A1">
            <w:pPr>
              <w:spacing w:after="0"/>
              <w:ind w:left="-142"/>
              <w:jc w:val="right"/>
              <w:rPr>
                <w:rFonts w:ascii="Times New Roman" w:hAnsi="Times New Roman"/>
                <w:b/>
                <w:sz w:val="16"/>
                <w:szCs w:val="16"/>
              </w:rPr>
            </w:pPr>
            <w:r w:rsidRPr="00D273E3">
              <w:rPr>
                <w:rFonts w:ascii="Times New Roman" w:hAnsi="Times New Roman"/>
                <w:b/>
                <w:sz w:val="14"/>
                <w:szCs w:val="16"/>
              </w:rPr>
              <w:t>ОГСЭ.05</w:t>
            </w:r>
          </w:p>
        </w:tc>
        <w:tc>
          <w:tcPr>
            <w:tcW w:w="515" w:type="pct"/>
          </w:tcPr>
          <w:p w14:paraId="790EE00B" w14:textId="77777777" w:rsidR="00AA0D75" w:rsidRPr="00D273E3" w:rsidRDefault="00AA0D75" w:rsidP="00C355A1">
            <w:pPr>
              <w:suppressAutoHyphens/>
              <w:spacing w:after="0" w:line="240" w:lineRule="auto"/>
              <w:rPr>
                <w:rFonts w:ascii="Times New Roman" w:hAnsi="Times New Roman"/>
                <w:sz w:val="14"/>
                <w:szCs w:val="16"/>
              </w:rPr>
            </w:pPr>
            <w:r w:rsidRPr="00D273E3">
              <w:rPr>
                <w:rFonts w:ascii="Times New Roman" w:hAnsi="Times New Roman"/>
                <w:sz w:val="14"/>
                <w:szCs w:val="16"/>
              </w:rPr>
              <w:t>Психология общения</w:t>
            </w:r>
          </w:p>
        </w:tc>
        <w:tc>
          <w:tcPr>
            <w:tcW w:w="101" w:type="pct"/>
            <w:textDirection w:val="btLr"/>
            <w:vAlign w:val="center"/>
          </w:tcPr>
          <w:p w14:paraId="4AB6096C" w14:textId="77777777" w:rsidR="00AA0D75" w:rsidRPr="00D273E3" w:rsidRDefault="00AA0D75" w:rsidP="00C355A1">
            <w:pPr>
              <w:spacing w:after="0" w:line="240" w:lineRule="auto"/>
              <w:jc w:val="center"/>
              <w:rPr>
                <w:rFonts w:ascii="Times New Roman" w:hAnsi="Times New Roman"/>
                <w:sz w:val="16"/>
                <w:szCs w:val="16"/>
              </w:rPr>
            </w:pPr>
          </w:p>
        </w:tc>
        <w:tc>
          <w:tcPr>
            <w:tcW w:w="91" w:type="pct"/>
            <w:textDirection w:val="btLr"/>
            <w:vAlign w:val="center"/>
          </w:tcPr>
          <w:p w14:paraId="44943ECA" w14:textId="77777777" w:rsidR="00AA0D75" w:rsidRPr="00D273E3" w:rsidRDefault="00AA0D75" w:rsidP="00C355A1">
            <w:pPr>
              <w:spacing w:after="0" w:line="240" w:lineRule="auto"/>
              <w:jc w:val="center"/>
              <w:rPr>
                <w:rFonts w:ascii="Times New Roman" w:hAnsi="Times New Roman"/>
                <w:sz w:val="16"/>
                <w:szCs w:val="16"/>
              </w:rPr>
            </w:pPr>
          </w:p>
        </w:tc>
        <w:tc>
          <w:tcPr>
            <w:tcW w:w="87" w:type="pct"/>
            <w:textDirection w:val="btLr"/>
            <w:vAlign w:val="center"/>
          </w:tcPr>
          <w:p w14:paraId="06399AF6" w14:textId="77777777" w:rsidR="00AA0D75" w:rsidRPr="00D273E3" w:rsidRDefault="00AA0D75" w:rsidP="00C355A1">
            <w:pPr>
              <w:spacing w:after="0" w:line="240" w:lineRule="auto"/>
              <w:jc w:val="center"/>
              <w:rPr>
                <w:rFonts w:ascii="Times New Roman" w:hAnsi="Times New Roman"/>
                <w:sz w:val="16"/>
                <w:szCs w:val="16"/>
              </w:rPr>
            </w:pPr>
          </w:p>
        </w:tc>
        <w:tc>
          <w:tcPr>
            <w:tcW w:w="81" w:type="pct"/>
            <w:textDirection w:val="btLr"/>
            <w:vAlign w:val="center"/>
          </w:tcPr>
          <w:p w14:paraId="6AFA7F18" w14:textId="77777777" w:rsidR="00AA0D75" w:rsidRPr="00D273E3" w:rsidRDefault="00AA0D75" w:rsidP="00C355A1">
            <w:pPr>
              <w:spacing w:after="0" w:line="240" w:lineRule="auto"/>
              <w:jc w:val="center"/>
              <w:rPr>
                <w:rFonts w:ascii="Times New Roman" w:hAnsi="Times New Roman"/>
                <w:sz w:val="16"/>
                <w:szCs w:val="16"/>
              </w:rPr>
            </w:pPr>
          </w:p>
        </w:tc>
        <w:tc>
          <w:tcPr>
            <w:tcW w:w="75" w:type="pct"/>
            <w:textDirection w:val="btLr"/>
            <w:vAlign w:val="center"/>
          </w:tcPr>
          <w:p w14:paraId="26EAB09C" w14:textId="77777777" w:rsidR="00AA0D75" w:rsidRPr="00D273E3" w:rsidRDefault="00AA0D75" w:rsidP="00C355A1">
            <w:pPr>
              <w:spacing w:after="0" w:line="240" w:lineRule="auto"/>
              <w:jc w:val="center"/>
              <w:rPr>
                <w:rFonts w:ascii="Times New Roman" w:hAnsi="Times New Roman"/>
                <w:sz w:val="16"/>
                <w:szCs w:val="16"/>
              </w:rPr>
            </w:pPr>
          </w:p>
        </w:tc>
        <w:tc>
          <w:tcPr>
            <w:tcW w:w="92" w:type="pct"/>
            <w:textDirection w:val="btLr"/>
            <w:vAlign w:val="center"/>
          </w:tcPr>
          <w:p w14:paraId="148611F0" w14:textId="77777777" w:rsidR="00AA0D75" w:rsidRPr="00D273E3" w:rsidRDefault="00AA0D75" w:rsidP="00C355A1">
            <w:pPr>
              <w:spacing w:after="0" w:line="240" w:lineRule="auto"/>
              <w:jc w:val="center"/>
              <w:rPr>
                <w:rFonts w:ascii="Times New Roman" w:hAnsi="Times New Roman"/>
                <w:sz w:val="16"/>
                <w:szCs w:val="16"/>
              </w:rPr>
            </w:pPr>
          </w:p>
        </w:tc>
        <w:tc>
          <w:tcPr>
            <w:tcW w:w="94" w:type="pct"/>
            <w:textDirection w:val="btLr"/>
            <w:vAlign w:val="center"/>
          </w:tcPr>
          <w:p w14:paraId="766ADFAD" w14:textId="77777777" w:rsidR="00AA0D75" w:rsidRPr="00D273E3" w:rsidRDefault="00AA0D75" w:rsidP="00C355A1">
            <w:pPr>
              <w:spacing w:after="0" w:line="240" w:lineRule="auto"/>
              <w:jc w:val="center"/>
              <w:rPr>
                <w:rFonts w:ascii="Times New Roman" w:hAnsi="Times New Roman"/>
                <w:sz w:val="16"/>
                <w:szCs w:val="16"/>
              </w:rPr>
            </w:pPr>
          </w:p>
        </w:tc>
        <w:tc>
          <w:tcPr>
            <w:tcW w:w="80" w:type="pct"/>
            <w:noWrap/>
            <w:textDirection w:val="btLr"/>
            <w:vAlign w:val="center"/>
          </w:tcPr>
          <w:p w14:paraId="7D13F897" w14:textId="77777777" w:rsidR="00AA0D75" w:rsidRPr="00D273E3" w:rsidRDefault="00AA0D75" w:rsidP="00C355A1">
            <w:pPr>
              <w:spacing w:after="0" w:line="240" w:lineRule="auto"/>
              <w:jc w:val="center"/>
              <w:rPr>
                <w:rFonts w:ascii="Times New Roman" w:hAnsi="Times New Roman"/>
                <w:sz w:val="16"/>
                <w:szCs w:val="16"/>
              </w:rPr>
            </w:pPr>
          </w:p>
        </w:tc>
        <w:tc>
          <w:tcPr>
            <w:tcW w:w="88" w:type="pct"/>
            <w:noWrap/>
            <w:textDirection w:val="btLr"/>
            <w:vAlign w:val="center"/>
          </w:tcPr>
          <w:p w14:paraId="0234A5BB" w14:textId="77777777" w:rsidR="00AA0D75" w:rsidRPr="00D273E3" w:rsidRDefault="00AA0D75" w:rsidP="00C355A1">
            <w:pPr>
              <w:spacing w:after="0" w:line="240" w:lineRule="auto"/>
              <w:jc w:val="center"/>
              <w:rPr>
                <w:rFonts w:ascii="Times New Roman" w:hAnsi="Times New Roman"/>
                <w:sz w:val="16"/>
                <w:szCs w:val="16"/>
              </w:rPr>
            </w:pPr>
          </w:p>
        </w:tc>
        <w:tc>
          <w:tcPr>
            <w:tcW w:w="118" w:type="pct"/>
            <w:noWrap/>
            <w:textDirection w:val="btLr"/>
            <w:vAlign w:val="center"/>
          </w:tcPr>
          <w:p w14:paraId="38C6A790" w14:textId="77777777" w:rsidR="00AA0D75" w:rsidRPr="00D273E3" w:rsidRDefault="00AA0D75" w:rsidP="00C355A1">
            <w:pPr>
              <w:spacing w:after="0" w:line="240" w:lineRule="auto"/>
              <w:jc w:val="center"/>
              <w:rPr>
                <w:rFonts w:ascii="Times New Roman" w:hAnsi="Times New Roman"/>
                <w:sz w:val="16"/>
                <w:szCs w:val="16"/>
              </w:rPr>
            </w:pPr>
          </w:p>
        </w:tc>
        <w:tc>
          <w:tcPr>
            <w:tcW w:w="81" w:type="pct"/>
            <w:noWrap/>
            <w:textDirection w:val="btLr"/>
            <w:vAlign w:val="center"/>
          </w:tcPr>
          <w:p w14:paraId="381714BC" w14:textId="77777777" w:rsidR="00AA0D75" w:rsidRPr="00D273E3" w:rsidRDefault="00AA0D75" w:rsidP="00C355A1">
            <w:pPr>
              <w:spacing w:after="0" w:line="240" w:lineRule="auto"/>
              <w:jc w:val="center"/>
              <w:rPr>
                <w:rFonts w:ascii="Times New Roman" w:hAnsi="Times New Roman"/>
                <w:sz w:val="16"/>
                <w:szCs w:val="16"/>
              </w:rPr>
            </w:pPr>
          </w:p>
        </w:tc>
        <w:tc>
          <w:tcPr>
            <w:tcW w:w="111" w:type="pct"/>
            <w:textDirection w:val="btLr"/>
            <w:vAlign w:val="center"/>
          </w:tcPr>
          <w:p w14:paraId="68833D79" w14:textId="77777777" w:rsidR="00AA0D75" w:rsidRPr="00D273E3" w:rsidRDefault="00AA0D75" w:rsidP="00C355A1">
            <w:pPr>
              <w:spacing w:after="0" w:line="240" w:lineRule="auto"/>
              <w:jc w:val="center"/>
              <w:rPr>
                <w:rFonts w:ascii="Times New Roman" w:hAnsi="Times New Roman"/>
                <w:sz w:val="16"/>
                <w:szCs w:val="16"/>
              </w:rPr>
            </w:pPr>
          </w:p>
        </w:tc>
        <w:tc>
          <w:tcPr>
            <w:tcW w:w="81" w:type="pct"/>
            <w:noWrap/>
            <w:textDirection w:val="btLr"/>
            <w:vAlign w:val="center"/>
          </w:tcPr>
          <w:p w14:paraId="0DDA283F" w14:textId="77777777" w:rsidR="00AA0D75" w:rsidRPr="00D273E3" w:rsidRDefault="00AA0D75" w:rsidP="00C355A1">
            <w:pPr>
              <w:spacing w:after="0" w:line="240" w:lineRule="auto"/>
              <w:jc w:val="center"/>
              <w:rPr>
                <w:rFonts w:ascii="Times New Roman" w:hAnsi="Times New Roman"/>
                <w:sz w:val="16"/>
                <w:szCs w:val="16"/>
              </w:rPr>
            </w:pPr>
          </w:p>
        </w:tc>
        <w:tc>
          <w:tcPr>
            <w:tcW w:w="92" w:type="pct"/>
            <w:noWrap/>
            <w:textDirection w:val="btLr"/>
            <w:vAlign w:val="center"/>
          </w:tcPr>
          <w:p w14:paraId="0546B1D6" w14:textId="77777777" w:rsidR="00AA0D75" w:rsidRPr="00D273E3" w:rsidRDefault="00AA0D75" w:rsidP="00C355A1">
            <w:pPr>
              <w:spacing w:after="0" w:line="240" w:lineRule="auto"/>
              <w:jc w:val="center"/>
              <w:rPr>
                <w:rFonts w:ascii="Times New Roman" w:hAnsi="Times New Roman"/>
                <w:sz w:val="16"/>
                <w:szCs w:val="16"/>
              </w:rPr>
            </w:pPr>
          </w:p>
        </w:tc>
        <w:tc>
          <w:tcPr>
            <w:tcW w:w="90" w:type="pct"/>
            <w:noWrap/>
            <w:textDirection w:val="btLr"/>
            <w:vAlign w:val="center"/>
          </w:tcPr>
          <w:p w14:paraId="04211405"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textDirection w:val="btLr"/>
            <w:vAlign w:val="center"/>
          </w:tcPr>
          <w:p w14:paraId="0409BCEA" w14:textId="77777777" w:rsidR="00AA0D75" w:rsidRPr="00D273E3" w:rsidRDefault="00AA0D75" w:rsidP="00C355A1">
            <w:pPr>
              <w:spacing w:after="0" w:line="240" w:lineRule="auto"/>
              <w:jc w:val="center"/>
              <w:rPr>
                <w:rFonts w:ascii="Times New Roman" w:hAnsi="Times New Roman"/>
                <w:sz w:val="16"/>
                <w:szCs w:val="16"/>
              </w:rPr>
            </w:pPr>
          </w:p>
        </w:tc>
        <w:tc>
          <w:tcPr>
            <w:tcW w:w="92" w:type="pct"/>
            <w:noWrap/>
            <w:textDirection w:val="btLr"/>
            <w:vAlign w:val="center"/>
          </w:tcPr>
          <w:p w14:paraId="04A12039" w14:textId="77777777" w:rsidR="00AA0D75" w:rsidRPr="00D273E3" w:rsidRDefault="00AA0D75" w:rsidP="00C355A1">
            <w:pPr>
              <w:spacing w:after="0" w:line="240" w:lineRule="auto"/>
              <w:jc w:val="center"/>
              <w:rPr>
                <w:rFonts w:ascii="Times New Roman" w:hAnsi="Times New Roman"/>
                <w:sz w:val="16"/>
                <w:szCs w:val="16"/>
              </w:rPr>
            </w:pPr>
          </w:p>
        </w:tc>
        <w:tc>
          <w:tcPr>
            <w:tcW w:w="92" w:type="pct"/>
            <w:noWrap/>
            <w:textDirection w:val="btLr"/>
            <w:vAlign w:val="center"/>
          </w:tcPr>
          <w:p w14:paraId="345DDB90" w14:textId="77777777" w:rsidR="00AA0D75" w:rsidRPr="00D273E3" w:rsidRDefault="00AA0D75" w:rsidP="00C355A1">
            <w:pPr>
              <w:spacing w:after="0" w:line="240" w:lineRule="auto"/>
              <w:jc w:val="center"/>
              <w:rPr>
                <w:rFonts w:ascii="Times New Roman" w:hAnsi="Times New Roman"/>
                <w:bCs/>
                <w:sz w:val="16"/>
                <w:szCs w:val="16"/>
              </w:rPr>
            </w:pPr>
          </w:p>
        </w:tc>
        <w:tc>
          <w:tcPr>
            <w:tcW w:w="92" w:type="pct"/>
            <w:noWrap/>
            <w:textDirection w:val="btLr"/>
            <w:vAlign w:val="center"/>
          </w:tcPr>
          <w:p w14:paraId="0FBCE747" w14:textId="77777777" w:rsidR="00AA0D75" w:rsidRPr="00D273E3" w:rsidRDefault="00AA0D75" w:rsidP="00C355A1">
            <w:pPr>
              <w:spacing w:after="0" w:line="240" w:lineRule="auto"/>
              <w:jc w:val="center"/>
              <w:rPr>
                <w:rFonts w:ascii="Times New Roman" w:hAnsi="Times New Roman"/>
                <w:sz w:val="16"/>
                <w:szCs w:val="16"/>
              </w:rPr>
            </w:pPr>
          </w:p>
        </w:tc>
        <w:tc>
          <w:tcPr>
            <w:tcW w:w="95" w:type="pct"/>
            <w:shd w:val="clear" w:color="auto" w:fill="7F7F7F"/>
            <w:noWrap/>
            <w:textDirection w:val="btLr"/>
            <w:vAlign w:val="center"/>
          </w:tcPr>
          <w:p w14:paraId="5D01389A" w14:textId="77777777" w:rsidR="00AA0D75" w:rsidRPr="00D273E3" w:rsidRDefault="00AA0D75" w:rsidP="00C355A1">
            <w:pPr>
              <w:spacing w:after="0" w:line="240" w:lineRule="auto"/>
              <w:jc w:val="center"/>
              <w:rPr>
                <w:rFonts w:ascii="Times New Roman" w:hAnsi="Times New Roman"/>
                <w:sz w:val="16"/>
                <w:szCs w:val="16"/>
              </w:rPr>
            </w:pPr>
          </w:p>
        </w:tc>
        <w:tc>
          <w:tcPr>
            <w:tcW w:w="73" w:type="pct"/>
            <w:shd w:val="clear" w:color="auto" w:fill="7F7F7F"/>
            <w:noWrap/>
            <w:textDirection w:val="btLr"/>
            <w:vAlign w:val="center"/>
          </w:tcPr>
          <w:p w14:paraId="12E5536D"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7F7F7F"/>
            <w:noWrap/>
            <w:textDirection w:val="btLr"/>
            <w:vAlign w:val="center"/>
          </w:tcPr>
          <w:p w14:paraId="02BE2A28"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noWrap/>
            <w:textDirection w:val="btLr"/>
            <w:vAlign w:val="center"/>
          </w:tcPr>
          <w:p w14:paraId="546404CA"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noWrap/>
            <w:textDirection w:val="btLr"/>
            <w:vAlign w:val="center"/>
          </w:tcPr>
          <w:p w14:paraId="1C18A56F"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noWrap/>
            <w:textDirection w:val="btLr"/>
            <w:vAlign w:val="center"/>
          </w:tcPr>
          <w:p w14:paraId="788F5AF4"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noWrap/>
            <w:textDirection w:val="btLr"/>
            <w:vAlign w:val="center"/>
          </w:tcPr>
          <w:p w14:paraId="2EA1355B"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7F7F7F"/>
            <w:noWrap/>
            <w:textDirection w:val="btLr"/>
            <w:vAlign w:val="center"/>
          </w:tcPr>
          <w:p w14:paraId="7988C17E"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noWrap/>
            <w:textDirection w:val="btLr"/>
            <w:vAlign w:val="center"/>
          </w:tcPr>
          <w:p w14:paraId="0E73EC06"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noWrap/>
            <w:textDirection w:val="btLr"/>
            <w:vAlign w:val="center"/>
          </w:tcPr>
          <w:p w14:paraId="10324F5D"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noWrap/>
            <w:textDirection w:val="btLr"/>
            <w:vAlign w:val="center"/>
          </w:tcPr>
          <w:p w14:paraId="751B6A90"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textDirection w:val="btLr"/>
            <w:vAlign w:val="center"/>
          </w:tcPr>
          <w:p w14:paraId="37D416F7"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7F7F7F"/>
            <w:textDirection w:val="btLr"/>
            <w:vAlign w:val="center"/>
          </w:tcPr>
          <w:p w14:paraId="5E81D6EC"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textDirection w:val="btLr"/>
          </w:tcPr>
          <w:p w14:paraId="361F09BB" w14:textId="77777777" w:rsidR="00AA0D75" w:rsidRPr="00D273E3" w:rsidRDefault="00AA0D75" w:rsidP="00C355A1">
            <w:pPr>
              <w:spacing w:after="0" w:line="240" w:lineRule="auto"/>
              <w:ind w:hanging="23"/>
              <w:jc w:val="center"/>
              <w:rPr>
                <w:rFonts w:ascii="Times New Roman" w:hAnsi="Times New Roman"/>
                <w:sz w:val="16"/>
                <w:szCs w:val="16"/>
              </w:rPr>
            </w:pPr>
          </w:p>
        </w:tc>
        <w:tc>
          <w:tcPr>
            <w:tcW w:w="94" w:type="pct"/>
            <w:shd w:val="clear" w:color="auto" w:fill="7F7F7F"/>
            <w:textDirection w:val="btLr"/>
          </w:tcPr>
          <w:p w14:paraId="5FC51749" w14:textId="77777777" w:rsidR="00AA0D75" w:rsidRPr="00D273E3" w:rsidRDefault="00AA0D75" w:rsidP="00C355A1">
            <w:pPr>
              <w:spacing w:after="0" w:line="240" w:lineRule="auto"/>
              <w:ind w:hanging="23"/>
              <w:jc w:val="center"/>
              <w:rPr>
                <w:rFonts w:ascii="Times New Roman" w:hAnsi="Times New Roman"/>
                <w:sz w:val="16"/>
                <w:szCs w:val="16"/>
              </w:rPr>
            </w:pPr>
          </w:p>
        </w:tc>
        <w:tc>
          <w:tcPr>
            <w:tcW w:w="121" w:type="pct"/>
            <w:shd w:val="clear" w:color="auto" w:fill="7F7F7F"/>
            <w:textDirection w:val="btLr"/>
          </w:tcPr>
          <w:p w14:paraId="271B28E2" w14:textId="77777777" w:rsidR="00AA0D75" w:rsidRPr="00D273E3" w:rsidRDefault="00AA0D75" w:rsidP="00C355A1">
            <w:pPr>
              <w:spacing w:after="0" w:line="240" w:lineRule="auto"/>
              <w:ind w:hanging="23"/>
              <w:jc w:val="center"/>
              <w:rPr>
                <w:rFonts w:ascii="Times New Roman" w:hAnsi="Times New Roman"/>
                <w:sz w:val="16"/>
                <w:szCs w:val="16"/>
              </w:rPr>
            </w:pPr>
          </w:p>
        </w:tc>
        <w:tc>
          <w:tcPr>
            <w:tcW w:w="75" w:type="pct"/>
            <w:shd w:val="clear" w:color="auto" w:fill="7F7F7F"/>
            <w:textDirection w:val="btLr"/>
          </w:tcPr>
          <w:p w14:paraId="57FC2604" w14:textId="77777777" w:rsidR="00AA0D75" w:rsidRPr="00D273E3" w:rsidRDefault="00AA0D75" w:rsidP="00C355A1">
            <w:pPr>
              <w:spacing w:after="0" w:line="240" w:lineRule="auto"/>
              <w:ind w:hanging="23"/>
              <w:jc w:val="center"/>
              <w:rPr>
                <w:rFonts w:ascii="Times New Roman" w:hAnsi="Times New Roman"/>
                <w:sz w:val="16"/>
                <w:szCs w:val="16"/>
              </w:rPr>
            </w:pPr>
          </w:p>
        </w:tc>
        <w:tc>
          <w:tcPr>
            <w:tcW w:w="119" w:type="pct"/>
            <w:shd w:val="clear" w:color="auto" w:fill="7F7F7F"/>
            <w:textDirection w:val="btLr"/>
          </w:tcPr>
          <w:p w14:paraId="7F4B3EF7" w14:textId="77777777" w:rsidR="00AA0D75" w:rsidRPr="00D273E3" w:rsidRDefault="00AA0D75" w:rsidP="00C355A1">
            <w:pPr>
              <w:spacing w:after="0" w:line="240" w:lineRule="auto"/>
              <w:ind w:hanging="23"/>
              <w:jc w:val="center"/>
              <w:rPr>
                <w:rFonts w:ascii="Times New Roman" w:hAnsi="Times New Roman"/>
                <w:sz w:val="16"/>
                <w:szCs w:val="16"/>
              </w:rPr>
            </w:pPr>
          </w:p>
        </w:tc>
        <w:tc>
          <w:tcPr>
            <w:tcW w:w="94" w:type="pct"/>
            <w:shd w:val="clear" w:color="auto" w:fill="7F7F7F"/>
            <w:textDirection w:val="btLr"/>
          </w:tcPr>
          <w:p w14:paraId="04BB8FEE" w14:textId="77777777" w:rsidR="00AA0D75" w:rsidRPr="00D273E3" w:rsidRDefault="00AA0D75" w:rsidP="00C355A1">
            <w:pPr>
              <w:spacing w:after="0" w:line="240" w:lineRule="auto"/>
              <w:ind w:hanging="23"/>
              <w:jc w:val="center"/>
              <w:rPr>
                <w:rFonts w:ascii="Times New Roman" w:hAnsi="Times New Roman"/>
                <w:sz w:val="16"/>
                <w:szCs w:val="16"/>
              </w:rPr>
            </w:pPr>
          </w:p>
        </w:tc>
        <w:tc>
          <w:tcPr>
            <w:tcW w:w="94" w:type="pct"/>
            <w:shd w:val="clear" w:color="auto" w:fill="FFFFFF"/>
            <w:textDirection w:val="btLr"/>
          </w:tcPr>
          <w:p w14:paraId="2A8D5D3A" w14:textId="77777777" w:rsidR="00AA0D75" w:rsidRPr="00D273E3" w:rsidRDefault="00AA0D75" w:rsidP="00C355A1">
            <w:pPr>
              <w:spacing w:after="0" w:line="240" w:lineRule="auto"/>
              <w:ind w:hanging="23"/>
              <w:jc w:val="center"/>
              <w:rPr>
                <w:rFonts w:ascii="Times New Roman" w:hAnsi="Times New Roman"/>
                <w:sz w:val="16"/>
                <w:szCs w:val="16"/>
              </w:rPr>
            </w:pPr>
          </w:p>
        </w:tc>
        <w:tc>
          <w:tcPr>
            <w:tcW w:w="115" w:type="pct"/>
            <w:shd w:val="clear" w:color="auto" w:fill="FFFFFF"/>
            <w:textDirection w:val="btLr"/>
          </w:tcPr>
          <w:p w14:paraId="0C3E43A7" w14:textId="77777777" w:rsidR="00AA0D75" w:rsidRPr="00D273E3" w:rsidRDefault="00AA0D75" w:rsidP="00C355A1">
            <w:pPr>
              <w:spacing w:after="0" w:line="240" w:lineRule="auto"/>
              <w:ind w:hanging="23"/>
              <w:jc w:val="center"/>
              <w:rPr>
                <w:rFonts w:ascii="Times New Roman" w:hAnsi="Times New Roman"/>
                <w:sz w:val="16"/>
                <w:szCs w:val="16"/>
              </w:rPr>
            </w:pPr>
          </w:p>
        </w:tc>
        <w:tc>
          <w:tcPr>
            <w:tcW w:w="74" w:type="pct"/>
            <w:textDirection w:val="btLr"/>
          </w:tcPr>
          <w:p w14:paraId="4BB61F61" w14:textId="77777777" w:rsidR="00AA0D75" w:rsidRPr="00D273E3" w:rsidRDefault="00AA0D75" w:rsidP="00C355A1">
            <w:pPr>
              <w:spacing w:after="0" w:line="240" w:lineRule="auto"/>
              <w:ind w:hanging="23"/>
              <w:jc w:val="center"/>
              <w:rPr>
                <w:rFonts w:ascii="Times New Roman" w:hAnsi="Times New Roman"/>
                <w:sz w:val="16"/>
                <w:szCs w:val="16"/>
              </w:rPr>
            </w:pPr>
          </w:p>
        </w:tc>
        <w:tc>
          <w:tcPr>
            <w:tcW w:w="121" w:type="pct"/>
            <w:textDirection w:val="btLr"/>
          </w:tcPr>
          <w:p w14:paraId="24DEB18B" w14:textId="77777777" w:rsidR="00AA0D75" w:rsidRPr="00D273E3" w:rsidRDefault="00AA0D75" w:rsidP="00C355A1">
            <w:pPr>
              <w:spacing w:after="0" w:line="240" w:lineRule="auto"/>
              <w:ind w:hanging="23"/>
              <w:jc w:val="center"/>
              <w:rPr>
                <w:rFonts w:ascii="Times New Roman" w:hAnsi="Times New Roman"/>
                <w:sz w:val="16"/>
                <w:szCs w:val="16"/>
              </w:rPr>
            </w:pPr>
          </w:p>
        </w:tc>
        <w:tc>
          <w:tcPr>
            <w:tcW w:w="115" w:type="pct"/>
            <w:textDirection w:val="btLr"/>
          </w:tcPr>
          <w:p w14:paraId="0E4DEB27" w14:textId="77777777" w:rsidR="00AA0D75" w:rsidRPr="00D273E3" w:rsidRDefault="00AA0D75" w:rsidP="00C355A1">
            <w:pPr>
              <w:spacing w:after="0" w:line="240" w:lineRule="auto"/>
              <w:ind w:hanging="23"/>
              <w:jc w:val="center"/>
              <w:rPr>
                <w:rFonts w:ascii="Times New Roman" w:hAnsi="Times New Roman"/>
                <w:sz w:val="16"/>
                <w:szCs w:val="16"/>
              </w:rPr>
            </w:pPr>
          </w:p>
        </w:tc>
        <w:tc>
          <w:tcPr>
            <w:tcW w:w="164" w:type="pct"/>
          </w:tcPr>
          <w:p w14:paraId="5E42FFD9" w14:textId="77777777" w:rsidR="00AA0D75" w:rsidRPr="00D273E3" w:rsidRDefault="00AA0D75" w:rsidP="00C355A1">
            <w:pPr>
              <w:spacing w:after="0" w:line="240" w:lineRule="auto"/>
              <w:ind w:hanging="23"/>
              <w:jc w:val="center"/>
              <w:rPr>
                <w:rFonts w:ascii="Times New Roman" w:hAnsi="Times New Roman"/>
                <w:sz w:val="16"/>
                <w:szCs w:val="16"/>
              </w:rPr>
            </w:pPr>
            <w:r w:rsidRPr="00D273E3">
              <w:rPr>
                <w:rFonts w:ascii="Times New Roman" w:hAnsi="Times New Roman"/>
                <w:sz w:val="16"/>
                <w:szCs w:val="16"/>
              </w:rPr>
              <w:t>32</w:t>
            </w:r>
          </w:p>
        </w:tc>
      </w:tr>
      <w:tr w:rsidR="00DD4F11" w:rsidRPr="00D273E3" w14:paraId="1B9F9991" w14:textId="77777777" w:rsidTr="00B10DAA">
        <w:trPr>
          <w:cantSplit/>
        </w:trPr>
        <w:tc>
          <w:tcPr>
            <w:tcW w:w="250" w:type="pct"/>
            <w:shd w:val="clear" w:color="auto" w:fill="D9D9D9"/>
          </w:tcPr>
          <w:p w14:paraId="718CA87B" w14:textId="77777777" w:rsidR="00AA0D75" w:rsidRPr="00D273E3" w:rsidRDefault="00AA0D75" w:rsidP="00C355A1">
            <w:pPr>
              <w:spacing w:after="0"/>
              <w:ind w:left="2" w:hanging="9"/>
              <w:rPr>
                <w:rFonts w:ascii="Times New Roman" w:hAnsi="Times New Roman"/>
                <w:b/>
                <w:sz w:val="16"/>
                <w:szCs w:val="16"/>
              </w:rPr>
            </w:pPr>
            <w:r w:rsidRPr="00D273E3">
              <w:rPr>
                <w:rFonts w:ascii="Times New Roman" w:hAnsi="Times New Roman"/>
                <w:b/>
                <w:sz w:val="16"/>
                <w:szCs w:val="16"/>
              </w:rPr>
              <w:t>ЕН.00</w:t>
            </w:r>
          </w:p>
        </w:tc>
        <w:tc>
          <w:tcPr>
            <w:tcW w:w="515" w:type="pct"/>
            <w:shd w:val="clear" w:color="auto" w:fill="D9D9D9"/>
          </w:tcPr>
          <w:p w14:paraId="3C286235" w14:textId="77777777" w:rsidR="00AA0D75" w:rsidRPr="00D273E3" w:rsidRDefault="00AA0D75" w:rsidP="00C355A1">
            <w:pPr>
              <w:suppressAutoHyphens/>
              <w:spacing w:after="0" w:line="240" w:lineRule="auto"/>
              <w:rPr>
                <w:rFonts w:ascii="Times New Roman" w:hAnsi="Times New Roman"/>
                <w:b/>
                <w:sz w:val="14"/>
                <w:szCs w:val="16"/>
              </w:rPr>
            </w:pPr>
            <w:r w:rsidRPr="00D273E3">
              <w:rPr>
                <w:rFonts w:ascii="Times New Roman" w:hAnsi="Times New Roman"/>
                <w:b/>
                <w:sz w:val="14"/>
                <w:szCs w:val="16"/>
              </w:rPr>
              <w:t>Математический и общий естественно-научный цикл</w:t>
            </w:r>
          </w:p>
        </w:tc>
        <w:tc>
          <w:tcPr>
            <w:tcW w:w="101" w:type="pct"/>
            <w:shd w:val="clear" w:color="auto" w:fill="D9D9D9"/>
            <w:textDirection w:val="btLr"/>
            <w:vAlign w:val="center"/>
          </w:tcPr>
          <w:p w14:paraId="744C57E7" w14:textId="77777777" w:rsidR="00AA0D75" w:rsidRPr="00D273E3" w:rsidRDefault="00AA0D75" w:rsidP="00C355A1">
            <w:pPr>
              <w:spacing w:after="0" w:line="240" w:lineRule="auto"/>
              <w:jc w:val="center"/>
              <w:rPr>
                <w:rFonts w:ascii="Times New Roman" w:hAnsi="Times New Roman"/>
                <w:sz w:val="16"/>
                <w:szCs w:val="16"/>
              </w:rPr>
            </w:pPr>
          </w:p>
        </w:tc>
        <w:tc>
          <w:tcPr>
            <w:tcW w:w="91" w:type="pct"/>
            <w:shd w:val="clear" w:color="auto" w:fill="D9D9D9"/>
            <w:textDirection w:val="btLr"/>
            <w:vAlign w:val="center"/>
          </w:tcPr>
          <w:p w14:paraId="2FD53227" w14:textId="77777777" w:rsidR="00AA0D75" w:rsidRPr="00D273E3" w:rsidRDefault="00AA0D75" w:rsidP="00C355A1">
            <w:pPr>
              <w:spacing w:after="0" w:line="240" w:lineRule="auto"/>
              <w:jc w:val="center"/>
              <w:rPr>
                <w:rFonts w:ascii="Times New Roman" w:hAnsi="Times New Roman"/>
                <w:sz w:val="16"/>
                <w:szCs w:val="16"/>
              </w:rPr>
            </w:pPr>
          </w:p>
        </w:tc>
        <w:tc>
          <w:tcPr>
            <w:tcW w:w="87" w:type="pct"/>
            <w:shd w:val="clear" w:color="auto" w:fill="D9D9D9"/>
            <w:textDirection w:val="btLr"/>
            <w:vAlign w:val="center"/>
          </w:tcPr>
          <w:p w14:paraId="20F1D81D" w14:textId="77777777" w:rsidR="00AA0D75" w:rsidRPr="00D273E3" w:rsidRDefault="00AA0D75" w:rsidP="00C355A1">
            <w:pPr>
              <w:spacing w:after="0" w:line="240" w:lineRule="auto"/>
              <w:jc w:val="center"/>
              <w:rPr>
                <w:rFonts w:ascii="Times New Roman" w:hAnsi="Times New Roman"/>
                <w:sz w:val="16"/>
                <w:szCs w:val="16"/>
              </w:rPr>
            </w:pPr>
          </w:p>
        </w:tc>
        <w:tc>
          <w:tcPr>
            <w:tcW w:w="81" w:type="pct"/>
            <w:shd w:val="clear" w:color="auto" w:fill="D9D9D9"/>
            <w:textDirection w:val="btLr"/>
            <w:vAlign w:val="center"/>
          </w:tcPr>
          <w:p w14:paraId="78FC911F" w14:textId="77777777" w:rsidR="00AA0D75" w:rsidRPr="00D273E3" w:rsidRDefault="00AA0D75" w:rsidP="00C355A1">
            <w:pPr>
              <w:spacing w:after="0" w:line="240" w:lineRule="auto"/>
              <w:jc w:val="center"/>
              <w:rPr>
                <w:rFonts w:ascii="Times New Roman" w:hAnsi="Times New Roman"/>
                <w:sz w:val="16"/>
                <w:szCs w:val="16"/>
              </w:rPr>
            </w:pPr>
          </w:p>
        </w:tc>
        <w:tc>
          <w:tcPr>
            <w:tcW w:w="75" w:type="pct"/>
            <w:shd w:val="clear" w:color="auto" w:fill="D9D9D9"/>
            <w:textDirection w:val="btLr"/>
            <w:vAlign w:val="center"/>
          </w:tcPr>
          <w:p w14:paraId="0C584222" w14:textId="77777777" w:rsidR="00AA0D75" w:rsidRPr="00D273E3" w:rsidRDefault="00AA0D75" w:rsidP="00C355A1">
            <w:pPr>
              <w:spacing w:after="0" w:line="240" w:lineRule="auto"/>
              <w:jc w:val="center"/>
              <w:rPr>
                <w:rFonts w:ascii="Times New Roman" w:hAnsi="Times New Roman"/>
                <w:sz w:val="16"/>
                <w:szCs w:val="16"/>
              </w:rPr>
            </w:pPr>
          </w:p>
        </w:tc>
        <w:tc>
          <w:tcPr>
            <w:tcW w:w="92" w:type="pct"/>
            <w:shd w:val="clear" w:color="auto" w:fill="D9D9D9"/>
            <w:textDirection w:val="btLr"/>
            <w:vAlign w:val="center"/>
          </w:tcPr>
          <w:p w14:paraId="30EDCD2C"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D9D9D9"/>
            <w:textDirection w:val="btLr"/>
            <w:vAlign w:val="center"/>
          </w:tcPr>
          <w:p w14:paraId="2DE4DB04" w14:textId="77777777" w:rsidR="00AA0D75" w:rsidRPr="00D273E3" w:rsidRDefault="00AA0D75" w:rsidP="00C355A1">
            <w:pPr>
              <w:spacing w:after="0" w:line="240" w:lineRule="auto"/>
              <w:jc w:val="center"/>
              <w:rPr>
                <w:rFonts w:ascii="Times New Roman" w:hAnsi="Times New Roman"/>
                <w:sz w:val="16"/>
                <w:szCs w:val="16"/>
              </w:rPr>
            </w:pPr>
          </w:p>
        </w:tc>
        <w:tc>
          <w:tcPr>
            <w:tcW w:w="80" w:type="pct"/>
            <w:shd w:val="clear" w:color="auto" w:fill="D9D9D9"/>
            <w:noWrap/>
            <w:textDirection w:val="btLr"/>
            <w:vAlign w:val="center"/>
          </w:tcPr>
          <w:p w14:paraId="3FB2ED9D" w14:textId="77777777" w:rsidR="00AA0D75" w:rsidRPr="00D273E3" w:rsidRDefault="00AA0D75" w:rsidP="00C355A1">
            <w:pPr>
              <w:spacing w:after="0" w:line="240" w:lineRule="auto"/>
              <w:jc w:val="center"/>
              <w:rPr>
                <w:rFonts w:ascii="Times New Roman" w:hAnsi="Times New Roman"/>
                <w:sz w:val="16"/>
                <w:szCs w:val="16"/>
              </w:rPr>
            </w:pPr>
          </w:p>
        </w:tc>
        <w:tc>
          <w:tcPr>
            <w:tcW w:w="88" w:type="pct"/>
            <w:shd w:val="clear" w:color="auto" w:fill="D9D9D9"/>
            <w:noWrap/>
            <w:textDirection w:val="btLr"/>
            <w:vAlign w:val="center"/>
          </w:tcPr>
          <w:p w14:paraId="4E526C9C" w14:textId="77777777" w:rsidR="00AA0D75" w:rsidRPr="00D273E3" w:rsidRDefault="00AA0D75" w:rsidP="00C355A1">
            <w:pPr>
              <w:spacing w:after="0" w:line="240" w:lineRule="auto"/>
              <w:jc w:val="center"/>
              <w:rPr>
                <w:rFonts w:ascii="Times New Roman" w:hAnsi="Times New Roman"/>
                <w:sz w:val="16"/>
                <w:szCs w:val="16"/>
              </w:rPr>
            </w:pPr>
          </w:p>
        </w:tc>
        <w:tc>
          <w:tcPr>
            <w:tcW w:w="118" w:type="pct"/>
            <w:shd w:val="clear" w:color="auto" w:fill="D9D9D9"/>
            <w:noWrap/>
            <w:textDirection w:val="btLr"/>
            <w:vAlign w:val="center"/>
          </w:tcPr>
          <w:p w14:paraId="4B1D8EF0" w14:textId="77777777" w:rsidR="00AA0D75" w:rsidRPr="00D273E3" w:rsidRDefault="00AA0D75" w:rsidP="00C355A1">
            <w:pPr>
              <w:spacing w:after="0" w:line="240" w:lineRule="auto"/>
              <w:jc w:val="center"/>
              <w:rPr>
                <w:rFonts w:ascii="Times New Roman" w:hAnsi="Times New Roman"/>
                <w:sz w:val="16"/>
                <w:szCs w:val="16"/>
              </w:rPr>
            </w:pPr>
          </w:p>
        </w:tc>
        <w:tc>
          <w:tcPr>
            <w:tcW w:w="81" w:type="pct"/>
            <w:shd w:val="clear" w:color="auto" w:fill="D9D9D9"/>
            <w:noWrap/>
            <w:textDirection w:val="btLr"/>
            <w:vAlign w:val="center"/>
          </w:tcPr>
          <w:p w14:paraId="4801671A" w14:textId="77777777" w:rsidR="00AA0D75" w:rsidRPr="00D273E3" w:rsidRDefault="00AA0D75" w:rsidP="00C355A1">
            <w:pPr>
              <w:spacing w:after="0" w:line="240" w:lineRule="auto"/>
              <w:jc w:val="center"/>
              <w:rPr>
                <w:rFonts w:ascii="Times New Roman" w:hAnsi="Times New Roman"/>
                <w:sz w:val="16"/>
                <w:szCs w:val="16"/>
              </w:rPr>
            </w:pPr>
          </w:p>
        </w:tc>
        <w:tc>
          <w:tcPr>
            <w:tcW w:w="111" w:type="pct"/>
            <w:shd w:val="clear" w:color="auto" w:fill="D9D9D9"/>
            <w:textDirection w:val="btLr"/>
            <w:vAlign w:val="center"/>
          </w:tcPr>
          <w:p w14:paraId="78DD2915" w14:textId="77777777" w:rsidR="00AA0D75" w:rsidRPr="00D273E3" w:rsidRDefault="00AA0D75" w:rsidP="00C355A1">
            <w:pPr>
              <w:spacing w:after="0" w:line="240" w:lineRule="auto"/>
              <w:jc w:val="center"/>
              <w:rPr>
                <w:rFonts w:ascii="Times New Roman" w:hAnsi="Times New Roman"/>
                <w:sz w:val="16"/>
                <w:szCs w:val="16"/>
              </w:rPr>
            </w:pPr>
          </w:p>
        </w:tc>
        <w:tc>
          <w:tcPr>
            <w:tcW w:w="81" w:type="pct"/>
            <w:shd w:val="clear" w:color="auto" w:fill="D9D9D9"/>
            <w:noWrap/>
            <w:textDirection w:val="btLr"/>
            <w:vAlign w:val="center"/>
          </w:tcPr>
          <w:p w14:paraId="577E0642" w14:textId="77777777" w:rsidR="00AA0D75" w:rsidRPr="00D273E3" w:rsidRDefault="00AA0D75" w:rsidP="00C355A1">
            <w:pPr>
              <w:spacing w:after="0" w:line="240" w:lineRule="auto"/>
              <w:jc w:val="center"/>
              <w:rPr>
                <w:rFonts w:ascii="Times New Roman" w:hAnsi="Times New Roman"/>
                <w:sz w:val="16"/>
                <w:szCs w:val="16"/>
              </w:rPr>
            </w:pPr>
          </w:p>
        </w:tc>
        <w:tc>
          <w:tcPr>
            <w:tcW w:w="92" w:type="pct"/>
            <w:shd w:val="clear" w:color="auto" w:fill="D9D9D9"/>
            <w:noWrap/>
            <w:textDirection w:val="btLr"/>
            <w:vAlign w:val="center"/>
          </w:tcPr>
          <w:p w14:paraId="18C30718" w14:textId="77777777" w:rsidR="00AA0D75" w:rsidRPr="00D273E3" w:rsidRDefault="00AA0D75" w:rsidP="00C355A1">
            <w:pPr>
              <w:spacing w:after="0" w:line="240" w:lineRule="auto"/>
              <w:jc w:val="center"/>
              <w:rPr>
                <w:rFonts w:ascii="Times New Roman" w:hAnsi="Times New Roman"/>
                <w:sz w:val="16"/>
                <w:szCs w:val="16"/>
              </w:rPr>
            </w:pPr>
          </w:p>
        </w:tc>
        <w:tc>
          <w:tcPr>
            <w:tcW w:w="90" w:type="pct"/>
            <w:shd w:val="clear" w:color="auto" w:fill="D9D9D9"/>
            <w:noWrap/>
            <w:textDirection w:val="btLr"/>
            <w:vAlign w:val="center"/>
          </w:tcPr>
          <w:p w14:paraId="0CF3D387"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D9D9D9"/>
            <w:noWrap/>
            <w:textDirection w:val="btLr"/>
            <w:vAlign w:val="center"/>
          </w:tcPr>
          <w:p w14:paraId="0106912D" w14:textId="77777777" w:rsidR="00AA0D75" w:rsidRPr="00D273E3" w:rsidRDefault="00AA0D75" w:rsidP="00C355A1">
            <w:pPr>
              <w:spacing w:after="0" w:line="240" w:lineRule="auto"/>
              <w:jc w:val="center"/>
              <w:rPr>
                <w:rFonts w:ascii="Times New Roman" w:hAnsi="Times New Roman"/>
                <w:sz w:val="16"/>
                <w:szCs w:val="16"/>
              </w:rPr>
            </w:pPr>
          </w:p>
        </w:tc>
        <w:tc>
          <w:tcPr>
            <w:tcW w:w="92" w:type="pct"/>
            <w:shd w:val="clear" w:color="auto" w:fill="D9D9D9"/>
            <w:noWrap/>
            <w:textDirection w:val="btLr"/>
            <w:vAlign w:val="center"/>
          </w:tcPr>
          <w:p w14:paraId="73FC287C" w14:textId="77777777" w:rsidR="00AA0D75" w:rsidRPr="00D273E3" w:rsidRDefault="00AA0D75" w:rsidP="00C355A1">
            <w:pPr>
              <w:spacing w:after="0" w:line="240" w:lineRule="auto"/>
              <w:jc w:val="center"/>
              <w:rPr>
                <w:rFonts w:ascii="Times New Roman" w:hAnsi="Times New Roman"/>
                <w:sz w:val="16"/>
                <w:szCs w:val="16"/>
              </w:rPr>
            </w:pPr>
          </w:p>
        </w:tc>
        <w:tc>
          <w:tcPr>
            <w:tcW w:w="92" w:type="pct"/>
            <w:shd w:val="clear" w:color="auto" w:fill="D9D9D9"/>
            <w:noWrap/>
            <w:textDirection w:val="btLr"/>
            <w:vAlign w:val="center"/>
          </w:tcPr>
          <w:p w14:paraId="2BAA25A5" w14:textId="77777777" w:rsidR="00AA0D75" w:rsidRPr="00D273E3" w:rsidRDefault="00AA0D75" w:rsidP="00C355A1">
            <w:pPr>
              <w:spacing w:after="0" w:line="240" w:lineRule="auto"/>
              <w:jc w:val="center"/>
              <w:rPr>
                <w:rFonts w:ascii="Times New Roman" w:hAnsi="Times New Roman"/>
                <w:bCs/>
                <w:sz w:val="16"/>
                <w:szCs w:val="16"/>
              </w:rPr>
            </w:pPr>
          </w:p>
        </w:tc>
        <w:tc>
          <w:tcPr>
            <w:tcW w:w="92" w:type="pct"/>
            <w:shd w:val="clear" w:color="auto" w:fill="D9D9D9"/>
            <w:noWrap/>
            <w:textDirection w:val="btLr"/>
            <w:vAlign w:val="center"/>
          </w:tcPr>
          <w:p w14:paraId="3972EF0D" w14:textId="77777777" w:rsidR="00AA0D75" w:rsidRPr="00D273E3" w:rsidRDefault="00AA0D75" w:rsidP="00C355A1">
            <w:pPr>
              <w:spacing w:after="0" w:line="240" w:lineRule="auto"/>
              <w:jc w:val="center"/>
              <w:rPr>
                <w:rFonts w:ascii="Times New Roman" w:hAnsi="Times New Roman"/>
                <w:sz w:val="16"/>
                <w:szCs w:val="16"/>
              </w:rPr>
            </w:pPr>
          </w:p>
        </w:tc>
        <w:tc>
          <w:tcPr>
            <w:tcW w:w="95" w:type="pct"/>
            <w:shd w:val="clear" w:color="auto" w:fill="D9D9D9"/>
            <w:noWrap/>
            <w:textDirection w:val="btLr"/>
            <w:vAlign w:val="center"/>
          </w:tcPr>
          <w:p w14:paraId="0949A3D6" w14:textId="77777777" w:rsidR="00AA0D75" w:rsidRPr="00D273E3" w:rsidRDefault="00AA0D75" w:rsidP="00C355A1">
            <w:pPr>
              <w:spacing w:after="0" w:line="240" w:lineRule="auto"/>
              <w:jc w:val="center"/>
              <w:rPr>
                <w:rFonts w:ascii="Times New Roman" w:hAnsi="Times New Roman"/>
                <w:sz w:val="16"/>
                <w:szCs w:val="16"/>
              </w:rPr>
            </w:pPr>
          </w:p>
        </w:tc>
        <w:tc>
          <w:tcPr>
            <w:tcW w:w="73" w:type="pct"/>
            <w:shd w:val="clear" w:color="auto" w:fill="D9D9D9"/>
            <w:noWrap/>
            <w:textDirection w:val="btLr"/>
            <w:vAlign w:val="center"/>
          </w:tcPr>
          <w:p w14:paraId="691F019C"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D9D9D9"/>
            <w:noWrap/>
            <w:textDirection w:val="btLr"/>
            <w:vAlign w:val="center"/>
          </w:tcPr>
          <w:p w14:paraId="658DB8B4"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D9D9D9"/>
            <w:noWrap/>
            <w:textDirection w:val="btLr"/>
            <w:vAlign w:val="center"/>
          </w:tcPr>
          <w:p w14:paraId="08F3B4F9"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D9D9D9"/>
            <w:noWrap/>
            <w:textDirection w:val="btLr"/>
            <w:vAlign w:val="center"/>
          </w:tcPr>
          <w:p w14:paraId="0872774C"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D9D9D9"/>
            <w:noWrap/>
            <w:textDirection w:val="btLr"/>
            <w:vAlign w:val="center"/>
          </w:tcPr>
          <w:p w14:paraId="2A5752FC"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D9D9D9"/>
            <w:noWrap/>
            <w:textDirection w:val="btLr"/>
            <w:vAlign w:val="center"/>
          </w:tcPr>
          <w:p w14:paraId="7317661C"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D9D9D9"/>
            <w:noWrap/>
            <w:textDirection w:val="btLr"/>
            <w:vAlign w:val="center"/>
          </w:tcPr>
          <w:p w14:paraId="63B534D5"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D9D9D9"/>
            <w:noWrap/>
            <w:textDirection w:val="btLr"/>
            <w:vAlign w:val="center"/>
          </w:tcPr>
          <w:p w14:paraId="39B8C88A"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D9D9D9"/>
            <w:noWrap/>
            <w:textDirection w:val="btLr"/>
            <w:vAlign w:val="center"/>
          </w:tcPr>
          <w:p w14:paraId="00F224F6"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D9D9D9"/>
            <w:noWrap/>
            <w:textDirection w:val="btLr"/>
            <w:vAlign w:val="center"/>
          </w:tcPr>
          <w:p w14:paraId="6480A823"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D9D9D9"/>
            <w:textDirection w:val="btLr"/>
            <w:vAlign w:val="center"/>
          </w:tcPr>
          <w:p w14:paraId="36BF3E74"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D9D9D9"/>
            <w:textDirection w:val="btLr"/>
            <w:vAlign w:val="center"/>
          </w:tcPr>
          <w:p w14:paraId="61CBB11E"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D9D9D9"/>
            <w:textDirection w:val="btLr"/>
          </w:tcPr>
          <w:p w14:paraId="5E56C8F4" w14:textId="77777777" w:rsidR="00AA0D75" w:rsidRPr="00D273E3" w:rsidRDefault="00AA0D75" w:rsidP="00C355A1">
            <w:pPr>
              <w:spacing w:after="0" w:line="240" w:lineRule="auto"/>
              <w:ind w:hanging="23"/>
              <w:jc w:val="center"/>
              <w:rPr>
                <w:rFonts w:ascii="Times New Roman" w:hAnsi="Times New Roman"/>
                <w:sz w:val="16"/>
                <w:szCs w:val="16"/>
              </w:rPr>
            </w:pPr>
          </w:p>
        </w:tc>
        <w:tc>
          <w:tcPr>
            <w:tcW w:w="94" w:type="pct"/>
            <w:shd w:val="clear" w:color="auto" w:fill="D9D9D9"/>
            <w:textDirection w:val="btLr"/>
          </w:tcPr>
          <w:p w14:paraId="4268188D" w14:textId="77777777" w:rsidR="00AA0D75" w:rsidRPr="00D273E3" w:rsidRDefault="00AA0D75" w:rsidP="00C355A1">
            <w:pPr>
              <w:spacing w:after="0" w:line="240" w:lineRule="auto"/>
              <w:ind w:hanging="23"/>
              <w:jc w:val="center"/>
              <w:rPr>
                <w:rFonts w:ascii="Times New Roman" w:hAnsi="Times New Roman"/>
                <w:sz w:val="16"/>
                <w:szCs w:val="16"/>
              </w:rPr>
            </w:pPr>
          </w:p>
        </w:tc>
        <w:tc>
          <w:tcPr>
            <w:tcW w:w="121" w:type="pct"/>
            <w:shd w:val="clear" w:color="auto" w:fill="D9D9D9"/>
            <w:textDirection w:val="btLr"/>
          </w:tcPr>
          <w:p w14:paraId="2E829FE2" w14:textId="77777777" w:rsidR="00AA0D75" w:rsidRPr="00D273E3" w:rsidRDefault="00AA0D75" w:rsidP="00C355A1">
            <w:pPr>
              <w:spacing w:after="0" w:line="240" w:lineRule="auto"/>
              <w:ind w:hanging="23"/>
              <w:jc w:val="center"/>
              <w:rPr>
                <w:rFonts w:ascii="Times New Roman" w:hAnsi="Times New Roman"/>
                <w:sz w:val="16"/>
                <w:szCs w:val="16"/>
              </w:rPr>
            </w:pPr>
          </w:p>
        </w:tc>
        <w:tc>
          <w:tcPr>
            <w:tcW w:w="75" w:type="pct"/>
            <w:shd w:val="clear" w:color="auto" w:fill="D9D9D9"/>
            <w:textDirection w:val="btLr"/>
          </w:tcPr>
          <w:p w14:paraId="643C5F97" w14:textId="77777777" w:rsidR="00AA0D75" w:rsidRPr="00D273E3" w:rsidRDefault="00AA0D75" w:rsidP="00C355A1">
            <w:pPr>
              <w:spacing w:after="0" w:line="240" w:lineRule="auto"/>
              <w:ind w:hanging="23"/>
              <w:jc w:val="center"/>
              <w:rPr>
                <w:rFonts w:ascii="Times New Roman" w:hAnsi="Times New Roman"/>
                <w:sz w:val="16"/>
                <w:szCs w:val="16"/>
              </w:rPr>
            </w:pPr>
          </w:p>
        </w:tc>
        <w:tc>
          <w:tcPr>
            <w:tcW w:w="119" w:type="pct"/>
            <w:shd w:val="clear" w:color="auto" w:fill="D9D9D9"/>
            <w:textDirection w:val="btLr"/>
          </w:tcPr>
          <w:p w14:paraId="7B2C106C" w14:textId="77777777" w:rsidR="00AA0D75" w:rsidRPr="00D273E3" w:rsidRDefault="00AA0D75" w:rsidP="00C355A1">
            <w:pPr>
              <w:spacing w:after="0" w:line="240" w:lineRule="auto"/>
              <w:ind w:hanging="23"/>
              <w:jc w:val="center"/>
              <w:rPr>
                <w:rFonts w:ascii="Times New Roman" w:hAnsi="Times New Roman"/>
                <w:sz w:val="16"/>
                <w:szCs w:val="16"/>
              </w:rPr>
            </w:pPr>
          </w:p>
        </w:tc>
        <w:tc>
          <w:tcPr>
            <w:tcW w:w="94" w:type="pct"/>
            <w:shd w:val="clear" w:color="auto" w:fill="D9D9D9"/>
            <w:textDirection w:val="btLr"/>
          </w:tcPr>
          <w:p w14:paraId="647F0701" w14:textId="77777777" w:rsidR="00AA0D75" w:rsidRPr="00D273E3" w:rsidRDefault="00AA0D75" w:rsidP="00C355A1">
            <w:pPr>
              <w:spacing w:after="0" w:line="240" w:lineRule="auto"/>
              <w:ind w:hanging="23"/>
              <w:jc w:val="center"/>
              <w:rPr>
                <w:rFonts w:ascii="Times New Roman" w:hAnsi="Times New Roman"/>
                <w:sz w:val="16"/>
                <w:szCs w:val="16"/>
              </w:rPr>
            </w:pPr>
          </w:p>
        </w:tc>
        <w:tc>
          <w:tcPr>
            <w:tcW w:w="94" w:type="pct"/>
            <w:shd w:val="clear" w:color="auto" w:fill="D9D9D9"/>
            <w:textDirection w:val="btLr"/>
          </w:tcPr>
          <w:p w14:paraId="783C904B" w14:textId="77777777" w:rsidR="00AA0D75" w:rsidRPr="00D273E3" w:rsidRDefault="00AA0D75" w:rsidP="00C355A1">
            <w:pPr>
              <w:spacing w:after="0" w:line="240" w:lineRule="auto"/>
              <w:ind w:hanging="23"/>
              <w:jc w:val="center"/>
              <w:rPr>
                <w:rFonts w:ascii="Times New Roman" w:hAnsi="Times New Roman"/>
                <w:sz w:val="16"/>
                <w:szCs w:val="16"/>
              </w:rPr>
            </w:pPr>
          </w:p>
        </w:tc>
        <w:tc>
          <w:tcPr>
            <w:tcW w:w="115" w:type="pct"/>
            <w:shd w:val="clear" w:color="auto" w:fill="D9D9D9"/>
            <w:textDirection w:val="btLr"/>
          </w:tcPr>
          <w:p w14:paraId="467892C5" w14:textId="77777777" w:rsidR="00AA0D75" w:rsidRPr="00D273E3" w:rsidRDefault="00AA0D75" w:rsidP="00C355A1">
            <w:pPr>
              <w:spacing w:after="0" w:line="240" w:lineRule="auto"/>
              <w:ind w:hanging="23"/>
              <w:jc w:val="center"/>
              <w:rPr>
                <w:rFonts w:ascii="Times New Roman" w:hAnsi="Times New Roman"/>
                <w:sz w:val="16"/>
                <w:szCs w:val="16"/>
              </w:rPr>
            </w:pPr>
          </w:p>
        </w:tc>
        <w:tc>
          <w:tcPr>
            <w:tcW w:w="74" w:type="pct"/>
            <w:shd w:val="clear" w:color="auto" w:fill="D9D9D9"/>
            <w:textDirection w:val="btLr"/>
          </w:tcPr>
          <w:p w14:paraId="1AA35D6B" w14:textId="77777777" w:rsidR="00AA0D75" w:rsidRPr="00D273E3" w:rsidRDefault="00AA0D75" w:rsidP="00C355A1">
            <w:pPr>
              <w:spacing w:after="0" w:line="240" w:lineRule="auto"/>
              <w:ind w:hanging="23"/>
              <w:jc w:val="center"/>
              <w:rPr>
                <w:rFonts w:ascii="Times New Roman" w:hAnsi="Times New Roman"/>
                <w:sz w:val="16"/>
                <w:szCs w:val="16"/>
              </w:rPr>
            </w:pPr>
          </w:p>
        </w:tc>
        <w:tc>
          <w:tcPr>
            <w:tcW w:w="121" w:type="pct"/>
            <w:shd w:val="clear" w:color="auto" w:fill="D9D9D9"/>
            <w:textDirection w:val="btLr"/>
          </w:tcPr>
          <w:p w14:paraId="0843A126" w14:textId="77777777" w:rsidR="00AA0D75" w:rsidRPr="00D273E3" w:rsidRDefault="00AA0D75" w:rsidP="00C355A1">
            <w:pPr>
              <w:spacing w:after="0" w:line="240" w:lineRule="auto"/>
              <w:ind w:hanging="23"/>
              <w:jc w:val="center"/>
              <w:rPr>
                <w:rFonts w:ascii="Times New Roman" w:hAnsi="Times New Roman"/>
                <w:sz w:val="16"/>
                <w:szCs w:val="16"/>
              </w:rPr>
            </w:pPr>
          </w:p>
        </w:tc>
        <w:tc>
          <w:tcPr>
            <w:tcW w:w="115" w:type="pct"/>
            <w:shd w:val="clear" w:color="auto" w:fill="D9D9D9"/>
            <w:textDirection w:val="btLr"/>
          </w:tcPr>
          <w:p w14:paraId="2589E907" w14:textId="77777777" w:rsidR="00AA0D75" w:rsidRPr="00D273E3" w:rsidRDefault="00AA0D75" w:rsidP="00C355A1">
            <w:pPr>
              <w:spacing w:after="0" w:line="240" w:lineRule="auto"/>
              <w:ind w:hanging="23"/>
              <w:jc w:val="center"/>
              <w:rPr>
                <w:rFonts w:ascii="Times New Roman" w:hAnsi="Times New Roman"/>
                <w:sz w:val="16"/>
                <w:szCs w:val="16"/>
              </w:rPr>
            </w:pPr>
          </w:p>
        </w:tc>
        <w:tc>
          <w:tcPr>
            <w:tcW w:w="164" w:type="pct"/>
            <w:shd w:val="clear" w:color="auto" w:fill="D9D9D9"/>
            <w:textDirection w:val="tbRl"/>
          </w:tcPr>
          <w:p w14:paraId="36BD6A31" w14:textId="77777777" w:rsidR="00AA0D75" w:rsidRPr="00D273E3" w:rsidRDefault="00AA0D75" w:rsidP="00C355A1">
            <w:pPr>
              <w:spacing w:after="0" w:line="240" w:lineRule="auto"/>
              <w:ind w:right="113" w:hanging="23"/>
              <w:jc w:val="center"/>
              <w:rPr>
                <w:rFonts w:ascii="Times New Roman" w:hAnsi="Times New Roman"/>
                <w:sz w:val="16"/>
                <w:szCs w:val="16"/>
              </w:rPr>
            </w:pPr>
          </w:p>
        </w:tc>
      </w:tr>
      <w:tr w:rsidR="00B10DAA" w:rsidRPr="00D273E3" w14:paraId="505B04CC" w14:textId="77777777" w:rsidTr="00B10DAA">
        <w:trPr>
          <w:cantSplit/>
        </w:trPr>
        <w:tc>
          <w:tcPr>
            <w:tcW w:w="250" w:type="pct"/>
          </w:tcPr>
          <w:p w14:paraId="54D31941" w14:textId="77777777" w:rsidR="00AA0D75" w:rsidRPr="00D273E3" w:rsidRDefault="00AA0D75" w:rsidP="00C355A1">
            <w:pPr>
              <w:spacing w:after="0"/>
              <w:ind w:left="2" w:hanging="9"/>
              <w:rPr>
                <w:rFonts w:ascii="Times New Roman" w:hAnsi="Times New Roman"/>
                <w:sz w:val="14"/>
                <w:szCs w:val="16"/>
              </w:rPr>
            </w:pPr>
            <w:r w:rsidRPr="00D273E3">
              <w:rPr>
                <w:rFonts w:ascii="Times New Roman" w:hAnsi="Times New Roman"/>
                <w:sz w:val="14"/>
                <w:szCs w:val="16"/>
              </w:rPr>
              <w:t>ЕН.01</w:t>
            </w:r>
          </w:p>
        </w:tc>
        <w:tc>
          <w:tcPr>
            <w:tcW w:w="515" w:type="pct"/>
          </w:tcPr>
          <w:p w14:paraId="417CBAB0" w14:textId="77777777" w:rsidR="00AA0D75" w:rsidRPr="00D273E3" w:rsidRDefault="00AA0D75" w:rsidP="00C355A1">
            <w:pPr>
              <w:suppressAutoHyphens/>
              <w:spacing w:after="0" w:line="240" w:lineRule="auto"/>
              <w:rPr>
                <w:rFonts w:ascii="Times New Roman" w:hAnsi="Times New Roman"/>
                <w:sz w:val="14"/>
                <w:szCs w:val="16"/>
              </w:rPr>
            </w:pPr>
            <w:r w:rsidRPr="00D273E3">
              <w:rPr>
                <w:rFonts w:ascii="Times New Roman" w:hAnsi="Times New Roman"/>
                <w:sz w:val="14"/>
                <w:szCs w:val="16"/>
              </w:rPr>
              <w:t>Элементы высшей математики</w:t>
            </w:r>
          </w:p>
        </w:tc>
        <w:tc>
          <w:tcPr>
            <w:tcW w:w="101" w:type="pct"/>
            <w:shd w:val="clear" w:color="auto" w:fill="7F7F7F"/>
            <w:textDirection w:val="btLr"/>
            <w:vAlign w:val="center"/>
          </w:tcPr>
          <w:p w14:paraId="6912D73D" w14:textId="77777777" w:rsidR="00AA0D75" w:rsidRPr="00D273E3" w:rsidRDefault="00AA0D75" w:rsidP="00C355A1">
            <w:pPr>
              <w:spacing w:after="0" w:line="240" w:lineRule="auto"/>
              <w:jc w:val="center"/>
              <w:rPr>
                <w:rFonts w:ascii="Times New Roman" w:hAnsi="Times New Roman"/>
                <w:sz w:val="16"/>
                <w:szCs w:val="16"/>
              </w:rPr>
            </w:pPr>
          </w:p>
        </w:tc>
        <w:tc>
          <w:tcPr>
            <w:tcW w:w="91" w:type="pct"/>
            <w:shd w:val="clear" w:color="auto" w:fill="7F7F7F"/>
            <w:textDirection w:val="btLr"/>
            <w:vAlign w:val="center"/>
          </w:tcPr>
          <w:p w14:paraId="12D82F2E" w14:textId="77777777" w:rsidR="00AA0D75" w:rsidRPr="00D273E3" w:rsidRDefault="00AA0D75" w:rsidP="00C355A1">
            <w:pPr>
              <w:spacing w:after="0" w:line="240" w:lineRule="auto"/>
              <w:jc w:val="center"/>
              <w:rPr>
                <w:rFonts w:ascii="Times New Roman" w:hAnsi="Times New Roman"/>
                <w:sz w:val="16"/>
                <w:szCs w:val="16"/>
              </w:rPr>
            </w:pPr>
          </w:p>
        </w:tc>
        <w:tc>
          <w:tcPr>
            <w:tcW w:w="87" w:type="pct"/>
            <w:shd w:val="clear" w:color="auto" w:fill="7F7F7F"/>
            <w:textDirection w:val="btLr"/>
            <w:vAlign w:val="center"/>
          </w:tcPr>
          <w:p w14:paraId="0A96C065" w14:textId="77777777" w:rsidR="00AA0D75" w:rsidRPr="00D273E3" w:rsidRDefault="00AA0D75" w:rsidP="00C355A1">
            <w:pPr>
              <w:spacing w:after="0" w:line="240" w:lineRule="auto"/>
              <w:jc w:val="center"/>
              <w:rPr>
                <w:rFonts w:ascii="Times New Roman" w:hAnsi="Times New Roman"/>
                <w:sz w:val="16"/>
                <w:szCs w:val="16"/>
              </w:rPr>
            </w:pPr>
          </w:p>
        </w:tc>
        <w:tc>
          <w:tcPr>
            <w:tcW w:w="81" w:type="pct"/>
            <w:shd w:val="clear" w:color="auto" w:fill="7F7F7F"/>
            <w:textDirection w:val="btLr"/>
            <w:vAlign w:val="center"/>
          </w:tcPr>
          <w:p w14:paraId="545F9D82" w14:textId="77777777" w:rsidR="00AA0D75" w:rsidRPr="00D273E3" w:rsidRDefault="00AA0D75" w:rsidP="00C355A1">
            <w:pPr>
              <w:spacing w:after="0" w:line="240" w:lineRule="auto"/>
              <w:jc w:val="center"/>
              <w:rPr>
                <w:rFonts w:ascii="Times New Roman" w:hAnsi="Times New Roman"/>
                <w:sz w:val="16"/>
                <w:szCs w:val="16"/>
              </w:rPr>
            </w:pPr>
          </w:p>
        </w:tc>
        <w:tc>
          <w:tcPr>
            <w:tcW w:w="75" w:type="pct"/>
            <w:shd w:val="clear" w:color="auto" w:fill="7F7F7F"/>
            <w:textDirection w:val="btLr"/>
            <w:vAlign w:val="center"/>
          </w:tcPr>
          <w:p w14:paraId="732A749E" w14:textId="77777777" w:rsidR="00AA0D75" w:rsidRPr="00D273E3" w:rsidRDefault="00AA0D75" w:rsidP="00C355A1">
            <w:pPr>
              <w:spacing w:after="0" w:line="240" w:lineRule="auto"/>
              <w:jc w:val="center"/>
              <w:rPr>
                <w:rFonts w:ascii="Times New Roman" w:hAnsi="Times New Roman"/>
                <w:sz w:val="16"/>
                <w:szCs w:val="16"/>
              </w:rPr>
            </w:pPr>
          </w:p>
        </w:tc>
        <w:tc>
          <w:tcPr>
            <w:tcW w:w="92" w:type="pct"/>
            <w:shd w:val="clear" w:color="auto" w:fill="7F7F7F"/>
            <w:textDirection w:val="btLr"/>
            <w:vAlign w:val="center"/>
          </w:tcPr>
          <w:p w14:paraId="3EC8BCEC"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textDirection w:val="btLr"/>
            <w:vAlign w:val="center"/>
          </w:tcPr>
          <w:p w14:paraId="36047663" w14:textId="77777777" w:rsidR="00AA0D75" w:rsidRPr="00D273E3" w:rsidRDefault="00AA0D75" w:rsidP="00C355A1">
            <w:pPr>
              <w:spacing w:after="0" w:line="240" w:lineRule="auto"/>
              <w:jc w:val="center"/>
              <w:rPr>
                <w:rFonts w:ascii="Times New Roman" w:hAnsi="Times New Roman"/>
                <w:sz w:val="16"/>
                <w:szCs w:val="16"/>
              </w:rPr>
            </w:pPr>
          </w:p>
        </w:tc>
        <w:tc>
          <w:tcPr>
            <w:tcW w:w="80" w:type="pct"/>
            <w:shd w:val="clear" w:color="auto" w:fill="7F7F7F"/>
            <w:noWrap/>
            <w:textDirection w:val="btLr"/>
            <w:vAlign w:val="center"/>
          </w:tcPr>
          <w:p w14:paraId="643E86D5" w14:textId="77777777" w:rsidR="00AA0D75" w:rsidRPr="00D273E3" w:rsidRDefault="00AA0D75" w:rsidP="00C355A1">
            <w:pPr>
              <w:spacing w:after="0" w:line="240" w:lineRule="auto"/>
              <w:jc w:val="center"/>
              <w:rPr>
                <w:rFonts w:ascii="Times New Roman" w:hAnsi="Times New Roman"/>
                <w:sz w:val="16"/>
                <w:szCs w:val="16"/>
              </w:rPr>
            </w:pPr>
          </w:p>
        </w:tc>
        <w:tc>
          <w:tcPr>
            <w:tcW w:w="88" w:type="pct"/>
            <w:shd w:val="clear" w:color="auto" w:fill="7F7F7F"/>
            <w:noWrap/>
            <w:textDirection w:val="btLr"/>
            <w:vAlign w:val="center"/>
          </w:tcPr>
          <w:p w14:paraId="4DC79589" w14:textId="77777777" w:rsidR="00AA0D75" w:rsidRPr="00D273E3" w:rsidRDefault="00AA0D75" w:rsidP="00C355A1">
            <w:pPr>
              <w:spacing w:after="0" w:line="240" w:lineRule="auto"/>
              <w:jc w:val="center"/>
              <w:rPr>
                <w:rFonts w:ascii="Times New Roman" w:hAnsi="Times New Roman"/>
                <w:sz w:val="16"/>
                <w:szCs w:val="16"/>
              </w:rPr>
            </w:pPr>
          </w:p>
        </w:tc>
        <w:tc>
          <w:tcPr>
            <w:tcW w:w="118" w:type="pct"/>
            <w:shd w:val="clear" w:color="auto" w:fill="7F7F7F"/>
            <w:noWrap/>
            <w:textDirection w:val="btLr"/>
            <w:vAlign w:val="center"/>
          </w:tcPr>
          <w:p w14:paraId="7CC081C8" w14:textId="77777777" w:rsidR="00AA0D75" w:rsidRPr="00D273E3" w:rsidRDefault="00AA0D75" w:rsidP="00C355A1">
            <w:pPr>
              <w:spacing w:after="0" w:line="240" w:lineRule="auto"/>
              <w:jc w:val="center"/>
              <w:rPr>
                <w:rFonts w:ascii="Times New Roman" w:hAnsi="Times New Roman"/>
                <w:sz w:val="16"/>
                <w:szCs w:val="16"/>
              </w:rPr>
            </w:pPr>
          </w:p>
        </w:tc>
        <w:tc>
          <w:tcPr>
            <w:tcW w:w="81" w:type="pct"/>
            <w:shd w:val="clear" w:color="auto" w:fill="7F7F7F"/>
            <w:noWrap/>
            <w:textDirection w:val="btLr"/>
            <w:vAlign w:val="center"/>
          </w:tcPr>
          <w:p w14:paraId="003FCDC5" w14:textId="77777777" w:rsidR="00AA0D75" w:rsidRPr="00D273E3" w:rsidRDefault="00AA0D75" w:rsidP="00C355A1">
            <w:pPr>
              <w:spacing w:after="0" w:line="240" w:lineRule="auto"/>
              <w:jc w:val="center"/>
              <w:rPr>
                <w:rFonts w:ascii="Times New Roman" w:hAnsi="Times New Roman"/>
                <w:sz w:val="16"/>
                <w:szCs w:val="16"/>
              </w:rPr>
            </w:pPr>
          </w:p>
        </w:tc>
        <w:tc>
          <w:tcPr>
            <w:tcW w:w="111" w:type="pct"/>
            <w:shd w:val="clear" w:color="auto" w:fill="7F7F7F"/>
            <w:textDirection w:val="btLr"/>
            <w:vAlign w:val="center"/>
          </w:tcPr>
          <w:p w14:paraId="2AC5B8A3" w14:textId="77777777" w:rsidR="00AA0D75" w:rsidRPr="00D273E3" w:rsidRDefault="00AA0D75" w:rsidP="00C355A1">
            <w:pPr>
              <w:spacing w:after="0" w:line="240" w:lineRule="auto"/>
              <w:jc w:val="center"/>
              <w:rPr>
                <w:rFonts w:ascii="Times New Roman" w:hAnsi="Times New Roman"/>
                <w:sz w:val="16"/>
                <w:szCs w:val="16"/>
              </w:rPr>
            </w:pPr>
          </w:p>
        </w:tc>
        <w:tc>
          <w:tcPr>
            <w:tcW w:w="81" w:type="pct"/>
            <w:shd w:val="clear" w:color="auto" w:fill="7F7F7F"/>
            <w:noWrap/>
            <w:textDirection w:val="btLr"/>
            <w:vAlign w:val="center"/>
          </w:tcPr>
          <w:p w14:paraId="7E491649" w14:textId="77777777" w:rsidR="00AA0D75" w:rsidRPr="00D273E3" w:rsidRDefault="00AA0D75" w:rsidP="00C355A1">
            <w:pPr>
              <w:spacing w:after="0" w:line="240" w:lineRule="auto"/>
              <w:jc w:val="center"/>
              <w:rPr>
                <w:rFonts w:ascii="Times New Roman" w:hAnsi="Times New Roman"/>
                <w:sz w:val="16"/>
                <w:szCs w:val="16"/>
              </w:rPr>
            </w:pPr>
          </w:p>
        </w:tc>
        <w:tc>
          <w:tcPr>
            <w:tcW w:w="92" w:type="pct"/>
            <w:shd w:val="clear" w:color="auto" w:fill="7F7F7F"/>
            <w:noWrap/>
            <w:textDirection w:val="btLr"/>
            <w:vAlign w:val="center"/>
          </w:tcPr>
          <w:p w14:paraId="54E8EB46" w14:textId="77777777" w:rsidR="00AA0D75" w:rsidRPr="00D273E3" w:rsidRDefault="00AA0D75" w:rsidP="00C355A1">
            <w:pPr>
              <w:spacing w:after="0" w:line="240" w:lineRule="auto"/>
              <w:jc w:val="center"/>
              <w:rPr>
                <w:rFonts w:ascii="Times New Roman" w:hAnsi="Times New Roman"/>
                <w:sz w:val="16"/>
                <w:szCs w:val="16"/>
              </w:rPr>
            </w:pPr>
          </w:p>
        </w:tc>
        <w:tc>
          <w:tcPr>
            <w:tcW w:w="90" w:type="pct"/>
            <w:shd w:val="clear" w:color="auto" w:fill="7F7F7F"/>
            <w:noWrap/>
            <w:textDirection w:val="btLr"/>
            <w:vAlign w:val="center"/>
          </w:tcPr>
          <w:p w14:paraId="0696C6E8"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noWrap/>
            <w:textDirection w:val="btLr"/>
            <w:vAlign w:val="center"/>
          </w:tcPr>
          <w:p w14:paraId="61596A07" w14:textId="77777777" w:rsidR="00AA0D75" w:rsidRPr="00D273E3" w:rsidRDefault="00AA0D75" w:rsidP="00C355A1">
            <w:pPr>
              <w:spacing w:after="0" w:line="240" w:lineRule="auto"/>
              <w:jc w:val="center"/>
              <w:rPr>
                <w:rFonts w:ascii="Times New Roman" w:hAnsi="Times New Roman"/>
                <w:sz w:val="16"/>
                <w:szCs w:val="16"/>
              </w:rPr>
            </w:pPr>
          </w:p>
        </w:tc>
        <w:tc>
          <w:tcPr>
            <w:tcW w:w="92" w:type="pct"/>
            <w:shd w:val="clear" w:color="auto" w:fill="FFFFFF"/>
            <w:noWrap/>
            <w:textDirection w:val="btLr"/>
            <w:vAlign w:val="center"/>
          </w:tcPr>
          <w:p w14:paraId="3E456DC7" w14:textId="77777777" w:rsidR="00AA0D75" w:rsidRPr="00D273E3" w:rsidRDefault="00AA0D75" w:rsidP="00C355A1">
            <w:pPr>
              <w:spacing w:after="0" w:line="240" w:lineRule="auto"/>
              <w:jc w:val="center"/>
              <w:rPr>
                <w:rFonts w:ascii="Times New Roman" w:hAnsi="Times New Roman"/>
                <w:sz w:val="16"/>
                <w:szCs w:val="16"/>
              </w:rPr>
            </w:pPr>
          </w:p>
        </w:tc>
        <w:tc>
          <w:tcPr>
            <w:tcW w:w="92" w:type="pct"/>
            <w:noWrap/>
            <w:textDirection w:val="btLr"/>
            <w:vAlign w:val="center"/>
          </w:tcPr>
          <w:p w14:paraId="08913FF7" w14:textId="77777777" w:rsidR="00AA0D75" w:rsidRPr="00D273E3" w:rsidRDefault="00AA0D75" w:rsidP="00C355A1">
            <w:pPr>
              <w:spacing w:after="0" w:line="240" w:lineRule="auto"/>
              <w:jc w:val="center"/>
              <w:rPr>
                <w:rFonts w:ascii="Times New Roman" w:hAnsi="Times New Roman"/>
                <w:bCs/>
                <w:sz w:val="16"/>
                <w:szCs w:val="16"/>
              </w:rPr>
            </w:pPr>
          </w:p>
        </w:tc>
        <w:tc>
          <w:tcPr>
            <w:tcW w:w="92" w:type="pct"/>
            <w:noWrap/>
            <w:textDirection w:val="btLr"/>
            <w:vAlign w:val="center"/>
          </w:tcPr>
          <w:p w14:paraId="474FA3F2" w14:textId="77777777" w:rsidR="00AA0D75" w:rsidRPr="00D273E3" w:rsidRDefault="00AA0D75" w:rsidP="00C355A1">
            <w:pPr>
              <w:spacing w:after="0" w:line="240" w:lineRule="auto"/>
              <w:jc w:val="center"/>
              <w:rPr>
                <w:rFonts w:ascii="Times New Roman" w:hAnsi="Times New Roman"/>
                <w:sz w:val="16"/>
                <w:szCs w:val="16"/>
              </w:rPr>
            </w:pPr>
          </w:p>
        </w:tc>
        <w:tc>
          <w:tcPr>
            <w:tcW w:w="95" w:type="pct"/>
            <w:noWrap/>
            <w:textDirection w:val="btLr"/>
            <w:vAlign w:val="center"/>
          </w:tcPr>
          <w:p w14:paraId="5551641D" w14:textId="77777777" w:rsidR="00AA0D75" w:rsidRPr="00D273E3" w:rsidRDefault="00AA0D75" w:rsidP="00C355A1">
            <w:pPr>
              <w:spacing w:after="0" w:line="240" w:lineRule="auto"/>
              <w:jc w:val="center"/>
              <w:rPr>
                <w:rFonts w:ascii="Times New Roman" w:hAnsi="Times New Roman"/>
                <w:sz w:val="16"/>
                <w:szCs w:val="16"/>
              </w:rPr>
            </w:pPr>
          </w:p>
        </w:tc>
        <w:tc>
          <w:tcPr>
            <w:tcW w:w="73" w:type="pct"/>
            <w:noWrap/>
            <w:textDirection w:val="btLr"/>
            <w:vAlign w:val="center"/>
          </w:tcPr>
          <w:p w14:paraId="2E7A8746" w14:textId="77777777" w:rsidR="00AA0D75" w:rsidRPr="00D273E3" w:rsidRDefault="00AA0D75" w:rsidP="00C355A1">
            <w:pPr>
              <w:spacing w:after="0" w:line="240" w:lineRule="auto"/>
              <w:jc w:val="center"/>
              <w:rPr>
                <w:rFonts w:ascii="Times New Roman" w:hAnsi="Times New Roman"/>
                <w:sz w:val="16"/>
                <w:szCs w:val="16"/>
              </w:rPr>
            </w:pPr>
          </w:p>
        </w:tc>
        <w:tc>
          <w:tcPr>
            <w:tcW w:w="101" w:type="pct"/>
            <w:noWrap/>
            <w:textDirection w:val="btLr"/>
            <w:vAlign w:val="center"/>
          </w:tcPr>
          <w:p w14:paraId="2DA460FF"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textDirection w:val="btLr"/>
            <w:vAlign w:val="center"/>
          </w:tcPr>
          <w:p w14:paraId="1629E4F1"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textDirection w:val="btLr"/>
            <w:vAlign w:val="center"/>
          </w:tcPr>
          <w:p w14:paraId="60409DE8"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textDirection w:val="btLr"/>
            <w:vAlign w:val="center"/>
          </w:tcPr>
          <w:p w14:paraId="29F6BB81"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textDirection w:val="btLr"/>
            <w:vAlign w:val="center"/>
          </w:tcPr>
          <w:p w14:paraId="7983FEC1" w14:textId="77777777" w:rsidR="00AA0D75" w:rsidRPr="00D273E3" w:rsidRDefault="00AA0D75" w:rsidP="00C355A1">
            <w:pPr>
              <w:spacing w:after="0" w:line="240" w:lineRule="auto"/>
              <w:jc w:val="center"/>
              <w:rPr>
                <w:rFonts w:ascii="Times New Roman" w:hAnsi="Times New Roman"/>
                <w:sz w:val="16"/>
                <w:szCs w:val="16"/>
              </w:rPr>
            </w:pPr>
          </w:p>
        </w:tc>
        <w:tc>
          <w:tcPr>
            <w:tcW w:w="101" w:type="pct"/>
            <w:noWrap/>
            <w:textDirection w:val="btLr"/>
            <w:vAlign w:val="center"/>
          </w:tcPr>
          <w:p w14:paraId="57D12979"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textDirection w:val="btLr"/>
            <w:vAlign w:val="center"/>
          </w:tcPr>
          <w:p w14:paraId="0E30EE70"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textDirection w:val="btLr"/>
            <w:vAlign w:val="center"/>
          </w:tcPr>
          <w:p w14:paraId="0637EC3F"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textDirection w:val="btLr"/>
            <w:vAlign w:val="center"/>
          </w:tcPr>
          <w:p w14:paraId="2A6EF126" w14:textId="77777777" w:rsidR="00AA0D75" w:rsidRPr="00D273E3" w:rsidRDefault="00AA0D75" w:rsidP="00C355A1">
            <w:pPr>
              <w:spacing w:after="0" w:line="240" w:lineRule="auto"/>
              <w:jc w:val="center"/>
              <w:rPr>
                <w:rFonts w:ascii="Times New Roman" w:hAnsi="Times New Roman"/>
                <w:sz w:val="16"/>
                <w:szCs w:val="16"/>
              </w:rPr>
            </w:pPr>
          </w:p>
        </w:tc>
        <w:tc>
          <w:tcPr>
            <w:tcW w:w="94" w:type="pct"/>
            <w:textDirection w:val="btLr"/>
            <w:vAlign w:val="center"/>
          </w:tcPr>
          <w:p w14:paraId="7D26047C" w14:textId="77777777" w:rsidR="00AA0D75" w:rsidRPr="00D273E3" w:rsidRDefault="00AA0D75" w:rsidP="00C355A1">
            <w:pPr>
              <w:spacing w:after="0" w:line="240" w:lineRule="auto"/>
              <w:jc w:val="center"/>
              <w:rPr>
                <w:rFonts w:ascii="Times New Roman" w:hAnsi="Times New Roman"/>
                <w:sz w:val="16"/>
                <w:szCs w:val="16"/>
              </w:rPr>
            </w:pPr>
          </w:p>
        </w:tc>
        <w:tc>
          <w:tcPr>
            <w:tcW w:w="101" w:type="pct"/>
            <w:textDirection w:val="btLr"/>
            <w:vAlign w:val="center"/>
          </w:tcPr>
          <w:p w14:paraId="36870667" w14:textId="77777777" w:rsidR="00AA0D75" w:rsidRPr="00D273E3" w:rsidRDefault="00AA0D75" w:rsidP="00C355A1">
            <w:pPr>
              <w:spacing w:after="0" w:line="240" w:lineRule="auto"/>
              <w:jc w:val="center"/>
              <w:rPr>
                <w:rFonts w:ascii="Times New Roman" w:hAnsi="Times New Roman"/>
                <w:sz w:val="16"/>
                <w:szCs w:val="16"/>
              </w:rPr>
            </w:pPr>
          </w:p>
        </w:tc>
        <w:tc>
          <w:tcPr>
            <w:tcW w:w="94" w:type="pct"/>
            <w:textDirection w:val="btLr"/>
          </w:tcPr>
          <w:p w14:paraId="750D72E9" w14:textId="77777777" w:rsidR="00AA0D75" w:rsidRPr="00D273E3" w:rsidRDefault="00AA0D75" w:rsidP="00C355A1">
            <w:pPr>
              <w:spacing w:after="0" w:line="240" w:lineRule="auto"/>
              <w:ind w:hanging="23"/>
              <w:jc w:val="center"/>
              <w:rPr>
                <w:rFonts w:ascii="Times New Roman" w:hAnsi="Times New Roman"/>
                <w:sz w:val="16"/>
                <w:szCs w:val="16"/>
              </w:rPr>
            </w:pPr>
          </w:p>
        </w:tc>
        <w:tc>
          <w:tcPr>
            <w:tcW w:w="94" w:type="pct"/>
            <w:textDirection w:val="btLr"/>
          </w:tcPr>
          <w:p w14:paraId="1FFE3827" w14:textId="77777777" w:rsidR="00AA0D75" w:rsidRPr="00D273E3" w:rsidRDefault="00AA0D75" w:rsidP="00C355A1">
            <w:pPr>
              <w:spacing w:after="0" w:line="240" w:lineRule="auto"/>
              <w:ind w:hanging="23"/>
              <w:jc w:val="center"/>
              <w:rPr>
                <w:rFonts w:ascii="Times New Roman" w:hAnsi="Times New Roman"/>
                <w:sz w:val="16"/>
                <w:szCs w:val="16"/>
              </w:rPr>
            </w:pPr>
          </w:p>
        </w:tc>
        <w:tc>
          <w:tcPr>
            <w:tcW w:w="121" w:type="pct"/>
            <w:textDirection w:val="btLr"/>
          </w:tcPr>
          <w:p w14:paraId="76BCEC08" w14:textId="77777777" w:rsidR="00AA0D75" w:rsidRPr="00D273E3" w:rsidRDefault="00AA0D75" w:rsidP="00C355A1">
            <w:pPr>
              <w:spacing w:after="0" w:line="240" w:lineRule="auto"/>
              <w:ind w:hanging="23"/>
              <w:jc w:val="center"/>
              <w:rPr>
                <w:rFonts w:ascii="Times New Roman" w:hAnsi="Times New Roman"/>
                <w:sz w:val="16"/>
                <w:szCs w:val="16"/>
              </w:rPr>
            </w:pPr>
          </w:p>
        </w:tc>
        <w:tc>
          <w:tcPr>
            <w:tcW w:w="75" w:type="pct"/>
            <w:textDirection w:val="btLr"/>
          </w:tcPr>
          <w:p w14:paraId="48B7F421" w14:textId="77777777" w:rsidR="00AA0D75" w:rsidRPr="00D273E3" w:rsidRDefault="00AA0D75" w:rsidP="00C355A1">
            <w:pPr>
              <w:spacing w:after="0" w:line="240" w:lineRule="auto"/>
              <w:ind w:hanging="23"/>
              <w:jc w:val="center"/>
              <w:rPr>
                <w:rFonts w:ascii="Times New Roman" w:hAnsi="Times New Roman"/>
                <w:sz w:val="16"/>
                <w:szCs w:val="16"/>
              </w:rPr>
            </w:pPr>
          </w:p>
        </w:tc>
        <w:tc>
          <w:tcPr>
            <w:tcW w:w="119" w:type="pct"/>
            <w:textDirection w:val="btLr"/>
          </w:tcPr>
          <w:p w14:paraId="541D6E54" w14:textId="77777777" w:rsidR="00AA0D75" w:rsidRPr="00D273E3" w:rsidRDefault="00AA0D75" w:rsidP="00C355A1">
            <w:pPr>
              <w:spacing w:after="0" w:line="240" w:lineRule="auto"/>
              <w:ind w:hanging="23"/>
              <w:jc w:val="center"/>
              <w:rPr>
                <w:rFonts w:ascii="Times New Roman" w:hAnsi="Times New Roman"/>
                <w:sz w:val="16"/>
                <w:szCs w:val="16"/>
              </w:rPr>
            </w:pPr>
          </w:p>
        </w:tc>
        <w:tc>
          <w:tcPr>
            <w:tcW w:w="94" w:type="pct"/>
            <w:textDirection w:val="btLr"/>
          </w:tcPr>
          <w:p w14:paraId="081E6C47" w14:textId="77777777" w:rsidR="00AA0D75" w:rsidRPr="00D273E3" w:rsidRDefault="00AA0D75" w:rsidP="00C355A1">
            <w:pPr>
              <w:spacing w:after="0" w:line="240" w:lineRule="auto"/>
              <w:ind w:hanging="23"/>
              <w:jc w:val="center"/>
              <w:rPr>
                <w:rFonts w:ascii="Times New Roman" w:hAnsi="Times New Roman"/>
                <w:sz w:val="16"/>
                <w:szCs w:val="16"/>
              </w:rPr>
            </w:pPr>
          </w:p>
        </w:tc>
        <w:tc>
          <w:tcPr>
            <w:tcW w:w="94" w:type="pct"/>
            <w:textDirection w:val="btLr"/>
          </w:tcPr>
          <w:p w14:paraId="122C9884" w14:textId="77777777" w:rsidR="00AA0D75" w:rsidRPr="00D273E3" w:rsidRDefault="00AA0D75" w:rsidP="00C355A1">
            <w:pPr>
              <w:spacing w:after="0" w:line="240" w:lineRule="auto"/>
              <w:ind w:hanging="23"/>
              <w:jc w:val="center"/>
              <w:rPr>
                <w:rFonts w:ascii="Times New Roman" w:hAnsi="Times New Roman"/>
                <w:sz w:val="16"/>
                <w:szCs w:val="16"/>
              </w:rPr>
            </w:pPr>
          </w:p>
        </w:tc>
        <w:tc>
          <w:tcPr>
            <w:tcW w:w="115" w:type="pct"/>
            <w:textDirection w:val="btLr"/>
          </w:tcPr>
          <w:p w14:paraId="53E3C6AF" w14:textId="77777777" w:rsidR="00AA0D75" w:rsidRPr="00D273E3" w:rsidRDefault="00AA0D75" w:rsidP="00C355A1">
            <w:pPr>
              <w:spacing w:after="0" w:line="240" w:lineRule="auto"/>
              <w:ind w:hanging="23"/>
              <w:jc w:val="center"/>
              <w:rPr>
                <w:rFonts w:ascii="Times New Roman" w:hAnsi="Times New Roman"/>
                <w:sz w:val="16"/>
                <w:szCs w:val="16"/>
              </w:rPr>
            </w:pPr>
          </w:p>
        </w:tc>
        <w:tc>
          <w:tcPr>
            <w:tcW w:w="74" w:type="pct"/>
            <w:textDirection w:val="btLr"/>
          </w:tcPr>
          <w:p w14:paraId="644A1365" w14:textId="77777777" w:rsidR="00AA0D75" w:rsidRPr="00D273E3" w:rsidRDefault="00AA0D75" w:rsidP="00C355A1">
            <w:pPr>
              <w:spacing w:after="0" w:line="240" w:lineRule="auto"/>
              <w:ind w:hanging="23"/>
              <w:jc w:val="center"/>
              <w:rPr>
                <w:rFonts w:ascii="Times New Roman" w:hAnsi="Times New Roman"/>
                <w:sz w:val="16"/>
                <w:szCs w:val="16"/>
              </w:rPr>
            </w:pPr>
          </w:p>
        </w:tc>
        <w:tc>
          <w:tcPr>
            <w:tcW w:w="121" w:type="pct"/>
            <w:textDirection w:val="btLr"/>
          </w:tcPr>
          <w:p w14:paraId="08D6F225" w14:textId="77777777" w:rsidR="00AA0D75" w:rsidRPr="00D273E3" w:rsidRDefault="00AA0D75" w:rsidP="00C355A1">
            <w:pPr>
              <w:spacing w:after="0" w:line="240" w:lineRule="auto"/>
              <w:ind w:hanging="23"/>
              <w:jc w:val="center"/>
              <w:rPr>
                <w:rFonts w:ascii="Times New Roman" w:hAnsi="Times New Roman"/>
                <w:sz w:val="16"/>
                <w:szCs w:val="16"/>
              </w:rPr>
            </w:pPr>
          </w:p>
        </w:tc>
        <w:tc>
          <w:tcPr>
            <w:tcW w:w="115" w:type="pct"/>
            <w:textDirection w:val="btLr"/>
          </w:tcPr>
          <w:p w14:paraId="391430DC" w14:textId="77777777" w:rsidR="00AA0D75" w:rsidRPr="00D273E3" w:rsidRDefault="00AA0D75" w:rsidP="00C355A1">
            <w:pPr>
              <w:spacing w:after="0" w:line="240" w:lineRule="auto"/>
              <w:ind w:hanging="23"/>
              <w:jc w:val="center"/>
              <w:rPr>
                <w:rFonts w:ascii="Times New Roman" w:hAnsi="Times New Roman"/>
                <w:sz w:val="16"/>
                <w:szCs w:val="16"/>
              </w:rPr>
            </w:pPr>
          </w:p>
        </w:tc>
        <w:tc>
          <w:tcPr>
            <w:tcW w:w="164" w:type="pct"/>
          </w:tcPr>
          <w:p w14:paraId="56A34355" w14:textId="77777777" w:rsidR="00AA0D75" w:rsidRPr="00D273E3" w:rsidRDefault="00AA0D75" w:rsidP="00C355A1">
            <w:pPr>
              <w:spacing w:after="0" w:line="240" w:lineRule="auto"/>
              <w:ind w:hanging="23"/>
              <w:jc w:val="center"/>
              <w:rPr>
                <w:rFonts w:ascii="Times New Roman" w:hAnsi="Times New Roman"/>
                <w:sz w:val="16"/>
                <w:szCs w:val="16"/>
              </w:rPr>
            </w:pPr>
            <w:r w:rsidRPr="00D273E3">
              <w:rPr>
                <w:rFonts w:ascii="Times New Roman" w:hAnsi="Times New Roman"/>
                <w:sz w:val="16"/>
                <w:szCs w:val="16"/>
              </w:rPr>
              <w:t>70</w:t>
            </w:r>
          </w:p>
        </w:tc>
      </w:tr>
      <w:tr w:rsidR="00B10DAA" w:rsidRPr="00D273E3" w14:paraId="4C8A8CEA" w14:textId="77777777" w:rsidTr="00B10DAA">
        <w:trPr>
          <w:cantSplit/>
        </w:trPr>
        <w:tc>
          <w:tcPr>
            <w:tcW w:w="250" w:type="pct"/>
          </w:tcPr>
          <w:p w14:paraId="4ED3D5AF" w14:textId="77777777" w:rsidR="00AA0D75" w:rsidRPr="00D273E3" w:rsidRDefault="00AA0D75" w:rsidP="00C355A1">
            <w:pPr>
              <w:spacing w:after="0"/>
              <w:ind w:left="2" w:hanging="9"/>
              <w:rPr>
                <w:rFonts w:ascii="Times New Roman" w:hAnsi="Times New Roman"/>
                <w:sz w:val="14"/>
                <w:szCs w:val="16"/>
              </w:rPr>
            </w:pPr>
            <w:r w:rsidRPr="00D273E3">
              <w:rPr>
                <w:rFonts w:ascii="Times New Roman" w:hAnsi="Times New Roman"/>
                <w:sz w:val="14"/>
                <w:szCs w:val="16"/>
              </w:rPr>
              <w:t>ЕН.02</w:t>
            </w:r>
          </w:p>
        </w:tc>
        <w:tc>
          <w:tcPr>
            <w:tcW w:w="515" w:type="pct"/>
          </w:tcPr>
          <w:p w14:paraId="2FB970AB" w14:textId="77777777" w:rsidR="00AA0D75" w:rsidRPr="00D273E3" w:rsidRDefault="00AA0D75" w:rsidP="00C355A1">
            <w:pPr>
              <w:suppressAutoHyphens/>
              <w:spacing w:after="0" w:line="240" w:lineRule="auto"/>
              <w:rPr>
                <w:rFonts w:ascii="Times New Roman" w:hAnsi="Times New Roman"/>
                <w:sz w:val="16"/>
                <w:szCs w:val="16"/>
              </w:rPr>
            </w:pPr>
            <w:r w:rsidRPr="00D273E3">
              <w:rPr>
                <w:rFonts w:ascii="Times New Roman" w:hAnsi="Times New Roman"/>
                <w:sz w:val="14"/>
                <w:szCs w:val="16"/>
              </w:rPr>
              <w:t>Экологические основы природопользования</w:t>
            </w:r>
          </w:p>
        </w:tc>
        <w:tc>
          <w:tcPr>
            <w:tcW w:w="101" w:type="pct"/>
            <w:textDirection w:val="btLr"/>
            <w:vAlign w:val="center"/>
          </w:tcPr>
          <w:p w14:paraId="78241EA5" w14:textId="77777777" w:rsidR="00AA0D75" w:rsidRPr="00D273E3" w:rsidRDefault="00AA0D75" w:rsidP="00C355A1">
            <w:pPr>
              <w:spacing w:after="0" w:line="240" w:lineRule="auto"/>
              <w:jc w:val="center"/>
              <w:rPr>
                <w:rFonts w:ascii="Times New Roman" w:hAnsi="Times New Roman"/>
                <w:sz w:val="16"/>
                <w:szCs w:val="16"/>
              </w:rPr>
            </w:pPr>
          </w:p>
        </w:tc>
        <w:tc>
          <w:tcPr>
            <w:tcW w:w="91" w:type="pct"/>
            <w:textDirection w:val="btLr"/>
            <w:vAlign w:val="center"/>
          </w:tcPr>
          <w:p w14:paraId="1CB88792" w14:textId="77777777" w:rsidR="00AA0D75" w:rsidRPr="00D273E3" w:rsidRDefault="00AA0D75" w:rsidP="00C355A1">
            <w:pPr>
              <w:spacing w:after="0" w:line="240" w:lineRule="auto"/>
              <w:jc w:val="center"/>
              <w:rPr>
                <w:rFonts w:ascii="Times New Roman" w:hAnsi="Times New Roman"/>
                <w:sz w:val="16"/>
                <w:szCs w:val="16"/>
              </w:rPr>
            </w:pPr>
          </w:p>
        </w:tc>
        <w:tc>
          <w:tcPr>
            <w:tcW w:w="87" w:type="pct"/>
            <w:textDirection w:val="btLr"/>
            <w:vAlign w:val="center"/>
          </w:tcPr>
          <w:p w14:paraId="6E35A79B" w14:textId="77777777" w:rsidR="00AA0D75" w:rsidRPr="00D273E3" w:rsidRDefault="00AA0D75" w:rsidP="00C355A1">
            <w:pPr>
              <w:spacing w:after="0" w:line="240" w:lineRule="auto"/>
              <w:jc w:val="center"/>
              <w:rPr>
                <w:rFonts w:ascii="Times New Roman" w:hAnsi="Times New Roman"/>
                <w:sz w:val="16"/>
                <w:szCs w:val="16"/>
              </w:rPr>
            </w:pPr>
          </w:p>
        </w:tc>
        <w:tc>
          <w:tcPr>
            <w:tcW w:w="81" w:type="pct"/>
            <w:textDirection w:val="btLr"/>
            <w:vAlign w:val="center"/>
          </w:tcPr>
          <w:p w14:paraId="1B6BCEA9" w14:textId="77777777" w:rsidR="00AA0D75" w:rsidRPr="00D273E3" w:rsidRDefault="00AA0D75" w:rsidP="00C355A1">
            <w:pPr>
              <w:spacing w:after="0" w:line="240" w:lineRule="auto"/>
              <w:jc w:val="center"/>
              <w:rPr>
                <w:rFonts w:ascii="Times New Roman" w:hAnsi="Times New Roman"/>
                <w:sz w:val="16"/>
                <w:szCs w:val="16"/>
              </w:rPr>
            </w:pPr>
          </w:p>
        </w:tc>
        <w:tc>
          <w:tcPr>
            <w:tcW w:w="75" w:type="pct"/>
            <w:textDirection w:val="btLr"/>
            <w:vAlign w:val="center"/>
          </w:tcPr>
          <w:p w14:paraId="11E3EBDC" w14:textId="77777777" w:rsidR="00AA0D75" w:rsidRPr="00D273E3" w:rsidRDefault="00AA0D75" w:rsidP="00C355A1">
            <w:pPr>
              <w:spacing w:after="0" w:line="240" w:lineRule="auto"/>
              <w:jc w:val="center"/>
              <w:rPr>
                <w:rFonts w:ascii="Times New Roman" w:hAnsi="Times New Roman"/>
                <w:sz w:val="16"/>
                <w:szCs w:val="16"/>
              </w:rPr>
            </w:pPr>
          </w:p>
        </w:tc>
        <w:tc>
          <w:tcPr>
            <w:tcW w:w="92" w:type="pct"/>
            <w:textDirection w:val="btLr"/>
            <w:vAlign w:val="center"/>
          </w:tcPr>
          <w:p w14:paraId="6FDC0ED1" w14:textId="77777777" w:rsidR="00AA0D75" w:rsidRPr="00D273E3" w:rsidRDefault="00AA0D75" w:rsidP="00C355A1">
            <w:pPr>
              <w:spacing w:after="0" w:line="240" w:lineRule="auto"/>
              <w:jc w:val="center"/>
              <w:rPr>
                <w:rFonts w:ascii="Times New Roman" w:hAnsi="Times New Roman"/>
                <w:sz w:val="16"/>
                <w:szCs w:val="16"/>
              </w:rPr>
            </w:pPr>
          </w:p>
        </w:tc>
        <w:tc>
          <w:tcPr>
            <w:tcW w:w="94" w:type="pct"/>
            <w:textDirection w:val="btLr"/>
            <w:vAlign w:val="center"/>
          </w:tcPr>
          <w:p w14:paraId="68315518" w14:textId="77777777" w:rsidR="00AA0D75" w:rsidRPr="00D273E3" w:rsidRDefault="00AA0D75" w:rsidP="00C355A1">
            <w:pPr>
              <w:spacing w:after="0" w:line="240" w:lineRule="auto"/>
              <w:jc w:val="center"/>
              <w:rPr>
                <w:rFonts w:ascii="Times New Roman" w:hAnsi="Times New Roman"/>
                <w:sz w:val="16"/>
                <w:szCs w:val="16"/>
              </w:rPr>
            </w:pPr>
          </w:p>
        </w:tc>
        <w:tc>
          <w:tcPr>
            <w:tcW w:w="80" w:type="pct"/>
            <w:noWrap/>
            <w:textDirection w:val="btLr"/>
            <w:vAlign w:val="center"/>
          </w:tcPr>
          <w:p w14:paraId="479A6C95" w14:textId="77777777" w:rsidR="00AA0D75" w:rsidRPr="00D273E3" w:rsidRDefault="00AA0D75" w:rsidP="00C355A1">
            <w:pPr>
              <w:spacing w:after="0" w:line="240" w:lineRule="auto"/>
              <w:jc w:val="center"/>
              <w:rPr>
                <w:rFonts w:ascii="Times New Roman" w:hAnsi="Times New Roman"/>
                <w:sz w:val="16"/>
                <w:szCs w:val="16"/>
              </w:rPr>
            </w:pPr>
          </w:p>
        </w:tc>
        <w:tc>
          <w:tcPr>
            <w:tcW w:w="88" w:type="pct"/>
            <w:noWrap/>
            <w:textDirection w:val="btLr"/>
            <w:vAlign w:val="center"/>
          </w:tcPr>
          <w:p w14:paraId="0A447B6E" w14:textId="77777777" w:rsidR="00AA0D75" w:rsidRPr="00D273E3" w:rsidRDefault="00AA0D75" w:rsidP="00C355A1">
            <w:pPr>
              <w:spacing w:after="0" w:line="240" w:lineRule="auto"/>
              <w:jc w:val="center"/>
              <w:rPr>
                <w:rFonts w:ascii="Times New Roman" w:hAnsi="Times New Roman"/>
                <w:sz w:val="16"/>
                <w:szCs w:val="16"/>
              </w:rPr>
            </w:pPr>
          </w:p>
        </w:tc>
        <w:tc>
          <w:tcPr>
            <w:tcW w:w="118" w:type="pct"/>
            <w:noWrap/>
            <w:textDirection w:val="btLr"/>
            <w:vAlign w:val="center"/>
          </w:tcPr>
          <w:p w14:paraId="003FE2A3" w14:textId="77777777" w:rsidR="00AA0D75" w:rsidRPr="00D273E3" w:rsidRDefault="00AA0D75" w:rsidP="00C355A1">
            <w:pPr>
              <w:spacing w:after="0" w:line="240" w:lineRule="auto"/>
              <w:jc w:val="center"/>
              <w:rPr>
                <w:rFonts w:ascii="Times New Roman" w:hAnsi="Times New Roman"/>
                <w:sz w:val="16"/>
                <w:szCs w:val="16"/>
              </w:rPr>
            </w:pPr>
          </w:p>
        </w:tc>
        <w:tc>
          <w:tcPr>
            <w:tcW w:w="81" w:type="pct"/>
            <w:noWrap/>
            <w:textDirection w:val="btLr"/>
            <w:vAlign w:val="center"/>
          </w:tcPr>
          <w:p w14:paraId="2DE6391E" w14:textId="77777777" w:rsidR="00AA0D75" w:rsidRPr="00D273E3" w:rsidRDefault="00AA0D75" w:rsidP="00C355A1">
            <w:pPr>
              <w:spacing w:after="0" w:line="240" w:lineRule="auto"/>
              <w:jc w:val="center"/>
              <w:rPr>
                <w:rFonts w:ascii="Times New Roman" w:hAnsi="Times New Roman"/>
                <w:sz w:val="16"/>
                <w:szCs w:val="16"/>
              </w:rPr>
            </w:pPr>
          </w:p>
        </w:tc>
        <w:tc>
          <w:tcPr>
            <w:tcW w:w="111" w:type="pct"/>
            <w:textDirection w:val="btLr"/>
            <w:vAlign w:val="center"/>
          </w:tcPr>
          <w:p w14:paraId="742A0CB0" w14:textId="77777777" w:rsidR="00AA0D75" w:rsidRPr="00D273E3" w:rsidRDefault="00AA0D75" w:rsidP="00C355A1">
            <w:pPr>
              <w:spacing w:after="0" w:line="240" w:lineRule="auto"/>
              <w:jc w:val="center"/>
              <w:rPr>
                <w:rFonts w:ascii="Times New Roman" w:hAnsi="Times New Roman"/>
                <w:sz w:val="16"/>
                <w:szCs w:val="16"/>
              </w:rPr>
            </w:pPr>
          </w:p>
        </w:tc>
        <w:tc>
          <w:tcPr>
            <w:tcW w:w="81" w:type="pct"/>
            <w:noWrap/>
            <w:textDirection w:val="btLr"/>
            <w:vAlign w:val="center"/>
          </w:tcPr>
          <w:p w14:paraId="0C35AD88" w14:textId="77777777" w:rsidR="00AA0D75" w:rsidRPr="00D273E3" w:rsidRDefault="00AA0D75" w:rsidP="00C355A1">
            <w:pPr>
              <w:spacing w:after="0" w:line="240" w:lineRule="auto"/>
              <w:jc w:val="center"/>
              <w:rPr>
                <w:rFonts w:ascii="Times New Roman" w:hAnsi="Times New Roman"/>
                <w:sz w:val="16"/>
                <w:szCs w:val="16"/>
              </w:rPr>
            </w:pPr>
          </w:p>
        </w:tc>
        <w:tc>
          <w:tcPr>
            <w:tcW w:w="92" w:type="pct"/>
            <w:noWrap/>
            <w:textDirection w:val="btLr"/>
            <w:vAlign w:val="center"/>
          </w:tcPr>
          <w:p w14:paraId="024EFBF9" w14:textId="77777777" w:rsidR="00AA0D75" w:rsidRPr="00D273E3" w:rsidRDefault="00AA0D75" w:rsidP="00C355A1">
            <w:pPr>
              <w:spacing w:after="0" w:line="240" w:lineRule="auto"/>
              <w:jc w:val="center"/>
              <w:rPr>
                <w:rFonts w:ascii="Times New Roman" w:hAnsi="Times New Roman"/>
                <w:sz w:val="16"/>
                <w:szCs w:val="16"/>
              </w:rPr>
            </w:pPr>
          </w:p>
        </w:tc>
        <w:tc>
          <w:tcPr>
            <w:tcW w:w="90" w:type="pct"/>
            <w:noWrap/>
            <w:textDirection w:val="btLr"/>
            <w:vAlign w:val="center"/>
          </w:tcPr>
          <w:p w14:paraId="2B253076"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textDirection w:val="btLr"/>
            <w:vAlign w:val="center"/>
          </w:tcPr>
          <w:p w14:paraId="4CC0F0C4" w14:textId="77777777" w:rsidR="00AA0D75" w:rsidRPr="00D273E3" w:rsidRDefault="00AA0D75" w:rsidP="00C355A1">
            <w:pPr>
              <w:spacing w:after="0" w:line="240" w:lineRule="auto"/>
              <w:jc w:val="center"/>
              <w:rPr>
                <w:rFonts w:ascii="Times New Roman" w:hAnsi="Times New Roman"/>
                <w:sz w:val="16"/>
                <w:szCs w:val="16"/>
              </w:rPr>
            </w:pPr>
          </w:p>
        </w:tc>
        <w:tc>
          <w:tcPr>
            <w:tcW w:w="92" w:type="pct"/>
            <w:shd w:val="clear" w:color="auto" w:fill="FFFFFF"/>
            <w:noWrap/>
            <w:textDirection w:val="btLr"/>
            <w:vAlign w:val="center"/>
          </w:tcPr>
          <w:p w14:paraId="20E16E24" w14:textId="77777777" w:rsidR="00AA0D75" w:rsidRPr="00D273E3" w:rsidRDefault="00AA0D75" w:rsidP="00C355A1">
            <w:pPr>
              <w:spacing w:after="0" w:line="240" w:lineRule="auto"/>
              <w:jc w:val="center"/>
              <w:rPr>
                <w:rFonts w:ascii="Times New Roman" w:hAnsi="Times New Roman"/>
                <w:sz w:val="16"/>
                <w:szCs w:val="16"/>
              </w:rPr>
            </w:pPr>
          </w:p>
        </w:tc>
        <w:tc>
          <w:tcPr>
            <w:tcW w:w="92" w:type="pct"/>
            <w:noWrap/>
            <w:textDirection w:val="btLr"/>
            <w:vAlign w:val="center"/>
          </w:tcPr>
          <w:p w14:paraId="034B13E1" w14:textId="77777777" w:rsidR="00AA0D75" w:rsidRPr="00D273E3" w:rsidRDefault="00AA0D75" w:rsidP="00C355A1">
            <w:pPr>
              <w:spacing w:after="0" w:line="240" w:lineRule="auto"/>
              <w:jc w:val="center"/>
              <w:rPr>
                <w:rFonts w:ascii="Times New Roman" w:hAnsi="Times New Roman"/>
                <w:bCs/>
                <w:sz w:val="16"/>
                <w:szCs w:val="16"/>
              </w:rPr>
            </w:pPr>
          </w:p>
        </w:tc>
        <w:tc>
          <w:tcPr>
            <w:tcW w:w="92" w:type="pct"/>
            <w:noWrap/>
            <w:textDirection w:val="btLr"/>
            <w:vAlign w:val="center"/>
          </w:tcPr>
          <w:p w14:paraId="72464613" w14:textId="77777777" w:rsidR="00AA0D75" w:rsidRPr="00D273E3" w:rsidRDefault="00AA0D75" w:rsidP="00C355A1">
            <w:pPr>
              <w:spacing w:after="0" w:line="240" w:lineRule="auto"/>
              <w:jc w:val="center"/>
              <w:rPr>
                <w:rFonts w:ascii="Times New Roman" w:hAnsi="Times New Roman"/>
                <w:sz w:val="16"/>
                <w:szCs w:val="16"/>
              </w:rPr>
            </w:pPr>
          </w:p>
        </w:tc>
        <w:tc>
          <w:tcPr>
            <w:tcW w:w="95" w:type="pct"/>
            <w:shd w:val="clear" w:color="auto" w:fill="7F7F7F"/>
            <w:noWrap/>
            <w:textDirection w:val="btLr"/>
            <w:vAlign w:val="center"/>
          </w:tcPr>
          <w:p w14:paraId="0CFB2E9C" w14:textId="77777777" w:rsidR="00AA0D75" w:rsidRPr="00D273E3" w:rsidRDefault="00AA0D75" w:rsidP="00C355A1">
            <w:pPr>
              <w:spacing w:after="0" w:line="240" w:lineRule="auto"/>
              <w:jc w:val="center"/>
              <w:rPr>
                <w:rFonts w:ascii="Times New Roman" w:hAnsi="Times New Roman"/>
                <w:sz w:val="16"/>
                <w:szCs w:val="16"/>
              </w:rPr>
            </w:pPr>
          </w:p>
        </w:tc>
        <w:tc>
          <w:tcPr>
            <w:tcW w:w="73" w:type="pct"/>
            <w:shd w:val="clear" w:color="auto" w:fill="7F7F7F"/>
            <w:noWrap/>
            <w:textDirection w:val="btLr"/>
            <w:vAlign w:val="center"/>
          </w:tcPr>
          <w:p w14:paraId="1B37C9DA"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7F7F7F"/>
            <w:noWrap/>
            <w:textDirection w:val="btLr"/>
            <w:vAlign w:val="center"/>
          </w:tcPr>
          <w:p w14:paraId="464765FE"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noWrap/>
            <w:textDirection w:val="btLr"/>
            <w:vAlign w:val="center"/>
          </w:tcPr>
          <w:p w14:paraId="3C20AB26"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noWrap/>
            <w:textDirection w:val="btLr"/>
            <w:vAlign w:val="center"/>
          </w:tcPr>
          <w:p w14:paraId="4C529D88"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noWrap/>
            <w:textDirection w:val="btLr"/>
            <w:vAlign w:val="center"/>
          </w:tcPr>
          <w:p w14:paraId="1872443F"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noWrap/>
            <w:textDirection w:val="btLr"/>
            <w:vAlign w:val="center"/>
          </w:tcPr>
          <w:p w14:paraId="72B0F68E"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7F7F7F"/>
            <w:noWrap/>
            <w:textDirection w:val="btLr"/>
            <w:vAlign w:val="center"/>
          </w:tcPr>
          <w:p w14:paraId="09EFA558"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noWrap/>
            <w:textDirection w:val="btLr"/>
            <w:vAlign w:val="center"/>
          </w:tcPr>
          <w:p w14:paraId="49A6C8E8"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noWrap/>
            <w:textDirection w:val="btLr"/>
            <w:vAlign w:val="center"/>
          </w:tcPr>
          <w:p w14:paraId="1E763F01"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noWrap/>
            <w:textDirection w:val="btLr"/>
            <w:vAlign w:val="center"/>
          </w:tcPr>
          <w:p w14:paraId="395BD138"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textDirection w:val="btLr"/>
            <w:vAlign w:val="center"/>
          </w:tcPr>
          <w:p w14:paraId="1276329B"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7F7F7F"/>
            <w:textDirection w:val="btLr"/>
            <w:vAlign w:val="center"/>
          </w:tcPr>
          <w:p w14:paraId="5B800EF1"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textDirection w:val="btLr"/>
          </w:tcPr>
          <w:p w14:paraId="5ACA1AF3" w14:textId="77777777" w:rsidR="00AA0D75" w:rsidRPr="00D273E3" w:rsidRDefault="00AA0D75" w:rsidP="00C355A1">
            <w:pPr>
              <w:spacing w:after="0" w:line="240" w:lineRule="auto"/>
              <w:ind w:hanging="23"/>
              <w:jc w:val="center"/>
              <w:rPr>
                <w:rFonts w:ascii="Times New Roman" w:hAnsi="Times New Roman"/>
                <w:sz w:val="16"/>
                <w:szCs w:val="16"/>
              </w:rPr>
            </w:pPr>
          </w:p>
        </w:tc>
        <w:tc>
          <w:tcPr>
            <w:tcW w:w="94" w:type="pct"/>
            <w:shd w:val="clear" w:color="auto" w:fill="7F7F7F"/>
            <w:textDirection w:val="btLr"/>
          </w:tcPr>
          <w:p w14:paraId="1678CF98" w14:textId="77777777" w:rsidR="00AA0D75" w:rsidRPr="00D273E3" w:rsidRDefault="00AA0D75" w:rsidP="00C355A1">
            <w:pPr>
              <w:spacing w:after="0" w:line="240" w:lineRule="auto"/>
              <w:ind w:hanging="23"/>
              <w:jc w:val="center"/>
              <w:rPr>
                <w:rFonts w:ascii="Times New Roman" w:hAnsi="Times New Roman"/>
                <w:sz w:val="16"/>
                <w:szCs w:val="16"/>
              </w:rPr>
            </w:pPr>
          </w:p>
        </w:tc>
        <w:tc>
          <w:tcPr>
            <w:tcW w:w="121" w:type="pct"/>
            <w:shd w:val="clear" w:color="auto" w:fill="7F7F7F"/>
            <w:textDirection w:val="btLr"/>
          </w:tcPr>
          <w:p w14:paraId="33C0C29A" w14:textId="77777777" w:rsidR="00AA0D75" w:rsidRPr="00D273E3" w:rsidRDefault="00AA0D75" w:rsidP="00C355A1">
            <w:pPr>
              <w:spacing w:after="0" w:line="240" w:lineRule="auto"/>
              <w:ind w:hanging="23"/>
              <w:jc w:val="center"/>
              <w:rPr>
                <w:rFonts w:ascii="Times New Roman" w:hAnsi="Times New Roman"/>
                <w:sz w:val="16"/>
                <w:szCs w:val="16"/>
              </w:rPr>
            </w:pPr>
          </w:p>
        </w:tc>
        <w:tc>
          <w:tcPr>
            <w:tcW w:w="75" w:type="pct"/>
            <w:shd w:val="clear" w:color="auto" w:fill="7F7F7F"/>
            <w:textDirection w:val="btLr"/>
          </w:tcPr>
          <w:p w14:paraId="04F65342" w14:textId="77777777" w:rsidR="00AA0D75" w:rsidRPr="00D273E3" w:rsidRDefault="00AA0D75" w:rsidP="00C355A1">
            <w:pPr>
              <w:spacing w:after="0" w:line="240" w:lineRule="auto"/>
              <w:ind w:hanging="23"/>
              <w:jc w:val="center"/>
              <w:rPr>
                <w:rFonts w:ascii="Times New Roman" w:hAnsi="Times New Roman"/>
                <w:sz w:val="16"/>
                <w:szCs w:val="16"/>
              </w:rPr>
            </w:pPr>
          </w:p>
        </w:tc>
        <w:tc>
          <w:tcPr>
            <w:tcW w:w="119" w:type="pct"/>
            <w:shd w:val="clear" w:color="auto" w:fill="7F7F7F"/>
            <w:textDirection w:val="btLr"/>
          </w:tcPr>
          <w:p w14:paraId="78E4BF20" w14:textId="77777777" w:rsidR="00AA0D75" w:rsidRPr="00D273E3" w:rsidRDefault="00AA0D75" w:rsidP="00C355A1">
            <w:pPr>
              <w:spacing w:after="0" w:line="240" w:lineRule="auto"/>
              <w:ind w:hanging="23"/>
              <w:jc w:val="center"/>
              <w:rPr>
                <w:rFonts w:ascii="Times New Roman" w:hAnsi="Times New Roman"/>
                <w:sz w:val="16"/>
                <w:szCs w:val="16"/>
              </w:rPr>
            </w:pPr>
          </w:p>
        </w:tc>
        <w:tc>
          <w:tcPr>
            <w:tcW w:w="94" w:type="pct"/>
            <w:shd w:val="clear" w:color="auto" w:fill="7F7F7F"/>
            <w:textDirection w:val="btLr"/>
          </w:tcPr>
          <w:p w14:paraId="7A8518A5" w14:textId="77777777" w:rsidR="00AA0D75" w:rsidRPr="00D273E3" w:rsidRDefault="00AA0D75" w:rsidP="00C355A1">
            <w:pPr>
              <w:spacing w:after="0" w:line="240" w:lineRule="auto"/>
              <w:ind w:hanging="23"/>
              <w:jc w:val="center"/>
              <w:rPr>
                <w:rFonts w:ascii="Times New Roman" w:hAnsi="Times New Roman"/>
                <w:sz w:val="16"/>
                <w:szCs w:val="16"/>
              </w:rPr>
            </w:pPr>
          </w:p>
        </w:tc>
        <w:tc>
          <w:tcPr>
            <w:tcW w:w="94" w:type="pct"/>
            <w:shd w:val="clear" w:color="auto" w:fill="FFFFFF"/>
            <w:textDirection w:val="btLr"/>
          </w:tcPr>
          <w:p w14:paraId="5F0F730B" w14:textId="77777777" w:rsidR="00AA0D75" w:rsidRPr="00D273E3" w:rsidRDefault="00AA0D75" w:rsidP="00C355A1">
            <w:pPr>
              <w:spacing w:after="0" w:line="240" w:lineRule="auto"/>
              <w:ind w:hanging="23"/>
              <w:jc w:val="center"/>
              <w:rPr>
                <w:rFonts w:ascii="Times New Roman" w:hAnsi="Times New Roman"/>
                <w:sz w:val="16"/>
                <w:szCs w:val="16"/>
              </w:rPr>
            </w:pPr>
          </w:p>
        </w:tc>
        <w:tc>
          <w:tcPr>
            <w:tcW w:w="115" w:type="pct"/>
            <w:shd w:val="clear" w:color="auto" w:fill="FFFFFF"/>
            <w:textDirection w:val="btLr"/>
          </w:tcPr>
          <w:p w14:paraId="6EBD45A2" w14:textId="77777777" w:rsidR="00AA0D75" w:rsidRPr="00D273E3" w:rsidRDefault="00AA0D75" w:rsidP="00C355A1">
            <w:pPr>
              <w:spacing w:after="0" w:line="240" w:lineRule="auto"/>
              <w:ind w:hanging="23"/>
              <w:jc w:val="center"/>
              <w:rPr>
                <w:rFonts w:ascii="Times New Roman" w:hAnsi="Times New Roman"/>
                <w:sz w:val="16"/>
                <w:szCs w:val="16"/>
              </w:rPr>
            </w:pPr>
          </w:p>
        </w:tc>
        <w:tc>
          <w:tcPr>
            <w:tcW w:w="74" w:type="pct"/>
            <w:textDirection w:val="btLr"/>
          </w:tcPr>
          <w:p w14:paraId="6E25537B" w14:textId="77777777" w:rsidR="00AA0D75" w:rsidRPr="00D273E3" w:rsidRDefault="00AA0D75" w:rsidP="00C355A1">
            <w:pPr>
              <w:spacing w:after="0" w:line="240" w:lineRule="auto"/>
              <w:ind w:hanging="23"/>
              <w:jc w:val="center"/>
              <w:rPr>
                <w:rFonts w:ascii="Times New Roman" w:hAnsi="Times New Roman"/>
                <w:sz w:val="16"/>
                <w:szCs w:val="16"/>
              </w:rPr>
            </w:pPr>
          </w:p>
        </w:tc>
        <w:tc>
          <w:tcPr>
            <w:tcW w:w="121" w:type="pct"/>
            <w:textDirection w:val="btLr"/>
          </w:tcPr>
          <w:p w14:paraId="29008ACC" w14:textId="77777777" w:rsidR="00AA0D75" w:rsidRPr="00D273E3" w:rsidRDefault="00AA0D75" w:rsidP="00C355A1">
            <w:pPr>
              <w:spacing w:after="0" w:line="240" w:lineRule="auto"/>
              <w:ind w:hanging="23"/>
              <w:jc w:val="center"/>
              <w:rPr>
                <w:rFonts w:ascii="Times New Roman" w:hAnsi="Times New Roman"/>
                <w:sz w:val="16"/>
                <w:szCs w:val="16"/>
              </w:rPr>
            </w:pPr>
          </w:p>
        </w:tc>
        <w:tc>
          <w:tcPr>
            <w:tcW w:w="115" w:type="pct"/>
            <w:textDirection w:val="btLr"/>
          </w:tcPr>
          <w:p w14:paraId="14D98A5B" w14:textId="77777777" w:rsidR="00AA0D75" w:rsidRPr="00D273E3" w:rsidRDefault="00AA0D75" w:rsidP="00C355A1">
            <w:pPr>
              <w:spacing w:after="0" w:line="240" w:lineRule="auto"/>
              <w:ind w:hanging="23"/>
              <w:jc w:val="center"/>
              <w:rPr>
                <w:rFonts w:ascii="Times New Roman" w:hAnsi="Times New Roman"/>
                <w:sz w:val="16"/>
                <w:szCs w:val="16"/>
              </w:rPr>
            </w:pPr>
          </w:p>
        </w:tc>
        <w:tc>
          <w:tcPr>
            <w:tcW w:w="164" w:type="pct"/>
          </w:tcPr>
          <w:p w14:paraId="789D7B27" w14:textId="77777777" w:rsidR="00AA0D75" w:rsidRPr="00D273E3" w:rsidRDefault="00AA0D75" w:rsidP="00C355A1">
            <w:pPr>
              <w:spacing w:after="0" w:line="240" w:lineRule="auto"/>
              <w:ind w:hanging="23"/>
              <w:jc w:val="center"/>
              <w:rPr>
                <w:rFonts w:ascii="Times New Roman" w:hAnsi="Times New Roman"/>
                <w:sz w:val="16"/>
                <w:szCs w:val="16"/>
              </w:rPr>
            </w:pPr>
            <w:r w:rsidRPr="00D273E3">
              <w:rPr>
                <w:rFonts w:ascii="Times New Roman" w:hAnsi="Times New Roman"/>
                <w:sz w:val="16"/>
                <w:szCs w:val="16"/>
              </w:rPr>
              <w:t>38</w:t>
            </w:r>
          </w:p>
        </w:tc>
      </w:tr>
      <w:tr w:rsidR="00DD4F11" w:rsidRPr="00D273E3" w14:paraId="562E2EA5" w14:textId="77777777" w:rsidTr="00B10DAA">
        <w:trPr>
          <w:cantSplit/>
        </w:trPr>
        <w:tc>
          <w:tcPr>
            <w:tcW w:w="250" w:type="pct"/>
            <w:shd w:val="clear" w:color="auto" w:fill="C0C0C0"/>
            <w:vAlign w:val="center"/>
          </w:tcPr>
          <w:p w14:paraId="7A4CCFAF" w14:textId="77777777" w:rsidR="00AA0D75" w:rsidRPr="00D273E3" w:rsidRDefault="00AA0D75" w:rsidP="00C355A1">
            <w:pPr>
              <w:spacing w:after="0"/>
              <w:ind w:left="2" w:hanging="9"/>
              <w:rPr>
                <w:rFonts w:ascii="Times New Roman" w:hAnsi="Times New Roman"/>
                <w:sz w:val="16"/>
                <w:szCs w:val="16"/>
              </w:rPr>
            </w:pPr>
            <w:r w:rsidRPr="00D273E3">
              <w:rPr>
                <w:rFonts w:ascii="Times New Roman" w:hAnsi="Times New Roman"/>
                <w:b/>
                <w:bCs/>
                <w:sz w:val="16"/>
                <w:szCs w:val="16"/>
              </w:rPr>
              <w:t>ОП.00</w:t>
            </w:r>
          </w:p>
        </w:tc>
        <w:tc>
          <w:tcPr>
            <w:tcW w:w="515" w:type="pct"/>
            <w:shd w:val="clear" w:color="auto" w:fill="C0C0C0"/>
            <w:noWrap/>
            <w:vAlign w:val="center"/>
          </w:tcPr>
          <w:p w14:paraId="6FC8753E" w14:textId="77777777" w:rsidR="00AA0D75" w:rsidRPr="00D273E3" w:rsidRDefault="00AA0D75" w:rsidP="00C355A1">
            <w:pPr>
              <w:suppressAutoHyphens/>
              <w:spacing w:after="0" w:line="240" w:lineRule="auto"/>
              <w:rPr>
                <w:rFonts w:ascii="Times New Roman" w:hAnsi="Times New Roman"/>
                <w:b/>
                <w:sz w:val="14"/>
                <w:szCs w:val="16"/>
              </w:rPr>
            </w:pPr>
            <w:r w:rsidRPr="00D273E3">
              <w:rPr>
                <w:rFonts w:ascii="Times New Roman" w:hAnsi="Times New Roman"/>
                <w:b/>
                <w:sz w:val="14"/>
                <w:szCs w:val="16"/>
              </w:rPr>
              <w:t xml:space="preserve">Общепрофессиональный цикл </w:t>
            </w:r>
          </w:p>
        </w:tc>
        <w:tc>
          <w:tcPr>
            <w:tcW w:w="101" w:type="pct"/>
            <w:shd w:val="clear" w:color="auto" w:fill="C0C0C0"/>
            <w:vAlign w:val="center"/>
          </w:tcPr>
          <w:p w14:paraId="7846B159" w14:textId="77777777" w:rsidR="00AA0D75" w:rsidRPr="00D273E3" w:rsidRDefault="00AA0D75" w:rsidP="00C355A1">
            <w:pPr>
              <w:spacing w:after="0" w:line="240" w:lineRule="auto"/>
              <w:jc w:val="center"/>
              <w:rPr>
                <w:rFonts w:ascii="Times New Roman" w:hAnsi="Times New Roman"/>
                <w:sz w:val="16"/>
                <w:szCs w:val="16"/>
              </w:rPr>
            </w:pPr>
          </w:p>
        </w:tc>
        <w:tc>
          <w:tcPr>
            <w:tcW w:w="91" w:type="pct"/>
            <w:shd w:val="clear" w:color="auto" w:fill="C0C0C0"/>
            <w:vAlign w:val="center"/>
          </w:tcPr>
          <w:p w14:paraId="4B0E9DD7" w14:textId="77777777" w:rsidR="00AA0D75" w:rsidRPr="00D273E3" w:rsidRDefault="00AA0D75" w:rsidP="00C355A1">
            <w:pPr>
              <w:spacing w:after="0" w:line="240" w:lineRule="auto"/>
              <w:jc w:val="center"/>
              <w:rPr>
                <w:rFonts w:ascii="Times New Roman" w:hAnsi="Times New Roman"/>
                <w:sz w:val="16"/>
                <w:szCs w:val="16"/>
              </w:rPr>
            </w:pPr>
          </w:p>
        </w:tc>
        <w:tc>
          <w:tcPr>
            <w:tcW w:w="87" w:type="pct"/>
            <w:shd w:val="clear" w:color="auto" w:fill="C0C0C0"/>
            <w:vAlign w:val="center"/>
          </w:tcPr>
          <w:p w14:paraId="0ACA1A59" w14:textId="77777777" w:rsidR="00AA0D75" w:rsidRPr="00D273E3" w:rsidRDefault="00AA0D75" w:rsidP="00C355A1">
            <w:pPr>
              <w:spacing w:after="0" w:line="240" w:lineRule="auto"/>
              <w:jc w:val="center"/>
              <w:rPr>
                <w:rFonts w:ascii="Times New Roman" w:hAnsi="Times New Roman"/>
                <w:sz w:val="16"/>
                <w:szCs w:val="16"/>
              </w:rPr>
            </w:pPr>
          </w:p>
        </w:tc>
        <w:tc>
          <w:tcPr>
            <w:tcW w:w="81" w:type="pct"/>
            <w:shd w:val="clear" w:color="auto" w:fill="C0C0C0"/>
            <w:vAlign w:val="center"/>
          </w:tcPr>
          <w:p w14:paraId="066188A0" w14:textId="77777777" w:rsidR="00AA0D75" w:rsidRPr="00D273E3" w:rsidRDefault="00AA0D75" w:rsidP="00C355A1">
            <w:pPr>
              <w:spacing w:after="0" w:line="240" w:lineRule="auto"/>
              <w:jc w:val="center"/>
              <w:rPr>
                <w:rFonts w:ascii="Times New Roman" w:hAnsi="Times New Roman"/>
                <w:sz w:val="16"/>
                <w:szCs w:val="16"/>
              </w:rPr>
            </w:pPr>
          </w:p>
        </w:tc>
        <w:tc>
          <w:tcPr>
            <w:tcW w:w="75" w:type="pct"/>
            <w:shd w:val="clear" w:color="auto" w:fill="C0C0C0"/>
            <w:vAlign w:val="center"/>
          </w:tcPr>
          <w:p w14:paraId="66C30FC1" w14:textId="77777777" w:rsidR="00AA0D75" w:rsidRPr="00D273E3" w:rsidRDefault="00AA0D75" w:rsidP="00C355A1">
            <w:pPr>
              <w:spacing w:after="0" w:line="240" w:lineRule="auto"/>
              <w:jc w:val="center"/>
              <w:rPr>
                <w:rFonts w:ascii="Times New Roman" w:hAnsi="Times New Roman"/>
                <w:sz w:val="16"/>
                <w:szCs w:val="16"/>
              </w:rPr>
            </w:pPr>
          </w:p>
        </w:tc>
        <w:tc>
          <w:tcPr>
            <w:tcW w:w="92" w:type="pct"/>
            <w:shd w:val="clear" w:color="auto" w:fill="C0C0C0"/>
            <w:vAlign w:val="center"/>
          </w:tcPr>
          <w:p w14:paraId="644050B4"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C0C0C0"/>
            <w:vAlign w:val="center"/>
          </w:tcPr>
          <w:p w14:paraId="1264F152" w14:textId="77777777" w:rsidR="00AA0D75" w:rsidRPr="00D273E3" w:rsidRDefault="00AA0D75" w:rsidP="00C355A1">
            <w:pPr>
              <w:spacing w:after="0" w:line="240" w:lineRule="auto"/>
              <w:jc w:val="center"/>
              <w:rPr>
                <w:rFonts w:ascii="Times New Roman" w:hAnsi="Times New Roman"/>
                <w:sz w:val="16"/>
                <w:szCs w:val="16"/>
              </w:rPr>
            </w:pPr>
          </w:p>
        </w:tc>
        <w:tc>
          <w:tcPr>
            <w:tcW w:w="80" w:type="pct"/>
            <w:shd w:val="clear" w:color="auto" w:fill="C0C0C0"/>
            <w:noWrap/>
            <w:vAlign w:val="center"/>
          </w:tcPr>
          <w:p w14:paraId="458A87CB" w14:textId="77777777" w:rsidR="00AA0D75" w:rsidRPr="00D273E3" w:rsidRDefault="00AA0D75" w:rsidP="00C355A1">
            <w:pPr>
              <w:spacing w:after="0" w:line="240" w:lineRule="auto"/>
              <w:jc w:val="center"/>
              <w:rPr>
                <w:rFonts w:ascii="Times New Roman" w:hAnsi="Times New Roman"/>
                <w:sz w:val="16"/>
                <w:szCs w:val="16"/>
              </w:rPr>
            </w:pPr>
          </w:p>
        </w:tc>
        <w:tc>
          <w:tcPr>
            <w:tcW w:w="88" w:type="pct"/>
            <w:shd w:val="clear" w:color="auto" w:fill="C0C0C0"/>
            <w:noWrap/>
            <w:vAlign w:val="center"/>
          </w:tcPr>
          <w:p w14:paraId="6E8848A4" w14:textId="77777777" w:rsidR="00AA0D75" w:rsidRPr="00D273E3" w:rsidRDefault="00AA0D75" w:rsidP="00C355A1">
            <w:pPr>
              <w:spacing w:after="0" w:line="240" w:lineRule="auto"/>
              <w:jc w:val="center"/>
              <w:rPr>
                <w:rFonts w:ascii="Times New Roman" w:hAnsi="Times New Roman"/>
                <w:sz w:val="16"/>
                <w:szCs w:val="16"/>
              </w:rPr>
            </w:pPr>
          </w:p>
        </w:tc>
        <w:tc>
          <w:tcPr>
            <w:tcW w:w="118" w:type="pct"/>
            <w:shd w:val="clear" w:color="auto" w:fill="C0C0C0"/>
            <w:noWrap/>
            <w:vAlign w:val="center"/>
          </w:tcPr>
          <w:p w14:paraId="7D57A9DF" w14:textId="77777777" w:rsidR="00AA0D75" w:rsidRPr="00D273E3" w:rsidRDefault="00AA0D75" w:rsidP="00C355A1">
            <w:pPr>
              <w:spacing w:after="0" w:line="240" w:lineRule="auto"/>
              <w:jc w:val="center"/>
              <w:rPr>
                <w:rFonts w:ascii="Times New Roman" w:hAnsi="Times New Roman"/>
                <w:sz w:val="16"/>
                <w:szCs w:val="16"/>
              </w:rPr>
            </w:pPr>
          </w:p>
        </w:tc>
        <w:tc>
          <w:tcPr>
            <w:tcW w:w="81" w:type="pct"/>
            <w:shd w:val="clear" w:color="auto" w:fill="C0C0C0"/>
            <w:noWrap/>
            <w:vAlign w:val="center"/>
          </w:tcPr>
          <w:p w14:paraId="271CB83D" w14:textId="77777777" w:rsidR="00AA0D75" w:rsidRPr="00D273E3" w:rsidRDefault="00AA0D75" w:rsidP="00C355A1">
            <w:pPr>
              <w:spacing w:after="0" w:line="240" w:lineRule="auto"/>
              <w:jc w:val="center"/>
              <w:rPr>
                <w:rFonts w:ascii="Times New Roman" w:hAnsi="Times New Roman"/>
                <w:sz w:val="16"/>
                <w:szCs w:val="16"/>
              </w:rPr>
            </w:pPr>
          </w:p>
        </w:tc>
        <w:tc>
          <w:tcPr>
            <w:tcW w:w="111" w:type="pct"/>
            <w:shd w:val="clear" w:color="auto" w:fill="C0C0C0"/>
            <w:vAlign w:val="center"/>
          </w:tcPr>
          <w:p w14:paraId="13D4C91D" w14:textId="77777777" w:rsidR="00AA0D75" w:rsidRPr="00D273E3" w:rsidRDefault="00AA0D75" w:rsidP="00C355A1">
            <w:pPr>
              <w:spacing w:after="0" w:line="240" w:lineRule="auto"/>
              <w:jc w:val="center"/>
              <w:rPr>
                <w:rFonts w:ascii="Times New Roman" w:hAnsi="Times New Roman"/>
                <w:sz w:val="16"/>
                <w:szCs w:val="16"/>
              </w:rPr>
            </w:pPr>
          </w:p>
        </w:tc>
        <w:tc>
          <w:tcPr>
            <w:tcW w:w="81" w:type="pct"/>
            <w:shd w:val="clear" w:color="auto" w:fill="C0C0C0"/>
            <w:noWrap/>
            <w:vAlign w:val="center"/>
          </w:tcPr>
          <w:p w14:paraId="653425EA" w14:textId="77777777" w:rsidR="00AA0D75" w:rsidRPr="00D273E3" w:rsidRDefault="00AA0D75" w:rsidP="00C355A1">
            <w:pPr>
              <w:spacing w:after="0" w:line="240" w:lineRule="auto"/>
              <w:jc w:val="center"/>
              <w:rPr>
                <w:rFonts w:ascii="Times New Roman" w:hAnsi="Times New Roman"/>
                <w:sz w:val="16"/>
                <w:szCs w:val="16"/>
              </w:rPr>
            </w:pPr>
          </w:p>
        </w:tc>
        <w:tc>
          <w:tcPr>
            <w:tcW w:w="92" w:type="pct"/>
            <w:shd w:val="clear" w:color="auto" w:fill="C0C0C0"/>
            <w:noWrap/>
            <w:vAlign w:val="center"/>
          </w:tcPr>
          <w:p w14:paraId="1C9F6DAF" w14:textId="77777777" w:rsidR="00AA0D75" w:rsidRPr="00D273E3" w:rsidRDefault="00AA0D75" w:rsidP="00C355A1">
            <w:pPr>
              <w:spacing w:after="0" w:line="240" w:lineRule="auto"/>
              <w:jc w:val="center"/>
              <w:rPr>
                <w:rFonts w:ascii="Times New Roman" w:hAnsi="Times New Roman"/>
                <w:sz w:val="16"/>
                <w:szCs w:val="16"/>
              </w:rPr>
            </w:pPr>
          </w:p>
        </w:tc>
        <w:tc>
          <w:tcPr>
            <w:tcW w:w="90" w:type="pct"/>
            <w:shd w:val="clear" w:color="auto" w:fill="C0C0C0"/>
            <w:noWrap/>
            <w:vAlign w:val="center"/>
          </w:tcPr>
          <w:p w14:paraId="2B3F86BA"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C0C0C0"/>
            <w:noWrap/>
            <w:vAlign w:val="center"/>
          </w:tcPr>
          <w:p w14:paraId="3F20513B" w14:textId="77777777" w:rsidR="00AA0D75" w:rsidRPr="00D273E3" w:rsidRDefault="00AA0D75" w:rsidP="00C355A1">
            <w:pPr>
              <w:spacing w:after="0" w:line="240" w:lineRule="auto"/>
              <w:jc w:val="center"/>
              <w:rPr>
                <w:rFonts w:ascii="Times New Roman" w:hAnsi="Times New Roman"/>
                <w:sz w:val="16"/>
                <w:szCs w:val="16"/>
              </w:rPr>
            </w:pPr>
          </w:p>
        </w:tc>
        <w:tc>
          <w:tcPr>
            <w:tcW w:w="92" w:type="pct"/>
            <w:shd w:val="clear" w:color="auto" w:fill="C0C0C0"/>
            <w:noWrap/>
            <w:vAlign w:val="center"/>
          </w:tcPr>
          <w:p w14:paraId="55D91F19" w14:textId="77777777" w:rsidR="00AA0D75" w:rsidRPr="00D273E3" w:rsidRDefault="00AA0D75" w:rsidP="00C355A1">
            <w:pPr>
              <w:spacing w:after="0" w:line="240" w:lineRule="auto"/>
              <w:jc w:val="center"/>
              <w:rPr>
                <w:rFonts w:ascii="Times New Roman" w:hAnsi="Times New Roman"/>
                <w:sz w:val="16"/>
                <w:szCs w:val="16"/>
              </w:rPr>
            </w:pPr>
          </w:p>
        </w:tc>
        <w:tc>
          <w:tcPr>
            <w:tcW w:w="92" w:type="pct"/>
            <w:shd w:val="clear" w:color="auto" w:fill="C0C0C0"/>
            <w:noWrap/>
            <w:vAlign w:val="center"/>
          </w:tcPr>
          <w:p w14:paraId="058AD3AF" w14:textId="77777777" w:rsidR="00AA0D75" w:rsidRPr="00D273E3" w:rsidRDefault="00AA0D75" w:rsidP="00C355A1">
            <w:pPr>
              <w:spacing w:after="0" w:line="240" w:lineRule="auto"/>
              <w:jc w:val="center"/>
              <w:rPr>
                <w:rFonts w:ascii="Times New Roman" w:hAnsi="Times New Roman"/>
                <w:b/>
                <w:bCs/>
                <w:sz w:val="16"/>
                <w:szCs w:val="16"/>
              </w:rPr>
            </w:pPr>
          </w:p>
        </w:tc>
        <w:tc>
          <w:tcPr>
            <w:tcW w:w="92" w:type="pct"/>
            <w:shd w:val="clear" w:color="auto" w:fill="C0C0C0"/>
            <w:noWrap/>
            <w:vAlign w:val="center"/>
          </w:tcPr>
          <w:p w14:paraId="39E78CA2" w14:textId="77777777" w:rsidR="00AA0D75" w:rsidRPr="00D273E3" w:rsidRDefault="00AA0D75" w:rsidP="00C355A1">
            <w:pPr>
              <w:spacing w:after="0" w:line="240" w:lineRule="auto"/>
              <w:jc w:val="center"/>
              <w:rPr>
                <w:rFonts w:ascii="Times New Roman" w:hAnsi="Times New Roman"/>
                <w:sz w:val="16"/>
                <w:szCs w:val="16"/>
              </w:rPr>
            </w:pPr>
          </w:p>
        </w:tc>
        <w:tc>
          <w:tcPr>
            <w:tcW w:w="95" w:type="pct"/>
            <w:shd w:val="clear" w:color="auto" w:fill="C0C0C0"/>
            <w:noWrap/>
            <w:vAlign w:val="center"/>
          </w:tcPr>
          <w:p w14:paraId="030AF534" w14:textId="77777777" w:rsidR="00AA0D75" w:rsidRPr="00D273E3" w:rsidRDefault="00AA0D75" w:rsidP="00C355A1">
            <w:pPr>
              <w:spacing w:after="0" w:line="240" w:lineRule="auto"/>
              <w:jc w:val="center"/>
              <w:rPr>
                <w:rFonts w:ascii="Times New Roman" w:hAnsi="Times New Roman"/>
                <w:sz w:val="16"/>
                <w:szCs w:val="16"/>
              </w:rPr>
            </w:pPr>
          </w:p>
        </w:tc>
        <w:tc>
          <w:tcPr>
            <w:tcW w:w="73" w:type="pct"/>
            <w:shd w:val="clear" w:color="auto" w:fill="C0C0C0"/>
            <w:noWrap/>
            <w:vAlign w:val="center"/>
          </w:tcPr>
          <w:p w14:paraId="566D70E7"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C0C0C0"/>
            <w:noWrap/>
            <w:vAlign w:val="center"/>
          </w:tcPr>
          <w:p w14:paraId="3F9143C8"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C0C0C0"/>
            <w:noWrap/>
            <w:vAlign w:val="center"/>
          </w:tcPr>
          <w:p w14:paraId="42E235C9"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C0C0C0"/>
            <w:noWrap/>
            <w:vAlign w:val="center"/>
          </w:tcPr>
          <w:p w14:paraId="7B362999"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C0C0C0"/>
            <w:noWrap/>
            <w:vAlign w:val="center"/>
          </w:tcPr>
          <w:p w14:paraId="67E6BAA8"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C0C0C0"/>
            <w:noWrap/>
            <w:vAlign w:val="center"/>
          </w:tcPr>
          <w:p w14:paraId="1993A469"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C0C0C0"/>
            <w:noWrap/>
            <w:vAlign w:val="center"/>
          </w:tcPr>
          <w:p w14:paraId="501720C4"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C0C0C0"/>
            <w:noWrap/>
            <w:vAlign w:val="center"/>
          </w:tcPr>
          <w:p w14:paraId="2250EA21"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C0C0C0"/>
            <w:noWrap/>
            <w:vAlign w:val="center"/>
          </w:tcPr>
          <w:p w14:paraId="1532AF2F"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C0C0C0"/>
            <w:noWrap/>
            <w:vAlign w:val="center"/>
          </w:tcPr>
          <w:p w14:paraId="54776495"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C0C0C0"/>
          </w:tcPr>
          <w:p w14:paraId="035A7F0D"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C0C0C0"/>
          </w:tcPr>
          <w:p w14:paraId="41C8BDCF"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C0C0C0"/>
          </w:tcPr>
          <w:p w14:paraId="4D268EDB"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C0C0C0"/>
          </w:tcPr>
          <w:p w14:paraId="5B434D89" w14:textId="77777777" w:rsidR="00AA0D75" w:rsidRPr="00D273E3" w:rsidRDefault="00AA0D75" w:rsidP="00C355A1">
            <w:pPr>
              <w:spacing w:after="0" w:line="240" w:lineRule="auto"/>
              <w:jc w:val="center"/>
              <w:rPr>
                <w:rFonts w:ascii="Times New Roman" w:hAnsi="Times New Roman"/>
                <w:sz w:val="16"/>
                <w:szCs w:val="16"/>
              </w:rPr>
            </w:pPr>
          </w:p>
        </w:tc>
        <w:tc>
          <w:tcPr>
            <w:tcW w:w="121" w:type="pct"/>
            <w:shd w:val="clear" w:color="auto" w:fill="C0C0C0"/>
          </w:tcPr>
          <w:p w14:paraId="400262C7" w14:textId="77777777" w:rsidR="00AA0D75" w:rsidRPr="00D273E3" w:rsidRDefault="00AA0D75" w:rsidP="00C355A1">
            <w:pPr>
              <w:spacing w:after="0" w:line="240" w:lineRule="auto"/>
              <w:jc w:val="center"/>
              <w:rPr>
                <w:rFonts w:ascii="Times New Roman" w:hAnsi="Times New Roman"/>
                <w:sz w:val="16"/>
                <w:szCs w:val="16"/>
              </w:rPr>
            </w:pPr>
          </w:p>
        </w:tc>
        <w:tc>
          <w:tcPr>
            <w:tcW w:w="75" w:type="pct"/>
            <w:shd w:val="clear" w:color="auto" w:fill="C0C0C0"/>
          </w:tcPr>
          <w:p w14:paraId="36943640" w14:textId="77777777" w:rsidR="00AA0D75" w:rsidRPr="00D273E3" w:rsidRDefault="00AA0D75" w:rsidP="00C355A1">
            <w:pPr>
              <w:spacing w:after="0" w:line="240" w:lineRule="auto"/>
              <w:jc w:val="center"/>
              <w:rPr>
                <w:rFonts w:ascii="Times New Roman" w:hAnsi="Times New Roman"/>
                <w:sz w:val="16"/>
                <w:szCs w:val="16"/>
              </w:rPr>
            </w:pPr>
          </w:p>
        </w:tc>
        <w:tc>
          <w:tcPr>
            <w:tcW w:w="119" w:type="pct"/>
            <w:shd w:val="clear" w:color="auto" w:fill="C0C0C0"/>
          </w:tcPr>
          <w:p w14:paraId="6EF1F370"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C0C0C0"/>
          </w:tcPr>
          <w:p w14:paraId="531506BF"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C0C0C0"/>
          </w:tcPr>
          <w:p w14:paraId="68B0BF5A" w14:textId="77777777" w:rsidR="00AA0D75" w:rsidRPr="00D273E3" w:rsidRDefault="00AA0D75" w:rsidP="00C355A1">
            <w:pPr>
              <w:spacing w:after="0" w:line="240" w:lineRule="auto"/>
              <w:jc w:val="center"/>
              <w:rPr>
                <w:rFonts w:ascii="Times New Roman" w:hAnsi="Times New Roman"/>
                <w:sz w:val="16"/>
                <w:szCs w:val="16"/>
              </w:rPr>
            </w:pPr>
          </w:p>
        </w:tc>
        <w:tc>
          <w:tcPr>
            <w:tcW w:w="115" w:type="pct"/>
            <w:shd w:val="clear" w:color="auto" w:fill="C0C0C0"/>
          </w:tcPr>
          <w:p w14:paraId="5FA9C419" w14:textId="77777777" w:rsidR="00AA0D75" w:rsidRPr="00D273E3" w:rsidRDefault="00AA0D75" w:rsidP="00C355A1">
            <w:pPr>
              <w:spacing w:after="0" w:line="240" w:lineRule="auto"/>
              <w:jc w:val="center"/>
              <w:rPr>
                <w:rFonts w:ascii="Times New Roman" w:hAnsi="Times New Roman"/>
                <w:sz w:val="16"/>
                <w:szCs w:val="16"/>
              </w:rPr>
            </w:pPr>
          </w:p>
        </w:tc>
        <w:tc>
          <w:tcPr>
            <w:tcW w:w="74" w:type="pct"/>
            <w:shd w:val="clear" w:color="auto" w:fill="C0C0C0"/>
          </w:tcPr>
          <w:p w14:paraId="0ED4DC36" w14:textId="77777777" w:rsidR="00AA0D75" w:rsidRPr="00D273E3" w:rsidRDefault="00AA0D75" w:rsidP="00C355A1">
            <w:pPr>
              <w:spacing w:after="0" w:line="240" w:lineRule="auto"/>
              <w:jc w:val="center"/>
              <w:rPr>
                <w:rFonts w:ascii="Times New Roman" w:hAnsi="Times New Roman"/>
                <w:sz w:val="16"/>
                <w:szCs w:val="16"/>
              </w:rPr>
            </w:pPr>
          </w:p>
        </w:tc>
        <w:tc>
          <w:tcPr>
            <w:tcW w:w="121" w:type="pct"/>
            <w:shd w:val="clear" w:color="auto" w:fill="C0C0C0"/>
          </w:tcPr>
          <w:p w14:paraId="1710B107" w14:textId="77777777" w:rsidR="00AA0D75" w:rsidRPr="00D273E3" w:rsidRDefault="00AA0D75" w:rsidP="00C355A1">
            <w:pPr>
              <w:spacing w:after="0" w:line="240" w:lineRule="auto"/>
              <w:jc w:val="center"/>
              <w:rPr>
                <w:rFonts w:ascii="Times New Roman" w:hAnsi="Times New Roman"/>
                <w:sz w:val="16"/>
                <w:szCs w:val="16"/>
              </w:rPr>
            </w:pPr>
          </w:p>
        </w:tc>
        <w:tc>
          <w:tcPr>
            <w:tcW w:w="115" w:type="pct"/>
            <w:shd w:val="clear" w:color="auto" w:fill="C0C0C0"/>
          </w:tcPr>
          <w:p w14:paraId="76640FDD" w14:textId="77777777" w:rsidR="00AA0D75" w:rsidRPr="00D273E3" w:rsidRDefault="00AA0D75" w:rsidP="00C355A1">
            <w:pPr>
              <w:spacing w:after="0" w:line="240" w:lineRule="auto"/>
              <w:jc w:val="center"/>
              <w:rPr>
                <w:rFonts w:ascii="Times New Roman" w:hAnsi="Times New Roman"/>
                <w:sz w:val="16"/>
                <w:szCs w:val="16"/>
              </w:rPr>
            </w:pPr>
          </w:p>
        </w:tc>
        <w:tc>
          <w:tcPr>
            <w:tcW w:w="164" w:type="pct"/>
            <w:shd w:val="clear" w:color="auto" w:fill="C0C0C0"/>
            <w:textDirection w:val="tbRl"/>
            <w:vAlign w:val="center"/>
          </w:tcPr>
          <w:p w14:paraId="77C18592" w14:textId="77777777" w:rsidR="00AA0D75" w:rsidRPr="00D273E3" w:rsidRDefault="00AA0D75" w:rsidP="00C355A1">
            <w:pPr>
              <w:spacing w:after="0" w:line="240" w:lineRule="auto"/>
              <w:ind w:left="113" w:right="113"/>
              <w:jc w:val="center"/>
              <w:rPr>
                <w:rFonts w:ascii="Times New Roman" w:hAnsi="Times New Roman"/>
                <w:sz w:val="16"/>
                <w:szCs w:val="16"/>
              </w:rPr>
            </w:pPr>
          </w:p>
        </w:tc>
      </w:tr>
      <w:tr w:rsidR="00DD4F11" w:rsidRPr="00D273E3" w14:paraId="106D8E6A" w14:textId="77777777" w:rsidTr="00B10DAA">
        <w:trPr>
          <w:cantSplit/>
        </w:trPr>
        <w:tc>
          <w:tcPr>
            <w:tcW w:w="250" w:type="pct"/>
            <w:vAlign w:val="center"/>
          </w:tcPr>
          <w:p w14:paraId="44C04C7A" w14:textId="77777777" w:rsidR="00AA0D75" w:rsidRPr="00D273E3" w:rsidRDefault="00AA0D75" w:rsidP="00C355A1">
            <w:pPr>
              <w:spacing w:after="0"/>
              <w:ind w:left="2" w:hanging="9"/>
              <w:rPr>
                <w:rFonts w:ascii="Times New Roman" w:hAnsi="Times New Roman"/>
                <w:sz w:val="16"/>
                <w:szCs w:val="16"/>
              </w:rPr>
            </w:pPr>
            <w:r w:rsidRPr="00D273E3">
              <w:rPr>
                <w:rFonts w:ascii="Times New Roman" w:hAnsi="Times New Roman"/>
                <w:sz w:val="16"/>
                <w:szCs w:val="16"/>
              </w:rPr>
              <w:t>ОП. 01</w:t>
            </w:r>
          </w:p>
        </w:tc>
        <w:tc>
          <w:tcPr>
            <w:tcW w:w="515" w:type="pct"/>
            <w:noWrap/>
          </w:tcPr>
          <w:p w14:paraId="2042CAAD" w14:textId="77777777" w:rsidR="00AA0D75" w:rsidRPr="00D273E3" w:rsidRDefault="00AA0D75" w:rsidP="00C355A1">
            <w:pPr>
              <w:suppressAutoHyphens/>
              <w:spacing w:after="0" w:line="240" w:lineRule="auto"/>
              <w:rPr>
                <w:rFonts w:ascii="Times New Roman" w:hAnsi="Times New Roman"/>
                <w:sz w:val="14"/>
                <w:szCs w:val="16"/>
              </w:rPr>
            </w:pPr>
            <w:r w:rsidRPr="00D273E3">
              <w:rPr>
                <w:rFonts w:ascii="Times New Roman" w:hAnsi="Times New Roman"/>
                <w:sz w:val="14"/>
                <w:szCs w:val="16"/>
              </w:rPr>
              <w:t>Экономика организации</w:t>
            </w:r>
          </w:p>
        </w:tc>
        <w:tc>
          <w:tcPr>
            <w:tcW w:w="101" w:type="pct"/>
            <w:shd w:val="clear" w:color="auto" w:fill="FFFFFF"/>
            <w:vAlign w:val="center"/>
          </w:tcPr>
          <w:p w14:paraId="3D6606F8" w14:textId="77777777" w:rsidR="00AA0D75" w:rsidRPr="00D273E3" w:rsidRDefault="00AA0D75" w:rsidP="00C355A1">
            <w:pPr>
              <w:spacing w:after="0" w:line="240" w:lineRule="auto"/>
              <w:jc w:val="center"/>
              <w:rPr>
                <w:rFonts w:ascii="Times New Roman" w:hAnsi="Times New Roman"/>
                <w:sz w:val="16"/>
                <w:szCs w:val="16"/>
              </w:rPr>
            </w:pPr>
          </w:p>
        </w:tc>
        <w:tc>
          <w:tcPr>
            <w:tcW w:w="91" w:type="pct"/>
            <w:shd w:val="clear" w:color="auto" w:fill="FFFFFF"/>
            <w:vAlign w:val="center"/>
          </w:tcPr>
          <w:p w14:paraId="0E2633CF" w14:textId="77777777" w:rsidR="00AA0D75" w:rsidRPr="00D273E3" w:rsidRDefault="00AA0D75" w:rsidP="00C355A1">
            <w:pPr>
              <w:spacing w:after="0" w:line="240" w:lineRule="auto"/>
              <w:jc w:val="center"/>
              <w:rPr>
                <w:rFonts w:ascii="Times New Roman" w:hAnsi="Times New Roman"/>
                <w:sz w:val="16"/>
                <w:szCs w:val="16"/>
              </w:rPr>
            </w:pPr>
          </w:p>
        </w:tc>
        <w:tc>
          <w:tcPr>
            <w:tcW w:w="87" w:type="pct"/>
            <w:shd w:val="clear" w:color="auto" w:fill="FFFFFF"/>
            <w:vAlign w:val="center"/>
          </w:tcPr>
          <w:p w14:paraId="6A9E4C43" w14:textId="77777777" w:rsidR="00AA0D75" w:rsidRPr="00D273E3" w:rsidRDefault="00AA0D75" w:rsidP="00C355A1">
            <w:pPr>
              <w:spacing w:after="0" w:line="240" w:lineRule="auto"/>
              <w:jc w:val="center"/>
              <w:rPr>
                <w:rFonts w:ascii="Times New Roman" w:hAnsi="Times New Roman"/>
                <w:sz w:val="16"/>
                <w:szCs w:val="16"/>
              </w:rPr>
            </w:pPr>
          </w:p>
        </w:tc>
        <w:tc>
          <w:tcPr>
            <w:tcW w:w="81" w:type="pct"/>
            <w:shd w:val="clear" w:color="auto" w:fill="FFFFFF"/>
            <w:vAlign w:val="center"/>
          </w:tcPr>
          <w:p w14:paraId="55E08BCB" w14:textId="77777777" w:rsidR="00AA0D75" w:rsidRPr="00D273E3" w:rsidRDefault="00AA0D75" w:rsidP="00C355A1">
            <w:pPr>
              <w:spacing w:after="0" w:line="240" w:lineRule="auto"/>
              <w:jc w:val="center"/>
              <w:rPr>
                <w:rFonts w:ascii="Times New Roman" w:hAnsi="Times New Roman"/>
                <w:sz w:val="16"/>
                <w:szCs w:val="16"/>
              </w:rPr>
            </w:pPr>
          </w:p>
        </w:tc>
        <w:tc>
          <w:tcPr>
            <w:tcW w:w="75" w:type="pct"/>
            <w:shd w:val="clear" w:color="auto" w:fill="FFFFFF"/>
            <w:vAlign w:val="center"/>
          </w:tcPr>
          <w:p w14:paraId="225FC257" w14:textId="77777777" w:rsidR="00AA0D75" w:rsidRPr="00D273E3" w:rsidRDefault="00AA0D75" w:rsidP="00C355A1">
            <w:pPr>
              <w:spacing w:after="0" w:line="240" w:lineRule="auto"/>
              <w:jc w:val="center"/>
              <w:rPr>
                <w:rFonts w:ascii="Times New Roman" w:hAnsi="Times New Roman"/>
                <w:sz w:val="16"/>
                <w:szCs w:val="16"/>
              </w:rPr>
            </w:pPr>
          </w:p>
        </w:tc>
        <w:tc>
          <w:tcPr>
            <w:tcW w:w="92" w:type="pct"/>
            <w:shd w:val="clear" w:color="auto" w:fill="FFFFFF"/>
            <w:vAlign w:val="center"/>
          </w:tcPr>
          <w:p w14:paraId="4EAF440B"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vAlign w:val="center"/>
          </w:tcPr>
          <w:p w14:paraId="34D23BEE" w14:textId="77777777" w:rsidR="00AA0D75" w:rsidRPr="00D273E3" w:rsidRDefault="00AA0D75" w:rsidP="00C355A1">
            <w:pPr>
              <w:spacing w:after="0" w:line="240" w:lineRule="auto"/>
              <w:jc w:val="center"/>
              <w:rPr>
                <w:rFonts w:ascii="Times New Roman" w:hAnsi="Times New Roman"/>
                <w:sz w:val="16"/>
                <w:szCs w:val="16"/>
              </w:rPr>
            </w:pPr>
          </w:p>
        </w:tc>
        <w:tc>
          <w:tcPr>
            <w:tcW w:w="80" w:type="pct"/>
            <w:shd w:val="clear" w:color="auto" w:fill="FFFFFF"/>
            <w:noWrap/>
            <w:vAlign w:val="center"/>
          </w:tcPr>
          <w:p w14:paraId="0051DC73" w14:textId="77777777" w:rsidR="00AA0D75" w:rsidRPr="00D273E3" w:rsidRDefault="00AA0D75" w:rsidP="00C355A1">
            <w:pPr>
              <w:spacing w:after="0" w:line="240" w:lineRule="auto"/>
              <w:jc w:val="center"/>
              <w:rPr>
                <w:rFonts w:ascii="Times New Roman" w:hAnsi="Times New Roman"/>
                <w:sz w:val="16"/>
                <w:szCs w:val="16"/>
              </w:rPr>
            </w:pPr>
          </w:p>
        </w:tc>
        <w:tc>
          <w:tcPr>
            <w:tcW w:w="88" w:type="pct"/>
            <w:shd w:val="clear" w:color="auto" w:fill="FFFFFF"/>
            <w:noWrap/>
            <w:vAlign w:val="center"/>
          </w:tcPr>
          <w:p w14:paraId="5F82EA16" w14:textId="77777777" w:rsidR="00AA0D75" w:rsidRPr="00D273E3" w:rsidRDefault="00AA0D75" w:rsidP="00C355A1">
            <w:pPr>
              <w:spacing w:after="0" w:line="240" w:lineRule="auto"/>
              <w:jc w:val="center"/>
              <w:rPr>
                <w:rFonts w:ascii="Times New Roman" w:hAnsi="Times New Roman"/>
                <w:sz w:val="16"/>
                <w:szCs w:val="16"/>
              </w:rPr>
            </w:pPr>
          </w:p>
        </w:tc>
        <w:tc>
          <w:tcPr>
            <w:tcW w:w="118" w:type="pct"/>
            <w:shd w:val="clear" w:color="auto" w:fill="FFFFFF"/>
            <w:noWrap/>
            <w:vAlign w:val="center"/>
          </w:tcPr>
          <w:p w14:paraId="3C5B44AE" w14:textId="77777777" w:rsidR="00AA0D75" w:rsidRPr="00D273E3" w:rsidRDefault="00AA0D75" w:rsidP="00C355A1">
            <w:pPr>
              <w:spacing w:after="0" w:line="240" w:lineRule="auto"/>
              <w:jc w:val="center"/>
              <w:rPr>
                <w:rFonts w:ascii="Times New Roman" w:hAnsi="Times New Roman"/>
                <w:sz w:val="16"/>
                <w:szCs w:val="16"/>
              </w:rPr>
            </w:pPr>
          </w:p>
        </w:tc>
        <w:tc>
          <w:tcPr>
            <w:tcW w:w="81" w:type="pct"/>
            <w:shd w:val="clear" w:color="auto" w:fill="FFFFFF"/>
            <w:noWrap/>
            <w:vAlign w:val="center"/>
          </w:tcPr>
          <w:p w14:paraId="1466A4A6" w14:textId="77777777" w:rsidR="00AA0D75" w:rsidRPr="00D273E3" w:rsidRDefault="00AA0D75" w:rsidP="00C355A1">
            <w:pPr>
              <w:spacing w:after="0" w:line="240" w:lineRule="auto"/>
              <w:jc w:val="center"/>
              <w:rPr>
                <w:rFonts w:ascii="Times New Roman" w:hAnsi="Times New Roman"/>
                <w:sz w:val="16"/>
                <w:szCs w:val="16"/>
              </w:rPr>
            </w:pPr>
          </w:p>
        </w:tc>
        <w:tc>
          <w:tcPr>
            <w:tcW w:w="111" w:type="pct"/>
            <w:shd w:val="clear" w:color="auto" w:fill="FFFFFF"/>
            <w:vAlign w:val="center"/>
          </w:tcPr>
          <w:p w14:paraId="40C73B30" w14:textId="77777777" w:rsidR="00AA0D75" w:rsidRPr="00D273E3" w:rsidRDefault="00AA0D75" w:rsidP="00C355A1">
            <w:pPr>
              <w:spacing w:after="0" w:line="240" w:lineRule="auto"/>
              <w:jc w:val="center"/>
              <w:rPr>
                <w:rFonts w:ascii="Times New Roman" w:hAnsi="Times New Roman"/>
                <w:sz w:val="16"/>
                <w:szCs w:val="16"/>
              </w:rPr>
            </w:pPr>
          </w:p>
        </w:tc>
        <w:tc>
          <w:tcPr>
            <w:tcW w:w="81" w:type="pct"/>
            <w:shd w:val="clear" w:color="auto" w:fill="FFFFFF"/>
            <w:noWrap/>
            <w:vAlign w:val="center"/>
          </w:tcPr>
          <w:p w14:paraId="363673D5" w14:textId="77777777" w:rsidR="00AA0D75" w:rsidRPr="00D273E3" w:rsidRDefault="00AA0D75" w:rsidP="00C355A1">
            <w:pPr>
              <w:spacing w:after="0" w:line="240" w:lineRule="auto"/>
              <w:jc w:val="center"/>
              <w:rPr>
                <w:rFonts w:ascii="Times New Roman" w:hAnsi="Times New Roman"/>
                <w:sz w:val="16"/>
                <w:szCs w:val="16"/>
              </w:rPr>
            </w:pPr>
          </w:p>
        </w:tc>
        <w:tc>
          <w:tcPr>
            <w:tcW w:w="92" w:type="pct"/>
            <w:shd w:val="clear" w:color="auto" w:fill="FFFFFF"/>
            <w:noWrap/>
            <w:vAlign w:val="center"/>
          </w:tcPr>
          <w:p w14:paraId="62069296" w14:textId="77777777" w:rsidR="00AA0D75" w:rsidRPr="00D273E3" w:rsidRDefault="00AA0D75" w:rsidP="00C355A1">
            <w:pPr>
              <w:spacing w:after="0" w:line="240" w:lineRule="auto"/>
              <w:jc w:val="center"/>
              <w:rPr>
                <w:rFonts w:ascii="Times New Roman" w:hAnsi="Times New Roman"/>
                <w:sz w:val="16"/>
                <w:szCs w:val="16"/>
              </w:rPr>
            </w:pPr>
          </w:p>
        </w:tc>
        <w:tc>
          <w:tcPr>
            <w:tcW w:w="90" w:type="pct"/>
            <w:shd w:val="clear" w:color="auto" w:fill="FFFFFF"/>
            <w:noWrap/>
            <w:vAlign w:val="center"/>
          </w:tcPr>
          <w:p w14:paraId="31326706"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75A7258C" w14:textId="77777777" w:rsidR="00AA0D75" w:rsidRPr="00D273E3" w:rsidRDefault="00AA0D75" w:rsidP="00C355A1">
            <w:pPr>
              <w:spacing w:after="0" w:line="240" w:lineRule="auto"/>
              <w:jc w:val="center"/>
              <w:rPr>
                <w:rFonts w:ascii="Times New Roman" w:hAnsi="Times New Roman"/>
                <w:sz w:val="16"/>
                <w:szCs w:val="16"/>
              </w:rPr>
            </w:pPr>
          </w:p>
        </w:tc>
        <w:tc>
          <w:tcPr>
            <w:tcW w:w="92" w:type="pct"/>
            <w:shd w:val="clear" w:color="auto" w:fill="FFFFFF"/>
            <w:noWrap/>
            <w:vAlign w:val="center"/>
          </w:tcPr>
          <w:p w14:paraId="285859EE" w14:textId="77777777" w:rsidR="00AA0D75" w:rsidRPr="00D273E3" w:rsidRDefault="00AA0D75" w:rsidP="00C355A1">
            <w:pPr>
              <w:spacing w:after="0" w:line="240" w:lineRule="auto"/>
              <w:jc w:val="center"/>
              <w:rPr>
                <w:rFonts w:ascii="Times New Roman" w:hAnsi="Times New Roman"/>
                <w:sz w:val="16"/>
                <w:szCs w:val="16"/>
              </w:rPr>
            </w:pPr>
          </w:p>
        </w:tc>
        <w:tc>
          <w:tcPr>
            <w:tcW w:w="92" w:type="pct"/>
            <w:noWrap/>
            <w:vAlign w:val="center"/>
          </w:tcPr>
          <w:p w14:paraId="607ED2DB" w14:textId="77777777" w:rsidR="00AA0D75" w:rsidRPr="00D273E3" w:rsidRDefault="00AA0D75" w:rsidP="00C355A1">
            <w:pPr>
              <w:spacing w:after="0" w:line="240" w:lineRule="auto"/>
              <w:jc w:val="center"/>
              <w:rPr>
                <w:rFonts w:ascii="Times New Roman" w:hAnsi="Times New Roman"/>
                <w:b/>
                <w:bCs/>
                <w:sz w:val="16"/>
                <w:szCs w:val="16"/>
              </w:rPr>
            </w:pPr>
          </w:p>
        </w:tc>
        <w:tc>
          <w:tcPr>
            <w:tcW w:w="92" w:type="pct"/>
            <w:noWrap/>
            <w:vAlign w:val="center"/>
          </w:tcPr>
          <w:p w14:paraId="7C6BFBC3" w14:textId="77777777" w:rsidR="00AA0D75" w:rsidRPr="00D273E3" w:rsidRDefault="00AA0D75" w:rsidP="00C355A1">
            <w:pPr>
              <w:spacing w:after="0" w:line="240" w:lineRule="auto"/>
              <w:jc w:val="center"/>
              <w:rPr>
                <w:rFonts w:ascii="Times New Roman" w:hAnsi="Times New Roman"/>
                <w:sz w:val="16"/>
                <w:szCs w:val="16"/>
              </w:rPr>
            </w:pPr>
          </w:p>
        </w:tc>
        <w:tc>
          <w:tcPr>
            <w:tcW w:w="95" w:type="pct"/>
            <w:shd w:val="clear" w:color="auto" w:fill="7F7F7F"/>
            <w:noWrap/>
            <w:vAlign w:val="center"/>
          </w:tcPr>
          <w:p w14:paraId="55A670BC" w14:textId="77777777" w:rsidR="00AA0D75" w:rsidRPr="00D273E3" w:rsidRDefault="00AA0D75" w:rsidP="00C355A1">
            <w:pPr>
              <w:spacing w:after="0" w:line="240" w:lineRule="auto"/>
              <w:jc w:val="center"/>
              <w:rPr>
                <w:rFonts w:ascii="Times New Roman" w:hAnsi="Times New Roman"/>
                <w:sz w:val="16"/>
                <w:szCs w:val="16"/>
              </w:rPr>
            </w:pPr>
          </w:p>
        </w:tc>
        <w:tc>
          <w:tcPr>
            <w:tcW w:w="73" w:type="pct"/>
            <w:shd w:val="clear" w:color="auto" w:fill="7F7F7F"/>
            <w:noWrap/>
            <w:vAlign w:val="center"/>
          </w:tcPr>
          <w:p w14:paraId="6D3FB0BD"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7F7F7F"/>
            <w:noWrap/>
            <w:vAlign w:val="center"/>
          </w:tcPr>
          <w:p w14:paraId="3F6C37B3"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noWrap/>
            <w:vAlign w:val="center"/>
          </w:tcPr>
          <w:p w14:paraId="35A19D61"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noWrap/>
            <w:vAlign w:val="center"/>
          </w:tcPr>
          <w:p w14:paraId="141F536E"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noWrap/>
            <w:vAlign w:val="center"/>
          </w:tcPr>
          <w:p w14:paraId="10D0577D"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noWrap/>
            <w:vAlign w:val="center"/>
          </w:tcPr>
          <w:p w14:paraId="23B9168D"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7F7F7F"/>
            <w:noWrap/>
            <w:vAlign w:val="center"/>
          </w:tcPr>
          <w:p w14:paraId="0EA2E549"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noWrap/>
            <w:vAlign w:val="center"/>
          </w:tcPr>
          <w:p w14:paraId="1A42CEA1"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noWrap/>
            <w:vAlign w:val="center"/>
          </w:tcPr>
          <w:p w14:paraId="0FFDB74E"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noWrap/>
            <w:vAlign w:val="center"/>
          </w:tcPr>
          <w:p w14:paraId="136DE363"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tcPr>
          <w:p w14:paraId="79B8FB58"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7F7F7F"/>
          </w:tcPr>
          <w:p w14:paraId="488F4984"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tcPr>
          <w:p w14:paraId="3C04322F"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tcPr>
          <w:p w14:paraId="0805F7C4" w14:textId="77777777" w:rsidR="00AA0D75" w:rsidRPr="00D273E3" w:rsidRDefault="00AA0D75" w:rsidP="00C355A1">
            <w:pPr>
              <w:spacing w:after="0" w:line="240" w:lineRule="auto"/>
              <w:jc w:val="center"/>
              <w:rPr>
                <w:rFonts w:ascii="Times New Roman" w:hAnsi="Times New Roman"/>
                <w:sz w:val="16"/>
                <w:szCs w:val="16"/>
              </w:rPr>
            </w:pPr>
          </w:p>
        </w:tc>
        <w:tc>
          <w:tcPr>
            <w:tcW w:w="121" w:type="pct"/>
            <w:shd w:val="clear" w:color="auto" w:fill="7F7F7F"/>
          </w:tcPr>
          <w:p w14:paraId="67FEC0A4" w14:textId="77777777" w:rsidR="00AA0D75" w:rsidRPr="00D273E3" w:rsidRDefault="00AA0D75" w:rsidP="00C355A1">
            <w:pPr>
              <w:spacing w:after="0" w:line="240" w:lineRule="auto"/>
              <w:jc w:val="center"/>
              <w:rPr>
                <w:rFonts w:ascii="Times New Roman" w:hAnsi="Times New Roman"/>
                <w:sz w:val="16"/>
                <w:szCs w:val="16"/>
              </w:rPr>
            </w:pPr>
          </w:p>
        </w:tc>
        <w:tc>
          <w:tcPr>
            <w:tcW w:w="75" w:type="pct"/>
            <w:shd w:val="clear" w:color="auto" w:fill="7F7F7F"/>
          </w:tcPr>
          <w:p w14:paraId="33313463" w14:textId="77777777" w:rsidR="00AA0D75" w:rsidRPr="00D273E3" w:rsidRDefault="00AA0D75" w:rsidP="00C355A1">
            <w:pPr>
              <w:spacing w:after="0" w:line="240" w:lineRule="auto"/>
              <w:jc w:val="center"/>
              <w:rPr>
                <w:rFonts w:ascii="Times New Roman" w:hAnsi="Times New Roman"/>
                <w:sz w:val="16"/>
                <w:szCs w:val="16"/>
              </w:rPr>
            </w:pPr>
          </w:p>
        </w:tc>
        <w:tc>
          <w:tcPr>
            <w:tcW w:w="119" w:type="pct"/>
            <w:shd w:val="clear" w:color="auto" w:fill="7F7F7F"/>
          </w:tcPr>
          <w:p w14:paraId="01B38785"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tcPr>
          <w:p w14:paraId="5F62ACB7"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tcPr>
          <w:p w14:paraId="6788D98C" w14:textId="77777777" w:rsidR="00AA0D75" w:rsidRPr="00D273E3" w:rsidRDefault="00AA0D75" w:rsidP="00C355A1">
            <w:pPr>
              <w:spacing w:after="0" w:line="240" w:lineRule="auto"/>
              <w:jc w:val="center"/>
              <w:rPr>
                <w:rFonts w:ascii="Times New Roman" w:hAnsi="Times New Roman"/>
                <w:sz w:val="16"/>
                <w:szCs w:val="16"/>
              </w:rPr>
            </w:pPr>
          </w:p>
        </w:tc>
        <w:tc>
          <w:tcPr>
            <w:tcW w:w="115" w:type="pct"/>
            <w:shd w:val="clear" w:color="auto" w:fill="FFFFFF"/>
          </w:tcPr>
          <w:p w14:paraId="080EC460" w14:textId="77777777" w:rsidR="00AA0D75" w:rsidRPr="00D273E3" w:rsidRDefault="00AA0D75" w:rsidP="00C355A1">
            <w:pPr>
              <w:spacing w:after="0" w:line="240" w:lineRule="auto"/>
              <w:jc w:val="center"/>
              <w:rPr>
                <w:rFonts w:ascii="Times New Roman" w:hAnsi="Times New Roman"/>
                <w:sz w:val="16"/>
                <w:szCs w:val="16"/>
              </w:rPr>
            </w:pPr>
          </w:p>
        </w:tc>
        <w:tc>
          <w:tcPr>
            <w:tcW w:w="74" w:type="pct"/>
          </w:tcPr>
          <w:p w14:paraId="39905BA9" w14:textId="77777777" w:rsidR="00AA0D75" w:rsidRPr="00D273E3" w:rsidRDefault="00AA0D75" w:rsidP="00C355A1">
            <w:pPr>
              <w:spacing w:after="0" w:line="240" w:lineRule="auto"/>
              <w:jc w:val="center"/>
              <w:rPr>
                <w:rFonts w:ascii="Times New Roman" w:hAnsi="Times New Roman"/>
                <w:sz w:val="16"/>
                <w:szCs w:val="16"/>
              </w:rPr>
            </w:pPr>
          </w:p>
        </w:tc>
        <w:tc>
          <w:tcPr>
            <w:tcW w:w="121" w:type="pct"/>
          </w:tcPr>
          <w:p w14:paraId="7219327D" w14:textId="77777777" w:rsidR="00AA0D75" w:rsidRPr="00D273E3" w:rsidRDefault="00AA0D75" w:rsidP="00C355A1">
            <w:pPr>
              <w:spacing w:after="0" w:line="240" w:lineRule="auto"/>
              <w:jc w:val="center"/>
              <w:rPr>
                <w:rFonts w:ascii="Times New Roman" w:hAnsi="Times New Roman"/>
                <w:sz w:val="16"/>
                <w:szCs w:val="16"/>
              </w:rPr>
            </w:pPr>
          </w:p>
        </w:tc>
        <w:tc>
          <w:tcPr>
            <w:tcW w:w="115" w:type="pct"/>
          </w:tcPr>
          <w:p w14:paraId="4BB2EC48" w14:textId="77777777" w:rsidR="00AA0D75" w:rsidRPr="00D273E3" w:rsidRDefault="00AA0D75" w:rsidP="00C355A1">
            <w:pPr>
              <w:spacing w:after="0" w:line="240" w:lineRule="auto"/>
              <w:jc w:val="center"/>
              <w:rPr>
                <w:rFonts w:ascii="Times New Roman" w:hAnsi="Times New Roman"/>
                <w:sz w:val="16"/>
                <w:szCs w:val="16"/>
              </w:rPr>
            </w:pPr>
          </w:p>
        </w:tc>
        <w:tc>
          <w:tcPr>
            <w:tcW w:w="164" w:type="pct"/>
            <w:vAlign w:val="center"/>
          </w:tcPr>
          <w:p w14:paraId="2A1F5E33" w14:textId="47DA55BB" w:rsidR="00AA0D75" w:rsidRPr="00D273E3" w:rsidRDefault="00AA0D75" w:rsidP="00C355A1">
            <w:pPr>
              <w:spacing w:after="0" w:line="240" w:lineRule="auto"/>
              <w:jc w:val="center"/>
              <w:rPr>
                <w:rFonts w:ascii="Times New Roman" w:hAnsi="Times New Roman"/>
                <w:sz w:val="16"/>
                <w:szCs w:val="16"/>
                <w:lang w:val="en-US"/>
              </w:rPr>
            </w:pPr>
            <w:r w:rsidRPr="00D273E3">
              <w:rPr>
                <w:rFonts w:ascii="Times New Roman" w:hAnsi="Times New Roman"/>
                <w:sz w:val="16"/>
                <w:szCs w:val="16"/>
              </w:rPr>
              <w:t>5</w:t>
            </w:r>
            <w:r w:rsidRPr="00D273E3">
              <w:rPr>
                <w:rFonts w:ascii="Times New Roman" w:hAnsi="Times New Roman"/>
                <w:sz w:val="16"/>
                <w:szCs w:val="16"/>
                <w:lang w:val="en-US"/>
              </w:rPr>
              <w:t>3</w:t>
            </w:r>
          </w:p>
        </w:tc>
      </w:tr>
      <w:tr w:rsidR="00DD4F11" w:rsidRPr="00D273E3" w14:paraId="72103174" w14:textId="77777777" w:rsidTr="00B10DAA">
        <w:trPr>
          <w:cantSplit/>
        </w:trPr>
        <w:tc>
          <w:tcPr>
            <w:tcW w:w="250" w:type="pct"/>
            <w:vAlign w:val="center"/>
          </w:tcPr>
          <w:p w14:paraId="55FD41B6" w14:textId="77777777" w:rsidR="00AA0D75" w:rsidRPr="00D273E3" w:rsidRDefault="00AA0D75" w:rsidP="00C355A1">
            <w:pPr>
              <w:spacing w:after="0"/>
              <w:ind w:left="2" w:hanging="9"/>
              <w:rPr>
                <w:rFonts w:ascii="Times New Roman" w:hAnsi="Times New Roman"/>
                <w:sz w:val="16"/>
                <w:szCs w:val="16"/>
              </w:rPr>
            </w:pPr>
            <w:r w:rsidRPr="00D273E3">
              <w:rPr>
                <w:rFonts w:ascii="Times New Roman" w:hAnsi="Times New Roman"/>
                <w:sz w:val="16"/>
                <w:szCs w:val="16"/>
              </w:rPr>
              <w:t>ОП. 02</w:t>
            </w:r>
          </w:p>
        </w:tc>
        <w:tc>
          <w:tcPr>
            <w:tcW w:w="515" w:type="pct"/>
            <w:noWrap/>
          </w:tcPr>
          <w:p w14:paraId="6FCECEB6" w14:textId="77777777" w:rsidR="00AA0D75" w:rsidRPr="00D273E3" w:rsidRDefault="00AA0D75" w:rsidP="00C355A1">
            <w:pPr>
              <w:suppressAutoHyphens/>
              <w:spacing w:after="0"/>
              <w:rPr>
                <w:rFonts w:ascii="Times New Roman" w:hAnsi="Times New Roman"/>
                <w:sz w:val="16"/>
                <w:szCs w:val="16"/>
              </w:rPr>
            </w:pPr>
            <w:r w:rsidRPr="00D273E3">
              <w:rPr>
                <w:rFonts w:ascii="Times New Roman" w:hAnsi="Times New Roman"/>
                <w:sz w:val="14"/>
                <w:szCs w:val="16"/>
              </w:rPr>
              <w:t>Менеджмент</w:t>
            </w:r>
          </w:p>
        </w:tc>
        <w:tc>
          <w:tcPr>
            <w:tcW w:w="101" w:type="pct"/>
            <w:shd w:val="clear" w:color="auto" w:fill="FFFFFF"/>
            <w:vAlign w:val="center"/>
          </w:tcPr>
          <w:p w14:paraId="6BDD1606" w14:textId="77777777" w:rsidR="00AA0D75" w:rsidRPr="00D273E3" w:rsidRDefault="00AA0D75" w:rsidP="00C355A1">
            <w:pPr>
              <w:spacing w:after="0" w:line="240" w:lineRule="auto"/>
              <w:jc w:val="center"/>
              <w:rPr>
                <w:rFonts w:ascii="Times New Roman" w:hAnsi="Times New Roman"/>
                <w:sz w:val="16"/>
                <w:szCs w:val="16"/>
              </w:rPr>
            </w:pPr>
          </w:p>
        </w:tc>
        <w:tc>
          <w:tcPr>
            <w:tcW w:w="91" w:type="pct"/>
            <w:shd w:val="clear" w:color="auto" w:fill="FFFFFF"/>
            <w:vAlign w:val="center"/>
          </w:tcPr>
          <w:p w14:paraId="1BA2D267" w14:textId="77777777" w:rsidR="00AA0D75" w:rsidRPr="00D273E3" w:rsidRDefault="00AA0D75" w:rsidP="00C355A1">
            <w:pPr>
              <w:spacing w:after="0" w:line="240" w:lineRule="auto"/>
              <w:jc w:val="center"/>
              <w:rPr>
                <w:rFonts w:ascii="Times New Roman" w:hAnsi="Times New Roman"/>
                <w:sz w:val="16"/>
                <w:szCs w:val="16"/>
              </w:rPr>
            </w:pPr>
          </w:p>
        </w:tc>
        <w:tc>
          <w:tcPr>
            <w:tcW w:w="87" w:type="pct"/>
            <w:shd w:val="clear" w:color="auto" w:fill="FFFFFF"/>
            <w:vAlign w:val="center"/>
          </w:tcPr>
          <w:p w14:paraId="506E7463" w14:textId="77777777" w:rsidR="00AA0D75" w:rsidRPr="00D273E3" w:rsidRDefault="00AA0D75" w:rsidP="00C355A1">
            <w:pPr>
              <w:spacing w:after="0" w:line="240" w:lineRule="auto"/>
              <w:jc w:val="center"/>
              <w:rPr>
                <w:rFonts w:ascii="Times New Roman" w:hAnsi="Times New Roman"/>
                <w:sz w:val="16"/>
                <w:szCs w:val="16"/>
              </w:rPr>
            </w:pPr>
          </w:p>
        </w:tc>
        <w:tc>
          <w:tcPr>
            <w:tcW w:w="81" w:type="pct"/>
            <w:shd w:val="clear" w:color="auto" w:fill="FFFFFF"/>
            <w:vAlign w:val="center"/>
          </w:tcPr>
          <w:p w14:paraId="3873D1EE" w14:textId="77777777" w:rsidR="00AA0D75" w:rsidRPr="00D273E3" w:rsidRDefault="00AA0D75" w:rsidP="00C355A1">
            <w:pPr>
              <w:spacing w:after="0" w:line="240" w:lineRule="auto"/>
              <w:jc w:val="center"/>
              <w:rPr>
                <w:rFonts w:ascii="Times New Roman" w:hAnsi="Times New Roman"/>
                <w:sz w:val="16"/>
                <w:szCs w:val="16"/>
              </w:rPr>
            </w:pPr>
          </w:p>
        </w:tc>
        <w:tc>
          <w:tcPr>
            <w:tcW w:w="75" w:type="pct"/>
            <w:shd w:val="clear" w:color="auto" w:fill="FFFFFF"/>
            <w:vAlign w:val="center"/>
          </w:tcPr>
          <w:p w14:paraId="4E497ABE" w14:textId="77777777" w:rsidR="00AA0D75" w:rsidRPr="00D273E3" w:rsidRDefault="00AA0D75" w:rsidP="00C355A1">
            <w:pPr>
              <w:spacing w:after="0" w:line="240" w:lineRule="auto"/>
              <w:jc w:val="center"/>
              <w:rPr>
                <w:rFonts w:ascii="Times New Roman" w:hAnsi="Times New Roman"/>
                <w:sz w:val="16"/>
                <w:szCs w:val="16"/>
              </w:rPr>
            </w:pPr>
          </w:p>
        </w:tc>
        <w:tc>
          <w:tcPr>
            <w:tcW w:w="92" w:type="pct"/>
            <w:shd w:val="clear" w:color="auto" w:fill="FFFFFF"/>
            <w:vAlign w:val="center"/>
          </w:tcPr>
          <w:p w14:paraId="73F69859"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vAlign w:val="center"/>
          </w:tcPr>
          <w:p w14:paraId="563F798E" w14:textId="77777777" w:rsidR="00AA0D75" w:rsidRPr="00D273E3" w:rsidRDefault="00AA0D75" w:rsidP="00C355A1">
            <w:pPr>
              <w:spacing w:after="0" w:line="240" w:lineRule="auto"/>
              <w:jc w:val="center"/>
              <w:rPr>
                <w:rFonts w:ascii="Times New Roman" w:hAnsi="Times New Roman"/>
                <w:sz w:val="16"/>
                <w:szCs w:val="16"/>
              </w:rPr>
            </w:pPr>
          </w:p>
        </w:tc>
        <w:tc>
          <w:tcPr>
            <w:tcW w:w="80" w:type="pct"/>
            <w:shd w:val="clear" w:color="auto" w:fill="FFFFFF"/>
            <w:noWrap/>
            <w:vAlign w:val="center"/>
          </w:tcPr>
          <w:p w14:paraId="5C2713BA" w14:textId="77777777" w:rsidR="00AA0D75" w:rsidRPr="00D273E3" w:rsidRDefault="00AA0D75" w:rsidP="00C355A1">
            <w:pPr>
              <w:spacing w:after="0" w:line="240" w:lineRule="auto"/>
              <w:jc w:val="center"/>
              <w:rPr>
                <w:rFonts w:ascii="Times New Roman" w:hAnsi="Times New Roman"/>
                <w:sz w:val="16"/>
                <w:szCs w:val="16"/>
              </w:rPr>
            </w:pPr>
          </w:p>
        </w:tc>
        <w:tc>
          <w:tcPr>
            <w:tcW w:w="88" w:type="pct"/>
            <w:shd w:val="clear" w:color="auto" w:fill="FFFFFF"/>
            <w:noWrap/>
            <w:vAlign w:val="center"/>
          </w:tcPr>
          <w:p w14:paraId="622CA9EC" w14:textId="77777777" w:rsidR="00AA0D75" w:rsidRPr="00D273E3" w:rsidRDefault="00AA0D75" w:rsidP="00C355A1">
            <w:pPr>
              <w:spacing w:after="0" w:line="240" w:lineRule="auto"/>
              <w:jc w:val="center"/>
              <w:rPr>
                <w:rFonts w:ascii="Times New Roman" w:hAnsi="Times New Roman"/>
                <w:sz w:val="16"/>
                <w:szCs w:val="16"/>
              </w:rPr>
            </w:pPr>
          </w:p>
        </w:tc>
        <w:tc>
          <w:tcPr>
            <w:tcW w:w="118" w:type="pct"/>
            <w:shd w:val="clear" w:color="auto" w:fill="FFFFFF"/>
            <w:noWrap/>
            <w:vAlign w:val="center"/>
          </w:tcPr>
          <w:p w14:paraId="667FBD64" w14:textId="77777777" w:rsidR="00AA0D75" w:rsidRPr="00D273E3" w:rsidRDefault="00AA0D75" w:rsidP="00C355A1">
            <w:pPr>
              <w:spacing w:after="0" w:line="240" w:lineRule="auto"/>
              <w:jc w:val="center"/>
              <w:rPr>
                <w:rFonts w:ascii="Times New Roman" w:hAnsi="Times New Roman"/>
                <w:sz w:val="16"/>
                <w:szCs w:val="16"/>
              </w:rPr>
            </w:pPr>
          </w:p>
        </w:tc>
        <w:tc>
          <w:tcPr>
            <w:tcW w:w="81" w:type="pct"/>
            <w:shd w:val="clear" w:color="auto" w:fill="FFFFFF"/>
            <w:noWrap/>
            <w:vAlign w:val="center"/>
          </w:tcPr>
          <w:p w14:paraId="4D918C6E" w14:textId="77777777" w:rsidR="00AA0D75" w:rsidRPr="00D273E3" w:rsidRDefault="00AA0D75" w:rsidP="00C355A1">
            <w:pPr>
              <w:spacing w:after="0" w:line="240" w:lineRule="auto"/>
              <w:jc w:val="center"/>
              <w:rPr>
                <w:rFonts w:ascii="Times New Roman" w:hAnsi="Times New Roman"/>
                <w:sz w:val="16"/>
                <w:szCs w:val="16"/>
              </w:rPr>
            </w:pPr>
          </w:p>
        </w:tc>
        <w:tc>
          <w:tcPr>
            <w:tcW w:w="111" w:type="pct"/>
            <w:shd w:val="clear" w:color="auto" w:fill="FFFFFF"/>
            <w:vAlign w:val="center"/>
          </w:tcPr>
          <w:p w14:paraId="63C52F67" w14:textId="77777777" w:rsidR="00AA0D75" w:rsidRPr="00D273E3" w:rsidRDefault="00AA0D75" w:rsidP="00C355A1">
            <w:pPr>
              <w:spacing w:after="0" w:line="240" w:lineRule="auto"/>
              <w:jc w:val="center"/>
              <w:rPr>
                <w:rFonts w:ascii="Times New Roman" w:hAnsi="Times New Roman"/>
                <w:sz w:val="16"/>
                <w:szCs w:val="16"/>
              </w:rPr>
            </w:pPr>
          </w:p>
        </w:tc>
        <w:tc>
          <w:tcPr>
            <w:tcW w:w="81" w:type="pct"/>
            <w:shd w:val="clear" w:color="auto" w:fill="FFFFFF"/>
            <w:noWrap/>
            <w:vAlign w:val="center"/>
          </w:tcPr>
          <w:p w14:paraId="1EB85B49" w14:textId="77777777" w:rsidR="00AA0D75" w:rsidRPr="00D273E3" w:rsidRDefault="00AA0D75" w:rsidP="00C355A1">
            <w:pPr>
              <w:spacing w:after="0" w:line="240" w:lineRule="auto"/>
              <w:jc w:val="center"/>
              <w:rPr>
                <w:rFonts w:ascii="Times New Roman" w:hAnsi="Times New Roman"/>
                <w:sz w:val="16"/>
                <w:szCs w:val="16"/>
              </w:rPr>
            </w:pPr>
          </w:p>
        </w:tc>
        <w:tc>
          <w:tcPr>
            <w:tcW w:w="92" w:type="pct"/>
            <w:shd w:val="clear" w:color="auto" w:fill="FFFFFF"/>
            <w:noWrap/>
            <w:vAlign w:val="center"/>
          </w:tcPr>
          <w:p w14:paraId="2192C355" w14:textId="77777777" w:rsidR="00AA0D75" w:rsidRPr="00D273E3" w:rsidRDefault="00AA0D75" w:rsidP="00C355A1">
            <w:pPr>
              <w:spacing w:after="0" w:line="240" w:lineRule="auto"/>
              <w:jc w:val="center"/>
              <w:rPr>
                <w:rFonts w:ascii="Times New Roman" w:hAnsi="Times New Roman"/>
                <w:sz w:val="16"/>
                <w:szCs w:val="16"/>
              </w:rPr>
            </w:pPr>
          </w:p>
        </w:tc>
        <w:tc>
          <w:tcPr>
            <w:tcW w:w="90" w:type="pct"/>
            <w:shd w:val="clear" w:color="auto" w:fill="FFFFFF"/>
            <w:noWrap/>
            <w:vAlign w:val="center"/>
          </w:tcPr>
          <w:p w14:paraId="165C561E"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6F608640" w14:textId="77777777" w:rsidR="00AA0D75" w:rsidRPr="00D273E3" w:rsidRDefault="00AA0D75" w:rsidP="00C355A1">
            <w:pPr>
              <w:spacing w:after="0" w:line="240" w:lineRule="auto"/>
              <w:jc w:val="center"/>
              <w:rPr>
                <w:rFonts w:ascii="Times New Roman" w:hAnsi="Times New Roman"/>
                <w:sz w:val="16"/>
                <w:szCs w:val="16"/>
              </w:rPr>
            </w:pPr>
          </w:p>
        </w:tc>
        <w:tc>
          <w:tcPr>
            <w:tcW w:w="92" w:type="pct"/>
            <w:shd w:val="clear" w:color="auto" w:fill="FFFFFF"/>
            <w:noWrap/>
            <w:vAlign w:val="center"/>
          </w:tcPr>
          <w:p w14:paraId="650B3EC8" w14:textId="77777777" w:rsidR="00AA0D75" w:rsidRPr="00D273E3" w:rsidRDefault="00AA0D75" w:rsidP="00C355A1">
            <w:pPr>
              <w:spacing w:after="0" w:line="240" w:lineRule="auto"/>
              <w:jc w:val="center"/>
              <w:rPr>
                <w:rFonts w:ascii="Times New Roman" w:hAnsi="Times New Roman"/>
                <w:sz w:val="16"/>
                <w:szCs w:val="16"/>
              </w:rPr>
            </w:pPr>
          </w:p>
        </w:tc>
        <w:tc>
          <w:tcPr>
            <w:tcW w:w="92" w:type="pct"/>
            <w:noWrap/>
            <w:vAlign w:val="center"/>
          </w:tcPr>
          <w:p w14:paraId="7B747078" w14:textId="77777777" w:rsidR="00AA0D75" w:rsidRPr="00D273E3" w:rsidRDefault="00AA0D75" w:rsidP="00C355A1">
            <w:pPr>
              <w:spacing w:after="0" w:line="240" w:lineRule="auto"/>
              <w:jc w:val="center"/>
              <w:rPr>
                <w:rFonts w:ascii="Times New Roman" w:hAnsi="Times New Roman"/>
                <w:b/>
                <w:bCs/>
                <w:sz w:val="16"/>
                <w:szCs w:val="16"/>
              </w:rPr>
            </w:pPr>
          </w:p>
        </w:tc>
        <w:tc>
          <w:tcPr>
            <w:tcW w:w="92" w:type="pct"/>
            <w:noWrap/>
            <w:vAlign w:val="center"/>
          </w:tcPr>
          <w:p w14:paraId="3D0BA86D" w14:textId="77777777" w:rsidR="00AA0D75" w:rsidRPr="00D273E3" w:rsidRDefault="00AA0D75" w:rsidP="00C355A1">
            <w:pPr>
              <w:spacing w:after="0" w:line="240" w:lineRule="auto"/>
              <w:jc w:val="center"/>
              <w:rPr>
                <w:rFonts w:ascii="Times New Roman" w:hAnsi="Times New Roman"/>
                <w:sz w:val="16"/>
                <w:szCs w:val="16"/>
              </w:rPr>
            </w:pPr>
          </w:p>
        </w:tc>
        <w:tc>
          <w:tcPr>
            <w:tcW w:w="95" w:type="pct"/>
            <w:shd w:val="clear" w:color="auto" w:fill="7F7F7F"/>
            <w:noWrap/>
            <w:vAlign w:val="center"/>
          </w:tcPr>
          <w:p w14:paraId="034928C1" w14:textId="77777777" w:rsidR="00AA0D75" w:rsidRPr="00D273E3" w:rsidRDefault="00AA0D75" w:rsidP="00C355A1">
            <w:pPr>
              <w:spacing w:after="0" w:line="240" w:lineRule="auto"/>
              <w:jc w:val="center"/>
              <w:rPr>
                <w:rFonts w:ascii="Times New Roman" w:hAnsi="Times New Roman"/>
                <w:sz w:val="16"/>
                <w:szCs w:val="16"/>
              </w:rPr>
            </w:pPr>
          </w:p>
        </w:tc>
        <w:tc>
          <w:tcPr>
            <w:tcW w:w="73" w:type="pct"/>
            <w:shd w:val="clear" w:color="auto" w:fill="7F7F7F"/>
            <w:noWrap/>
            <w:vAlign w:val="center"/>
          </w:tcPr>
          <w:p w14:paraId="28AD2EB5"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7F7F7F"/>
            <w:noWrap/>
            <w:vAlign w:val="center"/>
          </w:tcPr>
          <w:p w14:paraId="16E5B13F"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noWrap/>
            <w:vAlign w:val="center"/>
          </w:tcPr>
          <w:p w14:paraId="04CD800D"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noWrap/>
            <w:vAlign w:val="center"/>
          </w:tcPr>
          <w:p w14:paraId="5AB6351C"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noWrap/>
            <w:vAlign w:val="center"/>
          </w:tcPr>
          <w:p w14:paraId="1B204A77"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noWrap/>
            <w:vAlign w:val="center"/>
          </w:tcPr>
          <w:p w14:paraId="40D58229"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7F7F7F"/>
            <w:noWrap/>
            <w:vAlign w:val="center"/>
          </w:tcPr>
          <w:p w14:paraId="59EF2AF2"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noWrap/>
            <w:vAlign w:val="center"/>
          </w:tcPr>
          <w:p w14:paraId="474F6DC4"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noWrap/>
            <w:vAlign w:val="center"/>
          </w:tcPr>
          <w:p w14:paraId="4D32C89A"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noWrap/>
            <w:vAlign w:val="center"/>
          </w:tcPr>
          <w:p w14:paraId="304691F7"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tcPr>
          <w:p w14:paraId="1E5A784A"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7F7F7F"/>
          </w:tcPr>
          <w:p w14:paraId="0FC57445"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tcPr>
          <w:p w14:paraId="250A3630"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tcPr>
          <w:p w14:paraId="13CD8EFB" w14:textId="77777777" w:rsidR="00AA0D75" w:rsidRPr="00D273E3" w:rsidRDefault="00AA0D75" w:rsidP="00C355A1">
            <w:pPr>
              <w:spacing w:after="0" w:line="240" w:lineRule="auto"/>
              <w:jc w:val="center"/>
              <w:rPr>
                <w:rFonts w:ascii="Times New Roman" w:hAnsi="Times New Roman"/>
                <w:sz w:val="16"/>
                <w:szCs w:val="16"/>
              </w:rPr>
            </w:pPr>
          </w:p>
        </w:tc>
        <w:tc>
          <w:tcPr>
            <w:tcW w:w="121" w:type="pct"/>
            <w:shd w:val="clear" w:color="auto" w:fill="7F7F7F"/>
          </w:tcPr>
          <w:p w14:paraId="4FF2E7DC" w14:textId="77777777" w:rsidR="00AA0D75" w:rsidRPr="00D273E3" w:rsidRDefault="00AA0D75" w:rsidP="00C355A1">
            <w:pPr>
              <w:spacing w:after="0" w:line="240" w:lineRule="auto"/>
              <w:jc w:val="center"/>
              <w:rPr>
                <w:rFonts w:ascii="Times New Roman" w:hAnsi="Times New Roman"/>
                <w:sz w:val="16"/>
                <w:szCs w:val="16"/>
              </w:rPr>
            </w:pPr>
          </w:p>
        </w:tc>
        <w:tc>
          <w:tcPr>
            <w:tcW w:w="75" w:type="pct"/>
            <w:shd w:val="clear" w:color="auto" w:fill="7F7F7F"/>
          </w:tcPr>
          <w:p w14:paraId="34B5B100" w14:textId="77777777" w:rsidR="00AA0D75" w:rsidRPr="00D273E3" w:rsidRDefault="00AA0D75" w:rsidP="00C355A1">
            <w:pPr>
              <w:spacing w:after="0" w:line="240" w:lineRule="auto"/>
              <w:jc w:val="center"/>
              <w:rPr>
                <w:rFonts w:ascii="Times New Roman" w:hAnsi="Times New Roman"/>
                <w:sz w:val="16"/>
                <w:szCs w:val="16"/>
              </w:rPr>
            </w:pPr>
          </w:p>
        </w:tc>
        <w:tc>
          <w:tcPr>
            <w:tcW w:w="119" w:type="pct"/>
            <w:shd w:val="clear" w:color="auto" w:fill="7F7F7F"/>
          </w:tcPr>
          <w:p w14:paraId="39540AD1"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tcPr>
          <w:p w14:paraId="682FC825"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tcPr>
          <w:p w14:paraId="0C1E1394" w14:textId="77777777" w:rsidR="00AA0D75" w:rsidRPr="00D273E3" w:rsidRDefault="00AA0D75" w:rsidP="00C355A1">
            <w:pPr>
              <w:spacing w:after="0" w:line="240" w:lineRule="auto"/>
              <w:jc w:val="center"/>
              <w:rPr>
                <w:rFonts w:ascii="Times New Roman" w:hAnsi="Times New Roman"/>
                <w:sz w:val="16"/>
                <w:szCs w:val="16"/>
              </w:rPr>
            </w:pPr>
          </w:p>
        </w:tc>
        <w:tc>
          <w:tcPr>
            <w:tcW w:w="115" w:type="pct"/>
            <w:shd w:val="clear" w:color="auto" w:fill="FFFFFF"/>
          </w:tcPr>
          <w:p w14:paraId="78E1C9F6" w14:textId="77777777" w:rsidR="00AA0D75" w:rsidRPr="00D273E3" w:rsidRDefault="00AA0D75" w:rsidP="00C355A1">
            <w:pPr>
              <w:spacing w:after="0" w:line="240" w:lineRule="auto"/>
              <w:jc w:val="center"/>
              <w:rPr>
                <w:rFonts w:ascii="Times New Roman" w:hAnsi="Times New Roman"/>
                <w:sz w:val="16"/>
                <w:szCs w:val="16"/>
              </w:rPr>
            </w:pPr>
          </w:p>
        </w:tc>
        <w:tc>
          <w:tcPr>
            <w:tcW w:w="74" w:type="pct"/>
          </w:tcPr>
          <w:p w14:paraId="090DE139" w14:textId="77777777" w:rsidR="00AA0D75" w:rsidRPr="00D273E3" w:rsidRDefault="00AA0D75" w:rsidP="00C355A1">
            <w:pPr>
              <w:spacing w:after="0" w:line="240" w:lineRule="auto"/>
              <w:jc w:val="center"/>
              <w:rPr>
                <w:rFonts w:ascii="Times New Roman" w:hAnsi="Times New Roman"/>
                <w:sz w:val="16"/>
                <w:szCs w:val="16"/>
              </w:rPr>
            </w:pPr>
          </w:p>
        </w:tc>
        <w:tc>
          <w:tcPr>
            <w:tcW w:w="121" w:type="pct"/>
          </w:tcPr>
          <w:p w14:paraId="74860F1C" w14:textId="77777777" w:rsidR="00AA0D75" w:rsidRPr="00D273E3" w:rsidRDefault="00AA0D75" w:rsidP="00C355A1">
            <w:pPr>
              <w:spacing w:after="0" w:line="240" w:lineRule="auto"/>
              <w:jc w:val="center"/>
              <w:rPr>
                <w:rFonts w:ascii="Times New Roman" w:hAnsi="Times New Roman"/>
                <w:sz w:val="16"/>
                <w:szCs w:val="16"/>
              </w:rPr>
            </w:pPr>
          </w:p>
        </w:tc>
        <w:tc>
          <w:tcPr>
            <w:tcW w:w="115" w:type="pct"/>
          </w:tcPr>
          <w:p w14:paraId="55FEA958" w14:textId="77777777" w:rsidR="00AA0D75" w:rsidRPr="00D273E3" w:rsidRDefault="00AA0D75" w:rsidP="00C355A1">
            <w:pPr>
              <w:spacing w:after="0" w:line="240" w:lineRule="auto"/>
              <w:jc w:val="center"/>
              <w:rPr>
                <w:rFonts w:ascii="Times New Roman" w:hAnsi="Times New Roman"/>
                <w:sz w:val="16"/>
                <w:szCs w:val="16"/>
              </w:rPr>
            </w:pPr>
          </w:p>
        </w:tc>
        <w:tc>
          <w:tcPr>
            <w:tcW w:w="164" w:type="pct"/>
            <w:vAlign w:val="center"/>
          </w:tcPr>
          <w:p w14:paraId="25B37EB2" w14:textId="0E34A40C" w:rsidR="00AA0D75" w:rsidRPr="00D273E3" w:rsidRDefault="00AA0D75" w:rsidP="00C355A1">
            <w:pPr>
              <w:spacing w:after="0" w:line="240" w:lineRule="auto"/>
              <w:jc w:val="center"/>
              <w:rPr>
                <w:rFonts w:ascii="Times New Roman" w:hAnsi="Times New Roman"/>
                <w:sz w:val="16"/>
                <w:szCs w:val="16"/>
                <w:lang w:val="en-US"/>
              </w:rPr>
            </w:pPr>
            <w:r w:rsidRPr="00D273E3">
              <w:rPr>
                <w:rFonts w:ascii="Times New Roman" w:hAnsi="Times New Roman"/>
                <w:sz w:val="16"/>
                <w:szCs w:val="16"/>
              </w:rPr>
              <w:t>3</w:t>
            </w:r>
            <w:r w:rsidRPr="00D273E3">
              <w:rPr>
                <w:rFonts w:ascii="Times New Roman" w:hAnsi="Times New Roman"/>
                <w:sz w:val="16"/>
                <w:szCs w:val="16"/>
                <w:lang w:val="en-US"/>
              </w:rPr>
              <w:t>6</w:t>
            </w:r>
          </w:p>
        </w:tc>
      </w:tr>
      <w:tr w:rsidR="00DD4F11" w:rsidRPr="00D273E3" w14:paraId="3D08367B" w14:textId="77777777" w:rsidTr="00B10DAA">
        <w:trPr>
          <w:cantSplit/>
        </w:trPr>
        <w:tc>
          <w:tcPr>
            <w:tcW w:w="250" w:type="pct"/>
            <w:vAlign w:val="center"/>
          </w:tcPr>
          <w:p w14:paraId="72461138" w14:textId="77777777" w:rsidR="00AA0D75" w:rsidRPr="00D273E3" w:rsidRDefault="00AA0D75" w:rsidP="00C355A1">
            <w:pPr>
              <w:spacing w:after="0"/>
              <w:ind w:left="2" w:hanging="9"/>
              <w:rPr>
                <w:rFonts w:ascii="Times New Roman" w:hAnsi="Times New Roman"/>
                <w:sz w:val="16"/>
                <w:szCs w:val="16"/>
              </w:rPr>
            </w:pPr>
            <w:r w:rsidRPr="00D273E3">
              <w:rPr>
                <w:rFonts w:ascii="Times New Roman" w:hAnsi="Times New Roman"/>
                <w:sz w:val="16"/>
                <w:szCs w:val="16"/>
              </w:rPr>
              <w:t>ОП. 03</w:t>
            </w:r>
          </w:p>
        </w:tc>
        <w:tc>
          <w:tcPr>
            <w:tcW w:w="515" w:type="pct"/>
            <w:noWrap/>
          </w:tcPr>
          <w:p w14:paraId="050F88B5" w14:textId="77777777" w:rsidR="00AA0D75" w:rsidRPr="00D273E3" w:rsidRDefault="00AA0D75" w:rsidP="00C355A1">
            <w:pPr>
              <w:suppressAutoHyphens/>
              <w:spacing w:after="0"/>
              <w:rPr>
                <w:rFonts w:ascii="Times New Roman" w:hAnsi="Times New Roman"/>
                <w:sz w:val="16"/>
                <w:szCs w:val="16"/>
              </w:rPr>
            </w:pPr>
            <w:r w:rsidRPr="00D273E3">
              <w:rPr>
                <w:rFonts w:ascii="Times New Roman" w:hAnsi="Times New Roman"/>
                <w:sz w:val="14"/>
                <w:szCs w:val="16"/>
              </w:rPr>
              <w:t>Бухгалтерский учет</w:t>
            </w:r>
          </w:p>
        </w:tc>
        <w:tc>
          <w:tcPr>
            <w:tcW w:w="101" w:type="pct"/>
            <w:shd w:val="clear" w:color="auto" w:fill="7F7F7F"/>
            <w:vAlign w:val="center"/>
          </w:tcPr>
          <w:p w14:paraId="3FFC48DE" w14:textId="77777777" w:rsidR="00AA0D75" w:rsidRPr="00D273E3" w:rsidRDefault="00AA0D75" w:rsidP="00C355A1">
            <w:pPr>
              <w:spacing w:after="0" w:line="240" w:lineRule="auto"/>
              <w:jc w:val="center"/>
              <w:rPr>
                <w:rFonts w:ascii="Times New Roman" w:hAnsi="Times New Roman"/>
                <w:sz w:val="16"/>
                <w:szCs w:val="16"/>
              </w:rPr>
            </w:pPr>
          </w:p>
        </w:tc>
        <w:tc>
          <w:tcPr>
            <w:tcW w:w="91" w:type="pct"/>
            <w:shd w:val="clear" w:color="auto" w:fill="7F7F7F"/>
            <w:vAlign w:val="center"/>
          </w:tcPr>
          <w:p w14:paraId="4C844091" w14:textId="77777777" w:rsidR="00AA0D75" w:rsidRPr="00D273E3" w:rsidRDefault="00AA0D75" w:rsidP="00C355A1">
            <w:pPr>
              <w:spacing w:after="0" w:line="240" w:lineRule="auto"/>
              <w:jc w:val="center"/>
              <w:rPr>
                <w:rFonts w:ascii="Times New Roman" w:hAnsi="Times New Roman"/>
                <w:sz w:val="16"/>
                <w:szCs w:val="16"/>
              </w:rPr>
            </w:pPr>
          </w:p>
        </w:tc>
        <w:tc>
          <w:tcPr>
            <w:tcW w:w="87" w:type="pct"/>
            <w:shd w:val="clear" w:color="auto" w:fill="7F7F7F"/>
            <w:vAlign w:val="center"/>
          </w:tcPr>
          <w:p w14:paraId="08ADE54D" w14:textId="77777777" w:rsidR="00AA0D75" w:rsidRPr="00D273E3" w:rsidRDefault="00AA0D75" w:rsidP="00C355A1">
            <w:pPr>
              <w:spacing w:after="0" w:line="240" w:lineRule="auto"/>
              <w:jc w:val="center"/>
              <w:rPr>
                <w:rFonts w:ascii="Times New Roman" w:hAnsi="Times New Roman"/>
                <w:sz w:val="16"/>
                <w:szCs w:val="16"/>
              </w:rPr>
            </w:pPr>
          </w:p>
        </w:tc>
        <w:tc>
          <w:tcPr>
            <w:tcW w:w="81" w:type="pct"/>
            <w:shd w:val="clear" w:color="auto" w:fill="7F7F7F"/>
            <w:vAlign w:val="center"/>
          </w:tcPr>
          <w:p w14:paraId="124280A9" w14:textId="77777777" w:rsidR="00AA0D75" w:rsidRPr="00D273E3" w:rsidRDefault="00AA0D75" w:rsidP="00C355A1">
            <w:pPr>
              <w:spacing w:after="0" w:line="240" w:lineRule="auto"/>
              <w:jc w:val="center"/>
              <w:rPr>
                <w:rFonts w:ascii="Times New Roman" w:hAnsi="Times New Roman"/>
                <w:sz w:val="16"/>
                <w:szCs w:val="16"/>
              </w:rPr>
            </w:pPr>
          </w:p>
        </w:tc>
        <w:tc>
          <w:tcPr>
            <w:tcW w:w="75" w:type="pct"/>
            <w:shd w:val="clear" w:color="auto" w:fill="7F7F7F"/>
            <w:vAlign w:val="center"/>
          </w:tcPr>
          <w:p w14:paraId="1C4E8407" w14:textId="77777777" w:rsidR="00AA0D75" w:rsidRPr="00D273E3" w:rsidRDefault="00AA0D75" w:rsidP="00C355A1">
            <w:pPr>
              <w:spacing w:after="0" w:line="240" w:lineRule="auto"/>
              <w:jc w:val="center"/>
              <w:rPr>
                <w:rFonts w:ascii="Times New Roman" w:hAnsi="Times New Roman"/>
                <w:sz w:val="16"/>
                <w:szCs w:val="16"/>
              </w:rPr>
            </w:pPr>
          </w:p>
        </w:tc>
        <w:tc>
          <w:tcPr>
            <w:tcW w:w="92" w:type="pct"/>
            <w:shd w:val="clear" w:color="auto" w:fill="7F7F7F"/>
            <w:vAlign w:val="center"/>
          </w:tcPr>
          <w:p w14:paraId="0B2BAF9A"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vAlign w:val="center"/>
          </w:tcPr>
          <w:p w14:paraId="25FC5D1F" w14:textId="77777777" w:rsidR="00AA0D75" w:rsidRPr="00D273E3" w:rsidRDefault="00AA0D75" w:rsidP="00C355A1">
            <w:pPr>
              <w:spacing w:after="0" w:line="240" w:lineRule="auto"/>
              <w:jc w:val="center"/>
              <w:rPr>
                <w:rFonts w:ascii="Times New Roman" w:hAnsi="Times New Roman"/>
                <w:sz w:val="16"/>
                <w:szCs w:val="16"/>
              </w:rPr>
            </w:pPr>
          </w:p>
        </w:tc>
        <w:tc>
          <w:tcPr>
            <w:tcW w:w="80" w:type="pct"/>
            <w:shd w:val="clear" w:color="auto" w:fill="7F7F7F"/>
            <w:noWrap/>
            <w:vAlign w:val="center"/>
          </w:tcPr>
          <w:p w14:paraId="5D8D2E40" w14:textId="77777777" w:rsidR="00AA0D75" w:rsidRPr="00D273E3" w:rsidRDefault="00AA0D75" w:rsidP="00C355A1">
            <w:pPr>
              <w:spacing w:after="0" w:line="240" w:lineRule="auto"/>
              <w:jc w:val="center"/>
              <w:rPr>
                <w:rFonts w:ascii="Times New Roman" w:hAnsi="Times New Roman"/>
                <w:sz w:val="16"/>
                <w:szCs w:val="16"/>
              </w:rPr>
            </w:pPr>
          </w:p>
        </w:tc>
        <w:tc>
          <w:tcPr>
            <w:tcW w:w="88" w:type="pct"/>
            <w:shd w:val="clear" w:color="auto" w:fill="7F7F7F"/>
            <w:noWrap/>
            <w:vAlign w:val="center"/>
          </w:tcPr>
          <w:p w14:paraId="0C342BBD" w14:textId="77777777" w:rsidR="00AA0D75" w:rsidRPr="00D273E3" w:rsidRDefault="00AA0D75" w:rsidP="00C355A1">
            <w:pPr>
              <w:spacing w:after="0" w:line="240" w:lineRule="auto"/>
              <w:jc w:val="center"/>
              <w:rPr>
                <w:rFonts w:ascii="Times New Roman" w:hAnsi="Times New Roman"/>
                <w:sz w:val="16"/>
                <w:szCs w:val="16"/>
              </w:rPr>
            </w:pPr>
          </w:p>
        </w:tc>
        <w:tc>
          <w:tcPr>
            <w:tcW w:w="118" w:type="pct"/>
            <w:shd w:val="clear" w:color="auto" w:fill="7F7F7F"/>
            <w:noWrap/>
            <w:vAlign w:val="center"/>
          </w:tcPr>
          <w:p w14:paraId="487EA702" w14:textId="77777777" w:rsidR="00AA0D75" w:rsidRPr="00D273E3" w:rsidRDefault="00AA0D75" w:rsidP="00C355A1">
            <w:pPr>
              <w:spacing w:after="0" w:line="240" w:lineRule="auto"/>
              <w:jc w:val="center"/>
              <w:rPr>
                <w:rFonts w:ascii="Times New Roman" w:hAnsi="Times New Roman"/>
                <w:sz w:val="16"/>
                <w:szCs w:val="16"/>
              </w:rPr>
            </w:pPr>
          </w:p>
        </w:tc>
        <w:tc>
          <w:tcPr>
            <w:tcW w:w="81" w:type="pct"/>
            <w:shd w:val="clear" w:color="auto" w:fill="7F7F7F"/>
            <w:noWrap/>
            <w:vAlign w:val="center"/>
          </w:tcPr>
          <w:p w14:paraId="3DD9DE27" w14:textId="77777777" w:rsidR="00AA0D75" w:rsidRPr="00D273E3" w:rsidRDefault="00AA0D75" w:rsidP="00C355A1">
            <w:pPr>
              <w:spacing w:after="0" w:line="240" w:lineRule="auto"/>
              <w:jc w:val="center"/>
              <w:rPr>
                <w:rFonts w:ascii="Times New Roman" w:hAnsi="Times New Roman"/>
                <w:sz w:val="16"/>
                <w:szCs w:val="16"/>
              </w:rPr>
            </w:pPr>
          </w:p>
        </w:tc>
        <w:tc>
          <w:tcPr>
            <w:tcW w:w="111" w:type="pct"/>
            <w:shd w:val="clear" w:color="auto" w:fill="7F7F7F"/>
            <w:vAlign w:val="center"/>
          </w:tcPr>
          <w:p w14:paraId="6A2C639E" w14:textId="77777777" w:rsidR="00AA0D75" w:rsidRPr="00D273E3" w:rsidRDefault="00AA0D75" w:rsidP="00C355A1">
            <w:pPr>
              <w:spacing w:after="0" w:line="240" w:lineRule="auto"/>
              <w:jc w:val="center"/>
              <w:rPr>
                <w:rFonts w:ascii="Times New Roman" w:hAnsi="Times New Roman"/>
                <w:sz w:val="16"/>
                <w:szCs w:val="16"/>
              </w:rPr>
            </w:pPr>
          </w:p>
        </w:tc>
        <w:tc>
          <w:tcPr>
            <w:tcW w:w="81" w:type="pct"/>
            <w:shd w:val="clear" w:color="auto" w:fill="7F7F7F"/>
            <w:noWrap/>
            <w:vAlign w:val="center"/>
          </w:tcPr>
          <w:p w14:paraId="43F6A25A" w14:textId="77777777" w:rsidR="00AA0D75" w:rsidRPr="00D273E3" w:rsidRDefault="00AA0D75" w:rsidP="00C355A1">
            <w:pPr>
              <w:spacing w:after="0" w:line="240" w:lineRule="auto"/>
              <w:jc w:val="center"/>
              <w:rPr>
                <w:rFonts w:ascii="Times New Roman" w:hAnsi="Times New Roman"/>
                <w:sz w:val="16"/>
                <w:szCs w:val="16"/>
              </w:rPr>
            </w:pPr>
          </w:p>
        </w:tc>
        <w:tc>
          <w:tcPr>
            <w:tcW w:w="92" w:type="pct"/>
            <w:shd w:val="clear" w:color="auto" w:fill="7F7F7F"/>
            <w:noWrap/>
            <w:vAlign w:val="center"/>
          </w:tcPr>
          <w:p w14:paraId="67BF3D7F" w14:textId="77777777" w:rsidR="00AA0D75" w:rsidRPr="00D273E3" w:rsidRDefault="00AA0D75" w:rsidP="00C355A1">
            <w:pPr>
              <w:spacing w:after="0" w:line="240" w:lineRule="auto"/>
              <w:jc w:val="center"/>
              <w:rPr>
                <w:rFonts w:ascii="Times New Roman" w:hAnsi="Times New Roman"/>
                <w:sz w:val="16"/>
                <w:szCs w:val="16"/>
              </w:rPr>
            </w:pPr>
          </w:p>
        </w:tc>
        <w:tc>
          <w:tcPr>
            <w:tcW w:w="90" w:type="pct"/>
            <w:shd w:val="clear" w:color="auto" w:fill="7F7F7F"/>
            <w:noWrap/>
            <w:vAlign w:val="center"/>
          </w:tcPr>
          <w:p w14:paraId="2EA71312"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noWrap/>
            <w:vAlign w:val="center"/>
          </w:tcPr>
          <w:p w14:paraId="5A935C86" w14:textId="77777777" w:rsidR="00AA0D75" w:rsidRPr="00D273E3" w:rsidRDefault="00AA0D75" w:rsidP="00C355A1">
            <w:pPr>
              <w:spacing w:after="0" w:line="240" w:lineRule="auto"/>
              <w:jc w:val="center"/>
              <w:rPr>
                <w:rFonts w:ascii="Times New Roman" w:hAnsi="Times New Roman"/>
                <w:sz w:val="16"/>
                <w:szCs w:val="16"/>
              </w:rPr>
            </w:pPr>
          </w:p>
        </w:tc>
        <w:tc>
          <w:tcPr>
            <w:tcW w:w="92" w:type="pct"/>
            <w:noWrap/>
            <w:vAlign w:val="center"/>
          </w:tcPr>
          <w:p w14:paraId="6251695A" w14:textId="77777777" w:rsidR="00AA0D75" w:rsidRPr="00D273E3" w:rsidRDefault="00AA0D75" w:rsidP="00C355A1">
            <w:pPr>
              <w:spacing w:after="0" w:line="240" w:lineRule="auto"/>
              <w:jc w:val="center"/>
              <w:rPr>
                <w:rFonts w:ascii="Times New Roman" w:hAnsi="Times New Roman"/>
                <w:sz w:val="16"/>
                <w:szCs w:val="16"/>
              </w:rPr>
            </w:pPr>
          </w:p>
        </w:tc>
        <w:tc>
          <w:tcPr>
            <w:tcW w:w="92" w:type="pct"/>
            <w:noWrap/>
            <w:vAlign w:val="center"/>
          </w:tcPr>
          <w:p w14:paraId="68439861" w14:textId="77777777" w:rsidR="00AA0D75" w:rsidRPr="00D273E3" w:rsidRDefault="00AA0D75" w:rsidP="00C355A1">
            <w:pPr>
              <w:spacing w:after="0" w:line="240" w:lineRule="auto"/>
              <w:jc w:val="center"/>
              <w:rPr>
                <w:rFonts w:ascii="Times New Roman" w:hAnsi="Times New Roman"/>
                <w:b/>
                <w:bCs/>
                <w:sz w:val="16"/>
                <w:szCs w:val="16"/>
              </w:rPr>
            </w:pPr>
          </w:p>
        </w:tc>
        <w:tc>
          <w:tcPr>
            <w:tcW w:w="92" w:type="pct"/>
            <w:noWrap/>
            <w:vAlign w:val="center"/>
          </w:tcPr>
          <w:p w14:paraId="0439B6A8" w14:textId="77777777" w:rsidR="00AA0D75" w:rsidRPr="00D273E3" w:rsidRDefault="00AA0D75" w:rsidP="00C355A1">
            <w:pPr>
              <w:spacing w:after="0" w:line="240" w:lineRule="auto"/>
              <w:jc w:val="center"/>
              <w:rPr>
                <w:rFonts w:ascii="Times New Roman" w:hAnsi="Times New Roman"/>
                <w:sz w:val="16"/>
                <w:szCs w:val="16"/>
              </w:rPr>
            </w:pPr>
          </w:p>
        </w:tc>
        <w:tc>
          <w:tcPr>
            <w:tcW w:w="95" w:type="pct"/>
            <w:shd w:val="clear" w:color="auto" w:fill="FFFFFF"/>
            <w:noWrap/>
            <w:vAlign w:val="center"/>
          </w:tcPr>
          <w:p w14:paraId="3520F059" w14:textId="77777777" w:rsidR="00AA0D75" w:rsidRPr="00D273E3" w:rsidRDefault="00AA0D75" w:rsidP="00C355A1">
            <w:pPr>
              <w:spacing w:after="0" w:line="240" w:lineRule="auto"/>
              <w:jc w:val="center"/>
              <w:rPr>
                <w:rFonts w:ascii="Times New Roman" w:hAnsi="Times New Roman"/>
                <w:sz w:val="16"/>
                <w:szCs w:val="16"/>
              </w:rPr>
            </w:pPr>
          </w:p>
        </w:tc>
        <w:tc>
          <w:tcPr>
            <w:tcW w:w="73" w:type="pct"/>
            <w:shd w:val="clear" w:color="auto" w:fill="FFFFFF"/>
            <w:noWrap/>
            <w:vAlign w:val="center"/>
          </w:tcPr>
          <w:p w14:paraId="4BB14B57"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FFFFFF"/>
            <w:noWrap/>
            <w:vAlign w:val="center"/>
          </w:tcPr>
          <w:p w14:paraId="6BA42D9B"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14768DD2"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232B642B"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52AE85E9"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0C540FA5"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FFFFFF"/>
            <w:noWrap/>
            <w:vAlign w:val="center"/>
          </w:tcPr>
          <w:p w14:paraId="0FE8D1CF"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71C5B3C2"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488E1735"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0E1D1E4E"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tcPr>
          <w:p w14:paraId="0E2045D8"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FFFFFF"/>
          </w:tcPr>
          <w:p w14:paraId="07242918"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tcPr>
          <w:p w14:paraId="114924FC"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tcPr>
          <w:p w14:paraId="3E1C91EB" w14:textId="77777777" w:rsidR="00AA0D75" w:rsidRPr="00D273E3" w:rsidRDefault="00AA0D75" w:rsidP="00C355A1">
            <w:pPr>
              <w:spacing w:after="0" w:line="240" w:lineRule="auto"/>
              <w:jc w:val="center"/>
              <w:rPr>
                <w:rFonts w:ascii="Times New Roman" w:hAnsi="Times New Roman"/>
                <w:sz w:val="16"/>
                <w:szCs w:val="16"/>
              </w:rPr>
            </w:pPr>
          </w:p>
        </w:tc>
        <w:tc>
          <w:tcPr>
            <w:tcW w:w="121" w:type="pct"/>
            <w:shd w:val="clear" w:color="auto" w:fill="FFFFFF"/>
          </w:tcPr>
          <w:p w14:paraId="6916AAF4" w14:textId="77777777" w:rsidR="00AA0D75" w:rsidRPr="00D273E3" w:rsidRDefault="00AA0D75" w:rsidP="00C355A1">
            <w:pPr>
              <w:spacing w:after="0" w:line="240" w:lineRule="auto"/>
              <w:jc w:val="center"/>
              <w:rPr>
                <w:rFonts w:ascii="Times New Roman" w:hAnsi="Times New Roman"/>
                <w:sz w:val="16"/>
                <w:szCs w:val="16"/>
              </w:rPr>
            </w:pPr>
          </w:p>
        </w:tc>
        <w:tc>
          <w:tcPr>
            <w:tcW w:w="75" w:type="pct"/>
            <w:shd w:val="clear" w:color="auto" w:fill="FFFFFF"/>
          </w:tcPr>
          <w:p w14:paraId="25A93087" w14:textId="77777777" w:rsidR="00AA0D75" w:rsidRPr="00D273E3" w:rsidRDefault="00AA0D75" w:rsidP="00C355A1">
            <w:pPr>
              <w:spacing w:after="0" w:line="240" w:lineRule="auto"/>
              <w:jc w:val="center"/>
              <w:rPr>
                <w:rFonts w:ascii="Times New Roman" w:hAnsi="Times New Roman"/>
                <w:sz w:val="16"/>
                <w:szCs w:val="16"/>
              </w:rPr>
            </w:pPr>
          </w:p>
        </w:tc>
        <w:tc>
          <w:tcPr>
            <w:tcW w:w="119" w:type="pct"/>
            <w:shd w:val="clear" w:color="auto" w:fill="FFFFFF"/>
          </w:tcPr>
          <w:p w14:paraId="66B7755F"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tcPr>
          <w:p w14:paraId="271E9E8C"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tcPr>
          <w:p w14:paraId="5CB51CF3" w14:textId="77777777" w:rsidR="00AA0D75" w:rsidRPr="00D273E3" w:rsidRDefault="00AA0D75" w:rsidP="00C355A1">
            <w:pPr>
              <w:spacing w:after="0" w:line="240" w:lineRule="auto"/>
              <w:jc w:val="center"/>
              <w:rPr>
                <w:rFonts w:ascii="Times New Roman" w:hAnsi="Times New Roman"/>
                <w:sz w:val="16"/>
                <w:szCs w:val="16"/>
              </w:rPr>
            </w:pPr>
          </w:p>
        </w:tc>
        <w:tc>
          <w:tcPr>
            <w:tcW w:w="115" w:type="pct"/>
            <w:shd w:val="clear" w:color="auto" w:fill="FFFFFF"/>
          </w:tcPr>
          <w:p w14:paraId="2B248A0B" w14:textId="77777777" w:rsidR="00AA0D75" w:rsidRPr="00D273E3" w:rsidRDefault="00AA0D75" w:rsidP="00C355A1">
            <w:pPr>
              <w:spacing w:after="0" w:line="240" w:lineRule="auto"/>
              <w:jc w:val="center"/>
              <w:rPr>
                <w:rFonts w:ascii="Times New Roman" w:hAnsi="Times New Roman"/>
                <w:sz w:val="16"/>
                <w:szCs w:val="16"/>
              </w:rPr>
            </w:pPr>
          </w:p>
        </w:tc>
        <w:tc>
          <w:tcPr>
            <w:tcW w:w="74" w:type="pct"/>
            <w:shd w:val="clear" w:color="auto" w:fill="FFFFFF"/>
          </w:tcPr>
          <w:p w14:paraId="33D093D3" w14:textId="77777777" w:rsidR="00AA0D75" w:rsidRPr="00D273E3" w:rsidRDefault="00AA0D75" w:rsidP="00C355A1">
            <w:pPr>
              <w:spacing w:after="0" w:line="240" w:lineRule="auto"/>
              <w:jc w:val="center"/>
              <w:rPr>
                <w:rFonts w:ascii="Times New Roman" w:hAnsi="Times New Roman"/>
                <w:sz w:val="16"/>
                <w:szCs w:val="16"/>
              </w:rPr>
            </w:pPr>
          </w:p>
        </w:tc>
        <w:tc>
          <w:tcPr>
            <w:tcW w:w="121" w:type="pct"/>
            <w:shd w:val="clear" w:color="auto" w:fill="FFFFFF"/>
          </w:tcPr>
          <w:p w14:paraId="63C3D899" w14:textId="77777777" w:rsidR="00AA0D75" w:rsidRPr="00D273E3" w:rsidRDefault="00AA0D75" w:rsidP="00C355A1">
            <w:pPr>
              <w:spacing w:after="0" w:line="240" w:lineRule="auto"/>
              <w:jc w:val="center"/>
              <w:rPr>
                <w:rFonts w:ascii="Times New Roman" w:hAnsi="Times New Roman"/>
                <w:sz w:val="16"/>
                <w:szCs w:val="16"/>
              </w:rPr>
            </w:pPr>
          </w:p>
        </w:tc>
        <w:tc>
          <w:tcPr>
            <w:tcW w:w="115" w:type="pct"/>
            <w:shd w:val="clear" w:color="auto" w:fill="FFFFFF"/>
          </w:tcPr>
          <w:p w14:paraId="6B594257" w14:textId="77777777" w:rsidR="00AA0D75" w:rsidRPr="00D273E3" w:rsidRDefault="00AA0D75" w:rsidP="00C355A1">
            <w:pPr>
              <w:spacing w:after="0" w:line="240" w:lineRule="auto"/>
              <w:jc w:val="center"/>
              <w:rPr>
                <w:rFonts w:ascii="Times New Roman" w:hAnsi="Times New Roman"/>
                <w:sz w:val="16"/>
                <w:szCs w:val="16"/>
              </w:rPr>
            </w:pPr>
          </w:p>
        </w:tc>
        <w:tc>
          <w:tcPr>
            <w:tcW w:w="164" w:type="pct"/>
            <w:vAlign w:val="center"/>
          </w:tcPr>
          <w:p w14:paraId="5A52FEDC"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6"/>
                <w:szCs w:val="16"/>
              </w:rPr>
              <w:t>96</w:t>
            </w:r>
          </w:p>
        </w:tc>
      </w:tr>
      <w:tr w:rsidR="00DD4F11" w:rsidRPr="00D273E3" w14:paraId="5E4DA4EC" w14:textId="77777777" w:rsidTr="00B10DAA">
        <w:trPr>
          <w:cantSplit/>
        </w:trPr>
        <w:tc>
          <w:tcPr>
            <w:tcW w:w="250" w:type="pct"/>
            <w:vAlign w:val="center"/>
          </w:tcPr>
          <w:p w14:paraId="7F1EF07C" w14:textId="77777777" w:rsidR="00AA0D75" w:rsidRPr="00D273E3" w:rsidRDefault="00AA0D75" w:rsidP="00C355A1">
            <w:pPr>
              <w:spacing w:after="0"/>
              <w:ind w:left="2" w:hanging="9"/>
              <w:rPr>
                <w:rFonts w:ascii="Times New Roman" w:hAnsi="Times New Roman"/>
                <w:sz w:val="16"/>
                <w:szCs w:val="16"/>
              </w:rPr>
            </w:pPr>
            <w:r w:rsidRPr="00D273E3">
              <w:rPr>
                <w:rFonts w:ascii="Times New Roman" w:hAnsi="Times New Roman"/>
                <w:sz w:val="16"/>
                <w:szCs w:val="16"/>
              </w:rPr>
              <w:t>ОП. 04</w:t>
            </w:r>
          </w:p>
        </w:tc>
        <w:tc>
          <w:tcPr>
            <w:tcW w:w="515" w:type="pct"/>
            <w:noWrap/>
          </w:tcPr>
          <w:p w14:paraId="60FCC326" w14:textId="77777777" w:rsidR="00AA0D75" w:rsidRPr="00D273E3" w:rsidRDefault="00AA0D75" w:rsidP="00C355A1">
            <w:pPr>
              <w:suppressAutoHyphens/>
              <w:spacing w:after="0"/>
              <w:rPr>
                <w:rFonts w:ascii="Times New Roman" w:hAnsi="Times New Roman"/>
                <w:sz w:val="14"/>
                <w:szCs w:val="16"/>
              </w:rPr>
            </w:pPr>
            <w:r w:rsidRPr="00D273E3">
              <w:rPr>
                <w:rFonts w:ascii="Times New Roman" w:hAnsi="Times New Roman"/>
                <w:sz w:val="14"/>
                <w:szCs w:val="16"/>
              </w:rPr>
              <w:t>Организация бухгалтерского учета в банках</w:t>
            </w:r>
          </w:p>
        </w:tc>
        <w:tc>
          <w:tcPr>
            <w:tcW w:w="101" w:type="pct"/>
            <w:shd w:val="clear" w:color="auto" w:fill="FFFFFF"/>
            <w:vAlign w:val="center"/>
          </w:tcPr>
          <w:p w14:paraId="5BD77D9E" w14:textId="77777777" w:rsidR="00AA0D75" w:rsidRPr="00D273E3" w:rsidRDefault="00AA0D75" w:rsidP="00C355A1">
            <w:pPr>
              <w:spacing w:after="0" w:line="240" w:lineRule="auto"/>
              <w:jc w:val="center"/>
              <w:rPr>
                <w:rFonts w:ascii="Times New Roman" w:hAnsi="Times New Roman"/>
                <w:sz w:val="16"/>
                <w:szCs w:val="16"/>
              </w:rPr>
            </w:pPr>
          </w:p>
        </w:tc>
        <w:tc>
          <w:tcPr>
            <w:tcW w:w="91" w:type="pct"/>
            <w:shd w:val="clear" w:color="auto" w:fill="FFFFFF"/>
            <w:vAlign w:val="center"/>
          </w:tcPr>
          <w:p w14:paraId="74FAF70E" w14:textId="77777777" w:rsidR="00AA0D75" w:rsidRPr="00D273E3" w:rsidRDefault="00AA0D75" w:rsidP="00C355A1">
            <w:pPr>
              <w:spacing w:after="0" w:line="240" w:lineRule="auto"/>
              <w:jc w:val="center"/>
              <w:rPr>
                <w:rFonts w:ascii="Times New Roman" w:hAnsi="Times New Roman"/>
                <w:sz w:val="16"/>
                <w:szCs w:val="16"/>
              </w:rPr>
            </w:pPr>
          </w:p>
        </w:tc>
        <w:tc>
          <w:tcPr>
            <w:tcW w:w="87" w:type="pct"/>
            <w:shd w:val="clear" w:color="auto" w:fill="FFFFFF"/>
            <w:vAlign w:val="center"/>
          </w:tcPr>
          <w:p w14:paraId="5AE4BA10" w14:textId="77777777" w:rsidR="00AA0D75" w:rsidRPr="00D273E3" w:rsidRDefault="00AA0D75" w:rsidP="00C355A1">
            <w:pPr>
              <w:spacing w:after="0" w:line="240" w:lineRule="auto"/>
              <w:jc w:val="center"/>
              <w:rPr>
                <w:rFonts w:ascii="Times New Roman" w:hAnsi="Times New Roman"/>
                <w:sz w:val="16"/>
                <w:szCs w:val="16"/>
              </w:rPr>
            </w:pPr>
          </w:p>
        </w:tc>
        <w:tc>
          <w:tcPr>
            <w:tcW w:w="81" w:type="pct"/>
            <w:shd w:val="clear" w:color="auto" w:fill="FFFFFF"/>
            <w:vAlign w:val="center"/>
          </w:tcPr>
          <w:p w14:paraId="13C2D9E6" w14:textId="77777777" w:rsidR="00AA0D75" w:rsidRPr="00D273E3" w:rsidRDefault="00AA0D75" w:rsidP="00C355A1">
            <w:pPr>
              <w:spacing w:after="0" w:line="240" w:lineRule="auto"/>
              <w:jc w:val="center"/>
              <w:rPr>
                <w:rFonts w:ascii="Times New Roman" w:hAnsi="Times New Roman"/>
                <w:sz w:val="16"/>
                <w:szCs w:val="16"/>
              </w:rPr>
            </w:pPr>
          </w:p>
        </w:tc>
        <w:tc>
          <w:tcPr>
            <w:tcW w:w="75" w:type="pct"/>
            <w:shd w:val="clear" w:color="auto" w:fill="FFFFFF"/>
            <w:vAlign w:val="center"/>
          </w:tcPr>
          <w:p w14:paraId="352DF71D" w14:textId="77777777" w:rsidR="00AA0D75" w:rsidRPr="00D273E3" w:rsidRDefault="00AA0D75" w:rsidP="00C355A1">
            <w:pPr>
              <w:spacing w:after="0" w:line="240" w:lineRule="auto"/>
              <w:jc w:val="center"/>
              <w:rPr>
                <w:rFonts w:ascii="Times New Roman" w:hAnsi="Times New Roman"/>
                <w:sz w:val="16"/>
                <w:szCs w:val="16"/>
              </w:rPr>
            </w:pPr>
          </w:p>
        </w:tc>
        <w:tc>
          <w:tcPr>
            <w:tcW w:w="92" w:type="pct"/>
            <w:shd w:val="clear" w:color="auto" w:fill="FFFFFF"/>
            <w:vAlign w:val="center"/>
          </w:tcPr>
          <w:p w14:paraId="3F6DF3F8"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vAlign w:val="center"/>
          </w:tcPr>
          <w:p w14:paraId="7835422A" w14:textId="77777777" w:rsidR="00AA0D75" w:rsidRPr="00D273E3" w:rsidRDefault="00AA0D75" w:rsidP="00C355A1">
            <w:pPr>
              <w:spacing w:after="0" w:line="240" w:lineRule="auto"/>
              <w:jc w:val="center"/>
              <w:rPr>
                <w:rFonts w:ascii="Times New Roman" w:hAnsi="Times New Roman"/>
                <w:sz w:val="16"/>
                <w:szCs w:val="16"/>
              </w:rPr>
            </w:pPr>
          </w:p>
        </w:tc>
        <w:tc>
          <w:tcPr>
            <w:tcW w:w="80" w:type="pct"/>
            <w:shd w:val="clear" w:color="auto" w:fill="FFFFFF"/>
            <w:noWrap/>
            <w:vAlign w:val="center"/>
          </w:tcPr>
          <w:p w14:paraId="2E3833A1" w14:textId="77777777" w:rsidR="00AA0D75" w:rsidRPr="00D273E3" w:rsidRDefault="00AA0D75" w:rsidP="00C355A1">
            <w:pPr>
              <w:spacing w:after="0" w:line="240" w:lineRule="auto"/>
              <w:jc w:val="center"/>
              <w:rPr>
                <w:rFonts w:ascii="Times New Roman" w:hAnsi="Times New Roman"/>
                <w:sz w:val="16"/>
                <w:szCs w:val="16"/>
              </w:rPr>
            </w:pPr>
          </w:p>
        </w:tc>
        <w:tc>
          <w:tcPr>
            <w:tcW w:w="88" w:type="pct"/>
            <w:shd w:val="clear" w:color="auto" w:fill="FFFFFF"/>
            <w:noWrap/>
            <w:vAlign w:val="center"/>
          </w:tcPr>
          <w:p w14:paraId="3D217065" w14:textId="77777777" w:rsidR="00AA0D75" w:rsidRPr="00D273E3" w:rsidRDefault="00AA0D75" w:rsidP="00C355A1">
            <w:pPr>
              <w:spacing w:after="0" w:line="240" w:lineRule="auto"/>
              <w:jc w:val="center"/>
              <w:rPr>
                <w:rFonts w:ascii="Times New Roman" w:hAnsi="Times New Roman"/>
                <w:sz w:val="16"/>
                <w:szCs w:val="16"/>
              </w:rPr>
            </w:pPr>
          </w:p>
        </w:tc>
        <w:tc>
          <w:tcPr>
            <w:tcW w:w="118" w:type="pct"/>
            <w:shd w:val="clear" w:color="auto" w:fill="FFFFFF"/>
            <w:noWrap/>
            <w:vAlign w:val="center"/>
          </w:tcPr>
          <w:p w14:paraId="46E1A26A" w14:textId="77777777" w:rsidR="00AA0D75" w:rsidRPr="00D273E3" w:rsidRDefault="00AA0D75" w:rsidP="00C355A1">
            <w:pPr>
              <w:spacing w:after="0" w:line="240" w:lineRule="auto"/>
              <w:jc w:val="center"/>
              <w:rPr>
                <w:rFonts w:ascii="Times New Roman" w:hAnsi="Times New Roman"/>
                <w:sz w:val="16"/>
                <w:szCs w:val="16"/>
              </w:rPr>
            </w:pPr>
          </w:p>
        </w:tc>
        <w:tc>
          <w:tcPr>
            <w:tcW w:w="81" w:type="pct"/>
            <w:shd w:val="clear" w:color="auto" w:fill="FFFFFF"/>
            <w:noWrap/>
            <w:vAlign w:val="center"/>
          </w:tcPr>
          <w:p w14:paraId="5920A089" w14:textId="77777777" w:rsidR="00AA0D75" w:rsidRPr="00D273E3" w:rsidRDefault="00AA0D75" w:rsidP="00C355A1">
            <w:pPr>
              <w:spacing w:after="0" w:line="240" w:lineRule="auto"/>
              <w:jc w:val="center"/>
              <w:rPr>
                <w:rFonts w:ascii="Times New Roman" w:hAnsi="Times New Roman"/>
                <w:sz w:val="16"/>
                <w:szCs w:val="16"/>
              </w:rPr>
            </w:pPr>
          </w:p>
        </w:tc>
        <w:tc>
          <w:tcPr>
            <w:tcW w:w="111" w:type="pct"/>
            <w:shd w:val="clear" w:color="auto" w:fill="FFFFFF"/>
            <w:vAlign w:val="center"/>
          </w:tcPr>
          <w:p w14:paraId="53BB946A" w14:textId="77777777" w:rsidR="00AA0D75" w:rsidRPr="00D273E3" w:rsidRDefault="00AA0D75" w:rsidP="00C355A1">
            <w:pPr>
              <w:spacing w:after="0" w:line="240" w:lineRule="auto"/>
              <w:jc w:val="center"/>
              <w:rPr>
                <w:rFonts w:ascii="Times New Roman" w:hAnsi="Times New Roman"/>
                <w:sz w:val="16"/>
                <w:szCs w:val="16"/>
              </w:rPr>
            </w:pPr>
          </w:p>
        </w:tc>
        <w:tc>
          <w:tcPr>
            <w:tcW w:w="81" w:type="pct"/>
            <w:shd w:val="clear" w:color="auto" w:fill="FFFFFF"/>
            <w:noWrap/>
            <w:vAlign w:val="center"/>
          </w:tcPr>
          <w:p w14:paraId="5E398EE2" w14:textId="77777777" w:rsidR="00AA0D75" w:rsidRPr="00D273E3" w:rsidRDefault="00AA0D75" w:rsidP="00C355A1">
            <w:pPr>
              <w:spacing w:after="0" w:line="240" w:lineRule="auto"/>
              <w:jc w:val="center"/>
              <w:rPr>
                <w:rFonts w:ascii="Times New Roman" w:hAnsi="Times New Roman"/>
                <w:sz w:val="16"/>
                <w:szCs w:val="16"/>
              </w:rPr>
            </w:pPr>
          </w:p>
        </w:tc>
        <w:tc>
          <w:tcPr>
            <w:tcW w:w="92" w:type="pct"/>
            <w:shd w:val="clear" w:color="auto" w:fill="FFFFFF"/>
            <w:noWrap/>
            <w:vAlign w:val="center"/>
          </w:tcPr>
          <w:p w14:paraId="612B4EEA" w14:textId="77777777" w:rsidR="00AA0D75" w:rsidRPr="00D273E3" w:rsidRDefault="00AA0D75" w:rsidP="00C355A1">
            <w:pPr>
              <w:spacing w:after="0" w:line="240" w:lineRule="auto"/>
              <w:jc w:val="center"/>
              <w:rPr>
                <w:rFonts w:ascii="Times New Roman" w:hAnsi="Times New Roman"/>
                <w:sz w:val="16"/>
                <w:szCs w:val="16"/>
              </w:rPr>
            </w:pPr>
          </w:p>
        </w:tc>
        <w:tc>
          <w:tcPr>
            <w:tcW w:w="90" w:type="pct"/>
            <w:shd w:val="clear" w:color="auto" w:fill="FFFFFF"/>
            <w:noWrap/>
            <w:vAlign w:val="center"/>
          </w:tcPr>
          <w:p w14:paraId="557F468A"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0EC20CAE" w14:textId="77777777" w:rsidR="00AA0D75" w:rsidRPr="00D273E3" w:rsidRDefault="00AA0D75" w:rsidP="00C355A1">
            <w:pPr>
              <w:spacing w:after="0" w:line="240" w:lineRule="auto"/>
              <w:jc w:val="center"/>
              <w:rPr>
                <w:rFonts w:ascii="Times New Roman" w:hAnsi="Times New Roman"/>
                <w:sz w:val="16"/>
                <w:szCs w:val="16"/>
              </w:rPr>
            </w:pPr>
          </w:p>
        </w:tc>
        <w:tc>
          <w:tcPr>
            <w:tcW w:w="92" w:type="pct"/>
            <w:noWrap/>
            <w:vAlign w:val="center"/>
          </w:tcPr>
          <w:p w14:paraId="456D1BF1" w14:textId="77777777" w:rsidR="00AA0D75" w:rsidRPr="00D273E3" w:rsidRDefault="00AA0D75" w:rsidP="00C355A1">
            <w:pPr>
              <w:spacing w:after="0" w:line="240" w:lineRule="auto"/>
              <w:jc w:val="center"/>
              <w:rPr>
                <w:rFonts w:ascii="Times New Roman" w:hAnsi="Times New Roman"/>
                <w:sz w:val="16"/>
                <w:szCs w:val="16"/>
              </w:rPr>
            </w:pPr>
          </w:p>
        </w:tc>
        <w:tc>
          <w:tcPr>
            <w:tcW w:w="92" w:type="pct"/>
            <w:noWrap/>
            <w:vAlign w:val="center"/>
          </w:tcPr>
          <w:p w14:paraId="05D5D741" w14:textId="77777777" w:rsidR="00AA0D75" w:rsidRPr="00D273E3" w:rsidRDefault="00AA0D75" w:rsidP="00C355A1">
            <w:pPr>
              <w:spacing w:after="0" w:line="240" w:lineRule="auto"/>
              <w:jc w:val="center"/>
              <w:rPr>
                <w:rFonts w:ascii="Times New Roman" w:hAnsi="Times New Roman"/>
                <w:b/>
                <w:bCs/>
                <w:sz w:val="16"/>
                <w:szCs w:val="16"/>
              </w:rPr>
            </w:pPr>
          </w:p>
        </w:tc>
        <w:tc>
          <w:tcPr>
            <w:tcW w:w="92" w:type="pct"/>
            <w:noWrap/>
            <w:vAlign w:val="center"/>
          </w:tcPr>
          <w:p w14:paraId="77AF7EE6" w14:textId="77777777" w:rsidR="00AA0D75" w:rsidRPr="00D273E3" w:rsidRDefault="00AA0D75" w:rsidP="00C355A1">
            <w:pPr>
              <w:spacing w:after="0" w:line="240" w:lineRule="auto"/>
              <w:jc w:val="center"/>
              <w:rPr>
                <w:rFonts w:ascii="Times New Roman" w:hAnsi="Times New Roman"/>
                <w:sz w:val="16"/>
                <w:szCs w:val="16"/>
              </w:rPr>
            </w:pPr>
          </w:p>
        </w:tc>
        <w:tc>
          <w:tcPr>
            <w:tcW w:w="95" w:type="pct"/>
            <w:shd w:val="clear" w:color="auto" w:fill="7F7F7F"/>
            <w:noWrap/>
            <w:vAlign w:val="center"/>
          </w:tcPr>
          <w:p w14:paraId="22A436CA" w14:textId="77777777" w:rsidR="00AA0D75" w:rsidRPr="00D273E3" w:rsidRDefault="00AA0D75" w:rsidP="00C355A1">
            <w:pPr>
              <w:spacing w:after="0" w:line="240" w:lineRule="auto"/>
              <w:jc w:val="center"/>
              <w:rPr>
                <w:rFonts w:ascii="Times New Roman" w:hAnsi="Times New Roman"/>
                <w:sz w:val="16"/>
                <w:szCs w:val="16"/>
              </w:rPr>
            </w:pPr>
          </w:p>
        </w:tc>
        <w:tc>
          <w:tcPr>
            <w:tcW w:w="73" w:type="pct"/>
            <w:shd w:val="clear" w:color="auto" w:fill="7F7F7F"/>
            <w:noWrap/>
            <w:vAlign w:val="center"/>
          </w:tcPr>
          <w:p w14:paraId="10D6B954"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7F7F7F"/>
            <w:noWrap/>
            <w:vAlign w:val="center"/>
          </w:tcPr>
          <w:p w14:paraId="18908C1B"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noWrap/>
            <w:vAlign w:val="center"/>
          </w:tcPr>
          <w:p w14:paraId="7C5BB14F"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noWrap/>
            <w:vAlign w:val="center"/>
          </w:tcPr>
          <w:p w14:paraId="64AE2B2B"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noWrap/>
            <w:vAlign w:val="center"/>
          </w:tcPr>
          <w:p w14:paraId="08BAFA0D"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noWrap/>
            <w:vAlign w:val="center"/>
          </w:tcPr>
          <w:p w14:paraId="081767A5"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7F7F7F"/>
            <w:noWrap/>
            <w:vAlign w:val="center"/>
          </w:tcPr>
          <w:p w14:paraId="04EFCAC9"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noWrap/>
            <w:vAlign w:val="center"/>
          </w:tcPr>
          <w:p w14:paraId="7E432A14"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noWrap/>
            <w:vAlign w:val="center"/>
          </w:tcPr>
          <w:p w14:paraId="71B22FC8"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noWrap/>
            <w:vAlign w:val="center"/>
          </w:tcPr>
          <w:p w14:paraId="5BE008DC"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tcPr>
          <w:p w14:paraId="3CC0CDD8"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7F7F7F"/>
          </w:tcPr>
          <w:p w14:paraId="4BA59CDA"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tcPr>
          <w:p w14:paraId="2B7F38AE"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tcPr>
          <w:p w14:paraId="4AAE2AC0" w14:textId="77777777" w:rsidR="00AA0D75" w:rsidRPr="00D273E3" w:rsidRDefault="00AA0D75" w:rsidP="00C355A1">
            <w:pPr>
              <w:spacing w:after="0" w:line="240" w:lineRule="auto"/>
              <w:jc w:val="center"/>
              <w:rPr>
                <w:rFonts w:ascii="Times New Roman" w:hAnsi="Times New Roman"/>
                <w:sz w:val="16"/>
                <w:szCs w:val="16"/>
              </w:rPr>
            </w:pPr>
          </w:p>
        </w:tc>
        <w:tc>
          <w:tcPr>
            <w:tcW w:w="121" w:type="pct"/>
            <w:shd w:val="clear" w:color="auto" w:fill="7F7F7F"/>
          </w:tcPr>
          <w:p w14:paraId="16AAE2CA" w14:textId="77777777" w:rsidR="00AA0D75" w:rsidRPr="00D273E3" w:rsidRDefault="00AA0D75" w:rsidP="00C355A1">
            <w:pPr>
              <w:spacing w:after="0" w:line="240" w:lineRule="auto"/>
              <w:jc w:val="center"/>
              <w:rPr>
                <w:rFonts w:ascii="Times New Roman" w:hAnsi="Times New Roman"/>
                <w:sz w:val="16"/>
                <w:szCs w:val="16"/>
              </w:rPr>
            </w:pPr>
          </w:p>
        </w:tc>
        <w:tc>
          <w:tcPr>
            <w:tcW w:w="75" w:type="pct"/>
            <w:shd w:val="clear" w:color="auto" w:fill="7F7F7F"/>
          </w:tcPr>
          <w:p w14:paraId="34CB2D76" w14:textId="77777777" w:rsidR="00AA0D75" w:rsidRPr="00D273E3" w:rsidRDefault="00AA0D75" w:rsidP="00C355A1">
            <w:pPr>
              <w:spacing w:after="0" w:line="240" w:lineRule="auto"/>
              <w:jc w:val="center"/>
              <w:rPr>
                <w:rFonts w:ascii="Times New Roman" w:hAnsi="Times New Roman"/>
                <w:sz w:val="16"/>
                <w:szCs w:val="16"/>
              </w:rPr>
            </w:pPr>
          </w:p>
        </w:tc>
        <w:tc>
          <w:tcPr>
            <w:tcW w:w="119" w:type="pct"/>
            <w:shd w:val="clear" w:color="auto" w:fill="7F7F7F"/>
          </w:tcPr>
          <w:p w14:paraId="719BC5AE"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tcPr>
          <w:p w14:paraId="7FFB9ECA"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tcPr>
          <w:p w14:paraId="7307B1E0" w14:textId="77777777" w:rsidR="00AA0D75" w:rsidRPr="00D273E3" w:rsidRDefault="00AA0D75" w:rsidP="00C355A1">
            <w:pPr>
              <w:spacing w:after="0" w:line="240" w:lineRule="auto"/>
              <w:jc w:val="center"/>
              <w:rPr>
                <w:rFonts w:ascii="Times New Roman" w:hAnsi="Times New Roman"/>
                <w:sz w:val="16"/>
                <w:szCs w:val="16"/>
              </w:rPr>
            </w:pPr>
          </w:p>
        </w:tc>
        <w:tc>
          <w:tcPr>
            <w:tcW w:w="115" w:type="pct"/>
            <w:shd w:val="clear" w:color="auto" w:fill="FFFFFF"/>
          </w:tcPr>
          <w:p w14:paraId="093FE061" w14:textId="77777777" w:rsidR="00AA0D75" w:rsidRPr="00D273E3" w:rsidRDefault="00AA0D75" w:rsidP="00C355A1">
            <w:pPr>
              <w:spacing w:after="0" w:line="240" w:lineRule="auto"/>
              <w:jc w:val="center"/>
              <w:rPr>
                <w:rFonts w:ascii="Times New Roman" w:hAnsi="Times New Roman"/>
                <w:sz w:val="16"/>
                <w:szCs w:val="16"/>
              </w:rPr>
            </w:pPr>
          </w:p>
        </w:tc>
        <w:tc>
          <w:tcPr>
            <w:tcW w:w="74" w:type="pct"/>
            <w:shd w:val="clear" w:color="auto" w:fill="FFFFFF"/>
          </w:tcPr>
          <w:p w14:paraId="728FA268" w14:textId="77777777" w:rsidR="00AA0D75" w:rsidRPr="00D273E3" w:rsidRDefault="00AA0D75" w:rsidP="00C355A1">
            <w:pPr>
              <w:spacing w:after="0" w:line="240" w:lineRule="auto"/>
              <w:jc w:val="center"/>
              <w:rPr>
                <w:rFonts w:ascii="Times New Roman" w:hAnsi="Times New Roman"/>
                <w:sz w:val="16"/>
                <w:szCs w:val="16"/>
              </w:rPr>
            </w:pPr>
          </w:p>
        </w:tc>
        <w:tc>
          <w:tcPr>
            <w:tcW w:w="121" w:type="pct"/>
            <w:shd w:val="clear" w:color="auto" w:fill="FFFFFF"/>
          </w:tcPr>
          <w:p w14:paraId="0B566054" w14:textId="77777777" w:rsidR="00AA0D75" w:rsidRPr="00D273E3" w:rsidRDefault="00AA0D75" w:rsidP="00C355A1">
            <w:pPr>
              <w:spacing w:after="0" w:line="240" w:lineRule="auto"/>
              <w:jc w:val="center"/>
              <w:rPr>
                <w:rFonts w:ascii="Times New Roman" w:hAnsi="Times New Roman"/>
                <w:sz w:val="16"/>
                <w:szCs w:val="16"/>
              </w:rPr>
            </w:pPr>
          </w:p>
        </w:tc>
        <w:tc>
          <w:tcPr>
            <w:tcW w:w="115" w:type="pct"/>
            <w:shd w:val="clear" w:color="auto" w:fill="FFFFFF"/>
          </w:tcPr>
          <w:p w14:paraId="0BBA2367" w14:textId="77777777" w:rsidR="00AA0D75" w:rsidRPr="00D273E3" w:rsidRDefault="00AA0D75" w:rsidP="00C355A1">
            <w:pPr>
              <w:spacing w:after="0" w:line="240" w:lineRule="auto"/>
              <w:jc w:val="center"/>
              <w:rPr>
                <w:rFonts w:ascii="Times New Roman" w:hAnsi="Times New Roman"/>
                <w:sz w:val="16"/>
                <w:szCs w:val="16"/>
              </w:rPr>
            </w:pPr>
          </w:p>
        </w:tc>
        <w:tc>
          <w:tcPr>
            <w:tcW w:w="164" w:type="pct"/>
            <w:vAlign w:val="center"/>
          </w:tcPr>
          <w:p w14:paraId="7EECD253" w14:textId="75CDD4C2" w:rsidR="00AA0D75" w:rsidRPr="00D273E3" w:rsidRDefault="00AA0D75" w:rsidP="00C355A1">
            <w:pPr>
              <w:spacing w:after="0" w:line="240" w:lineRule="auto"/>
              <w:jc w:val="center"/>
              <w:rPr>
                <w:rFonts w:ascii="Times New Roman" w:hAnsi="Times New Roman"/>
                <w:sz w:val="16"/>
                <w:szCs w:val="16"/>
                <w:lang w:val="en-US"/>
              </w:rPr>
            </w:pPr>
            <w:r w:rsidRPr="00D273E3">
              <w:rPr>
                <w:rFonts w:ascii="Times New Roman" w:hAnsi="Times New Roman"/>
                <w:sz w:val="16"/>
                <w:szCs w:val="16"/>
              </w:rPr>
              <w:t>5</w:t>
            </w:r>
            <w:r w:rsidRPr="00D273E3">
              <w:rPr>
                <w:rFonts w:ascii="Times New Roman" w:hAnsi="Times New Roman"/>
                <w:sz w:val="16"/>
                <w:szCs w:val="16"/>
                <w:lang w:val="en-US"/>
              </w:rPr>
              <w:t>3</w:t>
            </w:r>
          </w:p>
        </w:tc>
      </w:tr>
      <w:tr w:rsidR="00B10DAA" w:rsidRPr="00D273E3" w14:paraId="3D5FA38A" w14:textId="77777777" w:rsidTr="00B10DAA">
        <w:trPr>
          <w:cantSplit/>
        </w:trPr>
        <w:tc>
          <w:tcPr>
            <w:tcW w:w="250" w:type="pct"/>
            <w:vAlign w:val="center"/>
          </w:tcPr>
          <w:p w14:paraId="63BCEBCA" w14:textId="77777777" w:rsidR="00AA0D75" w:rsidRPr="00D273E3" w:rsidRDefault="00AA0D75" w:rsidP="00C355A1">
            <w:pPr>
              <w:spacing w:after="0"/>
              <w:ind w:left="2" w:hanging="9"/>
              <w:rPr>
                <w:rFonts w:ascii="Times New Roman" w:hAnsi="Times New Roman"/>
                <w:sz w:val="16"/>
                <w:szCs w:val="16"/>
              </w:rPr>
            </w:pPr>
            <w:r w:rsidRPr="00D273E3">
              <w:rPr>
                <w:rFonts w:ascii="Times New Roman" w:hAnsi="Times New Roman"/>
                <w:sz w:val="16"/>
                <w:szCs w:val="16"/>
              </w:rPr>
              <w:t>ОП.05</w:t>
            </w:r>
          </w:p>
        </w:tc>
        <w:tc>
          <w:tcPr>
            <w:tcW w:w="515" w:type="pct"/>
            <w:noWrap/>
          </w:tcPr>
          <w:p w14:paraId="61AEA076" w14:textId="77777777" w:rsidR="00AA0D75" w:rsidRPr="00D273E3" w:rsidRDefault="00AA0D75" w:rsidP="00C355A1">
            <w:pPr>
              <w:suppressAutoHyphens/>
              <w:spacing w:after="0"/>
              <w:rPr>
                <w:rFonts w:ascii="Times New Roman" w:hAnsi="Times New Roman"/>
                <w:sz w:val="14"/>
                <w:szCs w:val="16"/>
              </w:rPr>
            </w:pPr>
            <w:r w:rsidRPr="00D273E3">
              <w:rPr>
                <w:rFonts w:ascii="Times New Roman" w:hAnsi="Times New Roman"/>
                <w:sz w:val="14"/>
                <w:szCs w:val="16"/>
              </w:rPr>
              <w:t>Анализ финансово-хозяйственной деятельности</w:t>
            </w:r>
          </w:p>
        </w:tc>
        <w:tc>
          <w:tcPr>
            <w:tcW w:w="101" w:type="pct"/>
            <w:vAlign w:val="center"/>
          </w:tcPr>
          <w:p w14:paraId="034EC748" w14:textId="77777777" w:rsidR="00AA0D75" w:rsidRPr="00D273E3" w:rsidRDefault="00AA0D75" w:rsidP="00C355A1">
            <w:pPr>
              <w:spacing w:after="0" w:line="240" w:lineRule="auto"/>
              <w:jc w:val="center"/>
              <w:rPr>
                <w:rFonts w:ascii="Times New Roman" w:hAnsi="Times New Roman"/>
                <w:sz w:val="16"/>
                <w:szCs w:val="16"/>
              </w:rPr>
            </w:pPr>
          </w:p>
        </w:tc>
        <w:tc>
          <w:tcPr>
            <w:tcW w:w="91" w:type="pct"/>
            <w:vAlign w:val="center"/>
          </w:tcPr>
          <w:p w14:paraId="003FC4AA" w14:textId="77777777" w:rsidR="00AA0D75" w:rsidRPr="00D273E3" w:rsidRDefault="00AA0D75" w:rsidP="00C355A1">
            <w:pPr>
              <w:spacing w:after="0" w:line="240" w:lineRule="auto"/>
              <w:jc w:val="center"/>
              <w:rPr>
                <w:rFonts w:ascii="Times New Roman" w:hAnsi="Times New Roman"/>
                <w:sz w:val="16"/>
                <w:szCs w:val="16"/>
              </w:rPr>
            </w:pPr>
          </w:p>
        </w:tc>
        <w:tc>
          <w:tcPr>
            <w:tcW w:w="87" w:type="pct"/>
            <w:vAlign w:val="center"/>
          </w:tcPr>
          <w:p w14:paraId="29686762" w14:textId="77777777" w:rsidR="00AA0D75" w:rsidRPr="00D273E3" w:rsidRDefault="00AA0D75" w:rsidP="00C355A1">
            <w:pPr>
              <w:spacing w:after="0" w:line="240" w:lineRule="auto"/>
              <w:jc w:val="center"/>
              <w:rPr>
                <w:rFonts w:ascii="Times New Roman" w:hAnsi="Times New Roman"/>
                <w:sz w:val="16"/>
                <w:szCs w:val="16"/>
              </w:rPr>
            </w:pPr>
          </w:p>
        </w:tc>
        <w:tc>
          <w:tcPr>
            <w:tcW w:w="81" w:type="pct"/>
            <w:vAlign w:val="center"/>
          </w:tcPr>
          <w:p w14:paraId="2552D8DD" w14:textId="77777777" w:rsidR="00AA0D75" w:rsidRPr="00D273E3" w:rsidRDefault="00AA0D75" w:rsidP="00C355A1">
            <w:pPr>
              <w:spacing w:after="0" w:line="240" w:lineRule="auto"/>
              <w:jc w:val="center"/>
              <w:rPr>
                <w:rFonts w:ascii="Times New Roman" w:hAnsi="Times New Roman"/>
                <w:sz w:val="16"/>
                <w:szCs w:val="16"/>
              </w:rPr>
            </w:pPr>
          </w:p>
        </w:tc>
        <w:tc>
          <w:tcPr>
            <w:tcW w:w="75" w:type="pct"/>
            <w:vAlign w:val="center"/>
          </w:tcPr>
          <w:p w14:paraId="76565DB0" w14:textId="77777777" w:rsidR="00AA0D75" w:rsidRPr="00D273E3" w:rsidRDefault="00AA0D75" w:rsidP="00C355A1">
            <w:pPr>
              <w:spacing w:after="0" w:line="240" w:lineRule="auto"/>
              <w:jc w:val="center"/>
              <w:rPr>
                <w:rFonts w:ascii="Times New Roman" w:hAnsi="Times New Roman"/>
                <w:sz w:val="16"/>
                <w:szCs w:val="16"/>
              </w:rPr>
            </w:pPr>
          </w:p>
        </w:tc>
        <w:tc>
          <w:tcPr>
            <w:tcW w:w="92" w:type="pct"/>
            <w:vAlign w:val="center"/>
          </w:tcPr>
          <w:p w14:paraId="6A552D1C" w14:textId="77777777" w:rsidR="00AA0D75" w:rsidRPr="00D273E3" w:rsidRDefault="00AA0D75" w:rsidP="00C355A1">
            <w:pPr>
              <w:spacing w:after="0" w:line="240" w:lineRule="auto"/>
              <w:jc w:val="center"/>
              <w:rPr>
                <w:rFonts w:ascii="Times New Roman" w:hAnsi="Times New Roman"/>
                <w:sz w:val="16"/>
                <w:szCs w:val="16"/>
              </w:rPr>
            </w:pPr>
          </w:p>
        </w:tc>
        <w:tc>
          <w:tcPr>
            <w:tcW w:w="94" w:type="pct"/>
            <w:vAlign w:val="center"/>
          </w:tcPr>
          <w:p w14:paraId="60B074E5" w14:textId="77777777" w:rsidR="00AA0D75" w:rsidRPr="00D273E3" w:rsidRDefault="00AA0D75" w:rsidP="00C355A1">
            <w:pPr>
              <w:spacing w:after="0" w:line="240" w:lineRule="auto"/>
              <w:jc w:val="center"/>
              <w:rPr>
                <w:rFonts w:ascii="Times New Roman" w:hAnsi="Times New Roman"/>
                <w:sz w:val="16"/>
                <w:szCs w:val="16"/>
              </w:rPr>
            </w:pPr>
          </w:p>
        </w:tc>
        <w:tc>
          <w:tcPr>
            <w:tcW w:w="80" w:type="pct"/>
            <w:noWrap/>
            <w:vAlign w:val="center"/>
          </w:tcPr>
          <w:p w14:paraId="6C815A58" w14:textId="77777777" w:rsidR="00AA0D75" w:rsidRPr="00D273E3" w:rsidRDefault="00AA0D75" w:rsidP="00C355A1">
            <w:pPr>
              <w:spacing w:after="0" w:line="240" w:lineRule="auto"/>
              <w:jc w:val="center"/>
              <w:rPr>
                <w:rFonts w:ascii="Times New Roman" w:hAnsi="Times New Roman"/>
                <w:sz w:val="16"/>
                <w:szCs w:val="16"/>
              </w:rPr>
            </w:pPr>
          </w:p>
        </w:tc>
        <w:tc>
          <w:tcPr>
            <w:tcW w:w="88" w:type="pct"/>
            <w:noWrap/>
            <w:vAlign w:val="center"/>
          </w:tcPr>
          <w:p w14:paraId="3973C40D" w14:textId="77777777" w:rsidR="00AA0D75" w:rsidRPr="00D273E3" w:rsidRDefault="00AA0D75" w:rsidP="00C355A1">
            <w:pPr>
              <w:spacing w:after="0" w:line="240" w:lineRule="auto"/>
              <w:jc w:val="center"/>
              <w:rPr>
                <w:rFonts w:ascii="Times New Roman" w:hAnsi="Times New Roman"/>
                <w:sz w:val="16"/>
                <w:szCs w:val="16"/>
              </w:rPr>
            </w:pPr>
          </w:p>
        </w:tc>
        <w:tc>
          <w:tcPr>
            <w:tcW w:w="118" w:type="pct"/>
            <w:noWrap/>
            <w:vAlign w:val="center"/>
          </w:tcPr>
          <w:p w14:paraId="2934F7B9" w14:textId="77777777" w:rsidR="00AA0D75" w:rsidRPr="00D273E3" w:rsidRDefault="00AA0D75" w:rsidP="00C355A1">
            <w:pPr>
              <w:spacing w:after="0" w:line="240" w:lineRule="auto"/>
              <w:jc w:val="center"/>
              <w:rPr>
                <w:rFonts w:ascii="Times New Roman" w:hAnsi="Times New Roman"/>
                <w:sz w:val="16"/>
                <w:szCs w:val="16"/>
              </w:rPr>
            </w:pPr>
          </w:p>
        </w:tc>
        <w:tc>
          <w:tcPr>
            <w:tcW w:w="81" w:type="pct"/>
            <w:noWrap/>
            <w:vAlign w:val="center"/>
          </w:tcPr>
          <w:p w14:paraId="7010353E" w14:textId="77777777" w:rsidR="00AA0D75" w:rsidRPr="00D273E3" w:rsidRDefault="00AA0D75" w:rsidP="00C355A1">
            <w:pPr>
              <w:spacing w:after="0" w:line="240" w:lineRule="auto"/>
              <w:jc w:val="center"/>
              <w:rPr>
                <w:rFonts w:ascii="Times New Roman" w:hAnsi="Times New Roman"/>
                <w:sz w:val="16"/>
                <w:szCs w:val="16"/>
              </w:rPr>
            </w:pPr>
          </w:p>
        </w:tc>
        <w:tc>
          <w:tcPr>
            <w:tcW w:w="111" w:type="pct"/>
            <w:vAlign w:val="center"/>
          </w:tcPr>
          <w:p w14:paraId="38D77ED7" w14:textId="77777777" w:rsidR="00AA0D75" w:rsidRPr="00D273E3" w:rsidRDefault="00AA0D75" w:rsidP="00C355A1">
            <w:pPr>
              <w:spacing w:after="0" w:line="240" w:lineRule="auto"/>
              <w:jc w:val="center"/>
              <w:rPr>
                <w:rFonts w:ascii="Times New Roman" w:hAnsi="Times New Roman"/>
                <w:sz w:val="16"/>
                <w:szCs w:val="16"/>
              </w:rPr>
            </w:pPr>
          </w:p>
        </w:tc>
        <w:tc>
          <w:tcPr>
            <w:tcW w:w="81" w:type="pct"/>
            <w:noWrap/>
            <w:vAlign w:val="center"/>
          </w:tcPr>
          <w:p w14:paraId="3E29C690" w14:textId="77777777" w:rsidR="00AA0D75" w:rsidRPr="00D273E3" w:rsidRDefault="00AA0D75" w:rsidP="00C355A1">
            <w:pPr>
              <w:spacing w:after="0" w:line="240" w:lineRule="auto"/>
              <w:jc w:val="center"/>
              <w:rPr>
                <w:rFonts w:ascii="Times New Roman" w:hAnsi="Times New Roman"/>
                <w:sz w:val="16"/>
                <w:szCs w:val="16"/>
              </w:rPr>
            </w:pPr>
          </w:p>
        </w:tc>
        <w:tc>
          <w:tcPr>
            <w:tcW w:w="92" w:type="pct"/>
            <w:noWrap/>
            <w:vAlign w:val="center"/>
          </w:tcPr>
          <w:p w14:paraId="63B34E96" w14:textId="77777777" w:rsidR="00AA0D75" w:rsidRPr="00D273E3" w:rsidRDefault="00AA0D75" w:rsidP="00C355A1">
            <w:pPr>
              <w:spacing w:after="0" w:line="240" w:lineRule="auto"/>
              <w:jc w:val="center"/>
              <w:rPr>
                <w:rFonts w:ascii="Times New Roman" w:hAnsi="Times New Roman"/>
                <w:sz w:val="16"/>
                <w:szCs w:val="16"/>
              </w:rPr>
            </w:pPr>
          </w:p>
        </w:tc>
        <w:tc>
          <w:tcPr>
            <w:tcW w:w="90" w:type="pct"/>
            <w:noWrap/>
            <w:vAlign w:val="center"/>
          </w:tcPr>
          <w:p w14:paraId="70DACD3F"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vAlign w:val="center"/>
          </w:tcPr>
          <w:p w14:paraId="1500D44A" w14:textId="77777777" w:rsidR="00AA0D75" w:rsidRPr="00D273E3" w:rsidRDefault="00AA0D75" w:rsidP="00C355A1">
            <w:pPr>
              <w:spacing w:after="0" w:line="240" w:lineRule="auto"/>
              <w:jc w:val="center"/>
              <w:rPr>
                <w:rFonts w:ascii="Times New Roman" w:hAnsi="Times New Roman"/>
                <w:sz w:val="16"/>
                <w:szCs w:val="16"/>
              </w:rPr>
            </w:pPr>
          </w:p>
        </w:tc>
        <w:tc>
          <w:tcPr>
            <w:tcW w:w="92" w:type="pct"/>
            <w:noWrap/>
            <w:vAlign w:val="center"/>
          </w:tcPr>
          <w:p w14:paraId="5BDCCBA9" w14:textId="77777777" w:rsidR="00AA0D75" w:rsidRPr="00D273E3" w:rsidRDefault="00AA0D75" w:rsidP="00C355A1">
            <w:pPr>
              <w:spacing w:after="0" w:line="240" w:lineRule="auto"/>
              <w:jc w:val="center"/>
              <w:rPr>
                <w:rFonts w:ascii="Times New Roman" w:hAnsi="Times New Roman"/>
                <w:sz w:val="16"/>
                <w:szCs w:val="16"/>
              </w:rPr>
            </w:pPr>
          </w:p>
        </w:tc>
        <w:tc>
          <w:tcPr>
            <w:tcW w:w="92" w:type="pct"/>
            <w:noWrap/>
            <w:vAlign w:val="center"/>
          </w:tcPr>
          <w:p w14:paraId="407DF5C0" w14:textId="77777777" w:rsidR="00AA0D75" w:rsidRPr="00D273E3" w:rsidRDefault="00AA0D75" w:rsidP="00C355A1">
            <w:pPr>
              <w:spacing w:after="0" w:line="240" w:lineRule="auto"/>
              <w:jc w:val="center"/>
              <w:rPr>
                <w:rFonts w:ascii="Times New Roman" w:hAnsi="Times New Roman"/>
                <w:b/>
                <w:bCs/>
                <w:sz w:val="16"/>
                <w:szCs w:val="16"/>
              </w:rPr>
            </w:pPr>
          </w:p>
        </w:tc>
        <w:tc>
          <w:tcPr>
            <w:tcW w:w="92" w:type="pct"/>
            <w:noWrap/>
            <w:vAlign w:val="center"/>
          </w:tcPr>
          <w:p w14:paraId="3B499B0C" w14:textId="77777777" w:rsidR="00AA0D75" w:rsidRPr="00D273E3" w:rsidRDefault="00AA0D75" w:rsidP="00C355A1">
            <w:pPr>
              <w:spacing w:after="0" w:line="240" w:lineRule="auto"/>
              <w:jc w:val="center"/>
              <w:rPr>
                <w:rFonts w:ascii="Times New Roman" w:hAnsi="Times New Roman"/>
                <w:sz w:val="16"/>
                <w:szCs w:val="16"/>
              </w:rPr>
            </w:pPr>
          </w:p>
        </w:tc>
        <w:tc>
          <w:tcPr>
            <w:tcW w:w="95" w:type="pct"/>
            <w:shd w:val="clear" w:color="auto" w:fill="FFFFFF"/>
            <w:noWrap/>
            <w:vAlign w:val="center"/>
          </w:tcPr>
          <w:p w14:paraId="11CDDC1A" w14:textId="77777777" w:rsidR="00AA0D75" w:rsidRPr="00D273E3" w:rsidRDefault="00AA0D75" w:rsidP="00C355A1">
            <w:pPr>
              <w:spacing w:after="0" w:line="240" w:lineRule="auto"/>
              <w:jc w:val="center"/>
              <w:rPr>
                <w:rFonts w:ascii="Times New Roman" w:hAnsi="Times New Roman"/>
                <w:sz w:val="16"/>
                <w:szCs w:val="16"/>
              </w:rPr>
            </w:pPr>
          </w:p>
        </w:tc>
        <w:tc>
          <w:tcPr>
            <w:tcW w:w="73" w:type="pct"/>
            <w:shd w:val="clear" w:color="auto" w:fill="FFFFFF"/>
            <w:noWrap/>
            <w:vAlign w:val="center"/>
          </w:tcPr>
          <w:p w14:paraId="21818287"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FFFFFF"/>
            <w:noWrap/>
            <w:vAlign w:val="center"/>
          </w:tcPr>
          <w:p w14:paraId="0079278D"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42EEE9AB"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62872DB8"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76F1E706"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3938C2B2"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FFFFFF"/>
            <w:noWrap/>
            <w:vAlign w:val="center"/>
          </w:tcPr>
          <w:p w14:paraId="519207B2"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6A3E1A1E"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6B7CE4A9"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315D1996"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tcPr>
          <w:p w14:paraId="5BAB6270"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FFFFFF"/>
          </w:tcPr>
          <w:p w14:paraId="58EC3F73"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tcPr>
          <w:p w14:paraId="7A4AF3AB"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tcPr>
          <w:p w14:paraId="2872DF9C" w14:textId="77777777" w:rsidR="00AA0D75" w:rsidRPr="00D273E3" w:rsidRDefault="00AA0D75" w:rsidP="00C355A1">
            <w:pPr>
              <w:spacing w:after="0" w:line="240" w:lineRule="auto"/>
              <w:jc w:val="center"/>
              <w:rPr>
                <w:rFonts w:ascii="Times New Roman" w:hAnsi="Times New Roman"/>
                <w:sz w:val="16"/>
                <w:szCs w:val="16"/>
              </w:rPr>
            </w:pPr>
          </w:p>
        </w:tc>
        <w:tc>
          <w:tcPr>
            <w:tcW w:w="121" w:type="pct"/>
            <w:shd w:val="clear" w:color="auto" w:fill="FFFFFF"/>
          </w:tcPr>
          <w:p w14:paraId="59F91A25" w14:textId="77777777" w:rsidR="00AA0D75" w:rsidRPr="00D273E3" w:rsidRDefault="00AA0D75" w:rsidP="00C355A1">
            <w:pPr>
              <w:spacing w:after="0" w:line="240" w:lineRule="auto"/>
              <w:jc w:val="center"/>
              <w:rPr>
                <w:rFonts w:ascii="Times New Roman" w:hAnsi="Times New Roman"/>
                <w:sz w:val="16"/>
                <w:szCs w:val="16"/>
              </w:rPr>
            </w:pPr>
          </w:p>
        </w:tc>
        <w:tc>
          <w:tcPr>
            <w:tcW w:w="75" w:type="pct"/>
            <w:shd w:val="clear" w:color="auto" w:fill="FFFFFF"/>
          </w:tcPr>
          <w:p w14:paraId="446CD94E" w14:textId="77777777" w:rsidR="00AA0D75" w:rsidRPr="00D273E3" w:rsidRDefault="00AA0D75" w:rsidP="00C355A1">
            <w:pPr>
              <w:spacing w:after="0" w:line="240" w:lineRule="auto"/>
              <w:jc w:val="center"/>
              <w:rPr>
                <w:rFonts w:ascii="Times New Roman" w:hAnsi="Times New Roman"/>
                <w:sz w:val="16"/>
                <w:szCs w:val="16"/>
              </w:rPr>
            </w:pPr>
          </w:p>
        </w:tc>
        <w:tc>
          <w:tcPr>
            <w:tcW w:w="119" w:type="pct"/>
            <w:shd w:val="clear" w:color="auto" w:fill="FFFFFF"/>
          </w:tcPr>
          <w:p w14:paraId="1ED95357"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tcPr>
          <w:p w14:paraId="125EE775"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tcPr>
          <w:p w14:paraId="5DE2257B" w14:textId="77777777" w:rsidR="00AA0D75" w:rsidRPr="00D273E3" w:rsidRDefault="00AA0D75" w:rsidP="00C355A1">
            <w:pPr>
              <w:spacing w:after="0" w:line="240" w:lineRule="auto"/>
              <w:jc w:val="center"/>
              <w:rPr>
                <w:rFonts w:ascii="Times New Roman" w:hAnsi="Times New Roman"/>
                <w:sz w:val="16"/>
                <w:szCs w:val="16"/>
              </w:rPr>
            </w:pPr>
          </w:p>
        </w:tc>
        <w:tc>
          <w:tcPr>
            <w:tcW w:w="115" w:type="pct"/>
            <w:shd w:val="clear" w:color="auto" w:fill="FFFFFF"/>
          </w:tcPr>
          <w:p w14:paraId="47C4BF71" w14:textId="77777777" w:rsidR="00AA0D75" w:rsidRPr="00D273E3" w:rsidRDefault="00AA0D75" w:rsidP="00C355A1">
            <w:pPr>
              <w:spacing w:after="0" w:line="240" w:lineRule="auto"/>
              <w:jc w:val="center"/>
              <w:rPr>
                <w:rFonts w:ascii="Times New Roman" w:hAnsi="Times New Roman"/>
                <w:sz w:val="16"/>
                <w:szCs w:val="16"/>
              </w:rPr>
            </w:pPr>
          </w:p>
        </w:tc>
        <w:tc>
          <w:tcPr>
            <w:tcW w:w="74" w:type="pct"/>
            <w:shd w:val="clear" w:color="auto" w:fill="FFFFFF"/>
          </w:tcPr>
          <w:p w14:paraId="61F13122" w14:textId="77777777" w:rsidR="00AA0D75" w:rsidRPr="00D273E3" w:rsidRDefault="00AA0D75" w:rsidP="00C355A1">
            <w:pPr>
              <w:spacing w:after="0" w:line="240" w:lineRule="auto"/>
              <w:jc w:val="center"/>
              <w:rPr>
                <w:rFonts w:ascii="Times New Roman" w:hAnsi="Times New Roman"/>
                <w:sz w:val="16"/>
                <w:szCs w:val="16"/>
              </w:rPr>
            </w:pPr>
          </w:p>
        </w:tc>
        <w:tc>
          <w:tcPr>
            <w:tcW w:w="121" w:type="pct"/>
            <w:shd w:val="clear" w:color="auto" w:fill="FFFFFF"/>
          </w:tcPr>
          <w:p w14:paraId="7CF6D272" w14:textId="77777777" w:rsidR="00AA0D75" w:rsidRPr="00D273E3" w:rsidRDefault="00AA0D75" w:rsidP="00C355A1">
            <w:pPr>
              <w:spacing w:after="0" w:line="240" w:lineRule="auto"/>
              <w:jc w:val="center"/>
              <w:rPr>
                <w:rFonts w:ascii="Times New Roman" w:hAnsi="Times New Roman"/>
                <w:sz w:val="16"/>
                <w:szCs w:val="16"/>
              </w:rPr>
            </w:pPr>
          </w:p>
        </w:tc>
        <w:tc>
          <w:tcPr>
            <w:tcW w:w="115" w:type="pct"/>
            <w:shd w:val="clear" w:color="auto" w:fill="FFFFFF"/>
          </w:tcPr>
          <w:p w14:paraId="23F44B3D" w14:textId="77777777" w:rsidR="00AA0D75" w:rsidRPr="00D273E3" w:rsidRDefault="00AA0D75" w:rsidP="00C355A1">
            <w:pPr>
              <w:spacing w:after="0" w:line="240" w:lineRule="auto"/>
              <w:jc w:val="center"/>
              <w:rPr>
                <w:rFonts w:ascii="Times New Roman" w:hAnsi="Times New Roman"/>
                <w:sz w:val="16"/>
                <w:szCs w:val="16"/>
              </w:rPr>
            </w:pPr>
          </w:p>
        </w:tc>
        <w:tc>
          <w:tcPr>
            <w:tcW w:w="164" w:type="pct"/>
            <w:vAlign w:val="center"/>
          </w:tcPr>
          <w:p w14:paraId="6DF72552" w14:textId="77777777" w:rsidR="00AA0D75" w:rsidRPr="00D273E3" w:rsidRDefault="00AA0D75" w:rsidP="00C355A1">
            <w:pPr>
              <w:spacing w:after="0" w:line="240" w:lineRule="auto"/>
              <w:jc w:val="center"/>
              <w:rPr>
                <w:rFonts w:ascii="Times New Roman" w:hAnsi="Times New Roman"/>
                <w:sz w:val="16"/>
                <w:szCs w:val="16"/>
              </w:rPr>
            </w:pPr>
          </w:p>
        </w:tc>
      </w:tr>
      <w:tr w:rsidR="00DD4F11" w:rsidRPr="00D273E3" w14:paraId="6A7B4A5D" w14:textId="77777777" w:rsidTr="00B10DAA">
        <w:trPr>
          <w:cantSplit/>
        </w:trPr>
        <w:tc>
          <w:tcPr>
            <w:tcW w:w="250" w:type="pct"/>
            <w:vAlign w:val="center"/>
          </w:tcPr>
          <w:p w14:paraId="1911BC94" w14:textId="77777777" w:rsidR="00AA0D75" w:rsidRPr="00D273E3" w:rsidRDefault="00AA0D75" w:rsidP="00C355A1">
            <w:pPr>
              <w:spacing w:after="0"/>
              <w:ind w:left="2" w:hanging="9"/>
              <w:rPr>
                <w:rFonts w:ascii="Times New Roman" w:hAnsi="Times New Roman"/>
                <w:sz w:val="16"/>
                <w:szCs w:val="16"/>
              </w:rPr>
            </w:pPr>
            <w:r w:rsidRPr="00D273E3">
              <w:rPr>
                <w:rFonts w:ascii="Times New Roman" w:hAnsi="Times New Roman"/>
                <w:sz w:val="16"/>
                <w:szCs w:val="16"/>
              </w:rPr>
              <w:t>ОП. 06</w:t>
            </w:r>
          </w:p>
        </w:tc>
        <w:tc>
          <w:tcPr>
            <w:tcW w:w="515" w:type="pct"/>
            <w:noWrap/>
          </w:tcPr>
          <w:p w14:paraId="587C2C44" w14:textId="77777777" w:rsidR="00AA0D75" w:rsidRPr="00D273E3" w:rsidRDefault="00AA0D75" w:rsidP="00C355A1">
            <w:pPr>
              <w:suppressAutoHyphens/>
              <w:spacing w:after="0" w:line="240" w:lineRule="auto"/>
              <w:rPr>
                <w:rFonts w:ascii="Times New Roman" w:hAnsi="Times New Roman"/>
                <w:sz w:val="14"/>
                <w:szCs w:val="16"/>
              </w:rPr>
            </w:pPr>
            <w:r w:rsidRPr="00D273E3">
              <w:rPr>
                <w:rFonts w:ascii="Times New Roman" w:hAnsi="Times New Roman"/>
                <w:sz w:val="14"/>
                <w:szCs w:val="16"/>
              </w:rPr>
              <w:t>Рынок ценных бумаг</w:t>
            </w:r>
          </w:p>
        </w:tc>
        <w:tc>
          <w:tcPr>
            <w:tcW w:w="101" w:type="pct"/>
            <w:shd w:val="clear" w:color="auto" w:fill="FFFFFF"/>
            <w:vAlign w:val="center"/>
          </w:tcPr>
          <w:p w14:paraId="2EBB16E1" w14:textId="77777777" w:rsidR="00AA0D75" w:rsidRPr="00D273E3" w:rsidRDefault="00AA0D75" w:rsidP="00C355A1">
            <w:pPr>
              <w:spacing w:after="0" w:line="240" w:lineRule="auto"/>
              <w:jc w:val="center"/>
              <w:rPr>
                <w:rFonts w:ascii="Times New Roman" w:hAnsi="Times New Roman"/>
                <w:sz w:val="16"/>
                <w:szCs w:val="16"/>
              </w:rPr>
            </w:pPr>
          </w:p>
        </w:tc>
        <w:tc>
          <w:tcPr>
            <w:tcW w:w="91" w:type="pct"/>
            <w:shd w:val="clear" w:color="auto" w:fill="FFFFFF"/>
            <w:vAlign w:val="center"/>
          </w:tcPr>
          <w:p w14:paraId="5A6977F9" w14:textId="77777777" w:rsidR="00AA0D75" w:rsidRPr="00D273E3" w:rsidRDefault="00AA0D75" w:rsidP="00C355A1">
            <w:pPr>
              <w:spacing w:after="0" w:line="240" w:lineRule="auto"/>
              <w:jc w:val="center"/>
              <w:rPr>
                <w:rFonts w:ascii="Times New Roman" w:hAnsi="Times New Roman"/>
                <w:sz w:val="16"/>
                <w:szCs w:val="16"/>
              </w:rPr>
            </w:pPr>
          </w:p>
        </w:tc>
        <w:tc>
          <w:tcPr>
            <w:tcW w:w="87" w:type="pct"/>
            <w:shd w:val="clear" w:color="auto" w:fill="FFFFFF"/>
            <w:vAlign w:val="center"/>
          </w:tcPr>
          <w:p w14:paraId="1B2C7B2D" w14:textId="77777777" w:rsidR="00AA0D75" w:rsidRPr="00D273E3" w:rsidRDefault="00AA0D75" w:rsidP="00C355A1">
            <w:pPr>
              <w:spacing w:after="0" w:line="240" w:lineRule="auto"/>
              <w:jc w:val="center"/>
              <w:rPr>
                <w:rFonts w:ascii="Times New Roman" w:hAnsi="Times New Roman"/>
                <w:sz w:val="16"/>
                <w:szCs w:val="16"/>
              </w:rPr>
            </w:pPr>
          </w:p>
        </w:tc>
        <w:tc>
          <w:tcPr>
            <w:tcW w:w="81" w:type="pct"/>
            <w:shd w:val="clear" w:color="auto" w:fill="FFFFFF"/>
            <w:vAlign w:val="center"/>
          </w:tcPr>
          <w:p w14:paraId="147E4085" w14:textId="77777777" w:rsidR="00AA0D75" w:rsidRPr="00D273E3" w:rsidRDefault="00AA0D75" w:rsidP="00C355A1">
            <w:pPr>
              <w:spacing w:after="0" w:line="240" w:lineRule="auto"/>
              <w:jc w:val="center"/>
              <w:rPr>
                <w:rFonts w:ascii="Times New Roman" w:hAnsi="Times New Roman"/>
                <w:sz w:val="16"/>
                <w:szCs w:val="16"/>
              </w:rPr>
            </w:pPr>
          </w:p>
        </w:tc>
        <w:tc>
          <w:tcPr>
            <w:tcW w:w="75" w:type="pct"/>
            <w:shd w:val="clear" w:color="auto" w:fill="FFFFFF"/>
            <w:vAlign w:val="center"/>
          </w:tcPr>
          <w:p w14:paraId="4A7DF99E" w14:textId="77777777" w:rsidR="00AA0D75" w:rsidRPr="00D273E3" w:rsidRDefault="00AA0D75" w:rsidP="00C355A1">
            <w:pPr>
              <w:spacing w:after="0" w:line="240" w:lineRule="auto"/>
              <w:jc w:val="center"/>
              <w:rPr>
                <w:rFonts w:ascii="Times New Roman" w:hAnsi="Times New Roman"/>
                <w:sz w:val="16"/>
                <w:szCs w:val="16"/>
              </w:rPr>
            </w:pPr>
          </w:p>
        </w:tc>
        <w:tc>
          <w:tcPr>
            <w:tcW w:w="92" w:type="pct"/>
            <w:shd w:val="clear" w:color="auto" w:fill="FFFFFF"/>
            <w:vAlign w:val="center"/>
          </w:tcPr>
          <w:p w14:paraId="5DDE114A"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vAlign w:val="center"/>
          </w:tcPr>
          <w:p w14:paraId="2B4A3D7E" w14:textId="77777777" w:rsidR="00AA0D75" w:rsidRPr="00D273E3" w:rsidRDefault="00AA0D75" w:rsidP="00C355A1">
            <w:pPr>
              <w:spacing w:after="0" w:line="240" w:lineRule="auto"/>
              <w:jc w:val="center"/>
              <w:rPr>
                <w:rFonts w:ascii="Times New Roman" w:hAnsi="Times New Roman"/>
                <w:sz w:val="16"/>
                <w:szCs w:val="16"/>
              </w:rPr>
            </w:pPr>
          </w:p>
        </w:tc>
        <w:tc>
          <w:tcPr>
            <w:tcW w:w="80" w:type="pct"/>
            <w:shd w:val="clear" w:color="auto" w:fill="FFFFFF"/>
            <w:noWrap/>
            <w:vAlign w:val="center"/>
          </w:tcPr>
          <w:p w14:paraId="5A25DD0B" w14:textId="77777777" w:rsidR="00AA0D75" w:rsidRPr="00D273E3" w:rsidRDefault="00AA0D75" w:rsidP="00C355A1">
            <w:pPr>
              <w:spacing w:after="0" w:line="240" w:lineRule="auto"/>
              <w:jc w:val="center"/>
              <w:rPr>
                <w:rFonts w:ascii="Times New Roman" w:hAnsi="Times New Roman"/>
                <w:sz w:val="16"/>
                <w:szCs w:val="16"/>
              </w:rPr>
            </w:pPr>
          </w:p>
        </w:tc>
        <w:tc>
          <w:tcPr>
            <w:tcW w:w="88" w:type="pct"/>
            <w:shd w:val="clear" w:color="auto" w:fill="FFFFFF"/>
            <w:noWrap/>
            <w:vAlign w:val="center"/>
          </w:tcPr>
          <w:p w14:paraId="799DD9C4" w14:textId="77777777" w:rsidR="00AA0D75" w:rsidRPr="00D273E3" w:rsidRDefault="00AA0D75" w:rsidP="00C355A1">
            <w:pPr>
              <w:spacing w:after="0" w:line="240" w:lineRule="auto"/>
              <w:jc w:val="center"/>
              <w:rPr>
                <w:rFonts w:ascii="Times New Roman" w:hAnsi="Times New Roman"/>
                <w:sz w:val="16"/>
                <w:szCs w:val="16"/>
              </w:rPr>
            </w:pPr>
          </w:p>
        </w:tc>
        <w:tc>
          <w:tcPr>
            <w:tcW w:w="118" w:type="pct"/>
            <w:shd w:val="clear" w:color="auto" w:fill="FFFFFF"/>
            <w:noWrap/>
            <w:vAlign w:val="center"/>
          </w:tcPr>
          <w:p w14:paraId="37B82E30" w14:textId="77777777" w:rsidR="00AA0D75" w:rsidRPr="00D273E3" w:rsidRDefault="00AA0D75" w:rsidP="00C355A1">
            <w:pPr>
              <w:spacing w:after="0" w:line="240" w:lineRule="auto"/>
              <w:jc w:val="center"/>
              <w:rPr>
                <w:rFonts w:ascii="Times New Roman" w:hAnsi="Times New Roman"/>
                <w:sz w:val="16"/>
                <w:szCs w:val="16"/>
              </w:rPr>
            </w:pPr>
          </w:p>
        </w:tc>
        <w:tc>
          <w:tcPr>
            <w:tcW w:w="81" w:type="pct"/>
            <w:shd w:val="clear" w:color="auto" w:fill="FFFFFF"/>
            <w:noWrap/>
            <w:vAlign w:val="center"/>
          </w:tcPr>
          <w:p w14:paraId="2FD0B630" w14:textId="77777777" w:rsidR="00AA0D75" w:rsidRPr="00D273E3" w:rsidRDefault="00AA0D75" w:rsidP="00C355A1">
            <w:pPr>
              <w:spacing w:after="0" w:line="240" w:lineRule="auto"/>
              <w:jc w:val="center"/>
              <w:rPr>
                <w:rFonts w:ascii="Times New Roman" w:hAnsi="Times New Roman"/>
                <w:sz w:val="16"/>
                <w:szCs w:val="16"/>
              </w:rPr>
            </w:pPr>
          </w:p>
        </w:tc>
        <w:tc>
          <w:tcPr>
            <w:tcW w:w="111" w:type="pct"/>
            <w:shd w:val="clear" w:color="auto" w:fill="FFFFFF"/>
            <w:vAlign w:val="center"/>
          </w:tcPr>
          <w:p w14:paraId="74EA259A" w14:textId="77777777" w:rsidR="00AA0D75" w:rsidRPr="00D273E3" w:rsidRDefault="00AA0D75" w:rsidP="00C355A1">
            <w:pPr>
              <w:spacing w:after="0" w:line="240" w:lineRule="auto"/>
              <w:jc w:val="center"/>
              <w:rPr>
                <w:rFonts w:ascii="Times New Roman" w:hAnsi="Times New Roman"/>
                <w:sz w:val="16"/>
                <w:szCs w:val="16"/>
              </w:rPr>
            </w:pPr>
          </w:p>
        </w:tc>
        <w:tc>
          <w:tcPr>
            <w:tcW w:w="81" w:type="pct"/>
            <w:shd w:val="clear" w:color="auto" w:fill="FFFFFF"/>
            <w:noWrap/>
            <w:vAlign w:val="center"/>
          </w:tcPr>
          <w:p w14:paraId="55B180CD" w14:textId="77777777" w:rsidR="00AA0D75" w:rsidRPr="00D273E3" w:rsidRDefault="00AA0D75" w:rsidP="00C355A1">
            <w:pPr>
              <w:spacing w:after="0" w:line="240" w:lineRule="auto"/>
              <w:jc w:val="center"/>
              <w:rPr>
                <w:rFonts w:ascii="Times New Roman" w:hAnsi="Times New Roman"/>
                <w:sz w:val="16"/>
                <w:szCs w:val="16"/>
              </w:rPr>
            </w:pPr>
          </w:p>
        </w:tc>
        <w:tc>
          <w:tcPr>
            <w:tcW w:w="92" w:type="pct"/>
            <w:shd w:val="clear" w:color="auto" w:fill="FFFFFF"/>
            <w:noWrap/>
            <w:vAlign w:val="center"/>
          </w:tcPr>
          <w:p w14:paraId="15A71C0E" w14:textId="77777777" w:rsidR="00AA0D75" w:rsidRPr="00D273E3" w:rsidRDefault="00AA0D75" w:rsidP="00C355A1">
            <w:pPr>
              <w:spacing w:after="0" w:line="240" w:lineRule="auto"/>
              <w:jc w:val="center"/>
              <w:rPr>
                <w:rFonts w:ascii="Times New Roman" w:hAnsi="Times New Roman"/>
                <w:sz w:val="16"/>
                <w:szCs w:val="16"/>
              </w:rPr>
            </w:pPr>
          </w:p>
        </w:tc>
        <w:tc>
          <w:tcPr>
            <w:tcW w:w="90" w:type="pct"/>
            <w:shd w:val="clear" w:color="auto" w:fill="FFFFFF"/>
            <w:noWrap/>
            <w:vAlign w:val="center"/>
          </w:tcPr>
          <w:p w14:paraId="46EC07EC"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67F8C378" w14:textId="77777777" w:rsidR="00AA0D75" w:rsidRPr="00D273E3" w:rsidRDefault="00AA0D75" w:rsidP="00C355A1">
            <w:pPr>
              <w:spacing w:after="0" w:line="240" w:lineRule="auto"/>
              <w:jc w:val="center"/>
              <w:rPr>
                <w:rFonts w:ascii="Times New Roman" w:hAnsi="Times New Roman"/>
                <w:sz w:val="16"/>
                <w:szCs w:val="16"/>
              </w:rPr>
            </w:pPr>
          </w:p>
        </w:tc>
        <w:tc>
          <w:tcPr>
            <w:tcW w:w="92" w:type="pct"/>
            <w:noWrap/>
            <w:vAlign w:val="center"/>
          </w:tcPr>
          <w:p w14:paraId="4D6FD186" w14:textId="77777777" w:rsidR="00AA0D75" w:rsidRPr="00D273E3" w:rsidRDefault="00AA0D75" w:rsidP="00C355A1">
            <w:pPr>
              <w:spacing w:after="0" w:line="240" w:lineRule="auto"/>
              <w:jc w:val="center"/>
              <w:rPr>
                <w:rFonts w:ascii="Times New Roman" w:hAnsi="Times New Roman"/>
                <w:sz w:val="16"/>
                <w:szCs w:val="16"/>
              </w:rPr>
            </w:pPr>
          </w:p>
        </w:tc>
        <w:tc>
          <w:tcPr>
            <w:tcW w:w="92" w:type="pct"/>
            <w:noWrap/>
            <w:vAlign w:val="center"/>
          </w:tcPr>
          <w:p w14:paraId="55C5CFFB" w14:textId="77777777" w:rsidR="00AA0D75" w:rsidRPr="00D273E3" w:rsidRDefault="00AA0D75" w:rsidP="00C355A1">
            <w:pPr>
              <w:spacing w:after="0" w:line="240" w:lineRule="auto"/>
              <w:jc w:val="center"/>
              <w:rPr>
                <w:rFonts w:ascii="Times New Roman" w:hAnsi="Times New Roman"/>
                <w:b/>
                <w:bCs/>
                <w:sz w:val="16"/>
                <w:szCs w:val="16"/>
              </w:rPr>
            </w:pPr>
          </w:p>
        </w:tc>
        <w:tc>
          <w:tcPr>
            <w:tcW w:w="92" w:type="pct"/>
            <w:noWrap/>
            <w:vAlign w:val="center"/>
          </w:tcPr>
          <w:p w14:paraId="20C8A2E8" w14:textId="77777777" w:rsidR="00AA0D75" w:rsidRPr="00D273E3" w:rsidRDefault="00AA0D75" w:rsidP="00C355A1">
            <w:pPr>
              <w:spacing w:after="0" w:line="240" w:lineRule="auto"/>
              <w:jc w:val="center"/>
              <w:rPr>
                <w:rFonts w:ascii="Times New Roman" w:hAnsi="Times New Roman"/>
                <w:sz w:val="16"/>
                <w:szCs w:val="16"/>
              </w:rPr>
            </w:pPr>
          </w:p>
        </w:tc>
        <w:tc>
          <w:tcPr>
            <w:tcW w:w="95" w:type="pct"/>
            <w:shd w:val="clear" w:color="auto" w:fill="7F7F7F"/>
            <w:noWrap/>
            <w:vAlign w:val="center"/>
          </w:tcPr>
          <w:p w14:paraId="4C1E6623" w14:textId="77777777" w:rsidR="00AA0D75" w:rsidRPr="00D273E3" w:rsidRDefault="00AA0D75" w:rsidP="00C355A1">
            <w:pPr>
              <w:spacing w:after="0" w:line="240" w:lineRule="auto"/>
              <w:jc w:val="center"/>
              <w:rPr>
                <w:rFonts w:ascii="Times New Roman" w:hAnsi="Times New Roman"/>
                <w:sz w:val="16"/>
                <w:szCs w:val="16"/>
              </w:rPr>
            </w:pPr>
          </w:p>
        </w:tc>
        <w:tc>
          <w:tcPr>
            <w:tcW w:w="73" w:type="pct"/>
            <w:shd w:val="clear" w:color="auto" w:fill="7F7F7F"/>
            <w:noWrap/>
            <w:vAlign w:val="center"/>
          </w:tcPr>
          <w:p w14:paraId="45412DF9"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7F7F7F"/>
            <w:noWrap/>
            <w:vAlign w:val="center"/>
          </w:tcPr>
          <w:p w14:paraId="708D7A74"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noWrap/>
            <w:vAlign w:val="center"/>
          </w:tcPr>
          <w:p w14:paraId="7E9F9B8A"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noWrap/>
            <w:vAlign w:val="center"/>
          </w:tcPr>
          <w:p w14:paraId="4C1EF072"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noWrap/>
            <w:vAlign w:val="center"/>
          </w:tcPr>
          <w:p w14:paraId="59FB343B"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noWrap/>
            <w:vAlign w:val="center"/>
          </w:tcPr>
          <w:p w14:paraId="150FAE14"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7F7F7F"/>
            <w:noWrap/>
            <w:vAlign w:val="center"/>
          </w:tcPr>
          <w:p w14:paraId="1595E54C"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noWrap/>
            <w:vAlign w:val="center"/>
          </w:tcPr>
          <w:p w14:paraId="328A58A5"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noWrap/>
            <w:vAlign w:val="center"/>
          </w:tcPr>
          <w:p w14:paraId="00778916"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noWrap/>
            <w:vAlign w:val="center"/>
          </w:tcPr>
          <w:p w14:paraId="04D2CDFD"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tcPr>
          <w:p w14:paraId="263510D8"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7F7F7F"/>
          </w:tcPr>
          <w:p w14:paraId="5CD3FAB4"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tcPr>
          <w:p w14:paraId="4B45A9D6"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tcPr>
          <w:p w14:paraId="4A916230" w14:textId="77777777" w:rsidR="00AA0D75" w:rsidRPr="00D273E3" w:rsidRDefault="00AA0D75" w:rsidP="00C355A1">
            <w:pPr>
              <w:spacing w:after="0" w:line="240" w:lineRule="auto"/>
              <w:jc w:val="center"/>
              <w:rPr>
                <w:rFonts w:ascii="Times New Roman" w:hAnsi="Times New Roman"/>
                <w:sz w:val="16"/>
                <w:szCs w:val="16"/>
              </w:rPr>
            </w:pPr>
          </w:p>
        </w:tc>
        <w:tc>
          <w:tcPr>
            <w:tcW w:w="121" w:type="pct"/>
            <w:shd w:val="clear" w:color="auto" w:fill="7F7F7F"/>
          </w:tcPr>
          <w:p w14:paraId="4670B769" w14:textId="77777777" w:rsidR="00AA0D75" w:rsidRPr="00D273E3" w:rsidRDefault="00AA0D75" w:rsidP="00C355A1">
            <w:pPr>
              <w:spacing w:after="0" w:line="240" w:lineRule="auto"/>
              <w:jc w:val="center"/>
              <w:rPr>
                <w:rFonts w:ascii="Times New Roman" w:hAnsi="Times New Roman"/>
                <w:sz w:val="16"/>
                <w:szCs w:val="16"/>
              </w:rPr>
            </w:pPr>
          </w:p>
        </w:tc>
        <w:tc>
          <w:tcPr>
            <w:tcW w:w="75" w:type="pct"/>
            <w:shd w:val="clear" w:color="auto" w:fill="7F7F7F"/>
          </w:tcPr>
          <w:p w14:paraId="6D39072A" w14:textId="77777777" w:rsidR="00AA0D75" w:rsidRPr="00D273E3" w:rsidRDefault="00AA0D75" w:rsidP="00C355A1">
            <w:pPr>
              <w:spacing w:after="0" w:line="240" w:lineRule="auto"/>
              <w:jc w:val="center"/>
              <w:rPr>
                <w:rFonts w:ascii="Times New Roman" w:hAnsi="Times New Roman"/>
                <w:sz w:val="16"/>
                <w:szCs w:val="16"/>
              </w:rPr>
            </w:pPr>
          </w:p>
        </w:tc>
        <w:tc>
          <w:tcPr>
            <w:tcW w:w="119" w:type="pct"/>
            <w:shd w:val="clear" w:color="auto" w:fill="7F7F7F"/>
          </w:tcPr>
          <w:p w14:paraId="3FD4D629"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tcPr>
          <w:p w14:paraId="6328BF21"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tcPr>
          <w:p w14:paraId="2D3945D5" w14:textId="77777777" w:rsidR="00AA0D75" w:rsidRPr="00D273E3" w:rsidRDefault="00AA0D75" w:rsidP="00C355A1">
            <w:pPr>
              <w:spacing w:after="0" w:line="240" w:lineRule="auto"/>
              <w:jc w:val="center"/>
              <w:rPr>
                <w:rFonts w:ascii="Times New Roman" w:hAnsi="Times New Roman"/>
                <w:sz w:val="16"/>
                <w:szCs w:val="16"/>
              </w:rPr>
            </w:pPr>
          </w:p>
        </w:tc>
        <w:tc>
          <w:tcPr>
            <w:tcW w:w="115" w:type="pct"/>
            <w:shd w:val="clear" w:color="auto" w:fill="FFFFFF"/>
          </w:tcPr>
          <w:p w14:paraId="0938C4FD" w14:textId="77777777" w:rsidR="00AA0D75" w:rsidRPr="00D273E3" w:rsidRDefault="00AA0D75" w:rsidP="00C355A1">
            <w:pPr>
              <w:spacing w:after="0" w:line="240" w:lineRule="auto"/>
              <w:jc w:val="center"/>
              <w:rPr>
                <w:rFonts w:ascii="Times New Roman" w:hAnsi="Times New Roman"/>
                <w:sz w:val="16"/>
                <w:szCs w:val="16"/>
              </w:rPr>
            </w:pPr>
          </w:p>
        </w:tc>
        <w:tc>
          <w:tcPr>
            <w:tcW w:w="74" w:type="pct"/>
          </w:tcPr>
          <w:p w14:paraId="61E9D1C2" w14:textId="77777777" w:rsidR="00AA0D75" w:rsidRPr="00D273E3" w:rsidRDefault="00AA0D75" w:rsidP="00C355A1">
            <w:pPr>
              <w:spacing w:after="0" w:line="240" w:lineRule="auto"/>
              <w:jc w:val="center"/>
              <w:rPr>
                <w:rFonts w:ascii="Times New Roman" w:hAnsi="Times New Roman"/>
                <w:sz w:val="16"/>
                <w:szCs w:val="16"/>
              </w:rPr>
            </w:pPr>
          </w:p>
        </w:tc>
        <w:tc>
          <w:tcPr>
            <w:tcW w:w="121" w:type="pct"/>
          </w:tcPr>
          <w:p w14:paraId="6220F3FD" w14:textId="77777777" w:rsidR="00AA0D75" w:rsidRPr="00D273E3" w:rsidRDefault="00AA0D75" w:rsidP="00C355A1">
            <w:pPr>
              <w:spacing w:after="0" w:line="240" w:lineRule="auto"/>
              <w:jc w:val="center"/>
              <w:rPr>
                <w:rFonts w:ascii="Times New Roman" w:hAnsi="Times New Roman"/>
                <w:sz w:val="16"/>
                <w:szCs w:val="16"/>
              </w:rPr>
            </w:pPr>
          </w:p>
        </w:tc>
        <w:tc>
          <w:tcPr>
            <w:tcW w:w="115" w:type="pct"/>
          </w:tcPr>
          <w:p w14:paraId="253D1C0F" w14:textId="77777777" w:rsidR="00AA0D75" w:rsidRPr="00D273E3" w:rsidRDefault="00AA0D75" w:rsidP="00C355A1">
            <w:pPr>
              <w:spacing w:after="0" w:line="240" w:lineRule="auto"/>
              <w:jc w:val="center"/>
              <w:rPr>
                <w:rFonts w:ascii="Times New Roman" w:hAnsi="Times New Roman"/>
                <w:sz w:val="16"/>
                <w:szCs w:val="16"/>
              </w:rPr>
            </w:pPr>
          </w:p>
        </w:tc>
        <w:tc>
          <w:tcPr>
            <w:tcW w:w="164" w:type="pct"/>
            <w:vAlign w:val="center"/>
          </w:tcPr>
          <w:p w14:paraId="346A3B8C"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6"/>
                <w:szCs w:val="16"/>
              </w:rPr>
              <w:t>38</w:t>
            </w:r>
          </w:p>
        </w:tc>
      </w:tr>
      <w:tr w:rsidR="00DD4F11" w:rsidRPr="00D273E3" w14:paraId="55053B60" w14:textId="77777777" w:rsidTr="00B10DAA">
        <w:trPr>
          <w:cantSplit/>
        </w:trPr>
        <w:tc>
          <w:tcPr>
            <w:tcW w:w="250" w:type="pct"/>
            <w:vAlign w:val="center"/>
          </w:tcPr>
          <w:p w14:paraId="16E0D031" w14:textId="77777777" w:rsidR="00AA0D75" w:rsidRPr="00D273E3" w:rsidRDefault="00AA0D75" w:rsidP="00C355A1">
            <w:pPr>
              <w:spacing w:after="0"/>
              <w:ind w:left="2" w:hanging="9"/>
              <w:rPr>
                <w:rFonts w:ascii="Times New Roman" w:hAnsi="Times New Roman"/>
                <w:sz w:val="16"/>
                <w:szCs w:val="16"/>
              </w:rPr>
            </w:pPr>
            <w:r w:rsidRPr="00D273E3">
              <w:rPr>
                <w:rFonts w:ascii="Times New Roman" w:hAnsi="Times New Roman"/>
                <w:sz w:val="16"/>
                <w:szCs w:val="16"/>
              </w:rPr>
              <w:t>ОП.07</w:t>
            </w:r>
          </w:p>
        </w:tc>
        <w:tc>
          <w:tcPr>
            <w:tcW w:w="515" w:type="pct"/>
            <w:noWrap/>
          </w:tcPr>
          <w:p w14:paraId="499FABB0" w14:textId="77777777" w:rsidR="00AA0D75" w:rsidRPr="00D273E3" w:rsidRDefault="00AA0D75" w:rsidP="00C355A1">
            <w:pPr>
              <w:suppressAutoHyphens/>
              <w:spacing w:after="0" w:line="240" w:lineRule="auto"/>
              <w:rPr>
                <w:rFonts w:ascii="Times New Roman" w:hAnsi="Times New Roman"/>
                <w:sz w:val="14"/>
                <w:szCs w:val="16"/>
              </w:rPr>
            </w:pPr>
            <w:r w:rsidRPr="00D273E3">
              <w:rPr>
                <w:rFonts w:ascii="Times New Roman" w:hAnsi="Times New Roman"/>
                <w:sz w:val="14"/>
                <w:szCs w:val="16"/>
              </w:rPr>
              <w:t>Безопасность жизнедеятельности</w:t>
            </w:r>
          </w:p>
        </w:tc>
        <w:tc>
          <w:tcPr>
            <w:tcW w:w="101" w:type="pct"/>
            <w:shd w:val="clear" w:color="auto" w:fill="7F7F7F"/>
            <w:vAlign w:val="center"/>
          </w:tcPr>
          <w:p w14:paraId="0D8A4825" w14:textId="77777777" w:rsidR="00AA0D75" w:rsidRPr="00D273E3" w:rsidRDefault="00AA0D75" w:rsidP="00C355A1">
            <w:pPr>
              <w:spacing w:after="0" w:line="240" w:lineRule="auto"/>
              <w:jc w:val="center"/>
              <w:rPr>
                <w:rFonts w:ascii="Times New Roman" w:hAnsi="Times New Roman"/>
                <w:sz w:val="16"/>
                <w:szCs w:val="16"/>
              </w:rPr>
            </w:pPr>
          </w:p>
        </w:tc>
        <w:tc>
          <w:tcPr>
            <w:tcW w:w="91" w:type="pct"/>
            <w:shd w:val="clear" w:color="auto" w:fill="7F7F7F"/>
            <w:vAlign w:val="center"/>
          </w:tcPr>
          <w:p w14:paraId="0CFE78AE" w14:textId="77777777" w:rsidR="00AA0D75" w:rsidRPr="00D273E3" w:rsidRDefault="00AA0D75" w:rsidP="00C355A1">
            <w:pPr>
              <w:spacing w:after="0" w:line="240" w:lineRule="auto"/>
              <w:jc w:val="center"/>
              <w:rPr>
                <w:rFonts w:ascii="Times New Roman" w:hAnsi="Times New Roman"/>
                <w:sz w:val="16"/>
                <w:szCs w:val="16"/>
              </w:rPr>
            </w:pPr>
          </w:p>
        </w:tc>
        <w:tc>
          <w:tcPr>
            <w:tcW w:w="87" w:type="pct"/>
            <w:shd w:val="clear" w:color="auto" w:fill="7F7F7F"/>
            <w:vAlign w:val="center"/>
          </w:tcPr>
          <w:p w14:paraId="19685865" w14:textId="77777777" w:rsidR="00AA0D75" w:rsidRPr="00D273E3" w:rsidRDefault="00AA0D75" w:rsidP="00C355A1">
            <w:pPr>
              <w:spacing w:after="0" w:line="240" w:lineRule="auto"/>
              <w:jc w:val="center"/>
              <w:rPr>
                <w:rFonts w:ascii="Times New Roman" w:hAnsi="Times New Roman"/>
                <w:sz w:val="16"/>
                <w:szCs w:val="16"/>
              </w:rPr>
            </w:pPr>
          </w:p>
        </w:tc>
        <w:tc>
          <w:tcPr>
            <w:tcW w:w="81" w:type="pct"/>
            <w:shd w:val="clear" w:color="auto" w:fill="7F7F7F"/>
            <w:vAlign w:val="center"/>
          </w:tcPr>
          <w:p w14:paraId="5313E279" w14:textId="77777777" w:rsidR="00AA0D75" w:rsidRPr="00D273E3" w:rsidRDefault="00AA0D75" w:rsidP="00C355A1">
            <w:pPr>
              <w:spacing w:after="0" w:line="240" w:lineRule="auto"/>
              <w:jc w:val="center"/>
              <w:rPr>
                <w:rFonts w:ascii="Times New Roman" w:hAnsi="Times New Roman"/>
                <w:sz w:val="16"/>
                <w:szCs w:val="16"/>
              </w:rPr>
            </w:pPr>
          </w:p>
        </w:tc>
        <w:tc>
          <w:tcPr>
            <w:tcW w:w="75" w:type="pct"/>
            <w:shd w:val="clear" w:color="auto" w:fill="7F7F7F"/>
            <w:vAlign w:val="center"/>
          </w:tcPr>
          <w:p w14:paraId="3CE4163F" w14:textId="77777777" w:rsidR="00AA0D75" w:rsidRPr="00D273E3" w:rsidRDefault="00AA0D75" w:rsidP="00C355A1">
            <w:pPr>
              <w:spacing w:after="0" w:line="240" w:lineRule="auto"/>
              <w:jc w:val="center"/>
              <w:rPr>
                <w:rFonts w:ascii="Times New Roman" w:hAnsi="Times New Roman"/>
                <w:sz w:val="16"/>
                <w:szCs w:val="16"/>
              </w:rPr>
            </w:pPr>
          </w:p>
        </w:tc>
        <w:tc>
          <w:tcPr>
            <w:tcW w:w="92" w:type="pct"/>
            <w:shd w:val="clear" w:color="auto" w:fill="7F7F7F"/>
            <w:vAlign w:val="center"/>
          </w:tcPr>
          <w:p w14:paraId="15364402"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vAlign w:val="center"/>
          </w:tcPr>
          <w:p w14:paraId="5DDBC163" w14:textId="77777777" w:rsidR="00AA0D75" w:rsidRPr="00D273E3" w:rsidRDefault="00AA0D75" w:rsidP="00C355A1">
            <w:pPr>
              <w:spacing w:after="0" w:line="240" w:lineRule="auto"/>
              <w:jc w:val="center"/>
              <w:rPr>
                <w:rFonts w:ascii="Times New Roman" w:hAnsi="Times New Roman"/>
                <w:sz w:val="16"/>
                <w:szCs w:val="16"/>
              </w:rPr>
            </w:pPr>
          </w:p>
        </w:tc>
        <w:tc>
          <w:tcPr>
            <w:tcW w:w="80" w:type="pct"/>
            <w:shd w:val="clear" w:color="auto" w:fill="7F7F7F"/>
            <w:noWrap/>
            <w:vAlign w:val="center"/>
          </w:tcPr>
          <w:p w14:paraId="5296E9CD" w14:textId="77777777" w:rsidR="00AA0D75" w:rsidRPr="00D273E3" w:rsidRDefault="00AA0D75" w:rsidP="00C355A1">
            <w:pPr>
              <w:spacing w:after="0" w:line="240" w:lineRule="auto"/>
              <w:jc w:val="center"/>
              <w:rPr>
                <w:rFonts w:ascii="Times New Roman" w:hAnsi="Times New Roman"/>
                <w:sz w:val="16"/>
                <w:szCs w:val="16"/>
              </w:rPr>
            </w:pPr>
          </w:p>
        </w:tc>
        <w:tc>
          <w:tcPr>
            <w:tcW w:w="88" w:type="pct"/>
            <w:shd w:val="clear" w:color="auto" w:fill="7F7F7F"/>
            <w:noWrap/>
            <w:vAlign w:val="center"/>
          </w:tcPr>
          <w:p w14:paraId="02943A76" w14:textId="77777777" w:rsidR="00AA0D75" w:rsidRPr="00D273E3" w:rsidRDefault="00AA0D75" w:rsidP="00C355A1">
            <w:pPr>
              <w:spacing w:after="0" w:line="240" w:lineRule="auto"/>
              <w:jc w:val="center"/>
              <w:rPr>
                <w:rFonts w:ascii="Times New Roman" w:hAnsi="Times New Roman"/>
                <w:sz w:val="16"/>
                <w:szCs w:val="16"/>
              </w:rPr>
            </w:pPr>
          </w:p>
        </w:tc>
        <w:tc>
          <w:tcPr>
            <w:tcW w:w="118" w:type="pct"/>
            <w:shd w:val="clear" w:color="auto" w:fill="7F7F7F"/>
            <w:noWrap/>
            <w:vAlign w:val="center"/>
          </w:tcPr>
          <w:p w14:paraId="0B93844E" w14:textId="77777777" w:rsidR="00AA0D75" w:rsidRPr="00D273E3" w:rsidRDefault="00AA0D75" w:rsidP="00C355A1">
            <w:pPr>
              <w:spacing w:after="0" w:line="240" w:lineRule="auto"/>
              <w:jc w:val="center"/>
              <w:rPr>
                <w:rFonts w:ascii="Times New Roman" w:hAnsi="Times New Roman"/>
                <w:sz w:val="16"/>
                <w:szCs w:val="16"/>
              </w:rPr>
            </w:pPr>
          </w:p>
        </w:tc>
        <w:tc>
          <w:tcPr>
            <w:tcW w:w="81" w:type="pct"/>
            <w:shd w:val="clear" w:color="auto" w:fill="7F7F7F"/>
            <w:noWrap/>
            <w:vAlign w:val="center"/>
          </w:tcPr>
          <w:p w14:paraId="35476A19" w14:textId="77777777" w:rsidR="00AA0D75" w:rsidRPr="00D273E3" w:rsidRDefault="00AA0D75" w:rsidP="00C355A1">
            <w:pPr>
              <w:spacing w:after="0" w:line="240" w:lineRule="auto"/>
              <w:jc w:val="center"/>
              <w:rPr>
                <w:rFonts w:ascii="Times New Roman" w:hAnsi="Times New Roman"/>
                <w:sz w:val="16"/>
                <w:szCs w:val="16"/>
              </w:rPr>
            </w:pPr>
          </w:p>
        </w:tc>
        <w:tc>
          <w:tcPr>
            <w:tcW w:w="111" w:type="pct"/>
            <w:shd w:val="clear" w:color="auto" w:fill="7F7F7F"/>
            <w:vAlign w:val="center"/>
          </w:tcPr>
          <w:p w14:paraId="0FBE0FAD" w14:textId="77777777" w:rsidR="00AA0D75" w:rsidRPr="00D273E3" w:rsidRDefault="00AA0D75" w:rsidP="00C355A1">
            <w:pPr>
              <w:spacing w:after="0" w:line="240" w:lineRule="auto"/>
              <w:jc w:val="center"/>
              <w:rPr>
                <w:rFonts w:ascii="Times New Roman" w:hAnsi="Times New Roman"/>
                <w:sz w:val="16"/>
                <w:szCs w:val="16"/>
              </w:rPr>
            </w:pPr>
          </w:p>
        </w:tc>
        <w:tc>
          <w:tcPr>
            <w:tcW w:w="81" w:type="pct"/>
            <w:shd w:val="clear" w:color="auto" w:fill="7F7F7F"/>
            <w:noWrap/>
            <w:vAlign w:val="center"/>
          </w:tcPr>
          <w:p w14:paraId="096C18D6" w14:textId="77777777" w:rsidR="00AA0D75" w:rsidRPr="00D273E3" w:rsidRDefault="00AA0D75" w:rsidP="00C355A1">
            <w:pPr>
              <w:spacing w:after="0" w:line="240" w:lineRule="auto"/>
              <w:jc w:val="center"/>
              <w:rPr>
                <w:rFonts w:ascii="Times New Roman" w:hAnsi="Times New Roman"/>
                <w:sz w:val="16"/>
                <w:szCs w:val="16"/>
              </w:rPr>
            </w:pPr>
          </w:p>
        </w:tc>
        <w:tc>
          <w:tcPr>
            <w:tcW w:w="92" w:type="pct"/>
            <w:shd w:val="clear" w:color="auto" w:fill="7F7F7F"/>
            <w:noWrap/>
            <w:vAlign w:val="center"/>
          </w:tcPr>
          <w:p w14:paraId="13016F52" w14:textId="77777777" w:rsidR="00AA0D75" w:rsidRPr="00D273E3" w:rsidRDefault="00AA0D75" w:rsidP="00C355A1">
            <w:pPr>
              <w:spacing w:after="0" w:line="240" w:lineRule="auto"/>
              <w:jc w:val="center"/>
              <w:rPr>
                <w:rFonts w:ascii="Times New Roman" w:hAnsi="Times New Roman"/>
                <w:sz w:val="16"/>
                <w:szCs w:val="16"/>
              </w:rPr>
            </w:pPr>
          </w:p>
        </w:tc>
        <w:tc>
          <w:tcPr>
            <w:tcW w:w="90" w:type="pct"/>
            <w:shd w:val="clear" w:color="auto" w:fill="7F7F7F"/>
            <w:noWrap/>
            <w:vAlign w:val="center"/>
          </w:tcPr>
          <w:p w14:paraId="39186702"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noWrap/>
            <w:vAlign w:val="center"/>
          </w:tcPr>
          <w:p w14:paraId="78347B1F" w14:textId="77777777" w:rsidR="00AA0D75" w:rsidRPr="00D273E3" w:rsidRDefault="00AA0D75" w:rsidP="00C355A1">
            <w:pPr>
              <w:spacing w:after="0" w:line="240" w:lineRule="auto"/>
              <w:jc w:val="center"/>
              <w:rPr>
                <w:rFonts w:ascii="Times New Roman" w:hAnsi="Times New Roman"/>
                <w:sz w:val="16"/>
                <w:szCs w:val="16"/>
              </w:rPr>
            </w:pPr>
          </w:p>
        </w:tc>
        <w:tc>
          <w:tcPr>
            <w:tcW w:w="92" w:type="pct"/>
            <w:noWrap/>
            <w:vAlign w:val="center"/>
          </w:tcPr>
          <w:p w14:paraId="1064500C" w14:textId="77777777" w:rsidR="00AA0D75" w:rsidRPr="00D273E3" w:rsidRDefault="00AA0D75" w:rsidP="00C355A1">
            <w:pPr>
              <w:spacing w:after="0" w:line="240" w:lineRule="auto"/>
              <w:jc w:val="center"/>
              <w:rPr>
                <w:rFonts w:ascii="Times New Roman" w:hAnsi="Times New Roman"/>
                <w:sz w:val="16"/>
                <w:szCs w:val="16"/>
              </w:rPr>
            </w:pPr>
          </w:p>
        </w:tc>
        <w:tc>
          <w:tcPr>
            <w:tcW w:w="92" w:type="pct"/>
            <w:noWrap/>
            <w:vAlign w:val="center"/>
          </w:tcPr>
          <w:p w14:paraId="735F9288" w14:textId="77777777" w:rsidR="00AA0D75" w:rsidRPr="00D273E3" w:rsidRDefault="00AA0D75" w:rsidP="00C355A1">
            <w:pPr>
              <w:spacing w:after="0" w:line="240" w:lineRule="auto"/>
              <w:jc w:val="center"/>
              <w:rPr>
                <w:rFonts w:ascii="Times New Roman" w:hAnsi="Times New Roman"/>
                <w:b/>
                <w:bCs/>
                <w:sz w:val="16"/>
                <w:szCs w:val="16"/>
              </w:rPr>
            </w:pPr>
          </w:p>
        </w:tc>
        <w:tc>
          <w:tcPr>
            <w:tcW w:w="92" w:type="pct"/>
            <w:noWrap/>
            <w:vAlign w:val="center"/>
          </w:tcPr>
          <w:p w14:paraId="348551C2" w14:textId="77777777" w:rsidR="00AA0D75" w:rsidRPr="00D273E3" w:rsidRDefault="00AA0D75" w:rsidP="00C355A1">
            <w:pPr>
              <w:spacing w:after="0" w:line="240" w:lineRule="auto"/>
              <w:jc w:val="center"/>
              <w:rPr>
                <w:rFonts w:ascii="Times New Roman" w:hAnsi="Times New Roman"/>
                <w:sz w:val="16"/>
                <w:szCs w:val="16"/>
              </w:rPr>
            </w:pPr>
          </w:p>
        </w:tc>
        <w:tc>
          <w:tcPr>
            <w:tcW w:w="95" w:type="pct"/>
            <w:shd w:val="clear" w:color="auto" w:fill="7F7F7F"/>
            <w:noWrap/>
            <w:vAlign w:val="center"/>
          </w:tcPr>
          <w:p w14:paraId="799E5E1C" w14:textId="77777777" w:rsidR="00AA0D75" w:rsidRPr="00D273E3" w:rsidRDefault="00AA0D75" w:rsidP="00C355A1">
            <w:pPr>
              <w:spacing w:after="0" w:line="240" w:lineRule="auto"/>
              <w:jc w:val="center"/>
              <w:rPr>
                <w:rFonts w:ascii="Times New Roman" w:hAnsi="Times New Roman"/>
                <w:sz w:val="16"/>
                <w:szCs w:val="16"/>
              </w:rPr>
            </w:pPr>
          </w:p>
        </w:tc>
        <w:tc>
          <w:tcPr>
            <w:tcW w:w="73" w:type="pct"/>
            <w:shd w:val="clear" w:color="auto" w:fill="7F7F7F"/>
            <w:noWrap/>
            <w:vAlign w:val="center"/>
          </w:tcPr>
          <w:p w14:paraId="4B8D41D2"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7F7F7F"/>
            <w:noWrap/>
            <w:vAlign w:val="center"/>
          </w:tcPr>
          <w:p w14:paraId="0522F3A1"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noWrap/>
            <w:vAlign w:val="center"/>
          </w:tcPr>
          <w:p w14:paraId="28E90EE7"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noWrap/>
            <w:vAlign w:val="center"/>
          </w:tcPr>
          <w:p w14:paraId="0FED7C3A"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noWrap/>
            <w:vAlign w:val="center"/>
          </w:tcPr>
          <w:p w14:paraId="24C37B6A"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noWrap/>
            <w:vAlign w:val="center"/>
          </w:tcPr>
          <w:p w14:paraId="7A6249C7"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7F7F7F"/>
            <w:noWrap/>
            <w:vAlign w:val="center"/>
          </w:tcPr>
          <w:p w14:paraId="27B540F2"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noWrap/>
            <w:vAlign w:val="center"/>
          </w:tcPr>
          <w:p w14:paraId="6F893BE2"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noWrap/>
            <w:vAlign w:val="center"/>
          </w:tcPr>
          <w:p w14:paraId="7ECB413D"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noWrap/>
            <w:vAlign w:val="center"/>
          </w:tcPr>
          <w:p w14:paraId="5692AFFA"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tcPr>
          <w:p w14:paraId="5475FC89"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7F7F7F"/>
          </w:tcPr>
          <w:p w14:paraId="4D65F121"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tcPr>
          <w:p w14:paraId="5AE06544"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tcPr>
          <w:p w14:paraId="6D99B938" w14:textId="77777777" w:rsidR="00AA0D75" w:rsidRPr="00D273E3" w:rsidRDefault="00AA0D75" w:rsidP="00C355A1">
            <w:pPr>
              <w:spacing w:after="0" w:line="240" w:lineRule="auto"/>
              <w:jc w:val="center"/>
              <w:rPr>
                <w:rFonts w:ascii="Times New Roman" w:hAnsi="Times New Roman"/>
                <w:sz w:val="16"/>
                <w:szCs w:val="16"/>
              </w:rPr>
            </w:pPr>
          </w:p>
        </w:tc>
        <w:tc>
          <w:tcPr>
            <w:tcW w:w="121" w:type="pct"/>
            <w:shd w:val="clear" w:color="auto" w:fill="7F7F7F"/>
          </w:tcPr>
          <w:p w14:paraId="3D63792D" w14:textId="77777777" w:rsidR="00AA0D75" w:rsidRPr="00D273E3" w:rsidRDefault="00AA0D75" w:rsidP="00C355A1">
            <w:pPr>
              <w:spacing w:after="0" w:line="240" w:lineRule="auto"/>
              <w:jc w:val="center"/>
              <w:rPr>
                <w:rFonts w:ascii="Times New Roman" w:hAnsi="Times New Roman"/>
                <w:sz w:val="16"/>
                <w:szCs w:val="16"/>
              </w:rPr>
            </w:pPr>
          </w:p>
        </w:tc>
        <w:tc>
          <w:tcPr>
            <w:tcW w:w="75" w:type="pct"/>
            <w:shd w:val="clear" w:color="auto" w:fill="7F7F7F"/>
          </w:tcPr>
          <w:p w14:paraId="2C2C997A" w14:textId="77777777" w:rsidR="00AA0D75" w:rsidRPr="00D273E3" w:rsidRDefault="00AA0D75" w:rsidP="00C355A1">
            <w:pPr>
              <w:spacing w:after="0" w:line="240" w:lineRule="auto"/>
              <w:jc w:val="center"/>
              <w:rPr>
                <w:rFonts w:ascii="Times New Roman" w:hAnsi="Times New Roman"/>
                <w:sz w:val="16"/>
                <w:szCs w:val="16"/>
              </w:rPr>
            </w:pPr>
          </w:p>
        </w:tc>
        <w:tc>
          <w:tcPr>
            <w:tcW w:w="119" w:type="pct"/>
            <w:shd w:val="clear" w:color="auto" w:fill="7F7F7F"/>
          </w:tcPr>
          <w:p w14:paraId="4608A6E6"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tcPr>
          <w:p w14:paraId="54F7ADA1"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tcPr>
          <w:p w14:paraId="3CCCDECB" w14:textId="77777777" w:rsidR="00AA0D75" w:rsidRPr="00D273E3" w:rsidRDefault="00AA0D75" w:rsidP="00C355A1">
            <w:pPr>
              <w:spacing w:after="0" w:line="240" w:lineRule="auto"/>
              <w:jc w:val="center"/>
              <w:rPr>
                <w:rFonts w:ascii="Times New Roman" w:hAnsi="Times New Roman"/>
                <w:sz w:val="16"/>
                <w:szCs w:val="16"/>
              </w:rPr>
            </w:pPr>
          </w:p>
        </w:tc>
        <w:tc>
          <w:tcPr>
            <w:tcW w:w="115" w:type="pct"/>
            <w:shd w:val="clear" w:color="auto" w:fill="FFFFFF"/>
          </w:tcPr>
          <w:p w14:paraId="1A8BDB67" w14:textId="77777777" w:rsidR="00AA0D75" w:rsidRPr="00D273E3" w:rsidRDefault="00AA0D75" w:rsidP="00C355A1">
            <w:pPr>
              <w:spacing w:after="0" w:line="240" w:lineRule="auto"/>
              <w:jc w:val="center"/>
              <w:rPr>
                <w:rFonts w:ascii="Times New Roman" w:hAnsi="Times New Roman"/>
                <w:sz w:val="16"/>
                <w:szCs w:val="16"/>
              </w:rPr>
            </w:pPr>
          </w:p>
        </w:tc>
        <w:tc>
          <w:tcPr>
            <w:tcW w:w="74" w:type="pct"/>
          </w:tcPr>
          <w:p w14:paraId="026CC71A" w14:textId="77777777" w:rsidR="00AA0D75" w:rsidRPr="00D273E3" w:rsidRDefault="00AA0D75" w:rsidP="00C355A1">
            <w:pPr>
              <w:spacing w:after="0" w:line="240" w:lineRule="auto"/>
              <w:jc w:val="center"/>
              <w:rPr>
                <w:rFonts w:ascii="Times New Roman" w:hAnsi="Times New Roman"/>
                <w:sz w:val="16"/>
                <w:szCs w:val="16"/>
              </w:rPr>
            </w:pPr>
          </w:p>
        </w:tc>
        <w:tc>
          <w:tcPr>
            <w:tcW w:w="121" w:type="pct"/>
          </w:tcPr>
          <w:p w14:paraId="221EEB44" w14:textId="77777777" w:rsidR="00AA0D75" w:rsidRPr="00D273E3" w:rsidRDefault="00AA0D75" w:rsidP="00C355A1">
            <w:pPr>
              <w:spacing w:after="0" w:line="240" w:lineRule="auto"/>
              <w:jc w:val="center"/>
              <w:rPr>
                <w:rFonts w:ascii="Times New Roman" w:hAnsi="Times New Roman"/>
                <w:sz w:val="16"/>
                <w:szCs w:val="16"/>
              </w:rPr>
            </w:pPr>
          </w:p>
        </w:tc>
        <w:tc>
          <w:tcPr>
            <w:tcW w:w="115" w:type="pct"/>
          </w:tcPr>
          <w:p w14:paraId="173459BD" w14:textId="77777777" w:rsidR="00AA0D75" w:rsidRPr="00D273E3" w:rsidRDefault="00AA0D75" w:rsidP="00C355A1">
            <w:pPr>
              <w:spacing w:after="0" w:line="240" w:lineRule="auto"/>
              <w:jc w:val="center"/>
              <w:rPr>
                <w:rFonts w:ascii="Times New Roman" w:hAnsi="Times New Roman"/>
                <w:sz w:val="16"/>
                <w:szCs w:val="16"/>
              </w:rPr>
            </w:pPr>
          </w:p>
        </w:tc>
        <w:tc>
          <w:tcPr>
            <w:tcW w:w="164" w:type="pct"/>
            <w:vAlign w:val="center"/>
          </w:tcPr>
          <w:p w14:paraId="4E635D75"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6"/>
                <w:szCs w:val="16"/>
              </w:rPr>
              <w:t>68</w:t>
            </w:r>
          </w:p>
        </w:tc>
      </w:tr>
      <w:tr w:rsidR="00B10DAA" w:rsidRPr="00D273E3" w14:paraId="37504059" w14:textId="77777777" w:rsidTr="00B10DAA">
        <w:trPr>
          <w:cantSplit/>
        </w:trPr>
        <w:tc>
          <w:tcPr>
            <w:tcW w:w="250" w:type="pct"/>
            <w:vAlign w:val="center"/>
          </w:tcPr>
          <w:p w14:paraId="44C3C4F7" w14:textId="77777777" w:rsidR="00AA0D75" w:rsidRPr="00D273E3" w:rsidRDefault="00AA0D75" w:rsidP="00C355A1">
            <w:pPr>
              <w:spacing w:after="0"/>
              <w:ind w:left="2" w:hanging="9"/>
              <w:rPr>
                <w:rFonts w:ascii="Times New Roman" w:hAnsi="Times New Roman"/>
                <w:sz w:val="16"/>
                <w:szCs w:val="16"/>
              </w:rPr>
            </w:pPr>
            <w:r w:rsidRPr="00D273E3">
              <w:rPr>
                <w:rFonts w:ascii="Times New Roman" w:hAnsi="Times New Roman"/>
                <w:sz w:val="16"/>
                <w:szCs w:val="16"/>
              </w:rPr>
              <w:t>ОП.08</w:t>
            </w:r>
          </w:p>
        </w:tc>
        <w:tc>
          <w:tcPr>
            <w:tcW w:w="515" w:type="pct"/>
            <w:noWrap/>
          </w:tcPr>
          <w:p w14:paraId="25681192" w14:textId="77777777" w:rsidR="00AA0D75" w:rsidRPr="00D273E3" w:rsidRDefault="00AA0D75" w:rsidP="00C355A1">
            <w:pPr>
              <w:suppressAutoHyphens/>
              <w:spacing w:after="0" w:line="240" w:lineRule="auto"/>
              <w:rPr>
                <w:rFonts w:ascii="Times New Roman" w:hAnsi="Times New Roman"/>
                <w:sz w:val="14"/>
                <w:szCs w:val="16"/>
              </w:rPr>
            </w:pPr>
            <w:r w:rsidRPr="00D273E3">
              <w:rPr>
                <w:rFonts w:ascii="Times New Roman" w:hAnsi="Times New Roman"/>
                <w:sz w:val="14"/>
                <w:szCs w:val="16"/>
              </w:rPr>
              <w:t>Основы предпринимательской деятельности</w:t>
            </w:r>
          </w:p>
        </w:tc>
        <w:tc>
          <w:tcPr>
            <w:tcW w:w="101" w:type="pct"/>
            <w:vAlign w:val="center"/>
          </w:tcPr>
          <w:p w14:paraId="2476DFB7" w14:textId="77777777" w:rsidR="00AA0D75" w:rsidRPr="00D273E3" w:rsidRDefault="00AA0D75" w:rsidP="00C355A1">
            <w:pPr>
              <w:spacing w:after="0" w:line="240" w:lineRule="auto"/>
              <w:jc w:val="center"/>
              <w:rPr>
                <w:rFonts w:ascii="Times New Roman" w:hAnsi="Times New Roman"/>
                <w:sz w:val="16"/>
                <w:szCs w:val="16"/>
              </w:rPr>
            </w:pPr>
          </w:p>
        </w:tc>
        <w:tc>
          <w:tcPr>
            <w:tcW w:w="91" w:type="pct"/>
            <w:vAlign w:val="center"/>
          </w:tcPr>
          <w:p w14:paraId="7F712281" w14:textId="77777777" w:rsidR="00AA0D75" w:rsidRPr="00D273E3" w:rsidRDefault="00AA0D75" w:rsidP="00C355A1">
            <w:pPr>
              <w:spacing w:after="0" w:line="240" w:lineRule="auto"/>
              <w:jc w:val="center"/>
              <w:rPr>
                <w:rFonts w:ascii="Times New Roman" w:hAnsi="Times New Roman"/>
                <w:sz w:val="16"/>
                <w:szCs w:val="16"/>
              </w:rPr>
            </w:pPr>
          </w:p>
        </w:tc>
        <w:tc>
          <w:tcPr>
            <w:tcW w:w="87" w:type="pct"/>
            <w:vAlign w:val="center"/>
          </w:tcPr>
          <w:p w14:paraId="3245A374" w14:textId="77777777" w:rsidR="00AA0D75" w:rsidRPr="00D273E3" w:rsidRDefault="00AA0D75" w:rsidP="00C355A1">
            <w:pPr>
              <w:spacing w:after="0" w:line="240" w:lineRule="auto"/>
              <w:jc w:val="center"/>
              <w:rPr>
                <w:rFonts w:ascii="Times New Roman" w:hAnsi="Times New Roman"/>
                <w:sz w:val="16"/>
                <w:szCs w:val="16"/>
              </w:rPr>
            </w:pPr>
          </w:p>
        </w:tc>
        <w:tc>
          <w:tcPr>
            <w:tcW w:w="81" w:type="pct"/>
            <w:vAlign w:val="center"/>
          </w:tcPr>
          <w:p w14:paraId="349C64E5" w14:textId="77777777" w:rsidR="00AA0D75" w:rsidRPr="00D273E3" w:rsidRDefault="00AA0D75" w:rsidP="00C355A1">
            <w:pPr>
              <w:spacing w:after="0" w:line="240" w:lineRule="auto"/>
              <w:jc w:val="center"/>
              <w:rPr>
                <w:rFonts w:ascii="Times New Roman" w:hAnsi="Times New Roman"/>
                <w:sz w:val="16"/>
                <w:szCs w:val="16"/>
              </w:rPr>
            </w:pPr>
          </w:p>
        </w:tc>
        <w:tc>
          <w:tcPr>
            <w:tcW w:w="75" w:type="pct"/>
            <w:vAlign w:val="center"/>
          </w:tcPr>
          <w:p w14:paraId="6ED7712B" w14:textId="77777777" w:rsidR="00AA0D75" w:rsidRPr="00D273E3" w:rsidRDefault="00AA0D75" w:rsidP="00C355A1">
            <w:pPr>
              <w:spacing w:after="0" w:line="240" w:lineRule="auto"/>
              <w:jc w:val="center"/>
              <w:rPr>
                <w:rFonts w:ascii="Times New Roman" w:hAnsi="Times New Roman"/>
                <w:sz w:val="16"/>
                <w:szCs w:val="16"/>
              </w:rPr>
            </w:pPr>
          </w:p>
        </w:tc>
        <w:tc>
          <w:tcPr>
            <w:tcW w:w="92" w:type="pct"/>
            <w:vAlign w:val="center"/>
          </w:tcPr>
          <w:p w14:paraId="5A1D5F81" w14:textId="77777777" w:rsidR="00AA0D75" w:rsidRPr="00D273E3" w:rsidRDefault="00AA0D75" w:rsidP="00C355A1">
            <w:pPr>
              <w:spacing w:after="0" w:line="240" w:lineRule="auto"/>
              <w:jc w:val="center"/>
              <w:rPr>
                <w:rFonts w:ascii="Times New Roman" w:hAnsi="Times New Roman"/>
                <w:sz w:val="16"/>
                <w:szCs w:val="16"/>
              </w:rPr>
            </w:pPr>
          </w:p>
        </w:tc>
        <w:tc>
          <w:tcPr>
            <w:tcW w:w="94" w:type="pct"/>
            <w:vAlign w:val="center"/>
          </w:tcPr>
          <w:p w14:paraId="33E5AC75" w14:textId="77777777" w:rsidR="00AA0D75" w:rsidRPr="00D273E3" w:rsidRDefault="00AA0D75" w:rsidP="00C355A1">
            <w:pPr>
              <w:spacing w:after="0" w:line="240" w:lineRule="auto"/>
              <w:jc w:val="center"/>
              <w:rPr>
                <w:rFonts w:ascii="Times New Roman" w:hAnsi="Times New Roman"/>
                <w:sz w:val="16"/>
                <w:szCs w:val="16"/>
              </w:rPr>
            </w:pPr>
          </w:p>
        </w:tc>
        <w:tc>
          <w:tcPr>
            <w:tcW w:w="80" w:type="pct"/>
            <w:noWrap/>
            <w:vAlign w:val="center"/>
          </w:tcPr>
          <w:p w14:paraId="0D15E11E" w14:textId="77777777" w:rsidR="00AA0D75" w:rsidRPr="00D273E3" w:rsidRDefault="00AA0D75" w:rsidP="00C355A1">
            <w:pPr>
              <w:spacing w:after="0" w:line="240" w:lineRule="auto"/>
              <w:jc w:val="center"/>
              <w:rPr>
                <w:rFonts w:ascii="Times New Roman" w:hAnsi="Times New Roman"/>
                <w:sz w:val="16"/>
                <w:szCs w:val="16"/>
              </w:rPr>
            </w:pPr>
          </w:p>
        </w:tc>
        <w:tc>
          <w:tcPr>
            <w:tcW w:w="88" w:type="pct"/>
            <w:noWrap/>
            <w:vAlign w:val="center"/>
          </w:tcPr>
          <w:p w14:paraId="1B6A02DC" w14:textId="77777777" w:rsidR="00AA0D75" w:rsidRPr="00D273E3" w:rsidRDefault="00AA0D75" w:rsidP="00C355A1">
            <w:pPr>
              <w:spacing w:after="0" w:line="240" w:lineRule="auto"/>
              <w:jc w:val="center"/>
              <w:rPr>
                <w:rFonts w:ascii="Times New Roman" w:hAnsi="Times New Roman"/>
                <w:sz w:val="16"/>
                <w:szCs w:val="16"/>
              </w:rPr>
            </w:pPr>
          </w:p>
        </w:tc>
        <w:tc>
          <w:tcPr>
            <w:tcW w:w="118" w:type="pct"/>
            <w:noWrap/>
            <w:vAlign w:val="center"/>
          </w:tcPr>
          <w:p w14:paraId="4CFC65EC" w14:textId="77777777" w:rsidR="00AA0D75" w:rsidRPr="00D273E3" w:rsidRDefault="00AA0D75" w:rsidP="00C355A1">
            <w:pPr>
              <w:spacing w:after="0" w:line="240" w:lineRule="auto"/>
              <w:jc w:val="center"/>
              <w:rPr>
                <w:rFonts w:ascii="Times New Roman" w:hAnsi="Times New Roman"/>
                <w:sz w:val="16"/>
                <w:szCs w:val="16"/>
              </w:rPr>
            </w:pPr>
          </w:p>
        </w:tc>
        <w:tc>
          <w:tcPr>
            <w:tcW w:w="81" w:type="pct"/>
            <w:noWrap/>
            <w:vAlign w:val="center"/>
          </w:tcPr>
          <w:p w14:paraId="09DEEAD3" w14:textId="77777777" w:rsidR="00AA0D75" w:rsidRPr="00D273E3" w:rsidRDefault="00AA0D75" w:rsidP="00C355A1">
            <w:pPr>
              <w:spacing w:after="0" w:line="240" w:lineRule="auto"/>
              <w:jc w:val="center"/>
              <w:rPr>
                <w:rFonts w:ascii="Times New Roman" w:hAnsi="Times New Roman"/>
                <w:sz w:val="16"/>
                <w:szCs w:val="16"/>
              </w:rPr>
            </w:pPr>
          </w:p>
        </w:tc>
        <w:tc>
          <w:tcPr>
            <w:tcW w:w="111" w:type="pct"/>
            <w:vAlign w:val="center"/>
          </w:tcPr>
          <w:p w14:paraId="47E35D32" w14:textId="77777777" w:rsidR="00AA0D75" w:rsidRPr="00D273E3" w:rsidRDefault="00AA0D75" w:rsidP="00C355A1">
            <w:pPr>
              <w:spacing w:after="0" w:line="240" w:lineRule="auto"/>
              <w:jc w:val="center"/>
              <w:rPr>
                <w:rFonts w:ascii="Times New Roman" w:hAnsi="Times New Roman"/>
                <w:sz w:val="16"/>
                <w:szCs w:val="16"/>
              </w:rPr>
            </w:pPr>
          </w:p>
        </w:tc>
        <w:tc>
          <w:tcPr>
            <w:tcW w:w="81" w:type="pct"/>
            <w:noWrap/>
            <w:vAlign w:val="center"/>
          </w:tcPr>
          <w:p w14:paraId="787B1802" w14:textId="77777777" w:rsidR="00AA0D75" w:rsidRPr="00D273E3" w:rsidRDefault="00AA0D75" w:rsidP="00C355A1">
            <w:pPr>
              <w:spacing w:after="0" w:line="240" w:lineRule="auto"/>
              <w:jc w:val="center"/>
              <w:rPr>
                <w:rFonts w:ascii="Times New Roman" w:hAnsi="Times New Roman"/>
                <w:sz w:val="16"/>
                <w:szCs w:val="16"/>
              </w:rPr>
            </w:pPr>
          </w:p>
        </w:tc>
        <w:tc>
          <w:tcPr>
            <w:tcW w:w="92" w:type="pct"/>
            <w:noWrap/>
            <w:vAlign w:val="center"/>
          </w:tcPr>
          <w:p w14:paraId="2555048E" w14:textId="77777777" w:rsidR="00AA0D75" w:rsidRPr="00D273E3" w:rsidRDefault="00AA0D75" w:rsidP="00C355A1">
            <w:pPr>
              <w:spacing w:after="0" w:line="240" w:lineRule="auto"/>
              <w:jc w:val="center"/>
              <w:rPr>
                <w:rFonts w:ascii="Times New Roman" w:hAnsi="Times New Roman"/>
                <w:sz w:val="16"/>
                <w:szCs w:val="16"/>
              </w:rPr>
            </w:pPr>
          </w:p>
        </w:tc>
        <w:tc>
          <w:tcPr>
            <w:tcW w:w="90" w:type="pct"/>
            <w:noWrap/>
            <w:vAlign w:val="center"/>
          </w:tcPr>
          <w:p w14:paraId="499C90EE"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vAlign w:val="center"/>
          </w:tcPr>
          <w:p w14:paraId="1670D008" w14:textId="77777777" w:rsidR="00AA0D75" w:rsidRPr="00D273E3" w:rsidRDefault="00AA0D75" w:rsidP="00C355A1">
            <w:pPr>
              <w:spacing w:after="0" w:line="240" w:lineRule="auto"/>
              <w:jc w:val="center"/>
              <w:rPr>
                <w:rFonts w:ascii="Times New Roman" w:hAnsi="Times New Roman"/>
                <w:sz w:val="16"/>
                <w:szCs w:val="16"/>
              </w:rPr>
            </w:pPr>
          </w:p>
        </w:tc>
        <w:tc>
          <w:tcPr>
            <w:tcW w:w="92" w:type="pct"/>
            <w:noWrap/>
            <w:vAlign w:val="center"/>
          </w:tcPr>
          <w:p w14:paraId="00E98705" w14:textId="77777777" w:rsidR="00AA0D75" w:rsidRPr="00D273E3" w:rsidRDefault="00AA0D75" w:rsidP="00C355A1">
            <w:pPr>
              <w:spacing w:after="0" w:line="240" w:lineRule="auto"/>
              <w:jc w:val="center"/>
              <w:rPr>
                <w:rFonts w:ascii="Times New Roman" w:hAnsi="Times New Roman"/>
                <w:sz w:val="16"/>
                <w:szCs w:val="16"/>
              </w:rPr>
            </w:pPr>
          </w:p>
        </w:tc>
        <w:tc>
          <w:tcPr>
            <w:tcW w:w="92" w:type="pct"/>
            <w:noWrap/>
            <w:vAlign w:val="center"/>
          </w:tcPr>
          <w:p w14:paraId="19ED8291" w14:textId="77777777" w:rsidR="00AA0D75" w:rsidRPr="00D273E3" w:rsidRDefault="00AA0D75" w:rsidP="00C355A1">
            <w:pPr>
              <w:spacing w:after="0" w:line="240" w:lineRule="auto"/>
              <w:jc w:val="center"/>
              <w:rPr>
                <w:rFonts w:ascii="Times New Roman" w:hAnsi="Times New Roman"/>
                <w:b/>
                <w:bCs/>
                <w:sz w:val="16"/>
                <w:szCs w:val="16"/>
              </w:rPr>
            </w:pPr>
          </w:p>
        </w:tc>
        <w:tc>
          <w:tcPr>
            <w:tcW w:w="92" w:type="pct"/>
            <w:noWrap/>
            <w:vAlign w:val="center"/>
          </w:tcPr>
          <w:p w14:paraId="47B6AD8C" w14:textId="77777777" w:rsidR="00AA0D75" w:rsidRPr="00D273E3" w:rsidRDefault="00AA0D75" w:rsidP="00C355A1">
            <w:pPr>
              <w:spacing w:after="0" w:line="240" w:lineRule="auto"/>
              <w:jc w:val="center"/>
              <w:rPr>
                <w:rFonts w:ascii="Times New Roman" w:hAnsi="Times New Roman"/>
                <w:sz w:val="16"/>
                <w:szCs w:val="16"/>
              </w:rPr>
            </w:pPr>
          </w:p>
        </w:tc>
        <w:tc>
          <w:tcPr>
            <w:tcW w:w="95" w:type="pct"/>
            <w:shd w:val="clear" w:color="auto" w:fill="FFFFFF"/>
            <w:noWrap/>
            <w:vAlign w:val="center"/>
          </w:tcPr>
          <w:p w14:paraId="462CB408" w14:textId="77777777" w:rsidR="00AA0D75" w:rsidRPr="00D273E3" w:rsidRDefault="00AA0D75" w:rsidP="00C355A1">
            <w:pPr>
              <w:spacing w:after="0" w:line="240" w:lineRule="auto"/>
              <w:jc w:val="center"/>
              <w:rPr>
                <w:rFonts w:ascii="Times New Roman" w:hAnsi="Times New Roman"/>
                <w:sz w:val="16"/>
                <w:szCs w:val="16"/>
              </w:rPr>
            </w:pPr>
          </w:p>
        </w:tc>
        <w:tc>
          <w:tcPr>
            <w:tcW w:w="73" w:type="pct"/>
            <w:shd w:val="clear" w:color="auto" w:fill="FFFFFF"/>
            <w:noWrap/>
            <w:vAlign w:val="center"/>
          </w:tcPr>
          <w:p w14:paraId="3C0362BC"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FFFFFF"/>
            <w:noWrap/>
            <w:vAlign w:val="center"/>
          </w:tcPr>
          <w:p w14:paraId="68EF993E"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4AD6BC49"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2B02116A"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0962E1A2"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3176BA53"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FFFFFF"/>
            <w:noWrap/>
            <w:vAlign w:val="center"/>
          </w:tcPr>
          <w:p w14:paraId="32D6DE04"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78100D73"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1AE0F85B"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43A46D09"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tcPr>
          <w:p w14:paraId="15F7D208"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FFFFFF"/>
          </w:tcPr>
          <w:p w14:paraId="5F4135A0"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tcPr>
          <w:p w14:paraId="63B32838"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tcPr>
          <w:p w14:paraId="6B1AD82A" w14:textId="77777777" w:rsidR="00AA0D75" w:rsidRPr="00D273E3" w:rsidRDefault="00AA0D75" w:rsidP="00C355A1">
            <w:pPr>
              <w:spacing w:after="0" w:line="240" w:lineRule="auto"/>
              <w:jc w:val="center"/>
              <w:rPr>
                <w:rFonts w:ascii="Times New Roman" w:hAnsi="Times New Roman"/>
                <w:sz w:val="16"/>
                <w:szCs w:val="16"/>
              </w:rPr>
            </w:pPr>
          </w:p>
        </w:tc>
        <w:tc>
          <w:tcPr>
            <w:tcW w:w="121" w:type="pct"/>
            <w:shd w:val="clear" w:color="auto" w:fill="FFFFFF"/>
          </w:tcPr>
          <w:p w14:paraId="7FE3ABB4" w14:textId="77777777" w:rsidR="00AA0D75" w:rsidRPr="00D273E3" w:rsidRDefault="00AA0D75" w:rsidP="00C355A1">
            <w:pPr>
              <w:spacing w:after="0" w:line="240" w:lineRule="auto"/>
              <w:jc w:val="center"/>
              <w:rPr>
                <w:rFonts w:ascii="Times New Roman" w:hAnsi="Times New Roman"/>
                <w:sz w:val="16"/>
                <w:szCs w:val="16"/>
              </w:rPr>
            </w:pPr>
          </w:p>
        </w:tc>
        <w:tc>
          <w:tcPr>
            <w:tcW w:w="75" w:type="pct"/>
            <w:shd w:val="clear" w:color="auto" w:fill="FFFFFF"/>
          </w:tcPr>
          <w:p w14:paraId="5C3F20AF" w14:textId="77777777" w:rsidR="00AA0D75" w:rsidRPr="00D273E3" w:rsidRDefault="00AA0D75" w:rsidP="00C355A1">
            <w:pPr>
              <w:spacing w:after="0" w:line="240" w:lineRule="auto"/>
              <w:jc w:val="center"/>
              <w:rPr>
                <w:rFonts w:ascii="Times New Roman" w:hAnsi="Times New Roman"/>
                <w:sz w:val="16"/>
                <w:szCs w:val="16"/>
              </w:rPr>
            </w:pPr>
          </w:p>
        </w:tc>
        <w:tc>
          <w:tcPr>
            <w:tcW w:w="119" w:type="pct"/>
            <w:shd w:val="clear" w:color="auto" w:fill="FFFFFF"/>
          </w:tcPr>
          <w:p w14:paraId="7CD5C2FF"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tcPr>
          <w:p w14:paraId="2FA6A048"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tcPr>
          <w:p w14:paraId="265FB683" w14:textId="77777777" w:rsidR="00AA0D75" w:rsidRPr="00D273E3" w:rsidRDefault="00AA0D75" w:rsidP="00C355A1">
            <w:pPr>
              <w:spacing w:after="0" w:line="240" w:lineRule="auto"/>
              <w:jc w:val="center"/>
              <w:rPr>
                <w:rFonts w:ascii="Times New Roman" w:hAnsi="Times New Roman"/>
                <w:sz w:val="16"/>
                <w:szCs w:val="16"/>
              </w:rPr>
            </w:pPr>
          </w:p>
        </w:tc>
        <w:tc>
          <w:tcPr>
            <w:tcW w:w="115" w:type="pct"/>
            <w:shd w:val="clear" w:color="auto" w:fill="FFFFFF"/>
          </w:tcPr>
          <w:p w14:paraId="40E97696" w14:textId="77777777" w:rsidR="00AA0D75" w:rsidRPr="00D273E3" w:rsidRDefault="00AA0D75" w:rsidP="00C355A1">
            <w:pPr>
              <w:spacing w:after="0" w:line="240" w:lineRule="auto"/>
              <w:jc w:val="center"/>
              <w:rPr>
                <w:rFonts w:ascii="Times New Roman" w:hAnsi="Times New Roman"/>
                <w:sz w:val="16"/>
                <w:szCs w:val="16"/>
              </w:rPr>
            </w:pPr>
          </w:p>
        </w:tc>
        <w:tc>
          <w:tcPr>
            <w:tcW w:w="74" w:type="pct"/>
          </w:tcPr>
          <w:p w14:paraId="57773EC5" w14:textId="77777777" w:rsidR="00AA0D75" w:rsidRPr="00D273E3" w:rsidRDefault="00AA0D75" w:rsidP="00C355A1">
            <w:pPr>
              <w:spacing w:after="0" w:line="240" w:lineRule="auto"/>
              <w:jc w:val="center"/>
              <w:rPr>
                <w:rFonts w:ascii="Times New Roman" w:hAnsi="Times New Roman"/>
                <w:sz w:val="16"/>
                <w:szCs w:val="16"/>
              </w:rPr>
            </w:pPr>
          </w:p>
        </w:tc>
        <w:tc>
          <w:tcPr>
            <w:tcW w:w="121" w:type="pct"/>
          </w:tcPr>
          <w:p w14:paraId="14AFE316" w14:textId="77777777" w:rsidR="00AA0D75" w:rsidRPr="00D273E3" w:rsidRDefault="00AA0D75" w:rsidP="00C355A1">
            <w:pPr>
              <w:spacing w:after="0" w:line="240" w:lineRule="auto"/>
              <w:jc w:val="center"/>
              <w:rPr>
                <w:rFonts w:ascii="Times New Roman" w:hAnsi="Times New Roman"/>
                <w:sz w:val="16"/>
                <w:szCs w:val="16"/>
              </w:rPr>
            </w:pPr>
          </w:p>
        </w:tc>
        <w:tc>
          <w:tcPr>
            <w:tcW w:w="115" w:type="pct"/>
          </w:tcPr>
          <w:p w14:paraId="3AA77C76" w14:textId="77777777" w:rsidR="00AA0D75" w:rsidRPr="00D273E3" w:rsidRDefault="00AA0D75" w:rsidP="00C355A1">
            <w:pPr>
              <w:spacing w:after="0" w:line="240" w:lineRule="auto"/>
              <w:jc w:val="center"/>
              <w:rPr>
                <w:rFonts w:ascii="Times New Roman" w:hAnsi="Times New Roman"/>
                <w:sz w:val="16"/>
                <w:szCs w:val="16"/>
              </w:rPr>
            </w:pPr>
          </w:p>
        </w:tc>
        <w:tc>
          <w:tcPr>
            <w:tcW w:w="164" w:type="pct"/>
            <w:vAlign w:val="center"/>
          </w:tcPr>
          <w:p w14:paraId="465EA0EB" w14:textId="77777777" w:rsidR="00AA0D75" w:rsidRPr="00D273E3" w:rsidRDefault="00AA0D75" w:rsidP="00C355A1">
            <w:pPr>
              <w:spacing w:after="0" w:line="240" w:lineRule="auto"/>
              <w:jc w:val="center"/>
              <w:rPr>
                <w:rFonts w:ascii="Times New Roman" w:hAnsi="Times New Roman"/>
                <w:sz w:val="16"/>
                <w:szCs w:val="16"/>
              </w:rPr>
            </w:pPr>
          </w:p>
        </w:tc>
      </w:tr>
      <w:tr w:rsidR="00DD4F11" w:rsidRPr="00D273E3" w14:paraId="047AF373" w14:textId="77777777" w:rsidTr="00B10DAA">
        <w:trPr>
          <w:cantSplit/>
        </w:trPr>
        <w:tc>
          <w:tcPr>
            <w:tcW w:w="250" w:type="pct"/>
            <w:vAlign w:val="center"/>
          </w:tcPr>
          <w:p w14:paraId="1CC15C2B" w14:textId="77777777" w:rsidR="00AA0D75" w:rsidRPr="00D273E3" w:rsidRDefault="00AA0D75" w:rsidP="00C355A1">
            <w:pPr>
              <w:spacing w:after="0"/>
              <w:ind w:left="2" w:hanging="9"/>
              <w:rPr>
                <w:rFonts w:ascii="Times New Roman" w:hAnsi="Times New Roman"/>
                <w:sz w:val="16"/>
                <w:szCs w:val="16"/>
              </w:rPr>
            </w:pPr>
            <w:r w:rsidRPr="00D273E3">
              <w:rPr>
                <w:rFonts w:ascii="Times New Roman" w:hAnsi="Times New Roman"/>
                <w:sz w:val="16"/>
                <w:szCs w:val="16"/>
              </w:rPr>
              <w:t>ОП.09</w:t>
            </w:r>
          </w:p>
        </w:tc>
        <w:tc>
          <w:tcPr>
            <w:tcW w:w="515" w:type="pct"/>
            <w:noWrap/>
          </w:tcPr>
          <w:p w14:paraId="40F99C30" w14:textId="77777777" w:rsidR="00AA0D75" w:rsidRPr="00D273E3" w:rsidRDefault="00AA0D75" w:rsidP="00C355A1">
            <w:pPr>
              <w:suppressAutoHyphens/>
              <w:spacing w:after="0" w:line="240" w:lineRule="auto"/>
              <w:rPr>
                <w:rFonts w:ascii="Times New Roman" w:hAnsi="Times New Roman"/>
                <w:sz w:val="14"/>
                <w:szCs w:val="16"/>
              </w:rPr>
            </w:pPr>
            <w:r w:rsidRPr="00D273E3">
              <w:rPr>
                <w:rFonts w:ascii="Times New Roman" w:hAnsi="Times New Roman"/>
                <w:sz w:val="14"/>
                <w:szCs w:val="16"/>
              </w:rPr>
              <w:t>Информационные технологии в профессиональной деятельности/Адаптивные информационные технологии в профессиональной деятельности</w:t>
            </w:r>
          </w:p>
        </w:tc>
        <w:tc>
          <w:tcPr>
            <w:tcW w:w="101" w:type="pct"/>
            <w:shd w:val="clear" w:color="auto" w:fill="FFFFFF"/>
            <w:vAlign w:val="center"/>
          </w:tcPr>
          <w:p w14:paraId="42E9AA9D" w14:textId="77777777" w:rsidR="00AA0D75" w:rsidRPr="00D273E3" w:rsidRDefault="00AA0D75" w:rsidP="00C355A1">
            <w:pPr>
              <w:spacing w:after="0" w:line="240" w:lineRule="auto"/>
              <w:jc w:val="center"/>
              <w:rPr>
                <w:rFonts w:ascii="Times New Roman" w:hAnsi="Times New Roman"/>
                <w:sz w:val="16"/>
                <w:szCs w:val="16"/>
              </w:rPr>
            </w:pPr>
          </w:p>
        </w:tc>
        <w:tc>
          <w:tcPr>
            <w:tcW w:w="91" w:type="pct"/>
            <w:shd w:val="clear" w:color="auto" w:fill="FFFFFF"/>
            <w:vAlign w:val="center"/>
          </w:tcPr>
          <w:p w14:paraId="19432653" w14:textId="77777777" w:rsidR="00AA0D75" w:rsidRPr="00D273E3" w:rsidRDefault="00AA0D75" w:rsidP="00C355A1">
            <w:pPr>
              <w:spacing w:after="0" w:line="240" w:lineRule="auto"/>
              <w:jc w:val="center"/>
              <w:rPr>
                <w:rFonts w:ascii="Times New Roman" w:hAnsi="Times New Roman"/>
                <w:sz w:val="16"/>
                <w:szCs w:val="16"/>
              </w:rPr>
            </w:pPr>
          </w:p>
        </w:tc>
        <w:tc>
          <w:tcPr>
            <w:tcW w:w="87" w:type="pct"/>
            <w:shd w:val="clear" w:color="auto" w:fill="FFFFFF"/>
            <w:vAlign w:val="center"/>
          </w:tcPr>
          <w:p w14:paraId="4021F719" w14:textId="77777777" w:rsidR="00AA0D75" w:rsidRPr="00D273E3" w:rsidRDefault="00AA0D75" w:rsidP="00C355A1">
            <w:pPr>
              <w:spacing w:after="0" w:line="240" w:lineRule="auto"/>
              <w:jc w:val="center"/>
              <w:rPr>
                <w:rFonts w:ascii="Times New Roman" w:hAnsi="Times New Roman"/>
                <w:sz w:val="16"/>
                <w:szCs w:val="16"/>
              </w:rPr>
            </w:pPr>
          </w:p>
        </w:tc>
        <w:tc>
          <w:tcPr>
            <w:tcW w:w="81" w:type="pct"/>
            <w:shd w:val="clear" w:color="auto" w:fill="FFFFFF"/>
            <w:vAlign w:val="center"/>
          </w:tcPr>
          <w:p w14:paraId="721155B7" w14:textId="77777777" w:rsidR="00AA0D75" w:rsidRPr="00D273E3" w:rsidRDefault="00AA0D75" w:rsidP="00C355A1">
            <w:pPr>
              <w:spacing w:after="0" w:line="240" w:lineRule="auto"/>
              <w:jc w:val="center"/>
              <w:rPr>
                <w:rFonts w:ascii="Times New Roman" w:hAnsi="Times New Roman"/>
                <w:sz w:val="16"/>
                <w:szCs w:val="16"/>
              </w:rPr>
            </w:pPr>
          </w:p>
        </w:tc>
        <w:tc>
          <w:tcPr>
            <w:tcW w:w="75" w:type="pct"/>
            <w:shd w:val="clear" w:color="auto" w:fill="FFFFFF"/>
            <w:vAlign w:val="center"/>
          </w:tcPr>
          <w:p w14:paraId="1E12534E" w14:textId="77777777" w:rsidR="00AA0D75" w:rsidRPr="00D273E3" w:rsidRDefault="00AA0D75" w:rsidP="00C355A1">
            <w:pPr>
              <w:spacing w:after="0" w:line="240" w:lineRule="auto"/>
              <w:jc w:val="center"/>
              <w:rPr>
                <w:rFonts w:ascii="Times New Roman" w:hAnsi="Times New Roman"/>
                <w:sz w:val="16"/>
                <w:szCs w:val="16"/>
              </w:rPr>
            </w:pPr>
          </w:p>
        </w:tc>
        <w:tc>
          <w:tcPr>
            <w:tcW w:w="92" w:type="pct"/>
            <w:shd w:val="clear" w:color="auto" w:fill="FFFFFF"/>
            <w:vAlign w:val="center"/>
          </w:tcPr>
          <w:p w14:paraId="40129AB2"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vAlign w:val="center"/>
          </w:tcPr>
          <w:p w14:paraId="24C583D2" w14:textId="77777777" w:rsidR="00AA0D75" w:rsidRPr="00D273E3" w:rsidRDefault="00AA0D75" w:rsidP="00C355A1">
            <w:pPr>
              <w:spacing w:after="0" w:line="240" w:lineRule="auto"/>
              <w:jc w:val="center"/>
              <w:rPr>
                <w:rFonts w:ascii="Times New Roman" w:hAnsi="Times New Roman"/>
                <w:sz w:val="16"/>
                <w:szCs w:val="16"/>
              </w:rPr>
            </w:pPr>
          </w:p>
        </w:tc>
        <w:tc>
          <w:tcPr>
            <w:tcW w:w="80" w:type="pct"/>
            <w:shd w:val="clear" w:color="auto" w:fill="FFFFFF"/>
            <w:noWrap/>
            <w:vAlign w:val="center"/>
          </w:tcPr>
          <w:p w14:paraId="485ECB02" w14:textId="77777777" w:rsidR="00AA0D75" w:rsidRPr="00D273E3" w:rsidRDefault="00AA0D75" w:rsidP="00C355A1">
            <w:pPr>
              <w:spacing w:after="0" w:line="240" w:lineRule="auto"/>
              <w:jc w:val="center"/>
              <w:rPr>
                <w:rFonts w:ascii="Times New Roman" w:hAnsi="Times New Roman"/>
                <w:sz w:val="16"/>
                <w:szCs w:val="16"/>
              </w:rPr>
            </w:pPr>
          </w:p>
        </w:tc>
        <w:tc>
          <w:tcPr>
            <w:tcW w:w="88" w:type="pct"/>
            <w:shd w:val="clear" w:color="auto" w:fill="FFFFFF"/>
            <w:noWrap/>
            <w:vAlign w:val="center"/>
          </w:tcPr>
          <w:p w14:paraId="779EDCA5" w14:textId="77777777" w:rsidR="00AA0D75" w:rsidRPr="00D273E3" w:rsidRDefault="00AA0D75" w:rsidP="00C355A1">
            <w:pPr>
              <w:spacing w:after="0" w:line="240" w:lineRule="auto"/>
              <w:jc w:val="center"/>
              <w:rPr>
                <w:rFonts w:ascii="Times New Roman" w:hAnsi="Times New Roman"/>
                <w:sz w:val="16"/>
                <w:szCs w:val="16"/>
              </w:rPr>
            </w:pPr>
          </w:p>
        </w:tc>
        <w:tc>
          <w:tcPr>
            <w:tcW w:w="118" w:type="pct"/>
            <w:shd w:val="clear" w:color="auto" w:fill="FFFFFF"/>
            <w:noWrap/>
            <w:vAlign w:val="center"/>
          </w:tcPr>
          <w:p w14:paraId="2483ACBD" w14:textId="77777777" w:rsidR="00AA0D75" w:rsidRPr="00D273E3" w:rsidRDefault="00AA0D75" w:rsidP="00C355A1">
            <w:pPr>
              <w:spacing w:after="0" w:line="240" w:lineRule="auto"/>
              <w:jc w:val="center"/>
              <w:rPr>
                <w:rFonts w:ascii="Times New Roman" w:hAnsi="Times New Roman"/>
                <w:sz w:val="16"/>
                <w:szCs w:val="16"/>
              </w:rPr>
            </w:pPr>
          </w:p>
        </w:tc>
        <w:tc>
          <w:tcPr>
            <w:tcW w:w="81" w:type="pct"/>
            <w:shd w:val="clear" w:color="auto" w:fill="FFFFFF"/>
            <w:noWrap/>
            <w:vAlign w:val="center"/>
          </w:tcPr>
          <w:p w14:paraId="6A869FCE" w14:textId="77777777" w:rsidR="00AA0D75" w:rsidRPr="00D273E3" w:rsidRDefault="00AA0D75" w:rsidP="00C355A1">
            <w:pPr>
              <w:spacing w:after="0" w:line="240" w:lineRule="auto"/>
              <w:jc w:val="center"/>
              <w:rPr>
                <w:rFonts w:ascii="Times New Roman" w:hAnsi="Times New Roman"/>
                <w:sz w:val="16"/>
                <w:szCs w:val="16"/>
              </w:rPr>
            </w:pPr>
          </w:p>
        </w:tc>
        <w:tc>
          <w:tcPr>
            <w:tcW w:w="111" w:type="pct"/>
            <w:shd w:val="clear" w:color="auto" w:fill="FFFFFF"/>
            <w:vAlign w:val="center"/>
          </w:tcPr>
          <w:p w14:paraId="49AD972C" w14:textId="77777777" w:rsidR="00AA0D75" w:rsidRPr="00D273E3" w:rsidRDefault="00AA0D75" w:rsidP="00C355A1">
            <w:pPr>
              <w:spacing w:after="0" w:line="240" w:lineRule="auto"/>
              <w:jc w:val="center"/>
              <w:rPr>
                <w:rFonts w:ascii="Times New Roman" w:hAnsi="Times New Roman"/>
                <w:sz w:val="16"/>
                <w:szCs w:val="16"/>
              </w:rPr>
            </w:pPr>
          </w:p>
        </w:tc>
        <w:tc>
          <w:tcPr>
            <w:tcW w:w="81" w:type="pct"/>
            <w:shd w:val="clear" w:color="auto" w:fill="FFFFFF"/>
            <w:noWrap/>
            <w:vAlign w:val="center"/>
          </w:tcPr>
          <w:p w14:paraId="238D5E0F" w14:textId="77777777" w:rsidR="00AA0D75" w:rsidRPr="00D273E3" w:rsidRDefault="00AA0D75" w:rsidP="00C355A1">
            <w:pPr>
              <w:spacing w:after="0" w:line="240" w:lineRule="auto"/>
              <w:jc w:val="center"/>
              <w:rPr>
                <w:rFonts w:ascii="Times New Roman" w:hAnsi="Times New Roman"/>
                <w:sz w:val="16"/>
                <w:szCs w:val="16"/>
              </w:rPr>
            </w:pPr>
          </w:p>
        </w:tc>
        <w:tc>
          <w:tcPr>
            <w:tcW w:w="92" w:type="pct"/>
            <w:shd w:val="clear" w:color="auto" w:fill="FFFFFF"/>
            <w:noWrap/>
            <w:vAlign w:val="center"/>
          </w:tcPr>
          <w:p w14:paraId="015E2E95" w14:textId="77777777" w:rsidR="00AA0D75" w:rsidRPr="00D273E3" w:rsidRDefault="00AA0D75" w:rsidP="00C355A1">
            <w:pPr>
              <w:spacing w:after="0" w:line="240" w:lineRule="auto"/>
              <w:jc w:val="center"/>
              <w:rPr>
                <w:rFonts w:ascii="Times New Roman" w:hAnsi="Times New Roman"/>
                <w:sz w:val="16"/>
                <w:szCs w:val="16"/>
              </w:rPr>
            </w:pPr>
          </w:p>
        </w:tc>
        <w:tc>
          <w:tcPr>
            <w:tcW w:w="90" w:type="pct"/>
            <w:shd w:val="clear" w:color="auto" w:fill="FFFFFF"/>
            <w:noWrap/>
            <w:vAlign w:val="center"/>
          </w:tcPr>
          <w:p w14:paraId="152DC866"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186DA25D" w14:textId="77777777" w:rsidR="00AA0D75" w:rsidRPr="00D273E3" w:rsidRDefault="00AA0D75" w:rsidP="00C355A1">
            <w:pPr>
              <w:spacing w:after="0" w:line="240" w:lineRule="auto"/>
              <w:jc w:val="center"/>
              <w:rPr>
                <w:rFonts w:ascii="Times New Roman" w:hAnsi="Times New Roman"/>
                <w:sz w:val="16"/>
                <w:szCs w:val="16"/>
              </w:rPr>
            </w:pPr>
          </w:p>
        </w:tc>
        <w:tc>
          <w:tcPr>
            <w:tcW w:w="92" w:type="pct"/>
            <w:shd w:val="clear" w:color="auto" w:fill="FFFFFF"/>
            <w:noWrap/>
            <w:vAlign w:val="center"/>
          </w:tcPr>
          <w:p w14:paraId="40FA7655" w14:textId="77777777" w:rsidR="00AA0D75" w:rsidRPr="00D273E3" w:rsidRDefault="00AA0D75" w:rsidP="00C355A1">
            <w:pPr>
              <w:spacing w:after="0" w:line="240" w:lineRule="auto"/>
              <w:jc w:val="center"/>
              <w:rPr>
                <w:rFonts w:ascii="Times New Roman" w:hAnsi="Times New Roman"/>
                <w:sz w:val="16"/>
                <w:szCs w:val="16"/>
              </w:rPr>
            </w:pPr>
          </w:p>
        </w:tc>
        <w:tc>
          <w:tcPr>
            <w:tcW w:w="92" w:type="pct"/>
            <w:shd w:val="clear" w:color="auto" w:fill="FFFFFF"/>
            <w:noWrap/>
            <w:vAlign w:val="center"/>
          </w:tcPr>
          <w:p w14:paraId="639A60F9" w14:textId="77777777" w:rsidR="00AA0D75" w:rsidRPr="00D273E3" w:rsidRDefault="00AA0D75" w:rsidP="00C355A1">
            <w:pPr>
              <w:spacing w:after="0" w:line="240" w:lineRule="auto"/>
              <w:jc w:val="center"/>
              <w:rPr>
                <w:rFonts w:ascii="Times New Roman" w:hAnsi="Times New Roman"/>
                <w:b/>
                <w:bCs/>
                <w:sz w:val="16"/>
                <w:szCs w:val="16"/>
              </w:rPr>
            </w:pPr>
          </w:p>
        </w:tc>
        <w:tc>
          <w:tcPr>
            <w:tcW w:w="92" w:type="pct"/>
            <w:shd w:val="clear" w:color="auto" w:fill="FFFFFF"/>
            <w:noWrap/>
            <w:vAlign w:val="center"/>
          </w:tcPr>
          <w:p w14:paraId="34871A8E" w14:textId="77777777" w:rsidR="00AA0D75" w:rsidRPr="00D273E3" w:rsidRDefault="00AA0D75" w:rsidP="00C355A1">
            <w:pPr>
              <w:spacing w:after="0" w:line="240" w:lineRule="auto"/>
              <w:jc w:val="center"/>
              <w:rPr>
                <w:rFonts w:ascii="Times New Roman" w:hAnsi="Times New Roman"/>
                <w:sz w:val="16"/>
                <w:szCs w:val="16"/>
              </w:rPr>
            </w:pPr>
          </w:p>
        </w:tc>
        <w:tc>
          <w:tcPr>
            <w:tcW w:w="95" w:type="pct"/>
            <w:shd w:val="clear" w:color="auto" w:fill="FFFFFF"/>
            <w:noWrap/>
            <w:vAlign w:val="center"/>
          </w:tcPr>
          <w:p w14:paraId="3E129B38" w14:textId="77777777" w:rsidR="00AA0D75" w:rsidRPr="00D273E3" w:rsidRDefault="00AA0D75" w:rsidP="00C355A1">
            <w:pPr>
              <w:spacing w:after="0" w:line="240" w:lineRule="auto"/>
              <w:jc w:val="center"/>
              <w:rPr>
                <w:rFonts w:ascii="Times New Roman" w:hAnsi="Times New Roman"/>
                <w:sz w:val="16"/>
                <w:szCs w:val="16"/>
              </w:rPr>
            </w:pPr>
          </w:p>
        </w:tc>
        <w:tc>
          <w:tcPr>
            <w:tcW w:w="73" w:type="pct"/>
            <w:shd w:val="clear" w:color="auto" w:fill="FFFFFF"/>
            <w:noWrap/>
            <w:vAlign w:val="center"/>
          </w:tcPr>
          <w:p w14:paraId="6AD980D1"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FFFFFF"/>
            <w:noWrap/>
            <w:vAlign w:val="center"/>
          </w:tcPr>
          <w:p w14:paraId="352FCB16"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058ED9E5"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5449E3EE"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31BA1514"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4AC75E28"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FFFFFF"/>
            <w:noWrap/>
            <w:vAlign w:val="center"/>
          </w:tcPr>
          <w:p w14:paraId="5D73FFB8"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462611DB"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3D87DA7F"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1FD60F1C"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tcPr>
          <w:p w14:paraId="720E57E5"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FFFFFF"/>
          </w:tcPr>
          <w:p w14:paraId="2B4EEB45"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tcPr>
          <w:p w14:paraId="0DA4924E"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tcPr>
          <w:p w14:paraId="7D8D84D0" w14:textId="77777777" w:rsidR="00AA0D75" w:rsidRPr="00D273E3" w:rsidRDefault="00AA0D75" w:rsidP="00C355A1">
            <w:pPr>
              <w:spacing w:after="0" w:line="240" w:lineRule="auto"/>
              <w:jc w:val="center"/>
              <w:rPr>
                <w:rFonts w:ascii="Times New Roman" w:hAnsi="Times New Roman"/>
                <w:sz w:val="16"/>
                <w:szCs w:val="16"/>
              </w:rPr>
            </w:pPr>
          </w:p>
        </w:tc>
        <w:tc>
          <w:tcPr>
            <w:tcW w:w="121" w:type="pct"/>
            <w:shd w:val="clear" w:color="auto" w:fill="FFFFFF"/>
          </w:tcPr>
          <w:p w14:paraId="392D0E88" w14:textId="77777777" w:rsidR="00AA0D75" w:rsidRPr="00D273E3" w:rsidRDefault="00AA0D75" w:rsidP="00C355A1">
            <w:pPr>
              <w:spacing w:after="0" w:line="240" w:lineRule="auto"/>
              <w:jc w:val="center"/>
              <w:rPr>
                <w:rFonts w:ascii="Times New Roman" w:hAnsi="Times New Roman"/>
                <w:sz w:val="16"/>
                <w:szCs w:val="16"/>
              </w:rPr>
            </w:pPr>
          </w:p>
        </w:tc>
        <w:tc>
          <w:tcPr>
            <w:tcW w:w="75" w:type="pct"/>
            <w:shd w:val="clear" w:color="auto" w:fill="FFFFFF"/>
          </w:tcPr>
          <w:p w14:paraId="109351B3" w14:textId="77777777" w:rsidR="00AA0D75" w:rsidRPr="00D273E3" w:rsidRDefault="00AA0D75" w:rsidP="00C355A1">
            <w:pPr>
              <w:spacing w:after="0" w:line="240" w:lineRule="auto"/>
              <w:jc w:val="center"/>
              <w:rPr>
                <w:rFonts w:ascii="Times New Roman" w:hAnsi="Times New Roman"/>
                <w:sz w:val="16"/>
                <w:szCs w:val="16"/>
              </w:rPr>
            </w:pPr>
          </w:p>
        </w:tc>
        <w:tc>
          <w:tcPr>
            <w:tcW w:w="119" w:type="pct"/>
            <w:shd w:val="clear" w:color="auto" w:fill="FFFFFF"/>
          </w:tcPr>
          <w:p w14:paraId="7EB1EEC7"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tcPr>
          <w:p w14:paraId="0B2255B0"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tcPr>
          <w:p w14:paraId="3F3DEB1F" w14:textId="77777777" w:rsidR="00AA0D75" w:rsidRPr="00D273E3" w:rsidRDefault="00AA0D75" w:rsidP="00C355A1">
            <w:pPr>
              <w:spacing w:after="0" w:line="240" w:lineRule="auto"/>
              <w:jc w:val="center"/>
              <w:rPr>
                <w:rFonts w:ascii="Times New Roman" w:hAnsi="Times New Roman"/>
                <w:sz w:val="16"/>
                <w:szCs w:val="16"/>
              </w:rPr>
            </w:pPr>
          </w:p>
        </w:tc>
        <w:tc>
          <w:tcPr>
            <w:tcW w:w="115" w:type="pct"/>
            <w:shd w:val="clear" w:color="auto" w:fill="FFFFFF"/>
          </w:tcPr>
          <w:p w14:paraId="4571E837" w14:textId="77777777" w:rsidR="00AA0D75" w:rsidRPr="00D273E3" w:rsidRDefault="00AA0D75" w:rsidP="00C355A1">
            <w:pPr>
              <w:spacing w:after="0" w:line="240" w:lineRule="auto"/>
              <w:jc w:val="center"/>
              <w:rPr>
                <w:rFonts w:ascii="Times New Roman" w:hAnsi="Times New Roman"/>
                <w:sz w:val="16"/>
                <w:szCs w:val="16"/>
              </w:rPr>
            </w:pPr>
          </w:p>
        </w:tc>
        <w:tc>
          <w:tcPr>
            <w:tcW w:w="74" w:type="pct"/>
          </w:tcPr>
          <w:p w14:paraId="3DE66BA9" w14:textId="77777777" w:rsidR="00AA0D75" w:rsidRPr="00D273E3" w:rsidRDefault="00AA0D75" w:rsidP="00C355A1">
            <w:pPr>
              <w:spacing w:after="0" w:line="240" w:lineRule="auto"/>
              <w:jc w:val="center"/>
              <w:rPr>
                <w:rFonts w:ascii="Times New Roman" w:hAnsi="Times New Roman"/>
                <w:sz w:val="16"/>
                <w:szCs w:val="16"/>
              </w:rPr>
            </w:pPr>
          </w:p>
        </w:tc>
        <w:tc>
          <w:tcPr>
            <w:tcW w:w="121" w:type="pct"/>
          </w:tcPr>
          <w:p w14:paraId="4BBCF887" w14:textId="77777777" w:rsidR="00AA0D75" w:rsidRPr="00D273E3" w:rsidRDefault="00AA0D75" w:rsidP="00C355A1">
            <w:pPr>
              <w:spacing w:after="0" w:line="240" w:lineRule="auto"/>
              <w:jc w:val="center"/>
              <w:rPr>
                <w:rFonts w:ascii="Times New Roman" w:hAnsi="Times New Roman"/>
                <w:sz w:val="16"/>
                <w:szCs w:val="16"/>
              </w:rPr>
            </w:pPr>
          </w:p>
        </w:tc>
        <w:tc>
          <w:tcPr>
            <w:tcW w:w="115" w:type="pct"/>
          </w:tcPr>
          <w:p w14:paraId="2B972D7C" w14:textId="77777777" w:rsidR="00AA0D75" w:rsidRPr="00D273E3" w:rsidRDefault="00AA0D75" w:rsidP="00C355A1">
            <w:pPr>
              <w:spacing w:after="0" w:line="240" w:lineRule="auto"/>
              <w:jc w:val="center"/>
              <w:rPr>
                <w:rFonts w:ascii="Times New Roman" w:hAnsi="Times New Roman"/>
                <w:sz w:val="16"/>
                <w:szCs w:val="16"/>
              </w:rPr>
            </w:pPr>
          </w:p>
        </w:tc>
        <w:tc>
          <w:tcPr>
            <w:tcW w:w="164" w:type="pct"/>
            <w:vAlign w:val="center"/>
          </w:tcPr>
          <w:p w14:paraId="61B8AABD" w14:textId="77777777" w:rsidR="00AA0D75" w:rsidRPr="00D273E3" w:rsidRDefault="00AA0D75" w:rsidP="00C355A1">
            <w:pPr>
              <w:spacing w:after="0" w:line="240" w:lineRule="auto"/>
              <w:jc w:val="center"/>
              <w:rPr>
                <w:rFonts w:ascii="Times New Roman" w:hAnsi="Times New Roman"/>
                <w:sz w:val="16"/>
                <w:szCs w:val="16"/>
              </w:rPr>
            </w:pPr>
          </w:p>
        </w:tc>
      </w:tr>
      <w:tr w:rsidR="00DD4F11" w:rsidRPr="00D273E3" w14:paraId="3DFF566F" w14:textId="77777777" w:rsidTr="00B10DAA">
        <w:trPr>
          <w:cantSplit/>
        </w:trPr>
        <w:tc>
          <w:tcPr>
            <w:tcW w:w="250" w:type="pct"/>
            <w:shd w:val="clear" w:color="auto" w:fill="C0C0C0"/>
            <w:vAlign w:val="center"/>
          </w:tcPr>
          <w:p w14:paraId="7BDA2DA2" w14:textId="77777777" w:rsidR="00AA0D75" w:rsidRPr="00D273E3" w:rsidRDefault="00AA0D75" w:rsidP="00C355A1">
            <w:pPr>
              <w:spacing w:after="0"/>
              <w:ind w:left="2" w:hanging="9"/>
              <w:rPr>
                <w:rFonts w:ascii="Times New Roman" w:hAnsi="Times New Roman"/>
                <w:b/>
                <w:sz w:val="16"/>
                <w:szCs w:val="16"/>
              </w:rPr>
            </w:pPr>
            <w:r w:rsidRPr="00D273E3">
              <w:rPr>
                <w:rFonts w:ascii="Times New Roman" w:hAnsi="Times New Roman"/>
                <w:b/>
                <w:bCs/>
                <w:sz w:val="16"/>
                <w:szCs w:val="16"/>
              </w:rPr>
              <w:t>П.00</w:t>
            </w:r>
          </w:p>
        </w:tc>
        <w:tc>
          <w:tcPr>
            <w:tcW w:w="515" w:type="pct"/>
            <w:shd w:val="clear" w:color="auto" w:fill="C0C0C0"/>
            <w:noWrap/>
            <w:vAlign w:val="center"/>
          </w:tcPr>
          <w:p w14:paraId="7C159C27" w14:textId="77777777" w:rsidR="00AA0D75" w:rsidRPr="00D273E3" w:rsidRDefault="00AA0D75" w:rsidP="00C355A1">
            <w:pPr>
              <w:suppressAutoHyphens/>
              <w:spacing w:after="0"/>
              <w:rPr>
                <w:rFonts w:ascii="Times New Roman" w:hAnsi="Times New Roman"/>
                <w:b/>
                <w:sz w:val="14"/>
                <w:szCs w:val="16"/>
              </w:rPr>
            </w:pPr>
            <w:r w:rsidRPr="00D273E3">
              <w:rPr>
                <w:rFonts w:ascii="Times New Roman" w:hAnsi="Times New Roman"/>
                <w:b/>
                <w:sz w:val="14"/>
                <w:szCs w:val="16"/>
              </w:rPr>
              <w:t xml:space="preserve">Профессиональный цикл </w:t>
            </w:r>
          </w:p>
        </w:tc>
        <w:tc>
          <w:tcPr>
            <w:tcW w:w="101" w:type="pct"/>
            <w:shd w:val="clear" w:color="auto" w:fill="C0C0C0"/>
            <w:vAlign w:val="center"/>
          </w:tcPr>
          <w:p w14:paraId="6414918E" w14:textId="77777777" w:rsidR="00AA0D75" w:rsidRPr="00D273E3" w:rsidRDefault="00AA0D75" w:rsidP="00C355A1">
            <w:pPr>
              <w:spacing w:after="0" w:line="240" w:lineRule="auto"/>
              <w:jc w:val="center"/>
              <w:rPr>
                <w:rFonts w:ascii="Times New Roman" w:hAnsi="Times New Roman"/>
                <w:sz w:val="16"/>
                <w:szCs w:val="16"/>
              </w:rPr>
            </w:pPr>
          </w:p>
        </w:tc>
        <w:tc>
          <w:tcPr>
            <w:tcW w:w="91" w:type="pct"/>
            <w:shd w:val="clear" w:color="auto" w:fill="C0C0C0"/>
            <w:vAlign w:val="center"/>
          </w:tcPr>
          <w:p w14:paraId="0420EB80" w14:textId="77777777" w:rsidR="00AA0D75" w:rsidRPr="00D273E3" w:rsidRDefault="00AA0D75" w:rsidP="00C355A1">
            <w:pPr>
              <w:spacing w:after="0" w:line="240" w:lineRule="auto"/>
              <w:jc w:val="center"/>
              <w:rPr>
                <w:rFonts w:ascii="Times New Roman" w:hAnsi="Times New Roman"/>
                <w:sz w:val="16"/>
                <w:szCs w:val="16"/>
              </w:rPr>
            </w:pPr>
          </w:p>
        </w:tc>
        <w:tc>
          <w:tcPr>
            <w:tcW w:w="87" w:type="pct"/>
            <w:shd w:val="clear" w:color="auto" w:fill="C0C0C0"/>
            <w:vAlign w:val="center"/>
          </w:tcPr>
          <w:p w14:paraId="7DF74B16" w14:textId="77777777" w:rsidR="00AA0D75" w:rsidRPr="00D273E3" w:rsidRDefault="00AA0D75" w:rsidP="00C355A1">
            <w:pPr>
              <w:spacing w:after="0" w:line="240" w:lineRule="auto"/>
              <w:jc w:val="center"/>
              <w:rPr>
                <w:rFonts w:ascii="Times New Roman" w:hAnsi="Times New Roman"/>
                <w:sz w:val="16"/>
                <w:szCs w:val="16"/>
              </w:rPr>
            </w:pPr>
          </w:p>
        </w:tc>
        <w:tc>
          <w:tcPr>
            <w:tcW w:w="81" w:type="pct"/>
            <w:shd w:val="clear" w:color="auto" w:fill="C0C0C0"/>
            <w:vAlign w:val="center"/>
          </w:tcPr>
          <w:p w14:paraId="13089709" w14:textId="77777777" w:rsidR="00AA0D75" w:rsidRPr="00D273E3" w:rsidRDefault="00AA0D75" w:rsidP="00C355A1">
            <w:pPr>
              <w:spacing w:after="0" w:line="240" w:lineRule="auto"/>
              <w:jc w:val="center"/>
              <w:rPr>
                <w:rFonts w:ascii="Times New Roman" w:hAnsi="Times New Roman"/>
                <w:sz w:val="16"/>
                <w:szCs w:val="16"/>
              </w:rPr>
            </w:pPr>
          </w:p>
        </w:tc>
        <w:tc>
          <w:tcPr>
            <w:tcW w:w="75" w:type="pct"/>
            <w:shd w:val="clear" w:color="auto" w:fill="C0C0C0"/>
            <w:vAlign w:val="center"/>
          </w:tcPr>
          <w:p w14:paraId="4B96FA7A" w14:textId="77777777" w:rsidR="00AA0D75" w:rsidRPr="00D273E3" w:rsidRDefault="00AA0D75" w:rsidP="00C355A1">
            <w:pPr>
              <w:spacing w:after="0" w:line="240" w:lineRule="auto"/>
              <w:jc w:val="center"/>
              <w:rPr>
                <w:rFonts w:ascii="Times New Roman" w:hAnsi="Times New Roman"/>
                <w:sz w:val="16"/>
                <w:szCs w:val="16"/>
              </w:rPr>
            </w:pPr>
          </w:p>
        </w:tc>
        <w:tc>
          <w:tcPr>
            <w:tcW w:w="92" w:type="pct"/>
            <w:shd w:val="clear" w:color="auto" w:fill="C0C0C0"/>
            <w:vAlign w:val="center"/>
          </w:tcPr>
          <w:p w14:paraId="7A13FBB9"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C0C0C0"/>
            <w:vAlign w:val="center"/>
          </w:tcPr>
          <w:p w14:paraId="6BACED81" w14:textId="77777777" w:rsidR="00AA0D75" w:rsidRPr="00D273E3" w:rsidRDefault="00AA0D75" w:rsidP="00C355A1">
            <w:pPr>
              <w:spacing w:after="0" w:line="240" w:lineRule="auto"/>
              <w:jc w:val="center"/>
              <w:rPr>
                <w:rFonts w:ascii="Times New Roman" w:hAnsi="Times New Roman"/>
                <w:sz w:val="16"/>
                <w:szCs w:val="16"/>
              </w:rPr>
            </w:pPr>
          </w:p>
        </w:tc>
        <w:tc>
          <w:tcPr>
            <w:tcW w:w="80" w:type="pct"/>
            <w:shd w:val="clear" w:color="auto" w:fill="C0C0C0"/>
            <w:noWrap/>
            <w:vAlign w:val="center"/>
          </w:tcPr>
          <w:p w14:paraId="64204D18" w14:textId="77777777" w:rsidR="00AA0D75" w:rsidRPr="00D273E3" w:rsidRDefault="00AA0D75" w:rsidP="00C355A1">
            <w:pPr>
              <w:spacing w:after="0" w:line="240" w:lineRule="auto"/>
              <w:jc w:val="center"/>
              <w:rPr>
                <w:rFonts w:ascii="Times New Roman" w:hAnsi="Times New Roman"/>
                <w:sz w:val="16"/>
                <w:szCs w:val="16"/>
              </w:rPr>
            </w:pPr>
          </w:p>
        </w:tc>
        <w:tc>
          <w:tcPr>
            <w:tcW w:w="88" w:type="pct"/>
            <w:shd w:val="clear" w:color="auto" w:fill="C0C0C0"/>
            <w:noWrap/>
            <w:vAlign w:val="center"/>
          </w:tcPr>
          <w:p w14:paraId="463A8CD3" w14:textId="77777777" w:rsidR="00AA0D75" w:rsidRPr="00D273E3" w:rsidRDefault="00AA0D75" w:rsidP="00C355A1">
            <w:pPr>
              <w:spacing w:after="0" w:line="240" w:lineRule="auto"/>
              <w:jc w:val="center"/>
              <w:rPr>
                <w:rFonts w:ascii="Times New Roman" w:hAnsi="Times New Roman"/>
                <w:sz w:val="16"/>
                <w:szCs w:val="16"/>
              </w:rPr>
            </w:pPr>
          </w:p>
        </w:tc>
        <w:tc>
          <w:tcPr>
            <w:tcW w:w="118" w:type="pct"/>
            <w:shd w:val="clear" w:color="auto" w:fill="C0C0C0"/>
            <w:noWrap/>
            <w:vAlign w:val="center"/>
          </w:tcPr>
          <w:p w14:paraId="4F396533" w14:textId="77777777" w:rsidR="00AA0D75" w:rsidRPr="00D273E3" w:rsidRDefault="00AA0D75" w:rsidP="00C355A1">
            <w:pPr>
              <w:spacing w:after="0" w:line="240" w:lineRule="auto"/>
              <w:jc w:val="center"/>
              <w:rPr>
                <w:rFonts w:ascii="Times New Roman" w:hAnsi="Times New Roman"/>
                <w:sz w:val="16"/>
                <w:szCs w:val="16"/>
              </w:rPr>
            </w:pPr>
          </w:p>
        </w:tc>
        <w:tc>
          <w:tcPr>
            <w:tcW w:w="81" w:type="pct"/>
            <w:shd w:val="clear" w:color="auto" w:fill="C0C0C0"/>
            <w:noWrap/>
            <w:vAlign w:val="center"/>
          </w:tcPr>
          <w:p w14:paraId="67EC3A9A" w14:textId="77777777" w:rsidR="00AA0D75" w:rsidRPr="00D273E3" w:rsidRDefault="00AA0D75" w:rsidP="00C355A1">
            <w:pPr>
              <w:spacing w:after="0" w:line="240" w:lineRule="auto"/>
              <w:jc w:val="center"/>
              <w:rPr>
                <w:rFonts w:ascii="Times New Roman" w:hAnsi="Times New Roman"/>
                <w:b/>
                <w:bCs/>
                <w:sz w:val="16"/>
                <w:szCs w:val="16"/>
              </w:rPr>
            </w:pPr>
          </w:p>
        </w:tc>
        <w:tc>
          <w:tcPr>
            <w:tcW w:w="111" w:type="pct"/>
            <w:shd w:val="clear" w:color="auto" w:fill="C0C0C0"/>
            <w:vAlign w:val="center"/>
          </w:tcPr>
          <w:p w14:paraId="6C91276B" w14:textId="77777777" w:rsidR="00AA0D75" w:rsidRPr="00D273E3" w:rsidRDefault="00AA0D75" w:rsidP="00C355A1">
            <w:pPr>
              <w:spacing w:after="0" w:line="240" w:lineRule="auto"/>
              <w:jc w:val="center"/>
              <w:rPr>
                <w:rFonts w:ascii="Times New Roman" w:hAnsi="Times New Roman"/>
                <w:sz w:val="16"/>
                <w:szCs w:val="16"/>
              </w:rPr>
            </w:pPr>
          </w:p>
        </w:tc>
        <w:tc>
          <w:tcPr>
            <w:tcW w:w="81" w:type="pct"/>
            <w:shd w:val="clear" w:color="auto" w:fill="C0C0C0"/>
            <w:noWrap/>
            <w:vAlign w:val="center"/>
          </w:tcPr>
          <w:p w14:paraId="17A22F48" w14:textId="77777777" w:rsidR="00AA0D75" w:rsidRPr="00D273E3" w:rsidRDefault="00AA0D75" w:rsidP="00C355A1">
            <w:pPr>
              <w:spacing w:after="0" w:line="240" w:lineRule="auto"/>
              <w:jc w:val="center"/>
              <w:rPr>
                <w:rFonts w:ascii="Times New Roman" w:hAnsi="Times New Roman"/>
                <w:sz w:val="16"/>
                <w:szCs w:val="16"/>
              </w:rPr>
            </w:pPr>
          </w:p>
        </w:tc>
        <w:tc>
          <w:tcPr>
            <w:tcW w:w="92" w:type="pct"/>
            <w:shd w:val="clear" w:color="auto" w:fill="C0C0C0"/>
            <w:noWrap/>
            <w:vAlign w:val="center"/>
          </w:tcPr>
          <w:p w14:paraId="43FC96ED" w14:textId="77777777" w:rsidR="00AA0D75" w:rsidRPr="00D273E3" w:rsidRDefault="00AA0D75" w:rsidP="00C355A1">
            <w:pPr>
              <w:spacing w:after="0" w:line="240" w:lineRule="auto"/>
              <w:jc w:val="center"/>
              <w:rPr>
                <w:rFonts w:ascii="Times New Roman" w:hAnsi="Times New Roman"/>
                <w:sz w:val="16"/>
                <w:szCs w:val="16"/>
              </w:rPr>
            </w:pPr>
          </w:p>
        </w:tc>
        <w:tc>
          <w:tcPr>
            <w:tcW w:w="90" w:type="pct"/>
            <w:shd w:val="clear" w:color="auto" w:fill="C0C0C0"/>
            <w:noWrap/>
            <w:vAlign w:val="center"/>
          </w:tcPr>
          <w:p w14:paraId="4C36DDA9"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C0C0C0"/>
            <w:noWrap/>
            <w:vAlign w:val="center"/>
          </w:tcPr>
          <w:p w14:paraId="6FE274E2" w14:textId="77777777" w:rsidR="00AA0D75" w:rsidRPr="00D273E3" w:rsidRDefault="00AA0D75" w:rsidP="00C355A1">
            <w:pPr>
              <w:spacing w:after="0" w:line="240" w:lineRule="auto"/>
              <w:jc w:val="center"/>
              <w:rPr>
                <w:rFonts w:ascii="Times New Roman" w:hAnsi="Times New Roman"/>
                <w:sz w:val="16"/>
                <w:szCs w:val="16"/>
              </w:rPr>
            </w:pPr>
          </w:p>
        </w:tc>
        <w:tc>
          <w:tcPr>
            <w:tcW w:w="92" w:type="pct"/>
            <w:shd w:val="clear" w:color="auto" w:fill="C0C0C0"/>
            <w:noWrap/>
            <w:vAlign w:val="center"/>
          </w:tcPr>
          <w:p w14:paraId="5DAAEFCC" w14:textId="77777777" w:rsidR="00AA0D75" w:rsidRPr="00D273E3" w:rsidRDefault="00AA0D75" w:rsidP="00C355A1">
            <w:pPr>
              <w:spacing w:after="0" w:line="240" w:lineRule="auto"/>
              <w:jc w:val="center"/>
              <w:rPr>
                <w:rFonts w:ascii="Times New Roman" w:hAnsi="Times New Roman"/>
                <w:sz w:val="16"/>
                <w:szCs w:val="16"/>
              </w:rPr>
            </w:pPr>
          </w:p>
        </w:tc>
        <w:tc>
          <w:tcPr>
            <w:tcW w:w="92" w:type="pct"/>
            <w:shd w:val="clear" w:color="auto" w:fill="C0C0C0"/>
            <w:noWrap/>
            <w:vAlign w:val="center"/>
          </w:tcPr>
          <w:p w14:paraId="01BE3BF5" w14:textId="77777777" w:rsidR="00AA0D75" w:rsidRPr="00D273E3" w:rsidRDefault="00AA0D75" w:rsidP="00C355A1">
            <w:pPr>
              <w:spacing w:after="0" w:line="240" w:lineRule="auto"/>
              <w:jc w:val="center"/>
              <w:rPr>
                <w:rFonts w:ascii="Times New Roman" w:hAnsi="Times New Roman"/>
                <w:b/>
                <w:bCs/>
                <w:sz w:val="16"/>
                <w:szCs w:val="16"/>
              </w:rPr>
            </w:pPr>
          </w:p>
        </w:tc>
        <w:tc>
          <w:tcPr>
            <w:tcW w:w="92" w:type="pct"/>
            <w:shd w:val="clear" w:color="auto" w:fill="C0C0C0"/>
            <w:noWrap/>
            <w:vAlign w:val="center"/>
          </w:tcPr>
          <w:p w14:paraId="7A0EC71E" w14:textId="77777777" w:rsidR="00AA0D75" w:rsidRPr="00D273E3" w:rsidRDefault="00AA0D75" w:rsidP="00C355A1">
            <w:pPr>
              <w:spacing w:after="0" w:line="240" w:lineRule="auto"/>
              <w:jc w:val="center"/>
              <w:rPr>
                <w:rFonts w:ascii="Times New Roman" w:hAnsi="Times New Roman"/>
                <w:sz w:val="16"/>
                <w:szCs w:val="16"/>
              </w:rPr>
            </w:pPr>
          </w:p>
        </w:tc>
        <w:tc>
          <w:tcPr>
            <w:tcW w:w="95" w:type="pct"/>
            <w:shd w:val="clear" w:color="auto" w:fill="C0C0C0"/>
            <w:noWrap/>
            <w:vAlign w:val="center"/>
          </w:tcPr>
          <w:p w14:paraId="23F9D50B" w14:textId="77777777" w:rsidR="00AA0D75" w:rsidRPr="00D273E3" w:rsidRDefault="00AA0D75" w:rsidP="00C355A1">
            <w:pPr>
              <w:spacing w:after="0" w:line="240" w:lineRule="auto"/>
              <w:jc w:val="center"/>
              <w:rPr>
                <w:rFonts w:ascii="Times New Roman" w:hAnsi="Times New Roman"/>
                <w:sz w:val="16"/>
                <w:szCs w:val="16"/>
              </w:rPr>
            </w:pPr>
          </w:p>
        </w:tc>
        <w:tc>
          <w:tcPr>
            <w:tcW w:w="73" w:type="pct"/>
            <w:shd w:val="clear" w:color="auto" w:fill="C0C0C0"/>
            <w:noWrap/>
            <w:vAlign w:val="center"/>
          </w:tcPr>
          <w:p w14:paraId="426EDD3D"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C0C0C0"/>
            <w:noWrap/>
            <w:vAlign w:val="center"/>
          </w:tcPr>
          <w:p w14:paraId="322A499F"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C0C0C0"/>
            <w:noWrap/>
            <w:vAlign w:val="center"/>
          </w:tcPr>
          <w:p w14:paraId="1B573826"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C0C0C0"/>
            <w:noWrap/>
            <w:vAlign w:val="center"/>
          </w:tcPr>
          <w:p w14:paraId="7C11C60B"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C0C0C0"/>
            <w:noWrap/>
            <w:vAlign w:val="center"/>
          </w:tcPr>
          <w:p w14:paraId="50E795B2"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C0C0C0"/>
            <w:noWrap/>
            <w:vAlign w:val="center"/>
          </w:tcPr>
          <w:p w14:paraId="5F66B7B0"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C0C0C0"/>
            <w:noWrap/>
            <w:vAlign w:val="center"/>
          </w:tcPr>
          <w:p w14:paraId="02A1B59B"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C0C0C0"/>
            <w:noWrap/>
            <w:vAlign w:val="center"/>
          </w:tcPr>
          <w:p w14:paraId="10C0A68C"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C0C0C0"/>
            <w:noWrap/>
            <w:vAlign w:val="center"/>
          </w:tcPr>
          <w:p w14:paraId="49C1F4EB"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C0C0C0"/>
            <w:noWrap/>
            <w:vAlign w:val="center"/>
          </w:tcPr>
          <w:p w14:paraId="30DDC4B9"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C0C0C0"/>
          </w:tcPr>
          <w:p w14:paraId="46D0AF85"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C0C0C0"/>
          </w:tcPr>
          <w:p w14:paraId="4EEA51A4"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C0C0C0"/>
          </w:tcPr>
          <w:p w14:paraId="0E4ACFA1"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C0C0C0"/>
          </w:tcPr>
          <w:p w14:paraId="670C1F2A" w14:textId="77777777" w:rsidR="00AA0D75" w:rsidRPr="00D273E3" w:rsidRDefault="00AA0D75" w:rsidP="00C355A1">
            <w:pPr>
              <w:spacing w:after="0" w:line="240" w:lineRule="auto"/>
              <w:jc w:val="center"/>
              <w:rPr>
                <w:rFonts w:ascii="Times New Roman" w:hAnsi="Times New Roman"/>
                <w:sz w:val="16"/>
                <w:szCs w:val="16"/>
              </w:rPr>
            </w:pPr>
          </w:p>
        </w:tc>
        <w:tc>
          <w:tcPr>
            <w:tcW w:w="121" w:type="pct"/>
            <w:shd w:val="clear" w:color="auto" w:fill="C0C0C0"/>
          </w:tcPr>
          <w:p w14:paraId="571479A1" w14:textId="77777777" w:rsidR="00AA0D75" w:rsidRPr="00D273E3" w:rsidRDefault="00AA0D75" w:rsidP="00C355A1">
            <w:pPr>
              <w:spacing w:after="0" w:line="240" w:lineRule="auto"/>
              <w:jc w:val="center"/>
              <w:rPr>
                <w:rFonts w:ascii="Times New Roman" w:hAnsi="Times New Roman"/>
                <w:sz w:val="16"/>
                <w:szCs w:val="16"/>
              </w:rPr>
            </w:pPr>
          </w:p>
        </w:tc>
        <w:tc>
          <w:tcPr>
            <w:tcW w:w="75" w:type="pct"/>
            <w:shd w:val="clear" w:color="auto" w:fill="C0C0C0"/>
          </w:tcPr>
          <w:p w14:paraId="478AFA7E" w14:textId="77777777" w:rsidR="00AA0D75" w:rsidRPr="00D273E3" w:rsidRDefault="00AA0D75" w:rsidP="00C355A1">
            <w:pPr>
              <w:spacing w:after="0" w:line="240" w:lineRule="auto"/>
              <w:jc w:val="center"/>
              <w:rPr>
                <w:rFonts w:ascii="Times New Roman" w:hAnsi="Times New Roman"/>
                <w:sz w:val="16"/>
                <w:szCs w:val="16"/>
              </w:rPr>
            </w:pPr>
          </w:p>
        </w:tc>
        <w:tc>
          <w:tcPr>
            <w:tcW w:w="119" w:type="pct"/>
            <w:shd w:val="clear" w:color="auto" w:fill="C0C0C0"/>
          </w:tcPr>
          <w:p w14:paraId="39B887EB"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C0C0C0"/>
          </w:tcPr>
          <w:p w14:paraId="77431B88"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C0C0C0"/>
          </w:tcPr>
          <w:p w14:paraId="64843673" w14:textId="77777777" w:rsidR="00AA0D75" w:rsidRPr="00D273E3" w:rsidRDefault="00AA0D75" w:rsidP="00C355A1">
            <w:pPr>
              <w:spacing w:after="0" w:line="240" w:lineRule="auto"/>
              <w:jc w:val="center"/>
              <w:rPr>
                <w:rFonts w:ascii="Times New Roman" w:hAnsi="Times New Roman"/>
                <w:sz w:val="16"/>
                <w:szCs w:val="16"/>
              </w:rPr>
            </w:pPr>
          </w:p>
        </w:tc>
        <w:tc>
          <w:tcPr>
            <w:tcW w:w="115" w:type="pct"/>
            <w:shd w:val="clear" w:color="auto" w:fill="C0C0C0"/>
          </w:tcPr>
          <w:p w14:paraId="3F29D855" w14:textId="77777777" w:rsidR="00AA0D75" w:rsidRPr="00D273E3" w:rsidRDefault="00AA0D75" w:rsidP="00C355A1">
            <w:pPr>
              <w:spacing w:after="0" w:line="240" w:lineRule="auto"/>
              <w:jc w:val="center"/>
              <w:rPr>
                <w:rFonts w:ascii="Times New Roman" w:hAnsi="Times New Roman"/>
                <w:sz w:val="16"/>
                <w:szCs w:val="16"/>
              </w:rPr>
            </w:pPr>
          </w:p>
        </w:tc>
        <w:tc>
          <w:tcPr>
            <w:tcW w:w="74" w:type="pct"/>
            <w:shd w:val="clear" w:color="auto" w:fill="C0C0C0"/>
          </w:tcPr>
          <w:p w14:paraId="435D06B3" w14:textId="77777777" w:rsidR="00AA0D75" w:rsidRPr="00D273E3" w:rsidRDefault="00AA0D75" w:rsidP="00C355A1">
            <w:pPr>
              <w:spacing w:after="0" w:line="240" w:lineRule="auto"/>
              <w:jc w:val="center"/>
              <w:rPr>
                <w:rFonts w:ascii="Times New Roman" w:hAnsi="Times New Roman"/>
                <w:sz w:val="16"/>
                <w:szCs w:val="16"/>
              </w:rPr>
            </w:pPr>
          </w:p>
        </w:tc>
        <w:tc>
          <w:tcPr>
            <w:tcW w:w="121" w:type="pct"/>
            <w:shd w:val="clear" w:color="auto" w:fill="C0C0C0"/>
          </w:tcPr>
          <w:p w14:paraId="62D6E85A" w14:textId="77777777" w:rsidR="00AA0D75" w:rsidRPr="00D273E3" w:rsidRDefault="00AA0D75" w:rsidP="00C355A1">
            <w:pPr>
              <w:spacing w:after="0" w:line="240" w:lineRule="auto"/>
              <w:jc w:val="center"/>
              <w:rPr>
                <w:rFonts w:ascii="Times New Roman" w:hAnsi="Times New Roman"/>
                <w:sz w:val="16"/>
                <w:szCs w:val="16"/>
              </w:rPr>
            </w:pPr>
          </w:p>
        </w:tc>
        <w:tc>
          <w:tcPr>
            <w:tcW w:w="115" w:type="pct"/>
            <w:shd w:val="clear" w:color="auto" w:fill="C0C0C0"/>
          </w:tcPr>
          <w:p w14:paraId="699CB10A" w14:textId="77777777" w:rsidR="00AA0D75" w:rsidRPr="00D273E3" w:rsidRDefault="00AA0D75" w:rsidP="00C355A1">
            <w:pPr>
              <w:spacing w:after="0" w:line="240" w:lineRule="auto"/>
              <w:jc w:val="center"/>
              <w:rPr>
                <w:rFonts w:ascii="Times New Roman" w:hAnsi="Times New Roman"/>
                <w:sz w:val="16"/>
                <w:szCs w:val="16"/>
              </w:rPr>
            </w:pPr>
          </w:p>
        </w:tc>
        <w:tc>
          <w:tcPr>
            <w:tcW w:w="164" w:type="pct"/>
            <w:shd w:val="clear" w:color="auto" w:fill="C0C0C0"/>
            <w:textDirection w:val="tbRl"/>
            <w:vAlign w:val="center"/>
          </w:tcPr>
          <w:p w14:paraId="3B40BF80" w14:textId="77777777" w:rsidR="00AA0D75" w:rsidRPr="00D273E3" w:rsidRDefault="00AA0D75" w:rsidP="00C355A1">
            <w:pPr>
              <w:spacing w:after="0" w:line="240" w:lineRule="auto"/>
              <w:ind w:left="113" w:right="113"/>
              <w:jc w:val="center"/>
              <w:rPr>
                <w:rFonts w:ascii="Times New Roman" w:hAnsi="Times New Roman"/>
                <w:sz w:val="16"/>
                <w:szCs w:val="16"/>
              </w:rPr>
            </w:pPr>
          </w:p>
        </w:tc>
      </w:tr>
      <w:tr w:rsidR="00DD4F11" w:rsidRPr="00D273E3" w14:paraId="4486A019" w14:textId="77777777" w:rsidTr="00B10DAA">
        <w:trPr>
          <w:cantSplit/>
        </w:trPr>
        <w:tc>
          <w:tcPr>
            <w:tcW w:w="250" w:type="pct"/>
            <w:shd w:val="clear" w:color="auto" w:fill="C0C0C0"/>
            <w:vAlign w:val="center"/>
          </w:tcPr>
          <w:p w14:paraId="07A3BE5D" w14:textId="77777777" w:rsidR="00AA0D75" w:rsidRPr="00D273E3" w:rsidRDefault="00AA0D75" w:rsidP="00C355A1">
            <w:pPr>
              <w:spacing w:after="0"/>
              <w:ind w:left="2" w:hanging="9"/>
              <w:rPr>
                <w:rFonts w:ascii="Times New Roman" w:hAnsi="Times New Roman"/>
                <w:b/>
                <w:bCs/>
                <w:sz w:val="16"/>
                <w:szCs w:val="16"/>
              </w:rPr>
            </w:pPr>
            <w:r w:rsidRPr="00D273E3">
              <w:rPr>
                <w:rFonts w:ascii="Times New Roman" w:hAnsi="Times New Roman"/>
                <w:b/>
                <w:bCs/>
                <w:sz w:val="16"/>
                <w:szCs w:val="16"/>
              </w:rPr>
              <w:t>ПМ.00</w:t>
            </w:r>
          </w:p>
        </w:tc>
        <w:tc>
          <w:tcPr>
            <w:tcW w:w="515" w:type="pct"/>
            <w:shd w:val="clear" w:color="auto" w:fill="C0C0C0"/>
            <w:noWrap/>
            <w:vAlign w:val="center"/>
          </w:tcPr>
          <w:p w14:paraId="2FCAA7B0" w14:textId="746806A4" w:rsidR="00AA0D75" w:rsidRPr="00D273E3" w:rsidRDefault="00AA0D75" w:rsidP="00C355A1">
            <w:pPr>
              <w:suppressAutoHyphens/>
              <w:spacing w:after="0"/>
              <w:rPr>
                <w:rFonts w:ascii="Times New Roman" w:hAnsi="Times New Roman"/>
                <w:b/>
                <w:sz w:val="14"/>
                <w:szCs w:val="16"/>
              </w:rPr>
            </w:pPr>
            <w:r w:rsidRPr="00D273E3">
              <w:rPr>
                <w:rFonts w:ascii="Times New Roman" w:hAnsi="Times New Roman"/>
                <w:b/>
                <w:sz w:val="14"/>
                <w:szCs w:val="16"/>
              </w:rPr>
              <w:t>Профессиональные модули</w:t>
            </w:r>
          </w:p>
        </w:tc>
        <w:tc>
          <w:tcPr>
            <w:tcW w:w="101" w:type="pct"/>
            <w:shd w:val="clear" w:color="auto" w:fill="C0C0C0"/>
            <w:vAlign w:val="center"/>
          </w:tcPr>
          <w:p w14:paraId="0C8FE3BB" w14:textId="77777777" w:rsidR="00AA0D75" w:rsidRPr="00D273E3" w:rsidRDefault="00AA0D75" w:rsidP="00C355A1">
            <w:pPr>
              <w:spacing w:after="0" w:line="240" w:lineRule="auto"/>
              <w:jc w:val="center"/>
              <w:rPr>
                <w:rFonts w:ascii="Times New Roman" w:hAnsi="Times New Roman"/>
                <w:sz w:val="16"/>
                <w:szCs w:val="16"/>
              </w:rPr>
            </w:pPr>
          </w:p>
        </w:tc>
        <w:tc>
          <w:tcPr>
            <w:tcW w:w="91" w:type="pct"/>
            <w:shd w:val="clear" w:color="auto" w:fill="C0C0C0"/>
            <w:vAlign w:val="center"/>
          </w:tcPr>
          <w:p w14:paraId="072039C7" w14:textId="77777777" w:rsidR="00AA0D75" w:rsidRPr="00D273E3" w:rsidRDefault="00AA0D75" w:rsidP="00C355A1">
            <w:pPr>
              <w:spacing w:after="0" w:line="240" w:lineRule="auto"/>
              <w:jc w:val="center"/>
              <w:rPr>
                <w:rFonts w:ascii="Times New Roman" w:hAnsi="Times New Roman"/>
                <w:sz w:val="16"/>
                <w:szCs w:val="16"/>
              </w:rPr>
            </w:pPr>
          </w:p>
        </w:tc>
        <w:tc>
          <w:tcPr>
            <w:tcW w:w="87" w:type="pct"/>
            <w:shd w:val="clear" w:color="auto" w:fill="C0C0C0"/>
            <w:vAlign w:val="center"/>
          </w:tcPr>
          <w:p w14:paraId="7A554DA6" w14:textId="77777777" w:rsidR="00AA0D75" w:rsidRPr="00D273E3" w:rsidRDefault="00AA0D75" w:rsidP="00C355A1">
            <w:pPr>
              <w:spacing w:after="0" w:line="240" w:lineRule="auto"/>
              <w:jc w:val="center"/>
              <w:rPr>
                <w:rFonts w:ascii="Times New Roman" w:hAnsi="Times New Roman"/>
                <w:sz w:val="16"/>
                <w:szCs w:val="16"/>
              </w:rPr>
            </w:pPr>
          </w:p>
        </w:tc>
        <w:tc>
          <w:tcPr>
            <w:tcW w:w="81" w:type="pct"/>
            <w:shd w:val="clear" w:color="auto" w:fill="C0C0C0"/>
            <w:vAlign w:val="center"/>
          </w:tcPr>
          <w:p w14:paraId="3590C8A6" w14:textId="77777777" w:rsidR="00AA0D75" w:rsidRPr="00D273E3" w:rsidRDefault="00AA0D75" w:rsidP="00C355A1">
            <w:pPr>
              <w:spacing w:after="0" w:line="240" w:lineRule="auto"/>
              <w:jc w:val="center"/>
              <w:rPr>
                <w:rFonts w:ascii="Times New Roman" w:hAnsi="Times New Roman"/>
                <w:sz w:val="16"/>
                <w:szCs w:val="16"/>
              </w:rPr>
            </w:pPr>
          </w:p>
        </w:tc>
        <w:tc>
          <w:tcPr>
            <w:tcW w:w="75" w:type="pct"/>
            <w:shd w:val="clear" w:color="auto" w:fill="C0C0C0"/>
            <w:vAlign w:val="center"/>
          </w:tcPr>
          <w:p w14:paraId="0E6E5F26" w14:textId="77777777" w:rsidR="00AA0D75" w:rsidRPr="00D273E3" w:rsidRDefault="00AA0D75" w:rsidP="00C355A1">
            <w:pPr>
              <w:spacing w:after="0" w:line="240" w:lineRule="auto"/>
              <w:jc w:val="center"/>
              <w:rPr>
                <w:rFonts w:ascii="Times New Roman" w:hAnsi="Times New Roman"/>
                <w:sz w:val="16"/>
                <w:szCs w:val="16"/>
              </w:rPr>
            </w:pPr>
          </w:p>
        </w:tc>
        <w:tc>
          <w:tcPr>
            <w:tcW w:w="92" w:type="pct"/>
            <w:shd w:val="clear" w:color="auto" w:fill="C0C0C0"/>
            <w:vAlign w:val="center"/>
          </w:tcPr>
          <w:p w14:paraId="3B44FC49"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C0C0C0"/>
            <w:vAlign w:val="center"/>
          </w:tcPr>
          <w:p w14:paraId="608F614C" w14:textId="77777777" w:rsidR="00AA0D75" w:rsidRPr="00D273E3" w:rsidRDefault="00AA0D75" w:rsidP="00C355A1">
            <w:pPr>
              <w:spacing w:after="0" w:line="240" w:lineRule="auto"/>
              <w:jc w:val="center"/>
              <w:rPr>
                <w:rFonts w:ascii="Times New Roman" w:hAnsi="Times New Roman"/>
                <w:sz w:val="16"/>
                <w:szCs w:val="16"/>
              </w:rPr>
            </w:pPr>
          </w:p>
        </w:tc>
        <w:tc>
          <w:tcPr>
            <w:tcW w:w="80" w:type="pct"/>
            <w:shd w:val="clear" w:color="auto" w:fill="C0C0C0"/>
            <w:noWrap/>
            <w:vAlign w:val="center"/>
          </w:tcPr>
          <w:p w14:paraId="77948636" w14:textId="77777777" w:rsidR="00AA0D75" w:rsidRPr="00D273E3" w:rsidRDefault="00AA0D75" w:rsidP="00C355A1">
            <w:pPr>
              <w:spacing w:after="0" w:line="240" w:lineRule="auto"/>
              <w:jc w:val="center"/>
              <w:rPr>
                <w:rFonts w:ascii="Times New Roman" w:hAnsi="Times New Roman"/>
                <w:sz w:val="16"/>
                <w:szCs w:val="16"/>
              </w:rPr>
            </w:pPr>
          </w:p>
        </w:tc>
        <w:tc>
          <w:tcPr>
            <w:tcW w:w="88" w:type="pct"/>
            <w:shd w:val="clear" w:color="auto" w:fill="C0C0C0"/>
            <w:noWrap/>
            <w:vAlign w:val="center"/>
          </w:tcPr>
          <w:p w14:paraId="17EDAB26" w14:textId="77777777" w:rsidR="00AA0D75" w:rsidRPr="00D273E3" w:rsidRDefault="00AA0D75" w:rsidP="00C355A1">
            <w:pPr>
              <w:spacing w:after="0" w:line="240" w:lineRule="auto"/>
              <w:jc w:val="center"/>
              <w:rPr>
                <w:rFonts w:ascii="Times New Roman" w:hAnsi="Times New Roman"/>
                <w:sz w:val="16"/>
                <w:szCs w:val="16"/>
              </w:rPr>
            </w:pPr>
          </w:p>
        </w:tc>
        <w:tc>
          <w:tcPr>
            <w:tcW w:w="118" w:type="pct"/>
            <w:shd w:val="clear" w:color="auto" w:fill="C0C0C0"/>
            <w:noWrap/>
            <w:vAlign w:val="center"/>
          </w:tcPr>
          <w:p w14:paraId="13CB8914" w14:textId="77777777" w:rsidR="00AA0D75" w:rsidRPr="00D273E3" w:rsidRDefault="00AA0D75" w:rsidP="00C355A1">
            <w:pPr>
              <w:spacing w:after="0" w:line="240" w:lineRule="auto"/>
              <w:jc w:val="center"/>
              <w:rPr>
                <w:rFonts w:ascii="Times New Roman" w:hAnsi="Times New Roman"/>
                <w:sz w:val="16"/>
                <w:szCs w:val="16"/>
              </w:rPr>
            </w:pPr>
          </w:p>
        </w:tc>
        <w:tc>
          <w:tcPr>
            <w:tcW w:w="81" w:type="pct"/>
            <w:shd w:val="clear" w:color="auto" w:fill="C0C0C0"/>
            <w:noWrap/>
            <w:vAlign w:val="center"/>
          </w:tcPr>
          <w:p w14:paraId="0256878E" w14:textId="77777777" w:rsidR="00AA0D75" w:rsidRPr="00D273E3" w:rsidRDefault="00AA0D75" w:rsidP="00C355A1">
            <w:pPr>
              <w:spacing w:after="0" w:line="240" w:lineRule="auto"/>
              <w:jc w:val="center"/>
              <w:rPr>
                <w:rFonts w:ascii="Times New Roman" w:hAnsi="Times New Roman"/>
                <w:b/>
                <w:bCs/>
                <w:sz w:val="16"/>
                <w:szCs w:val="16"/>
              </w:rPr>
            </w:pPr>
          </w:p>
        </w:tc>
        <w:tc>
          <w:tcPr>
            <w:tcW w:w="111" w:type="pct"/>
            <w:shd w:val="clear" w:color="auto" w:fill="C0C0C0"/>
            <w:vAlign w:val="center"/>
          </w:tcPr>
          <w:p w14:paraId="4C9B0A68" w14:textId="77777777" w:rsidR="00AA0D75" w:rsidRPr="00D273E3" w:rsidRDefault="00AA0D75" w:rsidP="00C355A1">
            <w:pPr>
              <w:spacing w:after="0" w:line="240" w:lineRule="auto"/>
              <w:jc w:val="center"/>
              <w:rPr>
                <w:rFonts w:ascii="Times New Roman" w:hAnsi="Times New Roman"/>
                <w:sz w:val="16"/>
                <w:szCs w:val="16"/>
              </w:rPr>
            </w:pPr>
          </w:p>
        </w:tc>
        <w:tc>
          <w:tcPr>
            <w:tcW w:w="81" w:type="pct"/>
            <w:shd w:val="clear" w:color="auto" w:fill="C0C0C0"/>
            <w:noWrap/>
            <w:vAlign w:val="center"/>
          </w:tcPr>
          <w:p w14:paraId="72EB1DFC" w14:textId="77777777" w:rsidR="00AA0D75" w:rsidRPr="00D273E3" w:rsidRDefault="00AA0D75" w:rsidP="00C355A1">
            <w:pPr>
              <w:spacing w:after="0" w:line="240" w:lineRule="auto"/>
              <w:jc w:val="center"/>
              <w:rPr>
                <w:rFonts w:ascii="Times New Roman" w:hAnsi="Times New Roman"/>
                <w:sz w:val="16"/>
                <w:szCs w:val="16"/>
              </w:rPr>
            </w:pPr>
          </w:p>
        </w:tc>
        <w:tc>
          <w:tcPr>
            <w:tcW w:w="92" w:type="pct"/>
            <w:shd w:val="clear" w:color="auto" w:fill="C0C0C0"/>
            <w:noWrap/>
            <w:vAlign w:val="center"/>
          </w:tcPr>
          <w:p w14:paraId="40EA3419" w14:textId="77777777" w:rsidR="00AA0D75" w:rsidRPr="00D273E3" w:rsidRDefault="00AA0D75" w:rsidP="00C355A1">
            <w:pPr>
              <w:spacing w:after="0" w:line="240" w:lineRule="auto"/>
              <w:jc w:val="center"/>
              <w:rPr>
                <w:rFonts w:ascii="Times New Roman" w:hAnsi="Times New Roman"/>
                <w:sz w:val="16"/>
                <w:szCs w:val="16"/>
              </w:rPr>
            </w:pPr>
          </w:p>
        </w:tc>
        <w:tc>
          <w:tcPr>
            <w:tcW w:w="90" w:type="pct"/>
            <w:shd w:val="clear" w:color="auto" w:fill="C0C0C0"/>
            <w:noWrap/>
            <w:vAlign w:val="center"/>
          </w:tcPr>
          <w:p w14:paraId="73DD7E1E"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C0C0C0"/>
            <w:noWrap/>
            <w:vAlign w:val="center"/>
          </w:tcPr>
          <w:p w14:paraId="133C3957" w14:textId="77777777" w:rsidR="00AA0D75" w:rsidRPr="00D273E3" w:rsidRDefault="00AA0D75" w:rsidP="00C355A1">
            <w:pPr>
              <w:spacing w:after="0" w:line="240" w:lineRule="auto"/>
              <w:jc w:val="center"/>
              <w:rPr>
                <w:rFonts w:ascii="Times New Roman" w:hAnsi="Times New Roman"/>
                <w:sz w:val="16"/>
                <w:szCs w:val="16"/>
              </w:rPr>
            </w:pPr>
          </w:p>
        </w:tc>
        <w:tc>
          <w:tcPr>
            <w:tcW w:w="92" w:type="pct"/>
            <w:shd w:val="clear" w:color="auto" w:fill="C0C0C0"/>
            <w:noWrap/>
            <w:vAlign w:val="center"/>
          </w:tcPr>
          <w:p w14:paraId="08707C93" w14:textId="77777777" w:rsidR="00AA0D75" w:rsidRPr="00D273E3" w:rsidRDefault="00AA0D75" w:rsidP="00C355A1">
            <w:pPr>
              <w:spacing w:after="0" w:line="240" w:lineRule="auto"/>
              <w:jc w:val="center"/>
              <w:rPr>
                <w:rFonts w:ascii="Times New Roman" w:hAnsi="Times New Roman"/>
                <w:sz w:val="16"/>
                <w:szCs w:val="16"/>
              </w:rPr>
            </w:pPr>
          </w:p>
        </w:tc>
        <w:tc>
          <w:tcPr>
            <w:tcW w:w="92" w:type="pct"/>
            <w:shd w:val="clear" w:color="auto" w:fill="C0C0C0"/>
            <w:noWrap/>
            <w:vAlign w:val="center"/>
          </w:tcPr>
          <w:p w14:paraId="5E67CF32" w14:textId="77777777" w:rsidR="00AA0D75" w:rsidRPr="00D273E3" w:rsidRDefault="00AA0D75" w:rsidP="00C355A1">
            <w:pPr>
              <w:spacing w:after="0" w:line="240" w:lineRule="auto"/>
              <w:jc w:val="center"/>
              <w:rPr>
                <w:rFonts w:ascii="Times New Roman" w:hAnsi="Times New Roman"/>
                <w:b/>
                <w:bCs/>
                <w:sz w:val="16"/>
                <w:szCs w:val="16"/>
              </w:rPr>
            </w:pPr>
          </w:p>
        </w:tc>
        <w:tc>
          <w:tcPr>
            <w:tcW w:w="92" w:type="pct"/>
            <w:shd w:val="clear" w:color="auto" w:fill="C0C0C0"/>
            <w:noWrap/>
            <w:vAlign w:val="center"/>
          </w:tcPr>
          <w:p w14:paraId="4F84890E" w14:textId="77777777" w:rsidR="00AA0D75" w:rsidRPr="00D273E3" w:rsidRDefault="00AA0D75" w:rsidP="00C355A1">
            <w:pPr>
              <w:spacing w:after="0" w:line="240" w:lineRule="auto"/>
              <w:jc w:val="center"/>
              <w:rPr>
                <w:rFonts w:ascii="Times New Roman" w:hAnsi="Times New Roman"/>
                <w:sz w:val="16"/>
                <w:szCs w:val="16"/>
              </w:rPr>
            </w:pPr>
          </w:p>
        </w:tc>
        <w:tc>
          <w:tcPr>
            <w:tcW w:w="95" w:type="pct"/>
            <w:shd w:val="clear" w:color="auto" w:fill="C0C0C0"/>
            <w:noWrap/>
            <w:vAlign w:val="center"/>
          </w:tcPr>
          <w:p w14:paraId="2A8ABA66" w14:textId="77777777" w:rsidR="00AA0D75" w:rsidRPr="00D273E3" w:rsidRDefault="00AA0D75" w:rsidP="00C355A1">
            <w:pPr>
              <w:spacing w:after="0" w:line="240" w:lineRule="auto"/>
              <w:jc w:val="center"/>
              <w:rPr>
                <w:rFonts w:ascii="Times New Roman" w:hAnsi="Times New Roman"/>
                <w:sz w:val="16"/>
                <w:szCs w:val="16"/>
              </w:rPr>
            </w:pPr>
          </w:p>
        </w:tc>
        <w:tc>
          <w:tcPr>
            <w:tcW w:w="73" w:type="pct"/>
            <w:shd w:val="clear" w:color="auto" w:fill="C0C0C0"/>
            <w:noWrap/>
            <w:vAlign w:val="center"/>
          </w:tcPr>
          <w:p w14:paraId="271DAC81"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C0C0C0"/>
            <w:noWrap/>
            <w:vAlign w:val="center"/>
          </w:tcPr>
          <w:p w14:paraId="386F9559"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C0C0C0"/>
            <w:noWrap/>
            <w:vAlign w:val="center"/>
          </w:tcPr>
          <w:p w14:paraId="2BC151EC"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C0C0C0"/>
            <w:noWrap/>
            <w:vAlign w:val="center"/>
          </w:tcPr>
          <w:p w14:paraId="3270955D"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C0C0C0"/>
            <w:noWrap/>
            <w:vAlign w:val="center"/>
          </w:tcPr>
          <w:p w14:paraId="241EE754"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C0C0C0"/>
            <w:noWrap/>
            <w:vAlign w:val="center"/>
          </w:tcPr>
          <w:p w14:paraId="509D537D"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C0C0C0"/>
            <w:noWrap/>
            <w:vAlign w:val="center"/>
          </w:tcPr>
          <w:p w14:paraId="3E98B14F"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C0C0C0"/>
            <w:noWrap/>
            <w:vAlign w:val="center"/>
          </w:tcPr>
          <w:p w14:paraId="02D707CF"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C0C0C0"/>
            <w:noWrap/>
            <w:vAlign w:val="center"/>
          </w:tcPr>
          <w:p w14:paraId="0E533717"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C0C0C0"/>
            <w:noWrap/>
            <w:vAlign w:val="center"/>
          </w:tcPr>
          <w:p w14:paraId="29752B40"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C0C0C0"/>
          </w:tcPr>
          <w:p w14:paraId="0F090215"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C0C0C0"/>
          </w:tcPr>
          <w:p w14:paraId="67A18C36"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C0C0C0"/>
          </w:tcPr>
          <w:p w14:paraId="3B8CD061"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C0C0C0"/>
          </w:tcPr>
          <w:p w14:paraId="2422EE22" w14:textId="77777777" w:rsidR="00AA0D75" w:rsidRPr="00D273E3" w:rsidRDefault="00AA0D75" w:rsidP="00C355A1">
            <w:pPr>
              <w:spacing w:after="0" w:line="240" w:lineRule="auto"/>
              <w:jc w:val="center"/>
              <w:rPr>
                <w:rFonts w:ascii="Times New Roman" w:hAnsi="Times New Roman"/>
                <w:sz w:val="16"/>
                <w:szCs w:val="16"/>
              </w:rPr>
            </w:pPr>
          </w:p>
        </w:tc>
        <w:tc>
          <w:tcPr>
            <w:tcW w:w="121" w:type="pct"/>
            <w:shd w:val="clear" w:color="auto" w:fill="C0C0C0"/>
          </w:tcPr>
          <w:p w14:paraId="6B166078" w14:textId="77777777" w:rsidR="00AA0D75" w:rsidRPr="00D273E3" w:rsidRDefault="00AA0D75" w:rsidP="00C355A1">
            <w:pPr>
              <w:spacing w:after="0" w:line="240" w:lineRule="auto"/>
              <w:jc w:val="center"/>
              <w:rPr>
                <w:rFonts w:ascii="Times New Roman" w:hAnsi="Times New Roman"/>
                <w:sz w:val="16"/>
                <w:szCs w:val="16"/>
              </w:rPr>
            </w:pPr>
          </w:p>
        </w:tc>
        <w:tc>
          <w:tcPr>
            <w:tcW w:w="75" w:type="pct"/>
            <w:shd w:val="clear" w:color="auto" w:fill="C0C0C0"/>
          </w:tcPr>
          <w:p w14:paraId="547FDECB" w14:textId="77777777" w:rsidR="00AA0D75" w:rsidRPr="00D273E3" w:rsidRDefault="00AA0D75" w:rsidP="00C355A1">
            <w:pPr>
              <w:spacing w:after="0" w:line="240" w:lineRule="auto"/>
              <w:jc w:val="center"/>
              <w:rPr>
                <w:rFonts w:ascii="Times New Roman" w:hAnsi="Times New Roman"/>
                <w:sz w:val="16"/>
                <w:szCs w:val="16"/>
              </w:rPr>
            </w:pPr>
          </w:p>
        </w:tc>
        <w:tc>
          <w:tcPr>
            <w:tcW w:w="119" w:type="pct"/>
            <w:shd w:val="clear" w:color="auto" w:fill="C0C0C0"/>
          </w:tcPr>
          <w:p w14:paraId="4892EDAF"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C0C0C0"/>
          </w:tcPr>
          <w:p w14:paraId="47B5278B"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C0C0C0"/>
          </w:tcPr>
          <w:p w14:paraId="0BBAD897" w14:textId="77777777" w:rsidR="00AA0D75" w:rsidRPr="00D273E3" w:rsidRDefault="00AA0D75" w:rsidP="00C355A1">
            <w:pPr>
              <w:spacing w:after="0" w:line="240" w:lineRule="auto"/>
              <w:jc w:val="center"/>
              <w:rPr>
                <w:rFonts w:ascii="Times New Roman" w:hAnsi="Times New Roman"/>
                <w:sz w:val="16"/>
                <w:szCs w:val="16"/>
              </w:rPr>
            </w:pPr>
          </w:p>
        </w:tc>
        <w:tc>
          <w:tcPr>
            <w:tcW w:w="115" w:type="pct"/>
            <w:shd w:val="clear" w:color="auto" w:fill="C0C0C0"/>
          </w:tcPr>
          <w:p w14:paraId="1A13CB36" w14:textId="77777777" w:rsidR="00AA0D75" w:rsidRPr="00D273E3" w:rsidRDefault="00AA0D75" w:rsidP="00C355A1">
            <w:pPr>
              <w:spacing w:after="0" w:line="240" w:lineRule="auto"/>
              <w:jc w:val="center"/>
              <w:rPr>
                <w:rFonts w:ascii="Times New Roman" w:hAnsi="Times New Roman"/>
                <w:sz w:val="16"/>
                <w:szCs w:val="16"/>
              </w:rPr>
            </w:pPr>
          </w:p>
        </w:tc>
        <w:tc>
          <w:tcPr>
            <w:tcW w:w="74" w:type="pct"/>
            <w:shd w:val="clear" w:color="auto" w:fill="C0C0C0"/>
          </w:tcPr>
          <w:p w14:paraId="04678C7F" w14:textId="77777777" w:rsidR="00AA0D75" w:rsidRPr="00D273E3" w:rsidRDefault="00AA0D75" w:rsidP="00C355A1">
            <w:pPr>
              <w:spacing w:after="0" w:line="240" w:lineRule="auto"/>
              <w:jc w:val="center"/>
              <w:rPr>
                <w:rFonts w:ascii="Times New Roman" w:hAnsi="Times New Roman"/>
                <w:sz w:val="16"/>
                <w:szCs w:val="16"/>
              </w:rPr>
            </w:pPr>
          </w:p>
        </w:tc>
        <w:tc>
          <w:tcPr>
            <w:tcW w:w="121" w:type="pct"/>
            <w:shd w:val="clear" w:color="auto" w:fill="C0C0C0"/>
          </w:tcPr>
          <w:p w14:paraId="13858841" w14:textId="77777777" w:rsidR="00AA0D75" w:rsidRPr="00D273E3" w:rsidRDefault="00AA0D75" w:rsidP="00C355A1">
            <w:pPr>
              <w:spacing w:after="0" w:line="240" w:lineRule="auto"/>
              <w:jc w:val="center"/>
              <w:rPr>
                <w:rFonts w:ascii="Times New Roman" w:hAnsi="Times New Roman"/>
                <w:sz w:val="16"/>
                <w:szCs w:val="16"/>
              </w:rPr>
            </w:pPr>
          </w:p>
        </w:tc>
        <w:tc>
          <w:tcPr>
            <w:tcW w:w="115" w:type="pct"/>
            <w:shd w:val="clear" w:color="auto" w:fill="C0C0C0"/>
          </w:tcPr>
          <w:p w14:paraId="04C8EE39" w14:textId="77777777" w:rsidR="00AA0D75" w:rsidRPr="00D273E3" w:rsidRDefault="00AA0D75" w:rsidP="00C355A1">
            <w:pPr>
              <w:spacing w:after="0" w:line="240" w:lineRule="auto"/>
              <w:jc w:val="center"/>
              <w:rPr>
                <w:rFonts w:ascii="Times New Roman" w:hAnsi="Times New Roman"/>
                <w:sz w:val="16"/>
                <w:szCs w:val="16"/>
              </w:rPr>
            </w:pPr>
          </w:p>
        </w:tc>
        <w:tc>
          <w:tcPr>
            <w:tcW w:w="164" w:type="pct"/>
            <w:shd w:val="clear" w:color="auto" w:fill="C0C0C0"/>
            <w:textDirection w:val="tbRl"/>
            <w:vAlign w:val="center"/>
          </w:tcPr>
          <w:p w14:paraId="2B67B48F" w14:textId="77777777" w:rsidR="00AA0D75" w:rsidRPr="00D273E3" w:rsidRDefault="00AA0D75" w:rsidP="00C355A1">
            <w:pPr>
              <w:spacing w:after="0" w:line="240" w:lineRule="auto"/>
              <w:ind w:left="113" w:right="113"/>
              <w:jc w:val="center"/>
              <w:rPr>
                <w:rFonts w:ascii="Times New Roman" w:hAnsi="Times New Roman"/>
                <w:sz w:val="16"/>
                <w:szCs w:val="16"/>
              </w:rPr>
            </w:pPr>
          </w:p>
        </w:tc>
      </w:tr>
      <w:tr w:rsidR="00DD4F11" w:rsidRPr="00D273E3" w14:paraId="48F81F39" w14:textId="77777777" w:rsidTr="00B10DAA">
        <w:trPr>
          <w:cantSplit/>
        </w:trPr>
        <w:tc>
          <w:tcPr>
            <w:tcW w:w="250" w:type="pct"/>
            <w:shd w:val="clear" w:color="auto" w:fill="D9D9D9"/>
            <w:vAlign w:val="center"/>
          </w:tcPr>
          <w:p w14:paraId="7BB8CA3A" w14:textId="77777777" w:rsidR="00AA0D75" w:rsidRPr="00D273E3" w:rsidRDefault="00AA0D75" w:rsidP="00C355A1">
            <w:pPr>
              <w:spacing w:after="0"/>
              <w:ind w:left="2" w:hanging="9"/>
              <w:rPr>
                <w:rFonts w:ascii="Times New Roman" w:hAnsi="Times New Roman"/>
                <w:b/>
                <w:bCs/>
                <w:sz w:val="16"/>
                <w:szCs w:val="16"/>
              </w:rPr>
            </w:pPr>
            <w:r w:rsidRPr="00D273E3">
              <w:rPr>
                <w:rFonts w:ascii="Times New Roman" w:hAnsi="Times New Roman"/>
                <w:b/>
                <w:bCs/>
                <w:sz w:val="16"/>
                <w:szCs w:val="16"/>
              </w:rPr>
              <w:t>ПМ.01</w:t>
            </w:r>
          </w:p>
        </w:tc>
        <w:tc>
          <w:tcPr>
            <w:tcW w:w="515" w:type="pct"/>
            <w:shd w:val="clear" w:color="auto" w:fill="D9D9D9"/>
            <w:noWrap/>
            <w:vAlign w:val="center"/>
          </w:tcPr>
          <w:p w14:paraId="7B330987" w14:textId="77777777" w:rsidR="00AA0D75" w:rsidRPr="00D273E3" w:rsidRDefault="00AA0D75" w:rsidP="00C355A1">
            <w:pPr>
              <w:spacing w:after="0" w:line="240" w:lineRule="auto"/>
              <w:rPr>
                <w:rFonts w:ascii="Times New Roman" w:hAnsi="Times New Roman"/>
                <w:b/>
                <w:bCs/>
                <w:sz w:val="14"/>
                <w:szCs w:val="16"/>
              </w:rPr>
            </w:pPr>
            <w:r w:rsidRPr="00D273E3">
              <w:rPr>
                <w:rFonts w:ascii="Times New Roman" w:hAnsi="Times New Roman"/>
                <w:b/>
                <w:bCs/>
                <w:sz w:val="14"/>
                <w:szCs w:val="16"/>
              </w:rPr>
              <w:t>Ведение расчетных операций</w:t>
            </w:r>
          </w:p>
        </w:tc>
        <w:tc>
          <w:tcPr>
            <w:tcW w:w="101" w:type="pct"/>
            <w:shd w:val="clear" w:color="auto" w:fill="D9D9D9"/>
            <w:vAlign w:val="center"/>
          </w:tcPr>
          <w:p w14:paraId="700186FC" w14:textId="77777777" w:rsidR="00AA0D75" w:rsidRPr="00D273E3" w:rsidRDefault="00AA0D75" w:rsidP="00C355A1">
            <w:pPr>
              <w:spacing w:after="0" w:line="240" w:lineRule="auto"/>
              <w:jc w:val="center"/>
              <w:rPr>
                <w:rFonts w:ascii="Times New Roman" w:hAnsi="Times New Roman"/>
                <w:sz w:val="16"/>
                <w:szCs w:val="16"/>
              </w:rPr>
            </w:pPr>
          </w:p>
        </w:tc>
        <w:tc>
          <w:tcPr>
            <w:tcW w:w="91" w:type="pct"/>
            <w:shd w:val="clear" w:color="auto" w:fill="D9D9D9"/>
            <w:vAlign w:val="center"/>
          </w:tcPr>
          <w:p w14:paraId="05A47700" w14:textId="77777777" w:rsidR="00AA0D75" w:rsidRPr="00D273E3" w:rsidRDefault="00AA0D75" w:rsidP="00C355A1">
            <w:pPr>
              <w:spacing w:after="0" w:line="240" w:lineRule="auto"/>
              <w:jc w:val="center"/>
              <w:rPr>
                <w:rFonts w:ascii="Times New Roman" w:hAnsi="Times New Roman"/>
                <w:sz w:val="16"/>
                <w:szCs w:val="16"/>
              </w:rPr>
            </w:pPr>
          </w:p>
        </w:tc>
        <w:tc>
          <w:tcPr>
            <w:tcW w:w="87" w:type="pct"/>
            <w:shd w:val="clear" w:color="auto" w:fill="D9D9D9"/>
            <w:vAlign w:val="center"/>
          </w:tcPr>
          <w:p w14:paraId="1175DB72" w14:textId="77777777" w:rsidR="00AA0D75" w:rsidRPr="00D273E3" w:rsidRDefault="00AA0D75" w:rsidP="00C355A1">
            <w:pPr>
              <w:spacing w:after="0" w:line="240" w:lineRule="auto"/>
              <w:jc w:val="center"/>
              <w:rPr>
                <w:rFonts w:ascii="Times New Roman" w:hAnsi="Times New Roman"/>
                <w:sz w:val="16"/>
                <w:szCs w:val="16"/>
              </w:rPr>
            </w:pPr>
          </w:p>
        </w:tc>
        <w:tc>
          <w:tcPr>
            <w:tcW w:w="81" w:type="pct"/>
            <w:shd w:val="clear" w:color="auto" w:fill="D9D9D9"/>
            <w:vAlign w:val="center"/>
          </w:tcPr>
          <w:p w14:paraId="717070D7" w14:textId="77777777" w:rsidR="00AA0D75" w:rsidRPr="00D273E3" w:rsidRDefault="00AA0D75" w:rsidP="00C355A1">
            <w:pPr>
              <w:spacing w:after="0" w:line="240" w:lineRule="auto"/>
              <w:jc w:val="center"/>
              <w:rPr>
                <w:rFonts w:ascii="Times New Roman" w:hAnsi="Times New Roman"/>
                <w:sz w:val="16"/>
                <w:szCs w:val="16"/>
              </w:rPr>
            </w:pPr>
          </w:p>
        </w:tc>
        <w:tc>
          <w:tcPr>
            <w:tcW w:w="75" w:type="pct"/>
            <w:shd w:val="clear" w:color="auto" w:fill="D9D9D9"/>
            <w:vAlign w:val="center"/>
          </w:tcPr>
          <w:p w14:paraId="01A5CC70" w14:textId="77777777" w:rsidR="00AA0D75" w:rsidRPr="00D273E3" w:rsidRDefault="00AA0D75" w:rsidP="00C355A1">
            <w:pPr>
              <w:spacing w:after="0" w:line="240" w:lineRule="auto"/>
              <w:jc w:val="center"/>
              <w:rPr>
                <w:rFonts w:ascii="Times New Roman" w:hAnsi="Times New Roman"/>
                <w:sz w:val="16"/>
                <w:szCs w:val="16"/>
              </w:rPr>
            </w:pPr>
          </w:p>
        </w:tc>
        <w:tc>
          <w:tcPr>
            <w:tcW w:w="92" w:type="pct"/>
            <w:shd w:val="clear" w:color="auto" w:fill="D9D9D9"/>
            <w:vAlign w:val="center"/>
          </w:tcPr>
          <w:p w14:paraId="50A0A08E"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D9D9D9"/>
            <w:vAlign w:val="center"/>
          </w:tcPr>
          <w:p w14:paraId="3D3C4672" w14:textId="77777777" w:rsidR="00AA0D75" w:rsidRPr="00D273E3" w:rsidRDefault="00AA0D75" w:rsidP="00C355A1">
            <w:pPr>
              <w:spacing w:after="0" w:line="240" w:lineRule="auto"/>
              <w:jc w:val="center"/>
              <w:rPr>
                <w:rFonts w:ascii="Times New Roman" w:hAnsi="Times New Roman"/>
                <w:sz w:val="16"/>
                <w:szCs w:val="16"/>
              </w:rPr>
            </w:pPr>
          </w:p>
        </w:tc>
        <w:tc>
          <w:tcPr>
            <w:tcW w:w="80" w:type="pct"/>
            <w:shd w:val="clear" w:color="auto" w:fill="D9D9D9"/>
            <w:noWrap/>
            <w:vAlign w:val="center"/>
          </w:tcPr>
          <w:p w14:paraId="4C676711" w14:textId="77777777" w:rsidR="00AA0D75" w:rsidRPr="00D273E3" w:rsidRDefault="00AA0D75" w:rsidP="00C355A1">
            <w:pPr>
              <w:spacing w:after="0" w:line="240" w:lineRule="auto"/>
              <w:jc w:val="center"/>
              <w:rPr>
                <w:rFonts w:ascii="Times New Roman" w:hAnsi="Times New Roman"/>
                <w:sz w:val="16"/>
                <w:szCs w:val="16"/>
              </w:rPr>
            </w:pPr>
          </w:p>
        </w:tc>
        <w:tc>
          <w:tcPr>
            <w:tcW w:w="88" w:type="pct"/>
            <w:shd w:val="clear" w:color="auto" w:fill="D9D9D9"/>
            <w:noWrap/>
            <w:vAlign w:val="center"/>
          </w:tcPr>
          <w:p w14:paraId="35E9E758" w14:textId="77777777" w:rsidR="00AA0D75" w:rsidRPr="00D273E3" w:rsidRDefault="00AA0D75" w:rsidP="00C355A1">
            <w:pPr>
              <w:spacing w:after="0" w:line="240" w:lineRule="auto"/>
              <w:jc w:val="center"/>
              <w:rPr>
                <w:rFonts w:ascii="Times New Roman" w:hAnsi="Times New Roman"/>
                <w:sz w:val="16"/>
                <w:szCs w:val="16"/>
              </w:rPr>
            </w:pPr>
          </w:p>
        </w:tc>
        <w:tc>
          <w:tcPr>
            <w:tcW w:w="118" w:type="pct"/>
            <w:shd w:val="clear" w:color="auto" w:fill="D9D9D9"/>
            <w:noWrap/>
            <w:vAlign w:val="center"/>
          </w:tcPr>
          <w:p w14:paraId="695CF195" w14:textId="77777777" w:rsidR="00AA0D75" w:rsidRPr="00D273E3" w:rsidRDefault="00AA0D75" w:rsidP="00C355A1">
            <w:pPr>
              <w:spacing w:after="0" w:line="240" w:lineRule="auto"/>
              <w:jc w:val="center"/>
              <w:rPr>
                <w:rFonts w:ascii="Times New Roman" w:hAnsi="Times New Roman"/>
                <w:sz w:val="16"/>
                <w:szCs w:val="16"/>
              </w:rPr>
            </w:pPr>
          </w:p>
        </w:tc>
        <w:tc>
          <w:tcPr>
            <w:tcW w:w="81" w:type="pct"/>
            <w:shd w:val="clear" w:color="auto" w:fill="D9D9D9"/>
            <w:noWrap/>
            <w:vAlign w:val="center"/>
          </w:tcPr>
          <w:p w14:paraId="2DACE06F" w14:textId="77777777" w:rsidR="00AA0D75" w:rsidRPr="00D273E3" w:rsidRDefault="00AA0D75" w:rsidP="00C355A1">
            <w:pPr>
              <w:spacing w:after="0" w:line="240" w:lineRule="auto"/>
              <w:jc w:val="center"/>
              <w:rPr>
                <w:rFonts w:ascii="Times New Roman" w:hAnsi="Times New Roman"/>
                <w:sz w:val="16"/>
                <w:szCs w:val="16"/>
              </w:rPr>
            </w:pPr>
          </w:p>
        </w:tc>
        <w:tc>
          <w:tcPr>
            <w:tcW w:w="111" w:type="pct"/>
            <w:shd w:val="clear" w:color="auto" w:fill="D9D9D9"/>
            <w:vAlign w:val="center"/>
          </w:tcPr>
          <w:p w14:paraId="5C2ACD1A" w14:textId="77777777" w:rsidR="00AA0D75" w:rsidRPr="00D273E3" w:rsidRDefault="00AA0D75" w:rsidP="00C355A1">
            <w:pPr>
              <w:spacing w:after="0" w:line="240" w:lineRule="auto"/>
              <w:jc w:val="center"/>
              <w:rPr>
                <w:rFonts w:ascii="Times New Roman" w:hAnsi="Times New Roman"/>
                <w:sz w:val="16"/>
                <w:szCs w:val="16"/>
              </w:rPr>
            </w:pPr>
          </w:p>
        </w:tc>
        <w:tc>
          <w:tcPr>
            <w:tcW w:w="81" w:type="pct"/>
            <w:shd w:val="clear" w:color="auto" w:fill="D9D9D9"/>
            <w:noWrap/>
            <w:vAlign w:val="center"/>
          </w:tcPr>
          <w:p w14:paraId="710B42EC" w14:textId="77777777" w:rsidR="00AA0D75" w:rsidRPr="00D273E3" w:rsidRDefault="00AA0D75" w:rsidP="00C355A1">
            <w:pPr>
              <w:spacing w:after="0" w:line="240" w:lineRule="auto"/>
              <w:jc w:val="center"/>
              <w:rPr>
                <w:rFonts w:ascii="Times New Roman" w:hAnsi="Times New Roman"/>
                <w:sz w:val="16"/>
                <w:szCs w:val="16"/>
              </w:rPr>
            </w:pPr>
          </w:p>
        </w:tc>
        <w:tc>
          <w:tcPr>
            <w:tcW w:w="92" w:type="pct"/>
            <w:shd w:val="clear" w:color="auto" w:fill="D9D9D9"/>
            <w:noWrap/>
            <w:vAlign w:val="center"/>
          </w:tcPr>
          <w:p w14:paraId="581347D3" w14:textId="77777777" w:rsidR="00AA0D75" w:rsidRPr="00D273E3" w:rsidRDefault="00AA0D75" w:rsidP="00C355A1">
            <w:pPr>
              <w:spacing w:after="0" w:line="240" w:lineRule="auto"/>
              <w:jc w:val="center"/>
              <w:rPr>
                <w:rFonts w:ascii="Times New Roman" w:hAnsi="Times New Roman"/>
                <w:sz w:val="16"/>
                <w:szCs w:val="16"/>
              </w:rPr>
            </w:pPr>
          </w:p>
        </w:tc>
        <w:tc>
          <w:tcPr>
            <w:tcW w:w="90" w:type="pct"/>
            <w:shd w:val="clear" w:color="auto" w:fill="D9D9D9"/>
            <w:noWrap/>
            <w:vAlign w:val="center"/>
          </w:tcPr>
          <w:p w14:paraId="76B75FA9"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D9D9D9"/>
            <w:noWrap/>
            <w:vAlign w:val="center"/>
          </w:tcPr>
          <w:p w14:paraId="73DDD9D1" w14:textId="77777777" w:rsidR="00AA0D75" w:rsidRPr="00D273E3" w:rsidRDefault="00AA0D75" w:rsidP="00C355A1">
            <w:pPr>
              <w:spacing w:after="0" w:line="240" w:lineRule="auto"/>
              <w:jc w:val="center"/>
              <w:rPr>
                <w:rFonts w:ascii="Times New Roman" w:hAnsi="Times New Roman"/>
                <w:sz w:val="16"/>
                <w:szCs w:val="16"/>
              </w:rPr>
            </w:pPr>
          </w:p>
        </w:tc>
        <w:tc>
          <w:tcPr>
            <w:tcW w:w="92" w:type="pct"/>
            <w:shd w:val="clear" w:color="auto" w:fill="D9D9D9"/>
            <w:noWrap/>
            <w:vAlign w:val="center"/>
          </w:tcPr>
          <w:p w14:paraId="20FA17D8" w14:textId="77777777" w:rsidR="00AA0D75" w:rsidRPr="00D273E3" w:rsidRDefault="00AA0D75" w:rsidP="00C355A1">
            <w:pPr>
              <w:spacing w:after="0" w:line="240" w:lineRule="auto"/>
              <w:jc w:val="center"/>
              <w:rPr>
                <w:rFonts w:ascii="Times New Roman" w:hAnsi="Times New Roman"/>
                <w:sz w:val="16"/>
                <w:szCs w:val="16"/>
              </w:rPr>
            </w:pPr>
          </w:p>
        </w:tc>
        <w:tc>
          <w:tcPr>
            <w:tcW w:w="92" w:type="pct"/>
            <w:shd w:val="clear" w:color="auto" w:fill="D9D9D9"/>
            <w:noWrap/>
            <w:vAlign w:val="center"/>
          </w:tcPr>
          <w:p w14:paraId="3571891E" w14:textId="77777777" w:rsidR="00AA0D75" w:rsidRPr="00D273E3" w:rsidRDefault="00AA0D75" w:rsidP="00C355A1">
            <w:pPr>
              <w:spacing w:after="0" w:line="240" w:lineRule="auto"/>
              <w:jc w:val="center"/>
              <w:rPr>
                <w:rFonts w:ascii="Times New Roman" w:hAnsi="Times New Roman"/>
                <w:b/>
                <w:bCs/>
                <w:sz w:val="16"/>
                <w:szCs w:val="16"/>
              </w:rPr>
            </w:pPr>
          </w:p>
        </w:tc>
        <w:tc>
          <w:tcPr>
            <w:tcW w:w="92" w:type="pct"/>
            <w:shd w:val="clear" w:color="auto" w:fill="D9D9D9"/>
            <w:noWrap/>
            <w:vAlign w:val="center"/>
          </w:tcPr>
          <w:p w14:paraId="5FA620F5" w14:textId="77777777" w:rsidR="00AA0D75" w:rsidRPr="00D273E3" w:rsidRDefault="00AA0D75" w:rsidP="00C355A1">
            <w:pPr>
              <w:spacing w:after="0" w:line="240" w:lineRule="auto"/>
              <w:jc w:val="center"/>
              <w:rPr>
                <w:rFonts w:ascii="Times New Roman" w:hAnsi="Times New Roman"/>
                <w:sz w:val="16"/>
                <w:szCs w:val="16"/>
              </w:rPr>
            </w:pPr>
          </w:p>
        </w:tc>
        <w:tc>
          <w:tcPr>
            <w:tcW w:w="95" w:type="pct"/>
            <w:shd w:val="clear" w:color="auto" w:fill="D9D9D9"/>
            <w:noWrap/>
            <w:vAlign w:val="center"/>
          </w:tcPr>
          <w:p w14:paraId="034B47C6" w14:textId="77777777" w:rsidR="00AA0D75" w:rsidRPr="00D273E3" w:rsidRDefault="00AA0D75" w:rsidP="00C355A1">
            <w:pPr>
              <w:spacing w:after="0" w:line="240" w:lineRule="auto"/>
              <w:jc w:val="center"/>
              <w:rPr>
                <w:rFonts w:ascii="Times New Roman" w:hAnsi="Times New Roman"/>
                <w:sz w:val="16"/>
                <w:szCs w:val="16"/>
              </w:rPr>
            </w:pPr>
          </w:p>
        </w:tc>
        <w:tc>
          <w:tcPr>
            <w:tcW w:w="73" w:type="pct"/>
            <w:shd w:val="clear" w:color="auto" w:fill="D9D9D9"/>
            <w:noWrap/>
            <w:vAlign w:val="center"/>
          </w:tcPr>
          <w:p w14:paraId="7A0D3890"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D9D9D9"/>
            <w:noWrap/>
            <w:vAlign w:val="center"/>
          </w:tcPr>
          <w:p w14:paraId="683FF103"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D9D9D9"/>
            <w:noWrap/>
            <w:vAlign w:val="center"/>
          </w:tcPr>
          <w:p w14:paraId="780DE4DE"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D9D9D9"/>
            <w:noWrap/>
            <w:vAlign w:val="center"/>
          </w:tcPr>
          <w:p w14:paraId="4811FE40"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D9D9D9"/>
            <w:noWrap/>
            <w:vAlign w:val="center"/>
          </w:tcPr>
          <w:p w14:paraId="7553C2C6"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D9D9D9"/>
            <w:noWrap/>
            <w:vAlign w:val="center"/>
          </w:tcPr>
          <w:p w14:paraId="29642ADB"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D9D9D9"/>
            <w:noWrap/>
            <w:vAlign w:val="center"/>
          </w:tcPr>
          <w:p w14:paraId="02CCD008"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D9D9D9"/>
            <w:noWrap/>
            <w:vAlign w:val="center"/>
          </w:tcPr>
          <w:p w14:paraId="0655666D"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D9D9D9"/>
            <w:noWrap/>
            <w:vAlign w:val="center"/>
          </w:tcPr>
          <w:p w14:paraId="15471AD3" w14:textId="77777777" w:rsidR="00AA0D75" w:rsidRPr="00D273E3" w:rsidRDefault="00AA0D75" w:rsidP="00C355A1">
            <w:pPr>
              <w:spacing w:after="0" w:line="240" w:lineRule="auto"/>
              <w:jc w:val="center"/>
              <w:rPr>
                <w:rFonts w:ascii="Times New Roman" w:hAnsi="Times New Roman"/>
                <w:b/>
                <w:bCs/>
                <w:sz w:val="16"/>
                <w:szCs w:val="16"/>
              </w:rPr>
            </w:pPr>
          </w:p>
        </w:tc>
        <w:tc>
          <w:tcPr>
            <w:tcW w:w="94" w:type="pct"/>
            <w:shd w:val="clear" w:color="auto" w:fill="D9D9D9"/>
            <w:noWrap/>
            <w:vAlign w:val="center"/>
          </w:tcPr>
          <w:p w14:paraId="63DCD61A"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D9D9D9"/>
          </w:tcPr>
          <w:p w14:paraId="2A0E7CA6"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D9D9D9"/>
          </w:tcPr>
          <w:p w14:paraId="08D0BC55"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D9D9D9"/>
          </w:tcPr>
          <w:p w14:paraId="4AD5BC0E"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D9D9D9"/>
          </w:tcPr>
          <w:p w14:paraId="049C4140" w14:textId="77777777" w:rsidR="00AA0D75" w:rsidRPr="00D273E3" w:rsidRDefault="00AA0D75" w:rsidP="00C355A1">
            <w:pPr>
              <w:spacing w:after="0" w:line="240" w:lineRule="auto"/>
              <w:jc w:val="center"/>
              <w:rPr>
                <w:rFonts w:ascii="Times New Roman" w:hAnsi="Times New Roman"/>
                <w:sz w:val="16"/>
                <w:szCs w:val="16"/>
              </w:rPr>
            </w:pPr>
          </w:p>
        </w:tc>
        <w:tc>
          <w:tcPr>
            <w:tcW w:w="121" w:type="pct"/>
            <w:shd w:val="clear" w:color="auto" w:fill="D9D9D9"/>
          </w:tcPr>
          <w:p w14:paraId="797FF7C2" w14:textId="77777777" w:rsidR="00AA0D75" w:rsidRPr="00D273E3" w:rsidRDefault="00AA0D75" w:rsidP="00C355A1">
            <w:pPr>
              <w:spacing w:after="0" w:line="240" w:lineRule="auto"/>
              <w:jc w:val="center"/>
              <w:rPr>
                <w:rFonts w:ascii="Times New Roman" w:hAnsi="Times New Roman"/>
                <w:sz w:val="16"/>
                <w:szCs w:val="16"/>
              </w:rPr>
            </w:pPr>
          </w:p>
        </w:tc>
        <w:tc>
          <w:tcPr>
            <w:tcW w:w="75" w:type="pct"/>
            <w:shd w:val="clear" w:color="auto" w:fill="D9D9D9"/>
          </w:tcPr>
          <w:p w14:paraId="3D50C091" w14:textId="77777777" w:rsidR="00AA0D75" w:rsidRPr="00D273E3" w:rsidRDefault="00AA0D75" w:rsidP="00C355A1">
            <w:pPr>
              <w:spacing w:after="0" w:line="240" w:lineRule="auto"/>
              <w:jc w:val="center"/>
              <w:rPr>
                <w:rFonts w:ascii="Times New Roman" w:hAnsi="Times New Roman"/>
                <w:sz w:val="16"/>
                <w:szCs w:val="16"/>
              </w:rPr>
            </w:pPr>
          </w:p>
        </w:tc>
        <w:tc>
          <w:tcPr>
            <w:tcW w:w="119" w:type="pct"/>
            <w:shd w:val="clear" w:color="auto" w:fill="D9D9D9"/>
          </w:tcPr>
          <w:p w14:paraId="5DF85483"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D9D9D9"/>
          </w:tcPr>
          <w:p w14:paraId="1ACF1DA1"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D9D9D9"/>
          </w:tcPr>
          <w:p w14:paraId="16B05C84" w14:textId="77777777" w:rsidR="00AA0D75" w:rsidRPr="00D273E3" w:rsidRDefault="00AA0D75" w:rsidP="00C355A1">
            <w:pPr>
              <w:spacing w:after="0" w:line="240" w:lineRule="auto"/>
              <w:jc w:val="center"/>
              <w:rPr>
                <w:rFonts w:ascii="Times New Roman" w:hAnsi="Times New Roman"/>
                <w:sz w:val="16"/>
                <w:szCs w:val="16"/>
              </w:rPr>
            </w:pPr>
          </w:p>
        </w:tc>
        <w:tc>
          <w:tcPr>
            <w:tcW w:w="115" w:type="pct"/>
            <w:shd w:val="clear" w:color="auto" w:fill="D9D9D9"/>
          </w:tcPr>
          <w:p w14:paraId="06DA022F" w14:textId="77777777" w:rsidR="00AA0D75" w:rsidRPr="00D273E3" w:rsidRDefault="00AA0D75" w:rsidP="00C355A1">
            <w:pPr>
              <w:spacing w:after="0" w:line="240" w:lineRule="auto"/>
              <w:jc w:val="center"/>
              <w:rPr>
                <w:rFonts w:ascii="Times New Roman" w:hAnsi="Times New Roman"/>
                <w:sz w:val="16"/>
                <w:szCs w:val="16"/>
              </w:rPr>
            </w:pPr>
          </w:p>
        </w:tc>
        <w:tc>
          <w:tcPr>
            <w:tcW w:w="74" w:type="pct"/>
            <w:shd w:val="clear" w:color="auto" w:fill="D9D9D9"/>
          </w:tcPr>
          <w:p w14:paraId="74926A76" w14:textId="77777777" w:rsidR="00AA0D75" w:rsidRPr="00D273E3" w:rsidRDefault="00AA0D75" w:rsidP="00C355A1">
            <w:pPr>
              <w:spacing w:after="0" w:line="240" w:lineRule="auto"/>
              <w:jc w:val="center"/>
              <w:rPr>
                <w:rFonts w:ascii="Times New Roman" w:hAnsi="Times New Roman"/>
                <w:sz w:val="16"/>
                <w:szCs w:val="16"/>
              </w:rPr>
            </w:pPr>
          </w:p>
        </w:tc>
        <w:tc>
          <w:tcPr>
            <w:tcW w:w="121" w:type="pct"/>
            <w:shd w:val="clear" w:color="auto" w:fill="D9D9D9"/>
          </w:tcPr>
          <w:p w14:paraId="300B2336" w14:textId="77777777" w:rsidR="00AA0D75" w:rsidRPr="00D273E3" w:rsidRDefault="00AA0D75" w:rsidP="00C355A1">
            <w:pPr>
              <w:spacing w:after="0" w:line="240" w:lineRule="auto"/>
              <w:jc w:val="center"/>
              <w:rPr>
                <w:rFonts w:ascii="Times New Roman" w:hAnsi="Times New Roman"/>
                <w:sz w:val="16"/>
                <w:szCs w:val="16"/>
              </w:rPr>
            </w:pPr>
          </w:p>
        </w:tc>
        <w:tc>
          <w:tcPr>
            <w:tcW w:w="115" w:type="pct"/>
            <w:shd w:val="clear" w:color="auto" w:fill="D9D9D9"/>
          </w:tcPr>
          <w:p w14:paraId="36528949" w14:textId="77777777" w:rsidR="00AA0D75" w:rsidRPr="00D273E3" w:rsidRDefault="00AA0D75" w:rsidP="00C355A1">
            <w:pPr>
              <w:spacing w:after="0" w:line="240" w:lineRule="auto"/>
              <w:jc w:val="center"/>
              <w:rPr>
                <w:rFonts w:ascii="Times New Roman" w:hAnsi="Times New Roman"/>
                <w:sz w:val="16"/>
                <w:szCs w:val="16"/>
              </w:rPr>
            </w:pPr>
          </w:p>
        </w:tc>
        <w:tc>
          <w:tcPr>
            <w:tcW w:w="164" w:type="pct"/>
            <w:shd w:val="clear" w:color="auto" w:fill="D9D9D9"/>
            <w:vAlign w:val="center"/>
          </w:tcPr>
          <w:p w14:paraId="176997FA" w14:textId="77777777" w:rsidR="00AA0D75" w:rsidRPr="00D273E3" w:rsidRDefault="00AA0D75" w:rsidP="00C355A1">
            <w:pPr>
              <w:spacing w:after="0" w:line="240" w:lineRule="auto"/>
              <w:jc w:val="center"/>
              <w:rPr>
                <w:rFonts w:ascii="Times New Roman" w:hAnsi="Times New Roman"/>
                <w:sz w:val="16"/>
                <w:szCs w:val="16"/>
              </w:rPr>
            </w:pPr>
          </w:p>
        </w:tc>
      </w:tr>
      <w:tr w:rsidR="00B10DAA" w:rsidRPr="00D273E3" w14:paraId="6932C8ED" w14:textId="77777777" w:rsidTr="00B10DAA">
        <w:trPr>
          <w:cantSplit/>
        </w:trPr>
        <w:tc>
          <w:tcPr>
            <w:tcW w:w="250" w:type="pct"/>
            <w:vAlign w:val="center"/>
          </w:tcPr>
          <w:p w14:paraId="71D29988" w14:textId="77777777" w:rsidR="00AA0D75" w:rsidRPr="00D273E3" w:rsidRDefault="00AA0D75" w:rsidP="00C355A1">
            <w:pPr>
              <w:spacing w:after="0"/>
              <w:ind w:left="2" w:right="-126" w:hanging="141"/>
              <w:jc w:val="center"/>
              <w:rPr>
                <w:rFonts w:ascii="Times New Roman" w:hAnsi="Times New Roman"/>
                <w:sz w:val="16"/>
                <w:szCs w:val="16"/>
              </w:rPr>
            </w:pPr>
            <w:r w:rsidRPr="00D273E3">
              <w:rPr>
                <w:rFonts w:ascii="Times New Roman" w:hAnsi="Times New Roman"/>
                <w:sz w:val="16"/>
                <w:szCs w:val="16"/>
              </w:rPr>
              <w:lastRenderedPageBreak/>
              <w:t>МДК 01.01</w:t>
            </w:r>
          </w:p>
        </w:tc>
        <w:tc>
          <w:tcPr>
            <w:tcW w:w="515" w:type="pct"/>
            <w:noWrap/>
          </w:tcPr>
          <w:p w14:paraId="3758EFB7" w14:textId="77777777" w:rsidR="00AA0D75" w:rsidRPr="00D273E3" w:rsidRDefault="00AA0D75" w:rsidP="00C355A1">
            <w:pPr>
              <w:spacing w:after="0" w:line="240" w:lineRule="auto"/>
              <w:rPr>
                <w:rFonts w:ascii="Times New Roman" w:hAnsi="Times New Roman"/>
                <w:sz w:val="14"/>
                <w:szCs w:val="16"/>
              </w:rPr>
            </w:pPr>
            <w:r w:rsidRPr="00D273E3">
              <w:rPr>
                <w:rFonts w:ascii="Times New Roman" w:hAnsi="Times New Roman"/>
                <w:sz w:val="14"/>
                <w:szCs w:val="16"/>
              </w:rPr>
              <w:t>Организация безналичных расчетов</w:t>
            </w:r>
          </w:p>
        </w:tc>
        <w:tc>
          <w:tcPr>
            <w:tcW w:w="101" w:type="pct"/>
            <w:vAlign w:val="center"/>
          </w:tcPr>
          <w:p w14:paraId="69F11C50" w14:textId="77777777" w:rsidR="00AA0D75" w:rsidRPr="00D273E3" w:rsidRDefault="00AA0D75" w:rsidP="00C355A1">
            <w:pPr>
              <w:spacing w:after="0" w:line="240" w:lineRule="auto"/>
              <w:jc w:val="center"/>
              <w:rPr>
                <w:rFonts w:ascii="Times New Roman" w:hAnsi="Times New Roman"/>
                <w:sz w:val="16"/>
                <w:szCs w:val="16"/>
              </w:rPr>
            </w:pPr>
          </w:p>
        </w:tc>
        <w:tc>
          <w:tcPr>
            <w:tcW w:w="91" w:type="pct"/>
            <w:vAlign w:val="center"/>
          </w:tcPr>
          <w:p w14:paraId="61D82B49" w14:textId="77777777" w:rsidR="00AA0D75" w:rsidRPr="00D273E3" w:rsidRDefault="00AA0D75" w:rsidP="00C355A1">
            <w:pPr>
              <w:spacing w:after="0" w:line="240" w:lineRule="auto"/>
              <w:jc w:val="center"/>
              <w:rPr>
                <w:rFonts w:ascii="Times New Roman" w:hAnsi="Times New Roman"/>
                <w:sz w:val="16"/>
                <w:szCs w:val="16"/>
              </w:rPr>
            </w:pPr>
          </w:p>
        </w:tc>
        <w:tc>
          <w:tcPr>
            <w:tcW w:w="87" w:type="pct"/>
            <w:vAlign w:val="center"/>
          </w:tcPr>
          <w:p w14:paraId="3D0183E2" w14:textId="77777777" w:rsidR="00AA0D75" w:rsidRPr="00D273E3" w:rsidRDefault="00AA0D75" w:rsidP="00C355A1">
            <w:pPr>
              <w:spacing w:after="0" w:line="240" w:lineRule="auto"/>
              <w:jc w:val="center"/>
              <w:rPr>
                <w:rFonts w:ascii="Times New Roman" w:hAnsi="Times New Roman"/>
                <w:sz w:val="16"/>
                <w:szCs w:val="16"/>
              </w:rPr>
            </w:pPr>
          </w:p>
        </w:tc>
        <w:tc>
          <w:tcPr>
            <w:tcW w:w="81" w:type="pct"/>
            <w:vAlign w:val="center"/>
          </w:tcPr>
          <w:p w14:paraId="7E2D524F" w14:textId="77777777" w:rsidR="00AA0D75" w:rsidRPr="00D273E3" w:rsidRDefault="00AA0D75" w:rsidP="00C355A1">
            <w:pPr>
              <w:spacing w:after="0" w:line="240" w:lineRule="auto"/>
              <w:jc w:val="center"/>
              <w:rPr>
                <w:rFonts w:ascii="Times New Roman" w:hAnsi="Times New Roman"/>
                <w:sz w:val="16"/>
                <w:szCs w:val="16"/>
              </w:rPr>
            </w:pPr>
          </w:p>
        </w:tc>
        <w:tc>
          <w:tcPr>
            <w:tcW w:w="75" w:type="pct"/>
            <w:vAlign w:val="center"/>
          </w:tcPr>
          <w:p w14:paraId="2BBB9F68" w14:textId="77777777" w:rsidR="00AA0D75" w:rsidRPr="00D273E3" w:rsidRDefault="00AA0D75" w:rsidP="00C355A1">
            <w:pPr>
              <w:spacing w:after="0" w:line="240" w:lineRule="auto"/>
              <w:jc w:val="center"/>
              <w:rPr>
                <w:rFonts w:ascii="Times New Roman" w:hAnsi="Times New Roman"/>
                <w:sz w:val="16"/>
                <w:szCs w:val="16"/>
              </w:rPr>
            </w:pPr>
          </w:p>
        </w:tc>
        <w:tc>
          <w:tcPr>
            <w:tcW w:w="92" w:type="pct"/>
            <w:vAlign w:val="center"/>
          </w:tcPr>
          <w:p w14:paraId="57DF1240" w14:textId="77777777" w:rsidR="00AA0D75" w:rsidRPr="00D273E3" w:rsidRDefault="00AA0D75" w:rsidP="00C355A1">
            <w:pPr>
              <w:spacing w:after="0" w:line="240" w:lineRule="auto"/>
              <w:jc w:val="center"/>
              <w:rPr>
                <w:rFonts w:ascii="Times New Roman" w:hAnsi="Times New Roman"/>
                <w:sz w:val="16"/>
                <w:szCs w:val="16"/>
              </w:rPr>
            </w:pPr>
          </w:p>
        </w:tc>
        <w:tc>
          <w:tcPr>
            <w:tcW w:w="94" w:type="pct"/>
            <w:vAlign w:val="center"/>
          </w:tcPr>
          <w:p w14:paraId="23CC074E" w14:textId="77777777" w:rsidR="00AA0D75" w:rsidRPr="00D273E3" w:rsidRDefault="00AA0D75" w:rsidP="00C355A1">
            <w:pPr>
              <w:spacing w:after="0" w:line="240" w:lineRule="auto"/>
              <w:jc w:val="center"/>
              <w:rPr>
                <w:rFonts w:ascii="Times New Roman" w:hAnsi="Times New Roman"/>
                <w:sz w:val="16"/>
                <w:szCs w:val="16"/>
              </w:rPr>
            </w:pPr>
          </w:p>
        </w:tc>
        <w:tc>
          <w:tcPr>
            <w:tcW w:w="80" w:type="pct"/>
            <w:noWrap/>
            <w:vAlign w:val="center"/>
          </w:tcPr>
          <w:p w14:paraId="6540FDF2" w14:textId="77777777" w:rsidR="00AA0D75" w:rsidRPr="00D273E3" w:rsidRDefault="00AA0D75" w:rsidP="00C355A1">
            <w:pPr>
              <w:spacing w:after="0" w:line="240" w:lineRule="auto"/>
              <w:jc w:val="center"/>
              <w:rPr>
                <w:rFonts w:ascii="Times New Roman" w:hAnsi="Times New Roman"/>
                <w:sz w:val="16"/>
                <w:szCs w:val="16"/>
              </w:rPr>
            </w:pPr>
          </w:p>
        </w:tc>
        <w:tc>
          <w:tcPr>
            <w:tcW w:w="88" w:type="pct"/>
            <w:noWrap/>
            <w:vAlign w:val="center"/>
          </w:tcPr>
          <w:p w14:paraId="095B191D" w14:textId="77777777" w:rsidR="00AA0D75" w:rsidRPr="00D273E3" w:rsidRDefault="00AA0D75" w:rsidP="00C355A1">
            <w:pPr>
              <w:spacing w:after="0" w:line="240" w:lineRule="auto"/>
              <w:jc w:val="center"/>
              <w:rPr>
                <w:rFonts w:ascii="Times New Roman" w:hAnsi="Times New Roman"/>
                <w:sz w:val="16"/>
                <w:szCs w:val="16"/>
              </w:rPr>
            </w:pPr>
          </w:p>
        </w:tc>
        <w:tc>
          <w:tcPr>
            <w:tcW w:w="118" w:type="pct"/>
            <w:noWrap/>
            <w:vAlign w:val="center"/>
          </w:tcPr>
          <w:p w14:paraId="06DF2C1B" w14:textId="77777777" w:rsidR="00AA0D75" w:rsidRPr="00D273E3" w:rsidRDefault="00AA0D75" w:rsidP="00C355A1">
            <w:pPr>
              <w:spacing w:after="0" w:line="240" w:lineRule="auto"/>
              <w:jc w:val="center"/>
              <w:rPr>
                <w:rFonts w:ascii="Times New Roman" w:hAnsi="Times New Roman"/>
                <w:sz w:val="16"/>
                <w:szCs w:val="16"/>
              </w:rPr>
            </w:pPr>
          </w:p>
        </w:tc>
        <w:tc>
          <w:tcPr>
            <w:tcW w:w="81" w:type="pct"/>
            <w:noWrap/>
            <w:vAlign w:val="center"/>
          </w:tcPr>
          <w:p w14:paraId="3AABAE9F" w14:textId="77777777" w:rsidR="00AA0D75" w:rsidRPr="00D273E3" w:rsidRDefault="00AA0D75" w:rsidP="00C355A1">
            <w:pPr>
              <w:spacing w:after="0" w:line="240" w:lineRule="auto"/>
              <w:jc w:val="center"/>
              <w:rPr>
                <w:rFonts w:ascii="Times New Roman" w:hAnsi="Times New Roman"/>
                <w:sz w:val="16"/>
                <w:szCs w:val="16"/>
              </w:rPr>
            </w:pPr>
          </w:p>
        </w:tc>
        <w:tc>
          <w:tcPr>
            <w:tcW w:w="111" w:type="pct"/>
            <w:vAlign w:val="center"/>
          </w:tcPr>
          <w:p w14:paraId="6756E70C" w14:textId="77777777" w:rsidR="00AA0D75" w:rsidRPr="00D273E3" w:rsidRDefault="00AA0D75" w:rsidP="00C355A1">
            <w:pPr>
              <w:spacing w:after="0" w:line="240" w:lineRule="auto"/>
              <w:jc w:val="center"/>
              <w:rPr>
                <w:rFonts w:ascii="Times New Roman" w:hAnsi="Times New Roman"/>
                <w:sz w:val="16"/>
                <w:szCs w:val="16"/>
              </w:rPr>
            </w:pPr>
          </w:p>
        </w:tc>
        <w:tc>
          <w:tcPr>
            <w:tcW w:w="81" w:type="pct"/>
            <w:noWrap/>
            <w:vAlign w:val="center"/>
          </w:tcPr>
          <w:p w14:paraId="0BEA96AC" w14:textId="77777777" w:rsidR="00AA0D75" w:rsidRPr="00D273E3" w:rsidRDefault="00AA0D75" w:rsidP="00C355A1">
            <w:pPr>
              <w:spacing w:after="0" w:line="240" w:lineRule="auto"/>
              <w:jc w:val="center"/>
              <w:rPr>
                <w:rFonts w:ascii="Times New Roman" w:hAnsi="Times New Roman"/>
                <w:sz w:val="16"/>
                <w:szCs w:val="16"/>
              </w:rPr>
            </w:pPr>
          </w:p>
        </w:tc>
        <w:tc>
          <w:tcPr>
            <w:tcW w:w="92" w:type="pct"/>
            <w:noWrap/>
            <w:vAlign w:val="center"/>
          </w:tcPr>
          <w:p w14:paraId="41A2F9C2" w14:textId="77777777" w:rsidR="00AA0D75" w:rsidRPr="00D273E3" w:rsidRDefault="00AA0D75" w:rsidP="00C355A1">
            <w:pPr>
              <w:spacing w:after="0" w:line="240" w:lineRule="auto"/>
              <w:jc w:val="center"/>
              <w:rPr>
                <w:rFonts w:ascii="Times New Roman" w:hAnsi="Times New Roman"/>
                <w:sz w:val="16"/>
                <w:szCs w:val="16"/>
              </w:rPr>
            </w:pPr>
          </w:p>
        </w:tc>
        <w:tc>
          <w:tcPr>
            <w:tcW w:w="90" w:type="pct"/>
            <w:noWrap/>
            <w:vAlign w:val="center"/>
          </w:tcPr>
          <w:p w14:paraId="245466F0"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vAlign w:val="center"/>
          </w:tcPr>
          <w:p w14:paraId="54FDC866" w14:textId="77777777" w:rsidR="00AA0D75" w:rsidRPr="00D273E3" w:rsidRDefault="00AA0D75" w:rsidP="00C355A1">
            <w:pPr>
              <w:spacing w:after="0" w:line="240" w:lineRule="auto"/>
              <w:jc w:val="center"/>
              <w:rPr>
                <w:rFonts w:ascii="Times New Roman" w:hAnsi="Times New Roman"/>
                <w:sz w:val="16"/>
                <w:szCs w:val="16"/>
              </w:rPr>
            </w:pPr>
          </w:p>
        </w:tc>
        <w:tc>
          <w:tcPr>
            <w:tcW w:w="92" w:type="pct"/>
            <w:noWrap/>
            <w:vAlign w:val="center"/>
          </w:tcPr>
          <w:p w14:paraId="26FDC846" w14:textId="77777777" w:rsidR="00AA0D75" w:rsidRPr="00D273E3" w:rsidRDefault="00AA0D75" w:rsidP="00C355A1">
            <w:pPr>
              <w:spacing w:after="0" w:line="240" w:lineRule="auto"/>
              <w:jc w:val="center"/>
              <w:rPr>
                <w:rFonts w:ascii="Times New Roman" w:hAnsi="Times New Roman"/>
                <w:sz w:val="16"/>
                <w:szCs w:val="16"/>
              </w:rPr>
            </w:pPr>
          </w:p>
        </w:tc>
        <w:tc>
          <w:tcPr>
            <w:tcW w:w="92" w:type="pct"/>
            <w:noWrap/>
            <w:vAlign w:val="center"/>
          </w:tcPr>
          <w:p w14:paraId="70F8E963" w14:textId="77777777" w:rsidR="00AA0D75" w:rsidRPr="00D273E3" w:rsidRDefault="00AA0D75" w:rsidP="00C355A1">
            <w:pPr>
              <w:spacing w:after="0" w:line="240" w:lineRule="auto"/>
              <w:jc w:val="center"/>
              <w:rPr>
                <w:rFonts w:ascii="Times New Roman" w:hAnsi="Times New Roman"/>
                <w:sz w:val="16"/>
                <w:szCs w:val="16"/>
              </w:rPr>
            </w:pPr>
          </w:p>
        </w:tc>
        <w:tc>
          <w:tcPr>
            <w:tcW w:w="92" w:type="pct"/>
            <w:noWrap/>
            <w:vAlign w:val="center"/>
          </w:tcPr>
          <w:p w14:paraId="181E7181" w14:textId="77777777" w:rsidR="00AA0D75" w:rsidRPr="00D273E3" w:rsidRDefault="00AA0D75" w:rsidP="00C355A1">
            <w:pPr>
              <w:spacing w:after="0" w:line="240" w:lineRule="auto"/>
              <w:jc w:val="center"/>
              <w:rPr>
                <w:rFonts w:ascii="Times New Roman" w:hAnsi="Times New Roman"/>
                <w:sz w:val="16"/>
                <w:szCs w:val="16"/>
              </w:rPr>
            </w:pPr>
          </w:p>
        </w:tc>
        <w:tc>
          <w:tcPr>
            <w:tcW w:w="95" w:type="pct"/>
            <w:shd w:val="clear" w:color="auto" w:fill="FFFFFF"/>
            <w:noWrap/>
            <w:vAlign w:val="center"/>
          </w:tcPr>
          <w:p w14:paraId="62F52320" w14:textId="77777777" w:rsidR="00AA0D75" w:rsidRPr="00D273E3" w:rsidRDefault="00AA0D75" w:rsidP="00C355A1">
            <w:pPr>
              <w:spacing w:after="0" w:line="240" w:lineRule="auto"/>
              <w:jc w:val="center"/>
              <w:rPr>
                <w:rFonts w:ascii="Times New Roman" w:hAnsi="Times New Roman"/>
                <w:sz w:val="16"/>
                <w:szCs w:val="16"/>
              </w:rPr>
            </w:pPr>
          </w:p>
        </w:tc>
        <w:tc>
          <w:tcPr>
            <w:tcW w:w="73" w:type="pct"/>
            <w:shd w:val="clear" w:color="auto" w:fill="FFFFFF"/>
            <w:noWrap/>
            <w:vAlign w:val="center"/>
          </w:tcPr>
          <w:p w14:paraId="7151647B"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FFFFFF"/>
            <w:noWrap/>
            <w:vAlign w:val="center"/>
          </w:tcPr>
          <w:p w14:paraId="5A88A510"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473143AF"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47FE677E"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05D51B3A"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5B823A5D"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FFFFFF"/>
            <w:noWrap/>
            <w:vAlign w:val="center"/>
          </w:tcPr>
          <w:p w14:paraId="2E05E7C4"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339905D9"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10821FCA"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6B0A4692"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vAlign w:val="center"/>
          </w:tcPr>
          <w:p w14:paraId="0442461B"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FFFFFF"/>
            <w:vAlign w:val="center"/>
          </w:tcPr>
          <w:p w14:paraId="7D881F0B"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vAlign w:val="center"/>
          </w:tcPr>
          <w:p w14:paraId="6A1BF3C3"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vAlign w:val="center"/>
          </w:tcPr>
          <w:p w14:paraId="4D6368F7" w14:textId="77777777" w:rsidR="00AA0D75" w:rsidRPr="00D273E3" w:rsidRDefault="00AA0D75" w:rsidP="00C355A1">
            <w:pPr>
              <w:spacing w:after="0" w:line="240" w:lineRule="auto"/>
              <w:jc w:val="center"/>
              <w:rPr>
                <w:rFonts w:ascii="Times New Roman" w:hAnsi="Times New Roman"/>
                <w:sz w:val="16"/>
                <w:szCs w:val="16"/>
              </w:rPr>
            </w:pPr>
          </w:p>
        </w:tc>
        <w:tc>
          <w:tcPr>
            <w:tcW w:w="121" w:type="pct"/>
            <w:shd w:val="clear" w:color="auto" w:fill="FFFFFF"/>
            <w:vAlign w:val="center"/>
          </w:tcPr>
          <w:p w14:paraId="79BE9F7F" w14:textId="77777777" w:rsidR="00AA0D75" w:rsidRPr="00D273E3" w:rsidRDefault="00AA0D75" w:rsidP="00C355A1">
            <w:pPr>
              <w:spacing w:after="0" w:line="240" w:lineRule="auto"/>
              <w:jc w:val="center"/>
              <w:rPr>
                <w:rFonts w:ascii="Times New Roman" w:hAnsi="Times New Roman"/>
                <w:sz w:val="16"/>
                <w:szCs w:val="16"/>
              </w:rPr>
            </w:pPr>
          </w:p>
        </w:tc>
        <w:tc>
          <w:tcPr>
            <w:tcW w:w="75" w:type="pct"/>
            <w:shd w:val="clear" w:color="auto" w:fill="FFFFFF"/>
            <w:vAlign w:val="center"/>
          </w:tcPr>
          <w:p w14:paraId="20F9CE30" w14:textId="77777777" w:rsidR="00AA0D75" w:rsidRPr="00D273E3" w:rsidRDefault="00AA0D75" w:rsidP="00C355A1">
            <w:pPr>
              <w:spacing w:after="0" w:line="240" w:lineRule="auto"/>
              <w:jc w:val="center"/>
              <w:rPr>
                <w:rFonts w:ascii="Times New Roman" w:hAnsi="Times New Roman"/>
                <w:sz w:val="16"/>
                <w:szCs w:val="16"/>
              </w:rPr>
            </w:pPr>
          </w:p>
        </w:tc>
        <w:tc>
          <w:tcPr>
            <w:tcW w:w="119" w:type="pct"/>
            <w:shd w:val="clear" w:color="auto" w:fill="FFFFFF"/>
            <w:vAlign w:val="center"/>
          </w:tcPr>
          <w:p w14:paraId="2A67D571"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vAlign w:val="center"/>
          </w:tcPr>
          <w:p w14:paraId="6C7406E5"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vAlign w:val="center"/>
          </w:tcPr>
          <w:p w14:paraId="3A397DE5" w14:textId="77777777" w:rsidR="00AA0D75" w:rsidRPr="00D273E3" w:rsidRDefault="00AA0D75" w:rsidP="00C355A1">
            <w:pPr>
              <w:spacing w:after="0" w:line="240" w:lineRule="auto"/>
              <w:jc w:val="center"/>
              <w:rPr>
                <w:rFonts w:ascii="Times New Roman" w:hAnsi="Times New Roman"/>
                <w:sz w:val="16"/>
                <w:szCs w:val="16"/>
              </w:rPr>
            </w:pPr>
          </w:p>
        </w:tc>
        <w:tc>
          <w:tcPr>
            <w:tcW w:w="115" w:type="pct"/>
            <w:shd w:val="clear" w:color="auto" w:fill="FFFFFF"/>
            <w:vAlign w:val="center"/>
          </w:tcPr>
          <w:p w14:paraId="4A9F9A06" w14:textId="77777777" w:rsidR="00AA0D75" w:rsidRPr="00D273E3" w:rsidRDefault="00AA0D75" w:rsidP="00C355A1">
            <w:pPr>
              <w:spacing w:after="0" w:line="240" w:lineRule="auto"/>
              <w:jc w:val="center"/>
              <w:rPr>
                <w:rFonts w:ascii="Times New Roman" w:hAnsi="Times New Roman"/>
                <w:sz w:val="16"/>
                <w:szCs w:val="16"/>
              </w:rPr>
            </w:pPr>
          </w:p>
        </w:tc>
        <w:tc>
          <w:tcPr>
            <w:tcW w:w="74" w:type="pct"/>
            <w:shd w:val="clear" w:color="auto" w:fill="FFFFFF"/>
            <w:vAlign w:val="center"/>
          </w:tcPr>
          <w:p w14:paraId="67E4BE3B" w14:textId="77777777" w:rsidR="00AA0D75" w:rsidRPr="00D273E3" w:rsidRDefault="00AA0D75" w:rsidP="00C355A1">
            <w:pPr>
              <w:spacing w:after="0" w:line="240" w:lineRule="auto"/>
              <w:jc w:val="center"/>
              <w:rPr>
                <w:rFonts w:ascii="Times New Roman" w:hAnsi="Times New Roman"/>
                <w:sz w:val="16"/>
                <w:szCs w:val="16"/>
              </w:rPr>
            </w:pPr>
          </w:p>
        </w:tc>
        <w:tc>
          <w:tcPr>
            <w:tcW w:w="121" w:type="pct"/>
          </w:tcPr>
          <w:p w14:paraId="4D62C668" w14:textId="77777777" w:rsidR="00AA0D75" w:rsidRPr="00D273E3" w:rsidRDefault="00AA0D75" w:rsidP="00C355A1">
            <w:pPr>
              <w:spacing w:after="0" w:line="240" w:lineRule="auto"/>
              <w:jc w:val="center"/>
              <w:rPr>
                <w:rFonts w:ascii="Times New Roman" w:hAnsi="Times New Roman"/>
                <w:sz w:val="16"/>
                <w:szCs w:val="16"/>
              </w:rPr>
            </w:pPr>
          </w:p>
        </w:tc>
        <w:tc>
          <w:tcPr>
            <w:tcW w:w="115" w:type="pct"/>
          </w:tcPr>
          <w:p w14:paraId="61626FFA" w14:textId="77777777" w:rsidR="00AA0D75" w:rsidRPr="00D273E3" w:rsidRDefault="00AA0D75" w:rsidP="00C355A1">
            <w:pPr>
              <w:spacing w:after="0" w:line="240" w:lineRule="auto"/>
              <w:jc w:val="center"/>
              <w:rPr>
                <w:rFonts w:ascii="Times New Roman" w:hAnsi="Times New Roman"/>
                <w:sz w:val="16"/>
                <w:szCs w:val="16"/>
              </w:rPr>
            </w:pPr>
          </w:p>
        </w:tc>
        <w:tc>
          <w:tcPr>
            <w:tcW w:w="164" w:type="pct"/>
            <w:vAlign w:val="center"/>
          </w:tcPr>
          <w:p w14:paraId="186EAEC0" w14:textId="77777777" w:rsidR="00AA0D75" w:rsidRPr="00D273E3" w:rsidRDefault="00AA0D75" w:rsidP="00C355A1">
            <w:pPr>
              <w:spacing w:after="0" w:line="240" w:lineRule="auto"/>
              <w:jc w:val="center"/>
              <w:rPr>
                <w:rFonts w:ascii="Times New Roman" w:hAnsi="Times New Roman"/>
                <w:sz w:val="16"/>
                <w:szCs w:val="16"/>
              </w:rPr>
            </w:pPr>
          </w:p>
        </w:tc>
      </w:tr>
      <w:tr w:rsidR="00B10DAA" w:rsidRPr="00D273E3" w14:paraId="29AE2DD1" w14:textId="77777777" w:rsidTr="00B10DAA">
        <w:trPr>
          <w:cantSplit/>
        </w:trPr>
        <w:tc>
          <w:tcPr>
            <w:tcW w:w="250" w:type="pct"/>
            <w:vAlign w:val="center"/>
          </w:tcPr>
          <w:p w14:paraId="5C530962" w14:textId="77777777" w:rsidR="00AA0D75" w:rsidRPr="00D273E3" w:rsidRDefault="00AA0D75" w:rsidP="00C355A1">
            <w:pPr>
              <w:spacing w:after="0"/>
              <w:ind w:left="2" w:right="-126" w:hanging="141"/>
              <w:jc w:val="center"/>
              <w:rPr>
                <w:rFonts w:ascii="Times New Roman" w:hAnsi="Times New Roman"/>
                <w:sz w:val="16"/>
                <w:szCs w:val="16"/>
              </w:rPr>
            </w:pPr>
            <w:r w:rsidRPr="00D273E3">
              <w:rPr>
                <w:rFonts w:ascii="Times New Roman" w:hAnsi="Times New Roman"/>
                <w:sz w:val="16"/>
                <w:szCs w:val="16"/>
              </w:rPr>
              <w:t>МДК.01.02</w:t>
            </w:r>
          </w:p>
        </w:tc>
        <w:tc>
          <w:tcPr>
            <w:tcW w:w="515" w:type="pct"/>
            <w:noWrap/>
          </w:tcPr>
          <w:p w14:paraId="789BD3E8" w14:textId="77777777" w:rsidR="00AA0D75" w:rsidRPr="00D273E3" w:rsidRDefault="00AA0D75" w:rsidP="00C355A1">
            <w:pPr>
              <w:spacing w:after="0" w:line="240" w:lineRule="auto"/>
              <w:rPr>
                <w:rFonts w:ascii="Times New Roman" w:hAnsi="Times New Roman"/>
                <w:sz w:val="14"/>
                <w:szCs w:val="16"/>
              </w:rPr>
            </w:pPr>
            <w:r w:rsidRPr="00D273E3">
              <w:rPr>
                <w:rFonts w:ascii="Times New Roman" w:hAnsi="Times New Roman"/>
                <w:sz w:val="14"/>
                <w:szCs w:val="16"/>
              </w:rPr>
              <w:t>Кассовые операции банка</w:t>
            </w:r>
          </w:p>
        </w:tc>
        <w:tc>
          <w:tcPr>
            <w:tcW w:w="101" w:type="pct"/>
            <w:vAlign w:val="center"/>
          </w:tcPr>
          <w:p w14:paraId="0D1D6D49" w14:textId="77777777" w:rsidR="00AA0D75" w:rsidRPr="00D273E3" w:rsidRDefault="00AA0D75" w:rsidP="00C355A1">
            <w:pPr>
              <w:spacing w:after="0" w:line="240" w:lineRule="auto"/>
              <w:jc w:val="center"/>
              <w:rPr>
                <w:rFonts w:ascii="Times New Roman" w:hAnsi="Times New Roman"/>
                <w:sz w:val="16"/>
                <w:szCs w:val="16"/>
              </w:rPr>
            </w:pPr>
          </w:p>
        </w:tc>
        <w:tc>
          <w:tcPr>
            <w:tcW w:w="91" w:type="pct"/>
            <w:vAlign w:val="center"/>
          </w:tcPr>
          <w:p w14:paraId="3CF642B1" w14:textId="77777777" w:rsidR="00AA0D75" w:rsidRPr="00D273E3" w:rsidRDefault="00AA0D75" w:rsidP="00C355A1">
            <w:pPr>
              <w:spacing w:after="0" w:line="240" w:lineRule="auto"/>
              <w:jc w:val="center"/>
              <w:rPr>
                <w:rFonts w:ascii="Times New Roman" w:hAnsi="Times New Roman"/>
                <w:sz w:val="16"/>
                <w:szCs w:val="16"/>
              </w:rPr>
            </w:pPr>
          </w:p>
        </w:tc>
        <w:tc>
          <w:tcPr>
            <w:tcW w:w="87" w:type="pct"/>
            <w:vAlign w:val="center"/>
          </w:tcPr>
          <w:p w14:paraId="4E694A7B" w14:textId="77777777" w:rsidR="00AA0D75" w:rsidRPr="00D273E3" w:rsidRDefault="00AA0D75" w:rsidP="00C355A1">
            <w:pPr>
              <w:spacing w:after="0" w:line="240" w:lineRule="auto"/>
              <w:jc w:val="center"/>
              <w:rPr>
                <w:rFonts w:ascii="Times New Roman" w:hAnsi="Times New Roman"/>
                <w:sz w:val="16"/>
                <w:szCs w:val="16"/>
              </w:rPr>
            </w:pPr>
          </w:p>
        </w:tc>
        <w:tc>
          <w:tcPr>
            <w:tcW w:w="81" w:type="pct"/>
            <w:vAlign w:val="center"/>
          </w:tcPr>
          <w:p w14:paraId="385B23C8" w14:textId="77777777" w:rsidR="00AA0D75" w:rsidRPr="00D273E3" w:rsidRDefault="00AA0D75" w:rsidP="00C355A1">
            <w:pPr>
              <w:spacing w:after="0" w:line="240" w:lineRule="auto"/>
              <w:jc w:val="center"/>
              <w:rPr>
                <w:rFonts w:ascii="Times New Roman" w:hAnsi="Times New Roman"/>
                <w:sz w:val="16"/>
                <w:szCs w:val="16"/>
              </w:rPr>
            </w:pPr>
          </w:p>
        </w:tc>
        <w:tc>
          <w:tcPr>
            <w:tcW w:w="75" w:type="pct"/>
            <w:vAlign w:val="center"/>
          </w:tcPr>
          <w:p w14:paraId="1B7873FE" w14:textId="77777777" w:rsidR="00AA0D75" w:rsidRPr="00D273E3" w:rsidRDefault="00AA0D75" w:rsidP="00C355A1">
            <w:pPr>
              <w:spacing w:after="0" w:line="240" w:lineRule="auto"/>
              <w:jc w:val="center"/>
              <w:rPr>
                <w:rFonts w:ascii="Times New Roman" w:hAnsi="Times New Roman"/>
                <w:sz w:val="16"/>
                <w:szCs w:val="16"/>
              </w:rPr>
            </w:pPr>
          </w:p>
        </w:tc>
        <w:tc>
          <w:tcPr>
            <w:tcW w:w="92" w:type="pct"/>
            <w:vAlign w:val="center"/>
          </w:tcPr>
          <w:p w14:paraId="7706A3EC" w14:textId="77777777" w:rsidR="00AA0D75" w:rsidRPr="00D273E3" w:rsidRDefault="00AA0D75" w:rsidP="00C355A1">
            <w:pPr>
              <w:spacing w:after="0" w:line="240" w:lineRule="auto"/>
              <w:jc w:val="center"/>
              <w:rPr>
                <w:rFonts w:ascii="Times New Roman" w:hAnsi="Times New Roman"/>
                <w:sz w:val="16"/>
                <w:szCs w:val="16"/>
              </w:rPr>
            </w:pPr>
          </w:p>
        </w:tc>
        <w:tc>
          <w:tcPr>
            <w:tcW w:w="94" w:type="pct"/>
            <w:vAlign w:val="center"/>
          </w:tcPr>
          <w:p w14:paraId="54CB8DF8" w14:textId="77777777" w:rsidR="00AA0D75" w:rsidRPr="00D273E3" w:rsidRDefault="00AA0D75" w:rsidP="00C355A1">
            <w:pPr>
              <w:spacing w:after="0" w:line="240" w:lineRule="auto"/>
              <w:jc w:val="center"/>
              <w:rPr>
                <w:rFonts w:ascii="Times New Roman" w:hAnsi="Times New Roman"/>
                <w:sz w:val="16"/>
                <w:szCs w:val="16"/>
              </w:rPr>
            </w:pPr>
          </w:p>
        </w:tc>
        <w:tc>
          <w:tcPr>
            <w:tcW w:w="80" w:type="pct"/>
            <w:noWrap/>
            <w:vAlign w:val="center"/>
          </w:tcPr>
          <w:p w14:paraId="2012390A" w14:textId="77777777" w:rsidR="00AA0D75" w:rsidRPr="00D273E3" w:rsidRDefault="00AA0D75" w:rsidP="00C355A1">
            <w:pPr>
              <w:spacing w:after="0" w:line="240" w:lineRule="auto"/>
              <w:jc w:val="center"/>
              <w:rPr>
                <w:rFonts w:ascii="Times New Roman" w:hAnsi="Times New Roman"/>
                <w:sz w:val="16"/>
                <w:szCs w:val="16"/>
              </w:rPr>
            </w:pPr>
          </w:p>
        </w:tc>
        <w:tc>
          <w:tcPr>
            <w:tcW w:w="88" w:type="pct"/>
            <w:noWrap/>
            <w:vAlign w:val="center"/>
          </w:tcPr>
          <w:p w14:paraId="7622F538" w14:textId="77777777" w:rsidR="00AA0D75" w:rsidRPr="00D273E3" w:rsidRDefault="00AA0D75" w:rsidP="00C355A1">
            <w:pPr>
              <w:spacing w:after="0" w:line="240" w:lineRule="auto"/>
              <w:jc w:val="center"/>
              <w:rPr>
                <w:rFonts w:ascii="Times New Roman" w:hAnsi="Times New Roman"/>
                <w:sz w:val="16"/>
                <w:szCs w:val="16"/>
              </w:rPr>
            </w:pPr>
          </w:p>
        </w:tc>
        <w:tc>
          <w:tcPr>
            <w:tcW w:w="118" w:type="pct"/>
            <w:noWrap/>
            <w:vAlign w:val="center"/>
          </w:tcPr>
          <w:p w14:paraId="36265536" w14:textId="77777777" w:rsidR="00AA0D75" w:rsidRPr="00D273E3" w:rsidRDefault="00AA0D75" w:rsidP="00C355A1">
            <w:pPr>
              <w:spacing w:after="0" w:line="240" w:lineRule="auto"/>
              <w:jc w:val="center"/>
              <w:rPr>
                <w:rFonts w:ascii="Times New Roman" w:hAnsi="Times New Roman"/>
                <w:sz w:val="16"/>
                <w:szCs w:val="16"/>
              </w:rPr>
            </w:pPr>
          </w:p>
        </w:tc>
        <w:tc>
          <w:tcPr>
            <w:tcW w:w="81" w:type="pct"/>
            <w:noWrap/>
            <w:vAlign w:val="center"/>
          </w:tcPr>
          <w:p w14:paraId="779FD9CC" w14:textId="77777777" w:rsidR="00AA0D75" w:rsidRPr="00D273E3" w:rsidRDefault="00AA0D75" w:rsidP="00C355A1">
            <w:pPr>
              <w:spacing w:after="0" w:line="240" w:lineRule="auto"/>
              <w:jc w:val="center"/>
              <w:rPr>
                <w:rFonts w:ascii="Times New Roman" w:hAnsi="Times New Roman"/>
                <w:sz w:val="16"/>
                <w:szCs w:val="16"/>
              </w:rPr>
            </w:pPr>
          </w:p>
        </w:tc>
        <w:tc>
          <w:tcPr>
            <w:tcW w:w="111" w:type="pct"/>
            <w:vAlign w:val="center"/>
          </w:tcPr>
          <w:p w14:paraId="4A735780" w14:textId="77777777" w:rsidR="00AA0D75" w:rsidRPr="00D273E3" w:rsidRDefault="00AA0D75" w:rsidP="00C355A1">
            <w:pPr>
              <w:spacing w:after="0" w:line="240" w:lineRule="auto"/>
              <w:jc w:val="center"/>
              <w:rPr>
                <w:rFonts w:ascii="Times New Roman" w:hAnsi="Times New Roman"/>
                <w:sz w:val="16"/>
                <w:szCs w:val="16"/>
              </w:rPr>
            </w:pPr>
          </w:p>
        </w:tc>
        <w:tc>
          <w:tcPr>
            <w:tcW w:w="81" w:type="pct"/>
            <w:noWrap/>
            <w:vAlign w:val="center"/>
          </w:tcPr>
          <w:p w14:paraId="45F0B506" w14:textId="77777777" w:rsidR="00AA0D75" w:rsidRPr="00D273E3" w:rsidRDefault="00AA0D75" w:rsidP="00C355A1">
            <w:pPr>
              <w:spacing w:after="0" w:line="240" w:lineRule="auto"/>
              <w:jc w:val="center"/>
              <w:rPr>
                <w:rFonts w:ascii="Times New Roman" w:hAnsi="Times New Roman"/>
                <w:sz w:val="16"/>
                <w:szCs w:val="16"/>
              </w:rPr>
            </w:pPr>
          </w:p>
        </w:tc>
        <w:tc>
          <w:tcPr>
            <w:tcW w:w="92" w:type="pct"/>
            <w:noWrap/>
            <w:vAlign w:val="center"/>
          </w:tcPr>
          <w:p w14:paraId="3E5D73C2" w14:textId="77777777" w:rsidR="00AA0D75" w:rsidRPr="00D273E3" w:rsidRDefault="00AA0D75" w:rsidP="00C355A1">
            <w:pPr>
              <w:spacing w:after="0" w:line="240" w:lineRule="auto"/>
              <w:jc w:val="center"/>
              <w:rPr>
                <w:rFonts w:ascii="Times New Roman" w:hAnsi="Times New Roman"/>
                <w:sz w:val="16"/>
                <w:szCs w:val="16"/>
              </w:rPr>
            </w:pPr>
          </w:p>
        </w:tc>
        <w:tc>
          <w:tcPr>
            <w:tcW w:w="90" w:type="pct"/>
            <w:noWrap/>
            <w:vAlign w:val="center"/>
          </w:tcPr>
          <w:p w14:paraId="222EA562"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vAlign w:val="center"/>
          </w:tcPr>
          <w:p w14:paraId="728B5426" w14:textId="77777777" w:rsidR="00AA0D75" w:rsidRPr="00D273E3" w:rsidRDefault="00AA0D75" w:rsidP="00C355A1">
            <w:pPr>
              <w:spacing w:after="0" w:line="240" w:lineRule="auto"/>
              <w:jc w:val="center"/>
              <w:rPr>
                <w:rFonts w:ascii="Times New Roman" w:hAnsi="Times New Roman"/>
                <w:sz w:val="16"/>
                <w:szCs w:val="16"/>
              </w:rPr>
            </w:pPr>
          </w:p>
        </w:tc>
        <w:tc>
          <w:tcPr>
            <w:tcW w:w="92" w:type="pct"/>
            <w:noWrap/>
            <w:vAlign w:val="center"/>
          </w:tcPr>
          <w:p w14:paraId="662834CE" w14:textId="77777777" w:rsidR="00AA0D75" w:rsidRPr="00D273E3" w:rsidRDefault="00AA0D75" w:rsidP="00C355A1">
            <w:pPr>
              <w:spacing w:after="0" w:line="240" w:lineRule="auto"/>
              <w:jc w:val="center"/>
              <w:rPr>
                <w:rFonts w:ascii="Times New Roman" w:hAnsi="Times New Roman"/>
                <w:sz w:val="16"/>
                <w:szCs w:val="16"/>
              </w:rPr>
            </w:pPr>
          </w:p>
        </w:tc>
        <w:tc>
          <w:tcPr>
            <w:tcW w:w="92" w:type="pct"/>
            <w:noWrap/>
            <w:vAlign w:val="center"/>
          </w:tcPr>
          <w:p w14:paraId="2F7EBE8B" w14:textId="77777777" w:rsidR="00AA0D75" w:rsidRPr="00D273E3" w:rsidRDefault="00AA0D75" w:rsidP="00C355A1">
            <w:pPr>
              <w:spacing w:after="0" w:line="240" w:lineRule="auto"/>
              <w:jc w:val="center"/>
              <w:rPr>
                <w:rFonts w:ascii="Times New Roman" w:hAnsi="Times New Roman"/>
                <w:sz w:val="16"/>
                <w:szCs w:val="16"/>
              </w:rPr>
            </w:pPr>
          </w:p>
        </w:tc>
        <w:tc>
          <w:tcPr>
            <w:tcW w:w="92" w:type="pct"/>
            <w:noWrap/>
            <w:vAlign w:val="center"/>
          </w:tcPr>
          <w:p w14:paraId="2C60B011" w14:textId="77777777" w:rsidR="00AA0D75" w:rsidRPr="00D273E3" w:rsidRDefault="00AA0D75" w:rsidP="00C355A1">
            <w:pPr>
              <w:spacing w:after="0" w:line="240" w:lineRule="auto"/>
              <w:jc w:val="center"/>
              <w:rPr>
                <w:rFonts w:ascii="Times New Roman" w:hAnsi="Times New Roman"/>
                <w:sz w:val="16"/>
                <w:szCs w:val="16"/>
              </w:rPr>
            </w:pPr>
          </w:p>
        </w:tc>
        <w:tc>
          <w:tcPr>
            <w:tcW w:w="95" w:type="pct"/>
            <w:shd w:val="clear" w:color="auto" w:fill="FFFFFF"/>
            <w:noWrap/>
            <w:vAlign w:val="center"/>
          </w:tcPr>
          <w:p w14:paraId="144F404A" w14:textId="77777777" w:rsidR="00AA0D75" w:rsidRPr="00D273E3" w:rsidRDefault="00AA0D75" w:rsidP="00C355A1">
            <w:pPr>
              <w:spacing w:after="0" w:line="240" w:lineRule="auto"/>
              <w:jc w:val="center"/>
              <w:rPr>
                <w:rFonts w:ascii="Times New Roman" w:hAnsi="Times New Roman"/>
                <w:sz w:val="16"/>
                <w:szCs w:val="16"/>
              </w:rPr>
            </w:pPr>
          </w:p>
        </w:tc>
        <w:tc>
          <w:tcPr>
            <w:tcW w:w="73" w:type="pct"/>
            <w:shd w:val="clear" w:color="auto" w:fill="FFFFFF"/>
            <w:noWrap/>
            <w:vAlign w:val="center"/>
          </w:tcPr>
          <w:p w14:paraId="3F620EA1"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FFFFFF"/>
            <w:noWrap/>
            <w:vAlign w:val="center"/>
          </w:tcPr>
          <w:p w14:paraId="2FD815B9"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0FC62EE1"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41012AF4"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64D9BBD7"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100801D9"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FFFFFF"/>
            <w:noWrap/>
            <w:vAlign w:val="center"/>
          </w:tcPr>
          <w:p w14:paraId="1E3B9409"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6EAAEB91"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2E1C12C3"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06088AB3"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vAlign w:val="center"/>
          </w:tcPr>
          <w:p w14:paraId="10BDAFED"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FFFFFF"/>
            <w:vAlign w:val="center"/>
          </w:tcPr>
          <w:p w14:paraId="5812C1BB"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vAlign w:val="center"/>
          </w:tcPr>
          <w:p w14:paraId="629F0A55"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vAlign w:val="center"/>
          </w:tcPr>
          <w:p w14:paraId="0A5C5232" w14:textId="77777777" w:rsidR="00AA0D75" w:rsidRPr="00D273E3" w:rsidRDefault="00AA0D75" w:rsidP="00C355A1">
            <w:pPr>
              <w:spacing w:after="0" w:line="240" w:lineRule="auto"/>
              <w:jc w:val="center"/>
              <w:rPr>
                <w:rFonts w:ascii="Times New Roman" w:hAnsi="Times New Roman"/>
                <w:sz w:val="16"/>
                <w:szCs w:val="16"/>
              </w:rPr>
            </w:pPr>
          </w:p>
        </w:tc>
        <w:tc>
          <w:tcPr>
            <w:tcW w:w="121" w:type="pct"/>
            <w:shd w:val="clear" w:color="auto" w:fill="FFFFFF"/>
            <w:vAlign w:val="center"/>
          </w:tcPr>
          <w:p w14:paraId="12CA108C" w14:textId="77777777" w:rsidR="00AA0D75" w:rsidRPr="00D273E3" w:rsidRDefault="00AA0D75" w:rsidP="00C355A1">
            <w:pPr>
              <w:spacing w:after="0" w:line="240" w:lineRule="auto"/>
              <w:jc w:val="center"/>
              <w:rPr>
                <w:rFonts w:ascii="Times New Roman" w:hAnsi="Times New Roman"/>
                <w:sz w:val="16"/>
                <w:szCs w:val="16"/>
              </w:rPr>
            </w:pPr>
          </w:p>
        </w:tc>
        <w:tc>
          <w:tcPr>
            <w:tcW w:w="75" w:type="pct"/>
            <w:shd w:val="clear" w:color="auto" w:fill="FFFFFF"/>
            <w:vAlign w:val="center"/>
          </w:tcPr>
          <w:p w14:paraId="6CE9902A" w14:textId="77777777" w:rsidR="00AA0D75" w:rsidRPr="00D273E3" w:rsidRDefault="00AA0D75" w:rsidP="00C355A1">
            <w:pPr>
              <w:spacing w:after="0" w:line="240" w:lineRule="auto"/>
              <w:jc w:val="center"/>
              <w:rPr>
                <w:rFonts w:ascii="Times New Roman" w:hAnsi="Times New Roman"/>
                <w:sz w:val="16"/>
                <w:szCs w:val="16"/>
              </w:rPr>
            </w:pPr>
          </w:p>
        </w:tc>
        <w:tc>
          <w:tcPr>
            <w:tcW w:w="119" w:type="pct"/>
            <w:shd w:val="clear" w:color="auto" w:fill="FFFFFF"/>
            <w:vAlign w:val="center"/>
          </w:tcPr>
          <w:p w14:paraId="574C9C22"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vAlign w:val="center"/>
          </w:tcPr>
          <w:p w14:paraId="310EAE60"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vAlign w:val="center"/>
          </w:tcPr>
          <w:p w14:paraId="1B44738A" w14:textId="77777777" w:rsidR="00AA0D75" w:rsidRPr="00D273E3" w:rsidRDefault="00AA0D75" w:rsidP="00C355A1">
            <w:pPr>
              <w:spacing w:after="0" w:line="240" w:lineRule="auto"/>
              <w:jc w:val="center"/>
              <w:rPr>
                <w:rFonts w:ascii="Times New Roman" w:hAnsi="Times New Roman"/>
                <w:sz w:val="16"/>
                <w:szCs w:val="16"/>
              </w:rPr>
            </w:pPr>
          </w:p>
        </w:tc>
        <w:tc>
          <w:tcPr>
            <w:tcW w:w="115" w:type="pct"/>
            <w:shd w:val="clear" w:color="auto" w:fill="FFFFFF"/>
            <w:vAlign w:val="center"/>
          </w:tcPr>
          <w:p w14:paraId="2C1146BB" w14:textId="77777777" w:rsidR="00AA0D75" w:rsidRPr="00D273E3" w:rsidRDefault="00AA0D75" w:rsidP="00C355A1">
            <w:pPr>
              <w:spacing w:after="0" w:line="240" w:lineRule="auto"/>
              <w:jc w:val="center"/>
              <w:rPr>
                <w:rFonts w:ascii="Times New Roman" w:hAnsi="Times New Roman"/>
                <w:sz w:val="16"/>
                <w:szCs w:val="16"/>
              </w:rPr>
            </w:pPr>
          </w:p>
        </w:tc>
        <w:tc>
          <w:tcPr>
            <w:tcW w:w="74" w:type="pct"/>
            <w:shd w:val="clear" w:color="auto" w:fill="FFFFFF"/>
            <w:vAlign w:val="center"/>
          </w:tcPr>
          <w:p w14:paraId="2DD3465B" w14:textId="77777777" w:rsidR="00AA0D75" w:rsidRPr="00D273E3" w:rsidRDefault="00AA0D75" w:rsidP="00C355A1">
            <w:pPr>
              <w:spacing w:after="0" w:line="240" w:lineRule="auto"/>
              <w:jc w:val="center"/>
              <w:rPr>
                <w:rFonts w:ascii="Times New Roman" w:hAnsi="Times New Roman"/>
                <w:sz w:val="16"/>
                <w:szCs w:val="16"/>
              </w:rPr>
            </w:pPr>
          </w:p>
        </w:tc>
        <w:tc>
          <w:tcPr>
            <w:tcW w:w="121" w:type="pct"/>
          </w:tcPr>
          <w:p w14:paraId="1D3EE368" w14:textId="77777777" w:rsidR="00AA0D75" w:rsidRPr="00D273E3" w:rsidRDefault="00AA0D75" w:rsidP="00C355A1">
            <w:pPr>
              <w:spacing w:after="0" w:line="240" w:lineRule="auto"/>
              <w:jc w:val="center"/>
              <w:rPr>
                <w:rFonts w:ascii="Times New Roman" w:hAnsi="Times New Roman"/>
                <w:sz w:val="16"/>
                <w:szCs w:val="16"/>
              </w:rPr>
            </w:pPr>
          </w:p>
        </w:tc>
        <w:tc>
          <w:tcPr>
            <w:tcW w:w="115" w:type="pct"/>
          </w:tcPr>
          <w:p w14:paraId="10A6D82A" w14:textId="77777777" w:rsidR="00AA0D75" w:rsidRPr="00D273E3" w:rsidRDefault="00AA0D75" w:rsidP="00C355A1">
            <w:pPr>
              <w:spacing w:after="0" w:line="240" w:lineRule="auto"/>
              <w:jc w:val="center"/>
              <w:rPr>
                <w:rFonts w:ascii="Times New Roman" w:hAnsi="Times New Roman"/>
                <w:sz w:val="16"/>
                <w:szCs w:val="16"/>
              </w:rPr>
            </w:pPr>
          </w:p>
        </w:tc>
        <w:tc>
          <w:tcPr>
            <w:tcW w:w="164" w:type="pct"/>
            <w:vAlign w:val="center"/>
          </w:tcPr>
          <w:p w14:paraId="6BBF6C64" w14:textId="77777777" w:rsidR="00AA0D75" w:rsidRPr="00D273E3" w:rsidRDefault="00AA0D75" w:rsidP="00C355A1">
            <w:pPr>
              <w:spacing w:after="0" w:line="240" w:lineRule="auto"/>
              <w:jc w:val="center"/>
              <w:rPr>
                <w:rFonts w:ascii="Times New Roman" w:hAnsi="Times New Roman"/>
                <w:sz w:val="16"/>
                <w:szCs w:val="16"/>
              </w:rPr>
            </w:pPr>
          </w:p>
        </w:tc>
      </w:tr>
      <w:tr w:rsidR="00B10DAA" w:rsidRPr="00D273E3" w14:paraId="27DDE96E" w14:textId="77777777" w:rsidTr="00B10DAA">
        <w:trPr>
          <w:cantSplit/>
        </w:trPr>
        <w:tc>
          <w:tcPr>
            <w:tcW w:w="250" w:type="pct"/>
            <w:vAlign w:val="center"/>
          </w:tcPr>
          <w:p w14:paraId="1A207D93" w14:textId="77777777" w:rsidR="00AA0D75" w:rsidRPr="00D273E3" w:rsidRDefault="00AA0D75" w:rsidP="00C355A1">
            <w:pPr>
              <w:spacing w:after="0"/>
              <w:ind w:left="2" w:right="-126" w:hanging="141"/>
              <w:jc w:val="center"/>
              <w:rPr>
                <w:rFonts w:ascii="Times New Roman" w:hAnsi="Times New Roman"/>
                <w:sz w:val="16"/>
                <w:szCs w:val="16"/>
              </w:rPr>
            </w:pPr>
            <w:r w:rsidRPr="00D273E3">
              <w:rPr>
                <w:rFonts w:ascii="Times New Roman" w:hAnsi="Times New Roman"/>
                <w:sz w:val="16"/>
                <w:szCs w:val="16"/>
              </w:rPr>
              <w:t>МДК.01.03</w:t>
            </w:r>
          </w:p>
        </w:tc>
        <w:tc>
          <w:tcPr>
            <w:tcW w:w="515" w:type="pct"/>
            <w:noWrap/>
          </w:tcPr>
          <w:p w14:paraId="6B7E314A" w14:textId="77777777" w:rsidR="00AA0D75" w:rsidRPr="00D273E3" w:rsidRDefault="00AA0D75" w:rsidP="00C355A1">
            <w:pPr>
              <w:spacing w:after="0" w:line="240" w:lineRule="auto"/>
              <w:rPr>
                <w:rFonts w:ascii="Times New Roman" w:hAnsi="Times New Roman"/>
                <w:sz w:val="14"/>
                <w:szCs w:val="16"/>
              </w:rPr>
            </w:pPr>
            <w:r w:rsidRPr="00D273E3">
              <w:rPr>
                <w:rFonts w:ascii="Times New Roman" w:hAnsi="Times New Roman"/>
                <w:sz w:val="14"/>
                <w:szCs w:val="16"/>
              </w:rPr>
              <w:t>Международные расчеты по экспортно-импортным операциям</w:t>
            </w:r>
          </w:p>
        </w:tc>
        <w:tc>
          <w:tcPr>
            <w:tcW w:w="101" w:type="pct"/>
            <w:vAlign w:val="center"/>
          </w:tcPr>
          <w:p w14:paraId="6335C942" w14:textId="77777777" w:rsidR="00AA0D75" w:rsidRPr="00D273E3" w:rsidRDefault="00AA0D75" w:rsidP="00C355A1">
            <w:pPr>
              <w:spacing w:after="0" w:line="240" w:lineRule="auto"/>
              <w:jc w:val="center"/>
              <w:rPr>
                <w:rFonts w:ascii="Times New Roman" w:hAnsi="Times New Roman"/>
                <w:sz w:val="16"/>
                <w:szCs w:val="16"/>
              </w:rPr>
            </w:pPr>
          </w:p>
        </w:tc>
        <w:tc>
          <w:tcPr>
            <w:tcW w:w="91" w:type="pct"/>
            <w:vAlign w:val="center"/>
          </w:tcPr>
          <w:p w14:paraId="2176E00A" w14:textId="77777777" w:rsidR="00AA0D75" w:rsidRPr="00D273E3" w:rsidRDefault="00AA0D75" w:rsidP="00C355A1">
            <w:pPr>
              <w:spacing w:after="0" w:line="240" w:lineRule="auto"/>
              <w:jc w:val="center"/>
              <w:rPr>
                <w:rFonts w:ascii="Times New Roman" w:hAnsi="Times New Roman"/>
                <w:sz w:val="16"/>
                <w:szCs w:val="16"/>
              </w:rPr>
            </w:pPr>
          </w:p>
        </w:tc>
        <w:tc>
          <w:tcPr>
            <w:tcW w:w="87" w:type="pct"/>
            <w:vAlign w:val="center"/>
          </w:tcPr>
          <w:p w14:paraId="687DAB29" w14:textId="77777777" w:rsidR="00AA0D75" w:rsidRPr="00D273E3" w:rsidRDefault="00AA0D75" w:rsidP="00C355A1">
            <w:pPr>
              <w:spacing w:after="0" w:line="240" w:lineRule="auto"/>
              <w:jc w:val="center"/>
              <w:rPr>
                <w:rFonts w:ascii="Times New Roman" w:hAnsi="Times New Roman"/>
                <w:sz w:val="16"/>
                <w:szCs w:val="16"/>
              </w:rPr>
            </w:pPr>
          </w:p>
        </w:tc>
        <w:tc>
          <w:tcPr>
            <w:tcW w:w="81" w:type="pct"/>
            <w:vAlign w:val="center"/>
          </w:tcPr>
          <w:p w14:paraId="381C2155" w14:textId="77777777" w:rsidR="00AA0D75" w:rsidRPr="00D273E3" w:rsidRDefault="00AA0D75" w:rsidP="00C355A1">
            <w:pPr>
              <w:spacing w:after="0" w:line="240" w:lineRule="auto"/>
              <w:jc w:val="center"/>
              <w:rPr>
                <w:rFonts w:ascii="Times New Roman" w:hAnsi="Times New Roman"/>
                <w:sz w:val="16"/>
                <w:szCs w:val="16"/>
              </w:rPr>
            </w:pPr>
          </w:p>
        </w:tc>
        <w:tc>
          <w:tcPr>
            <w:tcW w:w="75" w:type="pct"/>
            <w:vAlign w:val="center"/>
          </w:tcPr>
          <w:p w14:paraId="2A3780C3" w14:textId="77777777" w:rsidR="00AA0D75" w:rsidRPr="00D273E3" w:rsidRDefault="00AA0D75" w:rsidP="00C355A1">
            <w:pPr>
              <w:spacing w:after="0" w:line="240" w:lineRule="auto"/>
              <w:jc w:val="center"/>
              <w:rPr>
                <w:rFonts w:ascii="Times New Roman" w:hAnsi="Times New Roman"/>
                <w:sz w:val="16"/>
                <w:szCs w:val="16"/>
              </w:rPr>
            </w:pPr>
          </w:p>
        </w:tc>
        <w:tc>
          <w:tcPr>
            <w:tcW w:w="92" w:type="pct"/>
            <w:vAlign w:val="center"/>
          </w:tcPr>
          <w:p w14:paraId="2E538C3D" w14:textId="77777777" w:rsidR="00AA0D75" w:rsidRPr="00D273E3" w:rsidRDefault="00AA0D75" w:rsidP="00C355A1">
            <w:pPr>
              <w:spacing w:after="0" w:line="240" w:lineRule="auto"/>
              <w:jc w:val="center"/>
              <w:rPr>
                <w:rFonts w:ascii="Times New Roman" w:hAnsi="Times New Roman"/>
                <w:sz w:val="16"/>
                <w:szCs w:val="16"/>
              </w:rPr>
            </w:pPr>
          </w:p>
        </w:tc>
        <w:tc>
          <w:tcPr>
            <w:tcW w:w="94" w:type="pct"/>
            <w:vAlign w:val="center"/>
          </w:tcPr>
          <w:p w14:paraId="5637BA01" w14:textId="77777777" w:rsidR="00AA0D75" w:rsidRPr="00D273E3" w:rsidRDefault="00AA0D75" w:rsidP="00C355A1">
            <w:pPr>
              <w:spacing w:after="0" w:line="240" w:lineRule="auto"/>
              <w:jc w:val="center"/>
              <w:rPr>
                <w:rFonts w:ascii="Times New Roman" w:hAnsi="Times New Roman"/>
                <w:sz w:val="16"/>
                <w:szCs w:val="16"/>
              </w:rPr>
            </w:pPr>
          </w:p>
        </w:tc>
        <w:tc>
          <w:tcPr>
            <w:tcW w:w="80" w:type="pct"/>
            <w:noWrap/>
            <w:vAlign w:val="center"/>
          </w:tcPr>
          <w:p w14:paraId="32E79AE5" w14:textId="77777777" w:rsidR="00AA0D75" w:rsidRPr="00D273E3" w:rsidRDefault="00AA0D75" w:rsidP="00C355A1">
            <w:pPr>
              <w:spacing w:after="0" w:line="240" w:lineRule="auto"/>
              <w:jc w:val="center"/>
              <w:rPr>
                <w:rFonts w:ascii="Times New Roman" w:hAnsi="Times New Roman"/>
                <w:sz w:val="16"/>
                <w:szCs w:val="16"/>
              </w:rPr>
            </w:pPr>
          </w:p>
        </w:tc>
        <w:tc>
          <w:tcPr>
            <w:tcW w:w="88" w:type="pct"/>
            <w:noWrap/>
            <w:vAlign w:val="center"/>
          </w:tcPr>
          <w:p w14:paraId="7A2E178F" w14:textId="77777777" w:rsidR="00AA0D75" w:rsidRPr="00D273E3" w:rsidRDefault="00AA0D75" w:rsidP="00C355A1">
            <w:pPr>
              <w:spacing w:after="0" w:line="240" w:lineRule="auto"/>
              <w:jc w:val="center"/>
              <w:rPr>
                <w:rFonts w:ascii="Times New Roman" w:hAnsi="Times New Roman"/>
                <w:sz w:val="16"/>
                <w:szCs w:val="16"/>
              </w:rPr>
            </w:pPr>
          </w:p>
        </w:tc>
        <w:tc>
          <w:tcPr>
            <w:tcW w:w="118" w:type="pct"/>
            <w:noWrap/>
            <w:vAlign w:val="center"/>
          </w:tcPr>
          <w:p w14:paraId="554AB705" w14:textId="77777777" w:rsidR="00AA0D75" w:rsidRPr="00D273E3" w:rsidRDefault="00AA0D75" w:rsidP="00C355A1">
            <w:pPr>
              <w:spacing w:after="0" w:line="240" w:lineRule="auto"/>
              <w:jc w:val="center"/>
              <w:rPr>
                <w:rFonts w:ascii="Times New Roman" w:hAnsi="Times New Roman"/>
                <w:sz w:val="16"/>
                <w:szCs w:val="16"/>
              </w:rPr>
            </w:pPr>
          </w:p>
        </w:tc>
        <w:tc>
          <w:tcPr>
            <w:tcW w:w="81" w:type="pct"/>
            <w:noWrap/>
            <w:vAlign w:val="center"/>
          </w:tcPr>
          <w:p w14:paraId="2E5C0E37" w14:textId="77777777" w:rsidR="00AA0D75" w:rsidRPr="00D273E3" w:rsidRDefault="00AA0D75" w:rsidP="00C355A1">
            <w:pPr>
              <w:spacing w:after="0" w:line="240" w:lineRule="auto"/>
              <w:jc w:val="center"/>
              <w:rPr>
                <w:rFonts w:ascii="Times New Roman" w:hAnsi="Times New Roman"/>
                <w:sz w:val="16"/>
                <w:szCs w:val="16"/>
              </w:rPr>
            </w:pPr>
          </w:p>
        </w:tc>
        <w:tc>
          <w:tcPr>
            <w:tcW w:w="111" w:type="pct"/>
            <w:vAlign w:val="center"/>
          </w:tcPr>
          <w:p w14:paraId="1C9A0DD4" w14:textId="77777777" w:rsidR="00AA0D75" w:rsidRPr="00D273E3" w:rsidRDefault="00AA0D75" w:rsidP="00C355A1">
            <w:pPr>
              <w:spacing w:after="0" w:line="240" w:lineRule="auto"/>
              <w:jc w:val="center"/>
              <w:rPr>
                <w:rFonts w:ascii="Times New Roman" w:hAnsi="Times New Roman"/>
                <w:sz w:val="16"/>
                <w:szCs w:val="16"/>
              </w:rPr>
            </w:pPr>
          </w:p>
        </w:tc>
        <w:tc>
          <w:tcPr>
            <w:tcW w:w="81" w:type="pct"/>
            <w:noWrap/>
            <w:vAlign w:val="center"/>
          </w:tcPr>
          <w:p w14:paraId="5D113A2E" w14:textId="77777777" w:rsidR="00AA0D75" w:rsidRPr="00D273E3" w:rsidRDefault="00AA0D75" w:rsidP="00C355A1">
            <w:pPr>
              <w:spacing w:after="0" w:line="240" w:lineRule="auto"/>
              <w:jc w:val="center"/>
              <w:rPr>
                <w:rFonts w:ascii="Times New Roman" w:hAnsi="Times New Roman"/>
                <w:sz w:val="16"/>
                <w:szCs w:val="16"/>
              </w:rPr>
            </w:pPr>
          </w:p>
        </w:tc>
        <w:tc>
          <w:tcPr>
            <w:tcW w:w="92" w:type="pct"/>
            <w:noWrap/>
            <w:vAlign w:val="center"/>
          </w:tcPr>
          <w:p w14:paraId="78F1F171" w14:textId="77777777" w:rsidR="00AA0D75" w:rsidRPr="00D273E3" w:rsidRDefault="00AA0D75" w:rsidP="00C355A1">
            <w:pPr>
              <w:spacing w:after="0" w:line="240" w:lineRule="auto"/>
              <w:jc w:val="center"/>
              <w:rPr>
                <w:rFonts w:ascii="Times New Roman" w:hAnsi="Times New Roman"/>
                <w:sz w:val="16"/>
                <w:szCs w:val="16"/>
              </w:rPr>
            </w:pPr>
          </w:p>
        </w:tc>
        <w:tc>
          <w:tcPr>
            <w:tcW w:w="90" w:type="pct"/>
            <w:noWrap/>
            <w:vAlign w:val="center"/>
          </w:tcPr>
          <w:p w14:paraId="74C86A1E"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vAlign w:val="center"/>
          </w:tcPr>
          <w:p w14:paraId="479BFAA8" w14:textId="77777777" w:rsidR="00AA0D75" w:rsidRPr="00D273E3" w:rsidRDefault="00AA0D75" w:rsidP="00C355A1">
            <w:pPr>
              <w:spacing w:after="0" w:line="240" w:lineRule="auto"/>
              <w:jc w:val="center"/>
              <w:rPr>
                <w:rFonts w:ascii="Times New Roman" w:hAnsi="Times New Roman"/>
                <w:sz w:val="16"/>
                <w:szCs w:val="16"/>
              </w:rPr>
            </w:pPr>
          </w:p>
        </w:tc>
        <w:tc>
          <w:tcPr>
            <w:tcW w:w="92" w:type="pct"/>
            <w:noWrap/>
            <w:vAlign w:val="center"/>
          </w:tcPr>
          <w:p w14:paraId="45EBDF50" w14:textId="77777777" w:rsidR="00AA0D75" w:rsidRPr="00D273E3" w:rsidRDefault="00AA0D75" w:rsidP="00C355A1">
            <w:pPr>
              <w:spacing w:after="0" w:line="240" w:lineRule="auto"/>
              <w:jc w:val="center"/>
              <w:rPr>
                <w:rFonts w:ascii="Times New Roman" w:hAnsi="Times New Roman"/>
                <w:sz w:val="16"/>
                <w:szCs w:val="16"/>
              </w:rPr>
            </w:pPr>
          </w:p>
        </w:tc>
        <w:tc>
          <w:tcPr>
            <w:tcW w:w="92" w:type="pct"/>
            <w:noWrap/>
            <w:vAlign w:val="center"/>
          </w:tcPr>
          <w:p w14:paraId="04E2E991" w14:textId="77777777" w:rsidR="00AA0D75" w:rsidRPr="00D273E3" w:rsidRDefault="00AA0D75" w:rsidP="00C355A1">
            <w:pPr>
              <w:spacing w:after="0" w:line="240" w:lineRule="auto"/>
              <w:jc w:val="center"/>
              <w:rPr>
                <w:rFonts w:ascii="Times New Roman" w:hAnsi="Times New Roman"/>
                <w:sz w:val="16"/>
                <w:szCs w:val="16"/>
              </w:rPr>
            </w:pPr>
          </w:p>
        </w:tc>
        <w:tc>
          <w:tcPr>
            <w:tcW w:w="92" w:type="pct"/>
            <w:noWrap/>
            <w:vAlign w:val="center"/>
          </w:tcPr>
          <w:p w14:paraId="10270990" w14:textId="77777777" w:rsidR="00AA0D75" w:rsidRPr="00D273E3" w:rsidRDefault="00AA0D75" w:rsidP="00C355A1">
            <w:pPr>
              <w:spacing w:after="0" w:line="240" w:lineRule="auto"/>
              <w:jc w:val="center"/>
              <w:rPr>
                <w:rFonts w:ascii="Times New Roman" w:hAnsi="Times New Roman"/>
                <w:sz w:val="16"/>
                <w:szCs w:val="16"/>
              </w:rPr>
            </w:pPr>
          </w:p>
        </w:tc>
        <w:tc>
          <w:tcPr>
            <w:tcW w:w="95" w:type="pct"/>
            <w:shd w:val="clear" w:color="auto" w:fill="FFFFFF"/>
            <w:noWrap/>
            <w:vAlign w:val="center"/>
          </w:tcPr>
          <w:p w14:paraId="44A6A165" w14:textId="77777777" w:rsidR="00AA0D75" w:rsidRPr="00D273E3" w:rsidRDefault="00AA0D75" w:rsidP="00C355A1">
            <w:pPr>
              <w:spacing w:after="0" w:line="240" w:lineRule="auto"/>
              <w:jc w:val="center"/>
              <w:rPr>
                <w:rFonts w:ascii="Times New Roman" w:hAnsi="Times New Roman"/>
                <w:sz w:val="16"/>
                <w:szCs w:val="16"/>
              </w:rPr>
            </w:pPr>
          </w:p>
        </w:tc>
        <w:tc>
          <w:tcPr>
            <w:tcW w:w="73" w:type="pct"/>
            <w:shd w:val="clear" w:color="auto" w:fill="FFFFFF"/>
            <w:noWrap/>
            <w:vAlign w:val="center"/>
          </w:tcPr>
          <w:p w14:paraId="478A6F7D"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FFFFFF"/>
            <w:noWrap/>
            <w:vAlign w:val="center"/>
          </w:tcPr>
          <w:p w14:paraId="24E3F969"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58E3F34E"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3BF9E016"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7C168348"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06B75274"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FFFFFF"/>
            <w:noWrap/>
            <w:vAlign w:val="center"/>
          </w:tcPr>
          <w:p w14:paraId="41E2D1D4"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359899DE"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3A53AA0C"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36AF6461"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vAlign w:val="center"/>
          </w:tcPr>
          <w:p w14:paraId="01AAA4CD"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FFFFFF"/>
            <w:vAlign w:val="center"/>
          </w:tcPr>
          <w:p w14:paraId="0A80EB7F"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vAlign w:val="center"/>
          </w:tcPr>
          <w:p w14:paraId="0ED72243"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vAlign w:val="center"/>
          </w:tcPr>
          <w:p w14:paraId="6E4A1482" w14:textId="77777777" w:rsidR="00AA0D75" w:rsidRPr="00D273E3" w:rsidRDefault="00AA0D75" w:rsidP="00C355A1">
            <w:pPr>
              <w:spacing w:after="0" w:line="240" w:lineRule="auto"/>
              <w:jc w:val="center"/>
              <w:rPr>
                <w:rFonts w:ascii="Times New Roman" w:hAnsi="Times New Roman"/>
                <w:sz w:val="16"/>
                <w:szCs w:val="16"/>
              </w:rPr>
            </w:pPr>
          </w:p>
        </w:tc>
        <w:tc>
          <w:tcPr>
            <w:tcW w:w="121" w:type="pct"/>
            <w:shd w:val="clear" w:color="auto" w:fill="FFFFFF"/>
            <w:vAlign w:val="center"/>
          </w:tcPr>
          <w:p w14:paraId="2B01A851" w14:textId="77777777" w:rsidR="00AA0D75" w:rsidRPr="00D273E3" w:rsidRDefault="00AA0D75" w:rsidP="00C355A1">
            <w:pPr>
              <w:spacing w:after="0" w:line="240" w:lineRule="auto"/>
              <w:jc w:val="center"/>
              <w:rPr>
                <w:rFonts w:ascii="Times New Roman" w:hAnsi="Times New Roman"/>
                <w:sz w:val="16"/>
                <w:szCs w:val="16"/>
              </w:rPr>
            </w:pPr>
          </w:p>
        </w:tc>
        <w:tc>
          <w:tcPr>
            <w:tcW w:w="75" w:type="pct"/>
            <w:shd w:val="clear" w:color="auto" w:fill="FFFFFF"/>
            <w:vAlign w:val="center"/>
          </w:tcPr>
          <w:p w14:paraId="79A2E8A4" w14:textId="77777777" w:rsidR="00AA0D75" w:rsidRPr="00D273E3" w:rsidRDefault="00AA0D75" w:rsidP="00C355A1">
            <w:pPr>
              <w:spacing w:after="0" w:line="240" w:lineRule="auto"/>
              <w:jc w:val="center"/>
              <w:rPr>
                <w:rFonts w:ascii="Times New Roman" w:hAnsi="Times New Roman"/>
                <w:sz w:val="16"/>
                <w:szCs w:val="16"/>
              </w:rPr>
            </w:pPr>
          </w:p>
        </w:tc>
        <w:tc>
          <w:tcPr>
            <w:tcW w:w="119" w:type="pct"/>
            <w:shd w:val="clear" w:color="auto" w:fill="FFFFFF"/>
            <w:vAlign w:val="center"/>
          </w:tcPr>
          <w:p w14:paraId="79C3C4C6"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vAlign w:val="center"/>
          </w:tcPr>
          <w:p w14:paraId="6660E107"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vAlign w:val="center"/>
          </w:tcPr>
          <w:p w14:paraId="2DA5C88C" w14:textId="77777777" w:rsidR="00AA0D75" w:rsidRPr="00D273E3" w:rsidRDefault="00AA0D75" w:rsidP="00C355A1">
            <w:pPr>
              <w:spacing w:after="0" w:line="240" w:lineRule="auto"/>
              <w:jc w:val="center"/>
              <w:rPr>
                <w:rFonts w:ascii="Times New Roman" w:hAnsi="Times New Roman"/>
                <w:sz w:val="16"/>
                <w:szCs w:val="16"/>
              </w:rPr>
            </w:pPr>
          </w:p>
        </w:tc>
        <w:tc>
          <w:tcPr>
            <w:tcW w:w="115" w:type="pct"/>
            <w:shd w:val="clear" w:color="auto" w:fill="FFFFFF"/>
            <w:vAlign w:val="center"/>
          </w:tcPr>
          <w:p w14:paraId="4C0B7821" w14:textId="77777777" w:rsidR="00AA0D75" w:rsidRPr="00D273E3" w:rsidRDefault="00AA0D75" w:rsidP="00C355A1">
            <w:pPr>
              <w:spacing w:after="0" w:line="240" w:lineRule="auto"/>
              <w:jc w:val="center"/>
              <w:rPr>
                <w:rFonts w:ascii="Times New Roman" w:hAnsi="Times New Roman"/>
                <w:sz w:val="16"/>
                <w:szCs w:val="16"/>
              </w:rPr>
            </w:pPr>
          </w:p>
        </w:tc>
        <w:tc>
          <w:tcPr>
            <w:tcW w:w="74" w:type="pct"/>
            <w:shd w:val="clear" w:color="auto" w:fill="FFFFFF"/>
            <w:vAlign w:val="center"/>
          </w:tcPr>
          <w:p w14:paraId="6F0C5896" w14:textId="77777777" w:rsidR="00AA0D75" w:rsidRPr="00D273E3" w:rsidRDefault="00AA0D75" w:rsidP="00C355A1">
            <w:pPr>
              <w:spacing w:after="0" w:line="240" w:lineRule="auto"/>
              <w:jc w:val="center"/>
              <w:rPr>
                <w:rFonts w:ascii="Times New Roman" w:hAnsi="Times New Roman"/>
                <w:sz w:val="16"/>
                <w:szCs w:val="16"/>
              </w:rPr>
            </w:pPr>
          </w:p>
        </w:tc>
        <w:tc>
          <w:tcPr>
            <w:tcW w:w="121" w:type="pct"/>
          </w:tcPr>
          <w:p w14:paraId="47AF6116" w14:textId="77777777" w:rsidR="00AA0D75" w:rsidRPr="00D273E3" w:rsidRDefault="00AA0D75" w:rsidP="00C355A1">
            <w:pPr>
              <w:spacing w:after="0" w:line="240" w:lineRule="auto"/>
              <w:jc w:val="center"/>
              <w:rPr>
                <w:rFonts w:ascii="Times New Roman" w:hAnsi="Times New Roman"/>
                <w:sz w:val="16"/>
                <w:szCs w:val="16"/>
              </w:rPr>
            </w:pPr>
          </w:p>
        </w:tc>
        <w:tc>
          <w:tcPr>
            <w:tcW w:w="115" w:type="pct"/>
          </w:tcPr>
          <w:p w14:paraId="2E2C66BB" w14:textId="77777777" w:rsidR="00AA0D75" w:rsidRPr="00D273E3" w:rsidRDefault="00AA0D75" w:rsidP="00C355A1">
            <w:pPr>
              <w:spacing w:after="0" w:line="240" w:lineRule="auto"/>
              <w:jc w:val="center"/>
              <w:rPr>
                <w:rFonts w:ascii="Times New Roman" w:hAnsi="Times New Roman"/>
                <w:sz w:val="16"/>
                <w:szCs w:val="16"/>
              </w:rPr>
            </w:pPr>
          </w:p>
        </w:tc>
        <w:tc>
          <w:tcPr>
            <w:tcW w:w="164" w:type="pct"/>
            <w:vAlign w:val="center"/>
          </w:tcPr>
          <w:p w14:paraId="786DD053" w14:textId="77777777" w:rsidR="00AA0D75" w:rsidRPr="00D273E3" w:rsidRDefault="00AA0D75" w:rsidP="00C355A1">
            <w:pPr>
              <w:spacing w:after="0" w:line="240" w:lineRule="auto"/>
              <w:jc w:val="center"/>
              <w:rPr>
                <w:rFonts w:ascii="Times New Roman" w:hAnsi="Times New Roman"/>
                <w:sz w:val="16"/>
                <w:szCs w:val="16"/>
              </w:rPr>
            </w:pPr>
          </w:p>
        </w:tc>
      </w:tr>
      <w:tr w:rsidR="00B10DAA" w:rsidRPr="00D273E3" w14:paraId="30D2B83D" w14:textId="77777777" w:rsidTr="00B10DAA">
        <w:trPr>
          <w:cantSplit/>
        </w:trPr>
        <w:tc>
          <w:tcPr>
            <w:tcW w:w="250" w:type="pct"/>
            <w:vAlign w:val="center"/>
          </w:tcPr>
          <w:p w14:paraId="0750DC62" w14:textId="77777777" w:rsidR="00AA0D75" w:rsidRPr="00D273E3" w:rsidRDefault="00AA0D75" w:rsidP="00C355A1">
            <w:pPr>
              <w:spacing w:after="0"/>
              <w:ind w:left="2" w:hanging="9"/>
              <w:rPr>
                <w:rFonts w:ascii="Times New Roman" w:hAnsi="Times New Roman"/>
                <w:sz w:val="16"/>
                <w:szCs w:val="16"/>
              </w:rPr>
            </w:pPr>
            <w:r w:rsidRPr="00D273E3">
              <w:rPr>
                <w:rFonts w:ascii="Times New Roman" w:hAnsi="Times New Roman"/>
                <w:sz w:val="16"/>
                <w:szCs w:val="16"/>
              </w:rPr>
              <w:t>ПП.01</w:t>
            </w:r>
          </w:p>
          <w:p w14:paraId="442350A7" w14:textId="77777777" w:rsidR="00AA0D75" w:rsidRPr="00D273E3" w:rsidRDefault="00AA0D75" w:rsidP="00C355A1">
            <w:pPr>
              <w:spacing w:after="0"/>
              <w:ind w:left="2" w:hanging="9"/>
              <w:rPr>
                <w:rFonts w:ascii="Times New Roman" w:hAnsi="Times New Roman"/>
                <w:b/>
                <w:bCs/>
                <w:sz w:val="16"/>
                <w:szCs w:val="16"/>
              </w:rPr>
            </w:pPr>
            <w:r w:rsidRPr="00D273E3">
              <w:rPr>
                <w:rFonts w:ascii="Times New Roman" w:hAnsi="Times New Roman"/>
                <w:sz w:val="16"/>
                <w:szCs w:val="16"/>
              </w:rPr>
              <w:t>.01</w:t>
            </w:r>
          </w:p>
        </w:tc>
        <w:tc>
          <w:tcPr>
            <w:tcW w:w="515" w:type="pct"/>
            <w:noWrap/>
            <w:vAlign w:val="center"/>
          </w:tcPr>
          <w:p w14:paraId="19D9E139" w14:textId="77777777" w:rsidR="00AA0D75" w:rsidRPr="00D273E3" w:rsidRDefault="00AA0D75" w:rsidP="00C355A1">
            <w:pPr>
              <w:spacing w:after="0" w:line="240" w:lineRule="auto"/>
              <w:rPr>
                <w:rFonts w:ascii="Times New Roman" w:hAnsi="Times New Roman"/>
                <w:sz w:val="14"/>
                <w:szCs w:val="16"/>
              </w:rPr>
            </w:pPr>
            <w:r w:rsidRPr="00D273E3">
              <w:rPr>
                <w:rFonts w:ascii="Times New Roman" w:hAnsi="Times New Roman"/>
                <w:sz w:val="14"/>
                <w:szCs w:val="16"/>
              </w:rPr>
              <w:t>Производственная практика (по профилю специальности)</w:t>
            </w:r>
          </w:p>
        </w:tc>
        <w:tc>
          <w:tcPr>
            <w:tcW w:w="101" w:type="pct"/>
            <w:vAlign w:val="center"/>
          </w:tcPr>
          <w:p w14:paraId="56A21748" w14:textId="77777777" w:rsidR="00AA0D75" w:rsidRPr="00D273E3" w:rsidRDefault="00AA0D75" w:rsidP="00C355A1">
            <w:pPr>
              <w:spacing w:after="0" w:line="240" w:lineRule="auto"/>
              <w:jc w:val="center"/>
              <w:rPr>
                <w:rFonts w:ascii="Times New Roman" w:hAnsi="Times New Roman"/>
                <w:sz w:val="16"/>
                <w:szCs w:val="16"/>
              </w:rPr>
            </w:pPr>
          </w:p>
        </w:tc>
        <w:tc>
          <w:tcPr>
            <w:tcW w:w="91" w:type="pct"/>
            <w:vAlign w:val="center"/>
          </w:tcPr>
          <w:p w14:paraId="2363FB40" w14:textId="77777777" w:rsidR="00AA0D75" w:rsidRPr="00D273E3" w:rsidRDefault="00AA0D75" w:rsidP="00C355A1">
            <w:pPr>
              <w:spacing w:after="0" w:line="240" w:lineRule="auto"/>
              <w:jc w:val="center"/>
              <w:rPr>
                <w:rFonts w:ascii="Times New Roman" w:hAnsi="Times New Roman"/>
                <w:sz w:val="16"/>
                <w:szCs w:val="16"/>
              </w:rPr>
            </w:pPr>
          </w:p>
        </w:tc>
        <w:tc>
          <w:tcPr>
            <w:tcW w:w="87" w:type="pct"/>
            <w:vAlign w:val="center"/>
          </w:tcPr>
          <w:p w14:paraId="4DAA94C6" w14:textId="77777777" w:rsidR="00AA0D75" w:rsidRPr="00D273E3" w:rsidRDefault="00AA0D75" w:rsidP="00C355A1">
            <w:pPr>
              <w:spacing w:after="0" w:line="240" w:lineRule="auto"/>
              <w:jc w:val="center"/>
              <w:rPr>
                <w:rFonts w:ascii="Times New Roman" w:hAnsi="Times New Roman"/>
                <w:sz w:val="16"/>
                <w:szCs w:val="16"/>
              </w:rPr>
            </w:pPr>
          </w:p>
        </w:tc>
        <w:tc>
          <w:tcPr>
            <w:tcW w:w="81" w:type="pct"/>
            <w:vAlign w:val="center"/>
          </w:tcPr>
          <w:p w14:paraId="241A578F" w14:textId="77777777" w:rsidR="00AA0D75" w:rsidRPr="00D273E3" w:rsidRDefault="00AA0D75" w:rsidP="00C355A1">
            <w:pPr>
              <w:spacing w:after="0" w:line="240" w:lineRule="auto"/>
              <w:jc w:val="center"/>
              <w:rPr>
                <w:rFonts w:ascii="Times New Roman" w:hAnsi="Times New Roman"/>
                <w:sz w:val="16"/>
                <w:szCs w:val="16"/>
              </w:rPr>
            </w:pPr>
          </w:p>
        </w:tc>
        <w:tc>
          <w:tcPr>
            <w:tcW w:w="75" w:type="pct"/>
            <w:vAlign w:val="center"/>
          </w:tcPr>
          <w:p w14:paraId="219DC472" w14:textId="77777777" w:rsidR="00AA0D75" w:rsidRPr="00D273E3" w:rsidRDefault="00AA0D75" w:rsidP="00C355A1">
            <w:pPr>
              <w:spacing w:after="0" w:line="240" w:lineRule="auto"/>
              <w:jc w:val="center"/>
              <w:rPr>
                <w:rFonts w:ascii="Times New Roman" w:hAnsi="Times New Roman"/>
                <w:sz w:val="16"/>
                <w:szCs w:val="16"/>
              </w:rPr>
            </w:pPr>
          </w:p>
        </w:tc>
        <w:tc>
          <w:tcPr>
            <w:tcW w:w="92" w:type="pct"/>
            <w:vAlign w:val="center"/>
          </w:tcPr>
          <w:p w14:paraId="3C86056F" w14:textId="77777777" w:rsidR="00AA0D75" w:rsidRPr="00D273E3" w:rsidRDefault="00AA0D75" w:rsidP="00C355A1">
            <w:pPr>
              <w:spacing w:after="0" w:line="240" w:lineRule="auto"/>
              <w:jc w:val="center"/>
              <w:rPr>
                <w:rFonts w:ascii="Times New Roman" w:hAnsi="Times New Roman"/>
                <w:sz w:val="16"/>
                <w:szCs w:val="16"/>
              </w:rPr>
            </w:pPr>
          </w:p>
        </w:tc>
        <w:tc>
          <w:tcPr>
            <w:tcW w:w="94" w:type="pct"/>
            <w:vAlign w:val="center"/>
          </w:tcPr>
          <w:p w14:paraId="7C8B39C1" w14:textId="77777777" w:rsidR="00AA0D75" w:rsidRPr="00D273E3" w:rsidRDefault="00AA0D75" w:rsidP="00C355A1">
            <w:pPr>
              <w:spacing w:after="0" w:line="240" w:lineRule="auto"/>
              <w:jc w:val="center"/>
              <w:rPr>
                <w:rFonts w:ascii="Times New Roman" w:hAnsi="Times New Roman"/>
                <w:sz w:val="16"/>
                <w:szCs w:val="16"/>
              </w:rPr>
            </w:pPr>
          </w:p>
        </w:tc>
        <w:tc>
          <w:tcPr>
            <w:tcW w:w="80" w:type="pct"/>
            <w:noWrap/>
            <w:vAlign w:val="center"/>
          </w:tcPr>
          <w:p w14:paraId="0433976E" w14:textId="77777777" w:rsidR="00AA0D75" w:rsidRPr="00D273E3" w:rsidRDefault="00AA0D75" w:rsidP="00C355A1">
            <w:pPr>
              <w:spacing w:after="0" w:line="240" w:lineRule="auto"/>
              <w:jc w:val="center"/>
              <w:rPr>
                <w:rFonts w:ascii="Times New Roman" w:hAnsi="Times New Roman"/>
                <w:sz w:val="16"/>
                <w:szCs w:val="16"/>
              </w:rPr>
            </w:pPr>
          </w:p>
        </w:tc>
        <w:tc>
          <w:tcPr>
            <w:tcW w:w="88" w:type="pct"/>
            <w:noWrap/>
            <w:vAlign w:val="center"/>
          </w:tcPr>
          <w:p w14:paraId="4A45033E" w14:textId="77777777" w:rsidR="00AA0D75" w:rsidRPr="00D273E3" w:rsidRDefault="00AA0D75" w:rsidP="00C355A1">
            <w:pPr>
              <w:spacing w:after="0" w:line="240" w:lineRule="auto"/>
              <w:jc w:val="center"/>
              <w:rPr>
                <w:rFonts w:ascii="Times New Roman" w:hAnsi="Times New Roman"/>
                <w:sz w:val="16"/>
                <w:szCs w:val="16"/>
              </w:rPr>
            </w:pPr>
          </w:p>
        </w:tc>
        <w:tc>
          <w:tcPr>
            <w:tcW w:w="118" w:type="pct"/>
            <w:noWrap/>
            <w:vAlign w:val="center"/>
          </w:tcPr>
          <w:p w14:paraId="549A48C6" w14:textId="77777777" w:rsidR="00AA0D75" w:rsidRPr="00D273E3" w:rsidRDefault="00AA0D75" w:rsidP="00C355A1">
            <w:pPr>
              <w:spacing w:after="0" w:line="240" w:lineRule="auto"/>
              <w:jc w:val="center"/>
              <w:rPr>
                <w:rFonts w:ascii="Times New Roman" w:hAnsi="Times New Roman"/>
                <w:sz w:val="16"/>
                <w:szCs w:val="16"/>
              </w:rPr>
            </w:pPr>
          </w:p>
        </w:tc>
        <w:tc>
          <w:tcPr>
            <w:tcW w:w="81" w:type="pct"/>
            <w:noWrap/>
            <w:vAlign w:val="center"/>
          </w:tcPr>
          <w:p w14:paraId="3DE6B94F" w14:textId="77777777" w:rsidR="00AA0D75" w:rsidRPr="00D273E3" w:rsidRDefault="00AA0D75" w:rsidP="00C355A1">
            <w:pPr>
              <w:spacing w:after="0" w:line="240" w:lineRule="auto"/>
              <w:jc w:val="center"/>
              <w:rPr>
                <w:rFonts w:ascii="Times New Roman" w:hAnsi="Times New Roman"/>
                <w:sz w:val="16"/>
                <w:szCs w:val="16"/>
              </w:rPr>
            </w:pPr>
          </w:p>
        </w:tc>
        <w:tc>
          <w:tcPr>
            <w:tcW w:w="111" w:type="pct"/>
            <w:vAlign w:val="center"/>
          </w:tcPr>
          <w:p w14:paraId="575FDC52" w14:textId="77777777" w:rsidR="00AA0D75" w:rsidRPr="00D273E3" w:rsidRDefault="00AA0D75" w:rsidP="00C355A1">
            <w:pPr>
              <w:spacing w:after="0" w:line="240" w:lineRule="auto"/>
              <w:jc w:val="center"/>
              <w:rPr>
                <w:rFonts w:ascii="Times New Roman" w:hAnsi="Times New Roman"/>
                <w:sz w:val="16"/>
                <w:szCs w:val="16"/>
              </w:rPr>
            </w:pPr>
          </w:p>
        </w:tc>
        <w:tc>
          <w:tcPr>
            <w:tcW w:w="81" w:type="pct"/>
            <w:noWrap/>
            <w:vAlign w:val="center"/>
          </w:tcPr>
          <w:p w14:paraId="139420B7" w14:textId="77777777" w:rsidR="00AA0D75" w:rsidRPr="00D273E3" w:rsidRDefault="00AA0D75" w:rsidP="00C355A1">
            <w:pPr>
              <w:spacing w:after="0" w:line="240" w:lineRule="auto"/>
              <w:jc w:val="center"/>
              <w:rPr>
                <w:rFonts w:ascii="Times New Roman" w:hAnsi="Times New Roman"/>
                <w:sz w:val="16"/>
                <w:szCs w:val="16"/>
              </w:rPr>
            </w:pPr>
          </w:p>
        </w:tc>
        <w:tc>
          <w:tcPr>
            <w:tcW w:w="92" w:type="pct"/>
            <w:noWrap/>
            <w:vAlign w:val="center"/>
          </w:tcPr>
          <w:p w14:paraId="34B7C7AD" w14:textId="77777777" w:rsidR="00AA0D75" w:rsidRPr="00D273E3" w:rsidRDefault="00AA0D75" w:rsidP="00C355A1">
            <w:pPr>
              <w:spacing w:after="0" w:line="240" w:lineRule="auto"/>
              <w:jc w:val="center"/>
              <w:rPr>
                <w:rFonts w:ascii="Times New Roman" w:hAnsi="Times New Roman"/>
                <w:sz w:val="16"/>
                <w:szCs w:val="16"/>
              </w:rPr>
            </w:pPr>
          </w:p>
        </w:tc>
        <w:tc>
          <w:tcPr>
            <w:tcW w:w="90" w:type="pct"/>
            <w:noWrap/>
            <w:vAlign w:val="center"/>
          </w:tcPr>
          <w:p w14:paraId="0973FE5C"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vAlign w:val="center"/>
          </w:tcPr>
          <w:p w14:paraId="41F1BFFA" w14:textId="77777777" w:rsidR="00AA0D75" w:rsidRPr="00D273E3" w:rsidRDefault="00AA0D75" w:rsidP="00C355A1">
            <w:pPr>
              <w:spacing w:after="0" w:line="240" w:lineRule="auto"/>
              <w:jc w:val="center"/>
              <w:rPr>
                <w:rFonts w:ascii="Times New Roman" w:hAnsi="Times New Roman"/>
                <w:sz w:val="16"/>
                <w:szCs w:val="16"/>
              </w:rPr>
            </w:pPr>
          </w:p>
        </w:tc>
        <w:tc>
          <w:tcPr>
            <w:tcW w:w="92" w:type="pct"/>
            <w:noWrap/>
            <w:vAlign w:val="center"/>
          </w:tcPr>
          <w:p w14:paraId="725EA844" w14:textId="77777777" w:rsidR="00AA0D75" w:rsidRPr="00D273E3" w:rsidRDefault="00AA0D75" w:rsidP="00C355A1">
            <w:pPr>
              <w:spacing w:after="0" w:line="240" w:lineRule="auto"/>
              <w:jc w:val="center"/>
              <w:rPr>
                <w:rFonts w:ascii="Times New Roman" w:hAnsi="Times New Roman"/>
                <w:sz w:val="16"/>
                <w:szCs w:val="16"/>
              </w:rPr>
            </w:pPr>
          </w:p>
        </w:tc>
        <w:tc>
          <w:tcPr>
            <w:tcW w:w="92" w:type="pct"/>
            <w:noWrap/>
            <w:vAlign w:val="center"/>
          </w:tcPr>
          <w:p w14:paraId="346A3FBA" w14:textId="77777777" w:rsidR="00AA0D75" w:rsidRPr="00D273E3" w:rsidRDefault="00AA0D75" w:rsidP="00C355A1">
            <w:pPr>
              <w:spacing w:after="0" w:line="240" w:lineRule="auto"/>
              <w:jc w:val="center"/>
              <w:rPr>
                <w:rFonts w:ascii="Times New Roman" w:hAnsi="Times New Roman"/>
                <w:sz w:val="16"/>
                <w:szCs w:val="16"/>
              </w:rPr>
            </w:pPr>
          </w:p>
        </w:tc>
        <w:tc>
          <w:tcPr>
            <w:tcW w:w="92" w:type="pct"/>
            <w:noWrap/>
            <w:vAlign w:val="center"/>
          </w:tcPr>
          <w:p w14:paraId="6B1B8255" w14:textId="77777777" w:rsidR="00AA0D75" w:rsidRPr="00D273E3" w:rsidRDefault="00AA0D75" w:rsidP="00C355A1">
            <w:pPr>
              <w:spacing w:after="0" w:line="240" w:lineRule="auto"/>
              <w:jc w:val="center"/>
              <w:rPr>
                <w:rFonts w:ascii="Times New Roman" w:hAnsi="Times New Roman"/>
                <w:sz w:val="16"/>
                <w:szCs w:val="16"/>
              </w:rPr>
            </w:pPr>
          </w:p>
        </w:tc>
        <w:tc>
          <w:tcPr>
            <w:tcW w:w="95" w:type="pct"/>
            <w:noWrap/>
            <w:vAlign w:val="center"/>
          </w:tcPr>
          <w:p w14:paraId="1963E6D3" w14:textId="77777777" w:rsidR="00AA0D75" w:rsidRPr="00D273E3" w:rsidRDefault="00AA0D75" w:rsidP="00C355A1">
            <w:pPr>
              <w:spacing w:after="0" w:line="240" w:lineRule="auto"/>
              <w:jc w:val="center"/>
              <w:rPr>
                <w:rFonts w:ascii="Times New Roman" w:hAnsi="Times New Roman"/>
                <w:sz w:val="16"/>
                <w:szCs w:val="16"/>
              </w:rPr>
            </w:pPr>
          </w:p>
        </w:tc>
        <w:tc>
          <w:tcPr>
            <w:tcW w:w="73" w:type="pct"/>
            <w:noWrap/>
            <w:vAlign w:val="center"/>
          </w:tcPr>
          <w:p w14:paraId="289AEE84" w14:textId="77777777" w:rsidR="00AA0D75" w:rsidRPr="00D273E3" w:rsidRDefault="00AA0D75" w:rsidP="00C355A1">
            <w:pPr>
              <w:spacing w:after="0" w:line="240" w:lineRule="auto"/>
              <w:jc w:val="center"/>
              <w:rPr>
                <w:rFonts w:ascii="Times New Roman" w:hAnsi="Times New Roman"/>
                <w:sz w:val="16"/>
                <w:szCs w:val="16"/>
              </w:rPr>
            </w:pPr>
          </w:p>
        </w:tc>
        <w:tc>
          <w:tcPr>
            <w:tcW w:w="101" w:type="pct"/>
            <w:noWrap/>
            <w:vAlign w:val="center"/>
          </w:tcPr>
          <w:p w14:paraId="5ABD0AD4"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vAlign w:val="center"/>
          </w:tcPr>
          <w:p w14:paraId="21554ECB"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vAlign w:val="center"/>
          </w:tcPr>
          <w:p w14:paraId="60BC8B2D"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vAlign w:val="center"/>
          </w:tcPr>
          <w:p w14:paraId="3C34177D"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vAlign w:val="center"/>
          </w:tcPr>
          <w:p w14:paraId="3575DD98" w14:textId="77777777" w:rsidR="00AA0D75" w:rsidRPr="00D273E3" w:rsidRDefault="00AA0D75" w:rsidP="00C355A1">
            <w:pPr>
              <w:spacing w:after="0" w:line="240" w:lineRule="auto"/>
              <w:jc w:val="center"/>
              <w:rPr>
                <w:rFonts w:ascii="Times New Roman" w:hAnsi="Times New Roman"/>
                <w:sz w:val="16"/>
                <w:szCs w:val="16"/>
              </w:rPr>
            </w:pPr>
          </w:p>
        </w:tc>
        <w:tc>
          <w:tcPr>
            <w:tcW w:w="101" w:type="pct"/>
            <w:noWrap/>
            <w:vAlign w:val="center"/>
          </w:tcPr>
          <w:p w14:paraId="05C2D921"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vAlign w:val="center"/>
          </w:tcPr>
          <w:p w14:paraId="1F10705A"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vAlign w:val="center"/>
          </w:tcPr>
          <w:p w14:paraId="54B2EA5C"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vAlign w:val="center"/>
          </w:tcPr>
          <w:p w14:paraId="6ED5B811" w14:textId="77777777" w:rsidR="00AA0D75" w:rsidRPr="00D273E3" w:rsidRDefault="00AA0D75" w:rsidP="00C355A1">
            <w:pPr>
              <w:spacing w:after="0" w:line="240" w:lineRule="auto"/>
              <w:jc w:val="center"/>
              <w:rPr>
                <w:rFonts w:ascii="Times New Roman" w:hAnsi="Times New Roman"/>
                <w:sz w:val="16"/>
                <w:szCs w:val="16"/>
              </w:rPr>
            </w:pPr>
          </w:p>
        </w:tc>
        <w:tc>
          <w:tcPr>
            <w:tcW w:w="94" w:type="pct"/>
          </w:tcPr>
          <w:p w14:paraId="18034C8E" w14:textId="77777777" w:rsidR="00AA0D75" w:rsidRPr="00D273E3" w:rsidRDefault="00AA0D75" w:rsidP="00C355A1">
            <w:pPr>
              <w:spacing w:after="0" w:line="240" w:lineRule="auto"/>
              <w:jc w:val="center"/>
              <w:rPr>
                <w:rFonts w:ascii="Times New Roman" w:hAnsi="Times New Roman"/>
                <w:sz w:val="16"/>
                <w:szCs w:val="16"/>
              </w:rPr>
            </w:pPr>
          </w:p>
        </w:tc>
        <w:tc>
          <w:tcPr>
            <w:tcW w:w="101" w:type="pct"/>
          </w:tcPr>
          <w:p w14:paraId="519C981C" w14:textId="77777777" w:rsidR="00AA0D75" w:rsidRPr="00D273E3" w:rsidRDefault="00AA0D75" w:rsidP="00C355A1">
            <w:pPr>
              <w:spacing w:after="0" w:line="240" w:lineRule="auto"/>
              <w:jc w:val="center"/>
              <w:rPr>
                <w:rFonts w:ascii="Times New Roman" w:hAnsi="Times New Roman"/>
                <w:sz w:val="16"/>
                <w:szCs w:val="16"/>
              </w:rPr>
            </w:pPr>
          </w:p>
        </w:tc>
        <w:tc>
          <w:tcPr>
            <w:tcW w:w="94" w:type="pct"/>
          </w:tcPr>
          <w:p w14:paraId="7F8450AC" w14:textId="77777777" w:rsidR="00AA0D75" w:rsidRPr="00D273E3" w:rsidRDefault="00AA0D75" w:rsidP="00C355A1">
            <w:pPr>
              <w:spacing w:after="0" w:line="240" w:lineRule="auto"/>
              <w:jc w:val="center"/>
              <w:rPr>
                <w:rFonts w:ascii="Times New Roman" w:hAnsi="Times New Roman"/>
                <w:sz w:val="16"/>
                <w:szCs w:val="16"/>
              </w:rPr>
            </w:pPr>
          </w:p>
        </w:tc>
        <w:tc>
          <w:tcPr>
            <w:tcW w:w="94" w:type="pct"/>
          </w:tcPr>
          <w:p w14:paraId="1217C2E9" w14:textId="77777777" w:rsidR="00AA0D75" w:rsidRPr="00D273E3" w:rsidRDefault="00AA0D75" w:rsidP="00C355A1">
            <w:pPr>
              <w:spacing w:after="0" w:line="240" w:lineRule="auto"/>
              <w:jc w:val="center"/>
              <w:rPr>
                <w:rFonts w:ascii="Times New Roman" w:hAnsi="Times New Roman"/>
                <w:sz w:val="16"/>
                <w:szCs w:val="16"/>
              </w:rPr>
            </w:pPr>
          </w:p>
        </w:tc>
        <w:tc>
          <w:tcPr>
            <w:tcW w:w="121" w:type="pct"/>
          </w:tcPr>
          <w:p w14:paraId="349D11D4" w14:textId="77777777" w:rsidR="00AA0D75" w:rsidRPr="00D273E3" w:rsidRDefault="00AA0D75" w:rsidP="00C355A1">
            <w:pPr>
              <w:spacing w:after="0" w:line="240" w:lineRule="auto"/>
              <w:jc w:val="center"/>
              <w:rPr>
                <w:rFonts w:ascii="Times New Roman" w:hAnsi="Times New Roman"/>
                <w:sz w:val="16"/>
                <w:szCs w:val="16"/>
              </w:rPr>
            </w:pPr>
          </w:p>
        </w:tc>
        <w:tc>
          <w:tcPr>
            <w:tcW w:w="75" w:type="pct"/>
          </w:tcPr>
          <w:p w14:paraId="08C1B9CD" w14:textId="77777777" w:rsidR="00AA0D75" w:rsidRPr="00D273E3" w:rsidRDefault="00AA0D75" w:rsidP="00C355A1">
            <w:pPr>
              <w:spacing w:after="0" w:line="240" w:lineRule="auto"/>
              <w:jc w:val="center"/>
              <w:rPr>
                <w:rFonts w:ascii="Times New Roman" w:hAnsi="Times New Roman"/>
                <w:sz w:val="16"/>
                <w:szCs w:val="16"/>
              </w:rPr>
            </w:pPr>
          </w:p>
        </w:tc>
        <w:tc>
          <w:tcPr>
            <w:tcW w:w="119" w:type="pct"/>
          </w:tcPr>
          <w:p w14:paraId="0B01A167" w14:textId="77777777" w:rsidR="00AA0D75" w:rsidRPr="00D273E3" w:rsidRDefault="00AA0D75" w:rsidP="00C355A1">
            <w:pPr>
              <w:spacing w:after="0" w:line="240" w:lineRule="auto"/>
              <w:jc w:val="center"/>
              <w:rPr>
                <w:rFonts w:ascii="Times New Roman" w:hAnsi="Times New Roman"/>
                <w:sz w:val="16"/>
                <w:szCs w:val="16"/>
              </w:rPr>
            </w:pPr>
          </w:p>
        </w:tc>
        <w:tc>
          <w:tcPr>
            <w:tcW w:w="94" w:type="pct"/>
          </w:tcPr>
          <w:p w14:paraId="58999B2C" w14:textId="77777777" w:rsidR="00AA0D75" w:rsidRPr="00D273E3" w:rsidRDefault="00AA0D75" w:rsidP="00C355A1">
            <w:pPr>
              <w:spacing w:after="0" w:line="240" w:lineRule="auto"/>
              <w:jc w:val="center"/>
              <w:rPr>
                <w:rFonts w:ascii="Times New Roman" w:hAnsi="Times New Roman"/>
                <w:sz w:val="16"/>
                <w:szCs w:val="16"/>
              </w:rPr>
            </w:pPr>
          </w:p>
        </w:tc>
        <w:tc>
          <w:tcPr>
            <w:tcW w:w="94" w:type="pct"/>
          </w:tcPr>
          <w:p w14:paraId="17E2CE03" w14:textId="77777777" w:rsidR="00AA0D75" w:rsidRPr="00D273E3" w:rsidRDefault="00AA0D75" w:rsidP="00C355A1">
            <w:pPr>
              <w:spacing w:after="0" w:line="240" w:lineRule="auto"/>
              <w:jc w:val="center"/>
              <w:rPr>
                <w:rFonts w:ascii="Times New Roman" w:hAnsi="Times New Roman"/>
                <w:sz w:val="16"/>
                <w:szCs w:val="16"/>
              </w:rPr>
            </w:pPr>
          </w:p>
        </w:tc>
        <w:tc>
          <w:tcPr>
            <w:tcW w:w="115" w:type="pct"/>
            <w:shd w:val="clear" w:color="auto" w:fill="FFFFFF"/>
          </w:tcPr>
          <w:p w14:paraId="7306198F" w14:textId="77777777" w:rsidR="00AA0D75" w:rsidRPr="00D273E3" w:rsidRDefault="00AA0D75" w:rsidP="00C355A1">
            <w:pPr>
              <w:spacing w:after="0" w:line="240" w:lineRule="auto"/>
              <w:jc w:val="center"/>
              <w:rPr>
                <w:rFonts w:ascii="Times New Roman" w:hAnsi="Times New Roman"/>
                <w:sz w:val="16"/>
                <w:szCs w:val="16"/>
              </w:rPr>
            </w:pPr>
          </w:p>
        </w:tc>
        <w:tc>
          <w:tcPr>
            <w:tcW w:w="74" w:type="pct"/>
            <w:shd w:val="clear" w:color="auto" w:fill="FFFFFF"/>
          </w:tcPr>
          <w:p w14:paraId="4C0F864C" w14:textId="77777777" w:rsidR="00AA0D75" w:rsidRPr="00D273E3" w:rsidRDefault="00AA0D75" w:rsidP="00C355A1">
            <w:pPr>
              <w:spacing w:after="0" w:line="240" w:lineRule="auto"/>
              <w:jc w:val="center"/>
              <w:rPr>
                <w:rFonts w:ascii="Times New Roman" w:hAnsi="Times New Roman"/>
                <w:sz w:val="16"/>
                <w:szCs w:val="16"/>
              </w:rPr>
            </w:pPr>
          </w:p>
        </w:tc>
        <w:tc>
          <w:tcPr>
            <w:tcW w:w="121" w:type="pct"/>
            <w:shd w:val="clear" w:color="auto" w:fill="FFFFFF"/>
          </w:tcPr>
          <w:p w14:paraId="0A9FFB7D" w14:textId="77777777" w:rsidR="00AA0D75" w:rsidRPr="00D273E3" w:rsidRDefault="00AA0D75" w:rsidP="00C355A1">
            <w:pPr>
              <w:spacing w:after="0" w:line="240" w:lineRule="auto"/>
              <w:jc w:val="center"/>
              <w:rPr>
                <w:rFonts w:ascii="Times New Roman" w:hAnsi="Times New Roman"/>
                <w:sz w:val="16"/>
                <w:szCs w:val="16"/>
              </w:rPr>
            </w:pPr>
          </w:p>
        </w:tc>
        <w:tc>
          <w:tcPr>
            <w:tcW w:w="115" w:type="pct"/>
          </w:tcPr>
          <w:p w14:paraId="367F90C6" w14:textId="77777777" w:rsidR="00AA0D75" w:rsidRPr="00D273E3" w:rsidRDefault="00AA0D75" w:rsidP="00C355A1">
            <w:pPr>
              <w:spacing w:after="0" w:line="240" w:lineRule="auto"/>
              <w:jc w:val="center"/>
              <w:rPr>
                <w:rFonts w:ascii="Times New Roman" w:hAnsi="Times New Roman"/>
                <w:sz w:val="16"/>
                <w:szCs w:val="16"/>
              </w:rPr>
            </w:pPr>
          </w:p>
        </w:tc>
        <w:tc>
          <w:tcPr>
            <w:tcW w:w="164" w:type="pct"/>
            <w:vAlign w:val="center"/>
          </w:tcPr>
          <w:p w14:paraId="56E1D5C5" w14:textId="77777777" w:rsidR="00AA0D75" w:rsidRPr="00D273E3" w:rsidRDefault="00AA0D75" w:rsidP="00C355A1">
            <w:pPr>
              <w:spacing w:after="0" w:line="240" w:lineRule="auto"/>
              <w:jc w:val="center"/>
              <w:rPr>
                <w:rFonts w:ascii="Times New Roman" w:hAnsi="Times New Roman"/>
                <w:sz w:val="16"/>
                <w:szCs w:val="16"/>
              </w:rPr>
            </w:pPr>
          </w:p>
        </w:tc>
      </w:tr>
      <w:tr w:rsidR="00DD4F11" w:rsidRPr="00D273E3" w14:paraId="27E47972" w14:textId="77777777" w:rsidTr="00B10DAA">
        <w:trPr>
          <w:cantSplit/>
        </w:trPr>
        <w:tc>
          <w:tcPr>
            <w:tcW w:w="250" w:type="pct"/>
            <w:shd w:val="clear" w:color="auto" w:fill="D9D9D9"/>
            <w:vAlign w:val="center"/>
          </w:tcPr>
          <w:p w14:paraId="1EF2D58D" w14:textId="77777777" w:rsidR="00AA0D75" w:rsidRPr="00D273E3" w:rsidRDefault="00AA0D75" w:rsidP="00C355A1">
            <w:pPr>
              <w:spacing w:after="0"/>
              <w:ind w:left="2" w:hanging="9"/>
              <w:rPr>
                <w:rFonts w:ascii="Times New Roman" w:hAnsi="Times New Roman"/>
                <w:b/>
                <w:bCs/>
                <w:sz w:val="16"/>
                <w:szCs w:val="16"/>
              </w:rPr>
            </w:pPr>
            <w:r w:rsidRPr="00D273E3">
              <w:rPr>
                <w:rFonts w:ascii="Times New Roman" w:hAnsi="Times New Roman"/>
                <w:b/>
                <w:bCs/>
                <w:sz w:val="16"/>
                <w:szCs w:val="16"/>
              </w:rPr>
              <w:t>ПМ.02</w:t>
            </w:r>
          </w:p>
        </w:tc>
        <w:tc>
          <w:tcPr>
            <w:tcW w:w="515" w:type="pct"/>
            <w:shd w:val="clear" w:color="auto" w:fill="D9D9D9"/>
            <w:noWrap/>
            <w:vAlign w:val="center"/>
          </w:tcPr>
          <w:p w14:paraId="64F75072" w14:textId="77777777" w:rsidR="00AA0D75" w:rsidRPr="00D273E3" w:rsidRDefault="00AA0D75" w:rsidP="00C355A1">
            <w:pPr>
              <w:spacing w:after="0" w:line="240" w:lineRule="auto"/>
              <w:rPr>
                <w:rFonts w:ascii="Times New Roman" w:hAnsi="Times New Roman"/>
                <w:b/>
                <w:bCs/>
                <w:sz w:val="14"/>
                <w:szCs w:val="16"/>
              </w:rPr>
            </w:pPr>
            <w:r w:rsidRPr="00D273E3">
              <w:rPr>
                <w:rFonts w:ascii="Times New Roman" w:hAnsi="Times New Roman"/>
                <w:b/>
                <w:bCs/>
                <w:sz w:val="14"/>
                <w:szCs w:val="16"/>
              </w:rPr>
              <w:t>Осуществление кредитных операций</w:t>
            </w:r>
          </w:p>
        </w:tc>
        <w:tc>
          <w:tcPr>
            <w:tcW w:w="101" w:type="pct"/>
            <w:shd w:val="clear" w:color="auto" w:fill="D9D9D9"/>
            <w:vAlign w:val="center"/>
          </w:tcPr>
          <w:p w14:paraId="7ED61787" w14:textId="77777777" w:rsidR="00AA0D75" w:rsidRPr="00D273E3" w:rsidRDefault="00AA0D75" w:rsidP="00C355A1">
            <w:pPr>
              <w:spacing w:after="0" w:line="240" w:lineRule="auto"/>
              <w:jc w:val="center"/>
              <w:rPr>
                <w:rFonts w:ascii="Times New Roman" w:hAnsi="Times New Roman"/>
                <w:sz w:val="16"/>
                <w:szCs w:val="16"/>
              </w:rPr>
            </w:pPr>
          </w:p>
        </w:tc>
        <w:tc>
          <w:tcPr>
            <w:tcW w:w="91" w:type="pct"/>
            <w:shd w:val="clear" w:color="auto" w:fill="D9D9D9"/>
            <w:vAlign w:val="center"/>
          </w:tcPr>
          <w:p w14:paraId="76518861" w14:textId="77777777" w:rsidR="00AA0D75" w:rsidRPr="00D273E3" w:rsidRDefault="00AA0D75" w:rsidP="00C355A1">
            <w:pPr>
              <w:spacing w:after="0" w:line="240" w:lineRule="auto"/>
              <w:jc w:val="center"/>
              <w:rPr>
                <w:rFonts w:ascii="Times New Roman" w:hAnsi="Times New Roman"/>
                <w:sz w:val="16"/>
                <w:szCs w:val="16"/>
              </w:rPr>
            </w:pPr>
          </w:p>
        </w:tc>
        <w:tc>
          <w:tcPr>
            <w:tcW w:w="87" w:type="pct"/>
            <w:shd w:val="clear" w:color="auto" w:fill="D9D9D9"/>
            <w:vAlign w:val="center"/>
          </w:tcPr>
          <w:p w14:paraId="30E9F8A3" w14:textId="77777777" w:rsidR="00AA0D75" w:rsidRPr="00D273E3" w:rsidRDefault="00AA0D75" w:rsidP="00C355A1">
            <w:pPr>
              <w:spacing w:after="0" w:line="240" w:lineRule="auto"/>
              <w:jc w:val="center"/>
              <w:rPr>
                <w:rFonts w:ascii="Times New Roman" w:hAnsi="Times New Roman"/>
                <w:sz w:val="16"/>
                <w:szCs w:val="16"/>
              </w:rPr>
            </w:pPr>
          </w:p>
        </w:tc>
        <w:tc>
          <w:tcPr>
            <w:tcW w:w="81" w:type="pct"/>
            <w:shd w:val="clear" w:color="auto" w:fill="D9D9D9"/>
            <w:vAlign w:val="center"/>
          </w:tcPr>
          <w:p w14:paraId="1AF44163" w14:textId="77777777" w:rsidR="00AA0D75" w:rsidRPr="00D273E3" w:rsidRDefault="00AA0D75" w:rsidP="00C355A1">
            <w:pPr>
              <w:spacing w:after="0" w:line="240" w:lineRule="auto"/>
              <w:jc w:val="center"/>
              <w:rPr>
                <w:rFonts w:ascii="Times New Roman" w:hAnsi="Times New Roman"/>
                <w:sz w:val="16"/>
                <w:szCs w:val="16"/>
              </w:rPr>
            </w:pPr>
          </w:p>
        </w:tc>
        <w:tc>
          <w:tcPr>
            <w:tcW w:w="75" w:type="pct"/>
            <w:shd w:val="clear" w:color="auto" w:fill="D9D9D9"/>
            <w:vAlign w:val="center"/>
          </w:tcPr>
          <w:p w14:paraId="277D20F9" w14:textId="77777777" w:rsidR="00AA0D75" w:rsidRPr="00D273E3" w:rsidRDefault="00AA0D75" w:rsidP="00C355A1">
            <w:pPr>
              <w:spacing w:after="0" w:line="240" w:lineRule="auto"/>
              <w:jc w:val="center"/>
              <w:rPr>
                <w:rFonts w:ascii="Times New Roman" w:hAnsi="Times New Roman"/>
                <w:sz w:val="16"/>
                <w:szCs w:val="16"/>
              </w:rPr>
            </w:pPr>
          </w:p>
        </w:tc>
        <w:tc>
          <w:tcPr>
            <w:tcW w:w="92" w:type="pct"/>
            <w:shd w:val="clear" w:color="auto" w:fill="D9D9D9"/>
            <w:vAlign w:val="center"/>
          </w:tcPr>
          <w:p w14:paraId="0666B82B"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D9D9D9"/>
            <w:vAlign w:val="center"/>
          </w:tcPr>
          <w:p w14:paraId="2DB3F694" w14:textId="77777777" w:rsidR="00AA0D75" w:rsidRPr="00D273E3" w:rsidRDefault="00AA0D75" w:rsidP="00C355A1">
            <w:pPr>
              <w:spacing w:after="0" w:line="240" w:lineRule="auto"/>
              <w:jc w:val="center"/>
              <w:rPr>
                <w:rFonts w:ascii="Times New Roman" w:hAnsi="Times New Roman"/>
                <w:sz w:val="16"/>
                <w:szCs w:val="16"/>
              </w:rPr>
            </w:pPr>
          </w:p>
        </w:tc>
        <w:tc>
          <w:tcPr>
            <w:tcW w:w="80" w:type="pct"/>
            <w:shd w:val="clear" w:color="auto" w:fill="D9D9D9"/>
            <w:noWrap/>
            <w:vAlign w:val="center"/>
          </w:tcPr>
          <w:p w14:paraId="6C076501" w14:textId="77777777" w:rsidR="00AA0D75" w:rsidRPr="00D273E3" w:rsidRDefault="00AA0D75" w:rsidP="00C355A1">
            <w:pPr>
              <w:spacing w:after="0" w:line="240" w:lineRule="auto"/>
              <w:jc w:val="center"/>
              <w:rPr>
                <w:rFonts w:ascii="Times New Roman" w:hAnsi="Times New Roman"/>
                <w:sz w:val="16"/>
                <w:szCs w:val="16"/>
              </w:rPr>
            </w:pPr>
          </w:p>
        </w:tc>
        <w:tc>
          <w:tcPr>
            <w:tcW w:w="88" w:type="pct"/>
            <w:shd w:val="clear" w:color="auto" w:fill="D9D9D9"/>
            <w:noWrap/>
            <w:vAlign w:val="center"/>
          </w:tcPr>
          <w:p w14:paraId="72BABE03" w14:textId="77777777" w:rsidR="00AA0D75" w:rsidRPr="00D273E3" w:rsidRDefault="00AA0D75" w:rsidP="00C355A1">
            <w:pPr>
              <w:spacing w:after="0" w:line="240" w:lineRule="auto"/>
              <w:jc w:val="center"/>
              <w:rPr>
                <w:rFonts w:ascii="Times New Roman" w:hAnsi="Times New Roman"/>
                <w:sz w:val="16"/>
                <w:szCs w:val="16"/>
              </w:rPr>
            </w:pPr>
          </w:p>
        </w:tc>
        <w:tc>
          <w:tcPr>
            <w:tcW w:w="118" w:type="pct"/>
            <w:shd w:val="clear" w:color="auto" w:fill="D9D9D9"/>
            <w:noWrap/>
            <w:vAlign w:val="center"/>
          </w:tcPr>
          <w:p w14:paraId="0118739A" w14:textId="77777777" w:rsidR="00AA0D75" w:rsidRPr="00D273E3" w:rsidRDefault="00AA0D75" w:rsidP="00C355A1">
            <w:pPr>
              <w:spacing w:after="0" w:line="240" w:lineRule="auto"/>
              <w:jc w:val="center"/>
              <w:rPr>
                <w:rFonts w:ascii="Times New Roman" w:hAnsi="Times New Roman"/>
                <w:sz w:val="16"/>
                <w:szCs w:val="16"/>
              </w:rPr>
            </w:pPr>
          </w:p>
        </w:tc>
        <w:tc>
          <w:tcPr>
            <w:tcW w:w="81" w:type="pct"/>
            <w:shd w:val="clear" w:color="auto" w:fill="D9D9D9"/>
            <w:noWrap/>
            <w:vAlign w:val="center"/>
          </w:tcPr>
          <w:p w14:paraId="22178DD3" w14:textId="77777777" w:rsidR="00AA0D75" w:rsidRPr="00D273E3" w:rsidRDefault="00AA0D75" w:rsidP="00C355A1">
            <w:pPr>
              <w:spacing w:after="0" w:line="240" w:lineRule="auto"/>
              <w:jc w:val="center"/>
              <w:rPr>
                <w:rFonts w:ascii="Times New Roman" w:hAnsi="Times New Roman"/>
                <w:sz w:val="16"/>
                <w:szCs w:val="16"/>
              </w:rPr>
            </w:pPr>
          </w:p>
        </w:tc>
        <w:tc>
          <w:tcPr>
            <w:tcW w:w="111" w:type="pct"/>
            <w:shd w:val="clear" w:color="auto" w:fill="D9D9D9"/>
            <w:vAlign w:val="center"/>
          </w:tcPr>
          <w:p w14:paraId="7CA897F0" w14:textId="77777777" w:rsidR="00AA0D75" w:rsidRPr="00D273E3" w:rsidRDefault="00AA0D75" w:rsidP="00C355A1">
            <w:pPr>
              <w:spacing w:after="0" w:line="240" w:lineRule="auto"/>
              <w:jc w:val="center"/>
              <w:rPr>
                <w:rFonts w:ascii="Times New Roman" w:hAnsi="Times New Roman"/>
                <w:sz w:val="16"/>
                <w:szCs w:val="16"/>
              </w:rPr>
            </w:pPr>
          </w:p>
        </w:tc>
        <w:tc>
          <w:tcPr>
            <w:tcW w:w="81" w:type="pct"/>
            <w:shd w:val="clear" w:color="auto" w:fill="D9D9D9"/>
            <w:noWrap/>
            <w:vAlign w:val="center"/>
          </w:tcPr>
          <w:p w14:paraId="6AD9D80B" w14:textId="77777777" w:rsidR="00AA0D75" w:rsidRPr="00D273E3" w:rsidRDefault="00AA0D75" w:rsidP="00C355A1">
            <w:pPr>
              <w:spacing w:after="0" w:line="240" w:lineRule="auto"/>
              <w:jc w:val="center"/>
              <w:rPr>
                <w:rFonts w:ascii="Times New Roman" w:hAnsi="Times New Roman"/>
                <w:sz w:val="16"/>
                <w:szCs w:val="16"/>
              </w:rPr>
            </w:pPr>
          </w:p>
        </w:tc>
        <w:tc>
          <w:tcPr>
            <w:tcW w:w="92" w:type="pct"/>
            <w:shd w:val="clear" w:color="auto" w:fill="D9D9D9"/>
            <w:noWrap/>
            <w:vAlign w:val="center"/>
          </w:tcPr>
          <w:p w14:paraId="42421E59" w14:textId="77777777" w:rsidR="00AA0D75" w:rsidRPr="00D273E3" w:rsidRDefault="00AA0D75" w:rsidP="00C355A1">
            <w:pPr>
              <w:spacing w:after="0" w:line="240" w:lineRule="auto"/>
              <w:jc w:val="center"/>
              <w:rPr>
                <w:rFonts w:ascii="Times New Roman" w:hAnsi="Times New Roman"/>
                <w:sz w:val="16"/>
                <w:szCs w:val="16"/>
              </w:rPr>
            </w:pPr>
          </w:p>
        </w:tc>
        <w:tc>
          <w:tcPr>
            <w:tcW w:w="90" w:type="pct"/>
            <w:shd w:val="clear" w:color="auto" w:fill="D9D9D9"/>
            <w:noWrap/>
            <w:vAlign w:val="center"/>
          </w:tcPr>
          <w:p w14:paraId="7D931C03"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D9D9D9"/>
            <w:noWrap/>
            <w:vAlign w:val="center"/>
          </w:tcPr>
          <w:p w14:paraId="0FA69D92" w14:textId="77777777" w:rsidR="00AA0D75" w:rsidRPr="00D273E3" w:rsidRDefault="00AA0D75" w:rsidP="00C355A1">
            <w:pPr>
              <w:spacing w:after="0" w:line="240" w:lineRule="auto"/>
              <w:jc w:val="center"/>
              <w:rPr>
                <w:rFonts w:ascii="Times New Roman" w:hAnsi="Times New Roman"/>
                <w:sz w:val="16"/>
                <w:szCs w:val="16"/>
              </w:rPr>
            </w:pPr>
          </w:p>
        </w:tc>
        <w:tc>
          <w:tcPr>
            <w:tcW w:w="92" w:type="pct"/>
            <w:shd w:val="clear" w:color="auto" w:fill="D9D9D9"/>
            <w:noWrap/>
            <w:vAlign w:val="center"/>
          </w:tcPr>
          <w:p w14:paraId="05F7B4E5" w14:textId="77777777" w:rsidR="00AA0D75" w:rsidRPr="00D273E3" w:rsidRDefault="00AA0D75" w:rsidP="00C355A1">
            <w:pPr>
              <w:spacing w:after="0" w:line="240" w:lineRule="auto"/>
              <w:jc w:val="center"/>
              <w:rPr>
                <w:rFonts w:ascii="Times New Roman" w:hAnsi="Times New Roman"/>
                <w:sz w:val="16"/>
                <w:szCs w:val="16"/>
              </w:rPr>
            </w:pPr>
          </w:p>
        </w:tc>
        <w:tc>
          <w:tcPr>
            <w:tcW w:w="92" w:type="pct"/>
            <w:shd w:val="clear" w:color="auto" w:fill="D9D9D9"/>
            <w:noWrap/>
            <w:vAlign w:val="center"/>
          </w:tcPr>
          <w:p w14:paraId="0AE37A47" w14:textId="77777777" w:rsidR="00AA0D75" w:rsidRPr="00D273E3" w:rsidRDefault="00AA0D75" w:rsidP="00C355A1">
            <w:pPr>
              <w:spacing w:after="0" w:line="240" w:lineRule="auto"/>
              <w:jc w:val="center"/>
              <w:rPr>
                <w:rFonts w:ascii="Times New Roman" w:hAnsi="Times New Roman"/>
                <w:b/>
                <w:bCs/>
                <w:sz w:val="16"/>
                <w:szCs w:val="16"/>
              </w:rPr>
            </w:pPr>
          </w:p>
        </w:tc>
        <w:tc>
          <w:tcPr>
            <w:tcW w:w="92" w:type="pct"/>
            <w:shd w:val="clear" w:color="auto" w:fill="D9D9D9"/>
            <w:noWrap/>
            <w:vAlign w:val="center"/>
          </w:tcPr>
          <w:p w14:paraId="53D6BB67" w14:textId="77777777" w:rsidR="00AA0D75" w:rsidRPr="00D273E3" w:rsidRDefault="00AA0D75" w:rsidP="00C355A1">
            <w:pPr>
              <w:spacing w:after="0" w:line="240" w:lineRule="auto"/>
              <w:jc w:val="center"/>
              <w:rPr>
                <w:rFonts w:ascii="Times New Roman" w:hAnsi="Times New Roman"/>
                <w:sz w:val="16"/>
                <w:szCs w:val="16"/>
              </w:rPr>
            </w:pPr>
          </w:p>
        </w:tc>
        <w:tc>
          <w:tcPr>
            <w:tcW w:w="95" w:type="pct"/>
            <w:shd w:val="clear" w:color="auto" w:fill="D9D9D9"/>
            <w:noWrap/>
            <w:vAlign w:val="center"/>
          </w:tcPr>
          <w:p w14:paraId="6FE02E70" w14:textId="77777777" w:rsidR="00AA0D75" w:rsidRPr="00D273E3" w:rsidRDefault="00AA0D75" w:rsidP="00C355A1">
            <w:pPr>
              <w:spacing w:after="0" w:line="240" w:lineRule="auto"/>
              <w:jc w:val="center"/>
              <w:rPr>
                <w:rFonts w:ascii="Times New Roman" w:hAnsi="Times New Roman"/>
                <w:sz w:val="16"/>
                <w:szCs w:val="16"/>
              </w:rPr>
            </w:pPr>
          </w:p>
        </w:tc>
        <w:tc>
          <w:tcPr>
            <w:tcW w:w="73" w:type="pct"/>
            <w:shd w:val="clear" w:color="auto" w:fill="D9D9D9"/>
            <w:noWrap/>
            <w:vAlign w:val="center"/>
          </w:tcPr>
          <w:p w14:paraId="06627E98"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D9D9D9"/>
            <w:noWrap/>
            <w:vAlign w:val="center"/>
          </w:tcPr>
          <w:p w14:paraId="0B9F4319"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D9D9D9"/>
            <w:noWrap/>
            <w:vAlign w:val="center"/>
          </w:tcPr>
          <w:p w14:paraId="77DDBA32"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D9D9D9"/>
            <w:noWrap/>
            <w:vAlign w:val="center"/>
          </w:tcPr>
          <w:p w14:paraId="103CFF23"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D9D9D9"/>
            <w:noWrap/>
            <w:vAlign w:val="center"/>
          </w:tcPr>
          <w:p w14:paraId="0F1495A5"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D9D9D9"/>
            <w:noWrap/>
            <w:vAlign w:val="center"/>
          </w:tcPr>
          <w:p w14:paraId="23BD89B3"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D9D9D9"/>
            <w:noWrap/>
            <w:vAlign w:val="center"/>
          </w:tcPr>
          <w:p w14:paraId="395858B1"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D9D9D9"/>
            <w:noWrap/>
            <w:vAlign w:val="center"/>
          </w:tcPr>
          <w:p w14:paraId="0D4F4EC7"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D9D9D9"/>
            <w:noWrap/>
            <w:vAlign w:val="center"/>
          </w:tcPr>
          <w:p w14:paraId="368DDEEB" w14:textId="77777777" w:rsidR="00AA0D75" w:rsidRPr="00D273E3" w:rsidRDefault="00AA0D75" w:rsidP="00C355A1">
            <w:pPr>
              <w:spacing w:after="0" w:line="240" w:lineRule="auto"/>
              <w:jc w:val="center"/>
              <w:rPr>
                <w:rFonts w:ascii="Times New Roman" w:hAnsi="Times New Roman"/>
                <w:b/>
                <w:bCs/>
                <w:sz w:val="16"/>
                <w:szCs w:val="16"/>
              </w:rPr>
            </w:pPr>
          </w:p>
        </w:tc>
        <w:tc>
          <w:tcPr>
            <w:tcW w:w="94" w:type="pct"/>
            <w:shd w:val="clear" w:color="auto" w:fill="D9D9D9"/>
            <w:noWrap/>
            <w:vAlign w:val="center"/>
          </w:tcPr>
          <w:p w14:paraId="7BADA0CE"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D9D9D9"/>
          </w:tcPr>
          <w:p w14:paraId="4EFEEAF5"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D9D9D9"/>
          </w:tcPr>
          <w:p w14:paraId="2488970A"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D9D9D9"/>
          </w:tcPr>
          <w:p w14:paraId="271732E6"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D9D9D9"/>
          </w:tcPr>
          <w:p w14:paraId="40087A58" w14:textId="77777777" w:rsidR="00AA0D75" w:rsidRPr="00D273E3" w:rsidRDefault="00AA0D75" w:rsidP="00C355A1">
            <w:pPr>
              <w:spacing w:after="0" w:line="240" w:lineRule="auto"/>
              <w:jc w:val="center"/>
              <w:rPr>
                <w:rFonts w:ascii="Times New Roman" w:hAnsi="Times New Roman"/>
                <w:sz w:val="16"/>
                <w:szCs w:val="16"/>
              </w:rPr>
            </w:pPr>
          </w:p>
        </w:tc>
        <w:tc>
          <w:tcPr>
            <w:tcW w:w="121" w:type="pct"/>
            <w:shd w:val="clear" w:color="auto" w:fill="D9D9D9"/>
          </w:tcPr>
          <w:p w14:paraId="204A652D" w14:textId="77777777" w:rsidR="00AA0D75" w:rsidRPr="00D273E3" w:rsidRDefault="00AA0D75" w:rsidP="00C355A1">
            <w:pPr>
              <w:spacing w:after="0" w:line="240" w:lineRule="auto"/>
              <w:jc w:val="center"/>
              <w:rPr>
                <w:rFonts w:ascii="Times New Roman" w:hAnsi="Times New Roman"/>
                <w:sz w:val="16"/>
                <w:szCs w:val="16"/>
              </w:rPr>
            </w:pPr>
          </w:p>
        </w:tc>
        <w:tc>
          <w:tcPr>
            <w:tcW w:w="75" w:type="pct"/>
            <w:shd w:val="clear" w:color="auto" w:fill="D9D9D9"/>
          </w:tcPr>
          <w:p w14:paraId="611835B4" w14:textId="77777777" w:rsidR="00AA0D75" w:rsidRPr="00D273E3" w:rsidRDefault="00AA0D75" w:rsidP="00C355A1">
            <w:pPr>
              <w:spacing w:after="0" w:line="240" w:lineRule="auto"/>
              <w:jc w:val="center"/>
              <w:rPr>
                <w:rFonts w:ascii="Times New Roman" w:hAnsi="Times New Roman"/>
                <w:sz w:val="16"/>
                <w:szCs w:val="16"/>
              </w:rPr>
            </w:pPr>
          </w:p>
        </w:tc>
        <w:tc>
          <w:tcPr>
            <w:tcW w:w="119" w:type="pct"/>
            <w:shd w:val="clear" w:color="auto" w:fill="D9D9D9"/>
          </w:tcPr>
          <w:p w14:paraId="78D129BB"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D9D9D9"/>
          </w:tcPr>
          <w:p w14:paraId="0B3AE7FE"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D9D9D9"/>
          </w:tcPr>
          <w:p w14:paraId="6DE2B4E4" w14:textId="77777777" w:rsidR="00AA0D75" w:rsidRPr="00D273E3" w:rsidRDefault="00AA0D75" w:rsidP="00C355A1">
            <w:pPr>
              <w:spacing w:after="0" w:line="240" w:lineRule="auto"/>
              <w:jc w:val="center"/>
              <w:rPr>
                <w:rFonts w:ascii="Times New Roman" w:hAnsi="Times New Roman"/>
                <w:sz w:val="16"/>
                <w:szCs w:val="16"/>
              </w:rPr>
            </w:pPr>
          </w:p>
        </w:tc>
        <w:tc>
          <w:tcPr>
            <w:tcW w:w="115" w:type="pct"/>
            <w:shd w:val="clear" w:color="auto" w:fill="D9D9D9"/>
          </w:tcPr>
          <w:p w14:paraId="2D4282D2" w14:textId="77777777" w:rsidR="00AA0D75" w:rsidRPr="00D273E3" w:rsidRDefault="00AA0D75" w:rsidP="00C355A1">
            <w:pPr>
              <w:spacing w:after="0" w:line="240" w:lineRule="auto"/>
              <w:jc w:val="center"/>
              <w:rPr>
                <w:rFonts w:ascii="Times New Roman" w:hAnsi="Times New Roman"/>
                <w:sz w:val="16"/>
                <w:szCs w:val="16"/>
              </w:rPr>
            </w:pPr>
          </w:p>
        </w:tc>
        <w:tc>
          <w:tcPr>
            <w:tcW w:w="74" w:type="pct"/>
            <w:shd w:val="clear" w:color="auto" w:fill="D9D9D9"/>
          </w:tcPr>
          <w:p w14:paraId="6BA16CA8" w14:textId="77777777" w:rsidR="00AA0D75" w:rsidRPr="00D273E3" w:rsidRDefault="00AA0D75" w:rsidP="00C355A1">
            <w:pPr>
              <w:spacing w:after="0" w:line="240" w:lineRule="auto"/>
              <w:jc w:val="center"/>
              <w:rPr>
                <w:rFonts w:ascii="Times New Roman" w:hAnsi="Times New Roman"/>
                <w:sz w:val="16"/>
                <w:szCs w:val="16"/>
              </w:rPr>
            </w:pPr>
          </w:p>
        </w:tc>
        <w:tc>
          <w:tcPr>
            <w:tcW w:w="121" w:type="pct"/>
            <w:shd w:val="clear" w:color="auto" w:fill="D9D9D9"/>
          </w:tcPr>
          <w:p w14:paraId="2AD255FB" w14:textId="77777777" w:rsidR="00AA0D75" w:rsidRPr="00D273E3" w:rsidRDefault="00AA0D75" w:rsidP="00C355A1">
            <w:pPr>
              <w:spacing w:after="0" w:line="240" w:lineRule="auto"/>
              <w:jc w:val="center"/>
              <w:rPr>
                <w:rFonts w:ascii="Times New Roman" w:hAnsi="Times New Roman"/>
                <w:sz w:val="16"/>
                <w:szCs w:val="16"/>
              </w:rPr>
            </w:pPr>
          </w:p>
        </w:tc>
        <w:tc>
          <w:tcPr>
            <w:tcW w:w="115" w:type="pct"/>
            <w:shd w:val="clear" w:color="auto" w:fill="D9D9D9"/>
          </w:tcPr>
          <w:p w14:paraId="623935DB" w14:textId="77777777" w:rsidR="00AA0D75" w:rsidRPr="00D273E3" w:rsidRDefault="00AA0D75" w:rsidP="00C355A1">
            <w:pPr>
              <w:spacing w:after="0" w:line="240" w:lineRule="auto"/>
              <w:jc w:val="center"/>
              <w:rPr>
                <w:rFonts w:ascii="Times New Roman" w:hAnsi="Times New Roman"/>
                <w:sz w:val="16"/>
                <w:szCs w:val="16"/>
              </w:rPr>
            </w:pPr>
          </w:p>
        </w:tc>
        <w:tc>
          <w:tcPr>
            <w:tcW w:w="164" w:type="pct"/>
            <w:shd w:val="clear" w:color="auto" w:fill="D9D9D9"/>
            <w:textDirection w:val="tbRl"/>
            <w:vAlign w:val="center"/>
          </w:tcPr>
          <w:p w14:paraId="47D3EAD3" w14:textId="77777777" w:rsidR="00AA0D75" w:rsidRPr="00D273E3" w:rsidRDefault="00AA0D75" w:rsidP="00C355A1">
            <w:pPr>
              <w:spacing w:after="0" w:line="240" w:lineRule="auto"/>
              <w:ind w:left="113" w:right="113"/>
              <w:jc w:val="center"/>
              <w:rPr>
                <w:rFonts w:ascii="Times New Roman" w:hAnsi="Times New Roman"/>
                <w:sz w:val="16"/>
                <w:szCs w:val="16"/>
              </w:rPr>
            </w:pPr>
          </w:p>
        </w:tc>
      </w:tr>
      <w:tr w:rsidR="00B10DAA" w:rsidRPr="00D273E3" w14:paraId="26876498" w14:textId="77777777" w:rsidTr="00B10DAA">
        <w:tc>
          <w:tcPr>
            <w:tcW w:w="250" w:type="pct"/>
            <w:vAlign w:val="center"/>
          </w:tcPr>
          <w:p w14:paraId="0313C743" w14:textId="77777777" w:rsidR="00AA0D75" w:rsidRPr="00D273E3" w:rsidRDefault="00AA0D75" w:rsidP="00C355A1">
            <w:pPr>
              <w:spacing w:after="0"/>
              <w:ind w:left="2" w:right="-126" w:hanging="141"/>
              <w:jc w:val="center"/>
              <w:rPr>
                <w:rFonts w:ascii="Times New Roman" w:hAnsi="Times New Roman"/>
                <w:sz w:val="16"/>
                <w:szCs w:val="16"/>
              </w:rPr>
            </w:pPr>
            <w:r w:rsidRPr="00D273E3">
              <w:rPr>
                <w:rFonts w:ascii="Times New Roman" w:hAnsi="Times New Roman"/>
                <w:sz w:val="16"/>
                <w:szCs w:val="16"/>
              </w:rPr>
              <w:t>МДК.02.01</w:t>
            </w:r>
          </w:p>
        </w:tc>
        <w:tc>
          <w:tcPr>
            <w:tcW w:w="515" w:type="pct"/>
            <w:noWrap/>
            <w:vAlign w:val="center"/>
          </w:tcPr>
          <w:p w14:paraId="28CFF556" w14:textId="77777777" w:rsidR="00AA0D75" w:rsidRPr="00D273E3" w:rsidRDefault="00AA0D75" w:rsidP="00C355A1">
            <w:pPr>
              <w:spacing w:after="0" w:line="240" w:lineRule="auto"/>
              <w:rPr>
                <w:rFonts w:ascii="Times New Roman" w:hAnsi="Times New Roman"/>
                <w:sz w:val="14"/>
                <w:szCs w:val="16"/>
              </w:rPr>
            </w:pPr>
            <w:r w:rsidRPr="00D273E3">
              <w:rPr>
                <w:rFonts w:ascii="Times New Roman" w:hAnsi="Times New Roman"/>
                <w:sz w:val="14"/>
                <w:szCs w:val="16"/>
              </w:rPr>
              <w:t>Организация кредитной работы</w:t>
            </w:r>
          </w:p>
        </w:tc>
        <w:tc>
          <w:tcPr>
            <w:tcW w:w="101" w:type="pct"/>
            <w:vAlign w:val="center"/>
          </w:tcPr>
          <w:p w14:paraId="4D03AD39" w14:textId="77777777" w:rsidR="00AA0D75" w:rsidRPr="00D273E3" w:rsidRDefault="00AA0D75" w:rsidP="00C355A1">
            <w:pPr>
              <w:spacing w:after="0" w:line="240" w:lineRule="auto"/>
              <w:jc w:val="center"/>
              <w:rPr>
                <w:rFonts w:ascii="Times New Roman" w:hAnsi="Times New Roman"/>
                <w:sz w:val="16"/>
                <w:szCs w:val="16"/>
              </w:rPr>
            </w:pPr>
          </w:p>
        </w:tc>
        <w:tc>
          <w:tcPr>
            <w:tcW w:w="91" w:type="pct"/>
            <w:vAlign w:val="center"/>
          </w:tcPr>
          <w:p w14:paraId="21195167" w14:textId="77777777" w:rsidR="00AA0D75" w:rsidRPr="00D273E3" w:rsidRDefault="00AA0D75" w:rsidP="00C355A1">
            <w:pPr>
              <w:spacing w:after="0" w:line="240" w:lineRule="auto"/>
              <w:jc w:val="center"/>
              <w:rPr>
                <w:rFonts w:ascii="Times New Roman" w:hAnsi="Times New Roman"/>
                <w:sz w:val="16"/>
                <w:szCs w:val="16"/>
              </w:rPr>
            </w:pPr>
          </w:p>
        </w:tc>
        <w:tc>
          <w:tcPr>
            <w:tcW w:w="87" w:type="pct"/>
            <w:vAlign w:val="center"/>
          </w:tcPr>
          <w:p w14:paraId="6354B342" w14:textId="77777777" w:rsidR="00AA0D75" w:rsidRPr="00D273E3" w:rsidRDefault="00AA0D75" w:rsidP="00C355A1">
            <w:pPr>
              <w:spacing w:after="0" w:line="240" w:lineRule="auto"/>
              <w:jc w:val="center"/>
              <w:rPr>
                <w:rFonts w:ascii="Times New Roman" w:hAnsi="Times New Roman"/>
                <w:sz w:val="16"/>
                <w:szCs w:val="16"/>
              </w:rPr>
            </w:pPr>
          </w:p>
        </w:tc>
        <w:tc>
          <w:tcPr>
            <w:tcW w:w="81" w:type="pct"/>
            <w:vAlign w:val="center"/>
          </w:tcPr>
          <w:p w14:paraId="436DD8D2" w14:textId="77777777" w:rsidR="00AA0D75" w:rsidRPr="00D273E3" w:rsidRDefault="00AA0D75" w:rsidP="00C355A1">
            <w:pPr>
              <w:spacing w:after="0" w:line="240" w:lineRule="auto"/>
              <w:jc w:val="center"/>
              <w:rPr>
                <w:rFonts w:ascii="Times New Roman" w:hAnsi="Times New Roman"/>
                <w:sz w:val="16"/>
                <w:szCs w:val="16"/>
              </w:rPr>
            </w:pPr>
          </w:p>
        </w:tc>
        <w:tc>
          <w:tcPr>
            <w:tcW w:w="75" w:type="pct"/>
            <w:vAlign w:val="center"/>
          </w:tcPr>
          <w:p w14:paraId="6823D511" w14:textId="77777777" w:rsidR="00AA0D75" w:rsidRPr="00D273E3" w:rsidRDefault="00AA0D75" w:rsidP="00C355A1">
            <w:pPr>
              <w:spacing w:after="0" w:line="240" w:lineRule="auto"/>
              <w:jc w:val="center"/>
              <w:rPr>
                <w:rFonts w:ascii="Times New Roman" w:hAnsi="Times New Roman"/>
                <w:sz w:val="16"/>
                <w:szCs w:val="16"/>
              </w:rPr>
            </w:pPr>
          </w:p>
        </w:tc>
        <w:tc>
          <w:tcPr>
            <w:tcW w:w="92" w:type="pct"/>
            <w:vAlign w:val="center"/>
          </w:tcPr>
          <w:p w14:paraId="41B1D2C7" w14:textId="77777777" w:rsidR="00AA0D75" w:rsidRPr="00D273E3" w:rsidRDefault="00AA0D75" w:rsidP="00C355A1">
            <w:pPr>
              <w:spacing w:after="0" w:line="240" w:lineRule="auto"/>
              <w:jc w:val="center"/>
              <w:rPr>
                <w:rFonts w:ascii="Times New Roman" w:hAnsi="Times New Roman"/>
                <w:sz w:val="16"/>
                <w:szCs w:val="16"/>
              </w:rPr>
            </w:pPr>
          </w:p>
        </w:tc>
        <w:tc>
          <w:tcPr>
            <w:tcW w:w="94" w:type="pct"/>
            <w:vAlign w:val="center"/>
          </w:tcPr>
          <w:p w14:paraId="5DF001D2" w14:textId="77777777" w:rsidR="00AA0D75" w:rsidRPr="00D273E3" w:rsidRDefault="00AA0D75" w:rsidP="00C355A1">
            <w:pPr>
              <w:spacing w:after="0" w:line="240" w:lineRule="auto"/>
              <w:jc w:val="center"/>
              <w:rPr>
                <w:rFonts w:ascii="Times New Roman" w:hAnsi="Times New Roman"/>
                <w:sz w:val="16"/>
                <w:szCs w:val="16"/>
              </w:rPr>
            </w:pPr>
          </w:p>
        </w:tc>
        <w:tc>
          <w:tcPr>
            <w:tcW w:w="80" w:type="pct"/>
            <w:noWrap/>
            <w:vAlign w:val="center"/>
          </w:tcPr>
          <w:p w14:paraId="5B82B3D9" w14:textId="77777777" w:rsidR="00AA0D75" w:rsidRPr="00D273E3" w:rsidRDefault="00AA0D75" w:rsidP="00C355A1">
            <w:pPr>
              <w:spacing w:after="0" w:line="240" w:lineRule="auto"/>
              <w:jc w:val="center"/>
              <w:rPr>
                <w:rFonts w:ascii="Times New Roman" w:hAnsi="Times New Roman"/>
                <w:sz w:val="16"/>
                <w:szCs w:val="16"/>
              </w:rPr>
            </w:pPr>
          </w:p>
        </w:tc>
        <w:tc>
          <w:tcPr>
            <w:tcW w:w="88" w:type="pct"/>
            <w:noWrap/>
            <w:vAlign w:val="center"/>
          </w:tcPr>
          <w:p w14:paraId="403A6E83" w14:textId="77777777" w:rsidR="00AA0D75" w:rsidRPr="00D273E3" w:rsidRDefault="00AA0D75" w:rsidP="00C355A1">
            <w:pPr>
              <w:spacing w:after="0" w:line="240" w:lineRule="auto"/>
              <w:jc w:val="center"/>
              <w:rPr>
                <w:rFonts w:ascii="Times New Roman" w:hAnsi="Times New Roman"/>
                <w:sz w:val="16"/>
                <w:szCs w:val="16"/>
              </w:rPr>
            </w:pPr>
          </w:p>
        </w:tc>
        <w:tc>
          <w:tcPr>
            <w:tcW w:w="118" w:type="pct"/>
            <w:noWrap/>
            <w:vAlign w:val="center"/>
          </w:tcPr>
          <w:p w14:paraId="1CAE79E6" w14:textId="77777777" w:rsidR="00AA0D75" w:rsidRPr="00D273E3" w:rsidRDefault="00AA0D75" w:rsidP="00C355A1">
            <w:pPr>
              <w:spacing w:after="0" w:line="240" w:lineRule="auto"/>
              <w:jc w:val="center"/>
              <w:rPr>
                <w:rFonts w:ascii="Times New Roman" w:hAnsi="Times New Roman"/>
                <w:sz w:val="16"/>
                <w:szCs w:val="16"/>
              </w:rPr>
            </w:pPr>
          </w:p>
        </w:tc>
        <w:tc>
          <w:tcPr>
            <w:tcW w:w="81" w:type="pct"/>
            <w:noWrap/>
            <w:vAlign w:val="center"/>
          </w:tcPr>
          <w:p w14:paraId="6C872C04" w14:textId="77777777" w:rsidR="00AA0D75" w:rsidRPr="00D273E3" w:rsidRDefault="00AA0D75" w:rsidP="00C355A1">
            <w:pPr>
              <w:spacing w:after="0" w:line="240" w:lineRule="auto"/>
              <w:jc w:val="center"/>
              <w:rPr>
                <w:rFonts w:ascii="Times New Roman" w:hAnsi="Times New Roman"/>
                <w:sz w:val="16"/>
                <w:szCs w:val="16"/>
              </w:rPr>
            </w:pPr>
          </w:p>
        </w:tc>
        <w:tc>
          <w:tcPr>
            <w:tcW w:w="111" w:type="pct"/>
            <w:vAlign w:val="center"/>
          </w:tcPr>
          <w:p w14:paraId="18B08FE4" w14:textId="77777777" w:rsidR="00AA0D75" w:rsidRPr="00D273E3" w:rsidRDefault="00AA0D75" w:rsidP="00C355A1">
            <w:pPr>
              <w:spacing w:after="0" w:line="240" w:lineRule="auto"/>
              <w:jc w:val="center"/>
              <w:rPr>
                <w:rFonts w:ascii="Times New Roman" w:hAnsi="Times New Roman"/>
                <w:sz w:val="16"/>
                <w:szCs w:val="16"/>
              </w:rPr>
            </w:pPr>
          </w:p>
        </w:tc>
        <w:tc>
          <w:tcPr>
            <w:tcW w:w="81" w:type="pct"/>
            <w:noWrap/>
            <w:vAlign w:val="center"/>
          </w:tcPr>
          <w:p w14:paraId="488CC9D0" w14:textId="77777777" w:rsidR="00AA0D75" w:rsidRPr="00D273E3" w:rsidRDefault="00AA0D75" w:rsidP="00C355A1">
            <w:pPr>
              <w:spacing w:after="0" w:line="240" w:lineRule="auto"/>
              <w:jc w:val="center"/>
              <w:rPr>
                <w:rFonts w:ascii="Times New Roman" w:hAnsi="Times New Roman"/>
                <w:sz w:val="16"/>
                <w:szCs w:val="16"/>
              </w:rPr>
            </w:pPr>
          </w:p>
        </w:tc>
        <w:tc>
          <w:tcPr>
            <w:tcW w:w="92" w:type="pct"/>
            <w:noWrap/>
            <w:vAlign w:val="center"/>
          </w:tcPr>
          <w:p w14:paraId="5C26FBF0" w14:textId="77777777" w:rsidR="00AA0D75" w:rsidRPr="00D273E3" w:rsidRDefault="00AA0D75" w:rsidP="00C355A1">
            <w:pPr>
              <w:spacing w:after="0" w:line="240" w:lineRule="auto"/>
              <w:jc w:val="center"/>
              <w:rPr>
                <w:rFonts w:ascii="Times New Roman" w:hAnsi="Times New Roman"/>
                <w:sz w:val="16"/>
                <w:szCs w:val="16"/>
              </w:rPr>
            </w:pPr>
          </w:p>
        </w:tc>
        <w:tc>
          <w:tcPr>
            <w:tcW w:w="90" w:type="pct"/>
            <w:noWrap/>
            <w:vAlign w:val="center"/>
          </w:tcPr>
          <w:p w14:paraId="5E9C1C0C"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vAlign w:val="center"/>
          </w:tcPr>
          <w:p w14:paraId="25ECEDD9" w14:textId="77777777" w:rsidR="00AA0D75" w:rsidRPr="00D273E3" w:rsidRDefault="00AA0D75" w:rsidP="00C355A1">
            <w:pPr>
              <w:spacing w:after="0" w:line="240" w:lineRule="auto"/>
              <w:jc w:val="center"/>
              <w:rPr>
                <w:rFonts w:ascii="Times New Roman" w:hAnsi="Times New Roman"/>
                <w:sz w:val="16"/>
                <w:szCs w:val="16"/>
              </w:rPr>
            </w:pPr>
          </w:p>
        </w:tc>
        <w:tc>
          <w:tcPr>
            <w:tcW w:w="92" w:type="pct"/>
            <w:noWrap/>
            <w:vAlign w:val="center"/>
          </w:tcPr>
          <w:p w14:paraId="0D6D707B" w14:textId="77777777" w:rsidR="00AA0D75" w:rsidRPr="00D273E3" w:rsidRDefault="00AA0D75" w:rsidP="00C355A1">
            <w:pPr>
              <w:spacing w:after="0" w:line="240" w:lineRule="auto"/>
              <w:jc w:val="center"/>
              <w:rPr>
                <w:rFonts w:ascii="Times New Roman" w:hAnsi="Times New Roman"/>
                <w:sz w:val="16"/>
                <w:szCs w:val="16"/>
              </w:rPr>
            </w:pPr>
          </w:p>
        </w:tc>
        <w:tc>
          <w:tcPr>
            <w:tcW w:w="92" w:type="pct"/>
            <w:noWrap/>
            <w:vAlign w:val="center"/>
          </w:tcPr>
          <w:p w14:paraId="3A80DF92" w14:textId="77777777" w:rsidR="00AA0D75" w:rsidRPr="00D273E3" w:rsidRDefault="00AA0D75" w:rsidP="00C355A1">
            <w:pPr>
              <w:spacing w:after="0" w:line="240" w:lineRule="auto"/>
              <w:jc w:val="center"/>
              <w:rPr>
                <w:rFonts w:ascii="Times New Roman" w:hAnsi="Times New Roman"/>
                <w:sz w:val="16"/>
                <w:szCs w:val="16"/>
              </w:rPr>
            </w:pPr>
          </w:p>
        </w:tc>
        <w:tc>
          <w:tcPr>
            <w:tcW w:w="92" w:type="pct"/>
            <w:noWrap/>
            <w:vAlign w:val="center"/>
          </w:tcPr>
          <w:p w14:paraId="7D0DC96A" w14:textId="77777777" w:rsidR="00AA0D75" w:rsidRPr="00D273E3" w:rsidRDefault="00AA0D75" w:rsidP="00C355A1">
            <w:pPr>
              <w:spacing w:after="0" w:line="240" w:lineRule="auto"/>
              <w:jc w:val="center"/>
              <w:rPr>
                <w:rFonts w:ascii="Times New Roman" w:hAnsi="Times New Roman"/>
                <w:sz w:val="16"/>
                <w:szCs w:val="16"/>
              </w:rPr>
            </w:pPr>
          </w:p>
        </w:tc>
        <w:tc>
          <w:tcPr>
            <w:tcW w:w="95" w:type="pct"/>
            <w:shd w:val="clear" w:color="auto" w:fill="FFFFFF"/>
            <w:noWrap/>
            <w:vAlign w:val="center"/>
          </w:tcPr>
          <w:p w14:paraId="14F4DE7F" w14:textId="77777777" w:rsidR="00AA0D75" w:rsidRPr="00D273E3" w:rsidRDefault="00AA0D75" w:rsidP="00C355A1">
            <w:pPr>
              <w:spacing w:after="0" w:line="240" w:lineRule="auto"/>
              <w:jc w:val="center"/>
              <w:rPr>
                <w:rFonts w:ascii="Times New Roman" w:hAnsi="Times New Roman"/>
                <w:sz w:val="16"/>
                <w:szCs w:val="16"/>
              </w:rPr>
            </w:pPr>
          </w:p>
        </w:tc>
        <w:tc>
          <w:tcPr>
            <w:tcW w:w="73" w:type="pct"/>
            <w:shd w:val="clear" w:color="auto" w:fill="FFFFFF"/>
            <w:noWrap/>
            <w:vAlign w:val="center"/>
          </w:tcPr>
          <w:p w14:paraId="110872B3"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FFFFFF"/>
            <w:noWrap/>
            <w:vAlign w:val="center"/>
          </w:tcPr>
          <w:p w14:paraId="0C24F839"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01536938"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77F839E5"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08D1FB02"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7A9741A2"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FFFFFF"/>
            <w:noWrap/>
            <w:vAlign w:val="center"/>
          </w:tcPr>
          <w:p w14:paraId="17BDCFC0"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67D7C1CE"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5B32D97F"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48CEB8EC"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vAlign w:val="center"/>
          </w:tcPr>
          <w:p w14:paraId="3D992321"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FFFFFF"/>
            <w:vAlign w:val="center"/>
          </w:tcPr>
          <w:p w14:paraId="36E58A52"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vAlign w:val="center"/>
          </w:tcPr>
          <w:p w14:paraId="1EF843C2"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vAlign w:val="center"/>
          </w:tcPr>
          <w:p w14:paraId="354C2665" w14:textId="77777777" w:rsidR="00AA0D75" w:rsidRPr="00D273E3" w:rsidRDefault="00AA0D75" w:rsidP="00C355A1">
            <w:pPr>
              <w:spacing w:after="0" w:line="240" w:lineRule="auto"/>
              <w:jc w:val="center"/>
              <w:rPr>
                <w:rFonts w:ascii="Times New Roman" w:hAnsi="Times New Roman"/>
                <w:sz w:val="16"/>
                <w:szCs w:val="16"/>
              </w:rPr>
            </w:pPr>
          </w:p>
        </w:tc>
        <w:tc>
          <w:tcPr>
            <w:tcW w:w="121" w:type="pct"/>
            <w:shd w:val="clear" w:color="auto" w:fill="FFFFFF"/>
            <w:vAlign w:val="center"/>
          </w:tcPr>
          <w:p w14:paraId="4569BE04" w14:textId="77777777" w:rsidR="00AA0D75" w:rsidRPr="00D273E3" w:rsidRDefault="00AA0D75" w:rsidP="00C355A1">
            <w:pPr>
              <w:spacing w:after="0" w:line="240" w:lineRule="auto"/>
              <w:jc w:val="center"/>
              <w:rPr>
                <w:rFonts w:ascii="Times New Roman" w:hAnsi="Times New Roman"/>
                <w:sz w:val="16"/>
                <w:szCs w:val="16"/>
              </w:rPr>
            </w:pPr>
          </w:p>
        </w:tc>
        <w:tc>
          <w:tcPr>
            <w:tcW w:w="75" w:type="pct"/>
            <w:shd w:val="clear" w:color="auto" w:fill="FFFFFF"/>
            <w:vAlign w:val="center"/>
          </w:tcPr>
          <w:p w14:paraId="04AB8AAE" w14:textId="77777777" w:rsidR="00AA0D75" w:rsidRPr="00D273E3" w:rsidRDefault="00AA0D75" w:rsidP="00C355A1">
            <w:pPr>
              <w:spacing w:after="0" w:line="240" w:lineRule="auto"/>
              <w:jc w:val="center"/>
              <w:rPr>
                <w:rFonts w:ascii="Times New Roman" w:hAnsi="Times New Roman"/>
                <w:sz w:val="16"/>
                <w:szCs w:val="16"/>
              </w:rPr>
            </w:pPr>
          </w:p>
        </w:tc>
        <w:tc>
          <w:tcPr>
            <w:tcW w:w="119" w:type="pct"/>
            <w:shd w:val="clear" w:color="auto" w:fill="FFFFFF"/>
            <w:vAlign w:val="center"/>
          </w:tcPr>
          <w:p w14:paraId="43F3E5EA"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vAlign w:val="center"/>
          </w:tcPr>
          <w:p w14:paraId="7EC81E64"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vAlign w:val="center"/>
          </w:tcPr>
          <w:p w14:paraId="5E42E11B" w14:textId="77777777" w:rsidR="00AA0D75" w:rsidRPr="00D273E3" w:rsidRDefault="00AA0D75" w:rsidP="00C355A1">
            <w:pPr>
              <w:spacing w:after="0" w:line="240" w:lineRule="auto"/>
              <w:jc w:val="center"/>
              <w:rPr>
                <w:rFonts w:ascii="Times New Roman" w:hAnsi="Times New Roman"/>
                <w:sz w:val="16"/>
                <w:szCs w:val="16"/>
              </w:rPr>
            </w:pPr>
          </w:p>
        </w:tc>
        <w:tc>
          <w:tcPr>
            <w:tcW w:w="115" w:type="pct"/>
            <w:shd w:val="clear" w:color="auto" w:fill="FFFFFF"/>
          </w:tcPr>
          <w:p w14:paraId="46C2AF89" w14:textId="77777777" w:rsidR="00AA0D75" w:rsidRPr="00D273E3" w:rsidRDefault="00AA0D75" w:rsidP="00C355A1">
            <w:pPr>
              <w:spacing w:after="0" w:line="240" w:lineRule="auto"/>
              <w:jc w:val="center"/>
              <w:rPr>
                <w:rFonts w:ascii="Times New Roman" w:hAnsi="Times New Roman"/>
                <w:sz w:val="16"/>
                <w:szCs w:val="16"/>
              </w:rPr>
            </w:pPr>
          </w:p>
        </w:tc>
        <w:tc>
          <w:tcPr>
            <w:tcW w:w="74" w:type="pct"/>
          </w:tcPr>
          <w:p w14:paraId="35D4F5BC" w14:textId="77777777" w:rsidR="00AA0D75" w:rsidRPr="00D273E3" w:rsidRDefault="00AA0D75" w:rsidP="00C355A1">
            <w:pPr>
              <w:spacing w:after="0" w:line="240" w:lineRule="auto"/>
              <w:jc w:val="center"/>
              <w:rPr>
                <w:rFonts w:ascii="Times New Roman" w:hAnsi="Times New Roman"/>
                <w:sz w:val="16"/>
                <w:szCs w:val="16"/>
              </w:rPr>
            </w:pPr>
          </w:p>
        </w:tc>
        <w:tc>
          <w:tcPr>
            <w:tcW w:w="121" w:type="pct"/>
          </w:tcPr>
          <w:p w14:paraId="45E3F467" w14:textId="77777777" w:rsidR="00AA0D75" w:rsidRPr="00D273E3" w:rsidRDefault="00AA0D75" w:rsidP="00C355A1">
            <w:pPr>
              <w:spacing w:after="0" w:line="240" w:lineRule="auto"/>
              <w:jc w:val="center"/>
              <w:rPr>
                <w:rFonts w:ascii="Times New Roman" w:hAnsi="Times New Roman"/>
                <w:sz w:val="16"/>
                <w:szCs w:val="16"/>
              </w:rPr>
            </w:pPr>
          </w:p>
        </w:tc>
        <w:tc>
          <w:tcPr>
            <w:tcW w:w="115" w:type="pct"/>
          </w:tcPr>
          <w:p w14:paraId="5523FBB8" w14:textId="77777777" w:rsidR="00AA0D75" w:rsidRPr="00D273E3" w:rsidRDefault="00AA0D75" w:rsidP="00C355A1">
            <w:pPr>
              <w:spacing w:after="0" w:line="240" w:lineRule="auto"/>
              <w:jc w:val="center"/>
              <w:rPr>
                <w:rFonts w:ascii="Times New Roman" w:hAnsi="Times New Roman"/>
                <w:sz w:val="16"/>
                <w:szCs w:val="16"/>
              </w:rPr>
            </w:pPr>
          </w:p>
        </w:tc>
        <w:tc>
          <w:tcPr>
            <w:tcW w:w="164" w:type="pct"/>
            <w:vAlign w:val="center"/>
          </w:tcPr>
          <w:p w14:paraId="607C95B0" w14:textId="77777777" w:rsidR="00AA0D75" w:rsidRPr="00D273E3" w:rsidRDefault="00AA0D75" w:rsidP="00C355A1">
            <w:pPr>
              <w:spacing w:after="0" w:line="240" w:lineRule="auto"/>
              <w:jc w:val="center"/>
              <w:rPr>
                <w:rFonts w:ascii="Times New Roman" w:hAnsi="Times New Roman"/>
                <w:sz w:val="16"/>
                <w:szCs w:val="16"/>
              </w:rPr>
            </w:pPr>
          </w:p>
        </w:tc>
      </w:tr>
      <w:tr w:rsidR="00B10DAA" w:rsidRPr="00D273E3" w14:paraId="112BD1F8" w14:textId="77777777" w:rsidTr="00B10DAA">
        <w:tc>
          <w:tcPr>
            <w:tcW w:w="250" w:type="pct"/>
            <w:vAlign w:val="center"/>
          </w:tcPr>
          <w:p w14:paraId="332AE506" w14:textId="77777777" w:rsidR="00AA0D75" w:rsidRPr="00D273E3" w:rsidRDefault="00AA0D75" w:rsidP="00C355A1">
            <w:pPr>
              <w:spacing w:after="0"/>
              <w:ind w:left="2" w:right="-126" w:hanging="141"/>
              <w:jc w:val="center"/>
              <w:rPr>
                <w:rFonts w:ascii="Times New Roman" w:hAnsi="Times New Roman"/>
                <w:sz w:val="16"/>
                <w:szCs w:val="16"/>
              </w:rPr>
            </w:pPr>
            <w:r w:rsidRPr="00D273E3">
              <w:rPr>
                <w:rFonts w:ascii="Times New Roman" w:hAnsi="Times New Roman"/>
                <w:sz w:val="16"/>
                <w:szCs w:val="16"/>
              </w:rPr>
              <w:t>МДК.02.02</w:t>
            </w:r>
          </w:p>
        </w:tc>
        <w:tc>
          <w:tcPr>
            <w:tcW w:w="515" w:type="pct"/>
            <w:noWrap/>
            <w:vAlign w:val="center"/>
          </w:tcPr>
          <w:p w14:paraId="0FA0EDCD" w14:textId="77777777" w:rsidR="00AA0D75" w:rsidRPr="00D273E3" w:rsidRDefault="00AA0D75" w:rsidP="00C355A1">
            <w:pPr>
              <w:spacing w:after="0" w:line="240" w:lineRule="auto"/>
              <w:rPr>
                <w:rFonts w:ascii="Times New Roman" w:hAnsi="Times New Roman"/>
                <w:sz w:val="14"/>
                <w:szCs w:val="16"/>
              </w:rPr>
            </w:pPr>
            <w:r w:rsidRPr="00D273E3">
              <w:rPr>
                <w:rFonts w:ascii="Times New Roman" w:hAnsi="Times New Roman"/>
                <w:sz w:val="14"/>
                <w:szCs w:val="16"/>
              </w:rPr>
              <w:t>Учет кредитных операций банка</w:t>
            </w:r>
          </w:p>
        </w:tc>
        <w:tc>
          <w:tcPr>
            <w:tcW w:w="101" w:type="pct"/>
            <w:vAlign w:val="center"/>
          </w:tcPr>
          <w:p w14:paraId="2BCF840D" w14:textId="77777777" w:rsidR="00AA0D75" w:rsidRPr="00D273E3" w:rsidRDefault="00AA0D75" w:rsidP="00C355A1">
            <w:pPr>
              <w:spacing w:after="0" w:line="240" w:lineRule="auto"/>
              <w:jc w:val="center"/>
              <w:rPr>
                <w:rFonts w:ascii="Times New Roman" w:hAnsi="Times New Roman"/>
                <w:sz w:val="16"/>
                <w:szCs w:val="16"/>
              </w:rPr>
            </w:pPr>
          </w:p>
        </w:tc>
        <w:tc>
          <w:tcPr>
            <w:tcW w:w="91" w:type="pct"/>
            <w:vAlign w:val="center"/>
          </w:tcPr>
          <w:p w14:paraId="5309B180" w14:textId="77777777" w:rsidR="00AA0D75" w:rsidRPr="00D273E3" w:rsidRDefault="00AA0D75" w:rsidP="00C355A1">
            <w:pPr>
              <w:spacing w:after="0" w:line="240" w:lineRule="auto"/>
              <w:jc w:val="center"/>
              <w:rPr>
                <w:rFonts w:ascii="Times New Roman" w:hAnsi="Times New Roman"/>
                <w:sz w:val="16"/>
                <w:szCs w:val="16"/>
              </w:rPr>
            </w:pPr>
          </w:p>
        </w:tc>
        <w:tc>
          <w:tcPr>
            <w:tcW w:w="87" w:type="pct"/>
            <w:vAlign w:val="center"/>
          </w:tcPr>
          <w:p w14:paraId="35EB5FFB" w14:textId="77777777" w:rsidR="00AA0D75" w:rsidRPr="00D273E3" w:rsidRDefault="00AA0D75" w:rsidP="00C355A1">
            <w:pPr>
              <w:spacing w:after="0" w:line="240" w:lineRule="auto"/>
              <w:jc w:val="center"/>
              <w:rPr>
                <w:rFonts w:ascii="Times New Roman" w:hAnsi="Times New Roman"/>
                <w:sz w:val="16"/>
                <w:szCs w:val="16"/>
              </w:rPr>
            </w:pPr>
          </w:p>
        </w:tc>
        <w:tc>
          <w:tcPr>
            <w:tcW w:w="81" w:type="pct"/>
            <w:vAlign w:val="center"/>
          </w:tcPr>
          <w:p w14:paraId="21CDE9EA" w14:textId="77777777" w:rsidR="00AA0D75" w:rsidRPr="00D273E3" w:rsidRDefault="00AA0D75" w:rsidP="00C355A1">
            <w:pPr>
              <w:spacing w:after="0" w:line="240" w:lineRule="auto"/>
              <w:jc w:val="center"/>
              <w:rPr>
                <w:rFonts w:ascii="Times New Roman" w:hAnsi="Times New Roman"/>
                <w:sz w:val="16"/>
                <w:szCs w:val="16"/>
              </w:rPr>
            </w:pPr>
          </w:p>
        </w:tc>
        <w:tc>
          <w:tcPr>
            <w:tcW w:w="75" w:type="pct"/>
            <w:vAlign w:val="center"/>
          </w:tcPr>
          <w:p w14:paraId="739385A7" w14:textId="77777777" w:rsidR="00AA0D75" w:rsidRPr="00D273E3" w:rsidRDefault="00AA0D75" w:rsidP="00C355A1">
            <w:pPr>
              <w:spacing w:after="0" w:line="240" w:lineRule="auto"/>
              <w:jc w:val="center"/>
              <w:rPr>
                <w:rFonts w:ascii="Times New Roman" w:hAnsi="Times New Roman"/>
                <w:sz w:val="16"/>
                <w:szCs w:val="16"/>
              </w:rPr>
            </w:pPr>
          </w:p>
        </w:tc>
        <w:tc>
          <w:tcPr>
            <w:tcW w:w="92" w:type="pct"/>
            <w:vAlign w:val="center"/>
          </w:tcPr>
          <w:p w14:paraId="7D7B5B17" w14:textId="77777777" w:rsidR="00AA0D75" w:rsidRPr="00D273E3" w:rsidRDefault="00AA0D75" w:rsidP="00C355A1">
            <w:pPr>
              <w:spacing w:after="0" w:line="240" w:lineRule="auto"/>
              <w:jc w:val="center"/>
              <w:rPr>
                <w:rFonts w:ascii="Times New Roman" w:hAnsi="Times New Roman"/>
                <w:sz w:val="16"/>
                <w:szCs w:val="16"/>
              </w:rPr>
            </w:pPr>
          </w:p>
        </w:tc>
        <w:tc>
          <w:tcPr>
            <w:tcW w:w="94" w:type="pct"/>
            <w:vAlign w:val="center"/>
          </w:tcPr>
          <w:p w14:paraId="00627247" w14:textId="77777777" w:rsidR="00AA0D75" w:rsidRPr="00D273E3" w:rsidRDefault="00AA0D75" w:rsidP="00C355A1">
            <w:pPr>
              <w:spacing w:after="0" w:line="240" w:lineRule="auto"/>
              <w:jc w:val="center"/>
              <w:rPr>
                <w:rFonts w:ascii="Times New Roman" w:hAnsi="Times New Roman"/>
                <w:sz w:val="16"/>
                <w:szCs w:val="16"/>
              </w:rPr>
            </w:pPr>
          </w:p>
        </w:tc>
        <w:tc>
          <w:tcPr>
            <w:tcW w:w="80" w:type="pct"/>
            <w:noWrap/>
            <w:vAlign w:val="center"/>
          </w:tcPr>
          <w:p w14:paraId="5BC6B714" w14:textId="77777777" w:rsidR="00AA0D75" w:rsidRPr="00D273E3" w:rsidRDefault="00AA0D75" w:rsidP="00C355A1">
            <w:pPr>
              <w:spacing w:after="0" w:line="240" w:lineRule="auto"/>
              <w:jc w:val="center"/>
              <w:rPr>
                <w:rFonts w:ascii="Times New Roman" w:hAnsi="Times New Roman"/>
                <w:sz w:val="16"/>
                <w:szCs w:val="16"/>
              </w:rPr>
            </w:pPr>
          </w:p>
        </w:tc>
        <w:tc>
          <w:tcPr>
            <w:tcW w:w="88" w:type="pct"/>
            <w:noWrap/>
            <w:vAlign w:val="center"/>
          </w:tcPr>
          <w:p w14:paraId="716A5753" w14:textId="77777777" w:rsidR="00AA0D75" w:rsidRPr="00D273E3" w:rsidRDefault="00AA0D75" w:rsidP="00C355A1">
            <w:pPr>
              <w:spacing w:after="0" w:line="240" w:lineRule="auto"/>
              <w:jc w:val="center"/>
              <w:rPr>
                <w:rFonts w:ascii="Times New Roman" w:hAnsi="Times New Roman"/>
                <w:sz w:val="16"/>
                <w:szCs w:val="16"/>
              </w:rPr>
            </w:pPr>
          </w:p>
        </w:tc>
        <w:tc>
          <w:tcPr>
            <w:tcW w:w="118" w:type="pct"/>
            <w:noWrap/>
            <w:vAlign w:val="center"/>
          </w:tcPr>
          <w:p w14:paraId="17A50A4F" w14:textId="77777777" w:rsidR="00AA0D75" w:rsidRPr="00D273E3" w:rsidRDefault="00AA0D75" w:rsidP="00C355A1">
            <w:pPr>
              <w:spacing w:after="0" w:line="240" w:lineRule="auto"/>
              <w:jc w:val="center"/>
              <w:rPr>
                <w:rFonts w:ascii="Times New Roman" w:hAnsi="Times New Roman"/>
                <w:sz w:val="16"/>
                <w:szCs w:val="16"/>
              </w:rPr>
            </w:pPr>
          </w:p>
        </w:tc>
        <w:tc>
          <w:tcPr>
            <w:tcW w:w="81" w:type="pct"/>
            <w:noWrap/>
            <w:vAlign w:val="center"/>
          </w:tcPr>
          <w:p w14:paraId="3189359E" w14:textId="77777777" w:rsidR="00AA0D75" w:rsidRPr="00D273E3" w:rsidRDefault="00AA0D75" w:rsidP="00C355A1">
            <w:pPr>
              <w:spacing w:after="0" w:line="240" w:lineRule="auto"/>
              <w:jc w:val="center"/>
              <w:rPr>
                <w:rFonts w:ascii="Times New Roman" w:hAnsi="Times New Roman"/>
                <w:sz w:val="16"/>
                <w:szCs w:val="16"/>
              </w:rPr>
            </w:pPr>
          </w:p>
        </w:tc>
        <w:tc>
          <w:tcPr>
            <w:tcW w:w="111" w:type="pct"/>
            <w:vAlign w:val="center"/>
          </w:tcPr>
          <w:p w14:paraId="77DABBB9" w14:textId="77777777" w:rsidR="00AA0D75" w:rsidRPr="00D273E3" w:rsidRDefault="00AA0D75" w:rsidP="00C355A1">
            <w:pPr>
              <w:spacing w:after="0" w:line="240" w:lineRule="auto"/>
              <w:jc w:val="center"/>
              <w:rPr>
                <w:rFonts w:ascii="Times New Roman" w:hAnsi="Times New Roman"/>
                <w:sz w:val="16"/>
                <w:szCs w:val="16"/>
              </w:rPr>
            </w:pPr>
          </w:p>
        </w:tc>
        <w:tc>
          <w:tcPr>
            <w:tcW w:w="81" w:type="pct"/>
            <w:noWrap/>
            <w:vAlign w:val="center"/>
          </w:tcPr>
          <w:p w14:paraId="1D60936F" w14:textId="77777777" w:rsidR="00AA0D75" w:rsidRPr="00D273E3" w:rsidRDefault="00AA0D75" w:rsidP="00C355A1">
            <w:pPr>
              <w:spacing w:after="0" w:line="240" w:lineRule="auto"/>
              <w:jc w:val="center"/>
              <w:rPr>
                <w:rFonts w:ascii="Times New Roman" w:hAnsi="Times New Roman"/>
                <w:sz w:val="16"/>
                <w:szCs w:val="16"/>
              </w:rPr>
            </w:pPr>
          </w:p>
        </w:tc>
        <w:tc>
          <w:tcPr>
            <w:tcW w:w="92" w:type="pct"/>
            <w:noWrap/>
            <w:vAlign w:val="center"/>
          </w:tcPr>
          <w:p w14:paraId="1D04BA1B" w14:textId="77777777" w:rsidR="00AA0D75" w:rsidRPr="00D273E3" w:rsidRDefault="00AA0D75" w:rsidP="00C355A1">
            <w:pPr>
              <w:spacing w:after="0" w:line="240" w:lineRule="auto"/>
              <w:jc w:val="center"/>
              <w:rPr>
                <w:rFonts w:ascii="Times New Roman" w:hAnsi="Times New Roman"/>
                <w:sz w:val="16"/>
                <w:szCs w:val="16"/>
              </w:rPr>
            </w:pPr>
          </w:p>
        </w:tc>
        <w:tc>
          <w:tcPr>
            <w:tcW w:w="90" w:type="pct"/>
            <w:noWrap/>
            <w:vAlign w:val="center"/>
          </w:tcPr>
          <w:p w14:paraId="59645ACD"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vAlign w:val="center"/>
          </w:tcPr>
          <w:p w14:paraId="79FC3EC4" w14:textId="77777777" w:rsidR="00AA0D75" w:rsidRPr="00D273E3" w:rsidRDefault="00AA0D75" w:rsidP="00C355A1">
            <w:pPr>
              <w:spacing w:after="0" w:line="240" w:lineRule="auto"/>
              <w:jc w:val="center"/>
              <w:rPr>
                <w:rFonts w:ascii="Times New Roman" w:hAnsi="Times New Roman"/>
                <w:sz w:val="16"/>
                <w:szCs w:val="16"/>
              </w:rPr>
            </w:pPr>
          </w:p>
        </w:tc>
        <w:tc>
          <w:tcPr>
            <w:tcW w:w="92" w:type="pct"/>
            <w:noWrap/>
            <w:vAlign w:val="center"/>
          </w:tcPr>
          <w:p w14:paraId="5D00CC4E" w14:textId="77777777" w:rsidR="00AA0D75" w:rsidRPr="00D273E3" w:rsidRDefault="00AA0D75" w:rsidP="00C355A1">
            <w:pPr>
              <w:spacing w:after="0" w:line="240" w:lineRule="auto"/>
              <w:jc w:val="center"/>
              <w:rPr>
                <w:rFonts w:ascii="Times New Roman" w:hAnsi="Times New Roman"/>
                <w:sz w:val="16"/>
                <w:szCs w:val="16"/>
              </w:rPr>
            </w:pPr>
          </w:p>
        </w:tc>
        <w:tc>
          <w:tcPr>
            <w:tcW w:w="92" w:type="pct"/>
            <w:noWrap/>
            <w:vAlign w:val="center"/>
          </w:tcPr>
          <w:p w14:paraId="02AAA3C8" w14:textId="77777777" w:rsidR="00AA0D75" w:rsidRPr="00D273E3" w:rsidRDefault="00AA0D75" w:rsidP="00C355A1">
            <w:pPr>
              <w:spacing w:after="0" w:line="240" w:lineRule="auto"/>
              <w:jc w:val="center"/>
              <w:rPr>
                <w:rFonts w:ascii="Times New Roman" w:hAnsi="Times New Roman"/>
                <w:sz w:val="16"/>
                <w:szCs w:val="16"/>
              </w:rPr>
            </w:pPr>
          </w:p>
        </w:tc>
        <w:tc>
          <w:tcPr>
            <w:tcW w:w="92" w:type="pct"/>
            <w:noWrap/>
            <w:vAlign w:val="center"/>
          </w:tcPr>
          <w:p w14:paraId="6759E228" w14:textId="77777777" w:rsidR="00AA0D75" w:rsidRPr="00D273E3" w:rsidRDefault="00AA0D75" w:rsidP="00C355A1">
            <w:pPr>
              <w:spacing w:after="0" w:line="240" w:lineRule="auto"/>
              <w:jc w:val="center"/>
              <w:rPr>
                <w:rFonts w:ascii="Times New Roman" w:hAnsi="Times New Roman"/>
                <w:sz w:val="16"/>
                <w:szCs w:val="16"/>
              </w:rPr>
            </w:pPr>
          </w:p>
        </w:tc>
        <w:tc>
          <w:tcPr>
            <w:tcW w:w="95" w:type="pct"/>
            <w:shd w:val="clear" w:color="auto" w:fill="FFFFFF"/>
            <w:noWrap/>
            <w:vAlign w:val="center"/>
          </w:tcPr>
          <w:p w14:paraId="7E4602B4" w14:textId="77777777" w:rsidR="00AA0D75" w:rsidRPr="00D273E3" w:rsidRDefault="00AA0D75" w:rsidP="00C355A1">
            <w:pPr>
              <w:spacing w:after="0" w:line="240" w:lineRule="auto"/>
              <w:jc w:val="center"/>
              <w:rPr>
                <w:rFonts w:ascii="Times New Roman" w:hAnsi="Times New Roman"/>
                <w:sz w:val="16"/>
                <w:szCs w:val="16"/>
              </w:rPr>
            </w:pPr>
          </w:p>
        </w:tc>
        <w:tc>
          <w:tcPr>
            <w:tcW w:w="73" w:type="pct"/>
            <w:shd w:val="clear" w:color="auto" w:fill="FFFFFF"/>
            <w:noWrap/>
            <w:vAlign w:val="center"/>
          </w:tcPr>
          <w:p w14:paraId="5EE2B2FE"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FFFFFF"/>
            <w:noWrap/>
            <w:vAlign w:val="center"/>
          </w:tcPr>
          <w:p w14:paraId="39F9A100"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38A257F7"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471565D6"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1AF0AB0C"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1DDE98D8"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FFFFFF"/>
            <w:noWrap/>
            <w:vAlign w:val="center"/>
          </w:tcPr>
          <w:p w14:paraId="7F9A53C2"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5E8C29A5"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422675A2"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587BA7C2"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vAlign w:val="center"/>
          </w:tcPr>
          <w:p w14:paraId="1ADFAA80"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FFFFFF"/>
            <w:vAlign w:val="center"/>
          </w:tcPr>
          <w:p w14:paraId="119CAEFE"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vAlign w:val="center"/>
          </w:tcPr>
          <w:p w14:paraId="42F20C7B"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vAlign w:val="center"/>
          </w:tcPr>
          <w:p w14:paraId="5AD5AC17" w14:textId="77777777" w:rsidR="00AA0D75" w:rsidRPr="00D273E3" w:rsidRDefault="00AA0D75" w:rsidP="00C355A1">
            <w:pPr>
              <w:spacing w:after="0" w:line="240" w:lineRule="auto"/>
              <w:jc w:val="center"/>
              <w:rPr>
                <w:rFonts w:ascii="Times New Roman" w:hAnsi="Times New Roman"/>
                <w:sz w:val="16"/>
                <w:szCs w:val="16"/>
              </w:rPr>
            </w:pPr>
          </w:p>
        </w:tc>
        <w:tc>
          <w:tcPr>
            <w:tcW w:w="121" w:type="pct"/>
            <w:shd w:val="clear" w:color="auto" w:fill="FFFFFF"/>
            <w:vAlign w:val="center"/>
          </w:tcPr>
          <w:p w14:paraId="5237CD4A" w14:textId="77777777" w:rsidR="00AA0D75" w:rsidRPr="00D273E3" w:rsidRDefault="00AA0D75" w:rsidP="00C355A1">
            <w:pPr>
              <w:spacing w:after="0" w:line="240" w:lineRule="auto"/>
              <w:jc w:val="center"/>
              <w:rPr>
                <w:rFonts w:ascii="Times New Roman" w:hAnsi="Times New Roman"/>
                <w:sz w:val="16"/>
                <w:szCs w:val="16"/>
              </w:rPr>
            </w:pPr>
          </w:p>
        </w:tc>
        <w:tc>
          <w:tcPr>
            <w:tcW w:w="75" w:type="pct"/>
            <w:shd w:val="clear" w:color="auto" w:fill="FFFFFF"/>
            <w:vAlign w:val="center"/>
          </w:tcPr>
          <w:p w14:paraId="41CB6F0B" w14:textId="77777777" w:rsidR="00AA0D75" w:rsidRPr="00D273E3" w:rsidRDefault="00AA0D75" w:rsidP="00C355A1">
            <w:pPr>
              <w:spacing w:after="0" w:line="240" w:lineRule="auto"/>
              <w:jc w:val="center"/>
              <w:rPr>
                <w:rFonts w:ascii="Times New Roman" w:hAnsi="Times New Roman"/>
                <w:sz w:val="16"/>
                <w:szCs w:val="16"/>
              </w:rPr>
            </w:pPr>
          </w:p>
        </w:tc>
        <w:tc>
          <w:tcPr>
            <w:tcW w:w="119" w:type="pct"/>
            <w:shd w:val="clear" w:color="auto" w:fill="FFFFFF"/>
            <w:vAlign w:val="center"/>
          </w:tcPr>
          <w:p w14:paraId="346FC6B3"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vAlign w:val="center"/>
          </w:tcPr>
          <w:p w14:paraId="3F26825D"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vAlign w:val="center"/>
          </w:tcPr>
          <w:p w14:paraId="4364129C" w14:textId="77777777" w:rsidR="00AA0D75" w:rsidRPr="00D273E3" w:rsidRDefault="00AA0D75" w:rsidP="00C355A1">
            <w:pPr>
              <w:spacing w:after="0" w:line="240" w:lineRule="auto"/>
              <w:jc w:val="center"/>
              <w:rPr>
                <w:rFonts w:ascii="Times New Roman" w:hAnsi="Times New Roman"/>
                <w:sz w:val="16"/>
                <w:szCs w:val="16"/>
              </w:rPr>
            </w:pPr>
          </w:p>
        </w:tc>
        <w:tc>
          <w:tcPr>
            <w:tcW w:w="115" w:type="pct"/>
            <w:shd w:val="clear" w:color="auto" w:fill="FFFFFF"/>
          </w:tcPr>
          <w:p w14:paraId="712AC8EE" w14:textId="77777777" w:rsidR="00AA0D75" w:rsidRPr="00D273E3" w:rsidRDefault="00AA0D75" w:rsidP="00C355A1">
            <w:pPr>
              <w:spacing w:after="0" w:line="240" w:lineRule="auto"/>
              <w:jc w:val="center"/>
              <w:rPr>
                <w:rFonts w:ascii="Times New Roman" w:hAnsi="Times New Roman"/>
                <w:sz w:val="16"/>
                <w:szCs w:val="16"/>
              </w:rPr>
            </w:pPr>
          </w:p>
        </w:tc>
        <w:tc>
          <w:tcPr>
            <w:tcW w:w="74" w:type="pct"/>
          </w:tcPr>
          <w:p w14:paraId="116B3FA2" w14:textId="77777777" w:rsidR="00AA0D75" w:rsidRPr="00D273E3" w:rsidRDefault="00AA0D75" w:rsidP="00C355A1">
            <w:pPr>
              <w:spacing w:after="0" w:line="240" w:lineRule="auto"/>
              <w:jc w:val="center"/>
              <w:rPr>
                <w:rFonts w:ascii="Times New Roman" w:hAnsi="Times New Roman"/>
                <w:sz w:val="16"/>
                <w:szCs w:val="16"/>
              </w:rPr>
            </w:pPr>
          </w:p>
        </w:tc>
        <w:tc>
          <w:tcPr>
            <w:tcW w:w="121" w:type="pct"/>
          </w:tcPr>
          <w:p w14:paraId="5A74F65A" w14:textId="77777777" w:rsidR="00AA0D75" w:rsidRPr="00D273E3" w:rsidRDefault="00AA0D75" w:rsidP="00C355A1">
            <w:pPr>
              <w:spacing w:after="0" w:line="240" w:lineRule="auto"/>
              <w:jc w:val="center"/>
              <w:rPr>
                <w:rFonts w:ascii="Times New Roman" w:hAnsi="Times New Roman"/>
                <w:sz w:val="16"/>
                <w:szCs w:val="16"/>
              </w:rPr>
            </w:pPr>
          </w:p>
        </w:tc>
        <w:tc>
          <w:tcPr>
            <w:tcW w:w="115" w:type="pct"/>
          </w:tcPr>
          <w:p w14:paraId="541BC5FE" w14:textId="77777777" w:rsidR="00AA0D75" w:rsidRPr="00D273E3" w:rsidRDefault="00AA0D75" w:rsidP="00C355A1">
            <w:pPr>
              <w:spacing w:after="0" w:line="240" w:lineRule="auto"/>
              <w:jc w:val="center"/>
              <w:rPr>
                <w:rFonts w:ascii="Times New Roman" w:hAnsi="Times New Roman"/>
                <w:sz w:val="16"/>
                <w:szCs w:val="16"/>
              </w:rPr>
            </w:pPr>
          </w:p>
        </w:tc>
        <w:tc>
          <w:tcPr>
            <w:tcW w:w="164" w:type="pct"/>
            <w:vAlign w:val="center"/>
          </w:tcPr>
          <w:p w14:paraId="48877F4F" w14:textId="77777777" w:rsidR="00AA0D75" w:rsidRPr="00D273E3" w:rsidRDefault="00AA0D75" w:rsidP="00C355A1">
            <w:pPr>
              <w:spacing w:after="0" w:line="240" w:lineRule="auto"/>
              <w:jc w:val="center"/>
              <w:rPr>
                <w:rFonts w:ascii="Times New Roman" w:hAnsi="Times New Roman"/>
                <w:sz w:val="16"/>
                <w:szCs w:val="16"/>
              </w:rPr>
            </w:pPr>
          </w:p>
        </w:tc>
      </w:tr>
      <w:tr w:rsidR="00B10DAA" w:rsidRPr="00D273E3" w14:paraId="3A6056F5" w14:textId="77777777" w:rsidTr="00B10DAA">
        <w:tc>
          <w:tcPr>
            <w:tcW w:w="250" w:type="pct"/>
            <w:vAlign w:val="center"/>
          </w:tcPr>
          <w:p w14:paraId="5922C985" w14:textId="77777777" w:rsidR="00AA0D75" w:rsidRPr="00D273E3" w:rsidRDefault="00AA0D75" w:rsidP="00C355A1">
            <w:pPr>
              <w:spacing w:after="0"/>
              <w:ind w:left="2" w:hanging="9"/>
              <w:rPr>
                <w:rFonts w:ascii="Times New Roman" w:hAnsi="Times New Roman"/>
                <w:sz w:val="16"/>
                <w:szCs w:val="16"/>
              </w:rPr>
            </w:pPr>
            <w:r w:rsidRPr="00D273E3">
              <w:rPr>
                <w:rFonts w:ascii="Times New Roman" w:hAnsi="Times New Roman"/>
                <w:sz w:val="16"/>
                <w:szCs w:val="16"/>
              </w:rPr>
              <w:t>ПП. 02.01</w:t>
            </w:r>
          </w:p>
        </w:tc>
        <w:tc>
          <w:tcPr>
            <w:tcW w:w="515" w:type="pct"/>
            <w:noWrap/>
            <w:vAlign w:val="center"/>
          </w:tcPr>
          <w:p w14:paraId="2699D686" w14:textId="77777777" w:rsidR="00AA0D75" w:rsidRPr="00D273E3" w:rsidRDefault="00AA0D75" w:rsidP="00C355A1">
            <w:pPr>
              <w:spacing w:after="0" w:line="240" w:lineRule="auto"/>
              <w:rPr>
                <w:rFonts w:ascii="Times New Roman" w:hAnsi="Times New Roman"/>
                <w:sz w:val="14"/>
                <w:szCs w:val="16"/>
              </w:rPr>
            </w:pPr>
            <w:r w:rsidRPr="00D273E3">
              <w:rPr>
                <w:rFonts w:ascii="Times New Roman" w:hAnsi="Times New Roman"/>
                <w:sz w:val="14"/>
                <w:szCs w:val="16"/>
              </w:rPr>
              <w:t>Производственная практика (по профилю специальности)</w:t>
            </w:r>
          </w:p>
        </w:tc>
        <w:tc>
          <w:tcPr>
            <w:tcW w:w="101" w:type="pct"/>
            <w:vAlign w:val="center"/>
          </w:tcPr>
          <w:p w14:paraId="76C79909" w14:textId="77777777" w:rsidR="00AA0D75" w:rsidRPr="00D273E3" w:rsidRDefault="00AA0D75" w:rsidP="00C355A1">
            <w:pPr>
              <w:spacing w:after="0" w:line="240" w:lineRule="auto"/>
              <w:jc w:val="center"/>
              <w:rPr>
                <w:rFonts w:ascii="Times New Roman" w:hAnsi="Times New Roman"/>
                <w:sz w:val="16"/>
                <w:szCs w:val="16"/>
              </w:rPr>
            </w:pPr>
          </w:p>
        </w:tc>
        <w:tc>
          <w:tcPr>
            <w:tcW w:w="91" w:type="pct"/>
            <w:vAlign w:val="center"/>
          </w:tcPr>
          <w:p w14:paraId="6246DD9C" w14:textId="77777777" w:rsidR="00AA0D75" w:rsidRPr="00D273E3" w:rsidRDefault="00AA0D75" w:rsidP="00C355A1">
            <w:pPr>
              <w:spacing w:after="0" w:line="240" w:lineRule="auto"/>
              <w:jc w:val="center"/>
              <w:rPr>
                <w:rFonts w:ascii="Times New Roman" w:hAnsi="Times New Roman"/>
                <w:sz w:val="16"/>
                <w:szCs w:val="16"/>
              </w:rPr>
            </w:pPr>
          </w:p>
        </w:tc>
        <w:tc>
          <w:tcPr>
            <w:tcW w:w="87" w:type="pct"/>
            <w:vAlign w:val="center"/>
          </w:tcPr>
          <w:p w14:paraId="53B0A6E0" w14:textId="77777777" w:rsidR="00AA0D75" w:rsidRPr="00D273E3" w:rsidRDefault="00AA0D75" w:rsidP="00C355A1">
            <w:pPr>
              <w:spacing w:after="0" w:line="240" w:lineRule="auto"/>
              <w:jc w:val="center"/>
              <w:rPr>
                <w:rFonts w:ascii="Times New Roman" w:hAnsi="Times New Roman"/>
                <w:sz w:val="16"/>
                <w:szCs w:val="16"/>
              </w:rPr>
            </w:pPr>
          </w:p>
        </w:tc>
        <w:tc>
          <w:tcPr>
            <w:tcW w:w="81" w:type="pct"/>
            <w:vAlign w:val="center"/>
          </w:tcPr>
          <w:p w14:paraId="3AFECD38" w14:textId="77777777" w:rsidR="00AA0D75" w:rsidRPr="00D273E3" w:rsidRDefault="00AA0D75" w:rsidP="00C355A1">
            <w:pPr>
              <w:spacing w:after="0" w:line="240" w:lineRule="auto"/>
              <w:jc w:val="center"/>
              <w:rPr>
                <w:rFonts w:ascii="Times New Roman" w:hAnsi="Times New Roman"/>
                <w:sz w:val="16"/>
                <w:szCs w:val="16"/>
              </w:rPr>
            </w:pPr>
          </w:p>
        </w:tc>
        <w:tc>
          <w:tcPr>
            <w:tcW w:w="75" w:type="pct"/>
            <w:vAlign w:val="center"/>
          </w:tcPr>
          <w:p w14:paraId="5C13C21F" w14:textId="77777777" w:rsidR="00AA0D75" w:rsidRPr="00D273E3" w:rsidRDefault="00AA0D75" w:rsidP="00C355A1">
            <w:pPr>
              <w:spacing w:after="0" w:line="240" w:lineRule="auto"/>
              <w:jc w:val="center"/>
              <w:rPr>
                <w:rFonts w:ascii="Times New Roman" w:hAnsi="Times New Roman"/>
                <w:sz w:val="16"/>
                <w:szCs w:val="16"/>
              </w:rPr>
            </w:pPr>
          </w:p>
        </w:tc>
        <w:tc>
          <w:tcPr>
            <w:tcW w:w="92" w:type="pct"/>
            <w:vAlign w:val="center"/>
          </w:tcPr>
          <w:p w14:paraId="7D0B04DC" w14:textId="77777777" w:rsidR="00AA0D75" w:rsidRPr="00D273E3" w:rsidRDefault="00AA0D75" w:rsidP="00C355A1">
            <w:pPr>
              <w:spacing w:after="0" w:line="240" w:lineRule="auto"/>
              <w:jc w:val="center"/>
              <w:rPr>
                <w:rFonts w:ascii="Times New Roman" w:hAnsi="Times New Roman"/>
                <w:sz w:val="16"/>
                <w:szCs w:val="16"/>
              </w:rPr>
            </w:pPr>
          </w:p>
        </w:tc>
        <w:tc>
          <w:tcPr>
            <w:tcW w:w="94" w:type="pct"/>
            <w:vAlign w:val="center"/>
          </w:tcPr>
          <w:p w14:paraId="2AC677D1" w14:textId="77777777" w:rsidR="00AA0D75" w:rsidRPr="00D273E3" w:rsidRDefault="00AA0D75" w:rsidP="00C355A1">
            <w:pPr>
              <w:spacing w:after="0" w:line="240" w:lineRule="auto"/>
              <w:jc w:val="center"/>
              <w:rPr>
                <w:rFonts w:ascii="Times New Roman" w:hAnsi="Times New Roman"/>
                <w:sz w:val="16"/>
                <w:szCs w:val="16"/>
              </w:rPr>
            </w:pPr>
          </w:p>
        </w:tc>
        <w:tc>
          <w:tcPr>
            <w:tcW w:w="80" w:type="pct"/>
            <w:noWrap/>
            <w:vAlign w:val="center"/>
          </w:tcPr>
          <w:p w14:paraId="1AEF4533" w14:textId="77777777" w:rsidR="00AA0D75" w:rsidRPr="00D273E3" w:rsidRDefault="00AA0D75" w:rsidP="00C355A1">
            <w:pPr>
              <w:spacing w:after="0" w:line="240" w:lineRule="auto"/>
              <w:jc w:val="center"/>
              <w:rPr>
                <w:rFonts w:ascii="Times New Roman" w:hAnsi="Times New Roman"/>
                <w:sz w:val="16"/>
                <w:szCs w:val="16"/>
              </w:rPr>
            </w:pPr>
          </w:p>
        </w:tc>
        <w:tc>
          <w:tcPr>
            <w:tcW w:w="88" w:type="pct"/>
            <w:noWrap/>
            <w:vAlign w:val="center"/>
          </w:tcPr>
          <w:p w14:paraId="683E78D0" w14:textId="77777777" w:rsidR="00AA0D75" w:rsidRPr="00D273E3" w:rsidRDefault="00AA0D75" w:rsidP="00C355A1">
            <w:pPr>
              <w:spacing w:after="0" w:line="240" w:lineRule="auto"/>
              <w:jc w:val="center"/>
              <w:rPr>
                <w:rFonts w:ascii="Times New Roman" w:hAnsi="Times New Roman"/>
                <w:sz w:val="16"/>
                <w:szCs w:val="16"/>
              </w:rPr>
            </w:pPr>
          </w:p>
        </w:tc>
        <w:tc>
          <w:tcPr>
            <w:tcW w:w="118" w:type="pct"/>
            <w:noWrap/>
            <w:vAlign w:val="center"/>
          </w:tcPr>
          <w:p w14:paraId="3FADA1BF" w14:textId="77777777" w:rsidR="00AA0D75" w:rsidRPr="00D273E3" w:rsidRDefault="00AA0D75" w:rsidP="00C355A1">
            <w:pPr>
              <w:spacing w:after="0" w:line="240" w:lineRule="auto"/>
              <w:jc w:val="center"/>
              <w:rPr>
                <w:rFonts w:ascii="Times New Roman" w:hAnsi="Times New Roman"/>
                <w:sz w:val="16"/>
                <w:szCs w:val="16"/>
              </w:rPr>
            </w:pPr>
          </w:p>
        </w:tc>
        <w:tc>
          <w:tcPr>
            <w:tcW w:w="81" w:type="pct"/>
            <w:noWrap/>
            <w:vAlign w:val="center"/>
          </w:tcPr>
          <w:p w14:paraId="03230298" w14:textId="77777777" w:rsidR="00AA0D75" w:rsidRPr="00D273E3" w:rsidRDefault="00AA0D75" w:rsidP="00C355A1">
            <w:pPr>
              <w:spacing w:after="0" w:line="240" w:lineRule="auto"/>
              <w:jc w:val="center"/>
              <w:rPr>
                <w:rFonts w:ascii="Times New Roman" w:hAnsi="Times New Roman"/>
                <w:sz w:val="16"/>
                <w:szCs w:val="16"/>
              </w:rPr>
            </w:pPr>
          </w:p>
        </w:tc>
        <w:tc>
          <w:tcPr>
            <w:tcW w:w="111" w:type="pct"/>
            <w:vAlign w:val="center"/>
          </w:tcPr>
          <w:p w14:paraId="71272B67" w14:textId="77777777" w:rsidR="00AA0D75" w:rsidRPr="00D273E3" w:rsidRDefault="00AA0D75" w:rsidP="00C355A1">
            <w:pPr>
              <w:spacing w:after="0" w:line="240" w:lineRule="auto"/>
              <w:jc w:val="center"/>
              <w:rPr>
                <w:rFonts w:ascii="Times New Roman" w:hAnsi="Times New Roman"/>
                <w:sz w:val="16"/>
                <w:szCs w:val="16"/>
              </w:rPr>
            </w:pPr>
          </w:p>
        </w:tc>
        <w:tc>
          <w:tcPr>
            <w:tcW w:w="81" w:type="pct"/>
            <w:noWrap/>
            <w:vAlign w:val="center"/>
          </w:tcPr>
          <w:p w14:paraId="06B8F261" w14:textId="77777777" w:rsidR="00AA0D75" w:rsidRPr="00D273E3" w:rsidRDefault="00AA0D75" w:rsidP="00C355A1">
            <w:pPr>
              <w:spacing w:after="0" w:line="240" w:lineRule="auto"/>
              <w:jc w:val="center"/>
              <w:rPr>
                <w:rFonts w:ascii="Times New Roman" w:hAnsi="Times New Roman"/>
                <w:sz w:val="16"/>
                <w:szCs w:val="16"/>
              </w:rPr>
            </w:pPr>
          </w:p>
        </w:tc>
        <w:tc>
          <w:tcPr>
            <w:tcW w:w="92" w:type="pct"/>
            <w:noWrap/>
            <w:vAlign w:val="center"/>
          </w:tcPr>
          <w:p w14:paraId="00372346" w14:textId="77777777" w:rsidR="00AA0D75" w:rsidRPr="00D273E3" w:rsidRDefault="00AA0D75" w:rsidP="00C355A1">
            <w:pPr>
              <w:spacing w:after="0" w:line="240" w:lineRule="auto"/>
              <w:jc w:val="center"/>
              <w:rPr>
                <w:rFonts w:ascii="Times New Roman" w:hAnsi="Times New Roman"/>
                <w:sz w:val="16"/>
                <w:szCs w:val="16"/>
              </w:rPr>
            </w:pPr>
          </w:p>
        </w:tc>
        <w:tc>
          <w:tcPr>
            <w:tcW w:w="90" w:type="pct"/>
            <w:noWrap/>
            <w:vAlign w:val="center"/>
          </w:tcPr>
          <w:p w14:paraId="5E50D21A"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vAlign w:val="center"/>
          </w:tcPr>
          <w:p w14:paraId="5D990696" w14:textId="77777777" w:rsidR="00AA0D75" w:rsidRPr="00D273E3" w:rsidRDefault="00AA0D75" w:rsidP="00C355A1">
            <w:pPr>
              <w:spacing w:after="0" w:line="240" w:lineRule="auto"/>
              <w:jc w:val="center"/>
              <w:rPr>
                <w:rFonts w:ascii="Times New Roman" w:hAnsi="Times New Roman"/>
                <w:sz w:val="16"/>
                <w:szCs w:val="16"/>
              </w:rPr>
            </w:pPr>
          </w:p>
        </w:tc>
        <w:tc>
          <w:tcPr>
            <w:tcW w:w="92" w:type="pct"/>
            <w:noWrap/>
            <w:vAlign w:val="center"/>
          </w:tcPr>
          <w:p w14:paraId="529E9A3C" w14:textId="77777777" w:rsidR="00AA0D75" w:rsidRPr="00D273E3" w:rsidRDefault="00AA0D75" w:rsidP="00C355A1">
            <w:pPr>
              <w:spacing w:after="0" w:line="240" w:lineRule="auto"/>
              <w:jc w:val="center"/>
              <w:rPr>
                <w:rFonts w:ascii="Times New Roman" w:hAnsi="Times New Roman"/>
                <w:sz w:val="16"/>
                <w:szCs w:val="16"/>
              </w:rPr>
            </w:pPr>
          </w:p>
        </w:tc>
        <w:tc>
          <w:tcPr>
            <w:tcW w:w="92" w:type="pct"/>
            <w:noWrap/>
            <w:vAlign w:val="center"/>
          </w:tcPr>
          <w:p w14:paraId="298FBF4C" w14:textId="77777777" w:rsidR="00AA0D75" w:rsidRPr="00D273E3" w:rsidRDefault="00AA0D75" w:rsidP="00C355A1">
            <w:pPr>
              <w:spacing w:after="0" w:line="240" w:lineRule="auto"/>
              <w:jc w:val="center"/>
              <w:rPr>
                <w:rFonts w:ascii="Times New Roman" w:hAnsi="Times New Roman"/>
                <w:sz w:val="16"/>
                <w:szCs w:val="16"/>
              </w:rPr>
            </w:pPr>
          </w:p>
        </w:tc>
        <w:tc>
          <w:tcPr>
            <w:tcW w:w="92" w:type="pct"/>
            <w:noWrap/>
            <w:vAlign w:val="center"/>
          </w:tcPr>
          <w:p w14:paraId="0AAA95BD" w14:textId="77777777" w:rsidR="00AA0D75" w:rsidRPr="00D273E3" w:rsidRDefault="00AA0D75" w:rsidP="00C355A1">
            <w:pPr>
              <w:spacing w:after="0" w:line="240" w:lineRule="auto"/>
              <w:jc w:val="center"/>
              <w:rPr>
                <w:rFonts w:ascii="Times New Roman" w:hAnsi="Times New Roman"/>
                <w:sz w:val="16"/>
                <w:szCs w:val="16"/>
              </w:rPr>
            </w:pPr>
          </w:p>
        </w:tc>
        <w:tc>
          <w:tcPr>
            <w:tcW w:w="95" w:type="pct"/>
            <w:noWrap/>
            <w:vAlign w:val="center"/>
          </w:tcPr>
          <w:p w14:paraId="4D3F1FF1" w14:textId="77777777" w:rsidR="00AA0D75" w:rsidRPr="00D273E3" w:rsidRDefault="00AA0D75" w:rsidP="00C355A1">
            <w:pPr>
              <w:spacing w:after="0" w:line="240" w:lineRule="auto"/>
              <w:jc w:val="center"/>
              <w:rPr>
                <w:rFonts w:ascii="Times New Roman" w:hAnsi="Times New Roman"/>
                <w:sz w:val="16"/>
                <w:szCs w:val="16"/>
              </w:rPr>
            </w:pPr>
          </w:p>
        </w:tc>
        <w:tc>
          <w:tcPr>
            <w:tcW w:w="73" w:type="pct"/>
            <w:noWrap/>
            <w:vAlign w:val="center"/>
          </w:tcPr>
          <w:p w14:paraId="09B947CE" w14:textId="77777777" w:rsidR="00AA0D75" w:rsidRPr="00D273E3" w:rsidRDefault="00AA0D75" w:rsidP="00C355A1">
            <w:pPr>
              <w:spacing w:after="0" w:line="240" w:lineRule="auto"/>
              <w:jc w:val="center"/>
              <w:rPr>
                <w:rFonts w:ascii="Times New Roman" w:hAnsi="Times New Roman"/>
                <w:sz w:val="16"/>
                <w:szCs w:val="16"/>
              </w:rPr>
            </w:pPr>
          </w:p>
        </w:tc>
        <w:tc>
          <w:tcPr>
            <w:tcW w:w="101" w:type="pct"/>
            <w:noWrap/>
            <w:vAlign w:val="center"/>
          </w:tcPr>
          <w:p w14:paraId="240468DA"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vAlign w:val="center"/>
          </w:tcPr>
          <w:p w14:paraId="583743D1"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vAlign w:val="center"/>
          </w:tcPr>
          <w:p w14:paraId="5B3193D9"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vAlign w:val="center"/>
          </w:tcPr>
          <w:p w14:paraId="1801CD64"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vAlign w:val="center"/>
          </w:tcPr>
          <w:p w14:paraId="18313BD7" w14:textId="77777777" w:rsidR="00AA0D75" w:rsidRPr="00D273E3" w:rsidRDefault="00AA0D75" w:rsidP="00C355A1">
            <w:pPr>
              <w:spacing w:after="0" w:line="240" w:lineRule="auto"/>
              <w:jc w:val="center"/>
              <w:rPr>
                <w:rFonts w:ascii="Times New Roman" w:hAnsi="Times New Roman"/>
                <w:sz w:val="16"/>
                <w:szCs w:val="16"/>
              </w:rPr>
            </w:pPr>
          </w:p>
        </w:tc>
        <w:tc>
          <w:tcPr>
            <w:tcW w:w="101" w:type="pct"/>
            <w:noWrap/>
            <w:vAlign w:val="center"/>
          </w:tcPr>
          <w:p w14:paraId="33D157A9"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vAlign w:val="center"/>
          </w:tcPr>
          <w:p w14:paraId="011CBCD9"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vAlign w:val="center"/>
          </w:tcPr>
          <w:p w14:paraId="46858B20"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vAlign w:val="center"/>
          </w:tcPr>
          <w:p w14:paraId="0C37309B" w14:textId="77777777" w:rsidR="00AA0D75" w:rsidRPr="00D273E3" w:rsidRDefault="00AA0D75" w:rsidP="00C355A1">
            <w:pPr>
              <w:spacing w:after="0" w:line="240" w:lineRule="auto"/>
              <w:jc w:val="center"/>
              <w:rPr>
                <w:rFonts w:ascii="Times New Roman" w:hAnsi="Times New Roman"/>
                <w:sz w:val="16"/>
                <w:szCs w:val="16"/>
              </w:rPr>
            </w:pPr>
          </w:p>
        </w:tc>
        <w:tc>
          <w:tcPr>
            <w:tcW w:w="94" w:type="pct"/>
          </w:tcPr>
          <w:p w14:paraId="3C50716B" w14:textId="77777777" w:rsidR="00AA0D75" w:rsidRPr="00D273E3" w:rsidRDefault="00AA0D75" w:rsidP="00C355A1">
            <w:pPr>
              <w:spacing w:after="0" w:line="240" w:lineRule="auto"/>
              <w:jc w:val="center"/>
              <w:rPr>
                <w:rFonts w:ascii="Times New Roman" w:hAnsi="Times New Roman"/>
                <w:sz w:val="16"/>
                <w:szCs w:val="16"/>
              </w:rPr>
            </w:pPr>
          </w:p>
        </w:tc>
        <w:tc>
          <w:tcPr>
            <w:tcW w:w="101" w:type="pct"/>
          </w:tcPr>
          <w:p w14:paraId="751BD7CE" w14:textId="77777777" w:rsidR="00AA0D75" w:rsidRPr="00D273E3" w:rsidRDefault="00AA0D75" w:rsidP="00C355A1">
            <w:pPr>
              <w:spacing w:after="0" w:line="240" w:lineRule="auto"/>
              <w:jc w:val="center"/>
              <w:rPr>
                <w:rFonts w:ascii="Times New Roman" w:hAnsi="Times New Roman"/>
                <w:sz w:val="16"/>
                <w:szCs w:val="16"/>
              </w:rPr>
            </w:pPr>
          </w:p>
        </w:tc>
        <w:tc>
          <w:tcPr>
            <w:tcW w:w="94" w:type="pct"/>
          </w:tcPr>
          <w:p w14:paraId="4832F40B" w14:textId="77777777" w:rsidR="00AA0D75" w:rsidRPr="00D273E3" w:rsidRDefault="00AA0D75" w:rsidP="00C355A1">
            <w:pPr>
              <w:spacing w:after="0" w:line="240" w:lineRule="auto"/>
              <w:jc w:val="center"/>
              <w:rPr>
                <w:rFonts w:ascii="Times New Roman" w:hAnsi="Times New Roman"/>
                <w:sz w:val="16"/>
                <w:szCs w:val="16"/>
              </w:rPr>
            </w:pPr>
          </w:p>
        </w:tc>
        <w:tc>
          <w:tcPr>
            <w:tcW w:w="94" w:type="pct"/>
          </w:tcPr>
          <w:p w14:paraId="65C92DB9" w14:textId="77777777" w:rsidR="00AA0D75" w:rsidRPr="00D273E3" w:rsidRDefault="00AA0D75" w:rsidP="00C355A1">
            <w:pPr>
              <w:spacing w:after="0" w:line="240" w:lineRule="auto"/>
              <w:jc w:val="center"/>
              <w:rPr>
                <w:rFonts w:ascii="Times New Roman" w:hAnsi="Times New Roman"/>
                <w:sz w:val="16"/>
                <w:szCs w:val="16"/>
              </w:rPr>
            </w:pPr>
          </w:p>
        </w:tc>
        <w:tc>
          <w:tcPr>
            <w:tcW w:w="121" w:type="pct"/>
          </w:tcPr>
          <w:p w14:paraId="71EC0957" w14:textId="77777777" w:rsidR="00AA0D75" w:rsidRPr="00D273E3" w:rsidRDefault="00AA0D75" w:rsidP="00C355A1">
            <w:pPr>
              <w:spacing w:after="0" w:line="240" w:lineRule="auto"/>
              <w:jc w:val="center"/>
              <w:rPr>
                <w:rFonts w:ascii="Times New Roman" w:hAnsi="Times New Roman"/>
                <w:sz w:val="16"/>
                <w:szCs w:val="16"/>
              </w:rPr>
            </w:pPr>
          </w:p>
        </w:tc>
        <w:tc>
          <w:tcPr>
            <w:tcW w:w="75" w:type="pct"/>
          </w:tcPr>
          <w:p w14:paraId="072F4778" w14:textId="77777777" w:rsidR="00AA0D75" w:rsidRPr="00D273E3" w:rsidRDefault="00AA0D75" w:rsidP="00C355A1">
            <w:pPr>
              <w:spacing w:after="0" w:line="240" w:lineRule="auto"/>
              <w:jc w:val="center"/>
              <w:rPr>
                <w:rFonts w:ascii="Times New Roman" w:hAnsi="Times New Roman"/>
                <w:sz w:val="16"/>
                <w:szCs w:val="16"/>
              </w:rPr>
            </w:pPr>
          </w:p>
        </w:tc>
        <w:tc>
          <w:tcPr>
            <w:tcW w:w="119" w:type="pct"/>
          </w:tcPr>
          <w:p w14:paraId="3BD5799F" w14:textId="77777777" w:rsidR="00AA0D75" w:rsidRPr="00D273E3" w:rsidRDefault="00AA0D75" w:rsidP="00C355A1">
            <w:pPr>
              <w:spacing w:after="0" w:line="240" w:lineRule="auto"/>
              <w:jc w:val="center"/>
              <w:rPr>
                <w:rFonts w:ascii="Times New Roman" w:hAnsi="Times New Roman"/>
                <w:sz w:val="16"/>
                <w:szCs w:val="16"/>
              </w:rPr>
            </w:pPr>
          </w:p>
        </w:tc>
        <w:tc>
          <w:tcPr>
            <w:tcW w:w="94" w:type="pct"/>
          </w:tcPr>
          <w:p w14:paraId="07A796FE" w14:textId="77777777" w:rsidR="00AA0D75" w:rsidRPr="00D273E3" w:rsidRDefault="00AA0D75" w:rsidP="00C355A1">
            <w:pPr>
              <w:spacing w:after="0" w:line="240" w:lineRule="auto"/>
              <w:jc w:val="center"/>
              <w:rPr>
                <w:rFonts w:ascii="Times New Roman" w:hAnsi="Times New Roman"/>
                <w:sz w:val="16"/>
                <w:szCs w:val="16"/>
              </w:rPr>
            </w:pPr>
          </w:p>
        </w:tc>
        <w:tc>
          <w:tcPr>
            <w:tcW w:w="94" w:type="pct"/>
          </w:tcPr>
          <w:p w14:paraId="435833AA" w14:textId="77777777" w:rsidR="00AA0D75" w:rsidRPr="00D273E3" w:rsidRDefault="00AA0D75" w:rsidP="00C355A1">
            <w:pPr>
              <w:spacing w:after="0" w:line="240" w:lineRule="auto"/>
              <w:jc w:val="center"/>
              <w:rPr>
                <w:rFonts w:ascii="Times New Roman" w:hAnsi="Times New Roman"/>
                <w:sz w:val="16"/>
                <w:szCs w:val="16"/>
              </w:rPr>
            </w:pPr>
          </w:p>
        </w:tc>
        <w:tc>
          <w:tcPr>
            <w:tcW w:w="115" w:type="pct"/>
          </w:tcPr>
          <w:p w14:paraId="29C2CCBD" w14:textId="77777777" w:rsidR="00AA0D75" w:rsidRPr="00D273E3" w:rsidRDefault="00AA0D75" w:rsidP="00C355A1">
            <w:pPr>
              <w:spacing w:after="0" w:line="240" w:lineRule="auto"/>
              <w:jc w:val="center"/>
              <w:rPr>
                <w:rFonts w:ascii="Times New Roman" w:hAnsi="Times New Roman"/>
                <w:sz w:val="16"/>
                <w:szCs w:val="16"/>
              </w:rPr>
            </w:pPr>
          </w:p>
        </w:tc>
        <w:tc>
          <w:tcPr>
            <w:tcW w:w="74" w:type="pct"/>
            <w:shd w:val="clear" w:color="auto" w:fill="FFFFFF"/>
          </w:tcPr>
          <w:p w14:paraId="3135292E" w14:textId="77777777" w:rsidR="00AA0D75" w:rsidRPr="00D273E3" w:rsidRDefault="00AA0D75" w:rsidP="00C355A1">
            <w:pPr>
              <w:spacing w:after="0" w:line="240" w:lineRule="auto"/>
              <w:jc w:val="center"/>
              <w:rPr>
                <w:rFonts w:ascii="Times New Roman" w:hAnsi="Times New Roman"/>
                <w:sz w:val="16"/>
                <w:szCs w:val="16"/>
              </w:rPr>
            </w:pPr>
          </w:p>
        </w:tc>
        <w:tc>
          <w:tcPr>
            <w:tcW w:w="121" w:type="pct"/>
            <w:shd w:val="clear" w:color="auto" w:fill="FFFFFF"/>
          </w:tcPr>
          <w:p w14:paraId="5F799E3A" w14:textId="77777777" w:rsidR="00AA0D75" w:rsidRPr="00D273E3" w:rsidRDefault="00AA0D75" w:rsidP="00C355A1">
            <w:pPr>
              <w:spacing w:after="0" w:line="240" w:lineRule="auto"/>
              <w:jc w:val="center"/>
              <w:rPr>
                <w:rFonts w:ascii="Times New Roman" w:hAnsi="Times New Roman"/>
                <w:sz w:val="16"/>
                <w:szCs w:val="16"/>
              </w:rPr>
            </w:pPr>
          </w:p>
        </w:tc>
        <w:tc>
          <w:tcPr>
            <w:tcW w:w="115" w:type="pct"/>
          </w:tcPr>
          <w:p w14:paraId="57B81313" w14:textId="77777777" w:rsidR="00AA0D75" w:rsidRPr="00D273E3" w:rsidRDefault="00AA0D75" w:rsidP="00C355A1">
            <w:pPr>
              <w:spacing w:after="0" w:line="240" w:lineRule="auto"/>
              <w:jc w:val="center"/>
              <w:rPr>
                <w:rFonts w:ascii="Times New Roman" w:hAnsi="Times New Roman"/>
                <w:sz w:val="16"/>
                <w:szCs w:val="16"/>
              </w:rPr>
            </w:pPr>
          </w:p>
        </w:tc>
        <w:tc>
          <w:tcPr>
            <w:tcW w:w="164" w:type="pct"/>
            <w:vAlign w:val="center"/>
          </w:tcPr>
          <w:p w14:paraId="4BC0B158" w14:textId="77777777" w:rsidR="00AA0D75" w:rsidRPr="00D273E3" w:rsidRDefault="00AA0D75" w:rsidP="00C355A1">
            <w:pPr>
              <w:spacing w:after="0" w:line="240" w:lineRule="auto"/>
              <w:jc w:val="center"/>
              <w:rPr>
                <w:rFonts w:ascii="Times New Roman" w:hAnsi="Times New Roman"/>
                <w:sz w:val="16"/>
                <w:szCs w:val="16"/>
              </w:rPr>
            </w:pPr>
          </w:p>
        </w:tc>
      </w:tr>
      <w:tr w:rsidR="00DD4F11" w:rsidRPr="00D273E3" w14:paraId="15ACE0EA" w14:textId="77777777" w:rsidTr="00B10DAA">
        <w:tc>
          <w:tcPr>
            <w:tcW w:w="250" w:type="pct"/>
            <w:shd w:val="clear" w:color="auto" w:fill="BFBFBF"/>
            <w:vAlign w:val="center"/>
          </w:tcPr>
          <w:p w14:paraId="1CF4D49D" w14:textId="77777777" w:rsidR="00AA0D75" w:rsidRPr="00D273E3" w:rsidRDefault="00AA0D75" w:rsidP="00C355A1">
            <w:pPr>
              <w:spacing w:after="0"/>
              <w:ind w:left="2" w:right="-126" w:hanging="141"/>
              <w:jc w:val="center"/>
              <w:rPr>
                <w:rFonts w:ascii="Times New Roman" w:hAnsi="Times New Roman"/>
                <w:b/>
                <w:sz w:val="16"/>
                <w:szCs w:val="16"/>
              </w:rPr>
            </w:pPr>
            <w:r w:rsidRPr="00D273E3">
              <w:rPr>
                <w:rFonts w:ascii="Times New Roman" w:hAnsi="Times New Roman"/>
                <w:b/>
                <w:sz w:val="16"/>
                <w:szCs w:val="16"/>
              </w:rPr>
              <w:t>ПМ.03</w:t>
            </w:r>
          </w:p>
        </w:tc>
        <w:tc>
          <w:tcPr>
            <w:tcW w:w="515" w:type="pct"/>
            <w:shd w:val="clear" w:color="auto" w:fill="BFBFBF"/>
            <w:noWrap/>
            <w:vAlign w:val="center"/>
          </w:tcPr>
          <w:p w14:paraId="778D5C2E" w14:textId="77777777" w:rsidR="00AA0D75" w:rsidRPr="00D273E3" w:rsidRDefault="00AA0D75" w:rsidP="00C355A1">
            <w:pPr>
              <w:suppressAutoHyphens/>
              <w:spacing w:after="0" w:line="240" w:lineRule="auto"/>
              <w:rPr>
                <w:rFonts w:ascii="Times New Roman" w:hAnsi="Times New Roman"/>
                <w:b/>
                <w:sz w:val="14"/>
                <w:szCs w:val="16"/>
              </w:rPr>
            </w:pPr>
            <w:r w:rsidRPr="00D273E3">
              <w:rPr>
                <w:rFonts w:ascii="Times New Roman" w:hAnsi="Times New Roman"/>
                <w:b/>
                <w:sz w:val="14"/>
                <w:szCs w:val="16"/>
              </w:rPr>
              <w:t>Выполнение работ по одной или нескольким профессиям рабочих, должностям служащих</w:t>
            </w:r>
          </w:p>
        </w:tc>
        <w:tc>
          <w:tcPr>
            <w:tcW w:w="101" w:type="pct"/>
            <w:shd w:val="clear" w:color="auto" w:fill="BFBFBF"/>
            <w:vAlign w:val="center"/>
          </w:tcPr>
          <w:p w14:paraId="0516460D" w14:textId="77777777" w:rsidR="00AA0D75" w:rsidRPr="00D273E3" w:rsidRDefault="00AA0D75" w:rsidP="00C355A1">
            <w:pPr>
              <w:spacing w:after="0" w:line="240" w:lineRule="auto"/>
              <w:jc w:val="center"/>
              <w:rPr>
                <w:rFonts w:ascii="Times New Roman" w:hAnsi="Times New Roman"/>
                <w:sz w:val="16"/>
                <w:szCs w:val="16"/>
              </w:rPr>
            </w:pPr>
          </w:p>
        </w:tc>
        <w:tc>
          <w:tcPr>
            <w:tcW w:w="91" w:type="pct"/>
            <w:shd w:val="clear" w:color="auto" w:fill="BFBFBF"/>
            <w:vAlign w:val="center"/>
          </w:tcPr>
          <w:p w14:paraId="428A2595" w14:textId="77777777" w:rsidR="00AA0D75" w:rsidRPr="00D273E3" w:rsidRDefault="00AA0D75" w:rsidP="00C355A1">
            <w:pPr>
              <w:spacing w:after="0" w:line="240" w:lineRule="auto"/>
              <w:jc w:val="center"/>
              <w:rPr>
                <w:rFonts w:ascii="Times New Roman" w:hAnsi="Times New Roman"/>
                <w:sz w:val="16"/>
                <w:szCs w:val="16"/>
              </w:rPr>
            </w:pPr>
          </w:p>
        </w:tc>
        <w:tc>
          <w:tcPr>
            <w:tcW w:w="87" w:type="pct"/>
            <w:shd w:val="clear" w:color="auto" w:fill="BFBFBF"/>
            <w:vAlign w:val="center"/>
          </w:tcPr>
          <w:p w14:paraId="48D09C32" w14:textId="77777777" w:rsidR="00AA0D75" w:rsidRPr="00D273E3" w:rsidRDefault="00AA0D75" w:rsidP="00C355A1">
            <w:pPr>
              <w:spacing w:after="0" w:line="240" w:lineRule="auto"/>
              <w:jc w:val="center"/>
              <w:rPr>
                <w:rFonts w:ascii="Times New Roman" w:hAnsi="Times New Roman"/>
                <w:sz w:val="16"/>
                <w:szCs w:val="16"/>
              </w:rPr>
            </w:pPr>
          </w:p>
        </w:tc>
        <w:tc>
          <w:tcPr>
            <w:tcW w:w="81" w:type="pct"/>
            <w:shd w:val="clear" w:color="auto" w:fill="BFBFBF"/>
            <w:vAlign w:val="center"/>
          </w:tcPr>
          <w:p w14:paraId="0605068E" w14:textId="77777777" w:rsidR="00AA0D75" w:rsidRPr="00D273E3" w:rsidRDefault="00AA0D75" w:rsidP="00C355A1">
            <w:pPr>
              <w:spacing w:after="0" w:line="240" w:lineRule="auto"/>
              <w:jc w:val="center"/>
              <w:rPr>
                <w:rFonts w:ascii="Times New Roman" w:hAnsi="Times New Roman"/>
                <w:sz w:val="16"/>
                <w:szCs w:val="16"/>
              </w:rPr>
            </w:pPr>
          </w:p>
        </w:tc>
        <w:tc>
          <w:tcPr>
            <w:tcW w:w="75" w:type="pct"/>
            <w:shd w:val="clear" w:color="auto" w:fill="BFBFBF"/>
            <w:vAlign w:val="center"/>
          </w:tcPr>
          <w:p w14:paraId="09D927A4" w14:textId="77777777" w:rsidR="00AA0D75" w:rsidRPr="00D273E3" w:rsidRDefault="00AA0D75" w:rsidP="00C355A1">
            <w:pPr>
              <w:spacing w:after="0" w:line="240" w:lineRule="auto"/>
              <w:jc w:val="center"/>
              <w:rPr>
                <w:rFonts w:ascii="Times New Roman" w:hAnsi="Times New Roman"/>
                <w:sz w:val="16"/>
                <w:szCs w:val="16"/>
              </w:rPr>
            </w:pPr>
          </w:p>
        </w:tc>
        <w:tc>
          <w:tcPr>
            <w:tcW w:w="92" w:type="pct"/>
            <w:shd w:val="clear" w:color="auto" w:fill="BFBFBF"/>
            <w:vAlign w:val="center"/>
          </w:tcPr>
          <w:p w14:paraId="6AD27EF0"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BFBFBF"/>
            <w:vAlign w:val="center"/>
          </w:tcPr>
          <w:p w14:paraId="285CBE84" w14:textId="77777777" w:rsidR="00AA0D75" w:rsidRPr="00D273E3" w:rsidRDefault="00AA0D75" w:rsidP="00C355A1">
            <w:pPr>
              <w:spacing w:after="0" w:line="240" w:lineRule="auto"/>
              <w:jc w:val="center"/>
              <w:rPr>
                <w:rFonts w:ascii="Times New Roman" w:hAnsi="Times New Roman"/>
                <w:sz w:val="16"/>
                <w:szCs w:val="16"/>
              </w:rPr>
            </w:pPr>
          </w:p>
        </w:tc>
        <w:tc>
          <w:tcPr>
            <w:tcW w:w="80" w:type="pct"/>
            <w:shd w:val="clear" w:color="auto" w:fill="BFBFBF"/>
            <w:noWrap/>
            <w:vAlign w:val="center"/>
          </w:tcPr>
          <w:p w14:paraId="09059537" w14:textId="77777777" w:rsidR="00AA0D75" w:rsidRPr="00D273E3" w:rsidRDefault="00AA0D75" w:rsidP="00C355A1">
            <w:pPr>
              <w:spacing w:after="0" w:line="240" w:lineRule="auto"/>
              <w:jc w:val="center"/>
              <w:rPr>
                <w:rFonts w:ascii="Times New Roman" w:hAnsi="Times New Roman"/>
                <w:sz w:val="16"/>
                <w:szCs w:val="16"/>
              </w:rPr>
            </w:pPr>
          </w:p>
        </w:tc>
        <w:tc>
          <w:tcPr>
            <w:tcW w:w="88" w:type="pct"/>
            <w:shd w:val="clear" w:color="auto" w:fill="BFBFBF"/>
            <w:noWrap/>
            <w:vAlign w:val="center"/>
          </w:tcPr>
          <w:p w14:paraId="363A087E" w14:textId="77777777" w:rsidR="00AA0D75" w:rsidRPr="00D273E3" w:rsidRDefault="00AA0D75" w:rsidP="00C355A1">
            <w:pPr>
              <w:spacing w:after="0" w:line="240" w:lineRule="auto"/>
              <w:jc w:val="center"/>
              <w:rPr>
                <w:rFonts w:ascii="Times New Roman" w:hAnsi="Times New Roman"/>
                <w:sz w:val="16"/>
                <w:szCs w:val="16"/>
              </w:rPr>
            </w:pPr>
          </w:p>
        </w:tc>
        <w:tc>
          <w:tcPr>
            <w:tcW w:w="118" w:type="pct"/>
            <w:shd w:val="clear" w:color="auto" w:fill="BFBFBF"/>
            <w:noWrap/>
            <w:vAlign w:val="center"/>
          </w:tcPr>
          <w:p w14:paraId="6B649560" w14:textId="77777777" w:rsidR="00AA0D75" w:rsidRPr="00D273E3" w:rsidRDefault="00AA0D75" w:rsidP="00C355A1">
            <w:pPr>
              <w:spacing w:after="0" w:line="240" w:lineRule="auto"/>
              <w:jc w:val="center"/>
              <w:rPr>
                <w:rFonts w:ascii="Times New Roman" w:hAnsi="Times New Roman"/>
                <w:sz w:val="16"/>
                <w:szCs w:val="16"/>
              </w:rPr>
            </w:pPr>
          </w:p>
        </w:tc>
        <w:tc>
          <w:tcPr>
            <w:tcW w:w="81" w:type="pct"/>
            <w:shd w:val="clear" w:color="auto" w:fill="BFBFBF"/>
            <w:noWrap/>
            <w:vAlign w:val="center"/>
          </w:tcPr>
          <w:p w14:paraId="0CC36848" w14:textId="77777777" w:rsidR="00AA0D75" w:rsidRPr="00D273E3" w:rsidRDefault="00AA0D75" w:rsidP="00C355A1">
            <w:pPr>
              <w:spacing w:after="0" w:line="240" w:lineRule="auto"/>
              <w:jc w:val="center"/>
              <w:rPr>
                <w:rFonts w:ascii="Times New Roman" w:hAnsi="Times New Roman"/>
                <w:sz w:val="16"/>
                <w:szCs w:val="16"/>
              </w:rPr>
            </w:pPr>
          </w:p>
        </w:tc>
        <w:tc>
          <w:tcPr>
            <w:tcW w:w="111" w:type="pct"/>
            <w:shd w:val="clear" w:color="auto" w:fill="BFBFBF"/>
            <w:vAlign w:val="center"/>
          </w:tcPr>
          <w:p w14:paraId="3F8454EB" w14:textId="77777777" w:rsidR="00AA0D75" w:rsidRPr="00D273E3" w:rsidRDefault="00AA0D75" w:rsidP="00C355A1">
            <w:pPr>
              <w:spacing w:after="0" w:line="240" w:lineRule="auto"/>
              <w:jc w:val="center"/>
              <w:rPr>
                <w:rFonts w:ascii="Times New Roman" w:hAnsi="Times New Roman"/>
                <w:sz w:val="16"/>
                <w:szCs w:val="16"/>
              </w:rPr>
            </w:pPr>
          </w:p>
        </w:tc>
        <w:tc>
          <w:tcPr>
            <w:tcW w:w="81" w:type="pct"/>
            <w:shd w:val="clear" w:color="auto" w:fill="BFBFBF"/>
            <w:noWrap/>
            <w:vAlign w:val="center"/>
          </w:tcPr>
          <w:p w14:paraId="52BA8F24" w14:textId="77777777" w:rsidR="00AA0D75" w:rsidRPr="00D273E3" w:rsidRDefault="00AA0D75" w:rsidP="00C355A1">
            <w:pPr>
              <w:spacing w:after="0" w:line="240" w:lineRule="auto"/>
              <w:jc w:val="center"/>
              <w:rPr>
                <w:rFonts w:ascii="Times New Roman" w:hAnsi="Times New Roman"/>
                <w:sz w:val="16"/>
                <w:szCs w:val="16"/>
              </w:rPr>
            </w:pPr>
          </w:p>
        </w:tc>
        <w:tc>
          <w:tcPr>
            <w:tcW w:w="92" w:type="pct"/>
            <w:shd w:val="clear" w:color="auto" w:fill="BFBFBF"/>
            <w:noWrap/>
            <w:vAlign w:val="center"/>
          </w:tcPr>
          <w:p w14:paraId="5A1234C3" w14:textId="77777777" w:rsidR="00AA0D75" w:rsidRPr="00D273E3" w:rsidRDefault="00AA0D75" w:rsidP="00C355A1">
            <w:pPr>
              <w:spacing w:after="0" w:line="240" w:lineRule="auto"/>
              <w:jc w:val="center"/>
              <w:rPr>
                <w:rFonts w:ascii="Times New Roman" w:hAnsi="Times New Roman"/>
                <w:sz w:val="16"/>
                <w:szCs w:val="16"/>
              </w:rPr>
            </w:pPr>
          </w:p>
        </w:tc>
        <w:tc>
          <w:tcPr>
            <w:tcW w:w="90" w:type="pct"/>
            <w:shd w:val="clear" w:color="auto" w:fill="BFBFBF"/>
            <w:noWrap/>
            <w:vAlign w:val="center"/>
          </w:tcPr>
          <w:p w14:paraId="077F1122"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BFBFBF"/>
            <w:noWrap/>
            <w:vAlign w:val="center"/>
          </w:tcPr>
          <w:p w14:paraId="30C0F53B" w14:textId="77777777" w:rsidR="00AA0D75" w:rsidRPr="00D273E3" w:rsidRDefault="00AA0D75" w:rsidP="00C355A1">
            <w:pPr>
              <w:spacing w:after="0" w:line="240" w:lineRule="auto"/>
              <w:jc w:val="center"/>
              <w:rPr>
                <w:rFonts w:ascii="Times New Roman" w:hAnsi="Times New Roman"/>
                <w:sz w:val="16"/>
                <w:szCs w:val="16"/>
              </w:rPr>
            </w:pPr>
          </w:p>
        </w:tc>
        <w:tc>
          <w:tcPr>
            <w:tcW w:w="92" w:type="pct"/>
            <w:shd w:val="clear" w:color="auto" w:fill="BFBFBF"/>
            <w:noWrap/>
            <w:vAlign w:val="center"/>
          </w:tcPr>
          <w:p w14:paraId="758CB4E4" w14:textId="77777777" w:rsidR="00AA0D75" w:rsidRPr="00D273E3" w:rsidRDefault="00AA0D75" w:rsidP="00C355A1">
            <w:pPr>
              <w:spacing w:after="0" w:line="240" w:lineRule="auto"/>
              <w:jc w:val="center"/>
              <w:rPr>
                <w:rFonts w:ascii="Times New Roman" w:hAnsi="Times New Roman"/>
                <w:sz w:val="16"/>
                <w:szCs w:val="16"/>
              </w:rPr>
            </w:pPr>
          </w:p>
        </w:tc>
        <w:tc>
          <w:tcPr>
            <w:tcW w:w="92" w:type="pct"/>
            <w:shd w:val="clear" w:color="auto" w:fill="BFBFBF"/>
            <w:noWrap/>
            <w:vAlign w:val="center"/>
          </w:tcPr>
          <w:p w14:paraId="32049494" w14:textId="77777777" w:rsidR="00AA0D75" w:rsidRPr="00D273E3" w:rsidRDefault="00AA0D75" w:rsidP="00C355A1">
            <w:pPr>
              <w:spacing w:after="0" w:line="240" w:lineRule="auto"/>
              <w:jc w:val="center"/>
              <w:rPr>
                <w:rFonts w:ascii="Times New Roman" w:hAnsi="Times New Roman"/>
                <w:sz w:val="16"/>
                <w:szCs w:val="16"/>
              </w:rPr>
            </w:pPr>
          </w:p>
        </w:tc>
        <w:tc>
          <w:tcPr>
            <w:tcW w:w="92" w:type="pct"/>
            <w:shd w:val="clear" w:color="auto" w:fill="BFBFBF"/>
            <w:noWrap/>
            <w:vAlign w:val="center"/>
          </w:tcPr>
          <w:p w14:paraId="74C4AE14" w14:textId="77777777" w:rsidR="00AA0D75" w:rsidRPr="00D273E3" w:rsidRDefault="00AA0D75" w:rsidP="00C355A1">
            <w:pPr>
              <w:spacing w:after="0" w:line="240" w:lineRule="auto"/>
              <w:jc w:val="center"/>
              <w:rPr>
                <w:rFonts w:ascii="Times New Roman" w:hAnsi="Times New Roman"/>
                <w:sz w:val="16"/>
                <w:szCs w:val="16"/>
              </w:rPr>
            </w:pPr>
          </w:p>
        </w:tc>
        <w:tc>
          <w:tcPr>
            <w:tcW w:w="95" w:type="pct"/>
            <w:shd w:val="clear" w:color="auto" w:fill="BFBFBF"/>
            <w:noWrap/>
            <w:vAlign w:val="center"/>
          </w:tcPr>
          <w:p w14:paraId="38573DF0" w14:textId="77777777" w:rsidR="00AA0D75" w:rsidRPr="00D273E3" w:rsidRDefault="00AA0D75" w:rsidP="00C355A1">
            <w:pPr>
              <w:spacing w:after="0" w:line="240" w:lineRule="auto"/>
              <w:jc w:val="center"/>
              <w:rPr>
                <w:rFonts w:ascii="Times New Roman" w:hAnsi="Times New Roman"/>
                <w:sz w:val="16"/>
                <w:szCs w:val="16"/>
              </w:rPr>
            </w:pPr>
          </w:p>
        </w:tc>
        <w:tc>
          <w:tcPr>
            <w:tcW w:w="73" w:type="pct"/>
            <w:shd w:val="clear" w:color="auto" w:fill="BFBFBF"/>
            <w:noWrap/>
            <w:vAlign w:val="center"/>
          </w:tcPr>
          <w:p w14:paraId="05EFDFA8"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BFBFBF"/>
            <w:noWrap/>
            <w:vAlign w:val="center"/>
          </w:tcPr>
          <w:p w14:paraId="5E63DDBC"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BFBFBF"/>
            <w:noWrap/>
            <w:vAlign w:val="center"/>
          </w:tcPr>
          <w:p w14:paraId="383E6DDB"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BFBFBF"/>
            <w:noWrap/>
            <w:vAlign w:val="center"/>
          </w:tcPr>
          <w:p w14:paraId="4E094E5D"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BFBFBF"/>
            <w:noWrap/>
            <w:vAlign w:val="center"/>
          </w:tcPr>
          <w:p w14:paraId="56101D86"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BFBFBF"/>
            <w:noWrap/>
            <w:vAlign w:val="center"/>
          </w:tcPr>
          <w:p w14:paraId="4349926B"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BFBFBF"/>
            <w:noWrap/>
            <w:vAlign w:val="center"/>
          </w:tcPr>
          <w:p w14:paraId="7882EC8F"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BFBFBF"/>
            <w:noWrap/>
            <w:vAlign w:val="center"/>
          </w:tcPr>
          <w:p w14:paraId="51BA140C"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BFBFBF"/>
            <w:noWrap/>
            <w:vAlign w:val="center"/>
          </w:tcPr>
          <w:p w14:paraId="6A9FF1FD"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BFBFBF"/>
            <w:noWrap/>
            <w:vAlign w:val="center"/>
          </w:tcPr>
          <w:p w14:paraId="15136AC1"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BFBFBF"/>
          </w:tcPr>
          <w:p w14:paraId="24F31A8C"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BFBFBF"/>
          </w:tcPr>
          <w:p w14:paraId="1D4E3BB0"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BFBFBF"/>
          </w:tcPr>
          <w:p w14:paraId="5D5485B5"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BFBFBF"/>
          </w:tcPr>
          <w:p w14:paraId="0E9A687E" w14:textId="77777777" w:rsidR="00AA0D75" w:rsidRPr="00D273E3" w:rsidRDefault="00AA0D75" w:rsidP="00C355A1">
            <w:pPr>
              <w:spacing w:after="0" w:line="240" w:lineRule="auto"/>
              <w:jc w:val="center"/>
              <w:rPr>
                <w:rFonts w:ascii="Times New Roman" w:hAnsi="Times New Roman"/>
                <w:sz w:val="16"/>
                <w:szCs w:val="16"/>
              </w:rPr>
            </w:pPr>
          </w:p>
        </w:tc>
        <w:tc>
          <w:tcPr>
            <w:tcW w:w="121" w:type="pct"/>
            <w:shd w:val="clear" w:color="auto" w:fill="BFBFBF"/>
          </w:tcPr>
          <w:p w14:paraId="54A7674A" w14:textId="77777777" w:rsidR="00AA0D75" w:rsidRPr="00D273E3" w:rsidRDefault="00AA0D75" w:rsidP="00C355A1">
            <w:pPr>
              <w:spacing w:after="0" w:line="240" w:lineRule="auto"/>
              <w:jc w:val="center"/>
              <w:rPr>
                <w:rFonts w:ascii="Times New Roman" w:hAnsi="Times New Roman"/>
                <w:sz w:val="16"/>
                <w:szCs w:val="16"/>
              </w:rPr>
            </w:pPr>
          </w:p>
        </w:tc>
        <w:tc>
          <w:tcPr>
            <w:tcW w:w="75" w:type="pct"/>
            <w:shd w:val="clear" w:color="auto" w:fill="BFBFBF"/>
          </w:tcPr>
          <w:p w14:paraId="35326098" w14:textId="77777777" w:rsidR="00AA0D75" w:rsidRPr="00D273E3" w:rsidRDefault="00AA0D75" w:rsidP="00C355A1">
            <w:pPr>
              <w:spacing w:after="0" w:line="240" w:lineRule="auto"/>
              <w:jc w:val="center"/>
              <w:rPr>
                <w:rFonts w:ascii="Times New Roman" w:hAnsi="Times New Roman"/>
                <w:sz w:val="16"/>
                <w:szCs w:val="16"/>
              </w:rPr>
            </w:pPr>
          </w:p>
        </w:tc>
        <w:tc>
          <w:tcPr>
            <w:tcW w:w="119" w:type="pct"/>
            <w:shd w:val="clear" w:color="auto" w:fill="BFBFBF"/>
          </w:tcPr>
          <w:p w14:paraId="68B07178"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BFBFBF"/>
          </w:tcPr>
          <w:p w14:paraId="53FE0905"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BFBFBF"/>
          </w:tcPr>
          <w:p w14:paraId="53ACEB64" w14:textId="77777777" w:rsidR="00AA0D75" w:rsidRPr="00D273E3" w:rsidRDefault="00AA0D75" w:rsidP="00C355A1">
            <w:pPr>
              <w:spacing w:after="0" w:line="240" w:lineRule="auto"/>
              <w:jc w:val="center"/>
              <w:rPr>
                <w:rFonts w:ascii="Times New Roman" w:hAnsi="Times New Roman"/>
                <w:sz w:val="16"/>
                <w:szCs w:val="16"/>
              </w:rPr>
            </w:pPr>
          </w:p>
        </w:tc>
        <w:tc>
          <w:tcPr>
            <w:tcW w:w="115" w:type="pct"/>
            <w:shd w:val="clear" w:color="auto" w:fill="BFBFBF"/>
          </w:tcPr>
          <w:p w14:paraId="2BCF4EB8" w14:textId="77777777" w:rsidR="00AA0D75" w:rsidRPr="00D273E3" w:rsidRDefault="00AA0D75" w:rsidP="00C355A1">
            <w:pPr>
              <w:spacing w:after="0" w:line="240" w:lineRule="auto"/>
              <w:jc w:val="center"/>
              <w:rPr>
                <w:rFonts w:ascii="Times New Roman" w:hAnsi="Times New Roman"/>
                <w:sz w:val="16"/>
                <w:szCs w:val="16"/>
              </w:rPr>
            </w:pPr>
          </w:p>
        </w:tc>
        <w:tc>
          <w:tcPr>
            <w:tcW w:w="74" w:type="pct"/>
            <w:shd w:val="clear" w:color="auto" w:fill="BFBFBF"/>
          </w:tcPr>
          <w:p w14:paraId="4B0BB831" w14:textId="77777777" w:rsidR="00AA0D75" w:rsidRPr="00D273E3" w:rsidRDefault="00AA0D75" w:rsidP="00C355A1">
            <w:pPr>
              <w:spacing w:after="0" w:line="240" w:lineRule="auto"/>
              <w:jc w:val="center"/>
              <w:rPr>
                <w:rFonts w:ascii="Times New Roman" w:hAnsi="Times New Roman"/>
                <w:sz w:val="16"/>
                <w:szCs w:val="16"/>
              </w:rPr>
            </w:pPr>
          </w:p>
        </w:tc>
        <w:tc>
          <w:tcPr>
            <w:tcW w:w="121" w:type="pct"/>
            <w:shd w:val="clear" w:color="auto" w:fill="BFBFBF"/>
          </w:tcPr>
          <w:p w14:paraId="1BA6175B" w14:textId="77777777" w:rsidR="00AA0D75" w:rsidRPr="00D273E3" w:rsidRDefault="00AA0D75" w:rsidP="00C355A1">
            <w:pPr>
              <w:spacing w:after="0" w:line="240" w:lineRule="auto"/>
              <w:jc w:val="center"/>
              <w:rPr>
                <w:rFonts w:ascii="Times New Roman" w:hAnsi="Times New Roman"/>
                <w:sz w:val="16"/>
                <w:szCs w:val="16"/>
              </w:rPr>
            </w:pPr>
          </w:p>
        </w:tc>
        <w:tc>
          <w:tcPr>
            <w:tcW w:w="115" w:type="pct"/>
            <w:shd w:val="clear" w:color="auto" w:fill="BFBFBF"/>
          </w:tcPr>
          <w:p w14:paraId="4DDAB295" w14:textId="77777777" w:rsidR="00AA0D75" w:rsidRPr="00D273E3" w:rsidRDefault="00AA0D75" w:rsidP="00C355A1">
            <w:pPr>
              <w:spacing w:after="0" w:line="240" w:lineRule="auto"/>
              <w:jc w:val="center"/>
              <w:rPr>
                <w:rFonts w:ascii="Times New Roman" w:hAnsi="Times New Roman"/>
                <w:sz w:val="16"/>
                <w:szCs w:val="16"/>
              </w:rPr>
            </w:pPr>
          </w:p>
        </w:tc>
        <w:tc>
          <w:tcPr>
            <w:tcW w:w="164" w:type="pct"/>
            <w:shd w:val="clear" w:color="auto" w:fill="BFBFBF"/>
            <w:vAlign w:val="center"/>
          </w:tcPr>
          <w:p w14:paraId="5A01E4A1" w14:textId="77777777" w:rsidR="00AA0D75" w:rsidRPr="00D273E3" w:rsidRDefault="00AA0D75" w:rsidP="00C355A1">
            <w:pPr>
              <w:spacing w:after="0" w:line="240" w:lineRule="auto"/>
              <w:jc w:val="center"/>
              <w:rPr>
                <w:rFonts w:ascii="Times New Roman" w:hAnsi="Times New Roman"/>
                <w:sz w:val="16"/>
                <w:szCs w:val="16"/>
              </w:rPr>
            </w:pPr>
          </w:p>
        </w:tc>
      </w:tr>
      <w:tr w:rsidR="00B10DAA" w:rsidRPr="00D273E3" w14:paraId="6A5182B4" w14:textId="77777777" w:rsidTr="00B10DAA">
        <w:tc>
          <w:tcPr>
            <w:tcW w:w="250" w:type="pct"/>
            <w:vAlign w:val="center"/>
          </w:tcPr>
          <w:p w14:paraId="243D1E1E" w14:textId="77777777" w:rsidR="00AA0D75" w:rsidRPr="00D273E3" w:rsidRDefault="00AA0D75" w:rsidP="00C355A1">
            <w:pPr>
              <w:spacing w:after="0"/>
              <w:ind w:left="2" w:right="-126" w:hanging="141"/>
              <w:jc w:val="center"/>
              <w:rPr>
                <w:rFonts w:ascii="Times New Roman" w:hAnsi="Times New Roman"/>
                <w:sz w:val="16"/>
                <w:szCs w:val="16"/>
              </w:rPr>
            </w:pPr>
            <w:r w:rsidRPr="00D273E3">
              <w:rPr>
                <w:rFonts w:ascii="Times New Roman" w:hAnsi="Times New Roman"/>
                <w:sz w:val="16"/>
                <w:szCs w:val="16"/>
              </w:rPr>
              <w:t>МДК.03.01</w:t>
            </w:r>
          </w:p>
        </w:tc>
        <w:tc>
          <w:tcPr>
            <w:tcW w:w="515" w:type="pct"/>
            <w:noWrap/>
            <w:vAlign w:val="center"/>
          </w:tcPr>
          <w:p w14:paraId="57B925B6" w14:textId="77777777" w:rsidR="00AA0D75" w:rsidRPr="00D273E3" w:rsidRDefault="00AA0D75" w:rsidP="00C355A1">
            <w:pPr>
              <w:suppressAutoHyphens/>
              <w:spacing w:after="0" w:line="240" w:lineRule="auto"/>
              <w:rPr>
                <w:rFonts w:ascii="Times New Roman" w:hAnsi="Times New Roman"/>
                <w:sz w:val="14"/>
                <w:szCs w:val="16"/>
              </w:rPr>
            </w:pPr>
            <w:r w:rsidRPr="00D273E3">
              <w:rPr>
                <w:rFonts w:ascii="Times New Roman" w:hAnsi="Times New Roman"/>
                <w:sz w:val="14"/>
                <w:szCs w:val="16"/>
              </w:rPr>
              <w:t>Выполнение работ по профессии «Агент банка»</w:t>
            </w:r>
          </w:p>
        </w:tc>
        <w:tc>
          <w:tcPr>
            <w:tcW w:w="101" w:type="pct"/>
            <w:vAlign w:val="center"/>
          </w:tcPr>
          <w:p w14:paraId="74E89586" w14:textId="77777777" w:rsidR="00AA0D75" w:rsidRPr="00D273E3" w:rsidRDefault="00AA0D75" w:rsidP="00C355A1">
            <w:pPr>
              <w:spacing w:after="0" w:line="240" w:lineRule="auto"/>
              <w:jc w:val="center"/>
              <w:rPr>
                <w:rFonts w:ascii="Times New Roman" w:hAnsi="Times New Roman"/>
                <w:sz w:val="16"/>
                <w:szCs w:val="16"/>
              </w:rPr>
            </w:pPr>
          </w:p>
        </w:tc>
        <w:tc>
          <w:tcPr>
            <w:tcW w:w="91" w:type="pct"/>
            <w:vAlign w:val="center"/>
          </w:tcPr>
          <w:p w14:paraId="19BD30CA" w14:textId="77777777" w:rsidR="00AA0D75" w:rsidRPr="00D273E3" w:rsidRDefault="00AA0D75" w:rsidP="00C355A1">
            <w:pPr>
              <w:spacing w:after="0" w:line="240" w:lineRule="auto"/>
              <w:jc w:val="center"/>
              <w:rPr>
                <w:rFonts w:ascii="Times New Roman" w:hAnsi="Times New Roman"/>
                <w:sz w:val="16"/>
                <w:szCs w:val="16"/>
              </w:rPr>
            </w:pPr>
          </w:p>
        </w:tc>
        <w:tc>
          <w:tcPr>
            <w:tcW w:w="87" w:type="pct"/>
            <w:vAlign w:val="center"/>
          </w:tcPr>
          <w:p w14:paraId="0A0579A5" w14:textId="77777777" w:rsidR="00AA0D75" w:rsidRPr="00D273E3" w:rsidRDefault="00AA0D75" w:rsidP="00C355A1">
            <w:pPr>
              <w:spacing w:after="0" w:line="240" w:lineRule="auto"/>
              <w:jc w:val="center"/>
              <w:rPr>
                <w:rFonts w:ascii="Times New Roman" w:hAnsi="Times New Roman"/>
                <w:sz w:val="16"/>
                <w:szCs w:val="16"/>
              </w:rPr>
            </w:pPr>
          </w:p>
        </w:tc>
        <w:tc>
          <w:tcPr>
            <w:tcW w:w="81" w:type="pct"/>
            <w:vAlign w:val="center"/>
          </w:tcPr>
          <w:p w14:paraId="0F1874A1" w14:textId="77777777" w:rsidR="00AA0D75" w:rsidRPr="00D273E3" w:rsidRDefault="00AA0D75" w:rsidP="00C355A1">
            <w:pPr>
              <w:spacing w:after="0" w:line="240" w:lineRule="auto"/>
              <w:jc w:val="center"/>
              <w:rPr>
                <w:rFonts w:ascii="Times New Roman" w:hAnsi="Times New Roman"/>
                <w:sz w:val="16"/>
                <w:szCs w:val="16"/>
              </w:rPr>
            </w:pPr>
          </w:p>
        </w:tc>
        <w:tc>
          <w:tcPr>
            <w:tcW w:w="75" w:type="pct"/>
            <w:vAlign w:val="center"/>
          </w:tcPr>
          <w:p w14:paraId="383EF51E" w14:textId="77777777" w:rsidR="00AA0D75" w:rsidRPr="00D273E3" w:rsidRDefault="00AA0D75" w:rsidP="00C355A1">
            <w:pPr>
              <w:spacing w:after="0" w:line="240" w:lineRule="auto"/>
              <w:jc w:val="center"/>
              <w:rPr>
                <w:rFonts w:ascii="Times New Roman" w:hAnsi="Times New Roman"/>
                <w:sz w:val="16"/>
                <w:szCs w:val="16"/>
              </w:rPr>
            </w:pPr>
          </w:p>
        </w:tc>
        <w:tc>
          <w:tcPr>
            <w:tcW w:w="92" w:type="pct"/>
            <w:vAlign w:val="center"/>
          </w:tcPr>
          <w:p w14:paraId="624E5551" w14:textId="77777777" w:rsidR="00AA0D75" w:rsidRPr="00D273E3" w:rsidRDefault="00AA0D75" w:rsidP="00C355A1">
            <w:pPr>
              <w:spacing w:after="0" w:line="240" w:lineRule="auto"/>
              <w:jc w:val="center"/>
              <w:rPr>
                <w:rFonts w:ascii="Times New Roman" w:hAnsi="Times New Roman"/>
                <w:sz w:val="16"/>
                <w:szCs w:val="16"/>
              </w:rPr>
            </w:pPr>
          </w:p>
        </w:tc>
        <w:tc>
          <w:tcPr>
            <w:tcW w:w="94" w:type="pct"/>
            <w:vAlign w:val="center"/>
          </w:tcPr>
          <w:p w14:paraId="722BE0F6" w14:textId="77777777" w:rsidR="00AA0D75" w:rsidRPr="00D273E3" w:rsidRDefault="00AA0D75" w:rsidP="00C355A1">
            <w:pPr>
              <w:spacing w:after="0" w:line="240" w:lineRule="auto"/>
              <w:jc w:val="center"/>
              <w:rPr>
                <w:rFonts w:ascii="Times New Roman" w:hAnsi="Times New Roman"/>
                <w:sz w:val="16"/>
                <w:szCs w:val="16"/>
              </w:rPr>
            </w:pPr>
          </w:p>
        </w:tc>
        <w:tc>
          <w:tcPr>
            <w:tcW w:w="80" w:type="pct"/>
            <w:noWrap/>
            <w:vAlign w:val="center"/>
          </w:tcPr>
          <w:p w14:paraId="186223B9" w14:textId="77777777" w:rsidR="00AA0D75" w:rsidRPr="00D273E3" w:rsidRDefault="00AA0D75" w:rsidP="00C355A1">
            <w:pPr>
              <w:spacing w:after="0" w:line="240" w:lineRule="auto"/>
              <w:jc w:val="center"/>
              <w:rPr>
                <w:rFonts w:ascii="Times New Roman" w:hAnsi="Times New Roman"/>
                <w:sz w:val="16"/>
                <w:szCs w:val="16"/>
              </w:rPr>
            </w:pPr>
          </w:p>
        </w:tc>
        <w:tc>
          <w:tcPr>
            <w:tcW w:w="88" w:type="pct"/>
            <w:noWrap/>
            <w:vAlign w:val="center"/>
          </w:tcPr>
          <w:p w14:paraId="0801287B" w14:textId="77777777" w:rsidR="00AA0D75" w:rsidRPr="00D273E3" w:rsidRDefault="00AA0D75" w:rsidP="00C355A1">
            <w:pPr>
              <w:spacing w:after="0" w:line="240" w:lineRule="auto"/>
              <w:jc w:val="center"/>
              <w:rPr>
                <w:rFonts w:ascii="Times New Roman" w:hAnsi="Times New Roman"/>
                <w:sz w:val="16"/>
                <w:szCs w:val="16"/>
              </w:rPr>
            </w:pPr>
          </w:p>
        </w:tc>
        <w:tc>
          <w:tcPr>
            <w:tcW w:w="118" w:type="pct"/>
            <w:noWrap/>
            <w:vAlign w:val="center"/>
          </w:tcPr>
          <w:p w14:paraId="2F7AB9F8" w14:textId="77777777" w:rsidR="00AA0D75" w:rsidRPr="00D273E3" w:rsidRDefault="00AA0D75" w:rsidP="00C355A1">
            <w:pPr>
              <w:spacing w:after="0" w:line="240" w:lineRule="auto"/>
              <w:jc w:val="center"/>
              <w:rPr>
                <w:rFonts w:ascii="Times New Roman" w:hAnsi="Times New Roman"/>
                <w:sz w:val="16"/>
                <w:szCs w:val="16"/>
              </w:rPr>
            </w:pPr>
          </w:p>
        </w:tc>
        <w:tc>
          <w:tcPr>
            <w:tcW w:w="81" w:type="pct"/>
            <w:noWrap/>
            <w:vAlign w:val="center"/>
          </w:tcPr>
          <w:p w14:paraId="123D3D48" w14:textId="77777777" w:rsidR="00AA0D75" w:rsidRPr="00D273E3" w:rsidRDefault="00AA0D75" w:rsidP="00C355A1">
            <w:pPr>
              <w:spacing w:after="0" w:line="240" w:lineRule="auto"/>
              <w:jc w:val="center"/>
              <w:rPr>
                <w:rFonts w:ascii="Times New Roman" w:hAnsi="Times New Roman"/>
                <w:sz w:val="16"/>
                <w:szCs w:val="16"/>
              </w:rPr>
            </w:pPr>
          </w:p>
        </w:tc>
        <w:tc>
          <w:tcPr>
            <w:tcW w:w="111" w:type="pct"/>
            <w:vAlign w:val="center"/>
          </w:tcPr>
          <w:p w14:paraId="5264B2FF" w14:textId="77777777" w:rsidR="00AA0D75" w:rsidRPr="00D273E3" w:rsidRDefault="00AA0D75" w:rsidP="00C355A1">
            <w:pPr>
              <w:spacing w:after="0" w:line="240" w:lineRule="auto"/>
              <w:jc w:val="center"/>
              <w:rPr>
                <w:rFonts w:ascii="Times New Roman" w:hAnsi="Times New Roman"/>
                <w:sz w:val="16"/>
                <w:szCs w:val="16"/>
              </w:rPr>
            </w:pPr>
          </w:p>
        </w:tc>
        <w:tc>
          <w:tcPr>
            <w:tcW w:w="81" w:type="pct"/>
            <w:noWrap/>
            <w:vAlign w:val="center"/>
          </w:tcPr>
          <w:p w14:paraId="7C33B12E" w14:textId="77777777" w:rsidR="00AA0D75" w:rsidRPr="00D273E3" w:rsidRDefault="00AA0D75" w:rsidP="00C355A1">
            <w:pPr>
              <w:spacing w:after="0" w:line="240" w:lineRule="auto"/>
              <w:jc w:val="center"/>
              <w:rPr>
                <w:rFonts w:ascii="Times New Roman" w:hAnsi="Times New Roman"/>
                <w:sz w:val="16"/>
                <w:szCs w:val="16"/>
              </w:rPr>
            </w:pPr>
          </w:p>
        </w:tc>
        <w:tc>
          <w:tcPr>
            <w:tcW w:w="92" w:type="pct"/>
            <w:noWrap/>
            <w:vAlign w:val="center"/>
          </w:tcPr>
          <w:p w14:paraId="66213C07" w14:textId="77777777" w:rsidR="00AA0D75" w:rsidRPr="00D273E3" w:rsidRDefault="00AA0D75" w:rsidP="00C355A1">
            <w:pPr>
              <w:spacing w:after="0" w:line="240" w:lineRule="auto"/>
              <w:jc w:val="center"/>
              <w:rPr>
                <w:rFonts w:ascii="Times New Roman" w:hAnsi="Times New Roman"/>
                <w:sz w:val="16"/>
                <w:szCs w:val="16"/>
              </w:rPr>
            </w:pPr>
          </w:p>
        </w:tc>
        <w:tc>
          <w:tcPr>
            <w:tcW w:w="90" w:type="pct"/>
            <w:noWrap/>
            <w:vAlign w:val="center"/>
          </w:tcPr>
          <w:p w14:paraId="2408BE5F"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vAlign w:val="center"/>
          </w:tcPr>
          <w:p w14:paraId="7E7C1694" w14:textId="77777777" w:rsidR="00AA0D75" w:rsidRPr="00D273E3" w:rsidRDefault="00AA0D75" w:rsidP="00C355A1">
            <w:pPr>
              <w:spacing w:after="0" w:line="240" w:lineRule="auto"/>
              <w:jc w:val="center"/>
              <w:rPr>
                <w:rFonts w:ascii="Times New Roman" w:hAnsi="Times New Roman"/>
                <w:sz w:val="16"/>
                <w:szCs w:val="16"/>
              </w:rPr>
            </w:pPr>
          </w:p>
        </w:tc>
        <w:tc>
          <w:tcPr>
            <w:tcW w:w="92" w:type="pct"/>
            <w:noWrap/>
            <w:vAlign w:val="center"/>
          </w:tcPr>
          <w:p w14:paraId="797B2452" w14:textId="77777777" w:rsidR="00AA0D75" w:rsidRPr="00D273E3" w:rsidRDefault="00AA0D75" w:rsidP="00C355A1">
            <w:pPr>
              <w:spacing w:after="0" w:line="240" w:lineRule="auto"/>
              <w:jc w:val="center"/>
              <w:rPr>
                <w:rFonts w:ascii="Times New Roman" w:hAnsi="Times New Roman"/>
                <w:sz w:val="16"/>
                <w:szCs w:val="16"/>
              </w:rPr>
            </w:pPr>
          </w:p>
        </w:tc>
        <w:tc>
          <w:tcPr>
            <w:tcW w:w="92" w:type="pct"/>
            <w:noWrap/>
            <w:vAlign w:val="center"/>
          </w:tcPr>
          <w:p w14:paraId="042D6809" w14:textId="77777777" w:rsidR="00AA0D75" w:rsidRPr="00D273E3" w:rsidRDefault="00AA0D75" w:rsidP="00C355A1">
            <w:pPr>
              <w:spacing w:after="0" w:line="240" w:lineRule="auto"/>
              <w:jc w:val="center"/>
              <w:rPr>
                <w:rFonts w:ascii="Times New Roman" w:hAnsi="Times New Roman"/>
                <w:sz w:val="16"/>
                <w:szCs w:val="16"/>
              </w:rPr>
            </w:pPr>
          </w:p>
        </w:tc>
        <w:tc>
          <w:tcPr>
            <w:tcW w:w="92" w:type="pct"/>
            <w:noWrap/>
            <w:vAlign w:val="center"/>
          </w:tcPr>
          <w:p w14:paraId="5CFCD9B0" w14:textId="77777777" w:rsidR="00AA0D75" w:rsidRPr="00D273E3" w:rsidRDefault="00AA0D75" w:rsidP="00C355A1">
            <w:pPr>
              <w:spacing w:after="0" w:line="240" w:lineRule="auto"/>
              <w:jc w:val="center"/>
              <w:rPr>
                <w:rFonts w:ascii="Times New Roman" w:hAnsi="Times New Roman"/>
                <w:sz w:val="16"/>
                <w:szCs w:val="16"/>
              </w:rPr>
            </w:pPr>
          </w:p>
        </w:tc>
        <w:tc>
          <w:tcPr>
            <w:tcW w:w="95" w:type="pct"/>
            <w:shd w:val="clear" w:color="auto" w:fill="7F7F7F"/>
            <w:noWrap/>
            <w:vAlign w:val="center"/>
          </w:tcPr>
          <w:p w14:paraId="6B382C85" w14:textId="77777777" w:rsidR="00AA0D75" w:rsidRPr="00D273E3" w:rsidRDefault="00AA0D75" w:rsidP="00C355A1">
            <w:pPr>
              <w:spacing w:after="0" w:line="240" w:lineRule="auto"/>
              <w:jc w:val="center"/>
              <w:rPr>
                <w:rFonts w:ascii="Times New Roman" w:hAnsi="Times New Roman"/>
                <w:sz w:val="16"/>
                <w:szCs w:val="16"/>
              </w:rPr>
            </w:pPr>
          </w:p>
        </w:tc>
        <w:tc>
          <w:tcPr>
            <w:tcW w:w="73" w:type="pct"/>
            <w:shd w:val="clear" w:color="auto" w:fill="7F7F7F"/>
            <w:noWrap/>
            <w:vAlign w:val="center"/>
          </w:tcPr>
          <w:p w14:paraId="6510E69F"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7F7F7F"/>
            <w:noWrap/>
            <w:vAlign w:val="center"/>
          </w:tcPr>
          <w:p w14:paraId="546C48CA"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noWrap/>
            <w:vAlign w:val="center"/>
          </w:tcPr>
          <w:p w14:paraId="59313DDB"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noWrap/>
            <w:vAlign w:val="center"/>
          </w:tcPr>
          <w:p w14:paraId="511ED78B"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noWrap/>
            <w:vAlign w:val="center"/>
          </w:tcPr>
          <w:p w14:paraId="273FD94C"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noWrap/>
            <w:vAlign w:val="center"/>
          </w:tcPr>
          <w:p w14:paraId="577FFE5E"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7F7F7F"/>
            <w:noWrap/>
            <w:vAlign w:val="center"/>
          </w:tcPr>
          <w:p w14:paraId="644E3A1B"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noWrap/>
            <w:vAlign w:val="center"/>
          </w:tcPr>
          <w:p w14:paraId="28181579"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noWrap/>
            <w:vAlign w:val="center"/>
          </w:tcPr>
          <w:p w14:paraId="3EFC7981"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noWrap/>
            <w:vAlign w:val="center"/>
          </w:tcPr>
          <w:p w14:paraId="76CE2CB1"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tcPr>
          <w:p w14:paraId="5E95728B"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7F7F7F"/>
          </w:tcPr>
          <w:p w14:paraId="26581C3C"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tcPr>
          <w:p w14:paraId="1D3FE631"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tcPr>
          <w:p w14:paraId="376EA8B6" w14:textId="77777777" w:rsidR="00AA0D75" w:rsidRPr="00D273E3" w:rsidRDefault="00AA0D75" w:rsidP="00C355A1">
            <w:pPr>
              <w:spacing w:after="0" w:line="240" w:lineRule="auto"/>
              <w:jc w:val="center"/>
              <w:rPr>
                <w:rFonts w:ascii="Times New Roman" w:hAnsi="Times New Roman"/>
                <w:sz w:val="16"/>
                <w:szCs w:val="16"/>
              </w:rPr>
            </w:pPr>
          </w:p>
        </w:tc>
        <w:tc>
          <w:tcPr>
            <w:tcW w:w="121" w:type="pct"/>
            <w:shd w:val="clear" w:color="auto" w:fill="7F7F7F"/>
          </w:tcPr>
          <w:p w14:paraId="2B4B2FD3" w14:textId="77777777" w:rsidR="00AA0D75" w:rsidRPr="00D273E3" w:rsidRDefault="00AA0D75" w:rsidP="00C355A1">
            <w:pPr>
              <w:spacing w:after="0" w:line="240" w:lineRule="auto"/>
              <w:jc w:val="center"/>
              <w:rPr>
                <w:rFonts w:ascii="Times New Roman" w:hAnsi="Times New Roman"/>
                <w:sz w:val="16"/>
                <w:szCs w:val="16"/>
              </w:rPr>
            </w:pPr>
          </w:p>
        </w:tc>
        <w:tc>
          <w:tcPr>
            <w:tcW w:w="75" w:type="pct"/>
            <w:shd w:val="clear" w:color="auto" w:fill="7F7F7F"/>
          </w:tcPr>
          <w:p w14:paraId="7E768618" w14:textId="77777777" w:rsidR="00AA0D75" w:rsidRPr="00D273E3" w:rsidRDefault="00AA0D75" w:rsidP="00C355A1">
            <w:pPr>
              <w:spacing w:after="0" w:line="240" w:lineRule="auto"/>
              <w:jc w:val="center"/>
              <w:rPr>
                <w:rFonts w:ascii="Times New Roman" w:hAnsi="Times New Roman"/>
                <w:sz w:val="16"/>
                <w:szCs w:val="16"/>
              </w:rPr>
            </w:pPr>
          </w:p>
        </w:tc>
        <w:tc>
          <w:tcPr>
            <w:tcW w:w="119" w:type="pct"/>
            <w:shd w:val="clear" w:color="auto" w:fill="7F7F7F"/>
          </w:tcPr>
          <w:p w14:paraId="24033BC2"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tcPr>
          <w:p w14:paraId="2B1850D4"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tcPr>
          <w:p w14:paraId="5EE19634" w14:textId="77777777" w:rsidR="00AA0D75" w:rsidRPr="00D273E3" w:rsidRDefault="00AA0D75" w:rsidP="00C355A1">
            <w:pPr>
              <w:spacing w:after="0" w:line="240" w:lineRule="auto"/>
              <w:jc w:val="center"/>
              <w:rPr>
                <w:rFonts w:ascii="Times New Roman" w:hAnsi="Times New Roman"/>
                <w:sz w:val="16"/>
                <w:szCs w:val="16"/>
              </w:rPr>
            </w:pPr>
          </w:p>
        </w:tc>
        <w:tc>
          <w:tcPr>
            <w:tcW w:w="115" w:type="pct"/>
            <w:shd w:val="clear" w:color="auto" w:fill="FFFFFF"/>
          </w:tcPr>
          <w:p w14:paraId="0F4C23C8" w14:textId="77777777" w:rsidR="00AA0D75" w:rsidRPr="00D273E3" w:rsidRDefault="00AA0D75" w:rsidP="00C355A1">
            <w:pPr>
              <w:spacing w:after="0" w:line="240" w:lineRule="auto"/>
              <w:jc w:val="center"/>
              <w:rPr>
                <w:rFonts w:ascii="Times New Roman" w:hAnsi="Times New Roman"/>
                <w:sz w:val="16"/>
                <w:szCs w:val="16"/>
              </w:rPr>
            </w:pPr>
          </w:p>
        </w:tc>
        <w:tc>
          <w:tcPr>
            <w:tcW w:w="74" w:type="pct"/>
          </w:tcPr>
          <w:p w14:paraId="77056FCB" w14:textId="77777777" w:rsidR="00AA0D75" w:rsidRPr="00D273E3" w:rsidRDefault="00AA0D75" w:rsidP="00C355A1">
            <w:pPr>
              <w:spacing w:after="0" w:line="240" w:lineRule="auto"/>
              <w:jc w:val="center"/>
              <w:rPr>
                <w:rFonts w:ascii="Times New Roman" w:hAnsi="Times New Roman"/>
                <w:sz w:val="16"/>
                <w:szCs w:val="16"/>
              </w:rPr>
            </w:pPr>
          </w:p>
        </w:tc>
        <w:tc>
          <w:tcPr>
            <w:tcW w:w="121" w:type="pct"/>
          </w:tcPr>
          <w:p w14:paraId="269EAB2B" w14:textId="77777777" w:rsidR="00AA0D75" w:rsidRPr="00D273E3" w:rsidRDefault="00AA0D75" w:rsidP="00C355A1">
            <w:pPr>
              <w:spacing w:after="0" w:line="240" w:lineRule="auto"/>
              <w:jc w:val="center"/>
              <w:rPr>
                <w:rFonts w:ascii="Times New Roman" w:hAnsi="Times New Roman"/>
                <w:sz w:val="16"/>
                <w:szCs w:val="16"/>
              </w:rPr>
            </w:pPr>
          </w:p>
        </w:tc>
        <w:tc>
          <w:tcPr>
            <w:tcW w:w="115" w:type="pct"/>
          </w:tcPr>
          <w:p w14:paraId="3019642B" w14:textId="77777777" w:rsidR="00AA0D75" w:rsidRPr="00D273E3" w:rsidRDefault="00AA0D75" w:rsidP="00C355A1">
            <w:pPr>
              <w:spacing w:after="0" w:line="240" w:lineRule="auto"/>
              <w:jc w:val="center"/>
              <w:rPr>
                <w:rFonts w:ascii="Times New Roman" w:hAnsi="Times New Roman"/>
                <w:sz w:val="16"/>
                <w:szCs w:val="16"/>
              </w:rPr>
            </w:pPr>
          </w:p>
        </w:tc>
        <w:tc>
          <w:tcPr>
            <w:tcW w:w="164" w:type="pct"/>
            <w:vAlign w:val="center"/>
          </w:tcPr>
          <w:p w14:paraId="59248D67"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6"/>
                <w:szCs w:val="16"/>
              </w:rPr>
              <w:t>57</w:t>
            </w:r>
          </w:p>
        </w:tc>
      </w:tr>
      <w:tr w:rsidR="00B10DAA" w:rsidRPr="00D273E3" w14:paraId="5B4C841D" w14:textId="77777777" w:rsidTr="00B10DAA">
        <w:tc>
          <w:tcPr>
            <w:tcW w:w="250" w:type="pct"/>
            <w:vAlign w:val="center"/>
          </w:tcPr>
          <w:p w14:paraId="54102EDF" w14:textId="77777777" w:rsidR="00AA0D75" w:rsidRPr="00D273E3" w:rsidRDefault="00AA0D75" w:rsidP="00C355A1">
            <w:pPr>
              <w:spacing w:after="0"/>
              <w:ind w:left="2" w:right="-126" w:hanging="141"/>
              <w:jc w:val="center"/>
              <w:rPr>
                <w:rFonts w:ascii="Times New Roman" w:hAnsi="Times New Roman"/>
                <w:sz w:val="16"/>
                <w:szCs w:val="16"/>
              </w:rPr>
            </w:pPr>
            <w:r w:rsidRPr="00D273E3">
              <w:rPr>
                <w:rFonts w:ascii="Times New Roman" w:hAnsi="Times New Roman"/>
                <w:sz w:val="16"/>
                <w:szCs w:val="16"/>
              </w:rPr>
              <w:t>УП.03.01</w:t>
            </w:r>
          </w:p>
        </w:tc>
        <w:tc>
          <w:tcPr>
            <w:tcW w:w="515" w:type="pct"/>
            <w:noWrap/>
            <w:vAlign w:val="center"/>
          </w:tcPr>
          <w:p w14:paraId="0BE3080B" w14:textId="77777777" w:rsidR="00AA0D75" w:rsidRPr="00D273E3" w:rsidRDefault="00AA0D75" w:rsidP="00C355A1">
            <w:pPr>
              <w:suppressAutoHyphens/>
              <w:spacing w:after="0" w:line="240" w:lineRule="auto"/>
              <w:rPr>
                <w:rFonts w:ascii="Times New Roman" w:hAnsi="Times New Roman"/>
                <w:sz w:val="14"/>
                <w:szCs w:val="16"/>
              </w:rPr>
            </w:pPr>
            <w:r w:rsidRPr="00D273E3">
              <w:rPr>
                <w:rFonts w:ascii="Times New Roman" w:hAnsi="Times New Roman"/>
                <w:sz w:val="14"/>
                <w:szCs w:val="16"/>
              </w:rPr>
              <w:t>Учебная практика</w:t>
            </w:r>
          </w:p>
        </w:tc>
        <w:tc>
          <w:tcPr>
            <w:tcW w:w="101" w:type="pct"/>
            <w:vAlign w:val="center"/>
          </w:tcPr>
          <w:p w14:paraId="1FB8381C" w14:textId="77777777" w:rsidR="00AA0D75" w:rsidRPr="00D273E3" w:rsidRDefault="00AA0D75" w:rsidP="00C355A1">
            <w:pPr>
              <w:spacing w:after="0" w:line="240" w:lineRule="auto"/>
              <w:jc w:val="center"/>
              <w:rPr>
                <w:rFonts w:ascii="Times New Roman" w:hAnsi="Times New Roman"/>
                <w:sz w:val="16"/>
                <w:szCs w:val="16"/>
              </w:rPr>
            </w:pPr>
          </w:p>
        </w:tc>
        <w:tc>
          <w:tcPr>
            <w:tcW w:w="91" w:type="pct"/>
            <w:vAlign w:val="center"/>
          </w:tcPr>
          <w:p w14:paraId="794D40CB" w14:textId="77777777" w:rsidR="00AA0D75" w:rsidRPr="00D273E3" w:rsidRDefault="00AA0D75" w:rsidP="00C355A1">
            <w:pPr>
              <w:spacing w:after="0" w:line="240" w:lineRule="auto"/>
              <w:jc w:val="center"/>
              <w:rPr>
                <w:rFonts w:ascii="Times New Roman" w:hAnsi="Times New Roman"/>
                <w:sz w:val="16"/>
                <w:szCs w:val="16"/>
              </w:rPr>
            </w:pPr>
          </w:p>
        </w:tc>
        <w:tc>
          <w:tcPr>
            <w:tcW w:w="87" w:type="pct"/>
            <w:vAlign w:val="center"/>
          </w:tcPr>
          <w:p w14:paraId="23BB958C" w14:textId="77777777" w:rsidR="00AA0D75" w:rsidRPr="00D273E3" w:rsidRDefault="00AA0D75" w:rsidP="00C355A1">
            <w:pPr>
              <w:spacing w:after="0" w:line="240" w:lineRule="auto"/>
              <w:jc w:val="center"/>
              <w:rPr>
                <w:rFonts w:ascii="Times New Roman" w:hAnsi="Times New Roman"/>
                <w:sz w:val="16"/>
                <w:szCs w:val="16"/>
              </w:rPr>
            </w:pPr>
          </w:p>
        </w:tc>
        <w:tc>
          <w:tcPr>
            <w:tcW w:w="81" w:type="pct"/>
            <w:vAlign w:val="center"/>
          </w:tcPr>
          <w:p w14:paraId="6E64E19D" w14:textId="77777777" w:rsidR="00AA0D75" w:rsidRPr="00D273E3" w:rsidRDefault="00AA0D75" w:rsidP="00C355A1">
            <w:pPr>
              <w:spacing w:after="0" w:line="240" w:lineRule="auto"/>
              <w:jc w:val="center"/>
              <w:rPr>
                <w:rFonts w:ascii="Times New Roman" w:hAnsi="Times New Roman"/>
                <w:sz w:val="16"/>
                <w:szCs w:val="16"/>
              </w:rPr>
            </w:pPr>
          </w:p>
        </w:tc>
        <w:tc>
          <w:tcPr>
            <w:tcW w:w="75" w:type="pct"/>
            <w:vAlign w:val="center"/>
          </w:tcPr>
          <w:p w14:paraId="2F30485C" w14:textId="77777777" w:rsidR="00AA0D75" w:rsidRPr="00D273E3" w:rsidRDefault="00AA0D75" w:rsidP="00C355A1">
            <w:pPr>
              <w:spacing w:after="0" w:line="240" w:lineRule="auto"/>
              <w:jc w:val="center"/>
              <w:rPr>
                <w:rFonts w:ascii="Times New Roman" w:hAnsi="Times New Roman"/>
                <w:sz w:val="16"/>
                <w:szCs w:val="16"/>
              </w:rPr>
            </w:pPr>
          </w:p>
        </w:tc>
        <w:tc>
          <w:tcPr>
            <w:tcW w:w="92" w:type="pct"/>
            <w:vAlign w:val="center"/>
          </w:tcPr>
          <w:p w14:paraId="6A54C2DE" w14:textId="77777777" w:rsidR="00AA0D75" w:rsidRPr="00D273E3" w:rsidRDefault="00AA0D75" w:rsidP="00C355A1">
            <w:pPr>
              <w:spacing w:after="0" w:line="240" w:lineRule="auto"/>
              <w:jc w:val="center"/>
              <w:rPr>
                <w:rFonts w:ascii="Times New Roman" w:hAnsi="Times New Roman"/>
                <w:sz w:val="16"/>
                <w:szCs w:val="16"/>
              </w:rPr>
            </w:pPr>
          </w:p>
        </w:tc>
        <w:tc>
          <w:tcPr>
            <w:tcW w:w="94" w:type="pct"/>
            <w:vAlign w:val="center"/>
          </w:tcPr>
          <w:p w14:paraId="50C4A97F" w14:textId="77777777" w:rsidR="00AA0D75" w:rsidRPr="00D273E3" w:rsidRDefault="00AA0D75" w:rsidP="00C355A1">
            <w:pPr>
              <w:spacing w:after="0" w:line="240" w:lineRule="auto"/>
              <w:jc w:val="center"/>
              <w:rPr>
                <w:rFonts w:ascii="Times New Roman" w:hAnsi="Times New Roman"/>
                <w:sz w:val="16"/>
                <w:szCs w:val="16"/>
              </w:rPr>
            </w:pPr>
          </w:p>
        </w:tc>
        <w:tc>
          <w:tcPr>
            <w:tcW w:w="80" w:type="pct"/>
            <w:noWrap/>
            <w:vAlign w:val="center"/>
          </w:tcPr>
          <w:p w14:paraId="23A747BA" w14:textId="77777777" w:rsidR="00AA0D75" w:rsidRPr="00D273E3" w:rsidRDefault="00AA0D75" w:rsidP="00C355A1">
            <w:pPr>
              <w:spacing w:after="0" w:line="240" w:lineRule="auto"/>
              <w:jc w:val="center"/>
              <w:rPr>
                <w:rFonts w:ascii="Times New Roman" w:hAnsi="Times New Roman"/>
                <w:sz w:val="16"/>
                <w:szCs w:val="16"/>
              </w:rPr>
            </w:pPr>
          </w:p>
        </w:tc>
        <w:tc>
          <w:tcPr>
            <w:tcW w:w="88" w:type="pct"/>
            <w:noWrap/>
            <w:vAlign w:val="center"/>
          </w:tcPr>
          <w:p w14:paraId="63777532" w14:textId="77777777" w:rsidR="00AA0D75" w:rsidRPr="00D273E3" w:rsidRDefault="00AA0D75" w:rsidP="00C355A1">
            <w:pPr>
              <w:spacing w:after="0" w:line="240" w:lineRule="auto"/>
              <w:jc w:val="center"/>
              <w:rPr>
                <w:rFonts w:ascii="Times New Roman" w:hAnsi="Times New Roman"/>
                <w:sz w:val="16"/>
                <w:szCs w:val="16"/>
              </w:rPr>
            </w:pPr>
          </w:p>
        </w:tc>
        <w:tc>
          <w:tcPr>
            <w:tcW w:w="118" w:type="pct"/>
            <w:noWrap/>
            <w:vAlign w:val="center"/>
          </w:tcPr>
          <w:p w14:paraId="78D7FC11" w14:textId="77777777" w:rsidR="00AA0D75" w:rsidRPr="00D273E3" w:rsidRDefault="00AA0D75" w:rsidP="00C355A1">
            <w:pPr>
              <w:spacing w:after="0" w:line="240" w:lineRule="auto"/>
              <w:jc w:val="center"/>
              <w:rPr>
                <w:rFonts w:ascii="Times New Roman" w:hAnsi="Times New Roman"/>
                <w:sz w:val="16"/>
                <w:szCs w:val="16"/>
              </w:rPr>
            </w:pPr>
          </w:p>
        </w:tc>
        <w:tc>
          <w:tcPr>
            <w:tcW w:w="81" w:type="pct"/>
            <w:noWrap/>
            <w:vAlign w:val="center"/>
          </w:tcPr>
          <w:p w14:paraId="10EE1084" w14:textId="77777777" w:rsidR="00AA0D75" w:rsidRPr="00D273E3" w:rsidRDefault="00AA0D75" w:rsidP="00C355A1">
            <w:pPr>
              <w:spacing w:after="0" w:line="240" w:lineRule="auto"/>
              <w:jc w:val="center"/>
              <w:rPr>
                <w:rFonts w:ascii="Times New Roman" w:hAnsi="Times New Roman"/>
                <w:sz w:val="16"/>
                <w:szCs w:val="16"/>
              </w:rPr>
            </w:pPr>
          </w:p>
        </w:tc>
        <w:tc>
          <w:tcPr>
            <w:tcW w:w="111" w:type="pct"/>
            <w:vAlign w:val="center"/>
          </w:tcPr>
          <w:p w14:paraId="17FC40A4" w14:textId="77777777" w:rsidR="00AA0D75" w:rsidRPr="00D273E3" w:rsidRDefault="00AA0D75" w:rsidP="00C355A1">
            <w:pPr>
              <w:spacing w:after="0" w:line="240" w:lineRule="auto"/>
              <w:jc w:val="center"/>
              <w:rPr>
                <w:rFonts w:ascii="Times New Roman" w:hAnsi="Times New Roman"/>
                <w:sz w:val="16"/>
                <w:szCs w:val="16"/>
              </w:rPr>
            </w:pPr>
          </w:p>
        </w:tc>
        <w:tc>
          <w:tcPr>
            <w:tcW w:w="81" w:type="pct"/>
            <w:noWrap/>
            <w:vAlign w:val="center"/>
          </w:tcPr>
          <w:p w14:paraId="43489F41" w14:textId="77777777" w:rsidR="00AA0D75" w:rsidRPr="00D273E3" w:rsidRDefault="00AA0D75" w:rsidP="00C355A1">
            <w:pPr>
              <w:spacing w:after="0" w:line="240" w:lineRule="auto"/>
              <w:jc w:val="center"/>
              <w:rPr>
                <w:rFonts w:ascii="Times New Roman" w:hAnsi="Times New Roman"/>
                <w:sz w:val="16"/>
                <w:szCs w:val="16"/>
              </w:rPr>
            </w:pPr>
          </w:p>
        </w:tc>
        <w:tc>
          <w:tcPr>
            <w:tcW w:w="92" w:type="pct"/>
            <w:noWrap/>
            <w:vAlign w:val="center"/>
          </w:tcPr>
          <w:p w14:paraId="54126BFC" w14:textId="77777777" w:rsidR="00AA0D75" w:rsidRPr="00D273E3" w:rsidRDefault="00AA0D75" w:rsidP="00C355A1">
            <w:pPr>
              <w:spacing w:after="0" w:line="240" w:lineRule="auto"/>
              <w:jc w:val="center"/>
              <w:rPr>
                <w:rFonts w:ascii="Times New Roman" w:hAnsi="Times New Roman"/>
                <w:sz w:val="16"/>
                <w:szCs w:val="16"/>
              </w:rPr>
            </w:pPr>
          </w:p>
        </w:tc>
        <w:tc>
          <w:tcPr>
            <w:tcW w:w="90" w:type="pct"/>
            <w:noWrap/>
            <w:vAlign w:val="center"/>
          </w:tcPr>
          <w:p w14:paraId="61C5878C"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vAlign w:val="center"/>
          </w:tcPr>
          <w:p w14:paraId="71EE005D" w14:textId="77777777" w:rsidR="00AA0D75" w:rsidRPr="00D273E3" w:rsidRDefault="00AA0D75" w:rsidP="00C355A1">
            <w:pPr>
              <w:spacing w:after="0" w:line="240" w:lineRule="auto"/>
              <w:jc w:val="center"/>
              <w:rPr>
                <w:rFonts w:ascii="Times New Roman" w:hAnsi="Times New Roman"/>
                <w:sz w:val="16"/>
                <w:szCs w:val="16"/>
              </w:rPr>
            </w:pPr>
          </w:p>
        </w:tc>
        <w:tc>
          <w:tcPr>
            <w:tcW w:w="92" w:type="pct"/>
            <w:noWrap/>
            <w:vAlign w:val="center"/>
          </w:tcPr>
          <w:p w14:paraId="5290EF50" w14:textId="77777777" w:rsidR="00AA0D75" w:rsidRPr="00D273E3" w:rsidRDefault="00AA0D75" w:rsidP="00C355A1">
            <w:pPr>
              <w:spacing w:after="0" w:line="240" w:lineRule="auto"/>
              <w:jc w:val="center"/>
              <w:rPr>
                <w:rFonts w:ascii="Times New Roman" w:hAnsi="Times New Roman"/>
                <w:sz w:val="16"/>
                <w:szCs w:val="16"/>
              </w:rPr>
            </w:pPr>
          </w:p>
        </w:tc>
        <w:tc>
          <w:tcPr>
            <w:tcW w:w="92" w:type="pct"/>
            <w:noWrap/>
            <w:vAlign w:val="center"/>
          </w:tcPr>
          <w:p w14:paraId="1D39AFE6" w14:textId="77777777" w:rsidR="00AA0D75" w:rsidRPr="00D273E3" w:rsidRDefault="00AA0D75" w:rsidP="00C355A1">
            <w:pPr>
              <w:spacing w:after="0" w:line="240" w:lineRule="auto"/>
              <w:jc w:val="center"/>
              <w:rPr>
                <w:rFonts w:ascii="Times New Roman" w:hAnsi="Times New Roman"/>
                <w:sz w:val="16"/>
                <w:szCs w:val="16"/>
              </w:rPr>
            </w:pPr>
          </w:p>
        </w:tc>
        <w:tc>
          <w:tcPr>
            <w:tcW w:w="92" w:type="pct"/>
            <w:noWrap/>
            <w:vAlign w:val="center"/>
          </w:tcPr>
          <w:p w14:paraId="491DCA3E" w14:textId="77777777" w:rsidR="00AA0D75" w:rsidRPr="00D273E3" w:rsidRDefault="00AA0D75" w:rsidP="00C355A1">
            <w:pPr>
              <w:spacing w:after="0" w:line="240" w:lineRule="auto"/>
              <w:jc w:val="center"/>
              <w:rPr>
                <w:rFonts w:ascii="Times New Roman" w:hAnsi="Times New Roman"/>
                <w:sz w:val="16"/>
                <w:szCs w:val="16"/>
              </w:rPr>
            </w:pPr>
          </w:p>
        </w:tc>
        <w:tc>
          <w:tcPr>
            <w:tcW w:w="95" w:type="pct"/>
            <w:noWrap/>
            <w:vAlign w:val="center"/>
          </w:tcPr>
          <w:p w14:paraId="16E49580" w14:textId="77777777" w:rsidR="00AA0D75" w:rsidRPr="00D273E3" w:rsidRDefault="00AA0D75" w:rsidP="00C355A1">
            <w:pPr>
              <w:spacing w:after="0" w:line="240" w:lineRule="auto"/>
              <w:jc w:val="center"/>
              <w:rPr>
                <w:rFonts w:ascii="Times New Roman" w:hAnsi="Times New Roman"/>
                <w:sz w:val="16"/>
                <w:szCs w:val="16"/>
              </w:rPr>
            </w:pPr>
          </w:p>
        </w:tc>
        <w:tc>
          <w:tcPr>
            <w:tcW w:w="73" w:type="pct"/>
            <w:noWrap/>
            <w:vAlign w:val="center"/>
          </w:tcPr>
          <w:p w14:paraId="5A481555" w14:textId="77777777" w:rsidR="00AA0D75" w:rsidRPr="00D273E3" w:rsidRDefault="00AA0D75" w:rsidP="00C355A1">
            <w:pPr>
              <w:spacing w:after="0" w:line="240" w:lineRule="auto"/>
              <w:jc w:val="center"/>
              <w:rPr>
                <w:rFonts w:ascii="Times New Roman" w:hAnsi="Times New Roman"/>
                <w:sz w:val="16"/>
                <w:szCs w:val="16"/>
              </w:rPr>
            </w:pPr>
          </w:p>
        </w:tc>
        <w:tc>
          <w:tcPr>
            <w:tcW w:w="101" w:type="pct"/>
            <w:noWrap/>
            <w:vAlign w:val="center"/>
          </w:tcPr>
          <w:p w14:paraId="1A6742CF"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vAlign w:val="center"/>
          </w:tcPr>
          <w:p w14:paraId="067ACC61"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vAlign w:val="center"/>
          </w:tcPr>
          <w:p w14:paraId="2FFF5C29"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vAlign w:val="center"/>
          </w:tcPr>
          <w:p w14:paraId="727F7033"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vAlign w:val="center"/>
          </w:tcPr>
          <w:p w14:paraId="1E005688" w14:textId="77777777" w:rsidR="00AA0D75" w:rsidRPr="00D273E3" w:rsidRDefault="00AA0D75" w:rsidP="00C355A1">
            <w:pPr>
              <w:spacing w:after="0" w:line="240" w:lineRule="auto"/>
              <w:jc w:val="center"/>
              <w:rPr>
                <w:rFonts w:ascii="Times New Roman" w:hAnsi="Times New Roman"/>
                <w:sz w:val="16"/>
                <w:szCs w:val="16"/>
              </w:rPr>
            </w:pPr>
          </w:p>
        </w:tc>
        <w:tc>
          <w:tcPr>
            <w:tcW w:w="101" w:type="pct"/>
            <w:noWrap/>
            <w:vAlign w:val="center"/>
          </w:tcPr>
          <w:p w14:paraId="0E045894"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vAlign w:val="center"/>
          </w:tcPr>
          <w:p w14:paraId="57C6EFF2"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vAlign w:val="center"/>
          </w:tcPr>
          <w:p w14:paraId="05EFEA03"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vAlign w:val="center"/>
          </w:tcPr>
          <w:p w14:paraId="5FF1396C" w14:textId="77777777" w:rsidR="00AA0D75" w:rsidRPr="00D273E3" w:rsidRDefault="00AA0D75" w:rsidP="00C355A1">
            <w:pPr>
              <w:spacing w:after="0" w:line="240" w:lineRule="auto"/>
              <w:jc w:val="center"/>
              <w:rPr>
                <w:rFonts w:ascii="Times New Roman" w:hAnsi="Times New Roman"/>
                <w:sz w:val="16"/>
                <w:szCs w:val="16"/>
              </w:rPr>
            </w:pPr>
          </w:p>
        </w:tc>
        <w:tc>
          <w:tcPr>
            <w:tcW w:w="94" w:type="pct"/>
          </w:tcPr>
          <w:p w14:paraId="4434D740" w14:textId="77777777" w:rsidR="00AA0D75" w:rsidRPr="00D273E3" w:rsidRDefault="00AA0D75" w:rsidP="00C355A1">
            <w:pPr>
              <w:spacing w:after="0" w:line="240" w:lineRule="auto"/>
              <w:jc w:val="center"/>
              <w:rPr>
                <w:rFonts w:ascii="Times New Roman" w:hAnsi="Times New Roman"/>
                <w:sz w:val="16"/>
                <w:szCs w:val="16"/>
              </w:rPr>
            </w:pPr>
          </w:p>
        </w:tc>
        <w:tc>
          <w:tcPr>
            <w:tcW w:w="101" w:type="pct"/>
          </w:tcPr>
          <w:p w14:paraId="3A32851F" w14:textId="77777777" w:rsidR="00AA0D75" w:rsidRPr="00D273E3" w:rsidRDefault="00AA0D75" w:rsidP="00C355A1">
            <w:pPr>
              <w:spacing w:after="0" w:line="240" w:lineRule="auto"/>
              <w:jc w:val="center"/>
              <w:rPr>
                <w:rFonts w:ascii="Times New Roman" w:hAnsi="Times New Roman"/>
                <w:sz w:val="16"/>
                <w:szCs w:val="16"/>
              </w:rPr>
            </w:pPr>
          </w:p>
        </w:tc>
        <w:tc>
          <w:tcPr>
            <w:tcW w:w="94" w:type="pct"/>
          </w:tcPr>
          <w:p w14:paraId="3F29CC0E" w14:textId="77777777" w:rsidR="00AA0D75" w:rsidRPr="00D273E3" w:rsidRDefault="00AA0D75" w:rsidP="00C355A1">
            <w:pPr>
              <w:spacing w:after="0" w:line="240" w:lineRule="auto"/>
              <w:jc w:val="center"/>
              <w:rPr>
                <w:rFonts w:ascii="Times New Roman" w:hAnsi="Times New Roman"/>
                <w:sz w:val="16"/>
                <w:szCs w:val="16"/>
              </w:rPr>
            </w:pPr>
          </w:p>
        </w:tc>
        <w:tc>
          <w:tcPr>
            <w:tcW w:w="94" w:type="pct"/>
          </w:tcPr>
          <w:p w14:paraId="41860E1A" w14:textId="77777777" w:rsidR="00AA0D75" w:rsidRPr="00D273E3" w:rsidRDefault="00AA0D75" w:rsidP="00C355A1">
            <w:pPr>
              <w:spacing w:after="0" w:line="240" w:lineRule="auto"/>
              <w:jc w:val="center"/>
              <w:rPr>
                <w:rFonts w:ascii="Times New Roman" w:hAnsi="Times New Roman"/>
                <w:sz w:val="16"/>
                <w:szCs w:val="16"/>
              </w:rPr>
            </w:pPr>
          </w:p>
        </w:tc>
        <w:tc>
          <w:tcPr>
            <w:tcW w:w="121" w:type="pct"/>
          </w:tcPr>
          <w:p w14:paraId="4ED7CD31" w14:textId="77777777" w:rsidR="00AA0D75" w:rsidRPr="00D273E3" w:rsidRDefault="00AA0D75" w:rsidP="00C355A1">
            <w:pPr>
              <w:spacing w:after="0" w:line="240" w:lineRule="auto"/>
              <w:jc w:val="center"/>
              <w:rPr>
                <w:rFonts w:ascii="Times New Roman" w:hAnsi="Times New Roman"/>
                <w:sz w:val="16"/>
                <w:szCs w:val="16"/>
              </w:rPr>
            </w:pPr>
          </w:p>
        </w:tc>
        <w:tc>
          <w:tcPr>
            <w:tcW w:w="75" w:type="pct"/>
          </w:tcPr>
          <w:p w14:paraId="47E7B129" w14:textId="77777777" w:rsidR="00AA0D75" w:rsidRPr="00D273E3" w:rsidRDefault="00AA0D75" w:rsidP="00C355A1">
            <w:pPr>
              <w:spacing w:after="0" w:line="240" w:lineRule="auto"/>
              <w:jc w:val="center"/>
              <w:rPr>
                <w:rFonts w:ascii="Times New Roman" w:hAnsi="Times New Roman"/>
                <w:sz w:val="16"/>
                <w:szCs w:val="16"/>
              </w:rPr>
            </w:pPr>
          </w:p>
        </w:tc>
        <w:tc>
          <w:tcPr>
            <w:tcW w:w="119" w:type="pct"/>
          </w:tcPr>
          <w:p w14:paraId="1E843C00" w14:textId="77777777" w:rsidR="00AA0D75" w:rsidRPr="00D273E3" w:rsidRDefault="00AA0D75" w:rsidP="00C355A1">
            <w:pPr>
              <w:spacing w:after="0" w:line="240" w:lineRule="auto"/>
              <w:jc w:val="center"/>
              <w:rPr>
                <w:rFonts w:ascii="Times New Roman" w:hAnsi="Times New Roman"/>
                <w:sz w:val="16"/>
                <w:szCs w:val="16"/>
              </w:rPr>
            </w:pPr>
          </w:p>
        </w:tc>
        <w:tc>
          <w:tcPr>
            <w:tcW w:w="94" w:type="pct"/>
          </w:tcPr>
          <w:p w14:paraId="51FE9820"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67171" w:themeFill="background2" w:themeFillShade="80"/>
          </w:tcPr>
          <w:p w14:paraId="2F1EF272" w14:textId="77777777" w:rsidR="00AA0D75" w:rsidRPr="00D273E3" w:rsidRDefault="00AA0D75" w:rsidP="00C355A1">
            <w:pPr>
              <w:spacing w:after="0" w:line="240" w:lineRule="auto"/>
              <w:jc w:val="center"/>
              <w:rPr>
                <w:rFonts w:ascii="Times New Roman" w:hAnsi="Times New Roman"/>
                <w:sz w:val="16"/>
                <w:szCs w:val="16"/>
              </w:rPr>
            </w:pPr>
          </w:p>
        </w:tc>
        <w:tc>
          <w:tcPr>
            <w:tcW w:w="115" w:type="pct"/>
            <w:shd w:val="clear" w:color="auto" w:fill="7F7F7F"/>
          </w:tcPr>
          <w:p w14:paraId="5147CBB1" w14:textId="77777777" w:rsidR="00AA0D75" w:rsidRPr="00D273E3" w:rsidRDefault="00AA0D75" w:rsidP="00C355A1">
            <w:pPr>
              <w:spacing w:after="0" w:line="240" w:lineRule="auto"/>
              <w:jc w:val="center"/>
              <w:rPr>
                <w:rFonts w:ascii="Times New Roman" w:hAnsi="Times New Roman"/>
                <w:sz w:val="16"/>
                <w:szCs w:val="16"/>
              </w:rPr>
            </w:pPr>
          </w:p>
        </w:tc>
        <w:tc>
          <w:tcPr>
            <w:tcW w:w="74" w:type="pct"/>
            <w:shd w:val="clear" w:color="auto" w:fill="FFFFFF" w:themeFill="background1"/>
          </w:tcPr>
          <w:p w14:paraId="4A5E1BB1" w14:textId="77777777" w:rsidR="00AA0D75" w:rsidRPr="00D273E3" w:rsidRDefault="00AA0D75" w:rsidP="00C355A1">
            <w:pPr>
              <w:spacing w:after="0" w:line="240" w:lineRule="auto"/>
              <w:jc w:val="center"/>
              <w:rPr>
                <w:rFonts w:ascii="Times New Roman" w:hAnsi="Times New Roman"/>
                <w:sz w:val="16"/>
                <w:szCs w:val="16"/>
              </w:rPr>
            </w:pPr>
          </w:p>
        </w:tc>
        <w:tc>
          <w:tcPr>
            <w:tcW w:w="121" w:type="pct"/>
          </w:tcPr>
          <w:p w14:paraId="17593FB4" w14:textId="77777777" w:rsidR="00AA0D75" w:rsidRPr="00D273E3" w:rsidRDefault="00AA0D75" w:rsidP="00C355A1">
            <w:pPr>
              <w:spacing w:after="0" w:line="240" w:lineRule="auto"/>
              <w:jc w:val="center"/>
              <w:rPr>
                <w:rFonts w:ascii="Times New Roman" w:hAnsi="Times New Roman"/>
                <w:sz w:val="16"/>
                <w:szCs w:val="16"/>
              </w:rPr>
            </w:pPr>
          </w:p>
        </w:tc>
        <w:tc>
          <w:tcPr>
            <w:tcW w:w="115" w:type="pct"/>
          </w:tcPr>
          <w:p w14:paraId="55ED8D2B" w14:textId="77777777" w:rsidR="00AA0D75" w:rsidRPr="00D273E3" w:rsidRDefault="00AA0D75" w:rsidP="00C355A1">
            <w:pPr>
              <w:spacing w:after="0" w:line="240" w:lineRule="auto"/>
              <w:jc w:val="center"/>
              <w:rPr>
                <w:rFonts w:ascii="Times New Roman" w:hAnsi="Times New Roman"/>
                <w:sz w:val="16"/>
                <w:szCs w:val="16"/>
              </w:rPr>
            </w:pPr>
          </w:p>
        </w:tc>
        <w:tc>
          <w:tcPr>
            <w:tcW w:w="164" w:type="pct"/>
            <w:vAlign w:val="center"/>
          </w:tcPr>
          <w:p w14:paraId="154D8DFB"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6"/>
                <w:szCs w:val="16"/>
              </w:rPr>
              <w:t>72</w:t>
            </w:r>
          </w:p>
        </w:tc>
      </w:tr>
      <w:tr w:rsidR="00B10DAA" w:rsidRPr="00D273E3" w14:paraId="6E19FDAB" w14:textId="77777777" w:rsidTr="00B10DAA">
        <w:tc>
          <w:tcPr>
            <w:tcW w:w="250" w:type="pct"/>
            <w:vAlign w:val="center"/>
          </w:tcPr>
          <w:p w14:paraId="217533A4" w14:textId="77777777" w:rsidR="00AA0D75" w:rsidRPr="00D273E3" w:rsidRDefault="00AA0D75" w:rsidP="00C355A1">
            <w:pPr>
              <w:spacing w:after="0"/>
              <w:ind w:left="2" w:right="-126" w:hanging="141"/>
              <w:jc w:val="center"/>
              <w:rPr>
                <w:rFonts w:ascii="Times New Roman" w:hAnsi="Times New Roman"/>
                <w:sz w:val="16"/>
                <w:szCs w:val="16"/>
              </w:rPr>
            </w:pPr>
            <w:r w:rsidRPr="00D273E3">
              <w:rPr>
                <w:rFonts w:ascii="Times New Roman" w:hAnsi="Times New Roman"/>
                <w:sz w:val="16"/>
                <w:szCs w:val="16"/>
              </w:rPr>
              <w:t>ПП.03.01</w:t>
            </w:r>
          </w:p>
        </w:tc>
        <w:tc>
          <w:tcPr>
            <w:tcW w:w="515" w:type="pct"/>
            <w:noWrap/>
            <w:vAlign w:val="center"/>
          </w:tcPr>
          <w:p w14:paraId="284ACBA8" w14:textId="77777777" w:rsidR="00AA0D75" w:rsidRPr="00D273E3" w:rsidRDefault="00AA0D75" w:rsidP="00C355A1">
            <w:pPr>
              <w:suppressAutoHyphens/>
              <w:spacing w:after="0" w:line="240" w:lineRule="auto"/>
              <w:rPr>
                <w:rFonts w:ascii="Times New Roman" w:hAnsi="Times New Roman"/>
                <w:sz w:val="14"/>
                <w:szCs w:val="16"/>
              </w:rPr>
            </w:pPr>
            <w:r w:rsidRPr="00D273E3">
              <w:rPr>
                <w:rFonts w:ascii="Times New Roman" w:hAnsi="Times New Roman"/>
                <w:sz w:val="14"/>
                <w:szCs w:val="16"/>
              </w:rPr>
              <w:t>Производственная практика (по профилю специальности)</w:t>
            </w:r>
          </w:p>
        </w:tc>
        <w:tc>
          <w:tcPr>
            <w:tcW w:w="101" w:type="pct"/>
            <w:vAlign w:val="center"/>
          </w:tcPr>
          <w:p w14:paraId="5873C4E5" w14:textId="77777777" w:rsidR="00AA0D75" w:rsidRPr="00D273E3" w:rsidRDefault="00AA0D75" w:rsidP="00C355A1">
            <w:pPr>
              <w:spacing w:after="0" w:line="240" w:lineRule="auto"/>
              <w:jc w:val="center"/>
              <w:rPr>
                <w:rFonts w:ascii="Times New Roman" w:hAnsi="Times New Roman"/>
                <w:sz w:val="16"/>
                <w:szCs w:val="16"/>
              </w:rPr>
            </w:pPr>
          </w:p>
        </w:tc>
        <w:tc>
          <w:tcPr>
            <w:tcW w:w="91" w:type="pct"/>
            <w:vAlign w:val="center"/>
          </w:tcPr>
          <w:p w14:paraId="6C556F5D" w14:textId="77777777" w:rsidR="00AA0D75" w:rsidRPr="00D273E3" w:rsidRDefault="00AA0D75" w:rsidP="00C355A1">
            <w:pPr>
              <w:spacing w:after="0" w:line="240" w:lineRule="auto"/>
              <w:jc w:val="center"/>
              <w:rPr>
                <w:rFonts w:ascii="Times New Roman" w:hAnsi="Times New Roman"/>
                <w:sz w:val="16"/>
                <w:szCs w:val="16"/>
              </w:rPr>
            </w:pPr>
          </w:p>
        </w:tc>
        <w:tc>
          <w:tcPr>
            <w:tcW w:w="87" w:type="pct"/>
            <w:vAlign w:val="center"/>
          </w:tcPr>
          <w:p w14:paraId="249E2B63" w14:textId="77777777" w:rsidR="00AA0D75" w:rsidRPr="00D273E3" w:rsidRDefault="00AA0D75" w:rsidP="00C355A1">
            <w:pPr>
              <w:spacing w:after="0" w:line="240" w:lineRule="auto"/>
              <w:jc w:val="center"/>
              <w:rPr>
                <w:rFonts w:ascii="Times New Roman" w:hAnsi="Times New Roman"/>
                <w:sz w:val="16"/>
                <w:szCs w:val="16"/>
              </w:rPr>
            </w:pPr>
          </w:p>
        </w:tc>
        <w:tc>
          <w:tcPr>
            <w:tcW w:w="81" w:type="pct"/>
            <w:vAlign w:val="center"/>
          </w:tcPr>
          <w:p w14:paraId="62F33E51" w14:textId="77777777" w:rsidR="00AA0D75" w:rsidRPr="00D273E3" w:rsidRDefault="00AA0D75" w:rsidP="00C355A1">
            <w:pPr>
              <w:spacing w:after="0" w:line="240" w:lineRule="auto"/>
              <w:jc w:val="center"/>
              <w:rPr>
                <w:rFonts w:ascii="Times New Roman" w:hAnsi="Times New Roman"/>
                <w:sz w:val="16"/>
                <w:szCs w:val="16"/>
              </w:rPr>
            </w:pPr>
          </w:p>
        </w:tc>
        <w:tc>
          <w:tcPr>
            <w:tcW w:w="75" w:type="pct"/>
            <w:vAlign w:val="center"/>
          </w:tcPr>
          <w:p w14:paraId="28AAA2F6" w14:textId="77777777" w:rsidR="00AA0D75" w:rsidRPr="00D273E3" w:rsidRDefault="00AA0D75" w:rsidP="00C355A1">
            <w:pPr>
              <w:spacing w:after="0" w:line="240" w:lineRule="auto"/>
              <w:jc w:val="center"/>
              <w:rPr>
                <w:rFonts w:ascii="Times New Roman" w:hAnsi="Times New Roman"/>
                <w:sz w:val="16"/>
                <w:szCs w:val="16"/>
              </w:rPr>
            </w:pPr>
          </w:p>
        </w:tc>
        <w:tc>
          <w:tcPr>
            <w:tcW w:w="92" w:type="pct"/>
            <w:vAlign w:val="center"/>
          </w:tcPr>
          <w:p w14:paraId="353A82AC" w14:textId="77777777" w:rsidR="00AA0D75" w:rsidRPr="00D273E3" w:rsidRDefault="00AA0D75" w:rsidP="00C355A1">
            <w:pPr>
              <w:spacing w:after="0" w:line="240" w:lineRule="auto"/>
              <w:jc w:val="center"/>
              <w:rPr>
                <w:rFonts w:ascii="Times New Roman" w:hAnsi="Times New Roman"/>
                <w:sz w:val="16"/>
                <w:szCs w:val="16"/>
              </w:rPr>
            </w:pPr>
          </w:p>
        </w:tc>
        <w:tc>
          <w:tcPr>
            <w:tcW w:w="94" w:type="pct"/>
            <w:vAlign w:val="center"/>
          </w:tcPr>
          <w:p w14:paraId="20B3C904" w14:textId="77777777" w:rsidR="00AA0D75" w:rsidRPr="00D273E3" w:rsidRDefault="00AA0D75" w:rsidP="00C355A1">
            <w:pPr>
              <w:spacing w:after="0" w:line="240" w:lineRule="auto"/>
              <w:jc w:val="center"/>
              <w:rPr>
                <w:rFonts w:ascii="Times New Roman" w:hAnsi="Times New Roman"/>
                <w:sz w:val="16"/>
                <w:szCs w:val="16"/>
              </w:rPr>
            </w:pPr>
          </w:p>
        </w:tc>
        <w:tc>
          <w:tcPr>
            <w:tcW w:w="80" w:type="pct"/>
            <w:noWrap/>
            <w:vAlign w:val="center"/>
          </w:tcPr>
          <w:p w14:paraId="2C3371B3" w14:textId="77777777" w:rsidR="00AA0D75" w:rsidRPr="00D273E3" w:rsidRDefault="00AA0D75" w:rsidP="00C355A1">
            <w:pPr>
              <w:spacing w:after="0" w:line="240" w:lineRule="auto"/>
              <w:jc w:val="center"/>
              <w:rPr>
                <w:rFonts w:ascii="Times New Roman" w:hAnsi="Times New Roman"/>
                <w:sz w:val="16"/>
                <w:szCs w:val="16"/>
              </w:rPr>
            </w:pPr>
          </w:p>
        </w:tc>
        <w:tc>
          <w:tcPr>
            <w:tcW w:w="88" w:type="pct"/>
            <w:noWrap/>
            <w:vAlign w:val="center"/>
          </w:tcPr>
          <w:p w14:paraId="4C9DB24C" w14:textId="77777777" w:rsidR="00AA0D75" w:rsidRPr="00D273E3" w:rsidRDefault="00AA0D75" w:rsidP="00C355A1">
            <w:pPr>
              <w:spacing w:after="0" w:line="240" w:lineRule="auto"/>
              <w:jc w:val="center"/>
              <w:rPr>
                <w:rFonts w:ascii="Times New Roman" w:hAnsi="Times New Roman"/>
                <w:sz w:val="16"/>
                <w:szCs w:val="16"/>
              </w:rPr>
            </w:pPr>
          </w:p>
        </w:tc>
        <w:tc>
          <w:tcPr>
            <w:tcW w:w="118" w:type="pct"/>
            <w:noWrap/>
            <w:vAlign w:val="center"/>
          </w:tcPr>
          <w:p w14:paraId="58CDF862" w14:textId="77777777" w:rsidR="00AA0D75" w:rsidRPr="00D273E3" w:rsidRDefault="00AA0D75" w:rsidP="00C355A1">
            <w:pPr>
              <w:spacing w:after="0" w:line="240" w:lineRule="auto"/>
              <w:jc w:val="center"/>
              <w:rPr>
                <w:rFonts w:ascii="Times New Roman" w:hAnsi="Times New Roman"/>
                <w:sz w:val="16"/>
                <w:szCs w:val="16"/>
              </w:rPr>
            </w:pPr>
          </w:p>
        </w:tc>
        <w:tc>
          <w:tcPr>
            <w:tcW w:w="81" w:type="pct"/>
            <w:noWrap/>
            <w:vAlign w:val="center"/>
          </w:tcPr>
          <w:p w14:paraId="70BE9B38" w14:textId="77777777" w:rsidR="00AA0D75" w:rsidRPr="00D273E3" w:rsidRDefault="00AA0D75" w:rsidP="00C355A1">
            <w:pPr>
              <w:spacing w:after="0" w:line="240" w:lineRule="auto"/>
              <w:jc w:val="center"/>
              <w:rPr>
                <w:rFonts w:ascii="Times New Roman" w:hAnsi="Times New Roman"/>
                <w:sz w:val="16"/>
                <w:szCs w:val="16"/>
              </w:rPr>
            </w:pPr>
          </w:p>
        </w:tc>
        <w:tc>
          <w:tcPr>
            <w:tcW w:w="111" w:type="pct"/>
            <w:vAlign w:val="center"/>
          </w:tcPr>
          <w:p w14:paraId="5B55A875" w14:textId="77777777" w:rsidR="00AA0D75" w:rsidRPr="00D273E3" w:rsidRDefault="00AA0D75" w:rsidP="00C355A1">
            <w:pPr>
              <w:spacing w:after="0" w:line="240" w:lineRule="auto"/>
              <w:jc w:val="center"/>
              <w:rPr>
                <w:rFonts w:ascii="Times New Roman" w:hAnsi="Times New Roman"/>
                <w:sz w:val="16"/>
                <w:szCs w:val="16"/>
              </w:rPr>
            </w:pPr>
          </w:p>
        </w:tc>
        <w:tc>
          <w:tcPr>
            <w:tcW w:w="81" w:type="pct"/>
            <w:noWrap/>
            <w:vAlign w:val="center"/>
          </w:tcPr>
          <w:p w14:paraId="002C66C0" w14:textId="77777777" w:rsidR="00AA0D75" w:rsidRPr="00D273E3" w:rsidRDefault="00AA0D75" w:rsidP="00C355A1">
            <w:pPr>
              <w:spacing w:after="0" w:line="240" w:lineRule="auto"/>
              <w:jc w:val="center"/>
              <w:rPr>
                <w:rFonts w:ascii="Times New Roman" w:hAnsi="Times New Roman"/>
                <w:sz w:val="16"/>
                <w:szCs w:val="16"/>
              </w:rPr>
            </w:pPr>
          </w:p>
        </w:tc>
        <w:tc>
          <w:tcPr>
            <w:tcW w:w="92" w:type="pct"/>
            <w:noWrap/>
            <w:vAlign w:val="center"/>
          </w:tcPr>
          <w:p w14:paraId="426E89D9" w14:textId="77777777" w:rsidR="00AA0D75" w:rsidRPr="00D273E3" w:rsidRDefault="00AA0D75" w:rsidP="00C355A1">
            <w:pPr>
              <w:spacing w:after="0" w:line="240" w:lineRule="auto"/>
              <w:jc w:val="center"/>
              <w:rPr>
                <w:rFonts w:ascii="Times New Roman" w:hAnsi="Times New Roman"/>
                <w:sz w:val="16"/>
                <w:szCs w:val="16"/>
              </w:rPr>
            </w:pPr>
          </w:p>
        </w:tc>
        <w:tc>
          <w:tcPr>
            <w:tcW w:w="90" w:type="pct"/>
            <w:noWrap/>
            <w:vAlign w:val="center"/>
          </w:tcPr>
          <w:p w14:paraId="25AB2938"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vAlign w:val="center"/>
          </w:tcPr>
          <w:p w14:paraId="325913F9" w14:textId="77777777" w:rsidR="00AA0D75" w:rsidRPr="00D273E3" w:rsidRDefault="00AA0D75" w:rsidP="00C355A1">
            <w:pPr>
              <w:spacing w:after="0" w:line="240" w:lineRule="auto"/>
              <w:jc w:val="center"/>
              <w:rPr>
                <w:rFonts w:ascii="Times New Roman" w:hAnsi="Times New Roman"/>
                <w:sz w:val="16"/>
                <w:szCs w:val="16"/>
              </w:rPr>
            </w:pPr>
          </w:p>
        </w:tc>
        <w:tc>
          <w:tcPr>
            <w:tcW w:w="92" w:type="pct"/>
            <w:noWrap/>
            <w:vAlign w:val="center"/>
          </w:tcPr>
          <w:p w14:paraId="1E600E00" w14:textId="77777777" w:rsidR="00AA0D75" w:rsidRPr="00D273E3" w:rsidRDefault="00AA0D75" w:rsidP="00C355A1">
            <w:pPr>
              <w:spacing w:after="0" w:line="240" w:lineRule="auto"/>
              <w:jc w:val="center"/>
              <w:rPr>
                <w:rFonts w:ascii="Times New Roman" w:hAnsi="Times New Roman"/>
                <w:sz w:val="16"/>
                <w:szCs w:val="16"/>
              </w:rPr>
            </w:pPr>
          </w:p>
        </w:tc>
        <w:tc>
          <w:tcPr>
            <w:tcW w:w="92" w:type="pct"/>
            <w:noWrap/>
            <w:vAlign w:val="center"/>
          </w:tcPr>
          <w:p w14:paraId="6605E7F8" w14:textId="77777777" w:rsidR="00AA0D75" w:rsidRPr="00D273E3" w:rsidRDefault="00AA0D75" w:rsidP="00C355A1">
            <w:pPr>
              <w:spacing w:after="0" w:line="240" w:lineRule="auto"/>
              <w:jc w:val="center"/>
              <w:rPr>
                <w:rFonts w:ascii="Times New Roman" w:hAnsi="Times New Roman"/>
                <w:sz w:val="16"/>
                <w:szCs w:val="16"/>
              </w:rPr>
            </w:pPr>
          </w:p>
        </w:tc>
        <w:tc>
          <w:tcPr>
            <w:tcW w:w="92" w:type="pct"/>
            <w:noWrap/>
            <w:vAlign w:val="center"/>
          </w:tcPr>
          <w:p w14:paraId="0BA10A5C" w14:textId="77777777" w:rsidR="00AA0D75" w:rsidRPr="00D273E3" w:rsidRDefault="00AA0D75" w:rsidP="00C355A1">
            <w:pPr>
              <w:spacing w:after="0" w:line="240" w:lineRule="auto"/>
              <w:jc w:val="center"/>
              <w:rPr>
                <w:rFonts w:ascii="Times New Roman" w:hAnsi="Times New Roman"/>
                <w:sz w:val="16"/>
                <w:szCs w:val="16"/>
              </w:rPr>
            </w:pPr>
          </w:p>
        </w:tc>
        <w:tc>
          <w:tcPr>
            <w:tcW w:w="95" w:type="pct"/>
            <w:noWrap/>
            <w:vAlign w:val="center"/>
          </w:tcPr>
          <w:p w14:paraId="3C17292A" w14:textId="77777777" w:rsidR="00AA0D75" w:rsidRPr="00D273E3" w:rsidRDefault="00AA0D75" w:rsidP="00C355A1">
            <w:pPr>
              <w:spacing w:after="0" w:line="240" w:lineRule="auto"/>
              <w:jc w:val="center"/>
              <w:rPr>
                <w:rFonts w:ascii="Times New Roman" w:hAnsi="Times New Roman"/>
                <w:sz w:val="16"/>
                <w:szCs w:val="16"/>
              </w:rPr>
            </w:pPr>
          </w:p>
        </w:tc>
        <w:tc>
          <w:tcPr>
            <w:tcW w:w="73" w:type="pct"/>
            <w:noWrap/>
            <w:vAlign w:val="center"/>
          </w:tcPr>
          <w:p w14:paraId="5F92FD82" w14:textId="77777777" w:rsidR="00AA0D75" w:rsidRPr="00D273E3" w:rsidRDefault="00AA0D75" w:rsidP="00C355A1">
            <w:pPr>
              <w:spacing w:after="0" w:line="240" w:lineRule="auto"/>
              <w:jc w:val="center"/>
              <w:rPr>
                <w:rFonts w:ascii="Times New Roman" w:hAnsi="Times New Roman"/>
                <w:sz w:val="16"/>
                <w:szCs w:val="16"/>
              </w:rPr>
            </w:pPr>
          </w:p>
        </w:tc>
        <w:tc>
          <w:tcPr>
            <w:tcW w:w="101" w:type="pct"/>
            <w:noWrap/>
            <w:vAlign w:val="center"/>
          </w:tcPr>
          <w:p w14:paraId="2514487C"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vAlign w:val="center"/>
          </w:tcPr>
          <w:p w14:paraId="162D71E0"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vAlign w:val="center"/>
          </w:tcPr>
          <w:p w14:paraId="68765406"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vAlign w:val="center"/>
          </w:tcPr>
          <w:p w14:paraId="1E82461E"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vAlign w:val="center"/>
          </w:tcPr>
          <w:p w14:paraId="06C8C1DF" w14:textId="77777777" w:rsidR="00AA0D75" w:rsidRPr="00D273E3" w:rsidRDefault="00AA0D75" w:rsidP="00C355A1">
            <w:pPr>
              <w:spacing w:after="0" w:line="240" w:lineRule="auto"/>
              <w:jc w:val="center"/>
              <w:rPr>
                <w:rFonts w:ascii="Times New Roman" w:hAnsi="Times New Roman"/>
                <w:sz w:val="16"/>
                <w:szCs w:val="16"/>
              </w:rPr>
            </w:pPr>
          </w:p>
        </w:tc>
        <w:tc>
          <w:tcPr>
            <w:tcW w:w="101" w:type="pct"/>
            <w:noWrap/>
            <w:vAlign w:val="center"/>
          </w:tcPr>
          <w:p w14:paraId="5EC23ABD"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vAlign w:val="center"/>
          </w:tcPr>
          <w:p w14:paraId="5C543D60"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vAlign w:val="center"/>
          </w:tcPr>
          <w:p w14:paraId="26C3681D"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vAlign w:val="center"/>
          </w:tcPr>
          <w:p w14:paraId="317DEB04" w14:textId="77777777" w:rsidR="00AA0D75" w:rsidRPr="00D273E3" w:rsidRDefault="00AA0D75" w:rsidP="00C355A1">
            <w:pPr>
              <w:spacing w:after="0" w:line="240" w:lineRule="auto"/>
              <w:jc w:val="center"/>
              <w:rPr>
                <w:rFonts w:ascii="Times New Roman" w:hAnsi="Times New Roman"/>
                <w:sz w:val="16"/>
                <w:szCs w:val="16"/>
              </w:rPr>
            </w:pPr>
          </w:p>
        </w:tc>
        <w:tc>
          <w:tcPr>
            <w:tcW w:w="94" w:type="pct"/>
          </w:tcPr>
          <w:p w14:paraId="46ADC10F" w14:textId="77777777" w:rsidR="00AA0D75" w:rsidRPr="00D273E3" w:rsidRDefault="00AA0D75" w:rsidP="00C355A1">
            <w:pPr>
              <w:spacing w:after="0" w:line="240" w:lineRule="auto"/>
              <w:jc w:val="center"/>
              <w:rPr>
                <w:rFonts w:ascii="Times New Roman" w:hAnsi="Times New Roman"/>
                <w:sz w:val="16"/>
                <w:szCs w:val="16"/>
              </w:rPr>
            </w:pPr>
          </w:p>
        </w:tc>
        <w:tc>
          <w:tcPr>
            <w:tcW w:w="101" w:type="pct"/>
          </w:tcPr>
          <w:p w14:paraId="12D436AA" w14:textId="77777777" w:rsidR="00AA0D75" w:rsidRPr="00D273E3" w:rsidRDefault="00AA0D75" w:rsidP="00C355A1">
            <w:pPr>
              <w:spacing w:after="0" w:line="240" w:lineRule="auto"/>
              <w:jc w:val="center"/>
              <w:rPr>
                <w:rFonts w:ascii="Times New Roman" w:hAnsi="Times New Roman"/>
                <w:sz w:val="16"/>
                <w:szCs w:val="16"/>
              </w:rPr>
            </w:pPr>
          </w:p>
        </w:tc>
        <w:tc>
          <w:tcPr>
            <w:tcW w:w="94" w:type="pct"/>
          </w:tcPr>
          <w:p w14:paraId="7241E5E8" w14:textId="77777777" w:rsidR="00AA0D75" w:rsidRPr="00D273E3" w:rsidRDefault="00AA0D75" w:rsidP="00C355A1">
            <w:pPr>
              <w:spacing w:after="0" w:line="240" w:lineRule="auto"/>
              <w:jc w:val="center"/>
              <w:rPr>
                <w:rFonts w:ascii="Times New Roman" w:hAnsi="Times New Roman"/>
                <w:sz w:val="16"/>
                <w:szCs w:val="16"/>
              </w:rPr>
            </w:pPr>
          </w:p>
        </w:tc>
        <w:tc>
          <w:tcPr>
            <w:tcW w:w="94" w:type="pct"/>
          </w:tcPr>
          <w:p w14:paraId="651DE06D" w14:textId="77777777" w:rsidR="00AA0D75" w:rsidRPr="00D273E3" w:rsidRDefault="00AA0D75" w:rsidP="00C355A1">
            <w:pPr>
              <w:spacing w:after="0" w:line="240" w:lineRule="auto"/>
              <w:jc w:val="center"/>
              <w:rPr>
                <w:rFonts w:ascii="Times New Roman" w:hAnsi="Times New Roman"/>
                <w:sz w:val="16"/>
                <w:szCs w:val="16"/>
              </w:rPr>
            </w:pPr>
          </w:p>
        </w:tc>
        <w:tc>
          <w:tcPr>
            <w:tcW w:w="121" w:type="pct"/>
          </w:tcPr>
          <w:p w14:paraId="4637AC36" w14:textId="77777777" w:rsidR="00AA0D75" w:rsidRPr="00D273E3" w:rsidRDefault="00AA0D75" w:rsidP="00C355A1">
            <w:pPr>
              <w:spacing w:after="0" w:line="240" w:lineRule="auto"/>
              <w:jc w:val="center"/>
              <w:rPr>
                <w:rFonts w:ascii="Times New Roman" w:hAnsi="Times New Roman"/>
                <w:sz w:val="16"/>
                <w:szCs w:val="16"/>
              </w:rPr>
            </w:pPr>
          </w:p>
        </w:tc>
        <w:tc>
          <w:tcPr>
            <w:tcW w:w="75" w:type="pct"/>
          </w:tcPr>
          <w:p w14:paraId="60D65BB2" w14:textId="77777777" w:rsidR="00AA0D75" w:rsidRPr="00D273E3" w:rsidRDefault="00AA0D75" w:rsidP="00C355A1">
            <w:pPr>
              <w:spacing w:after="0" w:line="240" w:lineRule="auto"/>
              <w:jc w:val="center"/>
              <w:rPr>
                <w:rFonts w:ascii="Times New Roman" w:hAnsi="Times New Roman"/>
                <w:sz w:val="16"/>
                <w:szCs w:val="16"/>
              </w:rPr>
            </w:pPr>
          </w:p>
        </w:tc>
        <w:tc>
          <w:tcPr>
            <w:tcW w:w="119" w:type="pct"/>
          </w:tcPr>
          <w:p w14:paraId="1A88B1D4" w14:textId="77777777" w:rsidR="00AA0D75" w:rsidRPr="00D273E3" w:rsidRDefault="00AA0D75" w:rsidP="00C355A1">
            <w:pPr>
              <w:spacing w:after="0" w:line="240" w:lineRule="auto"/>
              <w:jc w:val="center"/>
              <w:rPr>
                <w:rFonts w:ascii="Times New Roman" w:hAnsi="Times New Roman"/>
                <w:sz w:val="16"/>
                <w:szCs w:val="16"/>
              </w:rPr>
            </w:pPr>
          </w:p>
        </w:tc>
        <w:tc>
          <w:tcPr>
            <w:tcW w:w="94" w:type="pct"/>
          </w:tcPr>
          <w:p w14:paraId="091AD6A7" w14:textId="77777777" w:rsidR="00AA0D75" w:rsidRPr="00D273E3" w:rsidRDefault="00AA0D75" w:rsidP="00C355A1">
            <w:pPr>
              <w:spacing w:after="0" w:line="240" w:lineRule="auto"/>
              <w:jc w:val="center"/>
              <w:rPr>
                <w:rFonts w:ascii="Times New Roman" w:hAnsi="Times New Roman"/>
                <w:sz w:val="16"/>
                <w:szCs w:val="16"/>
              </w:rPr>
            </w:pPr>
          </w:p>
        </w:tc>
        <w:tc>
          <w:tcPr>
            <w:tcW w:w="94" w:type="pct"/>
          </w:tcPr>
          <w:p w14:paraId="65A986D4" w14:textId="77777777" w:rsidR="00AA0D75" w:rsidRPr="00D273E3" w:rsidRDefault="00AA0D75" w:rsidP="00C355A1">
            <w:pPr>
              <w:spacing w:after="0" w:line="240" w:lineRule="auto"/>
              <w:jc w:val="center"/>
              <w:rPr>
                <w:rFonts w:ascii="Times New Roman" w:hAnsi="Times New Roman"/>
                <w:sz w:val="16"/>
                <w:szCs w:val="16"/>
              </w:rPr>
            </w:pPr>
          </w:p>
        </w:tc>
        <w:tc>
          <w:tcPr>
            <w:tcW w:w="115" w:type="pct"/>
          </w:tcPr>
          <w:p w14:paraId="33A65BC4" w14:textId="77777777" w:rsidR="00AA0D75" w:rsidRPr="00D273E3" w:rsidRDefault="00AA0D75" w:rsidP="00C355A1">
            <w:pPr>
              <w:spacing w:after="0" w:line="240" w:lineRule="auto"/>
              <w:jc w:val="center"/>
              <w:rPr>
                <w:rFonts w:ascii="Times New Roman" w:hAnsi="Times New Roman"/>
                <w:sz w:val="16"/>
                <w:szCs w:val="16"/>
              </w:rPr>
            </w:pPr>
          </w:p>
        </w:tc>
        <w:tc>
          <w:tcPr>
            <w:tcW w:w="74" w:type="pct"/>
            <w:shd w:val="clear" w:color="auto" w:fill="767171" w:themeFill="background2" w:themeFillShade="80"/>
          </w:tcPr>
          <w:p w14:paraId="101B457F" w14:textId="77777777" w:rsidR="00AA0D75" w:rsidRPr="00D273E3" w:rsidRDefault="00AA0D75" w:rsidP="00C355A1">
            <w:pPr>
              <w:spacing w:after="0" w:line="240" w:lineRule="auto"/>
              <w:jc w:val="center"/>
              <w:rPr>
                <w:rFonts w:ascii="Times New Roman" w:hAnsi="Times New Roman"/>
                <w:sz w:val="16"/>
                <w:szCs w:val="16"/>
              </w:rPr>
            </w:pPr>
          </w:p>
        </w:tc>
        <w:tc>
          <w:tcPr>
            <w:tcW w:w="121" w:type="pct"/>
            <w:shd w:val="clear" w:color="auto" w:fill="767171" w:themeFill="background2" w:themeFillShade="80"/>
          </w:tcPr>
          <w:p w14:paraId="0145E412" w14:textId="77777777" w:rsidR="00AA0D75" w:rsidRPr="00D273E3" w:rsidRDefault="00AA0D75" w:rsidP="00C355A1">
            <w:pPr>
              <w:spacing w:after="0" w:line="240" w:lineRule="auto"/>
              <w:jc w:val="center"/>
              <w:rPr>
                <w:rFonts w:ascii="Times New Roman" w:hAnsi="Times New Roman"/>
                <w:sz w:val="16"/>
                <w:szCs w:val="16"/>
              </w:rPr>
            </w:pPr>
          </w:p>
        </w:tc>
        <w:tc>
          <w:tcPr>
            <w:tcW w:w="115" w:type="pct"/>
            <w:shd w:val="clear" w:color="auto" w:fill="FFFFFF" w:themeFill="background1"/>
          </w:tcPr>
          <w:p w14:paraId="714B2C3A" w14:textId="77777777" w:rsidR="00AA0D75" w:rsidRPr="00D273E3" w:rsidRDefault="00AA0D75" w:rsidP="00C355A1">
            <w:pPr>
              <w:spacing w:after="0" w:line="240" w:lineRule="auto"/>
              <w:jc w:val="center"/>
              <w:rPr>
                <w:rFonts w:ascii="Times New Roman" w:hAnsi="Times New Roman"/>
                <w:sz w:val="16"/>
                <w:szCs w:val="16"/>
              </w:rPr>
            </w:pPr>
          </w:p>
        </w:tc>
        <w:tc>
          <w:tcPr>
            <w:tcW w:w="164" w:type="pct"/>
            <w:vAlign w:val="center"/>
          </w:tcPr>
          <w:p w14:paraId="6BEC94EB"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6"/>
                <w:szCs w:val="16"/>
              </w:rPr>
              <w:t>72</w:t>
            </w:r>
          </w:p>
        </w:tc>
      </w:tr>
      <w:tr w:rsidR="00B10DAA" w:rsidRPr="00D273E3" w14:paraId="47E80B23" w14:textId="77777777" w:rsidTr="00B10DAA">
        <w:tc>
          <w:tcPr>
            <w:tcW w:w="250" w:type="pct"/>
            <w:vAlign w:val="center"/>
          </w:tcPr>
          <w:p w14:paraId="76258486" w14:textId="77777777" w:rsidR="00AA0D75" w:rsidRPr="00D273E3" w:rsidRDefault="00AA0D75" w:rsidP="00C355A1">
            <w:pPr>
              <w:spacing w:after="0"/>
              <w:ind w:left="2" w:hanging="9"/>
              <w:rPr>
                <w:rFonts w:ascii="Times New Roman" w:hAnsi="Times New Roman"/>
                <w:sz w:val="16"/>
                <w:szCs w:val="16"/>
              </w:rPr>
            </w:pPr>
          </w:p>
        </w:tc>
        <w:tc>
          <w:tcPr>
            <w:tcW w:w="515" w:type="pct"/>
            <w:noWrap/>
            <w:vAlign w:val="center"/>
          </w:tcPr>
          <w:p w14:paraId="185A0F2E" w14:textId="77777777" w:rsidR="00AA0D75" w:rsidRPr="00D273E3" w:rsidRDefault="00AA0D75" w:rsidP="00C355A1">
            <w:pPr>
              <w:suppressAutoHyphens/>
              <w:spacing w:after="0"/>
              <w:rPr>
                <w:rFonts w:ascii="Times New Roman" w:hAnsi="Times New Roman"/>
                <w:sz w:val="14"/>
                <w:szCs w:val="16"/>
              </w:rPr>
            </w:pPr>
            <w:r w:rsidRPr="00D273E3">
              <w:rPr>
                <w:rFonts w:ascii="Times New Roman" w:hAnsi="Times New Roman"/>
                <w:sz w:val="14"/>
                <w:szCs w:val="16"/>
              </w:rPr>
              <w:t>Промежуточная аттестация</w:t>
            </w:r>
          </w:p>
        </w:tc>
        <w:tc>
          <w:tcPr>
            <w:tcW w:w="101" w:type="pct"/>
            <w:vAlign w:val="center"/>
          </w:tcPr>
          <w:p w14:paraId="52050CFC" w14:textId="77777777" w:rsidR="00AA0D75" w:rsidRPr="00D273E3" w:rsidRDefault="00AA0D75" w:rsidP="00C355A1">
            <w:pPr>
              <w:spacing w:after="0" w:line="240" w:lineRule="auto"/>
              <w:jc w:val="center"/>
              <w:rPr>
                <w:rFonts w:ascii="Times New Roman" w:hAnsi="Times New Roman"/>
                <w:sz w:val="16"/>
                <w:szCs w:val="16"/>
              </w:rPr>
            </w:pPr>
          </w:p>
        </w:tc>
        <w:tc>
          <w:tcPr>
            <w:tcW w:w="91" w:type="pct"/>
            <w:vAlign w:val="center"/>
          </w:tcPr>
          <w:p w14:paraId="26CFFF02" w14:textId="77777777" w:rsidR="00AA0D75" w:rsidRPr="00D273E3" w:rsidRDefault="00AA0D75" w:rsidP="00C355A1">
            <w:pPr>
              <w:spacing w:after="0" w:line="240" w:lineRule="auto"/>
              <w:jc w:val="center"/>
              <w:rPr>
                <w:rFonts w:ascii="Times New Roman" w:hAnsi="Times New Roman"/>
                <w:sz w:val="16"/>
                <w:szCs w:val="16"/>
              </w:rPr>
            </w:pPr>
          </w:p>
        </w:tc>
        <w:tc>
          <w:tcPr>
            <w:tcW w:w="87" w:type="pct"/>
            <w:vAlign w:val="center"/>
          </w:tcPr>
          <w:p w14:paraId="1476B2F1" w14:textId="77777777" w:rsidR="00AA0D75" w:rsidRPr="00D273E3" w:rsidRDefault="00AA0D75" w:rsidP="00C355A1">
            <w:pPr>
              <w:spacing w:after="0" w:line="240" w:lineRule="auto"/>
              <w:jc w:val="center"/>
              <w:rPr>
                <w:rFonts w:ascii="Times New Roman" w:hAnsi="Times New Roman"/>
                <w:sz w:val="16"/>
                <w:szCs w:val="16"/>
              </w:rPr>
            </w:pPr>
          </w:p>
        </w:tc>
        <w:tc>
          <w:tcPr>
            <w:tcW w:w="81" w:type="pct"/>
            <w:vAlign w:val="center"/>
          </w:tcPr>
          <w:p w14:paraId="28BB7868" w14:textId="77777777" w:rsidR="00AA0D75" w:rsidRPr="00D273E3" w:rsidRDefault="00AA0D75" w:rsidP="00C355A1">
            <w:pPr>
              <w:spacing w:after="0" w:line="240" w:lineRule="auto"/>
              <w:jc w:val="center"/>
              <w:rPr>
                <w:rFonts w:ascii="Times New Roman" w:hAnsi="Times New Roman"/>
                <w:sz w:val="16"/>
                <w:szCs w:val="16"/>
              </w:rPr>
            </w:pPr>
          </w:p>
        </w:tc>
        <w:tc>
          <w:tcPr>
            <w:tcW w:w="75" w:type="pct"/>
            <w:vAlign w:val="center"/>
          </w:tcPr>
          <w:p w14:paraId="3B06F1BE" w14:textId="77777777" w:rsidR="00AA0D75" w:rsidRPr="00D273E3" w:rsidRDefault="00AA0D75" w:rsidP="00C355A1">
            <w:pPr>
              <w:spacing w:after="0" w:line="240" w:lineRule="auto"/>
              <w:jc w:val="center"/>
              <w:rPr>
                <w:rFonts w:ascii="Times New Roman" w:hAnsi="Times New Roman"/>
                <w:sz w:val="16"/>
                <w:szCs w:val="16"/>
              </w:rPr>
            </w:pPr>
          </w:p>
        </w:tc>
        <w:tc>
          <w:tcPr>
            <w:tcW w:w="92" w:type="pct"/>
            <w:vAlign w:val="center"/>
          </w:tcPr>
          <w:p w14:paraId="1474D633" w14:textId="77777777" w:rsidR="00AA0D75" w:rsidRPr="00D273E3" w:rsidRDefault="00AA0D75" w:rsidP="00C355A1">
            <w:pPr>
              <w:spacing w:after="0" w:line="240" w:lineRule="auto"/>
              <w:jc w:val="center"/>
              <w:rPr>
                <w:rFonts w:ascii="Times New Roman" w:hAnsi="Times New Roman"/>
                <w:sz w:val="16"/>
                <w:szCs w:val="16"/>
              </w:rPr>
            </w:pPr>
          </w:p>
        </w:tc>
        <w:tc>
          <w:tcPr>
            <w:tcW w:w="94" w:type="pct"/>
            <w:vAlign w:val="center"/>
          </w:tcPr>
          <w:p w14:paraId="614A23A3" w14:textId="77777777" w:rsidR="00AA0D75" w:rsidRPr="00D273E3" w:rsidRDefault="00AA0D75" w:rsidP="00C355A1">
            <w:pPr>
              <w:spacing w:after="0" w:line="240" w:lineRule="auto"/>
              <w:jc w:val="center"/>
              <w:rPr>
                <w:rFonts w:ascii="Times New Roman" w:hAnsi="Times New Roman"/>
                <w:sz w:val="16"/>
                <w:szCs w:val="16"/>
              </w:rPr>
            </w:pPr>
          </w:p>
        </w:tc>
        <w:tc>
          <w:tcPr>
            <w:tcW w:w="80" w:type="pct"/>
            <w:noWrap/>
            <w:vAlign w:val="center"/>
          </w:tcPr>
          <w:p w14:paraId="74461E7F" w14:textId="77777777" w:rsidR="00AA0D75" w:rsidRPr="00D273E3" w:rsidRDefault="00AA0D75" w:rsidP="00C355A1">
            <w:pPr>
              <w:spacing w:after="0" w:line="240" w:lineRule="auto"/>
              <w:jc w:val="center"/>
              <w:rPr>
                <w:rFonts w:ascii="Times New Roman" w:hAnsi="Times New Roman"/>
                <w:sz w:val="16"/>
                <w:szCs w:val="16"/>
              </w:rPr>
            </w:pPr>
          </w:p>
        </w:tc>
        <w:tc>
          <w:tcPr>
            <w:tcW w:w="88" w:type="pct"/>
            <w:noWrap/>
            <w:vAlign w:val="center"/>
          </w:tcPr>
          <w:p w14:paraId="410CD8C3" w14:textId="77777777" w:rsidR="00AA0D75" w:rsidRPr="00D273E3" w:rsidRDefault="00AA0D75" w:rsidP="00C355A1">
            <w:pPr>
              <w:spacing w:after="0" w:line="240" w:lineRule="auto"/>
              <w:jc w:val="center"/>
              <w:rPr>
                <w:rFonts w:ascii="Times New Roman" w:hAnsi="Times New Roman"/>
                <w:sz w:val="16"/>
                <w:szCs w:val="16"/>
              </w:rPr>
            </w:pPr>
          </w:p>
        </w:tc>
        <w:tc>
          <w:tcPr>
            <w:tcW w:w="118" w:type="pct"/>
            <w:noWrap/>
            <w:vAlign w:val="center"/>
          </w:tcPr>
          <w:p w14:paraId="24E4769A" w14:textId="77777777" w:rsidR="00AA0D75" w:rsidRPr="00D273E3" w:rsidRDefault="00AA0D75" w:rsidP="00C355A1">
            <w:pPr>
              <w:spacing w:after="0" w:line="240" w:lineRule="auto"/>
              <w:jc w:val="center"/>
              <w:rPr>
                <w:rFonts w:ascii="Times New Roman" w:hAnsi="Times New Roman"/>
                <w:sz w:val="16"/>
                <w:szCs w:val="16"/>
              </w:rPr>
            </w:pPr>
          </w:p>
        </w:tc>
        <w:tc>
          <w:tcPr>
            <w:tcW w:w="81" w:type="pct"/>
            <w:noWrap/>
            <w:vAlign w:val="center"/>
          </w:tcPr>
          <w:p w14:paraId="6BA6A98A" w14:textId="77777777" w:rsidR="00AA0D75" w:rsidRPr="00D273E3" w:rsidRDefault="00AA0D75" w:rsidP="00C355A1">
            <w:pPr>
              <w:spacing w:after="0" w:line="240" w:lineRule="auto"/>
              <w:jc w:val="center"/>
              <w:rPr>
                <w:rFonts w:ascii="Times New Roman" w:hAnsi="Times New Roman"/>
                <w:sz w:val="16"/>
                <w:szCs w:val="16"/>
              </w:rPr>
            </w:pPr>
          </w:p>
        </w:tc>
        <w:tc>
          <w:tcPr>
            <w:tcW w:w="111" w:type="pct"/>
            <w:vAlign w:val="center"/>
          </w:tcPr>
          <w:p w14:paraId="73C30ACA" w14:textId="77777777" w:rsidR="00AA0D75" w:rsidRPr="00D273E3" w:rsidRDefault="00AA0D75" w:rsidP="00C355A1">
            <w:pPr>
              <w:spacing w:after="0" w:line="240" w:lineRule="auto"/>
              <w:jc w:val="center"/>
              <w:rPr>
                <w:rFonts w:ascii="Times New Roman" w:hAnsi="Times New Roman"/>
                <w:sz w:val="16"/>
                <w:szCs w:val="16"/>
              </w:rPr>
            </w:pPr>
          </w:p>
        </w:tc>
        <w:tc>
          <w:tcPr>
            <w:tcW w:w="81" w:type="pct"/>
            <w:noWrap/>
            <w:vAlign w:val="center"/>
          </w:tcPr>
          <w:p w14:paraId="1C81EABC" w14:textId="77777777" w:rsidR="00AA0D75" w:rsidRPr="00D273E3" w:rsidRDefault="00AA0D75" w:rsidP="00C355A1">
            <w:pPr>
              <w:spacing w:after="0" w:line="240" w:lineRule="auto"/>
              <w:jc w:val="center"/>
              <w:rPr>
                <w:rFonts w:ascii="Times New Roman" w:hAnsi="Times New Roman"/>
                <w:sz w:val="16"/>
                <w:szCs w:val="16"/>
              </w:rPr>
            </w:pPr>
          </w:p>
        </w:tc>
        <w:tc>
          <w:tcPr>
            <w:tcW w:w="92" w:type="pct"/>
            <w:noWrap/>
            <w:vAlign w:val="center"/>
          </w:tcPr>
          <w:p w14:paraId="3F16F1CF" w14:textId="77777777" w:rsidR="00AA0D75" w:rsidRPr="00D273E3" w:rsidRDefault="00AA0D75" w:rsidP="00C355A1">
            <w:pPr>
              <w:spacing w:after="0" w:line="240" w:lineRule="auto"/>
              <w:jc w:val="center"/>
              <w:rPr>
                <w:rFonts w:ascii="Times New Roman" w:hAnsi="Times New Roman"/>
                <w:sz w:val="16"/>
                <w:szCs w:val="16"/>
              </w:rPr>
            </w:pPr>
          </w:p>
        </w:tc>
        <w:tc>
          <w:tcPr>
            <w:tcW w:w="90" w:type="pct"/>
            <w:noWrap/>
            <w:vAlign w:val="center"/>
          </w:tcPr>
          <w:p w14:paraId="6E475EEC"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vAlign w:val="center"/>
          </w:tcPr>
          <w:p w14:paraId="431183F0" w14:textId="77777777" w:rsidR="00AA0D75" w:rsidRPr="00D273E3" w:rsidRDefault="00AA0D75" w:rsidP="00C355A1">
            <w:pPr>
              <w:spacing w:after="0" w:line="240" w:lineRule="auto"/>
              <w:jc w:val="center"/>
              <w:rPr>
                <w:rFonts w:ascii="Times New Roman" w:hAnsi="Times New Roman"/>
                <w:sz w:val="16"/>
                <w:szCs w:val="16"/>
              </w:rPr>
            </w:pPr>
          </w:p>
        </w:tc>
        <w:tc>
          <w:tcPr>
            <w:tcW w:w="92" w:type="pct"/>
            <w:shd w:val="clear" w:color="auto" w:fill="7F7F7F"/>
            <w:noWrap/>
            <w:vAlign w:val="center"/>
          </w:tcPr>
          <w:p w14:paraId="11FF5FF0" w14:textId="77777777" w:rsidR="00AA0D75" w:rsidRPr="00D273E3" w:rsidRDefault="00AA0D75" w:rsidP="00C355A1">
            <w:pPr>
              <w:spacing w:after="0" w:line="240" w:lineRule="auto"/>
              <w:jc w:val="center"/>
              <w:rPr>
                <w:rFonts w:ascii="Times New Roman" w:hAnsi="Times New Roman"/>
                <w:sz w:val="16"/>
                <w:szCs w:val="16"/>
              </w:rPr>
            </w:pPr>
          </w:p>
        </w:tc>
        <w:tc>
          <w:tcPr>
            <w:tcW w:w="92" w:type="pct"/>
            <w:noWrap/>
            <w:vAlign w:val="center"/>
          </w:tcPr>
          <w:p w14:paraId="0D10342F" w14:textId="77777777" w:rsidR="00AA0D75" w:rsidRPr="00D273E3" w:rsidRDefault="00AA0D75" w:rsidP="00C355A1">
            <w:pPr>
              <w:spacing w:after="0" w:line="240" w:lineRule="auto"/>
              <w:jc w:val="center"/>
              <w:rPr>
                <w:rFonts w:ascii="Times New Roman" w:hAnsi="Times New Roman"/>
                <w:sz w:val="16"/>
                <w:szCs w:val="16"/>
              </w:rPr>
            </w:pPr>
          </w:p>
        </w:tc>
        <w:tc>
          <w:tcPr>
            <w:tcW w:w="92" w:type="pct"/>
            <w:noWrap/>
            <w:vAlign w:val="center"/>
          </w:tcPr>
          <w:p w14:paraId="41AEB92E" w14:textId="77777777" w:rsidR="00AA0D75" w:rsidRPr="00D273E3" w:rsidRDefault="00AA0D75" w:rsidP="00C355A1">
            <w:pPr>
              <w:spacing w:after="0" w:line="240" w:lineRule="auto"/>
              <w:jc w:val="center"/>
              <w:rPr>
                <w:rFonts w:ascii="Times New Roman" w:hAnsi="Times New Roman"/>
                <w:sz w:val="16"/>
                <w:szCs w:val="16"/>
              </w:rPr>
            </w:pPr>
          </w:p>
        </w:tc>
        <w:tc>
          <w:tcPr>
            <w:tcW w:w="95" w:type="pct"/>
            <w:noWrap/>
            <w:vAlign w:val="center"/>
          </w:tcPr>
          <w:p w14:paraId="6702E5D6" w14:textId="77777777" w:rsidR="00AA0D75" w:rsidRPr="00D273E3" w:rsidRDefault="00AA0D75" w:rsidP="00C355A1">
            <w:pPr>
              <w:spacing w:after="0" w:line="240" w:lineRule="auto"/>
              <w:jc w:val="center"/>
              <w:rPr>
                <w:rFonts w:ascii="Times New Roman" w:hAnsi="Times New Roman"/>
                <w:sz w:val="16"/>
                <w:szCs w:val="16"/>
              </w:rPr>
            </w:pPr>
          </w:p>
        </w:tc>
        <w:tc>
          <w:tcPr>
            <w:tcW w:w="73" w:type="pct"/>
            <w:noWrap/>
            <w:vAlign w:val="center"/>
          </w:tcPr>
          <w:p w14:paraId="7538318F" w14:textId="77777777" w:rsidR="00AA0D75" w:rsidRPr="00D273E3" w:rsidRDefault="00AA0D75" w:rsidP="00C355A1">
            <w:pPr>
              <w:spacing w:after="0" w:line="240" w:lineRule="auto"/>
              <w:jc w:val="center"/>
              <w:rPr>
                <w:rFonts w:ascii="Times New Roman" w:hAnsi="Times New Roman"/>
                <w:sz w:val="16"/>
                <w:szCs w:val="16"/>
              </w:rPr>
            </w:pPr>
          </w:p>
        </w:tc>
        <w:tc>
          <w:tcPr>
            <w:tcW w:w="101" w:type="pct"/>
            <w:noWrap/>
            <w:vAlign w:val="center"/>
          </w:tcPr>
          <w:p w14:paraId="07D22D98"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vAlign w:val="center"/>
          </w:tcPr>
          <w:p w14:paraId="252BD066"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vAlign w:val="center"/>
          </w:tcPr>
          <w:p w14:paraId="1CE6AB07"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vAlign w:val="center"/>
          </w:tcPr>
          <w:p w14:paraId="583BFA71"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vAlign w:val="center"/>
          </w:tcPr>
          <w:p w14:paraId="1003A529" w14:textId="77777777" w:rsidR="00AA0D75" w:rsidRPr="00D273E3" w:rsidRDefault="00AA0D75" w:rsidP="00C355A1">
            <w:pPr>
              <w:spacing w:after="0" w:line="240" w:lineRule="auto"/>
              <w:jc w:val="center"/>
              <w:rPr>
                <w:rFonts w:ascii="Times New Roman" w:hAnsi="Times New Roman"/>
                <w:sz w:val="16"/>
                <w:szCs w:val="16"/>
              </w:rPr>
            </w:pPr>
          </w:p>
        </w:tc>
        <w:tc>
          <w:tcPr>
            <w:tcW w:w="101" w:type="pct"/>
            <w:noWrap/>
            <w:vAlign w:val="center"/>
          </w:tcPr>
          <w:p w14:paraId="76E3BCC7"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vAlign w:val="center"/>
          </w:tcPr>
          <w:p w14:paraId="19CE28EA"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vAlign w:val="center"/>
          </w:tcPr>
          <w:p w14:paraId="15044DFC"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vAlign w:val="center"/>
          </w:tcPr>
          <w:p w14:paraId="61308021" w14:textId="77777777" w:rsidR="00AA0D75" w:rsidRPr="00D273E3" w:rsidRDefault="00AA0D75" w:rsidP="00C355A1">
            <w:pPr>
              <w:spacing w:after="0" w:line="240" w:lineRule="auto"/>
              <w:jc w:val="center"/>
              <w:rPr>
                <w:rFonts w:ascii="Times New Roman" w:hAnsi="Times New Roman"/>
                <w:sz w:val="16"/>
                <w:szCs w:val="16"/>
              </w:rPr>
            </w:pPr>
          </w:p>
        </w:tc>
        <w:tc>
          <w:tcPr>
            <w:tcW w:w="94" w:type="pct"/>
          </w:tcPr>
          <w:p w14:paraId="1CB06C0D" w14:textId="77777777" w:rsidR="00AA0D75" w:rsidRPr="00D273E3" w:rsidRDefault="00AA0D75" w:rsidP="00C355A1">
            <w:pPr>
              <w:spacing w:after="0" w:line="240" w:lineRule="auto"/>
              <w:jc w:val="center"/>
              <w:rPr>
                <w:rFonts w:ascii="Times New Roman" w:hAnsi="Times New Roman"/>
                <w:sz w:val="16"/>
                <w:szCs w:val="16"/>
              </w:rPr>
            </w:pPr>
          </w:p>
        </w:tc>
        <w:tc>
          <w:tcPr>
            <w:tcW w:w="101" w:type="pct"/>
          </w:tcPr>
          <w:p w14:paraId="372DDE14" w14:textId="77777777" w:rsidR="00AA0D75" w:rsidRPr="00D273E3" w:rsidRDefault="00AA0D75" w:rsidP="00C355A1">
            <w:pPr>
              <w:spacing w:after="0" w:line="240" w:lineRule="auto"/>
              <w:jc w:val="center"/>
              <w:rPr>
                <w:rFonts w:ascii="Times New Roman" w:hAnsi="Times New Roman"/>
                <w:sz w:val="16"/>
                <w:szCs w:val="16"/>
              </w:rPr>
            </w:pPr>
          </w:p>
        </w:tc>
        <w:tc>
          <w:tcPr>
            <w:tcW w:w="94" w:type="pct"/>
          </w:tcPr>
          <w:p w14:paraId="75AD774F" w14:textId="77777777" w:rsidR="00AA0D75" w:rsidRPr="00D273E3" w:rsidRDefault="00AA0D75" w:rsidP="00C355A1">
            <w:pPr>
              <w:spacing w:after="0" w:line="240" w:lineRule="auto"/>
              <w:jc w:val="center"/>
              <w:rPr>
                <w:rFonts w:ascii="Times New Roman" w:hAnsi="Times New Roman"/>
                <w:sz w:val="16"/>
                <w:szCs w:val="16"/>
              </w:rPr>
            </w:pPr>
          </w:p>
        </w:tc>
        <w:tc>
          <w:tcPr>
            <w:tcW w:w="94" w:type="pct"/>
          </w:tcPr>
          <w:p w14:paraId="1AC70DEF" w14:textId="77777777" w:rsidR="00AA0D75" w:rsidRPr="00D273E3" w:rsidRDefault="00AA0D75" w:rsidP="00C355A1">
            <w:pPr>
              <w:spacing w:after="0" w:line="240" w:lineRule="auto"/>
              <w:jc w:val="center"/>
              <w:rPr>
                <w:rFonts w:ascii="Times New Roman" w:hAnsi="Times New Roman"/>
                <w:sz w:val="16"/>
                <w:szCs w:val="16"/>
              </w:rPr>
            </w:pPr>
          </w:p>
        </w:tc>
        <w:tc>
          <w:tcPr>
            <w:tcW w:w="121" w:type="pct"/>
          </w:tcPr>
          <w:p w14:paraId="616E4398" w14:textId="77777777" w:rsidR="00AA0D75" w:rsidRPr="00D273E3" w:rsidRDefault="00AA0D75" w:rsidP="00C355A1">
            <w:pPr>
              <w:spacing w:after="0" w:line="240" w:lineRule="auto"/>
              <w:jc w:val="center"/>
              <w:rPr>
                <w:rFonts w:ascii="Times New Roman" w:hAnsi="Times New Roman"/>
                <w:sz w:val="16"/>
                <w:szCs w:val="16"/>
              </w:rPr>
            </w:pPr>
          </w:p>
        </w:tc>
        <w:tc>
          <w:tcPr>
            <w:tcW w:w="75" w:type="pct"/>
          </w:tcPr>
          <w:p w14:paraId="5E23F9C8" w14:textId="77777777" w:rsidR="00AA0D75" w:rsidRPr="00D273E3" w:rsidRDefault="00AA0D75" w:rsidP="00C355A1">
            <w:pPr>
              <w:spacing w:after="0" w:line="240" w:lineRule="auto"/>
              <w:jc w:val="center"/>
              <w:rPr>
                <w:rFonts w:ascii="Times New Roman" w:hAnsi="Times New Roman"/>
                <w:sz w:val="16"/>
                <w:szCs w:val="16"/>
              </w:rPr>
            </w:pPr>
          </w:p>
        </w:tc>
        <w:tc>
          <w:tcPr>
            <w:tcW w:w="119" w:type="pct"/>
          </w:tcPr>
          <w:p w14:paraId="25324626" w14:textId="77777777" w:rsidR="00AA0D75" w:rsidRPr="00D273E3" w:rsidRDefault="00AA0D75" w:rsidP="00C355A1">
            <w:pPr>
              <w:spacing w:after="0" w:line="240" w:lineRule="auto"/>
              <w:jc w:val="center"/>
              <w:rPr>
                <w:rFonts w:ascii="Times New Roman" w:hAnsi="Times New Roman"/>
                <w:sz w:val="16"/>
                <w:szCs w:val="16"/>
              </w:rPr>
            </w:pPr>
          </w:p>
        </w:tc>
        <w:tc>
          <w:tcPr>
            <w:tcW w:w="94" w:type="pct"/>
          </w:tcPr>
          <w:p w14:paraId="14B9E724"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themeFill="background1"/>
          </w:tcPr>
          <w:p w14:paraId="3AE5008F" w14:textId="77777777" w:rsidR="00AA0D75" w:rsidRPr="00D273E3" w:rsidRDefault="00AA0D75" w:rsidP="00C355A1">
            <w:pPr>
              <w:spacing w:after="0" w:line="240" w:lineRule="auto"/>
              <w:jc w:val="center"/>
              <w:rPr>
                <w:rFonts w:ascii="Times New Roman" w:hAnsi="Times New Roman"/>
                <w:sz w:val="16"/>
                <w:szCs w:val="16"/>
              </w:rPr>
            </w:pPr>
          </w:p>
        </w:tc>
        <w:tc>
          <w:tcPr>
            <w:tcW w:w="115" w:type="pct"/>
          </w:tcPr>
          <w:p w14:paraId="7E53356D" w14:textId="77777777" w:rsidR="00AA0D75" w:rsidRPr="00D273E3" w:rsidRDefault="00AA0D75" w:rsidP="00C355A1">
            <w:pPr>
              <w:spacing w:after="0" w:line="240" w:lineRule="auto"/>
              <w:jc w:val="center"/>
              <w:rPr>
                <w:rFonts w:ascii="Times New Roman" w:hAnsi="Times New Roman"/>
                <w:sz w:val="16"/>
                <w:szCs w:val="16"/>
              </w:rPr>
            </w:pPr>
          </w:p>
        </w:tc>
        <w:tc>
          <w:tcPr>
            <w:tcW w:w="74" w:type="pct"/>
          </w:tcPr>
          <w:p w14:paraId="5935A1BD" w14:textId="77777777" w:rsidR="00AA0D75" w:rsidRPr="00D273E3" w:rsidRDefault="00AA0D75" w:rsidP="00C355A1">
            <w:pPr>
              <w:spacing w:after="0" w:line="240" w:lineRule="auto"/>
              <w:jc w:val="center"/>
              <w:rPr>
                <w:rFonts w:ascii="Times New Roman" w:hAnsi="Times New Roman"/>
                <w:sz w:val="16"/>
                <w:szCs w:val="16"/>
              </w:rPr>
            </w:pPr>
          </w:p>
        </w:tc>
        <w:tc>
          <w:tcPr>
            <w:tcW w:w="121" w:type="pct"/>
          </w:tcPr>
          <w:p w14:paraId="798AB556" w14:textId="77777777" w:rsidR="00AA0D75" w:rsidRPr="00D273E3" w:rsidRDefault="00AA0D75" w:rsidP="00C355A1">
            <w:pPr>
              <w:spacing w:after="0" w:line="240" w:lineRule="auto"/>
              <w:jc w:val="center"/>
              <w:rPr>
                <w:rFonts w:ascii="Times New Roman" w:hAnsi="Times New Roman"/>
                <w:sz w:val="16"/>
                <w:szCs w:val="16"/>
              </w:rPr>
            </w:pPr>
          </w:p>
        </w:tc>
        <w:tc>
          <w:tcPr>
            <w:tcW w:w="115" w:type="pct"/>
            <w:shd w:val="clear" w:color="auto" w:fill="767171" w:themeFill="background2" w:themeFillShade="80"/>
          </w:tcPr>
          <w:p w14:paraId="595B90BD" w14:textId="77777777" w:rsidR="00AA0D75" w:rsidRPr="00D273E3" w:rsidRDefault="00AA0D75" w:rsidP="00C355A1">
            <w:pPr>
              <w:spacing w:after="0" w:line="240" w:lineRule="auto"/>
              <w:jc w:val="center"/>
              <w:rPr>
                <w:rFonts w:ascii="Times New Roman" w:hAnsi="Times New Roman"/>
                <w:sz w:val="16"/>
                <w:szCs w:val="16"/>
              </w:rPr>
            </w:pPr>
          </w:p>
        </w:tc>
        <w:tc>
          <w:tcPr>
            <w:tcW w:w="164" w:type="pct"/>
            <w:vAlign w:val="center"/>
          </w:tcPr>
          <w:p w14:paraId="28CC7D1A" w14:textId="646747C2" w:rsidR="00AA0D75" w:rsidRPr="00D273E3" w:rsidRDefault="00B10DAA" w:rsidP="00C355A1">
            <w:pPr>
              <w:spacing w:after="0" w:line="240" w:lineRule="auto"/>
              <w:jc w:val="center"/>
              <w:rPr>
                <w:rFonts w:ascii="Times New Roman" w:hAnsi="Times New Roman"/>
                <w:sz w:val="16"/>
                <w:szCs w:val="16"/>
              </w:rPr>
            </w:pPr>
            <w:r w:rsidRPr="00D273E3">
              <w:rPr>
                <w:rFonts w:ascii="Times New Roman" w:hAnsi="Times New Roman"/>
                <w:sz w:val="16"/>
                <w:szCs w:val="16"/>
                <w:lang w:val="en-US"/>
              </w:rPr>
              <w:t>1</w:t>
            </w:r>
            <w:r w:rsidR="00AA0D75" w:rsidRPr="00D273E3">
              <w:rPr>
                <w:rFonts w:ascii="Times New Roman" w:hAnsi="Times New Roman"/>
                <w:sz w:val="16"/>
                <w:szCs w:val="16"/>
              </w:rPr>
              <w:t>2</w:t>
            </w:r>
          </w:p>
        </w:tc>
      </w:tr>
      <w:tr w:rsidR="00DD4F11" w:rsidRPr="00D273E3" w14:paraId="4767C77F" w14:textId="77777777" w:rsidTr="00B10DAA">
        <w:trPr>
          <w:cantSplit/>
        </w:trPr>
        <w:tc>
          <w:tcPr>
            <w:tcW w:w="766" w:type="pct"/>
            <w:gridSpan w:val="2"/>
            <w:shd w:val="clear" w:color="auto" w:fill="D9D9D9"/>
            <w:vAlign w:val="center"/>
          </w:tcPr>
          <w:p w14:paraId="1B522BBA" w14:textId="2335B44F" w:rsidR="00AA0D75" w:rsidRPr="00D273E3" w:rsidRDefault="00AA0D75" w:rsidP="00B10DAA">
            <w:pPr>
              <w:spacing w:after="0"/>
              <w:rPr>
                <w:rFonts w:ascii="Times New Roman" w:hAnsi="Times New Roman"/>
                <w:b/>
                <w:sz w:val="16"/>
                <w:szCs w:val="16"/>
              </w:rPr>
            </w:pPr>
            <w:r w:rsidRPr="00D273E3">
              <w:rPr>
                <w:rFonts w:ascii="Times New Roman" w:hAnsi="Times New Roman"/>
                <w:b/>
                <w:sz w:val="16"/>
                <w:szCs w:val="16"/>
              </w:rPr>
              <w:t>Всего час. в неделю учебных занятий</w:t>
            </w:r>
          </w:p>
        </w:tc>
        <w:tc>
          <w:tcPr>
            <w:tcW w:w="101" w:type="pct"/>
            <w:shd w:val="clear" w:color="auto" w:fill="D9D9D9"/>
            <w:textDirection w:val="btLr"/>
            <w:vAlign w:val="center"/>
          </w:tcPr>
          <w:p w14:paraId="3A642E27" w14:textId="77777777" w:rsidR="00AA0D75" w:rsidRPr="00D273E3" w:rsidRDefault="00AA0D75" w:rsidP="00B10DAA">
            <w:pPr>
              <w:spacing w:after="0" w:line="240" w:lineRule="auto"/>
              <w:ind w:left="113" w:right="113"/>
              <w:jc w:val="center"/>
              <w:rPr>
                <w:rFonts w:ascii="Times New Roman" w:hAnsi="Times New Roman"/>
                <w:sz w:val="14"/>
                <w:szCs w:val="14"/>
              </w:rPr>
            </w:pPr>
            <w:r w:rsidRPr="00D273E3">
              <w:rPr>
                <w:rFonts w:ascii="Times New Roman" w:hAnsi="Times New Roman"/>
                <w:sz w:val="14"/>
                <w:szCs w:val="14"/>
              </w:rPr>
              <w:t>36</w:t>
            </w:r>
          </w:p>
        </w:tc>
        <w:tc>
          <w:tcPr>
            <w:tcW w:w="91" w:type="pct"/>
            <w:shd w:val="clear" w:color="auto" w:fill="D9D9D9"/>
            <w:textDirection w:val="btLr"/>
            <w:vAlign w:val="center"/>
          </w:tcPr>
          <w:p w14:paraId="304B4EC2" w14:textId="77777777" w:rsidR="00AA0D75" w:rsidRPr="00D273E3" w:rsidRDefault="00AA0D75" w:rsidP="00B10DAA">
            <w:pPr>
              <w:spacing w:after="0" w:line="240" w:lineRule="auto"/>
              <w:jc w:val="center"/>
              <w:rPr>
                <w:rFonts w:ascii="Times New Roman" w:hAnsi="Times New Roman"/>
                <w:sz w:val="16"/>
                <w:szCs w:val="16"/>
              </w:rPr>
            </w:pPr>
            <w:r w:rsidRPr="00D273E3">
              <w:rPr>
                <w:rFonts w:ascii="Times New Roman" w:hAnsi="Times New Roman"/>
                <w:sz w:val="14"/>
                <w:szCs w:val="16"/>
              </w:rPr>
              <w:t>36</w:t>
            </w:r>
          </w:p>
        </w:tc>
        <w:tc>
          <w:tcPr>
            <w:tcW w:w="87" w:type="pct"/>
            <w:shd w:val="clear" w:color="auto" w:fill="D9D9D9"/>
            <w:textDirection w:val="btLr"/>
          </w:tcPr>
          <w:p w14:paraId="541931FB" w14:textId="77777777" w:rsidR="00AA0D75" w:rsidRPr="00D273E3" w:rsidRDefault="00AA0D75" w:rsidP="00B10DAA">
            <w:pPr>
              <w:spacing w:after="0" w:line="240" w:lineRule="auto"/>
              <w:jc w:val="center"/>
              <w:rPr>
                <w:rFonts w:ascii="Times New Roman" w:hAnsi="Times New Roman"/>
                <w:sz w:val="16"/>
                <w:szCs w:val="16"/>
              </w:rPr>
            </w:pPr>
            <w:r w:rsidRPr="00D273E3">
              <w:rPr>
                <w:rFonts w:ascii="Times New Roman" w:hAnsi="Times New Roman"/>
                <w:sz w:val="14"/>
                <w:szCs w:val="16"/>
              </w:rPr>
              <w:t>36</w:t>
            </w:r>
          </w:p>
        </w:tc>
        <w:tc>
          <w:tcPr>
            <w:tcW w:w="81" w:type="pct"/>
            <w:shd w:val="clear" w:color="auto" w:fill="D9D9D9"/>
            <w:textDirection w:val="btLr"/>
            <w:vAlign w:val="center"/>
          </w:tcPr>
          <w:p w14:paraId="659F4B4A" w14:textId="77777777" w:rsidR="00AA0D75" w:rsidRPr="00D273E3" w:rsidRDefault="00AA0D75" w:rsidP="00B10DAA">
            <w:pPr>
              <w:spacing w:after="0" w:line="240" w:lineRule="auto"/>
              <w:jc w:val="center"/>
              <w:rPr>
                <w:rFonts w:ascii="Times New Roman" w:hAnsi="Times New Roman"/>
                <w:sz w:val="16"/>
                <w:szCs w:val="16"/>
              </w:rPr>
            </w:pPr>
            <w:r w:rsidRPr="00D273E3">
              <w:rPr>
                <w:rFonts w:ascii="Times New Roman" w:hAnsi="Times New Roman"/>
                <w:sz w:val="14"/>
                <w:szCs w:val="16"/>
              </w:rPr>
              <w:t>36</w:t>
            </w:r>
          </w:p>
        </w:tc>
        <w:tc>
          <w:tcPr>
            <w:tcW w:w="75" w:type="pct"/>
            <w:shd w:val="clear" w:color="auto" w:fill="D9D9D9"/>
            <w:textDirection w:val="btLr"/>
            <w:vAlign w:val="center"/>
          </w:tcPr>
          <w:p w14:paraId="2B183F4F" w14:textId="77777777" w:rsidR="00AA0D75" w:rsidRPr="00D273E3" w:rsidRDefault="00AA0D75" w:rsidP="00B10DAA">
            <w:pPr>
              <w:spacing w:after="0" w:line="240" w:lineRule="auto"/>
              <w:jc w:val="center"/>
              <w:rPr>
                <w:rFonts w:ascii="Times New Roman" w:hAnsi="Times New Roman"/>
                <w:sz w:val="16"/>
                <w:szCs w:val="16"/>
              </w:rPr>
            </w:pPr>
            <w:r w:rsidRPr="00D273E3">
              <w:rPr>
                <w:rFonts w:ascii="Times New Roman" w:hAnsi="Times New Roman"/>
                <w:sz w:val="14"/>
                <w:szCs w:val="16"/>
              </w:rPr>
              <w:t>36</w:t>
            </w:r>
          </w:p>
        </w:tc>
        <w:tc>
          <w:tcPr>
            <w:tcW w:w="92" w:type="pct"/>
            <w:shd w:val="clear" w:color="auto" w:fill="D9D9D9"/>
            <w:textDirection w:val="btLr"/>
            <w:vAlign w:val="center"/>
          </w:tcPr>
          <w:p w14:paraId="5C4182FA" w14:textId="77777777" w:rsidR="00AA0D75" w:rsidRPr="00D273E3" w:rsidRDefault="00AA0D75" w:rsidP="00B10DAA">
            <w:pPr>
              <w:spacing w:after="0" w:line="240" w:lineRule="auto"/>
              <w:jc w:val="center"/>
              <w:rPr>
                <w:rFonts w:ascii="Times New Roman" w:hAnsi="Times New Roman"/>
                <w:sz w:val="16"/>
                <w:szCs w:val="16"/>
              </w:rPr>
            </w:pPr>
            <w:r w:rsidRPr="00D273E3">
              <w:rPr>
                <w:rFonts w:ascii="Times New Roman" w:hAnsi="Times New Roman"/>
                <w:sz w:val="14"/>
                <w:szCs w:val="16"/>
              </w:rPr>
              <w:t>36</w:t>
            </w:r>
          </w:p>
        </w:tc>
        <w:tc>
          <w:tcPr>
            <w:tcW w:w="94" w:type="pct"/>
            <w:shd w:val="clear" w:color="auto" w:fill="D9D9D9"/>
            <w:textDirection w:val="btLr"/>
            <w:vAlign w:val="center"/>
          </w:tcPr>
          <w:p w14:paraId="584AA362" w14:textId="77777777" w:rsidR="00AA0D75" w:rsidRPr="00D273E3" w:rsidRDefault="00AA0D75" w:rsidP="00B10DAA">
            <w:pPr>
              <w:spacing w:after="0" w:line="240" w:lineRule="auto"/>
              <w:jc w:val="center"/>
              <w:rPr>
                <w:rFonts w:ascii="Times New Roman" w:hAnsi="Times New Roman"/>
                <w:sz w:val="16"/>
                <w:szCs w:val="16"/>
              </w:rPr>
            </w:pPr>
            <w:r w:rsidRPr="00D273E3">
              <w:rPr>
                <w:rFonts w:ascii="Times New Roman" w:hAnsi="Times New Roman"/>
                <w:sz w:val="14"/>
                <w:szCs w:val="16"/>
              </w:rPr>
              <w:t>36</w:t>
            </w:r>
          </w:p>
        </w:tc>
        <w:tc>
          <w:tcPr>
            <w:tcW w:w="80" w:type="pct"/>
            <w:shd w:val="clear" w:color="auto" w:fill="D9D9D9"/>
            <w:noWrap/>
            <w:textDirection w:val="btLr"/>
            <w:vAlign w:val="center"/>
          </w:tcPr>
          <w:p w14:paraId="426ADC64" w14:textId="77777777" w:rsidR="00AA0D75" w:rsidRPr="00D273E3" w:rsidRDefault="00AA0D75" w:rsidP="00B10DAA">
            <w:pPr>
              <w:spacing w:after="0" w:line="240" w:lineRule="auto"/>
              <w:jc w:val="center"/>
              <w:rPr>
                <w:rFonts w:ascii="Times New Roman" w:hAnsi="Times New Roman"/>
                <w:sz w:val="16"/>
                <w:szCs w:val="16"/>
              </w:rPr>
            </w:pPr>
            <w:r w:rsidRPr="00D273E3">
              <w:rPr>
                <w:rFonts w:ascii="Times New Roman" w:hAnsi="Times New Roman"/>
                <w:sz w:val="14"/>
                <w:szCs w:val="16"/>
              </w:rPr>
              <w:t>36</w:t>
            </w:r>
          </w:p>
        </w:tc>
        <w:tc>
          <w:tcPr>
            <w:tcW w:w="88" w:type="pct"/>
            <w:shd w:val="clear" w:color="auto" w:fill="D9D9D9"/>
            <w:noWrap/>
            <w:textDirection w:val="btLr"/>
            <w:vAlign w:val="center"/>
          </w:tcPr>
          <w:p w14:paraId="1895B07D" w14:textId="77777777" w:rsidR="00AA0D75" w:rsidRPr="00D273E3" w:rsidRDefault="00AA0D75" w:rsidP="00B10DAA">
            <w:pPr>
              <w:spacing w:after="0" w:line="240" w:lineRule="auto"/>
              <w:jc w:val="center"/>
              <w:rPr>
                <w:rFonts w:ascii="Times New Roman" w:hAnsi="Times New Roman"/>
                <w:sz w:val="16"/>
                <w:szCs w:val="16"/>
              </w:rPr>
            </w:pPr>
            <w:r w:rsidRPr="00D273E3">
              <w:rPr>
                <w:rFonts w:ascii="Times New Roman" w:hAnsi="Times New Roman"/>
                <w:sz w:val="14"/>
                <w:szCs w:val="16"/>
              </w:rPr>
              <w:t>36</w:t>
            </w:r>
          </w:p>
        </w:tc>
        <w:tc>
          <w:tcPr>
            <w:tcW w:w="118" w:type="pct"/>
            <w:shd w:val="clear" w:color="auto" w:fill="D9D9D9"/>
            <w:noWrap/>
            <w:textDirection w:val="btLr"/>
            <w:vAlign w:val="center"/>
          </w:tcPr>
          <w:p w14:paraId="41A05BD0" w14:textId="77777777" w:rsidR="00AA0D75" w:rsidRPr="00D273E3" w:rsidRDefault="00AA0D75" w:rsidP="00B10DAA">
            <w:pPr>
              <w:spacing w:after="0" w:line="240" w:lineRule="auto"/>
              <w:jc w:val="center"/>
              <w:rPr>
                <w:rFonts w:ascii="Times New Roman" w:hAnsi="Times New Roman"/>
                <w:sz w:val="16"/>
                <w:szCs w:val="16"/>
              </w:rPr>
            </w:pPr>
            <w:r w:rsidRPr="00D273E3">
              <w:rPr>
                <w:rFonts w:ascii="Times New Roman" w:hAnsi="Times New Roman"/>
                <w:sz w:val="14"/>
                <w:szCs w:val="16"/>
              </w:rPr>
              <w:t>36</w:t>
            </w:r>
          </w:p>
        </w:tc>
        <w:tc>
          <w:tcPr>
            <w:tcW w:w="81" w:type="pct"/>
            <w:shd w:val="clear" w:color="auto" w:fill="D9D9D9"/>
            <w:noWrap/>
            <w:textDirection w:val="btLr"/>
            <w:vAlign w:val="center"/>
          </w:tcPr>
          <w:p w14:paraId="3FEF2170" w14:textId="77777777" w:rsidR="00AA0D75" w:rsidRPr="00D273E3" w:rsidRDefault="00AA0D75" w:rsidP="00B10DAA">
            <w:pPr>
              <w:spacing w:after="0" w:line="240" w:lineRule="auto"/>
              <w:jc w:val="center"/>
              <w:rPr>
                <w:rFonts w:ascii="Times New Roman" w:hAnsi="Times New Roman"/>
                <w:sz w:val="16"/>
                <w:szCs w:val="16"/>
              </w:rPr>
            </w:pPr>
            <w:r w:rsidRPr="00D273E3">
              <w:rPr>
                <w:rFonts w:ascii="Times New Roman" w:hAnsi="Times New Roman"/>
                <w:sz w:val="14"/>
                <w:szCs w:val="16"/>
              </w:rPr>
              <w:t>36</w:t>
            </w:r>
          </w:p>
        </w:tc>
        <w:tc>
          <w:tcPr>
            <w:tcW w:w="111" w:type="pct"/>
            <w:shd w:val="clear" w:color="auto" w:fill="D9D9D9"/>
            <w:textDirection w:val="btLr"/>
            <w:vAlign w:val="center"/>
          </w:tcPr>
          <w:p w14:paraId="53E2AE96" w14:textId="77777777" w:rsidR="00AA0D75" w:rsidRPr="00D273E3" w:rsidRDefault="00AA0D75" w:rsidP="00B10DAA">
            <w:pPr>
              <w:spacing w:after="0" w:line="240" w:lineRule="auto"/>
              <w:jc w:val="center"/>
              <w:rPr>
                <w:rFonts w:ascii="Times New Roman" w:hAnsi="Times New Roman"/>
                <w:sz w:val="16"/>
                <w:szCs w:val="16"/>
              </w:rPr>
            </w:pPr>
            <w:r w:rsidRPr="00D273E3">
              <w:rPr>
                <w:rFonts w:ascii="Times New Roman" w:hAnsi="Times New Roman"/>
                <w:sz w:val="14"/>
                <w:szCs w:val="16"/>
              </w:rPr>
              <w:t>36</w:t>
            </w:r>
          </w:p>
        </w:tc>
        <w:tc>
          <w:tcPr>
            <w:tcW w:w="81" w:type="pct"/>
            <w:shd w:val="clear" w:color="auto" w:fill="D9D9D9"/>
            <w:noWrap/>
            <w:textDirection w:val="btLr"/>
            <w:vAlign w:val="center"/>
          </w:tcPr>
          <w:p w14:paraId="3A5095B9" w14:textId="77777777" w:rsidR="00AA0D75" w:rsidRPr="00D273E3" w:rsidRDefault="00AA0D75" w:rsidP="00B10DAA">
            <w:pPr>
              <w:spacing w:after="0" w:line="240" w:lineRule="auto"/>
              <w:jc w:val="center"/>
              <w:rPr>
                <w:rFonts w:ascii="Times New Roman" w:hAnsi="Times New Roman"/>
                <w:sz w:val="16"/>
                <w:szCs w:val="16"/>
              </w:rPr>
            </w:pPr>
            <w:r w:rsidRPr="00D273E3">
              <w:rPr>
                <w:rFonts w:ascii="Times New Roman" w:hAnsi="Times New Roman"/>
                <w:sz w:val="14"/>
                <w:szCs w:val="16"/>
              </w:rPr>
              <w:t>36</w:t>
            </w:r>
          </w:p>
        </w:tc>
        <w:tc>
          <w:tcPr>
            <w:tcW w:w="92" w:type="pct"/>
            <w:shd w:val="clear" w:color="auto" w:fill="D9D9D9"/>
            <w:noWrap/>
            <w:textDirection w:val="btLr"/>
            <w:vAlign w:val="center"/>
          </w:tcPr>
          <w:p w14:paraId="408C9CE5" w14:textId="77777777" w:rsidR="00AA0D75" w:rsidRPr="00D273E3" w:rsidRDefault="00AA0D75" w:rsidP="00B10DAA">
            <w:pPr>
              <w:spacing w:after="0" w:line="240" w:lineRule="auto"/>
              <w:jc w:val="center"/>
              <w:rPr>
                <w:rFonts w:ascii="Times New Roman" w:hAnsi="Times New Roman"/>
                <w:sz w:val="16"/>
                <w:szCs w:val="16"/>
              </w:rPr>
            </w:pPr>
            <w:r w:rsidRPr="00D273E3">
              <w:rPr>
                <w:rFonts w:ascii="Times New Roman" w:hAnsi="Times New Roman"/>
                <w:sz w:val="14"/>
                <w:szCs w:val="16"/>
              </w:rPr>
              <w:t>36</w:t>
            </w:r>
          </w:p>
        </w:tc>
        <w:tc>
          <w:tcPr>
            <w:tcW w:w="90" w:type="pct"/>
            <w:shd w:val="clear" w:color="auto" w:fill="D9D9D9"/>
            <w:noWrap/>
            <w:textDirection w:val="btLr"/>
            <w:vAlign w:val="center"/>
          </w:tcPr>
          <w:p w14:paraId="6D6BC9FE" w14:textId="77777777" w:rsidR="00AA0D75" w:rsidRPr="00D273E3" w:rsidRDefault="00AA0D75" w:rsidP="00B10DAA">
            <w:pPr>
              <w:spacing w:after="0" w:line="240" w:lineRule="auto"/>
              <w:jc w:val="center"/>
              <w:rPr>
                <w:rFonts w:ascii="Times New Roman" w:hAnsi="Times New Roman"/>
                <w:sz w:val="16"/>
                <w:szCs w:val="16"/>
              </w:rPr>
            </w:pPr>
            <w:r w:rsidRPr="00D273E3">
              <w:rPr>
                <w:rFonts w:ascii="Times New Roman" w:hAnsi="Times New Roman"/>
                <w:sz w:val="14"/>
                <w:szCs w:val="16"/>
              </w:rPr>
              <w:t>36</w:t>
            </w:r>
          </w:p>
        </w:tc>
        <w:tc>
          <w:tcPr>
            <w:tcW w:w="94" w:type="pct"/>
            <w:shd w:val="clear" w:color="auto" w:fill="D9D9D9"/>
            <w:noWrap/>
            <w:textDirection w:val="btLr"/>
            <w:vAlign w:val="center"/>
          </w:tcPr>
          <w:p w14:paraId="5B30F614" w14:textId="77777777" w:rsidR="00AA0D75" w:rsidRPr="00D273E3" w:rsidRDefault="00AA0D75" w:rsidP="00B10DAA">
            <w:pPr>
              <w:spacing w:after="0" w:line="240" w:lineRule="auto"/>
              <w:jc w:val="center"/>
              <w:rPr>
                <w:rFonts w:ascii="Times New Roman" w:hAnsi="Times New Roman"/>
                <w:sz w:val="16"/>
                <w:szCs w:val="16"/>
              </w:rPr>
            </w:pPr>
            <w:r w:rsidRPr="00D273E3">
              <w:rPr>
                <w:rFonts w:ascii="Times New Roman" w:hAnsi="Times New Roman"/>
                <w:sz w:val="14"/>
                <w:szCs w:val="16"/>
              </w:rPr>
              <w:t>36</w:t>
            </w:r>
          </w:p>
        </w:tc>
        <w:tc>
          <w:tcPr>
            <w:tcW w:w="92" w:type="pct"/>
            <w:shd w:val="clear" w:color="auto" w:fill="D9D9D9"/>
            <w:noWrap/>
            <w:textDirection w:val="btLr"/>
            <w:vAlign w:val="center"/>
          </w:tcPr>
          <w:p w14:paraId="005D512F" w14:textId="77777777" w:rsidR="00AA0D75" w:rsidRPr="00D273E3" w:rsidRDefault="00AA0D75" w:rsidP="00B10DAA">
            <w:pPr>
              <w:spacing w:after="0" w:line="240" w:lineRule="auto"/>
              <w:jc w:val="center"/>
              <w:rPr>
                <w:rFonts w:ascii="Times New Roman" w:hAnsi="Times New Roman"/>
                <w:sz w:val="16"/>
                <w:szCs w:val="16"/>
              </w:rPr>
            </w:pPr>
            <w:r w:rsidRPr="00D273E3">
              <w:rPr>
                <w:rFonts w:ascii="Times New Roman" w:hAnsi="Times New Roman"/>
                <w:sz w:val="14"/>
                <w:szCs w:val="16"/>
              </w:rPr>
              <w:t>36</w:t>
            </w:r>
          </w:p>
        </w:tc>
        <w:tc>
          <w:tcPr>
            <w:tcW w:w="92" w:type="pct"/>
            <w:shd w:val="clear" w:color="auto" w:fill="D9D9D9"/>
            <w:noWrap/>
            <w:textDirection w:val="btLr"/>
            <w:vAlign w:val="center"/>
          </w:tcPr>
          <w:p w14:paraId="17002B7A" w14:textId="77777777" w:rsidR="00AA0D75" w:rsidRPr="00D273E3" w:rsidRDefault="00AA0D75" w:rsidP="00B10DAA">
            <w:pPr>
              <w:spacing w:after="0" w:line="240" w:lineRule="auto"/>
              <w:jc w:val="center"/>
              <w:rPr>
                <w:rFonts w:ascii="Times New Roman" w:hAnsi="Times New Roman"/>
                <w:sz w:val="16"/>
                <w:szCs w:val="16"/>
              </w:rPr>
            </w:pPr>
          </w:p>
        </w:tc>
        <w:tc>
          <w:tcPr>
            <w:tcW w:w="92" w:type="pct"/>
            <w:shd w:val="clear" w:color="auto" w:fill="D9D9D9"/>
            <w:noWrap/>
            <w:textDirection w:val="btLr"/>
            <w:vAlign w:val="center"/>
          </w:tcPr>
          <w:p w14:paraId="7C90B206" w14:textId="77777777" w:rsidR="00AA0D75" w:rsidRPr="00D273E3" w:rsidRDefault="00AA0D75" w:rsidP="00B10DAA">
            <w:pPr>
              <w:spacing w:after="0" w:line="240" w:lineRule="auto"/>
              <w:jc w:val="center"/>
              <w:rPr>
                <w:rFonts w:ascii="Times New Roman" w:hAnsi="Times New Roman"/>
                <w:sz w:val="16"/>
                <w:szCs w:val="16"/>
              </w:rPr>
            </w:pPr>
          </w:p>
        </w:tc>
        <w:tc>
          <w:tcPr>
            <w:tcW w:w="95" w:type="pct"/>
            <w:shd w:val="clear" w:color="auto" w:fill="D9D9D9"/>
            <w:noWrap/>
            <w:textDirection w:val="btLr"/>
            <w:vAlign w:val="center"/>
          </w:tcPr>
          <w:p w14:paraId="560A7C0F" w14:textId="77777777" w:rsidR="00AA0D75" w:rsidRPr="00D273E3" w:rsidRDefault="00AA0D75" w:rsidP="00B10DAA">
            <w:pPr>
              <w:spacing w:after="0" w:line="240" w:lineRule="auto"/>
              <w:jc w:val="center"/>
              <w:rPr>
                <w:rFonts w:ascii="Times New Roman" w:hAnsi="Times New Roman"/>
                <w:sz w:val="16"/>
                <w:szCs w:val="16"/>
              </w:rPr>
            </w:pPr>
            <w:r w:rsidRPr="00D273E3">
              <w:rPr>
                <w:rFonts w:ascii="Times New Roman" w:hAnsi="Times New Roman"/>
                <w:sz w:val="14"/>
                <w:szCs w:val="16"/>
              </w:rPr>
              <w:t>36</w:t>
            </w:r>
          </w:p>
        </w:tc>
        <w:tc>
          <w:tcPr>
            <w:tcW w:w="73" w:type="pct"/>
            <w:shd w:val="clear" w:color="auto" w:fill="D9D9D9"/>
            <w:noWrap/>
            <w:textDirection w:val="btLr"/>
            <w:vAlign w:val="center"/>
          </w:tcPr>
          <w:p w14:paraId="6B461C72" w14:textId="77777777" w:rsidR="00AA0D75" w:rsidRPr="00D273E3" w:rsidRDefault="00AA0D75" w:rsidP="00B10DAA">
            <w:pPr>
              <w:spacing w:after="0" w:line="240" w:lineRule="auto"/>
              <w:jc w:val="center"/>
              <w:rPr>
                <w:rFonts w:ascii="Times New Roman" w:hAnsi="Times New Roman"/>
                <w:sz w:val="16"/>
                <w:szCs w:val="16"/>
              </w:rPr>
            </w:pPr>
            <w:r w:rsidRPr="00D273E3">
              <w:rPr>
                <w:rFonts w:ascii="Times New Roman" w:hAnsi="Times New Roman"/>
                <w:sz w:val="14"/>
                <w:szCs w:val="16"/>
              </w:rPr>
              <w:t>36</w:t>
            </w:r>
          </w:p>
        </w:tc>
        <w:tc>
          <w:tcPr>
            <w:tcW w:w="101" w:type="pct"/>
            <w:shd w:val="clear" w:color="auto" w:fill="D9D9D9"/>
            <w:noWrap/>
            <w:textDirection w:val="btLr"/>
            <w:vAlign w:val="center"/>
          </w:tcPr>
          <w:p w14:paraId="7BBE28D0" w14:textId="77777777" w:rsidR="00AA0D75" w:rsidRPr="00D273E3" w:rsidRDefault="00AA0D75" w:rsidP="00B10DAA">
            <w:pPr>
              <w:spacing w:after="0" w:line="240" w:lineRule="auto"/>
              <w:jc w:val="center"/>
              <w:rPr>
                <w:rFonts w:ascii="Times New Roman" w:hAnsi="Times New Roman"/>
                <w:sz w:val="16"/>
                <w:szCs w:val="16"/>
              </w:rPr>
            </w:pPr>
            <w:r w:rsidRPr="00D273E3">
              <w:rPr>
                <w:rFonts w:ascii="Times New Roman" w:hAnsi="Times New Roman"/>
                <w:sz w:val="14"/>
                <w:szCs w:val="16"/>
              </w:rPr>
              <w:t>36</w:t>
            </w:r>
          </w:p>
        </w:tc>
        <w:tc>
          <w:tcPr>
            <w:tcW w:w="94" w:type="pct"/>
            <w:shd w:val="clear" w:color="auto" w:fill="D9D9D9"/>
            <w:noWrap/>
            <w:textDirection w:val="btLr"/>
            <w:vAlign w:val="center"/>
          </w:tcPr>
          <w:p w14:paraId="4930A6E0" w14:textId="77777777" w:rsidR="00AA0D75" w:rsidRPr="00D273E3" w:rsidRDefault="00AA0D75" w:rsidP="00B10DAA">
            <w:pPr>
              <w:spacing w:after="0" w:line="240" w:lineRule="auto"/>
              <w:jc w:val="center"/>
              <w:rPr>
                <w:rFonts w:ascii="Times New Roman" w:hAnsi="Times New Roman"/>
                <w:sz w:val="16"/>
                <w:szCs w:val="16"/>
              </w:rPr>
            </w:pPr>
            <w:r w:rsidRPr="00D273E3">
              <w:rPr>
                <w:rFonts w:ascii="Times New Roman" w:hAnsi="Times New Roman"/>
                <w:sz w:val="14"/>
                <w:szCs w:val="16"/>
              </w:rPr>
              <w:t>36</w:t>
            </w:r>
          </w:p>
        </w:tc>
        <w:tc>
          <w:tcPr>
            <w:tcW w:w="94" w:type="pct"/>
            <w:shd w:val="clear" w:color="auto" w:fill="D9D9D9"/>
            <w:noWrap/>
            <w:textDirection w:val="btLr"/>
            <w:vAlign w:val="center"/>
          </w:tcPr>
          <w:p w14:paraId="6A7ECE31" w14:textId="77777777" w:rsidR="00AA0D75" w:rsidRPr="00D273E3" w:rsidRDefault="00AA0D75" w:rsidP="00B10DAA">
            <w:pPr>
              <w:spacing w:after="0" w:line="240" w:lineRule="auto"/>
              <w:jc w:val="center"/>
              <w:rPr>
                <w:rFonts w:ascii="Times New Roman" w:hAnsi="Times New Roman"/>
                <w:sz w:val="16"/>
                <w:szCs w:val="16"/>
              </w:rPr>
            </w:pPr>
            <w:r w:rsidRPr="00D273E3">
              <w:rPr>
                <w:rFonts w:ascii="Times New Roman" w:hAnsi="Times New Roman"/>
                <w:sz w:val="14"/>
                <w:szCs w:val="16"/>
              </w:rPr>
              <w:t>36</w:t>
            </w:r>
          </w:p>
        </w:tc>
        <w:tc>
          <w:tcPr>
            <w:tcW w:w="94" w:type="pct"/>
            <w:shd w:val="clear" w:color="auto" w:fill="D9D9D9"/>
            <w:noWrap/>
            <w:textDirection w:val="btLr"/>
            <w:vAlign w:val="center"/>
          </w:tcPr>
          <w:p w14:paraId="1DB92072" w14:textId="77777777" w:rsidR="00AA0D75" w:rsidRPr="00D273E3" w:rsidRDefault="00AA0D75" w:rsidP="00B10DAA">
            <w:pPr>
              <w:spacing w:after="0" w:line="240" w:lineRule="auto"/>
              <w:jc w:val="center"/>
              <w:rPr>
                <w:rFonts w:ascii="Times New Roman" w:hAnsi="Times New Roman"/>
                <w:sz w:val="16"/>
                <w:szCs w:val="16"/>
              </w:rPr>
            </w:pPr>
            <w:r w:rsidRPr="00D273E3">
              <w:rPr>
                <w:rFonts w:ascii="Times New Roman" w:hAnsi="Times New Roman"/>
                <w:sz w:val="14"/>
                <w:szCs w:val="16"/>
              </w:rPr>
              <w:t>36</w:t>
            </w:r>
          </w:p>
        </w:tc>
        <w:tc>
          <w:tcPr>
            <w:tcW w:w="94" w:type="pct"/>
            <w:shd w:val="clear" w:color="auto" w:fill="D9D9D9"/>
            <w:noWrap/>
            <w:textDirection w:val="btLr"/>
            <w:vAlign w:val="center"/>
          </w:tcPr>
          <w:p w14:paraId="621E6571" w14:textId="77777777" w:rsidR="00AA0D75" w:rsidRPr="00D273E3" w:rsidRDefault="00AA0D75" w:rsidP="00B10DAA">
            <w:pPr>
              <w:spacing w:after="0" w:line="240" w:lineRule="auto"/>
              <w:jc w:val="center"/>
              <w:rPr>
                <w:rFonts w:ascii="Times New Roman" w:hAnsi="Times New Roman"/>
                <w:sz w:val="16"/>
                <w:szCs w:val="16"/>
              </w:rPr>
            </w:pPr>
            <w:r w:rsidRPr="00D273E3">
              <w:rPr>
                <w:rFonts w:ascii="Times New Roman" w:hAnsi="Times New Roman"/>
                <w:sz w:val="14"/>
                <w:szCs w:val="16"/>
              </w:rPr>
              <w:t>36</w:t>
            </w:r>
          </w:p>
        </w:tc>
        <w:tc>
          <w:tcPr>
            <w:tcW w:w="101" w:type="pct"/>
            <w:shd w:val="clear" w:color="auto" w:fill="D9D9D9"/>
            <w:noWrap/>
            <w:textDirection w:val="btLr"/>
            <w:vAlign w:val="center"/>
          </w:tcPr>
          <w:p w14:paraId="43268A73" w14:textId="77777777" w:rsidR="00AA0D75" w:rsidRPr="00D273E3" w:rsidRDefault="00AA0D75" w:rsidP="00B10DAA">
            <w:pPr>
              <w:spacing w:after="0" w:line="240" w:lineRule="auto"/>
              <w:jc w:val="center"/>
              <w:rPr>
                <w:rFonts w:ascii="Times New Roman" w:hAnsi="Times New Roman"/>
                <w:sz w:val="16"/>
                <w:szCs w:val="16"/>
              </w:rPr>
            </w:pPr>
            <w:r w:rsidRPr="00D273E3">
              <w:rPr>
                <w:rFonts w:ascii="Times New Roman" w:hAnsi="Times New Roman"/>
                <w:sz w:val="14"/>
                <w:szCs w:val="16"/>
              </w:rPr>
              <w:t>36</w:t>
            </w:r>
          </w:p>
        </w:tc>
        <w:tc>
          <w:tcPr>
            <w:tcW w:w="94" w:type="pct"/>
            <w:shd w:val="clear" w:color="auto" w:fill="D9D9D9"/>
            <w:noWrap/>
            <w:textDirection w:val="btLr"/>
            <w:vAlign w:val="center"/>
          </w:tcPr>
          <w:p w14:paraId="389A34EB" w14:textId="77777777" w:rsidR="00AA0D75" w:rsidRPr="00D273E3" w:rsidRDefault="00AA0D75" w:rsidP="00B10DAA">
            <w:pPr>
              <w:spacing w:after="0" w:line="240" w:lineRule="auto"/>
              <w:jc w:val="center"/>
              <w:rPr>
                <w:rFonts w:ascii="Times New Roman" w:hAnsi="Times New Roman"/>
                <w:sz w:val="16"/>
                <w:szCs w:val="16"/>
              </w:rPr>
            </w:pPr>
            <w:r w:rsidRPr="00D273E3">
              <w:rPr>
                <w:rFonts w:ascii="Times New Roman" w:hAnsi="Times New Roman"/>
                <w:sz w:val="14"/>
                <w:szCs w:val="16"/>
              </w:rPr>
              <w:t>36</w:t>
            </w:r>
          </w:p>
        </w:tc>
        <w:tc>
          <w:tcPr>
            <w:tcW w:w="94" w:type="pct"/>
            <w:shd w:val="clear" w:color="auto" w:fill="D9D9D9"/>
            <w:noWrap/>
            <w:textDirection w:val="btLr"/>
            <w:vAlign w:val="center"/>
          </w:tcPr>
          <w:p w14:paraId="0EECFEBB" w14:textId="77777777" w:rsidR="00AA0D75" w:rsidRPr="00D273E3" w:rsidRDefault="00AA0D75" w:rsidP="00B10DAA">
            <w:pPr>
              <w:spacing w:after="0" w:line="240" w:lineRule="auto"/>
              <w:jc w:val="center"/>
              <w:rPr>
                <w:rFonts w:ascii="Times New Roman" w:hAnsi="Times New Roman"/>
                <w:sz w:val="16"/>
                <w:szCs w:val="16"/>
              </w:rPr>
            </w:pPr>
            <w:r w:rsidRPr="00D273E3">
              <w:rPr>
                <w:rFonts w:ascii="Times New Roman" w:hAnsi="Times New Roman"/>
                <w:sz w:val="14"/>
                <w:szCs w:val="16"/>
              </w:rPr>
              <w:t>36</w:t>
            </w:r>
          </w:p>
        </w:tc>
        <w:tc>
          <w:tcPr>
            <w:tcW w:w="94" w:type="pct"/>
            <w:shd w:val="clear" w:color="auto" w:fill="D9D9D9"/>
            <w:noWrap/>
            <w:textDirection w:val="btLr"/>
            <w:vAlign w:val="center"/>
          </w:tcPr>
          <w:p w14:paraId="34F4F9DE" w14:textId="77777777" w:rsidR="00AA0D75" w:rsidRPr="00D273E3" w:rsidRDefault="00AA0D75" w:rsidP="00B10DAA">
            <w:pPr>
              <w:spacing w:after="0" w:line="240" w:lineRule="auto"/>
              <w:jc w:val="center"/>
              <w:rPr>
                <w:rFonts w:ascii="Times New Roman" w:hAnsi="Times New Roman"/>
                <w:sz w:val="16"/>
                <w:szCs w:val="16"/>
              </w:rPr>
            </w:pPr>
            <w:r w:rsidRPr="00D273E3">
              <w:rPr>
                <w:rFonts w:ascii="Times New Roman" w:hAnsi="Times New Roman"/>
                <w:sz w:val="14"/>
                <w:szCs w:val="16"/>
              </w:rPr>
              <w:t>36</w:t>
            </w:r>
          </w:p>
        </w:tc>
        <w:tc>
          <w:tcPr>
            <w:tcW w:w="94" w:type="pct"/>
            <w:shd w:val="clear" w:color="auto" w:fill="D9D9D9"/>
            <w:textDirection w:val="btLr"/>
          </w:tcPr>
          <w:p w14:paraId="35227A63" w14:textId="77777777" w:rsidR="00AA0D75" w:rsidRPr="00D273E3" w:rsidRDefault="00AA0D75" w:rsidP="00B10DAA">
            <w:pPr>
              <w:spacing w:after="0" w:line="240" w:lineRule="auto"/>
              <w:jc w:val="center"/>
              <w:rPr>
                <w:rFonts w:ascii="Times New Roman" w:hAnsi="Times New Roman"/>
                <w:sz w:val="16"/>
                <w:szCs w:val="16"/>
              </w:rPr>
            </w:pPr>
            <w:r w:rsidRPr="00D273E3">
              <w:rPr>
                <w:rFonts w:ascii="Times New Roman" w:hAnsi="Times New Roman"/>
                <w:sz w:val="14"/>
                <w:szCs w:val="16"/>
              </w:rPr>
              <w:t>36</w:t>
            </w:r>
          </w:p>
        </w:tc>
        <w:tc>
          <w:tcPr>
            <w:tcW w:w="101" w:type="pct"/>
            <w:shd w:val="clear" w:color="auto" w:fill="D9D9D9"/>
            <w:textDirection w:val="btLr"/>
          </w:tcPr>
          <w:p w14:paraId="06BDFF69" w14:textId="77777777" w:rsidR="00AA0D75" w:rsidRPr="00D273E3" w:rsidRDefault="00AA0D75" w:rsidP="00B10DAA">
            <w:pPr>
              <w:spacing w:after="0" w:line="240" w:lineRule="auto"/>
              <w:jc w:val="center"/>
              <w:rPr>
                <w:rFonts w:ascii="Times New Roman" w:hAnsi="Times New Roman"/>
                <w:sz w:val="16"/>
                <w:szCs w:val="16"/>
              </w:rPr>
            </w:pPr>
            <w:r w:rsidRPr="00D273E3">
              <w:rPr>
                <w:rFonts w:ascii="Times New Roman" w:hAnsi="Times New Roman"/>
                <w:sz w:val="14"/>
                <w:szCs w:val="16"/>
              </w:rPr>
              <w:t>36</w:t>
            </w:r>
          </w:p>
        </w:tc>
        <w:tc>
          <w:tcPr>
            <w:tcW w:w="94" w:type="pct"/>
            <w:shd w:val="clear" w:color="auto" w:fill="D9D9D9"/>
            <w:textDirection w:val="btLr"/>
          </w:tcPr>
          <w:p w14:paraId="41FC11A5" w14:textId="77777777" w:rsidR="00AA0D75" w:rsidRPr="00D273E3" w:rsidRDefault="00AA0D75" w:rsidP="00B10DAA">
            <w:pPr>
              <w:spacing w:after="0" w:line="240" w:lineRule="auto"/>
              <w:jc w:val="center"/>
              <w:rPr>
                <w:rFonts w:ascii="Times New Roman" w:hAnsi="Times New Roman"/>
                <w:sz w:val="16"/>
                <w:szCs w:val="16"/>
              </w:rPr>
            </w:pPr>
            <w:r w:rsidRPr="00D273E3">
              <w:rPr>
                <w:rFonts w:ascii="Times New Roman" w:hAnsi="Times New Roman"/>
                <w:sz w:val="14"/>
                <w:szCs w:val="16"/>
              </w:rPr>
              <w:t>36</w:t>
            </w:r>
          </w:p>
        </w:tc>
        <w:tc>
          <w:tcPr>
            <w:tcW w:w="94" w:type="pct"/>
            <w:shd w:val="clear" w:color="auto" w:fill="D9D9D9"/>
            <w:textDirection w:val="btLr"/>
          </w:tcPr>
          <w:p w14:paraId="7E3DD11C" w14:textId="77777777" w:rsidR="00AA0D75" w:rsidRPr="00D273E3" w:rsidRDefault="00AA0D75" w:rsidP="00B10DAA">
            <w:pPr>
              <w:spacing w:after="0" w:line="240" w:lineRule="auto"/>
              <w:jc w:val="center"/>
              <w:rPr>
                <w:rFonts w:ascii="Times New Roman" w:hAnsi="Times New Roman"/>
                <w:sz w:val="16"/>
                <w:szCs w:val="16"/>
              </w:rPr>
            </w:pPr>
            <w:r w:rsidRPr="00D273E3">
              <w:rPr>
                <w:rFonts w:ascii="Times New Roman" w:hAnsi="Times New Roman"/>
                <w:sz w:val="14"/>
                <w:szCs w:val="16"/>
              </w:rPr>
              <w:t>36</w:t>
            </w:r>
          </w:p>
        </w:tc>
        <w:tc>
          <w:tcPr>
            <w:tcW w:w="121" w:type="pct"/>
            <w:shd w:val="clear" w:color="auto" w:fill="D9D9D9"/>
            <w:textDirection w:val="btLr"/>
          </w:tcPr>
          <w:p w14:paraId="248C2E23" w14:textId="77777777" w:rsidR="00AA0D75" w:rsidRPr="00D273E3" w:rsidRDefault="00AA0D75" w:rsidP="00B10DAA">
            <w:pPr>
              <w:spacing w:after="0" w:line="240" w:lineRule="auto"/>
              <w:jc w:val="center"/>
              <w:rPr>
                <w:rFonts w:ascii="Times New Roman" w:hAnsi="Times New Roman"/>
                <w:sz w:val="16"/>
                <w:szCs w:val="16"/>
              </w:rPr>
            </w:pPr>
            <w:r w:rsidRPr="00D273E3">
              <w:rPr>
                <w:rFonts w:ascii="Times New Roman" w:hAnsi="Times New Roman"/>
                <w:sz w:val="14"/>
                <w:szCs w:val="16"/>
              </w:rPr>
              <w:t>36</w:t>
            </w:r>
          </w:p>
        </w:tc>
        <w:tc>
          <w:tcPr>
            <w:tcW w:w="75" w:type="pct"/>
            <w:shd w:val="clear" w:color="auto" w:fill="D9D9D9"/>
            <w:textDirection w:val="btLr"/>
          </w:tcPr>
          <w:p w14:paraId="30D2BE12" w14:textId="77777777" w:rsidR="00AA0D75" w:rsidRPr="00D273E3" w:rsidRDefault="00AA0D75" w:rsidP="00B10DAA">
            <w:pPr>
              <w:spacing w:after="0" w:line="240" w:lineRule="auto"/>
              <w:jc w:val="center"/>
              <w:rPr>
                <w:rFonts w:ascii="Times New Roman" w:hAnsi="Times New Roman"/>
                <w:sz w:val="16"/>
                <w:szCs w:val="16"/>
              </w:rPr>
            </w:pPr>
            <w:r w:rsidRPr="00D273E3">
              <w:rPr>
                <w:rFonts w:ascii="Times New Roman" w:hAnsi="Times New Roman"/>
                <w:sz w:val="14"/>
                <w:szCs w:val="16"/>
              </w:rPr>
              <w:t>36</w:t>
            </w:r>
          </w:p>
        </w:tc>
        <w:tc>
          <w:tcPr>
            <w:tcW w:w="119" w:type="pct"/>
            <w:shd w:val="clear" w:color="auto" w:fill="D9D9D9"/>
            <w:textDirection w:val="btLr"/>
          </w:tcPr>
          <w:p w14:paraId="1FD28BB6" w14:textId="77777777" w:rsidR="00AA0D75" w:rsidRPr="00D273E3" w:rsidRDefault="00AA0D75" w:rsidP="00B10DAA">
            <w:pPr>
              <w:spacing w:after="0" w:line="240" w:lineRule="auto"/>
              <w:jc w:val="center"/>
              <w:rPr>
                <w:rFonts w:ascii="Times New Roman" w:hAnsi="Times New Roman"/>
                <w:sz w:val="16"/>
                <w:szCs w:val="16"/>
              </w:rPr>
            </w:pPr>
            <w:r w:rsidRPr="00D273E3">
              <w:rPr>
                <w:rFonts w:ascii="Times New Roman" w:hAnsi="Times New Roman"/>
                <w:sz w:val="14"/>
                <w:szCs w:val="16"/>
              </w:rPr>
              <w:t>36</w:t>
            </w:r>
          </w:p>
        </w:tc>
        <w:tc>
          <w:tcPr>
            <w:tcW w:w="94" w:type="pct"/>
            <w:shd w:val="clear" w:color="auto" w:fill="D9D9D9"/>
            <w:textDirection w:val="btLr"/>
          </w:tcPr>
          <w:p w14:paraId="6B46906B" w14:textId="77777777" w:rsidR="00AA0D75" w:rsidRPr="00D273E3" w:rsidRDefault="00AA0D75" w:rsidP="00B10DAA">
            <w:pPr>
              <w:spacing w:after="0" w:line="240" w:lineRule="auto"/>
              <w:jc w:val="center"/>
              <w:rPr>
                <w:rFonts w:ascii="Times New Roman" w:hAnsi="Times New Roman"/>
                <w:sz w:val="16"/>
                <w:szCs w:val="16"/>
              </w:rPr>
            </w:pPr>
            <w:r w:rsidRPr="00D273E3">
              <w:rPr>
                <w:rFonts w:ascii="Times New Roman" w:hAnsi="Times New Roman"/>
                <w:sz w:val="14"/>
                <w:szCs w:val="16"/>
              </w:rPr>
              <w:t>36</w:t>
            </w:r>
          </w:p>
        </w:tc>
        <w:tc>
          <w:tcPr>
            <w:tcW w:w="94" w:type="pct"/>
            <w:shd w:val="clear" w:color="auto" w:fill="D9D9D9"/>
            <w:textDirection w:val="btLr"/>
          </w:tcPr>
          <w:p w14:paraId="0D1F47C5" w14:textId="77777777" w:rsidR="00AA0D75" w:rsidRPr="00D273E3" w:rsidRDefault="00AA0D75" w:rsidP="00B10DAA">
            <w:pPr>
              <w:spacing w:after="0" w:line="240" w:lineRule="auto"/>
              <w:jc w:val="center"/>
              <w:rPr>
                <w:rFonts w:ascii="Times New Roman" w:hAnsi="Times New Roman"/>
                <w:sz w:val="16"/>
                <w:szCs w:val="16"/>
              </w:rPr>
            </w:pPr>
            <w:r w:rsidRPr="00D273E3">
              <w:rPr>
                <w:rFonts w:ascii="Times New Roman" w:hAnsi="Times New Roman"/>
                <w:sz w:val="14"/>
                <w:szCs w:val="16"/>
              </w:rPr>
              <w:t>36</w:t>
            </w:r>
          </w:p>
        </w:tc>
        <w:tc>
          <w:tcPr>
            <w:tcW w:w="115" w:type="pct"/>
            <w:shd w:val="clear" w:color="auto" w:fill="D9D9D9"/>
            <w:textDirection w:val="btLr"/>
          </w:tcPr>
          <w:p w14:paraId="0410FD74" w14:textId="77777777" w:rsidR="00AA0D75" w:rsidRPr="00D273E3" w:rsidRDefault="00AA0D75" w:rsidP="00B10DAA">
            <w:pPr>
              <w:spacing w:after="0" w:line="240" w:lineRule="auto"/>
              <w:jc w:val="center"/>
              <w:rPr>
                <w:rFonts w:ascii="Times New Roman" w:hAnsi="Times New Roman"/>
                <w:sz w:val="16"/>
                <w:szCs w:val="16"/>
              </w:rPr>
            </w:pPr>
            <w:r w:rsidRPr="00D273E3">
              <w:rPr>
                <w:rFonts w:ascii="Times New Roman" w:hAnsi="Times New Roman"/>
                <w:sz w:val="14"/>
                <w:szCs w:val="16"/>
              </w:rPr>
              <w:t>36</w:t>
            </w:r>
          </w:p>
        </w:tc>
        <w:tc>
          <w:tcPr>
            <w:tcW w:w="74" w:type="pct"/>
            <w:shd w:val="clear" w:color="auto" w:fill="D9D9D9"/>
            <w:textDirection w:val="btLr"/>
          </w:tcPr>
          <w:p w14:paraId="1AD7F70D" w14:textId="77777777" w:rsidR="00AA0D75" w:rsidRPr="00D273E3" w:rsidRDefault="00AA0D75" w:rsidP="00B10DAA">
            <w:pPr>
              <w:spacing w:after="0" w:line="240" w:lineRule="auto"/>
              <w:jc w:val="center"/>
              <w:rPr>
                <w:rFonts w:ascii="Times New Roman" w:hAnsi="Times New Roman"/>
                <w:sz w:val="16"/>
                <w:szCs w:val="16"/>
              </w:rPr>
            </w:pPr>
            <w:r w:rsidRPr="00D273E3">
              <w:rPr>
                <w:rFonts w:ascii="Times New Roman" w:hAnsi="Times New Roman"/>
                <w:sz w:val="14"/>
                <w:szCs w:val="16"/>
              </w:rPr>
              <w:t>36</w:t>
            </w:r>
          </w:p>
        </w:tc>
        <w:tc>
          <w:tcPr>
            <w:tcW w:w="121" w:type="pct"/>
            <w:shd w:val="clear" w:color="auto" w:fill="D9D9D9"/>
            <w:textDirection w:val="btLr"/>
          </w:tcPr>
          <w:p w14:paraId="6A2D7221" w14:textId="77777777" w:rsidR="00AA0D75" w:rsidRPr="00D273E3" w:rsidRDefault="00AA0D75" w:rsidP="00B10DAA">
            <w:pPr>
              <w:spacing w:after="0" w:line="240" w:lineRule="auto"/>
              <w:jc w:val="center"/>
              <w:rPr>
                <w:rFonts w:ascii="Times New Roman" w:hAnsi="Times New Roman"/>
                <w:sz w:val="16"/>
                <w:szCs w:val="16"/>
              </w:rPr>
            </w:pPr>
            <w:r w:rsidRPr="00D273E3">
              <w:rPr>
                <w:rFonts w:ascii="Times New Roman" w:hAnsi="Times New Roman"/>
                <w:sz w:val="14"/>
                <w:szCs w:val="16"/>
              </w:rPr>
              <w:t>36</w:t>
            </w:r>
          </w:p>
        </w:tc>
        <w:tc>
          <w:tcPr>
            <w:tcW w:w="115" w:type="pct"/>
            <w:shd w:val="clear" w:color="auto" w:fill="D9D9D9"/>
            <w:textDirection w:val="btLr"/>
          </w:tcPr>
          <w:p w14:paraId="6C8055F8" w14:textId="77777777" w:rsidR="00AA0D75" w:rsidRPr="00D273E3" w:rsidRDefault="00AA0D75" w:rsidP="00B10DAA">
            <w:pPr>
              <w:spacing w:after="0" w:line="240" w:lineRule="auto"/>
              <w:jc w:val="center"/>
              <w:rPr>
                <w:rFonts w:ascii="Times New Roman" w:hAnsi="Times New Roman"/>
                <w:sz w:val="16"/>
                <w:szCs w:val="16"/>
              </w:rPr>
            </w:pPr>
            <w:r w:rsidRPr="00D273E3">
              <w:rPr>
                <w:rFonts w:ascii="Times New Roman" w:hAnsi="Times New Roman"/>
                <w:sz w:val="14"/>
                <w:szCs w:val="16"/>
              </w:rPr>
              <w:t>36</w:t>
            </w:r>
          </w:p>
        </w:tc>
        <w:tc>
          <w:tcPr>
            <w:tcW w:w="164" w:type="pct"/>
            <w:shd w:val="clear" w:color="auto" w:fill="D9D9D9"/>
            <w:vAlign w:val="center"/>
          </w:tcPr>
          <w:p w14:paraId="126F0036"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4"/>
                <w:szCs w:val="16"/>
              </w:rPr>
              <w:t>1476</w:t>
            </w:r>
          </w:p>
        </w:tc>
      </w:tr>
    </w:tbl>
    <w:p w14:paraId="3857E969" w14:textId="77777777" w:rsidR="00AA0D75" w:rsidRPr="00D273E3" w:rsidRDefault="00AA0D75" w:rsidP="00AA0D75">
      <w:pPr>
        <w:tabs>
          <w:tab w:val="left" w:pos="3010"/>
        </w:tabs>
        <w:spacing w:before="240"/>
        <w:ind w:firstLine="709"/>
        <w:jc w:val="both"/>
        <w:rPr>
          <w:rFonts w:ascii="Times New Roman" w:hAnsi="Times New Roman"/>
          <w:b/>
          <w:sz w:val="24"/>
          <w:szCs w:val="24"/>
        </w:rPr>
      </w:pPr>
    </w:p>
    <w:p w14:paraId="1FA24374" w14:textId="77777777" w:rsidR="00AA0D75" w:rsidRPr="00D273E3" w:rsidRDefault="00AA0D75" w:rsidP="00AA0D75">
      <w:pPr>
        <w:spacing w:after="160" w:line="259" w:lineRule="auto"/>
        <w:rPr>
          <w:rFonts w:ascii="Times New Roman" w:hAnsi="Times New Roman"/>
          <w:b/>
          <w:sz w:val="24"/>
          <w:szCs w:val="24"/>
        </w:rPr>
      </w:pPr>
      <w:r w:rsidRPr="00D273E3">
        <w:rPr>
          <w:rFonts w:ascii="Times New Roman" w:hAnsi="Times New Roman"/>
          <w:b/>
          <w:sz w:val="24"/>
          <w:szCs w:val="24"/>
        </w:rPr>
        <w:br w:type="page"/>
      </w:r>
    </w:p>
    <w:p w14:paraId="2F02789B" w14:textId="77777777" w:rsidR="00AA0D75" w:rsidRPr="00D273E3" w:rsidRDefault="00AA0D75" w:rsidP="00B10DAA">
      <w:pPr>
        <w:tabs>
          <w:tab w:val="left" w:pos="3010"/>
        </w:tabs>
        <w:spacing w:after="0"/>
        <w:ind w:firstLine="709"/>
        <w:jc w:val="both"/>
        <w:rPr>
          <w:rFonts w:ascii="Times New Roman" w:hAnsi="Times New Roman"/>
          <w:b/>
          <w:sz w:val="24"/>
          <w:szCs w:val="24"/>
        </w:rPr>
      </w:pPr>
      <w:r w:rsidRPr="00D273E3">
        <w:rPr>
          <w:rFonts w:ascii="Times New Roman" w:hAnsi="Times New Roman"/>
          <w:b/>
          <w:sz w:val="24"/>
          <w:szCs w:val="24"/>
        </w:rPr>
        <w:lastRenderedPageBreak/>
        <w:t>2 год обучения</w:t>
      </w:r>
    </w:p>
    <w:tbl>
      <w:tblPr>
        <w:tblpPr w:leftFromText="180" w:rightFromText="180" w:vertAnchor="text" w:tblpXSpec="center" w:tblpY="1"/>
        <w:tblOverlap w:val="never"/>
        <w:tblW w:w="54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1"/>
        <w:gridCol w:w="2"/>
        <w:gridCol w:w="1570"/>
        <w:gridCol w:w="109"/>
        <w:gridCol w:w="20"/>
        <w:gridCol w:w="255"/>
        <w:gridCol w:w="57"/>
        <w:gridCol w:w="250"/>
        <w:gridCol w:w="49"/>
        <w:gridCol w:w="202"/>
        <w:gridCol w:w="84"/>
        <w:gridCol w:w="246"/>
        <w:gridCol w:w="20"/>
        <w:gridCol w:w="246"/>
        <w:gridCol w:w="8"/>
        <w:gridCol w:w="284"/>
        <w:gridCol w:w="13"/>
        <w:gridCol w:w="284"/>
        <w:gridCol w:w="26"/>
        <w:gridCol w:w="264"/>
        <w:gridCol w:w="30"/>
        <w:gridCol w:w="260"/>
        <w:gridCol w:w="33"/>
        <w:gridCol w:w="356"/>
        <w:gridCol w:w="33"/>
        <w:gridCol w:w="234"/>
        <w:gridCol w:w="95"/>
        <w:gridCol w:w="271"/>
        <w:gridCol w:w="58"/>
        <w:gridCol w:w="209"/>
        <w:gridCol w:w="41"/>
        <w:gridCol w:w="69"/>
        <w:gridCol w:w="193"/>
        <w:gridCol w:w="110"/>
        <w:gridCol w:w="186"/>
        <w:gridCol w:w="117"/>
        <w:gridCol w:w="193"/>
        <w:gridCol w:w="110"/>
        <w:gridCol w:w="193"/>
        <w:gridCol w:w="47"/>
        <w:gridCol w:w="72"/>
        <w:gridCol w:w="184"/>
        <w:gridCol w:w="60"/>
        <w:gridCol w:w="72"/>
        <w:gridCol w:w="171"/>
        <w:gridCol w:w="155"/>
        <w:gridCol w:w="158"/>
        <w:gridCol w:w="152"/>
        <w:gridCol w:w="88"/>
        <w:gridCol w:w="169"/>
        <w:gridCol w:w="79"/>
        <w:gridCol w:w="85"/>
        <w:gridCol w:w="155"/>
        <w:gridCol w:w="79"/>
        <w:gridCol w:w="76"/>
        <w:gridCol w:w="230"/>
        <w:gridCol w:w="80"/>
        <w:gridCol w:w="226"/>
        <w:gridCol w:w="84"/>
        <w:gridCol w:w="222"/>
        <w:gridCol w:w="88"/>
        <w:gridCol w:w="120"/>
        <w:gridCol w:w="102"/>
        <w:gridCol w:w="111"/>
        <w:gridCol w:w="106"/>
        <w:gridCol w:w="102"/>
        <w:gridCol w:w="102"/>
        <w:gridCol w:w="204"/>
        <w:gridCol w:w="106"/>
        <w:gridCol w:w="200"/>
        <w:gridCol w:w="110"/>
        <w:gridCol w:w="196"/>
        <w:gridCol w:w="114"/>
        <w:gridCol w:w="77"/>
        <w:gridCol w:w="125"/>
        <w:gridCol w:w="131"/>
        <w:gridCol w:w="70"/>
        <w:gridCol w:w="125"/>
        <w:gridCol w:w="115"/>
        <w:gridCol w:w="191"/>
        <w:gridCol w:w="119"/>
        <w:gridCol w:w="187"/>
        <w:gridCol w:w="212"/>
        <w:gridCol w:w="94"/>
        <w:gridCol w:w="153"/>
        <w:gridCol w:w="167"/>
        <w:gridCol w:w="214"/>
        <w:gridCol w:w="11"/>
        <w:gridCol w:w="94"/>
        <w:gridCol w:w="216"/>
        <w:gridCol w:w="90"/>
        <w:gridCol w:w="220"/>
        <w:gridCol w:w="86"/>
        <w:gridCol w:w="82"/>
        <w:gridCol w:w="112"/>
        <w:gridCol w:w="99"/>
        <w:gridCol w:w="46"/>
        <w:gridCol w:w="198"/>
        <w:gridCol w:w="141"/>
        <w:gridCol w:w="258"/>
        <w:gridCol w:w="85"/>
        <w:gridCol w:w="294"/>
        <w:gridCol w:w="12"/>
        <w:gridCol w:w="63"/>
        <w:gridCol w:w="478"/>
      </w:tblGrid>
      <w:tr w:rsidR="00AA0D75" w:rsidRPr="00D273E3" w14:paraId="5037A7F7" w14:textId="77777777" w:rsidTr="00766960">
        <w:trPr>
          <w:cantSplit/>
          <w:trHeight w:val="1134"/>
        </w:trPr>
        <w:tc>
          <w:tcPr>
            <w:tcW w:w="249" w:type="pct"/>
            <w:vMerge w:val="restart"/>
            <w:textDirection w:val="btLr"/>
            <w:vAlign w:val="center"/>
          </w:tcPr>
          <w:p w14:paraId="0CD9A662" w14:textId="77777777" w:rsidR="00AA0D75" w:rsidRPr="00D273E3" w:rsidRDefault="00AA0D75" w:rsidP="00C355A1">
            <w:pPr>
              <w:spacing w:after="0"/>
              <w:jc w:val="center"/>
              <w:rPr>
                <w:rFonts w:ascii="Times New Roman" w:hAnsi="Times New Roman"/>
                <w:b/>
                <w:sz w:val="16"/>
                <w:szCs w:val="16"/>
              </w:rPr>
            </w:pPr>
            <w:r w:rsidRPr="00D273E3">
              <w:rPr>
                <w:rFonts w:ascii="Times New Roman" w:hAnsi="Times New Roman"/>
                <w:b/>
                <w:sz w:val="16"/>
                <w:szCs w:val="16"/>
              </w:rPr>
              <w:t>Индекс</w:t>
            </w:r>
          </w:p>
        </w:tc>
        <w:tc>
          <w:tcPr>
            <w:tcW w:w="516" w:type="pct"/>
            <w:gridSpan w:val="4"/>
            <w:vMerge w:val="restart"/>
            <w:vAlign w:val="center"/>
          </w:tcPr>
          <w:p w14:paraId="14D0A970" w14:textId="77777777" w:rsidR="00AA0D75" w:rsidRPr="00D273E3" w:rsidRDefault="00AA0D75" w:rsidP="00C355A1">
            <w:pPr>
              <w:spacing w:after="0"/>
              <w:jc w:val="center"/>
              <w:rPr>
                <w:rFonts w:ascii="Times New Roman" w:hAnsi="Times New Roman"/>
                <w:b/>
                <w:sz w:val="16"/>
                <w:szCs w:val="16"/>
              </w:rPr>
            </w:pPr>
            <w:r w:rsidRPr="00D273E3">
              <w:rPr>
                <w:rFonts w:ascii="Times New Roman" w:hAnsi="Times New Roman"/>
                <w:b/>
                <w:sz w:val="16"/>
                <w:szCs w:val="16"/>
              </w:rPr>
              <w:t xml:space="preserve">Компоненты </w:t>
            </w:r>
          </w:p>
          <w:p w14:paraId="2400EB21" w14:textId="77777777" w:rsidR="00AA0D75" w:rsidRPr="00D273E3" w:rsidRDefault="00AA0D75" w:rsidP="00C355A1">
            <w:pPr>
              <w:spacing w:after="0"/>
              <w:jc w:val="center"/>
              <w:rPr>
                <w:rFonts w:ascii="Times New Roman" w:hAnsi="Times New Roman"/>
                <w:b/>
                <w:sz w:val="16"/>
                <w:szCs w:val="16"/>
              </w:rPr>
            </w:pPr>
            <w:r w:rsidRPr="00D273E3">
              <w:rPr>
                <w:rFonts w:ascii="Times New Roman" w:hAnsi="Times New Roman"/>
                <w:b/>
                <w:sz w:val="16"/>
                <w:szCs w:val="16"/>
              </w:rPr>
              <w:t>программы</w:t>
            </w:r>
          </w:p>
        </w:tc>
        <w:tc>
          <w:tcPr>
            <w:tcW w:w="346" w:type="pct"/>
            <w:gridSpan w:val="7"/>
            <w:vAlign w:val="center"/>
          </w:tcPr>
          <w:p w14:paraId="524928BB" w14:textId="77777777" w:rsidR="00AA0D75" w:rsidRPr="00D273E3" w:rsidRDefault="00AA0D75" w:rsidP="00C355A1">
            <w:pPr>
              <w:spacing w:after="0" w:line="240" w:lineRule="auto"/>
              <w:ind w:right="-29"/>
              <w:jc w:val="center"/>
              <w:rPr>
                <w:rFonts w:ascii="Times New Roman" w:hAnsi="Times New Roman"/>
                <w:sz w:val="16"/>
                <w:szCs w:val="16"/>
              </w:rPr>
            </w:pPr>
            <w:r w:rsidRPr="00D273E3">
              <w:rPr>
                <w:rFonts w:ascii="Times New Roman" w:hAnsi="Times New Roman"/>
                <w:sz w:val="16"/>
                <w:szCs w:val="16"/>
              </w:rPr>
              <w:t>Сентябрь</w:t>
            </w:r>
          </w:p>
        </w:tc>
        <w:tc>
          <w:tcPr>
            <w:tcW w:w="83" w:type="pct"/>
            <w:gridSpan w:val="3"/>
            <w:textDirection w:val="btLr"/>
            <w:vAlign w:val="center"/>
          </w:tcPr>
          <w:p w14:paraId="5BAC5C4F" w14:textId="77777777" w:rsidR="00AA0D75" w:rsidRPr="00D273E3" w:rsidRDefault="00AA0D75" w:rsidP="00C355A1">
            <w:pPr>
              <w:spacing w:after="0" w:line="240" w:lineRule="auto"/>
              <w:ind w:left="113" w:right="113"/>
              <w:jc w:val="center"/>
              <w:rPr>
                <w:rFonts w:ascii="Times New Roman" w:hAnsi="Times New Roman"/>
                <w:sz w:val="16"/>
                <w:szCs w:val="16"/>
              </w:rPr>
            </w:pPr>
            <w:r w:rsidRPr="00D273E3">
              <w:rPr>
                <w:rFonts w:ascii="Times New Roman" w:hAnsi="Times New Roman"/>
                <w:sz w:val="14"/>
                <w:szCs w:val="16"/>
              </w:rPr>
              <w:t>29.09 - 5.10</w:t>
            </w:r>
          </w:p>
        </w:tc>
        <w:tc>
          <w:tcPr>
            <w:tcW w:w="273" w:type="pct"/>
            <w:gridSpan w:val="6"/>
            <w:vAlign w:val="center"/>
          </w:tcPr>
          <w:p w14:paraId="7E5E1C63"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6"/>
                <w:szCs w:val="16"/>
              </w:rPr>
              <w:t xml:space="preserve">Октябрь </w:t>
            </w:r>
          </w:p>
        </w:tc>
        <w:tc>
          <w:tcPr>
            <w:tcW w:w="89" w:type="pct"/>
            <w:gridSpan w:val="2"/>
            <w:noWrap/>
            <w:textDirection w:val="btLr"/>
            <w:vAlign w:val="center"/>
          </w:tcPr>
          <w:p w14:paraId="7B73EC0F" w14:textId="77777777" w:rsidR="00AA0D75" w:rsidRPr="00D273E3" w:rsidRDefault="00AA0D75" w:rsidP="00C355A1">
            <w:pPr>
              <w:spacing w:after="0" w:line="240" w:lineRule="auto"/>
              <w:ind w:left="113" w:right="113"/>
              <w:jc w:val="center"/>
              <w:rPr>
                <w:rFonts w:ascii="Times New Roman" w:hAnsi="Times New Roman"/>
                <w:sz w:val="16"/>
                <w:szCs w:val="16"/>
              </w:rPr>
            </w:pPr>
            <w:r w:rsidRPr="00D273E3">
              <w:rPr>
                <w:rFonts w:ascii="Times New Roman" w:hAnsi="Times New Roman"/>
                <w:sz w:val="14"/>
                <w:szCs w:val="16"/>
              </w:rPr>
              <w:t>27.10 - 2.11</w:t>
            </w:r>
          </w:p>
        </w:tc>
        <w:tc>
          <w:tcPr>
            <w:tcW w:w="394" w:type="pct"/>
            <w:gridSpan w:val="8"/>
            <w:noWrap/>
            <w:vAlign w:val="center"/>
          </w:tcPr>
          <w:p w14:paraId="29340372" w14:textId="77777777" w:rsidR="00AA0D75" w:rsidRPr="00D273E3" w:rsidRDefault="00AA0D75" w:rsidP="00C355A1">
            <w:pPr>
              <w:spacing w:after="0" w:line="240" w:lineRule="auto"/>
              <w:ind w:left="113" w:right="113"/>
              <w:jc w:val="center"/>
              <w:rPr>
                <w:rFonts w:ascii="Times New Roman" w:hAnsi="Times New Roman"/>
                <w:sz w:val="16"/>
                <w:szCs w:val="16"/>
              </w:rPr>
            </w:pPr>
            <w:r w:rsidRPr="00D273E3">
              <w:rPr>
                <w:rFonts w:ascii="Times New Roman" w:hAnsi="Times New Roman"/>
                <w:sz w:val="16"/>
                <w:szCs w:val="16"/>
              </w:rPr>
              <w:t>Ноябрь</w:t>
            </w:r>
          </w:p>
        </w:tc>
        <w:tc>
          <w:tcPr>
            <w:tcW w:w="370" w:type="pct"/>
            <w:gridSpan w:val="9"/>
            <w:noWrap/>
            <w:vAlign w:val="center"/>
          </w:tcPr>
          <w:p w14:paraId="4B74F9F7"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6"/>
                <w:szCs w:val="16"/>
              </w:rPr>
              <w:t>Декабрь</w:t>
            </w:r>
          </w:p>
        </w:tc>
        <w:tc>
          <w:tcPr>
            <w:tcW w:w="96" w:type="pct"/>
            <w:gridSpan w:val="3"/>
            <w:noWrap/>
            <w:textDirection w:val="btLr"/>
            <w:vAlign w:val="center"/>
          </w:tcPr>
          <w:p w14:paraId="61A6527E" w14:textId="77777777" w:rsidR="00AA0D75" w:rsidRPr="00D273E3" w:rsidRDefault="00AA0D75" w:rsidP="00C355A1">
            <w:pPr>
              <w:spacing w:after="0" w:line="240" w:lineRule="auto"/>
              <w:ind w:left="113" w:right="113"/>
              <w:jc w:val="center"/>
              <w:rPr>
                <w:rFonts w:ascii="Times New Roman" w:hAnsi="Times New Roman"/>
                <w:sz w:val="16"/>
                <w:szCs w:val="16"/>
              </w:rPr>
            </w:pPr>
            <w:r w:rsidRPr="00D273E3">
              <w:rPr>
                <w:rFonts w:ascii="Times New Roman" w:hAnsi="Times New Roman"/>
                <w:sz w:val="14"/>
                <w:szCs w:val="16"/>
              </w:rPr>
              <w:t>29.12 - 4.01</w:t>
            </w:r>
          </w:p>
        </w:tc>
        <w:tc>
          <w:tcPr>
            <w:tcW w:w="293" w:type="pct"/>
            <w:gridSpan w:val="7"/>
            <w:noWrap/>
            <w:vAlign w:val="center"/>
          </w:tcPr>
          <w:p w14:paraId="44B79CD7"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6"/>
                <w:szCs w:val="16"/>
              </w:rPr>
              <w:t>Январь</w:t>
            </w:r>
          </w:p>
        </w:tc>
        <w:tc>
          <w:tcPr>
            <w:tcW w:w="97" w:type="pct"/>
            <w:gridSpan w:val="3"/>
            <w:noWrap/>
            <w:textDirection w:val="btLr"/>
            <w:vAlign w:val="center"/>
          </w:tcPr>
          <w:p w14:paraId="5308C19D" w14:textId="77777777" w:rsidR="00AA0D75" w:rsidRPr="00D273E3" w:rsidRDefault="00AA0D75" w:rsidP="00C355A1">
            <w:pPr>
              <w:spacing w:after="0" w:line="240" w:lineRule="auto"/>
              <w:ind w:left="113" w:right="113"/>
              <w:jc w:val="center"/>
              <w:rPr>
                <w:rFonts w:ascii="Times New Roman" w:hAnsi="Times New Roman"/>
                <w:sz w:val="14"/>
                <w:szCs w:val="16"/>
              </w:rPr>
            </w:pPr>
            <w:r w:rsidRPr="00D273E3">
              <w:rPr>
                <w:rFonts w:ascii="Times New Roman" w:hAnsi="Times New Roman"/>
                <w:sz w:val="14"/>
                <w:szCs w:val="24"/>
              </w:rPr>
              <w:t>26.01- 01.02</w:t>
            </w:r>
          </w:p>
        </w:tc>
        <w:tc>
          <w:tcPr>
            <w:tcW w:w="366" w:type="pct"/>
            <w:gridSpan w:val="9"/>
            <w:noWrap/>
            <w:vAlign w:val="center"/>
          </w:tcPr>
          <w:p w14:paraId="11F89841"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6"/>
                <w:szCs w:val="16"/>
              </w:rPr>
              <w:t xml:space="preserve"> Февраль</w:t>
            </w:r>
          </w:p>
        </w:tc>
        <w:tc>
          <w:tcPr>
            <w:tcW w:w="97" w:type="pct"/>
            <w:gridSpan w:val="3"/>
            <w:noWrap/>
            <w:textDirection w:val="btLr"/>
            <w:vAlign w:val="center"/>
          </w:tcPr>
          <w:p w14:paraId="08F59E87" w14:textId="77777777" w:rsidR="00AA0D75" w:rsidRPr="00D273E3" w:rsidRDefault="00AA0D75" w:rsidP="00C355A1">
            <w:pPr>
              <w:spacing w:after="0" w:line="240" w:lineRule="auto"/>
              <w:ind w:left="113" w:right="113"/>
              <w:jc w:val="center"/>
              <w:rPr>
                <w:rFonts w:ascii="Times New Roman" w:hAnsi="Times New Roman"/>
                <w:sz w:val="14"/>
                <w:szCs w:val="16"/>
              </w:rPr>
            </w:pPr>
            <w:r w:rsidRPr="00D273E3">
              <w:rPr>
                <w:rFonts w:ascii="Times New Roman" w:hAnsi="Times New Roman"/>
                <w:sz w:val="14"/>
                <w:szCs w:val="24"/>
              </w:rPr>
              <w:t>23.02 - 01.03</w:t>
            </w:r>
          </w:p>
        </w:tc>
        <w:tc>
          <w:tcPr>
            <w:tcW w:w="368" w:type="pct"/>
            <w:gridSpan w:val="9"/>
            <w:vAlign w:val="center"/>
          </w:tcPr>
          <w:p w14:paraId="51CF5B43"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6"/>
                <w:szCs w:val="16"/>
              </w:rPr>
              <w:t>Март</w:t>
            </w:r>
          </w:p>
        </w:tc>
        <w:tc>
          <w:tcPr>
            <w:tcW w:w="99" w:type="pct"/>
            <w:gridSpan w:val="3"/>
            <w:textDirection w:val="btLr"/>
            <w:vAlign w:val="center"/>
          </w:tcPr>
          <w:p w14:paraId="1AECF85A" w14:textId="77777777" w:rsidR="00AA0D75" w:rsidRPr="00D273E3" w:rsidRDefault="00AA0D75" w:rsidP="00C355A1">
            <w:pPr>
              <w:spacing w:after="0" w:line="240" w:lineRule="auto"/>
              <w:ind w:left="113" w:right="113"/>
              <w:jc w:val="center"/>
              <w:rPr>
                <w:rFonts w:ascii="Times New Roman" w:hAnsi="Times New Roman"/>
                <w:sz w:val="16"/>
                <w:szCs w:val="16"/>
              </w:rPr>
            </w:pPr>
            <w:r w:rsidRPr="00D273E3">
              <w:rPr>
                <w:rFonts w:ascii="Times New Roman" w:hAnsi="Times New Roman"/>
                <w:sz w:val="14"/>
                <w:szCs w:val="16"/>
              </w:rPr>
              <w:t>30.03 - 05.04</w:t>
            </w:r>
          </w:p>
        </w:tc>
        <w:tc>
          <w:tcPr>
            <w:tcW w:w="317" w:type="pct"/>
            <w:gridSpan w:val="7"/>
            <w:vAlign w:val="center"/>
          </w:tcPr>
          <w:p w14:paraId="10005476"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6"/>
                <w:szCs w:val="16"/>
              </w:rPr>
              <w:t>Апрель</w:t>
            </w:r>
          </w:p>
        </w:tc>
        <w:tc>
          <w:tcPr>
            <w:tcW w:w="162" w:type="pct"/>
            <w:gridSpan w:val="3"/>
            <w:textDirection w:val="btLr"/>
            <w:vAlign w:val="center"/>
          </w:tcPr>
          <w:p w14:paraId="77B4FC72" w14:textId="77777777" w:rsidR="00AA0D75" w:rsidRPr="00D273E3" w:rsidRDefault="00AA0D75" w:rsidP="00C355A1">
            <w:pPr>
              <w:spacing w:after="0" w:line="240" w:lineRule="auto"/>
              <w:ind w:left="113" w:right="113"/>
              <w:jc w:val="center"/>
              <w:rPr>
                <w:rFonts w:ascii="Times New Roman" w:hAnsi="Times New Roman"/>
                <w:sz w:val="16"/>
                <w:szCs w:val="16"/>
              </w:rPr>
            </w:pPr>
            <w:r w:rsidRPr="00D273E3">
              <w:rPr>
                <w:rFonts w:ascii="Times New Roman" w:hAnsi="Times New Roman"/>
                <w:sz w:val="16"/>
                <w:szCs w:val="16"/>
              </w:rPr>
              <w:t>2</w:t>
            </w:r>
            <w:r w:rsidRPr="00D273E3">
              <w:rPr>
                <w:rFonts w:ascii="Times New Roman" w:hAnsi="Times New Roman"/>
                <w:sz w:val="14"/>
                <w:szCs w:val="16"/>
              </w:rPr>
              <w:t>7.04 - 03.05</w:t>
            </w:r>
          </w:p>
        </w:tc>
        <w:tc>
          <w:tcPr>
            <w:tcW w:w="277" w:type="pct"/>
            <w:gridSpan w:val="8"/>
            <w:vAlign w:val="center"/>
          </w:tcPr>
          <w:p w14:paraId="7545897D"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6"/>
                <w:szCs w:val="16"/>
              </w:rPr>
              <w:t>Май</w:t>
            </w:r>
          </w:p>
        </w:tc>
        <w:tc>
          <w:tcPr>
            <w:tcW w:w="251" w:type="pct"/>
            <w:gridSpan w:val="6"/>
            <w:vAlign w:val="center"/>
          </w:tcPr>
          <w:p w14:paraId="07B865CB"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6"/>
                <w:szCs w:val="16"/>
              </w:rPr>
              <w:t>Июнь</w:t>
            </w:r>
          </w:p>
        </w:tc>
        <w:tc>
          <w:tcPr>
            <w:tcW w:w="93" w:type="pct"/>
            <w:gridSpan w:val="2"/>
            <w:textDirection w:val="btLr"/>
            <w:vAlign w:val="center"/>
          </w:tcPr>
          <w:p w14:paraId="4825C715" w14:textId="77777777" w:rsidR="00AA0D75" w:rsidRPr="00D273E3" w:rsidRDefault="00AA0D75" w:rsidP="00C355A1">
            <w:pPr>
              <w:spacing w:after="0" w:line="240" w:lineRule="auto"/>
              <w:ind w:left="113" w:right="113"/>
              <w:jc w:val="center"/>
              <w:rPr>
                <w:rFonts w:ascii="Times New Roman" w:hAnsi="Times New Roman"/>
                <w:sz w:val="16"/>
                <w:szCs w:val="16"/>
              </w:rPr>
            </w:pPr>
            <w:r w:rsidRPr="00D273E3">
              <w:rPr>
                <w:rFonts w:ascii="Times New Roman" w:hAnsi="Times New Roman"/>
                <w:sz w:val="14"/>
                <w:szCs w:val="16"/>
              </w:rPr>
              <w:t>29.06 - 05.0</w:t>
            </w:r>
            <w:r w:rsidRPr="00D273E3">
              <w:rPr>
                <w:rFonts w:ascii="Times New Roman" w:hAnsi="Times New Roman"/>
                <w:sz w:val="14"/>
                <w:szCs w:val="16"/>
                <w:lang w:val="en-US"/>
              </w:rPr>
              <w:t>7</w:t>
            </w:r>
          </w:p>
        </w:tc>
        <w:tc>
          <w:tcPr>
            <w:tcW w:w="166" w:type="pct"/>
            <w:gridSpan w:val="2"/>
            <w:textDirection w:val="btLr"/>
            <w:vAlign w:val="center"/>
          </w:tcPr>
          <w:p w14:paraId="6C533C27" w14:textId="77777777" w:rsidR="00AA0D75" w:rsidRPr="00D273E3" w:rsidRDefault="00AA0D75" w:rsidP="00C355A1">
            <w:pPr>
              <w:spacing w:after="0" w:line="240" w:lineRule="auto"/>
              <w:ind w:left="113" w:right="113"/>
              <w:jc w:val="center"/>
              <w:rPr>
                <w:rFonts w:ascii="Times New Roman" w:hAnsi="Times New Roman"/>
                <w:b/>
                <w:sz w:val="16"/>
                <w:szCs w:val="16"/>
              </w:rPr>
            </w:pPr>
            <w:r w:rsidRPr="00D273E3">
              <w:rPr>
                <w:rFonts w:ascii="Times New Roman" w:hAnsi="Times New Roman"/>
                <w:b/>
                <w:sz w:val="16"/>
                <w:szCs w:val="16"/>
              </w:rPr>
              <w:t>Всего часов</w:t>
            </w:r>
          </w:p>
        </w:tc>
      </w:tr>
      <w:tr w:rsidR="00AA0D75" w:rsidRPr="00D273E3" w14:paraId="65B8822C" w14:textId="77777777" w:rsidTr="00766960">
        <w:trPr>
          <w:gridAfter w:val="6"/>
          <w:wAfter w:w="363" w:type="pct"/>
          <w:cantSplit/>
        </w:trPr>
        <w:tc>
          <w:tcPr>
            <w:tcW w:w="249" w:type="pct"/>
            <w:vMerge/>
            <w:textDirection w:val="btLr"/>
          </w:tcPr>
          <w:p w14:paraId="02339C0E" w14:textId="77777777" w:rsidR="00AA0D75" w:rsidRPr="00D273E3" w:rsidRDefault="00AA0D75" w:rsidP="00C355A1">
            <w:pPr>
              <w:spacing w:after="0"/>
              <w:jc w:val="center"/>
              <w:rPr>
                <w:rFonts w:ascii="Times New Roman" w:hAnsi="Times New Roman"/>
                <w:b/>
                <w:sz w:val="16"/>
                <w:szCs w:val="16"/>
              </w:rPr>
            </w:pPr>
          </w:p>
        </w:tc>
        <w:tc>
          <w:tcPr>
            <w:tcW w:w="516" w:type="pct"/>
            <w:gridSpan w:val="4"/>
            <w:vMerge/>
            <w:textDirection w:val="btLr"/>
          </w:tcPr>
          <w:p w14:paraId="10F67917" w14:textId="77777777" w:rsidR="00AA0D75" w:rsidRPr="00D273E3" w:rsidRDefault="00AA0D75" w:rsidP="00C355A1">
            <w:pPr>
              <w:spacing w:after="0"/>
              <w:jc w:val="center"/>
              <w:rPr>
                <w:rFonts w:ascii="Times New Roman" w:hAnsi="Times New Roman"/>
                <w:b/>
                <w:sz w:val="16"/>
                <w:szCs w:val="16"/>
              </w:rPr>
            </w:pPr>
          </w:p>
        </w:tc>
        <w:tc>
          <w:tcPr>
            <w:tcW w:w="3871" w:type="pct"/>
            <w:gridSpan w:val="94"/>
            <w:tcBorders>
              <w:right w:val="nil"/>
            </w:tcBorders>
            <w:vAlign w:val="center"/>
          </w:tcPr>
          <w:p w14:paraId="5A901D15"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6"/>
                <w:szCs w:val="16"/>
              </w:rPr>
              <w:t>Номера календарных недель</w:t>
            </w:r>
          </w:p>
        </w:tc>
      </w:tr>
      <w:tr w:rsidR="00AA0D75" w:rsidRPr="00D273E3" w14:paraId="16114366" w14:textId="77777777" w:rsidTr="00766960">
        <w:trPr>
          <w:cantSplit/>
          <w:trHeight w:val="443"/>
        </w:trPr>
        <w:tc>
          <w:tcPr>
            <w:tcW w:w="249" w:type="pct"/>
            <w:textDirection w:val="btLr"/>
          </w:tcPr>
          <w:p w14:paraId="7266C020" w14:textId="77777777" w:rsidR="00AA0D75" w:rsidRPr="00D273E3" w:rsidRDefault="00AA0D75" w:rsidP="00C355A1">
            <w:pPr>
              <w:spacing w:after="0"/>
              <w:jc w:val="center"/>
              <w:rPr>
                <w:rFonts w:ascii="Times New Roman" w:hAnsi="Times New Roman"/>
                <w:b/>
                <w:sz w:val="16"/>
                <w:szCs w:val="16"/>
              </w:rPr>
            </w:pPr>
          </w:p>
        </w:tc>
        <w:tc>
          <w:tcPr>
            <w:tcW w:w="516" w:type="pct"/>
            <w:gridSpan w:val="4"/>
            <w:textDirection w:val="btLr"/>
          </w:tcPr>
          <w:p w14:paraId="6AE58C46" w14:textId="77777777" w:rsidR="00AA0D75" w:rsidRPr="00D273E3" w:rsidRDefault="00AA0D75" w:rsidP="00C355A1">
            <w:pPr>
              <w:spacing w:after="0"/>
              <w:jc w:val="center"/>
              <w:rPr>
                <w:rFonts w:ascii="Times New Roman" w:hAnsi="Times New Roman"/>
                <w:b/>
                <w:sz w:val="16"/>
                <w:szCs w:val="16"/>
              </w:rPr>
            </w:pPr>
          </w:p>
        </w:tc>
        <w:tc>
          <w:tcPr>
            <w:tcW w:w="77" w:type="pct"/>
            <w:textDirection w:val="btLr"/>
            <w:vAlign w:val="center"/>
          </w:tcPr>
          <w:p w14:paraId="034354FE"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6"/>
                <w:szCs w:val="16"/>
              </w:rPr>
              <w:t>36</w:t>
            </w:r>
          </w:p>
        </w:tc>
        <w:tc>
          <w:tcPr>
            <w:tcW w:w="93" w:type="pct"/>
            <w:gridSpan w:val="2"/>
            <w:textDirection w:val="btLr"/>
            <w:vAlign w:val="center"/>
          </w:tcPr>
          <w:p w14:paraId="4920359E"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6"/>
                <w:szCs w:val="16"/>
              </w:rPr>
              <w:t>37</w:t>
            </w:r>
          </w:p>
        </w:tc>
        <w:tc>
          <w:tcPr>
            <w:tcW w:w="76" w:type="pct"/>
            <w:gridSpan w:val="2"/>
            <w:textDirection w:val="btLr"/>
            <w:vAlign w:val="center"/>
          </w:tcPr>
          <w:p w14:paraId="73B5C1B8"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6"/>
                <w:szCs w:val="16"/>
              </w:rPr>
              <w:t>38</w:t>
            </w:r>
          </w:p>
        </w:tc>
        <w:tc>
          <w:tcPr>
            <w:tcW w:w="99" w:type="pct"/>
            <w:gridSpan w:val="2"/>
            <w:textDirection w:val="btLr"/>
            <w:vAlign w:val="center"/>
          </w:tcPr>
          <w:p w14:paraId="1ED5A017"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6"/>
                <w:szCs w:val="16"/>
              </w:rPr>
              <w:t>39</w:t>
            </w:r>
          </w:p>
        </w:tc>
        <w:tc>
          <w:tcPr>
            <w:tcW w:w="83" w:type="pct"/>
            <w:gridSpan w:val="3"/>
            <w:textDirection w:val="btLr"/>
            <w:vAlign w:val="center"/>
          </w:tcPr>
          <w:p w14:paraId="046B49BB"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6"/>
                <w:szCs w:val="16"/>
              </w:rPr>
              <w:t>40</w:t>
            </w:r>
          </w:p>
        </w:tc>
        <w:tc>
          <w:tcPr>
            <w:tcW w:w="86" w:type="pct"/>
            <w:textDirection w:val="btLr"/>
            <w:vAlign w:val="center"/>
          </w:tcPr>
          <w:p w14:paraId="22F84754"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6"/>
                <w:szCs w:val="16"/>
              </w:rPr>
              <w:t>41</w:t>
            </w:r>
          </w:p>
        </w:tc>
        <w:tc>
          <w:tcPr>
            <w:tcW w:w="90" w:type="pct"/>
            <w:gridSpan w:val="2"/>
            <w:textDirection w:val="btLr"/>
            <w:vAlign w:val="center"/>
          </w:tcPr>
          <w:p w14:paraId="29D5246E"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6"/>
                <w:szCs w:val="16"/>
              </w:rPr>
              <w:t>42</w:t>
            </w:r>
          </w:p>
        </w:tc>
        <w:tc>
          <w:tcPr>
            <w:tcW w:w="96" w:type="pct"/>
            <w:gridSpan w:val="3"/>
            <w:noWrap/>
            <w:textDirection w:val="btLr"/>
            <w:vAlign w:val="center"/>
          </w:tcPr>
          <w:p w14:paraId="70E34B4D"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6"/>
                <w:szCs w:val="16"/>
              </w:rPr>
              <w:t>43</w:t>
            </w:r>
          </w:p>
        </w:tc>
        <w:tc>
          <w:tcPr>
            <w:tcW w:w="89" w:type="pct"/>
            <w:gridSpan w:val="2"/>
            <w:noWrap/>
            <w:textDirection w:val="btLr"/>
            <w:vAlign w:val="center"/>
          </w:tcPr>
          <w:p w14:paraId="5ACCC3C7"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6"/>
                <w:szCs w:val="16"/>
              </w:rPr>
              <w:t>44</w:t>
            </w:r>
          </w:p>
        </w:tc>
        <w:tc>
          <w:tcPr>
            <w:tcW w:w="118" w:type="pct"/>
            <w:gridSpan w:val="2"/>
            <w:noWrap/>
            <w:textDirection w:val="btLr"/>
            <w:vAlign w:val="center"/>
          </w:tcPr>
          <w:p w14:paraId="7C7F9E67"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6"/>
                <w:szCs w:val="16"/>
              </w:rPr>
              <w:t>45</w:t>
            </w:r>
          </w:p>
        </w:tc>
        <w:tc>
          <w:tcPr>
            <w:tcW w:w="100" w:type="pct"/>
            <w:gridSpan w:val="2"/>
            <w:noWrap/>
            <w:textDirection w:val="btLr"/>
            <w:vAlign w:val="center"/>
          </w:tcPr>
          <w:p w14:paraId="46ECD1F3"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6"/>
                <w:szCs w:val="16"/>
              </w:rPr>
              <w:t>46</w:t>
            </w:r>
          </w:p>
        </w:tc>
        <w:tc>
          <w:tcPr>
            <w:tcW w:w="100" w:type="pct"/>
            <w:gridSpan w:val="2"/>
            <w:textDirection w:val="btLr"/>
            <w:vAlign w:val="center"/>
          </w:tcPr>
          <w:p w14:paraId="063F2CED"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6"/>
                <w:szCs w:val="16"/>
              </w:rPr>
              <w:t>47</w:t>
            </w:r>
          </w:p>
        </w:tc>
        <w:tc>
          <w:tcPr>
            <w:tcW w:w="97" w:type="pct"/>
            <w:gridSpan w:val="3"/>
            <w:noWrap/>
            <w:textDirection w:val="btLr"/>
            <w:vAlign w:val="center"/>
          </w:tcPr>
          <w:p w14:paraId="40AB24D0"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6"/>
                <w:szCs w:val="16"/>
              </w:rPr>
              <w:t>48</w:t>
            </w:r>
          </w:p>
        </w:tc>
        <w:tc>
          <w:tcPr>
            <w:tcW w:w="92" w:type="pct"/>
            <w:gridSpan w:val="2"/>
            <w:noWrap/>
            <w:textDirection w:val="btLr"/>
            <w:vAlign w:val="center"/>
          </w:tcPr>
          <w:p w14:paraId="00B0198E"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6"/>
                <w:szCs w:val="16"/>
              </w:rPr>
              <w:t>49</w:t>
            </w:r>
          </w:p>
        </w:tc>
        <w:tc>
          <w:tcPr>
            <w:tcW w:w="92" w:type="pct"/>
            <w:gridSpan w:val="2"/>
            <w:noWrap/>
            <w:textDirection w:val="btLr"/>
            <w:vAlign w:val="center"/>
          </w:tcPr>
          <w:p w14:paraId="7ED115D4"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6"/>
                <w:szCs w:val="16"/>
              </w:rPr>
              <w:t>50</w:t>
            </w:r>
          </w:p>
        </w:tc>
        <w:tc>
          <w:tcPr>
            <w:tcW w:w="92" w:type="pct"/>
            <w:gridSpan w:val="2"/>
            <w:noWrap/>
            <w:textDirection w:val="btLr"/>
            <w:vAlign w:val="center"/>
          </w:tcPr>
          <w:p w14:paraId="363F5D87"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6"/>
                <w:szCs w:val="16"/>
              </w:rPr>
              <w:t>51</w:t>
            </w:r>
          </w:p>
        </w:tc>
        <w:tc>
          <w:tcPr>
            <w:tcW w:w="95" w:type="pct"/>
            <w:gridSpan w:val="3"/>
            <w:noWrap/>
            <w:textDirection w:val="btLr"/>
            <w:vAlign w:val="center"/>
          </w:tcPr>
          <w:p w14:paraId="37F3DEA2"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6"/>
                <w:szCs w:val="16"/>
              </w:rPr>
              <w:t>52</w:t>
            </w:r>
          </w:p>
        </w:tc>
        <w:tc>
          <w:tcPr>
            <w:tcW w:w="96" w:type="pct"/>
            <w:gridSpan w:val="3"/>
            <w:noWrap/>
            <w:textDirection w:val="btLr"/>
            <w:vAlign w:val="center"/>
          </w:tcPr>
          <w:p w14:paraId="21B0B77B" w14:textId="77777777" w:rsidR="00AA0D75" w:rsidRPr="00D273E3" w:rsidRDefault="00AA0D75" w:rsidP="00C355A1">
            <w:pPr>
              <w:spacing w:after="0" w:line="240" w:lineRule="auto"/>
              <w:jc w:val="center"/>
              <w:rPr>
                <w:rFonts w:ascii="Times New Roman" w:hAnsi="Times New Roman"/>
                <w:bCs/>
                <w:sz w:val="16"/>
                <w:szCs w:val="16"/>
              </w:rPr>
            </w:pPr>
            <w:r w:rsidRPr="00D273E3">
              <w:rPr>
                <w:rFonts w:ascii="Times New Roman" w:hAnsi="Times New Roman"/>
                <w:bCs/>
                <w:sz w:val="16"/>
                <w:szCs w:val="16"/>
              </w:rPr>
              <w:t>53</w:t>
            </w:r>
          </w:p>
        </w:tc>
        <w:tc>
          <w:tcPr>
            <w:tcW w:w="99" w:type="pct"/>
            <w:gridSpan w:val="2"/>
            <w:noWrap/>
            <w:textDirection w:val="btLr"/>
            <w:vAlign w:val="center"/>
          </w:tcPr>
          <w:p w14:paraId="137BC03B"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6"/>
                <w:szCs w:val="16"/>
              </w:rPr>
              <w:t>1</w:t>
            </w:r>
          </w:p>
        </w:tc>
        <w:tc>
          <w:tcPr>
            <w:tcW w:w="94" w:type="pct"/>
            <w:gridSpan w:val="2"/>
            <w:noWrap/>
            <w:textDirection w:val="btLr"/>
            <w:vAlign w:val="center"/>
          </w:tcPr>
          <w:p w14:paraId="0D8A430C"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6"/>
                <w:szCs w:val="16"/>
              </w:rPr>
              <w:t>2</w:t>
            </w:r>
          </w:p>
        </w:tc>
        <w:tc>
          <w:tcPr>
            <w:tcW w:w="102" w:type="pct"/>
            <w:gridSpan w:val="3"/>
            <w:noWrap/>
            <w:textDirection w:val="btLr"/>
            <w:vAlign w:val="center"/>
          </w:tcPr>
          <w:p w14:paraId="0C3ACBE6"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6"/>
                <w:szCs w:val="16"/>
              </w:rPr>
              <w:t>3</w:t>
            </w:r>
          </w:p>
        </w:tc>
        <w:tc>
          <w:tcPr>
            <w:tcW w:w="97" w:type="pct"/>
            <w:gridSpan w:val="3"/>
            <w:noWrap/>
            <w:textDirection w:val="btLr"/>
            <w:vAlign w:val="center"/>
          </w:tcPr>
          <w:p w14:paraId="46ACF44C"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6"/>
                <w:szCs w:val="16"/>
              </w:rPr>
              <w:t>4</w:t>
            </w:r>
          </w:p>
        </w:tc>
        <w:tc>
          <w:tcPr>
            <w:tcW w:w="93" w:type="pct"/>
            <w:gridSpan w:val="2"/>
            <w:noWrap/>
            <w:textDirection w:val="btLr"/>
            <w:vAlign w:val="center"/>
          </w:tcPr>
          <w:p w14:paraId="7424D4DC"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6"/>
                <w:szCs w:val="16"/>
              </w:rPr>
              <w:t>5</w:t>
            </w:r>
          </w:p>
        </w:tc>
        <w:tc>
          <w:tcPr>
            <w:tcW w:w="93" w:type="pct"/>
            <w:gridSpan w:val="2"/>
            <w:noWrap/>
            <w:textDirection w:val="btLr"/>
            <w:vAlign w:val="center"/>
          </w:tcPr>
          <w:p w14:paraId="4406E02D"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6"/>
                <w:szCs w:val="16"/>
              </w:rPr>
              <w:t>6</w:t>
            </w:r>
          </w:p>
        </w:tc>
        <w:tc>
          <w:tcPr>
            <w:tcW w:w="93" w:type="pct"/>
            <w:gridSpan w:val="2"/>
            <w:noWrap/>
            <w:textDirection w:val="btLr"/>
            <w:vAlign w:val="center"/>
          </w:tcPr>
          <w:p w14:paraId="56D2F9AF"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6"/>
                <w:szCs w:val="16"/>
              </w:rPr>
              <w:t>7</w:t>
            </w:r>
          </w:p>
        </w:tc>
        <w:tc>
          <w:tcPr>
            <w:tcW w:w="94" w:type="pct"/>
            <w:gridSpan w:val="3"/>
            <w:noWrap/>
            <w:textDirection w:val="btLr"/>
            <w:vAlign w:val="center"/>
          </w:tcPr>
          <w:p w14:paraId="76C19885"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6"/>
                <w:szCs w:val="16"/>
              </w:rPr>
              <w:t>8</w:t>
            </w:r>
          </w:p>
        </w:tc>
        <w:tc>
          <w:tcPr>
            <w:tcW w:w="97" w:type="pct"/>
            <w:gridSpan w:val="3"/>
            <w:noWrap/>
            <w:textDirection w:val="btLr"/>
            <w:vAlign w:val="center"/>
          </w:tcPr>
          <w:p w14:paraId="7C05205F"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6"/>
                <w:szCs w:val="16"/>
              </w:rPr>
              <w:t>9</w:t>
            </w:r>
          </w:p>
        </w:tc>
        <w:tc>
          <w:tcPr>
            <w:tcW w:w="93" w:type="pct"/>
            <w:gridSpan w:val="2"/>
            <w:noWrap/>
            <w:textDirection w:val="btLr"/>
            <w:vAlign w:val="center"/>
          </w:tcPr>
          <w:p w14:paraId="6BB7D8AA"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6"/>
                <w:szCs w:val="16"/>
              </w:rPr>
              <w:t>10</w:t>
            </w:r>
          </w:p>
        </w:tc>
        <w:tc>
          <w:tcPr>
            <w:tcW w:w="93" w:type="pct"/>
            <w:gridSpan w:val="2"/>
            <w:noWrap/>
            <w:textDirection w:val="btLr"/>
            <w:vAlign w:val="center"/>
          </w:tcPr>
          <w:p w14:paraId="06FFF137"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6"/>
                <w:szCs w:val="16"/>
              </w:rPr>
              <w:t>11</w:t>
            </w:r>
          </w:p>
        </w:tc>
        <w:tc>
          <w:tcPr>
            <w:tcW w:w="93" w:type="pct"/>
            <w:gridSpan w:val="2"/>
            <w:noWrap/>
            <w:textDirection w:val="btLr"/>
            <w:vAlign w:val="center"/>
          </w:tcPr>
          <w:p w14:paraId="23D57D69"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6"/>
                <w:szCs w:val="16"/>
              </w:rPr>
              <w:t>12</w:t>
            </w:r>
          </w:p>
        </w:tc>
        <w:tc>
          <w:tcPr>
            <w:tcW w:w="96" w:type="pct"/>
            <w:gridSpan w:val="3"/>
            <w:textDirection w:val="btLr"/>
            <w:vAlign w:val="center"/>
          </w:tcPr>
          <w:p w14:paraId="5038E1FC"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6"/>
                <w:szCs w:val="16"/>
              </w:rPr>
              <w:t>13</w:t>
            </w:r>
          </w:p>
        </w:tc>
        <w:tc>
          <w:tcPr>
            <w:tcW w:w="99" w:type="pct"/>
            <w:gridSpan w:val="3"/>
            <w:textDirection w:val="btLr"/>
            <w:vAlign w:val="center"/>
          </w:tcPr>
          <w:p w14:paraId="31426D45"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6"/>
                <w:szCs w:val="16"/>
              </w:rPr>
              <w:t>14</w:t>
            </w:r>
          </w:p>
        </w:tc>
        <w:tc>
          <w:tcPr>
            <w:tcW w:w="93" w:type="pct"/>
            <w:gridSpan w:val="2"/>
            <w:textDirection w:val="btLr"/>
          </w:tcPr>
          <w:p w14:paraId="5C66B90C" w14:textId="77777777" w:rsidR="00AA0D75" w:rsidRPr="00D273E3" w:rsidRDefault="00AA0D75" w:rsidP="00C355A1">
            <w:pPr>
              <w:spacing w:after="0" w:line="240" w:lineRule="auto"/>
              <w:ind w:left="113" w:right="113"/>
              <w:jc w:val="center"/>
              <w:rPr>
                <w:rFonts w:ascii="Times New Roman" w:hAnsi="Times New Roman"/>
                <w:sz w:val="16"/>
                <w:szCs w:val="16"/>
              </w:rPr>
            </w:pPr>
            <w:r w:rsidRPr="00D273E3">
              <w:rPr>
                <w:rFonts w:ascii="Times New Roman" w:hAnsi="Times New Roman"/>
                <w:sz w:val="16"/>
                <w:szCs w:val="16"/>
              </w:rPr>
              <w:t>156</w:t>
            </w:r>
          </w:p>
        </w:tc>
        <w:tc>
          <w:tcPr>
            <w:tcW w:w="93" w:type="pct"/>
            <w:gridSpan w:val="2"/>
            <w:textDirection w:val="btLr"/>
          </w:tcPr>
          <w:p w14:paraId="6BD5D80D" w14:textId="77777777" w:rsidR="00AA0D75" w:rsidRPr="00D273E3" w:rsidRDefault="00AA0D75" w:rsidP="00C355A1">
            <w:pPr>
              <w:spacing w:after="0" w:line="240" w:lineRule="auto"/>
              <w:ind w:left="113" w:right="113"/>
              <w:jc w:val="center"/>
              <w:rPr>
                <w:rFonts w:ascii="Times New Roman" w:hAnsi="Times New Roman"/>
                <w:sz w:val="16"/>
                <w:szCs w:val="16"/>
              </w:rPr>
            </w:pPr>
            <w:r w:rsidRPr="00D273E3">
              <w:rPr>
                <w:rFonts w:ascii="Times New Roman" w:hAnsi="Times New Roman"/>
                <w:sz w:val="16"/>
                <w:szCs w:val="16"/>
              </w:rPr>
              <w:t>16</w:t>
            </w:r>
          </w:p>
        </w:tc>
        <w:tc>
          <w:tcPr>
            <w:tcW w:w="93" w:type="pct"/>
            <w:gridSpan w:val="2"/>
            <w:textDirection w:val="btLr"/>
          </w:tcPr>
          <w:p w14:paraId="05CE4AA2" w14:textId="77777777" w:rsidR="00AA0D75" w:rsidRPr="00D273E3" w:rsidRDefault="00AA0D75" w:rsidP="00C355A1">
            <w:pPr>
              <w:spacing w:after="0" w:line="240" w:lineRule="auto"/>
              <w:ind w:left="113" w:right="113"/>
              <w:jc w:val="center"/>
              <w:rPr>
                <w:rFonts w:ascii="Times New Roman" w:hAnsi="Times New Roman"/>
                <w:sz w:val="16"/>
                <w:szCs w:val="16"/>
              </w:rPr>
            </w:pPr>
            <w:r w:rsidRPr="00D273E3">
              <w:rPr>
                <w:rFonts w:ascii="Times New Roman" w:hAnsi="Times New Roman"/>
                <w:sz w:val="16"/>
                <w:szCs w:val="16"/>
              </w:rPr>
              <w:t>17</w:t>
            </w:r>
          </w:p>
        </w:tc>
        <w:tc>
          <w:tcPr>
            <w:tcW w:w="97" w:type="pct"/>
            <w:gridSpan w:val="2"/>
            <w:textDirection w:val="btLr"/>
          </w:tcPr>
          <w:p w14:paraId="5611EF82" w14:textId="77777777" w:rsidR="00AA0D75" w:rsidRPr="00D273E3" w:rsidRDefault="00AA0D75" w:rsidP="00C355A1">
            <w:pPr>
              <w:spacing w:after="0" w:line="240" w:lineRule="auto"/>
              <w:ind w:left="113" w:right="113"/>
              <w:jc w:val="center"/>
              <w:rPr>
                <w:rFonts w:ascii="Times New Roman" w:hAnsi="Times New Roman"/>
                <w:sz w:val="16"/>
                <w:szCs w:val="16"/>
              </w:rPr>
            </w:pPr>
            <w:r w:rsidRPr="00D273E3">
              <w:rPr>
                <w:rFonts w:ascii="Times New Roman" w:hAnsi="Times New Roman"/>
                <w:sz w:val="16"/>
                <w:szCs w:val="16"/>
              </w:rPr>
              <w:t>18</w:t>
            </w:r>
          </w:p>
        </w:tc>
        <w:tc>
          <w:tcPr>
            <w:tcW w:w="97" w:type="pct"/>
            <w:gridSpan w:val="3"/>
            <w:textDirection w:val="btLr"/>
          </w:tcPr>
          <w:p w14:paraId="091E3315" w14:textId="77777777" w:rsidR="00AA0D75" w:rsidRPr="00D273E3" w:rsidRDefault="00AA0D75" w:rsidP="00C355A1">
            <w:pPr>
              <w:spacing w:after="0" w:line="240" w:lineRule="auto"/>
              <w:ind w:left="113" w:right="113"/>
              <w:jc w:val="center"/>
              <w:rPr>
                <w:rFonts w:ascii="Times New Roman" w:hAnsi="Times New Roman"/>
                <w:sz w:val="16"/>
                <w:szCs w:val="16"/>
              </w:rPr>
            </w:pPr>
            <w:r w:rsidRPr="00D273E3">
              <w:rPr>
                <w:rFonts w:ascii="Times New Roman" w:hAnsi="Times New Roman"/>
                <w:sz w:val="16"/>
                <w:szCs w:val="16"/>
              </w:rPr>
              <w:t>19</w:t>
            </w:r>
          </w:p>
        </w:tc>
        <w:tc>
          <w:tcPr>
            <w:tcW w:w="93" w:type="pct"/>
            <w:gridSpan w:val="2"/>
            <w:textDirection w:val="btLr"/>
          </w:tcPr>
          <w:p w14:paraId="669A72D6" w14:textId="77777777" w:rsidR="00AA0D75" w:rsidRPr="00D273E3" w:rsidRDefault="00AA0D75" w:rsidP="00C355A1">
            <w:pPr>
              <w:spacing w:after="0" w:line="240" w:lineRule="auto"/>
              <w:ind w:left="113" w:right="113"/>
              <w:jc w:val="center"/>
              <w:rPr>
                <w:rFonts w:ascii="Times New Roman" w:hAnsi="Times New Roman"/>
                <w:sz w:val="16"/>
                <w:szCs w:val="16"/>
              </w:rPr>
            </w:pPr>
            <w:r w:rsidRPr="00D273E3">
              <w:rPr>
                <w:rFonts w:ascii="Times New Roman" w:hAnsi="Times New Roman"/>
                <w:sz w:val="16"/>
                <w:szCs w:val="16"/>
              </w:rPr>
              <w:t>20</w:t>
            </w:r>
          </w:p>
        </w:tc>
        <w:tc>
          <w:tcPr>
            <w:tcW w:w="93" w:type="pct"/>
            <w:gridSpan w:val="2"/>
            <w:textDirection w:val="btLr"/>
          </w:tcPr>
          <w:p w14:paraId="4E345D26" w14:textId="77777777" w:rsidR="00AA0D75" w:rsidRPr="00D273E3" w:rsidRDefault="00AA0D75" w:rsidP="00C355A1">
            <w:pPr>
              <w:spacing w:after="0" w:line="240" w:lineRule="auto"/>
              <w:ind w:left="113" w:right="113"/>
              <w:jc w:val="center"/>
              <w:rPr>
                <w:rFonts w:ascii="Times New Roman" w:hAnsi="Times New Roman"/>
                <w:sz w:val="16"/>
                <w:szCs w:val="16"/>
              </w:rPr>
            </w:pPr>
            <w:r w:rsidRPr="00D273E3">
              <w:rPr>
                <w:rFonts w:ascii="Times New Roman" w:hAnsi="Times New Roman"/>
                <w:sz w:val="16"/>
                <w:szCs w:val="16"/>
              </w:rPr>
              <w:t>21</w:t>
            </w:r>
          </w:p>
        </w:tc>
        <w:tc>
          <w:tcPr>
            <w:tcW w:w="103" w:type="pct"/>
            <w:gridSpan w:val="4"/>
            <w:textDirection w:val="btLr"/>
          </w:tcPr>
          <w:p w14:paraId="49E659BD" w14:textId="77777777" w:rsidR="00AA0D75" w:rsidRPr="00D273E3" w:rsidRDefault="00AA0D75" w:rsidP="00C355A1">
            <w:pPr>
              <w:spacing w:after="0" w:line="240" w:lineRule="auto"/>
              <w:ind w:left="113" w:right="113"/>
              <w:jc w:val="center"/>
              <w:rPr>
                <w:rFonts w:ascii="Times New Roman" w:hAnsi="Times New Roman"/>
                <w:sz w:val="16"/>
                <w:szCs w:val="16"/>
              </w:rPr>
            </w:pPr>
            <w:r w:rsidRPr="00D273E3">
              <w:rPr>
                <w:rFonts w:ascii="Times New Roman" w:hAnsi="Times New Roman"/>
                <w:sz w:val="16"/>
                <w:szCs w:val="16"/>
              </w:rPr>
              <w:t>222</w:t>
            </w:r>
          </w:p>
        </w:tc>
        <w:tc>
          <w:tcPr>
            <w:tcW w:w="103" w:type="pct"/>
            <w:gridSpan w:val="2"/>
            <w:textDirection w:val="btLr"/>
          </w:tcPr>
          <w:p w14:paraId="250D86D2" w14:textId="77777777" w:rsidR="00AA0D75" w:rsidRPr="00D273E3" w:rsidRDefault="00AA0D75" w:rsidP="00C355A1">
            <w:pPr>
              <w:spacing w:after="0" w:line="240" w:lineRule="auto"/>
              <w:ind w:left="113" w:right="113"/>
              <w:jc w:val="center"/>
              <w:rPr>
                <w:rFonts w:ascii="Times New Roman" w:hAnsi="Times New Roman"/>
                <w:sz w:val="16"/>
                <w:szCs w:val="16"/>
              </w:rPr>
            </w:pPr>
            <w:r w:rsidRPr="00D273E3">
              <w:rPr>
                <w:rFonts w:ascii="Times New Roman" w:hAnsi="Times New Roman"/>
                <w:sz w:val="16"/>
                <w:szCs w:val="16"/>
              </w:rPr>
              <w:t>23</w:t>
            </w:r>
          </w:p>
        </w:tc>
        <w:tc>
          <w:tcPr>
            <w:tcW w:w="104" w:type="pct"/>
            <w:gridSpan w:val="2"/>
            <w:textDirection w:val="btLr"/>
          </w:tcPr>
          <w:p w14:paraId="12F9F3FE" w14:textId="77777777" w:rsidR="00AA0D75" w:rsidRPr="00D273E3" w:rsidRDefault="00AA0D75" w:rsidP="00C355A1">
            <w:pPr>
              <w:spacing w:after="0" w:line="240" w:lineRule="auto"/>
              <w:ind w:left="113" w:right="113"/>
              <w:jc w:val="center"/>
              <w:rPr>
                <w:rFonts w:ascii="Times New Roman" w:hAnsi="Times New Roman"/>
                <w:sz w:val="16"/>
                <w:szCs w:val="16"/>
              </w:rPr>
            </w:pPr>
            <w:r w:rsidRPr="00D273E3">
              <w:rPr>
                <w:rFonts w:ascii="Times New Roman" w:hAnsi="Times New Roman"/>
                <w:sz w:val="16"/>
                <w:szCs w:val="16"/>
              </w:rPr>
              <w:t>24</w:t>
            </w:r>
          </w:p>
        </w:tc>
        <w:tc>
          <w:tcPr>
            <w:tcW w:w="112" w:type="pct"/>
            <w:gridSpan w:val="3"/>
            <w:textDirection w:val="btLr"/>
          </w:tcPr>
          <w:p w14:paraId="1A12189D" w14:textId="77777777" w:rsidR="00AA0D75" w:rsidRPr="00D273E3" w:rsidRDefault="00AA0D75" w:rsidP="00C355A1">
            <w:pPr>
              <w:spacing w:after="0" w:line="240" w:lineRule="auto"/>
              <w:ind w:left="113" w:right="113"/>
              <w:jc w:val="center"/>
              <w:rPr>
                <w:rFonts w:ascii="Times New Roman" w:hAnsi="Times New Roman"/>
                <w:sz w:val="16"/>
                <w:szCs w:val="16"/>
              </w:rPr>
            </w:pPr>
            <w:r w:rsidRPr="00D273E3">
              <w:rPr>
                <w:rFonts w:ascii="Times New Roman" w:hAnsi="Times New Roman"/>
                <w:sz w:val="16"/>
                <w:szCs w:val="16"/>
              </w:rPr>
              <w:t>25</w:t>
            </w:r>
          </w:p>
        </w:tc>
        <w:tc>
          <w:tcPr>
            <w:tcW w:w="147" w:type="pct"/>
            <w:vAlign w:val="center"/>
          </w:tcPr>
          <w:p w14:paraId="4347017F" w14:textId="77777777" w:rsidR="00AA0D75" w:rsidRPr="00D273E3" w:rsidRDefault="00AA0D75" w:rsidP="00C355A1">
            <w:pPr>
              <w:spacing w:after="0" w:line="240" w:lineRule="auto"/>
              <w:jc w:val="center"/>
              <w:rPr>
                <w:rFonts w:ascii="Times New Roman" w:hAnsi="Times New Roman"/>
                <w:sz w:val="16"/>
                <w:szCs w:val="16"/>
              </w:rPr>
            </w:pPr>
          </w:p>
        </w:tc>
      </w:tr>
      <w:tr w:rsidR="00AA0D75" w:rsidRPr="00D273E3" w14:paraId="6D1045ED" w14:textId="77777777" w:rsidTr="00766960">
        <w:trPr>
          <w:gridAfter w:val="6"/>
          <w:wAfter w:w="363" w:type="pct"/>
          <w:cantSplit/>
        </w:trPr>
        <w:tc>
          <w:tcPr>
            <w:tcW w:w="249" w:type="pct"/>
            <w:textDirection w:val="btLr"/>
          </w:tcPr>
          <w:p w14:paraId="2F5366DD" w14:textId="77777777" w:rsidR="00AA0D75" w:rsidRPr="00D273E3" w:rsidRDefault="00AA0D75" w:rsidP="00C355A1">
            <w:pPr>
              <w:spacing w:after="0"/>
              <w:jc w:val="center"/>
              <w:rPr>
                <w:rFonts w:ascii="Times New Roman" w:hAnsi="Times New Roman"/>
                <w:b/>
                <w:sz w:val="16"/>
                <w:szCs w:val="16"/>
              </w:rPr>
            </w:pPr>
          </w:p>
        </w:tc>
        <w:tc>
          <w:tcPr>
            <w:tcW w:w="477" w:type="pct"/>
            <w:gridSpan w:val="2"/>
            <w:textDirection w:val="btLr"/>
          </w:tcPr>
          <w:p w14:paraId="2D9DF8B7" w14:textId="77777777" w:rsidR="00AA0D75" w:rsidRPr="00D273E3" w:rsidRDefault="00AA0D75" w:rsidP="00C355A1">
            <w:pPr>
              <w:spacing w:after="0"/>
              <w:jc w:val="center"/>
              <w:rPr>
                <w:rFonts w:ascii="Times New Roman" w:hAnsi="Times New Roman"/>
                <w:b/>
                <w:sz w:val="16"/>
                <w:szCs w:val="16"/>
              </w:rPr>
            </w:pPr>
          </w:p>
        </w:tc>
        <w:tc>
          <w:tcPr>
            <w:tcW w:w="3732" w:type="pct"/>
            <w:gridSpan w:val="91"/>
            <w:tcBorders>
              <w:right w:val="nil"/>
            </w:tcBorders>
            <w:vAlign w:val="center"/>
          </w:tcPr>
          <w:p w14:paraId="205B4273"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6"/>
                <w:szCs w:val="16"/>
              </w:rPr>
              <w:t xml:space="preserve">Порядковые </w:t>
            </w:r>
            <w:proofErr w:type="gramStart"/>
            <w:r w:rsidRPr="00D273E3">
              <w:rPr>
                <w:rFonts w:ascii="Times New Roman" w:hAnsi="Times New Roman"/>
                <w:sz w:val="16"/>
                <w:szCs w:val="16"/>
              </w:rPr>
              <w:t>номера  недель</w:t>
            </w:r>
            <w:proofErr w:type="gramEnd"/>
            <w:r w:rsidRPr="00D273E3">
              <w:rPr>
                <w:rFonts w:ascii="Times New Roman" w:hAnsi="Times New Roman"/>
                <w:sz w:val="16"/>
                <w:szCs w:val="16"/>
              </w:rPr>
              <w:t xml:space="preserve"> учебного года</w:t>
            </w:r>
          </w:p>
        </w:tc>
        <w:tc>
          <w:tcPr>
            <w:tcW w:w="179" w:type="pct"/>
            <w:gridSpan w:val="5"/>
            <w:tcBorders>
              <w:left w:val="nil"/>
              <w:right w:val="nil"/>
            </w:tcBorders>
            <w:vAlign w:val="center"/>
          </w:tcPr>
          <w:p w14:paraId="6810F191" w14:textId="77777777" w:rsidR="00AA0D75" w:rsidRPr="00D273E3" w:rsidRDefault="00AA0D75" w:rsidP="00C355A1">
            <w:pPr>
              <w:spacing w:after="0" w:line="240" w:lineRule="auto"/>
              <w:jc w:val="center"/>
              <w:rPr>
                <w:rFonts w:ascii="Times New Roman" w:hAnsi="Times New Roman"/>
                <w:sz w:val="16"/>
                <w:szCs w:val="16"/>
              </w:rPr>
            </w:pPr>
          </w:p>
        </w:tc>
      </w:tr>
      <w:tr w:rsidR="00AA0D75" w:rsidRPr="00D273E3" w14:paraId="5453F655" w14:textId="77777777" w:rsidTr="00C355A1">
        <w:trPr>
          <w:cantSplit/>
          <w:trHeight w:val="217"/>
        </w:trPr>
        <w:tc>
          <w:tcPr>
            <w:tcW w:w="250" w:type="pct"/>
            <w:gridSpan w:val="2"/>
            <w:textDirection w:val="btLr"/>
          </w:tcPr>
          <w:p w14:paraId="245797C6" w14:textId="77777777" w:rsidR="00AA0D75" w:rsidRPr="00D273E3" w:rsidRDefault="00AA0D75" w:rsidP="00C355A1">
            <w:pPr>
              <w:spacing w:after="0"/>
              <w:jc w:val="center"/>
              <w:rPr>
                <w:rFonts w:ascii="Times New Roman" w:hAnsi="Times New Roman"/>
                <w:b/>
                <w:sz w:val="16"/>
                <w:szCs w:val="16"/>
              </w:rPr>
            </w:pPr>
          </w:p>
        </w:tc>
        <w:tc>
          <w:tcPr>
            <w:tcW w:w="510" w:type="pct"/>
            <w:gridSpan w:val="2"/>
            <w:textDirection w:val="btLr"/>
          </w:tcPr>
          <w:p w14:paraId="4F665860" w14:textId="77777777" w:rsidR="00AA0D75" w:rsidRPr="00D273E3" w:rsidRDefault="00AA0D75" w:rsidP="00C355A1">
            <w:pPr>
              <w:spacing w:after="0"/>
              <w:jc w:val="center"/>
              <w:rPr>
                <w:rFonts w:ascii="Times New Roman" w:hAnsi="Times New Roman"/>
                <w:b/>
                <w:sz w:val="16"/>
                <w:szCs w:val="16"/>
              </w:rPr>
            </w:pPr>
          </w:p>
        </w:tc>
        <w:tc>
          <w:tcPr>
            <w:tcW w:w="101" w:type="pct"/>
            <w:gridSpan w:val="3"/>
            <w:textDirection w:val="btLr"/>
            <w:vAlign w:val="center"/>
          </w:tcPr>
          <w:p w14:paraId="245945BA"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6"/>
                <w:szCs w:val="16"/>
              </w:rPr>
              <w:t>1</w:t>
            </w:r>
          </w:p>
        </w:tc>
        <w:tc>
          <w:tcPr>
            <w:tcW w:w="91" w:type="pct"/>
            <w:gridSpan w:val="2"/>
            <w:textDirection w:val="btLr"/>
            <w:vAlign w:val="center"/>
          </w:tcPr>
          <w:p w14:paraId="0FD4A4CC"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6"/>
                <w:szCs w:val="16"/>
              </w:rPr>
              <w:t>2</w:t>
            </w:r>
          </w:p>
        </w:tc>
        <w:tc>
          <w:tcPr>
            <w:tcW w:w="87" w:type="pct"/>
            <w:gridSpan w:val="2"/>
            <w:textDirection w:val="btLr"/>
            <w:vAlign w:val="center"/>
          </w:tcPr>
          <w:p w14:paraId="6BC2F0BC"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6"/>
                <w:szCs w:val="16"/>
              </w:rPr>
              <w:t>3</w:t>
            </w:r>
          </w:p>
        </w:tc>
        <w:tc>
          <w:tcPr>
            <w:tcW w:w="81" w:type="pct"/>
            <w:gridSpan w:val="2"/>
            <w:textDirection w:val="btLr"/>
            <w:vAlign w:val="center"/>
          </w:tcPr>
          <w:p w14:paraId="309A5934"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6"/>
                <w:szCs w:val="16"/>
              </w:rPr>
              <w:t>4</w:t>
            </w:r>
          </w:p>
        </w:tc>
        <w:tc>
          <w:tcPr>
            <w:tcW w:w="75" w:type="pct"/>
            <w:textDirection w:val="btLr"/>
            <w:vAlign w:val="center"/>
          </w:tcPr>
          <w:p w14:paraId="2C5CF1F0"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6"/>
                <w:szCs w:val="16"/>
              </w:rPr>
              <w:t>5</w:t>
            </w:r>
          </w:p>
        </w:tc>
        <w:tc>
          <w:tcPr>
            <w:tcW w:w="93" w:type="pct"/>
            <w:gridSpan w:val="3"/>
            <w:textDirection w:val="btLr"/>
            <w:vAlign w:val="center"/>
          </w:tcPr>
          <w:p w14:paraId="04BA5A0F"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6"/>
                <w:szCs w:val="16"/>
              </w:rPr>
              <w:t>6</w:t>
            </w:r>
          </w:p>
        </w:tc>
        <w:tc>
          <w:tcPr>
            <w:tcW w:w="94" w:type="pct"/>
            <w:gridSpan w:val="2"/>
            <w:textDirection w:val="btLr"/>
            <w:vAlign w:val="center"/>
          </w:tcPr>
          <w:p w14:paraId="7C1DAB11"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6"/>
                <w:szCs w:val="16"/>
              </w:rPr>
              <w:t>7</w:t>
            </w:r>
          </w:p>
        </w:tc>
        <w:tc>
          <w:tcPr>
            <w:tcW w:w="80" w:type="pct"/>
            <w:noWrap/>
            <w:textDirection w:val="btLr"/>
            <w:vAlign w:val="center"/>
          </w:tcPr>
          <w:p w14:paraId="19389F2B"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6"/>
                <w:szCs w:val="16"/>
              </w:rPr>
              <w:t>8</w:t>
            </w:r>
          </w:p>
        </w:tc>
        <w:tc>
          <w:tcPr>
            <w:tcW w:w="88" w:type="pct"/>
            <w:gridSpan w:val="2"/>
            <w:noWrap/>
            <w:textDirection w:val="btLr"/>
            <w:vAlign w:val="center"/>
          </w:tcPr>
          <w:p w14:paraId="2C3EEEFE"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6"/>
                <w:szCs w:val="16"/>
              </w:rPr>
              <w:t>9</w:t>
            </w:r>
          </w:p>
        </w:tc>
        <w:tc>
          <w:tcPr>
            <w:tcW w:w="118" w:type="pct"/>
            <w:gridSpan w:val="2"/>
            <w:noWrap/>
            <w:textDirection w:val="btLr"/>
            <w:vAlign w:val="center"/>
          </w:tcPr>
          <w:p w14:paraId="05634CDC"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6"/>
                <w:szCs w:val="16"/>
              </w:rPr>
              <w:t>10</w:t>
            </w:r>
          </w:p>
        </w:tc>
        <w:tc>
          <w:tcPr>
            <w:tcW w:w="81" w:type="pct"/>
            <w:gridSpan w:val="2"/>
            <w:noWrap/>
            <w:textDirection w:val="btLr"/>
            <w:vAlign w:val="center"/>
          </w:tcPr>
          <w:p w14:paraId="4D884B71"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6"/>
                <w:szCs w:val="16"/>
              </w:rPr>
              <w:t>11</w:t>
            </w:r>
          </w:p>
        </w:tc>
        <w:tc>
          <w:tcPr>
            <w:tcW w:w="111" w:type="pct"/>
            <w:gridSpan w:val="2"/>
            <w:textDirection w:val="btLr"/>
            <w:vAlign w:val="center"/>
          </w:tcPr>
          <w:p w14:paraId="00C31EBF"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6"/>
                <w:szCs w:val="16"/>
              </w:rPr>
              <w:t>12</w:t>
            </w:r>
          </w:p>
        </w:tc>
        <w:tc>
          <w:tcPr>
            <w:tcW w:w="81" w:type="pct"/>
            <w:gridSpan w:val="2"/>
            <w:noWrap/>
            <w:textDirection w:val="btLr"/>
            <w:vAlign w:val="center"/>
          </w:tcPr>
          <w:p w14:paraId="587F400E"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6"/>
                <w:szCs w:val="16"/>
              </w:rPr>
              <w:t>13</w:t>
            </w:r>
          </w:p>
        </w:tc>
        <w:tc>
          <w:tcPr>
            <w:tcW w:w="92" w:type="pct"/>
            <w:gridSpan w:val="3"/>
            <w:noWrap/>
            <w:textDirection w:val="btLr"/>
            <w:vAlign w:val="center"/>
          </w:tcPr>
          <w:p w14:paraId="24C93B8B"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6"/>
                <w:szCs w:val="16"/>
              </w:rPr>
              <w:t>14</w:t>
            </w:r>
          </w:p>
        </w:tc>
        <w:tc>
          <w:tcPr>
            <w:tcW w:w="90" w:type="pct"/>
            <w:gridSpan w:val="2"/>
            <w:noWrap/>
            <w:textDirection w:val="btLr"/>
            <w:vAlign w:val="center"/>
          </w:tcPr>
          <w:p w14:paraId="56FE1C5C"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6"/>
                <w:szCs w:val="16"/>
              </w:rPr>
              <w:t>15</w:t>
            </w:r>
          </w:p>
        </w:tc>
        <w:tc>
          <w:tcPr>
            <w:tcW w:w="94" w:type="pct"/>
            <w:gridSpan w:val="2"/>
            <w:noWrap/>
            <w:textDirection w:val="btLr"/>
            <w:vAlign w:val="center"/>
          </w:tcPr>
          <w:p w14:paraId="6D92DF98"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6"/>
                <w:szCs w:val="16"/>
              </w:rPr>
              <w:t>16</w:t>
            </w:r>
          </w:p>
        </w:tc>
        <w:tc>
          <w:tcPr>
            <w:tcW w:w="92" w:type="pct"/>
            <w:gridSpan w:val="2"/>
            <w:noWrap/>
            <w:textDirection w:val="btLr"/>
            <w:vAlign w:val="center"/>
          </w:tcPr>
          <w:p w14:paraId="3698B2D2"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6"/>
                <w:szCs w:val="16"/>
              </w:rPr>
              <w:t>17</w:t>
            </w:r>
          </w:p>
        </w:tc>
        <w:tc>
          <w:tcPr>
            <w:tcW w:w="92" w:type="pct"/>
            <w:gridSpan w:val="3"/>
            <w:noWrap/>
            <w:textDirection w:val="btLr"/>
            <w:vAlign w:val="center"/>
          </w:tcPr>
          <w:p w14:paraId="1B10EBA5" w14:textId="77777777" w:rsidR="00AA0D75" w:rsidRPr="00D273E3" w:rsidRDefault="00AA0D75" w:rsidP="00C355A1">
            <w:pPr>
              <w:spacing w:after="0" w:line="240" w:lineRule="auto"/>
              <w:jc w:val="center"/>
              <w:rPr>
                <w:rFonts w:ascii="Times New Roman" w:hAnsi="Times New Roman"/>
                <w:bCs/>
                <w:sz w:val="16"/>
                <w:szCs w:val="16"/>
              </w:rPr>
            </w:pPr>
            <w:r w:rsidRPr="00D273E3">
              <w:rPr>
                <w:rFonts w:ascii="Times New Roman" w:hAnsi="Times New Roman"/>
                <w:bCs/>
                <w:sz w:val="16"/>
                <w:szCs w:val="16"/>
              </w:rPr>
              <w:t>18</w:t>
            </w:r>
          </w:p>
        </w:tc>
        <w:tc>
          <w:tcPr>
            <w:tcW w:w="92" w:type="pct"/>
            <w:gridSpan w:val="3"/>
            <w:noWrap/>
            <w:textDirection w:val="btLr"/>
            <w:vAlign w:val="center"/>
          </w:tcPr>
          <w:p w14:paraId="732CEC1C"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6"/>
                <w:szCs w:val="16"/>
              </w:rPr>
              <w:t>19</w:t>
            </w:r>
          </w:p>
        </w:tc>
        <w:tc>
          <w:tcPr>
            <w:tcW w:w="95" w:type="pct"/>
            <w:gridSpan w:val="2"/>
            <w:noWrap/>
            <w:textDirection w:val="btLr"/>
            <w:vAlign w:val="center"/>
          </w:tcPr>
          <w:p w14:paraId="1D6ADFD7"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6"/>
                <w:szCs w:val="16"/>
              </w:rPr>
              <w:t>20</w:t>
            </w:r>
          </w:p>
        </w:tc>
        <w:tc>
          <w:tcPr>
            <w:tcW w:w="73" w:type="pct"/>
            <w:gridSpan w:val="2"/>
            <w:noWrap/>
            <w:textDirection w:val="btLr"/>
            <w:vAlign w:val="center"/>
          </w:tcPr>
          <w:p w14:paraId="281A03B6"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6"/>
                <w:szCs w:val="16"/>
              </w:rPr>
              <w:t>21</w:t>
            </w:r>
          </w:p>
        </w:tc>
        <w:tc>
          <w:tcPr>
            <w:tcW w:w="101" w:type="pct"/>
            <w:gridSpan w:val="3"/>
            <w:noWrap/>
            <w:textDirection w:val="btLr"/>
            <w:vAlign w:val="center"/>
          </w:tcPr>
          <w:p w14:paraId="090D3756"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6"/>
                <w:szCs w:val="16"/>
              </w:rPr>
              <w:t>22</w:t>
            </w:r>
          </w:p>
        </w:tc>
        <w:tc>
          <w:tcPr>
            <w:tcW w:w="94" w:type="pct"/>
            <w:gridSpan w:val="3"/>
            <w:noWrap/>
            <w:textDirection w:val="btLr"/>
            <w:vAlign w:val="center"/>
          </w:tcPr>
          <w:p w14:paraId="5B108607"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6"/>
                <w:szCs w:val="16"/>
              </w:rPr>
              <w:t>23</w:t>
            </w:r>
          </w:p>
        </w:tc>
        <w:tc>
          <w:tcPr>
            <w:tcW w:w="94" w:type="pct"/>
            <w:gridSpan w:val="2"/>
            <w:noWrap/>
            <w:textDirection w:val="btLr"/>
            <w:vAlign w:val="center"/>
          </w:tcPr>
          <w:p w14:paraId="23F2A5B1"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6"/>
                <w:szCs w:val="16"/>
              </w:rPr>
              <w:t>24</w:t>
            </w:r>
          </w:p>
        </w:tc>
        <w:tc>
          <w:tcPr>
            <w:tcW w:w="94" w:type="pct"/>
            <w:gridSpan w:val="2"/>
            <w:noWrap/>
            <w:textDirection w:val="btLr"/>
            <w:vAlign w:val="center"/>
          </w:tcPr>
          <w:p w14:paraId="2ECB4767"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6"/>
                <w:szCs w:val="16"/>
              </w:rPr>
              <w:t>25</w:t>
            </w:r>
          </w:p>
        </w:tc>
        <w:tc>
          <w:tcPr>
            <w:tcW w:w="94" w:type="pct"/>
            <w:gridSpan w:val="2"/>
            <w:noWrap/>
            <w:textDirection w:val="btLr"/>
            <w:vAlign w:val="center"/>
          </w:tcPr>
          <w:p w14:paraId="477EF490"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6"/>
                <w:szCs w:val="16"/>
              </w:rPr>
              <w:t>26</w:t>
            </w:r>
          </w:p>
        </w:tc>
        <w:tc>
          <w:tcPr>
            <w:tcW w:w="101" w:type="pct"/>
            <w:gridSpan w:val="3"/>
            <w:noWrap/>
            <w:textDirection w:val="btLr"/>
            <w:vAlign w:val="center"/>
          </w:tcPr>
          <w:p w14:paraId="6C79105A"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6"/>
                <w:szCs w:val="16"/>
              </w:rPr>
              <w:t>27</w:t>
            </w:r>
          </w:p>
        </w:tc>
        <w:tc>
          <w:tcPr>
            <w:tcW w:w="94" w:type="pct"/>
            <w:gridSpan w:val="3"/>
            <w:noWrap/>
            <w:textDirection w:val="btLr"/>
            <w:vAlign w:val="center"/>
          </w:tcPr>
          <w:p w14:paraId="7B7536F1"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6"/>
                <w:szCs w:val="16"/>
              </w:rPr>
              <w:t>28</w:t>
            </w:r>
          </w:p>
        </w:tc>
        <w:tc>
          <w:tcPr>
            <w:tcW w:w="94" w:type="pct"/>
            <w:gridSpan w:val="2"/>
            <w:noWrap/>
            <w:textDirection w:val="btLr"/>
            <w:vAlign w:val="center"/>
          </w:tcPr>
          <w:p w14:paraId="5AC9AB44"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6"/>
                <w:szCs w:val="16"/>
              </w:rPr>
              <w:t>29</w:t>
            </w:r>
          </w:p>
        </w:tc>
        <w:tc>
          <w:tcPr>
            <w:tcW w:w="94" w:type="pct"/>
            <w:gridSpan w:val="2"/>
            <w:noWrap/>
            <w:textDirection w:val="btLr"/>
            <w:vAlign w:val="center"/>
          </w:tcPr>
          <w:p w14:paraId="05BC4951"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6"/>
                <w:szCs w:val="16"/>
              </w:rPr>
              <w:t>30</w:t>
            </w:r>
          </w:p>
        </w:tc>
        <w:tc>
          <w:tcPr>
            <w:tcW w:w="94" w:type="pct"/>
            <w:gridSpan w:val="2"/>
            <w:textDirection w:val="btLr"/>
            <w:vAlign w:val="center"/>
          </w:tcPr>
          <w:p w14:paraId="23555456"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6"/>
                <w:szCs w:val="16"/>
              </w:rPr>
              <w:t>31</w:t>
            </w:r>
          </w:p>
        </w:tc>
        <w:tc>
          <w:tcPr>
            <w:tcW w:w="101" w:type="pct"/>
            <w:gridSpan w:val="3"/>
            <w:textDirection w:val="btLr"/>
            <w:vAlign w:val="center"/>
          </w:tcPr>
          <w:p w14:paraId="1B912BA7"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6"/>
                <w:szCs w:val="16"/>
              </w:rPr>
              <w:t>32</w:t>
            </w:r>
          </w:p>
        </w:tc>
        <w:tc>
          <w:tcPr>
            <w:tcW w:w="94" w:type="pct"/>
            <w:gridSpan w:val="3"/>
            <w:textDirection w:val="btLr"/>
          </w:tcPr>
          <w:p w14:paraId="2B44794A" w14:textId="77777777" w:rsidR="00AA0D75" w:rsidRPr="00D273E3" w:rsidRDefault="00AA0D75" w:rsidP="00C355A1">
            <w:pPr>
              <w:spacing w:after="0" w:line="240" w:lineRule="auto"/>
              <w:ind w:hanging="23"/>
              <w:jc w:val="center"/>
              <w:rPr>
                <w:rFonts w:ascii="Times New Roman" w:hAnsi="Times New Roman"/>
                <w:sz w:val="16"/>
                <w:szCs w:val="16"/>
              </w:rPr>
            </w:pPr>
            <w:r w:rsidRPr="00D273E3">
              <w:rPr>
                <w:rFonts w:ascii="Times New Roman" w:hAnsi="Times New Roman"/>
                <w:sz w:val="16"/>
                <w:szCs w:val="16"/>
              </w:rPr>
              <w:t>33</w:t>
            </w:r>
          </w:p>
        </w:tc>
        <w:tc>
          <w:tcPr>
            <w:tcW w:w="94" w:type="pct"/>
            <w:gridSpan w:val="2"/>
            <w:textDirection w:val="btLr"/>
          </w:tcPr>
          <w:p w14:paraId="7CEDDAA1" w14:textId="77777777" w:rsidR="00AA0D75" w:rsidRPr="00D273E3" w:rsidRDefault="00AA0D75" w:rsidP="00C355A1">
            <w:pPr>
              <w:spacing w:after="0" w:line="240" w:lineRule="auto"/>
              <w:ind w:hanging="23"/>
              <w:jc w:val="center"/>
              <w:rPr>
                <w:rFonts w:ascii="Times New Roman" w:hAnsi="Times New Roman"/>
                <w:sz w:val="16"/>
                <w:szCs w:val="16"/>
              </w:rPr>
            </w:pPr>
            <w:r w:rsidRPr="00D273E3">
              <w:rPr>
                <w:rFonts w:ascii="Times New Roman" w:hAnsi="Times New Roman"/>
                <w:sz w:val="16"/>
                <w:szCs w:val="16"/>
              </w:rPr>
              <w:t>34</w:t>
            </w:r>
          </w:p>
        </w:tc>
        <w:tc>
          <w:tcPr>
            <w:tcW w:w="121" w:type="pct"/>
            <w:gridSpan w:val="2"/>
            <w:textDirection w:val="btLr"/>
          </w:tcPr>
          <w:p w14:paraId="4BE94F05" w14:textId="77777777" w:rsidR="00AA0D75" w:rsidRPr="00D273E3" w:rsidRDefault="00AA0D75" w:rsidP="00C355A1">
            <w:pPr>
              <w:spacing w:after="0" w:line="240" w:lineRule="auto"/>
              <w:ind w:hanging="23"/>
              <w:jc w:val="center"/>
              <w:rPr>
                <w:rFonts w:ascii="Times New Roman" w:hAnsi="Times New Roman"/>
                <w:sz w:val="16"/>
                <w:szCs w:val="16"/>
              </w:rPr>
            </w:pPr>
            <w:r w:rsidRPr="00D273E3">
              <w:rPr>
                <w:rFonts w:ascii="Times New Roman" w:hAnsi="Times New Roman"/>
                <w:sz w:val="16"/>
                <w:szCs w:val="16"/>
              </w:rPr>
              <w:t>35</w:t>
            </w:r>
          </w:p>
        </w:tc>
        <w:tc>
          <w:tcPr>
            <w:tcW w:w="75" w:type="pct"/>
            <w:gridSpan w:val="2"/>
            <w:textDirection w:val="btLr"/>
          </w:tcPr>
          <w:p w14:paraId="50894875" w14:textId="77777777" w:rsidR="00AA0D75" w:rsidRPr="00D273E3" w:rsidRDefault="00AA0D75" w:rsidP="00C355A1">
            <w:pPr>
              <w:spacing w:after="0" w:line="240" w:lineRule="auto"/>
              <w:ind w:hanging="23"/>
              <w:jc w:val="center"/>
              <w:rPr>
                <w:rFonts w:ascii="Times New Roman" w:hAnsi="Times New Roman"/>
                <w:sz w:val="16"/>
                <w:szCs w:val="16"/>
              </w:rPr>
            </w:pPr>
            <w:r w:rsidRPr="00D273E3">
              <w:rPr>
                <w:rFonts w:ascii="Times New Roman" w:hAnsi="Times New Roman"/>
                <w:sz w:val="16"/>
                <w:szCs w:val="16"/>
              </w:rPr>
              <w:t>36</w:t>
            </w:r>
          </w:p>
        </w:tc>
        <w:tc>
          <w:tcPr>
            <w:tcW w:w="119" w:type="pct"/>
            <w:gridSpan w:val="3"/>
            <w:textDirection w:val="btLr"/>
          </w:tcPr>
          <w:p w14:paraId="3DADA1F2" w14:textId="77777777" w:rsidR="00AA0D75" w:rsidRPr="00D273E3" w:rsidRDefault="00AA0D75" w:rsidP="00C355A1">
            <w:pPr>
              <w:spacing w:after="0" w:line="240" w:lineRule="auto"/>
              <w:ind w:hanging="23"/>
              <w:jc w:val="center"/>
              <w:rPr>
                <w:rFonts w:ascii="Times New Roman" w:hAnsi="Times New Roman"/>
                <w:sz w:val="16"/>
                <w:szCs w:val="16"/>
              </w:rPr>
            </w:pPr>
            <w:r w:rsidRPr="00D273E3">
              <w:rPr>
                <w:rFonts w:ascii="Times New Roman" w:hAnsi="Times New Roman"/>
                <w:sz w:val="16"/>
                <w:szCs w:val="16"/>
              </w:rPr>
              <w:t>37</w:t>
            </w:r>
          </w:p>
        </w:tc>
        <w:tc>
          <w:tcPr>
            <w:tcW w:w="94" w:type="pct"/>
            <w:gridSpan w:val="2"/>
            <w:textDirection w:val="btLr"/>
          </w:tcPr>
          <w:p w14:paraId="492A9AE7" w14:textId="77777777" w:rsidR="00AA0D75" w:rsidRPr="00D273E3" w:rsidRDefault="00AA0D75" w:rsidP="00C355A1">
            <w:pPr>
              <w:spacing w:after="0" w:line="240" w:lineRule="auto"/>
              <w:ind w:hanging="23"/>
              <w:jc w:val="center"/>
              <w:rPr>
                <w:rFonts w:ascii="Times New Roman" w:hAnsi="Times New Roman"/>
                <w:sz w:val="16"/>
                <w:szCs w:val="16"/>
              </w:rPr>
            </w:pPr>
            <w:r w:rsidRPr="00D273E3">
              <w:rPr>
                <w:rFonts w:ascii="Times New Roman" w:hAnsi="Times New Roman"/>
                <w:sz w:val="16"/>
                <w:szCs w:val="16"/>
              </w:rPr>
              <w:t>38</w:t>
            </w:r>
          </w:p>
        </w:tc>
        <w:tc>
          <w:tcPr>
            <w:tcW w:w="94" w:type="pct"/>
            <w:gridSpan w:val="2"/>
            <w:textDirection w:val="btLr"/>
          </w:tcPr>
          <w:p w14:paraId="02856F88" w14:textId="77777777" w:rsidR="00AA0D75" w:rsidRPr="00D273E3" w:rsidRDefault="00AA0D75" w:rsidP="00C355A1">
            <w:pPr>
              <w:spacing w:after="0" w:line="240" w:lineRule="auto"/>
              <w:ind w:hanging="23"/>
              <w:jc w:val="center"/>
              <w:rPr>
                <w:rFonts w:ascii="Times New Roman" w:hAnsi="Times New Roman"/>
                <w:sz w:val="16"/>
                <w:szCs w:val="16"/>
              </w:rPr>
            </w:pPr>
            <w:r w:rsidRPr="00D273E3">
              <w:rPr>
                <w:rFonts w:ascii="Times New Roman" w:hAnsi="Times New Roman"/>
                <w:sz w:val="16"/>
                <w:szCs w:val="16"/>
              </w:rPr>
              <w:t>39</w:t>
            </w:r>
          </w:p>
        </w:tc>
        <w:tc>
          <w:tcPr>
            <w:tcW w:w="115" w:type="pct"/>
            <w:gridSpan w:val="4"/>
            <w:textDirection w:val="btLr"/>
          </w:tcPr>
          <w:p w14:paraId="54145F30" w14:textId="77777777" w:rsidR="00AA0D75" w:rsidRPr="00D273E3" w:rsidRDefault="00AA0D75" w:rsidP="00C355A1">
            <w:pPr>
              <w:spacing w:after="0" w:line="240" w:lineRule="auto"/>
              <w:ind w:hanging="23"/>
              <w:jc w:val="center"/>
              <w:rPr>
                <w:rFonts w:ascii="Times New Roman" w:hAnsi="Times New Roman"/>
                <w:sz w:val="16"/>
                <w:szCs w:val="16"/>
              </w:rPr>
            </w:pPr>
            <w:r w:rsidRPr="00D273E3">
              <w:rPr>
                <w:rFonts w:ascii="Times New Roman" w:hAnsi="Times New Roman"/>
                <w:sz w:val="16"/>
                <w:szCs w:val="16"/>
              </w:rPr>
              <w:t>40</w:t>
            </w:r>
          </w:p>
        </w:tc>
        <w:tc>
          <w:tcPr>
            <w:tcW w:w="74" w:type="pct"/>
            <w:gridSpan w:val="2"/>
            <w:textDirection w:val="btLr"/>
          </w:tcPr>
          <w:p w14:paraId="2C94A9C7" w14:textId="77777777" w:rsidR="00AA0D75" w:rsidRPr="00D273E3" w:rsidRDefault="00AA0D75" w:rsidP="00C355A1">
            <w:pPr>
              <w:spacing w:after="0" w:line="240" w:lineRule="auto"/>
              <w:ind w:hanging="23"/>
              <w:jc w:val="center"/>
              <w:rPr>
                <w:rFonts w:ascii="Times New Roman" w:hAnsi="Times New Roman"/>
                <w:sz w:val="16"/>
                <w:szCs w:val="16"/>
              </w:rPr>
            </w:pPr>
            <w:r w:rsidRPr="00D273E3">
              <w:rPr>
                <w:rFonts w:ascii="Times New Roman" w:hAnsi="Times New Roman"/>
                <w:sz w:val="16"/>
                <w:szCs w:val="16"/>
              </w:rPr>
              <w:t>41</w:t>
            </w:r>
          </w:p>
        </w:tc>
        <w:tc>
          <w:tcPr>
            <w:tcW w:w="121" w:type="pct"/>
            <w:gridSpan w:val="2"/>
            <w:textDirection w:val="btLr"/>
          </w:tcPr>
          <w:p w14:paraId="5E421301" w14:textId="77777777" w:rsidR="00AA0D75" w:rsidRPr="00D273E3" w:rsidRDefault="00AA0D75" w:rsidP="00C355A1">
            <w:pPr>
              <w:spacing w:after="0" w:line="240" w:lineRule="auto"/>
              <w:ind w:hanging="23"/>
              <w:jc w:val="center"/>
              <w:rPr>
                <w:rFonts w:ascii="Times New Roman" w:hAnsi="Times New Roman"/>
                <w:sz w:val="16"/>
                <w:szCs w:val="16"/>
              </w:rPr>
            </w:pPr>
            <w:r w:rsidRPr="00D273E3">
              <w:rPr>
                <w:rFonts w:ascii="Times New Roman" w:hAnsi="Times New Roman"/>
                <w:sz w:val="16"/>
                <w:szCs w:val="16"/>
              </w:rPr>
              <w:t>42</w:t>
            </w:r>
          </w:p>
        </w:tc>
        <w:tc>
          <w:tcPr>
            <w:tcW w:w="115" w:type="pct"/>
            <w:gridSpan w:val="2"/>
            <w:textDirection w:val="btLr"/>
          </w:tcPr>
          <w:p w14:paraId="27DFF3CB" w14:textId="77777777" w:rsidR="00AA0D75" w:rsidRPr="00D273E3" w:rsidRDefault="00AA0D75" w:rsidP="00C355A1">
            <w:pPr>
              <w:spacing w:after="0" w:line="240" w:lineRule="auto"/>
              <w:ind w:hanging="23"/>
              <w:jc w:val="center"/>
              <w:rPr>
                <w:rFonts w:ascii="Times New Roman" w:hAnsi="Times New Roman"/>
                <w:sz w:val="16"/>
                <w:szCs w:val="16"/>
              </w:rPr>
            </w:pPr>
            <w:r w:rsidRPr="00D273E3">
              <w:rPr>
                <w:rFonts w:ascii="Times New Roman" w:hAnsi="Times New Roman"/>
                <w:sz w:val="16"/>
                <w:szCs w:val="16"/>
              </w:rPr>
              <w:t>43</w:t>
            </w:r>
          </w:p>
        </w:tc>
        <w:tc>
          <w:tcPr>
            <w:tcW w:w="168" w:type="pct"/>
            <w:gridSpan w:val="3"/>
            <w:textDirection w:val="btLr"/>
          </w:tcPr>
          <w:p w14:paraId="559871D6" w14:textId="77777777" w:rsidR="00AA0D75" w:rsidRPr="00D273E3" w:rsidRDefault="00AA0D75" w:rsidP="00C355A1">
            <w:pPr>
              <w:spacing w:after="0" w:line="240" w:lineRule="auto"/>
              <w:ind w:hanging="23"/>
              <w:jc w:val="center"/>
              <w:rPr>
                <w:rFonts w:ascii="Times New Roman" w:hAnsi="Times New Roman"/>
                <w:sz w:val="16"/>
                <w:szCs w:val="16"/>
              </w:rPr>
            </w:pPr>
          </w:p>
        </w:tc>
      </w:tr>
    </w:tbl>
    <w:tbl>
      <w:tblPr>
        <w:tblpPr w:leftFromText="106" w:rightFromText="106" w:vertAnchor="text" w:tblpXSpec="center"/>
        <w:tblOverlap w:val="never"/>
        <w:tblW w:w="5444"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63" w:type="dxa"/>
          <w:right w:w="63" w:type="dxa"/>
        </w:tblCellMar>
        <w:tblLook w:val="0000" w:firstRow="0" w:lastRow="0" w:firstColumn="0" w:lastColumn="0" w:noHBand="0" w:noVBand="0"/>
      </w:tblPr>
      <w:tblGrid>
        <w:gridCol w:w="823"/>
        <w:gridCol w:w="1680"/>
        <w:gridCol w:w="332"/>
        <w:gridCol w:w="299"/>
        <w:gridCol w:w="286"/>
        <w:gridCol w:w="266"/>
        <w:gridCol w:w="246"/>
        <w:gridCol w:w="306"/>
        <w:gridCol w:w="310"/>
        <w:gridCol w:w="264"/>
        <w:gridCol w:w="290"/>
        <w:gridCol w:w="389"/>
        <w:gridCol w:w="267"/>
        <w:gridCol w:w="366"/>
        <w:gridCol w:w="267"/>
        <w:gridCol w:w="303"/>
        <w:gridCol w:w="297"/>
        <w:gridCol w:w="310"/>
        <w:gridCol w:w="303"/>
        <w:gridCol w:w="303"/>
        <w:gridCol w:w="303"/>
        <w:gridCol w:w="313"/>
        <w:gridCol w:w="241"/>
        <w:gridCol w:w="333"/>
        <w:gridCol w:w="310"/>
        <w:gridCol w:w="310"/>
        <w:gridCol w:w="310"/>
        <w:gridCol w:w="310"/>
        <w:gridCol w:w="333"/>
        <w:gridCol w:w="310"/>
        <w:gridCol w:w="310"/>
        <w:gridCol w:w="310"/>
        <w:gridCol w:w="310"/>
        <w:gridCol w:w="333"/>
        <w:gridCol w:w="310"/>
        <w:gridCol w:w="310"/>
        <w:gridCol w:w="399"/>
        <w:gridCol w:w="247"/>
        <w:gridCol w:w="392"/>
        <w:gridCol w:w="310"/>
        <w:gridCol w:w="310"/>
        <w:gridCol w:w="379"/>
        <w:gridCol w:w="244"/>
        <w:gridCol w:w="399"/>
        <w:gridCol w:w="379"/>
        <w:gridCol w:w="554"/>
      </w:tblGrid>
      <w:tr w:rsidR="00DD4F11" w:rsidRPr="00D273E3" w14:paraId="7C57B1B9" w14:textId="77777777" w:rsidTr="00C355A1">
        <w:trPr>
          <w:cantSplit/>
          <w:trHeight w:val="216"/>
        </w:trPr>
        <w:tc>
          <w:tcPr>
            <w:tcW w:w="250" w:type="pct"/>
            <w:shd w:val="clear" w:color="auto" w:fill="D9D9D9"/>
          </w:tcPr>
          <w:p w14:paraId="341E01AE" w14:textId="77777777" w:rsidR="00AA0D75" w:rsidRPr="00D273E3" w:rsidRDefault="00AA0D75" w:rsidP="00C355A1">
            <w:pPr>
              <w:spacing w:after="0"/>
              <w:ind w:left="2" w:right="-108" w:hanging="141"/>
              <w:jc w:val="center"/>
              <w:rPr>
                <w:rFonts w:ascii="Times New Roman" w:hAnsi="Times New Roman"/>
                <w:b/>
                <w:sz w:val="16"/>
                <w:szCs w:val="16"/>
              </w:rPr>
            </w:pPr>
            <w:r w:rsidRPr="00D273E3">
              <w:rPr>
                <w:rFonts w:ascii="Times New Roman" w:hAnsi="Times New Roman"/>
                <w:b/>
                <w:sz w:val="16"/>
                <w:szCs w:val="16"/>
              </w:rPr>
              <w:t>ОГСЭ.00</w:t>
            </w:r>
          </w:p>
        </w:tc>
        <w:tc>
          <w:tcPr>
            <w:tcW w:w="510" w:type="pct"/>
            <w:shd w:val="clear" w:color="auto" w:fill="D9D9D9"/>
          </w:tcPr>
          <w:p w14:paraId="7E335224" w14:textId="77777777" w:rsidR="00AA0D75" w:rsidRPr="00D273E3" w:rsidRDefault="00AA0D75" w:rsidP="00C355A1">
            <w:pPr>
              <w:suppressAutoHyphens/>
              <w:spacing w:after="0" w:line="240" w:lineRule="auto"/>
              <w:rPr>
                <w:rFonts w:ascii="Times New Roman" w:hAnsi="Times New Roman"/>
                <w:b/>
                <w:sz w:val="16"/>
                <w:szCs w:val="16"/>
              </w:rPr>
            </w:pPr>
            <w:r w:rsidRPr="00D273E3">
              <w:rPr>
                <w:rFonts w:ascii="Times New Roman" w:hAnsi="Times New Roman"/>
                <w:b/>
                <w:sz w:val="14"/>
                <w:szCs w:val="16"/>
              </w:rPr>
              <w:t>Общий гуманитарный и социально-экономический цикл</w:t>
            </w:r>
          </w:p>
        </w:tc>
        <w:tc>
          <w:tcPr>
            <w:tcW w:w="101" w:type="pct"/>
            <w:shd w:val="clear" w:color="auto" w:fill="D9D9D9"/>
            <w:textDirection w:val="btLr"/>
            <w:vAlign w:val="center"/>
          </w:tcPr>
          <w:p w14:paraId="11E3186E" w14:textId="77777777" w:rsidR="00AA0D75" w:rsidRPr="00D273E3" w:rsidRDefault="00AA0D75" w:rsidP="00C355A1">
            <w:pPr>
              <w:spacing w:after="0" w:line="240" w:lineRule="auto"/>
              <w:jc w:val="center"/>
              <w:rPr>
                <w:rFonts w:ascii="Times New Roman" w:hAnsi="Times New Roman"/>
                <w:sz w:val="16"/>
                <w:szCs w:val="16"/>
              </w:rPr>
            </w:pPr>
          </w:p>
        </w:tc>
        <w:tc>
          <w:tcPr>
            <w:tcW w:w="91" w:type="pct"/>
            <w:shd w:val="clear" w:color="auto" w:fill="D9D9D9"/>
            <w:textDirection w:val="btLr"/>
            <w:vAlign w:val="center"/>
          </w:tcPr>
          <w:p w14:paraId="502CF66C" w14:textId="77777777" w:rsidR="00AA0D75" w:rsidRPr="00D273E3" w:rsidRDefault="00AA0D75" w:rsidP="00C355A1">
            <w:pPr>
              <w:spacing w:after="0" w:line="240" w:lineRule="auto"/>
              <w:jc w:val="center"/>
              <w:rPr>
                <w:rFonts w:ascii="Times New Roman" w:hAnsi="Times New Roman"/>
                <w:sz w:val="16"/>
                <w:szCs w:val="16"/>
              </w:rPr>
            </w:pPr>
          </w:p>
        </w:tc>
        <w:tc>
          <w:tcPr>
            <w:tcW w:w="87" w:type="pct"/>
            <w:shd w:val="clear" w:color="auto" w:fill="D9D9D9"/>
            <w:textDirection w:val="btLr"/>
            <w:vAlign w:val="center"/>
          </w:tcPr>
          <w:p w14:paraId="67F66B7E" w14:textId="77777777" w:rsidR="00AA0D75" w:rsidRPr="00D273E3" w:rsidRDefault="00AA0D75" w:rsidP="00C355A1">
            <w:pPr>
              <w:spacing w:after="0" w:line="240" w:lineRule="auto"/>
              <w:jc w:val="center"/>
              <w:rPr>
                <w:rFonts w:ascii="Times New Roman" w:hAnsi="Times New Roman"/>
                <w:sz w:val="16"/>
                <w:szCs w:val="16"/>
              </w:rPr>
            </w:pPr>
          </w:p>
        </w:tc>
        <w:tc>
          <w:tcPr>
            <w:tcW w:w="81" w:type="pct"/>
            <w:shd w:val="clear" w:color="auto" w:fill="D9D9D9"/>
            <w:textDirection w:val="btLr"/>
            <w:vAlign w:val="center"/>
          </w:tcPr>
          <w:p w14:paraId="7386ADF1" w14:textId="77777777" w:rsidR="00AA0D75" w:rsidRPr="00D273E3" w:rsidRDefault="00AA0D75" w:rsidP="00C355A1">
            <w:pPr>
              <w:spacing w:after="0" w:line="240" w:lineRule="auto"/>
              <w:jc w:val="center"/>
              <w:rPr>
                <w:rFonts w:ascii="Times New Roman" w:hAnsi="Times New Roman"/>
                <w:sz w:val="16"/>
                <w:szCs w:val="16"/>
              </w:rPr>
            </w:pPr>
          </w:p>
        </w:tc>
        <w:tc>
          <w:tcPr>
            <w:tcW w:w="75" w:type="pct"/>
            <w:shd w:val="clear" w:color="auto" w:fill="D9D9D9"/>
            <w:textDirection w:val="btLr"/>
            <w:vAlign w:val="center"/>
          </w:tcPr>
          <w:p w14:paraId="10CBE958" w14:textId="77777777" w:rsidR="00AA0D75" w:rsidRPr="00D273E3" w:rsidRDefault="00AA0D75" w:rsidP="00C355A1">
            <w:pPr>
              <w:spacing w:after="0" w:line="240" w:lineRule="auto"/>
              <w:jc w:val="center"/>
              <w:rPr>
                <w:rFonts w:ascii="Times New Roman" w:hAnsi="Times New Roman"/>
                <w:sz w:val="16"/>
                <w:szCs w:val="16"/>
              </w:rPr>
            </w:pPr>
          </w:p>
        </w:tc>
        <w:tc>
          <w:tcPr>
            <w:tcW w:w="93" w:type="pct"/>
            <w:shd w:val="clear" w:color="auto" w:fill="D9D9D9"/>
            <w:textDirection w:val="btLr"/>
            <w:vAlign w:val="center"/>
          </w:tcPr>
          <w:p w14:paraId="79C392EE"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D9D9D9"/>
            <w:textDirection w:val="btLr"/>
            <w:vAlign w:val="center"/>
          </w:tcPr>
          <w:p w14:paraId="5EE8BCFB" w14:textId="77777777" w:rsidR="00AA0D75" w:rsidRPr="00D273E3" w:rsidRDefault="00AA0D75" w:rsidP="00C355A1">
            <w:pPr>
              <w:spacing w:after="0" w:line="240" w:lineRule="auto"/>
              <w:jc w:val="center"/>
              <w:rPr>
                <w:rFonts w:ascii="Times New Roman" w:hAnsi="Times New Roman"/>
                <w:sz w:val="16"/>
                <w:szCs w:val="16"/>
              </w:rPr>
            </w:pPr>
          </w:p>
        </w:tc>
        <w:tc>
          <w:tcPr>
            <w:tcW w:w="80" w:type="pct"/>
            <w:shd w:val="clear" w:color="auto" w:fill="D9D9D9"/>
            <w:noWrap/>
            <w:textDirection w:val="btLr"/>
            <w:vAlign w:val="center"/>
          </w:tcPr>
          <w:p w14:paraId="21A6C13A" w14:textId="77777777" w:rsidR="00AA0D75" w:rsidRPr="00D273E3" w:rsidRDefault="00AA0D75" w:rsidP="00C355A1">
            <w:pPr>
              <w:spacing w:after="0" w:line="240" w:lineRule="auto"/>
              <w:jc w:val="center"/>
              <w:rPr>
                <w:rFonts w:ascii="Times New Roman" w:hAnsi="Times New Roman"/>
                <w:sz w:val="16"/>
                <w:szCs w:val="16"/>
              </w:rPr>
            </w:pPr>
          </w:p>
        </w:tc>
        <w:tc>
          <w:tcPr>
            <w:tcW w:w="88" w:type="pct"/>
            <w:shd w:val="clear" w:color="auto" w:fill="D9D9D9"/>
            <w:noWrap/>
            <w:textDirection w:val="btLr"/>
            <w:vAlign w:val="center"/>
          </w:tcPr>
          <w:p w14:paraId="154F91F5" w14:textId="77777777" w:rsidR="00AA0D75" w:rsidRPr="00D273E3" w:rsidRDefault="00AA0D75" w:rsidP="00C355A1">
            <w:pPr>
              <w:spacing w:after="0" w:line="240" w:lineRule="auto"/>
              <w:jc w:val="center"/>
              <w:rPr>
                <w:rFonts w:ascii="Times New Roman" w:hAnsi="Times New Roman"/>
                <w:sz w:val="16"/>
                <w:szCs w:val="16"/>
              </w:rPr>
            </w:pPr>
          </w:p>
        </w:tc>
        <w:tc>
          <w:tcPr>
            <w:tcW w:w="118" w:type="pct"/>
            <w:shd w:val="clear" w:color="auto" w:fill="D9D9D9"/>
            <w:noWrap/>
            <w:textDirection w:val="btLr"/>
            <w:vAlign w:val="center"/>
          </w:tcPr>
          <w:p w14:paraId="289F2D36" w14:textId="77777777" w:rsidR="00AA0D75" w:rsidRPr="00D273E3" w:rsidRDefault="00AA0D75" w:rsidP="00C355A1">
            <w:pPr>
              <w:spacing w:after="0" w:line="240" w:lineRule="auto"/>
              <w:jc w:val="center"/>
              <w:rPr>
                <w:rFonts w:ascii="Times New Roman" w:hAnsi="Times New Roman"/>
                <w:sz w:val="16"/>
                <w:szCs w:val="16"/>
              </w:rPr>
            </w:pPr>
          </w:p>
        </w:tc>
        <w:tc>
          <w:tcPr>
            <w:tcW w:w="81" w:type="pct"/>
            <w:shd w:val="clear" w:color="auto" w:fill="D9D9D9"/>
            <w:noWrap/>
            <w:textDirection w:val="btLr"/>
            <w:vAlign w:val="center"/>
          </w:tcPr>
          <w:p w14:paraId="7D9635D9" w14:textId="77777777" w:rsidR="00AA0D75" w:rsidRPr="00D273E3" w:rsidRDefault="00AA0D75" w:rsidP="00C355A1">
            <w:pPr>
              <w:spacing w:after="0" w:line="240" w:lineRule="auto"/>
              <w:jc w:val="center"/>
              <w:rPr>
                <w:rFonts w:ascii="Times New Roman" w:hAnsi="Times New Roman"/>
                <w:sz w:val="16"/>
                <w:szCs w:val="16"/>
              </w:rPr>
            </w:pPr>
          </w:p>
        </w:tc>
        <w:tc>
          <w:tcPr>
            <w:tcW w:w="111" w:type="pct"/>
            <w:shd w:val="clear" w:color="auto" w:fill="D9D9D9"/>
            <w:textDirection w:val="btLr"/>
            <w:vAlign w:val="center"/>
          </w:tcPr>
          <w:p w14:paraId="069CBFBF" w14:textId="77777777" w:rsidR="00AA0D75" w:rsidRPr="00D273E3" w:rsidRDefault="00AA0D75" w:rsidP="00C355A1">
            <w:pPr>
              <w:spacing w:after="0" w:line="240" w:lineRule="auto"/>
              <w:jc w:val="center"/>
              <w:rPr>
                <w:rFonts w:ascii="Times New Roman" w:hAnsi="Times New Roman"/>
                <w:sz w:val="16"/>
                <w:szCs w:val="16"/>
              </w:rPr>
            </w:pPr>
          </w:p>
        </w:tc>
        <w:tc>
          <w:tcPr>
            <w:tcW w:w="81" w:type="pct"/>
            <w:shd w:val="clear" w:color="auto" w:fill="D9D9D9"/>
            <w:noWrap/>
            <w:textDirection w:val="btLr"/>
            <w:vAlign w:val="center"/>
          </w:tcPr>
          <w:p w14:paraId="4674A3E1" w14:textId="77777777" w:rsidR="00AA0D75" w:rsidRPr="00D273E3" w:rsidRDefault="00AA0D75" w:rsidP="00C355A1">
            <w:pPr>
              <w:spacing w:after="0" w:line="240" w:lineRule="auto"/>
              <w:jc w:val="center"/>
              <w:rPr>
                <w:rFonts w:ascii="Times New Roman" w:hAnsi="Times New Roman"/>
                <w:sz w:val="16"/>
                <w:szCs w:val="16"/>
              </w:rPr>
            </w:pPr>
          </w:p>
        </w:tc>
        <w:tc>
          <w:tcPr>
            <w:tcW w:w="92" w:type="pct"/>
            <w:shd w:val="clear" w:color="auto" w:fill="D9D9D9"/>
            <w:noWrap/>
            <w:textDirection w:val="btLr"/>
            <w:vAlign w:val="center"/>
          </w:tcPr>
          <w:p w14:paraId="03BFD000" w14:textId="77777777" w:rsidR="00AA0D75" w:rsidRPr="00D273E3" w:rsidRDefault="00AA0D75" w:rsidP="00C355A1">
            <w:pPr>
              <w:spacing w:after="0" w:line="240" w:lineRule="auto"/>
              <w:jc w:val="center"/>
              <w:rPr>
                <w:rFonts w:ascii="Times New Roman" w:hAnsi="Times New Roman"/>
                <w:sz w:val="16"/>
                <w:szCs w:val="16"/>
              </w:rPr>
            </w:pPr>
          </w:p>
        </w:tc>
        <w:tc>
          <w:tcPr>
            <w:tcW w:w="90" w:type="pct"/>
            <w:shd w:val="clear" w:color="auto" w:fill="D9D9D9"/>
            <w:noWrap/>
            <w:textDirection w:val="btLr"/>
            <w:vAlign w:val="center"/>
          </w:tcPr>
          <w:p w14:paraId="709B3AA2"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D9D9D9"/>
            <w:noWrap/>
            <w:textDirection w:val="btLr"/>
            <w:vAlign w:val="center"/>
          </w:tcPr>
          <w:p w14:paraId="0E254042" w14:textId="77777777" w:rsidR="00AA0D75" w:rsidRPr="00D273E3" w:rsidRDefault="00AA0D75" w:rsidP="00C355A1">
            <w:pPr>
              <w:spacing w:after="0" w:line="240" w:lineRule="auto"/>
              <w:jc w:val="center"/>
              <w:rPr>
                <w:rFonts w:ascii="Times New Roman" w:hAnsi="Times New Roman"/>
                <w:sz w:val="16"/>
                <w:szCs w:val="16"/>
              </w:rPr>
            </w:pPr>
          </w:p>
        </w:tc>
        <w:tc>
          <w:tcPr>
            <w:tcW w:w="92" w:type="pct"/>
            <w:shd w:val="clear" w:color="auto" w:fill="D9D9D9"/>
            <w:noWrap/>
            <w:textDirection w:val="btLr"/>
            <w:vAlign w:val="center"/>
          </w:tcPr>
          <w:p w14:paraId="461ECA91" w14:textId="77777777" w:rsidR="00AA0D75" w:rsidRPr="00D273E3" w:rsidRDefault="00AA0D75" w:rsidP="00C355A1">
            <w:pPr>
              <w:spacing w:after="0" w:line="240" w:lineRule="auto"/>
              <w:jc w:val="center"/>
              <w:rPr>
                <w:rFonts w:ascii="Times New Roman" w:hAnsi="Times New Roman"/>
                <w:sz w:val="16"/>
                <w:szCs w:val="16"/>
              </w:rPr>
            </w:pPr>
          </w:p>
        </w:tc>
        <w:tc>
          <w:tcPr>
            <w:tcW w:w="92" w:type="pct"/>
            <w:shd w:val="clear" w:color="auto" w:fill="D9D9D9"/>
            <w:noWrap/>
            <w:textDirection w:val="btLr"/>
            <w:vAlign w:val="center"/>
          </w:tcPr>
          <w:p w14:paraId="264DE50F" w14:textId="77777777" w:rsidR="00AA0D75" w:rsidRPr="00D273E3" w:rsidRDefault="00AA0D75" w:rsidP="00C355A1">
            <w:pPr>
              <w:spacing w:after="0" w:line="240" w:lineRule="auto"/>
              <w:jc w:val="center"/>
              <w:rPr>
                <w:rFonts w:ascii="Times New Roman" w:hAnsi="Times New Roman"/>
                <w:bCs/>
                <w:sz w:val="16"/>
                <w:szCs w:val="16"/>
              </w:rPr>
            </w:pPr>
          </w:p>
        </w:tc>
        <w:tc>
          <w:tcPr>
            <w:tcW w:w="92" w:type="pct"/>
            <w:shd w:val="clear" w:color="auto" w:fill="D9D9D9"/>
            <w:noWrap/>
            <w:textDirection w:val="btLr"/>
            <w:vAlign w:val="center"/>
          </w:tcPr>
          <w:p w14:paraId="155935C3" w14:textId="77777777" w:rsidR="00AA0D75" w:rsidRPr="00D273E3" w:rsidRDefault="00AA0D75" w:rsidP="00C355A1">
            <w:pPr>
              <w:spacing w:after="0" w:line="240" w:lineRule="auto"/>
              <w:jc w:val="center"/>
              <w:rPr>
                <w:rFonts w:ascii="Times New Roman" w:hAnsi="Times New Roman"/>
                <w:sz w:val="16"/>
                <w:szCs w:val="16"/>
              </w:rPr>
            </w:pPr>
          </w:p>
        </w:tc>
        <w:tc>
          <w:tcPr>
            <w:tcW w:w="95" w:type="pct"/>
            <w:shd w:val="clear" w:color="auto" w:fill="D9D9D9"/>
            <w:noWrap/>
            <w:textDirection w:val="btLr"/>
            <w:vAlign w:val="center"/>
          </w:tcPr>
          <w:p w14:paraId="1A702DFE" w14:textId="77777777" w:rsidR="00AA0D75" w:rsidRPr="00D273E3" w:rsidRDefault="00AA0D75" w:rsidP="00C355A1">
            <w:pPr>
              <w:spacing w:after="0" w:line="240" w:lineRule="auto"/>
              <w:jc w:val="center"/>
              <w:rPr>
                <w:rFonts w:ascii="Times New Roman" w:hAnsi="Times New Roman"/>
                <w:sz w:val="16"/>
                <w:szCs w:val="16"/>
              </w:rPr>
            </w:pPr>
          </w:p>
        </w:tc>
        <w:tc>
          <w:tcPr>
            <w:tcW w:w="73" w:type="pct"/>
            <w:shd w:val="clear" w:color="auto" w:fill="D9D9D9"/>
            <w:noWrap/>
            <w:textDirection w:val="btLr"/>
            <w:vAlign w:val="center"/>
          </w:tcPr>
          <w:p w14:paraId="5CA12CEF"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D9D9D9"/>
            <w:noWrap/>
            <w:textDirection w:val="btLr"/>
            <w:vAlign w:val="center"/>
          </w:tcPr>
          <w:p w14:paraId="2E45A77D"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D9D9D9"/>
            <w:noWrap/>
            <w:textDirection w:val="btLr"/>
            <w:vAlign w:val="center"/>
          </w:tcPr>
          <w:p w14:paraId="41373802"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D9D9D9"/>
            <w:noWrap/>
            <w:textDirection w:val="btLr"/>
            <w:vAlign w:val="center"/>
          </w:tcPr>
          <w:p w14:paraId="7E6C7725"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D9D9D9"/>
            <w:noWrap/>
            <w:textDirection w:val="btLr"/>
            <w:vAlign w:val="center"/>
          </w:tcPr>
          <w:p w14:paraId="2223BF27"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D9D9D9"/>
            <w:noWrap/>
            <w:textDirection w:val="btLr"/>
            <w:vAlign w:val="center"/>
          </w:tcPr>
          <w:p w14:paraId="5069069F"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D9D9D9"/>
            <w:noWrap/>
            <w:textDirection w:val="btLr"/>
            <w:vAlign w:val="center"/>
          </w:tcPr>
          <w:p w14:paraId="682FD83A"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D9D9D9"/>
            <w:noWrap/>
            <w:textDirection w:val="btLr"/>
            <w:vAlign w:val="center"/>
          </w:tcPr>
          <w:p w14:paraId="0E871A71"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D9D9D9"/>
            <w:noWrap/>
            <w:textDirection w:val="btLr"/>
            <w:vAlign w:val="center"/>
          </w:tcPr>
          <w:p w14:paraId="700E0DB5"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D9D9D9"/>
            <w:noWrap/>
            <w:textDirection w:val="btLr"/>
            <w:vAlign w:val="center"/>
          </w:tcPr>
          <w:p w14:paraId="6630BC7B"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D9D9D9"/>
            <w:textDirection w:val="btLr"/>
            <w:vAlign w:val="center"/>
          </w:tcPr>
          <w:p w14:paraId="76BBB1E4"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D9D9D9"/>
            <w:textDirection w:val="btLr"/>
            <w:vAlign w:val="center"/>
          </w:tcPr>
          <w:p w14:paraId="19A477A9"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D9D9D9"/>
            <w:textDirection w:val="btLr"/>
          </w:tcPr>
          <w:p w14:paraId="558F3D60" w14:textId="77777777" w:rsidR="00AA0D75" w:rsidRPr="00D273E3" w:rsidRDefault="00AA0D75" w:rsidP="00C355A1">
            <w:pPr>
              <w:spacing w:after="0" w:line="240" w:lineRule="auto"/>
              <w:ind w:hanging="23"/>
              <w:jc w:val="center"/>
              <w:rPr>
                <w:rFonts w:ascii="Times New Roman" w:hAnsi="Times New Roman"/>
                <w:sz w:val="16"/>
                <w:szCs w:val="16"/>
              </w:rPr>
            </w:pPr>
          </w:p>
        </w:tc>
        <w:tc>
          <w:tcPr>
            <w:tcW w:w="94" w:type="pct"/>
            <w:shd w:val="clear" w:color="auto" w:fill="D9D9D9"/>
            <w:textDirection w:val="btLr"/>
          </w:tcPr>
          <w:p w14:paraId="73326171" w14:textId="77777777" w:rsidR="00AA0D75" w:rsidRPr="00D273E3" w:rsidRDefault="00AA0D75" w:rsidP="00C355A1">
            <w:pPr>
              <w:spacing w:after="0" w:line="240" w:lineRule="auto"/>
              <w:ind w:hanging="23"/>
              <w:jc w:val="center"/>
              <w:rPr>
                <w:rFonts w:ascii="Times New Roman" w:hAnsi="Times New Roman"/>
                <w:sz w:val="16"/>
                <w:szCs w:val="16"/>
              </w:rPr>
            </w:pPr>
          </w:p>
        </w:tc>
        <w:tc>
          <w:tcPr>
            <w:tcW w:w="121" w:type="pct"/>
            <w:shd w:val="clear" w:color="auto" w:fill="D9D9D9"/>
            <w:textDirection w:val="btLr"/>
          </w:tcPr>
          <w:p w14:paraId="6ED11685" w14:textId="77777777" w:rsidR="00AA0D75" w:rsidRPr="00D273E3" w:rsidRDefault="00AA0D75" w:rsidP="00C355A1">
            <w:pPr>
              <w:spacing w:after="0" w:line="240" w:lineRule="auto"/>
              <w:ind w:hanging="23"/>
              <w:jc w:val="center"/>
              <w:rPr>
                <w:rFonts w:ascii="Times New Roman" w:hAnsi="Times New Roman"/>
                <w:sz w:val="16"/>
                <w:szCs w:val="16"/>
              </w:rPr>
            </w:pPr>
          </w:p>
        </w:tc>
        <w:tc>
          <w:tcPr>
            <w:tcW w:w="75" w:type="pct"/>
            <w:shd w:val="clear" w:color="auto" w:fill="D9D9D9"/>
            <w:textDirection w:val="btLr"/>
          </w:tcPr>
          <w:p w14:paraId="6659F0DD" w14:textId="77777777" w:rsidR="00AA0D75" w:rsidRPr="00D273E3" w:rsidRDefault="00AA0D75" w:rsidP="00C355A1">
            <w:pPr>
              <w:spacing w:after="0" w:line="240" w:lineRule="auto"/>
              <w:ind w:hanging="23"/>
              <w:jc w:val="center"/>
              <w:rPr>
                <w:rFonts w:ascii="Times New Roman" w:hAnsi="Times New Roman"/>
                <w:sz w:val="16"/>
                <w:szCs w:val="16"/>
              </w:rPr>
            </w:pPr>
          </w:p>
        </w:tc>
        <w:tc>
          <w:tcPr>
            <w:tcW w:w="119" w:type="pct"/>
            <w:shd w:val="clear" w:color="auto" w:fill="D9D9D9"/>
            <w:textDirection w:val="btLr"/>
          </w:tcPr>
          <w:p w14:paraId="237A3490" w14:textId="77777777" w:rsidR="00AA0D75" w:rsidRPr="00D273E3" w:rsidRDefault="00AA0D75" w:rsidP="00C355A1">
            <w:pPr>
              <w:spacing w:after="0" w:line="240" w:lineRule="auto"/>
              <w:ind w:hanging="23"/>
              <w:jc w:val="center"/>
              <w:rPr>
                <w:rFonts w:ascii="Times New Roman" w:hAnsi="Times New Roman"/>
                <w:sz w:val="16"/>
                <w:szCs w:val="16"/>
              </w:rPr>
            </w:pPr>
          </w:p>
        </w:tc>
        <w:tc>
          <w:tcPr>
            <w:tcW w:w="94" w:type="pct"/>
            <w:shd w:val="clear" w:color="auto" w:fill="D9D9D9"/>
            <w:textDirection w:val="btLr"/>
          </w:tcPr>
          <w:p w14:paraId="223F4FD5" w14:textId="77777777" w:rsidR="00AA0D75" w:rsidRPr="00D273E3" w:rsidRDefault="00AA0D75" w:rsidP="00C355A1">
            <w:pPr>
              <w:spacing w:after="0" w:line="240" w:lineRule="auto"/>
              <w:ind w:hanging="23"/>
              <w:jc w:val="center"/>
              <w:rPr>
                <w:rFonts w:ascii="Times New Roman" w:hAnsi="Times New Roman"/>
                <w:sz w:val="16"/>
                <w:szCs w:val="16"/>
              </w:rPr>
            </w:pPr>
          </w:p>
        </w:tc>
        <w:tc>
          <w:tcPr>
            <w:tcW w:w="94" w:type="pct"/>
            <w:shd w:val="clear" w:color="auto" w:fill="D9D9D9"/>
            <w:textDirection w:val="btLr"/>
          </w:tcPr>
          <w:p w14:paraId="71E657D9" w14:textId="77777777" w:rsidR="00AA0D75" w:rsidRPr="00D273E3" w:rsidRDefault="00AA0D75" w:rsidP="00C355A1">
            <w:pPr>
              <w:spacing w:after="0" w:line="240" w:lineRule="auto"/>
              <w:ind w:hanging="23"/>
              <w:jc w:val="center"/>
              <w:rPr>
                <w:rFonts w:ascii="Times New Roman" w:hAnsi="Times New Roman"/>
                <w:sz w:val="16"/>
                <w:szCs w:val="16"/>
              </w:rPr>
            </w:pPr>
          </w:p>
        </w:tc>
        <w:tc>
          <w:tcPr>
            <w:tcW w:w="115" w:type="pct"/>
            <w:shd w:val="clear" w:color="auto" w:fill="D9D9D9"/>
            <w:textDirection w:val="btLr"/>
          </w:tcPr>
          <w:p w14:paraId="2CC505E3" w14:textId="77777777" w:rsidR="00AA0D75" w:rsidRPr="00D273E3" w:rsidRDefault="00AA0D75" w:rsidP="00C355A1">
            <w:pPr>
              <w:spacing w:after="0" w:line="240" w:lineRule="auto"/>
              <w:ind w:hanging="23"/>
              <w:jc w:val="center"/>
              <w:rPr>
                <w:rFonts w:ascii="Times New Roman" w:hAnsi="Times New Roman"/>
                <w:sz w:val="16"/>
                <w:szCs w:val="16"/>
              </w:rPr>
            </w:pPr>
          </w:p>
        </w:tc>
        <w:tc>
          <w:tcPr>
            <w:tcW w:w="74" w:type="pct"/>
            <w:shd w:val="clear" w:color="auto" w:fill="D9D9D9"/>
            <w:textDirection w:val="btLr"/>
          </w:tcPr>
          <w:p w14:paraId="1D7F983A" w14:textId="77777777" w:rsidR="00AA0D75" w:rsidRPr="00D273E3" w:rsidRDefault="00AA0D75" w:rsidP="00C355A1">
            <w:pPr>
              <w:spacing w:after="0" w:line="240" w:lineRule="auto"/>
              <w:ind w:hanging="23"/>
              <w:jc w:val="center"/>
              <w:rPr>
                <w:rFonts w:ascii="Times New Roman" w:hAnsi="Times New Roman"/>
                <w:sz w:val="16"/>
                <w:szCs w:val="16"/>
              </w:rPr>
            </w:pPr>
          </w:p>
        </w:tc>
        <w:tc>
          <w:tcPr>
            <w:tcW w:w="121" w:type="pct"/>
            <w:shd w:val="clear" w:color="auto" w:fill="D9D9D9"/>
            <w:textDirection w:val="btLr"/>
          </w:tcPr>
          <w:p w14:paraId="42FFBCD7" w14:textId="77777777" w:rsidR="00AA0D75" w:rsidRPr="00D273E3" w:rsidRDefault="00AA0D75" w:rsidP="00C355A1">
            <w:pPr>
              <w:spacing w:after="0" w:line="240" w:lineRule="auto"/>
              <w:ind w:hanging="23"/>
              <w:jc w:val="center"/>
              <w:rPr>
                <w:rFonts w:ascii="Times New Roman" w:hAnsi="Times New Roman"/>
                <w:sz w:val="16"/>
                <w:szCs w:val="16"/>
              </w:rPr>
            </w:pPr>
          </w:p>
        </w:tc>
        <w:tc>
          <w:tcPr>
            <w:tcW w:w="115" w:type="pct"/>
            <w:shd w:val="clear" w:color="auto" w:fill="D9D9D9"/>
            <w:textDirection w:val="btLr"/>
          </w:tcPr>
          <w:p w14:paraId="67FC60CA" w14:textId="77777777" w:rsidR="00AA0D75" w:rsidRPr="00D273E3" w:rsidRDefault="00AA0D75" w:rsidP="00C355A1">
            <w:pPr>
              <w:spacing w:after="0" w:line="240" w:lineRule="auto"/>
              <w:ind w:hanging="23"/>
              <w:jc w:val="center"/>
              <w:rPr>
                <w:rFonts w:ascii="Times New Roman" w:hAnsi="Times New Roman"/>
                <w:sz w:val="16"/>
                <w:szCs w:val="16"/>
              </w:rPr>
            </w:pPr>
          </w:p>
        </w:tc>
        <w:tc>
          <w:tcPr>
            <w:tcW w:w="168" w:type="pct"/>
            <w:shd w:val="clear" w:color="auto" w:fill="D9D9D9"/>
            <w:textDirection w:val="btLr"/>
          </w:tcPr>
          <w:p w14:paraId="581A19AC" w14:textId="77777777" w:rsidR="00AA0D75" w:rsidRPr="00D273E3" w:rsidRDefault="00AA0D75" w:rsidP="00C355A1">
            <w:pPr>
              <w:spacing w:after="0" w:line="240" w:lineRule="auto"/>
              <w:ind w:hanging="23"/>
              <w:jc w:val="center"/>
              <w:rPr>
                <w:rFonts w:ascii="Times New Roman" w:hAnsi="Times New Roman"/>
                <w:sz w:val="16"/>
                <w:szCs w:val="16"/>
              </w:rPr>
            </w:pPr>
          </w:p>
        </w:tc>
      </w:tr>
    </w:tbl>
    <w:tbl>
      <w:tblPr>
        <w:tblpPr w:leftFromText="180" w:rightFromText="180" w:vertAnchor="text" w:tblpXSpec="center" w:tblpY="1"/>
        <w:tblOverlap w:val="never"/>
        <w:tblW w:w="54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3"/>
        <w:gridCol w:w="1679"/>
        <w:gridCol w:w="332"/>
        <w:gridCol w:w="299"/>
        <w:gridCol w:w="286"/>
        <w:gridCol w:w="266"/>
        <w:gridCol w:w="246"/>
        <w:gridCol w:w="305"/>
        <w:gridCol w:w="310"/>
        <w:gridCol w:w="264"/>
        <w:gridCol w:w="290"/>
        <w:gridCol w:w="389"/>
        <w:gridCol w:w="267"/>
        <w:gridCol w:w="366"/>
        <w:gridCol w:w="267"/>
        <w:gridCol w:w="303"/>
        <w:gridCol w:w="296"/>
        <w:gridCol w:w="310"/>
        <w:gridCol w:w="303"/>
        <w:gridCol w:w="303"/>
        <w:gridCol w:w="303"/>
        <w:gridCol w:w="313"/>
        <w:gridCol w:w="240"/>
        <w:gridCol w:w="333"/>
        <w:gridCol w:w="310"/>
        <w:gridCol w:w="310"/>
        <w:gridCol w:w="310"/>
        <w:gridCol w:w="310"/>
        <w:gridCol w:w="333"/>
        <w:gridCol w:w="310"/>
        <w:gridCol w:w="310"/>
        <w:gridCol w:w="310"/>
        <w:gridCol w:w="310"/>
        <w:gridCol w:w="333"/>
        <w:gridCol w:w="310"/>
        <w:gridCol w:w="310"/>
        <w:gridCol w:w="399"/>
        <w:gridCol w:w="247"/>
        <w:gridCol w:w="392"/>
        <w:gridCol w:w="310"/>
        <w:gridCol w:w="310"/>
        <w:gridCol w:w="379"/>
        <w:gridCol w:w="244"/>
        <w:gridCol w:w="399"/>
        <w:gridCol w:w="379"/>
        <w:gridCol w:w="553"/>
      </w:tblGrid>
      <w:tr w:rsidR="00AA0D75" w:rsidRPr="00D273E3" w14:paraId="6403629A" w14:textId="77777777" w:rsidTr="00C355A1">
        <w:trPr>
          <w:cantSplit/>
          <w:trHeight w:val="195"/>
        </w:trPr>
        <w:tc>
          <w:tcPr>
            <w:tcW w:w="250" w:type="pct"/>
          </w:tcPr>
          <w:p w14:paraId="4B4A0908" w14:textId="77777777" w:rsidR="00AA0D75" w:rsidRPr="00D273E3" w:rsidRDefault="00AA0D75" w:rsidP="00C355A1">
            <w:pPr>
              <w:spacing w:after="0"/>
              <w:ind w:left="2" w:right="-108" w:hanging="141"/>
              <w:jc w:val="center"/>
              <w:rPr>
                <w:rFonts w:ascii="Times New Roman" w:hAnsi="Times New Roman"/>
                <w:b/>
                <w:sz w:val="14"/>
                <w:szCs w:val="16"/>
              </w:rPr>
            </w:pPr>
            <w:r w:rsidRPr="00D273E3">
              <w:rPr>
                <w:rFonts w:ascii="Times New Roman" w:hAnsi="Times New Roman"/>
                <w:b/>
                <w:sz w:val="14"/>
                <w:szCs w:val="16"/>
              </w:rPr>
              <w:t>ОГСЭ.01</w:t>
            </w:r>
          </w:p>
        </w:tc>
        <w:tc>
          <w:tcPr>
            <w:tcW w:w="510" w:type="pct"/>
          </w:tcPr>
          <w:p w14:paraId="72495770" w14:textId="77777777" w:rsidR="00AA0D75" w:rsidRPr="00D273E3" w:rsidRDefault="00AA0D75" w:rsidP="00C355A1">
            <w:pPr>
              <w:suppressAutoHyphens/>
              <w:spacing w:after="0" w:line="240" w:lineRule="auto"/>
              <w:rPr>
                <w:rFonts w:ascii="Times New Roman" w:hAnsi="Times New Roman"/>
                <w:sz w:val="16"/>
                <w:szCs w:val="16"/>
              </w:rPr>
            </w:pPr>
            <w:r w:rsidRPr="00D273E3">
              <w:rPr>
                <w:rFonts w:ascii="Times New Roman" w:hAnsi="Times New Roman"/>
                <w:sz w:val="14"/>
                <w:szCs w:val="16"/>
              </w:rPr>
              <w:t>Основы философии</w:t>
            </w:r>
          </w:p>
        </w:tc>
        <w:tc>
          <w:tcPr>
            <w:tcW w:w="101" w:type="pct"/>
            <w:textDirection w:val="btLr"/>
            <w:vAlign w:val="center"/>
          </w:tcPr>
          <w:p w14:paraId="02AC543C" w14:textId="77777777" w:rsidR="00AA0D75" w:rsidRPr="00D273E3" w:rsidRDefault="00AA0D75" w:rsidP="00C355A1">
            <w:pPr>
              <w:spacing w:after="0" w:line="240" w:lineRule="auto"/>
              <w:jc w:val="center"/>
              <w:rPr>
                <w:rFonts w:ascii="Times New Roman" w:hAnsi="Times New Roman"/>
                <w:sz w:val="16"/>
                <w:szCs w:val="16"/>
              </w:rPr>
            </w:pPr>
          </w:p>
        </w:tc>
        <w:tc>
          <w:tcPr>
            <w:tcW w:w="91" w:type="pct"/>
            <w:textDirection w:val="btLr"/>
            <w:vAlign w:val="center"/>
          </w:tcPr>
          <w:p w14:paraId="28282EAE" w14:textId="77777777" w:rsidR="00AA0D75" w:rsidRPr="00D273E3" w:rsidRDefault="00AA0D75" w:rsidP="00C355A1">
            <w:pPr>
              <w:spacing w:after="0" w:line="240" w:lineRule="auto"/>
              <w:jc w:val="center"/>
              <w:rPr>
                <w:rFonts w:ascii="Times New Roman" w:hAnsi="Times New Roman"/>
                <w:sz w:val="16"/>
                <w:szCs w:val="16"/>
              </w:rPr>
            </w:pPr>
          </w:p>
        </w:tc>
        <w:tc>
          <w:tcPr>
            <w:tcW w:w="87" w:type="pct"/>
            <w:textDirection w:val="btLr"/>
            <w:vAlign w:val="center"/>
          </w:tcPr>
          <w:p w14:paraId="28939B7C" w14:textId="77777777" w:rsidR="00AA0D75" w:rsidRPr="00D273E3" w:rsidRDefault="00AA0D75" w:rsidP="00C355A1">
            <w:pPr>
              <w:spacing w:after="0" w:line="240" w:lineRule="auto"/>
              <w:jc w:val="center"/>
              <w:rPr>
                <w:rFonts w:ascii="Times New Roman" w:hAnsi="Times New Roman"/>
                <w:sz w:val="16"/>
                <w:szCs w:val="16"/>
              </w:rPr>
            </w:pPr>
          </w:p>
        </w:tc>
        <w:tc>
          <w:tcPr>
            <w:tcW w:w="81" w:type="pct"/>
            <w:textDirection w:val="btLr"/>
            <w:vAlign w:val="center"/>
          </w:tcPr>
          <w:p w14:paraId="41C0BF76" w14:textId="77777777" w:rsidR="00AA0D75" w:rsidRPr="00D273E3" w:rsidRDefault="00AA0D75" w:rsidP="00C355A1">
            <w:pPr>
              <w:spacing w:after="0" w:line="240" w:lineRule="auto"/>
              <w:jc w:val="center"/>
              <w:rPr>
                <w:rFonts w:ascii="Times New Roman" w:hAnsi="Times New Roman"/>
                <w:sz w:val="16"/>
                <w:szCs w:val="16"/>
              </w:rPr>
            </w:pPr>
          </w:p>
        </w:tc>
        <w:tc>
          <w:tcPr>
            <w:tcW w:w="75" w:type="pct"/>
            <w:textDirection w:val="btLr"/>
            <w:vAlign w:val="center"/>
          </w:tcPr>
          <w:p w14:paraId="1A7DDC6C" w14:textId="77777777" w:rsidR="00AA0D75" w:rsidRPr="00D273E3" w:rsidRDefault="00AA0D75" w:rsidP="00C355A1">
            <w:pPr>
              <w:spacing w:after="0" w:line="240" w:lineRule="auto"/>
              <w:jc w:val="center"/>
              <w:rPr>
                <w:rFonts w:ascii="Times New Roman" w:hAnsi="Times New Roman"/>
                <w:sz w:val="16"/>
                <w:szCs w:val="16"/>
              </w:rPr>
            </w:pPr>
          </w:p>
        </w:tc>
        <w:tc>
          <w:tcPr>
            <w:tcW w:w="93" w:type="pct"/>
            <w:textDirection w:val="btLr"/>
            <w:vAlign w:val="center"/>
          </w:tcPr>
          <w:p w14:paraId="697DEACE" w14:textId="77777777" w:rsidR="00AA0D75" w:rsidRPr="00D273E3" w:rsidRDefault="00AA0D75" w:rsidP="00C355A1">
            <w:pPr>
              <w:spacing w:after="0" w:line="240" w:lineRule="auto"/>
              <w:jc w:val="center"/>
              <w:rPr>
                <w:rFonts w:ascii="Times New Roman" w:hAnsi="Times New Roman"/>
                <w:sz w:val="16"/>
                <w:szCs w:val="16"/>
              </w:rPr>
            </w:pPr>
          </w:p>
        </w:tc>
        <w:tc>
          <w:tcPr>
            <w:tcW w:w="94" w:type="pct"/>
            <w:textDirection w:val="btLr"/>
            <w:vAlign w:val="center"/>
          </w:tcPr>
          <w:p w14:paraId="1EA5DD4B" w14:textId="77777777" w:rsidR="00AA0D75" w:rsidRPr="00D273E3" w:rsidRDefault="00AA0D75" w:rsidP="00C355A1">
            <w:pPr>
              <w:spacing w:after="0" w:line="240" w:lineRule="auto"/>
              <w:jc w:val="center"/>
              <w:rPr>
                <w:rFonts w:ascii="Times New Roman" w:hAnsi="Times New Roman"/>
                <w:sz w:val="16"/>
                <w:szCs w:val="16"/>
              </w:rPr>
            </w:pPr>
          </w:p>
        </w:tc>
        <w:tc>
          <w:tcPr>
            <w:tcW w:w="80" w:type="pct"/>
            <w:noWrap/>
            <w:textDirection w:val="btLr"/>
            <w:vAlign w:val="center"/>
          </w:tcPr>
          <w:p w14:paraId="5C2754C5" w14:textId="77777777" w:rsidR="00AA0D75" w:rsidRPr="00D273E3" w:rsidRDefault="00AA0D75" w:rsidP="00C355A1">
            <w:pPr>
              <w:spacing w:after="0" w:line="240" w:lineRule="auto"/>
              <w:jc w:val="center"/>
              <w:rPr>
                <w:rFonts w:ascii="Times New Roman" w:hAnsi="Times New Roman"/>
                <w:sz w:val="16"/>
                <w:szCs w:val="16"/>
              </w:rPr>
            </w:pPr>
          </w:p>
        </w:tc>
        <w:tc>
          <w:tcPr>
            <w:tcW w:w="88" w:type="pct"/>
            <w:noWrap/>
            <w:textDirection w:val="btLr"/>
            <w:vAlign w:val="center"/>
          </w:tcPr>
          <w:p w14:paraId="6BEBF131" w14:textId="77777777" w:rsidR="00AA0D75" w:rsidRPr="00D273E3" w:rsidRDefault="00AA0D75" w:rsidP="00C355A1">
            <w:pPr>
              <w:spacing w:after="0" w:line="240" w:lineRule="auto"/>
              <w:jc w:val="center"/>
              <w:rPr>
                <w:rFonts w:ascii="Times New Roman" w:hAnsi="Times New Roman"/>
                <w:sz w:val="16"/>
                <w:szCs w:val="16"/>
              </w:rPr>
            </w:pPr>
          </w:p>
        </w:tc>
        <w:tc>
          <w:tcPr>
            <w:tcW w:w="118" w:type="pct"/>
            <w:noWrap/>
            <w:textDirection w:val="btLr"/>
            <w:vAlign w:val="center"/>
          </w:tcPr>
          <w:p w14:paraId="5590C6A8" w14:textId="77777777" w:rsidR="00AA0D75" w:rsidRPr="00D273E3" w:rsidRDefault="00AA0D75" w:rsidP="00C355A1">
            <w:pPr>
              <w:spacing w:after="0" w:line="240" w:lineRule="auto"/>
              <w:jc w:val="center"/>
              <w:rPr>
                <w:rFonts w:ascii="Times New Roman" w:hAnsi="Times New Roman"/>
                <w:sz w:val="16"/>
                <w:szCs w:val="16"/>
              </w:rPr>
            </w:pPr>
          </w:p>
        </w:tc>
        <w:tc>
          <w:tcPr>
            <w:tcW w:w="81" w:type="pct"/>
            <w:noWrap/>
            <w:textDirection w:val="btLr"/>
            <w:vAlign w:val="center"/>
          </w:tcPr>
          <w:p w14:paraId="2E21FD90" w14:textId="77777777" w:rsidR="00AA0D75" w:rsidRPr="00D273E3" w:rsidRDefault="00AA0D75" w:rsidP="00C355A1">
            <w:pPr>
              <w:spacing w:after="0" w:line="240" w:lineRule="auto"/>
              <w:jc w:val="center"/>
              <w:rPr>
                <w:rFonts w:ascii="Times New Roman" w:hAnsi="Times New Roman"/>
                <w:sz w:val="16"/>
                <w:szCs w:val="16"/>
              </w:rPr>
            </w:pPr>
          </w:p>
        </w:tc>
        <w:tc>
          <w:tcPr>
            <w:tcW w:w="111" w:type="pct"/>
            <w:textDirection w:val="btLr"/>
            <w:vAlign w:val="center"/>
          </w:tcPr>
          <w:p w14:paraId="690951AE" w14:textId="77777777" w:rsidR="00AA0D75" w:rsidRPr="00D273E3" w:rsidRDefault="00AA0D75" w:rsidP="00C355A1">
            <w:pPr>
              <w:spacing w:after="0" w:line="240" w:lineRule="auto"/>
              <w:jc w:val="center"/>
              <w:rPr>
                <w:rFonts w:ascii="Times New Roman" w:hAnsi="Times New Roman"/>
                <w:sz w:val="16"/>
                <w:szCs w:val="16"/>
              </w:rPr>
            </w:pPr>
          </w:p>
        </w:tc>
        <w:tc>
          <w:tcPr>
            <w:tcW w:w="81" w:type="pct"/>
            <w:noWrap/>
            <w:textDirection w:val="btLr"/>
            <w:vAlign w:val="center"/>
          </w:tcPr>
          <w:p w14:paraId="258F6E48" w14:textId="77777777" w:rsidR="00AA0D75" w:rsidRPr="00D273E3" w:rsidRDefault="00AA0D75" w:rsidP="00C355A1">
            <w:pPr>
              <w:spacing w:after="0" w:line="240" w:lineRule="auto"/>
              <w:jc w:val="center"/>
              <w:rPr>
                <w:rFonts w:ascii="Times New Roman" w:hAnsi="Times New Roman"/>
                <w:sz w:val="16"/>
                <w:szCs w:val="16"/>
              </w:rPr>
            </w:pPr>
          </w:p>
        </w:tc>
        <w:tc>
          <w:tcPr>
            <w:tcW w:w="92" w:type="pct"/>
            <w:noWrap/>
            <w:textDirection w:val="btLr"/>
            <w:vAlign w:val="center"/>
          </w:tcPr>
          <w:p w14:paraId="0A86937B" w14:textId="77777777" w:rsidR="00AA0D75" w:rsidRPr="00D273E3" w:rsidRDefault="00AA0D75" w:rsidP="00C355A1">
            <w:pPr>
              <w:spacing w:after="0" w:line="240" w:lineRule="auto"/>
              <w:jc w:val="center"/>
              <w:rPr>
                <w:rFonts w:ascii="Times New Roman" w:hAnsi="Times New Roman"/>
                <w:sz w:val="16"/>
                <w:szCs w:val="16"/>
              </w:rPr>
            </w:pPr>
          </w:p>
        </w:tc>
        <w:tc>
          <w:tcPr>
            <w:tcW w:w="90" w:type="pct"/>
            <w:noWrap/>
            <w:textDirection w:val="btLr"/>
            <w:vAlign w:val="center"/>
          </w:tcPr>
          <w:p w14:paraId="67D4888F"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textDirection w:val="btLr"/>
            <w:vAlign w:val="center"/>
          </w:tcPr>
          <w:p w14:paraId="5F87BC99" w14:textId="77777777" w:rsidR="00AA0D75" w:rsidRPr="00D273E3" w:rsidRDefault="00AA0D75" w:rsidP="00C355A1">
            <w:pPr>
              <w:spacing w:after="0" w:line="240" w:lineRule="auto"/>
              <w:jc w:val="center"/>
              <w:rPr>
                <w:rFonts w:ascii="Times New Roman" w:hAnsi="Times New Roman"/>
                <w:sz w:val="16"/>
                <w:szCs w:val="16"/>
              </w:rPr>
            </w:pPr>
          </w:p>
        </w:tc>
        <w:tc>
          <w:tcPr>
            <w:tcW w:w="92" w:type="pct"/>
            <w:noWrap/>
            <w:textDirection w:val="btLr"/>
            <w:vAlign w:val="center"/>
          </w:tcPr>
          <w:p w14:paraId="755B33F0" w14:textId="77777777" w:rsidR="00AA0D75" w:rsidRPr="00D273E3" w:rsidRDefault="00AA0D75" w:rsidP="00C355A1">
            <w:pPr>
              <w:spacing w:after="0" w:line="240" w:lineRule="auto"/>
              <w:jc w:val="center"/>
              <w:rPr>
                <w:rFonts w:ascii="Times New Roman" w:hAnsi="Times New Roman"/>
                <w:sz w:val="16"/>
                <w:szCs w:val="16"/>
              </w:rPr>
            </w:pPr>
          </w:p>
        </w:tc>
        <w:tc>
          <w:tcPr>
            <w:tcW w:w="92" w:type="pct"/>
            <w:noWrap/>
            <w:textDirection w:val="btLr"/>
            <w:vAlign w:val="center"/>
          </w:tcPr>
          <w:p w14:paraId="46E46FC7" w14:textId="77777777" w:rsidR="00AA0D75" w:rsidRPr="00D273E3" w:rsidRDefault="00AA0D75" w:rsidP="00C355A1">
            <w:pPr>
              <w:spacing w:after="0" w:line="240" w:lineRule="auto"/>
              <w:jc w:val="center"/>
              <w:rPr>
                <w:rFonts w:ascii="Times New Roman" w:hAnsi="Times New Roman"/>
                <w:bCs/>
                <w:sz w:val="16"/>
                <w:szCs w:val="16"/>
              </w:rPr>
            </w:pPr>
          </w:p>
        </w:tc>
        <w:tc>
          <w:tcPr>
            <w:tcW w:w="92" w:type="pct"/>
            <w:noWrap/>
            <w:textDirection w:val="btLr"/>
            <w:vAlign w:val="center"/>
          </w:tcPr>
          <w:p w14:paraId="44A10D38" w14:textId="77777777" w:rsidR="00AA0D75" w:rsidRPr="00D273E3" w:rsidRDefault="00AA0D75" w:rsidP="00C355A1">
            <w:pPr>
              <w:spacing w:after="0" w:line="240" w:lineRule="auto"/>
              <w:jc w:val="center"/>
              <w:rPr>
                <w:rFonts w:ascii="Times New Roman" w:hAnsi="Times New Roman"/>
                <w:sz w:val="16"/>
                <w:szCs w:val="16"/>
              </w:rPr>
            </w:pPr>
          </w:p>
        </w:tc>
        <w:tc>
          <w:tcPr>
            <w:tcW w:w="95" w:type="pct"/>
            <w:shd w:val="clear" w:color="auto" w:fill="FFFFFF"/>
            <w:noWrap/>
            <w:textDirection w:val="btLr"/>
            <w:vAlign w:val="center"/>
          </w:tcPr>
          <w:p w14:paraId="7184F4B5" w14:textId="77777777" w:rsidR="00AA0D75" w:rsidRPr="00D273E3" w:rsidRDefault="00AA0D75" w:rsidP="00C355A1">
            <w:pPr>
              <w:spacing w:after="0" w:line="240" w:lineRule="auto"/>
              <w:jc w:val="center"/>
              <w:rPr>
                <w:rFonts w:ascii="Times New Roman" w:hAnsi="Times New Roman"/>
                <w:sz w:val="16"/>
                <w:szCs w:val="16"/>
              </w:rPr>
            </w:pPr>
          </w:p>
        </w:tc>
        <w:tc>
          <w:tcPr>
            <w:tcW w:w="73" w:type="pct"/>
            <w:shd w:val="clear" w:color="auto" w:fill="FFFFFF"/>
            <w:noWrap/>
            <w:textDirection w:val="btLr"/>
            <w:vAlign w:val="center"/>
          </w:tcPr>
          <w:p w14:paraId="14ACBC04"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FFFFFF"/>
            <w:noWrap/>
            <w:textDirection w:val="btLr"/>
            <w:vAlign w:val="center"/>
          </w:tcPr>
          <w:p w14:paraId="41B5AD76"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textDirection w:val="btLr"/>
            <w:vAlign w:val="center"/>
          </w:tcPr>
          <w:p w14:paraId="71CC50B2"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textDirection w:val="btLr"/>
            <w:vAlign w:val="center"/>
          </w:tcPr>
          <w:p w14:paraId="4640ABC8"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textDirection w:val="btLr"/>
            <w:vAlign w:val="center"/>
          </w:tcPr>
          <w:p w14:paraId="3A0AFFE2"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textDirection w:val="btLr"/>
            <w:vAlign w:val="center"/>
          </w:tcPr>
          <w:p w14:paraId="53074DFA"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FFFFFF"/>
            <w:noWrap/>
            <w:textDirection w:val="btLr"/>
            <w:vAlign w:val="center"/>
          </w:tcPr>
          <w:p w14:paraId="5A475798"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textDirection w:val="btLr"/>
            <w:vAlign w:val="center"/>
          </w:tcPr>
          <w:p w14:paraId="7DF85202"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textDirection w:val="btLr"/>
            <w:vAlign w:val="center"/>
          </w:tcPr>
          <w:p w14:paraId="3A6F173B"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textDirection w:val="btLr"/>
            <w:vAlign w:val="center"/>
          </w:tcPr>
          <w:p w14:paraId="52DAF9B1"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textDirection w:val="btLr"/>
            <w:vAlign w:val="center"/>
          </w:tcPr>
          <w:p w14:paraId="35A9CB2D"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FFFFFF"/>
            <w:textDirection w:val="btLr"/>
            <w:vAlign w:val="center"/>
          </w:tcPr>
          <w:p w14:paraId="4DE448F3"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textDirection w:val="btLr"/>
          </w:tcPr>
          <w:p w14:paraId="49CF76AE" w14:textId="77777777" w:rsidR="00AA0D75" w:rsidRPr="00D273E3" w:rsidRDefault="00AA0D75" w:rsidP="00C355A1">
            <w:pPr>
              <w:spacing w:after="0" w:line="240" w:lineRule="auto"/>
              <w:ind w:hanging="23"/>
              <w:jc w:val="center"/>
              <w:rPr>
                <w:rFonts w:ascii="Times New Roman" w:hAnsi="Times New Roman"/>
                <w:sz w:val="16"/>
                <w:szCs w:val="16"/>
              </w:rPr>
            </w:pPr>
          </w:p>
        </w:tc>
        <w:tc>
          <w:tcPr>
            <w:tcW w:w="94" w:type="pct"/>
            <w:shd w:val="clear" w:color="auto" w:fill="FFFFFF"/>
            <w:textDirection w:val="btLr"/>
          </w:tcPr>
          <w:p w14:paraId="3708DA56" w14:textId="77777777" w:rsidR="00AA0D75" w:rsidRPr="00D273E3" w:rsidRDefault="00AA0D75" w:rsidP="00C355A1">
            <w:pPr>
              <w:spacing w:after="0" w:line="240" w:lineRule="auto"/>
              <w:ind w:hanging="23"/>
              <w:jc w:val="center"/>
              <w:rPr>
                <w:rFonts w:ascii="Times New Roman" w:hAnsi="Times New Roman"/>
                <w:sz w:val="16"/>
                <w:szCs w:val="16"/>
              </w:rPr>
            </w:pPr>
          </w:p>
        </w:tc>
        <w:tc>
          <w:tcPr>
            <w:tcW w:w="121" w:type="pct"/>
            <w:shd w:val="clear" w:color="auto" w:fill="FFFFFF"/>
            <w:textDirection w:val="btLr"/>
          </w:tcPr>
          <w:p w14:paraId="69ACE903" w14:textId="77777777" w:rsidR="00AA0D75" w:rsidRPr="00D273E3" w:rsidRDefault="00AA0D75" w:rsidP="00C355A1">
            <w:pPr>
              <w:spacing w:after="0" w:line="240" w:lineRule="auto"/>
              <w:ind w:hanging="23"/>
              <w:jc w:val="center"/>
              <w:rPr>
                <w:rFonts w:ascii="Times New Roman" w:hAnsi="Times New Roman"/>
                <w:sz w:val="16"/>
                <w:szCs w:val="16"/>
              </w:rPr>
            </w:pPr>
          </w:p>
        </w:tc>
        <w:tc>
          <w:tcPr>
            <w:tcW w:w="75" w:type="pct"/>
            <w:shd w:val="clear" w:color="auto" w:fill="FFFFFF"/>
            <w:textDirection w:val="btLr"/>
          </w:tcPr>
          <w:p w14:paraId="2973F4C7" w14:textId="77777777" w:rsidR="00AA0D75" w:rsidRPr="00D273E3" w:rsidRDefault="00AA0D75" w:rsidP="00C355A1">
            <w:pPr>
              <w:spacing w:after="0" w:line="240" w:lineRule="auto"/>
              <w:ind w:hanging="23"/>
              <w:jc w:val="center"/>
              <w:rPr>
                <w:rFonts w:ascii="Times New Roman" w:hAnsi="Times New Roman"/>
                <w:sz w:val="16"/>
                <w:szCs w:val="16"/>
              </w:rPr>
            </w:pPr>
          </w:p>
        </w:tc>
        <w:tc>
          <w:tcPr>
            <w:tcW w:w="119" w:type="pct"/>
            <w:shd w:val="clear" w:color="auto" w:fill="FFFFFF"/>
            <w:textDirection w:val="btLr"/>
          </w:tcPr>
          <w:p w14:paraId="60824437" w14:textId="77777777" w:rsidR="00AA0D75" w:rsidRPr="00D273E3" w:rsidRDefault="00AA0D75" w:rsidP="00C355A1">
            <w:pPr>
              <w:spacing w:after="0" w:line="240" w:lineRule="auto"/>
              <w:ind w:hanging="23"/>
              <w:jc w:val="center"/>
              <w:rPr>
                <w:rFonts w:ascii="Times New Roman" w:hAnsi="Times New Roman"/>
                <w:sz w:val="16"/>
                <w:szCs w:val="16"/>
              </w:rPr>
            </w:pPr>
          </w:p>
        </w:tc>
        <w:tc>
          <w:tcPr>
            <w:tcW w:w="94" w:type="pct"/>
            <w:shd w:val="clear" w:color="auto" w:fill="FFFFFF"/>
            <w:textDirection w:val="btLr"/>
          </w:tcPr>
          <w:p w14:paraId="007FEE97" w14:textId="77777777" w:rsidR="00AA0D75" w:rsidRPr="00D273E3" w:rsidRDefault="00AA0D75" w:rsidP="00C355A1">
            <w:pPr>
              <w:spacing w:after="0" w:line="240" w:lineRule="auto"/>
              <w:ind w:hanging="23"/>
              <w:jc w:val="center"/>
              <w:rPr>
                <w:rFonts w:ascii="Times New Roman" w:hAnsi="Times New Roman"/>
                <w:sz w:val="16"/>
                <w:szCs w:val="16"/>
              </w:rPr>
            </w:pPr>
          </w:p>
        </w:tc>
        <w:tc>
          <w:tcPr>
            <w:tcW w:w="94" w:type="pct"/>
            <w:shd w:val="clear" w:color="auto" w:fill="FFFFFF"/>
            <w:textDirection w:val="btLr"/>
          </w:tcPr>
          <w:p w14:paraId="46F0CCF4" w14:textId="77777777" w:rsidR="00AA0D75" w:rsidRPr="00D273E3" w:rsidRDefault="00AA0D75" w:rsidP="00C355A1">
            <w:pPr>
              <w:spacing w:after="0" w:line="240" w:lineRule="auto"/>
              <w:ind w:hanging="23"/>
              <w:jc w:val="center"/>
              <w:rPr>
                <w:rFonts w:ascii="Times New Roman" w:hAnsi="Times New Roman"/>
                <w:sz w:val="16"/>
                <w:szCs w:val="16"/>
              </w:rPr>
            </w:pPr>
          </w:p>
        </w:tc>
        <w:tc>
          <w:tcPr>
            <w:tcW w:w="115" w:type="pct"/>
            <w:shd w:val="clear" w:color="auto" w:fill="FFFFFF"/>
            <w:textDirection w:val="btLr"/>
          </w:tcPr>
          <w:p w14:paraId="1EF38C07" w14:textId="77777777" w:rsidR="00AA0D75" w:rsidRPr="00D273E3" w:rsidRDefault="00AA0D75" w:rsidP="00C355A1">
            <w:pPr>
              <w:spacing w:after="0" w:line="240" w:lineRule="auto"/>
              <w:ind w:hanging="23"/>
              <w:jc w:val="center"/>
              <w:rPr>
                <w:rFonts w:ascii="Times New Roman" w:hAnsi="Times New Roman"/>
                <w:sz w:val="16"/>
                <w:szCs w:val="16"/>
              </w:rPr>
            </w:pPr>
          </w:p>
        </w:tc>
        <w:tc>
          <w:tcPr>
            <w:tcW w:w="74" w:type="pct"/>
            <w:shd w:val="clear" w:color="auto" w:fill="FFFFFF"/>
            <w:textDirection w:val="btLr"/>
          </w:tcPr>
          <w:p w14:paraId="004FB041" w14:textId="77777777" w:rsidR="00AA0D75" w:rsidRPr="00D273E3" w:rsidRDefault="00AA0D75" w:rsidP="00C355A1">
            <w:pPr>
              <w:spacing w:after="0" w:line="240" w:lineRule="auto"/>
              <w:ind w:hanging="23"/>
              <w:jc w:val="center"/>
              <w:rPr>
                <w:rFonts w:ascii="Times New Roman" w:hAnsi="Times New Roman"/>
                <w:sz w:val="16"/>
                <w:szCs w:val="16"/>
              </w:rPr>
            </w:pPr>
          </w:p>
        </w:tc>
        <w:tc>
          <w:tcPr>
            <w:tcW w:w="121" w:type="pct"/>
            <w:shd w:val="clear" w:color="auto" w:fill="FFFFFF"/>
            <w:textDirection w:val="btLr"/>
          </w:tcPr>
          <w:p w14:paraId="0C295A93" w14:textId="77777777" w:rsidR="00AA0D75" w:rsidRPr="00D273E3" w:rsidRDefault="00AA0D75" w:rsidP="00C355A1">
            <w:pPr>
              <w:spacing w:after="0" w:line="240" w:lineRule="auto"/>
              <w:ind w:hanging="23"/>
              <w:jc w:val="center"/>
              <w:rPr>
                <w:rFonts w:ascii="Times New Roman" w:hAnsi="Times New Roman"/>
                <w:sz w:val="16"/>
                <w:szCs w:val="16"/>
              </w:rPr>
            </w:pPr>
          </w:p>
        </w:tc>
        <w:tc>
          <w:tcPr>
            <w:tcW w:w="115" w:type="pct"/>
            <w:shd w:val="clear" w:color="auto" w:fill="FFFFFF"/>
            <w:textDirection w:val="btLr"/>
          </w:tcPr>
          <w:p w14:paraId="29846C48" w14:textId="77777777" w:rsidR="00AA0D75" w:rsidRPr="00D273E3" w:rsidRDefault="00AA0D75" w:rsidP="00C355A1">
            <w:pPr>
              <w:spacing w:after="0" w:line="240" w:lineRule="auto"/>
              <w:ind w:hanging="23"/>
              <w:jc w:val="center"/>
              <w:rPr>
                <w:rFonts w:ascii="Times New Roman" w:hAnsi="Times New Roman"/>
                <w:sz w:val="16"/>
                <w:szCs w:val="16"/>
              </w:rPr>
            </w:pPr>
          </w:p>
        </w:tc>
        <w:tc>
          <w:tcPr>
            <w:tcW w:w="168" w:type="pct"/>
          </w:tcPr>
          <w:p w14:paraId="583AD4D2" w14:textId="77777777" w:rsidR="00AA0D75" w:rsidRPr="00D273E3" w:rsidRDefault="00AA0D75" w:rsidP="00C355A1">
            <w:pPr>
              <w:spacing w:after="0" w:line="240" w:lineRule="auto"/>
              <w:ind w:hanging="23"/>
              <w:jc w:val="center"/>
              <w:rPr>
                <w:rFonts w:ascii="Times New Roman" w:hAnsi="Times New Roman"/>
                <w:sz w:val="16"/>
                <w:szCs w:val="16"/>
              </w:rPr>
            </w:pPr>
          </w:p>
        </w:tc>
      </w:tr>
      <w:tr w:rsidR="00AA0D75" w:rsidRPr="00D273E3" w14:paraId="00C1D348" w14:textId="77777777" w:rsidTr="00C355A1">
        <w:trPr>
          <w:cantSplit/>
          <w:trHeight w:val="271"/>
        </w:trPr>
        <w:tc>
          <w:tcPr>
            <w:tcW w:w="250" w:type="pct"/>
          </w:tcPr>
          <w:p w14:paraId="70EA9C16" w14:textId="77777777" w:rsidR="00AA0D75" w:rsidRPr="00D273E3" w:rsidRDefault="00AA0D75" w:rsidP="00C355A1">
            <w:pPr>
              <w:spacing w:after="0"/>
              <w:ind w:left="-142" w:right="-108"/>
              <w:jc w:val="center"/>
              <w:rPr>
                <w:rFonts w:ascii="Times New Roman" w:hAnsi="Times New Roman"/>
                <w:b/>
                <w:sz w:val="14"/>
                <w:szCs w:val="16"/>
              </w:rPr>
            </w:pPr>
            <w:r w:rsidRPr="00D273E3">
              <w:rPr>
                <w:rFonts w:ascii="Times New Roman" w:hAnsi="Times New Roman"/>
                <w:b/>
                <w:sz w:val="14"/>
                <w:szCs w:val="16"/>
              </w:rPr>
              <w:t>ОГСЭ.02</w:t>
            </w:r>
          </w:p>
        </w:tc>
        <w:tc>
          <w:tcPr>
            <w:tcW w:w="510" w:type="pct"/>
          </w:tcPr>
          <w:p w14:paraId="7372F8A4" w14:textId="77777777" w:rsidR="00AA0D75" w:rsidRPr="00D273E3" w:rsidRDefault="00AA0D75" w:rsidP="00C355A1">
            <w:pPr>
              <w:suppressAutoHyphens/>
              <w:spacing w:after="0" w:line="240" w:lineRule="auto"/>
              <w:rPr>
                <w:rFonts w:ascii="Times New Roman" w:hAnsi="Times New Roman"/>
                <w:sz w:val="12"/>
                <w:szCs w:val="16"/>
              </w:rPr>
            </w:pPr>
            <w:r w:rsidRPr="00D273E3">
              <w:rPr>
                <w:rFonts w:ascii="Times New Roman" w:hAnsi="Times New Roman"/>
                <w:sz w:val="12"/>
                <w:szCs w:val="16"/>
              </w:rPr>
              <w:t>История</w:t>
            </w:r>
          </w:p>
        </w:tc>
        <w:tc>
          <w:tcPr>
            <w:tcW w:w="101" w:type="pct"/>
            <w:shd w:val="clear" w:color="auto" w:fill="FFFFFF"/>
            <w:textDirection w:val="btLr"/>
            <w:vAlign w:val="center"/>
          </w:tcPr>
          <w:p w14:paraId="1CB9A723" w14:textId="77777777" w:rsidR="00AA0D75" w:rsidRPr="00D273E3" w:rsidRDefault="00AA0D75" w:rsidP="00C355A1">
            <w:pPr>
              <w:spacing w:after="0" w:line="240" w:lineRule="auto"/>
              <w:jc w:val="center"/>
              <w:rPr>
                <w:rFonts w:ascii="Times New Roman" w:hAnsi="Times New Roman"/>
                <w:sz w:val="16"/>
                <w:szCs w:val="16"/>
              </w:rPr>
            </w:pPr>
          </w:p>
        </w:tc>
        <w:tc>
          <w:tcPr>
            <w:tcW w:w="91" w:type="pct"/>
            <w:shd w:val="clear" w:color="auto" w:fill="FFFFFF"/>
            <w:textDirection w:val="btLr"/>
            <w:vAlign w:val="center"/>
          </w:tcPr>
          <w:p w14:paraId="194DB16D" w14:textId="77777777" w:rsidR="00AA0D75" w:rsidRPr="00D273E3" w:rsidRDefault="00AA0D75" w:rsidP="00C355A1">
            <w:pPr>
              <w:spacing w:after="0" w:line="240" w:lineRule="auto"/>
              <w:jc w:val="center"/>
              <w:rPr>
                <w:rFonts w:ascii="Times New Roman" w:hAnsi="Times New Roman"/>
                <w:sz w:val="16"/>
                <w:szCs w:val="16"/>
              </w:rPr>
            </w:pPr>
          </w:p>
        </w:tc>
        <w:tc>
          <w:tcPr>
            <w:tcW w:w="87" w:type="pct"/>
            <w:shd w:val="clear" w:color="auto" w:fill="FFFFFF"/>
            <w:textDirection w:val="btLr"/>
            <w:vAlign w:val="center"/>
          </w:tcPr>
          <w:p w14:paraId="549C4F8E" w14:textId="77777777" w:rsidR="00AA0D75" w:rsidRPr="00D273E3" w:rsidRDefault="00AA0D75" w:rsidP="00C355A1">
            <w:pPr>
              <w:spacing w:after="0" w:line="240" w:lineRule="auto"/>
              <w:jc w:val="center"/>
              <w:rPr>
                <w:rFonts w:ascii="Times New Roman" w:hAnsi="Times New Roman"/>
                <w:sz w:val="16"/>
                <w:szCs w:val="16"/>
              </w:rPr>
            </w:pPr>
          </w:p>
        </w:tc>
        <w:tc>
          <w:tcPr>
            <w:tcW w:w="81" w:type="pct"/>
            <w:shd w:val="clear" w:color="auto" w:fill="FFFFFF"/>
            <w:textDirection w:val="btLr"/>
            <w:vAlign w:val="center"/>
          </w:tcPr>
          <w:p w14:paraId="0BA4D3D4" w14:textId="77777777" w:rsidR="00AA0D75" w:rsidRPr="00D273E3" w:rsidRDefault="00AA0D75" w:rsidP="00C355A1">
            <w:pPr>
              <w:spacing w:after="0" w:line="240" w:lineRule="auto"/>
              <w:jc w:val="center"/>
              <w:rPr>
                <w:rFonts w:ascii="Times New Roman" w:hAnsi="Times New Roman"/>
                <w:sz w:val="16"/>
                <w:szCs w:val="16"/>
              </w:rPr>
            </w:pPr>
          </w:p>
        </w:tc>
        <w:tc>
          <w:tcPr>
            <w:tcW w:w="75" w:type="pct"/>
            <w:shd w:val="clear" w:color="auto" w:fill="FFFFFF"/>
            <w:textDirection w:val="btLr"/>
            <w:vAlign w:val="center"/>
          </w:tcPr>
          <w:p w14:paraId="4D5F2C4E" w14:textId="77777777" w:rsidR="00AA0D75" w:rsidRPr="00D273E3" w:rsidRDefault="00AA0D75" w:rsidP="00C355A1">
            <w:pPr>
              <w:spacing w:after="0" w:line="240" w:lineRule="auto"/>
              <w:jc w:val="center"/>
              <w:rPr>
                <w:rFonts w:ascii="Times New Roman" w:hAnsi="Times New Roman"/>
                <w:sz w:val="16"/>
                <w:szCs w:val="16"/>
              </w:rPr>
            </w:pPr>
          </w:p>
        </w:tc>
        <w:tc>
          <w:tcPr>
            <w:tcW w:w="93" w:type="pct"/>
            <w:shd w:val="clear" w:color="auto" w:fill="FFFFFF"/>
            <w:textDirection w:val="btLr"/>
            <w:vAlign w:val="center"/>
          </w:tcPr>
          <w:p w14:paraId="57338054"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textDirection w:val="btLr"/>
            <w:vAlign w:val="center"/>
          </w:tcPr>
          <w:p w14:paraId="6DCF081B" w14:textId="77777777" w:rsidR="00AA0D75" w:rsidRPr="00D273E3" w:rsidRDefault="00AA0D75" w:rsidP="00C355A1">
            <w:pPr>
              <w:spacing w:after="0" w:line="240" w:lineRule="auto"/>
              <w:jc w:val="center"/>
              <w:rPr>
                <w:rFonts w:ascii="Times New Roman" w:hAnsi="Times New Roman"/>
                <w:sz w:val="16"/>
                <w:szCs w:val="16"/>
              </w:rPr>
            </w:pPr>
          </w:p>
        </w:tc>
        <w:tc>
          <w:tcPr>
            <w:tcW w:w="80" w:type="pct"/>
            <w:shd w:val="clear" w:color="auto" w:fill="FFFFFF"/>
            <w:noWrap/>
            <w:textDirection w:val="btLr"/>
            <w:vAlign w:val="center"/>
          </w:tcPr>
          <w:p w14:paraId="3A76DBBC" w14:textId="77777777" w:rsidR="00AA0D75" w:rsidRPr="00D273E3" w:rsidRDefault="00AA0D75" w:rsidP="00C355A1">
            <w:pPr>
              <w:spacing w:after="0" w:line="240" w:lineRule="auto"/>
              <w:jc w:val="center"/>
              <w:rPr>
                <w:rFonts w:ascii="Times New Roman" w:hAnsi="Times New Roman"/>
                <w:sz w:val="16"/>
                <w:szCs w:val="16"/>
              </w:rPr>
            </w:pPr>
          </w:p>
        </w:tc>
        <w:tc>
          <w:tcPr>
            <w:tcW w:w="88" w:type="pct"/>
            <w:shd w:val="clear" w:color="auto" w:fill="FFFFFF"/>
            <w:noWrap/>
            <w:textDirection w:val="btLr"/>
            <w:vAlign w:val="center"/>
          </w:tcPr>
          <w:p w14:paraId="7CD892BC" w14:textId="77777777" w:rsidR="00AA0D75" w:rsidRPr="00D273E3" w:rsidRDefault="00AA0D75" w:rsidP="00C355A1">
            <w:pPr>
              <w:spacing w:after="0" w:line="240" w:lineRule="auto"/>
              <w:jc w:val="center"/>
              <w:rPr>
                <w:rFonts w:ascii="Times New Roman" w:hAnsi="Times New Roman"/>
                <w:sz w:val="16"/>
                <w:szCs w:val="16"/>
              </w:rPr>
            </w:pPr>
          </w:p>
        </w:tc>
        <w:tc>
          <w:tcPr>
            <w:tcW w:w="118" w:type="pct"/>
            <w:shd w:val="clear" w:color="auto" w:fill="FFFFFF"/>
            <w:noWrap/>
            <w:textDirection w:val="btLr"/>
            <w:vAlign w:val="center"/>
          </w:tcPr>
          <w:p w14:paraId="1B823587" w14:textId="77777777" w:rsidR="00AA0D75" w:rsidRPr="00D273E3" w:rsidRDefault="00AA0D75" w:rsidP="00C355A1">
            <w:pPr>
              <w:spacing w:after="0" w:line="240" w:lineRule="auto"/>
              <w:jc w:val="center"/>
              <w:rPr>
                <w:rFonts w:ascii="Times New Roman" w:hAnsi="Times New Roman"/>
                <w:sz w:val="16"/>
                <w:szCs w:val="16"/>
              </w:rPr>
            </w:pPr>
          </w:p>
        </w:tc>
        <w:tc>
          <w:tcPr>
            <w:tcW w:w="81" w:type="pct"/>
            <w:shd w:val="clear" w:color="auto" w:fill="FFFFFF"/>
            <w:noWrap/>
            <w:textDirection w:val="btLr"/>
            <w:vAlign w:val="center"/>
          </w:tcPr>
          <w:p w14:paraId="6D4C4000" w14:textId="77777777" w:rsidR="00AA0D75" w:rsidRPr="00D273E3" w:rsidRDefault="00AA0D75" w:rsidP="00C355A1">
            <w:pPr>
              <w:spacing w:after="0" w:line="240" w:lineRule="auto"/>
              <w:jc w:val="center"/>
              <w:rPr>
                <w:rFonts w:ascii="Times New Roman" w:hAnsi="Times New Roman"/>
                <w:sz w:val="16"/>
                <w:szCs w:val="16"/>
              </w:rPr>
            </w:pPr>
          </w:p>
        </w:tc>
        <w:tc>
          <w:tcPr>
            <w:tcW w:w="111" w:type="pct"/>
            <w:shd w:val="clear" w:color="auto" w:fill="FFFFFF"/>
            <w:textDirection w:val="btLr"/>
            <w:vAlign w:val="center"/>
          </w:tcPr>
          <w:p w14:paraId="2140368A" w14:textId="77777777" w:rsidR="00AA0D75" w:rsidRPr="00D273E3" w:rsidRDefault="00AA0D75" w:rsidP="00C355A1">
            <w:pPr>
              <w:spacing w:after="0" w:line="240" w:lineRule="auto"/>
              <w:jc w:val="center"/>
              <w:rPr>
                <w:rFonts w:ascii="Times New Roman" w:hAnsi="Times New Roman"/>
                <w:sz w:val="16"/>
                <w:szCs w:val="16"/>
              </w:rPr>
            </w:pPr>
          </w:p>
        </w:tc>
        <w:tc>
          <w:tcPr>
            <w:tcW w:w="81" w:type="pct"/>
            <w:shd w:val="clear" w:color="auto" w:fill="FFFFFF"/>
            <w:noWrap/>
            <w:textDirection w:val="btLr"/>
            <w:vAlign w:val="center"/>
          </w:tcPr>
          <w:p w14:paraId="37790D65" w14:textId="77777777" w:rsidR="00AA0D75" w:rsidRPr="00D273E3" w:rsidRDefault="00AA0D75" w:rsidP="00C355A1">
            <w:pPr>
              <w:spacing w:after="0" w:line="240" w:lineRule="auto"/>
              <w:jc w:val="center"/>
              <w:rPr>
                <w:rFonts w:ascii="Times New Roman" w:hAnsi="Times New Roman"/>
                <w:sz w:val="16"/>
                <w:szCs w:val="16"/>
              </w:rPr>
            </w:pPr>
          </w:p>
        </w:tc>
        <w:tc>
          <w:tcPr>
            <w:tcW w:w="92" w:type="pct"/>
            <w:shd w:val="clear" w:color="auto" w:fill="FFFFFF"/>
            <w:noWrap/>
            <w:textDirection w:val="btLr"/>
            <w:vAlign w:val="center"/>
          </w:tcPr>
          <w:p w14:paraId="3A03BD8C" w14:textId="77777777" w:rsidR="00AA0D75" w:rsidRPr="00D273E3" w:rsidRDefault="00AA0D75" w:rsidP="00C355A1">
            <w:pPr>
              <w:spacing w:after="0" w:line="240" w:lineRule="auto"/>
              <w:jc w:val="center"/>
              <w:rPr>
                <w:rFonts w:ascii="Times New Roman" w:hAnsi="Times New Roman"/>
                <w:sz w:val="16"/>
                <w:szCs w:val="16"/>
              </w:rPr>
            </w:pPr>
          </w:p>
        </w:tc>
        <w:tc>
          <w:tcPr>
            <w:tcW w:w="90" w:type="pct"/>
            <w:shd w:val="clear" w:color="auto" w:fill="FFFFFF"/>
            <w:noWrap/>
            <w:textDirection w:val="btLr"/>
            <w:vAlign w:val="center"/>
          </w:tcPr>
          <w:p w14:paraId="3C8B863E"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textDirection w:val="btLr"/>
            <w:vAlign w:val="center"/>
          </w:tcPr>
          <w:p w14:paraId="4FA9BEF5" w14:textId="77777777" w:rsidR="00AA0D75" w:rsidRPr="00D273E3" w:rsidRDefault="00AA0D75" w:rsidP="00C355A1">
            <w:pPr>
              <w:spacing w:after="0" w:line="240" w:lineRule="auto"/>
              <w:jc w:val="center"/>
              <w:rPr>
                <w:rFonts w:ascii="Times New Roman" w:hAnsi="Times New Roman"/>
                <w:sz w:val="16"/>
                <w:szCs w:val="16"/>
              </w:rPr>
            </w:pPr>
          </w:p>
        </w:tc>
        <w:tc>
          <w:tcPr>
            <w:tcW w:w="92" w:type="pct"/>
            <w:shd w:val="clear" w:color="auto" w:fill="FFFFFF"/>
            <w:noWrap/>
            <w:textDirection w:val="btLr"/>
            <w:vAlign w:val="center"/>
          </w:tcPr>
          <w:p w14:paraId="3E0F8CF4" w14:textId="77777777" w:rsidR="00AA0D75" w:rsidRPr="00D273E3" w:rsidRDefault="00AA0D75" w:rsidP="00C355A1">
            <w:pPr>
              <w:spacing w:after="0" w:line="240" w:lineRule="auto"/>
              <w:jc w:val="center"/>
              <w:rPr>
                <w:rFonts w:ascii="Times New Roman" w:hAnsi="Times New Roman"/>
                <w:sz w:val="16"/>
                <w:szCs w:val="16"/>
              </w:rPr>
            </w:pPr>
          </w:p>
        </w:tc>
        <w:tc>
          <w:tcPr>
            <w:tcW w:w="92" w:type="pct"/>
            <w:noWrap/>
            <w:textDirection w:val="btLr"/>
            <w:vAlign w:val="center"/>
          </w:tcPr>
          <w:p w14:paraId="759F3F35" w14:textId="77777777" w:rsidR="00AA0D75" w:rsidRPr="00D273E3" w:rsidRDefault="00AA0D75" w:rsidP="00C355A1">
            <w:pPr>
              <w:spacing w:after="0" w:line="240" w:lineRule="auto"/>
              <w:jc w:val="center"/>
              <w:rPr>
                <w:rFonts w:ascii="Times New Roman" w:hAnsi="Times New Roman"/>
                <w:bCs/>
                <w:sz w:val="16"/>
                <w:szCs w:val="16"/>
              </w:rPr>
            </w:pPr>
          </w:p>
        </w:tc>
        <w:tc>
          <w:tcPr>
            <w:tcW w:w="92" w:type="pct"/>
            <w:noWrap/>
            <w:textDirection w:val="btLr"/>
            <w:vAlign w:val="center"/>
          </w:tcPr>
          <w:p w14:paraId="7948DAE6" w14:textId="77777777" w:rsidR="00AA0D75" w:rsidRPr="00D273E3" w:rsidRDefault="00AA0D75" w:rsidP="00C355A1">
            <w:pPr>
              <w:spacing w:after="0" w:line="240" w:lineRule="auto"/>
              <w:jc w:val="center"/>
              <w:rPr>
                <w:rFonts w:ascii="Times New Roman" w:hAnsi="Times New Roman"/>
                <w:sz w:val="16"/>
                <w:szCs w:val="16"/>
              </w:rPr>
            </w:pPr>
          </w:p>
        </w:tc>
        <w:tc>
          <w:tcPr>
            <w:tcW w:w="95" w:type="pct"/>
            <w:noWrap/>
            <w:textDirection w:val="btLr"/>
            <w:vAlign w:val="center"/>
          </w:tcPr>
          <w:p w14:paraId="7B029320" w14:textId="77777777" w:rsidR="00AA0D75" w:rsidRPr="00D273E3" w:rsidRDefault="00AA0D75" w:rsidP="00C355A1">
            <w:pPr>
              <w:spacing w:after="0" w:line="240" w:lineRule="auto"/>
              <w:jc w:val="center"/>
              <w:rPr>
                <w:rFonts w:ascii="Times New Roman" w:hAnsi="Times New Roman"/>
                <w:sz w:val="16"/>
                <w:szCs w:val="16"/>
              </w:rPr>
            </w:pPr>
          </w:p>
        </w:tc>
        <w:tc>
          <w:tcPr>
            <w:tcW w:w="73" w:type="pct"/>
            <w:noWrap/>
            <w:textDirection w:val="btLr"/>
            <w:vAlign w:val="center"/>
          </w:tcPr>
          <w:p w14:paraId="2CD33048" w14:textId="77777777" w:rsidR="00AA0D75" w:rsidRPr="00D273E3" w:rsidRDefault="00AA0D75" w:rsidP="00C355A1">
            <w:pPr>
              <w:spacing w:after="0" w:line="240" w:lineRule="auto"/>
              <w:jc w:val="center"/>
              <w:rPr>
                <w:rFonts w:ascii="Times New Roman" w:hAnsi="Times New Roman"/>
                <w:sz w:val="16"/>
                <w:szCs w:val="16"/>
              </w:rPr>
            </w:pPr>
          </w:p>
        </w:tc>
        <w:tc>
          <w:tcPr>
            <w:tcW w:w="101" w:type="pct"/>
            <w:noWrap/>
            <w:textDirection w:val="btLr"/>
            <w:vAlign w:val="center"/>
          </w:tcPr>
          <w:p w14:paraId="3CF00529"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textDirection w:val="btLr"/>
            <w:vAlign w:val="center"/>
          </w:tcPr>
          <w:p w14:paraId="5F02C8EA"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textDirection w:val="btLr"/>
            <w:vAlign w:val="center"/>
          </w:tcPr>
          <w:p w14:paraId="08E29CBE"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textDirection w:val="btLr"/>
            <w:vAlign w:val="center"/>
          </w:tcPr>
          <w:p w14:paraId="78A3CF6E"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textDirection w:val="btLr"/>
            <w:vAlign w:val="center"/>
          </w:tcPr>
          <w:p w14:paraId="3F59A7D2" w14:textId="77777777" w:rsidR="00AA0D75" w:rsidRPr="00D273E3" w:rsidRDefault="00AA0D75" w:rsidP="00C355A1">
            <w:pPr>
              <w:spacing w:after="0" w:line="240" w:lineRule="auto"/>
              <w:jc w:val="center"/>
              <w:rPr>
                <w:rFonts w:ascii="Times New Roman" w:hAnsi="Times New Roman"/>
                <w:sz w:val="16"/>
                <w:szCs w:val="16"/>
              </w:rPr>
            </w:pPr>
          </w:p>
        </w:tc>
        <w:tc>
          <w:tcPr>
            <w:tcW w:w="101" w:type="pct"/>
            <w:noWrap/>
            <w:textDirection w:val="btLr"/>
            <w:vAlign w:val="center"/>
          </w:tcPr>
          <w:p w14:paraId="6D87FCAD"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textDirection w:val="btLr"/>
            <w:vAlign w:val="center"/>
          </w:tcPr>
          <w:p w14:paraId="14F56D70"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textDirection w:val="btLr"/>
            <w:vAlign w:val="center"/>
          </w:tcPr>
          <w:p w14:paraId="26742D71"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textDirection w:val="btLr"/>
            <w:vAlign w:val="center"/>
          </w:tcPr>
          <w:p w14:paraId="52001407" w14:textId="77777777" w:rsidR="00AA0D75" w:rsidRPr="00D273E3" w:rsidRDefault="00AA0D75" w:rsidP="00C355A1">
            <w:pPr>
              <w:spacing w:after="0" w:line="240" w:lineRule="auto"/>
              <w:jc w:val="center"/>
              <w:rPr>
                <w:rFonts w:ascii="Times New Roman" w:hAnsi="Times New Roman"/>
                <w:sz w:val="16"/>
                <w:szCs w:val="16"/>
              </w:rPr>
            </w:pPr>
          </w:p>
        </w:tc>
        <w:tc>
          <w:tcPr>
            <w:tcW w:w="94" w:type="pct"/>
            <w:textDirection w:val="btLr"/>
            <w:vAlign w:val="center"/>
          </w:tcPr>
          <w:p w14:paraId="680D316C" w14:textId="77777777" w:rsidR="00AA0D75" w:rsidRPr="00D273E3" w:rsidRDefault="00AA0D75" w:rsidP="00C355A1">
            <w:pPr>
              <w:spacing w:after="0" w:line="240" w:lineRule="auto"/>
              <w:jc w:val="center"/>
              <w:rPr>
                <w:rFonts w:ascii="Times New Roman" w:hAnsi="Times New Roman"/>
                <w:sz w:val="16"/>
                <w:szCs w:val="16"/>
              </w:rPr>
            </w:pPr>
          </w:p>
        </w:tc>
        <w:tc>
          <w:tcPr>
            <w:tcW w:w="101" w:type="pct"/>
            <w:textDirection w:val="btLr"/>
            <w:vAlign w:val="center"/>
          </w:tcPr>
          <w:p w14:paraId="5D2DF71E" w14:textId="77777777" w:rsidR="00AA0D75" w:rsidRPr="00D273E3" w:rsidRDefault="00AA0D75" w:rsidP="00C355A1">
            <w:pPr>
              <w:spacing w:after="0" w:line="240" w:lineRule="auto"/>
              <w:jc w:val="center"/>
              <w:rPr>
                <w:rFonts w:ascii="Times New Roman" w:hAnsi="Times New Roman"/>
                <w:sz w:val="16"/>
                <w:szCs w:val="16"/>
              </w:rPr>
            </w:pPr>
          </w:p>
        </w:tc>
        <w:tc>
          <w:tcPr>
            <w:tcW w:w="94" w:type="pct"/>
            <w:textDirection w:val="btLr"/>
          </w:tcPr>
          <w:p w14:paraId="476E0F8B" w14:textId="77777777" w:rsidR="00AA0D75" w:rsidRPr="00D273E3" w:rsidRDefault="00AA0D75" w:rsidP="00C355A1">
            <w:pPr>
              <w:spacing w:after="0" w:line="240" w:lineRule="auto"/>
              <w:ind w:hanging="23"/>
              <w:jc w:val="center"/>
              <w:rPr>
                <w:rFonts w:ascii="Times New Roman" w:hAnsi="Times New Roman"/>
                <w:sz w:val="16"/>
                <w:szCs w:val="16"/>
              </w:rPr>
            </w:pPr>
          </w:p>
        </w:tc>
        <w:tc>
          <w:tcPr>
            <w:tcW w:w="94" w:type="pct"/>
            <w:textDirection w:val="btLr"/>
          </w:tcPr>
          <w:p w14:paraId="64571293" w14:textId="77777777" w:rsidR="00AA0D75" w:rsidRPr="00D273E3" w:rsidRDefault="00AA0D75" w:rsidP="00C355A1">
            <w:pPr>
              <w:spacing w:after="0" w:line="240" w:lineRule="auto"/>
              <w:ind w:hanging="23"/>
              <w:jc w:val="center"/>
              <w:rPr>
                <w:rFonts w:ascii="Times New Roman" w:hAnsi="Times New Roman"/>
                <w:sz w:val="16"/>
                <w:szCs w:val="16"/>
              </w:rPr>
            </w:pPr>
          </w:p>
        </w:tc>
        <w:tc>
          <w:tcPr>
            <w:tcW w:w="121" w:type="pct"/>
            <w:textDirection w:val="btLr"/>
          </w:tcPr>
          <w:p w14:paraId="7B706B63" w14:textId="77777777" w:rsidR="00AA0D75" w:rsidRPr="00D273E3" w:rsidRDefault="00AA0D75" w:rsidP="00C355A1">
            <w:pPr>
              <w:spacing w:after="0" w:line="240" w:lineRule="auto"/>
              <w:ind w:hanging="23"/>
              <w:jc w:val="center"/>
              <w:rPr>
                <w:rFonts w:ascii="Times New Roman" w:hAnsi="Times New Roman"/>
                <w:sz w:val="16"/>
                <w:szCs w:val="16"/>
              </w:rPr>
            </w:pPr>
          </w:p>
        </w:tc>
        <w:tc>
          <w:tcPr>
            <w:tcW w:w="75" w:type="pct"/>
            <w:textDirection w:val="btLr"/>
          </w:tcPr>
          <w:p w14:paraId="22D4BAF0" w14:textId="77777777" w:rsidR="00AA0D75" w:rsidRPr="00D273E3" w:rsidRDefault="00AA0D75" w:rsidP="00C355A1">
            <w:pPr>
              <w:spacing w:after="0" w:line="240" w:lineRule="auto"/>
              <w:ind w:hanging="23"/>
              <w:jc w:val="center"/>
              <w:rPr>
                <w:rFonts w:ascii="Times New Roman" w:hAnsi="Times New Roman"/>
                <w:sz w:val="16"/>
                <w:szCs w:val="16"/>
              </w:rPr>
            </w:pPr>
          </w:p>
        </w:tc>
        <w:tc>
          <w:tcPr>
            <w:tcW w:w="119" w:type="pct"/>
            <w:textDirection w:val="btLr"/>
          </w:tcPr>
          <w:p w14:paraId="56145A55" w14:textId="77777777" w:rsidR="00AA0D75" w:rsidRPr="00D273E3" w:rsidRDefault="00AA0D75" w:rsidP="00C355A1">
            <w:pPr>
              <w:spacing w:after="0" w:line="240" w:lineRule="auto"/>
              <w:ind w:hanging="23"/>
              <w:jc w:val="center"/>
              <w:rPr>
                <w:rFonts w:ascii="Times New Roman" w:hAnsi="Times New Roman"/>
                <w:sz w:val="16"/>
                <w:szCs w:val="16"/>
              </w:rPr>
            </w:pPr>
          </w:p>
        </w:tc>
        <w:tc>
          <w:tcPr>
            <w:tcW w:w="94" w:type="pct"/>
            <w:textDirection w:val="btLr"/>
          </w:tcPr>
          <w:p w14:paraId="65DA6437" w14:textId="77777777" w:rsidR="00AA0D75" w:rsidRPr="00D273E3" w:rsidRDefault="00AA0D75" w:rsidP="00C355A1">
            <w:pPr>
              <w:spacing w:after="0" w:line="240" w:lineRule="auto"/>
              <w:ind w:hanging="23"/>
              <w:jc w:val="center"/>
              <w:rPr>
                <w:rFonts w:ascii="Times New Roman" w:hAnsi="Times New Roman"/>
                <w:sz w:val="16"/>
                <w:szCs w:val="16"/>
              </w:rPr>
            </w:pPr>
          </w:p>
        </w:tc>
        <w:tc>
          <w:tcPr>
            <w:tcW w:w="94" w:type="pct"/>
            <w:textDirection w:val="btLr"/>
          </w:tcPr>
          <w:p w14:paraId="06437D0F" w14:textId="77777777" w:rsidR="00AA0D75" w:rsidRPr="00D273E3" w:rsidRDefault="00AA0D75" w:rsidP="00C355A1">
            <w:pPr>
              <w:spacing w:after="0" w:line="240" w:lineRule="auto"/>
              <w:ind w:hanging="23"/>
              <w:jc w:val="center"/>
              <w:rPr>
                <w:rFonts w:ascii="Times New Roman" w:hAnsi="Times New Roman"/>
                <w:sz w:val="16"/>
                <w:szCs w:val="16"/>
              </w:rPr>
            </w:pPr>
          </w:p>
        </w:tc>
        <w:tc>
          <w:tcPr>
            <w:tcW w:w="115" w:type="pct"/>
            <w:textDirection w:val="btLr"/>
          </w:tcPr>
          <w:p w14:paraId="66214B37" w14:textId="77777777" w:rsidR="00AA0D75" w:rsidRPr="00D273E3" w:rsidRDefault="00AA0D75" w:rsidP="00C355A1">
            <w:pPr>
              <w:spacing w:after="0" w:line="240" w:lineRule="auto"/>
              <w:ind w:hanging="23"/>
              <w:jc w:val="center"/>
              <w:rPr>
                <w:rFonts w:ascii="Times New Roman" w:hAnsi="Times New Roman"/>
                <w:sz w:val="16"/>
                <w:szCs w:val="16"/>
              </w:rPr>
            </w:pPr>
          </w:p>
        </w:tc>
        <w:tc>
          <w:tcPr>
            <w:tcW w:w="74" w:type="pct"/>
            <w:textDirection w:val="btLr"/>
          </w:tcPr>
          <w:p w14:paraId="264F619C" w14:textId="77777777" w:rsidR="00AA0D75" w:rsidRPr="00D273E3" w:rsidRDefault="00AA0D75" w:rsidP="00C355A1">
            <w:pPr>
              <w:spacing w:after="0" w:line="240" w:lineRule="auto"/>
              <w:ind w:hanging="23"/>
              <w:jc w:val="center"/>
              <w:rPr>
                <w:rFonts w:ascii="Times New Roman" w:hAnsi="Times New Roman"/>
                <w:sz w:val="16"/>
                <w:szCs w:val="16"/>
              </w:rPr>
            </w:pPr>
          </w:p>
        </w:tc>
        <w:tc>
          <w:tcPr>
            <w:tcW w:w="121" w:type="pct"/>
            <w:textDirection w:val="btLr"/>
          </w:tcPr>
          <w:p w14:paraId="4E607556" w14:textId="77777777" w:rsidR="00AA0D75" w:rsidRPr="00D273E3" w:rsidRDefault="00AA0D75" w:rsidP="00C355A1">
            <w:pPr>
              <w:spacing w:after="0" w:line="240" w:lineRule="auto"/>
              <w:ind w:hanging="23"/>
              <w:jc w:val="center"/>
              <w:rPr>
                <w:rFonts w:ascii="Times New Roman" w:hAnsi="Times New Roman"/>
                <w:sz w:val="16"/>
                <w:szCs w:val="16"/>
              </w:rPr>
            </w:pPr>
          </w:p>
        </w:tc>
        <w:tc>
          <w:tcPr>
            <w:tcW w:w="115" w:type="pct"/>
            <w:textDirection w:val="btLr"/>
          </w:tcPr>
          <w:p w14:paraId="65825203" w14:textId="77777777" w:rsidR="00AA0D75" w:rsidRPr="00D273E3" w:rsidRDefault="00AA0D75" w:rsidP="00C355A1">
            <w:pPr>
              <w:spacing w:after="0" w:line="240" w:lineRule="auto"/>
              <w:ind w:hanging="23"/>
              <w:jc w:val="center"/>
              <w:rPr>
                <w:rFonts w:ascii="Times New Roman" w:hAnsi="Times New Roman"/>
                <w:sz w:val="16"/>
                <w:szCs w:val="16"/>
              </w:rPr>
            </w:pPr>
          </w:p>
        </w:tc>
        <w:tc>
          <w:tcPr>
            <w:tcW w:w="168" w:type="pct"/>
          </w:tcPr>
          <w:p w14:paraId="53911AE6" w14:textId="77777777" w:rsidR="00AA0D75" w:rsidRPr="00D273E3" w:rsidRDefault="00AA0D75" w:rsidP="00C355A1">
            <w:pPr>
              <w:spacing w:after="0" w:line="240" w:lineRule="auto"/>
              <w:ind w:hanging="23"/>
              <w:jc w:val="center"/>
              <w:rPr>
                <w:rFonts w:ascii="Times New Roman" w:hAnsi="Times New Roman"/>
                <w:sz w:val="16"/>
                <w:szCs w:val="16"/>
              </w:rPr>
            </w:pPr>
          </w:p>
        </w:tc>
      </w:tr>
      <w:tr w:rsidR="00DD4F11" w:rsidRPr="00D273E3" w14:paraId="1BDC026E" w14:textId="77777777" w:rsidTr="00766960">
        <w:trPr>
          <w:cantSplit/>
          <w:trHeight w:val="414"/>
        </w:trPr>
        <w:tc>
          <w:tcPr>
            <w:tcW w:w="250" w:type="pct"/>
          </w:tcPr>
          <w:p w14:paraId="26D32FF3" w14:textId="77777777" w:rsidR="00AA0D75" w:rsidRPr="00D273E3" w:rsidRDefault="00AA0D75" w:rsidP="00C355A1">
            <w:pPr>
              <w:spacing w:after="0"/>
              <w:ind w:left="-142"/>
              <w:jc w:val="right"/>
              <w:rPr>
                <w:rFonts w:ascii="Times New Roman" w:hAnsi="Times New Roman"/>
                <w:b/>
                <w:sz w:val="14"/>
                <w:szCs w:val="16"/>
              </w:rPr>
            </w:pPr>
            <w:r w:rsidRPr="00D273E3">
              <w:rPr>
                <w:rFonts w:ascii="Times New Roman" w:hAnsi="Times New Roman"/>
                <w:b/>
                <w:sz w:val="14"/>
                <w:szCs w:val="16"/>
              </w:rPr>
              <w:t>ОГСЭ.03</w:t>
            </w:r>
          </w:p>
        </w:tc>
        <w:tc>
          <w:tcPr>
            <w:tcW w:w="510" w:type="pct"/>
          </w:tcPr>
          <w:p w14:paraId="0EE33900" w14:textId="77777777" w:rsidR="00AA0D75" w:rsidRPr="00D273E3" w:rsidRDefault="00AA0D75" w:rsidP="00C355A1">
            <w:pPr>
              <w:suppressAutoHyphens/>
              <w:spacing w:after="0" w:line="240" w:lineRule="auto"/>
              <w:rPr>
                <w:rFonts w:ascii="Times New Roman" w:hAnsi="Times New Roman"/>
                <w:sz w:val="12"/>
                <w:szCs w:val="16"/>
              </w:rPr>
            </w:pPr>
            <w:r w:rsidRPr="00D273E3">
              <w:rPr>
                <w:rFonts w:ascii="Times New Roman" w:hAnsi="Times New Roman"/>
                <w:sz w:val="12"/>
                <w:szCs w:val="16"/>
              </w:rPr>
              <w:t>Иностранный язык в профессиональной деятельности</w:t>
            </w:r>
          </w:p>
        </w:tc>
        <w:tc>
          <w:tcPr>
            <w:tcW w:w="101" w:type="pct"/>
            <w:shd w:val="clear" w:color="auto" w:fill="7F7F7F"/>
            <w:textDirection w:val="btLr"/>
            <w:vAlign w:val="center"/>
          </w:tcPr>
          <w:p w14:paraId="3E0E6B10" w14:textId="77777777" w:rsidR="00AA0D75" w:rsidRPr="00D273E3" w:rsidRDefault="00AA0D75" w:rsidP="00C355A1">
            <w:pPr>
              <w:spacing w:after="0" w:line="240" w:lineRule="auto"/>
              <w:jc w:val="center"/>
              <w:rPr>
                <w:rFonts w:ascii="Times New Roman" w:hAnsi="Times New Roman"/>
                <w:sz w:val="16"/>
                <w:szCs w:val="16"/>
              </w:rPr>
            </w:pPr>
          </w:p>
        </w:tc>
        <w:tc>
          <w:tcPr>
            <w:tcW w:w="91" w:type="pct"/>
            <w:shd w:val="clear" w:color="auto" w:fill="7F7F7F"/>
            <w:textDirection w:val="btLr"/>
            <w:vAlign w:val="center"/>
          </w:tcPr>
          <w:p w14:paraId="4A2E0D88" w14:textId="77777777" w:rsidR="00AA0D75" w:rsidRPr="00D273E3" w:rsidRDefault="00AA0D75" w:rsidP="00C355A1">
            <w:pPr>
              <w:spacing w:after="0" w:line="240" w:lineRule="auto"/>
              <w:jc w:val="center"/>
              <w:rPr>
                <w:rFonts w:ascii="Times New Roman" w:hAnsi="Times New Roman"/>
                <w:sz w:val="16"/>
                <w:szCs w:val="16"/>
              </w:rPr>
            </w:pPr>
          </w:p>
        </w:tc>
        <w:tc>
          <w:tcPr>
            <w:tcW w:w="87" w:type="pct"/>
            <w:shd w:val="clear" w:color="auto" w:fill="7F7F7F"/>
            <w:textDirection w:val="btLr"/>
            <w:vAlign w:val="center"/>
          </w:tcPr>
          <w:p w14:paraId="63C9EBED" w14:textId="77777777" w:rsidR="00AA0D75" w:rsidRPr="00D273E3" w:rsidRDefault="00AA0D75" w:rsidP="00C355A1">
            <w:pPr>
              <w:spacing w:after="0" w:line="240" w:lineRule="auto"/>
              <w:jc w:val="center"/>
              <w:rPr>
                <w:rFonts w:ascii="Times New Roman" w:hAnsi="Times New Roman"/>
                <w:sz w:val="16"/>
                <w:szCs w:val="16"/>
              </w:rPr>
            </w:pPr>
          </w:p>
        </w:tc>
        <w:tc>
          <w:tcPr>
            <w:tcW w:w="81" w:type="pct"/>
            <w:shd w:val="clear" w:color="auto" w:fill="7F7F7F"/>
            <w:textDirection w:val="btLr"/>
            <w:vAlign w:val="center"/>
          </w:tcPr>
          <w:p w14:paraId="546CD4EA" w14:textId="77777777" w:rsidR="00AA0D75" w:rsidRPr="00D273E3" w:rsidRDefault="00AA0D75" w:rsidP="00C355A1">
            <w:pPr>
              <w:spacing w:after="0" w:line="240" w:lineRule="auto"/>
              <w:jc w:val="center"/>
              <w:rPr>
                <w:rFonts w:ascii="Times New Roman" w:hAnsi="Times New Roman"/>
                <w:sz w:val="16"/>
                <w:szCs w:val="16"/>
              </w:rPr>
            </w:pPr>
          </w:p>
        </w:tc>
        <w:tc>
          <w:tcPr>
            <w:tcW w:w="75" w:type="pct"/>
            <w:shd w:val="clear" w:color="auto" w:fill="7F7F7F"/>
            <w:textDirection w:val="btLr"/>
            <w:vAlign w:val="center"/>
          </w:tcPr>
          <w:p w14:paraId="6E30EB79" w14:textId="77777777" w:rsidR="00AA0D75" w:rsidRPr="00D273E3" w:rsidRDefault="00AA0D75" w:rsidP="00C355A1">
            <w:pPr>
              <w:spacing w:after="0" w:line="240" w:lineRule="auto"/>
              <w:jc w:val="center"/>
              <w:rPr>
                <w:rFonts w:ascii="Times New Roman" w:hAnsi="Times New Roman"/>
                <w:sz w:val="16"/>
                <w:szCs w:val="16"/>
              </w:rPr>
            </w:pPr>
          </w:p>
        </w:tc>
        <w:tc>
          <w:tcPr>
            <w:tcW w:w="93" w:type="pct"/>
            <w:shd w:val="clear" w:color="auto" w:fill="7F7F7F"/>
            <w:textDirection w:val="btLr"/>
            <w:vAlign w:val="center"/>
          </w:tcPr>
          <w:p w14:paraId="65C67252"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textDirection w:val="btLr"/>
            <w:vAlign w:val="center"/>
          </w:tcPr>
          <w:p w14:paraId="091CAD40" w14:textId="77777777" w:rsidR="00AA0D75" w:rsidRPr="00D273E3" w:rsidRDefault="00AA0D75" w:rsidP="00C355A1">
            <w:pPr>
              <w:spacing w:after="0" w:line="240" w:lineRule="auto"/>
              <w:jc w:val="center"/>
              <w:rPr>
                <w:rFonts w:ascii="Times New Roman" w:hAnsi="Times New Roman"/>
                <w:sz w:val="16"/>
                <w:szCs w:val="16"/>
              </w:rPr>
            </w:pPr>
          </w:p>
        </w:tc>
        <w:tc>
          <w:tcPr>
            <w:tcW w:w="80" w:type="pct"/>
            <w:shd w:val="clear" w:color="auto" w:fill="7F7F7F"/>
            <w:noWrap/>
            <w:textDirection w:val="btLr"/>
            <w:vAlign w:val="center"/>
          </w:tcPr>
          <w:p w14:paraId="2C2F3496" w14:textId="77777777" w:rsidR="00AA0D75" w:rsidRPr="00D273E3" w:rsidRDefault="00AA0D75" w:rsidP="00C355A1">
            <w:pPr>
              <w:spacing w:after="0" w:line="240" w:lineRule="auto"/>
              <w:jc w:val="center"/>
              <w:rPr>
                <w:rFonts w:ascii="Times New Roman" w:hAnsi="Times New Roman"/>
                <w:sz w:val="16"/>
                <w:szCs w:val="16"/>
              </w:rPr>
            </w:pPr>
          </w:p>
        </w:tc>
        <w:tc>
          <w:tcPr>
            <w:tcW w:w="88" w:type="pct"/>
            <w:shd w:val="clear" w:color="auto" w:fill="7F7F7F"/>
            <w:noWrap/>
            <w:textDirection w:val="btLr"/>
            <w:vAlign w:val="center"/>
          </w:tcPr>
          <w:p w14:paraId="2A012B25" w14:textId="77777777" w:rsidR="00AA0D75" w:rsidRPr="00D273E3" w:rsidRDefault="00AA0D75" w:rsidP="00C355A1">
            <w:pPr>
              <w:spacing w:after="0" w:line="240" w:lineRule="auto"/>
              <w:jc w:val="center"/>
              <w:rPr>
                <w:rFonts w:ascii="Times New Roman" w:hAnsi="Times New Roman"/>
                <w:sz w:val="16"/>
                <w:szCs w:val="16"/>
              </w:rPr>
            </w:pPr>
          </w:p>
        </w:tc>
        <w:tc>
          <w:tcPr>
            <w:tcW w:w="118" w:type="pct"/>
            <w:shd w:val="clear" w:color="auto" w:fill="7F7F7F"/>
            <w:noWrap/>
            <w:textDirection w:val="btLr"/>
            <w:vAlign w:val="center"/>
          </w:tcPr>
          <w:p w14:paraId="09E0FD51" w14:textId="77777777" w:rsidR="00AA0D75" w:rsidRPr="00D273E3" w:rsidRDefault="00AA0D75" w:rsidP="00C355A1">
            <w:pPr>
              <w:spacing w:after="0" w:line="240" w:lineRule="auto"/>
              <w:jc w:val="center"/>
              <w:rPr>
                <w:rFonts w:ascii="Times New Roman" w:hAnsi="Times New Roman"/>
                <w:sz w:val="16"/>
                <w:szCs w:val="16"/>
              </w:rPr>
            </w:pPr>
          </w:p>
        </w:tc>
        <w:tc>
          <w:tcPr>
            <w:tcW w:w="81" w:type="pct"/>
            <w:shd w:val="clear" w:color="auto" w:fill="7F7F7F"/>
            <w:noWrap/>
            <w:textDirection w:val="btLr"/>
            <w:vAlign w:val="center"/>
          </w:tcPr>
          <w:p w14:paraId="1762BBDC" w14:textId="77777777" w:rsidR="00AA0D75" w:rsidRPr="00D273E3" w:rsidRDefault="00AA0D75" w:rsidP="00C355A1">
            <w:pPr>
              <w:spacing w:after="0" w:line="240" w:lineRule="auto"/>
              <w:jc w:val="center"/>
              <w:rPr>
                <w:rFonts w:ascii="Times New Roman" w:hAnsi="Times New Roman"/>
                <w:sz w:val="16"/>
                <w:szCs w:val="16"/>
              </w:rPr>
            </w:pPr>
          </w:p>
        </w:tc>
        <w:tc>
          <w:tcPr>
            <w:tcW w:w="111" w:type="pct"/>
            <w:shd w:val="clear" w:color="auto" w:fill="7F7F7F"/>
            <w:textDirection w:val="btLr"/>
            <w:vAlign w:val="center"/>
          </w:tcPr>
          <w:p w14:paraId="41CD9993" w14:textId="77777777" w:rsidR="00AA0D75" w:rsidRPr="00D273E3" w:rsidRDefault="00AA0D75" w:rsidP="00C355A1">
            <w:pPr>
              <w:spacing w:after="0" w:line="240" w:lineRule="auto"/>
              <w:jc w:val="center"/>
              <w:rPr>
                <w:rFonts w:ascii="Times New Roman" w:hAnsi="Times New Roman"/>
                <w:sz w:val="16"/>
                <w:szCs w:val="16"/>
              </w:rPr>
            </w:pPr>
          </w:p>
        </w:tc>
        <w:tc>
          <w:tcPr>
            <w:tcW w:w="81" w:type="pct"/>
            <w:shd w:val="clear" w:color="auto" w:fill="7F7F7F"/>
            <w:noWrap/>
            <w:textDirection w:val="btLr"/>
            <w:vAlign w:val="center"/>
          </w:tcPr>
          <w:p w14:paraId="07896E27" w14:textId="77777777" w:rsidR="00AA0D75" w:rsidRPr="00D273E3" w:rsidRDefault="00AA0D75" w:rsidP="00C355A1">
            <w:pPr>
              <w:spacing w:after="0" w:line="240" w:lineRule="auto"/>
              <w:jc w:val="center"/>
              <w:rPr>
                <w:rFonts w:ascii="Times New Roman" w:hAnsi="Times New Roman"/>
                <w:sz w:val="16"/>
                <w:szCs w:val="16"/>
              </w:rPr>
            </w:pPr>
          </w:p>
        </w:tc>
        <w:tc>
          <w:tcPr>
            <w:tcW w:w="92" w:type="pct"/>
            <w:shd w:val="clear" w:color="auto" w:fill="FFFFFF" w:themeFill="background1"/>
            <w:noWrap/>
            <w:textDirection w:val="btLr"/>
            <w:vAlign w:val="center"/>
          </w:tcPr>
          <w:p w14:paraId="3E53882A" w14:textId="77777777" w:rsidR="00AA0D75" w:rsidRPr="00D273E3" w:rsidRDefault="00AA0D75" w:rsidP="00C355A1">
            <w:pPr>
              <w:spacing w:after="0" w:line="240" w:lineRule="auto"/>
              <w:jc w:val="center"/>
              <w:rPr>
                <w:rFonts w:ascii="Times New Roman" w:hAnsi="Times New Roman"/>
                <w:sz w:val="16"/>
                <w:szCs w:val="16"/>
              </w:rPr>
            </w:pPr>
          </w:p>
        </w:tc>
        <w:tc>
          <w:tcPr>
            <w:tcW w:w="90" w:type="pct"/>
            <w:shd w:val="clear" w:color="auto" w:fill="FFFFFF"/>
            <w:noWrap/>
            <w:textDirection w:val="btLr"/>
            <w:vAlign w:val="center"/>
          </w:tcPr>
          <w:p w14:paraId="259B7D5D"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textDirection w:val="btLr"/>
            <w:vAlign w:val="center"/>
          </w:tcPr>
          <w:p w14:paraId="592524E9" w14:textId="77777777" w:rsidR="00AA0D75" w:rsidRPr="00D273E3" w:rsidRDefault="00AA0D75" w:rsidP="00C355A1">
            <w:pPr>
              <w:spacing w:after="0" w:line="240" w:lineRule="auto"/>
              <w:jc w:val="center"/>
              <w:rPr>
                <w:rFonts w:ascii="Times New Roman" w:hAnsi="Times New Roman"/>
                <w:sz w:val="16"/>
                <w:szCs w:val="16"/>
              </w:rPr>
            </w:pPr>
          </w:p>
        </w:tc>
        <w:tc>
          <w:tcPr>
            <w:tcW w:w="92" w:type="pct"/>
            <w:shd w:val="clear" w:color="auto" w:fill="FFFFFF"/>
            <w:noWrap/>
            <w:textDirection w:val="btLr"/>
            <w:vAlign w:val="center"/>
          </w:tcPr>
          <w:p w14:paraId="0105ED78" w14:textId="77777777" w:rsidR="00AA0D75" w:rsidRPr="00D273E3" w:rsidRDefault="00AA0D75" w:rsidP="00C355A1">
            <w:pPr>
              <w:spacing w:after="0" w:line="240" w:lineRule="auto"/>
              <w:jc w:val="center"/>
              <w:rPr>
                <w:rFonts w:ascii="Times New Roman" w:hAnsi="Times New Roman"/>
                <w:sz w:val="16"/>
                <w:szCs w:val="16"/>
              </w:rPr>
            </w:pPr>
          </w:p>
        </w:tc>
        <w:tc>
          <w:tcPr>
            <w:tcW w:w="92" w:type="pct"/>
            <w:noWrap/>
            <w:textDirection w:val="btLr"/>
            <w:vAlign w:val="center"/>
          </w:tcPr>
          <w:p w14:paraId="5B73BA82" w14:textId="77777777" w:rsidR="00AA0D75" w:rsidRPr="00D273E3" w:rsidRDefault="00AA0D75" w:rsidP="00C355A1">
            <w:pPr>
              <w:spacing w:after="0" w:line="240" w:lineRule="auto"/>
              <w:jc w:val="center"/>
              <w:rPr>
                <w:rFonts w:ascii="Times New Roman" w:hAnsi="Times New Roman"/>
                <w:bCs/>
                <w:sz w:val="16"/>
                <w:szCs w:val="16"/>
              </w:rPr>
            </w:pPr>
          </w:p>
        </w:tc>
        <w:tc>
          <w:tcPr>
            <w:tcW w:w="92" w:type="pct"/>
            <w:noWrap/>
            <w:textDirection w:val="btLr"/>
            <w:vAlign w:val="center"/>
          </w:tcPr>
          <w:p w14:paraId="01C6E3A0" w14:textId="77777777" w:rsidR="00AA0D75" w:rsidRPr="00D273E3" w:rsidRDefault="00AA0D75" w:rsidP="00C355A1">
            <w:pPr>
              <w:spacing w:after="0" w:line="240" w:lineRule="auto"/>
              <w:jc w:val="center"/>
              <w:rPr>
                <w:rFonts w:ascii="Times New Roman" w:hAnsi="Times New Roman"/>
                <w:sz w:val="16"/>
                <w:szCs w:val="16"/>
              </w:rPr>
            </w:pPr>
          </w:p>
        </w:tc>
        <w:tc>
          <w:tcPr>
            <w:tcW w:w="95" w:type="pct"/>
            <w:shd w:val="clear" w:color="auto" w:fill="7F7F7F"/>
            <w:noWrap/>
            <w:textDirection w:val="btLr"/>
            <w:vAlign w:val="center"/>
          </w:tcPr>
          <w:p w14:paraId="46171A43" w14:textId="77777777" w:rsidR="00AA0D75" w:rsidRPr="00D273E3" w:rsidRDefault="00AA0D75" w:rsidP="00C355A1">
            <w:pPr>
              <w:spacing w:after="0" w:line="240" w:lineRule="auto"/>
              <w:jc w:val="center"/>
              <w:rPr>
                <w:rFonts w:ascii="Times New Roman" w:hAnsi="Times New Roman"/>
                <w:sz w:val="16"/>
                <w:szCs w:val="16"/>
              </w:rPr>
            </w:pPr>
          </w:p>
        </w:tc>
        <w:tc>
          <w:tcPr>
            <w:tcW w:w="73" w:type="pct"/>
            <w:shd w:val="clear" w:color="auto" w:fill="7F7F7F"/>
            <w:noWrap/>
            <w:textDirection w:val="btLr"/>
            <w:vAlign w:val="center"/>
          </w:tcPr>
          <w:p w14:paraId="7F574B77"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7F7F7F"/>
            <w:noWrap/>
            <w:textDirection w:val="btLr"/>
            <w:vAlign w:val="center"/>
          </w:tcPr>
          <w:p w14:paraId="52F6FDE1"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noWrap/>
            <w:textDirection w:val="btLr"/>
            <w:vAlign w:val="center"/>
          </w:tcPr>
          <w:p w14:paraId="68767F12"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noWrap/>
            <w:textDirection w:val="btLr"/>
            <w:vAlign w:val="center"/>
          </w:tcPr>
          <w:p w14:paraId="24F5C9AE"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noWrap/>
            <w:textDirection w:val="btLr"/>
            <w:vAlign w:val="center"/>
          </w:tcPr>
          <w:p w14:paraId="0446E085"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noWrap/>
            <w:textDirection w:val="btLr"/>
            <w:vAlign w:val="center"/>
          </w:tcPr>
          <w:p w14:paraId="2E200CA8"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7F7F7F"/>
            <w:noWrap/>
            <w:textDirection w:val="btLr"/>
            <w:vAlign w:val="center"/>
          </w:tcPr>
          <w:p w14:paraId="1E9267AB"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noWrap/>
            <w:textDirection w:val="btLr"/>
            <w:vAlign w:val="center"/>
          </w:tcPr>
          <w:p w14:paraId="719FCE67"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noWrap/>
            <w:textDirection w:val="btLr"/>
            <w:vAlign w:val="center"/>
          </w:tcPr>
          <w:p w14:paraId="1ABE49F8"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textDirection w:val="btLr"/>
            <w:vAlign w:val="center"/>
          </w:tcPr>
          <w:p w14:paraId="11286F03"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textDirection w:val="btLr"/>
            <w:vAlign w:val="center"/>
          </w:tcPr>
          <w:p w14:paraId="5737773E"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FFFFFF"/>
            <w:textDirection w:val="btLr"/>
            <w:vAlign w:val="center"/>
          </w:tcPr>
          <w:p w14:paraId="05E6655C"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textDirection w:val="btLr"/>
          </w:tcPr>
          <w:p w14:paraId="72CB3A1C" w14:textId="77777777" w:rsidR="00AA0D75" w:rsidRPr="00D273E3" w:rsidRDefault="00AA0D75" w:rsidP="00C355A1">
            <w:pPr>
              <w:spacing w:after="0" w:line="240" w:lineRule="auto"/>
              <w:ind w:hanging="23"/>
              <w:jc w:val="center"/>
              <w:rPr>
                <w:rFonts w:ascii="Times New Roman" w:hAnsi="Times New Roman"/>
                <w:sz w:val="16"/>
                <w:szCs w:val="16"/>
              </w:rPr>
            </w:pPr>
          </w:p>
        </w:tc>
        <w:tc>
          <w:tcPr>
            <w:tcW w:w="94" w:type="pct"/>
            <w:shd w:val="clear" w:color="auto" w:fill="FFFFFF"/>
            <w:textDirection w:val="btLr"/>
          </w:tcPr>
          <w:p w14:paraId="79812D25" w14:textId="77777777" w:rsidR="00AA0D75" w:rsidRPr="00D273E3" w:rsidRDefault="00AA0D75" w:rsidP="00C355A1">
            <w:pPr>
              <w:spacing w:after="0" w:line="240" w:lineRule="auto"/>
              <w:ind w:hanging="23"/>
              <w:jc w:val="center"/>
              <w:rPr>
                <w:rFonts w:ascii="Times New Roman" w:hAnsi="Times New Roman"/>
                <w:sz w:val="16"/>
                <w:szCs w:val="16"/>
              </w:rPr>
            </w:pPr>
          </w:p>
        </w:tc>
        <w:tc>
          <w:tcPr>
            <w:tcW w:w="121" w:type="pct"/>
            <w:shd w:val="clear" w:color="auto" w:fill="FFFFFF"/>
            <w:textDirection w:val="btLr"/>
          </w:tcPr>
          <w:p w14:paraId="6BADD0B6" w14:textId="77777777" w:rsidR="00AA0D75" w:rsidRPr="00D273E3" w:rsidRDefault="00AA0D75" w:rsidP="00C355A1">
            <w:pPr>
              <w:spacing w:after="0" w:line="240" w:lineRule="auto"/>
              <w:ind w:hanging="23"/>
              <w:jc w:val="center"/>
              <w:rPr>
                <w:rFonts w:ascii="Times New Roman" w:hAnsi="Times New Roman"/>
                <w:sz w:val="16"/>
                <w:szCs w:val="16"/>
              </w:rPr>
            </w:pPr>
          </w:p>
        </w:tc>
        <w:tc>
          <w:tcPr>
            <w:tcW w:w="75" w:type="pct"/>
            <w:shd w:val="clear" w:color="auto" w:fill="FFFFFF"/>
            <w:textDirection w:val="btLr"/>
          </w:tcPr>
          <w:p w14:paraId="062CC218" w14:textId="77777777" w:rsidR="00AA0D75" w:rsidRPr="00D273E3" w:rsidRDefault="00AA0D75" w:rsidP="00C355A1">
            <w:pPr>
              <w:spacing w:after="0" w:line="240" w:lineRule="auto"/>
              <w:ind w:hanging="23"/>
              <w:jc w:val="center"/>
              <w:rPr>
                <w:rFonts w:ascii="Times New Roman" w:hAnsi="Times New Roman"/>
                <w:sz w:val="16"/>
                <w:szCs w:val="16"/>
              </w:rPr>
            </w:pPr>
          </w:p>
        </w:tc>
        <w:tc>
          <w:tcPr>
            <w:tcW w:w="119" w:type="pct"/>
            <w:shd w:val="clear" w:color="auto" w:fill="FFFFFF"/>
            <w:textDirection w:val="btLr"/>
          </w:tcPr>
          <w:p w14:paraId="7E1EBC73" w14:textId="77777777" w:rsidR="00AA0D75" w:rsidRPr="00D273E3" w:rsidRDefault="00AA0D75" w:rsidP="00C355A1">
            <w:pPr>
              <w:spacing w:after="0" w:line="240" w:lineRule="auto"/>
              <w:ind w:hanging="23"/>
              <w:jc w:val="center"/>
              <w:rPr>
                <w:rFonts w:ascii="Times New Roman" w:hAnsi="Times New Roman"/>
                <w:sz w:val="16"/>
                <w:szCs w:val="16"/>
              </w:rPr>
            </w:pPr>
          </w:p>
        </w:tc>
        <w:tc>
          <w:tcPr>
            <w:tcW w:w="94" w:type="pct"/>
            <w:shd w:val="clear" w:color="auto" w:fill="FFFFFF"/>
            <w:textDirection w:val="btLr"/>
          </w:tcPr>
          <w:p w14:paraId="7C308EA5" w14:textId="77777777" w:rsidR="00AA0D75" w:rsidRPr="00D273E3" w:rsidRDefault="00AA0D75" w:rsidP="00C355A1">
            <w:pPr>
              <w:spacing w:after="0" w:line="240" w:lineRule="auto"/>
              <w:ind w:hanging="23"/>
              <w:jc w:val="center"/>
              <w:rPr>
                <w:rFonts w:ascii="Times New Roman" w:hAnsi="Times New Roman"/>
                <w:sz w:val="16"/>
                <w:szCs w:val="16"/>
              </w:rPr>
            </w:pPr>
          </w:p>
        </w:tc>
        <w:tc>
          <w:tcPr>
            <w:tcW w:w="94" w:type="pct"/>
            <w:shd w:val="clear" w:color="auto" w:fill="FFFFFF"/>
            <w:textDirection w:val="btLr"/>
          </w:tcPr>
          <w:p w14:paraId="6DDD4E58" w14:textId="77777777" w:rsidR="00AA0D75" w:rsidRPr="00D273E3" w:rsidRDefault="00AA0D75" w:rsidP="00C355A1">
            <w:pPr>
              <w:spacing w:after="0" w:line="240" w:lineRule="auto"/>
              <w:ind w:hanging="23"/>
              <w:jc w:val="center"/>
              <w:rPr>
                <w:rFonts w:ascii="Times New Roman" w:hAnsi="Times New Roman"/>
                <w:sz w:val="16"/>
                <w:szCs w:val="16"/>
              </w:rPr>
            </w:pPr>
          </w:p>
        </w:tc>
        <w:tc>
          <w:tcPr>
            <w:tcW w:w="115" w:type="pct"/>
            <w:shd w:val="clear" w:color="auto" w:fill="FFFFFF"/>
            <w:textDirection w:val="btLr"/>
          </w:tcPr>
          <w:p w14:paraId="5E13704A" w14:textId="77777777" w:rsidR="00AA0D75" w:rsidRPr="00D273E3" w:rsidRDefault="00AA0D75" w:rsidP="00C355A1">
            <w:pPr>
              <w:spacing w:after="0" w:line="240" w:lineRule="auto"/>
              <w:ind w:hanging="23"/>
              <w:jc w:val="center"/>
              <w:rPr>
                <w:rFonts w:ascii="Times New Roman" w:hAnsi="Times New Roman"/>
                <w:sz w:val="16"/>
                <w:szCs w:val="16"/>
              </w:rPr>
            </w:pPr>
          </w:p>
        </w:tc>
        <w:tc>
          <w:tcPr>
            <w:tcW w:w="74" w:type="pct"/>
            <w:textDirection w:val="btLr"/>
          </w:tcPr>
          <w:p w14:paraId="2AC7BD7F" w14:textId="77777777" w:rsidR="00AA0D75" w:rsidRPr="00D273E3" w:rsidRDefault="00AA0D75" w:rsidP="00C355A1">
            <w:pPr>
              <w:spacing w:after="0" w:line="240" w:lineRule="auto"/>
              <w:ind w:hanging="23"/>
              <w:jc w:val="center"/>
              <w:rPr>
                <w:rFonts w:ascii="Times New Roman" w:hAnsi="Times New Roman"/>
                <w:sz w:val="16"/>
                <w:szCs w:val="16"/>
              </w:rPr>
            </w:pPr>
          </w:p>
        </w:tc>
        <w:tc>
          <w:tcPr>
            <w:tcW w:w="121" w:type="pct"/>
            <w:textDirection w:val="btLr"/>
          </w:tcPr>
          <w:p w14:paraId="4BBD7938" w14:textId="77777777" w:rsidR="00AA0D75" w:rsidRPr="00D273E3" w:rsidRDefault="00AA0D75" w:rsidP="00C355A1">
            <w:pPr>
              <w:spacing w:after="0" w:line="240" w:lineRule="auto"/>
              <w:ind w:hanging="23"/>
              <w:jc w:val="center"/>
              <w:rPr>
                <w:rFonts w:ascii="Times New Roman" w:hAnsi="Times New Roman"/>
                <w:sz w:val="16"/>
                <w:szCs w:val="16"/>
              </w:rPr>
            </w:pPr>
          </w:p>
        </w:tc>
        <w:tc>
          <w:tcPr>
            <w:tcW w:w="115" w:type="pct"/>
            <w:textDirection w:val="btLr"/>
          </w:tcPr>
          <w:p w14:paraId="3EE02925" w14:textId="77777777" w:rsidR="00AA0D75" w:rsidRPr="00D273E3" w:rsidRDefault="00AA0D75" w:rsidP="00C355A1">
            <w:pPr>
              <w:spacing w:after="0" w:line="240" w:lineRule="auto"/>
              <w:ind w:hanging="23"/>
              <w:jc w:val="center"/>
              <w:rPr>
                <w:rFonts w:ascii="Times New Roman" w:hAnsi="Times New Roman"/>
                <w:sz w:val="16"/>
                <w:szCs w:val="16"/>
              </w:rPr>
            </w:pPr>
          </w:p>
        </w:tc>
        <w:tc>
          <w:tcPr>
            <w:tcW w:w="168" w:type="pct"/>
          </w:tcPr>
          <w:p w14:paraId="38973514" w14:textId="38AA54AF" w:rsidR="00AA0D75" w:rsidRPr="00D273E3" w:rsidRDefault="00B10DAA" w:rsidP="00C355A1">
            <w:pPr>
              <w:spacing w:after="0" w:line="240" w:lineRule="auto"/>
              <w:ind w:hanging="23"/>
              <w:jc w:val="center"/>
              <w:rPr>
                <w:rFonts w:ascii="Times New Roman" w:hAnsi="Times New Roman"/>
                <w:sz w:val="16"/>
                <w:szCs w:val="16"/>
              </w:rPr>
            </w:pPr>
            <w:r w:rsidRPr="00D273E3">
              <w:rPr>
                <w:rFonts w:ascii="Times New Roman" w:hAnsi="Times New Roman"/>
                <w:sz w:val="16"/>
                <w:szCs w:val="16"/>
                <w:lang w:val="en-US"/>
              </w:rPr>
              <w:t>18</w:t>
            </w:r>
            <w:r w:rsidR="00AA0D75" w:rsidRPr="00D273E3">
              <w:rPr>
                <w:rStyle w:val="ae"/>
                <w:rFonts w:ascii="Times New Roman" w:hAnsi="Times New Roman"/>
                <w:sz w:val="16"/>
                <w:szCs w:val="16"/>
              </w:rPr>
              <w:footnoteReference w:id="13"/>
            </w:r>
          </w:p>
        </w:tc>
      </w:tr>
      <w:tr w:rsidR="00DD4F11" w:rsidRPr="00D273E3" w14:paraId="5A3D1C63" w14:textId="77777777" w:rsidTr="00766960">
        <w:trPr>
          <w:cantSplit/>
          <w:trHeight w:val="420"/>
        </w:trPr>
        <w:tc>
          <w:tcPr>
            <w:tcW w:w="250" w:type="pct"/>
          </w:tcPr>
          <w:p w14:paraId="6255F858" w14:textId="77777777" w:rsidR="00AA0D75" w:rsidRPr="00D273E3" w:rsidRDefault="00AA0D75" w:rsidP="00C355A1">
            <w:pPr>
              <w:spacing w:after="0"/>
              <w:ind w:left="-142"/>
              <w:jc w:val="right"/>
              <w:rPr>
                <w:rFonts w:ascii="Times New Roman" w:hAnsi="Times New Roman"/>
                <w:b/>
                <w:sz w:val="14"/>
                <w:szCs w:val="16"/>
              </w:rPr>
            </w:pPr>
            <w:r w:rsidRPr="00D273E3">
              <w:rPr>
                <w:rFonts w:ascii="Times New Roman" w:hAnsi="Times New Roman"/>
                <w:b/>
                <w:sz w:val="14"/>
                <w:szCs w:val="16"/>
              </w:rPr>
              <w:t>ОГСЭ.04</w:t>
            </w:r>
          </w:p>
        </w:tc>
        <w:tc>
          <w:tcPr>
            <w:tcW w:w="510" w:type="pct"/>
          </w:tcPr>
          <w:p w14:paraId="172545A0" w14:textId="77777777" w:rsidR="00AA0D75" w:rsidRPr="00D273E3" w:rsidRDefault="00AA0D75" w:rsidP="00C355A1">
            <w:pPr>
              <w:suppressAutoHyphens/>
              <w:spacing w:after="0" w:line="240" w:lineRule="auto"/>
              <w:jc w:val="both"/>
              <w:rPr>
                <w:rFonts w:ascii="Times New Roman" w:hAnsi="Times New Roman"/>
                <w:sz w:val="12"/>
                <w:szCs w:val="16"/>
              </w:rPr>
            </w:pPr>
            <w:r w:rsidRPr="00D273E3">
              <w:rPr>
                <w:rFonts w:ascii="Times New Roman" w:hAnsi="Times New Roman"/>
                <w:sz w:val="12"/>
                <w:szCs w:val="16"/>
              </w:rPr>
              <w:t>Физическая культура/ Адаптивная физическая культура</w:t>
            </w:r>
          </w:p>
        </w:tc>
        <w:tc>
          <w:tcPr>
            <w:tcW w:w="101" w:type="pct"/>
            <w:shd w:val="clear" w:color="auto" w:fill="7F7F7F"/>
            <w:textDirection w:val="btLr"/>
            <w:vAlign w:val="center"/>
          </w:tcPr>
          <w:p w14:paraId="0BECD60F" w14:textId="77777777" w:rsidR="00AA0D75" w:rsidRPr="00D273E3" w:rsidRDefault="00AA0D75" w:rsidP="00C355A1">
            <w:pPr>
              <w:spacing w:after="0" w:line="240" w:lineRule="auto"/>
              <w:jc w:val="center"/>
              <w:rPr>
                <w:rFonts w:ascii="Times New Roman" w:hAnsi="Times New Roman"/>
                <w:sz w:val="16"/>
                <w:szCs w:val="16"/>
              </w:rPr>
            </w:pPr>
          </w:p>
        </w:tc>
        <w:tc>
          <w:tcPr>
            <w:tcW w:w="91" w:type="pct"/>
            <w:shd w:val="clear" w:color="auto" w:fill="7F7F7F"/>
            <w:textDirection w:val="btLr"/>
            <w:vAlign w:val="center"/>
          </w:tcPr>
          <w:p w14:paraId="17DCA324" w14:textId="77777777" w:rsidR="00AA0D75" w:rsidRPr="00D273E3" w:rsidRDefault="00AA0D75" w:rsidP="00C355A1">
            <w:pPr>
              <w:spacing w:after="0" w:line="240" w:lineRule="auto"/>
              <w:jc w:val="center"/>
              <w:rPr>
                <w:rFonts w:ascii="Times New Roman" w:hAnsi="Times New Roman"/>
                <w:sz w:val="16"/>
                <w:szCs w:val="16"/>
              </w:rPr>
            </w:pPr>
          </w:p>
        </w:tc>
        <w:tc>
          <w:tcPr>
            <w:tcW w:w="87" w:type="pct"/>
            <w:shd w:val="clear" w:color="auto" w:fill="7F7F7F"/>
            <w:textDirection w:val="btLr"/>
            <w:vAlign w:val="center"/>
          </w:tcPr>
          <w:p w14:paraId="066B5D92" w14:textId="77777777" w:rsidR="00AA0D75" w:rsidRPr="00D273E3" w:rsidRDefault="00AA0D75" w:rsidP="00C355A1">
            <w:pPr>
              <w:spacing w:after="0" w:line="240" w:lineRule="auto"/>
              <w:jc w:val="center"/>
              <w:rPr>
                <w:rFonts w:ascii="Times New Roman" w:hAnsi="Times New Roman"/>
                <w:sz w:val="16"/>
                <w:szCs w:val="16"/>
              </w:rPr>
            </w:pPr>
          </w:p>
        </w:tc>
        <w:tc>
          <w:tcPr>
            <w:tcW w:w="81" w:type="pct"/>
            <w:shd w:val="clear" w:color="auto" w:fill="7F7F7F"/>
            <w:textDirection w:val="btLr"/>
            <w:vAlign w:val="center"/>
          </w:tcPr>
          <w:p w14:paraId="5FF15412" w14:textId="77777777" w:rsidR="00AA0D75" w:rsidRPr="00D273E3" w:rsidRDefault="00AA0D75" w:rsidP="00C355A1">
            <w:pPr>
              <w:spacing w:after="0" w:line="240" w:lineRule="auto"/>
              <w:jc w:val="center"/>
              <w:rPr>
                <w:rFonts w:ascii="Times New Roman" w:hAnsi="Times New Roman"/>
                <w:sz w:val="16"/>
                <w:szCs w:val="16"/>
              </w:rPr>
            </w:pPr>
          </w:p>
        </w:tc>
        <w:tc>
          <w:tcPr>
            <w:tcW w:w="75" w:type="pct"/>
            <w:shd w:val="clear" w:color="auto" w:fill="7F7F7F"/>
            <w:textDirection w:val="btLr"/>
            <w:vAlign w:val="center"/>
          </w:tcPr>
          <w:p w14:paraId="483332EB" w14:textId="77777777" w:rsidR="00AA0D75" w:rsidRPr="00D273E3" w:rsidRDefault="00AA0D75" w:rsidP="00C355A1">
            <w:pPr>
              <w:spacing w:after="0" w:line="240" w:lineRule="auto"/>
              <w:jc w:val="center"/>
              <w:rPr>
                <w:rFonts w:ascii="Times New Roman" w:hAnsi="Times New Roman"/>
                <w:sz w:val="16"/>
                <w:szCs w:val="16"/>
              </w:rPr>
            </w:pPr>
          </w:p>
        </w:tc>
        <w:tc>
          <w:tcPr>
            <w:tcW w:w="93" w:type="pct"/>
            <w:shd w:val="clear" w:color="auto" w:fill="7F7F7F"/>
            <w:textDirection w:val="btLr"/>
            <w:vAlign w:val="center"/>
          </w:tcPr>
          <w:p w14:paraId="6F354F4A"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textDirection w:val="btLr"/>
            <w:vAlign w:val="center"/>
          </w:tcPr>
          <w:p w14:paraId="6B2FB5A1" w14:textId="77777777" w:rsidR="00AA0D75" w:rsidRPr="00D273E3" w:rsidRDefault="00AA0D75" w:rsidP="00C355A1">
            <w:pPr>
              <w:spacing w:after="0" w:line="240" w:lineRule="auto"/>
              <w:jc w:val="center"/>
              <w:rPr>
                <w:rFonts w:ascii="Times New Roman" w:hAnsi="Times New Roman"/>
                <w:sz w:val="16"/>
                <w:szCs w:val="16"/>
              </w:rPr>
            </w:pPr>
          </w:p>
        </w:tc>
        <w:tc>
          <w:tcPr>
            <w:tcW w:w="80" w:type="pct"/>
            <w:shd w:val="clear" w:color="auto" w:fill="7F7F7F"/>
            <w:noWrap/>
            <w:textDirection w:val="btLr"/>
            <w:vAlign w:val="center"/>
          </w:tcPr>
          <w:p w14:paraId="2057C31F" w14:textId="77777777" w:rsidR="00AA0D75" w:rsidRPr="00D273E3" w:rsidRDefault="00AA0D75" w:rsidP="00C355A1">
            <w:pPr>
              <w:spacing w:after="0" w:line="240" w:lineRule="auto"/>
              <w:jc w:val="center"/>
              <w:rPr>
                <w:rFonts w:ascii="Times New Roman" w:hAnsi="Times New Roman"/>
                <w:sz w:val="16"/>
                <w:szCs w:val="16"/>
              </w:rPr>
            </w:pPr>
          </w:p>
        </w:tc>
        <w:tc>
          <w:tcPr>
            <w:tcW w:w="88" w:type="pct"/>
            <w:shd w:val="clear" w:color="auto" w:fill="7F7F7F"/>
            <w:noWrap/>
            <w:textDirection w:val="btLr"/>
            <w:vAlign w:val="center"/>
          </w:tcPr>
          <w:p w14:paraId="61E549D0" w14:textId="77777777" w:rsidR="00AA0D75" w:rsidRPr="00D273E3" w:rsidRDefault="00AA0D75" w:rsidP="00C355A1">
            <w:pPr>
              <w:spacing w:after="0" w:line="240" w:lineRule="auto"/>
              <w:jc w:val="center"/>
              <w:rPr>
                <w:rFonts w:ascii="Times New Roman" w:hAnsi="Times New Roman"/>
                <w:sz w:val="16"/>
                <w:szCs w:val="16"/>
              </w:rPr>
            </w:pPr>
          </w:p>
        </w:tc>
        <w:tc>
          <w:tcPr>
            <w:tcW w:w="118" w:type="pct"/>
            <w:shd w:val="clear" w:color="auto" w:fill="7F7F7F"/>
            <w:noWrap/>
            <w:textDirection w:val="btLr"/>
            <w:vAlign w:val="center"/>
          </w:tcPr>
          <w:p w14:paraId="344D8A54" w14:textId="77777777" w:rsidR="00AA0D75" w:rsidRPr="00D273E3" w:rsidRDefault="00AA0D75" w:rsidP="00C355A1">
            <w:pPr>
              <w:spacing w:after="0" w:line="240" w:lineRule="auto"/>
              <w:jc w:val="center"/>
              <w:rPr>
                <w:rFonts w:ascii="Times New Roman" w:hAnsi="Times New Roman"/>
                <w:sz w:val="16"/>
                <w:szCs w:val="16"/>
              </w:rPr>
            </w:pPr>
          </w:p>
        </w:tc>
        <w:tc>
          <w:tcPr>
            <w:tcW w:w="81" w:type="pct"/>
            <w:shd w:val="clear" w:color="auto" w:fill="7F7F7F"/>
            <w:noWrap/>
            <w:textDirection w:val="btLr"/>
            <w:vAlign w:val="center"/>
          </w:tcPr>
          <w:p w14:paraId="1DC08339" w14:textId="77777777" w:rsidR="00AA0D75" w:rsidRPr="00D273E3" w:rsidRDefault="00AA0D75" w:rsidP="00C355A1">
            <w:pPr>
              <w:spacing w:after="0" w:line="240" w:lineRule="auto"/>
              <w:jc w:val="center"/>
              <w:rPr>
                <w:rFonts w:ascii="Times New Roman" w:hAnsi="Times New Roman"/>
                <w:sz w:val="16"/>
                <w:szCs w:val="16"/>
              </w:rPr>
            </w:pPr>
          </w:p>
        </w:tc>
        <w:tc>
          <w:tcPr>
            <w:tcW w:w="111" w:type="pct"/>
            <w:shd w:val="clear" w:color="auto" w:fill="7F7F7F"/>
            <w:textDirection w:val="btLr"/>
            <w:vAlign w:val="center"/>
          </w:tcPr>
          <w:p w14:paraId="7D76D8DA" w14:textId="77777777" w:rsidR="00AA0D75" w:rsidRPr="00D273E3" w:rsidRDefault="00AA0D75" w:rsidP="00C355A1">
            <w:pPr>
              <w:spacing w:after="0" w:line="240" w:lineRule="auto"/>
              <w:jc w:val="center"/>
              <w:rPr>
                <w:rFonts w:ascii="Times New Roman" w:hAnsi="Times New Roman"/>
                <w:sz w:val="16"/>
                <w:szCs w:val="16"/>
              </w:rPr>
            </w:pPr>
          </w:p>
        </w:tc>
        <w:tc>
          <w:tcPr>
            <w:tcW w:w="81" w:type="pct"/>
            <w:shd w:val="clear" w:color="auto" w:fill="7F7F7F"/>
            <w:noWrap/>
            <w:textDirection w:val="btLr"/>
            <w:vAlign w:val="center"/>
          </w:tcPr>
          <w:p w14:paraId="536A1769" w14:textId="77777777" w:rsidR="00AA0D75" w:rsidRPr="00D273E3" w:rsidRDefault="00AA0D75" w:rsidP="00C355A1">
            <w:pPr>
              <w:spacing w:after="0" w:line="240" w:lineRule="auto"/>
              <w:jc w:val="center"/>
              <w:rPr>
                <w:rFonts w:ascii="Times New Roman" w:hAnsi="Times New Roman"/>
                <w:sz w:val="16"/>
                <w:szCs w:val="16"/>
              </w:rPr>
            </w:pPr>
          </w:p>
        </w:tc>
        <w:tc>
          <w:tcPr>
            <w:tcW w:w="92" w:type="pct"/>
            <w:shd w:val="clear" w:color="auto" w:fill="FFFFFF" w:themeFill="background1"/>
            <w:noWrap/>
            <w:textDirection w:val="btLr"/>
            <w:vAlign w:val="center"/>
          </w:tcPr>
          <w:p w14:paraId="2810E67F" w14:textId="77777777" w:rsidR="00AA0D75" w:rsidRPr="00D273E3" w:rsidRDefault="00AA0D75" w:rsidP="00C355A1">
            <w:pPr>
              <w:spacing w:after="0" w:line="240" w:lineRule="auto"/>
              <w:jc w:val="center"/>
              <w:rPr>
                <w:rFonts w:ascii="Times New Roman" w:hAnsi="Times New Roman"/>
                <w:sz w:val="16"/>
                <w:szCs w:val="16"/>
              </w:rPr>
            </w:pPr>
          </w:p>
        </w:tc>
        <w:tc>
          <w:tcPr>
            <w:tcW w:w="90" w:type="pct"/>
            <w:shd w:val="clear" w:color="auto" w:fill="FFFFFF"/>
            <w:noWrap/>
            <w:textDirection w:val="btLr"/>
            <w:vAlign w:val="center"/>
          </w:tcPr>
          <w:p w14:paraId="2B675753"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textDirection w:val="btLr"/>
            <w:vAlign w:val="center"/>
          </w:tcPr>
          <w:p w14:paraId="368DE60B" w14:textId="77777777" w:rsidR="00AA0D75" w:rsidRPr="00D273E3" w:rsidRDefault="00AA0D75" w:rsidP="00C355A1">
            <w:pPr>
              <w:spacing w:after="0" w:line="240" w:lineRule="auto"/>
              <w:jc w:val="center"/>
              <w:rPr>
                <w:rFonts w:ascii="Times New Roman" w:hAnsi="Times New Roman"/>
                <w:sz w:val="16"/>
                <w:szCs w:val="16"/>
              </w:rPr>
            </w:pPr>
          </w:p>
        </w:tc>
        <w:tc>
          <w:tcPr>
            <w:tcW w:w="92" w:type="pct"/>
            <w:shd w:val="clear" w:color="auto" w:fill="FFFFFF"/>
            <w:noWrap/>
            <w:textDirection w:val="btLr"/>
            <w:vAlign w:val="center"/>
          </w:tcPr>
          <w:p w14:paraId="7CBEF422" w14:textId="77777777" w:rsidR="00AA0D75" w:rsidRPr="00D273E3" w:rsidRDefault="00AA0D75" w:rsidP="00C355A1">
            <w:pPr>
              <w:spacing w:after="0" w:line="240" w:lineRule="auto"/>
              <w:jc w:val="center"/>
              <w:rPr>
                <w:rFonts w:ascii="Times New Roman" w:hAnsi="Times New Roman"/>
                <w:sz w:val="16"/>
                <w:szCs w:val="16"/>
              </w:rPr>
            </w:pPr>
          </w:p>
        </w:tc>
        <w:tc>
          <w:tcPr>
            <w:tcW w:w="92" w:type="pct"/>
            <w:noWrap/>
            <w:textDirection w:val="btLr"/>
            <w:vAlign w:val="center"/>
          </w:tcPr>
          <w:p w14:paraId="44A8A8C6" w14:textId="77777777" w:rsidR="00AA0D75" w:rsidRPr="00D273E3" w:rsidRDefault="00AA0D75" w:rsidP="00C355A1">
            <w:pPr>
              <w:spacing w:after="0" w:line="240" w:lineRule="auto"/>
              <w:jc w:val="center"/>
              <w:rPr>
                <w:rFonts w:ascii="Times New Roman" w:hAnsi="Times New Roman"/>
                <w:bCs/>
                <w:sz w:val="16"/>
                <w:szCs w:val="16"/>
              </w:rPr>
            </w:pPr>
          </w:p>
        </w:tc>
        <w:tc>
          <w:tcPr>
            <w:tcW w:w="92" w:type="pct"/>
            <w:noWrap/>
            <w:textDirection w:val="btLr"/>
            <w:vAlign w:val="center"/>
          </w:tcPr>
          <w:p w14:paraId="155F877A" w14:textId="77777777" w:rsidR="00AA0D75" w:rsidRPr="00D273E3" w:rsidRDefault="00AA0D75" w:rsidP="00C355A1">
            <w:pPr>
              <w:spacing w:after="0" w:line="240" w:lineRule="auto"/>
              <w:jc w:val="center"/>
              <w:rPr>
                <w:rFonts w:ascii="Times New Roman" w:hAnsi="Times New Roman"/>
                <w:sz w:val="16"/>
                <w:szCs w:val="16"/>
              </w:rPr>
            </w:pPr>
          </w:p>
        </w:tc>
        <w:tc>
          <w:tcPr>
            <w:tcW w:w="95" w:type="pct"/>
            <w:shd w:val="clear" w:color="auto" w:fill="7F7F7F"/>
            <w:noWrap/>
            <w:textDirection w:val="btLr"/>
            <w:vAlign w:val="center"/>
          </w:tcPr>
          <w:p w14:paraId="0CDD1B1B" w14:textId="77777777" w:rsidR="00AA0D75" w:rsidRPr="00D273E3" w:rsidRDefault="00AA0D75" w:rsidP="00C355A1">
            <w:pPr>
              <w:spacing w:after="0" w:line="240" w:lineRule="auto"/>
              <w:jc w:val="center"/>
              <w:rPr>
                <w:rFonts w:ascii="Times New Roman" w:hAnsi="Times New Roman"/>
                <w:sz w:val="16"/>
                <w:szCs w:val="16"/>
              </w:rPr>
            </w:pPr>
          </w:p>
        </w:tc>
        <w:tc>
          <w:tcPr>
            <w:tcW w:w="73" w:type="pct"/>
            <w:shd w:val="clear" w:color="auto" w:fill="7F7F7F"/>
            <w:noWrap/>
            <w:textDirection w:val="btLr"/>
            <w:vAlign w:val="center"/>
          </w:tcPr>
          <w:p w14:paraId="19658EBD"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7F7F7F"/>
            <w:noWrap/>
            <w:textDirection w:val="btLr"/>
            <w:vAlign w:val="center"/>
          </w:tcPr>
          <w:p w14:paraId="6821976A"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noWrap/>
            <w:textDirection w:val="btLr"/>
            <w:vAlign w:val="center"/>
          </w:tcPr>
          <w:p w14:paraId="6BBAA488"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noWrap/>
            <w:textDirection w:val="btLr"/>
            <w:vAlign w:val="center"/>
          </w:tcPr>
          <w:p w14:paraId="7246EC3D"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noWrap/>
            <w:textDirection w:val="btLr"/>
            <w:vAlign w:val="center"/>
          </w:tcPr>
          <w:p w14:paraId="25E1E3A9"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noWrap/>
            <w:textDirection w:val="btLr"/>
            <w:vAlign w:val="center"/>
          </w:tcPr>
          <w:p w14:paraId="65E79BD7"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7F7F7F"/>
            <w:noWrap/>
            <w:textDirection w:val="btLr"/>
            <w:vAlign w:val="center"/>
          </w:tcPr>
          <w:p w14:paraId="015271F5"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noWrap/>
            <w:textDirection w:val="btLr"/>
            <w:vAlign w:val="center"/>
          </w:tcPr>
          <w:p w14:paraId="52EA783A"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noWrap/>
            <w:textDirection w:val="btLr"/>
            <w:vAlign w:val="center"/>
          </w:tcPr>
          <w:p w14:paraId="08133A11"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textDirection w:val="btLr"/>
            <w:vAlign w:val="center"/>
          </w:tcPr>
          <w:p w14:paraId="64A759D1"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textDirection w:val="btLr"/>
            <w:vAlign w:val="center"/>
          </w:tcPr>
          <w:p w14:paraId="032D973F"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FFFFFF"/>
            <w:textDirection w:val="btLr"/>
            <w:vAlign w:val="center"/>
          </w:tcPr>
          <w:p w14:paraId="07100A15"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textDirection w:val="btLr"/>
          </w:tcPr>
          <w:p w14:paraId="0D5F71F8" w14:textId="77777777" w:rsidR="00AA0D75" w:rsidRPr="00D273E3" w:rsidRDefault="00AA0D75" w:rsidP="00C355A1">
            <w:pPr>
              <w:spacing w:after="0" w:line="240" w:lineRule="auto"/>
              <w:ind w:hanging="23"/>
              <w:jc w:val="center"/>
              <w:rPr>
                <w:rFonts w:ascii="Times New Roman" w:hAnsi="Times New Roman"/>
                <w:sz w:val="16"/>
                <w:szCs w:val="16"/>
              </w:rPr>
            </w:pPr>
          </w:p>
        </w:tc>
        <w:tc>
          <w:tcPr>
            <w:tcW w:w="94" w:type="pct"/>
            <w:shd w:val="clear" w:color="auto" w:fill="FFFFFF"/>
            <w:textDirection w:val="btLr"/>
          </w:tcPr>
          <w:p w14:paraId="21A3F341" w14:textId="77777777" w:rsidR="00AA0D75" w:rsidRPr="00D273E3" w:rsidRDefault="00AA0D75" w:rsidP="00C355A1">
            <w:pPr>
              <w:spacing w:after="0" w:line="240" w:lineRule="auto"/>
              <w:ind w:hanging="23"/>
              <w:jc w:val="center"/>
              <w:rPr>
                <w:rFonts w:ascii="Times New Roman" w:hAnsi="Times New Roman"/>
                <w:sz w:val="16"/>
                <w:szCs w:val="16"/>
              </w:rPr>
            </w:pPr>
          </w:p>
        </w:tc>
        <w:tc>
          <w:tcPr>
            <w:tcW w:w="121" w:type="pct"/>
            <w:shd w:val="clear" w:color="auto" w:fill="FFFFFF"/>
            <w:textDirection w:val="btLr"/>
          </w:tcPr>
          <w:p w14:paraId="29B7C9BC" w14:textId="77777777" w:rsidR="00AA0D75" w:rsidRPr="00D273E3" w:rsidRDefault="00AA0D75" w:rsidP="00C355A1">
            <w:pPr>
              <w:spacing w:after="0" w:line="240" w:lineRule="auto"/>
              <w:ind w:hanging="23"/>
              <w:jc w:val="center"/>
              <w:rPr>
                <w:rFonts w:ascii="Times New Roman" w:hAnsi="Times New Roman"/>
                <w:sz w:val="16"/>
                <w:szCs w:val="16"/>
              </w:rPr>
            </w:pPr>
          </w:p>
        </w:tc>
        <w:tc>
          <w:tcPr>
            <w:tcW w:w="75" w:type="pct"/>
            <w:shd w:val="clear" w:color="auto" w:fill="FFFFFF"/>
            <w:textDirection w:val="btLr"/>
          </w:tcPr>
          <w:p w14:paraId="0AC30D93" w14:textId="77777777" w:rsidR="00AA0D75" w:rsidRPr="00D273E3" w:rsidRDefault="00AA0D75" w:rsidP="00C355A1">
            <w:pPr>
              <w:spacing w:after="0" w:line="240" w:lineRule="auto"/>
              <w:ind w:hanging="23"/>
              <w:jc w:val="center"/>
              <w:rPr>
                <w:rFonts w:ascii="Times New Roman" w:hAnsi="Times New Roman"/>
                <w:sz w:val="16"/>
                <w:szCs w:val="16"/>
              </w:rPr>
            </w:pPr>
          </w:p>
        </w:tc>
        <w:tc>
          <w:tcPr>
            <w:tcW w:w="119" w:type="pct"/>
            <w:shd w:val="clear" w:color="auto" w:fill="FFFFFF"/>
            <w:textDirection w:val="btLr"/>
          </w:tcPr>
          <w:p w14:paraId="77EC7B2E" w14:textId="77777777" w:rsidR="00AA0D75" w:rsidRPr="00D273E3" w:rsidRDefault="00AA0D75" w:rsidP="00C355A1">
            <w:pPr>
              <w:spacing w:after="0" w:line="240" w:lineRule="auto"/>
              <w:ind w:hanging="23"/>
              <w:jc w:val="center"/>
              <w:rPr>
                <w:rFonts w:ascii="Times New Roman" w:hAnsi="Times New Roman"/>
                <w:sz w:val="16"/>
                <w:szCs w:val="16"/>
              </w:rPr>
            </w:pPr>
          </w:p>
        </w:tc>
        <w:tc>
          <w:tcPr>
            <w:tcW w:w="94" w:type="pct"/>
            <w:shd w:val="clear" w:color="auto" w:fill="FFFFFF"/>
            <w:textDirection w:val="btLr"/>
          </w:tcPr>
          <w:p w14:paraId="463E93CD" w14:textId="77777777" w:rsidR="00AA0D75" w:rsidRPr="00D273E3" w:rsidRDefault="00AA0D75" w:rsidP="00C355A1">
            <w:pPr>
              <w:spacing w:after="0" w:line="240" w:lineRule="auto"/>
              <w:ind w:hanging="23"/>
              <w:jc w:val="center"/>
              <w:rPr>
                <w:rFonts w:ascii="Times New Roman" w:hAnsi="Times New Roman"/>
                <w:sz w:val="16"/>
                <w:szCs w:val="16"/>
              </w:rPr>
            </w:pPr>
          </w:p>
        </w:tc>
        <w:tc>
          <w:tcPr>
            <w:tcW w:w="94" w:type="pct"/>
            <w:shd w:val="clear" w:color="auto" w:fill="FFFFFF"/>
            <w:textDirection w:val="btLr"/>
          </w:tcPr>
          <w:p w14:paraId="69B8F9E9" w14:textId="77777777" w:rsidR="00AA0D75" w:rsidRPr="00D273E3" w:rsidRDefault="00AA0D75" w:rsidP="00C355A1">
            <w:pPr>
              <w:spacing w:after="0" w:line="240" w:lineRule="auto"/>
              <w:ind w:hanging="23"/>
              <w:jc w:val="center"/>
              <w:rPr>
                <w:rFonts w:ascii="Times New Roman" w:hAnsi="Times New Roman"/>
                <w:sz w:val="16"/>
                <w:szCs w:val="16"/>
              </w:rPr>
            </w:pPr>
          </w:p>
        </w:tc>
        <w:tc>
          <w:tcPr>
            <w:tcW w:w="115" w:type="pct"/>
            <w:shd w:val="clear" w:color="auto" w:fill="FFFFFF"/>
            <w:textDirection w:val="btLr"/>
          </w:tcPr>
          <w:p w14:paraId="785842B2" w14:textId="77777777" w:rsidR="00AA0D75" w:rsidRPr="00D273E3" w:rsidRDefault="00AA0D75" w:rsidP="00C355A1">
            <w:pPr>
              <w:spacing w:after="0" w:line="240" w:lineRule="auto"/>
              <w:ind w:hanging="23"/>
              <w:jc w:val="center"/>
              <w:rPr>
                <w:rFonts w:ascii="Times New Roman" w:hAnsi="Times New Roman"/>
                <w:sz w:val="16"/>
                <w:szCs w:val="16"/>
              </w:rPr>
            </w:pPr>
          </w:p>
        </w:tc>
        <w:tc>
          <w:tcPr>
            <w:tcW w:w="74" w:type="pct"/>
            <w:textDirection w:val="btLr"/>
          </w:tcPr>
          <w:p w14:paraId="6D03ABCF" w14:textId="77777777" w:rsidR="00AA0D75" w:rsidRPr="00D273E3" w:rsidRDefault="00AA0D75" w:rsidP="00C355A1">
            <w:pPr>
              <w:spacing w:after="0" w:line="240" w:lineRule="auto"/>
              <w:ind w:hanging="23"/>
              <w:jc w:val="center"/>
              <w:rPr>
                <w:rFonts w:ascii="Times New Roman" w:hAnsi="Times New Roman"/>
                <w:sz w:val="16"/>
                <w:szCs w:val="16"/>
              </w:rPr>
            </w:pPr>
          </w:p>
        </w:tc>
        <w:tc>
          <w:tcPr>
            <w:tcW w:w="121" w:type="pct"/>
            <w:textDirection w:val="btLr"/>
          </w:tcPr>
          <w:p w14:paraId="40E31BDC" w14:textId="77777777" w:rsidR="00AA0D75" w:rsidRPr="00D273E3" w:rsidRDefault="00AA0D75" w:rsidP="00C355A1">
            <w:pPr>
              <w:spacing w:after="0" w:line="240" w:lineRule="auto"/>
              <w:ind w:hanging="23"/>
              <w:jc w:val="center"/>
              <w:rPr>
                <w:rFonts w:ascii="Times New Roman" w:hAnsi="Times New Roman"/>
                <w:sz w:val="16"/>
                <w:szCs w:val="16"/>
              </w:rPr>
            </w:pPr>
          </w:p>
        </w:tc>
        <w:tc>
          <w:tcPr>
            <w:tcW w:w="115" w:type="pct"/>
            <w:textDirection w:val="btLr"/>
          </w:tcPr>
          <w:p w14:paraId="63B0A3E8" w14:textId="77777777" w:rsidR="00AA0D75" w:rsidRPr="00D273E3" w:rsidRDefault="00AA0D75" w:rsidP="00C355A1">
            <w:pPr>
              <w:spacing w:after="0" w:line="240" w:lineRule="auto"/>
              <w:ind w:hanging="23"/>
              <w:jc w:val="center"/>
              <w:rPr>
                <w:rFonts w:ascii="Times New Roman" w:hAnsi="Times New Roman"/>
                <w:sz w:val="16"/>
                <w:szCs w:val="16"/>
              </w:rPr>
            </w:pPr>
          </w:p>
        </w:tc>
        <w:tc>
          <w:tcPr>
            <w:tcW w:w="168" w:type="pct"/>
          </w:tcPr>
          <w:p w14:paraId="0A8CE515" w14:textId="77777777" w:rsidR="00AA0D75" w:rsidRPr="00D273E3" w:rsidRDefault="00AA0D75" w:rsidP="00C355A1">
            <w:pPr>
              <w:spacing w:after="0" w:line="240" w:lineRule="auto"/>
              <w:ind w:hanging="23"/>
              <w:jc w:val="center"/>
              <w:rPr>
                <w:rFonts w:ascii="Times New Roman" w:hAnsi="Times New Roman"/>
                <w:sz w:val="16"/>
                <w:szCs w:val="16"/>
              </w:rPr>
            </w:pPr>
            <w:r w:rsidRPr="00D273E3">
              <w:rPr>
                <w:rFonts w:ascii="Times New Roman" w:hAnsi="Times New Roman"/>
                <w:sz w:val="16"/>
                <w:szCs w:val="16"/>
              </w:rPr>
              <w:t>52</w:t>
            </w:r>
          </w:p>
        </w:tc>
      </w:tr>
      <w:tr w:rsidR="00AA0D75" w:rsidRPr="00D273E3" w14:paraId="1BC13E82" w14:textId="77777777" w:rsidTr="00C355A1">
        <w:trPr>
          <w:cantSplit/>
          <w:trHeight w:val="271"/>
        </w:trPr>
        <w:tc>
          <w:tcPr>
            <w:tcW w:w="250" w:type="pct"/>
          </w:tcPr>
          <w:p w14:paraId="7576DFEC" w14:textId="77777777" w:rsidR="00AA0D75" w:rsidRPr="00D273E3" w:rsidRDefault="00AA0D75" w:rsidP="00C355A1">
            <w:pPr>
              <w:spacing w:after="0"/>
              <w:ind w:left="-142"/>
              <w:jc w:val="right"/>
              <w:rPr>
                <w:rFonts w:ascii="Times New Roman" w:hAnsi="Times New Roman"/>
                <w:b/>
                <w:sz w:val="16"/>
                <w:szCs w:val="16"/>
              </w:rPr>
            </w:pPr>
            <w:r w:rsidRPr="00D273E3">
              <w:rPr>
                <w:rFonts w:ascii="Times New Roman" w:hAnsi="Times New Roman"/>
                <w:b/>
                <w:sz w:val="14"/>
                <w:szCs w:val="16"/>
              </w:rPr>
              <w:t>ОГСЭ.05</w:t>
            </w:r>
          </w:p>
        </w:tc>
        <w:tc>
          <w:tcPr>
            <w:tcW w:w="510" w:type="pct"/>
          </w:tcPr>
          <w:p w14:paraId="6C795864" w14:textId="77777777" w:rsidR="00AA0D75" w:rsidRPr="00D273E3" w:rsidRDefault="00AA0D75" w:rsidP="00C355A1">
            <w:pPr>
              <w:suppressAutoHyphens/>
              <w:spacing w:after="0" w:line="240" w:lineRule="auto"/>
              <w:rPr>
                <w:rFonts w:ascii="Times New Roman" w:hAnsi="Times New Roman"/>
                <w:sz w:val="14"/>
                <w:szCs w:val="16"/>
              </w:rPr>
            </w:pPr>
            <w:r w:rsidRPr="00D273E3">
              <w:rPr>
                <w:rFonts w:ascii="Times New Roman" w:hAnsi="Times New Roman"/>
                <w:sz w:val="14"/>
                <w:szCs w:val="16"/>
              </w:rPr>
              <w:t>Психология общения</w:t>
            </w:r>
          </w:p>
        </w:tc>
        <w:tc>
          <w:tcPr>
            <w:tcW w:w="101" w:type="pct"/>
            <w:textDirection w:val="btLr"/>
            <w:vAlign w:val="center"/>
          </w:tcPr>
          <w:p w14:paraId="0640F7AE" w14:textId="77777777" w:rsidR="00AA0D75" w:rsidRPr="00D273E3" w:rsidRDefault="00AA0D75" w:rsidP="00C355A1">
            <w:pPr>
              <w:spacing w:after="0" w:line="240" w:lineRule="auto"/>
              <w:jc w:val="center"/>
              <w:rPr>
                <w:rFonts w:ascii="Times New Roman" w:hAnsi="Times New Roman"/>
                <w:sz w:val="16"/>
                <w:szCs w:val="16"/>
              </w:rPr>
            </w:pPr>
          </w:p>
        </w:tc>
        <w:tc>
          <w:tcPr>
            <w:tcW w:w="91" w:type="pct"/>
            <w:textDirection w:val="btLr"/>
            <w:vAlign w:val="center"/>
          </w:tcPr>
          <w:p w14:paraId="056A91BA" w14:textId="77777777" w:rsidR="00AA0D75" w:rsidRPr="00D273E3" w:rsidRDefault="00AA0D75" w:rsidP="00C355A1">
            <w:pPr>
              <w:spacing w:after="0" w:line="240" w:lineRule="auto"/>
              <w:jc w:val="center"/>
              <w:rPr>
                <w:rFonts w:ascii="Times New Roman" w:hAnsi="Times New Roman"/>
                <w:sz w:val="16"/>
                <w:szCs w:val="16"/>
              </w:rPr>
            </w:pPr>
          </w:p>
        </w:tc>
        <w:tc>
          <w:tcPr>
            <w:tcW w:w="87" w:type="pct"/>
            <w:textDirection w:val="btLr"/>
            <w:vAlign w:val="center"/>
          </w:tcPr>
          <w:p w14:paraId="646532EF" w14:textId="77777777" w:rsidR="00AA0D75" w:rsidRPr="00D273E3" w:rsidRDefault="00AA0D75" w:rsidP="00C355A1">
            <w:pPr>
              <w:spacing w:after="0" w:line="240" w:lineRule="auto"/>
              <w:jc w:val="center"/>
              <w:rPr>
                <w:rFonts w:ascii="Times New Roman" w:hAnsi="Times New Roman"/>
                <w:sz w:val="16"/>
                <w:szCs w:val="16"/>
              </w:rPr>
            </w:pPr>
          </w:p>
        </w:tc>
        <w:tc>
          <w:tcPr>
            <w:tcW w:w="81" w:type="pct"/>
            <w:textDirection w:val="btLr"/>
            <w:vAlign w:val="center"/>
          </w:tcPr>
          <w:p w14:paraId="195FD4AA" w14:textId="77777777" w:rsidR="00AA0D75" w:rsidRPr="00D273E3" w:rsidRDefault="00AA0D75" w:rsidP="00C355A1">
            <w:pPr>
              <w:spacing w:after="0" w:line="240" w:lineRule="auto"/>
              <w:jc w:val="center"/>
              <w:rPr>
                <w:rFonts w:ascii="Times New Roman" w:hAnsi="Times New Roman"/>
                <w:sz w:val="16"/>
                <w:szCs w:val="16"/>
              </w:rPr>
            </w:pPr>
          </w:p>
        </w:tc>
        <w:tc>
          <w:tcPr>
            <w:tcW w:w="75" w:type="pct"/>
            <w:textDirection w:val="btLr"/>
            <w:vAlign w:val="center"/>
          </w:tcPr>
          <w:p w14:paraId="0C6E4F6F" w14:textId="77777777" w:rsidR="00AA0D75" w:rsidRPr="00D273E3" w:rsidRDefault="00AA0D75" w:rsidP="00C355A1">
            <w:pPr>
              <w:spacing w:after="0" w:line="240" w:lineRule="auto"/>
              <w:jc w:val="center"/>
              <w:rPr>
                <w:rFonts w:ascii="Times New Roman" w:hAnsi="Times New Roman"/>
                <w:sz w:val="16"/>
                <w:szCs w:val="16"/>
              </w:rPr>
            </w:pPr>
          </w:p>
        </w:tc>
        <w:tc>
          <w:tcPr>
            <w:tcW w:w="93" w:type="pct"/>
            <w:textDirection w:val="btLr"/>
            <w:vAlign w:val="center"/>
          </w:tcPr>
          <w:p w14:paraId="7EEA0859" w14:textId="77777777" w:rsidR="00AA0D75" w:rsidRPr="00D273E3" w:rsidRDefault="00AA0D75" w:rsidP="00C355A1">
            <w:pPr>
              <w:spacing w:after="0" w:line="240" w:lineRule="auto"/>
              <w:jc w:val="center"/>
              <w:rPr>
                <w:rFonts w:ascii="Times New Roman" w:hAnsi="Times New Roman"/>
                <w:sz w:val="16"/>
                <w:szCs w:val="16"/>
              </w:rPr>
            </w:pPr>
          </w:p>
        </w:tc>
        <w:tc>
          <w:tcPr>
            <w:tcW w:w="94" w:type="pct"/>
            <w:textDirection w:val="btLr"/>
            <w:vAlign w:val="center"/>
          </w:tcPr>
          <w:p w14:paraId="734F32EB" w14:textId="77777777" w:rsidR="00AA0D75" w:rsidRPr="00D273E3" w:rsidRDefault="00AA0D75" w:rsidP="00C355A1">
            <w:pPr>
              <w:spacing w:after="0" w:line="240" w:lineRule="auto"/>
              <w:jc w:val="center"/>
              <w:rPr>
                <w:rFonts w:ascii="Times New Roman" w:hAnsi="Times New Roman"/>
                <w:sz w:val="16"/>
                <w:szCs w:val="16"/>
              </w:rPr>
            </w:pPr>
          </w:p>
        </w:tc>
        <w:tc>
          <w:tcPr>
            <w:tcW w:w="80" w:type="pct"/>
            <w:noWrap/>
            <w:textDirection w:val="btLr"/>
            <w:vAlign w:val="center"/>
          </w:tcPr>
          <w:p w14:paraId="4061537D" w14:textId="77777777" w:rsidR="00AA0D75" w:rsidRPr="00D273E3" w:rsidRDefault="00AA0D75" w:rsidP="00C355A1">
            <w:pPr>
              <w:spacing w:after="0" w:line="240" w:lineRule="auto"/>
              <w:jc w:val="center"/>
              <w:rPr>
                <w:rFonts w:ascii="Times New Roman" w:hAnsi="Times New Roman"/>
                <w:sz w:val="16"/>
                <w:szCs w:val="16"/>
              </w:rPr>
            </w:pPr>
          </w:p>
        </w:tc>
        <w:tc>
          <w:tcPr>
            <w:tcW w:w="88" w:type="pct"/>
            <w:noWrap/>
            <w:textDirection w:val="btLr"/>
            <w:vAlign w:val="center"/>
          </w:tcPr>
          <w:p w14:paraId="70CCAE76" w14:textId="77777777" w:rsidR="00AA0D75" w:rsidRPr="00D273E3" w:rsidRDefault="00AA0D75" w:rsidP="00C355A1">
            <w:pPr>
              <w:spacing w:after="0" w:line="240" w:lineRule="auto"/>
              <w:jc w:val="center"/>
              <w:rPr>
                <w:rFonts w:ascii="Times New Roman" w:hAnsi="Times New Roman"/>
                <w:sz w:val="16"/>
                <w:szCs w:val="16"/>
              </w:rPr>
            </w:pPr>
          </w:p>
        </w:tc>
        <w:tc>
          <w:tcPr>
            <w:tcW w:w="118" w:type="pct"/>
            <w:noWrap/>
            <w:textDirection w:val="btLr"/>
            <w:vAlign w:val="center"/>
          </w:tcPr>
          <w:p w14:paraId="774DCCB7" w14:textId="77777777" w:rsidR="00AA0D75" w:rsidRPr="00D273E3" w:rsidRDefault="00AA0D75" w:rsidP="00C355A1">
            <w:pPr>
              <w:spacing w:after="0" w:line="240" w:lineRule="auto"/>
              <w:jc w:val="center"/>
              <w:rPr>
                <w:rFonts w:ascii="Times New Roman" w:hAnsi="Times New Roman"/>
                <w:sz w:val="16"/>
                <w:szCs w:val="16"/>
              </w:rPr>
            </w:pPr>
          </w:p>
        </w:tc>
        <w:tc>
          <w:tcPr>
            <w:tcW w:w="81" w:type="pct"/>
            <w:noWrap/>
            <w:textDirection w:val="btLr"/>
            <w:vAlign w:val="center"/>
          </w:tcPr>
          <w:p w14:paraId="7EB37F63" w14:textId="77777777" w:rsidR="00AA0D75" w:rsidRPr="00D273E3" w:rsidRDefault="00AA0D75" w:rsidP="00C355A1">
            <w:pPr>
              <w:spacing w:after="0" w:line="240" w:lineRule="auto"/>
              <w:jc w:val="center"/>
              <w:rPr>
                <w:rFonts w:ascii="Times New Roman" w:hAnsi="Times New Roman"/>
                <w:sz w:val="16"/>
                <w:szCs w:val="16"/>
              </w:rPr>
            </w:pPr>
          </w:p>
        </w:tc>
        <w:tc>
          <w:tcPr>
            <w:tcW w:w="111" w:type="pct"/>
            <w:textDirection w:val="btLr"/>
            <w:vAlign w:val="center"/>
          </w:tcPr>
          <w:p w14:paraId="472B035B" w14:textId="77777777" w:rsidR="00AA0D75" w:rsidRPr="00D273E3" w:rsidRDefault="00AA0D75" w:rsidP="00C355A1">
            <w:pPr>
              <w:spacing w:after="0" w:line="240" w:lineRule="auto"/>
              <w:jc w:val="center"/>
              <w:rPr>
                <w:rFonts w:ascii="Times New Roman" w:hAnsi="Times New Roman"/>
                <w:sz w:val="16"/>
                <w:szCs w:val="16"/>
              </w:rPr>
            </w:pPr>
          </w:p>
        </w:tc>
        <w:tc>
          <w:tcPr>
            <w:tcW w:w="81" w:type="pct"/>
            <w:noWrap/>
            <w:textDirection w:val="btLr"/>
            <w:vAlign w:val="center"/>
          </w:tcPr>
          <w:p w14:paraId="582CA6C7" w14:textId="77777777" w:rsidR="00AA0D75" w:rsidRPr="00D273E3" w:rsidRDefault="00AA0D75" w:rsidP="00C355A1">
            <w:pPr>
              <w:spacing w:after="0" w:line="240" w:lineRule="auto"/>
              <w:jc w:val="center"/>
              <w:rPr>
                <w:rFonts w:ascii="Times New Roman" w:hAnsi="Times New Roman"/>
                <w:sz w:val="16"/>
                <w:szCs w:val="16"/>
              </w:rPr>
            </w:pPr>
          </w:p>
        </w:tc>
        <w:tc>
          <w:tcPr>
            <w:tcW w:w="92" w:type="pct"/>
            <w:noWrap/>
            <w:textDirection w:val="btLr"/>
            <w:vAlign w:val="center"/>
          </w:tcPr>
          <w:p w14:paraId="44070FA3" w14:textId="77777777" w:rsidR="00AA0D75" w:rsidRPr="00D273E3" w:rsidRDefault="00AA0D75" w:rsidP="00C355A1">
            <w:pPr>
              <w:spacing w:after="0" w:line="240" w:lineRule="auto"/>
              <w:jc w:val="center"/>
              <w:rPr>
                <w:rFonts w:ascii="Times New Roman" w:hAnsi="Times New Roman"/>
                <w:sz w:val="16"/>
                <w:szCs w:val="16"/>
              </w:rPr>
            </w:pPr>
          </w:p>
        </w:tc>
        <w:tc>
          <w:tcPr>
            <w:tcW w:w="90" w:type="pct"/>
            <w:noWrap/>
            <w:textDirection w:val="btLr"/>
            <w:vAlign w:val="center"/>
          </w:tcPr>
          <w:p w14:paraId="5DEFB6E8"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textDirection w:val="btLr"/>
            <w:vAlign w:val="center"/>
          </w:tcPr>
          <w:p w14:paraId="5048C230" w14:textId="77777777" w:rsidR="00AA0D75" w:rsidRPr="00D273E3" w:rsidRDefault="00AA0D75" w:rsidP="00C355A1">
            <w:pPr>
              <w:spacing w:after="0" w:line="240" w:lineRule="auto"/>
              <w:jc w:val="center"/>
              <w:rPr>
                <w:rFonts w:ascii="Times New Roman" w:hAnsi="Times New Roman"/>
                <w:sz w:val="16"/>
                <w:szCs w:val="16"/>
              </w:rPr>
            </w:pPr>
          </w:p>
        </w:tc>
        <w:tc>
          <w:tcPr>
            <w:tcW w:w="92" w:type="pct"/>
            <w:noWrap/>
            <w:textDirection w:val="btLr"/>
            <w:vAlign w:val="center"/>
          </w:tcPr>
          <w:p w14:paraId="124E9876" w14:textId="77777777" w:rsidR="00AA0D75" w:rsidRPr="00D273E3" w:rsidRDefault="00AA0D75" w:rsidP="00C355A1">
            <w:pPr>
              <w:spacing w:after="0" w:line="240" w:lineRule="auto"/>
              <w:jc w:val="center"/>
              <w:rPr>
                <w:rFonts w:ascii="Times New Roman" w:hAnsi="Times New Roman"/>
                <w:sz w:val="16"/>
                <w:szCs w:val="16"/>
              </w:rPr>
            </w:pPr>
          </w:p>
        </w:tc>
        <w:tc>
          <w:tcPr>
            <w:tcW w:w="92" w:type="pct"/>
            <w:noWrap/>
            <w:textDirection w:val="btLr"/>
            <w:vAlign w:val="center"/>
          </w:tcPr>
          <w:p w14:paraId="6C3BA55B" w14:textId="77777777" w:rsidR="00AA0D75" w:rsidRPr="00D273E3" w:rsidRDefault="00AA0D75" w:rsidP="00C355A1">
            <w:pPr>
              <w:spacing w:after="0" w:line="240" w:lineRule="auto"/>
              <w:jc w:val="center"/>
              <w:rPr>
                <w:rFonts w:ascii="Times New Roman" w:hAnsi="Times New Roman"/>
                <w:bCs/>
                <w:sz w:val="16"/>
                <w:szCs w:val="16"/>
              </w:rPr>
            </w:pPr>
          </w:p>
        </w:tc>
        <w:tc>
          <w:tcPr>
            <w:tcW w:w="92" w:type="pct"/>
            <w:noWrap/>
            <w:textDirection w:val="btLr"/>
            <w:vAlign w:val="center"/>
          </w:tcPr>
          <w:p w14:paraId="474380A1" w14:textId="77777777" w:rsidR="00AA0D75" w:rsidRPr="00D273E3" w:rsidRDefault="00AA0D75" w:rsidP="00C355A1">
            <w:pPr>
              <w:spacing w:after="0" w:line="240" w:lineRule="auto"/>
              <w:jc w:val="center"/>
              <w:rPr>
                <w:rFonts w:ascii="Times New Roman" w:hAnsi="Times New Roman"/>
                <w:sz w:val="16"/>
                <w:szCs w:val="16"/>
              </w:rPr>
            </w:pPr>
          </w:p>
        </w:tc>
        <w:tc>
          <w:tcPr>
            <w:tcW w:w="95" w:type="pct"/>
            <w:shd w:val="clear" w:color="auto" w:fill="FFFFFF"/>
            <w:noWrap/>
            <w:textDirection w:val="btLr"/>
            <w:vAlign w:val="center"/>
          </w:tcPr>
          <w:p w14:paraId="03AA81F9" w14:textId="77777777" w:rsidR="00AA0D75" w:rsidRPr="00D273E3" w:rsidRDefault="00AA0D75" w:rsidP="00C355A1">
            <w:pPr>
              <w:spacing w:after="0" w:line="240" w:lineRule="auto"/>
              <w:jc w:val="center"/>
              <w:rPr>
                <w:rFonts w:ascii="Times New Roman" w:hAnsi="Times New Roman"/>
                <w:sz w:val="16"/>
                <w:szCs w:val="16"/>
              </w:rPr>
            </w:pPr>
          </w:p>
        </w:tc>
        <w:tc>
          <w:tcPr>
            <w:tcW w:w="73" w:type="pct"/>
            <w:shd w:val="clear" w:color="auto" w:fill="FFFFFF"/>
            <w:noWrap/>
            <w:textDirection w:val="btLr"/>
            <w:vAlign w:val="center"/>
          </w:tcPr>
          <w:p w14:paraId="3F48ECFF"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FFFFFF"/>
            <w:noWrap/>
            <w:textDirection w:val="btLr"/>
            <w:vAlign w:val="center"/>
          </w:tcPr>
          <w:p w14:paraId="6BB8CDAC"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textDirection w:val="btLr"/>
            <w:vAlign w:val="center"/>
          </w:tcPr>
          <w:p w14:paraId="2BB733ED"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textDirection w:val="btLr"/>
            <w:vAlign w:val="center"/>
          </w:tcPr>
          <w:p w14:paraId="2E4FC911"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textDirection w:val="btLr"/>
            <w:vAlign w:val="center"/>
          </w:tcPr>
          <w:p w14:paraId="45E14CF8"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textDirection w:val="btLr"/>
            <w:vAlign w:val="center"/>
          </w:tcPr>
          <w:p w14:paraId="6F529DFB"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FFFFFF"/>
            <w:noWrap/>
            <w:textDirection w:val="btLr"/>
            <w:vAlign w:val="center"/>
          </w:tcPr>
          <w:p w14:paraId="4F83A8DC"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textDirection w:val="btLr"/>
            <w:vAlign w:val="center"/>
          </w:tcPr>
          <w:p w14:paraId="08F1D15F"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textDirection w:val="btLr"/>
            <w:vAlign w:val="center"/>
          </w:tcPr>
          <w:p w14:paraId="3FF9EDFF"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textDirection w:val="btLr"/>
            <w:vAlign w:val="center"/>
          </w:tcPr>
          <w:p w14:paraId="722C2A39"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textDirection w:val="btLr"/>
            <w:vAlign w:val="center"/>
          </w:tcPr>
          <w:p w14:paraId="235CBDB3"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FFFFFF"/>
            <w:textDirection w:val="btLr"/>
            <w:vAlign w:val="center"/>
          </w:tcPr>
          <w:p w14:paraId="37E65292"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textDirection w:val="btLr"/>
          </w:tcPr>
          <w:p w14:paraId="19FA7D03" w14:textId="77777777" w:rsidR="00AA0D75" w:rsidRPr="00D273E3" w:rsidRDefault="00AA0D75" w:rsidP="00C355A1">
            <w:pPr>
              <w:spacing w:after="0" w:line="240" w:lineRule="auto"/>
              <w:ind w:hanging="23"/>
              <w:jc w:val="center"/>
              <w:rPr>
                <w:rFonts w:ascii="Times New Roman" w:hAnsi="Times New Roman"/>
                <w:sz w:val="16"/>
                <w:szCs w:val="16"/>
              </w:rPr>
            </w:pPr>
          </w:p>
        </w:tc>
        <w:tc>
          <w:tcPr>
            <w:tcW w:w="94" w:type="pct"/>
            <w:shd w:val="clear" w:color="auto" w:fill="FFFFFF"/>
            <w:textDirection w:val="btLr"/>
          </w:tcPr>
          <w:p w14:paraId="399AAAFD" w14:textId="77777777" w:rsidR="00AA0D75" w:rsidRPr="00D273E3" w:rsidRDefault="00AA0D75" w:rsidP="00C355A1">
            <w:pPr>
              <w:spacing w:after="0" w:line="240" w:lineRule="auto"/>
              <w:ind w:hanging="23"/>
              <w:jc w:val="center"/>
              <w:rPr>
                <w:rFonts w:ascii="Times New Roman" w:hAnsi="Times New Roman"/>
                <w:sz w:val="16"/>
                <w:szCs w:val="16"/>
              </w:rPr>
            </w:pPr>
          </w:p>
        </w:tc>
        <w:tc>
          <w:tcPr>
            <w:tcW w:w="121" w:type="pct"/>
            <w:shd w:val="clear" w:color="auto" w:fill="FFFFFF"/>
            <w:textDirection w:val="btLr"/>
          </w:tcPr>
          <w:p w14:paraId="7D9E9003" w14:textId="77777777" w:rsidR="00AA0D75" w:rsidRPr="00D273E3" w:rsidRDefault="00AA0D75" w:rsidP="00C355A1">
            <w:pPr>
              <w:spacing w:after="0" w:line="240" w:lineRule="auto"/>
              <w:ind w:hanging="23"/>
              <w:jc w:val="center"/>
              <w:rPr>
                <w:rFonts w:ascii="Times New Roman" w:hAnsi="Times New Roman"/>
                <w:sz w:val="16"/>
                <w:szCs w:val="16"/>
              </w:rPr>
            </w:pPr>
          </w:p>
        </w:tc>
        <w:tc>
          <w:tcPr>
            <w:tcW w:w="75" w:type="pct"/>
            <w:shd w:val="clear" w:color="auto" w:fill="FFFFFF"/>
            <w:textDirection w:val="btLr"/>
          </w:tcPr>
          <w:p w14:paraId="4707B6B4" w14:textId="77777777" w:rsidR="00AA0D75" w:rsidRPr="00D273E3" w:rsidRDefault="00AA0D75" w:rsidP="00C355A1">
            <w:pPr>
              <w:spacing w:after="0" w:line="240" w:lineRule="auto"/>
              <w:ind w:hanging="23"/>
              <w:jc w:val="center"/>
              <w:rPr>
                <w:rFonts w:ascii="Times New Roman" w:hAnsi="Times New Roman"/>
                <w:sz w:val="16"/>
                <w:szCs w:val="16"/>
              </w:rPr>
            </w:pPr>
          </w:p>
        </w:tc>
        <w:tc>
          <w:tcPr>
            <w:tcW w:w="119" w:type="pct"/>
            <w:shd w:val="clear" w:color="auto" w:fill="FFFFFF"/>
            <w:textDirection w:val="btLr"/>
          </w:tcPr>
          <w:p w14:paraId="0DF8FBB9" w14:textId="77777777" w:rsidR="00AA0D75" w:rsidRPr="00D273E3" w:rsidRDefault="00AA0D75" w:rsidP="00C355A1">
            <w:pPr>
              <w:spacing w:after="0" w:line="240" w:lineRule="auto"/>
              <w:ind w:hanging="23"/>
              <w:jc w:val="center"/>
              <w:rPr>
                <w:rFonts w:ascii="Times New Roman" w:hAnsi="Times New Roman"/>
                <w:sz w:val="16"/>
                <w:szCs w:val="16"/>
              </w:rPr>
            </w:pPr>
          </w:p>
        </w:tc>
        <w:tc>
          <w:tcPr>
            <w:tcW w:w="94" w:type="pct"/>
            <w:shd w:val="clear" w:color="auto" w:fill="FFFFFF"/>
            <w:textDirection w:val="btLr"/>
          </w:tcPr>
          <w:p w14:paraId="23DDA400" w14:textId="77777777" w:rsidR="00AA0D75" w:rsidRPr="00D273E3" w:rsidRDefault="00AA0D75" w:rsidP="00C355A1">
            <w:pPr>
              <w:spacing w:after="0" w:line="240" w:lineRule="auto"/>
              <w:ind w:hanging="23"/>
              <w:jc w:val="center"/>
              <w:rPr>
                <w:rFonts w:ascii="Times New Roman" w:hAnsi="Times New Roman"/>
                <w:sz w:val="16"/>
                <w:szCs w:val="16"/>
              </w:rPr>
            </w:pPr>
          </w:p>
        </w:tc>
        <w:tc>
          <w:tcPr>
            <w:tcW w:w="94" w:type="pct"/>
            <w:shd w:val="clear" w:color="auto" w:fill="FFFFFF"/>
            <w:textDirection w:val="btLr"/>
          </w:tcPr>
          <w:p w14:paraId="08E96BE5" w14:textId="77777777" w:rsidR="00AA0D75" w:rsidRPr="00D273E3" w:rsidRDefault="00AA0D75" w:rsidP="00C355A1">
            <w:pPr>
              <w:spacing w:after="0" w:line="240" w:lineRule="auto"/>
              <w:ind w:hanging="23"/>
              <w:jc w:val="center"/>
              <w:rPr>
                <w:rFonts w:ascii="Times New Roman" w:hAnsi="Times New Roman"/>
                <w:sz w:val="16"/>
                <w:szCs w:val="16"/>
              </w:rPr>
            </w:pPr>
          </w:p>
        </w:tc>
        <w:tc>
          <w:tcPr>
            <w:tcW w:w="115" w:type="pct"/>
            <w:shd w:val="clear" w:color="auto" w:fill="FFFFFF"/>
            <w:textDirection w:val="btLr"/>
          </w:tcPr>
          <w:p w14:paraId="7DDCE623" w14:textId="77777777" w:rsidR="00AA0D75" w:rsidRPr="00D273E3" w:rsidRDefault="00AA0D75" w:rsidP="00C355A1">
            <w:pPr>
              <w:spacing w:after="0" w:line="240" w:lineRule="auto"/>
              <w:ind w:hanging="23"/>
              <w:jc w:val="center"/>
              <w:rPr>
                <w:rFonts w:ascii="Times New Roman" w:hAnsi="Times New Roman"/>
                <w:sz w:val="16"/>
                <w:szCs w:val="16"/>
              </w:rPr>
            </w:pPr>
          </w:p>
        </w:tc>
        <w:tc>
          <w:tcPr>
            <w:tcW w:w="74" w:type="pct"/>
            <w:textDirection w:val="btLr"/>
          </w:tcPr>
          <w:p w14:paraId="1E75C487" w14:textId="77777777" w:rsidR="00AA0D75" w:rsidRPr="00D273E3" w:rsidRDefault="00AA0D75" w:rsidP="00C355A1">
            <w:pPr>
              <w:spacing w:after="0" w:line="240" w:lineRule="auto"/>
              <w:ind w:hanging="23"/>
              <w:jc w:val="center"/>
              <w:rPr>
                <w:rFonts w:ascii="Times New Roman" w:hAnsi="Times New Roman"/>
                <w:sz w:val="16"/>
                <w:szCs w:val="16"/>
              </w:rPr>
            </w:pPr>
          </w:p>
        </w:tc>
        <w:tc>
          <w:tcPr>
            <w:tcW w:w="121" w:type="pct"/>
            <w:textDirection w:val="btLr"/>
          </w:tcPr>
          <w:p w14:paraId="2701339B" w14:textId="77777777" w:rsidR="00AA0D75" w:rsidRPr="00D273E3" w:rsidRDefault="00AA0D75" w:rsidP="00C355A1">
            <w:pPr>
              <w:spacing w:after="0" w:line="240" w:lineRule="auto"/>
              <w:ind w:hanging="23"/>
              <w:jc w:val="center"/>
              <w:rPr>
                <w:rFonts w:ascii="Times New Roman" w:hAnsi="Times New Roman"/>
                <w:sz w:val="16"/>
                <w:szCs w:val="16"/>
              </w:rPr>
            </w:pPr>
          </w:p>
        </w:tc>
        <w:tc>
          <w:tcPr>
            <w:tcW w:w="115" w:type="pct"/>
            <w:textDirection w:val="btLr"/>
          </w:tcPr>
          <w:p w14:paraId="74257C80" w14:textId="77777777" w:rsidR="00AA0D75" w:rsidRPr="00D273E3" w:rsidRDefault="00AA0D75" w:rsidP="00C355A1">
            <w:pPr>
              <w:spacing w:after="0" w:line="240" w:lineRule="auto"/>
              <w:ind w:hanging="23"/>
              <w:jc w:val="center"/>
              <w:rPr>
                <w:rFonts w:ascii="Times New Roman" w:hAnsi="Times New Roman"/>
                <w:sz w:val="16"/>
                <w:szCs w:val="16"/>
              </w:rPr>
            </w:pPr>
          </w:p>
        </w:tc>
        <w:tc>
          <w:tcPr>
            <w:tcW w:w="168" w:type="pct"/>
          </w:tcPr>
          <w:p w14:paraId="5D26275F" w14:textId="77777777" w:rsidR="00AA0D75" w:rsidRPr="00D273E3" w:rsidRDefault="00AA0D75" w:rsidP="00C355A1">
            <w:pPr>
              <w:spacing w:after="0" w:line="240" w:lineRule="auto"/>
              <w:ind w:hanging="23"/>
              <w:rPr>
                <w:rFonts w:ascii="Times New Roman" w:hAnsi="Times New Roman"/>
                <w:sz w:val="16"/>
                <w:szCs w:val="16"/>
              </w:rPr>
            </w:pPr>
          </w:p>
        </w:tc>
      </w:tr>
      <w:tr w:rsidR="00DD4F11" w:rsidRPr="00D273E3" w14:paraId="33631170" w14:textId="77777777" w:rsidTr="00C355A1">
        <w:trPr>
          <w:cantSplit/>
          <w:trHeight w:val="558"/>
        </w:trPr>
        <w:tc>
          <w:tcPr>
            <w:tcW w:w="250" w:type="pct"/>
            <w:shd w:val="clear" w:color="auto" w:fill="D9D9D9"/>
          </w:tcPr>
          <w:p w14:paraId="5F87B048" w14:textId="77777777" w:rsidR="00AA0D75" w:rsidRPr="00D273E3" w:rsidRDefault="00AA0D75" w:rsidP="00C355A1">
            <w:pPr>
              <w:spacing w:after="0"/>
              <w:ind w:left="2" w:hanging="9"/>
              <w:rPr>
                <w:rFonts w:ascii="Times New Roman" w:hAnsi="Times New Roman"/>
                <w:b/>
                <w:sz w:val="16"/>
                <w:szCs w:val="16"/>
              </w:rPr>
            </w:pPr>
            <w:r w:rsidRPr="00D273E3">
              <w:rPr>
                <w:rFonts w:ascii="Times New Roman" w:hAnsi="Times New Roman"/>
                <w:b/>
                <w:sz w:val="16"/>
                <w:szCs w:val="16"/>
              </w:rPr>
              <w:t>ЕН.00</w:t>
            </w:r>
          </w:p>
        </w:tc>
        <w:tc>
          <w:tcPr>
            <w:tcW w:w="510" w:type="pct"/>
            <w:shd w:val="clear" w:color="auto" w:fill="D9D9D9"/>
          </w:tcPr>
          <w:p w14:paraId="738296B1" w14:textId="77777777" w:rsidR="00AA0D75" w:rsidRPr="00D273E3" w:rsidRDefault="00AA0D75" w:rsidP="00C355A1">
            <w:pPr>
              <w:suppressAutoHyphens/>
              <w:spacing w:after="0" w:line="240" w:lineRule="auto"/>
              <w:rPr>
                <w:rFonts w:ascii="Times New Roman" w:hAnsi="Times New Roman"/>
                <w:b/>
                <w:sz w:val="14"/>
                <w:szCs w:val="16"/>
              </w:rPr>
            </w:pPr>
            <w:r w:rsidRPr="00D273E3">
              <w:rPr>
                <w:rFonts w:ascii="Times New Roman" w:hAnsi="Times New Roman"/>
                <w:b/>
                <w:sz w:val="14"/>
                <w:szCs w:val="16"/>
              </w:rPr>
              <w:t>Математический и общий естественно-научный цикл</w:t>
            </w:r>
          </w:p>
        </w:tc>
        <w:tc>
          <w:tcPr>
            <w:tcW w:w="101" w:type="pct"/>
            <w:shd w:val="clear" w:color="auto" w:fill="D9D9D9"/>
            <w:textDirection w:val="btLr"/>
            <w:vAlign w:val="center"/>
          </w:tcPr>
          <w:p w14:paraId="73DBEAA6" w14:textId="77777777" w:rsidR="00AA0D75" w:rsidRPr="00D273E3" w:rsidRDefault="00AA0D75" w:rsidP="00C355A1">
            <w:pPr>
              <w:spacing w:after="0" w:line="240" w:lineRule="auto"/>
              <w:jc w:val="center"/>
              <w:rPr>
                <w:rFonts w:ascii="Times New Roman" w:hAnsi="Times New Roman"/>
                <w:sz w:val="16"/>
                <w:szCs w:val="16"/>
              </w:rPr>
            </w:pPr>
          </w:p>
        </w:tc>
        <w:tc>
          <w:tcPr>
            <w:tcW w:w="91" w:type="pct"/>
            <w:shd w:val="clear" w:color="auto" w:fill="D9D9D9"/>
            <w:textDirection w:val="btLr"/>
            <w:vAlign w:val="center"/>
          </w:tcPr>
          <w:p w14:paraId="56C5E74D" w14:textId="77777777" w:rsidR="00AA0D75" w:rsidRPr="00D273E3" w:rsidRDefault="00AA0D75" w:rsidP="00C355A1">
            <w:pPr>
              <w:spacing w:after="0" w:line="240" w:lineRule="auto"/>
              <w:jc w:val="center"/>
              <w:rPr>
                <w:rFonts w:ascii="Times New Roman" w:hAnsi="Times New Roman"/>
                <w:sz w:val="16"/>
                <w:szCs w:val="16"/>
              </w:rPr>
            </w:pPr>
          </w:p>
        </w:tc>
        <w:tc>
          <w:tcPr>
            <w:tcW w:w="87" w:type="pct"/>
            <w:shd w:val="clear" w:color="auto" w:fill="D9D9D9"/>
            <w:textDirection w:val="btLr"/>
            <w:vAlign w:val="center"/>
          </w:tcPr>
          <w:p w14:paraId="01475EB3" w14:textId="77777777" w:rsidR="00AA0D75" w:rsidRPr="00D273E3" w:rsidRDefault="00AA0D75" w:rsidP="00C355A1">
            <w:pPr>
              <w:spacing w:after="0" w:line="240" w:lineRule="auto"/>
              <w:jc w:val="center"/>
              <w:rPr>
                <w:rFonts w:ascii="Times New Roman" w:hAnsi="Times New Roman"/>
                <w:sz w:val="16"/>
                <w:szCs w:val="16"/>
              </w:rPr>
            </w:pPr>
          </w:p>
        </w:tc>
        <w:tc>
          <w:tcPr>
            <w:tcW w:w="81" w:type="pct"/>
            <w:shd w:val="clear" w:color="auto" w:fill="D9D9D9"/>
            <w:textDirection w:val="btLr"/>
            <w:vAlign w:val="center"/>
          </w:tcPr>
          <w:p w14:paraId="2A08B7D2" w14:textId="77777777" w:rsidR="00AA0D75" w:rsidRPr="00D273E3" w:rsidRDefault="00AA0D75" w:rsidP="00C355A1">
            <w:pPr>
              <w:spacing w:after="0" w:line="240" w:lineRule="auto"/>
              <w:jc w:val="center"/>
              <w:rPr>
                <w:rFonts w:ascii="Times New Roman" w:hAnsi="Times New Roman"/>
                <w:sz w:val="16"/>
                <w:szCs w:val="16"/>
              </w:rPr>
            </w:pPr>
          </w:p>
        </w:tc>
        <w:tc>
          <w:tcPr>
            <w:tcW w:w="75" w:type="pct"/>
            <w:shd w:val="clear" w:color="auto" w:fill="D9D9D9"/>
            <w:textDirection w:val="btLr"/>
            <w:vAlign w:val="center"/>
          </w:tcPr>
          <w:p w14:paraId="2B80AF02" w14:textId="77777777" w:rsidR="00AA0D75" w:rsidRPr="00D273E3" w:rsidRDefault="00AA0D75" w:rsidP="00C355A1">
            <w:pPr>
              <w:spacing w:after="0" w:line="240" w:lineRule="auto"/>
              <w:jc w:val="center"/>
              <w:rPr>
                <w:rFonts w:ascii="Times New Roman" w:hAnsi="Times New Roman"/>
                <w:sz w:val="16"/>
                <w:szCs w:val="16"/>
              </w:rPr>
            </w:pPr>
          </w:p>
        </w:tc>
        <w:tc>
          <w:tcPr>
            <w:tcW w:w="93" w:type="pct"/>
            <w:shd w:val="clear" w:color="auto" w:fill="D9D9D9"/>
            <w:textDirection w:val="btLr"/>
            <w:vAlign w:val="center"/>
          </w:tcPr>
          <w:p w14:paraId="02C6BC28"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D9D9D9"/>
            <w:textDirection w:val="btLr"/>
            <w:vAlign w:val="center"/>
          </w:tcPr>
          <w:p w14:paraId="1D2CECE3" w14:textId="77777777" w:rsidR="00AA0D75" w:rsidRPr="00D273E3" w:rsidRDefault="00AA0D75" w:rsidP="00C355A1">
            <w:pPr>
              <w:spacing w:after="0" w:line="240" w:lineRule="auto"/>
              <w:jc w:val="center"/>
              <w:rPr>
                <w:rFonts w:ascii="Times New Roman" w:hAnsi="Times New Roman"/>
                <w:sz w:val="16"/>
                <w:szCs w:val="16"/>
              </w:rPr>
            </w:pPr>
          </w:p>
        </w:tc>
        <w:tc>
          <w:tcPr>
            <w:tcW w:w="80" w:type="pct"/>
            <w:shd w:val="clear" w:color="auto" w:fill="D9D9D9"/>
            <w:noWrap/>
            <w:textDirection w:val="btLr"/>
            <w:vAlign w:val="center"/>
          </w:tcPr>
          <w:p w14:paraId="5F8891F3" w14:textId="77777777" w:rsidR="00AA0D75" w:rsidRPr="00D273E3" w:rsidRDefault="00AA0D75" w:rsidP="00C355A1">
            <w:pPr>
              <w:spacing w:after="0" w:line="240" w:lineRule="auto"/>
              <w:jc w:val="center"/>
              <w:rPr>
                <w:rFonts w:ascii="Times New Roman" w:hAnsi="Times New Roman"/>
                <w:sz w:val="16"/>
                <w:szCs w:val="16"/>
              </w:rPr>
            </w:pPr>
          </w:p>
        </w:tc>
        <w:tc>
          <w:tcPr>
            <w:tcW w:w="88" w:type="pct"/>
            <w:shd w:val="clear" w:color="auto" w:fill="D9D9D9"/>
            <w:noWrap/>
            <w:textDirection w:val="btLr"/>
            <w:vAlign w:val="center"/>
          </w:tcPr>
          <w:p w14:paraId="1554096F" w14:textId="77777777" w:rsidR="00AA0D75" w:rsidRPr="00D273E3" w:rsidRDefault="00AA0D75" w:rsidP="00C355A1">
            <w:pPr>
              <w:spacing w:after="0" w:line="240" w:lineRule="auto"/>
              <w:jc w:val="center"/>
              <w:rPr>
                <w:rFonts w:ascii="Times New Roman" w:hAnsi="Times New Roman"/>
                <w:sz w:val="16"/>
                <w:szCs w:val="16"/>
              </w:rPr>
            </w:pPr>
          </w:p>
        </w:tc>
        <w:tc>
          <w:tcPr>
            <w:tcW w:w="118" w:type="pct"/>
            <w:shd w:val="clear" w:color="auto" w:fill="D9D9D9"/>
            <w:noWrap/>
            <w:textDirection w:val="btLr"/>
            <w:vAlign w:val="center"/>
          </w:tcPr>
          <w:p w14:paraId="53FAA391" w14:textId="77777777" w:rsidR="00AA0D75" w:rsidRPr="00D273E3" w:rsidRDefault="00AA0D75" w:rsidP="00C355A1">
            <w:pPr>
              <w:spacing w:after="0" w:line="240" w:lineRule="auto"/>
              <w:jc w:val="center"/>
              <w:rPr>
                <w:rFonts w:ascii="Times New Roman" w:hAnsi="Times New Roman"/>
                <w:sz w:val="16"/>
                <w:szCs w:val="16"/>
              </w:rPr>
            </w:pPr>
          </w:p>
        </w:tc>
        <w:tc>
          <w:tcPr>
            <w:tcW w:w="81" w:type="pct"/>
            <w:shd w:val="clear" w:color="auto" w:fill="D9D9D9"/>
            <w:noWrap/>
            <w:textDirection w:val="btLr"/>
            <w:vAlign w:val="center"/>
          </w:tcPr>
          <w:p w14:paraId="5161CD03" w14:textId="77777777" w:rsidR="00AA0D75" w:rsidRPr="00D273E3" w:rsidRDefault="00AA0D75" w:rsidP="00C355A1">
            <w:pPr>
              <w:spacing w:after="0" w:line="240" w:lineRule="auto"/>
              <w:jc w:val="center"/>
              <w:rPr>
                <w:rFonts w:ascii="Times New Roman" w:hAnsi="Times New Roman"/>
                <w:sz w:val="16"/>
                <w:szCs w:val="16"/>
              </w:rPr>
            </w:pPr>
          </w:p>
        </w:tc>
        <w:tc>
          <w:tcPr>
            <w:tcW w:w="111" w:type="pct"/>
            <w:shd w:val="clear" w:color="auto" w:fill="D9D9D9"/>
            <w:textDirection w:val="btLr"/>
            <w:vAlign w:val="center"/>
          </w:tcPr>
          <w:p w14:paraId="3002D60A" w14:textId="77777777" w:rsidR="00AA0D75" w:rsidRPr="00D273E3" w:rsidRDefault="00AA0D75" w:rsidP="00C355A1">
            <w:pPr>
              <w:spacing w:after="0" w:line="240" w:lineRule="auto"/>
              <w:jc w:val="center"/>
              <w:rPr>
                <w:rFonts w:ascii="Times New Roman" w:hAnsi="Times New Roman"/>
                <w:sz w:val="16"/>
                <w:szCs w:val="16"/>
              </w:rPr>
            </w:pPr>
          </w:p>
        </w:tc>
        <w:tc>
          <w:tcPr>
            <w:tcW w:w="81" w:type="pct"/>
            <w:shd w:val="clear" w:color="auto" w:fill="D9D9D9"/>
            <w:noWrap/>
            <w:textDirection w:val="btLr"/>
            <w:vAlign w:val="center"/>
          </w:tcPr>
          <w:p w14:paraId="77DA1153" w14:textId="77777777" w:rsidR="00AA0D75" w:rsidRPr="00D273E3" w:rsidRDefault="00AA0D75" w:rsidP="00C355A1">
            <w:pPr>
              <w:spacing w:after="0" w:line="240" w:lineRule="auto"/>
              <w:jc w:val="center"/>
              <w:rPr>
                <w:rFonts w:ascii="Times New Roman" w:hAnsi="Times New Roman"/>
                <w:sz w:val="16"/>
                <w:szCs w:val="16"/>
              </w:rPr>
            </w:pPr>
          </w:p>
        </w:tc>
        <w:tc>
          <w:tcPr>
            <w:tcW w:w="92" w:type="pct"/>
            <w:shd w:val="clear" w:color="auto" w:fill="D9D9D9"/>
            <w:noWrap/>
            <w:textDirection w:val="btLr"/>
            <w:vAlign w:val="center"/>
          </w:tcPr>
          <w:p w14:paraId="03D7993D" w14:textId="77777777" w:rsidR="00AA0D75" w:rsidRPr="00D273E3" w:rsidRDefault="00AA0D75" w:rsidP="00C355A1">
            <w:pPr>
              <w:spacing w:after="0" w:line="240" w:lineRule="auto"/>
              <w:jc w:val="center"/>
              <w:rPr>
                <w:rFonts w:ascii="Times New Roman" w:hAnsi="Times New Roman"/>
                <w:sz w:val="16"/>
                <w:szCs w:val="16"/>
              </w:rPr>
            </w:pPr>
          </w:p>
        </w:tc>
        <w:tc>
          <w:tcPr>
            <w:tcW w:w="90" w:type="pct"/>
            <w:shd w:val="clear" w:color="auto" w:fill="D9D9D9"/>
            <w:noWrap/>
            <w:textDirection w:val="btLr"/>
            <w:vAlign w:val="center"/>
          </w:tcPr>
          <w:p w14:paraId="011E64D9"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D9D9D9"/>
            <w:noWrap/>
            <w:textDirection w:val="btLr"/>
            <w:vAlign w:val="center"/>
          </w:tcPr>
          <w:p w14:paraId="060F8857" w14:textId="77777777" w:rsidR="00AA0D75" w:rsidRPr="00D273E3" w:rsidRDefault="00AA0D75" w:rsidP="00C355A1">
            <w:pPr>
              <w:spacing w:after="0" w:line="240" w:lineRule="auto"/>
              <w:jc w:val="center"/>
              <w:rPr>
                <w:rFonts w:ascii="Times New Roman" w:hAnsi="Times New Roman"/>
                <w:sz w:val="16"/>
                <w:szCs w:val="16"/>
              </w:rPr>
            </w:pPr>
          </w:p>
        </w:tc>
        <w:tc>
          <w:tcPr>
            <w:tcW w:w="92" w:type="pct"/>
            <w:shd w:val="clear" w:color="auto" w:fill="D9D9D9"/>
            <w:noWrap/>
            <w:textDirection w:val="btLr"/>
            <w:vAlign w:val="center"/>
          </w:tcPr>
          <w:p w14:paraId="1CEE2B3B" w14:textId="77777777" w:rsidR="00AA0D75" w:rsidRPr="00D273E3" w:rsidRDefault="00AA0D75" w:rsidP="00C355A1">
            <w:pPr>
              <w:spacing w:after="0" w:line="240" w:lineRule="auto"/>
              <w:jc w:val="center"/>
              <w:rPr>
                <w:rFonts w:ascii="Times New Roman" w:hAnsi="Times New Roman"/>
                <w:sz w:val="16"/>
                <w:szCs w:val="16"/>
              </w:rPr>
            </w:pPr>
          </w:p>
        </w:tc>
        <w:tc>
          <w:tcPr>
            <w:tcW w:w="92" w:type="pct"/>
            <w:shd w:val="clear" w:color="auto" w:fill="D9D9D9"/>
            <w:noWrap/>
            <w:textDirection w:val="btLr"/>
            <w:vAlign w:val="center"/>
          </w:tcPr>
          <w:p w14:paraId="77FD2931" w14:textId="77777777" w:rsidR="00AA0D75" w:rsidRPr="00D273E3" w:rsidRDefault="00AA0D75" w:rsidP="00C355A1">
            <w:pPr>
              <w:spacing w:after="0" w:line="240" w:lineRule="auto"/>
              <w:jc w:val="center"/>
              <w:rPr>
                <w:rFonts w:ascii="Times New Roman" w:hAnsi="Times New Roman"/>
                <w:bCs/>
                <w:sz w:val="16"/>
                <w:szCs w:val="16"/>
              </w:rPr>
            </w:pPr>
          </w:p>
        </w:tc>
        <w:tc>
          <w:tcPr>
            <w:tcW w:w="92" w:type="pct"/>
            <w:shd w:val="clear" w:color="auto" w:fill="D9D9D9"/>
            <w:noWrap/>
            <w:textDirection w:val="btLr"/>
            <w:vAlign w:val="center"/>
          </w:tcPr>
          <w:p w14:paraId="4622248A" w14:textId="77777777" w:rsidR="00AA0D75" w:rsidRPr="00D273E3" w:rsidRDefault="00AA0D75" w:rsidP="00C355A1">
            <w:pPr>
              <w:spacing w:after="0" w:line="240" w:lineRule="auto"/>
              <w:jc w:val="center"/>
              <w:rPr>
                <w:rFonts w:ascii="Times New Roman" w:hAnsi="Times New Roman"/>
                <w:sz w:val="16"/>
                <w:szCs w:val="16"/>
              </w:rPr>
            </w:pPr>
          </w:p>
        </w:tc>
        <w:tc>
          <w:tcPr>
            <w:tcW w:w="95" w:type="pct"/>
            <w:shd w:val="clear" w:color="auto" w:fill="D9D9D9"/>
            <w:noWrap/>
            <w:textDirection w:val="btLr"/>
            <w:vAlign w:val="center"/>
          </w:tcPr>
          <w:p w14:paraId="26E09B60" w14:textId="77777777" w:rsidR="00AA0D75" w:rsidRPr="00D273E3" w:rsidRDefault="00AA0D75" w:rsidP="00C355A1">
            <w:pPr>
              <w:spacing w:after="0" w:line="240" w:lineRule="auto"/>
              <w:jc w:val="center"/>
              <w:rPr>
                <w:rFonts w:ascii="Times New Roman" w:hAnsi="Times New Roman"/>
                <w:sz w:val="16"/>
                <w:szCs w:val="16"/>
              </w:rPr>
            </w:pPr>
          </w:p>
        </w:tc>
        <w:tc>
          <w:tcPr>
            <w:tcW w:w="73" w:type="pct"/>
            <w:shd w:val="clear" w:color="auto" w:fill="D9D9D9"/>
            <w:noWrap/>
            <w:textDirection w:val="btLr"/>
            <w:vAlign w:val="center"/>
          </w:tcPr>
          <w:p w14:paraId="11B5722B"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D9D9D9"/>
            <w:noWrap/>
            <w:textDirection w:val="btLr"/>
            <w:vAlign w:val="center"/>
          </w:tcPr>
          <w:p w14:paraId="78E98940"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D9D9D9"/>
            <w:noWrap/>
            <w:textDirection w:val="btLr"/>
            <w:vAlign w:val="center"/>
          </w:tcPr>
          <w:p w14:paraId="32434DD8"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D9D9D9"/>
            <w:noWrap/>
            <w:textDirection w:val="btLr"/>
            <w:vAlign w:val="center"/>
          </w:tcPr>
          <w:p w14:paraId="5B0E1908"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D9D9D9"/>
            <w:noWrap/>
            <w:textDirection w:val="btLr"/>
            <w:vAlign w:val="center"/>
          </w:tcPr>
          <w:p w14:paraId="46E31F46"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D9D9D9"/>
            <w:noWrap/>
            <w:textDirection w:val="btLr"/>
            <w:vAlign w:val="center"/>
          </w:tcPr>
          <w:p w14:paraId="12339254"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D9D9D9"/>
            <w:noWrap/>
            <w:textDirection w:val="btLr"/>
            <w:vAlign w:val="center"/>
          </w:tcPr>
          <w:p w14:paraId="5F816872"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D9D9D9"/>
            <w:noWrap/>
            <w:textDirection w:val="btLr"/>
            <w:vAlign w:val="center"/>
          </w:tcPr>
          <w:p w14:paraId="0290C5A5"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D9D9D9"/>
            <w:noWrap/>
            <w:textDirection w:val="btLr"/>
            <w:vAlign w:val="center"/>
          </w:tcPr>
          <w:p w14:paraId="06FAF175"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D9D9D9"/>
            <w:noWrap/>
            <w:textDirection w:val="btLr"/>
            <w:vAlign w:val="center"/>
          </w:tcPr>
          <w:p w14:paraId="640DD6EB"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D9D9D9"/>
            <w:textDirection w:val="btLr"/>
            <w:vAlign w:val="center"/>
          </w:tcPr>
          <w:p w14:paraId="01FAD5CC"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D9D9D9"/>
            <w:textDirection w:val="btLr"/>
            <w:vAlign w:val="center"/>
          </w:tcPr>
          <w:p w14:paraId="0EE8B4E6"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D9D9D9"/>
            <w:textDirection w:val="btLr"/>
          </w:tcPr>
          <w:p w14:paraId="1070A178" w14:textId="77777777" w:rsidR="00AA0D75" w:rsidRPr="00D273E3" w:rsidRDefault="00AA0D75" w:rsidP="00C355A1">
            <w:pPr>
              <w:spacing w:after="0" w:line="240" w:lineRule="auto"/>
              <w:ind w:hanging="23"/>
              <w:jc w:val="center"/>
              <w:rPr>
                <w:rFonts w:ascii="Times New Roman" w:hAnsi="Times New Roman"/>
                <w:sz w:val="16"/>
                <w:szCs w:val="16"/>
              </w:rPr>
            </w:pPr>
          </w:p>
        </w:tc>
        <w:tc>
          <w:tcPr>
            <w:tcW w:w="94" w:type="pct"/>
            <w:shd w:val="clear" w:color="auto" w:fill="D9D9D9"/>
            <w:textDirection w:val="btLr"/>
          </w:tcPr>
          <w:p w14:paraId="4BEF2EC4" w14:textId="77777777" w:rsidR="00AA0D75" w:rsidRPr="00D273E3" w:rsidRDefault="00AA0D75" w:rsidP="00C355A1">
            <w:pPr>
              <w:spacing w:after="0" w:line="240" w:lineRule="auto"/>
              <w:ind w:hanging="23"/>
              <w:jc w:val="center"/>
              <w:rPr>
                <w:rFonts w:ascii="Times New Roman" w:hAnsi="Times New Roman"/>
                <w:sz w:val="16"/>
                <w:szCs w:val="16"/>
              </w:rPr>
            </w:pPr>
          </w:p>
        </w:tc>
        <w:tc>
          <w:tcPr>
            <w:tcW w:w="121" w:type="pct"/>
            <w:shd w:val="clear" w:color="auto" w:fill="D9D9D9"/>
            <w:textDirection w:val="btLr"/>
          </w:tcPr>
          <w:p w14:paraId="31E1FB8E" w14:textId="77777777" w:rsidR="00AA0D75" w:rsidRPr="00D273E3" w:rsidRDefault="00AA0D75" w:rsidP="00C355A1">
            <w:pPr>
              <w:spacing w:after="0" w:line="240" w:lineRule="auto"/>
              <w:ind w:hanging="23"/>
              <w:jc w:val="center"/>
              <w:rPr>
                <w:rFonts w:ascii="Times New Roman" w:hAnsi="Times New Roman"/>
                <w:sz w:val="16"/>
                <w:szCs w:val="16"/>
              </w:rPr>
            </w:pPr>
          </w:p>
        </w:tc>
        <w:tc>
          <w:tcPr>
            <w:tcW w:w="75" w:type="pct"/>
            <w:shd w:val="clear" w:color="auto" w:fill="D9D9D9"/>
            <w:textDirection w:val="btLr"/>
          </w:tcPr>
          <w:p w14:paraId="457C5512" w14:textId="77777777" w:rsidR="00AA0D75" w:rsidRPr="00D273E3" w:rsidRDefault="00AA0D75" w:rsidP="00C355A1">
            <w:pPr>
              <w:spacing w:after="0" w:line="240" w:lineRule="auto"/>
              <w:ind w:hanging="23"/>
              <w:jc w:val="center"/>
              <w:rPr>
                <w:rFonts w:ascii="Times New Roman" w:hAnsi="Times New Roman"/>
                <w:sz w:val="16"/>
                <w:szCs w:val="16"/>
              </w:rPr>
            </w:pPr>
          </w:p>
        </w:tc>
        <w:tc>
          <w:tcPr>
            <w:tcW w:w="119" w:type="pct"/>
            <w:shd w:val="clear" w:color="auto" w:fill="D9D9D9"/>
            <w:textDirection w:val="btLr"/>
          </w:tcPr>
          <w:p w14:paraId="4DD86F40" w14:textId="77777777" w:rsidR="00AA0D75" w:rsidRPr="00D273E3" w:rsidRDefault="00AA0D75" w:rsidP="00C355A1">
            <w:pPr>
              <w:spacing w:after="0" w:line="240" w:lineRule="auto"/>
              <w:ind w:hanging="23"/>
              <w:jc w:val="center"/>
              <w:rPr>
                <w:rFonts w:ascii="Times New Roman" w:hAnsi="Times New Roman"/>
                <w:sz w:val="16"/>
                <w:szCs w:val="16"/>
              </w:rPr>
            </w:pPr>
          </w:p>
        </w:tc>
        <w:tc>
          <w:tcPr>
            <w:tcW w:w="94" w:type="pct"/>
            <w:shd w:val="clear" w:color="auto" w:fill="D9D9D9"/>
            <w:textDirection w:val="btLr"/>
          </w:tcPr>
          <w:p w14:paraId="0330D0AE" w14:textId="77777777" w:rsidR="00AA0D75" w:rsidRPr="00D273E3" w:rsidRDefault="00AA0D75" w:rsidP="00C355A1">
            <w:pPr>
              <w:spacing w:after="0" w:line="240" w:lineRule="auto"/>
              <w:ind w:hanging="23"/>
              <w:jc w:val="center"/>
              <w:rPr>
                <w:rFonts w:ascii="Times New Roman" w:hAnsi="Times New Roman"/>
                <w:sz w:val="16"/>
                <w:szCs w:val="16"/>
              </w:rPr>
            </w:pPr>
          </w:p>
        </w:tc>
        <w:tc>
          <w:tcPr>
            <w:tcW w:w="94" w:type="pct"/>
            <w:shd w:val="clear" w:color="auto" w:fill="D9D9D9"/>
            <w:textDirection w:val="btLr"/>
          </w:tcPr>
          <w:p w14:paraId="02C2624E" w14:textId="77777777" w:rsidR="00AA0D75" w:rsidRPr="00D273E3" w:rsidRDefault="00AA0D75" w:rsidP="00C355A1">
            <w:pPr>
              <w:spacing w:after="0" w:line="240" w:lineRule="auto"/>
              <w:ind w:hanging="23"/>
              <w:jc w:val="center"/>
              <w:rPr>
                <w:rFonts w:ascii="Times New Roman" w:hAnsi="Times New Roman"/>
                <w:sz w:val="16"/>
                <w:szCs w:val="16"/>
              </w:rPr>
            </w:pPr>
          </w:p>
        </w:tc>
        <w:tc>
          <w:tcPr>
            <w:tcW w:w="115" w:type="pct"/>
            <w:shd w:val="clear" w:color="auto" w:fill="D9D9D9"/>
            <w:textDirection w:val="btLr"/>
          </w:tcPr>
          <w:p w14:paraId="7641FB90" w14:textId="77777777" w:rsidR="00AA0D75" w:rsidRPr="00D273E3" w:rsidRDefault="00AA0D75" w:rsidP="00C355A1">
            <w:pPr>
              <w:spacing w:after="0" w:line="240" w:lineRule="auto"/>
              <w:ind w:hanging="23"/>
              <w:jc w:val="center"/>
              <w:rPr>
                <w:rFonts w:ascii="Times New Roman" w:hAnsi="Times New Roman"/>
                <w:sz w:val="16"/>
                <w:szCs w:val="16"/>
              </w:rPr>
            </w:pPr>
          </w:p>
        </w:tc>
        <w:tc>
          <w:tcPr>
            <w:tcW w:w="74" w:type="pct"/>
            <w:shd w:val="clear" w:color="auto" w:fill="D9D9D9"/>
            <w:textDirection w:val="btLr"/>
          </w:tcPr>
          <w:p w14:paraId="5C5CC11C" w14:textId="77777777" w:rsidR="00AA0D75" w:rsidRPr="00D273E3" w:rsidRDefault="00AA0D75" w:rsidP="00C355A1">
            <w:pPr>
              <w:spacing w:after="0" w:line="240" w:lineRule="auto"/>
              <w:ind w:hanging="23"/>
              <w:jc w:val="center"/>
              <w:rPr>
                <w:rFonts w:ascii="Times New Roman" w:hAnsi="Times New Roman"/>
                <w:sz w:val="16"/>
                <w:szCs w:val="16"/>
              </w:rPr>
            </w:pPr>
          </w:p>
        </w:tc>
        <w:tc>
          <w:tcPr>
            <w:tcW w:w="121" w:type="pct"/>
            <w:shd w:val="clear" w:color="auto" w:fill="D9D9D9"/>
            <w:textDirection w:val="btLr"/>
          </w:tcPr>
          <w:p w14:paraId="6D6946D4" w14:textId="77777777" w:rsidR="00AA0D75" w:rsidRPr="00D273E3" w:rsidRDefault="00AA0D75" w:rsidP="00C355A1">
            <w:pPr>
              <w:spacing w:after="0" w:line="240" w:lineRule="auto"/>
              <w:ind w:hanging="23"/>
              <w:jc w:val="center"/>
              <w:rPr>
                <w:rFonts w:ascii="Times New Roman" w:hAnsi="Times New Roman"/>
                <w:sz w:val="16"/>
                <w:szCs w:val="16"/>
              </w:rPr>
            </w:pPr>
          </w:p>
        </w:tc>
        <w:tc>
          <w:tcPr>
            <w:tcW w:w="115" w:type="pct"/>
            <w:shd w:val="clear" w:color="auto" w:fill="D9D9D9"/>
            <w:textDirection w:val="btLr"/>
          </w:tcPr>
          <w:p w14:paraId="7ACF3649" w14:textId="77777777" w:rsidR="00AA0D75" w:rsidRPr="00D273E3" w:rsidRDefault="00AA0D75" w:rsidP="00C355A1">
            <w:pPr>
              <w:spacing w:after="0" w:line="240" w:lineRule="auto"/>
              <w:ind w:hanging="23"/>
              <w:jc w:val="center"/>
              <w:rPr>
                <w:rFonts w:ascii="Times New Roman" w:hAnsi="Times New Roman"/>
                <w:sz w:val="16"/>
                <w:szCs w:val="16"/>
              </w:rPr>
            </w:pPr>
          </w:p>
        </w:tc>
        <w:tc>
          <w:tcPr>
            <w:tcW w:w="168" w:type="pct"/>
            <w:shd w:val="clear" w:color="auto" w:fill="D9D9D9"/>
            <w:textDirection w:val="tbRl"/>
          </w:tcPr>
          <w:p w14:paraId="7A6297B6" w14:textId="77777777" w:rsidR="00AA0D75" w:rsidRPr="00D273E3" w:rsidRDefault="00AA0D75" w:rsidP="00C355A1">
            <w:pPr>
              <w:spacing w:after="0" w:line="240" w:lineRule="auto"/>
              <w:ind w:right="113" w:hanging="23"/>
              <w:jc w:val="center"/>
              <w:rPr>
                <w:rFonts w:ascii="Times New Roman" w:hAnsi="Times New Roman"/>
                <w:sz w:val="16"/>
                <w:szCs w:val="16"/>
              </w:rPr>
            </w:pPr>
          </w:p>
        </w:tc>
      </w:tr>
      <w:tr w:rsidR="00AA0D75" w:rsidRPr="00D273E3" w14:paraId="57C71F4A" w14:textId="77777777" w:rsidTr="00C355A1">
        <w:trPr>
          <w:cantSplit/>
          <w:trHeight w:val="283"/>
        </w:trPr>
        <w:tc>
          <w:tcPr>
            <w:tcW w:w="250" w:type="pct"/>
          </w:tcPr>
          <w:p w14:paraId="7AA0B3F3" w14:textId="77777777" w:rsidR="00AA0D75" w:rsidRPr="00D273E3" w:rsidRDefault="00AA0D75" w:rsidP="00C355A1">
            <w:pPr>
              <w:spacing w:after="0"/>
              <w:ind w:left="2" w:hanging="9"/>
              <w:rPr>
                <w:rFonts w:ascii="Times New Roman" w:hAnsi="Times New Roman"/>
                <w:sz w:val="14"/>
                <w:szCs w:val="16"/>
              </w:rPr>
            </w:pPr>
            <w:r w:rsidRPr="00D273E3">
              <w:rPr>
                <w:rFonts w:ascii="Times New Roman" w:hAnsi="Times New Roman"/>
                <w:sz w:val="14"/>
                <w:szCs w:val="16"/>
              </w:rPr>
              <w:t>ЕН.01</w:t>
            </w:r>
          </w:p>
        </w:tc>
        <w:tc>
          <w:tcPr>
            <w:tcW w:w="510" w:type="pct"/>
          </w:tcPr>
          <w:p w14:paraId="02246F50" w14:textId="77777777" w:rsidR="00AA0D75" w:rsidRPr="00D273E3" w:rsidRDefault="00AA0D75" w:rsidP="00C355A1">
            <w:pPr>
              <w:suppressAutoHyphens/>
              <w:spacing w:after="0" w:line="240" w:lineRule="auto"/>
              <w:rPr>
                <w:rFonts w:ascii="Times New Roman" w:hAnsi="Times New Roman"/>
                <w:sz w:val="14"/>
                <w:szCs w:val="16"/>
              </w:rPr>
            </w:pPr>
            <w:r w:rsidRPr="00D273E3">
              <w:rPr>
                <w:rFonts w:ascii="Times New Roman" w:hAnsi="Times New Roman"/>
                <w:sz w:val="14"/>
                <w:szCs w:val="16"/>
              </w:rPr>
              <w:t>Элементы высшей математики</w:t>
            </w:r>
          </w:p>
        </w:tc>
        <w:tc>
          <w:tcPr>
            <w:tcW w:w="101" w:type="pct"/>
            <w:shd w:val="clear" w:color="auto" w:fill="FFFFFF"/>
            <w:textDirection w:val="btLr"/>
            <w:vAlign w:val="center"/>
          </w:tcPr>
          <w:p w14:paraId="4ACEF141" w14:textId="77777777" w:rsidR="00AA0D75" w:rsidRPr="00D273E3" w:rsidRDefault="00AA0D75" w:rsidP="00C355A1">
            <w:pPr>
              <w:spacing w:after="0" w:line="240" w:lineRule="auto"/>
              <w:jc w:val="center"/>
              <w:rPr>
                <w:rFonts w:ascii="Times New Roman" w:hAnsi="Times New Roman"/>
                <w:sz w:val="16"/>
                <w:szCs w:val="16"/>
              </w:rPr>
            </w:pPr>
          </w:p>
        </w:tc>
        <w:tc>
          <w:tcPr>
            <w:tcW w:w="91" w:type="pct"/>
            <w:shd w:val="clear" w:color="auto" w:fill="FFFFFF"/>
            <w:textDirection w:val="btLr"/>
            <w:vAlign w:val="center"/>
          </w:tcPr>
          <w:p w14:paraId="000A365E" w14:textId="77777777" w:rsidR="00AA0D75" w:rsidRPr="00D273E3" w:rsidRDefault="00AA0D75" w:rsidP="00C355A1">
            <w:pPr>
              <w:spacing w:after="0" w:line="240" w:lineRule="auto"/>
              <w:jc w:val="center"/>
              <w:rPr>
                <w:rFonts w:ascii="Times New Roman" w:hAnsi="Times New Roman"/>
                <w:sz w:val="16"/>
                <w:szCs w:val="16"/>
              </w:rPr>
            </w:pPr>
          </w:p>
        </w:tc>
        <w:tc>
          <w:tcPr>
            <w:tcW w:w="87" w:type="pct"/>
            <w:shd w:val="clear" w:color="auto" w:fill="FFFFFF"/>
            <w:textDirection w:val="btLr"/>
            <w:vAlign w:val="center"/>
          </w:tcPr>
          <w:p w14:paraId="22D45FE9" w14:textId="77777777" w:rsidR="00AA0D75" w:rsidRPr="00D273E3" w:rsidRDefault="00AA0D75" w:rsidP="00C355A1">
            <w:pPr>
              <w:spacing w:after="0" w:line="240" w:lineRule="auto"/>
              <w:jc w:val="center"/>
              <w:rPr>
                <w:rFonts w:ascii="Times New Roman" w:hAnsi="Times New Roman"/>
                <w:sz w:val="16"/>
                <w:szCs w:val="16"/>
              </w:rPr>
            </w:pPr>
          </w:p>
        </w:tc>
        <w:tc>
          <w:tcPr>
            <w:tcW w:w="81" w:type="pct"/>
            <w:shd w:val="clear" w:color="auto" w:fill="FFFFFF"/>
            <w:textDirection w:val="btLr"/>
            <w:vAlign w:val="center"/>
          </w:tcPr>
          <w:p w14:paraId="4870241E" w14:textId="77777777" w:rsidR="00AA0D75" w:rsidRPr="00D273E3" w:rsidRDefault="00AA0D75" w:rsidP="00C355A1">
            <w:pPr>
              <w:spacing w:after="0" w:line="240" w:lineRule="auto"/>
              <w:jc w:val="center"/>
              <w:rPr>
                <w:rFonts w:ascii="Times New Roman" w:hAnsi="Times New Roman"/>
                <w:sz w:val="16"/>
                <w:szCs w:val="16"/>
              </w:rPr>
            </w:pPr>
          </w:p>
        </w:tc>
        <w:tc>
          <w:tcPr>
            <w:tcW w:w="75" w:type="pct"/>
            <w:shd w:val="clear" w:color="auto" w:fill="FFFFFF"/>
            <w:textDirection w:val="btLr"/>
            <w:vAlign w:val="center"/>
          </w:tcPr>
          <w:p w14:paraId="11267C67" w14:textId="77777777" w:rsidR="00AA0D75" w:rsidRPr="00D273E3" w:rsidRDefault="00AA0D75" w:rsidP="00C355A1">
            <w:pPr>
              <w:spacing w:after="0" w:line="240" w:lineRule="auto"/>
              <w:jc w:val="center"/>
              <w:rPr>
                <w:rFonts w:ascii="Times New Roman" w:hAnsi="Times New Roman"/>
                <w:sz w:val="16"/>
                <w:szCs w:val="16"/>
              </w:rPr>
            </w:pPr>
          </w:p>
        </w:tc>
        <w:tc>
          <w:tcPr>
            <w:tcW w:w="93" w:type="pct"/>
            <w:shd w:val="clear" w:color="auto" w:fill="FFFFFF"/>
            <w:textDirection w:val="btLr"/>
            <w:vAlign w:val="center"/>
          </w:tcPr>
          <w:p w14:paraId="0C7F254E"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textDirection w:val="btLr"/>
            <w:vAlign w:val="center"/>
          </w:tcPr>
          <w:p w14:paraId="04C6E96C" w14:textId="77777777" w:rsidR="00AA0D75" w:rsidRPr="00D273E3" w:rsidRDefault="00AA0D75" w:rsidP="00C355A1">
            <w:pPr>
              <w:spacing w:after="0" w:line="240" w:lineRule="auto"/>
              <w:jc w:val="center"/>
              <w:rPr>
                <w:rFonts w:ascii="Times New Roman" w:hAnsi="Times New Roman"/>
                <w:sz w:val="16"/>
                <w:szCs w:val="16"/>
              </w:rPr>
            </w:pPr>
          </w:p>
        </w:tc>
        <w:tc>
          <w:tcPr>
            <w:tcW w:w="80" w:type="pct"/>
            <w:shd w:val="clear" w:color="auto" w:fill="FFFFFF"/>
            <w:noWrap/>
            <w:textDirection w:val="btLr"/>
            <w:vAlign w:val="center"/>
          </w:tcPr>
          <w:p w14:paraId="5DF57DAB" w14:textId="77777777" w:rsidR="00AA0D75" w:rsidRPr="00D273E3" w:rsidRDefault="00AA0D75" w:rsidP="00C355A1">
            <w:pPr>
              <w:spacing w:after="0" w:line="240" w:lineRule="auto"/>
              <w:jc w:val="center"/>
              <w:rPr>
                <w:rFonts w:ascii="Times New Roman" w:hAnsi="Times New Roman"/>
                <w:sz w:val="16"/>
                <w:szCs w:val="16"/>
              </w:rPr>
            </w:pPr>
          </w:p>
        </w:tc>
        <w:tc>
          <w:tcPr>
            <w:tcW w:w="88" w:type="pct"/>
            <w:shd w:val="clear" w:color="auto" w:fill="FFFFFF"/>
            <w:noWrap/>
            <w:textDirection w:val="btLr"/>
            <w:vAlign w:val="center"/>
          </w:tcPr>
          <w:p w14:paraId="2DE2F41F" w14:textId="77777777" w:rsidR="00AA0D75" w:rsidRPr="00D273E3" w:rsidRDefault="00AA0D75" w:rsidP="00C355A1">
            <w:pPr>
              <w:spacing w:after="0" w:line="240" w:lineRule="auto"/>
              <w:jc w:val="center"/>
              <w:rPr>
                <w:rFonts w:ascii="Times New Roman" w:hAnsi="Times New Roman"/>
                <w:sz w:val="16"/>
                <w:szCs w:val="16"/>
              </w:rPr>
            </w:pPr>
          </w:p>
        </w:tc>
        <w:tc>
          <w:tcPr>
            <w:tcW w:w="118" w:type="pct"/>
            <w:shd w:val="clear" w:color="auto" w:fill="FFFFFF"/>
            <w:noWrap/>
            <w:textDirection w:val="btLr"/>
            <w:vAlign w:val="center"/>
          </w:tcPr>
          <w:p w14:paraId="76BC0B6C" w14:textId="77777777" w:rsidR="00AA0D75" w:rsidRPr="00D273E3" w:rsidRDefault="00AA0D75" w:rsidP="00C355A1">
            <w:pPr>
              <w:spacing w:after="0" w:line="240" w:lineRule="auto"/>
              <w:jc w:val="center"/>
              <w:rPr>
                <w:rFonts w:ascii="Times New Roman" w:hAnsi="Times New Roman"/>
                <w:sz w:val="16"/>
                <w:szCs w:val="16"/>
              </w:rPr>
            </w:pPr>
          </w:p>
        </w:tc>
        <w:tc>
          <w:tcPr>
            <w:tcW w:w="81" w:type="pct"/>
            <w:shd w:val="clear" w:color="auto" w:fill="FFFFFF"/>
            <w:noWrap/>
            <w:textDirection w:val="btLr"/>
            <w:vAlign w:val="center"/>
          </w:tcPr>
          <w:p w14:paraId="270F16FC" w14:textId="77777777" w:rsidR="00AA0D75" w:rsidRPr="00D273E3" w:rsidRDefault="00AA0D75" w:rsidP="00C355A1">
            <w:pPr>
              <w:spacing w:after="0" w:line="240" w:lineRule="auto"/>
              <w:jc w:val="center"/>
              <w:rPr>
                <w:rFonts w:ascii="Times New Roman" w:hAnsi="Times New Roman"/>
                <w:sz w:val="16"/>
                <w:szCs w:val="16"/>
              </w:rPr>
            </w:pPr>
          </w:p>
        </w:tc>
        <w:tc>
          <w:tcPr>
            <w:tcW w:w="111" w:type="pct"/>
            <w:shd w:val="clear" w:color="auto" w:fill="FFFFFF"/>
            <w:textDirection w:val="btLr"/>
            <w:vAlign w:val="center"/>
          </w:tcPr>
          <w:p w14:paraId="08F198FE" w14:textId="77777777" w:rsidR="00AA0D75" w:rsidRPr="00D273E3" w:rsidRDefault="00AA0D75" w:rsidP="00C355A1">
            <w:pPr>
              <w:spacing w:after="0" w:line="240" w:lineRule="auto"/>
              <w:jc w:val="center"/>
              <w:rPr>
                <w:rFonts w:ascii="Times New Roman" w:hAnsi="Times New Roman"/>
                <w:sz w:val="16"/>
                <w:szCs w:val="16"/>
              </w:rPr>
            </w:pPr>
          </w:p>
        </w:tc>
        <w:tc>
          <w:tcPr>
            <w:tcW w:w="81" w:type="pct"/>
            <w:shd w:val="clear" w:color="auto" w:fill="FFFFFF"/>
            <w:noWrap/>
            <w:textDirection w:val="btLr"/>
            <w:vAlign w:val="center"/>
          </w:tcPr>
          <w:p w14:paraId="3786FAC7" w14:textId="77777777" w:rsidR="00AA0D75" w:rsidRPr="00D273E3" w:rsidRDefault="00AA0D75" w:rsidP="00C355A1">
            <w:pPr>
              <w:spacing w:after="0" w:line="240" w:lineRule="auto"/>
              <w:jc w:val="center"/>
              <w:rPr>
                <w:rFonts w:ascii="Times New Roman" w:hAnsi="Times New Roman"/>
                <w:sz w:val="16"/>
                <w:szCs w:val="16"/>
              </w:rPr>
            </w:pPr>
          </w:p>
        </w:tc>
        <w:tc>
          <w:tcPr>
            <w:tcW w:w="92" w:type="pct"/>
            <w:shd w:val="clear" w:color="auto" w:fill="FFFFFF"/>
            <w:noWrap/>
            <w:textDirection w:val="btLr"/>
            <w:vAlign w:val="center"/>
          </w:tcPr>
          <w:p w14:paraId="504F681A" w14:textId="77777777" w:rsidR="00AA0D75" w:rsidRPr="00D273E3" w:rsidRDefault="00AA0D75" w:rsidP="00C355A1">
            <w:pPr>
              <w:spacing w:after="0" w:line="240" w:lineRule="auto"/>
              <w:jc w:val="center"/>
              <w:rPr>
                <w:rFonts w:ascii="Times New Roman" w:hAnsi="Times New Roman"/>
                <w:sz w:val="16"/>
                <w:szCs w:val="16"/>
              </w:rPr>
            </w:pPr>
          </w:p>
        </w:tc>
        <w:tc>
          <w:tcPr>
            <w:tcW w:w="90" w:type="pct"/>
            <w:shd w:val="clear" w:color="auto" w:fill="FFFFFF"/>
            <w:noWrap/>
            <w:textDirection w:val="btLr"/>
            <w:vAlign w:val="center"/>
          </w:tcPr>
          <w:p w14:paraId="1159960C"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textDirection w:val="btLr"/>
            <w:vAlign w:val="center"/>
          </w:tcPr>
          <w:p w14:paraId="34DE13B7" w14:textId="77777777" w:rsidR="00AA0D75" w:rsidRPr="00D273E3" w:rsidRDefault="00AA0D75" w:rsidP="00C355A1">
            <w:pPr>
              <w:spacing w:after="0" w:line="240" w:lineRule="auto"/>
              <w:jc w:val="center"/>
              <w:rPr>
                <w:rFonts w:ascii="Times New Roman" w:hAnsi="Times New Roman"/>
                <w:sz w:val="16"/>
                <w:szCs w:val="16"/>
              </w:rPr>
            </w:pPr>
          </w:p>
        </w:tc>
        <w:tc>
          <w:tcPr>
            <w:tcW w:w="92" w:type="pct"/>
            <w:shd w:val="clear" w:color="auto" w:fill="FFFFFF"/>
            <w:noWrap/>
            <w:textDirection w:val="btLr"/>
            <w:vAlign w:val="center"/>
          </w:tcPr>
          <w:p w14:paraId="46A726A7" w14:textId="77777777" w:rsidR="00AA0D75" w:rsidRPr="00D273E3" w:rsidRDefault="00AA0D75" w:rsidP="00C355A1">
            <w:pPr>
              <w:spacing w:after="0" w:line="240" w:lineRule="auto"/>
              <w:jc w:val="center"/>
              <w:rPr>
                <w:rFonts w:ascii="Times New Roman" w:hAnsi="Times New Roman"/>
                <w:sz w:val="16"/>
                <w:szCs w:val="16"/>
              </w:rPr>
            </w:pPr>
          </w:p>
        </w:tc>
        <w:tc>
          <w:tcPr>
            <w:tcW w:w="92" w:type="pct"/>
            <w:noWrap/>
            <w:textDirection w:val="btLr"/>
            <w:vAlign w:val="center"/>
          </w:tcPr>
          <w:p w14:paraId="15829FF9" w14:textId="77777777" w:rsidR="00AA0D75" w:rsidRPr="00D273E3" w:rsidRDefault="00AA0D75" w:rsidP="00C355A1">
            <w:pPr>
              <w:spacing w:after="0" w:line="240" w:lineRule="auto"/>
              <w:jc w:val="center"/>
              <w:rPr>
                <w:rFonts w:ascii="Times New Roman" w:hAnsi="Times New Roman"/>
                <w:bCs/>
                <w:sz w:val="16"/>
                <w:szCs w:val="16"/>
              </w:rPr>
            </w:pPr>
          </w:p>
        </w:tc>
        <w:tc>
          <w:tcPr>
            <w:tcW w:w="92" w:type="pct"/>
            <w:noWrap/>
            <w:textDirection w:val="btLr"/>
            <w:vAlign w:val="center"/>
          </w:tcPr>
          <w:p w14:paraId="4F3FDBFD" w14:textId="77777777" w:rsidR="00AA0D75" w:rsidRPr="00D273E3" w:rsidRDefault="00AA0D75" w:rsidP="00C355A1">
            <w:pPr>
              <w:spacing w:after="0" w:line="240" w:lineRule="auto"/>
              <w:jc w:val="center"/>
              <w:rPr>
                <w:rFonts w:ascii="Times New Roman" w:hAnsi="Times New Roman"/>
                <w:sz w:val="16"/>
                <w:szCs w:val="16"/>
              </w:rPr>
            </w:pPr>
          </w:p>
        </w:tc>
        <w:tc>
          <w:tcPr>
            <w:tcW w:w="95" w:type="pct"/>
            <w:noWrap/>
            <w:textDirection w:val="btLr"/>
            <w:vAlign w:val="center"/>
          </w:tcPr>
          <w:p w14:paraId="5FE74C27" w14:textId="77777777" w:rsidR="00AA0D75" w:rsidRPr="00D273E3" w:rsidRDefault="00AA0D75" w:rsidP="00C355A1">
            <w:pPr>
              <w:spacing w:after="0" w:line="240" w:lineRule="auto"/>
              <w:jc w:val="center"/>
              <w:rPr>
                <w:rFonts w:ascii="Times New Roman" w:hAnsi="Times New Roman"/>
                <w:sz w:val="16"/>
                <w:szCs w:val="16"/>
              </w:rPr>
            </w:pPr>
          </w:p>
        </w:tc>
        <w:tc>
          <w:tcPr>
            <w:tcW w:w="73" w:type="pct"/>
            <w:noWrap/>
            <w:textDirection w:val="btLr"/>
            <w:vAlign w:val="center"/>
          </w:tcPr>
          <w:p w14:paraId="47616CCD" w14:textId="77777777" w:rsidR="00AA0D75" w:rsidRPr="00D273E3" w:rsidRDefault="00AA0D75" w:rsidP="00C355A1">
            <w:pPr>
              <w:spacing w:after="0" w:line="240" w:lineRule="auto"/>
              <w:jc w:val="center"/>
              <w:rPr>
                <w:rFonts w:ascii="Times New Roman" w:hAnsi="Times New Roman"/>
                <w:sz w:val="16"/>
                <w:szCs w:val="16"/>
              </w:rPr>
            </w:pPr>
          </w:p>
        </w:tc>
        <w:tc>
          <w:tcPr>
            <w:tcW w:w="101" w:type="pct"/>
            <w:noWrap/>
            <w:textDirection w:val="btLr"/>
            <w:vAlign w:val="center"/>
          </w:tcPr>
          <w:p w14:paraId="7F97DF3E"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textDirection w:val="btLr"/>
            <w:vAlign w:val="center"/>
          </w:tcPr>
          <w:p w14:paraId="005C4783"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textDirection w:val="btLr"/>
            <w:vAlign w:val="center"/>
          </w:tcPr>
          <w:p w14:paraId="6F3014F9"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textDirection w:val="btLr"/>
            <w:vAlign w:val="center"/>
          </w:tcPr>
          <w:p w14:paraId="22A190FE"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textDirection w:val="btLr"/>
            <w:vAlign w:val="center"/>
          </w:tcPr>
          <w:p w14:paraId="2B441DCB" w14:textId="77777777" w:rsidR="00AA0D75" w:rsidRPr="00D273E3" w:rsidRDefault="00AA0D75" w:rsidP="00C355A1">
            <w:pPr>
              <w:spacing w:after="0" w:line="240" w:lineRule="auto"/>
              <w:jc w:val="center"/>
              <w:rPr>
                <w:rFonts w:ascii="Times New Roman" w:hAnsi="Times New Roman"/>
                <w:sz w:val="16"/>
                <w:szCs w:val="16"/>
              </w:rPr>
            </w:pPr>
          </w:p>
        </w:tc>
        <w:tc>
          <w:tcPr>
            <w:tcW w:w="101" w:type="pct"/>
            <w:noWrap/>
            <w:textDirection w:val="btLr"/>
            <w:vAlign w:val="center"/>
          </w:tcPr>
          <w:p w14:paraId="6F37AD17"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textDirection w:val="btLr"/>
            <w:vAlign w:val="center"/>
          </w:tcPr>
          <w:p w14:paraId="45F83BF9"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textDirection w:val="btLr"/>
            <w:vAlign w:val="center"/>
          </w:tcPr>
          <w:p w14:paraId="5F219998"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textDirection w:val="btLr"/>
            <w:vAlign w:val="center"/>
          </w:tcPr>
          <w:p w14:paraId="270E49C4" w14:textId="77777777" w:rsidR="00AA0D75" w:rsidRPr="00D273E3" w:rsidRDefault="00AA0D75" w:rsidP="00C355A1">
            <w:pPr>
              <w:spacing w:after="0" w:line="240" w:lineRule="auto"/>
              <w:jc w:val="center"/>
              <w:rPr>
                <w:rFonts w:ascii="Times New Roman" w:hAnsi="Times New Roman"/>
                <w:sz w:val="16"/>
                <w:szCs w:val="16"/>
              </w:rPr>
            </w:pPr>
          </w:p>
        </w:tc>
        <w:tc>
          <w:tcPr>
            <w:tcW w:w="94" w:type="pct"/>
            <w:textDirection w:val="btLr"/>
            <w:vAlign w:val="center"/>
          </w:tcPr>
          <w:p w14:paraId="6A30AD1B" w14:textId="77777777" w:rsidR="00AA0D75" w:rsidRPr="00D273E3" w:rsidRDefault="00AA0D75" w:rsidP="00C355A1">
            <w:pPr>
              <w:spacing w:after="0" w:line="240" w:lineRule="auto"/>
              <w:jc w:val="center"/>
              <w:rPr>
                <w:rFonts w:ascii="Times New Roman" w:hAnsi="Times New Roman"/>
                <w:sz w:val="16"/>
                <w:szCs w:val="16"/>
              </w:rPr>
            </w:pPr>
          </w:p>
        </w:tc>
        <w:tc>
          <w:tcPr>
            <w:tcW w:w="101" w:type="pct"/>
            <w:textDirection w:val="btLr"/>
            <w:vAlign w:val="center"/>
          </w:tcPr>
          <w:p w14:paraId="686DDAE5" w14:textId="77777777" w:rsidR="00AA0D75" w:rsidRPr="00D273E3" w:rsidRDefault="00AA0D75" w:rsidP="00C355A1">
            <w:pPr>
              <w:spacing w:after="0" w:line="240" w:lineRule="auto"/>
              <w:jc w:val="center"/>
              <w:rPr>
                <w:rFonts w:ascii="Times New Roman" w:hAnsi="Times New Roman"/>
                <w:sz w:val="16"/>
                <w:szCs w:val="16"/>
              </w:rPr>
            </w:pPr>
          </w:p>
        </w:tc>
        <w:tc>
          <w:tcPr>
            <w:tcW w:w="94" w:type="pct"/>
            <w:textDirection w:val="btLr"/>
          </w:tcPr>
          <w:p w14:paraId="59736738" w14:textId="77777777" w:rsidR="00AA0D75" w:rsidRPr="00D273E3" w:rsidRDefault="00AA0D75" w:rsidP="00C355A1">
            <w:pPr>
              <w:spacing w:after="0" w:line="240" w:lineRule="auto"/>
              <w:ind w:hanging="23"/>
              <w:jc w:val="center"/>
              <w:rPr>
                <w:rFonts w:ascii="Times New Roman" w:hAnsi="Times New Roman"/>
                <w:sz w:val="16"/>
                <w:szCs w:val="16"/>
              </w:rPr>
            </w:pPr>
          </w:p>
        </w:tc>
        <w:tc>
          <w:tcPr>
            <w:tcW w:w="94" w:type="pct"/>
            <w:textDirection w:val="btLr"/>
          </w:tcPr>
          <w:p w14:paraId="3B4BBBFE" w14:textId="77777777" w:rsidR="00AA0D75" w:rsidRPr="00D273E3" w:rsidRDefault="00AA0D75" w:rsidP="00C355A1">
            <w:pPr>
              <w:spacing w:after="0" w:line="240" w:lineRule="auto"/>
              <w:ind w:hanging="23"/>
              <w:jc w:val="center"/>
              <w:rPr>
                <w:rFonts w:ascii="Times New Roman" w:hAnsi="Times New Roman"/>
                <w:sz w:val="16"/>
                <w:szCs w:val="16"/>
              </w:rPr>
            </w:pPr>
          </w:p>
        </w:tc>
        <w:tc>
          <w:tcPr>
            <w:tcW w:w="121" w:type="pct"/>
            <w:textDirection w:val="btLr"/>
          </w:tcPr>
          <w:p w14:paraId="6377C149" w14:textId="77777777" w:rsidR="00AA0D75" w:rsidRPr="00D273E3" w:rsidRDefault="00AA0D75" w:rsidP="00C355A1">
            <w:pPr>
              <w:spacing w:after="0" w:line="240" w:lineRule="auto"/>
              <w:ind w:hanging="23"/>
              <w:jc w:val="center"/>
              <w:rPr>
                <w:rFonts w:ascii="Times New Roman" w:hAnsi="Times New Roman"/>
                <w:sz w:val="16"/>
                <w:szCs w:val="16"/>
              </w:rPr>
            </w:pPr>
          </w:p>
        </w:tc>
        <w:tc>
          <w:tcPr>
            <w:tcW w:w="75" w:type="pct"/>
            <w:textDirection w:val="btLr"/>
          </w:tcPr>
          <w:p w14:paraId="043EE856" w14:textId="77777777" w:rsidR="00AA0D75" w:rsidRPr="00D273E3" w:rsidRDefault="00AA0D75" w:rsidP="00C355A1">
            <w:pPr>
              <w:spacing w:after="0" w:line="240" w:lineRule="auto"/>
              <w:ind w:hanging="23"/>
              <w:jc w:val="center"/>
              <w:rPr>
                <w:rFonts w:ascii="Times New Roman" w:hAnsi="Times New Roman"/>
                <w:sz w:val="16"/>
                <w:szCs w:val="16"/>
              </w:rPr>
            </w:pPr>
          </w:p>
        </w:tc>
        <w:tc>
          <w:tcPr>
            <w:tcW w:w="119" w:type="pct"/>
            <w:textDirection w:val="btLr"/>
          </w:tcPr>
          <w:p w14:paraId="7C63E469" w14:textId="77777777" w:rsidR="00AA0D75" w:rsidRPr="00D273E3" w:rsidRDefault="00AA0D75" w:rsidP="00C355A1">
            <w:pPr>
              <w:spacing w:after="0" w:line="240" w:lineRule="auto"/>
              <w:ind w:hanging="23"/>
              <w:jc w:val="center"/>
              <w:rPr>
                <w:rFonts w:ascii="Times New Roman" w:hAnsi="Times New Roman"/>
                <w:sz w:val="16"/>
                <w:szCs w:val="16"/>
              </w:rPr>
            </w:pPr>
          </w:p>
        </w:tc>
        <w:tc>
          <w:tcPr>
            <w:tcW w:w="94" w:type="pct"/>
            <w:textDirection w:val="btLr"/>
          </w:tcPr>
          <w:p w14:paraId="1F3E80B0" w14:textId="77777777" w:rsidR="00AA0D75" w:rsidRPr="00D273E3" w:rsidRDefault="00AA0D75" w:rsidP="00C355A1">
            <w:pPr>
              <w:spacing w:after="0" w:line="240" w:lineRule="auto"/>
              <w:ind w:hanging="23"/>
              <w:jc w:val="center"/>
              <w:rPr>
                <w:rFonts w:ascii="Times New Roman" w:hAnsi="Times New Roman"/>
                <w:sz w:val="16"/>
                <w:szCs w:val="16"/>
              </w:rPr>
            </w:pPr>
          </w:p>
        </w:tc>
        <w:tc>
          <w:tcPr>
            <w:tcW w:w="94" w:type="pct"/>
            <w:textDirection w:val="btLr"/>
          </w:tcPr>
          <w:p w14:paraId="3BDBB32F" w14:textId="77777777" w:rsidR="00AA0D75" w:rsidRPr="00D273E3" w:rsidRDefault="00AA0D75" w:rsidP="00C355A1">
            <w:pPr>
              <w:spacing w:after="0" w:line="240" w:lineRule="auto"/>
              <w:ind w:hanging="23"/>
              <w:jc w:val="center"/>
              <w:rPr>
                <w:rFonts w:ascii="Times New Roman" w:hAnsi="Times New Roman"/>
                <w:sz w:val="16"/>
                <w:szCs w:val="16"/>
              </w:rPr>
            </w:pPr>
          </w:p>
        </w:tc>
        <w:tc>
          <w:tcPr>
            <w:tcW w:w="115" w:type="pct"/>
            <w:textDirection w:val="btLr"/>
          </w:tcPr>
          <w:p w14:paraId="7675E458" w14:textId="77777777" w:rsidR="00AA0D75" w:rsidRPr="00D273E3" w:rsidRDefault="00AA0D75" w:rsidP="00C355A1">
            <w:pPr>
              <w:spacing w:after="0" w:line="240" w:lineRule="auto"/>
              <w:ind w:hanging="23"/>
              <w:jc w:val="center"/>
              <w:rPr>
                <w:rFonts w:ascii="Times New Roman" w:hAnsi="Times New Roman"/>
                <w:sz w:val="16"/>
                <w:szCs w:val="16"/>
              </w:rPr>
            </w:pPr>
          </w:p>
        </w:tc>
        <w:tc>
          <w:tcPr>
            <w:tcW w:w="74" w:type="pct"/>
            <w:textDirection w:val="btLr"/>
          </w:tcPr>
          <w:p w14:paraId="23C5EEBE" w14:textId="77777777" w:rsidR="00AA0D75" w:rsidRPr="00D273E3" w:rsidRDefault="00AA0D75" w:rsidP="00C355A1">
            <w:pPr>
              <w:spacing w:after="0" w:line="240" w:lineRule="auto"/>
              <w:ind w:hanging="23"/>
              <w:jc w:val="center"/>
              <w:rPr>
                <w:rFonts w:ascii="Times New Roman" w:hAnsi="Times New Roman"/>
                <w:sz w:val="16"/>
                <w:szCs w:val="16"/>
              </w:rPr>
            </w:pPr>
          </w:p>
        </w:tc>
        <w:tc>
          <w:tcPr>
            <w:tcW w:w="121" w:type="pct"/>
            <w:textDirection w:val="btLr"/>
          </w:tcPr>
          <w:p w14:paraId="7B64C2B7" w14:textId="77777777" w:rsidR="00AA0D75" w:rsidRPr="00D273E3" w:rsidRDefault="00AA0D75" w:rsidP="00C355A1">
            <w:pPr>
              <w:spacing w:after="0" w:line="240" w:lineRule="auto"/>
              <w:ind w:hanging="23"/>
              <w:jc w:val="center"/>
              <w:rPr>
                <w:rFonts w:ascii="Times New Roman" w:hAnsi="Times New Roman"/>
                <w:sz w:val="16"/>
                <w:szCs w:val="16"/>
              </w:rPr>
            </w:pPr>
          </w:p>
        </w:tc>
        <w:tc>
          <w:tcPr>
            <w:tcW w:w="115" w:type="pct"/>
            <w:textDirection w:val="btLr"/>
          </w:tcPr>
          <w:p w14:paraId="638EE28F" w14:textId="77777777" w:rsidR="00AA0D75" w:rsidRPr="00D273E3" w:rsidRDefault="00AA0D75" w:rsidP="00C355A1">
            <w:pPr>
              <w:spacing w:after="0" w:line="240" w:lineRule="auto"/>
              <w:ind w:hanging="23"/>
              <w:jc w:val="center"/>
              <w:rPr>
                <w:rFonts w:ascii="Times New Roman" w:hAnsi="Times New Roman"/>
                <w:sz w:val="16"/>
                <w:szCs w:val="16"/>
              </w:rPr>
            </w:pPr>
          </w:p>
        </w:tc>
        <w:tc>
          <w:tcPr>
            <w:tcW w:w="168" w:type="pct"/>
          </w:tcPr>
          <w:p w14:paraId="7B96805B" w14:textId="77777777" w:rsidR="00AA0D75" w:rsidRPr="00D273E3" w:rsidRDefault="00AA0D75" w:rsidP="00C355A1">
            <w:pPr>
              <w:spacing w:after="0" w:line="240" w:lineRule="auto"/>
              <w:ind w:hanging="23"/>
              <w:jc w:val="center"/>
              <w:rPr>
                <w:rFonts w:ascii="Times New Roman" w:hAnsi="Times New Roman"/>
                <w:sz w:val="16"/>
                <w:szCs w:val="16"/>
              </w:rPr>
            </w:pPr>
          </w:p>
        </w:tc>
      </w:tr>
      <w:tr w:rsidR="00AA0D75" w:rsidRPr="00D273E3" w14:paraId="6AACC113" w14:textId="77777777" w:rsidTr="00C355A1">
        <w:trPr>
          <w:cantSplit/>
          <w:trHeight w:val="259"/>
        </w:trPr>
        <w:tc>
          <w:tcPr>
            <w:tcW w:w="250" w:type="pct"/>
          </w:tcPr>
          <w:p w14:paraId="0D083A05" w14:textId="77777777" w:rsidR="00AA0D75" w:rsidRPr="00D273E3" w:rsidRDefault="00AA0D75" w:rsidP="00C355A1">
            <w:pPr>
              <w:spacing w:after="0"/>
              <w:ind w:left="2" w:hanging="9"/>
              <w:rPr>
                <w:rFonts w:ascii="Times New Roman" w:hAnsi="Times New Roman"/>
                <w:sz w:val="14"/>
                <w:szCs w:val="16"/>
              </w:rPr>
            </w:pPr>
            <w:r w:rsidRPr="00D273E3">
              <w:rPr>
                <w:rFonts w:ascii="Times New Roman" w:hAnsi="Times New Roman"/>
                <w:sz w:val="14"/>
                <w:szCs w:val="16"/>
              </w:rPr>
              <w:t>ЕН.02</w:t>
            </w:r>
          </w:p>
        </w:tc>
        <w:tc>
          <w:tcPr>
            <w:tcW w:w="510" w:type="pct"/>
          </w:tcPr>
          <w:p w14:paraId="0FA68705" w14:textId="77777777" w:rsidR="00AA0D75" w:rsidRPr="00D273E3" w:rsidRDefault="00AA0D75" w:rsidP="00C355A1">
            <w:pPr>
              <w:suppressAutoHyphens/>
              <w:spacing w:after="0" w:line="240" w:lineRule="auto"/>
              <w:rPr>
                <w:rFonts w:ascii="Times New Roman" w:hAnsi="Times New Roman"/>
                <w:sz w:val="16"/>
                <w:szCs w:val="16"/>
              </w:rPr>
            </w:pPr>
            <w:r w:rsidRPr="00D273E3">
              <w:rPr>
                <w:rFonts w:ascii="Times New Roman" w:hAnsi="Times New Roman"/>
                <w:sz w:val="14"/>
                <w:szCs w:val="16"/>
              </w:rPr>
              <w:t>Экологические основы природопользования</w:t>
            </w:r>
          </w:p>
        </w:tc>
        <w:tc>
          <w:tcPr>
            <w:tcW w:w="101" w:type="pct"/>
            <w:shd w:val="clear" w:color="auto" w:fill="FFFFFF"/>
            <w:textDirection w:val="btLr"/>
            <w:vAlign w:val="center"/>
          </w:tcPr>
          <w:p w14:paraId="02967CF3" w14:textId="77777777" w:rsidR="00AA0D75" w:rsidRPr="00D273E3" w:rsidRDefault="00AA0D75" w:rsidP="00C355A1">
            <w:pPr>
              <w:spacing w:after="0" w:line="240" w:lineRule="auto"/>
              <w:jc w:val="center"/>
              <w:rPr>
                <w:rFonts w:ascii="Times New Roman" w:hAnsi="Times New Roman"/>
                <w:sz w:val="16"/>
                <w:szCs w:val="16"/>
              </w:rPr>
            </w:pPr>
          </w:p>
        </w:tc>
        <w:tc>
          <w:tcPr>
            <w:tcW w:w="91" w:type="pct"/>
            <w:shd w:val="clear" w:color="auto" w:fill="FFFFFF"/>
            <w:textDirection w:val="btLr"/>
            <w:vAlign w:val="center"/>
          </w:tcPr>
          <w:p w14:paraId="6244173E" w14:textId="77777777" w:rsidR="00AA0D75" w:rsidRPr="00D273E3" w:rsidRDefault="00AA0D75" w:rsidP="00C355A1">
            <w:pPr>
              <w:spacing w:after="0" w:line="240" w:lineRule="auto"/>
              <w:jc w:val="center"/>
              <w:rPr>
                <w:rFonts w:ascii="Times New Roman" w:hAnsi="Times New Roman"/>
                <w:sz w:val="16"/>
                <w:szCs w:val="16"/>
              </w:rPr>
            </w:pPr>
          </w:p>
        </w:tc>
        <w:tc>
          <w:tcPr>
            <w:tcW w:w="87" w:type="pct"/>
            <w:shd w:val="clear" w:color="auto" w:fill="FFFFFF"/>
            <w:textDirection w:val="btLr"/>
            <w:vAlign w:val="center"/>
          </w:tcPr>
          <w:p w14:paraId="693CA2BB" w14:textId="77777777" w:rsidR="00AA0D75" w:rsidRPr="00D273E3" w:rsidRDefault="00AA0D75" w:rsidP="00C355A1">
            <w:pPr>
              <w:spacing w:after="0" w:line="240" w:lineRule="auto"/>
              <w:jc w:val="center"/>
              <w:rPr>
                <w:rFonts w:ascii="Times New Roman" w:hAnsi="Times New Roman"/>
                <w:sz w:val="16"/>
                <w:szCs w:val="16"/>
              </w:rPr>
            </w:pPr>
          </w:p>
        </w:tc>
        <w:tc>
          <w:tcPr>
            <w:tcW w:w="81" w:type="pct"/>
            <w:shd w:val="clear" w:color="auto" w:fill="FFFFFF"/>
            <w:textDirection w:val="btLr"/>
            <w:vAlign w:val="center"/>
          </w:tcPr>
          <w:p w14:paraId="563BBE6B" w14:textId="77777777" w:rsidR="00AA0D75" w:rsidRPr="00D273E3" w:rsidRDefault="00AA0D75" w:rsidP="00C355A1">
            <w:pPr>
              <w:spacing w:after="0" w:line="240" w:lineRule="auto"/>
              <w:jc w:val="center"/>
              <w:rPr>
                <w:rFonts w:ascii="Times New Roman" w:hAnsi="Times New Roman"/>
                <w:sz w:val="16"/>
                <w:szCs w:val="16"/>
              </w:rPr>
            </w:pPr>
          </w:p>
        </w:tc>
        <w:tc>
          <w:tcPr>
            <w:tcW w:w="75" w:type="pct"/>
            <w:shd w:val="clear" w:color="auto" w:fill="FFFFFF"/>
            <w:textDirection w:val="btLr"/>
            <w:vAlign w:val="center"/>
          </w:tcPr>
          <w:p w14:paraId="4D04EA95" w14:textId="77777777" w:rsidR="00AA0D75" w:rsidRPr="00D273E3" w:rsidRDefault="00AA0D75" w:rsidP="00C355A1">
            <w:pPr>
              <w:spacing w:after="0" w:line="240" w:lineRule="auto"/>
              <w:jc w:val="center"/>
              <w:rPr>
                <w:rFonts w:ascii="Times New Roman" w:hAnsi="Times New Roman"/>
                <w:sz w:val="16"/>
                <w:szCs w:val="16"/>
              </w:rPr>
            </w:pPr>
          </w:p>
        </w:tc>
        <w:tc>
          <w:tcPr>
            <w:tcW w:w="93" w:type="pct"/>
            <w:shd w:val="clear" w:color="auto" w:fill="FFFFFF"/>
            <w:textDirection w:val="btLr"/>
            <w:vAlign w:val="center"/>
          </w:tcPr>
          <w:p w14:paraId="50A83C8E"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textDirection w:val="btLr"/>
            <w:vAlign w:val="center"/>
          </w:tcPr>
          <w:p w14:paraId="6127F90A" w14:textId="77777777" w:rsidR="00AA0D75" w:rsidRPr="00D273E3" w:rsidRDefault="00AA0D75" w:rsidP="00C355A1">
            <w:pPr>
              <w:spacing w:after="0" w:line="240" w:lineRule="auto"/>
              <w:jc w:val="center"/>
              <w:rPr>
                <w:rFonts w:ascii="Times New Roman" w:hAnsi="Times New Roman"/>
                <w:sz w:val="16"/>
                <w:szCs w:val="16"/>
              </w:rPr>
            </w:pPr>
          </w:p>
        </w:tc>
        <w:tc>
          <w:tcPr>
            <w:tcW w:w="80" w:type="pct"/>
            <w:shd w:val="clear" w:color="auto" w:fill="FFFFFF"/>
            <w:noWrap/>
            <w:textDirection w:val="btLr"/>
            <w:vAlign w:val="center"/>
          </w:tcPr>
          <w:p w14:paraId="5589CC39" w14:textId="77777777" w:rsidR="00AA0D75" w:rsidRPr="00D273E3" w:rsidRDefault="00AA0D75" w:rsidP="00C355A1">
            <w:pPr>
              <w:spacing w:after="0" w:line="240" w:lineRule="auto"/>
              <w:jc w:val="center"/>
              <w:rPr>
                <w:rFonts w:ascii="Times New Roman" w:hAnsi="Times New Roman"/>
                <w:sz w:val="16"/>
                <w:szCs w:val="16"/>
              </w:rPr>
            </w:pPr>
          </w:p>
        </w:tc>
        <w:tc>
          <w:tcPr>
            <w:tcW w:w="88" w:type="pct"/>
            <w:shd w:val="clear" w:color="auto" w:fill="FFFFFF"/>
            <w:noWrap/>
            <w:textDirection w:val="btLr"/>
            <w:vAlign w:val="center"/>
          </w:tcPr>
          <w:p w14:paraId="226C8D83" w14:textId="77777777" w:rsidR="00AA0D75" w:rsidRPr="00D273E3" w:rsidRDefault="00AA0D75" w:rsidP="00C355A1">
            <w:pPr>
              <w:spacing w:after="0" w:line="240" w:lineRule="auto"/>
              <w:jc w:val="center"/>
              <w:rPr>
                <w:rFonts w:ascii="Times New Roman" w:hAnsi="Times New Roman"/>
                <w:sz w:val="16"/>
                <w:szCs w:val="16"/>
              </w:rPr>
            </w:pPr>
          </w:p>
        </w:tc>
        <w:tc>
          <w:tcPr>
            <w:tcW w:w="118" w:type="pct"/>
            <w:shd w:val="clear" w:color="auto" w:fill="FFFFFF"/>
            <w:noWrap/>
            <w:textDirection w:val="btLr"/>
            <w:vAlign w:val="center"/>
          </w:tcPr>
          <w:p w14:paraId="397D9629" w14:textId="77777777" w:rsidR="00AA0D75" w:rsidRPr="00D273E3" w:rsidRDefault="00AA0D75" w:rsidP="00C355A1">
            <w:pPr>
              <w:spacing w:after="0" w:line="240" w:lineRule="auto"/>
              <w:jc w:val="center"/>
              <w:rPr>
                <w:rFonts w:ascii="Times New Roman" w:hAnsi="Times New Roman"/>
                <w:sz w:val="16"/>
                <w:szCs w:val="16"/>
              </w:rPr>
            </w:pPr>
          </w:p>
        </w:tc>
        <w:tc>
          <w:tcPr>
            <w:tcW w:w="81" w:type="pct"/>
            <w:shd w:val="clear" w:color="auto" w:fill="FFFFFF"/>
            <w:noWrap/>
            <w:textDirection w:val="btLr"/>
            <w:vAlign w:val="center"/>
          </w:tcPr>
          <w:p w14:paraId="21F665E2" w14:textId="77777777" w:rsidR="00AA0D75" w:rsidRPr="00D273E3" w:rsidRDefault="00AA0D75" w:rsidP="00C355A1">
            <w:pPr>
              <w:spacing w:after="0" w:line="240" w:lineRule="auto"/>
              <w:jc w:val="center"/>
              <w:rPr>
                <w:rFonts w:ascii="Times New Roman" w:hAnsi="Times New Roman"/>
                <w:sz w:val="16"/>
                <w:szCs w:val="16"/>
              </w:rPr>
            </w:pPr>
          </w:p>
        </w:tc>
        <w:tc>
          <w:tcPr>
            <w:tcW w:w="111" w:type="pct"/>
            <w:shd w:val="clear" w:color="auto" w:fill="FFFFFF"/>
            <w:textDirection w:val="btLr"/>
            <w:vAlign w:val="center"/>
          </w:tcPr>
          <w:p w14:paraId="04AF516B" w14:textId="77777777" w:rsidR="00AA0D75" w:rsidRPr="00D273E3" w:rsidRDefault="00AA0D75" w:rsidP="00C355A1">
            <w:pPr>
              <w:spacing w:after="0" w:line="240" w:lineRule="auto"/>
              <w:jc w:val="center"/>
              <w:rPr>
                <w:rFonts w:ascii="Times New Roman" w:hAnsi="Times New Roman"/>
                <w:sz w:val="16"/>
                <w:szCs w:val="16"/>
              </w:rPr>
            </w:pPr>
          </w:p>
        </w:tc>
        <w:tc>
          <w:tcPr>
            <w:tcW w:w="81" w:type="pct"/>
            <w:shd w:val="clear" w:color="auto" w:fill="FFFFFF"/>
            <w:noWrap/>
            <w:textDirection w:val="btLr"/>
            <w:vAlign w:val="center"/>
          </w:tcPr>
          <w:p w14:paraId="54D31FD4" w14:textId="77777777" w:rsidR="00AA0D75" w:rsidRPr="00D273E3" w:rsidRDefault="00AA0D75" w:rsidP="00C355A1">
            <w:pPr>
              <w:spacing w:after="0" w:line="240" w:lineRule="auto"/>
              <w:jc w:val="center"/>
              <w:rPr>
                <w:rFonts w:ascii="Times New Roman" w:hAnsi="Times New Roman"/>
                <w:sz w:val="16"/>
                <w:szCs w:val="16"/>
              </w:rPr>
            </w:pPr>
          </w:p>
        </w:tc>
        <w:tc>
          <w:tcPr>
            <w:tcW w:w="92" w:type="pct"/>
            <w:shd w:val="clear" w:color="auto" w:fill="FFFFFF"/>
            <w:noWrap/>
            <w:textDirection w:val="btLr"/>
            <w:vAlign w:val="center"/>
          </w:tcPr>
          <w:p w14:paraId="4278FD6E" w14:textId="77777777" w:rsidR="00AA0D75" w:rsidRPr="00D273E3" w:rsidRDefault="00AA0D75" w:rsidP="00C355A1">
            <w:pPr>
              <w:spacing w:after="0" w:line="240" w:lineRule="auto"/>
              <w:jc w:val="center"/>
              <w:rPr>
                <w:rFonts w:ascii="Times New Roman" w:hAnsi="Times New Roman"/>
                <w:sz w:val="16"/>
                <w:szCs w:val="16"/>
              </w:rPr>
            </w:pPr>
          </w:p>
        </w:tc>
        <w:tc>
          <w:tcPr>
            <w:tcW w:w="90" w:type="pct"/>
            <w:shd w:val="clear" w:color="auto" w:fill="FFFFFF"/>
            <w:noWrap/>
            <w:textDirection w:val="btLr"/>
            <w:vAlign w:val="center"/>
          </w:tcPr>
          <w:p w14:paraId="369F30A4"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textDirection w:val="btLr"/>
            <w:vAlign w:val="center"/>
          </w:tcPr>
          <w:p w14:paraId="1419C897" w14:textId="77777777" w:rsidR="00AA0D75" w:rsidRPr="00D273E3" w:rsidRDefault="00AA0D75" w:rsidP="00C355A1">
            <w:pPr>
              <w:spacing w:after="0" w:line="240" w:lineRule="auto"/>
              <w:jc w:val="center"/>
              <w:rPr>
                <w:rFonts w:ascii="Times New Roman" w:hAnsi="Times New Roman"/>
                <w:sz w:val="16"/>
                <w:szCs w:val="16"/>
              </w:rPr>
            </w:pPr>
          </w:p>
        </w:tc>
        <w:tc>
          <w:tcPr>
            <w:tcW w:w="92" w:type="pct"/>
            <w:shd w:val="clear" w:color="auto" w:fill="FFFFFF"/>
            <w:noWrap/>
            <w:textDirection w:val="btLr"/>
            <w:vAlign w:val="center"/>
          </w:tcPr>
          <w:p w14:paraId="3C31077F" w14:textId="77777777" w:rsidR="00AA0D75" w:rsidRPr="00D273E3" w:rsidRDefault="00AA0D75" w:rsidP="00C355A1">
            <w:pPr>
              <w:spacing w:after="0" w:line="240" w:lineRule="auto"/>
              <w:jc w:val="center"/>
              <w:rPr>
                <w:rFonts w:ascii="Times New Roman" w:hAnsi="Times New Roman"/>
                <w:sz w:val="16"/>
                <w:szCs w:val="16"/>
              </w:rPr>
            </w:pPr>
          </w:p>
        </w:tc>
        <w:tc>
          <w:tcPr>
            <w:tcW w:w="92" w:type="pct"/>
            <w:noWrap/>
            <w:textDirection w:val="btLr"/>
            <w:vAlign w:val="center"/>
          </w:tcPr>
          <w:p w14:paraId="3FF96748" w14:textId="77777777" w:rsidR="00AA0D75" w:rsidRPr="00D273E3" w:rsidRDefault="00AA0D75" w:rsidP="00C355A1">
            <w:pPr>
              <w:spacing w:after="0" w:line="240" w:lineRule="auto"/>
              <w:jc w:val="center"/>
              <w:rPr>
                <w:rFonts w:ascii="Times New Roman" w:hAnsi="Times New Roman"/>
                <w:bCs/>
                <w:sz w:val="16"/>
                <w:szCs w:val="16"/>
              </w:rPr>
            </w:pPr>
          </w:p>
        </w:tc>
        <w:tc>
          <w:tcPr>
            <w:tcW w:w="92" w:type="pct"/>
            <w:noWrap/>
            <w:textDirection w:val="btLr"/>
            <w:vAlign w:val="center"/>
          </w:tcPr>
          <w:p w14:paraId="5DFC0E52" w14:textId="77777777" w:rsidR="00AA0D75" w:rsidRPr="00D273E3" w:rsidRDefault="00AA0D75" w:rsidP="00C355A1">
            <w:pPr>
              <w:spacing w:after="0" w:line="240" w:lineRule="auto"/>
              <w:jc w:val="center"/>
              <w:rPr>
                <w:rFonts w:ascii="Times New Roman" w:hAnsi="Times New Roman"/>
                <w:sz w:val="16"/>
                <w:szCs w:val="16"/>
              </w:rPr>
            </w:pPr>
          </w:p>
        </w:tc>
        <w:tc>
          <w:tcPr>
            <w:tcW w:w="95" w:type="pct"/>
            <w:noWrap/>
            <w:textDirection w:val="btLr"/>
            <w:vAlign w:val="center"/>
          </w:tcPr>
          <w:p w14:paraId="29BE3F79" w14:textId="77777777" w:rsidR="00AA0D75" w:rsidRPr="00D273E3" w:rsidRDefault="00AA0D75" w:rsidP="00C355A1">
            <w:pPr>
              <w:spacing w:after="0" w:line="240" w:lineRule="auto"/>
              <w:jc w:val="center"/>
              <w:rPr>
                <w:rFonts w:ascii="Times New Roman" w:hAnsi="Times New Roman"/>
                <w:sz w:val="16"/>
                <w:szCs w:val="16"/>
              </w:rPr>
            </w:pPr>
          </w:p>
        </w:tc>
        <w:tc>
          <w:tcPr>
            <w:tcW w:w="73" w:type="pct"/>
            <w:noWrap/>
            <w:textDirection w:val="btLr"/>
            <w:vAlign w:val="center"/>
          </w:tcPr>
          <w:p w14:paraId="0295DD14" w14:textId="77777777" w:rsidR="00AA0D75" w:rsidRPr="00D273E3" w:rsidRDefault="00AA0D75" w:rsidP="00C355A1">
            <w:pPr>
              <w:spacing w:after="0" w:line="240" w:lineRule="auto"/>
              <w:jc w:val="center"/>
              <w:rPr>
                <w:rFonts w:ascii="Times New Roman" w:hAnsi="Times New Roman"/>
                <w:sz w:val="16"/>
                <w:szCs w:val="16"/>
              </w:rPr>
            </w:pPr>
          </w:p>
        </w:tc>
        <w:tc>
          <w:tcPr>
            <w:tcW w:w="101" w:type="pct"/>
            <w:noWrap/>
            <w:textDirection w:val="btLr"/>
            <w:vAlign w:val="center"/>
          </w:tcPr>
          <w:p w14:paraId="4A4EECC1"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textDirection w:val="btLr"/>
            <w:vAlign w:val="center"/>
          </w:tcPr>
          <w:p w14:paraId="50DD9390"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textDirection w:val="btLr"/>
            <w:vAlign w:val="center"/>
          </w:tcPr>
          <w:p w14:paraId="5F72D7EC"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textDirection w:val="btLr"/>
            <w:vAlign w:val="center"/>
          </w:tcPr>
          <w:p w14:paraId="53D2660E"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textDirection w:val="btLr"/>
            <w:vAlign w:val="center"/>
          </w:tcPr>
          <w:p w14:paraId="49A20173" w14:textId="77777777" w:rsidR="00AA0D75" w:rsidRPr="00D273E3" w:rsidRDefault="00AA0D75" w:rsidP="00C355A1">
            <w:pPr>
              <w:spacing w:after="0" w:line="240" w:lineRule="auto"/>
              <w:jc w:val="center"/>
              <w:rPr>
                <w:rFonts w:ascii="Times New Roman" w:hAnsi="Times New Roman"/>
                <w:sz w:val="16"/>
                <w:szCs w:val="16"/>
              </w:rPr>
            </w:pPr>
          </w:p>
        </w:tc>
        <w:tc>
          <w:tcPr>
            <w:tcW w:w="101" w:type="pct"/>
            <w:noWrap/>
            <w:textDirection w:val="btLr"/>
            <w:vAlign w:val="center"/>
          </w:tcPr>
          <w:p w14:paraId="671E74DD"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textDirection w:val="btLr"/>
            <w:vAlign w:val="center"/>
          </w:tcPr>
          <w:p w14:paraId="16762532"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textDirection w:val="btLr"/>
            <w:vAlign w:val="center"/>
          </w:tcPr>
          <w:p w14:paraId="4D7D99A6"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textDirection w:val="btLr"/>
            <w:vAlign w:val="center"/>
          </w:tcPr>
          <w:p w14:paraId="667C4EC4" w14:textId="77777777" w:rsidR="00AA0D75" w:rsidRPr="00D273E3" w:rsidRDefault="00AA0D75" w:rsidP="00C355A1">
            <w:pPr>
              <w:spacing w:after="0" w:line="240" w:lineRule="auto"/>
              <w:jc w:val="center"/>
              <w:rPr>
                <w:rFonts w:ascii="Times New Roman" w:hAnsi="Times New Roman"/>
                <w:sz w:val="16"/>
                <w:szCs w:val="16"/>
              </w:rPr>
            </w:pPr>
          </w:p>
        </w:tc>
        <w:tc>
          <w:tcPr>
            <w:tcW w:w="94" w:type="pct"/>
            <w:textDirection w:val="btLr"/>
            <w:vAlign w:val="center"/>
          </w:tcPr>
          <w:p w14:paraId="49E6B0C2" w14:textId="77777777" w:rsidR="00AA0D75" w:rsidRPr="00D273E3" w:rsidRDefault="00AA0D75" w:rsidP="00C355A1">
            <w:pPr>
              <w:spacing w:after="0" w:line="240" w:lineRule="auto"/>
              <w:jc w:val="center"/>
              <w:rPr>
                <w:rFonts w:ascii="Times New Roman" w:hAnsi="Times New Roman"/>
                <w:sz w:val="16"/>
                <w:szCs w:val="16"/>
              </w:rPr>
            </w:pPr>
          </w:p>
        </w:tc>
        <w:tc>
          <w:tcPr>
            <w:tcW w:w="101" w:type="pct"/>
            <w:textDirection w:val="btLr"/>
            <w:vAlign w:val="center"/>
          </w:tcPr>
          <w:p w14:paraId="3217F079" w14:textId="77777777" w:rsidR="00AA0D75" w:rsidRPr="00D273E3" w:rsidRDefault="00AA0D75" w:rsidP="00C355A1">
            <w:pPr>
              <w:spacing w:after="0" w:line="240" w:lineRule="auto"/>
              <w:jc w:val="center"/>
              <w:rPr>
                <w:rFonts w:ascii="Times New Roman" w:hAnsi="Times New Roman"/>
                <w:sz w:val="16"/>
                <w:szCs w:val="16"/>
              </w:rPr>
            </w:pPr>
          </w:p>
        </w:tc>
        <w:tc>
          <w:tcPr>
            <w:tcW w:w="94" w:type="pct"/>
            <w:textDirection w:val="btLr"/>
          </w:tcPr>
          <w:p w14:paraId="5B711E4F" w14:textId="77777777" w:rsidR="00AA0D75" w:rsidRPr="00D273E3" w:rsidRDefault="00AA0D75" w:rsidP="00C355A1">
            <w:pPr>
              <w:spacing w:after="0" w:line="240" w:lineRule="auto"/>
              <w:ind w:hanging="23"/>
              <w:jc w:val="center"/>
              <w:rPr>
                <w:rFonts w:ascii="Times New Roman" w:hAnsi="Times New Roman"/>
                <w:sz w:val="16"/>
                <w:szCs w:val="16"/>
              </w:rPr>
            </w:pPr>
          </w:p>
        </w:tc>
        <w:tc>
          <w:tcPr>
            <w:tcW w:w="94" w:type="pct"/>
            <w:textDirection w:val="btLr"/>
          </w:tcPr>
          <w:p w14:paraId="1DA49A10" w14:textId="77777777" w:rsidR="00AA0D75" w:rsidRPr="00D273E3" w:rsidRDefault="00AA0D75" w:rsidP="00C355A1">
            <w:pPr>
              <w:spacing w:after="0" w:line="240" w:lineRule="auto"/>
              <w:ind w:hanging="23"/>
              <w:jc w:val="center"/>
              <w:rPr>
                <w:rFonts w:ascii="Times New Roman" w:hAnsi="Times New Roman"/>
                <w:sz w:val="16"/>
                <w:szCs w:val="16"/>
              </w:rPr>
            </w:pPr>
          </w:p>
        </w:tc>
        <w:tc>
          <w:tcPr>
            <w:tcW w:w="121" w:type="pct"/>
            <w:textDirection w:val="btLr"/>
          </w:tcPr>
          <w:p w14:paraId="4EB717BA" w14:textId="77777777" w:rsidR="00AA0D75" w:rsidRPr="00D273E3" w:rsidRDefault="00AA0D75" w:rsidP="00C355A1">
            <w:pPr>
              <w:spacing w:after="0" w:line="240" w:lineRule="auto"/>
              <w:ind w:hanging="23"/>
              <w:jc w:val="center"/>
              <w:rPr>
                <w:rFonts w:ascii="Times New Roman" w:hAnsi="Times New Roman"/>
                <w:sz w:val="16"/>
                <w:szCs w:val="16"/>
              </w:rPr>
            </w:pPr>
          </w:p>
        </w:tc>
        <w:tc>
          <w:tcPr>
            <w:tcW w:w="75" w:type="pct"/>
            <w:textDirection w:val="btLr"/>
          </w:tcPr>
          <w:p w14:paraId="61161216" w14:textId="77777777" w:rsidR="00AA0D75" w:rsidRPr="00D273E3" w:rsidRDefault="00AA0D75" w:rsidP="00C355A1">
            <w:pPr>
              <w:spacing w:after="0" w:line="240" w:lineRule="auto"/>
              <w:ind w:hanging="23"/>
              <w:jc w:val="center"/>
              <w:rPr>
                <w:rFonts w:ascii="Times New Roman" w:hAnsi="Times New Roman"/>
                <w:sz w:val="16"/>
                <w:szCs w:val="16"/>
              </w:rPr>
            </w:pPr>
          </w:p>
        </w:tc>
        <w:tc>
          <w:tcPr>
            <w:tcW w:w="119" w:type="pct"/>
            <w:textDirection w:val="btLr"/>
          </w:tcPr>
          <w:p w14:paraId="26C0B5D4" w14:textId="77777777" w:rsidR="00AA0D75" w:rsidRPr="00D273E3" w:rsidRDefault="00AA0D75" w:rsidP="00C355A1">
            <w:pPr>
              <w:spacing w:after="0" w:line="240" w:lineRule="auto"/>
              <w:ind w:hanging="23"/>
              <w:jc w:val="center"/>
              <w:rPr>
                <w:rFonts w:ascii="Times New Roman" w:hAnsi="Times New Roman"/>
                <w:sz w:val="16"/>
                <w:szCs w:val="16"/>
              </w:rPr>
            </w:pPr>
          </w:p>
        </w:tc>
        <w:tc>
          <w:tcPr>
            <w:tcW w:w="94" w:type="pct"/>
            <w:textDirection w:val="btLr"/>
          </w:tcPr>
          <w:p w14:paraId="4A0C45B4" w14:textId="77777777" w:rsidR="00AA0D75" w:rsidRPr="00D273E3" w:rsidRDefault="00AA0D75" w:rsidP="00C355A1">
            <w:pPr>
              <w:spacing w:after="0" w:line="240" w:lineRule="auto"/>
              <w:ind w:hanging="23"/>
              <w:jc w:val="center"/>
              <w:rPr>
                <w:rFonts w:ascii="Times New Roman" w:hAnsi="Times New Roman"/>
                <w:sz w:val="16"/>
                <w:szCs w:val="16"/>
              </w:rPr>
            </w:pPr>
          </w:p>
        </w:tc>
        <w:tc>
          <w:tcPr>
            <w:tcW w:w="94" w:type="pct"/>
            <w:textDirection w:val="btLr"/>
          </w:tcPr>
          <w:p w14:paraId="53DAF35D" w14:textId="77777777" w:rsidR="00AA0D75" w:rsidRPr="00D273E3" w:rsidRDefault="00AA0D75" w:rsidP="00C355A1">
            <w:pPr>
              <w:spacing w:after="0" w:line="240" w:lineRule="auto"/>
              <w:ind w:hanging="23"/>
              <w:jc w:val="center"/>
              <w:rPr>
                <w:rFonts w:ascii="Times New Roman" w:hAnsi="Times New Roman"/>
                <w:sz w:val="16"/>
                <w:szCs w:val="16"/>
              </w:rPr>
            </w:pPr>
          </w:p>
        </w:tc>
        <w:tc>
          <w:tcPr>
            <w:tcW w:w="115" w:type="pct"/>
            <w:textDirection w:val="btLr"/>
          </w:tcPr>
          <w:p w14:paraId="11B722FC" w14:textId="77777777" w:rsidR="00AA0D75" w:rsidRPr="00D273E3" w:rsidRDefault="00AA0D75" w:rsidP="00C355A1">
            <w:pPr>
              <w:spacing w:after="0" w:line="240" w:lineRule="auto"/>
              <w:ind w:hanging="23"/>
              <w:jc w:val="center"/>
              <w:rPr>
                <w:rFonts w:ascii="Times New Roman" w:hAnsi="Times New Roman"/>
                <w:sz w:val="16"/>
                <w:szCs w:val="16"/>
              </w:rPr>
            </w:pPr>
          </w:p>
        </w:tc>
        <w:tc>
          <w:tcPr>
            <w:tcW w:w="74" w:type="pct"/>
            <w:textDirection w:val="btLr"/>
          </w:tcPr>
          <w:p w14:paraId="39C5DC1D" w14:textId="77777777" w:rsidR="00AA0D75" w:rsidRPr="00D273E3" w:rsidRDefault="00AA0D75" w:rsidP="00C355A1">
            <w:pPr>
              <w:spacing w:after="0" w:line="240" w:lineRule="auto"/>
              <w:ind w:hanging="23"/>
              <w:jc w:val="center"/>
              <w:rPr>
                <w:rFonts w:ascii="Times New Roman" w:hAnsi="Times New Roman"/>
                <w:sz w:val="16"/>
                <w:szCs w:val="16"/>
              </w:rPr>
            </w:pPr>
          </w:p>
        </w:tc>
        <w:tc>
          <w:tcPr>
            <w:tcW w:w="121" w:type="pct"/>
            <w:textDirection w:val="btLr"/>
          </w:tcPr>
          <w:p w14:paraId="769A11B5" w14:textId="77777777" w:rsidR="00AA0D75" w:rsidRPr="00D273E3" w:rsidRDefault="00AA0D75" w:rsidP="00C355A1">
            <w:pPr>
              <w:spacing w:after="0" w:line="240" w:lineRule="auto"/>
              <w:ind w:hanging="23"/>
              <w:jc w:val="center"/>
              <w:rPr>
                <w:rFonts w:ascii="Times New Roman" w:hAnsi="Times New Roman"/>
                <w:sz w:val="16"/>
                <w:szCs w:val="16"/>
              </w:rPr>
            </w:pPr>
          </w:p>
        </w:tc>
        <w:tc>
          <w:tcPr>
            <w:tcW w:w="115" w:type="pct"/>
            <w:textDirection w:val="btLr"/>
          </w:tcPr>
          <w:p w14:paraId="0FA65068" w14:textId="77777777" w:rsidR="00AA0D75" w:rsidRPr="00D273E3" w:rsidRDefault="00AA0D75" w:rsidP="00C355A1">
            <w:pPr>
              <w:spacing w:after="0" w:line="240" w:lineRule="auto"/>
              <w:ind w:hanging="23"/>
              <w:jc w:val="center"/>
              <w:rPr>
                <w:rFonts w:ascii="Times New Roman" w:hAnsi="Times New Roman"/>
                <w:sz w:val="16"/>
                <w:szCs w:val="16"/>
              </w:rPr>
            </w:pPr>
          </w:p>
        </w:tc>
        <w:tc>
          <w:tcPr>
            <w:tcW w:w="168" w:type="pct"/>
          </w:tcPr>
          <w:p w14:paraId="7A675ECC" w14:textId="77777777" w:rsidR="00AA0D75" w:rsidRPr="00D273E3" w:rsidRDefault="00AA0D75" w:rsidP="00C355A1">
            <w:pPr>
              <w:spacing w:after="0" w:line="240" w:lineRule="auto"/>
              <w:ind w:hanging="23"/>
              <w:jc w:val="center"/>
              <w:rPr>
                <w:rFonts w:ascii="Times New Roman" w:hAnsi="Times New Roman"/>
                <w:sz w:val="16"/>
                <w:szCs w:val="16"/>
              </w:rPr>
            </w:pPr>
          </w:p>
        </w:tc>
      </w:tr>
      <w:tr w:rsidR="00DD4F11" w:rsidRPr="00D273E3" w14:paraId="0E11BA06" w14:textId="77777777" w:rsidTr="00C355A1">
        <w:trPr>
          <w:cantSplit/>
          <w:trHeight w:val="279"/>
        </w:trPr>
        <w:tc>
          <w:tcPr>
            <w:tcW w:w="250" w:type="pct"/>
            <w:shd w:val="clear" w:color="auto" w:fill="C0C0C0"/>
            <w:vAlign w:val="center"/>
          </w:tcPr>
          <w:p w14:paraId="0077F79B" w14:textId="77777777" w:rsidR="00AA0D75" w:rsidRPr="00D273E3" w:rsidRDefault="00AA0D75" w:rsidP="00C355A1">
            <w:pPr>
              <w:spacing w:after="0"/>
              <w:ind w:left="2" w:hanging="9"/>
              <w:rPr>
                <w:rFonts w:ascii="Times New Roman" w:hAnsi="Times New Roman"/>
                <w:sz w:val="16"/>
                <w:szCs w:val="16"/>
              </w:rPr>
            </w:pPr>
            <w:r w:rsidRPr="00D273E3">
              <w:rPr>
                <w:rFonts w:ascii="Times New Roman" w:hAnsi="Times New Roman"/>
                <w:b/>
                <w:bCs/>
                <w:sz w:val="16"/>
                <w:szCs w:val="16"/>
              </w:rPr>
              <w:t>ОП.00</w:t>
            </w:r>
          </w:p>
        </w:tc>
        <w:tc>
          <w:tcPr>
            <w:tcW w:w="510" w:type="pct"/>
            <w:shd w:val="clear" w:color="auto" w:fill="C0C0C0"/>
            <w:noWrap/>
            <w:vAlign w:val="center"/>
          </w:tcPr>
          <w:p w14:paraId="1562B8E6" w14:textId="77777777" w:rsidR="00AA0D75" w:rsidRPr="00D273E3" w:rsidRDefault="00AA0D75" w:rsidP="00C355A1">
            <w:pPr>
              <w:suppressAutoHyphens/>
              <w:spacing w:after="0" w:line="240" w:lineRule="auto"/>
              <w:rPr>
                <w:rFonts w:ascii="Times New Roman" w:hAnsi="Times New Roman"/>
                <w:b/>
                <w:sz w:val="14"/>
                <w:szCs w:val="16"/>
              </w:rPr>
            </w:pPr>
            <w:r w:rsidRPr="00D273E3">
              <w:rPr>
                <w:rFonts w:ascii="Times New Roman" w:hAnsi="Times New Roman"/>
                <w:b/>
                <w:sz w:val="14"/>
                <w:szCs w:val="16"/>
              </w:rPr>
              <w:t xml:space="preserve">Общепрофессиональный цикл </w:t>
            </w:r>
          </w:p>
        </w:tc>
        <w:tc>
          <w:tcPr>
            <w:tcW w:w="101" w:type="pct"/>
            <w:shd w:val="clear" w:color="auto" w:fill="C0C0C0"/>
            <w:vAlign w:val="center"/>
          </w:tcPr>
          <w:p w14:paraId="075BFCE4" w14:textId="77777777" w:rsidR="00AA0D75" w:rsidRPr="00D273E3" w:rsidRDefault="00AA0D75" w:rsidP="00C355A1">
            <w:pPr>
              <w:spacing w:after="0" w:line="240" w:lineRule="auto"/>
              <w:jc w:val="center"/>
              <w:rPr>
                <w:rFonts w:ascii="Times New Roman" w:hAnsi="Times New Roman"/>
                <w:sz w:val="16"/>
                <w:szCs w:val="16"/>
              </w:rPr>
            </w:pPr>
          </w:p>
        </w:tc>
        <w:tc>
          <w:tcPr>
            <w:tcW w:w="91" w:type="pct"/>
            <w:shd w:val="clear" w:color="auto" w:fill="C0C0C0"/>
            <w:vAlign w:val="center"/>
          </w:tcPr>
          <w:p w14:paraId="6F0171AF" w14:textId="77777777" w:rsidR="00AA0D75" w:rsidRPr="00D273E3" w:rsidRDefault="00AA0D75" w:rsidP="00C355A1">
            <w:pPr>
              <w:spacing w:after="0" w:line="240" w:lineRule="auto"/>
              <w:jc w:val="center"/>
              <w:rPr>
                <w:rFonts w:ascii="Times New Roman" w:hAnsi="Times New Roman"/>
                <w:sz w:val="16"/>
                <w:szCs w:val="16"/>
              </w:rPr>
            </w:pPr>
          </w:p>
        </w:tc>
        <w:tc>
          <w:tcPr>
            <w:tcW w:w="87" w:type="pct"/>
            <w:shd w:val="clear" w:color="auto" w:fill="C0C0C0"/>
            <w:vAlign w:val="center"/>
          </w:tcPr>
          <w:p w14:paraId="25732745" w14:textId="77777777" w:rsidR="00AA0D75" w:rsidRPr="00D273E3" w:rsidRDefault="00AA0D75" w:rsidP="00C355A1">
            <w:pPr>
              <w:spacing w:after="0" w:line="240" w:lineRule="auto"/>
              <w:jc w:val="center"/>
              <w:rPr>
                <w:rFonts w:ascii="Times New Roman" w:hAnsi="Times New Roman"/>
                <w:sz w:val="16"/>
                <w:szCs w:val="16"/>
              </w:rPr>
            </w:pPr>
          </w:p>
        </w:tc>
        <w:tc>
          <w:tcPr>
            <w:tcW w:w="81" w:type="pct"/>
            <w:shd w:val="clear" w:color="auto" w:fill="C0C0C0"/>
            <w:vAlign w:val="center"/>
          </w:tcPr>
          <w:p w14:paraId="4DB65875" w14:textId="77777777" w:rsidR="00AA0D75" w:rsidRPr="00D273E3" w:rsidRDefault="00AA0D75" w:rsidP="00C355A1">
            <w:pPr>
              <w:spacing w:after="0" w:line="240" w:lineRule="auto"/>
              <w:jc w:val="center"/>
              <w:rPr>
                <w:rFonts w:ascii="Times New Roman" w:hAnsi="Times New Roman"/>
                <w:sz w:val="16"/>
                <w:szCs w:val="16"/>
              </w:rPr>
            </w:pPr>
          </w:p>
        </w:tc>
        <w:tc>
          <w:tcPr>
            <w:tcW w:w="75" w:type="pct"/>
            <w:shd w:val="clear" w:color="auto" w:fill="C0C0C0"/>
            <w:vAlign w:val="center"/>
          </w:tcPr>
          <w:p w14:paraId="676C6AE6" w14:textId="77777777" w:rsidR="00AA0D75" w:rsidRPr="00D273E3" w:rsidRDefault="00AA0D75" w:rsidP="00C355A1">
            <w:pPr>
              <w:spacing w:after="0" w:line="240" w:lineRule="auto"/>
              <w:jc w:val="center"/>
              <w:rPr>
                <w:rFonts w:ascii="Times New Roman" w:hAnsi="Times New Roman"/>
                <w:sz w:val="16"/>
                <w:szCs w:val="16"/>
              </w:rPr>
            </w:pPr>
          </w:p>
        </w:tc>
        <w:tc>
          <w:tcPr>
            <w:tcW w:w="93" w:type="pct"/>
            <w:shd w:val="clear" w:color="auto" w:fill="C0C0C0"/>
            <w:vAlign w:val="center"/>
          </w:tcPr>
          <w:p w14:paraId="454DF70F"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C0C0C0"/>
            <w:vAlign w:val="center"/>
          </w:tcPr>
          <w:p w14:paraId="5B0BDDCE" w14:textId="77777777" w:rsidR="00AA0D75" w:rsidRPr="00D273E3" w:rsidRDefault="00AA0D75" w:rsidP="00C355A1">
            <w:pPr>
              <w:spacing w:after="0" w:line="240" w:lineRule="auto"/>
              <w:jc w:val="center"/>
              <w:rPr>
                <w:rFonts w:ascii="Times New Roman" w:hAnsi="Times New Roman"/>
                <w:sz w:val="16"/>
                <w:szCs w:val="16"/>
              </w:rPr>
            </w:pPr>
          </w:p>
        </w:tc>
        <w:tc>
          <w:tcPr>
            <w:tcW w:w="80" w:type="pct"/>
            <w:shd w:val="clear" w:color="auto" w:fill="C0C0C0"/>
            <w:noWrap/>
            <w:vAlign w:val="center"/>
          </w:tcPr>
          <w:p w14:paraId="7148FC21" w14:textId="77777777" w:rsidR="00AA0D75" w:rsidRPr="00D273E3" w:rsidRDefault="00AA0D75" w:rsidP="00C355A1">
            <w:pPr>
              <w:spacing w:after="0" w:line="240" w:lineRule="auto"/>
              <w:jc w:val="center"/>
              <w:rPr>
                <w:rFonts w:ascii="Times New Roman" w:hAnsi="Times New Roman"/>
                <w:sz w:val="16"/>
                <w:szCs w:val="16"/>
              </w:rPr>
            </w:pPr>
          </w:p>
        </w:tc>
        <w:tc>
          <w:tcPr>
            <w:tcW w:w="88" w:type="pct"/>
            <w:shd w:val="clear" w:color="auto" w:fill="C0C0C0"/>
            <w:noWrap/>
            <w:vAlign w:val="center"/>
          </w:tcPr>
          <w:p w14:paraId="17FD6518" w14:textId="77777777" w:rsidR="00AA0D75" w:rsidRPr="00D273E3" w:rsidRDefault="00AA0D75" w:rsidP="00C355A1">
            <w:pPr>
              <w:spacing w:after="0" w:line="240" w:lineRule="auto"/>
              <w:jc w:val="center"/>
              <w:rPr>
                <w:rFonts w:ascii="Times New Roman" w:hAnsi="Times New Roman"/>
                <w:sz w:val="16"/>
                <w:szCs w:val="16"/>
              </w:rPr>
            </w:pPr>
          </w:p>
        </w:tc>
        <w:tc>
          <w:tcPr>
            <w:tcW w:w="118" w:type="pct"/>
            <w:shd w:val="clear" w:color="auto" w:fill="C0C0C0"/>
            <w:noWrap/>
            <w:vAlign w:val="center"/>
          </w:tcPr>
          <w:p w14:paraId="6F1BFACB" w14:textId="77777777" w:rsidR="00AA0D75" w:rsidRPr="00D273E3" w:rsidRDefault="00AA0D75" w:rsidP="00C355A1">
            <w:pPr>
              <w:spacing w:after="0" w:line="240" w:lineRule="auto"/>
              <w:jc w:val="center"/>
              <w:rPr>
                <w:rFonts w:ascii="Times New Roman" w:hAnsi="Times New Roman"/>
                <w:sz w:val="16"/>
                <w:szCs w:val="16"/>
              </w:rPr>
            </w:pPr>
          </w:p>
        </w:tc>
        <w:tc>
          <w:tcPr>
            <w:tcW w:w="81" w:type="pct"/>
            <w:shd w:val="clear" w:color="auto" w:fill="C0C0C0"/>
            <w:noWrap/>
            <w:vAlign w:val="center"/>
          </w:tcPr>
          <w:p w14:paraId="1F713CFA" w14:textId="77777777" w:rsidR="00AA0D75" w:rsidRPr="00D273E3" w:rsidRDefault="00AA0D75" w:rsidP="00C355A1">
            <w:pPr>
              <w:spacing w:after="0" w:line="240" w:lineRule="auto"/>
              <w:jc w:val="center"/>
              <w:rPr>
                <w:rFonts w:ascii="Times New Roman" w:hAnsi="Times New Roman"/>
                <w:sz w:val="16"/>
                <w:szCs w:val="16"/>
              </w:rPr>
            </w:pPr>
          </w:p>
        </w:tc>
        <w:tc>
          <w:tcPr>
            <w:tcW w:w="111" w:type="pct"/>
            <w:shd w:val="clear" w:color="auto" w:fill="C0C0C0"/>
            <w:vAlign w:val="center"/>
          </w:tcPr>
          <w:p w14:paraId="563D06C7" w14:textId="77777777" w:rsidR="00AA0D75" w:rsidRPr="00D273E3" w:rsidRDefault="00AA0D75" w:rsidP="00C355A1">
            <w:pPr>
              <w:spacing w:after="0" w:line="240" w:lineRule="auto"/>
              <w:jc w:val="center"/>
              <w:rPr>
                <w:rFonts w:ascii="Times New Roman" w:hAnsi="Times New Roman"/>
                <w:sz w:val="16"/>
                <w:szCs w:val="16"/>
              </w:rPr>
            </w:pPr>
          </w:p>
        </w:tc>
        <w:tc>
          <w:tcPr>
            <w:tcW w:w="81" w:type="pct"/>
            <w:shd w:val="clear" w:color="auto" w:fill="C0C0C0"/>
            <w:noWrap/>
            <w:vAlign w:val="center"/>
          </w:tcPr>
          <w:p w14:paraId="7E39F6D3" w14:textId="77777777" w:rsidR="00AA0D75" w:rsidRPr="00D273E3" w:rsidRDefault="00AA0D75" w:rsidP="00C355A1">
            <w:pPr>
              <w:spacing w:after="0" w:line="240" w:lineRule="auto"/>
              <w:jc w:val="center"/>
              <w:rPr>
                <w:rFonts w:ascii="Times New Roman" w:hAnsi="Times New Roman"/>
                <w:sz w:val="16"/>
                <w:szCs w:val="16"/>
              </w:rPr>
            </w:pPr>
          </w:p>
        </w:tc>
        <w:tc>
          <w:tcPr>
            <w:tcW w:w="92" w:type="pct"/>
            <w:shd w:val="clear" w:color="auto" w:fill="C0C0C0"/>
            <w:noWrap/>
            <w:vAlign w:val="center"/>
          </w:tcPr>
          <w:p w14:paraId="10BF0A7F" w14:textId="77777777" w:rsidR="00AA0D75" w:rsidRPr="00D273E3" w:rsidRDefault="00AA0D75" w:rsidP="00C355A1">
            <w:pPr>
              <w:spacing w:after="0" w:line="240" w:lineRule="auto"/>
              <w:jc w:val="center"/>
              <w:rPr>
                <w:rFonts w:ascii="Times New Roman" w:hAnsi="Times New Roman"/>
                <w:sz w:val="16"/>
                <w:szCs w:val="16"/>
              </w:rPr>
            </w:pPr>
          </w:p>
        </w:tc>
        <w:tc>
          <w:tcPr>
            <w:tcW w:w="90" w:type="pct"/>
            <w:shd w:val="clear" w:color="auto" w:fill="C0C0C0"/>
            <w:noWrap/>
            <w:vAlign w:val="center"/>
          </w:tcPr>
          <w:p w14:paraId="0C0257C6"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C0C0C0"/>
            <w:noWrap/>
            <w:vAlign w:val="center"/>
          </w:tcPr>
          <w:p w14:paraId="50EDEBCB" w14:textId="77777777" w:rsidR="00AA0D75" w:rsidRPr="00D273E3" w:rsidRDefault="00AA0D75" w:rsidP="00C355A1">
            <w:pPr>
              <w:spacing w:after="0" w:line="240" w:lineRule="auto"/>
              <w:jc w:val="center"/>
              <w:rPr>
                <w:rFonts w:ascii="Times New Roman" w:hAnsi="Times New Roman"/>
                <w:sz w:val="16"/>
                <w:szCs w:val="16"/>
              </w:rPr>
            </w:pPr>
          </w:p>
        </w:tc>
        <w:tc>
          <w:tcPr>
            <w:tcW w:w="92" w:type="pct"/>
            <w:shd w:val="clear" w:color="auto" w:fill="C0C0C0"/>
            <w:noWrap/>
            <w:vAlign w:val="center"/>
          </w:tcPr>
          <w:p w14:paraId="527BB2AC" w14:textId="77777777" w:rsidR="00AA0D75" w:rsidRPr="00D273E3" w:rsidRDefault="00AA0D75" w:rsidP="00C355A1">
            <w:pPr>
              <w:spacing w:after="0" w:line="240" w:lineRule="auto"/>
              <w:jc w:val="center"/>
              <w:rPr>
                <w:rFonts w:ascii="Times New Roman" w:hAnsi="Times New Roman"/>
                <w:sz w:val="16"/>
                <w:szCs w:val="16"/>
              </w:rPr>
            </w:pPr>
          </w:p>
        </w:tc>
        <w:tc>
          <w:tcPr>
            <w:tcW w:w="92" w:type="pct"/>
            <w:shd w:val="clear" w:color="auto" w:fill="C0C0C0"/>
            <w:noWrap/>
            <w:vAlign w:val="center"/>
          </w:tcPr>
          <w:p w14:paraId="6E8247D9" w14:textId="77777777" w:rsidR="00AA0D75" w:rsidRPr="00D273E3" w:rsidRDefault="00AA0D75" w:rsidP="00C355A1">
            <w:pPr>
              <w:spacing w:after="0" w:line="240" w:lineRule="auto"/>
              <w:jc w:val="center"/>
              <w:rPr>
                <w:rFonts w:ascii="Times New Roman" w:hAnsi="Times New Roman"/>
                <w:b/>
                <w:bCs/>
                <w:sz w:val="16"/>
                <w:szCs w:val="16"/>
              </w:rPr>
            </w:pPr>
          </w:p>
        </w:tc>
        <w:tc>
          <w:tcPr>
            <w:tcW w:w="92" w:type="pct"/>
            <w:shd w:val="clear" w:color="auto" w:fill="C0C0C0"/>
            <w:noWrap/>
            <w:vAlign w:val="center"/>
          </w:tcPr>
          <w:p w14:paraId="170B4818" w14:textId="77777777" w:rsidR="00AA0D75" w:rsidRPr="00D273E3" w:rsidRDefault="00AA0D75" w:rsidP="00C355A1">
            <w:pPr>
              <w:spacing w:after="0" w:line="240" w:lineRule="auto"/>
              <w:jc w:val="center"/>
              <w:rPr>
                <w:rFonts w:ascii="Times New Roman" w:hAnsi="Times New Roman"/>
                <w:sz w:val="16"/>
                <w:szCs w:val="16"/>
              </w:rPr>
            </w:pPr>
          </w:p>
        </w:tc>
        <w:tc>
          <w:tcPr>
            <w:tcW w:w="95" w:type="pct"/>
            <w:shd w:val="clear" w:color="auto" w:fill="C0C0C0"/>
            <w:noWrap/>
            <w:vAlign w:val="center"/>
          </w:tcPr>
          <w:p w14:paraId="26D988BA" w14:textId="77777777" w:rsidR="00AA0D75" w:rsidRPr="00D273E3" w:rsidRDefault="00AA0D75" w:rsidP="00C355A1">
            <w:pPr>
              <w:spacing w:after="0" w:line="240" w:lineRule="auto"/>
              <w:jc w:val="center"/>
              <w:rPr>
                <w:rFonts w:ascii="Times New Roman" w:hAnsi="Times New Roman"/>
                <w:sz w:val="16"/>
                <w:szCs w:val="16"/>
              </w:rPr>
            </w:pPr>
          </w:p>
        </w:tc>
        <w:tc>
          <w:tcPr>
            <w:tcW w:w="73" w:type="pct"/>
            <w:shd w:val="clear" w:color="auto" w:fill="C0C0C0"/>
            <w:noWrap/>
            <w:vAlign w:val="center"/>
          </w:tcPr>
          <w:p w14:paraId="025F1068"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C0C0C0"/>
            <w:noWrap/>
            <w:vAlign w:val="center"/>
          </w:tcPr>
          <w:p w14:paraId="1405082D"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C0C0C0"/>
            <w:noWrap/>
            <w:vAlign w:val="center"/>
          </w:tcPr>
          <w:p w14:paraId="20176824"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C0C0C0"/>
            <w:noWrap/>
            <w:vAlign w:val="center"/>
          </w:tcPr>
          <w:p w14:paraId="3D02E3A0"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C0C0C0"/>
            <w:noWrap/>
            <w:vAlign w:val="center"/>
          </w:tcPr>
          <w:p w14:paraId="32E353F5"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C0C0C0"/>
            <w:noWrap/>
            <w:vAlign w:val="center"/>
          </w:tcPr>
          <w:p w14:paraId="5618A7E2"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C0C0C0"/>
            <w:noWrap/>
            <w:vAlign w:val="center"/>
          </w:tcPr>
          <w:p w14:paraId="0AED66B1"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C0C0C0"/>
            <w:noWrap/>
            <w:vAlign w:val="center"/>
          </w:tcPr>
          <w:p w14:paraId="508942C1"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C0C0C0"/>
            <w:noWrap/>
            <w:vAlign w:val="center"/>
          </w:tcPr>
          <w:p w14:paraId="3CD2D7A1"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C0C0C0"/>
            <w:noWrap/>
            <w:vAlign w:val="center"/>
          </w:tcPr>
          <w:p w14:paraId="7FA71C71"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C0C0C0"/>
          </w:tcPr>
          <w:p w14:paraId="48FB1CE7"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C0C0C0"/>
          </w:tcPr>
          <w:p w14:paraId="64909B83"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C0C0C0"/>
          </w:tcPr>
          <w:p w14:paraId="1AAAE960"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C0C0C0"/>
          </w:tcPr>
          <w:p w14:paraId="29C7DA39" w14:textId="77777777" w:rsidR="00AA0D75" w:rsidRPr="00D273E3" w:rsidRDefault="00AA0D75" w:rsidP="00C355A1">
            <w:pPr>
              <w:spacing w:after="0" w:line="240" w:lineRule="auto"/>
              <w:jc w:val="center"/>
              <w:rPr>
                <w:rFonts w:ascii="Times New Roman" w:hAnsi="Times New Roman"/>
                <w:sz w:val="16"/>
                <w:szCs w:val="16"/>
              </w:rPr>
            </w:pPr>
          </w:p>
        </w:tc>
        <w:tc>
          <w:tcPr>
            <w:tcW w:w="121" w:type="pct"/>
            <w:shd w:val="clear" w:color="auto" w:fill="C0C0C0"/>
          </w:tcPr>
          <w:p w14:paraId="730B8815" w14:textId="77777777" w:rsidR="00AA0D75" w:rsidRPr="00D273E3" w:rsidRDefault="00AA0D75" w:rsidP="00C355A1">
            <w:pPr>
              <w:spacing w:after="0" w:line="240" w:lineRule="auto"/>
              <w:jc w:val="center"/>
              <w:rPr>
                <w:rFonts w:ascii="Times New Roman" w:hAnsi="Times New Roman"/>
                <w:sz w:val="16"/>
                <w:szCs w:val="16"/>
              </w:rPr>
            </w:pPr>
          </w:p>
        </w:tc>
        <w:tc>
          <w:tcPr>
            <w:tcW w:w="75" w:type="pct"/>
            <w:shd w:val="clear" w:color="auto" w:fill="C0C0C0"/>
          </w:tcPr>
          <w:p w14:paraId="1C70837E" w14:textId="77777777" w:rsidR="00AA0D75" w:rsidRPr="00D273E3" w:rsidRDefault="00AA0D75" w:rsidP="00C355A1">
            <w:pPr>
              <w:spacing w:after="0" w:line="240" w:lineRule="auto"/>
              <w:jc w:val="center"/>
              <w:rPr>
                <w:rFonts w:ascii="Times New Roman" w:hAnsi="Times New Roman"/>
                <w:sz w:val="16"/>
                <w:szCs w:val="16"/>
              </w:rPr>
            </w:pPr>
          </w:p>
        </w:tc>
        <w:tc>
          <w:tcPr>
            <w:tcW w:w="119" w:type="pct"/>
            <w:shd w:val="clear" w:color="auto" w:fill="C0C0C0"/>
          </w:tcPr>
          <w:p w14:paraId="237147FA"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C0C0C0"/>
          </w:tcPr>
          <w:p w14:paraId="4BE2F512"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C0C0C0"/>
          </w:tcPr>
          <w:p w14:paraId="5CE096AB" w14:textId="77777777" w:rsidR="00AA0D75" w:rsidRPr="00D273E3" w:rsidRDefault="00AA0D75" w:rsidP="00C355A1">
            <w:pPr>
              <w:spacing w:after="0" w:line="240" w:lineRule="auto"/>
              <w:jc w:val="center"/>
              <w:rPr>
                <w:rFonts w:ascii="Times New Roman" w:hAnsi="Times New Roman"/>
                <w:sz w:val="16"/>
                <w:szCs w:val="16"/>
              </w:rPr>
            </w:pPr>
          </w:p>
        </w:tc>
        <w:tc>
          <w:tcPr>
            <w:tcW w:w="115" w:type="pct"/>
            <w:shd w:val="clear" w:color="auto" w:fill="C0C0C0"/>
          </w:tcPr>
          <w:p w14:paraId="2F0103E0" w14:textId="77777777" w:rsidR="00AA0D75" w:rsidRPr="00D273E3" w:rsidRDefault="00AA0D75" w:rsidP="00C355A1">
            <w:pPr>
              <w:spacing w:after="0" w:line="240" w:lineRule="auto"/>
              <w:jc w:val="center"/>
              <w:rPr>
                <w:rFonts w:ascii="Times New Roman" w:hAnsi="Times New Roman"/>
                <w:sz w:val="16"/>
                <w:szCs w:val="16"/>
              </w:rPr>
            </w:pPr>
          </w:p>
        </w:tc>
        <w:tc>
          <w:tcPr>
            <w:tcW w:w="74" w:type="pct"/>
            <w:shd w:val="clear" w:color="auto" w:fill="C0C0C0"/>
          </w:tcPr>
          <w:p w14:paraId="54FE757A" w14:textId="77777777" w:rsidR="00AA0D75" w:rsidRPr="00D273E3" w:rsidRDefault="00AA0D75" w:rsidP="00C355A1">
            <w:pPr>
              <w:spacing w:after="0" w:line="240" w:lineRule="auto"/>
              <w:jc w:val="center"/>
              <w:rPr>
                <w:rFonts w:ascii="Times New Roman" w:hAnsi="Times New Roman"/>
                <w:sz w:val="16"/>
                <w:szCs w:val="16"/>
              </w:rPr>
            </w:pPr>
          </w:p>
        </w:tc>
        <w:tc>
          <w:tcPr>
            <w:tcW w:w="121" w:type="pct"/>
            <w:shd w:val="clear" w:color="auto" w:fill="C0C0C0"/>
          </w:tcPr>
          <w:p w14:paraId="40ED9FA3" w14:textId="77777777" w:rsidR="00AA0D75" w:rsidRPr="00D273E3" w:rsidRDefault="00AA0D75" w:rsidP="00C355A1">
            <w:pPr>
              <w:spacing w:after="0" w:line="240" w:lineRule="auto"/>
              <w:jc w:val="center"/>
              <w:rPr>
                <w:rFonts w:ascii="Times New Roman" w:hAnsi="Times New Roman"/>
                <w:sz w:val="16"/>
                <w:szCs w:val="16"/>
              </w:rPr>
            </w:pPr>
          </w:p>
        </w:tc>
        <w:tc>
          <w:tcPr>
            <w:tcW w:w="115" w:type="pct"/>
            <w:shd w:val="clear" w:color="auto" w:fill="C0C0C0"/>
          </w:tcPr>
          <w:p w14:paraId="771213A4" w14:textId="77777777" w:rsidR="00AA0D75" w:rsidRPr="00D273E3" w:rsidRDefault="00AA0D75" w:rsidP="00C355A1">
            <w:pPr>
              <w:spacing w:after="0" w:line="240" w:lineRule="auto"/>
              <w:jc w:val="center"/>
              <w:rPr>
                <w:rFonts w:ascii="Times New Roman" w:hAnsi="Times New Roman"/>
                <w:sz w:val="16"/>
                <w:szCs w:val="16"/>
              </w:rPr>
            </w:pPr>
          </w:p>
        </w:tc>
        <w:tc>
          <w:tcPr>
            <w:tcW w:w="168" w:type="pct"/>
            <w:shd w:val="clear" w:color="auto" w:fill="C0C0C0"/>
            <w:textDirection w:val="tbRl"/>
            <w:vAlign w:val="center"/>
          </w:tcPr>
          <w:p w14:paraId="0B887C35" w14:textId="77777777" w:rsidR="00AA0D75" w:rsidRPr="00D273E3" w:rsidRDefault="00AA0D75" w:rsidP="00C355A1">
            <w:pPr>
              <w:spacing w:after="0" w:line="240" w:lineRule="auto"/>
              <w:ind w:left="113" w:right="113"/>
              <w:jc w:val="center"/>
              <w:rPr>
                <w:rFonts w:ascii="Times New Roman" w:hAnsi="Times New Roman"/>
                <w:sz w:val="16"/>
                <w:szCs w:val="16"/>
              </w:rPr>
            </w:pPr>
          </w:p>
        </w:tc>
      </w:tr>
      <w:tr w:rsidR="00DD4F11" w:rsidRPr="00D273E3" w14:paraId="3A6476EB" w14:textId="77777777" w:rsidTr="00C355A1">
        <w:trPr>
          <w:cantSplit/>
          <w:trHeight w:val="311"/>
        </w:trPr>
        <w:tc>
          <w:tcPr>
            <w:tcW w:w="250" w:type="pct"/>
            <w:vAlign w:val="center"/>
          </w:tcPr>
          <w:p w14:paraId="591A3791" w14:textId="77777777" w:rsidR="00AA0D75" w:rsidRPr="00D273E3" w:rsidRDefault="00AA0D75" w:rsidP="00C355A1">
            <w:pPr>
              <w:spacing w:after="0"/>
              <w:ind w:left="2" w:hanging="9"/>
              <w:rPr>
                <w:rFonts w:ascii="Times New Roman" w:hAnsi="Times New Roman"/>
                <w:sz w:val="16"/>
                <w:szCs w:val="16"/>
              </w:rPr>
            </w:pPr>
            <w:r w:rsidRPr="00D273E3">
              <w:rPr>
                <w:rFonts w:ascii="Times New Roman" w:hAnsi="Times New Roman"/>
                <w:sz w:val="16"/>
                <w:szCs w:val="16"/>
              </w:rPr>
              <w:t>ОП. 01</w:t>
            </w:r>
          </w:p>
        </w:tc>
        <w:tc>
          <w:tcPr>
            <w:tcW w:w="510" w:type="pct"/>
            <w:noWrap/>
          </w:tcPr>
          <w:p w14:paraId="5DD2A924" w14:textId="77777777" w:rsidR="00AA0D75" w:rsidRPr="00D273E3" w:rsidRDefault="00AA0D75" w:rsidP="00C355A1">
            <w:pPr>
              <w:suppressAutoHyphens/>
              <w:spacing w:after="0" w:line="240" w:lineRule="auto"/>
              <w:rPr>
                <w:rFonts w:ascii="Times New Roman" w:hAnsi="Times New Roman"/>
                <w:sz w:val="14"/>
                <w:szCs w:val="16"/>
              </w:rPr>
            </w:pPr>
            <w:r w:rsidRPr="00D273E3">
              <w:rPr>
                <w:rFonts w:ascii="Times New Roman" w:hAnsi="Times New Roman"/>
                <w:sz w:val="14"/>
                <w:szCs w:val="16"/>
              </w:rPr>
              <w:t>Экономика организации</w:t>
            </w:r>
          </w:p>
        </w:tc>
        <w:tc>
          <w:tcPr>
            <w:tcW w:w="101" w:type="pct"/>
            <w:shd w:val="clear" w:color="auto" w:fill="FFFFFF"/>
            <w:vAlign w:val="center"/>
          </w:tcPr>
          <w:p w14:paraId="75AFA064" w14:textId="77777777" w:rsidR="00AA0D75" w:rsidRPr="00D273E3" w:rsidRDefault="00AA0D75" w:rsidP="00C355A1">
            <w:pPr>
              <w:spacing w:after="0" w:line="240" w:lineRule="auto"/>
              <w:jc w:val="center"/>
              <w:rPr>
                <w:rFonts w:ascii="Times New Roman" w:hAnsi="Times New Roman"/>
                <w:sz w:val="16"/>
                <w:szCs w:val="16"/>
              </w:rPr>
            </w:pPr>
          </w:p>
        </w:tc>
        <w:tc>
          <w:tcPr>
            <w:tcW w:w="91" w:type="pct"/>
            <w:shd w:val="clear" w:color="auto" w:fill="FFFFFF"/>
            <w:vAlign w:val="center"/>
          </w:tcPr>
          <w:p w14:paraId="6DA9261E" w14:textId="77777777" w:rsidR="00AA0D75" w:rsidRPr="00D273E3" w:rsidRDefault="00AA0D75" w:rsidP="00C355A1">
            <w:pPr>
              <w:spacing w:after="0" w:line="240" w:lineRule="auto"/>
              <w:jc w:val="center"/>
              <w:rPr>
                <w:rFonts w:ascii="Times New Roman" w:hAnsi="Times New Roman"/>
                <w:sz w:val="16"/>
                <w:szCs w:val="16"/>
              </w:rPr>
            </w:pPr>
          </w:p>
        </w:tc>
        <w:tc>
          <w:tcPr>
            <w:tcW w:w="87" w:type="pct"/>
            <w:shd w:val="clear" w:color="auto" w:fill="FFFFFF"/>
            <w:vAlign w:val="center"/>
          </w:tcPr>
          <w:p w14:paraId="0D284E9A" w14:textId="77777777" w:rsidR="00AA0D75" w:rsidRPr="00D273E3" w:rsidRDefault="00AA0D75" w:rsidP="00C355A1">
            <w:pPr>
              <w:spacing w:after="0" w:line="240" w:lineRule="auto"/>
              <w:jc w:val="center"/>
              <w:rPr>
                <w:rFonts w:ascii="Times New Roman" w:hAnsi="Times New Roman"/>
                <w:sz w:val="16"/>
                <w:szCs w:val="16"/>
              </w:rPr>
            </w:pPr>
          </w:p>
        </w:tc>
        <w:tc>
          <w:tcPr>
            <w:tcW w:w="81" w:type="pct"/>
            <w:shd w:val="clear" w:color="auto" w:fill="FFFFFF"/>
            <w:vAlign w:val="center"/>
          </w:tcPr>
          <w:p w14:paraId="5E5C2D9B" w14:textId="77777777" w:rsidR="00AA0D75" w:rsidRPr="00D273E3" w:rsidRDefault="00AA0D75" w:rsidP="00C355A1">
            <w:pPr>
              <w:spacing w:after="0" w:line="240" w:lineRule="auto"/>
              <w:jc w:val="center"/>
              <w:rPr>
                <w:rFonts w:ascii="Times New Roman" w:hAnsi="Times New Roman"/>
                <w:sz w:val="16"/>
                <w:szCs w:val="16"/>
              </w:rPr>
            </w:pPr>
          </w:p>
        </w:tc>
        <w:tc>
          <w:tcPr>
            <w:tcW w:w="75" w:type="pct"/>
            <w:shd w:val="clear" w:color="auto" w:fill="FFFFFF"/>
            <w:vAlign w:val="center"/>
          </w:tcPr>
          <w:p w14:paraId="114E6DFA" w14:textId="77777777" w:rsidR="00AA0D75" w:rsidRPr="00D273E3" w:rsidRDefault="00AA0D75" w:rsidP="00C355A1">
            <w:pPr>
              <w:spacing w:after="0" w:line="240" w:lineRule="auto"/>
              <w:jc w:val="center"/>
              <w:rPr>
                <w:rFonts w:ascii="Times New Roman" w:hAnsi="Times New Roman"/>
                <w:sz w:val="16"/>
                <w:szCs w:val="16"/>
              </w:rPr>
            </w:pPr>
          </w:p>
        </w:tc>
        <w:tc>
          <w:tcPr>
            <w:tcW w:w="93" w:type="pct"/>
            <w:shd w:val="clear" w:color="auto" w:fill="FFFFFF"/>
            <w:vAlign w:val="center"/>
          </w:tcPr>
          <w:p w14:paraId="08DDBB0F"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vAlign w:val="center"/>
          </w:tcPr>
          <w:p w14:paraId="3D5DDA82" w14:textId="77777777" w:rsidR="00AA0D75" w:rsidRPr="00D273E3" w:rsidRDefault="00AA0D75" w:rsidP="00C355A1">
            <w:pPr>
              <w:spacing w:after="0" w:line="240" w:lineRule="auto"/>
              <w:jc w:val="center"/>
              <w:rPr>
                <w:rFonts w:ascii="Times New Roman" w:hAnsi="Times New Roman"/>
                <w:sz w:val="16"/>
                <w:szCs w:val="16"/>
              </w:rPr>
            </w:pPr>
          </w:p>
        </w:tc>
        <w:tc>
          <w:tcPr>
            <w:tcW w:w="80" w:type="pct"/>
            <w:shd w:val="clear" w:color="auto" w:fill="FFFFFF"/>
            <w:noWrap/>
            <w:vAlign w:val="center"/>
          </w:tcPr>
          <w:p w14:paraId="54947F92" w14:textId="77777777" w:rsidR="00AA0D75" w:rsidRPr="00D273E3" w:rsidRDefault="00AA0D75" w:rsidP="00C355A1">
            <w:pPr>
              <w:spacing w:after="0" w:line="240" w:lineRule="auto"/>
              <w:jc w:val="center"/>
              <w:rPr>
                <w:rFonts w:ascii="Times New Roman" w:hAnsi="Times New Roman"/>
                <w:sz w:val="16"/>
                <w:szCs w:val="16"/>
              </w:rPr>
            </w:pPr>
          </w:p>
        </w:tc>
        <w:tc>
          <w:tcPr>
            <w:tcW w:w="88" w:type="pct"/>
            <w:shd w:val="clear" w:color="auto" w:fill="FFFFFF"/>
            <w:noWrap/>
            <w:vAlign w:val="center"/>
          </w:tcPr>
          <w:p w14:paraId="5FEEF5C7" w14:textId="77777777" w:rsidR="00AA0D75" w:rsidRPr="00D273E3" w:rsidRDefault="00AA0D75" w:rsidP="00C355A1">
            <w:pPr>
              <w:spacing w:after="0" w:line="240" w:lineRule="auto"/>
              <w:jc w:val="center"/>
              <w:rPr>
                <w:rFonts w:ascii="Times New Roman" w:hAnsi="Times New Roman"/>
                <w:sz w:val="16"/>
                <w:szCs w:val="16"/>
              </w:rPr>
            </w:pPr>
          </w:p>
        </w:tc>
        <w:tc>
          <w:tcPr>
            <w:tcW w:w="118" w:type="pct"/>
            <w:shd w:val="clear" w:color="auto" w:fill="FFFFFF"/>
            <w:noWrap/>
            <w:vAlign w:val="center"/>
          </w:tcPr>
          <w:p w14:paraId="6D57C927" w14:textId="77777777" w:rsidR="00AA0D75" w:rsidRPr="00D273E3" w:rsidRDefault="00AA0D75" w:rsidP="00C355A1">
            <w:pPr>
              <w:spacing w:after="0" w:line="240" w:lineRule="auto"/>
              <w:jc w:val="center"/>
              <w:rPr>
                <w:rFonts w:ascii="Times New Roman" w:hAnsi="Times New Roman"/>
                <w:sz w:val="16"/>
                <w:szCs w:val="16"/>
              </w:rPr>
            </w:pPr>
          </w:p>
        </w:tc>
        <w:tc>
          <w:tcPr>
            <w:tcW w:w="81" w:type="pct"/>
            <w:shd w:val="clear" w:color="auto" w:fill="FFFFFF"/>
            <w:noWrap/>
            <w:vAlign w:val="center"/>
          </w:tcPr>
          <w:p w14:paraId="5BCCD2A7" w14:textId="77777777" w:rsidR="00AA0D75" w:rsidRPr="00D273E3" w:rsidRDefault="00AA0D75" w:rsidP="00C355A1">
            <w:pPr>
              <w:spacing w:after="0" w:line="240" w:lineRule="auto"/>
              <w:jc w:val="center"/>
              <w:rPr>
                <w:rFonts w:ascii="Times New Roman" w:hAnsi="Times New Roman"/>
                <w:sz w:val="16"/>
                <w:szCs w:val="16"/>
              </w:rPr>
            </w:pPr>
          </w:p>
        </w:tc>
        <w:tc>
          <w:tcPr>
            <w:tcW w:w="111" w:type="pct"/>
            <w:shd w:val="clear" w:color="auto" w:fill="FFFFFF"/>
            <w:vAlign w:val="center"/>
          </w:tcPr>
          <w:p w14:paraId="5BBA49AD" w14:textId="77777777" w:rsidR="00AA0D75" w:rsidRPr="00D273E3" w:rsidRDefault="00AA0D75" w:rsidP="00C355A1">
            <w:pPr>
              <w:spacing w:after="0" w:line="240" w:lineRule="auto"/>
              <w:jc w:val="center"/>
              <w:rPr>
                <w:rFonts w:ascii="Times New Roman" w:hAnsi="Times New Roman"/>
                <w:sz w:val="16"/>
                <w:szCs w:val="16"/>
              </w:rPr>
            </w:pPr>
          </w:p>
        </w:tc>
        <w:tc>
          <w:tcPr>
            <w:tcW w:w="81" w:type="pct"/>
            <w:shd w:val="clear" w:color="auto" w:fill="FFFFFF"/>
            <w:noWrap/>
            <w:vAlign w:val="center"/>
          </w:tcPr>
          <w:p w14:paraId="14A9591A" w14:textId="77777777" w:rsidR="00AA0D75" w:rsidRPr="00D273E3" w:rsidRDefault="00AA0D75" w:rsidP="00C355A1">
            <w:pPr>
              <w:spacing w:after="0" w:line="240" w:lineRule="auto"/>
              <w:jc w:val="center"/>
              <w:rPr>
                <w:rFonts w:ascii="Times New Roman" w:hAnsi="Times New Roman"/>
                <w:sz w:val="16"/>
                <w:szCs w:val="16"/>
              </w:rPr>
            </w:pPr>
          </w:p>
        </w:tc>
        <w:tc>
          <w:tcPr>
            <w:tcW w:w="92" w:type="pct"/>
            <w:shd w:val="clear" w:color="auto" w:fill="FFFFFF"/>
            <w:noWrap/>
            <w:vAlign w:val="center"/>
          </w:tcPr>
          <w:p w14:paraId="3FCBF976" w14:textId="77777777" w:rsidR="00AA0D75" w:rsidRPr="00D273E3" w:rsidRDefault="00AA0D75" w:rsidP="00C355A1">
            <w:pPr>
              <w:spacing w:after="0" w:line="240" w:lineRule="auto"/>
              <w:jc w:val="center"/>
              <w:rPr>
                <w:rFonts w:ascii="Times New Roman" w:hAnsi="Times New Roman"/>
                <w:sz w:val="16"/>
                <w:szCs w:val="16"/>
              </w:rPr>
            </w:pPr>
          </w:p>
        </w:tc>
        <w:tc>
          <w:tcPr>
            <w:tcW w:w="90" w:type="pct"/>
            <w:shd w:val="clear" w:color="auto" w:fill="FFFFFF"/>
            <w:noWrap/>
            <w:vAlign w:val="center"/>
          </w:tcPr>
          <w:p w14:paraId="0F2DF47E"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71094A55" w14:textId="77777777" w:rsidR="00AA0D75" w:rsidRPr="00D273E3" w:rsidRDefault="00AA0D75" w:rsidP="00C355A1">
            <w:pPr>
              <w:spacing w:after="0" w:line="240" w:lineRule="auto"/>
              <w:jc w:val="center"/>
              <w:rPr>
                <w:rFonts w:ascii="Times New Roman" w:hAnsi="Times New Roman"/>
                <w:sz w:val="16"/>
                <w:szCs w:val="16"/>
              </w:rPr>
            </w:pPr>
          </w:p>
        </w:tc>
        <w:tc>
          <w:tcPr>
            <w:tcW w:w="92" w:type="pct"/>
            <w:shd w:val="clear" w:color="auto" w:fill="FFFFFF"/>
            <w:noWrap/>
            <w:vAlign w:val="center"/>
          </w:tcPr>
          <w:p w14:paraId="0C758070" w14:textId="77777777" w:rsidR="00AA0D75" w:rsidRPr="00D273E3" w:rsidRDefault="00AA0D75" w:rsidP="00C355A1">
            <w:pPr>
              <w:spacing w:after="0" w:line="240" w:lineRule="auto"/>
              <w:jc w:val="center"/>
              <w:rPr>
                <w:rFonts w:ascii="Times New Roman" w:hAnsi="Times New Roman"/>
                <w:sz w:val="16"/>
                <w:szCs w:val="16"/>
              </w:rPr>
            </w:pPr>
          </w:p>
        </w:tc>
        <w:tc>
          <w:tcPr>
            <w:tcW w:w="92" w:type="pct"/>
            <w:shd w:val="clear" w:color="auto" w:fill="FFFFFF"/>
            <w:noWrap/>
            <w:vAlign w:val="center"/>
          </w:tcPr>
          <w:p w14:paraId="12CD0F59" w14:textId="77777777" w:rsidR="00AA0D75" w:rsidRPr="00D273E3" w:rsidRDefault="00AA0D75" w:rsidP="00C355A1">
            <w:pPr>
              <w:spacing w:after="0" w:line="240" w:lineRule="auto"/>
              <w:jc w:val="center"/>
              <w:rPr>
                <w:rFonts w:ascii="Times New Roman" w:hAnsi="Times New Roman"/>
                <w:b/>
                <w:bCs/>
                <w:sz w:val="16"/>
                <w:szCs w:val="16"/>
              </w:rPr>
            </w:pPr>
          </w:p>
        </w:tc>
        <w:tc>
          <w:tcPr>
            <w:tcW w:w="92" w:type="pct"/>
            <w:shd w:val="clear" w:color="auto" w:fill="FFFFFF"/>
            <w:noWrap/>
            <w:vAlign w:val="center"/>
          </w:tcPr>
          <w:p w14:paraId="5FD287D2" w14:textId="77777777" w:rsidR="00AA0D75" w:rsidRPr="00D273E3" w:rsidRDefault="00AA0D75" w:rsidP="00C355A1">
            <w:pPr>
              <w:spacing w:after="0" w:line="240" w:lineRule="auto"/>
              <w:jc w:val="center"/>
              <w:rPr>
                <w:rFonts w:ascii="Times New Roman" w:hAnsi="Times New Roman"/>
                <w:sz w:val="16"/>
                <w:szCs w:val="16"/>
              </w:rPr>
            </w:pPr>
          </w:p>
        </w:tc>
        <w:tc>
          <w:tcPr>
            <w:tcW w:w="95" w:type="pct"/>
            <w:shd w:val="clear" w:color="auto" w:fill="FFFFFF"/>
            <w:noWrap/>
            <w:vAlign w:val="center"/>
          </w:tcPr>
          <w:p w14:paraId="2AB16FDD" w14:textId="77777777" w:rsidR="00AA0D75" w:rsidRPr="00D273E3" w:rsidRDefault="00AA0D75" w:rsidP="00C355A1">
            <w:pPr>
              <w:spacing w:after="0" w:line="240" w:lineRule="auto"/>
              <w:jc w:val="center"/>
              <w:rPr>
                <w:rFonts w:ascii="Times New Roman" w:hAnsi="Times New Roman"/>
                <w:sz w:val="16"/>
                <w:szCs w:val="16"/>
              </w:rPr>
            </w:pPr>
          </w:p>
        </w:tc>
        <w:tc>
          <w:tcPr>
            <w:tcW w:w="73" w:type="pct"/>
            <w:shd w:val="clear" w:color="auto" w:fill="FFFFFF"/>
            <w:noWrap/>
            <w:vAlign w:val="center"/>
          </w:tcPr>
          <w:p w14:paraId="741D2C53"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FFFFFF"/>
            <w:noWrap/>
            <w:vAlign w:val="center"/>
          </w:tcPr>
          <w:p w14:paraId="1E3A7174"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431F2803"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1D4ECFC3"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7385290E"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5684E749"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FFFFFF"/>
            <w:noWrap/>
            <w:vAlign w:val="center"/>
          </w:tcPr>
          <w:p w14:paraId="43A9B642"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60C1DA8A"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07E9D4CD"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309568D5"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tcPr>
          <w:p w14:paraId="6EE37B3C"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FFFFFF"/>
          </w:tcPr>
          <w:p w14:paraId="27FB8E0E"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tcPr>
          <w:p w14:paraId="7885803B"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tcPr>
          <w:p w14:paraId="34954CC6" w14:textId="77777777" w:rsidR="00AA0D75" w:rsidRPr="00D273E3" w:rsidRDefault="00AA0D75" w:rsidP="00C355A1">
            <w:pPr>
              <w:spacing w:after="0" w:line="240" w:lineRule="auto"/>
              <w:jc w:val="center"/>
              <w:rPr>
                <w:rFonts w:ascii="Times New Roman" w:hAnsi="Times New Roman"/>
                <w:sz w:val="16"/>
                <w:szCs w:val="16"/>
              </w:rPr>
            </w:pPr>
          </w:p>
        </w:tc>
        <w:tc>
          <w:tcPr>
            <w:tcW w:w="121" w:type="pct"/>
            <w:shd w:val="clear" w:color="auto" w:fill="FFFFFF"/>
          </w:tcPr>
          <w:p w14:paraId="5EAF0CCA" w14:textId="77777777" w:rsidR="00AA0D75" w:rsidRPr="00D273E3" w:rsidRDefault="00AA0D75" w:rsidP="00C355A1">
            <w:pPr>
              <w:spacing w:after="0" w:line="240" w:lineRule="auto"/>
              <w:jc w:val="center"/>
              <w:rPr>
                <w:rFonts w:ascii="Times New Roman" w:hAnsi="Times New Roman"/>
                <w:sz w:val="16"/>
                <w:szCs w:val="16"/>
              </w:rPr>
            </w:pPr>
          </w:p>
        </w:tc>
        <w:tc>
          <w:tcPr>
            <w:tcW w:w="75" w:type="pct"/>
            <w:shd w:val="clear" w:color="auto" w:fill="FFFFFF"/>
          </w:tcPr>
          <w:p w14:paraId="7C8A7872" w14:textId="77777777" w:rsidR="00AA0D75" w:rsidRPr="00D273E3" w:rsidRDefault="00AA0D75" w:rsidP="00C355A1">
            <w:pPr>
              <w:spacing w:after="0" w:line="240" w:lineRule="auto"/>
              <w:jc w:val="center"/>
              <w:rPr>
                <w:rFonts w:ascii="Times New Roman" w:hAnsi="Times New Roman"/>
                <w:sz w:val="16"/>
                <w:szCs w:val="16"/>
              </w:rPr>
            </w:pPr>
          </w:p>
        </w:tc>
        <w:tc>
          <w:tcPr>
            <w:tcW w:w="119" w:type="pct"/>
            <w:shd w:val="clear" w:color="auto" w:fill="FFFFFF"/>
          </w:tcPr>
          <w:p w14:paraId="673BB029"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tcPr>
          <w:p w14:paraId="77E213BF"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tcPr>
          <w:p w14:paraId="371C7415" w14:textId="77777777" w:rsidR="00AA0D75" w:rsidRPr="00D273E3" w:rsidRDefault="00AA0D75" w:rsidP="00C355A1">
            <w:pPr>
              <w:spacing w:after="0" w:line="240" w:lineRule="auto"/>
              <w:jc w:val="center"/>
              <w:rPr>
                <w:rFonts w:ascii="Times New Roman" w:hAnsi="Times New Roman"/>
                <w:sz w:val="16"/>
                <w:szCs w:val="16"/>
              </w:rPr>
            </w:pPr>
          </w:p>
        </w:tc>
        <w:tc>
          <w:tcPr>
            <w:tcW w:w="115" w:type="pct"/>
            <w:shd w:val="clear" w:color="auto" w:fill="FFFFFF"/>
          </w:tcPr>
          <w:p w14:paraId="599E2078" w14:textId="77777777" w:rsidR="00AA0D75" w:rsidRPr="00D273E3" w:rsidRDefault="00AA0D75" w:rsidP="00C355A1">
            <w:pPr>
              <w:spacing w:after="0" w:line="240" w:lineRule="auto"/>
              <w:jc w:val="center"/>
              <w:rPr>
                <w:rFonts w:ascii="Times New Roman" w:hAnsi="Times New Roman"/>
                <w:sz w:val="16"/>
                <w:szCs w:val="16"/>
              </w:rPr>
            </w:pPr>
          </w:p>
        </w:tc>
        <w:tc>
          <w:tcPr>
            <w:tcW w:w="74" w:type="pct"/>
          </w:tcPr>
          <w:p w14:paraId="22508971" w14:textId="77777777" w:rsidR="00AA0D75" w:rsidRPr="00D273E3" w:rsidRDefault="00AA0D75" w:rsidP="00C355A1">
            <w:pPr>
              <w:spacing w:after="0" w:line="240" w:lineRule="auto"/>
              <w:jc w:val="center"/>
              <w:rPr>
                <w:rFonts w:ascii="Times New Roman" w:hAnsi="Times New Roman"/>
                <w:sz w:val="16"/>
                <w:szCs w:val="16"/>
              </w:rPr>
            </w:pPr>
          </w:p>
        </w:tc>
        <w:tc>
          <w:tcPr>
            <w:tcW w:w="121" w:type="pct"/>
          </w:tcPr>
          <w:p w14:paraId="06B57278" w14:textId="77777777" w:rsidR="00AA0D75" w:rsidRPr="00D273E3" w:rsidRDefault="00AA0D75" w:rsidP="00C355A1">
            <w:pPr>
              <w:spacing w:after="0" w:line="240" w:lineRule="auto"/>
              <w:jc w:val="center"/>
              <w:rPr>
                <w:rFonts w:ascii="Times New Roman" w:hAnsi="Times New Roman"/>
                <w:sz w:val="16"/>
                <w:szCs w:val="16"/>
              </w:rPr>
            </w:pPr>
          </w:p>
        </w:tc>
        <w:tc>
          <w:tcPr>
            <w:tcW w:w="115" w:type="pct"/>
          </w:tcPr>
          <w:p w14:paraId="79F524D4" w14:textId="77777777" w:rsidR="00AA0D75" w:rsidRPr="00D273E3" w:rsidRDefault="00AA0D75" w:rsidP="00C355A1">
            <w:pPr>
              <w:spacing w:after="0" w:line="240" w:lineRule="auto"/>
              <w:jc w:val="center"/>
              <w:rPr>
                <w:rFonts w:ascii="Times New Roman" w:hAnsi="Times New Roman"/>
                <w:sz w:val="16"/>
                <w:szCs w:val="16"/>
              </w:rPr>
            </w:pPr>
          </w:p>
        </w:tc>
        <w:tc>
          <w:tcPr>
            <w:tcW w:w="168" w:type="pct"/>
            <w:vAlign w:val="center"/>
          </w:tcPr>
          <w:p w14:paraId="4C92E4E8" w14:textId="77777777" w:rsidR="00AA0D75" w:rsidRPr="00D273E3" w:rsidRDefault="00AA0D75" w:rsidP="00C355A1">
            <w:pPr>
              <w:spacing w:after="0" w:line="240" w:lineRule="auto"/>
              <w:jc w:val="center"/>
              <w:rPr>
                <w:rFonts w:ascii="Times New Roman" w:hAnsi="Times New Roman"/>
                <w:sz w:val="16"/>
                <w:szCs w:val="16"/>
              </w:rPr>
            </w:pPr>
          </w:p>
        </w:tc>
      </w:tr>
      <w:tr w:rsidR="00DD4F11" w:rsidRPr="00D273E3" w14:paraId="45C99F16" w14:textId="77777777" w:rsidTr="00C355A1">
        <w:trPr>
          <w:cantSplit/>
          <w:trHeight w:val="259"/>
        </w:trPr>
        <w:tc>
          <w:tcPr>
            <w:tcW w:w="250" w:type="pct"/>
            <w:vAlign w:val="center"/>
          </w:tcPr>
          <w:p w14:paraId="3B32D8A8" w14:textId="77777777" w:rsidR="00AA0D75" w:rsidRPr="00D273E3" w:rsidRDefault="00AA0D75" w:rsidP="00C355A1">
            <w:pPr>
              <w:spacing w:after="0"/>
              <w:ind w:left="2" w:hanging="9"/>
              <w:rPr>
                <w:rFonts w:ascii="Times New Roman" w:hAnsi="Times New Roman"/>
                <w:sz w:val="16"/>
                <w:szCs w:val="16"/>
              </w:rPr>
            </w:pPr>
            <w:r w:rsidRPr="00D273E3">
              <w:rPr>
                <w:rFonts w:ascii="Times New Roman" w:hAnsi="Times New Roman"/>
                <w:sz w:val="16"/>
                <w:szCs w:val="16"/>
              </w:rPr>
              <w:t>ОП. 02</w:t>
            </w:r>
          </w:p>
        </w:tc>
        <w:tc>
          <w:tcPr>
            <w:tcW w:w="510" w:type="pct"/>
            <w:noWrap/>
          </w:tcPr>
          <w:p w14:paraId="28AE8338" w14:textId="77777777" w:rsidR="00AA0D75" w:rsidRPr="00D273E3" w:rsidRDefault="00AA0D75" w:rsidP="00C355A1">
            <w:pPr>
              <w:suppressAutoHyphens/>
              <w:spacing w:after="0"/>
              <w:rPr>
                <w:rFonts w:ascii="Times New Roman" w:hAnsi="Times New Roman"/>
                <w:sz w:val="16"/>
                <w:szCs w:val="16"/>
              </w:rPr>
            </w:pPr>
            <w:r w:rsidRPr="00D273E3">
              <w:rPr>
                <w:rFonts w:ascii="Times New Roman" w:hAnsi="Times New Roman"/>
                <w:sz w:val="14"/>
                <w:szCs w:val="16"/>
              </w:rPr>
              <w:t>Менеджмент</w:t>
            </w:r>
          </w:p>
        </w:tc>
        <w:tc>
          <w:tcPr>
            <w:tcW w:w="101" w:type="pct"/>
            <w:shd w:val="clear" w:color="auto" w:fill="FFFFFF"/>
            <w:vAlign w:val="center"/>
          </w:tcPr>
          <w:p w14:paraId="49ECBB2F" w14:textId="77777777" w:rsidR="00AA0D75" w:rsidRPr="00D273E3" w:rsidRDefault="00AA0D75" w:rsidP="00C355A1">
            <w:pPr>
              <w:spacing w:after="0" w:line="240" w:lineRule="auto"/>
              <w:jc w:val="center"/>
              <w:rPr>
                <w:rFonts w:ascii="Times New Roman" w:hAnsi="Times New Roman"/>
                <w:sz w:val="16"/>
                <w:szCs w:val="16"/>
              </w:rPr>
            </w:pPr>
          </w:p>
        </w:tc>
        <w:tc>
          <w:tcPr>
            <w:tcW w:w="91" w:type="pct"/>
            <w:shd w:val="clear" w:color="auto" w:fill="FFFFFF"/>
            <w:vAlign w:val="center"/>
          </w:tcPr>
          <w:p w14:paraId="19D5CAA0" w14:textId="77777777" w:rsidR="00AA0D75" w:rsidRPr="00D273E3" w:rsidRDefault="00AA0D75" w:rsidP="00C355A1">
            <w:pPr>
              <w:spacing w:after="0" w:line="240" w:lineRule="auto"/>
              <w:jc w:val="center"/>
              <w:rPr>
                <w:rFonts w:ascii="Times New Roman" w:hAnsi="Times New Roman"/>
                <w:sz w:val="16"/>
                <w:szCs w:val="16"/>
              </w:rPr>
            </w:pPr>
          </w:p>
        </w:tc>
        <w:tc>
          <w:tcPr>
            <w:tcW w:w="87" w:type="pct"/>
            <w:shd w:val="clear" w:color="auto" w:fill="FFFFFF"/>
            <w:vAlign w:val="center"/>
          </w:tcPr>
          <w:p w14:paraId="39CB19B7" w14:textId="77777777" w:rsidR="00AA0D75" w:rsidRPr="00D273E3" w:rsidRDefault="00AA0D75" w:rsidP="00C355A1">
            <w:pPr>
              <w:spacing w:after="0" w:line="240" w:lineRule="auto"/>
              <w:jc w:val="center"/>
              <w:rPr>
                <w:rFonts w:ascii="Times New Roman" w:hAnsi="Times New Roman"/>
                <w:sz w:val="16"/>
                <w:szCs w:val="16"/>
              </w:rPr>
            </w:pPr>
          </w:p>
        </w:tc>
        <w:tc>
          <w:tcPr>
            <w:tcW w:w="81" w:type="pct"/>
            <w:shd w:val="clear" w:color="auto" w:fill="FFFFFF"/>
            <w:vAlign w:val="center"/>
          </w:tcPr>
          <w:p w14:paraId="3FA66729" w14:textId="77777777" w:rsidR="00AA0D75" w:rsidRPr="00D273E3" w:rsidRDefault="00AA0D75" w:rsidP="00C355A1">
            <w:pPr>
              <w:spacing w:after="0" w:line="240" w:lineRule="auto"/>
              <w:jc w:val="center"/>
              <w:rPr>
                <w:rFonts w:ascii="Times New Roman" w:hAnsi="Times New Roman"/>
                <w:sz w:val="16"/>
                <w:szCs w:val="16"/>
              </w:rPr>
            </w:pPr>
          </w:p>
        </w:tc>
        <w:tc>
          <w:tcPr>
            <w:tcW w:w="75" w:type="pct"/>
            <w:shd w:val="clear" w:color="auto" w:fill="FFFFFF"/>
            <w:vAlign w:val="center"/>
          </w:tcPr>
          <w:p w14:paraId="6DD05606" w14:textId="77777777" w:rsidR="00AA0D75" w:rsidRPr="00D273E3" w:rsidRDefault="00AA0D75" w:rsidP="00C355A1">
            <w:pPr>
              <w:spacing w:after="0" w:line="240" w:lineRule="auto"/>
              <w:jc w:val="center"/>
              <w:rPr>
                <w:rFonts w:ascii="Times New Roman" w:hAnsi="Times New Roman"/>
                <w:sz w:val="16"/>
                <w:szCs w:val="16"/>
              </w:rPr>
            </w:pPr>
          </w:p>
        </w:tc>
        <w:tc>
          <w:tcPr>
            <w:tcW w:w="93" w:type="pct"/>
            <w:shd w:val="clear" w:color="auto" w:fill="FFFFFF"/>
            <w:vAlign w:val="center"/>
          </w:tcPr>
          <w:p w14:paraId="6C8124FB"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vAlign w:val="center"/>
          </w:tcPr>
          <w:p w14:paraId="31749451" w14:textId="77777777" w:rsidR="00AA0D75" w:rsidRPr="00D273E3" w:rsidRDefault="00AA0D75" w:rsidP="00C355A1">
            <w:pPr>
              <w:spacing w:after="0" w:line="240" w:lineRule="auto"/>
              <w:jc w:val="center"/>
              <w:rPr>
                <w:rFonts w:ascii="Times New Roman" w:hAnsi="Times New Roman"/>
                <w:sz w:val="16"/>
                <w:szCs w:val="16"/>
              </w:rPr>
            </w:pPr>
          </w:p>
        </w:tc>
        <w:tc>
          <w:tcPr>
            <w:tcW w:w="80" w:type="pct"/>
            <w:shd w:val="clear" w:color="auto" w:fill="FFFFFF"/>
            <w:noWrap/>
            <w:vAlign w:val="center"/>
          </w:tcPr>
          <w:p w14:paraId="606AA6E3" w14:textId="77777777" w:rsidR="00AA0D75" w:rsidRPr="00D273E3" w:rsidRDefault="00AA0D75" w:rsidP="00C355A1">
            <w:pPr>
              <w:spacing w:after="0" w:line="240" w:lineRule="auto"/>
              <w:jc w:val="center"/>
              <w:rPr>
                <w:rFonts w:ascii="Times New Roman" w:hAnsi="Times New Roman"/>
                <w:sz w:val="16"/>
                <w:szCs w:val="16"/>
              </w:rPr>
            </w:pPr>
          </w:p>
        </w:tc>
        <w:tc>
          <w:tcPr>
            <w:tcW w:w="88" w:type="pct"/>
            <w:shd w:val="clear" w:color="auto" w:fill="FFFFFF"/>
            <w:noWrap/>
            <w:vAlign w:val="center"/>
          </w:tcPr>
          <w:p w14:paraId="76914CE5" w14:textId="77777777" w:rsidR="00AA0D75" w:rsidRPr="00D273E3" w:rsidRDefault="00AA0D75" w:rsidP="00C355A1">
            <w:pPr>
              <w:spacing w:after="0" w:line="240" w:lineRule="auto"/>
              <w:jc w:val="center"/>
              <w:rPr>
                <w:rFonts w:ascii="Times New Roman" w:hAnsi="Times New Roman"/>
                <w:sz w:val="16"/>
                <w:szCs w:val="16"/>
              </w:rPr>
            </w:pPr>
          </w:p>
        </w:tc>
        <w:tc>
          <w:tcPr>
            <w:tcW w:w="118" w:type="pct"/>
            <w:shd w:val="clear" w:color="auto" w:fill="FFFFFF"/>
            <w:noWrap/>
            <w:vAlign w:val="center"/>
          </w:tcPr>
          <w:p w14:paraId="3F3FE5C0" w14:textId="77777777" w:rsidR="00AA0D75" w:rsidRPr="00D273E3" w:rsidRDefault="00AA0D75" w:rsidP="00C355A1">
            <w:pPr>
              <w:spacing w:after="0" w:line="240" w:lineRule="auto"/>
              <w:jc w:val="center"/>
              <w:rPr>
                <w:rFonts w:ascii="Times New Roman" w:hAnsi="Times New Roman"/>
                <w:sz w:val="16"/>
                <w:szCs w:val="16"/>
              </w:rPr>
            </w:pPr>
          </w:p>
        </w:tc>
        <w:tc>
          <w:tcPr>
            <w:tcW w:w="81" w:type="pct"/>
            <w:shd w:val="clear" w:color="auto" w:fill="FFFFFF"/>
            <w:noWrap/>
            <w:vAlign w:val="center"/>
          </w:tcPr>
          <w:p w14:paraId="115DDAA2" w14:textId="77777777" w:rsidR="00AA0D75" w:rsidRPr="00D273E3" w:rsidRDefault="00AA0D75" w:rsidP="00C355A1">
            <w:pPr>
              <w:spacing w:after="0" w:line="240" w:lineRule="auto"/>
              <w:jc w:val="center"/>
              <w:rPr>
                <w:rFonts w:ascii="Times New Roman" w:hAnsi="Times New Roman"/>
                <w:sz w:val="16"/>
                <w:szCs w:val="16"/>
              </w:rPr>
            </w:pPr>
          </w:p>
        </w:tc>
        <w:tc>
          <w:tcPr>
            <w:tcW w:w="111" w:type="pct"/>
            <w:shd w:val="clear" w:color="auto" w:fill="FFFFFF"/>
            <w:vAlign w:val="center"/>
          </w:tcPr>
          <w:p w14:paraId="58993132" w14:textId="77777777" w:rsidR="00AA0D75" w:rsidRPr="00D273E3" w:rsidRDefault="00AA0D75" w:rsidP="00C355A1">
            <w:pPr>
              <w:spacing w:after="0" w:line="240" w:lineRule="auto"/>
              <w:jc w:val="center"/>
              <w:rPr>
                <w:rFonts w:ascii="Times New Roman" w:hAnsi="Times New Roman"/>
                <w:sz w:val="16"/>
                <w:szCs w:val="16"/>
              </w:rPr>
            </w:pPr>
          </w:p>
        </w:tc>
        <w:tc>
          <w:tcPr>
            <w:tcW w:w="81" w:type="pct"/>
            <w:shd w:val="clear" w:color="auto" w:fill="FFFFFF"/>
            <w:noWrap/>
            <w:vAlign w:val="center"/>
          </w:tcPr>
          <w:p w14:paraId="08013BC9" w14:textId="77777777" w:rsidR="00AA0D75" w:rsidRPr="00D273E3" w:rsidRDefault="00AA0D75" w:rsidP="00C355A1">
            <w:pPr>
              <w:spacing w:after="0" w:line="240" w:lineRule="auto"/>
              <w:jc w:val="center"/>
              <w:rPr>
                <w:rFonts w:ascii="Times New Roman" w:hAnsi="Times New Roman"/>
                <w:sz w:val="16"/>
                <w:szCs w:val="16"/>
              </w:rPr>
            </w:pPr>
          </w:p>
        </w:tc>
        <w:tc>
          <w:tcPr>
            <w:tcW w:w="92" w:type="pct"/>
            <w:shd w:val="clear" w:color="auto" w:fill="FFFFFF"/>
            <w:noWrap/>
            <w:vAlign w:val="center"/>
          </w:tcPr>
          <w:p w14:paraId="325F41B9" w14:textId="77777777" w:rsidR="00AA0D75" w:rsidRPr="00D273E3" w:rsidRDefault="00AA0D75" w:rsidP="00C355A1">
            <w:pPr>
              <w:spacing w:after="0" w:line="240" w:lineRule="auto"/>
              <w:jc w:val="center"/>
              <w:rPr>
                <w:rFonts w:ascii="Times New Roman" w:hAnsi="Times New Roman"/>
                <w:sz w:val="16"/>
                <w:szCs w:val="16"/>
              </w:rPr>
            </w:pPr>
          </w:p>
        </w:tc>
        <w:tc>
          <w:tcPr>
            <w:tcW w:w="90" w:type="pct"/>
            <w:shd w:val="clear" w:color="auto" w:fill="FFFFFF"/>
            <w:noWrap/>
            <w:vAlign w:val="center"/>
          </w:tcPr>
          <w:p w14:paraId="0B69166D"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598DFA42" w14:textId="77777777" w:rsidR="00AA0D75" w:rsidRPr="00D273E3" w:rsidRDefault="00AA0D75" w:rsidP="00C355A1">
            <w:pPr>
              <w:spacing w:after="0" w:line="240" w:lineRule="auto"/>
              <w:jc w:val="center"/>
              <w:rPr>
                <w:rFonts w:ascii="Times New Roman" w:hAnsi="Times New Roman"/>
                <w:sz w:val="16"/>
                <w:szCs w:val="16"/>
              </w:rPr>
            </w:pPr>
          </w:p>
        </w:tc>
        <w:tc>
          <w:tcPr>
            <w:tcW w:w="92" w:type="pct"/>
            <w:shd w:val="clear" w:color="auto" w:fill="FFFFFF"/>
            <w:noWrap/>
            <w:vAlign w:val="center"/>
          </w:tcPr>
          <w:p w14:paraId="36C6ABB1" w14:textId="77777777" w:rsidR="00AA0D75" w:rsidRPr="00D273E3" w:rsidRDefault="00AA0D75" w:rsidP="00C355A1">
            <w:pPr>
              <w:spacing w:after="0" w:line="240" w:lineRule="auto"/>
              <w:jc w:val="center"/>
              <w:rPr>
                <w:rFonts w:ascii="Times New Roman" w:hAnsi="Times New Roman"/>
                <w:sz w:val="16"/>
                <w:szCs w:val="16"/>
              </w:rPr>
            </w:pPr>
          </w:p>
        </w:tc>
        <w:tc>
          <w:tcPr>
            <w:tcW w:w="92" w:type="pct"/>
            <w:shd w:val="clear" w:color="auto" w:fill="FFFFFF"/>
            <w:noWrap/>
            <w:vAlign w:val="center"/>
          </w:tcPr>
          <w:p w14:paraId="7EB5667C" w14:textId="77777777" w:rsidR="00AA0D75" w:rsidRPr="00D273E3" w:rsidRDefault="00AA0D75" w:rsidP="00C355A1">
            <w:pPr>
              <w:spacing w:after="0" w:line="240" w:lineRule="auto"/>
              <w:jc w:val="center"/>
              <w:rPr>
                <w:rFonts w:ascii="Times New Roman" w:hAnsi="Times New Roman"/>
                <w:b/>
                <w:bCs/>
                <w:sz w:val="16"/>
                <w:szCs w:val="16"/>
              </w:rPr>
            </w:pPr>
          </w:p>
        </w:tc>
        <w:tc>
          <w:tcPr>
            <w:tcW w:w="92" w:type="pct"/>
            <w:shd w:val="clear" w:color="auto" w:fill="FFFFFF"/>
            <w:noWrap/>
            <w:vAlign w:val="center"/>
          </w:tcPr>
          <w:p w14:paraId="1029A44D" w14:textId="77777777" w:rsidR="00AA0D75" w:rsidRPr="00D273E3" w:rsidRDefault="00AA0D75" w:rsidP="00C355A1">
            <w:pPr>
              <w:spacing w:after="0" w:line="240" w:lineRule="auto"/>
              <w:jc w:val="center"/>
              <w:rPr>
                <w:rFonts w:ascii="Times New Roman" w:hAnsi="Times New Roman"/>
                <w:sz w:val="16"/>
                <w:szCs w:val="16"/>
              </w:rPr>
            </w:pPr>
          </w:p>
        </w:tc>
        <w:tc>
          <w:tcPr>
            <w:tcW w:w="95" w:type="pct"/>
            <w:shd w:val="clear" w:color="auto" w:fill="FFFFFF"/>
            <w:noWrap/>
            <w:vAlign w:val="center"/>
          </w:tcPr>
          <w:p w14:paraId="2890DE30" w14:textId="77777777" w:rsidR="00AA0D75" w:rsidRPr="00D273E3" w:rsidRDefault="00AA0D75" w:rsidP="00C355A1">
            <w:pPr>
              <w:spacing w:after="0" w:line="240" w:lineRule="auto"/>
              <w:jc w:val="center"/>
              <w:rPr>
                <w:rFonts w:ascii="Times New Roman" w:hAnsi="Times New Roman"/>
                <w:sz w:val="16"/>
                <w:szCs w:val="16"/>
              </w:rPr>
            </w:pPr>
          </w:p>
        </w:tc>
        <w:tc>
          <w:tcPr>
            <w:tcW w:w="73" w:type="pct"/>
            <w:shd w:val="clear" w:color="auto" w:fill="FFFFFF"/>
            <w:noWrap/>
            <w:vAlign w:val="center"/>
          </w:tcPr>
          <w:p w14:paraId="58A8A476"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FFFFFF"/>
            <w:noWrap/>
            <w:vAlign w:val="center"/>
          </w:tcPr>
          <w:p w14:paraId="58BA3894"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7B196D50"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19839751"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6850BEA3"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7CAE669A"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FFFFFF"/>
            <w:noWrap/>
            <w:vAlign w:val="center"/>
          </w:tcPr>
          <w:p w14:paraId="49A317A8"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10CF6FA9"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00FB61E4"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46E723D8"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tcPr>
          <w:p w14:paraId="2C570244"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FFFFFF"/>
          </w:tcPr>
          <w:p w14:paraId="20FEC61E"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tcPr>
          <w:p w14:paraId="69033773"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tcPr>
          <w:p w14:paraId="3B732CB7" w14:textId="77777777" w:rsidR="00AA0D75" w:rsidRPr="00D273E3" w:rsidRDefault="00AA0D75" w:rsidP="00C355A1">
            <w:pPr>
              <w:spacing w:after="0" w:line="240" w:lineRule="auto"/>
              <w:jc w:val="center"/>
              <w:rPr>
                <w:rFonts w:ascii="Times New Roman" w:hAnsi="Times New Roman"/>
                <w:sz w:val="16"/>
                <w:szCs w:val="16"/>
              </w:rPr>
            </w:pPr>
          </w:p>
        </w:tc>
        <w:tc>
          <w:tcPr>
            <w:tcW w:w="121" w:type="pct"/>
            <w:shd w:val="clear" w:color="auto" w:fill="FFFFFF"/>
          </w:tcPr>
          <w:p w14:paraId="4C873E93" w14:textId="77777777" w:rsidR="00AA0D75" w:rsidRPr="00D273E3" w:rsidRDefault="00AA0D75" w:rsidP="00C355A1">
            <w:pPr>
              <w:spacing w:after="0" w:line="240" w:lineRule="auto"/>
              <w:jc w:val="center"/>
              <w:rPr>
                <w:rFonts w:ascii="Times New Roman" w:hAnsi="Times New Roman"/>
                <w:sz w:val="16"/>
                <w:szCs w:val="16"/>
              </w:rPr>
            </w:pPr>
          </w:p>
        </w:tc>
        <w:tc>
          <w:tcPr>
            <w:tcW w:w="75" w:type="pct"/>
            <w:shd w:val="clear" w:color="auto" w:fill="FFFFFF"/>
          </w:tcPr>
          <w:p w14:paraId="7B785BED" w14:textId="77777777" w:rsidR="00AA0D75" w:rsidRPr="00D273E3" w:rsidRDefault="00AA0D75" w:rsidP="00C355A1">
            <w:pPr>
              <w:spacing w:after="0" w:line="240" w:lineRule="auto"/>
              <w:jc w:val="center"/>
              <w:rPr>
                <w:rFonts w:ascii="Times New Roman" w:hAnsi="Times New Roman"/>
                <w:sz w:val="16"/>
                <w:szCs w:val="16"/>
              </w:rPr>
            </w:pPr>
          </w:p>
        </w:tc>
        <w:tc>
          <w:tcPr>
            <w:tcW w:w="119" w:type="pct"/>
            <w:shd w:val="clear" w:color="auto" w:fill="FFFFFF"/>
          </w:tcPr>
          <w:p w14:paraId="536B7AB9"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tcPr>
          <w:p w14:paraId="5D4FED23"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tcPr>
          <w:p w14:paraId="5E494110" w14:textId="77777777" w:rsidR="00AA0D75" w:rsidRPr="00D273E3" w:rsidRDefault="00AA0D75" w:rsidP="00C355A1">
            <w:pPr>
              <w:spacing w:after="0" w:line="240" w:lineRule="auto"/>
              <w:jc w:val="center"/>
              <w:rPr>
                <w:rFonts w:ascii="Times New Roman" w:hAnsi="Times New Roman"/>
                <w:sz w:val="16"/>
                <w:szCs w:val="16"/>
              </w:rPr>
            </w:pPr>
          </w:p>
        </w:tc>
        <w:tc>
          <w:tcPr>
            <w:tcW w:w="115" w:type="pct"/>
            <w:shd w:val="clear" w:color="auto" w:fill="FFFFFF"/>
          </w:tcPr>
          <w:p w14:paraId="3B51EB7D" w14:textId="77777777" w:rsidR="00AA0D75" w:rsidRPr="00D273E3" w:rsidRDefault="00AA0D75" w:rsidP="00C355A1">
            <w:pPr>
              <w:spacing w:after="0" w:line="240" w:lineRule="auto"/>
              <w:jc w:val="center"/>
              <w:rPr>
                <w:rFonts w:ascii="Times New Roman" w:hAnsi="Times New Roman"/>
                <w:sz w:val="16"/>
                <w:szCs w:val="16"/>
              </w:rPr>
            </w:pPr>
          </w:p>
        </w:tc>
        <w:tc>
          <w:tcPr>
            <w:tcW w:w="74" w:type="pct"/>
          </w:tcPr>
          <w:p w14:paraId="50C3EABC" w14:textId="77777777" w:rsidR="00AA0D75" w:rsidRPr="00D273E3" w:rsidRDefault="00AA0D75" w:rsidP="00C355A1">
            <w:pPr>
              <w:spacing w:after="0" w:line="240" w:lineRule="auto"/>
              <w:jc w:val="center"/>
              <w:rPr>
                <w:rFonts w:ascii="Times New Roman" w:hAnsi="Times New Roman"/>
                <w:sz w:val="16"/>
                <w:szCs w:val="16"/>
              </w:rPr>
            </w:pPr>
          </w:p>
        </w:tc>
        <w:tc>
          <w:tcPr>
            <w:tcW w:w="121" w:type="pct"/>
          </w:tcPr>
          <w:p w14:paraId="0710FD5A" w14:textId="77777777" w:rsidR="00AA0D75" w:rsidRPr="00D273E3" w:rsidRDefault="00AA0D75" w:rsidP="00C355A1">
            <w:pPr>
              <w:spacing w:after="0" w:line="240" w:lineRule="auto"/>
              <w:jc w:val="center"/>
              <w:rPr>
                <w:rFonts w:ascii="Times New Roman" w:hAnsi="Times New Roman"/>
                <w:sz w:val="16"/>
                <w:szCs w:val="16"/>
              </w:rPr>
            </w:pPr>
          </w:p>
        </w:tc>
        <w:tc>
          <w:tcPr>
            <w:tcW w:w="115" w:type="pct"/>
          </w:tcPr>
          <w:p w14:paraId="31D40B03" w14:textId="77777777" w:rsidR="00AA0D75" w:rsidRPr="00D273E3" w:rsidRDefault="00AA0D75" w:rsidP="00C355A1">
            <w:pPr>
              <w:spacing w:after="0" w:line="240" w:lineRule="auto"/>
              <w:jc w:val="center"/>
              <w:rPr>
                <w:rFonts w:ascii="Times New Roman" w:hAnsi="Times New Roman"/>
                <w:sz w:val="16"/>
                <w:szCs w:val="16"/>
              </w:rPr>
            </w:pPr>
          </w:p>
        </w:tc>
        <w:tc>
          <w:tcPr>
            <w:tcW w:w="168" w:type="pct"/>
            <w:vAlign w:val="center"/>
          </w:tcPr>
          <w:p w14:paraId="2EB7371A" w14:textId="77777777" w:rsidR="00AA0D75" w:rsidRPr="00D273E3" w:rsidRDefault="00AA0D75" w:rsidP="00C355A1">
            <w:pPr>
              <w:spacing w:after="0" w:line="240" w:lineRule="auto"/>
              <w:jc w:val="center"/>
              <w:rPr>
                <w:rFonts w:ascii="Times New Roman" w:hAnsi="Times New Roman"/>
                <w:sz w:val="16"/>
                <w:szCs w:val="16"/>
              </w:rPr>
            </w:pPr>
          </w:p>
        </w:tc>
      </w:tr>
      <w:tr w:rsidR="00DD4F11" w:rsidRPr="00D273E3" w14:paraId="690ABE64" w14:textId="77777777" w:rsidTr="00C355A1">
        <w:trPr>
          <w:cantSplit/>
          <w:trHeight w:val="276"/>
        </w:trPr>
        <w:tc>
          <w:tcPr>
            <w:tcW w:w="250" w:type="pct"/>
            <w:vAlign w:val="center"/>
          </w:tcPr>
          <w:p w14:paraId="62E8E323" w14:textId="77777777" w:rsidR="00AA0D75" w:rsidRPr="00D273E3" w:rsidRDefault="00AA0D75" w:rsidP="00C355A1">
            <w:pPr>
              <w:spacing w:after="0"/>
              <w:ind w:left="2" w:hanging="9"/>
              <w:rPr>
                <w:rFonts w:ascii="Times New Roman" w:hAnsi="Times New Roman"/>
                <w:sz w:val="16"/>
                <w:szCs w:val="16"/>
              </w:rPr>
            </w:pPr>
            <w:r w:rsidRPr="00D273E3">
              <w:rPr>
                <w:rFonts w:ascii="Times New Roman" w:hAnsi="Times New Roman"/>
                <w:sz w:val="16"/>
                <w:szCs w:val="16"/>
              </w:rPr>
              <w:t>ОП. 03</w:t>
            </w:r>
          </w:p>
        </w:tc>
        <w:tc>
          <w:tcPr>
            <w:tcW w:w="510" w:type="pct"/>
            <w:noWrap/>
          </w:tcPr>
          <w:p w14:paraId="1B5E8EE2" w14:textId="77777777" w:rsidR="00AA0D75" w:rsidRPr="00D273E3" w:rsidRDefault="00AA0D75" w:rsidP="00C355A1">
            <w:pPr>
              <w:suppressAutoHyphens/>
              <w:spacing w:after="0"/>
              <w:rPr>
                <w:rFonts w:ascii="Times New Roman" w:hAnsi="Times New Roman"/>
                <w:sz w:val="16"/>
                <w:szCs w:val="16"/>
              </w:rPr>
            </w:pPr>
            <w:r w:rsidRPr="00D273E3">
              <w:rPr>
                <w:rFonts w:ascii="Times New Roman" w:hAnsi="Times New Roman"/>
                <w:sz w:val="14"/>
                <w:szCs w:val="16"/>
              </w:rPr>
              <w:t>Бухгалтерский учет</w:t>
            </w:r>
          </w:p>
        </w:tc>
        <w:tc>
          <w:tcPr>
            <w:tcW w:w="101" w:type="pct"/>
            <w:shd w:val="clear" w:color="auto" w:fill="FFFFFF"/>
            <w:vAlign w:val="center"/>
          </w:tcPr>
          <w:p w14:paraId="159C2D6D" w14:textId="77777777" w:rsidR="00AA0D75" w:rsidRPr="00D273E3" w:rsidRDefault="00AA0D75" w:rsidP="00C355A1">
            <w:pPr>
              <w:spacing w:after="0" w:line="240" w:lineRule="auto"/>
              <w:jc w:val="center"/>
              <w:rPr>
                <w:rFonts w:ascii="Times New Roman" w:hAnsi="Times New Roman"/>
                <w:sz w:val="16"/>
                <w:szCs w:val="16"/>
              </w:rPr>
            </w:pPr>
          </w:p>
        </w:tc>
        <w:tc>
          <w:tcPr>
            <w:tcW w:w="91" w:type="pct"/>
            <w:shd w:val="clear" w:color="auto" w:fill="FFFFFF"/>
            <w:vAlign w:val="center"/>
          </w:tcPr>
          <w:p w14:paraId="2387605A" w14:textId="77777777" w:rsidR="00AA0D75" w:rsidRPr="00D273E3" w:rsidRDefault="00AA0D75" w:rsidP="00C355A1">
            <w:pPr>
              <w:spacing w:after="0" w:line="240" w:lineRule="auto"/>
              <w:jc w:val="center"/>
              <w:rPr>
                <w:rFonts w:ascii="Times New Roman" w:hAnsi="Times New Roman"/>
                <w:sz w:val="16"/>
                <w:szCs w:val="16"/>
              </w:rPr>
            </w:pPr>
          </w:p>
        </w:tc>
        <w:tc>
          <w:tcPr>
            <w:tcW w:w="87" w:type="pct"/>
            <w:shd w:val="clear" w:color="auto" w:fill="FFFFFF"/>
            <w:vAlign w:val="center"/>
          </w:tcPr>
          <w:p w14:paraId="1B88278D" w14:textId="77777777" w:rsidR="00AA0D75" w:rsidRPr="00D273E3" w:rsidRDefault="00AA0D75" w:rsidP="00C355A1">
            <w:pPr>
              <w:spacing w:after="0" w:line="240" w:lineRule="auto"/>
              <w:jc w:val="center"/>
              <w:rPr>
                <w:rFonts w:ascii="Times New Roman" w:hAnsi="Times New Roman"/>
                <w:sz w:val="16"/>
                <w:szCs w:val="16"/>
              </w:rPr>
            </w:pPr>
          </w:p>
        </w:tc>
        <w:tc>
          <w:tcPr>
            <w:tcW w:w="81" w:type="pct"/>
            <w:shd w:val="clear" w:color="auto" w:fill="FFFFFF"/>
            <w:vAlign w:val="center"/>
          </w:tcPr>
          <w:p w14:paraId="5162114E" w14:textId="77777777" w:rsidR="00AA0D75" w:rsidRPr="00D273E3" w:rsidRDefault="00AA0D75" w:rsidP="00C355A1">
            <w:pPr>
              <w:spacing w:after="0" w:line="240" w:lineRule="auto"/>
              <w:jc w:val="center"/>
              <w:rPr>
                <w:rFonts w:ascii="Times New Roman" w:hAnsi="Times New Roman"/>
                <w:sz w:val="16"/>
                <w:szCs w:val="16"/>
              </w:rPr>
            </w:pPr>
          </w:p>
        </w:tc>
        <w:tc>
          <w:tcPr>
            <w:tcW w:w="75" w:type="pct"/>
            <w:shd w:val="clear" w:color="auto" w:fill="FFFFFF"/>
            <w:vAlign w:val="center"/>
          </w:tcPr>
          <w:p w14:paraId="3A3EC94F" w14:textId="77777777" w:rsidR="00AA0D75" w:rsidRPr="00D273E3" w:rsidRDefault="00AA0D75" w:rsidP="00C355A1">
            <w:pPr>
              <w:spacing w:after="0" w:line="240" w:lineRule="auto"/>
              <w:jc w:val="center"/>
              <w:rPr>
                <w:rFonts w:ascii="Times New Roman" w:hAnsi="Times New Roman"/>
                <w:sz w:val="16"/>
                <w:szCs w:val="16"/>
              </w:rPr>
            </w:pPr>
          </w:p>
        </w:tc>
        <w:tc>
          <w:tcPr>
            <w:tcW w:w="93" w:type="pct"/>
            <w:shd w:val="clear" w:color="auto" w:fill="FFFFFF"/>
            <w:vAlign w:val="center"/>
          </w:tcPr>
          <w:p w14:paraId="15BDABBA"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vAlign w:val="center"/>
          </w:tcPr>
          <w:p w14:paraId="2871B1C0" w14:textId="77777777" w:rsidR="00AA0D75" w:rsidRPr="00D273E3" w:rsidRDefault="00AA0D75" w:rsidP="00C355A1">
            <w:pPr>
              <w:spacing w:after="0" w:line="240" w:lineRule="auto"/>
              <w:jc w:val="center"/>
              <w:rPr>
                <w:rFonts w:ascii="Times New Roman" w:hAnsi="Times New Roman"/>
                <w:sz w:val="16"/>
                <w:szCs w:val="16"/>
              </w:rPr>
            </w:pPr>
          </w:p>
        </w:tc>
        <w:tc>
          <w:tcPr>
            <w:tcW w:w="80" w:type="pct"/>
            <w:shd w:val="clear" w:color="auto" w:fill="FFFFFF"/>
            <w:noWrap/>
            <w:vAlign w:val="center"/>
          </w:tcPr>
          <w:p w14:paraId="2CBCC88D" w14:textId="77777777" w:rsidR="00AA0D75" w:rsidRPr="00D273E3" w:rsidRDefault="00AA0D75" w:rsidP="00C355A1">
            <w:pPr>
              <w:spacing w:after="0" w:line="240" w:lineRule="auto"/>
              <w:jc w:val="center"/>
              <w:rPr>
                <w:rFonts w:ascii="Times New Roman" w:hAnsi="Times New Roman"/>
                <w:sz w:val="16"/>
                <w:szCs w:val="16"/>
              </w:rPr>
            </w:pPr>
          </w:p>
        </w:tc>
        <w:tc>
          <w:tcPr>
            <w:tcW w:w="88" w:type="pct"/>
            <w:shd w:val="clear" w:color="auto" w:fill="FFFFFF"/>
            <w:noWrap/>
            <w:vAlign w:val="center"/>
          </w:tcPr>
          <w:p w14:paraId="61668CBB" w14:textId="77777777" w:rsidR="00AA0D75" w:rsidRPr="00D273E3" w:rsidRDefault="00AA0D75" w:rsidP="00C355A1">
            <w:pPr>
              <w:spacing w:after="0" w:line="240" w:lineRule="auto"/>
              <w:jc w:val="center"/>
              <w:rPr>
                <w:rFonts w:ascii="Times New Roman" w:hAnsi="Times New Roman"/>
                <w:sz w:val="16"/>
                <w:szCs w:val="16"/>
              </w:rPr>
            </w:pPr>
          </w:p>
        </w:tc>
        <w:tc>
          <w:tcPr>
            <w:tcW w:w="118" w:type="pct"/>
            <w:shd w:val="clear" w:color="auto" w:fill="FFFFFF"/>
            <w:noWrap/>
            <w:vAlign w:val="center"/>
          </w:tcPr>
          <w:p w14:paraId="3631D506" w14:textId="77777777" w:rsidR="00AA0D75" w:rsidRPr="00D273E3" w:rsidRDefault="00AA0D75" w:rsidP="00C355A1">
            <w:pPr>
              <w:spacing w:after="0" w:line="240" w:lineRule="auto"/>
              <w:jc w:val="center"/>
              <w:rPr>
                <w:rFonts w:ascii="Times New Roman" w:hAnsi="Times New Roman"/>
                <w:sz w:val="16"/>
                <w:szCs w:val="16"/>
              </w:rPr>
            </w:pPr>
          </w:p>
        </w:tc>
        <w:tc>
          <w:tcPr>
            <w:tcW w:w="81" w:type="pct"/>
            <w:shd w:val="clear" w:color="auto" w:fill="FFFFFF"/>
            <w:noWrap/>
            <w:vAlign w:val="center"/>
          </w:tcPr>
          <w:p w14:paraId="30C62105" w14:textId="77777777" w:rsidR="00AA0D75" w:rsidRPr="00D273E3" w:rsidRDefault="00AA0D75" w:rsidP="00C355A1">
            <w:pPr>
              <w:spacing w:after="0" w:line="240" w:lineRule="auto"/>
              <w:jc w:val="center"/>
              <w:rPr>
                <w:rFonts w:ascii="Times New Roman" w:hAnsi="Times New Roman"/>
                <w:sz w:val="16"/>
                <w:szCs w:val="16"/>
              </w:rPr>
            </w:pPr>
          </w:p>
        </w:tc>
        <w:tc>
          <w:tcPr>
            <w:tcW w:w="111" w:type="pct"/>
            <w:shd w:val="clear" w:color="auto" w:fill="FFFFFF"/>
            <w:vAlign w:val="center"/>
          </w:tcPr>
          <w:p w14:paraId="3BED8E7D" w14:textId="77777777" w:rsidR="00AA0D75" w:rsidRPr="00D273E3" w:rsidRDefault="00AA0D75" w:rsidP="00C355A1">
            <w:pPr>
              <w:spacing w:after="0" w:line="240" w:lineRule="auto"/>
              <w:jc w:val="center"/>
              <w:rPr>
                <w:rFonts w:ascii="Times New Roman" w:hAnsi="Times New Roman"/>
                <w:sz w:val="16"/>
                <w:szCs w:val="16"/>
              </w:rPr>
            </w:pPr>
          </w:p>
        </w:tc>
        <w:tc>
          <w:tcPr>
            <w:tcW w:w="81" w:type="pct"/>
            <w:shd w:val="clear" w:color="auto" w:fill="FFFFFF"/>
            <w:noWrap/>
            <w:vAlign w:val="center"/>
          </w:tcPr>
          <w:p w14:paraId="23802ACD" w14:textId="77777777" w:rsidR="00AA0D75" w:rsidRPr="00D273E3" w:rsidRDefault="00AA0D75" w:rsidP="00C355A1">
            <w:pPr>
              <w:spacing w:after="0" w:line="240" w:lineRule="auto"/>
              <w:jc w:val="center"/>
              <w:rPr>
                <w:rFonts w:ascii="Times New Roman" w:hAnsi="Times New Roman"/>
                <w:sz w:val="16"/>
                <w:szCs w:val="16"/>
              </w:rPr>
            </w:pPr>
          </w:p>
        </w:tc>
        <w:tc>
          <w:tcPr>
            <w:tcW w:w="92" w:type="pct"/>
            <w:shd w:val="clear" w:color="auto" w:fill="FFFFFF"/>
            <w:noWrap/>
            <w:vAlign w:val="center"/>
          </w:tcPr>
          <w:p w14:paraId="06F6C8B4" w14:textId="77777777" w:rsidR="00AA0D75" w:rsidRPr="00D273E3" w:rsidRDefault="00AA0D75" w:rsidP="00C355A1">
            <w:pPr>
              <w:spacing w:after="0" w:line="240" w:lineRule="auto"/>
              <w:jc w:val="center"/>
              <w:rPr>
                <w:rFonts w:ascii="Times New Roman" w:hAnsi="Times New Roman"/>
                <w:sz w:val="16"/>
                <w:szCs w:val="16"/>
              </w:rPr>
            </w:pPr>
          </w:p>
        </w:tc>
        <w:tc>
          <w:tcPr>
            <w:tcW w:w="90" w:type="pct"/>
            <w:shd w:val="clear" w:color="auto" w:fill="FFFFFF"/>
            <w:noWrap/>
            <w:vAlign w:val="center"/>
          </w:tcPr>
          <w:p w14:paraId="447E46C8"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3B6E32A2" w14:textId="77777777" w:rsidR="00AA0D75" w:rsidRPr="00D273E3" w:rsidRDefault="00AA0D75" w:rsidP="00C355A1">
            <w:pPr>
              <w:spacing w:after="0" w:line="240" w:lineRule="auto"/>
              <w:jc w:val="center"/>
              <w:rPr>
                <w:rFonts w:ascii="Times New Roman" w:hAnsi="Times New Roman"/>
                <w:sz w:val="16"/>
                <w:szCs w:val="16"/>
              </w:rPr>
            </w:pPr>
          </w:p>
        </w:tc>
        <w:tc>
          <w:tcPr>
            <w:tcW w:w="92" w:type="pct"/>
            <w:shd w:val="clear" w:color="auto" w:fill="FFFFFF"/>
            <w:noWrap/>
            <w:vAlign w:val="center"/>
          </w:tcPr>
          <w:p w14:paraId="0D9951BD" w14:textId="77777777" w:rsidR="00AA0D75" w:rsidRPr="00D273E3" w:rsidRDefault="00AA0D75" w:rsidP="00C355A1">
            <w:pPr>
              <w:spacing w:after="0" w:line="240" w:lineRule="auto"/>
              <w:jc w:val="center"/>
              <w:rPr>
                <w:rFonts w:ascii="Times New Roman" w:hAnsi="Times New Roman"/>
                <w:sz w:val="16"/>
                <w:szCs w:val="16"/>
              </w:rPr>
            </w:pPr>
          </w:p>
        </w:tc>
        <w:tc>
          <w:tcPr>
            <w:tcW w:w="92" w:type="pct"/>
            <w:shd w:val="clear" w:color="auto" w:fill="FFFFFF"/>
            <w:noWrap/>
            <w:vAlign w:val="center"/>
          </w:tcPr>
          <w:p w14:paraId="4DE16DD1" w14:textId="77777777" w:rsidR="00AA0D75" w:rsidRPr="00D273E3" w:rsidRDefault="00AA0D75" w:rsidP="00C355A1">
            <w:pPr>
              <w:spacing w:after="0" w:line="240" w:lineRule="auto"/>
              <w:jc w:val="center"/>
              <w:rPr>
                <w:rFonts w:ascii="Times New Roman" w:hAnsi="Times New Roman"/>
                <w:b/>
                <w:bCs/>
                <w:sz w:val="16"/>
                <w:szCs w:val="16"/>
              </w:rPr>
            </w:pPr>
          </w:p>
        </w:tc>
        <w:tc>
          <w:tcPr>
            <w:tcW w:w="92" w:type="pct"/>
            <w:shd w:val="clear" w:color="auto" w:fill="FFFFFF"/>
            <w:noWrap/>
            <w:vAlign w:val="center"/>
          </w:tcPr>
          <w:p w14:paraId="5C3EC091" w14:textId="77777777" w:rsidR="00AA0D75" w:rsidRPr="00D273E3" w:rsidRDefault="00AA0D75" w:rsidP="00C355A1">
            <w:pPr>
              <w:spacing w:after="0" w:line="240" w:lineRule="auto"/>
              <w:jc w:val="center"/>
              <w:rPr>
                <w:rFonts w:ascii="Times New Roman" w:hAnsi="Times New Roman"/>
                <w:sz w:val="16"/>
                <w:szCs w:val="16"/>
              </w:rPr>
            </w:pPr>
          </w:p>
        </w:tc>
        <w:tc>
          <w:tcPr>
            <w:tcW w:w="95" w:type="pct"/>
            <w:shd w:val="clear" w:color="auto" w:fill="FFFFFF"/>
            <w:noWrap/>
            <w:vAlign w:val="center"/>
          </w:tcPr>
          <w:p w14:paraId="6E6E6C1D" w14:textId="77777777" w:rsidR="00AA0D75" w:rsidRPr="00D273E3" w:rsidRDefault="00AA0D75" w:rsidP="00C355A1">
            <w:pPr>
              <w:spacing w:after="0" w:line="240" w:lineRule="auto"/>
              <w:jc w:val="center"/>
              <w:rPr>
                <w:rFonts w:ascii="Times New Roman" w:hAnsi="Times New Roman"/>
                <w:sz w:val="16"/>
                <w:szCs w:val="16"/>
              </w:rPr>
            </w:pPr>
          </w:p>
        </w:tc>
        <w:tc>
          <w:tcPr>
            <w:tcW w:w="73" w:type="pct"/>
            <w:shd w:val="clear" w:color="auto" w:fill="FFFFFF"/>
            <w:noWrap/>
            <w:vAlign w:val="center"/>
          </w:tcPr>
          <w:p w14:paraId="1D3694E4"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FFFFFF"/>
            <w:noWrap/>
            <w:vAlign w:val="center"/>
          </w:tcPr>
          <w:p w14:paraId="51FAA826"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181191EC"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7517D596"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2E69C6F1"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2B01D150"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FFFFFF"/>
            <w:noWrap/>
            <w:vAlign w:val="center"/>
          </w:tcPr>
          <w:p w14:paraId="7FC7A1A8"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2891A1B2"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75F4E049"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4E4D3A51"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tcPr>
          <w:p w14:paraId="03C3218D"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FFFFFF"/>
          </w:tcPr>
          <w:p w14:paraId="6FEAD5D1"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tcPr>
          <w:p w14:paraId="1F19AA97"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tcPr>
          <w:p w14:paraId="36B2197B" w14:textId="77777777" w:rsidR="00AA0D75" w:rsidRPr="00D273E3" w:rsidRDefault="00AA0D75" w:rsidP="00C355A1">
            <w:pPr>
              <w:spacing w:after="0" w:line="240" w:lineRule="auto"/>
              <w:jc w:val="center"/>
              <w:rPr>
                <w:rFonts w:ascii="Times New Roman" w:hAnsi="Times New Roman"/>
                <w:sz w:val="16"/>
                <w:szCs w:val="16"/>
              </w:rPr>
            </w:pPr>
          </w:p>
        </w:tc>
        <w:tc>
          <w:tcPr>
            <w:tcW w:w="121" w:type="pct"/>
            <w:shd w:val="clear" w:color="auto" w:fill="FFFFFF"/>
          </w:tcPr>
          <w:p w14:paraId="6988471E" w14:textId="77777777" w:rsidR="00AA0D75" w:rsidRPr="00D273E3" w:rsidRDefault="00AA0D75" w:rsidP="00C355A1">
            <w:pPr>
              <w:spacing w:after="0" w:line="240" w:lineRule="auto"/>
              <w:jc w:val="center"/>
              <w:rPr>
                <w:rFonts w:ascii="Times New Roman" w:hAnsi="Times New Roman"/>
                <w:sz w:val="16"/>
                <w:szCs w:val="16"/>
              </w:rPr>
            </w:pPr>
          </w:p>
        </w:tc>
        <w:tc>
          <w:tcPr>
            <w:tcW w:w="75" w:type="pct"/>
            <w:shd w:val="clear" w:color="auto" w:fill="FFFFFF"/>
          </w:tcPr>
          <w:p w14:paraId="2C1D3606" w14:textId="77777777" w:rsidR="00AA0D75" w:rsidRPr="00D273E3" w:rsidRDefault="00AA0D75" w:rsidP="00C355A1">
            <w:pPr>
              <w:spacing w:after="0" w:line="240" w:lineRule="auto"/>
              <w:jc w:val="center"/>
              <w:rPr>
                <w:rFonts w:ascii="Times New Roman" w:hAnsi="Times New Roman"/>
                <w:sz w:val="16"/>
                <w:szCs w:val="16"/>
              </w:rPr>
            </w:pPr>
          </w:p>
        </w:tc>
        <w:tc>
          <w:tcPr>
            <w:tcW w:w="119" w:type="pct"/>
            <w:shd w:val="clear" w:color="auto" w:fill="FFFFFF"/>
          </w:tcPr>
          <w:p w14:paraId="77AE3BC6"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tcPr>
          <w:p w14:paraId="72381296"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tcPr>
          <w:p w14:paraId="6C2E07D7" w14:textId="77777777" w:rsidR="00AA0D75" w:rsidRPr="00D273E3" w:rsidRDefault="00AA0D75" w:rsidP="00C355A1">
            <w:pPr>
              <w:spacing w:after="0" w:line="240" w:lineRule="auto"/>
              <w:jc w:val="center"/>
              <w:rPr>
                <w:rFonts w:ascii="Times New Roman" w:hAnsi="Times New Roman"/>
                <w:sz w:val="16"/>
                <w:szCs w:val="16"/>
              </w:rPr>
            </w:pPr>
          </w:p>
        </w:tc>
        <w:tc>
          <w:tcPr>
            <w:tcW w:w="115" w:type="pct"/>
            <w:shd w:val="clear" w:color="auto" w:fill="FFFFFF"/>
          </w:tcPr>
          <w:p w14:paraId="3CEFACFB" w14:textId="77777777" w:rsidR="00AA0D75" w:rsidRPr="00D273E3" w:rsidRDefault="00AA0D75" w:rsidP="00C355A1">
            <w:pPr>
              <w:spacing w:after="0" w:line="240" w:lineRule="auto"/>
              <w:jc w:val="center"/>
              <w:rPr>
                <w:rFonts w:ascii="Times New Roman" w:hAnsi="Times New Roman"/>
                <w:sz w:val="16"/>
                <w:szCs w:val="16"/>
              </w:rPr>
            </w:pPr>
          </w:p>
        </w:tc>
        <w:tc>
          <w:tcPr>
            <w:tcW w:w="74" w:type="pct"/>
            <w:shd w:val="clear" w:color="auto" w:fill="FFFFFF"/>
          </w:tcPr>
          <w:p w14:paraId="51CBE5FC" w14:textId="77777777" w:rsidR="00AA0D75" w:rsidRPr="00D273E3" w:rsidRDefault="00AA0D75" w:rsidP="00C355A1">
            <w:pPr>
              <w:spacing w:after="0" w:line="240" w:lineRule="auto"/>
              <w:jc w:val="center"/>
              <w:rPr>
                <w:rFonts w:ascii="Times New Roman" w:hAnsi="Times New Roman"/>
                <w:sz w:val="16"/>
                <w:szCs w:val="16"/>
              </w:rPr>
            </w:pPr>
          </w:p>
        </w:tc>
        <w:tc>
          <w:tcPr>
            <w:tcW w:w="121" w:type="pct"/>
            <w:shd w:val="clear" w:color="auto" w:fill="FFFFFF"/>
          </w:tcPr>
          <w:p w14:paraId="1642D55B" w14:textId="77777777" w:rsidR="00AA0D75" w:rsidRPr="00D273E3" w:rsidRDefault="00AA0D75" w:rsidP="00C355A1">
            <w:pPr>
              <w:spacing w:after="0" w:line="240" w:lineRule="auto"/>
              <w:jc w:val="center"/>
              <w:rPr>
                <w:rFonts w:ascii="Times New Roman" w:hAnsi="Times New Roman"/>
                <w:sz w:val="16"/>
                <w:szCs w:val="16"/>
              </w:rPr>
            </w:pPr>
          </w:p>
        </w:tc>
        <w:tc>
          <w:tcPr>
            <w:tcW w:w="115" w:type="pct"/>
            <w:shd w:val="clear" w:color="auto" w:fill="FFFFFF"/>
          </w:tcPr>
          <w:p w14:paraId="1CFFD19D" w14:textId="77777777" w:rsidR="00AA0D75" w:rsidRPr="00D273E3" w:rsidRDefault="00AA0D75" w:rsidP="00C355A1">
            <w:pPr>
              <w:spacing w:after="0" w:line="240" w:lineRule="auto"/>
              <w:jc w:val="center"/>
              <w:rPr>
                <w:rFonts w:ascii="Times New Roman" w:hAnsi="Times New Roman"/>
                <w:sz w:val="16"/>
                <w:szCs w:val="16"/>
              </w:rPr>
            </w:pPr>
          </w:p>
        </w:tc>
        <w:tc>
          <w:tcPr>
            <w:tcW w:w="168" w:type="pct"/>
            <w:vAlign w:val="center"/>
          </w:tcPr>
          <w:p w14:paraId="1D192770" w14:textId="77777777" w:rsidR="00AA0D75" w:rsidRPr="00D273E3" w:rsidRDefault="00AA0D75" w:rsidP="00C355A1">
            <w:pPr>
              <w:spacing w:after="0" w:line="240" w:lineRule="auto"/>
              <w:jc w:val="center"/>
              <w:rPr>
                <w:rFonts w:ascii="Times New Roman" w:hAnsi="Times New Roman"/>
                <w:sz w:val="16"/>
                <w:szCs w:val="16"/>
              </w:rPr>
            </w:pPr>
          </w:p>
        </w:tc>
      </w:tr>
      <w:tr w:rsidR="00DD4F11" w:rsidRPr="00D273E3" w14:paraId="7E4531C7" w14:textId="77777777" w:rsidTr="00C355A1">
        <w:trPr>
          <w:cantSplit/>
          <w:trHeight w:val="276"/>
        </w:trPr>
        <w:tc>
          <w:tcPr>
            <w:tcW w:w="250" w:type="pct"/>
            <w:vAlign w:val="center"/>
          </w:tcPr>
          <w:p w14:paraId="5C36DFD6" w14:textId="77777777" w:rsidR="00AA0D75" w:rsidRPr="00D273E3" w:rsidRDefault="00AA0D75" w:rsidP="00C355A1">
            <w:pPr>
              <w:spacing w:after="0"/>
              <w:ind w:left="2" w:hanging="9"/>
              <w:rPr>
                <w:rFonts w:ascii="Times New Roman" w:hAnsi="Times New Roman"/>
                <w:sz w:val="16"/>
                <w:szCs w:val="16"/>
              </w:rPr>
            </w:pPr>
            <w:r w:rsidRPr="00D273E3">
              <w:rPr>
                <w:rFonts w:ascii="Times New Roman" w:hAnsi="Times New Roman"/>
                <w:sz w:val="16"/>
                <w:szCs w:val="16"/>
              </w:rPr>
              <w:t>ОП. 04</w:t>
            </w:r>
          </w:p>
        </w:tc>
        <w:tc>
          <w:tcPr>
            <w:tcW w:w="510" w:type="pct"/>
            <w:noWrap/>
          </w:tcPr>
          <w:p w14:paraId="403608F5" w14:textId="77777777" w:rsidR="00AA0D75" w:rsidRPr="00D273E3" w:rsidRDefault="00AA0D75" w:rsidP="00C355A1">
            <w:pPr>
              <w:suppressAutoHyphens/>
              <w:spacing w:after="0"/>
              <w:rPr>
                <w:rFonts w:ascii="Times New Roman" w:hAnsi="Times New Roman"/>
                <w:sz w:val="14"/>
                <w:szCs w:val="16"/>
              </w:rPr>
            </w:pPr>
            <w:r w:rsidRPr="00D273E3">
              <w:rPr>
                <w:rFonts w:ascii="Times New Roman" w:hAnsi="Times New Roman"/>
                <w:sz w:val="14"/>
                <w:szCs w:val="16"/>
              </w:rPr>
              <w:t>Организация бухгалтерского учета в банках</w:t>
            </w:r>
          </w:p>
        </w:tc>
        <w:tc>
          <w:tcPr>
            <w:tcW w:w="101" w:type="pct"/>
            <w:shd w:val="clear" w:color="auto" w:fill="FFFFFF"/>
            <w:vAlign w:val="center"/>
          </w:tcPr>
          <w:p w14:paraId="74026E46" w14:textId="77777777" w:rsidR="00AA0D75" w:rsidRPr="00D273E3" w:rsidRDefault="00AA0D75" w:rsidP="00C355A1">
            <w:pPr>
              <w:spacing w:after="0" w:line="240" w:lineRule="auto"/>
              <w:jc w:val="center"/>
              <w:rPr>
                <w:rFonts w:ascii="Times New Roman" w:hAnsi="Times New Roman"/>
                <w:sz w:val="16"/>
                <w:szCs w:val="16"/>
              </w:rPr>
            </w:pPr>
          </w:p>
        </w:tc>
        <w:tc>
          <w:tcPr>
            <w:tcW w:w="91" w:type="pct"/>
            <w:shd w:val="clear" w:color="auto" w:fill="FFFFFF"/>
            <w:vAlign w:val="center"/>
          </w:tcPr>
          <w:p w14:paraId="1C4D7A61" w14:textId="77777777" w:rsidR="00AA0D75" w:rsidRPr="00D273E3" w:rsidRDefault="00AA0D75" w:rsidP="00C355A1">
            <w:pPr>
              <w:spacing w:after="0" w:line="240" w:lineRule="auto"/>
              <w:jc w:val="center"/>
              <w:rPr>
                <w:rFonts w:ascii="Times New Roman" w:hAnsi="Times New Roman"/>
                <w:sz w:val="16"/>
                <w:szCs w:val="16"/>
              </w:rPr>
            </w:pPr>
          </w:p>
        </w:tc>
        <w:tc>
          <w:tcPr>
            <w:tcW w:w="87" w:type="pct"/>
            <w:shd w:val="clear" w:color="auto" w:fill="FFFFFF"/>
            <w:vAlign w:val="center"/>
          </w:tcPr>
          <w:p w14:paraId="635C93F5" w14:textId="77777777" w:rsidR="00AA0D75" w:rsidRPr="00D273E3" w:rsidRDefault="00AA0D75" w:rsidP="00C355A1">
            <w:pPr>
              <w:spacing w:after="0" w:line="240" w:lineRule="auto"/>
              <w:jc w:val="center"/>
              <w:rPr>
                <w:rFonts w:ascii="Times New Roman" w:hAnsi="Times New Roman"/>
                <w:sz w:val="16"/>
                <w:szCs w:val="16"/>
              </w:rPr>
            </w:pPr>
          </w:p>
        </w:tc>
        <w:tc>
          <w:tcPr>
            <w:tcW w:w="81" w:type="pct"/>
            <w:shd w:val="clear" w:color="auto" w:fill="FFFFFF"/>
            <w:vAlign w:val="center"/>
          </w:tcPr>
          <w:p w14:paraId="71A50B19" w14:textId="77777777" w:rsidR="00AA0D75" w:rsidRPr="00D273E3" w:rsidRDefault="00AA0D75" w:rsidP="00C355A1">
            <w:pPr>
              <w:spacing w:after="0" w:line="240" w:lineRule="auto"/>
              <w:jc w:val="center"/>
              <w:rPr>
                <w:rFonts w:ascii="Times New Roman" w:hAnsi="Times New Roman"/>
                <w:sz w:val="16"/>
                <w:szCs w:val="16"/>
              </w:rPr>
            </w:pPr>
          </w:p>
        </w:tc>
        <w:tc>
          <w:tcPr>
            <w:tcW w:w="75" w:type="pct"/>
            <w:shd w:val="clear" w:color="auto" w:fill="FFFFFF"/>
            <w:vAlign w:val="center"/>
          </w:tcPr>
          <w:p w14:paraId="63A7A9E7" w14:textId="77777777" w:rsidR="00AA0D75" w:rsidRPr="00D273E3" w:rsidRDefault="00AA0D75" w:rsidP="00C355A1">
            <w:pPr>
              <w:spacing w:after="0" w:line="240" w:lineRule="auto"/>
              <w:jc w:val="center"/>
              <w:rPr>
                <w:rFonts w:ascii="Times New Roman" w:hAnsi="Times New Roman"/>
                <w:sz w:val="16"/>
                <w:szCs w:val="16"/>
              </w:rPr>
            </w:pPr>
          </w:p>
        </w:tc>
        <w:tc>
          <w:tcPr>
            <w:tcW w:w="93" w:type="pct"/>
            <w:shd w:val="clear" w:color="auto" w:fill="FFFFFF"/>
            <w:vAlign w:val="center"/>
          </w:tcPr>
          <w:p w14:paraId="322DEB72"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vAlign w:val="center"/>
          </w:tcPr>
          <w:p w14:paraId="26AE36CD" w14:textId="77777777" w:rsidR="00AA0D75" w:rsidRPr="00D273E3" w:rsidRDefault="00AA0D75" w:rsidP="00C355A1">
            <w:pPr>
              <w:spacing w:after="0" w:line="240" w:lineRule="auto"/>
              <w:jc w:val="center"/>
              <w:rPr>
                <w:rFonts w:ascii="Times New Roman" w:hAnsi="Times New Roman"/>
                <w:sz w:val="16"/>
                <w:szCs w:val="16"/>
              </w:rPr>
            </w:pPr>
          </w:p>
        </w:tc>
        <w:tc>
          <w:tcPr>
            <w:tcW w:w="80" w:type="pct"/>
            <w:shd w:val="clear" w:color="auto" w:fill="FFFFFF"/>
            <w:noWrap/>
            <w:vAlign w:val="center"/>
          </w:tcPr>
          <w:p w14:paraId="04792DC5" w14:textId="77777777" w:rsidR="00AA0D75" w:rsidRPr="00D273E3" w:rsidRDefault="00AA0D75" w:rsidP="00C355A1">
            <w:pPr>
              <w:spacing w:after="0" w:line="240" w:lineRule="auto"/>
              <w:jc w:val="center"/>
              <w:rPr>
                <w:rFonts w:ascii="Times New Roman" w:hAnsi="Times New Roman"/>
                <w:sz w:val="16"/>
                <w:szCs w:val="16"/>
              </w:rPr>
            </w:pPr>
          </w:p>
        </w:tc>
        <w:tc>
          <w:tcPr>
            <w:tcW w:w="88" w:type="pct"/>
            <w:shd w:val="clear" w:color="auto" w:fill="FFFFFF"/>
            <w:noWrap/>
            <w:vAlign w:val="center"/>
          </w:tcPr>
          <w:p w14:paraId="37DD8322" w14:textId="77777777" w:rsidR="00AA0D75" w:rsidRPr="00D273E3" w:rsidRDefault="00AA0D75" w:rsidP="00C355A1">
            <w:pPr>
              <w:spacing w:after="0" w:line="240" w:lineRule="auto"/>
              <w:jc w:val="center"/>
              <w:rPr>
                <w:rFonts w:ascii="Times New Roman" w:hAnsi="Times New Roman"/>
                <w:sz w:val="16"/>
                <w:szCs w:val="16"/>
              </w:rPr>
            </w:pPr>
          </w:p>
        </w:tc>
        <w:tc>
          <w:tcPr>
            <w:tcW w:w="118" w:type="pct"/>
            <w:shd w:val="clear" w:color="auto" w:fill="FFFFFF"/>
            <w:noWrap/>
            <w:vAlign w:val="center"/>
          </w:tcPr>
          <w:p w14:paraId="47FC7B67" w14:textId="77777777" w:rsidR="00AA0D75" w:rsidRPr="00D273E3" w:rsidRDefault="00AA0D75" w:rsidP="00C355A1">
            <w:pPr>
              <w:spacing w:after="0" w:line="240" w:lineRule="auto"/>
              <w:jc w:val="center"/>
              <w:rPr>
                <w:rFonts w:ascii="Times New Roman" w:hAnsi="Times New Roman"/>
                <w:sz w:val="16"/>
                <w:szCs w:val="16"/>
              </w:rPr>
            </w:pPr>
          </w:p>
        </w:tc>
        <w:tc>
          <w:tcPr>
            <w:tcW w:w="81" w:type="pct"/>
            <w:shd w:val="clear" w:color="auto" w:fill="FFFFFF"/>
            <w:noWrap/>
            <w:vAlign w:val="center"/>
          </w:tcPr>
          <w:p w14:paraId="3C170645" w14:textId="77777777" w:rsidR="00AA0D75" w:rsidRPr="00D273E3" w:rsidRDefault="00AA0D75" w:rsidP="00C355A1">
            <w:pPr>
              <w:spacing w:after="0" w:line="240" w:lineRule="auto"/>
              <w:jc w:val="center"/>
              <w:rPr>
                <w:rFonts w:ascii="Times New Roman" w:hAnsi="Times New Roman"/>
                <w:sz w:val="16"/>
                <w:szCs w:val="16"/>
              </w:rPr>
            </w:pPr>
          </w:p>
        </w:tc>
        <w:tc>
          <w:tcPr>
            <w:tcW w:w="111" w:type="pct"/>
            <w:shd w:val="clear" w:color="auto" w:fill="FFFFFF"/>
            <w:vAlign w:val="center"/>
          </w:tcPr>
          <w:p w14:paraId="5A585577" w14:textId="77777777" w:rsidR="00AA0D75" w:rsidRPr="00D273E3" w:rsidRDefault="00AA0D75" w:rsidP="00C355A1">
            <w:pPr>
              <w:spacing w:after="0" w:line="240" w:lineRule="auto"/>
              <w:jc w:val="center"/>
              <w:rPr>
                <w:rFonts w:ascii="Times New Roman" w:hAnsi="Times New Roman"/>
                <w:sz w:val="16"/>
                <w:szCs w:val="16"/>
              </w:rPr>
            </w:pPr>
          </w:p>
        </w:tc>
        <w:tc>
          <w:tcPr>
            <w:tcW w:w="81" w:type="pct"/>
            <w:shd w:val="clear" w:color="auto" w:fill="FFFFFF"/>
            <w:noWrap/>
            <w:vAlign w:val="center"/>
          </w:tcPr>
          <w:p w14:paraId="09D38C40" w14:textId="77777777" w:rsidR="00AA0D75" w:rsidRPr="00D273E3" w:rsidRDefault="00AA0D75" w:rsidP="00C355A1">
            <w:pPr>
              <w:spacing w:after="0" w:line="240" w:lineRule="auto"/>
              <w:jc w:val="center"/>
              <w:rPr>
                <w:rFonts w:ascii="Times New Roman" w:hAnsi="Times New Roman"/>
                <w:sz w:val="16"/>
                <w:szCs w:val="16"/>
              </w:rPr>
            </w:pPr>
          </w:p>
        </w:tc>
        <w:tc>
          <w:tcPr>
            <w:tcW w:w="92" w:type="pct"/>
            <w:shd w:val="clear" w:color="auto" w:fill="FFFFFF"/>
            <w:noWrap/>
            <w:vAlign w:val="center"/>
          </w:tcPr>
          <w:p w14:paraId="13B83ACF" w14:textId="77777777" w:rsidR="00AA0D75" w:rsidRPr="00D273E3" w:rsidRDefault="00AA0D75" w:rsidP="00C355A1">
            <w:pPr>
              <w:spacing w:after="0" w:line="240" w:lineRule="auto"/>
              <w:jc w:val="center"/>
              <w:rPr>
                <w:rFonts w:ascii="Times New Roman" w:hAnsi="Times New Roman"/>
                <w:sz w:val="16"/>
                <w:szCs w:val="16"/>
              </w:rPr>
            </w:pPr>
          </w:p>
        </w:tc>
        <w:tc>
          <w:tcPr>
            <w:tcW w:w="90" w:type="pct"/>
            <w:shd w:val="clear" w:color="auto" w:fill="FFFFFF"/>
            <w:noWrap/>
            <w:vAlign w:val="center"/>
          </w:tcPr>
          <w:p w14:paraId="1DB4DC96"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3E7F219C" w14:textId="77777777" w:rsidR="00AA0D75" w:rsidRPr="00D273E3" w:rsidRDefault="00AA0D75" w:rsidP="00C355A1">
            <w:pPr>
              <w:spacing w:after="0" w:line="240" w:lineRule="auto"/>
              <w:jc w:val="center"/>
              <w:rPr>
                <w:rFonts w:ascii="Times New Roman" w:hAnsi="Times New Roman"/>
                <w:sz w:val="16"/>
                <w:szCs w:val="16"/>
              </w:rPr>
            </w:pPr>
          </w:p>
        </w:tc>
        <w:tc>
          <w:tcPr>
            <w:tcW w:w="92" w:type="pct"/>
            <w:shd w:val="clear" w:color="auto" w:fill="FFFFFF"/>
            <w:noWrap/>
            <w:vAlign w:val="center"/>
          </w:tcPr>
          <w:p w14:paraId="2E394393" w14:textId="77777777" w:rsidR="00AA0D75" w:rsidRPr="00D273E3" w:rsidRDefault="00AA0D75" w:rsidP="00C355A1">
            <w:pPr>
              <w:spacing w:after="0" w:line="240" w:lineRule="auto"/>
              <w:jc w:val="center"/>
              <w:rPr>
                <w:rFonts w:ascii="Times New Roman" w:hAnsi="Times New Roman"/>
                <w:sz w:val="16"/>
                <w:szCs w:val="16"/>
              </w:rPr>
            </w:pPr>
          </w:p>
        </w:tc>
        <w:tc>
          <w:tcPr>
            <w:tcW w:w="92" w:type="pct"/>
            <w:shd w:val="clear" w:color="auto" w:fill="FFFFFF"/>
            <w:noWrap/>
            <w:vAlign w:val="center"/>
          </w:tcPr>
          <w:p w14:paraId="65E23970" w14:textId="77777777" w:rsidR="00AA0D75" w:rsidRPr="00D273E3" w:rsidRDefault="00AA0D75" w:rsidP="00C355A1">
            <w:pPr>
              <w:spacing w:after="0" w:line="240" w:lineRule="auto"/>
              <w:jc w:val="center"/>
              <w:rPr>
                <w:rFonts w:ascii="Times New Roman" w:hAnsi="Times New Roman"/>
                <w:b/>
                <w:bCs/>
                <w:sz w:val="16"/>
                <w:szCs w:val="16"/>
              </w:rPr>
            </w:pPr>
          </w:p>
        </w:tc>
        <w:tc>
          <w:tcPr>
            <w:tcW w:w="92" w:type="pct"/>
            <w:shd w:val="clear" w:color="auto" w:fill="FFFFFF"/>
            <w:noWrap/>
            <w:vAlign w:val="center"/>
          </w:tcPr>
          <w:p w14:paraId="32C27221" w14:textId="77777777" w:rsidR="00AA0D75" w:rsidRPr="00D273E3" w:rsidRDefault="00AA0D75" w:rsidP="00C355A1">
            <w:pPr>
              <w:spacing w:after="0" w:line="240" w:lineRule="auto"/>
              <w:jc w:val="center"/>
              <w:rPr>
                <w:rFonts w:ascii="Times New Roman" w:hAnsi="Times New Roman"/>
                <w:sz w:val="16"/>
                <w:szCs w:val="16"/>
              </w:rPr>
            </w:pPr>
          </w:p>
        </w:tc>
        <w:tc>
          <w:tcPr>
            <w:tcW w:w="95" w:type="pct"/>
            <w:shd w:val="clear" w:color="auto" w:fill="FFFFFF"/>
            <w:noWrap/>
            <w:vAlign w:val="center"/>
          </w:tcPr>
          <w:p w14:paraId="68A119CD" w14:textId="77777777" w:rsidR="00AA0D75" w:rsidRPr="00D273E3" w:rsidRDefault="00AA0D75" w:rsidP="00C355A1">
            <w:pPr>
              <w:spacing w:after="0" w:line="240" w:lineRule="auto"/>
              <w:jc w:val="center"/>
              <w:rPr>
                <w:rFonts w:ascii="Times New Roman" w:hAnsi="Times New Roman"/>
                <w:sz w:val="16"/>
                <w:szCs w:val="16"/>
              </w:rPr>
            </w:pPr>
          </w:p>
        </w:tc>
        <w:tc>
          <w:tcPr>
            <w:tcW w:w="73" w:type="pct"/>
            <w:shd w:val="clear" w:color="auto" w:fill="FFFFFF"/>
            <w:noWrap/>
            <w:vAlign w:val="center"/>
          </w:tcPr>
          <w:p w14:paraId="0767C80F"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FFFFFF"/>
            <w:noWrap/>
            <w:vAlign w:val="center"/>
          </w:tcPr>
          <w:p w14:paraId="3372A138"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4F9FBCE8"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3E1EE8C6"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42D4BB43"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7620D02E"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FFFFFF"/>
            <w:noWrap/>
            <w:vAlign w:val="center"/>
          </w:tcPr>
          <w:p w14:paraId="63DF628E"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0BD4C685"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7CD08320"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66436646"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tcPr>
          <w:p w14:paraId="42B76AD0"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FFFFFF"/>
          </w:tcPr>
          <w:p w14:paraId="1189902C"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tcPr>
          <w:p w14:paraId="656C9CF5"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tcPr>
          <w:p w14:paraId="12CE4CF5" w14:textId="77777777" w:rsidR="00AA0D75" w:rsidRPr="00D273E3" w:rsidRDefault="00AA0D75" w:rsidP="00C355A1">
            <w:pPr>
              <w:spacing w:after="0" w:line="240" w:lineRule="auto"/>
              <w:jc w:val="center"/>
              <w:rPr>
                <w:rFonts w:ascii="Times New Roman" w:hAnsi="Times New Roman"/>
                <w:sz w:val="16"/>
                <w:szCs w:val="16"/>
              </w:rPr>
            </w:pPr>
          </w:p>
        </w:tc>
        <w:tc>
          <w:tcPr>
            <w:tcW w:w="121" w:type="pct"/>
            <w:shd w:val="clear" w:color="auto" w:fill="FFFFFF"/>
          </w:tcPr>
          <w:p w14:paraId="0F6B0057" w14:textId="77777777" w:rsidR="00AA0D75" w:rsidRPr="00D273E3" w:rsidRDefault="00AA0D75" w:rsidP="00C355A1">
            <w:pPr>
              <w:spacing w:after="0" w:line="240" w:lineRule="auto"/>
              <w:jc w:val="center"/>
              <w:rPr>
                <w:rFonts w:ascii="Times New Roman" w:hAnsi="Times New Roman"/>
                <w:sz w:val="16"/>
                <w:szCs w:val="16"/>
              </w:rPr>
            </w:pPr>
          </w:p>
        </w:tc>
        <w:tc>
          <w:tcPr>
            <w:tcW w:w="75" w:type="pct"/>
            <w:shd w:val="clear" w:color="auto" w:fill="FFFFFF"/>
          </w:tcPr>
          <w:p w14:paraId="16F8B8F7" w14:textId="77777777" w:rsidR="00AA0D75" w:rsidRPr="00D273E3" w:rsidRDefault="00AA0D75" w:rsidP="00C355A1">
            <w:pPr>
              <w:spacing w:after="0" w:line="240" w:lineRule="auto"/>
              <w:jc w:val="center"/>
              <w:rPr>
                <w:rFonts w:ascii="Times New Roman" w:hAnsi="Times New Roman"/>
                <w:sz w:val="16"/>
                <w:szCs w:val="16"/>
              </w:rPr>
            </w:pPr>
          </w:p>
        </w:tc>
        <w:tc>
          <w:tcPr>
            <w:tcW w:w="119" w:type="pct"/>
            <w:shd w:val="clear" w:color="auto" w:fill="FFFFFF"/>
          </w:tcPr>
          <w:p w14:paraId="5EDC876A"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tcPr>
          <w:p w14:paraId="4D43C360"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tcPr>
          <w:p w14:paraId="3BAB19DC" w14:textId="77777777" w:rsidR="00AA0D75" w:rsidRPr="00D273E3" w:rsidRDefault="00AA0D75" w:rsidP="00C355A1">
            <w:pPr>
              <w:spacing w:after="0" w:line="240" w:lineRule="auto"/>
              <w:jc w:val="center"/>
              <w:rPr>
                <w:rFonts w:ascii="Times New Roman" w:hAnsi="Times New Roman"/>
                <w:sz w:val="16"/>
                <w:szCs w:val="16"/>
              </w:rPr>
            </w:pPr>
          </w:p>
        </w:tc>
        <w:tc>
          <w:tcPr>
            <w:tcW w:w="115" w:type="pct"/>
            <w:shd w:val="clear" w:color="auto" w:fill="FFFFFF"/>
          </w:tcPr>
          <w:p w14:paraId="2E0BDA8D" w14:textId="77777777" w:rsidR="00AA0D75" w:rsidRPr="00D273E3" w:rsidRDefault="00AA0D75" w:rsidP="00C355A1">
            <w:pPr>
              <w:spacing w:after="0" w:line="240" w:lineRule="auto"/>
              <w:jc w:val="center"/>
              <w:rPr>
                <w:rFonts w:ascii="Times New Roman" w:hAnsi="Times New Roman"/>
                <w:sz w:val="16"/>
                <w:szCs w:val="16"/>
              </w:rPr>
            </w:pPr>
          </w:p>
        </w:tc>
        <w:tc>
          <w:tcPr>
            <w:tcW w:w="74" w:type="pct"/>
            <w:shd w:val="clear" w:color="auto" w:fill="FFFFFF"/>
          </w:tcPr>
          <w:p w14:paraId="17CC0D98" w14:textId="77777777" w:rsidR="00AA0D75" w:rsidRPr="00D273E3" w:rsidRDefault="00AA0D75" w:rsidP="00C355A1">
            <w:pPr>
              <w:spacing w:after="0" w:line="240" w:lineRule="auto"/>
              <w:jc w:val="center"/>
              <w:rPr>
                <w:rFonts w:ascii="Times New Roman" w:hAnsi="Times New Roman"/>
                <w:sz w:val="16"/>
                <w:szCs w:val="16"/>
              </w:rPr>
            </w:pPr>
          </w:p>
        </w:tc>
        <w:tc>
          <w:tcPr>
            <w:tcW w:w="121" w:type="pct"/>
            <w:shd w:val="clear" w:color="auto" w:fill="FFFFFF"/>
          </w:tcPr>
          <w:p w14:paraId="0A3246CE" w14:textId="77777777" w:rsidR="00AA0D75" w:rsidRPr="00D273E3" w:rsidRDefault="00AA0D75" w:rsidP="00C355A1">
            <w:pPr>
              <w:spacing w:after="0" w:line="240" w:lineRule="auto"/>
              <w:jc w:val="center"/>
              <w:rPr>
                <w:rFonts w:ascii="Times New Roman" w:hAnsi="Times New Roman"/>
                <w:sz w:val="16"/>
                <w:szCs w:val="16"/>
              </w:rPr>
            </w:pPr>
          </w:p>
        </w:tc>
        <w:tc>
          <w:tcPr>
            <w:tcW w:w="115" w:type="pct"/>
            <w:shd w:val="clear" w:color="auto" w:fill="FFFFFF"/>
          </w:tcPr>
          <w:p w14:paraId="45D3045C" w14:textId="77777777" w:rsidR="00AA0D75" w:rsidRPr="00D273E3" w:rsidRDefault="00AA0D75" w:rsidP="00C355A1">
            <w:pPr>
              <w:spacing w:after="0" w:line="240" w:lineRule="auto"/>
              <w:jc w:val="center"/>
              <w:rPr>
                <w:rFonts w:ascii="Times New Roman" w:hAnsi="Times New Roman"/>
                <w:sz w:val="16"/>
                <w:szCs w:val="16"/>
              </w:rPr>
            </w:pPr>
          </w:p>
        </w:tc>
        <w:tc>
          <w:tcPr>
            <w:tcW w:w="168" w:type="pct"/>
            <w:vAlign w:val="center"/>
          </w:tcPr>
          <w:p w14:paraId="4B5B07C0" w14:textId="77777777" w:rsidR="00AA0D75" w:rsidRPr="00D273E3" w:rsidRDefault="00AA0D75" w:rsidP="00C355A1">
            <w:pPr>
              <w:spacing w:after="0" w:line="240" w:lineRule="auto"/>
              <w:jc w:val="center"/>
              <w:rPr>
                <w:rFonts w:ascii="Times New Roman" w:hAnsi="Times New Roman"/>
                <w:sz w:val="16"/>
                <w:szCs w:val="16"/>
              </w:rPr>
            </w:pPr>
          </w:p>
        </w:tc>
      </w:tr>
      <w:tr w:rsidR="00DD4F11" w:rsidRPr="00D273E3" w14:paraId="5BCD5B8E" w14:textId="77777777" w:rsidTr="00766960">
        <w:trPr>
          <w:cantSplit/>
          <w:trHeight w:val="276"/>
        </w:trPr>
        <w:tc>
          <w:tcPr>
            <w:tcW w:w="250" w:type="pct"/>
            <w:vAlign w:val="center"/>
          </w:tcPr>
          <w:p w14:paraId="3F93A81D" w14:textId="77777777" w:rsidR="00AA0D75" w:rsidRPr="00D273E3" w:rsidRDefault="00AA0D75" w:rsidP="00C355A1">
            <w:pPr>
              <w:spacing w:after="0"/>
              <w:ind w:left="2" w:hanging="9"/>
              <w:rPr>
                <w:rFonts w:ascii="Times New Roman" w:hAnsi="Times New Roman"/>
                <w:sz w:val="16"/>
                <w:szCs w:val="16"/>
              </w:rPr>
            </w:pPr>
            <w:r w:rsidRPr="00D273E3">
              <w:rPr>
                <w:rFonts w:ascii="Times New Roman" w:hAnsi="Times New Roman"/>
                <w:sz w:val="16"/>
                <w:szCs w:val="16"/>
              </w:rPr>
              <w:t>ОП.05</w:t>
            </w:r>
          </w:p>
        </w:tc>
        <w:tc>
          <w:tcPr>
            <w:tcW w:w="510" w:type="pct"/>
            <w:noWrap/>
          </w:tcPr>
          <w:p w14:paraId="1EA52E17" w14:textId="77777777" w:rsidR="00AA0D75" w:rsidRPr="00D273E3" w:rsidRDefault="00AA0D75" w:rsidP="00C355A1">
            <w:pPr>
              <w:suppressAutoHyphens/>
              <w:spacing w:after="0"/>
              <w:rPr>
                <w:rFonts w:ascii="Times New Roman" w:hAnsi="Times New Roman"/>
                <w:sz w:val="14"/>
                <w:szCs w:val="16"/>
              </w:rPr>
            </w:pPr>
            <w:r w:rsidRPr="00D273E3">
              <w:rPr>
                <w:rFonts w:ascii="Times New Roman" w:hAnsi="Times New Roman"/>
                <w:sz w:val="14"/>
                <w:szCs w:val="16"/>
              </w:rPr>
              <w:t>Анализ финансово-хозяйственной деятельности</w:t>
            </w:r>
          </w:p>
        </w:tc>
        <w:tc>
          <w:tcPr>
            <w:tcW w:w="101" w:type="pct"/>
            <w:shd w:val="clear" w:color="auto" w:fill="7F7F7F"/>
            <w:vAlign w:val="center"/>
          </w:tcPr>
          <w:p w14:paraId="41E5DBC2" w14:textId="77777777" w:rsidR="00AA0D75" w:rsidRPr="00D273E3" w:rsidRDefault="00AA0D75" w:rsidP="00C355A1">
            <w:pPr>
              <w:spacing w:after="0" w:line="240" w:lineRule="auto"/>
              <w:jc w:val="center"/>
              <w:rPr>
                <w:rFonts w:ascii="Times New Roman" w:hAnsi="Times New Roman"/>
                <w:sz w:val="16"/>
                <w:szCs w:val="16"/>
              </w:rPr>
            </w:pPr>
          </w:p>
        </w:tc>
        <w:tc>
          <w:tcPr>
            <w:tcW w:w="91" w:type="pct"/>
            <w:shd w:val="clear" w:color="auto" w:fill="7F7F7F"/>
            <w:vAlign w:val="center"/>
          </w:tcPr>
          <w:p w14:paraId="2A2C6C2F" w14:textId="77777777" w:rsidR="00AA0D75" w:rsidRPr="00D273E3" w:rsidRDefault="00AA0D75" w:rsidP="00C355A1">
            <w:pPr>
              <w:spacing w:after="0" w:line="240" w:lineRule="auto"/>
              <w:jc w:val="center"/>
              <w:rPr>
                <w:rFonts w:ascii="Times New Roman" w:hAnsi="Times New Roman"/>
                <w:sz w:val="16"/>
                <w:szCs w:val="16"/>
              </w:rPr>
            </w:pPr>
          </w:p>
        </w:tc>
        <w:tc>
          <w:tcPr>
            <w:tcW w:w="87" w:type="pct"/>
            <w:shd w:val="clear" w:color="auto" w:fill="7F7F7F"/>
            <w:vAlign w:val="center"/>
          </w:tcPr>
          <w:p w14:paraId="053EFE3A" w14:textId="77777777" w:rsidR="00AA0D75" w:rsidRPr="00D273E3" w:rsidRDefault="00AA0D75" w:rsidP="00C355A1">
            <w:pPr>
              <w:spacing w:after="0" w:line="240" w:lineRule="auto"/>
              <w:jc w:val="center"/>
              <w:rPr>
                <w:rFonts w:ascii="Times New Roman" w:hAnsi="Times New Roman"/>
                <w:sz w:val="16"/>
                <w:szCs w:val="16"/>
              </w:rPr>
            </w:pPr>
          </w:p>
        </w:tc>
        <w:tc>
          <w:tcPr>
            <w:tcW w:w="81" w:type="pct"/>
            <w:shd w:val="clear" w:color="auto" w:fill="7F7F7F"/>
            <w:vAlign w:val="center"/>
          </w:tcPr>
          <w:p w14:paraId="5CAB9E8E" w14:textId="77777777" w:rsidR="00AA0D75" w:rsidRPr="00D273E3" w:rsidRDefault="00AA0D75" w:rsidP="00C355A1">
            <w:pPr>
              <w:spacing w:after="0" w:line="240" w:lineRule="auto"/>
              <w:jc w:val="center"/>
              <w:rPr>
                <w:rFonts w:ascii="Times New Roman" w:hAnsi="Times New Roman"/>
                <w:sz w:val="16"/>
                <w:szCs w:val="16"/>
              </w:rPr>
            </w:pPr>
          </w:p>
        </w:tc>
        <w:tc>
          <w:tcPr>
            <w:tcW w:w="75" w:type="pct"/>
            <w:shd w:val="clear" w:color="auto" w:fill="7F7F7F"/>
            <w:vAlign w:val="center"/>
          </w:tcPr>
          <w:p w14:paraId="3EEEA339" w14:textId="77777777" w:rsidR="00AA0D75" w:rsidRPr="00D273E3" w:rsidRDefault="00AA0D75" w:rsidP="00C355A1">
            <w:pPr>
              <w:spacing w:after="0" w:line="240" w:lineRule="auto"/>
              <w:jc w:val="center"/>
              <w:rPr>
                <w:rFonts w:ascii="Times New Roman" w:hAnsi="Times New Roman"/>
                <w:sz w:val="16"/>
                <w:szCs w:val="16"/>
              </w:rPr>
            </w:pPr>
          </w:p>
        </w:tc>
        <w:tc>
          <w:tcPr>
            <w:tcW w:w="93" w:type="pct"/>
            <w:shd w:val="clear" w:color="auto" w:fill="7F7F7F"/>
            <w:vAlign w:val="center"/>
          </w:tcPr>
          <w:p w14:paraId="63F8A24A"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vAlign w:val="center"/>
          </w:tcPr>
          <w:p w14:paraId="5476CFE4" w14:textId="77777777" w:rsidR="00AA0D75" w:rsidRPr="00D273E3" w:rsidRDefault="00AA0D75" w:rsidP="00C355A1">
            <w:pPr>
              <w:spacing w:after="0" w:line="240" w:lineRule="auto"/>
              <w:jc w:val="center"/>
              <w:rPr>
                <w:rFonts w:ascii="Times New Roman" w:hAnsi="Times New Roman"/>
                <w:sz w:val="16"/>
                <w:szCs w:val="16"/>
              </w:rPr>
            </w:pPr>
          </w:p>
        </w:tc>
        <w:tc>
          <w:tcPr>
            <w:tcW w:w="80" w:type="pct"/>
            <w:shd w:val="clear" w:color="auto" w:fill="7F7F7F"/>
            <w:noWrap/>
            <w:vAlign w:val="center"/>
          </w:tcPr>
          <w:p w14:paraId="6D1243F4" w14:textId="77777777" w:rsidR="00AA0D75" w:rsidRPr="00D273E3" w:rsidRDefault="00AA0D75" w:rsidP="00C355A1">
            <w:pPr>
              <w:spacing w:after="0" w:line="240" w:lineRule="auto"/>
              <w:jc w:val="center"/>
              <w:rPr>
                <w:rFonts w:ascii="Times New Roman" w:hAnsi="Times New Roman"/>
                <w:sz w:val="16"/>
                <w:szCs w:val="16"/>
              </w:rPr>
            </w:pPr>
          </w:p>
        </w:tc>
        <w:tc>
          <w:tcPr>
            <w:tcW w:w="88" w:type="pct"/>
            <w:shd w:val="clear" w:color="auto" w:fill="7F7F7F"/>
            <w:noWrap/>
            <w:vAlign w:val="center"/>
          </w:tcPr>
          <w:p w14:paraId="70C5D795" w14:textId="77777777" w:rsidR="00AA0D75" w:rsidRPr="00D273E3" w:rsidRDefault="00AA0D75" w:rsidP="00C355A1">
            <w:pPr>
              <w:spacing w:after="0" w:line="240" w:lineRule="auto"/>
              <w:jc w:val="center"/>
              <w:rPr>
                <w:rFonts w:ascii="Times New Roman" w:hAnsi="Times New Roman"/>
                <w:sz w:val="16"/>
                <w:szCs w:val="16"/>
              </w:rPr>
            </w:pPr>
          </w:p>
        </w:tc>
        <w:tc>
          <w:tcPr>
            <w:tcW w:w="118" w:type="pct"/>
            <w:shd w:val="clear" w:color="auto" w:fill="7F7F7F"/>
            <w:noWrap/>
            <w:vAlign w:val="center"/>
          </w:tcPr>
          <w:p w14:paraId="70EC575A" w14:textId="77777777" w:rsidR="00AA0D75" w:rsidRPr="00D273E3" w:rsidRDefault="00AA0D75" w:rsidP="00C355A1">
            <w:pPr>
              <w:spacing w:after="0" w:line="240" w:lineRule="auto"/>
              <w:jc w:val="center"/>
              <w:rPr>
                <w:rFonts w:ascii="Times New Roman" w:hAnsi="Times New Roman"/>
                <w:sz w:val="16"/>
                <w:szCs w:val="16"/>
              </w:rPr>
            </w:pPr>
          </w:p>
        </w:tc>
        <w:tc>
          <w:tcPr>
            <w:tcW w:w="81" w:type="pct"/>
            <w:shd w:val="clear" w:color="auto" w:fill="7F7F7F"/>
            <w:noWrap/>
            <w:vAlign w:val="center"/>
          </w:tcPr>
          <w:p w14:paraId="35E00B03" w14:textId="77777777" w:rsidR="00AA0D75" w:rsidRPr="00D273E3" w:rsidRDefault="00AA0D75" w:rsidP="00C355A1">
            <w:pPr>
              <w:spacing w:after="0" w:line="240" w:lineRule="auto"/>
              <w:jc w:val="center"/>
              <w:rPr>
                <w:rFonts w:ascii="Times New Roman" w:hAnsi="Times New Roman"/>
                <w:sz w:val="16"/>
                <w:szCs w:val="16"/>
              </w:rPr>
            </w:pPr>
          </w:p>
        </w:tc>
        <w:tc>
          <w:tcPr>
            <w:tcW w:w="111" w:type="pct"/>
            <w:shd w:val="clear" w:color="auto" w:fill="7F7F7F"/>
            <w:vAlign w:val="center"/>
          </w:tcPr>
          <w:p w14:paraId="6F133A8B" w14:textId="77777777" w:rsidR="00AA0D75" w:rsidRPr="00D273E3" w:rsidRDefault="00AA0D75" w:rsidP="00C355A1">
            <w:pPr>
              <w:spacing w:after="0" w:line="240" w:lineRule="auto"/>
              <w:jc w:val="center"/>
              <w:rPr>
                <w:rFonts w:ascii="Times New Roman" w:hAnsi="Times New Roman"/>
                <w:sz w:val="16"/>
                <w:szCs w:val="16"/>
              </w:rPr>
            </w:pPr>
          </w:p>
        </w:tc>
        <w:tc>
          <w:tcPr>
            <w:tcW w:w="81" w:type="pct"/>
            <w:shd w:val="clear" w:color="auto" w:fill="7F7F7F"/>
            <w:noWrap/>
            <w:vAlign w:val="center"/>
          </w:tcPr>
          <w:p w14:paraId="4FB9D923" w14:textId="77777777" w:rsidR="00AA0D75" w:rsidRPr="00D273E3" w:rsidRDefault="00AA0D75" w:rsidP="00C355A1">
            <w:pPr>
              <w:spacing w:after="0" w:line="240" w:lineRule="auto"/>
              <w:jc w:val="center"/>
              <w:rPr>
                <w:rFonts w:ascii="Times New Roman" w:hAnsi="Times New Roman"/>
                <w:sz w:val="16"/>
                <w:szCs w:val="16"/>
              </w:rPr>
            </w:pPr>
          </w:p>
        </w:tc>
        <w:tc>
          <w:tcPr>
            <w:tcW w:w="92" w:type="pct"/>
            <w:shd w:val="clear" w:color="auto" w:fill="FFFFFF" w:themeFill="background1"/>
            <w:noWrap/>
            <w:vAlign w:val="center"/>
          </w:tcPr>
          <w:p w14:paraId="27CBEA42" w14:textId="77777777" w:rsidR="00AA0D75" w:rsidRPr="00D273E3" w:rsidRDefault="00AA0D75" w:rsidP="00C355A1">
            <w:pPr>
              <w:spacing w:after="0" w:line="240" w:lineRule="auto"/>
              <w:jc w:val="center"/>
              <w:rPr>
                <w:rFonts w:ascii="Times New Roman" w:hAnsi="Times New Roman"/>
                <w:sz w:val="16"/>
                <w:szCs w:val="16"/>
              </w:rPr>
            </w:pPr>
          </w:p>
        </w:tc>
        <w:tc>
          <w:tcPr>
            <w:tcW w:w="90" w:type="pct"/>
            <w:noWrap/>
            <w:vAlign w:val="center"/>
          </w:tcPr>
          <w:p w14:paraId="54E6B7F2"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vAlign w:val="center"/>
          </w:tcPr>
          <w:p w14:paraId="322BB42E" w14:textId="77777777" w:rsidR="00AA0D75" w:rsidRPr="00D273E3" w:rsidRDefault="00AA0D75" w:rsidP="00C355A1">
            <w:pPr>
              <w:spacing w:after="0" w:line="240" w:lineRule="auto"/>
              <w:jc w:val="center"/>
              <w:rPr>
                <w:rFonts w:ascii="Times New Roman" w:hAnsi="Times New Roman"/>
                <w:sz w:val="16"/>
                <w:szCs w:val="16"/>
              </w:rPr>
            </w:pPr>
          </w:p>
        </w:tc>
        <w:tc>
          <w:tcPr>
            <w:tcW w:w="92" w:type="pct"/>
            <w:noWrap/>
            <w:vAlign w:val="center"/>
          </w:tcPr>
          <w:p w14:paraId="51AC0673" w14:textId="77777777" w:rsidR="00AA0D75" w:rsidRPr="00D273E3" w:rsidRDefault="00AA0D75" w:rsidP="00C355A1">
            <w:pPr>
              <w:spacing w:after="0" w:line="240" w:lineRule="auto"/>
              <w:jc w:val="center"/>
              <w:rPr>
                <w:rFonts w:ascii="Times New Roman" w:hAnsi="Times New Roman"/>
                <w:sz w:val="16"/>
                <w:szCs w:val="16"/>
              </w:rPr>
            </w:pPr>
          </w:p>
        </w:tc>
        <w:tc>
          <w:tcPr>
            <w:tcW w:w="92" w:type="pct"/>
            <w:noWrap/>
            <w:vAlign w:val="center"/>
          </w:tcPr>
          <w:p w14:paraId="4F805D64" w14:textId="77777777" w:rsidR="00AA0D75" w:rsidRPr="00D273E3" w:rsidRDefault="00AA0D75" w:rsidP="00C355A1">
            <w:pPr>
              <w:spacing w:after="0" w:line="240" w:lineRule="auto"/>
              <w:jc w:val="center"/>
              <w:rPr>
                <w:rFonts w:ascii="Times New Roman" w:hAnsi="Times New Roman"/>
                <w:b/>
                <w:bCs/>
                <w:sz w:val="16"/>
                <w:szCs w:val="16"/>
              </w:rPr>
            </w:pPr>
          </w:p>
        </w:tc>
        <w:tc>
          <w:tcPr>
            <w:tcW w:w="92" w:type="pct"/>
            <w:noWrap/>
            <w:vAlign w:val="center"/>
          </w:tcPr>
          <w:p w14:paraId="0A8BA996" w14:textId="77777777" w:rsidR="00AA0D75" w:rsidRPr="00D273E3" w:rsidRDefault="00AA0D75" w:rsidP="00C355A1">
            <w:pPr>
              <w:spacing w:after="0" w:line="240" w:lineRule="auto"/>
              <w:jc w:val="center"/>
              <w:rPr>
                <w:rFonts w:ascii="Times New Roman" w:hAnsi="Times New Roman"/>
                <w:sz w:val="16"/>
                <w:szCs w:val="16"/>
              </w:rPr>
            </w:pPr>
          </w:p>
        </w:tc>
        <w:tc>
          <w:tcPr>
            <w:tcW w:w="95" w:type="pct"/>
            <w:shd w:val="clear" w:color="auto" w:fill="FFFFFF"/>
            <w:noWrap/>
            <w:vAlign w:val="center"/>
          </w:tcPr>
          <w:p w14:paraId="2AF59451" w14:textId="77777777" w:rsidR="00AA0D75" w:rsidRPr="00D273E3" w:rsidRDefault="00AA0D75" w:rsidP="00C355A1">
            <w:pPr>
              <w:spacing w:after="0" w:line="240" w:lineRule="auto"/>
              <w:jc w:val="center"/>
              <w:rPr>
                <w:rFonts w:ascii="Times New Roman" w:hAnsi="Times New Roman"/>
                <w:sz w:val="16"/>
                <w:szCs w:val="16"/>
              </w:rPr>
            </w:pPr>
          </w:p>
        </w:tc>
        <w:tc>
          <w:tcPr>
            <w:tcW w:w="73" w:type="pct"/>
            <w:shd w:val="clear" w:color="auto" w:fill="FFFFFF"/>
            <w:noWrap/>
            <w:vAlign w:val="center"/>
          </w:tcPr>
          <w:p w14:paraId="2A47C370"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FFFFFF"/>
            <w:noWrap/>
            <w:vAlign w:val="center"/>
          </w:tcPr>
          <w:p w14:paraId="1E217BA0"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05907E19"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134237D0"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6E63D8E9"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07856540"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FFFFFF"/>
            <w:noWrap/>
            <w:vAlign w:val="center"/>
          </w:tcPr>
          <w:p w14:paraId="2389EC71"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7D407A9F"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2DAD2238"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66068CF1"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tcPr>
          <w:p w14:paraId="2459E826"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FFFFFF"/>
          </w:tcPr>
          <w:p w14:paraId="282BB12E"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tcPr>
          <w:p w14:paraId="2F38EE1B"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tcPr>
          <w:p w14:paraId="361344B8" w14:textId="77777777" w:rsidR="00AA0D75" w:rsidRPr="00D273E3" w:rsidRDefault="00AA0D75" w:rsidP="00C355A1">
            <w:pPr>
              <w:spacing w:after="0" w:line="240" w:lineRule="auto"/>
              <w:jc w:val="center"/>
              <w:rPr>
                <w:rFonts w:ascii="Times New Roman" w:hAnsi="Times New Roman"/>
                <w:sz w:val="16"/>
                <w:szCs w:val="16"/>
              </w:rPr>
            </w:pPr>
          </w:p>
        </w:tc>
        <w:tc>
          <w:tcPr>
            <w:tcW w:w="121" w:type="pct"/>
            <w:shd w:val="clear" w:color="auto" w:fill="FFFFFF"/>
          </w:tcPr>
          <w:p w14:paraId="1C40288E" w14:textId="77777777" w:rsidR="00AA0D75" w:rsidRPr="00D273E3" w:rsidRDefault="00AA0D75" w:rsidP="00C355A1">
            <w:pPr>
              <w:spacing w:after="0" w:line="240" w:lineRule="auto"/>
              <w:jc w:val="center"/>
              <w:rPr>
                <w:rFonts w:ascii="Times New Roman" w:hAnsi="Times New Roman"/>
                <w:sz w:val="16"/>
                <w:szCs w:val="16"/>
              </w:rPr>
            </w:pPr>
          </w:p>
        </w:tc>
        <w:tc>
          <w:tcPr>
            <w:tcW w:w="75" w:type="pct"/>
            <w:shd w:val="clear" w:color="auto" w:fill="FFFFFF"/>
          </w:tcPr>
          <w:p w14:paraId="64607DAA" w14:textId="77777777" w:rsidR="00AA0D75" w:rsidRPr="00D273E3" w:rsidRDefault="00AA0D75" w:rsidP="00C355A1">
            <w:pPr>
              <w:spacing w:after="0" w:line="240" w:lineRule="auto"/>
              <w:jc w:val="center"/>
              <w:rPr>
                <w:rFonts w:ascii="Times New Roman" w:hAnsi="Times New Roman"/>
                <w:sz w:val="16"/>
                <w:szCs w:val="16"/>
              </w:rPr>
            </w:pPr>
          </w:p>
        </w:tc>
        <w:tc>
          <w:tcPr>
            <w:tcW w:w="119" w:type="pct"/>
            <w:shd w:val="clear" w:color="auto" w:fill="FFFFFF"/>
          </w:tcPr>
          <w:p w14:paraId="64C1D7CB"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tcPr>
          <w:p w14:paraId="7B807C4E"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tcPr>
          <w:p w14:paraId="0B2DBC51" w14:textId="77777777" w:rsidR="00AA0D75" w:rsidRPr="00D273E3" w:rsidRDefault="00AA0D75" w:rsidP="00C355A1">
            <w:pPr>
              <w:spacing w:after="0" w:line="240" w:lineRule="auto"/>
              <w:jc w:val="center"/>
              <w:rPr>
                <w:rFonts w:ascii="Times New Roman" w:hAnsi="Times New Roman"/>
                <w:sz w:val="16"/>
                <w:szCs w:val="16"/>
              </w:rPr>
            </w:pPr>
          </w:p>
        </w:tc>
        <w:tc>
          <w:tcPr>
            <w:tcW w:w="115" w:type="pct"/>
            <w:shd w:val="clear" w:color="auto" w:fill="FFFFFF"/>
          </w:tcPr>
          <w:p w14:paraId="749E2C31" w14:textId="77777777" w:rsidR="00AA0D75" w:rsidRPr="00D273E3" w:rsidRDefault="00AA0D75" w:rsidP="00C355A1">
            <w:pPr>
              <w:spacing w:after="0" w:line="240" w:lineRule="auto"/>
              <w:jc w:val="center"/>
              <w:rPr>
                <w:rFonts w:ascii="Times New Roman" w:hAnsi="Times New Roman"/>
                <w:sz w:val="16"/>
                <w:szCs w:val="16"/>
              </w:rPr>
            </w:pPr>
          </w:p>
        </w:tc>
        <w:tc>
          <w:tcPr>
            <w:tcW w:w="74" w:type="pct"/>
            <w:shd w:val="clear" w:color="auto" w:fill="FFFFFF"/>
          </w:tcPr>
          <w:p w14:paraId="7312398D" w14:textId="77777777" w:rsidR="00AA0D75" w:rsidRPr="00D273E3" w:rsidRDefault="00AA0D75" w:rsidP="00C355A1">
            <w:pPr>
              <w:spacing w:after="0" w:line="240" w:lineRule="auto"/>
              <w:jc w:val="center"/>
              <w:rPr>
                <w:rFonts w:ascii="Times New Roman" w:hAnsi="Times New Roman"/>
                <w:sz w:val="16"/>
                <w:szCs w:val="16"/>
              </w:rPr>
            </w:pPr>
          </w:p>
        </w:tc>
        <w:tc>
          <w:tcPr>
            <w:tcW w:w="121" w:type="pct"/>
            <w:shd w:val="clear" w:color="auto" w:fill="FFFFFF"/>
          </w:tcPr>
          <w:p w14:paraId="1D36C9D7" w14:textId="77777777" w:rsidR="00AA0D75" w:rsidRPr="00D273E3" w:rsidRDefault="00AA0D75" w:rsidP="00C355A1">
            <w:pPr>
              <w:spacing w:after="0" w:line="240" w:lineRule="auto"/>
              <w:jc w:val="center"/>
              <w:rPr>
                <w:rFonts w:ascii="Times New Roman" w:hAnsi="Times New Roman"/>
                <w:sz w:val="16"/>
                <w:szCs w:val="16"/>
              </w:rPr>
            </w:pPr>
          </w:p>
        </w:tc>
        <w:tc>
          <w:tcPr>
            <w:tcW w:w="115" w:type="pct"/>
            <w:shd w:val="clear" w:color="auto" w:fill="FFFFFF"/>
          </w:tcPr>
          <w:p w14:paraId="59E9FB12" w14:textId="77777777" w:rsidR="00AA0D75" w:rsidRPr="00D273E3" w:rsidRDefault="00AA0D75" w:rsidP="00C355A1">
            <w:pPr>
              <w:spacing w:after="0" w:line="240" w:lineRule="auto"/>
              <w:jc w:val="center"/>
              <w:rPr>
                <w:rFonts w:ascii="Times New Roman" w:hAnsi="Times New Roman"/>
                <w:sz w:val="16"/>
                <w:szCs w:val="16"/>
              </w:rPr>
            </w:pPr>
          </w:p>
        </w:tc>
        <w:tc>
          <w:tcPr>
            <w:tcW w:w="168" w:type="pct"/>
            <w:vAlign w:val="center"/>
          </w:tcPr>
          <w:p w14:paraId="0051C3B3"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6"/>
                <w:szCs w:val="16"/>
              </w:rPr>
              <w:t>42</w:t>
            </w:r>
          </w:p>
        </w:tc>
      </w:tr>
      <w:tr w:rsidR="00AA0D75" w:rsidRPr="00D273E3" w14:paraId="4F5AAB25" w14:textId="77777777" w:rsidTr="00766960">
        <w:trPr>
          <w:cantSplit/>
          <w:trHeight w:val="418"/>
        </w:trPr>
        <w:tc>
          <w:tcPr>
            <w:tcW w:w="250" w:type="pct"/>
            <w:vAlign w:val="center"/>
          </w:tcPr>
          <w:p w14:paraId="703E32E5" w14:textId="77777777" w:rsidR="00AA0D75" w:rsidRPr="00D273E3" w:rsidRDefault="00AA0D75" w:rsidP="00C355A1">
            <w:pPr>
              <w:spacing w:after="0"/>
              <w:ind w:left="2" w:hanging="9"/>
              <w:rPr>
                <w:rFonts w:ascii="Times New Roman" w:hAnsi="Times New Roman"/>
                <w:sz w:val="16"/>
                <w:szCs w:val="16"/>
              </w:rPr>
            </w:pPr>
            <w:r w:rsidRPr="00D273E3">
              <w:rPr>
                <w:rFonts w:ascii="Times New Roman" w:hAnsi="Times New Roman"/>
                <w:sz w:val="16"/>
                <w:szCs w:val="16"/>
              </w:rPr>
              <w:t>ОП. 06</w:t>
            </w:r>
          </w:p>
        </w:tc>
        <w:tc>
          <w:tcPr>
            <w:tcW w:w="510" w:type="pct"/>
            <w:noWrap/>
          </w:tcPr>
          <w:p w14:paraId="1D338164" w14:textId="77777777" w:rsidR="00AA0D75" w:rsidRPr="00D273E3" w:rsidRDefault="00AA0D75" w:rsidP="00C355A1">
            <w:pPr>
              <w:suppressAutoHyphens/>
              <w:spacing w:after="0" w:line="240" w:lineRule="auto"/>
              <w:rPr>
                <w:rFonts w:ascii="Times New Roman" w:hAnsi="Times New Roman"/>
                <w:sz w:val="14"/>
                <w:szCs w:val="16"/>
              </w:rPr>
            </w:pPr>
            <w:r w:rsidRPr="00D273E3">
              <w:rPr>
                <w:rFonts w:ascii="Times New Roman" w:hAnsi="Times New Roman"/>
                <w:sz w:val="14"/>
                <w:szCs w:val="16"/>
              </w:rPr>
              <w:t>Рынок ценных бумаг</w:t>
            </w:r>
          </w:p>
        </w:tc>
        <w:tc>
          <w:tcPr>
            <w:tcW w:w="101" w:type="pct"/>
            <w:shd w:val="clear" w:color="auto" w:fill="FFFFFF"/>
            <w:vAlign w:val="center"/>
          </w:tcPr>
          <w:p w14:paraId="5BF79917" w14:textId="77777777" w:rsidR="00AA0D75" w:rsidRPr="00D273E3" w:rsidRDefault="00AA0D75" w:rsidP="00C355A1">
            <w:pPr>
              <w:spacing w:after="0" w:line="240" w:lineRule="auto"/>
              <w:jc w:val="center"/>
              <w:rPr>
                <w:rFonts w:ascii="Times New Roman" w:hAnsi="Times New Roman"/>
                <w:sz w:val="16"/>
                <w:szCs w:val="16"/>
              </w:rPr>
            </w:pPr>
          </w:p>
        </w:tc>
        <w:tc>
          <w:tcPr>
            <w:tcW w:w="91" w:type="pct"/>
            <w:shd w:val="clear" w:color="auto" w:fill="FFFFFF"/>
            <w:vAlign w:val="center"/>
          </w:tcPr>
          <w:p w14:paraId="44B8F74C" w14:textId="77777777" w:rsidR="00AA0D75" w:rsidRPr="00D273E3" w:rsidRDefault="00AA0D75" w:rsidP="00C355A1">
            <w:pPr>
              <w:spacing w:after="0" w:line="240" w:lineRule="auto"/>
              <w:jc w:val="center"/>
              <w:rPr>
                <w:rFonts w:ascii="Times New Roman" w:hAnsi="Times New Roman"/>
                <w:sz w:val="16"/>
                <w:szCs w:val="16"/>
              </w:rPr>
            </w:pPr>
          </w:p>
        </w:tc>
        <w:tc>
          <w:tcPr>
            <w:tcW w:w="87" w:type="pct"/>
            <w:shd w:val="clear" w:color="auto" w:fill="FFFFFF"/>
            <w:vAlign w:val="center"/>
          </w:tcPr>
          <w:p w14:paraId="06F406B0" w14:textId="77777777" w:rsidR="00AA0D75" w:rsidRPr="00D273E3" w:rsidRDefault="00AA0D75" w:rsidP="00C355A1">
            <w:pPr>
              <w:spacing w:after="0" w:line="240" w:lineRule="auto"/>
              <w:jc w:val="center"/>
              <w:rPr>
                <w:rFonts w:ascii="Times New Roman" w:hAnsi="Times New Roman"/>
                <w:sz w:val="16"/>
                <w:szCs w:val="16"/>
              </w:rPr>
            </w:pPr>
          </w:p>
        </w:tc>
        <w:tc>
          <w:tcPr>
            <w:tcW w:w="81" w:type="pct"/>
            <w:shd w:val="clear" w:color="auto" w:fill="FFFFFF"/>
            <w:vAlign w:val="center"/>
          </w:tcPr>
          <w:p w14:paraId="5AB14CE0" w14:textId="77777777" w:rsidR="00AA0D75" w:rsidRPr="00D273E3" w:rsidRDefault="00AA0D75" w:rsidP="00C355A1">
            <w:pPr>
              <w:spacing w:after="0" w:line="240" w:lineRule="auto"/>
              <w:jc w:val="center"/>
              <w:rPr>
                <w:rFonts w:ascii="Times New Roman" w:hAnsi="Times New Roman"/>
                <w:sz w:val="16"/>
                <w:szCs w:val="16"/>
              </w:rPr>
            </w:pPr>
          </w:p>
        </w:tc>
        <w:tc>
          <w:tcPr>
            <w:tcW w:w="75" w:type="pct"/>
            <w:shd w:val="clear" w:color="auto" w:fill="FFFFFF"/>
            <w:vAlign w:val="center"/>
          </w:tcPr>
          <w:p w14:paraId="5EDF1D64" w14:textId="77777777" w:rsidR="00AA0D75" w:rsidRPr="00D273E3" w:rsidRDefault="00AA0D75" w:rsidP="00C355A1">
            <w:pPr>
              <w:spacing w:after="0" w:line="240" w:lineRule="auto"/>
              <w:jc w:val="center"/>
              <w:rPr>
                <w:rFonts w:ascii="Times New Roman" w:hAnsi="Times New Roman"/>
                <w:sz w:val="16"/>
                <w:szCs w:val="16"/>
              </w:rPr>
            </w:pPr>
          </w:p>
        </w:tc>
        <w:tc>
          <w:tcPr>
            <w:tcW w:w="93" w:type="pct"/>
            <w:shd w:val="clear" w:color="auto" w:fill="FFFFFF"/>
            <w:vAlign w:val="center"/>
          </w:tcPr>
          <w:p w14:paraId="30777460"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vAlign w:val="center"/>
          </w:tcPr>
          <w:p w14:paraId="71B841B1" w14:textId="77777777" w:rsidR="00AA0D75" w:rsidRPr="00D273E3" w:rsidRDefault="00AA0D75" w:rsidP="00C355A1">
            <w:pPr>
              <w:spacing w:after="0" w:line="240" w:lineRule="auto"/>
              <w:jc w:val="center"/>
              <w:rPr>
                <w:rFonts w:ascii="Times New Roman" w:hAnsi="Times New Roman"/>
                <w:sz w:val="16"/>
                <w:szCs w:val="16"/>
              </w:rPr>
            </w:pPr>
          </w:p>
        </w:tc>
        <w:tc>
          <w:tcPr>
            <w:tcW w:w="80" w:type="pct"/>
            <w:shd w:val="clear" w:color="auto" w:fill="FFFFFF"/>
            <w:noWrap/>
            <w:vAlign w:val="center"/>
          </w:tcPr>
          <w:p w14:paraId="44BD13B1" w14:textId="77777777" w:rsidR="00AA0D75" w:rsidRPr="00D273E3" w:rsidRDefault="00AA0D75" w:rsidP="00C355A1">
            <w:pPr>
              <w:spacing w:after="0" w:line="240" w:lineRule="auto"/>
              <w:jc w:val="center"/>
              <w:rPr>
                <w:rFonts w:ascii="Times New Roman" w:hAnsi="Times New Roman"/>
                <w:sz w:val="16"/>
                <w:szCs w:val="16"/>
              </w:rPr>
            </w:pPr>
          </w:p>
        </w:tc>
        <w:tc>
          <w:tcPr>
            <w:tcW w:w="88" w:type="pct"/>
            <w:shd w:val="clear" w:color="auto" w:fill="FFFFFF"/>
            <w:noWrap/>
            <w:vAlign w:val="center"/>
          </w:tcPr>
          <w:p w14:paraId="24A958D3" w14:textId="77777777" w:rsidR="00AA0D75" w:rsidRPr="00D273E3" w:rsidRDefault="00AA0D75" w:rsidP="00C355A1">
            <w:pPr>
              <w:spacing w:after="0" w:line="240" w:lineRule="auto"/>
              <w:jc w:val="center"/>
              <w:rPr>
                <w:rFonts w:ascii="Times New Roman" w:hAnsi="Times New Roman"/>
                <w:sz w:val="16"/>
                <w:szCs w:val="16"/>
              </w:rPr>
            </w:pPr>
          </w:p>
        </w:tc>
        <w:tc>
          <w:tcPr>
            <w:tcW w:w="118" w:type="pct"/>
            <w:shd w:val="clear" w:color="auto" w:fill="FFFFFF"/>
            <w:noWrap/>
            <w:vAlign w:val="center"/>
          </w:tcPr>
          <w:p w14:paraId="0FC1633B" w14:textId="77777777" w:rsidR="00AA0D75" w:rsidRPr="00D273E3" w:rsidRDefault="00AA0D75" w:rsidP="00C355A1">
            <w:pPr>
              <w:spacing w:after="0" w:line="240" w:lineRule="auto"/>
              <w:jc w:val="center"/>
              <w:rPr>
                <w:rFonts w:ascii="Times New Roman" w:hAnsi="Times New Roman"/>
                <w:sz w:val="16"/>
                <w:szCs w:val="16"/>
              </w:rPr>
            </w:pPr>
          </w:p>
        </w:tc>
        <w:tc>
          <w:tcPr>
            <w:tcW w:w="81" w:type="pct"/>
            <w:shd w:val="clear" w:color="auto" w:fill="FFFFFF"/>
            <w:noWrap/>
            <w:vAlign w:val="center"/>
          </w:tcPr>
          <w:p w14:paraId="09089A57" w14:textId="77777777" w:rsidR="00AA0D75" w:rsidRPr="00D273E3" w:rsidRDefault="00AA0D75" w:rsidP="00C355A1">
            <w:pPr>
              <w:spacing w:after="0" w:line="240" w:lineRule="auto"/>
              <w:jc w:val="center"/>
              <w:rPr>
                <w:rFonts w:ascii="Times New Roman" w:hAnsi="Times New Roman"/>
                <w:sz w:val="16"/>
                <w:szCs w:val="16"/>
              </w:rPr>
            </w:pPr>
          </w:p>
        </w:tc>
        <w:tc>
          <w:tcPr>
            <w:tcW w:w="111" w:type="pct"/>
            <w:shd w:val="clear" w:color="auto" w:fill="FFFFFF"/>
            <w:vAlign w:val="center"/>
          </w:tcPr>
          <w:p w14:paraId="2A15AF28" w14:textId="77777777" w:rsidR="00AA0D75" w:rsidRPr="00D273E3" w:rsidRDefault="00AA0D75" w:rsidP="00C355A1">
            <w:pPr>
              <w:spacing w:after="0" w:line="240" w:lineRule="auto"/>
              <w:jc w:val="center"/>
              <w:rPr>
                <w:rFonts w:ascii="Times New Roman" w:hAnsi="Times New Roman"/>
                <w:sz w:val="16"/>
                <w:szCs w:val="16"/>
              </w:rPr>
            </w:pPr>
          </w:p>
        </w:tc>
        <w:tc>
          <w:tcPr>
            <w:tcW w:w="81" w:type="pct"/>
            <w:shd w:val="clear" w:color="auto" w:fill="FFFFFF"/>
            <w:noWrap/>
            <w:vAlign w:val="center"/>
          </w:tcPr>
          <w:p w14:paraId="1CED6A2D" w14:textId="77777777" w:rsidR="00AA0D75" w:rsidRPr="00D273E3" w:rsidRDefault="00AA0D75" w:rsidP="00C355A1">
            <w:pPr>
              <w:spacing w:after="0" w:line="240" w:lineRule="auto"/>
              <w:jc w:val="center"/>
              <w:rPr>
                <w:rFonts w:ascii="Times New Roman" w:hAnsi="Times New Roman"/>
                <w:sz w:val="16"/>
                <w:szCs w:val="16"/>
              </w:rPr>
            </w:pPr>
          </w:p>
        </w:tc>
        <w:tc>
          <w:tcPr>
            <w:tcW w:w="92" w:type="pct"/>
            <w:shd w:val="clear" w:color="auto" w:fill="FFFFFF" w:themeFill="background1"/>
            <w:noWrap/>
            <w:vAlign w:val="center"/>
          </w:tcPr>
          <w:p w14:paraId="5B0EEF40" w14:textId="77777777" w:rsidR="00AA0D75" w:rsidRPr="00D273E3" w:rsidRDefault="00AA0D75" w:rsidP="00C355A1">
            <w:pPr>
              <w:spacing w:after="0" w:line="240" w:lineRule="auto"/>
              <w:jc w:val="center"/>
              <w:rPr>
                <w:rFonts w:ascii="Times New Roman" w:hAnsi="Times New Roman"/>
                <w:sz w:val="16"/>
                <w:szCs w:val="16"/>
              </w:rPr>
            </w:pPr>
          </w:p>
        </w:tc>
        <w:tc>
          <w:tcPr>
            <w:tcW w:w="90" w:type="pct"/>
            <w:shd w:val="clear" w:color="auto" w:fill="FFFFFF"/>
            <w:noWrap/>
            <w:vAlign w:val="center"/>
          </w:tcPr>
          <w:p w14:paraId="66FD5F36"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213A8937" w14:textId="77777777" w:rsidR="00AA0D75" w:rsidRPr="00D273E3" w:rsidRDefault="00AA0D75" w:rsidP="00C355A1">
            <w:pPr>
              <w:spacing w:after="0" w:line="240" w:lineRule="auto"/>
              <w:jc w:val="center"/>
              <w:rPr>
                <w:rFonts w:ascii="Times New Roman" w:hAnsi="Times New Roman"/>
                <w:sz w:val="16"/>
                <w:szCs w:val="16"/>
              </w:rPr>
            </w:pPr>
          </w:p>
        </w:tc>
        <w:tc>
          <w:tcPr>
            <w:tcW w:w="92" w:type="pct"/>
            <w:noWrap/>
            <w:vAlign w:val="center"/>
          </w:tcPr>
          <w:p w14:paraId="5DAEBA5A" w14:textId="77777777" w:rsidR="00AA0D75" w:rsidRPr="00D273E3" w:rsidRDefault="00AA0D75" w:rsidP="00C355A1">
            <w:pPr>
              <w:spacing w:after="0" w:line="240" w:lineRule="auto"/>
              <w:jc w:val="center"/>
              <w:rPr>
                <w:rFonts w:ascii="Times New Roman" w:hAnsi="Times New Roman"/>
                <w:sz w:val="16"/>
                <w:szCs w:val="16"/>
              </w:rPr>
            </w:pPr>
          </w:p>
        </w:tc>
        <w:tc>
          <w:tcPr>
            <w:tcW w:w="92" w:type="pct"/>
            <w:noWrap/>
            <w:vAlign w:val="center"/>
          </w:tcPr>
          <w:p w14:paraId="132FF174" w14:textId="77777777" w:rsidR="00AA0D75" w:rsidRPr="00D273E3" w:rsidRDefault="00AA0D75" w:rsidP="00C355A1">
            <w:pPr>
              <w:spacing w:after="0" w:line="240" w:lineRule="auto"/>
              <w:jc w:val="center"/>
              <w:rPr>
                <w:rFonts w:ascii="Times New Roman" w:hAnsi="Times New Roman"/>
                <w:b/>
                <w:bCs/>
                <w:sz w:val="16"/>
                <w:szCs w:val="16"/>
              </w:rPr>
            </w:pPr>
          </w:p>
        </w:tc>
        <w:tc>
          <w:tcPr>
            <w:tcW w:w="92" w:type="pct"/>
            <w:noWrap/>
            <w:vAlign w:val="center"/>
          </w:tcPr>
          <w:p w14:paraId="314EB20E" w14:textId="77777777" w:rsidR="00AA0D75" w:rsidRPr="00D273E3" w:rsidRDefault="00AA0D75" w:rsidP="00C355A1">
            <w:pPr>
              <w:spacing w:after="0" w:line="240" w:lineRule="auto"/>
              <w:jc w:val="center"/>
              <w:rPr>
                <w:rFonts w:ascii="Times New Roman" w:hAnsi="Times New Roman"/>
                <w:sz w:val="16"/>
                <w:szCs w:val="16"/>
              </w:rPr>
            </w:pPr>
          </w:p>
        </w:tc>
        <w:tc>
          <w:tcPr>
            <w:tcW w:w="95" w:type="pct"/>
            <w:noWrap/>
            <w:vAlign w:val="center"/>
          </w:tcPr>
          <w:p w14:paraId="33117E6E" w14:textId="77777777" w:rsidR="00AA0D75" w:rsidRPr="00D273E3" w:rsidRDefault="00AA0D75" w:rsidP="00C355A1">
            <w:pPr>
              <w:spacing w:after="0" w:line="240" w:lineRule="auto"/>
              <w:jc w:val="center"/>
              <w:rPr>
                <w:rFonts w:ascii="Times New Roman" w:hAnsi="Times New Roman"/>
                <w:sz w:val="16"/>
                <w:szCs w:val="16"/>
              </w:rPr>
            </w:pPr>
          </w:p>
        </w:tc>
        <w:tc>
          <w:tcPr>
            <w:tcW w:w="73" w:type="pct"/>
            <w:noWrap/>
            <w:vAlign w:val="center"/>
          </w:tcPr>
          <w:p w14:paraId="412C1668" w14:textId="77777777" w:rsidR="00AA0D75" w:rsidRPr="00D273E3" w:rsidRDefault="00AA0D75" w:rsidP="00C355A1">
            <w:pPr>
              <w:spacing w:after="0" w:line="240" w:lineRule="auto"/>
              <w:jc w:val="center"/>
              <w:rPr>
                <w:rFonts w:ascii="Times New Roman" w:hAnsi="Times New Roman"/>
                <w:sz w:val="16"/>
                <w:szCs w:val="16"/>
              </w:rPr>
            </w:pPr>
          </w:p>
        </w:tc>
        <w:tc>
          <w:tcPr>
            <w:tcW w:w="101" w:type="pct"/>
            <w:noWrap/>
            <w:vAlign w:val="center"/>
          </w:tcPr>
          <w:p w14:paraId="53646275"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vAlign w:val="center"/>
          </w:tcPr>
          <w:p w14:paraId="4D21F1B4"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vAlign w:val="center"/>
          </w:tcPr>
          <w:p w14:paraId="2A426002"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vAlign w:val="center"/>
          </w:tcPr>
          <w:p w14:paraId="4F69E97E"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vAlign w:val="center"/>
          </w:tcPr>
          <w:p w14:paraId="2D2F6C87" w14:textId="77777777" w:rsidR="00AA0D75" w:rsidRPr="00D273E3" w:rsidRDefault="00AA0D75" w:rsidP="00C355A1">
            <w:pPr>
              <w:spacing w:after="0" w:line="240" w:lineRule="auto"/>
              <w:jc w:val="center"/>
              <w:rPr>
                <w:rFonts w:ascii="Times New Roman" w:hAnsi="Times New Roman"/>
                <w:sz w:val="16"/>
                <w:szCs w:val="16"/>
              </w:rPr>
            </w:pPr>
          </w:p>
        </w:tc>
        <w:tc>
          <w:tcPr>
            <w:tcW w:w="101" w:type="pct"/>
            <w:noWrap/>
            <w:vAlign w:val="center"/>
          </w:tcPr>
          <w:p w14:paraId="0F634426"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vAlign w:val="center"/>
          </w:tcPr>
          <w:p w14:paraId="6E3A15C2"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vAlign w:val="center"/>
          </w:tcPr>
          <w:p w14:paraId="456196E8"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vAlign w:val="center"/>
          </w:tcPr>
          <w:p w14:paraId="4BE71D9E" w14:textId="77777777" w:rsidR="00AA0D75" w:rsidRPr="00D273E3" w:rsidRDefault="00AA0D75" w:rsidP="00C355A1">
            <w:pPr>
              <w:spacing w:after="0" w:line="240" w:lineRule="auto"/>
              <w:jc w:val="center"/>
              <w:rPr>
                <w:rFonts w:ascii="Times New Roman" w:hAnsi="Times New Roman"/>
                <w:sz w:val="16"/>
                <w:szCs w:val="16"/>
              </w:rPr>
            </w:pPr>
          </w:p>
        </w:tc>
        <w:tc>
          <w:tcPr>
            <w:tcW w:w="94" w:type="pct"/>
          </w:tcPr>
          <w:p w14:paraId="7C682058" w14:textId="77777777" w:rsidR="00AA0D75" w:rsidRPr="00D273E3" w:rsidRDefault="00AA0D75" w:rsidP="00C355A1">
            <w:pPr>
              <w:spacing w:after="0" w:line="240" w:lineRule="auto"/>
              <w:jc w:val="center"/>
              <w:rPr>
                <w:rFonts w:ascii="Times New Roman" w:hAnsi="Times New Roman"/>
                <w:sz w:val="16"/>
                <w:szCs w:val="16"/>
              </w:rPr>
            </w:pPr>
          </w:p>
        </w:tc>
        <w:tc>
          <w:tcPr>
            <w:tcW w:w="101" w:type="pct"/>
          </w:tcPr>
          <w:p w14:paraId="41ADCA07" w14:textId="77777777" w:rsidR="00AA0D75" w:rsidRPr="00D273E3" w:rsidRDefault="00AA0D75" w:rsidP="00C355A1">
            <w:pPr>
              <w:spacing w:after="0" w:line="240" w:lineRule="auto"/>
              <w:jc w:val="center"/>
              <w:rPr>
                <w:rFonts w:ascii="Times New Roman" w:hAnsi="Times New Roman"/>
                <w:sz w:val="16"/>
                <w:szCs w:val="16"/>
              </w:rPr>
            </w:pPr>
          </w:p>
        </w:tc>
        <w:tc>
          <w:tcPr>
            <w:tcW w:w="94" w:type="pct"/>
          </w:tcPr>
          <w:p w14:paraId="432C4456" w14:textId="77777777" w:rsidR="00AA0D75" w:rsidRPr="00D273E3" w:rsidRDefault="00AA0D75" w:rsidP="00C355A1">
            <w:pPr>
              <w:spacing w:after="0" w:line="240" w:lineRule="auto"/>
              <w:jc w:val="center"/>
              <w:rPr>
                <w:rFonts w:ascii="Times New Roman" w:hAnsi="Times New Roman"/>
                <w:sz w:val="16"/>
                <w:szCs w:val="16"/>
              </w:rPr>
            </w:pPr>
          </w:p>
        </w:tc>
        <w:tc>
          <w:tcPr>
            <w:tcW w:w="94" w:type="pct"/>
          </w:tcPr>
          <w:p w14:paraId="14467043" w14:textId="77777777" w:rsidR="00AA0D75" w:rsidRPr="00D273E3" w:rsidRDefault="00AA0D75" w:rsidP="00C355A1">
            <w:pPr>
              <w:spacing w:after="0" w:line="240" w:lineRule="auto"/>
              <w:jc w:val="center"/>
              <w:rPr>
                <w:rFonts w:ascii="Times New Roman" w:hAnsi="Times New Roman"/>
                <w:sz w:val="16"/>
                <w:szCs w:val="16"/>
              </w:rPr>
            </w:pPr>
          </w:p>
        </w:tc>
        <w:tc>
          <w:tcPr>
            <w:tcW w:w="121" w:type="pct"/>
          </w:tcPr>
          <w:p w14:paraId="6D4D65B9" w14:textId="77777777" w:rsidR="00AA0D75" w:rsidRPr="00D273E3" w:rsidRDefault="00AA0D75" w:rsidP="00C355A1">
            <w:pPr>
              <w:spacing w:after="0" w:line="240" w:lineRule="auto"/>
              <w:jc w:val="center"/>
              <w:rPr>
                <w:rFonts w:ascii="Times New Roman" w:hAnsi="Times New Roman"/>
                <w:sz w:val="16"/>
                <w:szCs w:val="16"/>
              </w:rPr>
            </w:pPr>
          </w:p>
        </w:tc>
        <w:tc>
          <w:tcPr>
            <w:tcW w:w="75" w:type="pct"/>
          </w:tcPr>
          <w:p w14:paraId="4D444A90" w14:textId="77777777" w:rsidR="00AA0D75" w:rsidRPr="00D273E3" w:rsidRDefault="00AA0D75" w:rsidP="00C355A1">
            <w:pPr>
              <w:spacing w:after="0" w:line="240" w:lineRule="auto"/>
              <w:jc w:val="center"/>
              <w:rPr>
                <w:rFonts w:ascii="Times New Roman" w:hAnsi="Times New Roman"/>
                <w:sz w:val="16"/>
                <w:szCs w:val="16"/>
              </w:rPr>
            </w:pPr>
          </w:p>
        </w:tc>
        <w:tc>
          <w:tcPr>
            <w:tcW w:w="119" w:type="pct"/>
          </w:tcPr>
          <w:p w14:paraId="4FED66EE" w14:textId="77777777" w:rsidR="00AA0D75" w:rsidRPr="00D273E3" w:rsidRDefault="00AA0D75" w:rsidP="00C355A1">
            <w:pPr>
              <w:spacing w:after="0" w:line="240" w:lineRule="auto"/>
              <w:jc w:val="center"/>
              <w:rPr>
                <w:rFonts w:ascii="Times New Roman" w:hAnsi="Times New Roman"/>
                <w:sz w:val="16"/>
                <w:szCs w:val="16"/>
              </w:rPr>
            </w:pPr>
          </w:p>
        </w:tc>
        <w:tc>
          <w:tcPr>
            <w:tcW w:w="94" w:type="pct"/>
          </w:tcPr>
          <w:p w14:paraId="61929286" w14:textId="77777777" w:rsidR="00AA0D75" w:rsidRPr="00D273E3" w:rsidRDefault="00AA0D75" w:rsidP="00C355A1">
            <w:pPr>
              <w:spacing w:after="0" w:line="240" w:lineRule="auto"/>
              <w:jc w:val="center"/>
              <w:rPr>
                <w:rFonts w:ascii="Times New Roman" w:hAnsi="Times New Roman"/>
                <w:sz w:val="16"/>
                <w:szCs w:val="16"/>
              </w:rPr>
            </w:pPr>
          </w:p>
        </w:tc>
        <w:tc>
          <w:tcPr>
            <w:tcW w:w="94" w:type="pct"/>
          </w:tcPr>
          <w:p w14:paraId="4F0C0542" w14:textId="77777777" w:rsidR="00AA0D75" w:rsidRPr="00D273E3" w:rsidRDefault="00AA0D75" w:rsidP="00C355A1">
            <w:pPr>
              <w:spacing w:after="0" w:line="240" w:lineRule="auto"/>
              <w:jc w:val="center"/>
              <w:rPr>
                <w:rFonts w:ascii="Times New Roman" w:hAnsi="Times New Roman"/>
                <w:sz w:val="16"/>
                <w:szCs w:val="16"/>
              </w:rPr>
            </w:pPr>
          </w:p>
        </w:tc>
        <w:tc>
          <w:tcPr>
            <w:tcW w:w="115" w:type="pct"/>
          </w:tcPr>
          <w:p w14:paraId="1B328201" w14:textId="77777777" w:rsidR="00AA0D75" w:rsidRPr="00D273E3" w:rsidRDefault="00AA0D75" w:rsidP="00C355A1">
            <w:pPr>
              <w:spacing w:after="0" w:line="240" w:lineRule="auto"/>
              <w:jc w:val="center"/>
              <w:rPr>
                <w:rFonts w:ascii="Times New Roman" w:hAnsi="Times New Roman"/>
                <w:sz w:val="16"/>
                <w:szCs w:val="16"/>
              </w:rPr>
            </w:pPr>
          </w:p>
        </w:tc>
        <w:tc>
          <w:tcPr>
            <w:tcW w:w="74" w:type="pct"/>
          </w:tcPr>
          <w:p w14:paraId="7BB22FB6" w14:textId="77777777" w:rsidR="00AA0D75" w:rsidRPr="00D273E3" w:rsidRDefault="00AA0D75" w:rsidP="00C355A1">
            <w:pPr>
              <w:spacing w:after="0" w:line="240" w:lineRule="auto"/>
              <w:jc w:val="center"/>
              <w:rPr>
                <w:rFonts w:ascii="Times New Roman" w:hAnsi="Times New Roman"/>
                <w:sz w:val="16"/>
                <w:szCs w:val="16"/>
              </w:rPr>
            </w:pPr>
          </w:p>
        </w:tc>
        <w:tc>
          <w:tcPr>
            <w:tcW w:w="121" w:type="pct"/>
          </w:tcPr>
          <w:p w14:paraId="7DDD40AA" w14:textId="77777777" w:rsidR="00AA0D75" w:rsidRPr="00D273E3" w:rsidRDefault="00AA0D75" w:rsidP="00C355A1">
            <w:pPr>
              <w:spacing w:after="0" w:line="240" w:lineRule="auto"/>
              <w:jc w:val="center"/>
              <w:rPr>
                <w:rFonts w:ascii="Times New Roman" w:hAnsi="Times New Roman"/>
                <w:sz w:val="16"/>
                <w:szCs w:val="16"/>
              </w:rPr>
            </w:pPr>
          </w:p>
        </w:tc>
        <w:tc>
          <w:tcPr>
            <w:tcW w:w="115" w:type="pct"/>
          </w:tcPr>
          <w:p w14:paraId="2C06BB29" w14:textId="77777777" w:rsidR="00AA0D75" w:rsidRPr="00D273E3" w:rsidRDefault="00AA0D75" w:rsidP="00C355A1">
            <w:pPr>
              <w:spacing w:after="0" w:line="240" w:lineRule="auto"/>
              <w:jc w:val="center"/>
              <w:rPr>
                <w:rFonts w:ascii="Times New Roman" w:hAnsi="Times New Roman"/>
                <w:sz w:val="16"/>
                <w:szCs w:val="16"/>
              </w:rPr>
            </w:pPr>
          </w:p>
        </w:tc>
        <w:tc>
          <w:tcPr>
            <w:tcW w:w="168" w:type="pct"/>
            <w:vAlign w:val="center"/>
          </w:tcPr>
          <w:p w14:paraId="1946E20C" w14:textId="77777777" w:rsidR="00AA0D75" w:rsidRPr="00D273E3" w:rsidRDefault="00AA0D75" w:rsidP="00C355A1">
            <w:pPr>
              <w:spacing w:after="0" w:line="240" w:lineRule="auto"/>
              <w:jc w:val="center"/>
              <w:rPr>
                <w:rFonts w:ascii="Times New Roman" w:hAnsi="Times New Roman"/>
                <w:sz w:val="16"/>
                <w:szCs w:val="16"/>
              </w:rPr>
            </w:pPr>
          </w:p>
        </w:tc>
      </w:tr>
      <w:tr w:rsidR="00AA0D75" w:rsidRPr="00D273E3" w14:paraId="79FA7501" w14:textId="77777777" w:rsidTr="00766960">
        <w:trPr>
          <w:cantSplit/>
          <w:trHeight w:val="418"/>
        </w:trPr>
        <w:tc>
          <w:tcPr>
            <w:tcW w:w="250" w:type="pct"/>
            <w:vAlign w:val="center"/>
          </w:tcPr>
          <w:p w14:paraId="64647A8A" w14:textId="77777777" w:rsidR="00AA0D75" w:rsidRPr="00D273E3" w:rsidRDefault="00AA0D75" w:rsidP="00C355A1">
            <w:pPr>
              <w:spacing w:after="0"/>
              <w:ind w:left="2" w:hanging="9"/>
              <w:rPr>
                <w:rFonts w:ascii="Times New Roman" w:hAnsi="Times New Roman"/>
                <w:sz w:val="16"/>
                <w:szCs w:val="16"/>
              </w:rPr>
            </w:pPr>
            <w:r w:rsidRPr="00D273E3">
              <w:rPr>
                <w:rFonts w:ascii="Times New Roman" w:hAnsi="Times New Roman"/>
                <w:sz w:val="16"/>
                <w:szCs w:val="16"/>
              </w:rPr>
              <w:t>ОП.07</w:t>
            </w:r>
          </w:p>
        </w:tc>
        <w:tc>
          <w:tcPr>
            <w:tcW w:w="510" w:type="pct"/>
            <w:noWrap/>
          </w:tcPr>
          <w:p w14:paraId="7DBDE0A3" w14:textId="77777777" w:rsidR="00AA0D75" w:rsidRPr="00D273E3" w:rsidRDefault="00AA0D75" w:rsidP="00C355A1">
            <w:pPr>
              <w:suppressAutoHyphens/>
              <w:spacing w:after="0" w:line="240" w:lineRule="auto"/>
              <w:rPr>
                <w:rFonts w:ascii="Times New Roman" w:hAnsi="Times New Roman"/>
                <w:sz w:val="14"/>
                <w:szCs w:val="16"/>
              </w:rPr>
            </w:pPr>
            <w:r w:rsidRPr="00D273E3">
              <w:rPr>
                <w:rFonts w:ascii="Times New Roman" w:hAnsi="Times New Roman"/>
                <w:sz w:val="14"/>
                <w:szCs w:val="16"/>
              </w:rPr>
              <w:t>Безопасность жизнедеятельности</w:t>
            </w:r>
          </w:p>
        </w:tc>
        <w:tc>
          <w:tcPr>
            <w:tcW w:w="101" w:type="pct"/>
            <w:shd w:val="clear" w:color="auto" w:fill="FFFFFF"/>
            <w:vAlign w:val="center"/>
          </w:tcPr>
          <w:p w14:paraId="785FCB9E" w14:textId="77777777" w:rsidR="00AA0D75" w:rsidRPr="00D273E3" w:rsidRDefault="00AA0D75" w:rsidP="00C355A1">
            <w:pPr>
              <w:spacing w:after="0" w:line="240" w:lineRule="auto"/>
              <w:jc w:val="center"/>
              <w:rPr>
                <w:rFonts w:ascii="Times New Roman" w:hAnsi="Times New Roman"/>
                <w:sz w:val="16"/>
                <w:szCs w:val="16"/>
              </w:rPr>
            </w:pPr>
          </w:p>
        </w:tc>
        <w:tc>
          <w:tcPr>
            <w:tcW w:w="91" w:type="pct"/>
            <w:shd w:val="clear" w:color="auto" w:fill="FFFFFF"/>
            <w:vAlign w:val="center"/>
          </w:tcPr>
          <w:p w14:paraId="0E1356BA" w14:textId="77777777" w:rsidR="00AA0D75" w:rsidRPr="00D273E3" w:rsidRDefault="00AA0D75" w:rsidP="00C355A1">
            <w:pPr>
              <w:spacing w:after="0" w:line="240" w:lineRule="auto"/>
              <w:jc w:val="center"/>
              <w:rPr>
                <w:rFonts w:ascii="Times New Roman" w:hAnsi="Times New Roman"/>
                <w:sz w:val="16"/>
                <w:szCs w:val="16"/>
              </w:rPr>
            </w:pPr>
          </w:p>
        </w:tc>
        <w:tc>
          <w:tcPr>
            <w:tcW w:w="87" w:type="pct"/>
            <w:shd w:val="clear" w:color="auto" w:fill="FFFFFF"/>
            <w:vAlign w:val="center"/>
          </w:tcPr>
          <w:p w14:paraId="16F2C775" w14:textId="77777777" w:rsidR="00AA0D75" w:rsidRPr="00D273E3" w:rsidRDefault="00AA0D75" w:rsidP="00C355A1">
            <w:pPr>
              <w:spacing w:after="0" w:line="240" w:lineRule="auto"/>
              <w:jc w:val="center"/>
              <w:rPr>
                <w:rFonts w:ascii="Times New Roman" w:hAnsi="Times New Roman"/>
                <w:sz w:val="16"/>
                <w:szCs w:val="16"/>
              </w:rPr>
            </w:pPr>
          </w:p>
        </w:tc>
        <w:tc>
          <w:tcPr>
            <w:tcW w:w="81" w:type="pct"/>
            <w:shd w:val="clear" w:color="auto" w:fill="FFFFFF"/>
            <w:vAlign w:val="center"/>
          </w:tcPr>
          <w:p w14:paraId="7ADA9B95" w14:textId="77777777" w:rsidR="00AA0D75" w:rsidRPr="00D273E3" w:rsidRDefault="00AA0D75" w:rsidP="00C355A1">
            <w:pPr>
              <w:spacing w:after="0" w:line="240" w:lineRule="auto"/>
              <w:jc w:val="center"/>
              <w:rPr>
                <w:rFonts w:ascii="Times New Roman" w:hAnsi="Times New Roman"/>
                <w:sz w:val="16"/>
                <w:szCs w:val="16"/>
              </w:rPr>
            </w:pPr>
          </w:p>
        </w:tc>
        <w:tc>
          <w:tcPr>
            <w:tcW w:w="75" w:type="pct"/>
            <w:shd w:val="clear" w:color="auto" w:fill="FFFFFF"/>
            <w:vAlign w:val="center"/>
          </w:tcPr>
          <w:p w14:paraId="2F8F994B" w14:textId="77777777" w:rsidR="00AA0D75" w:rsidRPr="00D273E3" w:rsidRDefault="00AA0D75" w:rsidP="00C355A1">
            <w:pPr>
              <w:spacing w:after="0" w:line="240" w:lineRule="auto"/>
              <w:jc w:val="center"/>
              <w:rPr>
                <w:rFonts w:ascii="Times New Roman" w:hAnsi="Times New Roman"/>
                <w:sz w:val="16"/>
                <w:szCs w:val="16"/>
              </w:rPr>
            </w:pPr>
          </w:p>
        </w:tc>
        <w:tc>
          <w:tcPr>
            <w:tcW w:w="93" w:type="pct"/>
            <w:shd w:val="clear" w:color="auto" w:fill="FFFFFF"/>
            <w:vAlign w:val="center"/>
          </w:tcPr>
          <w:p w14:paraId="32F896F5"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vAlign w:val="center"/>
          </w:tcPr>
          <w:p w14:paraId="05C3FE23" w14:textId="77777777" w:rsidR="00AA0D75" w:rsidRPr="00D273E3" w:rsidRDefault="00AA0D75" w:rsidP="00C355A1">
            <w:pPr>
              <w:spacing w:after="0" w:line="240" w:lineRule="auto"/>
              <w:jc w:val="center"/>
              <w:rPr>
                <w:rFonts w:ascii="Times New Roman" w:hAnsi="Times New Roman"/>
                <w:sz w:val="16"/>
                <w:szCs w:val="16"/>
              </w:rPr>
            </w:pPr>
          </w:p>
        </w:tc>
        <w:tc>
          <w:tcPr>
            <w:tcW w:w="80" w:type="pct"/>
            <w:shd w:val="clear" w:color="auto" w:fill="FFFFFF"/>
            <w:noWrap/>
            <w:vAlign w:val="center"/>
          </w:tcPr>
          <w:p w14:paraId="4AF942FB" w14:textId="77777777" w:rsidR="00AA0D75" w:rsidRPr="00D273E3" w:rsidRDefault="00AA0D75" w:rsidP="00C355A1">
            <w:pPr>
              <w:spacing w:after="0" w:line="240" w:lineRule="auto"/>
              <w:jc w:val="center"/>
              <w:rPr>
                <w:rFonts w:ascii="Times New Roman" w:hAnsi="Times New Roman"/>
                <w:sz w:val="16"/>
                <w:szCs w:val="16"/>
              </w:rPr>
            </w:pPr>
          </w:p>
        </w:tc>
        <w:tc>
          <w:tcPr>
            <w:tcW w:w="88" w:type="pct"/>
            <w:shd w:val="clear" w:color="auto" w:fill="FFFFFF"/>
            <w:noWrap/>
            <w:vAlign w:val="center"/>
          </w:tcPr>
          <w:p w14:paraId="578B6ED9" w14:textId="77777777" w:rsidR="00AA0D75" w:rsidRPr="00D273E3" w:rsidRDefault="00AA0D75" w:rsidP="00C355A1">
            <w:pPr>
              <w:spacing w:after="0" w:line="240" w:lineRule="auto"/>
              <w:jc w:val="center"/>
              <w:rPr>
                <w:rFonts w:ascii="Times New Roman" w:hAnsi="Times New Roman"/>
                <w:sz w:val="16"/>
                <w:szCs w:val="16"/>
              </w:rPr>
            </w:pPr>
          </w:p>
        </w:tc>
        <w:tc>
          <w:tcPr>
            <w:tcW w:w="118" w:type="pct"/>
            <w:shd w:val="clear" w:color="auto" w:fill="FFFFFF"/>
            <w:noWrap/>
            <w:vAlign w:val="center"/>
          </w:tcPr>
          <w:p w14:paraId="1B28689B" w14:textId="77777777" w:rsidR="00AA0D75" w:rsidRPr="00D273E3" w:rsidRDefault="00AA0D75" w:rsidP="00C355A1">
            <w:pPr>
              <w:spacing w:after="0" w:line="240" w:lineRule="auto"/>
              <w:jc w:val="center"/>
              <w:rPr>
                <w:rFonts w:ascii="Times New Roman" w:hAnsi="Times New Roman"/>
                <w:sz w:val="16"/>
                <w:szCs w:val="16"/>
              </w:rPr>
            </w:pPr>
          </w:p>
        </w:tc>
        <w:tc>
          <w:tcPr>
            <w:tcW w:w="81" w:type="pct"/>
            <w:shd w:val="clear" w:color="auto" w:fill="FFFFFF"/>
            <w:noWrap/>
            <w:vAlign w:val="center"/>
          </w:tcPr>
          <w:p w14:paraId="7841B9C1" w14:textId="77777777" w:rsidR="00AA0D75" w:rsidRPr="00D273E3" w:rsidRDefault="00AA0D75" w:rsidP="00C355A1">
            <w:pPr>
              <w:spacing w:after="0" w:line="240" w:lineRule="auto"/>
              <w:jc w:val="center"/>
              <w:rPr>
                <w:rFonts w:ascii="Times New Roman" w:hAnsi="Times New Roman"/>
                <w:sz w:val="16"/>
                <w:szCs w:val="16"/>
              </w:rPr>
            </w:pPr>
          </w:p>
        </w:tc>
        <w:tc>
          <w:tcPr>
            <w:tcW w:w="111" w:type="pct"/>
            <w:shd w:val="clear" w:color="auto" w:fill="FFFFFF"/>
            <w:vAlign w:val="center"/>
          </w:tcPr>
          <w:p w14:paraId="0C800AD7" w14:textId="77777777" w:rsidR="00AA0D75" w:rsidRPr="00D273E3" w:rsidRDefault="00AA0D75" w:rsidP="00C355A1">
            <w:pPr>
              <w:spacing w:after="0" w:line="240" w:lineRule="auto"/>
              <w:jc w:val="center"/>
              <w:rPr>
                <w:rFonts w:ascii="Times New Roman" w:hAnsi="Times New Roman"/>
                <w:sz w:val="16"/>
                <w:szCs w:val="16"/>
              </w:rPr>
            </w:pPr>
          </w:p>
        </w:tc>
        <w:tc>
          <w:tcPr>
            <w:tcW w:w="81" w:type="pct"/>
            <w:shd w:val="clear" w:color="auto" w:fill="FFFFFF"/>
            <w:noWrap/>
            <w:vAlign w:val="center"/>
          </w:tcPr>
          <w:p w14:paraId="272C98F9" w14:textId="77777777" w:rsidR="00AA0D75" w:rsidRPr="00D273E3" w:rsidRDefault="00AA0D75" w:rsidP="00C355A1">
            <w:pPr>
              <w:spacing w:after="0" w:line="240" w:lineRule="auto"/>
              <w:jc w:val="center"/>
              <w:rPr>
                <w:rFonts w:ascii="Times New Roman" w:hAnsi="Times New Roman"/>
                <w:sz w:val="16"/>
                <w:szCs w:val="16"/>
              </w:rPr>
            </w:pPr>
          </w:p>
        </w:tc>
        <w:tc>
          <w:tcPr>
            <w:tcW w:w="92" w:type="pct"/>
            <w:shd w:val="clear" w:color="auto" w:fill="FFFFFF" w:themeFill="background1"/>
            <w:noWrap/>
            <w:vAlign w:val="center"/>
          </w:tcPr>
          <w:p w14:paraId="74F54B24" w14:textId="77777777" w:rsidR="00AA0D75" w:rsidRPr="00D273E3" w:rsidRDefault="00AA0D75" w:rsidP="00C355A1">
            <w:pPr>
              <w:spacing w:after="0" w:line="240" w:lineRule="auto"/>
              <w:jc w:val="center"/>
              <w:rPr>
                <w:rFonts w:ascii="Times New Roman" w:hAnsi="Times New Roman"/>
                <w:sz w:val="16"/>
                <w:szCs w:val="16"/>
              </w:rPr>
            </w:pPr>
          </w:p>
        </w:tc>
        <w:tc>
          <w:tcPr>
            <w:tcW w:w="90" w:type="pct"/>
            <w:shd w:val="clear" w:color="auto" w:fill="FFFFFF"/>
            <w:noWrap/>
            <w:vAlign w:val="center"/>
          </w:tcPr>
          <w:p w14:paraId="0150973F"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0BC70669" w14:textId="77777777" w:rsidR="00AA0D75" w:rsidRPr="00D273E3" w:rsidRDefault="00AA0D75" w:rsidP="00C355A1">
            <w:pPr>
              <w:spacing w:after="0" w:line="240" w:lineRule="auto"/>
              <w:jc w:val="center"/>
              <w:rPr>
                <w:rFonts w:ascii="Times New Roman" w:hAnsi="Times New Roman"/>
                <w:sz w:val="16"/>
                <w:szCs w:val="16"/>
              </w:rPr>
            </w:pPr>
          </w:p>
        </w:tc>
        <w:tc>
          <w:tcPr>
            <w:tcW w:w="92" w:type="pct"/>
            <w:noWrap/>
            <w:vAlign w:val="center"/>
          </w:tcPr>
          <w:p w14:paraId="6D4D984D" w14:textId="77777777" w:rsidR="00AA0D75" w:rsidRPr="00D273E3" w:rsidRDefault="00AA0D75" w:rsidP="00C355A1">
            <w:pPr>
              <w:spacing w:after="0" w:line="240" w:lineRule="auto"/>
              <w:jc w:val="center"/>
              <w:rPr>
                <w:rFonts w:ascii="Times New Roman" w:hAnsi="Times New Roman"/>
                <w:sz w:val="16"/>
                <w:szCs w:val="16"/>
              </w:rPr>
            </w:pPr>
          </w:p>
        </w:tc>
        <w:tc>
          <w:tcPr>
            <w:tcW w:w="92" w:type="pct"/>
            <w:noWrap/>
            <w:vAlign w:val="center"/>
          </w:tcPr>
          <w:p w14:paraId="54D8A31E" w14:textId="77777777" w:rsidR="00AA0D75" w:rsidRPr="00D273E3" w:rsidRDefault="00AA0D75" w:rsidP="00C355A1">
            <w:pPr>
              <w:spacing w:after="0" w:line="240" w:lineRule="auto"/>
              <w:jc w:val="center"/>
              <w:rPr>
                <w:rFonts w:ascii="Times New Roman" w:hAnsi="Times New Roman"/>
                <w:b/>
                <w:bCs/>
                <w:sz w:val="16"/>
                <w:szCs w:val="16"/>
              </w:rPr>
            </w:pPr>
          </w:p>
        </w:tc>
        <w:tc>
          <w:tcPr>
            <w:tcW w:w="92" w:type="pct"/>
            <w:noWrap/>
            <w:vAlign w:val="center"/>
          </w:tcPr>
          <w:p w14:paraId="15F68FBE" w14:textId="77777777" w:rsidR="00AA0D75" w:rsidRPr="00D273E3" w:rsidRDefault="00AA0D75" w:rsidP="00C355A1">
            <w:pPr>
              <w:spacing w:after="0" w:line="240" w:lineRule="auto"/>
              <w:jc w:val="center"/>
              <w:rPr>
                <w:rFonts w:ascii="Times New Roman" w:hAnsi="Times New Roman"/>
                <w:sz w:val="16"/>
                <w:szCs w:val="16"/>
              </w:rPr>
            </w:pPr>
          </w:p>
        </w:tc>
        <w:tc>
          <w:tcPr>
            <w:tcW w:w="95" w:type="pct"/>
            <w:noWrap/>
            <w:vAlign w:val="center"/>
          </w:tcPr>
          <w:p w14:paraId="2EF51755" w14:textId="77777777" w:rsidR="00AA0D75" w:rsidRPr="00D273E3" w:rsidRDefault="00AA0D75" w:rsidP="00C355A1">
            <w:pPr>
              <w:spacing w:after="0" w:line="240" w:lineRule="auto"/>
              <w:jc w:val="center"/>
              <w:rPr>
                <w:rFonts w:ascii="Times New Roman" w:hAnsi="Times New Roman"/>
                <w:sz w:val="16"/>
                <w:szCs w:val="16"/>
              </w:rPr>
            </w:pPr>
          </w:p>
        </w:tc>
        <w:tc>
          <w:tcPr>
            <w:tcW w:w="73" w:type="pct"/>
            <w:noWrap/>
            <w:vAlign w:val="center"/>
          </w:tcPr>
          <w:p w14:paraId="0B8CF146" w14:textId="77777777" w:rsidR="00AA0D75" w:rsidRPr="00D273E3" w:rsidRDefault="00AA0D75" w:rsidP="00C355A1">
            <w:pPr>
              <w:spacing w:after="0" w:line="240" w:lineRule="auto"/>
              <w:jc w:val="center"/>
              <w:rPr>
                <w:rFonts w:ascii="Times New Roman" w:hAnsi="Times New Roman"/>
                <w:sz w:val="16"/>
                <w:szCs w:val="16"/>
              </w:rPr>
            </w:pPr>
          </w:p>
        </w:tc>
        <w:tc>
          <w:tcPr>
            <w:tcW w:w="101" w:type="pct"/>
            <w:noWrap/>
            <w:vAlign w:val="center"/>
          </w:tcPr>
          <w:p w14:paraId="3910B24B"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vAlign w:val="center"/>
          </w:tcPr>
          <w:p w14:paraId="5094B2FF"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vAlign w:val="center"/>
          </w:tcPr>
          <w:p w14:paraId="73A3D2F9"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vAlign w:val="center"/>
          </w:tcPr>
          <w:p w14:paraId="6EE1A1B3"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vAlign w:val="center"/>
          </w:tcPr>
          <w:p w14:paraId="61054AFC" w14:textId="77777777" w:rsidR="00AA0D75" w:rsidRPr="00D273E3" w:rsidRDefault="00AA0D75" w:rsidP="00C355A1">
            <w:pPr>
              <w:spacing w:after="0" w:line="240" w:lineRule="auto"/>
              <w:jc w:val="center"/>
              <w:rPr>
                <w:rFonts w:ascii="Times New Roman" w:hAnsi="Times New Roman"/>
                <w:sz w:val="16"/>
                <w:szCs w:val="16"/>
              </w:rPr>
            </w:pPr>
          </w:p>
        </w:tc>
        <w:tc>
          <w:tcPr>
            <w:tcW w:w="101" w:type="pct"/>
            <w:noWrap/>
            <w:vAlign w:val="center"/>
          </w:tcPr>
          <w:p w14:paraId="231A823C"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vAlign w:val="center"/>
          </w:tcPr>
          <w:p w14:paraId="4B0305B9"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vAlign w:val="center"/>
          </w:tcPr>
          <w:p w14:paraId="4DFF6073"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vAlign w:val="center"/>
          </w:tcPr>
          <w:p w14:paraId="5923F83D" w14:textId="77777777" w:rsidR="00AA0D75" w:rsidRPr="00D273E3" w:rsidRDefault="00AA0D75" w:rsidP="00C355A1">
            <w:pPr>
              <w:spacing w:after="0" w:line="240" w:lineRule="auto"/>
              <w:jc w:val="center"/>
              <w:rPr>
                <w:rFonts w:ascii="Times New Roman" w:hAnsi="Times New Roman"/>
                <w:sz w:val="16"/>
                <w:szCs w:val="16"/>
              </w:rPr>
            </w:pPr>
          </w:p>
        </w:tc>
        <w:tc>
          <w:tcPr>
            <w:tcW w:w="94" w:type="pct"/>
          </w:tcPr>
          <w:p w14:paraId="53F71B8B" w14:textId="77777777" w:rsidR="00AA0D75" w:rsidRPr="00D273E3" w:rsidRDefault="00AA0D75" w:rsidP="00C355A1">
            <w:pPr>
              <w:spacing w:after="0" w:line="240" w:lineRule="auto"/>
              <w:jc w:val="center"/>
              <w:rPr>
                <w:rFonts w:ascii="Times New Roman" w:hAnsi="Times New Roman"/>
                <w:sz w:val="16"/>
                <w:szCs w:val="16"/>
              </w:rPr>
            </w:pPr>
          </w:p>
        </w:tc>
        <w:tc>
          <w:tcPr>
            <w:tcW w:w="101" w:type="pct"/>
          </w:tcPr>
          <w:p w14:paraId="49E8861A" w14:textId="77777777" w:rsidR="00AA0D75" w:rsidRPr="00D273E3" w:rsidRDefault="00AA0D75" w:rsidP="00C355A1">
            <w:pPr>
              <w:spacing w:after="0" w:line="240" w:lineRule="auto"/>
              <w:jc w:val="center"/>
              <w:rPr>
                <w:rFonts w:ascii="Times New Roman" w:hAnsi="Times New Roman"/>
                <w:sz w:val="16"/>
                <w:szCs w:val="16"/>
              </w:rPr>
            </w:pPr>
          </w:p>
        </w:tc>
        <w:tc>
          <w:tcPr>
            <w:tcW w:w="94" w:type="pct"/>
          </w:tcPr>
          <w:p w14:paraId="786D6EC8" w14:textId="77777777" w:rsidR="00AA0D75" w:rsidRPr="00D273E3" w:rsidRDefault="00AA0D75" w:rsidP="00C355A1">
            <w:pPr>
              <w:spacing w:after="0" w:line="240" w:lineRule="auto"/>
              <w:jc w:val="center"/>
              <w:rPr>
                <w:rFonts w:ascii="Times New Roman" w:hAnsi="Times New Roman"/>
                <w:sz w:val="16"/>
                <w:szCs w:val="16"/>
              </w:rPr>
            </w:pPr>
          </w:p>
        </w:tc>
        <w:tc>
          <w:tcPr>
            <w:tcW w:w="94" w:type="pct"/>
          </w:tcPr>
          <w:p w14:paraId="193FD89C" w14:textId="77777777" w:rsidR="00AA0D75" w:rsidRPr="00D273E3" w:rsidRDefault="00AA0D75" w:rsidP="00C355A1">
            <w:pPr>
              <w:spacing w:after="0" w:line="240" w:lineRule="auto"/>
              <w:jc w:val="center"/>
              <w:rPr>
                <w:rFonts w:ascii="Times New Roman" w:hAnsi="Times New Roman"/>
                <w:sz w:val="16"/>
                <w:szCs w:val="16"/>
              </w:rPr>
            </w:pPr>
          </w:p>
        </w:tc>
        <w:tc>
          <w:tcPr>
            <w:tcW w:w="121" w:type="pct"/>
          </w:tcPr>
          <w:p w14:paraId="41658627" w14:textId="77777777" w:rsidR="00AA0D75" w:rsidRPr="00D273E3" w:rsidRDefault="00AA0D75" w:rsidP="00C355A1">
            <w:pPr>
              <w:spacing w:after="0" w:line="240" w:lineRule="auto"/>
              <w:jc w:val="center"/>
              <w:rPr>
                <w:rFonts w:ascii="Times New Roman" w:hAnsi="Times New Roman"/>
                <w:sz w:val="16"/>
                <w:szCs w:val="16"/>
              </w:rPr>
            </w:pPr>
          </w:p>
        </w:tc>
        <w:tc>
          <w:tcPr>
            <w:tcW w:w="75" w:type="pct"/>
          </w:tcPr>
          <w:p w14:paraId="6ED869D2" w14:textId="77777777" w:rsidR="00AA0D75" w:rsidRPr="00D273E3" w:rsidRDefault="00AA0D75" w:rsidP="00C355A1">
            <w:pPr>
              <w:spacing w:after="0" w:line="240" w:lineRule="auto"/>
              <w:jc w:val="center"/>
              <w:rPr>
                <w:rFonts w:ascii="Times New Roman" w:hAnsi="Times New Roman"/>
                <w:sz w:val="16"/>
                <w:szCs w:val="16"/>
              </w:rPr>
            </w:pPr>
          </w:p>
        </w:tc>
        <w:tc>
          <w:tcPr>
            <w:tcW w:w="119" w:type="pct"/>
          </w:tcPr>
          <w:p w14:paraId="7F608D74" w14:textId="77777777" w:rsidR="00AA0D75" w:rsidRPr="00D273E3" w:rsidRDefault="00AA0D75" w:rsidP="00C355A1">
            <w:pPr>
              <w:spacing w:after="0" w:line="240" w:lineRule="auto"/>
              <w:jc w:val="center"/>
              <w:rPr>
                <w:rFonts w:ascii="Times New Roman" w:hAnsi="Times New Roman"/>
                <w:sz w:val="16"/>
                <w:szCs w:val="16"/>
              </w:rPr>
            </w:pPr>
          </w:p>
        </w:tc>
        <w:tc>
          <w:tcPr>
            <w:tcW w:w="94" w:type="pct"/>
          </w:tcPr>
          <w:p w14:paraId="361F9832" w14:textId="77777777" w:rsidR="00AA0D75" w:rsidRPr="00D273E3" w:rsidRDefault="00AA0D75" w:rsidP="00C355A1">
            <w:pPr>
              <w:spacing w:after="0" w:line="240" w:lineRule="auto"/>
              <w:jc w:val="center"/>
              <w:rPr>
                <w:rFonts w:ascii="Times New Roman" w:hAnsi="Times New Roman"/>
                <w:sz w:val="16"/>
                <w:szCs w:val="16"/>
              </w:rPr>
            </w:pPr>
          </w:p>
        </w:tc>
        <w:tc>
          <w:tcPr>
            <w:tcW w:w="94" w:type="pct"/>
          </w:tcPr>
          <w:p w14:paraId="751E9625" w14:textId="77777777" w:rsidR="00AA0D75" w:rsidRPr="00D273E3" w:rsidRDefault="00AA0D75" w:rsidP="00C355A1">
            <w:pPr>
              <w:spacing w:after="0" w:line="240" w:lineRule="auto"/>
              <w:jc w:val="center"/>
              <w:rPr>
                <w:rFonts w:ascii="Times New Roman" w:hAnsi="Times New Roman"/>
                <w:sz w:val="16"/>
                <w:szCs w:val="16"/>
              </w:rPr>
            </w:pPr>
          </w:p>
        </w:tc>
        <w:tc>
          <w:tcPr>
            <w:tcW w:w="115" w:type="pct"/>
          </w:tcPr>
          <w:p w14:paraId="3172FD6E" w14:textId="77777777" w:rsidR="00AA0D75" w:rsidRPr="00D273E3" w:rsidRDefault="00AA0D75" w:rsidP="00C355A1">
            <w:pPr>
              <w:spacing w:after="0" w:line="240" w:lineRule="auto"/>
              <w:jc w:val="center"/>
              <w:rPr>
                <w:rFonts w:ascii="Times New Roman" w:hAnsi="Times New Roman"/>
                <w:sz w:val="16"/>
                <w:szCs w:val="16"/>
              </w:rPr>
            </w:pPr>
          </w:p>
        </w:tc>
        <w:tc>
          <w:tcPr>
            <w:tcW w:w="74" w:type="pct"/>
          </w:tcPr>
          <w:p w14:paraId="237145B2" w14:textId="77777777" w:rsidR="00AA0D75" w:rsidRPr="00D273E3" w:rsidRDefault="00AA0D75" w:rsidP="00C355A1">
            <w:pPr>
              <w:spacing w:after="0" w:line="240" w:lineRule="auto"/>
              <w:jc w:val="center"/>
              <w:rPr>
                <w:rFonts w:ascii="Times New Roman" w:hAnsi="Times New Roman"/>
                <w:sz w:val="16"/>
                <w:szCs w:val="16"/>
              </w:rPr>
            </w:pPr>
          </w:p>
        </w:tc>
        <w:tc>
          <w:tcPr>
            <w:tcW w:w="121" w:type="pct"/>
          </w:tcPr>
          <w:p w14:paraId="4B8B843F" w14:textId="77777777" w:rsidR="00AA0D75" w:rsidRPr="00D273E3" w:rsidRDefault="00AA0D75" w:rsidP="00C355A1">
            <w:pPr>
              <w:spacing w:after="0" w:line="240" w:lineRule="auto"/>
              <w:jc w:val="center"/>
              <w:rPr>
                <w:rFonts w:ascii="Times New Roman" w:hAnsi="Times New Roman"/>
                <w:sz w:val="16"/>
                <w:szCs w:val="16"/>
              </w:rPr>
            </w:pPr>
          </w:p>
        </w:tc>
        <w:tc>
          <w:tcPr>
            <w:tcW w:w="115" w:type="pct"/>
          </w:tcPr>
          <w:p w14:paraId="425D42C6" w14:textId="77777777" w:rsidR="00AA0D75" w:rsidRPr="00D273E3" w:rsidRDefault="00AA0D75" w:rsidP="00C355A1">
            <w:pPr>
              <w:spacing w:after="0" w:line="240" w:lineRule="auto"/>
              <w:jc w:val="center"/>
              <w:rPr>
                <w:rFonts w:ascii="Times New Roman" w:hAnsi="Times New Roman"/>
                <w:sz w:val="16"/>
                <w:szCs w:val="16"/>
              </w:rPr>
            </w:pPr>
          </w:p>
        </w:tc>
        <w:tc>
          <w:tcPr>
            <w:tcW w:w="168" w:type="pct"/>
            <w:vAlign w:val="center"/>
          </w:tcPr>
          <w:p w14:paraId="0ED77043" w14:textId="77777777" w:rsidR="00AA0D75" w:rsidRPr="00D273E3" w:rsidRDefault="00AA0D75" w:rsidP="00C355A1">
            <w:pPr>
              <w:spacing w:after="0" w:line="240" w:lineRule="auto"/>
              <w:jc w:val="center"/>
              <w:rPr>
                <w:rFonts w:ascii="Times New Roman" w:hAnsi="Times New Roman"/>
                <w:sz w:val="16"/>
                <w:szCs w:val="16"/>
              </w:rPr>
            </w:pPr>
          </w:p>
        </w:tc>
      </w:tr>
      <w:tr w:rsidR="00DD4F11" w:rsidRPr="00D273E3" w14:paraId="4A4E2D63" w14:textId="77777777" w:rsidTr="00766960">
        <w:trPr>
          <w:cantSplit/>
          <w:trHeight w:val="482"/>
        </w:trPr>
        <w:tc>
          <w:tcPr>
            <w:tcW w:w="250" w:type="pct"/>
            <w:vAlign w:val="center"/>
          </w:tcPr>
          <w:p w14:paraId="1867B02F" w14:textId="77777777" w:rsidR="00AA0D75" w:rsidRPr="00D273E3" w:rsidRDefault="00AA0D75" w:rsidP="00C355A1">
            <w:pPr>
              <w:spacing w:after="0"/>
              <w:ind w:left="2" w:hanging="9"/>
              <w:rPr>
                <w:rFonts w:ascii="Times New Roman" w:hAnsi="Times New Roman"/>
                <w:sz w:val="16"/>
                <w:szCs w:val="16"/>
              </w:rPr>
            </w:pPr>
            <w:r w:rsidRPr="00D273E3">
              <w:rPr>
                <w:rFonts w:ascii="Times New Roman" w:hAnsi="Times New Roman"/>
                <w:sz w:val="16"/>
                <w:szCs w:val="16"/>
              </w:rPr>
              <w:t>ОП.08</w:t>
            </w:r>
          </w:p>
        </w:tc>
        <w:tc>
          <w:tcPr>
            <w:tcW w:w="510" w:type="pct"/>
            <w:noWrap/>
          </w:tcPr>
          <w:p w14:paraId="5CDEC8A0" w14:textId="77777777" w:rsidR="00AA0D75" w:rsidRPr="00D273E3" w:rsidRDefault="00AA0D75" w:rsidP="00C355A1">
            <w:pPr>
              <w:suppressAutoHyphens/>
              <w:spacing w:after="0" w:line="240" w:lineRule="auto"/>
              <w:rPr>
                <w:rFonts w:ascii="Times New Roman" w:hAnsi="Times New Roman"/>
                <w:sz w:val="14"/>
                <w:szCs w:val="16"/>
              </w:rPr>
            </w:pPr>
            <w:r w:rsidRPr="00D273E3">
              <w:rPr>
                <w:rFonts w:ascii="Times New Roman" w:hAnsi="Times New Roman"/>
                <w:sz w:val="14"/>
                <w:szCs w:val="16"/>
              </w:rPr>
              <w:t>Основы предпринимательской деятельности</w:t>
            </w:r>
          </w:p>
        </w:tc>
        <w:tc>
          <w:tcPr>
            <w:tcW w:w="101" w:type="pct"/>
            <w:shd w:val="clear" w:color="auto" w:fill="7F7F7F"/>
            <w:vAlign w:val="center"/>
          </w:tcPr>
          <w:p w14:paraId="69C37BE3" w14:textId="77777777" w:rsidR="00AA0D75" w:rsidRPr="00D273E3" w:rsidRDefault="00AA0D75" w:rsidP="00C355A1">
            <w:pPr>
              <w:spacing w:after="0" w:line="240" w:lineRule="auto"/>
              <w:jc w:val="center"/>
              <w:rPr>
                <w:rFonts w:ascii="Times New Roman" w:hAnsi="Times New Roman"/>
                <w:sz w:val="16"/>
                <w:szCs w:val="16"/>
              </w:rPr>
            </w:pPr>
          </w:p>
        </w:tc>
        <w:tc>
          <w:tcPr>
            <w:tcW w:w="91" w:type="pct"/>
            <w:shd w:val="clear" w:color="auto" w:fill="7F7F7F"/>
            <w:vAlign w:val="center"/>
          </w:tcPr>
          <w:p w14:paraId="0B74A489" w14:textId="77777777" w:rsidR="00AA0D75" w:rsidRPr="00D273E3" w:rsidRDefault="00AA0D75" w:rsidP="00C355A1">
            <w:pPr>
              <w:spacing w:after="0" w:line="240" w:lineRule="auto"/>
              <w:jc w:val="center"/>
              <w:rPr>
                <w:rFonts w:ascii="Times New Roman" w:hAnsi="Times New Roman"/>
                <w:sz w:val="16"/>
                <w:szCs w:val="16"/>
              </w:rPr>
            </w:pPr>
          </w:p>
        </w:tc>
        <w:tc>
          <w:tcPr>
            <w:tcW w:w="87" w:type="pct"/>
            <w:shd w:val="clear" w:color="auto" w:fill="7F7F7F"/>
            <w:vAlign w:val="center"/>
          </w:tcPr>
          <w:p w14:paraId="14D8D2EB" w14:textId="77777777" w:rsidR="00AA0D75" w:rsidRPr="00D273E3" w:rsidRDefault="00AA0D75" w:rsidP="00C355A1">
            <w:pPr>
              <w:spacing w:after="0" w:line="240" w:lineRule="auto"/>
              <w:jc w:val="center"/>
              <w:rPr>
                <w:rFonts w:ascii="Times New Roman" w:hAnsi="Times New Roman"/>
                <w:sz w:val="16"/>
                <w:szCs w:val="16"/>
              </w:rPr>
            </w:pPr>
          </w:p>
        </w:tc>
        <w:tc>
          <w:tcPr>
            <w:tcW w:w="81" w:type="pct"/>
            <w:shd w:val="clear" w:color="auto" w:fill="7F7F7F"/>
            <w:vAlign w:val="center"/>
          </w:tcPr>
          <w:p w14:paraId="5D204F38" w14:textId="77777777" w:rsidR="00AA0D75" w:rsidRPr="00D273E3" w:rsidRDefault="00AA0D75" w:rsidP="00C355A1">
            <w:pPr>
              <w:spacing w:after="0" w:line="240" w:lineRule="auto"/>
              <w:jc w:val="center"/>
              <w:rPr>
                <w:rFonts w:ascii="Times New Roman" w:hAnsi="Times New Roman"/>
                <w:sz w:val="16"/>
                <w:szCs w:val="16"/>
              </w:rPr>
            </w:pPr>
          </w:p>
        </w:tc>
        <w:tc>
          <w:tcPr>
            <w:tcW w:w="75" w:type="pct"/>
            <w:shd w:val="clear" w:color="auto" w:fill="7F7F7F"/>
            <w:vAlign w:val="center"/>
          </w:tcPr>
          <w:p w14:paraId="3B8C0CFB" w14:textId="77777777" w:rsidR="00AA0D75" w:rsidRPr="00D273E3" w:rsidRDefault="00AA0D75" w:rsidP="00C355A1">
            <w:pPr>
              <w:spacing w:after="0" w:line="240" w:lineRule="auto"/>
              <w:jc w:val="center"/>
              <w:rPr>
                <w:rFonts w:ascii="Times New Roman" w:hAnsi="Times New Roman"/>
                <w:sz w:val="16"/>
                <w:szCs w:val="16"/>
              </w:rPr>
            </w:pPr>
          </w:p>
        </w:tc>
        <w:tc>
          <w:tcPr>
            <w:tcW w:w="93" w:type="pct"/>
            <w:shd w:val="clear" w:color="auto" w:fill="7F7F7F"/>
            <w:vAlign w:val="center"/>
          </w:tcPr>
          <w:p w14:paraId="06DAD9C5"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vAlign w:val="center"/>
          </w:tcPr>
          <w:p w14:paraId="14E11337" w14:textId="77777777" w:rsidR="00AA0D75" w:rsidRPr="00D273E3" w:rsidRDefault="00AA0D75" w:rsidP="00C355A1">
            <w:pPr>
              <w:spacing w:after="0" w:line="240" w:lineRule="auto"/>
              <w:jc w:val="center"/>
              <w:rPr>
                <w:rFonts w:ascii="Times New Roman" w:hAnsi="Times New Roman"/>
                <w:sz w:val="16"/>
                <w:szCs w:val="16"/>
              </w:rPr>
            </w:pPr>
          </w:p>
        </w:tc>
        <w:tc>
          <w:tcPr>
            <w:tcW w:w="80" w:type="pct"/>
            <w:shd w:val="clear" w:color="auto" w:fill="7F7F7F"/>
            <w:noWrap/>
            <w:vAlign w:val="center"/>
          </w:tcPr>
          <w:p w14:paraId="19AAE4BF" w14:textId="77777777" w:rsidR="00AA0D75" w:rsidRPr="00D273E3" w:rsidRDefault="00AA0D75" w:rsidP="00C355A1">
            <w:pPr>
              <w:spacing w:after="0" w:line="240" w:lineRule="auto"/>
              <w:jc w:val="center"/>
              <w:rPr>
                <w:rFonts w:ascii="Times New Roman" w:hAnsi="Times New Roman"/>
                <w:sz w:val="16"/>
                <w:szCs w:val="16"/>
              </w:rPr>
            </w:pPr>
          </w:p>
        </w:tc>
        <w:tc>
          <w:tcPr>
            <w:tcW w:w="88" w:type="pct"/>
            <w:shd w:val="clear" w:color="auto" w:fill="7F7F7F"/>
            <w:noWrap/>
            <w:vAlign w:val="center"/>
          </w:tcPr>
          <w:p w14:paraId="4C163CF7" w14:textId="77777777" w:rsidR="00AA0D75" w:rsidRPr="00D273E3" w:rsidRDefault="00AA0D75" w:rsidP="00C355A1">
            <w:pPr>
              <w:spacing w:after="0" w:line="240" w:lineRule="auto"/>
              <w:jc w:val="center"/>
              <w:rPr>
                <w:rFonts w:ascii="Times New Roman" w:hAnsi="Times New Roman"/>
                <w:sz w:val="16"/>
                <w:szCs w:val="16"/>
              </w:rPr>
            </w:pPr>
          </w:p>
        </w:tc>
        <w:tc>
          <w:tcPr>
            <w:tcW w:w="118" w:type="pct"/>
            <w:shd w:val="clear" w:color="auto" w:fill="7F7F7F"/>
            <w:noWrap/>
            <w:vAlign w:val="center"/>
          </w:tcPr>
          <w:p w14:paraId="0C2DB7CF" w14:textId="77777777" w:rsidR="00AA0D75" w:rsidRPr="00D273E3" w:rsidRDefault="00AA0D75" w:rsidP="00C355A1">
            <w:pPr>
              <w:spacing w:after="0" w:line="240" w:lineRule="auto"/>
              <w:jc w:val="center"/>
              <w:rPr>
                <w:rFonts w:ascii="Times New Roman" w:hAnsi="Times New Roman"/>
                <w:sz w:val="16"/>
                <w:szCs w:val="16"/>
              </w:rPr>
            </w:pPr>
          </w:p>
        </w:tc>
        <w:tc>
          <w:tcPr>
            <w:tcW w:w="81" w:type="pct"/>
            <w:shd w:val="clear" w:color="auto" w:fill="7F7F7F"/>
            <w:noWrap/>
            <w:vAlign w:val="center"/>
          </w:tcPr>
          <w:p w14:paraId="50F13F23" w14:textId="77777777" w:rsidR="00AA0D75" w:rsidRPr="00D273E3" w:rsidRDefault="00AA0D75" w:rsidP="00C355A1">
            <w:pPr>
              <w:spacing w:after="0" w:line="240" w:lineRule="auto"/>
              <w:jc w:val="center"/>
              <w:rPr>
                <w:rFonts w:ascii="Times New Roman" w:hAnsi="Times New Roman"/>
                <w:sz w:val="16"/>
                <w:szCs w:val="16"/>
              </w:rPr>
            </w:pPr>
          </w:p>
        </w:tc>
        <w:tc>
          <w:tcPr>
            <w:tcW w:w="111" w:type="pct"/>
            <w:shd w:val="clear" w:color="auto" w:fill="7F7F7F"/>
            <w:vAlign w:val="center"/>
          </w:tcPr>
          <w:p w14:paraId="521011BB" w14:textId="77777777" w:rsidR="00AA0D75" w:rsidRPr="00D273E3" w:rsidRDefault="00AA0D75" w:rsidP="00C355A1">
            <w:pPr>
              <w:spacing w:after="0" w:line="240" w:lineRule="auto"/>
              <w:jc w:val="center"/>
              <w:rPr>
                <w:rFonts w:ascii="Times New Roman" w:hAnsi="Times New Roman"/>
                <w:sz w:val="16"/>
                <w:szCs w:val="16"/>
              </w:rPr>
            </w:pPr>
          </w:p>
        </w:tc>
        <w:tc>
          <w:tcPr>
            <w:tcW w:w="81" w:type="pct"/>
            <w:shd w:val="clear" w:color="auto" w:fill="7F7F7F"/>
            <w:noWrap/>
            <w:vAlign w:val="center"/>
          </w:tcPr>
          <w:p w14:paraId="4D8521FA" w14:textId="77777777" w:rsidR="00AA0D75" w:rsidRPr="00D273E3" w:rsidRDefault="00AA0D75" w:rsidP="00C355A1">
            <w:pPr>
              <w:spacing w:after="0" w:line="240" w:lineRule="auto"/>
              <w:jc w:val="center"/>
              <w:rPr>
                <w:rFonts w:ascii="Times New Roman" w:hAnsi="Times New Roman"/>
                <w:sz w:val="16"/>
                <w:szCs w:val="16"/>
              </w:rPr>
            </w:pPr>
          </w:p>
        </w:tc>
        <w:tc>
          <w:tcPr>
            <w:tcW w:w="92" w:type="pct"/>
            <w:shd w:val="clear" w:color="auto" w:fill="FFFFFF" w:themeFill="background1"/>
            <w:noWrap/>
            <w:vAlign w:val="center"/>
          </w:tcPr>
          <w:p w14:paraId="07755502" w14:textId="77777777" w:rsidR="00AA0D75" w:rsidRPr="00D273E3" w:rsidRDefault="00AA0D75" w:rsidP="00C355A1">
            <w:pPr>
              <w:spacing w:after="0" w:line="240" w:lineRule="auto"/>
              <w:jc w:val="center"/>
              <w:rPr>
                <w:rFonts w:ascii="Times New Roman" w:hAnsi="Times New Roman"/>
                <w:sz w:val="16"/>
                <w:szCs w:val="16"/>
              </w:rPr>
            </w:pPr>
          </w:p>
        </w:tc>
        <w:tc>
          <w:tcPr>
            <w:tcW w:w="90" w:type="pct"/>
            <w:noWrap/>
            <w:vAlign w:val="center"/>
          </w:tcPr>
          <w:p w14:paraId="3B4AD165"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vAlign w:val="center"/>
          </w:tcPr>
          <w:p w14:paraId="404FD4DA" w14:textId="77777777" w:rsidR="00AA0D75" w:rsidRPr="00D273E3" w:rsidRDefault="00AA0D75" w:rsidP="00C355A1">
            <w:pPr>
              <w:spacing w:after="0" w:line="240" w:lineRule="auto"/>
              <w:jc w:val="center"/>
              <w:rPr>
                <w:rFonts w:ascii="Times New Roman" w:hAnsi="Times New Roman"/>
                <w:sz w:val="16"/>
                <w:szCs w:val="16"/>
              </w:rPr>
            </w:pPr>
          </w:p>
        </w:tc>
        <w:tc>
          <w:tcPr>
            <w:tcW w:w="92" w:type="pct"/>
            <w:noWrap/>
            <w:vAlign w:val="center"/>
          </w:tcPr>
          <w:p w14:paraId="51A57BC5" w14:textId="77777777" w:rsidR="00AA0D75" w:rsidRPr="00D273E3" w:rsidRDefault="00AA0D75" w:rsidP="00C355A1">
            <w:pPr>
              <w:spacing w:after="0" w:line="240" w:lineRule="auto"/>
              <w:jc w:val="center"/>
              <w:rPr>
                <w:rFonts w:ascii="Times New Roman" w:hAnsi="Times New Roman"/>
                <w:sz w:val="16"/>
                <w:szCs w:val="16"/>
              </w:rPr>
            </w:pPr>
          </w:p>
        </w:tc>
        <w:tc>
          <w:tcPr>
            <w:tcW w:w="92" w:type="pct"/>
            <w:noWrap/>
            <w:vAlign w:val="center"/>
          </w:tcPr>
          <w:p w14:paraId="548A26D5" w14:textId="77777777" w:rsidR="00AA0D75" w:rsidRPr="00D273E3" w:rsidRDefault="00AA0D75" w:rsidP="00C355A1">
            <w:pPr>
              <w:spacing w:after="0" w:line="240" w:lineRule="auto"/>
              <w:jc w:val="center"/>
              <w:rPr>
                <w:rFonts w:ascii="Times New Roman" w:hAnsi="Times New Roman"/>
                <w:b/>
                <w:bCs/>
                <w:sz w:val="16"/>
                <w:szCs w:val="16"/>
              </w:rPr>
            </w:pPr>
          </w:p>
        </w:tc>
        <w:tc>
          <w:tcPr>
            <w:tcW w:w="92" w:type="pct"/>
            <w:noWrap/>
            <w:vAlign w:val="center"/>
          </w:tcPr>
          <w:p w14:paraId="5300934B" w14:textId="77777777" w:rsidR="00AA0D75" w:rsidRPr="00D273E3" w:rsidRDefault="00AA0D75" w:rsidP="00C355A1">
            <w:pPr>
              <w:spacing w:after="0" w:line="240" w:lineRule="auto"/>
              <w:jc w:val="center"/>
              <w:rPr>
                <w:rFonts w:ascii="Times New Roman" w:hAnsi="Times New Roman"/>
                <w:sz w:val="16"/>
                <w:szCs w:val="16"/>
              </w:rPr>
            </w:pPr>
          </w:p>
        </w:tc>
        <w:tc>
          <w:tcPr>
            <w:tcW w:w="95" w:type="pct"/>
            <w:shd w:val="clear" w:color="auto" w:fill="FFFFFF"/>
            <w:noWrap/>
            <w:vAlign w:val="center"/>
          </w:tcPr>
          <w:p w14:paraId="581F7CE3" w14:textId="77777777" w:rsidR="00AA0D75" w:rsidRPr="00D273E3" w:rsidRDefault="00AA0D75" w:rsidP="00C355A1">
            <w:pPr>
              <w:spacing w:after="0" w:line="240" w:lineRule="auto"/>
              <w:jc w:val="center"/>
              <w:rPr>
                <w:rFonts w:ascii="Times New Roman" w:hAnsi="Times New Roman"/>
                <w:sz w:val="16"/>
                <w:szCs w:val="16"/>
              </w:rPr>
            </w:pPr>
          </w:p>
        </w:tc>
        <w:tc>
          <w:tcPr>
            <w:tcW w:w="73" w:type="pct"/>
            <w:shd w:val="clear" w:color="auto" w:fill="FFFFFF"/>
            <w:noWrap/>
            <w:vAlign w:val="center"/>
          </w:tcPr>
          <w:p w14:paraId="4B06E5BC"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FFFFFF"/>
            <w:noWrap/>
            <w:vAlign w:val="center"/>
          </w:tcPr>
          <w:p w14:paraId="62A82BE5"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68A8DEC9"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3177A2C2"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55ABA8DE"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357A35EC"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FFFFFF"/>
            <w:noWrap/>
            <w:vAlign w:val="center"/>
          </w:tcPr>
          <w:p w14:paraId="2C738071"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6613437E"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0C112DD1"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0A1753C4"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tcPr>
          <w:p w14:paraId="3BF53974"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FFFFFF"/>
          </w:tcPr>
          <w:p w14:paraId="49A9FA45"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tcPr>
          <w:p w14:paraId="18F30ED2"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tcPr>
          <w:p w14:paraId="3F8C5B64" w14:textId="77777777" w:rsidR="00AA0D75" w:rsidRPr="00D273E3" w:rsidRDefault="00AA0D75" w:rsidP="00C355A1">
            <w:pPr>
              <w:spacing w:after="0" w:line="240" w:lineRule="auto"/>
              <w:jc w:val="center"/>
              <w:rPr>
                <w:rFonts w:ascii="Times New Roman" w:hAnsi="Times New Roman"/>
                <w:sz w:val="16"/>
                <w:szCs w:val="16"/>
              </w:rPr>
            </w:pPr>
          </w:p>
        </w:tc>
        <w:tc>
          <w:tcPr>
            <w:tcW w:w="121" w:type="pct"/>
            <w:shd w:val="clear" w:color="auto" w:fill="FFFFFF"/>
          </w:tcPr>
          <w:p w14:paraId="069AE1A6" w14:textId="77777777" w:rsidR="00AA0D75" w:rsidRPr="00D273E3" w:rsidRDefault="00AA0D75" w:rsidP="00C355A1">
            <w:pPr>
              <w:spacing w:after="0" w:line="240" w:lineRule="auto"/>
              <w:jc w:val="center"/>
              <w:rPr>
                <w:rFonts w:ascii="Times New Roman" w:hAnsi="Times New Roman"/>
                <w:sz w:val="16"/>
                <w:szCs w:val="16"/>
              </w:rPr>
            </w:pPr>
          </w:p>
        </w:tc>
        <w:tc>
          <w:tcPr>
            <w:tcW w:w="75" w:type="pct"/>
            <w:shd w:val="clear" w:color="auto" w:fill="FFFFFF"/>
          </w:tcPr>
          <w:p w14:paraId="7ECF5A5E" w14:textId="77777777" w:rsidR="00AA0D75" w:rsidRPr="00D273E3" w:rsidRDefault="00AA0D75" w:rsidP="00C355A1">
            <w:pPr>
              <w:spacing w:after="0" w:line="240" w:lineRule="auto"/>
              <w:jc w:val="center"/>
              <w:rPr>
                <w:rFonts w:ascii="Times New Roman" w:hAnsi="Times New Roman"/>
                <w:sz w:val="16"/>
                <w:szCs w:val="16"/>
              </w:rPr>
            </w:pPr>
          </w:p>
        </w:tc>
        <w:tc>
          <w:tcPr>
            <w:tcW w:w="119" w:type="pct"/>
            <w:shd w:val="clear" w:color="auto" w:fill="FFFFFF"/>
          </w:tcPr>
          <w:p w14:paraId="73CAC9C6"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tcPr>
          <w:p w14:paraId="45AB940F"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tcPr>
          <w:p w14:paraId="625BE946" w14:textId="77777777" w:rsidR="00AA0D75" w:rsidRPr="00D273E3" w:rsidRDefault="00AA0D75" w:rsidP="00C355A1">
            <w:pPr>
              <w:spacing w:after="0" w:line="240" w:lineRule="auto"/>
              <w:jc w:val="center"/>
              <w:rPr>
                <w:rFonts w:ascii="Times New Roman" w:hAnsi="Times New Roman"/>
                <w:sz w:val="16"/>
                <w:szCs w:val="16"/>
              </w:rPr>
            </w:pPr>
          </w:p>
        </w:tc>
        <w:tc>
          <w:tcPr>
            <w:tcW w:w="115" w:type="pct"/>
            <w:shd w:val="clear" w:color="auto" w:fill="FFFFFF"/>
          </w:tcPr>
          <w:p w14:paraId="7B111CDC" w14:textId="77777777" w:rsidR="00AA0D75" w:rsidRPr="00D273E3" w:rsidRDefault="00AA0D75" w:rsidP="00C355A1">
            <w:pPr>
              <w:spacing w:after="0" w:line="240" w:lineRule="auto"/>
              <w:jc w:val="center"/>
              <w:rPr>
                <w:rFonts w:ascii="Times New Roman" w:hAnsi="Times New Roman"/>
                <w:sz w:val="16"/>
                <w:szCs w:val="16"/>
              </w:rPr>
            </w:pPr>
          </w:p>
        </w:tc>
        <w:tc>
          <w:tcPr>
            <w:tcW w:w="74" w:type="pct"/>
          </w:tcPr>
          <w:p w14:paraId="5A8D1C7B" w14:textId="77777777" w:rsidR="00AA0D75" w:rsidRPr="00D273E3" w:rsidRDefault="00AA0D75" w:rsidP="00C355A1">
            <w:pPr>
              <w:spacing w:after="0" w:line="240" w:lineRule="auto"/>
              <w:jc w:val="center"/>
              <w:rPr>
                <w:rFonts w:ascii="Times New Roman" w:hAnsi="Times New Roman"/>
                <w:sz w:val="16"/>
                <w:szCs w:val="16"/>
              </w:rPr>
            </w:pPr>
          </w:p>
        </w:tc>
        <w:tc>
          <w:tcPr>
            <w:tcW w:w="121" w:type="pct"/>
          </w:tcPr>
          <w:p w14:paraId="728A7E8F" w14:textId="77777777" w:rsidR="00AA0D75" w:rsidRPr="00D273E3" w:rsidRDefault="00AA0D75" w:rsidP="00C355A1">
            <w:pPr>
              <w:spacing w:after="0" w:line="240" w:lineRule="auto"/>
              <w:jc w:val="center"/>
              <w:rPr>
                <w:rFonts w:ascii="Times New Roman" w:hAnsi="Times New Roman"/>
                <w:sz w:val="16"/>
                <w:szCs w:val="16"/>
              </w:rPr>
            </w:pPr>
          </w:p>
        </w:tc>
        <w:tc>
          <w:tcPr>
            <w:tcW w:w="115" w:type="pct"/>
          </w:tcPr>
          <w:p w14:paraId="46263906" w14:textId="77777777" w:rsidR="00AA0D75" w:rsidRPr="00D273E3" w:rsidRDefault="00AA0D75" w:rsidP="00C355A1">
            <w:pPr>
              <w:spacing w:after="0" w:line="240" w:lineRule="auto"/>
              <w:jc w:val="center"/>
              <w:rPr>
                <w:rFonts w:ascii="Times New Roman" w:hAnsi="Times New Roman"/>
                <w:sz w:val="16"/>
                <w:szCs w:val="16"/>
              </w:rPr>
            </w:pPr>
          </w:p>
        </w:tc>
        <w:tc>
          <w:tcPr>
            <w:tcW w:w="168" w:type="pct"/>
            <w:vAlign w:val="center"/>
          </w:tcPr>
          <w:p w14:paraId="4366656F" w14:textId="12E159EC" w:rsidR="00AA0D75" w:rsidRPr="00D273E3" w:rsidRDefault="00AA0D75" w:rsidP="00C355A1">
            <w:pPr>
              <w:spacing w:after="0" w:line="240" w:lineRule="auto"/>
              <w:jc w:val="center"/>
              <w:rPr>
                <w:rFonts w:ascii="Times New Roman" w:hAnsi="Times New Roman"/>
                <w:sz w:val="16"/>
                <w:szCs w:val="16"/>
                <w:lang w:val="en-US"/>
              </w:rPr>
            </w:pPr>
            <w:r w:rsidRPr="00D273E3">
              <w:rPr>
                <w:rFonts w:ascii="Times New Roman" w:hAnsi="Times New Roman"/>
                <w:sz w:val="16"/>
                <w:szCs w:val="16"/>
              </w:rPr>
              <w:t>4</w:t>
            </w:r>
            <w:r w:rsidR="00B10DAA" w:rsidRPr="00D273E3">
              <w:rPr>
                <w:rFonts w:ascii="Times New Roman" w:hAnsi="Times New Roman"/>
                <w:sz w:val="16"/>
                <w:szCs w:val="16"/>
                <w:lang w:val="en-US"/>
              </w:rPr>
              <w:t>0</w:t>
            </w:r>
          </w:p>
        </w:tc>
      </w:tr>
      <w:tr w:rsidR="00DD4F11" w:rsidRPr="00D273E3" w14:paraId="04C34C88" w14:textId="77777777" w:rsidTr="00766960">
        <w:trPr>
          <w:cantSplit/>
          <w:trHeight w:val="1134"/>
        </w:trPr>
        <w:tc>
          <w:tcPr>
            <w:tcW w:w="250" w:type="pct"/>
            <w:vAlign w:val="center"/>
          </w:tcPr>
          <w:p w14:paraId="3430158B" w14:textId="77777777" w:rsidR="00AA0D75" w:rsidRPr="00D273E3" w:rsidRDefault="00AA0D75" w:rsidP="00C355A1">
            <w:pPr>
              <w:spacing w:after="0"/>
              <w:ind w:left="2" w:hanging="9"/>
              <w:rPr>
                <w:rFonts w:ascii="Times New Roman" w:hAnsi="Times New Roman"/>
                <w:sz w:val="16"/>
                <w:szCs w:val="16"/>
              </w:rPr>
            </w:pPr>
            <w:r w:rsidRPr="00D273E3">
              <w:rPr>
                <w:rFonts w:ascii="Times New Roman" w:hAnsi="Times New Roman"/>
                <w:sz w:val="16"/>
                <w:szCs w:val="16"/>
              </w:rPr>
              <w:t>ОП.09</w:t>
            </w:r>
          </w:p>
        </w:tc>
        <w:tc>
          <w:tcPr>
            <w:tcW w:w="510" w:type="pct"/>
            <w:noWrap/>
          </w:tcPr>
          <w:p w14:paraId="33B74286" w14:textId="77777777" w:rsidR="00AA0D75" w:rsidRPr="00D273E3" w:rsidRDefault="00AA0D75" w:rsidP="00C355A1">
            <w:pPr>
              <w:suppressAutoHyphens/>
              <w:spacing w:after="0" w:line="240" w:lineRule="auto"/>
              <w:rPr>
                <w:rFonts w:ascii="Times New Roman" w:hAnsi="Times New Roman"/>
                <w:sz w:val="14"/>
                <w:szCs w:val="16"/>
              </w:rPr>
            </w:pPr>
            <w:r w:rsidRPr="00D273E3">
              <w:rPr>
                <w:rFonts w:ascii="Times New Roman" w:hAnsi="Times New Roman"/>
                <w:sz w:val="14"/>
                <w:szCs w:val="16"/>
              </w:rPr>
              <w:t>Информационные технологии в профессиональной деятельности/Адаптивные информационные технологии в профессиональной деятельности</w:t>
            </w:r>
          </w:p>
        </w:tc>
        <w:tc>
          <w:tcPr>
            <w:tcW w:w="101" w:type="pct"/>
            <w:shd w:val="clear" w:color="auto" w:fill="7F7F7F"/>
            <w:vAlign w:val="center"/>
          </w:tcPr>
          <w:p w14:paraId="187FDE08" w14:textId="77777777" w:rsidR="00AA0D75" w:rsidRPr="00D273E3" w:rsidRDefault="00AA0D75" w:rsidP="00C355A1">
            <w:pPr>
              <w:spacing w:after="0" w:line="240" w:lineRule="auto"/>
              <w:jc w:val="center"/>
              <w:rPr>
                <w:rFonts w:ascii="Times New Roman" w:hAnsi="Times New Roman"/>
                <w:sz w:val="16"/>
                <w:szCs w:val="16"/>
              </w:rPr>
            </w:pPr>
          </w:p>
        </w:tc>
        <w:tc>
          <w:tcPr>
            <w:tcW w:w="91" w:type="pct"/>
            <w:shd w:val="clear" w:color="auto" w:fill="7F7F7F"/>
            <w:vAlign w:val="center"/>
          </w:tcPr>
          <w:p w14:paraId="7C759A17" w14:textId="77777777" w:rsidR="00AA0D75" w:rsidRPr="00D273E3" w:rsidRDefault="00AA0D75" w:rsidP="00C355A1">
            <w:pPr>
              <w:spacing w:after="0" w:line="240" w:lineRule="auto"/>
              <w:jc w:val="center"/>
              <w:rPr>
                <w:rFonts w:ascii="Times New Roman" w:hAnsi="Times New Roman"/>
                <w:sz w:val="16"/>
                <w:szCs w:val="16"/>
              </w:rPr>
            </w:pPr>
          </w:p>
        </w:tc>
        <w:tc>
          <w:tcPr>
            <w:tcW w:w="87" w:type="pct"/>
            <w:shd w:val="clear" w:color="auto" w:fill="7F7F7F"/>
            <w:vAlign w:val="center"/>
          </w:tcPr>
          <w:p w14:paraId="46A5659B" w14:textId="77777777" w:rsidR="00AA0D75" w:rsidRPr="00D273E3" w:rsidRDefault="00AA0D75" w:rsidP="00C355A1">
            <w:pPr>
              <w:spacing w:after="0" w:line="240" w:lineRule="auto"/>
              <w:jc w:val="center"/>
              <w:rPr>
                <w:rFonts w:ascii="Times New Roman" w:hAnsi="Times New Roman"/>
                <w:sz w:val="16"/>
                <w:szCs w:val="16"/>
              </w:rPr>
            </w:pPr>
          </w:p>
        </w:tc>
        <w:tc>
          <w:tcPr>
            <w:tcW w:w="81" w:type="pct"/>
            <w:shd w:val="clear" w:color="auto" w:fill="7F7F7F"/>
            <w:vAlign w:val="center"/>
          </w:tcPr>
          <w:p w14:paraId="5237D1E2" w14:textId="77777777" w:rsidR="00AA0D75" w:rsidRPr="00D273E3" w:rsidRDefault="00AA0D75" w:rsidP="00C355A1">
            <w:pPr>
              <w:spacing w:after="0" w:line="240" w:lineRule="auto"/>
              <w:jc w:val="center"/>
              <w:rPr>
                <w:rFonts w:ascii="Times New Roman" w:hAnsi="Times New Roman"/>
                <w:sz w:val="16"/>
                <w:szCs w:val="16"/>
              </w:rPr>
            </w:pPr>
          </w:p>
        </w:tc>
        <w:tc>
          <w:tcPr>
            <w:tcW w:w="75" w:type="pct"/>
            <w:shd w:val="clear" w:color="auto" w:fill="7F7F7F"/>
            <w:vAlign w:val="center"/>
          </w:tcPr>
          <w:p w14:paraId="427BBE7E" w14:textId="77777777" w:rsidR="00AA0D75" w:rsidRPr="00D273E3" w:rsidRDefault="00AA0D75" w:rsidP="00C355A1">
            <w:pPr>
              <w:spacing w:after="0" w:line="240" w:lineRule="auto"/>
              <w:jc w:val="center"/>
              <w:rPr>
                <w:rFonts w:ascii="Times New Roman" w:hAnsi="Times New Roman"/>
                <w:sz w:val="16"/>
                <w:szCs w:val="16"/>
              </w:rPr>
            </w:pPr>
          </w:p>
        </w:tc>
        <w:tc>
          <w:tcPr>
            <w:tcW w:w="93" w:type="pct"/>
            <w:shd w:val="clear" w:color="auto" w:fill="7F7F7F"/>
            <w:vAlign w:val="center"/>
          </w:tcPr>
          <w:p w14:paraId="2047B720"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vAlign w:val="center"/>
          </w:tcPr>
          <w:p w14:paraId="7A4907CF" w14:textId="77777777" w:rsidR="00AA0D75" w:rsidRPr="00D273E3" w:rsidRDefault="00AA0D75" w:rsidP="00C355A1">
            <w:pPr>
              <w:spacing w:after="0" w:line="240" w:lineRule="auto"/>
              <w:jc w:val="center"/>
              <w:rPr>
                <w:rFonts w:ascii="Times New Roman" w:hAnsi="Times New Roman"/>
                <w:sz w:val="16"/>
                <w:szCs w:val="16"/>
              </w:rPr>
            </w:pPr>
          </w:p>
        </w:tc>
        <w:tc>
          <w:tcPr>
            <w:tcW w:w="80" w:type="pct"/>
            <w:shd w:val="clear" w:color="auto" w:fill="7F7F7F"/>
            <w:noWrap/>
            <w:vAlign w:val="center"/>
          </w:tcPr>
          <w:p w14:paraId="5EBD9173" w14:textId="77777777" w:rsidR="00AA0D75" w:rsidRPr="00D273E3" w:rsidRDefault="00AA0D75" w:rsidP="00C355A1">
            <w:pPr>
              <w:spacing w:after="0" w:line="240" w:lineRule="auto"/>
              <w:jc w:val="center"/>
              <w:rPr>
                <w:rFonts w:ascii="Times New Roman" w:hAnsi="Times New Roman"/>
                <w:sz w:val="16"/>
                <w:szCs w:val="16"/>
              </w:rPr>
            </w:pPr>
          </w:p>
        </w:tc>
        <w:tc>
          <w:tcPr>
            <w:tcW w:w="88" w:type="pct"/>
            <w:shd w:val="clear" w:color="auto" w:fill="7F7F7F"/>
            <w:noWrap/>
            <w:vAlign w:val="center"/>
          </w:tcPr>
          <w:p w14:paraId="2981CF5B" w14:textId="77777777" w:rsidR="00AA0D75" w:rsidRPr="00D273E3" w:rsidRDefault="00AA0D75" w:rsidP="00C355A1">
            <w:pPr>
              <w:spacing w:after="0" w:line="240" w:lineRule="auto"/>
              <w:jc w:val="center"/>
              <w:rPr>
                <w:rFonts w:ascii="Times New Roman" w:hAnsi="Times New Roman"/>
                <w:sz w:val="16"/>
                <w:szCs w:val="16"/>
              </w:rPr>
            </w:pPr>
          </w:p>
        </w:tc>
        <w:tc>
          <w:tcPr>
            <w:tcW w:w="118" w:type="pct"/>
            <w:shd w:val="clear" w:color="auto" w:fill="7F7F7F"/>
            <w:noWrap/>
            <w:vAlign w:val="center"/>
          </w:tcPr>
          <w:p w14:paraId="73FCA315" w14:textId="77777777" w:rsidR="00AA0D75" w:rsidRPr="00D273E3" w:rsidRDefault="00AA0D75" w:rsidP="00C355A1">
            <w:pPr>
              <w:spacing w:after="0" w:line="240" w:lineRule="auto"/>
              <w:jc w:val="center"/>
              <w:rPr>
                <w:rFonts w:ascii="Times New Roman" w:hAnsi="Times New Roman"/>
                <w:sz w:val="16"/>
                <w:szCs w:val="16"/>
              </w:rPr>
            </w:pPr>
          </w:p>
        </w:tc>
        <w:tc>
          <w:tcPr>
            <w:tcW w:w="81" w:type="pct"/>
            <w:shd w:val="clear" w:color="auto" w:fill="7F7F7F"/>
            <w:noWrap/>
            <w:vAlign w:val="center"/>
          </w:tcPr>
          <w:p w14:paraId="3E095257" w14:textId="77777777" w:rsidR="00AA0D75" w:rsidRPr="00D273E3" w:rsidRDefault="00AA0D75" w:rsidP="00C355A1">
            <w:pPr>
              <w:spacing w:after="0" w:line="240" w:lineRule="auto"/>
              <w:jc w:val="center"/>
              <w:rPr>
                <w:rFonts w:ascii="Times New Roman" w:hAnsi="Times New Roman"/>
                <w:sz w:val="16"/>
                <w:szCs w:val="16"/>
              </w:rPr>
            </w:pPr>
          </w:p>
        </w:tc>
        <w:tc>
          <w:tcPr>
            <w:tcW w:w="111" w:type="pct"/>
            <w:shd w:val="clear" w:color="auto" w:fill="7F7F7F"/>
            <w:vAlign w:val="center"/>
          </w:tcPr>
          <w:p w14:paraId="06A8BB3C" w14:textId="77777777" w:rsidR="00AA0D75" w:rsidRPr="00D273E3" w:rsidRDefault="00AA0D75" w:rsidP="00C355A1">
            <w:pPr>
              <w:spacing w:after="0" w:line="240" w:lineRule="auto"/>
              <w:jc w:val="center"/>
              <w:rPr>
                <w:rFonts w:ascii="Times New Roman" w:hAnsi="Times New Roman"/>
                <w:sz w:val="16"/>
                <w:szCs w:val="16"/>
              </w:rPr>
            </w:pPr>
          </w:p>
        </w:tc>
        <w:tc>
          <w:tcPr>
            <w:tcW w:w="81" w:type="pct"/>
            <w:shd w:val="clear" w:color="auto" w:fill="7F7F7F"/>
            <w:noWrap/>
            <w:vAlign w:val="center"/>
          </w:tcPr>
          <w:p w14:paraId="1223A84B" w14:textId="77777777" w:rsidR="00AA0D75" w:rsidRPr="00D273E3" w:rsidRDefault="00AA0D75" w:rsidP="00C355A1">
            <w:pPr>
              <w:spacing w:after="0" w:line="240" w:lineRule="auto"/>
              <w:jc w:val="center"/>
              <w:rPr>
                <w:rFonts w:ascii="Times New Roman" w:hAnsi="Times New Roman"/>
                <w:sz w:val="16"/>
                <w:szCs w:val="16"/>
              </w:rPr>
            </w:pPr>
          </w:p>
        </w:tc>
        <w:tc>
          <w:tcPr>
            <w:tcW w:w="92" w:type="pct"/>
            <w:shd w:val="clear" w:color="auto" w:fill="FFFFFF" w:themeFill="background1"/>
            <w:noWrap/>
            <w:vAlign w:val="center"/>
          </w:tcPr>
          <w:p w14:paraId="7CFC0143" w14:textId="77777777" w:rsidR="00AA0D75" w:rsidRPr="00D273E3" w:rsidRDefault="00AA0D75" w:rsidP="00C355A1">
            <w:pPr>
              <w:spacing w:after="0" w:line="240" w:lineRule="auto"/>
              <w:jc w:val="center"/>
              <w:rPr>
                <w:rFonts w:ascii="Times New Roman" w:hAnsi="Times New Roman"/>
                <w:sz w:val="16"/>
                <w:szCs w:val="16"/>
              </w:rPr>
            </w:pPr>
          </w:p>
        </w:tc>
        <w:tc>
          <w:tcPr>
            <w:tcW w:w="90" w:type="pct"/>
            <w:shd w:val="clear" w:color="auto" w:fill="FFFFFF"/>
            <w:noWrap/>
            <w:vAlign w:val="center"/>
          </w:tcPr>
          <w:p w14:paraId="6AC95422"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48AD92AA" w14:textId="77777777" w:rsidR="00AA0D75" w:rsidRPr="00D273E3" w:rsidRDefault="00AA0D75" w:rsidP="00C355A1">
            <w:pPr>
              <w:spacing w:after="0" w:line="240" w:lineRule="auto"/>
              <w:jc w:val="center"/>
              <w:rPr>
                <w:rFonts w:ascii="Times New Roman" w:hAnsi="Times New Roman"/>
                <w:sz w:val="16"/>
                <w:szCs w:val="16"/>
              </w:rPr>
            </w:pPr>
          </w:p>
        </w:tc>
        <w:tc>
          <w:tcPr>
            <w:tcW w:w="92" w:type="pct"/>
            <w:shd w:val="clear" w:color="auto" w:fill="FFFFFF"/>
            <w:noWrap/>
            <w:vAlign w:val="center"/>
          </w:tcPr>
          <w:p w14:paraId="45E05667" w14:textId="77777777" w:rsidR="00AA0D75" w:rsidRPr="00D273E3" w:rsidRDefault="00AA0D75" w:rsidP="00C355A1">
            <w:pPr>
              <w:spacing w:after="0" w:line="240" w:lineRule="auto"/>
              <w:jc w:val="center"/>
              <w:rPr>
                <w:rFonts w:ascii="Times New Roman" w:hAnsi="Times New Roman"/>
                <w:sz w:val="16"/>
                <w:szCs w:val="16"/>
              </w:rPr>
            </w:pPr>
          </w:p>
        </w:tc>
        <w:tc>
          <w:tcPr>
            <w:tcW w:w="92" w:type="pct"/>
            <w:shd w:val="clear" w:color="auto" w:fill="FFFFFF"/>
            <w:noWrap/>
            <w:vAlign w:val="center"/>
          </w:tcPr>
          <w:p w14:paraId="4A5F94AB" w14:textId="77777777" w:rsidR="00AA0D75" w:rsidRPr="00D273E3" w:rsidRDefault="00AA0D75" w:rsidP="00C355A1">
            <w:pPr>
              <w:spacing w:after="0" w:line="240" w:lineRule="auto"/>
              <w:jc w:val="center"/>
              <w:rPr>
                <w:rFonts w:ascii="Times New Roman" w:hAnsi="Times New Roman"/>
                <w:b/>
                <w:bCs/>
                <w:sz w:val="16"/>
                <w:szCs w:val="16"/>
              </w:rPr>
            </w:pPr>
          </w:p>
        </w:tc>
        <w:tc>
          <w:tcPr>
            <w:tcW w:w="92" w:type="pct"/>
            <w:shd w:val="clear" w:color="auto" w:fill="FFFFFF"/>
            <w:noWrap/>
            <w:vAlign w:val="center"/>
          </w:tcPr>
          <w:p w14:paraId="4FD74980" w14:textId="77777777" w:rsidR="00AA0D75" w:rsidRPr="00D273E3" w:rsidRDefault="00AA0D75" w:rsidP="00C355A1">
            <w:pPr>
              <w:spacing w:after="0" w:line="240" w:lineRule="auto"/>
              <w:jc w:val="center"/>
              <w:rPr>
                <w:rFonts w:ascii="Times New Roman" w:hAnsi="Times New Roman"/>
                <w:sz w:val="16"/>
                <w:szCs w:val="16"/>
              </w:rPr>
            </w:pPr>
          </w:p>
        </w:tc>
        <w:tc>
          <w:tcPr>
            <w:tcW w:w="95" w:type="pct"/>
            <w:shd w:val="clear" w:color="auto" w:fill="FFFFFF"/>
            <w:noWrap/>
            <w:vAlign w:val="center"/>
          </w:tcPr>
          <w:p w14:paraId="112B8420" w14:textId="77777777" w:rsidR="00AA0D75" w:rsidRPr="00D273E3" w:rsidRDefault="00AA0D75" w:rsidP="00C355A1">
            <w:pPr>
              <w:spacing w:after="0" w:line="240" w:lineRule="auto"/>
              <w:jc w:val="center"/>
              <w:rPr>
                <w:rFonts w:ascii="Times New Roman" w:hAnsi="Times New Roman"/>
                <w:sz w:val="16"/>
                <w:szCs w:val="16"/>
              </w:rPr>
            </w:pPr>
          </w:p>
        </w:tc>
        <w:tc>
          <w:tcPr>
            <w:tcW w:w="73" w:type="pct"/>
            <w:shd w:val="clear" w:color="auto" w:fill="FFFFFF"/>
            <w:noWrap/>
            <w:vAlign w:val="center"/>
          </w:tcPr>
          <w:p w14:paraId="4D78842F"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FFFFFF"/>
            <w:noWrap/>
            <w:vAlign w:val="center"/>
          </w:tcPr>
          <w:p w14:paraId="2373E0A2"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2F7D6D5C"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79D93956"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1D798D0F"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5B2532D1"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FFFFFF"/>
            <w:noWrap/>
            <w:vAlign w:val="center"/>
          </w:tcPr>
          <w:p w14:paraId="3D1B68DF"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5F9310E5"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27FC11E3"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0C46EC23"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tcPr>
          <w:p w14:paraId="17DDB6CF"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FFFFFF"/>
          </w:tcPr>
          <w:p w14:paraId="2FBAF09A"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tcPr>
          <w:p w14:paraId="31AD0FC6"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tcPr>
          <w:p w14:paraId="5742F1E0" w14:textId="77777777" w:rsidR="00AA0D75" w:rsidRPr="00D273E3" w:rsidRDefault="00AA0D75" w:rsidP="00C355A1">
            <w:pPr>
              <w:spacing w:after="0" w:line="240" w:lineRule="auto"/>
              <w:jc w:val="center"/>
              <w:rPr>
                <w:rFonts w:ascii="Times New Roman" w:hAnsi="Times New Roman"/>
                <w:sz w:val="16"/>
                <w:szCs w:val="16"/>
              </w:rPr>
            </w:pPr>
          </w:p>
        </w:tc>
        <w:tc>
          <w:tcPr>
            <w:tcW w:w="121" w:type="pct"/>
            <w:shd w:val="clear" w:color="auto" w:fill="FFFFFF"/>
          </w:tcPr>
          <w:p w14:paraId="3E45FB23" w14:textId="77777777" w:rsidR="00AA0D75" w:rsidRPr="00D273E3" w:rsidRDefault="00AA0D75" w:rsidP="00C355A1">
            <w:pPr>
              <w:spacing w:after="0" w:line="240" w:lineRule="auto"/>
              <w:jc w:val="center"/>
              <w:rPr>
                <w:rFonts w:ascii="Times New Roman" w:hAnsi="Times New Roman"/>
                <w:sz w:val="16"/>
                <w:szCs w:val="16"/>
              </w:rPr>
            </w:pPr>
          </w:p>
        </w:tc>
        <w:tc>
          <w:tcPr>
            <w:tcW w:w="75" w:type="pct"/>
            <w:shd w:val="clear" w:color="auto" w:fill="FFFFFF"/>
          </w:tcPr>
          <w:p w14:paraId="1DC0429C" w14:textId="77777777" w:rsidR="00AA0D75" w:rsidRPr="00D273E3" w:rsidRDefault="00AA0D75" w:rsidP="00C355A1">
            <w:pPr>
              <w:spacing w:after="0" w:line="240" w:lineRule="auto"/>
              <w:jc w:val="center"/>
              <w:rPr>
                <w:rFonts w:ascii="Times New Roman" w:hAnsi="Times New Roman"/>
                <w:sz w:val="16"/>
                <w:szCs w:val="16"/>
              </w:rPr>
            </w:pPr>
          </w:p>
        </w:tc>
        <w:tc>
          <w:tcPr>
            <w:tcW w:w="119" w:type="pct"/>
            <w:shd w:val="clear" w:color="auto" w:fill="FFFFFF"/>
          </w:tcPr>
          <w:p w14:paraId="73C82CCA"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tcPr>
          <w:p w14:paraId="616B4495"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tcPr>
          <w:p w14:paraId="6B32E410" w14:textId="77777777" w:rsidR="00AA0D75" w:rsidRPr="00D273E3" w:rsidRDefault="00AA0D75" w:rsidP="00C355A1">
            <w:pPr>
              <w:spacing w:after="0" w:line="240" w:lineRule="auto"/>
              <w:jc w:val="center"/>
              <w:rPr>
                <w:rFonts w:ascii="Times New Roman" w:hAnsi="Times New Roman"/>
                <w:sz w:val="16"/>
                <w:szCs w:val="16"/>
              </w:rPr>
            </w:pPr>
          </w:p>
        </w:tc>
        <w:tc>
          <w:tcPr>
            <w:tcW w:w="115" w:type="pct"/>
            <w:shd w:val="clear" w:color="auto" w:fill="FFFFFF"/>
          </w:tcPr>
          <w:p w14:paraId="1A643526" w14:textId="77777777" w:rsidR="00AA0D75" w:rsidRPr="00D273E3" w:rsidRDefault="00AA0D75" w:rsidP="00C355A1">
            <w:pPr>
              <w:spacing w:after="0" w:line="240" w:lineRule="auto"/>
              <w:jc w:val="center"/>
              <w:rPr>
                <w:rFonts w:ascii="Times New Roman" w:hAnsi="Times New Roman"/>
                <w:sz w:val="16"/>
                <w:szCs w:val="16"/>
              </w:rPr>
            </w:pPr>
          </w:p>
        </w:tc>
        <w:tc>
          <w:tcPr>
            <w:tcW w:w="74" w:type="pct"/>
          </w:tcPr>
          <w:p w14:paraId="1157A5AF" w14:textId="77777777" w:rsidR="00AA0D75" w:rsidRPr="00D273E3" w:rsidRDefault="00AA0D75" w:rsidP="00C355A1">
            <w:pPr>
              <w:spacing w:after="0" w:line="240" w:lineRule="auto"/>
              <w:jc w:val="center"/>
              <w:rPr>
                <w:rFonts w:ascii="Times New Roman" w:hAnsi="Times New Roman"/>
                <w:sz w:val="16"/>
                <w:szCs w:val="16"/>
              </w:rPr>
            </w:pPr>
          </w:p>
        </w:tc>
        <w:tc>
          <w:tcPr>
            <w:tcW w:w="121" w:type="pct"/>
          </w:tcPr>
          <w:p w14:paraId="6A7BEADC" w14:textId="77777777" w:rsidR="00AA0D75" w:rsidRPr="00D273E3" w:rsidRDefault="00AA0D75" w:rsidP="00C355A1">
            <w:pPr>
              <w:spacing w:after="0" w:line="240" w:lineRule="auto"/>
              <w:jc w:val="center"/>
              <w:rPr>
                <w:rFonts w:ascii="Times New Roman" w:hAnsi="Times New Roman"/>
                <w:sz w:val="16"/>
                <w:szCs w:val="16"/>
              </w:rPr>
            </w:pPr>
          </w:p>
        </w:tc>
        <w:tc>
          <w:tcPr>
            <w:tcW w:w="115" w:type="pct"/>
          </w:tcPr>
          <w:p w14:paraId="2EEDF448" w14:textId="77777777" w:rsidR="00AA0D75" w:rsidRPr="00D273E3" w:rsidRDefault="00AA0D75" w:rsidP="00C355A1">
            <w:pPr>
              <w:spacing w:after="0" w:line="240" w:lineRule="auto"/>
              <w:jc w:val="center"/>
              <w:rPr>
                <w:rFonts w:ascii="Times New Roman" w:hAnsi="Times New Roman"/>
                <w:sz w:val="16"/>
                <w:szCs w:val="16"/>
              </w:rPr>
            </w:pPr>
          </w:p>
        </w:tc>
        <w:tc>
          <w:tcPr>
            <w:tcW w:w="168" w:type="pct"/>
            <w:vAlign w:val="center"/>
          </w:tcPr>
          <w:p w14:paraId="79C13962"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6"/>
                <w:szCs w:val="16"/>
              </w:rPr>
              <w:t>42</w:t>
            </w:r>
          </w:p>
        </w:tc>
      </w:tr>
      <w:tr w:rsidR="00DD4F11" w:rsidRPr="00D273E3" w14:paraId="093D7086" w14:textId="77777777" w:rsidTr="00C355A1">
        <w:trPr>
          <w:cantSplit/>
          <w:trHeight w:val="421"/>
        </w:trPr>
        <w:tc>
          <w:tcPr>
            <w:tcW w:w="250" w:type="pct"/>
            <w:shd w:val="clear" w:color="auto" w:fill="C0C0C0"/>
            <w:vAlign w:val="center"/>
          </w:tcPr>
          <w:p w14:paraId="535BAE7C" w14:textId="77777777" w:rsidR="00AA0D75" w:rsidRPr="00D273E3" w:rsidRDefault="00AA0D75" w:rsidP="00C355A1">
            <w:pPr>
              <w:spacing w:after="0"/>
              <w:ind w:left="2" w:hanging="9"/>
              <w:rPr>
                <w:rFonts w:ascii="Times New Roman" w:hAnsi="Times New Roman"/>
                <w:b/>
                <w:sz w:val="16"/>
                <w:szCs w:val="16"/>
              </w:rPr>
            </w:pPr>
            <w:r w:rsidRPr="00D273E3">
              <w:rPr>
                <w:rFonts w:ascii="Times New Roman" w:hAnsi="Times New Roman"/>
                <w:b/>
                <w:bCs/>
                <w:sz w:val="16"/>
                <w:szCs w:val="16"/>
              </w:rPr>
              <w:t>П.00</w:t>
            </w:r>
          </w:p>
        </w:tc>
        <w:tc>
          <w:tcPr>
            <w:tcW w:w="510" w:type="pct"/>
            <w:shd w:val="clear" w:color="auto" w:fill="C0C0C0"/>
            <w:noWrap/>
            <w:vAlign w:val="center"/>
          </w:tcPr>
          <w:p w14:paraId="7F41A3E9" w14:textId="77777777" w:rsidR="00AA0D75" w:rsidRPr="00D273E3" w:rsidRDefault="00AA0D75" w:rsidP="00C355A1">
            <w:pPr>
              <w:suppressAutoHyphens/>
              <w:spacing w:after="0"/>
              <w:rPr>
                <w:rFonts w:ascii="Times New Roman" w:hAnsi="Times New Roman"/>
                <w:b/>
                <w:sz w:val="14"/>
                <w:szCs w:val="16"/>
              </w:rPr>
            </w:pPr>
            <w:r w:rsidRPr="00D273E3">
              <w:rPr>
                <w:rFonts w:ascii="Times New Roman" w:hAnsi="Times New Roman"/>
                <w:b/>
                <w:sz w:val="14"/>
                <w:szCs w:val="16"/>
              </w:rPr>
              <w:t xml:space="preserve">Профессиональный цикл </w:t>
            </w:r>
          </w:p>
        </w:tc>
        <w:tc>
          <w:tcPr>
            <w:tcW w:w="101" w:type="pct"/>
            <w:shd w:val="clear" w:color="auto" w:fill="C0C0C0"/>
            <w:vAlign w:val="center"/>
          </w:tcPr>
          <w:p w14:paraId="143A0BD2" w14:textId="77777777" w:rsidR="00AA0D75" w:rsidRPr="00D273E3" w:rsidRDefault="00AA0D75" w:rsidP="00C355A1">
            <w:pPr>
              <w:spacing w:after="0" w:line="240" w:lineRule="auto"/>
              <w:jc w:val="center"/>
              <w:rPr>
                <w:rFonts w:ascii="Times New Roman" w:hAnsi="Times New Roman"/>
                <w:sz w:val="16"/>
                <w:szCs w:val="16"/>
              </w:rPr>
            </w:pPr>
          </w:p>
        </w:tc>
        <w:tc>
          <w:tcPr>
            <w:tcW w:w="91" w:type="pct"/>
            <w:shd w:val="clear" w:color="auto" w:fill="C0C0C0"/>
            <w:vAlign w:val="center"/>
          </w:tcPr>
          <w:p w14:paraId="11E4399B" w14:textId="77777777" w:rsidR="00AA0D75" w:rsidRPr="00D273E3" w:rsidRDefault="00AA0D75" w:rsidP="00C355A1">
            <w:pPr>
              <w:spacing w:after="0" w:line="240" w:lineRule="auto"/>
              <w:jc w:val="center"/>
              <w:rPr>
                <w:rFonts w:ascii="Times New Roman" w:hAnsi="Times New Roman"/>
                <w:sz w:val="16"/>
                <w:szCs w:val="16"/>
              </w:rPr>
            </w:pPr>
          </w:p>
        </w:tc>
        <w:tc>
          <w:tcPr>
            <w:tcW w:w="87" w:type="pct"/>
            <w:shd w:val="clear" w:color="auto" w:fill="C0C0C0"/>
            <w:vAlign w:val="center"/>
          </w:tcPr>
          <w:p w14:paraId="7B829944" w14:textId="77777777" w:rsidR="00AA0D75" w:rsidRPr="00D273E3" w:rsidRDefault="00AA0D75" w:rsidP="00C355A1">
            <w:pPr>
              <w:spacing w:after="0" w:line="240" w:lineRule="auto"/>
              <w:jc w:val="center"/>
              <w:rPr>
                <w:rFonts w:ascii="Times New Roman" w:hAnsi="Times New Roman"/>
                <w:sz w:val="16"/>
                <w:szCs w:val="16"/>
              </w:rPr>
            </w:pPr>
          </w:p>
        </w:tc>
        <w:tc>
          <w:tcPr>
            <w:tcW w:w="81" w:type="pct"/>
            <w:shd w:val="clear" w:color="auto" w:fill="C0C0C0"/>
            <w:vAlign w:val="center"/>
          </w:tcPr>
          <w:p w14:paraId="5C3EBB1D" w14:textId="77777777" w:rsidR="00AA0D75" w:rsidRPr="00D273E3" w:rsidRDefault="00AA0D75" w:rsidP="00C355A1">
            <w:pPr>
              <w:spacing w:after="0" w:line="240" w:lineRule="auto"/>
              <w:jc w:val="center"/>
              <w:rPr>
                <w:rFonts w:ascii="Times New Roman" w:hAnsi="Times New Roman"/>
                <w:sz w:val="16"/>
                <w:szCs w:val="16"/>
              </w:rPr>
            </w:pPr>
          </w:p>
        </w:tc>
        <w:tc>
          <w:tcPr>
            <w:tcW w:w="75" w:type="pct"/>
            <w:shd w:val="clear" w:color="auto" w:fill="C0C0C0"/>
            <w:vAlign w:val="center"/>
          </w:tcPr>
          <w:p w14:paraId="6D9D39A6" w14:textId="77777777" w:rsidR="00AA0D75" w:rsidRPr="00D273E3" w:rsidRDefault="00AA0D75" w:rsidP="00C355A1">
            <w:pPr>
              <w:spacing w:after="0" w:line="240" w:lineRule="auto"/>
              <w:jc w:val="center"/>
              <w:rPr>
                <w:rFonts w:ascii="Times New Roman" w:hAnsi="Times New Roman"/>
                <w:sz w:val="16"/>
                <w:szCs w:val="16"/>
              </w:rPr>
            </w:pPr>
          </w:p>
        </w:tc>
        <w:tc>
          <w:tcPr>
            <w:tcW w:w="93" w:type="pct"/>
            <w:shd w:val="clear" w:color="auto" w:fill="C0C0C0"/>
            <w:vAlign w:val="center"/>
          </w:tcPr>
          <w:p w14:paraId="43B987A5"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C0C0C0"/>
            <w:vAlign w:val="center"/>
          </w:tcPr>
          <w:p w14:paraId="3F95A5F9" w14:textId="77777777" w:rsidR="00AA0D75" w:rsidRPr="00D273E3" w:rsidRDefault="00AA0D75" w:rsidP="00C355A1">
            <w:pPr>
              <w:spacing w:after="0" w:line="240" w:lineRule="auto"/>
              <w:jc w:val="center"/>
              <w:rPr>
                <w:rFonts w:ascii="Times New Roman" w:hAnsi="Times New Roman"/>
                <w:sz w:val="16"/>
                <w:szCs w:val="16"/>
              </w:rPr>
            </w:pPr>
          </w:p>
        </w:tc>
        <w:tc>
          <w:tcPr>
            <w:tcW w:w="80" w:type="pct"/>
            <w:shd w:val="clear" w:color="auto" w:fill="C0C0C0"/>
            <w:noWrap/>
            <w:vAlign w:val="center"/>
          </w:tcPr>
          <w:p w14:paraId="6B0D23E9" w14:textId="77777777" w:rsidR="00AA0D75" w:rsidRPr="00D273E3" w:rsidRDefault="00AA0D75" w:rsidP="00C355A1">
            <w:pPr>
              <w:spacing w:after="0" w:line="240" w:lineRule="auto"/>
              <w:jc w:val="center"/>
              <w:rPr>
                <w:rFonts w:ascii="Times New Roman" w:hAnsi="Times New Roman"/>
                <w:sz w:val="16"/>
                <w:szCs w:val="16"/>
              </w:rPr>
            </w:pPr>
          </w:p>
        </w:tc>
        <w:tc>
          <w:tcPr>
            <w:tcW w:w="88" w:type="pct"/>
            <w:shd w:val="clear" w:color="auto" w:fill="C0C0C0"/>
            <w:noWrap/>
            <w:vAlign w:val="center"/>
          </w:tcPr>
          <w:p w14:paraId="72279568" w14:textId="77777777" w:rsidR="00AA0D75" w:rsidRPr="00D273E3" w:rsidRDefault="00AA0D75" w:rsidP="00C355A1">
            <w:pPr>
              <w:spacing w:after="0" w:line="240" w:lineRule="auto"/>
              <w:jc w:val="center"/>
              <w:rPr>
                <w:rFonts w:ascii="Times New Roman" w:hAnsi="Times New Roman"/>
                <w:sz w:val="16"/>
                <w:szCs w:val="16"/>
              </w:rPr>
            </w:pPr>
          </w:p>
        </w:tc>
        <w:tc>
          <w:tcPr>
            <w:tcW w:w="118" w:type="pct"/>
            <w:shd w:val="clear" w:color="auto" w:fill="C0C0C0"/>
            <w:noWrap/>
            <w:vAlign w:val="center"/>
          </w:tcPr>
          <w:p w14:paraId="739BA90B" w14:textId="77777777" w:rsidR="00AA0D75" w:rsidRPr="00D273E3" w:rsidRDefault="00AA0D75" w:rsidP="00C355A1">
            <w:pPr>
              <w:spacing w:after="0" w:line="240" w:lineRule="auto"/>
              <w:jc w:val="center"/>
              <w:rPr>
                <w:rFonts w:ascii="Times New Roman" w:hAnsi="Times New Roman"/>
                <w:sz w:val="16"/>
                <w:szCs w:val="16"/>
              </w:rPr>
            </w:pPr>
          </w:p>
        </w:tc>
        <w:tc>
          <w:tcPr>
            <w:tcW w:w="81" w:type="pct"/>
            <w:shd w:val="clear" w:color="auto" w:fill="C0C0C0"/>
            <w:noWrap/>
            <w:vAlign w:val="center"/>
          </w:tcPr>
          <w:p w14:paraId="35B10B59" w14:textId="77777777" w:rsidR="00AA0D75" w:rsidRPr="00D273E3" w:rsidRDefault="00AA0D75" w:rsidP="00C355A1">
            <w:pPr>
              <w:spacing w:after="0" w:line="240" w:lineRule="auto"/>
              <w:jc w:val="center"/>
              <w:rPr>
                <w:rFonts w:ascii="Times New Roman" w:hAnsi="Times New Roman"/>
                <w:b/>
                <w:bCs/>
                <w:sz w:val="16"/>
                <w:szCs w:val="16"/>
              </w:rPr>
            </w:pPr>
          </w:p>
        </w:tc>
        <w:tc>
          <w:tcPr>
            <w:tcW w:w="111" w:type="pct"/>
            <w:shd w:val="clear" w:color="auto" w:fill="C0C0C0"/>
            <w:vAlign w:val="center"/>
          </w:tcPr>
          <w:p w14:paraId="640D3503" w14:textId="77777777" w:rsidR="00AA0D75" w:rsidRPr="00D273E3" w:rsidRDefault="00AA0D75" w:rsidP="00C355A1">
            <w:pPr>
              <w:spacing w:after="0" w:line="240" w:lineRule="auto"/>
              <w:jc w:val="center"/>
              <w:rPr>
                <w:rFonts w:ascii="Times New Roman" w:hAnsi="Times New Roman"/>
                <w:sz w:val="16"/>
                <w:szCs w:val="16"/>
              </w:rPr>
            </w:pPr>
          </w:p>
        </w:tc>
        <w:tc>
          <w:tcPr>
            <w:tcW w:w="81" w:type="pct"/>
            <w:shd w:val="clear" w:color="auto" w:fill="C0C0C0"/>
            <w:noWrap/>
            <w:vAlign w:val="center"/>
          </w:tcPr>
          <w:p w14:paraId="69B7B291" w14:textId="77777777" w:rsidR="00AA0D75" w:rsidRPr="00D273E3" w:rsidRDefault="00AA0D75" w:rsidP="00C355A1">
            <w:pPr>
              <w:spacing w:after="0" w:line="240" w:lineRule="auto"/>
              <w:jc w:val="center"/>
              <w:rPr>
                <w:rFonts w:ascii="Times New Roman" w:hAnsi="Times New Roman"/>
                <w:sz w:val="16"/>
                <w:szCs w:val="16"/>
              </w:rPr>
            </w:pPr>
          </w:p>
        </w:tc>
        <w:tc>
          <w:tcPr>
            <w:tcW w:w="92" w:type="pct"/>
            <w:shd w:val="clear" w:color="auto" w:fill="C0C0C0"/>
            <w:noWrap/>
            <w:vAlign w:val="center"/>
          </w:tcPr>
          <w:p w14:paraId="474A55E4" w14:textId="77777777" w:rsidR="00AA0D75" w:rsidRPr="00D273E3" w:rsidRDefault="00AA0D75" w:rsidP="00C355A1">
            <w:pPr>
              <w:spacing w:after="0" w:line="240" w:lineRule="auto"/>
              <w:jc w:val="center"/>
              <w:rPr>
                <w:rFonts w:ascii="Times New Roman" w:hAnsi="Times New Roman"/>
                <w:sz w:val="16"/>
                <w:szCs w:val="16"/>
              </w:rPr>
            </w:pPr>
          </w:p>
        </w:tc>
        <w:tc>
          <w:tcPr>
            <w:tcW w:w="90" w:type="pct"/>
            <w:shd w:val="clear" w:color="auto" w:fill="C0C0C0"/>
            <w:noWrap/>
            <w:vAlign w:val="center"/>
          </w:tcPr>
          <w:p w14:paraId="09CDF747"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C0C0C0"/>
            <w:noWrap/>
            <w:vAlign w:val="center"/>
          </w:tcPr>
          <w:p w14:paraId="3D942467" w14:textId="77777777" w:rsidR="00AA0D75" w:rsidRPr="00D273E3" w:rsidRDefault="00AA0D75" w:rsidP="00C355A1">
            <w:pPr>
              <w:spacing w:after="0" w:line="240" w:lineRule="auto"/>
              <w:jc w:val="center"/>
              <w:rPr>
                <w:rFonts w:ascii="Times New Roman" w:hAnsi="Times New Roman"/>
                <w:sz w:val="16"/>
                <w:szCs w:val="16"/>
              </w:rPr>
            </w:pPr>
          </w:p>
        </w:tc>
        <w:tc>
          <w:tcPr>
            <w:tcW w:w="92" w:type="pct"/>
            <w:shd w:val="clear" w:color="auto" w:fill="C0C0C0"/>
            <w:noWrap/>
            <w:vAlign w:val="center"/>
          </w:tcPr>
          <w:p w14:paraId="77455370" w14:textId="77777777" w:rsidR="00AA0D75" w:rsidRPr="00D273E3" w:rsidRDefault="00AA0D75" w:rsidP="00C355A1">
            <w:pPr>
              <w:spacing w:after="0" w:line="240" w:lineRule="auto"/>
              <w:jc w:val="center"/>
              <w:rPr>
                <w:rFonts w:ascii="Times New Roman" w:hAnsi="Times New Roman"/>
                <w:sz w:val="16"/>
                <w:szCs w:val="16"/>
              </w:rPr>
            </w:pPr>
          </w:p>
        </w:tc>
        <w:tc>
          <w:tcPr>
            <w:tcW w:w="92" w:type="pct"/>
            <w:shd w:val="clear" w:color="auto" w:fill="C0C0C0"/>
            <w:noWrap/>
            <w:vAlign w:val="center"/>
          </w:tcPr>
          <w:p w14:paraId="399EEF97" w14:textId="77777777" w:rsidR="00AA0D75" w:rsidRPr="00D273E3" w:rsidRDefault="00AA0D75" w:rsidP="00C355A1">
            <w:pPr>
              <w:spacing w:after="0" w:line="240" w:lineRule="auto"/>
              <w:jc w:val="center"/>
              <w:rPr>
                <w:rFonts w:ascii="Times New Roman" w:hAnsi="Times New Roman"/>
                <w:b/>
                <w:bCs/>
                <w:sz w:val="16"/>
                <w:szCs w:val="16"/>
              </w:rPr>
            </w:pPr>
          </w:p>
        </w:tc>
        <w:tc>
          <w:tcPr>
            <w:tcW w:w="92" w:type="pct"/>
            <w:shd w:val="clear" w:color="auto" w:fill="C0C0C0"/>
            <w:noWrap/>
            <w:vAlign w:val="center"/>
          </w:tcPr>
          <w:p w14:paraId="215A5018" w14:textId="77777777" w:rsidR="00AA0D75" w:rsidRPr="00D273E3" w:rsidRDefault="00AA0D75" w:rsidP="00C355A1">
            <w:pPr>
              <w:spacing w:after="0" w:line="240" w:lineRule="auto"/>
              <w:jc w:val="center"/>
              <w:rPr>
                <w:rFonts w:ascii="Times New Roman" w:hAnsi="Times New Roman"/>
                <w:sz w:val="16"/>
                <w:szCs w:val="16"/>
              </w:rPr>
            </w:pPr>
          </w:p>
        </w:tc>
        <w:tc>
          <w:tcPr>
            <w:tcW w:w="95" w:type="pct"/>
            <w:shd w:val="clear" w:color="auto" w:fill="C0C0C0"/>
            <w:noWrap/>
            <w:vAlign w:val="center"/>
          </w:tcPr>
          <w:p w14:paraId="20BF7333" w14:textId="77777777" w:rsidR="00AA0D75" w:rsidRPr="00D273E3" w:rsidRDefault="00AA0D75" w:rsidP="00C355A1">
            <w:pPr>
              <w:spacing w:after="0" w:line="240" w:lineRule="auto"/>
              <w:jc w:val="center"/>
              <w:rPr>
                <w:rFonts w:ascii="Times New Roman" w:hAnsi="Times New Roman"/>
                <w:sz w:val="16"/>
                <w:szCs w:val="16"/>
              </w:rPr>
            </w:pPr>
          </w:p>
        </w:tc>
        <w:tc>
          <w:tcPr>
            <w:tcW w:w="73" w:type="pct"/>
            <w:shd w:val="clear" w:color="auto" w:fill="C0C0C0"/>
            <w:noWrap/>
            <w:vAlign w:val="center"/>
          </w:tcPr>
          <w:p w14:paraId="6BB33421"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C0C0C0"/>
            <w:noWrap/>
            <w:vAlign w:val="center"/>
          </w:tcPr>
          <w:p w14:paraId="54E3D690"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C0C0C0"/>
            <w:noWrap/>
            <w:vAlign w:val="center"/>
          </w:tcPr>
          <w:p w14:paraId="43AB46D3"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C0C0C0"/>
            <w:noWrap/>
            <w:vAlign w:val="center"/>
          </w:tcPr>
          <w:p w14:paraId="1CC8F7CD"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C0C0C0"/>
            <w:noWrap/>
            <w:vAlign w:val="center"/>
          </w:tcPr>
          <w:p w14:paraId="64D74392"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C0C0C0"/>
            <w:noWrap/>
            <w:vAlign w:val="center"/>
          </w:tcPr>
          <w:p w14:paraId="3148188C"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C0C0C0"/>
            <w:noWrap/>
            <w:vAlign w:val="center"/>
          </w:tcPr>
          <w:p w14:paraId="35E28AE7"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C0C0C0"/>
            <w:noWrap/>
            <w:vAlign w:val="center"/>
          </w:tcPr>
          <w:p w14:paraId="4EF783CD"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C0C0C0"/>
            <w:noWrap/>
            <w:vAlign w:val="center"/>
          </w:tcPr>
          <w:p w14:paraId="08883F0B"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C0C0C0"/>
            <w:noWrap/>
            <w:vAlign w:val="center"/>
          </w:tcPr>
          <w:p w14:paraId="6DE74E3A"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C0C0C0"/>
          </w:tcPr>
          <w:p w14:paraId="5DB100FA"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C0C0C0"/>
          </w:tcPr>
          <w:p w14:paraId="6A7F650A"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C0C0C0"/>
          </w:tcPr>
          <w:p w14:paraId="345411E4"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C0C0C0"/>
          </w:tcPr>
          <w:p w14:paraId="183F28D4" w14:textId="77777777" w:rsidR="00AA0D75" w:rsidRPr="00D273E3" w:rsidRDefault="00AA0D75" w:rsidP="00C355A1">
            <w:pPr>
              <w:spacing w:after="0" w:line="240" w:lineRule="auto"/>
              <w:jc w:val="center"/>
              <w:rPr>
                <w:rFonts w:ascii="Times New Roman" w:hAnsi="Times New Roman"/>
                <w:sz w:val="16"/>
                <w:szCs w:val="16"/>
              </w:rPr>
            </w:pPr>
          </w:p>
        </w:tc>
        <w:tc>
          <w:tcPr>
            <w:tcW w:w="121" w:type="pct"/>
            <w:shd w:val="clear" w:color="auto" w:fill="C0C0C0"/>
          </w:tcPr>
          <w:p w14:paraId="4A0E0E0E" w14:textId="77777777" w:rsidR="00AA0D75" w:rsidRPr="00D273E3" w:rsidRDefault="00AA0D75" w:rsidP="00C355A1">
            <w:pPr>
              <w:spacing w:after="0" w:line="240" w:lineRule="auto"/>
              <w:jc w:val="center"/>
              <w:rPr>
                <w:rFonts w:ascii="Times New Roman" w:hAnsi="Times New Roman"/>
                <w:sz w:val="16"/>
                <w:szCs w:val="16"/>
              </w:rPr>
            </w:pPr>
          </w:p>
        </w:tc>
        <w:tc>
          <w:tcPr>
            <w:tcW w:w="75" w:type="pct"/>
            <w:shd w:val="clear" w:color="auto" w:fill="C0C0C0"/>
          </w:tcPr>
          <w:p w14:paraId="183DFC0A" w14:textId="77777777" w:rsidR="00AA0D75" w:rsidRPr="00D273E3" w:rsidRDefault="00AA0D75" w:rsidP="00C355A1">
            <w:pPr>
              <w:spacing w:after="0" w:line="240" w:lineRule="auto"/>
              <w:jc w:val="center"/>
              <w:rPr>
                <w:rFonts w:ascii="Times New Roman" w:hAnsi="Times New Roman"/>
                <w:sz w:val="16"/>
                <w:szCs w:val="16"/>
              </w:rPr>
            </w:pPr>
          </w:p>
        </w:tc>
        <w:tc>
          <w:tcPr>
            <w:tcW w:w="119" w:type="pct"/>
            <w:shd w:val="clear" w:color="auto" w:fill="C0C0C0"/>
          </w:tcPr>
          <w:p w14:paraId="1CFAD404"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C0C0C0"/>
          </w:tcPr>
          <w:p w14:paraId="5DA462C3"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C0C0C0"/>
          </w:tcPr>
          <w:p w14:paraId="066DAD5B" w14:textId="77777777" w:rsidR="00AA0D75" w:rsidRPr="00D273E3" w:rsidRDefault="00AA0D75" w:rsidP="00C355A1">
            <w:pPr>
              <w:spacing w:after="0" w:line="240" w:lineRule="auto"/>
              <w:jc w:val="center"/>
              <w:rPr>
                <w:rFonts w:ascii="Times New Roman" w:hAnsi="Times New Roman"/>
                <w:sz w:val="16"/>
                <w:szCs w:val="16"/>
              </w:rPr>
            </w:pPr>
          </w:p>
        </w:tc>
        <w:tc>
          <w:tcPr>
            <w:tcW w:w="115" w:type="pct"/>
            <w:shd w:val="clear" w:color="auto" w:fill="C0C0C0"/>
          </w:tcPr>
          <w:p w14:paraId="38A03FB8" w14:textId="77777777" w:rsidR="00AA0D75" w:rsidRPr="00D273E3" w:rsidRDefault="00AA0D75" w:rsidP="00C355A1">
            <w:pPr>
              <w:spacing w:after="0" w:line="240" w:lineRule="auto"/>
              <w:jc w:val="center"/>
              <w:rPr>
                <w:rFonts w:ascii="Times New Roman" w:hAnsi="Times New Roman"/>
                <w:sz w:val="16"/>
                <w:szCs w:val="16"/>
              </w:rPr>
            </w:pPr>
          </w:p>
        </w:tc>
        <w:tc>
          <w:tcPr>
            <w:tcW w:w="74" w:type="pct"/>
            <w:shd w:val="clear" w:color="auto" w:fill="C0C0C0"/>
          </w:tcPr>
          <w:p w14:paraId="76B95081" w14:textId="77777777" w:rsidR="00AA0D75" w:rsidRPr="00D273E3" w:rsidRDefault="00AA0D75" w:rsidP="00C355A1">
            <w:pPr>
              <w:spacing w:after="0" w:line="240" w:lineRule="auto"/>
              <w:jc w:val="center"/>
              <w:rPr>
                <w:rFonts w:ascii="Times New Roman" w:hAnsi="Times New Roman"/>
                <w:sz w:val="16"/>
                <w:szCs w:val="16"/>
              </w:rPr>
            </w:pPr>
          </w:p>
        </w:tc>
        <w:tc>
          <w:tcPr>
            <w:tcW w:w="121" w:type="pct"/>
            <w:shd w:val="clear" w:color="auto" w:fill="C0C0C0"/>
          </w:tcPr>
          <w:p w14:paraId="3E525CD3" w14:textId="77777777" w:rsidR="00AA0D75" w:rsidRPr="00D273E3" w:rsidRDefault="00AA0D75" w:rsidP="00C355A1">
            <w:pPr>
              <w:spacing w:after="0" w:line="240" w:lineRule="auto"/>
              <w:jc w:val="center"/>
              <w:rPr>
                <w:rFonts w:ascii="Times New Roman" w:hAnsi="Times New Roman"/>
                <w:sz w:val="16"/>
                <w:szCs w:val="16"/>
              </w:rPr>
            </w:pPr>
          </w:p>
        </w:tc>
        <w:tc>
          <w:tcPr>
            <w:tcW w:w="115" w:type="pct"/>
            <w:shd w:val="clear" w:color="auto" w:fill="C0C0C0"/>
          </w:tcPr>
          <w:p w14:paraId="78BFDD25" w14:textId="77777777" w:rsidR="00AA0D75" w:rsidRPr="00D273E3" w:rsidRDefault="00AA0D75" w:rsidP="00C355A1">
            <w:pPr>
              <w:spacing w:after="0" w:line="240" w:lineRule="auto"/>
              <w:jc w:val="center"/>
              <w:rPr>
                <w:rFonts w:ascii="Times New Roman" w:hAnsi="Times New Roman"/>
                <w:sz w:val="16"/>
                <w:szCs w:val="16"/>
              </w:rPr>
            </w:pPr>
          </w:p>
        </w:tc>
        <w:tc>
          <w:tcPr>
            <w:tcW w:w="168" w:type="pct"/>
            <w:shd w:val="clear" w:color="auto" w:fill="C0C0C0"/>
            <w:textDirection w:val="tbRl"/>
            <w:vAlign w:val="center"/>
          </w:tcPr>
          <w:p w14:paraId="7393D41E" w14:textId="77777777" w:rsidR="00AA0D75" w:rsidRPr="00D273E3" w:rsidRDefault="00AA0D75" w:rsidP="00C355A1">
            <w:pPr>
              <w:spacing w:after="0" w:line="240" w:lineRule="auto"/>
              <w:ind w:left="113" w:right="113"/>
              <w:jc w:val="center"/>
              <w:rPr>
                <w:rFonts w:ascii="Times New Roman" w:hAnsi="Times New Roman"/>
                <w:sz w:val="16"/>
                <w:szCs w:val="16"/>
              </w:rPr>
            </w:pPr>
          </w:p>
        </w:tc>
      </w:tr>
      <w:tr w:rsidR="00DD4F11" w:rsidRPr="00D273E3" w14:paraId="2E6692F3" w14:textId="77777777" w:rsidTr="00C355A1">
        <w:trPr>
          <w:cantSplit/>
          <w:trHeight w:val="413"/>
        </w:trPr>
        <w:tc>
          <w:tcPr>
            <w:tcW w:w="250" w:type="pct"/>
            <w:shd w:val="clear" w:color="auto" w:fill="C0C0C0"/>
            <w:vAlign w:val="center"/>
          </w:tcPr>
          <w:p w14:paraId="15126E45" w14:textId="77777777" w:rsidR="00AA0D75" w:rsidRPr="00D273E3" w:rsidRDefault="00AA0D75" w:rsidP="00C355A1">
            <w:pPr>
              <w:spacing w:after="0"/>
              <w:ind w:left="2" w:hanging="9"/>
              <w:rPr>
                <w:rFonts w:ascii="Times New Roman" w:hAnsi="Times New Roman"/>
                <w:b/>
                <w:bCs/>
                <w:sz w:val="16"/>
                <w:szCs w:val="16"/>
              </w:rPr>
            </w:pPr>
            <w:r w:rsidRPr="00D273E3">
              <w:rPr>
                <w:rFonts w:ascii="Times New Roman" w:hAnsi="Times New Roman"/>
                <w:b/>
                <w:bCs/>
                <w:sz w:val="16"/>
                <w:szCs w:val="16"/>
              </w:rPr>
              <w:t>ПМ.00</w:t>
            </w:r>
          </w:p>
        </w:tc>
        <w:tc>
          <w:tcPr>
            <w:tcW w:w="510" w:type="pct"/>
            <w:shd w:val="clear" w:color="auto" w:fill="C0C0C0"/>
            <w:noWrap/>
            <w:vAlign w:val="center"/>
          </w:tcPr>
          <w:p w14:paraId="7F1CF945" w14:textId="5C44825D" w:rsidR="00AA0D75" w:rsidRPr="00D273E3" w:rsidRDefault="00AA0D75" w:rsidP="00C355A1">
            <w:pPr>
              <w:suppressAutoHyphens/>
              <w:spacing w:after="0"/>
              <w:rPr>
                <w:rFonts w:ascii="Times New Roman" w:hAnsi="Times New Roman"/>
                <w:b/>
                <w:sz w:val="14"/>
                <w:szCs w:val="16"/>
              </w:rPr>
            </w:pPr>
            <w:r w:rsidRPr="00D273E3">
              <w:rPr>
                <w:rFonts w:ascii="Times New Roman" w:hAnsi="Times New Roman"/>
                <w:b/>
                <w:sz w:val="14"/>
                <w:szCs w:val="16"/>
              </w:rPr>
              <w:t>Профессиональные модули</w:t>
            </w:r>
          </w:p>
        </w:tc>
        <w:tc>
          <w:tcPr>
            <w:tcW w:w="101" w:type="pct"/>
            <w:shd w:val="clear" w:color="auto" w:fill="C0C0C0"/>
            <w:vAlign w:val="center"/>
          </w:tcPr>
          <w:p w14:paraId="1593D2B7" w14:textId="77777777" w:rsidR="00AA0D75" w:rsidRPr="00D273E3" w:rsidRDefault="00AA0D75" w:rsidP="00C355A1">
            <w:pPr>
              <w:spacing w:after="0" w:line="240" w:lineRule="auto"/>
              <w:jc w:val="center"/>
              <w:rPr>
                <w:rFonts w:ascii="Times New Roman" w:hAnsi="Times New Roman"/>
                <w:sz w:val="16"/>
                <w:szCs w:val="16"/>
              </w:rPr>
            </w:pPr>
          </w:p>
        </w:tc>
        <w:tc>
          <w:tcPr>
            <w:tcW w:w="91" w:type="pct"/>
            <w:shd w:val="clear" w:color="auto" w:fill="C0C0C0"/>
            <w:vAlign w:val="center"/>
          </w:tcPr>
          <w:p w14:paraId="630779B0" w14:textId="77777777" w:rsidR="00AA0D75" w:rsidRPr="00D273E3" w:rsidRDefault="00AA0D75" w:rsidP="00C355A1">
            <w:pPr>
              <w:spacing w:after="0" w:line="240" w:lineRule="auto"/>
              <w:jc w:val="center"/>
              <w:rPr>
                <w:rFonts w:ascii="Times New Roman" w:hAnsi="Times New Roman"/>
                <w:sz w:val="16"/>
                <w:szCs w:val="16"/>
              </w:rPr>
            </w:pPr>
          </w:p>
        </w:tc>
        <w:tc>
          <w:tcPr>
            <w:tcW w:w="87" w:type="pct"/>
            <w:shd w:val="clear" w:color="auto" w:fill="C0C0C0"/>
            <w:vAlign w:val="center"/>
          </w:tcPr>
          <w:p w14:paraId="30D45285" w14:textId="77777777" w:rsidR="00AA0D75" w:rsidRPr="00D273E3" w:rsidRDefault="00AA0D75" w:rsidP="00C355A1">
            <w:pPr>
              <w:spacing w:after="0" w:line="240" w:lineRule="auto"/>
              <w:jc w:val="center"/>
              <w:rPr>
                <w:rFonts w:ascii="Times New Roman" w:hAnsi="Times New Roman"/>
                <w:sz w:val="16"/>
                <w:szCs w:val="16"/>
              </w:rPr>
            </w:pPr>
          </w:p>
        </w:tc>
        <w:tc>
          <w:tcPr>
            <w:tcW w:w="81" w:type="pct"/>
            <w:shd w:val="clear" w:color="auto" w:fill="C0C0C0"/>
            <w:vAlign w:val="center"/>
          </w:tcPr>
          <w:p w14:paraId="5C6E7C46" w14:textId="77777777" w:rsidR="00AA0D75" w:rsidRPr="00D273E3" w:rsidRDefault="00AA0D75" w:rsidP="00C355A1">
            <w:pPr>
              <w:spacing w:after="0" w:line="240" w:lineRule="auto"/>
              <w:jc w:val="center"/>
              <w:rPr>
                <w:rFonts w:ascii="Times New Roman" w:hAnsi="Times New Roman"/>
                <w:sz w:val="16"/>
                <w:szCs w:val="16"/>
              </w:rPr>
            </w:pPr>
          </w:p>
        </w:tc>
        <w:tc>
          <w:tcPr>
            <w:tcW w:w="75" w:type="pct"/>
            <w:shd w:val="clear" w:color="auto" w:fill="C0C0C0"/>
            <w:vAlign w:val="center"/>
          </w:tcPr>
          <w:p w14:paraId="15A27FF8" w14:textId="77777777" w:rsidR="00AA0D75" w:rsidRPr="00D273E3" w:rsidRDefault="00AA0D75" w:rsidP="00C355A1">
            <w:pPr>
              <w:spacing w:after="0" w:line="240" w:lineRule="auto"/>
              <w:jc w:val="center"/>
              <w:rPr>
                <w:rFonts w:ascii="Times New Roman" w:hAnsi="Times New Roman"/>
                <w:sz w:val="16"/>
                <w:szCs w:val="16"/>
              </w:rPr>
            </w:pPr>
          </w:p>
        </w:tc>
        <w:tc>
          <w:tcPr>
            <w:tcW w:w="93" w:type="pct"/>
            <w:shd w:val="clear" w:color="auto" w:fill="C0C0C0"/>
            <w:vAlign w:val="center"/>
          </w:tcPr>
          <w:p w14:paraId="16140E36"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C0C0C0"/>
            <w:vAlign w:val="center"/>
          </w:tcPr>
          <w:p w14:paraId="1A71DB2D" w14:textId="77777777" w:rsidR="00AA0D75" w:rsidRPr="00D273E3" w:rsidRDefault="00AA0D75" w:rsidP="00C355A1">
            <w:pPr>
              <w:spacing w:after="0" w:line="240" w:lineRule="auto"/>
              <w:jc w:val="center"/>
              <w:rPr>
                <w:rFonts w:ascii="Times New Roman" w:hAnsi="Times New Roman"/>
                <w:sz w:val="16"/>
                <w:szCs w:val="16"/>
              </w:rPr>
            </w:pPr>
          </w:p>
        </w:tc>
        <w:tc>
          <w:tcPr>
            <w:tcW w:w="80" w:type="pct"/>
            <w:shd w:val="clear" w:color="auto" w:fill="C0C0C0"/>
            <w:noWrap/>
            <w:vAlign w:val="center"/>
          </w:tcPr>
          <w:p w14:paraId="1CF2119C" w14:textId="77777777" w:rsidR="00AA0D75" w:rsidRPr="00D273E3" w:rsidRDefault="00AA0D75" w:rsidP="00C355A1">
            <w:pPr>
              <w:spacing w:after="0" w:line="240" w:lineRule="auto"/>
              <w:jc w:val="center"/>
              <w:rPr>
                <w:rFonts w:ascii="Times New Roman" w:hAnsi="Times New Roman"/>
                <w:sz w:val="16"/>
                <w:szCs w:val="16"/>
              </w:rPr>
            </w:pPr>
          </w:p>
        </w:tc>
        <w:tc>
          <w:tcPr>
            <w:tcW w:w="88" w:type="pct"/>
            <w:shd w:val="clear" w:color="auto" w:fill="C0C0C0"/>
            <w:noWrap/>
            <w:vAlign w:val="center"/>
          </w:tcPr>
          <w:p w14:paraId="0D9A535C" w14:textId="77777777" w:rsidR="00AA0D75" w:rsidRPr="00D273E3" w:rsidRDefault="00AA0D75" w:rsidP="00C355A1">
            <w:pPr>
              <w:spacing w:after="0" w:line="240" w:lineRule="auto"/>
              <w:jc w:val="center"/>
              <w:rPr>
                <w:rFonts w:ascii="Times New Roman" w:hAnsi="Times New Roman"/>
                <w:sz w:val="16"/>
                <w:szCs w:val="16"/>
              </w:rPr>
            </w:pPr>
          </w:p>
        </w:tc>
        <w:tc>
          <w:tcPr>
            <w:tcW w:w="118" w:type="pct"/>
            <w:shd w:val="clear" w:color="auto" w:fill="C0C0C0"/>
            <w:noWrap/>
            <w:vAlign w:val="center"/>
          </w:tcPr>
          <w:p w14:paraId="747CA10C" w14:textId="77777777" w:rsidR="00AA0D75" w:rsidRPr="00D273E3" w:rsidRDefault="00AA0D75" w:rsidP="00C355A1">
            <w:pPr>
              <w:spacing w:after="0" w:line="240" w:lineRule="auto"/>
              <w:jc w:val="center"/>
              <w:rPr>
                <w:rFonts w:ascii="Times New Roman" w:hAnsi="Times New Roman"/>
                <w:sz w:val="16"/>
                <w:szCs w:val="16"/>
              </w:rPr>
            </w:pPr>
          </w:p>
        </w:tc>
        <w:tc>
          <w:tcPr>
            <w:tcW w:w="81" w:type="pct"/>
            <w:shd w:val="clear" w:color="auto" w:fill="C0C0C0"/>
            <w:noWrap/>
            <w:vAlign w:val="center"/>
          </w:tcPr>
          <w:p w14:paraId="6C3B4523" w14:textId="77777777" w:rsidR="00AA0D75" w:rsidRPr="00D273E3" w:rsidRDefault="00AA0D75" w:rsidP="00C355A1">
            <w:pPr>
              <w:spacing w:after="0" w:line="240" w:lineRule="auto"/>
              <w:jc w:val="center"/>
              <w:rPr>
                <w:rFonts w:ascii="Times New Roman" w:hAnsi="Times New Roman"/>
                <w:b/>
                <w:bCs/>
                <w:sz w:val="16"/>
                <w:szCs w:val="16"/>
              </w:rPr>
            </w:pPr>
          </w:p>
        </w:tc>
        <w:tc>
          <w:tcPr>
            <w:tcW w:w="111" w:type="pct"/>
            <w:shd w:val="clear" w:color="auto" w:fill="C0C0C0"/>
            <w:vAlign w:val="center"/>
          </w:tcPr>
          <w:p w14:paraId="38D8529E" w14:textId="77777777" w:rsidR="00AA0D75" w:rsidRPr="00D273E3" w:rsidRDefault="00AA0D75" w:rsidP="00C355A1">
            <w:pPr>
              <w:spacing w:after="0" w:line="240" w:lineRule="auto"/>
              <w:jc w:val="center"/>
              <w:rPr>
                <w:rFonts w:ascii="Times New Roman" w:hAnsi="Times New Roman"/>
                <w:sz w:val="16"/>
                <w:szCs w:val="16"/>
              </w:rPr>
            </w:pPr>
          </w:p>
        </w:tc>
        <w:tc>
          <w:tcPr>
            <w:tcW w:w="81" w:type="pct"/>
            <w:shd w:val="clear" w:color="auto" w:fill="C0C0C0"/>
            <w:noWrap/>
            <w:vAlign w:val="center"/>
          </w:tcPr>
          <w:p w14:paraId="5DE63776" w14:textId="77777777" w:rsidR="00AA0D75" w:rsidRPr="00D273E3" w:rsidRDefault="00AA0D75" w:rsidP="00C355A1">
            <w:pPr>
              <w:spacing w:after="0" w:line="240" w:lineRule="auto"/>
              <w:jc w:val="center"/>
              <w:rPr>
                <w:rFonts w:ascii="Times New Roman" w:hAnsi="Times New Roman"/>
                <w:sz w:val="16"/>
                <w:szCs w:val="16"/>
              </w:rPr>
            </w:pPr>
          </w:p>
        </w:tc>
        <w:tc>
          <w:tcPr>
            <w:tcW w:w="92" w:type="pct"/>
            <w:shd w:val="clear" w:color="auto" w:fill="C0C0C0"/>
            <w:noWrap/>
            <w:vAlign w:val="center"/>
          </w:tcPr>
          <w:p w14:paraId="63EA8F51" w14:textId="77777777" w:rsidR="00AA0D75" w:rsidRPr="00D273E3" w:rsidRDefault="00AA0D75" w:rsidP="00C355A1">
            <w:pPr>
              <w:spacing w:after="0" w:line="240" w:lineRule="auto"/>
              <w:jc w:val="center"/>
              <w:rPr>
                <w:rFonts w:ascii="Times New Roman" w:hAnsi="Times New Roman"/>
                <w:sz w:val="16"/>
                <w:szCs w:val="16"/>
              </w:rPr>
            </w:pPr>
          </w:p>
        </w:tc>
        <w:tc>
          <w:tcPr>
            <w:tcW w:w="90" w:type="pct"/>
            <w:shd w:val="clear" w:color="auto" w:fill="C0C0C0"/>
            <w:noWrap/>
            <w:vAlign w:val="center"/>
          </w:tcPr>
          <w:p w14:paraId="38891462"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C0C0C0"/>
            <w:noWrap/>
            <w:vAlign w:val="center"/>
          </w:tcPr>
          <w:p w14:paraId="7DDFB409" w14:textId="77777777" w:rsidR="00AA0D75" w:rsidRPr="00D273E3" w:rsidRDefault="00AA0D75" w:rsidP="00C355A1">
            <w:pPr>
              <w:spacing w:after="0" w:line="240" w:lineRule="auto"/>
              <w:jc w:val="center"/>
              <w:rPr>
                <w:rFonts w:ascii="Times New Roman" w:hAnsi="Times New Roman"/>
                <w:sz w:val="16"/>
                <w:szCs w:val="16"/>
              </w:rPr>
            </w:pPr>
          </w:p>
        </w:tc>
        <w:tc>
          <w:tcPr>
            <w:tcW w:w="92" w:type="pct"/>
            <w:shd w:val="clear" w:color="auto" w:fill="C0C0C0"/>
            <w:noWrap/>
            <w:vAlign w:val="center"/>
          </w:tcPr>
          <w:p w14:paraId="0A0AC591" w14:textId="77777777" w:rsidR="00AA0D75" w:rsidRPr="00D273E3" w:rsidRDefault="00AA0D75" w:rsidP="00C355A1">
            <w:pPr>
              <w:spacing w:after="0" w:line="240" w:lineRule="auto"/>
              <w:jc w:val="center"/>
              <w:rPr>
                <w:rFonts w:ascii="Times New Roman" w:hAnsi="Times New Roman"/>
                <w:sz w:val="16"/>
                <w:szCs w:val="16"/>
              </w:rPr>
            </w:pPr>
          </w:p>
        </w:tc>
        <w:tc>
          <w:tcPr>
            <w:tcW w:w="92" w:type="pct"/>
            <w:shd w:val="clear" w:color="auto" w:fill="C0C0C0"/>
            <w:noWrap/>
            <w:vAlign w:val="center"/>
          </w:tcPr>
          <w:p w14:paraId="5A4A0EBC" w14:textId="77777777" w:rsidR="00AA0D75" w:rsidRPr="00D273E3" w:rsidRDefault="00AA0D75" w:rsidP="00C355A1">
            <w:pPr>
              <w:spacing w:after="0" w:line="240" w:lineRule="auto"/>
              <w:jc w:val="center"/>
              <w:rPr>
                <w:rFonts w:ascii="Times New Roman" w:hAnsi="Times New Roman"/>
                <w:b/>
                <w:bCs/>
                <w:sz w:val="16"/>
                <w:szCs w:val="16"/>
              </w:rPr>
            </w:pPr>
          </w:p>
        </w:tc>
        <w:tc>
          <w:tcPr>
            <w:tcW w:w="92" w:type="pct"/>
            <w:shd w:val="clear" w:color="auto" w:fill="C0C0C0"/>
            <w:noWrap/>
            <w:vAlign w:val="center"/>
          </w:tcPr>
          <w:p w14:paraId="662431F0" w14:textId="77777777" w:rsidR="00AA0D75" w:rsidRPr="00D273E3" w:rsidRDefault="00AA0D75" w:rsidP="00C355A1">
            <w:pPr>
              <w:spacing w:after="0" w:line="240" w:lineRule="auto"/>
              <w:jc w:val="center"/>
              <w:rPr>
                <w:rFonts w:ascii="Times New Roman" w:hAnsi="Times New Roman"/>
                <w:sz w:val="16"/>
                <w:szCs w:val="16"/>
              </w:rPr>
            </w:pPr>
          </w:p>
        </w:tc>
        <w:tc>
          <w:tcPr>
            <w:tcW w:w="95" w:type="pct"/>
            <w:shd w:val="clear" w:color="auto" w:fill="C0C0C0"/>
            <w:noWrap/>
            <w:vAlign w:val="center"/>
          </w:tcPr>
          <w:p w14:paraId="159CB6C1" w14:textId="77777777" w:rsidR="00AA0D75" w:rsidRPr="00D273E3" w:rsidRDefault="00AA0D75" w:rsidP="00C355A1">
            <w:pPr>
              <w:spacing w:after="0" w:line="240" w:lineRule="auto"/>
              <w:jc w:val="center"/>
              <w:rPr>
                <w:rFonts w:ascii="Times New Roman" w:hAnsi="Times New Roman"/>
                <w:sz w:val="16"/>
                <w:szCs w:val="16"/>
              </w:rPr>
            </w:pPr>
          </w:p>
        </w:tc>
        <w:tc>
          <w:tcPr>
            <w:tcW w:w="73" w:type="pct"/>
            <w:shd w:val="clear" w:color="auto" w:fill="C0C0C0"/>
            <w:noWrap/>
            <w:vAlign w:val="center"/>
          </w:tcPr>
          <w:p w14:paraId="381BD98A"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C0C0C0"/>
            <w:noWrap/>
            <w:vAlign w:val="center"/>
          </w:tcPr>
          <w:p w14:paraId="1F754B4B"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C0C0C0"/>
            <w:noWrap/>
            <w:vAlign w:val="center"/>
          </w:tcPr>
          <w:p w14:paraId="71D62CA6"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C0C0C0"/>
            <w:noWrap/>
            <w:vAlign w:val="center"/>
          </w:tcPr>
          <w:p w14:paraId="407BC32E"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C0C0C0"/>
            <w:noWrap/>
            <w:vAlign w:val="center"/>
          </w:tcPr>
          <w:p w14:paraId="66FBA4AF"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C0C0C0"/>
            <w:noWrap/>
            <w:vAlign w:val="center"/>
          </w:tcPr>
          <w:p w14:paraId="5EE9B9C5"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C0C0C0"/>
            <w:noWrap/>
            <w:vAlign w:val="center"/>
          </w:tcPr>
          <w:p w14:paraId="47889F7F"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C0C0C0"/>
            <w:noWrap/>
            <w:vAlign w:val="center"/>
          </w:tcPr>
          <w:p w14:paraId="5F5B9850"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C0C0C0"/>
            <w:noWrap/>
            <w:vAlign w:val="center"/>
          </w:tcPr>
          <w:p w14:paraId="57EF1259"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C0C0C0"/>
            <w:noWrap/>
            <w:vAlign w:val="center"/>
          </w:tcPr>
          <w:p w14:paraId="099FBFA5"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C0C0C0"/>
          </w:tcPr>
          <w:p w14:paraId="5087D237"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C0C0C0"/>
          </w:tcPr>
          <w:p w14:paraId="05986771"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C0C0C0"/>
          </w:tcPr>
          <w:p w14:paraId="42C51D43"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C0C0C0"/>
          </w:tcPr>
          <w:p w14:paraId="1F006A8F" w14:textId="77777777" w:rsidR="00AA0D75" w:rsidRPr="00D273E3" w:rsidRDefault="00AA0D75" w:rsidP="00C355A1">
            <w:pPr>
              <w:spacing w:after="0" w:line="240" w:lineRule="auto"/>
              <w:jc w:val="center"/>
              <w:rPr>
                <w:rFonts w:ascii="Times New Roman" w:hAnsi="Times New Roman"/>
                <w:sz w:val="16"/>
                <w:szCs w:val="16"/>
              </w:rPr>
            </w:pPr>
          </w:p>
        </w:tc>
        <w:tc>
          <w:tcPr>
            <w:tcW w:w="121" w:type="pct"/>
            <w:shd w:val="clear" w:color="auto" w:fill="C0C0C0"/>
          </w:tcPr>
          <w:p w14:paraId="6E04B3E8" w14:textId="77777777" w:rsidR="00AA0D75" w:rsidRPr="00D273E3" w:rsidRDefault="00AA0D75" w:rsidP="00C355A1">
            <w:pPr>
              <w:spacing w:after="0" w:line="240" w:lineRule="auto"/>
              <w:jc w:val="center"/>
              <w:rPr>
                <w:rFonts w:ascii="Times New Roman" w:hAnsi="Times New Roman"/>
                <w:sz w:val="16"/>
                <w:szCs w:val="16"/>
              </w:rPr>
            </w:pPr>
          </w:p>
        </w:tc>
        <w:tc>
          <w:tcPr>
            <w:tcW w:w="75" w:type="pct"/>
            <w:shd w:val="clear" w:color="auto" w:fill="C0C0C0"/>
          </w:tcPr>
          <w:p w14:paraId="4576C1D1" w14:textId="77777777" w:rsidR="00AA0D75" w:rsidRPr="00D273E3" w:rsidRDefault="00AA0D75" w:rsidP="00C355A1">
            <w:pPr>
              <w:spacing w:after="0" w:line="240" w:lineRule="auto"/>
              <w:jc w:val="center"/>
              <w:rPr>
                <w:rFonts w:ascii="Times New Roman" w:hAnsi="Times New Roman"/>
                <w:sz w:val="16"/>
                <w:szCs w:val="16"/>
              </w:rPr>
            </w:pPr>
          </w:p>
        </w:tc>
        <w:tc>
          <w:tcPr>
            <w:tcW w:w="119" w:type="pct"/>
            <w:shd w:val="clear" w:color="auto" w:fill="C0C0C0"/>
          </w:tcPr>
          <w:p w14:paraId="77F6568C"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C0C0C0"/>
          </w:tcPr>
          <w:p w14:paraId="40634114"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C0C0C0"/>
          </w:tcPr>
          <w:p w14:paraId="3AC47ECC" w14:textId="77777777" w:rsidR="00AA0D75" w:rsidRPr="00D273E3" w:rsidRDefault="00AA0D75" w:rsidP="00C355A1">
            <w:pPr>
              <w:spacing w:after="0" w:line="240" w:lineRule="auto"/>
              <w:jc w:val="center"/>
              <w:rPr>
                <w:rFonts w:ascii="Times New Roman" w:hAnsi="Times New Roman"/>
                <w:sz w:val="16"/>
                <w:szCs w:val="16"/>
              </w:rPr>
            </w:pPr>
          </w:p>
        </w:tc>
        <w:tc>
          <w:tcPr>
            <w:tcW w:w="115" w:type="pct"/>
            <w:shd w:val="clear" w:color="auto" w:fill="C0C0C0"/>
          </w:tcPr>
          <w:p w14:paraId="1F412C7B" w14:textId="77777777" w:rsidR="00AA0D75" w:rsidRPr="00D273E3" w:rsidRDefault="00AA0D75" w:rsidP="00C355A1">
            <w:pPr>
              <w:spacing w:after="0" w:line="240" w:lineRule="auto"/>
              <w:jc w:val="center"/>
              <w:rPr>
                <w:rFonts w:ascii="Times New Roman" w:hAnsi="Times New Roman"/>
                <w:sz w:val="16"/>
                <w:szCs w:val="16"/>
              </w:rPr>
            </w:pPr>
          </w:p>
        </w:tc>
        <w:tc>
          <w:tcPr>
            <w:tcW w:w="74" w:type="pct"/>
            <w:shd w:val="clear" w:color="auto" w:fill="C0C0C0"/>
          </w:tcPr>
          <w:p w14:paraId="22543264" w14:textId="77777777" w:rsidR="00AA0D75" w:rsidRPr="00D273E3" w:rsidRDefault="00AA0D75" w:rsidP="00C355A1">
            <w:pPr>
              <w:spacing w:after="0" w:line="240" w:lineRule="auto"/>
              <w:jc w:val="center"/>
              <w:rPr>
                <w:rFonts w:ascii="Times New Roman" w:hAnsi="Times New Roman"/>
                <w:sz w:val="16"/>
                <w:szCs w:val="16"/>
              </w:rPr>
            </w:pPr>
          </w:p>
        </w:tc>
        <w:tc>
          <w:tcPr>
            <w:tcW w:w="121" w:type="pct"/>
            <w:shd w:val="clear" w:color="auto" w:fill="C0C0C0"/>
          </w:tcPr>
          <w:p w14:paraId="131DF9A7" w14:textId="77777777" w:rsidR="00AA0D75" w:rsidRPr="00D273E3" w:rsidRDefault="00AA0D75" w:rsidP="00C355A1">
            <w:pPr>
              <w:spacing w:after="0" w:line="240" w:lineRule="auto"/>
              <w:jc w:val="center"/>
              <w:rPr>
                <w:rFonts w:ascii="Times New Roman" w:hAnsi="Times New Roman"/>
                <w:sz w:val="16"/>
                <w:szCs w:val="16"/>
              </w:rPr>
            </w:pPr>
          </w:p>
        </w:tc>
        <w:tc>
          <w:tcPr>
            <w:tcW w:w="115" w:type="pct"/>
            <w:shd w:val="clear" w:color="auto" w:fill="C0C0C0"/>
          </w:tcPr>
          <w:p w14:paraId="7FFF2E8A" w14:textId="77777777" w:rsidR="00AA0D75" w:rsidRPr="00D273E3" w:rsidRDefault="00AA0D75" w:rsidP="00C355A1">
            <w:pPr>
              <w:spacing w:after="0" w:line="240" w:lineRule="auto"/>
              <w:jc w:val="center"/>
              <w:rPr>
                <w:rFonts w:ascii="Times New Roman" w:hAnsi="Times New Roman"/>
                <w:sz w:val="16"/>
                <w:szCs w:val="16"/>
              </w:rPr>
            </w:pPr>
          </w:p>
        </w:tc>
        <w:tc>
          <w:tcPr>
            <w:tcW w:w="168" w:type="pct"/>
            <w:shd w:val="clear" w:color="auto" w:fill="C0C0C0"/>
            <w:textDirection w:val="tbRl"/>
            <w:vAlign w:val="center"/>
          </w:tcPr>
          <w:p w14:paraId="7BA97125" w14:textId="77777777" w:rsidR="00AA0D75" w:rsidRPr="00D273E3" w:rsidRDefault="00AA0D75" w:rsidP="00C355A1">
            <w:pPr>
              <w:spacing w:after="0" w:line="240" w:lineRule="auto"/>
              <w:ind w:left="113" w:right="113"/>
              <w:jc w:val="center"/>
              <w:rPr>
                <w:rFonts w:ascii="Times New Roman" w:hAnsi="Times New Roman"/>
                <w:sz w:val="16"/>
                <w:szCs w:val="16"/>
              </w:rPr>
            </w:pPr>
          </w:p>
        </w:tc>
      </w:tr>
      <w:tr w:rsidR="00DD4F11" w:rsidRPr="00D273E3" w14:paraId="473749C3" w14:textId="77777777" w:rsidTr="00C355A1">
        <w:trPr>
          <w:cantSplit/>
          <w:trHeight w:val="1134"/>
        </w:trPr>
        <w:tc>
          <w:tcPr>
            <w:tcW w:w="250" w:type="pct"/>
            <w:shd w:val="clear" w:color="auto" w:fill="D9D9D9"/>
            <w:vAlign w:val="center"/>
          </w:tcPr>
          <w:p w14:paraId="30204D85" w14:textId="77777777" w:rsidR="00AA0D75" w:rsidRPr="00D273E3" w:rsidRDefault="00AA0D75" w:rsidP="00C355A1">
            <w:pPr>
              <w:spacing w:after="0"/>
              <w:ind w:left="2" w:hanging="9"/>
              <w:rPr>
                <w:rFonts w:ascii="Times New Roman" w:hAnsi="Times New Roman"/>
                <w:b/>
                <w:bCs/>
                <w:sz w:val="16"/>
                <w:szCs w:val="16"/>
              </w:rPr>
            </w:pPr>
            <w:r w:rsidRPr="00D273E3">
              <w:rPr>
                <w:rFonts w:ascii="Times New Roman" w:hAnsi="Times New Roman"/>
                <w:b/>
                <w:bCs/>
                <w:sz w:val="16"/>
                <w:szCs w:val="16"/>
              </w:rPr>
              <w:lastRenderedPageBreak/>
              <w:t>ПМ.01</w:t>
            </w:r>
          </w:p>
        </w:tc>
        <w:tc>
          <w:tcPr>
            <w:tcW w:w="510" w:type="pct"/>
            <w:shd w:val="clear" w:color="auto" w:fill="D9D9D9"/>
            <w:noWrap/>
            <w:vAlign w:val="center"/>
          </w:tcPr>
          <w:p w14:paraId="624AA79A" w14:textId="77777777" w:rsidR="00AA0D75" w:rsidRPr="00D273E3" w:rsidRDefault="00AA0D75" w:rsidP="00C355A1">
            <w:pPr>
              <w:spacing w:after="0" w:line="240" w:lineRule="auto"/>
              <w:rPr>
                <w:rFonts w:ascii="Times New Roman" w:hAnsi="Times New Roman"/>
                <w:b/>
                <w:bCs/>
                <w:sz w:val="14"/>
                <w:szCs w:val="16"/>
              </w:rPr>
            </w:pPr>
            <w:r w:rsidRPr="00D273E3">
              <w:rPr>
                <w:rFonts w:ascii="Times New Roman" w:hAnsi="Times New Roman"/>
                <w:b/>
                <w:bCs/>
                <w:sz w:val="14"/>
                <w:szCs w:val="16"/>
              </w:rPr>
              <w:t>Ведение расчетных операций</w:t>
            </w:r>
          </w:p>
        </w:tc>
        <w:tc>
          <w:tcPr>
            <w:tcW w:w="101" w:type="pct"/>
            <w:shd w:val="clear" w:color="auto" w:fill="D9D9D9"/>
            <w:vAlign w:val="center"/>
          </w:tcPr>
          <w:p w14:paraId="650CB94D" w14:textId="77777777" w:rsidR="00AA0D75" w:rsidRPr="00D273E3" w:rsidRDefault="00AA0D75" w:rsidP="00C355A1">
            <w:pPr>
              <w:spacing w:after="0" w:line="240" w:lineRule="auto"/>
              <w:jc w:val="center"/>
              <w:rPr>
                <w:rFonts w:ascii="Times New Roman" w:hAnsi="Times New Roman"/>
                <w:sz w:val="16"/>
                <w:szCs w:val="16"/>
              </w:rPr>
            </w:pPr>
          </w:p>
        </w:tc>
        <w:tc>
          <w:tcPr>
            <w:tcW w:w="91" w:type="pct"/>
            <w:shd w:val="clear" w:color="auto" w:fill="D9D9D9"/>
            <w:vAlign w:val="center"/>
          </w:tcPr>
          <w:p w14:paraId="342DB091" w14:textId="77777777" w:rsidR="00AA0D75" w:rsidRPr="00D273E3" w:rsidRDefault="00AA0D75" w:rsidP="00C355A1">
            <w:pPr>
              <w:spacing w:after="0" w:line="240" w:lineRule="auto"/>
              <w:jc w:val="center"/>
              <w:rPr>
                <w:rFonts w:ascii="Times New Roman" w:hAnsi="Times New Roman"/>
                <w:sz w:val="16"/>
                <w:szCs w:val="16"/>
              </w:rPr>
            </w:pPr>
          </w:p>
        </w:tc>
        <w:tc>
          <w:tcPr>
            <w:tcW w:w="87" w:type="pct"/>
            <w:shd w:val="clear" w:color="auto" w:fill="D9D9D9"/>
            <w:vAlign w:val="center"/>
          </w:tcPr>
          <w:p w14:paraId="57DB6C3D" w14:textId="77777777" w:rsidR="00AA0D75" w:rsidRPr="00D273E3" w:rsidRDefault="00AA0D75" w:rsidP="00C355A1">
            <w:pPr>
              <w:spacing w:after="0" w:line="240" w:lineRule="auto"/>
              <w:jc w:val="center"/>
              <w:rPr>
                <w:rFonts w:ascii="Times New Roman" w:hAnsi="Times New Roman"/>
                <w:sz w:val="16"/>
                <w:szCs w:val="16"/>
              </w:rPr>
            </w:pPr>
          </w:p>
        </w:tc>
        <w:tc>
          <w:tcPr>
            <w:tcW w:w="81" w:type="pct"/>
            <w:shd w:val="clear" w:color="auto" w:fill="D9D9D9"/>
            <w:vAlign w:val="center"/>
          </w:tcPr>
          <w:p w14:paraId="17D43788" w14:textId="77777777" w:rsidR="00AA0D75" w:rsidRPr="00D273E3" w:rsidRDefault="00AA0D75" w:rsidP="00C355A1">
            <w:pPr>
              <w:spacing w:after="0" w:line="240" w:lineRule="auto"/>
              <w:jc w:val="center"/>
              <w:rPr>
                <w:rFonts w:ascii="Times New Roman" w:hAnsi="Times New Roman"/>
                <w:sz w:val="16"/>
                <w:szCs w:val="16"/>
              </w:rPr>
            </w:pPr>
          </w:p>
        </w:tc>
        <w:tc>
          <w:tcPr>
            <w:tcW w:w="75" w:type="pct"/>
            <w:shd w:val="clear" w:color="auto" w:fill="D9D9D9"/>
            <w:vAlign w:val="center"/>
          </w:tcPr>
          <w:p w14:paraId="436307F1" w14:textId="77777777" w:rsidR="00AA0D75" w:rsidRPr="00D273E3" w:rsidRDefault="00AA0D75" w:rsidP="00C355A1">
            <w:pPr>
              <w:spacing w:after="0" w:line="240" w:lineRule="auto"/>
              <w:jc w:val="center"/>
              <w:rPr>
                <w:rFonts w:ascii="Times New Roman" w:hAnsi="Times New Roman"/>
                <w:sz w:val="16"/>
                <w:szCs w:val="16"/>
              </w:rPr>
            </w:pPr>
          </w:p>
        </w:tc>
        <w:tc>
          <w:tcPr>
            <w:tcW w:w="93" w:type="pct"/>
            <w:shd w:val="clear" w:color="auto" w:fill="D9D9D9"/>
            <w:vAlign w:val="center"/>
          </w:tcPr>
          <w:p w14:paraId="4934707B"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D9D9D9"/>
            <w:vAlign w:val="center"/>
          </w:tcPr>
          <w:p w14:paraId="7BCC06E8" w14:textId="77777777" w:rsidR="00AA0D75" w:rsidRPr="00D273E3" w:rsidRDefault="00AA0D75" w:rsidP="00C355A1">
            <w:pPr>
              <w:spacing w:after="0" w:line="240" w:lineRule="auto"/>
              <w:jc w:val="center"/>
              <w:rPr>
                <w:rFonts w:ascii="Times New Roman" w:hAnsi="Times New Roman"/>
                <w:sz w:val="16"/>
                <w:szCs w:val="16"/>
              </w:rPr>
            </w:pPr>
          </w:p>
        </w:tc>
        <w:tc>
          <w:tcPr>
            <w:tcW w:w="80" w:type="pct"/>
            <w:shd w:val="clear" w:color="auto" w:fill="D9D9D9"/>
            <w:noWrap/>
            <w:vAlign w:val="center"/>
          </w:tcPr>
          <w:p w14:paraId="5D31E585" w14:textId="77777777" w:rsidR="00AA0D75" w:rsidRPr="00D273E3" w:rsidRDefault="00AA0D75" w:rsidP="00C355A1">
            <w:pPr>
              <w:spacing w:after="0" w:line="240" w:lineRule="auto"/>
              <w:jc w:val="center"/>
              <w:rPr>
                <w:rFonts w:ascii="Times New Roman" w:hAnsi="Times New Roman"/>
                <w:sz w:val="16"/>
                <w:szCs w:val="16"/>
              </w:rPr>
            </w:pPr>
          </w:p>
        </w:tc>
        <w:tc>
          <w:tcPr>
            <w:tcW w:w="88" w:type="pct"/>
            <w:shd w:val="clear" w:color="auto" w:fill="D9D9D9"/>
            <w:noWrap/>
            <w:vAlign w:val="center"/>
          </w:tcPr>
          <w:p w14:paraId="5E3F073E" w14:textId="77777777" w:rsidR="00AA0D75" w:rsidRPr="00D273E3" w:rsidRDefault="00AA0D75" w:rsidP="00C355A1">
            <w:pPr>
              <w:spacing w:after="0" w:line="240" w:lineRule="auto"/>
              <w:jc w:val="center"/>
              <w:rPr>
                <w:rFonts w:ascii="Times New Roman" w:hAnsi="Times New Roman"/>
                <w:sz w:val="16"/>
                <w:szCs w:val="16"/>
              </w:rPr>
            </w:pPr>
          </w:p>
        </w:tc>
        <w:tc>
          <w:tcPr>
            <w:tcW w:w="118" w:type="pct"/>
            <w:shd w:val="clear" w:color="auto" w:fill="D9D9D9"/>
            <w:noWrap/>
            <w:vAlign w:val="center"/>
          </w:tcPr>
          <w:p w14:paraId="3305ACE4" w14:textId="77777777" w:rsidR="00AA0D75" w:rsidRPr="00D273E3" w:rsidRDefault="00AA0D75" w:rsidP="00C355A1">
            <w:pPr>
              <w:spacing w:after="0" w:line="240" w:lineRule="auto"/>
              <w:jc w:val="center"/>
              <w:rPr>
                <w:rFonts w:ascii="Times New Roman" w:hAnsi="Times New Roman"/>
                <w:sz w:val="16"/>
                <w:szCs w:val="16"/>
              </w:rPr>
            </w:pPr>
          </w:p>
        </w:tc>
        <w:tc>
          <w:tcPr>
            <w:tcW w:w="81" w:type="pct"/>
            <w:shd w:val="clear" w:color="auto" w:fill="D9D9D9"/>
            <w:noWrap/>
            <w:vAlign w:val="center"/>
          </w:tcPr>
          <w:p w14:paraId="7BC678B9" w14:textId="77777777" w:rsidR="00AA0D75" w:rsidRPr="00D273E3" w:rsidRDefault="00AA0D75" w:rsidP="00C355A1">
            <w:pPr>
              <w:spacing w:after="0" w:line="240" w:lineRule="auto"/>
              <w:jc w:val="center"/>
              <w:rPr>
                <w:rFonts w:ascii="Times New Roman" w:hAnsi="Times New Roman"/>
                <w:sz w:val="16"/>
                <w:szCs w:val="16"/>
              </w:rPr>
            </w:pPr>
          </w:p>
        </w:tc>
        <w:tc>
          <w:tcPr>
            <w:tcW w:w="111" w:type="pct"/>
            <w:shd w:val="clear" w:color="auto" w:fill="D9D9D9"/>
            <w:vAlign w:val="center"/>
          </w:tcPr>
          <w:p w14:paraId="08123F81" w14:textId="77777777" w:rsidR="00AA0D75" w:rsidRPr="00D273E3" w:rsidRDefault="00AA0D75" w:rsidP="00C355A1">
            <w:pPr>
              <w:spacing w:after="0" w:line="240" w:lineRule="auto"/>
              <w:jc w:val="center"/>
              <w:rPr>
                <w:rFonts w:ascii="Times New Roman" w:hAnsi="Times New Roman"/>
                <w:sz w:val="16"/>
                <w:szCs w:val="16"/>
              </w:rPr>
            </w:pPr>
          </w:p>
        </w:tc>
        <w:tc>
          <w:tcPr>
            <w:tcW w:w="81" w:type="pct"/>
            <w:shd w:val="clear" w:color="auto" w:fill="D9D9D9"/>
            <w:noWrap/>
            <w:vAlign w:val="center"/>
          </w:tcPr>
          <w:p w14:paraId="3F1AF9BA" w14:textId="77777777" w:rsidR="00AA0D75" w:rsidRPr="00D273E3" w:rsidRDefault="00AA0D75" w:rsidP="00C355A1">
            <w:pPr>
              <w:spacing w:after="0" w:line="240" w:lineRule="auto"/>
              <w:jc w:val="center"/>
              <w:rPr>
                <w:rFonts w:ascii="Times New Roman" w:hAnsi="Times New Roman"/>
                <w:sz w:val="16"/>
                <w:szCs w:val="16"/>
              </w:rPr>
            </w:pPr>
          </w:p>
        </w:tc>
        <w:tc>
          <w:tcPr>
            <w:tcW w:w="92" w:type="pct"/>
            <w:shd w:val="clear" w:color="auto" w:fill="D9D9D9"/>
            <w:noWrap/>
            <w:vAlign w:val="center"/>
          </w:tcPr>
          <w:p w14:paraId="08EB2173" w14:textId="77777777" w:rsidR="00AA0D75" w:rsidRPr="00D273E3" w:rsidRDefault="00AA0D75" w:rsidP="00C355A1">
            <w:pPr>
              <w:spacing w:after="0" w:line="240" w:lineRule="auto"/>
              <w:jc w:val="center"/>
              <w:rPr>
                <w:rFonts w:ascii="Times New Roman" w:hAnsi="Times New Roman"/>
                <w:sz w:val="16"/>
                <w:szCs w:val="16"/>
              </w:rPr>
            </w:pPr>
          </w:p>
        </w:tc>
        <w:tc>
          <w:tcPr>
            <w:tcW w:w="90" w:type="pct"/>
            <w:shd w:val="clear" w:color="auto" w:fill="D9D9D9"/>
            <w:noWrap/>
            <w:vAlign w:val="center"/>
          </w:tcPr>
          <w:p w14:paraId="3F6EFA31"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D9D9D9"/>
            <w:noWrap/>
            <w:vAlign w:val="center"/>
          </w:tcPr>
          <w:p w14:paraId="1F80F33C" w14:textId="77777777" w:rsidR="00AA0D75" w:rsidRPr="00D273E3" w:rsidRDefault="00AA0D75" w:rsidP="00C355A1">
            <w:pPr>
              <w:spacing w:after="0" w:line="240" w:lineRule="auto"/>
              <w:jc w:val="center"/>
              <w:rPr>
                <w:rFonts w:ascii="Times New Roman" w:hAnsi="Times New Roman"/>
                <w:sz w:val="16"/>
                <w:szCs w:val="16"/>
              </w:rPr>
            </w:pPr>
          </w:p>
        </w:tc>
        <w:tc>
          <w:tcPr>
            <w:tcW w:w="92" w:type="pct"/>
            <w:shd w:val="clear" w:color="auto" w:fill="D9D9D9"/>
            <w:noWrap/>
            <w:vAlign w:val="center"/>
          </w:tcPr>
          <w:p w14:paraId="30FFF893" w14:textId="77777777" w:rsidR="00AA0D75" w:rsidRPr="00D273E3" w:rsidRDefault="00AA0D75" w:rsidP="00C355A1">
            <w:pPr>
              <w:spacing w:after="0" w:line="240" w:lineRule="auto"/>
              <w:jc w:val="center"/>
              <w:rPr>
                <w:rFonts w:ascii="Times New Roman" w:hAnsi="Times New Roman"/>
                <w:sz w:val="16"/>
                <w:szCs w:val="16"/>
              </w:rPr>
            </w:pPr>
          </w:p>
        </w:tc>
        <w:tc>
          <w:tcPr>
            <w:tcW w:w="92" w:type="pct"/>
            <w:shd w:val="clear" w:color="auto" w:fill="D9D9D9"/>
            <w:noWrap/>
            <w:vAlign w:val="center"/>
          </w:tcPr>
          <w:p w14:paraId="66EFE695" w14:textId="77777777" w:rsidR="00AA0D75" w:rsidRPr="00D273E3" w:rsidRDefault="00AA0D75" w:rsidP="00C355A1">
            <w:pPr>
              <w:spacing w:after="0" w:line="240" w:lineRule="auto"/>
              <w:jc w:val="center"/>
              <w:rPr>
                <w:rFonts w:ascii="Times New Roman" w:hAnsi="Times New Roman"/>
                <w:b/>
                <w:bCs/>
                <w:sz w:val="16"/>
                <w:szCs w:val="16"/>
              </w:rPr>
            </w:pPr>
          </w:p>
        </w:tc>
        <w:tc>
          <w:tcPr>
            <w:tcW w:w="92" w:type="pct"/>
            <w:shd w:val="clear" w:color="auto" w:fill="D9D9D9"/>
            <w:noWrap/>
            <w:vAlign w:val="center"/>
          </w:tcPr>
          <w:p w14:paraId="1C6DD166" w14:textId="77777777" w:rsidR="00AA0D75" w:rsidRPr="00D273E3" w:rsidRDefault="00AA0D75" w:rsidP="00C355A1">
            <w:pPr>
              <w:spacing w:after="0" w:line="240" w:lineRule="auto"/>
              <w:jc w:val="center"/>
              <w:rPr>
                <w:rFonts w:ascii="Times New Roman" w:hAnsi="Times New Roman"/>
                <w:sz w:val="16"/>
                <w:szCs w:val="16"/>
              </w:rPr>
            </w:pPr>
          </w:p>
        </w:tc>
        <w:tc>
          <w:tcPr>
            <w:tcW w:w="95" w:type="pct"/>
            <w:shd w:val="clear" w:color="auto" w:fill="D9D9D9"/>
            <w:noWrap/>
            <w:vAlign w:val="center"/>
          </w:tcPr>
          <w:p w14:paraId="3C0705C7" w14:textId="77777777" w:rsidR="00AA0D75" w:rsidRPr="00D273E3" w:rsidRDefault="00AA0D75" w:rsidP="00C355A1">
            <w:pPr>
              <w:spacing w:after="0" w:line="240" w:lineRule="auto"/>
              <w:jc w:val="center"/>
              <w:rPr>
                <w:rFonts w:ascii="Times New Roman" w:hAnsi="Times New Roman"/>
                <w:sz w:val="16"/>
                <w:szCs w:val="16"/>
              </w:rPr>
            </w:pPr>
          </w:p>
        </w:tc>
        <w:tc>
          <w:tcPr>
            <w:tcW w:w="73" w:type="pct"/>
            <w:shd w:val="clear" w:color="auto" w:fill="D9D9D9"/>
            <w:noWrap/>
            <w:vAlign w:val="center"/>
          </w:tcPr>
          <w:p w14:paraId="74758752"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D9D9D9"/>
            <w:noWrap/>
            <w:vAlign w:val="center"/>
          </w:tcPr>
          <w:p w14:paraId="5BD5416F"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D9D9D9"/>
            <w:noWrap/>
            <w:vAlign w:val="center"/>
          </w:tcPr>
          <w:p w14:paraId="1F3C27DA"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D9D9D9"/>
            <w:noWrap/>
            <w:vAlign w:val="center"/>
          </w:tcPr>
          <w:p w14:paraId="61D19894"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D9D9D9"/>
            <w:noWrap/>
            <w:vAlign w:val="center"/>
          </w:tcPr>
          <w:p w14:paraId="40D7636C"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D9D9D9"/>
            <w:noWrap/>
            <w:vAlign w:val="center"/>
          </w:tcPr>
          <w:p w14:paraId="220DF12A"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D9D9D9"/>
            <w:noWrap/>
            <w:vAlign w:val="center"/>
          </w:tcPr>
          <w:p w14:paraId="0BE9A450"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D9D9D9"/>
            <w:noWrap/>
            <w:vAlign w:val="center"/>
          </w:tcPr>
          <w:p w14:paraId="1D51528D"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D9D9D9"/>
            <w:noWrap/>
            <w:vAlign w:val="center"/>
          </w:tcPr>
          <w:p w14:paraId="53D8BB9F" w14:textId="77777777" w:rsidR="00AA0D75" w:rsidRPr="00D273E3" w:rsidRDefault="00AA0D75" w:rsidP="00C355A1">
            <w:pPr>
              <w:spacing w:after="0" w:line="240" w:lineRule="auto"/>
              <w:jc w:val="center"/>
              <w:rPr>
                <w:rFonts w:ascii="Times New Roman" w:hAnsi="Times New Roman"/>
                <w:b/>
                <w:bCs/>
                <w:sz w:val="16"/>
                <w:szCs w:val="16"/>
              </w:rPr>
            </w:pPr>
          </w:p>
        </w:tc>
        <w:tc>
          <w:tcPr>
            <w:tcW w:w="94" w:type="pct"/>
            <w:shd w:val="clear" w:color="auto" w:fill="D9D9D9"/>
            <w:noWrap/>
            <w:vAlign w:val="center"/>
          </w:tcPr>
          <w:p w14:paraId="3CA298C8"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D9D9D9"/>
          </w:tcPr>
          <w:p w14:paraId="44CBF836"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D9D9D9"/>
          </w:tcPr>
          <w:p w14:paraId="5FFE1B5D"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D9D9D9"/>
          </w:tcPr>
          <w:p w14:paraId="326CA045"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D9D9D9"/>
          </w:tcPr>
          <w:p w14:paraId="0C4D369C" w14:textId="77777777" w:rsidR="00AA0D75" w:rsidRPr="00D273E3" w:rsidRDefault="00AA0D75" w:rsidP="00C355A1">
            <w:pPr>
              <w:spacing w:after="0" w:line="240" w:lineRule="auto"/>
              <w:jc w:val="center"/>
              <w:rPr>
                <w:rFonts w:ascii="Times New Roman" w:hAnsi="Times New Roman"/>
                <w:sz w:val="16"/>
                <w:szCs w:val="16"/>
              </w:rPr>
            </w:pPr>
          </w:p>
        </w:tc>
        <w:tc>
          <w:tcPr>
            <w:tcW w:w="121" w:type="pct"/>
            <w:shd w:val="clear" w:color="auto" w:fill="D9D9D9"/>
          </w:tcPr>
          <w:p w14:paraId="0934B35A" w14:textId="77777777" w:rsidR="00AA0D75" w:rsidRPr="00D273E3" w:rsidRDefault="00AA0D75" w:rsidP="00C355A1">
            <w:pPr>
              <w:spacing w:after="0" w:line="240" w:lineRule="auto"/>
              <w:jc w:val="center"/>
              <w:rPr>
                <w:rFonts w:ascii="Times New Roman" w:hAnsi="Times New Roman"/>
                <w:sz w:val="16"/>
                <w:szCs w:val="16"/>
              </w:rPr>
            </w:pPr>
          </w:p>
        </w:tc>
        <w:tc>
          <w:tcPr>
            <w:tcW w:w="75" w:type="pct"/>
            <w:shd w:val="clear" w:color="auto" w:fill="D9D9D9"/>
          </w:tcPr>
          <w:p w14:paraId="45D12B68" w14:textId="77777777" w:rsidR="00AA0D75" w:rsidRPr="00D273E3" w:rsidRDefault="00AA0D75" w:rsidP="00C355A1">
            <w:pPr>
              <w:spacing w:after="0" w:line="240" w:lineRule="auto"/>
              <w:jc w:val="center"/>
              <w:rPr>
                <w:rFonts w:ascii="Times New Roman" w:hAnsi="Times New Roman"/>
                <w:sz w:val="16"/>
                <w:szCs w:val="16"/>
              </w:rPr>
            </w:pPr>
          </w:p>
        </w:tc>
        <w:tc>
          <w:tcPr>
            <w:tcW w:w="119" w:type="pct"/>
            <w:shd w:val="clear" w:color="auto" w:fill="D9D9D9"/>
          </w:tcPr>
          <w:p w14:paraId="047B18F7"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D9D9D9"/>
          </w:tcPr>
          <w:p w14:paraId="01796997"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D9D9D9"/>
          </w:tcPr>
          <w:p w14:paraId="29D47FA0" w14:textId="77777777" w:rsidR="00AA0D75" w:rsidRPr="00D273E3" w:rsidRDefault="00AA0D75" w:rsidP="00C355A1">
            <w:pPr>
              <w:spacing w:after="0" w:line="240" w:lineRule="auto"/>
              <w:jc w:val="center"/>
              <w:rPr>
                <w:rFonts w:ascii="Times New Roman" w:hAnsi="Times New Roman"/>
                <w:sz w:val="16"/>
                <w:szCs w:val="16"/>
              </w:rPr>
            </w:pPr>
          </w:p>
        </w:tc>
        <w:tc>
          <w:tcPr>
            <w:tcW w:w="115" w:type="pct"/>
            <w:shd w:val="clear" w:color="auto" w:fill="D9D9D9"/>
          </w:tcPr>
          <w:p w14:paraId="5830F8B0" w14:textId="77777777" w:rsidR="00AA0D75" w:rsidRPr="00D273E3" w:rsidRDefault="00AA0D75" w:rsidP="00C355A1">
            <w:pPr>
              <w:spacing w:after="0" w:line="240" w:lineRule="auto"/>
              <w:jc w:val="center"/>
              <w:rPr>
                <w:rFonts w:ascii="Times New Roman" w:hAnsi="Times New Roman"/>
                <w:sz w:val="16"/>
                <w:szCs w:val="16"/>
              </w:rPr>
            </w:pPr>
          </w:p>
        </w:tc>
        <w:tc>
          <w:tcPr>
            <w:tcW w:w="74" w:type="pct"/>
            <w:shd w:val="clear" w:color="auto" w:fill="D9D9D9"/>
          </w:tcPr>
          <w:p w14:paraId="69C15BED" w14:textId="77777777" w:rsidR="00AA0D75" w:rsidRPr="00D273E3" w:rsidRDefault="00AA0D75" w:rsidP="00C355A1">
            <w:pPr>
              <w:spacing w:after="0" w:line="240" w:lineRule="auto"/>
              <w:jc w:val="center"/>
              <w:rPr>
                <w:rFonts w:ascii="Times New Roman" w:hAnsi="Times New Roman"/>
                <w:sz w:val="16"/>
                <w:szCs w:val="16"/>
              </w:rPr>
            </w:pPr>
          </w:p>
        </w:tc>
        <w:tc>
          <w:tcPr>
            <w:tcW w:w="121" w:type="pct"/>
            <w:shd w:val="clear" w:color="auto" w:fill="D9D9D9"/>
          </w:tcPr>
          <w:p w14:paraId="39F08F7B" w14:textId="77777777" w:rsidR="00AA0D75" w:rsidRPr="00D273E3" w:rsidRDefault="00AA0D75" w:rsidP="00C355A1">
            <w:pPr>
              <w:spacing w:after="0" w:line="240" w:lineRule="auto"/>
              <w:jc w:val="center"/>
              <w:rPr>
                <w:rFonts w:ascii="Times New Roman" w:hAnsi="Times New Roman"/>
                <w:sz w:val="16"/>
                <w:szCs w:val="16"/>
              </w:rPr>
            </w:pPr>
          </w:p>
        </w:tc>
        <w:tc>
          <w:tcPr>
            <w:tcW w:w="115" w:type="pct"/>
            <w:shd w:val="clear" w:color="auto" w:fill="D9D9D9"/>
          </w:tcPr>
          <w:p w14:paraId="5CBD293D" w14:textId="77777777" w:rsidR="00AA0D75" w:rsidRPr="00D273E3" w:rsidRDefault="00AA0D75" w:rsidP="00C355A1">
            <w:pPr>
              <w:spacing w:after="0" w:line="240" w:lineRule="auto"/>
              <w:jc w:val="center"/>
              <w:rPr>
                <w:rFonts w:ascii="Times New Roman" w:hAnsi="Times New Roman"/>
                <w:sz w:val="16"/>
                <w:szCs w:val="16"/>
              </w:rPr>
            </w:pPr>
          </w:p>
        </w:tc>
        <w:tc>
          <w:tcPr>
            <w:tcW w:w="168" w:type="pct"/>
            <w:shd w:val="clear" w:color="auto" w:fill="D9D9D9"/>
            <w:vAlign w:val="center"/>
          </w:tcPr>
          <w:p w14:paraId="5FE3F4E8" w14:textId="77777777" w:rsidR="00AA0D75" w:rsidRPr="00D273E3" w:rsidRDefault="00AA0D75" w:rsidP="00C355A1">
            <w:pPr>
              <w:spacing w:after="0" w:line="240" w:lineRule="auto"/>
              <w:jc w:val="center"/>
              <w:rPr>
                <w:rFonts w:ascii="Times New Roman" w:hAnsi="Times New Roman"/>
                <w:sz w:val="16"/>
                <w:szCs w:val="16"/>
              </w:rPr>
            </w:pPr>
          </w:p>
        </w:tc>
      </w:tr>
      <w:tr w:rsidR="00DD4F11" w:rsidRPr="00D273E3" w14:paraId="6DF33A87" w14:textId="77777777" w:rsidTr="00766960">
        <w:trPr>
          <w:cantSplit/>
          <w:trHeight w:val="626"/>
        </w:trPr>
        <w:tc>
          <w:tcPr>
            <w:tcW w:w="250" w:type="pct"/>
            <w:vAlign w:val="center"/>
          </w:tcPr>
          <w:p w14:paraId="2F15A3BE" w14:textId="77777777" w:rsidR="00AA0D75" w:rsidRPr="00D273E3" w:rsidRDefault="00AA0D75" w:rsidP="00C355A1">
            <w:pPr>
              <w:spacing w:after="0"/>
              <w:ind w:left="2" w:right="-126" w:hanging="141"/>
              <w:jc w:val="center"/>
              <w:rPr>
                <w:rFonts w:ascii="Times New Roman" w:hAnsi="Times New Roman"/>
                <w:sz w:val="16"/>
                <w:szCs w:val="16"/>
              </w:rPr>
            </w:pPr>
            <w:r w:rsidRPr="00D273E3">
              <w:rPr>
                <w:rFonts w:ascii="Times New Roman" w:hAnsi="Times New Roman"/>
                <w:sz w:val="16"/>
                <w:szCs w:val="16"/>
              </w:rPr>
              <w:t>МДК 01.01</w:t>
            </w:r>
          </w:p>
        </w:tc>
        <w:tc>
          <w:tcPr>
            <w:tcW w:w="510" w:type="pct"/>
            <w:noWrap/>
          </w:tcPr>
          <w:p w14:paraId="6C378B0F" w14:textId="77777777" w:rsidR="00AA0D75" w:rsidRPr="00D273E3" w:rsidRDefault="00AA0D75" w:rsidP="00C355A1">
            <w:pPr>
              <w:spacing w:after="0" w:line="240" w:lineRule="auto"/>
              <w:rPr>
                <w:rFonts w:ascii="Times New Roman" w:hAnsi="Times New Roman"/>
                <w:sz w:val="14"/>
                <w:szCs w:val="16"/>
              </w:rPr>
            </w:pPr>
            <w:r w:rsidRPr="00D273E3">
              <w:rPr>
                <w:rFonts w:ascii="Times New Roman" w:hAnsi="Times New Roman"/>
                <w:sz w:val="14"/>
                <w:szCs w:val="16"/>
              </w:rPr>
              <w:t>Организация безналичных расчетов</w:t>
            </w:r>
          </w:p>
        </w:tc>
        <w:tc>
          <w:tcPr>
            <w:tcW w:w="101" w:type="pct"/>
            <w:shd w:val="clear" w:color="auto" w:fill="7F7F7F"/>
            <w:vAlign w:val="center"/>
          </w:tcPr>
          <w:p w14:paraId="29DEB2E4" w14:textId="77777777" w:rsidR="00AA0D75" w:rsidRPr="00D273E3" w:rsidRDefault="00AA0D75" w:rsidP="00C355A1">
            <w:pPr>
              <w:spacing w:after="0" w:line="240" w:lineRule="auto"/>
              <w:jc w:val="center"/>
              <w:rPr>
                <w:rFonts w:ascii="Times New Roman" w:hAnsi="Times New Roman"/>
                <w:sz w:val="16"/>
                <w:szCs w:val="16"/>
              </w:rPr>
            </w:pPr>
          </w:p>
        </w:tc>
        <w:tc>
          <w:tcPr>
            <w:tcW w:w="91" w:type="pct"/>
            <w:shd w:val="clear" w:color="auto" w:fill="7F7F7F"/>
            <w:vAlign w:val="center"/>
          </w:tcPr>
          <w:p w14:paraId="5F8192CB" w14:textId="77777777" w:rsidR="00AA0D75" w:rsidRPr="00D273E3" w:rsidRDefault="00AA0D75" w:rsidP="00C355A1">
            <w:pPr>
              <w:spacing w:after="0" w:line="240" w:lineRule="auto"/>
              <w:jc w:val="center"/>
              <w:rPr>
                <w:rFonts w:ascii="Times New Roman" w:hAnsi="Times New Roman"/>
                <w:sz w:val="16"/>
                <w:szCs w:val="16"/>
              </w:rPr>
            </w:pPr>
          </w:p>
        </w:tc>
        <w:tc>
          <w:tcPr>
            <w:tcW w:w="87" w:type="pct"/>
            <w:shd w:val="clear" w:color="auto" w:fill="7F7F7F"/>
            <w:vAlign w:val="center"/>
          </w:tcPr>
          <w:p w14:paraId="08E957E8" w14:textId="77777777" w:rsidR="00AA0D75" w:rsidRPr="00D273E3" w:rsidRDefault="00AA0D75" w:rsidP="00C355A1">
            <w:pPr>
              <w:spacing w:after="0" w:line="240" w:lineRule="auto"/>
              <w:jc w:val="center"/>
              <w:rPr>
                <w:rFonts w:ascii="Times New Roman" w:hAnsi="Times New Roman"/>
                <w:sz w:val="16"/>
                <w:szCs w:val="16"/>
              </w:rPr>
            </w:pPr>
          </w:p>
        </w:tc>
        <w:tc>
          <w:tcPr>
            <w:tcW w:w="81" w:type="pct"/>
            <w:shd w:val="clear" w:color="auto" w:fill="7F7F7F"/>
            <w:vAlign w:val="center"/>
          </w:tcPr>
          <w:p w14:paraId="7ADE10CE" w14:textId="77777777" w:rsidR="00AA0D75" w:rsidRPr="00D273E3" w:rsidRDefault="00AA0D75" w:rsidP="00C355A1">
            <w:pPr>
              <w:spacing w:after="0" w:line="240" w:lineRule="auto"/>
              <w:jc w:val="center"/>
              <w:rPr>
                <w:rFonts w:ascii="Times New Roman" w:hAnsi="Times New Roman"/>
                <w:sz w:val="16"/>
                <w:szCs w:val="16"/>
              </w:rPr>
            </w:pPr>
          </w:p>
        </w:tc>
        <w:tc>
          <w:tcPr>
            <w:tcW w:w="75" w:type="pct"/>
            <w:shd w:val="clear" w:color="auto" w:fill="7F7F7F"/>
            <w:vAlign w:val="center"/>
          </w:tcPr>
          <w:p w14:paraId="3437B183" w14:textId="77777777" w:rsidR="00AA0D75" w:rsidRPr="00D273E3" w:rsidRDefault="00AA0D75" w:rsidP="00C355A1">
            <w:pPr>
              <w:spacing w:after="0" w:line="240" w:lineRule="auto"/>
              <w:jc w:val="center"/>
              <w:rPr>
                <w:rFonts w:ascii="Times New Roman" w:hAnsi="Times New Roman"/>
                <w:sz w:val="16"/>
                <w:szCs w:val="16"/>
              </w:rPr>
            </w:pPr>
          </w:p>
        </w:tc>
        <w:tc>
          <w:tcPr>
            <w:tcW w:w="93" w:type="pct"/>
            <w:shd w:val="clear" w:color="auto" w:fill="7F7F7F"/>
            <w:vAlign w:val="center"/>
          </w:tcPr>
          <w:p w14:paraId="57A1C009"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vAlign w:val="center"/>
          </w:tcPr>
          <w:p w14:paraId="7351041D" w14:textId="77777777" w:rsidR="00AA0D75" w:rsidRPr="00D273E3" w:rsidRDefault="00AA0D75" w:rsidP="00C355A1">
            <w:pPr>
              <w:spacing w:after="0" w:line="240" w:lineRule="auto"/>
              <w:jc w:val="center"/>
              <w:rPr>
                <w:rFonts w:ascii="Times New Roman" w:hAnsi="Times New Roman"/>
                <w:sz w:val="16"/>
                <w:szCs w:val="16"/>
              </w:rPr>
            </w:pPr>
          </w:p>
        </w:tc>
        <w:tc>
          <w:tcPr>
            <w:tcW w:w="80" w:type="pct"/>
            <w:shd w:val="clear" w:color="auto" w:fill="7F7F7F"/>
            <w:noWrap/>
            <w:vAlign w:val="center"/>
          </w:tcPr>
          <w:p w14:paraId="0617CD7E" w14:textId="77777777" w:rsidR="00AA0D75" w:rsidRPr="00D273E3" w:rsidRDefault="00AA0D75" w:rsidP="00C355A1">
            <w:pPr>
              <w:spacing w:after="0" w:line="240" w:lineRule="auto"/>
              <w:jc w:val="center"/>
              <w:rPr>
                <w:rFonts w:ascii="Times New Roman" w:hAnsi="Times New Roman"/>
                <w:sz w:val="16"/>
                <w:szCs w:val="16"/>
              </w:rPr>
            </w:pPr>
          </w:p>
        </w:tc>
        <w:tc>
          <w:tcPr>
            <w:tcW w:w="88" w:type="pct"/>
            <w:shd w:val="clear" w:color="auto" w:fill="7F7F7F"/>
            <w:noWrap/>
            <w:vAlign w:val="center"/>
          </w:tcPr>
          <w:p w14:paraId="5A32FF1D" w14:textId="77777777" w:rsidR="00AA0D75" w:rsidRPr="00D273E3" w:rsidRDefault="00AA0D75" w:rsidP="00C355A1">
            <w:pPr>
              <w:spacing w:after="0" w:line="240" w:lineRule="auto"/>
              <w:jc w:val="center"/>
              <w:rPr>
                <w:rFonts w:ascii="Times New Roman" w:hAnsi="Times New Roman"/>
                <w:sz w:val="16"/>
                <w:szCs w:val="16"/>
              </w:rPr>
            </w:pPr>
          </w:p>
        </w:tc>
        <w:tc>
          <w:tcPr>
            <w:tcW w:w="118" w:type="pct"/>
            <w:shd w:val="clear" w:color="auto" w:fill="7F7F7F"/>
            <w:noWrap/>
            <w:vAlign w:val="center"/>
          </w:tcPr>
          <w:p w14:paraId="7171D90B" w14:textId="77777777" w:rsidR="00AA0D75" w:rsidRPr="00D273E3" w:rsidRDefault="00AA0D75" w:rsidP="00C355A1">
            <w:pPr>
              <w:spacing w:after="0" w:line="240" w:lineRule="auto"/>
              <w:jc w:val="center"/>
              <w:rPr>
                <w:rFonts w:ascii="Times New Roman" w:hAnsi="Times New Roman"/>
                <w:sz w:val="16"/>
                <w:szCs w:val="16"/>
              </w:rPr>
            </w:pPr>
          </w:p>
        </w:tc>
        <w:tc>
          <w:tcPr>
            <w:tcW w:w="81" w:type="pct"/>
            <w:shd w:val="clear" w:color="auto" w:fill="7F7F7F"/>
            <w:noWrap/>
            <w:vAlign w:val="center"/>
          </w:tcPr>
          <w:p w14:paraId="37A06F36" w14:textId="77777777" w:rsidR="00AA0D75" w:rsidRPr="00D273E3" w:rsidRDefault="00AA0D75" w:rsidP="00C355A1">
            <w:pPr>
              <w:spacing w:after="0" w:line="240" w:lineRule="auto"/>
              <w:jc w:val="center"/>
              <w:rPr>
                <w:rFonts w:ascii="Times New Roman" w:hAnsi="Times New Roman"/>
                <w:sz w:val="16"/>
                <w:szCs w:val="16"/>
              </w:rPr>
            </w:pPr>
          </w:p>
        </w:tc>
        <w:tc>
          <w:tcPr>
            <w:tcW w:w="111" w:type="pct"/>
            <w:shd w:val="clear" w:color="auto" w:fill="7F7F7F"/>
            <w:vAlign w:val="center"/>
          </w:tcPr>
          <w:p w14:paraId="20D739F8" w14:textId="77777777" w:rsidR="00AA0D75" w:rsidRPr="00D273E3" w:rsidRDefault="00AA0D75" w:rsidP="00C355A1">
            <w:pPr>
              <w:spacing w:after="0" w:line="240" w:lineRule="auto"/>
              <w:jc w:val="center"/>
              <w:rPr>
                <w:rFonts w:ascii="Times New Roman" w:hAnsi="Times New Roman"/>
                <w:sz w:val="16"/>
                <w:szCs w:val="16"/>
              </w:rPr>
            </w:pPr>
          </w:p>
        </w:tc>
        <w:tc>
          <w:tcPr>
            <w:tcW w:w="81" w:type="pct"/>
            <w:shd w:val="clear" w:color="auto" w:fill="7F7F7F"/>
            <w:noWrap/>
            <w:vAlign w:val="center"/>
          </w:tcPr>
          <w:p w14:paraId="7BD7A047" w14:textId="77777777" w:rsidR="00AA0D75" w:rsidRPr="00D273E3" w:rsidRDefault="00AA0D75" w:rsidP="00C355A1">
            <w:pPr>
              <w:spacing w:after="0" w:line="240" w:lineRule="auto"/>
              <w:jc w:val="center"/>
              <w:rPr>
                <w:rFonts w:ascii="Times New Roman" w:hAnsi="Times New Roman"/>
                <w:sz w:val="16"/>
                <w:szCs w:val="16"/>
              </w:rPr>
            </w:pPr>
          </w:p>
        </w:tc>
        <w:tc>
          <w:tcPr>
            <w:tcW w:w="92" w:type="pct"/>
            <w:shd w:val="clear" w:color="auto" w:fill="FFFFFF" w:themeFill="background1"/>
            <w:noWrap/>
            <w:vAlign w:val="center"/>
          </w:tcPr>
          <w:p w14:paraId="1A2CC50C" w14:textId="77777777" w:rsidR="00AA0D75" w:rsidRPr="00D273E3" w:rsidRDefault="00AA0D75" w:rsidP="00C355A1">
            <w:pPr>
              <w:spacing w:after="0" w:line="240" w:lineRule="auto"/>
              <w:jc w:val="center"/>
              <w:rPr>
                <w:rFonts w:ascii="Times New Roman" w:hAnsi="Times New Roman"/>
                <w:sz w:val="16"/>
                <w:szCs w:val="16"/>
              </w:rPr>
            </w:pPr>
          </w:p>
        </w:tc>
        <w:tc>
          <w:tcPr>
            <w:tcW w:w="90" w:type="pct"/>
            <w:noWrap/>
            <w:vAlign w:val="center"/>
          </w:tcPr>
          <w:p w14:paraId="42901D93"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vAlign w:val="center"/>
          </w:tcPr>
          <w:p w14:paraId="2DCB5D6E" w14:textId="77777777" w:rsidR="00AA0D75" w:rsidRPr="00D273E3" w:rsidRDefault="00AA0D75" w:rsidP="00C355A1">
            <w:pPr>
              <w:spacing w:after="0" w:line="240" w:lineRule="auto"/>
              <w:jc w:val="center"/>
              <w:rPr>
                <w:rFonts w:ascii="Times New Roman" w:hAnsi="Times New Roman"/>
                <w:sz w:val="16"/>
                <w:szCs w:val="16"/>
              </w:rPr>
            </w:pPr>
          </w:p>
        </w:tc>
        <w:tc>
          <w:tcPr>
            <w:tcW w:w="92" w:type="pct"/>
            <w:noWrap/>
            <w:vAlign w:val="center"/>
          </w:tcPr>
          <w:p w14:paraId="6DCC144F" w14:textId="77777777" w:rsidR="00AA0D75" w:rsidRPr="00D273E3" w:rsidRDefault="00AA0D75" w:rsidP="00C355A1">
            <w:pPr>
              <w:spacing w:after="0" w:line="240" w:lineRule="auto"/>
              <w:jc w:val="center"/>
              <w:rPr>
                <w:rFonts w:ascii="Times New Roman" w:hAnsi="Times New Roman"/>
                <w:sz w:val="16"/>
                <w:szCs w:val="16"/>
              </w:rPr>
            </w:pPr>
          </w:p>
        </w:tc>
        <w:tc>
          <w:tcPr>
            <w:tcW w:w="92" w:type="pct"/>
            <w:noWrap/>
            <w:vAlign w:val="center"/>
          </w:tcPr>
          <w:p w14:paraId="49340240" w14:textId="77777777" w:rsidR="00AA0D75" w:rsidRPr="00D273E3" w:rsidRDefault="00AA0D75" w:rsidP="00C355A1">
            <w:pPr>
              <w:spacing w:after="0" w:line="240" w:lineRule="auto"/>
              <w:jc w:val="center"/>
              <w:rPr>
                <w:rFonts w:ascii="Times New Roman" w:hAnsi="Times New Roman"/>
                <w:sz w:val="16"/>
                <w:szCs w:val="16"/>
              </w:rPr>
            </w:pPr>
          </w:p>
        </w:tc>
        <w:tc>
          <w:tcPr>
            <w:tcW w:w="92" w:type="pct"/>
            <w:noWrap/>
            <w:vAlign w:val="center"/>
          </w:tcPr>
          <w:p w14:paraId="6B472C49" w14:textId="77777777" w:rsidR="00AA0D75" w:rsidRPr="00D273E3" w:rsidRDefault="00AA0D75" w:rsidP="00C355A1">
            <w:pPr>
              <w:spacing w:after="0" w:line="240" w:lineRule="auto"/>
              <w:jc w:val="center"/>
              <w:rPr>
                <w:rFonts w:ascii="Times New Roman" w:hAnsi="Times New Roman"/>
                <w:sz w:val="16"/>
                <w:szCs w:val="16"/>
              </w:rPr>
            </w:pPr>
          </w:p>
        </w:tc>
        <w:tc>
          <w:tcPr>
            <w:tcW w:w="95" w:type="pct"/>
            <w:shd w:val="clear" w:color="auto" w:fill="FFFFFF"/>
            <w:noWrap/>
            <w:vAlign w:val="center"/>
          </w:tcPr>
          <w:p w14:paraId="247AE0F6" w14:textId="77777777" w:rsidR="00AA0D75" w:rsidRPr="00D273E3" w:rsidRDefault="00AA0D75" w:rsidP="00C355A1">
            <w:pPr>
              <w:spacing w:after="0" w:line="240" w:lineRule="auto"/>
              <w:jc w:val="center"/>
              <w:rPr>
                <w:rFonts w:ascii="Times New Roman" w:hAnsi="Times New Roman"/>
                <w:sz w:val="16"/>
                <w:szCs w:val="16"/>
              </w:rPr>
            </w:pPr>
          </w:p>
        </w:tc>
        <w:tc>
          <w:tcPr>
            <w:tcW w:w="73" w:type="pct"/>
            <w:shd w:val="clear" w:color="auto" w:fill="FFFFFF"/>
            <w:noWrap/>
            <w:vAlign w:val="center"/>
          </w:tcPr>
          <w:p w14:paraId="1914FB56"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FFFFFF"/>
            <w:noWrap/>
            <w:vAlign w:val="center"/>
          </w:tcPr>
          <w:p w14:paraId="54FACE09"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34BF0729"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1F828C35"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6E499EB3"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195A23E1"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FFFFFF"/>
            <w:noWrap/>
            <w:vAlign w:val="center"/>
          </w:tcPr>
          <w:p w14:paraId="321F231D"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6F92E819"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71DEFBBE"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126CA130"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vAlign w:val="center"/>
          </w:tcPr>
          <w:p w14:paraId="6C7056F9"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FFFFFF"/>
            <w:vAlign w:val="center"/>
          </w:tcPr>
          <w:p w14:paraId="2CC57290"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vAlign w:val="center"/>
          </w:tcPr>
          <w:p w14:paraId="2DC8CB91"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vAlign w:val="center"/>
          </w:tcPr>
          <w:p w14:paraId="0B363792" w14:textId="77777777" w:rsidR="00AA0D75" w:rsidRPr="00D273E3" w:rsidRDefault="00AA0D75" w:rsidP="00C355A1">
            <w:pPr>
              <w:spacing w:after="0" w:line="240" w:lineRule="auto"/>
              <w:jc w:val="center"/>
              <w:rPr>
                <w:rFonts w:ascii="Times New Roman" w:hAnsi="Times New Roman"/>
                <w:sz w:val="16"/>
                <w:szCs w:val="16"/>
              </w:rPr>
            </w:pPr>
          </w:p>
        </w:tc>
        <w:tc>
          <w:tcPr>
            <w:tcW w:w="121" w:type="pct"/>
            <w:shd w:val="clear" w:color="auto" w:fill="FFFFFF"/>
            <w:vAlign w:val="center"/>
          </w:tcPr>
          <w:p w14:paraId="39FE90DD" w14:textId="77777777" w:rsidR="00AA0D75" w:rsidRPr="00D273E3" w:rsidRDefault="00AA0D75" w:rsidP="00C355A1">
            <w:pPr>
              <w:spacing w:after="0" w:line="240" w:lineRule="auto"/>
              <w:jc w:val="center"/>
              <w:rPr>
                <w:rFonts w:ascii="Times New Roman" w:hAnsi="Times New Roman"/>
                <w:sz w:val="16"/>
                <w:szCs w:val="16"/>
              </w:rPr>
            </w:pPr>
          </w:p>
        </w:tc>
        <w:tc>
          <w:tcPr>
            <w:tcW w:w="75" w:type="pct"/>
            <w:shd w:val="clear" w:color="auto" w:fill="FFFFFF"/>
            <w:vAlign w:val="center"/>
          </w:tcPr>
          <w:p w14:paraId="76084A4B" w14:textId="77777777" w:rsidR="00AA0D75" w:rsidRPr="00D273E3" w:rsidRDefault="00AA0D75" w:rsidP="00C355A1">
            <w:pPr>
              <w:spacing w:after="0" w:line="240" w:lineRule="auto"/>
              <w:jc w:val="center"/>
              <w:rPr>
                <w:rFonts w:ascii="Times New Roman" w:hAnsi="Times New Roman"/>
                <w:sz w:val="16"/>
                <w:szCs w:val="16"/>
              </w:rPr>
            </w:pPr>
          </w:p>
        </w:tc>
        <w:tc>
          <w:tcPr>
            <w:tcW w:w="119" w:type="pct"/>
            <w:shd w:val="clear" w:color="auto" w:fill="FFFFFF"/>
            <w:vAlign w:val="center"/>
          </w:tcPr>
          <w:p w14:paraId="3717218C"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vAlign w:val="center"/>
          </w:tcPr>
          <w:p w14:paraId="0D6ECCE8"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vAlign w:val="center"/>
          </w:tcPr>
          <w:p w14:paraId="6EB799F9" w14:textId="77777777" w:rsidR="00AA0D75" w:rsidRPr="00D273E3" w:rsidRDefault="00AA0D75" w:rsidP="00C355A1">
            <w:pPr>
              <w:spacing w:after="0" w:line="240" w:lineRule="auto"/>
              <w:jc w:val="center"/>
              <w:rPr>
                <w:rFonts w:ascii="Times New Roman" w:hAnsi="Times New Roman"/>
                <w:sz w:val="16"/>
                <w:szCs w:val="16"/>
              </w:rPr>
            </w:pPr>
          </w:p>
        </w:tc>
        <w:tc>
          <w:tcPr>
            <w:tcW w:w="115" w:type="pct"/>
            <w:shd w:val="clear" w:color="auto" w:fill="FFFFFF"/>
            <w:vAlign w:val="center"/>
          </w:tcPr>
          <w:p w14:paraId="149AE06B" w14:textId="77777777" w:rsidR="00AA0D75" w:rsidRPr="00D273E3" w:rsidRDefault="00AA0D75" w:rsidP="00C355A1">
            <w:pPr>
              <w:spacing w:after="0" w:line="240" w:lineRule="auto"/>
              <w:jc w:val="center"/>
              <w:rPr>
                <w:rFonts w:ascii="Times New Roman" w:hAnsi="Times New Roman"/>
                <w:sz w:val="16"/>
                <w:szCs w:val="16"/>
              </w:rPr>
            </w:pPr>
          </w:p>
        </w:tc>
        <w:tc>
          <w:tcPr>
            <w:tcW w:w="74" w:type="pct"/>
            <w:shd w:val="clear" w:color="auto" w:fill="FFFFFF"/>
            <w:vAlign w:val="center"/>
          </w:tcPr>
          <w:p w14:paraId="14A01F32" w14:textId="77777777" w:rsidR="00AA0D75" w:rsidRPr="00D273E3" w:rsidRDefault="00AA0D75" w:rsidP="00C355A1">
            <w:pPr>
              <w:spacing w:after="0" w:line="240" w:lineRule="auto"/>
              <w:jc w:val="center"/>
              <w:rPr>
                <w:rFonts w:ascii="Times New Roman" w:hAnsi="Times New Roman"/>
                <w:sz w:val="16"/>
                <w:szCs w:val="16"/>
              </w:rPr>
            </w:pPr>
          </w:p>
        </w:tc>
        <w:tc>
          <w:tcPr>
            <w:tcW w:w="121" w:type="pct"/>
          </w:tcPr>
          <w:p w14:paraId="5DD98F17" w14:textId="77777777" w:rsidR="00AA0D75" w:rsidRPr="00D273E3" w:rsidRDefault="00AA0D75" w:rsidP="00C355A1">
            <w:pPr>
              <w:spacing w:after="0" w:line="240" w:lineRule="auto"/>
              <w:jc w:val="center"/>
              <w:rPr>
                <w:rFonts w:ascii="Times New Roman" w:hAnsi="Times New Roman"/>
                <w:sz w:val="16"/>
                <w:szCs w:val="16"/>
              </w:rPr>
            </w:pPr>
          </w:p>
        </w:tc>
        <w:tc>
          <w:tcPr>
            <w:tcW w:w="115" w:type="pct"/>
          </w:tcPr>
          <w:p w14:paraId="7E533B98" w14:textId="77777777" w:rsidR="00AA0D75" w:rsidRPr="00D273E3" w:rsidRDefault="00AA0D75" w:rsidP="00C355A1">
            <w:pPr>
              <w:spacing w:after="0" w:line="240" w:lineRule="auto"/>
              <w:jc w:val="center"/>
              <w:rPr>
                <w:rFonts w:ascii="Times New Roman" w:hAnsi="Times New Roman"/>
                <w:sz w:val="16"/>
                <w:szCs w:val="16"/>
              </w:rPr>
            </w:pPr>
          </w:p>
        </w:tc>
        <w:tc>
          <w:tcPr>
            <w:tcW w:w="168" w:type="pct"/>
            <w:vAlign w:val="center"/>
          </w:tcPr>
          <w:p w14:paraId="5A22390B"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6"/>
                <w:szCs w:val="16"/>
              </w:rPr>
              <w:t>70</w:t>
            </w:r>
          </w:p>
        </w:tc>
      </w:tr>
      <w:tr w:rsidR="00DD4F11" w:rsidRPr="00D273E3" w14:paraId="0C729924" w14:textId="77777777" w:rsidTr="00766960">
        <w:trPr>
          <w:cantSplit/>
          <w:trHeight w:val="626"/>
        </w:trPr>
        <w:tc>
          <w:tcPr>
            <w:tcW w:w="250" w:type="pct"/>
            <w:vAlign w:val="center"/>
          </w:tcPr>
          <w:p w14:paraId="27193D96" w14:textId="77777777" w:rsidR="00AA0D75" w:rsidRPr="00D273E3" w:rsidRDefault="00AA0D75" w:rsidP="00C355A1">
            <w:pPr>
              <w:spacing w:after="0"/>
              <w:ind w:left="2" w:right="-126" w:hanging="141"/>
              <w:jc w:val="center"/>
              <w:rPr>
                <w:rFonts w:ascii="Times New Roman" w:hAnsi="Times New Roman"/>
                <w:sz w:val="16"/>
                <w:szCs w:val="16"/>
              </w:rPr>
            </w:pPr>
            <w:r w:rsidRPr="00D273E3">
              <w:rPr>
                <w:rFonts w:ascii="Times New Roman" w:hAnsi="Times New Roman"/>
                <w:sz w:val="16"/>
                <w:szCs w:val="16"/>
              </w:rPr>
              <w:t>МДК.01.02</w:t>
            </w:r>
          </w:p>
        </w:tc>
        <w:tc>
          <w:tcPr>
            <w:tcW w:w="510" w:type="pct"/>
            <w:noWrap/>
          </w:tcPr>
          <w:p w14:paraId="0E5C76BE" w14:textId="77777777" w:rsidR="00AA0D75" w:rsidRPr="00D273E3" w:rsidRDefault="00AA0D75" w:rsidP="00C355A1">
            <w:pPr>
              <w:spacing w:after="0" w:line="240" w:lineRule="auto"/>
              <w:rPr>
                <w:rFonts w:ascii="Times New Roman" w:hAnsi="Times New Roman"/>
                <w:sz w:val="14"/>
                <w:szCs w:val="16"/>
              </w:rPr>
            </w:pPr>
            <w:r w:rsidRPr="00D273E3">
              <w:rPr>
                <w:rFonts w:ascii="Times New Roman" w:hAnsi="Times New Roman"/>
                <w:sz w:val="14"/>
                <w:szCs w:val="16"/>
              </w:rPr>
              <w:t>Кассовые операции банка</w:t>
            </w:r>
          </w:p>
        </w:tc>
        <w:tc>
          <w:tcPr>
            <w:tcW w:w="101" w:type="pct"/>
            <w:shd w:val="clear" w:color="auto" w:fill="7F7F7F"/>
            <w:vAlign w:val="center"/>
          </w:tcPr>
          <w:p w14:paraId="0C4402EF" w14:textId="77777777" w:rsidR="00AA0D75" w:rsidRPr="00D273E3" w:rsidRDefault="00AA0D75" w:rsidP="00C355A1">
            <w:pPr>
              <w:spacing w:after="0" w:line="240" w:lineRule="auto"/>
              <w:jc w:val="center"/>
              <w:rPr>
                <w:rFonts w:ascii="Times New Roman" w:hAnsi="Times New Roman"/>
                <w:sz w:val="16"/>
                <w:szCs w:val="16"/>
              </w:rPr>
            </w:pPr>
          </w:p>
        </w:tc>
        <w:tc>
          <w:tcPr>
            <w:tcW w:w="91" w:type="pct"/>
            <w:shd w:val="clear" w:color="auto" w:fill="7F7F7F"/>
            <w:vAlign w:val="center"/>
          </w:tcPr>
          <w:p w14:paraId="28314F3C" w14:textId="77777777" w:rsidR="00AA0D75" w:rsidRPr="00D273E3" w:rsidRDefault="00AA0D75" w:rsidP="00C355A1">
            <w:pPr>
              <w:spacing w:after="0" w:line="240" w:lineRule="auto"/>
              <w:jc w:val="center"/>
              <w:rPr>
                <w:rFonts w:ascii="Times New Roman" w:hAnsi="Times New Roman"/>
                <w:sz w:val="16"/>
                <w:szCs w:val="16"/>
              </w:rPr>
            </w:pPr>
          </w:p>
        </w:tc>
        <w:tc>
          <w:tcPr>
            <w:tcW w:w="87" w:type="pct"/>
            <w:shd w:val="clear" w:color="auto" w:fill="7F7F7F"/>
            <w:vAlign w:val="center"/>
          </w:tcPr>
          <w:p w14:paraId="06B9846C" w14:textId="77777777" w:rsidR="00AA0D75" w:rsidRPr="00D273E3" w:rsidRDefault="00AA0D75" w:rsidP="00C355A1">
            <w:pPr>
              <w:spacing w:after="0" w:line="240" w:lineRule="auto"/>
              <w:jc w:val="center"/>
              <w:rPr>
                <w:rFonts w:ascii="Times New Roman" w:hAnsi="Times New Roman"/>
                <w:sz w:val="16"/>
                <w:szCs w:val="16"/>
              </w:rPr>
            </w:pPr>
          </w:p>
        </w:tc>
        <w:tc>
          <w:tcPr>
            <w:tcW w:w="81" w:type="pct"/>
            <w:shd w:val="clear" w:color="auto" w:fill="7F7F7F"/>
            <w:vAlign w:val="center"/>
          </w:tcPr>
          <w:p w14:paraId="1619CBA0" w14:textId="77777777" w:rsidR="00AA0D75" w:rsidRPr="00D273E3" w:rsidRDefault="00AA0D75" w:rsidP="00C355A1">
            <w:pPr>
              <w:spacing w:after="0" w:line="240" w:lineRule="auto"/>
              <w:jc w:val="center"/>
              <w:rPr>
                <w:rFonts w:ascii="Times New Roman" w:hAnsi="Times New Roman"/>
                <w:sz w:val="16"/>
                <w:szCs w:val="16"/>
              </w:rPr>
            </w:pPr>
          </w:p>
        </w:tc>
        <w:tc>
          <w:tcPr>
            <w:tcW w:w="75" w:type="pct"/>
            <w:shd w:val="clear" w:color="auto" w:fill="7F7F7F"/>
            <w:vAlign w:val="center"/>
          </w:tcPr>
          <w:p w14:paraId="76A568ED" w14:textId="77777777" w:rsidR="00AA0D75" w:rsidRPr="00D273E3" w:rsidRDefault="00AA0D75" w:rsidP="00C355A1">
            <w:pPr>
              <w:spacing w:after="0" w:line="240" w:lineRule="auto"/>
              <w:jc w:val="center"/>
              <w:rPr>
                <w:rFonts w:ascii="Times New Roman" w:hAnsi="Times New Roman"/>
                <w:sz w:val="16"/>
                <w:szCs w:val="16"/>
              </w:rPr>
            </w:pPr>
          </w:p>
        </w:tc>
        <w:tc>
          <w:tcPr>
            <w:tcW w:w="93" w:type="pct"/>
            <w:shd w:val="clear" w:color="auto" w:fill="7F7F7F"/>
            <w:vAlign w:val="center"/>
          </w:tcPr>
          <w:p w14:paraId="42B747F4"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vAlign w:val="center"/>
          </w:tcPr>
          <w:p w14:paraId="0C503F39" w14:textId="77777777" w:rsidR="00AA0D75" w:rsidRPr="00D273E3" w:rsidRDefault="00AA0D75" w:rsidP="00C355A1">
            <w:pPr>
              <w:spacing w:after="0" w:line="240" w:lineRule="auto"/>
              <w:jc w:val="center"/>
              <w:rPr>
                <w:rFonts w:ascii="Times New Roman" w:hAnsi="Times New Roman"/>
                <w:sz w:val="16"/>
                <w:szCs w:val="16"/>
              </w:rPr>
            </w:pPr>
          </w:p>
        </w:tc>
        <w:tc>
          <w:tcPr>
            <w:tcW w:w="80" w:type="pct"/>
            <w:shd w:val="clear" w:color="auto" w:fill="7F7F7F"/>
            <w:noWrap/>
            <w:vAlign w:val="center"/>
          </w:tcPr>
          <w:p w14:paraId="7D96308A" w14:textId="77777777" w:rsidR="00AA0D75" w:rsidRPr="00D273E3" w:rsidRDefault="00AA0D75" w:rsidP="00C355A1">
            <w:pPr>
              <w:spacing w:after="0" w:line="240" w:lineRule="auto"/>
              <w:jc w:val="center"/>
              <w:rPr>
                <w:rFonts w:ascii="Times New Roman" w:hAnsi="Times New Roman"/>
                <w:sz w:val="16"/>
                <w:szCs w:val="16"/>
              </w:rPr>
            </w:pPr>
          </w:p>
        </w:tc>
        <w:tc>
          <w:tcPr>
            <w:tcW w:w="88" w:type="pct"/>
            <w:shd w:val="clear" w:color="auto" w:fill="7F7F7F"/>
            <w:noWrap/>
            <w:vAlign w:val="center"/>
          </w:tcPr>
          <w:p w14:paraId="05D11F3D" w14:textId="77777777" w:rsidR="00AA0D75" w:rsidRPr="00D273E3" w:rsidRDefault="00AA0D75" w:rsidP="00C355A1">
            <w:pPr>
              <w:spacing w:after="0" w:line="240" w:lineRule="auto"/>
              <w:jc w:val="center"/>
              <w:rPr>
                <w:rFonts w:ascii="Times New Roman" w:hAnsi="Times New Roman"/>
                <w:sz w:val="16"/>
                <w:szCs w:val="16"/>
              </w:rPr>
            </w:pPr>
          </w:p>
        </w:tc>
        <w:tc>
          <w:tcPr>
            <w:tcW w:w="118" w:type="pct"/>
            <w:shd w:val="clear" w:color="auto" w:fill="7F7F7F"/>
            <w:noWrap/>
            <w:vAlign w:val="center"/>
          </w:tcPr>
          <w:p w14:paraId="42A81970" w14:textId="77777777" w:rsidR="00AA0D75" w:rsidRPr="00D273E3" w:rsidRDefault="00AA0D75" w:rsidP="00C355A1">
            <w:pPr>
              <w:spacing w:after="0" w:line="240" w:lineRule="auto"/>
              <w:jc w:val="center"/>
              <w:rPr>
                <w:rFonts w:ascii="Times New Roman" w:hAnsi="Times New Roman"/>
                <w:sz w:val="16"/>
                <w:szCs w:val="16"/>
              </w:rPr>
            </w:pPr>
          </w:p>
        </w:tc>
        <w:tc>
          <w:tcPr>
            <w:tcW w:w="81" w:type="pct"/>
            <w:shd w:val="clear" w:color="auto" w:fill="7F7F7F"/>
            <w:noWrap/>
            <w:vAlign w:val="center"/>
          </w:tcPr>
          <w:p w14:paraId="45E4B2F5" w14:textId="77777777" w:rsidR="00AA0D75" w:rsidRPr="00D273E3" w:rsidRDefault="00AA0D75" w:rsidP="00C355A1">
            <w:pPr>
              <w:spacing w:after="0" w:line="240" w:lineRule="auto"/>
              <w:jc w:val="center"/>
              <w:rPr>
                <w:rFonts w:ascii="Times New Roman" w:hAnsi="Times New Roman"/>
                <w:sz w:val="16"/>
                <w:szCs w:val="16"/>
              </w:rPr>
            </w:pPr>
          </w:p>
        </w:tc>
        <w:tc>
          <w:tcPr>
            <w:tcW w:w="111" w:type="pct"/>
            <w:shd w:val="clear" w:color="auto" w:fill="7F7F7F"/>
            <w:vAlign w:val="center"/>
          </w:tcPr>
          <w:p w14:paraId="71B22F9A" w14:textId="77777777" w:rsidR="00AA0D75" w:rsidRPr="00D273E3" w:rsidRDefault="00AA0D75" w:rsidP="00C355A1">
            <w:pPr>
              <w:spacing w:after="0" w:line="240" w:lineRule="auto"/>
              <w:jc w:val="center"/>
              <w:rPr>
                <w:rFonts w:ascii="Times New Roman" w:hAnsi="Times New Roman"/>
                <w:sz w:val="16"/>
                <w:szCs w:val="16"/>
              </w:rPr>
            </w:pPr>
          </w:p>
        </w:tc>
        <w:tc>
          <w:tcPr>
            <w:tcW w:w="81" w:type="pct"/>
            <w:shd w:val="clear" w:color="auto" w:fill="7F7F7F"/>
            <w:noWrap/>
            <w:vAlign w:val="center"/>
          </w:tcPr>
          <w:p w14:paraId="5BD9158A" w14:textId="77777777" w:rsidR="00AA0D75" w:rsidRPr="00D273E3" w:rsidRDefault="00AA0D75" w:rsidP="00C355A1">
            <w:pPr>
              <w:spacing w:after="0" w:line="240" w:lineRule="auto"/>
              <w:jc w:val="center"/>
              <w:rPr>
                <w:rFonts w:ascii="Times New Roman" w:hAnsi="Times New Roman"/>
                <w:sz w:val="16"/>
                <w:szCs w:val="16"/>
              </w:rPr>
            </w:pPr>
          </w:p>
        </w:tc>
        <w:tc>
          <w:tcPr>
            <w:tcW w:w="92" w:type="pct"/>
            <w:shd w:val="clear" w:color="auto" w:fill="FFFFFF" w:themeFill="background1"/>
            <w:noWrap/>
            <w:vAlign w:val="center"/>
          </w:tcPr>
          <w:p w14:paraId="321C2CDF" w14:textId="77777777" w:rsidR="00AA0D75" w:rsidRPr="00D273E3" w:rsidRDefault="00AA0D75" w:rsidP="00C355A1">
            <w:pPr>
              <w:spacing w:after="0" w:line="240" w:lineRule="auto"/>
              <w:jc w:val="center"/>
              <w:rPr>
                <w:rFonts w:ascii="Times New Roman" w:hAnsi="Times New Roman"/>
                <w:sz w:val="16"/>
                <w:szCs w:val="16"/>
              </w:rPr>
            </w:pPr>
          </w:p>
        </w:tc>
        <w:tc>
          <w:tcPr>
            <w:tcW w:w="90" w:type="pct"/>
            <w:noWrap/>
            <w:vAlign w:val="center"/>
          </w:tcPr>
          <w:p w14:paraId="7DF22367"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vAlign w:val="center"/>
          </w:tcPr>
          <w:p w14:paraId="4D450FB1" w14:textId="77777777" w:rsidR="00AA0D75" w:rsidRPr="00D273E3" w:rsidRDefault="00AA0D75" w:rsidP="00C355A1">
            <w:pPr>
              <w:spacing w:after="0" w:line="240" w:lineRule="auto"/>
              <w:jc w:val="center"/>
              <w:rPr>
                <w:rFonts w:ascii="Times New Roman" w:hAnsi="Times New Roman"/>
                <w:sz w:val="16"/>
                <w:szCs w:val="16"/>
              </w:rPr>
            </w:pPr>
          </w:p>
        </w:tc>
        <w:tc>
          <w:tcPr>
            <w:tcW w:w="92" w:type="pct"/>
            <w:noWrap/>
            <w:vAlign w:val="center"/>
          </w:tcPr>
          <w:p w14:paraId="6D77DB14" w14:textId="77777777" w:rsidR="00AA0D75" w:rsidRPr="00D273E3" w:rsidRDefault="00AA0D75" w:rsidP="00C355A1">
            <w:pPr>
              <w:spacing w:after="0" w:line="240" w:lineRule="auto"/>
              <w:jc w:val="center"/>
              <w:rPr>
                <w:rFonts w:ascii="Times New Roman" w:hAnsi="Times New Roman"/>
                <w:sz w:val="16"/>
                <w:szCs w:val="16"/>
              </w:rPr>
            </w:pPr>
          </w:p>
        </w:tc>
        <w:tc>
          <w:tcPr>
            <w:tcW w:w="92" w:type="pct"/>
            <w:noWrap/>
            <w:vAlign w:val="center"/>
          </w:tcPr>
          <w:p w14:paraId="2A1C900B" w14:textId="77777777" w:rsidR="00AA0D75" w:rsidRPr="00D273E3" w:rsidRDefault="00AA0D75" w:rsidP="00C355A1">
            <w:pPr>
              <w:spacing w:after="0" w:line="240" w:lineRule="auto"/>
              <w:jc w:val="center"/>
              <w:rPr>
                <w:rFonts w:ascii="Times New Roman" w:hAnsi="Times New Roman"/>
                <w:sz w:val="16"/>
                <w:szCs w:val="16"/>
              </w:rPr>
            </w:pPr>
          </w:p>
        </w:tc>
        <w:tc>
          <w:tcPr>
            <w:tcW w:w="92" w:type="pct"/>
            <w:noWrap/>
            <w:vAlign w:val="center"/>
          </w:tcPr>
          <w:p w14:paraId="24CEC08D" w14:textId="77777777" w:rsidR="00AA0D75" w:rsidRPr="00D273E3" w:rsidRDefault="00AA0D75" w:rsidP="00C355A1">
            <w:pPr>
              <w:spacing w:after="0" w:line="240" w:lineRule="auto"/>
              <w:jc w:val="center"/>
              <w:rPr>
                <w:rFonts w:ascii="Times New Roman" w:hAnsi="Times New Roman"/>
                <w:sz w:val="16"/>
                <w:szCs w:val="16"/>
              </w:rPr>
            </w:pPr>
          </w:p>
        </w:tc>
        <w:tc>
          <w:tcPr>
            <w:tcW w:w="95" w:type="pct"/>
            <w:shd w:val="clear" w:color="auto" w:fill="FFFFFF"/>
            <w:noWrap/>
            <w:vAlign w:val="center"/>
          </w:tcPr>
          <w:p w14:paraId="2ABDB0CC" w14:textId="77777777" w:rsidR="00AA0D75" w:rsidRPr="00D273E3" w:rsidRDefault="00AA0D75" w:rsidP="00C355A1">
            <w:pPr>
              <w:spacing w:after="0" w:line="240" w:lineRule="auto"/>
              <w:jc w:val="center"/>
              <w:rPr>
                <w:rFonts w:ascii="Times New Roman" w:hAnsi="Times New Roman"/>
                <w:sz w:val="16"/>
                <w:szCs w:val="16"/>
              </w:rPr>
            </w:pPr>
          </w:p>
        </w:tc>
        <w:tc>
          <w:tcPr>
            <w:tcW w:w="73" w:type="pct"/>
            <w:shd w:val="clear" w:color="auto" w:fill="FFFFFF"/>
            <w:noWrap/>
            <w:vAlign w:val="center"/>
          </w:tcPr>
          <w:p w14:paraId="4A345834"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FFFFFF"/>
            <w:noWrap/>
            <w:vAlign w:val="center"/>
          </w:tcPr>
          <w:p w14:paraId="5528916A"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105F7723"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396A3535"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3A8814A3"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118C77A7"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FFFFFF"/>
            <w:noWrap/>
            <w:vAlign w:val="center"/>
          </w:tcPr>
          <w:p w14:paraId="54D6EB41"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540BEF2F"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68E3BE5B"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040A9290"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vAlign w:val="center"/>
          </w:tcPr>
          <w:p w14:paraId="24A54833"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FFFFFF"/>
            <w:vAlign w:val="center"/>
          </w:tcPr>
          <w:p w14:paraId="73CF949B"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vAlign w:val="center"/>
          </w:tcPr>
          <w:p w14:paraId="7D84F478"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vAlign w:val="center"/>
          </w:tcPr>
          <w:p w14:paraId="70A38AAA" w14:textId="77777777" w:rsidR="00AA0D75" w:rsidRPr="00D273E3" w:rsidRDefault="00AA0D75" w:rsidP="00C355A1">
            <w:pPr>
              <w:spacing w:after="0" w:line="240" w:lineRule="auto"/>
              <w:jc w:val="center"/>
              <w:rPr>
                <w:rFonts w:ascii="Times New Roman" w:hAnsi="Times New Roman"/>
                <w:sz w:val="16"/>
                <w:szCs w:val="16"/>
              </w:rPr>
            </w:pPr>
          </w:p>
        </w:tc>
        <w:tc>
          <w:tcPr>
            <w:tcW w:w="121" w:type="pct"/>
            <w:shd w:val="clear" w:color="auto" w:fill="FFFFFF"/>
            <w:vAlign w:val="center"/>
          </w:tcPr>
          <w:p w14:paraId="4D0B8B53" w14:textId="77777777" w:rsidR="00AA0D75" w:rsidRPr="00D273E3" w:rsidRDefault="00AA0D75" w:rsidP="00C355A1">
            <w:pPr>
              <w:spacing w:after="0" w:line="240" w:lineRule="auto"/>
              <w:jc w:val="center"/>
              <w:rPr>
                <w:rFonts w:ascii="Times New Roman" w:hAnsi="Times New Roman"/>
                <w:sz w:val="16"/>
                <w:szCs w:val="16"/>
              </w:rPr>
            </w:pPr>
          </w:p>
        </w:tc>
        <w:tc>
          <w:tcPr>
            <w:tcW w:w="75" w:type="pct"/>
            <w:shd w:val="clear" w:color="auto" w:fill="FFFFFF"/>
            <w:vAlign w:val="center"/>
          </w:tcPr>
          <w:p w14:paraId="4EECDAD3" w14:textId="77777777" w:rsidR="00AA0D75" w:rsidRPr="00D273E3" w:rsidRDefault="00AA0D75" w:rsidP="00C355A1">
            <w:pPr>
              <w:spacing w:after="0" w:line="240" w:lineRule="auto"/>
              <w:jc w:val="center"/>
              <w:rPr>
                <w:rFonts w:ascii="Times New Roman" w:hAnsi="Times New Roman"/>
                <w:sz w:val="16"/>
                <w:szCs w:val="16"/>
              </w:rPr>
            </w:pPr>
          </w:p>
        </w:tc>
        <w:tc>
          <w:tcPr>
            <w:tcW w:w="119" w:type="pct"/>
            <w:shd w:val="clear" w:color="auto" w:fill="FFFFFF"/>
            <w:vAlign w:val="center"/>
          </w:tcPr>
          <w:p w14:paraId="6F93AB2A"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vAlign w:val="center"/>
          </w:tcPr>
          <w:p w14:paraId="0F1A5449"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vAlign w:val="center"/>
          </w:tcPr>
          <w:p w14:paraId="002028E6" w14:textId="77777777" w:rsidR="00AA0D75" w:rsidRPr="00D273E3" w:rsidRDefault="00AA0D75" w:rsidP="00C355A1">
            <w:pPr>
              <w:spacing w:after="0" w:line="240" w:lineRule="auto"/>
              <w:jc w:val="center"/>
              <w:rPr>
                <w:rFonts w:ascii="Times New Roman" w:hAnsi="Times New Roman"/>
                <w:sz w:val="16"/>
                <w:szCs w:val="16"/>
              </w:rPr>
            </w:pPr>
          </w:p>
        </w:tc>
        <w:tc>
          <w:tcPr>
            <w:tcW w:w="115" w:type="pct"/>
            <w:shd w:val="clear" w:color="auto" w:fill="FFFFFF"/>
            <w:vAlign w:val="center"/>
          </w:tcPr>
          <w:p w14:paraId="6CCDB1C1" w14:textId="77777777" w:rsidR="00AA0D75" w:rsidRPr="00D273E3" w:rsidRDefault="00AA0D75" w:rsidP="00C355A1">
            <w:pPr>
              <w:spacing w:after="0" w:line="240" w:lineRule="auto"/>
              <w:jc w:val="center"/>
              <w:rPr>
                <w:rFonts w:ascii="Times New Roman" w:hAnsi="Times New Roman"/>
                <w:sz w:val="16"/>
                <w:szCs w:val="16"/>
              </w:rPr>
            </w:pPr>
          </w:p>
        </w:tc>
        <w:tc>
          <w:tcPr>
            <w:tcW w:w="74" w:type="pct"/>
            <w:shd w:val="clear" w:color="auto" w:fill="FFFFFF"/>
            <w:vAlign w:val="center"/>
          </w:tcPr>
          <w:p w14:paraId="2A292DC8" w14:textId="77777777" w:rsidR="00AA0D75" w:rsidRPr="00D273E3" w:rsidRDefault="00AA0D75" w:rsidP="00C355A1">
            <w:pPr>
              <w:spacing w:after="0" w:line="240" w:lineRule="auto"/>
              <w:jc w:val="center"/>
              <w:rPr>
                <w:rFonts w:ascii="Times New Roman" w:hAnsi="Times New Roman"/>
                <w:sz w:val="16"/>
                <w:szCs w:val="16"/>
              </w:rPr>
            </w:pPr>
          </w:p>
        </w:tc>
        <w:tc>
          <w:tcPr>
            <w:tcW w:w="121" w:type="pct"/>
          </w:tcPr>
          <w:p w14:paraId="08CE0C7B" w14:textId="77777777" w:rsidR="00AA0D75" w:rsidRPr="00D273E3" w:rsidRDefault="00AA0D75" w:rsidP="00C355A1">
            <w:pPr>
              <w:spacing w:after="0" w:line="240" w:lineRule="auto"/>
              <w:jc w:val="center"/>
              <w:rPr>
                <w:rFonts w:ascii="Times New Roman" w:hAnsi="Times New Roman"/>
                <w:sz w:val="16"/>
                <w:szCs w:val="16"/>
              </w:rPr>
            </w:pPr>
          </w:p>
        </w:tc>
        <w:tc>
          <w:tcPr>
            <w:tcW w:w="115" w:type="pct"/>
          </w:tcPr>
          <w:p w14:paraId="63C16E59" w14:textId="77777777" w:rsidR="00AA0D75" w:rsidRPr="00D273E3" w:rsidRDefault="00AA0D75" w:rsidP="00C355A1">
            <w:pPr>
              <w:spacing w:after="0" w:line="240" w:lineRule="auto"/>
              <w:jc w:val="center"/>
              <w:rPr>
                <w:rFonts w:ascii="Times New Roman" w:hAnsi="Times New Roman"/>
                <w:sz w:val="16"/>
                <w:szCs w:val="16"/>
              </w:rPr>
            </w:pPr>
          </w:p>
        </w:tc>
        <w:tc>
          <w:tcPr>
            <w:tcW w:w="168" w:type="pct"/>
            <w:vAlign w:val="center"/>
          </w:tcPr>
          <w:p w14:paraId="0EB337DC"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6"/>
                <w:szCs w:val="16"/>
              </w:rPr>
              <w:t>70</w:t>
            </w:r>
          </w:p>
        </w:tc>
      </w:tr>
      <w:tr w:rsidR="00DD4F11" w:rsidRPr="00D273E3" w14:paraId="689A3B0B" w14:textId="77777777" w:rsidTr="00766960">
        <w:trPr>
          <w:cantSplit/>
          <w:trHeight w:val="626"/>
        </w:trPr>
        <w:tc>
          <w:tcPr>
            <w:tcW w:w="250" w:type="pct"/>
            <w:vAlign w:val="center"/>
          </w:tcPr>
          <w:p w14:paraId="23699F9F" w14:textId="77777777" w:rsidR="00AA0D75" w:rsidRPr="00D273E3" w:rsidRDefault="00AA0D75" w:rsidP="00C355A1">
            <w:pPr>
              <w:spacing w:after="0"/>
              <w:ind w:left="2" w:right="-126" w:hanging="141"/>
              <w:jc w:val="center"/>
              <w:rPr>
                <w:rFonts w:ascii="Times New Roman" w:hAnsi="Times New Roman"/>
                <w:sz w:val="16"/>
                <w:szCs w:val="16"/>
              </w:rPr>
            </w:pPr>
            <w:r w:rsidRPr="00D273E3">
              <w:rPr>
                <w:rFonts w:ascii="Times New Roman" w:hAnsi="Times New Roman"/>
                <w:sz w:val="16"/>
                <w:szCs w:val="16"/>
              </w:rPr>
              <w:t>МДК.01.03</w:t>
            </w:r>
          </w:p>
        </w:tc>
        <w:tc>
          <w:tcPr>
            <w:tcW w:w="510" w:type="pct"/>
            <w:noWrap/>
          </w:tcPr>
          <w:p w14:paraId="261D4A50" w14:textId="77777777" w:rsidR="00AA0D75" w:rsidRPr="00D273E3" w:rsidRDefault="00AA0D75" w:rsidP="00C355A1">
            <w:pPr>
              <w:spacing w:after="0" w:line="240" w:lineRule="auto"/>
              <w:rPr>
                <w:rFonts w:ascii="Times New Roman" w:hAnsi="Times New Roman"/>
                <w:sz w:val="14"/>
                <w:szCs w:val="16"/>
              </w:rPr>
            </w:pPr>
            <w:r w:rsidRPr="00D273E3">
              <w:rPr>
                <w:rFonts w:ascii="Times New Roman" w:hAnsi="Times New Roman"/>
                <w:sz w:val="14"/>
                <w:szCs w:val="16"/>
              </w:rPr>
              <w:t>Международные расчеты по экспортно-импортным операциям</w:t>
            </w:r>
          </w:p>
        </w:tc>
        <w:tc>
          <w:tcPr>
            <w:tcW w:w="101" w:type="pct"/>
            <w:shd w:val="clear" w:color="auto" w:fill="7F7F7F"/>
            <w:vAlign w:val="center"/>
          </w:tcPr>
          <w:p w14:paraId="4CB8B7B4" w14:textId="77777777" w:rsidR="00AA0D75" w:rsidRPr="00D273E3" w:rsidRDefault="00AA0D75" w:rsidP="00C355A1">
            <w:pPr>
              <w:spacing w:after="0" w:line="240" w:lineRule="auto"/>
              <w:jc w:val="center"/>
              <w:rPr>
                <w:rFonts w:ascii="Times New Roman" w:hAnsi="Times New Roman"/>
                <w:sz w:val="16"/>
                <w:szCs w:val="16"/>
              </w:rPr>
            </w:pPr>
          </w:p>
        </w:tc>
        <w:tc>
          <w:tcPr>
            <w:tcW w:w="91" w:type="pct"/>
            <w:shd w:val="clear" w:color="auto" w:fill="7F7F7F"/>
            <w:vAlign w:val="center"/>
          </w:tcPr>
          <w:p w14:paraId="656C49A8" w14:textId="77777777" w:rsidR="00AA0D75" w:rsidRPr="00D273E3" w:rsidRDefault="00AA0D75" w:rsidP="00C355A1">
            <w:pPr>
              <w:spacing w:after="0" w:line="240" w:lineRule="auto"/>
              <w:jc w:val="center"/>
              <w:rPr>
                <w:rFonts w:ascii="Times New Roman" w:hAnsi="Times New Roman"/>
                <w:sz w:val="16"/>
                <w:szCs w:val="16"/>
              </w:rPr>
            </w:pPr>
          </w:p>
        </w:tc>
        <w:tc>
          <w:tcPr>
            <w:tcW w:w="87" w:type="pct"/>
            <w:shd w:val="clear" w:color="auto" w:fill="7F7F7F"/>
            <w:vAlign w:val="center"/>
          </w:tcPr>
          <w:p w14:paraId="0652A700" w14:textId="77777777" w:rsidR="00AA0D75" w:rsidRPr="00D273E3" w:rsidRDefault="00AA0D75" w:rsidP="00C355A1">
            <w:pPr>
              <w:spacing w:after="0" w:line="240" w:lineRule="auto"/>
              <w:jc w:val="center"/>
              <w:rPr>
                <w:rFonts w:ascii="Times New Roman" w:hAnsi="Times New Roman"/>
                <w:sz w:val="16"/>
                <w:szCs w:val="16"/>
              </w:rPr>
            </w:pPr>
          </w:p>
        </w:tc>
        <w:tc>
          <w:tcPr>
            <w:tcW w:w="81" w:type="pct"/>
            <w:shd w:val="clear" w:color="auto" w:fill="7F7F7F"/>
            <w:vAlign w:val="center"/>
          </w:tcPr>
          <w:p w14:paraId="2BDD4CDF" w14:textId="77777777" w:rsidR="00AA0D75" w:rsidRPr="00D273E3" w:rsidRDefault="00AA0D75" w:rsidP="00C355A1">
            <w:pPr>
              <w:spacing w:after="0" w:line="240" w:lineRule="auto"/>
              <w:jc w:val="center"/>
              <w:rPr>
                <w:rFonts w:ascii="Times New Roman" w:hAnsi="Times New Roman"/>
                <w:sz w:val="16"/>
                <w:szCs w:val="16"/>
              </w:rPr>
            </w:pPr>
          </w:p>
        </w:tc>
        <w:tc>
          <w:tcPr>
            <w:tcW w:w="75" w:type="pct"/>
            <w:shd w:val="clear" w:color="auto" w:fill="7F7F7F"/>
            <w:vAlign w:val="center"/>
          </w:tcPr>
          <w:p w14:paraId="63DABE62" w14:textId="77777777" w:rsidR="00AA0D75" w:rsidRPr="00D273E3" w:rsidRDefault="00AA0D75" w:rsidP="00C355A1">
            <w:pPr>
              <w:spacing w:after="0" w:line="240" w:lineRule="auto"/>
              <w:jc w:val="center"/>
              <w:rPr>
                <w:rFonts w:ascii="Times New Roman" w:hAnsi="Times New Roman"/>
                <w:sz w:val="16"/>
                <w:szCs w:val="16"/>
              </w:rPr>
            </w:pPr>
          </w:p>
        </w:tc>
        <w:tc>
          <w:tcPr>
            <w:tcW w:w="93" w:type="pct"/>
            <w:shd w:val="clear" w:color="auto" w:fill="7F7F7F"/>
            <w:vAlign w:val="center"/>
          </w:tcPr>
          <w:p w14:paraId="59C6985B"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vAlign w:val="center"/>
          </w:tcPr>
          <w:p w14:paraId="32CFC455" w14:textId="77777777" w:rsidR="00AA0D75" w:rsidRPr="00D273E3" w:rsidRDefault="00AA0D75" w:rsidP="00C355A1">
            <w:pPr>
              <w:spacing w:after="0" w:line="240" w:lineRule="auto"/>
              <w:jc w:val="center"/>
              <w:rPr>
                <w:rFonts w:ascii="Times New Roman" w:hAnsi="Times New Roman"/>
                <w:sz w:val="16"/>
                <w:szCs w:val="16"/>
              </w:rPr>
            </w:pPr>
          </w:p>
        </w:tc>
        <w:tc>
          <w:tcPr>
            <w:tcW w:w="80" w:type="pct"/>
            <w:shd w:val="clear" w:color="auto" w:fill="7F7F7F"/>
            <w:noWrap/>
            <w:vAlign w:val="center"/>
          </w:tcPr>
          <w:p w14:paraId="67ABD295" w14:textId="77777777" w:rsidR="00AA0D75" w:rsidRPr="00D273E3" w:rsidRDefault="00AA0D75" w:rsidP="00C355A1">
            <w:pPr>
              <w:spacing w:after="0" w:line="240" w:lineRule="auto"/>
              <w:jc w:val="center"/>
              <w:rPr>
                <w:rFonts w:ascii="Times New Roman" w:hAnsi="Times New Roman"/>
                <w:sz w:val="16"/>
                <w:szCs w:val="16"/>
              </w:rPr>
            </w:pPr>
          </w:p>
        </w:tc>
        <w:tc>
          <w:tcPr>
            <w:tcW w:w="88" w:type="pct"/>
            <w:shd w:val="clear" w:color="auto" w:fill="7F7F7F"/>
            <w:noWrap/>
            <w:vAlign w:val="center"/>
          </w:tcPr>
          <w:p w14:paraId="45BA98F0" w14:textId="77777777" w:rsidR="00AA0D75" w:rsidRPr="00D273E3" w:rsidRDefault="00AA0D75" w:rsidP="00C355A1">
            <w:pPr>
              <w:spacing w:after="0" w:line="240" w:lineRule="auto"/>
              <w:jc w:val="center"/>
              <w:rPr>
                <w:rFonts w:ascii="Times New Roman" w:hAnsi="Times New Roman"/>
                <w:sz w:val="16"/>
                <w:szCs w:val="16"/>
              </w:rPr>
            </w:pPr>
          </w:p>
        </w:tc>
        <w:tc>
          <w:tcPr>
            <w:tcW w:w="118" w:type="pct"/>
            <w:shd w:val="clear" w:color="auto" w:fill="7F7F7F"/>
            <w:noWrap/>
            <w:vAlign w:val="center"/>
          </w:tcPr>
          <w:p w14:paraId="2289FDDD" w14:textId="77777777" w:rsidR="00AA0D75" w:rsidRPr="00D273E3" w:rsidRDefault="00AA0D75" w:rsidP="00C355A1">
            <w:pPr>
              <w:spacing w:after="0" w:line="240" w:lineRule="auto"/>
              <w:jc w:val="center"/>
              <w:rPr>
                <w:rFonts w:ascii="Times New Roman" w:hAnsi="Times New Roman"/>
                <w:sz w:val="16"/>
                <w:szCs w:val="16"/>
              </w:rPr>
            </w:pPr>
          </w:p>
        </w:tc>
        <w:tc>
          <w:tcPr>
            <w:tcW w:w="81" w:type="pct"/>
            <w:shd w:val="clear" w:color="auto" w:fill="7F7F7F"/>
            <w:noWrap/>
            <w:vAlign w:val="center"/>
          </w:tcPr>
          <w:p w14:paraId="22DCD67D" w14:textId="77777777" w:rsidR="00AA0D75" w:rsidRPr="00D273E3" w:rsidRDefault="00AA0D75" w:rsidP="00C355A1">
            <w:pPr>
              <w:spacing w:after="0" w:line="240" w:lineRule="auto"/>
              <w:jc w:val="center"/>
              <w:rPr>
                <w:rFonts w:ascii="Times New Roman" w:hAnsi="Times New Roman"/>
                <w:sz w:val="16"/>
                <w:szCs w:val="16"/>
              </w:rPr>
            </w:pPr>
          </w:p>
        </w:tc>
        <w:tc>
          <w:tcPr>
            <w:tcW w:w="111" w:type="pct"/>
            <w:shd w:val="clear" w:color="auto" w:fill="7F7F7F"/>
            <w:vAlign w:val="center"/>
          </w:tcPr>
          <w:p w14:paraId="0D1D2CAA" w14:textId="77777777" w:rsidR="00AA0D75" w:rsidRPr="00D273E3" w:rsidRDefault="00AA0D75" w:rsidP="00C355A1">
            <w:pPr>
              <w:spacing w:after="0" w:line="240" w:lineRule="auto"/>
              <w:jc w:val="center"/>
              <w:rPr>
                <w:rFonts w:ascii="Times New Roman" w:hAnsi="Times New Roman"/>
                <w:sz w:val="16"/>
                <w:szCs w:val="16"/>
              </w:rPr>
            </w:pPr>
          </w:p>
        </w:tc>
        <w:tc>
          <w:tcPr>
            <w:tcW w:w="81" w:type="pct"/>
            <w:shd w:val="clear" w:color="auto" w:fill="7F7F7F"/>
            <w:noWrap/>
            <w:vAlign w:val="center"/>
          </w:tcPr>
          <w:p w14:paraId="33473287" w14:textId="77777777" w:rsidR="00AA0D75" w:rsidRPr="00D273E3" w:rsidRDefault="00AA0D75" w:rsidP="00C355A1">
            <w:pPr>
              <w:spacing w:after="0" w:line="240" w:lineRule="auto"/>
              <w:jc w:val="center"/>
              <w:rPr>
                <w:rFonts w:ascii="Times New Roman" w:hAnsi="Times New Roman"/>
                <w:sz w:val="16"/>
                <w:szCs w:val="16"/>
              </w:rPr>
            </w:pPr>
          </w:p>
        </w:tc>
        <w:tc>
          <w:tcPr>
            <w:tcW w:w="92" w:type="pct"/>
            <w:shd w:val="clear" w:color="auto" w:fill="FFFFFF" w:themeFill="background1"/>
            <w:noWrap/>
            <w:vAlign w:val="center"/>
          </w:tcPr>
          <w:p w14:paraId="4D6A246F" w14:textId="77777777" w:rsidR="00AA0D75" w:rsidRPr="00D273E3" w:rsidRDefault="00AA0D75" w:rsidP="00C355A1">
            <w:pPr>
              <w:spacing w:after="0" w:line="240" w:lineRule="auto"/>
              <w:jc w:val="center"/>
              <w:rPr>
                <w:rFonts w:ascii="Times New Roman" w:hAnsi="Times New Roman"/>
                <w:sz w:val="16"/>
                <w:szCs w:val="16"/>
              </w:rPr>
            </w:pPr>
          </w:p>
        </w:tc>
        <w:tc>
          <w:tcPr>
            <w:tcW w:w="90" w:type="pct"/>
            <w:noWrap/>
            <w:vAlign w:val="center"/>
          </w:tcPr>
          <w:p w14:paraId="7C04836C"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vAlign w:val="center"/>
          </w:tcPr>
          <w:p w14:paraId="5432C2EA" w14:textId="77777777" w:rsidR="00AA0D75" w:rsidRPr="00D273E3" w:rsidRDefault="00AA0D75" w:rsidP="00C355A1">
            <w:pPr>
              <w:spacing w:after="0" w:line="240" w:lineRule="auto"/>
              <w:jc w:val="center"/>
              <w:rPr>
                <w:rFonts w:ascii="Times New Roman" w:hAnsi="Times New Roman"/>
                <w:sz w:val="16"/>
                <w:szCs w:val="16"/>
              </w:rPr>
            </w:pPr>
          </w:p>
        </w:tc>
        <w:tc>
          <w:tcPr>
            <w:tcW w:w="92" w:type="pct"/>
            <w:noWrap/>
            <w:vAlign w:val="center"/>
          </w:tcPr>
          <w:p w14:paraId="3A6C6E70" w14:textId="77777777" w:rsidR="00AA0D75" w:rsidRPr="00D273E3" w:rsidRDefault="00AA0D75" w:rsidP="00C355A1">
            <w:pPr>
              <w:spacing w:after="0" w:line="240" w:lineRule="auto"/>
              <w:jc w:val="center"/>
              <w:rPr>
                <w:rFonts w:ascii="Times New Roman" w:hAnsi="Times New Roman"/>
                <w:sz w:val="16"/>
                <w:szCs w:val="16"/>
              </w:rPr>
            </w:pPr>
          </w:p>
        </w:tc>
        <w:tc>
          <w:tcPr>
            <w:tcW w:w="92" w:type="pct"/>
            <w:noWrap/>
            <w:vAlign w:val="center"/>
          </w:tcPr>
          <w:p w14:paraId="6CD599F3" w14:textId="77777777" w:rsidR="00AA0D75" w:rsidRPr="00D273E3" w:rsidRDefault="00AA0D75" w:rsidP="00C355A1">
            <w:pPr>
              <w:spacing w:after="0" w:line="240" w:lineRule="auto"/>
              <w:jc w:val="center"/>
              <w:rPr>
                <w:rFonts w:ascii="Times New Roman" w:hAnsi="Times New Roman"/>
                <w:sz w:val="16"/>
                <w:szCs w:val="16"/>
              </w:rPr>
            </w:pPr>
          </w:p>
        </w:tc>
        <w:tc>
          <w:tcPr>
            <w:tcW w:w="92" w:type="pct"/>
            <w:noWrap/>
            <w:vAlign w:val="center"/>
          </w:tcPr>
          <w:p w14:paraId="597FE242" w14:textId="77777777" w:rsidR="00AA0D75" w:rsidRPr="00D273E3" w:rsidRDefault="00AA0D75" w:rsidP="00C355A1">
            <w:pPr>
              <w:spacing w:after="0" w:line="240" w:lineRule="auto"/>
              <w:jc w:val="center"/>
              <w:rPr>
                <w:rFonts w:ascii="Times New Roman" w:hAnsi="Times New Roman"/>
                <w:sz w:val="16"/>
                <w:szCs w:val="16"/>
              </w:rPr>
            </w:pPr>
          </w:p>
        </w:tc>
        <w:tc>
          <w:tcPr>
            <w:tcW w:w="95" w:type="pct"/>
            <w:shd w:val="clear" w:color="auto" w:fill="FFFFFF"/>
            <w:noWrap/>
            <w:vAlign w:val="center"/>
          </w:tcPr>
          <w:p w14:paraId="1A17D5DF" w14:textId="77777777" w:rsidR="00AA0D75" w:rsidRPr="00D273E3" w:rsidRDefault="00AA0D75" w:rsidP="00C355A1">
            <w:pPr>
              <w:spacing w:after="0" w:line="240" w:lineRule="auto"/>
              <w:jc w:val="center"/>
              <w:rPr>
                <w:rFonts w:ascii="Times New Roman" w:hAnsi="Times New Roman"/>
                <w:sz w:val="16"/>
                <w:szCs w:val="16"/>
              </w:rPr>
            </w:pPr>
          </w:p>
        </w:tc>
        <w:tc>
          <w:tcPr>
            <w:tcW w:w="73" w:type="pct"/>
            <w:shd w:val="clear" w:color="auto" w:fill="FFFFFF"/>
            <w:noWrap/>
            <w:vAlign w:val="center"/>
          </w:tcPr>
          <w:p w14:paraId="1F7481F6"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FFFFFF"/>
            <w:noWrap/>
            <w:vAlign w:val="center"/>
          </w:tcPr>
          <w:p w14:paraId="53AA8BD0"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50C29569"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53EAB7BB"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6E9771EC"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42FA67A4"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FFFFFF"/>
            <w:noWrap/>
            <w:vAlign w:val="center"/>
          </w:tcPr>
          <w:p w14:paraId="1B66D0A1"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525E5FFE"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09957343"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4573789A"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vAlign w:val="center"/>
          </w:tcPr>
          <w:p w14:paraId="79E68CAD"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FFFFFF"/>
            <w:vAlign w:val="center"/>
          </w:tcPr>
          <w:p w14:paraId="1CAFB5CC"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vAlign w:val="center"/>
          </w:tcPr>
          <w:p w14:paraId="1BDE0AC9"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vAlign w:val="center"/>
          </w:tcPr>
          <w:p w14:paraId="305072EC" w14:textId="77777777" w:rsidR="00AA0D75" w:rsidRPr="00D273E3" w:rsidRDefault="00AA0D75" w:rsidP="00C355A1">
            <w:pPr>
              <w:spacing w:after="0" w:line="240" w:lineRule="auto"/>
              <w:jc w:val="center"/>
              <w:rPr>
                <w:rFonts w:ascii="Times New Roman" w:hAnsi="Times New Roman"/>
                <w:sz w:val="16"/>
                <w:szCs w:val="16"/>
              </w:rPr>
            </w:pPr>
          </w:p>
        </w:tc>
        <w:tc>
          <w:tcPr>
            <w:tcW w:w="121" w:type="pct"/>
            <w:shd w:val="clear" w:color="auto" w:fill="FFFFFF"/>
            <w:vAlign w:val="center"/>
          </w:tcPr>
          <w:p w14:paraId="1955A087" w14:textId="77777777" w:rsidR="00AA0D75" w:rsidRPr="00D273E3" w:rsidRDefault="00AA0D75" w:rsidP="00C355A1">
            <w:pPr>
              <w:spacing w:after="0" w:line="240" w:lineRule="auto"/>
              <w:jc w:val="center"/>
              <w:rPr>
                <w:rFonts w:ascii="Times New Roman" w:hAnsi="Times New Roman"/>
                <w:sz w:val="16"/>
                <w:szCs w:val="16"/>
              </w:rPr>
            </w:pPr>
          </w:p>
        </w:tc>
        <w:tc>
          <w:tcPr>
            <w:tcW w:w="75" w:type="pct"/>
            <w:shd w:val="clear" w:color="auto" w:fill="FFFFFF"/>
            <w:vAlign w:val="center"/>
          </w:tcPr>
          <w:p w14:paraId="04FC17E4" w14:textId="77777777" w:rsidR="00AA0D75" w:rsidRPr="00D273E3" w:rsidRDefault="00AA0D75" w:rsidP="00C355A1">
            <w:pPr>
              <w:spacing w:after="0" w:line="240" w:lineRule="auto"/>
              <w:jc w:val="center"/>
              <w:rPr>
                <w:rFonts w:ascii="Times New Roman" w:hAnsi="Times New Roman"/>
                <w:sz w:val="16"/>
                <w:szCs w:val="16"/>
              </w:rPr>
            </w:pPr>
          </w:p>
        </w:tc>
        <w:tc>
          <w:tcPr>
            <w:tcW w:w="119" w:type="pct"/>
            <w:shd w:val="clear" w:color="auto" w:fill="FFFFFF"/>
            <w:vAlign w:val="center"/>
          </w:tcPr>
          <w:p w14:paraId="562D25D2"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vAlign w:val="center"/>
          </w:tcPr>
          <w:p w14:paraId="1D10D8A3"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vAlign w:val="center"/>
          </w:tcPr>
          <w:p w14:paraId="2A53958C" w14:textId="77777777" w:rsidR="00AA0D75" w:rsidRPr="00D273E3" w:rsidRDefault="00AA0D75" w:rsidP="00C355A1">
            <w:pPr>
              <w:spacing w:after="0" w:line="240" w:lineRule="auto"/>
              <w:jc w:val="center"/>
              <w:rPr>
                <w:rFonts w:ascii="Times New Roman" w:hAnsi="Times New Roman"/>
                <w:sz w:val="16"/>
                <w:szCs w:val="16"/>
              </w:rPr>
            </w:pPr>
          </w:p>
        </w:tc>
        <w:tc>
          <w:tcPr>
            <w:tcW w:w="115" w:type="pct"/>
            <w:shd w:val="clear" w:color="auto" w:fill="FFFFFF"/>
            <w:vAlign w:val="center"/>
          </w:tcPr>
          <w:p w14:paraId="639CD567" w14:textId="77777777" w:rsidR="00AA0D75" w:rsidRPr="00D273E3" w:rsidRDefault="00AA0D75" w:rsidP="00C355A1">
            <w:pPr>
              <w:spacing w:after="0" w:line="240" w:lineRule="auto"/>
              <w:jc w:val="center"/>
              <w:rPr>
                <w:rFonts w:ascii="Times New Roman" w:hAnsi="Times New Roman"/>
                <w:sz w:val="16"/>
                <w:szCs w:val="16"/>
              </w:rPr>
            </w:pPr>
          </w:p>
        </w:tc>
        <w:tc>
          <w:tcPr>
            <w:tcW w:w="74" w:type="pct"/>
            <w:shd w:val="clear" w:color="auto" w:fill="FFFFFF"/>
            <w:vAlign w:val="center"/>
          </w:tcPr>
          <w:p w14:paraId="12B3BD71" w14:textId="77777777" w:rsidR="00AA0D75" w:rsidRPr="00D273E3" w:rsidRDefault="00AA0D75" w:rsidP="00C355A1">
            <w:pPr>
              <w:spacing w:after="0" w:line="240" w:lineRule="auto"/>
              <w:jc w:val="center"/>
              <w:rPr>
                <w:rFonts w:ascii="Times New Roman" w:hAnsi="Times New Roman"/>
                <w:sz w:val="16"/>
                <w:szCs w:val="16"/>
              </w:rPr>
            </w:pPr>
          </w:p>
        </w:tc>
        <w:tc>
          <w:tcPr>
            <w:tcW w:w="121" w:type="pct"/>
          </w:tcPr>
          <w:p w14:paraId="1477568B" w14:textId="77777777" w:rsidR="00AA0D75" w:rsidRPr="00D273E3" w:rsidRDefault="00AA0D75" w:rsidP="00C355A1">
            <w:pPr>
              <w:spacing w:after="0" w:line="240" w:lineRule="auto"/>
              <w:jc w:val="center"/>
              <w:rPr>
                <w:rFonts w:ascii="Times New Roman" w:hAnsi="Times New Roman"/>
                <w:sz w:val="16"/>
                <w:szCs w:val="16"/>
              </w:rPr>
            </w:pPr>
          </w:p>
        </w:tc>
        <w:tc>
          <w:tcPr>
            <w:tcW w:w="115" w:type="pct"/>
          </w:tcPr>
          <w:p w14:paraId="413FD8B4" w14:textId="77777777" w:rsidR="00AA0D75" w:rsidRPr="00D273E3" w:rsidRDefault="00AA0D75" w:rsidP="00C355A1">
            <w:pPr>
              <w:spacing w:after="0" w:line="240" w:lineRule="auto"/>
              <w:jc w:val="center"/>
              <w:rPr>
                <w:rFonts w:ascii="Times New Roman" w:hAnsi="Times New Roman"/>
                <w:sz w:val="16"/>
                <w:szCs w:val="16"/>
              </w:rPr>
            </w:pPr>
          </w:p>
        </w:tc>
        <w:tc>
          <w:tcPr>
            <w:tcW w:w="168" w:type="pct"/>
            <w:vAlign w:val="center"/>
          </w:tcPr>
          <w:p w14:paraId="496952CC"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6"/>
                <w:szCs w:val="16"/>
              </w:rPr>
              <w:t>52</w:t>
            </w:r>
          </w:p>
        </w:tc>
      </w:tr>
      <w:tr w:rsidR="00AA0D75" w:rsidRPr="00D273E3" w14:paraId="256BBE31" w14:textId="77777777" w:rsidTr="00766960">
        <w:trPr>
          <w:cantSplit/>
          <w:trHeight w:val="277"/>
        </w:trPr>
        <w:tc>
          <w:tcPr>
            <w:tcW w:w="250" w:type="pct"/>
            <w:vAlign w:val="center"/>
          </w:tcPr>
          <w:p w14:paraId="7FD7F427" w14:textId="77777777" w:rsidR="00AA0D75" w:rsidRPr="00D273E3" w:rsidRDefault="00AA0D75" w:rsidP="00C355A1">
            <w:pPr>
              <w:spacing w:after="0"/>
              <w:ind w:left="2" w:hanging="9"/>
              <w:rPr>
                <w:rFonts w:ascii="Times New Roman" w:hAnsi="Times New Roman"/>
                <w:sz w:val="16"/>
                <w:szCs w:val="16"/>
              </w:rPr>
            </w:pPr>
            <w:r w:rsidRPr="00D273E3">
              <w:rPr>
                <w:rFonts w:ascii="Times New Roman" w:hAnsi="Times New Roman"/>
                <w:sz w:val="16"/>
                <w:szCs w:val="16"/>
              </w:rPr>
              <w:t>ПП.01</w:t>
            </w:r>
          </w:p>
          <w:p w14:paraId="1ABE703C" w14:textId="77777777" w:rsidR="00AA0D75" w:rsidRPr="00D273E3" w:rsidRDefault="00AA0D75" w:rsidP="00C355A1">
            <w:pPr>
              <w:spacing w:after="0"/>
              <w:ind w:left="2" w:hanging="9"/>
              <w:rPr>
                <w:rFonts w:ascii="Times New Roman" w:hAnsi="Times New Roman"/>
                <w:b/>
                <w:bCs/>
                <w:sz w:val="16"/>
                <w:szCs w:val="16"/>
              </w:rPr>
            </w:pPr>
            <w:r w:rsidRPr="00D273E3">
              <w:rPr>
                <w:rFonts w:ascii="Times New Roman" w:hAnsi="Times New Roman"/>
                <w:sz w:val="16"/>
                <w:szCs w:val="16"/>
              </w:rPr>
              <w:t>.01</w:t>
            </w:r>
          </w:p>
        </w:tc>
        <w:tc>
          <w:tcPr>
            <w:tcW w:w="510" w:type="pct"/>
            <w:noWrap/>
            <w:vAlign w:val="center"/>
          </w:tcPr>
          <w:p w14:paraId="16E46F36" w14:textId="77777777" w:rsidR="00AA0D75" w:rsidRPr="00D273E3" w:rsidRDefault="00AA0D75" w:rsidP="00C355A1">
            <w:pPr>
              <w:spacing w:after="0" w:line="240" w:lineRule="auto"/>
              <w:rPr>
                <w:rFonts w:ascii="Times New Roman" w:hAnsi="Times New Roman"/>
                <w:sz w:val="14"/>
                <w:szCs w:val="16"/>
              </w:rPr>
            </w:pPr>
            <w:r w:rsidRPr="00D273E3">
              <w:rPr>
                <w:rFonts w:ascii="Times New Roman" w:hAnsi="Times New Roman"/>
                <w:sz w:val="14"/>
                <w:szCs w:val="16"/>
              </w:rPr>
              <w:t>Производственная практика (по профилю специальности)</w:t>
            </w:r>
          </w:p>
        </w:tc>
        <w:tc>
          <w:tcPr>
            <w:tcW w:w="101" w:type="pct"/>
            <w:vAlign w:val="center"/>
          </w:tcPr>
          <w:p w14:paraId="548B340C" w14:textId="77777777" w:rsidR="00AA0D75" w:rsidRPr="00D273E3" w:rsidRDefault="00AA0D75" w:rsidP="00C355A1">
            <w:pPr>
              <w:spacing w:after="0" w:line="240" w:lineRule="auto"/>
              <w:jc w:val="center"/>
              <w:rPr>
                <w:rFonts w:ascii="Times New Roman" w:hAnsi="Times New Roman"/>
                <w:sz w:val="16"/>
                <w:szCs w:val="16"/>
              </w:rPr>
            </w:pPr>
          </w:p>
        </w:tc>
        <w:tc>
          <w:tcPr>
            <w:tcW w:w="91" w:type="pct"/>
            <w:vAlign w:val="center"/>
          </w:tcPr>
          <w:p w14:paraId="7B588A7F" w14:textId="77777777" w:rsidR="00AA0D75" w:rsidRPr="00D273E3" w:rsidRDefault="00AA0D75" w:rsidP="00C355A1">
            <w:pPr>
              <w:spacing w:after="0" w:line="240" w:lineRule="auto"/>
              <w:jc w:val="center"/>
              <w:rPr>
                <w:rFonts w:ascii="Times New Roman" w:hAnsi="Times New Roman"/>
                <w:sz w:val="16"/>
                <w:szCs w:val="16"/>
              </w:rPr>
            </w:pPr>
          </w:p>
        </w:tc>
        <w:tc>
          <w:tcPr>
            <w:tcW w:w="87" w:type="pct"/>
            <w:vAlign w:val="center"/>
          </w:tcPr>
          <w:p w14:paraId="0EC617AF" w14:textId="77777777" w:rsidR="00AA0D75" w:rsidRPr="00D273E3" w:rsidRDefault="00AA0D75" w:rsidP="00C355A1">
            <w:pPr>
              <w:spacing w:after="0" w:line="240" w:lineRule="auto"/>
              <w:jc w:val="center"/>
              <w:rPr>
                <w:rFonts w:ascii="Times New Roman" w:hAnsi="Times New Roman"/>
                <w:sz w:val="16"/>
                <w:szCs w:val="16"/>
              </w:rPr>
            </w:pPr>
          </w:p>
        </w:tc>
        <w:tc>
          <w:tcPr>
            <w:tcW w:w="81" w:type="pct"/>
            <w:vAlign w:val="center"/>
          </w:tcPr>
          <w:p w14:paraId="60875DA1" w14:textId="77777777" w:rsidR="00AA0D75" w:rsidRPr="00D273E3" w:rsidRDefault="00AA0D75" w:rsidP="00C355A1">
            <w:pPr>
              <w:spacing w:after="0" w:line="240" w:lineRule="auto"/>
              <w:jc w:val="center"/>
              <w:rPr>
                <w:rFonts w:ascii="Times New Roman" w:hAnsi="Times New Roman"/>
                <w:sz w:val="16"/>
                <w:szCs w:val="16"/>
              </w:rPr>
            </w:pPr>
          </w:p>
        </w:tc>
        <w:tc>
          <w:tcPr>
            <w:tcW w:w="75" w:type="pct"/>
            <w:vAlign w:val="center"/>
          </w:tcPr>
          <w:p w14:paraId="441FC726" w14:textId="77777777" w:rsidR="00AA0D75" w:rsidRPr="00D273E3" w:rsidRDefault="00AA0D75" w:rsidP="00C355A1">
            <w:pPr>
              <w:spacing w:after="0" w:line="240" w:lineRule="auto"/>
              <w:jc w:val="center"/>
              <w:rPr>
                <w:rFonts w:ascii="Times New Roman" w:hAnsi="Times New Roman"/>
                <w:sz w:val="16"/>
                <w:szCs w:val="16"/>
              </w:rPr>
            </w:pPr>
          </w:p>
        </w:tc>
        <w:tc>
          <w:tcPr>
            <w:tcW w:w="93" w:type="pct"/>
            <w:vAlign w:val="center"/>
          </w:tcPr>
          <w:p w14:paraId="1227D898" w14:textId="77777777" w:rsidR="00AA0D75" w:rsidRPr="00D273E3" w:rsidRDefault="00AA0D75" w:rsidP="00C355A1">
            <w:pPr>
              <w:spacing w:after="0" w:line="240" w:lineRule="auto"/>
              <w:jc w:val="center"/>
              <w:rPr>
                <w:rFonts w:ascii="Times New Roman" w:hAnsi="Times New Roman"/>
                <w:sz w:val="16"/>
                <w:szCs w:val="16"/>
              </w:rPr>
            </w:pPr>
          </w:p>
        </w:tc>
        <w:tc>
          <w:tcPr>
            <w:tcW w:w="94" w:type="pct"/>
            <w:vAlign w:val="center"/>
          </w:tcPr>
          <w:p w14:paraId="1DAD0641" w14:textId="77777777" w:rsidR="00AA0D75" w:rsidRPr="00D273E3" w:rsidRDefault="00AA0D75" w:rsidP="00C355A1">
            <w:pPr>
              <w:spacing w:after="0" w:line="240" w:lineRule="auto"/>
              <w:jc w:val="center"/>
              <w:rPr>
                <w:rFonts w:ascii="Times New Roman" w:hAnsi="Times New Roman"/>
                <w:sz w:val="16"/>
                <w:szCs w:val="16"/>
              </w:rPr>
            </w:pPr>
          </w:p>
        </w:tc>
        <w:tc>
          <w:tcPr>
            <w:tcW w:w="80" w:type="pct"/>
            <w:noWrap/>
            <w:vAlign w:val="center"/>
          </w:tcPr>
          <w:p w14:paraId="11D5A696" w14:textId="77777777" w:rsidR="00AA0D75" w:rsidRPr="00D273E3" w:rsidRDefault="00AA0D75" w:rsidP="00C355A1">
            <w:pPr>
              <w:spacing w:after="0" w:line="240" w:lineRule="auto"/>
              <w:jc w:val="center"/>
              <w:rPr>
                <w:rFonts w:ascii="Times New Roman" w:hAnsi="Times New Roman"/>
                <w:sz w:val="16"/>
                <w:szCs w:val="16"/>
              </w:rPr>
            </w:pPr>
          </w:p>
        </w:tc>
        <w:tc>
          <w:tcPr>
            <w:tcW w:w="88" w:type="pct"/>
            <w:noWrap/>
            <w:vAlign w:val="center"/>
          </w:tcPr>
          <w:p w14:paraId="4C647A18" w14:textId="77777777" w:rsidR="00AA0D75" w:rsidRPr="00D273E3" w:rsidRDefault="00AA0D75" w:rsidP="00C355A1">
            <w:pPr>
              <w:spacing w:after="0" w:line="240" w:lineRule="auto"/>
              <w:jc w:val="center"/>
              <w:rPr>
                <w:rFonts w:ascii="Times New Roman" w:hAnsi="Times New Roman"/>
                <w:sz w:val="16"/>
                <w:szCs w:val="16"/>
              </w:rPr>
            </w:pPr>
          </w:p>
        </w:tc>
        <w:tc>
          <w:tcPr>
            <w:tcW w:w="118" w:type="pct"/>
            <w:noWrap/>
            <w:vAlign w:val="center"/>
          </w:tcPr>
          <w:p w14:paraId="45ACCE00" w14:textId="77777777" w:rsidR="00AA0D75" w:rsidRPr="00D273E3" w:rsidRDefault="00AA0D75" w:rsidP="00C355A1">
            <w:pPr>
              <w:spacing w:after="0" w:line="240" w:lineRule="auto"/>
              <w:jc w:val="center"/>
              <w:rPr>
                <w:rFonts w:ascii="Times New Roman" w:hAnsi="Times New Roman"/>
                <w:sz w:val="16"/>
                <w:szCs w:val="16"/>
              </w:rPr>
            </w:pPr>
          </w:p>
        </w:tc>
        <w:tc>
          <w:tcPr>
            <w:tcW w:w="81" w:type="pct"/>
            <w:noWrap/>
            <w:vAlign w:val="center"/>
          </w:tcPr>
          <w:p w14:paraId="1167A354" w14:textId="77777777" w:rsidR="00AA0D75" w:rsidRPr="00D273E3" w:rsidRDefault="00AA0D75" w:rsidP="00C355A1">
            <w:pPr>
              <w:spacing w:after="0" w:line="240" w:lineRule="auto"/>
              <w:jc w:val="center"/>
              <w:rPr>
                <w:rFonts w:ascii="Times New Roman" w:hAnsi="Times New Roman"/>
                <w:sz w:val="16"/>
                <w:szCs w:val="16"/>
              </w:rPr>
            </w:pPr>
          </w:p>
        </w:tc>
        <w:tc>
          <w:tcPr>
            <w:tcW w:w="111" w:type="pct"/>
            <w:vAlign w:val="center"/>
          </w:tcPr>
          <w:p w14:paraId="4FF19260" w14:textId="77777777" w:rsidR="00AA0D75" w:rsidRPr="00D273E3" w:rsidRDefault="00AA0D75" w:rsidP="00C355A1">
            <w:pPr>
              <w:spacing w:after="0" w:line="240" w:lineRule="auto"/>
              <w:jc w:val="center"/>
              <w:rPr>
                <w:rFonts w:ascii="Times New Roman" w:hAnsi="Times New Roman"/>
                <w:sz w:val="16"/>
                <w:szCs w:val="16"/>
              </w:rPr>
            </w:pPr>
          </w:p>
        </w:tc>
        <w:tc>
          <w:tcPr>
            <w:tcW w:w="81" w:type="pct"/>
            <w:noWrap/>
            <w:vAlign w:val="center"/>
          </w:tcPr>
          <w:p w14:paraId="018943F2" w14:textId="77777777" w:rsidR="00AA0D75" w:rsidRPr="00D273E3" w:rsidRDefault="00AA0D75" w:rsidP="00C355A1">
            <w:pPr>
              <w:spacing w:after="0" w:line="240" w:lineRule="auto"/>
              <w:jc w:val="center"/>
              <w:rPr>
                <w:rFonts w:ascii="Times New Roman" w:hAnsi="Times New Roman"/>
                <w:sz w:val="16"/>
                <w:szCs w:val="16"/>
              </w:rPr>
            </w:pPr>
          </w:p>
        </w:tc>
        <w:tc>
          <w:tcPr>
            <w:tcW w:w="92" w:type="pct"/>
            <w:shd w:val="clear" w:color="auto" w:fill="767171" w:themeFill="background2" w:themeFillShade="80"/>
            <w:noWrap/>
            <w:vAlign w:val="center"/>
          </w:tcPr>
          <w:p w14:paraId="0A0050F1" w14:textId="77777777" w:rsidR="00AA0D75" w:rsidRPr="00D273E3" w:rsidRDefault="00AA0D75" w:rsidP="00C355A1">
            <w:pPr>
              <w:spacing w:after="0" w:line="240" w:lineRule="auto"/>
              <w:jc w:val="center"/>
              <w:rPr>
                <w:rFonts w:ascii="Times New Roman" w:hAnsi="Times New Roman"/>
                <w:sz w:val="16"/>
                <w:szCs w:val="16"/>
              </w:rPr>
            </w:pPr>
          </w:p>
        </w:tc>
        <w:tc>
          <w:tcPr>
            <w:tcW w:w="90" w:type="pct"/>
            <w:shd w:val="clear" w:color="auto" w:fill="7F7F7F"/>
            <w:noWrap/>
            <w:vAlign w:val="center"/>
          </w:tcPr>
          <w:p w14:paraId="492DDF9B"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noWrap/>
            <w:vAlign w:val="center"/>
          </w:tcPr>
          <w:p w14:paraId="7FE8092B" w14:textId="77777777" w:rsidR="00AA0D75" w:rsidRPr="00D273E3" w:rsidRDefault="00AA0D75" w:rsidP="00C355A1">
            <w:pPr>
              <w:spacing w:after="0" w:line="240" w:lineRule="auto"/>
              <w:jc w:val="center"/>
              <w:rPr>
                <w:rFonts w:ascii="Times New Roman" w:hAnsi="Times New Roman"/>
                <w:sz w:val="16"/>
                <w:szCs w:val="16"/>
              </w:rPr>
            </w:pPr>
          </w:p>
        </w:tc>
        <w:tc>
          <w:tcPr>
            <w:tcW w:w="92" w:type="pct"/>
            <w:shd w:val="clear" w:color="auto" w:fill="FFFFFF" w:themeFill="background1"/>
            <w:noWrap/>
            <w:vAlign w:val="center"/>
          </w:tcPr>
          <w:p w14:paraId="03B4C6A3" w14:textId="77777777" w:rsidR="00AA0D75" w:rsidRPr="00D273E3" w:rsidRDefault="00AA0D75" w:rsidP="00C355A1">
            <w:pPr>
              <w:spacing w:after="0" w:line="240" w:lineRule="auto"/>
              <w:jc w:val="center"/>
              <w:rPr>
                <w:rFonts w:ascii="Times New Roman" w:hAnsi="Times New Roman"/>
                <w:sz w:val="16"/>
                <w:szCs w:val="16"/>
              </w:rPr>
            </w:pPr>
          </w:p>
        </w:tc>
        <w:tc>
          <w:tcPr>
            <w:tcW w:w="92" w:type="pct"/>
            <w:noWrap/>
            <w:vAlign w:val="center"/>
          </w:tcPr>
          <w:p w14:paraId="49351330" w14:textId="77777777" w:rsidR="00AA0D75" w:rsidRPr="00D273E3" w:rsidRDefault="00AA0D75" w:rsidP="00C355A1">
            <w:pPr>
              <w:spacing w:after="0" w:line="240" w:lineRule="auto"/>
              <w:jc w:val="center"/>
              <w:rPr>
                <w:rFonts w:ascii="Times New Roman" w:hAnsi="Times New Roman"/>
                <w:sz w:val="16"/>
                <w:szCs w:val="16"/>
              </w:rPr>
            </w:pPr>
          </w:p>
        </w:tc>
        <w:tc>
          <w:tcPr>
            <w:tcW w:w="92" w:type="pct"/>
            <w:noWrap/>
            <w:vAlign w:val="center"/>
          </w:tcPr>
          <w:p w14:paraId="142DE637" w14:textId="77777777" w:rsidR="00AA0D75" w:rsidRPr="00D273E3" w:rsidRDefault="00AA0D75" w:rsidP="00C355A1">
            <w:pPr>
              <w:spacing w:after="0" w:line="240" w:lineRule="auto"/>
              <w:jc w:val="center"/>
              <w:rPr>
                <w:rFonts w:ascii="Times New Roman" w:hAnsi="Times New Roman"/>
                <w:sz w:val="16"/>
                <w:szCs w:val="16"/>
              </w:rPr>
            </w:pPr>
          </w:p>
        </w:tc>
        <w:tc>
          <w:tcPr>
            <w:tcW w:w="95" w:type="pct"/>
            <w:noWrap/>
            <w:vAlign w:val="center"/>
          </w:tcPr>
          <w:p w14:paraId="3FE59449" w14:textId="77777777" w:rsidR="00AA0D75" w:rsidRPr="00D273E3" w:rsidRDefault="00AA0D75" w:rsidP="00C355A1">
            <w:pPr>
              <w:spacing w:after="0" w:line="240" w:lineRule="auto"/>
              <w:jc w:val="center"/>
              <w:rPr>
                <w:rFonts w:ascii="Times New Roman" w:hAnsi="Times New Roman"/>
                <w:sz w:val="16"/>
                <w:szCs w:val="16"/>
              </w:rPr>
            </w:pPr>
          </w:p>
        </w:tc>
        <w:tc>
          <w:tcPr>
            <w:tcW w:w="73" w:type="pct"/>
            <w:noWrap/>
            <w:vAlign w:val="center"/>
          </w:tcPr>
          <w:p w14:paraId="65769939" w14:textId="77777777" w:rsidR="00AA0D75" w:rsidRPr="00D273E3" w:rsidRDefault="00AA0D75" w:rsidP="00C355A1">
            <w:pPr>
              <w:spacing w:after="0" w:line="240" w:lineRule="auto"/>
              <w:jc w:val="center"/>
              <w:rPr>
                <w:rFonts w:ascii="Times New Roman" w:hAnsi="Times New Roman"/>
                <w:sz w:val="16"/>
                <w:szCs w:val="16"/>
              </w:rPr>
            </w:pPr>
          </w:p>
        </w:tc>
        <w:tc>
          <w:tcPr>
            <w:tcW w:w="101" w:type="pct"/>
            <w:noWrap/>
            <w:vAlign w:val="center"/>
          </w:tcPr>
          <w:p w14:paraId="11E0FE58"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vAlign w:val="center"/>
          </w:tcPr>
          <w:p w14:paraId="7F8A3940"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vAlign w:val="center"/>
          </w:tcPr>
          <w:p w14:paraId="74C350CC"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vAlign w:val="center"/>
          </w:tcPr>
          <w:p w14:paraId="03FF8864"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vAlign w:val="center"/>
          </w:tcPr>
          <w:p w14:paraId="7D20158D" w14:textId="77777777" w:rsidR="00AA0D75" w:rsidRPr="00D273E3" w:rsidRDefault="00AA0D75" w:rsidP="00C355A1">
            <w:pPr>
              <w:spacing w:after="0" w:line="240" w:lineRule="auto"/>
              <w:jc w:val="center"/>
              <w:rPr>
                <w:rFonts w:ascii="Times New Roman" w:hAnsi="Times New Roman"/>
                <w:sz w:val="16"/>
                <w:szCs w:val="16"/>
              </w:rPr>
            </w:pPr>
          </w:p>
        </w:tc>
        <w:tc>
          <w:tcPr>
            <w:tcW w:w="101" w:type="pct"/>
            <w:noWrap/>
            <w:vAlign w:val="center"/>
          </w:tcPr>
          <w:p w14:paraId="52E7CF63"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vAlign w:val="center"/>
          </w:tcPr>
          <w:p w14:paraId="220BEAE6"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vAlign w:val="center"/>
          </w:tcPr>
          <w:p w14:paraId="3E3F3C8B"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vAlign w:val="center"/>
          </w:tcPr>
          <w:p w14:paraId="1B0262CF" w14:textId="77777777" w:rsidR="00AA0D75" w:rsidRPr="00D273E3" w:rsidRDefault="00AA0D75" w:rsidP="00C355A1">
            <w:pPr>
              <w:spacing w:after="0" w:line="240" w:lineRule="auto"/>
              <w:jc w:val="center"/>
              <w:rPr>
                <w:rFonts w:ascii="Times New Roman" w:hAnsi="Times New Roman"/>
                <w:sz w:val="16"/>
                <w:szCs w:val="16"/>
              </w:rPr>
            </w:pPr>
          </w:p>
        </w:tc>
        <w:tc>
          <w:tcPr>
            <w:tcW w:w="94" w:type="pct"/>
          </w:tcPr>
          <w:p w14:paraId="45956F86" w14:textId="77777777" w:rsidR="00AA0D75" w:rsidRPr="00D273E3" w:rsidRDefault="00AA0D75" w:rsidP="00C355A1">
            <w:pPr>
              <w:spacing w:after="0" w:line="240" w:lineRule="auto"/>
              <w:jc w:val="center"/>
              <w:rPr>
                <w:rFonts w:ascii="Times New Roman" w:hAnsi="Times New Roman"/>
                <w:sz w:val="16"/>
                <w:szCs w:val="16"/>
              </w:rPr>
            </w:pPr>
          </w:p>
        </w:tc>
        <w:tc>
          <w:tcPr>
            <w:tcW w:w="101" w:type="pct"/>
          </w:tcPr>
          <w:p w14:paraId="10E436BB" w14:textId="77777777" w:rsidR="00AA0D75" w:rsidRPr="00D273E3" w:rsidRDefault="00AA0D75" w:rsidP="00C355A1">
            <w:pPr>
              <w:spacing w:after="0" w:line="240" w:lineRule="auto"/>
              <w:jc w:val="center"/>
              <w:rPr>
                <w:rFonts w:ascii="Times New Roman" w:hAnsi="Times New Roman"/>
                <w:sz w:val="16"/>
                <w:szCs w:val="16"/>
              </w:rPr>
            </w:pPr>
          </w:p>
        </w:tc>
        <w:tc>
          <w:tcPr>
            <w:tcW w:w="94" w:type="pct"/>
          </w:tcPr>
          <w:p w14:paraId="1E146F9D" w14:textId="77777777" w:rsidR="00AA0D75" w:rsidRPr="00D273E3" w:rsidRDefault="00AA0D75" w:rsidP="00C355A1">
            <w:pPr>
              <w:spacing w:after="0" w:line="240" w:lineRule="auto"/>
              <w:jc w:val="center"/>
              <w:rPr>
                <w:rFonts w:ascii="Times New Roman" w:hAnsi="Times New Roman"/>
                <w:sz w:val="16"/>
                <w:szCs w:val="16"/>
              </w:rPr>
            </w:pPr>
          </w:p>
        </w:tc>
        <w:tc>
          <w:tcPr>
            <w:tcW w:w="94" w:type="pct"/>
          </w:tcPr>
          <w:p w14:paraId="110A9F0C" w14:textId="77777777" w:rsidR="00AA0D75" w:rsidRPr="00D273E3" w:rsidRDefault="00AA0D75" w:rsidP="00C355A1">
            <w:pPr>
              <w:spacing w:after="0" w:line="240" w:lineRule="auto"/>
              <w:jc w:val="center"/>
              <w:rPr>
                <w:rFonts w:ascii="Times New Roman" w:hAnsi="Times New Roman"/>
                <w:sz w:val="16"/>
                <w:szCs w:val="16"/>
              </w:rPr>
            </w:pPr>
          </w:p>
        </w:tc>
        <w:tc>
          <w:tcPr>
            <w:tcW w:w="121" w:type="pct"/>
          </w:tcPr>
          <w:p w14:paraId="5F844DFF" w14:textId="77777777" w:rsidR="00AA0D75" w:rsidRPr="00D273E3" w:rsidRDefault="00AA0D75" w:rsidP="00C355A1">
            <w:pPr>
              <w:spacing w:after="0" w:line="240" w:lineRule="auto"/>
              <w:jc w:val="center"/>
              <w:rPr>
                <w:rFonts w:ascii="Times New Roman" w:hAnsi="Times New Roman"/>
                <w:sz w:val="16"/>
                <w:szCs w:val="16"/>
              </w:rPr>
            </w:pPr>
          </w:p>
        </w:tc>
        <w:tc>
          <w:tcPr>
            <w:tcW w:w="75" w:type="pct"/>
          </w:tcPr>
          <w:p w14:paraId="71B12A24" w14:textId="77777777" w:rsidR="00AA0D75" w:rsidRPr="00D273E3" w:rsidRDefault="00AA0D75" w:rsidP="00C355A1">
            <w:pPr>
              <w:spacing w:after="0" w:line="240" w:lineRule="auto"/>
              <w:jc w:val="center"/>
              <w:rPr>
                <w:rFonts w:ascii="Times New Roman" w:hAnsi="Times New Roman"/>
                <w:sz w:val="16"/>
                <w:szCs w:val="16"/>
              </w:rPr>
            </w:pPr>
          </w:p>
        </w:tc>
        <w:tc>
          <w:tcPr>
            <w:tcW w:w="119" w:type="pct"/>
          </w:tcPr>
          <w:p w14:paraId="34AAA69B" w14:textId="77777777" w:rsidR="00AA0D75" w:rsidRPr="00D273E3" w:rsidRDefault="00AA0D75" w:rsidP="00C355A1">
            <w:pPr>
              <w:spacing w:after="0" w:line="240" w:lineRule="auto"/>
              <w:jc w:val="center"/>
              <w:rPr>
                <w:rFonts w:ascii="Times New Roman" w:hAnsi="Times New Roman"/>
                <w:sz w:val="16"/>
                <w:szCs w:val="16"/>
              </w:rPr>
            </w:pPr>
          </w:p>
        </w:tc>
        <w:tc>
          <w:tcPr>
            <w:tcW w:w="94" w:type="pct"/>
          </w:tcPr>
          <w:p w14:paraId="11C66825" w14:textId="77777777" w:rsidR="00AA0D75" w:rsidRPr="00D273E3" w:rsidRDefault="00AA0D75" w:rsidP="00C355A1">
            <w:pPr>
              <w:spacing w:after="0" w:line="240" w:lineRule="auto"/>
              <w:jc w:val="center"/>
              <w:rPr>
                <w:rFonts w:ascii="Times New Roman" w:hAnsi="Times New Roman"/>
                <w:sz w:val="16"/>
                <w:szCs w:val="16"/>
              </w:rPr>
            </w:pPr>
          </w:p>
        </w:tc>
        <w:tc>
          <w:tcPr>
            <w:tcW w:w="94" w:type="pct"/>
          </w:tcPr>
          <w:p w14:paraId="03961322" w14:textId="77777777" w:rsidR="00AA0D75" w:rsidRPr="00D273E3" w:rsidRDefault="00AA0D75" w:rsidP="00C355A1">
            <w:pPr>
              <w:spacing w:after="0" w:line="240" w:lineRule="auto"/>
              <w:jc w:val="center"/>
              <w:rPr>
                <w:rFonts w:ascii="Times New Roman" w:hAnsi="Times New Roman"/>
                <w:sz w:val="16"/>
                <w:szCs w:val="16"/>
              </w:rPr>
            </w:pPr>
          </w:p>
        </w:tc>
        <w:tc>
          <w:tcPr>
            <w:tcW w:w="115" w:type="pct"/>
            <w:shd w:val="clear" w:color="auto" w:fill="FFFFFF"/>
          </w:tcPr>
          <w:p w14:paraId="2F68C1F7" w14:textId="77777777" w:rsidR="00AA0D75" w:rsidRPr="00D273E3" w:rsidRDefault="00AA0D75" w:rsidP="00C355A1">
            <w:pPr>
              <w:spacing w:after="0" w:line="240" w:lineRule="auto"/>
              <w:jc w:val="center"/>
              <w:rPr>
                <w:rFonts w:ascii="Times New Roman" w:hAnsi="Times New Roman"/>
                <w:sz w:val="16"/>
                <w:szCs w:val="16"/>
              </w:rPr>
            </w:pPr>
          </w:p>
        </w:tc>
        <w:tc>
          <w:tcPr>
            <w:tcW w:w="74" w:type="pct"/>
            <w:shd w:val="clear" w:color="auto" w:fill="FFFFFF"/>
          </w:tcPr>
          <w:p w14:paraId="60E5E690" w14:textId="77777777" w:rsidR="00AA0D75" w:rsidRPr="00D273E3" w:rsidRDefault="00AA0D75" w:rsidP="00C355A1">
            <w:pPr>
              <w:spacing w:after="0" w:line="240" w:lineRule="auto"/>
              <w:jc w:val="center"/>
              <w:rPr>
                <w:rFonts w:ascii="Times New Roman" w:hAnsi="Times New Roman"/>
                <w:sz w:val="16"/>
                <w:szCs w:val="16"/>
              </w:rPr>
            </w:pPr>
          </w:p>
        </w:tc>
        <w:tc>
          <w:tcPr>
            <w:tcW w:w="121" w:type="pct"/>
            <w:shd w:val="clear" w:color="auto" w:fill="FFFFFF"/>
          </w:tcPr>
          <w:p w14:paraId="6ECB073D" w14:textId="77777777" w:rsidR="00AA0D75" w:rsidRPr="00D273E3" w:rsidRDefault="00AA0D75" w:rsidP="00C355A1">
            <w:pPr>
              <w:spacing w:after="0" w:line="240" w:lineRule="auto"/>
              <w:jc w:val="center"/>
              <w:rPr>
                <w:rFonts w:ascii="Times New Roman" w:hAnsi="Times New Roman"/>
                <w:sz w:val="16"/>
                <w:szCs w:val="16"/>
              </w:rPr>
            </w:pPr>
          </w:p>
        </w:tc>
        <w:tc>
          <w:tcPr>
            <w:tcW w:w="115" w:type="pct"/>
          </w:tcPr>
          <w:p w14:paraId="7DE1A2B2" w14:textId="77777777" w:rsidR="00AA0D75" w:rsidRPr="00D273E3" w:rsidRDefault="00AA0D75" w:rsidP="00C355A1">
            <w:pPr>
              <w:spacing w:after="0" w:line="240" w:lineRule="auto"/>
              <w:jc w:val="center"/>
              <w:rPr>
                <w:rFonts w:ascii="Times New Roman" w:hAnsi="Times New Roman"/>
                <w:sz w:val="16"/>
                <w:szCs w:val="16"/>
              </w:rPr>
            </w:pPr>
          </w:p>
        </w:tc>
        <w:tc>
          <w:tcPr>
            <w:tcW w:w="168" w:type="pct"/>
            <w:vAlign w:val="center"/>
          </w:tcPr>
          <w:p w14:paraId="542B8A76"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6"/>
                <w:szCs w:val="16"/>
              </w:rPr>
              <w:t>108</w:t>
            </w:r>
          </w:p>
        </w:tc>
      </w:tr>
      <w:tr w:rsidR="00DD4F11" w:rsidRPr="00D273E3" w14:paraId="2E5552F8" w14:textId="77777777" w:rsidTr="00C355A1">
        <w:trPr>
          <w:cantSplit/>
          <w:trHeight w:val="701"/>
        </w:trPr>
        <w:tc>
          <w:tcPr>
            <w:tcW w:w="250" w:type="pct"/>
            <w:shd w:val="clear" w:color="auto" w:fill="D9D9D9"/>
            <w:vAlign w:val="center"/>
          </w:tcPr>
          <w:p w14:paraId="316C11CD" w14:textId="77777777" w:rsidR="00AA0D75" w:rsidRPr="00D273E3" w:rsidRDefault="00AA0D75" w:rsidP="00C355A1">
            <w:pPr>
              <w:spacing w:after="0"/>
              <w:ind w:left="2" w:hanging="9"/>
              <w:rPr>
                <w:rFonts w:ascii="Times New Roman" w:hAnsi="Times New Roman"/>
                <w:b/>
                <w:bCs/>
                <w:sz w:val="16"/>
                <w:szCs w:val="16"/>
              </w:rPr>
            </w:pPr>
            <w:r w:rsidRPr="00D273E3">
              <w:rPr>
                <w:rFonts w:ascii="Times New Roman" w:hAnsi="Times New Roman"/>
                <w:b/>
                <w:bCs/>
                <w:sz w:val="16"/>
                <w:szCs w:val="16"/>
              </w:rPr>
              <w:t>ПМ.02</w:t>
            </w:r>
          </w:p>
        </w:tc>
        <w:tc>
          <w:tcPr>
            <w:tcW w:w="510" w:type="pct"/>
            <w:shd w:val="clear" w:color="auto" w:fill="D9D9D9"/>
            <w:noWrap/>
            <w:vAlign w:val="center"/>
          </w:tcPr>
          <w:p w14:paraId="19F3C190" w14:textId="77777777" w:rsidR="00AA0D75" w:rsidRPr="00D273E3" w:rsidRDefault="00AA0D75" w:rsidP="00C355A1">
            <w:pPr>
              <w:spacing w:after="0" w:line="240" w:lineRule="auto"/>
              <w:rPr>
                <w:rFonts w:ascii="Times New Roman" w:hAnsi="Times New Roman"/>
                <w:b/>
                <w:bCs/>
                <w:sz w:val="14"/>
                <w:szCs w:val="16"/>
              </w:rPr>
            </w:pPr>
            <w:r w:rsidRPr="00D273E3">
              <w:rPr>
                <w:rFonts w:ascii="Times New Roman" w:hAnsi="Times New Roman"/>
                <w:b/>
                <w:bCs/>
                <w:sz w:val="14"/>
                <w:szCs w:val="16"/>
              </w:rPr>
              <w:t>Осуществление кредитных операций</w:t>
            </w:r>
          </w:p>
        </w:tc>
        <w:tc>
          <w:tcPr>
            <w:tcW w:w="101" w:type="pct"/>
            <w:shd w:val="clear" w:color="auto" w:fill="D9D9D9"/>
            <w:vAlign w:val="center"/>
          </w:tcPr>
          <w:p w14:paraId="37556DDB" w14:textId="77777777" w:rsidR="00AA0D75" w:rsidRPr="00D273E3" w:rsidRDefault="00AA0D75" w:rsidP="00C355A1">
            <w:pPr>
              <w:spacing w:after="0" w:line="240" w:lineRule="auto"/>
              <w:jc w:val="center"/>
              <w:rPr>
                <w:rFonts w:ascii="Times New Roman" w:hAnsi="Times New Roman"/>
                <w:sz w:val="16"/>
                <w:szCs w:val="16"/>
              </w:rPr>
            </w:pPr>
          </w:p>
        </w:tc>
        <w:tc>
          <w:tcPr>
            <w:tcW w:w="91" w:type="pct"/>
            <w:shd w:val="clear" w:color="auto" w:fill="D9D9D9"/>
            <w:vAlign w:val="center"/>
          </w:tcPr>
          <w:p w14:paraId="63643B68" w14:textId="77777777" w:rsidR="00AA0D75" w:rsidRPr="00D273E3" w:rsidRDefault="00AA0D75" w:rsidP="00C355A1">
            <w:pPr>
              <w:spacing w:after="0" w:line="240" w:lineRule="auto"/>
              <w:jc w:val="center"/>
              <w:rPr>
                <w:rFonts w:ascii="Times New Roman" w:hAnsi="Times New Roman"/>
                <w:sz w:val="16"/>
                <w:szCs w:val="16"/>
              </w:rPr>
            </w:pPr>
          </w:p>
        </w:tc>
        <w:tc>
          <w:tcPr>
            <w:tcW w:w="87" w:type="pct"/>
            <w:shd w:val="clear" w:color="auto" w:fill="D9D9D9"/>
            <w:vAlign w:val="center"/>
          </w:tcPr>
          <w:p w14:paraId="1747DE40" w14:textId="77777777" w:rsidR="00AA0D75" w:rsidRPr="00D273E3" w:rsidRDefault="00AA0D75" w:rsidP="00C355A1">
            <w:pPr>
              <w:spacing w:after="0" w:line="240" w:lineRule="auto"/>
              <w:jc w:val="center"/>
              <w:rPr>
                <w:rFonts w:ascii="Times New Roman" w:hAnsi="Times New Roman"/>
                <w:sz w:val="16"/>
                <w:szCs w:val="16"/>
              </w:rPr>
            </w:pPr>
          </w:p>
        </w:tc>
        <w:tc>
          <w:tcPr>
            <w:tcW w:w="81" w:type="pct"/>
            <w:shd w:val="clear" w:color="auto" w:fill="D9D9D9"/>
            <w:vAlign w:val="center"/>
          </w:tcPr>
          <w:p w14:paraId="3B25EC15" w14:textId="77777777" w:rsidR="00AA0D75" w:rsidRPr="00D273E3" w:rsidRDefault="00AA0D75" w:rsidP="00C355A1">
            <w:pPr>
              <w:spacing w:after="0" w:line="240" w:lineRule="auto"/>
              <w:jc w:val="center"/>
              <w:rPr>
                <w:rFonts w:ascii="Times New Roman" w:hAnsi="Times New Roman"/>
                <w:sz w:val="16"/>
                <w:szCs w:val="16"/>
              </w:rPr>
            </w:pPr>
          </w:p>
        </w:tc>
        <w:tc>
          <w:tcPr>
            <w:tcW w:w="75" w:type="pct"/>
            <w:shd w:val="clear" w:color="auto" w:fill="D9D9D9"/>
            <w:vAlign w:val="center"/>
          </w:tcPr>
          <w:p w14:paraId="38DEA943" w14:textId="77777777" w:rsidR="00AA0D75" w:rsidRPr="00D273E3" w:rsidRDefault="00AA0D75" w:rsidP="00C355A1">
            <w:pPr>
              <w:spacing w:after="0" w:line="240" w:lineRule="auto"/>
              <w:jc w:val="center"/>
              <w:rPr>
                <w:rFonts w:ascii="Times New Roman" w:hAnsi="Times New Roman"/>
                <w:sz w:val="16"/>
                <w:szCs w:val="16"/>
              </w:rPr>
            </w:pPr>
          </w:p>
        </w:tc>
        <w:tc>
          <w:tcPr>
            <w:tcW w:w="93" w:type="pct"/>
            <w:shd w:val="clear" w:color="auto" w:fill="D9D9D9"/>
            <w:vAlign w:val="center"/>
          </w:tcPr>
          <w:p w14:paraId="51103BB1"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D9D9D9"/>
            <w:vAlign w:val="center"/>
          </w:tcPr>
          <w:p w14:paraId="76CED2A9" w14:textId="77777777" w:rsidR="00AA0D75" w:rsidRPr="00D273E3" w:rsidRDefault="00AA0D75" w:rsidP="00C355A1">
            <w:pPr>
              <w:spacing w:after="0" w:line="240" w:lineRule="auto"/>
              <w:jc w:val="center"/>
              <w:rPr>
                <w:rFonts w:ascii="Times New Roman" w:hAnsi="Times New Roman"/>
                <w:sz w:val="16"/>
                <w:szCs w:val="16"/>
              </w:rPr>
            </w:pPr>
          </w:p>
        </w:tc>
        <w:tc>
          <w:tcPr>
            <w:tcW w:w="80" w:type="pct"/>
            <w:shd w:val="clear" w:color="auto" w:fill="D9D9D9"/>
            <w:noWrap/>
            <w:vAlign w:val="center"/>
          </w:tcPr>
          <w:p w14:paraId="777483AB" w14:textId="77777777" w:rsidR="00AA0D75" w:rsidRPr="00D273E3" w:rsidRDefault="00AA0D75" w:rsidP="00C355A1">
            <w:pPr>
              <w:spacing w:after="0" w:line="240" w:lineRule="auto"/>
              <w:jc w:val="center"/>
              <w:rPr>
                <w:rFonts w:ascii="Times New Roman" w:hAnsi="Times New Roman"/>
                <w:sz w:val="16"/>
                <w:szCs w:val="16"/>
              </w:rPr>
            </w:pPr>
          </w:p>
        </w:tc>
        <w:tc>
          <w:tcPr>
            <w:tcW w:w="88" w:type="pct"/>
            <w:shd w:val="clear" w:color="auto" w:fill="D9D9D9"/>
            <w:noWrap/>
            <w:vAlign w:val="center"/>
          </w:tcPr>
          <w:p w14:paraId="4BEC3513" w14:textId="77777777" w:rsidR="00AA0D75" w:rsidRPr="00D273E3" w:rsidRDefault="00AA0D75" w:rsidP="00C355A1">
            <w:pPr>
              <w:spacing w:after="0" w:line="240" w:lineRule="auto"/>
              <w:jc w:val="center"/>
              <w:rPr>
                <w:rFonts w:ascii="Times New Roman" w:hAnsi="Times New Roman"/>
                <w:sz w:val="16"/>
                <w:szCs w:val="16"/>
              </w:rPr>
            </w:pPr>
          </w:p>
        </w:tc>
        <w:tc>
          <w:tcPr>
            <w:tcW w:w="118" w:type="pct"/>
            <w:shd w:val="clear" w:color="auto" w:fill="D9D9D9"/>
            <w:noWrap/>
            <w:vAlign w:val="center"/>
          </w:tcPr>
          <w:p w14:paraId="3FBD00C7" w14:textId="77777777" w:rsidR="00AA0D75" w:rsidRPr="00D273E3" w:rsidRDefault="00AA0D75" w:rsidP="00C355A1">
            <w:pPr>
              <w:spacing w:after="0" w:line="240" w:lineRule="auto"/>
              <w:jc w:val="center"/>
              <w:rPr>
                <w:rFonts w:ascii="Times New Roman" w:hAnsi="Times New Roman"/>
                <w:sz w:val="16"/>
                <w:szCs w:val="16"/>
              </w:rPr>
            </w:pPr>
          </w:p>
        </w:tc>
        <w:tc>
          <w:tcPr>
            <w:tcW w:w="81" w:type="pct"/>
            <w:shd w:val="clear" w:color="auto" w:fill="D9D9D9"/>
            <w:noWrap/>
            <w:vAlign w:val="center"/>
          </w:tcPr>
          <w:p w14:paraId="50D3BB31" w14:textId="77777777" w:rsidR="00AA0D75" w:rsidRPr="00D273E3" w:rsidRDefault="00AA0D75" w:rsidP="00C355A1">
            <w:pPr>
              <w:spacing w:after="0" w:line="240" w:lineRule="auto"/>
              <w:jc w:val="center"/>
              <w:rPr>
                <w:rFonts w:ascii="Times New Roman" w:hAnsi="Times New Roman"/>
                <w:sz w:val="16"/>
                <w:szCs w:val="16"/>
              </w:rPr>
            </w:pPr>
          </w:p>
        </w:tc>
        <w:tc>
          <w:tcPr>
            <w:tcW w:w="111" w:type="pct"/>
            <w:shd w:val="clear" w:color="auto" w:fill="D9D9D9"/>
            <w:vAlign w:val="center"/>
          </w:tcPr>
          <w:p w14:paraId="65C12C07" w14:textId="77777777" w:rsidR="00AA0D75" w:rsidRPr="00D273E3" w:rsidRDefault="00AA0D75" w:rsidP="00C355A1">
            <w:pPr>
              <w:spacing w:after="0" w:line="240" w:lineRule="auto"/>
              <w:jc w:val="center"/>
              <w:rPr>
                <w:rFonts w:ascii="Times New Roman" w:hAnsi="Times New Roman"/>
                <w:sz w:val="16"/>
                <w:szCs w:val="16"/>
              </w:rPr>
            </w:pPr>
          </w:p>
        </w:tc>
        <w:tc>
          <w:tcPr>
            <w:tcW w:w="81" w:type="pct"/>
            <w:shd w:val="clear" w:color="auto" w:fill="D9D9D9"/>
            <w:noWrap/>
            <w:vAlign w:val="center"/>
          </w:tcPr>
          <w:p w14:paraId="3EC2F198" w14:textId="77777777" w:rsidR="00AA0D75" w:rsidRPr="00D273E3" w:rsidRDefault="00AA0D75" w:rsidP="00C355A1">
            <w:pPr>
              <w:spacing w:after="0" w:line="240" w:lineRule="auto"/>
              <w:jc w:val="center"/>
              <w:rPr>
                <w:rFonts w:ascii="Times New Roman" w:hAnsi="Times New Roman"/>
                <w:sz w:val="16"/>
                <w:szCs w:val="16"/>
              </w:rPr>
            </w:pPr>
          </w:p>
        </w:tc>
        <w:tc>
          <w:tcPr>
            <w:tcW w:w="92" w:type="pct"/>
            <w:shd w:val="clear" w:color="auto" w:fill="D9D9D9"/>
            <w:noWrap/>
            <w:vAlign w:val="center"/>
          </w:tcPr>
          <w:p w14:paraId="57BB2105" w14:textId="77777777" w:rsidR="00AA0D75" w:rsidRPr="00D273E3" w:rsidRDefault="00AA0D75" w:rsidP="00C355A1">
            <w:pPr>
              <w:spacing w:after="0" w:line="240" w:lineRule="auto"/>
              <w:jc w:val="center"/>
              <w:rPr>
                <w:rFonts w:ascii="Times New Roman" w:hAnsi="Times New Roman"/>
                <w:sz w:val="16"/>
                <w:szCs w:val="16"/>
              </w:rPr>
            </w:pPr>
          </w:p>
        </w:tc>
        <w:tc>
          <w:tcPr>
            <w:tcW w:w="90" w:type="pct"/>
            <w:shd w:val="clear" w:color="auto" w:fill="D9D9D9"/>
            <w:noWrap/>
            <w:vAlign w:val="center"/>
          </w:tcPr>
          <w:p w14:paraId="40EE9DA0"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D9D9D9"/>
            <w:noWrap/>
            <w:vAlign w:val="center"/>
          </w:tcPr>
          <w:p w14:paraId="1D21D0AE" w14:textId="77777777" w:rsidR="00AA0D75" w:rsidRPr="00D273E3" w:rsidRDefault="00AA0D75" w:rsidP="00C355A1">
            <w:pPr>
              <w:spacing w:after="0" w:line="240" w:lineRule="auto"/>
              <w:jc w:val="center"/>
              <w:rPr>
                <w:rFonts w:ascii="Times New Roman" w:hAnsi="Times New Roman"/>
                <w:sz w:val="16"/>
                <w:szCs w:val="16"/>
              </w:rPr>
            </w:pPr>
          </w:p>
        </w:tc>
        <w:tc>
          <w:tcPr>
            <w:tcW w:w="92" w:type="pct"/>
            <w:shd w:val="clear" w:color="auto" w:fill="D9D9D9"/>
            <w:noWrap/>
            <w:vAlign w:val="center"/>
          </w:tcPr>
          <w:p w14:paraId="354F569D" w14:textId="77777777" w:rsidR="00AA0D75" w:rsidRPr="00D273E3" w:rsidRDefault="00AA0D75" w:rsidP="00C355A1">
            <w:pPr>
              <w:spacing w:after="0" w:line="240" w:lineRule="auto"/>
              <w:jc w:val="center"/>
              <w:rPr>
                <w:rFonts w:ascii="Times New Roman" w:hAnsi="Times New Roman"/>
                <w:sz w:val="16"/>
                <w:szCs w:val="16"/>
              </w:rPr>
            </w:pPr>
          </w:p>
        </w:tc>
        <w:tc>
          <w:tcPr>
            <w:tcW w:w="92" w:type="pct"/>
            <w:shd w:val="clear" w:color="auto" w:fill="D9D9D9"/>
            <w:noWrap/>
            <w:vAlign w:val="center"/>
          </w:tcPr>
          <w:p w14:paraId="3FBA8FBD" w14:textId="77777777" w:rsidR="00AA0D75" w:rsidRPr="00D273E3" w:rsidRDefault="00AA0D75" w:rsidP="00C355A1">
            <w:pPr>
              <w:spacing w:after="0" w:line="240" w:lineRule="auto"/>
              <w:jc w:val="center"/>
              <w:rPr>
                <w:rFonts w:ascii="Times New Roman" w:hAnsi="Times New Roman"/>
                <w:b/>
                <w:bCs/>
                <w:sz w:val="16"/>
                <w:szCs w:val="16"/>
              </w:rPr>
            </w:pPr>
          </w:p>
        </w:tc>
        <w:tc>
          <w:tcPr>
            <w:tcW w:w="92" w:type="pct"/>
            <w:shd w:val="clear" w:color="auto" w:fill="D9D9D9"/>
            <w:noWrap/>
            <w:vAlign w:val="center"/>
          </w:tcPr>
          <w:p w14:paraId="7329232B" w14:textId="77777777" w:rsidR="00AA0D75" w:rsidRPr="00D273E3" w:rsidRDefault="00AA0D75" w:rsidP="00C355A1">
            <w:pPr>
              <w:spacing w:after="0" w:line="240" w:lineRule="auto"/>
              <w:jc w:val="center"/>
              <w:rPr>
                <w:rFonts w:ascii="Times New Roman" w:hAnsi="Times New Roman"/>
                <w:sz w:val="16"/>
                <w:szCs w:val="16"/>
              </w:rPr>
            </w:pPr>
          </w:p>
        </w:tc>
        <w:tc>
          <w:tcPr>
            <w:tcW w:w="95" w:type="pct"/>
            <w:shd w:val="clear" w:color="auto" w:fill="D9D9D9"/>
            <w:noWrap/>
            <w:vAlign w:val="center"/>
          </w:tcPr>
          <w:p w14:paraId="0C371CD7" w14:textId="77777777" w:rsidR="00AA0D75" w:rsidRPr="00D273E3" w:rsidRDefault="00AA0D75" w:rsidP="00C355A1">
            <w:pPr>
              <w:spacing w:after="0" w:line="240" w:lineRule="auto"/>
              <w:jc w:val="center"/>
              <w:rPr>
                <w:rFonts w:ascii="Times New Roman" w:hAnsi="Times New Roman"/>
                <w:sz w:val="16"/>
                <w:szCs w:val="16"/>
              </w:rPr>
            </w:pPr>
          </w:p>
        </w:tc>
        <w:tc>
          <w:tcPr>
            <w:tcW w:w="73" w:type="pct"/>
            <w:shd w:val="clear" w:color="auto" w:fill="D9D9D9"/>
            <w:noWrap/>
            <w:vAlign w:val="center"/>
          </w:tcPr>
          <w:p w14:paraId="395A0D18"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D9D9D9"/>
            <w:noWrap/>
            <w:vAlign w:val="center"/>
          </w:tcPr>
          <w:p w14:paraId="4EB512E8"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D9D9D9"/>
            <w:noWrap/>
            <w:vAlign w:val="center"/>
          </w:tcPr>
          <w:p w14:paraId="13A3292C"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D9D9D9"/>
            <w:noWrap/>
            <w:vAlign w:val="center"/>
          </w:tcPr>
          <w:p w14:paraId="756F3D1F"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D9D9D9"/>
            <w:noWrap/>
            <w:vAlign w:val="center"/>
          </w:tcPr>
          <w:p w14:paraId="4788BAAF"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D9D9D9"/>
            <w:noWrap/>
            <w:vAlign w:val="center"/>
          </w:tcPr>
          <w:p w14:paraId="636E9F1E"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D9D9D9"/>
            <w:noWrap/>
            <w:vAlign w:val="center"/>
          </w:tcPr>
          <w:p w14:paraId="25DB300C"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D9D9D9"/>
            <w:noWrap/>
            <w:vAlign w:val="center"/>
          </w:tcPr>
          <w:p w14:paraId="64CEF048"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D9D9D9"/>
            <w:noWrap/>
            <w:vAlign w:val="center"/>
          </w:tcPr>
          <w:p w14:paraId="71E4F5A3" w14:textId="77777777" w:rsidR="00AA0D75" w:rsidRPr="00D273E3" w:rsidRDefault="00AA0D75" w:rsidP="00C355A1">
            <w:pPr>
              <w:spacing w:after="0" w:line="240" w:lineRule="auto"/>
              <w:jc w:val="center"/>
              <w:rPr>
                <w:rFonts w:ascii="Times New Roman" w:hAnsi="Times New Roman"/>
                <w:b/>
                <w:bCs/>
                <w:sz w:val="16"/>
                <w:szCs w:val="16"/>
              </w:rPr>
            </w:pPr>
          </w:p>
        </w:tc>
        <w:tc>
          <w:tcPr>
            <w:tcW w:w="94" w:type="pct"/>
            <w:shd w:val="clear" w:color="auto" w:fill="D9D9D9"/>
            <w:noWrap/>
            <w:vAlign w:val="center"/>
          </w:tcPr>
          <w:p w14:paraId="77B0553D"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D9D9D9"/>
          </w:tcPr>
          <w:p w14:paraId="42C2FC12"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D9D9D9"/>
          </w:tcPr>
          <w:p w14:paraId="4D4D2291"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D9D9D9"/>
          </w:tcPr>
          <w:p w14:paraId="23340153"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D9D9D9"/>
          </w:tcPr>
          <w:p w14:paraId="1D238F2B" w14:textId="77777777" w:rsidR="00AA0D75" w:rsidRPr="00D273E3" w:rsidRDefault="00AA0D75" w:rsidP="00C355A1">
            <w:pPr>
              <w:spacing w:after="0" w:line="240" w:lineRule="auto"/>
              <w:jc w:val="center"/>
              <w:rPr>
                <w:rFonts w:ascii="Times New Roman" w:hAnsi="Times New Roman"/>
                <w:sz w:val="16"/>
                <w:szCs w:val="16"/>
              </w:rPr>
            </w:pPr>
          </w:p>
        </w:tc>
        <w:tc>
          <w:tcPr>
            <w:tcW w:w="121" w:type="pct"/>
            <w:shd w:val="clear" w:color="auto" w:fill="D9D9D9"/>
          </w:tcPr>
          <w:p w14:paraId="78381911" w14:textId="77777777" w:rsidR="00AA0D75" w:rsidRPr="00D273E3" w:rsidRDefault="00AA0D75" w:rsidP="00C355A1">
            <w:pPr>
              <w:spacing w:after="0" w:line="240" w:lineRule="auto"/>
              <w:jc w:val="center"/>
              <w:rPr>
                <w:rFonts w:ascii="Times New Roman" w:hAnsi="Times New Roman"/>
                <w:sz w:val="16"/>
                <w:szCs w:val="16"/>
              </w:rPr>
            </w:pPr>
          </w:p>
        </w:tc>
        <w:tc>
          <w:tcPr>
            <w:tcW w:w="75" w:type="pct"/>
            <w:shd w:val="clear" w:color="auto" w:fill="D9D9D9"/>
          </w:tcPr>
          <w:p w14:paraId="1B26A713" w14:textId="77777777" w:rsidR="00AA0D75" w:rsidRPr="00D273E3" w:rsidRDefault="00AA0D75" w:rsidP="00C355A1">
            <w:pPr>
              <w:spacing w:after="0" w:line="240" w:lineRule="auto"/>
              <w:jc w:val="center"/>
              <w:rPr>
                <w:rFonts w:ascii="Times New Roman" w:hAnsi="Times New Roman"/>
                <w:sz w:val="16"/>
                <w:szCs w:val="16"/>
              </w:rPr>
            </w:pPr>
          </w:p>
        </w:tc>
        <w:tc>
          <w:tcPr>
            <w:tcW w:w="119" w:type="pct"/>
            <w:shd w:val="clear" w:color="auto" w:fill="D9D9D9"/>
          </w:tcPr>
          <w:p w14:paraId="34E44E28"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D9D9D9"/>
          </w:tcPr>
          <w:p w14:paraId="35972E99"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D9D9D9"/>
          </w:tcPr>
          <w:p w14:paraId="03E363CD" w14:textId="77777777" w:rsidR="00AA0D75" w:rsidRPr="00D273E3" w:rsidRDefault="00AA0D75" w:rsidP="00C355A1">
            <w:pPr>
              <w:spacing w:after="0" w:line="240" w:lineRule="auto"/>
              <w:jc w:val="center"/>
              <w:rPr>
                <w:rFonts w:ascii="Times New Roman" w:hAnsi="Times New Roman"/>
                <w:sz w:val="16"/>
                <w:szCs w:val="16"/>
              </w:rPr>
            </w:pPr>
          </w:p>
        </w:tc>
        <w:tc>
          <w:tcPr>
            <w:tcW w:w="115" w:type="pct"/>
            <w:shd w:val="clear" w:color="auto" w:fill="D9D9D9"/>
          </w:tcPr>
          <w:p w14:paraId="45785623" w14:textId="77777777" w:rsidR="00AA0D75" w:rsidRPr="00D273E3" w:rsidRDefault="00AA0D75" w:rsidP="00C355A1">
            <w:pPr>
              <w:spacing w:after="0" w:line="240" w:lineRule="auto"/>
              <w:jc w:val="center"/>
              <w:rPr>
                <w:rFonts w:ascii="Times New Roman" w:hAnsi="Times New Roman"/>
                <w:sz w:val="16"/>
                <w:szCs w:val="16"/>
              </w:rPr>
            </w:pPr>
          </w:p>
        </w:tc>
        <w:tc>
          <w:tcPr>
            <w:tcW w:w="74" w:type="pct"/>
            <w:shd w:val="clear" w:color="auto" w:fill="D9D9D9"/>
          </w:tcPr>
          <w:p w14:paraId="348D4C11" w14:textId="77777777" w:rsidR="00AA0D75" w:rsidRPr="00D273E3" w:rsidRDefault="00AA0D75" w:rsidP="00C355A1">
            <w:pPr>
              <w:spacing w:after="0" w:line="240" w:lineRule="auto"/>
              <w:jc w:val="center"/>
              <w:rPr>
                <w:rFonts w:ascii="Times New Roman" w:hAnsi="Times New Roman"/>
                <w:sz w:val="16"/>
                <w:szCs w:val="16"/>
              </w:rPr>
            </w:pPr>
          </w:p>
        </w:tc>
        <w:tc>
          <w:tcPr>
            <w:tcW w:w="121" w:type="pct"/>
            <w:shd w:val="clear" w:color="auto" w:fill="D9D9D9"/>
          </w:tcPr>
          <w:p w14:paraId="2BABE95D" w14:textId="77777777" w:rsidR="00AA0D75" w:rsidRPr="00D273E3" w:rsidRDefault="00AA0D75" w:rsidP="00C355A1">
            <w:pPr>
              <w:spacing w:after="0" w:line="240" w:lineRule="auto"/>
              <w:jc w:val="center"/>
              <w:rPr>
                <w:rFonts w:ascii="Times New Roman" w:hAnsi="Times New Roman"/>
                <w:sz w:val="16"/>
                <w:szCs w:val="16"/>
              </w:rPr>
            </w:pPr>
          </w:p>
        </w:tc>
        <w:tc>
          <w:tcPr>
            <w:tcW w:w="115" w:type="pct"/>
            <w:shd w:val="clear" w:color="auto" w:fill="D9D9D9"/>
          </w:tcPr>
          <w:p w14:paraId="7D246FAB" w14:textId="77777777" w:rsidR="00AA0D75" w:rsidRPr="00D273E3" w:rsidRDefault="00AA0D75" w:rsidP="00C355A1">
            <w:pPr>
              <w:spacing w:after="0" w:line="240" w:lineRule="auto"/>
              <w:jc w:val="center"/>
              <w:rPr>
                <w:rFonts w:ascii="Times New Roman" w:hAnsi="Times New Roman"/>
                <w:sz w:val="16"/>
                <w:szCs w:val="16"/>
              </w:rPr>
            </w:pPr>
          </w:p>
        </w:tc>
        <w:tc>
          <w:tcPr>
            <w:tcW w:w="168" w:type="pct"/>
            <w:shd w:val="clear" w:color="auto" w:fill="D9D9D9"/>
            <w:textDirection w:val="tbRl"/>
            <w:vAlign w:val="center"/>
          </w:tcPr>
          <w:p w14:paraId="79DCFFFC" w14:textId="77777777" w:rsidR="00AA0D75" w:rsidRPr="00D273E3" w:rsidRDefault="00AA0D75" w:rsidP="00C355A1">
            <w:pPr>
              <w:spacing w:after="0" w:line="240" w:lineRule="auto"/>
              <w:ind w:left="113" w:right="113"/>
              <w:jc w:val="center"/>
              <w:rPr>
                <w:rFonts w:ascii="Times New Roman" w:hAnsi="Times New Roman"/>
                <w:sz w:val="16"/>
                <w:szCs w:val="16"/>
              </w:rPr>
            </w:pPr>
          </w:p>
        </w:tc>
      </w:tr>
      <w:tr w:rsidR="00AA0D75" w:rsidRPr="00D273E3" w14:paraId="71C0BE83" w14:textId="77777777" w:rsidTr="00C355A1">
        <w:tc>
          <w:tcPr>
            <w:tcW w:w="250" w:type="pct"/>
            <w:vAlign w:val="center"/>
          </w:tcPr>
          <w:p w14:paraId="1A5CC7A4" w14:textId="77777777" w:rsidR="00AA0D75" w:rsidRPr="00D273E3" w:rsidRDefault="00AA0D75" w:rsidP="00C355A1">
            <w:pPr>
              <w:spacing w:after="0"/>
              <w:ind w:left="2" w:right="-126" w:hanging="141"/>
              <w:jc w:val="center"/>
              <w:rPr>
                <w:rFonts w:ascii="Times New Roman" w:hAnsi="Times New Roman"/>
                <w:sz w:val="16"/>
                <w:szCs w:val="16"/>
              </w:rPr>
            </w:pPr>
            <w:r w:rsidRPr="00D273E3">
              <w:rPr>
                <w:rFonts w:ascii="Times New Roman" w:hAnsi="Times New Roman"/>
                <w:sz w:val="16"/>
                <w:szCs w:val="16"/>
              </w:rPr>
              <w:t>МДК.02.01</w:t>
            </w:r>
          </w:p>
        </w:tc>
        <w:tc>
          <w:tcPr>
            <w:tcW w:w="510" w:type="pct"/>
            <w:noWrap/>
            <w:vAlign w:val="center"/>
          </w:tcPr>
          <w:p w14:paraId="7463A65B" w14:textId="77777777" w:rsidR="00AA0D75" w:rsidRPr="00D273E3" w:rsidRDefault="00AA0D75" w:rsidP="00C355A1">
            <w:pPr>
              <w:spacing w:after="0" w:line="240" w:lineRule="auto"/>
              <w:rPr>
                <w:rFonts w:ascii="Times New Roman" w:hAnsi="Times New Roman"/>
                <w:sz w:val="14"/>
                <w:szCs w:val="16"/>
              </w:rPr>
            </w:pPr>
            <w:r w:rsidRPr="00D273E3">
              <w:rPr>
                <w:rFonts w:ascii="Times New Roman" w:hAnsi="Times New Roman"/>
                <w:sz w:val="14"/>
                <w:szCs w:val="16"/>
              </w:rPr>
              <w:t>Организация кредитной работы</w:t>
            </w:r>
          </w:p>
        </w:tc>
        <w:tc>
          <w:tcPr>
            <w:tcW w:w="101" w:type="pct"/>
            <w:vAlign w:val="center"/>
          </w:tcPr>
          <w:p w14:paraId="2DF1F1B6" w14:textId="77777777" w:rsidR="00AA0D75" w:rsidRPr="00D273E3" w:rsidRDefault="00AA0D75" w:rsidP="00C355A1">
            <w:pPr>
              <w:spacing w:after="0" w:line="240" w:lineRule="auto"/>
              <w:jc w:val="center"/>
              <w:rPr>
                <w:rFonts w:ascii="Times New Roman" w:hAnsi="Times New Roman"/>
                <w:sz w:val="16"/>
                <w:szCs w:val="16"/>
              </w:rPr>
            </w:pPr>
          </w:p>
        </w:tc>
        <w:tc>
          <w:tcPr>
            <w:tcW w:w="91" w:type="pct"/>
            <w:vAlign w:val="center"/>
          </w:tcPr>
          <w:p w14:paraId="35D2A850" w14:textId="77777777" w:rsidR="00AA0D75" w:rsidRPr="00D273E3" w:rsidRDefault="00AA0D75" w:rsidP="00C355A1">
            <w:pPr>
              <w:spacing w:after="0" w:line="240" w:lineRule="auto"/>
              <w:jc w:val="center"/>
              <w:rPr>
                <w:rFonts w:ascii="Times New Roman" w:hAnsi="Times New Roman"/>
                <w:sz w:val="16"/>
                <w:szCs w:val="16"/>
              </w:rPr>
            </w:pPr>
          </w:p>
        </w:tc>
        <w:tc>
          <w:tcPr>
            <w:tcW w:w="87" w:type="pct"/>
            <w:vAlign w:val="center"/>
          </w:tcPr>
          <w:p w14:paraId="6D8FCCB1" w14:textId="77777777" w:rsidR="00AA0D75" w:rsidRPr="00D273E3" w:rsidRDefault="00AA0D75" w:rsidP="00C355A1">
            <w:pPr>
              <w:spacing w:after="0" w:line="240" w:lineRule="auto"/>
              <w:jc w:val="center"/>
              <w:rPr>
                <w:rFonts w:ascii="Times New Roman" w:hAnsi="Times New Roman"/>
                <w:sz w:val="16"/>
                <w:szCs w:val="16"/>
              </w:rPr>
            </w:pPr>
          </w:p>
        </w:tc>
        <w:tc>
          <w:tcPr>
            <w:tcW w:w="81" w:type="pct"/>
            <w:vAlign w:val="center"/>
          </w:tcPr>
          <w:p w14:paraId="40AC9504" w14:textId="77777777" w:rsidR="00AA0D75" w:rsidRPr="00D273E3" w:rsidRDefault="00AA0D75" w:rsidP="00C355A1">
            <w:pPr>
              <w:spacing w:after="0" w:line="240" w:lineRule="auto"/>
              <w:jc w:val="center"/>
              <w:rPr>
                <w:rFonts w:ascii="Times New Roman" w:hAnsi="Times New Roman"/>
                <w:sz w:val="16"/>
                <w:szCs w:val="16"/>
              </w:rPr>
            </w:pPr>
          </w:p>
        </w:tc>
        <w:tc>
          <w:tcPr>
            <w:tcW w:w="75" w:type="pct"/>
            <w:vAlign w:val="center"/>
          </w:tcPr>
          <w:p w14:paraId="37DD97E4" w14:textId="77777777" w:rsidR="00AA0D75" w:rsidRPr="00D273E3" w:rsidRDefault="00AA0D75" w:rsidP="00C355A1">
            <w:pPr>
              <w:spacing w:after="0" w:line="240" w:lineRule="auto"/>
              <w:jc w:val="center"/>
              <w:rPr>
                <w:rFonts w:ascii="Times New Roman" w:hAnsi="Times New Roman"/>
                <w:sz w:val="16"/>
                <w:szCs w:val="16"/>
              </w:rPr>
            </w:pPr>
          </w:p>
        </w:tc>
        <w:tc>
          <w:tcPr>
            <w:tcW w:w="93" w:type="pct"/>
            <w:vAlign w:val="center"/>
          </w:tcPr>
          <w:p w14:paraId="4B18CCB6" w14:textId="77777777" w:rsidR="00AA0D75" w:rsidRPr="00D273E3" w:rsidRDefault="00AA0D75" w:rsidP="00C355A1">
            <w:pPr>
              <w:spacing w:after="0" w:line="240" w:lineRule="auto"/>
              <w:jc w:val="center"/>
              <w:rPr>
                <w:rFonts w:ascii="Times New Roman" w:hAnsi="Times New Roman"/>
                <w:sz w:val="16"/>
                <w:szCs w:val="16"/>
              </w:rPr>
            </w:pPr>
          </w:p>
        </w:tc>
        <w:tc>
          <w:tcPr>
            <w:tcW w:w="94" w:type="pct"/>
            <w:vAlign w:val="center"/>
          </w:tcPr>
          <w:p w14:paraId="11723584" w14:textId="77777777" w:rsidR="00AA0D75" w:rsidRPr="00D273E3" w:rsidRDefault="00AA0D75" w:rsidP="00C355A1">
            <w:pPr>
              <w:spacing w:after="0" w:line="240" w:lineRule="auto"/>
              <w:jc w:val="center"/>
              <w:rPr>
                <w:rFonts w:ascii="Times New Roman" w:hAnsi="Times New Roman"/>
                <w:sz w:val="16"/>
                <w:szCs w:val="16"/>
              </w:rPr>
            </w:pPr>
          </w:p>
        </w:tc>
        <w:tc>
          <w:tcPr>
            <w:tcW w:w="80" w:type="pct"/>
            <w:noWrap/>
            <w:vAlign w:val="center"/>
          </w:tcPr>
          <w:p w14:paraId="657BC2CC" w14:textId="77777777" w:rsidR="00AA0D75" w:rsidRPr="00D273E3" w:rsidRDefault="00AA0D75" w:rsidP="00C355A1">
            <w:pPr>
              <w:spacing w:after="0" w:line="240" w:lineRule="auto"/>
              <w:jc w:val="center"/>
              <w:rPr>
                <w:rFonts w:ascii="Times New Roman" w:hAnsi="Times New Roman"/>
                <w:sz w:val="16"/>
                <w:szCs w:val="16"/>
              </w:rPr>
            </w:pPr>
          </w:p>
        </w:tc>
        <w:tc>
          <w:tcPr>
            <w:tcW w:w="88" w:type="pct"/>
            <w:noWrap/>
            <w:vAlign w:val="center"/>
          </w:tcPr>
          <w:p w14:paraId="57ECEEA4" w14:textId="77777777" w:rsidR="00AA0D75" w:rsidRPr="00D273E3" w:rsidRDefault="00AA0D75" w:rsidP="00C355A1">
            <w:pPr>
              <w:spacing w:after="0" w:line="240" w:lineRule="auto"/>
              <w:jc w:val="center"/>
              <w:rPr>
                <w:rFonts w:ascii="Times New Roman" w:hAnsi="Times New Roman"/>
                <w:sz w:val="16"/>
                <w:szCs w:val="16"/>
              </w:rPr>
            </w:pPr>
          </w:p>
        </w:tc>
        <w:tc>
          <w:tcPr>
            <w:tcW w:w="118" w:type="pct"/>
            <w:noWrap/>
            <w:vAlign w:val="center"/>
          </w:tcPr>
          <w:p w14:paraId="378BDDF3" w14:textId="77777777" w:rsidR="00AA0D75" w:rsidRPr="00D273E3" w:rsidRDefault="00AA0D75" w:rsidP="00C355A1">
            <w:pPr>
              <w:spacing w:after="0" w:line="240" w:lineRule="auto"/>
              <w:jc w:val="center"/>
              <w:rPr>
                <w:rFonts w:ascii="Times New Roman" w:hAnsi="Times New Roman"/>
                <w:sz w:val="16"/>
                <w:szCs w:val="16"/>
              </w:rPr>
            </w:pPr>
          </w:p>
        </w:tc>
        <w:tc>
          <w:tcPr>
            <w:tcW w:w="81" w:type="pct"/>
            <w:noWrap/>
            <w:vAlign w:val="center"/>
          </w:tcPr>
          <w:p w14:paraId="0BCE7AFD" w14:textId="77777777" w:rsidR="00AA0D75" w:rsidRPr="00D273E3" w:rsidRDefault="00AA0D75" w:rsidP="00C355A1">
            <w:pPr>
              <w:spacing w:after="0" w:line="240" w:lineRule="auto"/>
              <w:jc w:val="center"/>
              <w:rPr>
                <w:rFonts w:ascii="Times New Roman" w:hAnsi="Times New Roman"/>
                <w:sz w:val="16"/>
                <w:szCs w:val="16"/>
              </w:rPr>
            </w:pPr>
          </w:p>
        </w:tc>
        <w:tc>
          <w:tcPr>
            <w:tcW w:w="111" w:type="pct"/>
            <w:vAlign w:val="center"/>
          </w:tcPr>
          <w:p w14:paraId="0B50E8DF" w14:textId="77777777" w:rsidR="00AA0D75" w:rsidRPr="00D273E3" w:rsidRDefault="00AA0D75" w:rsidP="00C355A1">
            <w:pPr>
              <w:spacing w:after="0" w:line="240" w:lineRule="auto"/>
              <w:jc w:val="center"/>
              <w:rPr>
                <w:rFonts w:ascii="Times New Roman" w:hAnsi="Times New Roman"/>
                <w:sz w:val="16"/>
                <w:szCs w:val="16"/>
              </w:rPr>
            </w:pPr>
          </w:p>
        </w:tc>
        <w:tc>
          <w:tcPr>
            <w:tcW w:w="81" w:type="pct"/>
            <w:noWrap/>
            <w:vAlign w:val="center"/>
          </w:tcPr>
          <w:p w14:paraId="3A0265E4" w14:textId="77777777" w:rsidR="00AA0D75" w:rsidRPr="00D273E3" w:rsidRDefault="00AA0D75" w:rsidP="00C355A1">
            <w:pPr>
              <w:spacing w:after="0" w:line="240" w:lineRule="auto"/>
              <w:jc w:val="center"/>
              <w:rPr>
                <w:rFonts w:ascii="Times New Roman" w:hAnsi="Times New Roman"/>
                <w:sz w:val="16"/>
                <w:szCs w:val="16"/>
              </w:rPr>
            </w:pPr>
          </w:p>
        </w:tc>
        <w:tc>
          <w:tcPr>
            <w:tcW w:w="92" w:type="pct"/>
            <w:noWrap/>
            <w:vAlign w:val="center"/>
          </w:tcPr>
          <w:p w14:paraId="090B9C1F" w14:textId="77777777" w:rsidR="00AA0D75" w:rsidRPr="00D273E3" w:rsidRDefault="00AA0D75" w:rsidP="00C355A1">
            <w:pPr>
              <w:spacing w:after="0" w:line="240" w:lineRule="auto"/>
              <w:jc w:val="center"/>
              <w:rPr>
                <w:rFonts w:ascii="Times New Roman" w:hAnsi="Times New Roman"/>
                <w:sz w:val="16"/>
                <w:szCs w:val="16"/>
              </w:rPr>
            </w:pPr>
          </w:p>
        </w:tc>
        <w:tc>
          <w:tcPr>
            <w:tcW w:w="90" w:type="pct"/>
            <w:noWrap/>
            <w:vAlign w:val="center"/>
          </w:tcPr>
          <w:p w14:paraId="1D70FEE5"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vAlign w:val="center"/>
          </w:tcPr>
          <w:p w14:paraId="12EF626C" w14:textId="77777777" w:rsidR="00AA0D75" w:rsidRPr="00D273E3" w:rsidRDefault="00AA0D75" w:rsidP="00C355A1">
            <w:pPr>
              <w:spacing w:after="0" w:line="240" w:lineRule="auto"/>
              <w:jc w:val="center"/>
              <w:rPr>
                <w:rFonts w:ascii="Times New Roman" w:hAnsi="Times New Roman"/>
                <w:sz w:val="16"/>
                <w:szCs w:val="16"/>
              </w:rPr>
            </w:pPr>
          </w:p>
        </w:tc>
        <w:tc>
          <w:tcPr>
            <w:tcW w:w="92" w:type="pct"/>
            <w:noWrap/>
            <w:vAlign w:val="center"/>
          </w:tcPr>
          <w:p w14:paraId="049F8ACD" w14:textId="77777777" w:rsidR="00AA0D75" w:rsidRPr="00D273E3" w:rsidRDefault="00AA0D75" w:rsidP="00C355A1">
            <w:pPr>
              <w:spacing w:after="0" w:line="240" w:lineRule="auto"/>
              <w:jc w:val="center"/>
              <w:rPr>
                <w:rFonts w:ascii="Times New Roman" w:hAnsi="Times New Roman"/>
                <w:sz w:val="16"/>
                <w:szCs w:val="16"/>
              </w:rPr>
            </w:pPr>
          </w:p>
        </w:tc>
        <w:tc>
          <w:tcPr>
            <w:tcW w:w="92" w:type="pct"/>
            <w:noWrap/>
            <w:vAlign w:val="center"/>
          </w:tcPr>
          <w:p w14:paraId="779C8B79" w14:textId="77777777" w:rsidR="00AA0D75" w:rsidRPr="00D273E3" w:rsidRDefault="00AA0D75" w:rsidP="00C355A1">
            <w:pPr>
              <w:spacing w:after="0" w:line="240" w:lineRule="auto"/>
              <w:jc w:val="center"/>
              <w:rPr>
                <w:rFonts w:ascii="Times New Roman" w:hAnsi="Times New Roman"/>
                <w:sz w:val="16"/>
                <w:szCs w:val="16"/>
              </w:rPr>
            </w:pPr>
          </w:p>
        </w:tc>
        <w:tc>
          <w:tcPr>
            <w:tcW w:w="92" w:type="pct"/>
            <w:noWrap/>
            <w:vAlign w:val="center"/>
          </w:tcPr>
          <w:p w14:paraId="4B9F9937" w14:textId="77777777" w:rsidR="00AA0D75" w:rsidRPr="00D273E3" w:rsidRDefault="00AA0D75" w:rsidP="00C355A1">
            <w:pPr>
              <w:spacing w:after="0" w:line="240" w:lineRule="auto"/>
              <w:jc w:val="center"/>
              <w:rPr>
                <w:rFonts w:ascii="Times New Roman" w:hAnsi="Times New Roman"/>
                <w:sz w:val="16"/>
                <w:szCs w:val="16"/>
              </w:rPr>
            </w:pPr>
          </w:p>
        </w:tc>
        <w:tc>
          <w:tcPr>
            <w:tcW w:w="95" w:type="pct"/>
            <w:shd w:val="clear" w:color="auto" w:fill="7F7F7F"/>
            <w:noWrap/>
            <w:vAlign w:val="center"/>
          </w:tcPr>
          <w:p w14:paraId="44C5C15A" w14:textId="77777777" w:rsidR="00AA0D75" w:rsidRPr="00D273E3" w:rsidRDefault="00AA0D75" w:rsidP="00C355A1">
            <w:pPr>
              <w:spacing w:after="0" w:line="240" w:lineRule="auto"/>
              <w:jc w:val="center"/>
              <w:rPr>
                <w:rFonts w:ascii="Times New Roman" w:hAnsi="Times New Roman"/>
                <w:sz w:val="16"/>
                <w:szCs w:val="16"/>
              </w:rPr>
            </w:pPr>
          </w:p>
        </w:tc>
        <w:tc>
          <w:tcPr>
            <w:tcW w:w="73" w:type="pct"/>
            <w:shd w:val="clear" w:color="auto" w:fill="7F7F7F"/>
            <w:noWrap/>
            <w:vAlign w:val="center"/>
          </w:tcPr>
          <w:p w14:paraId="71976286"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7F7F7F"/>
            <w:noWrap/>
            <w:vAlign w:val="center"/>
          </w:tcPr>
          <w:p w14:paraId="57AB9DCC"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noWrap/>
            <w:vAlign w:val="center"/>
          </w:tcPr>
          <w:p w14:paraId="6DD18355"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noWrap/>
            <w:vAlign w:val="center"/>
          </w:tcPr>
          <w:p w14:paraId="19A8471F"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noWrap/>
            <w:vAlign w:val="center"/>
          </w:tcPr>
          <w:p w14:paraId="67BD31D2"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noWrap/>
            <w:vAlign w:val="center"/>
          </w:tcPr>
          <w:p w14:paraId="602D4304"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7F7F7F"/>
            <w:noWrap/>
            <w:vAlign w:val="center"/>
          </w:tcPr>
          <w:p w14:paraId="4370E8B7"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noWrap/>
            <w:vAlign w:val="center"/>
          </w:tcPr>
          <w:p w14:paraId="5D9C7C69"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noWrap/>
            <w:vAlign w:val="center"/>
          </w:tcPr>
          <w:p w14:paraId="575DB05E"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4043F963"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vAlign w:val="center"/>
          </w:tcPr>
          <w:p w14:paraId="0AC332BE"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FFFFFF"/>
            <w:vAlign w:val="center"/>
          </w:tcPr>
          <w:p w14:paraId="7D7E6C73"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vAlign w:val="center"/>
          </w:tcPr>
          <w:p w14:paraId="76137847"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vAlign w:val="center"/>
          </w:tcPr>
          <w:p w14:paraId="63FA2969" w14:textId="77777777" w:rsidR="00AA0D75" w:rsidRPr="00D273E3" w:rsidRDefault="00AA0D75" w:rsidP="00C355A1">
            <w:pPr>
              <w:spacing w:after="0" w:line="240" w:lineRule="auto"/>
              <w:jc w:val="center"/>
              <w:rPr>
                <w:rFonts w:ascii="Times New Roman" w:hAnsi="Times New Roman"/>
                <w:sz w:val="16"/>
                <w:szCs w:val="16"/>
              </w:rPr>
            </w:pPr>
          </w:p>
        </w:tc>
        <w:tc>
          <w:tcPr>
            <w:tcW w:w="121" w:type="pct"/>
            <w:shd w:val="clear" w:color="auto" w:fill="FFFFFF"/>
            <w:vAlign w:val="center"/>
          </w:tcPr>
          <w:p w14:paraId="0F139776" w14:textId="77777777" w:rsidR="00AA0D75" w:rsidRPr="00D273E3" w:rsidRDefault="00AA0D75" w:rsidP="00C355A1">
            <w:pPr>
              <w:spacing w:after="0" w:line="240" w:lineRule="auto"/>
              <w:jc w:val="center"/>
              <w:rPr>
                <w:rFonts w:ascii="Times New Roman" w:hAnsi="Times New Roman"/>
                <w:sz w:val="16"/>
                <w:szCs w:val="16"/>
              </w:rPr>
            </w:pPr>
          </w:p>
        </w:tc>
        <w:tc>
          <w:tcPr>
            <w:tcW w:w="75" w:type="pct"/>
            <w:shd w:val="clear" w:color="auto" w:fill="FFFFFF"/>
            <w:vAlign w:val="center"/>
          </w:tcPr>
          <w:p w14:paraId="7DA63612" w14:textId="77777777" w:rsidR="00AA0D75" w:rsidRPr="00D273E3" w:rsidRDefault="00AA0D75" w:rsidP="00C355A1">
            <w:pPr>
              <w:spacing w:after="0" w:line="240" w:lineRule="auto"/>
              <w:jc w:val="center"/>
              <w:rPr>
                <w:rFonts w:ascii="Times New Roman" w:hAnsi="Times New Roman"/>
                <w:sz w:val="16"/>
                <w:szCs w:val="16"/>
              </w:rPr>
            </w:pPr>
          </w:p>
        </w:tc>
        <w:tc>
          <w:tcPr>
            <w:tcW w:w="119" w:type="pct"/>
            <w:shd w:val="clear" w:color="auto" w:fill="FFFFFF"/>
            <w:vAlign w:val="center"/>
          </w:tcPr>
          <w:p w14:paraId="6C75572F"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vAlign w:val="center"/>
          </w:tcPr>
          <w:p w14:paraId="6C9E8FA5"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vAlign w:val="center"/>
          </w:tcPr>
          <w:p w14:paraId="19F9AA99" w14:textId="77777777" w:rsidR="00AA0D75" w:rsidRPr="00D273E3" w:rsidRDefault="00AA0D75" w:rsidP="00C355A1">
            <w:pPr>
              <w:spacing w:after="0" w:line="240" w:lineRule="auto"/>
              <w:jc w:val="center"/>
              <w:rPr>
                <w:rFonts w:ascii="Times New Roman" w:hAnsi="Times New Roman"/>
                <w:sz w:val="16"/>
                <w:szCs w:val="16"/>
              </w:rPr>
            </w:pPr>
          </w:p>
        </w:tc>
        <w:tc>
          <w:tcPr>
            <w:tcW w:w="115" w:type="pct"/>
            <w:shd w:val="clear" w:color="auto" w:fill="FFFFFF"/>
          </w:tcPr>
          <w:p w14:paraId="1A127A97" w14:textId="77777777" w:rsidR="00AA0D75" w:rsidRPr="00D273E3" w:rsidRDefault="00AA0D75" w:rsidP="00C355A1">
            <w:pPr>
              <w:spacing w:after="0" w:line="240" w:lineRule="auto"/>
              <w:jc w:val="center"/>
              <w:rPr>
                <w:rFonts w:ascii="Times New Roman" w:hAnsi="Times New Roman"/>
                <w:sz w:val="16"/>
                <w:szCs w:val="16"/>
              </w:rPr>
            </w:pPr>
          </w:p>
        </w:tc>
        <w:tc>
          <w:tcPr>
            <w:tcW w:w="74" w:type="pct"/>
          </w:tcPr>
          <w:p w14:paraId="51F59F83" w14:textId="77777777" w:rsidR="00AA0D75" w:rsidRPr="00D273E3" w:rsidRDefault="00AA0D75" w:rsidP="00C355A1">
            <w:pPr>
              <w:spacing w:after="0" w:line="240" w:lineRule="auto"/>
              <w:jc w:val="center"/>
              <w:rPr>
                <w:rFonts w:ascii="Times New Roman" w:hAnsi="Times New Roman"/>
                <w:sz w:val="16"/>
                <w:szCs w:val="16"/>
              </w:rPr>
            </w:pPr>
          </w:p>
        </w:tc>
        <w:tc>
          <w:tcPr>
            <w:tcW w:w="121" w:type="pct"/>
          </w:tcPr>
          <w:p w14:paraId="56F54851" w14:textId="77777777" w:rsidR="00AA0D75" w:rsidRPr="00D273E3" w:rsidRDefault="00AA0D75" w:rsidP="00C355A1">
            <w:pPr>
              <w:spacing w:after="0" w:line="240" w:lineRule="auto"/>
              <w:jc w:val="center"/>
              <w:rPr>
                <w:rFonts w:ascii="Times New Roman" w:hAnsi="Times New Roman"/>
                <w:sz w:val="16"/>
                <w:szCs w:val="16"/>
              </w:rPr>
            </w:pPr>
          </w:p>
        </w:tc>
        <w:tc>
          <w:tcPr>
            <w:tcW w:w="115" w:type="pct"/>
          </w:tcPr>
          <w:p w14:paraId="1AE44290" w14:textId="77777777" w:rsidR="00AA0D75" w:rsidRPr="00D273E3" w:rsidRDefault="00AA0D75" w:rsidP="00C355A1">
            <w:pPr>
              <w:spacing w:after="0" w:line="240" w:lineRule="auto"/>
              <w:jc w:val="center"/>
              <w:rPr>
                <w:rFonts w:ascii="Times New Roman" w:hAnsi="Times New Roman"/>
                <w:sz w:val="16"/>
                <w:szCs w:val="16"/>
              </w:rPr>
            </w:pPr>
          </w:p>
        </w:tc>
        <w:tc>
          <w:tcPr>
            <w:tcW w:w="168" w:type="pct"/>
            <w:vAlign w:val="center"/>
          </w:tcPr>
          <w:p w14:paraId="41DA60CF"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6"/>
                <w:szCs w:val="16"/>
              </w:rPr>
              <w:t>136</w:t>
            </w:r>
          </w:p>
        </w:tc>
      </w:tr>
      <w:tr w:rsidR="00AA0D75" w:rsidRPr="00D273E3" w14:paraId="13D396BC" w14:textId="77777777" w:rsidTr="00C355A1">
        <w:tc>
          <w:tcPr>
            <w:tcW w:w="250" w:type="pct"/>
            <w:vAlign w:val="center"/>
          </w:tcPr>
          <w:p w14:paraId="0A599537" w14:textId="77777777" w:rsidR="00AA0D75" w:rsidRPr="00D273E3" w:rsidRDefault="00AA0D75" w:rsidP="00C355A1">
            <w:pPr>
              <w:spacing w:after="0"/>
              <w:ind w:left="2" w:right="-126" w:hanging="141"/>
              <w:jc w:val="center"/>
              <w:rPr>
                <w:rFonts w:ascii="Times New Roman" w:hAnsi="Times New Roman"/>
                <w:sz w:val="16"/>
                <w:szCs w:val="16"/>
              </w:rPr>
            </w:pPr>
            <w:r w:rsidRPr="00D273E3">
              <w:rPr>
                <w:rFonts w:ascii="Times New Roman" w:hAnsi="Times New Roman"/>
                <w:sz w:val="16"/>
                <w:szCs w:val="16"/>
              </w:rPr>
              <w:t>МДК.02.02</w:t>
            </w:r>
          </w:p>
        </w:tc>
        <w:tc>
          <w:tcPr>
            <w:tcW w:w="510" w:type="pct"/>
            <w:noWrap/>
            <w:vAlign w:val="center"/>
          </w:tcPr>
          <w:p w14:paraId="29BE0891" w14:textId="77777777" w:rsidR="00AA0D75" w:rsidRPr="00D273E3" w:rsidRDefault="00AA0D75" w:rsidP="00C355A1">
            <w:pPr>
              <w:spacing w:after="0" w:line="240" w:lineRule="auto"/>
              <w:rPr>
                <w:rFonts w:ascii="Times New Roman" w:hAnsi="Times New Roman"/>
                <w:sz w:val="14"/>
                <w:szCs w:val="16"/>
              </w:rPr>
            </w:pPr>
            <w:r w:rsidRPr="00D273E3">
              <w:rPr>
                <w:rFonts w:ascii="Times New Roman" w:hAnsi="Times New Roman"/>
                <w:sz w:val="14"/>
                <w:szCs w:val="16"/>
              </w:rPr>
              <w:t>Учет кредитных операций банка</w:t>
            </w:r>
          </w:p>
        </w:tc>
        <w:tc>
          <w:tcPr>
            <w:tcW w:w="101" w:type="pct"/>
            <w:vAlign w:val="center"/>
          </w:tcPr>
          <w:p w14:paraId="7A5B753E" w14:textId="77777777" w:rsidR="00AA0D75" w:rsidRPr="00D273E3" w:rsidRDefault="00AA0D75" w:rsidP="00C355A1">
            <w:pPr>
              <w:spacing w:after="0" w:line="240" w:lineRule="auto"/>
              <w:jc w:val="center"/>
              <w:rPr>
                <w:rFonts w:ascii="Times New Roman" w:hAnsi="Times New Roman"/>
                <w:sz w:val="16"/>
                <w:szCs w:val="16"/>
              </w:rPr>
            </w:pPr>
          </w:p>
        </w:tc>
        <w:tc>
          <w:tcPr>
            <w:tcW w:w="91" w:type="pct"/>
            <w:vAlign w:val="center"/>
          </w:tcPr>
          <w:p w14:paraId="21ADD22C" w14:textId="77777777" w:rsidR="00AA0D75" w:rsidRPr="00D273E3" w:rsidRDefault="00AA0D75" w:rsidP="00C355A1">
            <w:pPr>
              <w:spacing w:after="0" w:line="240" w:lineRule="auto"/>
              <w:jc w:val="center"/>
              <w:rPr>
                <w:rFonts w:ascii="Times New Roman" w:hAnsi="Times New Roman"/>
                <w:sz w:val="16"/>
                <w:szCs w:val="16"/>
              </w:rPr>
            </w:pPr>
          </w:p>
        </w:tc>
        <w:tc>
          <w:tcPr>
            <w:tcW w:w="87" w:type="pct"/>
            <w:vAlign w:val="center"/>
          </w:tcPr>
          <w:p w14:paraId="2464A532" w14:textId="77777777" w:rsidR="00AA0D75" w:rsidRPr="00D273E3" w:rsidRDefault="00AA0D75" w:rsidP="00C355A1">
            <w:pPr>
              <w:spacing w:after="0" w:line="240" w:lineRule="auto"/>
              <w:jc w:val="center"/>
              <w:rPr>
                <w:rFonts w:ascii="Times New Roman" w:hAnsi="Times New Roman"/>
                <w:sz w:val="16"/>
                <w:szCs w:val="16"/>
              </w:rPr>
            </w:pPr>
          </w:p>
        </w:tc>
        <w:tc>
          <w:tcPr>
            <w:tcW w:w="81" w:type="pct"/>
            <w:vAlign w:val="center"/>
          </w:tcPr>
          <w:p w14:paraId="44224661" w14:textId="77777777" w:rsidR="00AA0D75" w:rsidRPr="00D273E3" w:rsidRDefault="00AA0D75" w:rsidP="00C355A1">
            <w:pPr>
              <w:spacing w:after="0" w:line="240" w:lineRule="auto"/>
              <w:jc w:val="center"/>
              <w:rPr>
                <w:rFonts w:ascii="Times New Roman" w:hAnsi="Times New Roman"/>
                <w:sz w:val="16"/>
                <w:szCs w:val="16"/>
              </w:rPr>
            </w:pPr>
          </w:p>
        </w:tc>
        <w:tc>
          <w:tcPr>
            <w:tcW w:w="75" w:type="pct"/>
            <w:vAlign w:val="center"/>
          </w:tcPr>
          <w:p w14:paraId="71F2E18F" w14:textId="77777777" w:rsidR="00AA0D75" w:rsidRPr="00D273E3" w:rsidRDefault="00AA0D75" w:rsidP="00C355A1">
            <w:pPr>
              <w:spacing w:after="0" w:line="240" w:lineRule="auto"/>
              <w:jc w:val="center"/>
              <w:rPr>
                <w:rFonts w:ascii="Times New Roman" w:hAnsi="Times New Roman"/>
                <w:sz w:val="16"/>
                <w:szCs w:val="16"/>
              </w:rPr>
            </w:pPr>
          </w:p>
        </w:tc>
        <w:tc>
          <w:tcPr>
            <w:tcW w:w="93" w:type="pct"/>
            <w:vAlign w:val="center"/>
          </w:tcPr>
          <w:p w14:paraId="0DC4217D" w14:textId="77777777" w:rsidR="00AA0D75" w:rsidRPr="00D273E3" w:rsidRDefault="00AA0D75" w:rsidP="00C355A1">
            <w:pPr>
              <w:spacing w:after="0" w:line="240" w:lineRule="auto"/>
              <w:jc w:val="center"/>
              <w:rPr>
                <w:rFonts w:ascii="Times New Roman" w:hAnsi="Times New Roman"/>
                <w:sz w:val="16"/>
                <w:szCs w:val="16"/>
              </w:rPr>
            </w:pPr>
          </w:p>
        </w:tc>
        <w:tc>
          <w:tcPr>
            <w:tcW w:w="94" w:type="pct"/>
            <w:vAlign w:val="center"/>
          </w:tcPr>
          <w:p w14:paraId="384579AC" w14:textId="77777777" w:rsidR="00AA0D75" w:rsidRPr="00D273E3" w:rsidRDefault="00AA0D75" w:rsidP="00C355A1">
            <w:pPr>
              <w:spacing w:after="0" w:line="240" w:lineRule="auto"/>
              <w:jc w:val="center"/>
              <w:rPr>
                <w:rFonts w:ascii="Times New Roman" w:hAnsi="Times New Roman"/>
                <w:sz w:val="16"/>
                <w:szCs w:val="16"/>
              </w:rPr>
            </w:pPr>
          </w:p>
        </w:tc>
        <w:tc>
          <w:tcPr>
            <w:tcW w:w="80" w:type="pct"/>
            <w:noWrap/>
            <w:vAlign w:val="center"/>
          </w:tcPr>
          <w:p w14:paraId="5C599D57" w14:textId="77777777" w:rsidR="00AA0D75" w:rsidRPr="00D273E3" w:rsidRDefault="00AA0D75" w:rsidP="00C355A1">
            <w:pPr>
              <w:spacing w:after="0" w:line="240" w:lineRule="auto"/>
              <w:jc w:val="center"/>
              <w:rPr>
                <w:rFonts w:ascii="Times New Roman" w:hAnsi="Times New Roman"/>
                <w:sz w:val="16"/>
                <w:szCs w:val="16"/>
              </w:rPr>
            </w:pPr>
          </w:p>
        </w:tc>
        <w:tc>
          <w:tcPr>
            <w:tcW w:w="88" w:type="pct"/>
            <w:noWrap/>
            <w:vAlign w:val="center"/>
          </w:tcPr>
          <w:p w14:paraId="74F5F4FC" w14:textId="77777777" w:rsidR="00AA0D75" w:rsidRPr="00D273E3" w:rsidRDefault="00AA0D75" w:rsidP="00C355A1">
            <w:pPr>
              <w:spacing w:after="0" w:line="240" w:lineRule="auto"/>
              <w:jc w:val="center"/>
              <w:rPr>
                <w:rFonts w:ascii="Times New Roman" w:hAnsi="Times New Roman"/>
                <w:sz w:val="16"/>
                <w:szCs w:val="16"/>
              </w:rPr>
            </w:pPr>
          </w:p>
        </w:tc>
        <w:tc>
          <w:tcPr>
            <w:tcW w:w="118" w:type="pct"/>
            <w:noWrap/>
            <w:vAlign w:val="center"/>
          </w:tcPr>
          <w:p w14:paraId="1AC45458" w14:textId="77777777" w:rsidR="00AA0D75" w:rsidRPr="00D273E3" w:rsidRDefault="00AA0D75" w:rsidP="00C355A1">
            <w:pPr>
              <w:spacing w:after="0" w:line="240" w:lineRule="auto"/>
              <w:jc w:val="center"/>
              <w:rPr>
                <w:rFonts w:ascii="Times New Roman" w:hAnsi="Times New Roman"/>
                <w:sz w:val="16"/>
                <w:szCs w:val="16"/>
              </w:rPr>
            </w:pPr>
          </w:p>
        </w:tc>
        <w:tc>
          <w:tcPr>
            <w:tcW w:w="81" w:type="pct"/>
            <w:noWrap/>
            <w:vAlign w:val="center"/>
          </w:tcPr>
          <w:p w14:paraId="78E483EA" w14:textId="77777777" w:rsidR="00AA0D75" w:rsidRPr="00D273E3" w:rsidRDefault="00AA0D75" w:rsidP="00C355A1">
            <w:pPr>
              <w:spacing w:after="0" w:line="240" w:lineRule="auto"/>
              <w:jc w:val="center"/>
              <w:rPr>
                <w:rFonts w:ascii="Times New Roman" w:hAnsi="Times New Roman"/>
                <w:sz w:val="16"/>
                <w:szCs w:val="16"/>
              </w:rPr>
            </w:pPr>
          </w:p>
        </w:tc>
        <w:tc>
          <w:tcPr>
            <w:tcW w:w="111" w:type="pct"/>
            <w:vAlign w:val="center"/>
          </w:tcPr>
          <w:p w14:paraId="71A5A0F0" w14:textId="77777777" w:rsidR="00AA0D75" w:rsidRPr="00D273E3" w:rsidRDefault="00AA0D75" w:rsidP="00C355A1">
            <w:pPr>
              <w:spacing w:after="0" w:line="240" w:lineRule="auto"/>
              <w:jc w:val="center"/>
              <w:rPr>
                <w:rFonts w:ascii="Times New Roman" w:hAnsi="Times New Roman"/>
                <w:sz w:val="16"/>
                <w:szCs w:val="16"/>
              </w:rPr>
            </w:pPr>
          </w:p>
        </w:tc>
        <w:tc>
          <w:tcPr>
            <w:tcW w:w="81" w:type="pct"/>
            <w:noWrap/>
            <w:vAlign w:val="center"/>
          </w:tcPr>
          <w:p w14:paraId="7A1C1DFB" w14:textId="77777777" w:rsidR="00AA0D75" w:rsidRPr="00D273E3" w:rsidRDefault="00AA0D75" w:rsidP="00C355A1">
            <w:pPr>
              <w:spacing w:after="0" w:line="240" w:lineRule="auto"/>
              <w:jc w:val="center"/>
              <w:rPr>
                <w:rFonts w:ascii="Times New Roman" w:hAnsi="Times New Roman"/>
                <w:sz w:val="16"/>
                <w:szCs w:val="16"/>
              </w:rPr>
            </w:pPr>
          </w:p>
        </w:tc>
        <w:tc>
          <w:tcPr>
            <w:tcW w:w="92" w:type="pct"/>
            <w:noWrap/>
            <w:vAlign w:val="center"/>
          </w:tcPr>
          <w:p w14:paraId="23B71DB2" w14:textId="77777777" w:rsidR="00AA0D75" w:rsidRPr="00D273E3" w:rsidRDefault="00AA0D75" w:rsidP="00C355A1">
            <w:pPr>
              <w:spacing w:after="0" w:line="240" w:lineRule="auto"/>
              <w:jc w:val="center"/>
              <w:rPr>
                <w:rFonts w:ascii="Times New Roman" w:hAnsi="Times New Roman"/>
                <w:sz w:val="16"/>
                <w:szCs w:val="16"/>
              </w:rPr>
            </w:pPr>
          </w:p>
        </w:tc>
        <w:tc>
          <w:tcPr>
            <w:tcW w:w="90" w:type="pct"/>
            <w:noWrap/>
            <w:vAlign w:val="center"/>
          </w:tcPr>
          <w:p w14:paraId="42FB04B7"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vAlign w:val="center"/>
          </w:tcPr>
          <w:p w14:paraId="32F0AC29" w14:textId="77777777" w:rsidR="00AA0D75" w:rsidRPr="00D273E3" w:rsidRDefault="00AA0D75" w:rsidP="00C355A1">
            <w:pPr>
              <w:spacing w:after="0" w:line="240" w:lineRule="auto"/>
              <w:jc w:val="center"/>
              <w:rPr>
                <w:rFonts w:ascii="Times New Roman" w:hAnsi="Times New Roman"/>
                <w:sz w:val="16"/>
                <w:szCs w:val="16"/>
              </w:rPr>
            </w:pPr>
          </w:p>
        </w:tc>
        <w:tc>
          <w:tcPr>
            <w:tcW w:w="92" w:type="pct"/>
            <w:noWrap/>
            <w:vAlign w:val="center"/>
          </w:tcPr>
          <w:p w14:paraId="560965E7" w14:textId="77777777" w:rsidR="00AA0D75" w:rsidRPr="00D273E3" w:rsidRDefault="00AA0D75" w:rsidP="00C355A1">
            <w:pPr>
              <w:spacing w:after="0" w:line="240" w:lineRule="auto"/>
              <w:jc w:val="center"/>
              <w:rPr>
                <w:rFonts w:ascii="Times New Roman" w:hAnsi="Times New Roman"/>
                <w:sz w:val="16"/>
                <w:szCs w:val="16"/>
              </w:rPr>
            </w:pPr>
          </w:p>
        </w:tc>
        <w:tc>
          <w:tcPr>
            <w:tcW w:w="92" w:type="pct"/>
            <w:noWrap/>
            <w:vAlign w:val="center"/>
          </w:tcPr>
          <w:p w14:paraId="419733EC" w14:textId="77777777" w:rsidR="00AA0D75" w:rsidRPr="00D273E3" w:rsidRDefault="00AA0D75" w:rsidP="00C355A1">
            <w:pPr>
              <w:spacing w:after="0" w:line="240" w:lineRule="auto"/>
              <w:jc w:val="center"/>
              <w:rPr>
                <w:rFonts w:ascii="Times New Roman" w:hAnsi="Times New Roman"/>
                <w:sz w:val="16"/>
                <w:szCs w:val="16"/>
              </w:rPr>
            </w:pPr>
          </w:p>
        </w:tc>
        <w:tc>
          <w:tcPr>
            <w:tcW w:w="92" w:type="pct"/>
            <w:noWrap/>
            <w:vAlign w:val="center"/>
          </w:tcPr>
          <w:p w14:paraId="60AFB8E1" w14:textId="77777777" w:rsidR="00AA0D75" w:rsidRPr="00D273E3" w:rsidRDefault="00AA0D75" w:rsidP="00C355A1">
            <w:pPr>
              <w:spacing w:after="0" w:line="240" w:lineRule="auto"/>
              <w:jc w:val="center"/>
              <w:rPr>
                <w:rFonts w:ascii="Times New Roman" w:hAnsi="Times New Roman"/>
                <w:sz w:val="16"/>
                <w:szCs w:val="16"/>
              </w:rPr>
            </w:pPr>
          </w:p>
        </w:tc>
        <w:tc>
          <w:tcPr>
            <w:tcW w:w="95" w:type="pct"/>
            <w:shd w:val="clear" w:color="auto" w:fill="7F7F7F"/>
            <w:noWrap/>
            <w:vAlign w:val="center"/>
          </w:tcPr>
          <w:p w14:paraId="505468E7" w14:textId="77777777" w:rsidR="00AA0D75" w:rsidRPr="00D273E3" w:rsidRDefault="00AA0D75" w:rsidP="00C355A1">
            <w:pPr>
              <w:spacing w:after="0" w:line="240" w:lineRule="auto"/>
              <w:jc w:val="center"/>
              <w:rPr>
                <w:rFonts w:ascii="Times New Roman" w:hAnsi="Times New Roman"/>
                <w:sz w:val="16"/>
                <w:szCs w:val="16"/>
              </w:rPr>
            </w:pPr>
          </w:p>
        </w:tc>
        <w:tc>
          <w:tcPr>
            <w:tcW w:w="73" w:type="pct"/>
            <w:shd w:val="clear" w:color="auto" w:fill="7F7F7F"/>
            <w:noWrap/>
            <w:vAlign w:val="center"/>
          </w:tcPr>
          <w:p w14:paraId="5149459A"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7F7F7F"/>
            <w:noWrap/>
            <w:vAlign w:val="center"/>
          </w:tcPr>
          <w:p w14:paraId="02FFFD11"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noWrap/>
            <w:vAlign w:val="center"/>
          </w:tcPr>
          <w:p w14:paraId="319C19AB"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noWrap/>
            <w:vAlign w:val="center"/>
          </w:tcPr>
          <w:p w14:paraId="4C917A35"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noWrap/>
            <w:vAlign w:val="center"/>
          </w:tcPr>
          <w:p w14:paraId="040A1FDF"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noWrap/>
            <w:vAlign w:val="center"/>
          </w:tcPr>
          <w:p w14:paraId="13754E9C"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7F7F7F"/>
            <w:noWrap/>
            <w:vAlign w:val="center"/>
          </w:tcPr>
          <w:p w14:paraId="16556AAD"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noWrap/>
            <w:vAlign w:val="center"/>
          </w:tcPr>
          <w:p w14:paraId="65EA2492"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noWrap/>
            <w:vAlign w:val="center"/>
          </w:tcPr>
          <w:p w14:paraId="6289D7F1"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5D2E2FC3"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vAlign w:val="center"/>
          </w:tcPr>
          <w:p w14:paraId="4FEB254E"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FFFFFF"/>
            <w:vAlign w:val="center"/>
          </w:tcPr>
          <w:p w14:paraId="0B02F688"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vAlign w:val="center"/>
          </w:tcPr>
          <w:p w14:paraId="0BB8870B"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vAlign w:val="center"/>
          </w:tcPr>
          <w:p w14:paraId="412156FC" w14:textId="77777777" w:rsidR="00AA0D75" w:rsidRPr="00D273E3" w:rsidRDefault="00AA0D75" w:rsidP="00C355A1">
            <w:pPr>
              <w:spacing w:after="0" w:line="240" w:lineRule="auto"/>
              <w:jc w:val="center"/>
              <w:rPr>
                <w:rFonts w:ascii="Times New Roman" w:hAnsi="Times New Roman"/>
                <w:sz w:val="16"/>
                <w:szCs w:val="16"/>
              </w:rPr>
            </w:pPr>
          </w:p>
        </w:tc>
        <w:tc>
          <w:tcPr>
            <w:tcW w:w="121" w:type="pct"/>
            <w:shd w:val="clear" w:color="auto" w:fill="FFFFFF"/>
            <w:vAlign w:val="center"/>
          </w:tcPr>
          <w:p w14:paraId="3712DEE9" w14:textId="77777777" w:rsidR="00AA0D75" w:rsidRPr="00D273E3" w:rsidRDefault="00AA0D75" w:rsidP="00C355A1">
            <w:pPr>
              <w:spacing w:after="0" w:line="240" w:lineRule="auto"/>
              <w:jc w:val="center"/>
              <w:rPr>
                <w:rFonts w:ascii="Times New Roman" w:hAnsi="Times New Roman"/>
                <w:sz w:val="16"/>
                <w:szCs w:val="16"/>
              </w:rPr>
            </w:pPr>
          </w:p>
        </w:tc>
        <w:tc>
          <w:tcPr>
            <w:tcW w:w="75" w:type="pct"/>
            <w:shd w:val="clear" w:color="auto" w:fill="FFFFFF"/>
            <w:vAlign w:val="center"/>
          </w:tcPr>
          <w:p w14:paraId="69FE508E" w14:textId="77777777" w:rsidR="00AA0D75" w:rsidRPr="00D273E3" w:rsidRDefault="00AA0D75" w:rsidP="00C355A1">
            <w:pPr>
              <w:spacing w:after="0" w:line="240" w:lineRule="auto"/>
              <w:jc w:val="center"/>
              <w:rPr>
                <w:rFonts w:ascii="Times New Roman" w:hAnsi="Times New Roman"/>
                <w:sz w:val="16"/>
                <w:szCs w:val="16"/>
              </w:rPr>
            </w:pPr>
          </w:p>
        </w:tc>
        <w:tc>
          <w:tcPr>
            <w:tcW w:w="119" w:type="pct"/>
            <w:shd w:val="clear" w:color="auto" w:fill="FFFFFF"/>
            <w:vAlign w:val="center"/>
          </w:tcPr>
          <w:p w14:paraId="5C655577"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vAlign w:val="center"/>
          </w:tcPr>
          <w:p w14:paraId="368C9611"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vAlign w:val="center"/>
          </w:tcPr>
          <w:p w14:paraId="4A65C9DD" w14:textId="77777777" w:rsidR="00AA0D75" w:rsidRPr="00D273E3" w:rsidRDefault="00AA0D75" w:rsidP="00C355A1">
            <w:pPr>
              <w:spacing w:after="0" w:line="240" w:lineRule="auto"/>
              <w:jc w:val="center"/>
              <w:rPr>
                <w:rFonts w:ascii="Times New Roman" w:hAnsi="Times New Roman"/>
                <w:sz w:val="16"/>
                <w:szCs w:val="16"/>
              </w:rPr>
            </w:pPr>
          </w:p>
        </w:tc>
        <w:tc>
          <w:tcPr>
            <w:tcW w:w="115" w:type="pct"/>
            <w:shd w:val="clear" w:color="auto" w:fill="FFFFFF"/>
          </w:tcPr>
          <w:p w14:paraId="3DFE0C43" w14:textId="77777777" w:rsidR="00AA0D75" w:rsidRPr="00D273E3" w:rsidRDefault="00AA0D75" w:rsidP="00C355A1">
            <w:pPr>
              <w:spacing w:after="0" w:line="240" w:lineRule="auto"/>
              <w:jc w:val="center"/>
              <w:rPr>
                <w:rFonts w:ascii="Times New Roman" w:hAnsi="Times New Roman"/>
                <w:sz w:val="16"/>
                <w:szCs w:val="16"/>
              </w:rPr>
            </w:pPr>
          </w:p>
        </w:tc>
        <w:tc>
          <w:tcPr>
            <w:tcW w:w="74" w:type="pct"/>
          </w:tcPr>
          <w:p w14:paraId="56292C2C" w14:textId="77777777" w:rsidR="00AA0D75" w:rsidRPr="00D273E3" w:rsidRDefault="00AA0D75" w:rsidP="00C355A1">
            <w:pPr>
              <w:spacing w:after="0" w:line="240" w:lineRule="auto"/>
              <w:jc w:val="center"/>
              <w:rPr>
                <w:rFonts w:ascii="Times New Roman" w:hAnsi="Times New Roman"/>
                <w:sz w:val="16"/>
                <w:szCs w:val="16"/>
              </w:rPr>
            </w:pPr>
          </w:p>
        </w:tc>
        <w:tc>
          <w:tcPr>
            <w:tcW w:w="121" w:type="pct"/>
          </w:tcPr>
          <w:p w14:paraId="049078EB" w14:textId="77777777" w:rsidR="00AA0D75" w:rsidRPr="00D273E3" w:rsidRDefault="00AA0D75" w:rsidP="00C355A1">
            <w:pPr>
              <w:spacing w:after="0" w:line="240" w:lineRule="auto"/>
              <w:jc w:val="center"/>
              <w:rPr>
                <w:rFonts w:ascii="Times New Roman" w:hAnsi="Times New Roman"/>
                <w:sz w:val="16"/>
                <w:szCs w:val="16"/>
              </w:rPr>
            </w:pPr>
          </w:p>
        </w:tc>
        <w:tc>
          <w:tcPr>
            <w:tcW w:w="115" w:type="pct"/>
          </w:tcPr>
          <w:p w14:paraId="357B762F" w14:textId="77777777" w:rsidR="00AA0D75" w:rsidRPr="00D273E3" w:rsidRDefault="00AA0D75" w:rsidP="00C355A1">
            <w:pPr>
              <w:spacing w:after="0" w:line="240" w:lineRule="auto"/>
              <w:jc w:val="center"/>
              <w:rPr>
                <w:rFonts w:ascii="Times New Roman" w:hAnsi="Times New Roman"/>
                <w:sz w:val="16"/>
                <w:szCs w:val="16"/>
              </w:rPr>
            </w:pPr>
          </w:p>
        </w:tc>
        <w:tc>
          <w:tcPr>
            <w:tcW w:w="168" w:type="pct"/>
            <w:vAlign w:val="center"/>
          </w:tcPr>
          <w:p w14:paraId="5C71C65C"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6"/>
                <w:szCs w:val="16"/>
              </w:rPr>
              <w:t>83</w:t>
            </w:r>
          </w:p>
        </w:tc>
      </w:tr>
      <w:tr w:rsidR="00766960" w:rsidRPr="00D273E3" w14:paraId="179D0747" w14:textId="77777777" w:rsidTr="00766960">
        <w:tc>
          <w:tcPr>
            <w:tcW w:w="250" w:type="pct"/>
            <w:vAlign w:val="center"/>
          </w:tcPr>
          <w:p w14:paraId="374A5F92" w14:textId="77777777" w:rsidR="00766960" w:rsidRPr="00D273E3" w:rsidRDefault="00766960" w:rsidP="00766960">
            <w:pPr>
              <w:spacing w:after="0"/>
              <w:ind w:left="2" w:hanging="9"/>
              <w:rPr>
                <w:rFonts w:ascii="Times New Roman" w:hAnsi="Times New Roman"/>
                <w:sz w:val="16"/>
                <w:szCs w:val="16"/>
              </w:rPr>
            </w:pPr>
            <w:r w:rsidRPr="00D273E3">
              <w:rPr>
                <w:rFonts w:ascii="Times New Roman" w:hAnsi="Times New Roman"/>
                <w:sz w:val="16"/>
                <w:szCs w:val="16"/>
              </w:rPr>
              <w:t>ПП. 02.01</w:t>
            </w:r>
          </w:p>
        </w:tc>
        <w:tc>
          <w:tcPr>
            <w:tcW w:w="510" w:type="pct"/>
            <w:noWrap/>
            <w:vAlign w:val="center"/>
          </w:tcPr>
          <w:p w14:paraId="3B414380" w14:textId="77777777" w:rsidR="00766960" w:rsidRPr="00D273E3" w:rsidRDefault="00766960" w:rsidP="00766960">
            <w:pPr>
              <w:spacing w:after="0" w:line="240" w:lineRule="auto"/>
              <w:rPr>
                <w:rFonts w:ascii="Times New Roman" w:hAnsi="Times New Roman"/>
                <w:sz w:val="14"/>
                <w:szCs w:val="16"/>
              </w:rPr>
            </w:pPr>
            <w:r w:rsidRPr="00D273E3">
              <w:rPr>
                <w:rFonts w:ascii="Times New Roman" w:hAnsi="Times New Roman"/>
                <w:sz w:val="14"/>
                <w:szCs w:val="16"/>
              </w:rPr>
              <w:t>Производственная практика (по профилю специальности)</w:t>
            </w:r>
          </w:p>
        </w:tc>
        <w:tc>
          <w:tcPr>
            <w:tcW w:w="101" w:type="pct"/>
            <w:vAlign w:val="center"/>
          </w:tcPr>
          <w:p w14:paraId="51C748B6" w14:textId="77777777" w:rsidR="00766960" w:rsidRPr="00D273E3" w:rsidRDefault="00766960" w:rsidP="00766960">
            <w:pPr>
              <w:spacing w:after="0" w:line="240" w:lineRule="auto"/>
              <w:jc w:val="center"/>
              <w:rPr>
                <w:rFonts w:ascii="Times New Roman" w:hAnsi="Times New Roman"/>
                <w:sz w:val="16"/>
                <w:szCs w:val="16"/>
              </w:rPr>
            </w:pPr>
          </w:p>
        </w:tc>
        <w:tc>
          <w:tcPr>
            <w:tcW w:w="91" w:type="pct"/>
            <w:vAlign w:val="center"/>
          </w:tcPr>
          <w:p w14:paraId="653D4555" w14:textId="77777777" w:rsidR="00766960" w:rsidRPr="00D273E3" w:rsidRDefault="00766960" w:rsidP="00766960">
            <w:pPr>
              <w:spacing w:after="0" w:line="240" w:lineRule="auto"/>
              <w:jc w:val="center"/>
              <w:rPr>
                <w:rFonts w:ascii="Times New Roman" w:hAnsi="Times New Roman"/>
                <w:sz w:val="16"/>
                <w:szCs w:val="16"/>
              </w:rPr>
            </w:pPr>
          </w:p>
        </w:tc>
        <w:tc>
          <w:tcPr>
            <w:tcW w:w="87" w:type="pct"/>
            <w:vAlign w:val="center"/>
          </w:tcPr>
          <w:p w14:paraId="7A99B833" w14:textId="77777777" w:rsidR="00766960" w:rsidRPr="00D273E3" w:rsidRDefault="00766960" w:rsidP="00766960">
            <w:pPr>
              <w:spacing w:after="0" w:line="240" w:lineRule="auto"/>
              <w:jc w:val="center"/>
              <w:rPr>
                <w:rFonts w:ascii="Times New Roman" w:hAnsi="Times New Roman"/>
                <w:sz w:val="16"/>
                <w:szCs w:val="16"/>
              </w:rPr>
            </w:pPr>
          </w:p>
        </w:tc>
        <w:tc>
          <w:tcPr>
            <w:tcW w:w="81" w:type="pct"/>
            <w:vAlign w:val="center"/>
          </w:tcPr>
          <w:p w14:paraId="763C7310" w14:textId="77777777" w:rsidR="00766960" w:rsidRPr="00D273E3" w:rsidRDefault="00766960" w:rsidP="00766960">
            <w:pPr>
              <w:spacing w:after="0" w:line="240" w:lineRule="auto"/>
              <w:jc w:val="center"/>
              <w:rPr>
                <w:rFonts w:ascii="Times New Roman" w:hAnsi="Times New Roman"/>
                <w:sz w:val="16"/>
                <w:szCs w:val="16"/>
              </w:rPr>
            </w:pPr>
          </w:p>
        </w:tc>
        <w:tc>
          <w:tcPr>
            <w:tcW w:w="75" w:type="pct"/>
            <w:vAlign w:val="center"/>
          </w:tcPr>
          <w:p w14:paraId="08171471" w14:textId="77777777" w:rsidR="00766960" w:rsidRPr="00D273E3" w:rsidRDefault="00766960" w:rsidP="00766960">
            <w:pPr>
              <w:spacing w:after="0" w:line="240" w:lineRule="auto"/>
              <w:jc w:val="center"/>
              <w:rPr>
                <w:rFonts w:ascii="Times New Roman" w:hAnsi="Times New Roman"/>
                <w:sz w:val="16"/>
                <w:szCs w:val="16"/>
              </w:rPr>
            </w:pPr>
          </w:p>
        </w:tc>
        <w:tc>
          <w:tcPr>
            <w:tcW w:w="93" w:type="pct"/>
            <w:vAlign w:val="center"/>
          </w:tcPr>
          <w:p w14:paraId="7877EE9E" w14:textId="77777777" w:rsidR="00766960" w:rsidRPr="00D273E3" w:rsidRDefault="00766960" w:rsidP="00766960">
            <w:pPr>
              <w:spacing w:after="0" w:line="240" w:lineRule="auto"/>
              <w:jc w:val="center"/>
              <w:rPr>
                <w:rFonts w:ascii="Times New Roman" w:hAnsi="Times New Roman"/>
                <w:sz w:val="16"/>
                <w:szCs w:val="16"/>
              </w:rPr>
            </w:pPr>
          </w:p>
        </w:tc>
        <w:tc>
          <w:tcPr>
            <w:tcW w:w="94" w:type="pct"/>
            <w:vAlign w:val="center"/>
          </w:tcPr>
          <w:p w14:paraId="2C0A0CC0" w14:textId="77777777" w:rsidR="00766960" w:rsidRPr="00D273E3" w:rsidRDefault="00766960" w:rsidP="00766960">
            <w:pPr>
              <w:spacing w:after="0" w:line="240" w:lineRule="auto"/>
              <w:jc w:val="center"/>
              <w:rPr>
                <w:rFonts w:ascii="Times New Roman" w:hAnsi="Times New Roman"/>
                <w:sz w:val="16"/>
                <w:szCs w:val="16"/>
              </w:rPr>
            </w:pPr>
          </w:p>
        </w:tc>
        <w:tc>
          <w:tcPr>
            <w:tcW w:w="80" w:type="pct"/>
            <w:noWrap/>
            <w:vAlign w:val="center"/>
          </w:tcPr>
          <w:p w14:paraId="1897E437" w14:textId="77777777" w:rsidR="00766960" w:rsidRPr="00D273E3" w:rsidRDefault="00766960" w:rsidP="00766960">
            <w:pPr>
              <w:spacing w:after="0" w:line="240" w:lineRule="auto"/>
              <w:jc w:val="center"/>
              <w:rPr>
                <w:rFonts w:ascii="Times New Roman" w:hAnsi="Times New Roman"/>
                <w:sz w:val="16"/>
                <w:szCs w:val="16"/>
              </w:rPr>
            </w:pPr>
          </w:p>
        </w:tc>
        <w:tc>
          <w:tcPr>
            <w:tcW w:w="88" w:type="pct"/>
            <w:noWrap/>
            <w:vAlign w:val="center"/>
          </w:tcPr>
          <w:p w14:paraId="161AC9E1" w14:textId="77777777" w:rsidR="00766960" w:rsidRPr="00D273E3" w:rsidRDefault="00766960" w:rsidP="00766960">
            <w:pPr>
              <w:spacing w:after="0" w:line="240" w:lineRule="auto"/>
              <w:jc w:val="center"/>
              <w:rPr>
                <w:rFonts w:ascii="Times New Roman" w:hAnsi="Times New Roman"/>
                <w:sz w:val="16"/>
                <w:szCs w:val="16"/>
              </w:rPr>
            </w:pPr>
          </w:p>
        </w:tc>
        <w:tc>
          <w:tcPr>
            <w:tcW w:w="118" w:type="pct"/>
            <w:noWrap/>
            <w:vAlign w:val="center"/>
          </w:tcPr>
          <w:p w14:paraId="1CBF838C" w14:textId="77777777" w:rsidR="00766960" w:rsidRPr="00D273E3" w:rsidRDefault="00766960" w:rsidP="00766960">
            <w:pPr>
              <w:spacing w:after="0" w:line="240" w:lineRule="auto"/>
              <w:jc w:val="center"/>
              <w:rPr>
                <w:rFonts w:ascii="Times New Roman" w:hAnsi="Times New Roman"/>
                <w:sz w:val="16"/>
                <w:szCs w:val="16"/>
              </w:rPr>
            </w:pPr>
          </w:p>
        </w:tc>
        <w:tc>
          <w:tcPr>
            <w:tcW w:w="81" w:type="pct"/>
            <w:noWrap/>
            <w:vAlign w:val="center"/>
          </w:tcPr>
          <w:p w14:paraId="7A265E48" w14:textId="77777777" w:rsidR="00766960" w:rsidRPr="00D273E3" w:rsidRDefault="00766960" w:rsidP="00766960">
            <w:pPr>
              <w:spacing w:after="0" w:line="240" w:lineRule="auto"/>
              <w:jc w:val="center"/>
              <w:rPr>
                <w:rFonts w:ascii="Times New Roman" w:hAnsi="Times New Roman"/>
                <w:sz w:val="16"/>
                <w:szCs w:val="16"/>
              </w:rPr>
            </w:pPr>
          </w:p>
        </w:tc>
        <w:tc>
          <w:tcPr>
            <w:tcW w:w="111" w:type="pct"/>
            <w:vAlign w:val="center"/>
          </w:tcPr>
          <w:p w14:paraId="2CFBFADA" w14:textId="77777777" w:rsidR="00766960" w:rsidRPr="00D273E3" w:rsidRDefault="00766960" w:rsidP="00766960">
            <w:pPr>
              <w:spacing w:after="0" w:line="240" w:lineRule="auto"/>
              <w:jc w:val="center"/>
              <w:rPr>
                <w:rFonts w:ascii="Times New Roman" w:hAnsi="Times New Roman"/>
                <w:sz w:val="16"/>
                <w:szCs w:val="16"/>
              </w:rPr>
            </w:pPr>
          </w:p>
        </w:tc>
        <w:tc>
          <w:tcPr>
            <w:tcW w:w="81" w:type="pct"/>
            <w:noWrap/>
            <w:vAlign w:val="center"/>
          </w:tcPr>
          <w:p w14:paraId="59D33910" w14:textId="77777777" w:rsidR="00766960" w:rsidRPr="00D273E3" w:rsidRDefault="00766960" w:rsidP="00766960">
            <w:pPr>
              <w:spacing w:after="0" w:line="240" w:lineRule="auto"/>
              <w:jc w:val="center"/>
              <w:rPr>
                <w:rFonts w:ascii="Times New Roman" w:hAnsi="Times New Roman"/>
                <w:sz w:val="16"/>
                <w:szCs w:val="16"/>
              </w:rPr>
            </w:pPr>
          </w:p>
        </w:tc>
        <w:tc>
          <w:tcPr>
            <w:tcW w:w="92" w:type="pct"/>
            <w:noWrap/>
            <w:vAlign w:val="center"/>
          </w:tcPr>
          <w:p w14:paraId="1740F9AD" w14:textId="77777777" w:rsidR="00766960" w:rsidRPr="00D273E3" w:rsidRDefault="00766960" w:rsidP="00766960">
            <w:pPr>
              <w:spacing w:after="0" w:line="240" w:lineRule="auto"/>
              <w:jc w:val="center"/>
              <w:rPr>
                <w:rFonts w:ascii="Times New Roman" w:hAnsi="Times New Roman"/>
                <w:sz w:val="16"/>
                <w:szCs w:val="16"/>
              </w:rPr>
            </w:pPr>
          </w:p>
        </w:tc>
        <w:tc>
          <w:tcPr>
            <w:tcW w:w="90" w:type="pct"/>
            <w:noWrap/>
            <w:vAlign w:val="center"/>
          </w:tcPr>
          <w:p w14:paraId="32B713AD" w14:textId="77777777" w:rsidR="00766960" w:rsidRPr="00D273E3" w:rsidRDefault="00766960" w:rsidP="00766960">
            <w:pPr>
              <w:spacing w:after="0" w:line="240" w:lineRule="auto"/>
              <w:jc w:val="center"/>
              <w:rPr>
                <w:rFonts w:ascii="Times New Roman" w:hAnsi="Times New Roman"/>
                <w:sz w:val="16"/>
                <w:szCs w:val="16"/>
              </w:rPr>
            </w:pPr>
          </w:p>
        </w:tc>
        <w:tc>
          <w:tcPr>
            <w:tcW w:w="94" w:type="pct"/>
            <w:noWrap/>
            <w:vAlign w:val="center"/>
          </w:tcPr>
          <w:p w14:paraId="347AA5AC" w14:textId="77777777" w:rsidR="00766960" w:rsidRPr="00D273E3" w:rsidRDefault="00766960" w:rsidP="00766960">
            <w:pPr>
              <w:spacing w:after="0" w:line="240" w:lineRule="auto"/>
              <w:jc w:val="center"/>
              <w:rPr>
                <w:rFonts w:ascii="Times New Roman" w:hAnsi="Times New Roman"/>
                <w:sz w:val="16"/>
                <w:szCs w:val="16"/>
              </w:rPr>
            </w:pPr>
          </w:p>
        </w:tc>
        <w:tc>
          <w:tcPr>
            <w:tcW w:w="92" w:type="pct"/>
            <w:noWrap/>
            <w:vAlign w:val="center"/>
          </w:tcPr>
          <w:p w14:paraId="60327872" w14:textId="77777777" w:rsidR="00766960" w:rsidRPr="00D273E3" w:rsidRDefault="00766960" w:rsidP="00766960">
            <w:pPr>
              <w:spacing w:after="0" w:line="240" w:lineRule="auto"/>
              <w:jc w:val="center"/>
              <w:rPr>
                <w:rFonts w:ascii="Times New Roman" w:hAnsi="Times New Roman"/>
                <w:sz w:val="16"/>
                <w:szCs w:val="16"/>
              </w:rPr>
            </w:pPr>
          </w:p>
        </w:tc>
        <w:tc>
          <w:tcPr>
            <w:tcW w:w="92" w:type="pct"/>
            <w:noWrap/>
            <w:vAlign w:val="center"/>
          </w:tcPr>
          <w:p w14:paraId="0B4399C4" w14:textId="77777777" w:rsidR="00766960" w:rsidRPr="00D273E3" w:rsidRDefault="00766960" w:rsidP="00766960">
            <w:pPr>
              <w:spacing w:after="0" w:line="240" w:lineRule="auto"/>
              <w:jc w:val="center"/>
              <w:rPr>
                <w:rFonts w:ascii="Times New Roman" w:hAnsi="Times New Roman"/>
                <w:sz w:val="16"/>
                <w:szCs w:val="16"/>
              </w:rPr>
            </w:pPr>
          </w:p>
        </w:tc>
        <w:tc>
          <w:tcPr>
            <w:tcW w:w="92" w:type="pct"/>
            <w:noWrap/>
            <w:vAlign w:val="center"/>
          </w:tcPr>
          <w:p w14:paraId="3B6E9A58" w14:textId="77777777" w:rsidR="00766960" w:rsidRPr="00D273E3" w:rsidRDefault="00766960" w:rsidP="00766960">
            <w:pPr>
              <w:spacing w:after="0" w:line="240" w:lineRule="auto"/>
              <w:jc w:val="center"/>
              <w:rPr>
                <w:rFonts w:ascii="Times New Roman" w:hAnsi="Times New Roman"/>
                <w:sz w:val="16"/>
                <w:szCs w:val="16"/>
              </w:rPr>
            </w:pPr>
          </w:p>
        </w:tc>
        <w:tc>
          <w:tcPr>
            <w:tcW w:w="95" w:type="pct"/>
            <w:noWrap/>
            <w:vAlign w:val="center"/>
          </w:tcPr>
          <w:p w14:paraId="1D23E6E8" w14:textId="77777777" w:rsidR="00766960" w:rsidRPr="00D273E3" w:rsidRDefault="00766960" w:rsidP="00766960">
            <w:pPr>
              <w:spacing w:after="0" w:line="240" w:lineRule="auto"/>
              <w:jc w:val="center"/>
              <w:rPr>
                <w:rFonts w:ascii="Times New Roman" w:hAnsi="Times New Roman"/>
                <w:sz w:val="16"/>
                <w:szCs w:val="16"/>
              </w:rPr>
            </w:pPr>
          </w:p>
        </w:tc>
        <w:tc>
          <w:tcPr>
            <w:tcW w:w="73" w:type="pct"/>
            <w:noWrap/>
            <w:vAlign w:val="center"/>
          </w:tcPr>
          <w:p w14:paraId="055E09F5" w14:textId="77777777" w:rsidR="00766960" w:rsidRPr="00D273E3" w:rsidRDefault="00766960" w:rsidP="00766960">
            <w:pPr>
              <w:spacing w:after="0" w:line="240" w:lineRule="auto"/>
              <w:jc w:val="center"/>
              <w:rPr>
                <w:rFonts w:ascii="Times New Roman" w:hAnsi="Times New Roman"/>
                <w:sz w:val="16"/>
                <w:szCs w:val="16"/>
              </w:rPr>
            </w:pPr>
          </w:p>
        </w:tc>
        <w:tc>
          <w:tcPr>
            <w:tcW w:w="101" w:type="pct"/>
            <w:noWrap/>
            <w:vAlign w:val="center"/>
          </w:tcPr>
          <w:p w14:paraId="03B0ADE9" w14:textId="77777777" w:rsidR="00766960" w:rsidRPr="00D273E3" w:rsidRDefault="00766960" w:rsidP="00766960">
            <w:pPr>
              <w:spacing w:after="0" w:line="240" w:lineRule="auto"/>
              <w:jc w:val="center"/>
              <w:rPr>
                <w:rFonts w:ascii="Times New Roman" w:hAnsi="Times New Roman"/>
                <w:sz w:val="16"/>
                <w:szCs w:val="16"/>
              </w:rPr>
            </w:pPr>
          </w:p>
        </w:tc>
        <w:tc>
          <w:tcPr>
            <w:tcW w:w="94" w:type="pct"/>
            <w:noWrap/>
            <w:vAlign w:val="center"/>
          </w:tcPr>
          <w:p w14:paraId="2C0C7613" w14:textId="77777777" w:rsidR="00766960" w:rsidRPr="00D273E3" w:rsidRDefault="00766960" w:rsidP="00766960">
            <w:pPr>
              <w:spacing w:after="0" w:line="240" w:lineRule="auto"/>
              <w:jc w:val="center"/>
              <w:rPr>
                <w:rFonts w:ascii="Times New Roman" w:hAnsi="Times New Roman"/>
                <w:sz w:val="16"/>
                <w:szCs w:val="16"/>
              </w:rPr>
            </w:pPr>
          </w:p>
        </w:tc>
        <w:tc>
          <w:tcPr>
            <w:tcW w:w="94" w:type="pct"/>
            <w:noWrap/>
            <w:vAlign w:val="center"/>
          </w:tcPr>
          <w:p w14:paraId="751A73BE" w14:textId="77777777" w:rsidR="00766960" w:rsidRPr="00D273E3" w:rsidRDefault="00766960" w:rsidP="00766960">
            <w:pPr>
              <w:spacing w:after="0" w:line="240" w:lineRule="auto"/>
              <w:jc w:val="center"/>
              <w:rPr>
                <w:rFonts w:ascii="Times New Roman" w:hAnsi="Times New Roman"/>
                <w:sz w:val="16"/>
                <w:szCs w:val="16"/>
              </w:rPr>
            </w:pPr>
          </w:p>
        </w:tc>
        <w:tc>
          <w:tcPr>
            <w:tcW w:w="94" w:type="pct"/>
            <w:noWrap/>
            <w:vAlign w:val="center"/>
          </w:tcPr>
          <w:p w14:paraId="12D72CBF" w14:textId="77777777" w:rsidR="00766960" w:rsidRPr="00D273E3" w:rsidRDefault="00766960" w:rsidP="00766960">
            <w:pPr>
              <w:spacing w:after="0" w:line="240" w:lineRule="auto"/>
              <w:jc w:val="center"/>
              <w:rPr>
                <w:rFonts w:ascii="Times New Roman" w:hAnsi="Times New Roman"/>
                <w:sz w:val="16"/>
                <w:szCs w:val="16"/>
              </w:rPr>
            </w:pPr>
          </w:p>
        </w:tc>
        <w:tc>
          <w:tcPr>
            <w:tcW w:w="94" w:type="pct"/>
            <w:noWrap/>
            <w:vAlign w:val="center"/>
          </w:tcPr>
          <w:p w14:paraId="63DC6471" w14:textId="77777777" w:rsidR="00766960" w:rsidRPr="00D273E3" w:rsidRDefault="00766960" w:rsidP="00766960">
            <w:pPr>
              <w:spacing w:after="0" w:line="240" w:lineRule="auto"/>
              <w:jc w:val="center"/>
              <w:rPr>
                <w:rFonts w:ascii="Times New Roman" w:hAnsi="Times New Roman"/>
                <w:sz w:val="16"/>
                <w:szCs w:val="16"/>
              </w:rPr>
            </w:pPr>
          </w:p>
        </w:tc>
        <w:tc>
          <w:tcPr>
            <w:tcW w:w="101" w:type="pct"/>
            <w:noWrap/>
            <w:vAlign w:val="center"/>
          </w:tcPr>
          <w:p w14:paraId="190620B7" w14:textId="77777777" w:rsidR="00766960" w:rsidRPr="00D273E3" w:rsidRDefault="00766960" w:rsidP="00766960">
            <w:pPr>
              <w:spacing w:after="0" w:line="240" w:lineRule="auto"/>
              <w:jc w:val="center"/>
              <w:rPr>
                <w:rFonts w:ascii="Times New Roman" w:hAnsi="Times New Roman"/>
                <w:sz w:val="16"/>
                <w:szCs w:val="16"/>
              </w:rPr>
            </w:pPr>
          </w:p>
        </w:tc>
        <w:tc>
          <w:tcPr>
            <w:tcW w:w="94" w:type="pct"/>
            <w:noWrap/>
            <w:vAlign w:val="center"/>
          </w:tcPr>
          <w:p w14:paraId="1B21C1E8" w14:textId="77777777" w:rsidR="00766960" w:rsidRPr="00D273E3" w:rsidRDefault="00766960" w:rsidP="00766960">
            <w:pPr>
              <w:spacing w:after="0" w:line="240" w:lineRule="auto"/>
              <w:jc w:val="center"/>
              <w:rPr>
                <w:rFonts w:ascii="Times New Roman" w:hAnsi="Times New Roman"/>
                <w:sz w:val="16"/>
                <w:szCs w:val="16"/>
              </w:rPr>
            </w:pPr>
          </w:p>
        </w:tc>
        <w:tc>
          <w:tcPr>
            <w:tcW w:w="94" w:type="pct"/>
            <w:noWrap/>
            <w:vAlign w:val="center"/>
          </w:tcPr>
          <w:p w14:paraId="7918A84F" w14:textId="77777777" w:rsidR="00766960" w:rsidRPr="00D273E3" w:rsidRDefault="00766960" w:rsidP="00766960">
            <w:pPr>
              <w:spacing w:after="0" w:line="240" w:lineRule="auto"/>
              <w:jc w:val="center"/>
              <w:rPr>
                <w:rFonts w:ascii="Times New Roman" w:hAnsi="Times New Roman"/>
                <w:sz w:val="16"/>
                <w:szCs w:val="16"/>
              </w:rPr>
            </w:pPr>
          </w:p>
        </w:tc>
        <w:tc>
          <w:tcPr>
            <w:tcW w:w="94" w:type="pct"/>
            <w:shd w:val="clear" w:color="auto" w:fill="767171" w:themeFill="background2" w:themeFillShade="80"/>
            <w:noWrap/>
          </w:tcPr>
          <w:p w14:paraId="41FDE665" w14:textId="77777777" w:rsidR="00766960" w:rsidRPr="00D273E3" w:rsidRDefault="00766960" w:rsidP="00766960">
            <w:pPr>
              <w:spacing w:after="0" w:line="240" w:lineRule="auto"/>
              <w:jc w:val="center"/>
              <w:rPr>
                <w:rFonts w:ascii="Times New Roman" w:hAnsi="Times New Roman"/>
                <w:sz w:val="16"/>
                <w:szCs w:val="16"/>
              </w:rPr>
            </w:pPr>
          </w:p>
        </w:tc>
        <w:tc>
          <w:tcPr>
            <w:tcW w:w="94" w:type="pct"/>
            <w:shd w:val="clear" w:color="auto" w:fill="7F7F7F"/>
          </w:tcPr>
          <w:p w14:paraId="447C88BB" w14:textId="77777777" w:rsidR="00766960" w:rsidRPr="00D273E3" w:rsidRDefault="00766960" w:rsidP="00766960">
            <w:pPr>
              <w:spacing w:after="0" w:line="240" w:lineRule="auto"/>
              <w:jc w:val="center"/>
              <w:rPr>
                <w:rFonts w:ascii="Times New Roman" w:hAnsi="Times New Roman"/>
                <w:sz w:val="16"/>
                <w:szCs w:val="16"/>
              </w:rPr>
            </w:pPr>
          </w:p>
        </w:tc>
        <w:tc>
          <w:tcPr>
            <w:tcW w:w="101" w:type="pct"/>
            <w:shd w:val="clear" w:color="auto" w:fill="7F7F7F"/>
          </w:tcPr>
          <w:p w14:paraId="7896582E" w14:textId="77777777" w:rsidR="00766960" w:rsidRPr="00D273E3" w:rsidRDefault="00766960" w:rsidP="00766960">
            <w:pPr>
              <w:spacing w:after="0" w:line="240" w:lineRule="auto"/>
              <w:jc w:val="center"/>
              <w:rPr>
                <w:rFonts w:ascii="Times New Roman" w:hAnsi="Times New Roman"/>
                <w:sz w:val="16"/>
                <w:szCs w:val="16"/>
              </w:rPr>
            </w:pPr>
          </w:p>
        </w:tc>
        <w:tc>
          <w:tcPr>
            <w:tcW w:w="94" w:type="pct"/>
            <w:shd w:val="clear" w:color="auto" w:fill="FFFFFF" w:themeFill="background1"/>
          </w:tcPr>
          <w:p w14:paraId="3AC1CC48" w14:textId="77777777" w:rsidR="00766960" w:rsidRPr="00D273E3" w:rsidRDefault="00766960" w:rsidP="00766960">
            <w:pPr>
              <w:spacing w:after="0" w:line="240" w:lineRule="auto"/>
              <w:jc w:val="center"/>
              <w:rPr>
                <w:rFonts w:ascii="Times New Roman" w:hAnsi="Times New Roman"/>
                <w:sz w:val="16"/>
                <w:szCs w:val="16"/>
              </w:rPr>
            </w:pPr>
          </w:p>
        </w:tc>
        <w:tc>
          <w:tcPr>
            <w:tcW w:w="94" w:type="pct"/>
          </w:tcPr>
          <w:p w14:paraId="37C6AB77" w14:textId="77777777" w:rsidR="00766960" w:rsidRPr="00D273E3" w:rsidRDefault="00766960" w:rsidP="00766960">
            <w:pPr>
              <w:spacing w:after="0" w:line="240" w:lineRule="auto"/>
              <w:jc w:val="center"/>
              <w:rPr>
                <w:rFonts w:ascii="Times New Roman" w:hAnsi="Times New Roman"/>
                <w:sz w:val="16"/>
                <w:szCs w:val="16"/>
              </w:rPr>
            </w:pPr>
          </w:p>
        </w:tc>
        <w:tc>
          <w:tcPr>
            <w:tcW w:w="121" w:type="pct"/>
          </w:tcPr>
          <w:p w14:paraId="5BACCEBE" w14:textId="77777777" w:rsidR="00766960" w:rsidRPr="00D273E3" w:rsidRDefault="00766960" w:rsidP="00766960">
            <w:pPr>
              <w:spacing w:after="0" w:line="240" w:lineRule="auto"/>
              <w:jc w:val="center"/>
              <w:rPr>
                <w:rFonts w:ascii="Times New Roman" w:hAnsi="Times New Roman"/>
                <w:sz w:val="16"/>
                <w:szCs w:val="16"/>
              </w:rPr>
            </w:pPr>
          </w:p>
        </w:tc>
        <w:tc>
          <w:tcPr>
            <w:tcW w:w="75" w:type="pct"/>
          </w:tcPr>
          <w:p w14:paraId="0F84390D" w14:textId="77777777" w:rsidR="00766960" w:rsidRPr="00D273E3" w:rsidRDefault="00766960" w:rsidP="00766960">
            <w:pPr>
              <w:spacing w:after="0" w:line="240" w:lineRule="auto"/>
              <w:jc w:val="center"/>
              <w:rPr>
                <w:rFonts w:ascii="Times New Roman" w:hAnsi="Times New Roman"/>
                <w:sz w:val="16"/>
                <w:szCs w:val="16"/>
              </w:rPr>
            </w:pPr>
          </w:p>
        </w:tc>
        <w:tc>
          <w:tcPr>
            <w:tcW w:w="119" w:type="pct"/>
          </w:tcPr>
          <w:p w14:paraId="5E8D5C05" w14:textId="77777777" w:rsidR="00766960" w:rsidRPr="00D273E3" w:rsidRDefault="00766960" w:rsidP="00766960">
            <w:pPr>
              <w:spacing w:after="0" w:line="240" w:lineRule="auto"/>
              <w:jc w:val="center"/>
              <w:rPr>
                <w:rFonts w:ascii="Times New Roman" w:hAnsi="Times New Roman"/>
                <w:sz w:val="16"/>
                <w:szCs w:val="16"/>
              </w:rPr>
            </w:pPr>
          </w:p>
        </w:tc>
        <w:tc>
          <w:tcPr>
            <w:tcW w:w="94" w:type="pct"/>
          </w:tcPr>
          <w:p w14:paraId="701023C6" w14:textId="77777777" w:rsidR="00766960" w:rsidRPr="00D273E3" w:rsidRDefault="00766960" w:rsidP="00766960">
            <w:pPr>
              <w:spacing w:after="0" w:line="240" w:lineRule="auto"/>
              <w:jc w:val="center"/>
              <w:rPr>
                <w:rFonts w:ascii="Times New Roman" w:hAnsi="Times New Roman"/>
                <w:sz w:val="16"/>
                <w:szCs w:val="16"/>
              </w:rPr>
            </w:pPr>
          </w:p>
        </w:tc>
        <w:tc>
          <w:tcPr>
            <w:tcW w:w="94" w:type="pct"/>
          </w:tcPr>
          <w:p w14:paraId="36395BB7" w14:textId="77777777" w:rsidR="00766960" w:rsidRPr="00D273E3" w:rsidRDefault="00766960" w:rsidP="00766960">
            <w:pPr>
              <w:spacing w:after="0" w:line="240" w:lineRule="auto"/>
              <w:jc w:val="center"/>
              <w:rPr>
                <w:rFonts w:ascii="Times New Roman" w:hAnsi="Times New Roman"/>
                <w:sz w:val="16"/>
                <w:szCs w:val="16"/>
              </w:rPr>
            </w:pPr>
          </w:p>
        </w:tc>
        <w:tc>
          <w:tcPr>
            <w:tcW w:w="115" w:type="pct"/>
          </w:tcPr>
          <w:p w14:paraId="51804DD3" w14:textId="77777777" w:rsidR="00766960" w:rsidRPr="00D273E3" w:rsidRDefault="00766960" w:rsidP="00766960">
            <w:pPr>
              <w:spacing w:after="0" w:line="240" w:lineRule="auto"/>
              <w:jc w:val="center"/>
              <w:rPr>
                <w:rFonts w:ascii="Times New Roman" w:hAnsi="Times New Roman"/>
                <w:sz w:val="16"/>
                <w:szCs w:val="16"/>
              </w:rPr>
            </w:pPr>
          </w:p>
        </w:tc>
        <w:tc>
          <w:tcPr>
            <w:tcW w:w="74" w:type="pct"/>
            <w:shd w:val="clear" w:color="auto" w:fill="FFFFFF"/>
          </w:tcPr>
          <w:p w14:paraId="42368965" w14:textId="77777777" w:rsidR="00766960" w:rsidRPr="00D273E3" w:rsidRDefault="00766960" w:rsidP="00766960">
            <w:pPr>
              <w:spacing w:after="0" w:line="240" w:lineRule="auto"/>
              <w:jc w:val="center"/>
              <w:rPr>
                <w:rFonts w:ascii="Times New Roman" w:hAnsi="Times New Roman"/>
                <w:sz w:val="16"/>
                <w:szCs w:val="16"/>
              </w:rPr>
            </w:pPr>
          </w:p>
        </w:tc>
        <w:tc>
          <w:tcPr>
            <w:tcW w:w="121" w:type="pct"/>
            <w:shd w:val="clear" w:color="auto" w:fill="FFFFFF"/>
          </w:tcPr>
          <w:p w14:paraId="4141B731" w14:textId="77777777" w:rsidR="00766960" w:rsidRPr="00D273E3" w:rsidRDefault="00766960" w:rsidP="00766960">
            <w:pPr>
              <w:spacing w:after="0" w:line="240" w:lineRule="auto"/>
              <w:jc w:val="center"/>
              <w:rPr>
                <w:rFonts w:ascii="Times New Roman" w:hAnsi="Times New Roman"/>
                <w:sz w:val="16"/>
                <w:szCs w:val="16"/>
              </w:rPr>
            </w:pPr>
          </w:p>
        </w:tc>
        <w:tc>
          <w:tcPr>
            <w:tcW w:w="115" w:type="pct"/>
          </w:tcPr>
          <w:p w14:paraId="111DA1EE" w14:textId="77777777" w:rsidR="00766960" w:rsidRPr="00D273E3" w:rsidRDefault="00766960" w:rsidP="00766960">
            <w:pPr>
              <w:spacing w:after="0" w:line="240" w:lineRule="auto"/>
              <w:jc w:val="center"/>
              <w:rPr>
                <w:rFonts w:ascii="Times New Roman" w:hAnsi="Times New Roman"/>
                <w:sz w:val="16"/>
                <w:szCs w:val="16"/>
              </w:rPr>
            </w:pPr>
          </w:p>
        </w:tc>
        <w:tc>
          <w:tcPr>
            <w:tcW w:w="168" w:type="pct"/>
            <w:vAlign w:val="center"/>
          </w:tcPr>
          <w:p w14:paraId="38D9D3BF" w14:textId="77777777" w:rsidR="00766960" w:rsidRPr="00D273E3" w:rsidRDefault="00766960" w:rsidP="00766960">
            <w:pPr>
              <w:spacing w:after="0" w:line="240" w:lineRule="auto"/>
              <w:jc w:val="center"/>
              <w:rPr>
                <w:rFonts w:ascii="Times New Roman" w:hAnsi="Times New Roman"/>
                <w:sz w:val="16"/>
                <w:szCs w:val="16"/>
              </w:rPr>
            </w:pPr>
            <w:r w:rsidRPr="00D273E3">
              <w:rPr>
                <w:rFonts w:ascii="Times New Roman" w:hAnsi="Times New Roman"/>
                <w:sz w:val="16"/>
                <w:szCs w:val="16"/>
              </w:rPr>
              <w:t>108</w:t>
            </w:r>
          </w:p>
        </w:tc>
      </w:tr>
      <w:tr w:rsidR="00DD4F11" w:rsidRPr="00D273E3" w14:paraId="03EF9B39" w14:textId="77777777" w:rsidTr="00C355A1">
        <w:tc>
          <w:tcPr>
            <w:tcW w:w="250" w:type="pct"/>
            <w:shd w:val="clear" w:color="auto" w:fill="BFBFBF"/>
            <w:vAlign w:val="center"/>
          </w:tcPr>
          <w:p w14:paraId="7E2CEDCE" w14:textId="77777777" w:rsidR="00AA0D75" w:rsidRPr="00D273E3" w:rsidRDefault="00AA0D75" w:rsidP="00C355A1">
            <w:pPr>
              <w:spacing w:after="0"/>
              <w:ind w:left="2" w:right="-126" w:hanging="141"/>
              <w:jc w:val="center"/>
              <w:rPr>
                <w:rFonts w:ascii="Times New Roman" w:hAnsi="Times New Roman"/>
                <w:b/>
                <w:sz w:val="16"/>
                <w:szCs w:val="16"/>
              </w:rPr>
            </w:pPr>
            <w:r w:rsidRPr="00D273E3">
              <w:rPr>
                <w:rFonts w:ascii="Times New Roman" w:hAnsi="Times New Roman"/>
                <w:b/>
                <w:sz w:val="16"/>
                <w:szCs w:val="16"/>
              </w:rPr>
              <w:t>ПМ.03</w:t>
            </w:r>
          </w:p>
        </w:tc>
        <w:tc>
          <w:tcPr>
            <w:tcW w:w="510" w:type="pct"/>
            <w:shd w:val="clear" w:color="auto" w:fill="BFBFBF"/>
            <w:noWrap/>
            <w:vAlign w:val="center"/>
          </w:tcPr>
          <w:p w14:paraId="1CABEED3" w14:textId="77777777" w:rsidR="00AA0D75" w:rsidRPr="00D273E3" w:rsidRDefault="00AA0D75" w:rsidP="00C355A1">
            <w:pPr>
              <w:suppressAutoHyphens/>
              <w:spacing w:after="0" w:line="240" w:lineRule="auto"/>
              <w:rPr>
                <w:rFonts w:ascii="Times New Roman" w:hAnsi="Times New Roman"/>
                <w:b/>
                <w:sz w:val="14"/>
                <w:szCs w:val="16"/>
              </w:rPr>
            </w:pPr>
            <w:r w:rsidRPr="00D273E3">
              <w:rPr>
                <w:rFonts w:ascii="Times New Roman" w:hAnsi="Times New Roman"/>
                <w:b/>
                <w:sz w:val="14"/>
                <w:szCs w:val="16"/>
              </w:rPr>
              <w:t>Выполнение работ по одной или нескольким профессиям рабочих, должностям служащих</w:t>
            </w:r>
          </w:p>
        </w:tc>
        <w:tc>
          <w:tcPr>
            <w:tcW w:w="101" w:type="pct"/>
            <w:shd w:val="clear" w:color="auto" w:fill="BFBFBF"/>
            <w:vAlign w:val="center"/>
          </w:tcPr>
          <w:p w14:paraId="0AF5D937" w14:textId="77777777" w:rsidR="00AA0D75" w:rsidRPr="00D273E3" w:rsidRDefault="00AA0D75" w:rsidP="00C355A1">
            <w:pPr>
              <w:spacing w:after="0" w:line="240" w:lineRule="auto"/>
              <w:jc w:val="center"/>
              <w:rPr>
                <w:rFonts w:ascii="Times New Roman" w:hAnsi="Times New Roman"/>
                <w:sz w:val="16"/>
                <w:szCs w:val="16"/>
              </w:rPr>
            </w:pPr>
          </w:p>
        </w:tc>
        <w:tc>
          <w:tcPr>
            <w:tcW w:w="91" w:type="pct"/>
            <w:shd w:val="clear" w:color="auto" w:fill="BFBFBF"/>
            <w:vAlign w:val="center"/>
          </w:tcPr>
          <w:p w14:paraId="149ACE2D" w14:textId="77777777" w:rsidR="00AA0D75" w:rsidRPr="00D273E3" w:rsidRDefault="00AA0D75" w:rsidP="00C355A1">
            <w:pPr>
              <w:spacing w:after="0" w:line="240" w:lineRule="auto"/>
              <w:jc w:val="center"/>
              <w:rPr>
                <w:rFonts w:ascii="Times New Roman" w:hAnsi="Times New Roman"/>
                <w:sz w:val="16"/>
                <w:szCs w:val="16"/>
              </w:rPr>
            </w:pPr>
          </w:p>
        </w:tc>
        <w:tc>
          <w:tcPr>
            <w:tcW w:w="87" w:type="pct"/>
            <w:shd w:val="clear" w:color="auto" w:fill="BFBFBF"/>
            <w:vAlign w:val="center"/>
          </w:tcPr>
          <w:p w14:paraId="11E45ADC" w14:textId="77777777" w:rsidR="00AA0D75" w:rsidRPr="00D273E3" w:rsidRDefault="00AA0D75" w:rsidP="00C355A1">
            <w:pPr>
              <w:spacing w:after="0" w:line="240" w:lineRule="auto"/>
              <w:jc w:val="center"/>
              <w:rPr>
                <w:rFonts w:ascii="Times New Roman" w:hAnsi="Times New Roman"/>
                <w:sz w:val="16"/>
                <w:szCs w:val="16"/>
              </w:rPr>
            </w:pPr>
          </w:p>
        </w:tc>
        <w:tc>
          <w:tcPr>
            <w:tcW w:w="81" w:type="pct"/>
            <w:shd w:val="clear" w:color="auto" w:fill="BFBFBF"/>
            <w:vAlign w:val="center"/>
          </w:tcPr>
          <w:p w14:paraId="007E5A7B" w14:textId="77777777" w:rsidR="00AA0D75" w:rsidRPr="00D273E3" w:rsidRDefault="00AA0D75" w:rsidP="00C355A1">
            <w:pPr>
              <w:spacing w:after="0" w:line="240" w:lineRule="auto"/>
              <w:jc w:val="center"/>
              <w:rPr>
                <w:rFonts w:ascii="Times New Roman" w:hAnsi="Times New Roman"/>
                <w:sz w:val="16"/>
                <w:szCs w:val="16"/>
              </w:rPr>
            </w:pPr>
          </w:p>
        </w:tc>
        <w:tc>
          <w:tcPr>
            <w:tcW w:w="75" w:type="pct"/>
            <w:shd w:val="clear" w:color="auto" w:fill="BFBFBF"/>
            <w:vAlign w:val="center"/>
          </w:tcPr>
          <w:p w14:paraId="0A61C8C6" w14:textId="77777777" w:rsidR="00AA0D75" w:rsidRPr="00D273E3" w:rsidRDefault="00AA0D75" w:rsidP="00C355A1">
            <w:pPr>
              <w:spacing w:after="0" w:line="240" w:lineRule="auto"/>
              <w:jc w:val="center"/>
              <w:rPr>
                <w:rFonts w:ascii="Times New Roman" w:hAnsi="Times New Roman"/>
                <w:sz w:val="16"/>
                <w:szCs w:val="16"/>
              </w:rPr>
            </w:pPr>
          </w:p>
        </w:tc>
        <w:tc>
          <w:tcPr>
            <w:tcW w:w="93" w:type="pct"/>
            <w:shd w:val="clear" w:color="auto" w:fill="BFBFBF"/>
            <w:vAlign w:val="center"/>
          </w:tcPr>
          <w:p w14:paraId="64600E39"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BFBFBF"/>
            <w:vAlign w:val="center"/>
          </w:tcPr>
          <w:p w14:paraId="540E922F" w14:textId="77777777" w:rsidR="00AA0D75" w:rsidRPr="00D273E3" w:rsidRDefault="00AA0D75" w:rsidP="00C355A1">
            <w:pPr>
              <w:spacing w:after="0" w:line="240" w:lineRule="auto"/>
              <w:jc w:val="center"/>
              <w:rPr>
                <w:rFonts w:ascii="Times New Roman" w:hAnsi="Times New Roman"/>
                <w:sz w:val="16"/>
                <w:szCs w:val="16"/>
              </w:rPr>
            </w:pPr>
          </w:p>
        </w:tc>
        <w:tc>
          <w:tcPr>
            <w:tcW w:w="80" w:type="pct"/>
            <w:shd w:val="clear" w:color="auto" w:fill="BFBFBF"/>
            <w:noWrap/>
            <w:vAlign w:val="center"/>
          </w:tcPr>
          <w:p w14:paraId="4E0B05C4" w14:textId="77777777" w:rsidR="00AA0D75" w:rsidRPr="00D273E3" w:rsidRDefault="00AA0D75" w:rsidP="00C355A1">
            <w:pPr>
              <w:spacing w:after="0" w:line="240" w:lineRule="auto"/>
              <w:jc w:val="center"/>
              <w:rPr>
                <w:rFonts w:ascii="Times New Roman" w:hAnsi="Times New Roman"/>
                <w:sz w:val="16"/>
                <w:szCs w:val="16"/>
              </w:rPr>
            </w:pPr>
          </w:p>
        </w:tc>
        <w:tc>
          <w:tcPr>
            <w:tcW w:w="88" w:type="pct"/>
            <w:shd w:val="clear" w:color="auto" w:fill="BFBFBF"/>
            <w:noWrap/>
            <w:vAlign w:val="center"/>
          </w:tcPr>
          <w:p w14:paraId="17E9113D" w14:textId="77777777" w:rsidR="00AA0D75" w:rsidRPr="00D273E3" w:rsidRDefault="00AA0D75" w:rsidP="00C355A1">
            <w:pPr>
              <w:spacing w:after="0" w:line="240" w:lineRule="auto"/>
              <w:jc w:val="center"/>
              <w:rPr>
                <w:rFonts w:ascii="Times New Roman" w:hAnsi="Times New Roman"/>
                <w:sz w:val="16"/>
                <w:szCs w:val="16"/>
              </w:rPr>
            </w:pPr>
          </w:p>
        </w:tc>
        <w:tc>
          <w:tcPr>
            <w:tcW w:w="118" w:type="pct"/>
            <w:shd w:val="clear" w:color="auto" w:fill="BFBFBF"/>
            <w:noWrap/>
            <w:vAlign w:val="center"/>
          </w:tcPr>
          <w:p w14:paraId="63470D40" w14:textId="77777777" w:rsidR="00AA0D75" w:rsidRPr="00D273E3" w:rsidRDefault="00AA0D75" w:rsidP="00C355A1">
            <w:pPr>
              <w:spacing w:after="0" w:line="240" w:lineRule="auto"/>
              <w:jc w:val="center"/>
              <w:rPr>
                <w:rFonts w:ascii="Times New Roman" w:hAnsi="Times New Roman"/>
                <w:sz w:val="16"/>
                <w:szCs w:val="16"/>
              </w:rPr>
            </w:pPr>
          </w:p>
        </w:tc>
        <w:tc>
          <w:tcPr>
            <w:tcW w:w="81" w:type="pct"/>
            <w:shd w:val="clear" w:color="auto" w:fill="BFBFBF"/>
            <w:noWrap/>
            <w:vAlign w:val="center"/>
          </w:tcPr>
          <w:p w14:paraId="37D44404" w14:textId="77777777" w:rsidR="00AA0D75" w:rsidRPr="00D273E3" w:rsidRDefault="00AA0D75" w:rsidP="00C355A1">
            <w:pPr>
              <w:spacing w:after="0" w:line="240" w:lineRule="auto"/>
              <w:jc w:val="center"/>
              <w:rPr>
                <w:rFonts w:ascii="Times New Roman" w:hAnsi="Times New Roman"/>
                <w:sz w:val="16"/>
                <w:szCs w:val="16"/>
              </w:rPr>
            </w:pPr>
          </w:p>
        </w:tc>
        <w:tc>
          <w:tcPr>
            <w:tcW w:w="111" w:type="pct"/>
            <w:shd w:val="clear" w:color="auto" w:fill="BFBFBF"/>
            <w:vAlign w:val="center"/>
          </w:tcPr>
          <w:p w14:paraId="65421947" w14:textId="77777777" w:rsidR="00AA0D75" w:rsidRPr="00D273E3" w:rsidRDefault="00AA0D75" w:rsidP="00C355A1">
            <w:pPr>
              <w:spacing w:after="0" w:line="240" w:lineRule="auto"/>
              <w:jc w:val="center"/>
              <w:rPr>
                <w:rFonts w:ascii="Times New Roman" w:hAnsi="Times New Roman"/>
                <w:sz w:val="16"/>
                <w:szCs w:val="16"/>
              </w:rPr>
            </w:pPr>
          </w:p>
        </w:tc>
        <w:tc>
          <w:tcPr>
            <w:tcW w:w="81" w:type="pct"/>
            <w:shd w:val="clear" w:color="auto" w:fill="BFBFBF"/>
            <w:noWrap/>
            <w:vAlign w:val="center"/>
          </w:tcPr>
          <w:p w14:paraId="33D0B21A" w14:textId="77777777" w:rsidR="00AA0D75" w:rsidRPr="00D273E3" w:rsidRDefault="00AA0D75" w:rsidP="00C355A1">
            <w:pPr>
              <w:spacing w:after="0" w:line="240" w:lineRule="auto"/>
              <w:jc w:val="center"/>
              <w:rPr>
                <w:rFonts w:ascii="Times New Roman" w:hAnsi="Times New Roman"/>
                <w:sz w:val="16"/>
                <w:szCs w:val="16"/>
              </w:rPr>
            </w:pPr>
          </w:p>
        </w:tc>
        <w:tc>
          <w:tcPr>
            <w:tcW w:w="92" w:type="pct"/>
            <w:shd w:val="clear" w:color="auto" w:fill="BFBFBF"/>
            <w:noWrap/>
            <w:vAlign w:val="center"/>
          </w:tcPr>
          <w:p w14:paraId="684D6C34" w14:textId="77777777" w:rsidR="00AA0D75" w:rsidRPr="00D273E3" w:rsidRDefault="00AA0D75" w:rsidP="00C355A1">
            <w:pPr>
              <w:spacing w:after="0" w:line="240" w:lineRule="auto"/>
              <w:jc w:val="center"/>
              <w:rPr>
                <w:rFonts w:ascii="Times New Roman" w:hAnsi="Times New Roman"/>
                <w:sz w:val="16"/>
                <w:szCs w:val="16"/>
              </w:rPr>
            </w:pPr>
          </w:p>
        </w:tc>
        <w:tc>
          <w:tcPr>
            <w:tcW w:w="90" w:type="pct"/>
            <w:shd w:val="clear" w:color="auto" w:fill="BFBFBF"/>
            <w:noWrap/>
            <w:vAlign w:val="center"/>
          </w:tcPr>
          <w:p w14:paraId="7D3D0225"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BFBFBF"/>
            <w:noWrap/>
            <w:vAlign w:val="center"/>
          </w:tcPr>
          <w:p w14:paraId="28883DEE" w14:textId="77777777" w:rsidR="00AA0D75" w:rsidRPr="00D273E3" w:rsidRDefault="00AA0D75" w:rsidP="00C355A1">
            <w:pPr>
              <w:spacing w:after="0" w:line="240" w:lineRule="auto"/>
              <w:jc w:val="center"/>
              <w:rPr>
                <w:rFonts w:ascii="Times New Roman" w:hAnsi="Times New Roman"/>
                <w:sz w:val="16"/>
                <w:szCs w:val="16"/>
              </w:rPr>
            </w:pPr>
          </w:p>
        </w:tc>
        <w:tc>
          <w:tcPr>
            <w:tcW w:w="92" w:type="pct"/>
            <w:shd w:val="clear" w:color="auto" w:fill="BFBFBF"/>
            <w:noWrap/>
            <w:vAlign w:val="center"/>
          </w:tcPr>
          <w:p w14:paraId="0DBC89F0" w14:textId="77777777" w:rsidR="00AA0D75" w:rsidRPr="00D273E3" w:rsidRDefault="00AA0D75" w:rsidP="00C355A1">
            <w:pPr>
              <w:spacing w:after="0" w:line="240" w:lineRule="auto"/>
              <w:jc w:val="center"/>
              <w:rPr>
                <w:rFonts w:ascii="Times New Roman" w:hAnsi="Times New Roman"/>
                <w:sz w:val="16"/>
                <w:szCs w:val="16"/>
              </w:rPr>
            </w:pPr>
          </w:p>
        </w:tc>
        <w:tc>
          <w:tcPr>
            <w:tcW w:w="92" w:type="pct"/>
            <w:shd w:val="clear" w:color="auto" w:fill="BFBFBF"/>
            <w:noWrap/>
            <w:vAlign w:val="center"/>
          </w:tcPr>
          <w:p w14:paraId="150471B0" w14:textId="77777777" w:rsidR="00AA0D75" w:rsidRPr="00D273E3" w:rsidRDefault="00AA0D75" w:rsidP="00C355A1">
            <w:pPr>
              <w:spacing w:after="0" w:line="240" w:lineRule="auto"/>
              <w:jc w:val="center"/>
              <w:rPr>
                <w:rFonts w:ascii="Times New Roman" w:hAnsi="Times New Roman"/>
                <w:sz w:val="16"/>
                <w:szCs w:val="16"/>
              </w:rPr>
            </w:pPr>
          </w:p>
        </w:tc>
        <w:tc>
          <w:tcPr>
            <w:tcW w:w="92" w:type="pct"/>
            <w:shd w:val="clear" w:color="auto" w:fill="BFBFBF"/>
            <w:noWrap/>
            <w:vAlign w:val="center"/>
          </w:tcPr>
          <w:p w14:paraId="668A3AF0" w14:textId="77777777" w:rsidR="00AA0D75" w:rsidRPr="00D273E3" w:rsidRDefault="00AA0D75" w:rsidP="00C355A1">
            <w:pPr>
              <w:spacing w:after="0" w:line="240" w:lineRule="auto"/>
              <w:jc w:val="center"/>
              <w:rPr>
                <w:rFonts w:ascii="Times New Roman" w:hAnsi="Times New Roman"/>
                <w:sz w:val="16"/>
                <w:szCs w:val="16"/>
              </w:rPr>
            </w:pPr>
          </w:p>
        </w:tc>
        <w:tc>
          <w:tcPr>
            <w:tcW w:w="95" w:type="pct"/>
            <w:shd w:val="clear" w:color="auto" w:fill="BFBFBF"/>
            <w:noWrap/>
            <w:vAlign w:val="center"/>
          </w:tcPr>
          <w:p w14:paraId="6003E666" w14:textId="77777777" w:rsidR="00AA0D75" w:rsidRPr="00D273E3" w:rsidRDefault="00AA0D75" w:rsidP="00C355A1">
            <w:pPr>
              <w:spacing w:after="0" w:line="240" w:lineRule="auto"/>
              <w:jc w:val="center"/>
              <w:rPr>
                <w:rFonts w:ascii="Times New Roman" w:hAnsi="Times New Roman"/>
                <w:sz w:val="16"/>
                <w:szCs w:val="16"/>
              </w:rPr>
            </w:pPr>
          </w:p>
        </w:tc>
        <w:tc>
          <w:tcPr>
            <w:tcW w:w="73" w:type="pct"/>
            <w:shd w:val="clear" w:color="auto" w:fill="BFBFBF"/>
            <w:noWrap/>
            <w:vAlign w:val="center"/>
          </w:tcPr>
          <w:p w14:paraId="10AAAF66"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BFBFBF"/>
            <w:noWrap/>
            <w:vAlign w:val="center"/>
          </w:tcPr>
          <w:p w14:paraId="7F179572"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BFBFBF"/>
            <w:noWrap/>
            <w:vAlign w:val="center"/>
          </w:tcPr>
          <w:p w14:paraId="46CD3BDC"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BFBFBF"/>
            <w:noWrap/>
            <w:vAlign w:val="center"/>
          </w:tcPr>
          <w:p w14:paraId="4A7E5418"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BFBFBF"/>
            <w:noWrap/>
            <w:vAlign w:val="center"/>
          </w:tcPr>
          <w:p w14:paraId="6B6CE925"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BFBFBF"/>
            <w:noWrap/>
            <w:vAlign w:val="center"/>
          </w:tcPr>
          <w:p w14:paraId="4C3914C5"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BFBFBF"/>
            <w:noWrap/>
            <w:vAlign w:val="center"/>
          </w:tcPr>
          <w:p w14:paraId="44DEABCC"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BFBFBF"/>
            <w:noWrap/>
            <w:vAlign w:val="center"/>
          </w:tcPr>
          <w:p w14:paraId="2D718FF8"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BFBFBF"/>
            <w:noWrap/>
            <w:vAlign w:val="center"/>
          </w:tcPr>
          <w:p w14:paraId="78ACF548"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BFBFBF"/>
            <w:noWrap/>
            <w:vAlign w:val="center"/>
          </w:tcPr>
          <w:p w14:paraId="1E4AC358"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BFBFBF"/>
          </w:tcPr>
          <w:p w14:paraId="3534C7EF"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BFBFBF"/>
          </w:tcPr>
          <w:p w14:paraId="44E6E1CF"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BFBFBF"/>
          </w:tcPr>
          <w:p w14:paraId="68718EB3"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BFBFBF"/>
          </w:tcPr>
          <w:p w14:paraId="677C5453" w14:textId="77777777" w:rsidR="00AA0D75" w:rsidRPr="00D273E3" w:rsidRDefault="00AA0D75" w:rsidP="00C355A1">
            <w:pPr>
              <w:spacing w:after="0" w:line="240" w:lineRule="auto"/>
              <w:jc w:val="center"/>
              <w:rPr>
                <w:rFonts w:ascii="Times New Roman" w:hAnsi="Times New Roman"/>
                <w:sz w:val="16"/>
                <w:szCs w:val="16"/>
              </w:rPr>
            </w:pPr>
          </w:p>
        </w:tc>
        <w:tc>
          <w:tcPr>
            <w:tcW w:w="121" w:type="pct"/>
            <w:shd w:val="clear" w:color="auto" w:fill="BFBFBF"/>
          </w:tcPr>
          <w:p w14:paraId="27BBD230" w14:textId="77777777" w:rsidR="00AA0D75" w:rsidRPr="00D273E3" w:rsidRDefault="00AA0D75" w:rsidP="00C355A1">
            <w:pPr>
              <w:spacing w:after="0" w:line="240" w:lineRule="auto"/>
              <w:jc w:val="center"/>
              <w:rPr>
                <w:rFonts w:ascii="Times New Roman" w:hAnsi="Times New Roman"/>
                <w:sz w:val="16"/>
                <w:szCs w:val="16"/>
              </w:rPr>
            </w:pPr>
          </w:p>
        </w:tc>
        <w:tc>
          <w:tcPr>
            <w:tcW w:w="75" w:type="pct"/>
            <w:shd w:val="clear" w:color="auto" w:fill="BFBFBF"/>
          </w:tcPr>
          <w:p w14:paraId="6B7B53B3" w14:textId="77777777" w:rsidR="00AA0D75" w:rsidRPr="00D273E3" w:rsidRDefault="00AA0D75" w:rsidP="00C355A1">
            <w:pPr>
              <w:spacing w:after="0" w:line="240" w:lineRule="auto"/>
              <w:jc w:val="center"/>
              <w:rPr>
                <w:rFonts w:ascii="Times New Roman" w:hAnsi="Times New Roman"/>
                <w:sz w:val="16"/>
                <w:szCs w:val="16"/>
              </w:rPr>
            </w:pPr>
          </w:p>
        </w:tc>
        <w:tc>
          <w:tcPr>
            <w:tcW w:w="119" w:type="pct"/>
            <w:shd w:val="clear" w:color="auto" w:fill="BFBFBF"/>
          </w:tcPr>
          <w:p w14:paraId="7546F92D"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BFBFBF"/>
          </w:tcPr>
          <w:p w14:paraId="3ED23CFE"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BFBFBF"/>
          </w:tcPr>
          <w:p w14:paraId="227AA9AD" w14:textId="77777777" w:rsidR="00AA0D75" w:rsidRPr="00D273E3" w:rsidRDefault="00AA0D75" w:rsidP="00C355A1">
            <w:pPr>
              <w:spacing w:after="0" w:line="240" w:lineRule="auto"/>
              <w:jc w:val="center"/>
              <w:rPr>
                <w:rFonts w:ascii="Times New Roman" w:hAnsi="Times New Roman"/>
                <w:sz w:val="16"/>
                <w:szCs w:val="16"/>
              </w:rPr>
            </w:pPr>
          </w:p>
        </w:tc>
        <w:tc>
          <w:tcPr>
            <w:tcW w:w="115" w:type="pct"/>
            <w:shd w:val="clear" w:color="auto" w:fill="BFBFBF"/>
          </w:tcPr>
          <w:p w14:paraId="56CC1DAD" w14:textId="77777777" w:rsidR="00AA0D75" w:rsidRPr="00D273E3" w:rsidRDefault="00AA0D75" w:rsidP="00C355A1">
            <w:pPr>
              <w:spacing w:after="0" w:line="240" w:lineRule="auto"/>
              <w:jc w:val="center"/>
              <w:rPr>
                <w:rFonts w:ascii="Times New Roman" w:hAnsi="Times New Roman"/>
                <w:sz w:val="16"/>
                <w:szCs w:val="16"/>
              </w:rPr>
            </w:pPr>
          </w:p>
        </w:tc>
        <w:tc>
          <w:tcPr>
            <w:tcW w:w="74" w:type="pct"/>
            <w:shd w:val="clear" w:color="auto" w:fill="BFBFBF"/>
          </w:tcPr>
          <w:p w14:paraId="6F9B48CA" w14:textId="77777777" w:rsidR="00AA0D75" w:rsidRPr="00D273E3" w:rsidRDefault="00AA0D75" w:rsidP="00C355A1">
            <w:pPr>
              <w:spacing w:after="0" w:line="240" w:lineRule="auto"/>
              <w:jc w:val="center"/>
              <w:rPr>
                <w:rFonts w:ascii="Times New Roman" w:hAnsi="Times New Roman"/>
                <w:sz w:val="16"/>
                <w:szCs w:val="16"/>
              </w:rPr>
            </w:pPr>
          </w:p>
        </w:tc>
        <w:tc>
          <w:tcPr>
            <w:tcW w:w="121" w:type="pct"/>
            <w:shd w:val="clear" w:color="auto" w:fill="BFBFBF"/>
          </w:tcPr>
          <w:p w14:paraId="33447082" w14:textId="77777777" w:rsidR="00AA0D75" w:rsidRPr="00D273E3" w:rsidRDefault="00AA0D75" w:rsidP="00C355A1">
            <w:pPr>
              <w:spacing w:after="0" w:line="240" w:lineRule="auto"/>
              <w:jc w:val="center"/>
              <w:rPr>
                <w:rFonts w:ascii="Times New Roman" w:hAnsi="Times New Roman"/>
                <w:sz w:val="16"/>
                <w:szCs w:val="16"/>
              </w:rPr>
            </w:pPr>
          </w:p>
        </w:tc>
        <w:tc>
          <w:tcPr>
            <w:tcW w:w="115" w:type="pct"/>
            <w:shd w:val="clear" w:color="auto" w:fill="BFBFBF"/>
          </w:tcPr>
          <w:p w14:paraId="639D0045" w14:textId="77777777" w:rsidR="00AA0D75" w:rsidRPr="00D273E3" w:rsidRDefault="00AA0D75" w:rsidP="00C355A1">
            <w:pPr>
              <w:spacing w:after="0" w:line="240" w:lineRule="auto"/>
              <w:jc w:val="center"/>
              <w:rPr>
                <w:rFonts w:ascii="Times New Roman" w:hAnsi="Times New Roman"/>
                <w:sz w:val="16"/>
                <w:szCs w:val="16"/>
              </w:rPr>
            </w:pPr>
          </w:p>
        </w:tc>
        <w:tc>
          <w:tcPr>
            <w:tcW w:w="168" w:type="pct"/>
            <w:shd w:val="clear" w:color="auto" w:fill="BFBFBF"/>
            <w:vAlign w:val="center"/>
          </w:tcPr>
          <w:p w14:paraId="19203721" w14:textId="77777777" w:rsidR="00AA0D75" w:rsidRPr="00D273E3" w:rsidRDefault="00AA0D75" w:rsidP="00C355A1">
            <w:pPr>
              <w:spacing w:after="0" w:line="240" w:lineRule="auto"/>
              <w:jc w:val="center"/>
              <w:rPr>
                <w:rFonts w:ascii="Times New Roman" w:hAnsi="Times New Roman"/>
                <w:sz w:val="16"/>
                <w:szCs w:val="16"/>
              </w:rPr>
            </w:pPr>
          </w:p>
        </w:tc>
      </w:tr>
      <w:tr w:rsidR="00AA0D75" w:rsidRPr="00D273E3" w14:paraId="21833CA1" w14:textId="77777777" w:rsidTr="00C355A1">
        <w:tc>
          <w:tcPr>
            <w:tcW w:w="250" w:type="pct"/>
            <w:vAlign w:val="center"/>
          </w:tcPr>
          <w:p w14:paraId="1A228FF5" w14:textId="77777777" w:rsidR="00AA0D75" w:rsidRPr="00D273E3" w:rsidRDefault="00AA0D75" w:rsidP="00C355A1">
            <w:pPr>
              <w:spacing w:after="0"/>
              <w:ind w:left="2" w:right="-126" w:hanging="141"/>
              <w:jc w:val="center"/>
              <w:rPr>
                <w:rFonts w:ascii="Times New Roman" w:hAnsi="Times New Roman"/>
                <w:sz w:val="16"/>
                <w:szCs w:val="16"/>
              </w:rPr>
            </w:pPr>
            <w:r w:rsidRPr="00D273E3">
              <w:rPr>
                <w:rFonts w:ascii="Times New Roman" w:hAnsi="Times New Roman"/>
                <w:sz w:val="16"/>
                <w:szCs w:val="16"/>
              </w:rPr>
              <w:t>МДК.03.01</w:t>
            </w:r>
          </w:p>
        </w:tc>
        <w:tc>
          <w:tcPr>
            <w:tcW w:w="510" w:type="pct"/>
            <w:noWrap/>
            <w:vAlign w:val="center"/>
          </w:tcPr>
          <w:p w14:paraId="3AF970F6" w14:textId="77777777" w:rsidR="00AA0D75" w:rsidRPr="00D273E3" w:rsidRDefault="00AA0D75" w:rsidP="00C355A1">
            <w:pPr>
              <w:suppressAutoHyphens/>
              <w:spacing w:after="0" w:line="240" w:lineRule="auto"/>
              <w:rPr>
                <w:rFonts w:ascii="Times New Roman" w:hAnsi="Times New Roman"/>
                <w:sz w:val="14"/>
                <w:szCs w:val="16"/>
              </w:rPr>
            </w:pPr>
            <w:r w:rsidRPr="00D273E3">
              <w:rPr>
                <w:rFonts w:ascii="Times New Roman" w:hAnsi="Times New Roman"/>
                <w:sz w:val="14"/>
                <w:szCs w:val="16"/>
              </w:rPr>
              <w:t>Выполнение работ по профессии «Агент банка»</w:t>
            </w:r>
          </w:p>
        </w:tc>
        <w:tc>
          <w:tcPr>
            <w:tcW w:w="101" w:type="pct"/>
            <w:vAlign w:val="center"/>
          </w:tcPr>
          <w:p w14:paraId="0E6F67BC" w14:textId="77777777" w:rsidR="00AA0D75" w:rsidRPr="00D273E3" w:rsidRDefault="00AA0D75" w:rsidP="00C355A1">
            <w:pPr>
              <w:spacing w:after="0" w:line="240" w:lineRule="auto"/>
              <w:jc w:val="center"/>
              <w:rPr>
                <w:rFonts w:ascii="Times New Roman" w:hAnsi="Times New Roman"/>
                <w:sz w:val="16"/>
                <w:szCs w:val="16"/>
              </w:rPr>
            </w:pPr>
          </w:p>
        </w:tc>
        <w:tc>
          <w:tcPr>
            <w:tcW w:w="91" w:type="pct"/>
            <w:vAlign w:val="center"/>
          </w:tcPr>
          <w:p w14:paraId="62EB4D05" w14:textId="77777777" w:rsidR="00AA0D75" w:rsidRPr="00D273E3" w:rsidRDefault="00AA0D75" w:rsidP="00C355A1">
            <w:pPr>
              <w:spacing w:after="0" w:line="240" w:lineRule="auto"/>
              <w:jc w:val="center"/>
              <w:rPr>
                <w:rFonts w:ascii="Times New Roman" w:hAnsi="Times New Roman"/>
                <w:sz w:val="16"/>
                <w:szCs w:val="16"/>
              </w:rPr>
            </w:pPr>
          </w:p>
        </w:tc>
        <w:tc>
          <w:tcPr>
            <w:tcW w:w="87" w:type="pct"/>
            <w:vAlign w:val="center"/>
          </w:tcPr>
          <w:p w14:paraId="77F69BB8" w14:textId="77777777" w:rsidR="00AA0D75" w:rsidRPr="00D273E3" w:rsidRDefault="00AA0D75" w:rsidP="00C355A1">
            <w:pPr>
              <w:spacing w:after="0" w:line="240" w:lineRule="auto"/>
              <w:jc w:val="center"/>
              <w:rPr>
                <w:rFonts w:ascii="Times New Roman" w:hAnsi="Times New Roman"/>
                <w:sz w:val="16"/>
                <w:szCs w:val="16"/>
              </w:rPr>
            </w:pPr>
          </w:p>
        </w:tc>
        <w:tc>
          <w:tcPr>
            <w:tcW w:w="81" w:type="pct"/>
            <w:vAlign w:val="center"/>
          </w:tcPr>
          <w:p w14:paraId="4AC0D90E" w14:textId="77777777" w:rsidR="00AA0D75" w:rsidRPr="00D273E3" w:rsidRDefault="00AA0D75" w:rsidP="00C355A1">
            <w:pPr>
              <w:spacing w:after="0" w:line="240" w:lineRule="auto"/>
              <w:jc w:val="center"/>
              <w:rPr>
                <w:rFonts w:ascii="Times New Roman" w:hAnsi="Times New Roman"/>
                <w:sz w:val="16"/>
                <w:szCs w:val="16"/>
              </w:rPr>
            </w:pPr>
          </w:p>
        </w:tc>
        <w:tc>
          <w:tcPr>
            <w:tcW w:w="75" w:type="pct"/>
            <w:vAlign w:val="center"/>
          </w:tcPr>
          <w:p w14:paraId="6353C7A0" w14:textId="77777777" w:rsidR="00AA0D75" w:rsidRPr="00D273E3" w:rsidRDefault="00AA0D75" w:rsidP="00C355A1">
            <w:pPr>
              <w:spacing w:after="0" w:line="240" w:lineRule="auto"/>
              <w:jc w:val="center"/>
              <w:rPr>
                <w:rFonts w:ascii="Times New Roman" w:hAnsi="Times New Roman"/>
                <w:sz w:val="16"/>
                <w:szCs w:val="16"/>
              </w:rPr>
            </w:pPr>
          </w:p>
        </w:tc>
        <w:tc>
          <w:tcPr>
            <w:tcW w:w="93" w:type="pct"/>
            <w:vAlign w:val="center"/>
          </w:tcPr>
          <w:p w14:paraId="201E214A" w14:textId="77777777" w:rsidR="00AA0D75" w:rsidRPr="00D273E3" w:rsidRDefault="00AA0D75" w:rsidP="00C355A1">
            <w:pPr>
              <w:spacing w:after="0" w:line="240" w:lineRule="auto"/>
              <w:jc w:val="center"/>
              <w:rPr>
                <w:rFonts w:ascii="Times New Roman" w:hAnsi="Times New Roman"/>
                <w:sz w:val="16"/>
                <w:szCs w:val="16"/>
              </w:rPr>
            </w:pPr>
          </w:p>
        </w:tc>
        <w:tc>
          <w:tcPr>
            <w:tcW w:w="94" w:type="pct"/>
            <w:vAlign w:val="center"/>
          </w:tcPr>
          <w:p w14:paraId="3EEFD765" w14:textId="77777777" w:rsidR="00AA0D75" w:rsidRPr="00D273E3" w:rsidRDefault="00AA0D75" w:rsidP="00C355A1">
            <w:pPr>
              <w:spacing w:after="0" w:line="240" w:lineRule="auto"/>
              <w:jc w:val="center"/>
              <w:rPr>
                <w:rFonts w:ascii="Times New Roman" w:hAnsi="Times New Roman"/>
                <w:sz w:val="16"/>
                <w:szCs w:val="16"/>
              </w:rPr>
            </w:pPr>
          </w:p>
        </w:tc>
        <w:tc>
          <w:tcPr>
            <w:tcW w:w="80" w:type="pct"/>
            <w:noWrap/>
            <w:vAlign w:val="center"/>
          </w:tcPr>
          <w:p w14:paraId="12270A6C" w14:textId="77777777" w:rsidR="00AA0D75" w:rsidRPr="00D273E3" w:rsidRDefault="00AA0D75" w:rsidP="00C355A1">
            <w:pPr>
              <w:spacing w:after="0" w:line="240" w:lineRule="auto"/>
              <w:jc w:val="center"/>
              <w:rPr>
                <w:rFonts w:ascii="Times New Roman" w:hAnsi="Times New Roman"/>
                <w:sz w:val="16"/>
                <w:szCs w:val="16"/>
              </w:rPr>
            </w:pPr>
          </w:p>
        </w:tc>
        <w:tc>
          <w:tcPr>
            <w:tcW w:w="88" w:type="pct"/>
            <w:noWrap/>
            <w:vAlign w:val="center"/>
          </w:tcPr>
          <w:p w14:paraId="7EC784B5" w14:textId="77777777" w:rsidR="00AA0D75" w:rsidRPr="00D273E3" w:rsidRDefault="00AA0D75" w:rsidP="00C355A1">
            <w:pPr>
              <w:spacing w:after="0" w:line="240" w:lineRule="auto"/>
              <w:jc w:val="center"/>
              <w:rPr>
                <w:rFonts w:ascii="Times New Roman" w:hAnsi="Times New Roman"/>
                <w:sz w:val="16"/>
                <w:szCs w:val="16"/>
              </w:rPr>
            </w:pPr>
          </w:p>
        </w:tc>
        <w:tc>
          <w:tcPr>
            <w:tcW w:w="118" w:type="pct"/>
            <w:noWrap/>
            <w:vAlign w:val="center"/>
          </w:tcPr>
          <w:p w14:paraId="473B0BCA" w14:textId="77777777" w:rsidR="00AA0D75" w:rsidRPr="00D273E3" w:rsidRDefault="00AA0D75" w:rsidP="00C355A1">
            <w:pPr>
              <w:spacing w:after="0" w:line="240" w:lineRule="auto"/>
              <w:jc w:val="center"/>
              <w:rPr>
                <w:rFonts w:ascii="Times New Roman" w:hAnsi="Times New Roman"/>
                <w:sz w:val="16"/>
                <w:szCs w:val="16"/>
              </w:rPr>
            </w:pPr>
          </w:p>
        </w:tc>
        <w:tc>
          <w:tcPr>
            <w:tcW w:w="81" w:type="pct"/>
            <w:noWrap/>
            <w:vAlign w:val="center"/>
          </w:tcPr>
          <w:p w14:paraId="3F401DEC" w14:textId="77777777" w:rsidR="00AA0D75" w:rsidRPr="00D273E3" w:rsidRDefault="00AA0D75" w:rsidP="00C355A1">
            <w:pPr>
              <w:spacing w:after="0" w:line="240" w:lineRule="auto"/>
              <w:jc w:val="center"/>
              <w:rPr>
                <w:rFonts w:ascii="Times New Roman" w:hAnsi="Times New Roman"/>
                <w:sz w:val="16"/>
                <w:szCs w:val="16"/>
              </w:rPr>
            </w:pPr>
          </w:p>
        </w:tc>
        <w:tc>
          <w:tcPr>
            <w:tcW w:w="111" w:type="pct"/>
            <w:vAlign w:val="center"/>
          </w:tcPr>
          <w:p w14:paraId="19C8C2E6" w14:textId="77777777" w:rsidR="00AA0D75" w:rsidRPr="00D273E3" w:rsidRDefault="00AA0D75" w:rsidP="00C355A1">
            <w:pPr>
              <w:spacing w:after="0" w:line="240" w:lineRule="auto"/>
              <w:jc w:val="center"/>
              <w:rPr>
                <w:rFonts w:ascii="Times New Roman" w:hAnsi="Times New Roman"/>
                <w:sz w:val="16"/>
                <w:szCs w:val="16"/>
              </w:rPr>
            </w:pPr>
          </w:p>
        </w:tc>
        <w:tc>
          <w:tcPr>
            <w:tcW w:w="81" w:type="pct"/>
            <w:noWrap/>
            <w:vAlign w:val="center"/>
          </w:tcPr>
          <w:p w14:paraId="45E9B511" w14:textId="77777777" w:rsidR="00AA0D75" w:rsidRPr="00D273E3" w:rsidRDefault="00AA0D75" w:rsidP="00C355A1">
            <w:pPr>
              <w:spacing w:after="0" w:line="240" w:lineRule="auto"/>
              <w:jc w:val="center"/>
              <w:rPr>
                <w:rFonts w:ascii="Times New Roman" w:hAnsi="Times New Roman"/>
                <w:sz w:val="16"/>
                <w:szCs w:val="16"/>
              </w:rPr>
            </w:pPr>
          </w:p>
        </w:tc>
        <w:tc>
          <w:tcPr>
            <w:tcW w:w="92" w:type="pct"/>
            <w:noWrap/>
            <w:vAlign w:val="center"/>
          </w:tcPr>
          <w:p w14:paraId="31D419E7" w14:textId="77777777" w:rsidR="00AA0D75" w:rsidRPr="00D273E3" w:rsidRDefault="00AA0D75" w:rsidP="00C355A1">
            <w:pPr>
              <w:spacing w:after="0" w:line="240" w:lineRule="auto"/>
              <w:jc w:val="center"/>
              <w:rPr>
                <w:rFonts w:ascii="Times New Roman" w:hAnsi="Times New Roman"/>
                <w:sz w:val="16"/>
                <w:szCs w:val="16"/>
              </w:rPr>
            </w:pPr>
          </w:p>
        </w:tc>
        <w:tc>
          <w:tcPr>
            <w:tcW w:w="90" w:type="pct"/>
            <w:noWrap/>
            <w:vAlign w:val="center"/>
          </w:tcPr>
          <w:p w14:paraId="30F28CC2"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vAlign w:val="center"/>
          </w:tcPr>
          <w:p w14:paraId="640EC026" w14:textId="77777777" w:rsidR="00AA0D75" w:rsidRPr="00D273E3" w:rsidRDefault="00AA0D75" w:rsidP="00C355A1">
            <w:pPr>
              <w:spacing w:after="0" w:line="240" w:lineRule="auto"/>
              <w:jc w:val="center"/>
              <w:rPr>
                <w:rFonts w:ascii="Times New Roman" w:hAnsi="Times New Roman"/>
                <w:sz w:val="16"/>
                <w:szCs w:val="16"/>
              </w:rPr>
            </w:pPr>
          </w:p>
        </w:tc>
        <w:tc>
          <w:tcPr>
            <w:tcW w:w="92" w:type="pct"/>
            <w:noWrap/>
            <w:vAlign w:val="center"/>
          </w:tcPr>
          <w:p w14:paraId="24EE4B32" w14:textId="77777777" w:rsidR="00AA0D75" w:rsidRPr="00D273E3" w:rsidRDefault="00AA0D75" w:rsidP="00C355A1">
            <w:pPr>
              <w:spacing w:after="0" w:line="240" w:lineRule="auto"/>
              <w:jc w:val="center"/>
              <w:rPr>
                <w:rFonts w:ascii="Times New Roman" w:hAnsi="Times New Roman"/>
                <w:sz w:val="16"/>
                <w:szCs w:val="16"/>
              </w:rPr>
            </w:pPr>
          </w:p>
        </w:tc>
        <w:tc>
          <w:tcPr>
            <w:tcW w:w="92" w:type="pct"/>
            <w:noWrap/>
            <w:vAlign w:val="center"/>
          </w:tcPr>
          <w:p w14:paraId="64C78B63" w14:textId="77777777" w:rsidR="00AA0D75" w:rsidRPr="00D273E3" w:rsidRDefault="00AA0D75" w:rsidP="00C355A1">
            <w:pPr>
              <w:spacing w:after="0" w:line="240" w:lineRule="auto"/>
              <w:jc w:val="center"/>
              <w:rPr>
                <w:rFonts w:ascii="Times New Roman" w:hAnsi="Times New Roman"/>
                <w:sz w:val="16"/>
                <w:szCs w:val="16"/>
              </w:rPr>
            </w:pPr>
          </w:p>
        </w:tc>
        <w:tc>
          <w:tcPr>
            <w:tcW w:w="92" w:type="pct"/>
            <w:noWrap/>
            <w:vAlign w:val="center"/>
          </w:tcPr>
          <w:p w14:paraId="563B4714" w14:textId="77777777" w:rsidR="00AA0D75" w:rsidRPr="00D273E3" w:rsidRDefault="00AA0D75" w:rsidP="00C355A1">
            <w:pPr>
              <w:spacing w:after="0" w:line="240" w:lineRule="auto"/>
              <w:jc w:val="center"/>
              <w:rPr>
                <w:rFonts w:ascii="Times New Roman" w:hAnsi="Times New Roman"/>
                <w:sz w:val="16"/>
                <w:szCs w:val="16"/>
              </w:rPr>
            </w:pPr>
          </w:p>
        </w:tc>
        <w:tc>
          <w:tcPr>
            <w:tcW w:w="95" w:type="pct"/>
            <w:shd w:val="clear" w:color="auto" w:fill="FFFFFF"/>
            <w:noWrap/>
            <w:vAlign w:val="center"/>
          </w:tcPr>
          <w:p w14:paraId="3B22BC9B" w14:textId="77777777" w:rsidR="00AA0D75" w:rsidRPr="00D273E3" w:rsidRDefault="00AA0D75" w:rsidP="00C355A1">
            <w:pPr>
              <w:spacing w:after="0" w:line="240" w:lineRule="auto"/>
              <w:jc w:val="center"/>
              <w:rPr>
                <w:rFonts w:ascii="Times New Roman" w:hAnsi="Times New Roman"/>
                <w:sz w:val="16"/>
                <w:szCs w:val="16"/>
              </w:rPr>
            </w:pPr>
          </w:p>
        </w:tc>
        <w:tc>
          <w:tcPr>
            <w:tcW w:w="73" w:type="pct"/>
            <w:shd w:val="clear" w:color="auto" w:fill="FFFFFF"/>
            <w:noWrap/>
            <w:vAlign w:val="center"/>
          </w:tcPr>
          <w:p w14:paraId="3EAA6731"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FFFFFF"/>
            <w:noWrap/>
            <w:vAlign w:val="center"/>
          </w:tcPr>
          <w:p w14:paraId="2A459752"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4ACAFA6F"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67F63F66"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6CEB2C68"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15137165"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FFFFFF"/>
            <w:noWrap/>
            <w:vAlign w:val="center"/>
          </w:tcPr>
          <w:p w14:paraId="25F1DA7A"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4A57494B"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11A3AD52"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4F3CEBEB"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tcPr>
          <w:p w14:paraId="6F337AFF" w14:textId="77777777" w:rsidR="00AA0D75" w:rsidRPr="00D273E3" w:rsidRDefault="00AA0D75" w:rsidP="00C355A1">
            <w:pPr>
              <w:spacing w:after="0" w:line="240" w:lineRule="auto"/>
              <w:jc w:val="center"/>
              <w:rPr>
                <w:rFonts w:ascii="Times New Roman" w:hAnsi="Times New Roman"/>
                <w:sz w:val="16"/>
                <w:szCs w:val="16"/>
              </w:rPr>
            </w:pPr>
          </w:p>
        </w:tc>
        <w:tc>
          <w:tcPr>
            <w:tcW w:w="101" w:type="pct"/>
            <w:shd w:val="clear" w:color="auto" w:fill="FFFFFF"/>
          </w:tcPr>
          <w:p w14:paraId="250286AB"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tcPr>
          <w:p w14:paraId="6CF515AD"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tcPr>
          <w:p w14:paraId="114D7999" w14:textId="77777777" w:rsidR="00AA0D75" w:rsidRPr="00D273E3" w:rsidRDefault="00AA0D75" w:rsidP="00C355A1">
            <w:pPr>
              <w:spacing w:after="0" w:line="240" w:lineRule="auto"/>
              <w:jc w:val="center"/>
              <w:rPr>
                <w:rFonts w:ascii="Times New Roman" w:hAnsi="Times New Roman"/>
                <w:sz w:val="16"/>
                <w:szCs w:val="16"/>
              </w:rPr>
            </w:pPr>
          </w:p>
        </w:tc>
        <w:tc>
          <w:tcPr>
            <w:tcW w:w="121" w:type="pct"/>
            <w:shd w:val="clear" w:color="auto" w:fill="FFFFFF"/>
          </w:tcPr>
          <w:p w14:paraId="643E9DD9" w14:textId="77777777" w:rsidR="00AA0D75" w:rsidRPr="00D273E3" w:rsidRDefault="00AA0D75" w:rsidP="00C355A1">
            <w:pPr>
              <w:spacing w:after="0" w:line="240" w:lineRule="auto"/>
              <w:jc w:val="center"/>
              <w:rPr>
                <w:rFonts w:ascii="Times New Roman" w:hAnsi="Times New Roman"/>
                <w:sz w:val="16"/>
                <w:szCs w:val="16"/>
              </w:rPr>
            </w:pPr>
          </w:p>
        </w:tc>
        <w:tc>
          <w:tcPr>
            <w:tcW w:w="75" w:type="pct"/>
            <w:shd w:val="clear" w:color="auto" w:fill="FFFFFF"/>
          </w:tcPr>
          <w:p w14:paraId="513A81AC" w14:textId="77777777" w:rsidR="00AA0D75" w:rsidRPr="00D273E3" w:rsidRDefault="00AA0D75" w:rsidP="00C355A1">
            <w:pPr>
              <w:spacing w:after="0" w:line="240" w:lineRule="auto"/>
              <w:jc w:val="center"/>
              <w:rPr>
                <w:rFonts w:ascii="Times New Roman" w:hAnsi="Times New Roman"/>
                <w:sz w:val="16"/>
                <w:szCs w:val="16"/>
              </w:rPr>
            </w:pPr>
          </w:p>
        </w:tc>
        <w:tc>
          <w:tcPr>
            <w:tcW w:w="119" w:type="pct"/>
            <w:shd w:val="clear" w:color="auto" w:fill="FFFFFF"/>
          </w:tcPr>
          <w:p w14:paraId="4C8D7648"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tcPr>
          <w:p w14:paraId="69FF76FB"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tcPr>
          <w:p w14:paraId="08845853" w14:textId="77777777" w:rsidR="00AA0D75" w:rsidRPr="00D273E3" w:rsidRDefault="00AA0D75" w:rsidP="00C355A1">
            <w:pPr>
              <w:spacing w:after="0" w:line="240" w:lineRule="auto"/>
              <w:jc w:val="center"/>
              <w:rPr>
                <w:rFonts w:ascii="Times New Roman" w:hAnsi="Times New Roman"/>
                <w:sz w:val="16"/>
                <w:szCs w:val="16"/>
              </w:rPr>
            </w:pPr>
          </w:p>
        </w:tc>
        <w:tc>
          <w:tcPr>
            <w:tcW w:w="115" w:type="pct"/>
            <w:shd w:val="clear" w:color="auto" w:fill="FFFFFF"/>
          </w:tcPr>
          <w:p w14:paraId="583D1329" w14:textId="77777777" w:rsidR="00AA0D75" w:rsidRPr="00D273E3" w:rsidRDefault="00AA0D75" w:rsidP="00C355A1">
            <w:pPr>
              <w:spacing w:after="0" w:line="240" w:lineRule="auto"/>
              <w:jc w:val="center"/>
              <w:rPr>
                <w:rFonts w:ascii="Times New Roman" w:hAnsi="Times New Roman"/>
                <w:sz w:val="16"/>
                <w:szCs w:val="16"/>
              </w:rPr>
            </w:pPr>
          </w:p>
        </w:tc>
        <w:tc>
          <w:tcPr>
            <w:tcW w:w="74" w:type="pct"/>
          </w:tcPr>
          <w:p w14:paraId="3A14EFC6" w14:textId="77777777" w:rsidR="00AA0D75" w:rsidRPr="00D273E3" w:rsidRDefault="00AA0D75" w:rsidP="00C355A1">
            <w:pPr>
              <w:spacing w:after="0" w:line="240" w:lineRule="auto"/>
              <w:jc w:val="center"/>
              <w:rPr>
                <w:rFonts w:ascii="Times New Roman" w:hAnsi="Times New Roman"/>
                <w:sz w:val="16"/>
                <w:szCs w:val="16"/>
              </w:rPr>
            </w:pPr>
          </w:p>
        </w:tc>
        <w:tc>
          <w:tcPr>
            <w:tcW w:w="121" w:type="pct"/>
          </w:tcPr>
          <w:p w14:paraId="503F5DA3" w14:textId="77777777" w:rsidR="00AA0D75" w:rsidRPr="00D273E3" w:rsidRDefault="00AA0D75" w:rsidP="00C355A1">
            <w:pPr>
              <w:spacing w:after="0" w:line="240" w:lineRule="auto"/>
              <w:jc w:val="center"/>
              <w:rPr>
                <w:rFonts w:ascii="Times New Roman" w:hAnsi="Times New Roman"/>
                <w:sz w:val="16"/>
                <w:szCs w:val="16"/>
              </w:rPr>
            </w:pPr>
          </w:p>
        </w:tc>
        <w:tc>
          <w:tcPr>
            <w:tcW w:w="115" w:type="pct"/>
          </w:tcPr>
          <w:p w14:paraId="29F826D5" w14:textId="77777777" w:rsidR="00AA0D75" w:rsidRPr="00D273E3" w:rsidRDefault="00AA0D75" w:rsidP="00C355A1">
            <w:pPr>
              <w:spacing w:after="0" w:line="240" w:lineRule="auto"/>
              <w:jc w:val="center"/>
              <w:rPr>
                <w:rFonts w:ascii="Times New Roman" w:hAnsi="Times New Roman"/>
                <w:sz w:val="16"/>
                <w:szCs w:val="16"/>
              </w:rPr>
            </w:pPr>
          </w:p>
        </w:tc>
        <w:tc>
          <w:tcPr>
            <w:tcW w:w="168" w:type="pct"/>
            <w:vAlign w:val="center"/>
          </w:tcPr>
          <w:p w14:paraId="2FF69372" w14:textId="77777777" w:rsidR="00AA0D75" w:rsidRPr="00D273E3" w:rsidRDefault="00AA0D75" w:rsidP="00C355A1">
            <w:pPr>
              <w:spacing w:after="0" w:line="240" w:lineRule="auto"/>
              <w:jc w:val="center"/>
              <w:rPr>
                <w:rFonts w:ascii="Times New Roman" w:hAnsi="Times New Roman"/>
                <w:sz w:val="16"/>
                <w:szCs w:val="16"/>
              </w:rPr>
            </w:pPr>
          </w:p>
        </w:tc>
      </w:tr>
      <w:tr w:rsidR="00AA0D75" w:rsidRPr="00D273E3" w14:paraId="3DD6ADCD" w14:textId="77777777" w:rsidTr="00C355A1">
        <w:tc>
          <w:tcPr>
            <w:tcW w:w="250" w:type="pct"/>
            <w:vAlign w:val="center"/>
          </w:tcPr>
          <w:p w14:paraId="42B9B984" w14:textId="77777777" w:rsidR="00AA0D75" w:rsidRPr="00D273E3" w:rsidRDefault="00AA0D75" w:rsidP="00C355A1">
            <w:pPr>
              <w:spacing w:after="0"/>
              <w:ind w:left="2" w:right="-126" w:hanging="141"/>
              <w:jc w:val="center"/>
              <w:rPr>
                <w:rFonts w:ascii="Times New Roman" w:hAnsi="Times New Roman"/>
                <w:sz w:val="16"/>
                <w:szCs w:val="16"/>
              </w:rPr>
            </w:pPr>
            <w:r w:rsidRPr="00D273E3">
              <w:rPr>
                <w:rFonts w:ascii="Times New Roman" w:hAnsi="Times New Roman"/>
                <w:sz w:val="16"/>
                <w:szCs w:val="16"/>
              </w:rPr>
              <w:t>УП.03.01</w:t>
            </w:r>
          </w:p>
        </w:tc>
        <w:tc>
          <w:tcPr>
            <w:tcW w:w="510" w:type="pct"/>
            <w:noWrap/>
            <w:vAlign w:val="center"/>
          </w:tcPr>
          <w:p w14:paraId="6A0ECC4D" w14:textId="77777777" w:rsidR="00AA0D75" w:rsidRPr="00D273E3" w:rsidRDefault="00AA0D75" w:rsidP="00C355A1">
            <w:pPr>
              <w:suppressAutoHyphens/>
              <w:spacing w:after="0" w:line="240" w:lineRule="auto"/>
              <w:rPr>
                <w:rFonts w:ascii="Times New Roman" w:hAnsi="Times New Roman"/>
                <w:sz w:val="14"/>
                <w:szCs w:val="16"/>
              </w:rPr>
            </w:pPr>
            <w:r w:rsidRPr="00D273E3">
              <w:rPr>
                <w:rFonts w:ascii="Times New Roman" w:hAnsi="Times New Roman"/>
                <w:sz w:val="14"/>
                <w:szCs w:val="16"/>
              </w:rPr>
              <w:t>Учебная практика</w:t>
            </w:r>
          </w:p>
        </w:tc>
        <w:tc>
          <w:tcPr>
            <w:tcW w:w="101" w:type="pct"/>
            <w:vAlign w:val="center"/>
          </w:tcPr>
          <w:p w14:paraId="54C08D86" w14:textId="77777777" w:rsidR="00AA0D75" w:rsidRPr="00D273E3" w:rsidRDefault="00AA0D75" w:rsidP="00C355A1">
            <w:pPr>
              <w:spacing w:after="0" w:line="240" w:lineRule="auto"/>
              <w:jc w:val="center"/>
              <w:rPr>
                <w:rFonts w:ascii="Times New Roman" w:hAnsi="Times New Roman"/>
                <w:sz w:val="16"/>
                <w:szCs w:val="16"/>
              </w:rPr>
            </w:pPr>
          </w:p>
        </w:tc>
        <w:tc>
          <w:tcPr>
            <w:tcW w:w="91" w:type="pct"/>
            <w:vAlign w:val="center"/>
          </w:tcPr>
          <w:p w14:paraId="7A022891" w14:textId="77777777" w:rsidR="00AA0D75" w:rsidRPr="00D273E3" w:rsidRDefault="00AA0D75" w:rsidP="00C355A1">
            <w:pPr>
              <w:spacing w:after="0" w:line="240" w:lineRule="auto"/>
              <w:jc w:val="center"/>
              <w:rPr>
                <w:rFonts w:ascii="Times New Roman" w:hAnsi="Times New Roman"/>
                <w:sz w:val="16"/>
                <w:szCs w:val="16"/>
              </w:rPr>
            </w:pPr>
          </w:p>
        </w:tc>
        <w:tc>
          <w:tcPr>
            <w:tcW w:w="87" w:type="pct"/>
            <w:vAlign w:val="center"/>
          </w:tcPr>
          <w:p w14:paraId="3FDB292E" w14:textId="77777777" w:rsidR="00AA0D75" w:rsidRPr="00D273E3" w:rsidRDefault="00AA0D75" w:rsidP="00C355A1">
            <w:pPr>
              <w:spacing w:after="0" w:line="240" w:lineRule="auto"/>
              <w:jc w:val="center"/>
              <w:rPr>
                <w:rFonts w:ascii="Times New Roman" w:hAnsi="Times New Roman"/>
                <w:sz w:val="16"/>
                <w:szCs w:val="16"/>
              </w:rPr>
            </w:pPr>
          </w:p>
        </w:tc>
        <w:tc>
          <w:tcPr>
            <w:tcW w:w="81" w:type="pct"/>
            <w:vAlign w:val="center"/>
          </w:tcPr>
          <w:p w14:paraId="55C78FC5" w14:textId="77777777" w:rsidR="00AA0D75" w:rsidRPr="00D273E3" w:rsidRDefault="00AA0D75" w:rsidP="00C355A1">
            <w:pPr>
              <w:spacing w:after="0" w:line="240" w:lineRule="auto"/>
              <w:jc w:val="center"/>
              <w:rPr>
                <w:rFonts w:ascii="Times New Roman" w:hAnsi="Times New Roman"/>
                <w:sz w:val="16"/>
                <w:szCs w:val="16"/>
              </w:rPr>
            </w:pPr>
          </w:p>
        </w:tc>
        <w:tc>
          <w:tcPr>
            <w:tcW w:w="75" w:type="pct"/>
            <w:vAlign w:val="center"/>
          </w:tcPr>
          <w:p w14:paraId="63E34C09" w14:textId="77777777" w:rsidR="00AA0D75" w:rsidRPr="00D273E3" w:rsidRDefault="00AA0D75" w:rsidP="00C355A1">
            <w:pPr>
              <w:spacing w:after="0" w:line="240" w:lineRule="auto"/>
              <w:jc w:val="center"/>
              <w:rPr>
                <w:rFonts w:ascii="Times New Roman" w:hAnsi="Times New Roman"/>
                <w:sz w:val="16"/>
                <w:szCs w:val="16"/>
              </w:rPr>
            </w:pPr>
          </w:p>
        </w:tc>
        <w:tc>
          <w:tcPr>
            <w:tcW w:w="93" w:type="pct"/>
            <w:vAlign w:val="center"/>
          </w:tcPr>
          <w:p w14:paraId="21E8DC73" w14:textId="77777777" w:rsidR="00AA0D75" w:rsidRPr="00D273E3" w:rsidRDefault="00AA0D75" w:rsidP="00C355A1">
            <w:pPr>
              <w:spacing w:after="0" w:line="240" w:lineRule="auto"/>
              <w:jc w:val="center"/>
              <w:rPr>
                <w:rFonts w:ascii="Times New Roman" w:hAnsi="Times New Roman"/>
                <w:sz w:val="16"/>
                <w:szCs w:val="16"/>
              </w:rPr>
            </w:pPr>
          </w:p>
        </w:tc>
        <w:tc>
          <w:tcPr>
            <w:tcW w:w="94" w:type="pct"/>
            <w:vAlign w:val="center"/>
          </w:tcPr>
          <w:p w14:paraId="7D5DDFD2" w14:textId="77777777" w:rsidR="00AA0D75" w:rsidRPr="00D273E3" w:rsidRDefault="00AA0D75" w:rsidP="00C355A1">
            <w:pPr>
              <w:spacing w:after="0" w:line="240" w:lineRule="auto"/>
              <w:jc w:val="center"/>
              <w:rPr>
                <w:rFonts w:ascii="Times New Roman" w:hAnsi="Times New Roman"/>
                <w:sz w:val="16"/>
                <w:szCs w:val="16"/>
              </w:rPr>
            </w:pPr>
          </w:p>
        </w:tc>
        <w:tc>
          <w:tcPr>
            <w:tcW w:w="80" w:type="pct"/>
            <w:noWrap/>
            <w:vAlign w:val="center"/>
          </w:tcPr>
          <w:p w14:paraId="15607666" w14:textId="77777777" w:rsidR="00AA0D75" w:rsidRPr="00D273E3" w:rsidRDefault="00AA0D75" w:rsidP="00C355A1">
            <w:pPr>
              <w:spacing w:after="0" w:line="240" w:lineRule="auto"/>
              <w:jc w:val="center"/>
              <w:rPr>
                <w:rFonts w:ascii="Times New Roman" w:hAnsi="Times New Roman"/>
                <w:sz w:val="16"/>
                <w:szCs w:val="16"/>
              </w:rPr>
            </w:pPr>
          </w:p>
        </w:tc>
        <w:tc>
          <w:tcPr>
            <w:tcW w:w="88" w:type="pct"/>
            <w:noWrap/>
            <w:vAlign w:val="center"/>
          </w:tcPr>
          <w:p w14:paraId="30AAEB51" w14:textId="77777777" w:rsidR="00AA0D75" w:rsidRPr="00D273E3" w:rsidRDefault="00AA0D75" w:rsidP="00C355A1">
            <w:pPr>
              <w:spacing w:after="0" w:line="240" w:lineRule="auto"/>
              <w:jc w:val="center"/>
              <w:rPr>
                <w:rFonts w:ascii="Times New Roman" w:hAnsi="Times New Roman"/>
                <w:sz w:val="16"/>
                <w:szCs w:val="16"/>
              </w:rPr>
            </w:pPr>
          </w:p>
        </w:tc>
        <w:tc>
          <w:tcPr>
            <w:tcW w:w="118" w:type="pct"/>
            <w:noWrap/>
            <w:vAlign w:val="center"/>
          </w:tcPr>
          <w:p w14:paraId="2812481C" w14:textId="77777777" w:rsidR="00AA0D75" w:rsidRPr="00D273E3" w:rsidRDefault="00AA0D75" w:rsidP="00C355A1">
            <w:pPr>
              <w:spacing w:after="0" w:line="240" w:lineRule="auto"/>
              <w:jc w:val="center"/>
              <w:rPr>
                <w:rFonts w:ascii="Times New Roman" w:hAnsi="Times New Roman"/>
                <w:sz w:val="16"/>
                <w:szCs w:val="16"/>
              </w:rPr>
            </w:pPr>
          </w:p>
        </w:tc>
        <w:tc>
          <w:tcPr>
            <w:tcW w:w="81" w:type="pct"/>
            <w:noWrap/>
            <w:vAlign w:val="center"/>
          </w:tcPr>
          <w:p w14:paraId="60653129" w14:textId="77777777" w:rsidR="00AA0D75" w:rsidRPr="00D273E3" w:rsidRDefault="00AA0D75" w:rsidP="00C355A1">
            <w:pPr>
              <w:spacing w:after="0" w:line="240" w:lineRule="auto"/>
              <w:jc w:val="center"/>
              <w:rPr>
                <w:rFonts w:ascii="Times New Roman" w:hAnsi="Times New Roman"/>
                <w:sz w:val="16"/>
                <w:szCs w:val="16"/>
              </w:rPr>
            </w:pPr>
          </w:p>
        </w:tc>
        <w:tc>
          <w:tcPr>
            <w:tcW w:w="111" w:type="pct"/>
            <w:vAlign w:val="center"/>
          </w:tcPr>
          <w:p w14:paraId="251BEDAE" w14:textId="77777777" w:rsidR="00AA0D75" w:rsidRPr="00D273E3" w:rsidRDefault="00AA0D75" w:rsidP="00C355A1">
            <w:pPr>
              <w:spacing w:after="0" w:line="240" w:lineRule="auto"/>
              <w:jc w:val="center"/>
              <w:rPr>
                <w:rFonts w:ascii="Times New Roman" w:hAnsi="Times New Roman"/>
                <w:sz w:val="16"/>
                <w:szCs w:val="16"/>
              </w:rPr>
            </w:pPr>
          </w:p>
        </w:tc>
        <w:tc>
          <w:tcPr>
            <w:tcW w:w="81" w:type="pct"/>
            <w:noWrap/>
            <w:vAlign w:val="center"/>
          </w:tcPr>
          <w:p w14:paraId="3B79E262" w14:textId="77777777" w:rsidR="00AA0D75" w:rsidRPr="00D273E3" w:rsidRDefault="00AA0D75" w:rsidP="00C355A1">
            <w:pPr>
              <w:spacing w:after="0" w:line="240" w:lineRule="auto"/>
              <w:jc w:val="center"/>
              <w:rPr>
                <w:rFonts w:ascii="Times New Roman" w:hAnsi="Times New Roman"/>
                <w:sz w:val="16"/>
                <w:szCs w:val="16"/>
              </w:rPr>
            </w:pPr>
          </w:p>
        </w:tc>
        <w:tc>
          <w:tcPr>
            <w:tcW w:w="92" w:type="pct"/>
            <w:noWrap/>
            <w:vAlign w:val="center"/>
          </w:tcPr>
          <w:p w14:paraId="4DEEAFF4" w14:textId="77777777" w:rsidR="00AA0D75" w:rsidRPr="00D273E3" w:rsidRDefault="00AA0D75" w:rsidP="00C355A1">
            <w:pPr>
              <w:spacing w:after="0" w:line="240" w:lineRule="auto"/>
              <w:jc w:val="center"/>
              <w:rPr>
                <w:rFonts w:ascii="Times New Roman" w:hAnsi="Times New Roman"/>
                <w:sz w:val="16"/>
                <w:szCs w:val="16"/>
              </w:rPr>
            </w:pPr>
          </w:p>
        </w:tc>
        <w:tc>
          <w:tcPr>
            <w:tcW w:w="90" w:type="pct"/>
            <w:noWrap/>
            <w:vAlign w:val="center"/>
          </w:tcPr>
          <w:p w14:paraId="58E10220"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vAlign w:val="center"/>
          </w:tcPr>
          <w:p w14:paraId="4B1B6156" w14:textId="77777777" w:rsidR="00AA0D75" w:rsidRPr="00D273E3" w:rsidRDefault="00AA0D75" w:rsidP="00C355A1">
            <w:pPr>
              <w:spacing w:after="0" w:line="240" w:lineRule="auto"/>
              <w:jc w:val="center"/>
              <w:rPr>
                <w:rFonts w:ascii="Times New Roman" w:hAnsi="Times New Roman"/>
                <w:sz w:val="16"/>
                <w:szCs w:val="16"/>
              </w:rPr>
            </w:pPr>
          </w:p>
        </w:tc>
        <w:tc>
          <w:tcPr>
            <w:tcW w:w="92" w:type="pct"/>
            <w:noWrap/>
            <w:vAlign w:val="center"/>
          </w:tcPr>
          <w:p w14:paraId="747206AB" w14:textId="77777777" w:rsidR="00AA0D75" w:rsidRPr="00D273E3" w:rsidRDefault="00AA0D75" w:rsidP="00C355A1">
            <w:pPr>
              <w:spacing w:after="0" w:line="240" w:lineRule="auto"/>
              <w:jc w:val="center"/>
              <w:rPr>
                <w:rFonts w:ascii="Times New Roman" w:hAnsi="Times New Roman"/>
                <w:sz w:val="16"/>
                <w:szCs w:val="16"/>
              </w:rPr>
            </w:pPr>
          </w:p>
        </w:tc>
        <w:tc>
          <w:tcPr>
            <w:tcW w:w="92" w:type="pct"/>
            <w:noWrap/>
            <w:vAlign w:val="center"/>
          </w:tcPr>
          <w:p w14:paraId="5576B393" w14:textId="77777777" w:rsidR="00AA0D75" w:rsidRPr="00D273E3" w:rsidRDefault="00AA0D75" w:rsidP="00C355A1">
            <w:pPr>
              <w:spacing w:after="0" w:line="240" w:lineRule="auto"/>
              <w:jc w:val="center"/>
              <w:rPr>
                <w:rFonts w:ascii="Times New Roman" w:hAnsi="Times New Roman"/>
                <w:sz w:val="16"/>
                <w:szCs w:val="16"/>
              </w:rPr>
            </w:pPr>
          </w:p>
        </w:tc>
        <w:tc>
          <w:tcPr>
            <w:tcW w:w="92" w:type="pct"/>
            <w:noWrap/>
            <w:vAlign w:val="center"/>
          </w:tcPr>
          <w:p w14:paraId="45D3E625" w14:textId="77777777" w:rsidR="00AA0D75" w:rsidRPr="00D273E3" w:rsidRDefault="00AA0D75" w:rsidP="00C355A1">
            <w:pPr>
              <w:spacing w:after="0" w:line="240" w:lineRule="auto"/>
              <w:jc w:val="center"/>
              <w:rPr>
                <w:rFonts w:ascii="Times New Roman" w:hAnsi="Times New Roman"/>
                <w:sz w:val="16"/>
                <w:szCs w:val="16"/>
              </w:rPr>
            </w:pPr>
          </w:p>
        </w:tc>
        <w:tc>
          <w:tcPr>
            <w:tcW w:w="95" w:type="pct"/>
            <w:noWrap/>
            <w:vAlign w:val="center"/>
          </w:tcPr>
          <w:p w14:paraId="6D30E7D0" w14:textId="77777777" w:rsidR="00AA0D75" w:rsidRPr="00D273E3" w:rsidRDefault="00AA0D75" w:rsidP="00C355A1">
            <w:pPr>
              <w:spacing w:after="0" w:line="240" w:lineRule="auto"/>
              <w:jc w:val="center"/>
              <w:rPr>
                <w:rFonts w:ascii="Times New Roman" w:hAnsi="Times New Roman"/>
                <w:sz w:val="16"/>
                <w:szCs w:val="16"/>
              </w:rPr>
            </w:pPr>
          </w:p>
        </w:tc>
        <w:tc>
          <w:tcPr>
            <w:tcW w:w="73" w:type="pct"/>
            <w:noWrap/>
            <w:vAlign w:val="center"/>
          </w:tcPr>
          <w:p w14:paraId="083A169E" w14:textId="77777777" w:rsidR="00AA0D75" w:rsidRPr="00D273E3" w:rsidRDefault="00AA0D75" w:rsidP="00C355A1">
            <w:pPr>
              <w:spacing w:after="0" w:line="240" w:lineRule="auto"/>
              <w:jc w:val="center"/>
              <w:rPr>
                <w:rFonts w:ascii="Times New Roman" w:hAnsi="Times New Roman"/>
                <w:sz w:val="16"/>
                <w:szCs w:val="16"/>
              </w:rPr>
            </w:pPr>
          </w:p>
        </w:tc>
        <w:tc>
          <w:tcPr>
            <w:tcW w:w="101" w:type="pct"/>
            <w:noWrap/>
            <w:vAlign w:val="center"/>
          </w:tcPr>
          <w:p w14:paraId="37826F36"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vAlign w:val="center"/>
          </w:tcPr>
          <w:p w14:paraId="21F12CDB"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vAlign w:val="center"/>
          </w:tcPr>
          <w:p w14:paraId="3C5296EA"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vAlign w:val="center"/>
          </w:tcPr>
          <w:p w14:paraId="4774622E"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vAlign w:val="center"/>
          </w:tcPr>
          <w:p w14:paraId="56E74A03" w14:textId="77777777" w:rsidR="00AA0D75" w:rsidRPr="00D273E3" w:rsidRDefault="00AA0D75" w:rsidP="00C355A1">
            <w:pPr>
              <w:spacing w:after="0" w:line="240" w:lineRule="auto"/>
              <w:jc w:val="center"/>
              <w:rPr>
                <w:rFonts w:ascii="Times New Roman" w:hAnsi="Times New Roman"/>
                <w:sz w:val="16"/>
                <w:szCs w:val="16"/>
              </w:rPr>
            </w:pPr>
          </w:p>
        </w:tc>
        <w:tc>
          <w:tcPr>
            <w:tcW w:w="101" w:type="pct"/>
            <w:noWrap/>
            <w:vAlign w:val="center"/>
          </w:tcPr>
          <w:p w14:paraId="020F43FD"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vAlign w:val="center"/>
          </w:tcPr>
          <w:p w14:paraId="1EAFEDCB"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vAlign w:val="center"/>
          </w:tcPr>
          <w:p w14:paraId="5E425705"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vAlign w:val="center"/>
          </w:tcPr>
          <w:p w14:paraId="3211363B" w14:textId="77777777" w:rsidR="00AA0D75" w:rsidRPr="00D273E3" w:rsidRDefault="00AA0D75" w:rsidP="00C355A1">
            <w:pPr>
              <w:spacing w:after="0" w:line="240" w:lineRule="auto"/>
              <w:jc w:val="center"/>
              <w:rPr>
                <w:rFonts w:ascii="Times New Roman" w:hAnsi="Times New Roman"/>
                <w:sz w:val="16"/>
                <w:szCs w:val="16"/>
              </w:rPr>
            </w:pPr>
          </w:p>
        </w:tc>
        <w:tc>
          <w:tcPr>
            <w:tcW w:w="94" w:type="pct"/>
          </w:tcPr>
          <w:p w14:paraId="595A3FFC" w14:textId="77777777" w:rsidR="00AA0D75" w:rsidRPr="00D273E3" w:rsidRDefault="00AA0D75" w:rsidP="00C355A1">
            <w:pPr>
              <w:spacing w:after="0" w:line="240" w:lineRule="auto"/>
              <w:jc w:val="center"/>
              <w:rPr>
                <w:rFonts w:ascii="Times New Roman" w:hAnsi="Times New Roman"/>
                <w:sz w:val="16"/>
                <w:szCs w:val="16"/>
              </w:rPr>
            </w:pPr>
          </w:p>
        </w:tc>
        <w:tc>
          <w:tcPr>
            <w:tcW w:w="101" w:type="pct"/>
          </w:tcPr>
          <w:p w14:paraId="76559C7B" w14:textId="77777777" w:rsidR="00AA0D75" w:rsidRPr="00D273E3" w:rsidRDefault="00AA0D75" w:rsidP="00C355A1">
            <w:pPr>
              <w:spacing w:after="0" w:line="240" w:lineRule="auto"/>
              <w:jc w:val="center"/>
              <w:rPr>
                <w:rFonts w:ascii="Times New Roman" w:hAnsi="Times New Roman"/>
                <w:sz w:val="16"/>
                <w:szCs w:val="16"/>
              </w:rPr>
            </w:pPr>
          </w:p>
        </w:tc>
        <w:tc>
          <w:tcPr>
            <w:tcW w:w="94" w:type="pct"/>
          </w:tcPr>
          <w:p w14:paraId="4D611724" w14:textId="77777777" w:rsidR="00AA0D75" w:rsidRPr="00D273E3" w:rsidRDefault="00AA0D75" w:rsidP="00C355A1">
            <w:pPr>
              <w:spacing w:after="0" w:line="240" w:lineRule="auto"/>
              <w:jc w:val="center"/>
              <w:rPr>
                <w:rFonts w:ascii="Times New Roman" w:hAnsi="Times New Roman"/>
                <w:sz w:val="16"/>
                <w:szCs w:val="16"/>
              </w:rPr>
            </w:pPr>
          </w:p>
        </w:tc>
        <w:tc>
          <w:tcPr>
            <w:tcW w:w="94" w:type="pct"/>
          </w:tcPr>
          <w:p w14:paraId="20C18EAE" w14:textId="77777777" w:rsidR="00AA0D75" w:rsidRPr="00D273E3" w:rsidRDefault="00AA0D75" w:rsidP="00C355A1">
            <w:pPr>
              <w:spacing w:after="0" w:line="240" w:lineRule="auto"/>
              <w:jc w:val="center"/>
              <w:rPr>
                <w:rFonts w:ascii="Times New Roman" w:hAnsi="Times New Roman"/>
                <w:sz w:val="16"/>
                <w:szCs w:val="16"/>
              </w:rPr>
            </w:pPr>
          </w:p>
        </w:tc>
        <w:tc>
          <w:tcPr>
            <w:tcW w:w="121" w:type="pct"/>
          </w:tcPr>
          <w:p w14:paraId="3C8B7171" w14:textId="77777777" w:rsidR="00AA0D75" w:rsidRPr="00D273E3" w:rsidRDefault="00AA0D75" w:rsidP="00C355A1">
            <w:pPr>
              <w:spacing w:after="0" w:line="240" w:lineRule="auto"/>
              <w:jc w:val="center"/>
              <w:rPr>
                <w:rFonts w:ascii="Times New Roman" w:hAnsi="Times New Roman"/>
                <w:sz w:val="16"/>
                <w:szCs w:val="16"/>
              </w:rPr>
            </w:pPr>
          </w:p>
        </w:tc>
        <w:tc>
          <w:tcPr>
            <w:tcW w:w="75" w:type="pct"/>
          </w:tcPr>
          <w:p w14:paraId="4C8BD9C9" w14:textId="77777777" w:rsidR="00AA0D75" w:rsidRPr="00D273E3" w:rsidRDefault="00AA0D75" w:rsidP="00C355A1">
            <w:pPr>
              <w:spacing w:after="0" w:line="240" w:lineRule="auto"/>
              <w:jc w:val="center"/>
              <w:rPr>
                <w:rFonts w:ascii="Times New Roman" w:hAnsi="Times New Roman"/>
                <w:sz w:val="16"/>
                <w:szCs w:val="16"/>
              </w:rPr>
            </w:pPr>
          </w:p>
        </w:tc>
        <w:tc>
          <w:tcPr>
            <w:tcW w:w="119" w:type="pct"/>
          </w:tcPr>
          <w:p w14:paraId="2C2ED6C7" w14:textId="77777777" w:rsidR="00AA0D75" w:rsidRPr="00D273E3" w:rsidRDefault="00AA0D75" w:rsidP="00C355A1">
            <w:pPr>
              <w:spacing w:after="0" w:line="240" w:lineRule="auto"/>
              <w:jc w:val="center"/>
              <w:rPr>
                <w:rFonts w:ascii="Times New Roman" w:hAnsi="Times New Roman"/>
                <w:sz w:val="16"/>
                <w:szCs w:val="16"/>
              </w:rPr>
            </w:pPr>
          </w:p>
        </w:tc>
        <w:tc>
          <w:tcPr>
            <w:tcW w:w="94" w:type="pct"/>
          </w:tcPr>
          <w:p w14:paraId="1BF25335" w14:textId="77777777" w:rsidR="00AA0D75" w:rsidRPr="00D273E3" w:rsidRDefault="00AA0D75" w:rsidP="00C355A1">
            <w:pPr>
              <w:spacing w:after="0" w:line="240" w:lineRule="auto"/>
              <w:jc w:val="center"/>
              <w:rPr>
                <w:rFonts w:ascii="Times New Roman" w:hAnsi="Times New Roman"/>
                <w:sz w:val="16"/>
                <w:szCs w:val="16"/>
              </w:rPr>
            </w:pPr>
          </w:p>
        </w:tc>
        <w:tc>
          <w:tcPr>
            <w:tcW w:w="94" w:type="pct"/>
          </w:tcPr>
          <w:p w14:paraId="3A6ED399" w14:textId="77777777" w:rsidR="00AA0D75" w:rsidRPr="00D273E3" w:rsidRDefault="00AA0D75" w:rsidP="00C355A1">
            <w:pPr>
              <w:spacing w:after="0" w:line="240" w:lineRule="auto"/>
              <w:jc w:val="center"/>
              <w:rPr>
                <w:rFonts w:ascii="Times New Roman" w:hAnsi="Times New Roman"/>
                <w:sz w:val="16"/>
                <w:szCs w:val="16"/>
              </w:rPr>
            </w:pPr>
          </w:p>
        </w:tc>
        <w:tc>
          <w:tcPr>
            <w:tcW w:w="115" w:type="pct"/>
          </w:tcPr>
          <w:p w14:paraId="48B86907" w14:textId="77777777" w:rsidR="00AA0D75" w:rsidRPr="00D273E3" w:rsidRDefault="00AA0D75" w:rsidP="00C355A1">
            <w:pPr>
              <w:spacing w:after="0" w:line="240" w:lineRule="auto"/>
              <w:jc w:val="center"/>
              <w:rPr>
                <w:rFonts w:ascii="Times New Roman" w:hAnsi="Times New Roman"/>
                <w:sz w:val="16"/>
                <w:szCs w:val="16"/>
              </w:rPr>
            </w:pPr>
          </w:p>
        </w:tc>
        <w:tc>
          <w:tcPr>
            <w:tcW w:w="74" w:type="pct"/>
            <w:shd w:val="clear" w:color="auto" w:fill="FFFFFF"/>
          </w:tcPr>
          <w:p w14:paraId="65A20037" w14:textId="77777777" w:rsidR="00AA0D75" w:rsidRPr="00D273E3" w:rsidRDefault="00AA0D75" w:rsidP="00C355A1">
            <w:pPr>
              <w:spacing w:after="0" w:line="240" w:lineRule="auto"/>
              <w:jc w:val="center"/>
              <w:rPr>
                <w:rFonts w:ascii="Times New Roman" w:hAnsi="Times New Roman"/>
                <w:sz w:val="16"/>
                <w:szCs w:val="16"/>
              </w:rPr>
            </w:pPr>
          </w:p>
        </w:tc>
        <w:tc>
          <w:tcPr>
            <w:tcW w:w="121" w:type="pct"/>
          </w:tcPr>
          <w:p w14:paraId="12EF338C" w14:textId="77777777" w:rsidR="00AA0D75" w:rsidRPr="00D273E3" w:rsidRDefault="00AA0D75" w:rsidP="00C355A1">
            <w:pPr>
              <w:spacing w:after="0" w:line="240" w:lineRule="auto"/>
              <w:jc w:val="center"/>
              <w:rPr>
                <w:rFonts w:ascii="Times New Roman" w:hAnsi="Times New Roman"/>
                <w:sz w:val="16"/>
                <w:szCs w:val="16"/>
              </w:rPr>
            </w:pPr>
          </w:p>
        </w:tc>
        <w:tc>
          <w:tcPr>
            <w:tcW w:w="115" w:type="pct"/>
          </w:tcPr>
          <w:p w14:paraId="7D99351B" w14:textId="77777777" w:rsidR="00AA0D75" w:rsidRPr="00D273E3" w:rsidRDefault="00AA0D75" w:rsidP="00C355A1">
            <w:pPr>
              <w:spacing w:after="0" w:line="240" w:lineRule="auto"/>
              <w:jc w:val="center"/>
              <w:rPr>
                <w:rFonts w:ascii="Times New Roman" w:hAnsi="Times New Roman"/>
                <w:sz w:val="16"/>
                <w:szCs w:val="16"/>
              </w:rPr>
            </w:pPr>
          </w:p>
        </w:tc>
        <w:tc>
          <w:tcPr>
            <w:tcW w:w="168" w:type="pct"/>
            <w:vAlign w:val="center"/>
          </w:tcPr>
          <w:p w14:paraId="7997564C" w14:textId="77777777" w:rsidR="00AA0D75" w:rsidRPr="00D273E3" w:rsidRDefault="00AA0D75" w:rsidP="00C355A1">
            <w:pPr>
              <w:spacing w:after="0" w:line="240" w:lineRule="auto"/>
              <w:jc w:val="center"/>
              <w:rPr>
                <w:rFonts w:ascii="Times New Roman" w:hAnsi="Times New Roman"/>
                <w:sz w:val="16"/>
                <w:szCs w:val="16"/>
              </w:rPr>
            </w:pPr>
          </w:p>
        </w:tc>
      </w:tr>
      <w:tr w:rsidR="00AA0D75" w:rsidRPr="00D273E3" w14:paraId="47E5240A" w14:textId="77777777" w:rsidTr="00C355A1">
        <w:tc>
          <w:tcPr>
            <w:tcW w:w="250" w:type="pct"/>
            <w:vAlign w:val="center"/>
          </w:tcPr>
          <w:p w14:paraId="6FD6659D" w14:textId="77777777" w:rsidR="00AA0D75" w:rsidRPr="00D273E3" w:rsidRDefault="00AA0D75" w:rsidP="00C355A1">
            <w:pPr>
              <w:spacing w:after="0"/>
              <w:ind w:left="2" w:right="-126" w:hanging="141"/>
              <w:jc w:val="center"/>
              <w:rPr>
                <w:rFonts w:ascii="Times New Roman" w:hAnsi="Times New Roman"/>
                <w:sz w:val="16"/>
                <w:szCs w:val="16"/>
              </w:rPr>
            </w:pPr>
            <w:r w:rsidRPr="00D273E3">
              <w:rPr>
                <w:rFonts w:ascii="Times New Roman" w:hAnsi="Times New Roman"/>
                <w:sz w:val="16"/>
                <w:szCs w:val="16"/>
              </w:rPr>
              <w:t>ПП.03.01</w:t>
            </w:r>
          </w:p>
        </w:tc>
        <w:tc>
          <w:tcPr>
            <w:tcW w:w="510" w:type="pct"/>
            <w:noWrap/>
            <w:vAlign w:val="center"/>
          </w:tcPr>
          <w:p w14:paraId="0F053791" w14:textId="77777777" w:rsidR="00AA0D75" w:rsidRPr="00D273E3" w:rsidRDefault="00AA0D75" w:rsidP="00C355A1">
            <w:pPr>
              <w:suppressAutoHyphens/>
              <w:spacing w:after="0" w:line="240" w:lineRule="auto"/>
              <w:rPr>
                <w:rFonts w:ascii="Times New Roman" w:hAnsi="Times New Roman"/>
                <w:sz w:val="14"/>
                <w:szCs w:val="16"/>
              </w:rPr>
            </w:pPr>
            <w:r w:rsidRPr="00D273E3">
              <w:rPr>
                <w:rFonts w:ascii="Times New Roman" w:hAnsi="Times New Roman"/>
                <w:sz w:val="14"/>
                <w:szCs w:val="16"/>
              </w:rPr>
              <w:t>Производственная практика (по профилю специальности)</w:t>
            </w:r>
          </w:p>
        </w:tc>
        <w:tc>
          <w:tcPr>
            <w:tcW w:w="101" w:type="pct"/>
            <w:vAlign w:val="center"/>
          </w:tcPr>
          <w:p w14:paraId="56316F25" w14:textId="77777777" w:rsidR="00AA0D75" w:rsidRPr="00D273E3" w:rsidRDefault="00AA0D75" w:rsidP="00C355A1">
            <w:pPr>
              <w:spacing w:after="0" w:line="240" w:lineRule="auto"/>
              <w:jc w:val="center"/>
              <w:rPr>
                <w:rFonts w:ascii="Times New Roman" w:hAnsi="Times New Roman"/>
                <w:sz w:val="16"/>
                <w:szCs w:val="16"/>
              </w:rPr>
            </w:pPr>
          </w:p>
        </w:tc>
        <w:tc>
          <w:tcPr>
            <w:tcW w:w="91" w:type="pct"/>
            <w:vAlign w:val="center"/>
          </w:tcPr>
          <w:p w14:paraId="4181C47E" w14:textId="77777777" w:rsidR="00AA0D75" w:rsidRPr="00D273E3" w:rsidRDefault="00AA0D75" w:rsidP="00C355A1">
            <w:pPr>
              <w:spacing w:after="0" w:line="240" w:lineRule="auto"/>
              <w:jc w:val="center"/>
              <w:rPr>
                <w:rFonts w:ascii="Times New Roman" w:hAnsi="Times New Roman"/>
                <w:sz w:val="16"/>
                <w:szCs w:val="16"/>
              </w:rPr>
            </w:pPr>
          </w:p>
        </w:tc>
        <w:tc>
          <w:tcPr>
            <w:tcW w:w="87" w:type="pct"/>
            <w:vAlign w:val="center"/>
          </w:tcPr>
          <w:p w14:paraId="2A5BFEC0" w14:textId="77777777" w:rsidR="00AA0D75" w:rsidRPr="00D273E3" w:rsidRDefault="00AA0D75" w:rsidP="00C355A1">
            <w:pPr>
              <w:spacing w:after="0" w:line="240" w:lineRule="auto"/>
              <w:jc w:val="center"/>
              <w:rPr>
                <w:rFonts w:ascii="Times New Roman" w:hAnsi="Times New Roman"/>
                <w:sz w:val="16"/>
                <w:szCs w:val="16"/>
              </w:rPr>
            </w:pPr>
          </w:p>
        </w:tc>
        <w:tc>
          <w:tcPr>
            <w:tcW w:w="81" w:type="pct"/>
            <w:vAlign w:val="center"/>
          </w:tcPr>
          <w:p w14:paraId="2648D196" w14:textId="77777777" w:rsidR="00AA0D75" w:rsidRPr="00D273E3" w:rsidRDefault="00AA0D75" w:rsidP="00C355A1">
            <w:pPr>
              <w:spacing w:after="0" w:line="240" w:lineRule="auto"/>
              <w:jc w:val="center"/>
              <w:rPr>
                <w:rFonts w:ascii="Times New Roman" w:hAnsi="Times New Roman"/>
                <w:sz w:val="16"/>
                <w:szCs w:val="16"/>
              </w:rPr>
            </w:pPr>
          </w:p>
        </w:tc>
        <w:tc>
          <w:tcPr>
            <w:tcW w:w="75" w:type="pct"/>
            <w:vAlign w:val="center"/>
          </w:tcPr>
          <w:p w14:paraId="529D260E" w14:textId="77777777" w:rsidR="00AA0D75" w:rsidRPr="00D273E3" w:rsidRDefault="00AA0D75" w:rsidP="00C355A1">
            <w:pPr>
              <w:spacing w:after="0" w:line="240" w:lineRule="auto"/>
              <w:jc w:val="center"/>
              <w:rPr>
                <w:rFonts w:ascii="Times New Roman" w:hAnsi="Times New Roman"/>
                <w:sz w:val="16"/>
                <w:szCs w:val="16"/>
              </w:rPr>
            </w:pPr>
          </w:p>
        </w:tc>
        <w:tc>
          <w:tcPr>
            <w:tcW w:w="93" w:type="pct"/>
            <w:vAlign w:val="center"/>
          </w:tcPr>
          <w:p w14:paraId="71C9DA9F" w14:textId="77777777" w:rsidR="00AA0D75" w:rsidRPr="00D273E3" w:rsidRDefault="00AA0D75" w:rsidP="00C355A1">
            <w:pPr>
              <w:spacing w:after="0" w:line="240" w:lineRule="auto"/>
              <w:jc w:val="center"/>
              <w:rPr>
                <w:rFonts w:ascii="Times New Roman" w:hAnsi="Times New Roman"/>
                <w:sz w:val="16"/>
                <w:szCs w:val="16"/>
              </w:rPr>
            </w:pPr>
          </w:p>
        </w:tc>
        <w:tc>
          <w:tcPr>
            <w:tcW w:w="94" w:type="pct"/>
            <w:vAlign w:val="center"/>
          </w:tcPr>
          <w:p w14:paraId="67D50969" w14:textId="77777777" w:rsidR="00AA0D75" w:rsidRPr="00D273E3" w:rsidRDefault="00AA0D75" w:rsidP="00C355A1">
            <w:pPr>
              <w:spacing w:after="0" w:line="240" w:lineRule="auto"/>
              <w:jc w:val="center"/>
              <w:rPr>
                <w:rFonts w:ascii="Times New Roman" w:hAnsi="Times New Roman"/>
                <w:sz w:val="16"/>
                <w:szCs w:val="16"/>
              </w:rPr>
            </w:pPr>
          </w:p>
        </w:tc>
        <w:tc>
          <w:tcPr>
            <w:tcW w:w="80" w:type="pct"/>
            <w:noWrap/>
            <w:vAlign w:val="center"/>
          </w:tcPr>
          <w:p w14:paraId="72D6E087" w14:textId="77777777" w:rsidR="00AA0D75" w:rsidRPr="00D273E3" w:rsidRDefault="00AA0D75" w:rsidP="00C355A1">
            <w:pPr>
              <w:spacing w:after="0" w:line="240" w:lineRule="auto"/>
              <w:jc w:val="center"/>
              <w:rPr>
                <w:rFonts w:ascii="Times New Roman" w:hAnsi="Times New Roman"/>
                <w:sz w:val="16"/>
                <w:szCs w:val="16"/>
              </w:rPr>
            </w:pPr>
          </w:p>
        </w:tc>
        <w:tc>
          <w:tcPr>
            <w:tcW w:w="88" w:type="pct"/>
            <w:noWrap/>
            <w:vAlign w:val="center"/>
          </w:tcPr>
          <w:p w14:paraId="38707DA6" w14:textId="77777777" w:rsidR="00AA0D75" w:rsidRPr="00D273E3" w:rsidRDefault="00AA0D75" w:rsidP="00C355A1">
            <w:pPr>
              <w:spacing w:after="0" w:line="240" w:lineRule="auto"/>
              <w:jc w:val="center"/>
              <w:rPr>
                <w:rFonts w:ascii="Times New Roman" w:hAnsi="Times New Roman"/>
                <w:sz w:val="16"/>
                <w:szCs w:val="16"/>
              </w:rPr>
            </w:pPr>
          </w:p>
        </w:tc>
        <w:tc>
          <w:tcPr>
            <w:tcW w:w="118" w:type="pct"/>
            <w:noWrap/>
            <w:vAlign w:val="center"/>
          </w:tcPr>
          <w:p w14:paraId="4E9124A4" w14:textId="77777777" w:rsidR="00AA0D75" w:rsidRPr="00D273E3" w:rsidRDefault="00AA0D75" w:rsidP="00C355A1">
            <w:pPr>
              <w:spacing w:after="0" w:line="240" w:lineRule="auto"/>
              <w:jc w:val="center"/>
              <w:rPr>
                <w:rFonts w:ascii="Times New Roman" w:hAnsi="Times New Roman"/>
                <w:sz w:val="16"/>
                <w:szCs w:val="16"/>
              </w:rPr>
            </w:pPr>
          </w:p>
        </w:tc>
        <w:tc>
          <w:tcPr>
            <w:tcW w:w="81" w:type="pct"/>
            <w:noWrap/>
            <w:vAlign w:val="center"/>
          </w:tcPr>
          <w:p w14:paraId="31379187" w14:textId="77777777" w:rsidR="00AA0D75" w:rsidRPr="00D273E3" w:rsidRDefault="00AA0D75" w:rsidP="00C355A1">
            <w:pPr>
              <w:spacing w:after="0" w:line="240" w:lineRule="auto"/>
              <w:jc w:val="center"/>
              <w:rPr>
                <w:rFonts w:ascii="Times New Roman" w:hAnsi="Times New Roman"/>
                <w:sz w:val="16"/>
                <w:szCs w:val="16"/>
              </w:rPr>
            </w:pPr>
          </w:p>
        </w:tc>
        <w:tc>
          <w:tcPr>
            <w:tcW w:w="111" w:type="pct"/>
            <w:vAlign w:val="center"/>
          </w:tcPr>
          <w:p w14:paraId="3BD6BBBD" w14:textId="77777777" w:rsidR="00AA0D75" w:rsidRPr="00D273E3" w:rsidRDefault="00AA0D75" w:rsidP="00C355A1">
            <w:pPr>
              <w:spacing w:after="0" w:line="240" w:lineRule="auto"/>
              <w:jc w:val="center"/>
              <w:rPr>
                <w:rFonts w:ascii="Times New Roman" w:hAnsi="Times New Roman"/>
                <w:sz w:val="16"/>
                <w:szCs w:val="16"/>
              </w:rPr>
            </w:pPr>
          </w:p>
        </w:tc>
        <w:tc>
          <w:tcPr>
            <w:tcW w:w="81" w:type="pct"/>
            <w:noWrap/>
            <w:vAlign w:val="center"/>
          </w:tcPr>
          <w:p w14:paraId="37ED1761" w14:textId="77777777" w:rsidR="00AA0D75" w:rsidRPr="00D273E3" w:rsidRDefault="00AA0D75" w:rsidP="00C355A1">
            <w:pPr>
              <w:spacing w:after="0" w:line="240" w:lineRule="auto"/>
              <w:jc w:val="center"/>
              <w:rPr>
                <w:rFonts w:ascii="Times New Roman" w:hAnsi="Times New Roman"/>
                <w:sz w:val="16"/>
                <w:szCs w:val="16"/>
              </w:rPr>
            </w:pPr>
          </w:p>
        </w:tc>
        <w:tc>
          <w:tcPr>
            <w:tcW w:w="92" w:type="pct"/>
            <w:noWrap/>
            <w:vAlign w:val="center"/>
          </w:tcPr>
          <w:p w14:paraId="1DA6B64A" w14:textId="77777777" w:rsidR="00AA0D75" w:rsidRPr="00D273E3" w:rsidRDefault="00AA0D75" w:rsidP="00C355A1">
            <w:pPr>
              <w:spacing w:after="0" w:line="240" w:lineRule="auto"/>
              <w:jc w:val="center"/>
              <w:rPr>
                <w:rFonts w:ascii="Times New Roman" w:hAnsi="Times New Roman"/>
                <w:sz w:val="16"/>
                <w:szCs w:val="16"/>
              </w:rPr>
            </w:pPr>
          </w:p>
        </w:tc>
        <w:tc>
          <w:tcPr>
            <w:tcW w:w="90" w:type="pct"/>
            <w:noWrap/>
            <w:vAlign w:val="center"/>
          </w:tcPr>
          <w:p w14:paraId="1FABE464"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vAlign w:val="center"/>
          </w:tcPr>
          <w:p w14:paraId="206589F3" w14:textId="77777777" w:rsidR="00AA0D75" w:rsidRPr="00D273E3" w:rsidRDefault="00AA0D75" w:rsidP="00C355A1">
            <w:pPr>
              <w:spacing w:after="0" w:line="240" w:lineRule="auto"/>
              <w:jc w:val="center"/>
              <w:rPr>
                <w:rFonts w:ascii="Times New Roman" w:hAnsi="Times New Roman"/>
                <w:sz w:val="16"/>
                <w:szCs w:val="16"/>
              </w:rPr>
            </w:pPr>
          </w:p>
        </w:tc>
        <w:tc>
          <w:tcPr>
            <w:tcW w:w="92" w:type="pct"/>
            <w:noWrap/>
            <w:vAlign w:val="center"/>
          </w:tcPr>
          <w:p w14:paraId="7269FCE6" w14:textId="77777777" w:rsidR="00AA0D75" w:rsidRPr="00D273E3" w:rsidRDefault="00AA0D75" w:rsidP="00C355A1">
            <w:pPr>
              <w:spacing w:after="0" w:line="240" w:lineRule="auto"/>
              <w:jc w:val="center"/>
              <w:rPr>
                <w:rFonts w:ascii="Times New Roman" w:hAnsi="Times New Roman"/>
                <w:sz w:val="16"/>
                <w:szCs w:val="16"/>
              </w:rPr>
            </w:pPr>
          </w:p>
        </w:tc>
        <w:tc>
          <w:tcPr>
            <w:tcW w:w="92" w:type="pct"/>
            <w:noWrap/>
            <w:vAlign w:val="center"/>
          </w:tcPr>
          <w:p w14:paraId="67180AA6" w14:textId="77777777" w:rsidR="00AA0D75" w:rsidRPr="00D273E3" w:rsidRDefault="00AA0D75" w:rsidP="00C355A1">
            <w:pPr>
              <w:spacing w:after="0" w:line="240" w:lineRule="auto"/>
              <w:jc w:val="center"/>
              <w:rPr>
                <w:rFonts w:ascii="Times New Roman" w:hAnsi="Times New Roman"/>
                <w:sz w:val="16"/>
                <w:szCs w:val="16"/>
              </w:rPr>
            </w:pPr>
          </w:p>
        </w:tc>
        <w:tc>
          <w:tcPr>
            <w:tcW w:w="92" w:type="pct"/>
            <w:noWrap/>
            <w:vAlign w:val="center"/>
          </w:tcPr>
          <w:p w14:paraId="205D6F54" w14:textId="77777777" w:rsidR="00AA0D75" w:rsidRPr="00D273E3" w:rsidRDefault="00AA0D75" w:rsidP="00C355A1">
            <w:pPr>
              <w:spacing w:after="0" w:line="240" w:lineRule="auto"/>
              <w:jc w:val="center"/>
              <w:rPr>
                <w:rFonts w:ascii="Times New Roman" w:hAnsi="Times New Roman"/>
                <w:sz w:val="16"/>
                <w:szCs w:val="16"/>
              </w:rPr>
            </w:pPr>
          </w:p>
        </w:tc>
        <w:tc>
          <w:tcPr>
            <w:tcW w:w="95" w:type="pct"/>
            <w:noWrap/>
            <w:vAlign w:val="center"/>
          </w:tcPr>
          <w:p w14:paraId="3B84A802" w14:textId="77777777" w:rsidR="00AA0D75" w:rsidRPr="00D273E3" w:rsidRDefault="00AA0D75" w:rsidP="00C355A1">
            <w:pPr>
              <w:spacing w:after="0" w:line="240" w:lineRule="auto"/>
              <w:jc w:val="center"/>
              <w:rPr>
                <w:rFonts w:ascii="Times New Roman" w:hAnsi="Times New Roman"/>
                <w:sz w:val="16"/>
                <w:szCs w:val="16"/>
              </w:rPr>
            </w:pPr>
          </w:p>
        </w:tc>
        <w:tc>
          <w:tcPr>
            <w:tcW w:w="73" w:type="pct"/>
            <w:noWrap/>
            <w:vAlign w:val="center"/>
          </w:tcPr>
          <w:p w14:paraId="6B2E1AEF" w14:textId="77777777" w:rsidR="00AA0D75" w:rsidRPr="00D273E3" w:rsidRDefault="00AA0D75" w:rsidP="00C355A1">
            <w:pPr>
              <w:spacing w:after="0" w:line="240" w:lineRule="auto"/>
              <w:jc w:val="center"/>
              <w:rPr>
                <w:rFonts w:ascii="Times New Roman" w:hAnsi="Times New Roman"/>
                <w:sz w:val="16"/>
                <w:szCs w:val="16"/>
              </w:rPr>
            </w:pPr>
          </w:p>
        </w:tc>
        <w:tc>
          <w:tcPr>
            <w:tcW w:w="101" w:type="pct"/>
            <w:noWrap/>
            <w:vAlign w:val="center"/>
          </w:tcPr>
          <w:p w14:paraId="62CC243B"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vAlign w:val="center"/>
          </w:tcPr>
          <w:p w14:paraId="4C96CA5E"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vAlign w:val="center"/>
          </w:tcPr>
          <w:p w14:paraId="4FDE574F"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vAlign w:val="center"/>
          </w:tcPr>
          <w:p w14:paraId="1FC83F67"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vAlign w:val="center"/>
          </w:tcPr>
          <w:p w14:paraId="603513C1" w14:textId="77777777" w:rsidR="00AA0D75" w:rsidRPr="00D273E3" w:rsidRDefault="00AA0D75" w:rsidP="00C355A1">
            <w:pPr>
              <w:spacing w:after="0" w:line="240" w:lineRule="auto"/>
              <w:jc w:val="center"/>
              <w:rPr>
                <w:rFonts w:ascii="Times New Roman" w:hAnsi="Times New Roman"/>
                <w:sz w:val="16"/>
                <w:szCs w:val="16"/>
              </w:rPr>
            </w:pPr>
          </w:p>
        </w:tc>
        <w:tc>
          <w:tcPr>
            <w:tcW w:w="101" w:type="pct"/>
            <w:noWrap/>
            <w:vAlign w:val="center"/>
          </w:tcPr>
          <w:p w14:paraId="6F43BBEF"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vAlign w:val="center"/>
          </w:tcPr>
          <w:p w14:paraId="148DC473"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vAlign w:val="center"/>
          </w:tcPr>
          <w:p w14:paraId="1DB636BD"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vAlign w:val="center"/>
          </w:tcPr>
          <w:p w14:paraId="725EA4A8" w14:textId="77777777" w:rsidR="00AA0D75" w:rsidRPr="00D273E3" w:rsidRDefault="00AA0D75" w:rsidP="00C355A1">
            <w:pPr>
              <w:spacing w:after="0" w:line="240" w:lineRule="auto"/>
              <w:jc w:val="center"/>
              <w:rPr>
                <w:rFonts w:ascii="Times New Roman" w:hAnsi="Times New Roman"/>
                <w:sz w:val="16"/>
                <w:szCs w:val="16"/>
              </w:rPr>
            </w:pPr>
          </w:p>
        </w:tc>
        <w:tc>
          <w:tcPr>
            <w:tcW w:w="94" w:type="pct"/>
          </w:tcPr>
          <w:p w14:paraId="33DFC37C" w14:textId="77777777" w:rsidR="00AA0D75" w:rsidRPr="00D273E3" w:rsidRDefault="00AA0D75" w:rsidP="00C355A1">
            <w:pPr>
              <w:spacing w:after="0" w:line="240" w:lineRule="auto"/>
              <w:jc w:val="center"/>
              <w:rPr>
                <w:rFonts w:ascii="Times New Roman" w:hAnsi="Times New Roman"/>
                <w:sz w:val="16"/>
                <w:szCs w:val="16"/>
              </w:rPr>
            </w:pPr>
          </w:p>
        </w:tc>
        <w:tc>
          <w:tcPr>
            <w:tcW w:w="101" w:type="pct"/>
          </w:tcPr>
          <w:p w14:paraId="2A5B28AA" w14:textId="77777777" w:rsidR="00AA0D75" w:rsidRPr="00D273E3" w:rsidRDefault="00AA0D75" w:rsidP="00C355A1">
            <w:pPr>
              <w:spacing w:after="0" w:line="240" w:lineRule="auto"/>
              <w:jc w:val="center"/>
              <w:rPr>
                <w:rFonts w:ascii="Times New Roman" w:hAnsi="Times New Roman"/>
                <w:sz w:val="16"/>
                <w:szCs w:val="16"/>
              </w:rPr>
            </w:pPr>
          </w:p>
        </w:tc>
        <w:tc>
          <w:tcPr>
            <w:tcW w:w="94" w:type="pct"/>
          </w:tcPr>
          <w:p w14:paraId="0633D994" w14:textId="77777777" w:rsidR="00AA0D75" w:rsidRPr="00D273E3" w:rsidRDefault="00AA0D75" w:rsidP="00C355A1">
            <w:pPr>
              <w:spacing w:after="0" w:line="240" w:lineRule="auto"/>
              <w:jc w:val="center"/>
              <w:rPr>
                <w:rFonts w:ascii="Times New Roman" w:hAnsi="Times New Roman"/>
                <w:sz w:val="16"/>
                <w:szCs w:val="16"/>
              </w:rPr>
            </w:pPr>
          </w:p>
        </w:tc>
        <w:tc>
          <w:tcPr>
            <w:tcW w:w="94" w:type="pct"/>
          </w:tcPr>
          <w:p w14:paraId="0E2EB1C0" w14:textId="77777777" w:rsidR="00AA0D75" w:rsidRPr="00D273E3" w:rsidRDefault="00AA0D75" w:rsidP="00C355A1">
            <w:pPr>
              <w:spacing w:after="0" w:line="240" w:lineRule="auto"/>
              <w:jc w:val="center"/>
              <w:rPr>
                <w:rFonts w:ascii="Times New Roman" w:hAnsi="Times New Roman"/>
                <w:sz w:val="16"/>
                <w:szCs w:val="16"/>
              </w:rPr>
            </w:pPr>
          </w:p>
        </w:tc>
        <w:tc>
          <w:tcPr>
            <w:tcW w:w="121" w:type="pct"/>
          </w:tcPr>
          <w:p w14:paraId="3065C1F5" w14:textId="77777777" w:rsidR="00AA0D75" w:rsidRPr="00D273E3" w:rsidRDefault="00AA0D75" w:rsidP="00C355A1">
            <w:pPr>
              <w:spacing w:after="0" w:line="240" w:lineRule="auto"/>
              <w:jc w:val="center"/>
              <w:rPr>
                <w:rFonts w:ascii="Times New Roman" w:hAnsi="Times New Roman"/>
                <w:sz w:val="16"/>
                <w:szCs w:val="16"/>
              </w:rPr>
            </w:pPr>
          </w:p>
        </w:tc>
        <w:tc>
          <w:tcPr>
            <w:tcW w:w="75" w:type="pct"/>
          </w:tcPr>
          <w:p w14:paraId="4ACE981D" w14:textId="77777777" w:rsidR="00AA0D75" w:rsidRPr="00D273E3" w:rsidRDefault="00AA0D75" w:rsidP="00C355A1">
            <w:pPr>
              <w:spacing w:after="0" w:line="240" w:lineRule="auto"/>
              <w:jc w:val="center"/>
              <w:rPr>
                <w:rFonts w:ascii="Times New Roman" w:hAnsi="Times New Roman"/>
                <w:sz w:val="16"/>
                <w:szCs w:val="16"/>
              </w:rPr>
            </w:pPr>
          </w:p>
        </w:tc>
        <w:tc>
          <w:tcPr>
            <w:tcW w:w="119" w:type="pct"/>
          </w:tcPr>
          <w:p w14:paraId="72AE6EA4" w14:textId="77777777" w:rsidR="00AA0D75" w:rsidRPr="00D273E3" w:rsidRDefault="00AA0D75" w:rsidP="00C355A1">
            <w:pPr>
              <w:spacing w:after="0" w:line="240" w:lineRule="auto"/>
              <w:jc w:val="center"/>
              <w:rPr>
                <w:rFonts w:ascii="Times New Roman" w:hAnsi="Times New Roman"/>
                <w:sz w:val="16"/>
                <w:szCs w:val="16"/>
              </w:rPr>
            </w:pPr>
          </w:p>
        </w:tc>
        <w:tc>
          <w:tcPr>
            <w:tcW w:w="94" w:type="pct"/>
          </w:tcPr>
          <w:p w14:paraId="28D78F2D" w14:textId="77777777" w:rsidR="00AA0D75" w:rsidRPr="00D273E3" w:rsidRDefault="00AA0D75" w:rsidP="00C355A1">
            <w:pPr>
              <w:spacing w:after="0" w:line="240" w:lineRule="auto"/>
              <w:jc w:val="center"/>
              <w:rPr>
                <w:rFonts w:ascii="Times New Roman" w:hAnsi="Times New Roman"/>
                <w:sz w:val="16"/>
                <w:szCs w:val="16"/>
              </w:rPr>
            </w:pPr>
          </w:p>
        </w:tc>
        <w:tc>
          <w:tcPr>
            <w:tcW w:w="94" w:type="pct"/>
          </w:tcPr>
          <w:p w14:paraId="709C8617" w14:textId="77777777" w:rsidR="00AA0D75" w:rsidRPr="00D273E3" w:rsidRDefault="00AA0D75" w:rsidP="00C355A1">
            <w:pPr>
              <w:spacing w:after="0" w:line="240" w:lineRule="auto"/>
              <w:jc w:val="center"/>
              <w:rPr>
                <w:rFonts w:ascii="Times New Roman" w:hAnsi="Times New Roman"/>
                <w:sz w:val="16"/>
                <w:szCs w:val="16"/>
              </w:rPr>
            </w:pPr>
          </w:p>
        </w:tc>
        <w:tc>
          <w:tcPr>
            <w:tcW w:w="115" w:type="pct"/>
          </w:tcPr>
          <w:p w14:paraId="3FD10AE7" w14:textId="77777777" w:rsidR="00AA0D75" w:rsidRPr="00D273E3" w:rsidRDefault="00AA0D75" w:rsidP="00C355A1">
            <w:pPr>
              <w:spacing w:after="0" w:line="240" w:lineRule="auto"/>
              <w:jc w:val="center"/>
              <w:rPr>
                <w:rFonts w:ascii="Times New Roman" w:hAnsi="Times New Roman"/>
                <w:sz w:val="16"/>
                <w:szCs w:val="16"/>
              </w:rPr>
            </w:pPr>
          </w:p>
        </w:tc>
        <w:tc>
          <w:tcPr>
            <w:tcW w:w="74" w:type="pct"/>
            <w:shd w:val="clear" w:color="auto" w:fill="FFFFFF"/>
          </w:tcPr>
          <w:p w14:paraId="519C2525" w14:textId="77777777" w:rsidR="00AA0D75" w:rsidRPr="00D273E3" w:rsidRDefault="00AA0D75" w:rsidP="00C355A1">
            <w:pPr>
              <w:spacing w:after="0" w:line="240" w:lineRule="auto"/>
              <w:jc w:val="center"/>
              <w:rPr>
                <w:rFonts w:ascii="Times New Roman" w:hAnsi="Times New Roman"/>
                <w:sz w:val="16"/>
                <w:szCs w:val="16"/>
              </w:rPr>
            </w:pPr>
          </w:p>
        </w:tc>
        <w:tc>
          <w:tcPr>
            <w:tcW w:w="121" w:type="pct"/>
          </w:tcPr>
          <w:p w14:paraId="6E49E57D" w14:textId="77777777" w:rsidR="00AA0D75" w:rsidRPr="00D273E3" w:rsidRDefault="00AA0D75" w:rsidP="00C355A1">
            <w:pPr>
              <w:spacing w:after="0" w:line="240" w:lineRule="auto"/>
              <w:jc w:val="center"/>
              <w:rPr>
                <w:rFonts w:ascii="Times New Roman" w:hAnsi="Times New Roman"/>
                <w:sz w:val="16"/>
                <w:szCs w:val="16"/>
              </w:rPr>
            </w:pPr>
          </w:p>
        </w:tc>
        <w:tc>
          <w:tcPr>
            <w:tcW w:w="115" w:type="pct"/>
          </w:tcPr>
          <w:p w14:paraId="23F5DF94" w14:textId="77777777" w:rsidR="00AA0D75" w:rsidRPr="00D273E3" w:rsidRDefault="00AA0D75" w:rsidP="00C355A1">
            <w:pPr>
              <w:spacing w:after="0" w:line="240" w:lineRule="auto"/>
              <w:jc w:val="center"/>
              <w:rPr>
                <w:rFonts w:ascii="Times New Roman" w:hAnsi="Times New Roman"/>
                <w:sz w:val="16"/>
                <w:szCs w:val="16"/>
              </w:rPr>
            </w:pPr>
          </w:p>
        </w:tc>
        <w:tc>
          <w:tcPr>
            <w:tcW w:w="168" w:type="pct"/>
            <w:vAlign w:val="center"/>
          </w:tcPr>
          <w:p w14:paraId="2A8EEB49" w14:textId="77777777" w:rsidR="00AA0D75" w:rsidRPr="00D273E3" w:rsidRDefault="00AA0D75" w:rsidP="00C355A1">
            <w:pPr>
              <w:spacing w:after="0" w:line="240" w:lineRule="auto"/>
              <w:jc w:val="center"/>
              <w:rPr>
                <w:rFonts w:ascii="Times New Roman" w:hAnsi="Times New Roman"/>
                <w:sz w:val="16"/>
                <w:szCs w:val="16"/>
              </w:rPr>
            </w:pPr>
          </w:p>
        </w:tc>
      </w:tr>
      <w:tr w:rsidR="00766960" w:rsidRPr="00D273E3" w14:paraId="5B0B829C" w14:textId="77777777" w:rsidTr="00766960">
        <w:tc>
          <w:tcPr>
            <w:tcW w:w="250" w:type="pct"/>
            <w:vAlign w:val="center"/>
          </w:tcPr>
          <w:p w14:paraId="3CA46947" w14:textId="77777777" w:rsidR="00AA0D75" w:rsidRPr="00D273E3" w:rsidRDefault="00AA0D75" w:rsidP="00C355A1">
            <w:pPr>
              <w:spacing w:after="0"/>
              <w:ind w:left="2" w:hanging="9"/>
              <w:rPr>
                <w:rFonts w:ascii="Times New Roman" w:hAnsi="Times New Roman"/>
                <w:sz w:val="16"/>
                <w:szCs w:val="16"/>
              </w:rPr>
            </w:pPr>
          </w:p>
        </w:tc>
        <w:tc>
          <w:tcPr>
            <w:tcW w:w="510" w:type="pct"/>
            <w:noWrap/>
            <w:vAlign w:val="center"/>
          </w:tcPr>
          <w:p w14:paraId="0A6793E0" w14:textId="77777777" w:rsidR="00AA0D75" w:rsidRPr="00D273E3" w:rsidRDefault="00AA0D75" w:rsidP="00C355A1">
            <w:pPr>
              <w:suppressAutoHyphens/>
              <w:spacing w:after="0"/>
              <w:rPr>
                <w:rFonts w:ascii="Times New Roman" w:hAnsi="Times New Roman"/>
                <w:sz w:val="14"/>
                <w:szCs w:val="16"/>
              </w:rPr>
            </w:pPr>
            <w:r w:rsidRPr="00D273E3">
              <w:rPr>
                <w:rFonts w:ascii="Times New Roman" w:hAnsi="Times New Roman"/>
                <w:sz w:val="14"/>
                <w:szCs w:val="16"/>
              </w:rPr>
              <w:t>Промежуточная аттестация</w:t>
            </w:r>
          </w:p>
        </w:tc>
        <w:tc>
          <w:tcPr>
            <w:tcW w:w="101" w:type="pct"/>
            <w:vAlign w:val="center"/>
          </w:tcPr>
          <w:p w14:paraId="42A0AC00" w14:textId="77777777" w:rsidR="00AA0D75" w:rsidRPr="00D273E3" w:rsidRDefault="00AA0D75" w:rsidP="00C355A1">
            <w:pPr>
              <w:spacing w:after="0" w:line="240" w:lineRule="auto"/>
              <w:jc w:val="center"/>
              <w:rPr>
                <w:rFonts w:ascii="Times New Roman" w:hAnsi="Times New Roman"/>
                <w:sz w:val="16"/>
                <w:szCs w:val="16"/>
              </w:rPr>
            </w:pPr>
          </w:p>
        </w:tc>
        <w:tc>
          <w:tcPr>
            <w:tcW w:w="91" w:type="pct"/>
            <w:vAlign w:val="center"/>
          </w:tcPr>
          <w:p w14:paraId="28F35B9C" w14:textId="77777777" w:rsidR="00AA0D75" w:rsidRPr="00D273E3" w:rsidRDefault="00AA0D75" w:rsidP="00C355A1">
            <w:pPr>
              <w:spacing w:after="0" w:line="240" w:lineRule="auto"/>
              <w:jc w:val="center"/>
              <w:rPr>
                <w:rFonts w:ascii="Times New Roman" w:hAnsi="Times New Roman"/>
                <w:sz w:val="16"/>
                <w:szCs w:val="16"/>
              </w:rPr>
            </w:pPr>
          </w:p>
        </w:tc>
        <w:tc>
          <w:tcPr>
            <w:tcW w:w="87" w:type="pct"/>
            <w:vAlign w:val="center"/>
          </w:tcPr>
          <w:p w14:paraId="1B0E40D2" w14:textId="77777777" w:rsidR="00AA0D75" w:rsidRPr="00D273E3" w:rsidRDefault="00AA0D75" w:rsidP="00C355A1">
            <w:pPr>
              <w:spacing w:after="0" w:line="240" w:lineRule="auto"/>
              <w:jc w:val="center"/>
              <w:rPr>
                <w:rFonts w:ascii="Times New Roman" w:hAnsi="Times New Roman"/>
                <w:sz w:val="16"/>
                <w:szCs w:val="16"/>
              </w:rPr>
            </w:pPr>
          </w:p>
        </w:tc>
        <w:tc>
          <w:tcPr>
            <w:tcW w:w="81" w:type="pct"/>
            <w:vAlign w:val="center"/>
          </w:tcPr>
          <w:p w14:paraId="0CD98744" w14:textId="77777777" w:rsidR="00AA0D75" w:rsidRPr="00D273E3" w:rsidRDefault="00AA0D75" w:rsidP="00C355A1">
            <w:pPr>
              <w:spacing w:after="0" w:line="240" w:lineRule="auto"/>
              <w:jc w:val="center"/>
              <w:rPr>
                <w:rFonts w:ascii="Times New Roman" w:hAnsi="Times New Roman"/>
                <w:sz w:val="16"/>
                <w:szCs w:val="16"/>
              </w:rPr>
            </w:pPr>
          </w:p>
        </w:tc>
        <w:tc>
          <w:tcPr>
            <w:tcW w:w="75" w:type="pct"/>
            <w:vAlign w:val="center"/>
          </w:tcPr>
          <w:p w14:paraId="1027006A" w14:textId="77777777" w:rsidR="00AA0D75" w:rsidRPr="00D273E3" w:rsidRDefault="00AA0D75" w:rsidP="00C355A1">
            <w:pPr>
              <w:spacing w:after="0" w:line="240" w:lineRule="auto"/>
              <w:jc w:val="center"/>
              <w:rPr>
                <w:rFonts w:ascii="Times New Roman" w:hAnsi="Times New Roman"/>
                <w:sz w:val="16"/>
                <w:szCs w:val="16"/>
              </w:rPr>
            </w:pPr>
          </w:p>
        </w:tc>
        <w:tc>
          <w:tcPr>
            <w:tcW w:w="93" w:type="pct"/>
            <w:vAlign w:val="center"/>
          </w:tcPr>
          <w:p w14:paraId="4347ABA3" w14:textId="77777777" w:rsidR="00AA0D75" w:rsidRPr="00D273E3" w:rsidRDefault="00AA0D75" w:rsidP="00C355A1">
            <w:pPr>
              <w:spacing w:after="0" w:line="240" w:lineRule="auto"/>
              <w:jc w:val="center"/>
              <w:rPr>
                <w:rFonts w:ascii="Times New Roman" w:hAnsi="Times New Roman"/>
                <w:sz w:val="16"/>
                <w:szCs w:val="16"/>
              </w:rPr>
            </w:pPr>
          </w:p>
        </w:tc>
        <w:tc>
          <w:tcPr>
            <w:tcW w:w="94" w:type="pct"/>
            <w:vAlign w:val="center"/>
          </w:tcPr>
          <w:p w14:paraId="2F9070D8" w14:textId="77777777" w:rsidR="00AA0D75" w:rsidRPr="00D273E3" w:rsidRDefault="00AA0D75" w:rsidP="00C355A1">
            <w:pPr>
              <w:spacing w:after="0" w:line="240" w:lineRule="auto"/>
              <w:jc w:val="center"/>
              <w:rPr>
                <w:rFonts w:ascii="Times New Roman" w:hAnsi="Times New Roman"/>
                <w:sz w:val="16"/>
                <w:szCs w:val="16"/>
              </w:rPr>
            </w:pPr>
          </w:p>
        </w:tc>
        <w:tc>
          <w:tcPr>
            <w:tcW w:w="80" w:type="pct"/>
            <w:noWrap/>
            <w:vAlign w:val="center"/>
          </w:tcPr>
          <w:p w14:paraId="5345E622" w14:textId="77777777" w:rsidR="00AA0D75" w:rsidRPr="00D273E3" w:rsidRDefault="00AA0D75" w:rsidP="00C355A1">
            <w:pPr>
              <w:spacing w:after="0" w:line="240" w:lineRule="auto"/>
              <w:jc w:val="center"/>
              <w:rPr>
                <w:rFonts w:ascii="Times New Roman" w:hAnsi="Times New Roman"/>
                <w:sz w:val="16"/>
                <w:szCs w:val="16"/>
              </w:rPr>
            </w:pPr>
          </w:p>
        </w:tc>
        <w:tc>
          <w:tcPr>
            <w:tcW w:w="88" w:type="pct"/>
            <w:noWrap/>
            <w:vAlign w:val="center"/>
          </w:tcPr>
          <w:p w14:paraId="3B9A941F" w14:textId="77777777" w:rsidR="00AA0D75" w:rsidRPr="00D273E3" w:rsidRDefault="00AA0D75" w:rsidP="00C355A1">
            <w:pPr>
              <w:spacing w:after="0" w:line="240" w:lineRule="auto"/>
              <w:jc w:val="center"/>
              <w:rPr>
                <w:rFonts w:ascii="Times New Roman" w:hAnsi="Times New Roman"/>
                <w:sz w:val="16"/>
                <w:szCs w:val="16"/>
              </w:rPr>
            </w:pPr>
          </w:p>
        </w:tc>
        <w:tc>
          <w:tcPr>
            <w:tcW w:w="118" w:type="pct"/>
            <w:noWrap/>
            <w:vAlign w:val="center"/>
          </w:tcPr>
          <w:p w14:paraId="34314713" w14:textId="77777777" w:rsidR="00AA0D75" w:rsidRPr="00D273E3" w:rsidRDefault="00AA0D75" w:rsidP="00C355A1">
            <w:pPr>
              <w:spacing w:after="0" w:line="240" w:lineRule="auto"/>
              <w:jc w:val="center"/>
              <w:rPr>
                <w:rFonts w:ascii="Times New Roman" w:hAnsi="Times New Roman"/>
                <w:sz w:val="16"/>
                <w:szCs w:val="16"/>
              </w:rPr>
            </w:pPr>
          </w:p>
        </w:tc>
        <w:tc>
          <w:tcPr>
            <w:tcW w:w="81" w:type="pct"/>
            <w:noWrap/>
            <w:vAlign w:val="center"/>
          </w:tcPr>
          <w:p w14:paraId="61806743" w14:textId="77777777" w:rsidR="00AA0D75" w:rsidRPr="00D273E3" w:rsidRDefault="00AA0D75" w:rsidP="00C355A1">
            <w:pPr>
              <w:spacing w:after="0" w:line="240" w:lineRule="auto"/>
              <w:jc w:val="center"/>
              <w:rPr>
                <w:rFonts w:ascii="Times New Roman" w:hAnsi="Times New Roman"/>
                <w:sz w:val="16"/>
                <w:szCs w:val="16"/>
              </w:rPr>
            </w:pPr>
          </w:p>
        </w:tc>
        <w:tc>
          <w:tcPr>
            <w:tcW w:w="111" w:type="pct"/>
            <w:vAlign w:val="center"/>
          </w:tcPr>
          <w:p w14:paraId="16065A7F" w14:textId="77777777" w:rsidR="00AA0D75" w:rsidRPr="00D273E3" w:rsidRDefault="00AA0D75" w:rsidP="00C355A1">
            <w:pPr>
              <w:spacing w:after="0" w:line="240" w:lineRule="auto"/>
              <w:jc w:val="center"/>
              <w:rPr>
                <w:rFonts w:ascii="Times New Roman" w:hAnsi="Times New Roman"/>
                <w:sz w:val="16"/>
                <w:szCs w:val="16"/>
              </w:rPr>
            </w:pPr>
          </w:p>
        </w:tc>
        <w:tc>
          <w:tcPr>
            <w:tcW w:w="81" w:type="pct"/>
            <w:noWrap/>
            <w:vAlign w:val="center"/>
          </w:tcPr>
          <w:p w14:paraId="0CCA75DC" w14:textId="77777777" w:rsidR="00AA0D75" w:rsidRPr="00D273E3" w:rsidRDefault="00AA0D75" w:rsidP="00C355A1">
            <w:pPr>
              <w:spacing w:after="0" w:line="240" w:lineRule="auto"/>
              <w:jc w:val="center"/>
              <w:rPr>
                <w:rFonts w:ascii="Times New Roman" w:hAnsi="Times New Roman"/>
                <w:sz w:val="16"/>
                <w:szCs w:val="16"/>
              </w:rPr>
            </w:pPr>
          </w:p>
        </w:tc>
        <w:tc>
          <w:tcPr>
            <w:tcW w:w="92" w:type="pct"/>
            <w:noWrap/>
            <w:vAlign w:val="center"/>
          </w:tcPr>
          <w:p w14:paraId="4E18237B" w14:textId="77777777" w:rsidR="00AA0D75" w:rsidRPr="00D273E3" w:rsidRDefault="00AA0D75" w:rsidP="00C355A1">
            <w:pPr>
              <w:spacing w:after="0" w:line="240" w:lineRule="auto"/>
              <w:jc w:val="center"/>
              <w:rPr>
                <w:rFonts w:ascii="Times New Roman" w:hAnsi="Times New Roman"/>
                <w:sz w:val="16"/>
                <w:szCs w:val="16"/>
              </w:rPr>
            </w:pPr>
          </w:p>
        </w:tc>
        <w:tc>
          <w:tcPr>
            <w:tcW w:w="90" w:type="pct"/>
            <w:noWrap/>
            <w:vAlign w:val="center"/>
          </w:tcPr>
          <w:p w14:paraId="0F16061F"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vAlign w:val="center"/>
          </w:tcPr>
          <w:p w14:paraId="5AF57DF8" w14:textId="77777777" w:rsidR="00AA0D75" w:rsidRPr="00D273E3" w:rsidRDefault="00AA0D75" w:rsidP="00C355A1">
            <w:pPr>
              <w:spacing w:after="0" w:line="240" w:lineRule="auto"/>
              <w:jc w:val="center"/>
              <w:rPr>
                <w:rFonts w:ascii="Times New Roman" w:hAnsi="Times New Roman"/>
                <w:sz w:val="16"/>
                <w:szCs w:val="16"/>
              </w:rPr>
            </w:pPr>
          </w:p>
        </w:tc>
        <w:tc>
          <w:tcPr>
            <w:tcW w:w="92" w:type="pct"/>
            <w:shd w:val="clear" w:color="auto" w:fill="767171" w:themeFill="background2" w:themeFillShade="80"/>
            <w:noWrap/>
            <w:vAlign w:val="center"/>
          </w:tcPr>
          <w:p w14:paraId="16EE8177" w14:textId="77777777" w:rsidR="00AA0D75" w:rsidRPr="00D273E3" w:rsidRDefault="00AA0D75" w:rsidP="00C355A1">
            <w:pPr>
              <w:spacing w:after="0" w:line="240" w:lineRule="auto"/>
              <w:jc w:val="center"/>
              <w:rPr>
                <w:rFonts w:ascii="Times New Roman" w:hAnsi="Times New Roman"/>
                <w:sz w:val="16"/>
                <w:szCs w:val="16"/>
              </w:rPr>
            </w:pPr>
          </w:p>
        </w:tc>
        <w:tc>
          <w:tcPr>
            <w:tcW w:w="92" w:type="pct"/>
            <w:noWrap/>
            <w:vAlign w:val="center"/>
          </w:tcPr>
          <w:p w14:paraId="56E97B0F" w14:textId="77777777" w:rsidR="00AA0D75" w:rsidRPr="00D273E3" w:rsidRDefault="00AA0D75" w:rsidP="00C355A1">
            <w:pPr>
              <w:spacing w:after="0" w:line="240" w:lineRule="auto"/>
              <w:jc w:val="center"/>
              <w:rPr>
                <w:rFonts w:ascii="Times New Roman" w:hAnsi="Times New Roman"/>
                <w:sz w:val="16"/>
                <w:szCs w:val="16"/>
              </w:rPr>
            </w:pPr>
          </w:p>
        </w:tc>
        <w:tc>
          <w:tcPr>
            <w:tcW w:w="92" w:type="pct"/>
            <w:noWrap/>
            <w:vAlign w:val="center"/>
          </w:tcPr>
          <w:p w14:paraId="5622DD91" w14:textId="77777777" w:rsidR="00AA0D75" w:rsidRPr="00D273E3" w:rsidRDefault="00AA0D75" w:rsidP="00C355A1">
            <w:pPr>
              <w:spacing w:after="0" w:line="240" w:lineRule="auto"/>
              <w:jc w:val="center"/>
              <w:rPr>
                <w:rFonts w:ascii="Times New Roman" w:hAnsi="Times New Roman"/>
                <w:sz w:val="16"/>
                <w:szCs w:val="16"/>
              </w:rPr>
            </w:pPr>
          </w:p>
        </w:tc>
        <w:tc>
          <w:tcPr>
            <w:tcW w:w="95" w:type="pct"/>
            <w:noWrap/>
            <w:vAlign w:val="center"/>
          </w:tcPr>
          <w:p w14:paraId="129AEBD4" w14:textId="77777777" w:rsidR="00AA0D75" w:rsidRPr="00D273E3" w:rsidRDefault="00AA0D75" w:rsidP="00C355A1">
            <w:pPr>
              <w:spacing w:after="0" w:line="240" w:lineRule="auto"/>
              <w:jc w:val="center"/>
              <w:rPr>
                <w:rFonts w:ascii="Times New Roman" w:hAnsi="Times New Roman"/>
                <w:sz w:val="16"/>
                <w:szCs w:val="16"/>
              </w:rPr>
            </w:pPr>
          </w:p>
        </w:tc>
        <w:tc>
          <w:tcPr>
            <w:tcW w:w="73" w:type="pct"/>
            <w:noWrap/>
            <w:vAlign w:val="center"/>
          </w:tcPr>
          <w:p w14:paraId="5C55E9EC" w14:textId="77777777" w:rsidR="00AA0D75" w:rsidRPr="00D273E3" w:rsidRDefault="00AA0D75" w:rsidP="00C355A1">
            <w:pPr>
              <w:spacing w:after="0" w:line="240" w:lineRule="auto"/>
              <w:jc w:val="center"/>
              <w:rPr>
                <w:rFonts w:ascii="Times New Roman" w:hAnsi="Times New Roman"/>
                <w:sz w:val="16"/>
                <w:szCs w:val="16"/>
              </w:rPr>
            </w:pPr>
          </w:p>
        </w:tc>
        <w:tc>
          <w:tcPr>
            <w:tcW w:w="101" w:type="pct"/>
            <w:noWrap/>
            <w:vAlign w:val="center"/>
          </w:tcPr>
          <w:p w14:paraId="66FBEEA1"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vAlign w:val="center"/>
          </w:tcPr>
          <w:p w14:paraId="69FE85E8"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vAlign w:val="center"/>
          </w:tcPr>
          <w:p w14:paraId="6463F2F1"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vAlign w:val="center"/>
          </w:tcPr>
          <w:p w14:paraId="696BE356"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vAlign w:val="center"/>
          </w:tcPr>
          <w:p w14:paraId="6AFD47A3" w14:textId="77777777" w:rsidR="00AA0D75" w:rsidRPr="00D273E3" w:rsidRDefault="00AA0D75" w:rsidP="00C355A1">
            <w:pPr>
              <w:spacing w:after="0" w:line="240" w:lineRule="auto"/>
              <w:jc w:val="center"/>
              <w:rPr>
                <w:rFonts w:ascii="Times New Roman" w:hAnsi="Times New Roman"/>
                <w:sz w:val="16"/>
                <w:szCs w:val="16"/>
              </w:rPr>
            </w:pPr>
          </w:p>
        </w:tc>
        <w:tc>
          <w:tcPr>
            <w:tcW w:w="101" w:type="pct"/>
            <w:noWrap/>
            <w:vAlign w:val="center"/>
          </w:tcPr>
          <w:p w14:paraId="11B2198D"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vAlign w:val="center"/>
          </w:tcPr>
          <w:p w14:paraId="788AE7E6"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03EF4CCF"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themeFill="background1"/>
            <w:noWrap/>
            <w:vAlign w:val="center"/>
          </w:tcPr>
          <w:p w14:paraId="0E624432" w14:textId="77777777" w:rsidR="00AA0D75" w:rsidRPr="00D273E3" w:rsidRDefault="00AA0D75" w:rsidP="00C355A1">
            <w:pPr>
              <w:spacing w:after="0" w:line="240" w:lineRule="auto"/>
              <w:jc w:val="center"/>
              <w:rPr>
                <w:rFonts w:ascii="Times New Roman" w:hAnsi="Times New Roman"/>
                <w:sz w:val="16"/>
                <w:szCs w:val="16"/>
              </w:rPr>
            </w:pPr>
          </w:p>
        </w:tc>
        <w:tc>
          <w:tcPr>
            <w:tcW w:w="94" w:type="pct"/>
          </w:tcPr>
          <w:p w14:paraId="6ADEDEF8" w14:textId="77777777" w:rsidR="00AA0D75" w:rsidRPr="00D273E3" w:rsidRDefault="00AA0D75" w:rsidP="00C355A1">
            <w:pPr>
              <w:spacing w:after="0" w:line="240" w:lineRule="auto"/>
              <w:jc w:val="center"/>
              <w:rPr>
                <w:rFonts w:ascii="Times New Roman" w:hAnsi="Times New Roman"/>
                <w:sz w:val="16"/>
                <w:szCs w:val="16"/>
              </w:rPr>
            </w:pPr>
          </w:p>
        </w:tc>
        <w:tc>
          <w:tcPr>
            <w:tcW w:w="101" w:type="pct"/>
          </w:tcPr>
          <w:p w14:paraId="031CC1C4"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67171" w:themeFill="background2" w:themeFillShade="80"/>
          </w:tcPr>
          <w:p w14:paraId="01421E73" w14:textId="77777777" w:rsidR="00AA0D75" w:rsidRPr="00D273E3" w:rsidRDefault="00AA0D75" w:rsidP="00C355A1">
            <w:pPr>
              <w:spacing w:after="0" w:line="240" w:lineRule="auto"/>
              <w:jc w:val="center"/>
              <w:rPr>
                <w:rFonts w:ascii="Times New Roman" w:hAnsi="Times New Roman"/>
                <w:sz w:val="16"/>
                <w:szCs w:val="16"/>
              </w:rPr>
            </w:pPr>
          </w:p>
        </w:tc>
        <w:tc>
          <w:tcPr>
            <w:tcW w:w="94" w:type="pct"/>
          </w:tcPr>
          <w:p w14:paraId="6096D5A1" w14:textId="77777777" w:rsidR="00AA0D75" w:rsidRPr="00D273E3" w:rsidRDefault="00AA0D75" w:rsidP="00C355A1">
            <w:pPr>
              <w:spacing w:after="0" w:line="240" w:lineRule="auto"/>
              <w:jc w:val="center"/>
              <w:rPr>
                <w:rFonts w:ascii="Times New Roman" w:hAnsi="Times New Roman"/>
                <w:sz w:val="16"/>
                <w:szCs w:val="16"/>
              </w:rPr>
            </w:pPr>
          </w:p>
        </w:tc>
        <w:tc>
          <w:tcPr>
            <w:tcW w:w="121" w:type="pct"/>
          </w:tcPr>
          <w:p w14:paraId="158E66A3" w14:textId="77777777" w:rsidR="00AA0D75" w:rsidRPr="00D273E3" w:rsidRDefault="00AA0D75" w:rsidP="00C355A1">
            <w:pPr>
              <w:spacing w:after="0" w:line="240" w:lineRule="auto"/>
              <w:jc w:val="center"/>
              <w:rPr>
                <w:rFonts w:ascii="Times New Roman" w:hAnsi="Times New Roman"/>
                <w:sz w:val="16"/>
                <w:szCs w:val="16"/>
              </w:rPr>
            </w:pPr>
          </w:p>
        </w:tc>
        <w:tc>
          <w:tcPr>
            <w:tcW w:w="75" w:type="pct"/>
          </w:tcPr>
          <w:p w14:paraId="13044A31" w14:textId="77777777" w:rsidR="00AA0D75" w:rsidRPr="00D273E3" w:rsidRDefault="00AA0D75" w:rsidP="00C355A1">
            <w:pPr>
              <w:spacing w:after="0" w:line="240" w:lineRule="auto"/>
              <w:jc w:val="center"/>
              <w:rPr>
                <w:rFonts w:ascii="Times New Roman" w:hAnsi="Times New Roman"/>
                <w:sz w:val="16"/>
                <w:szCs w:val="16"/>
              </w:rPr>
            </w:pPr>
          </w:p>
        </w:tc>
        <w:tc>
          <w:tcPr>
            <w:tcW w:w="119" w:type="pct"/>
          </w:tcPr>
          <w:p w14:paraId="269EFE83" w14:textId="77777777" w:rsidR="00AA0D75" w:rsidRPr="00D273E3" w:rsidRDefault="00AA0D75" w:rsidP="00C355A1">
            <w:pPr>
              <w:spacing w:after="0" w:line="240" w:lineRule="auto"/>
              <w:jc w:val="center"/>
              <w:rPr>
                <w:rFonts w:ascii="Times New Roman" w:hAnsi="Times New Roman"/>
                <w:sz w:val="16"/>
                <w:szCs w:val="16"/>
              </w:rPr>
            </w:pPr>
          </w:p>
        </w:tc>
        <w:tc>
          <w:tcPr>
            <w:tcW w:w="94" w:type="pct"/>
          </w:tcPr>
          <w:p w14:paraId="3C96B0B8" w14:textId="77777777" w:rsidR="00AA0D75" w:rsidRPr="00D273E3" w:rsidRDefault="00AA0D75" w:rsidP="00C355A1">
            <w:pPr>
              <w:spacing w:after="0" w:line="240" w:lineRule="auto"/>
              <w:jc w:val="center"/>
              <w:rPr>
                <w:rFonts w:ascii="Times New Roman" w:hAnsi="Times New Roman"/>
                <w:sz w:val="16"/>
                <w:szCs w:val="16"/>
              </w:rPr>
            </w:pPr>
          </w:p>
        </w:tc>
        <w:tc>
          <w:tcPr>
            <w:tcW w:w="94" w:type="pct"/>
          </w:tcPr>
          <w:p w14:paraId="7C066778" w14:textId="77777777" w:rsidR="00AA0D75" w:rsidRPr="00D273E3" w:rsidRDefault="00AA0D75" w:rsidP="00C355A1">
            <w:pPr>
              <w:spacing w:after="0" w:line="240" w:lineRule="auto"/>
              <w:jc w:val="center"/>
              <w:rPr>
                <w:rFonts w:ascii="Times New Roman" w:hAnsi="Times New Roman"/>
                <w:sz w:val="16"/>
                <w:szCs w:val="16"/>
              </w:rPr>
            </w:pPr>
          </w:p>
        </w:tc>
        <w:tc>
          <w:tcPr>
            <w:tcW w:w="115" w:type="pct"/>
          </w:tcPr>
          <w:p w14:paraId="1CBC64A0" w14:textId="77777777" w:rsidR="00AA0D75" w:rsidRPr="00D273E3" w:rsidRDefault="00AA0D75" w:rsidP="00C355A1">
            <w:pPr>
              <w:spacing w:after="0" w:line="240" w:lineRule="auto"/>
              <w:jc w:val="center"/>
              <w:rPr>
                <w:rFonts w:ascii="Times New Roman" w:hAnsi="Times New Roman"/>
                <w:sz w:val="16"/>
                <w:szCs w:val="16"/>
              </w:rPr>
            </w:pPr>
          </w:p>
        </w:tc>
        <w:tc>
          <w:tcPr>
            <w:tcW w:w="74" w:type="pct"/>
          </w:tcPr>
          <w:p w14:paraId="026D15B0" w14:textId="77777777" w:rsidR="00AA0D75" w:rsidRPr="00D273E3" w:rsidRDefault="00AA0D75" w:rsidP="00C355A1">
            <w:pPr>
              <w:spacing w:after="0" w:line="240" w:lineRule="auto"/>
              <w:jc w:val="center"/>
              <w:rPr>
                <w:rFonts w:ascii="Times New Roman" w:hAnsi="Times New Roman"/>
                <w:sz w:val="16"/>
                <w:szCs w:val="16"/>
              </w:rPr>
            </w:pPr>
          </w:p>
        </w:tc>
        <w:tc>
          <w:tcPr>
            <w:tcW w:w="121" w:type="pct"/>
          </w:tcPr>
          <w:p w14:paraId="2DE59FF6" w14:textId="77777777" w:rsidR="00AA0D75" w:rsidRPr="00D273E3" w:rsidRDefault="00AA0D75" w:rsidP="00C355A1">
            <w:pPr>
              <w:spacing w:after="0" w:line="240" w:lineRule="auto"/>
              <w:jc w:val="center"/>
              <w:rPr>
                <w:rFonts w:ascii="Times New Roman" w:hAnsi="Times New Roman"/>
                <w:sz w:val="16"/>
                <w:szCs w:val="16"/>
              </w:rPr>
            </w:pPr>
          </w:p>
        </w:tc>
        <w:tc>
          <w:tcPr>
            <w:tcW w:w="115" w:type="pct"/>
            <w:shd w:val="clear" w:color="auto" w:fill="FFFFFF"/>
          </w:tcPr>
          <w:p w14:paraId="5D365B7D" w14:textId="77777777" w:rsidR="00AA0D75" w:rsidRPr="00D273E3" w:rsidRDefault="00AA0D75" w:rsidP="00C355A1">
            <w:pPr>
              <w:spacing w:after="0" w:line="240" w:lineRule="auto"/>
              <w:jc w:val="center"/>
              <w:rPr>
                <w:rFonts w:ascii="Times New Roman" w:hAnsi="Times New Roman"/>
                <w:sz w:val="16"/>
                <w:szCs w:val="16"/>
              </w:rPr>
            </w:pPr>
          </w:p>
        </w:tc>
        <w:tc>
          <w:tcPr>
            <w:tcW w:w="168" w:type="pct"/>
            <w:vAlign w:val="center"/>
          </w:tcPr>
          <w:p w14:paraId="0960A0F5" w14:textId="6C32B973" w:rsidR="00AA0D75" w:rsidRPr="00D273E3" w:rsidRDefault="00766960" w:rsidP="00C355A1">
            <w:pPr>
              <w:spacing w:after="0" w:line="240" w:lineRule="auto"/>
              <w:jc w:val="center"/>
              <w:rPr>
                <w:rFonts w:ascii="Times New Roman" w:hAnsi="Times New Roman"/>
                <w:sz w:val="16"/>
                <w:szCs w:val="16"/>
                <w:lang w:val="en-US"/>
              </w:rPr>
            </w:pPr>
            <w:r w:rsidRPr="00D273E3">
              <w:rPr>
                <w:rFonts w:ascii="Times New Roman" w:hAnsi="Times New Roman"/>
                <w:sz w:val="16"/>
                <w:szCs w:val="16"/>
                <w:lang w:val="en-US"/>
              </w:rPr>
              <w:t>30</w:t>
            </w:r>
          </w:p>
        </w:tc>
      </w:tr>
      <w:tr w:rsidR="00AA0D75" w:rsidRPr="00D273E3" w14:paraId="1A2A1F26" w14:textId="77777777" w:rsidTr="00C355A1">
        <w:tc>
          <w:tcPr>
            <w:tcW w:w="250" w:type="pct"/>
            <w:vAlign w:val="center"/>
          </w:tcPr>
          <w:p w14:paraId="639E8FEF" w14:textId="77777777" w:rsidR="00AA0D75" w:rsidRPr="00D273E3" w:rsidRDefault="00AA0D75" w:rsidP="00C355A1">
            <w:pPr>
              <w:spacing w:after="0"/>
              <w:ind w:left="2" w:hanging="9"/>
              <w:rPr>
                <w:rFonts w:ascii="Times New Roman" w:hAnsi="Times New Roman"/>
                <w:sz w:val="16"/>
                <w:szCs w:val="16"/>
              </w:rPr>
            </w:pPr>
            <w:r w:rsidRPr="00D273E3">
              <w:rPr>
                <w:rFonts w:ascii="Times New Roman" w:hAnsi="Times New Roman"/>
                <w:sz w:val="16"/>
                <w:szCs w:val="16"/>
              </w:rPr>
              <w:t>ПДП.00</w:t>
            </w:r>
          </w:p>
        </w:tc>
        <w:tc>
          <w:tcPr>
            <w:tcW w:w="510" w:type="pct"/>
            <w:noWrap/>
            <w:vAlign w:val="center"/>
          </w:tcPr>
          <w:p w14:paraId="5504A7ED" w14:textId="77777777" w:rsidR="00AA0D75" w:rsidRPr="00D273E3" w:rsidRDefault="00AA0D75" w:rsidP="00C355A1">
            <w:pPr>
              <w:suppressAutoHyphens/>
              <w:spacing w:after="0" w:line="240" w:lineRule="auto"/>
              <w:rPr>
                <w:rFonts w:ascii="Times New Roman" w:hAnsi="Times New Roman"/>
                <w:sz w:val="14"/>
                <w:szCs w:val="16"/>
              </w:rPr>
            </w:pPr>
            <w:r w:rsidRPr="00D273E3">
              <w:rPr>
                <w:rFonts w:ascii="Times New Roman" w:hAnsi="Times New Roman"/>
                <w:sz w:val="14"/>
                <w:szCs w:val="16"/>
              </w:rPr>
              <w:t>Преддипломная практика</w:t>
            </w:r>
          </w:p>
        </w:tc>
        <w:tc>
          <w:tcPr>
            <w:tcW w:w="101" w:type="pct"/>
            <w:vAlign w:val="center"/>
          </w:tcPr>
          <w:p w14:paraId="2EAB22B7" w14:textId="77777777" w:rsidR="00AA0D75" w:rsidRPr="00D273E3" w:rsidRDefault="00AA0D75" w:rsidP="00C355A1">
            <w:pPr>
              <w:spacing w:after="0" w:line="240" w:lineRule="auto"/>
              <w:jc w:val="center"/>
              <w:rPr>
                <w:rFonts w:ascii="Times New Roman" w:hAnsi="Times New Roman"/>
                <w:sz w:val="16"/>
                <w:szCs w:val="16"/>
              </w:rPr>
            </w:pPr>
          </w:p>
        </w:tc>
        <w:tc>
          <w:tcPr>
            <w:tcW w:w="91" w:type="pct"/>
            <w:vAlign w:val="center"/>
          </w:tcPr>
          <w:p w14:paraId="765F845E" w14:textId="77777777" w:rsidR="00AA0D75" w:rsidRPr="00D273E3" w:rsidRDefault="00AA0D75" w:rsidP="00C355A1">
            <w:pPr>
              <w:spacing w:after="0" w:line="240" w:lineRule="auto"/>
              <w:jc w:val="center"/>
              <w:rPr>
                <w:rFonts w:ascii="Times New Roman" w:hAnsi="Times New Roman"/>
                <w:sz w:val="16"/>
                <w:szCs w:val="16"/>
              </w:rPr>
            </w:pPr>
          </w:p>
        </w:tc>
        <w:tc>
          <w:tcPr>
            <w:tcW w:w="87" w:type="pct"/>
            <w:vAlign w:val="center"/>
          </w:tcPr>
          <w:p w14:paraId="49660BB3" w14:textId="77777777" w:rsidR="00AA0D75" w:rsidRPr="00D273E3" w:rsidRDefault="00AA0D75" w:rsidP="00C355A1">
            <w:pPr>
              <w:spacing w:after="0" w:line="240" w:lineRule="auto"/>
              <w:jc w:val="center"/>
              <w:rPr>
                <w:rFonts w:ascii="Times New Roman" w:hAnsi="Times New Roman"/>
                <w:sz w:val="16"/>
                <w:szCs w:val="16"/>
              </w:rPr>
            </w:pPr>
          </w:p>
        </w:tc>
        <w:tc>
          <w:tcPr>
            <w:tcW w:w="81" w:type="pct"/>
            <w:vAlign w:val="center"/>
          </w:tcPr>
          <w:p w14:paraId="6ADBAE1D" w14:textId="77777777" w:rsidR="00AA0D75" w:rsidRPr="00D273E3" w:rsidRDefault="00AA0D75" w:rsidP="00C355A1">
            <w:pPr>
              <w:spacing w:after="0" w:line="240" w:lineRule="auto"/>
              <w:jc w:val="center"/>
              <w:rPr>
                <w:rFonts w:ascii="Times New Roman" w:hAnsi="Times New Roman"/>
                <w:sz w:val="16"/>
                <w:szCs w:val="16"/>
              </w:rPr>
            </w:pPr>
          </w:p>
        </w:tc>
        <w:tc>
          <w:tcPr>
            <w:tcW w:w="75" w:type="pct"/>
            <w:vAlign w:val="center"/>
          </w:tcPr>
          <w:p w14:paraId="08B37172" w14:textId="77777777" w:rsidR="00AA0D75" w:rsidRPr="00D273E3" w:rsidRDefault="00AA0D75" w:rsidP="00C355A1">
            <w:pPr>
              <w:spacing w:after="0" w:line="240" w:lineRule="auto"/>
              <w:jc w:val="center"/>
              <w:rPr>
                <w:rFonts w:ascii="Times New Roman" w:hAnsi="Times New Roman"/>
                <w:sz w:val="16"/>
                <w:szCs w:val="16"/>
              </w:rPr>
            </w:pPr>
          </w:p>
        </w:tc>
        <w:tc>
          <w:tcPr>
            <w:tcW w:w="93" w:type="pct"/>
            <w:vAlign w:val="center"/>
          </w:tcPr>
          <w:p w14:paraId="6713CCE5" w14:textId="77777777" w:rsidR="00AA0D75" w:rsidRPr="00D273E3" w:rsidRDefault="00AA0D75" w:rsidP="00C355A1">
            <w:pPr>
              <w:spacing w:after="0" w:line="240" w:lineRule="auto"/>
              <w:jc w:val="center"/>
              <w:rPr>
                <w:rFonts w:ascii="Times New Roman" w:hAnsi="Times New Roman"/>
                <w:sz w:val="16"/>
                <w:szCs w:val="16"/>
              </w:rPr>
            </w:pPr>
          </w:p>
        </w:tc>
        <w:tc>
          <w:tcPr>
            <w:tcW w:w="94" w:type="pct"/>
            <w:vAlign w:val="center"/>
          </w:tcPr>
          <w:p w14:paraId="7DA86D04" w14:textId="77777777" w:rsidR="00AA0D75" w:rsidRPr="00D273E3" w:rsidRDefault="00AA0D75" w:rsidP="00C355A1">
            <w:pPr>
              <w:spacing w:after="0" w:line="240" w:lineRule="auto"/>
              <w:jc w:val="center"/>
              <w:rPr>
                <w:rFonts w:ascii="Times New Roman" w:hAnsi="Times New Roman"/>
                <w:sz w:val="16"/>
                <w:szCs w:val="16"/>
              </w:rPr>
            </w:pPr>
          </w:p>
        </w:tc>
        <w:tc>
          <w:tcPr>
            <w:tcW w:w="80" w:type="pct"/>
            <w:noWrap/>
            <w:vAlign w:val="center"/>
          </w:tcPr>
          <w:p w14:paraId="416B2E03" w14:textId="77777777" w:rsidR="00AA0D75" w:rsidRPr="00D273E3" w:rsidRDefault="00AA0D75" w:rsidP="00C355A1">
            <w:pPr>
              <w:spacing w:after="0" w:line="240" w:lineRule="auto"/>
              <w:jc w:val="center"/>
              <w:rPr>
                <w:rFonts w:ascii="Times New Roman" w:hAnsi="Times New Roman"/>
                <w:sz w:val="16"/>
                <w:szCs w:val="16"/>
              </w:rPr>
            </w:pPr>
          </w:p>
        </w:tc>
        <w:tc>
          <w:tcPr>
            <w:tcW w:w="88" w:type="pct"/>
            <w:noWrap/>
            <w:vAlign w:val="center"/>
          </w:tcPr>
          <w:p w14:paraId="47D0F0CC" w14:textId="77777777" w:rsidR="00AA0D75" w:rsidRPr="00D273E3" w:rsidRDefault="00AA0D75" w:rsidP="00C355A1">
            <w:pPr>
              <w:spacing w:after="0" w:line="240" w:lineRule="auto"/>
              <w:jc w:val="center"/>
              <w:rPr>
                <w:rFonts w:ascii="Times New Roman" w:hAnsi="Times New Roman"/>
                <w:sz w:val="16"/>
                <w:szCs w:val="16"/>
              </w:rPr>
            </w:pPr>
          </w:p>
        </w:tc>
        <w:tc>
          <w:tcPr>
            <w:tcW w:w="118" w:type="pct"/>
            <w:noWrap/>
            <w:vAlign w:val="center"/>
          </w:tcPr>
          <w:p w14:paraId="35B2956E" w14:textId="77777777" w:rsidR="00AA0D75" w:rsidRPr="00D273E3" w:rsidRDefault="00AA0D75" w:rsidP="00C355A1">
            <w:pPr>
              <w:spacing w:after="0" w:line="240" w:lineRule="auto"/>
              <w:jc w:val="center"/>
              <w:rPr>
                <w:rFonts w:ascii="Times New Roman" w:hAnsi="Times New Roman"/>
                <w:sz w:val="16"/>
                <w:szCs w:val="16"/>
              </w:rPr>
            </w:pPr>
          </w:p>
        </w:tc>
        <w:tc>
          <w:tcPr>
            <w:tcW w:w="81" w:type="pct"/>
            <w:noWrap/>
            <w:vAlign w:val="center"/>
          </w:tcPr>
          <w:p w14:paraId="1F1B7634" w14:textId="77777777" w:rsidR="00AA0D75" w:rsidRPr="00D273E3" w:rsidRDefault="00AA0D75" w:rsidP="00C355A1">
            <w:pPr>
              <w:spacing w:after="0" w:line="240" w:lineRule="auto"/>
              <w:jc w:val="center"/>
              <w:rPr>
                <w:rFonts w:ascii="Times New Roman" w:hAnsi="Times New Roman"/>
                <w:sz w:val="16"/>
                <w:szCs w:val="16"/>
              </w:rPr>
            </w:pPr>
          </w:p>
        </w:tc>
        <w:tc>
          <w:tcPr>
            <w:tcW w:w="111" w:type="pct"/>
            <w:vAlign w:val="center"/>
          </w:tcPr>
          <w:p w14:paraId="7B92692D" w14:textId="77777777" w:rsidR="00AA0D75" w:rsidRPr="00D273E3" w:rsidRDefault="00AA0D75" w:rsidP="00C355A1">
            <w:pPr>
              <w:spacing w:after="0" w:line="240" w:lineRule="auto"/>
              <w:jc w:val="center"/>
              <w:rPr>
                <w:rFonts w:ascii="Times New Roman" w:hAnsi="Times New Roman"/>
                <w:sz w:val="16"/>
                <w:szCs w:val="16"/>
              </w:rPr>
            </w:pPr>
          </w:p>
        </w:tc>
        <w:tc>
          <w:tcPr>
            <w:tcW w:w="81" w:type="pct"/>
            <w:noWrap/>
            <w:vAlign w:val="center"/>
          </w:tcPr>
          <w:p w14:paraId="3AD9DDB5" w14:textId="77777777" w:rsidR="00AA0D75" w:rsidRPr="00D273E3" w:rsidRDefault="00AA0D75" w:rsidP="00C355A1">
            <w:pPr>
              <w:spacing w:after="0" w:line="240" w:lineRule="auto"/>
              <w:jc w:val="center"/>
              <w:rPr>
                <w:rFonts w:ascii="Times New Roman" w:hAnsi="Times New Roman"/>
                <w:sz w:val="16"/>
                <w:szCs w:val="16"/>
              </w:rPr>
            </w:pPr>
          </w:p>
        </w:tc>
        <w:tc>
          <w:tcPr>
            <w:tcW w:w="92" w:type="pct"/>
            <w:noWrap/>
            <w:vAlign w:val="center"/>
          </w:tcPr>
          <w:p w14:paraId="531B340E" w14:textId="77777777" w:rsidR="00AA0D75" w:rsidRPr="00D273E3" w:rsidRDefault="00AA0D75" w:rsidP="00C355A1">
            <w:pPr>
              <w:spacing w:after="0" w:line="240" w:lineRule="auto"/>
              <w:jc w:val="center"/>
              <w:rPr>
                <w:rFonts w:ascii="Times New Roman" w:hAnsi="Times New Roman"/>
                <w:sz w:val="16"/>
                <w:szCs w:val="16"/>
              </w:rPr>
            </w:pPr>
          </w:p>
        </w:tc>
        <w:tc>
          <w:tcPr>
            <w:tcW w:w="90" w:type="pct"/>
            <w:noWrap/>
            <w:vAlign w:val="center"/>
          </w:tcPr>
          <w:p w14:paraId="55A8EBFB"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vAlign w:val="center"/>
          </w:tcPr>
          <w:p w14:paraId="4C71CF6E" w14:textId="77777777" w:rsidR="00AA0D75" w:rsidRPr="00D273E3" w:rsidRDefault="00AA0D75" w:rsidP="00C355A1">
            <w:pPr>
              <w:spacing w:after="0" w:line="240" w:lineRule="auto"/>
              <w:jc w:val="center"/>
              <w:rPr>
                <w:rFonts w:ascii="Times New Roman" w:hAnsi="Times New Roman"/>
                <w:sz w:val="16"/>
                <w:szCs w:val="16"/>
              </w:rPr>
            </w:pPr>
          </w:p>
        </w:tc>
        <w:tc>
          <w:tcPr>
            <w:tcW w:w="92" w:type="pct"/>
            <w:shd w:val="clear" w:color="auto" w:fill="FFFFFF"/>
            <w:noWrap/>
            <w:vAlign w:val="center"/>
          </w:tcPr>
          <w:p w14:paraId="452F813B" w14:textId="77777777" w:rsidR="00AA0D75" w:rsidRPr="00D273E3" w:rsidRDefault="00AA0D75" w:rsidP="00C355A1">
            <w:pPr>
              <w:spacing w:after="0" w:line="240" w:lineRule="auto"/>
              <w:jc w:val="center"/>
              <w:rPr>
                <w:rFonts w:ascii="Times New Roman" w:hAnsi="Times New Roman"/>
                <w:sz w:val="16"/>
                <w:szCs w:val="16"/>
              </w:rPr>
            </w:pPr>
          </w:p>
        </w:tc>
        <w:tc>
          <w:tcPr>
            <w:tcW w:w="92" w:type="pct"/>
            <w:noWrap/>
            <w:vAlign w:val="center"/>
          </w:tcPr>
          <w:p w14:paraId="4A7D9F35" w14:textId="77777777" w:rsidR="00AA0D75" w:rsidRPr="00D273E3" w:rsidRDefault="00AA0D75" w:rsidP="00C355A1">
            <w:pPr>
              <w:spacing w:after="0" w:line="240" w:lineRule="auto"/>
              <w:jc w:val="center"/>
              <w:rPr>
                <w:rFonts w:ascii="Times New Roman" w:hAnsi="Times New Roman"/>
                <w:sz w:val="16"/>
                <w:szCs w:val="16"/>
              </w:rPr>
            </w:pPr>
          </w:p>
        </w:tc>
        <w:tc>
          <w:tcPr>
            <w:tcW w:w="92" w:type="pct"/>
            <w:noWrap/>
            <w:vAlign w:val="center"/>
          </w:tcPr>
          <w:p w14:paraId="505187E0" w14:textId="77777777" w:rsidR="00AA0D75" w:rsidRPr="00D273E3" w:rsidRDefault="00AA0D75" w:rsidP="00C355A1">
            <w:pPr>
              <w:spacing w:after="0" w:line="240" w:lineRule="auto"/>
              <w:jc w:val="center"/>
              <w:rPr>
                <w:rFonts w:ascii="Times New Roman" w:hAnsi="Times New Roman"/>
                <w:sz w:val="16"/>
                <w:szCs w:val="16"/>
              </w:rPr>
            </w:pPr>
          </w:p>
        </w:tc>
        <w:tc>
          <w:tcPr>
            <w:tcW w:w="95" w:type="pct"/>
            <w:noWrap/>
            <w:vAlign w:val="center"/>
          </w:tcPr>
          <w:p w14:paraId="62D66B1F" w14:textId="77777777" w:rsidR="00AA0D75" w:rsidRPr="00D273E3" w:rsidRDefault="00AA0D75" w:rsidP="00C355A1">
            <w:pPr>
              <w:spacing w:after="0" w:line="240" w:lineRule="auto"/>
              <w:jc w:val="center"/>
              <w:rPr>
                <w:rFonts w:ascii="Times New Roman" w:hAnsi="Times New Roman"/>
                <w:sz w:val="16"/>
                <w:szCs w:val="16"/>
              </w:rPr>
            </w:pPr>
          </w:p>
        </w:tc>
        <w:tc>
          <w:tcPr>
            <w:tcW w:w="73" w:type="pct"/>
            <w:noWrap/>
            <w:vAlign w:val="center"/>
          </w:tcPr>
          <w:p w14:paraId="56D880CB" w14:textId="77777777" w:rsidR="00AA0D75" w:rsidRPr="00D273E3" w:rsidRDefault="00AA0D75" w:rsidP="00C355A1">
            <w:pPr>
              <w:spacing w:after="0" w:line="240" w:lineRule="auto"/>
              <w:jc w:val="center"/>
              <w:rPr>
                <w:rFonts w:ascii="Times New Roman" w:hAnsi="Times New Roman"/>
                <w:sz w:val="16"/>
                <w:szCs w:val="16"/>
              </w:rPr>
            </w:pPr>
          </w:p>
        </w:tc>
        <w:tc>
          <w:tcPr>
            <w:tcW w:w="101" w:type="pct"/>
            <w:noWrap/>
            <w:vAlign w:val="center"/>
          </w:tcPr>
          <w:p w14:paraId="4AD1C13D"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vAlign w:val="center"/>
          </w:tcPr>
          <w:p w14:paraId="6BEF24AA"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vAlign w:val="center"/>
          </w:tcPr>
          <w:p w14:paraId="505E6FFD"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vAlign w:val="center"/>
          </w:tcPr>
          <w:p w14:paraId="51FB1BD8"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vAlign w:val="center"/>
          </w:tcPr>
          <w:p w14:paraId="29680CA1" w14:textId="77777777" w:rsidR="00AA0D75" w:rsidRPr="00D273E3" w:rsidRDefault="00AA0D75" w:rsidP="00C355A1">
            <w:pPr>
              <w:spacing w:after="0" w:line="240" w:lineRule="auto"/>
              <w:jc w:val="center"/>
              <w:rPr>
                <w:rFonts w:ascii="Times New Roman" w:hAnsi="Times New Roman"/>
                <w:sz w:val="16"/>
                <w:szCs w:val="16"/>
              </w:rPr>
            </w:pPr>
          </w:p>
        </w:tc>
        <w:tc>
          <w:tcPr>
            <w:tcW w:w="101" w:type="pct"/>
            <w:noWrap/>
            <w:vAlign w:val="center"/>
          </w:tcPr>
          <w:p w14:paraId="17B94A31"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vAlign w:val="center"/>
          </w:tcPr>
          <w:p w14:paraId="3A5FFB24"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0F32568B"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192ECA65" w14:textId="77777777" w:rsidR="00AA0D75" w:rsidRPr="00D273E3" w:rsidRDefault="00AA0D75" w:rsidP="00C355A1">
            <w:pPr>
              <w:spacing w:after="0" w:line="240" w:lineRule="auto"/>
              <w:jc w:val="center"/>
              <w:rPr>
                <w:rFonts w:ascii="Times New Roman" w:hAnsi="Times New Roman"/>
                <w:sz w:val="16"/>
                <w:szCs w:val="16"/>
              </w:rPr>
            </w:pPr>
          </w:p>
        </w:tc>
        <w:tc>
          <w:tcPr>
            <w:tcW w:w="94" w:type="pct"/>
          </w:tcPr>
          <w:p w14:paraId="33174B80" w14:textId="77777777" w:rsidR="00AA0D75" w:rsidRPr="00D273E3" w:rsidRDefault="00AA0D75" w:rsidP="00C355A1">
            <w:pPr>
              <w:spacing w:after="0" w:line="240" w:lineRule="auto"/>
              <w:jc w:val="center"/>
              <w:rPr>
                <w:rFonts w:ascii="Times New Roman" w:hAnsi="Times New Roman"/>
                <w:sz w:val="16"/>
                <w:szCs w:val="16"/>
              </w:rPr>
            </w:pPr>
          </w:p>
        </w:tc>
        <w:tc>
          <w:tcPr>
            <w:tcW w:w="101" w:type="pct"/>
          </w:tcPr>
          <w:p w14:paraId="1FB839EE" w14:textId="77777777" w:rsidR="00AA0D75" w:rsidRPr="00D273E3" w:rsidRDefault="00AA0D75" w:rsidP="00C355A1">
            <w:pPr>
              <w:spacing w:after="0" w:line="240" w:lineRule="auto"/>
              <w:jc w:val="center"/>
              <w:rPr>
                <w:rFonts w:ascii="Times New Roman" w:hAnsi="Times New Roman"/>
                <w:sz w:val="16"/>
                <w:szCs w:val="16"/>
              </w:rPr>
            </w:pPr>
          </w:p>
        </w:tc>
        <w:tc>
          <w:tcPr>
            <w:tcW w:w="94" w:type="pct"/>
          </w:tcPr>
          <w:p w14:paraId="79931D6C"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tcPr>
          <w:p w14:paraId="1BDCC0C2" w14:textId="77777777" w:rsidR="00AA0D75" w:rsidRPr="00D273E3" w:rsidRDefault="00AA0D75" w:rsidP="00C355A1">
            <w:pPr>
              <w:spacing w:after="0" w:line="240" w:lineRule="auto"/>
              <w:jc w:val="center"/>
              <w:rPr>
                <w:rFonts w:ascii="Times New Roman" w:hAnsi="Times New Roman"/>
                <w:sz w:val="16"/>
                <w:szCs w:val="16"/>
              </w:rPr>
            </w:pPr>
          </w:p>
        </w:tc>
        <w:tc>
          <w:tcPr>
            <w:tcW w:w="121" w:type="pct"/>
            <w:shd w:val="clear" w:color="auto" w:fill="7F7F7F"/>
          </w:tcPr>
          <w:p w14:paraId="7EDB8427" w14:textId="77777777" w:rsidR="00AA0D75" w:rsidRPr="00D273E3" w:rsidRDefault="00AA0D75" w:rsidP="00C355A1">
            <w:pPr>
              <w:spacing w:after="0" w:line="240" w:lineRule="auto"/>
              <w:jc w:val="center"/>
              <w:rPr>
                <w:rFonts w:ascii="Times New Roman" w:hAnsi="Times New Roman"/>
                <w:sz w:val="16"/>
                <w:szCs w:val="16"/>
              </w:rPr>
            </w:pPr>
          </w:p>
        </w:tc>
        <w:tc>
          <w:tcPr>
            <w:tcW w:w="75" w:type="pct"/>
            <w:shd w:val="clear" w:color="auto" w:fill="7F7F7F"/>
          </w:tcPr>
          <w:p w14:paraId="4669B66B" w14:textId="77777777" w:rsidR="00AA0D75" w:rsidRPr="00D273E3" w:rsidRDefault="00AA0D75" w:rsidP="00C355A1">
            <w:pPr>
              <w:spacing w:after="0" w:line="240" w:lineRule="auto"/>
              <w:jc w:val="center"/>
              <w:rPr>
                <w:rFonts w:ascii="Times New Roman" w:hAnsi="Times New Roman"/>
                <w:sz w:val="16"/>
                <w:szCs w:val="16"/>
              </w:rPr>
            </w:pPr>
          </w:p>
        </w:tc>
        <w:tc>
          <w:tcPr>
            <w:tcW w:w="119" w:type="pct"/>
            <w:shd w:val="clear" w:color="auto" w:fill="7F7F7F"/>
          </w:tcPr>
          <w:p w14:paraId="6087F039" w14:textId="77777777" w:rsidR="00AA0D75" w:rsidRPr="00D273E3" w:rsidRDefault="00AA0D75" w:rsidP="00C355A1">
            <w:pPr>
              <w:spacing w:after="0" w:line="240" w:lineRule="auto"/>
              <w:jc w:val="center"/>
              <w:rPr>
                <w:rFonts w:ascii="Times New Roman" w:hAnsi="Times New Roman"/>
                <w:sz w:val="16"/>
                <w:szCs w:val="16"/>
              </w:rPr>
            </w:pPr>
          </w:p>
        </w:tc>
        <w:tc>
          <w:tcPr>
            <w:tcW w:w="94" w:type="pct"/>
          </w:tcPr>
          <w:p w14:paraId="5A17B43D" w14:textId="77777777" w:rsidR="00AA0D75" w:rsidRPr="00D273E3" w:rsidRDefault="00AA0D75" w:rsidP="00C355A1">
            <w:pPr>
              <w:spacing w:after="0" w:line="240" w:lineRule="auto"/>
              <w:jc w:val="center"/>
              <w:rPr>
                <w:rFonts w:ascii="Times New Roman" w:hAnsi="Times New Roman"/>
                <w:sz w:val="16"/>
                <w:szCs w:val="16"/>
              </w:rPr>
            </w:pPr>
          </w:p>
        </w:tc>
        <w:tc>
          <w:tcPr>
            <w:tcW w:w="94" w:type="pct"/>
          </w:tcPr>
          <w:p w14:paraId="5A6A79D3" w14:textId="77777777" w:rsidR="00AA0D75" w:rsidRPr="00D273E3" w:rsidRDefault="00AA0D75" w:rsidP="00C355A1">
            <w:pPr>
              <w:spacing w:after="0" w:line="240" w:lineRule="auto"/>
              <w:jc w:val="center"/>
              <w:rPr>
                <w:rFonts w:ascii="Times New Roman" w:hAnsi="Times New Roman"/>
                <w:sz w:val="16"/>
                <w:szCs w:val="16"/>
              </w:rPr>
            </w:pPr>
          </w:p>
        </w:tc>
        <w:tc>
          <w:tcPr>
            <w:tcW w:w="115" w:type="pct"/>
          </w:tcPr>
          <w:p w14:paraId="41D0828C" w14:textId="77777777" w:rsidR="00AA0D75" w:rsidRPr="00D273E3" w:rsidRDefault="00AA0D75" w:rsidP="00C355A1">
            <w:pPr>
              <w:spacing w:after="0" w:line="240" w:lineRule="auto"/>
              <w:jc w:val="center"/>
              <w:rPr>
                <w:rFonts w:ascii="Times New Roman" w:hAnsi="Times New Roman"/>
                <w:sz w:val="16"/>
                <w:szCs w:val="16"/>
              </w:rPr>
            </w:pPr>
          </w:p>
        </w:tc>
        <w:tc>
          <w:tcPr>
            <w:tcW w:w="74" w:type="pct"/>
          </w:tcPr>
          <w:p w14:paraId="772D081A" w14:textId="77777777" w:rsidR="00AA0D75" w:rsidRPr="00D273E3" w:rsidRDefault="00AA0D75" w:rsidP="00C355A1">
            <w:pPr>
              <w:spacing w:after="0" w:line="240" w:lineRule="auto"/>
              <w:jc w:val="center"/>
              <w:rPr>
                <w:rFonts w:ascii="Times New Roman" w:hAnsi="Times New Roman"/>
                <w:sz w:val="16"/>
                <w:szCs w:val="16"/>
              </w:rPr>
            </w:pPr>
          </w:p>
        </w:tc>
        <w:tc>
          <w:tcPr>
            <w:tcW w:w="121" w:type="pct"/>
          </w:tcPr>
          <w:p w14:paraId="159CC615" w14:textId="77777777" w:rsidR="00AA0D75" w:rsidRPr="00D273E3" w:rsidRDefault="00AA0D75" w:rsidP="00C355A1">
            <w:pPr>
              <w:spacing w:after="0" w:line="240" w:lineRule="auto"/>
              <w:jc w:val="center"/>
              <w:rPr>
                <w:rFonts w:ascii="Times New Roman" w:hAnsi="Times New Roman"/>
                <w:sz w:val="16"/>
                <w:szCs w:val="16"/>
              </w:rPr>
            </w:pPr>
          </w:p>
        </w:tc>
        <w:tc>
          <w:tcPr>
            <w:tcW w:w="115" w:type="pct"/>
            <w:shd w:val="clear" w:color="auto" w:fill="FFFFFF"/>
          </w:tcPr>
          <w:p w14:paraId="3A67D830" w14:textId="77777777" w:rsidR="00AA0D75" w:rsidRPr="00D273E3" w:rsidRDefault="00AA0D75" w:rsidP="00C355A1">
            <w:pPr>
              <w:spacing w:after="0" w:line="240" w:lineRule="auto"/>
              <w:jc w:val="center"/>
              <w:rPr>
                <w:rFonts w:ascii="Times New Roman" w:hAnsi="Times New Roman"/>
                <w:sz w:val="16"/>
                <w:szCs w:val="16"/>
              </w:rPr>
            </w:pPr>
          </w:p>
        </w:tc>
        <w:tc>
          <w:tcPr>
            <w:tcW w:w="168" w:type="pct"/>
            <w:vAlign w:val="center"/>
          </w:tcPr>
          <w:p w14:paraId="3CDD8AFF"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4"/>
                <w:szCs w:val="16"/>
              </w:rPr>
              <w:t>144</w:t>
            </w:r>
          </w:p>
        </w:tc>
      </w:tr>
      <w:tr w:rsidR="00AA0D75" w:rsidRPr="00D273E3" w14:paraId="31CADC88" w14:textId="77777777" w:rsidTr="00C355A1">
        <w:tc>
          <w:tcPr>
            <w:tcW w:w="250" w:type="pct"/>
            <w:vAlign w:val="center"/>
          </w:tcPr>
          <w:p w14:paraId="5CF9A55B" w14:textId="71015C72" w:rsidR="00AA0D75" w:rsidRPr="00D273E3" w:rsidRDefault="00AA0D75" w:rsidP="00C355A1">
            <w:pPr>
              <w:spacing w:after="0"/>
              <w:ind w:left="2" w:hanging="9"/>
              <w:jc w:val="center"/>
              <w:rPr>
                <w:rFonts w:ascii="Times New Roman" w:hAnsi="Times New Roman"/>
                <w:sz w:val="16"/>
                <w:szCs w:val="16"/>
              </w:rPr>
            </w:pPr>
            <w:r w:rsidRPr="00D273E3">
              <w:rPr>
                <w:rFonts w:ascii="Times New Roman" w:hAnsi="Times New Roman"/>
                <w:b/>
                <w:sz w:val="16"/>
                <w:szCs w:val="16"/>
              </w:rPr>
              <w:t>ГИА.00</w:t>
            </w:r>
          </w:p>
        </w:tc>
        <w:tc>
          <w:tcPr>
            <w:tcW w:w="510" w:type="pct"/>
            <w:noWrap/>
            <w:vAlign w:val="center"/>
          </w:tcPr>
          <w:p w14:paraId="704988DF" w14:textId="77777777" w:rsidR="00AA0D75" w:rsidRPr="00D273E3" w:rsidRDefault="00AA0D75" w:rsidP="00C355A1">
            <w:pPr>
              <w:suppressAutoHyphens/>
              <w:spacing w:after="0"/>
              <w:rPr>
                <w:rFonts w:ascii="Times New Roman" w:hAnsi="Times New Roman"/>
                <w:sz w:val="16"/>
                <w:szCs w:val="16"/>
              </w:rPr>
            </w:pPr>
            <w:r w:rsidRPr="00D273E3">
              <w:rPr>
                <w:rFonts w:ascii="Times New Roman" w:hAnsi="Times New Roman"/>
                <w:b/>
                <w:sz w:val="16"/>
                <w:szCs w:val="16"/>
              </w:rPr>
              <w:t>Государственная итоговая аттестация</w:t>
            </w:r>
          </w:p>
        </w:tc>
        <w:tc>
          <w:tcPr>
            <w:tcW w:w="101" w:type="pct"/>
            <w:vAlign w:val="center"/>
          </w:tcPr>
          <w:p w14:paraId="5014B3AB" w14:textId="77777777" w:rsidR="00AA0D75" w:rsidRPr="00D273E3" w:rsidRDefault="00AA0D75" w:rsidP="00C355A1">
            <w:pPr>
              <w:spacing w:after="0" w:line="240" w:lineRule="auto"/>
              <w:jc w:val="center"/>
              <w:rPr>
                <w:rFonts w:ascii="Times New Roman" w:hAnsi="Times New Roman"/>
                <w:sz w:val="16"/>
                <w:szCs w:val="16"/>
              </w:rPr>
            </w:pPr>
          </w:p>
        </w:tc>
        <w:tc>
          <w:tcPr>
            <w:tcW w:w="91" w:type="pct"/>
            <w:vAlign w:val="center"/>
          </w:tcPr>
          <w:p w14:paraId="453D8D40" w14:textId="77777777" w:rsidR="00AA0D75" w:rsidRPr="00D273E3" w:rsidRDefault="00AA0D75" w:rsidP="00C355A1">
            <w:pPr>
              <w:spacing w:after="0" w:line="240" w:lineRule="auto"/>
              <w:jc w:val="center"/>
              <w:rPr>
                <w:rFonts w:ascii="Times New Roman" w:hAnsi="Times New Roman"/>
                <w:sz w:val="16"/>
                <w:szCs w:val="16"/>
              </w:rPr>
            </w:pPr>
          </w:p>
        </w:tc>
        <w:tc>
          <w:tcPr>
            <w:tcW w:w="87" w:type="pct"/>
            <w:vAlign w:val="center"/>
          </w:tcPr>
          <w:p w14:paraId="656099D4" w14:textId="77777777" w:rsidR="00AA0D75" w:rsidRPr="00D273E3" w:rsidRDefault="00AA0D75" w:rsidP="00C355A1">
            <w:pPr>
              <w:spacing w:after="0" w:line="240" w:lineRule="auto"/>
              <w:jc w:val="center"/>
              <w:rPr>
                <w:rFonts w:ascii="Times New Roman" w:hAnsi="Times New Roman"/>
                <w:sz w:val="16"/>
                <w:szCs w:val="16"/>
              </w:rPr>
            </w:pPr>
          </w:p>
        </w:tc>
        <w:tc>
          <w:tcPr>
            <w:tcW w:w="81" w:type="pct"/>
            <w:vAlign w:val="center"/>
          </w:tcPr>
          <w:p w14:paraId="45FA4217" w14:textId="77777777" w:rsidR="00AA0D75" w:rsidRPr="00D273E3" w:rsidRDefault="00AA0D75" w:rsidP="00C355A1">
            <w:pPr>
              <w:spacing w:after="0" w:line="240" w:lineRule="auto"/>
              <w:jc w:val="center"/>
              <w:rPr>
                <w:rFonts w:ascii="Times New Roman" w:hAnsi="Times New Roman"/>
                <w:sz w:val="16"/>
                <w:szCs w:val="16"/>
              </w:rPr>
            </w:pPr>
          </w:p>
        </w:tc>
        <w:tc>
          <w:tcPr>
            <w:tcW w:w="75" w:type="pct"/>
            <w:vAlign w:val="center"/>
          </w:tcPr>
          <w:p w14:paraId="2CC651A9" w14:textId="77777777" w:rsidR="00AA0D75" w:rsidRPr="00D273E3" w:rsidRDefault="00AA0D75" w:rsidP="00C355A1">
            <w:pPr>
              <w:spacing w:after="0" w:line="240" w:lineRule="auto"/>
              <w:jc w:val="center"/>
              <w:rPr>
                <w:rFonts w:ascii="Times New Roman" w:hAnsi="Times New Roman"/>
                <w:sz w:val="16"/>
                <w:szCs w:val="16"/>
              </w:rPr>
            </w:pPr>
          </w:p>
        </w:tc>
        <w:tc>
          <w:tcPr>
            <w:tcW w:w="93" w:type="pct"/>
            <w:vAlign w:val="center"/>
          </w:tcPr>
          <w:p w14:paraId="4F378A0C" w14:textId="77777777" w:rsidR="00AA0D75" w:rsidRPr="00D273E3" w:rsidRDefault="00AA0D75" w:rsidP="00C355A1">
            <w:pPr>
              <w:spacing w:after="0" w:line="240" w:lineRule="auto"/>
              <w:jc w:val="center"/>
              <w:rPr>
                <w:rFonts w:ascii="Times New Roman" w:hAnsi="Times New Roman"/>
                <w:sz w:val="16"/>
                <w:szCs w:val="16"/>
              </w:rPr>
            </w:pPr>
          </w:p>
        </w:tc>
        <w:tc>
          <w:tcPr>
            <w:tcW w:w="94" w:type="pct"/>
            <w:vAlign w:val="center"/>
          </w:tcPr>
          <w:p w14:paraId="20B7DD68" w14:textId="77777777" w:rsidR="00AA0D75" w:rsidRPr="00D273E3" w:rsidRDefault="00AA0D75" w:rsidP="00C355A1">
            <w:pPr>
              <w:spacing w:after="0" w:line="240" w:lineRule="auto"/>
              <w:jc w:val="center"/>
              <w:rPr>
                <w:rFonts w:ascii="Times New Roman" w:hAnsi="Times New Roman"/>
                <w:sz w:val="16"/>
                <w:szCs w:val="16"/>
              </w:rPr>
            </w:pPr>
          </w:p>
        </w:tc>
        <w:tc>
          <w:tcPr>
            <w:tcW w:w="80" w:type="pct"/>
            <w:noWrap/>
            <w:vAlign w:val="center"/>
          </w:tcPr>
          <w:p w14:paraId="48B5999A" w14:textId="77777777" w:rsidR="00AA0D75" w:rsidRPr="00D273E3" w:rsidRDefault="00AA0D75" w:rsidP="00C355A1">
            <w:pPr>
              <w:spacing w:after="0" w:line="240" w:lineRule="auto"/>
              <w:jc w:val="center"/>
              <w:rPr>
                <w:rFonts w:ascii="Times New Roman" w:hAnsi="Times New Roman"/>
                <w:sz w:val="16"/>
                <w:szCs w:val="16"/>
              </w:rPr>
            </w:pPr>
          </w:p>
        </w:tc>
        <w:tc>
          <w:tcPr>
            <w:tcW w:w="88" w:type="pct"/>
            <w:noWrap/>
            <w:vAlign w:val="center"/>
          </w:tcPr>
          <w:p w14:paraId="79D272F9" w14:textId="77777777" w:rsidR="00AA0D75" w:rsidRPr="00D273E3" w:rsidRDefault="00AA0D75" w:rsidP="00C355A1">
            <w:pPr>
              <w:spacing w:after="0" w:line="240" w:lineRule="auto"/>
              <w:jc w:val="center"/>
              <w:rPr>
                <w:rFonts w:ascii="Times New Roman" w:hAnsi="Times New Roman"/>
                <w:sz w:val="16"/>
                <w:szCs w:val="16"/>
              </w:rPr>
            </w:pPr>
          </w:p>
        </w:tc>
        <w:tc>
          <w:tcPr>
            <w:tcW w:w="118" w:type="pct"/>
            <w:noWrap/>
            <w:vAlign w:val="center"/>
          </w:tcPr>
          <w:p w14:paraId="1991A5FB" w14:textId="77777777" w:rsidR="00AA0D75" w:rsidRPr="00D273E3" w:rsidRDefault="00AA0D75" w:rsidP="00C355A1">
            <w:pPr>
              <w:spacing w:after="0" w:line="240" w:lineRule="auto"/>
              <w:jc w:val="center"/>
              <w:rPr>
                <w:rFonts w:ascii="Times New Roman" w:hAnsi="Times New Roman"/>
                <w:sz w:val="16"/>
                <w:szCs w:val="16"/>
              </w:rPr>
            </w:pPr>
          </w:p>
        </w:tc>
        <w:tc>
          <w:tcPr>
            <w:tcW w:w="81" w:type="pct"/>
            <w:noWrap/>
            <w:vAlign w:val="center"/>
          </w:tcPr>
          <w:p w14:paraId="03995AD7" w14:textId="77777777" w:rsidR="00AA0D75" w:rsidRPr="00D273E3" w:rsidRDefault="00AA0D75" w:rsidP="00C355A1">
            <w:pPr>
              <w:spacing w:after="0" w:line="240" w:lineRule="auto"/>
              <w:jc w:val="center"/>
              <w:rPr>
                <w:rFonts w:ascii="Times New Roman" w:hAnsi="Times New Roman"/>
                <w:sz w:val="16"/>
                <w:szCs w:val="16"/>
              </w:rPr>
            </w:pPr>
          </w:p>
        </w:tc>
        <w:tc>
          <w:tcPr>
            <w:tcW w:w="111" w:type="pct"/>
            <w:vAlign w:val="center"/>
          </w:tcPr>
          <w:p w14:paraId="2D3E969D" w14:textId="77777777" w:rsidR="00AA0D75" w:rsidRPr="00D273E3" w:rsidRDefault="00AA0D75" w:rsidP="00C355A1">
            <w:pPr>
              <w:spacing w:after="0" w:line="240" w:lineRule="auto"/>
              <w:jc w:val="center"/>
              <w:rPr>
                <w:rFonts w:ascii="Times New Roman" w:hAnsi="Times New Roman"/>
                <w:sz w:val="16"/>
                <w:szCs w:val="16"/>
              </w:rPr>
            </w:pPr>
          </w:p>
        </w:tc>
        <w:tc>
          <w:tcPr>
            <w:tcW w:w="81" w:type="pct"/>
            <w:noWrap/>
            <w:vAlign w:val="center"/>
          </w:tcPr>
          <w:p w14:paraId="5524DAD4" w14:textId="77777777" w:rsidR="00AA0D75" w:rsidRPr="00D273E3" w:rsidRDefault="00AA0D75" w:rsidP="00C355A1">
            <w:pPr>
              <w:spacing w:after="0" w:line="240" w:lineRule="auto"/>
              <w:jc w:val="center"/>
              <w:rPr>
                <w:rFonts w:ascii="Times New Roman" w:hAnsi="Times New Roman"/>
                <w:sz w:val="16"/>
                <w:szCs w:val="16"/>
              </w:rPr>
            </w:pPr>
          </w:p>
        </w:tc>
        <w:tc>
          <w:tcPr>
            <w:tcW w:w="92" w:type="pct"/>
            <w:noWrap/>
            <w:vAlign w:val="center"/>
          </w:tcPr>
          <w:p w14:paraId="01EBD009" w14:textId="77777777" w:rsidR="00AA0D75" w:rsidRPr="00D273E3" w:rsidRDefault="00AA0D75" w:rsidP="00C355A1">
            <w:pPr>
              <w:spacing w:after="0" w:line="240" w:lineRule="auto"/>
              <w:jc w:val="center"/>
              <w:rPr>
                <w:rFonts w:ascii="Times New Roman" w:hAnsi="Times New Roman"/>
                <w:sz w:val="16"/>
                <w:szCs w:val="16"/>
              </w:rPr>
            </w:pPr>
          </w:p>
        </w:tc>
        <w:tc>
          <w:tcPr>
            <w:tcW w:w="90" w:type="pct"/>
            <w:noWrap/>
            <w:vAlign w:val="center"/>
          </w:tcPr>
          <w:p w14:paraId="4E9894A7"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vAlign w:val="center"/>
          </w:tcPr>
          <w:p w14:paraId="4E8BAB07" w14:textId="77777777" w:rsidR="00AA0D75" w:rsidRPr="00D273E3" w:rsidRDefault="00AA0D75" w:rsidP="00C355A1">
            <w:pPr>
              <w:spacing w:after="0" w:line="240" w:lineRule="auto"/>
              <w:jc w:val="center"/>
              <w:rPr>
                <w:rFonts w:ascii="Times New Roman" w:hAnsi="Times New Roman"/>
                <w:sz w:val="16"/>
                <w:szCs w:val="16"/>
              </w:rPr>
            </w:pPr>
          </w:p>
        </w:tc>
        <w:tc>
          <w:tcPr>
            <w:tcW w:w="92" w:type="pct"/>
            <w:shd w:val="clear" w:color="auto" w:fill="FFFFFF"/>
            <w:noWrap/>
            <w:vAlign w:val="center"/>
          </w:tcPr>
          <w:p w14:paraId="5F2D0CA6" w14:textId="77777777" w:rsidR="00AA0D75" w:rsidRPr="00D273E3" w:rsidRDefault="00AA0D75" w:rsidP="00C355A1">
            <w:pPr>
              <w:spacing w:after="0" w:line="240" w:lineRule="auto"/>
              <w:jc w:val="center"/>
              <w:rPr>
                <w:rFonts w:ascii="Times New Roman" w:hAnsi="Times New Roman"/>
                <w:sz w:val="16"/>
                <w:szCs w:val="16"/>
              </w:rPr>
            </w:pPr>
          </w:p>
        </w:tc>
        <w:tc>
          <w:tcPr>
            <w:tcW w:w="92" w:type="pct"/>
            <w:noWrap/>
            <w:vAlign w:val="center"/>
          </w:tcPr>
          <w:p w14:paraId="5E4B25BA" w14:textId="77777777" w:rsidR="00AA0D75" w:rsidRPr="00D273E3" w:rsidRDefault="00AA0D75" w:rsidP="00C355A1">
            <w:pPr>
              <w:spacing w:after="0" w:line="240" w:lineRule="auto"/>
              <w:jc w:val="center"/>
              <w:rPr>
                <w:rFonts w:ascii="Times New Roman" w:hAnsi="Times New Roman"/>
                <w:sz w:val="16"/>
                <w:szCs w:val="16"/>
              </w:rPr>
            </w:pPr>
          </w:p>
        </w:tc>
        <w:tc>
          <w:tcPr>
            <w:tcW w:w="92" w:type="pct"/>
            <w:noWrap/>
            <w:vAlign w:val="center"/>
          </w:tcPr>
          <w:p w14:paraId="03F34038" w14:textId="77777777" w:rsidR="00AA0D75" w:rsidRPr="00D273E3" w:rsidRDefault="00AA0D75" w:rsidP="00C355A1">
            <w:pPr>
              <w:spacing w:after="0" w:line="240" w:lineRule="auto"/>
              <w:jc w:val="center"/>
              <w:rPr>
                <w:rFonts w:ascii="Times New Roman" w:hAnsi="Times New Roman"/>
                <w:sz w:val="16"/>
                <w:szCs w:val="16"/>
              </w:rPr>
            </w:pPr>
          </w:p>
        </w:tc>
        <w:tc>
          <w:tcPr>
            <w:tcW w:w="95" w:type="pct"/>
            <w:noWrap/>
            <w:vAlign w:val="center"/>
          </w:tcPr>
          <w:p w14:paraId="25F34A2F" w14:textId="77777777" w:rsidR="00AA0D75" w:rsidRPr="00D273E3" w:rsidRDefault="00AA0D75" w:rsidP="00C355A1">
            <w:pPr>
              <w:spacing w:after="0" w:line="240" w:lineRule="auto"/>
              <w:jc w:val="center"/>
              <w:rPr>
                <w:rFonts w:ascii="Times New Roman" w:hAnsi="Times New Roman"/>
                <w:sz w:val="16"/>
                <w:szCs w:val="16"/>
              </w:rPr>
            </w:pPr>
          </w:p>
        </w:tc>
        <w:tc>
          <w:tcPr>
            <w:tcW w:w="73" w:type="pct"/>
            <w:noWrap/>
            <w:vAlign w:val="center"/>
          </w:tcPr>
          <w:p w14:paraId="0171BC81" w14:textId="77777777" w:rsidR="00AA0D75" w:rsidRPr="00D273E3" w:rsidRDefault="00AA0D75" w:rsidP="00C355A1">
            <w:pPr>
              <w:spacing w:after="0" w:line="240" w:lineRule="auto"/>
              <w:jc w:val="center"/>
              <w:rPr>
                <w:rFonts w:ascii="Times New Roman" w:hAnsi="Times New Roman"/>
                <w:sz w:val="16"/>
                <w:szCs w:val="16"/>
              </w:rPr>
            </w:pPr>
          </w:p>
        </w:tc>
        <w:tc>
          <w:tcPr>
            <w:tcW w:w="101" w:type="pct"/>
            <w:noWrap/>
            <w:vAlign w:val="center"/>
          </w:tcPr>
          <w:p w14:paraId="035942A9"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vAlign w:val="center"/>
          </w:tcPr>
          <w:p w14:paraId="125EFDCD"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vAlign w:val="center"/>
          </w:tcPr>
          <w:p w14:paraId="613B6D7B"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vAlign w:val="center"/>
          </w:tcPr>
          <w:p w14:paraId="3FE3F79C"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vAlign w:val="center"/>
          </w:tcPr>
          <w:p w14:paraId="279EE541" w14:textId="77777777" w:rsidR="00AA0D75" w:rsidRPr="00D273E3" w:rsidRDefault="00AA0D75" w:rsidP="00C355A1">
            <w:pPr>
              <w:spacing w:after="0" w:line="240" w:lineRule="auto"/>
              <w:jc w:val="center"/>
              <w:rPr>
                <w:rFonts w:ascii="Times New Roman" w:hAnsi="Times New Roman"/>
                <w:sz w:val="16"/>
                <w:szCs w:val="16"/>
              </w:rPr>
            </w:pPr>
          </w:p>
        </w:tc>
        <w:tc>
          <w:tcPr>
            <w:tcW w:w="101" w:type="pct"/>
            <w:noWrap/>
            <w:vAlign w:val="center"/>
          </w:tcPr>
          <w:p w14:paraId="15CDB054" w14:textId="77777777" w:rsidR="00AA0D75" w:rsidRPr="00D273E3" w:rsidRDefault="00AA0D75" w:rsidP="00C355A1">
            <w:pPr>
              <w:spacing w:after="0" w:line="240" w:lineRule="auto"/>
              <w:jc w:val="center"/>
              <w:rPr>
                <w:rFonts w:ascii="Times New Roman" w:hAnsi="Times New Roman"/>
                <w:sz w:val="16"/>
                <w:szCs w:val="16"/>
              </w:rPr>
            </w:pPr>
          </w:p>
        </w:tc>
        <w:tc>
          <w:tcPr>
            <w:tcW w:w="94" w:type="pct"/>
            <w:noWrap/>
            <w:vAlign w:val="center"/>
          </w:tcPr>
          <w:p w14:paraId="0EF24575"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7F5F6328"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FFFFFF"/>
            <w:noWrap/>
            <w:vAlign w:val="center"/>
          </w:tcPr>
          <w:p w14:paraId="096BE494" w14:textId="77777777" w:rsidR="00AA0D75" w:rsidRPr="00D273E3" w:rsidRDefault="00AA0D75" w:rsidP="00C355A1">
            <w:pPr>
              <w:spacing w:after="0" w:line="240" w:lineRule="auto"/>
              <w:jc w:val="center"/>
              <w:rPr>
                <w:rFonts w:ascii="Times New Roman" w:hAnsi="Times New Roman"/>
                <w:sz w:val="16"/>
                <w:szCs w:val="16"/>
              </w:rPr>
            </w:pPr>
          </w:p>
        </w:tc>
        <w:tc>
          <w:tcPr>
            <w:tcW w:w="94" w:type="pct"/>
          </w:tcPr>
          <w:p w14:paraId="0B2CBCBD" w14:textId="77777777" w:rsidR="00AA0D75" w:rsidRPr="00D273E3" w:rsidRDefault="00AA0D75" w:rsidP="00C355A1">
            <w:pPr>
              <w:spacing w:after="0" w:line="240" w:lineRule="auto"/>
              <w:jc w:val="center"/>
              <w:rPr>
                <w:rFonts w:ascii="Times New Roman" w:hAnsi="Times New Roman"/>
                <w:sz w:val="16"/>
                <w:szCs w:val="16"/>
              </w:rPr>
            </w:pPr>
          </w:p>
        </w:tc>
        <w:tc>
          <w:tcPr>
            <w:tcW w:w="101" w:type="pct"/>
          </w:tcPr>
          <w:p w14:paraId="4E515043" w14:textId="77777777" w:rsidR="00AA0D75" w:rsidRPr="00D273E3" w:rsidRDefault="00AA0D75" w:rsidP="00C355A1">
            <w:pPr>
              <w:spacing w:after="0" w:line="240" w:lineRule="auto"/>
              <w:jc w:val="center"/>
              <w:rPr>
                <w:rFonts w:ascii="Times New Roman" w:hAnsi="Times New Roman"/>
                <w:sz w:val="16"/>
                <w:szCs w:val="16"/>
              </w:rPr>
            </w:pPr>
          </w:p>
        </w:tc>
        <w:tc>
          <w:tcPr>
            <w:tcW w:w="94" w:type="pct"/>
          </w:tcPr>
          <w:p w14:paraId="2080FD9F" w14:textId="77777777" w:rsidR="00AA0D75" w:rsidRPr="00D273E3" w:rsidRDefault="00AA0D75" w:rsidP="00C355A1">
            <w:pPr>
              <w:spacing w:after="0" w:line="240" w:lineRule="auto"/>
              <w:jc w:val="center"/>
              <w:rPr>
                <w:rFonts w:ascii="Times New Roman" w:hAnsi="Times New Roman"/>
                <w:sz w:val="16"/>
                <w:szCs w:val="16"/>
              </w:rPr>
            </w:pPr>
          </w:p>
        </w:tc>
        <w:tc>
          <w:tcPr>
            <w:tcW w:w="94" w:type="pct"/>
          </w:tcPr>
          <w:p w14:paraId="0F8E8A17" w14:textId="77777777" w:rsidR="00AA0D75" w:rsidRPr="00D273E3" w:rsidRDefault="00AA0D75" w:rsidP="00C355A1">
            <w:pPr>
              <w:spacing w:after="0" w:line="240" w:lineRule="auto"/>
              <w:jc w:val="center"/>
              <w:rPr>
                <w:rFonts w:ascii="Times New Roman" w:hAnsi="Times New Roman"/>
                <w:sz w:val="16"/>
                <w:szCs w:val="16"/>
              </w:rPr>
            </w:pPr>
          </w:p>
        </w:tc>
        <w:tc>
          <w:tcPr>
            <w:tcW w:w="121" w:type="pct"/>
          </w:tcPr>
          <w:p w14:paraId="6A545936" w14:textId="77777777" w:rsidR="00AA0D75" w:rsidRPr="00D273E3" w:rsidRDefault="00AA0D75" w:rsidP="00C355A1">
            <w:pPr>
              <w:spacing w:after="0" w:line="240" w:lineRule="auto"/>
              <w:jc w:val="center"/>
              <w:rPr>
                <w:rFonts w:ascii="Times New Roman" w:hAnsi="Times New Roman"/>
                <w:sz w:val="16"/>
                <w:szCs w:val="16"/>
              </w:rPr>
            </w:pPr>
          </w:p>
        </w:tc>
        <w:tc>
          <w:tcPr>
            <w:tcW w:w="75" w:type="pct"/>
          </w:tcPr>
          <w:p w14:paraId="40EF6A0C" w14:textId="77777777" w:rsidR="00AA0D75" w:rsidRPr="00D273E3" w:rsidRDefault="00AA0D75" w:rsidP="00C355A1">
            <w:pPr>
              <w:spacing w:after="0" w:line="240" w:lineRule="auto"/>
              <w:jc w:val="center"/>
              <w:rPr>
                <w:rFonts w:ascii="Times New Roman" w:hAnsi="Times New Roman"/>
                <w:sz w:val="16"/>
                <w:szCs w:val="16"/>
              </w:rPr>
            </w:pPr>
          </w:p>
        </w:tc>
        <w:tc>
          <w:tcPr>
            <w:tcW w:w="119" w:type="pct"/>
          </w:tcPr>
          <w:p w14:paraId="3BC42ABF"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tcPr>
          <w:p w14:paraId="6FA8B9CD" w14:textId="77777777" w:rsidR="00AA0D75" w:rsidRPr="00D273E3" w:rsidRDefault="00AA0D75" w:rsidP="00C355A1">
            <w:pPr>
              <w:spacing w:after="0" w:line="240" w:lineRule="auto"/>
              <w:jc w:val="center"/>
              <w:rPr>
                <w:rFonts w:ascii="Times New Roman" w:hAnsi="Times New Roman"/>
                <w:sz w:val="16"/>
                <w:szCs w:val="16"/>
              </w:rPr>
            </w:pPr>
          </w:p>
        </w:tc>
        <w:tc>
          <w:tcPr>
            <w:tcW w:w="94" w:type="pct"/>
            <w:shd w:val="clear" w:color="auto" w:fill="7F7F7F"/>
          </w:tcPr>
          <w:p w14:paraId="36ECD433" w14:textId="77777777" w:rsidR="00AA0D75" w:rsidRPr="00D273E3" w:rsidRDefault="00AA0D75" w:rsidP="00C355A1">
            <w:pPr>
              <w:spacing w:after="0" w:line="240" w:lineRule="auto"/>
              <w:jc w:val="center"/>
              <w:rPr>
                <w:rFonts w:ascii="Times New Roman" w:hAnsi="Times New Roman"/>
                <w:sz w:val="16"/>
                <w:szCs w:val="16"/>
              </w:rPr>
            </w:pPr>
          </w:p>
        </w:tc>
        <w:tc>
          <w:tcPr>
            <w:tcW w:w="115" w:type="pct"/>
            <w:shd w:val="clear" w:color="auto" w:fill="7F7F7F"/>
          </w:tcPr>
          <w:p w14:paraId="36958391" w14:textId="77777777" w:rsidR="00AA0D75" w:rsidRPr="00D273E3" w:rsidRDefault="00AA0D75" w:rsidP="00C355A1">
            <w:pPr>
              <w:spacing w:after="0" w:line="240" w:lineRule="auto"/>
              <w:jc w:val="center"/>
              <w:rPr>
                <w:rFonts w:ascii="Times New Roman" w:hAnsi="Times New Roman"/>
                <w:sz w:val="16"/>
                <w:szCs w:val="16"/>
              </w:rPr>
            </w:pPr>
          </w:p>
        </w:tc>
        <w:tc>
          <w:tcPr>
            <w:tcW w:w="74" w:type="pct"/>
            <w:shd w:val="clear" w:color="auto" w:fill="7F7F7F"/>
          </w:tcPr>
          <w:p w14:paraId="20E51FC1" w14:textId="77777777" w:rsidR="00AA0D75" w:rsidRPr="00D273E3" w:rsidRDefault="00AA0D75" w:rsidP="00C355A1">
            <w:pPr>
              <w:spacing w:after="0" w:line="240" w:lineRule="auto"/>
              <w:jc w:val="center"/>
              <w:rPr>
                <w:rFonts w:ascii="Times New Roman" w:hAnsi="Times New Roman"/>
                <w:sz w:val="16"/>
                <w:szCs w:val="16"/>
              </w:rPr>
            </w:pPr>
          </w:p>
        </w:tc>
        <w:tc>
          <w:tcPr>
            <w:tcW w:w="121" w:type="pct"/>
            <w:shd w:val="clear" w:color="auto" w:fill="7F7F7F"/>
          </w:tcPr>
          <w:p w14:paraId="10FFECEF" w14:textId="77777777" w:rsidR="00AA0D75" w:rsidRPr="00D273E3" w:rsidRDefault="00AA0D75" w:rsidP="00C355A1">
            <w:pPr>
              <w:spacing w:after="0" w:line="240" w:lineRule="auto"/>
              <w:jc w:val="center"/>
              <w:rPr>
                <w:rFonts w:ascii="Times New Roman" w:hAnsi="Times New Roman"/>
                <w:sz w:val="16"/>
                <w:szCs w:val="16"/>
              </w:rPr>
            </w:pPr>
          </w:p>
        </w:tc>
        <w:tc>
          <w:tcPr>
            <w:tcW w:w="115" w:type="pct"/>
            <w:shd w:val="clear" w:color="auto" w:fill="7F7F7F"/>
          </w:tcPr>
          <w:p w14:paraId="45313AAE" w14:textId="77777777" w:rsidR="00AA0D75" w:rsidRPr="00D273E3" w:rsidRDefault="00AA0D75" w:rsidP="00C355A1">
            <w:pPr>
              <w:spacing w:after="0" w:line="240" w:lineRule="auto"/>
              <w:jc w:val="center"/>
              <w:rPr>
                <w:rFonts w:ascii="Times New Roman" w:hAnsi="Times New Roman"/>
                <w:sz w:val="16"/>
                <w:szCs w:val="16"/>
              </w:rPr>
            </w:pPr>
          </w:p>
        </w:tc>
        <w:tc>
          <w:tcPr>
            <w:tcW w:w="168" w:type="pct"/>
            <w:vAlign w:val="center"/>
          </w:tcPr>
          <w:p w14:paraId="0CA50559"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4"/>
                <w:szCs w:val="16"/>
              </w:rPr>
              <w:t>216</w:t>
            </w:r>
          </w:p>
        </w:tc>
      </w:tr>
      <w:tr w:rsidR="00DD4F11" w:rsidRPr="00D273E3" w14:paraId="50852E0D" w14:textId="77777777" w:rsidTr="00766960">
        <w:trPr>
          <w:cantSplit/>
          <w:trHeight w:val="1134"/>
        </w:trPr>
        <w:tc>
          <w:tcPr>
            <w:tcW w:w="760" w:type="pct"/>
            <w:gridSpan w:val="2"/>
            <w:shd w:val="clear" w:color="auto" w:fill="D9D9D9"/>
            <w:vAlign w:val="center"/>
          </w:tcPr>
          <w:p w14:paraId="45E87498" w14:textId="77777777" w:rsidR="00AA0D75" w:rsidRPr="00D273E3" w:rsidRDefault="00AA0D75" w:rsidP="00C355A1">
            <w:pPr>
              <w:spacing w:after="0"/>
              <w:rPr>
                <w:rFonts w:ascii="Times New Roman" w:hAnsi="Times New Roman"/>
                <w:b/>
                <w:sz w:val="16"/>
                <w:szCs w:val="16"/>
              </w:rPr>
            </w:pPr>
            <w:r w:rsidRPr="00D273E3">
              <w:rPr>
                <w:rFonts w:ascii="Times New Roman" w:hAnsi="Times New Roman"/>
                <w:b/>
                <w:sz w:val="16"/>
                <w:szCs w:val="16"/>
              </w:rPr>
              <w:t xml:space="preserve">Всего час. в неделю </w:t>
            </w:r>
          </w:p>
          <w:p w14:paraId="01CDD4DF" w14:textId="77777777" w:rsidR="00AA0D75" w:rsidRPr="00D273E3" w:rsidRDefault="00AA0D75" w:rsidP="00C355A1">
            <w:pPr>
              <w:suppressAutoHyphens/>
              <w:spacing w:after="0"/>
              <w:rPr>
                <w:rFonts w:ascii="Times New Roman" w:hAnsi="Times New Roman"/>
                <w:b/>
                <w:sz w:val="16"/>
                <w:szCs w:val="16"/>
              </w:rPr>
            </w:pPr>
            <w:r w:rsidRPr="00D273E3">
              <w:rPr>
                <w:rFonts w:ascii="Times New Roman" w:hAnsi="Times New Roman"/>
                <w:b/>
                <w:sz w:val="16"/>
                <w:szCs w:val="16"/>
              </w:rPr>
              <w:t>учебных занятий</w:t>
            </w:r>
          </w:p>
        </w:tc>
        <w:tc>
          <w:tcPr>
            <w:tcW w:w="101" w:type="pct"/>
            <w:shd w:val="clear" w:color="auto" w:fill="D9D9D9"/>
            <w:textDirection w:val="btLr"/>
            <w:vAlign w:val="center"/>
          </w:tcPr>
          <w:p w14:paraId="506C26D5" w14:textId="77777777" w:rsidR="00AA0D75" w:rsidRPr="00D273E3" w:rsidRDefault="00AA0D75" w:rsidP="00C355A1">
            <w:pPr>
              <w:spacing w:after="0" w:line="240" w:lineRule="auto"/>
              <w:ind w:left="113" w:right="113"/>
              <w:jc w:val="center"/>
              <w:rPr>
                <w:rFonts w:ascii="Times New Roman" w:hAnsi="Times New Roman"/>
                <w:sz w:val="14"/>
                <w:szCs w:val="14"/>
              </w:rPr>
            </w:pPr>
            <w:r w:rsidRPr="00D273E3">
              <w:rPr>
                <w:rFonts w:ascii="Times New Roman" w:hAnsi="Times New Roman"/>
                <w:sz w:val="14"/>
                <w:szCs w:val="14"/>
              </w:rPr>
              <w:t>36</w:t>
            </w:r>
          </w:p>
        </w:tc>
        <w:tc>
          <w:tcPr>
            <w:tcW w:w="91" w:type="pct"/>
            <w:shd w:val="clear" w:color="auto" w:fill="D9D9D9"/>
            <w:textDirection w:val="btLr"/>
            <w:vAlign w:val="center"/>
          </w:tcPr>
          <w:p w14:paraId="601A9F95"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4"/>
                <w:szCs w:val="16"/>
              </w:rPr>
              <w:t>36</w:t>
            </w:r>
          </w:p>
        </w:tc>
        <w:tc>
          <w:tcPr>
            <w:tcW w:w="87" w:type="pct"/>
            <w:shd w:val="clear" w:color="auto" w:fill="D9D9D9"/>
            <w:textDirection w:val="btLr"/>
          </w:tcPr>
          <w:p w14:paraId="7868FEAD" w14:textId="77777777" w:rsidR="00AA0D75" w:rsidRPr="00D273E3" w:rsidRDefault="00AA0D75" w:rsidP="00C355A1">
            <w:pPr>
              <w:spacing w:line="240" w:lineRule="auto"/>
              <w:jc w:val="center"/>
              <w:rPr>
                <w:rFonts w:ascii="Times New Roman" w:hAnsi="Times New Roman"/>
                <w:sz w:val="16"/>
                <w:szCs w:val="16"/>
              </w:rPr>
            </w:pPr>
            <w:r w:rsidRPr="00D273E3">
              <w:rPr>
                <w:rFonts w:ascii="Times New Roman" w:hAnsi="Times New Roman"/>
                <w:sz w:val="14"/>
                <w:szCs w:val="16"/>
              </w:rPr>
              <w:t>36</w:t>
            </w:r>
          </w:p>
        </w:tc>
        <w:tc>
          <w:tcPr>
            <w:tcW w:w="81" w:type="pct"/>
            <w:shd w:val="clear" w:color="auto" w:fill="D9D9D9"/>
            <w:textDirection w:val="btLr"/>
            <w:vAlign w:val="center"/>
          </w:tcPr>
          <w:p w14:paraId="6EFF3419"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4"/>
                <w:szCs w:val="16"/>
              </w:rPr>
              <w:t>36</w:t>
            </w:r>
          </w:p>
        </w:tc>
        <w:tc>
          <w:tcPr>
            <w:tcW w:w="75" w:type="pct"/>
            <w:shd w:val="clear" w:color="auto" w:fill="D9D9D9"/>
            <w:textDirection w:val="btLr"/>
            <w:vAlign w:val="center"/>
          </w:tcPr>
          <w:p w14:paraId="4F7E89A9"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4"/>
                <w:szCs w:val="16"/>
              </w:rPr>
              <w:t>36</w:t>
            </w:r>
          </w:p>
        </w:tc>
        <w:tc>
          <w:tcPr>
            <w:tcW w:w="93" w:type="pct"/>
            <w:shd w:val="clear" w:color="auto" w:fill="D9D9D9"/>
            <w:textDirection w:val="btLr"/>
            <w:vAlign w:val="center"/>
          </w:tcPr>
          <w:p w14:paraId="4473E57F"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4"/>
                <w:szCs w:val="16"/>
              </w:rPr>
              <w:t>36</w:t>
            </w:r>
          </w:p>
        </w:tc>
        <w:tc>
          <w:tcPr>
            <w:tcW w:w="94" w:type="pct"/>
            <w:shd w:val="clear" w:color="auto" w:fill="D9D9D9"/>
            <w:textDirection w:val="btLr"/>
            <w:vAlign w:val="center"/>
          </w:tcPr>
          <w:p w14:paraId="2D380F75"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4"/>
                <w:szCs w:val="16"/>
              </w:rPr>
              <w:t>36</w:t>
            </w:r>
          </w:p>
        </w:tc>
        <w:tc>
          <w:tcPr>
            <w:tcW w:w="80" w:type="pct"/>
            <w:shd w:val="clear" w:color="auto" w:fill="D9D9D9"/>
            <w:noWrap/>
            <w:textDirection w:val="btLr"/>
            <w:vAlign w:val="center"/>
          </w:tcPr>
          <w:p w14:paraId="5AB5B892"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4"/>
                <w:szCs w:val="16"/>
              </w:rPr>
              <w:t>36</w:t>
            </w:r>
          </w:p>
        </w:tc>
        <w:tc>
          <w:tcPr>
            <w:tcW w:w="88" w:type="pct"/>
            <w:shd w:val="clear" w:color="auto" w:fill="D9D9D9"/>
            <w:noWrap/>
            <w:textDirection w:val="btLr"/>
            <w:vAlign w:val="center"/>
          </w:tcPr>
          <w:p w14:paraId="0876944E"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4"/>
                <w:szCs w:val="16"/>
              </w:rPr>
              <w:t>36</w:t>
            </w:r>
          </w:p>
        </w:tc>
        <w:tc>
          <w:tcPr>
            <w:tcW w:w="118" w:type="pct"/>
            <w:shd w:val="clear" w:color="auto" w:fill="D9D9D9"/>
            <w:noWrap/>
            <w:textDirection w:val="btLr"/>
            <w:vAlign w:val="center"/>
          </w:tcPr>
          <w:p w14:paraId="482430F4"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4"/>
                <w:szCs w:val="16"/>
              </w:rPr>
              <w:t>36</w:t>
            </w:r>
          </w:p>
        </w:tc>
        <w:tc>
          <w:tcPr>
            <w:tcW w:w="81" w:type="pct"/>
            <w:shd w:val="clear" w:color="auto" w:fill="D9D9D9"/>
            <w:noWrap/>
            <w:textDirection w:val="btLr"/>
            <w:vAlign w:val="center"/>
          </w:tcPr>
          <w:p w14:paraId="2F76D875"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4"/>
                <w:szCs w:val="16"/>
              </w:rPr>
              <w:t>36</w:t>
            </w:r>
          </w:p>
        </w:tc>
        <w:tc>
          <w:tcPr>
            <w:tcW w:w="111" w:type="pct"/>
            <w:shd w:val="clear" w:color="auto" w:fill="D9D9D9"/>
            <w:textDirection w:val="btLr"/>
            <w:vAlign w:val="center"/>
          </w:tcPr>
          <w:p w14:paraId="7D5AD5D8"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4"/>
                <w:szCs w:val="16"/>
              </w:rPr>
              <w:t>36</w:t>
            </w:r>
          </w:p>
        </w:tc>
        <w:tc>
          <w:tcPr>
            <w:tcW w:w="81" w:type="pct"/>
            <w:shd w:val="clear" w:color="auto" w:fill="D9D9D9"/>
            <w:noWrap/>
            <w:textDirection w:val="btLr"/>
            <w:vAlign w:val="center"/>
          </w:tcPr>
          <w:p w14:paraId="20CABB67"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4"/>
                <w:szCs w:val="16"/>
              </w:rPr>
              <w:t>36</w:t>
            </w:r>
          </w:p>
        </w:tc>
        <w:tc>
          <w:tcPr>
            <w:tcW w:w="92" w:type="pct"/>
            <w:shd w:val="clear" w:color="auto" w:fill="D9D9D9"/>
            <w:noWrap/>
            <w:textDirection w:val="btLr"/>
            <w:vAlign w:val="center"/>
          </w:tcPr>
          <w:p w14:paraId="1C8422AE"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4"/>
                <w:szCs w:val="16"/>
              </w:rPr>
              <w:t>36</w:t>
            </w:r>
          </w:p>
        </w:tc>
        <w:tc>
          <w:tcPr>
            <w:tcW w:w="90" w:type="pct"/>
            <w:shd w:val="clear" w:color="auto" w:fill="D9D9D9"/>
            <w:noWrap/>
            <w:textDirection w:val="btLr"/>
            <w:vAlign w:val="center"/>
          </w:tcPr>
          <w:p w14:paraId="143332E6"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4"/>
                <w:szCs w:val="16"/>
              </w:rPr>
              <w:t>36</w:t>
            </w:r>
          </w:p>
        </w:tc>
        <w:tc>
          <w:tcPr>
            <w:tcW w:w="94" w:type="pct"/>
            <w:shd w:val="clear" w:color="auto" w:fill="D9D9D9"/>
            <w:noWrap/>
            <w:textDirection w:val="btLr"/>
            <w:vAlign w:val="center"/>
          </w:tcPr>
          <w:p w14:paraId="0B345230"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4"/>
                <w:szCs w:val="16"/>
              </w:rPr>
              <w:t>36</w:t>
            </w:r>
          </w:p>
        </w:tc>
        <w:tc>
          <w:tcPr>
            <w:tcW w:w="92" w:type="pct"/>
            <w:shd w:val="clear" w:color="auto" w:fill="D9D9D9"/>
            <w:noWrap/>
            <w:textDirection w:val="btLr"/>
            <w:vAlign w:val="center"/>
          </w:tcPr>
          <w:p w14:paraId="7141AA7D"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4"/>
                <w:szCs w:val="16"/>
              </w:rPr>
              <w:t>36</w:t>
            </w:r>
          </w:p>
        </w:tc>
        <w:tc>
          <w:tcPr>
            <w:tcW w:w="92" w:type="pct"/>
            <w:shd w:val="clear" w:color="auto" w:fill="D9D9D9"/>
            <w:noWrap/>
            <w:textDirection w:val="btLr"/>
            <w:vAlign w:val="center"/>
          </w:tcPr>
          <w:p w14:paraId="7F36804E" w14:textId="77777777" w:rsidR="00AA0D75" w:rsidRPr="00D273E3" w:rsidRDefault="00AA0D75" w:rsidP="00C355A1">
            <w:pPr>
              <w:spacing w:after="0" w:line="240" w:lineRule="auto"/>
              <w:jc w:val="center"/>
              <w:rPr>
                <w:rFonts w:ascii="Times New Roman" w:hAnsi="Times New Roman"/>
                <w:sz w:val="16"/>
                <w:szCs w:val="16"/>
              </w:rPr>
            </w:pPr>
          </w:p>
        </w:tc>
        <w:tc>
          <w:tcPr>
            <w:tcW w:w="92" w:type="pct"/>
            <w:shd w:val="clear" w:color="auto" w:fill="D9D9D9"/>
            <w:noWrap/>
            <w:textDirection w:val="btLr"/>
            <w:vAlign w:val="center"/>
          </w:tcPr>
          <w:p w14:paraId="68E53D20" w14:textId="77777777" w:rsidR="00AA0D75" w:rsidRPr="00D273E3" w:rsidRDefault="00AA0D75" w:rsidP="00C355A1">
            <w:pPr>
              <w:spacing w:after="0" w:line="240" w:lineRule="auto"/>
              <w:jc w:val="center"/>
              <w:rPr>
                <w:rFonts w:ascii="Times New Roman" w:hAnsi="Times New Roman"/>
                <w:sz w:val="16"/>
                <w:szCs w:val="16"/>
              </w:rPr>
            </w:pPr>
          </w:p>
        </w:tc>
        <w:tc>
          <w:tcPr>
            <w:tcW w:w="95" w:type="pct"/>
            <w:shd w:val="clear" w:color="auto" w:fill="D9D9D9"/>
            <w:noWrap/>
            <w:textDirection w:val="btLr"/>
            <w:vAlign w:val="center"/>
          </w:tcPr>
          <w:p w14:paraId="3D66DA27"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4"/>
                <w:szCs w:val="16"/>
              </w:rPr>
              <w:t>36</w:t>
            </w:r>
          </w:p>
        </w:tc>
        <w:tc>
          <w:tcPr>
            <w:tcW w:w="73" w:type="pct"/>
            <w:shd w:val="clear" w:color="auto" w:fill="D9D9D9"/>
            <w:noWrap/>
            <w:textDirection w:val="btLr"/>
            <w:vAlign w:val="center"/>
          </w:tcPr>
          <w:p w14:paraId="2DCBE8BB"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4"/>
                <w:szCs w:val="16"/>
              </w:rPr>
              <w:t>36</w:t>
            </w:r>
          </w:p>
        </w:tc>
        <w:tc>
          <w:tcPr>
            <w:tcW w:w="101" w:type="pct"/>
            <w:shd w:val="clear" w:color="auto" w:fill="D9D9D9"/>
            <w:noWrap/>
            <w:textDirection w:val="btLr"/>
            <w:vAlign w:val="center"/>
          </w:tcPr>
          <w:p w14:paraId="02AC0A41"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4"/>
                <w:szCs w:val="16"/>
              </w:rPr>
              <w:t>36</w:t>
            </w:r>
          </w:p>
        </w:tc>
        <w:tc>
          <w:tcPr>
            <w:tcW w:w="94" w:type="pct"/>
            <w:shd w:val="clear" w:color="auto" w:fill="D9D9D9"/>
            <w:noWrap/>
            <w:textDirection w:val="btLr"/>
            <w:vAlign w:val="center"/>
          </w:tcPr>
          <w:p w14:paraId="1D121B8F"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4"/>
                <w:szCs w:val="16"/>
              </w:rPr>
              <w:t>36</w:t>
            </w:r>
          </w:p>
        </w:tc>
        <w:tc>
          <w:tcPr>
            <w:tcW w:w="94" w:type="pct"/>
            <w:shd w:val="clear" w:color="auto" w:fill="D9D9D9"/>
            <w:noWrap/>
            <w:textDirection w:val="btLr"/>
            <w:vAlign w:val="center"/>
          </w:tcPr>
          <w:p w14:paraId="5AB7FC6A"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4"/>
                <w:szCs w:val="16"/>
              </w:rPr>
              <w:t>36</w:t>
            </w:r>
          </w:p>
        </w:tc>
        <w:tc>
          <w:tcPr>
            <w:tcW w:w="94" w:type="pct"/>
            <w:shd w:val="clear" w:color="auto" w:fill="D9D9D9"/>
            <w:noWrap/>
            <w:textDirection w:val="btLr"/>
            <w:vAlign w:val="center"/>
          </w:tcPr>
          <w:p w14:paraId="5F5B5994"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4"/>
                <w:szCs w:val="16"/>
              </w:rPr>
              <w:t>36</w:t>
            </w:r>
          </w:p>
        </w:tc>
        <w:tc>
          <w:tcPr>
            <w:tcW w:w="94" w:type="pct"/>
            <w:shd w:val="clear" w:color="auto" w:fill="D9D9D9"/>
            <w:noWrap/>
            <w:textDirection w:val="btLr"/>
            <w:vAlign w:val="center"/>
          </w:tcPr>
          <w:p w14:paraId="4E887242"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4"/>
                <w:szCs w:val="16"/>
              </w:rPr>
              <w:t>36</w:t>
            </w:r>
          </w:p>
        </w:tc>
        <w:tc>
          <w:tcPr>
            <w:tcW w:w="101" w:type="pct"/>
            <w:shd w:val="clear" w:color="auto" w:fill="D9D9D9"/>
            <w:noWrap/>
            <w:textDirection w:val="btLr"/>
            <w:vAlign w:val="center"/>
          </w:tcPr>
          <w:p w14:paraId="6394329A"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4"/>
                <w:szCs w:val="16"/>
              </w:rPr>
              <w:t>36</w:t>
            </w:r>
          </w:p>
        </w:tc>
        <w:tc>
          <w:tcPr>
            <w:tcW w:w="94" w:type="pct"/>
            <w:shd w:val="clear" w:color="auto" w:fill="D9D9D9"/>
            <w:noWrap/>
            <w:textDirection w:val="btLr"/>
            <w:vAlign w:val="center"/>
          </w:tcPr>
          <w:p w14:paraId="47663BF9"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4"/>
                <w:szCs w:val="16"/>
              </w:rPr>
              <w:t>36</w:t>
            </w:r>
          </w:p>
        </w:tc>
        <w:tc>
          <w:tcPr>
            <w:tcW w:w="94" w:type="pct"/>
            <w:shd w:val="clear" w:color="auto" w:fill="D9D9D9"/>
            <w:noWrap/>
            <w:textDirection w:val="btLr"/>
            <w:vAlign w:val="center"/>
          </w:tcPr>
          <w:p w14:paraId="3817AD3A"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4"/>
                <w:szCs w:val="16"/>
              </w:rPr>
              <w:t>36</w:t>
            </w:r>
          </w:p>
        </w:tc>
        <w:tc>
          <w:tcPr>
            <w:tcW w:w="94" w:type="pct"/>
            <w:shd w:val="clear" w:color="auto" w:fill="D9D9D9"/>
            <w:noWrap/>
            <w:textDirection w:val="btLr"/>
            <w:vAlign w:val="center"/>
          </w:tcPr>
          <w:p w14:paraId="7F5D67E1"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4"/>
                <w:szCs w:val="16"/>
              </w:rPr>
              <w:t>36</w:t>
            </w:r>
          </w:p>
        </w:tc>
        <w:tc>
          <w:tcPr>
            <w:tcW w:w="94" w:type="pct"/>
            <w:shd w:val="clear" w:color="auto" w:fill="D9D9D9"/>
            <w:textDirection w:val="btLr"/>
          </w:tcPr>
          <w:p w14:paraId="3D670C76"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4"/>
                <w:szCs w:val="16"/>
              </w:rPr>
              <w:t>36</w:t>
            </w:r>
          </w:p>
        </w:tc>
        <w:tc>
          <w:tcPr>
            <w:tcW w:w="101" w:type="pct"/>
            <w:shd w:val="clear" w:color="auto" w:fill="D9D9D9"/>
            <w:textDirection w:val="btLr"/>
          </w:tcPr>
          <w:p w14:paraId="3555F019"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4"/>
                <w:szCs w:val="16"/>
              </w:rPr>
              <w:t>36</w:t>
            </w:r>
          </w:p>
        </w:tc>
        <w:tc>
          <w:tcPr>
            <w:tcW w:w="94" w:type="pct"/>
            <w:shd w:val="clear" w:color="auto" w:fill="D9D9D9"/>
            <w:textDirection w:val="btLr"/>
          </w:tcPr>
          <w:p w14:paraId="3CE8B1C5"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4"/>
                <w:szCs w:val="16"/>
              </w:rPr>
              <w:t>36</w:t>
            </w:r>
          </w:p>
        </w:tc>
        <w:tc>
          <w:tcPr>
            <w:tcW w:w="94" w:type="pct"/>
            <w:shd w:val="clear" w:color="auto" w:fill="D9D9D9"/>
            <w:textDirection w:val="btLr"/>
          </w:tcPr>
          <w:p w14:paraId="45F89F5E"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4"/>
                <w:szCs w:val="16"/>
              </w:rPr>
              <w:t>36</w:t>
            </w:r>
          </w:p>
        </w:tc>
        <w:tc>
          <w:tcPr>
            <w:tcW w:w="121" w:type="pct"/>
            <w:shd w:val="clear" w:color="auto" w:fill="D9D9D9"/>
            <w:textDirection w:val="btLr"/>
          </w:tcPr>
          <w:p w14:paraId="6E06B9F4"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4"/>
                <w:szCs w:val="16"/>
              </w:rPr>
              <w:t>36</w:t>
            </w:r>
          </w:p>
        </w:tc>
        <w:tc>
          <w:tcPr>
            <w:tcW w:w="75" w:type="pct"/>
            <w:shd w:val="clear" w:color="auto" w:fill="D9D9D9"/>
            <w:textDirection w:val="btLr"/>
          </w:tcPr>
          <w:p w14:paraId="1318B98F"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4"/>
                <w:szCs w:val="16"/>
              </w:rPr>
              <w:t>36</w:t>
            </w:r>
          </w:p>
        </w:tc>
        <w:tc>
          <w:tcPr>
            <w:tcW w:w="119" w:type="pct"/>
            <w:shd w:val="clear" w:color="auto" w:fill="D9D9D9"/>
            <w:textDirection w:val="btLr"/>
          </w:tcPr>
          <w:p w14:paraId="3693566D"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4"/>
                <w:szCs w:val="16"/>
              </w:rPr>
              <w:t>36</w:t>
            </w:r>
          </w:p>
        </w:tc>
        <w:tc>
          <w:tcPr>
            <w:tcW w:w="94" w:type="pct"/>
            <w:shd w:val="clear" w:color="auto" w:fill="D9D9D9"/>
            <w:textDirection w:val="btLr"/>
          </w:tcPr>
          <w:p w14:paraId="4D676545"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4"/>
                <w:szCs w:val="16"/>
              </w:rPr>
              <w:t>36</w:t>
            </w:r>
          </w:p>
        </w:tc>
        <w:tc>
          <w:tcPr>
            <w:tcW w:w="94" w:type="pct"/>
            <w:shd w:val="clear" w:color="auto" w:fill="D9D9D9"/>
            <w:textDirection w:val="btLr"/>
          </w:tcPr>
          <w:p w14:paraId="12A4E175"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4"/>
                <w:szCs w:val="16"/>
              </w:rPr>
              <w:t>36</w:t>
            </w:r>
          </w:p>
        </w:tc>
        <w:tc>
          <w:tcPr>
            <w:tcW w:w="115" w:type="pct"/>
            <w:shd w:val="clear" w:color="auto" w:fill="D9D9D9"/>
            <w:textDirection w:val="btLr"/>
          </w:tcPr>
          <w:p w14:paraId="5A6A13BA"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4"/>
                <w:szCs w:val="16"/>
              </w:rPr>
              <w:t>36</w:t>
            </w:r>
          </w:p>
        </w:tc>
        <w:tc>
          <w:tcPr>
            <w:tcW w:w="74" w:type="pct"/>
            <w:shd w:val="clear" w:color="auto" w:fill="D9D9D9"/>
            <w:textDirection w:val="btLr"/>
          </w:tcPr>
          <w:p w14:paraId="3283B8B0"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4"/>
                <w:szCs w:val="16"/>
              </w:rPr>
              <w:t>36</w:t>
            </w:r>
          </w:p>
        </w:tc>
        <w:tc>
          <w:tcPr>
            <w:tcW w:w="121" w:type="pct"/>
            <w:shd w:val="clear" w:color="auto" w:fill="D9D9D9"/>
            <w:textDirection w:val="btLr"/>
          </w:tcPr>
          <w:p w14:paraId="025103EB"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4"/>
                <w:szCs w:val="16"/>
              </w:rPr>
              <w:t>36</w:t>
            </w:r>
          </w:p>
        </w:tc>
        <w:tc>
          <w:tcPr>
            <w:tcW w:w="115" w:type="pct"/>
            <w:shd w:val="clear" w:color="auto" w:fill="D9D9D9"/>
            <w:textDirection w:val="btLr"/>
          </w:tcPr>
          <w:p w14:paraId="791008E3"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4"/>
                <w:szCs w:val="16"/>
              </w:rPr>
              <w:t>36</w:t>
            </w:r>
          </w:p>
        </w:tc>
        <w:tc>
          <w:tcPr>
            <w:tcW w:w="168" w:type="pct"/>
            <w:shd w:val="clear" w:color="auto" w:fill="D9D9D9"/>
            <w:vAlign w:val="center"/>
          </w:tcPr>
          <w:p w14:paraId="7731E759" w14:textId="77777777" w:rsidR="00AA0D75" w:rsidRPr="00D273E3" w:rsidRDefault="00AA0D75" w:rsidP="00C355A1">
            <w:pPr>
              <w:spacing w:after="0" w:line="240" w:lineRule="auto"/>
              <w:jc w:val="center"/>
              <w:rPr>
                <w:rFonts w:ascii="Times New Roman" w:hAnsi="Times New Roman"/>
                <w:sz w:val="16"/>
                <w:szCs w:val="16"/>
              </w:rPr>
            </w:pPr>
            <w:r w:rsidRPr="00D273E3">
              <w:rPr>
                <w:rFonts w:ascii="Times New Roman" w:hAnsi="Times New Roman"/>
                <w:sz w:val="14"/>
                <w:szCs w:val="16"/>
              </w:rPr>
              <w:t>1476</w:t>
            </w:r>
          </w:p>
        </w:tc>
      </w:tr>
    </w:tbl>
    <w:p w14:paraId="12AB7D0F" w14:textId="77777777" w:rsidR="00655CFF" w:rsidRPr="00D273E3" w:rsidRDefault="00655CFF" w:rsidP="00655CFF">
      <w:pPr>
        <w:spacing w:after="0"/>
        <w:ind w:firstLine="709"/>
        <w:jc w:val="both"/>
        <w:rPr>
          <w:rFonts w:ascii="Times New Roman" w:hAnsi="Times New Roman"/>
          <w:i/>
          <w:sz w:val="24"/>
          <w:szCs w:val="24"/>
        </w:rPr>
      </w:pPr>
    </w:p>
    <w:p w14:paraId="57E95721" w14:textId="77777777" w:rsidR="00655CFF" w:rsidRPr="00D273E3" w:rsidRDefault="00655CFF" w:rsidP="00655CFF">
      <w:pPr>
        <w:rPr>
          <w:rFonts w:ascii="Times New Roman" w:hAnsi="Times New Roman"/>
          <w:sz w:val="28"/>
          <w:szCs w:val="28"/>
        </w:rPr>
        <w:sectPr w:rsidR="00655CFF" w:rsidRPr="00D273E3" w:rsidSect="00A25D97">
          <w:pgSz w:w="16840" w:h="11907" w:code="9"/>
          <w:pgMar w:top="567" w:right="851" w:bottom="1134" w:left="851" w:header="709" w:footer="709" w:gutter="0"/>
          <w:cols w:space="708"/>
          <w:docGrid w:linePitch="360"/>
        </w:sectPr>
      </w:pPr>
    </w:p>
    <w:p w14:paraId="2DC06D0C" w14:textId="77777777" w:rsidR="008E2F83" w:rsidRPr="00D273E3" w:rsidRDefault="008E2F83" w:rsidP="00F92454">
      <w:pPr>
        <w:pStyle w:val="2"/>
        <w:spacing w:before="0" w:after="0" w:line="276" w:lineRule="auto"/>
        <w:ind w:firstLine="709"/>
        <w:rPr>
          <w:rFonts w:ascii="Times New Roman" w:hAnsi="Times New Roman"/>
          <w:i w:val="0"/>
          <w:iCs w:val="0"/>
          <w:sz w:val="24"/>
          <w:szCs w:val="24"/>
        </w:rPr>
      </w:pPr>
      <w:bookmarkStart w:id="20" w:name="_Toc74474810"/>
      <w:r w:rsidRPr="00D273E3">
        <w:rPr>
          <w:rFonts w:ascii="Times New Roman" w:hAnsi="Times New Roman"/>
          <w:i w:val="0"/>
          <w:iCs w:val="0"/>
          <w:sz w:val="24"/>
          <w:szCs w:val="24"/>
        </w:rPr>
        <w:lastRenderedPageBreak/>
        <w:t>5.3. Примерная рабочая программа воспитания</w:t>
      </w:r>
      <w:bookmarkEnd w:id="20"/>
    </w:p>
    <w:p w14:paraId="4A2439F4" w14:textId="77777777" w:rsidR="008E2F83" w:rsidRPr="00D273E3" w:rsidRDefault="008E2F83" w:rsidP="008E2F83">
      <w:pPr>
        <w:suppressAutoHyphens/>
        <w:spacing w:after="0"/>
        <w:ind w:firstLine="709"/>
        <w:rPr>
          <w:rFonts w:ascii="Times New Roman" w:hAnsi="Times New Roman"/>
          <w:b/>
          <w:bCs/>
          <w:sz w:val="24"/>
          <w:szCs w:val="24"/>
        </w:rPr>
      </w:pPr>
    </w:p>
    <w:p w14:paraId="6AD02240" w14:textId="77777777" w:rsidR="00D15784" w:rsidRPr="00D273E3" w:rsidRDefault="00205878" w:rsidP="008E2F83">
      <w:pPr>
        <w:suppressAutoHyphens/>
        <w:spacing w:after="0"/>
        <w:ind w:firstLine="709"/>
        <w:jc w:val="both"/>
        <w:rPr>
          <w:rFonts w:ascii="Times New Roman" w:hAnsi="Times New Roman"/>
          <w:sz w:val="24"/>
          <w:szCs w:val="24"/>
        </w:rPr>
      </w:pPr>
      <w:r w:rsidRPr="00D273E3">
        <w:rPr>
          <w:rFonts w:ascii="Times New Roman" w:hAnsi="Times New Roman"/>
          <w:sz w:val="24"/>
          <w:szCs w:val="24"/>
        </w:rPr>
        <w:t xml:space="preserve">5.3.1. </w:t>
      </w:r>
      <w:r w:rsidR="008E2F83" w:rsidRPr="00D273E3">
        <w:rPr>
          <w:rFonts w:ascii="Times New Roman" w:hAnsi="Times New Roman"/>
          <w:sz w:val="24"/>
          <w:szCs w:val="24"/>
        </w:rPr>
        <w:t>Цел</w:t>
      </w:r>
      <w:r w:rsidR="0043122D" w:rsidRPr="00D273E3">
        <w:rPr>
          <w:rFonts w:ascii="Times New Roman" w:hAnsi="Times New Roman"/>
          <w:sz w:val="24"/>
          <w:szCs w:val="24"/>
        </w:rPr>
        <w:t>и и задачи в</w:t>
      </w:r>
      <w:r w:rsidR="008E2F83" w:rsidRPr="00D273E3">
        <w:rPr>
          <w:rFonts w:ascii="Times New Roman" w:hAnsi="Times New Roman"/>
          <w:sz w:val="24"/>
          <w:szCs w:val="24"/>
        </w:rPr>
        <w:t>оспитани</w:t>
      </w:r>
      <w:r w:rsidR="0043122D" w:rsidRPr="00D273E3">
        <w:rPr>
          <w:rFonts w:ascii="Times New Roman" w:hAnsi="Times New Roman"/>
          <w:sz w:val="24"/>
          <w:szCs w:val="24"/>
        </w:rPr>
        <w:t>я</w:t>
      </w:r>
      <w:r w:rsidR="008E2F83" w:rsidRPr="00D273E3">
        <w:rPr>
          <w:rFonts w:ascii="Times New Roman" w:hAnsi="Times New Roman"/>
          <w:sz w:val="24"/>
          <w:szCs w:val="24"/>
        </w:rPr>
        <w:t xml:space="preserve"> обучающихся при освоении ими образовательной программы</w:t>
      </w:r>
      <w:r w:rsidR="00D15784" w:rsidRPr="00D273E3">
        <w:rPr>
          <w:rFonts w:ascii="Times New Roman" w:hAnsi="Times New Roman"/>
          <w:sz w:val="24"/>
          <w:szCs w:val="24"/>
        </w:rPr>
        <w:t>:</w:t>
      </w:r>
    </w:p>
    <w:p w14:paraId="0FD77DBA" w14:textId="77777777" w:rsidR="00F53FCA" w:rsidRPr="00D273E3" w:rsidRDefault="00F53FCA" w:rsidP="00F53FCA">
      <w:pPr>
        <w:suppressAutoHyphens/>
        <w:spacing w:after="0"/>
        <w:ind w:firstLine="709"/>
        <w:jc w:val="both"/>
        <w:rPr>
          <w:rFonts w:ascii="Times New Roman" w:hAnsi="Times New Roman"/>
          <w:sz w:val="24"/>
          <w:szCs w:val="24"/>
        </w:rPr>
      </w:pPr>
      <w:bookmarkStart w:id="21" w:name="_Hlk75277507"/>
      <w:r w:rsidRPr="00D273E3">
        <w:rPr>
          <w:rFonts w:ascii="Times New Roman" w:hAnsi="Times New Roman"/>
          <w:sz w:val="24"/>
          <w:szCs w:val="24"/>
        </w:rPr>
        <w:t>Цель рабочей программы воспитания – личностное развитие обучающихся и их социализация, проявляющиеся в развитии их позитивных отношений к общественным ценностям, приобретении опыта поведения и применения сформированных общих компетенций квалифицированных рабочих, служащих/специалистов среднего звена на практике.</w:t>
      </w:r>
      <w:bookmarkEnd w:id="21"/>
    </w:p>
    <w:p w14:paraId="2E6D617B" w14:textId="77777777" w:rsidR="002D0F7F" w:rsidRPr="00D273E3" w:rsidRDefault="002D0F7F" w:rsidP="00387B38">
      <w:pPr>
        <w:suppressAutoHyphens/>
        <w:spacing w:after="0"/>
        <w:ind w:firstLine="709"/>
        <w:jc w:val="both"/>
        <w:rPr>
          <w:rFonts w:ascii="Times New Roman" w:hAnsi="Times New Roman"/>
          <w:sz w:val="24"/>
          <w:szCs w:val="24"/>
        </w:rPr>
      </w:pPr>
      <w:r w:rsidRPr="00D273E3">
        <w:rPr>
          <w:rFonts w:ascii="Times New Roman" w:hAnsi="Times New Roman"/>
          <w:sz w:val="24"/>
          <w:szCs w:val="24"/>
        </w:rPr>
        <w:t xml:space="preserve">Задачи: </w:t>
      </w:r>
    </w:p>
    <w:p w14:paraId="35416860" w14:textId="77777777" w:rsidR="00387B38" w:rsidRPr="00D273E3" w:rsidRDefault="002A4850" w:rsidP="00387B38">
      <w:pPr>
        <w:suppressAutoHyphens/>
        <w:spacing w:after="0"/>
        <w:ind w:firstLine="709"/>
        <w:jc w:val="both"/>
        <w:rPr>
          <w:rFonts w:ascii="Times New Roman" w:hAnsi="Times New Roman"/>
          <w:sz w:val="24"/>
          <w:szCs w:val="24"/>
        </w:rPr>
      </w:pPr>
      <w:r w:rsidRPr="00D273E3">
        <w:rPr>
          <w:rFonts w:ascii="Times New Roman" w:hAnsi="Times New Roman"/>
          <w:sz w:val="24"/>
          <w:szCs w:val="24"/>
        </w:rPr>
        <w:t>–</w:t>
      </w:r>
      <w:r w:rsidR="00387B38" w:rsidRPr="00D273E3">
        <w:rPr>
          <w:rFonts w:ascii="Times New Roman" w:hAnsi="Times New Roman"/>
          <w:sz w:val="24"/>
          <w:szCs w:val="24"/>
        </w:rPr>
        <w:t xml:space="preserve"> формирование единого воспитательного пространства, создающего равные условия для</w:t>
      </w:r>
      <w:r w:rsidR="002D0F7F" w:rsidRPr="00D273E3">
        <w:rPr>
          <w:rFonts w:ascii="Times New Roman" w:hAnsi="Times New Roman"/>
          <w:sz w:val="24"/>
          <w:szCs w:val="24"/>
        </w:rPr>
        <w:t xml:space="preserve"> </w:t>
      </w:r>
      <w:r w:rsidR="00387B38" w:rsidRPr="00D273E3">
        <w:rPr>
          <w:rFonts w:ascii="Times New Roman" w:hAnsi="Times New Roman"/>
          <w:sz w:val="24"/>
          <w:szCs w:val="24"/>
        </w:rPr>
        <w:t xml:space="preserve">развития </w:t>
      </w:r>
      <w:r w:rsidR="00A244F7" w:rsidRPr="00D273E3">
        <w:rPr>
          <w:rFonts w:ascii="Times New Roman" w:hAnsi="Times New Roman"/>
          <w:sz w:val="24"/>
          <w:szCs w:val="24"/>
        </w:rPr>
        <w:t>обучающихся профессиональной</w:t>
      </w:r>
      <w:r w:rsidR="00387B38" w:rsidRPr="00D273E3">
        <w:rPr>
          <w:rFonts w:ascii="Times New Roman" w:hAnsi="Times New Roman"/>
          <w:sz w:val="24"/>
          <w:szCs w:val="24"/>
        </w:rPr>
        <w:t xml:space="preserve"> </w:t>
      </w:r>
      <w:r w:rsidR="00921BEF" w:rsidRPr="00D273E3">
        <w:rPr>
          <w:rFonts w:ascii="Times New Roman" w:hAnsi="Times New Roman"/>
          <w:sz w:val="24"/>
          <w:szCs w:val="24"/>
        </w:rPr>
        <w:t>образовательной организации</w:t>
      </w:r>
      <w:r w:rsidR="00387B38" w:rsidRPr="00D273E3">
        <w:rPr>
          <w:rFonts w:ascii="Times New Roman" w:hAnsi="Times New Roman"/>
          <w:sz w:val="24"/>
          <w:szCs w:val="24"/>
        </w:rPr>
        <w:t>;</w:t>
      </w:r>
    </w:p>
    <w:p w14:paraId="294E09A9" w14:textId="77777777" w:rsidR="00387B38" w:rsidRPr="00D273E3" w:rsidRDefault="002A4850" w:rsidP="00387B38">
      <w:pPr>
        <w:suppressAutoHyphens/>
        <w:spacing w:after="0"/>
        <w:ind w:firstLine="709"/>
        <w:jc w:val="both"/>
        <w:rPr>
          <w:rFonts w:ascii="Times New Roman" w:hAnsi="Times New Roman"/>
          <w:sz w:val="24"/>
          <w:szCs w:val="24"/>
        </w:rPr>
      </w:pPr>
      <w:r w:rsidRPr="00D273E3">
        <w:rPr>
          <w:rFonts w:ascii="Times New Roman" w:hAnsi="Times New Roman"/>
          <w:sz w:val="24"/>
          <w:szCs w:val="24"/>
        </w:rPr>
        <w:t>–</w:t>
      </w:r>
      <w:r w:rsidR="00387B38" w:rsidRPr="00D273E3">
        <w:rPr>
          <w:rFonts w:ascii="Times New Roman" w:hAnsi="Times New Roman"/>
          <w:sz w:val="24"/>
          <w:szCs w:val="24"/>
        </w:rPr>
        <w:t xml:space="preserve"> организация всех видов деятельности, вовлекающей обучающихся в общественно</w:t>
      </w:r>
      <w:r w:rsidR="002D0F7F" w:rsidRPr="00D273E3">
        <w:rPr>
          <w:rFonts w:ascii="Times New Roman" w:hAnsi="Times New Roman"/>
          <w:sz w:val="24"/>
          <w:szCs w:val="24"/>
        </w:rPr>
        <w:t>-</w:t>
      </w:r>
      <w:r w:rsidR="00387B38" w:rsidRPr="00D273E3">
        <w:rPr>
          <w:rFonts w:ascii="Times New Roman" w:hAnsi="Times New Roman"/>
          <w:sz w:val="24"/>
          <w:szCs w:val="24"/>
        </w:rPr>
        <w:t>ценностные социализирующие отношения;</w:t>
      </w:r>
    </w:p>
    <w:p w14:paraId="31D5699E" w14:textId="77777777" w:rsidR="00387B38" w:rsidRPr="00D273E3" w:rsidRDefault="002A4850" w:rsidP="00387B38">
      <w:pPr>
        <w:suppressAutoHyphens/>
        <w:spacing w:after="0"/>
        <w:ind w:firstLine="709"/>
        <w:jc w:val="both"/>
        <w:rPr>
          <w:rFonts w:ascii="Times New Roman" w:hAnsi="Times New Roman"/>
          <w:sz w:val="24"/>
          <w:szCs w:val="24"/>
        </w:rPr>
      </w:pPr>
      <w:r w:rsidRPr="00D273E3">
        <w:rPr>
          <w:rFonts w:ascii="Times New Roman" w:hAnsi="Times New Roman"/>
          <w:sz w:val="24"/>
          <w:szCs w:val="24"/>
        </w:rPr>
        <w:t>–</w:t>
      </w:r>
      <w:r w:rsidR="00387B38" w:rsidRPr="00D273E3">
        <w:rPr>
          <w:rFonts w:ascii="Times New Roman" w:hAnsi="Times New Roman"/>
          <w:sz w:val="24"/>
          <w:szCs w:val="24"/>
        </w:rPr>
        <w:t xml:space="preserve"> формирование у </w:t>
      </w:r>
      <w:r w:rsidR="00121851" w:rsidRPr="00D273E3">
        <w:rPr>
          <w:rFonts w:ascii="Times New Roman" w:hAnsi="Times New Roman"/>
          <w:sz w:val="24"/>
          <w:szCs w:val="24"/>
        </w:rPr>
        <w:t>обучающиеся</w:t>
      </w:r>
      <w:r w:rsidR="00A244F7" w:rsidRPr="00D273E3">
        <w:rPr>
          <w:rFonts w:ascii="Times New Roman" w:hAnsi="Times New Roman"/>
          <w:sz w:val="24"/>
          <w:szCs w:val="24"/>
        </w:rPr>
        <w:t xml:space="preserve"> профессиональной</w:t>
      </w:r>
      <w:r w:rsidR="00121851" w:rsidRPr="00D273E3">
        <w:rPr>
          <w:rFonts w:ascii="Times New Roman" w:hAnsi="Times New Roman"/>
          <w:sz w:val="24"/>
          <w:szCs w:val="24"/>
        </w:rPr>
        <w:t xml:space="preserve"> образовательной организации</w:t>
      </w:r>
      <w:r w:rsidR="00387B38" w:rsidRPr="00D273E3">
        <w:rPr>
          <w:rFonts w:ascii="Times New Roman" w:hAnsi="Times New Roman"/>
          <w:sz w:val="24"/>
          <w:szCs w:val="24"/>
        </w:rPr>
        <w:t xml:space="preserve"> общих ценностей, моральных и нравственных ориентиров, необходимых для устойчивого развития государства;</w:t>
      </w:r>
    </w:p>
    <w:p w14:paraId="6341A857" w14:textId="77777777" w:rsidR="00387B38" w:rsidRPr="00D273E3" w:rsidRDefault="002A4850" w:rsidP="00387B38">
      <w:pPr>
        <w:suppressAutoHyphens/>
        <w:spacing w:after="0"/>
        <w:ind w:firstLine="709"/>
        <w:jc w:val="both"/>
        <w:rPr>
          <w:rFonts w:ascii="Times New Roman" w:hAnsi="Times New Roman"/>
          <w:sz w:val="24"/>
          <w:szCs w:val="24"/>
        </w:rPr>
      </w:pPr>
      <w:r w:rsidRPr="00D273E3">
        <w:rPr>
          <w:rFonts w:ascii="Times New Roman" w:hAnsi="Times New Roman"/>
          <w:sz w:val="24"/>
          <w:szCs w:val="24"/>
        </w:rPr>
        <w:t>–</w:t>
      </w:r>
      <w:r w:rsidR="00387B38" w:rsidRPr="00D273E3">
        <w:rPr>
          <w:rFonts w:ascii="Times New Roman" w:hAnsi="Times New Roman"/>
          <w:sz w:val="24"/>
          <w:szCs w:val="24"/>
        </w:rPr>
        <w:t xml:space="preserve"> усиление воспитательного воздействия благодаря непрерывности процесса воспитания.</w:t>
      </w:r>
    </w:p>
    <w:p w14:paraId="0F4FAF34" w14:textId="77777777" w:rsidR="004E3F7B" w:rsidRPr="00D273E3" w:rsidRDefault="004E3F7B" w:rsidP="004E3F7B">
      <w:pPr>
        <w:suppressAutoHyphens/>
        <w:spacing w:after="0"/>
        <w:ind w:firstLine="709"/>
        <w:jc w:val="both"/>
        <w:rPr>
          <w:rFonts w:ascii="Times New Roman" w:hAnsi="Times New Roman"/>
          <w:sz w:val="24"/>
          <w:szCs w:val="24"/>
        </w:rPr>
      </w:pPr>
      <w:r w:rsidRPr="00D273E3">
        <w:rPr>
          <w:rFonts w:ascii="Times New Roman" w:hAnsi="Times New Roman"/>
          <w:sz w:val="24"/>
          <w:szCs w:val="24"/>
        </w:rPr>
        <w:t>5.3.2. Примерная рабочая программа воспитания представлена в приложении 3.</w:t>
      </w:r>
    </w:p>
    <w:p w14:paraId="0CC34F75" w14:textId="77777777" w:rsidR="00205878" w:rsidRPr="00D273E3" w:rsidRDefault="00205878" w:rsidP="008E2F83">
      <w:pPr>
        <w:suppressAutoHyphens/>
        <w:spacing w:after="0"/>
        <w:ind w:firstLine="709"/>
        <w:jc w:val="both"/>
        <w:rPr>
          <w:rFonts w:ascii="Times New Roman" w:hAnsi="Times New Roman"/>
          <w:sz w:val="24"/>
          <w:szCs w:val="24"/>
        </w:rPr>
      </w:pPr>
    </w:p>
    <w:p w14:paraId="3BCBF640" w14:textId="77777777" w:rsidR="008E2F83" w:rsidRPr="00D273E3" w:rsidRDefault="008E2F83" w:rsidP="00F92454">
      <w:pPr>
        <w:pStyle w:val="2"/>
        <w:spacing w:before="0" w:after="0" w:line="276" w:lineRule="auto"/>
        <w:ind w:firstLine="709"/>
        <w:rPr>
          <w:rFonts w:ascii="Times New Roman" w:hAnsi="Times New Roman"/>
          <w:i w:val="0"/>
          <w:iCs w:val="0"/>
          <w:sz w:val="24"/>
          <w:szCs w:val="24"/>
        </w:rPr>
      </w:pPr>
      <w:bookmarkStart w:id="22" w:name="_Toc74474811"/>
      <w:r w:rsidRPr="00D273E3">
        <w:rPr>
          <w:rFonts w:ascii="Times New Roman" w:hAnsi="Times New Roman"/>
          <w:i w:val="0"/>
          <w:iCs w:val="0"/>
          <w:sz w:val="24"/>
          <w:szCs w:val="24"/>
        </w:rPr>
        <w:t>5.4. Примерный календарный план воспитательной работы</w:t>
      </w:r>
      <w:bookmarkEnd w:id="22"/>
    </w:p>
    <w:p w14:paraId="43768E5E" w14:textId="77777777" w:rsidR="00082D3F" w:rsidRPr="00D273E3" w:rsidRDefault="00082D3F" w:rsidP="00082D3F">
      <w:pPr>
        <w:suppressAutoHyphens/>
        <w:spacing w:after="0"/>
        <w:ind w:firstLine="709"/>
        <w:jc w:val="both"/>
        <w:rPr>
          <w:rFonts w:ascii="Times New Roman" w:hAnsi="Times New Roman"/>
          <w:sz w:val="24"/>
          <w:szCs w:val="24"/>
        </w:rPr>
      </w:pPr>
      <w:r w:rsidRPr="00D273E3">
        <w:rPr>
          <w:rFonts w:ascii="Times New Roman" w:hAnsi="Times New Roman"/>
          <w:sz w:val="24"/>
          <w:szCs w:val="24"/>
        </w:rPr>
        <w:t>Примерный календарный план воспитательной работы представлен в приложении 3.</w:t>
      </w:r>
    </w:p>
    <w:p w14:paraId="55559E57" w14:textId="77777777" w:rsidR="008E2F83" w:rsidRPr="00D273E3" w:rsidRDefault="008E2F83" w:rsidP="00414C20">
      <w:pPr>
        <w:suppressAutoHyphens/>
        <w:spacing w:after="0"/>
        <w:ind w:firstLine="709"/>
        <w:jc w:val="both"/>
        <w:rPr>
          <w:rFonts w:ascii="Times New Roman" w:hAnsi="Times New Roman"/>
          <w:sz w:val="24"/>
          <w:szCs w:val="24"/>
        </w:rPr>
      </w:pPr>
    </w:p>
    <w:p w14:paraId="50A8622C" w14:textId="77777777" w:rsidR="007E144F" w:rsidRPr="00D273E3" w:rsidRDefault="007E144F" w:rsidP="00F92454">
      <w:pPr>
        <w:pStyle w:val="1"/>
        <w:spacing w:before="0" w:after="0" w:line="276" w:lineRule="auto"/>
        <w:ind w:firstLine="709"/>
        <w:rPr>
          <w:rFonts w:ascii="Times New Roman" w:hAnsi="Times New Roman"/>
          <w:sz w:val="24"/>
          <w:szCs w:val="24"/>
        </w:rPr>
      </w:pPr>
      <w:bookmarkStart w:id="23" w:name="_Toc74474812"/>
      <w:r w:rsidRPr="00D273E3">
        <w:rPr>
          <w:rFonts w:ascii="Times New Roman" w:hAnsi="Times New Roman"/>
          <w:sz w:val="24"/>
          <w:szCs w:val="24"/>
        </w:rPr>
        <w:t>Раздел 6. Примерные усло</w:t>
      </w:r>
      <w:r w:rsidR="007C2A41" w:rsidRPr="00D273E3">
        <w:rPr>
          <w:rFonts w:ascii="Times New Roman" w:hAnsi="Times New Roman"/>
          <w:sz w:val="24"/>
          <w:szCs w:val="24"/>
        </w:rPr>
        <w:t xml:space="preserve">вия </w:t>
      </w:r>
      <w:r w:rsidR="001B191A" w:rsidRPr="00D273E3">
        <w:rPr>
          <w:rFonts w:ascii="Times New Roman" w:hAnsi="Times New Roman"/>
          <w:sz w:val="24"/>
          <w:szCs w:val="24"/>
        </w:rPr>
        <w:t xml:space="preserve">реализации </w:t>
      </w:r>
      <w:r w:rsidR="007C2A41" w:rsidRPr="00D273E3">
        <w:rPr>
          <w:rFonts w:ascii="Times New Roman" w:hAnsi="Times New Roman"/>
          <w:sz w:val="24"/>
          <w:szCs w:val="24"/>
        </w:rPr>
        <w:t>образовательной программы</w:t>
      </w:r>
      <w:bookmarkEnd w:id="23"/>
    </w:p>
    <w:p w14:paraId="66CB0168" w14:textId="77777777" w:rsidR="007E144F" w:rsidRPr="00D273E3" w:rsidRDefault="007E144F" w:rsidP="00414C20">
      <w:pPr>
        <w:suppressAutoHyphens/>
        <w:spacing w:after="0"/>
        <w:ind w:firstLine="709"/>
        <w:jc w:val="both"/>
        <w:rPr>
          <w:rFonts w:ascii="Times New Roman" w:hAnsi="Times New Roman"/>
          <w:b/>
          <w:i/>
          <w:sz w:val="24"/>
          <w:szCs w:val="24"/>
        </w:rPr>
      </w:pPr>
    </w:p>
    <w:p w14:paraId="1501E14E" w14:textId="77777777" w:rsidR="007E144F" w:rsidRPr="00D273E3" w:rsidRDefault="007E144F" w:rsidP="00F92454">
      <w:pPr>
        <w:pStyle w:val="2"/>
        <w:spacing w:before="0" w:after="0" w:line="276" w:lineRule="auto"/>
        <w:ind w:firstLine="709"/>
        <w:rPr>
          <w:rFonts w:ascii="Times New Roman" w:hAnsi="Times New Roman"/>
          <w:i w:val="0"/>
          <w:iCs w:val="0"/>
          <w:sz w:val="24"/>
          <w:szCs w:val="24"/>
        </w:rPr>
      </w:pPr>
      <w:bookmarkStart w:id="24" w:name="_Toc74474813"/>
      <w:r w:rsidRPr="00D273E3">
        <w:rPr>
          <w:rFonts w:ascii="Times New Roman" w:hAnsi="Times New Roman"/>
          <w:i w:val="0"/>
          <w:iCs w:val="0"/>
          <w:sz w:val="24"/>
          <w:szCs w:val="24"/>
        </w:rPr>
        <w:t xml:space="preserve">6.1. </w:t>
      </w:r>
      <w:r w:rsidR="000B09A5" w:rsidRPr="00D273E3">
        <w:rPr>
          <w:rFonts w:ascii="Times New Roman" w:hAnsi="Times New Roman"/>
          <w:i w:val="0"/>
          <w:iCs w:val="0"/>
          <w:sz w:val="24"/>
          <w:szCs w:val="24"/>
        </w:rPr>
        <w:t xml:space="preserve">Требования к материально-техническому </w:t>
      </w:r>
      <w:r w:rsidR="0038645C" w:rsidRPr="00D273E3">
        <w:rPr>
          <w:rFonts w:ascii="Times New Roman" w:hAnsi="Times New Roman"/>
          <w:i w:val="0"/>
          <w:iCs w:val="0"/>
          <w:sz w:val="24"/>
          <w:szCs w:val="24"/>
        </w:rPr>
        <w:t>обеспечению</w:t>
      </w:r>
      <w:r w:rsidR="000B09A5" w:rsidRPr="00D273E3">
        <w:rPr>
          <w:rFonts w:ascii="Times New Roman" w:hAnsi="Times New Roman"/>
          <w:i w:val="0"/>
          <w:iCs w:val="0"/>
          <w:sz w:val="24"/>
          <w:szCs w:val="24"/>
        </w:rPr>
        <w:t xml:space="preserve"> образовательной программы</w:t>
      </w:r>
      <w:bookmarkEnd w:id="24"/>
    </w:p>
    <w:p w14:paraId="042D1DBE" w14:textId="77777777" w:rsidR="00704D3A" w:rsidRPr="00D273E3" w:rsidRDefault="00093BA6" w:rsidP="00414C20">
      <w:pPr>
        <w:suppressAutoHyphens/>
        <w:spacing w:after="0" w:line="240" w:lineRule="auto"/>
        <w:ind w:firstLine="709"/>
        <w:jc w:val="both"/>
        <w:rPr>
          <w:rFonts w:ascii="Times New Roman" w:hAnsi="Times New Roman"/>
          <w:sz w:val="24"/>
          <w:szCs w:val="24"/>
        </w:rPr>
      </w:pPr>
      <w:r w:rsidRPr="00D273E3">
        <w:rPr>
          <w:rFonts w:ascii="Times New Roman" w:hAnsi="Times New Roman"/>
          <w:sz w:val="24"/>
          <w:szCs w:val="24"/>
        </w:rPr>
        <w:t xml:space="preserve">6.1.1. </w:t>
      </w:r>
      <w:r w:rsidR="00704D3A" w:rsidRPr="00D273E3">
        <w:rPr>
          <w:rFonts w:ascii="Times New Roman" w:hAnsi="Times New Roman"/>
          <w:sz w:val="24"/>
          <w:szCs w:val="24"/>
        </w:rPr>
        <w:t>Специальные помещения должны представлять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14:paraId="51DAC289" w14:textId="77777777" w:rsidR="00093BA6" w:rsidRPr="00D273E3" w:rsidRDefault="00093BA6" w:rsidP="00414C20">
      <w:pPr>
        <w:suppressAutoHyphens/>
        <w:spacing w:after="0" w:line="240" w:lineRule="auto"/>
        <w:ind w:firstLine="709"/>
        <w:jc w:val="both"/>
        <w:rPr>
          <w:rFonts w:ascii="Times New Roman" w:hAnsi="Times New Roman"/>
          <w:b/>
          <w:sz w:val="24"/>
          <w:szCs w:val="24"/>
        </w:rPr>
      </w:pPr>
    </w:p>
    <w:p w14:paraId="5065EAAB" w14:textId="77777777" w:rsidR="007E144F" w:rsidRPr="00D273E3" w:rsidRDefault="007E144F" w:rsidP="00414C20">
      <w:pPr>
        <w:suppressAutoHyphens/>
        <w:spacing w:after="0" w:line="240" w:lineRule="auto"/>
        <w:ind w:firstLine="709"/>
        <w:jc w:val="both"/>
        <w:rPr>
          <w:rFonts w:ascii="Times New Roman" w:hAnsi="Times New Roman"/>
          <w:b/>
          <w:sz w:val="24"/>
          <w:szCs w:val="24"/>
        </w:rPr>
      </w:pPr>
      <w:r w:rsidRPr="00D273E3">
        <w:rPr>
          <w:rFonts w:ascii="Times New Roman" w:hAnsi="Times New Roman"/>
          <w:b/>
          <w:sz w:val="24"/>
          <w:szCs w:val="24"/>
        </w:rPr>
        <w:t xml:space="preserve">Перечень </w:t>
      </w:r>
      <w:r w:rsidR="00093BA6" w:rsidRPr="00D273E3">
        <w:rPr>
          <w:rFonts w:ascii="Times New Roman" w:hAnsi="Times New Roman"/>
          <w:b/>
          <w:sz w:val="24"/>
          <w:szCs w:val="24"/>
        </w:rPr>
        <w:t>специальных помещений</w:t>
      </w:r>
    </w:p>
    <w:p w14:paraId="239D4A62" w14:textId="77777777" w:rsidR="007E144F" w:rsidRPr="00D273E3" w:rsidRDefault="007E144F" w:rsidP="00414C20">
      <w:pPr>
        <w:suppressAutoHyphens/>
        <w:spacing w:after="0" w:line="240" w:lineRule="auto"/>
        <w:ind w:firstLine="709"/>
        <w:rPr>
          <w:rFonts w:ascii="Times New Roman" w:hAnsi="Times New Roman"/>
          <w:b/>
          <w:sz w:val="24"/>
          <w:szCs w:val="24"/>
        </w:rPr>
      </w:pPr>
      <w:r w:rsidRPr="00D273E3">
        <w:rPr>
          <w:rFonts w:ascii="Times New Roman" w:hAnsi="Times New Roman"/>
          <w:b/>
          <w:sz w:val="24"/>
          <w:szCs w:val="24"/>
        </w:rPr>
        <w:t>Кабинеты:</w:t>
      </w:r>
    </w:p>
    <w:p w14:paraId="643B5E8D" w14:textId="77777777" w:rsidR="00F92454" w:rsidRPr="00D273E3" w:rsidRDefault="00F92454" w:rsidP="00F92454">
      <w:pPr>
        <w:suppressAutoHyphens/>
        <w:spacing w:after="0" w:line="240" w:lineRule="auto"/>
        <w:ind w:firstLine="709"/>
        <w:rPr>
          <w:rFonts w:ascii="Times New Roman" w:hAnsi="Times New Roman"/>
          <w:bCs/>
          <w:sz w:val="24"/>
          <w:szCs w:val="24"/>
          <w:u w:color="FF0000"/>
        </w:rPr>
      </w:pPr>
      <w:r w:rsidRPr="00D273E3">
        <w:rPr>
          <w:rFonts w:ascii="Times New Roman" w:hAnsi="Times New Roman"/>
          <w:bCs/>
          <w:sz w:val="24"/>
          <w:szCs w:val="24"/>
          <w:u w:color="FF0000"/>
        </w:rPr>
        <w:t xml:space="preserve">социально-гуманитарных дисциплин; </w:t>
      </w:r>
    </w:p>
    <w:p w14:paraId="54A735F7" w14:textId="77777777" w:rsidR="00F92454" w:rsidRPr="00D273E3" w:rsidRDefault="00F92454" w:rsidP="00F92454">
      <w:pPr>
        <w:suppressAutoHyphens/>
        <w:spacing w:after="0" w:line="240" w:lineRule="auto"/>
        <w:ind w:firstLine="709"/>
        <w:rPr>
          <w:rFonts w:ascii="Times New Roman" w:hAnsi="Times New Roman"/>
          <w:bCs/>
          <w:sz w:val="24"/>
          <w:szCs w:val="24"/>
          <w:u w:color="FF0000"/>
        </w:rPr>
      </w:pPr>
      <w:r w:rsidRPr="00D273E3">
        <w:rPr>
          <w:rFonts w:ascii="Times New Roman" w:hAnsi="Times New Roman"/>
          <w:bCs/>
          <w:sz w:val="24"/>
          <w:szCs w:val="24"/>
          <w:u w:color="FF0000"/>
        </w:rPr>
        <w:t xml:space="preserve">экономико-финансовых дисциплин и бухгалтерского учета; </w:t>
      </w:r>
    </w:p>
    <w:p w14:paraId="2DCE3067" w14:textId="77777777" w:rsidR="00F92454" w:rsidRPr="00D273E3" w:rsidRDefault="00F92454" w:rsidP="00F92454">
      <w:pPr>
        <w:suppressAutoHyphens/>
        <w:spacing w:after="0" w:line="240" w:lineRule="auto"/>
        <w:ind w:firstLine="709"/>
        <w:rPr>
          <w:rFonts w:ascii="Times New Roman" w:hAnsi="Times New Roman"/>
          <w:bCs/>
          <w:sz w:val="24"/>
          <w:szCs w:val="24"/>
          <w:u w:color="FF0000"/>
        </w:rPr>
      </w:pPr>
      <w:r w:rsidRPr="00D273E3">
        <w:rPr>
          <w:rFonts w:ascii="Times New Roman" w:hAnsi="Times New Roman"/>
          <w:bCs/>
          <w:sz w:val="24"/>
          <w:szCs w:val="24"/>
          <w:u w:color="FF0000"/>
        </w:rPr>
        <w:t xml:space="preserve">математики и статистики; </w:t>
      </w:r>
    </w:p>
    <w:p w14:paraId="5A23B9EE" w14:textId="77777777" w:rsidR="00F92454" w:rsidRPr="00D273E3" w:rsidRDefault="00F92454" w:rsidP="00F92454">
      <w:pPr>
        <w:suppressAutoHyphens/>
        <w:spacing w:after="0" w:line="240" w:lineRule="auto"/>
        <w:ind w:firstLine="709"/>
        <w:rPr>
          <w:rFonts w:ascii="Times New Roman" w:hAnsi="Times New Roman"/>
          <w:bCs/>
          <w:sz w:val="24"/>
          <w:szCs w:val="24"/>
          <w:u w:color="FF0000"/>
        </w:rPr>
      </w:pPr>
      <w:r w:rsidRPr="00D273E3">
        <w:rPr>
          <w:rFonts w:ascii="Times New Roman" w:hAnsi="Times New Roman"/>
          <w:bCs/>
          <w:sz w:val="24"/>
          <w:szCs w:val="24"/>
          <w:u w:color="FF0000"/>
        </w:rPr>
        <w:t>иностранного языка;</w:t>
      </w:r>
    </w:p>
    <w:p w14:paraId="27A0C97C" w14:textId="07CC175D" w:rsidR="00F92454" w:rsidRPr="00D273E3" w:rsidRDefault="00F92454" w:rsidP="00F92454">
      <w:pPr>
        <w:suppressAutoHyphens/>
        <w:spacing w:after="0" w:line="240" w:lineRule="auto"/>
        <w:ind w:firstLine="709"/>
        <w:rPr>
          <w:rFonts w:ascii="Times New Roman" w:hAnsi="Times New Roman"/>
          <w:bCs/>
          <w:sz w:val="24"/>
          <w:szCs w:val="24"/>
          <w:u w:color="FF0000"/>
        </w:rPr>
      </w:pPr>
      <w:r w:rsidRPr="00D273E3">
        <w:rPr>
          <w:rFonts w:ascii="Times New Roman" w:hAnsi="Times New Roman"/>
          <w:bCs/>
          <w:sz w:val="24"/>
          <w:szCs w:val="24"/>
          <w:u w:color="FF0000"/>
        </w:rPr>
        <w:t>безопасности жизнедеятельности;</w:t>
      </w:r>
    </w:p>
    <w:p w14:paraId="3BA8F306" w14:textId="35967F48" w:rsidR="004362B6" w:rsidRPr="00D273E3" w:rsidRDefault="004362B6" w:rsidP="00F92454">
      <w:pPr>
        <w:suppressAutoHyphens/>
        <w:spacing w:after="0" w:line="240" w:lineRule="auto"/>
        <w:ind w:firstLine="709"/>
        <w:rPr>
          <w:rFonts w:ascii="Times New Roman" w:hAnsi="Times New Roman"/>
          <w:bCs/>
          <w:sz w:val="24"/>
          <w:szCs w:val="24"/>
          <w:u w:color="FF0000"/>
        </w:rPr>
      </w:pPr>
      <w:r w:rsidRPr="00D273E3">
        <w:rPr>
          <w:rFonts w:ascii="Times New Roman" w:hAnsi="Times New Roman"/>
          <w:bCs/>
          <w:sz w:val="24"/>
          <w:szCs w:val="24"/>
          <w:u w:color="FF0000"/>
        </w:rPr>
        <w:t>менеджмента и предпринимательства;</w:t>
      </w:r>
    </w:p>
    <w:p w14:paraId="04AD56F8" w14:textId="77777777" w:rsidR="003F17DC" w:rsidRPr="00D273E3" w:rsidRDefault="00F92454" w:rsidP="00F92454">
      <w:pPr>
        <w:suppressAutoHyphens/>
        <w:spacing w:after="0" w:line="240" w:lineRule="auto"/>
        <w:ind w:firstLine="709"/>
        <w:rPr>
          <w:rFonts w:ascii="Times New Roman" w:hAnsi="Times New Roman"/>
          <w:bCs/>
          <w:sz w:val="24"/>
          <w:szCs w:val="24"/>
          <w:u w:color="FF0000"/>
        </w:rPr>
      </w:pPr>
      <w:r w:rsidRPr="00D273E3">
        <w:rPr>
          <w:rFonts w:ascii="Times New Roman" w:hAnsi="Times New Roman"/>
          <w:bCs/>
          <w:sz w:val="24"/>
          <w:szCs w:val="24"/>
          <w:u w:color="FF0000"/>
        </w:rPr>
        <w:t>экологических основ природопользования</w:t>
      </w:r>
      <w:r w:rsidR="003F17DC" w:rsidRPr="00D273E3">
        <w:rPr>
          <w:rFonts w:ascii="Times New Roman" w:hAnsi="Times New Roman"/>
          <w:bCs/>
          <w:sz w:val="24"/>
          <w:szCs w:val="24"/>
          <w:u w:color="FF0000"/>
        </w:rPr>
        <w:t>;</w:t>
      </w:r>
    </w:p>
    <w:p w14:paraId="5E5E74B5" w14:textId="05B4C065" w:rsidR="00F92454" w:rsidRPr="00D273E3" w:rsidRDefault="003F17DC" w:rsidP="00F92454">
      <w:pPr>
        <w:suppressAutoHyphens/>
        <w:spacing w:after="0" w:line="240" w:lineRule="auto"/>
        <w:ind w:firstLine="709"/>
        <w:rPr>
          <w:rFonts w:ascii="Times New Roman" w:hAnsi="Times New Roman"/>
          <w:b/>
          <w:sz w:val="24"/>
          <w:szCs w:val="24"/>
        </w:rPr>
      </w:pPr>
      <w:r w:rsidRPr="00D273E3">
        <w:rPr>
          <w:rFonts w:ascii="Times New Roman" w:hAnsi="Times New Roman"/>
          <w:bCs/>
          <w:sz w:val="24"/>
          <w:szCs w:val="24"/>
          <w:u w:color="FF0000"/>
        </w:rPr>
        <w:t>междисциплинарных курсов</w:t>
      </w:r>
      <w:r w:rsidR="00F92454" w:rsidRPr="00D273E3">
        <w:rPr>
          <w:rFonts w:ascii="Times New Roman" w:hAnsi="Times New Roman"/>
          <w:bCs/>
          <w:sz w:val="24"/>
          <w:szCs w:val="24"/>
          <w:u w:color="FF0000"/>
        </w:rPr>
        <w:t>.</w:t>
      </w:r>
    </w:p>
    <w:p w14:paraId="4BEFADE7" w14:textId="77777777" w:rsidR="007E144F" w:rsidRPr="00D273E3" w:rsidRDefault="007E144F" w:rsidP="00414C20">
      <w:pPr>
        <w:suppressAutoHyphens/>
        <w:spacing w:after="0" w:line="240" w:lineRule="auto"/>
        <w:ind w:firstLine="709"/>
        <w:rPr>
          <w:rFonts w:ascii="Times New Roman" w:hAnsi="Times New Roman"/>
          <w:sz w:val="24"/>
          <w:szCs w:val="24"/>
        </w:rPr>
      </w:pPr>
      <w:r w:rsidRPr="00D273E3">
        <w:rPr>
          <w:rFonts w:ascii="Times New Roman" w:hAnsi="Times New Roman"/>
          <w:b/>
          <w:sz w:val="24"/>
          <w:szCs w:val="24"/>
        </w:rPr>
        <w:t>Лаборатории:</w:t>
      </w:r>
    </w:p>
    <w:p w14:paraId="44EF4944" w14:textId="77777777" w:rsidR="00F92454" w:rsidRPr="00D273E3" w:rsidRDefault="00F92454" w:rsidP="00F92454">
      <w:pPr>
        <w:spacing w:after="0" w:line="240" w:lineRule="auto"/>
        <w:ind w:firstLine="709"/>
        <w:jc w:val="both"/>
        <w:rPr>
          <w:rFonts w:ascii="Times New Roman" w:hAnsi="Times New Roman"/>
          <w:bCs/>
          <w:sz w:val="24"/>
          <w:szCs w:val="24"/>
          <w:u w:color="000000"/>
        </w:rPr>
      </w:pPr>
      <w:r w:rsidRPr="00D273E3">
        <w:rPr>
          <w:rFonts w:ascii="Times New Roman" w:hAnsi="Times New Roman"/>
          <w:bCs/>
          <w:sz w:val="24"/>
          <w:szCs w:val="24"/>
          <w:u w:color="FF0000"/>
        </w:rPr>
        <w:t>информационных технологий в профессиональной деятельности</w:t>
      </w:r>
      <w:r w:rsidR="004F6B14" w:rsidRPr="00D273E3">
        <w:rPr>
          <w:rFonts w:ascii="Times New Roman" w:hAnsi="Times New Roman"/>
          <w:bCs/>
          <w:sz w:val="24"/>
          <w:szCs w:val="24"/>
          <w:u w:color="FF0000"/>
        </w:rPr>
        <w:t>.</w:t>
      </w:r>
    </w:p>
    <w:p w14:paraId="1B96D221" w14:textId="77777777" w:rsidR="004F6B14" w:rsidRPr="00D273E3" w:rsidRDefault="004F6B14" w:rsidP="004F6B14">
      <w:pPr>
        <w:suppressAutoHyphens/>
        <w:spacing w:after="0" w:line="240" w:lineRule="auto"/>
        <w:ind w:firstLine="709"/>
        <w:rPr>
          <w:rFonts w:ascii="Times New Roman" w:hAnsi="Times New Roman"/>
          <w:b/>
          <w:sz w:val="24"/>
          <w:szCs w:val="24"/>
        </w:rPr>
      </w:pPr>
      <w:r w:rsidRPr="00D273E3">
        <w:rPr>
          <w:rFonts w:ascii="Times New Roman" w:hAnsi="Times New Roman"/>
          <w:b/>
          <w:sz w:val="24"/>
          <w:szCs w:val="24"/>
        </w:rPr>
        <w:t xml:space="preserve">Мастерские: </w:t>
      </w:r>
    </w:p>
    <w:p w14:paraId="04080B1E" w14:textId="77777777" w:rsidR="004F6B14" w:rsidRPr="00D273E3" w:rsidRDefault="004F6B14" w:rsidP="004F6B14">
      <w:pPr>
        <w:spacing w:after="0" w:line="240" w:lineRule="auto"/>
        <w:ind w:firstLine="709"/>
        <w:jc w:val="both"/>
        <w:rPr>
          <w:rFonts w:ascii="Times New Roman" w:hAnsi="Times New Roman"/>
          <w:bCs/>
          <w:sz w:val="24"/>
          <w:szCs w:val="24"/>
          <w:u w:color="FF0000"/>
        </w:rPr>
      </w:pPr>
      <w:r w:rsidRPr="00D273E3">
        <w:rPr>
          <w:rFonts w:ascii="Times New Roman" w:hAnsi="Times New Roman"/>
          <w:bCs/>
          <w:sz w:val="24"/>
          <w:szCs w:val="24"/>
          <w:u w:color="FF0000"/>
        </w:rPr>
        <w:t>учебный банк.</w:t>
      </w:r>
    </w:p>
    <w:p w14:paraId="4C220DF6" w14:textId="77777777" w:rsidR="007E144F" w:rsidRPr="00D273E3" w:rsidRDefault="007E144F" w:rsidP="00AE6928">
      <w:pPr>
        <w:suppressAutoHyphens/>
        <w:spacing w:after="0" w:line="240" w:lineRule="auto"/>
        <w:ind w:firstLine="709"/>
        <w:rPr>
          <w:rFonts w:ascii="Times New Roman" w:hAnsi="Times New Roman"/>
          <w:b/>
          <w:sz w:val="24"/>
          <w:szCs w:val="24"/>
        </w:rPr>
      </w:pPr>
      <w:r w:rsidRPr="00D273E3">
        <w:rPr>
          <w:rFonts w:ascii="Times New Roman" w:hAnsi="Times New Roman"/>
          <w:b/>
          <w:sz w:val="24"/>
          <w:szCs w:val="24"/>
        </w:rPr>
        <w:lastRenderedPageBreak/>
        <w:t>Спортивный комплекс</w:t>
      </w:r>
      <w:r w:rsidR="00194C26" w:rsidRPr="00D273E3">
        <w:rPr>
          <w:rStyle w:val="ae"/>
          <w:rFonts w:ascii="Times New Roman" w:hAnsi="Times New Roman"/>
          <w:sz w:val="24"/>
          <w:szCs w:val="24"/>
        </w:rPr>
        <w:footnoteReference w:id="14"/>
      </w:r>
    </w:p>
    <w:p w14:paraId="517E7BBF" w14:textId="77777777" w:rsidR="00F92454" w:rsidRPr="00D273E3" w:rsidRDefault="00F92454" w:rsidP="00F92454">
      <w:pPr>
        <w:suppressAutoHyphens/>
        <w:spacing w:after="0" w:line="240" w:lineRule="auto"/>
        <w:ind w:firstLine="709"/>
        <w:jc w:val="both"/>
        <w:rPr>
          <w:rFonts w:ascii="Times New Roman" w:hAnsi="Times New Roman"/>
          <w:bCs/>
          <w:sz w:val="24"/>
          <w:szCs w:val="24"/>
          <w:u w:color="FF0000"/>
        </w:rPr>
      </w:pPr>
      <w:r w:rsidRPr="00D273E3">
        <w:rPr>
          <w:rFonts w:ascii="Times New Roman" w:hAnsi="Times New Roman"/>
          <w:bCs/>
          <w:sz w:val="24"/>
          <w:szCs w:val="24"/>
          <w:u w:color="FF0000"/>
        </w:rPr>
        <w:t>В образовательном учреждении должны быть предусмотрены следующие специальные спортивные объекты:</w:t>
      </w:r>
    </w:p>
    <w:p w14:paraId="7C5E1F02" w14:textId="77777777" w:rsidR="00F92454" w:rsidRPr="00D273E3" w:rsidRDefault="00F92454" w:rsidP="00F92454">
      <w:pPr>
        <w:suppressAutoHyphens/>
        <w:spacing w:after="0" w:line="240" w:lineRule="auto"/>
        <w:ind w:firstLine="709"/>
        <w:jc w:val="both"/>
        <w:rPr>
          <w:rFonts w:ascii="Times New Roman" w:hAnsi="Times New Roman"/>
          <w:bCs/>
          <w:sz w:val="24"/>
          <w:szCs w:val="24"/>
          <w:u w:color="FF0000"/>
        </w:rPr>
      </w:pPr>
      <w:r w:rsidRPr="00D273E3">
        <w:rPr>
          <w:rFonts w:ascii="Times New Roman" w:hAnsi="Times New Roman"/>
          <w:bCs/>
          <w:sz w:val="24"/>
          <w:szCs w:val="24"/>
          <w:u w:color="FF0000"/>
        </w:rPr>
        <w:t xml:space="preserve">- многофункциональный зал игровых видов спорта общей площадью 1009,62 м2 (42,6×23,7 м) с разметкой для игры в мини-футбол, большой теннис, баскетбол, волейбол, бадминтон; зал оборудован баскетбольными фермами с электроприводом, электронным табло, табло 14/24-х секунд, инвентарем для спортивных игр;  </w:t>
      </w:r>
    </w:p>
    <w:p w14:paraId="41D87AA6" w14:textId="77777777" w:rsidR="00F92454" w:rsidRPr="00D273E3" w:rsidRDefault="00F92454" w:rsidP="00F92454">
      <w:pPr>
        <w:suppressAutoHyphens/>
        <w:spacing w:after="0" w:line="240" w:lineRule="auto"/>
        <w:ind w:firstLine="709"/>
        <w:jc w:val="both"/>
        <w:rPr>
          <w:rFonts w:ascii="Times New Roman" w:hAnsi="Times New Roman"/>
          <w:bCs/>
          <w:sz w:val="24"/>
          <w:szCs w:val="24"/>
          <w:u w:color="FF0000"/>
        </w:rPr>
      </w:pPr>
      <w:r w:rsidRPr="00D273E3">
        <w:rPr>
          <w:rFonts w:ascii="Times New Roman" w:hAnsi="Times New Roman"/>
          <w:bCs/>
          <w:sz w:val="24"/>
          <w:szCs w:val="24"/>
          <w:u w:color="FF0000"/>
        </w:rPr>
        <w:t>- спортивная площадка размером 54×27м для игры в мини-футбол, волейбол, стритбол;</w:t>
      </w:r>
    </w:p>
    <w:p w14:paraId="28E613F0" w14:textId="77777777" w:rsidR="00F92454" w:rsidRPr="00D273E3" w:rsidRDefault="00F92454" w:rsidP="00F92454">
      <w:pPr>
        <w:suppressAutoHyphens/>
        <w:spacing w:after="0" w:line="240" w:lineRule="auto"/>
        <w:ind w:firstLine="709"/>
        <w:jc w:val="both"/>
        <w:rPr>
          <w:rFonts w:ascii="Times New Roman" w:hAnsi="Times New Roman"/>
          <w:bCs/>
          <w:sz w:val="24"/>
          <w:szCs w:val="24"/>
          <w:u w:color="FF0000"/>
        </w:rPr>
      </w:pPr>
      <w:r w:rsidRPr="00D273E3">
        <w:rPr>
          <w:rFonts w:ascii="Times New Roman" w:hAnsi="Times New Roman"/>
          <w:bCs/>
          <w:sz w:val="24"/>
          <w:szCs w:val="24"/>
          <w:u w:color="FF0000"/>
        </w:rPr>
        <w:t xml:space="preserve">- волейбольные площадки с грунтовым покрытием; </w:t>
      </w:r>
    </w:p>
    <w:p w14:paraId="1D97ABAA" w14:textId="77777777" w:rsidR="00F92454" w:rsidRPr="00D273E3" w:rsidRDefault="00F92454" w:rsidP="00F92454">
      <w:pPr>
        <w:suppressAutoHyphens/>
        <w:spacing w:after="0" w:line="240" w:lineRule="auto"/>
        <w:ind w:firstLine="709"/>
        <w:jc w:val="both"/>
        <w:rPr>
          <w:rFonts w:ascii="Times New Roman" w:hAnsi="Times New Roman"/>
          <w:bCs/>
          <w:sz w:val="24"/>
          <w:szCs w:val="24"/>
          <w:u w:color="FF0000"/>
        </w:rPr>
      </w:pPr>
      <w:r w:rsidRPr="00D273E3">
        <w:rPr>
          <w:rFonts w:ascii="Times New Roman" w:hAnsi="Times New Roman"/>
          <w:bCs/>
          <w:sz w:val="24"/>
          <w:szCs w:val="24"/>
          <w:u w:color="FF0000"/>
        </w:rPr>
        <w:t>- кроссовая и лыжная (зимой) трассы протяженностью на 1,5 и 2,5 км.</w:t>
      </w:r>
    </w:p>
    <w:p w14:paraId="71A7F568" w14:textId="77777777" w:rsidR="007E144F" w:rsidRPr="00D273E3" w:rsidRDefault="007E144F" w:rsidP="00AE6928">
      <w:pPr>
        <w:suppressAutoHyphens/>
        <w:spacing w:after="0" w:line="240" w:lineRule="auto"/>
        <w:ind w:firstLine="709"/>
        <w:rPr>
          <w:rFonts w:ascii="Times New Roman" w:hAnsi="Times New Roman"/>
          <w:b/>
          <w:sz w:val="24"/>
          <w:szCs w:val="24"/>
        </w:rPr>
      </w:pPr>
      <w:r w:rsidRPr="00D273E3">
        <w:rPr>
          <w:rFonts w:ascii="Times New Roman" w:hAnsi="Times New Roman"/>
          <w:b/>
          <w:sz w:val="24"/>
          <w:szCs w:val="24"/>
        </w:rPr>
        <w:t>Залы:</w:t>
      </w:r>
    </w:p>
    <w:p w14:paraId="537E9A48" w14:textId="77777777" w:rsidR="007E144F" w:rsidRPr="00D273E3" w:rsidRDefault="00205878" w:rsidP="00AE6928">
      <w:pPr>
        <w:suppressAutoHyphens/>
        <w:spacing w:after="0" w:line="240" w:lineRule="auto"/>
        <w:ind w:firstLine="709"/>
        <w:jc w:val="both"/>
        <w:rPr>
          <w:rFonts w:ascii="Times New Roman" w:hAnsi="Times New Roman"/>
          <w:sz w:val="24"/>
          <w:szCs w:val="24"/>
        </w:rPr>
      </w:pPr>
      <w:r w:rsidRPr="00D273E3">
        <w:rPr>
          <w:rFonts w:ascii="Times New Roman" w:hAnsi="Times New Roman"/>
          <w:sz w:val="24"/>
          <w:szCs w:val="24"/>
        </w:rPr>
        <w:t>– б</w:t>
      </w:r>
      <w:r w:rsidR="007E144F" w:rsidRPr="00D273E3">
        <w:rPr>
          <w:rFonts w:ascii="Times New Roman" w:hAnsi="Times New Roman"/>
          <w:sz w:val="24"/>
          <w:szCs w:val="24"/>
        </w:rPr>
        <w:t>иблиотека, читальный зал с выходом в интернет</w:t>
      </w:r>
      <w:r w:rsidRPr="00D273E3">
        <w:rPr>
          <w:rFonts w:ascii="Times New Roman" w:hAnsi="Times New Roman"/>
          <w:sz w:val="24"/>
          <w:szCs w:val="24"/>
        </w:rPr>
        <w:t>;</w:t>
      </w:r>
    </w:p>
    <w:p w14:paraId="3AF18D9B" w14:textId="77777777" w:rsidR="007E144F" w:rsidRPr="00D273E3" w:rsidRDefault="00205878" w:rsidP="00AE6928">
      <w:pPr>
        <w:suppressAutoHyphens/>
        <w:spacing w:after="0" w:line="240" w:lineRule="auto"/>
        <w:ind w:firstLine="709"/>
        <w:jc w:val="both"/>
        <w:rPr>
          <w:rFonts w:ascii="Times New Roman" w:hAnsi="Times New Roman"/>
          <w:sz w:val="24"/>
          <w:szCs w:val="24"/>
        </w:rPr>
      </w:pPr>
      <w:r w:rsidRPr="00D273E3">
        <w:rPr>
          <w:rFonts w:ascii="Times New Roman" w:hAnsi="Times New Roman"/>
          <w:sz w:val="24"/>
          <w:szCs w:val="24"/>
        </w:rPr>
        <w:t>– а</w:t>
      </w:r>
      <w:r w:rsidR="007E144F" w:rsidRPr="00D273E3">
        <w:rPr>
          <w:rFonts w:ascii="Times New Roman" w:hAnsi="Times New Roman"/>
          <w:sz w:val="24"/>
          <w:szCs w:val="24"/>
        </w:rPr>
        <w:t>ктовый зал</w:t>
      </w:r>
      <w:r w:rsidR="00F92454" w:rsidRPr="00D273E3">
        <w:rPr>
          <w:rFonts w:ascii="Times New Roman" w:hAnsi="Times New Roman"/>
          <w:sz w:val="24"/>
          <w:szCs w:val="24"/>
        </w:rPr>
        <w:t>.</w:t>
      </w:r>
    </w:p>
    <w:p w14:paraId="5FD237CB" w14:textId="77777777" w:rsidR="0028659C" w:rsidRPr="00D273E3" w:rsidRDefault="0028659C" w:rsidP="00AE6928">
      <w:pPr>
        <w:suppressAutoHyphens/>
        <w:spacing w:after="0" w:line="240" w:lineRule="auto"/>
        <w:ind w:firstLine="709"/>
        <w:jc w:val="both"/>
        <w:rPr>
          <w:rFonts w:ascii="Times New Roman" w:hAnsi="Times New Roman"/>
          <w:sz w:val="24"/>
          <w:szCs w:val="24"/>
        </w:rPr>
      </w:pPr>
    </w:p>
    <w:p w14:paraId="1EB34156" w14:textId="77777777" w:rsidR="007E144F" w:rsidRPr="00D273E3" w:rsidRDefault="00093BA6" w:rsidP="00AE6928">
      <w:pPr>
        <w:suppressAutoHyphens/>
        <w:spacing w:after="0" w:line="240" w:lineRule="auto"/>
        <w:ind w:firstLine="709"/>
        <w:jc w:val="both"/>
        <w:rPr>
          <w:rFonts w:ascii="Times New Roman" w:hAnsi="Times New Roman"/>
          <w:sz w:val="24"/>
          <w:szCs w:val="24"/>
        </w:rPr>
      </w:pPr>
      <w:r w:rsidRPr="00D273E3">
        <w:rPr>
          <w:rFonts w:ascii="Times New Roman" w:hAnsi="Times New Roman"/>
          <w:bCs/>
          <w:sz w:val="24"/>
          <w:szCs w:val="24"/>
        </w:rPr>
        <w:t xml:space="preserve">6.1.2. </w:t>
      </w:r>
      <w:r w:rsidR="007E144F" w:rsidRPr="00D273E3">
        <w:rPr>
          <w:rFonts w:ascii="Times New Roman" w:hAnsi="Times New Roman"/>
          <w:bCs/>
          <w:sz w:val="24"/>
          <w:szCs w:val="24"/>
        </w:rPr>
        <w:t>Материально-техническое оснащение</w:t>
      </w:r>
      <w:r w:rsidR="007E144F" w:rsidRPr="00D273E3">
        <w:rPr>
          <w:rFonts w:ascii="Times New Roman" w:hAnsi="Times New Roman"/>
          <w:b/>
          <w:sz w:val="24"/>
          <w:szCs w:val="24"/>
        </w:rPr>
        <w:t xml:space="preserve"> </w:t>
      </w:r>
      <w:r w:rsidR="007E144F" w:rsidRPr="00D273E3">
        <w:rPr>
          <w:rFonts w:ascii="Times New Roman" w:hAnsi="Times New Roman"/>
          <w:sz w:val="24"/>
          <w:szCs w:val="24"/>
        </w:rPr>
        <w:t xml:space="preserve">лабораторий, мастерских и баз практики по </w:t>
      </w:r>
      <w:r w:rsidR="007E144F" w:rsidRPr="00D273E3">
        <w:rPr>
          <w:rFonts w:ascii="Times New Roman" w:hAnsi="Times New Roman"/>
          <w:iCs/>
          <w:sz w:val="24"/>
          <w:szCs w:val="24"/>
        </w:rPr>
        <w:t>специальности</w:t>
      </w:r>
    </w:p>
    <w:p w14:paraId="5DDE4ADF" w14:textId="77777777" w:rsidR="007E144F" w:rsidRPr="00D273E3" w:rsidRDefault="007E144F" w:rsidP="00AE6928">
      <w:pPr>
        <w:suppressAutoHyphens/>
        <w:spacing w:after="0" w:line="240" w:lineRule="auto"/>
        <w:ind w:firstLine="709"/>
        <w:jc w:val="both"/>
        <w:rPr>
          <w:rFonts w:ascii="Times New Roman" w:hAnsi="Times New Roman"/>
          <w:sz w:val="24"/>
          <w:szCs w:val="24"/>
        </w:rPr>
      </w:pPr>
      <w:r w:rsidRPr="00D273E3">
        <w:rPr>
          <w:rFonts w:ascii="Times New Roman" w:hAnsi="Times New Roman"/>
          <w:sz w:val="24"/>
          <w:szCs w:val="24"/>
        </w:rPr>
        <w:t xml:space="preserve">Образовательная организация, реализующая программу </w:t>
      </w:r>
      <w:r w:rsidR="001D30A0" w:rsidRPr="00D273E3">
        <w:rPr>
          <w:rFonts w:ascii="Times New Roman" w:hAnsi="Times New Roman"/>
          <w:iCs/>
          <w:sz w:val="24"/>
          <w:szCs w:val="24"/>
        </w:rPr>
        <w:t>специальности</w:t>
      </w:r>
      <w:r w:rsidR="00970A36" w:rsidRPr="00D273E3">
        <w:rPr>
          <w:rFonts w:ascii="Times New Roman" w:hAnsi="Times New Roman"/>
          <w:iCs/>
          <w:sz w:val="24"/>
          <w:szCs w:val="24"/>
        </w:rPr>
        <w:t>,</w:t>
      </w:r>
      <w:r w:rsidR="00CA3E20" w:rsidRPr="00D273E3">
        <w:rPr>
          <w:rFonts w:ascii="Times New Roman" w:hAnsi="Times New Roman"/>
          <w:iCs/>
          <w:sz w:val="24"/>
          <w:szCs w:val="24"/>
        </w:rPr>
        <w:t xml:space="preserve"> </w:t>
      </w:r>
      <w:r w:rsidRPr="00D273E3">
        <w:rPr>
          <w:rFonts w:ascii="Times New Roman" w:hAnsi="Times New Roman"/>
          <w:iCs/>
          <w:sz w:val="24"/>
          <w:szCs w:val="24"/>
        </w:rPr>
        <w:t>д</w:t>
      </w:r>
      <w:r w:rsidRPr="00D273E3">
        <w:rPr>
          <w:rFonts w:ascii="Times New Roman" w:hAnsi="Times New Roman"/>
          <w:sz w:val="24"/>
          <w:szCs w:val="24"/>
        </w:rPr>
        <w:t>олжна располагать материально-технической базой, обеспечивающей проведение всех видов дисциплинарной и междисциплинарной подготовки, лабораторной, практической работы обучающихся, предусмотренных учебным планом и соответствующей действующим санитарным и пр</w:t>
      </w:r>
      <w:r w:rsidR="008E3985" w:rsidRPr="00D273E3">
        <w:rPr>
          <w:rFonts w:ascii="Times New Roman" w:hAnsi="Times New Roman"/>
          <w:sz w:val="24"/>
          <w:szCs w:val="24"/>
        </w:rPr>
        <w:t xml:space="preserve">отивопожарным правилам и нормам </w:t>
      </w:r>
      <w:r w:rsidR="009F14EF" w:rsidRPr="00D273E3">
        <w:rPr>
          <w:rFonts w:ascii="Times New Roman" w:hAnsi="Times New Roman"/>
          <w:sz w:val="24"/>
          <w:szCs w:val="24"/>
        </w:rPr>
        <w:t>в разрезе выбранных траекторий</w:t>
      </w:r>
      <w:r w:rsidR="00205878" w:rsidRPr="00D273E3">
        <w:rPr>
          <w:rFonts w:ascii="Times New Roman" w:hAnsi="Times New Roman"/>
          <w:sz w:val="24"/>
          <w:szCs w:val="24"/>
        </w:rPr>
        <w:t>.</w:t>
      </w:r>
      <w:r w:rsidR="008E3985" w:rsidRPr="00D273E3">
        <w:rPr>
          <w:rFonts w:ascii="Times New Roman" w:hAnsi="Times New Roman"/>
          <w:sz w:val="24"/>
          <w:szCs w:val="24"/>
        </w:rPr>
        <w:t xml:space="preserve"> </w:t>
      </w:r>
      <w:r w:rsidRPr="00D273E3">
        <w:rPr>
          <w:rFonts w:ascii="Times New Roman" w:hAnsi="Times New Roman"/>
          <w:sz w:val="24"/>
          <w:szCs w:val="24"/>
        </w:rPr>
        <w:t xml:space="preserve"> Минимально необходимый для реализации ООП перечень материально-технического обеспечения, включает в себя: </w:t>
      </w:r>
    </w:p>
    <w:p w14:paraId="33EB238E" w14:textId="77777777" w:rsidR="007E144F" w:rsidRPr="00D273E3" w:rsidRDefault="007E144F" w:rsidP="00AE6928">
      <w:pPr>
        <w:spacing w:after="0" w:line="240" w:lineRule="auto"/>
        <w:ind w:firstLine="709"/>
        <w:rPr>
          <w:rFonts w:ascii="Times New Roman" w:hAnsi="Times New Roman"/>
          <w:b/>
          <w:sz w:val="24"/>
          <w:szCs w:val="24"/>
        </w:rPr>
      </w:pPr>
    </w:p>
    <w:p w14:paraId="5EBFD08E" w14:textId="77777777" w:rsidR="007E144F" w:rsidRPr="00D273E3" w:rsidRDefault="00A12D8B" w:rsidP="00AE6928">
      <w:pPr>
        <w:spacing w:after="0" w:line="240" w:lineRule="auto"/>
        <w:ind w:firstLine="709"/>
        <w:rPr>
          <w:rFonts w:ascii="Times New Roman" w:hAnsi="Times New Roman"/>
          <w:bCs/>
          <w:sz w:val="24"/>
          <w:szCs w:val="24"/>
        </w:rPr>
      </w:pPr>
      <w:r w:rsidRPr="00D273E3">
        <w:rPr>
          <w:rFonts w:ascii="Times New Roman" w:hAnsi="Times New Roman"/>
          <w:bCs/>
          <w:sz w:val="24"/>
          <w:szCs w:val="24"/>
        </w:rPr>
        <w:t xml:space="preserve">6.1.2.1. </w:t>
      </w:r>
      <w:r w:rsidR="007E144F" w:rsidRPr="00D273E3">
        <w:rPr>
          <w:rFonts w:ascii="Times New Roman" w:hAnsi="Times New Roman"/>
          <w:bCs/>
          <w:sz w:val="24"/>
          <w:szCs w:val="24"/>
        </w:rPr>
        <w:t xml:space="preserve">Оснащение лабораторий </w:t>
      </w:r>
    </w:p>
    <w:p w14:paraId="3CAF84F0" w14:textId="77777777" w:rsidR="00F92454" w:rsidRPr="00D273E3" w:rsidRDefault="00F92454" w:rsidP="00F92454">
      <w:pPr>
        <w:suppressAutoHyphens/>
        <w:spacing w:after="0" w:line="240" w:lineRule="auto"/>
        <w:ind w:firstLine="709"/>
        <w:jc w:val="both"/>
        <w:rPr>
          <w:rFonts w:ascii="Times New Roman" w:hAnsi="Times New Roman"/>
          <w:bCs/>
          <w:iCs/>
          <w:sz w:val="24"/>
          <w:szCs w:val="24"/>
        </w:rPr>
      </w:pPr>
      <w:r w:rsidRPr="00D273E3">
        <w:rPr>
          <w:rFonts w:ascii="Times New Roman" w:hAnsi="Times New Roman"/>
          <w:bCs/>
          <w:iCs/>
          <w:sz w:val="24"/>
          <w:szCs w:val="24"/>
        </w:rPr>
        <w:t>Лаборатория «</w:t>
      </w:r>
      <w:r w:rsidRPr="00D273E3">
        <w:rPr>
          <w:rFonts w:ascii="Times New Roman" w:hAnsi="Times New Roman"/>
          <w:bCs/>
          <w:iCs/>
          <w:sz w:val="24"/>
          <w:szCs w:val="24"/>
          <w:u w:val="single"/>
        </w:rPr>
        <w:t>Информационные технологии в профессиональной деятельности</w:t>
      </w:r>
      <w:r w:rsidRPr="00D273E3">
        <w:rPr>
          <w:rFonts w:ascii="Times New Roman" w:hAnsi="Times New Roman"/>
          <w:bCs/>
          <w:iCs/>
          <w:sz w:val="24"/>
          <w:szCs w:val="24"/>
        </w:rPr>
        <w:t>»</w:t>
      </w:r>
    </w:p>
    <w:p w14:paraId="348BB871" w14:textId="77777777" w:rsidR="00F92454" w:rsidRPr="00D273E3" w:rsidRDefault="00F92454" w:rsidP="00F92454">
      <w:pPr>
        <w:spacing w:after="0" w:line="240" w:lineRule="auto"/>
        <w:ind w:firstLine="709"/>
        <w:jc w:val="both"/>
        <w:rPr>
          <w:rFonts w:ascii="Times New Roman" w:hAnsi="Times New Roman"/>
          <w:bCs/>
          <w:sz w:val="24"/>
          <w:szCs w:val="24"/>
        </w:rPr>
      </w:pPr>
      <w:r w:rsidRPr="00D273E3">
        <w:rPr>
          <w:rFonts w:ascii="Times New Roman" w:hAnsi="Times New Roman"/>
          <w:bCs/>
          <w:sz w:val="24"/>
          <w:szCs w:val="24"/>
        </w:rPr>
        <w:t xml:space="preserve">Оснащается: посадочные места по количеству студентов с выходом в локальную и глобальную сети, рабочее место преподавателя, демонстрационные пособия и модели, учебная доска; техническими средствами обучения: компьютеры (в количестве не менее 8 шт. +1 на рабочем столе преподавателя), мультимедийный проектор, интерактивная доска/экран, сканер, сетевой принтер. </w:t>
      </w:r>
    </w:p>
    <w:p w14:paraId="6F2F84F0" w14:textId="77777777" w:rsidR="00F92454" w:rsidRPr="00D273E3" w:rsidRDefault="00F92454" w:rsidP="00AE6928">
      <w:pPr>
        <w:suppressAutoHyphens/>
        <w:spacing w:after="0" w:line="240" w:lineRule="auto"/>
        <w:ind w:firstLine="709"/>
        <w:jc w:val="both"/>
        <w:rPr>
          <w:rFonts w:ascii="Times New Roman" w:hAnsi="Times New Roman"/>
          <w:sz w:val="24"/>
          <w:szCs w:val="24"/>
        </w:rPr>
      </w:pPr>
    </w:p>
    <w:p w14:paraId="0D0BECBE" w14:textId="77777777" w:rsidR="007E144F" w:rsidRPr="00D273E3" w:rsidRDefault="00A12D8B" w:rsidP="00AE6928">
      <w:pPr>
        <w:suppressAutoHyphens/>
        <w:spacing w:after="0" w:line="240" w:lineRule="auto"/>
        <w:ind w:firstLine="709"/>
        <w:jc w:val="both"/>
        <w:rPr>
          <w:rFonts w:ascii="Times New Roman" w:hAnsi="Times New Roman"/>
          <w:bCs/>
          <w:sz w:val="24"/>
          <w:szCs w:val="24"/>
        </w:rPr>
      </w:pPr>
      <w:r w:rsidRPr="00D273E3">
        <w:rPr>
          <w:rFonts w:ascii="Times New Roman" w:hAnsi="Times New Roman"/>
          <w:bCs/>
          <w:sz w:val="24"/>
          <w:szCs w:val="24"/>
        </w:rPr>
        <w:t>6.1.2.2. Оснащение мастерских</w:t>
      </w:r>
    </w:p>
    <w:p w14:paraId="1D85EAC0" w14:textId="77777777" w:rsidR="007E144F" w:rsidRPr="00D273E3" w:rsidRDefault="00F92C5B" w:rsidP="00AE6928">
      <w:pPr>
        <w:suppressAutoHyphens/>
        <w:spacing w:after="0" w:line="240" w:lineRule="auto"/>
        <w:ind w:firstLine="709"/>
        <w:jc w:val="both"/>
        <w:rPr>
          <w:rFonts w:ascii="Times New Roman" w:hAnsi="Times New Roman"/>
          <w:bCs/>
          <w:sz w:val="24"/>
          <w:szCs w:val="24"/>
        </w:rPr>
      </w:pPr>
      <w:r w:rsidRPr="00D273E3">
        <w:rPr>
          <w:rFonts w:ascii="Times New Roman" w:hAnsi="Times New Roman"/>
          <w:bCs/>
          <w:sz w:val="24"/>
          <w:szCs w:val="24"/>
        </w:rPr>
        <w:t>Мастерская «</w:t>
      </w:r>
      <w:r w:rsidR="00F92454" w:rsidRPr="00D273E3">
        <w:rPr>
          <w:rFonts w:ascii="Times New Roman" w:hAnsi="Times New Roman"/>
          <w:bCs/>
          <w:iCs/>
          <w:sz w:val="24"/>
          <w:szCs w:val="24"/>
          <w:u w:val="single"/>
        </w:rPr>
        <w:t>Учебный банк</w:t>
      </w:r>
      <w:r w:rsidRPr="00D273E3">
        <w:rPr>
          <w:rFonts w:ascii="Times New Roman" w:hAnsi="Times New Roman"/>
          <w:bCs/>
          <w:sz w:val="24"/>
          <w:szCs w:val="24"/>
        </w:rPr>
        <w:t>»</w:t>
      </w:r>
    </w:p>
    <w:p w14:paraId="358B844B" w14:textId="77777777" w:rsidR="00F92454" w:rsidRPr="00D273E3" w:rsidRDefault="00F92454" w:rsidP="00F92454">
      <w:pPr>
        <w:spacing w:after="0" w:line="240" w:lineRule="auto"/>
        <w:ind w:firstLine="709"/>
        <w:jc w:val="both"/>
        <w:rPr>
          <w:rFonts w:ascii="Times New Roman" w:hAnsi="Times New Roman"/>
          <w:bCs/>
          <w:sz w:val="24"/>
          <w:szCs w:val="24"/>
        </w:rPr>
      </w:pPr>
      <w:r w:rsidRPr="00D273E3">
        <w:rPr>
          <w:rFonts w:ascii="Times New Roman" w:hAnsi="Times New Roman"/>
          <w:bCs/>
          <w:sz w:val="24"/>
          <w:szCs w:val="24"/>
        </w:rPr>
        <w:t xml:space="preserve">Оснащается оборудованием: рабочее место преподавателя, посадочные места по количеству обучающихся, магнитно-маркерная учебная доска, наглядные пособия, бланковая документация, нормативно-законодательные документы, учебно-методическая документация; техническими средствами обучения: </w:t>
      </w:r>
      <w:r w:rsidRPr="00D273E3">
        <w:rPr>
          <w:rFonts w:ascii="Times New Roman" w:hAnsi="Times New Roman"/>
          <w:bCs/>
          <w:sz w:val="24"/>
          <w:szCs w:val="24"/>
          <w:u w:color="FF0000"/>
        </w:rPr>
        <w:t xml:space="preserve">компьютер </w:t>
      </w:r>
      <w:r w:rsidRPr="00D273E3">
        <w:rPr>
          <w:rFonts w:ascii="Times New Roman" w:hAnsi="Times New Roman"/>
          <w:sz w:val="24"/>
          <w:szCs w:val="24"/>
          <w:lang w:eastAsia="ar-SA"/>
        </w:rPr>
        <w:t xml:space="preserve">с установленным программным обеспечением </w:t>
      </w:r>
      <w:r w:rsidRPr="00D273E3">
        <w:rPr>
          <w:rFonts w:ascii="Times New Roman" w:hAnsi="Times New Roman"/>
          <w:sz w:val="24"/>
          <w:szCs w:val="24"/>
          <w:lang w:val="en-US" w:eastAsia="ar-SA"/>
        </w:rPr>
        <w:t>Microsoft</w:t>
      </w:r>
      <w:r w:rsidRPr="00D273E3">
        <w:rPr>
          <w:rFonts w:ascii="Times New Roman" w:hAnsi="Times New Roman"/>
          <w:sz w:val="24"/>
          <w:szCs w:val="24"/>
          <w:lang w:eastAsia="ar-SA"/>
        </w:rPr>
        <w:t xml:space="preserve"> </w:t>
      </w:r>
      <w:r w:rsidRPr="00D273E3">
        <w:rPr>
          <w:rFonts w:ascii="Times New Roman" w:hAnsi="Times New Roman"/>
          <w:sz w:val="24"/>
          <w:szCs w:val="24"/>
          <w:lang w:val="en-US" w:eastAsia="ar-SA"/>
        </w:rPr>
        <w:t>Office</w:t>
      </w:r>
      <w:r w:rsidRPr="00D273E3">
        <w:rPr>
          <w:rFonts w:ascii="Times New Roman" w:hAnsi="Times New Roman"/>
          <w:bCs/>
          <w:sz w:val="24"/>
          <w:szCs w:val="24"/>
        </w:rPr>
        <w:t>, мультимедийное оборудование, калькуляторы.</w:t>
      </w:r>
    </w:p>
    <w:p w14:paraId="445F0218" w14:textId="77777777" w:rsidR="00B073F1" w:rsidRPr="00D273E3" w:rsidRDefault="00B073F1" w:rsidP="00AE6928">
      <w:pPr>
        <w:suppressAutoHyphens/>
        <w:spacing w:after="0" w:line="240" w:lineRule="auto"/>
        <w:ind w:firstLine="709"/>
        <w:jc w:val="both"/>
        <w:rPr>
          <w:rFonts w:ascii="Times New Roman" w:hAnsi="Times New Roman"/>
          <w:b/>
          <w:sz w:val="24"/>
          <w:szCs w:val="24"/>
        </w:rPr>
      </w:pPr>
    </w:p>
    <w:p w14:paraId="0BE02C30" w14:textId="77777777" w:rsidR="007E144F" w:rsidRPr="00D273E3" w:rsidRDefault="00A12D8B" w:rsidP="00AE6928">
      <w:pPr>
        <w:suppressAutoHyphens/>
        <w:spacing w:after="0" w:line="240" w:lineRule="auto"/>
        <w:ind w:firstLine="709"/>
        <w:jc w:val="both"/>
        <w:rPr>
          <w:rFonts w:ascii="Times New Roman" w:hAnsi="Times New Roman"/>
          <w:bCs/>
          <w:sz w:val="24"/>
          <w:szCs w:val="24"/>
        </w:rPr>
      </w:pPr>
      <w:r w:rsidRPr="00D273E3">
        <w:rPr>
          <w:rFonts w:ascii="Times New Roman" w:hAnsi="Times New Roman"/>
          <w:bCs/>
          <w:sz w:val="24"/>
          <w:szCs w:val="24"/>
        </w:rPr>
        <w:t xml:space="preserve">6.1.2.3. </w:t>
      </w:r>
      <w:r w:rsidR="00E73962" w:rsidRPr="00D273E3">
        <w:rPr>
          <w:rFonts w:ascii="Times New Roman" w:hAnsi="Times New Roman"/>
          <w:bCs/>
          <w:sz w:val="24"/>
          <w:szCs w:val="24"/>
        </w:rPr>
        <w:t>О</w:t>
      </w:r>
      <w:r w:rsidR="00093BA6" w:rsidRPr="00D273E3">
        <w:rPr>
          <w:rFonts w:ascii="Times New Roman" w:hAnsi="Times New Roman"/>
          <w:bCs/>
          <w:sz w:val="24"/>
          <w:szCs w:val="24"/>
        </w:rPr>
        <w:t>снащени</w:t>
      </w:r>
      <w:r w:rsidR="00E73962" w:rsidRPr="00D273E3">
        <w:rPr>
          <w:rFonts w:ascii="Times New Roman" w:hAnsi="Times New Roman"/>
          <w:bCs/>
          <w:sz w:val="24"/>
          <w:szCs w:val="24"/>
        </w:rPr>
        <w:t>е</w:t>
      </w:r>
      <w:r w:rsidR="00093BA6" w:rsidRPr="00D273E3">
        <w:rPr>
          <w:rFonts w:ascii="Times New Roman" w:hAnsi="Times New Roman"/>
          <w:bCs/>
          <w:sz w:val="24"/>
          <w:szCs w:val="24"/>
        </w:rPr>
        <w:t xml:space="preserve"> баз практик</w:t>
      </w:r>
    </w:p>
    <w:p w14:paraId="320BDC45" w14:textId="77777777" w:rsidR="004031DA" w:rsidRPr="00D273E3" w:rsidRDefault="004031DA" w:rsidP="00AE6928">
      <w:pPr>
        <w:spacing w:after="0" w:line="240" w:lineRule="auto"/>
        <w:ind w:firstLine="709"/>
        <w:jc w:val="both"/>
        <w:rPr>
          <w:rFonts w:ascii="Times New Roman" w:hAnsi="Times New Roman"/>
          <w:sz w:val="24"/>
          <w:szCs w:val="24"/>
        </w:rPr>
      </w:pPr>
      <w:r w:rsidRPr="00D273E3">
        <w:rPr>
          <w:rFonts w:ascii="Times New Roman" w:hAnsi="Times New Roman"/>
          <w:sz w:val="24"/>
          <w:szCs w:val="24"/>
        </w:rPr>
        <w:t>Реализация образовательной программы предполагает обязательную учебную и производственную практику.</w:t>
      </w:r>
    </w:p>
    <w:p w14:paraId="0C0E0AB4" w14:textId="77777777" w:rsidR="00D60085" w:rsidRPr="00D273E3" w:rsidRDefault="004031DA" w:rsidP="00AE6928">
      <w:pPr>
        <w:spacing w:after="0" w:line="240" w:lineRule="auto"/>
        <w:ind w:firstLine="709"/>
        <w:jc w:val="both"/>
        <w:rPr>
          <w:rFonts w:ascii="Times New Roman" w:hAnsi="Times New Roman"/>
          <w:b/>
          <w:sz w:val="24"/>
          <w:szCs w:val="24"/>
        </w:rPr>
      </w:pPr>
      <w:r w:rsidRPr="00D273E3">
        <w:rPr>
          <w:rFonts w:ascii="Times New Roman" w:hAnsi="Times New Roman"/>
          <w:sz w:val="24"/>
          <w:szCs w:val="24"/>
        </w:rPr>
        <w:t xml:space="preserve">Учебная практика реализуется в мастерских профессиональной образовательной организации и требует наличия оборудования, инструментов, расходных материалов, обеспечивающих выполнение всех видов работ, определенных содержанием программ профессиональных модулей, в том числе оборудования и инструментов, используемых при проведении чемпионатов </w:t>
      </w:r>
      <w:proofErr w:type="spellStart"/>
      <w:r w:rsidRPr="00D273E3">
        <w:rPr>
          <w:rFonts w:ascii="Times New Roman" w:hAnsi="Times New Roman"/>
          <w:sz w:val="24"/>
          <w:szCs w:val="24"/>
        </w:rPr>
        <w:t>WorldSkills</w:t>
      </w:r>
      <w:proofErr w:type="spellEnd"/>
      <w:r w:rsidRPr="00D273E3">
        <w:rPr>
          <w:rFonts w:ascii="Times New Roman" w:hAnsi="Times New Roman"/>
          <w:sz w:val="24"/>
          <w:szCs w:val="24"/>
        </w:rPr>
        <w:t xml:space="preserve"> и указанных в инфраструктурных листах конкурсной документации </w:t>
      </w:r>
      <w:proofErr w:type="spellStart"/>
      <w:r w:rsidRPr="00D273E3">
        <w:rPr>
          <w:rFonts w:ascii="Times New Roman" w:hAnsi="Times New Roman"/>
          <w:sz w:val="24"/>
          <w:szCs w:val="24"/>
        </w:rPr>
        <w:t>WorldSkills</w:t>
      </w:r>
      <w:proofErr w:type="spellEnd"/>
      <w:r w:rsidRPr="00D273E3">
        <w:rPr>
          <w:rFonts w:ascii="Times New Roman" w:hAnsi="Times New Roman"/>
          <w:sz w:val="24"/>
          <w:szCs w:val="24"/>
        </w:rPr>
        <w:t xml:space="preserve"> по </w:t>
      </w:r>
      <w:r w:rsidRPr="00D273E3">
        <w:rPr>
          <w:rFonts w:ascii="Times New Roman" w:hAnsi="Times New Roman"/>
          <w:bCs/>
          <w:color w:val="000000"/>
          <w:sz w:val="24"/>
          <w:szCs w:val="24"/>
        </w:rPr>
        <w:t xml:space="preserve">компетенции </w:t>
      </w:r>
      <w:r w:rsidR="008E3985" w:rsidRPr="00D273E3">
        <w:rPr>
          <w:rFonts w:ascii="Times New Roman" w:hAnsi="Times New Roman"/>
          <w:color w:val="000000"/>
          <w:sz w:val="24"/>
          <w:szCs w:val="24"/>
        </w:rPr>
        <w:t>«</w:t>
      </w:r>
      <w:r w:rsidR="004F6B14" w:rsidRPr="00D273E3">
        <w:rPr>
          <w:rFonts w:ascii="Times New Roman" w:hAnsi="Times New Roman"/>
          <w:color w:val="000000"/>
          <w:sz w:val="24"/>
          <w:szCs w:val="24"/>
          <w:u w:val="single"/>
        </w:rPr>
        <w:t>Т48 Банковское дело</w:t>
      </w:r>
      <w:r w:rsidRPr="00D273E3">
        <w:rPr>
          <w:rFonts w:ascii="Times New Roman" w:hAnsi="Times New Roman"/>
          <w:color w:val="000000"/>
          <w:sz w:val="24"/>
          <w:szCs w:val="24"/>
        </w:rPr>
        <w:t>»</w:t>
      </w:r>
      <w:r w:rsidR="00D60085" w:rsidRPr="00D273E3">
        <w:rPr>
          <w:rFonts w:ascii="Times New Roman" w:hAnsi="Times New Roman"/>
          <w:color w:val="000000"/>
          <w:sz w:val="24"/>
          <w:szCs w:val="24"/>
        </w:rPr>
        <w:t xml:space="preserve"> (или их аналогов)</w:t>
      </w:r>
      <w:r w:rsidR="00D60085" w:rsidRPr="00D273E3">
        <w:rPr>
          <w:rFonts w:ascii="Times New Roman" w:hAnsi="Times New Roman"/>
          <w:bCs/>
          <w:color w:val="000000"/>
          <w:sz w:val="24"/>
          <w:szCs w:val="24"/>
        </w:rPr>
        <w:t>.</w:t>
      </w:r>
      <w:r w:rsidR="00D60085" w:rsidRPr="00D273E3">
        <w:rPr>
          <w:rFonts w:ascii="Times New Roman" w:hAnsi="Times New Roman"/>
          <w:b/>
          <w:sz w:val="24"/>
          <w:szCs w:val="24"/>
        </w:rPr>
        <w:t xml:space="preserve"> </w:t>
      </w:r>
    </w:p>
    <w:p w14:paraId="2482039A" w14:textId="77777777" w:rsidR="004031DA" w:rsidRPr="00D273E3" w:rsidRDefault="004031DA" w:rsidP="00AE6928">
      <w:pPr>
        <w:spacing w:after="0" w:line="240" w:lineRule="auto"/>
        <w:ind w:firstLine="709"/>
        <w:jc w:val="both"/>
        <w:rPr>
          <w:rFonts w:ascii="Times New Roman" w:hAnsi="Times New Roman"/>
          <w:sz w:val="24"/>
          <w:szCs w:val="24"/>
        </w:rPr>
      </w:pPr>
      <w:r w:rsidRPr="00D273E3">
        <w:rPr>
          <w:rFonts w:ascii="Times New Roman" w:hAnsi="Times New Roman"/>
          <w:sz w:val="24"/>
          <w:szCs w:val="24"/>
        </w:rPr>
        <w:lastRenderedPageBreak/>
        <w:t xml:space="preserve">Производственная практика реализуется в организациях </w:t>
      </w:r>
      <w:r w:rsidR="004F6B14" w:rsidRPr="00D273E3">
        <w:rPr>
          <w:rFonts w:ascii="Times New Roman" w:hAnsi="Times New Roman"/>
          <w:sz w:val="24"/>
          <w:szCs w:val="24"/>
        </w:rPr>
        <w:t>финансово-кредитного</w:t>
      </w:r>
      <w:r w:rsidRPr="00D273E3">
        <w:rPr>
          <w:rFonts w:ascii="Times New Roman" w:hAnsi="Times New Roman"/>
          <w:sz w:val="24"/>
          <w:szCs w:val="24"/>
        </w:rPr>
        <w:t xml:space="preserve"> профиля, обеспечивающих деятельность обучающихся в профессиональной</w:t>
      </w:r>
      <w:r w:rsidR="008E3985" w:rsidRPr="00D273E3">
        <w:rPr>
          <w:rFonts w:ascii="Times New Roman" w:hAnsi="Times New Roman"/>
          <w:sz w:val="24"/>
          <w:szCs w:val="24"/>
        </w:rPr>
        <w:t xml:space="preserve"> области</w:t>
      </w:r>
      <w:r w:rsidR="004F6B14" w:rsidRPr="00D273E3">
        <w:rPr>
          <w:rFonts w:ascii="Times New Roman" w:hAnsi="Times New Roman"/>
          <w:sz w:val="24"/>
          <w:szCs w:val="24"/>
        </w:rPr>
        <w:t xml:space="preserve"> 08 Финансы и экономика</w:t>
      </w:r>
      <w:r w:rsidRPr="00D273E3">
        <w:rPr>
          <w:rFonts w:ascii="Times New Roman" w:hAnsi="Times New Roman"/>
          <w:sz w:val="24"/>
          <w:szCs w:val="24"/>
        </w:rPr>
        <w:t>.</w:t>
      </w:r>
    </w:p>
    <w:p w14:paraId="2AD0EADC" w14:textId="77777777" w:rsidR="004031DA" w:rsidRPr="00D273E3" w:rsidRDefault="004031DA" w:rsidP="00AE6928">
      <w:pPr>
        <w:spacing w:after="0" w:line="240" w:lineRule="auto"/>
        <w:ind w:firstLine="709"/>
        <w:jc w:val="both"/>
        <w:rPr>
          <w:rFonts w:ascii="Times New Roman" w:hAnsi="Times New Roman"/>
          <w:sz w:val="24"/>
          <w:szCs w:val="24"/>
        </w:rPr>
      </w:pPr>
      <w:r w:rsidRPr="00D273E3">
        <w:rPr>
          <w:rFonts w:ascii="Times New Roman" w:hAnsi="Times New Roman"/>
          <w:sz w:val="24"/>
          <w:szCs w:val="24"/>
        </w:rPr>
        <w:t>Оборудование предприятий и технологическое оснащение рабочих мест производственной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всем видам деятельности, предусмотренны</w:t>
      </w:r>
      <w:r w:rsidR="00205878" w:rsidRPr="00D273E3">
        <w:rPr>
          <w:rFonts w:ascii="Times New Roman" w:hAnsi="Times New Roman"/>
          <w:sz w:val="24"/>
          <w:szCs w:val="24"/>
        </w:rPr>
        <w:t>ми</w:t>
      </w:r>
      <w:r w:rsidRPr="00D273E3">
        <w:rPr>
          <w:rFonts w:ascii="Times New Roman" w:hAnsi="Times New Roman"/>
          <w:sz w:val="24"/>
          <w:szCs w:val="24"/>
        </w:rPr>
        <w:t xml:space="preserve"> программой, с использованием современных технологий, материалов и оборудования.</w:t>
      </w:r>
    </w:p>
    <w:p w14:paraId="2BCED171" w14:textId="77777777" w:rsidR="0038645C" w:rsidRPr="00D273E3" w:rsidRDefault="0038645C" w:rsidP="00AE6928">
      <w:pPr>
        <w:spacing w:after="0" w:line="240" w:lineRule="auto"/>
        <w:ind w:firstLine="709"/>
        <w:jc w:val="both"/>
        <w:rPr>
          <w:rFonts w:ascii="Times New Roman" w:hAnsi="Times New Roman"/>
          <w:sz w:val="24"/>
          <w:szCs w:val="24"/>
        </w:rPr>
      </w:pPr>
    </w:p>
    <w:p w14:paraId="38459586" w14:textId="77777777" w:rsidR="0038645C" w:rsidRPr="00D273E3" w:rsidRDefault="0038645C" w:rsidP="004F6B14">
      <w:pPr>
        <w:pStyle w:val="2"/>
        <w:spacing w:before="0" w:after="0" w:line="276" w:lineRule="auto"/>
        <w:ind w:firstLine="709"/>
        <w:jc w:val="both"/>
        <w:rPr>
          <w:rFonts w:ascii="Times New Roman" w:hAnsi="Times New Roman"/>
          <w:i w:val="0"/>
          <w:iCs w:val="0"/>
          <w:sz w:val="24"/>
          <w:szCs w:val="24"/>
        </w:rPr>
      </w:pPr>
      <w:bookmarkStart w:id="25" w:name="_Hlk68082241"/>
      <w:bookmarkStart w:id="26" w:name="_Toc74474814"/>
      <w:r w:rsidRPr="00D273E3">
        <w:rPr>
          <w:rFonts w:ascii="Times New Roman" w:hAnsi="Times New Roman"/>
          <w:i w:val="0"/>
          <w:iCs w:val="0"/>
          <w:sz w:val="24"/>
          <w:szCs w:val="24"/>
        </w:rPr>
        <w:t>6.2. Требования к учебно-методическому обеспечению образовательной программы</w:t>
      </w:r>
      <w:bookmarkEnd w:id="25"/>
      <w:bookmarkEnd w:id="26"/>
    </w:p>
    <w:p w14:paraId="6085F55E" w14:textId="77777777" w:rsidR="008F119A" w:rsidRPr="00D273E3" w:rsidRDefault="00205878" w:rsidP="00AE6928">
      <w:pPr>
        <w:pStyle w:val="ConsPlusNormal"/>
        <w:ind w:firstLine="709"/>
        <w:jc w:val="both"/>
        <w:rPr>
          <w:rFonts w:ascii="Times New Roman" w:hAnsi="Times New Roman" w:cs="Times New Roman"/>
          <w:sz w:val="24"/>
          <w:szCs w:val="24"/>
        </w:rPr>
      </w:pPr>
      <w:r w:rsidRPr="00D273E3">
        <w:rPr>
          <w:rFonts w:ascii="Times New Roman" w:hAnsi="Times New Roman" w:cs="Times New Roman"/>
          <w:sz w:val="24"/>
          <w:szCs w:val="24"/>
        </w:rPr>
        <w:t xml:space="preserve">6.2.1. </w:t>
      </w:r>
      <w:r w:rsidR="008F119A" w:rsidRPr="00D273E3">
        <w:rPr>
          <w:rFonts w:ascii="Times New Roman" w:hAnsi="Times New Roman" w:cs="Times New Roman"/>
          <w:sz w:val="24"/>
          <w:szCs w:val="24"/>
        </w:rPr>
        <w:t>Библиотечный фонд образовательной организации должен быть укомплектован печатными и (или) электронными учебными изданиями (включая учебники и учебные пособия) по каждой дисциплине (модулю) из расчета одно печатное и (или) электронное учебное издание по каждой дисциплине (модулю) на одного обучающегося.</w:t>
      </w:r>
    </w:p>
    <w:p w14:paraId="0E230020" w14:textId="77777777" w:rsidR="008F119A" w:rsidRPr="00D273E3" w:rsidRDefault="008F119A" w:rsidP="00AE6928">
      <w:pPr>
        <w:pStyle w:val="ConsPlusNormal"/>
        <w:ind w:firstLine="709"/>
        <w:jc w:val="both"/>
        <w:rPr>
          <w:rFonts w:ascii="Times New Roman" w:hAnsi="Times New Roman" w:cs="Times New Roman"/>
          <w:sz w:val="24"/>
          <w:szCs w:val="24"/>
        </w:rPr>
      </w:pPr>
      <w:r w:rsidRPr="00D273E3">
        <w:rPr>
          <w:rFonts w:ascii="Times New Roman" w:hAnsi="Times New Roman" w:cs="Times New Roman"/>
          <w:sz w:val="24"/>
          <w:szCs w:val="24"/>
        </w:rPr>
        <w:t>В случае наличия электронной информационно-образовательной среды допускается замена печатного библиотечного фонда предоставлением права одновременного доступа не менее 25 процентов обучающихся к цифровой (электронной) библиотеке.</w:t>
      </w:r>
    </w:p>
    <w:p w14:paraId="6FC89175" w14:textId="77777777" w:rsidR="0090359E" w:rsidRPr="00D273E3" w:rsidRDefault="0090359E" w:rsidP="00AE6928">
      <w:pPr>
        <w:pStyle w:val="ConsPlusNormal"/>
        <w:ind w:firstLine="709"/>
        <w:jc w:val="both"/>
        <w:rPr>
          <w:rFonts w:ascii="Times New Roman" w:hAnsi="Times New Roman" w:cs="Times New Roman"/>
          <w:sz w:val="24"/>
          <w:szCs w:val="24"/>
        </w:rPr>
      </w:pPr>
      <w:r w:rsidRPr="00D273E3">
        <w:rPr>
          <w:rFonts w:ascii="Times New Roman" w:hAnsi="Times New Roman" w:cs="Times New Roman"/>
          <w:sz w:val="24"/>
          <w:szCs w:val="24"/>
        </w:rPr>
        <w:t>Образовательная программа должна обеспечиваться учебно-методической документацией по всем учебным дисциплинам (модулям).</w:t>
      </w:r>
    </w:p>
    <w:p w14:paraId="7C811A6E" w14:textId="77777777" w:rsidR="008F119A" w:rsidRPr="00D273E3" w:rsidRDefault="0090359E" w:rsidP="00AE6928">
      <w:pPr>
        <w:suppressAutoHyphens/>
        <w:spacing w:after="0" w:line="240" w:lineRule="auto"/>
        <w:ind w:firstLine="709"/>
        <w:jc w:val="both"/>
        <w:rPr>
          <w:rFonts w:ascii="Times New Roman" w:hAnsi="Times New Roman"/>
          <w:bCs/>
          <w:sz w:val="24"/>
          <w:szCs w:val="24"/>
          <w:lang w:eastAsia="en-US"/>
        </w:rPr>
      </w:pPr>
      <w:r w:rsidRPr="00D273E3">
        <w:rPr>
          <w:rFonts w:ascii="Times New Roman" w:hAnsi="Times New Roman"/>
          <w:bCs/>
          <w:sz w:val="24"/>
          <w:szCs w:val="24"/>
          <w:lang w:eastAsia="en-US"/>
        </w:rPr>
        <w:t xml:space="preserve">6.2.2. </w:t>
      </w:r>
      <w:r w:rsidR="008F119A" w:rsidRPr="00D273E3">
        <w:rPr>
          <w:rFonts w:ascii="Times New Roman" w:hAnsi="Times New Roman"/>
          <w:bCs/>
          <w:sz w:val="24"/>
          <w:szCs w:val="24"/>
          <w:lang w:eastAsia="en-US"/>
        </w:rPr>
        <w:t>Обучающиеся инвалиды и лица с ограниченными возможностями здоровья должны быть обеспечены печатными и (или) электронными учебными изданиями, адаптированными при необходимости для обучения указанных обучающихся.</w:t>
      </w:r>
    </w:p>
    <w:p w14:paraId="7FDFE192" w14:textId="77777777" w:rsidR="0090359E" w:rsidRPr="00D273E3" w:rsidRDefault="0090359E" w:rsidP="00AE6928">
      <w:pPr>
        <w:suppressAutoHyphens/>
        <w:spacing w:after="0" w:line="240" w:lineRule="auto"/>
        <w:ind w:firstLine="709"/>
        <w:jc w:val="both"/>
        <w:rPr>
          <w:rFonts w:ascii="Times New Roman" w:hAnsi="Times New Roman"/>
          <w:bCs/>
          <w:color w:val="7030A0"/>
          <w:sz w:val="24"/>
          <w:szCs w:val="24"/>
          <w:lang w:eastAsia="en-US"/>
        </w:rPr>
      </w:pPr>
    </w:p>
    <w:p w14:paraId="4ADDA8BB" w14:textId="77777777" w:rsidR="0038645C" w:rsidRPr="00D273E3" w:rsidRDefault="0038645C" w:rsidP="004F6B14">
      <w:pPr>
        <w:pStyle w:val="2"/>
        <w:spacing w:before="0" w:after="0" w:line="276" w:lineRule="auto"/>
        <w:ind w:firstLine="709"/>
        <w:jc w:val="both"/>
        <w:rPr>
          <w:rFonts w:ascii="Times New Roman" w:hAnsi="Times New Roman"/>
          <w:i w:val="0"/>
          <w:iCs w:val="0"/>
          <w:sz w:val="24"/>
          <w:szCs w:val="24"/>
        </w:rPr>
      </w:pPr>
      <w:bookmarkStart w:id="27" w:name="_Toc74474815"/>
      <w:bookmarkStart w:id="28" w:name="_Hlk68082671"/>
      <w:r w:rsidRPr="00D273E3">
        <w:rPr>
          <w:rFonts w:ascii="Times New Roman" w:hAnsi="Times New Roman"/>
          <w:i w:val="0"/>
          <w:iCs w:val="0"/>
          <w:sz w:val="24"/>
          <w:szCs w:val="24"/>
        </w:rPr>
        <w:t>6.3. Требования к организации воспитания обучающихся</w:t>
      </w:r>
      <w:bookmarkEnd w:id="27"/>
      <w:r w:rsidRPr="00D273E3">
        <w:rPr>
          <w:rFonts w:ascii="Times New Roman" w:hAnsi="Times New Roman"/>
          <w:i w:val="0"/>
          <w:iCs w:val="0"/>
          <w:sz w:val="24"/>
          <w:szCs w:val="24"/>
        </w:rPr>
        <w:t xml:space="preserve"> </w:t>
      </w:r>
    </w:p>
    <w:bookmarkEnd w:id="28"/>
    <w:p w14:paraId="349EF02A" w14:textId="77777777" w:rsidR="00140983" w:rsidRPr="00D273E3" w:rsidRDefault="0090359E" w:rsidP="00AE6928">
      <w:pPr>
        <w:suppressAutoHyphens/>
        <w:spacing w:after="0" w:line="240" w:lineRule="auto"/>
        <w:ind w:firstLine="709"/>
        <w:jc w:val="both"/>
        <w:rPr>
          <w:rFonts w:ascii="Times New Roman" w:hAnsi="Times New Roman"/>
          <w:bCs/>
          <w:sz w:val="24"/>
          <w:szCs w:val="24"/>
        </w:rPr>
      </w:pPr>
      <w:r w:rsidRPr="00D273E3">
        <w:rPr>
          <w:rFonts w:ascii="Times New Roman" w:hAnsi="Times New Roman"/>
          <w:bCs/>
          <w:sz w:val="24"/>
          <w:szCs w:val="24"/>
        </w:rPr>
        <w:t>6.3.1.</w:t>
      </w:r>
      <w:r w:rsidR="00140983" w:rsidRPr="00D273E3">
        <w:rPr>
          <w:rFonts w:ascii="Times New Roman" w:hAnsi="Times New Roman"/>
          <w:bCs/>
          <w:sz w:val="24"/>
          <w:szCs w:val="24"/>
        </w:rPr>
        <w:t xml:space="preserve"> Условия организации воспитания </w:t>
      </w:r>
      <w:r w:rsidR="002D0F7F" w:rsidRPr="00D273E3">
        <w:rPr>
          <w:rFonts w:ascii="Times New Roman" w:hAnsi="Times New Roman"/>
          <w:bCs/>
          <w:i/>
          <w:iCs/>
          <w:sz w:val="24"/>
          <w:szCs w:val="24"/>
        </w:rPr>
        <w:t>(определяются образовательной организацией</w:t>
      </w:r>
      <w:r w:rsidR="008F119A" w:rsidRPr="00D273E3">
        <w:rPr>
          <w:rFonts w:ascii="Times New Roman" w:hAnsi="Times New Roman"/>
          <w:bCs/>
          <w:i/>
          <w:iCs/>
          <w:sz w:val="24"/>
          <w:szCs w:val="24"/>
        </w:rPr>
        <w:t>)</w:t>
      </w:r>
    </w:p>
    <w:p w14:paraId="50705A1E" w14:textId="77777777" w:rsidR="002D0F7F" w:rsidRPr="00D273E3" w:rsidRDefault="002D0F7F" w:rsidP="00AE6928">
      <w:pPr>
        <w:suppressAutoHyphens/>
        <w:spacing w:after="0" w:line="240" w:lineRule="auto"/>
        <w:ind w:firstLine="709"/>
        <w:jc w:val="both"/>
        <w:rPr>
          <w:rFonts w:ascii="Times New Roman" w:hAnsi="Times New Roman"/>
          <w:bCs/>
          <w:sz w:val="24"/>
          <w:szCs w:val="24"/>
        </w:rPr>
      </w:pPr>
      <w:r w:rsidRPr="00D273E3">
        <w:rPr>
          <w:rFonts w:ascii="Times New Roman" w:hAnsi="Times New Roman"/>
          <w:bCs/>
          <w:sz w:val="24"/>
          <w:szCs w:val="24"/>
        </w:rPr>
        <w:t>Выбор форм организации воспитательной работы основывается на анализе эффективности и практическом опыте.</w:t>
      </w:r>
    </w:p>
    <w:p w14:paraId="013E0918" w14:textId="77777777" w:rsidR="002D0F7F" w:rsidRPr="00D273E3" w:rsidRDefault="002D0F7F" w:rsidP="00AE6928">
      <w:pPr>
        <w:suppressAutoHyphens/>
        <w:spacing w:after="0" w:line="240" w:lineRule="auto"/>
        <w:ind w:firstLine="709"/>
        <w:jc w:val="both"/>
        <w:rPr>
          <w:rFonts w:ascii="Times New Roman" w:hAnsi="Times New Roman"/>
          <w:bCs/>
          <w:sz w:val="24"/>
          <w:szCs w:val="24"/>
        </w:rPr>
      </w:pPr>
      <w:r w:rsidRPr="00D273E3">
        <w:rPr>
          <w:rFonts w:ascii="Times New Roman" w:hAnsi="Times New Roman"/>
          <w:bCs/>
          <w:sz w:val="24"/>
          <w:szCs w:val="24"/>
        </w:rPr>
        <w:t>Для реализации Программы определены следующие формы воспитательной работы с</w:t>
      </w:r>
      <w:r w:rsidR="00A244F7" w:rsidRPr="00D273E3">
        <w:rPr>
          <w:rFonts w:ascii="Times New Roman" w:hAnsi="Times New Roman"/>
          <w:bCs/>
          <w:sz w:val="24"/>
          <w:szCs w:val="24"/>
        </w:rPr>
        <w:t xml:space="preserve"> обучающимися</w:t>
      </w:r>
      <w:r w:rsidRPr="00D273E3">
        <w:rPr>
          <w:rFonts w:ascii="Times New Roman" w:hAnsi="Times New Roman"/>
          <w:bCs/>
          <w:sz w:val="24"/>
          <w:szCs w:val="24"/>
        </w:rPr>
        <w:t>:</w:t>
      </w:r>
    </w:p>
    <w:p w14:paraId="43EF892D" w14:textId="77777777" w:rsidR="002D0F7F" w:rsidRPr="00D273E3" w:rsidRDefault="00AE6928" w:rsidP="00AE6928">
      <w:pPr>
        <w:suppressAutoHyphens/>
        <w:spacing w:after="0" w:line="240" w:lineRule="auto"/>
        <w:ind w:firstLine="709"/>
        <w:jc w:val="both"/>
        <w:rPr>
          <w:rFonts w:ascii="Times New Roman" w:hAnsi="Times New Roman"/>
          <w:bCs/>
          <w:sz w:val="24"/>
          <w:szCs w:val="24"/>
        </w:rPr>
      </w:pPr>
      <w:r w:rsidRPr="00D273E3">
        <w:rPr>
          <w:rFonts w:ascii="Times New Roman" w:hAnsi="Times New Roman"/>
          <w:bCs/>
          <w:sz w:val="24"/>
          <w:szCs w:val="24"/>
        </w:rPr>
        <w:t>–</w:t>
      </w:r>
      <w:r w:rsidR="002D0F7F" w:rsidRPr="00D273E3">
        <w:rPr>
          <w:rFonts w:ascii="Times New Roman" w:hAnsi="Times New Roman"/>
          <w:bCs/>
          <w:sz w:val="24"/>
          <w:szCs w:val="24"/>
        </w:rPr>
        <w:t xml:space="preserve"> информационно-просветительские занятия (лекции, встречи, совещания, собрания и</w:t>
      </w:r>
    </w:p>
    <w:p w14:paraId="576E6AAD" w14:textId="77777777" w:rsidR="002D0F7F" w:rsidRPr="00D273E3" w:rsidRDefault="002D0F7F" w:rsidP="00AE6928">
      <w:pPr>
        <w:suppressAutoHyphens/>
        <w:spacing w:after="0" w:line="240" w:lineRule="auto"/>
        <w:ind w:firstLine="709"/>
        <w:jc w:val="both"/>
        <w:rPr>
          <w:rFonts w:ascii="Times New Roman" w:hAnsi="Times New Roman"/>
          <w:bCs/>
          <w:sz w:val="24"/>
          <w:szCs w:val="24"/>
        </w:rPr>
      </w:pPr>
      <w:proofErr w:type="gramStart"/>
      <w:r w:rsidRPr="00D273E3">
        <w:rPr>
          <w:rFonts w:ascii="Times New Roman" w:hAnsi="Times New Roman"/>
          <w:bCs/>
          <w:sz w:val="24"/>
          <w:szCs w:val="24"/>
        </w:rPr>
        <w:t>т.д.</w:t>
      </w:r>
      <w:proofErr w:type="gramEnd"/>
      <w:r w:rsidRPr="00D273E3">
        <w:rPr>
          <w:rFonts w:ascii="Times New Roman" w:hAnsi="Times New Roman"/>
          <w:bCs/>
          <w:sz w:val="24"/>
          <w:szCs w:val="24"/>
        </w:rPr>
        <w:t>)</w:t>
      </w:r>
    </w:p>
    <w:p w14:paraId="41FF404B" w14:textId="77777777" w:rsidR="002D0F7F" w:rsidRPr="00D273E3" w:rsidRDefault="00AE6928" w:rsidP="00AE6928">
      <w:pPr>
        <w:suppressAutoHyphens/>
        <w:spacing w:after="0" w:line="240" w:lineRule="auto"/>
        <w:ind w:firstLine="709"/>
        <w:jc w:val="both"/>
        <w:rPr>
          <w:rFonts w:ascii="Times New Roman" w:hAnsi="Times New Roman"/>
          <w:bCs/>
          <w:sz w:val="24"/>
          <w:szCs w:val="24"/>
        </w:rPr>
      </w:pPr>
      <w:r w:rsidRPr="00D273E3">
        <w:rPr>
          <w:rFonts w:ascii="Times New Roman" w:hAnsi="Times New Roman"/>
          <w:bCs/>
          <w:sz w:val="24"/>
          <w:szCs w:val="24"/>
        </w:rPr>
        <w:t>–</w:t>
      </w:r>
      <w:r w:rsidR="002D0F7F" w:rsidRPr="00D273E3">
        <w:rPr>
          <w:rFonts w:ascii="Times New Roman" w:hAnsi="Times New Roman"/>
          <w:bCs/>
          <w:sz w:val="24"/>
          <w:szCs w:val="24"/>
        </w:rPr>
        <w:t xml:space="preserve"> массовые и социокультурные мероприятия;</w:t>
      </w:r>
    </w:p>
    <w:p w14:paraId="78526817" w14:textId="77777777" w:rsidR="002D0F7F" w:rsidRPr="00D273E3" w:rsidRDefault="00AE6928" w:rsidP="00AE6928">
      <w:pPr>
        <w:suppressAutoHyphens/>
        <w:spacing w:after="0" w:line="240" w:lineRule="auto"/>
        <w:ind w:firstLine="709"/>
        <w:jc w:val="both"/>
        <w:rPr>
          <w:rFonts w:ascii="Times New Roman" w:hAnsi="Times New Roman"/>
          <w:bCs/>
          <w:sz w:val="24"/>
          <w:szCs w:val="24"/>
        </w:rPr>
      </w:pPr>
      <w:r w:rsidRPr="00D273E3">
        <w:rPr>
          <w:rFonts w:ascii="Times New Roman" w:hAnsi="Times New Roman"/>
          <w:bCs/>
          <w:sz w:val="24"/>
          <w:szCs w:val="24"/>
        </w:rPr>
        <w:t>–</w:t>
      </w:r>
      <w:r w:rsidR="002D0F7F" w:rsidRPr="00D273E3">
        <w:rPr>
          <w:rFonts w:ascii="Times New Roman" w:hAnsi="Times New Roman"/>
          <w:bCs/>
          <w:sz w:val="24"/>
          <w:szCs w:val="24"/>
        </w:rPr>
        <w:t xml:space="preserve"> спортивно-массовые и оздоровительные мероприятия;</w:t>
      </w:r>
    </w:p>
    <w:p w14:paraId="0C703B4F" w14:textId="77777777" w:rsidR="002D0F7F" w:rsidRPr="00D273E3" w:rsidRDefault="00AE6928" w:rsidP="00AE6928">
      <w:pPr>
        <w:suppressAutoHyphens/>
        <w:spacing w:after="0" w:line="240" w:lineRule="auto"/>
        <w:ind w:firstLine="709"/>
        <w:jc w:val="both"/>
        <w:rPr>
          <w:rFonts w:ascii="Times New Roman" w:hAnsi="Times New Roman"/>
          <w:bCs/>
          <w:sz w:val="24"/>
          <w:szCs w:val="24"/>
        </w:rPr>
      </w:pPr>
      <w:r w:rsidRPr="00D273E3">
        <w:rPr>
          <w:rFonts w:ascii="Times New Roman" w:hAnsi="Times New Roman"/>
          <w:bCs/>
          <w:sz w:val="24"/>
          <w:szCs w:val="24"/>
        </w:rPr>
        <w:t>–</w:t>
      </w:r>
      <w:r w:rsidR="002D0F7F" w:rsidRPr="00D273E3">
        <w:rPr>
          <w:rFonts w:ascii="Times New Roman" w:hAnsi="Times New Roman"/>
          <w:bCs/>
          <w:sz w:val="24"/>
          <w:szCs w:val="24"/>
        </w:rPr>
        <w:t>деятельность творческих объединений, студенческих организаций;</w:t>
      </w:r>
    </w:p>
    <w:p w14:paraId="48A01067" w14:textId="77777777" w:rsidR="002D0F7F" w:rsidRPr="00D273E3" w:rsidRDefault="00AE6928" w:rsidP="00AE6928">
      <w:pPr>
        <w:suppressAutoHyphens/>
        <w:spacing w:after="0" w:line="240" w:lineRule="auto"/>
        <w:ind w:firstLine="709"/>
        <w:jc w:val="both"/>
        <w:rPr>
          <w:rFonts w:ascii="Times New Roman" w:hAnsi="Times New Roman"/>
          <w:bCs/>
          <w:sz w:val="24"/>
          <w:szCs w:val="24"/>
        </w:rPr>
      </w:pPr>
      <w:r w:rsidRPr="00D273E3">
        <w:rPr>
          <w:rFonts w:ascii="Times New Roman" w:hAnsi="Times New Roman"/>
          <w:bCs/>
          <w:sz w:val="24"/>
          <w:szCs w:val="24"/>
        </w:rPr>
        <w:t>–</w:t>
      </w:r>
      <w:r w:rsidR="002D0F7F" w:rsidRPr="00D273E3">
        <w:rPr>
          <w:rFonts w:ascii="Times New Roman" w:hAnsi="Times New Roman"/>
          <w:bCs/>
          <w:sz w:val="24"/>
          <w:szCs w:val="24"/>
        </w:rPr>
        <w:t xml:space="preserve"> психолого-педагогические тренинги и индивидуальные консультации;</w:t>
      </w:r>
    </w:p>
    <w:p w14:paraId="3FA21CEE" w14:textId="77777777" w:rsidR="002D0F7F" w:rsidRPr="00D273E3" w:rsidRDefault="00AE6928" w:rsidP="00AE6928">
      <w:pPr>
        <w:suppressAutoHyphens/>
        <w:spacing w:after="0" w:line="240" w:lineRule="auto"/>
        <w:ind w:firstLine="709"/>
        <w:jc w:val="both"/>
        <w:rPr>
          <w:rFonts w:ascii="Times New Roman" w:hAnsi="Times New Roman"/>
          <w:bCs/>
          <w:sz w:val="24"/>
          <w:szCs w:val="24"/>
        </w:rPr>
      </w:pPr>
      <w:r w:rsidRPr="00D273E3">
        <w:rPr>
          <w:rFonts w:ascii="Times New Roman" w:hAnsi="Times New Roman"/>
          <w:bCs/>
          <w:sz w:val="24"/>
          <w:szCs w:val="24"/>
        </w:rPr>
        <w:t>–</w:t>
      </w:r>
      <w:r w:rsidR="002D0F7F" w:rsidRPr="00D273E3">
        <w:rPr>
          <w:rFonts w:ascii="Times New Roman" w:hAnsi="Times New Roman"/>
          <w:bCs/>
          <w:sz w:val="24"/>
          <w:szCs w:val="24"/>
        </w:rPr>
        <w:t xml:space="preserve"> научно-практические мероприятия (конференции, форумы, олимпиады, чемпионаты и </w:t>
      </w:r>
      <w:proofErr w:type="spellStart"/>
      <w:r w:rsidR="002D0F7F" w:rsidRPr="00D273E3">
        <w:rPr>
          <w:rFonts w:ascii="Times New Roman" w:hAnsi="Times New Roman"/>
          <w:bCs/>
          <w:sz w:val="24"/>
          <w:szCs w:val="24"/>
        </w:rPr>
        <w:t>др</w:t>
      </w:r>
      <w:proofErr w:type="spellEnd"/>
      <w:r w:rsidR="002D0F7F" w:rsidRPr="00D273E3">
        <w:rPr>
          <w:rFonts w:ascii="Times New Roman" w:hAnsi="Times New Roman"/>
          <w:bCs/>
          <w:sz w:val="24"/>
          <w:szCs w:val="24"/>
        </w:rPr>
        <w:t>);</w:t>
      </w:r>
    </w:p>
    <w:p w14:paraId="493CA450" w14:textId="77777777" w:rsidR="002D0F7F" w:rsidRPr="00D273E3" w:rsidRDefault="00AE6928" w:rsidP="00AE6928">
      <w:pPr>
        <w:suppressAutoHyphens/>
        <w:spacing w:after="0" w:line="240" w:lineRule="auto"/>
        <w:ind w:firstLine="709"/>
        <w:jc w:val="both"/>
        <w:rPr>
          <w:rFonts w:ascii="Times New Roman" w:hAnsi="Times New Roman"/>
          <w:bCs/>
          <w:sz w:val="24"/>
          <w:szCs w:val="24"/>
        </w:rPr>
      </w:pPr>
      <w:r w:rsidRPr="00D273E3">
        <w:rPr>
          <w:rFonts w:ascii="Times New Roman" w:hAnsi="Times New Roman"/>
          <w:bCs/>
          <w:sz w:val="24"/>
          <w:szCs w:val="24"/>
        </w:rPr>
        <w:t xml:space="preserve">– </w:t>
      </w:r>
      <w:r w:rsidR="002D0F7F" w:rsidRPr="00D273E3">
        <w:rPr>
          <w:rFonts w:ascii="Times New Roman" w:hAnsi="Times New Roman"/>
          <w:bCs/>
          <w:sz w:val="24"/>
          <w:szCs w:val="24"/>
        </w:rPr>
        <w:t>профориентационные мероприятия (конкурсы, фестивали, мастер-классы</w:t>
      </w:r>
      <w:r w:rsidRPr="00D273E3">
        <w:rPr>
          <w:rFonts w:ascii="Times New Roman" w:hAnsi="Times New Roman"/>
          <w:bCs/>
          <w:sz w:val="24"/>
          <w:szCs w:val="24"/>
        </w:rPr>
        <w:t>, квесты</w:t>
      </w:r>
      <w:r w:rsidR="002D0F7F" w:rsidRPr="00D273E3">
        <w:rPr>
          <w:rFonts w:ascii="Times New Roman" w:hAnsi="Times New Roman"/>
          <w:bCs/>
          <w:sz w:val="24"/>
          <w:szCs w:val="24"/>
        </w:rPr>
        <w:t>, экскурсии и др.);</w:t>
      </w:r>
    </w:p>
    <w:p w14:paraId="36786056" w14:textId="77777777" w:rsidR="002D0F7F" w:rsidRPr="00D273E3" w:rsidRDefault="00AE6928" w:rsidP="00AE6928">
      <w:pPr>
        <w:suppressAutoHyphens/>
        <w:spacing w:after="0" w:line="240" w:lineRule="auto"/>
        <w:ind w:firstLine="709"/>
        <w:jc w:val="both"/>
        <w:rPr>
          <w:rFonts w:ascii="Times New Roman" w:hAnsi="Times New Roman"/>
          <w:bCs/>
          <w:sz w:val="24"/>
          <w:szCs w:val="24"/>
        </w:rPr>
      </w:pPr>
      <w:r w:rsidRPr="00D273E3">
        <w:rPr>
          <w:rFonts w:ascii="Times New Roman" w:hAnsi="Times New Roman"/>
          <w:bCs/>
          <w:sz w:val="24"/>
          <w:szCs w:val="24"/>
        </w:rPr>
        <w:t>–</w:t>
      </w:r>
      <w:r w:rsidR="002D0F7F" w:rsidRPr="00D273E3">
        <w:rPr>
          <w:rFonts w:ascii="Times New Roman" w:hAnsi="Times New Roman"/>
          <w:bCs/>
          <w:sz w:val="24"/>
          <w:szCs w:val="24"/>
        </w:rPr>
        <w:t xml:space="preserve"> опросы, анкетирование, социологические исследования среди </w:t>
      </w:r>
      <w:r w:rsidR="00A244F7" w:rsidRPr="00D273E3">
        <w:rPr>
          <w:rFonts w:ascii="Times New Roman" w:hAnsi="Times New Roman"/>
          <w:bCs/>
          <w:sz w:val="24"/>
          <w:szCs w:val="24"/>
        </w:rPr>
        <w:t>обучающихся</w:t>
      </w:r>
      <w:r w:rsidR="008F119A" w:rsidRPr="00D273E3">
        <w:rPr>
          <w:rFonts w:ascii="Times New Roman" w:hAnsi="Times New Roman"/>
          <w:bCs/>
          <w:sz w:val="24"/>
          <w:szCs w:val="24"/>
        </w:rPr>
        <w:t>.</w:t>
      </w:r>
    </w:p>
    <w:p w14:paraId="4314A3D3" w14:textId="77777777" w:rsidR="0090359E" w:rsidRPr="00D273E3" w:rsidRDefault="0090359E" w:rsidP="00AE6928">
      <w:pPr>
        <w:suppressAutoHyphens/>
        <w:spacing w:after="0" w:line="240" w:lineRule="auto"/>
        <w:ind w:firstLine="709"/>
        <w:jc w:val="both"/>
        <w:rPr>
          <w:rFonts w:ascii="Times New Roman" w:hAnsi="Times New Roman"/>
          <w:bCs/>
          <w:sz w:val="24"/>
          <w:szCs w:val="24"/>
        </w:rPr>
      </w:pPr>
    </w:p>
    <w:p w14:paraId="09DDB4AA" w14:textId="77777777" w:rsidR="007E144F" w:rsidRPr="00D273E3" w:rsidRDefault="007E144F" w:rsidP="004F6B14">
      <w:pPr>
        <w:pStyle w:val="2"/>
        <w:spacing w:before="0" w:after="0" w:line="276" w:lineRule="auto"/>
        <w:ind w:firstLine="709"/>
        <w:jc w:val="both"/>
        <w:rPr>
          <w:rFonts w:ascii="Times New Roman" w:hAnsi="Times New Roman"/>
          <w:i w:val="0"/>
          <w:iCs w:val="0"/>
          <w:sz w:val="24"/>
          <w:szCs w:val="24"/>
        </w:rPr>
      </w:pPr>
      <w:bookmarkStart w:id="29" w:name="_Toc74474816"/>
      <w:r w:rsidRPr="00D273E3">
        <w:rPr>
          <w:rFonts w:ascii="Times New Roman" w:hAnsi="Times New Roman"/>
          <w:i w:val="0"/>
          <w:iCs w:val="0"/>
          <w:sz w:val="24"/>
          <w:szCs w:val="24"/>
        </w:rPr>
        <w:t>6.</w:t>
      </w:r>
      <w:r w:rsidR="0038645C" w:rsidRPr="00D273E3">
        <w:rPr>
          <w:rFonts w:ascii="Times New Roman" w:hAnsi="Times New Roman"/>
          <w:i w:val="0"/>
          <w:iCs w:val="0"/>
          <w:sz w:val="24"/>
          <w:szCs w:val="24"/>
        </w:rPr>
        <w:t>4</w:t>
      </w:r>
      <w:r w:rsidRPr="00D273E3">
        <w:rPr>
          <w:rFonts w:ascii="Times New Roman" w:hAnsi="Times New Roman"/>
          <w:i w:val="0"/>
          <w:iCs w:val="0"/>
          <w:sz w:val="24"/>
          <w:szCs w:val="24"/>
        </w:rPr>
        <w:t>. Требования к кадровым условиям</w:t>
      </w:r>
      <w:r w:rsidR="000B09A5" w:rsidRPr="00D273E3">
        <w:rPr>
          <w:rFonts w:ascii="Times New Roman" w:hAnsi="Times New Roman"/>
          <w:i w:val="0"/>
          <w:iCs w:val="0"/>
          <w:sz w:val="24"/>
          <w:szCs w:val="24"/>
        </w:rPr>
        <w:t xml:space="preserve"> реализации образовательной программы</w:t>
      </w:r>
      <w:bookmarkEnd w:id="29"/>
    </w:p>
    <w:p w14:paraId="19689D86" w14:textId="77777777" w:rsidR="007E144F" w:rsidRPr="00D273E3" w:rsidRDefault="007E144F" w:rsidP="00AE6928">
      <w:pPr>
        <w:suppressAutoHyphens/>
        <w:spacing w:after="0" w:line="240" w:lineRule="auto"/>
        <w:ind w:firstLine="709"/>
        <w:jc w:val="both"/>
        <w:rPr>
          <w:rFonts w:ascii="Times New Roman" w:hAnsi="Times New Roman"/>
          <w:b/>
          <w:sz w:val="24"/>
          <w:szCs w:val="24"/>
        </w:rPr>
      </w:pPr>
    </w:p>
    <w:p w14:paraId="5D6FE742" w14:textId="77777777" w:rsidR="00704D3A" w:rsidRPr="00D273E3" w:rsidRDefault="00AE6928" w:rsidP="00AE6928">
      <w:pPr>
        <w:suppressAutoHyphens/>
        <w:spacing w:after="0" w:line="240" w:lineRule="auto"/>
        <w:ind w:firstLine="709"/>
        <w:jc w:val="both"/>
        <w:rPr>
          <w:rFonts w:ascii="Times New Roman" w:hAnsi="Times New Roman"/>
          <w:sz w:val="24"/>
          <w:szCs w:val="24"/>
        </w:rPr>
      </w:pPr>
      <w:r w:rsidRPr="00D273E3">
        <w:rPr>
          <w:rFonts w:ascii="Times New Roman" w:hAnsi="Times New Roman"/>
          <w:sz w:val="24"/>
          <w:szCs w:val="24"/>
        </w:rPr>
        <w:t xml:space="preserve">6.4.1. </w:t>
      </w:r>
      <w:r w:rsidR="00704D3A" w:rsidRPr="00D273E3">
        <w:rPr>
          <w:rFonts w:ascii="Times New Roman" w:hAnsi="Times New Roman"/>
          <w:sz w:val="24"/>
          <w:szCs w:val="24"/>
        </w:rPr>
        <w:t xml:space="preserve">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условиях гражданско-правового договора, в том числе из числа руководителей и работников организаций, направление деятельности которых соответствует области профессиональной деятельности </w:t>
      </w:r>
      <w:r w:rsidR="004F6B14" w:rsidRPr="00D273E3">
        <w:rPr>
          <w:rFonts w:ascii="Times New Roman" w:hAnsi="Times New Roman"/>
          <w:bCs/>
          <w:iCs/>
          <w:sz w:val="24"/>
          <w:szCs w:val="24"/>
        </w:rPr>
        <w:t>08 Финансы и экономика</w:t>
      </w:r>
      <w:r w:rsidRPr="00D273E3">
        <w:rPr>
          <w:rFonts w:ascii="Times New Roman" w:hAnsi="Times New Roman"/>
          <w:bCs/>
          <w:iCs/>
          <w:sz w:val="24"/>
          <w:szCs w:val="24"/>
        </w:rPr>
        <w:t>,</w:t>
      </w:r>
      <w:r w:rsidR="00704D3A" w:rsidRPr="00D273E3">
        <w:rPr>
          <w:rFonts w:ascii="Times New Roman" w:hAnsi="Times New Roman"/>
          <w:bCs/>
          <w:iCs/>
          <w:sz w:val="24"/>
          <w:szCs w:val="24"/>
        </w:rPr>
        <w:t xml:space="preserve"> и</w:t>
      </w:r>
      <w:r w:rsidR="00704D3A" w:rsidRPr="00D273E3">
        <w:rPr>
          <w:rFonts w:ascii="Times New Roman" w:hAnsi="Times New Roman"/>
          <w:bCs/>
          <w:i/>
          <w:sz w:val="24"/>
          <w:szCs w:val="24"/>
        </w:rPr>
        <w:t xml:space="preserve"> </w:t>
      </w:r>
      <w:r w:rsidR="00704D3A" w:rsidRPr="00D273E3">
        <w:rPr>
          <w:rFonts w:ascii="Times New Roman" w:hAnsi="Times New Roman"/>
          <w:sz w:val="24"/>
          <w:szCs w:val="24"/>
        </w:rPr>
        <w:t>имеющи</w:t>
      </w:r>
      <w:r w:rsidRPr="00D273E3">
        <w:rPr>
          <w:rFonts w:ascii="Times New Roman" w:hAnsi="Times New Roman"/>
          <w:sz w:val="24"/>
          <w:szCs w:val="24"/>
        </w:rPr>
        <w:t>ми</w:t>
      </w:r>
      <w:r w:rsidR="00704D3A" w:rsidRPr="00D273E3">
        <w:rPr>
          <w:rFonts w:ascii="Times New Roman" w:hAnsi="Times New Roman"/>
          <w:sz w:val="24"/>
          <w:szCs w:val="24"/>
        </w:rPr>
        <w:t xml:space="preserve"> стаж работы в данной профессиональной области не менее 3 лет.</w:t>
      </w:r>
    </w:p>
    <w:p w14:paraId="2907B70E" w14:textId="77777777" w:rsidR="00F70FFC" w:rsidRPr="00D273E3" w:rsidRDefault="00704D3A" w:rsidP="00AE6928">
      <w:pPr>
        <w:suppressAutoHyphens/>
        <w:spacing w:after="0" w:line="240" w:lineRule="auto"/>
        <w:ind w:firstLine="709"/>
        <w:jc w:val="both"/>
        <w:rPr>
          <w:rFonts w:ascii="Times New Roman" w:hAnsi="Times New Roman"/>
          <w:sz w:val="24"/>
          <w:szCs w:val="24"/>
        </w:rPr>
      </w:pPr>
      <w:r w:rsidRPr="00D273E3">
        <w:rPr>
          <w:rFonts w:ascii="Times New Roman" w:hAnsi="Times New Roman"/>
          <w:sz w:val="24"/>
          <w:szCs w:val="24"/>
        </w:rPr>
        <w:t xml:space="preserve">Квалификация педагогических работников образовательной организации должна отвечать квалификационным требованиям, указанным в </w:t>
      </w:r>
      <w:r w:rsidR="00F70FFC" w:rsidRPr="00D273E3">
        <w:rPr>
          <w:rFonts w:ascii="Times New Roman" w:hAnsi="Times New Roman"/>
          <w:sz w:val="24"/>
          <w:szCs w:val="24"/>
        </w:rPr>
        <w:t xml:space="preserve">Едином квалификационном справочнике должностей руководителей, специалистов и служащих (далее - ЕКС), а также </w:t>
      </w:r>
      <w:r w:rsidRPr="00D273E3">
        <w:rPr>
          <w:rFonts w:ascii="Times New Roman" w:hAnsi="Times New Roman"/>
          <w:sz w:val="24"/>
          <w:szCs w:val="24"/>
        </w:rPr>
        <w:t xml:space="preserve">профессиональном стандарте </w:t>
      </w:r>
      <w:r w:rsidR="00F70FFC" w:rsidRPr="00D273E3">
        <w:rPr>
          <w:rFonts w:ascii="Times New Roman" w:hAnsi="Times New Roman"/>
          <w:sz w:val="24"/>
          <w:szCs w:val="24"/>
        </w:rPr>
        <w:t>(при наличии).</w:t>
      </w:r>
    </w:p>
    <w:p w14:paraId="28065307" w14:textId="77777777" w:rsidR="00704D3A" w:rsidRPr="00D273E3" w:rsidRDefault="00704D3A" w:rsidP="008C368C">
      <w:pPr>
        <w:suppressAutoHyphens/>
        <w:spacing w:after="0" w:line="240" w:lineRule="auto"/>
        <w:ind w:firstLine="709"/>
        <w:jc w:val="both"/>
        <w:rPr>
          <w:rFonts w:ascii="Times New Roman" w:hAnsi="Times New Roman"/>
          <w:sz w:val="24"/>
          <w:szCs w:val="24"/>
        </w:rPr>
      </w:pPr>
      <w:r w:rsidRPr="00D273E3">
        <w:rPr>
          <w:rFonts w:ascii="Times New Roman" w:hAnsi="Times New Roman"/>
          <w:sz w:val="24"/>
          <w:szCs w:val="24"/>
        </w:rPr>
        <w:lastRenderedPageBreak/>
        <w:t xml:space="preserve">Педагогические работники,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в том числе в форме стажировки в организациях, направление деятельности которых соответствует области профессиональной деятельности </w:t>
      </w:r>
      <w:r w:rsidR="003445D0" w:rsidRPr="00D273E3">
        <w:rPr>
          <w:rFonts w:ascii="Times New Roman" w:hAnsi="Times New Roman"/>
          <w:bCs/>
          <w:iCs/>
          <w:sz w:val="24"/>
          <w:szCs w:val="24"/>
        </w:rPr>
        <w:t>08 Финансы и экономика</w:t>
      </w:r>
      <w:r w:rsidRPr="00D273E3">
        <w:rPr>
          <w:rFonts w:ascii="Times New Roman" w:hAnsi="Times New Roman"/>
          <w:sz w:val="24"/>
          <w:szCs w:val="24"/>
        </w:rPr>
        <w:t>, не реже 1 раза в 3 года с учетом расширения спектра профессиональных компетенций.</w:t>
      </w:r>
    </w:p>
    <w:p w14:paraId="15ABFD33" w14:textId="77777777" w:rsidR="00837B3C" w:rsidRPr="00D273E3" w:rsidRDefault="00837B3C" w:rsidP="00837B3C">
      <w:pPr>
        <w:tabs>
          <w:tab w:val="left" w:pos="2835"/>
        </w:tabs>
        <w:spacing w:after="0" w:line="240" w:lineRule="auto"/>
        <w:ind w:firstLine="733"/>
        <w:jc w:val="both"/>
        <w:rPr>
          <w:rFonts w:ascii="Times New Roman" w:hAnsi="Times New Roman"/>
          <w:sz w:val="24"/>
          <w:szCs w:val="24"/>
        </w:rPr>
      </w:pPr>
      <w:r w:rsidRPr="00D273E3">
        <w:rPr>
          <w:rFonts w:ascii="Times New Roman" w:hAnsi="Times New Roman"/>
          <w:sz w:val="24"/>
          <w:szCs w:val="24"/>
        </w:rPr>
        <w:t>Доля педагогических работников (в приведенных к целочисленным значениям ставок), обеспечивающих освоение обучающимися профессиональных модулей, имеющих опыт деятельности не менее 3 лет в организациях, направление деятельности которых соответствует области профессиональной деятельности</w:t>
      </w:r>
      <w:r w:rsidR="00FD262C" w:rsidRPr="00D273E3">
        <w:rPr>
          <w:rFonts w:ascii="Times New Roman" w:hAnsi="Times New Roman"/>
          <w:sz w:val="24"/>
          <w:szCs w:val="24"/>
        </w:rPr>
        <w:t xml:space="preserve"> </w:t>
      </w:r>
      <w:r w:rsidR="003445D0" w:rsidRPr="00D273E3">
        <w:rPr>
          <w:rFonts w:ascii="Times New Roman" w:hAnsi="Times New Roman"/>
          <w:bCs/>
          <w:iCs/>
          <w:sz w:val="24"/>
          <w:szCs w:val="24"/>
        </w:rPr>
        <w:t>08 Финансы и экономика</w:t>
      </w:r>
      <w:r w:rsidRPr="00D273E3">
        <w:rPr>
          <w:rFonts w:ascii="Times New Roman" w:hAnsi="Times New Roman"/>
          <w:sz w:val="24"/>
          <w:szCs w:val="24"/>
        </w:rPr>
        <w:t xml:space="preserve">, в общем числе педагогических работников, реализующих </w:t>
      </w:r>
      <w:r w:rsidR="00D36137" w:rsidRPr="00D273E3">
        <w:rPr>
          <w:rFonts w:ascii="Times New Roman" w:hAnsi="Times New Roman"/>
          <w:sz w:val="24"/>
          <w:szCs w:val="24"/>
        </w:rPr>
        <w:t>программы профессиональн</w:t>
      </w:r>
      <w:r w:rsidR="00291502" w:rsidRPr="00D273E3">
        <w:rPr>
          <w:rFonts w:ascii="Times New Roman" w:hAnsi="Times New Roman"/>
          <w:sz w:val="24"/>
          <w:szCs w:val="24"/>
        </w:rPr>
        <w:t>ых</w:t>
      </w:r>
      <w:r w:rsidR="00D36137" w:rsidRPr="00D273E3">
        <w:rPr>
          <w:rFonts w:ascii="Times New Roman" w:hAnsi="Times New Roman"/>
          <w:sz w:val="24"/>
          <w:szCs w:val="24"/>
        </w:rPr>
        <w:t xml:space="preserve"> </w:t>
      </w:r>
      <w:r w:rsidR="00291502" w:rsidRPr="00D273E3">
        <w:rPr>
          <w:rFonts w:ascii="Times New Roman" w:hAnsi="Times New Roman"/>
          <w:sz w:val="24"/>
          <w:szCs w:val="24"/>
        </w:rPr>
        <w:t>модулей</w:t>
      </w:r>
      <w:r w:rsidR="00D36137" w:rsidRPr="00D273E3">
        <w:rPr>
          <w:rFonts w:ascii="Times New Roman" w:hAnsi="Times New Roman"/>
          <w:sz w:val="24"/>
          <w:szCs w:val="24"/>
        </w:rPr>
        <w:t xml:space="preserve"> </w:t>
      </w:r>
      <w:r w:rsidRPr="00D273E3">
        <w:rPr>
          <w:rFonts w:ascii="Times New Roman" w:hAnsi="Times New Roman"/>
          <w:sz w:val="24"/>
          <w:szCs w:val="24"/>
        </w:rPr>
        <w:t>образовательн</w:t>
      </w:r>
      <w:r w:rsidR="00291502" w:rsidRPr="00D273E3">
        <w:rPr>
          <w:rFonts w:ascii="Times New Roman" w:hAnsi="Times New Roman"/>
          <w:sz w:val="24"/>
          <w:szCs w:val="24"/>
        </w:rPr>
        <w:t>ой</w:t>
      </w:r>
      <w:r w:rsidRPr="00D273E3">
        <w:rPr>
          <w:rFonts w:ascii="Times New Roman" w:hAnsi="Times New Roman"/>
          <w:sz w:val="24"/>
          <w:szCs w:val="24"/>
        </w:rPr>
        <w:t xml:space="preserve"> программ</w:t>
      </w:r>
      <w:r w:rsidR="00291502" w:rsidRPr="00D273E3">
        <w:rPr>
          <w:rFonts w:ascii="Times New Roman" w:hAnsi="Times New Roman"/>
          <w:sz w:val="24"/>
          <w:szCs w:val="24"/>
        </w:rPr>
        <w:t>ы</w:t>
      </w:r>
      <w:r w:rsidRPr="00D273E3">
        <w:rPr>
          <w:rFonts w:ascii="Times New Roman" w:hAnsi="Times New Roman"/>
          <w:sz w:val="24"/>
          <w:szCs w:val="24"/>
        </w:rPr>
        <w:t>, должна быть не менее 25 процентов.</w:t>
      </w:r>
    </w:p>
    <w:p w14:paraId="021D5636" w14:textId="77777777" w:rsidR="007E144F" w:rsidRPr="00D273E3" w:rsidRDefault="007E144F" w:rsidP="008C368C">
      <w:pPr>
        <w:suppressAutoHyphens/>
        <w:spacing w:after="0" w:line="240" w:lineRule="auto"/>
        <w:ind w:firstLine="567"/>
        <w:jc w:val="both"/>
        <w:rPr>
          <w:rFonts w:ascii="Times New Roman" w:hAnsi="Times New Roman"/>
          <w:b/>
          <w:sz w:val="24"/>
          <w:szCs w:val="24"/>
        </w:rPr>
      </w:pPr>
    </w:p>
    <w:p w14:paraId="3A811070" w14:textId="77777777" w:rsidR="0038645C" w:rsidRPr="00D273E3" w:rsidRDefault="0038645C" w:rsidP="003445D0">
      <w:pPr>
        <w:pStyle w:val="2"/>
        <w:spacing w:before="0" w:after="0" w:line="276" w:lineRule="auto"/>
        <w:ind w:firstLine="709"/>
        <w:jc w:val="both"/>
        <w:rPr>
          <w:rFonts w:ascii="Times New Roman" w:hAnsi="Times New Roman"/>
          <w:i w:val="0"/>
          <w:iCs w:val="0"/>
          <w:sz w:val="24"/>
          <w:szCs w:val="24"/>
        </w:rPr>
      </w:pPr>
      <w:bookmarkStart w:id="30" w:name="_Hlk68082695"/>
      <w:bookmarkStart w:id="31" w:name="_Toc74474817"/>
      <w:r w:rsidRPr="00D273E3">
        <w:rPr>
          <w:rFonts w:ascii="Times New Roman" w:hAnsi="Times New Roman"/>
          <w:i w:val="0"/>
          <w:iCs w:val="0"/>
          <w:sz w:val="24"/>
          <w:szCs w:val="24"/>
        </w:rPr>
        <w:t>6.5. Требования к финансовым условиям реализации образовательной программы</w:t>
      </w:r>
      <w:bookmarkEnd w:id="30"/>
      <w:bookmarkEnd w:id="31"/>
    </w:p>
    <w:p w14:paraId="046062B9" w14:textId="77777777" w:rsidR="0038645C" w:rsidRPr="00D273E3" w:rsidRDefault="0038645C" w:rsidP="008C368C">
      <w:pPr>
        <w:suppressAutoHyphens/>
        <w:spacing w:after="0" w:line="240" w:lineRule="auto"/>
        <w:ind w:firstLine="708"/>
        <w:jc w:val="both"/>
        <w:rPr>
          <w:rFonts w:ascii="Times New Roman" w:hAnsi="Times New Roman"/>
          <w:b/>
          <w:sz w:val="24"/>
          <w:szCs w:val="24"/>
        </w:rPr>
      </w:pPr>
    </w:p>
    <w:p w14:paraId="00B80902" w14:textId="77777777" w:rsidR="007E144F" w:rsidRPr="00D273E3" w:rsidRDefault="007E144F" w:rsidP="008C368C">
      <w:pPr>
        <w:suppressAutoHyphens/>
        <w:spacing w:after="0" w:line="240" w:lineRule="auto"/>
        <w:ind w:firstLine="708"/>
        <w:jc w:val="both"/>
        <w:rPr>
          <w:rFonts w:ascii="Times New Roman" w:hAnsi="Times New Roman"/>
          <w:bCs/>
          <w:sz w:val="24"/>
          <w:szCs w:val="24"/>
        </w:rPr>
      </w:pPr>
      <w:r w:rsidRPr="00D273E3">
        <w:rPr>
          <w:rFonts w:ascii="Times New Roman" w:hAnsi="Times New Roman"/>
          <w:bCs/>
          <w:sz w:val="24"/>
          <w:szCs w:val="24"/>
        </w:rPr>
        <w:t>6.</w:t>
      </w:r>
      <w:r w:rsidR="0038645C" w:rsidRPr="00D273E3">
        <w:rPr>
          <w:rFonts w:ascii="Times New Roman" w:hAnsi="Times New Roman"/>
          <w:bCs/>
          <w:sz w:val="24"/>
          <w:szCs w:val="24"/>
        </w:rPr>
        <w:t>5.1</w:t>
      </w:r>
      <w:r w:rsidRPr="00D273E3">
        <w:rPr>
          <w:rFonts w:ascii="Times New Roman" w:hAnsi="Times New Roman"/>
          <w:bCs/>
          <w:sz w:val="24"/>
          <w:szCs w:val="24"/>
        </w:rPr>
        <w:t xml:space="preserve">. </w:t>
      </w:r>
      <w:r w:rsidR="000E2853" w:rsidRPr="00D273E3">
        <w:rPr>
          <w:rFonts w:ascii="Times New Roman" w:hAnsi="Times New Roman"/>
          <w:bCs/>
          <w:sz w:val="24"/>
          <w:szCs w:val="24"/>
        </w:rPr>
        <w:t>Примерные расчеты нормативных затрат оказания государственных услуг по реализации образовательной программы</w:t>
      </w:r>
      <w:r w:rsidR="00D52821" w:rsidRPr="00D273E3">
        <w:rPr>
          <w:rStyle w:val="ae"/>
          <w:rFonts w:ascii="Times New Roman" w:hAnsi="Times New Roman"/>
          <w:bCs/>
          <w:sz w:val="24"/>
          <w:szCs w:val="24"/>
        </w:rPr>
        <w:footnoteReference w:id="15"/>
      </w:r>
    </w:p>
    <w:p w14:paraId="2F3E553D" w14:textId="77777777" w:rsidR="00230AD5" w:rsidRPr="00D273E3" w:rsidRDefault="000E2853" w:rsidP="008C368C">
      <w:pPr>
        <w:suppressAutoHyphens/>
        <w:spacing w:after="0" w:line="240" w:lineRule="auto"/>
        <w:ind w:firstLine="709"/>
        <w:jc w:val="both"/>
        <w:rPr>
          <w:rFonts w:ascii="Times New Roman" w:hAnsi="Times New Roman"/>
          <w:sz w:val="24"/>
          <w:szCs w:val="24"/>
        </w:rPr>
      </w:pPr>
      <w:r w:rsidRPr="00D273E3">
        <w:rPr>
          <w:rFonts w:ascii="Times New Roman" w:hAnsi="Times New Roman"/>
          <w:sz w:val="24"/>
          <w:szCs w:val="24"/>
        </w:rPr>
        <w:t>Расчеты нормативных затрат оказания государственных услуг по реализации образо</w:t>
      </w:r>
      <w:r w:rsidR="00AD5967" w:rsidRPr="00D273E3">
        <w:rPr>
          <w:rFonts w:ascii="Times New Roman" w:hAnsi="Times New Roman"/>
          <w:sz w:val="24"/>
          <w:szCs w:val="24"/>
        </w:rPr>
        <w:t>вательной программы осуществляю</w:t>
      </w:r>
      <w:r w:rsidRPr="00D273E3">
        <w:rPr>
          <w:rFonts w:ascii="Times New Roman" w:hAnsi="Times New Roman"/>
          <w:sz w:val="24"/>
          <w:szCs w:val="24"/>
        </w:rPr>
        <w:t>тся в соответствии с Методикой определения нормативных затрат на оказание государственных услуг по реализации образовательных программ среднего профессионального образования по профессиям (специальностям) и укрупненным группам профессий (специальностей), утвержденной Минобрнауки России 27</w:t>
      </w:r>
      <w:r w:rsidR="00AE6928" w:rsidRPr="00D273E3">
        <w:rPr>
          <w:rFonts w:ascii="Times New Roman" w:hAnsi="Times New Roman"/>
          <w:sz w:val="24"/>
          <w:szCs w:val="24"/>
        </w:rPr>
        <w:t> </w:t>
      </w:r>
      <w:r w:rsidRPr="00D273E3">
        <w:rPr>
          <w:rFonts w:ascii="Times New Roman" w:hAnsi="Times New Roman"/>
          <w:sz w:val="24"/>
          <w:szCs w:val="24"/>
        </w:rPr>
        <w:t>ноября 2015 г. № АП-114/18вн.</w:t>
      </w:r>
      <w:bookmarkEnd w:id="2"/>
      <w:bookmarkEnd w:id="3"/>
    </w:p>
    <w:p w14:paraId="0558D1E4" w14:textId="77777777" w:rsidR="000E2853" w:rsidRPr="00D273E3" w:rsidRDefault="000E2853" w:rsidP="008C368C">
      <w:pPr>
        <w:suppressAutoHyphens/>
        <w:spacing w:after="0" w:line="240" w:lineRule="auto"/>
        <w:ind w:firstLine="709"/>
        <w:jc w:val="both"/>
        <w:rPr>
          <w:rFonts w:ascii="Times New Roman" w:hAnsi="Times New Roman"/>
          <w:sz w:val="24"/>
          <w:szCs w:val="24"/>
        </w:rPr>
      </w:pPr>
      <w:r w:rsidRPr="00D273E3">
        <w:rPr>
          <w:rFonts w:ascii="Times New Roman" w:hAnsi="Times New Roman"/>
          <w:sz w:val="24"/>
          <w:szCs w:val="24"/>
        </w:rPr>
        <w:t>Нормативные затраты на оказание государственных услуг в сфере образования по реализации образовательной программы включают в себя затраты на оплату труда преподавателей и мастеров производственного обучения с учетом обеспечения уровня средней заработной платы педагогических работников за выполняемую ими учебную (преподавательскую) работу и другую работу в соответствии с Указом Президента Российской Федерации от 7 мая 2012 г. № 597 «О мероприятиях по реализации государственной социальной политики</w:t>
      </w:r>
      <w:r w:rsidR="00B44F04" w:rsidRPr="00D273E3">
        <w:rPr>
          <w:rFonts w:ascii="Times New Roman" w:hAnsi="Times New Roman"/>
          <w:sz w:val="24"/>
          <w:szCs w:val="24"/>
        </w:rPr>
        <w:t>».</w:t>
      </w:r>
    </w:p>
    <w:p w14:paraId="3B78D6CE" w14:textId="77777777" w:rsidR="00240133" w:rsidRPr="00D273E3" w:rsidRDefault="00240133" w:rsidP="00414C20">
      <w:pPr>
        <w:suppressAutoHyphens/>
        <w:spacing w:after="0"/>
        <w:ind w:firstLine="709"/>
        <w:jc w:val="both"/>
        <w:rPr>
          <w:rFonts w:ascii="Times New Roman" w:hAnsi="Times New Roman"/>
          <w:sz w:val="24"/>
          <w:szCs w:val="24"/>
        </w:rPr>
      </w:pPr>
    </w:p>
    <w:p w14:paraId="25D57D28" w14:textId="059214FE" w:rsidR="00645845" w:rsidRPr="00D273E3" w:rsidRDefault="00645845" w:rsidP="003445D0">
      <w:pPr>
        <w:pStyle w:val="1"/>
        <w:spacing w:before="0" w:after="0" w:line="276" w:lineRule="auto"/>
        <w:ind w:firstLine="709"/>
        <w:jc w:val="both"/>
        <w:rPr>
          <w:rFonts w:ascii="Times New Roman" w:hAnsi="Times New Roman"/>
          <w:sz w:val="24"/>
          <w:szCs w:val="24"/>
        </w:rPr>
      </w:pPr>
      <w:bookmarkStart w:id="32" w:name="_Toc74474818"/>
      <w:r w:rsidRPr="00D273E3">
        <w:rPr>
          <w:rFonts w:ascii="Times New Roman" w:hAnsi="Times New Roman"/>
          <w:sz w:val="24"/>
          <w:szCs w:val="24"/>
        </w:rPr>
        <w:t>Раздел 7. Ф</w:t>
      </w:r>
      <w:r w:rsidR="0089273E" w:rsidRPr="00D273E3">
        <w:rPr>
          <w:rFonts w:ascii="Times New Roman" w:hAnsi="Times New Roman"/>
          <w:sz w:val="24"/>
          <w:szCs w:val="24"/>
        </w:rPr>
        <w:t xml:space="preserve">ормирование </w:t>
      </w:r>
      <w:r w:rsidRPr="00D273E3">
        <w:rPr>
          <w:rFonts w:ascii="Times New Roman" w:hAnsi="Times New Roman"/>
          <w:sz w:val="24"/>
          <w:szCs w:val="24"/>
        </w:rPr>
        <w:t>оценочных средств для проведения государственной итоговой аттестации</w:t>
      </w:r>
      <w:bookmarkEnd w:id="32"/>
      <w:r w:rsidRPr="00D273E3">
        <w:rPr>
          <w:rFonts w:ascii="Times New Roman" w:hAnsi="Times New Roman"/>
          <w:sz w:val="24"/>
          <w:szCs w:val="24"/>
        </w:rPr>
        <w:t xml:space="preserve"> </w:t>
      </w:r>
    </w:p>
    <w:p w14:paraId="51E8CB50" w14:textId="77777777" w:rsidR="00137DF5" w:rsidRPr="00D273E3" w:rsidRDefault="000B31AF" w:rsidP="0058797B">
      <w:pPr>
        <w:spacing w:after="0" w:line="240" w:lineRule="auto"/>
        <w:ind w:firstLine="709"/>
        <w:jc w:val="both"/>
        <w:rPr>
          <w:rFonts w:ascii="Times New Roman" w:hAnsi="Times New Roman"/>
          <w:iCs/>
          <w:sz w:val="24"/>
          <w:szCs w:val="24"/>
        </w:rPr>
      </w:pPr>
      <w:r w:rsidRPr="00D273E3">
        <w:rPr>
          <w:rFonts w:ascii="Times New Roman" w:hAnsi="Times New Roman"/>
          <w:iCs/>
          <w:sz w:val="24"/>
          <w:szCs w:val="24"/>
        </w:rPr>
        <w:t xml:space="preserve">7.1. </w:t>
      </w:r>
      <w:r w:rsidR="00137DF5" w:rsidRPr="00D273E3">
        <w:rPr>
          <w:rFonts w:ascii="Times New Roman" w:hAnsi="Times New Roman"/>
          <w:iCs/>
          <w:sz w:val="24"/>
          <w:szCs w:val="24"/>
        </w:rPr>
        <w:t>Государственная итоговая аттестация (далее – ГИА) является обязательной для образовательных организаций СПО. Она проводится по завершени</w:t>
      </w:r>
      <w:r w:rsidR="0050160E" w:rsidRPr="00D273E3">
        <w:rPr>
          <w:rFonts w:ascii="Times New Roman" w:hAnsi="Times New Roman"/>
          <w:iCs/>
          <w:sz w:val="24"/>
          <w:szCs w:val="24"/>
        </w:rPr>
        <w:t>и</w:t>
      </w:r>
      <w:r w:rsidR="00137DF5" w:rsidRPr="00D273E3">
        <w:rPr>
          <w:rFonts w:ascii="Times New Roman" w:hAnsi="Times New Roman"/>
          <w:iCs/>
          <w:sz w:val="24"/>
          <w:szCs w:val="24"/>
        </w:rPr>
        <w:t xml:space="preserve"> всего курса обучения по направлению подготовки. В ходе ГИА оценивается степень соответствия сформированных компетенций выпускников требованиям ФГОС.</w:t>
      </w:r>
    </w:p>
    <w:p w14:paraId="6ACC9992" w14:textId="41698DAF" w:rsidR="00137DF5" w:rsidRPr="00D273E3" w:rsidRDefault="00137DF5" w:rsidP="0058797B">
      <w:pPr>
        <w:spacing w:after="0" w:line="240" w:lineRule="auto"/>
        <w:ind w:firstLine="709"/>
        <w:jc w:val="both"/>
        <w:rPr>
          <w:rFonts w:ascii="Times New Roman" w:hAnsi="Times New Roman"/>
          <w:iCs/>
          <w:sz w:val="24"/>
          <w:szCs w:val="24"/>
        </w:rPr>
      </w:pPr>
      <w:r w:rsidRPr="00D273E3">
        <w:rPr>
          <w:rFonts w:ascii="Times New Roman" w:hAnsi="Times New Roman"/>
          <w:iCs/>
          <w:sz w:val="24"/>
          <w:szCs w:val="24"/>
        </w:rPr>
        <w:t>ГИА может проходить в форме защиты ВКР</w:t>
      </w:r>
      <w:r w:rsidR="000B31AF" w:rsidRPr="00D273E3">
        <w:rPr>
          <w:rFonts w:ascii="Times New Roman" w:hAnsi="Times New Roman"/>
          <w:iCs/>
          <w:sz w:val="24"/>
          <w:szCs w:val="24"/>
        </w:rPr>
        <w:t>, в том числе в виде</w:t>
      </w:r>
      <w:r w:rsidRPr="00D273E3">
        <w:rPr>
          <w:rFonts w:ascii="Times New Roman" w:hAnsi="Times New Roman"/>
          <w:iCs/>
          <w:sz w:val="24"/>
          <w:szCs w:val="24"/>
        </w:rPr>
        <w:t xml:space="preserve"> демонстрационного экзамена. Форму проведения образовательная организация выбирает самостоятельно. </w:t>
      </w:r>
    </w:p>
    <w:p w14:paraId="462C6A41" w14:textId="77777777" w:rsidR="00137DF5" w:rsidRPr="00D273E3" w:rsidRDefault="000B31AF" w:rsidP="0058797B">
      <w:pPr>
        <w:spacing w:after="0" w:line="240" w:lineRule="auto"/>
        <w:ind w:firstLine="709"/>
        <w:jc w:val="both"/>
        <w:rPr>
          <w:rFonts w:ascii="Times New Roman" w:hAnsi="Times New Roman"/>
          <w:iCs/>
          <w:sz w:val="24"/>
          <w:szCs w:val="24"/>
        </w:rPr>
      </w:pPr>
      <w:r w:rsidRPr="00D273E3">
        <w:rPr>
          <w:rFonts w:ascii="Times New Roman" w:hAnsi="Times New Roman"/>
          <w:iCs/>
          <w:sz w:val="24"/>
          <w:szCs w:val="24"/>
        </w:rPr>
        <w:t>7.2. Выпускники, освоившие программы подготовки квалифицированных рабочих, служащих</w:t>
      </w:r>
      <w:r w:rsidR="0058797B" w:rsidRPr="00D273E3">
        <w:rPr>
          <w:rFonts w:ascii="Times New Roman" w:hAnsi="Times New Roman"/>
          <w:iCs/>
          <w:sz w:val="24"/>
          <w:szCs w:val="24"/>
        </w:rPr>
        <w:t>, выполняют в</w:t>
      </w:r>
      <w:r w:rsidRPr="00D273E3">
        <w:rPr>
          <w:rFonts w:ascii="Times New Roman" w:hAnsi="Times New Roman"/>
          <w:iCs/>
          <w:sz w:val="24"/>
          <w:szCs w:val="24"/>
        </w:rPr>
        <w:t>ыпускн</w:t>
      </w:r>
      <w:r w:rsidR="0058797B" w:rsidRPr="00D273E3">
        <w:rPr>
          <w:rFonts w:ascii="Times New Roman" w:hAnsi="Times New Roman"/>
          <w:iCs/>
          <w:sz w:val="24"/>
          <w:szCs w:val="24"/>
        </w:rPr>
        <w:t>ую</w:t>
      </w:r>
      <w:r w:rsidRPr="00D273E3">
        <w:rPr>
          <w:rFonts w:ascii="Times New Roman" w:hAnsi="Times New Roman"/>
          <w:iCs/>
          <w:sz w:val="24"/>
          <w:szCs w:val="24"/>
        </w:rPr>
        <w:t xml:space="preserve"> практическ</w:t>
      </w:r>
      <w:r w:rsidR="0058797B" w:rsidRPr="00D273E3">
        <w:rPr>
          <w:rFonts w:ascii="Times New Roman" w:hAnsi="Times New Roman"/>
          <w:iCs/>
          <w:sz w:val="24"/>
          <w:szCs w:val="24"/>
        </w:rPr>
        <w:t xml:space="preserve">ую </w:t>
      </w:r>
      <w:r w:rsidRPr="00D273E3">
        <w:rPr>
          <w:rFonts w:ascii="Times New Roman" w:hAnsi="Times New Roman"/>
          <w:iCs/>
          <w:sz w:val="24"/>
          <w:szCs w:val="24"/>
        </w:rPr>
        <w:t>квалификационн</w:t>
      </w:r>
      <w:r w:rsidR="0058797B" w:rsidRPr="00D273E3">
        <w:rPr>
          <w:rFonts w:ascii="Times New Roman" w:hAnsi="Times New Roman"/>
          <w:iCs/>
          <w:sz w:val="24"/>
          <w:szCs w:val="24"/>
        </w:rPr>
        <w:t>ую</w:t>
      </w:r>
      <w:r w:rsidRPr="00D273E3">
        <w:rPr>
          <w:rFonts w:ascii="Times New Roman" w:hAnsi="Times New Roman"/>
          <w:iCs/>
          <w:sz w:val="24"/>
          <w:szCs w:val="24"/>
        </w:rPr>
        <w:t xml:space="preserve"> работ</w:t>
      </w:r>
      <w:r w:rsidR="0058797B" w:rsidRPr="00D273E3">
        <w:rPr>
          <w:rFonts w:ascii="Times New Roman" w:hAnsi="Times New Roman"/>
          <w:iCs/>
          <w:sz w:val="24"/>
          <w:szCs w:val="24"/>
        </w:rPr>
        <w:t>у (</w:t>
      </w:r>
      <w:r w:rsidRPr="00D273E3">
        <w:rPr>
          <w:rFonts w:ascii="Times New Roman" w:hAnsi="Times New Roman"/>
          <w:iCs/>
          <w:sz w:val="24"/>
          <w:szCs w:val="24"/>
        </w:rPr>
        <w:t>письменная экзаменационная работа</w:t>
      </w:r>
      <w:r w:rsidR="0058797B" w:rsidRPr="00D273E3">
        <w:rPr>
          <w:rFonts w:ascii="Times New Roman" w:hAnsi="Times New Roman"/>
          <w:iCs/>
          <w:sz w:val="24"/>
          <w:szCs w:val="24"/>
        </w:rPr>
        <w:t xml:space="preserve">) или сдают </w:t>
      </w:r>
      <w:r w:rsidRPr="00D273E3">
        <w:rPr>
          <w:rFonts w:ascii="Times New Roman" w:hAnsi="Times New Roman"/>
          <w:iCs/>
          <w:sz w:val="24"/>
          <w:szCs w:val="24"/>
        </w:rPr>
        <w:t>демонстрационный экзамен</w:t>
      </w:r>
      <w:r w:rsidR="0058797B" w:rsidRPr="00D273E3">
        <w:rPr>
          <w:rFonts w:ascii="Times New Roman" w:hAnsi="Times New Roman"/>
          <w:iCs/>
          <w:sz w:val="24"/>
          <w:szCs w:val="24"/>
        </w:rPr>
        <w:t>.</w:t>
      </w:r>
    </w:p>
    <w:p w14:paraId="30F50EF7" w14:textId="77777777" w:rsidR="00137DF5" w:rsidRPr="00D273E3" w:rsidRDefault="0058797B" w:rsidP="0058797B">
      <w:pPr>
        <w:spacing w:after="0" w:line="240" w:lineRule="auto"/>
        <w:ind w:firstLine="709"/>
        <w:jc w:val="both"/>
        <w:rPr>
          <w:rFonts w:ascii="Times New Roman" w:hAnsi="Times New Roman"/>
          <w:i/>
          <w:sz w:val="24"/>
          <w:szCs w:val="24"/>
        </w:rPr>
      </w:pPr>
      <w:r w:rsidRPr="00D273E3">
        <w:rPr>
          <w:rFonts w:ascii="Times New Roman" w:hAnsi="Times New Roman"/>
          <w:iCs/>
          <w:sz w:val="24"/>
          <w:szCs w:val="24"/>
        </w:rPr>
        <w:t>7.3. Выпускники, освоившие программы подготовки специалистов среднего звена</w:t>
      </w:r>
      <w:r w:rsidR="0050160E" w:rsidRPr="00D273E3">
        <w:rPr>
          <w:rFonts w:ascii="Times New Roman" w:hAnsi="Times New Roman"/>
          <w:iCs/>
          <w:sz w:val="24"/>
          <w:szCs w:val="24"/>
        </w:rPr>
        <w:t>,</w:t>
      </w:r>
      <w:r w:rsidRPr="00D273E3">
        <w:rPr>
          <w:rFonts w:ascii="Times New Roman" w:hAnsi="Times New Roman"/>
          <w:iCs/>
          <w:sz w:val="24"/>
          <w:szCs w:val="24"/>
        </w:rPr>
        <w:t xml:space="preserve"> выполняют</w:t>
      </w:r>
      <w:r w:rsidR="00137DF5" w:rsidRPr="00D273E3">
        <w:rPr>
          <w:rFonts w:ascii="Times New Roman" w:hAnsi="Times New Roman"/>
          <w:iCs/>
          <w:sz w:val="24"/>
          <w:szCs w:val="24"/>
        </w:rPr>
        <w:t xml:space="preserve"> выпускн</w:t>
      </w:r>
      <w:r w:rsidRPr="00D273E3">
        <w:rPr>
          <w:rFonts w:ascii="Times New Roman" w:hAnsi="Times New Roman"/>
          <w:iCs/>
          <w:sz w:val="24"/>
          <w:szCs w:val="24"/>
        </w:rPr>
        <w:t>ую</w:t>
      </w:r>
      <w:r w:rsidR="00137DF5" w:rsidRPr="00D273E3">
        <w:rPr>
          <w:rFonts w:ascii="Times New Roman" w:hAnsi="Times New Roman"/>
          <w:iCs/>
          <w:sz w:val="24"/>
          <w:szCs w:val="24"/>
        </w:rPr>
        <w:t xml:space="preserve"> квалификационн</w:t>
      </w:r>
      <w:r w:rsidRPr="00D273E3">
        <w:rPr>
          <w:rFonts w:ascii="Times New Roman" w:hAnsi="Times New Roman"/>
          <w:iCs/>
          <w:sz w:val="24"/>
          <w:szCs w:val="24"/>
        </w:rPr>
        <w:t>ую</w:t>
      </w:r>
      <w:r w:rsidR="00137DF5" w:rsidRPr="00D273E3">
        <w:rPr>
          <w:rFonts w:ascii="Times New Roman" w:hAnsi="Times New Roman"/>
          <w:iCs/>
          <w:sz w:val="24"/>
          <w:szCs w:val="24"/>
        </w:rPr>
        <w:t xml:space="preserve"> работ</w:t>
      </w:r>
      <w:r w:rsidRPr="00D273E3">
        <w:rPr>
          <w:rFonts w:ascii="Times New Roman" w:hAnsi="Times New Roman"/>
          <w:iCs/>
          <w:sz w:val="24"/>
          <w:szCs w:val="24"/>
        </w:rPr>
        <w:t>у</w:t>
      </w:r>
      <w:r w:rsidR="00137DF5" w:rsidRPr="00D273E3">
        <w:rPr>
          <w:rFonts w:ascii="Times New Roman" w:hAnsi="Times New Roman"/>
          <w:iCs/>
          <w:sz w:val="24"/>
          <w:szCs w:val="24"/>
        </w:rPr>
        <w:t xml:space="preserve"> (дипломный проект) и/или </w:t>
      </w:r>
      <w:r w:rsidRPr="00D273E3">
        <w:rPr>
          <w:rFonts w:ascii="Times New Roman" w:hAnsi="Times New Roman"/>
          <w:iCs/>
          <w:sz w:val="24"/>
          <w:szCs w:val="24"/>
        </w:rPr>
        <w:t xml:space="preserve">сдают </w:t>
      </w:r>
      <w:r w:rsidR="00137DF5" w:rsidRPr="00D273E3">
        <w:rPr>
          <w:rFonts w:ascii="Times New Roman" w:hAnsi="Times New Roman"/>
          <w:iCs/>
          <w:sz w:val="24"/>
          <w:szCs w:val="24"/>
        </w:rPr>
        <w:t>демонстрационн</w:t>
      </w:r>
      <w:r w:rsidRPr="00D273E3">
        <w:rPr>
          <w:rFonts w:ascii="Times New Roman" w:hAnsi="Times New Roman"/>
          <w:iCs/>
          <w:sz w:val="24"/>
          <w:szCs w:val="24"/>
        </w:rPr>
        <w:t>ый</w:t>
      </w:r>
      <w:r w:rsidR="00137DF5" w:rsidRPr="00D273E3">
        <w:rPr>
          <w:rFonts w:ascii="Times New Roman" w:hAnsi="Times New Roman"/>
          <w:iCs/>
          <w:sz w:val="24"/>
          <w:szCs w:val="24"/>
        </w:rPr>
        <w:t xml:space="preserve"> экзамен. Требования к содержанию, объему и структуре выпускной квалификационной работы и /или государственного экзамена образовательная организация определяет самостоятельно с учетом ПООП</w:t>
      </w:r>
      <w:r w:rsidR="00137DF5" w:rsidRPr="00D273E3">
        <w:rPr>
          <w:rFonts w:ascii="Times New Roman" w:hAnsi="Times New Roman"/>
          <w:i/>
          <w:sz w:val="24"/>
          <w:szCs w:val="24"/>
        </w:rPr>
        <w:t>.</w:t>
      </w:r>
    </w:p>
    <w:p w14:paraId="444BDAEB" w14:textId="77777777" w:rsidR="0073721F" w:rsidRPr="00D273E3" w:rsidRDefault="0058797B" w:rsidP="0058797B">
      <w:pPr>
        <w:spacing w:after="0" w:line="240" w:lineRule="auto"/>
        <w:ind w:firstLine="709"/>
        <w:jc w:val="both"/>
        <w:rPr>
          <w:rFonts w:ascii="Times New Roman" w:hAnsi="Times New Roman"/>
          <w:iCs/>
          <w:sz w:val="24"/>
          <w:szCs w:val="24"/>
        </w:rPr>
      </w:pPr>
      <w:r w:rsidRPr="00D273E3">
        <w:rPr>
          <w:rFonts w:ascii="Times New Roman" w:hAnsi="Times New Roman"/>
          <w:iCs/>
          <w:sz w:val="24"/>
          <w:szCs w:val="24"/>
        </w:rPr>
        <w:t xml:space="preserve">7.4. </w:t>
      </w:r>
      <w:r w:rsidR="0073721F" w:rsidRPr="00D273E3">
        <w:rPr>
          <w:rFonts w:ascii="Times New Roman" w:hAnsi="Times New Roman"/>
          <w:iCs/>
          <w:sz w:val="24"/>
          <w:szCs w:val="24"/>
        </w:rPr>
        <w:t>Для государственной итоговой аттестации образовательной организацией разрабатывается программа государственной итоговой аттестации и фонды оценочных средств.</w:t>
      </w:r>
    </w:p>
    <w:p w14:paraId="2D1A4443" w14:textId="77777777" w:rsidR="0073721F" w:rsidRPr="00D273E3" w:rsidRDefault="0073721F" w:rsidP="0058797B">
      <w:pPr>
        <w:spacing w:after="0" w:line="240" w:lineRule="auto"/>
        <w:ind w:firstLine="709"/>
        <w:jc w:val="both"/>
        <w:rPr>
          <w:rFonts w:ascii="Times New Roman" w:hAnsi="Times New Roman"/>
          <w:iCs/>
          <w:spacing w:val="-2"/>
          <w:sz w:val="24"/>
          <w:szCs w:val="24"/>
        </w:rPr>
      </w:pPr>
      <w:r w:rsidRPr="00D273E3">
        <w:rPr>
          <w:rFonts w:ascii="Times New Roman" w:hAnsi="Times New Roman"/>
          <w:iCs/>
          <w:spacing w:val="-2"/>
          <w:sz w:val="24"/>
          <w:szCs w:val="24"/>
        </w:rPr>
        <w:lastRenderedPageBreak/>
        <w:t xml:space="preserve">Задания для демонстрационного экзамена разрабатываются на основе профессиональных стандартов и с учетом оценочных материалов, разработанных </w:t>
      </w:r>
      <w:r w:rsidR="00DB0218" w:rsidRPr="00D273E3">
        <w:rPr>
          <w:rFonts w:ascii="Times New Roman" w:hAnsi="Times New Roman"/>
          <w:iCs/>
          <w:spacing w:val="-2"/>
          <w:sz w:val="24"/>
          <w:szCs w:val="24"/>
        </w:rPr>
        <w:t>АНО</w:t>
      </w:r>
      <w:r w:rsidRPr="00D273E3">
        <w:rPr>
          <w:rFonts w:ascii="Times New Roman" w:hAnsi="Times New Roman"/>
          <w:iCs/>
          <w:spacing w:val="-2"/>
          <w:sz w:val="24"/>
          <w:szCs w:val="24"/>
        </w:rPr>
        <w:t xml:space="preserve"> «Агентство развития профессиональных сообществ и рабочих кадров «Молодые профессионалы (</w:t>
      </w:r>
      <w:proofErr w:type="spellStart"/>
      <w:r w:rsidRPr="00D273E3">
        <w:rPr>
          <w:rFonts w:ascii="Times New Roman" w:hAnsi="Times New Roman"/>
          <w:iCs/>
          <w:spacing w:val="-2"/>
          <w:sz w:val="24"/>
          <w:szCs w:val="24"/>
        </w:rPr>
        <w:t>Ворлдскиллс</w:t>
      </w:r>
      <w:proofErr w:type="spellEnd"/>
      <w:r w:rsidRPr="00D273E3">
        <w:rPr>
          <w:rFonts w:ascii="Times New Roman" w:hAnsi="Times New Roman"/>
          <w:iCs/>
          <w:spacing w:val="-2"/>
          <w:sz w:val="24"/>
          <w:szCs w:val="24"/>
        </w:rPr>
        <w:t xml:space="preserve"> Россия)», при условии наличия соответствующих профессиональных стандартов и материалов.</w:t>
      </w:r>
    </w:p>
    <w:p w14:paraId="63B97E7A" w14:textId="4755B46C" w:rsidR="00DB0218" w:rsidRPr="00D273E3" w:rsidRDefault="0058797B" w:rsidP="0058797B">
      <w:pPr>
        <w:spacing w:after="0" w:line="240" w:lineRule="auto"/>
        <w:ind w:firstLine="709"/>
        <w:jc w:val="both"/>
        <w:rPr>
          <w:rFonts w:ascii="Times New Roman" w:hAnsi="Times New Roman"/>
          <w:iCs/>
          <w:sz w:val="24"/>
          <w:szCs w:val="24"/>
        </w:rPr>
      </w:pPr>
      <w:r w:rsidRPr="00D273E3">
        <w:rPr>
          <w:rFonts w:ascii="Times New Roman" w:hAnsi="Times New Roman"/>
          <w:iCs/>
          <w:sz w:val="24"/>
          <w:szCs w:val="24"/>
        </w:rPr>
        <w:t xml:space="preserve">7.5. </w:t>
      </w:r>
      <w:r w:rsidR="00A05AA3">
        <w:rPr>
          <w:rFonts w:ascii="Times New Roman" w:hAnsi="Times New Roman"/>
          <w:iCs/>
          <w:sz w:val="24"/>
          <w:szCs w:val="24"/>
        </w:rPr>
        <w:t>П</w:t>
      </w:r>
      <w:r w:rsidR="0073721F" w:rsidRPr="00D273E3">
        <w:rPr>
          <w:rFonts w:ascii="Times New Roman" w:hAnsi="Times New Roman"/>
          <w:iCs/>
          <w:sz w:val="24"/>
          <w:szCs w:val="24"/>
        </w:rPr>
        <w:t>римерны</w:t>
      </w:r>
      <w:r w:rsidR="00A05AA3">
        <w:rPr>
          <w:rFonts w:ascii="Times New Roman" w:hAnsi="Times New Roman"/>
          <w:iCs/>
          <w:sz w:val="24"/>
          <w:szCs w:val="24"/>
        </w:rPr>
        <w:t>е</w:t>
      </w:r>
      <w:r w:rsidR="0073721F" w:rsidRPr="00D273E3">
        <w:rPr>
          <w:rFonts w:ascii="Times New Roman" w:hAnsi="Times New Roman"/>
          <w:iCs/>
          <w:sz w:val="24"/>
          <w:szCs w:val="24"/>
        </w:rPr>
        <w:t xml:space="preserve"> оценочны</w:t>
      </w:r>
      <w:r w:rsidR="00A05AA3">
        <w:rPr>
          <w:rFonts w:ascii="Times New Roman" w:hAnsi="Times New Roman"/>
          <w:iCs/>
          <w:sz w:val="24"/>
          <w:szCs w:val="24"/>
        </w:rPr>
        <w:t>е</w:t>
      </w:r>
      <w:r w:rsidR="0073721F" w:rsidRPr="00D273E3">
        <w:rPr>
          <w:rFonts w:ascii="Times New Roman" w:hAnsi="Times New Roman"/>
          <w:iCs/>
          <w:sz w:val="24"/>
          <w:szCs w:val="24"/>
        </w:rPr>
        <w:t xml:space="preserve"> средств</w:t>
      </w:r>
      <w:r w:rsidR="00A05AA3">
        <w:rPr>
          <w:rFonts w:ascii="Times New Roman" w:hAnsi="Times New Roman"/>
          <w:iCs/>
          <w:sz w:val="24"/>
          <w:szCs w:val="24"/>
        </w:rPr>
        <w:t>а</w:t>
      </w:r>
      <w:r w:rsidR="0073721F" w:rsidRPr="00D273E3">
        <w:rPr>
          <w:rFonts w:ascii="Times New Roman" w:hAnsi="Times New Roman"/>
          <w:iCs/>
          <w:sz w:val="24"/>
          <w:szCs w:val="24"/>
        </w:rPr>
        <w:t xml:space="preserve"> для проведения ГИА включают типовые задания для демонстрационного экзамена, примеры тем дипломных работ, описание процедур и условий проведения государственной итоговой аттестации, критерии оценки.</w:t>
      </w:r>
      <w:r w:rsidRPr="00D273E3">
        <w:rPr>
          <w:rFonts w:ascii="Times New Roman" w:hAnsi="Times New Roman"/>
          <w:iCs/>
          <w:sz w:val="24"/>
          <w:szCs w:val="24"/>
        </w:rPr>
        <w:t xml:space="preserve"> </w:t>
      </w:r>
    </w:p>
    <w:p w14:paraId="5E35FABD" w14:textId="4480ADA8" w:rsidR="0073721F" w:rsidRPr="00D273E3" w:rsidRDefault="00A05AA3" w:rsidP="0058797B">
      <w:pPr>
        <w:spacing w:after="0" w:line="240" w:lineRule="auto"/>
        <w:ind w:firstLine="709"/>
        <w:jc w:val="both"/>
        <w:rPr>
          <w:rFonts w:ascii="Times New Roman" w:hAnsi="Times New Roman"/>
          <w:iCs/>
          <w:spacing w:val="-4"/>
          <w:sz w:val="24"/>
          <w:szCs w:val="24"/>
        </w:rPr>
      </w:pPr>
      <w:r>
        <w:rPr>
          <w:rFonts w:ascii="Times New Roman" w:hAnsi="Times New Roman"/>
          <w:iCs/>
          <w:spacing w:val="-4"/>
          <w:sz w:val="24"/>
          <w:szCs w:val="24"/>
        </w:rPr>
        <w:t>П</w:t>
      </w:r>
      <w:r w:rsidR="0073721F" w:rsidRPr="00D273E3">
        <w:rPr>
          <w:rFonts w:ascii="Times New Roman" w:hAnsi="Times New Roman"/>
          <w:iCs/>
          <w:spacing w:val="-4"/>
          <w:sz w:val="24"/>
          <w:szCs w:val="24"/>
        </w:rPr>
        <w:t>римерны</w:t>
      </w:r>
      <w:r>
        <w:rPr>
          <w:rFonts w:ascii="Times New Roman" w:hAnsi="Times New Roman"/>
          <w:iCs/>
          <w:spacing w:val="-4"/>
          <w:sz w:val="24"/>
          <w:szCs w:val="24"/>
        </w:rPr>
        <w:t>е</w:t>
      </w:r>
      <w:r w:rsidR="0073721F" w:rsidRPr="00D273E3">
        <w:rPr>
          <w:rFonts w:ascii="Times New Roman" w:hAnsi="Times New Roman"/>
          <w:iCs/>
          <w:spacing w:val="-4"/>
          <w:sz w:val="24"/>
          <w:szCs w:val="24"/>
        </w:rPr>
        <w:t xml:space="preserve"> оценочны</w:t>
      </w:r>
      <w:r>
        <w:rPr>
          <w:rFonts w:ascii="Times New Roman" w:hAnsi="Times New Roman"/>
          <w:iCs/>
          <w:spacing w:val="-4"/>
          <w:sz w:val="24"/>
          <w:szCs w:val="24"/>
        </w:rPr>
        <w:t>е</w:t>
      </w:r>
      <w:r w:rsidR="0073721F" w:rsidRPr="00D273E3">
        <w:rPr>
          <w:rFonts w:ascii="Times New Roman" w:hAnsi="Times New Roman"/>
          <w:iCs/>
          <w:spacing w:val="-4"/>
          <w:sz w:val="24"/>
          <w:szCs w:val="24"/>
        </w:rPr>
        <w:t xml:space="preserve"> средств</w:t>
      </w:r>
      <w:r>
        <w:rPr>
          <w:rFonts w:ascii="Times New Roman" w:hAnsi="Times New Roman"/>
          <w:iCs/>
          <w:spacing w:val="-4"/>
          <w:sz w:val="24"/>
          <w:szCs w:val="24"/>
        </w:rPr>
        <w:t>а</w:t>
      </w:r>
      <w:r w:rsidR="0073721F" w:rsidRPr="00D273E3">
        <w:rPr>
          <w:rFonts w:ascii="Times New Roman" w:hAnsi="Times New Roman"/>
          <w:iCs/>
          <w:spacing w:val="-4"/>
          <w:sz w:val="24"/>
          <w:szCs w:val="24"/>
        </w:rPr>
        <w:t xml:space="preserve"> для проведения ГИА приведены в </w:t>
      </w:r>
      <w:r w:rsidR="009B66EC" w:rsidRPr="00D273E3">
        <w:rPr>
          <w:rFonts w:ascii="Times New Roman" w:hAnsi="Times New Roman"/>
          <w:iCs/>
          <w:spacing w:val="-4"/>
          <w:sz w:val="24"/>
          <w:szCs w:val="24"/>
        </w:rPr>
        <w:t>п</w:t>
      </w:r>
      <w:r w:rsidR="0073721F" w:rsidRPr="00D273E3">
        <w:rPr>
          <w:rFonts w:ascii="Times New Roman" w:hAnsi="Times New Roman"/>
          <w:iCs/>
          <w:spacing w:val="-4"/>
          <w:sz w:val="24"/>
          <w:szCs w:val="24"/>
        </w:rPr>
        <w:t xml:space="preserve">риложении </w:t>
      </w:r>
      <w:r w:rsidR="009B66EC" w:rsidRPr="00D273E3">
        <w:rPr>
          <w:rFonts w:ascii="Times New Roman" w:hAnsi="Times New Roman"/>
          <w:iCs/>
          <w:spacing w:val="-4"/>
          <w:sz w:val="24"/>
          <w:szCs w:val="24"/>
        </w:rPr>
        <w:t>4</w:t>
      </w:r>
      <w:r w:rsidR="0073721F" w:rsidRPr="00D273E3">
        <w:rPr>
          <w:rFonts w:ascii="Times New Roman" w:hAnsi="Times New Roman"/>
          <w:iCs/>
          <w:spacing w:val="-4"/>
          <w:sz w:val="24"/>
          <w:szCs w:val="24"/>
        </w:rPr>
        <w:t>.</w:t>
      </w:r>
    </w:p>
    <w:p w14:paraId="57E11E7E" w14:textId="77777777" w:rsidR="0073721F" w:rsidRPr="00D273E3" w:rsidRDefault="0073721F" w:rsidP="0073721F">
      <w:pPr>
        <w:spacing w:after="0" w:line="240" w:lineRule="auto"/>
        <w:ind w:firstLine="708"/>
        <w:jc w:val="both"/>
        <w:rPr>
          <w:rFonts w:ascii="Times New Roman" w:hAnsi="Times New Roman"/>
          <w:i/>
          <w:color w:val="7030A0"/>
          <w:sz w:val="24"/>
          <w:szCs w:val="24"/>
        </w:rPr>
      </w:pPr>
    </w:p>
    <w:p w14:paraId="725BAEF2" w14:textId="77777777" w:rsidR="00BD62C1" w:rsidRPr="00D273E3" w:rsidRDefault="00BD62C1" w:rsidP="003445D0">
      <w:pPr>
        <w:pStyle w:val="1"/>
        <w:spacing w:before="0" w:after="0" w:line="276" w:lineRule="auto"/>
        <w:ind w:firstLine="709"/>
        <w:jc w:val="both"/>
        <w:rPr>
          <w:rFonts w:ascii="Times New Roman" w:hAnsi="Times New Roman"/>
          <w:sz w:val="24"/>
          <w:szCs w:val="24"/>
        </w:rPr>
      </w:pPr>
      <w:bookmarkStart w:id="33" w:name="_Toc74474819"/>
      <w:r w:rsidRPr="00D273E3">
        <w:rPr>
          <w:rFonts w:ascii="Times New Roman" w:hAnsi="Times New Roman"/>
          <w:sz w:val="24"/>
          <w:szCs w:val="24"/>
        </w:rPr>
        <w:t xml:space="preserve">Раздел </w:t>
      </w:r>
      <w:r w:rsidR="00240133" w:rsidRPr="00D273E3">
        <w:rPr>
          <w:rFonts w:ascii="Times New Roman" w:hAnsi="Times New Roman"/>
          <w:sz w:val="24"/>
          <w:szCs w:val="24"/>
        </w:rPr>
        <w:t>8</w:t>
      </w:r>
      <w:r w:rsidRPr="00D273E3">
        <w:rPr>
          <w:rFonts w:ascii="Times New Roman" w:hAnsi="Times New Roman"/>
          <w:sz w:val="24"/>
          <w:szCs w:val="24"/>
        </w:rPr>
        <w:t xml:space="preserve">. Разработчики </w:t>
      </w:r>
      <w:r w:rsidR="00D60085" w:rsidRPr="00D273E3">
        <w:rPr>
          <w:rFonts w:ascii="Times New Roman" w:hAnsi="Times New Roman"/>
          <w:sz w:val="24"/>
          <w:szCs w:val="24"/>
        </w:rPr>
        <w:t>примерной основной образовательной программы</w:t>
      </w:r>
      <w:bookmarkEnd w:id="33"/>
    </w:p>
    <w:p w14:paraId="0DCF0499" w14:textId="77777777" w:rsidR="00C27813" w:rsidRPr="00D273E3" w:rsidRDefault="00C27813" w:rsidP="00C27813">
      <w:pPr>
        <w:spacing w:after="0"/>
        <w:ind w:firstLine="709"/>
        <w:jc w:val="both"/>
        <w:rPr>
          <w:rFonts w:ascii="Times New Roman" w:hAnsi="Times New Roman"/>
          <w:sz w:val="24"/>
          <w:szCs w:val="24"/>
        </w:rPr>
      </w:pPr>
      <w:r w:rsidRPr="00D273E3">
        <w:rPr>
          <w:rFonts w:ascii="Times New Roman" w:hAnsi="Times New Roman"/>
          <w:sz w:val="24"/>
          <w:szCs w:val="24"/>
        </w:rPr>
        <w:t xml:space="preserve">Организация-разработчик: Федеральное </w:t>
      </w:r>
      <w:proofErr w:type="spellStart"/>
      <w:r w:rsidRPr="00D273E3">
        <w:rPr>
          <w:rFonts w:ascii="Times New Roman" w:hAnsi="Times New Roman"/>
          <w:sz w:val="24"/>
          <w:szCs w:val="24"/>
        </w:rPr>
        <w:t>учебно-методическое</w:t>
      </w:r>
      <w:proofErr w:type="spellEnd"/>
      <w:r w:rsidRPr="00D273E3">
        <w:rPr>
          <w:rFonts w:ascii="Times New Roman" w:hAnsi="Times New Roman"/>
          <w:sz w:val="24"/>
          <w:szCs w:val="24"/>
        </w:rPr>
        <w:t xml:space="preserve"> объединение СПО по укрупненной группе специальностей УГС 38.00.00 Экономика и управление.</w:t>
      </w:r>
    </w:p>
    <w:p w14:paraId="6FEAE900" w14:textId="777290DD" w:rsidR="00C27813" w:rsidRPr="00D273E3" w:rsidRDefault="00C27813" w:rsidP="00C27813">
      <w:pPr>
        <w:spacing w:after="120" w:line="240" w:lineRule="auto"/>
        <w:ind w:firstLine="709"/>
        <w:jc w:val="both"/>
        <w:rPr>
          <w:rFonts w:ascii="Times New Roman" w:hAnsi="Times New Roman"/>
          <w:sz w:val="24"/>
          <w:szCs w:val="24"/>
        </w:rPr>
      </w:pPr>
      <w:r w:rsidRPr="00D273E3">
        <w:rPr>
          <w:rFonts w:ascii="Times New Roman" w:hAnsi="Times New Roman"/>
          <w:sz w:val="24"/>
          <w:szCs w:val="24"/>
        </w:rPr>
        <w:t>Группа разработчиков программ учебных дисциплин и профессиональных модулей:</w:t>
      </w:r>
    </w:p>
    <w:p w14:paraId="2429D521" w14:textId="77777777" w:rsidR="00C27813" w:rsidRPr="00D273E3" w:rsidRDefault="00C27813" w:rsidP="006F40D5">
      <w:pPr>
        <w:spacing w:after="0" w:line="240" w:lineRule="auto"/>
        <w:ind w:left="-142" w:firstLine="567"/>
        <w:jc w:val="center"/>
        <w:rPr>
          <w:rFonts w:ascii="Times New Roman" w:hAnsi="Times New Roman"/>
          <w:b/>
          <w:sz w:val="24"/>
          <w:szCs w:val="24"/>
        </w:rPr>
      </w:pPr>
    </w:p>
    <w:p w14:paraId="4238883B" w14:textId="77777777" w:rsidR="00C27813" w:rsidRPr="00D273E3" w:rsidRDefault="00C27813" w:rsidP="006F40D5">
      <w:pPr>
        <w:spacing w:after="0" w:line="240" w:lineRule="auto"/>
        <w:ind w:left="-142" w:firstLine="567"/>
        <w:jc w:val="center"/>
        <w:rPr>
          <w:rFonts w:ascii="Times New Roman" w:hAnsi="Times New Roman"/>
          <w:b/>
          <w:sz w:val="24"/>
          <w:szCs w:val="24"/>
        </w:rPr>
      </w:pPr>
    </w:p>
    <w:p w14:paraId="42537EB0" w14:textId="73E20DCE" w:rsidR="009E3AF8" w:rsidRPr="00D273E3" w:rsidRDefault="009E3AF8" w:rsidP="006F40D5">
      <w:pPr>
        <w:spacing w:after="0" w:line="240" w:lineRule="auto"/>
        <w:ind w:left="-142" w:firstLine="567"/>
        <w:jc w:val="center"/>
        <w:rPr>
          <w:rFonts w:ascii="Times New Roman" w:hAnsi="Times New Roman"/>
          <w:b/>
          <w:sz w:val="24"/>
          <w:szCs w:val="24"/>
        </w:rPr>
      </w:pPr>
      <w:r w:rsidRPr="00D273E3">
        <w:rPr>
          <w:rFonts w:ascii="Times New Roman" w:hAnsi="Times New Roman"/>
          <w:b/>
          <w:sz w:val="24"/>
          <w:szCs w:val="24"/>
        </w:rPr>
        <w:t>Группа разработчиков</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1"/>
        <w:gridCol w:w="4962"/>
        <w:gridCol w:w="2829"/>
      </w:tblGrid>
      <w:tr w:rsidR="00ED3290" w:rsidRPr="00D273E3" w14:paraId="13B064B4" w14:textId="77777777" w:rsidTr="004F5D04">
        <w:trPr>
          <w:jc w:val="center"/>
        </w:trPr>
        <w:tc>
          <w:tcPr>
            <w:tcW w:w="1070" w:type="pct"/>
            <w:tcBorders>
              <w:top w:val="single" w:sz="4" w:space="0" w:color="auto"/>
              <w:left w:val="single" w:sz="4" w:space="0" w:color="auto"/>
              <w:bottom w:val="single" w:sz="4" w:space="0" w:color="auto"/>
              <w:right w:val="single" w:sz="4" w:space="0" w:color="auto"/>
            </w:tcBorders>
            <w:vAlign w:val="center"/>
          </w:tcPr>
          <w:p w14:paraId="182FFAAF" w14:textId="77777777" w:rsidR="003445D0" w:rsidRPr="00D273E3" w:rsidRDefault="003445D0" w:rsidP="00ED3290">
            <w:pPr>
              <w:spacing w:after="0" w:line="240" w:lineRule="auto"/>
              <w:ind w:left="-142" w:firstLine="567"/>
              <w:jc w:val="center"/>
              <w:rPr>
                <w:rFonts w:ascii="Times New Roman" w:hAnsi="Times New Roman"/>
              </w:rPr>
            </w:pPr>
            <w:r w:rsidRPr="00D273E3">
              <w:rPr>
                <w:rFonts w:ascii="Times New Roman" w:hAnsi="Times New Roman"/>
              </w:rPr>
              <w:t>ФИО</w:t>
            </w:r>
          </w:p>
        </w:tc>
        <w:tc>
          <w:tcPr>
            <w:tcW w:w="2503" w:type="pct"/>
            <w:tcBorders>
              <w:top w:val="single" w:sz="4" w:space="0" w:color="auto"/>
              <w:left w:val="single" w:sz="4" w:space="0" w:color="auto"/>
              <w:bottom w:val="single" w:sz="4" w:space="0" w:color="auto"/>
              <w:right w:val="single" w:sz="4" w:space="0" w:color="auto"/>
            </w:tcBorders>
            <w:vAlign w:val="center"/>
          </w:tcPr>
          <w:p w14:paraId="03B0CFC3" w14:textId="77777777" w:rsidR="003445D0" w:rsidRPr="00D273E3" w:rsidRDefault="003445D0" w:rsidP="00ED3290">
            <w:pPr>
              <w:spacing w:after="0" w:line="240" w:lineRule="auto"/>
              <w:ind w:left="-142" w:firstLine="567"/>
              <w:jc w:val="center"/>
              <w:rPr>
                <w:rFonts w:ascii="Times New Roman" w:hAnsi="Times New Roman"/>
              </w:rPr>
            </w:pPr>
            <w:r w:rsidRPr="00D273E3">
              <w:rPr>
                <w:rFonts w:ascii="Times New Roman" w:hAnsi="Times New Roman"/>
              </w:rPr>
              <w:t>Организация, должность</w:t>
            </w:r>
          </w:p>
        </w:tc>
        <w:tc>
          <w:tcPr>
            <w:tcW w:w="1427" w:type="pct"/>
            <w:tcBorders>
              <w:top w:val="single" w:sz="4" w:space="0" w:color="auto"/>
              <w:left w:val="single" w:sz="4" w:space="0" w:color="auto"/>
              <w:bottom w:val="single" w:sz="4" w:space="0" w:color="auto"/>
              <w:right w:val="single" w:sz="4" w:space="0" w:color="auto"/>
            </w:tcBorders>
            <w:vAlign w:val="center"/>
          </w:tcPr>
          <w:p w14:paraId="311F2A8E" w14:textId="77777777" w:rsidR="003445D0" w:rsidRPr="00D273E3" w:rsidRDefault="003445D0" w:rsidP="00ED3290">
            <w:pPr>
              <w:spacing w:after="0" w:line="240" w:lineRule="auto"/>
              <w:ind w:left="-142"/>
              <w:jc w:val="center"/>
              <w:rPr>
                <w:rFonts w:ascii="Times New Roman" w:hAnsi="Times New Roman"/>
              </w:rPr>
            </w:pPr>
            <w:r w:rsidRPr="00D273E3">
              <w:rPr>
                <w:rFonts w:ascii="Times New Roman" w:hAnsi="Times New Roman"/>
              </w:rPr>
              <w:t>Составленные ими программы учебных дисциплин, профессиональных модулей, иных компонентов</w:t>
            </w:r>
          </w:p>
        </w:tc>
      </w:tr>
      <w:tr w:rsidR="00ED3290" w:rsidRPr="00D273E3" w14:paraId="782A62B3" w14:textId="77777777" w:rsidTr="004F5D04">
        <w:trPr>
          <w:jc w:val="center"/>
        </w:trPr>
        <w:tc>
          <w:tcPr>
            <w:tcW w:w="1070" w:type="pct"/>
            <w:tcBorders>
              <w:top w:val="single" w:sz="4" w:space="0" w:color="auto"/>
              <w:left w:val="single" w:sz="4" w:space="0" w:color="auto"/>
              <w:bottom w:val="single" w:sz="4" w:space="0" w:color="auto"/>
              <w:right w:val="single" w:sz="4" w:space="0" w:color="auto"/>
            </w:tcBorders>
          </w:tcPr>
          <w:p w14:paraId="7113FC11" w14:textId="77777777" w:rsidR="004F5D04" w:rsidRPr="00D273E3" w:rsidRDefault="004F5D04" w:rsidP="00ED3290">
            <w:pPr>
              <w:spacing w:after="0" w:line="240" w:lineRule="auto"/>
              <w:rPr>
                <w:rFonts w:ascii="Times New Roman" w:hAnsi="Times New Roman"/>
              </w:rPr>
            </w:pPr>
            <w:r w:rsidRPr="00D273E3">
              <w:rPr>
                <w:rFonts w:ascii="Times New Roman" w:hAnsi="Times New Roman"/>
              </w:rPr>
              <w:t>Аверьянова Лариса Васильевна</w:t>
            </w:r>
          </w:p>
        </w:tc>
        <w:tc>
          <w:tcPr>
            <w:tcW w:w="2503" w:type="pct"/>
            <w:tcBorders>
              <w:top w:val="single" w:sz="4" w:space="0" w:color="auto"/>
              <w:left w:val="single" w:sz="4" w:space="0" w:color="auto"/>
              <w:bottom w:val="single" w:sz="4" w:space="0" w:color="auto"/>
              <w:right w:val="single" w:sz="4" w:space="0" w:color="auto"/>
            </w:tcBorders>
          </w:tcPr>
          <w:p w14:paraId="26BA1E99" w14:textId="64CD6ECC" w:rsidR="004F5D04" w:rsidRPr="00D273E3" w:rsidRDefault="004F5D04" w:rsidP="00ED3290">
            <w:pPr>
              <w:spacing w:after="0" w:line="240" w:lineRule="auto"/>
              <w:rPr>
                <w:rFonts w:ascii="Times New Roman" w:hAnsi="Times New Roman"/>
              </w:rPr>
            </w:pPr>
            <w:r w:rsidRPr="00D273E3">
              <w:rPr>
                <w:rFonts w:ascii="Times New Roman" w:hAnsi="Times New Roman"/>
              </w:rPr>
              <w:t xml:space="preserve">директор </w:t>
            </w:r>
            <w:r w:rsidRPr="00D273E3">
              <w:rPr>
                <w:rFonts w:ascii="Times New Roman" w:hAnsi="Times New Roman"/>
                <w:u w:color="000000"/>
                <w:bdr w:val="nil"/>
              </w:rPr>
              <w:t>ГБПОУ города Москвы «Московский колледж бизнес-технологий»</w:t>
            </w:r>
          </w:p>
        </w:tc>
        <w:tc>
          <w:tcPr>
            <w:tcW w:w="1427" w:type="pct"/>
            <w:vMerge w:val="restart"/>
            <w:tcBorders>
              <w:top w:val="single" w:sz="4" w:space="0" w:color="auto"/>
              <w:left w:val="single" w:sz="4" w:space="0" w:color="auto"/>
              <w:right w:val="single" w:sz="4" w:space="0" w:color="auto"/>
            </w:tcBorders>
          </w:tcPr>
          <w:p w14:paraId="4D34A853" w14:textId="77777777" w:rsidR="004F5D04" w:rsidRPr="00D273E3" w:rsidRDefault="004F5D04" w:rsidP="00ED3290">
            <w:pPr>
              <w:spacing w:after="0" w:line="240" w:lineRule="auto"/>
              <w:rPr>
                <w:rFonts w:ascii="Times New Roman" w:hAnsi="Times New Roman"/>
              </w:rPr>
            </w:pPr>
            <w:r w:rsidRPr="00D273E3">
              <w:rPr>
                <w:rFonts w:ascii="Times New Roman" w:hAnsi="Times New Roman"/>
              </w:rPr>
              <w:t>Фонды примерных оценочных средств для проведения государственной итоговой аттестации (по специальности)</w:t>
            </w:r>
          </w:p>
        </w:tc>
      </w:tr>
      <w:tr w:rsidR="00ED3290" w:rsidRPr="00D273E3" w14:paraId="0500763F" w14:textId="77777777" w:rsidTr="004F5D04">
        <w:trPr>
          <w:jc w:val="center"/>
        </w:trPr>
        <w:tc>
          <w:tcPr>
            <w:tcW w:w="1070" w:type="pct"/>
            <w:tcBorders>
              <w:top w:val="single" w:sz="4" w:space="0" w:color="auto"/>
              <w:left w:val="single" w:sz="4" w:space="0" w:color="auto"/>
              <w:bottom w:val="single" w:sz="4" w:space="0" w:color="auto"/>
              <w:right w:val="single" w:sz="4" w:space="0" w:color="auto"/>
            </w:tcBorders>
          </w:tcPr>
          <w:p w14:paraId="0D19521C" w14:textId="77777777" w:rsidR="004F5D04" w:rsidRPr="00D273E3" w:rsidRDefault="004F5D04" w:rsidP="00ED3290">
            <w:pPr>
              <w:spacing w:after="0" w:line="240" w:lineRule="auto"/>
              <w:rPr>
                <w:rFonts w:ascii="Times New Roman" w:hAnsi="Times New Roman"/>
              </w:rPr>
            </w:pPr>
            <w:r w:rsidRPr="00D273E3">
              <w:rPr>
                <w:rFonts w:ascii="Times New Roman" w:hAnsi="Times New Roman"/>
              </w:rPr>
              <w:t>Елисеева Анастасия Робертовна</w:t>
            </w:r>
          </w:p>
        </w:tc>
        <w:tc>
          <w:tcPr>
            <w:tcW w:w="2503" w:type="pct"/>
            <w:tcBorders>
              <w:top w:val="single" w:sz="4" w:space="0" w:color="auto"/>
              <w:left w:val="single" w:sz="4" w:space="0" w:color="auto"/>
              <w:bottom w:val="single" w:sz="4" w:space="0" w:color="auto"/>
              <w:right w:val="single" w:sz="4" w:space="0" w:color="auto"/>
            </w:tcBorders>
          </w:tcPr>
          <w:p w14:paraId="1F6FB100" w14:textId="4EB3696E" w:rsidR="004F5D04" w:rsidRPr="00D273E3" w:rsidRDefault="004F5D04" w:rsidP="00ED3290">
            <w:pPr>
              <w:spacing w:after="0" w:line="240" w:lineRule="auto"/>
              <w:rPr>
                <w:rFonts w:ascii="Times New Roman" w:hAnsi="Times New Roman"/>
              </w:rPr>
            </w:pPr>
            <w:r w:rsidRPr="00D273E3">
              <w:rPr>
                <w:rFonts w:ascii="Times New Roman" w:hAnsi="Times New Roman"/>
              </w:rPr>
              <w:t xml:space="preserve">преподаватель </w:t>
            </w:r>
            <w:r w:rsidRPr="00D273E3">
              <w:rPr>
                <w:rFonts w:ascii="Times New Roman" w:hAnsi="Times New Roman"/>
                <w:u w:color="000000"/>
                <w:bdr w:val="nil"/>
              </w:rPr>
              <w:t>ГБПОУ города Москвы «Московский колледж бизнес-технологий»</w:t>
            </w:r>
          </w:p>
        </w:tc>
        <w:tc>
          <w:tcPr>
            <w:tcW w:w="1427" w:type="pct"/>
            <w:vMerge/>
            <w:tcBorders>
              <w:left w:val="single" w:sz="4" w:space="0" w:color="auto"/>
              <w:right w:val="single" w:sz="4" w:space="0" w:color="auto"/>
            </w:tcBorders>
          </w:tcPr>
          <w:p w14:paraId="1AE602A7" w14:textId="1812C898" w:rsidR="004F5D04" w:rsidRPr="00D273E3" w:rsidRDefault="004F5D04" w:rsidP="00ED3290">
            <w:pPr>
              <w:spacing w:after="0" w:line="240" w:lineRule="auto"/>
              <w:rPr>
                <w:rFonts w:ascii="Times New Roman" w:hAnsi="Times New Roman"/>
              </w:rPr>
            </w:pPr>
          </w:p>
        </w:tc>
      </w:tr>
      <w:tr w:rsidR="00ED3290" w:rsidRPr="00D273E3" w14:paraId="2D28721C" w14:textId="77777777" w:rsidTr="004F5D04">
        <w:trPr>
          <w:jc w:val="center"/>
        </w:trPr>
        <w:tc>
          <w:tcPr>
            <w:tcW w:w="1070" w:type="pct"/>
            <w:tcBorders>
              <w:top w:val="single" w:sz="4" w:space="0" w:color="auto"/>
              <w:left w:val="single" w:sz="4" w:space="0" w:color="auto"/>
              <w:bottom w:val="single" w:sz="4" w:space="0" w:color="auto"/>
              <w:right w:val="single" w:sz="4" w:space="0" w:color="auto"/>
            </w:tcBorders>
          </w:tcPr>
          <w:p w14:paraId="7DC4FD7D" w14:textId="77777777" w:rsidR="004F5D04" w:rsidRPr="00D273E3" w:rsidRDefault="004F5D04" w:rsidP="00ED3290">
            <w:pPr>
              <w:spacing w:after="0" w:line="240" w:lineRule="auto"/>
              <w:rPr>
                <w:rFonts w:ascii="Times New Roman" w:hAnsi="Times New Roman"/>
              </w:rPr>
            </w:pPr>
            <w:r w:rsidRPr="00D273E3">
              <w:rPr>
                <w:rFonts w:ascii="Times New Roman" w:hAnsi="Times New Roman"/>
              </w:rPr>
              <w:t xml:space="preserve">Медведева </w:t>
            </w:r>
            <w:proofErr w:type="spellStart"/>
            <w:r w:rsidRPr="00D273E3">
              <w:rPr>
                <w:rFonts w:ascii="Times New Roman" w:hAnsi="Times New Roman"/>
              </w:rPr>
              <w:t>Юлианна</w:t>
            </w:r>
            <w:proofErr w:type="spellEnd"/>
            <w:r w:rsidRPr="00D273E3">
              <w:rPr>
                <w:rFonts w:ascii="Times New Roman" w:hAnsi="Times New Roman"/>
              </w:rPr>
              <w:t xml:space="preserve"> Александровна</w:t>
            </w:r>
          </w:p>
        </w:tc>
        <w:tc>
          <w:tcPr>
            <w:tcW w:w="2503" w:type="pct"/>
            <w:tcBorders>
              <w:top w:val="single" w:sz="4" w:space="0" w:color="auto"/>
              <w:left w:val="single" w:sz="4" w:space="0" w:color="auto"/>
              <w:bottom w:val="single" w:sz="4" w:space="0" w:color="auto"/>
              <w:right w:val="single" w:sz="4" w:space="0" w:color="auto"/>
            </w:tcBorders>
          </w:tcPr>
          <w:p w14:paraId="093DA3DE" w14:textId="41A5EB89" w:rsidR="004F5D04" w:rsidRPr="00D273E3" w:rsidRDefault="004F5D04" w:rsidP="00ED3290">
            <w:pPr>
              <w:spacing w:after="0" w:line="240" w:lineRule="auto"/>
              <w:rPr>
                <w:rFonts w:ascii="Times New Roman" w:hAnsi="Times New Roman"/>
              </w:rPr>
            </w:pPr>
            <w:r w:rsidRPr="00D273E3">
              <w:rPr>
                <w:rFonts w:ascii="Times New Roman" w:hAnsi="Times New Roman"/>
              </w:rPr>
              <w:t xml:space="preserve">заместитель директора по СО </w:t>
            </w:r>
            <w:r w:rsidRPr="00D273E3">
              <w:rPr>
                <w:rFonts w:ascii="Times New Roman" w:hAnsi="Times New Roman"/>
                <w:u w:color="000000"/>
                <w:bdr w:val="nil"/>
              </w:rPr>
              <w:t>ГБПОУ города Москвы «Московский колледж бизнес-технологий»</w:t>
            </w:r>
          </w:p>
        </w:tc>
        <w:tc>
          <w:tcPr>
            <w:tcW w:w="1427" w:type="pct"/>
            <w:vMerge/>
            <w:tcBorders>
              <w:left w:val="single" w:sz="4" w:space="0" w:color="auto"/>
              <w:right w:val="single" w:sz="4" w:space="0" w:color="auto"/>
            </w:tcBorders>
          </w:tcPr>
          <w:p w14:paraId="1CC42E14" w14:textId="23A63474" w:rsidR="004F5D04" w:rsidRPr="00D273E3" w:rsidRDefault="004F5D04" w:rsidP="00ED3290">
            <w:pPr>
              <w:spacing w:after="0" w:line="240" w:lineRule="auto"/>
              <w:rPr>
                <w:rFonts w:ascii="Times New Roman" w:hAnsi="Times New Roman"/>
              </w:rPr>
            </w:pPr>
          </w:p>
        </w:tc>
      </w:tr>
      <w:tr w:rsidR="00ED3290" w:rsidRPr="00D273E3" w14:paraId="57131B93" w14:textId="77777777" w:rsidTr="004F5D04">
        <w:trPr>
          <w:jc w:val="center"/>
        </w:trPr>
        <w:tc>
          <w:tcPr>
            <w:tcW w:w="1070" w:type="pct"/>
            <w:tcBorders>
              <w:top w:val="single" w:sz="4" w:space="0" w:color="auto"/>
              <w:left w:val="single" w:sz="4" w:space="0" w:color="auto"/>
              <w:bottom w:val="single" w:sz="4" w:space="0" w:color="auto"/>
              <w:right w:val="single" w:sz="4" w:space="0" w:color="auto"/>
            </w:tcBorders>
          </w:tcPr>
          <w:p w14:paraId="66BE623C" w14:textId="08B32D20" w:rsidR="004F5D04" w:rsidRPr="00D273E3" w:rsidRDefault="004F5D04" w:rsidP="00ED3290">
            <w:pPr>
              <w:spacing w:after="0" w:line="240" w:lineRule="auto"/>
              <w:rPr>
                <w:rFonts w:ascii="Times New Roman" w:hAnsi="Times New Roman"/>
              </w:rPr>
            </w:pPr>
            <w:r w:rsidRPr="00D273E3">
              <w:rPr>
                <w:rFonts w:ascii="Times New Roman" w:hAnsi="Times New Roman"/>
              </w:rPr>
              <w:t>Климова Наталья Николаевна</w:t>
            </w:r>
          </w:p>
        </w:tc>
        <w:tc>
          <w:tcPr>
            <w:tcW w:w="2503" w:type="pct"/>
            <w:tcBorders>
              <w:top w:val="single" w:sz="4" w:space="0" w:color="auto"/>
              <w:left w:val="single" w:sz="4" w:space="0" w:color="auto"/>
              <w:bottom w:val="single" w:sz="4" w:space="0" w:color="auto"/>
              <w:right w:val="single" w:sz="4" w:space="0" w:color="auto"/>
            </w:tcBorders>
          </w:tcPr>
          <w:p w14:paraId="30CB94C7" w14:textId="3A18E483" w:rsidR="004F5D04" w:rsidRPr="00D273E3" w:rsidRDefault="004F5D04" w:rsidP="00ED3290">
            <w:pPr>
              <w:spacing w:after="0" w:line="240" w:lineRule="auto"/>
              <w:rPr>
                <w:rFonts w:ascii="Times New Roman" w:hAnsi="Times New Roman"/>
              </w:rPr>
            </w:pPr>
            <w:r w:rsidRPr="00D273E3">
              <w:rPr>
                <w:rFonts w:ascii="Times New Roman" w:hAnsi="Times New Roman"/>
              </w:rPr>
              <w:t xml:space="preserve">кандидат экономических наук, доцент, зам. председателя ФУМО СПО УГС 38.00.00 Экономика и управление, председатель цикловой методической комиссии «Банковское </w:t>
            </w:r>
            <w:proofErr w:type="gramStart"/>
            <w:r w:rsidRPr="00D273E3">
              <w:rPr>
                <w:rFonts w:ascii="Times New Roman" w:hAnsi="Times New Roman"/>
              </w:rPr>
              <w:t>дело»  Московского</w:t>
            </w:r>
            <w:proofErr w:type="gramEnd"/>
            <w:r w:rsidRPr="00D273E3">
              <w:rPr>
                <w:rFonts w:ascii="Times New Roman" w:hAnsi="Times New Roman"/>
              </w:rPr>
              <w:t xml:space="preserve"> промышленно-экономического колледжа РЭУ им. Г.В. Плеханова</w:t>
            </w:r>
          </w:p>
        </w:tc>
        <w:tc>
          <w:tcPr>
            <w:tcW w:w="1427" w:type="pct"/>
            <w:vMerge/>
            <w:tcBorders>
              <w:left w:val="single" w:sz="4" w:space="0" w:color="auto"/>
              <w:right w:val="single" w:sz="4" w:space="0" w:color="auto"/>
            </w:tcBorders>
          </w:tcPr>
          <w:p w14:paraId="0D176F3C" w14:textId="3A3719B0" w:rsidR="004F5D04" w:rsidRPr="00D273E3" w:rsidRDefault="004F5D04" w:rsidP="00ED3290">
            <w:pPr>
              <w:spacing w:after="0" w:line="240" w:lineRule="auto"/>
              <w:rPr>
                <w:rFonts w:ascii="Times New Roman" w:hAnsi="Times New Roman"/>
              </w:rPr>
            </w:pPr>
          </w:p>
        </w:tc>
      </w:tr>
      <w:tr w:rsidR="00ED3290" w:rsidRPr="00D273E3" w14:paraId="65C988A6" w14:textId="77777777" w:rsidTr="004F5D04">
        <w:trPr>
          <w:jc w:val="center"/>
        </w:trPr>
        <w:tc>
          <w:tcPr>
            <w:tcW w:w="1070" w:type="pct"/>
            <w:tcBorders>
              <w:top w:val="single" w:sz="4" w:space="0" w:color="auto"/>
              <w:left w:val="single" w:sz="4" w:space="0" w:color="auto"/>
              <w:bottom w:val="single" w:sz="4" w:space="0" w:color="auto"/>
              <w:right w:val="single" w:sz="4" w:space="0" w:color="auto"/>
            </w:tcBorders>
          </w:tcPr>
          <w:p w14:paraId="330DCB2F" w14:textId="6338E0BE" w:rsidR="004F5D04" w:rsidRPr="00D273E3" w:rsidRDefault="004F5D04" w:rsidP="00ED3290">
            <w:pPr>
              <w:spacing w:after="0" w:line="240" w:lineRule="auto"/>
              <w:rPr>
                <w:rFonts w:ascii="Times New Roman" w:hAnsi="Times New Roman"/>
              </w:rPr>
            </w:pPr>
            <w:r w:rsidRPr="00D273E3">
              <w:rPr>
                <w:rFonts w:ascii="Times New Roman" w:hAnsi="Times New Roman"/>
              </w:rPr>
              <w:t>Черноморец Татьяна Викторовна</w:t>
            </w:r>
          </w:p>
        </w:tc>
        <w:tc>
          <w:tcPr>
            <w:tcW w:w="2503" w:type="pct"/>
            <w:tcBorders>
              <w:top w:val="single" w:sz="4" w:space="0" w:color="auto"/>
              <w:left w:val="single" w:sz="4" w:space="0" w:color="auto"/>
              <w:bottom w:val="single" w:sz="4" w:space="0" w:color="auto"/>
              <w:right w:val="single" w:sz="4" w:space="0" w:color="auto"/>
            </w:tcBorders>
          </w:tcPr>
          <w:p w14:paraId="33388EA2" w14:textId="4D553275" w:rsidR="004F5D04" w:rsidRPr="00D273E3" w:rsidRDefault="004F5D04" w:rsidP="00ED3290">
            <w:pPr>
              <w:spacing w:after="0" w:line="240" w:lineRule="auto"/>
              <w:rPr>
                <w:rFonts w:ascii="Times New Roman" w:hAnsi="Times New Roman"/>
              </w:rPr>
            </w:pPr>
            <w:r w:rsidRPr="00D273E3">
              <w:rPr>
                <w:rFonts w:ascii="Times New Roman" w:hAnsi="Times New Roman"/>
              </w:rPr>
              <w:t>преподаватель колледжа многоуровневого профессионального образования РАНХиГС при Президенте РФ</w:t>
            </w:r>
          </w:p>
        </w:tc>
        <w:tc>
          <w:tcPr>
            <w:tcW w:w="1427" w:type="pct"/>
            <w:vMerge/>
            <w:tcBorders>
              <w:left w:val="single" w:sz="4" w:space="0" w:color="auto"/>
              <w:bottom w:val="single" w:sz="4" w:space="0" w:color="auto"/>
              <w:right w:val="single" w:sz="4" w:space="0" w:color="auto"/>
            </w:tcBorders>
          </w:tcPr>
          <w:p w14:paraId="1BC4BE69" w14:textId="6EE13CB7" w:rsidR="004F5D04" w:rsidRPr="00D273E3" w:rsidRDefault="004F5D04" w:rsidP="00ED3290">
            <w:pPr>
              <w:spacing w:after="0" w:line="240" w:lineRule="auto"/>
              <w:rPr>
                <w:rFonts w:ascii="Times New Roman" w:hAnsi="Times New Roman"/>
              </w:rPr>
            </w:pPr>
          </w:p>
        </w:tc>
      </w:tr>
      <w:tr w:rsidR="00ED3290" w:rsidRPr="00D273E3" w14:paraId="39FFEE67" w14:textId="77777777" w:rsidTr="004F5D04">
        <w:trPr>
          <w:jc w:val="center"/>
        </w:trPr>
        <w:tc>
          <w:tcPr>
            <w:tcW w:w="1070" w:type="pct"/>
            <w:tcBorders>
              <w:top w:val="single" w:sz="4" w:space="0" w:color="auto"/>
              <w:left w:val="single" w:sz="4" w:space="0" w:color="auto"/>
              <w:bottom w:val="single" w:sz="4" w:space="0" w:color="auto"/>
              <w:right w:val="single" w:sz="4" w:space="0" w:color="auto"/>
            </w:tcBorders>
          </w:tcPr>
          <w:p w14:paraId="4AD156F8" w14:textId="3C5FAE01" w:rsidR="004F5D04" w:rsidRPr="00D273E3" w:rsidRDefault="004F5D04" w:rsidP="00ED3290">
            <w:pPr>
              <w:spacing w:after="0" w:line="240" w:lineRule="auto"/>
              <w:rPr>
                <w:rFonts w:ascii="Times New Roman" w:hAnsi="Times New Roman"/>
              </w:rPr>
            </w:pPr>
            <w:proofErr w:type="spellStart"/>
            <w:r w:rsidRPr="00D273E3">
              <w:rPr>
                <w:rFonts w:ascii="Times New Roman" w:hAnsi="Times New Roman"/>
              </w:rPr>
              <w:t>Баканова</w:t>
            </w:r>
            <w:proofErr w:type="spellEnd"/>
            <w:r w:rsidRPr="00D273E3">
              <w:rPr>
                <w:rFonts w:ascii="Times New Roman" w:hAnsi="Times New Roman"/>
              </w:rPr>
              <w:t xml:space="preserve"> Зоя Викторовна</w:t>
            </w:r>
          </w:p>
        </w:tc>
        <w:tc>
          <w:tcPr>
            <w:tcW w:w="2503" w:type="pct"/>
            <w:tcBorders>
              <w:top w:val="single" w:sz="4" w:space="0" w:color="auto"/>
              <w:left w:val="single" w:sz="4" w:space="0" w:color="auto"/>
              <w:bottom w:val="single" w:sz="4" w:space="0" w:color="auto"/>
              <w:right w:val="single" w:sz="4" w:space="0" w:color="auto"/>
            </w:tcBorders>
          </w:tcPr>
          <w:p w14:paraId="5C024621" w14:textId="5056C7DB" w:rsidR="004F5D04" w:rsidRPr="00D273E3" w:rsidRDefault="004F5D04" w:rsidP="00ED3290">
            <w:pPr>
              <w:spacing w:after="0" w:line="240" w:lineRule="auto"/>
              <w:rPr>
                <w:rFonts w:ascii="Times New Roman" w:hAnsi="Times New Roman"/>
              </w:rPr>
            </w:pPr>
            <w:r w:rsidRPr="00D273E3">
              <w:rPr>
                <w:rFonts w:ascii="Times New Roman" w:hAnsi="Times New Roman"/>
              </w:rPr>
              <w:t xml:space="preserve">преподаватель Московского промышленно-экономического колледжа РЭУ им. </w:t>
            </w:r>
            <w:proofErr w:type="gramStart"/>
            <w:r w:rsidRPr="00D273E3">
              <w:rPr>
                <w:rFonts w:ascii="Times New Roman" w:hAnsi="Times New Roman"/>
              </w:rPr>
              <w:t>Г.В.</w:t>
            </w:r>
            <w:proofErr w:type="gramEnd"/>
            <w:r w:rsidRPr="00D273E3">
              <w:rPr>
                <w:rFonts w:ascii="Times New Roman" w:hAnsi="Times New Roman"/>
              </w:rPr>
              <w:t xml:space="preserve"> Плеханова </w:t>
            </w:r>
          </w:p>
        </w:tc>
        <w:tc>
          <w:tcPr>
            <w:tcW w:w="1427" w:type="pct"/>
            <w:vMerge w:val="restart"/>
            <w:tcBorders>
              <w:top w:val="single" w:sz="4" w:space="0" w:color="auto"/>
              <w:left w:val="single" w:sz="4" w:space="0" w:color="auto"/>
              <w:right w:val="single" w:sz="4" w:space="0" w:color="auto"/>
            </w:tcBorders>
          </w:tcPr>
          <w:p w14:paraId="5E493841" w14:textId="11E19FBC" w:rsidR="004F5D04" w:rsidRPr="00D273E3" w:rsidRDefault="004F5D04" w:rsidP="00ED3290">
            <w:pPr>
              <w:spacing w:after="0" w:line="240" w:lineRule="auto"/>
              <w:rPr>
                <w:rFonts w:ascii="Times New Roman" w:hAnsi="Times New Roman"/>
              </w:rPr>
            </w:pPr>
            <w:r w:rsidRPr="00D273E3">
              <w:rPr>
                <w:rFonts w:ascii="Times New Roman" w:hAnsi="Times New Roman"/>
              </w:rPr>
              <w:t>ПМ.01 Ведение расчетных операций</w:t>
            </w:r>
          </w:p>
        </w:tc>
      </w:tr>
      <w:tr w:rsidR="00ED3290" w:rsidRPr="00D273E3" w14:paraId="6CFB7AE1" w14:textId="77777777" w:rsidTr="004F5D04">
        <w:trPr>
          <w:jc w:val="center"/>
        </w:trPr>
        <w:tc>
          <w:tcPr>
            <w:tcW w:w="1070" w:type="pct"/>
            <w:tcBorders>
              <w:top w:val="single" w:sz="4" w:space="0" w:color="auto"/>
              <w:left w:val="single" w:sz="4" w:space="0" w:color="auto"/>
              <w:bottom w:val="single" w:sz="4" w:space="0" w:color="auto"/>
              <w:right w:val="single" w:sz="4" w:space="0" w:color="auto"/>
            </w:tcBorders>
          </w:tcPr>
          <w:p w14:paraId="040D5746" w14:textId="4F433F5E" w:rsidR="004F5D04" w:rsidRPr="00D273E3" w:rsidRDefault="004F5D04" w:rsidP="00ED3290">
            <w:pPr>
              <w:spacing w:after="0" w:line="240" w:lineRule="auto"/>
              <w:rPr>
                <w:rFonts w:ascii="Times New Roman" w:hAnsi="Times New Roman"/>
              </w:rPr>
            </w:pPr>
            <w:proofErr w:type="spellStart"/>
            <w:r w:rsidRPr="00D273E3">
              <w:rPr>
                <w:rFonts w:ascii="Times New Roman" w:hAnsi="Times New Roman"/>
              </w:rPr>
              <w:t>Девицкая</w:t>
            </w:r>
            <w:proofErr w:type="spellEnd"/>
            <w:r w:rsidRPr="00D273E3">
              <w:rPr>
                <w:rFonts w:ascii="Times New Roman" w:hAnsi="Times New Roman"/>
              </w:rPr>
              <w:t xml:space="preserve"> Ирина Александровна</w:t>
            </w:r>
          </w:p>
        </w:tc>
        <w:tc>
          <w:tcPr>
            <w:tcW w:w="2503" w:type="pct"/>
            <w:tcBorders>
              <w:top w:val="single" w:sz="4" w:space="0" w:color="auto"/>
              <w:left w:val="single" w:sz="4" w:space="0" w:color="auto"/>
              <w:bottom w:val="single" w:sz="4" w:space="0" w:color="auto"/>
              <w:right w:val="single" w:sz="4" w:space="0" w:color="auto"/>
            </w:tcBorders>
          </w:tcPr>
          <w:p w14:paraId="0ED9BC40" w14:textId="2D1A7E06" w:rsidR="004F5D04" w:rsidRPr="00D273E3" w:rsidRDefault="004F5D04" w:rsidP="00ED3290">
            <w:pPr>
              <w:spacing w:after="0" w:line="240" w:lineRule="auto"/>
              <w:rPr>
                <w:rFonts w:ascii="Times New Roman" w:hAnsi="Times New Roman"/>
              </w:rPr>
            </w:pPr>
            <w:r w:rsidRPr="00D273E3">
              <w:rPr>
                <w:rFonts w:ascii="Times New Roman" w:hAnsi="Times New Roman"/>
              </w:rPr>
              <w:t>преподаватель Уфимского филиала Финансового университета при Правительстве РФ;</w:t>
            </w:r>
          </w:p>
        </w:tc>
        <w:tc>
          <w:tcPr>
            <w:tcW w:w="1427" w:type="pct"/>
            <w:vMerge/>
            <w:tcBorders>
              <w:left w:val="single" w:sz="4" w:space="0" w:color="auto"/>
              <w:right w:val="single" w:sz="4" w:space="0" w:color="auto"/>
            </w:tcBorders>
          </w:tcPr>
          <w:p w14:paraId="52178FFB" w14:textId="77777777" w:rsidR="004F5D04" w:rsidRPr="00D273E3" w:rsidRDefault="004F5D04" w:rsidP="00ED3290">
            <w:pPr>
              <w:spacing w:after="0" w:line="240" w:lineRule="auto"/>
              <w:rPr>
                <w:rFonts w:ascii="Times New Roman" w:hAnsi="Times New Roman"/>
              </w:rPr>
            </w:pPr>
          </w:p>
        </w:tc>
      </w:tr>
      <w:tr w:rsidR="00ED3290" w:rsidRPr="00D273E3" w14:paraId="56592EA3" w14:textId="77777777" w:rsidTr="004F5D04">
        <w:trPr>
          <w:jc w:val="center"/>
        </w:trPr>
        <w:tc>
          <w:tcPr>
            <w:tcW w:w="1070" w:type="pct"/>
            <w:tcBorders>
              <w:top w:val="single" w:sz="4" w:space="0" w:color="auto"/>
              <w:left w:val="single" w:sz="4" w:space="0" w:color="auto"/>
              <w:bottom w:val="single" w:sz="4" w:space="0" w:color="auto"/>
              <w:right w:val="single" w:sz="4" w:space="0" w:color="auto"/>
            </w:tcBorders>
          </w:tcPr>
          <w:p w14:paraId="05D29CD0" w14:textId="6AEAA83C" w:rsidR="004F5D04" w:rsidRPr="00D273E3" w:rsidRDefault="004F5D04" w:rsidP="00ED3290">
            <w:pPr>
              <w:spacing w:after="0" w:line="240" w:lineRule="auto"/>
              <w:rPr>
                <w:rFonts w:ascii="Times New Roman" w:hAnsi="Times New Roman"/>
              </w:rPr>
            </w:pPr>
            <w:r w:rsidRPr="00D273E3">
              <w:rPr>
                <w:rFonts w:ascii="Times New Roman" w:hAnsi="Times New Roman"/>
              </w:rPr>
              <w:t>Климова Наталья Николаевна</w:t>
            </w:r>
          </w:p>
        </w:tc>
        <w:tc>
          <w:tcPr>
            <w:tcW w:w="2503" w:type="pct"/>
            <w:tcBorders>
              <w:top w:val="single" w:sz="4" w:space="0" w:color="auto"/>
              <w:left w:val="single" w:sz="4" w:space="0" w:color="auto"/>
              <w:bottom w:val="single" w:sz="4" w:space="0" w:color="auto"/>
              <w:right w:val="single" w:sz="4" w:space="0" w:color="auto"/>
            </w:tcBorders>
          </w:tcPr>
          <w:p w14:paraId="7BD69560" w14:textId="3A450474" w:rsidR="004F5D04" w:rsidRPr="00D273E3" w:rsidRDefault="004F5D04" w:rsidP="00ED3290">
            <w:pPr>
              <w:spacing w:after="0" w:line="240" w:lineRule="auto"/>
              <w:rPr>
                <w:rFonts w:ascii="Times New Roman" w:hAnsi="Times New Roman"/>
              </w:rPr>
            </w:pPr>
            <w:r w:rsidRPr="00D273E3">
              <w:rPr>
                <w:rFonts w:ascii="Times New Roman" w:hAnsi="Times New Roman"/>
              </w:rPr>
              <w:t xml:space="preserve">кандидат экономических наук, доцент, зам. председателя ФУМО СПО УГС 38.00.00 Экономика и управление, председатель цикловой методической комиссии «Банковское </w:t>
            </w:r>
            <w:proofErr w:type="gramStart"/>
            <w:r w:rsidRPr="00D273E3">
              <w:rPr>
                <w:rFonts w:ascii="Times New Roman" w:hAnsi="Times New Roman"/>
              </w:rPr>
              <w:t>дело»  Московского</w:t>
            </w:r>
            <w:proofErr w:type="gramEnd"/>
            <w:r w:rsidRPr="00D273E3">
              <w:rPr>
                <w:rFonts w:ascii="Times New Roman" w:hAnsi="Times New Roman"/>
              </w:rPr>
              <w:t xml:space="preserve"> промышленно-экономического колледжа РЭУ им. Г.В. Плеханова</w:t>
            </w:r>
          </w:p>
        </w:tc>
        <w:tc>
          <w:tcPr>
            <w:tcW w:w="1427" w:type="pct"/>
            <w:vMerge/>
            <w:tcBorders>
              <w:left w:val="single" w:sz="4" w:space="0" w:color="auto"/>
              <w:right w:val="single" w:sz="4" w:space="0" w:color="auto"/>
            </w:tcBorders>
          </w:tcPr>
          <w:p w14:paraId="722D7E74" w14:textId="77777777" w:rsidR="004F5D04" w:rsidRPr="00D273E3" w:rsidRDefault="004F5D04" w:rsidP="00ED3290">
            <w:pPr>
              <w:spacing w:after="0" w:line="240" w:lineRule="auto"/>
              <w:rPr>
                <w:rFonts w:ascii="Times New Roman" w:hAnsi="Times New Roman"/>
              </w:rPr>
            </w:pPr>
          </w:p>
        </w:tc>
      </w:tr>
      <w:tr w:rsidR="00ED3290" w:rsidRPr="00D273E3" w14:paraId="63DAE56B" w14:textId="77777777" w:rsidTr="004F5D04">
        <w:trPr>
          <w:jc w:val="center"/>
        </w:trPr>
        <w:tc>
          <w:tcPr>
            <w:tcW w:w="1070" w:type="pct"/>
            <w:tcBorders>
              <w:top w:val="single" w:sz="4" w:space="0" w:color="auto"/>
              <w:left w:val="single" w:sz="4" w:space="0" w:color="auto"/>
              <w:bottom w:val="single" w:sz="4" w:space="0" w:color="auto"/>
              <w:right w:val="single" w:sz="4" w:space="0" w:color="auto"/>
            </w:tcBorders>
          </w:tcPr>
          <w:p w14:paraId="1F73D7E6" w14:textId="42E536B6" w:rsidR="004F5D04" w:rsidRPr="00D273E3" w:rsidRDefault="004F5D04" w:rsidP="00ED3290">
            <w:pPr>
              <w:spacing w:after="0" w:line="240" w:lineRule="auto"/>
              <w:rPr>
                <w:rFonts w:ascii="Times New Roman" w:hAnsi="Times New Roman"/>
              </w:rPr>
            </w:pPr>
            <w:r w:rsidRPr="00D273E3">
              <w:rPr>
                <w:rFonts w:ascii="Times New Roman" w:hAnsi="Times New Roman"/>
              </w:rPr>
              <w:t>Метревели Елизавета Георгиевна</w:t>
            </w:r>
          </w:p>
        </w:tc>
        <w:tc>
          <w:tcPr>
            <w:tcW w:w="2503" w:type="pct"/>
            <w:tcBorders>
              <w:top w:val="single" w:sz="4" w:space="0" w:color="auto"/>
              <w:left w:val="single" w:sz="4" w:space="0" w:color="auto"/>
              <w:bottom w:val="single" w:sz="4" w:space="0" w:color="auto"/>
              <w:right w:val="single" w:sz="4" w:space="0" w:color="auto"/>
            </w:tcBorders>
          </w:tcPr>
          <w:p w14:paraId="3A2E6401" w14:textId="7CA849A4" w:rsidR="004F5D04" w:rsidRPr="00D273E3" w:rsidRDefault="004F5D04" w:rsidP="00ED3290">
            <w:pPr>
              <w:spacing w:after="0" w:line="240" w:lineRule="auto"/>
              <w:rPr>
                <w:rFonts w:ascii="Times New Roman" w:hAnsi="Times New Roman"/>
              </w:rPr>
            </w:pPr>
            <w:r w:rsidRPr="00D273E3">
              <w:rPr>
                <w:rFonts w:ascii="Times New Roman" w:hAnsi="Times New Roman"/>
              </w:rPr>
              <w:t xml:space="preserve">преподаватель Московского промышленно-экономического колледжа РЭУ им. </w:t>
            </w:r>
            <w:proofErr w:type="gramStart"/>
            <w:r w:rsidRPr="00D273E3">
              <w:rPr>
                <w:rFonts w:ascii="Times New Roman" w:hAnsi="Times New Roman"/>
              </w:rPr>
              <w:t>Г.В.</w:t>
            </w:r>
            <w:proofErr w:type="gramEnd"/>
            <w:r w:rsidRPr="00D273E3">
              <w:rPr>
                <w:rFonts w:ascii="Times New Roman" w:hAnsi="Times New Roman"/>
              </w:rPr>
              <w:t xml:space="preserve"> Плеханова</w:t>
            </w:r>
          </w:p>
        </w:tc>
        <w:tc>
          <w:tcPr>
            <w:tcW w:w="1427" w:type="pct"/>
            <w:vMerge/>
            <w:tcBorders>
              <w:left w:val="single" w:sz="4" w:space="0" w:color="auto"/>
              <w:right w:val="single" w:sz="4" w:space="0" w:color="auto"/>
            </w:tcBorders>
          </w:tcPr>
          <w:p w14:paraId="20BF3EDA" w14:textId="77777777" w:rsidR="004F5D04" w:rsidRPr="00D273E3" w:rsidRDefault="004F5D04" w:rsidP="00ED3290">
            <w:pPr>
              <w:spacing w:after="0" w:line="240" w:lineRule="auto"/>
              <w:rPr>
                <w:rFonts w:ascii="Times New Roman" w:hAnsi="Times New Roman"/>
              </w:rPr>
            </w:pPr>
          </w:p>
        </w:tc>
      </w:tr>
      <w:tr w:rsidR="00ED3290" w:rsidRPr="00D273E3" w14:paraId="3C1B9F48" w14:textId="77777777" w:rsidTr="004F5D04">
        <w:trPr>
          <w:jc w:val="center"/>
        </w:trPr>
        <w:tc>
          <w:tcPr>
            <w:tcW w:w="1070" w:type="pct"/>
            <w:tcBorders>
              <w:top w:val="single" w:sz="4" w:space="0" w:color="auto"/>
              <w:left w:val="single" w:sz="4" w:space="0" w:color="auto"/>
              <w:bottom w:val="single" w:sz="4" w:space="0" w:color="auto"/>
              <w:right w:val="single" w:sz="4" w:space="0" w:color="auto"/>
            </w:tcBorders>
          </w:tcPr>
          <w:p w14:paraId="6985ECBC" w14:textId="3DD6896E" w:rsidR="004F5D04" w:rsidRPr="00D273E3" w:rsidRDefault="004F5D04" w:rsidP="00ED3290">
            <w:pPr>
              <w:spacing w:after="0" w:line="240" w:lineRule="auto"/>
              <w:rPr>
                <w:rFonts w:ascii="Times New Roman" w:hAnsi="Times New Roman"/>
              </w:rPr>
            </w:pPr>
            <w:r w:rsidRPr="00D273E3">
              <w:rPr>
                <w:rFonts w:ascii="Times New Roman" w:hAnsi="Times New Roman"/>
              </w:rPr>
              <w:t xml:space="preserve">Садыкова Айгуль </w:t>
            </w:r>
            <w:proofErr w:type="spellStart"/>
            <w:r w:rsidRPr="00D273E3">
              <w:rPr>
                <w:rFonts w:ascii="Times New Roman" w:hAnsi="Times New Roman"/>
              </w:rPr>
              <w:t>Ильдусовна</w:t>
            </w:r>
            <w:proofErr w:type="spellEnd"/>
          </w:p>
        </w:tc>
        <w:tc>
          <w:tcPr>
            <w:tcW w:w="2503" w:type="pct"/>
            <w:tcBorders>
              <w:top w:val="single" w:sz="4" w:space="0" w:color="auto"/>
              <w:left w:val="single" w:sz="4" w:space="0" w:color="auto"/>
              <w:bottom w:val="single" w:sz="4" w:space="0" w:color="auto"/>
              <w:right w:val="single" w:sz="4" w:space="0" w:color="auto"/>
            </w:tcBorders>
          </w:tcPr>
          <w:p w14:paraId="51D7CD26" w14:textId="44BCE66A" w:rsidR="004F5D04" w:rsidRPr="00D273E3" w:rsidRDefault="004F5D04" w:rsidP="00ED3290">
            <w:pPr>
              <w:spacing w:after="0" w:line="240" w:lineRule="auto"/>
              <w:rPr>
                <w:rFonts w:ascii="Times New Roman" w:hAnsi="Times New Roman"/>
              </w:rPr>
            </w:pPr>
            <w:r w:rsidRPr="00D273E3">
              <w:rPr>
                <w:rFonts w:ascii="Times New Roman" w:hAnsi="Times New Roman"/>
              </w:rPr>
              <w:t>преподаватель Уфимского филиала Финансового университета при Правительстве РФ</w:t>
            </w:r>
          </w:p>
        </w:tc>
        <w:tc>
          <w:tcPr>
            <w:tcW w:w="1427" w:type="pct"/>
            <w:vMerge/>
            <w:tcBorders>
              <w:left w:val="single" w:sz="4" w:space="0" w:color="auto"/>
              <w:bottom w:val="single" w:sz="4" w:space="0" w:color="auto"/>
              <w:right w:val="single" w:sz="4" w:space="0" w:color="auto"/>
            </w:tcBorders>
          </w:tcPr>
          <w:p w14:paraId="5EE61760" w14:textId="77777777" w:rsidR="004F5D04" w:rsidRPr="00D273E3" w:rsidRDefault="004F5D04" w:rsidP="00ED3290">
            <w:pPr>
              <w:spacing w:after="0" w:line="240" w:lineRule="auto"/>
              <w:rPr>
                <w:rFonts w:ascii="Times New Roman" w:hAnsi="Times New Roman"/>
              </w:rPr>
            </w:pPr>
          </w:p>
        </w:tc>
      </w:tr>
      <w:tr w:rsidR="00ED3290" w:rsidRPr="00D273E3" w14:paraId="345579ED" w14:textId="77777777" w:rsidTr="00DD31FC">
        <w:trPr>
          <w:jc w:val="center"/>
        </w:trPr>
        <w:tc>
          <w:tcPr>
            <w:tcW w:w="1070" w:type="pct"/>
            <w:tcBorders>
              <w:top w:val="single" w:sz="4" w:space="0" w:color="auto"/>
              <w:left w:val="single" w:sz="4" w:space="0" w:color="auto"/>
              <w:bottom w:val="single" w:sz="4" w:space="0" w:color="auto"/>
              <w:right w:val="single" w:sz="4" w:space="0" w:color="auto"/>
            </w:tcBorders>
          </w:tcPr>
          <w:p w14:paraId="585CB94E" w14:textId="5BC4A123" w:rsidR="004F5D04" w:rsidRPr="00D273E3" w:rsidRDefault="004F5D04" w:rsidP="00ED3290">
            <w:pPr>
              <w:spacing w:after="0" w:line="240" w:lineRule="auto"/>
              <w:rPr>
                <w:rFonts w:ascii="Times New Roman" w:hAnsi="Times New Roman"/>
              </w:rPr>
            </w:pPr>
            <w:proofErr w:type="spellStart"/>
            <w:r w:rsidRPr="00D273E3">
              <w:rPr>
                <w:rFonts w:ascii="Times New Roman" w:hAnsi="Times New Roman"/>
              </w:rPr>
              <w:t>Баканова</w:t>
            </w:r>
            <w:proofErr w:type="spellEnd"/>
            <w:r w:rsidRPr="00D273E3">
              <w:rPr>
                <w:rFonts w:ascii="Times New Roman" w:hAnsi="Times New Roman"/>
              </w:rPr>
              <w:t xml:space="preserve"> Зоя Викторовна</w:t>
            </w:r>
          </w:p>
        </w:tc>
        <w:tc>
          <w:tcPr>
            <w:tcW w:w="2503" w:type="pct"/>
            <w:tcBorders>
              <w:top w:val="single" w:sz="4" w:space="0" w:color="auto"/>
              <w:left w:val="single" w:sz="4" w:space="0" w:color="auto"/>
              <w:bottom w:val="single" w:sz="4" w:space="0" w:color="auto"/>
              <w:right w:val="single" w:sz="4" w:space="0" w:color="auto"/>
            </w:tcBorders>
          </w:tcPr>
          <w:p w14:paraId="783DC910" w14:textId="76CF2267" w:rsidR="004F5D04" w:rsidRPr="00D273E3" w:rsidRDefault="004F5D04" w:rsidP="00ED3290">
            <w:pPr>
              <w:spacing w:after="0" w:line="240" w:lineRule="auto"/>
              <w:rPr>
                <w:rFonts w:ascii="Times New Roman" w:hAnsi="Times New Roman"/>
              </w:rPr>
            </w:pPr>
            <w:r w:rsidRPr="00D273E3">
              <w:rPr>
                <w:rFonts w:ascii="Times New Roman" w:hAnsi="Times New Roman"/>
              </w:rPr>
              <w:t xml:space="preserve">преподаватель Московского промышленно-экономического колледжа РЭУ им. </w:t>
            </w:r>
            <w:proofErr w:type="gramStart"/>
            <w:r w:rsidRPr="00D273E3">
              <w:rPr>
                <w:rFonts w:ascii="Times New Roman" w:hAnsi="Times New Roman"/>
              </w:rPr>
              <w:t>Г.В.</w:t>
            </w:r>
            <w:proofErr w:type="gramEnd"/>
            <w:r w:rsidRPr="00D273E3">
              <w:rPr>
                <w:rFonts w:ascii="Times New Roman" w:hAnsi="Times New Roman"/>
              </w:rPr>
              <w:t xml:space="preserve"> Плеханова</w:t>
            </w:r>
          </w:p>
        </w:tc>
        <w:tc>
          <w:tcPr>
            <w:tcW w:w="1427" w:type="pct"/>
            <w:vMerge w:val="restart"/>
            <w:tcBorders>
              <w:top w:val="single" w:sz="4" w:space="0" w:color="auto"/>
              <w:left w:val="single" w:sz="4" w:space="0" w:color="auto"/>
              <w:right w:val="single" w:sz="4" w:space="0" w:color="auto"/>
            </w:tcBorders>
          </w:tcPr>
          <w:p w14:paraId="755761F2" w14:textId="5F507101" w:rsidR="004F5D04" w:rsidRPr="00D273E3" w:rsidRDefault="004F5D04" w:rsidP="00ED3290">
            <w:pPr>
              <w:spacing w:after="0" w:line="240" w:lineRule="auto"/>
              <w:rPr>
                <w:rFonts w:ascii="Times New Roman" w:hAnsi="Times New Roman"/>
              </w:rPr>
            </w:pPr>
            <w:r w:rsidRPr="00D273E3">
              <w:rPr>
                <w:rFonts w:ascii="Times New Roman" w:hAnsi="Times New Roman"/>
              </w:rPr>
              <w:t>ПМ. 02 Осуществление кредитных операций</w:t>
            </w:r>
          </w:p>
        </w:tc>
      </w:tr>
      <w:tr w:rsidR="00ED3290" w:rsidRPr="00D273E3" w14:paraId="1D861819" w14:textId="77777777" w:rsidTr="00DD31FC">
        <w:trPr>
          <w:jc w:val="center"/>
        </w:trPr>
        <w:tc>
          <w:tcPr>
            <w:tcW w:w="1070" w:type="pct"/>
            <w:tcBorders>
              <w:top w:val="single" w:sz="4" w:space="0" w:color="auto"/>
              <w:left w:val="single" w:sz="4" w:space="0" w:color="auto"/>
              <w:bottom w:val="single" w:sz="4" w:space="0" w:color="auto"/>
              <w:right w:val="single" w:sz="4" w:space="0" w:color="auto"/>
            </w:tcBorders>
          </w:tcPr>
          <w:p w14:paraId="23778D3B" w14:textId="359C91D6" w:rsidR="004F5D04" w:rsidRPr="00D273E3" w:rsidRDefault="004F5D04" w:rsidP="00ED3290">
            <w:pPr>
              <w:spacing w:after="0" w:line="240" w:lineRule="auto"/>
              <w:rPr>
                <w:rFonts w:ascii="Times New Roman" w:hAnsi="Times New Roman"/>
              </w:rPr>
            </w:pPr>
            <w:r w:rsidRPr="00D273E3">
              <w:rPr>
                <w:rFonts w:ascii="Times New Roman" w:hAnsi="Times New Roman"/>
              </w:rPr>
              <w:t>Климова Наталья Николаевна</w:t>
            </w:r>
          </w:p>
        </w:tc>
        <w:tc>
          <w:tcPr>
            <w:tcW w:w="2503" w:type="pct"/>
            <w:tcBorders>
              <w:top w:val="single" w:sz="4" w:space="0" w:color="auto"/>
              <w:left w:val="single" w:sz="4" w:space="0" w:color="auto"/>
              <w:bottom w:val="single" w:sz="4" w:space="0" w:color="auto"/>
              <w:right w:val="single" w:sz="4" w:space="0" w:color="auto"/>
            </w:tcBorders>
          </w:tcPr>
          <w:p w14:paraId="3C71DDC3" w14:textId="4B1FD395" w:rsidR="004F5D04" w:rsidRPr="00D273E3" w:rsidRDefault="004F5D04" w:rsidP="00ED3290">
            <w:pPr>
              <w:spacing w:after="0" w:line="240" w:lineRule="auto"/>
              <w:rPr>
                <w:rFonts w:ascii="Times New Roman" w:hAnsi="Times New Roman"/>
              </w:rPr>
            </w:pPr>
            <w:r w:rsidRPr="00D273E3">
              <w:rPr>
                <w:rFonts w:ascii="Times New Roman" w:hAnsi="Times New Roman"/>
              </w:rPr>
              <w:t xml:space="preserve">кандидат экономических наук, доцент, зам. председателя ФУМО СПО УГС 38.00.00 Экономика и </w:t>
            </w:r>
            <w:r w:rsidRPr="00D273E3">
              <w:rPr>
                <w:rFonts w:ascii="Times New Roman" w:hAnsi="Times New Roman"/>
              </w:rPr>
              <w:lastRenderedPageBreak/>
              <w:t xml:space="preserve">управление, председатель цикловой методической комиссии «Банковское </w:t>
            </w:r>
            <w:proofErr w:type="gramStart"/>
            <w:r w:rsidRPr="00D273E3">
              <w:rPr>
                <w:rFonts w:ascii="Times New Roman" w:hAnsi="Times New Roman"/>
              </w:rPr>
              <w:t>дело»  Московского</w:t>
            </w:r>
            <w:proofErr w:type="gramEnd"/>
            <w:r w:rsidRPr="00D273E3">
              <w:rPr>
                <w:rFonts w:ascii="Times New Roman" w:hAnsi="Times New Roman"/>
              </w:rPr>
              <w:t xml:space="preserve"> промышленно-экономического колледжа РЭУ им. Г.В. Плеханова</w:t>
            </w:r>
          </w:p>
        </w:tc>
        <w:tc>
          <w:tcPr>
            <w:tcW w:w="1427" w:type="pct"/>
            <w:vMerge/>
            <w:tcBorders>
              <w:left w:val="single" w:sz="4" w:space="0" w:color="auto"/>
              <w:right w:val="single" w:sz="4" w:space="0" w:color="auto"/>
            </w:tcBorders>
          </w:tcPr>
          <w:p w14:paraId="775546B2" w14:textId="77777777" w:rsidR="004F5D04" w:rsidRPr="00D273E3" w:rsidRDefault="004F5D04" w:rsidP="00ED3290">
            <w:pPr>
              <w:spacing w:after="0" w:line="240" w:lineRule="auto"/>
              <w:rPr>
                <w:rFonts w:ascii="Times New Roman" w:hAnsi="Times New Roman"/>
              </w:rPr>
            </w:pPr>
          </w:p>
        </w:tc>
      </w:tr>
      <w:tr w:rsidR="00ED3290" w:rsidRPr="00D273E3" w14:paraId="25291DE3" w14:textId="77777777" w:rsidTr="00DD31FC">
        <w:trPr>
          <w:jc w:val="center"/>
        </w:trPr>
        <w:tc>
          <w:tcPr>
            <w:tcW w:w="1070" w:type="pct"/>
            <w:tcBorders>
              <w:top w:val="single" w:sz="4" w:space="0" w:color="auto"/>
              <w:left w:val="single" w:sz="4" w:space="0" w:color="auto"/>
              <w:bottom w:val="single" w:sz="4" w:space="0" w:color="auto"/>
              <w:right w:val="single" w:sz="4" w:space="0" w:color="auto"/>
            </w:tcBorders>
          </w:tcPr>
          <w:p w14:paraId="4BE300BD" w14:textId="2FD7B715" w:rsidR="004F5D04" w:rsidRPr="00D273E3" w:rsidRDefault="004F5D04" w:rsidP="00ED3290">
            <w:pPr>
              <w:spacing w:after="0" w:line="240" w:lineRule="auto"/>
              <w:rPr>
                <w:rFonts w:ascii="Times New Roman" w:hAnsi="Times New Roman"/>
              </w:rPr>
            </w:pPr>
            <w:r w:rsidRPr="00D273E3">
              <w:rPr>
                <w:rFonts w:ascii="Times New Roman" w:hAnsi="Times New Roman"/>
              </w:rPr>
              <w:t>Метревели Елизавета Георгиевна</w:t>
            </w:r>
          </w:p>
        </w:tc>
        <w:tc>
          <w:tcPr>
            <w:tcW w:w="2503" w:type="pct"/>
            <w:tcBorders>
              <w:top w:val="single" w:sz="4" w:space="0" w:color="auto"/>
              <w:left w:val="single" w:sz="4" w:space="0" w:color="auto"/>
              <w:bottom w:val="single" w:sz="4" w:space="0" w:color="auto"/>
              <w:right w:val="single" w:sz="4" w:space="0" w:color="auto"/>
            </w:tcBorders>
          </w:tcPr>
          <w:p w14:paraId="5EA04214" w14:textId="2B00023E" w:rsidR="004F5D04" w:rsidRPr="00D273E3" w:rsidRDefault="004F5D04" w:rsidP="00ED3290">
            <w:pPr>
              <w:spacing w:after="0" w:line="240" w:lineRule="auto"/>
              <w:rPr>
                <w:rFonts w:ascii="Times New Roman" w:hAnsi="Times New Roman"/>
              </w:rPr>
            </w:pPr>
            <w:r w:rsidRPr="00D273E3">
              <w:rPr>
                <w:rFonts w:ascii="Times New Roman" w:hAnsi="Times New Roman"/>
              </w:rPr>
              <w:t xml:space="preserve">преподаватель Московского промышленно-экономического колледжа РЭУ им. </w:t>
            </w:r>
            <w:proofErr w:type="gramStart"/>
            <w:r w:rsidRPr="00D273E3">
              <w:rPr>
                <w:rFonts w:ascii="Times New Roman" w:hAnsi="Times New Roman"/>
              </w:rPr>
              <w:t>Г.В.</w:t>
            </w:r>
            <w:proofErr w:type="gramEnd"/>
            <w:r w:rsidRPr="00D273E3">
              <w:rPr>
                <w:rFonts w:ascii="Times New Roman" w:hAnsi="Times New Roman"/>
              </w:rPr>
              <w:t xml:space="preserve"> Плеханова</w:t>
            </w:r>
          </w:p>
        </w:tc>
        <w:tc>
          <w:tcPr>
            <w:tcW w:w="1427" w:type="pct"/>
            <w:vMerge/>
            <w:tcBorders>
              <w:left w:val="single" w:sz="4" w:space="0" w:color="auto"/>
              <w:right w:val="single" w:sz="4" w:space="0" w:color="auto"/>
            </w:tcBorders>
          </w:tcPr>
          <w:p w14:paraId="4513D6ED" w14:textId="77777777" w:rsidR="004F5D04" w:rsidRPr="00D273E3" w:rsidRDefault="004F5D04" w:rsidP="00ED3290">
            <w:pPr>
              <w:spacing w:after="0" w:line="240" w:lineRule="auto"/>
              <w:rPr>
                <w:rFonts w:ascii="Times New Roman" w:hAnsi="Times New Roman"/>
              </w:rPr>
            </w:pPr>
          </w:p>
        </w:tc>
      </w:tr>
      <w:tr w:rsidR="00ED3290" w:rsidRPr="00D273E3" w14:paraId="1632CE6C" w14:textId="77777777" w:rsidTr="00DD31FC">
        <w:trPr>
          <w:jc w:val="center"/>
        </w:trPr>
        <w:tc>
          <w:tcPr>
            <w:tcW w:w="1070" w:type="pct"/>
            <w:tcBorders>
              <w:top w:val="single" w:sz="4" w:space="0" w:color="auto"/>
              <w:left w:val="single" w:sz="4" w:space="0" w:color="auto"/>
              <w:bottom w:val="single" w:sz="4" w:space="0" w:color="auto"/>
              <w:right w:val="single" w:sz="4" w:space="0" w:color="auto"/>
            </w:tcBorders>
          </w:tcPr>
          <w:p w14:paraId="77D245DA" w14:textId="68C52710" w:rsidR="004F5D04" w:rsidRPr="00D273E3" w:rsidRDefault="004F5D04" w:rsidP="00ED3290">
            <w:pPr>
              <w:spacing w:after="0" w:line="240" w:lineRule="auto"/>
              <w:rPr>
                <w:rFonts w:ascii="Times New Roman" w:hAnsi="Times New Roman"/>
              </w:rPr>
            </w:pPr>
            <w:r w:rsidRPr="00D273E3">
              <w:rPr>
                <w:rFonts w:ascii="Times New Roman" w:hAnsi="Times New Roman"/>
              </w:rPr>
              <w:t>Черникова Надежда Викторовна</w:t>
            </w:r>
          </w:p>
        </w:tc>
        <w:tc>
          <w:tcPr>
            <w:tcW w:w="2503" w:type="pct"/>
            <w:tcBorders>
              <w:top w:val="single" w:sz="4" w:space="0" w:color="auto"/>
              <w:left w:val="single" w:sz="4" w:space="0" w:color="auto"/>
              <w:bottom w:val="single" w:sz="4" w:space="0" w:color="auto"/>
              <w:right w:val="single" w:sz="4" w:space="0" w:color="auto"/>
            </w:tcBorders>
          </w:tcPr>
          <w:p w14:paraId="58CEB474" w14:textId="7710695E" w:rsidR="004F5D04" w:rsidRPr="00D273E3" w:rsidRDefault="004F5D04" w:rsidP="00ED3290">
            <w:pPr>
              <w:spacing w:after="0" w:line="240" w:lineRule="auto"/>
              <w:rPr>
                <w:rFonts w:ascii="Times New Roman" w:hAnsi="Times New Roman"/>
              </w:rPr>
            </w:pPr>
            <w:r w:rsidRPr="00D273E3">
              <w:rPr>
                <w:rFonts w:ascii="Times New Roman" w:hAnsi="Times New Roman"/>
              </w:rPr>
              <w:t>преподаватель колледжа многоуровневого профессионального образования РАНХиГС при Президенте РФ</w:t>
            </w:r>
          </w:p>
        </w:tc>
        <w:tc>
          <w:tcPr>
            <w:tcW w:w="1427" w:type="pct"/>
            <w:vMerge/>
            <w:tcBorders>
              <w:left w:val="single" w:sz="4" w:space="0" w:color="auto"/>
              <w:bottom w:val="single" w:sz="4" w:space="0" w:color="auto"/>
              <w:right w:val="single" w:sz="4" w:space="0" w:color="auto"/>
            </w:tcBorders>
          </w:tcPr>
          <w:p w14:paraId="0CEDB483" w14:textId="77777777" w:rsidR="004F5D04" w:rsidRPr="00D273E3" w:rsidRDefault="004F5D04" w:rsidP="00ED3290">
            <w:pPr>
              <w:spacing w:after="0" w:line="240" w:lineRule="auto"/>
              <w:rPr>
                <w:rFonts w:ascii="Times New Roman" w:hAnsi="Times New Roman"/>
              </w:rPr>
            </w:pPr>
          </w:p>
        </w:tc>
      </w:tr>
      <w:tr w:rsidR="00ED3290" w:rsidRPr="00D273E3" w14:paraId="1B292E87" w14:textId="77777777" w:rsidTr="008E191C">
        <w:trPr>
          <w:jc w:val="center"/>
        </w:trPr>
        <w:tc>
          <w:tcPr>
            <w:tcW w:w="1070" w:type="pct"/>
            <w:tcBorders>
              <w:top w:val="single" w:sz="4" w:space="0" w:color="auto"/>
              <w:left w:val="single" w:sz="4" w:space="0" w:color="auto"/>
              <w:bottom w:val="single" w:sz="4" w:space="0" w:color="auto"/>
              <w:right w:val="single" w:sz="4" w:space="0" w:color="auto"/>
            </w:tcBorders>
          </w:tcPr>
          <w:p w14:paraId="608416E4" w14:textId="338238B6" w:rsidR="004F5D04" w:rsidRPr="00D273E3" w:rsidRDefault="004F5D04" w:rsidP="00ED3290">
            <w:pPr>
              <w:spacing w:after="0" w:line="240" w:lineRule="auto"/>
              <w:rPr>
                <w:rFonts w:ascii="Times New Roman" w:hAnsi="Times New Roman"/>
              </w:rPr>
            </w:pPr>
            <w:proofErr w:type="spellStart"/>
            <w:r w:rsidRPr="00D273E3">
              <w:rPr>
                <w:rFonts w:ascii="Times New Roman" w:hAnsi="Times New Roman"/>
              </w:rPr>
              <w:t>Баканова</w:t>
            </w:r>
            <w:proofErr w:type="spellEnd"/>
            <w:r w:rsidRPr="00D273E3">
              <w:rPr>
                <w:rFonts w:ascii="Times New Roman" w:hAnsi="Times New Roman"/>
              </w:rPr>
              <w:t xml:space="preserve"> Зоя Викторовна</w:t>
            </w:r>
          </w:p>
        </w:tc>
        <w:tc>
          <w:tcPr>
            <w:tcW w:w="2503" w:type="pct"/>
            <w:tcBorders>
              <w:top w:val="single" w:sz="4" w:space="0" w:color="auto"/>
              <w:left w:val="single" w:sz="4" w:space="0" w:color="auto"/>
              <w:bottom w:val="single" w:sz="4" w:space="0" w:color="auto"/>
              <w:right w:val="single" w:sz="4" w:space="0" w:color="auto"/>
            </w:tcBorders>
          </w:tcPr>
          <w:p w14:paraId="466F1C71" w14:textId="49200D3F" w:rsidR="004F5D04" w:rsidRPr="00D273E3" w:rsidRDefault="004F5D04" w:rsidP="00ED3290">
            <w:pPr>
              <w:spacing w:after="0" w:line="240" w:lineRule="auto"/>
              <w:rPr>
                <w:rFonts w:ascii="Times New Roman" w:hAnsi="Times New Roman"/>
              </w:rPr>
            </w:pPr>
            <w:r w:rsidRPr="00D273E3">
              <w:rPr>
                <w:rFonts w:ascii="Times New Roman" w:hAnsi="Times New Roman"/>
              </w:rPr>
              <w:t xml:space="preserve">преподаватель Московского промышленно-экономического колледжа РЭУ им. </w:t>
            </w:r>
            <w:proofErr w:type="gramStart"/>
            <w:r w:rsidRPr="00D273E3">
              <w:rPr>
                <w:rFonts w:ascii="Times New Roman" w:hAnsi="Times New Roman"/>
              </w:rPr>
              <w:t>Г.В.</w:t>
            </w:r>
            <w:proofErr w:type="gramEnd"/>
            <w:r w:rsidRPr="00D273E3">
              <w:rPr>
                <w:rFonts w:ascii="Times New Roman" w:hAnsi="Times New Roman"/>
              </w:rPr>
              <w:t xml:space="preserve"> Плеханова</w:t>
            </w:r>
          </w:p>
        </w:tc>
        <w:tc>
          <w:tcPr>
            <w:tcW w:w="1427" w:type="pct"/>
            <w:vMerge w:val="restart"/>
            <w:tcBorders>
              <w:top w:val="single" w:sz="4" w:space="0" w:color="auto"/>
              <w:left w:val="single" w:sz="4" w:space="0" w:color="auto"/>
              <w:right w:val="single" w:sz="4" w:space="0" w:color="auto"/>
            </w:tcBorders>
          </w:tcPr>
          <w:p w14:paraId="2FA2FF4E" w14:textId="30760F78" w:rsidR="004F5D04" w:rsidRPr="00D273E3" w:rsidRDefault="004F5D04" w:rsidP="00ED3290">
            <w:pPr>
              <w:spacing w:after="0" w:line="240" w:lineRule="auto"/>
              <w:rPr>
                <w:rFonts w:ascii="Times New Roman" w:hAnsi="Times New Roman"/>
              </w:rPr>
            </w:pPr>
            <w:r w:rsidRPr="00D273E3">
              <w:rPr>
                <w:rFonts w:ascii="Times New Roman" w:hAnsi="Times New Roman"/>
              </w:rPr>
              <w:t>ПМ. 03 Выполнение работ по одной или нескольким профессиям рабочих, должностям служа-</w:t>
            </w:r>
            <w:proofErr w:type="spellStart"/>
            <w:r w:rsidRPr="00D273E3">
              <w:rPr>
                <w:rFonts w:ascii="Times New Roman" w:hAnsi="Times New Roman"/>
              </w:rPr>
              <w:t>щих</w:t>
            </w:r>
            <w:proofErr w:type="spellEnd"/>
            <w:r w:rsidRPr="00D273E3">
              <w:rPr>
                <w:rFonts w:ascii="Times New Roman" w:hAnsi="Times New Roman"/>
              </w:rPr>
              <w:t>» (20002 Агент банка)</w:t>
            </w:r>
          </w:p>
        </w:tc>
      </w:tr>
      <w:tr w:rsidR="00ED3290" w:rsidRPr="00D273E3" w14:paraId="10E7515E" w14:textId="77777777" w:rsidTr="008E191C">
        <w:trPr>
          <w:jc w:val="center"/>
        </w:trPr>
        <w:tc>
          <w:tcPr>
            <w:tcW w:w="1070" w:type="pct"/>
            <w:tcBorders>
              <w:top w:val="single" w:sz="4" w:space="0" w:color="auto"/>
              <w:left w:val="single" w:sz="4" w:space="0" w:color="auto"/>
              <w:bottom w:val="single" w:sz="4" w:space="0" w:color="auto"/>
              <w:right w:val="single" w:sz="4" w:space="0" w:color="auto"/>
            </w:tcBorders>
          </w:tcPr>
          <w:p w14:paraId="58B58FE4" w14:textId="6DA90153" w:rsidR="004F5D04" w:rsidRPr="00D273E3" w:rsidRDefault="004F5D04" w:rsidP="00ED3290">
            <w:pPr>
              <w:spacing w:after="0" w:line="240" w:lineRule="auto"/>
              <w:rPr>
                <w:rFonts w:ascii="Times New Roman" w:hAnsi="Times New Roman"/>
              </w:rPr>
            </w:pPr>
            <w:r w:rsidRPr="00D273E3">
              <w:rPr>
                <w:rFonts w:ascii="Times New Roman" w:hAnsi="Times New Roman"/>
              </w:rPr>
              <w:t>Климова Наталья Николаевна</w:t>
            </w:r>
          </w:p>
        </w:tc>
        <w:tc>
          <w:tcPr>
            <w:tcW w:w="2503" w:type="pct"/>
            <w:tcBorders>
              <w:top w:val="single" w:sz="4" w:space="0" w:color="auto"/>
              <w:left w:val="single" w:sz="4" w:space="0" w:color="auto"/>
              <w:bottom w:val="single" w:sz="4" w:space="0" w:color="auto"/>
              <w:right w:val="single" w:sz="4" w:space="0" w:color="auto"/>
            </w:tcBorders>
          </w:tcPr>
          <w:p w14:paraId="485E0AB3" w14:textId="07A4CC62" w:rsidR="004F5D04" w:rsidRPr="00D273E3" w:rsidRDefault="004F5D04" w:rsidP="00ED3290">
            <w:pPr>
              <w:spacing w:after="0" w:line="240" w:lineRule="auto"/>
              <w:rPr>
                <w:rFonts w:ascii="Times New Roman" w:hAnsi="Times New Roman"/>
              </w:rPr>
            </w:pPr>
            <w:r w:rsidRPr="00D273E3">
              <w:rPr>
                <w:rFonts w:ascii="Times New Roman" w:hAnsi="Times New Roman"/>
              </w:rPr>
              <w:t xml:space="preserve">кандидат экономических наук, доцент, зам. председателя ФУМО СПО УГС 38.00.00 Экономика и управление, председатель цикловой методической комиссии «Банковское </w:t>
            </w:r>
            <w:proofErr w:type="gramStart"/>
            <w:r w:rsidRPr="00D273E3">
              <w:rPr>
                <w:rFonts w:ascii="Times New Roman" w:hAnsi="Times New Roman"/>
              </w:rPr>
              <w:t>дело»  Московского</w:t>
            </w:r>
            <w:proofErr w:type="gramEnd"/>
            <w:r w:rsidRPr="00D273E3">
              <w:rPr>
                <w:rFonts w:ascii="Times New Roman" w:hAnsi="Times New Roman"/>
              </w:rPr>
              <w:t xml:space="preserve"> промышленно-экономического колледжа РЭУ им. Г.В. Плеханова</w:t>
            </w:r>
          </w:p>
        </w:tc>
        <w:tc>
          <w:tcPr>
            <w:tcW w:w="1427" w:type="pct"/>
            <w:vMerge/>
            <w:tcBorders>
              <w:left w:val="single" w:sz="4" w:space="0" w:color="auto"/>
              <w:right w:val="single" w:sz="4" w:space="0" w:color="auto"/>
            </w:tcBorders>
          </w:tcPr>
          <w:p w14:paraId="5ACD4BF1" w14:textId="77777777" w:rsidR="004F5D04" w:rsidRPr="00D273E3" w:rsidRDefault="004F5D04" w:rsidP="00ED3290">
            <w:pPr>
              <w:spacing w:after="0" w:line="240" w:lineRule="auto"/>
              <w:rPr>
                <w:rFonts w:ascii="Times New Roman" w:hAnsi="Times New Roman"/>
              </w:rPr>
            </w:pPr>
          </w:p>
        </w:tc>
      </w:tr>
      <w:tr w:rsidR="00ED3290" w:rsidRPr="00D273E3" w14:paraId="439787FF" w14:textId="77777777" w:rsidTr="008E191C">
        <w:trPr>
          <w:jc w:val="center"/>
        </w:trPr>
        <w:tc>
          <w:tcPr>
            <w:tcW w:w="1070" w:type="pct"/>
            <w:tcBorders>
              <w:top w:val="single" w:sz="4" w:space="0" w:color="auto"/>
              <w:left w:val="single" w:sz="4" w:space="0" w:color="auto"/>
              <w:bottom w:val="single" w:sz="4" w:space="0" w:color="auto"/>
              <w:right w:val="single" w:sz="4" w:space="0" w:color="auto"/>
            </w:tcBorders>
          </w:tcPr>
          <w:p w14:paraId="4084399F" w14:textId="58418F8F" w:rsidR="004F5D04" w:rsidRPr="00D273E3" w:rsidRDefault="004F5D04" w:rsidP="00ED3290">
            <w:pPr>
              <w:spacing w:after="0" w:line="240" w:lineRule="auto"/>
              <w:rPr>
                <w:rFonts w:ascii="Times New Roman" w:hAnsi="Times New Roman"/>
              </w:rPr>
            </w:pPr>
            <w:r w:rsidRPr="00D273E3">
              <w:rPr>
                <w:rFonts w:ascii="Times New Roman" w:hAnsi="Times New Roman"/>
              </w:rPr>
              <w:t>Метревели Елизавета Георгиевна</w:t>
            </w:r>
          </w:p>
        </w:tc>
        <w:tc>
          <w:tcPr>
            <w:tcW w:w="2503" w:type="pct"/>
            <w:tcBorders>
              <w:top w:val="single" w:sz="4" w:space="0" w:color="auto"/>
              <w:left w:val="single" w:sz="4" w:space="0" w:color="auto"/>
              <w:bottom w:val="single" w:sz="4" w:space="0" w:color="auto"/>
              <w:right w:val="single" w:sz="4" w:space="0" w:color="auto"/>
            </w:tcBorders>
          </w:tcPr>
          <w:p w14:paraId="2BA3702A" w14:textId="662D577C" w:rsidR="004F5D04" w:rsidRPr="00D273E3" w:rsidRDefault="004F5D04" w:rsidP="00ED3290">
            <w:pPr>
              <w:spacing w:after="0" w:line="240" w:lineRule="auto"/>
              <w:rPr>
                <w:rFonts w:ascii="Times New Roman" w:hAnsi="Times New Roman"/>
              </w:rPr>
            </w:pPr>
            <w:r w:rsidRPr="00D273E3">
              <w:rPr>
                <w:rFonts w:ascii="Times New Roman" w:hAnsi="Times New Roman"/>
              </w:rPr>
              <w:t xml:space="preserve">преподаватель Московского промышленно-экономического колледжа РЭУ им. </w:t>
            </w:r>
            <w:proofErr w:type="gramStart"/>
            <w:r w:rsidRPr="00D273E3">
              <w:rPr>
                <w:rFonts w:ascii="Times New Roman" w:hAnsi="Times New Roman"/>
              </w:rPr>
              <w:t>Г.В.</w:t>
            </w:r>
            <w:proofErr w:type="gramEnd"/>
            <w:r w:rsidRPr="00D273E3">
              <w:rPr>
                <w:rFonts w:ascii="Times New Roman" w:hAnsi="Times New Roman"/>
              </w:rPr>
              <w:t xml:space="preserve"> Плеханова</w:t>
            </w:r>
          </w:p>
        </w:tc>
        <w:tc>
          <w:tcPr>
            <w:tcW w:w="1427" w:type="pct"/>
            <w:vMerge/>
            <w:tcBorders>
              <w:left w:val="single" w:sz="4" w:space="0" w:color="auto"/>
              <w:right w:val="single" w:sz="4" w:space="0" w:color="auto"/>
            </w:tcBorders>
          </w:tcPr>
          <w:p w14:paraId="3812C836" w14:textId="77777777" w:rsidR="004F5D04" w:rsidRPr="00D273E3" w:rsidRDefault="004F5D04" w:rsidP="00ED3290">
            <w:pPr>
              <w:spacing w:after="0" w:line="240" w:lineRule="auto"/>
              <w:rPr>
                <w:rFonts w:ascii="Times New Roman" w:hAnsi="Times New Roman"/>
              </w:rPr>
            </w:pPr>
          </w:p>
        </w:tc>
      </w:tr>
      <w:tr w:rsidR="00ED3290" w:rsidRPr="00D273E3" w14:paraId="7BD41146" w14:textId="77777777" w:rsidTr="008E191C">
        <w:trPr>
          <w:jc w:val="center"/>
        </w:trPr>
        <w:tc>
          <w:tcPr>
            <w:tcW w:w="1070" w:type="pct"/>
            <w:tcBorders>
              <w:top w:val="single" w:sz="4" w:space="0" w:color="auto"/>
              <w:left w:val="single" w:sz="4" w:space="0" w:color="auto"/>
              <w:bottom w:val="single" w:sz="4" w:space="0" w:color="auto"/>
              <w:right w:val="single" w:sz="4" w:space="0" w:color="auto"/>
            </w:tcBorders>
          </w:tcPr>
          <w:p w14:paraId="4926AFB3" w14:textId="33BF39E7" w:rsidR="004F5D04" w:rsidRPr="00D273E3" w:rsidRDefault="004F5D04" w:rsidP="00ED3290">
            <w:pPr>
              <w:spacing w:after="0" w:line="240" w:lineRule="auto"/>
              <w:rPr>
                <w:rFonts w:ascii="Times New Roman" w:hAnsi="Times New Roman"/>
              </w:rPr>
            </w:pPr>
            <w:r w:rsidRPr="00D273E3">
              <w:rPr>
                <w:rFonts w:ascii="Times New Roman" w:hAnsi="Times New Roman"/>
              </w:rPr>
              <w:t>Черноморец Татьяна Викторовна</w:t>
            </w:r>
          </w:p>
        </w:tc>
        <w:tc>
          <w:tcPr>
            <w:tcW w:w="2503" w:type="pct"/>
            <w:tcBorders>
              <w:top w:val="single" w:sz="4" w:space="0" w:color="auto"/>
              <w:left w:val="single" w:sz="4" w:space="0" w:color="auto"/>
              <w:bottom w:val="single" w:sz="4" w:space="0" w:color="auto"/>
              <w:right w:val="single" w:sz="4" w:space="0" w:color="auto"/>
            </w:tcBorders>
          </w:tcPr>
          <w:p w14:paraId="6C2F5525" w14:textId="5BF4A407" w:rsidR="004F5D04" w:rsidRPr="00D273E3" w:rsidRDefault="004F5D04" w:rsidP="00ED3290">
            <w:pPr>
              <w:spacing w:after="0" w:line="240" w:lineRule="auto"/>
              <w:rPr>
                <w:rFonts w:ascii="Times New Roman" w:hAnsi="Times New Roman"/>
              </w:rPr>
            </w:pPr>
            <w:r w:rsidRPr="00D273E3">
              <w:rPr>
                <w:rFonts w:ascii="Times New Roman" w:hAnsi="Times New Roman"/>
              </w:rPr>
              <w:t>преподаватель колледжа многоуровневого профессионального образования РАНХиГС при Президенте РФ</w:t>
            </w:r>
          </w:p>
        </w:tc>
        <w:tc>
          <w:tcPr>
            <w:tcW w:w="1427" w:type="pct"/>
            <w:vMerge/>
            <w:tcBorders>
              <w:left w:val="single" w:sz="4" w:space="0" w:color="auto"/>
              <w:bottom w:val="single" w:sz="4" w:space="0" w:color="auto"/>
              <w:right w:val="single" w:sz="4" w:space="0" w:color="auto"/>
            </w:tcBorders>
          </w:tcPr>
          <w:p w14:paraId="6EE25497" w14:textId="77777777" w:rsidR="004F5D04" w:rsidRPr="00D273E3" w:rsidRDefault="004F5D04" w:rsidP="00ED3290">
            <w:pPr>
              <w:spacing w:after="0" w:line="240" w:lineRule="auto"/>
              <w:rPr>
                <w:rFonts w:ascii="Times New Roman" w:hAnsi="Times New Roman"/>
              </w:rPr>
            </w:pPr>
          </w:p>
        </w:tc>
      </w:tr>
      <w:tr w:rsidR="00ED3290" w:rsidRPr="00D273E3" w14:paraId="69E5CBC8" w14:textId="77777777" w:rsidTr="004F5D04">
        <w:trPr>
          <w:jc w:val="center"/>
        </w:trPr>
        <w:tc>
          <w:tcPr>
            <w:tcW w:w="1070" w:type="pct"/>
            <w:tcBorders>
              <w:top w:val="single" w:sz="4" w:space="0" w:color="auto"/>
              <w:left w:val="single" w:sz="4" w:space="0" w:color="auto"/>
              <w:bottom w:val="single" w:sz="4" w:space="0" w:color="auto"/>
              <w:right w:val="single" w:sz="4" w:space="0" w:color="auto"/>
            </w:tcBorders>
          </w:tcPr>
          <w:p w14:paraId="397AA90C" w14:textId="17E2ED95" w:rsidR="00C27813" w:rsidRPr="00D273E3" w:rsidRDefault="003A50D3" w:rsidP="00ED3290">
            <w:pPr>
              <w:spacing w:after="0" w:line="240" w:lineRule="auto"/>
              <w:rPr>
                <w:rFonts w:ascii="Times New Roman" w:hAnsi="Times New Roman"/>
              </w:rPr>
            </w:pPr>
            <w:proofErr w:type="spellStart"/>
            <w:r w:rsidRPr="00D273E3">
              <w:rPr>
                <w:rFonts w:ascii="Times New Roman" w:hAnsi="Times New Roman"/>
              </w:rPr>
              <w:t>Киселевич</w:t>
            </w:r>
            <w:proofErr w:type="spellEnd"/>
            <w:r w:rsidRPr="00D273E3">
              <w:rPr>
                <w:rFonts w:ascii="Times New Roman" w:hAnsi="Times New Roman"/>
              </w:rPr>
              <w:t xml:space="preserve"> </w:t>
            </w:r>
            <w:r w:rsidR="001E7B11" w:rsidRPr="00D273E3">
              <w:rPr>
                <w:rFonts w:ascii="Times New Roman" w:hAnsi="Times New Roman"/>
              </w:rPr>
              <w:t>Татьяна Анатольевна</w:t>
            </w:r>
          </w:p>
        </w:tc>
        <w:tc>
          <w:tcPr>
            <w:tcW w:w="2503" w:type="pct"/>
            <w:tcBorders>
              <w:top w:val="single" w:sz="4" w:space="0" w:color="auto"/>
              <w:left w:val="single" w:sz="4" w:space="0" w:color="auto"/>
              <w:bottom w:val="single" w:sz="4" w:space="0" w:color="auto"/>
              <w:right w:val="single" w:sz="4" w:space="0" w:color="auto"/>
            </w:tcBorders>
          </w:tcPr>
          <w:p w14:paraId="31B3F76B" w14:textId="0EFFEAC3" w:rsidR="00C27813" w:rsidRPr="00D273E3" w:rsidRDefault="004F5D04" w:rsidP="00ED3290">
            <w:pPr>
              <w:spacing w:after="0" w:line="240" w:lineRule="auto"/>
              <w:rPr>
                <w:rFonts w:ascii="Times New Roman" w:hAnsi="Times New Roman"/>
              </w:rPr>
            </w:pPr>
            <w:r w:rsidRPr="00D273E3">
              <w:rPr>
                <w:rFonts w:ascii="Times New Roman" w:hAnsi="Times New Roman"/>
              </w:rPr>
              <w:t>преподаватель Красноярского филиала Финансового университета при Правительстве РФ</w:t>
            </w:r>
          </w:p>
        </w:tc>
        <w:tc>
          <w:tcPr>
            <w:tcW w:w="1427" w:type="pct"/>
            <w:tcBorders>
              <w:top w:val="single" w:sz="4" w:space="0" w:color="auto"/>
              <w:left w:val="single" w:sz="4" w:space="0" w:color="auto"/>
              <w:bottom w:val="single" w:sz="4" w:space="0" w:color="auto"/>
              <w:right w:val="single" w:sz="4" w:space="0" w:color="auto"/>
            </w:tcBorders>
          </w:tcPr>
          <w:p w14:paraId="60279757" w14:textId="4D18FBFE" w:rsidR="00C27813" w:rsidRPr="00D273E3" w:rsidRDefault="00C27813" w:rsidP="00ED3290">
            <w:pPr>
              <w:spacing w:after="0" w:line="240" w:lineRule="auto"/>
              <w:rPr>
                <w:rFonts w:ascii="Times New Roman" w:hAnsi="Times New Roman"/>
              </w:rPr>
            </w:pPr>
            <w:r w:rsidRPr="00D273E3">
              <w:rPr>
                <w:rFonts w:ascii="Times New Roman" w:hAnsi="Times New Roman"/>
              </w:rPr>
              <w:t>ПМ. 03 Выполнение работ по одной или нескольким профессиям рабочих, должностям служащих» (23548 Контролер (Сберегательного банка))</w:t>
            </w:r>
          </w:p>
        </w:tc>
      </w:tr>
      <w:tr w:rsidR="00ED3290" w:rsidRPr="00D273E3" w14:paraId="2A9D7EF2" w14:textId="77777777" w:rsidTr="00D6718D">
        <w:trPr>
          <w:jc w:val="center"/>
        </w:trPr>
        <w:tc>
          <w:tcPr>
            <w:tcW w:w="1070" w:type="pct"/>
            <w:tcBorders>
              <w:top w:val="single" w:sz="4" w:space="0" w:color="auto"/>
              <w:left w:val="single" w:sz="4" w:space="0" w:color="auto"/>
              <w:bottom w:val="single" w:sz="4" w:space="0" w:color="auto"/>
              <w:right w:val="single" w:sz="4" w:space="0" w:color="auto"/>
            </w:tcBorders>
          </w:tcPr>
          <w:p w14:paraId="2494B889" w14:textId="79A3343C" w:rsidR="004F5D04" w:rsidRPr="00D273E3" w:rsidRDefault="004F5D04" w:rsidP="00ED3290">
            <w:pPr>
              <w:spacing w:after="0" w:line="240" w:lineRule="auto"/>
              <w:rPr>
                <w:rFonts w:ascii="Times New Roman" w:hAnsi="Times New Roman"/>
              </w:rPr>
            </w:pPr>
            <w:proofErr w:type="spellStart"/>
            <w:r w:rsidRPr="00D273E3">
              <w:rPr>
                <w:rFonts w:ascii="Times New Roman" w:hAnsi="Times New Roman"/>
              </w:rPr>
              <w:t>Маскарина</w:t>
            </w:r>
            <w:proofErr w:type="spellEnd"/>
            <w:r w:rsidRPr="00D273E3">
              <w:rPr>
                <w:rFonts w:ascii="Times New Roman" w:hAnsi="Times New Roman"/>
              </w:rPr>
              <w:t xml:space="preserve"> Татьяна Алексеевна</w:t>
            </w:r>
          </w:p>
        </w:tc>
        <w:tc>
          <w:tcPr>
            <w:tcW w:w="2503" w:type="pct"/>
            <w:tcBorders>
              <w:top w:val="single" w:sz="4" w:space="0" w:color="auto"/>
              <w:left w:val="single" w:sz="4" w:space="0" w:color="auto"/>
              <w:bottom w:val="single" w:sz="4" w:space="0" w:color="auto"/>
              <w:right w:val="single" w:sz="4" w:space="0" w:color="auto"/>
            </w:tcBorders>
          </w:tcPr>
          <w:p w14:paraId="78782E4B" w14:textId="45AFEB09" w:rsidR="004F5D04" w:rsidRPr="00D273E3" w:rsidRDefault="004F5D04" w:rsidP="00ED3290">
            <w:pPr>
              <w:spacing w:after="0" w:line="240" w:lineRule="auto"/>
              <w:rPr>
                <w:rFonts w:ascii="Times New Roman" w:hAnsi="Times New Roman"/>
              </w:rPr>
            </w:pPr>
            <w:r w:rsidRPr="00D273E3">
              <w:rPr>
                <w:rFonts w:ascii="Times New Roman" w:hAnsi="Times New Roman"/>
              </w:rPr>
              <w:t>почетный работник СПО, преподаватель колледжа многоуровневого профессионального образования РАНХиГС при Президенте РФ</w:t>
            </w:r>
          </w:p>
        </w:tc>
        <w:tc>
          <w:tcPr>
            <w:tcW w:w="1427" w:type="pct"/>
            <w:vMerge w:val="restart"/>
            <w:tcBorders>
              <w:top w:val="single" w:sz="4" w:space="0" w:color="auto"/>
              <w:left w:val="single" w:sz="4" w:space="0" w:color="auto"/>
              <w:right w:val="single" w:sz="4" w:space="0" w:color="auto"/>
            </w:tcBorders>
          </w:tcPr>
          <w:p w14:paraId="3594DADF" w14:textId="48B58859" w:rsidR="004F5D04" w:rsidRPr="00D273E3" w:rsidRDefault="004F5D04" w:rsidP="00ED3290">
            <w:pPr>
              <w:spacing w:after="0" w:line="240" w:lineRule="auto"/>
              <w:rPr>
                <w:rFonts w:ascii="Times New Roman" w:hAnsi="Times New Roman"/>
              </w:rPr>
            </w:pPr>
            <w:r w:rsidRPr="00D273E3">
              <w:rPr>
                <w:rFonts w:ascii="Times New Roman" w:hAnsi="Times New Roman"/>
              </w:rPr>
              <w:t>ОГСЭ.01 Основы философии</w:t>
            </w:r>
          </w:p>
        </w:tc>
      </w:tr>
      <w:tr w:rsidR="00ED3290" w:rsidRPr="00D273E3" w14:paraId="6FC8D374" w14:textId="77777777" w:rsidTr="00D6718D">
        <w:trPr>
          <w:jc w:val="center"/>
        </w:trPr>
        <w:tc>
          <w:tcPr>
            <w:tcW w:w="1070" w:type="pct"/>
            <w:tcBorders>
              <w:top w:val="single" w:sz="4" w:space="0" w:color="auto"/>
              <w:left w:val="single" w:sz="4" w:space="0" w:color="auto"/>
              <w:bottom w:val="single" w:sz="4" w:space="0" w:color="auto"/>
              <w:right w:val="single" w:sz="4" w:space="0" w:color="auto"/>
            </w:tcBorders>
          </w:tcPr>
          <w:p w14:paraId="4F70860B" w14:textId="2AC3FAE8" w:rsidR="004F5D04" w:rsidRPr="00D273E3" w:rsidRDefault="004F5D04" w:rsidP="00ED3290">
            <w:pPr>
              <w:spacing w:after="0" w:line="240" w:lineRule="auto"/>
              <w:rPr>
                <w:rFonts w:ascii="Times New Roman" w:hAnsi="Times New Roman"/>
              </w:rPr>
            </w:pPr>
            <w:r w:rsidRPr="00D273E3">
              <w:rPr>
                <w:rFonts w:ascii="Times New Roman" w:hAnsi="Times New Roman"/>
              </w:rPr>
              <w:t xml:space="preserve">Цыганок Вера </w:t>
            </w:r>
            <w:proofErr w:type="spellStart"/>
            <w:r w:rsidRPr="00D273E3">
              <w:rPr>
                <w:rFonts w:ascii="Times New Roman" w:hAnsi="Times New Roman"/>
              </w:rPr>
              <w:t>Ахмадовна</w:t>
            </w:r>
            <w:proofErr w:type="spellEnd"/>
          </w:p>
        </w:tc>
        <w:tc>
          <w:tcPr>
            <w:tcW w:w="2503" w:type="pct"/>
            <w:tcBorders>
              <w:top w:val="single" w:sz="4" w:space="0" w:color="auto"/>
              <w:left w:val="single" w:sz="4" w:space="0" w:color="auto"/>
              <w:bottom w:val="single" w:sz="4" w:space="0" w:color="auto"/>
              <w:right w:val="single" w:sz="4" w:space="0" w:color="auto"/>
            </w:tcBorders>
          </w:tcPr>
          <w:p w14:paraId="2AD34570" w14:textId="0E89A5A7" w:rsidR="004F5D04" w:rsidRPr="00D273E3" w:rsidRDefault="004F5D04" w:rsidP="00ED3290">
            <w:pPr>
              <w:spacing w:after="0" w:line="240" w:lineRule="auto"/>
              <w:rPr>
                <w:rFonts w:ascii="Times New Roman" w:hAnsi="Times New Roman"/>
              </w:rPr>
            </w:pPr>
            <w:r w:rsidRPr="00D273E3">
              <w:rPr>
                <w:rFonts w:ascii="Times New Roman" w:hAnsi="Times New Roman"/>
              </w:rPr>
              <w:t>преподаватель колледжа многоуровневого профессионального образования РАНХиГС при Президенте РФ</w:t>
            </w:r>
          </w:p>
        </w:tc>
        <w:tc>
          <w:tcPr>
            <w:tcW w:w="1427" w:type="pct"/>
            <w:vMerge/>
            <w:tcBorders>
              <w:left w:val="single" w:sz="4" w:space="0" w:color="auto"/>
              <w:right w:val="single" w:sz="4" w:space="0" w:color="auto"/>
            </w:tcBorders>
          </w:tcPr>
          <w:p w14:paraId="061BB3AE" w14:textId="77777777" w:rsidR="004F5D04" w:rsidRPr="00D273E3" w:rsidRDefault="004F5D04" w:rsidP="00ED3290">
            <w:pPr>
              <w:spacing w:after="0" w:line="240" w:lineRule="auto"/>
              <w:rPr>
                <w:rFonts w:ascii="Times New Roman" w:hAnsi="Times New Roman"/>
              </w:rPr>
            </w:pPr>
          </w:p>
        </w:tc>
      </w:tr>
      <w:tr w:rsidR="00ED3290" w:rsidRPr="00D273E3" w14:paraId="5AEEAD21" w14:textId="77777777" w:rsidTr="00D6718D">
        <w:trPr>
          <w:jc w:val="center"/>
        </w:trPr>
        <w:tc>
          <w:tcPr>
            <w:tcW w:w="1070" w:type="pct"/>
            <w:tcBorders>
              <w:top w:val="single" w:sz="4" w:space="0" w:color="auto"/>
              <w:left w:val="single" w:sz="4" w:space="0" w:color="auto"/>
              <w:bottom w:val="single" w:sz="4" w:space="0" w:color="auto"/>
              <w:right w:val="single" w:sz="4" w:space="0" w:color="auto"/>
            </w:tcBorders>
          </w:tcPr>
          <w:p w14:paraId="17266C90" w14:textId="33191D0E" w:rsidR="004F5D04" w:rsidRPr="00D273E3" w:rsidRDefault="004F5D04" w:rsidP="00ED3290">
            <w:pPr>
              <w:spacing w:after="0" w:line="240" w:lineRule="auto"/>
              <w:rPr>
                <w:rFonts w:ascii="Times New Roman" w:hAnsi="Times New Roman"/>
              </w:rPr>
            </w:pPr>
            <w:r w:rsidRPr="00D273E3">
              <w:rPr>
                <w:rFonts w:ascii="Times New Roman" w:hAnsi="Times New Roman"/>
              </w:rPr>
              <w:t>Чанг Нина Ивановна</w:t>
            </w:r>
          </w:p>
        </w:tc>
        <w:tc>
          <w:tcPr>
            <w:tcW w:w="2503" w:type="pct"/>
            <w:tcBorders>
              <w:top w:val="single" w:sz="4" w:space="0" w:color="auto"/>
              <w:left w:val="single" w:sz="4" w:space="0" w:color="auto"/>
              <w:bottom w:val="single" w:sz="4" w:space="0" w:color="auto"/>
              <w:right w:val="single" w:sz="4" w:space="0" w:color="auto"/>
            </w:tcBorders>
          </w:tcPr>
          <w:p w14:paraId="381F8357" w14:textId="74ADB921" w:rsidR="004F5D04" w:rsidRPr="00D273E3" w:rsidRDefault="004F5D04" w:rsidP="00ED3290">
            <w:pPr>
              <w:spacing w:after="0" w:line="240" w:lineRule="auto"/>
              <w:rPr>
                <w:rFonts w:ascii="Times New Roman" w:hAnsi="Times New Roman"/>
              </w:rPr>
            </w:pPr>
            <w:r w:rsidRPr="00D273E3">
              <w:rPr>
                <w:rFonts w:ascii="Times New Roman" w:hAnsi="Times New Roman"/>
              </w:rPr>
              <w:t xml:space="preserve">преподаватель Московского промышленно-экономического колледжа РЭУ им. </w:t>
            </w:r>
            <w:proofErr w:type="gramStart"/>
            <w:r w:rsidRPr="00D273E3">
              <w:rPr>
                <w:rFonts w:ascii="Times New Roman" w:hAnsi="Times New Roman"/>
              </w:rPr>
              <w:t>Г.В.</w:t>
            </w:r>
            <w:proofErr w:type="gramEnd"/>
            <w:r w:rsidRPr="00D273E3">
              <w:rPr>
                <w:rFonts w:ascii="Times New Roman" w:hAnsi="Times New Roman"/>
              </w:rPr>
              <w:t xml:space="preserve"> Плеханова</w:t>
            </w:r>
          </w:p>
        </w:tc>
        <w:tc>
          <w:tcPr>
            <w:tcW w:w="1427" w:type="pct"/>
            <w:vMerge/>
            <w:tcBorders>
              <w:left w:val="single" w:sz="4" w:space="0" w:color="auto"/>
              <w:bottom w:val="single" w:sz="4" w:space="0" w:color="auto"/>
              <w:right w:val="single" w:sz="4" w:space="0" w:color="auto"/>
            </w:tcBorders>
          </w:tcPr>
          <w:p w14:paraId="2BFE6ED5" w14:textId="77777777" w:rsidR="004F5D04" w:rsidRPr="00D273E3" w:rsidRDefault="004F5D04" w:rsidP="00ED3290">
            <w:pPr>
              <w:spacing w:after="0" w:line="240" w:lineRule="auto"/>
              <w:rPr>
                <w:rFonts w:ascii="Times New Roman" w:hAnsi="Times New Roman"/>
              </w:rPr>
            </w:pPr>
          </w:p>
        </w:tc>
      </w:tr>
      <w:tr w:rsidR="00ED3290" w:rsidRPr="00D273E3" w14:paraId="4069336B" w14:textId="77777777" w:rsidTr="00E15E23">
        <w:trPr>
          <w:jc w:val="center"/>
        </w:trPr>
        <w:tc>
          <w:tcPr>
            <w:tcW w:w="1070" w:type="pct"/>
            <w:tcBorders>
              <w:top w:val="single" w:sz="4" w:space="0" w:color="auto"/>
              <w:left w:val="single" w:sz="4" w:space="0" w:color="auto"/>
              <w:bottom w:val="single" w:sz="4" w:space="0" w:color="auto"/>
              <w:right w:val="single" w:sz="4" w:space="0" w:color="auto"/>
            </w:tcBorders>
          </w:tcPr>
          <w:p w14:paraId="4820392E" w14:textId="42055DB2" w:rsidR="004F5D04" w:rsidRPr="00D273E3" w:rsidRDefault="004F5D04" w:rsidP="00ED3290">
            <w:pPr>
              <w:spacing w:after="0" w:line="240" w:lineRule="auto"/>
              <w:rPr>
                <w:rFonts w:ascii="Times New Roman" w:hAnsi="Times New Roman"/>
              </w:rPr>
            </w:pPr>
            <w:r w:rsidRPr="00D273E3">
              <w:rPr>
                <w:rFonts w:ascii="Times New Roman" w:hAnsi="Times New Roman"/>
                <w:u w:color="000000"/>
                <w:bdr w:val="nil"/>
              </w:rPr>
              <w:t>Гришина Светлана Николаевна</w:t>
            </w:r>
          </w:p>
        </w:tc>
        <w:tc>
          <w:tcPr>
            <w:tcW w:w="2503" w:type="pct"/>
            <w:tcBorders>
              <w:top w:val="single" w:sz="4" w:space="0" w:color="auto"/>
              <w:left w:val="single" w:sz="4" w:space="0" w:color="auto"/>
              <w:bottom w:val="single" w:sz="4" w:space="0" w:color="auto"/>
              <w:right w:val="single" w:sz="4" w:space="0" w:color="auto"/>
            </w:tcBorders>
          </w:tcPr>
          <w:p w14:paraId="173E6338" w14:textId="76E915EC" w:rsidR="004F5D04" w:rsidRPr="00D273E3" w:rsidRDefault="004F5D04" w:rsidP="00ED3290">
            <w:pPr>
              <w:spacing w:after="0" w:line="240" w:lineRule="auto"/>
              <w:rPr>
                <w:rFonts w:ascii="Times New Roman" w:hAnsi="Times New Roman"/>
              </w:rPr>
            </w:pPr>
            <w:r w:rsidRPr="00D273E3">
              <w:rPr>
                <w:rFonts w:ascii="Times New Roman" w:hAnsi="Times New Roman"/>
                <w:u w:color="000000"/>
                <w:bdr w:val="nil"/>
              </w:rPr>
              <w:t>методист ГБПОУ города Москвы «Московский колледж бизнес-технологий»</w:t>
            </w:r>
          </w:p>
        </w:tc>
        <w:tc>
          <w:tcPr>
            <w:tcW w:w="1427" w:type="pct"/>
            <w:vMerge w:val="restart"/>
            <w:tcBorders>
              <w:top w:val="single" w:sz="4" w:space="0" w:color="auto"/>
              <w:left w:val="single" w:sz="4" w:space="0" w:color="auto"/>
              <w:right w:val="single" w:sz="4" w:space="0" w:color="auto"/>
            </w:tcBorders>
          </w:tcPr>
          <w:p w14:paraId="4F711616" w14:textId="4676CC17" w:rsidR="004F5D04" w:rsidRPr="00D273E3" w:rsidRDefault="004F5D04" w:rsidP="00ED3290">
            <w:pPr>
              <w:spacing w:after="0" w:line="240" w:lineRule="auto"/>
              <w:rPr>
                <w:rFonts w:ascii="Times New Roman" w:hAnsi="Times New Roman"/>
              </w:rPr>
            </w:pPr>
            <w:r w:rsidRPr="00D273E3">
              <w:rPr>
                <w:rFonts w:ascii="Times New Roman" w:hAnsi="Times New Roman"/>
              </w:rPr>
              <w:t>ОГСЭ.02 История</w:t>
            </w:r>
          </w:p>
        </w:tc>
      </w:tr>
      <w:tr w:rsidR="00ED3290" w:rsidRPr="00D273E3" w14:paraId="7498FDD6" w14:textId="77777777" w:rsidTr="00E15E23">
        <w:trPr>
          <w:jc w:val="center"/>
        </w:trPr>
        <w:tc>
          <w:tcPr>
            <w:tcW w:w="1070" w:type="pct"/>
            <w:tcBorders>
              <w:top w:val="single" w:sz="4" w:space="0" w:color="auto"/>
              <w:left w:val="single" w:sz="4" w:space="0" w:color="auto"/>
              <w:bottom w:val="single" w:sz="4" w:space="0" w:color="auto"/>
              <w:right w:val="single" w:sz="4" w:space="0" w:color="auto"/>
            </w:tcBorders>
          </w:tcPr>
          <w:p w14:paraId="40D5B28A" w14:textId="7FABDC40" w:rsidR="004F5D04" w:rsidRPr="00D273E3" w:rsidRDefault="004F5D04" w:rsidP="00ED3290">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40" w:lineRule="auto"/>
              <w:jc w:val="both"/>
              <w:rPr>
                <w:rFonts w:ascii="Times New Roman" w:hAnsi="Times New Roman"/>
                <w:u w:color="000000"/>
                <w:bdr w:val="nil"/>
              </w:rPr>
            </w:pPr>
            <w:proofErr w:type="spellStart"/>
            <w:r w:rsidRPr="00D273E3">
              <w:rPr>
                <w:rFonts w:ascii="Times New Roman" w:hAnsi="Times New Roman"/>
              </w:rPr>
              <w:t>Гробова</w:t>
            </w:r>
            <w:proofErr w:type="spellEnd"/>
            <w:r w:rsidRPr="00D273E3">
              <w:rPr>
                <w:rFonts w:ascii="Times New Roman" w:hAnsi="Times New Roman"/>
              </w:rPr>
              <w:t xml:space="preserve"> Алена Викторовна</w:t>
            </w:r>
          </w:p>
        </w:tc>
        <w:tc>
          <w:tcPr>
            <w:tcW w:w="2503" w:type="pct"/>
            <w:tcBorders>
              <w:top w:val="single" w:sz="4" w:space="0" w:color="auto"/>
              <w:left w:val="single" w:sz="4" w:space="0" w:color="auto"/>
              <w:bottom w:val="single" w:sz="4" w:space="0" w:color="auto"/>
              <w:right w:val="single" w:sz="4" w:space="0" w:color="auto"/>
            </w:tcBorders>
          </w:tcPr>
          <w:p w14:paraId="612F24A2" w14:textId="364C155F" w:rsidR="004F5D04" w:rsidRPr="00D273E3" w:rsidRDefault="004F5D04" w:rsidP="00ED3290">
            <w:pPr>
              <w:spacing w:after="0" w:line="240" w:lineRule="auto"/>
              <w:rPr>
                <w:rFonts w:ascii="Times New Roman" w:hAnsi="Times New Roman"/>
              </w:rPr>
            </w:pPr>
            <w:r w:rsidRPr="00D273E3">
              <w:rPr>
                <w:rFonts w:ascii="Times New Roman" w:hAnsi="Times New Roman"/>
              </w:rPr>
              <w:t xml:space="preserve">преподаватель Московского промышленно-экономического колледжа РЭУ им. </w:t>
            </w:r>
            <w:proofErr w:type="gramStart"/>
            <w:r w:rsidRPr="00D273E3">
              <w:rPr>
                <w:rFonts w:ascii="Times New Roman" w:hAnsi="Times New Roman"/>
              </w:rPr>
              <w:t>Г.В.</w:t>
            </w:r>
            <w:proofErr w:type="gramEnd"/>
            <w:r w:rsidRPr="00D273E3">
              <w:rPr>
                <w:rFonts w:ascii="Times New Roman" w:hAnsi="Times New Roman"/>
              </w:rPr>
              <w:t xml:space="preserve"> Плеханова</w:t>
            </w:r>
          </w:p>
        </w:tc>
        <w:tc>
          <w:tcPr>
            <w:tcW w:w="1427" w:type="pct"/>
            <w:vMerge/>
            <w:tcBorders>
              <w:left w:val="single" w:sz="4" w:space="0" w:color="auto"/>
              <w:right w:val="single" w:sz="4" w:space="0" w:color="auto"/>
            </w:tcBorders>
          </w:tcPr>
          <w:p w14:paraId="689D4626" w14:textId="77777777" w:rsidR="004F5D04" w:rsidRPr="00D273E3" w:rsidRDefault="004F5D04" w:rsidP="00ED3290">
            <w:pPr>
              <w:spacing w:after="0" w:line="240" w:lineRule="auto"/>
              <w:rPr>
                <w:rFonts w:ascii="Times New Roman" w:hAnsi="Times New Roman"/>
              </w:rPr>
            </w:pPr>
          </w:p>
        </w:tc>
      </w:tr>
      <w:tr w:rsidR="00ED3290" w:rsidRPr="00D273E3" w14:paraId="7BA84E52" w14:textId="77777777" w:rsidTr="00E15E23">
        <w:trPr>
          <w:jc w:val="center"/>
        </w:trPr>
        <w:tc>
          <w:tcPr>
            <w:tcW w:w="1070" w:type="pct"/>
            <w:tcBorders>
              <w:top w:val="single" w:sz="4" w:space="0" w:color="auto"/>
              <w:left w:val="single" w:sz="4" w:space="0" w:color="auto"/>
              <w:bottom w:val="single" w:sz="4" w:space="0" w:color="auto"/>
              <w:right w:val="single" w:sz="4" w:space="0" w:color="auto"/>
            </w:tcBorders>
          </w:tcPr>
          <w:p w14:paraId="3313336F" w14:textId="00D369C0" w:rsidR="004F5D04" w:rsidRPr="00D273E3" w:rsidRDefault="004F5D04" w:rsidP="00ED3290">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40" w:lineRule="auto"/>
              <w:jc w:val="both"/>
              <w:rPr>
                <w:rFonts w:ascii="Times New Roman" w:hAnsi="Times New Roman"/>
                <w:u w:color="000000"/>
                <w:bdr w:val="nil"/>
              </w:rPr>
            </w:pPr>
            <w:proofErr w:type="spellStart"/>
            <w:r w:rsidRPr="00D273E3">
              <w:rPr>
                <w:rFonts w:ascii="Times New Roman" w:hAnsi="Times New Roman"/>
                <w:u w:color="000000"/>
                <w:bdr w:val="nil"/>
              </w:rPr>
              <w:t>Закарюкина</w:t>
            </w:r>
            <w:proofErr w:type="spellEnd"/>
            <w:r w:rsidRPr="00D273E3">
              <w:rPr>
                <w:rFonts w:ascii="Times New Roman" w:hAnsi="Times New Roman"/>
                <w:u w:color="000000"/>
                <w:bdr w:val="nil"/>
              </w:rPr>
              <w:t xml:space="preserve"> Вера Алексеевна</w:t>
            </w:r>
          </w:p>
        </w:tc>
        <w:tc>
          <w:tcPr>
            <w:tcW w:w="2503" w:type="pct"/>
            <w:tcBorders>
              <w:top w:val="single" w:sz="4" w:space="0" w:color="auto"/>
              <w:left w:val="single" w:sz="4" w:space="0" w:color="auto"/>
              <w:bottom w:val="single" w:sz="4" w:space="0" w:color="auto"/>
              <w:right w:val="single" w:sz="4" w:space="0" w:color="auto"/>
            </w:tcBorders>
          </w:tcPr>
          <w:p w14:paraId="02A90903" w14:textId="0BF04EAB" w:rsidR="004F5D04" w:rsidRPr="00D273E3" w:rsidRDefault="004F5D04" w:rsidP="00ED3290">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40" w:lineRule="auto"/>
              <w:jc w:val="both"/>
              <w:rPr>
                <w:rFonts w:ascii="Times New Roman" w:hAnsi="Times New Roman"/>
              </w:rPr>
            </w:pPr>
            <w:r w:rsidRPr="00D273E3">
              <w:rPr>
                <w:rFonts w:ascii="Times New Roman" w:hAnsi="Times New Roman"/>
                <w:u w:color="000000"/>
                <w:bdr w:val="nil"/>
              </w:rPr>
              <w:t>преподаватель истории высшей квалификационной категории ГБПОУ города Москвы «Московский колледж бизнес-технологий»</w:t>
            </w:r>
          </w:p>
        </w:tc>
        <w:tc>
          <w:tcPr>
            <w:tcW w:w="1427" w:type="pct"/>
            <w:vMerge/>
            <w:tcBorders>
              <w:left w:val="single" w:sz="4" w:space="0" w:color="auto"/>
              <w:right w:val="single" w:sz="4" w:space="0" w:color="auto"/>
            </w:tcBorders>
          </w:tcPr>
          <w:p w14:paraId="29CB69D8" w14:textId="77777777" w:rsidR="004F5D04" w:rsidRPr="00D273E3" w:rsidRDefault="004F5D04" w:rsidP="00ED3290">
            <w:pPr>
              <w:spacing w:after="0" w:line="240" w:lineRule="auto"/>
              <w:rPr>
                <w:rFonts w:ascii="Times New Roman" w:hAnsi="Times New Roman"/>
              </w:rPr>
            </w:pPr>
          </w:p>
        </w:tc>
      </w:tr>
      <w:tr w:rsidR="00ED3290" w:rsidRPr="00D273E3" w14:paraId="4D8D7FB9" w14:textId="77777777" w:rsidTr="00E15E23">
        <w:trPr>
          <w:jc w:val="center"/>
        </w:trPr>
        <w:tc>
          <w:tcPr>
            <w:tcW w:w="1070" w:type="pct"/>
            <w:tcBorders>
              <w:top w:val="single" w:sz="4" w:space="0" w:color="auto"/>
              <w:left w:val="single" w:sz="4" w:space="0" w:color="auto"/>
              <w:bottom w:val="single" w:sz="4" w:space="0" w:color="auto"/>
              <w:right w:val="single" w:sz="4" w:space="0" w:color="auto"/>
            </w:tcBorders>
          </w:tcPr>
          <w:p w14:paraId="16DB98BF" w14:textId="1AF33835" w:rsidR="004F5D04" w:rsidRPr="00D273E3" w:rsidRDefault="004F5D04" w:rsidP="00ED3290">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40" w:lineRule="auto"/>
              <w:jc w:val="both"/>
              <w:rPr>
                <w:rFonts w:ascii="Times New Roman" w:hAnsi="Times New Roman"/>
                <w:u w:color="000000"/>
                <w:bdr w:val="nil"/>
              </w:rPr>
            </w:pPr>
            <w:r w:rsidRPr="00D273E3">
              <w:rPr>
                <w:rFonts w:ascii="Times New Roman" w:hAnsi="Times New Roman"/>
                <w:u w:color="000000"/>
                <w:bdr w:val="nil"/>
              </w:rPr>
              <w:t>Захарова Тамара Вячеславовна</w:t>
            </w:r>
          </w:p>
        </w:tc>
        <w:tc>
          <w:tcPr>
            <w:tcW w:w="2503" w:type="pct"/>
            <w:tcBorders>
              <w:top w:val="single" w:sz="4" w:space="0" w:color="auto"/>
              <w:left w:val="single" w:sz="4" w:space="0" w:color="auto"/>
              <w:bottom w:val="single" w:sz="4" w:space="0" w:color="auto"/>
              <w:right w:val="single" w:sz="4" w:space="0" w:color="auto"/>
            </w:tcBorders>
          </w:tcPr>
          <w:p w14:paraId="017F8AA4" w14:textId="4870735D" w:rsidR="004F5D04" w:rsidRPr="00D273E3" w:rsidRDefault="004F5D04" w:rsidP="00ED3290">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40" w:lineRule="auto"/>
              <w:jc w:val="both"/>
              <w:rPr>
                <w:rFonts w:ascii="Times New Roman" w:hAnsi="Times New Roman"/>
              </w:rPr>
            </w:pPr>
            <w:r w:rsidRPr="00D273E3">
              <w:rPr>
                <w:rFonts w:ascii="Times New Roman" w:hAnsi="Times New Roman"/>
                <w:u w:color="000000"/>
                <w:bdr w:val="nil"/>
              </w:rPr>
              <w:t>преподаватель истории высшей квалификационной категории ГБПОУ города Москвы «Московский колледж бизнес-технологий»</w:t>
            </w:r>
          </w:p>
        </w:tc>
        <w:tc>
          <w:tcPr>
            <w:tcW w:w="1427" w:type="pct"/>
            <w:vMerge/>
            <w:tcBorders>
              <w:left w:val="single" w:sz="4" w:space="0" w:color="auto"/>
              <w:right w:val="single" w:sz="4" w:space="0" w:color="auto"/>
            </w:tcBorders>
          </w:tcPr>
          <w:p w14:paraId="14F67259" w14:textId="77777777" w:rsidR="004F5D04" w:rsidRPr="00D273E3" w:rsidRDefault="004F5D04" w:rsidP="00ED3290">
            <w:pPr>
              <w:spacing w:after="0" w:line="240" w:lineRule="auto"/>
              <w:rPr>
                <w:rFonts w:ascii="Times New Roman" w:hAnsi="Times New Roman"/>
              </w:rPr>
            </w:pPr>
          </w:p>
        </w:tc>
      </w:tr>
      <w:tr w:rsidR="00ED3290" w:rsidRPr="00D273E3" w14:paraId="137B6F75" w14:textId="77777777" w:rsidTr="00E15E23">
        <w:trPr>
          <w:jc w:val="center"/>
        </w:trPr>
        <w:tc>
          <w:tcPr>
            <w:tcW w:w="1070" w:type="pct"/>
            <w:tcBorders>
              <w:top w:val="single" w:sz="4" w:space="0" w:color="auto"/>
              <w:left w:val="single" w:sz="4" w:space="0" w:color="auto"/>
              <w:bottom w:val="single" w:sz="4" w:space="0" w:color="auto"/>
              <w:right w:val="single" w:sz="4" w:space="0" w:color="auto"/>
            </w:tcBorders>
          </w:tcPr>
          <w:p w14:paraId="4FB89506" w14:textId="55D2E800" w:rsidR="004F5D04" w:rsidRPr="00D273E3" w:rsidRDefault="004F5D04" w:rsidP="00ED3290">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40" w:lineRule="auto"/>
              <w:jc w:val="both"/>
              <w:rPr>
                <w:rFonts w:ascii="Times New Roman" w:hAnsi="Times New Roman"/>
                <w:u w:color="000000"/>
                <w:bdr w:val="nil"/>
              </w:rPr>
            </w:pPr>
            <w:r w:rsidRPr="00D273E3">
              <w:rPr>
                <w:rFonts w:ascii="Times New Roman" w:hAnsi="Times New Roman"/>
              </w:rPr>
              <w:t xml:space="preserve">Мустафин Дмитрий </w:t>
            </w:r>
            <w:proofErr w:type="spellStart"/>
            <w:r w:rsidRPr="00D273E3">
              <w:rPr>
                <w:rFonts w:ascii="Times New Roman" w:hAnsi="Times New Roman"/>
              </w:rPr>
              <w:t>Адгамович</w:t>
            </w:r>
            <w:proofErr w:type="spellEnd"/>
          </w:p>
        </w:tc>
        <w:tc>
          <w:tcPr>
            <w:tcW w:w="2503" w:type="pct"/>
            <w:tcBorders>
              <w:top w:val="single" w:sz="4" w:space="0" w:color="auto"/>
              <w:left w:val="single" w:sz="4" w:space="0" w:color="auto"/>
              <w:bottom w:val="single" w:sz="4" w:space="0" w:color="auto"/>
              <w:right w:val="single" w:sz="4" w:space="0" w:color="auto"/>
            </w:tcBorders>
          </w:tcPr>
          <w:p w14:paraId="7739E091" w14:textId="0B33C589" w:rsidR="004F5D04" w:rsidRPr="00D273E3" w:rsidRDefault="004F5D04" w:rsidP="00ED3290">
            <w:pPr>
              <w:spacing w:after="0" w:line="240" w:lineRule="auto"/>
              <w:rPr>
                <w:rFonts w:ascii="Times New Roman" w:hAnsi="Times New Roman"/>
              </w:rPr>
            </w:pPr>
            <w:r w:rsidRPr="00D273E3">
              <w:rPr>
                <w:rFonts w:ascii="Times New Roman" w:hAnsi="Times New Roman"/>
              </w:rPr>
              <w:t xml:space="preserve">преподаватель Московского промышленно-экономического колледжа РЭУ им. </w:t>
            </w:r>
            <w:proofErr w:type="gramStart"/>
            <w:r w:rsidRPr="00D273E3">
              <w:rPr>
                <w:rFonts w:ascii="Times New Roman" w:hAnsi="Times New Roman"/>
              </w:rPr>
              <w:t>Г.В.</w:t>
            </w:r>
            <w:proofErr w:type="gramEnd"/>
            <w:r w:rsidRPr="00D273E3">
              <w:rPr>
                <w:rFonts w:ascii="Times New Roman" w:hAnsi="Times New Roman"/>
              </w:rPr>
              <w:t xml:space="preserve"> Плеханова</w:t>
            </w:r>
          </w:p>
        </w:tc>
        <w:tc>
          <w:tcPr>
            <w:tcW w:w="1427" w:type="pct"/>
            <w:vMerge/>
            <w:tcBorders>
              <w:left w:val="single" w:sz="4" w:space="0" w:color="auto"/>
              <w:bottom w:val="single" w:sz="4" w:space="0" w:color="auto"/>
              <w:right w:val="single" w:sz="4" w:space="0" w:color="auto"/>
            </w:tcBorders>
          </w:tcPr>
          <w:p w14:paraId="02690F45" w14:textId="77777777" w:rsidR="004F5D04" w:rsidRPr="00D273E3" w:rsidRDefault="004F5D04" w:rsidP="00ED3290">
            <w:pPr>
              <w:spacing w:after="0" w:line="240" w:lineRule="auto"/>
              <w:rPr>
                <w:rFonts w:ascii="Times New Roman" w:hAnsi="Times New Roman"/>
              </w:rPr>
            </w:pPr>
          </w:p>
        </w:tc>
      </w:tr>
      <w:tr w:rsidR="00ED3290" w:rsidRPr="00D273E3" w14:paraId="62A2A13A" w14:textId="77777777" w:rsidTr="00873FFF">
        <w:trPr>
          <w:jc w:val="center"/>
        </w:trPr>
        <w:tc>
          <w:tcPr>
            <w:tcW w:w="1070" w:type="pct"/>
            <w:tcBorders>
              <w:top w:val="single" w:sz="4" w:space="0" w:color="auto"/>
              <w:left w:val="single" w:sz="4" w:space="0" w:color="auto"/>
              <w:bottom w:val="single" w:sz="4" w:space="0" w:color="auto"/>
              <w:right w:val="single" w:sz="4" w:space="0" w:color="auto"/>
            </w:tcBorders>
          </w:tcPr>
          <w:p w14:paraId="6B243A9F" w14:textId="33154BEF" w:rsidR="00ED3290" w:rsidRPr="00D273E3" w:rsidRDefault="00ED3290" w:rsidP="00ED3290">
            <w:pPr>
              <w:spacing w:after="0" w:line="240" w:lineRule="auto"/>
              <w:rPr>
                <w:rFonts w:ascii="Times New Roman" w:hAnsi="Times New Roman"/>
              </w:rPr>
            </w:pPr>
            <w:r w:rsidRPr="00D273E3">
              <w:rPr>
                <w:rFonts w:ascii="Times New Roman" w:hAnsi="Times New Roman"/>
              </w:rPr>
              <w:t>Белявская Ирина Николаевна</w:t>
            </w:r>
          </w:p>
        </w:tc>
        <w:tc>
          <w:tcPr>
            <w:tcW w:w="2503" w:type="pct"/>
            <w:tcBorders>
              <w:top w:val="single" w:sz="4" w:space="0" w:color="auto"/>
              <w:left w:val="single" w:sz="4" w:space="0" w:color="auto"/>
              <w:bottom w:val="single" w:sz="4" w:space="0" w:color="auto"/>
              <w:right w:val="single" w:sz="4" w:space="0" w:color="auto"/>
            </w:tcBorders>
          </w:tcPr>
          <w:p w14:paraId="67E9CE49" w14:textId="530EE385" w:rsidR="00ED3290" w:rsidRPr="00D273E3" w:rsidRDefault="00ED3290" w:rsidP="00ED3290">
            <w:pPr>
              <w:spacing w:after="0" w:line="240" w:lineRule="auto"/>
              <w:rPr>
                <w:rFonts w:ascii="Times New Roman" w:hAnsi="Times New Roman"/>
              </w:rPr>
            </w:pPr>
            <w:r w:rsidRPr="00D273E3">
              <w:rPr>
                <w:rFonts w:ascii="Times New Roman" w:hAnsi="Times New Roman"/>
              </w:rPr>
              <w:t>преподаватель колледжа многоуровневого профессионального образования РАНХиГС при Президенте РФ</w:t>
            </w:r>
          </w:p>
        </w:tc>
        <w:tc>
          <w:tcPr>
            <w:tcW w:w="1427" w:type="pct"/>
            <w:vMerge w:val="restart"/>
            <w:tcBorders>
              <w:top w:val="single" w:sz="4" w:space="0" w:color="auto"/>
              <w:left w:val="single" w:sz="4" w:space="0" w:color="auto"/>
              <w:right w:val="single" w:sz="4" w:space="0" w:color="auto"/>
            </w:tcBorders>
          </w:tcPr>
          <w:p w14:paraId="0F9BAF59" w14:textId="67ACFA78" w:rsidR="00ED3290" w:rsidRPr="00D273E3" w:rsidRDefault="00ED3290" w:rsidP="00ED3290">
            <w:pPr>
              <w:spacing w:after="0" w:line="240" w:lineRule="auto"/>
              <w:rPr>
                <w:rFonts w:ascii="Times New Roman" w:hAnsi="Times New Roman"/>
              </w:rPr>
            </w:pPr>
            <w:r w:rsidRPr="00D273E3">
              <w:rPr>
                <w:rFonts w:ascii="Times New Roman" w:hAnsi="Times New Roman"/>
              </w:rPr>
              <w:t>ОГСЭ.03 Иностранный язык в профессиональной деятельности</w:t>
            </w:r>
          </w:p>
        </w:tc>
      </w:tr>
      <w:tr w:rsidR="00ED3290" w:rsidRPr="00D273E3" w14:paraId="491C09C0" w14:textId="77777777" w:rsidTr="00873FFF">
        <w:trPr>
          <w:jc w:val="center"/>
        </w:trPr>
        <w:tc>
          <w:tcPr>
            <w:tcW w:w="1070" w:type="pct"/>
            <w:tcBorders>
              <w:top w:val="single" w:sz="4" w:space="0" w:color="auto"/>
              <w:left w:val="single" w:sz="4" w:space="0" w:color="auto"/>
              <w:bottom w:val="single" w:sz="4" w:space="0" w:color="auto"/>
              <w:right w:val="single" w:sz="4" w:space="0" w:color="auto"/>
            </w:tcBorders>
          </w:tcPr>
          <w:p w14:paraId="46F57AA7" w14:textId="654DF328" w:rsidR="00ED3290" w:rsidRPr="00D273E3" w:rsidRDefault="00ED3290" w:rsidP="00ED3290">
            <w:pPr>
              <w:spacing w:after="0" w:line="240" w:lineRule="auto"/>
              <w:rPr>
                <w:rFonts w:ascii="Times New Roman" w:hAnsi="Times New Roman"/>
              </w:rPr>
            </w:pPr>
            <w:r w:rsidRPr="00D273E3">
              <w:rPr>
                <w:rFonts w:ascii="Times New Roman" w:hAnsi="Times New Roman"/>
              </w:rPr>
              <w:t>Дорофеева Надежда Николаевна</w:t>
            </w:r>
          </w:p>
        </w:tc>
        <w:tc>
          <w:tcPr>
            <w:tcW w:w="2503" w:type="pct"/>
            <w:tcBorders>
              <w:top w:val="single" w:sz="4" w:space="0" w:color="auto"/>
              <w:left w:val="single" w:sz="4" w:space="0" w:color="auto"/>
              <w:bottom w:val="single" w:sz="4" w:space="0" w:color="auto"/>
              <w:right w:val="single" w:sz="4" w:space="0" w:color="auto"/>
            </w:tcBorders>
          </w:tcPr>
          <w:p w14:paraId="526F259E" w14:textId="23A0AE87" w:rsidR="00ED3290" w:rsidRPr="00D273E3" w:rsidRDefault="00ED3290" w:rsidP="00ED3290">
            <w:pPr>
              <w:spacing w:after="0" w:line="240" w:lineRule="auto"/>
              <w:rPr>
                <w:rFonts w:ascii="Times New Roman" w:hAnsi="Times New Roman"/>
              </w:rPr>
            </w:pPr>
            <w:r w:rsidRPr="00D273E3">
              <w:rPr>
                <w:rFonts w:ascii="Times New Roman" w:hAnsi="Times New Roman"/>
              </w:rPr>
              <w:t xml:space="preserve">председатель цикловой методической комиссии "Русский, иностранный язык и литература", преподаватель Московского промышленно-экономического колледжа РЭУ им. </w:t>
            </w:r>
            <w:proofErr w:type="gramStart"/>
            <w:r w:rsidRPr="00D273E3">
              <w:rPr>
                <w:rFonts w:ascii="Times New Roman" w:hAnsi="Times New Roman"/>
              </w:rPr>
              <w:t>Г.В.</w:t>
            </w:r>
            <w:proofErr w:type="gramEnd"/>
            <w:r w:rsidRPr="00D273E3">
              <w:rPr>
                <w:rFonts w:ascii="Times New Roman" w:hAnsi="Times New Roman"/>
              </w:rPr>
              <w:t xml:space="preserve"> Плеханова</w:t>
            </w:r>
          </w:p>
        </w:tc>
        <w:tc>
          <w:tcPr>
            <w:tcW w:w="1427" w:type="pct"/>
            <w:vMerge/>
            <w:tcBorders>
              <w:left w:val="single" w:sz="4" w:space="0" w:color="auto"/>
              <w:bottom w:val="single" w:sz="4" w:space="0" w:color="auto"/>
              <w:right w:val="single" w:sz="4" w:space="0" w:color="auto"/>
            </w:tcBorders>
          </w:tcPr>
          <w:p w14:paraId="0D030D25" w14:textId="77777777" w:rsidR="00ED3290" w:rsidRPr="00D273E3" w:rsidRDefault="00ED3290" w:rsidP="00ED3290">
            <w:pPr>
              <w:spacing w:after="0" w:line="240" w:lineRule="auto"/>
              <w:rPr>
                <w:rFonts w:ascii="Times New Roman" w:hAnsi="Times New Roman"/>
              </w:rPr>
            </w:pPr>
          </w:p>
        </w:tc>
      </w:tr>
      <w:tr w:rsidR="00ED3290" w:rsidRPr="00D273E3" w14:paraId="56F04FE9" w14:textId="77777777" w:rsidTr="00E42B44">
        <w:trPr>
          <w:jc w:val="center"/>
        </w:trPr>
        <w:tc>
          <w:tcPr>
            <w:tcW w:w="1070" w:type="pct"/>
            <w:tcBorders>
              <w:top w:val="single" w:sz="4" w:space="0" w:color="auto"/>
              <w:left w:val="single" w:sz="4" w:space="0" w:color="auto"/>
              <w:bottom w:val="single" w:sz="4" w:space="0" w:color="auto"/>
              <w:right w:val="single" w:sz="4" w:space="0" w:color="auto"/>
            </w:tcBorders>
          </w:tcPr>
          <w:p w14:paraId="730F454D" w14:textId="708AD70E" w:rsidR="00ED3290" w:rsidRPr="00D273E3" w:rsidRDefault="00ED3290" w:rsidP="00ED3290">
            <w:pPr>
              <w:spacing w:after="0" w:line="240" w:lineRule="auto"/>
              <w:rPr>
                <w:rFonts w:ascii="Times New Roman" w:hAnsi="Times New Roman"/>
              </w:rPr>
            </w:pPr>
            <w:r w:rsidRPr="00D273E3">
              <w:rPr>
                <w:rFonts w:ascii="Times New Roman" w:hAnsi="Times New Roman"/>
              </w:rPr>
              <w:lastRenderedPageBreak/>
              <w:t>Козырева Елена Александровна</w:t>
            </w:r>
          </w:p>
        </w:tc>
        <w:tc>
          <w:tcPr>
            <w:tcW w:w="2503" w:type="pct"/>
            <w:tcBorders>
              <w:top w:val="single" w:sz="4" w:space="0" w:color="auto"/>
              <w:left w:val="single" w:sz="4" w:space="0" w:color="auto"/>
              <w:bottom w:val="single" w:sz="4" w:space="0" w:color="auto"/>
              <w:right w:val="single" w:sz="4" w:space="0" w:color="auto"/>
            </w:tcBorders>
          </w:tcPr>
          <w:p w14:paraId="2BE28AD8" w14:textId="5CCFE36C" w:rsidR="00ED3290" w:rsidRPr="00D273E3" w:rsidRDefault="00ED3290" w:rsidP="00ED3290">
            <w:pPr>
              <w:spacing w:after="0" w:line="240" w:lineRule="auto"/>
              <w:rPr>
                <w:rFonts w:ascii="Times New Roman" w:hAnsi="Times New Roman"/>
              </w:rPr>
            </w:pPr>
            <w:r w:rsidRPr="00D273E3">
              <w:rPr>
                <w:rFonts w:ascii="Times New Roman" w:hAnsi="Times New Roman"/>
              </w:rPr>
              <w:t xml:space="preserve">заместитель директора по воспитательной работе Московского промышленно-экономического колледжа РЭУ им. </w:t>
            </w:r>
            <w:proofErr w:type="gramStart"/>
            <w:r w:rsidRPr="00D273E3">
              <w:rPr>
                <w:rFonts w:ascii="Times New Roman" w:hAnsi="Times New Roman"/>
              </w:rPr>
              <w:t>Г.В.</w:t>
            </w:r>
            <w:proofErr w:type="gramEnd"/>
            <w:r w:rsidRPr="00D273E3">
              <w:rPr>
                <w:rFonts w:ascii="Times New Roman" w:hAnsi="Times New Roman"/>
              </w:rPr>
              <w:t xml:space="preserve"> Плеханова</w:t>
            </w:r>
          </w:p>
        </w:tc>
        <w:tc>
          <w:tcPr>
            <w:tcW w:w="1427" w:type="pct"/>
            <w:vMerge w:val="restart"/>
            <w:tcBorders>
              <w:top w:val="single" w:sz="4" w:space="0" w:color="auto"/>
              <w:left w:val="single" w:sz="4" w:space="0" w:color="auto"/>
              <w:right w:val="single" w:sz="4" w:space="0" w:color="auto"/>
            </w:tcBorders>
          </w:tcPr>
          <w:p w14:paraId="2CF53B4A" w14:textId="67332006" w:rsidR="00ED3290" w:rsidRPr="00D273E3" w:rsidRDefault="00ED3290" w:rsidP="00ED3290">
            <w:pPr>
              <w:spacing w:after="0" w:line="240" w:lineRule="auto"/>
              <w:rPr>
                <w:rFonts w:ascii="Times New Roman" w:hAnsi="Times New Roman"/>
              </w:rPr>
            </w:pPr>
            <w:r w:rsidRPr="00D273E3">
              <w:rPr>
                <w:rFonts w:ascii="Times New Roman" w:hAnsi="Times New Roman"/>
              </w:rPr>
              <w:t>ОГСЭ.04 Физическая культура/ ОГСЭ.04 Адаптивная физическая культура</w:t>
            </w:r>
          </w:p>
        </w:tc>
      </w:tr>
      <w:tr w:rsidR="00ED3290" w:rsidRPr="00D273E3" w14:paraId="7D712C22" w14:textId="77777777" w:rsidTr="00E42B44">
        <w:trPr>
          <w:jc w:val="center"/>
        </w:trPr>
        <w:tc>
          <w:tcPr>
            <w:tcW w:w="1070" w:type="pct"/>
            <w:tcBorders>
              <w:top w:val="single" w:sz="4" w:space="0" w:color="auto"/>
              <w:left w:val="single" w:sz="4" w:space="0" w:color="auto"/>
              <w:bottom w:val="single" w:sz="4" w:space="0" w:color="auto"/>
              <w:right w:val="single" w:sz="4" w:space="0" w:color="auto"/>
            </w:tcBorders>
          </w:tcPr>
          <w:p w14:paraId="456F4551" w14:textId="7A6FCD82" w:rsidR="00ED3290" w:rsidRPr="00D273E3" w:rsidRDefault="00ED3290" w:rsidP="00ED3290">
            <w:pPr>
              <w:spacing w:after="0" w:line="240" w:lineRule="auto"/>
              <w:rPr>
                <w:rFonts w:ascii="Times New Roman" w:hAnsi="Times New Roman"/>
              </w:rPr>
            </w:pPr>
            <w:r w:rsidRPr="00D273E3">
              <w:rPr>
                <w:rFonts w:ascii="Times New Roman" w:hAnsi="Times New Roman"/>
              </w:rPr>
              <w:t>Любо Анна Александровна</w:t>
            </w:r>
          </w:p>
        </w:tc>
        <w:tc>
          <w:tcPr>
            <w:tcW w:w="2503" w:type="pct"/>
            <w:tcBorders>
              <w:top w:val="single" w:sz="4" w:space="0" w:color="auto"/>
              <w:left w:val="single" w:sz="4" w:space="0" w:color="auto"/>
              <w:bottom w:val="single" w:sz="4" w:space="0" w:color="auto"/>
              <w:right w:val="single" w:sz="4" w:space="0" w:color="auto"/>
            </w:tcBorders>
          </w:tcPr>
          <w:p w14:paraId="58C308DE" w14:textId="687DA3FF" w:rsidR="00ED3290" w:rsidRPr="00D273E3" w:rsidRDefault="00ED3290" w:rsidP="00ED3290">
            <w:pPr>
              <w:spacing w:after="0" w:line="240" w:lineRule="auto"/>
              <w:rPr>
                <w:rFonts w:ascii="Times New Roman" w:hAnsi="Times New Roman"/>
              </w:rPr>
            </w:pPr>
            <w:r w:rsidRPr="00D273E3">
              <w:rPr>
                <w:rFonts w:ascii="Times New Roman" w:hAnsi="Times New Roman"/>
              </w:rPr>
              <w:t xml:space="preserve">председатель цикловой методической комиссии физической культуры и безопасности жизнедеятельности, преподаватель Московского промышленно-экономического колледжа РЭУ им. </w:t>
            </w:r>
            <w:proofErr w:type="gramStart"/>
            <w:r w:rsidRPr="00D273E3">
              <w:rPr>
                <w:rFonts w:ascii="Times New Roman" w:hAnsi="Times New Roman"/>
              </w:rPr>
              <w:t>Г.В.</w:t>
            </w:r>
            <w:proofErr w:type="gramEnd"/>
            <w:r w:rsidRPr="00D273E3">
              <w:rPr>
                <w:rFonts w:ascii="Times New Roman" w:hAnsi="Times New Roman"/>
              </w:rPr>
              <w:t xml:space="preserve"> Плеханова</w:t>
            </w:r>
          </w:p>
        </w:tc>
        <w:tc>
          <w:tcPr>
            <w:tcW w:w="1427" w:type="pct"/>
            <w:vMerge/>
            <w:tcBorders>
              <w:left w:val="single" w:sz="4" w:space="0" w:color="auto"/>
              <w:right w:val="single" w:sz="4" w:space="0" w:color="auto"/>
            </w:tcBorders>
          </w:tcPr>
          <w:p w14:paraId="4D3821B0" w14:textId="77777777" w:rsidR="00ED3290" w:rsidRPr="00D273E3" w:rsidRDefault="00ED3290" w:rsidP="00ED3290">
            <w:pPr>
              <w:spacing w:after="0" w:line="240" w:lineRule="auto"/>
              <w:rPr>
                <w:rFonts w:ascii="Times New Roman" w:hAnsi="Times New Roman"/>
              </w:rPr>
            </w:pPr>
          </w:p>
        </w:tc>
      </w:tr>
      <w:tr w:rsidR="00ED3290" w:rsidRPr="00D273E3" w14:paraId="7D3DB94C" w14:textId="77777777" w:rsidTr="00E42B44">
        <w:trPr>
          <w:jc w:val="center"/>
        </w:trPr>
        <w:tc>
          <w:tcPr>
            <w:tcW w:w="1070" w:type="pct"/>
            <w:tcBorders>
              <w:top w:val="single" w:sz="4" w:space="0" w:color="auto"/>
              <w:left w:val="single" w:sz="4" w:space="0" w:color="auto"/>
              <w:bottom w:val="single" w:sz="4" w:space="0" w:color="auto"/>
              <w:right w:val="single" w:sz="4" w:space="0" w:color="auto"/>
            </w:tcBorders>
          </w:tcPr>
          <w:p w14:paraId="3EF96F49" w14:textId="663F04C8" w:rsidR="00ED3290" w:rsidRPr="00D273E3" w:rsidRDefault="00ED3290" w:rsidP="00ED3290">
            <w:pPr>
              <w:spacing w:after="0" w:line="240" w:lineRule="auto"/>
              <w:rPr>
                <w:rFonts w:ascii="Times New Roman" w:hAnsi="Times New Roman"/>
              </w:rPr>
            </w:pPr>
            <w:r w:rsidRPr="00D273E3">
              <w:rPr>
                <w:rFonts w:ascii="Times New Roman" w:hAnsi="Times New Roman"/>
              </w:rPr>
              <w:t>Москаленко Александра Сергеевна</w:t>
            </w:r>
          </w:p>
        </w:tc>
        <w:tc>
          <w:tcPr>
            <w:tcW w:w="2503" w:type="pct"/>
            <w:tcBorders>
              <w:top w:val="single" w:sz="4" w:space="0" w:color="auto"/>
              <w:left w:val="single" w:sz="4" w:space="0" w:color="auto"/>
              <w:bottom w:val="single" w:sz="4" w:space="0" w:color="auto"/>
              <w:right w:val="single" w:sz="4" w:space="0" w:color="auto"/>
            </w:tcBorders>
          </w:tcPr>
          <w:p w14:paraId="022F20A9" w14:textId="1F2E3D77" w:rsidR="00ED3290" w:rsidRPr="00D273E3" w:rsidRDefault="00ED3290" w:rsidP="00ED3290">
            <w:pPr>
              <w:spacing w:after="0" w:line="240" w:lineRule="auto"/>
              <w:rPr>
                <w:rFonts w:ascii="Times New Roman" w:hAnsi="Times New Roman"/>
              </w:rPr>
            </w:pPr>
            <w:r w:rsidRPr="00D273E3">
              <w:rPr>
                <w:rFonts w:ascii="Times New Roman" w:hAnsi="Times New Roman"/>
              </w:rPr>
              <w:t>декан факультета СПО Московского гуманитарно-экономического университета</w:t>
            </w:r>
          </w:p>
        </w:tc>
        <w:tc>
          <w:tcPr>
            <w:tcW w:w="1427" w:type="pct"/>
            <w:vMerge/>
            <w:tcBorders>
              <w:left w:val="single" w:sz="4" w:space="0" w:color="auto"/>
              <w:bottom w:val="single" w:sz="4" w:space="0" w:color="auto"/>
              <w:right w:val="single" w:sz="4" w:space="0" w:color="auto"/>
            </w:tcBorders>
          </w:tcPr>
          <w:p w14:paraId="65049E67" w14:textId="77777777" w:rsidR="00ED3290" w:rsidRPr="00D273E3" w:rsidRDefault="00ED3290" w:rsidP="00ED3290">
            <w:pPr>
              <w:spacing w:after="0" w:line="240" w:lineRule="auto"/>
              <w:rPr>
                <w:rFonts w:ascii="Times New Roman" w:hAnsi="Times New Roman"/>
              </w:rPr>
            </w:pPr>
          </w:p>
        </w:tc>
      </w:tr>
      <w:tr w:rsidR="00ED3290" w:rsidRPr="00D273E3" w14:paraId="66A7FAC8" w14:textId="77777777" w:rsidTr="005A503E">
        <w:trPr>
          <w:jc w:val="center"/>
        </w:trPr>
        <w:tc>
          <w:tcPr>
            <w:tcW w:w="1070" w:type="pct"/>
            <w:tcBorders>
              <w:top w:val="single" w:sz="4" w:space="0" w:color="auto"/>
              <w:left w:val="single" w:sz="4" w:space="0" w:color="auto"/>
              <w:bottom w:val="single" w:sz="4" w:space="0" w:color="auto"/>
              <w:right w:val="single" w:sz="4" w:space="0" w:color="auto"/>
            </w:tcBorders>
          </w:tcPr>
          <w:p w14:paraId="6B5CD6AB" w14:textId="4FEE8841" w:rsidR="00ED3290" w:rsidRPr="00D273E3" w:rsidRDefault="00ED3290" w:rsidP="00ED3290">
            <w:pPr>
              <w:spacing w:after="0" w:line="240" w:lineRule="auto"/>
              <w:rPr>
                <w:rFonts w:ascii="Times New Roman" w:hAnsi="Times New Roman"/>
              </w:rPr>
            </w:pPr>
            <w:r w:rsidRPr="00D273E3">
              <w:rPr>
                <w:rFonts w:ascii="Times New Roman" w:hAnsi="Times New Roman"/>
                <w:bCs/>
              </w:rPr>
              <w:t>Гришина Светлана Николаевна</w:t>
            </w:r>
          </w:p>
        </w:tc>
        <w:tc>
          <w:tcPr>
            <w:tcW w:w="2503" w:type="pct"/>
            <w:tcBorders>
              <w:top w:val="single" w:sz="4" w:space="0" w:color="auto"/>
              <w:left w:val="single" w:sz="4" w:space="0" w:color="auto"/>
              <w:bottom w:val="single" w:sz="4" w:space="0" w:color="auto"/>
              <w:right w:val="single" w:sz="4" w:space="0" w:color="auto"/>
            </w:tcBorders>
          </w:tcPr>
          <w:p w14:paraId="63A458ED" w14:textId="277AC6B7" w:rsidR="00ED3290" w:rsidRPr="00D273E3" w:rsidRDefault="00ED3290" w:rsidP="00ED3290">
            <w:pPr>
              <w:spacing w:after="0" w:line="240" w:lineRule="auto"/>
              <w:rPr>
                <w:rFonts w:ascii="Times New Roman" w:hAnsi="Times New Roman"/>
              </w:rPr>
            </w:pPr>
            <w:r w:rsidRPr="00D273E3">
              <w:rPr>
                <w:rFonts w:ascii="Times New Roman" w:hAnsi="Times New Roman"/>
                <w:bCs/>
              </w:rPr>
              <w:t>методист ГБПОУ города Москвы «Московский колледж бизнес-технологий»</w:t>
            </w:r>
          </w:p>
        </w:tc>
        <w:tc>
          <w:tcPr>
            <w:tcW w:w="1427" w:type="pct"/>
            <w:vMerge w:val="restart"/>
            <w:tcBorders>
              <w:top w:val="single" w:sz="4" w:space="0" w:color="auto"/>
              <w:left w:val="single" w:sz="4" w:space="0" w:color="auto"/>
              <w:right w:val="single" w:sz="4" w:space="0" w:color="auto"/>
            </w:tcBorders>
          </w:tcPr>
          <w:p w14:paraId="32F47136" w14:textId="2B20B239" w:rsidR="00ED3290" w:rsidRPr="00D273E3" w:rsidRDefault="00ED3290" w:rsidP="00ED3290">
            <w:pPr>
              <w:spacing w:after="0" w:line="240" w:lineRule="auto"/>
              <w:rPr>
                <w:rFonts w:ascii="Times New Roman" w:hAnsi="Times New Roman"/>
              </w:rPr>
            </w:pPr>
            <w:r w:rsidRPr="00D273E3">
              <w:rPr>
                <w:rFonts w:ascii="Times New Roman" w:hAnsi="Times New Roman"/>
              </w:rPr>
              <w:t>ОГСЭ.05 Психология общения</w:t>
            </w:r>
          </w:p>
        </w:tc>
      </w:tr>
      <w:tr w:rsidR="00ED3290" w:rsidRPr="00D273E3" w14:paraId="4AA84ABB" w14:textId="77777777" w:rsidTr="005A503E">
        <w:trPr>
          <w:jc w:val="center"/>
        </w:trPr>
        <w:tc>
          <w:tcPr>
            <w:tcW w:w="1070" w:type="pct"/>
            <w:tcBorders>
              <w:top w:val="single" w:sz="4" w:space="0" w:color="auto"/>
              <w:left w:val="single" w:sz="4" w:space="0" w:color="auto"/>
              <w:bottom w:val="single" w:sz="4" w:space="0" w:color="auto"/>
              <w:right w:val="single" w:sz="4" w:space="0" w:color="auto"/>
            </w:tcBorders>
          </w:tcPr>
          <w:p w14:paraId="7970384D" w14:textId="3480E1F2" w:rsidR="00ED3290" w:rsidRPr="00D273E3" w:rsidRDefault="00ED3290" w:rsidP="00ED3290">
            <w:pPr>
              <w:spacing w:after="0" w:line="240" w:lineRule="auto"/>
              <w:jc w:val="both"/>
              <w:rPr>
                <w:rFonts w:ascii="Times New Roman" w:hAnsi="Times New Roman"/>
                <w:bCs/>
              </w:rPr>
            </w:pPr>
            <w:r w:rsidRPr="00D273E3">
              <w:rPr>
                <w:rFonts w:ascii="Times New Roman" w:hAnsi="Times New Roman"/>
                <w:bCs/>
              </w:rPr>
              <w:t>Ларионов Иван Викторович</w:t>
            </w:r>
          </w:p>
        </w:tc>
        <w:tc>
          <w:tcPr>
            <w:tcW w:w="2503" w:type="pct"/>
            <w:tcBorders>
              <w:top w:val="single" w:sz="4" w:space="0" w:color="auto"/>
              <w:left w:val="single" w:sz="4" w:space="0" w:color="auto"/>
              <w:bottom w:val="single" w:sz="4" w:space="0" w:color="auto"/>
              <w:right w:val="single" w:sz="4" w:space="0" w:color="auto"/>
            </w:tcBorders>
          </w:tcPr>
          <w:p w14:paraId="612CCB05" w14:textId="04BC8E5E" w:rsidR="00ED3290" w:rsidRPr="00D273E3" w:rsidRDefault="00ED3290" w:rsidP="00ED3290">
            <w:pPr>
              <w:spacing w:after="0" w:line="240" w:lineRule="auto"/>
              <w:jc w:val="both"/>
              <w:rPr>
                <w:rFonts w:ascii="Times New Roman" w:hAnsi="Times New Roman"/>
              </w:rPr>
            </w:pPr>
            <w:r w:rsidRPr="00D273E3">
              <w:rPr>
                <w:rFonts w:ascii="Times New Roman" w:hAnsi="Times New Roman"/>
                <w:bCs/>
              </w:rPr>
              <w:t xml:space="preserve">педагог-психолог ГБПОУ города Москвы «Московский колледж бизнес-технологий» </w:t>
            </w:r>
          </w:p>
        </w:tc>
        <w:tc>
          <w:tcPr>
            <w:tcW w:w="1427" w:type="pct"/>
            <w:vMerge/>
            <w:tcBorders>
              <w:left w:val="single" w:sz="4" w:space="0" w:color="auto"/>
              <w:right w:val="single" w:sz="4" w:space="0" w:color="auto"/>
            </w:tcBorders>
          </w:tcPr>
          <w:p w14:paraId="0E757222" w14:textId="77777777" w:rsidR="00ED3290" w:rsidRPr="00D273E3" w:rsidRDefault="00ED3290" w:rsidP="00ED3290">
            <w:pPr>
              <w:spacing w:after="0" w:line="240" w:lineRule="auto"/>
              <w:rPr>
                <w:rFonts w:ascii="Times New Roman" w:hAnsi="Times New Roman"/>
              </w:rPr>
            </w:pPr>
          </w:p>
        </w:tc>
      </w:tr>
      <w:tr w:rsidR="00ED3290" w:rsidRPr="00D273E3" w14:paraId="2CD3F401" w14:textId="77777777" w:rsidTr="005A503E">
        <w:trPr>
          <w:jc w:val="center"/>
        </w:trPr>
        <w:tc>
          <w:tcPr>
            <w:tcW w:w="1070" w:type="pct"/>
            <w:tcBorders>
              <w:top w:val="single" w:sz="4" w:space="0" w:color="auto"/>
              <w:left w:val="single" w:sz="4" w:space="0" w:color="auto"/>
              <w:bottom w:val="single" w:sz="4" w:space="0" w:color="auto"/>
              <w:right w:val="single" w:sz="4" w:space="0" w:color="auto"/>
            </w:tcBorders>
          </w:tcPr>
          <w:p w14:paraId="7306EA16" w14:textId="076132F1" w:rsidR="00ED3290" w:rsidRPr="00D273E3" w:rsidRDefault="00ED3290" w:rsidP="00ED3290">
            <w:pPr>
              <w:spacing w:after="0" w:line="240" w:lineRule="auto"/>
              <w:jc w:val="both"/>
              <w:rPr>
                <w:rFonts w:ascii="Times New Roman" w:hAnsi="Times New Roman"/>
                <w:bCs/>
              </w:rPr>
            </w:pPr>
            <w:r w:rsidRPr="00D273E3">
              <w:rPr>
                <w:rFonts w:ascii="Times New Roman" w:hAnsi="Times New Roman"/>
              </w:rPr>
              <w:t>Сафронова Александра Вячеславовна</w:t>
            </w:r>
          </w:p>
        </w:tc>
        <w:tc>
          <w:tcPr>
            <w:tcW w:w="2503" w:type="pct"/>
            <w:tcBorders>
              <w:top w:val="single" w:sz="4" w:space="0" w:color="auto"/>
              <w:left w:val="single" w:sz="4" w:space="0" w:color="auto"/>
              <w:bottom w:val="single" w:sz="4" w:space="0" w:color="auto"/>
              <w:right w:val="single" w:sz="4" w:space="0" w:color="auto"/>
            </w:tcBorders>
          </w:tcPr>
          <w:p w14:paraId="6B4F3850" w14:textId="7711F7ED" w:rsidR="00ED3290" w:rsidRPr="00D273E3" w:rsidRDefault="00ED3290" w:rsidP="00ED3290">
            <w:pPr>
              <w:spacing w:after="0" w:line="240" w:lineRule="auto"/>
              <w:rPr>
                <w:rFonts w:ascii="Times New Roman" w:hAnsi="Times New Roman"/>
              </w:rPr>
            </w:pPr>
            <w:r w:rsidRPr="00D273E3">
              <w:rPr>
                <w:rFonts w:ascii="Times New Roman" w:hAnsi="Times New Roman"/>
              </w:rPr>
              <w:t xml:space="preserve">, методист, преподаватель Московского промышленно-экономического колледжа РЭУ им. </w:t>
            </w:r>
            <w:proofErr w:type="gramStart"/>
            <w:r w:rsidRPr="00D273E3">
              <w:rPr>
                <w:rFonts w:ascii="Times New Roman" w:hAnsi="Times New Roman"/>
              </w:rPr>
              <w:t>Г.В.</w:t>
            </w:r>
            <w:proofErr w:type="gramEnd"/>
            <w:r w:rsidRPr="00D273E3">
              <w:rPr>
                <w:rFonts w:ascii="Times New Roman" w:hAnsi="Times New Roman"/>
              </w:rPr>
              <w:t xml:space="preserve"> Плеханова</w:t>
            </w:r>
          </w:p>
        </w:tc>
        <w:tc>
          <w:tcPr>
            <w:tcW w:w="1427" w:type="pct"/>
            <w:vMerge/>
            <w:tcBorders>
              <w:left w:val="single" w:sz="4" w:space="0" w:color="auto"/>
              <w:bottom w:val="single" w:sz="4" w:space="0" w:color="auto"/>
              <w:right w:val="single" w:sz="4" w:space="0" w:color="auto"/>
            </w:tcBorders>
          </w:tcPr>
          <w:p w14:paraId="59304BAC" w14:textId="77777777" w:rsidR="00ED3290" w:rsidRPr="00D273E3" w:rsidRDefault="00ED3290" w:rsidP="00ED3290">
            <w:pPr>
              <w:spacing w:after="0" w:line="240" w:lineRule="auto"/>
              <w:rPr>
                <w:rFonts w:ascii="Times New Roman" w:hAnsi="Times New Roman"/>
              </w:rPr>
            </w:pPr>
          </w:p>
        </w:tc>
      </w:tr>
      <w:tr w:rsidR="00ED3290" w:rsidRPr="00D273E3" w14:paraId="4A9CB64A" w14:textId="77777777" w:rsidTr="006E30D3">
        <w:trPr>
          <w:jc w:val="center"/>
        </w:trPr>
        <w:tc>
          <w:tcPr>
            <w:tcW w:w="1070" w:type="pct"/>
            <w:tcBorders>
              <w:top w:val="single" w:sz="4" w:space="0" w:color="auto"/>
              <w:left w:val="single" w:sz="4" w:space="0" w:color="auto"/>
              <w:bottom w:val="single" w:sz="4" w:space="0" w:color="auto"/>
              <w:right w:val="single" w:sz="4" w:space="0" w:color="auto"/>
            </w:tcBorders>
          </w:tcPr>
          <w:p w14:paraId="7CE7E36D" w14:textId="3C0DD83D" w:rsidR="00ED3290" w:rsidRPr="00D273E3" w:rsidRDefault="00ED3290" w:rsidP="00ED3290">
            <w:pPr>
              <w:spacing w:after="0" w:line="240" w:lineRule="auto"/>
              <w:jc w:val="both"/>
              <w:rPr>
                <w:rFonts w:ascii="Times New Roman" w:hAnsi="Times New Roman"/>
              </w:rPr>
            </w:pPr>
            <w:r w:rsidRPr="00D273E3">
              <w:rPr>
                <w:rFonts w:ascii="Times New Roman" w:hAnsi="Times New Roman"/>
              </w:rPr>
              <w:t>Краус Лидия Александровна</w:t>
            </w:r>
          </w:p>
        </w:tc>
        <w:tc>
          <w:tcPr>
            <w:tcW w:w="2503" w:type="pct"/>
            <w:tcBorders>
              <w:top w:val="single" w:sz="4" w:space="0" w:color="auto"/>
              <w:left w:val="single" w:sz="4" w:space="0" w:color="auto"/>
              <w:bottom w:val="single" w:sz="4" w:space="0" w:color="auto"/>
              <w:right w:val="single" w:sz="4" w:space="0" w:color="auto"/>
            </w:tcBorders>
          </w:tcPr>
          <w:p w14:paraId="670CD6C3" w14:textId="7456BAD3" w:rsidR="00ED3290" w:rsidRPr="00D273E3" w:rsidRDefault="00ED3290" w:rsidP="00ED3290">
            <w:pPr>
              <w:spacing w:after="0" w:line="240" w:lineRule="auto"/>
              <w:jc w:val="both"/>
              <w:rPr>
                <w:rFonts w:ascii="Times New Roman" w:hAnsi="Times New Roman"/>
              </w:rPr>
            </w:pPr>
            <w:r w:rsidRPr="00D273E3">
              <w:rPr>
                <w:rFonts w:ascii="Times New Roman" w:hAnsi="Times New Roman"/>
              </w:rPr>
              <w:t>преподаватель ВКК Красноярского филиала Финансового университета при Правительстве РФ</w:t>
            </w:r>
          </w:p>
        </w:tc>
        <w:tc>
          <w:tcPr>
            <w:tcW w:w="1427" w:type="pct"/>
            <w:vMerge w:val="restart"/>
            <w:tcBorders>
              <w:top w:val="single" w:sz="4" w:space="0" w:color="auto"/>
              <w:left w:val="single" w:sz="4" w:space="0" w:color="auto"/>
              <w:right w:val="single" w:sz="4" w:space="0" w:color="auto"/>
            </w:tcBorders>
          </w:tcPr>
          <w:p w14:paraId="7297F4F1" w14:textId="3358627A" w:rsidR="00ED3290" w:rsidRPr="00D273E3" w:rsidRDefault="00ED3290" w:rsidP="00ED3290">
            <w:pPr>
              <w:spacing w:after="0" w:line="240" w:lineRule="auto"/>
              <w:rPr>
                <w:rFonts w:ascii="Times New Roman" w:hAnsi="Times New Roman"/>
              </w:rPr>
            </w:pPr>
            <w:r w:rsidRPr="00D273E3">
              <w:rPr>
                <w:rFonts w:ascii="Times New Roman" w:hAnsi="Times New Roman"/>
              </w:rPr>
              <w:t>ЕН.01 Элементы высшей математики</w:t>
            </w:r>
          </w:p>
        </w:tc>
      </w:tr>
      <w:tr w:rsidR="00ED3290" w:rsidRPr="00D273E3" w14:paraId="5968E94B" w14:textId="77777777" w:rsidTr="006E30D3">
        <w:trPr>
          <w:jc w:val="center"/>
        </w:trPr>
        <w:tc>
          <w:tcPr>
            <w:tcW w:w="1070" w:type="pct"/>
            <w:tcBorders>
              <w:top w:val="single" w:sz="4" w:space="0" w:color="auto"/>
              <w:left w:val="single" w:sz="4" w:space="0" w:color="auto"/>
              <w:bottom w:val="single" w:sz="4" w:space="0" w:color="auto"/>
              <w:right w:val="single" w:sz="4" w:space="0" w:color="auto"/>
            </w:tcBorders>
          </w:tcPr>
          <w:p w14:paraId="56A0C90E" w14:textId="35941E70" w:rsidR="00ED3290" w:rsidRPr="00D273E3" w:rsidRDefault="00ED3290" w:rsidP="00ED3290">
            <w:pPr>
              <w:spacing w:after="0" w:line="240" w:lineRule="auto"/>
              <w:jc w:val="both"/>
              <w:rPr>
                <w:rFonts w:ascii="Times New Roman" w:hAnsi="Times New Roman"/>
              </w:rPr>
            </w:pPr>
            <w:proofErr w:type="spellStart"/>
            <w:r w:rsidRPr="00D273E3">
              <w:rPr>
                <w:rFonts w:ascii="Times New Roman" w:hAnsi="Times New Roman"/>
              </w:rPr>
              <w:t>Мацуца</w:t>
            </w:r>
            <w:proofErr w:type="spellEnd"/>
            <w:r w:rsidRPr="00D273E3">
              <w:rPr>
                <w:rFonts w:ascii="Times New Roman" w:hAnsi="Times New Roman"/>
              </w:rPr>
              <w:t xml:space="preserve"> Константин Иванович</w:t>
            </w:r>
          </w:p>
        </w:tc>
        <w:tc>
          <w:tcPr>
            <w:tcW w:w="2503" w:type="pct"/>
            <w:tcBorders>
              <w:top w:val="single" w:sz="4" w:space="0" w:color="auto"/>
              <w:left w:val="single" w:sz="4" w:space="0" w:color="auto"/>
              <w:bottom w:val="single" w:sz="4" w:space="0" w:color="auto"/>
              <w:right w:val="single" w:sz="4" w:space="0" w:color="auto"/>
            </w:tcBorders>
          </w:tcPr>
          <w:p w14:paraId="714DF66C" w14:textId="25743679" w:rsidR="00ED3290" w:rsidRPr="00D273E3" w:rsidRDefault="00ED3290" w:rsidP="00ED3290">
            <w:pPr>
              <w:spacing w:after="0" w:line="240" w:lineRule="auto"/>
              <w:jc w:val="both"/>
              <w:rPr>
                <w:rFonts w:ascii="Times New Roman" w:hAnsi="Times New Roman"/>
              </w:rPr>
            </w:pPr>
            <w:r w:rsidRPr="00D273E3">
              <w:rPr>
                <w:rFonts w:ascii="Times New Roman" w:hAnsi="Times New Roman"/>
              </w:rPr>
              <w:t xml:space="preserve">председатель цикловой методической комиссии естественнонаучных и математических </w:t>
            </w:r>
            <w:proofErr w:type="gramStart"/>
            <w:r w:rsidRPr="00D273E3">
              <w:rPr>
                <w:rFonts w:ascii="Times New Roman" w:hAnsi="Times New Roman"/>
              </w:rPr>
              <w:t>дисциплин,  преподаватель</w:t>
            </w:r>
            <w:proofErr w:type="gramEnd"/>
            <w:r w:rsidRPr="00D273E3">
              <w:rPr>
                <w:rFonts w:ascii="Times New Roman" w:hAnsi="Times New Roman"/>
              </w:rPr>
              <w:t xml:space="preserve"> Московского промышленно-экономического колледжа РЭУ им. Г.В. Плеханова</w:t>
            </w:r>
          </w:p>
        </w:tc>
        <w:tc>
          <w:tcPr>
            <w:tcW w:w="1427" w:type="pct"/>
            <w:vMerge/>
            <w:tcBorders>
              <w:left w:val="single" w:sz="4" w:space="0" w:color="auto"/>
              <w:bottom w:val="single" w:sz="4" w:space="0" w:color="auto"/>
              <w:right w:val="single" w:sz="4" w:space="0" w:color="auto"/>
            </w:tcBorders>
          </w:tcPr>
          <w:p w14:paraId="56F3935B" w14:textId="77777777" w:rsidR="00ED3290" w:rsidRPr="00D273E3" w:rsidRDefault="00ED3290" w:rsidP="00ED3290">
            <w:pPr>
              <w:spacing w:after="0" w:line="240" w:lineRule="auto"/>
              <w:rPr>
                <w:rFonts w:ascii="Times New Roman" w:hAnsi="Times New Roman"/>
              </w:rPr>
            </w:pPr>
          </w:p>
        </w:tc>
      </w:tr>
      <w:tr w:rsidR="00ED3290" w:rsidRPr="00D273E3" w14:paraId="71F3C10C" w14:textId="77777777" w:rsidTr="009643CA">
        <w:trPr>
          <w:jc w:val="center"/>
        </w:trPr>
        <w:tc>
          <w:tcPr>
            <w:tcW w:w="1070" w:type="pct"/>
            <w:tcBorders>
              <w:top w:val="single" w:sz="4" w:space="0" w:color="auto"/>
              <w:left w:val="single" w:sz="4" w:space="0" w:color="auto"/>
              <w:bottom w:val="single" w:sz="4" w:space="0" w:color="auto"/>
              <w:right w:val="single" w:sz="4" w:space="0" w:color="auto"/>
            </w:tcBorders>
          </w:tcPr>
          <w:p w14:paraId="378B7BC2" w14:textId="39AC000E" w:rsidR="00ED3290" w:rsidRPr="00D273E3" w:rsidRDefault="00ED3290" w:rsidP="00ED3290">
            <w:pPr>
              <w:spacing w:after="0" w:line="240" w:lineRule="auto"/>
              <w:rPr>
                <w:rFonts w:ascii="Times New Roman" w:hAnsi="Times New Roman"/>
              </w:rPr>
            </w:pPr>
            <w:r w:rsidRPr="00D273E3">
              <w:rPr>
                <w:rFonts w:ascii="Times New Roman" w:hAnsi="Times New Roman"/>
              </w:rPr>
              <w:t xml:space="preserve">Мустафин Дмитрий </w:t>
            </w:r>
            <w:proofErr w:type="spellStart"/>
            <w:r w:rsidRPr="00D273E3">
              <w:rPr>
                <w:rFonts w:ascii="Times New Roman" w:hAnsi="Times New Roman"/>
              </w:rPr>
              <w:t>Адгамович</w:t>
            </w:r>
            <w:proofErr w:type="spellEnd"/>
          </w:p>
        </w:tc>
        <w:tc>
          <w:tcPr>
            <w:tcW w:w="2503" w:type="pct"/>
            <w:tcBorders>
              <w:top w:val="single" w:sz="4" w:space="0" w:color="auto"/>
              <w:left w:val="single" w:sz="4" w:space="0" w:color="auto"/>
              <w:bottom w:val="single" w:sz="4" w:space="0" w:color="auto"/>
              <w:right w:val="single" w:sz="4" w:space="0" w:color="auto"/>
            </w:tcBorders>
          </w:tcPr>
          <w:p w14:paraId="7D1787D5" w14:textId="6C56D71A" w:rsidR="00ED3290" w:rsidRPr="00D273E3" w:rsidRDefault="00ED3290" w:rsidP="00ED3290">
            <w:pPr>
              <w:spacing w:after="0" w:line="240" w:lineRule="auto"/>
              <w:rPr>
                <w:rFonts w:ascii="Times New Roman" w:hAnsi="Times New Roman"/>
              </w:rPr>
            </w:pPr>
            <w:r w:rsidRPr="00D273E3">
              <w:rPr>
                <w:rFonts w:ascii="Times New Roman" w:hAnsi="Times New Roman"/>
              </w:rPr>
              <w:t xml:space="preserve">преподаватель Московского промышленно-экономического колледжа РЭУ им. </w:t>
            </w:r>
            <w:proofErr w:type="gramStart"/>
            <w:r w:rsidRPr="00D273E3">
              <w:rPr>
                <w:rFonts w:ascii="Times New Roman" w:hAnsi="Times New Roman"/>
              </w:rPr>
              <w:t>Г.В.</w:t>
            </w:r>
            <w:proofErr w:type="gramEnd"/>
            <w:r w:rsidRPr="00D273E3">
              <w:rPr>
                <w:rFonts w:ascii="Times New Roman" w:hAnsi="Times New Roman"/>
              </w:rPr>
              <w:t xml:space="preserve"> Плеханова</w:t>
            </w:r>
          </w:p>
        </w:tc>
        <w:tc>
          <w:tcPr>
            <w:tcW w:w="1427" w:type="pct"/>
            <w:vMerge w:val="restart"/>
            <w:tcBorders>
              <w:top w:val="single" w:sz="4" w:space="0" w:color="auto"/>
              <w:left w:val="single" w:sz="4" w:space="0" w:color="auto"/>
              <w:right w:val="single" w:sz="4" w:space="0" w:color="auto"/>
            </w:tcBorders>
          </w:tcPr>
          <w:p w14:paraId="0AC2E5BA" w14:textId="11D8BF88" w:rsidR="00ED3290" w:rsidRPr="00D273E3" w:rsidRDefault="00ED3290" w:rsidP="00ED3290">
            <w:pPr>
              <w:spacing w:after="0" w:line="240" w:lineRule="auto"/>
              <w:rPr>
                <w:rFonts w:ascii="Times New Roman" w:hAnsi="Times New Roman"/>
              </w:rPr>
            </w:pPr>
            <w:r w:rsidRPr="00D273E3">
              <w:rPr>
                <w:rFonts w:ascii="Times New Roman" w:hAnsi="Times New Roman"/>
              </w:rPr>
              <w:t>ЕН.02. Экологические основы природопользования</w:t>
            </w:r>
          </w:p>
        </w:tc>
      </w:tr>
      <w:tr w:rsidR="00ED3290" w:rsidRPr="00D273E3" w14:paraId="79A6CF5A" w14:textId="77777777" w:rsidTr="009643CA">
        <w:trPr>
          <w:jc w:val="center"/>
        </w:trPr>
        <w:tc>
          <w:tcPr>
            <w:tcW w:w="1070" w:type="pct"/>
            <w:tcBorders>
              <w:top w:val="single" w:sz="4" w:space="0" w:color="auto"/>
              <w:left w:val="single" w:sz="4" w:space="0" w:color="auto"/>
              <w:bottom w:val="single" w:sz="4" w:space="0" w:color="auto"/>
              <w:right w:val="single" w:sz="4" w:space="0" w:color="auto"/>
            </w:tcBorders>
          </w:tcPr>
          <w:p w14:paraId="2175CF33" w14:textId="42E78697" w:rsidR="00ED3290" w:rsidRPr="00D273E3" w:rsidRDefault="00ED3290" w:rsidP="00ED3290">
            <w:pPr>
              <w:spacing w:after="0" w:line="240" w:lineRule="auto"/>
              <w:rPr>
                <w:rFonts w:ascii="Times New Roman" w:hAnsi="Times New Roman"/>
              </w:rPr>
            </w:pPr>
            <w:r w:rsidRPr="00D273E3">
              <w:rPr>
                <w:rFonts w:ascii="Times New Roman" w:hAnsi="Times New Roman"/>
              </w:rPr>
              <w:t>Черноморец Татьяна Викторовна</w:t>
            </w:r>
          </w:p>
        </w:tc>
        <w:tc>
          <w:tcPr>
            <w:tcW w:w="2503" w:type="pct"/>
            <w:tcBorders>
              <w:top w:val="single" w:sz="4" w:space="0" w:color="auto"/>
              <w:left w:val="single" w:sz="4" w:space="0" w:color="auto"/>
              <w:bottom w:val="single" w:sz="4" w:space="0" w:color="auto"/>
              <w:right w:val="single" w:sz="4" w:space="0" w:color="auto"/>
            </w:tcBorders>
          </w:tcPr>
          <w:p w14:paraId="3F9A9A4A" w14:textId="196CAB1E" w:rsidR="00ED3290" w:rsidRPr="00D273E3" w:rsidRDefault="00ED3290" w:rsidP="00ED3290">
            <w:pPr>
              <w:spacing w:after="0" w:line="240" w:lineRule="auto"/>
              <w:rPr>
                <w:rFonts w:ascii="Times New Roman" w:hAnsi="Times New Roman"/>
              </w:rPr>
            </w:pPr>
            <w:r w:rsidRPr="00D273E3">
              <w:rPr>
                <w:rFonts w:ascii="Times New Roman" w:hAnsi="Times New Roman"/>
              </w:rPr>
              <w:t>преподаватель колледжа многоуровневого профессионального образования РАНХиГС при Президенте РФ</w:t>
            </w:r>
          </w:p>
        </w:tc>
        <w:tc>
          <w:tcPr>
            <w:tcW w:w="1427" w:type="pct"/>
            <w:vMerge/>
            <w:tcBorders>
              <w:left w:val="single" w:sz="4" w:space="0" w:color="auto"/>
              <w:bottom w:val="single" w:sz="4" w:space="0" w:color="auto"/>
              <w:right w:val="single" w:sz="4" w:space="0" w:color="auto"/>
            </w:tcBorders>
          </w:tcPr>
          <w:p w14:paraId="291DDCA8" w14:textId="77777777" w:rsidR="00ED3290" w:rsidRPr="00D273E3" w:rsidRDefault="00ED3290" w:rsidP="00ED3290">
            <w:pPr>
              <w:spacing w:after="0" w:line="240" w:lineRule="auto"/>
              <w:rPr>
                <w:rFonts w:ascii="Times New Roman" w:hAnsi="Times New Roman"/>
              </w:rPr>
            </w:pPr>
          </w:p>
        </w:tc>
      </w:tr>
      <w:tr w:rsidR="00ED3290" w:rsidRPr="00D273E3" w14:paraId="3F9DC11D" w14:textId="77777777" w:rsidTr="000179E4">
        <w:trPr>
          <w:jc w:val="center"/>
        </w:trPr>
        <w:tc>
          <w:tcPr>
            <w:tcW w:w="1070" w:type="pct"/>
            <w:tcBorders>
              <w:top w:val="single" w:sz="4" w:space="0" w:color="auto"/>
              <w:left w:val="single" w:sz="4" w:space="0" w:color="auto"/>
              <w:bottom w:val="single" w:sz="4" w:space="0" w:color="auto"/>
              <w:right w:val="single" w:sz="4" w:space="0" w:color="auto"/>
            </w:tcBorders>
          </w:tcPr>
          <w:p w14:paraId="25B2B9D7" w14:textId="50311C84" w:rsidR="00ED3290" w:rsidRPr="00D273E3" w:rsidRDefault="00ED3290" w:rsidP="00ED3290">
            <w:pPr>
              <w:spacing w:after="0" w:line="240" w:lineRule="auto"/>
              <w:rPr>
                <w:rFonts w:ascii="Times New Roman" w:hAnsi="Times New Roman"/>
              </w:rPr>
            </w:pPr>
            <w:proofErr w:type="spellStart"/>
            <w:r w:rsidRPr="00D273E3">
              <w:rPr>
                <w:rFonts w:ascii="Times New Roman" w:hAnsi="Times New Roman"/>
              </w:rPr>
              <w:t>Катмакова</w:t>
            </w:r>
            <w:proofErr w:type="spellEnd"/>
            <w:r w:rsidRPr="00D273E3">
              <w:rPr>
                <w:rFonts w:ascii="Times New Roman" w:hAnsi="Times New Roman"/>
              </w:rPr>
              <w:t xml:space="preserve"> Инесса </w:t>
            </w:r>
            <w:proofErr w:type="spellStart"/>
            <w:r w:rsidRPr="00D273E3">
              <w:rPr>
                <w:rFonts w:ascii="Times New Roman" w:hAnsi="Times New Roman"/>
              </w:rPr>
              <w:t>Заримовна</w:t>
            </w:r>
            <w:proofErr w:type="spellEnd"/>
          </w:p>
        </w:tc>
        <w:tc>
          <w:tcPr>
            <w:tcW w:w="2503" w:type="pct"/>
            <w:tcBorders>
              <w:top w:val="single" w:sz="4" w:space="0" w:color="auto"/>
              <w:left w:val="single" w:sz="4" w:space="0" w:color="auto"/>
              <w:bottom w:val="single" w:sz="4" w:space="0" w:color="auto"/>
              <w:right w:val="single" w:sz="4" w:space="0" w:color="auto"/>
            </w:tcBorders>
          </w:tcPr>
          <w:p w14:paraId="549021C7" w14:textId="3A6E2334" w:rsidR="00ED3290" w:rsidRPr="00D273E3" w:rsidRDefault="00ED3290" w:rsidP="00ED3290">
            <w:pPr>
              <w:spacing w:after="0" w:line="240" w:lineRule="auto"/>
              <w:rPr>
                <w:rFonts w:ascii="Times New Roman" w:hAnsi="Times New Roman"/>
              </w:rPr>
            </w:pPr>
            <w:r w:rsidRPr="00D273E3">
              <w:rPr>
                <w:rFonts w:ascii="Times New Roman" w:hAnsi="Times New Roman"/>
              </w:rPr>
              <w:t>преподаватель ВКК колледжа многоуровневого профессионального образования РАНХиГС при Президенте РФ</w:t>
            </w:r>
          </w:p>
        </w:tc>
        <w:tc>
          <w:tcPr>
            <w:tcW w:w="1427" w:type="pct"/>
            <w:vMerge w:val="restart"/>
            <w:tcBorders>
              <w:top w:val="single" w:sz="4" w:space="0" w:color="auto"/>
              <w:left w:val="single" w:sz="4" w:space="0" w:color="auto"/>
              <w:right w:val="single" w:sz="4" w:space="0" w:color="auto"/>
            </w:tcBorders>
          </w:tcPr>
          <w:p w14:paraId="386CC3BB" w14:textId="71C89621" w:rsidR="00ED3290" w:rsidRPr="00D273E3" w:rsidRDefault="00ED3290" w:rsidP="00ED3290">
            <w:pPr>
              <w:spacing w:after="0" w:line="240" w:lineRule="auto"/>
              <w:rPr>
                <w:rFonts w:ascii="Times New Roman" w:hAnsi="Times New Roman"/>
              </w:rPr>
            </w:pPr>
            <w:r w:rsidRPr="00D273E3">
              <w:rPr>
                <w:rFonts w:ascii="Times New Roman" w:hAnsi="Times New Roman"/>
              </w:rPr>
              <w:t>ОП.01 Экономика организации</w:t>
            </w:r>
          </w:p>
        </w:tc>
      </w:tr>
      <w:tr w:rsidR="00ED3290" w:rsidRPr="00D273E3" w14:paraId="67D3EE68" w14:textId="77777777" w:rsidTr="000179E4">
        <w:trPr>
          <w:jc w:val="center"/>
        </w:trPr>
        <w:tc>
          <w:tcPr>
            <w:tcW w:w="1070" w:type="pct"/>
            <w:tcBorders>
              <w:top w:val="single" w:sz="4" w:space="0" w:color="auto"/>
              <w:left w:val="single" w:sz="4" w:space="0" w:color="auto"/>
              <w:bottom w:val="single" w:sz="4" w:space="0" w:color="auto"/>
              <w:right w:val="single" w:sz="4" w:space="0" w:color="auto"/>
            </w:tcBorders>
          </w:tcPr>
          <w:p w14:paraId="5E0396EE" w14:textId="5AC2CCA9" w:rsidR="00ED3290" w:rsidRPr="00D273E3" w:rsidRDefault="00ED3290" w:rsidP="00ED3290">
            <w:pPr>
              <w:spacing w:after="0" w:line="240" w:lineRule="auto"/>
              <w:rPr>
                <w:rFonts w:ascii="Times New Roman" w:hAnsi="Times New Roman"/>
              </w:rPr>
            </w:pPr>
            <w:r w:rsidRPr="00D273E3">
              <w:rPr>
                <w:rFonts w:ascii="Times New Roman" w:hAnsi="Times New Roman"/>
              </w:rPr>
              <w:t xml:space="preserve">Мустафин Дмитрий </w:t>
            </w:r>
            <w:proofErr w:type="spellStart"/>
            <w:r w:rsidRPr="00D273E3">
              <w:rPr>
                <w:rFonts w:ascii="Times New Roman" w:hAnsi="Times New Roman"/>
              </w:rPr>
              <w:t>Адгамович</w:t>
            </w:r>
            <w:proofErr w:type="spellEnd"/>
          </w:p>
        </w:tc>
        <w:tc>
          <w:tcPr>
            <w:tcW w:w="2503" w:type="pct"/>
            <w:tcBorders>
              <w:top w:val="single" w:sz="4" w:space="0" w:color="auto"/>
              <w:left w:val="single" w:sz="4" w:space="0" w:color="auto"/>
              <w:bottom w:val="single" w:sz="4" w:space="0" w:color="auto"/>
              <w:right w:val="single" w:sz="4" w:space="0" w:color="auto"/>
            </w:tcBorders>
          </w:tcPr>
          <w:p w14:paraId="4AC221C5" w14:textId="7E3259B7" w:rsidR="00ED3290" w:rsidRPr="00D273E3" w:rsidRDefault="00ED3290" w:rsidP="00ED3290">
            <w:pPr>
              <w:spacing w:after="0" w:line="240" w:lineRule="auto"/>
              <w:rPr>
                <w:rFonts w:ascii="Times New Roman" w:hAnsi="Times New Roman"/>
              </w:rPr>
            </w:pPr>
            <w:r w:rsidRPr="00D273E3">
              <w:rPr>
                <w:rFonts w:ascii="Times New Roman" w:hAnsi="Times New Roman"/>
              </w:rPr>
              <w:t xml:space="preserve">преподаватель Московского промышленно-экономического колледжа РЭУ им. </w:t>
            </w:r>
            <w:proofErr w:type="gramStart"/>
            <w:r w:rsidRPr="00D273E3">
              <w:rPr>
                <w:rFonts w:ascii="Times New Roman" w:hAnsi="Times New Roman"/>
              </w:rPr>
              <w:t>Г.В.</w:t>
            </w:r>
            <w:proofErr w:type="gramEnd"/>
            <w:r w:rsidRPr="00D273E3">
              <w:rPr>
                <w:rFonts w:ascii="Times New Roman" w:hAnsi="Times New Roman"/>
              </w:rPr>
              <w:t xml:space="preserve"> Плеханова</w:t>
            </w:r>
          </w:p>
        </w:tc>
        <w:tc>
          <w:tcPr>
            <w:tcW w:w="1427" w:type="pct"/>
            <w:vMerge/>
            <w:tcBorders>
              <w:left w:val="single" w:sz="4" w:space="0" w:color="auto"/>
              <w:bottom w:val="single" w:sz="4" w:space="0" w:color="auto"/>
              <w:right w:val="single" w:sz="4" w:space="0" w:color="auto"/>
            </w:tcBorders>
          </w:tcPr>
          <w:p w14:paraId="14965F55" w14:textId="77777777" w:rsidR="00ED3290" w:rsidRPr="00D273E3" w:rsidRDefault="00ED3290" w:rsidP="00ED3290">
            <w:pPr>
              <w:spacing w:after="0" w:line="240" w:lineRule="auto"/>
              <w:rPr>
                <w:rFonts w:ascii="Times New Roman" w:hAnsi="Times New Roman"/>
              </w:rPr>
            </w:pPr>
          </w:p>
        </w:tc>
      </w:tr>
      <w:tr w:rsidR="00ED3290" w:rsidRPr="00D273E3" w14:paraId="322B7507" w14:textId="77777777" w:rsidTr="0028299D">
        <w:trPr>
          <w:jc w:val="center"/>
        </w:trPr>
        <w:tc>
          <w:tcPr>
            <w:tcW w:w="1070" w:type="pct"/>
            <w:tcBorders>
              <w:top w:val="single" w:sz="4" w:space="0" w:color="auto"/>
              <w:left w:val="single" w:sz="4" w:space="0" w:color="auto"/>
              <w:bottom w:val="single" w:sz="4" w:space="0" w:color="auto"/>
              <w:right w:val="single" w:sz="4" w:space="0" w:color="auto"/>
            </w:tcBorders>
          </w:tcPr>
          <w:p w14:paraId="7E0D2515" w14:textId="29BB0767" w:rsidR="00ED3290" w:rsidRPr="00D273E3" w:rsidRDefault="00ED3290" w:rsidP="00ED3290">
            <w:pPr>
              <w:spacing w:after="0" w:line="240" w:lineRule="auto"/>
              <w:rPr>
                <w:rFonts w:ascii="Times New Roman" w:hAnsi="Times New Roman"/>
              </w:rPr>
            </w:pPr>
            <w:proofErr w:type="spellStart"/>
            <w:r w:rsidRPr="00D273E3">
              <w:rPr>
                <w:rFonts w:ascii="Times New Roman" w:hAnsi="Times New Roman"/>
              </w:rPr>
              <w:t>Вергейчик</w:t>
            </w:r>
            <w:proofErr w:type="spellEnd"/>
            <w:r w:rsidRPr="00D273E3">
              <w:rPr>
                <w:rFonts w:ascii="Times New Roman" w:hAnsi="Times New Roman"/>
              </w:rPr>
              <w:t xml:space="preserve"> Ольга Сергеевна</w:t>
            </w:r>
          </w:p>
        </w:tc>
        <w:tc>
          <w:tcPr>
            <w:tcW w:w="2503" w:type="pct"/>
            <w:tcBorders>
              <w:top w:val="single" w:sz="4" w:space="0" w:color="auto"/>
              <w:left w:val="single" w:sz="4" w:space="0" w:color="auto"/>
              <w:bottom w:val="single" w:sz="4" w:space="0" w:color="auto"/>
              <w:right w:val="single" w:sz="4" w:space="0" w:color="auto"/>
            </w:tcBorders>
          </w:tcPr>
          <w:p w14:paraId="59549974" w14:textId="2F7D76F0" w:rsidR="00ED3290" w:rsidRPr="00D273E3" w:rsidRDefault="00ED3290" w:rsidP="00ED3290">
            <w:pPr>
              <w:spacing w:after="0" w:line="240" w:lineRule="auto"/>
              <w:rPr>
                <w:rFonts w:ascii="Times New Roman" w:hAnsi="Times New Roman"/>
              </w:rPr>
            </w:pPr>
            <w:r w:rsidRPr="00D273E3">
              <w:rPr>
                <w:rFonts w:ascii="Times New Roman" w:hAnsi="Times New Roman"/>
              </w:rPr>
              <w:t>заместитель директора по учебно-методической работе Красноярского филиала Финансового университета при Правительстве РФ</w:t>
            </w:r>
          </w:p>
        </w:tc>
        <w:tc>
          <w:tcPr>
            <w:tcW w:w="1427" w:type="pct"/>
            <w:vMerge w:val="restart"/>
            <w:tcBorders>
              <w:top w:val="single" w:sz="4" w:space="0" w:color="auto"/>
              <w:left w:val="single" w:sz="4" w:space="0" w:color="auto"/>
              <w:right w:val="single" w:sz="4" w:space="0" w:color="auto"/>
            </w:tcBorders>
          </w:tcPr>
          <w:p w14:paraId="1D8FD6AD" w14:textId="10281150" w:rsidR="00ED3290" w:rsidRPr="00D273E3" w:rsidRDefault="00ED3290" w:rsidP="00ED3290">
            <w:pPr>
              <w:spacing w:after="0" w:line="240" w:lineRule="auto"/>
              <w:rPr>
                <w:rFonts w:ascii="Times New Roman" w:hAnsi="Times New Roman"/>
              </w:rPr>
            </w:pPr>
            <w:r w:rsidRPr="00D273E3">
              <w:rPr>
                <w:rFonts w:ascii="Times New Roman" w:hAnsi="Times New Roman"/>
              </w:rPr>
              <w:t>ОП.02 Менеджмент</w:t>
            </w:r>
          </w:p>
        </w:tc>
      </w:tr>
      <w:tr w:rsidR="00ED3290" w:rsidRPr="00D273E3" w14:paraId="44C65D8B" w14:textId="77777777" w:rsidTr="0028299D">
        <w:trPr>
          <w:jc w:val="center"/>
        </w:trPr>
        <w:tc>
          <w:tcPr>
            <w:tcW w:w="1070" w:type="pct"/>
            <w:tcBorders>
              <w:top w:val="single" w:sz="4" w:space="0" w:color="auto"/>
              <w:left w:val="single" w:sz="4" w:space="0" w:color="auto"/>
              <w:bottom w:val="single" w:sz="4" w:space="0" w:color="auto"/>
              <w:right w:val="single" w:sz="4" w:space="0" w:color="auto"/>
            </w:tcBorders>
          </w:tcPr>
          <w:p w14:paraId="6126199F" w14:textId="35EE1E42" w:rsidR="00ED3290" w:rsidRPr="00D273E3" w:rsidRDefault="00ED3290" w:rsidP="00ED3290">
            <w:pPr>
              <w:spacing w:after="0" w:line="240" w:lineRule="auto"/>
              <w:rPr>
                <w:rFonts w:ascii="Times New Roman" w:hAnsi="Times New Roman"/>
              </w:rPr>
            </w:pPr>
            <w:r w:rsidRPr="00D273E3">
              <w:rPr>
                <w:rFonts w:ascii="Times New Roman" w:hAnsi="Times New Roman"/>
              </w:rPr>
              <w:t>Краус Лидия Александровна</w:t>
            </w:r>
          </w:p>
        </w:tc>
        <w:tc>
          <w:tcPr>
            <w:tcW w:w="2503" w:type="pct"/>
            <w:tcBorders>
              <w:top w:val="single" w:sz="4" w:space="0" w:color="auto"/>
              <w:left w:val="single" w:sz="4" w:space="0" w:color="auto"/>
              <w:bottom w:val="single" w:sz="4" w:space="0" w:color="auto"/>
              <w:right w:val="single" w:sz="4" w:space="0" w:color="auto"/>
            </w:tcBorders>
          </w:tcPr>
          <w:p w14:paraId="0DB1CAFF" w14:textId="05B79F39" w:rsidR="00ED3290" w:rsidRPr="00D273E3" w:rsidRDefault="00ED3290" w:rsidP="00ED3290">
            <w:pPr>
              <w:spacing w:after="0" w:line="240" w:lineRule="auto"/>
              <w:rPr>
                <w:rFonts w:ascii="Times New Roman" w:hAnsi="Times New Roman"/>
              </w:rPr>
            </w:pPr>
            <w:r w:rsidRPr="00D273E3">
              <w:rPr>
                <w:rFonts w:ascii="Times New Roman" w:hAnsi="Times New Roman"/>
              </w:rPr>
              <w:t>преподаватель ВКК Красноярского филиала Финансового университета при Правительстве РФ</w:t>
            </w:r>
          </w:p>
        </w:tc>
        <w:tc>
          <w:tcPr>
            <w:tcW w:w="1427" w:type="pct"/>
            <w:vMerge/>
            <w:tcBorders>
              <w:left w:val="single" w:sz="4" w:space="0" w:color="auto"/>
              <w:right w:val="single" w:sz="4" w:space="0" w:color="auto"/>
            </w:tcBorders>
          </w:tcPr>
          <w:p w14:paraId="78C55121" w14:textId="77777777" w:rsidR="00ED3290" w:rsidRPr="00D273E3" w:rsidRDefault="00ED3290" w:rsidP="00ED3290">
            <w:pPr>
              <w:spacing w:after="0" w:line="240" w:lineRule="auto"/>
              <w:rPr>
                <w:rFonts w:ascii="Times New Roman" w:hAnsi="Times New Roman"/>
              </w:rPr>
            </w:pPr>
          </w:p>
        </w:tc>
      </w:tr>
      <w:tr w:rsidR="00ED3290" w:rsidRPr="00D273E3" w14:paraId="5ED3624E" w14:textId="77777777" w:rsidTr="0028299D">
        <w:trPr>
          <w:jc w:val="center"/>
        </w:trPr>
        <w:tc>
          <w:tcPr>
            <w:tcW w:w="1070" w:type="pct"/>
            <w:tcBorders>
              <w:top w:val="single" w:sz="4" w:space="0" w:color="auto"/>
              <w:left w:val="single" w:sz="4" w:space="0" w:color="auto"/>
              <w:bottom w:val="single" w:sz="4" w:space="0" w:color="auto"/>
              <w:right w:val="single" w:sz="4" w:space="0" w:color="auto"/>
            </w:tcBorders>
          </w:tcPr>
          <w:p w14:paraId="2A4C2B4F" w14:textId="742B6885" w:rsidR="00ED3290" w:rsidRPr="00D273E3" w:rsidRDefault="00ED3290" w:rsidP="00ED3290">
            <w:pPr>
              <w:spacing w:after="0" w:line="240" w:lineRule="auto"/>
              <w:rPr>
                <w:rFonts w:ascii="Times New Roman" w:hAnsi="Times New Roman"/>
              </w:rPr>
            </w:pPr>
            <w:r w:rsidRPr="00D273E3">
              <w:rPr>
                <w:rFonts w:ascii="Times New Roman" w:hAnsi="Times New Roman"/>
              </w:rPr>
              <w:t>Чернова Анна Александровна</w:t>
            </w:r>
          </w:p>
        </w:tc>
        <w:tc>
          <w:tcPr>
            <w:tcW w:w="2503" w:type="pct"/>
            <w:tcBorders>
              <w:top w:val="single" w:sz="4" w:space="0" w:color="auto"/>
              <w:left w:val="single" w:sz="4" w:space="0" w:color="auto"/>
              <w:bottom w:val="single" w:sz="4" w:space="0" w:color="auto"/>
              <w:right w:val="single" w:sz="4" w:space="0" w:color="auto"/>
            </w:tcBorders>
          </w:tcPr>
          <w:p w14:paraId="472636D0" w14:textId="3267A827" w:rsidR="00ED3290" w:rsidRPr="00D273E3" w:rsidRDefault="00ED3290" w:rsidP="00ED3290">
            <w:pPr>
              <w:spacing w:after="0" w:line="240" w:lineRule="auto"/>
              <w:rPr>
                <w:rFonts w:ascii="Times New Roman" w:hAnsi="Times New Roman"/>
              </w:rPr>
            </w:pPr>
            <w:r w:rsidRPr="00D273E3">
              <w:rPr>
                <w:rFonts w:ascii="Times New Roman" w:hAnsi="Times New Roman"/>
              </w:rPr>
              <w:t xml:space="preserve">преподаватель Московского промышленно-экономического колледжа РЭУ им. </w:t>
            </w:r>
            <w:proofErr w:type="gramStart"/>
            <w:r w:rsidRPr="00D273E3">
              <w:rPr>
                <w:rFonts w:ascii="Times New Roman" w:hAnsi="Times New Roman"/>
              </w:rPr>
              <w:t>Г.В.</w:t>
            </w:r>
            <w:proofErr w:type="gramEnd"/>
            <w:r w:rsidRPr="00D273E3">
              <w:rPr>
                <w:rFonts w:ascii="Times New Roman" w:hAnsi="Times New Roman"/>
              </w:rPr>
              <w:t xml:space="preserve"> Плеханова</w:t>
            </w:r>
          </w:p>
        </w:tc>
        <w:tc>
          <w:tcPr>
            <w:tcW w:w="1427" w:type="pct"/>
            <w:vMerge/>
            <w:tcBorders>
              <w:left w:val="single" w:sz="4" w:space="0" w:color="auto"/>
              <w:bottom w:val="single" w:sz="4" w:space="0" w:color="auto"/>
              <w:right w:val="single" w:sz="4" w:space="0" w:color="auto"/>
            </w:tcBorders>
          </w:tcPr>
          <w:p w14:paraId="20119D7C" w14:textId="77777777" w:rsidR="00ED3290" w:rsidRPr="00D273E3" w:rsidRDefault="00ED3290" w:rsidP="00ED3290">
            <w:pPr>
              <w:spacing w:after="0" w:line="240" w:lineRule="auto"/>
              <w:rPr>
                <w:rFonts w:ascii="Times New Roman" w:hAnsi="Times New Roman"/>
              </w:rPr>
            </w:pPr>
          </w:p>
        </w:tc>
      </w:tr>
      <w:tr w:rsidR="00ED3290" w:rsidRPr="00D273E3" w14:paraId="2F0F2677" w14:textId="77777777" w:rsidTr="007D2C3D">
        <w:trPr>
          <w:jc w:val="center"/>
        </w:trPr>
        <w:tc>
          <w:tcPr>
            <w:tcW w:w="1070" w:type="pct"/>
            <w:tcBorders>
              <w:top w:val="single" w:sz="4" w:space="0" w:color="auto"/>
              <w:left w:val="single" w:sz="4" w:space="0" w:color="auto"/>
              <w:bottom w:val="single" w:sz="4" w:space="0" w:color="auto"/>
              <w:right w:val="single" w:sz="4" w:space="0" w:color="auto"/>
            </w:tcBorders>
          </w:tcPr>
          <w:p w14:paraId="1CD0304B" w14:textId="3EE0F328" w:rsidR="00ED3290" w:rsidRPr="00D273E3" w:rsidRDefault="00ED3290" w:rsidP="00ED3290">
            <w:pPr>
              <w:spacing w:after="0" w:line="240" w:lineRule="auto"/>
              <w:rPr>
                <w:rFonts w:ascii="Times New Roman" w:hAnsi="Times New Roman"/>
              </w:rPr>
            </w:pPr>
            <w:r w:rsidRPr="00D273E3">
              <w:rPr>
                <w:rFonts w:ascii="Times New Roman" w:hAnsi="Times New Roman"/>
              </w:rPr>
              <w:t>Иванова Марина Викторовна</w:t>
            </w:r>
          </w:p>
        </w:tc>
        <w:tc>
          <w:tcPr>
            <w:tcW w:w="2503" w:type="pct"/>
            <w:tcBorders>
              <w:top w:val="single" w:sz="4" w:space="0" w:color="auto"/>
              <w:left w:val="single" w:sz="4" w:space="0" w:color="auto"/>
              <w:bottom w:val="single" w:sz="4" w:space="0" w:color="auto"/>
              <w:right w:val="single" w:sz="4" w:space="0" w:color="auto"/>
            </w:tcBorders>
          </w:tcPr>
          <w:p w14:paraId="79D9710E" w14:textId="69B7BE67" w:rsidR="00ED3290" w:rsidRPr="00D273E3" w:rsidRDefault="00ED3290" w:rsidP="00ED3290">
            <w:pPr>
              <w:spacing w:after="0" w:line="240" w:lineRule="auto"/>
              <w:rPr>
                <w:rFonts w:ascii="Times New Roman" w:hAnsi="Times New Roman"/>
              </w:rPr>
            </w:pPr>
            <w:r w:rsidRPr="00D273E3">
              <w:rPr>
                <w:rFonts w:ascii="Times New Roman" w:hAnsi="Times New Roman"/>
              </w:rPr>
              <w:t xml:space="preserve">преподаватель Московского промышленно-экономического колледжа РЭУ им. </w:t>
            </w:r>
            <w:proofErr w:type="gramStart"/>
            <w:r w:rsidRPr="00D273E3">
              <w:rPr>
                <w:rFonts w:ascii="Times New Roman" w:hAnsi="Times New Roman"/>
              </w:rPr>
              <w:t>Г.В.</w:t>
            </w:r>
            <w:proofErr w:type="gramEnd"/>
            <w:r w:rsidRPr="00D273E3">
              <w:rPr>
                <w:rFonts w:ascii="Times New Roman" w:hAnsi="Times New Roman"/>
              </w:rPr>
              <w:t xml:space="preserve"> Плеханова</w:t>
            </w:r>
          </w:p>
        </w:tc>
        <w:tc>
          <w:tcPr>
            <w:tcW w:w="1427" w:type="pct"/>
            <w:vMerge w:val="restart"/>
            <w:tcBorders>
              <w:top w:val="single" w:sz="4" w:space="0" w:color="auto"/>
              <w:left w:val="single" w:sz="4" w:space="0" w:color="auto"/>
              <w:right w:val="single" w:sz="4" w:space="0" w:color="auto"/>
            </w:tcBorders>
          </w:tcPr>
          <w:p w14:paraId="25D31D13" w14:textId="258A0213" w:rsidR="00ED3290" w:rsidRPr="00D273E3" w:rsidRDefault="00ED3290" w:rsidP="00ED3290">
            <w:pPr>
              <w:spacing w:after="0" w:line="240" w:lineRule="auto"/>
              <w:rPr>
                <w:rFonts w:ascii="Times New Roman" w:hAnsi="Times New Roman"/>
              </w:rPr>
            </w:pPr>
            <w:r w:rsidRPr="00D273E3">
              <w:rPr>
                <w:rFonts w:ascii="Times New Roman" w:hAnsi="Times New Roman"/>
              </w:rPr>
              <w:t>ОП.03 Бухгалтерский учет</w:t>
            </w:r>
          </w:p>
        </w:tc>
      </w:tr>
      <w:tr w:rsidR="00ED3290" w:rsidRPr="00D273E3" w14:paraId="461439A0" w14:textId="77777777" w:rsidTr="007D2C3D">
        <w:trPr>
          <w:jc w:val="center"/>
        </w:trPr>
        <w:tc>
          <w:tcPr>
            <w:tcW w:w="1070" w:type="pct"/>
            <w:tcBorders>
              <w:top w:val="single" w:sz="4" w:space="0" w:color="auto"/>
              <w:left w:val="single" w:sz="4" w:space="0" w:color="auto"/>
              <w:bottom w:val="single" w:sz="4" w:space="0" w:color="auto"/>
              <w:right w:val="single" w:sz="4" w:space="0" w:color="auto"/>
            </w:tcBorders>
          </w:tcPr>
          <w:p w14:paraId="00330456" w14:textId="5AAFA44C" w:rsidR="00ED3290" w:rsidRPr="00D273E3" w:rsidRDefault="00ED3290" w:rsidP="00ED3290">
            <w:pPr>
              <w:spacing w:after="0" w:line="240" w:lineRule="auto"/>
              <w:rPr>
                <w:rFonts w:ascii="Times New Roman" w:hAnsi="Times New Roman"/>
              </w:rPr>
            </w:pPr>
            <w:r w:rsidRPr="00D273E3">
              <w:rPr>
                <w:rFonts w:ascii="Times New Roman" w:hAnsi="Times New Roman"/>
              </w:rPr>
              <w:t>Иванова Наталия Петровна</w:t>
            </w:r>
          </w:p>
        </w:tc>
        <w:tc>
          <w:tcPr>
            <w:tcW w:w="2503" w:type="pct"/>
            <w:tcBorders>
              <w:top w:val="single" w:sz="4" w:space="0" w:color="auto"/>
              <w:left w:val="single" w:sz="4" w:space="0" w:color="auto"/>
              <w:bottom w:val="single" w:sz="4" w:space="0" w:color="auto"/>
              <w:right w:val="single" w:sz="4" w:space="0" w:color="auto"/>
            </w:tcBorders>
          </w:tcPr>
          <w:p w14:paraId="403A1462" w14:textId="17942567" w:rsidR="00ED3290" w:rsidRPr="00D273E3" w:rsidRDefault="00ED3290" w:rsidP="00ED3290">
            <w:pPr>
              <w:spacing w:after="0" w:line="240" w:lineRule="auto"/>
              <w:rPr>
                <w:rFonts w:ascii="Times New Roman" w:hAnsi="Times New Roman"/>
              </w:rPr>
            </w:pPr>
            <w:r w:rsidRPr="00D273E3">
              <w:rPr>
                <w:rFonts w:ascii="Times New Roman" w:hAnsi="Times New Roman"/>
              </w:rPr>
              <w:t>преподаватель ВКК колледжа многоуровневого профессионального образования РАНХиГС при Президенте РФ</w:t>
            </w:r>
          </w:p>
        </w:tc>
        <w:tc>
          <w:tcPr>
            <w:tcW w:w="1427" w:type="pct"/>
            <w:vMerge/>
            <w:tcBorders>
              <w:left w:val="single" w:sz="4" w:space="0" w:color="auto"/>
              <w:bottom w:val="single" w:sz="4" w:space="0" w:color="auto"/>
              <w:right w:val="single" w:sz="4" w:space="0" w:color="auto"/>
            </w:tcBorders>
          </w:tcPr>
          <w:p w14:paraId="0F2CD5D6" w14:textId="77777777" w:rsidR="00ED3290" w:rsidRPr="00D273E3" w:rsidRDefault="00ED3290" w:rsidP="00ED3290">
            <w:pPr>
              <w:spacing w:after="0" w:line="240" w:lineRule="auto"/>
              <w:rPr>
                <w:rFonts w:ascii="Times New Roman" w:hAnsi="Times New Roman"/>
              </w:rPr>
            </w:pPr>
          </w:p>
        </w:tc>
      </w:tr>
      <w:tr w:rsidR="00ED3290" w:rsidRPr="00D273E3" w14:paraId="052FA295" w14:textId="77777777" w:rsidTr="0031367F">
        <w:trPr>
          <w:jc w:val="center"/>
        </w:trPr>
        <w:tc>
          <w:tcPr>
            <w:tcW w:w="1070" w:type="pct"/>
            <w:tcBorders>
              <w:top w:val="single" w:sz="4" w:space="0" w:color="auto"/>
              <w:left w:val="single" w:sz="4" w:space="0" w:color="auto"/>
              <w:bottom w:val="single" w:sz="4" w:space="0" w:color="auto"/>
              <w:right w:val="single" w:sz="4" w:space="0" w:color="auto"/>
            </w:tcBorders>
          </w:tcPr>
          <w:p w14:paraId="41262BA9" w14:textId="6E81D9AF" w:rsidR="00ED3290" w:rsidRPr="00D273E3" w:rsidRDefault="00ED3290" w:rsidP="00ED3290">
            <w:pPr>
              <w:spacing w:after="0" w:line="240" w:lineRule="auto"/>
              <w:rPr>
                <w:rFonts w:ascii="Times New Roman" w:hAnsi="Times New Roman"/>
              </w:rPr>
            </w:pPr>
            <w:r w:rsidRPr="00D273E3">
              <w:rPr>
                <w:rFonts w:ascii="Times New Roman" w:hAnsi="Times New Roman"/>
              </w:rPr>
              <w:t>Елисеева Анастасия Робертовна</w:t>
            </w:r>
          </w:p>
        </w:tc>
        <w:tc>
          <w:tcPr>
            <w:tcW w:w="2503" w:type="pct"/>
            <w:tcBorders>
              <w:top w:val="single" w:sz="4" w:space="0" w:color="auto"/>
              <w:left w:val="single" w:sz="4" w:space="0" w:color="auto"/>
              <w:bottom w:val="single" w:sz="4" w:space="0" w:color="auto"/>
              <w:right w:val="single" w:sz="4" w:space="0" w:color="auto"/>
            </w:tcBorders>
          </w:tcPr>
          <w:p w14:paraId="7065D419" w14:textId="1DF2CA67" w:rsidR="00ED3290" w:rsidRPr="00D273E3" w:rsidRDefault="00ED3290" w:rsidP="00ED3290">
            <w:pPr>
              <w:spacing w:after="0" w:line="240" w:lineRule="auto"/>
              <w:rPr>
                <w:rFonts w:ascii="Times New Roman" w:hAnsi="Times New Roman"/>
              </w:rPr>
            </w:pPr>
            <w:r w:rsidRPr="00D273E3">
              <w:rPr>
                <w:rFonts w:ascii="Times New Roman" w:hAnsi="Times New Roman"/>
              </w:rPr>
              <w:t>преподаватель специальных дисциплин ГБПОУ города Москвы «Московский колледж бизнес-технологий»</w:t>
            </w:r>
          </w:p>
        </w:tc>
        <w:tc>
          <w:tcPr>
            <w:tcW w:w="1427" w:type="pct"/>
            <w:vMerge w:val="restart"/>
            <w:tcBorders>
              <w:top w:val="single" w:sz="4" w:space="0" w:color="auto"/>
              <w:left w:val="single" w:sz="4" w:space="0" w:color="auto"/>
              <w:right w:val="single" w:sz="4" w:space="0" w:color="auto"/>
            </w:tcBorders>
          </w:tcPr>
          <w:p w14:paraId="0D86BDE5" w14:textId="12545DC8" w:rsidR="00ED3290" w:rsidRPr="00D273E3" w:rsidRDefault="00ED3290" w:rsidP="00ED3290">
            <w:pPr>
              <w:spacing w:after="0" w:line="240" w:lineRule="auto"/>
              <w:rPr>
                <w:rFonts w:ascii="Times New Roman" w:hAnsi="Times New Roman"/>
              </w:rPr>
            </w:pPr>
            <w:r w:rsidRPr="00D273E3">
              <w:rPr>
                <w:rFonts w:ascii="Times New Roman" w:hAnsi="Times New Roman"/>
              </w:rPr>
              <w:t>ОП.04 Организация бухгалтерского учета в банках</w:t>
            </w:r>
          </w:p>
        </w:tc>
      </w:tr>
      <w:tr w:rsidR="00ED3290" w:rsidRPr="00D273E3" w14:paraId="155D250B" w14:textId="77777777" w:rsidTr="0031367F">
        <w:trPr>
          <w:jc w:val="center"/>
        </w:trPr>
        <w:tc>
          <w:tcPr>
            <w:tcW w:w="1070" w:type="pct"/>
            <w:tcBorders>
              <w:top w:val="single" w:sz="4" w:space="0" w:color="auto"/>
              <w:left w:val="single" w:sz="4" w:space="0" w:color="auto"/>
              <w:bottom w:val="single" w:sz="4" w:space="0" w:color="auto"/>
              <w:right w:val="single" w:sz="4" w:space="0" w:color="auto"/>
            </w:tcBorders>
          </w:tcPr>
          <w:p w14:paraId="6BF18F1D" w14:textId="051BFDB8" w:rsidR="00ED3290" w:rsidRPr="00D273E3" w:rsidRDefault="00ED3290" w:rsidP="00ED3290">
            <w:pPr>
              <w:spacing w:after="0" w:line="240" w:lineRule="auto"/>
              <w:rPr>
                <w:rFonts w:ascii="Times New Roman" w:hAnsi="Times New Roman"/>
              </w:rPr>
            </w:pPr>
            <w:r w:rsidRPr="00D273E3">
              <w:rPr>
                <w:rFonts w:ascii="Times New Roman" w:hAnsi="Times New Roman"/>
              </w:rPr>
              <w:t>Климова Наталья Николаевна</w:t>
            </w:r>
          </w:p>
        </w:tc>
        <w:tc>
          <w:tcPr>
            <w:tcW w:w="2503" w:type="pct"/>
            <w:tcBorders>
              <w:top w:val="single" w:sz="4" w:space="0" w:color="auto"/>
              <w:left w:val="single" w:sz="4" w:space="0" w:color="auto"/>
              <w:bottom w:val="single" w:sz="4" w:space="0" w:color="auto"/>
              <w:right w:val="single" w:sz="4" w:space="0" w:color="auto"/>
            </w:tcBorders>
          </w:tcPr>
          <w:p w14:paraId="2D0C3E1A" w14:textId="63400A31" w:rsidR="00ED3290" w:rsidRPr="00D273E3" w:rsidRDefault="00ED3290" w:rsidP="00ED3290">
            <w:pPr>
              <w:spacing w:after="0" w:line="240" w:lineRule="auto"/>
              <w:rPr>
                <w:rFonts w:ascii="Times New Roman" w:hAnsi="Times New Roman"/>
              </w:rPr>
            </w:pPr>
            <w:r w:rsidRPr="00D273E3">
              <w:rPr>
                <w:rFonts w:ascii="Times New Roman" w:hAnsi="Times New Roman"/>
              </w:rPr>
              <w:t xml:space="preserve">кандидат экономических наук, доцент, зам. председателя ФУМО СПО УГС 38.00.00 Экономика и управление, председатель цикловой методической комиссии «Банковское </w:t>
            </w:r>
            <w:proofErr w:type="gramStart"/>
            <w:r w:rsidRPr="00D273E3">
              <w:rPr>
                <w:rFonts w:ascii="Times New Roman" w:hAnsi="Times New Roman"/>
              </w:rPr>
              <w:t>дело»  Московского</w:t>
            </w:r>
            <w:proofErr w:type="gramEnd"/>
            <w:r w:rsidRPr="00D273E3">
              <w:rPr>
                <w:rFonts w:ascii="Times New Roman" w:hAnsi="Times New Roman"/>
              </w:rPr>
              <w:t xml:space="preserve"> промышленно-экономического колледжа РЭУ им. Г.В. Плеханова</w:t>
            </w:r>
          </w:p>
        </w:tc>
        <w:tc>
          <w:tcPr>
            <w:tcW w:w="1427" w:type="pct"/>
            <w:vMerge/>
            <w:tcBorders>
              <w:left w:val="single" w:sz="4" w:space="0" w:color="auto"/>
              <w:bottom w:val="single" w:sz="4" w:space="0" w:color="auto"/>
              <w:right w:val="single" w:sz="4" w:space="0" w:color="auto"/>
            </w:tcBorders>
          </w:tcPr>
          <w:p w14:paraId="49B73AF2" w14:textId="77777777" w:rsidR="00ED3290" w:rsidRPr="00D273E3" w:rsidRDefault="00ED3290" w:rsidP="00ED3290">
            <w:pPr>
              <w:spacing w:after="0" w:line="240" w:lineRule="auto"/>
              <w:rPr>
                <w:rFonts w:ascii="Times New Roman" w:hAnsi="Times New Roman"/>
              </w:rPr>
            </w:pPr>
          </w:p>
        </w:tc>
      </w:tr>
      <w:tr w:rsidR="00ED3290" w:rsidRPr="00D273E3" w14:paraId="016F4652" w14:textId="77777777" w:rsidTr="00C072E9">
        <w:trPr>
          <w:jc w:val="center"/>
        </w:trPr>
        <w:tc>
          <w:tcPr>
            <w:tcW w:w="1070" w:type="pct"/>
            <w:tcBorders>
              <w:top w:val="single" w:sz="4" w:space="0" w:color="auto"/>
              <w:left w:val="single" w:sz="4" w:space="0" w:color="auto"/>
              <w:bottom w:val="single" w:sz="4" w:space="0" w:color="auto"/>
              <w:right w:val="single" w:sz="4" w:space="0" w:color="auto"/>
            </w:tcBorders>
          </w:tcPr>
          <w:p w14:paraId="0741EA56" w14:textId="7EE1BBBB" w:rsidR="00ED3290" w:rsidRPr="00D273E3" w:rsidRDefault="00ED3290" w:rsidP="00ED3290">
            <w:pPr>
              <w:spacing w:after="0" w:line="240" w:lineRule="auto"/>
              <w:rPr>
                <w:rFonts w:ascii="Times New Roman" w:hAnsi="Times New Roman"/>
              </w:rPr>
            </w:pPr>
            <w:r w:rsidRPr="00D273E3">
              <w:rPr>
                <w:rFonts w:ascii="Times New Roman" w:hAnsi="Times New Roman"/>
              </w:rPr>
              <w:t>Зыкова Наталья Анатольевна</w:t>
            </w:r>
          </w:p>
        </w:tc>
        <w:tc>
          <w:tcPr>
            <w:tcW w:w="2503" w:type="pct"/>
            <w:tcBorders>
              <w:top w:val="single" w:sz="4" w:space="0" w:color="auto"/>
              <w:left w:val="single" w:sz="4" w:space="0" w:color="auto"/>
              <w:bottom w:val="single" w:sz="4" w:space="0" w:color="auto"/>
              <w:right w:val="single" w:sz="4" w:space="0" w:color="auto"/>
            </w:tcBorders>
          </w:tcPr>
          <w:p w14:paraId="06C7A5C2" w14:textId="543633F0" w:rsidR="00ED3290" w:rsidRPr="00D273E3" w:rsidRDefault="00ED3290" w:rsidP="00ED3290">
            <w:pPr>
              <w:spacing w:after="0" w:line="240" w:lineRule="auto"/>
              <w:rPr>
                <w:rFonts w:ascii="Times New Roman" w:hAnsi="Times New Roman"/>
              </w:rPr>
            </w:pPr>
            <w:r w:rsidRPr="00D273E3">
              <w:rPr>
                <w:rFonts w:ascii="Times New Roman" w:hAnsi="Times New Roman"/>
              </w:rPr>
              <w:t xml:space="preserve">методист, преподаватель Московского промышленно-экономического колледжа РЭУ им. </w:t>
            </w:r>
            <w:proofErr w:type="gramStart"/>
            <w:r w:rsidRPr="00D273E3">
              <w:rPr>
                <w:rFonts w:ascii="Times New Roman" w:hAnsi="Times New Roman"/>
              </w:rPr>
              <w:t>Г.В.</w:t>
            </w:r>
            <w:proofErr w:type="gramEnd"/>
            <w:r w:rsidRPr="00D273E3">
              <w:rPr>
                <w:rFonts w:ascii="Times New Roman" w:hAnsi="Times New Roman"/>
              </w:rPr>
              <w:t xml:space="preserve"> Плеханова</w:t>
            </w:r>
          </w:p>
        </w:tc>
        <w:tc>
          <w:tcPr>
            <w:tcW w:w="1427" w:type="pct"/>
            <w:vMerge w:val="restart"/>
            <w:tcBorders>
              <w:top w:val="single" w:sz="4" w:space="0" w:color="auto"/>
              <w:left w:val="single" w:sz="4" w:space="0" w:color="auto"/>
              <w:right w:val="single" w:sz="4" w:space="0" w:color="auto"/>
            </w:tcBorders>
          </w:tcPr>
          <w:p w14:paraId="342EC604" w14:textId="7BC2BADE" w:rsidR="00ED3290" w:rsidRPr="00D273E3" w:rsidRDefault="00ED3290" w:rsidP="00ED3290">
            <w:pPr>
              <w:spacing w:after="0" w:line="240" w:lineRule="auto"/>
              <w:rPr>
                <w:rFonts w:ascii="Times New Roman" w:hAnsi="Times New Roman"/>
              </w:rPr>
            </w:pPr>
            <w:r w:rsidRPr="00D273E3">
              <w:rPr>
                <w:rFonts w:ascii="Times New Roman" w:hAnsi="Times New Roman"/>
              </w:rPr>
              <w:t>ОП.05 Анализ финансово-хозяйственной деятельности</w:t>
            </w:r>
          </w:p>
        </w:tc>
      </w:tr>
      <w:tr w:rsidR="00ED3290" w:rsidRPr="00D273E3" w14:paraId="0E03413A" w14:textId="77777777" w:rsidTr="00C072E9">
        <w:trPr>
          <w:jc w:val="center"/>
        </w:trPr>
        <w:tc>
          <w:tcPr>
            <w:tcW w:w="1070" w:type="pct"/>
            <w:tcBorders>
              <w:top w:val="single" w:sz="4" w:space="0" w:color="auto"/>
              <w:left w:val="single" w:sz="4" w:space="0" w:color="auto"/>
              <w:bottom w:val="single" w:sz="4" w:space="0" w:color="auto"/>
              <w:right w:val="single" w:sz="4" w:space="0" w:color="auto"/>
            </w:tcBorders>
          </w:tcPr>
          <w:p w14:paraId="6876A73E" w14:textId="4DFF86D7" w:rsidR="00ED3290" w:rsidRPr="00D273E3" w:rsidRDefault="00ED3290" w:rsidP="00ED3290">
            <w:pPr>
              <w:spacing w:after="0" w:line="240" w:lineRule="auto"/>
              <w:rPr>
                <w:rFonts w:ascii="Times New Roman" w:hAnsi="Times New Roman"/>
              </w:rPr>
            </w:pPr>
            <w:proofErr w:type="spellStart"/>
            <w:r w:rsidRPr="00D273E3">
              <w:rPr>
                <w:rFonts w:ascii="Times New Roman" w:hAnsi="Times New Roman"/>
              </w:rPr>
              <w:lastRenderedPageBreak/>
              <w:t>Катмакова</w:t>
            </w:r>
            <w:proofErr w:type="spellEnd"/>
            <w:r w:rsidRPr="00D273E3">
              <w:rPr>
                <w:rFonts w:ascii="Times New Roman" w:hAnsi="Times New Roman"/>
              </w:rPr>
              <w:t xml:space="preserve"> Инесса </w:t>
            </w:r>
            <w:proofErr w:type="spellStart"/>
            <w:r w:rsidRPr="00D273E3">
              <w:rPr>
                <w:rFonts w:ascii="Times New Roman" w:hAnsi="Times New Roman"/>
              </w:rPr>
              <w:t>Заримовна</w:t>
            </w:r>
            <w:proofErr w:type="spellEnd"/>
          </w:p>
        </w:tc>
        <w:tc>
          <w:tcPr>
            <w:tcW w:w="2503" w:type="pct"/>
            <w:tcBorders>
              <w:top w:val="single" w:sz="4" w:space="0" w:color="auto"/>
              <w:left w:val="single" w:sz="4" w:space="0" w:color="auto"/>
              <w:bottom w:val="single" w:sz="4" w:space="0" w:color="auto"/>
              <w:right w:val="single" w:sz="4" w:space="0" w:color="auto"/>
            </w:tcBorders>
          </w:tcPr>
          <w:p w14:paraId="2AFAD3EF" w14:textId="6E29867E" w:rsidR="00ED3290" w:rsidRPr="00D273E3" w:rsidRDefault="00ED3290" w:rsidP="00ED3290">
            <w:pPr>
              <w:spacing w:after="0" w:line="240" w:lineRule="auto"/>
              <w:rPr>
                <w:rFonts w:ascii="Times New Roman" w:hAnsi="Times New Roman"/>
              </w:rPr>
            </w:pPr>
            <w:r w:rsidRPr="00D273E3">
              <w:rPr>
                <w:rFonts w:ascii="Times New Roman" w:hAnsi="Times New Roman"/>
              </w:rPr>
              <w:t>преподаватель ВКК колледжа многоуровневого профессионального образования РАНХиГС при Президенте РФ</w:t>
            </w:r>
          </w:p>
        </w:tc>
        <w:tc>
          <w:tcPr>
            <w:tcW w:w="1427" w:type="pct"/>
            <w:vMerge/>
            <w:tcBorders>
              <w:left w:val="single" w:sz="4" w:space="0" w:color="auto"/>
              <w:right w:val="single" w:sz="4" w:space="0" w:color="auto"/>
            </w:tcBorders>
          </w:tcPr>
          <w:p w14:paraId="73A14C91" w14:textId="77777777" w:rsidR="00ED3290" w:rsidRPr="00D273E3" w:rsidRDefault="00ED3290" w:rsidP="00ED3290">
            <w:pPr>
              <w:spacing w:after="0" w:line="240" w:lineRule="auto"/>
              <w:rPr>
                <w:rFonts w:ascii="Times New Roman" w:hAnsi="Times New Roman"/>
              </w:rPr>
            </w:pPr>
          </w:p>
        </w:tc>
      </w:tr>
      <w:tr w:rsidR="00ED3290" w:rsidRPr="00D273E3" w14:paraId="2751B180" w14:textId="77777777" w:rsidTr="00C072E9">
        <w:trPr>
          <w:jc w:val="center"/>
        </w:trPr>
        <w:tc>
          <w:tcPr>
            <w:tcW w:w="1070" w:type="pct"/>
            <w:tcBorders>
              <w:top w:val="single" w:sz="4" w:space="0" w:color="auto"/>
              <w:left w:val="single" w:sz="4" w:space="0" w:color="auto"/>
              <w:bottom w:val="single" w:sz="4" w:space="0" w:color="auto"/>
              <w:right w:val="single" w:sz="4" w:space="0" w:color="auto"/>
            </w:tcBorders>
          </w:tcPr>
          <w:p w14:paraId="60867B67" w14:textId="15904494" w:rsidR="00ED3290" w:rsidRPr="00D273E3" w:rsidRDefault="00ED3290" w:rsidP="00ED3290">
            <w:pPr>
              <w:spacing w:after="0" w:line="240" w:lineRule="auto"/>
              <w:rPr>
                <w:rFonts w:ascii="Times New Roman" w:hAnsi="Times New Roman"/>
              </w:rPr>
            </w:pPr>
            <w:r w:rsidRPr="00D273E3">
              <w:rPr>
                <w:rFonts w:ascii="Times New Roman" w:hAnsi="Times New Roman"/>
              </w:rPr>
              <w:t xml:space="preserve">Полякова </w:t>
            </w:r>
            <w:proofErr w:type="spellStart"/>
            <w:r w:rsidRPr="00D273E3">
              <w:rPr>
                <w:rFonts w:ascii="Times New Roman" w:hAnsi="Times New Roman"/>
              </w:rPr>
              <w:t>Раися</w:t>
            </w:r>
            <w:proofErr w:type="spellEnd"/>
            <w:r w:rsidRPr="00D273E3">
              <w:rPr>
                <w:rFonts w:ascii="Times New Roman" w:hAnsi="Times New Roman"/>
              </w:rPr>
              <w:t xml:space="preserve"> </w:t>
            </w:r>
            <w:proofErr w:type="spellStart"/>
            <w:r w:rsidRPr="00D273E3">
              <w:rPr>
                <w:rFonts w:ascii="Times New Roman" w:hAnsi="Times New Roman"/>
              </w:rPr>
              <w:t>Рагибовна</w:t>
            </w:r>
            <w:proofErr w:type="spellEnd"/>
          </w:p>
        </w:tc>
        <w:tc>
          <w:tcPr>
            <w:tcW w:w="2503" w:type="pct"/>
            <w:tcBorders>
              <w:top w:val="single" w:sz="4" w:space="0" w:color="auto"/>
              <w:left w:val="single" w:sz="4" w:space="0" w:color="auto"/>
              <w:bottom w:val="single" w:sz="4" w:space="0" w:color="auto"/>
              <w:right w:val="single" w:sz="4" w:space="0" w:color="auto"/>
            </w:tcBorders>
          </w:tcPr>
          <w:p w14:paraId="223902AD" w14:textId="4DF806B5" w:rsidR="00ED3290" w:rsidRPr="00D273E3" w:rsidRDefault="00ED3290" w:rsidP="00ED3290">
            <w:pPr>
              <w:spacing w:after="0" w:line="240" w:lineRule="auto"/>
              <w:rPr>
                <w:rFonts w:ascii="Times New Roman" w:hAnsi="Times New Roman"/>
              </w:rPr>
            </w:pPr>
            <w:r w:rsidRPr="00D273E3">
              <w:rPr>
                <w:rFonts w:ascii="Times New Roman" w:hAnsi="Times New Roman"/>
              </w:rPr>
              <w:t xml:space="preserve">преподаватель Московского промышленно-экономического колледжа РЭУ им. </w:t>
            </w:r>
            <w:proofErr w:type="gramStart"/>
            <w:r w:rsidRPr="00D273E3">
              <w:rPr>
                <w:rFonts w:ascii="Times New Roman" w:hAnsi="Times New Roman"/>
              </w:rPr>
              <w:t>Г.В.</w:t>
            </w:r>
            <w:proofErr w:type="gramEnd"/>
            <w:r w:rsidRPr="00D273E3">
              <w:rPr>
                <w:rFonts w:ascii="Times New Roman" w:hAnsi="Times New Roman"/>
              </w:rPr>
              <w:t xml:space="preserve"> Плеханова</w:t>
            </w:r>
          </w:p>
        </w:tc>
        <w:tc>
          <w:tcPr>
            <w:tcW w:w="1427" w:type="pct"/>
            <w:vMerge/>
            <w:tcBorders>
              <w:left w:val="single" w:sz="4" w:space="0" w:color="auto"/>
              <w:bottom w:val="single" w:sz="4" w:space="0" w:color="auto"/>
              <w:right w:val="single" w:sz="4" w:space="0" w:color="auto"/>
            </w:tcBorders>
          </w:tcPr>
          <w:p w14:paraId="00285BAD" w14:textId="77777777" w:rsidR="00ED3290" w:rsidRPr="00D273E3" w:rsidRDefault="00ED3290" w:rsidP="00ED3290">
            <w:pPr>
              <w:spacing w:after="0" w:line="240" w:lineRule="auto"/>
              <w:rPr>
                <w:rFonts w:ascii="Times New Roman" w:hAnsi="Times New Roman"/>
              </w:rPr>
            </w:pPr>
          </w:p>
        </w:tc>
      </w:tr>
      <w:tr w:rsidR="00ED3290" w:rsidRPr="00D273E3" w14:paraId="1068E339" w14:textId="77777777" w:rsidTr="009840EB">
        <w:trPr>
          <w:jc w:val="center"/>
        </w:trPr>
        <w:tc>
          <w:tcPr>
            <w:tcW w:w="1070" w:type="pct"/>
            <w:tcBorders>
              <w:top w:val="single" w:sz="4" w:space="0" w:color="auto"/>
              <w:left w:val="single" w:sz="4" w:space="0" w:color="auto"/>
              <w:bottom w:val="single" w:sz="4" w:space="0" w:color="auto"/>
              <w:right w:val="single" w:sz="4" w:space="0" w:color="auto"/>
            </w:tcBorders>
          </w:tcPr>
          <w:p w14:paraId="22D2493E" w14:textId="69F4EBA4" w:rsidR="00ED3290" w:rsidRPr="00D273E3" w:rsidRDefault="00ED3290" w:rsidP="00ED3290">
            <w:pPr>
              <w:spacing w:after="0" w:line="240" w:lineRule="auto"/>
              <w:rPr>
                <w:rFonts w:ascii="Times New Roman" w:hAnsi="Times New Roman"/>
              </w:rPr>
            </w:pPr>
            <w:r w:rsidRPr="00D273E3">
              <w:rPr>
                <w:rFonts w:ascii="Times New Roman" w:hAnsi="Times New Roman"/>
              </w:rPr>
              <w:t>Елисеева Анастасия Робертовна</w:t>
            </w:r>
          </w:p>
        </w:tc>
        <w:tc>
          <w:tcPr>
            <w:tcW w:w="2503" w:type="pct"/>
            <w:tcBorders>
              <w:top w:val="single" w:sz="4" w:space="0" w:color="auto"/>
              <w:left w:val="single" w:sz="4" w:space="0" w:color="auto"/>
              <w:bottom w:val="single" w:sz="4" w:space="0" w:color="auto"/>
              <w:right w:val="single" w:sz="4" w:space="0" w:color="auto"/>
            </w:tcBorders>
          </w:tcPr>
          <w:p w14:paraId="78508372" w14:textId="5890BB07" w:rsidR="00ED3290" w:rsidRPr="00D273E3" w:rsidRDefault="00ED3290" w:rsidP="00ED3290">
            <w:pPr>
              <w:spacing w:after="0" w:line="240" w:lineRule="auto"/>
              <w:rPr>
                <w:rFonts w:ascii="Times New Roman" w:hAnsi="Times New Roman"/>
              </w:rPr>
            </w:pPr>
            <w:r w:rsidRPr="00D273E3">
              <w:rPr>
                <w:rFonts w:ascii="Times New Roman" w:hAnsi="Times New Roman"/>
              </w:rPr>
              <w:t>преподаватель специальных дисциплин ГБПОУ города Москвы «Московский колледж бизнес-технологий»</w:t>
            </w:r>
          </w:p>
        </w:tc>
        <w:tc>
          <w:tcPr>
            <w:tcW w:w="1427" w:type="pct"/>
            <w:vMerge w:val="restart"/>
            <w:tcBorders>
              <w:top w:val="single" w:sz="4" w:space="0" w:color="auto"/>
              <w:left w:val="single" w:sz="4" w:space="0" w:color="auto"/>
              <w:right w:val="single" w:sz="4" w:space="0" w:color="auto"/>
            </w:tcBorders>
          </w:tcPr>
          <w:p w14:paraId="43CFA7E5" w14:textId="377D8A41" w:rsidR="00ED3290" w:rsidRPr="00D273E3" w:rsidRDefault="00ED3290" w:rsidP="00ED3290">
            <w:pPr>
              <w:spacing w:after="0" w:line="240" w:lineRule="auto"/>
              <w:rPr>
                <w:rFonts w:ascii="Times New Roman" w:hAnsi="Times New Roman"/>
              </w:rPr>
            </w:pPr>
            <w:r w:rsidRPr="00D273E3">
              <w:rPr>
                <w:rFonts w:ascii="Times New Roman" w:hAnsi="Times New Roman"/>
              </w:rPr>
              <w:t>ОП.06 Рынок ценных бумаг</w:t>
            </w:r>
          </w:p>
        </w:tc>
      </w:tr>
      <w:tr w:rsidR="00ED3290" w:rsidRPr="00D273E3" w14:paraId="5B8E3D61" w14:textId="77777777" w:rsidTr="009840EB">
        <w:trPr>
          <w:jc w:val="center"/>
        </w:trPr>
        <w:tc>
          <w:tcPr>
            <w:tcW w:w="1070" w:type="pct"/>
            <w:tcBorders>
              <w:top w:val="single" w:sz="4" w:space="0" w:color="auto"/>
              <w:left w:val="single" w:sz="4" w:space="0" w:color="auto"/>
              <w:bottom w:val="single" w:sz="4" w:space="0" w:color="auto"/>
              <w:right w:val="single" w:sz="4" w:space="0" w:color="auto"/>
            </w:tcBorders>
          </w:tcPr>
          <w:p w14:paraId="47B1B6D0" w14:textId="59483C38" w:rsidR="00ED3290" w:rsidRPr="00D273E3" w:rsidRDefault="00ED3290" w:rsidP="00ED3290">
            <w:pPr>
              <w:spacing w:after="0" w:line="240" w:lineRule="auto"/>
              <w:rPr>
                <w:rFonts w:ascii="Times New Roman" w:hAnsi="Times New Roman"/>
              </w:rPr>
            </w:pPr>
            <w:r w:rsidRPr="00D273E3">
              <w:rPr>
                <w:rFonts w:ascii="Times New Roman" w:hAnsi="Times New Roman"/>
              </w:rPr>
              <w:t xml:space="preserve">Мустафин Дмитрий </w:t>
            </w:r>
            <w:proofErr w:type="spellStart"/>
            <w:r w:rsidRPr="00D273E3">
              <w:rPr>
                <w:rFonts w:ascii="Times New Roman" w:hAnsi="Times New Roman"/>
              </w:rPr>
              <w:t>Адгамович</w:t>
            </w:r>
            <w:proofErr w:type="spellEnd"/>
          </w:p>
        </w:tc>
        <w:tc>
          <w:tcPr>
            <w:tcW w:w="2503" w:type="pct"/>
            <w:tcBorders>
              <w:top w:val="single" w:sz="4" w:space="0" w:color="auto"/>
              <w:left w:val="single" w:sz="4" w:space="0" w:color="auto"/>
              <w:bottom w:val="single" w:sz="4" w:space="0" w:color="auto"/>
              <w:right w:val="single" w:sz="4" w:space="0" w:color="auto"/>
            </w:tcBorders>
          </w:tcPr>
          <w:p w14:paraId="07BF18B1" w14:textId="4D78026C" w:rsidR="00ED3290" w:rsidRPr="00D273E3" w:rsidRDefault="00ED3290" w:rsidP="00ED3290">
            <w:pPr>
              <w:spacing w:after="0" w:line="240" w:lineRule="auto"/>
              <w:rPr>
                <w:rFonts w:ascii="Times New Roman" w:hAnsi="Times New Roman"/>
              </w:rPr>
            </w:pPr>
            <w:r w:rsidRPr="00D273E3">
              <w:rPr>
                <w:rFonts w:ascii="Times New Roman" w:hAnsi="Times New Roman"/>
              </w:rPr>
              <w:t xml:space="preserve">преподаватель Московского промышленно-экономического колледжа РЭУ им. </w:t>
            </w:r>
            <w:proofErr w:type="gramStart"/>
            <w:r w:rsidRPr="00D273E3">
              <w:rPr>
                <w:rFonts w:ascii="Times New Roman" w:hAnsi="Times New Roman"/>
              </w:rPr>
              <w:t>Г.В.</w:t>
            </w:r>
            <w:proofErr w:type="gramEnd"/>
            <w:r w:rsidRPr="00D273E3">
              <w:rPr>
                <w:rFonts w:ascii="Times New Roman" w:hAnsi="Times New Roman"/>
              </w:rPr>
              <w:t xml:space="preserve"> Плеханова</w:t>
            </w:r>
          </w:p>
        </w:tc>
        <w:tc>
          <w:tcPr>
            <w:tcW w:w="1427" w:type="pct"/>
            <w:vMerge/>
            <w:tcBorders>
              <w:left w:val="single" w:sz="4" w:space="0" w:color="auto"/>
              <w:bottom w:val="single" w:sz="4" w:space="0" w:color="auto"/>
              <w:right w:val="single" w:sz="4" w:space="0" w:color="auto"/>
            </w:tcBorders>
          </w:tcPr>
          <w:p w14:paraId="4922EA95" w14:textId="77777777" w:rsidR="00ED3290" w:rsidRPr="00D273E3" w:rsidRDefault="00ED3290" w:rsidP="00ED3290">
            <w:pPr>
              <w:spacing w:after="0" w:line="240" w:lineRule="auto"/>
              <w:rPr>
                <w:rFonts w:ascii="Times New Roman" w:hAnsi="Times New Roman"/>
              </w:rPr>
            </w:pPr>
          </w:p>
        </w:tc>
      </w:tr>
      <w:tr w:rsidR="00ED3290" w:rsidRPr="00D273E3" w14:paraId="35A67FA5" w14:textId="77777777" w:rsidTr="004F5D04">
        <w:trPr>
          <w:jc w:val="center"/>
        </w:trPr>
        <w:tc>
          <w:tcPr>
            <w:tcW w:w="1070" w:type="pct"/>
            <w:tcBorders>
              <w:top w:val="single" w:sz="4" w:space="0" w:color="auto"/>
              <w:left w:val="single" w:sz="4" w:space="0" w:color="auto"/>
              <w:bottom w:val="single" w:sz="4" w:space="0" w:color="auto"/>
              <w:right w:val="single" w:sz="4" w:space="0" w:color="auto"/>
            </w:tcBorders>
          </w:tcPr>
          <w:p w14:paraId="6A04B530" w14:textId="17B722C3" w:rsidR="001E7B11" w:rsidRPr="00D273E3" w:rsidRDefault="00ED3290" w:rsidP="00ED3290">
            <w:pPr>
              <w:spacing w:after="0" w:line="240" w:lineRule="auto"/>
              <w:rPr>
                <w:rFonts w:ascii="Times New Roman" w:hAnsi="Times New Roman"/>
              </w:rPr>
            </w:pPr>
            <w:r w:rsidRPr="00D273E3">
              <w:rPr>
                <w:rFonts w:ascii="Times New Roman" w:hAnsi="Times New Roman"/>
              </w:rPr>
              <w:t>Якутина Ольга Анатольевна</w:t>
            </w:r>
          </w:p>
        </w:tc>
        <w:tc>
          <w:tcPr>
            <w:tcW w:w="2503" w:type="pct"/>
            <w:tcBorders>
              <w:top w:val="single" w:sz="4" w:space="0" w:color="auto"/>
              <w:left w:val="single" w:sz="4" w:space="0" w:color="auto"/>
              <w:bottom w:val="single" w:sz="4" w:space="0" w:color="auto"/>
              <w:right w:val="single" w:sz="4" w:space="0" w:color="auto"/>
            </w:tcBorders>
          </w:tcPr>
          <w:p w14:paraId="51A7DB56" w14:textId="6478B500" w:rsidR="001E7B11" w:rsidRPr="00D273E3" w:rsidRDefault="001E7B11" w:rsidP="00ED3290">
            <w:pPr>
              <w:spacing w:after="0" w:line="240" w:lineRule="auto"/>
              <w:rPr>
                <w:rFonts w:ascii="Times New Roman" w:hAnsi="Times New Roman"/>
              </w:rPr>
            </w:pPr>
            <w:r w:rsidRPr="00D273E3">
              <w:rPr>
                <w:rFonts w:ascii="Times New Roman" w:hAnsi="Times New Roman"/>
              </w:rPr>
              <w:t xml:space="preserve">методист, преподаватель Московского промышленно-экономического колледжа РЭУ им. </w:t>
            </w:r>
            <w:proofErr w:type="gramStart"/>
            <w:r w:rsidRPr="00D273E3">
              <w:rPr>
                <w:rFonts w:ascii="Times New Roman" w:hAnsi="Times New Roman"/>
              </w:rPr>
              <w:t>Г.В.</w:t>
            </w:r>
            <w:proofErr w:type="gramEnd"/>
            <w:r w:rsidRPr="00D273E3">
              <w:rPr>
                <w:rFonts w:ascii="Times New Roman" w:hAnsi="Times New Roman"/>
              </w:rPr>
              <w:t xml:space="preserve"> Плеханова</w:t>
            </w:r>
          </w:p>
        </w:tc>
        <w:tc>
          <w:tcPr>
            <w:tcW w:w="1427" w:type="pct"/>
            <w:tcBorders>
              <w:top w:val="single" w:sz="4" w:space="0" w:color="auto"/>
              <w:left w:val="single" w:sz="4" w:space="0" w:color="auto"/>
              <w:bottom w:val="single" w:sz="4" w:space="0" w:color="auto"/>
              <w:right w:val="single" w:sz="4" w:space="0" w:color="auto"/>
            </w:tcBorders>
          </w:tcPr>
          <w:p w14:paraId="2F965779" w14:textId="79192191" w:rsidR="001E7B11" w:rsidRPr="00D273E3" w:rsidRDefault="001E7B11" w:rsidP="00ED3290">
            <w:pPr>
              <w:spacing w:after="0" w:line="240" w:lineRule="auto"/>
              <w:rPr>
                <w:rFonts w:ascii="Times New Roman" w:hAnsi="Times New Roman"/>
              </w:rPr>
            </w:pPr>
            <w:r w:rsidRPr="00D273E3">
              <w:rPr>
                <w:rFonts w:ascii="Times New Roman" w:hAnsi="Times New Roman"/>
              </w:rPr>
              <w:t>ОП.07 Безопасность жизнедеятельности</w:t>
            </w:r>
          </w:p>
        </w:tc>
      </w:tr>
      <w:tr w:rsidR="00ED3290" w:rsidRPr="00D273E3" w14:paraId="644DDFEF" w14:textId="77777777" w:rsidTr="001C07EB">
        <w:trPr>
          <w:jc w:val="center"/>
        </w:trPr>
        <w:tc>
          <w:tcPr>
            <w:tcW w:w="1070" w:type="pct"/>
            <w:tcBorders>
              <w:top w:val="single" w:sz="4" w:space="0" w:color="auto"/>
              <w:left w:val="single" w:sz="4" w:space="0" w:color="auto"/>
              <w:bottom w:val="single" w:sz="4" w:space="0" w:color="auto"/>
              <w:right w:val="single" w:sz="4" w:space="0" w:color="auto"/>
            </w:tcBorders>
          </w:tcPr>
          <w:p w14:paraId="165D45A0" w14:textId="67FF7A89" w:rsidR="00ED3290" w:rsidRPr="00D273E3" w:rsidRDefault="00ED3290" w:rsidP="00ED3290">
            <w:pPr>
              <w:spacing w:after="0" w:line="240" w:lineRule="auto"/>
              <w:rPr>
                <w:rFonts w:ascii="Times New Roman" w:hAnsi="Times New Roman"/>
              </w:rPr>
            </w:pPr>
            <w:proofErr w:type="spellStart"/>
            <w:r w:rsidRPr="00D273E3">
              <w:rPr>
                <w:rFonts w:ascii="Times New Roman" w:hAnsi="Times New Roman"/>
              </w:rPr>
              <w:t>Домрачева</w:t>
            </w:r>
            <w:proofErr w:type="spellEnd"/>
            <w:r w:rsidRPr="00D273E3">
              <w:rPr>
                <w:rFonts w:ascii="Times New Roman" w:hAnsi="Times New Roman"/>
              </w:rPr>
              <w:t xml:space="preserve"> Марина Владимировна</w:t>
            </w:r>
          </w:p>
        </w:tc>
        <w:tc>
          <w:tcPr>
            <w:tcW w:w="2503" w:type="pct"/>
            <w:tcBorders>
              <w:top w:val="single" w:sz="4" w:space="0" w:color="auto"/>
              <w:left w:val="single" w:sz="4" w:space="0" w:color="auto"/>
              <w:bottom w:val="single" w:sz="4" w:space="0" w:color="auto"/>
              <w:right w:val="single" w:sz="4" w:space="0" w:color="auto"/>
            </w:tcBorders>
          </w:tcPr>
          <w:p w14:paraId="1344C978" w14:textId="7B60358A" w:rsidR="00ED3290" w:rsidRPr="00D273E3" w:rsidRDefault="00ED3290" w:rsidP="00ED3290">
            <w:pPr>
              <w:spacing w:after="0" w:line="240" w:lineRule="auto"/>
              <w:rPr>
                <w:rFonts w:ascii="Times New Roman" w:hAnsi="Times New Roman"/>
              </w:rPr>
            </w:pPr>
            <w:r w:rsidRPr="00D273E3">
              <w:rPr>
                <w:rFonts w:ascii="Times New Roman" w:hAnsi="Times New Roman"/>
              </w:rPr>
              <w:t>заместитель начальника учебно-методического отдела Уфимского филиала Финансового университета при Правительстве РФ</w:t>
            </w:r>
          </w:p>
        </w:tc>
        <w:tc>
          <w:tcPr>
            <w:tcW w:w="1427" w:type="pct"/>
            <w:vMerge w:val="restart"/>
            <w:tcBorders>
              <w:top w:val="single" w:sz="4" w:space="0" w:color="auto"/>
              <w:left w:val="single" w:sz="4" w:space="0" w:color="auto"/>
              <w:right w:val="single" w:sz="4" w:space="0" w:color="auto"/>
            </w:tcBorders>
          </w:tcPr>
          <w:p w14:paraId="50F1B8DD" w14:textId="3BE7C477" w:rsidR="00ED3290" w:rsidRPr="00D273E3" w:rsidRDefault="00ED3290" w:rsidP="00ED3290">
            <w:pPr>
              <w:spacing w:after="0" w:line="240" w:lineRule="auto"/>
              <w:rPr>
                <w:rFonts w:ascii="Times New Roman" w:hAnsi="Times New Roman"/>
              </w:rPr>
            </w:pPr>
            <w:r w:rsidRPr="00D273E3">
              <w:rPr>
                <w:rFonts w:ascii="Times New Roman" w:hAnsi="Times New Roman"/>
              </w:rPr>
              <w:t>ОП.08 Основы предпринимательской деятельности</w:t>
            </w:r>
          </w:p>
        </w:tc>
      </w:tr>
      <w:tr w:rsidR="00ED3290" w:rsidRPr="00D273E3" w14:paraId="61BF8124" w14:textId="77777777" w:rsidTr="001C07EB">
        <w:trPr>
          <w:jc w:val="center"/>
        </w:trPr>
        <w:tc>
          <w:tcPr>
            <w:tcW w:w="1070" w:type="pct"/>
            <w:tcBorders>
              <w:top w:val="single" w:sz="4" w:space="0" w:color="auto"/>
              <w:left w:val="single" w:sz="4" w:space="0" w:color="auto"/>
              <w:bottom w:val="single" w:sz="4" w:space="0" w:color="auto"/>
              <w:right w:val="single" w:sz="4" w:space="0" w:color="auto"/>
            </w:tcBorders>
          </w:tcPr>
          <w:p w14:paraId="471AD20C" w14:textId="46385AF2" w:rsidR="00ED3290" w:rsidRPr="00D273E3" w:rsidRDefault="00ED3290" w:rsidP="00ED3290">
            <w:pPr>
              <w:spacing w:after="0" w:line="240" w:lineRule="auto"/>
              <w:rPr>
                <w:rFonts w:ascii="Times New Roman" w:hAnsi="Times New Roman"/>
              </w:rPr>
            </w:pPr>
            <w:r w:rsidRPr="00D273E3">
              <w:rPr>
                <w:rFonts w:ascii="Times New Roman" w:hAnsi="Times New Roman"/>
              </w:rPr>
              <w:t>Чернова Анна Александровна</w:t>
            </w:r>
          </w:p>
        </w:tc>
        <w:tc>
          <w:tcPr>
            <w:tcW w:w="2503" w:type="pct"/>
            <w:tcBorders>
              <w:top w:val="single" w:sz="4" w:space="0" w:color="auto"/>
              <w:left w:val="single" w:sz="4" w:space="0" w:color="auto"/>
              <w:bottom w:val="single" w:sz="4" w:space="0" w:color="auto"/>
              <w:right w:val="single" w:sz="4" w:space="0" w:color="auto"/>
            </w:tcBorders>
          </w:tcPr>
          <w:p w14:paraId="6AF8EABA" w14:textId="283C7995" w:rsidR="00ED3290" w:rsidRPr="00D273E3" w:rsidRDefault="00ED3290" w:rsidP="00ED3290">
            <w:pPr>
              <w:spacing w:after="0" w:line="240" w:lineRule="auto"/>
              <w:rPr>
                <w:rFonts w:ascii="Times New Roman" w:hAnsi="Times New Roman"/>
              </w:rPr>
            </w:pPr>
            <w:r w:rsidRPr="00D273E3">
              <w:rPr>
                <w:rFonts w:ascii="Times New Roman" w:hAnsi="Times New Roman"/>
              </w:rPr>
              <w:t xml:space="preserve">преподаватель Московского промышленно-экономического колледжа РЭУ им. </w:t>
            </w:r>
            <w:proofErr w:type="gramStart"/>
            <w:r w:rsidRPr="00D273E3">
              <w:rPr>
                <w:rFonts w:ascii="Times New Roman" w:hAnsi="Times New Roman"/>
              </w:rPr>
              <w:t>Г.В.</w:t>
            </w:r>
            <w:proofErr w:type="gramEnd"/>
            <w:r w:rsidRPr="00D273E3">
              <w:rPr>
                <w:rFonts w:ascii="Times New Roman" w:hAnsi="Times New Roman"/>
              </w:rPr>
              <w:t xml:space="preserve"> Плеханова</w:t>
            </w:r>
          </w:p>
        </w:tc>
        <w:tc>
          <w:tcPr>
            <w:tcW w:w="1427" w:type="pct"/>
            <w:vMerge/>
            <w:tcBorders>
              <w:left w:val="single" w:sz="4" w:space="0" w:color="auto"/>
              <w:bottom w:val="single" w:sz="4" w:space="0" w:color="auto"/>
              <w:right w:val="single" w:sz="4" w:space="0" w:color="auto"/>
            </w:tcBorders>
          </w:tcPr>
          <w:p w14:paraId="6A51DE06" w14:textId="77777777" w:rsidR="00ED3290" w:rsidRPr="00D273E3" w:rsidRDefault="00ED3290" w:rsidP="00ED3290">
            <w:pPr>
              <w:spacing w:after="0" w:line="240" w:lineRule="auto"/>
              <w:rPr>
                <w:rFonts w:ascii="Times New Roman" w:hAnsi="Times New Roman"/>
              </w:rPr>
            </w:pPr>
          </w:p>
        </w:tc>
      </w:tr>
      <w:tr w:rsidR="00ED3290" w:rsidRPr="00D273E3" w14:paraId="3430049C" w14:textId="77777777" w:rsidTr="00822D06">
        <w:trPr>
          <w:jc w:val="center"/>
        </w:trPr>
        <w:tc>
          <w:tcPr>
            <w:tcW w:w="1070" w:type="pct"/>
            <w:tcBorders>
              <w:top w:val="single" w:sz="4" w:space="0" w:color="auto"/>
              <w:left w:val="single" w:sz="4" w:space="0" w:color="auto"/>
              <w:bottom w:val="single" w:sz="4" w:space="0" w:color="auto"/>
              <w:right w:val="single" w:sz="4" w:space="0" w:color="auto"/>
            </w:tcBorders>
          </w:tcPr>
          <w:p w14:paraId="1C7D5275" w14:textId="79FA8A52" w:rsidR="00ED3290" w:rsidRPr="00D273E3" w:rsidRDefault="00ED3290" w:rsidP="00ED3290">
            <w:pPr>
              <w:spacing w:after="0" w:line="240" w:lineRule="auto"/>
              <w:rPr>
                <w:rFonts w:ascii="Times New Roman" w:hAnsi="Times New Roman"/>
              </w:rPr>
            </w:pPr>
            <w:r w:rsidRPr="00D273E3">
              <w:rPr>
                <w:rFonts w:ascii="Times New Roman" w:hAnsi="Times New Roman"/>
              </w:rPr>
              <w:t>Бабичева Антонина Николаевна</w:t>
            </w:r>
          </w:p>
        </w:tc>
        <w:tc>
          <w:tcPr>
            <w:tcW w:w="2503" w:type="pct"/>
            <w:tcBorders>
              <w:top w:val="single" w:sz="4" w:space="0" w:color="auto"/>
              <w:left w:val="single" w:sz="4" w:space="0" w:color="auto"/>
              <w:bottom w:val="single" w:sz="4" w:space="0" w:color="auto"/>
              <w:right w:val="single" w:sz="4" w:space="0" w:color="auto"/>
            </w:tcBorders>
          </w:tcPr>
          <w:p w14:paraId="0ED10F20" w14:textId="697A2DE1" w:rsidR="00ED3290" w:rsidRPr="00D273E3" w:rsidRDefault="00ED3290" w:rsidP="00ED3290">
            <w:pPr>
              <w:spacing w:after="0" w:line="240" w:lineRule="auto"/>
              <w:rPr>
                <w:rFonts w:ascii="Times New Roman" w:hAnsi="Times New Roman"/>
              </w:rPr>
            </w:pPr>
            <w:r w:rsidRPr="00D273E3">
              <w:rPr>
                <w:rFonts w:ascii="Times New Roman" w:hAnsi="Times New Roman"/>
              </w:rPr>
              <w:t xml:space="preserve">преподаватель Московского промышленно-экономического колледжа РЭУ им. </w:t>
            </w:r>
            <w:proofErr w:type="gramStart"/>
            <w:r w:rsidRPr="00D273E3">
              <w:rPr>
                <w:rFonts w:ascii="Times New Roman" w:hAnsi="Times New Roman"/>
              </w:rPr>
              <w:t>Г.В.</w:t>
            </w:r>
            <w:proofErr w:type="gramEnd"/>
            <w:r w:rsidRPr="00D273E3">
              <w:rPr>
                <w:rFonts w:ascii="Times New Roman" w:hAnsi="Times New Roman"/>
              </w:rPr>
              <w:t xml:space="preserve"> Плеханова</w:t>
            </w:r>
          </w:p>
        </w:tc>
        <w:tc>
          <w:tcPr>
            <w:tcW w:w="1427" w:type="pct"/>
            <w:vMerge w:val="restart"/>
            <w:tcBorders>
              <w:top w:val="single" w:sz="4" w:space="0" w:color="auto"/>
              <w:left w:val="single" w:sz="4" w:space="0" w:color="auto"/>
              <w:right w:val="single" w:sz="4" w:space="0" w:color="auto"/>
            </w:tcBorders>
          </w:tcPr>
          <w:p w14:paraId="053DF015" w14:textId="2501D658" w:rsidR="00ED3290" w:rsidRPr="00D273E3" w:rsidRDefault="00ED3290" w:rsidP="00ED3290">
            <w:pPr>
              <w:spacing w:after="0" w:line="240" w:lineRule="auto"/>
              <w:rPr>
                <w:rFonts w:ascii="Times New Roman" w:hAnsi="Times New Roman"/>
              </w:rPr>
            </w:pPr>
            <w:r w:rsidRPr="00D273E3">
              <w:rPr>
                <w:rFonts w:ascii="Times New Roman" w:hAnsi="Times New Roman"/>
              </w:rPr>
              <w:t>ОП.09 Информационные технологии в профессиональной деятельности / ОП.09 Адаптивные информационные технологии в профессиональной деятельности</w:t>
            </w:r>
          </w:p>
        </w:tc>
      </w:tr>
      <w:tr w:rsidR="00ED3290" w:rsidRPr="00D273E3" w14:paraId="651382A4" w14:textId="77777777" w:rsidTr="00822D06">
        <w:trPr>
          <w:jc w:val="center"/>
        </w:trPr>
        <w:tc>
          <w:tcPr>
            <w:tcW w:w="1070" w:type="pct"/>
            <w:tcBorders>
              <w:top w:val="single" w:sz="4" w:space="0" w:color="auto"/>
              <w:left w:val="single" w:sz="4" w:space="0" w:color="auto"/>
              <w:bottom w:val="single" w:sz="4" w:space="0" w:color="auto"/>
              <w:right w:val="single" w:sz="4" w:space="0" w:color="auto"/>
            </w:tcBorders>
          </w:tcPr>
          <w:p w14:paraId="10DCD854" w14:textId="6D1D12C8" w:rsidR="00ED3290" w:rsidRPr="00D273E3" w:rsidRDefault="00ED3290" w:rsidP="00ED3290">
            <w:pPr>
              <w:spacing w:after="0" w:line="240" w:lineRule="auto"/>
              <w:rPr>
                <w:rFonts w:ascii="Times New Roman" w:hAnsi="Times New Roman"/>
              </w:rPr>
            </w:pPr>
            <w:r w:rsidRPr="00D273E3">
              <w:rPr>
                <w:rFonts w:ascii="Times New Roman" w:hAnsi="Times New Roman"/>
              </w:rPr>
              <w:t>Черноморец Татьяна Викторовна</w:t>
            </w:r>
          </w:p>
        </w:tc>
        <w:tc>
          <w:tcPr>
            <w:tcW w:w="2503" w:type="pct"/>
            <w:tcBorders>
              <w:top w:val="single" w:sz="4" w:space="0" w:color="auto"/>
              <w:left w:val="single" w:sz="4" w:space="0" w:color="auto"/>
              <w:bottom w:val="single" w:sz="4" w:space="0" w:color="auto"/>
              <w:right w:val="single" w:sz="4" w:space="0" w:color="auto"/>
            </w:tcBorders>
          </w:tcPr>
          <w:p w14:paraId="0363D9BF" w14:textId="2C72CF00" w:rsidR="00ED3290" w:rsidRPr="00D273E3" w:rsidRDefault="00ED3290" w:rsidP="00ED3290">
            <w:pPr>
              <w:spacing w:after="0" w:line="240" w:lineRule="auto"/>
              <w:rPr>
                <w:rFonts w:ascii="Times New Roman" w:hAnsi="Times New Roman"/>
                <w:b/>
                <w:bCs/>
              </w:rPr>
            </w:pPr>
            <w:r w:rsidRPr="00D273E3">
              <w:rPr>
                <w:rFonts w:ascii="Times New Roman" w:hAnsi="Times New Roman"/>
              </w:rPr>
              <w:t>преподаватель колледжа многоуровневого профессионального образования РАНХиГС при Президенте РФ</w:t>
            </w:r>
          </w:p>
        </w:tc>
        <w:tc>
          <w:tcPr>
            <w:tcW w:w="1427" w:type="pct"/>
            <w:vMerge/>
            <w:tcBorders>
              <w:left w:val="single" w:sz="4" w:space="0" w:color="auto"/>
              <w:bottom w:val="single" w:sz="4" w:space="0" w:color="auto"/>
              <w:right w:val="single" w:sz="4" w:space="0" w:color="auto"/>
            </w:tcBorders>
          </w:tcPr>
          <w:p w14:paraId="28A535F3" w14:textId="17A1608E" w:rsidR="00ED3290" w:rsidRPr="00D273E3" w:rsidRDefault="00ED3290" w:rsidP="00ED3290">
            <w:pPr>
              <w:spacing w:after="0" w:line="240" w:lineRule="auto"/>
              <w:rPr>
                <w:rFonts w:ascii="Times New Roman" w:hAnsi="Times New Roman"/>
              </w:rPr>
            </w:pPr>
          </w:p>
        </w:tc>
      </w:tr>
    </w:tbl>
    <w:p w14:paraId="227F9467" w14:textId="68857311" w:rsidR="009E3AF8" w:rsidRPr="00D273E3" w:rsidRDefault="009E3AF8" w:rsidP="006F40D5">
      <w:pPr>
        <w:spacing w:after="0" w:line="240" w:lineRule="auto"/>
        <w:ind w:left="-142" w:firstLine="567"/>
        <w:rPr>
          <w:rFonts w:ascii="Times New Roman" w:hAnsi="Times New Roman"/>
          <w:sz w:val="24"/>
          <w:szCs w:val="24"/>
        </w:rPr>
      </w:pPr>
    </w:p>
    <w:p w14:paraId="1F0DB4F4" w14:textId="77777777" w:rsidR="00C27813" w:rsidRPr="00D273E3" w:rsidRDefault="00C27813" w:rsidP="006F40D5">
      <w:pPr>
        <w:spacing w:after="0" w:line="240" w:lineRule="auto"/>
        <w:ind w:left="-142" w:firstLine="567"/>
        <w:rPr>
          <w:rFonts w:ascii="Times New Roman" w:hAnsi="Times New Roman"/>
          <w:sz w:val="24"/>
          <w:szCs w:val="24"/>
        </w:rPr>
      </w:pPr>
    </w:p>
    <w:p w14:paraId="136CE9D2" w14:textId="77777777" w:rsidR="009E3AF8" w:rsidRPr="00D273E3" w:rsidRDefault="009E3AF8" w:rsidP="006F40D5">
      <w:pPr>
        <w:spacing w:after="0" w:line="240" w:lineRule="auto"/>
        <w:ind w:left="-142" w:firstLine="567"/>
        <w:jc w:val="center"/>
        <w:rPr>
          <w:rFonts w:ascii="Times New Roman" w:hAnsi="Times New Roman"/>
          <w:b/>
          <w:sz w:val="24"/>
          <w:szCs w:val="24"/>
        </w:rPr>
      </w:pPr>
      <w:r w:rsidRPr="00D273E3">
        <w:rPr>
          <w:rFonts w:ascii="Times New Roman" w:hAnsi="Times New Roman"/>
          <w:b/>
          <w:sz w:val="24"/>
          <w:szCs w:val="24"/>
        </w:rPr>
        <w:t>Руководители группы: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54"/>
        <w:gridCol w:w="7158"/>
      </w:tblGrid>
      <w:tr w:rsidR="009E3AF8" w:rsidRPr="00D273E3" w14:paraId="570FDDFB" w14:textId="77777777" w:rsidTr="00ED3290">
        <w:trPr>
          <w:jc w:val="center"/>
        </w:trPr>
        <w:tc>
          <w:tcPr>
            <w:tcW w:w="1389" w:type="pct"/>
            <w:tcBorders>
              <w:top w:val="single" w:sz="4" w:space="0" w:color="auto"/>
              <w:left w:val="single" w:sz="4" w:space="0" w:color="auto"/>
              <w:bottom w:val="single" w:sz="4" w:space="0" w:color="auto"/>
              <w:right w:val="single" w:sz="4" w:space="0" w:color="auto"/>
            </w:tcBorders>
          </w:tcPr>
          <w:p w14:paraId="5452CBD2" w14:textId="77777777" w:rsidR="009E3AF8" w:rsidRPr="00D273E3" w:rsidRDefault="009E3AF8" w:rsidP="006F40D5">
            <w:pPr>
              <w:spacing w:after="0" w:line="240" w:lineRule="auto"/>
              <w:ind w:left="-142" w:firstLine="567"/>
              <w:rPr>
                <w:rFonts w:ascii="Times New Roman" w:hAnsi="Times New Roman"/>
                <w:sz w:val="24"/>
                <w:szCs w:val="24"/>
              </w:rPr>
            </w:pPr>
            <w:r w:rsidRPr="00D273E3">
              <w:rPr>
                <w:rFonts w:ascii="Times New Roman" w:hAnsi="Times New Roman"/>
                <w:sz w:val="24"/>
                <w:szCs w:val="24"/>
              </w:rPr>
              <w:t>ФИО</w:t>
            </w:r>
          </w:p>
        </w:tc>
        <w:tc>
          <w:tcPr>
            <w:tcW w:w="3611" w:type="pct"/>
            <w:tcBorders>
              <w:top w:val="single" w:sz="4" w:space="0" w:color="auto"/>
              <w:left w:val="single" w:sz="4" w:space="0" w:color="auto"/>
              <w:bottom w:val="single" w:sz="4" w:space="0" w:color="auto"/>
              <w:right w:val="single" w:sz="4" w:space="0" w:color="auto"/>
            </w:tcBorders>
          </w:tcPr>
          <w:p w14:paraId="0762096A" w14:textId="77777777" w:rsidR="009E3AF8" w:rsidRPr="00D273E3" w:rsidRDefault="009E3AF8" w:rsidP="006F40D5">
            <w:pPr>
              <w:spacing w:after="0" w:line="240" w:lineRule="auto"/>
              <w:ind w:left="-142" w:firstLine="567"/>
              <w:rPr>
                <w:rFonts w:ascii="Times New Roman" w:hAnsi="Times New Roman"/>
                <w:sz w:val="24"/>
                <w:szCs w:val="24"/>
              </w:rPr>
            </w:pPr>
            <w:r w:rsidRPr="00D273E3">
              <w:rPr>
                <w:rFonts w:ascii="Times New Roman" w:hAnsi="Times New Roman"/>
                <w:sz w:val="24"/>
                <w:szCs w:val="24"/>
              </w:rPr>
              <w:t>Организация, должность</w:t>
            </w:r>
          </w:p>
        </w:tc>
      </w:tr>
      <w:tr w:rsidR="009E3AF8" w:rsidRPr="00D273E3" w14:paraId="3E31EAA2" w14:textId="77777777" w:rsidTr="00ED3290">
        <w:trPr>
          <w:jc w:val="center"/>
        </w:trPr>
        <w:tc>
          <w:tcPr>
            <w:tcW w:w="1389" w:type="pct"/>
            <w:tcBorders>
              <w:top w:val="single" w:sz="4" w:space="0" w:color="auto"/>
              <w:left w:val="single" w:sz="4" w:space="0" w:color="auto"/>
              <w:bottom w:val="single" w:sz="4" w:space="0" w:color="auto"/>
              <w:right w:val="single" w:sz="4" w:space="0" w:color="auto"/>
            </w:tcBorders>
          </w:tcPr>
          <w:p w14:paraId="16C3C20C" w14:textId="77777777" w:rsidR="009E3AF8" w:rsidRPr="00D273E3" w:rsidRDefault="003445D0" w:rsidP="003445D0">
            <w:pPr>
              <w:spacing w:after="0" w:line="240" w:lineRule="auto"/>
              <w:rPr>
                <w:rFonts w:ascii="Times New Roman" w:hAnsi="Times New Roman"/>
              </w:rPr>
            </w:pPr>
            <w:r w:rsidRPr="00D273E3">
              <w:rPr>
                <w:rFonts w:ascii="Times New Roman" w:hAnsi="Times New Roman"/>
              </w:rPr>
              <w:t>Тараненко Ирина Геннадьевна</w:t>
            </w:r>
          </w:p>
        </w:tc>
        <w:tc>
          <w:tcPr>
            <w:tcW w:w="3611" w:type="pct"/>
            <w:tcBorders>
              <w:top w:val="single" w:sz="4" w:space="0" w:color="auto"/>
              <w:left w:val="single" w:sz="4" w:space="0" w:color="auto"/>
              <w:bottom w:val="single" w:sz="4" w:space="0" w:color="auto"/>
              <w:right w:val="single" w:sz="4" w:space="0" w:color="auto"/>
            </w:tcBorders>
          </w:tcPr>
          <w:p w14:paraId="6441BD9A" w14:textId="49139E80" w:rsidR="00ED3290" w:rsidRPr="00D273E3" w:rsidRDefault="00ED3290" w:rsidP="00ED3290">
            <w:pPr>
              <w:pStyle w:val="228bf8a64b8551e1msonormal"/>
              <w:shd w:val="clear" w:color="auto" w:fill="FFFFFF"/>
              <w:spacing w:before="0" w:beforeAutospacing="0" w:after="0" w:afterAutospacing="0"/>
              <w:rPr>
                <w:sz w:val="22"/>
                <w:szCs w:val="22"/>
              </w:rPr>
            </w:pPr>
            <w:r w:rsidRPr="00D273E3">
              <w:rPr>
                <w:sz w:val="22"/>
                <w:szCs w:val="22"/>
              </w:rPr>
              <w:t>Председатель ФУМО СПО 38.00.00 Экономика и управление;</w:t>
            </w:r>
          </w:p>
          <w:p w14:paraId="6EF8145B" w14:textId="72242CCD" w:rsidR="009E3AF8" w:rsidRPr="00D273E3" w:rsidRDefault="00ED3290" w:rsidP="00335E04">
            <w:pPr>
              <w:pStyle w:val="228bf8a64b8551e1msonormal"/>
              <w:shd w:val="clear" w:color="auto" w:fill="FFFFFF"/>
              <w:spacing w:before="0" w:beforeAutospacing="0" w:after="0" w:afterAutospacing="0"/>
              <w:rPr>
                <w:sz w:val="22"/>
                <w:szCs w:val="22"/>
              </w:rPr>
            </w:pPr>
            <w:r w:rsidRPr="00D273E3">
              <w:rPr>
                <w:sz w:val="22"/>
                <w:szCs w:val="22"/>
              </w:rPr>
              <w:t>Заместитель начальника Отдела контроля за деятельностью и развитием филиалов Финансовый Университет при Правительстве Российской Федерации</w:t>
            </w:r>
          </w:p>
        </w:tc>
      </w:tr>
      <w:tr w:rsidR="003445D0" w:rsidRPr="00D273E3" w14:paraId="770DD4D0" w14:textId="77777777" w:rsidTr="00ED3290">
        <w:trPr>
          <w:jc w:val="center"/>
        </w:trPr>
        <w:tc>
          <w:tcPr>
            <w:tcW w:w="1389" w:type="pct"/>
            <w:tcBorders>
              <w:top w:val="single" w:sz="4" w:space="0" w:color="auto"/>
              <w:left w:val="single" w:sz="4" w:space="0" w:color="auto"/>
              <w:bottom w:val="single" w:sz="4" w:space="0" w:color="auto"/>
              <w:right w:val="single" w:sz="4" w:space="0" w:color="auto"/>
            </w:tcBorders>
          </w:tcPr>
          <w:p w14:paraId="7743ED00" w14:textId="77777777" w:rsidR="003445D0" w:rsidRPr="00D273E3" w:rsidRDefault="003445D0" w:rsidP="003445D0">
            <w:pPr>
              <w:spacing w:after="0" w:line="240" w:lineRule="auto"/>
              <w:rPr>
                <w:rFonts w:ascii="Times New Roman" w:hAnsi="Times New Roman"/>
              </w:rPr>
            </w:pPr>
            <w:r w:rsidRPr="00D273E3">
              <w:rPr>
                <w:rFonts w:ascii="Times New Roman" w:hAnsi="Times New Roman"/>
              </w:rPr>
              <w:t>Черноморец Татьяна Викторовна</w:t>
            </w:r>
          </w:p>
        </w:tc>
        <w:tc>
          <w:tcPr>
            <w:tcW w:w="3611" w:type="pct"/>
            <w:tcBorders>
              <w:top w:val="single" w:sz="4" w:space="0" w:color="auto"/>
              <w:left w:val="single" w:sz="4" w:space="0" w:color="auto"/>
              <w:bottom w:val="single" w:sz="4" w:space="0" w:color="auto"/>
              <w:right w:val="single" w:sz="4" w:space="0" w:color="auto"/>
            </w:tcBorders>
          </w:tcPr>
          <w:p w14:paraId="03E804D3" w14:textId="5E1A2D73" w:rsidR="003445D0" w:rsidRPr="00D273E3" w:rsidRDefault="003445D0" w:rsidP="003445D0">
            <w:pPr>
              <w:spacing w:after="0" w:line="240" w:lineRule="auto"/>
              <w:rPr>
                <w:rFonts w:ascii="Times New Roman" w:hAnsi="Times New Roman"/>
              </w:rPr>
            </w:pPr>
            <w:r w:rsidRPr="00D273E3">
              <w:rPr>
                <w:rFonts w:ascii="Times New Roman" w:hAnsi="Times New Roman"/>
              </w:rPr>
              <w:t>руководитель рабочей группы Банковское дело в составе ФУМО</w:t>
            </w:r>
            <w:r w:rsidR="00335E04" w:rsidRPr="00D273E3">
              <w:rPr>
                <w:rFonts w:ascii="Times New Roman" w:hAnsi="Times New Roman"/>
              </w:rPr>
              <w:t xml:space="preserve"> СПО 38.00.00 Экономика и управление; преподаватель колледжа многоуровневого профессионального образования РАНХиГС при Президенте РФ</w:t>
            </w:r>
          </w:p>
        </w:tc>
      </w:tr>
    </w:tbl>
    <w:p w14:paraId="399C0EBF" w14:textId="77777777" w:rsidR="009E3AF8" w:rsidRPr="00D273E3" w:rsidRDefault="009E3AF8" w:rsidP="00414C20">
      <w:pPr>
        <w:spacing w:after="0"/>
        <w:ind w:firstLine="709"/>
        <w:rPr>
          <w:rFonts w:ascii="Times New Roman" w:hAnsi="Times New Roman"/>
        </w:rPr>
      </w:pPr>
    </w:p>
    <w:p w14:paraId="2BE0453D" w14:textId="77777777" w:rsidR="00C27813" w:rsidRPr="00D273E3" w:rsidRDefault="00C27813" w:rsidP="00D52821">
      <w:pPr>
        <w:suppressAutoHyphens/>
        <w:spacing w:after="0"/>
        <w:ind w:firstLine="709"/>
        <w:jc w:val="both"/>
        <w:rPr>
          <w:rFonts w:ascii="Times New Roman" w:hAnsi="Times New Roman"/>
          <w:i/>
          <w:sz w:val="24"/>
          <w:szCs w:val="24"/>
        </w:rPr>
      </w:pPr>
    </w:p>
    <w:p w14:paraId="016FFE7C" w14:textId="77777777" w:rsidR="00BB792E" w:rsidRPr="00D273E3" w:rsidRDefault="00BB792E" w:rsidP="008E3985">
      <w:pPr>
        <w:rPr>
          <w:rFonts w:ascii="Times New Roman" w:hAnsi="Times New Roman"/>
          <w:b/>
          <w:i/>
          <w:sz w:val="24"/>
          <w:szCs w:val="24"/>
        </w:rPr>
        <w:sectPr w:rsidR="00BB792E" w:rsidRPr="00D273E3" w:rsidSect="00A25D97">
          <w:footerReference w:type="even" r:id="rId9"/>
          <w:pgSz w:w="11907" w:h="16840" w:code="9"/>
          <w:pgMar w:top="851" w:right="567" w:bottom="851" w:left="1418" w:header="709" w:footer="709" w:gutter="0"/>
          <w:cols w:space="720"/>
        </w:sectPr>
      </w:pPr>
    </w:p>
    <w:p w14:paraId="408287DB" w14:textId="77777777" w:rsidR="00BB792E" w:rsidRPr="00D273E3" w:rsidRDefault="00BB792E" w:rsidP="00414C20">
      <w:pPr>
        <w:jc w:val="right"/>
        <w:rPr>
          <w:rFonts w:ascii="Times New Roman" w:hAnsi="Times New Roman"/>
          <w:b/>
          <w:sz w:val="24"/>
          <w:szCs w:val="24"/>
        </w:rPr>
      </w:pPr>
      <w:r w:rsidRPr="00D273E3">
        <w:rPr>
          <w:rFonts w:ascii="Times New Roman" w:hAnsi="Times New Roman"/>
          <w:b/>
          <w:sz w:val="24"/>
          <w:szCs w:val="24"/>
        </w:rPr>
        <w:lastRenderedPageBreak/>
        <w:t xml:space="preserve">Приложение </w:t>
      </w:r>
      <w:r w:rsidR="008E532E" w:rsidRPr="00D273E3">
        <w:rPr>
          <w:rFonts w:ascii="Times New Roman" w:hAnsi="Times New Roman"/>
          <w:b/>
          <w:sz w:val="24"/>
          <w:szCs w:val="24"/>
        </w:rPr>
        <w:t>1</w:t>
      </w:r>
      <w:r w:rsidR="00942F38" w:rsidRPr="00D273E3">
        <w:rPr>
          <w:rFonts w:ascii="Times New Roman" w:hAnsi="Times New Roman"/>
          <w:b/>
          <w:sz w:val="24"/>
          <w:szCs w:val="24"/>
        </w:rPr>
        <w:t>.1</w:t>
      </w:r>
    </w:p>
    <w:p w14:paraId="6AA2A7DC" w14:textId="77777777" w:rsidR="00D60085" w:rsidRPr="00D273E3" w:rsidRDefault="008E75D3" w:rsidP="00414C20">
      <w:pPr>
        <w:jc w:val="right"/>
        <w:rPr>
          <w:rFonts w:ascii="Times New Roman" w:hAnsi="Times New Roman"/>
          <w:b/>
          <w:i/>
        </w:rPr>
      </w:pPr>
      <w:r w:rsidRPr="00D273E3">
        <w:rPr>
          <w:rFonts w:ascii="Times New Roman" w:hAnsi="Times New Roman"/>
        </w:rPr>
        <w:t>к</w:t>
      </w:r>
      <w:r w:rsidR="000D511F" w:rsidRPr="00D273E3">
        <w:rPr>
          <w:rFonts w:ascii="Times New Roman" w:hAnsi="Times New Roman"/>
        </w:rPr>
        <w:t xml:space="preserve"> </w:t>
      </w:r>
      <w:r w:rsidR="00D60085" w:rsidRPr="00D273E3">
        <w:rPr>
          <w:rFonts w:ascii="Times New Roman" w:hAnsi="Times New Roman"/>
        </w:rPr>
        <w:t xml:space="preserve">ПООП по </w:t>
      </w:r>
      <w:r w:rsidR="00D60085" w:rsidRPr="00D273E3">
        <w:rPr>
          <w:rFonts w:ascii="Times New Roman" w:hAnsi="Times New Roman"/>
          <w:i/>
        </w:rPr>
        <w:t>специальности</w:t>
      </w:r>
      <w:r w:rsidR="00DF7E97" w:rsidRPr="00D273E3">
        <w:rPr>
          <w:rFonts w:ascii="Times New Roman" w:hAnsi="Times New Roman"/>
          <w:b/>
          <w:i/>
        </w:rPr>
        <w:t xml:space="preserve"> </w:t>
      </w:r>
    </w:p>
    <w:p w14:paraId="7D0E9D47" w14:textId="77777777" w:rsidR="00DF7E97" w:rsidRPr="00D273E3" w:rsidRDefault="003445D0" w:rsidP="00414C20">
      <w:pPr>
        <w:jc w:val="right"/>
        <w:rPr>
          <w:rFonts w:ascii="Times New Roman" w:hAnsi="Times New Roman"/>
          <w:b/>
          <w:i/>
        </w:rPr>
      </w:pPr>
      <w:r w:rsidRPr="00D273E3">
        <w:rPr>
          <w:rFonts w:ascii="Times New Roman" w:hAnsi="Times New Roman"/>
          <w:b/>
          <w:i/>
        </w:rPr>
        <w:t>38.02.07 Банковское дело</w:t>
      </w:r>
    </w:p>
    <w:p w14:paraId="34B49E63" w14:textId="77777777" w:rsidR="00BB792E" w:rsidRPr="00D273E3" w:rsidRDefault="00BB792E" w:rsidP="00414C20">
      <w:pPr>
        <w:jc w:val="center"/>
        <w:rPr>
          <w:rFonts w:ascii="Times New Roman" w:hAnsi="Times New Roman"/>
          <w:b/>
          <w:i/>
          <w:sz w:val="24"/>
          <w:szCs w:val="24"/>
        </w:rPr>
      </w:pPr>
    </w:p>
    <w:p w14:paraId="102CFD88" w14:textId="77777777" w:rsidR="003445D0" w:rsidRPr="00D273E3" w:rsidRDefault="003445D0" w:rsidP="00414C20">
      <w:pPr>
        <w:jc w:val="center"/>
        <w:rPr>
          <w:rFonts w:ascii="Times New Roman" w:hAnsi="Times New Roman"/>
          <w:b/>
          <w:i/>
          <w:sz w:val="24"/>
          <w:szCs w:val="24"/>
        </w:rPr>
      </w:pPr>
    </w:p>
    <w:p w14:paraId="2906FB69" w14:textId="77777777" w:rsidR="00BB792E" w:rsidRPr="00D273E3" w:rsidRDefault="00BB792E" w:rsidP="00414C20">
      <w:pPr>
        <w:jc w:val="center"/>
        <w:rPr>
          <w:rFonts w:ascii="Times New Roman" w:hAnsi="Times New Roman"/>
          <w:b/>
          <w:i/>
          <w:sz w:val="24"/>
          <w:szCs w:val="24"/>
        </w:rPr>
      </w:pPr>
    </w:p>
    <w:p w14:paraId="0BE7BD0B" w14:textId="77777777" w:rsidR="00BB792E" w:rsidRPr="00D273E3" w:rsidRDefault="00BB792E" w:rsidP="00414C20">
      <w:pPr>
        <w:jc w:val="center"/>
        <w:rPr>
          <w:rFonts w:ascii="Times New Roman" w:hAnsi="Times New Roman"/>
          <w:b/>
          <w:i/>
          <w:sz w:val="24"/>
          <w:szCs w:val="24"/>
        </w:rPr>
      </w:pPr>
    </w:p>
    <w:p w14:paraId="544C16ED" w14:textId="77777777" w:rsidR="00BB792E" w:rsidRPr="00D273E3" w:rsidRDefault="00BB792E" w:rsidP="00414C20">
      <w:pPr>
        <w:jc w:val="center"/>
        <w:rPr>
          <w:rFonts w:ascii="Times New Roman" w:hAnsi="Times New Roman"/>
          <w:b/>
          <w:i/>
          <w:sz w:val="24"/>
          <w:szCs w:val="24"/>
        </w:rPr>
      </w:pPr>
    </w:p>
    <w:p w14:paraId="06186A54" w14:textId="77777777" w:rsidR="00BB792E" w:rsidRPr="00D273E3" w:rsidRDefault="00BB792E" w:rsidP="00414C20">
      <w:pPr>
        <w:jc w:val="center"/>
        <w:rPr>
          <w:rFonts w:ascii="Times New Roman" w:hAnsi="Times New Roman"/>
          <w:b/>
          <w:i/>
          <w:sz w:val="24"/>
          <w:szCs w:val="24"/>
        </w:rPr>
      </w:pPr>
    </w:p>
    <w:p w14:paraId="71B3BF07" w14:textId="77777777" w:rsidR="00BB792E" w:rsidRPr="00D273E3" w:rsidRDefault="00BB792E" w:rsidP="00414C20">
      <w:pPr>
        <w:jc w:val="center"/>
        <w:rPr>
          <w:rFonts w:ascii="Times New Roman" w:hAnsi="Times New Roman"/>
          <w:b/>
          <w:i/>
          <w:sz w:val="24"/>
          <w:szCs w:val="24"/>
        </w:rPr>
      </w:pPr>
    </w:p>
    <w:p w14:paraId="17B45752" w14:textId="77777777" w:rsidR="00BB792E" w:rsidRPr="00D273E3" w:rsidRDefault="00BB792E" w:rsidP="00414C20">
      <w:pPr>
        <w:jc w:val="center"/>
        <w:rPr>
          <w:rFonts w:ascii="Times New Roman" w:hAnsi="Times New Roman"/>
          <w:b/>
          <w:i/>
          <w:sz w:val="24"/>
          <w:szCs w:val="24"/>
        </w:rPr>
      </w:pPr>
    </w:p>
    <w:p w14:paraId="7C86AE4A" w14:textId="77777777" w:rsidR="00BB792E" w:rsidRPr="00D273E3" w:rsidRDefault="00BB792E" w:rsidP="00414C20">
      <w:pPr>
        <w:jc w:val="center"/>
        <w:rPr>
          <w:rFonts w:ascii="Times New Roman" w:hAnsi="Times New Roman"/>
          <w:b/>
          <w:i/>
          <w:sz w:val="24"/>
          <w:szCs w:val="24"/>
        </w:rPr>
      </w:pPr>
    </w:p>
    <w:p w14:paraId="55D9545A" w14:textId="77777777" w:rsidR="00BB792E" w:rsidRPr="00D273E3" w:rsidRDefault="00BB792E" w:rsidP="00414C20">
      <w:pPr>
        <w:jc w:val="center"/>
        <w:rPr>
          <w:rFonts w:ascii="Times New Roman" w:hAnsi="Times New Roman"/>
          <w:b/>
          <w:i/>
          <w:sz w:val="24"/>
          <w:szCs w:val="24"/>
        </w:rPr>
      </w:pPr>
    </w:p>
    <w:p w14:paraId="0D85EA1F" w14:textId="77777777" w:rsidR="00BB792E" w:rsidRPr="00D273E3" w:rsidRDefault="00BB792E" w:rsidP="00414C20">
      <w:pPr>
        <w:jc w:val="center"/>
        <w:rPr>
          <w:rFonts w:ascii="Times New Roman" w:hAnsi="Times New Roman"/>
          <w:b/>
          <w:i/>
          <w:sz w:val="24"/>
          <w:szCs w:val="24"/>
        </w:rPr>
      </w:pPr>
    </w:p>
    <w:p w14:paraId="6573708A" w14:textId="77777777" w:rsidR="00BB792E" w:rsidRPr="00D273E3" w:rsidRDefault="00BB792E" w:rsidP="00414C20">
      <w:pPr>
        <w:jc w:val="center"/>
        <w:rPr>
          <w:rFonts w:ascii="Times New Roman" w:hAnsi="Times New Roman"/>
          <w:b/>
          <w:sz w:val="24"/>
          <w:szCs w:val="24"/>
        </w:rPr>
      </w:pPr>
      <w:r w:rsidRPr="00D273E3">
        <w:rPr>
          <w:rFonts w:ascii="Times New Roman" w:hAnsi="Times New Roman"/>
          <w:b/>
          <w:color w:val="000000"/>
          <w:sz w:val="24"/>
          <w:szCs w:val="24"/>
        </w:rPr>
        <w:t>ПРИМЕРНАЯ РАБОЧАЯ</w:t>
      </w:r>
      <w:r w:rsidRPr="00D273E3">
        <w:rPr>
          <w:rFonts w:ascii="Times New Roman" w:hAnsi="Times New Roman"/>
          <w:b/>
          <w:sz w:val="24"/>
          <w:szCs w:val="24"/>
        </w:rPr>
        <w:t xml:space="preserve"> ПРОГРАММА ПРОФЕССИОНАЛЬНОГО МОДУЛЯ</w:t>
      </w:r>
    </w:p>
    <w:p w14:paraId="18B150B3" w14:textId="77777777" w:rsidR="00BB792E" w:rsidRPr="00D273E3" w:rsidRDefault="00BB792E" w:rsidP="00414C20">
      <w:pPr>
        <w:jc w:val="center"/>
        <w:rPr>
          <w:rFonts w:ascii="Times New Roman" w:hAnsi="Times New Roman"/>
          <w:b/>
          <w:sz w:val="24"/>
          <w:szCs w:val="24"/>
          <w:u w:val="single"/>
        </w:rPr>
      </w:pPr>
    </w:p>
    <w:p w14:paraId="6571B273" w14:textId="77777777" w:rsidR="00BB792E" w:rsidRPr="00D273E3" w:rsidRDefault="00256D5B" w:rsidP="00942F38">
      <w:pPr>
        <w:pStyle w:val="3"/>
        <w:spacing w:before="0" w:after="0" w:line="276" w:lineRule="auto"/>
        <w:jc w:val="center"/>
        <w:rPr>
          <w:rFonts w:ascii="Times New Roman" w:hAnsi="Times New Roman"/>
          <w:sz w:val="24"/>
          <w:szCs w:val="24"/>
        </w:rPr>
      </w:pPr>
      <w:bookmarkStart w:id="34" w:name="_Toc74474820"/>
      <w:r w:rsidRPr="00D273E3">
        <w:rPr>
          <w:rFonts w:ascii="Times New Roman" w:hAnsi="Times New Roman"/>
          <w:sz w:val="24"/>
          <w:szCs w:val="24"/>
        </w:rPr>
        <w:t>«</w:t>
      </w:r>
      <w:r w:rsidR="00942F38" w:rsidRPr="00D273E3">
        <w:rPr>
          <w:rFonts w:ascii="Times New Roman" w:hAnsi="Times New Roman"/>
          <w:sz w:val="24"/>
          <w:szCs w:val="24"/>
        </w:rPr>
        <w:t>ПМ.01 Ведение расчетных операций</w:t>
      </w:r>
      <w:r w:rsidRPr="00D273E3">
        <w:rPr>
          <w:rFonts w:ascii="Times New Roman" w:hAnsi="Times New Roman"/>
          <w:sz w:val="24"/>
          <w:szCs w:val="24"/>
        </w:rPr>
        <w:t>»</w:t>
      </w:r>
      <w:bookmarkEnd w:id="34"/>
    </w:p>
    <w:p w14:paraId="55D7D44C" w14:textId="77777777" w:rsidR="00BB792E" w:rsidRPr="00D273E3" w:rsidRDefault="00BB792E" w:rsidP="00414C20">
      <w:pPr>
        <w:jc w:val="center"/>
        <w:rPr>
          <w:rFonts w:ascii="Times New Roman" w:hAnsi="Times New Roman"/>
          <w:b/>
          <w:i/>
          <w:sz w:val="24"/>
          <w:szCs w:val="24"/>
        </w:rPr>
      </w:pPr>
    </w:p>
    <w:p w14:paraId="53F83E60" w14:textId="77777777" w:rsidR="00942F38" w:rsidRPr="00D273E3" w:rsidRDefault="00942F38" w:rsidP="00414C20">
      <w:pPr>
        <w:jc w:val="center"/>
        <w:rPr>
          <w:rFonts w:ascii="Times New Roman" w:hAnsi="Times New Roman"/>
          <w:b/>
          <w:i/>
          <w:sz w:val="24"/>
          <w:szCs w:val="24"/>
        </w:rPr>
      </w:pPr>
    </w:p>
    <w:p w14:paraId="757DCFC0" w14:textId="77777777" w:rsidR="00BB792E" w:rsidRPr="00D273E3" w:rsidRDefault="00BB792E" w:rsidP="00414C20">
      <w:pPr>
        <w:jc w:val="center"/>
        <w:rPr>
          <w:rFonts w:ascii="Times New Roman" w:hAnsi="Times New Roman"/>
          <w:b/>
          <w:i/>
          <w:sz w:val="24"/>
          <w:szCs w:val="24"/>
        </w:rPr>
      </w:pPr>
    </w:p>
    <w:p w14:paraId="7697E1A6" w14:textId="77777777" w:rsidR="00BB792E" w:rsidRPr="00D273E3" w:rsidRDefault="00BB792E" w:rsidP="00414C20">
      <w:pPr>
        <w:jc w:val="center"/>
        <w:rPr>
          <w:rFonts w:ascii="Times New Roman" w:hAnsi="Times New Roman"/>
          <w:b/>
          <w:i/>
          <w:sz w:val="24"/>
          <w:szCs w:val="24"/>
        </w:rPr>
      </w:pPr>
    </w:p>
    <w:p w14:paraId="3BB88289" w14:textId="77777777" w:rsidR="00942F38" w:rsidRPr="00D273E3" w:rsidRDefault="00942F38" w:rsidP="00414C20">
      <w:pPr>
        <w:jc w:val="center"/>
        <w:rPr>
          <w:rFonts w:ascii="Times New Roman" w:hAnsi="Times New Roman"/>
          <w:b/>
          <w:i/>
          <w:sz w:val="24"/>
          <w:szCs w:val="24"/>
        </w:rPr>
      </w:pPr>
    </w:p>
    <w:p w14:paraId="30748488" w14:textId="77777777" w:rsidR="00942F38" w:rsidRPr="00D273E3" w:rsidRDefault="00942F38" w:rsidP="00414C20">
      <w:pPr>
        <w:jc w:val="center"/>
        <w:rPr>
          <w:rFonts w:ascii="Times New Roman" w:hAnsi="Times New Roman"/>
          <w:b/>
          <w:i/>
          <w:sz w:val="24"/>
          <w:szCs w:val="24"/>
        </w:rPr>
      </w:pPr>
    </w:p>
    <w:p w14:paraId="010D292E" w14:textId="77777777" w:rsidR="00942F38" w:rsidRPr="00D273E3" w:rsidRDefault="00942F38" w:rsidP="00414C20">
      <w:pPr>
        <w:jc w:val="center"/>
        <w:rPr>
          <w:rFonts w:ascii="Times New Roman" w:hAnsi="Times New Roman"/>
          <w:b/>
          <w:i/>
          <w:sz w:val="24"/>
          <w:szCs w:val="24"/>
        </w:rPr>
      </w:pPr>
    </w:p>
    <w:p w14:paraId="70F18008" w14:textId="77777777" w:rsidR="00942F38" w:rsidRPr="00D273E3" w:rsidRDefault="00942F38" w:rsidP="00414C20">
      <w:pPr>
        <w:jc w:val="center"/>
        <w:rPr>
          <w:rFonts w:ascii="Times New Roman" w:hAnsi="Times New Roman"/>
          <w:b/>
          <w:i/>
          <w:sz w:val="24"/>
          <w:szCs w:val="24"/>
        </w:rPr>
      </w:pPr>
    </w:p>
    <w:p w14:paraId="7BC9A731" w14:textId="77777777" w:rsidR="00942F38" w:rsidRPr="00D273E3" w:rsidRDefault="00942F38" w:rsidP="00414C20">
      <w:pPr>
        <w:jc w:val="center"/>
        <w:rPr>
          <w:rFonts w:ascii="Times New Roman" w:hAnsi="Times New Roman"/>
          <w:b/>
          <w:i/>
          <w:sz w:val="24"/>
          <w:szCs w:val="24"/>
        </w:rPr>
      </w:pPr>
    </w:p>
    <w:p w14:paraId="02200AF3" w14:textId="77777777" w:rsidR="00BB792E" w:rsidRPr="00D273E3" w:rsidRDefault="00942F38" w:rsidP="00414C20">
      <w:pPr>
        <w:jc w:val="center"/>
        <w:rPr>
          <w:rFonts w:ascii="Times New Roman" w:hAnsi="Times New Roman"/>
          <w:b/>
          <w:i/>
          <w:sz w:val="24"/>
          <w:szCs w:val="24"/>
        </w:rPr>
      </w:pPr>
      <w:r w:rsidRPr="00D273E3">
        <w:rPr>
          <w:rFonts w:ascii="Times New Roman" w:hAnsi="Times New Roman"/>
          <w:b/>
          <w:i/>
          <w:sz w:val="24"/>
          <w:szCs w:val="24"/>
        </w:rPr>
        <w:t>2021 г.</w:t>
      </w:r>
    </w:p>
    <w:p w14:paraId="2250C167" w14:textId="77777777" w:rsidR="00BB792E" w:rsidRPr="00D273E3" w:rsidRDefault="00BB792E" w:rsidP="00414C20">
      <w:pPr>
        <w:jc w:val="center"/>
        <w:rPr>
          <w:rFonts w:ascii="Times New Roman" w:hAnsi="Times New Roman"/>
          <w:b/>
          <w:i/>
          <w:sz w:val="24"/>
          <w:szCs w:val="24"/>
        </w:rPr>
      </w:pPr>
    </w:p>
    <w:p w14:paraId="0F185DF2" w14:textId="77777777" w:rsidR="00BB792E" w:rsidRPr="00D273E3" w:rsidRDefault="00BB792E" w:rsidP="00414C20">
      <w:pPr>
        <w:rPr>
          <w:rFonts w:ascii="Times New Roman" w:hAnsi="Times New Roman"/>
          <w:b/>
          <w:i/>
          <w:sz w:val="24"/>
          <w:szCs w:val="24"/>
        </w:rPr>
        <w:sectPr w:rsidR="00BB792E" w:rsidRPr="00D273E3" w:rsidSect="00A25D97">
          <w:pgSz w:w="11907" w:h="16840" w:code="9"/>
          <w:pgMar w:top="851" w:right="567" w:bottom="851" w:left="1418" w:header="709" w:footer="709" w:gutter="0"/>
          <w:cols w:space="720"/>
        </w:sectPr>
      </w:pPr>
    </w:p>
    <w:p w14:paraId="34D8C902" w14:textId="77777777" w:rsidR="00CE51AF" w:rsidRPr="00D273E3" w:rsidRDefault="00CE51AF" w:rsidP="00CE51AF">
      <w:pPr>
        <w:jc w:val="center"/>
        <w:rPr>
          <w:rFonts w:ascii="Times New Roman" w:hAnsi="Times New Roman"/>
          <w:b/>
          <w:i/>
          <w:sz w:val="24"/>
          <w:szCs w:val="24"/>
        </w:rPr>
      </w:pPr>
      <w:r w:rsidRPr="00D273E3">
        <w:rPr>
          <w:rFonts w:ascii="Times New Roman" w:hAnsi="Times New Roman"/>
          <w:b/>
          <w:i/>
          <w:sz w:val="24"/>
          <w:szCs w:val="24"/>
        </w:rPr>
        <w:lastRenderedPageBreak/>
        <w:t>СОДЕРЖАНИЕ</w:t>
      </w:r>
    </w:p>
    <w:p w14:paraId="7BA41F20" w14:textId="77777777" w:rsidR="00CE51AF" w:rsidRPr="00D273E3" w:rsidRDefault="00CE51AF" w:rsidP="00CE51AF">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CE51AF" w:rsidRPr="00D273E3" w14:paraId="13725BC7" w14:textId="77777777" w:rsidTr="00E95F32">
        <w:tc>
          <w:tcPr>
            <w:tcW w:w="7501" w:type="dxa"/>
          </w:tcPr>
          <w:p w14:paraId="624B00D0" w14:textId="77777777" w:rsidR="00CE51AF" w:rsidRPr="00D273E3" w:rsidRDefault="00CE51AF" w:rsidP="00CE51AF">
            <w:pPr>
              <w:numPr>
                <w:ilvl w:val="0"/>
                <w:numId w:val="1"/>
              </w:numPr>
              <w:tabs>
                <w:tab w:val="num" w:pos="284"/>
              </w:tabs>
              <w:suppressAutoHyphens/>
              <w:rPr>
                <w:rFonts w:ascii="Times New Roman" w:hAnsi="Times New Roman"/>
                <w:b/>
                <w:sz w:val="24"/>
                <w:szCs w:val="24"/>
              </w:rPr>
            </w:pPr>
            <w:r w:rsidRPr="00D273E3">
              <w:rPr>
                <w:rFonts w:ascii="Times New Roman" w:hAnsi="Times New Roman"/>
                <w:b/>
                <w:sz w:val="24"/>
                <w:szCs w:val="24"/>
              </w:rPr>
              <w:t xml:space="preserve">ОБЩАЯ ХАРАКТЕРИСТИКА </w:t>
            </w:r>
            <w:r w:rsidRPr="00D273E3">
              <w:rPr>
                <w:rFonts w:ascii="Times New Roman" w:hAnsi="Times New Roman"/>
                <w:b/>
                <w:color w:val="000000"/>
                <w:sz w:val="24"/>
                <w:szCs w:val="24"/>
              </w:rPr>
              <w:t>ПРИМЕРНОЙ РАБОЧЕЙ</w:t>
            </w:r>
            <w:r w:rsidRPr="00D273E3">
              <w:rPr>
                <w:rFonts w:ascii="Times New Roman" w:hAnsi="Times New Roman"/>
                <w:b/>
                <w:sz w:val="24"/>
                <w:szCs w:val="24"/>
              </w:rPr>
              <w:t xml:space="preserve"> ПРОГРАММЫ ПРОФЕССИОНАЛЬНОГО МОДУЛЯ</w:t>
            </w:r>
          </w:p>
        </w:tc>
        <w:tc>
          <w:tcPr>
            <w:tcW w:w="1854" w:type="dxa"/>
          </w:tcPr>
          <w:p w14:paraId="726B24DE" w14:textId="77777777" w:rsidR="00CE51AF" w:rsidRPr="00D273E3" w:rsidRDefault="00CE51AF" w:rsidP="00CE51AF">
            <w:pPr>
              <w:rPr>
                <w:rFonts w:ascii="Times New Roman" w:hAnsi="Times New Roman"/>
                <w:b/>
                <w:sz w:val="24"/>
                <w:szCs w:val="24"/>
              </w:rPr>
            </w:pPr>
          </w:p>
        </w:tc>
      </w:tr>
      <w:tr w:rsidR="00CE51AF" w:rsidRPr="00D273E3" w14:paraId="03C7FE7A" w14:textId="77777777" w:rsidTr="00E95F32">
        <w:tc>
          <w:tcPr>
            <w:tcW w:w="7501" w:type="dxa"/>
          </w:tcPr>
          <w:p w14:paraId="25378FFA" w14:textId="77777777" w:rsidR="00CE51AF" w:rsidRPr="00D273E3" w:rsidRDefault="00CE51AF" w:rsidP="00CE51AF">
            <w:pPr>
              <w:numPr>
                <w:ilvl w:val="0"/>
                <w:numId w:val="1"/>
              </w:numPr>
              <w:tabs>
                <w:tab w:val="num" w:pos="284"/>
              </w:tabs>
              <w:suppressAutoHyphens/>
              <w:rPr>
                <w:rFonts w:ascii="Times New Roman" w:hAnsi="Times New Roman"/>
                <w:b/>
                <w:sz w:val="24"/>
                <w:szCs w:val="24"/>
              </w:rPr>
            </w:pPr>
            <w:r w:rsidRPr="00D273E3">
              <w:rPr>
                <w:rFonts w:ascii="Times New Roman" w:hAnsi="Times New Roman"/>
                <w:b/>
                <w:sz w:val="24"/>
                <w:szCs w:val="24"/>
              </w:rPr>
              <w:t>СТРУКТУРА И СОДЕРЖАНИЕ ПРОФЕССИОНАЛЬНОГО МОДУЛЯ</w:t>
            </w:r>
          </w:p>
          <w:p w14:paraId="5F9B2383" w14:textId="77777777" w:rsidR="00CE51AF" w:rsidRPr="00D273E3" w:rsidRDefault="00CE51AF" w:rsidP="00CE51AF">
            <w:pPr>
              <w:numPr>
                <w:ilvl w:val="0"/>
                <w:numId w:val="1"/>
              </w:numPr>
              <w:tabs>
                <w:tab w:val="num" w:pos="284"/>
              </w:tabs>
              <w:suppressAutoHyphens/>
              <w:rPr>
                <w:rFonts w:ascii="Times New Roman" w:hAnsi="Times New Roman"/>
                <w:b/>
                <w:sz w:val="24"/>
                <w:szCs w:val="24"/>
              </w:rPr>
            </w:pPr>
            <w:r w:rsidRPr="00D273E3">
              <w:rPr>
                <w:rFonts w:ascii="Times New Roman" w:hAnsi="Times New Roman"/>
                <w:b/>
                <w:sz w:val="24"/>
                <w:szCs w:val="24"/>
              </w:rPr>
              <w:t>УСЛОВИЯ РЕАЛИЗАЦИИ ПРОФЕССИОНАЛЬНОГО МОДУЛЯ</w:t>
            </w:r>
          </w:p>
        </w:tc>
        <w:tc>
          <w:tcPr>
            <w:tcW w:w="1854" w:type="dxa"/>
          </w:tcPr>
          <w:p w14:paraId="5DAE538C" w14:textId="77777777" w:rsidR="00CE51AF" w:rsidRPr="00D273E3" w:rsidRDefault="00CE51AF" w:rsidP="00CE51AF">
            <w:pPr>
              <w:ind w:left="644"/>
              <w:rPr>
                <w:rFonts w:ascii="Times New Roman" w:hAnsi="Times New Roman"/>
                <w:b/>
                <w:sz w:val="24"/>
                <w:szCs w:val="24"/>
              </w:rPr>
            </w:pPr>
          </w:p>
        </w:tc>
      </w:tr>
      <w:tr w:rsidR="00CE51AF" w:rsidRPr="00D273E3" w14:paraId="39FCF17D" w14:textId="77777777" w:rsidTr="00E95F32">
        <w:tc>
          <w:tcPr>
            <w:tcW w:w="7501" w:type="dxa"/>
          </w:tcPr>
          <w:p w14:paraId="2A7A2EEA" w14:textId="77777777" w:rsidR="00CE51AF" w:rsidRPr="00D273E3" w:rsidRDefault="00CE51AF" w:rsidP="00CE51AF">
            <w:pPr>
              <w:numPr>
                <w:ilvl w:val="0"/>
                <w:numId w:val="1"/>
              </w:numPr>
              <w:suppressAutoHyphens/>
              <w:rPr>
                <w:rFonts w:ascii="Times New Roman" w:hAnsi="Times New Roman"/>
                <w:b/>
                <w:sz w:val="24"/>
                <w:szCs w:val="24"/>
              </w:rPr>
            </w:pPr>
            <w:r w:rsidRPr="00D273E3">
              <w:rPr>
                <w:rFonts w:ascii="Times New Roman" w:hAnsi="Times New Roman"/>
                <w:b/>
                <w:sz w:val="24"/>
                <w:szCs w:val="24"/>
              </w:rPr>
              <w:t>КОНТРОЛЬ И ОЦЕНКА РЕЗУЛЬТАТОВ ОСВОЕНИЯ ПРОФЕССИОНАЛЬНОГО МОДУЛЯ</w:t>
            </w:r>
          </w:p>
          <w:p w14:paraId="2C66A15F" w14:textId="77777777" w:rsidR="00CE51AF" w:rsidRPr="00D273E3" w:rsidRDefault="00CE51AF" w:rsidP="00CE51AF">
            <w:pPr>
              <w:suppressAutoHyphens/>
              <w:rPr>
                <w:rFonts w:ascii="Times New Roman" w:hAnsi="Times New Roman"/>
                <w:b/>
                <w:sz w:val="24"/>
                <w:szCs w:val="24"/>
              </w:rPr>
            </w:pPr>
          </w:p>
        </w:tc>
        <w:tc>
          <w:tcPr>
            <w:tcW w:w="1854" w:type="dxa"/>
          </w:tcPr>
          <w:p w14:paraId="78499598" w14:textId="77777777" w:rsidR="00CE51AF" w:rsidRPr="00D273E3" w:rsidRDefault="00CE51AF" w:rsidP="00CE51AF">
            <w:pPr>
              <w:rPr>
                <w:rFonts w:ascii="Times New Roman" w:hAnsi="Times New Roman"/>
                <w:b/>
                <w:sz w:val="24"/>
                <w:szCs w:val="24"/>
              </w:rPr>
            </w:pPr>
          </w:p>
        </w:tc>
      </w:tr>
    </w:tbl>
    <w:p w14:paraId="37C91942" w14:textId="77777777" w:rsidR="00CE51AF" w:rsidRPr="00D273E3" w:rsidRDefault="00CE51AF" w:rsidP="00CE51AF">
      <w:pPr>
        <w:spacing w:after="0"/>
        <w:jc w:val="center"/>
        <w:rPr>
          <w:rFonts w:ascii="Times New Roman" w:hAnsi="Times New Roman"/>
          <w:b/>
          <w:sz w:val="24"/>
          <w:szCs w:val="24"/>
        </w:rPr>
      </w:pPr>
    </w:p>
    <w:p w14:paraId="38DAD271" w14:textId="77777777" w:rsidR="00CE51AF" w:rsidRPr="00D273E3" w:rsidRDefault="00CE51AF" w:rsidP="00CE51AF">
      <w:pPr>
        <w:spacing w:after="0"/>
        <w:jc w:val="center"/>
        <w:rPr>
          <w:rFonts w:ascii="Times New Roman" w:hAnsi="Times New Roman"/>
          <w:b/>
          <w:sz w:val="24"/>
          <w:szCs w:val="24"/>
        </w:rPr>
      </w:pPr>
    </w:p>
    <w:p w14:paraId="3DC80E3F" w14:textId="77777777" w:rsidR="00CE51AF" w:rsidRPr="00D273E3" w:rsidRDefault="00CE51AF" w:rsidP="00CE51AF">
      <w:pPr>
        <w:spacing w:after="0"/>
        <w:jc w:val="center"/>
        <w:rPr>
          <w:rFonts w:ascii="Times New Roman" w:hAnsi="Times New Roman"/>
          <w:b/>
          <w:sz w:val="24"/>
          <w:szCs w:val="24"/>
        </w:rPr>
      </w:pPr>
    </w:p>
    <w:p w14:paraId="3ED74E85" w14:textId="77777777" w:rsidR="00CE51AF" w:rsidRPr="00D273E3" w:rsidRDefault="00CE51AF" w:rsidP="00CE51AF">
      <w:pPr>
        <w:spacing w:after="0"/>
        <w:jc w:val="center"/>
        <w:rPr>
          <w:rFonts w:ascii="Times New Roman" w:hAnsi="Times New Roman"/>
          <w:b/>
          <w:sz w:val="24"/>
          <w:szCs w:val="24"/>
        </w:rPr>
      </w:pPr>
    </w:p>
    <w:p w14:paraId="64EC10AB" w14:textId="77777777" w:rsidR="00CE51AF" w:rsidRPr="00D273E3" w:rsidRDefault="00CE51AF" w:rsidP="00CE51AF">
      <w:pPr>
        <w:spacing w:after="0"/>
        <w:jc w:val="center"/>
        <w:rPr>
          <w:rFonts w:ascii="Times New Roman" w:hAnsi="Times New Roman"/>
          <w:b/>
          <w:sz w:val="24"/>
          <w:szCs w:val="24"/>
        </w:rPr>
      </w:pPr>
    </w:p>
    <w:p w14:paraId="4F484D7B" w14:textId="77777777" w:rsidR="00CE51AF" w:rsidRPr="00D273E3" w:rsidRDefault="00CE51AF" w:rsidP="00CE51AF">
      <w:pPr>
        <w:spacing w:after="0"/>
        <w:jc w:val="center"/>
        <w:rPr>
          <w:rFonts w:ascii="Times New Roman" w:hAnsi="Times New Roman"/>
          <w:b/>
          <w:sz w:val="24"/>
          <w:szCs w:val="24"/>
        </w:rPr>
      </w:pPr>
    </w:p>
    <w:p w14:paraId="23D14DF6" w14:textId="77777777" w:rsidR="00CE51AF" w:rsidRPr="00D273E3" w:rsidRDefault="00CE51AF" w:rsidP="00CE51AF">
      <w:pPr>
        <w:spacing w:after="0"/>
        <w:jc w:val="center"/>
        <w:rPr>
          <w:rFonts w:ascii="Times New Roman" w:hAnsi="Times New Roman"/>
          <w:b/>
          <w:sz w:val="24"/>
          <w:szCs w:val="24"/>
        </w:rPr>
      </w:pPr>
    </w:p>
    <w:p w14:paraId="2FA8ADE2" w14:textId="77777777" w:rsidR="00CE51AF" w:rsidRPr="00D273E3" w:rsidRDefault="00CE51AF" w:rsidP="00CE51AF">
      <w:pPr>
        <w:spacing w:after="0"/>
        <w:jc w:val="center"/>
        <w:rPr>
          <w:rFonts w:ascii="Times New Roman" w:hAnsi="Times New Roman"/>
          <w:b/>
          <w:sz w:val="24"/>
          <w:szCs w:val="24"/>
        </w:rPr>
      </w:pPr>
    </w:p>
    <w:p w14:paraId="752396EF" w14:textId="77777777" w:rsidR="00CE51AF" w:rsidRPr="00D273E3" w:rsidRDefault="00CE51AF" w:rsidP="00CE51AF">
      <w:pPr>
        <w:spacing w:after="0"/>
        <w:jc w:val="center"/>
        <w:rPr>
          <w:rFonts w:ascii="Times New Roman" w:hAnsi="Times New Roman"/>
          <w:b/>
          <w:sz w:val="24"/>
          <w:szCs w:val="24"/>
        </w:rPr>
      </w:pPr>
    </w:p>
    <w:p w14:paraId="716234E0" w14:textId="77777777" w:rsidR="00CE51AF" w:rsidRPr="00D273E3" w:rsidRDefault="00CE51AF" w:rsidP="00CE51AF">
      <w:pPr>
        <w:spacing w:after="0"/>
        <w:jc w:val="center"/>
        <w:rPr>
          <w:rFonts w:ascii="Times New Roman" w:hAnsi="Times New Roman"/>
          <w:b/>
          <w:sz w:val="24"/>
          <w:szCs w:val="24"/>
        </w:rPr>
      </w:pPr>
    </w:p>
    <w:p w14:paraId="5F935E7F" w14:textId="77777777" w:rsidR="00CE51AF" w:rsidRPr="00D273E3" w:rsidRDefault="00CE51AF" w:rsidP="00CE51AF">
      <w:pPr>
        <w:spacing w:after="0"/>
        <w:jc w:val="center"/>
        <w:rPr>
          <w:rFonts w:ascii="Times New Roman" w:hAnsi="Times New Roman"/>
          <w:b/>
          <w:sz w:val="24"/>
          <w:szCs w:val="24"/>
        </w:rPr>
      </w:pPr>
    </w:p>
    <w:p w14:paraId="339D2859" w14:textId="77777777" w:rsidR="00CE51AF" w:rsidRPr="00D273E3" w:rsidRDefault="00CE51AF" w:rsidP="00CE51AF">
      <w:pPr>
        <w:spacing w:after="0"/>
        <w:jc w:val="center"/>
        <w:rPr>
          <w:rFonts w:ascii="Times New Roman" w:hAnsi="Times New Roman"/>
          <w:b/>
          <w:sz w:val="24"/>
          <w:szCs w:val="24"/>
        </w:rPr>
      </w:pPr>
    </w:p>
    <w:p w14:paraId="2F219BA0" w14:textId="77777777" w:rsidR="00CE51AF" w:rsidRPr="00D273E3" w:rsidRDefault="00CE51AF" w:rsidP="00CE51AF">
      <w:pPr>
        <w:spacing w:after="0"/>
        <w:jc w:val="center"/>
        <w:rPr>
          <w:rFonts w:ascii="Times New Roman" w:hAnsi="Times New Roman"/>
          <w:b/>
          <w:sz w:val="24"/>
          <w:szCs w:val="24"/>
        </w:rPr>
      </w:pPr>
    </w:p>
    <w:p w14:paraId="375C12EE" w14:textId="77777777" w:rsidR="00CE51AF" w:rsidRPr="00D273E3" w:rsidRDefault="00CE51AF" w:rsidP="00CE51AF">
      <w:pPr>
        <w:spacing w:after="0"/>
        <w:jc w:val="center"/>
        <w:rPr>
          <w:rFonts w:ascii="Times New Roman" w:hAnsi="Times New Roman"/>
          <w:b/>
          <w:sz w:val="24"/>
          <w:szCs w:val="24"/>
        </w:rPr>
      </w:pPr>
    </w:p>
    <w:p w14:paraId="624F0B14" w14:textId="77777777" w:rsidR="00CE51AF" w:rsidRPr="00D273E3" w:rsidRDefault="00CE51AF" w:rsidP="00CE51AF">
      <w:pPr>
        <w:spacing w:after="0"/>
        <w:jc w:val="center"/>
        <w:rPr>
          <w:rFonts w:ascii="Times New Roman" w:hAnsi="Times New Roman"/>
          <w:b/>
          <w:sz w:val="24"/>
          <w:szCs w:val="24"/>
        </w:rPr>
      </w:pPr>
    </w:p>
    <w:p w14:paraId="0D68D735" w14:textId="77777777" w:rsidR="00CE51AF" w:rsidRPr="00D273E3" w:rsidRDefault="00CE51AF" w:rsidP="005D292A">
      <w:pPr>
        <w:spacing w:after="0"/>
        <w:jc w:val="center"/>
        <w:rPr>
          <w:rFonts w:ascii="Times New Roman" w:hAnsi="Times New Roman"/>
          <w:b/>
          <w:sz w:val="24"/>
          <w:szCs w:val="24"/>
        </w:rPr>
      </w:pPr>
      <w:r w:rsidRPr="00D273E3">
        <w:rPr>
          <w:rFonts w:ascii="Times New Roman" w:hAnsi="Times New Roman"/>
          <w:b/>
          <w:sz w:val="24"/>
          <w:szCs w:val="24"/>
        </w:rPr>
        <w:br w:type="page"/>
      </w:r>
      <w:r w:rsidRPr="00D273E3">
        <w:rPr>
          <w:rFonts w:ascii="Times New Roman" w:hAnsi="Times New Roman"/>
          <w:b/>
          <w:sz w:val="24"/>
          <w:szCs w:val="24"/>
        </w:rPr>
        <w:lastRenderedPageBreak/>
        <w:t xml:space="preserve">1. ОБЩАЯ ХАРАКТЕРИСТИКА </w:t>
      </w:r>
      <w:r w:rsidRPr="00D273E3">
        <w:rPr>
          <w:rFonts w:ascii="Times New Roman" w:hAnsi="Times New Roman"/>
          <w:b/>
          <w:color w:val="000000"/>
          <w:sz w:val="24"/>
          <w:szCs w:val="24"/>
        </w:rPr>
        <w:t>ПРИМЕРНОЙ РАБОЧЕЙ</w:t>
      </w:r>
      <w:r w:rsidRPr="00D273E3">
        <w:rPr>
          <w:rFonts w:ascii="Times New Roman" w:hAnsi="Times New Roman"/>
          <w:b/>
          <w:sz w:val="24"/>
          <w:szCs w:val="24"/>
        </w:rPr>
        <w:t xml:space="preserve"> ПРОГРАММЫ</w:t>
      </w:r>
    </w:p>
    <w:p w14:paraId="0A14D709" w14:textId="77777777" w:rsidR="00CE51AF" w:rsidRPr="00D273E3" w:rsidRDefault="00CE51AF" w:rsidP="005D292A">
      <w:pPr>
        <w:spacing w:after="0"/>
        <w:jc w:val="center"/>
        <w:rPr>
          <w:rFonts w:ascii="Times New Roman" w:hAnsi="Times New Roman"/>
          <w:b/>
          <w:sz w:val="24"/>
          <w:szCs w:val="24"/>
        </w:rPr>
      </w:pPr>
      <w:r w:rsidRPr="00D273E3">
        <w:rPr>
          <w:rFonts w:ascii="Times New Roman" w:hAnsi="Times New Roman"/>
          <w:b/>
          <w:sz w:val="24"/>
          <w:szCs w:val="24"/>
        </w:rPr>
        <w:t>ПРОФЕССИОНАЛЬНОГО МОДУЛЯ</w:t>
      </w:r>
    </w:p>
    <w:p w14:paraId="5C8A3262" w14:textId="77777777" w:rsidR="00CE51AF" w:rsidRPr="00D273E3" w:rsidRDefault="00CE51AF" w:rsidP="005D292A">
      <w:pPr>
        <w:spacing w:after="0"/>
        <w:jc w:val="center"/>
        <w:rPr>
          <w:rFonts w:ascii="Times New Roman" w:hAnsi="Times New Roman"/>
          <w:b/>
          <w:sz w:val="24"/>
          <w:szCs w:val="24"/>
        </w:rPr>
      </w:pPr>
      <w:r w:rsidRPr="00D273E3">
        <w:rPr>
          <w:rFonts w:ascii="Times New Roman" w:hAnsi="Times New Roman"/>
          <w:b/>
          <w:sz w:val="24"/>
          <w:szCs w:val="24"/>
        </w:rPr>
        <w:t>«</w:t>
      </w:r>
      <w:r w:rsidRPr="00D273E3">
        <w:rPr>
          <w:rFonts w:ascii="Times New Roman" w:hAnsi="Times New Roman"/>
          <w:b/>
          <w:i/>
        </w:rPr>
        <w:t>ПМ.01. Ведение расчетных операций</w:t>
      </w:r>
      <w:r w:rsidRPr="00D273E3">
        <w:rPr>
          <w:rFonts w:ascii="Times New Roman" w:hAnsi="Times New Roman"/>
          <w:b/>
          <w:sz w:val="24"/>
          <w:szCs w:val="24"/>
        </w:rPr>
        <w:t>»</w:t>
      </w:r>
    </w:p>
    <w:p w14:paraId="3CBBC9B2" w14:textId="77777777" w:rsidR="00CE51AF" w:rsidRPr="00D273E3" w:rsidRDefault="00CE51AF" w:rsidP="005D292A">
      <w:pPr>
        <w:suppressAutoHyphens/>
        <w:spacing w:after="0"/>
        <w:ind w:firstLine="709"/>
        <w:rPr>
          <w:rFonts w:ascii="Times New Roman" w:hAnsi="Times New Roman"/>
          <w:b/>
          <w:sz w:val="24"/>
          <w:szCs w:val="24"/>
        </w:rPr>
      </w:pPr>
      <w:r w:rsidRPr="00D273E3">
        <w:rPr>
          <w:rFonts w:ascii="Times New Roman" w:hAnsi="Times New Roman"/>
          <w:b/>
          <w:sz w:val="24"/>
          <w:szCs w:val="24"/>
        </w:rPr>
        <w:t xml:space="preserve">1.1. </w:t>
      </w:r>
      <w:bookmarkStart w:id="35" w:name="_Hlk511590080"/>
      <w:r w:rsidRPr="00D273E3">
        <w:rPr>
          <w:rFonts w:ascii="Times New Roman" w:hAnsi="Times New Roman"/>
          <w:b/>
          <w:sz w:val="24"/>
          <w:szCs w:val="24"/>
        </w:rPr>
        <w:t xml:space="preserve">Цель и планируемые результаты освоения профессионального модуля </w:t>
      </w:r>
      <w:bookmarkEnd w:id="35"/>
    </w:p>
    <w:p w14:paraId="0B358151" w14:textId="77777777" w:rsidR="00CE51AF" w:rsidRPr="00D273E3" w:rsidRDefault="00CE51AF" w:rsidP="005D292A">
      <w:pPr>
        <w:suppressAutoHyphens/>
        <w:spacing w:after="0"/>
        <w:ind w:firstLine="709"/>
        <w:jc w:val="both"/>
        <w:rPr>
          <w:rFonts w:ascii="Times New Roman" w:hAnsi="Times New Roman"/>
          <w:sz w:val="24"/>
          <w:szCs w:val="24"/>
        </w:rPr>
      </w:pPr>
      <w:r w:rsidRPr="00D273E3">
        <w:rPr>
          <w:rFonts w:ascii="Times New Roman" w:hAnsi="Times New Roman"/>
          <w:sz w:val="24"/>
          <w:szCs w:val="24"/>
        </w:rPr>
        <w:t>В результате изучения профессионального модуля обучающихся должен освоить основной вид деятельности «Ведение расчетных операций» и соответствующие ему общие компетенции и профессиональные компетенции:</w:t>
      </w:r>
    </w:p>
    <w:p w14:paraId="1EAEB720" w14:textId="77777777" w:rsidR="00CE51AF" w:rsidRPr="00D273E3" w:rsidRDefault="00CE51AF" w:rsidP="005D292A">
      <w:pPr>
        <w:spacing w:after="0"/>
        <w:ind w:firstLine="709"/>
        <w:jc w:val="both"/>
        <w:rPr>
          <w:rFonts w:ascii="Times New Roman" w:hAnsi="Times New Roman"/>
          <w:sz w:val="24"/>
          <w:szCs w:val="24"/>
          <w:lang w:val="en-US"/>
        </w:rPr>
      </w:pPr>
      <w:r w:rsidRPr="00D273E3">
        <w:rPr>
          <w:rFonts w:ascii="Times New Roman" w:hAnsi="Times New Roman"/>
          <w:sz w:val="24"/>
          <w:szCs w:val="24"/>
        </w:rPr>
        <w:t>1.1.1. Перечень общих компетенций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3"/>
        <w:gridCol w:w="8639"/>
      </w:tblGrid>
      <w:tr w:rsidR="00CE51AF" w:rsidRPr="00D273E3" w14:paraId="1559AFD5" w14:textId="77777777" w:rsidTr="005D292A">
        <w:tc>
          <w:tcPr>
            <w:tcW w:w="642" w:type="pct"/>
          </w:tcPr>
          <w:p w14:paraId="2FB41108" w14:textId="77777777" w:rsidR="00CE51AF" w:rsidRPr="00D273E3" w:rsidRDefault="00CE51AF" w:rsidP="005D292A">
            <w:pPr>
              <w:spacing w:after="0" w:line="240" w:lineRule="auto"/>
              <w:rPr>
                <w:rFonts w:ascii="Times New Roman" w:hAnsi="Times New Roman"/>
                <w:b/>
                <w:bCs/>
                <w:sz w:val="24"/>
                <w:szCs w:val="24"/>
              </w:rPr>
            </w:pPr>
            <w:r w:rsidRPr="00D273E3">
              <w:rPr>
                <w:rFonts w:ascii="Times New Roman" w:hAnsi="Times New Roman"/>
                <w:b/>
                <w:bCs/>
                <w:sz w:val="24"/>
                <w:szCs w:val="24"/>
              </w:rPr>
              <w:t>Код</w:t>
            </w:r>
          </w:p>
        </w:tc>
        <w:tc>
          <w:tcPr>
            <w:tcW w:w="4358" w:type="pct"/>
          </w:tcPr>
          <w:p w14:paraId="29FE218C" w14:textId="77777777" w:rsidR="00CE51AF" w:rsidRPr="00D273E3" w:rsidRDefault="00CE51AF" w:rsidP="005D292A">
            <w:pPr>
              <w:spacing w:after="0" w:line="240" w:lineRule="auto"/>
              <w:rPr>
                <w:rFonts w:ascii="Times New Roman" w:hAnsi="Times New Roman"/>
                <w:b/>
                <w:bCs/>
                <w:sz w:val="24"/>
                <w:szCs w:val="24"/>
              </w:rPr>
            </w:pPr>
            <w:r w:rsidRPr="00D273E3">
              <w:rPr>
                <w:rFonts w:ascii="Times New Roman" w:hAnsi="Times New Roman"/>
                <w:b/>
                <w:bCs/>
                <w:sz w:val="24"/>
                <w:szCs w:val="24"/>
              </w:rPr>
              <w:t>Наименование общих компетенций</w:t>
            </w:r>
          </w:p>
        </w:tc>
      </w:tr>
      <w:tr w:rsidR="00CE51AF" w:rsidRPr="00D273E3" w14:paraId="548D9072" w14:textId="77777777" w:rsidTr="005D292A">
        <w:trPr>
          <w:trHeight w:val="327"/>
        </w:trPr>
        <w:tc>
          <w:tcPr>
            <w:tcW w:w="642" w:type="pct"/>
          </w:tcPr>
          <w:p w14:paraId="2CBB4C28" w14:textId="77777777" w:rsidR="00CE51AF" w:rsidRPr="00D273E3" w:rsidRDefault="00CE51AF" w:rsidP="005D292A">
            <w:pPr>
              <w:spacing w:after="0" w:line="240" w:lineRule="auto"/>
              <w:rPr>
                <w:rFonts w:ascii="Times New Roman" w:hAnsi="Times New Roman"/>
                <w:sz w:val="24"/>
                <w:szCs w:val="24"/>
              </w:rPr>
            </w:pPr>
            <w:r w:rsidRPr="00D273E3">
              <w:rPr>
                <w:rFonts w:ascii="Times New Roman" w:hAnsi="Times New Roman"/>
                <w:sz w:val="24"/>
                <w:szCs w:val="24"/>
              </w:rPr>
              <w:t>ОК 01.</w:t>
            </w:r>
          </w:p>
        </w:tc>
        <w:tc>
          <w:tcPr>
            <w:tcW w:w="4358" w:type="pct"/>
          </w:tcPr>
          <w:p w14:paraId="286562D7" w14:textId="77777777" w:rsidR="00CE51AF" w:rsidRPr="00D273E3" w:rsidRDefault="00CE51AF" w:rsidP="005D292A">
            <w:pPr>
              <w:spacing w:after="0" w:line="240" w:lineRule="auto"/>
              <w:rPr>
                <w:rFonts w:ascii="Times New Roman" w:hAnsi="Times New Roman"/>
                <w:sz w:val="24"/>
                <w:szCs w:val="24"/>
              </w:rPr>
            </w:pPr>
            <w:r w:rsidRPr="00D273E3">
              <w:rPr>
                <w:rFonts w:ascii="Times New Roman" w:hAnsi="Times New Roman"/>
                <w:sz w:val="24"/>
                <w:szCs w:val="24"/>
              </w:rPr>
              <w:t>Выбирать способы решения задач профессиональной деятельности применительно к различным контекстам</w:t>
            </w:r>
          </w:p>
        </w:tc>
      </w:tr>
      <w:tr w:rsidR="00CE51AF" w:rsidRPr="00D273E3" w14:paraId="0155ACEA" w14:textId="77777777" w:rsidTr="005D292A">
        <w:tc>
          <w:tcPr>
            <w:tcW w:w="642" w:type="pct"/>
          </w:tcPr>
          <w:p w14:paraId="55EB440C" w14:textId="77777777" w:rsidR="00CE51AF" w:rsidRPr="00D273E3" w:rsidRDefault="00CE51AF" w:rsidP="005D292A">
            <w:pPr>
              <w:spacing w:after="0" w:line="240" w:lineRule="auto"/>
              <w:rPr>
                <w:rFonts w:ascii="Times New Roman" w:hAnsi="Times New Roman"/>
                <w:sz w:val="24"/>
                <w:szCs w:val="24"/>
              </w:rPr>
            </w:pPr>
            <w:r w:rsidRPr="00D273E3">
              <w:rPr>
                <w:rFonts w:ascii="Times New Roman" w:hAnsi="Times New Roman"/>
                <w:sz w:val="24"/>
                <w:szCs w:val="24"/>
              </w:rPr>
              <w:t>ОК 02.</w:t>
            </w:r>
          </w:p>
        </w:tc>
        <w:tc>
          <w:tcPr>
            <w:tcW w:w="4358" w:type="pct"/>
          </w:tcPr>
          <w:p w14:paraId="3D9E6A02" w14:textId="77777777" w:rsidR="00CE51AF" w:rsidRPr="00D273E3" w:rsidRDefault="00CE51AF" w:rsidP="005D292A">
            <w:pPr>
              <w:spacing w:after="0" w:line="240" w:lineRule="auto"/>
              <w:rPr>
                <w:rFonts w:ascii="Times New Roman" w:hAnsi="Times New Roman"/>
                <w:sz w:val="24"/>
                <w:szCs w:val="24"/>
              </w:rPr>
            </w:pPr>
            <w:r w:rsidRPr="00D273E3">
              <w:rPr>
                <w:rFonts w:ascii="Times New Roman" w:hAnsi="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CE51AF" w:rsidRPr="00D273E3" w14:paraId="435805A8" w14:textId="77777777" w:rsidTr="005D292A">
        <w:tc>
          <w:tcPr>
            <w:tcW w:w="642" w:type="pct"/>
          </w:tcPr>
          <w:p w14:paraId="4ED74CD9" w14:textId="77777777" w:rsidR="00CE51AF" w:rsidRPr="00D273E3" w:rsidRDefault="00CE51AF" w:rsidP="005D292A">
            <w:pPr>
              <w:spacing w:after="0" w:line="240" w:lineRule="auto"/>
              <w:rPr>
                <w:rFonts w:ascii="Times New Roman" w:hAnsi="Times New Roman"/>
                <w:sz w:val="24"/>
                <w:szCs w:val="24"/>
              </w:rPr>
            </w:pPr>
            <w:r w:rsidRPr="00D273E3">
              <w:rPr>
                <w:rFonts w:ascii="Times New Roman" w:hAnsi="Times New Roman"/>
                <w:sz w:val="24"/>
                <w:szCs w:val="24"/>
              </w:rPr>
              <w:t>ОК 03.</w:t>
            </w:r>
          </w:p>
        </w:tc>
        <w:tc>
          <w:tcPr>
            <w:tcW w:w="4358" w:type="pct"/>
          </w:tcPr>
          <w:p w14:paraId="34ABF162" w14:textId="77777777" w:rsidR="00CE51AF" w:rsidRPr="00D273E3" w:rsidRDefault="00CE51AF" w:rsidP="005D292A">
            <w:pPr>
              <w:spacing w:after="0" w:line="240" w:lineRule="auto"/>
              <w:rPr>
                <w:rFonts w:ascii="Times New Roman" w:hAnsi="Times New Roman"/>
                <w:sz w:val="24"/>
                <w:szCs w:val="24"/>
              </w:rPr>
            </w:pPr>
            <w:r w:rsidRPr="00D273E3">
              <w:rPr>
                <w:rFonts w:ascii="Times New Roman" w:hAnsi="Times New Roman"/>
                <w:sz w:val="24"/>
                <w:szCs w:val="24"/>
              </w:rPr>
              <w:t>Планировать и реализовывать собственное профессиональное и личностное развитие</w:t>
            </w:r>
          </w:p>
        </w:tc>
      </w:tr>
      <w:tr w:rsidR="00CE51AF" w:rsidRPr="00D273E3" w14:paraId="60CAC663" w14:textId="77777777" w:rsidTr="005D292A">
        <w:tc>
          <w:tcPr>
            <w:tcW w:w="642" w:type="pct"/>
          </w:tcPr>
          <w:p w14:paraId="22DDDBB2" w14:textId="77777777" w:rsidR="00CE51AF" w:rsidRPr="00D273E3" w:rsidRDefault="00CE51AF" w:rsidP="005D292A">
            <w:pPr>
              <w:spacing w:after="0" w:line="240" w:lineRule="auto"/>
              <w:rPr>
                <w:rFonts w:ascii="Times New Roman" w:hAnsi="Times New Roman"/>
                <w:sz w:val="24"/>
                <w:szCs w:val="24"/>
              </w:rPr>
            </w:pPr>
            <w:r w:rsidRPr="00D273E3">
              <w:rPr>
                <w:rFonts w:ascii="Times New Roman" w:hAnsi="Times New Roman"/>
                <w:sz w:val="24"/>
                <w:szCs w:val="24"/>
              </w:rPr>
              <w:t>ОК 04.</w:t>
            </w:r>
          </w:p>
        </w:tc>
        <w:tc>
          <w:tcPr>
            <w:tcW w:w="4358" w:type="pct"/>
          </w:tcPr>
          <w:p w14:paraId="3441F117" w14:textId="77777777" w:rsidR="00CE51AF" w:rsidRPr="00D273E3" w:rsidRDefault="00CE51AF" w:rsidP="005D292A">
            <w:pPr>
              <w:spacing w:after="0" w:line="240" w:lineRule="auto"/>
              <w:rPr>
                <w:rFonts w:ascii="Times New Roman" w:hAnsi="Times New Roman"/>
                <w:sz w:val="24"/>
                <w:szCs w:val="24"/>
              </w:rPr>
            </w:pPr>
            <w:r w:rsidRPr="00D273E3">
              <w:rPr>
                <w:rFonts w:ascii="Times New Roman" w:hAnsi="Times New Roman"/>
                <w:sz w:val="24"/>
                <w:szCs w:val="24"/>
              </w:rPr>
              <w:t>Работать в коллективе и команде, эффективно взаимодействовать с коллегами, руководством, клиентами</w:t>
            </w:r>
          </w:p>
        </w:tc>
      </w:tr>
      <w:tr w:rsidR="00CE51AF" w:rsidRPr="00D273E3" w14:paraId="5435E6AE" w14:textId="77777777" w:rsidTr="005D292A">
        <w:tc>
          <w:tcPr>
            <w:tcW w:w="642" w:type="pct"/>
          </w:tcPr>
          <w:p w14:paraId="5E29A54C" w14:textId="77777777" w:rsidR="00CE51AF" w:rsidRPr="00D273E3" w:rsidRDefault="00CE51AF" w:rsidP="005D292A">
            <w:pPr>
              <w:spacing w:after="0" w:line="240" w:lineRule="auto"/>
              <w:rPr>
                <w:rFonts w:ascii="Times New Roman" w:hAnsi="Times New Roman"/>
                <w:sz w:val="24"/>
                <w:szCs w:val="24"/>
              </w:rPr>
            </w:pPr>
            <w:r w:rsidRPr="00D273E3">
              <w:rPr>
                <w:rFonts w:ascii="Times New Roman" w:hAnsi="Times New Roman"/>
                <w:sz w:val="24"/>
                <w:szCs w:val="24"/>
              </w:rPr>
              <w:t>ОК 05.</w:t>
            </w:r>
          </w:p>
        </w:tc>
        <w:tc>
          <w:tcPr>
            <w:tcW w:w="4358" w:type="pct"/>
          </w:tcPr>
          <w:p w14:paraId="7EB72C92" w14:textId="77777777" w:rsidR="00CE51AF" w:rsidRPr="00D273E3" w:rsidRDefault="00CE51AF" w:rsidP="005D292A">
            <w:pPr>
              <w:spacing w:after="0" w:line="240" w:lineRule="auto"/>
              <w:rPr>
                <w:rFonts w:ascii="Times New Roman" w:hAnsi="Times New Roman"/>
                <w:sz w:val="24"/>
                <w:szCs w:val="24"/>
              </w:rPr>
            </w:pPr>
            <w:r w:rsidRPr="00D273E3">
              <w:rPr>
                <w:rFonts w:ascii="Times New Roman"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CE51AF" w:rsidRPr="00D273E3" w14:paraId="6002E140" w14:textId="77777777" w:rsidTr="005D292A">
        <w:tc>
          <w:tcPr>
            <w:tcW w:w="642" w:type="pct"/>
          </w:tcPr>
          <w:p w14:paraId="32DF94FA" w14:textId="77777777" w:rsidR="00CE51AF" w:rsidRPr="00D273E3" w:rsidRDefault="00CE51AF" w:rsidP="005D292A">
            <w:pPr>
              <w:spacing w:after="0" w:line="240" w:lineRule="auto"/>
              <w:rPr>
                <w:rFonts w:ascii="Times New Roman" w:hAnsi="Times New Roman"/>
                <w:sz w:val="24"/>
                <w:szCs w:val="24"/>
              </w:rPr>
            </w:pPr>
            <w:r w:rsidRPr="00D273E3">
              <w:rPr>
                <w:rFonts w:ascii="Times New Roman" w:hAnsi="Times New Roman"/>
                <w:sz w:val="24"/>
                <w:szCs w:val="24"/>
              </w:rPr>
              <w:t>ОК 09.</w:t>
            </w:r>
          </w:p>
        </w:tc>
        <w:tc>
          <w:tcPr>
            <w:tcW w:w="4358" w:type="pct"/>
          </w:tcPr>
          <w:p w14:paraId="466306A6" w14:textId="77777777" w:rsidR="00CE51AF" w:rsidRPr="00D273E3" w:rsidRDefault="00CE51AF" w:rsidP="005D292A">
            <w:pPr>
              <w:spacing w:after="0" w:line="240" w:lineRule="auto"/>
              <w:rPr>
                <w:rFonts w:ascii="Times New Roman" w:hAnsi="Times New Roman"/>
                <w:sz w:val="24"/>
                <w:szCs w:val="24"/>
              </w:rPr>
            </w:pPr>
            <w:r w:rsidRPr="00D273E3">
              <w:rPr>
                <w:rFonts w:ascii="Times New Roman" w:hAnsi="Times New Roman"/>
                <w:sz w:val="24"/>
                <w:szCs w:val="24"/>
              </w:rPr>
              <w:t>Использовать информационные технологии в профессиональной деятельности</w:t>
            </w:r>
          </w:p>
        </w:tc>
      </w:tr>
      <w:tr w:rsidR="00CE51AF" w:rsidRPr="00D273E3" w14:paraId="5EAAD9AB" w14:textId="77777777" w:rsidTr="005D292A">
        <w:tc>
          <w:tcPr>
            <w:tcW w:w="642" w:type="pct"/>
          </w:tcPr>
          <w:p w14:paraId="69883102" w14:textId="77777777" w:rsidR="00CE51AF" w:rsidRPr="00D273E3" w:rsidRDefault="00CE51AF" w:rsidP="005D292A">
            <w:pPr>
              <w:spacing w:after="0" w:line="240" w:lineRule="auto"/>
              <w:rPr>
                <w:rFonts w:ascii="Times New Roman" w:hAnsi="Times New Roman"/>
                <w:sz w:val="24"/>
                <w:szCs w:val="24"/>
              </w:rPr>
            </w:pPr>
            <w:r w:rsidRPr="00D273E3">
              <w:rPr>
                <w:rFonts w:ascii="Times New Roman" w:hAnsi="Times New Roman"/>
                <w:sz w:val="24"/>
                <w:szCs w:val="24"/>
              </w:rPr>
              <w:t>ОК 10.</w:t>
            </w:r>
          </w:p>
        </w:tc>
        <w:tc>
          <w:tcPr>
            <w:tcW w:w="4358" w:type="pct"/>
          </w:tcPr>
          <w:p w14:paraId="28CD14FC" w14:textId="77777777" w:rsidR="00CE51AF" w:rsidRPr="00D273E3" w:rsidRDefault="00CE51AF" w:rsidP="005D292A">
            <w:pPr>
              <w:spacing w:after="0" w:line="240" w:lineRule="auto"/>
              <w:rPr>
                <w:rFonts w:ascii="Times New Roman" w:hAnsi="Times New Roman"/>
                <w:sz w:val="24"/>
                <w:szCs w:val="24"/>
              </w:rPr>
            </w:pPr>
            <w:r w:rsidRPr="00D273E3">
              <w:rPr>
                <w:rFonts w:ascii="Times New Roman" w:hAnsi="Times New Roman"/>
                <w:sz w:val="24"/>
                <w:szCs w:val="24"/>
              </w:rPr>
              <w:t>Пользоваться профессиональной документацией на государственном и иностранном языках</w:t>
            </w:r>
          </w:p>
        </w:tc>
      </w:tr>
      <w:tr w:rsidR="00CE51AF" w:rsidRPr="00D273E3" w14:paraId="447DB5A6" w14:textId="77777777" w:rsidTr="005D292A">
        <w:tc>
          <w:tcPr>
            <w:tcW w:w="642" w:type="pct"/>
          </w:tcPr>
          <w:p w14:paraId="5B6D51F5" w14:textId="77777777" w:rsidR="00CE51AF" w:rsidRPr="00D273E3" w:rsidRDefault="00CE51AF" w:rsidP="005D292A">
            <w:pPr>
              <w:spacing w:after="0" w:line="240" w:lineRule="auto"/>
              <w:rPr>
                <w:rFonts w:ascii="Times New Roman" w:hAnsi="Times New Roman"/>
                <w:sz w:val="24"/>
                <w:szCs w:val="24"/>
              </w:rPr>
            </w:pPr>
            <w:r w:rsidRPr="00D273E3">
              <w:rPr>
                <w:rFonts w:ascii="Times New Roman" w:hAnsi="Times New Roman"/>
                <w:sz w:val="24"/>
                <w:szCs w:val="24"/>
              </w:rPr>
              <w:t>ОК 11.</w:t>
            </w:r>
          </w:p>
        </w:tc>
        <w:tc>
          <w:tcPr>
            <w:tcW w:w="4358" w:type="pct"/>
          </w:tcPr>
          <w:p w14:paraId="0BEDFFDF" w14:textId="77777777" w:rsidR="00CE51AF" w:rsidRPr="00D273E3" w:rsidRDefault="00CE51AF" w:rsidP="005D292A">
            <w:pPr>
              <w:spacing w:after="0" w:line="240" w:lineRule="auto"/>
              <w:rPr>
                <w:rFonts w:ascii="Times New Roman" w:hAnsi="Times New Roman"/>
                <w:sz w:val="24"/>
                <w:szCs w:val="24"/>
              </w:rPr>
            </w:pPr>
            <w:r w:rsidRPr="00D273E3">
              <w:rPr>
                <w:rFonts w:ascii="Times New Roman" w:hAnsi="Times New Roman"/>
                <w:sz w:val="24"/>
                <w:szCs w:val="24"/>
              </w:rPr>
              <w:t>Использовать знания по финансовой грамотности, планировать предпринимательскую деятельность в профессиональной сфере</w:t>
            </w:r>
          </w:p>
        </w:tc>
      </w:tr>
      <w:tr w:rsidR="00082D3F" w:rsidRPr="00D273E3" w14:paraId="732C333E" w14:textId="77777777" w:rsidTr="005D292A">
        <w:tc>
          <w:tcPr>
            <w:tcW w:w="642" w:type="pct"/>
          </w:tcPr>
          <w:p w14:paraId="73583A1C" w14:textId="52E2E242" w:rsidR="00082D3F" w:rsidRPr="00D273E3" w:rsidRDefault="00082D3F" w:rsidP="005D292A">
            <w:pPr>
              <w:spacing w:after="0" w:line="240" w:lineRule="auto"/>
              <w:rPr>
                <w:rFonts w:ascii="Times New Roman" w:hAnsi="Times New Roman"/>
                <w:sz w:val="24"/>
                <w:szCs w:val="24"/>
              </w:rPr>
            </w:pPr>
            <w:r w:rsidRPr="00D273E3">
              <w:rPr>
                <w:rFonts w:ascii="Times New Roman" w:hAnsi="Times New Roman"/>
                <w:sz w:val="24"/>
                <w:szCs w:val="24"/>
              </w:rPr>
              <w:t>ЛР 1</w:t>
            </w:r>
          </w:p>
        </w:tc>
        <w:tc>
          <w:tcPr>
            <w:tcW w:w="4358" w:type="pct"/>
          </w:tcPr>
          <w:p w14:paraId="1ABA2BBA" w14:textId="0DBFC18D" w:rsidR="00082D3F" w:rsidRPr="00D273E3" w:rsidRDefault="00082D3F" w:rsidP="005D292A">
            <w:pPr>
              <w:spacing w:after="0" w:line="240" w:lineRule="auto"/>
              <w:rPr>
                <w:rFonts w:ascii="Times New Roman" w:hAnsi="Times New Roman"/>
                <w:sz w:val="24"/>
                <w:szCs w:val="24"/>
              </w:rPr>
            </w:pPr>
            <w:r w:rsidRPr="00D273E3">
              <w:rPr>
                <w:rFonts w:ascii="Times New Roman" w:hAnsi="Times New Roman"/>
                <w:sz w:val="24"/>
                <w:szCs w:val="24"/>
              </w:rPr>
              <w:t>Осознающий себя гражданином и защитником великой страны.</w:t>
            </w:r>
          </w:p>
        </w:tc>
      </w:tr>
      <w:tr w:rsidR="00082D3F" w:rsidRPr="00D273E3" w14:paraId="4EBAF915" w14:textId="77777777" w:rsidTr="005D292A">
        <w:tc>
          <w:tcPr>
            <w:tcW w:w="642" w:type="pct"/>
          </w:tcPr>
          <w:p w14:paraId="2543E216" w14:textId="7F45B5C2" w:rsidR="00082D3F" w:rsidRPr="00D273E3" w:rsidRDefault="00082D3F" w:rsidP="005D292A">
            <w:pPr>
              <w:spacing w:after="0" w:line="240" w:lineRule="auto"/>
              <w:rPr>
                <w:rFonts w:ascii="Times New Roman" w:hAnsi="Times New Roman"/>
                <w:sz w:val="24"/>
                <w:szCs w:val="24"/>
              </w:rPr>
            </w:pPr>
            <w:r w:rsidRPr="00D273E3">
              <w:rPr>
                <w:rFonts w:ascii="Times New Roman" w:hAnsi="Times New Roman"/>
                <w:sz w:val="24"/>
                <w:szCs w:val="24"/>
              </w:rPr>
              <w:t>ЛР 2</w:t>
            </w:r>
          </w:p>
        </w:tc>
        <w:tc>
          <w:tcPr>
            <w:tcW w:w="4358" w:type="pct"/>
          </w:tcPr>
          <w:p w14:paraId="38451ECA" w14:textId="66861E60" w:rsidR="00082D3F" w:rsidRPr="00D273E3" w:rsidRDefault="00082D3F" w:rsidP="005D292A">
            <w:pPr>
              <w:spacing w:after="0" w:line="240" w:lineRule="auto"/>
              <w:rPr>
                <w:rFonts w:ascii="Times New Roman" w:hAnsi="Times New Roman"/>
                <w:sz w:val="24"/>
                <w:szCs w:val="24"/>
              </w:rPr>
            </w:pPr>
            <w:r w:rsidRPr="00D273E3">
              <w:rPr>
                <w:rFonts w:ascii="Times New Roman" w:hAnsi="Times New Roman"/>
                <w:sz w:val="24"/>
                <w:szCs w:val="24"/>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r>
      <w:tr w:rsidR="00082D3F" w:rsidRPr="00D273E3" w14:paraId="6EDD8D22" w14:textId="77777777" w:rsidTr="005D292A">
        <w:tc>
          <w:tcPr>
            <w:tcW w:w="642" w:type="pct"/>
          </w:tcPr>
          <w:p w14:paraId="36BED6E1" w14:textId="5DE9DBE7" w:rsidR="00082D3F" w:rsidRPr="00D273E3" w:rsidRDefault="00082D3F" w:rsidP="005D292A">
            <w:pPr>
              <w:spacing w:after="0" w:line="240" w:lineRule="auto"/>
              <w:rPr>
                <w:rFonts w:ascii="Times New Roman" w:hAnsi="Times New Roman"/>
                <w:sz w:val="24"/>
                <w:szCs w:val="24"/>
              </w:rPr>
            </w:pPr>
            <w:r w:rsidRPr="00D273E3">
              <w:rPr>
                <w:rFonts w:ascii="Times New Roman" w:hAnsi="Times New Roman"/>
                <w:sz w:val="24"/>
                <w:szCs w:val="24"/>
              </w:rPr>
              <w:t>ЛР 3</w:t>
            </w:r>
          </w:p>
        </w:tc>
        <w:tc>
          <w:tcPr>
            <w:tcW w:w="4358" w:type="pct"/>
          </w:tcPr>
          <w:p w14:paraId="524652A6" w14:textId="5000087E" w:rsidR="00082D3F" w:rsidRPr="00D273E3" w:rsidRDefault="00082D3F" w:rsidP="005D292A">
            <w:pPr>
              <w:spacing w:after="0" w:line="240" w:lineRule="auto"/>
              <w:rPr>
                <w:rFonts w:ascii="Times New Roman" w:hAnsi="Times New Roman"/>
                <w:sz w:val="24"/>
                <w:szCs w:val="24"/>
              </w:rPr>
            </w:pPr>
            <w:r w:rsidRPr="00D273E3">
              <w:rPr>
                <w:rFonts w:ascii="Times New Roman" w:hAnsi="Times New Roman"/>
                <w:sz w:val="24"/>
                <w:szCs w:val="24"/>
              </w:rPr>
              <w:t xml:space="preserve">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w:t>
            </w:r>
            <w:proofErr w:type="spellStart"/>
            <w:r w:rsidRPr="00D273E3">
              <w:rPr>
                <w:rFonts w:ascii="Times New Roman" w:hAnsi="Times New Roman"/>
                <w:sz w:val="24"/>
                <w:szCs w:val="24"/>
                <w:lang w:val="en-US"/>
              </w:rPr>
              <w:t>Демонстрирующий</w:t>
            </w:r>
            <w:proofErr w:type="spellEnd"/>
            <w:r w:rsidRPr="00D273E3">
              <w:rPr>
                <w:rFonts w:ascii="Times New Roman" w:hAnsi="Times New Roman"/>
                <w:sz w:val="24"/>
                <w:szCs w:val="24"/>
                <w:lang w:val="en-US"/>
              </w:rPr>
              <w:t xml:space="preserve"> </w:t>
            </w:r>
            <w:proofErr w:type="spellStart"/>
            <w:r w:rsidRPr="00D273E3">
              <w:rPr>
                <w:rFonts w:ascii="Times New Roman" w:hAnsi="Times New Roman"/>
                <w:sz w:val="24"/>
                <w:szCs w:val="24"/>
                <w:lang w:val="en-US"/>
              </w:rPr>
              <w:t>неприятие</w:t>
            </w:r>
            <w:proofErr w:type="spellEnd"/>
            <w:r w:rsidRPr="00D273E3">
              <w:rPr>
                <w:rFonts w:ascii="Times New Roman" w:hAnsi="Times New Roman"/>
                <w:sz w:val="24"/>
                <w:szCs w:val="24"/>
                <w:lang w:val="en-US"/>
              </w:rPr>
              <w:t xml:space="preserve"> и </w:t>
            </w:r>
            <w:proofErr w:type="spellStart"/>
            <w:r w:rsidRPr="00D273E3">
              <w:rPr>
                <w:rFonts w:ascii="Times New Roman" w:hAnsi="Times New Roman"/>
                <w:sz w:val="24"/>
                <w:szCs w:val="24"/>
                <w:lang w:val="en-US"/>
              </w:rPr>
              <w:t>предупреждающий</w:t>
            </w:r>
            <w:proofErr w:type="spellEnd"/>
            <w:r w:rsidRPr="00D273E3">
              <w:rPr>
                <w:rFonts w:ascii="Times New Roman" w:hAnsi="Times New Roman"/>
                <w:sz w:val="24"/>
                <w:szCs w:val="24"/>
                <w:lang w:val="en-US"/>
              </w:rPr>
              <w:t xml:space="preserve"> </w:t>
            </w:r>
            <w:proofErr w:type="spellStart"/>
            <w:r w:rsidRPr="00D273E3">
              <w:rPr>
                <w:rFonts w:ascii="Times New Roman" w:hAnsi="Times New Roman"/>
                <w:sz w:val="24"/>
                <w:szCs w:val="24"/>
                <w:lang w:val="en-US"/>
              </w:rPr>
              <w:t>социально</w:t>
            </w:r>
            <w:proofErr w:type="spellEnd"/>
            <w:r w:rsidRPr="00D273E3">
              <w:rPr>
                <w:rFonts w:ascii="Times New Roman" w:hAnsi="Times New Roman"/>
                <w:sz w:val="24"/>
                <w:szCs w:val="24"/>
                <w:lang w:val="en-US"/>
              </w:rPr>
              <w:t xml:space="preserve"> </w:t>
            </w:r>
            <w:proofErr w:type="spellStart"/>
            <w:r w:rsidRPr="00D273E3">
              <w:rPr>
                <w:rFonts w:ascii="Times New Roman" w:hAnsi="Times New Roman"/>
                <w:sz w:val="24"/>
                <w:szCs w:val="24"/>
                <w:lang w:val="en-US"/>
              </w:rPr>
              <w:t>опасное</w:t>
            </w:r>
            <w:proofErr w:type="spellEnd"/>
            <w:r w:rsidRPr="00D273E3">
              <w:rPr>
                <w:rFonts w:ascii="Times New Roman" w:hAnsi="Times New Roman"/>
                <w:sz w:val="24"/>
                <w:szCs w:val="24"/>
                <w:lang w:val="en-US"/>
              </w:rPr>
              <w:t xml:space="preserve"> </w:t>
            </w:r>
            <w:proofErr w:type="spellStart"/>
            <w:r w:rsidRPr="00D273E3">
              <w:rPr>
                <w:rFonts w:ascii="Times New Roman" w:hAnsi="Times New Roman"/>
                <w:sz w:val="24"/>
                <w:szCs w:val="24"/>
                <w:lang w:val="en-US"/>
              </w:rPr>
              <w:t>поведение</w:t>
            </w:r>
            <w:proofErr w:type="spellEnd"/>
            <w:r w:rsidRPr="00D273E3">
              <w:rPr>
                <w:rFonts w:ascii="Times New Roman" w:hAnsi="Times New Roman"/>
                <w:sz w:val="24"/>
                <w:szCs w:val="24"/>
                <w:lang w:val="en-US"/>
              </w:rPr>
              <w:t xml:space="preserve"> </w:t>
            </w:r>
            <w:proofErr w:type="spellStart"/>
            <w:r w:rsidRPr="00D273E3">
              <w:rPr>
                <w:rFonts w:ascii="Times New Roman" w:hAnsi="Times New Roman"/>
                <w:sz w:val="24"/>
                <w:szCs w:val="24"/>
                <w:lang w:val="en-US"/>
              </w:rPr>
              <w:t>окружающих</w:t>
            </w:r>
            <w:proofErr w:type="spellEnd"/>
            <w:r w:rsidRPr="00D273E3">
              <w:rPr>
                <w:rFonts w:ascii="Times New Roman" w:hAnsi="Times New Roman"/>
                <w:sz w:val="24"/>
                <w:szCs w:val="24"/>
                <w:lang w:val="en-US"/>
              </w:rPr>
              <w:t>.</w:t>
            </w:r>
          </w:p>
        </w:tc>
      </w:tr>
      <w:tr w:rsidR="00082D3F" w:rsidRPr="00D273E3" w14:paraId="1066A3FD" w14:textId="77777777" w:rsidTr="005D292A">
        <w:tc>
          <w:tcPr>
            <w:tcW w:w="642" w:type="pct"/>
          </w:tcPr>
          <w:p w14:paraId="36EB5609" w14:textId="6C75E4F7" w:rsidR="00082D3F" w:rsidRPr="00D273E3" w:rsidRDefault="00082D3F" w:rsidP="005D292A">
            <w:pPr>
              <w:spacing w:after="0" w:line="240" w:lineRule="auto"/>
              <w:rPr>
                <w:rFonts w:ascii="Times New Roman" w:hAnsi="Times New Roman"/>
                <w:sz w:val="24"/>
                <w:szCs w:val="24"/>
              </w:rPr>
            </w:pPr>
            <w:r w:rsidRPr="00D273E3">
              <w:rPr>
                <w:rFonts w:ascii="Times New Roman" w:hAnsi="Times New Roman"/>
                <w:sz w:val="24"/>
                <w:szCs w:val="24"/>
              </w:rPr>
              <w:t>ЛР 4</w:t>
            </w:r>
          </w:p>
        </w:tc>
        <w:tc>
          <w:tcPr>
            <w:tcW w:w="4358" w:type="pct"/>
          </w:tcPr>
          <w:p w14:paraId="7D506604" w14:textId="5B92D8DB" w:rsidR="00082D3F" w:rsidRPr="00D273E3" w:rsidRDefault="00082D3F" w:rsidP="005D292A">
            <w:pPr>
              <w:spacing w:after="0" w:line="240" w:lineRule="auto"/>
              <w:rPr>
                <w:rFonts w:ascii="Times New Roman" w:hAnsi="Times New Roman"/>
                <w:sz w:val="24"/>
                <w:szCs w:val="24"/>
              </w:rPr>
            </w:pPr>
            <w:r w:rsidRPr="00D273E3">
              <w:rPr>
                <w:rFonts w:ascii="Times New Roman" w:hAnsi="Times New Roman"/>
                <w:sz w:val="24"/>
                <w:szCs w:val="24"/>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r>
      <w:tr w:rsidR="00082D3F" w:rsidRPr="00D273E3" w14:paraId="3F0457A5" w14:textId="77777777" w:rsidTr="005D292A">
        <w:tc>
          <w:tcPr>
            <w:tcW w:w="642" w:type="pct"/>
          </w:tcPr>
          <w:p w14:paraId="1C93ABC3" w14:textId="5F7B87C2" w:rsidR="00082D3F" w:rsidRPr="00D273E3" w:rsidRDefault="00082D3F" w:rsidP="005D292A">
            <w:pPr>
              <w:spacing w:after="0" w:line="240" w:lineRule="auto"/>
              <w:rPr>
                <w:rFonts w:ascii="Times New Roman" w:hAnsi="Times New Roman"/>
                <w:sz w:val="24"/>
                <w:szCs w:val="24"/>
              </w:rPr>
            </w:pPr>
            <w:r w:rsidRPr="00D273E3">
              <w:rPr>
                <w:rFonts w:ascii="Times New Roman" w:hAnsi="Times New Roman"/>
                <w:sz w:val="24"/>
                <w:szCs w:val="24"/>
              </w:rPr>
              <w:t>ЛР 5</w:t>
            </w:r>
          </w:p>
        </w:tc>
        <w:tc>
          <w:tcPr>
            <w:tcW w:w="4358" w:type="pct"/>
          </w:tcPr>
          <w:p w14:paraId="68311BCC" w14:textId="7C1E755B" w:rsidR="00082D3F" w:rsidRPr="00D273E3" w:rsidRDefault="00082D3F" w:rsidP="005D292A">
            <w:pPr>
              <w:spacing w:after="0" w:line="240" w:lineRule="auto"/>
              <w:rPr>
                <w:rFonts w:ascii="Times New Roman" w:hAnsi="Times New Roman"/>
                <w:sz w:val="24"/>
                <w:szCs w:val="24"/>
              </w:rPr>
            </w:pPr>
            <w:r w:rsidRPr="00D273E3">
              <w:rPr>
                <w:rFonts w:ascii="Times New Roman" w:hAnsi="Times New Roman"/>
                <w:sz w:val="24"/>
                <w:szCs w:val="24"/>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r>
      <w:tr w:rsidR="00082D3F" w:rsidRPr="00D273E3" w14:paraId="1C6B08F9" w14:textId="77777777" w:rsidTr="005D292A">
        <w:tc>
          <w:tcPr>
            <w:tcW w:w="642" w:type="pct"/>
          </w:tcPr>
          <w:p w14:paraId="3F03ADDF" w14:textId="033C57E8" w:rsidR="00082D3F" w:rsidRPr="00D273E3" w:rsidRDefault="00082D3F" w:rsidP="005D292A">
            <w:pPr>
              <w:spacing w:after="0" w:line="240" w:lineRule="auto"/>
              <w:rPr>
                <w:rFonts w:ascii="Times New Roman" w:hAnsi="Times New Roman"/>
                <w:sz w:val="24"/>
                <w:szCs w:val="24"/>
              </w:rPr>
            </w:pPr>
            <w:r w:rsidRPr="00D273E3">
              <w:rPr>
                <w:rFonts w:ascii="Times New Roman" w:hAnsi="Times New Roman"/>
                <w:sz w:val="24"/>
                <w:szCs w:val="24"/>
              </w:rPr>
              <w:t>ЛР 6</w:t>
            </w:r>
          </w:p>
        </w:tc>
        <w:tc>
          <w:tcPr>
            <w:tcW w:w="4358" w:type="pct"/>
          </w:tcPr>
          <w:p w14:paraId="0B321C0E" w14:textId="2F49A7F4" w:rsidR="00082D3F" w:rsidRPr="00D273E3" w:rsidRDefault="00082D3F" w:rsidP="005D292A">
            <w:pPr>
              <w:spacing w:after="0" w:line="240" w:lineRule="auto"/>
              <w:rPr>
                <w:rFonts w:ascii="Times New Roman" w:hAnsi="Times New Roman"/>
                <w:sz w:val="24"/>
                <w:szCs w:val="24"/>
              </w:rPr>
            </w:pPr>
            <w:r w:rsidRPr="00D273E3">
              <w:rPr>
                <w:rFonts w:ascii="Times New Roman" w:hAnsi="Times New Roman"/>
                <w:sz w:val="24"/>
                <w:szCs w:val="24"/>
              </w:rPr>
              <w:t xml:space="preserve">Проявляющий уважение к людям старшего поколения и готовность к участию в социальной поддержке и волонтерских движениях.  </w:t>
            </w:r>
          </w:p>
        </w:tc>
      </w:tr>
      <w:tr w:rsidR="00082D3F" w:rsidRPr="00D273E3" w14:paraId="0AFF2F3E" w14:textId="77777777" w:rsidTr="005D292A">
        <w:tc>
          <w:tcPr>
            <w:tcW w:w="642" w:type="pct"/>
          </w:tcPr>
          <w:p w14:paraId="2E537BDC" w14:textId="7FDA76EF" w:rsidR="00082D3F" w:rsidRPr="00D273E3" w:rsidRDefault="00082D3F" w:rsidP="005D292A">
            <w:pPr>
              <w:spacing w:after="0" w:line="240" w:lineRule="auto"/>
              <w:rPr>
                <w:rFonts w:ascii="Times New Roman" w:hAnsi="Times New Roman"/>
                <w:sz w:val="24"/>
                <w:szCs w:val="24"/>
              </w:rPr>
            </w:pPr>
            <w:r w:rsidRPr="00D273E3">
              <w:rPr>
                <w:rFonts w:ascii="Times New Roman" w:hAnsi="Times New Roman"/>
                <w:sz w:val="24"/>
                <w:szCs w:val="24"/>
              </w:rPr>
              <w:t>ЛР 7</w:t>
            </w:r>
          </w:p>
        </w:tc>
        <w:tc>
          <w:tcPr>
            <w:tcW w:w="4358" w:type="pct"/>
          </w:tcPr>
          <w:p w14:paraId="53C36B7B" w14:textId="6A871A42" w:rsidR="00082D3F" w:rsidRPr="00D273E3" w:rsidRDefault="00082D3F" w:rsidP="005D292A">
            <w:pPr>
              <w:spacing w:after="0" w:line="240" w:lineRule="auto"/>
              <w:rPr>
                <w:rFonts w:ascii="Times New Roman" w:hAnsi="Times New Roman"/>
                <w:sz w:val="24"/>
                <w:szCs w:val="24"/>
              </w:rPr>
            </w:pPr>
            <w:r w:rsidRPr="00D273E3">
              <w:rPr>
                <w:rFonts w:ascii="Times New Roman" w:hAnsi="Times New Roman"/>
                <w:sz w:val="24"/>
                <w:szCs w:val="24"/>
              </w:rPr>
              <w:t>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tc>
      </w:tr>
      <w:tr w:rsidR="00082D3F" w:rsidRPr="00D273E3" w14:paraId="601967D7" w14:textId="77777777" w:rsidTr="005D292A">
        <w:tc>
          <w:tcPr>
            <w:tcW w:w="642" w:type="pct"/>
          </w:tcPr>
          <w:p w14:paraId="4CD13B0A" w14:textId="2FCC5D1E" w:rsidR="00082D3F" w:rsidRPr="00D273E3" w:rsidRDefault="00082D3F" w:rsidP="005D292A">
            <w:pPr>
              <w:spacing w:after="0" w:line="240" w:lineRule="auto"/>
              <w:rPr>
                <w:rFonts w:ascii="Times New Roman" w:hAnsi="Times New Roman"/>
                <w:sz w:val="24"/>
                <w:szCs w:val="24"/>
              </w:rPr>
            </w:pPr>
            <w:r w:rsidRPr="00D273E3">
              <w:rPr>
                <w:rFonts w:ascii="Times New Roman" w:hAnsi="Times New Roman"/>
                <w:sz w:val="24"/>
                <w:szCs w:val="24"/>
              </w:rPr>
              <w:t>ЛР 8</w:t>
            </w:r>
          </w:p>
        </w:tc>
        <w:tc>
          <w:tcPr>
            <w:tcW w:w="4358" w:type="pct"/>
          </w:tcPr>
          <w:p w14:paraId="11D2D3F0" w14:textId="545BD4FB" w:rsidR="00082D3F" w:rsidRPr="00D273E3" w:rsidRDefault="00082D3F" w:rsidP="005D292A">
            <w:pPr>
              <w:spacing w:after="0" w:line="240" w:lineRule="auto"/>
              <w:rPr>
                <w:rFonts w:ascii="Times New Roman" w:hAnsi="Times New Roman"/>
                <w:sz w:val="24"/>
                <w:szCs w:val="24"/>
              </w:rPr>
            </w:pPr>
            <w:r w:rsidRPr="00D273E3">
              <w:rPr>
                <w:rFonts w:ascii="Times New Roman" w:hAnsi="Times New Roman"/>
                <w:sz w:val="24"/>
                <w:szCs w:val="24"/>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r>
      <w:tr w:rsidR="00082D3F" w:rsidRPr="00D273E3" w14:paraId="7A3D2812" w14:textId="77777777" w:rsidTr="00075791">
        <w:tc>
          <w:tcPr>
            <w:tcW w:w="642" w:type="pct"/>
            <w:vAlign w:val="center"/>
          </w:tcPr>
          <w:p w14:paraId="514E3B17" w14:textId="13DD08D0" w:rsidR="00082D3F" w:rsidRPr="00D273E3" w:rsidRDefault="00082D3F" w:rsidP="00082D3F">
            <w:pPr>
              <w:spacing w:after="0" w:line="240" w:lineRule="auto"/>
              <w:rPr>
                <w:rFonts w:ascii="Times New Roman" w:hAnsi="Times New Roman"/>
                <w:sz w:val="24"/>
                <w:szCs w:val="24"/>
              </w:rPr>
            </w:pPr>
            <w:r w:rsidRPr="00D273E3">
              <w:rPr>
                <w:rFonts w:ascii="Times New Roman" w:hAnsi="Times New Roman"/>
                <w:sz w:val="24"/>
                <w:szCs w:val="24"/>
              </w:rPr>
              <w:lastRenderedPageBreak/>
              <w:t>ЛР 9</w:t>
            </w:r>
          </w:p>
        </w:tc>
        <w:tc>
          <w:tcPr>
            <w:tcW w:w="4358" w:type="pct"/>
          </w:tcPr>
          <w:p w14:paraId="413DC862" w14:textId="68CE8881" w:rsidR="00082D3F" w:rsidRPr="00D273E3" w:rsidRDefault="00082D3F" w:rsidP="00082D3F">
            <w:pPr>
              <w:spacing w:after="0" w:line="240" w:lineRule="auto"/>
              <w:rPr>
                <w:rFonts w:ascii="Times New Roman" w:hAnsi="Times New Roman"/>
                <w:sz w:val="24"/>
                <w:szCs w:val="24"/>
              </w:rPr>
            </w:pPr>
            <w:r w:rsidRPr="00D273E3">
              <w:rPr>
                <w:rFonts w:ascii="Times New Roman" w:hAnsi="Times New Roman"/>
                <w:sz w:val="24"/>
                <w:szCs w:val="24"/>
              </w:rPr>
              <w:t xml:space="preserve">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w:t>
            </w:r>
            <w:proofErr w:type="gramStart"/>
            <w:r w:rsidRPr="00D273E3">
              <w:rPr>
                <w:rFonts w:ascii="Times New Roman" w:hAnsi="Times New Roman"/>
                <w:sz w:val="24"/>
                <w:szCs w:val="24"/>
              </w:rPr>
              <w:t>т.д.</w:t>
            </w:r>
            <w:proofErr w:type="gramEnd"/>
            <w:r w:rsidRPr="00D273E3">
              <w:rPr>
                <w:rFonts w:ascii="Times New Roman" w:hAnsi="Times New Roman"/>
                <w:sz w:val="24"/>
                <w:szCs w:val="24"/>
              </w:rPr>
              <w:t xml:space="preserve"> Сохраняющий психологическую устойчивость в ситуативно сложных или стремительно меняющихся ситуациях.</w:t>
            </w:r>
          </w:p>
        </w:tc>
      </w:tr>
      <w:tr w:rsidR="00082D3F" w:rsidRPr="00D273E3" w14:paraId="742BE95F" w14:textId="77777777" w:rsidTr="00075791">
        <w:tc>
          <w:tcPr>
            <w:tcW w:w="642" w:type="pct"/>
            <w:vAlign w:val="center"/>
          </w:tcPr>
          <w:p w14:paraId="6457B80C" w14:textId="21A7D9C6" w:rsidR="00082D3F" w:rsidRPr="00D273E3" w:rsidRDefault="00082D3F" w:rsidP="00082D3F">
            <w:pPr>
              <w:spacing w:after="0" w:line="240" w:lineRule="auto"/>
              <w:rPr>
                <w:rFonts w:ascii="Times New Roman" w:hAnsi="Times New Roman"/>
                <w:sz w:val="24"/>
                <w:szCs w:val="24"/>
              </w:rPr>
            </w:pPr>
            <w:r w:rsidRPr="00D273E3">
              <w:rPr>
                <w:rFonts w:ascii="Times New Roman" w:hAnsi="Times New Roman"/>
                <w:sz w:val="24"/>
                <w:szCs w:val="24"/>
              </w:rPr>
              <w:t>ЛР 10</w:t>
            </w:r>
          </w:p>
        </w:tc>
        <w:tc>
          <w:tcPr>
            <w:tcW w:w="4358" w:type="pct"/>
          </w:tcPr>
          <w:p w14:paraId="143C9BA6" w14:textId="56579A86" w:rsidR="00082D3F" w:rsidRPr="00D273E3" w:rsidRDefault="00082D3F" w:rsidP="00082D3F">
            <w:pPr>
              <w:spacing w:after="0" w:line="240" w:lineRule="auto"/>
              <w:rPr>
                <w:rFonts w:ascii="Times New Roman" w:hAnsi="Times New Roman"/>
                <w:sz w:val="24"/>
                <w:szCs w:val="24"/>
              </w:rPr>
            </w:pPr>
            <w:r w:rsidRPr="00D273E3">
              <w:rPr>
                <w:rFonts w:ascii="Times New Roman" w:hAnsi="Times New Roman"/>
                <w:sz w:val="24"/>
                <w:szCs w:val="24"/>
              </w:rPr>
              <w:t>Заботящийся о защите окружающей среды, собственной и чужой безопасности, в том числе цифровой.</w:t>
            </w:r>
          </w:p>
        </w:tc>
      </w:tr>
      <w:tr w:rsidR="00082D3F" w:rsidRPr="00D273E3" w14:paraId="254C03A7" w14:textId="77777777" w:rsidTr="00075791">
        <w:tc>
          <w:tcPr>
            <w:tcW w:w="642" w:type="pct"/>
            <w:vAlign w:val="center"/>
          </w:tcPr>
          <w:p w14:paraId="7791AA44" w14:textId="3F5A3BF9" w:rsidR="00082D3F" w:rsidRPr="00D273E3" w:rsidRDefault="00082D3F" w:rsidP="00082D3F">
            <w:pPr>
              <w:spacing w:after="0" w:line="240" w:lineRule="auto"/>
              <w:rPr>
                <w:rFonts w:ascii="Times New Roman" w:hAnsi="Times New Roman"/>
                <w:sz w:val="24"/>
                <w:szCs w:val="24"/>
              </w:rPr>
            </w:pPr>
            <w:r w:rsidRPr="00D273E3">
              <w:rPr>
                <w:rFonts w:ascii="Times New Roman" w:hAnsi="Times New Roman"/>
                <w:sz w:val="24"/>
                <w:szCs w:val="24"/>
              </w:rPr>
              <w:t>ЛР 11</w:t>
            </w:r>
          </w:p>
        </w:tc>
        <w:tc>
          <w:tcPr>
            <w:tcW w:w="4358" w:type="pct"/>
          </w:tcPr>
          <w:p w14:paraId="2A3DF0CF" w14:textId="79CFE277" w:rsidR="00082D3F" w:rsidRPr="00D273E3" w:rsidRDefault="00082D3F" w:rsidP="00082D3F">
            <w:pPr>
              <w:spacing w:after="0" w:line="240" w:lineRule="auto"/>
              <w:rPr>
                <w:rFonts w:ascii="Times New Roman" w:hAnsi="Times New Roman"/>
                <w:sz w:val="24"/>
                <w:szCs w:val="24"/>
              </w:rPr>
            </w:pPr>
            <w:r w:rsidRPr="00D273E3">
              <w:rPr>
                <w:rFonts w:ascii="Times New Roman" w:hAnsi="Times New Roman"/>
                <w:sz w:val="24"/>
                <w:szCs w:val="24"/>
              </w:rPr>
              <w:t xml:space="preserve">Проявляющий уважение к эстетическим ценностям, обладающий основами эстетической культуры. </w:t>
            </w:r>
          </w:p>
        </w:tc>
      </w:tr>
      <w:tr w:rsidR="00082D3F" w:rsidRPr="00D273E3" w14:paraId="6467186E" w14:textId="77777777" w:rsidTr="00075791">
        <w:tc>
          <w:tcPr>
            <w:tcW w:w="642" w:type="pct"/>
            <w:vAlign w:val="center"/>
          </w:tcPr>
          <w:p w14:paraId="3FC6E49D" w14:textId="03BB9E65" w:rsidR="00082D3F" w:rsidRPr="00D273E3" w:rsidRDefault="00082D3F" w:rsidP="00082D3F">
            <w:pPr>
              <w:spacing w:after="0" w:line="240" w:lineRule="auto"/>
              <w:rPr>
                <w:rFonts w:ascii="Times New Roman" w:hAnsi="Times New Roman"/>
                <w:sz w:val="24"/>
                <w:szCs w:val="24"/>
              </w:rPr>
            </w:pPr>
            <w:r w:rsidRPr="00D273E3">
              <w:rPr>
                <w:rFonts w:ascii="Times New Roman" w:hAnsi="Times New Roman"/>
                <w:sz w:val="24"/>
                <w:szCs w:val="24"/>
              </w:rPr>
              <w:t>ЛР 12</w:t>
            </w:r>
          </w:p>
        </w:tc>
        <w:tc>
          <w:tcPr>
            <w:tcW w:w="4358" w:type="pct"/>
          </w:tcPr>
          <w:p w14:paraId="4C3D3D57" w14:textId="372FDCA0" w:rsidR="00082D3F" w:rsidRPr="00D273E3" w:rsidRDefault="00082D3F" w:rsidP="00082D3F">
            <w:pPr>
              <w:spacing w:after="0" w:line="240" w:lineRule="auto"/>
              <w:rPr>
                <w:rFonts w:ascii="Times New Roman" w:hAnsi="Times New Roman"/>
                <w:sz w:val="24"/>
                <w:szCs w:val="24"/>
              </w:rPr>
            </w:pPr>
            <w:r w:rsidRPr="00D273E3">
              <w:rPr>
                <w:rFonts w:ascii="Times New Roman" w:hAnsi="Times New Roman"/>
                <w:sz w:val="24"/>
                <w:szCs w:val="24"/>
              </w:rPr>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r>
      <w:tr w:rsidR="00082D3F" w:rsidRPr="00D273E3" w14:paraId="44324D99" w14:textId="77777777" w:rsidTr="00075791">
        <w:tc>
          <w:tcPr>
            <w:tcW w:w="642" w:type="pct"/>
            <w:vAlign w:val="center"/>
          </w:tcPr>
          <w:p w14:paraId="1AB57E15" w14:textId="4FB8417D" w:rsidR="00082D3F" w:rsidRPr="00D273E3" w:rsidRDefault="00082D3F" w:rsidP="00082D3F">
            <w:pPr>
              <w:spacing w:after="0" w:line="240" w:lineRule="auto"/>
              <w:rPr>
                <w:rFonts w:ascii="Times New Roman" w:hAnsi="Times New Roman"/>
                <w:sz w:val="24"/>
                <w:szCs w:val="24"/>
              </w:rPr>
            </w:pPr>
            <w:r w:rsidRPr="00D273E3">
              <w:rPr>
                <w:rFonts w:ascii="Times New Roman" w:hAnsi="Times New Roman"/>
                <w:sz w:val="24"/>
                <w:szCs w:val="24"/>
              </w:rPr>
              <w:t>ЛР 13</w:t>
            </w:r>
          </w:p>
        </w:tc>
        <w:tc>
          <w:tcPr>
            <w:tcW w:w="4358" w:type="pct"/>
            <w:vAlign w:val="center"/>
          </w:tcPr>
          <w:p w14:paraId="3FB2AA0B" w14:textId="422FC775" w:rsidR="00082D3F" w:rsidRPr="00D273E3" w:rsidRDefault="00082D3F" w:rsidP="00082D3F">
            <w:pPr>
              <w:spacing w:after="0" w:line="240" w:lineRule="auto"/>
              <w:rPr>
                <w:rFonts w:ascii="Times New Roman" w:hAnsi="Times New Roman"/>
                <w:sz w:val="24"/>
                <w:szCs w:val="24"/>
              </w:rPr>
            </w:pPr>
            <w:r w:rsidRPr="00D273E3">
              <w:rPr>
                <w:rFonts w:ascii="Times New Roman" w:hAnsi="Times New Roman"/>
                <w:sz w:val="24"/>
                <w:szCs w:val="24"/>
              </w:rPr>
              <w:t>Соблюдающий в своей профессиональной деятельности этические принципы: честности, независимости, профессионального скептицизма, противодействия коррупции и экстремизму, обладающий системным мышлением и умением принимать решение в условиях риска и неопределенности</w:t>
            </w:r>
          </w:p>
        </w:tc>
      </w:tr>
      <w:tr w:rsidR="00082D3F" w:rsidRPr="00D273E3" w14:paraId="7357A935" w14:textId="77777777" w:rsidTr="00075791">
        <w:tc>
          <w:tcPr>
            <w:tcW w:w="642" w:type="pct"/>
            <w:vAlign w:val="center"/>
          </w:tcPr>
          <w:p w14:paraId="609AFE51" w14:textId="6AB5261C" w:rsidR="00082D3F" w:rsidRPr="00D273E3" w:rsidRDefault="00082D3F" w:rsidP="00082D3F">
            <w:pPr>
              <w:spacing w:after="0" w:line="240" w:lineRule="auto"/>
              <w:rPr>
                <w:rFonts w:ascii="Times New Roman" w:hAnsi="Times New Roman"/>
                <w:sz w:val="24"/>
                <w:szCs w:val="24"/>
              </w:rPr>
            </w:pPr>
            <w:r w:rsidRPr="00D273E3">
              <w:rPr>
                <w:rFonts w:ascii="Times New Roman" w:hAnsi="Times New Roman"/>
                <w:sz w:val="24"/>
                <w:szCs w:val="24"/>
              </w:rPr>
              <w:t>ЛР 14</w:t>
            </w:r>
          </w:p>
        </w:tc>
        <w:tc>
          <w:tcPr>
            <w:tcW w:w="4358" w:type="pct"/>
            <w:vAlign w:val="center"/>
          </w:tcPr>
          <w:p w14:paraId="351B4CA2" w14:textId="3E03AB78" w:rsidR="00082D3F" w:rsidRPr="00D273E3" w:rsidRDefault="00082D3F" w:rsidP="00082D3F">
            <w:pPr>
              <w:spacing w:after="0" w:line="240" w:lineRule="auto"/>
              <w:rPr>
                <w:rFonts w:ascii="Times New Roman" w:hAnsi="Times New Roman"/>
                <w:sz w:val="24"/>
                <w:szCs w:val="24"/>
              </w:rPr>
            </w:pPr>
            <w:r w:rsidRPr="00D273E3">
              <w:rPr>
                <w:rFonts w:ascii="Times New Roman" w:hAnsi="Times New Roman"/>
                <w:sz w:val="24"/>
                <w:szCs w:val="24"/>
              </w:rPr>
              <w:t>Готовый соответствовать ожиданиям работодателей: проектно-мыслящий,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tc>
      </w:tr>
      <w:tr w:rsidR="00082D3F" w:rsidRPr="00D273E3" w14:paraId="0F963D5B" w14:textId="77777777" w:rsidTr="00075791">
        <w:tc>
          <w:tcPr>
            <w:tcW w:w="642" w:type="pct"/>
            <w:vAlign w:val="center"/>
          </w:tcPr>
          <w:p w14:paraId="06E75F32" w14:textId="4283E7DF" w:rsidR="00082D3F" w:rsidRPr="00D273E3" w:rsidRDefault="00082D3F" w:rsidP="00082D3F">
            <w:pPr>
              <w:spacing w:after="0" w:line="240" w:lineRule="auto"/>
              <w:rPr>
                <w:rFonts w:ascii="Times New Roman" w:hAnsi="Times New Roman"/>
                <w:sz w:val="24"/>
                <w:szCs w:val="24"/>
              </w:rPr>
            </w:pPr>
            <w:r w:rsidRPr="00D273E3">
              <w:rPr>
                <w:rFonts w:ascii="Times New Roman" w:hAnsi="Times New Roman"/>
                <w:sz w:val="24"/>
                <w:szCs w:val="24"/>
              </w:rPr>
              <w:t>ЛР 15</w:t>
            </w:r>
          </w:p>
        </w:tc>
        <w:tc>
          <w:tcPr>
            <w:tcW w:w="4358" w:type="pct"/>
            <w:vAlign w:val="center"/>
          </w:tcPr>
          <w:p w14:paraId="753BBB88" w14:textId="2DD5FDE0" w:rsidR="00082D3F" w:rsidRPr="00D273E3" w:rsidRDefault="00082D3F" w:rsidP="00082D3F">
            <w:pPr>
              <w:spacing w:after="0" w:line="240" w:lineRule="auto"/>
              <w:rPr>
                <w:rFonts w:ascii="Times New Roman" w:hAnsi="Times New Roman"/>
                <w:sz w:val="24"/>
                <w:szCs w:val="24"/>
              </w:rPr>
            </w:pPr>
            <w:r w:rsidRPr="00D273E3">
              <w:rPr>
                <w:rFonts w:ascii="Times New Roman" w:hAnsi="Times New Roman"/>
                <w:sz w:val="24"/>
                <w:szCs w:val="24"/>
              </w:rPr>
              <w:t>Открытый к текущим и перспективным изменениям в мире труда и профессий</w:t>
            </w:r>
          </w:p>
        </w:tc>
      </w:tr>
    </w:tbl>
    <w:p w14:paraId="25AE7E84" w14:textId="05665D41" w:rsidR="00CE51AF" w:rsidRPr="00D273E3" w:rsidRDefault="00CE51AF" w:rsidP="005D292A">
      <w:pPr>
        <w:suppressAutoHyphens/>
        <w:spacing w:after="0"/>
        <w:ind w:firstLine="709"/>
        <w:jc w:val="both"/>
        <w:rPr>
          <w:rFonts w:ascii="Times New Roman" w:hAnsi="Times New Roman"/>
          <w:sz w:val="24"/>
          <w:szCs w:val="24"/>
        </w:rPr>
      </w:pPr>
    </w:p>
    <w:p w14:paraId="3238664B" w14:textId="77777777" w:rsidR="00CE51AF" w:rsidRPr="00D273E3" w:rsidRDefault="00CE51AF" w:rsidP="005D292A">
      <w:pPr>
        <w:suppressAutoHyphens/>
        <w:spacing w:after="0"/>
        <w:ind w:firstLine="709"/>
        <w:jc w:val="both"/>
        <w:rPr>
          <w:rFonts w:ascii="Times New Roman" w:hAnsi="Times New Roman"/>
          <w:sz w:val="24"/>
          <w:szCs w:val="24"/>
        </w:rPr>
      </w:pPr>
      <w:r w:rsidRPr="00D273E3">
        <w:rPr>
          <w:rFonts w:ascii="Times New Roman" w:hAnsi="Times New Roman"/>
          <w:sz w:val="24"/>
          <w:szCs w:val="24"/>
        </w:rPr>
        <w:t xml:space="preserve">1.1.2. Перечень профессиональных компетенций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7"/>
        <w:gridCol w:w="8665"/>
      </w:tblGrid>
      <w:tr w:rsidR="00CE51AF" w:rsidRPr="00D273E3" w14:paraId="30B89683" w14:textId="77777777" w:rsidTr="005D292A">
        <w:tc>
          <w:tcPr>
            <w:tcW w:w="629" w:type="pct"/>
          </w:tcPr>
          <w:p w14:paraId="38B92B01" w14:textId="77777777" w:rsidR="00CE51AF" w:rsidRPr="00D273E3" w:rsidRDefault="00CE51AF" w:rsidP="005D292A">
            <w:pPr>
              <w:spacing w:after="0" w:line="240" w:lineRule="auto"/>
              <w:jc w:val="center"/>
              <w:rPr>
                <w:rFonts w:ascii="Times New Roman" w:hAnsi="Times New Roman"/>
                <w:b/>
                <w:bCs/>
                <w:sz w:val="24"/>
                <w:szCs w:val="24"/>
              </w:rPr>
            </w:pPr>
            <w:r w:rsidRPr="00D273E3">
              <w:rPr>
                <w:rFonts w:ascii="Times New Roman" w:hAnsi="Times New Roman"/>
                <w:b/>
                <w:bCs/>
                <w:sz w:val="24"/>
                <w:szCs w:val="24"/>
              </w:rPr>
              <w:t>Код</w:t>
            </w:r>
          </w:p>
        </w:tc>
        <w:tc>
          <w:tcPr>
            <w:tcW w:w="4371" w:type="pct"/>
          </w:tcPr>
          <w:p w14:paraId="32B3A473" w14:textId="77777777" w:rsidR="00CE51AF" w:rsidRPr="00D273E3" w:rsidRDefault="00CE51AF" w:rsidP="005D292A">
            <w:pPr>
              <w:spacing w:after="0" w:line="240" w:lineRule="auto"/>
              <w:jc w:val="center"/>
              <w:rPr>
                <w:rFonts w:ascii="Times New Roman" w:hAnsi="Times New Roman"/>
                <w:b/>
                <w:bCs/>
                <w:sz w:val="24"/>
                <w:szCs w:val="24"/>
              </w:rPr>
            </w:pPr>
            <w:r w:rsidRPr="00D273E3">
              <w:rPr>
                <w:rFonts w:ascii="Times New Roman" w:hAnsi="Times New Roman"/>
                <w:b/>
                <w:bCs/>
                <w:sz w:val="24"/>
                <w:szCs w:val="24"/>
              </w:rPr>
              <w:t>Наименование видов деятельности и профессиональных компетенций</w:t>
            </w:r>
          </w:p>
        </w:tc>
      </w:tr>
      <w:tr w:rsidR="00CE51AF" w:rsidRPr="00D273E3" w14:paraId="7A8217FA" w14:textId="77777777" w:rsidTr="005D292A">
        <w:tc>
          <w:tcPr>
            <w:tcW w:w="629" w:type="pct"/>
          </w:tcPr>
          <w:p w14:paraId="3472E50D" w14:textId="77777777" w:rsidR="00CE51AF" w:rsidRPr="00D273E3" w:rsidRDefault="00CE51AF" w:rsidP="005D292A">
            <w:pPr>
              <w:spacing w:after="0" w:line="240" w:lineRule="auto"/>
              <w:rPr>
                <w:rFonts w:ascii="Times New Roman" w:hAnsi="Times New Roman"/>
                <w:sz w:val="24"/>
                <w:szCs w:val="24"/>
              </w:rPr>
            </w:pPr>
            <w:r w:rsidRPr="00D273E3">
              <w:rPr>
                <w:rFonts w:ascii="Times New Roman" w:hAnsi="Times New Roman"/>
                <w:sz w:val="24"/>
                <w:szCs w:val="24"/>
              </w:rPr>
              <w:t>ВД 1</w:t>
            </w:r>
          </w:p>
        </w:tc>
        <w:tc>
          <w:tcPr>
            <w:tcW w:w="4371" w:type="pct"/>
          </w:tcPr>
          <w:p w14:paraId="36C9E5CF" w14:textId="77777777" w:rsidR="00CE51AF" w:rsidRPr="00D273E3" w:rsidRDefault="00CE51AF" w:rsidP="005D292A">
            <w:pPr>
              <w:spacing w:after="0" w:line="240" w:lineRule="auto"/>
              <w:rPr>
                <w:rFonts w:ascii="Times New Roman" w:hAnsi="Times New Roman"/>
                <w:sz w:val="24"/>
                <w:szCs w:val="24"/>
              </w:rPr>
            </w:pPr>
            <w:r w:rsidRPr="00D273E3">
              <w:rPr>
                <w:rFonts w:ascii="Times New Roman" w:hAnsi="Times New Roman"/>
                <w:sz w:val="24"/>
                <w:szCs w:val="24"/>
              </w:rPr>
              <w:t>Ведение расчетных операций</w:t>
            </w:r>
          </w:p>
        </w:tc>
      </w:tr>
      <w:tr w:rsidR="00CE51AF" w:rsidRPr="00D273E3" w14:paraId="6516915D" w14:textId="77777777" w:rsidTr="005D292A">
        <w:tc>
          <w:tcPr>
            <w:tcW w:w="629" w:type="pct"/>
          </w:tcPr>
          <w:p w14:paraId="6BDED398" w14:textId="77777777" w:rsidR="00CE51AF" w:rsidRPr="00D273E3" w:rsidRDefault="00CE51AF" w:rsidP="005D292A">
            <w:pPr>
              <w:spacing w:after="0" w:line="240" w:lineRule="auto"/>
              <w:rPr>
                <w:rFonts w:ascii="Times New Roman" w:hAnsi="Times New Roman"/>
                <w:sz w:val="24"/>
                <w:szCs w:val="24"/>
              </w:rPr>
            </w:pPr>
            <w:r w:rsidRPr="00D273E3">
              <w:rPr>
                <w:rFonts w:ascii="Times New Roman" w:hAnsi="Times New Roman"/>
                <w:sz w:val="24"/>
                <w:szCs w:val="24"/>
              </w:rPr>
              <w:t>ПК 1.1.</w:t>
            </w:r>
          </w:p>
        </w:tc>
        <w:tc>
          <w:tcPr>
            <w:tcW w:w="4371" w:type="pct"/>
          </w:tcPr>
          <w:p w14:paraId="5E685F22" w14:textId="77777777" w:rsidR="00CE51AF" w:rsidRPr="00D273E3" w:rsidRDefault="00CE51AF" w:rsidP="005D292A">
            <w:pPr>
              <w:spacing w:after="0" w:line="240" w:lineRule="auto"/>
              <w:rPr>
                <w:rFonts w:ascii="Times New Roman" w:hAnsi="Times New Roman"/>
                <w:sz w:val="24"/>
                <w:szCs w:val="24"/>
              </w:rPr>
            </w:pPr>
            <w:r w:rsidRPr="00D273E3">
              <w:rPr>
                <w:rFonts w:ascii="Times New Roman" w:hAnsi="Times New Roman"/>
                <w:sz w:val="24"/>
                <w:szCs w:val="24"/>
              </w:rPr>
              <w:t>Осуществлять расчетно-кассовое обслуживание клиентов</w:t>
            </w:r>
          </w:p>
        </w:tc>
      </w:tr>
      <w:tr w:rsidR="00CE51AF" w:rsidRPr="00D273E3" w14:paraId="16A499CD" w14:textId="77777777" w:rsidTr="005D292A">
        <w:tc>
          <w:tcPr>
            <w:tcW w:w="629" w:type="pct"/>
          </w:tcPr>
          <w:p w14:paraId="2DD379D9" w14:textId="77777777" w:rsidR="00CE51AF" w:rsidRPr="00D273E3" w:rsidRDefault="00CE51AF" w:rsidP="005D292A">
            <w:pPr>
              <w:spacing w:after="0" w:line="240" w:lineRule="auto"/>
              <w:rPr>
                <w:rFonts w:ascii="Times New Roman" w:hAnsi="Times New Roman"/>
                <w:sz w:val="24"/>
                <w:szCs w:val="24"/>
              </w:rPr>
            </w:pPr>
            <w:r w:rsidRPr="00D273E3">
              <w:rPr>
                <w:rFonts w:ascii="Times New Roman" w:hAnsi="Times New Roman"/>
                <w:sz w:val="24"/>
                <w:szCs w:val="24"/>
              </w:rPr>
              <w:t>ПК 1.2.</w:t>
            </w:r>
          </w:p>
        </w:tc>
        <w:tc>
          <w:tcPr>
            <w:tcW w:w="4371" w:type="pct"/>
          </w:tcPr>
          <w:p w14:paraId="24F6443D" w14:textId="77777777" w:rsidR="00CE51AF" w:rsidRPr="00D273E3" w:rsidRDefault="00CE51AF" w:rsidP="005D292A">
            <w:pPr>
              <w:spacing w:after="0" w:line="240" w:lineRule="auto"/>
              <w:rPr>
                <w:rFonts w:ascii="Times New Roman" w:hAnsi="Times New Roman"/>
                <w:sz w:val="24"/>
                <w:szCs w:val="24"/>
              </w:rPr>
            </w:pPr>
            <w:r w:rsidRPr="00D273E3">
              <w:rPr>
                <w:rFonts w:ascii="Times New Roman" w:hAnsi="Times New Roman"/>
                <w:sz w:val="24"/>
                <w:szCs w:val="24"/>
              </w:rPr>
              <w:t>Осуществлять безналичные платежи с использованием различных форм расчетов в национальной и иностранной валютах</w:t>
            </w:r>
          </w:p>
        </w:tc>
      </w:tr>
      <w:tr w:rsidR="00CE51AF" w:rsidRPr="00D273E3" w14:paraId="7F2B841A" w14:textId="77777777" w:rsidTr="005D292A">
        <w:tc>
          <w:tcPr>
            <w:tcW w:w="629" w:type="pct"/>
          </w:tcPr>
          <w:p w14:paraId="43AD0572" w14:textId="77777777" w:rsidR="00CE51AF" w:rsidRPr="00D273E3" w:rsidRDefault="00CE51AF" w:rsidP="005D292A">
            <w:pPr>
              <w:spacing w:after="0" w:line="240" w:lineRule="auto"/>
              <w:rPr>
                <w:rFonts w:ascii="Times New Roman" w:hAnsi="Times New Roman"/>
                <w:sz w:val="24"/>
                <w:szCs w:val="24"/>
              </w:rPr>
            </w:pPr>
            <w:r w:rsidRPr="00D273E3">
              <w:rPr>
                <w:rFonts w:ascii="Times New Roman" w:hAnsi="Times New Roman"/>
                <w:sz w:val="24"/>
                <w:szCs w:val="24"/>
              </w:rPr>
              <w:t>ПК 1.3.</w:t>
            </w:r>
          </w:p>
        </w:tc>
        <w:tc>
          <w:tcPr>
            <w:tcW w:w="4371" w:type="pct"/>
          </w:tcPr>
          <w:p w14:paraId="5FB6B430" w14:textId="77777777" w:rsidR="00CE51AF" w:rsidRPr="00D273E3" w:rsidRDefault="00CE51AF" w:rsidP="005D292A">
            <w:pPr>
              <w:spacing w:after="0" w:line="240" w:lineRule="auto"/>
              <w:rPr>
                <w:rFonts w:ascii="Times New Roman" w:hAnsi="Times New Roman"/>
                <w:sz w:val="24"/>
                <w:szCs w:val="24"/>
              </w:rPr>
            </w:pPr>
            <w:r w:rsidRPr="00D273E3">
              <w:rPr>
                <w:rFonts w:ascii="Times New Roman" w:hAnsi="Times New Roman"/>
                <w:sz w:val="24"/>
                <w:szCs w:val="24"/>
              </w:rPr>
              <w:t>Осуществлять расчетное обслуживание счетов бюджетов различных уровней</w:t>
            </w:r>
          </w:p>
        </w:tc>
      </w:tr>
      <w:tr w:rsidR="00CE51AF" w:rsidRPr="00D273E3" w14:paraId="6159F85B" w14:textId="77777777" w:rsidTr="005D292A">
        <w:tc>
          <w:tcPr>
            <w:tcW w:w="629" w:type="pct"/>
          </w:tcPr>
          <w:p w14:paraId="4377E483" w14:textId="77777777" w:rsidR="00CE51AF" w:rsidRPr="00D273E3" w:rsidRDefault="00CE51AF" w:rsidP="005D292A">
            <w:pPr>
              <w:spacing w:after="0" w:line="240" w:lineRule="auto"/>
              <w:rPr>
                <w:rFonts w:ascii="Times New Roman" w:hAnsi="Times New Roman"/>
                <w:sz w:val="24"/>
                <w:szCs w:val="24"/>
              </w:rPr>
            </w:pPr>
            <w:r w:rsidRPr="00D273E3">
              <w:rPr>
                <w:rFonts w:ascii="Times New Roman" w:hAnsi="Times New Roman"/>
                <w:sz w:val="24"/>
                <w:szCs w:val="24"/>
              </w:rPr>
              <w:t>ПК 1.4.</w:t>
            </w:r>
          </w:p>
        </w:tc>
        <w:tc>
          <w:tcPr>
            <w:tcW w:w="4371" w:type="pct"/>
          </w:tcPr>
          <w:p w14:paraId="69865439" w14:textId="77777777" w:rsidR="00CE51AF" w:rsidRPr="00D273E3" w:rsidRDefault="00CE51AF" w:rsidP="005D292A">
            <w:pPr>
              <w:spacing w:after="0" w:line="240" w:lineRule="auto"/>
              <w:rPr>
                <w:rFonts w:ascii="Times New Roman" w:hAnsi="Times New Roman"/>
                <w:sz w:val="24"/>
                <w:szCs w:val="24"/>
              </w:rPr>
            </w:pPr>
            <w:r w:rsidRPr="00D273E3">
              <w:rPr>
                <w:rFonts w:ascii="Times New Roman" w:hAnsi="Times New Roman"/>
                <w:sz w:val="24"/>
                <w:szCs w:val="24"/>
              </w:rPr>
              <w:t>Осуществлять межбанковские расчеты</w:t>
            </w:r>
          </w:p>
        </w:tc>
      </w:tr>
      <w:tr w:rsidR="00CE51AF" w:rsidRPr="00D273E3" w14:paraId="6DE6411E" w14:textId="77777777" w:rsidTr="005D292A">
        <w:tc>
          <w:tcPr>
            <w:tcW w:w="629" w:type="pct"/>
          </w:tcPr>
          <w:p w14:paraId="5399993E" w14:textId="77777777" w:rsidR="00CE51AF" w:rsidRPr="00D273E3" w:rsidRDefault="00CE51AF" w:rsidP="005D292A">
            <w:pPr>
              <w:spacing w:after="0" w:line="240" w:lineRule="auto"/>
              <w:rPr>
                <w:rFonts w:ascii="Times New Roman" w:hAnsi="Times New Roman"/>
                <w:sz w:val="24"/>
                <w:szCs w:val="24"/>
              </w:rPr>
            </w:pPr>
            <w:r w:rsidRPr="00D273E3">
              <w:rPr>
                <w:rFonts w:ascii="Times New Roman" w:hAnsi="Times New Roman"/>
                <w:sz w:val="24"/>
                <w:szCs w:val="24"/>
              </w:rPr>
              <w:t>ПК 1.5.</w:t>
            </w:r>
          </w:p>
        </w:tc>
        <w:tc>
          <w:tcPr>
            <w:tcW w:w="4371" w:type="pct"/>
          </w:tcPr>
          <w:p w14:paraId="4698C5BA" w14:textId="77777777" w:rsidR="00CE51AF" w:rsidRPr="00D273E3" w:rsidRDefault="00CE51AF" w:rsidP="005D292A">
            <w:pPr>
              <w:spacing w:after="0" w:line="240" w:lineRule="auto"/>
              <w:rPr>
                <w:rFonts w:ascii="Times New Roman" w:hAnsi="Times New Roman"/>
                <w:sz w:val="24"/>
                <w:szCs w:val="24"/>
              </w:rPr>
            </w:pPr>
            <w:r w:rsidRPr="00D273E3">
              <w:rPr>
                <w:rFonts w:ascii="Times New Roman" w:hAnsi="Times New Roman"/>
                <w:sz w:val="24"/>
                <w:szCs w:val="24"/>
              </w:rPr>
              <w:t>Осуществлять международные расчеты по экспортно-импортным операциям</w:t>
            </w:r>
          </w:p>
        </w:tc>
      </w:tr>
      <w:tr w:rsidR="00CE51AF" w:rsidRPr="00D273E3" w14:paraId="0D689E41" w14:textId="77777777" w:rsidTr="005D292A">
        <w:tc>
          <w:tcPr>
            <w:tcW w:w="629" w:type="pct"/>
          </w:tcPr>
          <w:p w14:paraId="355CFFDB" w14:textId="77777777" w:rsidR="00CE51AF" w:rsidRPr="00D273E3" w:rsidRDefault="00CE51AF" w:rsidP="005D292A">
            <w:pPr>
              <w:spacing w:after="0" w:line="240" w:lineRule="auto"/>
              <w:rPr>
                <w:rFonts w:ascii="Times New Roman" w:hAnsi="Times New Roman"/>
                <w:sz w:val="24"/>
                <w:szCs w:val="24"/>
              </w:rPr>
            </w:pPr>
            <w:r w:rsidRPr="00D273E3">
              <w:rPr>
                <w:rFonts w:ascii="Times New Roman" w:hAnsi="Times New Roman"/>
                <w:sz w:val="24"/>
                <w:szCs w:val="24"/>
              </w:rPr>
              <w:t>ПК 1.6.</w:t>
            </w:r>
          </w:p>
        </w:tc>
        <w:tc>
          <w:tcPr>
            <w:tcW w:w="4371" w:type="pct"/>
          </w:tcPr>
          <w:p w14:paraId="4BD03406" w14:textId="77777777" w:rsidR="00CE51AF" w:rsidRPr="00D273E3" w:rsidRDefault="00CE51AF" w:rsidP="005D292A">
            <w:pPr>
              <w:spacing w:after="0" w:line="240" w:lineRule="auto"/>
              <w:rPr>
                <w:rFonts w:ascii="Times New Roman" w:hAnsi="Times New Roman"/>
                <w:sz w:val="24"/>
                <w:szCs w:val="24"/>
              </w:rPr>
            </w:pPr>
            <w:r w:rsidRPr="00D273E3">
              <w:rPr>
                <w:rFonts w:ascii="Times New Roman" w:hAnsi="Times New Roman"/>
                <w:sz w:val="24"/>
                <w:szCs w:val="24"/>
              </w:rPr>
              <w:t>Обслуживать расчетные операции с использованием различных видов платежных карт</w:t>
            </w:r>
          </w:p>
        </w:tc>
      </w:tr>
    </w:tbl>
    <w:p w14:paraId="018BCF73" w14:textId="77777777" w:rsidR="00CE51AF" w:rsidRPr="00D273E3" w:rsidRDefault="00CE51AF" w:rsidP="00CE51AF">
      <w:pPr>
        <w:spacing w:after="0" w:line="240" w:lineRule="auto"/>
        <w:ind w:firstLine="709"/>
        <w:rPr>
          <w:rFonts w:ascii="Times New Roman" w:hAnsi="Times New Roman"/>
          <w:bCs/>
          <w:sz w:val="24"/>
          <w:szCs w:val="24"/>
        </w:rPr>
      </w:pPr>
    </w:p>
    <w:p w14:paraId="6BA22C37" w14:textId="77777777" w:rsidR="00CE51AF" w:rsidRPr="00D273E3" w:rsidRDefault="00CE51AF" w:rsidP="00CE51AF">
      <w:pPr>
        <w:spacing w:after="0" w:line="240" w:lineRule="auto"/>
        <w:ind w:firstLine="709"/>
        <w:rPr>
          <w:rFonts w:ascii="Times New Roman" w:hAnsi="Times New Roman"/>
          <w:bCs/>
          <w:sz w:val="24"/>
          <w:szCs w:val="24"/>
        </w:rPr>
      </w:pPr>
      <w:r w:rsidRPr="00D273E3">
        <w:rPr>
          <w:rFonts w:ascii="Times New Roman" w:hAnsi="Times New Roman"/>
          <w:bCs/>
          <w:sz w:val="24"/>
          <w:szCs w:val="24"/>
        </w:rPr>
        <w:t>1.1.3. В результате освоения профессионального модуля обучающийся должен: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1"/>
        <w:gridCol w:w="6831"/>
      </w:tblGrid>
      <w:tr w:rsidR="005D292A" w:rsidRPr="00D273E3" w14:paraId="724C6DE4" w14:textId="77777777" w:rsidTr="005D292A">
        <w:trPr>
          <w:jc w:val="center"/>
        </w:trPr>
        <w:tc>
          <w:tcPr>
            <w:tcW w:w="1554" w:type="pct"/>
          </w:tcPr>
          <w:p w14:paraId="47873816" w14:textId="77777777" w:rsidR="005D292A" w:rsidRPr="00D273E3" w:rsidRDefault="005D292A" w:rsidP="00E95F32">
            <w:pPr>
              <w:suppressAutoHyphens/>
              <w:spacing w:after="0" w:line="240" w:lineRule="auto"/>
              <w:jc w:val="center"/>
              <w:rPr>
                <w:rFonts w:ascii="Times New Roman" w:hAnsi="Times New Roman"/>
                <w:b/>
                <w:sz w:val="24"/>
                <w:szCs w:val="24"/>
              </w:rPr>
            </w:pPr>
            <w:r w:rsidRPr="00D273E3">
              <w:rPr>
                <w:rFonts w:ascii="Times New Roman" w:hAnsi="Times New Roman"/>
                <w:b/>
                <w:sz w:val="24"/>
                <w:szCs w:val="24"/>
              </w:rPr>
              <w:t>Код и наименование</w:t>
            </w:r>
          </w:p>
          <w:p w14:paraId="297F7DFC" w14:textId="77777777" w:rsidR="005D292A" w:rsidRPr="00D273E3" w:rsidRDefault="005D292A" w:rsidP="00E95F32">
            <w:pPr>
              <w:suppressAutoHyphens/>
              <w:spacing w:after="0" w:line="240" w:lineRule="auto"/>
              <w:jc w:val="center"/>
              <w:rPr>
                <w:rFonts w:ascii="Times New Roman" w:hAnsi="Times New Roman"/>
                <w:b/>
                <w:sz w:val="24"/>
                <w:szCs w:val="24"/>
              </w:rPr>
            </w:pPr>
            <w:r w:rsidRPr="00D273E3">
              <w:rPr>
                <w:rFonts w:ascii="Times New Roman" w:hAnsi="Times New Roman"/>
                <w:b/>
                <w:sz w:val="24"/>
                <w:szCs w:val="24"/>
              </w:rPr>
              <w:t>компетенции</w:t>
            </w:r>
          </w:p>
        </w:tc>
        <w:tc>
          <w:tcPr>
            <w:tcW w:w="3446" w:type="pct"/>
          </w:tcPr>
          <w:p w14:paraId="1B10E5CB" w14:textId="77777777" w:rsidR="005D292A" w:rsidRPr="00D273E3" w:rsidRDefault="005D292A" w:rsidP="00E95F32">
            <w:pPr>
              <w:suppressAutoHyphens/>
              <w:spacing w:after="0" w:line="240" w:lineRule="auto"/>
              <w:jc w:val="center"/>
              <w:rPr>
                <w:rFonts w:ascii="Times New Roman" w:hAnsi="Times New Roman"/>
                <w:b/>
                <w:sz w:val="24"/>
                <w:szCs w:val="24"/>
              </w:rPr>
            </w:pPr>
            <w:r w:rsidRPr="00D273E3">
              <w:rPr>
                <w:rFonts w:ascii="Times New Roman" w:hAnsi="Times New Roman"/>
                <w:b/>
                <w:iCs/>
                <w:sz w:val="24"/>
                <w:szCs w:val="24"/>
              </w:rPr>
              <w:t>Показатели освоения компетенции</w:t>
            </w:r>
          </w:p>
        </w:tc>
      </w:tr>
      <w:tr w:rsidR="005D292A" w:rsidRPr="00D273E3" w14:paraId="156424D4" w14:textId="77777777" w:rsidTr="005D292A">
        <w:trPr>
          <w:trHeight w:val="489"/>
          <w:jc w:val="center"/>
        </w:trPr>
        <w:tc>
          <w:tcPr>
            <w:tcW w:w="1554" w:type="pct"/>
            <w:vMerge w:val="restart"/>
          </w:tcPr>
          <w:p w14:paraId="7920B92A" w14:textId="77777777" w:rsidR="005D292A" w:rsidRPr="00D273E3" w:rsidRDefault="005D292A" w:rsidP="00E95F32">
            <w:pPr>
              <w:spacing w:after="0" w:line="240" w:lineRule="auto"/>
              <w:jc w:val="both"/>
              <w:rPr>
                <w:rFonts w:ascii="Times New Roman" w:hAnsi="Times New Roman"/>
                <w:i/>
                <w:sz w:val="24"/>
                <w:szCs w:val="24"/>
              </w:rPr>
            </w:pPr>
            <w:r w:rsidRPr="00D273E3">
              <w:rPr>
                <w:rFonts w:ascii="Times New Roman" w:hAnsi="Times New Roman"/>
                <w:sz w:val="24"/>
                <w:szCs w:val="24"/>
              </w:rPr>
              <w:t>ПК 1.1. Осуществлять расчетно-кассовое обслуживание клиентов</w:t>
            </w:r>
          </w:p>
        </w:tc>
        <w:tc>
          <w:tcPr>
            <w:tcW w:w="3446" w:type="pct"/>
          </w:tcPr>
          <w:p w14:paraId="776C6B7A" w14:textId="77777777" w:rsidR="005D292A" w:rsidRPr="00D273E3" w:rsidRDefault="005D292A" w:rsidP="00E95F32">
            <w:pPr>
              <w:spacing w:after="0" w:line="240" w:lineRule="auto"/>
              <w:rPr>
                <w:rFonts w:ascii="Times New Roman" w:hAnsi="Times New Roman"/>
                <w:b/>
                <w:sz w:val="24"/>
                <w:szCs w:val="24"/>
              </w:rPr>
            </w:pPr>
            <w:r w:rsidRPr="00D273E3">
              <w:rPr>
                <w:rFonts w:ascii="Times New Roman" w:hAnsi="Times New Roman"/>
                <w:b/>
                <w:sz w:val="24"/>
                <w:szCs w:val="24"/>
              </w:rPr>
              <w:t xml:space="preserve">Практический опыт: </w:t>
            </w:r>
            <w:r w:rsidRPr="00D273E3">
              <w:rPr>
                <w:rFonts w:ascii="Times New Roman" w:hAnsi="Times New Roman"/>
                <w:bCs/>
                <w:sz w:val="24"/>
                <w:szCs w:val="24"/>
              </w:rPr>
              <w:t>осуществления расчетно-кассового обслуживания клиентов</w:t>
            </w:r>
          </w:p>
        </w:tc>
      </w:tr>
      <w:tr w:rsidR="005D292A" w:rsidRPr="00D273E3" w14:paraId="7CBF8BDC" w14:textId="77777777" w:rsidTr="005D292A">
        <w:trPr>
          <w:trHeight w:val="411"/>
          <w:jc w:val="center"/>
        </w:trPr>
        <w:tc>
          <w:tcPr>
            <w:tcW w:w="1554" w:type="pct"/>
            <w:vMerge/>
          </w:tcPr>
          <w:p w14:paraId="3DE59615" w14:textId="77777777" w:rsidR="005D292A" w:rsidRPr="00D273E3" w:rsidRDefault="005D292A" w:rsidP="00E95F32">
            <w:pPr>
              <w:spacing w:after="0" w:line="240" w:lineRule="auto"/>
              <w:jc w:val="both"/>
              <w:rPr>
                <w:rFonts w:ascii="Times New Roman" w:hAnsi="Times New Roman"/>
                <w:sz w:val="24"/>
                <w:szCs w:val="24"/>
              </w:rPr>
            </w:pPr>
          </w:p>
        </w:tc>
        <w:tc>
          <w:tcPr>
            <w:tcW w:w="3446" w:type="pct"/>
          </w:tcPr>
          <w:p w14:paraId="2BBB7EE5" w14:textId="77777777" w:rsidR="005D292A" w:rsidRPr="00D273E3" w:rsidRDefault="005D292A" w:rsidP="00E95F32">
            <w:pPr>
              <w:spacing w:after="0" w:line="240" w:lineRule="auto"/>
              <w:rPr>
                <w:rFonts w:ascii="Times New Roman" w:hAnsi="Times New Roman"/>
                <w:b/>
                <w:sz w:val="24"/>
                <w:szCs w:val="24"/>
              </w:rPr>
            </w:pPr>
            <w:r w:rsidRPr="00D273E3">
              <w:rPr>
                <w:rFonts w:ascii="Times New Roman" w:hAnsi="Times New Roman"/>
                <w:b/>
                <w:sz w:val="24"/>
                <w:szCs w:val="24"/>
              </w:rPr>
              <w:t>Умения:</w:t>
            </w:r>
          </w:p>
          <w:p w14:paraId="52FFD3CF" w14:textId="77777777" w:rsidR="005D292A" w:rsidRPr="00D273E3" w:rsidRDefault="005D292A" w:rsidP="00E95F32">
            <w:pPr>
              <w:spacing w:after="0" w:line="240" w:lineRule="auto"/>
              <w:rPr>
                <w:rFonts w:ascii="Times New Roman" w:hAnsi="Times New Roman"/>
                <w:sz w:val="24"/>
                <w:szCs w:val="24"/>
              </w:rPr>
            </w:pPr>
            <w:r w:rsidRPr="00D273E3">
              <w:rPr>
                <w:rFonts w:ascii="Times New Roman" w:hAnsi="Times New Roman"/>
                <w:sz w:val="24"/>
                <w:szCs w:val="24"/>
              </w:rPr>
              <w:t>- консультировать клиентов по вопросам открытия банковских счетов, расчетным операциям;</w:t>
            </w:r>
          </w:p>
          <w:p w14:paraId="3B6D8404" w14:textId="77777777" w:rsidR="005D292A" w:rsidRPr="00D273E3" w:rsidRDefault="005D292A" w:rsidP="00E95F32">
            <w:pPr>
              <w:spacing w:after="0" w:line="240" w:lineRule="auto"/>
              <w:rPr>
                <w:rFonts w:ascii="Times New Roman" w:hAnsi="Times New Roman"/>
                <w:sz w:val="24"/>
                <w:szCs w:val="24"/>
              </w:rPr>
            </w:pPr>
            <w:r w:rsidRPr="00D273E3">
              <w:rPr>
                <w:rFonts w:ascii="Times New Roman" w:hAnsi="Times New Roman"/>
                <w:sz w:val="24"/>
                <w:szCs w:val="24"/>
              </w:rPr>
              <w:t>- оформлять договоры банковского счета с клиентами;</w:t>
            </w:r>
          </w:p>
          <w:p w14:paraId="736E62CB" w14:textId="77777777" w:rsidR="005D292A" w:rsidRPr="00D273E3" w:rsidRDefault="005D292A" w:rsidP="00E95F32">
            <w:pPr>
              <w:spacing w:after="0" w:line="240" w:lineRule="auto"/>
              <w:rPr>
                <w:rFonts w:ascii="Times New Roman" w:hAnsi="Times New Roman"/>
                <w:sz w:val="24"/>
                <w:szCs w:val="24"/>
              </w:rPr>
            </w:pPr>
            <w:r w:rsidRPr="00D273E3">
              <w:rPr>
                <w:rFonts w:ascii="Times New Roman" w:hAnsi="Times New Roman"/>
                <w:sz w:val="24"/>
                <w:szCs w:val="24"/>
              </w:rPr>
              <w:t>- проверять правильность и полноту оформления расчетных документов;</w:t>
            </w:r>
          </w:p>
          <w:p w14:paraId="6CD101AD" w14:textId="77777777" w:rsidR="005D292A" w:rsidRPr="00D273E3" w:rsidRDefault="005D292A" w:rsidP="00E95F32">
            <w:pPr>
              <w:spacing w:after="0" w:line="240" w:lineRule="auto"/>
              <w:rPr>
                <w:rFonts w:ascii="Times New Roman" w:hAnsi="Times New Roman"/>
                <w:sz w:val="24"/>
                <w:szCs w:val="24"/>
              </w:rPr>
            </w:pPr>
            <w:r w:rsidRPr="00D273E3">
              <w:rPr>
                <w:rFonts w:ascii="Times New Roman" w:hAnsi="Times New Roman"/>
                <w:sz w:val="24"/>
                <w:szCs w:val="24"/>
              </w:rPr>
              <w:t>- открывать и закрывать лицевые счета в валюте Российской Федерации и иностранной валюте;</w:t>
            </w:r>
          </w:p>
          <w:p w14:paraId="293A3479" w14:textId="77777777" w:rsidR="005D292A" w:rsidRPr="00D273E3" w:rsidRDefault="005D292A" w:rsidP="00E95F32">
            <w:pPr>
              <w:spacing w:after="0" w:line="240" w:lineRule="auto"/>
              <w:rPr>
                <w:rFonts w:ascii="Times New Roman" w:hAnsi="Times New Roman"/>
                <w:sz w:val="24"/>
                <w:szCs w:val="24"/>
              </w:rPr>
            </w:pPr>
            <w:r w:rsidRPr="00D273E3">
              <w:rPr>
                <w:rFonts w:ascii="Times New Roman" w:hAnsi="Times New Roman"/>
                <w:sz w:val="24"/>
                <w:szCs w:val="24"/>
              </w:rPr>
              <w:lastRenderedPageBreak/>
              <w:t>- выявлять возможность оплаты расчетных документов исходя из состояния расчетного счета клиента, вести картотеку неоплаченных расчетных документов;</w:t>
            </w:r>
          </w:p>
          <w:p w14:paraId="38FBCBB7" w14:textId="77777777" w:rsidR="005D292A" w:rsidRPr="00D273E3" w:rsidRDefault="005D292A" w:rsidP="00E95F32">
            <w:pPr>
              <w:spacing w:after="0" w:line="240" w:lineRule="auto"/>
              <w:rPr>
                <w:rFonts w:ascii="Times New Roman" w:hAnsi="Times New Roman"/>
                <w:sz w:val="24"/>
                <w:szCs w:val="24"/>
              </w:rPr>
            </w:pPr>
            <w:r w:rsidRPr="00D273E3">
              <w:rPr>
                <w:rFonts w:ascii="Times New Roman" w:hAnsi="Times New Roman"/>
                <w:sz w:val="24"/>
                <w:szCs w:val="24"/>
              </w:rPr>
              <w:t>- оформлять выписки из лицевых счетов клиентов;</w:t>
            </w:r>
          </w:p>
          <w:p w14:paraId="2EC30971" w14:textId="77777777" w:rsidR="005D292A" w:rsidRPr="00D273E3" w:rsidRDefault="005D292A" w:rsidP="00E95F32">
            <w:pPr>
              <w:spacing w:after="0" w:line="240" w:lineRule="auto"/>
              <w:rPr>
                <w:rFonts w:ascii="Times New Roman" w:hAnsi="Times New Roman"/>
                <w:sz w:val="24"/>
                <w:szCs w:val="24"/>
              </w:rPr>
            </w:pPr>
            <w:r w:rsidRPr="00D273E3">
              <w:rPr>
                <w:rFonts w:ascii="Times New Roman" w:hAnsi="Times New Roman"/>
                <w:sz w:val="24"/>
                <w:szCs w:val="24"/>
              </w:rPr>
              <w:t>- рассчитывать и взыскивать суммы вознаграждения за расчетное обслуживание;</w:t>
            </w:r>
          </w:p>
          <w:p w14:paraId="0B4E055A" w14:textId="77777777" w:rsidR="005D292A" w:rsidRPr="00D273E3" w:rsidRDefault="005D292A" w:rsidP="00E95F32">
            <w:pPr>
              <w:spacing w:after="0" w:line="240" w:lineRule="auto"/>
              <w:rPr>
                <w:rFonts w:ascii="Times New Roman" w:hAnsi="Times New Roman"/>
                <w:sz w:val="24"/>
                <w:szCs w:val="24"/>
              </w:rPr>
            </w:pPr>
            <w:r w:rsidRPr="00D273E3">
              <w:rPr>
                <w:rFonts w:ascii="Times New Roman" w:hAnsi="Times New Roman"/>
                <w:sz w:val="24"/>
                <w:szCs w:val="24"/>
              </w:rPr>
              <w:t>- рассчитывать прогноз кассовых оборотов;</w:t>
            </w:r>
          </w:p>
          <w:p w14:paraId="4B30043E" w14:textId="77777777" w:rsidR="005D292A" w:rsidRPr="00D273E3" w:rsidRDefault="005D292A" w:rsidP="00E95F32">
            <w:pPr>
              <w:spacing w:after="0" w:line="240" w:lineRule="auto"/>
              <w:rPr>
                <w:rFonts w:ascii="Times New Roman" w:hAnsi="Times New Roman"/>
                <w:sz w:val="24"/>
                <w:szCs w:val="24"/>
              </w:rPr>
            </w:pPr>
            <w:r w:rsidRPr="00D273E3">
              <w:rPr>
                <w:rFonts w:ascii="Times New Roman" w:hAnsi="Times New Roman"/>
                <w:sz w:val="24"/>
                <w:szCs w:val="24"/>
              </w:rPr>
              <w:t>- составлять календарь выдачи наличных денег;</w:t>
            </w:r>
          </w:p>
          <w:p w14:paraId="0C1FA15B" w14:textId="77777777" w:rsidR="005D292A" w:rsidRPr="00D273E3" w:rsidRDefault="005D292A" w:rsidP="00E95F32">
            <w:pPr>
              <w:spacing w:after="0" w:line="240" w:lineRule="auto"/>
              <w:rPr>
                <w:rFonts w:ascii="Times New Roman" w:hAnsi="Times New Roman"/>
                <w:sz w:val="24"/>
                <w:szCs w:val="24"/>
              </w:rPr>
            </w:pPr>
            <w:r w:rsidRPr="00D273E3">
              <w:rPr>
                <w:rFonts w:ascii="Times New Roman" w:hAnsi="Times New Roman"/>
                <w:sz w:val="24"/>
                <w:szCs w:val="24"/>
              </w:rPr>
              <w:t>- рассчитывать минимальный остаток денежной наличности в кассе;</w:t>
            </w:r>
          </w:p>
          <w:p w14:paraId="347DE9F0" w14:textId="77777777" w:rsidR="005D292A" w:rsidRPr="00D273E3" w:rsidRDefault="005D292A" w:rsidP="00E95F32">
            <w:pPr>
              <w:spacing w:after="0" w:line="240" w:lineRule="auto"/>
              <w:rPr>
                <w:rFonts w:ascii="Times New Roman" w:hAnsi="Times New Roman"/>
                <w:sz w:val="24"/>
                <w:szCs w:val="24"/>
              </w:rPr>
            </w:pPr>
            <w:r w:rsidRPr="00D273E3">
              <w:rPr>
                <w:rFonts w:ascii="Times New Roman" w:hAnsi="Times New Roman"/>
                <w:sz w:val="24"/>
                <w:szCs w:val="24"/>
              </w:rPr>
              <w:t>- составлять отчет о наличном денежном обороте;</w:t>
            </w:r>
          </w:p>
          <w:p w14:paraId="5D8479C5" w14:textId="77777777" w:rsidR="005D292A" w:rsidRPr="00D273E3" w:rsidRDefault="005D292A" w:rsidP="00E95F32">
            <w:pPr>
              <w:spacing w:after="0" w:line="240" w:lineRule="auto"/>
              <w:rPr>
                <w:rFonts w:ascii="Times New Roman" w:hAnsi="Times New Roman"/>
                <w:sz w:val="24"/>
                <w:szCs w:val="24"/>
              </w:rPr>
            </w:pPr>
            <w:r w:rsidRPr="00D273E3">
              <w:rPr>
                <w:rFonts w:ascii="Times New Roman" w:hAnsi="Times New Roman"/>
                <w:sz w:val="24"/>
                <w:szCs w:val="24"/>
              </w:rPr>
              <w:t>- устанавливать лимит остатков денежной наличности в кассах клиентов;</w:t>
            </w:r>
          </w:p>
          <w:p w14:paraId="3E4075C0" w14:textId="77777777" w:rsidR="005D292A" w:rsidRPr="00D273E3" w:rsidRDefault="005D292A" w:rsidP="00E95F32">
            <w:pPr>
              <w:spacing w:after="0" w:line="240" w:lineRule="auto"/>
              <w:rPr>
                <w:rFonts w:ascii="Times New Roman" w:hAnsi="Times New Roman"/>
                <w:sz w:val="24"/>
                <w:szCs w:val="24"/>
              </w:rPr>
            </w:pPr>
            <w:r w:rsidRPr="00D273E3">
              <w:rPr>
                <w:rFonts w:ascii="Times New Roman" w:hAnsi="Times New Roman"/>
                <w:sz w:val="24"/>
                <w:szCs w:val="24"/>
              </w:rPr>
              <w:t>- отражать в учете операции по расчетным счетам клиентов;</w:t>
            </w:r>
          </w:p>
          <w:p w14:paraId="49F211E7" w14:textId="77777777" w:rsidR="005D292A" w:rsidRPr="00D273E3" w:rsidRDefault="005D292A" w:rsidP="00E95F32">
            <w:pPr>
              <w:spacing w:after="0" w:line="240" w:lineRule="auto"/>
              <w:rPr>
                <w:rFonts w:ascii="Times New Roman" w:hAnsi="Times New Roman"/>
                <w:sz w:val="24"/>
                <w:szCs w:val="24"/>
              </w:rPr>
            </w:pPr>
            <w:r w:rsidRPr="00D273E3">
              <w:rPr>
                <w:rFonts w:ascii="Times New Roman" w:hAnsi="Times New Roman"/>
                <w:sz w:val="24"/>
                <w:szCs w:val="24"/>
              </w:rPr>
              <w:t>- исполнять и оформлять операции по возврату сумм, неправильно зачисленных на счета клиентов;</w:t>
            </w:r>
          </w:p>
          <w:p w14:paraId="66A5ABE0" w14:textId="77777777" w:rsidR="005D292A" w:rsidRPr="00D273E3" w:rsidRDefault="005D292A" w:rsidP="00E95F32">
            <w:pPr>
              <w:spacing w:after="0" w:line="240" w:lineRule="auto"/>
              <w:rPr>
                <w:rFonts w:ascii="Times New Roman" w:hAnsi="Times New Roman"/>
                <w:b/>
                <w:sz w:val="24"/>
                <w:szCs w:val="24"/>
              </w:rPr>
            </w:pPr>
            <w:r w:rsidRPr="00D273E3">
              <w:rPr>
                <w:rFonts w:ascii="Times New Roman" w:hAnsi="Times New Roman"/>
                <w:sz w:val="24"/>
                <w:szCs w:val="24"/>
              </w:rPr>
              <w:t>- использовать специализированное программное обеспечение для расчетного обслуживания клиентов.</w:t>
            </w:r>
          </w:p>
        </w:tc>
      </w:tr>
      <w:tr w:rsidR="005D292A" w:rsidRPr="00D273E3" w14:paraId="1776D688" w14:textId="77777777" w:rsidTr="005D292A">
        <w:trPr>
          <w:trHeight w:val="417"/>
          <w:jc w:val="center"/>
        </w:trPr>
        <w:tc>
          <w:tcPr>
            <w:tcW w:w="1554" w:type="pct"/>
            <w:vMerge/>
          </w:tcPr>
          <w:p w14:paraId="5B656ECE" w14:textId="77777777" w:rsidR="005D292A" w:rsidRPr="00D273E3" w:rsidRDefault="005D292A" w:rsidP="00E95F32">
            <w:pPr>
              <w:spacing w:after="0" w:line="240" w:lineRule="auto"/>
              <w:jc w:val="both"/>
              <w:rPr>
                <w:rFonts w:ascii="Times New Roman" w:hAnsi="Times New Roman"/>
                <w:sz w:val="24"/>
                <w:szCs w:val="24"/>
              </w:rPr>
            </w:pPr>
          </w:p>
        </w:tc>
        <w:tc>
          <w:tcPr>
            <w:tcW w:w="3446" w:type="pct"/>
          </w:tcPr>
          <w:p w14:paraId="5D58C6A7" w14:textId="77777777" w:rsidR="005D292A" w:rsidRPr="00D273E3" w:rsidRDefault="005D292A" w:rsidP="00E95F32">
            <w:pPr>
              <w:spacing w:after="0" w:line="240" w:lineRule="auto"/>
              <w:rPr>
                <w:rFonts w:ascii="Times New Roman" w:hAnsi="Times New Roman"/>
                <w:b/>
                <w:sz w:val="24"/>
                <w:szCs w:val="24"/>
              </w:rPr>
            </w:pPr>
            <w:r w:rsidRPr="00D273E3">
              <w:rPr>
                <w:rFonts w:ascii="Times New Roman" w:hAnsi="Times New Roman"/>
                <w:b/>
                <w:sz w:val="24"/>
                <w:szCs w:val="24"/>
              </w:rPr>
              <w:t>Знания:</w:t>
            </w:r>
          </w:p>
          <w:p w14:paraId="31C9CB23" w14:textId="77777777" w:rsidR="005D292A" w:rsidRPr="00D273E3" w:rsidRDefault="005D292A" w:rsidP="00E95F32">
            <w:pPr>
              <w:spacing w:after="0" w:line="240" w:lineRule="auto"/>
              <w:rPr>
                <w:rFonts w:ascii="Times New Roman" w:hAnsi="Times New Roman"/>
                <w:sz w:val="24"/>
                <w:szCs w:val="24"/>
              </w:rPr>
            </w:pPr>
            <w:r w:rsidRPr="00D273E3">
              <w:rPr>
                <w:rFonts w:ascii="Times New Roman" w:hAnsi="Times New Roman"/>
                <w:sz w:val="24"/>
                <w:szCs w:val="24"/>
              </w:rPr>
              <w:t>-  содержание и порядок формирования юридических дел клиентов;</w:t>
            </w:r>
          </w:p>
          <w:p w14:paraId="2582C8B8" w14:textId="77777777" w:rsidR="005D292A" w:rsidRPr="00D273E3" w:rsidRDefault="005D292A" w:rsidP="00E95F32">
            <w:pPr>
              <w:spacing w:after="0" w:line="240" w:lineRule="auto"/>
              <w:rPr>
                <w:rFonts w:ascii="Times New Roman" w:hAnsi="Times New Roman"/>
                <w:sz w:val="24"/>
                <w:szCs w:val="24"/>
              </w:rPr>
            </w:pPr>
            <w:r w:rsidRPr="00D273E3">
              <w:rPr>
                <w:rFonts w:ascii="Times New Roman" w:hAnsi="Times New Roman"/>
                <w:sz w:val="24"/>
                <w:szCs w:val="24"/>
              </w:rPr>
              <w:t>- порядок открытия и закрытия лицевых счетов клиентов в валюте Российской Федерации и иностранной валюте;</w:t>
            </w:r>
          </w:p>
          <w:p w14:paraId="255B0DDE" w14:textId="77777777" w:rsidR="005D292A" w:rsidRPr="00D273E3" w:rsidRDefault="005D292A" w:rsidP="00E95F32">
            <w:pPr>
              <w:spacing w:after="0" w:line="240" w:lineRule="auto"/>
              <w:rPr>
                <w:rFonts w:ascii="Times New Roman" w:hAnsi="Times New Roman"/>
                <w:sz w:val="24"/>
                <w:szCs w:val="24"/>
              </w:rPr>
            </w:pPr>
            <w:r w:rsidRPr="00D273E3">
              <w:rPr>
                <w:rFonts w:ascii="Times New Roman" w:hAnsi="Times New Roman"/>
                <w:sz w:val="24"/>
                <w:szCs w:val="24"/>
              </w:rPr>
              <w:t>- правила совершения операций по расчетным счетам, очередность списания денежных средств;</w:t>
            </w:r>
          </w:p>
          <w:p w14:paraId="312FBB04" w14:textId="77777777" w:rsidR="005D292A" w:rsidRPr="00D273E3" w:rsidRDefault="005D292A" w:rsidP="00E95F32">
            <w:pPr>
              <w:spacing w:after="0" w:line="240" w:lineRule="auto"/>
              <w:rPr>
                <w:rFonts w:ascii="Times New Roman" w:hAnsi="Times New Roman"/>
                <w:sz w:val="24"/>
                <w:szCs w:val="24"/>
              </w:rPr>
            </w:pPr>
            <w:r w:rsidRPr="00D273E3">
              <w:rPr>
                <w:rFonts w:ascii="Times New Roman" w:hAnsi="Times New Roman"/>
                <w:sz w:val="24"/>
                <w:szCs w:val="24"/>
              </w:rPr>
              <w:t>- порядок оформления, представления, отзыва и возврата расчетных документов;</w:t>
            </w:r>
          </w:p>
          <w:p w14:paraId="0F26593B" w14:textId="77777777" w:rsidR="005D292A" w:rsidRPr="00D273E3" w:rsidRDefault="005D292A" w:rsidP="00E95F32">
            <w:pPr>
              <w:spacing w:after="0" w:line="240" w:lineRule="auto"/>
              <w:rPr>
                <w:rFonts w:ascii="Times New Roman" w:hAnsi="Times New Roman"/>
                <w:sz w:val="24"/>
                <w:szCs w:val="24"/>
              </w:rPr>
            </w:pPr>
            <w:r w:rsidRPr="00D273E3">
              <w:rPr>
                <w:rFonts w:ascii="Times New Roman" w:hAnsi="Times New Roman"/>
                <w:sz w:val="24"/>
                <w:szCs w:val="24"/>
              </w:rPr>
              <w:t>- порядок планирования операций с наличностью;</w:t>
            </w:r>
          </w:p>
          <w:p w14:paraId="4D39D891" w14:textId="77777777" w:rsidR="005D292A" w:rsidRPr="00D273E3" w:rsidRDefault="005D292A" w:rsidP="00E95F32">
            <w:pPr>
              <w:spacing w:after="0" w:line="240" w:lineRule="auto"/>
              <w:rPr>
                <w:rFonts w:ascii="Times New Roman" w:hAnsi="Times New Roman"/>
                <w:sz w:val="24"/>
                <w:szCs w:val="24"/>
              </w:rPr>
            </w:pPr>
            <w:r w:rsidRPr="00D273E3">
              <w:rPr>
                <w:rFonts w:ascii="Times New Roman" w:hAnsi="Times New Roman"/>
                <w:sz w:val="24"/>
                <w:szCs w:val="24"/>
              </w:rPr>
              <w:t>- порядок лимитирования остатков денежной наличности в кассах клиентов;</w:t>
            </w:r>
          </w:p>
          <w:p w14:paraId="3F360BFE" w14:textId="77777777" w:rsidR="005D292A" w:rsidRPr="00D273E3" w:rsidRDefault="005D292A" w:rsidP="00E95F32">
            <w:pPr>
              <w:spacing w:after="0" w:line="240" w:lineRule="auto"/>
              <w:rPr>
                <w:rFonts w:ascii="Times New Roman" w:hAnsi="Times New Roman"/>
                <w:b/>
                <w:sz w:val="24"/>
                <w:szCs w:val="24"/>
              </w:rPr>
            </w:pPr>
            <w:r w:rsidRPr="00D273E3">
              <w:rPr>
                <w:rFonts w:ascii="Times New Roman" w:hAnsi="Times New Roman"/>
                <w:sz w:val="24"/>
                <w:szCs w:val="24"/>
              </w:rPr>
              <w:t>- типичные нарушения при совершении расчетных операций по счетам клиентов</w:t>
            </w:r>
          </w:p>
        </w:tc>
      </w:tr>
      <w:tr w:rsidR="005D292A" w:rsidRPr="00D273E3" w14:paraId="7E97BEE1" w14:textId="77777777" w:rsidTr="005D292A">
        <w:trPr>
          <w:trHeight w:val="460"/>
          <w:jc w:val="center"/>
        </w:trPr>
        <w:tc>
          <w:tcPr>
            <w:tcW w:w="1554" w:type="pct"/>
            <w:vMerge w:val="restart"/>
          </w:tcPr>
          <w:p w14:paraId="4510EF48" w14:textId="77777777" w:rsidR="005D292A" w:rsidRPr="00D273E3" w:rsidRDefault="005D292A" w:rsidP="00E95F32">
            <w:pPr>
              <w:spacing w:after="0" w:line="240" w:lineRule="auto"/>
              <w:jc w:val="both"/>
              <w:rPr>
                <w:rFonts w:ascii="Times New Roman" w:hAnsi="Times New Roman"/>
                <w:sz w:val="24"/>
                <w:szCs w:val="24"/>
              </w:rPr>
            </w:pPr>
            <w:r w:rsidRPr="00D273E3">
              <w:rPr>
                <w:rFonts w:ascii="Times New Roman" w:hAnsi="Times New Roman"/>
                <w:sz w:val="24"/>
                <w:szCs w:val="24"/>
              </w:rPr>
              <w:t>ПК 1.2. Осуществлять безналичные платежи с использованием различных форм расчетов в национальной и иностранной валютах</w:t>
            </w:r>
          </w:p>
        </w:tc>
        <w:tc>
          <w:tcPr>
            <w:tcW w:w="3446" w:type="pct"/>
          </w:tcPr>
          <w:p w14:paraId="35B868C3" w14:textId="77777777" w:rsidR="005D292A" w:rsidRPr="00D273E3" w:rsidRDefault="005D292A" w:rsidP="00E95F32">
            <w:pPr>
              <w:spacing w:after="0" w:line="240" w:lineRule="auto"/>
              <w:rPr>
                <w:rFonts w:ascii="Times New Roman" w:hAnsi="Times New Roman"/>
                <w:b/>
                <w:sz w:val="24"/>
                <w:szCs w:val="24"/>
              </w:rPr>
            </w:pPr>
            <w:r w:rsidRPr="00D273E3">
              <w:rPr>
                <w:rFonts w:ascii="Times New Roman" w:hAnsi="Times New Roman"/>
                <w:b/>
                <w:sz w:val="24"/>
                <w:szCs w:val="24"/>
              </w:rPr>
              <w:t xml:space="preserve">Практический опыт: </w:t>
            </w:r>
            <w:r w:rsidRPr="00D273E3">
              <w:rPr>
                <w:rFonts w:ascii="Times New Roman" w:hAnsi="Times New Roman"/>
                <w:bCs/>
                <w:sz w:val="24"/>
                <w:szCs w:val="24"/>
              </w:rPr>
              <w:t>использования различных форм расчетов в национальной и иностранной валюте для осуществления безналичных платежей</w:t>
            </w:r>
          </w:p>
        </w:tc>
      </w:tr>
      <w:tr w:rsidR="005D292A" w:rsidRPr="00D273E3" w14:paraId="7BE68A00" w14:textId="77777777" w:rsidTr="005D292A">
        <w:trPr>
          <w:trHeight w:val="460"/>
          <w:jc w:val="center"/>
        </w:trPr>
        <w:tc>
          <w:tcPr>
            <w:tcW w:w="1554" w:type="pct"/>
            <w:vMerge/>
          </w:tcPr>
          <w:p w14:paraId="1E82A6DD" w14:textId="77777777" w:rsidR="005D292A" w:rsidRPr="00D273E3" w:rsidRDefault="005D292A" w:rsidP="00E95F32">
            <w:pPr>
              <w:spacing w:after="0" w:line="240" w:lineRule="auto"/>
              <w:jc w:val="both"/>
              <w:rPr>
                <w:rFonts w:ascii="Times New Roman" w:hAnsi="Times New Roman"/>
                <w:sz w:val="24"/>
                <w:szCs w:val="24"/>
              </w:rPr>
            </w:pPr>
          </w:p>
        </w:tc>
        <w:tc>
          <w:tcPr>
            <w:tcW w:w="3446" w:type="pct"/>
          </w:tcPr>
          <w:p w14:paraId="15484022" w14:textId="77777777" w:rsidR="005D292A" w:rsidRPr="00D273E3" w:rsidRDefault="005D292A" w:rsidP="00E95F32">
            <w:pPr>
              <w:spacing w:after="0" w:line="240" w:lineRule="auto"/>
              <w:rPr>
                <w:rFonts w:ascii="Times New Roman" w:hAnsi="Times New Roman"/>
                <w:b/>
                <w:sz w:val="24"/>
                <w:szCs w:val="24"/>
              </w:rPr>
            </w:pPr>
            <w:r w:rsidRPr="00D273E3">
              <w:rPr>
                <w:rFonts w:ascii="Times New Roman" w:hAnsi="Times New Roman"/>
                <w:b/>
                <w:sz w:val="24"/>
                <w:szCs w:val="24"/>
              </w:rPr>
              <w:t>Умения:</w:t>
            </w:r>
          </w:p>
          <w:p w14:paraId="0FD115A5" w14:textId="77777777" w:rsidR="005D292A" w:rsidRPr="00D273E3" w:rsidRDefault="005D292A" w:rsidP="00E95F32">
            <w:pPr>
              <w:spacing w:after="0" w:line="240" w:lineRule="auto"/>
              <w:rPr>
                <w:rFonts w:ascii="Times New Roman" w:hAnsi="Times New Roman"/>
                <w:sz w:val="24"/>
                <w:szCs w:val="24"/>
              </w:rPr>
            </w:pPr>
            <w:r w:rsidRPr="00D273E3">
              <w:rPr>
                <w:rFonts w:ascii="Times New Roman" w:hAnsi="Times New Roman"/>
                <w:b/>
                <w:sz w:val="24"/>
                <w:szCs w:val="24"/>
              </w:rPr>
              <w:t xml:space="preserve">- </w:t>
            </w:r>
            <w:r w:rsidRPr="00D273E3">
              <w:rPr>
                <w:rFonts w:ascii="Times New Roman" w:hAnsi="Times New Roman"/>
                <w:sz w:val="24"/>
                <w:szCs w:val="24"/>
              </w:rPr>
              <w:t>выполнять и оформлять расчеты платежными поручениями, аккредитивами в банке плательщика и в банке поставщика, платежными требованиями в банке поставщика и в банке плательщика, инкассовыми поручениями, чеками;</w:t>
            </w:r>
          </w:p>
          <w:p w14:paraId="633824BE" w14:textId="77777777" w:rsidR="005D292A" w:rsidRPr="00D273E3" w:rsidRDefault="005D292A" w:rsidP="00E95F32">
            <w:pPr>
              <w:spacing w:after="0" w:line="240" w:lineRule="auto"/>
              <w:rPr>
                <w:rFonts w:ascii="Times New Roman" w:hAnsi="Times New Roman"/>
                <w:b/>
                <w:sz w:val="24"/>
                <w:szCs w:val="24"/>
              </w:rPr>
            </w:pPr>
            <w:r w:rsidRPr="00D273E3">
              <w:rPr>
                <w:rFonts w:ascii="Times New Roman" w:hAnsi="Times New Roman"/>
                <w:sz w:val="24"/>
                <w:szCs w:val="24"/>
              </w:rPr>
              <w:t>- использовать специализированное программное обеспечение и программно-аппаратный комплекс для работы с расчетной (платежной) документацией и соответствующей информацией</w:t>
            </w:r>
          </w:p>
        </w:tc>
      </w:tr>
      <w:tr w:rsidR="005D292A" w:rsidRPr="00D273E3" w14:paraId="2B794A45" w14:textId="77777777" w:rsidTr="005D292A">
        <w:trPr>
          <w:trHeight w:val="460"/>
          <w:jc w:val="center"/>
        </w:trPr>
        <w:tc>
          <w:tcPr>
            <w:tcW w:w="1554" w:type="pct"/>
            <w:vMerge/>
          </w:tcPr>
          <w:p w14:paraId="5649214D" w14:textId="77777777" w:rsidR="005D292A" w:rsidRPr="00D273E3" w:rsidRDefault="005D292A" w:rsidP="00E95F32">
            <w:pPr>
              <w:spacing w:after="0" w:line="240" w:lineRule="auto"/>
              <w:jc w:val="both"/>
              <w:rPr>
                <w:rFonts w:ascii="Times New Roman" w:hAnsi="Times New Roman"/>
                <w:sz w:val="24"/>
                <w:szCs w:val="24"/>
              </w:rPr>
            </w:pPr>
          </w:p>
        </w:tc>
        <w:tc>
          <w:tcPr>
            <w:tcW w:w="3446" w:type="pct"/>
          </w:tcPr>
          <w:p w14:paraId="4E8F7830" w14:textId="77777777" w:rsidR="005D292A" w:rsidRPr="00D273E3" w:rsidRDefault="005D292A" w:rsidP="00E95F32">
            <w:pPr>
              <w:spacing w:after="0" w:line="240" w:lineRule="auto"/>
              <w:rPr>
                <w:rFonts w:ascii="Times New Roman" w:hAnsi="Times New Roman"/>
                <w:b/>
                <w:sz w:val="24"/>
                <w:szCs w:val="24"/>
              </w:rPr>
            </w:pPr>
            <w:r w:rsidRPr="00D273E3">
              <w:rPr>
                <w:rFonts w:ascii="Times New Roman" w:hAnsi="Times New Roman"/>
                <w:b/>
                <w:sz w:val="24"/>
                <w:szCs w:val="24"/>
              </w:rPr>
              <w:t>Знания:</w:t>
            </w:r>
          </w:p>
          <w:p w14:paraId="7102B4E2" w14:textId="77777777" w:rsidR="005D292A" w:rsidRPr="00D273E3" w:rsidRDefault="005D292A" w:rsidP="00E95F32">
            <w:pPr>
              <w:spacing w:after="0" w:line="240" w:lineRule="auto"/>
              <w:rPr>
                <w:rFonts w:ascii="Times New Roman" w:hAnsi="Times New Roman"/>
                <w:sz w:val="24"/>
                <w:szCs w:val="24"/>
              </w:rPr>
            </w:pPr>
            <w:r w:rsidRPr="00D273E3">
              <w:rPr>
                <w:rFonts w:ascii="Times New Roman" w:hAnsi="Times New Roman"/>
                <w:sz w:val="24"/>
                <w:szCs w:val="24"/>
              </w:rPr>
              <w:t>- нормативные правовые документы, регулирующие организацию безналичных расчетов;</w:t>
            </w:r>
          </w:p>
          <w:p w14:paraId="0FE22E14" w14:textId="77777777" w:rsidR="005D292A" w:rsidRPr="00D273E3" w:rsidRDefault="005D292A" w:rsidP="00E95F32">
            <w:pPr>
              <w:spacing w:after="0" w:line="240" w:lineRule="auto"/>
              <w:rPr>
                <w:rFonts w:ascii="Times New Roman" w:hAnsi="Times New Roman"/>
                <w:sz w:val="24"/>
                <w:szCs w:val="24"/>
              </w:rPr>
            </w:pPr>
            <w:r w:rsidRPr="00D273E3">
              <w:rPr>
                <w:rFonts w:ascii="Times New Roman" w:hAnsi="Times New Roman"/>
                <w:sz w:val="24"/>
                <w:szCs w:val="24"/>
              </w:rPr>
              <w:t>- локальные нормативные акты и методические документы в области платежных услуг;</w:t>
            </w:r>
          </w:p>
          <w:p w14:paraId="730E5EFF" w14:textId="77777777" w:rsidR="005D292A" w:rsidRPr="00D273E3" w:rsidRDefault="005D292A" w:rsidP="00E95F32">
            <w:pPr>
              <w:spacing w:after="0" w:line="240" w:lineRule="auto"/>
              <w:rPr>
                <w:rFonts w:ascii="Times New Roman" w:hAnsi="Times New Roman"/>
                <w:sz w:val="24"/>
                <w:szCs w:val="24"/>
              </w:rPr>
            </w:pPr>
            <w:r w:rsidRPr="00D273E3">
              <w:rPr>
                <w:rFonts w:ascii="Times New Roman" w:hAnsi="Times New Roman"/>
                <w:sz w:val="24"/>
                <w:szCs w:val="24"/>
              </w:rPr>
              <w:t>- формы расчетов и технологии совершения расчетных операций;</w:t>
            </w:r>
          </w:p>
          <w:p w14:paraId="095F6383" w14:textId="77777777" w:rsidR="005D292A" w:rsidRPr="00D273E3" w:rsidRDefault="005D292A" w:rsidP="00E95F32">
            <w:pPr>
              <w:spacing w:after="0" w:line="240" w:lineRule="auto"/>
              <w:rPr>
                <w:rFonts w:ascii="Times New Roman" w:hAnsi="Times New Roman"/>
                <w:b/>
                <w:sz w:val="24"/>
                <w:szCs w:val="24"/>
              </w:rPr>
            </w:pPr>
            <w:r w:rsidRPr="00D273E3">
              <w:rPr>
                <w:rFonts w:ascii="Times New Roman" w:hAnsi="Times New Roman"/>
                <w:sz w:val="24"/>
                <w:szCs w:val="24"/>
              </w:rPr>
              <w:t>- содержание и порядок заполнения расчетных документов.</w:t>
            </w:r>
          </w:p>
        </w:tc>
      </w:tr>
      <w:tr w:rsidR="005D292A" w:rsidRPr="00D273E3" w14:paraId="21D47B11" w14:textId="77777777" w:rsidTr="005D292A">
        <w:trPr>
          <w:trHeight w:val="460"/>
          <w:jc w:val="center"/>
        </w:trPr>
        <w:tc>
          <w:tcPr>
            <w:tcW w:w="1554" w:type="pct"/>
            <w:vMerge w:val="restart"/>
          </w:tcPr>
          <w:p w14:paraId="6722FCF3" w14:textId="77777777" w:rsidR="005D292A" w:rsidRPr="00D273E3" w:rsidRDefault="005D292A" w:rsidP="00E95F32">
            <w:pPr>
              <w:spacing w:after="0" w:line="240" w:lineRule="auto"/>
              <w:jc w:val="both"/>
              <w:rPr>
                <w:rFonts w:ascii="Times New Roman" w:hAnsi="Times New Roman"/>
                <w:sz w:val="24"/>
                <w:szCs w:val="24"/>
              </w:rPr>
            </w:pPr>
            <w:r w:rsidRPr="00D273E3">
              <w:rPr>
                <w:rFonts w:ascii="Times New Roman" w:hAnsi="Times New Roman"/>
                <w:sz w:val="24"/>
                <w:szCs w:val="24"/>
              </w:rPr>
              <w:t>ПК 1.3. Осуществлять расчетное обслуживание счетов бюджетов различных уровней</w:t>
            </w:r>
          </w:p>
        </w:tc>
        <w:tc>
          <w:tcPr>
            <w:tcW w:w="3446" w:type="pct"/>
          </w:tcPr>
          <w:p w14:paraId="444EE5D8" w14:textId="77777777" w:rsidR="005D292A" w:rsidRPr="00D273E3" w:rsidRDefault="005D292A" w:rsidP="00E95F32">
            <w:pPr>
              <w:spacing w:after="0" w:line="240" w:lineRule="auto"/>
              <w:rPr>
                <w:rFonts w:ascii="Times New Roman" w:hAnsi="Times New Roman"/>
                <w:b/>
                <w:sz w:val="24"/>
                <w:szCs w:val="24"/>
              </w:rPr>
            </w:pPr>
            <w:r w:rsidRPr="00D273E3">
              <w:rPr>
                <w:rFonts w:ascii="Times New Roman" w:hAnsi="Times New Roman"/>
                <w:b/>
                <w:sz w:val="24"/>
                <w:szCs w:val="24"/>
              </w:rPr>
              <w:t xml:space="preserve">Практический опыт: </w:t>
            </w:r>
            <w:r w:rsidRPr="00D273E3">
              <w:rPr>
                <w:rFonts w:ascii="Times New Roman" w:hAnsi="Times New Roman"/>
                <w:bCs/>
                <w:sz w:val="24"/>
                <w:szCs w:val="24"/>
              </w:rPr>
              <w:t>осуществления обслуживание расчетов по счетам бюджетов различных уровней</w:t>
            </w:r>
          </w:p>
        </w:tc>
      </w:tr>
      <w:tr w:rsidR="005D292A" w:rsidRPr="00D273E3" w14:paraId="20444FBC" w14:textId="77777777" w:rsidTr="005D292A">
        <w:trPr>
          <w:trHeight w:val="460"/>
          <w:jc w:val="center"/>
        </w:trPr>
        <w:tc>
          <w:tcPr>
            <w:tcW w:w="1554" w:type="pct"/>
            <w:vMerge/>
          </w:tcPr>
          <w:p w14:paraId="6F820EB8" w14:textId="77777777" w:rsidR="005D292A" w:rsidRPr="00D273E3" w:rsidRDefault="005D292A" w:rsidP="00E95F32">
            <w:pPr>
              <w:spacing w:after="0" w:line="240" w:lineRule="auto"/>
              <w:jc w:val="both"/>
              <w:rPr>
                <w:rFonts w:ascii="Times New Roman" w:hAnsi="Times New Roman"/>
                <w:sz w:val="24"/>
                <w:szCs w:val="24"/>
              </w:rPr>
            </w:pPr>
          </w:p>
        </w:tc>
        <w:tc>
          <w:tcPr>
            <w:tcW w:w="3446" w:type="pct"/>
          </w:tcPr>
          <w:p w14:paraId="6B7B96FC" w14:textId="77777777" w:rsidR="005D292A" w:rsidRPr="00D273E3" w:rsidRDefault="005D292A" w:rsidP="00E95F32">
            <w:pPr>
              <w:spacing w:after="0" w:line="240" w:lineRule="auto"/>
              <w:rPr>
                <w:rFonts w:ascii="Times New Roman" w:hAnsi="Times New Roman"/>
                <w:b/>
                <w:sz w:val="24"/>
                <w:szCs w:val="24"/>
              </w:rPr>
            </w:pPr>
            <w:r w:rsidRPr="00D273E3">
              <w:rPr>
                <w:rFonts w:ascii="Times New Roman" w:hAnsi="Times New Roman"/>
                <w:b/>
                <w:sz w:val="24"/>
                <w:szCs w:val="24"/>
              </w:rPr>
              <w:t>Умения:</w:t>
            </w:r>
          </w:p>
          <w:p w14:paraId="7F5C4258" w14:textId="77777777" w:rsidR="005D292A" w:rsidRPr="00D273E3" w:rsidRDefault="005D292A" w:rsidP="00E95F32">
            <w:pPr>
              <w:spacing w:after="0" w:line="240" w:lineRule="auto"/>
              <w:rPr>
                <w:rFonts w:ascii="Times New Roman" w:hAnsi="Times New Roman"/>
                <w:sz w:val="24"/>
                <w:szCs w:val="24"/>
              </w:rPr>
            </w:pPr>
            <w:r w:rsidRPr="00D273E3">
              <w:rPr>
                <w:rFonts w:ascii="Times New Roman" w:hAnsi="Times New Roman"/>
                <w:sz w:val="24"/>
                <w:szCs w:val="24"/>
              </w:rPr>
              <w:t>-оформлять открытие счетов по учету доходов и средств бюджетов всех уровней;</w:t>
            </w:r>
          </w:p>
          <w:p w14:paraId="116A3377" w14:textId="77777777" w:rsidR="005D292A" w:rsidRPr="00D273E3" w:rsidRDefault="005D292A" w:rsidP="00E95F32">
            <w:pPr>
              <w:spacing w:after="0" w:line="240" w:lineRule="auto"/>
              <w:rPr>
                <w:rFonts w:ascii="Times New Roman" w:hAnsi="Times New Roman"/>
                <w:sz w:val="24"/>
                <w:szCs w:val="24"/>
              </w:rPr>
            </w:pPr>
            <w:r w:rsidRPr="00D273E3">
              <w:rPr>
                <w:rFonts w:ascii="Times New Roman" w:hAnsi="Times New Roman"/>
                <w:sz w:val="24"/>
                <w:szCs w:val="24"/>
              </w:rPr>
              <w:t>- оформлять и отражать в учете операции по зачислению средств на счета бюджетов различных уровней;</w:t>
            </w:r>
          </w:p>
          <w:p w14:paraId="32451BB2" w14:textId="77777777" w:rsidR="005D292A" w:rsidRPr="00D273E3" w:rsidRDefault="005D292A" w:rsidP="00E95F32">
            <w:pPr>
              <w:spacing w:after="0" w:line="240" w:lineRule="auto"/>
              <w:rPr>
                <w:rFonts w:ascii="Times New Roman" w:hAnsi="Times New Roman"/>
                <w:b/>
                <w:sz w:val="24"/>
                <w:szCs w:val="24"/>
              </w:rPr>
            </w:pPr>
            <w:r w:rsidRPr="00D273E3">
              <w:rPr>
                <w:rFonts w:ascii="Times New Roman" w:hAnsi="Times New Roman"/>
                <w:sz w:val="24"/>
                <w:szCs w:val="24"/>
              </w:rPr>
              <w:t>- оформлять и отражать в учете возврат налогоплательщикам сумм ошибочно перечисленных налогов и других платежей</w:t>
            </w:r>
          </w:p>
        </w:tc>
      </w:tr>
      <w:tr w:rsidR="005D292A" w:rsidRPr="00D273E3" w14:paraId="0ABF65F4" w14:textId="77777777" w:rsidTr="005D292A">
        <w:trPr>
          <w:trHeight w:val="460"/>
          <w:jc w:val="center"/>
        </w:trPr>
        <w:tc>
          <w:tcPr>
            <w:tcW w:w="1554" w:type="pct"/>
            <w:vMerge/>
          </w:tcPr>
          <w:p w14:paraId="77B3B17D" w14:textId="77777777" w:rsidR="005D292A" w:rsidRPr="00D273E3" w:rsidRDefault="005D292A" w:rsidP="00E95F32">
            <w:pPr>
              <w:spacing w:after="0" w:line="240" w:lineRule="auto"/>
              <w:jc w:val="both"/>
              <w:rPr>
                <w:rFonts w:ascii="Times New Roman" w:hAnsi="Times New Roman"/>
                <w:sz w:val="24"/>
                <w:szCs w:val="24"/>
              </w:rPr>
            </w:pPr>
          </w:p>
        </w:tc>
        <w:tc>
          <w:tcPr>
            <w:tcW w:w="3446" w:type="pct"/>
          </w:tcPr>
          <w:p w14:paraId="43AD1294" w14:textId="77777777" w:rsidR="005D292A" w:rsidRPr="00D273E3" w:rsidRDefault="005D292A" w:rsidP="00E95F32">
            <w:pPr>
              <w:spacing w:after="0" w:line="240" w:lineRule="auto"/>
              <w:rPr>
                <w:rFonts w:ascii="Times New Roman" w:hAnsi="Times New Roman"/>
                <w:b/>
                <w:sz w:val="24"/>
                <w:szCs w:val="24"/>
              </w:rPr>
            </w:pPr>
            <w:r w:rsidRPr="00D273E3">
              <w:rPr>
                <w:rFonts w:ascii="Times New Roman" w:hAnsi="Times New Roman"/>
                <w:b/>
                <w:sz w:val="24"/>
                <w:szCs w:val="24"/>
              </w:rPr>
              <w:t>Знания:</w:t>
            </w:r>
          </w:p>
          <w:p w14:paraId="61AE8F81" w14:textId="77777777" w:rsidR="005D292A" w:rsidRPr="00D273E3" w:rsidRDefault="005D292A" w:rsidP="00E95F32">
            <w:pPr>
              <w:spacing w:after="0" w:line="240" w:lineRule="auto"/>
              <w:rPr>
                <w:rFonts w:ascii="Times New Roman" w:hAnsi="Times New Roman"/>
                <w:sz w:val="24"/>
                <w:szCs w:val="24"/>
              </w:rPr>
            </w:pPr>
            <w:r w:rsidRPr="00D273E3">
              <w:rPr>
                <w:rFonts w:ascii="Times New Roman" w:hAnsi="Times New Roman"/>
                <w:sz w:val="24"/>
                <w:szCs w:val="24"/>
              </w:rPr>
              <w:t>- нормативные правовые документы, регулирующие организацию обслуживания счетов бюджетов бюджетной системы Российской Федерации;</w:t>
            </w:r>
          </w:p>
          <w:p w14:paraId="00C43C9B" w14:textId="77777777" w:rsidR="005D292A" w:rsidRPr="00D273E3" w:rsidRDefault="005D292A" w:rsidP="00E95F32">
            <w:pPr>
              <w:spacing w:after="0" w:line="240" w:lineRule="auto"/>
              <w:rPr>
                <w:rFonts w:ascii="Times New Roman" w:hAnsi="Times New Roman"/>
                <w:sz w:val="24"/>
                <w:szCs w:val="24"/>
              </w:rPr>
            </w:pPr>
            <w:r w:rsidRPr="00D273E3">
              <w:rPr>
                <w:rFonts w:ascii="Times New Roman" w:hAnsi="Times New Roman"/>
                <w:sz w:val="24"/>
                <w:szCs w:val="24"/>
              </w:rPr>
              <w:t>- порядок нумерации лицевых счетов, на которых учитываются средства бюджетов;</w:t>
            </w:r>
          </w:p>
          <w:p w14:paraId="0355B9A3" w14:textId="77777777" w:rsidR="005D292A" w:rsidRPr="00D273E3" w:rsidRDefault="005D292A" w:rsidP="00E95F32">
            <w:pPr>
              <w:spacing w:after="0" w:line="240" w:lineRule="auto"/>
              <w:rPr>
                <w:rFonts w:ascii="Times New Roman" w:hAnsi="Times New Roman"/>
                <w:b/>
                <w:sz w:val="24"/>
                <w:szCs w:val="24"/>
              </w:rPr>
            </w:pPr>
            <w:r w:rsidRPr="00D273E3">
              <w:rPr>
                <w:rFonts w:ascii="Times New Roman" w:hAnsi="Times New Roman"/>
                <w:sz w:val="24"/>
                <w:szCs w:val="24"/>
              </w:rPr>
              <w:t>- порядок и особенности проведения операций по счетам бюджетов различных уровней;</w:t>
            </w:r>
          </w:p>
        </w:tc>
      </w:tr>
      <w:tr w:rsidR="005D292A" w:rsidRPr="00D273E3" w14:paraId="57C371BE" w14:textId="77777777" w:rsidTr="005D292A">
        <w:trPr>
          <w:trHeight w:val="460"/>
          <w:jc w:val="center"/>
        </w:trPr>
        <w:tc>
          <w:tcPr>
            <w:tcW w:w="1554" w:type="pct"/>
            <w:vMerge w:val="restart"/>
          </w:tcPr>
          <w:p w14:paraId="6BB70867" w14:textId="77777777" w:rsidR="005D292A" w:rsidRPr="00D273E3" w:rsidRDefault="005D292A" w:rsidP="00E95F32">
            <w:pPr>
              <w:spacing w:after="0" w:line="240" w:lineRule="auto"/>
              <w:jc w:val="both"/>
              <w:rPr>
                <w:rFonts w:ascii="Times New Roman" w:hAnsi="Times New Roman"/>
                <w:sz w:val="24"/>
                <w:szCs w:val="24"/>
              </w:rPr>
            </w:pPr>
            <w:r w:rsidRPr="00D273E3">
              <w:rPr>
                <w:rFonts w:ascii="Times New Roman" w:hAnsi="Times New Roman"/>
                <w:sz w:val="24"/>
                <w:szCs w:val="24"/>
              </w:rPr>
              <w:t>ПК 1.4. Осуществлять межбанковские расчеты</w:t>
            </w:r>
          </w:p>
        </w:tc>
        <w:tc>
          <w:tcPr>
            <w:tcW w:w="3446" w:type="pct"/>
          </w:tcPr>
          <w:p w14:paraId="67CA5248" w14:textId="77777777" w:rsidR="005D292A" w:rsidRPr="00D273E3" w:rsidRDefault="005D292A" w:rsidP="00E95F32">
            <w:pPr>
              <w:spacing w:after="0" w:line="240" w:lineRule="auto"/>
              <w:rPr>
                <w:rFonts w:ascii="Times New Roman" w:hAnsi="Times New Roman"/>
                <w:b/>
                <w:sz w:val="24"/>
                <w:szCs w:val="24"/>
              </w:rPr>
            </w:pPr>
            <w:r w:rsidRPr="00D273E3">
              <w:rPr>
                <w:rFonts w:ascii="Times New Roman" w:hAnsi="Times New Roman"/>
                <w:b/>
                <w:sz w:val="24"/>
                <w:szCs w:val="24"/>
              </w:rPr>
              <w:t xml:space="preserve">Практический опыт: </w:t>
            </w:r>
            <w:r w:rsidRPr="00D273E3">
              <w:rPr>
                <w:rFonts w:ascii="Times New Roman" w:hAnsi="Times New Roman"/>
                <w:bCs/>
                <w:sz w:val="24"/>
                <w:szCs w:val="24"/>
              </w:rPr>
              <w:t>осуществления межбанковских расчетов</w:t>
            </w:r>
          </w:p>
        </w:tc>
      </w:tr>
      <w:tr w:rsidR="005D292A" w:rsidRPr="00D273E3" w14:paraId="67C6745C" w14:textId="77777777" w:rsidTr="005D292A">
        <w:trPr>
          <w:trHeight w:val="460"/>
          <w:jc w:val="center"/>
        </w:trPr>
        <w:tc>
          <w:tcPr>
            <w:tcW w:w="1554" w:type="pct"/>
            <w:vMerge/>
          </w:tcPr>
          <w:p w14:paraId="7FEF5AD7" w14:textId="77777777" w:rsidR="005D292A" w:rsidRPr="00D273E3" w:rsidRDefault="005D292A" w:rsidP="00E95F32">
            <w:pPr>
              <w:spacing w:after="0" w:line="240" w:lineRule="auto"/>
              <w:jc w:val="both"/>
              <w:rPr>
                <w:rFonts w:ascii="Times New Roman" w:hAnsi="Times New Roman"/>
                <w:sz w:val="24"/>
                <w:szCs w:val="24"/>
              </w:rPr>
            </w:pPr>
          </w:p>
        </w:tc>
        <w:tc>
          <w:tcPr>
            <w:tcW w:w="3446" w:type="pct"/>
          </w:tcPr>
          <w:p w14:paraId="1C7CDBA0" w14:textId="77777777" w:rsidR="005D292A" w:rsidRPr="00D273E3" w:rsidRDefault="005D292A" w:rsidP="00E95F32">
            <w:pPr>
              <w:spacing w:after="0" w:line="240" w:lineRule="auto"/>
              <w:rPr>
                <w:rFonts w:ascii="Times New Roman" w:hAnsi="Times New Roman"/>
                <w:b/>
                <w:sz w:val="24"/>
                <w:szCs w:val="24"/>
              </w:rPr>
            </w:pPr>
            <w:r w:rsidRPr="00D273E3">
              <w:rPr>
                <w:rFonts w:ascii="Times New Roman" w:hAnsi="Times New Roman"/>
                <w:b/>
                <w:sz w:val="24"/>
                <w:szCs w:val="24"/>
              </w:rPr>
              <w:t xml:space="preserve">Умения: </w:t>
            </w:r>
          </w:p>
          <w:p w14:paraId="7D0243CA" w14:textId="77777777" w:rsidR="005D292A" w:rsidRPr="00D273E3" w:rsidRDefault="005D292A" w:rsidP="00E95F32">
            <w:pPr>
              <w:spacing w:after="0" w:line="240" w:lineRule="auto"/>
              <w:rPr>
                <w:rFonts w:ascii="Times New Roman" w:hAnsi="Times New Roman"/>
                <w:sz w:val="24"/>
                <w:szCs w:val="24"/>
              </w:rPr>
            </w:pPr>
            <w:r w:rsidRPr="00D273E3">
              <w:rPr>
                <w:rFonts w:ascii="Times New Roman" w:hAnsi="Times New Roman"/>
                <w:sz w:val="24"/>
                <w:szCs w:val="24"/>
              </w:rPr>
              <w:t>- исполнять и оформлять операции по корреспондентскому счету, открытому в подразделении Банка России;</w:t>
            </w:r>
          </w:p>
          <w:p w14:paraId="5AEFA533" w14:textId="77777777" w:rsidR="005D292A" w:rsidRPr="00D273E3" w:rsidRDefault="005D292A" w:rsidP="00E95F32">
            <w:pPr>
              <w:spacing w:after="0" w:line="240" w:lineRule="auto"/>
              <w:rPr>
                <w:rFonts w:ascii="Times New Roman" w:hAnsi="Times New Roman"/>
                <w:sz w:val="24"/>
                <w:szCs w:val="24"/>
              </w:rPr>
            </w:pPr>
            <w:r w:rsidRPr="00D273E3">
              <w:rPr>
                <w:rFonts w:ascii="Times New Roman" w:hAnsi="Times New Roman"/>
                <w:sz w:val="24"/>
                <w:szCs w:val="24"/>
              </w:rPr>
              <w:t>- проводить расчеты между кредитными организациями через счета ЛОРО и НОСТРО;</w:t>
            </w:r>
          </w:p>
          <w:p w14:paraId="36A18971" w14:textId="77777777" w:rsidR="005D292A" w:rsidRPr="00D273E3" w:rsidRDefault="005D292A" w:rsidP="00E95F32">
            <w:pPr>
              <w:spacing w:after="0" w:line="240" w:lineRule="auto"/>
              <w:rPr>
                <w:rFonts w:ascii="Times New Roman" w:hAnsi="Times New Roman"/>
                <w:sz w:val="24"/>
                <w:szCs w:val="24"/>
              </w:rPr>
            </w:pPr>
            <w:r w:rsidRPr="00D273E3">
              <w:rPr>
                <w:rFonts w:ascii="Times New Roman" w:hAnsi="Times New Roman"/>
                <w:sz w:val="24"/>
                <w:szCs w:val="24"/>
              </w:rPr>
              <w:t>- контролировать и выверять расчеты по корреспондентским счетам;</w:t>
            </w:r>
          </w:p>
          <w:p w14:paraId="6E228DD0" w14:textId="77777777" w:rsidR="005D292A" w:rsidRPr="00D273E3" w:rsidRDefault="005D292A" w:rsidP="00E95F32">
            <w:pPr>
              <w:spacing w:after="0" w:line="240" w:lineRule="auto"/>
              <w:rPr>
                <w:rFonts w:ascii="Times New Roman" w:hAnsi="Times New Roman"/>
                <w:sz w:val="24"/>
                <w:szCs w:val="24"/>
              </w:rPr>
            </w:pPr>
            <w:r w:rsidRPr="00D273E3">
              <w:rPr>
                <w:rFonts w:ascii="Times New Roman" w:hAnsi="Times New Roman"/>
                <w:sz w:val="24"/>
                <w:szCs w:val="24"/>
              </w:rPr>
              <w:t>- осуществлять и оформлять расчеты банка со своими филиалами;</w:t>
            </w:r>
          </w:p>
          <w:p w14:paraId="3EA755A1" w14:textId="77777777" w:rsidR="005D292A" w:rsidRPr="00D273E3" w:rsidRDefault="005D292A" w:rsidP="00E95F32">
            <w:pPr>
              <w:spacing w:after="0" w:line="240" w:lineRule="auto"/>
              <w:rPr>
                <w:rFonts w:ascii="Times New Roman" w:hAnsi="Times New Roman"/>
                <w:sz w:val="24"/>
                <w:szCs w:val="24"/>
              </w:rPr>
            </w:pPr>
            <w:r w:rsidRPr="00D273E3">
              <w:rPr>
                <w:rFonts w:ascii="Times New Roman" w:hAnsi="Times New Roman"/>
                <w:sz w:val="24"/>
                <w:szCs w:val="24"/>
              </w:rPr>
              <w:t>- вести учет расчетных документов, не оплаченных в срок из-за отсутствия средств на корреспондентском счете;</w:t>
            </w:r>
          </w:p>
          <w:p w14:paraId="348CDF13" w14:textId="77777777" w:rsidR="005D292A" w:rsidRPr="00D273E3" w:rsidRDefault="005D292A" w:rsidP="00E95F32">
            <w:pPr>
              <w:spacing w:after="0" w:line="240" w:lineRule="auto"/>
              <w:rPr>
                <w:rFonts w:ascii="Times New Roman" w:hAnsi="Times New Roman"/>
                <w:sz w:val="24"/>
                <w:szCs w:val="24"/>
              </w:rPr>
            </w:pPr>
            <w:r w:rsidRPr="00D273E3">
              <w:rPr>
                <w:rFonts w:ascii="Times New Roman" w:hAnsi="Times New Roman"/>
                <w:sz w:val="24"/>
                <w:szCs w:val="24"/>
              </w:rPr>
              <w:t>- отражать в учете межбанковские расчеты;</w:t>
            </w:r>
          </w:p>
          <w:p w14:paraId="1B56B0B9" w14:textId="77777777" w:rsidR="005D292A" w:rsidRPr="00D273E3" w:rsidRDefault="005D292A" w:rsidP="00E95F32">
            <w:pPr>
              <w:spacing w:after="0" w:line="240" w:lineRule="auto"/>
              <w:rPr>
                <w:rFonts w:ascii="Times New Roman" w:hAnsi="Times New Roman"/>
                <w:b/>
                <w:sz w:val="24"/>
                <w:szCs w:val="24"/>
              </w:rPr>
            </w:pPr>
            <w:r w:rsidRPr="00D273E3">
              <w:rPr>
                <w:rFonts w:ascii="Times New Roman" w:hAnsi="Times New Roman"/>
                <w:sz w:val="24"/>
                <w:szCs w:val="24"/>
              </w:rPr>
              <w:t>- использовать специализированное программное обеспечение для совершения межбанковских расчетов</w:t>
            </w:r>
          </w:p>
        </w:tc>
      </w:tr>
      <w:tr w:rsidR="005D292A" w:rsidRPr="00D273E3" w14:paraId="0FCDAECE" w14:textId="77777777" w:rsidTr="005D292A">
        <w:trPr>
          <w:trHeight w:val="460"/>
          <w:jc w:val="center"/>
        </w:trPr>
        <w:tc>
          <w:tcPr>
            <w:tcW w:w="1554" w:type="pct"/>
            <w:vMerge/>
          </w:tcPr>
          <w:p w14:paraId="436ACE61" w14:textId="77777777" w:rsidR="005D292A" w:rsidRPr="00D273E3" w:rsidRDefault="005D292A" w:rsidP="00E95F32">
            <w:pPr>
              <w:spacing w:after="0" w:line="240" w:lineRule="auto"/>
              <w:jc w:val="both"/>
              <w:rPr>
                <w:rFonts w:ascii="Times New Roman" w:hAnsi="Times New Roman"/>
                <w:sz w:val="24"/>
                <w:szCs w:val="24"/>
              </w:rPr>
            </w:pPr>
          </w:p>
        </w:tc>
        <w:tc>
          <w:tcPr>
            <w:tcW w:w="3446" w:type="pct"/>
          </w:tcPr>
          <w:p w14:paraId="737C3AB9" w14:textId="77777777" w:rsidR="005D292A" w:rsidRPr="00D273E3" w:rsidRDefault="005D292A" w:rsidP="00E95F32">
            <w:pPr>
              <w:spacing w:after="0" w:line="240" w:lineRule="auto"/>
              <w:rPr>
                <w:rFonts w:ascii="Times New Roman" w:hAnsi="Times New Roman"/>
                <w:b/>
                <w:sz w:val="24"/>
                <w:szCs w:val="24"/>
              </w:rPr>
            </w:pPr>
            <w:r w:rsidRPr="00D273E3">
              <w:rPr>
                <w:rFonts w:ascii="Times New Roman" w:hAnsi="Times New Roman"/>
                <w:b/>
                <w:sz w:val="24"/>
                <w:szCs w:val="24"/>
              </w:rPr>
              <w:t>Знания:</w:t>
            </w:r>
          </w:p>
          <w:p w14:paraId="7FE5C317" w14:textId="77777777" w:rsidR="005D292A" w:rsidRPr="00D273E3" w:rsidRDefault="005D292A" w:rsidP="00E95F32">
            <w:pPr>
              <w:spacing w:after="0" w:line="240" w:lineRule="auto"/>
              <w:rPr>
                <w:rFonts w:ascii="Times New Roman" w:hAnsi="Times New Roman"/>
                <w:sz w:val="24"/>
                <w:szCs w:val="24"/>
              </w:rPr>
            </w:pPr>
            <w:r w:rsidRPr="00D273E3">
              <w:rPr>
                <w:rFonts w:ascii="Times New Roman" w:hAnsi="Times New Roman"/>
                <w:sz w:val="24"/>
                <w:szCs w:val="24"/>
              </w:rPr>
              <w:t>- системы межбанковских расчетов;</w:t>
            </w:r>
          </w:p>
          <w:p w14:paraId="2C7A3B2C" w14:textId="77777777" w:rsidR="005D292A" w:rsidRPr="00D273E3" w:rsidRDefault="005D292A" w:rsidP="00E95F32">
            <w:pPr>
              <w:spacing w:after="0" w:line="240" w:lineRule="auto"/>
              <w:rPr>
                <w:rFonts w:ascii="Times New Roman" w:hAnsi="Times New Roman"/>
                <w:sz w:val="24"/>
                <w:szCs w:val="24"/>
              </w:rPr>
            </w:pPr>
            <w:r w:rsidRPr="00D273E3">
              <w:rPr>
                <w:rFonts w:ascii="Times New Roman" w:hAnsi="Times New Roman"/>
                <w:sz w:val="24"/>
                <w:szCs w:val="24"/>
              </w:rPr>
              <w:t>- порядок проведения и учет расчетов по корреспондентским счетам, открываемым в подразделениях Банка России;</w:t>
            </w:r>
          </w:p>
          <w:p w14:paraId="683CDD86" w14:textId="77777777" w:rsidR="005D292A" w:rsidRPr="00D273E3" w:rsidRDefault="005D292A" w:rsidP="00E95F32">
            <w:pPr>
              <w:spacing w:after="0" w:line="240" w:lineRule="auto"/>
              <w:rPr>
                <w:rFonts w:ascii="Times New Roman" w:hAnsi="Times New Roman"/>
                <w:sz w:val="24"/>
                <w:szCs w:val="24"/>
              </w:rPr>
            </w:pPr>
            <w:r w:rsidRPr="00D273E3">
              <w:rPr>
                <w:rFonts w:ascii="Times New Roman" w:hAnsi="Times New Roman"/>
                <w:sz w:val="24"/>
                <w:szCs w:val="24"/>
              </w:rPr>
              <w:t>- порядок проведения и учет расчетов между кредитными организациями через корреспондентские счета (ЛОРО и НОСТРО);</w:t>
            </w:r>
          </w:p>
          <w:p w14:paraId="020B5605" w14:textId="77777777" w:rsidR="005D292A" w:rsidRPr="00D273E3" w:rsidRDefault="005D292A" w:rsidP="00E95F32">
            <w:pPr>
              <w:spacing w:after="0" w:line="240" w:lineRule="auto"/>
              <w:rPr>
                <w:rFonts w:ascii="Times New Roman" w:hAnsi="Times New Roman"/>
                <w:sz w:val="24"/>
                <w:szCs w:val="24"/>
              </w:rPr>
            </w:pPr>
            <w:r w:rsidRPr="00D273E3">
              <w:rPr>
                <w:rFonts w:ascii="Times New Roman" w:hAnsi="Times New Roman"/>
                <w:sz w:val="24"/>
                <w:szCs w:val="24"/>
              </w:rPr>
              <w:t>- порядок проведения и учет расчетных операций между филиалами внутри одной кредитной организации;</w:t>
            </w:r>
          </w:p>
          <w:p w14:paraId="07EFA65B" w14:textId="77777777" w:rsidR="005D292A" w:rsidRPr="00D273E3" w:rsidRDefault="005D292A" w:rsidP="00E95F32">
            <w:pPr>
              <w:spacing w:after="0" w:line="240" w:lineRule="auto"/>
              <w:rPr>
                <w:rFonts w:ascii="Times New Roman" w:hAnsi="Times New Roman"/>
                <w:b/>
                <w:sz w:val="24"/>
                <w:szCs w:val="24"/>
              </w:rPr>
            </w:pPr>
            <w:r w:rsidRPr="00D273E3">
              <w:rPr>
                <w:rFonts w:ascii="Times New Roman" w:hAnsi="Times New Roman"/>
                <w:sz w:val="24"/>
                <w:szCs w:val="24"/>
              </w:rPr>
              <w:t>- типичные нарушения при совершении межбанковских расчетов.</w:t>
            </w:r>
          </w:p>
        </w:tc>
      </w:tr>
      <w:tr w:rsidR="005D292A" w:rsidRPr="00D273E3" w14:paraId="4B26F133" w14:textId="77777777" w:rsidTr="005D292A">
        <w:trPr>
          <w:trHeight w:val="460"/>
          <w:jc w:val="center"/>
        </w:trPr>
        <w:tc>
          <w:tcPr>
            <w:tcW w:w="1554" w:type="pct"/>
            <w:vMerge w:val="restart"/>
          </w:tcPr>
          <w:p w14:paraId="60B7D2B7" w14:textId="77777777" w:rsidR="005D292A" w:rsidRPr="00D273E3" w:rsidRDefault="005D292A" w:rsidP="00E95F32">
            <w:pPr>
              <w:spacing w:after="0" w:line="240" w:lineRule="auto"/>
              <w:jc w:val="both"/>
              <w:rPr>
                <w:rFonts w:ascii="Times New Roman" w:hAnsi="Times New Roman"/>
                <w:sz w:val="24"/>
                <w:szCs w:val="24"/>
              </w:rPr>
            </w:pPr>
            <w:r w:rsidRPr="00D273E3">
              <w:rPr>
                <w:rFonts w:ascii="Times New Roman" w:hAnsi="Times New Roman"/>
                <w:sz w:val="24"/>
                <w:szCs w:val="24"/>
              </w:rPr>
              <w:t>ПК 1.5. Осуществлять международные расчеты по экспортно-импортным операциям</w:t>
            </w:r>
          </w:p>
        </w:tc>
        <w:tc>
          <w:tcPr>
            <w:tcW w:w="3446" w:type="pct"/>
          </w:tcPr>
          <w:p w14:paraId="071BA8CA" w14:textId="77777777" w:rsidR="005D292A" w:rsidRPr="00D273E3" w:rsidRDefault="005D292A" w:rsidP="00E95F32">
            <w:pPr>
              <w:spacing w:after="0" w:line="240" w:lineRule="auto"/>
              <w:rPr>
                <w:rFonts w:ascii="Times New Roman" w:hAnsi="Times New Roman"/>
                <w:b/>
                <w:sz w:val="24"/>
                <w:szCs w:val="24"/>
              </w:rPr>
            </w:pPr>
            <w:r w:rsidRPr="00D273E3">
              <w:rPr>
                <w:rFonts w:ascii="Times New Roman" w:hAnsi="Times New Roman"/>
                <w:b/>
                <w:sz w:val="24"/>
                <w:szCs w:val="24"/>
              </w:rPr>
              <w:t xml:space="preserve">Практический опыт: </w:t>
            </w:r>
            <w:r w:rsidRPr="00D273E3">
              <w:rPr>
                <w:rFonts w:ascii="Times New Roman" w:hAnsi="Times New Roman"/>
                <w:bCs/>
                <w:sz w:val="24"/>
                <w:szCs w:val="24"/>
              </w:rPr>
              <w:t>осуществления международных расчетов по экспортно-импортным операциям</w:t>
            </w:r>
          </w:p>
        </w:tc>
      </w:tr>
      <w:tr w:rsidR="005D292A" w:rsidRPr="00D273E3" w14:paraId="6F9DD678" w14:textId="77777777" w:rsidTr="005D292A">
        <w:trPr>
          <w:trHeight w:val="460"/>
          <w:jc w:val="center"/>
        </w:trPr>
        <w:tc>
          <w:tcPr>
            <w:tcW w:w="1554" w:type="pct"/>
            <w:vMerge/>
          </w:tcPr>
          <w:p w14:paraId="300004A0" w14:textId="77777777" w:rsidR="005D292A" w:rsidRPr="00D273E3" w:rsidRDefault="005D292A" w:rsidP="00E95F32">
            <w:pPr>
              <w:spacing w:after="0" w:line="240" w:lineRule="auto"/>
              <w:jc w:val="both"/>
              <w:rPr>
                <w:rFonts w:ascii="Times New Roman" w:hAnsi="Times New Roman"/>
                <w:sz w:val="24"/>
                <w:szCs w:val="24"/>
              </w:rPr>
            </w:pPr>
          </w:p>
        </w:tc>
        <w:tc>
          <w:tcPr>
            <w:tcW w:w="3446" w:type="pct"/>
          </w:tcPr>
          <w:p w14:paraId="0BBE3277" w14:textId="77777777" w:rsidR="005D292A" w:rsidRPr="00D273E3" w:rsidRDefault="005D292A" w:rsidP="00E95F32">
            <w:pPr>
              <w:spacing w:after="0" w:line="240" w:lineRule="auto"/>
              <w:rPr>
                <w:rFonts w:ascii="Times New Roman" w:hAnsi="Times New Roman"/>
                <w:b/>
                <w:sz w:val="24"/>
                <w:szCs w:val="24"/>
              </w:rPr>
            </w:pPr>
            <w:r w:rsidRPr="00D273E3">
              <w:rPr>
                <w:rFonts w:ascii="Times New Roman" w:hAnsi="Times New Roman"/>
                <w:b/>
                <w:sz w:val="24"/>
                <w:szCs w:val="24"/>
              </w:rPr>
              <w:t xml:space="preserve">Умения: </w:t>
            </w:r>
          </w:p>
          <w:p w14:paraId="1AA2A585" w14:textId="77777777" w:rsidR="005D292A" w:rsidRPr="00D273E3" w:rsidRDefault="005D292A" w:rsidP="00E95F32">
            <w:pPr>
              <w:spacing w:after="0" w:line="240" w:lineRule="auto"/>
              <w:rPr>
                <w:rFonts w:ascii="Times New Roman" w:hAnsi="Times New Roman"/>
                <w:sz w:val="24"/>
                <w:szCs w:val="24"/>
              </w:rPr>
            </w:pPr>
            <w:r w:rsidRPr="00D273E3">
              <w:rPr>
                <w:rFonts w:ascii="Times New Roman" w:hAnsi="Times New Roman"/>
                <w:sz w:val="24"/>
                <w:szCs w:val="24"/>
              </w:rPr>
              <w:t>- проводить и отражать в учете расчеты по экспортно-импортным операциям банковскими переводами в порядке документарного инкассо и документарного аккредитива;</w:t>
            </w:r>
          </w:p>
          <w:p w14:paraId="6CB4B22F" w14:textId="77777777" w:rsidR="005D292A" w:rsidRPr="00D273E3" w:rsidRDefault="005D292A" w:rsidP="00E95F32">
            <w:pPr>
              <w:spacing w:after="0" w:line="240" w:lineRule="auto"/>
              <w:rPr>
                <w:rFonts w:ascii="Times New Roman" w:hAnsi="Times New Roman"/>
                <w:sz w:val="24"/>
                <w:szCs w:val="24"/>
              </w:rPr>
            </w:pPr>
            <w:r w:rsidRPr="00D273E3">
              <w:rPr>
                <w:rFonts w:ascii="Times New Roman" w:hAnsi="Times New Roman"/>
                <w:sz w:val="24"/>
                <w:szCs w:val="24"/>
              </w:rPr>
              <w:t>- проводить конверсионные операции по счетам клиентов;</w:t>
            </w:r>
          </w:p>
          <w:p w14:paraId="6B24B13A" w14:textId="77777777" w:rsidR="005D292A" w:rsidRPr="00D273E3" w:rsidRDefault="005D292A" w:rsidP="00E95F32">
            <w:pPr>
              <w:spacing w:after="0" w:line="240" w:lineRule="auto"/>
              <w:rPr>
                <w:rFonts w:ascii="Times New Roman" w:hAnsi="Times New Roman"/>
                <w:sz w:val="24"/>
                <w:szCs w:val="24"/>
              </w:rPr>
            </w:pPr>
            <w:r w:rsidRPr="00D273E3">
              <w:rPr>
                <w:rFonts w:ascii="Times New Roman" w:hAnsi="Times New Roman"/>
                <w:sz w:val="24"/>
                <w:szCs w:val="24"/>
              </w:rPr>
              <w:t>- рассчитывать и взыскивать суммы вознаграждения за проведение международных расчетов и конверсионных операций;</w:t>
            </w:r>
          </w:p>
          <w:p w14:paraId="79AFFD85" w14:textId="77777777" w:rsidR="005D292A" w:rsidRPr="00D273E3" w:rsidRDefault="005D292A" w:rsidP="00E95F32">
            <w:pPr>
              <w:spacing w:after="0" w:line="240" w:lineRule="auto"/>
              <w:rPr>
                <w:rFonts w:ascii="Times New Roman" w:hAnsi="Times New Roman"/>
                <w:b/>
                <w:sz w:val="24"/>
                <w:szCs w:val="24"/>
              </w:rPr>
            </w:pPr>
            <w:r w:rsidRPr="00D273E3">
              <w:rPr>
                <w:rFonts w:ascii="Times New Roman" w:hAnsi="Times New Roman"/>
                <w:sz w:val="24"/>
                <w:szCs w:val="24"/>
              </w:rPr>
              <w:t>- осуществлять контроль за репатриацией валютной выручки;</w:t>
            </w:r>
          </w:p>
        </w:tc>
      </w:tr>
      <w:tr w:rsidR="005D292A" w:rsidRPr="00D273E3" w14:paraId="6F7DAE00" w14:textId="77777777" w:rsidTr="005D292A">
        <w:trPr>
          <w:trHeight w:val="460"/>
          <w:jc w:val="center"/>
        </w:trPr>
        <w:tc>
          <w:tcPr>
            <w:tcW w:w="1554" w:type="pct"/>
            <w:vMerge/>
          </w:tcPr>
          <w:p w14:paraId="15399CE0" w14:textId="77777777" w:rsidR="005D292A" w:rsidRPr="00D273E3" w:rsidRDefault="005D292A" w:rsidP="00E95F32">
            <w:pPr>
              <w:spacing w:after="0" w:line="240" w:lineRule="auto"/>
              <w:jc w:val="both"/>
              <w:rPr>
                <w:rFonts w:ascii="Times New Roman" w:hAnsi="Times New Roman"/>
                <w:sz w:val="24"/>
                <w:szCs w:val="24"/>
              </w:rPr>
            </w:pPr>
          </w:p>
        </w:tc>
        <w:tc>
          <w:tcPr>
            <w:tcW w:w="3446" w:type="pct"/>
          </w:tcPr>
          <w:p w14:paraId="5E440AC6" w14:textId="77777777" w:rsidR="005D292A" w:rsidRPr="00D273E3" w:rsidRDefault="005D292A" w:rsidP="00E95F32">
            <w:pPr>
              <w:spacing w:after="0" w:line="240" w:lineRule="auto"/>
              <w:rPr>
                <w:rFonts w:ascii="Times New Roman" w:hAnsi="Times New Roman"/>
                <w:b/>
                <w:sz w:val="24"/>
                <w:szCs w:val="24"/>
              </w:rPr>
            </w:pPr>
            <w:r w:rsidRPr="00D273E3">
              <w:rPr>
                <w:rFonts w:ascii="Times New Roman" w:hAnsi="Times New Roman"/>
                <w:b/>
                <w:sz w:val="24"/>
                <w:szCs w:val="24"/>
              </w:rPr>
              <w:t>Знания:</w:t>
            </w:r>
          </w:p>
          <w:p w14:paraId="735E401E" w14:textId="77777777" w:rsidR="005D292A" w:rsidRPr="00D273E3" w:rsidRDefault="005D292A" w:rsidP="00E95F32">
            <w:pPr>
              <w:spacing w:after="0" w:line="240" w:lineRule="auto"/>
              <w:rPr>
                <w:rFonts w:ascii="Times New Roman" w:hAnsi="Times New Roman"/>
                <w:sz w:val="24"/>
                <w:szCs w:val="24"/>
              </w:rPr>
            </w:pPr>
            <w:r w:rsidRPr="00D273E3">
              <w:rPr>
                <w:rFonts w:ascii="Times New Roman" w:hAnsi="Times New Roman"/>
                <w:sz w:val="24"/>
                <w:szCs w:val="24"/>
              </w:rPr>
              <w:lastRenderedPageBreak/>
              <w:t>- нормативные правовые документы, регулирующие совершение операций по международным расчетам, связанным с экспортом и импортом товаров и услуг;</w:t>
            </w:r>
          </w:p>
          <w:p w14:paraId="01CEB836" w14:textId="77777777" w:rsidR="005D292A" w:rsidRPr="00D273E3" w:rsidRDefault="005D292A" w:rsidP="00E95F32">
            <w:pPr>
              <w:spacing w:after="0" w:line="240" w:lineRule="auto"/>
              <w:rPr>
                <w:rFonts w:ascii="Times New Roman" w:hAnsi="Times New Roman"/>
                <w:sz w:val="24"/>
                <w:szCs w:val="24"/>
              </w:rPr>
            </w:pPr>
            <w:r w:rsidRPr="00D273E3">
              <w:rPr>
                <w:rFonts w:ascii="Times New Roman" w:hAnsi="Times New Roman"/>
                <w:sz w:val="24"/>
                <w:szCs w:val="24"/>
              </w:rPr>
              <w:t>- нормы международного права, определяющие правила проведения международных расчетов;</w:t>
            </w:r>
          </w:p>
          <w:p w14:paraId="727DA616" w14:textId="77777777" w:rsidR="005D292A" w:rsidRPr="00D273E3" w:rsidRDefault="005D292A" w:rsidP="00E95F32">
            <w:pPr>
              <w:spacing w:after="0" w:line="240" w:lineRule="auto"/>
              <w:rPr>
                <w:rFonts w:ascii="Times New Roman" w:hAnsi="Times New Roman"/>
                <w:sz w:val="24"/>
                <w:szCs w:val="24"/>
              </w:rPr>
            </w:pPr>
            <w:r w:rsidRPr="00D273E3">
              <w:rPr>
                <w:rFonts w:ascii="Times New Roman" w:hAnsi="Times New Roman"/>
                <w:sz w:val="24"/>
                <w:szCs w:val="24"/>
              </w:rPr>
              <w:t>- формы международных расчетов: аккредитивы, инкассо, переводы, чеки;</w:t>
            </w:r>
          </w:p>
          <w:p w14:paraId="59599C38" w14:textId="77777777" w:rsidR="005D292A" w:rsidRPr="00D273E3" w:rsidRDefault="005D292A" w:rsidP="00E95F32">
            <w:pPr>
              <w:spacing w:after="0" w:line="240" w:lineRule="auto"/>
              <w:rPr>
                <w:rFonts w:ascii="Times New Roman" w:hAnsi="Times New Roman"/>
                <w:sz w:val="24"/>
                <w:szCs w:val="24"/>
              </w:rPr>
            </w:pPr>
            <w:r w:rsidRPr="00D273E3">
              <w:rPr>
                <w:rFonts w:ascii="Times New Roman" w:hAnsi="Times New Roman"/>
                <w:sz w:val="24"/>
                <w:szCs w:val="24"/>
              </w:rPr>
              <w:t>- виды платежных документов, порядок проверки их соответствия условиям и формам расчетов;</w:t>
            </w:r>
          </w:p>
          <w:p w14:paraId="5DCAF56C" w14:textId="77777777" w:rsidR="005D292A" w:rsidRPr="00D273E3" w:rsidRDefault="005D292A" w:rsidP="00E95F32">
            <w:pPr>
              <w:spacing w:after="0" w:line="240" w:lineRule="auto"/>
              <w:rPr>
                <w:rFonts w:ascii="Times New Roman" w:hAnsi="Times New Roman"/>
                <w:sz w:val="24"/>
                <w:szCs w:val="24"/>
              </w:rPr>
            </w:pPr>
            <w:r w:rsidRPr="00D273E3">
              <w:rPr>
                <w:rFonts w:ascii="Times New Roman" w:hAnsi="Times New Roman"/>
                <w:sz w:val="24"/>
                <w:szCs w:val="24"/>
              </w:rPr>
              <w:t>- порядок проведения и отражение в учете операций международных расчетов с использованием различных форм;</w:t>
            </w:r>
          </w:p>
          <w:p w14:paraId="4E360B59" w14:textId="77777777" w:rsidR="005D292A" w:rsidRPr="00D273E3" w:rsidRDefault="005D292A" w:rsidP="00E95F32">
            <w:pPr>
              <w:spacing w:after="0" w:line="240" w:lineRule="auto"/>
              <w:rPr>
                <w:rFonts w:ascii="Times New Roman" w:hAnsi="Times New Roman"/>
                <w:sz w:val="24"/>
                <w:szCs w:val="24"/>
              </w:rPr>
            </w:pPr>
            <w:r w:rsidRPr="00D273E3">
              <w:rPr>
                <w:rFonts w:ascii="Times New Roman" w:hAnsi="Times New Roman"/>
                <w:sz w:val="24"/>
                <w:szCs w:val="24"/>
              </w:rPr>
              <w:t>- порядок и отражение в учете переоценки средств в иностранной валюте;</w:t>
            </w:r>
          </w:p>
          <w:p w14:paraId="0A5E2A61" w14:textId="77777777" w:rsidR="005D292A" w:rsidRPr="00D273E3" w:rsidRDefault="005D292A" w:rsidP="00E95F32">
            <w:pPr>
              <w:spacing w:after="0" w:line="240" w:lineRule="auto"/>
              <w:rPr>
                <w:rFonts w:ascii="Times New Roman" w:hAnsi="Times New Roman"/>
                <w:sz w:val="24"/>
                <w:szCs w:val="24"/>
              </w:rPr>
            </w:pPr>
            <w:r w:rsidRPr="00D273E3">
              <w:rPr>
                <w:rFonts w:ascii="Times New Roman" w:hAnsi="Times New Roman"/>
                <w:sz w:val="24"/>
                <w:szCs w:val="24"/>
              </w:rPr>
              <w:t>- порядок расчета размеров открытых валютных позиций;</w:t>
            </w:r>
          </w:p>
          <w:p w14:paraId="598C84EF" w14:textId="77777777" w:rsidR="005D292A" w:rsidRPr="00D273E3" w:rsidRDefault="005D292A" w:rsidP="00E95F32">
            <w:pPr>
              <w:spacing w:after="0" w:line="240" w:lineRule="auto"/>
              <w:rPr>
                <w:rFonts w:ascii="Times New Roman" w:hAnsi="Times New Roman"/>
                <w:sz w:val="24"/>
                <w:szCs w:val="24"/>
              </w:rPr>
            </w:pPr>
            <w:r w:rsidRPr="00D273E3">
              <w:rPr>
                <w:rFonts w:ascii="Times New Roman" w:hAnsi="Times New Roman"/>
                <w:sz w:val="24"/>
                <w:szCs w:val="24"/>
              </w:rPr>
              <w:t>- порядок выполнения уполномоченным банком функций агента валютного контроля;</w:t>
            </w:r>
          </w:p>
          <w:p w14:paraId="7ED4996A" w14:textId="77777777" w:rsidR="005D292A" w:rsidRPr="00D273E3" w:rsidRDefault="005D292A" w:rsidP="00E95F32">
            <w:pPr>
              <w:spacing w:after="0" w:line="240" w:lineRule="auto"/>
              <w:rPr>
                <w:rFonts w:ascii="Times New Roman" w:hAnsi="Times New Roman"/>
                <w:sz w:val="24"/>
                <w:szCs w:val="24"/>
              </w:rPr>
            </w:pPr>
            <w:r w:rsidRPr="00D273E3">
              <w:rPr>
                <w:rFonts w:ascii="Times New Roman" w:hAnsi="Times New Roman"/>
                <w:sz w:val="24"/>
                <w:szCs w:val="24"/>
              </w:rPr>
              <w:t>- меры, направленные на предотвращение использования транснациональных операций для преступных целей;</w:t>
            </w:r>
          </w:p>
          <w:p w14:paraId="3D0E7A7C" w14:textId="77777777" w:rsidR="005D292A" w:rsidRPr="00D273E3" w:rsidRDefault="005D292A" w:rsidP="00E95F32">
            <w:pPr>
              <w:spacing w:after="0" w:line="240" w:lineRule="auto"/>
              <w:rPr>
                <w:rFonts w:ascii="Times New Roman" w:hAnsi="Times New Roman"/>
                <w:b/>
                <w:sz w:val="24"/>
                <w:szCs w:val="24"/>
              </w:rPr>
            </w:pPr>
            <w:r w:rsidRPr="00D273E3">
              <w:rPr>
                <w:rFonts w:ascii="Times New Roman" w:hAnsi="Times New Roman"/>
                <w:sz w:val="24"/>
                <w:szCs w:val="24"/>
              </w:rPr>
              <w:t>- системы международных финансовых телекоммуникаций;</w:t>
            </w:r>
          </w:p>
        </w:tc>
      </w:tr>
      <w:tr w:rsidR="005D292A" w:rsidRPr="00D273E3" w14:paraId="225324AE" w14:textId="77777777" w:rsidTr="005D292A">
        <w:trPr>
          <w:trHeight w:val="305"/>
          <w:jc w:val="center"/>
        </w:trPr>
        <w:tc>
          <w:tcPr>
            <w:tcW w:w="1554" w:type="pct"/>
            <w:vMerge w:val="restart"/>
          </w:tcPr>
          <w:p w14:paraId="438936BA" w14:textId="77777777" w:rsidR="005D292A" w:rsidRPr="00D273E3" w:rsidRDefault="005D292A" w:rsidP="00E95F32">
            <w:pPr>
              <w:spacing w:after="0" w:line="240" w:lineRule="auto"/>
              <w:jc w:val="both"/>
              <w:rPr>
                <w:rFonts w:ascii="Times New Roman" w:hAnsi="Times New Roman"/>
                <w:sz w:val="24"/>
                <w:szCs w:val="24"/>
              </w:rPr>
            </w:pPr>
            <w:r w:rsidRPr="00D273E3">
              <w:rPr>
                <w:rFonts w:ascii="Times New Roman" w:hAnsi="Times New Roman"/>
                <w:sz w:val="24"/>
                <w:szCs w:val="24"/>
              </w:rPr>
              <w:lastRenderedPageBreak/>
              <w:t>ПК 1.6. Обслуживать расчетные операции с использованием различных видов платежных карт</w:t>
            </w:r>
          </w:p>
        </w:tc>
        <w:tc>
          <w:tcPr>
            <w:tcW w:w="3446" w:type="pct"/>
          </w:tcPr>
          <w:p w14:paraId="020559D0" w14:textId="77777777" w:rsidR="005D292A" w:rsidRPr="00D273E3" w:rsidRDefault="005D292A" w:rsidP="00E95F32">
            <w:pPr>
              <w:spacing w:after="0" w:line="240" w:lineRule="auto"/>
              <w:rPr>
                <w:rFonts w:ascii="Times New Roman" w:hAnsi="Times New Roman"/>
                <w:b/>
                <w:sz w:val="24"/>
                <w:szCs w:val="24"/>
              </w:rPr>
            </w:pPr>
            <w:r w:rsidRPr="00D273E3">
              <w:rPr>
                <w:rFonts w:ascii="Times New Roman" w:hAnsi="Times New Roman"/>
                <w:b/>
                <w:sz w:val="24"/>
                <w:szCs w:val="24"/>
              </w:rPr>
              <w:t xml:space="preserve">Практический опыт: </w:t>
            </w:r>
            <w:r w:rsidRPr="00D273E3">
              <w:rPr>
                <w:rFonts w:ascii="Times New Roman" w:hAnsi="Times New Roman"/>
                <w:bCs/>
                <w:sz w:val="24"/>
                <w:szCs w:val="24"/>
              </w:rPr>
              <w:t>обслуживания расчетных операций с использованием различных видов платежных карт</w:t>
            </w:r>
          </w:p>
        </w:tc>
      </w:tr>
      <w:tr w:rsidR="005D292A" w:rsidRPr="00D273E3" w14:paraId="347FEBAD" w14:textId="77777777" w:rsidTr="005D292A">
        <w:trPr>
          <w:trHeight w:val="423"/>
          <w:jc w:val="center"/>
        </w:trPr>
        <w:tc>
          <w:tcPr>
            <w:tcW w:w="1554" w:type="pct"/>
            <w:vMerge/>
          </w:tcPr>
          <w:p w14:paraId="6AB2EFD1" w14:textId="77777777" w:rsidR="005D292A" w:rsidRPr="00D273E3" w:rsidRDefault="005D292A" w:rsidP="00E95F32">
            <w:pPr>
              <w:spacing w:after="0" w:line="240" w:lineRule="auto"/>
              <w:jc w:val="both"/>
              <w:rPr>
                <w:rFonts w:ascii="Times New Roman" w:hAnsi="Times New Roman"/>
                <w:sz w:val="24"/>
                <w:szCs w:val="24"/>
              </w:rPr>
            </w:pPr>
          </w:p>
        </w:tc>
        <w:tc>
          <w:tcPr>
            <w:tcW w:w="3446" w:type="pct"/>
          </w:tcPr>
          <w:p w14:paraId="6DA71624" w14:textId="77777777" w:rsidR="005D292A" w:rsidRPr="00D273E3" w:rsidRDefault="005D292A" w:rsidP="00E95F32">
            <w:pPr>
              <w:spacing w:after="0" w:line="240" w:lineRule="auto"/>
              <w:rPr>
                <w:rFonts w:ascii="Times New Roman" w:hAnsi="Times New Roman"/>
                <w:b/>
                <w:sz w:val="24"/>
                <w:szCs w:val="24"/>
              </w:rPr>
            </w:pPr>
            <w:r w:rsidRPr="00D273E3">
              <w:rPr>
                <w:rFonts w:ascii="Times New Roman" w:hAnsi="Times New Roman"/>
                <w:b/>
                <w:sz w:val="24"/>
                <w:szCs w:val="24"/>
              </w:rPr>
              <w:t>Умения:</w:t>
            </w:r>
          </w:p>
          <w:p w14:paraId="3E094E87" w14:textId="77777777" w:rsidR="005D292A" w:rsidRPr="00D273E3" w:rsidRDefault="005D292A" w:rsidP="00E95F32">
            <w:pPr>
              <w:spacing w:after="0" w:line="240" w:lineRule="auto"/>
              <w:rPr>
                <w:rFonts w:ascii="Times New Roman" w:hAnsi="Times New Roman"/>
                <w:sz w:val="24"/>
                <w:szCs w:val="24"/>
              </w:rPr>
            </w:pPr>
            <w:r w:rsidRPr="00D273E3">
              <w:rPr>
                <w:rFonts w:ascii="Times New Roman" w:hAnsi="Times New Roman"/>
                <w:sz w:val="24"/>
                <w:szCs w:val="24"/>
              </w:rPr>
              <w:t>- консультировать клиентов по операциям с использованием различных видов платежных карт;</w:t>
            </w:r>
          </w:p>
          <w:p w14:paraId="061656CE" w14:textId="77777777" w:rsidR="005D292A" w:rsidRPr="00D273E3" w:rsidRDefault="005D292A" w:rsidP="00E95F32">
            <w:pPr>
              <w:spacing w:after="0" w:line="240" w:lineRule="auto"/>
              <w:rPr>
                <w:rFonts w:ascii="Times New Roman" w:hAnsi="Times New Roman"/>
                <w:sz w:val="24"/>
                <w:szCs w:val="24"/>
              </w:rPr>
            </w:pPr>
            <w:r w:rsidRPr="00D273E3">
              <w:rPr>
                <w:rFonts w:ascii="Times New Roman" w:hAnsi="Times New Roman"/>
                <w:sz w:val="24"/>
                <w:szCs w:val="24"/>
              </w:rPr>
              <w:t>- оформлять выдачу клиентам платежных карт;</w:t>
            </w:r>
          </w:p>
          <w:p w14:paraId="220CD46F" w14:textId="77777777" w:rsidR="005D292A" w:rsidRPr="00D273E3" w:rsidRDefault="005D292A" w:rsidP="00E95F32">
            <w:pPr>
              <w:spacing w:after="0" w:line="240" w:lineRule="auto"/>
              <w:rPr>
                <w:rFonts w:ascii="Times New Roman" w:hAnsi="Times New Roman"/>
                <w:sz w:val="24"/>
                <w:szCs w:val="24"/>
              </w:rPr>
            </w:pPr>
            <w:r w:rsidRPr="00D273E3">
              <w:rPr>
                <w:rFonts w:ascii="Times New Roman" w:hAnsi="Times New Roman"/>
                <w:sz w:val="24"/>
                <w:szCs w:val="24"/>
              </w:rPr>
              <w:t>- оформлять и отражать в учете расчетные и налично-денежные операции при использовании платежных карт в валюте Российской Федерации и иностранной валюте;</w:t>
            </w:r>
          </w:p>
          <w:p w14:paraId="613E779F" w14:textId="77777777" w:rsidR="005D292A" w:rsidRPr="00D273E3" w:rsidRDefault="005D292A" w:rsidP="00E95F32">
            <w:pPr>
              <w:spacing w:after="0" w:line="240" w:lineRule="auto"/>
              <w:rPr>
                <w:rFonts w:ascii="Times New Roman" w:hAnsi="Times New Roman"/>
                <w:b/>
                <w:sz w:val="24"/>
                <w:szCs w:val="24"/>
              </w:rPr>
            </w:pPr>
            <w:r w:rsidRPr="00D273E3">
              <w:rPr>
                <w:rFonts w:ascii="Times New Roman" w:hAnsi="Times New Roman"/>
                <w:sz w:val="24"/>
                <w:szCs w:val="24"/>
              </w:rPr>
              <w:t>- использовать специализированное программное обеспечение совершения операций с платежными картами.</w:t>
            </w:r>
          </w:p>
        </w:tc>
      </w:tr>
      <w:tr w:rsidR="005D292A" w:rsidRPr="00D273E3" w14:paraId="4928CB10" w14:textId="77777777" w:rsidTr="005D292A">
        <w:trPr>
          <w:trHeight w:val="305"/>
          <w:jc w:val="center"/>
        </w:trPr>
        <w:tc>
          <w:tcPr>
            <w:tcW w:w="1554" w:type="pct"/>
            <w:vMerge/>
          </w:tcPr>
          <w:p w14:paraId="2A810851" w14:textId="77777777" w:rsidR="005D292A" w:rsidRPr="00D273E3" w:rsidRDefault="005D292A" w:rsidP="00E95F32">
            <w:pPr>
              <w:spacing w:after="0" w:line="240" w:lineRule="auto"/>
              <w:jc w:val="both"/>
              <w:rPr>
                <w:rFonts w:ascii="Times New Roman" w:hAnsi="Times New Roman"/>
                <w:sz w:val="24"/>
                <w:szCs w:val="24"/>
              </w:rPr>
            </w:pPr>
          </w:p>
        </w:tc>
        <w:tc>
          <w:tcPr>
            <w:tcW w:w="3446" w:type="pct"/>
          </w:tcPr>
          <w:p w14:paraId="3328D54E" w14:textId="77777777" w:rsidR="005D292A" w:rsidRPr="00D273E3" w:rsidRDefault="005D292A" w:rsidP="00E95F32">
            <w:pPr>
              <w:spacing w:after="0" w:line="240" w:lineRule="auto"/>
              <w:rPr>
                <w:rFonts w:ascii="Times New Roman" w:hAnsi="Times New Roman"/>
                <w:b/>
                <w:sz w:val="24"/>
                <w:szCs w:val="24"/>
              </w:rPr>
            </w:pPr>
            <w:r w:rsidRPr="00D273E3">
              <w:rPr>
                <w:rFonts w:ascii="Times New Roman" w:hAnsi="Times New Roman"/>
                <w:b/>
                <w:sz w:val="24"/>
                <w:szCs w:val="24"/>
              </w:rPr>
              <w:t>Знания:</w:t>
            </w:r>
          </w:p>
          <w:p w14:paraId="408BEEEC" w14:textId="77777777" w:rsidR="005D292A" w:rsidRPr="00D273E3" w:rsidRDefault="005D292A" w:rsidP="00E95F32">
            <w:pPr>
              <w:spacing w:after="0" w:line="240" w:lineRule="auto"/>
              <w:rPr>
                <w:rFonts w:ascii="Times New Roman" w:hAnsi="Times New Roman"/>
                <w:sz w:val="24"/>
                <w:szCs w:val="24"/>
              </w:rPr>
            </w:pPr>
            <w:r w:rsidRPr="00D273E3">
              <w:rPr>
                <w:rFonts w:ascii="Times New Roman" w:hAnsi="Times New Roman"/>
                <w:sz w:val="24"/>
                <w:szCs w:val="24"/>
              </w:rPr>
              <w:t>- нормативные правовые документы, регулирующие совершение операций с использованием платежных карт;</w:t>
            </w:r>
          </w:p>
          <w:p w14:paraId="5359A88D" w14:textId="77777777" w:rsidR="005D292A" w:rsidRPr="00D273E3" w:rsidRDefault="005D292A" w:rsidP="00E95F32">
            <w:pPr>
              <w:spacing w:after="0" w:line="240" w:lineRule="auto"/>
              <w:rPr>
                <w:rFonts w:ascii="Times New Roman" w:hAnsi="Times New Roman"/>
                <w:sz w:val="24"/>
                <w:szCs w:val="24"/>
              </w:rPr>
            </w:pPr>
            <w:r w:rsidRPr="00D273E3">
              <w:rPr>
                <w:rFonts w:ascii="Times New Roman" w:hAnsi="Times New Roman"/>
                <w:sz w:val="24"/>
                <w:szCs w:val="24"/>
              </w:rPr>
              <w:t>- виды платежных карт и операции, проводимые с их использованием;</w:t>
            </w:r>
          </w:p>
          <w:p w14:paraId="31A41ABD" w14:textId="77777777" w:rsidR="005D292A" w:rsidRPr="00D273E3" w:rsidRDefault="005D292A" w:rsidP="00E95F32">
            <w:pPr>
              <w:spacing w:after="0" w:line="240" w:lineRule="auto"/>
              <w:rPr>
                <w:rFonts w:ascii="Times New Roman" w:hAnsi="Times New Roman"/>
                <w:sz w:val="24"/>
                <w:szCs w:val="24"/>
              </w:rPr>
            </w:pPr>
            <w:r w:rsidRPr="00D273E3">
              <w:rPr>
                <w:rFonts w:ascii="Times New Roman" w:hAnsi="Times New Roman"/>
                <w:sz w:val="24"/>
                <w:szCs w:val="24"/>
              </w:rPr>
              <w:t>- условия и порядок выдачи платежных карт;</w:t>
            </w:r>
          </w:p>
          <w:p w14:paraId="7FA2A59D" w14:textId="77777777" w:rsidR="005D292A" w:rsidRPr="00D273E3" w:rsidRDefault="005D292A" w:rsidP="00E95F32">
            <w:pPr>
              <w:spacing w:after="0" w:line="240" w:lineRule="auto"/>
              <w:rPr>
                <w:rFonts w:ascii="Times New Roman" w:hAnsi="Times New Roman"/>
                <w:sz w:val="24"/>
                <w:szCs w:val="24"/>
              </w:rPr>
            </w:pPr>
            <w:r w:rsidRPr="00D273E3">
              <w:rPr>
                <w:rFonts w:ascii="Times New Roman" w:hAnsi="Times New Roman"/>
                <w:sz w:val="24"/>
                <w:szCs w:val="24"/>
              </w:rPr>
              <w:t>- технологии и порядок учета расчетов с использованием платежных карт, документальное оформление операций с платежными картами;</w:t>
            </w:r>
          </w:p>
          <w:p w14:paraId="1DB879E3" w14:textId="77777777" w:rsidR="005D292A" w:rsidRPr="00D273E3" w:rsidRDefault="005D292A" w:rsidP="00E95F32">
            <w:pPr>
              <w:spacing w:after="0" w:line="240" w:lineRule="auto"/>
              <w:rPr>
                <w:rFonts w:ascii="Times New Roman" w:hAnsi="Times New Roman"/>
                <w:b/>
                <w:sz w:val="24"/>
                <w:szCs w:val="24"/>
              </w:rPr>
            </w:pPr>
            <w:r w:rsidRPr="00D273E3">
              <w:rPr>
                <w:rFonts w:ascii="Times New Roman" w:hAnsi="Times New Roman"/>
                <w:sz w:val="24"/>
                <w:szCs w:val="24"/>
              </w:rPr>
              <w:t>- типичные нарушения при совершении операций с платежными картами.</w:t>
            </w:r>
          </w:p>
        </w:tc>
      </w:tr>
    </w:tbl>
    <w:p w14:paraId="3D02F73C" w14:textId="77777777" w:rsidR="00CE51AF" w:rsidRPr="00D273E3" w:rsidRDefault="00CE51AF" w:rsidP="00CE51AF">
      <w:pPr>
        <w:spacing w:after="0" w:line="240" w:lineRule="auto"/>
        <w:rPr>
          <w:rFonts w:ascii="Times New Roman" w:hAnsi="Times New Roman"/>
          <w:b/>
          <w:sz w:val="24"/>
          <w:szCs w:val="24"/>
        </w:rPr>
      </w:pPr>
      <w:bookmarkStart w:id="36" w:name="_Hlk511591667"/>
    </w:p>
    <w:p w14:paraId="35D38B25" w14:textId="77777777" w:rsidR="00CE51AF" w:rsidRPr="00D273E3" w:rsidRDefault="00CE51AF" w:rsidP="00CE51AF">
      <w:pPr>
        <w:spacing w:after="0" w:line="240" w:lineRule="auto"/>
        <w:ind w:firstLine="709"/>
        <w:rPr>
          <w:rFonts w:ascii="Times New Roman" w:hAnsi="Times New Roman"/>
          <w:b/>
          <w:sz w:val="24"/>
          <w:szCs w:val="24"/>
        </w:rPr>
      </w:pPr>
      <w:r w:rsidRPr="00D273E3">
        <w:rPr>
          <w:rFonts w:ascii="Times New Roman" w:hAnsi="Times New Roman"/>
          <w:b/>
          <w:sz w:val="24"/>
          <w:szCs w:val="24"/>
        </w:rPr>
        <w:t>1.2. Количество часов, отводимое на освоение профессионального модуля</w:t>
      </w:r>
    </w:p>
    <w:p w14:paraId="0F8DD5D3" w14:textId="77777777" w:rsidR="00CE51AF" w:rsidRPr="00D273E3" w:rsidRDefault="00CE51AF" w:rsidP="00CE51AF">
      <w:pPr>
        <w:spacing w:after="0"/>
        <w:rPr>
          <w:rFonts w:ascii="Times New Roman" w:hAnsi="Times New Roman"/>
          <w:sz w:val="24"/>
          <w:szCs w:val="24"/>
        </w:rPr>
      </w:pPr>
    </w:p>
    <w:p w14:paraId="4F50A8CA" w14:textId="77777777" w:rsidR="00CE51AF" w:rsidRPr="00D273E3" w:rsidRDefault="00CE51AF" w:rsidP="00CE51AF">
      <w:pPr>
        <w:spacing w:after="0"/>
        <w:rPr>
          <w:rFonts w:ascii="Times New Roman" w:hAnsi="Times New Roman"/>
          <w:sz w:val="24"/>
          <w:szCs w:val="24"/>
        </w:rPr>
      </w:pPr>
      <w:r w:rsidRPr="00D273E3">
        <w:rPr>
          <w:rFonts w:ascii="Times New Roman" w:hAnsi="Times New Roman"/>
          <w:sz w:val="24"/>
          <w:szCs w:val="24"/>
        </w:rPr>
        <w:t>Всего часов - 312 часов</w:t>
      </w:r>
    </w:p>
    <w:p w14:paraId="64681C81" w14:textId="77777777" w:rsidR="00CE51AF" w:rsidRPr="00D273E3" w:rsidRDefault="00CE51AF" w:rsidP="00CE51AF">
      <w:pPr>
        <w:spacing w:after="0"/>
        <w:ind w:firstLine="708"/>
        <w:rPr>
          <w:rFonts w:ascii="Times New Roman" w:hAnsi="Times New Roman"/>
          <w:sz w:val="24"/>
          <w:szCs w:val="24"/>
        </w:rPr>
      </w:pPr>
      <w:r w:rsidRPr="00D273E3">
        <w:rPr>
          <w:rFonts w:ascii="Times New Roman" w:hAnsi="Times New Roman"/>
          <w:sz w:val="24"/>
          <w:szCs w:val="24"/>
        </w:rPr>
        <w:t>в том числе в форме практической подготовки - 196 часов</w:t>
      </w:r>
    </w:p>
    <w:p w14:paraId="091A79E0" w14:textId="77777777" w:rsidR="00CE51AF" w:rsidRPr="00D273E3" w:rsidRDefault="00CE51AF" w:rsidP="00CE51AF">
      <w:pPr>
        <w:spacing w:after="0"/>
        <w:rPr>
          <w:rFonts w:ascii="Times New Roman" w:hAnsi="Times New Roman"/>
          <w:sz w:val="24"/>
          <w:szCs w:val="24"/>
        </w:rPr>
      </w:pPr>
      <w:r w:rsidRPr="00D273E3">
        <w:rPr>
          <w:rFonts w:ascii="Times New Roman" w:hAnsi="Times New Roman"/>
          <w:sz w:val="24"/>
          <w:szCs w:val="24"/>
        </w:rPr>
        <w:t>Из них на освоение МДК.01.01 Организация безналичных расчетов – 70 часов</w:t>
      </w:r>
    </w:p>
    <w:p w14:paraId="57C24743" w14:textId="77777777" w:rsidR="00CE51AF" w:rsidRPr="00D273E3" w:rsidRDefault="00CE51AF" w:rsidP="00CE51AF">
      <w:pPr>
        <w:spacing w:after="0"/>
        <w:ind w:firstLine="708"/>
        <w:rPr>
          <w:rFonts w:ascii="Times New Roman" w:hAnsi="Times New Roman"/>
          <w:sz w:val="24"/>
          <w:szCs w:val="24"/>
        </w:rPr>
      </w:pPr>
      <w:r w:rsidRPr="00D273E3">
        <w:rPr>
          <w:rFonts w:ascii="Times New Roman" w:hAnsi="Times New Roman"/>
          <w:sz w:val="24"/>
          <w:szCs w:val="24"/>
        </w:rPr>
        <w:t>в том числе самостоятельная работа – 8 часов</w:t>
      </w:r>
    </w:p>
    <w:p w14:paraId="5334BAB8" w14:textId="77777777" w:rsidR="00CE51AF" w:rsidRPr="00D273E3" w:rsidRDefault="00CE51AF" w:rsidP="00CE51AF">
      <w:pPr>
        <w:spacing w:after="0"/>
        <w:ind w:left="709" w:hanging="709"/>
        <w:rPr>
          <w:rFonts w:ascii="Times New Roman" w:hAnsi="Times New Roman"/>
          <w:sz w:val="24"/>
          <w:szCs w:val="24"/>
        </w:rPr>
      </w:pPr>
      <w:r w:rsidRPr="00D273E3">
        <w:rPr>
          <w:rFonts w:ascii="Times New Roman" w:hAnsi="Times New Roman"/>
          <w:sz w:val="24"/>
          <w:szCs w:val="24"/>
        </w:rPr>
        <w:t>Из них на освоение МДК.01.02 Кассовые операции банка – 70 часов</w:t>
      </w:r>
    </w:p>
    <w:p w14:paraId="28EBF578" w14:textId="77777777" w:rsidR="00CE51AF" w:rsidRPr="00D273E3" w:rsidRDefault="00CE51AF" w:rsidP="00CE51AF">
      <w:pPr>
        <w:spacing w:after="0"/>
        <w:ind w:firstLine="709"/>
        <w:rPr>
          <w:rFonts w:ascii="Times New Roman" w:hAnsi="Times New Roman"/>
          <w:sz w:val="24"/>
          <w:szCs w:val="24"/>
        </w:rPr>
      </w:pPr>
      <w:r w:rsidRPr="00D273E3">
        <w:rPr>
          <w:rFonts w:ascii="Times New Roman" w:hAnsi="Times New Roman"/>
          <w:sz w:val="24"/>
          <w:szCs w:val="24"/>
        </w:rPr>
        <w:t>в том числе самостоятельная работа – 8 часов</w:t>
      </w:r>
    </w:p>
    <w:p w14:paraId="7F34C126" w14:textId="77777777" w:rsidR="00CE51AF" w:rsidRPr="00D273E3" w:rsidRDefault="00CE51AF" w:rsidP="00CE51AF">
      <w:pPr>
        <w:spacing w:after="0"/>
        <w:ind w:left="709" w:hanging="709"/>
        <w:rPr>
          <w:rFonts w:ascii="Times New Roman" w:hAnsi="Times New Roman"/>
          <w:sz w:val="24"/>
          <w:szCs w:val="24"/>
        </w:rPr>
      </w:pPr>
      <w:r w:rsidRPr="00D273E3">
        <w:rPr>
          <w:rFonts w:ascii="Times New Roman" w:hAnsi="Times New Roman"/>
          <w:sz w:val="24"/>
          <w:szCs w:val="24"/>
        </w:rPr>
        <w:t>Из них на освоение МДК.01.03 Международные расчеты по экспортно-импортным операциям – 52 часа</w:t>
      </w:r>
    </w:p>
    <w:p w14:paraId="25E2D6BA" w14:textId="77777777" w:rsidR="00CE51AF" w:rsidRPr="00D273E3" w:rsidRDefault="00CE51AF" w:rsidP="00CE51AF">
      <w:pPr>
        <w:spacing w:after="0"/>
        <w:ind w:firstLine="709"/>
        <w:rPr>
          <w:rFonts w:ascii="Times New Roman" w:hAnsi="Times New Roman"/>
          <w:sz w:val="24"/>
          <w:szCs w:val="24"/>
        </w:rPr>
      </w:pPr>
      <w:r w:rsidRPr="00D273E3">
        <w:rPr>
          <w:rFonts w:ascii="Times New Roman" w:hAnsi="Times New Roman"/>
          <w:sz w:val="24"/>
          <w:szCs w:val="24"/>
        </w:rPr>
        <w:lastRenderedPageBreak/>
        <w:t>в том числе самостоятельная работа – 4 часа</w:t>
      </w:r>
    </w:p>
    <w:p w14:paraId="0A54643B" w14:textId="77777777" w:rsidR="00CE51AF" w:rsidRPr="00D273E3" w:rsidRDefault="00CE51AF" w:rsidP="00CE51AF">
      <w:pPr>
        <w:spacing w:after="0"/>
        <w:rPr>
          <w:rFonts w:ascii="Times New Roman" w:hAnsi="Times New Roman"/>
          <w:sz w:val="24"/>
          <w:szCs w:val="24"/>
        </w:rPr>
      </w:pPr>
      <w:r w:rsidRPr="00D273E3">
        <w:rPr>
          <w:rFonts w:ascii="Times New Roman" w:hAnsi="Times New Roman"/>
          <w:sz w:val="24"/>
          <w:szCs w:val="24"/>
        </w:rPr>
        <w:t>практики, в том числе производственная - 108 часов</w:t>
      </w:r>
    </w:p>
    <w:bookmarkEnd w:id="36"/>
    <w:p w14:paraId="6295E9EC" w14:textId="77777777" w:rsidR="00CE51AF" w:rsidRPr="00D273E3" w:rsidRDefault="00A31A09" w:rsidP="00CE51AF">
      <w:pPr>
        <w:rPr>
          <w:rFonts w:ascii="Times New Roman" w:hAnsi="Times New Roman"/>
          <w:sz w:val="24"/>
          <w:szCs w:val="24"/>
        </w:rPr>
      </w:pPr>
      <w:r w:rsidRPr="00D273E3">
        <w:rPr>
          <w:rFonts w:ascii="Times New Roman" w:hAnsi="Times New Roman"/>
          <w:sz w:val="24"/>
          <w:szCs w:val="24"/>
        </w:rPr>
        <w:t xml:space="preserve">Промежуточная аттестация </w:t>
      </w:r>
      <w:r w:rsidR="00CE51AF" w:rsidRPr="00D273E3">
        <w:rPr>
          <w:rFonts w:ascii="Times New Roman" w:hAnsi="Times New Roman"/>
          <w:sz w:val="24"/>
          <w:szCs w:val="24"/>
        </w:rPr>
        <w:t>ПМ.01 Экзамен по модулю – 12 часов</w:t>
      </w:r>
    </w:p>
    <w:p w14:paraId="2C3BEF4F" w14:textId="77777777" w:rsidR="00A31A09" w:rsidRPr="00D273E3" w:rsidRDefault="00A31A09" w:rsidP="00CE51AF">
      <w:pPr>
        <w:rPr>
          <w:rFonts w:ascii="Times New Roman" w:hAnsi="Times New Roman"/>
          <w:sz w:val="24"/>
          <w:szCs w:val="24"/>
        </w:rPr>
      </w:pPr>
    </w:p>
    <w:p w14:paraId="125864BF" w14:textId="77777777" w:rsidR="00A31A09" w:rsidRPr="00D273E3" w:rsidRDefault="00A31A09" w:rsidP="00CE51AF">
      <w:pPr>
        <w:rPr>
          <w:rFonts w:ascii="Times New Roman" w:hAnsi="Times New Roman"/>
          <w:sz w:val="24"/>
          <w:szCs w:val="24"/>
        </w:rPr>
        <w:sectPr w:rsidR="00A31A09" w:rsidRPr="00D273E3" w:rsidSect="00A25D97">
          <w:pgSz w:w="11907" w:h="16840" w:code="9"/>
          <w:pgMar w:top="851" w:right="567" w:bottom="851" w:left="1418" w:header="709" w:footer="709" w:gutter="0"/>
          <w:cols w:space="720"/>
        </w:sectPr>
      </w:pPr>
    </w:p>
    <w:p w14:paraId="641DABF5" w14:textId="77777777" w:rsidR="00CE51AF" w:rsidRPr="00D273E3" w:rsidRDefault="00CE51AF" w:rsidP="00CE51AF">
      <w:pPr>
        <w:spacing w:after="0"/>
        <w:jc w:val="center"/>
        <w:rPr>
          <w:rFonts w:ascii="Times New Roman" w:hAnsi="Times New Roman"/>
          <w:b/>
          <w:caps/>
          <w:sz w:val="24"/>
          <w:szCs w:val="24"/>
        </w:rPr>
      </w:pPr>
      <w:r w:rsidRPr="00D273E3">
        <w:rPr>
          <w:rFonts w:ascii="Times New Roman" w:hAnsi="Times New Roman"/>
          <w:b/>
          <w:caps/>
          <w:sz w:val="24"/>
          <w:szCs w:val="24"/>
        </w:rPr>
        <w:lastRenderedPageBreak/>
        <w:t>2. Структура и содержание профессионального модуля</w:t>
      </w:r>
    </w:p>
    <w:p w14:paraId="615AB529" w14:textId="77777777" w:rsidR="00CE51AF" w:rsidRPr="00D273E3" w:rsidRDefault="00CE51AF" w:rsidP="00CE51AF">
      <w:pPr>
        <w:spacing w:after="0"/>
        <w:jc w:val="center"/>
        <w:rPr>
          <w:rFonts w:ascii="Times New Roman" w:hAnsi="Times New Roman"/>
          <w:b/>
          <w:caps/>
          <w:sz w:val="24"/>
          <w:szCs w:val="24"/>
        </w:rPr>
      </w:pPr>
    </w:p>
    <w:p w14:paraId="6FE4D9F5" w14:textId="77777777" w:rsidR="00CE51AF" w:rsidRPr="00D273E3" w:rsidRDefault="00CE51AF" w:rsidP="00CE51AF">
      <w:pPr>
        <w:ind w:firstLine="851"/>
        <w:rPr>
          <w:rFonts w:ascii="Times New Roman" w:hAnsi="Times New Roman"/>
          <w:b/>
          <w:sz w:val="24"/>
          <w:szCs w:val="24"/>
        </w:rPr>
      </w:pPr>
      <w:r w:rsidRPr="00D273E3">
        <w:rPr>
          <w:rFonts w:ascii="Times New Roman" w:hAnsi="Times New Roman"/>
          <w:b/>
          <w:sz w:val="24"/>
          <w:szCs w:val="24"/>
        </w:rPr>
        <w:t>2.1. Структура профессионального модуля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5"/>
        <w:gridCol w:w="2003"/>
        <w:gridCol w:w="1452"/>
        <w:gridCol w:w="551"/>
        <w:gridCol w:w="1119"/>
        <w:gridCol w:w="593"/>
        <w:gridCol w:w="27"/>
        <w:gridCol w:w="920"/>
        <w:gridCol w:w="239"/>
        <w:gridCol w:w="1256"/>
        <w:gridCol w:w="935"/>
        <w:gridCol w:w="1779"/>
        <w:gridCol w:w="998"/>
        <w:gridCol w:w="1431"/>
      </w:tblGrid>
      <w:tr w:rsidR="00CE51AF" w:rsidRPr="00D273E3" w14:paraId="7A86FF4D" w14:textId="77777777" w:rsidTr="00A31A09">
        <w:trPr>
          <w:trHeight w:val="353"/>
        </w:trPr>
        <w:tc>
          <w:tcPr>
            <w:tcW w:w="603" w:type="pct"/>
            <w:vMerge w:val="restart"/>
            <w:vAlign w:val="center"/>
          </w:tcPr>
          <w:p w14:paraId="398A73B5" w14:textId="77777777" w:rsidR="00CE51AF" w:rsidRPr="00D273E3" w:rsidRDefault="00CE51AF" w:rsidP="00CE51AF">
            <w:pPr>
              <w:suppressAutoHyphens/>
              <w:spacing w:after="0" w:line="240" w:lineRule="auto"/>
              <w:ind w:left="-57" w:right="-57"/>
              <w:jc w:val="center"/>
              <w:rPr>
                <w:rFonts w:ascii="Times New Roman" w:hAnsi="Times New Roman"/>
                <w:sz w:val="20"/>
                <w:szCs w:val="20"/>
              </w:rPr>
            </w:pPr>
            <w:r w:rsidRPr="00D273E3">
              <w:rPr>
                <w:rFonts w:ascii="Times New Roman" w:hAnsi="Times New Roman"/>
                <w:sz w:val="20"/>
                <w:szCs w:val="20"/>
              </w:rPr>
              <w:t>Коды профессиональных общих компетенций</w:t>
            </w:r>
          </w:p>
        </w:tc>
        <w:tc>
          <w:tcPr>
            <w:tcW w:w="662" w:type="pct"/>
            <w:vMerge w:val="restart"/>
            <w:vAlign w:val="center"/>
          </w:tcPr>
          <w:p w14:paraId="0F85A938" w14:textId="77777777" w:rsidR="00CE51AF" w:rsidRPr="00D273E3" w:rsidRDefault="00CE51AF" w:rsidP="00CE51AF">
            <w:pPr>
              <w:suppressAutoHyphens/>
              <w:spacing w:after="0" w:line="240" w:lineRule="auto"/>
              <w:ind w:left="-57" w:right="-57"/>
              <w:jc w:val="center"/>
              <w:rPr>
                <w:rFonts w:ascii="Times New Roman" w:hAnsi="Times New Roman"/>
                <w:sz w:val="20"/>
                <w:szCs w:val="20"/>
              </w:rPr>
            </w:pPr>
            <w:r w:rsidRPr="00D273E3">
              <w:rPr>
                <w:rFonts w:ascii="Times New Roman" w:hAnsi="Times New Roman"/>
                <w:sz w:val="20"/>
                <w:szCs w:val="20"/>
              </w:rPr>
              <w:t>Наименования разделов профессионального модуля</w:t>
            </w:r>
          </w:p>
        </w:tc>
        <w:tc>
          <w:tcPr>
            <w:tcW w:w="662" w:type="pct"/>
            <w:gridSpan w:val="2"/>
            <w:vAlign w:val="center"/>
          </w:tcPr>
          <w:p w14:paraId="15B9813E" w14:textId="77777777" w:rsidR="00CE51AF" w:rsidRPr="00D273E3" w:rsidRDefault="00CE51AF" w:rsidP="00CE51AF">
            <w:pPr>
              <w:suppressAutoHyphens/>
              <w:spacing w:after="0" w:line="240" w:lineRule="auto"/>
              <w:jc w:val="center"/>
              <w:rPr>
                <w:rFonts w:ascii="Times New Roman" w:hAnsi="Times New Roman"/>
                <w:sz w:val="20"/>
                <w:szCs w:val="20"/>
              </w:rPr>
            </w:pPr>
          </w:p>
        </w:tc>
        <w:tc>
          <w:tcPr>
            <w:tcW w:w="3073" w:type="pct"/>
            <w:gridSpan w:val="10"/>
          </w:tcPr>
          <w:p w14:paraId="089FEE56" w14:textId="77777777" w:rsidR="00CE51AF" w:rsidRPr="00D273E3" w:rsidRDefault="00CE51AF" w:rsidP="00CE51AF">
            <w:pPr>
              <w:suppressAutoHyphens/>
              <w:spacing w:after="0" w:line="240" w:lineRule="auto"/>
              <w:jc w:val="center"/>
              <w:rPr>
                <w:rFonts w:ascii="Times New Roman" w:hAnsi="Times New Roman"/>
                <w:sz w:val="20"/>
                <w:szCs w:val="20"/>
              </w:rPr>
            </w:pPr>
            <w:r w:rsidRPr="00D273E3">
              <w:rPr>
                <w:rFonts w:ascii="Times New Roman" w:hAnsi="Times New Roman"/>
                <w:sz w:val="20"/>
                <w:szCs w:val="20"/>
              </w:rPr>
              <w:t xml:space="preserve">Объем профессионального модуля, </w:t>
            </w:r>
            <w:proofErr w:type="spellStart"/>
            <w:r w:rsidRPr="00D273E3">
              <w:rPr>
                <w:rFonts w:ascii="Times New Roman" w:hAnsi="Times New Roman"/>
                <w:sz w:val="20"/>
                <w:szCs w:val="20"/>
              </w:rPr>
              <w:t>ак</w:t>
            </w:r>
            <w:proofErr w:type="spellEnd"/>
            <w:r w:rsidRPr="00D273E3">
              <w:rPr>
                <w:rFonts w:ascii="Times New Roman" w:hAnsi="Times New Roman"/>
                <w:sz w:val="20"/>
                <w:szCs w:val="20"/>
              </w:rPr>
              <w:t>. час.</w:t>
            </w:r>
          </w:p>
        </w:tc>
      </w:tr>
      <w:tr w:rsidR="00CE51AF" w:rsidRPr="00D273E3" w14:paraId="34615A2C" w14:textId="77777777" w:rsidTr="00A31A09">
        <w:trPr>
          <w:trHeight w:val="353"/>
        </w:trPr>
        <w:tc>
          <w:tcPr>
            <w:tcW w:w="603" w:type="pct"/>
            <w:vMerge/>
            <w:vAlign w:val="center"/>
          </w:tcPr>
          <w:p w14:paraId="27FD37AB" w14:textId="77777777" w:rsidR="00CE51AF" w:rsidRPr="00D273E3" w:rsidRDefault="00CE51AF" w:rsidP="00CE51AF">
            <w:pPr>
              <w:suppressAutoHyphens/>
              <w:spacing w:after="0" w:line="240" w:lineRule="auto"/>
              <w:jc w:val="center"/>
              <w:rPr>
                <w:rFonts w:ascii="Times New Roman" w:hAnsi="Times New Roman"/>
                <w:sz w:val="20"/>
                <w:szCs w:val="20"/>
              </w:rPr>
            </w:pPr>
          </w:p>
        </w:tc>
        <w:tc>
          <w:tcPr>
            <w:tcW w:w="662" w:type="pct"/>
            <w:vMerge/>
            <w:vAlign w:val="center"/>
          </w:tcPr>
          <w:p w14:paraId="384D56FD" w14:textId="77777777" w:rsidR="00CE51AF" w:rsidRPr="00D273E3" w:rsidRDefault="00CE51AF" w:rsidP="00CE51AF">
            <w:pPr>
              <w:suppressAutoHyphens/>
              <w:spacing w:after="0" w:line="240" w:lineRule="auto"/>
              <w:jc w:val="center"/>
              <w:rPr>
                <w:rFonts w:ascii="Times New Roman" w:hAnsi="Times New Roman"/>
                <w:sz w:val="20"/>
                <w:szCs w:val="20"/>
              </w:rPr>
            </w:pPr>
          </w:p>
        </w:tc>
        <w:tc>
          <w:tcPr>
            <w:tcW w:w="480" w:type="pct"/>
            <w:vMerge w:val="restart"/>
            <w:vAlign w:val="center"/>
          </w:tcPr>
          <w:p w14:paraId="0A0F06C6" w14:textId="77777777" w:rsidR="00CE51AF" w:rsidRPr="00D273E3" w:rsidRDefault="00CE51AF" w:rsidP="00CE51AF">
            <w:pPr>
              <w:spacing w:after="0" w:line="240" w:lineRule="auto"/>
              <w:jc w:val="center"/>
              <w:rPr>
                <w:rFonts w:ascii="Times New Roman" w:hAnsi="Times New Roman"/>
                <w:iCs/>
                <w:sz w:val="20"/>
                <w:szCs w:val="20"/>
              </w:rPr>
            </w:pPr>
            <w:r w:rsidRPr="00D273E3">
              <w:rPr>
                <w:rFonts w:ascii="Times New Roman" w:hAnsi="Times New Roman"/>
                <w:iCs/>
                <w:sz w:val="20"/>
                <w:szCs w:val="20"/>
              </w:rPr>
              <w:t>Суммарный объем нагрузки, час.</w:t>
            </w:r>
          </w:p>
        </w:tc>
        <w:tc>
          <w:tcPr>
            <w:tcW w:w="182" w:type="pct"/>
            <w:vMerge w:val="restart"/>
            <w:shd w:val="clear" w:color="auto" w:fill="auto"/>
            <w:textDirection w:val="btLr"/>
            <w:vAlign w:val="center"/>
          </w:tcPr>
          <w:p w14:paraId="7D838BC1" w14:textId="77777777" w:rsidR="00CE51AF" w:rsidRPr="00D273E3" w:rsidRDefault="00CE51AF" w:rsidP="00CE51AF">
            <w:pPr>
              <w:spacing w:after="0" w:line="240" w:lineRule="auto"/>
              <w:ind w:left="113" w:right="113"/>
              <w:jc w:val="center"/>
              <w:rPr>
                <w:rFonts w:ascii="Times New Roman" w:hAnsi="Times New Roman"/>
                <w:iCs/>
                <w:sz w:val="20"/>
                <w:szCs w:val="20"/>
              </w:rPr>
            </w:pPr>
            <w:r w:rsidRPr="00D273E3">
              <w:rPr>
                <w:rFonts w:ascii="Times New Roman" w:hAnsi="Times New Roman"/>
                <w:iCs/>
                <w:sz w:val="20"/>
                <w:szCs w:val="20"/>
              </w:rPr>
              <w:t xml:space="preserve">В </w:t>
            </w:r>
            <w:proofErr w:type="gramStart"/>
            <w:r w:rsidRPr="00D273E3">
              <w:rPr>
                <w:rFonts w:ascii="Times New Roman" w:hAnsi="Times New Roman"/>
                <w:iCs/>
                <w:sz w:val="20"/>
                <w:szCs w:val="20"/>
              </w:rPr>
              <w:t>т.ч.</w:t>
            </w:r>
            <w:proofErr w:type="gramEnd"/>
            <w:r w:rsidRPr="00D273E3">
              <w:rPr>
                <w:rFonts w:ascii="Times New Roman" w:hAnsi="Times New Roman"/>
                <w:iCs/>
                <w:sz w:val="20"/>
                <w:szCs w:val="20"/>
              </w:rPr>
              <w:t xml:space="preserve"> в форме </w:t>
            </w:r>
            <w:proofErr w:type="spellStart"/>
            <w:r w:rsidRPr="00D273E3">
              <w:rPr>
                <w:rFonts w:ascii="Times New Roman" w:hAnsi="Times New Roman"/>
                <w:iCs/>
                <w:sz w:val="20"/>
                <w:szCs w:val="20"/>
              </w:rPr>
              <w:t>практ</w:t>
            </w:r>
            <w:proofErr w:type="spellEnd"/>
            <w:r w:rsidRPr="00D273E3">
              <w:rPr>
                <w:rFonts w:ascii="Times New Roman" w:hAnsi="Times New Roman"/>
                <w:iCs/>
                <w:sz w:val="20"/>
                <w:szCs w:val="20"/>
              </w:rPr>
              <w:t>. подготовки</w:t>
            </w:r>
          </w:p>
        </w:tc>
        <w:tc>
          <w:tcPr>
            <w:tcW w:w="2600" w:type="pct"/>
            <w:gridSpan w:val="9"/>
          </w:tcPr>
          <w:p w14:paraId="3A95634D" w14:textId="77777777" w:rsidR="00CE51AF" w:rsidRPr="00D273E3" w:rsidRDefault="00CE51AF" w:rsidP="00CE51AF">
            <w:pPr>
              <w:suppressAutoHyphens/>
              <w:spacing w:after="0" w:line="240" w:lineRule="auto"/>
              <w:jc w:val="center"/>
              <w:rPr>
                <w:rFonts w:ascii="Times New Roman" w:hAnsi="Times New Roman"/>
                <w:sz w:val="20"/>
                <w:szCs w:val="20"/>
              </w:rPr>
            </w:pPr>
            <w:r w:rsidRPr="00D273E3">
              <w:rPr>
                <w:rFonts w:ascii="Times New Roman" w:hAnsi="Times New Roman"/>
              </w:rPr>
              <w:t>Работа обучающихся во взаимодействии с преподавателем</w:t>
            </w:r>
          </w:p>
        </w:tc>
        <w:tc>
          <w:tcPr>
            <w:tcW w:w="473" w:type="pct"/>
            <w:vMerge w:val="restart"/>
          </w:tcPr>
          <w:p w14:paraId="100F41F0" w14:textId="77777777" w:rsidR="00CE51AF" w:rsidRPr="00D273E3" w:rsidRDefault="00CE51AF" w:rsidP="00CE51AF">
            <w:pPr>
              <w:suppressAutoHyphens/>
              <w:spacing w:after="0" w:line="240" w:lineRule="auto"/>
              <w:jc w:val="center"/>
              <w:rPr>
                <w:rFonts w:ascii="Times New Roman" w:hAnsi="Times New Roman"/>
                <w:sz w:val="20"/>
                <w:szCs w:val="20"/>
              </w:rPr>
            </w:pPr>
            <w:proofErr w:type="spellStart"/>
            <w:proofErr w:type="gramStart"/>
            <w:r w:rsidRPr="00D273E3">
              <w:rPr>
                <w:rFonts w:ascii="Times New Roman" w:hAnsi="Times New Roman"/>
                <w:sz w:val="20"/>
                <w:szCs w:val="20"/>
              </w:rPr>
              <w:t>Самостоя</w:t>
            </w:r>
            <w:proofErr w:type="spellEnd"/>
            <w:r w:rsidRPr="00D273E3">
              <w:rPr>
                <w:rFonts w:ascii="Times New Roman" w:hAnsi="Times New Roman"/>
                <w:sz w:val="20"/>
                <w:szCs w:val="20"/>
              </w:rPr>
              <w:t>-тельная</w:t>
            </w:r>
            <w:proofErr w:type="gramEnd"/>
            <w:r w:rsidRPr="00D273E3">
              <w:rPr>
                <w:rFonts w:ascii="Times New Roman" w:hAnsi="Times New Roman"/>
                <w:sz w:val="20"/>
                <w:szCs w:val="20"/>
              </w:rPr>
              <w:t xml:space="preserve"> работа</w:t>
            </w:r>
          </w:p>
        </w:tc>
      </w:tr>
      <w:tr w:rsidR="00CE51AF" w:rsidRPr="00D273E3" w14:paraId="1371CF05" w14:textId="77777777" w:rsidTr="00A31A09">
        <w:trPr>
          <w:trHeight w:val="115"/>
        </w:trPr>
        <w:tc>
          <w:tcPr>
            <w:tcW w:w="603" w:type="pct"/>
            <w:vMerge/>
          </w:tcPr>
          <w:p w14:paraId="15CD167D" w14:textId="77777777" w:rsidR="00CE51AF" w:rsidRPr="00D273E3" w:rsidRDefault="00CE51AF" w:rsidP="00CE51AF">
            <w:pPr>
              <w:spacing w:after="0" w:line="240" w:lineRule="auto"/>
              <w:rPr>
                <w:rFonts w:ascii="Times New Roman" w:hAnsi="Times New Roman"/>
                <w:i/>
              </w:rPr>
            </w:pPr>
          </w:p>
        </w:tc>
        <w:tc>
          <w:tcPr>
            <w:tcW w:w="662" w:type="pct"/>
            <w:vMerge/>
            <w:vAlign w:val="center"/>
          </w:tcPr>
          <w:p w14:paraId="77E47E57" w14:textId="77777777" w:rsidR="00CE51AF" w:rsidRPr="00D273E3" w:rsidRDefault="00CE51AF" w:rsidP="00CE51AF">
            <w:pPr>
              <w:spacing w:after="0" w:line="240" w:lineRule="auto"/>
              <w:rPr>
                <w:rFonts w:ascii="Times New Roman" w:hAnsi="Times New Roman"/>
                <w:i/>
              </w:rPr>
            </w:pPr>
          </w:p>
        </w:tc>
        <w:tc>
          <w:tcPr>
            <w:tcW w:w="480" w:type="pct"/>
            <w:vMerge/>
            <w:vAlign w:val="center"/>
          </w:tcPr>
          <w:p w14:paraId="13CFD402" w14:textId="77777777" w:rsidR="00CE51AF" w:rsidRPr="00D273E3" w:rsidRDefault="00CE51AF" w:rsidP="00CE51AF">
            <w:pPr>
              <w:spacing w:after="0" w:line="240" w:lineRule="auto"/>
              <w:rPr>
                <w:rFonts w:ascii="Times New Roman" w:hAnsi="Times New Roman"/>
                <w:i/>
                <w:iCs/>
              </w:rPr>
            </w:pPr>
          </w:p>
        </w:tc>
        <w:tc>
          <w:tcPr>
            <w:tcW w:w="182" w:type="pct"/>
            <w:vMerge/>
            <w:shd w:val="clear" w:color="auto" w:fill="auto"/>
          </w:tcPr>
          <w:p w14:paraId="270502B5" w14:textId="77777777" w:rsidR="00CE51AF" w:rsidRPr="00D273E3" w:rsidRDefault="00CE51AF" w:rsidP="00CE51AF">
            <w:pPr>
              <w:suppressAutoHyphens/>
              <w:spacing w:after="0" w:line="240" w:lineRule="auto"/>
              <w:jc w:val="center"/>
              <w:rPr>
                <w:rFonts w:ascii="Times New Roman" w:hAnsi="Times New Roman"/>
              </w:rPr>
            </w:pPr>
          </w:p>
        </w:tc>
        <w:tc>
          <w:tcPr>
            <w:tcW w:w="1373" w:type="pct"/>
            <w:gridSpan w:val="6"/>
          </w:tcPr>
          <w:p w14:paraId="06459327" w14:textId="77777777" w:rsidR="00CE51AF" w:rsidRPr="00D273E3" w:rsidRDefault="00CE51AF" w:rsidP="00CE51AF">
            <w:pPr>
              <w:suppressAutoHyphens/>
              <w:spacing w:after="0" w:line="240" w:lineRule="auto"/>
              <w:jc w:val="center"/>
              <w:rPr>
                <w:rFonts w:ascii="Times New Roman" w:hAnsi="Times New Roman"/>
              </w:rPr>
            </w:pPr>
            <w:r w:rsidRPr="00D273E3">
              <w:rPr>
                <w:rFonts w:ascii="Times New Roman" w:hAnsi="Times New Roman"/>
              </w:rPr>
              <w:t>Обучение по МДК</w:t>
            </w:r>
          </w:p>
        </w:tc>
        <w:tc>
          <w:tcPr>
            <w:tcW w:w="897" w:type="pct"/>
            <w:gridSpan w:val="2"/>
            <w:vMerge w:val="restart"/>
            <w:vAlign w:val="center"/>
          </w:tcPr>
          <w:p w14:paraId="362AF7E4" w14:textId="77777777" w:rsidR="00CE51AF" w:rsidRPr="00D273E3" w:rsidRDefault="00CE51AF" w:rsidP="00CE51AF">
            <w:pPr>
              <w:suppressAutoHyphens/>
              <w:spacing w:after="0" w:line="240" w:lineRule="auto"/>
              <w:jc w:val="center"/>
              <w:rPr>
                <w:rFonts w:ascii="Times New Roman" w:hAnsi="Times New Roman"/>
              </w:rPr>
            </w:pPr>
            <w:r w:rsidRPr="00D273E3">
              <w:rPr>
                <w:rFonts w:ascii="Times New Roman" w:hAnsi="Times New Roman"/>
              </w:rPr>
              <w:t>Практики</w:t>
            </w:r>
          </w:p>
        </w:tc>
        <w:tc>
          <w:tcPr>
            <w:tcW w:w="330" w:type="pct"/>
            <w:tcBorders>
              <w:bottom w:val="nil"/>
            </w:tcBorders>
            <w:vAlign w:val="center"/>
          </w:tcPr>
          <w:p w14:paraId="2974AC90" w14:textId="77777777" w:rsidR="00CE51AF" w:rsidRPr="00D273E3" w:rsidRDefault="00CE51AF" w:rsidP="00CE51AF">
            <w:pPr>
              <w:spacing w:after="0" w:line="240" w:lineRule="auto"/>
              <w:rPr>
                <w:rFonts w:ascii="Times New Roman" w:hAnsi="Times New Roman"/>
                <w:i/>
              </w:rPr>
            </w:pPr>
          </w:p>
        </w:tc>
        <w:tc>
          <w:tcPr>
            <w:tcW w:w="473" w:type="pct"/>
            <w:vMerge/>
          </w:tcPr>
          <w:p w14:paraId="7C0CD5C5" w14:textId="77777777" w:rsidR="00CE51AF" w:rsidRPr="00D273E3" w:rsidRDefault="00CE51AF" w:rsidP="00CE51AF">
            <w:pPr>
              <w:spacing w:after="0" w:line="240" w:lineRule="auto"/>
              <w:rPr>
                <w:rFonts w:ascii="Times New Roman" w:hAnsi="Times New Roman"/>
                <w:i/>
              </w:rPr>
            </w:pPr>
          </w:p>
        </w:tc>
      </w:tr>
      <w:tr w:rsidR="00CE51AF" w:rsidRPr="00D273E3" w14:paraId="67A93D69" w14:textId="77777777" w:rsidTr="00A31A09">
        <w:tc>
          <w:tcPr>
            <w:tcW w:w="603" w:type="pct"/>
            <w:vMerge/>
          </w:tcPr>
          <w:p w14:paraId="101FAE63" w14:textId="77777777" w:rsidR="00CE51AF" w:rsidRPr="00D273E3" w:rsidRDefault="00CE51AF" w:rsidP="00CE51AF">
            <w:pPr>
              <w:spacing w:after="0" w:line="240" w:lineRule="auto"/>
              <w:rPr>
                <w:rFonts w:ascii="Times New Roman" w:hAnsi="Times New Roman"/>
                <w:i/>
              </w:rPr>
            </w:pPr>
          </w:p>
        </w:tc>
        <w:tc>
          <w:tcPr>
            <w:tcW w:w="662" w:type="pct"/>
            <w:vMerge/>
            <w:vAlign w:val="center"/>
          </w:tcPr>
          <w:p w14:paraId="2A71CEF4" w14:textId="77777777" w:rsidR="00CE51AF" w:rsidRPr="00D273E3" w:rsidRDefault="00CE51AF" w:rsidP="00CE51AF">
            <w:pPr>
              <w:spacing w:after="0" w:line="240" w:lineRule="auto"/>
              <w:rPr>
                <w:rFonts w:ascii="Times New Roman" w:hAnsi="Times New Roman"/>
                <w:i/>
              </w:rPr>
            </w:pPr>
          </w:p>
        </w:tc>
        <w:tc>
          <w:tcPr>
            <w:tcW w:w="480" w:type="pct"/>
            <w:vMerge/>
            <w:vAlign w:val="center"/>
          </w:tcPr>
          <w:p w14:paraId="6B1D28F3" w14:textId="77777777" w:rsidR="00CE51AF" w:rsidRPr="00D273E3" w:rsidRDefault="00CE51AF" w:rsidP="00CE51AF">
            <w:pPr>
              <w:spacing w:after="0" w:line="240" w:lineRule="auto"/>
              <w:rPr>
                <w:rFonts w:ascii="Times New Roman" w:hAnsi="Times New Roman"/>
                <w:i/>
                <w:iCs/>
              </w:rPr>
            </w:pPr>
          </w:p>
        </w:tc>
        <w:tc>
          <w:tcPr>
            <w:tcW w:w="182" w:type="pct"/>
            <w:vMerge/>
            <w:shd w:val="clear" w:color="auto" w:fill="auto"/>
          </w:tcPr>
          <w:p w14:paraId="58B8E8F6" w14:textId="77777777" w:rsidR="00CE51AF" w:rsidRPr="00D273E3" w:rsidRDefault="00CE51AF" w:rsidP="00CE51AF">
            <w:pPr>
              <w:suppressAutoHyphens/>
              <w:spacing w:after="0" w:line="240" w:lineRule="auto"/>
              <w:jc w:val="center"/>
              <w:rPr>
                <w:rFonts w:ascii="Times New Roman" w:hAnsi="Times New Roman"/>
                <w:sz w:val="20"/>
                <w:szCs w:val="20"/>
              </w:rPr>
            </w:pPr>
          </w:p>
        </w:tc>
        <w:tc>
          <w:tcPr>
            <w:tcW w:w="370" w:type="pct"/>
            <w:vMerge w:val="restart"/>
            <w:vAlign w:val="center"/>
          </w:tcPr>
          <w:p w14:paraId="48CE1AC8" w14:textId="77777777" w:rsidR="00CE51AF" w:rsidRPr="00D273E3" w:rsidRDefault="00CE51AF" w:rsidP="00CE51AF">
            <w:pPr>
              <w:suppressAutoHyphens/>
              <w:spacing w:after="0" w:line="240" w:lineRule="auto"/>
              <w:jc w:val="center"/>
              <w:rPr>
                <w:rFonts w:ascii="Times New Roman" w:hAnsi="Times New Roman"/>
                <w:sz w:val="20"/>
                <w:szCs w:val="20"/>
              </w:rPr>
            </w:pPr>
            <w:r w:rsidRPr="00D273E3">
              <w:rPr>
                <w:rFonts w:ascii="Times New Roman" w:hAnsi="Times New Roman"/>
                <w:sz w:val="20"/>
                <w:szCs w:val="20"/>
              </w:rPr>
              <w:t>Всего</w:t>
            </w:r>
          </w:p>
          <w:p w14:paraId="25E63656" w14:textId="77777777" w:rsidR="00CE51AF" w:rsidRPr="00D273E3" w:rsidRDefault="00CE51AF" w:rsidP="00CE51AF">
            <w:pPr>
              <w:suppressAutoHyphens/>
              <w:spacing w:line="240" w:lineRule="auto"/>
              <w:jc w:val="center"/>
              <w:rPr>
                <w:rFonts w:ascii="Times New Roman" w:hAnsi="Times New Roman"/>
                <w:i/>
              </w:rPr>
            </w:pPr>
          </w:p>
        </w:tc>
        <w:tc>
          <w:tcPr>
            <w:tcW w:w="1003" w:type="pct"/>
            <w:gridSpan w:val="5"/>
            <w:vAlign w:val="center"/>
          </w:tcPr>
          <w:p w14:paraId="0BBF4641" w14:textId="77777777" w:rsidR="00CE51AF" w:rsidRPr="00D273E3" w:rsidRDefault="00CE51AF" w:rsidP="00CE51AF">
            <w:pPr>
              <w:suppressAutoHyphens/>
              <w:spacing w:after="0" w:line="240" w:lineRule="auto"/>
              <w:jc w:val="center"/>
              <w:rPr>
                <w:rFonts w:ascii="Times New Roman" w:hAnsi="Times New Roman"/>
              </w:rPr>
            </w:pPr>
            <w:r w:rsidRPr="00D273E3">
              <w:rPr>
                <w:rFonts w:ascii="Times New Roman" w:hAnsi="Times New Roman"/>
              </w:rPr>
              <w:t>В том числе</w:t>
            </w:r>
          </w:p>
        </w:tc>
        <w:tc>
          <w:tcPr>
            <w:tcW w:w="897" w:type="pct"/>
            <w:gridSpan w:val="2"/>
            <w:vMerge/>
            <w:vAlign w:val="center"/>
          </w:tcPr>
          <w:p w14:paraId="43F6EA41" w14:textId="77777777" w:rsidR="00CE51AF" w:rsidRPr="00D273E3" w:rsidRDefault="00CE51AF" w:rsidP="00CE51AF">
            <w:pPr>
              <w:suppressAutoHyphens/>
              <w:spacing w:after="0" w:line="240" w:lineRule="auto"/>
              <w:jc w:val="center"/>
              <w:rPr>
                <w:rFonts w:ascii="Times New Roman" w:hAnsi="Times New Roman"/>
                <w:i/>
              </w:rPr>
            </w:pPr>
          </w:p>
        </w:tc>
        <w:tc>
          <w:tcPr>
            <w:tcW w:w="330" w:type="pct"/>
            <w:vMerge w:val="restart"/>
            <w:tcBorders>
              <w:top w:val="nil"/>
            </w:tcBorders>
            <w:vAlign w:val="center"/>
          </w:tcPr>
          <w:p w14:paraId="728593C1" w14:textId="77777777" w:rsidR="00CE51AF" w:rsidRPr="00D273E3" w:rsidRDefault="00CE51AF" w:rsidP="00CE51AF">
            <w:pPr>
              <w:suppressAutoHyphens/>
              <w:spacing w:after="0" w:line="240" w:lineRule="auto"/>
              <w:ind w:left="-57" w:right="-57"/>
              <w:jc w:val="center"/>
              <w:rPr>
                <w:rFonts w:ascii="Times New Roman" w:hAnsi="Times New Roman"/>
                <w:sz w:val="20"/>
                <w:szCs w:val="20"/>
              </w:rPr>
            </w:pPr>
            <w:proofErr w:type="spellStart"/>
            <w:r w:rsidRPr="00D273E3">
              <w:rPr>
                <w:rFonts w:ascii="Times New Roman" w:hAnsi="Times New Roman"/>
                <w:sz w:val="20"/>
                <w:szCs w:val="20"/>
              </w:rPr>
              <w:t>Консуль-тации</w:t>
            </w:r>
            <w:proofErr w:type="spellEnd"/>
            <w:r w:rsidRPr="00D273E3">
              <w:rPr>
                <w:rFonts w:ascii="Times New Roman" w:hAnsi="Times New Roman"/>
                <w:sz w:val="20"/>
                <w:szCs w:val="20"/>
                <w:vertAlign w:val="superscript"/>
              </w:rPr>
              <w:footnoteReference w:id="16"/>
            </w:r>
            <w:r w:rsidRPr="00D273E3">
              <w:rPr>
                <w:rFonts w:ascii="Times New Roman" w:hAnsi="Times New Roman"/>
                <w:sz w:val="20"/>
                <w:szCs w:val="20"/>
              </w:rPr>
              <w:t xml:space="preserve"> </w:t>
            </w:r>
          </w:p>
        </w:tc>
        <w:tc>
          <w:tcPr>
            <w:tcW w:w="473" w:type="pct"/>
            <w:vMerge/>
          </w:tcPr>
          <w:p w14:paraId="098252A5" w14:textId="77777777" w:rsidR="00CE51AF" w:rsidRPr="00D273E3" w:rsidRDefault="00CE51AF" w:rsidP="00CE51AF">
            <w:pPr>
              <w:spacing w:after="0" w:line="240" w:lineRule="auto"/>
              <w:rPr>
                <w:rFonts w:ascii="Times New Roman" w:hAnsi="Times New Roman"/>
                <w:i/>
              </w:rPr>
            </w:pPr>
          </w:p>
        </w:tc>
      </w:tr>
      <w:tr w:rsidR="00CE51AF" w:rsidRPr="00D273E3" w14:paraId="042D284F" w14:textId="77777777" w:rsidTr="00A31A09">
        <w:trPr>
          <w:cantSplit/>
          <w:trHeight w:val="1415"/>
        </w:trPr>
        <w:tc>
          <w:tcPr>
            <w:tcW w:w="603" w:type="pct"/>
            <w:vMerge/>
          </w:tcPr>
          <w:p w14:paraId="62A5CB32" w14:textId="77777777" w:rsidR="00CE51AF" w:rsidRPr="00D273E3" w:rsidRDefault="00CE51AF" w:rsidP="00CE51AF">
            <w:pPr>
              <w:spacing w:after="0" w:line="240" w:lineRule="auto"/>
              <w:rPr>
                <w:rFonts w:ascii="Times New Roman" w:hAnsi="Times New Roman"/>
                <w:i/>
              </w:rPr>
            </w:pPr>
          </w:p>
        </w:tc>
        <w:tc>
          <w:tcPr>
            <w:tcW w:w="662" w:type="pct"/>
            <w:vMerge/>
            <w:vAlign w:val="center"/>
          </w:tcPr>
          <w:p w14:paraId="0D712624" w14:textId="77777777" w:rsidR="00CE51AF" w:rsidRPr="00D273E3" w:rsidRDefault="00CE51AF" w:rsidP="00CE51AF">
            <w:pPr>
              <w:spacing w:after="0" w:line="240" w:lineRule="auto"/>
              <w:rPr>
                <w:rFonts w:ascii="Times New Roman" w:hAnsi="Times New Roman"/>
                <w:i/>
              </w:rPr>
            </w:pPr>
          </w:p>
        </w:tc>
        <w:tc>
          <w:tcPr>
            <w:tcW w:w="480" w:type="pct"/>
            <w:vMerge/>
            <w:vAlign w:val="center"/>
          </w:tcPr>
          <w:p w14:paraId="48D0F8E9" w14:textId="77777777" w:rsidR="00CE51AF" w:rsidRPr="00D273E3" w:rsidRDefault="00CE51AF" w:rsidP="00CE51AF">
            <w:pPr>
              <w:spacing w:after="0" w:line="240" w:lineRule="auto"/>
              <w:rPr>
                <w:rFonts w:ascii="Times New Roman" w:hAnsi="Times New Roman"/>
                <w:i/>
              </w:rPr>
            </w:pPr>
          </w:p>
        </w:tc>
        <w:tc>
          <w:tcPr>
            <w:tcW w:w="182" w:type="pct"/>
            <w:vMerge/>
            <w:shd w:val="clear" w:color="auto" w:fill="auto"/>
          </w:tcPr>
          <w:p w14:paraId="13E9E793" w14:textId="77777777" w:rsidR="00CE51AF" w:rsidRPr="00D273E3" w:rsidRDefault="00CE51AF" w:rsidP="00CE51AF">
            <w:pPr>
              <w:suppressAutoHyphens/>
              <w:spacing w:after="0" w:line="240" w:lineRule="auto"/>
              <w:jc w:val="center"/>
              <w:rPr>
                <w:rFonts w:ascii="Times New Roman" w:hAnsi="Times New Roman"/>
                <w:i/>
                <w:sz w:val="20"/>
                <w:szCs w:val="20"/>
              </w:rPr>
            </w:pPr>
          </w:p>
        </w:tc>
        <w:tc>
          <w:tcPr>
            <w:tcW w:w="370" w:type="pct"/>
            <w:vMerge/>
            <w:vAlign w:val="center"/>
          </w:tcPr>
          <w:p w14:paraId="0F65BF95" w14:textId="77777777" w:rsidR="00CE51AF" w:rsidRPr="00D273E3" w:rsidRDefault="00CE51AF" w:rsidP="00CE51AF">
            <w:pPr>
              <w:suppressAutoHyphens/>
              <w:spacing w:after="0" w:line="240" w:lineRule="auto"/>
              <w:jc w:val="center"/>
              <w:rPr>
                <w:rFonts w:ascii="Times New Roman" w:hAnsi="Times New Roman"/>
                <w:i/>
                <w:sz w:val="20"/>
                <w:szCs w:val="20"/>
              </w:rPr>
            </w:pPr>
          </w:p>
        </w:tc>
        <w:tc>
          <w:tcPr>
            <w:tcW w:w="196" w:type="pct"/>
            <w:textDirection w:val="btLr"/>
            <w:vAlign w:val="center"/>
          </w:tcPr>
          <w:p w14:paraId="4D736E0D" w14:textId="77777777" w:rsidR="00CE51AF" w:rsidRPr="00D273E3" w:rsidRDefault="00CE51AF" w:rsidP="00CE51AF">
            <w:pPr>
              <w:suppressAutoHyphens/>
              <w:spacing w:after="0" w:line="240" w:lineRule="auto"/>
              <w:ind w:left="113" w:right="113"/>
              <w:jc w:val="center"/>
              <w:rPr>
                <w:rFonts w:ascii="Times New Roman" w:hAnsi="Times New Roman"/>
                <w:iCs/>
                <w:sz w:val="20"/>
                <w:szCs w:val="20"/>
              </w:rPr>
            </w:pPr>
            <w:proofErr w:type="spellStart"/>
            <w:r w:rsidRPr="00D273E3">
              <w:rPr>
                <w:rFonts w:ascii="Times New Roman" w:hAnsi="Times New Roman"/>
                <w:iCs/>
                <w:sz w:val="20"/>
                <w:szCs w:val="20"/>
              </w:rPr>
              <w:t>Промежут</w:t>
            </w:r>
            <w:proofErr w:type="spellEnd"/>
            <w:r w:rsidRPr="00D273E3">
              <w:rPr>
                <w:rFonts w:ascii="Times New Roman" w:hAnsi="Times New Roman"/>
                <w:iCs/>
                <w:sz w:val="20"/>
                <w:szCs w:val="20"/>
              </w:rPr>
              <w:t xml:space="preserve">. </w:t>
            </w:r>
            <w:proofErr w:type="spellStart"/>
            <w:r w:rsidRPr="00D273E3">
              <w:rPr>
                <w:rFonts w:ascii="Times New Roman" w:hAnsi="Times New Roman"/>
                <w:iCs/>
                <w:sz w:val="20"/>
                <w:szCs w:val="20"/>
              </w:rPr>
              <w:t>аттест</w:t>
            </w:r>
            <w:proofErr w:type="spellEnd"/>
            <w:r w:rsidRPr="00D273E3">
              <w:rPr>
                <w:rFonts w:ascii="Times New Roman" w:hAnsi="Times New Roman"/>
                <w:iCs/>
                <w:sz w:val="20"/>
                <w:szCs w:val="20"/>
              </w:rPr>
              <w:t>.</w:t>
            </w:r>
          </w:p>
        </w:tc>
        <w:tc>
          <w:tcPr>
            <w:tcW w:w="392" w:type="pct"/>
            <w:gridSpan w:val="3"/>
            <w:vAlign w:val="center"/>
          </w:tcPr>
          <w:p w14:paraId="6051C808" w14:textId="77777777" w:rsidR="00CE51AF" w:rsidRPr="00D273E3" w:rsidRDefault="00CE51AF" w:rsidP="00CE51AF">
            <w:pPr>
              <w:suppressAutoHyphens/>
              <w:spacing w:after="0" w:line="240" w:lineRule="auto"/>
              <w:ind w:left="-57" w:right="-57"/>
              <w:jc w:val="center"/>
              <w:rPr>
                <w:rFonts w:ascii="Times New Roman" w:hAnsi="Times New Roman"/>
                <w:sz w:val="20"/>
                <w:szCs w:val="20"/>
              </w:rPr>
            </w:pPr>
            <w:proofErr w:type="spellStart"/>
            <w:r w:rsidRPr="00D273E3">
              <w:rPr>
                <w:rFonts w:ascii="Times New Roman" w:hAnsi="Times New Roman"/>
                <w:sz w:val="20"/>
                <w:szCs w:val="20"/>
              </w:rPr>
              <w:t>Лаборат</w:t>
            </w:r>
            <w:proofErr w:type="spellEnd"/>
            <w:proofErr w:type="gramStart"/>
            <w:r w:rsidRPr="00D273E3">
              <w:rPr>
                <w:rFonts w:ascii="Times New Roman" w:hAnsi="Times New Roman"/>
                <w:sz w:val="20"/>
                <w:szCs w:val="20"/>
              </w:rPr>
              <w:t>.</w:t>
            </w:r>
            <w:proofErr w:type="gramEnd"/>
            <w:r w:rsidRPr="00D273E3">
              <w:rPr>
                <w:rFonts w:ascii="Times New Roman" w:hAnsi="Times New Roman"/>
                <w:sz w:val="20"/>
                <w:szCs w:val="20"/>
              </w:rPr>
              <w:t xml:space="preserve"> и </w:t>
            </w:r>
            <w:proofErr w:type="spellStart"/>
            <w:r w:rsidRPr="00D273E3">
              <w:rPr>
                <w:rFonts w:ascii="Times New Roman" w:hAnsi="Times New Roman"/>
                <w:sz w:val="20"/>
                <w:szCs w:val="20"/>
              </w:rPr>
              <w:t>практ</w:t>
            </w:r>
            <w:proofErr w:type="spellEnd"/>
            <w:r w:rsidRPr="00D273E3">
              <w:rPr>
                <w:rFonts w:ascii="Times New Roman" w:hAnsi="Times New Roman"/>
                <w:sz w:val="20"/>
                <w:szCs w:val="20"/>
              </w:rPr>
              <w:t>. занятий</w:t>
            </w:r>
          </w:p>
        </w:tc>
        <w:tc>
          <w:tcPr>
            <w:tcW w:w="415" w:type="pct"/>
            <w:vAlign w:val="center"/>
          </w:tcPr>
          <w:p w14:paraId="3C73B68B" w14:textId="77777777" w:rsidR="00CE51AF" w:rsidRPr="00D273E3" w:rsidRDefault="00CE51AF" w:rsidP="00CE51AF">
            <w:pPr>
              <w:suppressAutoHyphens/>
              <w:spacing w:after="0" w:line="240" w:lineRule="auto"/>
              <w:ind w:left="-57" w:right="-57"/>
              <w:jc w:val="center"/>
              <w:rPr>
                <w:rFonts w:ascii="Times New Roman" w:hAnsi="Times New Roman"/>
                <w:sz w:val="20"/>
                <w:szCs w:val="20"/>
              </w:rPr>
            </w:pPr>
            <w:r w:rsidRPr="00D273E3">
              <w:rPr>
                <w:rFonts w:ascii="Times New Roman" w:hAnsi="Times New Roman"/>
                <w:sz w:val="20"/>
                <w:szCs w:val="20"/>
              </w:rPr>
              <w:t>Курсовых работ (проектов)</w:t>
            </w:r>
          </w:p>
        </w:tc>
        <w:tc>
          <w:tcPr>
            <w:tcW w:w="309" w:type="pct"/>
            <w:vAlign w:val="center"/>
          </w:tcPr>
          <w:p w14:paraId="3E2ED1F5" w14:textId="77777777" w:rsidR="00CE51AF" w:rsidRPr="00D273E3" w:rsidRDefault="00CE51AF" w:rsidP="00CE51AF">
            <w:pPr>
              <w:suppressAutoHyphens/>
              <w:spacing w:after="0" w:line="240" w:lineRule="auto"/>
              <w:ind w:left="-57" w:right="-57"/>
              <w:jc w:val="center"/>
              <w:rPr>
                <w:rFonts w:ascii="Times New Roman" w:hAnsi="Times New Roman"/>
                <w:sz w:val="20"/>
                <w:szCs w:val="20"/>
              </w:rPr>
            </w:pPr>
            <w:r w:rsidRPr="00D273E3">
              <w:rPr>
                <w:rFonts w:ascii="Times New Roman" w:hAnsi="Times New Roman"/>
                <w:sz w:val="20"/>
                <w:szCs w:val="20"/>
              </w:rPr>
              <w:t>Учебная</w:t>
            </w:r>
          </w:p>
          <w:p w14:paraId="25396737" w14:textId="77777777" w:rsidR="00CE51AF" w:rsidRPr="00D273E3" w:rsidRDefault="00CE51AF" w:rsidP="00CE51AF">
            <w:pPr>
              <w:suppressAutoHyphens/>
              <w:spacing w:after="0" w:line="240" w:lineRule="auto"/>
              <w:ind w:left="-57" w:right="-57"/>
              <w:jc w:val="center"/>
              <w:rPr>
                <w:rFonts w:ascii="Times New Roman" w:hAnsi="Times New Roman"/>
                <w:i/>
                <w:sz w:val="20"/>
                <w:szCs w:val="20"/>
              </w:rPr>
            </w:pPr>
          </w:p>
        </w:tc>
        <w:tc>
          <w:tcPr>
            <w:tcW w:w="588" w:type="pct"/>
            <w:vAlign w:val="center"/>
          </w:tcPr>
          <w:p w14:paraId="26398033" w14:textId="77777777" w:rsidR="00CE51AF" w:rsidRPr="00D273E3" w:rsidRDefault="00CE51AF" w:rsidP="00CE51AF">
            <w:pPr>
              <w:suppressAutoHyphens/>
              <w:spacing w:after="0" w:line="240" w:lineRule="auto"/>
              <w:ind w:left="-57" w:right="-57"/>
              <w:jc w:val="center"/>
              <w:rPr>
                <w:rFonts w:ascii="Times New Roman" w:hAnsi="Times New Roman"/>
                <w:sz w:val="20"/>
                <w:szCs w:val="20"/>
              </w:rPr>
            </w:pPr>
            <w:r w:rsidRPr="00D273E3">
              <w:rPr>
                <w:rFonts w:ascii="Times New Roman" w:hAnsi="Times New Roman"/>
                <w:sz w:val="20"/>
                <w:szCs w:val="20"/>
              </w:rPr>
              <w:t>Производственная</w:t>
            </w:r>
          </w:p>
          <w:p w14:paraId="06F7E87E" w14:textId="77777777" w:rsidR="00CE51AF" w:rsidRPr="00D273E3" w:rsidRDefault="00CE51AF" w:rsidP="00CE51AF">
            <w:pPr>
              <w:suppressAutoHyphens/>
              <w:spacing w:after="0" w:line="240" w:lineRule="auto"/>
              <w:ind w:left="-57" w:right="-57"/>
              <w:jc w:val="center"/>
              <w:rPr>
                <w:rFonts w:ascii="Times New Roman" w:hAnsi="Times New Roman"/>
                <w:i/>
                <w:sz w:val="20"/>
                <w:szCs w:val="20"/>
              </w:rPr>
            </w:pPr>
          </w:p>
        </w:tc>
        <w:tc>
          <w:tcPr>
            <w:tcW w:w="330" w:type="pct"/>
            <w:vMerge/>
            <w:vAlign w:val="center"/>
          </w:tcPr>
          <w:p w14:paraId="6F9ED395" w14:textId="77777777" w:rsidR="00CE51AF" w:rsidRPr="00D273E3" w:rsidRDefault="00CE51AF" w:rsidP="00CE51AF">
            <w:pPr>
              <w:spacing w:after="0" w:line="240" w:lineRule="auto"/>
              <w:rPr>
                <w:rFonts w:ascii="Times New Roman" w:hAnsi="Times New Roman"/>
                <w:i/>
              </w:rPr>
            </w:pPr>
          </w:p>
        </w:tc>
        <w:tc>
          <w:tcPr>
            <w:tcW w:w="473" w:type="pct"/>
            <w:vMerge/>
          </w:tcPr>
          <w:p w14:paraId="3B27E29B" w14:textId="77777777" w:rsidR="00CE51AF" w:rsidRPr="00D273E3" w:rsidRDefault="00CE51AF" w:rsidP="00CE51AF">
            <w:pPr>
              <w:spacing w:after="0" w:line="240" w:lineRule="auto"/>
              <w:rPr>
                <w:rFonts w:ascii="Times New Roman" w:hAnsi="Times New Roman"/>
                <w:i/>
              </w:rPr>
            </w:pPr>
          </w:p>
        </w:tc>
      </w:tr>
      <w:tr w:rsidR="00CE51AF" w:rsidRPr="00D273E3" w14:paraId="498C1627" w14:textId="77777777" w:rsidTr="00A31A09">
        <w:trPr>
          <w:trHeight w:val="415"/>
        </w:trPr>
        <w:tc>
          <w:tcPr>
            <w:tcW w:w="603" w:type="pct"/>
            <w:vAlign w:val="center"/>
          </w:tcPr>
          <w:p w14:paraId="53700390" w14:textId="77777777" w:rsidR="00CE51AF" w:rsidRPr="00D273E3" w:rsidRDefault="00CE51AF" w:rsidP="00CE51AF">
            <w:pPr>
              <w:spacing w:after="0" w:line="240" w:lineRule="auto"/>
              <w:jc w:val="center"/>
              <w:rPr>
                <w:rFonts w:ascii="Times New Roman" w:hAnsi="Times New Roman"/>
                <w:i/>
              </w:rPr>
            </w:pPr>
            <w:r w:rsidRPr="00D273E3">
              <w:rPr>
                <w:rFonts w:ascii="Times New Roman" w:hAnsi="Times New Roman"/>
                <w:i/>
              </w:rPr>
              <w:t>1</w:t>
            </w:r>
          </w:p>
        </w:tc>
        <w:tc>
          <w:tcPr>
            <w:tcW w:w="662" w:type="pct"/>
            <w:vAlign w:val="center"/>
          </w:tcPr>
          <w:p w14:paraId="0B45933E" w14:textId="77777777" w:rsidR="00CE51AF" w:rsidRPr="00D273E3" w:rsidRDefault="00CE51AF" w:rsidP="00CE51AF">
            <w:pPr>
              <w:spacing w:after="0" w:line="240" w:lineRule="auto"/>
              <w:jc w:val="center"/>
              <w:rPr>
                <w:rFonts w:ascii="Times New Roman" w:hAnsi="Times New Roman"/>
                <w:i/>
              </w:rPr>
            </w:pPr>
            <w:r w:rsidRPr="00D273E3">
              <w:rPr>
                <w:rFonts w:ascii="Times New Roman" w:hAnsi="Times New Roman"/>
                <w:i/>
              </w:rPr>
              <w:t>2</w:t>
            </w:r>
          </w:p>
        </w:tc>
        <w:tc>
          <w:tcPr>
            <w:tcW w:w="480" w:type="pct"/>
            <w:vAlign w:val="center"/>
          </w:tcPr>
          <w:p w14:paraId="072E6288" w14:textId="77777777" w:rsidR="00CE51AF" w:rsidRPr="00D273E3" w:rsidRDefault="00CE51AF" w:rsidP="00CE51AF">
            <w:pPr>
              <w:spacing w:after="0" w:line="240" w:lineRule="auto"/>
              <w:jc w:val="center"/>
              <w:rPr>
                <w:rFonts w:ascii="Times New Roman" w:hAnsi="Times New Roman"/>
                <w:i/>
              </w:rPr>
            </w:pPr>
            <w:r w:rsidRPr="00D273E3">
              <w:rPr>
                <w:rFonts w:ascii="Times New Roman" w:hAnsi="Times New Roman"/>
                <w:i/>
              </w:rPr>
              <w:t>3</w:t>
            </w:r>
          </w:p>
        </w:tc>
        <w:tc>
          <w:tcPr>
            <w:tcW w:w="182" w:type="pct"/>
          </w:tcPr>
          <w:p w14:paraId="1986A6F1" w14:textId="77777777" w:rsidR="00CE51AF" w:rsidRPr="00D273E3" w:rsidRDefault="00CE51AF" w:rsidP="00CE51AF">
            <w:pPr>
              <w:spacing w:after="0" w:line="240" w:lineRule="auto"/>
              <w:jc w:val="center"/>
              <w:rPr>
                <w:rFonts w:ascii="Times New Roman" w:hAnsi="Times New Roman"/>
                <w:i/>
              </w:rPr>
            </w:pPr>
            <w:r w:rsidRPr="00D273E3">
              <w:rPr>
                <w:rFonts w:ascii="Times New Roman" w:hAnsi="Times New Roman"/>
                <w:i/>
              </w:rPr>
              <w:t>4</w:t>
            </w:r>
          </w:p>
        </w:tc>
        <w:tc>
          <w:tcPr>
            <w:tcW w:w="370" w:type="pct"/>
            <w:vAlign w:val="center"/>
          </w:tcPr>
          <w:p w14:paraId="5DBF337B" w14:textId="77777777" w:rsidR="00CE51AF" w:rsidRPr="00D273E3" w:rsidRDefault="00CE51AF" w:rsidP="00CE51AF">
            <w:pPr>
              <w:spacing w:after="0" w:line="240" w:lineRule="auto"/>
              <w:jc w:val="center"/>
              <w:rPr>
                <w:rFonts w:ascii="Times New Roman" w:hAnsi="Times New Roman"/>
                <w:i/>
              </w:rPr>
            </w:pPr>
            <w:r w:rsidRPr="00D273E3">
              <w:rPr>
                <w:rFonts w:ascii="Times New Roman" w:hAnsi="Times New Roman"/>
                <w:i/>
              </w:rPr>
              <w:t>5</w:t>
            </w:r>
          </w:p>
        </w:tc>
        <w:tc>
          <w:tcPr>
            <w:tcW w:w="196" w:type="pct"/>
            <w:vAlign w:val="center"/>
          </w:tcPr>
          <w:p w14:paraId="0B26DDEA" w14:textId="77777777" w:rsidR="00CE51AF" w:rsidRPr="00D273E3" w:rsidRDefault="00CE51AF" w:rsidP="00CE51AF">
            <w:pPr>
              <w:spacing w:after="0" w:line="240" w:lineRule="auto"/>
              <w:jc w:val="center"/>
              <w:rPr>
                <w:rFonts w:ascii="Times New Roman" w:hAnsi="Times New Roman"/>
                <w:i/>
              </w:rPr>
            </w:pPr>
            <w:r w:rsidRPr="00D273E3">
              <w:rPr>
                <w:rFonts w:ascii="Times New Roman" w:hAnsi="Times New Roman"/>
                <w:i/>
              </w:rPr>
              <w:t>6</w:t>
            </w:r>
          </w:p>
        </w:tc>
        <w:tc>
          <w:tcPr>
            <w:tcW w:w="392" w:type="pct"/>
            <w:gridSpan w:val="3"/>
            <w:vAlign w:val="center"/>
          </w:tcPr>
          <w:p w14:paraId="6D1C0085" w14:textId="77777777" w:rsidR="00CE51AF" w:rsidRPr="00D273E3" w:rsidRDefault="00CE51AF" w:rsidP="00CE51AF">
            <w:pPr>
              <w:spacing w:after="0" w:line="240" w:lineRule="auto"/>
              <w:jc w:val="center"/>
              <w:rPr>
                <w:rFonts w:ascii="Times New Roman" w:hAnsi="Times New Roman"/>
                <w:i/>
              </w:rPr>
            </w:pPr>
            <w:r w:rsidRPr="00D273E3">
              <w:rPr>
                <w:rFonts w:ascii="Times New Roman" w:hAnsi="Times New Roman"/>
                <w:i/>
              </w:rPr>
              <w:t>7</w:t>
            </w:r>
          </w:p>
        </w:tc>
        <w:tc>
          <w:tcPr>
            <w:tcW w:w="415" w:type="pct"/>
            <w:vAlign w:val="center"/>
          </w:tcPr>
          <w:p w14:paraId="664CD617" w14:textId="77777777" w:rsidR="00CE51AF" w:rsidRPr="00D273E3" w:rsidRDefault="00CE51AF" w:rsidP="00CE51AF">
            <w:pPr>
              <w:spacing w:after="0" w:line="240" w:lineRule="auto"/>
              <w:jc w:val="center"/>
              <w:rPr>
                <w:rFonts w:ascii="Times New Roman" w:hAnsi="Times New Roman"/>
                <w:i/>
              </w:rPr>
            </w:pPr>
            <w:r w:rsidRPr="00D273E3">
              <w:rPr>
                <w:rFonts w:ascii="Times New Roman" w:hAnsi="Times New Roman"/>
                <w:i/>
              </w:rPr>
              <w:t>8</w:t>
            </w:r>
          </w:p>
        </w:tc>
        <w:tc>
          <w:tcPr>
            <w:tcW w:w="309" w:type="pct"/>
            <w:vAlign w:val="center"/>
          </w:tcPr>
          <w:p w14:paraId="2CBE203A" w14:textId="77777777" w:rsidR="00CE51AF" w:rsidRPr="00D273E3" w:rsidRDefault="00CE51AF" w:rsidP="00CE51AF">
            <w:pPr>
              <w:spacing w:after="0" w:line="240" w:lineRule="auto"/>
              <w:jc w:val="center"/>
              <w:rPr>
                <w:rFonts w:ascii="Times New Roman" w:hAnsi="Times New Roman"/>
                <w:i/>
              </w:rPr>
            </w:pPr>
            <w:r w:rsidRPr="00D273E3">
              <w:rPr>
                <w:rFonts w:ascii="Times New Roman" w:hAnsi="Times New Roman"/>
                <w:i/>
              </w:rPr>
              <w:t>9</w:t>
            </w:r>
          </w:p>
        </w:tc>
        <w:tc>
          <w:tcPr>
            <w:tcW w:w="588" w:type="pct"/>
            <w:vAlign w:val="center"/>
          </w:tcPr>
          <w:p w14:paraId="14E70BD1" w14:textId="77777777" w:rsidR="00CE51AF" w:rsidRPr="00D273E3" w:rsidRDefault="00CE51AF" w:rsidP="00CE51AF">
            <w:pPr>
              <w:spacing w:after="0" w:line="240" w:lineRule="auto"/>
              <w:jc w:val="center"/>
              <w:rPr>
                <w:rFonts w:ascii="Times New Roman" w:hAnsi="Times New Roman"/>
                <w:i/>
              </w:rPr>
            </w:pPr>
            <w:r w:rsidRPr="00D273E3">
              <w:rPr>
                <w:rFonts w:ascii="Times New Roman" w:hAnsi="Times New Roman"/>
                <w:i/>
              </w:rPr>
              <w:t>10</w:t>
            </w:r>
          </w:p>
        </w:tc>
        <w:tc>
          <w:tcPr>
            <w:tcW w:w="330" w:type="pct"/>
            <w:vAlign w:val="center"/>
          </w:tcPr>
          <w:p w14:paraId="7EBD13FC" w14:textId="77777777" w:rsidR="00CE51AF" w:rsidRPr="00D273E3" w:rsidRDefault="00CE51AF" w:rsidP="00CE51AF">
            <w:pPr>
              <w:spacing w:after="0" w:line="240" w:lineRule="auto"/>
              <w:jc w:val="center"/>
              <w:rPr>
                <w:rFonts w:ascii="Times New Roman" w:hAnsi="Times New Roman"/>
                <w:i/>
              </w:rPr>
            </w:pPr>
            <w:r w:rsidRPr="00D273E3">
              <w:rPr>
                <w:rFonts w:ascii="Times New Roman" w:hAnsi="Times New Roman"/>
                <w:i/>
              </w:rPr>
              <w:t>11</w:t>
            </w:r>
          </w:p>
        </w:tc>
        <w:tc>
          <w:tcPr>
            <w:tcW w:w="473" w:type="pct"/>
          </w:tcPr>
          <w:p w14:paraId="36B49A31" w14:textId="77777777" w:rsidR="00CE51AF" w:rsidRPr="00D273E3" w:rsidRDefault="00CE51AF" w:rsidP="00CE51AF">
            <w:pPr>
              <w:spacing w:after="0" w:line="240" w:lineRule="auto"/>
              <w:jc w:val="center"/>
              <w:rPr>
                <w:rFonts w:ascii="Times New Roman" w:hAnsi="Times New Roman"/>
                <w:i/>
              </w:rPr>
            </w:pPr>
            <w:r w:rsidRPr="00D273E3">
              <w:rPr>
                <w:rFonts w:ascii="Times New Roman" w:hAnsi="Times New Roman"/>
                <w:i/>
              </w:rPr>
              <w:t>12</w:t>
            </w:r>
          </w:p>
        </w:tc>
      </w:tr>
      <w:tr w:rsidR="00CE51AF" w:rsidRPr="00D273E3" w14:paraId="4DAE4916" w14:textId="77777777" w:rsidTr="00FA52DE">
        <w:tc>
          <w:tcPr>
            <w:tcW w:w="603" w:type="pct"/>
          </w:tcPr>
          <w:p w14:paraId="1E3AB388" w14:textId="77777777" w:rsidR="00CE51AF" w:rsidRPr="00D273E3" w:rsidRDefault="00CE51AF" w:rsidP="00CE51AF">
            <w:pPr>
              <w:spacing w:after="0" w:line="240" w:lineRule="auto"/>
              <w:rPr>
                <w:rFonts w:ascii="Times New Roman" w:hAnsi="Times New Roman"/>
              </w:rPr>
            </w:pPr>
            <w:r w:rsidRPr="00D273E3">
              <w:rPr>
                <w:rFonts w:ascii="Times New Roman" w:hAnsi="Times New Roman"/>
              </w:rPr>
              <w:t>ПК 1.1.</w:t>
            </w:r>
          </w:p>
          <w:p w14:paraId="4D062852" w14:textId="77777777" w:rsidR="00CE51AF" w:rsidRPr="00D273E3" w:rsidRDefault="00CE51AF" w:rsidP="00CE51AF">
            <w:pPr>
              <w:spacing w:after="0" w:line="240" w:lineRule="auto"/>
              <w:rPr>
                <w:rFonts w:ascii="Times New Roman" w:hAnsi="Times New Roman"/>
              </w:rPr>
            </w:pPr>
            <w:r w:rsidRPr="00D273E3">
              <w:rPr>
                <w:rFonts w:ascii="Times New Roman" w:hAnsi="Times New Roman"/>
              </w:rPr>
              <w:t>ПК 1.2.</w:t>
            </w:r>
          </w:p>
          <w:p w14:paraId="0045A94F" w14:textId="77777777" w:rsidR="00CE51AF" w:rsidRPr="00D273E3" w:rsidRDefault="00CE51AF" w:rsidP="00CE51AF">
            <w:pPr>
              <w:spacing w:after="0" w:line="240" w:lineRule="auto"/>
              <w:rPr>
                <w:rFonts w:ascii="Times New Roman" w:hAnsi="Times New Roman"/>
              </w:rPr>
            </w:pPr>
            <w:r w:rsidRPr="00D273E3">
              <w:rPr>
                <w:rFonts w:ascii="Times New Roman" w:hAnsi="Times New Roman"/>
              </w:rPr>
              <w:t>ПК 1.3.</w:t>
            </w:r>
          </w:p>
          <w:p w14:paraId="0B7CF52C" w14:textId="77777777" w:rsidR="00CE51AF" w:rsidRPr="00D273E3" w:rsidRDefault="00CE51AF" w:rsidP="00CE51AF">
            <w:pPr>
              <w:spacing w:after="0" w:line="240" w:lineRule="auto"/>
              <w:rPr>
                <w:rFonts w:ascii="Times New Roman" w:hAnsi="Times New Roman"/>
              </w:rPr>
            </w:pPr>
            <w:r w:rsidRPr="00D273E3">
              <w:rPr>
                <w:rFonts w:ascii="Times New Roman" w:hAnsi="Times New Roman"/>
              </w:rPr>
              <w:t>ПК 1.4.</w:t>
            </w:r>
          </w:p>
          <w:p w14:paraId="53D658AD" w14:textId="77777777" w:rsidR="00CE51AF" w:rsidRPr="00D273E3" w:rsidRDefault="00CE51AF" w:rsidP="00CE51AF">
            <w:pPr>
              <w:spacing w:after="0" w:line="240" w:lineRule="auto"/>
              <w:rPr>
                <w:rFonts w:ascii="Times New Roman" w:hAnsi="Times New Roman"/>
              </w:rPr>
            </w:pPr>
            <w:r w:rsidRPr="00D273E3">
              <w:rPr>
                <w:rFonts w:ascii="Times New Roman" w:hAnsi="Times New Roman"/>
              </w:rPr>
              <w:t>ПК 1.6.</w:t>
            </w:r>
          </w:p>
          <w:p w14:paraId="6114B5D6" w14:textId="77777777" w:rsidR="00CE51AF" w:rsidRPr="00D273E3" w:rsidRDefault="00CE51AF" w:rsidP="00CE51AF">
            <w:pPr>
              <w:spacing w:after="0" w:line="240" w:lineRule="auto"/>
              <w:rPr>
                <w:rFonts w:ascii="Times New Roman" w:hAnsi="Times New Roman"/>
              </w:rPr>
            </w:pPr>
            <w:r w:rsidRPr="00D273E3">
              <w:rPr>
                <w:rFonts w:ascii="Times New Roman" w:hAnsi="Times New Roman"/>
              </w:rPr>
              <w:t>ОК01. ОК02. ОК03. ОК04. ОК05. ОК09.</w:t>
            </w:r>
          </w:p>
          <w:p w14:paraId="7290AADB" w14:textId="77777777" w:rsidR="00CE51AF" w:rsidRPr="00D273E3" w:rsidRDefault="00CE51AF" w:rsidP="00CE51AF">
            <w:pPr>
              <w:spacing w:after="0" w:line="240" w:lineRule="auto"/>
              <w:rPr>
                <w:rFonts w:ascii="Times New Roman" w:hAnsi="Times New Roman"/>
              </w:rPr>
            </w:pPr>
            <w:r w:rsidRPr="00D273E3">
              <w:rPr>
                <w:rFonts w:ascii="Times New Roman" w:hAnsi="Times New Roman"/>
              </w:rPr>
              <w:t>ОК10. ОК11.</w:t>
            </w:r>
          </w:p>
        </w:tc>
        <w:tc>
          <w:tcPr>
            <w:tcW w:w="662" w:type="pct"/>
          </w:tcPr>
          <w:p w14:paraId="32F784C7" w14:textId="77777777" w:rsidR="00CE51AF" w:rsidRPr="00D273E3" w:rsidRDefault="00CE51AF" w:rsidP="00CE51AF">
            <w:pPr>
              <w:spacing w:after="0" w:line="240" w:lineRule="auto"/>
              <w:rPr>
                <w:rFonts w:ascii="Times New Roman" w:hAnsi="Times New Roman"/>
              </w:rPr>
            </w:pPr>
            <w:r w:rsidRPr="00D273E3">
              <w:rPr>
                <w:rFonts w:ascii="Times New Roman" w:hAnsi="Times New Roman"/>
              </w:rPr>
              <w:t>Раздел 1 Расчетные операции</w:t>
            </w:r>
          </w:p>
        </w:tc>
        <w:tc>
          <w:tcPr>
            <w:tcW w:w="480" w:type="pct"/>
            <w:vAlign w:val="center"/>
          </w:tcPr>
          <w:p w14:paraId="5CAD8B73" w14:textId="77777777" w:rsidR="00CE51AF" w:rsidRPr="00D273E3" w:rsidRDefault="00CE51AF" w:rsidP="00FA52DE">
            <w:pPr>
              <w:spacing w:after="0" w:line="240" w:lineRule="auto"/>
              <w:jc w:val="center"/>
              <w:rPr>
                <w:rFonts w:ascii="Times New Roman" w:hAnsi="Times New Roman"/>
                <w:b/>
              </w:rPr>
            </w:pPr>
            <w:r w:rsidRPr="00D273E3">
              <w:rPr>
                <w:rFonts w:ascii="Times New Roman" w:hAnsi="Times New Roman"/>
                <w:b/>
              </w:rPr>
              <w:t>70</w:t>
            </w:r>
          </w:p>
        </w:tc>
        <w:tc>
          <w:tcPr>
            <w:tcW w:w="182" w:type="pct"/>
            <w:vAlign w:val="center"/>
          </w:tcPr>
          <w:p w14:paraId="08CBADB9" w14:textId="77777777" w:rsidR="00CE51AF" w:rsidRPr="00D273E3" w:rsidRDefault="00CE51AF" w:rsidP="00FA52DE">
            <w:pPr>
              <w:spacing w:after="0" w:line="240" w:lineRule="auto"/>
              <w:jc w:val="center"/>
              <w:rPr>
                <w:rFonts w:ascii="Times New Roman" w:hAnsi="Times New Roman"/>
              </w:rPr>
            </w:pPr>
            <w:r w:rsidRPr="00D273E3">
              <w:rPr>
                <w:rFonts w:ascii="Times New Roman" w:hAnsi="Times New Roman"/>
              </w:rPr>
              <w:t>32</w:t>
            </w:r>
          </w:p>
        </w:tc>
        <w:tc>
          <w:tcPr>
            <w:tcW w:w="370" w:type="pct"/>
            <w:vAlign w:val="center"/>
          </w:tcPr>
          <w:p w14:paraId="08D437C0" w14:textId="77777777" w:rsidR="00CE51AF" w:rsidRPr="00D273E3" w:rsidRDefault="00CE51AF" w:rsidP="00FA52DE">
            <w:pPr>
              <w:spacing w:after="0" w:line="240" w:lineRule="auto"/>
              <w:jc w:val="center"/>
              <w:rPr>
                <w:rFonts w:ascii="Times New Roman" w:hAnsi="Times New Roman"/>
                <w:b/>
                <w:bCs/>
              </w:rPr>
            </w:pPr>
            <w:r w:rsidRPr="00D273E3">
              <w:rPr>
                <w:rFonts w:ascii="Times New Roman" w:hAnsi="Times New Roman"/>
                <w:b/>
                <w:bCs/>
              </w:rPr>
              <w:t>62</w:t>
            </w:r>
          </w:p>
        </w:tc>
        <w:tc>
          <w:tcPr>
            <w:tcW w:w="196" w:type="pct"/>
            <w:vAlign w:val="center"/>
          </w:tcPr>
          <w:p w14:paraId="506B744D" w14:textId="77777777" w:rsidR="00CE51AF" w:rsidRPr="00D273E3" w:rsidRDefault="00CE51AF" w:rsidP="00FA52DE">
            <w:pPr>
              <w:spacing w:after="0" w:line="240" w:lineRule="auto"/>
              <w:jc w:val="center"/>
              <w:rPr>
                <w:rFonts w:ascii="Times New Roman" w:hAnsi="Times New Roman"/>
              </w:rPr>
            </w:pPr>
          </w:p>
        </w:tc>
        <w:tc>
          <w:tcPr>
            <w:tcW w:w="392" w:type="pct"/>
            <w:gridSpan w:val="3"/>
            <w:vAlign w:val="center"/>
          </w:tcPr>
          <w:p w14:paraId="4559869D" w14:textId="77777777" w:rsidR="00CE51AF" w:rsidRPr="00D273E3" w:rsidRDefault="00CE51AF" w:rsidP="00FA52DE">
            <w:pPr>
              <w:spacing w:after="0" w:line="240" w:lineRule="auto"/>
              <w:jc w:val="center"/>
              <w:rPr>
                <w:rFonts w:ascii="Times New Roman" w:hAnsi="Times New Roman"/>
              </w:rPr>
            </w:pPr>
            <w:r w:rsidRPr="00D273E3">
              <w:rPr>
                <w:rFonts w:ascii="Times New Roman" w:hAnsi="Times New Roman"/>
              </w:rPr>
              <w:t>32</w:t>
            </w:r>
          </w:p>
        </w:tc>
        <w:tc>
          <w:tcPr>
            <w:tcW w:w="415" w:type="pct"/>
            <w:vMerge w:val="restart"/>
            <w:vAlign w:val="center"/>
          </w:tcPr>
          <w:p w14:paraId="168E0A4E" w14:textId="77777777" w:rsidR="00CE51AF" w:rsidRPr="00D273E3" w:rsidRDefault="00CE51AF" w:rsidP="00FA52DE">
            <w:pPr>
              <w:spacing w:after="0" w:line="240" w:lineRule="auto"/>
              <w:jc w:val="center"/>
              <w:rPr>
                <w:rFonts w:ascii="Times New Roman" w:hAnsi="Times New Roman"/>
              </w:rPr>
            </w:pPr>
          </w:p>
        </w:tc>
        <w:tc>
          <w:tcPr>
            <w:tcW w:w="309" w:type="pct"/>
            <w:vAlign w:val="center"/>
          </w:tcPr>
          <w:p w14:paraId="622E20EF" w14:textId="77777777" w:rsidR="00CE51AF" w:rsidRPr="00D273E3" w:rsidRDefault="00CE51AF" w:rsidP="00FA52DE">
            <w:pPr>
              <w:spacing w:after="0" w:line="240" w:lineRule="auto"/>
              <w:jc w:val="center"/>
              <w:rPr>
                <w:rFonts w:ascii="Times New Roman" w:hAnsi="Times New Roman"/>
                <w:b/>
                <w:bCs/>
              </w:rPr>
            </w:pPr>
          </w:p>
        </w:tc>
        <w:tc>
          <w:tcPr>
            <w:tcW w:w="588" w:type="pct"/>
            <w:vAlign w:val="center"/>
          </w:tcPr>
          <w:p w14:paraId="1EB25F6C" w14:textId="77777777" w:rsidR="00CE51AF" w:rsidRPr="00D273E3" w:rsidRDefault="00CE51AF" w:rsidP="00FA52DE">
            <w:pPr>
              <w:spacing w:after="0" w:line="240" w:lineRule="auto"/>
              <w:jc w:val="center"/>
              <w:rPr>
                <w:rFonts w:ascii="Times New Roman" w:hAnsi="Times New Roman"/>
                <w:b/>
                <w:bCs/>
              </w:rPr>
            </w:pPr>
          </w:p>
        </w:tc>
        <w:tc>
          <w:tcPr>
            <w:tcW w:w="330" w:type="pct"/>
            <w:vAlign w:val="center"/>
          </w:tcPr>
          <w:p w14:paraId="3C03699B" w14:textId="77777777" w:rsidR="00CE51AF" w:rsidRPr="00D273E3" w:rsidRDefault="00CE51AF" w:rsidP="00FA52DE">
            <w:pPr>
              <w:spacing w:after="0" w:line="240" w:lineRule="auto"/>
              <w:jc w:val="center"/>
              <w:rPr>
                <w:rFonts w:ascii="Times New Roman" w:hAnsi="Times New Roman"/>
              </w:rPr>
            </w:pPr>
          </w:p>
        </w:tc>
        <w:tc>
          <w:tcPr>
            <w:tcW w:w="473" w:type="pct"/>
            <w:vAlign w:val="center"/>
          </w:tcPr>
          <w:p w14:paraId="69F74210" w14:textId="77777777" w:rsidR="00CE51AF" w:rsidRPr="00D273E3" w:rsidRDefault="00CE51AF" w:rsidP="00FA52DE">
            <w:pPr>
              <w:spacing w:after="0" w:line="240" w:lineRule="auto"/>
              <w:jc w:val="center"/>
              <w:rPr>
                <w:rFonts w:ascii="Times New Roman" w:hAnsi="Times New Roman"/>
                <w:b/>
              </w:rPr>
            </w:pPr>
            <w:r w:rsidRPr="00D273E3">
              <w:rPr>
                <w:rFonts w:ascii="Times New Roman" w:hAnsi="Times New Roman"/>
                <w:b/>
              </w:rPr>
              <w:t>8</w:t>
            </w:r>
          </w:p>
        </w:tc>
      </w:tr>
      <w:tr w:rsidR="00CE51AF" w:rsidRPr="00D273E3" w14:paraId="4A0BB0F1" w14:textId="77777777" w:rsidTr="00A31A09">
        <w:trPr>
          <w:trHeight w:val="314"/>
        </w:trPr>
        <w:tc>
          <w:tcPr>
            <w:tcW w:w="603" w:type="pct"/>
          </w:tcPr>
          <w:p w14:paraId="3236B2B3" w14:textId="77777777" w:rsidR="00CE51AF" w:rsidRPr="00D273E3" w:rsidRDefault="00CE51AF" w:rsidP="00CE51AF">
            <w:pPr>
              <w:spacing w:after="0" w:line="240" w:lineRule="auto"/>
              <w:rPr>
                <w:rFonts w:ascii="Times New Roman" w:hAnsi="Times New Roman"/>
              </w:rPr>
            </w:pPr>
            <w:r w:rsidRPr="00D273E3">
              <w:rPr>
                <w:rFonts w:ascii="Times New Roman" w:hAnsi="Times New Roman"/>
              </w:rPr>
              <w:t>ПК 1.1.</w:t>
            </w:r>
          </w:p>
          <w:p w14:paraId="77725178" w14:textId="77777777" w:rsidR="00CE51AF" w:rsidRPr="00D273E3" w:rsidRDefault="00CE51AF" w:rsidP="00CE51AF">
            <w:pPr>
              <w:spacing w:after="0" w:line="240" w:lineRule="auto"/>
              <w:rPr>
                <w:rFonts w:ascii="Times New Roman" w:hAnsi="Times New Roman"/>
              </w:rPr>
            </w:pPr>
            <w:r w:rsidRPr="00D273E3">
              <w:rPr>
                <w:rFonts w:ascii="Times New Roman" w:hAnsi="Times New Roman"/>
              </w:rPr>
              <w:t>ОК01. ОК02. ОК03. ОК04. ОК05. ОК09. ОК010. ОК11.</w:t>
            </w:r>
          </w:p>
        </w:tc>
        <w:tc>
          <w:tcPr>
            <w:tcW w:w="662" w:type="pct"/>
          </w:tcPr>
          <w:p w14:paraId="77AC5DA1" w14:textId="77777777" w:rsidR="00CE51AF" w:rsidRPr="00D273E3" w:rsidRDefault="00CE51AF" w:rsidP="00CE51AF">
            <w:pPr>
              <w:spacing w:after="0" w:line="240" w:lineRule="auto"/>
              <w:rPr>
                <w:rFonts w:ascii="Times New Roman" w:hAnsi="Times New Roman"/>
              </w:rPr>
            </w:pPr>
            <w:r w:rsidRPr="00D273E3">
              <w:rPr>
                <w:rFonts w:ascii="Times New Roman" w:hAnsi="Times New Roman"/>
                <w:bCs/>
                <w:lang w:eastAsia="en-US"/>
              </w:rPr>
              <w:t>Раздел 2 Кассовые обслуживание клиентов</w:t>
            </w:r>
          </w:p>
        </w:tc>
        <w:tc>
          <w:tcPr>
            <w:tcW w:w="480" w:type="pct"/>
          </w:tcPr>
          <w:p w14:paraId="2A90DF34" w14:textId="77777777" w:rsidR="00CE51AF" w:rsidRPr="00D273E3" w:rsidRDefault="00CE51AF" w:rsidP="00CE51AF">
            <w:pPr>
              <w:spacing w:after="0" w:line="240" w:lineRule="auto"/>
              <w:jc w:val="center"/>
              <w:rPr>
                <w:rFonts w:ascii="Times New Roman" w:hAnsi="Times New Roman"/>
                <w:b/>
              </w:rPr>
            </w:pPr>
            <w:r w:rsidRPr="00D273E3">
              <w:rPr>
                <w:rFonts w:ascii="Times New Roman" w:hAnsi="Times New Roman"/>
                <w:b/>
              </w:rPr>
              <w:t>70</w:t>
            </w:r>
          </w:p>
        </w:tc>
        <w:tc>
          <w:tcPr>
            <w:tcW w:w="182" w:type="pct"/>
          </w:tcPr>
          <w:p w14:paraId="12CF8F28" w14:textId="77777777" w:rsidR="00CE51AF" w:rsidRPr="00D273E3" w:rsidRDefault="00CE51AF" w:rsidP="00CE51AF">
            <w:pPr>
              <w:spacing w:after="0" w:line="240" w:lineRule="auto"/>
              <w:jc w:val="center"/>
              <w:rPr>
                <w:rFonts w:ascii="Times New Roman" w:hAnsi="Times New Roman"/>
              </w:rPr>
            </w:pPr>
            <w:r w:rsidRPr="00D273E3">
              <w:rPr>
                <w:rFonts w:ascii="Times New Roman" w:hAnsi="Times New Roman"/>
              </w:rPr>
              <w:t>32</w:t>
            </w:r>
          </w:p>
        </w:tc>
        <w:tc>
          <w:tcPr>
            <w:tcW w:w="370" w:type="pct"/>
          </w:tcPr>
          <w:p w14:paraId="3FB3AD06" w14:textId="77777777" w:rsidR="00CE51AF" w:rsidRPr="00D273E3" w:rsidRDefault="00CE51AF" w:rsidP="00CE51AF">
            <w:pPr>
              <w:spacing w:after="0" w:line="240" w:lineRule="auto"/>
              <w:jc w:val="center"/>
              <w:rPr>
                <w:rFonts w:ascii="Times New Roman" w:hAnsi="Times New Roman"/>
                <w:b/>
                <w:bCs/>
              </w:rPr>
            </w:pPr>
            <w:r w:rsidRPr="00D273E3">
              <w:rPr>
                <w:rFonts w:ascii="Times New Roman" w:hAnsi="Times New Roman"/>
                <w:b/>
                <w:bCs/>
              </w:rPr>
              <w:t>62</w:t>
            </w:r>
          </w:p>
        </w:tc>
        <w:tc>
          <w:tcPr>
            <w:tcW w:w="196" w:type="pct"/>
          </w:tcPr>
          <w:p w14:paraId="6B01A18F" w14:textId="77777777" w:rsidR="00CE51AF" w:rsidRPr="00D273E3" w:rsidRDefault="00CE51AF" w:rsidP="00CE51AF">
            <w:pPr>
              <w:spacing w:after="0" w:line="240" w:lineRule="auto"/>
              <w:jc w:val="center"/>
              <w:rPr>
                <w:rFonts w:ascii="Times New Roman" w:hAnsi="Times New Roman"/>
              </w:rPr>
            </w:pPr>
          </w:p>
        </w:tc>
        <w:tc>
          <w:tcPr>
            <w:tcW w:w="392" w:type="pct"/>
            <w:gridSpan w:val="3"/>
          </w:tcPr>
          <w:p w14:paraId="389FD7BF" w14:textId="77777777" w:rsidR="00CE51AF" w:rsidRPr="00D273E3" w:rsidRDefault="00CE51AF" w:rsidP="00CE51AF">
            <w:pPr>
              <w:spacing w:after="0" w:line="240" w:lineRule="auto"/>
              <w:jc w:val="center"/>
              <w:rPr>
                <w:rFonts w:ascii="Times New Roman" w:hAnsi="Times New Roman"/>
              </w:rPr>
            </w:pPr>
            <w:r w:rsidRPr="00D273E3">
              <w:rPr>
                <w:rFonts w:ascii="Times New Roman" w:hAnsi="Times New Roman"/>
              </w:rPr>
              <w:t>32</w:t>
            </w:r>
          </w:p>
        </w:tc>
        <w:tc>
          <w:tcPr>
            <w:tcW w:w="415" w:type="pct"/>
            <w:vMerge/>
          </w:tcPr>
          <w:p w14:paraId="67248A55" w14:textId="77777777" w:rsidR="00CE51AF" w:rsidRPr="00D273E3" w:rsidRDefault="00CE51AF" w:rsidP="00CE51AF">
            <w:pPr>
              <w:spacing w:after="0" w:line="240" w:lineRule="auto"/>
              <w:jc w:val="center"/>
              <w:rPr>
                <w:rFonts w:ascii="Times New Roman" w:hAnsi="Times New Roman"/>
              </w:rPr>
            </w:pPr>
          </w:p>
        </w:tc>
        <w:tc>
          <w:tcPr>
            <w:tcW w:w="309" w:type="pct"/>
          </w:tcPr>
          <w:p w14:paraId="7FDBD7CF" w14:textId="77777777" w:rsidR="00CE51AF" w:rsidRPr="00D273E3" w:rsidRDefault="00CE51AF" w:rsidP="00CE51AF">
            <w:pPr>
              <w:spacing w:after="0" w:line="240" w:lineRule="auto"/>
              <w:jc w:val="center"/>
              <w:rPr>
                <w:rFonts w:ascii="Times New Roman" w:hAnsi="Times New Roman"/>
                <w:b/>
                <w:bCs/>
              </w:rPr>
            </w:pPr>
          </w:p>
        </w:tc>
        <w:tc>
          <w:tcPr>
            <w:tcW w:w="588" w:type="pct"/>
          </w:tcPr>
          <w:p w14:paraId="2FF326D9" w14:textId="77777777" w:rsidR="00CE51AF" w:rsidRPr="00D273E3" w:rsidRDefault="00CE51AF" w:rsidP="00CE51AF">
            <w:pPr>
              <w:spacing w:after="0" w:line="240" w:lineRule="auto"/>
              <w:jc w:val="center"/>
              <w:rPr>
                <w:rFonts w:ascii="Times New Roman" w:hAnsi="Times New Roman"/>
                <w:b/>
                <w:bCs/>
              </w:rPr>
            </w:pPr>
          </w:p>
        </w:tc>
        <w:tc>
          <w:tcPr>
            <w:tcW w:w="330" w:type="pct"/>
          </w:tcPr>
          <w:p w14:paraId="1E26160C" w14:textId="77777777" w:rsidR="00CE51AF" w:rsidRPr="00D273E3" w:rsidRDefault="00CE51AF" w:rsidP="00CE51AF">
            <w:pPr>
              <w:spacing w:after="0" w:line="240" w:lineRule="auto"/>
              <w:jc w:val="center"/>
              <w:rPr>
                <w:rFonts w:ascii="Times New Roman" w:hAnsi="Times New Roman"/>
              </w:rPr>
            </w:pPr>
          </w:p>
        </w:tc>
        <w:tc>
          <w:tcPr>
            <w:tcW w:w="473" w:type="pct"/>
          </w:tcPr>
          <w:p w14:paraId="36287B37" w14:textId="77777777" w:rsidR="00CE51AF" w:rsidRPr="00D273E3" w:rsidRDefault="00CE51AF" w:rsidP="00CE51AF">
            <w:pPr>
              <w:spacing w:after="0" w:line="240" w:lineRule="auto"/>
              <w:jc w:val="center"/>
              <w:rPr>
                <w:rFonts w:ascii="Times New Roman" w:hAnsi="Times New Roman"/>
                <w:b/>
              </w:rPr>
            </w:pPr>
            <w:r w:rsidRPr="00D273E3">
              <w:rPr>
                <w:rFonts w:ascii="Times New Roman" w:hAnsi="Times New Roman"/>
                <w:b/>
              </w:rPr>
              <w:t>8</w:t>
            </w:r>
          </w:p>
        </w:tc>
      </w:tr>
      <w:tr w:rsidR="00CE51AF" w:rsidRPr="00D273E3" w14:paraId="40EC1B60" w14:textId="77777777" w:rsidTr="00A31A09">
        <w:trPr>
          <w:trHeight w:val="314"/>
        </w:trPr>
        <w:tc>
          <w:tcPr>
            <w:tcW w:w="603" w:type="pct"/>
          </w:tcPr>
          <w:p w14:paraId="3D8FDDB9" w14:textId="77777777" w:rsidR="00CE51AF" w:rsidRPr="00D273E3" w:rsidRDefault="00CE51AF" w:rsidP="00CE51AF">
            <w:pPr>
              <w:spacing w:after="0" w:line="240" w:lineRule="auto"/>
              <w:rPr>
                <w:rFonts w:ascii="Times New Roman" w:hAnsi="Times New Roman"/>
              </w:rPr>
            </w:pPr>
            <w:r w:rsidRPr="00D273E3">
              <w:rPr>
                <w:rFonts w:ascii="Times New Roman" w:hAnsi="Times New Roman"/>
              </w:rPr>
              <w:t>ПК 1.4. ПК 1.5.</w:t>
            </w:r>
          </w:p>
          <w:p w14:paraId="5339E9AF" w14:textId="77777777" w:rsidR="00CE51AF" w:rsidRPr="00D273E3" w:rsidRDefault="00CE51AF" w:rsidP="00CE51AF">
            <w:pPr>
              <w:spacing w:after="0" w:line="240" w:lineRule="auto"/>
              <w:rPr>
                <w:rFonts w:ascii="Times New Roman" w:hAnsi="Times New Roman"/>
              </w:rPr>
            </w:pPr>
            <w:r w:rsidRPr="00D273E3">
              <w:rPr>
                <w:rFonts w:ascii="Times New Roman" w:hAnsi="Times New Roman"/>
              </w:rPr>
              <w:t>ОК01. ОК02. ОК03. ОК04. ОК05. ОК09.</w:t>
            </w:r>
          </w:p>
          <w:p w14:paraId="6FC6B27E" w14:textId="77777777" w:rsidR="00CE51AF" w:rsidRPr="00D273E3" w:rsidRDefault="00CE51AF" w:rsidP="00CE51AF">
            <w:pPr>
              <w:spacing w:after="0" w:line="240" w:lineRule="auto"/>
              <w:rPr>
                <w:rFonts w:ascii="Times New Roman" w:hAnsi="Times New Roman"/>
              </w:rPr>
            </w:pPr>
            <w:r w:rsidRPr="00D273E3">
              <w:rPr>
                <w:rFonts w:ascii="Times New Roman" w:hAnsi="Times New Roman"/>
              </w:rPr>
              <w:t>ОК10. ОК11.</w:t>
            </w:r>
          </w:p>
          <w:p w14:paraId="34BA7666" w14:textId="77777777" w:rsidR="00CE51AF" w:rsidRPr="00D273E3" w:rsidRDefault="00CE51AF" w:rsidP="00CE51AF">
            <w:pPr>
              <w:spacing w:after="0" w:line="240" w:lineRule="auto"/>
              <w:rPr>
                <w:rFonts w:ascii="Times New Roman" w:hAnsi="Times New Roman"/>
              </w:rPr>
            </w:pPr>
          </w:p>
        </w:tc>
        <w:tc>
          <w:tcPr>
            <w:tcW w:w="662" w:type="pct"/>
          </w:tcPr>
          <w:p w14:paraId="705CECCF" w14:textId="77777777" w:rsidR="00CE51AF" w:rsidRPr="00D273E3" w:rsidRDefault="00CE51AF" w:rsidP="00CE51AF">
            <w:pPr>
              <w:spacing w:after="0" w:line="240" w:lineRule="auto"/>
              <w:rPr>
                <w:rFonts w:ascii="Times New Roman" w:hAnsi="Times New Roman"/>
                <w:bCs/>
                <w:lang w:eastAsia="en-US"/>
              </w:rPr>
            </w:pPr>
            <w:r w:rsidRPr="00D273E3">
              <w:rPr>
                <w:rFonts w:ascii="Times New Roman" w:hAnsi="Times New Roman"/>
                <w:bCs/>
                <w:lang w:eastAsia="en-US"/>
              </w:rPr>
              <w:t>Раздел 3 Организация международных расчетов по экспортно-импортным операциям</w:t>
            </w:r>
          </w:p>
        </w:tc>
        <w:tc>
          <w:tcPr>
            <w:tcW w:w="480" w:type="pct"/>
          </w:tcPr>
          <w:p w14:paraId="37F5C586" w14:textId="77777777" w:rsidR="00CE51AF" w:rsidRPr="00D273E3" w:rsidRDefault="00CE51AF" w:rsidP="00CE51AF">
            <w:pPr>
              <w:spacing w:after="0" w:line="240" w:lineRule="auto"/>
              <w:jc w:val="center"/>
              <w:rPr>
                <w:rFonts w:ascii="Times New Roman" w:hAnsi="Times New Roman"/>
                <w:b/>
              </w:rPr>
            </w:pPr>
            <w:r w:rsidRPr="00D273E3">
              <w:rPr>
                <w:rFonts w:ascii="Times New Roman" w:hAnsi="Times New Roman"/>
                <w:b/>
              </w:rPr>
              <w:t>52</w:t>
            </w:r>
          </w:p>
        </w:tc>
        <w:tc>
          <w:tcPr>
            <w:tcW w:w="182" w:type="pct"/>
          </w:tcPr>
          <w:p w14:paraId="6AA77720" w14:textId="77777777" w:rsidR="00CE51AF" w:rsidRPr="00D273E3" w:rsidRDefault="00CE51AF" w:rsidP="00CE51AF">
            <w:pPr>
              <w:spacing w:after="0" w:line="240" w:lineRule="auto"/>
              <w:jc w:val="center"/>
              <w:rPr>
                <w:rFonts w:ascii="Times New Roman" w:hAnsi="Times New Roman"/>
              </w:rPr>
            </w:pPr>
            <w:r w:rsidRPr="00D273E3">
              <w:rPr>
                <w:rFonts w:ascii="Times New Roman" w:hAnsi="Times New Roman"/>
              </w:rPr>
              <w:t>24</w:t>
            </w:r>
          </w:p>
        </w:tc>
        <w:tc>
          <w:tcPr>
            <w:tcW w:w="370" w:type="pct"/>
          </w:tcPr>
          <w:p w14:paraId="3591F179" w14:textId="77777777" w:rsidR="00CE51AF" w:rsidRPr="00D273E3" w:rsidRDefault="00CE51AF" w:rsidP="00CE51AF">
            <w:pPr>
              <w:spacing w:after="0" w:line="240" w:lineRule="auto"/>
              <w:jc w:val="center"/>
              <w:rPr>
                <w:rFonts w:ascii="Times New Roman" w:hAnsi="Times New Roman"/>
                <w:b/>
                <w:bCs/>
              </w:rPr>
            </w:pPr>
            <w:r w:rsidRPr="00D273E3">
              <w:rPr>
                <w:rFonts w:ascii="Times New Roman" w:hAnsi="Times New Roman"/>
                <w:b/>
                <w:bCs/>
              </w:rPr>
              <w:t>48</w:t>
            </w:r>
          </w:p>
        </w:tc>
        <w:tc>
          <w:tcPr>
            <w:tcW w:w="196" w:type="pct"/>
          </w:tcPr>
          <w:p w14:paraId="3AE9898C" w14:textId="77777777" w:rsidR="00CE51AF" w:rsidRPr="00D273E3" w:rsidRDefault="00CE51AF" w:rsidP="00CE51AF">
            <w:pPr>
              <w:spacing w:after="0" w:line="240" w:lineRule="auto"/>
              <w:jc w:val="center"/>
              <w:rPr>
                <w:rFonts w:ascii="Times New Roman" w:hAnsi="Times New Roman"/>
              </w:rPr>
            </w:pPr>
          </w:p>
        </w:tc>
        <w:tc>
          <w:tcPr>
            <w:tcW w:w="392" w:type="pct"/>
            <w:gridSpan w:val="3"/>
          </w:tcPr>
          <w:p w14:paraId="2C4E8A7D" w14:textId="77777777" w:rsidR="00CE51AF" w:rsidRPr="00D273E3" w:rsidRDefault="00CE51AF" w:rsidP="00CE51AF">
            <w:pPr>
              <w:spacing w:after="0" w:line="240" w:lineRule="auto"/>
              <w:jc w:val="center"/>
              <w:rPr>
                <w:rFonts w:ascii="Times New Roman" w:hAnsi="Times New Roman"/>
              </w:rPr>
            </w:pPr>
            <w:r w:rsidRPr="00D273E3">
              <w:rPr>
                <w:rFonts w:ascii="Times New Roman" w:hAnsi="Times New Roman"/>
              </w:rPr>
              <w:t>24</w:t>
            </w:r>
          </w:p>
        </w:tc>
        <w:tc>
          <w:tcPr>
            <w:tcW w:w="415" w:type="pct"/>
          </w:tcPr>
          <w:p w14:paraId="5C23B3F3" w14:textId="77777777" w:rsidR="00CE51AF" w:rsidRPr="00D273E3" w:rsidRDefault="00CE51AF" w:rsidP="00CE51AF">
            <w:pPr>
              <w:spacing w:after="0" w:line="240" w:lineRule="auto"/>
              <w:jc w:val="center"/>
              <w:rPr>
                <w:rFonts w:ascii="Times New Roman" w:hAnsi="Times New Roman"/>
              </w:rPr>
            </w:pPr>
          </w:p>
        </w:tc>
        <w:tc>
          <w:tcPr>
            <w:tcW w:w="309" w:type="pct"/>
          </w:tcPr>
          <w:p w14:paraId="60BB699C" w14:textId="77777777" w:rsidR="00CE51AF" w:rsidRPr="00D273E3" w:rsidRDefault="00CE51AF" w:rsidP="00CE51AF">
            <w:pPr>
              <w:spacing w:after="0" w:line="240" w:lineRule="auto"/>
              <w:jc w:val="center"/>
              <w:rPr>
                <w:rFonts w:ascii="Times New Roman" w:hAnsi="Times New Roman"/>
                <w:b/>
                <w:bCs/>
              </w:rPr>
            </w:pPr>
          </w:p>
        </w:tc>
        <w:tc>
          <w:tcPr>
            <w:tcW w:w="588" w:type="pct"/>
          </w:tcPr>
          <w:p w14:paraId="10CF7AF0" w14:textId="77777777" w:rsidR="00CE51AF" w:rsidRPr="00D273E3" w:rsidRDefault="00CE51AF" w:rsidP="00CE51AF">
            <w:pPr>
              <w:spacing w:after="0" w:line="240" w:lineRule="auto"/>
              <w:jc w:val="center"/>
              <w:rPr>
                <w:rFonts w:ascii="Times New Roman" w:hAnsi="Times New Roman"/>
                <w:b/>
                <w:bCs/>
              </w:rPr>
            </w:pPr>
          </w:p>
        </w:tc>
        <w:tc>
          <w:tcPr>
            <w:tcW w:w="330" w:type="pct"/>
          </w:tcPr>
          <w:p w14:paraId="02AC06EF" w14:textId="77777777" w:rsidR="00CE51AF" w:rsidRPr="00D273E3" w:rsidRDefault="00CE51AF" w:rsidP="00CE51AF">
            <w:pPr>
              <w:spacing w:after="0" w:line="240" w:lineRule="auto"/>
              <w:jc w:val="center"/>
              <w:rPr>
                <w:rFonts w:ascii="Times New Roman" w:hAnsi="Times New Roman"/>
              </w:rPr>
            </w:pPr>
          </w:p>
        </w:tc>
        <w:tc>
          <w:tcPr>
            <w:tcW w:w="473" w:type="pct"/>
          </w:tcPr>
          <w:p w14:paraId="1C92A5B7" w14:textId="77777777" w:rsidR="00CE51AF" w:rsidRPr="00D273E3" w:rsidRDefault="00CE51AF" w:rsidP="00CE51AF">
            <w:pPr>
              <w:spacing w:after="0" w:line="240" w:lineRule="auto"/>
              <w:jc w:val="center"/>
              <w:rPr>
                <w:rFonts w:ascii="Times New Roman" w:hAnsi="Times New Roman"/>
                <w:b/>
              </w:rPr>
            </w:pPr>
            <w:r w:rsidRPr="00D273E3">
              <w:rPr>
                <w:rFonts w:ascii="Times New Roman" w:hAnsi="Times New Roman"/>
                <w:b/>
              </w:rPr>
              <w:t>4</w:t>
            </w:r>
          </w:p>
        </w:tc>
      </w:tr>
      <w:tr w:rsidR="00CE51AF" w:rsidRPr="00D273E3" w14:paraId="13272399" w14:textId="77777777" w:rsidTr="00A31A09">
        <w:tc>
          <w:tcPr>
            <w:tcW w:w="603" w:type="pct"/>
          </w:tcPr>
          <w:p w14:paraId="3CE2FDB4" w14:textId="77777777" w:rsidR="00CE51AF" w:rsidRPr="00D273E3" w:rsidRDefault="00CE51AF" w:rsidP="00CE51AF">
            <w:pPr>
              <w:spacing w:after="0" w:line="240" w:lineRule="auto"/>
              <w:rPr>
                <w:rFonts w:ascii="Times New Roman" w:hAnsi="Times New Roman"/>
                <w:i/>
              </w:rPr>
            </w:pPr>
          </w:p>
        </w:tc>
        <w:tc>
          <w:tcPr>
            <w:tcW w:w="662" w:type="pct"/>
          </w:tcPr>
          <w:p w14:paraId="6B2BB555" w14:textId="77777777" w:rsidR="00CE51AF" w:rsidRPr="00D273E3" w:rsidRDefault="00CE51AF" w:rsidP="00CE51AF">
            <w:pPr>
              <w:suppressAutoHyphens/>
              <w:spacing w:after="0" w:line="240" w:lineRule="auto"/>
              <w:rPr>
                <w:rFonts w:ascii="Times New Roman" w:hAnsi="Times New Roman"/>
              </w:rPr>
            </w:pPr>
            <w:r w:rsidRPr="00D273E3">
              <w:rPr>
                <w:rFonts w:ascii="Times New Roman" w:hAnsi="Times New Roman"/>
              </w:rPr>
              <w:t>Производственная практика (по профилю специальности), часов</w:t>
            </w:r>
          </w:p>
        </w:tc>
        <w:tc>
          <w:tcPr>
            <w:tcW w:w="480" w:type="pct"/>
          </w:tcPr>
          <w:p w14:paraId="06D88102" w14:textId="77777777" w:rsidR="00CE51AF" w:rsidRPr="00D273E3" w:rsidRDefault="00CE51AF" w:rsidP="00CE51AF">
            <w:pPr>
              <w:suppressAutoHyphens/>
              <w:spacing w:after="0" w:line="240" w:lineRule="auto"/>
              <w:jc w:val="center"/>
              <w:rPr>
                <w:rFonts w:ascii="Times New Roman" w:hAnsi="Times New Roman"/>
                <w:i/>
              </w:rPr>
            </w:pPr>
            <w:r w:rsidRPr="00D273E3">
              <w:rPr>
                <w:rFonts w:ascii="Times New Roman" w:hAnsi="Times New Roman"/>
                <w:b/>
                <w:bCs/>
              </w:rPr>
              <w:t>108</w:t>
            </w:r>
          </w:p>
          <w:p w14:paraId="3AD9D868" w14:textId="77777777" w:rsidR="00CE51AF" w:rsidRPr="00D273E3" w:rsidRDefault="00CE51AF" w:rsidP="00CE51AF">
            <w:pPr>
              <w:suppressAutoHyphens/>
              <w:spacing w:after="0" w:line="240" w:lineRule="auto"/>
              <w:jc w:val="center"/>
              <w:rPr>
                <w:rFonts w:ascii="Times New Roman" w:hAnsi="Times New Roman"/>
                <w:b/>
                <w:bCs/>
                <w:i/>
              </w:rPr>
            </w:pPr>
          </w:p>
        </w:tc>
        <w:tc>
          <w:tcPr>
            <w:tcW w:w="182" w:type="pct"/>
            <w:shd w:val="clear" w:color="auto" w:fill="C0C0C0"/>
          </w:tcPr>
          <w:p w14:paraId="524FEDD7" w14:textId="77777777" w:rsidR="00CE51AF" w:rsidRPr="00D273E3" w:rsidRDefault="00CE51AF" w:rsidP="00CE51AF">
            <w:pPr>
              <w:spacing w:after="0" w:line="240" w:lineRule="auto"/>
              <w:jc w:val="center"/>
              <w:rPr>
                <w:rFonts w:ascii="Times New Roman" w:hAnsi="Times New Roman"/>
                <w:i/>
              </w:rPr>
            </w:pPr>
            <w:r w:rsidRPr="00D273E3">
              <w:rPr>
                <w:rFonts w:ascii="Times New Roman" w:hAnsi="Times New Roman"/>
                <w:i/>
              </w:rPr>
              <w:t>108</w:t>
            </w:r>
          </w:p>
        </w:tc>
        <w:tc>
          <w:tcPr>
            <w:tcW w:w="370" w:type="pct"/>
            <w:shd w:val="clear" w:color="auto" w:fill="C0C0C0"/>
          </w:tcPr>
          <w:p w14:paraId="5F6425B3" w14:textId="77777777" w:rsidR="00CE51AF" w:rsidRPr="00D273E3" w:rsidRDefault="00CE51AF" w:rsidP="00CE51AF">
            <w:pPr>
              <w:spacing w:after="0" w:line="240" w:lineRule="auto"/>
              <w:jc w:val="center"/>
              <w:rPr>
                <w:rFonts w:ascii="Times New Roman" w:hAnsi="Times New Roman"/>
                <w:b/>
                <w:bCs/>
                <w:i/>
              </w:rPr>
            </w:pPr>
          </w:p>
        </w:tc>
        <w:tc>
          <w:tcPr>
            <w:tcW w:w="1312" w:type="pct"/>
            <w:gridSpan w:val="6"/>
            <w:shd w:val="clear" w:color="auto" w:fill="C0C0C0"/>
          </w:tcPr>
          <w:p w14:paraId="200720A4" w14:textId="77777777" w:rsidR="00CE51AF" w:rsidRPr="00D273E3" w:rsidRDefault="00CE51AF" w:rsidP="00CE51AF">
            <w:pPr>
              <w:spacing w:after="0" w:line="240" w:lineRule="auto"/>
              <w:jc w:val="center"/>
              <w:rPr>
                <w:rFonts w:ascii="Times New Roman" w:hAnsi="Times New Roman"/>
                <w:i/>
              </w:rPr>
            </w:pPr>
          </w:p>
        </w:tc>
        <w:tc>
          <w:tcPr>
            <w:tcW w:w="588" w:type="pct"/>
          </w:tcPr>
          <w:p w14:paraId="4C7BFA89" w14:textId="77777777" w:rsidR="00CE51AF" w:rsidRPr="00D273E3" w:rsidRDefault="00CE51AF" w:rsidP="00CE51AF">
            <w:pPr>
              <w:suppressAutoHyphens/>
              <w:spacing w:after="0" w:line="240" w:lineRule="auto"/>
              <w:jc w:val="center"/>
              <w:rPr>
                <w:rFonts w:ascii="Times New Roman" w:hAnsi="Times New Roman"/>
                <w:i/>
                <w:color w:val="C00000"/>
              </w:rPr>
            </w:pPr>
            <w:r w:rsidRPr="00D273E3">
              <w:rPr>
                <w:rFonts w:ascii="Times New Roman" w:hAnsi="Times New Roman"/>
                <w:b/>
                <w:bCs/>
              </w:rPr>
              <w:t>108</w:t>
            </w:r>
          </w:p>
        </w:tc>
        <w:tc>
          <w:tcPr>
            <w:tcW w:w="330" w:type="pct"/>
          </w:tcPr>
          <w:p w14:paraId="4B473422" w14:textId="77777777" w:rsidR="00CE51AF" w:rsidRPr="00D273E3" w:rsidRDefault="00CE51AF" w:rsidP="00CE51AF">
            <w:pPr>
              <w:spacing w:after="0" w:line="240" w:lineRule="auto"/>
              <w:jc w:val="center"/>
              <w:rPr>
                <w:rFonts w:ascii="Times New Roman" w:hAnsi="Times New Roman"/>
                <w:i/>
              </w:rPr>
            </w:pPr>
          </w:p>
        </w:tc>
        <w:tc>
          <w:tcPr>
            <w:tcW w:w="473" w:type="pct"/>
          </w:tcPr>
          <w:p w14:paraId="05A7D871" w14:textId="77777777" w:rsidR="00CE51AF" w:rsidRPr="00D273E3" w:rsidRDefault="00CE51AF" w:rsidP="00CE51AF">
            <w:pPr>
              <w:spacing w:after="0" w:line="240" w:lineRule="auto"/>
              <w:jc w:val="center"/>
              <w:rPr>
                <w:rFonts w:ascii="Times New Roman" w:hAnsi="Times New Roman"/>
                <w:i/>
              </w:rPr>
            </w:pPr>
          </w:p>
        </w:tc>
      </w:tr>
      <w:tr w:rsidR="00CE51AF" w:rsidRPr="00D273E3" w14:paraId="112AA93C" w14:textId="77777777" w:rsidTr="00A31A09">
        <w:tc>
          <w:tcPr>
            <w:tcW w:w="603" w:type="pct"/>
          </w:tcPr>
          <w:p w14:paraId="5F8D4F11" w14:textId="77777777" w:rsidR="00CE51AF" w:rsidRPr="00D273E3" w:rsidRDefault="00CE51AF" w:rsidP="00CE51AF">
            <w:pPr>
              <w:spacing w:after="0" w:line="240" w:lineRule="auto"/>
              <w:rPr>
                <w:rFonts w:ascii="Times New Roman" w:hAnsi="Times New Roman"/>
                <w:i/>
              </w:rPr>
            </w:pPr>
          </w:p>
        </w:tc>
        <w:tc>
          <w:tcPr>
            <w:tcW w:w="662" w:type="pct"/>
          </w:tcPr>
          <w:p w14:paraId="4B1F18A4" w14:textId="77777777" w:rsidR="00CE51AF" w:rsidRPr="00D273E3" w:rsidRDefault="00CE51AF" w:rsidP="00CE51AF">
            <w:pPr>
              <w:suppressAutoHyphens/>
              <w:spacing w:after="0" w:line="240" w:lineRule="auto"/>
              <w:rPr>
                <w:rFonts w:ascii="Times New Roman" w:hAnsi="Times New Roman"/>
              </w:rPr>
            </w:pPr>
            <w:r w:rsidRPr="00D273E3">
              <w:rPr>
                <w:rFonts w:ascii="Times New Roman" w:hAnsi="Times New Roman"/>
              </w:rPr>
              <w:t>Промежуточная аттестация</w:t>
            </w:r>
          </w:p>
        </w:tc>
        <w:tc>
          <w:tcPr>
            <w:tcW w:w="480" w:type="pct"/>
          </w:tcPr>
          <w:p w14:paraId="030120C7" w14:textId="77777777" w:rsidR="00CE51AF" w:rsidRPr="00D273E3" w:rsidRDefault="00CE51AF" w:rsidP="00CE51AF">
            <w:pPr>
              <w:suppressAutoHyphens/>
              <w:spacing w:after="0" w:line="240" w:lineRule="auto"/>
              <w:jc w:val="center"/>
              <w:rPr>
                <w:rFonts w:ascii="Times New Roman" w:hAnsi="Times New Roman"/>
                <w:b/>
                <w:bCs/>
              </w:rPr>
            </w:pPr>
            <w:r w:rsidRPr="00D273E3">
              <w:rPr>
                <w:rFonts w:ascii="Times New Roman" w:hAnsi="Times New Roman"/>
                <w:b/>
                <w:bCs/>
              </w:rPr>
              <w:t>Х</w:t>
            </w:r>
          </w:p>
        </w:tc>
        <w:tc>
          <w:tcPr>
            <w:tcW w:w="182" w:type="pct"/>
            <w:shd w:val="clear" w:color="auto" w:fill="C0C0C0"/>
          </w:tcPr>
          <w:p w14:paraId="5D53138F" w14:textId="77777777" w:rsidR="00CE51AF" w:rsidRPr="00D273E3" w:rsidRDefault="00CE51AF" w:rsidP="00CE51AF">
            <w:pPr>
              <w:spacing w:after="0" w:line="240" w:lineRule="auto"/>
              <w:jc w:val="center"/>
              <w:rPr>
                <w:rFonts w:ascii="Times New Roman" w:hAnsi="Times New Roman"/>
                <w:i/>
              </w:rPr>
            </w:pPr>
            <w:r w:rsidRPr="00D273E3">
              <w:rPr>
                <w:rFonts w:ascii="Times New Roman" w:hAnsi="Times New Roman"/>
                <w:i/>
              </w:rPr>
              <w:t>Х</w:t>
            </w:r>
          </w:p>
        </w:tc>
        <w:tc>
          <w:tcPr>
            <w:tcW w:w="370" w:type="pct"/>
            <w:shd w:val="clear" w:color="auto" w:fill="C0C0C0"/>
          </w:tcPr>
          <w:p w14:paraId="572247AA" w14:textId="77777777" w:rsidR="00CE51AF" w:rsidRPr="00D273E3" w:rsidRDefault="00CE51AF" w:rsidP="00CE51AF">
            <w:pPr>
              <w:spacing w:after="0" w:line="240" w:lineRule="auto"/>
              <w:jc w:val="center"/>
              <w:rPr>
                <w:rFonts w:ascii="Times New Roman" w:hAnsi="Times New Roman"/>
                <w:i/>
              </w:rPr>
            </w:pPr>
          </w:p>
        </w:tc>
        <w:tc>
          <w:tcPr>
            <w:tcW w:w="1312" w:type="pct"/>
            <w:gridSpan w:val="6"/>
            <w:shd w:val="clear" w:color="auto" w:fill="C0C0C0"/>
          </w:tcPr>
          <w:p w14:paraId="5924391F" w14:textId="77777777" w:rsidR="00CE51AF" w:rsidRPr="00D273E3" w:rsidRDefault="00CE51AF" w:rsidP="00CE51AF">
            <w:pPr>
              <w:spacing w:after="0" w:line="240" w:lineRule="auto"/>
              <w:jc w:val="center"/>
              <w:rPr>
                <w:rFonts w:ascii="Times New Roman" w:hAnsi="Times New Roman"/>
                <w:i/>
              </w:rPr>
            </w:pPr>
          </w:p>
        </w:tc>
        <w:tc>
          <w:tcPr>
            <w:tcW w:w="588" w:type="pct"/>
          </w:tcPr>
          <w:p w14:paraId="5DB03779" w14:textId="77777777" w:rsidR="00CE51AF" w:rsidRPr="00D273E3" w:rsidRDefault="00CE51AF" w:rsidP="00CE51AF">
            <w:pPr>
              <w:suppressAutoHyphens/>
              <w:spacing w:after="0" w:line="240" w:lineRule="auto"/>
              <w:jc w:val="center"/>
              <w:rPr>
                <w:rFonts w:ascii="Times New Roman" w:hAnsi="Times New Roman"/>
              </w:rPr>
            </w:pPr>
          </w:p>
        </w:tc>
        <w:tc>
          <w:tcPr>
            <w:tcW w:w="330" w:type="pct"/>
          </w:tcPr>
          <w:p w14:paraId="4C4CF54C" w14:textId="77777777" w:rsidR="00CE51AF" w:rsidRPr="00D273E3" w:rsidRDefault="00CE51AF" w:rsidP="00CE51AF">
            <w:pPr>
              <w:spacing w:after="0" w:line="240" w:lineRule="auto"/>
              <w:jc w:val="center"/>
              <w:rPr>
                <w:rFonts w:ascii="Times New Roman" w:hAnsi="Times New Roman"/>
                <w:i/>
              </w:rPr>
            </w:pPr>
          </w:p>
        </w:tc>
        <w:tc>
          <w:tcPr>
            <w:tcW w:w="473" w:type="pct"/>
          </w:tcPr>
          <w:p w14:paraId="3F6B445E" w14:textId="77777777" w:rsidR="00CE51AF" w:rsidRPr="00D273E3" w:rsidRDefault="00CE51AF" w:rsidP="00CE51AF">
            <w:pPr>
              <w:spacing w:after="0" w:line="240" w:lineRule="auto"/>
              <w:jc w:val="center"/>
              <w:rPr>
                <w:rFonts w:ascii="Times New Roman" w:hAnsi="Times New Roman"/>
                <w:i/>
              </w:rPr>
            </w:pPr>
          </w:p>
        </w:tc>
      </w:tr>
      <w:tr w:rsidR="00CE51AF" w:rsidRPr="00D273E3" w14:paraId="2E9BBEB0" w14:textId="77777777" w:rsidTr="00A31A09">
        <w:tc>
          <w:tcPr>
            <w:tcW w:w="603" w:type="pct"/>
          </w:tcPr>
          <w:p w14:paraId="2CAB2988" w14:textId="77777777" w:rsidR="00CE51AF" w:rsidRPr="00D273E3" w:rsidRDefault="00CE51AF" w:rsidP="00CE51AF">
            <w:pPr>
              <w:spacing w:after="0" w:line="240" w:lineRule="auto"/>
              <w:rPr>
                <w:rFonts w:ascii="Times New Roman" w:hAnsi="Times New Roman"/>
                <w:i/>
              </w:rPr>
            </w:pPr>
          </w:p>
        </w:tc>
        <w:tc>
          <w:tcPr>
            <w:tcW w:w="662" w:type="pct"/>
          </w:tcPr>
          <w:p w14:paraId="3D650BDE" w14:textId="77777777" w:rsidR="00CE51AF" w:rsidRPr="00D273E3" w:rsidRDefault="00CE51AF" w:rsidP="00CE51AF">
            <w:pPr>
              <w:suppressAutoHyphens/>
              <w:spacing w:after="0" w:line="240" w:lineRule="auto"/>
              <w:ind w:right="-57"/>
              <w:rPr>
                <w:rFonts w:ascii="Times New Roman" w:hAnsi="Times New Roman"/>
                <w:b/>
              </w:rPr>
            </w:pPr>
            <w:r w:rsidRPr="00D273E3">
              <w:rPr>
                <w:rFonts w:ascii="Times New Roman" w:hAnsi="Times New Roman"/>
                <w:b/>
              </w:rPr>
              <w:t>Экзамен по ПМ</w:t>
            </w:r>
          </w:p>
        </w:tc>
        <w:tc>
          <w:tcPr>
            <w:tcW w:w="480" w:type="pct"/>
          </w:tcPr>
          <w:p w14:paraId="688505BC" w14:textId="77777777" w:rsidR="00CE51AF" w:rsidRPr="00D273E3" w:rsidRDefault="00CE51AF" w:rsidP="00CE51AF">
            <w:pPr>
              <w:suppressAutoHyphens/>
              <w:spacing w:after="0" w:line="240" w:lineRule="auto"/>
              <w:jc w:val="center"/>
              <w:rPr>
                <w:rFonts w:ascii="Times New Roman" w:hAnsi="Times New Roman"/>
                <w:b/>
              </w:rPr>
            </w:pPr>
            <w:r w:rsidRPr="00D273E3">
              <w:rPr>
                <w:rFonts w:ascii="Times New Roman" w:hAnsi="Times New Roman"/>
                <w:b/>
              </w:rPr>
              <w:t>12</w:t>
            </w:r>
          </w:p>
        </w:tc>
        <w:tc>
          <w:tcPr>
            <w:tcW w:w="182" w:type="pct"/>
            <w:shd w:val="clear" w:color="auto" w:fill="C0C0C0"/>
          </w:tcPr>
          <w:p w14:paraId="5239DF14" w14:textId="77777777" w:rsidR="00CE51AF" w:rsidRPr="00D273E3" w:rsidRDefault="00CE51AF" w:rsidP="00CE51AF">
            <w:pPr>
              <w:spacing w:after="0" w:line="240" w:lineRule="auto"/>
              <w:jc w:val="center"/>
              <w:rPr>
                <w:rFonts w:ascii="Times New Roman" w:hAnsi="Times New Roman"/>
                <w:b/>
                <w:i/>
                <w:color w:val="FF0000"/>
              </w:rPr>
            </w:pPr>
          </w:p>
        </w:tc>
        <w:tc>
          <w:tcPr>
            <w:tcW w:w="370" w:type="pct"/>
            <w:shd w:val="clear" w:color="auto" w:fill="C0C0C0"/>
          </w:tcPr>
          <w:p w14:paraId="112FDDAE" w14:textId="77777777" w:rsidR="00CE51AF" w:rsidRPr="00D273E3" w:rsidRDefault="00CE51AF" w:rsidP="00CE51AF">
            <w:pPr>
              <w:spacing w:after="0" w:line="240" w:lineRule="auto"/>
              <w:jc w:val="center"/>
              <w:rPr>
                <w:rFonts w:ascii="Times New Roman" w:hAnsi="Times New Roman"/>
                <w:b/>
                <w:i/>
                <w:color w:val="FF0000"/>
              </w:rPr>
            </w:pPr>
          </w:p>
        </w:tc>
        <w:tc>
          <w:tcPr>
            <w:tcW w:w="1312" w:type="pct"/>
            <w:gridSpan w:val="6"/>
            <w:shd w:val="clear" w:color="auto" w:fill="C0C0C0"/>
          </w:tcPr>
          <w:p w14:paraId="745826C3" w14:textId="77777777" w:rsidR="00CE51AF" w:rsidRPr="00D273E3" w:rsidRDefault="00CE51AF" w:rsidP="00CE51AF">
            <w:pPr>
              <w:spacing w:after="0" w:line="240" w:lineRule="auto"/>
              <w:jc w:val="center"/>
              <w:rPr>
                <w:rFonts w:ascii="Times New Roman" w:hAnsi="Times New Roman"/>
                <w:b/>
                <w:i/>
                <w:color w:val="FF0000"/>
              </w:rPr>
            </w:pPr>
          </w:p>
        </w:tc>
        <w:tc>
          <w:tcPr>
            <w:tcW w:w="588" w:type="pct"/>
          </w:tcPr>
          <w:p w14:paraId="74D3FCC6" w14:textId="77777777" w:rsidR="00CE51AF" w:rsidRPr="00D273E3" w:rsidRDefault="00CE51AF" w:rsidP="00CE51AF">
            <w:pPr>
              <w:spacing w:after="0" w:line="240" w:lineRule="auto"/>
              <w:jc w:val="center"/>
              <w:rPr>
                <w:rFonts w:ascii="Times New Roman" w:hAnsi="Times New Roman"/>
                <w:b/>
              </w:rPr>
            </w:pPr>
            <w:r w:rsidRPr="00D273E3">
              <w:rPr>
                <w:rFonts w:ascii="Times New Roman" w:hAnsi="Times New Roman"/>
                <w:b/>
              </w:rPr>
              <w:t>Х</w:t>
            </w:r>
          </w:p>
        </w:tc>
        <w:tc>
          <w:tcPr>
            <w:tcW w:w="330" w:type="pct"/>
          </w:tcPr>
          <w:p w14:paraId="0395348A" w14:textId="77777777" w:rsidR="00CE51AF" w:rsidRPr="00D273E3" w:rsidRDefault="00CE51AF" w:rsidP="00CE51AF">
            <w:pPr>
              <w:spacing w:after="0" w:line="240" w:lineRule="auto"/>
              <w:jc w:val="center"/>
              <w:rPr>
                <w:rFonts w:ascii="Times New Roman" w:hAnsi="Times New Roman"/>
                <w:b/>
                <w:color w:val="FF0000"/>
              </w:rPr>
            </w:pPr>
          </w:p>
        </w:tc>
        <w:tc>
          <w:tcPr>
            <w:tcW w:w="473" w:type="pct"/>
          </w:tcPr>
          <w:p w14:paraId="0E0D484F" w14:textId="77777777" w:rsidR="00CE51AF" w:rsidRPr="00D273E3" w:rsidRDefault="00CE51AF" w:rsidP="00CE51AF">
            <w:pPr>
              <w:spacing w:after="0" w:line="240" w:lineRule="auto"/>
              <w:jc w:val="center"/>
              <w:rPr>
                <w:rFonts w:ascii="Times New Roman" w:hAnsi="Times New Roman"/>
                <w:b/>
                <w:color w:val="FF0000"/>
              </w:rPr>
            </w:pPr>
          </w:p>
        </w:tc>
      </w:tr>
      <w:tr w:rsidR="00CE51AF" w:rsidRPr="00D273E3" w14:paraId="610F5C8A" w14:textId="77777777" w:rsidTr="00A31A09">
        <w:tc>
          <w:tcPr>
            <w:tcW w:w="603" w:type="pct"/>
          </w:tcPr>
          <w:p w14:paraId="27EF446D" w14:textId="77777777" w:rsidR="00CE51AF" w:rsidRPr="00D273E3" w:rsidRDefault="00CE51AF" w:rsidP="00CE51AF">
            <w:pPr>
              <w:spacing w:line="240" w:lineRule="auto"/>
              <w:rPr>
                <w:rFonts w:ascii="Times New Roman" w:hAnsi="Times New Roman"/>
                <w:b/>
                <w:i/>
              </w:rPr>
            </w:pPr>
          </w:p>
        </w:tc>
        <w:tc>
          <w:tcPr>
            <w:tcW w:w="662" w:type="pct"/>
          </w:tcPr>
          <w:p w14:paraId="2120BEF3" w14:textId="77777777" w:rsidR="00CE51AF" w:rsidRPr="00D273E3" w:rsidRDefault="00CE51AF" w:rsidP="00CE51AF">
            <w:pPr>
              <w:spacing w:line="240" w:lineRule="auto"/>
              <w:rPr>
                <w:rFonts w:ascii="Times New Roman" w:hAnsi="Times New Roman"/>
                <w:b/>
                <w:i/>
              </w:rPr>
            </w:pPr>
            <w:r w:rsidRPr="00D273E3">
              <w:rPr>
                <w:rFonts w:ascii="Times New Roman" w:hAnsi="Times New Roman"/>
                <w:b/>
                <w:i/>
              </w:rPr>
              <w:t>Всего:</w:t>
            </w:r>
          </w:p>
        </w:tc>
        <w:tc>
          <w:tcPr>
            <w:tcW w:w="480" w:type="pct"/>
          </w:tcPr>
          <w:p w14:paraId="004A3058" w14:textId="77777777" w:rsidR="00CE51AF" w:rsidRPr="00D273E3" w:rsidRDefault="00CE51AF" w:rsidP="00CE51AF">
            <w:pPr>
              <w:spacing w:after="0" w:line="240" w:lineRule="auto"/>
              <w:jc w:val="center"/>
              <w:rPr>
                <w:rFonts w:ascii="Times New Roman" w:hAnsi="Times New Roman"/>
                <w:b/>
                <w:i/>
              </w:rPr>
            </w:pPr>
            <w:r w:rsidRPr="00D273E3">
              <w:rPr>
                <w:rFonts w:ascii="Times New Roman" w:hAnsi="Times New Roman"/>
                <w:b/>
                <w:i/>
              </w:rPr>
              <w:t>312</w:t>
            </w:r>
          </w:p>
        </w:tc>
        <w:tc>
          <w:tcPr>
            <w:tcW w:w="182" w:type="pct"/>
          </w:tcPr>
          <w:p w14:paraId="392D5F0F" w14:textId="77777777" w:rsidR="00CE51AF" w:rsidRPr="00D273E3" w:rsidRDefault="00CE51AF" w:rsidP="00CE51AF">
            <w:pPr>
              <w:spacing w:after="0" w:line="240" w:lineRule="auto"/>
              <w:jc w:val="center"/>
              <w:rPr>
                <w:rFonts w:ascii="Times New Roman" w:hAnsi="Times New Roman"/>
                <w:b/>
                <w:i/>
              </w:rPr>
            </w:pPr>
            <w:r w:rsidRPr="00D273E3">
              <w:rPr>
                <w:rFonts w:ascii="Times New Roman" w:hAnsi="Times New Roman"/>
                <w:b/>
                <w:i/>
              </w:rPr>
              <w:t>196</w:t>
            </w:r>
          </w:p>
        </w:tc>
        <w:tc>
          <w:tcPr>
            <w:tcW w:w="370" w:type="pct"/>
          </w:tcPr>
          <w:p w14:paraId="1CA49A0B" w14:textId="77777777" w:rsidR="00CE51AF" w:rsidRPr="00D273E3" w:rsidRDefault="00CE51AF" w:rsidP="00CE51AF">
            <w:pPr>
              <w:spacing w:after="0" w:line="240" w:lineRule="auto"/>
              <w:jc w:val="center"/>
              <w:rPr>
                <w:rFonts w:ascii="Times New Roman" w:hAnsi="Times New Roman"/>
                <w:b/>
                <w:i/>
              </w:rPr>
            </w:pPr>
            <w:r w:rsidRPr="00D273E3">
              <w:rPr>
                <w:rFonts w:ascii="Times New Roman" w:hAnsi="Times New Roman"/>
                <w:b/>
                <w:i/>
              </w:rPr>
              <w:t>172</w:t>
            </w:r>
          </w:p>
        </w:tc>
        <w:tc>
          <w:tcPr>
            <w:tcW w:w="205" w:type="pct"/>
            <w:gridSpan w:val="2"/>
          </w:tcPr>
          <w:p w14:paraId="71B666D1" w14:textId="77777777" w:rsidR="00CE51AF" w:rsidRPr="00D273E3" w:rsidRDefault="00CE51AF" w:rsidP="00CE51AF">
            <w:pPr>
              <w:spacing w:after="0" w:line="240" w:lineRule="auto"/>
              <w:jc w:val="center"/>
              <w:rPr>
                <w:rFonts w:ascii="Times New Roman" w:hAnsi="Times New Roman"/>
                <w:b/>
                <w:i/>
              </w:rPr>
            </w:pPr>
            <w:r w:rsidRPr="00D273E3">
              <w:rPr>
                <w:rFonts w:ascii="Times New Roman" w:hAnsi="Times New Roman"/>
                <w:b/>
                <w:i/>
              </w:rPr>
              <w:t>Х</w:t>
            </w:r>
          </w:p>
        </w:tc>
        <w:tc>
          <w:tcPr>
            <w:tcW w:w="304" w:type="pct"/>
          </w:tcPr>
          <w:p w14:paraId="7D93636C" w14:textId="77777777" w:rsidR="00CE51AF" w:rsidRPr="00D273E3" w:rsidRDefault="00CE51AF" w:rsidP="00CE51AF">
            <w:pPr>
              <w:spacing w:after="0" w:line="240" w:lineRule="auto"/>
              <w:jc w:val="center"/>
              <w:rPr>
                <w:rFonts w:ascii="Times New Roman" w:hAnsi="Times New Roman"/>
                <w:b/>
                <w:i/>
              </w:rPr>
            </w:pPr>
            <w:r w:rsidRPr="00D273E3">
              <w:rPr>
                <w:rFonts w:ascii="Times New Roman" w:hAnsi="Times New Roman"/>
                <w:b/>
                <w:i/>
              </w:rPr>
              <w:t>88</w:t>
            </w:r>
          </w:p>
        </w:tc>
        <w:tc>
          <w:tcPr>
            <w:tcW w:w="494" w:type="pct"/>
            <w:gridSpan w:val="2"/>
          </w:tcPr>
          <w:p w14:paraId="1A5A1E0C" w14:textId="77777777" w:rsidR="00CE51AF" w:rsidRPr="00D273E3" w:rsidRDefault="00CE51AF" w:rsidP="00CE51AF">
            <w:pPr>
              <w:spacing w:after="0" w:line="240" w:lineRule="auto"/>
              <w:jc w:val="center"/>
              <w:rPr>
                <w:rFonts w:ascii="Times New Roman" w:hAnsi="Times New Roman"/>
                <w:b/>
                <w:i/>
                <w:vertAlign w:val="superscript"/>
                <w:lang w:val="en-US"/>
              </w:rPr>
            </w:pPr>
            <w:r w:rsidRPr="00D273E3">
              <w:rPr>
                <w:rFonts w:ascii="Times New Roman" w:hAnsi="Times New Roman"/>
                <w:b/>
                <w:i/>
              </w:rPr>
              <w:t>Х</w:t>
            </w:r>
          </w:p>
        </w:tc>
        <w:tc>
          <w:tcPr>
            <w:tcW w:w="309" w:type="pct"/>
          </w:tcPr>
          <w:p w14:paraId="0E3F76EC" w14:textId="77777777" w:rsidR="00CE51AF" w:rsidRPr="00D273E3" w:rsidRDefault="00CE51AF" w:rsidP="00CE51AF">
            <w:pPr>
              <w:spacing w:after="0" w:line="240" w:lineRule="auto"/>
              <w:jc w:val="center"/>
              <w:rPr>
                <w:rFonts w:ascii="Times New Roman" w:hAnsi="Times New Roman"/>
                <w:b/>
                <w:i/>
              </w:rPr>
            </w:pPr>
            <w:r w:rsidRPr="00D273E3">
              <w:rPr>
                <w:rFonts w:ascii="Times New Roman" w:hAnsi="Times New Roman"/>
                <w:b/>
                <w:i/>
              </w:rPr>
              <w:t>Х</w:t>
            </w:r>
          </w:p>
        </w:tc>
        <w:tc>
          <w:tcPr>
            <w:tcW w:w="588" w:type="pct"/>
          </w:tcPr>
          <w:p w14:paraId="33C1F6EE" w14:textId="77777777" w:rsidR="00CE51AF" w:rsidRPr="00D273E3" w:rsidRDefault="00CE51AF" w:rsidP="00CE51AF">
            <w:pPr>
              <w:spacing w:after="0" w:line="240" w:lineRule="auto"/>
              <w:jc w:val="center"/>
              <w:rPr>
                <w:rFonts w:ascii="Times New Roman" w:hAnsi="Times New Roman"/>
                <w:b/>
                <w:i/>
              </w:rPr>
            </w:pPr>
            <w:r w:rsidRPr="00D273E3">
              <w:rPr>
                <w:rFonts w:ascii="Times New Roman" w:hAnsi="Times New Roman"/>
                <w:b/>
                <w:i/>
              </w:rPr>
              <w:t>108</w:t>
            </w:r>
          </w:p>
        </w:tc>
        <w:tc>
          <w:tcPr>
            <w:tcW w:w="330" w:type="pct"/>
          </w:tcPr>
          <w:p w14:paraId="332ACEF8" w14:textId="77777777" w:rsidR="00CE51AF" w:rsidRPr="00D273E3" w:rsidRDefault="00CE51AF" w:rsidP="00CE51AF">
            <w:pPr>
              <w:spacing w:after="0" w:line="240" w:lineRule="auto"/>
              <w:jc w:val="center"/>
              <w:rPr>
                <w:rFonts w:ascii="Times New Roman" w:hAnsi="Times New Roman"/>
                <w:b/>
                <w:i/>
              </w:rPr>
            </w:pPr>
            <w:r w:rsidRPr="00D273E3">
              <w:rPr>
                <w:rFonts w:ascii="Times New Roman" w:hAnsi="Times New Roman"/>
                <w:b/>
                <w:i/>
              </w:rPr>
              <w:t>Х</w:t>
            </w:r>
          </w:p>
        </w:tc>
        <w:tc>
          <w:tcPr>
            <w:tcW w:w="473" w:type="pct"/>
          </w:tcPr>
          <w:p w14:paraId="0C52D704" w14:textId="77777777" w:rsidR="00CE51AF" w:rsidRPr="00D273E3" w:rsidRDefault="00CE51AF" w:rsidP="00CE51AF">
            <w:pPr>
              <w:spacing w:after="0" w:line="240" w:lineRule="auto"/>
              <w:jc w:val="center"/>
              <w:rPr>
                <w:rFonts w:ascii="Times New Roman" w:hAnsi="Times New Roman"/>
              </w:rPr>
            </w:pPr>
            <w:r w:rsidRPr="00D273E3">
              <w:rPr>
                <w:rFonts w:ascii="Times New Roman" w:hAnsi="Times New Roman"/>
              </w:rPr>
              <w:t>20</w:t>
            </w:r>
          </w:p>
        </w:tc>
      </w:tr>
    </w:tbl>
    <w:p w14:paraId="255DFACB" w14:textId="77777777" w:rsidR="00CE51AF" w:rsidRPr="00D273E3" w:rsidRDefault="00CE51AF" w:rsidP="00CE51AF">
      <w:pPr>
        <w:suppressAutoHyphens/>
        <w:spacing w:line="240" w:lineRule="auto"/>
        <w:jc w:val="both"/>
        <w:rPr>
          <w:rFonts w:ascii="Times New Roman" w:hAnsi="Times New Roman"/>
          <w:i/>
          <w:sz w:val="20"/>
          <w:szCs w:val="20"/>
        </w:rPr>
      </w:pPr>
    </w:p>
    <w:p w14:paraId="216AFD5D" w14:textId="77777777" w:rsidR="00CE51AF" w:rsidRPr="00D273E3" w:rsidRDefault="00CE51AF" w:rsidP="00CE51AF">
      <w:pPr>
        <w:rPr>
          <w:rFonts w:ascii="Times New Roman" w:hAnsi="Times New Roman"/>
          <w:b/>
        </w:rPr>
      </w:pPr>
      <w:r w:rsidRPr="00D273E3">
        <w:rPr>
          <w:rFonts w:ascii="Times New Roman" w:hAnsi="Times New Roman"/>
          <w:b/>
        </w:rPr>
        <w:br w:type="page"/>
      </w:r>
    </w:p>
    <w:p w14:paraId="2086946E" w14:textId="77777777" w:rsidR="00CE51AF" w:rsidRPr="00D273E3" w:rsidRDefault="00CE51AF" w:rsidP="00CE51AF">
      <w:pPr>
        <w:suppressAutoHyphens/>
        <w:ind w:firstLine="709"/>
        <w:jc w:val="both"/>
        <w:rPr>
          <w:rFonts w:ascii="Times New Roman" w:hAnsi="Times New Roman"/>
          <w:b/>
          <w:sz w:val="24"/>
          <w:szCs w:val="24"/>
        </w:rPr>
      </w:pPr>
      <w:r w:rsidRPr="00D273E3">
        <w:rPr>
          <w:rFonts w:ascii="Times New Roman" w:hAnsi="Times New Roman"/>
          <w:b/>
          <w:sz w:val="24"/>
          <w:szCs w:val="24"/>
        </w:rPr>
        <w:lastRenderedPageBreak/>
        <w:t>2.2. Тематический план и содержание профессионального модуля (ПМ)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13"/>
        <w:gridCol w:w="8904"/>
        <w:gridCol w:w="2811"/>
      </w:tblGrid>
      <w:tr w:rsidR="00CE51AF" w:rsidRPr="00D273E3" w14:paraId="75017FD5" w14:textId="77777777" w:rsidTr="0048680D">
        <w:trPr>
          <w:trHeight w:val="1204"/>
        </w:trPr>
        <w:tc>
          <w:tcPr>
            <w:tcW w:w="1128" w:type="pct"/>
          </w:tcPr>
          <w:p w14:paraId="65F909EA" w14:textId="77777777" w:rsidR="00CE51AF" w:rsidRPr="00D273E3" w:rsidRDefault="00CE51AF" w:rsidP="00A31A09">
            <w:pPr>
              <w:spacing w:after="0" w:line="240" w:lineRule="auto"/>
              <w:jc w:val="center"/>
              <w:rPr>
                <w:rFonts w:ascii="Times New Roman" w:hAnsi="Times New Roman"/>
                <w:b/>
              </w:rPr>
            </w:pPr>
            <w:r w:rsidRPr="00D273E3">
              <w:rPr>
                <w:rFonts w:ascii="Times New Roman" w:hAnsi="Times New Roman"/>
                <w:b/>
                <w:bCs/>
              </w:rPr>
              <w:t>Наименование разделов и тем профессионального модуля (ПМ), междисциплинарных курсов (МДК)</w:t>
            </w:r>
          </w:p>
        </w:tc>
        <w:tc>
          <w:tcPr>
            <w:tcW w:w="2943" w:type="pct"/>
            <w:vAlign w:val="center"/>
          </w:tcPr>
          <w:p w14:paraId="1DFE3A90" w14:textId="77777777" w:rsidR="00CE51AF" w:rsidRPr="00D273E3" w:rsidRDefault="00CE51AF" w:rsidP="00A31A09">
            <w:pPr>
              <w:suppressAutoHyphens/>
              <w:spacing w:after="0" w:line="240" w:lineRule="auto"/>
              <w:jc w:val="center"/>
              <w:rPr>
                <w:rFonts w:ascii="Times New Roman" w:hAnsi="Times New Roman"/>
                <w:b/>
                <w:bCs/>
              </w:rPr>
            </w:pPr>
            <w:r w:rsidRPr="00D273E3">
              <w:rPr>
                <w:rFonts w:ascii="Times New Roman" w:hAnsi="Times New Roman"/>
                <w:b/>
                <w:bCs/>
              </w:rPr>
              <w:t>Содержание учебного материала,</w:t>
            </w:r>
          </w:p>
          <w:p w14:paraId="3D197703" w14:textId="77777777" w:rsidR="00CE51AF" w:rsidRPr="00D273E3" w:rsidRDefault="00CE51AF" w:rsidP="00A31A09">
            <w:pPr>
              <w:suppressAutoHyphens/>
              <w:spacing w:after="0" w:line="240" w:lineRule="auto"/>
              <w:jc w:val="center"/>
              <w:rPr>
                <w:rFonts w:ascii="Times New Roman" w:hAnsi="Times New Roman"/>
                <w:b/>
              </w:rPr>
            </w:pPr>
            <w:r w:rsidRPr="00D273E3">
              <w:rPr>
                <w:rFonts w:ascii="Times New Roman" w:hAnsi="Times New Roman"/>
                <w:b/>
                <w:bCs/>
              </w:rPr>
              <w:t>лабораторные работы и практические занятия, самостоятельная учебная работа обучающихся</w:t>
            </w:r>
          </w:p>
        </w:tc>
        <w:tc>
          <w:tcPr>
            <w:tcW w:w="929" w:type="pct"/>
            <w:vAlign w:val="center"/>
          </w:tcPr>
          <w:p w14:paraId="14F7799F" w14:textId="77777777" w:rsidR="00CE51AF" w:rsidRPr="00D273E3" w:rsidRDefault="00CE51AF" w:rsidP="00A31A09">
            <w:pPr>
              <w:spacing w:after="0" w:line="240" w:lineRule="auto"/>
              <w:jc w:val="center"/>
              <w:rPr>
                <w:rFonts w:ascii="Times New Roman" w:hAnsi="Times New Roman"/>
                <w:b/>
                <w:bCs/>
              </w:rPr>
            </w:pPr>
            <w:r w:rsidRPr="00D273E3">
              <w:rPr>
                <w:rFonts w:ascii="Times New Roman" w:hAnsi="Times New Roman"/>
                <w:b/>
                <w:bCs/>
              </w:rPr>
              <w:t>Объем в часах</w:t>
            </w:r>
          </w:p>
        </w:tc>
      </w:tr>
      <w:tr w:rsidR="00CE51AF" w:rsidRPr="00D273E3" w14:paraId="385C7CFE" w14:textId="77777777" w:rsidTr="0048680D">
        <w:tc>
          <w:tcPr>
            <w:tcW w:w="1128" w:type="pct"/>
          </w:tcPr>
          <w:p w14:paraId="5591FBA0" w14:textId="77777777" w:rsidR="00CE51AF" w:rsidRPr="00D273E3" w:rsidRDefault="00CE51AF" w:rsidP="00A31A09">
            <w:pPr>
              <w:spacing w:after="0" w:line="240" w:lineRule="auto"/>
              <w:jc w:val="center"/>
              <w:rPr>
                <w:rFonts w:ascii="Times New Roman" w:hAnsi="Times New Roman"/>
                <w:b/>
              </w:rPr>
            </w:pPr>
            <w:r w:rsidRPr="00D273E3">
              <w:rPr>
                <w:rFonts w:ascii="Times New Roman" w:hAnsi="Times New Roman"/>
                <w:b/>
              </w:rPr>
              <w:t>1</w:t>
            </w:r>
          </w:p>
        </w:tc>
        <w:tc>
          <w:tcPr>
            <w:tcW w:w="2943" w:type="pct"/>
          </w:tcPr>
          <w:p w14:paraId="5C6EFCAB" w14:textId="77777777" w:rsidR="00CE51AF" w:rsidRPr="00D273E3" w:rsidRDefault="00CE51AF" w:rsidP="00A31A09">
            <w:pPr>
              <w:spacing w:after="0" w:line="240" w:lineRule="auto"/>
              <w:jc w:val="center"/>
              <w:rPr>
                <w:rFonts w:ascii="Times New Roman" w:hAnsi="Times New Roman"/>
                <w:b/>
                <w:bCs/>
              </w:rPr>
            </w:pPr>
            <w:r w:rsidRPr="00D273E3">
              <w:rPr>
                <w:rFonts w:ascii="Times New Roman" w:hAnsi="Times New Roman"/>
                <w:b/>
                <w:bCs/>
              </w:rPr>
              <w:t>2</w:t>
            </w:r>
          </w:p>
        </w:tc>
        <w:tc>
          <w:tcPr>
            <w:tcW w:w="929" w:type="pct"/>
            <w:vAlign w:val="center"/>
          </w:tcPr>
          <w:p w14:paraId="28E01A44" w14:textId="77777777" w:rsidR="00CE51AF" w:rsidRPr="00D273E3" w:rsidRDefault="00CE51AF" w:rsidP="00A31A09">
            <w:pPr>
              <w:spacing w:after="0" w:line="240" w:lineRule="auto"/>
              <w:jc w:val="center"/>
              <w:rPr>
                <w:rFonts w:ascii="Times New Roman" w:hAnsi="Times New Roman"/>
                <w:b/>
                <w:bCs/>
              </w:rPr>
            </w:pPr>
            <w:r w:rsidRPr="00D273E3">
              <w:rPr>
                <w:rFonts w:ascii="Times New Roman" w:hAnsi="Times New Roman"/>
                <w:b/>
                <w:bCs/>
              </w:rPr>
              <w:t>3</w:t>
            </w:r>
          </w:p>
        </w:tc>
      </w:tr>
      <w:tr w:rsidR="00CE51AF" w:rsidRPr="00D273E3" w14:paraId="6FA32387" w14:textId="77777777" w:rsidTr="0048680D">
        <w:tc>
          <w:tcPr>
            <w:tcW w:w="4071" w:type="pct"/>
            <w:gridSpan w:val="2"/>
          </w:tcPr>
          <w:p w14:paraId="4F33F164" w14:textId="77777777" w:rsidR="00CE51AF" w:rsidRPr="00D273E3" w:rsidRDefault="00CE51AF" w:rsidP="00A31A09">
            <w:pPr>
              <w:spacing w:after="0" w:line="240" w:lineRule="auto"/>
              <w:rPr>
                <w:rFonts w:ascii="Times New Roman" w:hAnsi="Times New Roman"/>
                <w:b/>
                <w:bCs/>
              </w:rPr>
            </w:pPr>
            <w:r w:rsidRPr="00D273E3">
              <w:rPr>
                <w:rFonts w:ascii="Times New Roman" w:hAnsi="Times New Roman"/>
                <w:b/>
                <w:bCs/>
              </w:rPr>
              <w:t>Раздел 1. Расчетные операции</w:t>
            </w:r>
          </w:p>
        </w:tc>
        <w:tc>
          <w:tcPr>
            <w:tcW w:w="929" w:type="pct"/>
            <w:vAlign w:val="center"/>
          </w:tcPr>
          <w:p w14:paraId="16C0705B" w14:textId="77777777" w:rsidR="00CE51AF" w:rsidRPr="00D273E3" w:rsidRDefault="00CE51AF" w:rsidP="00A31A09">
            <w:pPr>
              <w:suppressAutoHyphens/>
              <w:spacing w:after="0" w:line="240" w:lineRule="auto"/>
              <w:jc w:val="center"/>
              <w:rPr>
                <w:rFonts w:ascii="Times New Roman" w:hAnsi="Times New Roman"/>
                <w:b/>
              </w:rPr>
            </w:pPr>
            <w:r w:rsidRPr="00D273E3">
              <w:rPr>
                <w:rFonts w:ascii="Times New Roman" w:hAnsi="Times New Roman"/>
                <w:b/>
              </w:rPr>
              <w:t>70</w:t>
            </w:r>
          </w:p>
        </w:tc>
      </w:tr>
      <w:tr w:rsidR="00CE51AF" w:rsidRPr="00D273E3" w14:paraId="2CC2829E" w14:textId="77777777" w:rsidTr="0048680D">
        <w:tc>
          <w:tcPr>
            <w:tcW w:w="4071" w:type="pct"/>
            <w:gridSpan w:val="2"/>
          </w:tcPr>
          <w:p w14:paraId="6096F564" w14:textId="77777777" w:rsidR="00CE51AF" w:rsidRPr="00D273E3" w:rsidRDefault="00CE51AF" w:rsidP="00A31A09">
            <w:pPr>
              <w:spacing w:after="0" w:line="240" w:lineRule="auto"/>
              <w:rPr>
                <w:rFonts w:ascii="Times New Roman" w:hAnsi="Times New Roman"/>
                <w:b/>
                <w:bCs/>
              </w:rPr>
            </w:pPr>
            <w:r w:rsidRPr="00D273E3">
              <w:rPr>
                <w:rFonts w:ascii="Times New Roman" w:hAnsi="Times New Roman"/>
                <w:b/>
                <w:bCs/>
              </w:rPr>
              <w:t>МДК.01.01 Организация безналичных расчетов</w:t>
            </w:r>
          </w:p>
        </w:tc>
        <w:tc>
          <w:tcPr>
            <w:tcW w:w="929" w:type="pct"/>
            <w:vAlign w:val="center"/>
          </w:tcPr>
          <w:p w14:paraId="1A50E734" w14:textId="77777777" w:rsidR="00CE51AF" w:rsidRPr="00D273E3" w:rsidRDefault="00CE51AF" w:rsidP="00A31A09">
            <w:pPr>
              <w:suppressAutoHyphens/>
              <w:spacing w:after="0" w:line="240" w:lineRule="auto"/>
              <w:jc w:val="both"/>
              <w:rPr>
                <w:rFonts w:ascii="Times New Roman" w:hAnsi="Times New Roman"/>
                <w:i/>
              </w:rPr>
            </w:pPr>
          </w:p>
        </w:tc>
      </w:tr>
      <w:tr w:rsidR="00CE51AF" w:rsidRPr="00D273E3" w14:paraId="47ECA9CB" w14:textId="77777777" w:rsidTr="0048680D">
        <w:tc>
          <w:tcPr>
            <w:tcW w:w="1128" w:type="pct"/>
            <w:vMerge w:val="restart"/>
          </w:tcPr>
          <w:p w14:paraId="3D19C13D" w14:textId="77777777" w:rsidR="00CE51AF" w:rsidRPr="00D273E3" w:rsidRDefault="00CE51AF" w:rsidP="00A31A09">
            <w:pPr>
              <w:spacing w:after="0" w:line="240" w:lineRule="auto"/>
              <w:rPr>
                <w:rFonts w:ascii="Times New Roman" w:hAnsi="Times New Roman"/>
                <w:b/>
                <w:bCs/>
              </w:rPr>
            </w:pPr>
            <w:r w:rsidRPr="00D273E3">
              <w:rPr>
                <w:rFonts w:ascii="Times New Roman" w:hAnsi="Times New Roman"/>
                <w:b/>
                <w:bCs/>
              </w:rPr>
              <w:t>Тема 1.1 Порядок открытия, закрытия и ведения счетов клиентов</w:t>
            </w:r>
          </w:p>
        </w:tc>
        <w:tc>
          <w:tcPr>
            <w:tcW w:w="2943" w:type="pct"/>
          </w:tcPr>
          <w:p w14:paraId="201712D6" w14:textId="77777777" w:rsidR="00CE51AF" w:rsidRPr="00D273E3" w:rsidRDefault="00CE51AF" w:rsidP="00A31A09">
            <w:pPr>
              <w:spacing w:after="0" w:line="240" w:lineRule="auto"/>
              <w:rPr>
                <w:rFonts w:ascii="Times New Roman" w:hAnsi="Times New Roman"/>
                <w:b/>
                <w:bCs/>
              </w:rPr>
            </w:pPr>
            <w:r w:rsidRPr="00D273E3">
              <w:rPr>
                <w:rFonts w:ascii="Times New Roman" w:hAnsi="Times New Roman"/>
                <w:b/>
                <w:bCs/>
              </w:rPr>
              <w:t>Содержание</w:t>
            </w:r>
          </w:p>
        </w:tc>
        <w:tc>
          <w:tcPr>
            <w:tcW w:w="929" w:type="pct"/>
            <w:vMerge w:val="restart"/>
            <w:vAlign w:val="center"/>
          </w:tcPr>
          <w:p w14:paraId="303A4EC5" w14:textId="77777777" w:rsidR="00CE51AF" w:rsidRPr="00D273E3" w:rsidRDefault="00CE51AF" w:rsidP="00A31A09">
            <w:pPr>
              <w:suppressAutoHyphens/>
              <w:spacing w:after="0" w:line="240" w:lineRule="auto"/>
              <w:jc w:val="center"/>
              <w:rPr>
                <w:rFonts w:ascii="Times New Roman" w:hAnsi="Times New Roman"/>
                <w:b/>
              </w:rPr>
            </w:pPr>
            <w:r w:rsidRPr="00D273E3">
              <w:rPr>
                <w:rFonts w:ascii="Times New Roman" w:hAnsi="Times New Roman"/>
                <w:b/>
              </w:rPr>
              <w:t>38</w:t>
            </w:r>
          </w:p>
        </w:tc>
      </w:tr>
      <w:tr w:rsidR="00CE51AF" w:rsidRPr="00D273E3" w14:paraId="332EDA69" w14:textId="77777777" w:rsidTr="0048680D">
        <w:trPr>
          <w:trHeight w:val="1238"/>
        </w:trPr>
        <w:tc>
          <w:tcPr>
            <w:tcW w:w="1128" w:type="pct"/>
            <w:vMerge/>
          </w:tcPr>
          <w:p w14:paraId="5D3A9C7F" w14:textId="77777777" w:rsidR="00CE51AF" w:rsidRPr="00D273E3" w:rsidRDefault="00CE51AF" w:rsidP="00A31A09">
            <w:pPr>
              <w:spacing w:after="0" w:line="240" w:lineRule="auto"/>
              <w:rPr>
                <w:rFonts w:ascii="Times New Roman" w:hAnsi="Times New Roman"/>
                <w:b/>
                <w:bCs/>
              </w:rPr>
            </w:pPr>
          </w:p>
        </w:tc>
        <w:tc>
          <w:tcPr>
            <w:tcW w:w="2943" w:type="pct"/>
          </w:tcPr>
          <w:p w14:paraId="2C92A67B" w14:textId="77777777" w:rsidR="00CE51AF" w:rsidRPr="00D273E3" w:rsidRDefault="00CE51AF" w:rsidP="00A31A09">
            <w:pPr>
              <w:spacing w:after="0" w:line="240" w:lineRule="auto"/>
              <w:rPr>
                <w:rFonts w:ascii="Times New Roman" w:hAnsi="Times New Roman"/>
                <w:bCs/>
              </w:rPr>
            </w:pPr>
            <w:r w:rsidRPr="00D273E3">
              <w:rPr>
                <w:rFonts w:ascii="Times New Roman" w:hAnsi="Times New Roman"/>
                <w:bCs/>
              </w:rPr>
              <w:t>1. Нормативные правовые документы, регулирующие организацию безналичных расчетов, организацию обслуживания счетов бюджетов бюджетной системы Российской Федерации. Локальные нормативные акты и методические документы в области платежных услуг, содержание и порядок формирования юридических дел клиентов, порядок открытия и закрытия лицевых счетов клиентов в валюте Российской Федерации</w:t>
            </w:r>
          </w:p>
        </w:tc>
        <w:tc>
          <w:tcPr>
            <w:tcW w:w="929" w:type="pct"/>
            <w:vMerge/>
            <w:vAlign w:val="center"/>
          </w:tcPr>
          <w:p w14:paraId="11097735" w14:textId="77777777" w:rsidR="00CE51AF" w:rsidRPr="00D273E3" w:rsidRDefault="00CE51AF" w:rsidP="00A31A09">
            <w:pPr>
              <w:suppressAutoHyphens/>
              <w:spacing w:after="0" w:line="240" w:lineRule="auto"/>
              <w:jc w:val="both"/>
              <w:rPr>
                <w:rFonts w:ascii="Times New Roman" w:hAnsi="Times New Roman"/>
              </w:rPr>
            </w:pPr>
          </w:p>
        </w:tc>
      </w:tr>
      <w:tr w:rsidR="00CE51AF" w:rsidRPr="00D273E3" w14:paraId="4BE1782B" w14:textId="77777777" w:rsidTr="0048680D">
        <w:tc>
          <w:tcPr>
            <w:tcW w:w="1128" w:type="pct"/>
            <w:vMerge/>
          </w:tcPr>
          <w:p w14:paraId="277DC3CA" w14:textId="77777777" w:rsidR="00CE51AF" w:rsidRPr="00D273E3" w:rsidRDefault="00CE51AF" w:rsidP="00A31A09">
            <w:pPr>
              <w:spacing w:after="0" w:line="240" w:lineRule="auto"/>
              <w:rPr>
                <w:rFonts w:ascii="Times New Roman" w:hAnsi="Times New Roman"/>
                <w:b/>
                <w:bCs/>
              </w:rPr>
            </w:pPr>
          </w:p>
        </w:tc>
        <w:tc>
          <w:tcPr>
            <w:tcW w:w="2943" w:type="pct"/>
          </w:tcPr>
          <w:p w14:paraId="1ECCE777" w14:textId="77777777" w:rsidR="00CE51AF" w:rsidRPr="00D273E3" w:rsidRDefault="00CE51AF" w:rsidP="00A31A09">
            <w:pPr>
              <w:spacing w:after="0" w:line="240" w:lineRule="auto"/>
              <w:rPr>
                <w:rFonts w:ascii="Times New Roman" w:hAnsi="Times New Roman"/>
                <w:bCs/>
              </w:rPr>
            </w:pPr>
            <w:r w:rsidRPr="00D273E3">
              <w:rPr>
                <w:rFonts w:ascii="Times New Roman" w:hAnsi="Times New Roman"/>
                <w:bCs/>
              </w:rPr>
              <w:t>2. Правила совершения операций по расчетным счетам, очередность списания денежных средств. Порядок оформления, представления, отзыва и возврата расчетных документов</w:t>
            </w:r>
          </w:p>
        </w:tc>
        <w:tc>
          <w:tcPr>
            <w:tcW w:w="929" w:type="pct"/>
            <w:vMerge/>
            <w:vAlign w:val="center"/>
          </w:tcPr>
          <w:p w14:paraId="35D873DB" w14:textId="77777777" w:rsidR="00CE51AF" w:rsidRPr="00D273E3" w:rsidRDefault="00CE51AF" w:rsidP="00A31A09">
            <w:pPr>
              <w:suppressAutoHyphens/>
              <w:spacing w:after="0" w:line="240" w:lineRule="auto"/>
              <w:jc w:val="both"/>
              <w:rPr>
                <w:rFonts w:ascii="Times New Roman" w:hAnsi="Times New Roman"/>
              </w:rPr>
            </w:pPr>
          </w:p>
        </w:tc>
      </w:tr>
      <w:tr w:rsidR="00CE51AF" w:rsidRPr="00D273E3" w14:paraId="568A8562" w14:textId="77777777" w:rsidTr="0048680D">
        <w:tc>
          <w:tcPr>
            <w:tcW w:w="1128" w:type="pct"/>
            <w:vMerge/>
          </w:tcPr>
          <w:p w14:paraId="23CBDAC5" w14:textId="77777777" w:rsidR="00CE51AF" w:rsidRPr="00D273E3" w:rsidRDefault="00CE51AF" w:rsidP="00A31A09">
            <w:pPr>
              <w:spacing w:after="0" w:line="240" w:lineRule="auto"/>
              <w:rPr>
                <w:rFonts w:ascii="Times New Roman" w:hAnsi="Times New Roman"/>
                <w:b/>
                <w:bCs/>
              </w:rPr>
            </w:pPr>
          </w:p>
        </w:tc>
        <w:tc>
          <w:tcPr>
            <w:tcW w:w="2943" w:type="pct"/>
          </w:tcPr>
          <w:p w14:paraId="5E94868A" w14:textId="77777777" w:rsidR="00CE51AF" w:rsidRPr="00D273E3" w:rsidRDefault="00CE51AF" w:rsidP="00A31A09">
            <w:pPr>
              <w:spacing w:after="0" w:line="240" w:lineRule="auto"/>
              <w:rPr>
                <w:rFonts w:ascii="Times New Roman" w:hAnsi="Times New Roman"/>
                <w:bCs/>
              </w:rPr>
            </w:pPr>
            <w:r w:rsidRPr="00D273E3">
              <w:rPr>
                <w:rFonts w:ascii="Times New Roman" w:hAnsi="Times New Roman"/>
                <w:bCs/>
              </w:rPr>
              <w:t>3. Правила совершения операций по расчетным счетам, очередность списания денежных средств, порядок оформления, представления, отзыва и возврата расчетных документов. Формы расчетов и технологии совершения расчетных операций, содержание и порядок заполнения расчетных документов, порядок нумерации лицевых счетов, на которых учитываются средства бюджетов, порядок и особенности проведения операций по счетам бюджетов различных уровней. Виды платежных документов, порядок проверки их соответствия условиям и формам расчетов. Алгоритм использования специализированного программного обеспечения для расчетного обслуживания клиентов</w:t>
            </w:r>
          </w:p>
        </w:tc>
        <w:tc>
          <w:tcPr>
            <w:tcW w:w="929" w:type="pct"/>
            <w:vMerge/>
            <w:vAlign w:val="center"/>
          </w:tcPr>
          <w:p w14:paraId="02FA4736" w14:textId="77777777" w:rsidR="00CE51AF" w:rsidRPr="00D273E3" w:rsidRDefault="00CE51AF" w:rsidP="00A31A09">
            <w:pPr>
              <w:suppressAutoHyphens/>
              <w:spacing w:after="0" w:line="240" w:lineRule="auto"/>
              <w:jc w:val="both"/>
              <w:rPr>
                <w:rFonts w:ascii="Times New Roman" w:hAnsi="Times New Roman"/>
              </w:rPr>
            </w:pPr>
          </w:p>
        </w:tc>
      </w:tr>
      <w:tr w:rsidR="00CE51AF" w:rsidRPr="00D273E3" w14:paraId="1131E171" w14:textId="77777777" w:rsidTr="0048680D">
        <w:tc>
          <w:tcPr>
            <w:tcW w:w="1128" w:type="pct"/>
            <w:vMerge/>
          </w:tcPr>
          <w:p w14:paraId="1B2BE53C" w14:textId="77777777" w:rsidR="00CE51AF" w:rsidRPr="00D273E3" w:rsidRDefault="00CE51AF" w:rsidP="00A31A09">
            <w:pPr>
              <w:spacing w:after="0" w:line="240" w:lineRule="auto"/>
              <w:rPr>
                <w:rFonts w:ascii="Times New Roman" w:hAnsi="Times New Roman"/>
                <w:b/>
                <w:bCs/>
              </w:rPr>
            </w:pPr>
          </w:p>
        </w:tc>
        <w:tc>
          <w:tcPr>
            <w:tcW w:w="2943" w:type="pct"/>
          </w:tcPr>
          <w:p w14:paraId="7E05F719" w14:textId="77777777" w:rsidR="00CE51AF" w:rsidRPr="00D273E3" w:rsidRDefault="00CE51AF" w:rsidP="00A31A09">
            <w:pPr>
              <w:spacing w:after="0" w:line="240" w:lineRule="auto"/>
              <w:rPr>
                <w:rFonts w:ascii="Times New Roman" w:hAnsi="Times New Roman"/>
                <w:b/>
                <w:bCs/>
              </w:rPr>
            </w:pPr>
            <w:r w:rsidRPr="00D273E3">
              <w:rPr>
                <w:rFonts w:ascii="Times New Roman" w:hAnsi="Times New Roman"/>
                <w:b/>
                <w:bCs/>
              </w:rPr>
              <w:t>В том числе, практических занятий и лабораторных работ</w:t>
            </w:r>
          </w:p>
        </w:tc>
        <w:tc>
          <w:tcPr>
            <w:tcW w:w="929" w:type="pct"/>
            <w:vAlign w:val="center"/>
          </w:tcPr>
          <w:p w14:paraId="45E58526" w14:textId="77777777" w:rsidR="00CE51AF" w:rsidRPr="00D273E3" w:rsidRDefault="00CE51AF" w:rsidP="00A31A09">
            <w:pPr>
              <w:suppressAutoHyphens/>
              <w:spacing w:after="0" w:line="240" w:lineRule="auto"/>
              <w:jc w:val="center"/>
              <w:rPr>
                <w:rFonts w:ascii="Times New Roman" w:hAnsi="Times New Roman"/>
                <w:b/>
              </w:rPr>
            </w:pPr>
            <w:r w:rsidRPr="00D273E3">
              <w:rPr>
                <w:rFonts w:ascii="Times New Roman" w:hAnsi="Times New Roman"/>
                <w:b/>
              </w:rPr>
              <w:t>20</w:t>
            </w:r>
          </w:p>
        </w:tc>
      </w:tr>
      <w:tr w:rsidR="00CE51AF" w:rsidRPr="00D273E3" w14:paraId="4125AC05" w14:textId="77777777" w:rsidTr="0048680D">
        <w:tc>
          <w:tcPr>
            <w:tcW w:w="1128" w:type="pct"/>
            <w:vMerge/>
          </w:tcPr>
          <w:p w14:paraId="41A26F56" w14:textId="77777777" w:rsidR="00CE51AF" w:rsidRPr="00D273E3" w:rsidRDefault="00CE51AF" w:rsidP="00A31A09">
            <w:pPr>
              <w:spacing w:after="0" w:line="240" w:lineRule="auto"/>
              <w:rPr>
                <w:rFonts w:ascii="Times New Roman" w:hAnsi="Times New Roman"/>
                <w:b/>
                <w:bCs/>
              </w:rPr>
            </w:pPr>
          </w:p>
        </w:tc>
        <w:tc>
          <w:tcPr>
            <w:tcW w:w="2943" w:type="pct"/>
          </w:tcPr>
          <w:p w14:paraId="0F96146E" w14:textId="77777777" w:rsidR="00CE51AF" w:rsidRPr="00D273E3" w:rsidRDefault="00CE51AF" w:rsidP="00A31A09">
            <w:pPr>
              <w:spacing w:after="0" w:line="240" w:lineRule="auto"/>
              <w:rPr>
                <w:rFonts w:ascii="Times New Roman" w:hAnsi="Times New Roman"/>
                <w:bCs/>
              </w:rPr>
            </w:pPr>
            <w:r w:rsidRPr="00D273E3">
              <w:rPr>
                <w:rFonts w:ascii="Times New Roman" w:hAnsi="Times New Roman"/>
                <w:b/>
                <w:bCs/>
              </w:rPr>
              <w:t>1. Практическое занятие</w:t>
            </w:r>
            <w:r w:rsidRPr="00D273E3">
              <w:rPr>
                <w:rFonts w:ascii="Times New Roman" w:hAnsi="Times New Roman"/>
                <w:bCs/>
              </w:rPr>
              <w:t xml:space="preserve"> «Оформление договора банковского счета с клиентом»</w:t>
            </w:r>
          </w:p>
        </w:tc>
        <w:tc>
          <w:tcPr>
            <w:tcW w:w="929" w:type="pct"/>
            <w:vAlign w:val="center"/>
          </w:tcPr>
          <w:p w14:paraId="0B9A7FCE" w14:textId="77777777" w:rsidR="00CE51AF" w:rsidRPr="00D273E3" w:rsidRDefault="00CE51AF" w:rsidP="00A31A09">
            <w:pPr>
              <w:suppressAutoHyphens/>
              <w:spacing w:after="0" w:line="240" w:lineRule="auto"/>
              <w:jc w:val="center"/>
              <w:rPr>
                <w:rFonts w:ascii="Times New Roman" w:hAnsi="Times New Roman"/>
              </w:rPr>
            </w:pPr>
            <w:r w:rsidRPr="00D273E3">
              <w:rPr>
                <w:rFonts w:ascii="Times New Roman" w:hAnsi="Times New Roman"/>
              </w:rPr>
              <w:t>2</w:t>
            </w:r>
          </w:p>
        </w:tc>
      </w:tr>
      <w:tr w:rsidR="00CE51AF" w:rsidRPr="00D273E3" w14:paraId="18283342" w14:textId="77777777" w:rsidTr="0048680D">
        <w:tc>
          <w:tcPr>
            <w:tcW w:w="1128" w:type="pct"/>
            <w:vMerge/>
          </w:tcPr>
          <w:p w14:paraId="5D451FC5" w14:textId="77777777" w:rsidR="00CE51AF" w:rsidRPr="00D273E3" w:rsidRDefault="00CE51AF" w:rsidP="00A31A09">
            <w:pPr>
              <w:spacing w:after="0" w:line="240" w:lineRule="auto"/>
              <w:rPr>
                <w:rFonts w:ascii="Times New Roman" w:hAnsi="Times New Roman"/>
                <w:b/>
                <w:bCs/>
              </w:rPr>
            </w:pPr>
          </w:p>
        </w:tc>
        <w:tc>
          <w:tcPr>
            <w:tcW w:w="2943" w:type="pct"/>
          </w:tcPr>
          <w:p w14:paraId="3FE0AE3F" w14:textId="77777777" w:rsidR="00CE51AF" w:rsidRPr="00D273E3" w:rsidRDefault="00CE51AF" w:rsidP="00A31A09">
            <w:pPr>
              <w:spacing w:after="0" w:line="240" w:lineRule="auto"/>
              <w:rPr>
                <w:rFonts w:ascii="Times New Roman" w:hAnsi="Times New Roman"/>
                <w:bCs/>
              </w:rPr>
            </w:pPr>
            <w:r w:rsidRPr="00D273E3">
              <w:rPr>
                <w:rFonts w:ascii="Times New Roman" w:hAnsi="Times New Roman"/>
                <w:b/>
                <w:bCs/>
              </w:rPr>
              <w:t>2. Практическое занятие</w:t>
            </w:r>
            <w:r w:rsidRPr="00D273E3">
              <w:rPr>
                <w:rFonts w:ascii="Times New Roman" w:hAnsi="Times New Roman"/>
                <w:bCs/>
              </w:rPr>
              <w:t xml:space="preserve"> «Проверка правильности и полноты оформления расчетных документов»</w:t>
            </w:r>
          </w:p>
        </w:tc>
        <w:tc>
          <w:tcPr>
            <w:tcW w:w="929" w:type="pct"/>
            <w:vAlign w:val="center"/>
          </w:tcPr>
          <w:p w14:paraId="29896D05" w14:textId="77777777" w:rsidR="00CE51AF" w:rsidRPr="00D273E3" w:rsidRDefault="00CE51AF" w:rsidP="00A31A09">
            <w:pPr>
              <w:suppressAutoHyphens/>
              <w:spacing w:after="0" w:line="240" w:lineRule="auto"/>
              <w:jc w:val="center"/>
              <w:rPr>
                <w:rFonts w:ascii="Times New Roman" w:hAnsi="Times New Roman"/>
              </w:rPr>
            </w:pPr>
            <w:r w:rsidRPr="00D273E3">
              <w:rPr>
                <w:rFonts w:ascii="Times New Roman" w:hAnsi="Times New Roman"/>
              </w:rPr>
              <w:t>2</w:t>
            </w:r>
          </w:p>
        </w:tc>
      </w:tr>
      <w:tr w:rsidR="00CE51AF" w:rsidRPr="00D273E3" w14:paraId="238DFCCF" w14:textId="77777777" w:rsidTr="0048680D">
        <w:tc>
          <w:tcPr>
            <w:tcW w:w="1128" w:type="pct"/>
            <w:vMerge/>
          </w:tcPr>
          <w:p w14:paraId="594327AB" w14:textId="77777777" w:rsidR="00CE51AF" w:rsidRPr="00D273E3" w:rsidRDefault="00CE51AF" w:rsidP="00A31A09">
            <w:pPr>
              <w:spacing w:after="0" w:line="240" w:lineRule="auto"/>
              <w:rPr>
                <w:rFonts w:ascii="Times New Roman" w:hAnsi="Times New Roman"/>
                <w:b/>
                <w:bCs/>
              </w:rPr>
            </w:pPr>
          </w:p>
        </w:tc>
        <w:tc>
          <w:tcPr>
            <w:tcW w:w="2943" w:type="pct"/>
          </w:tcPr>
          <w:p w14:paraId="0055A9E9" w14:textId="77777777" w:rsidR="00CE51AF" w:rsidRPr="00D273E3" w:rsidRDefault="00CE51AF" w:rsidP="00A31A09">
            <w:pPr>
              <w:spacing w:after="0" w:line="240" w:lineRule="auto"/>
              <w:rPr>
                <w:rFonts w:ascii="Times New Roman" w:hAnsi="Times New Roman"/>
                <w:bCs/>
              </w:rPr>
            </w:pPr>
            <w:r w:rsidRPr="00D273E3">
              <w:rPr>
                <w:rFonts w:ascii="Times New Roman" w:hAnsi="Times New Roman"/>
                <w:b/>
                <w:bCs/>
              </w:rPr>
              <w:t>3.Практическое занятие</w:t>
            </w:r>
            <w:r w:rsidRPr="00D273E3">
              <w:rPr>
                <w:rFonts w:ascii="Times New Roman" w:hAnsi="Times New Roman"/>
                <w:bCs/>
              </w:rPr>
              <w:t xml:space="preserve"> «Открытие и закрытие лицевых счетов в валюте Российской Федерации»</w:t>
            </w:r>
          </w:p>
        </w:tc>
        <w:tc>
          <w:tcPr>
            <w:tcW w:w="929" w:type="pct"/>
            <w:vAlign w:val="center"/>
          </w:tcPr>
          <w:p w14:paraId="7163FA80" w14:textId="77777777" w:rsidR="00CE51AF" w:rsidRPr="00D273E3" w:rsidRDefault="00CE51AF" w:rsidP="00A31A09">
            <w:pPr>
              <w:suppressAutoHyphens/>
              <w:spacing w:after="0" w:line="240" w:lineRule="auto"/>
              <w:jc w:val="center"/>
              <w:rPr>
                <w:rFonts w:ascii="Times New Roman" w:hAnsi="Times New Roman"/>
              </w:rPr>
            </w:pPr>
            <w:r w:rsidRPr="00D273E3">
              <w:rPr>
                <w:rFonts w:ascii="Times New Roman" w:hAnsi="Times New Roman"/>
              </w:rPr>
              <w:t>2</w:t>
            </w:r>
          </w:p>
        </w:tc>
      </w:tr>
      <w:tr w:rsidR="00CE51AF" w:rsidRPr="00D273E3" w14:paraId="3DE80599" w14:textId="77777777" w:rsidTr="0048680D">
        <w:tc>
          <w:tcPr>
            <w:tcW w:w="1128" w:type="pct"/>
            <w:vMerge/>
          </w:tcPr>
          <w:p w14:paraId="19286040" w14:textId="77777777" w:rsidR="00CE51AF" w:rsidRPr="00D273E3" w:rsidRDefault="00CE51AF" w:rsidP="00A31A09">
            <w:pPr>
              <w:spacing w:after="0" w:line="240" w:lineRule="auto"/>
              <w:rPr>
                <w:rFonts w:ascii="Times New Roman" w:hAnsi="Times New Roman"/>
                <w:b/>
                <w:bCs/>
              </w:rPr>
            </w:pPr>
          </w:p>
        </w:tc>
        <w:tc>
          <w:tcPr>
            <w:tcW w:w="2943" w:type="pct"/>
          </w:tcPr>
          <w:p w14:paraId="3D0142EE" w14:textId="77777777" w:rsidR="00CE51AF" w:rsidRPr="00D273E3" w:rsidRDefault="00CE51AF" w:rsidP="00A31A09">
            <w:pPr>
              <w:spacing w:after="0" w:line="240" w:lineRule="auto"/>
              <w:rPr>
                <w:rFonts w:ascii="Times New Roman" w:hAnsi="Times New Roman"/>
                <w:bCs/>
              </w:rPr>
            </w:pPr>
            <w:r w:rsidRPr="00D273E3">
              <w:rPr>
                <w:rFonts w:ascii="Times New Roman" w:hAnsi="Times New Roman"/>
                <w:b/>
                <w:bCs/>
              </w:rPr>
              <w:t>4.Практическое</w:t>
            </w:r>
            <w:r w:rsidRPr="00D273E3">
              <w:rPr>
                <w:rFonts w:ascii="Times New Roman" w:hAnsi="Times New Roman"/>
                <w:bCs/>
              </w:rPr>
              <w:t xml:space="preserve"> </w:t>
            </w:r>
            <w:r w:rsidRPr="00D273E3">
              <w:rPr>
                <w:rFonts w:ascii="Times New Roman" w:hAnsi="Times New Roman"/>
                <w:b/>
                <w:bCs/>
              </w:rPr>
              <w:t>занятие</w:t>
            </w:r>
            <w:r w:rsidRPr="00D273E3">
              <w:rPr>
                <w:rFonts w:ascii="Times New Roman" w:hAnsi="Times New Roman"/>
                <w:bCs/>
              </w:rPr>
              <w:t xml:space="preserve"> «Выявление возможности оплаты расчетных документов, исходя из состояния расчетного счета клиента, ведение картотеки неоплаченных расчетных документов»</w:t>
            </w:r>
          </w:p>
        </w:tc>
        <w:tc>
          <w:tcPr>
            <w:tcW w:w="929" w:type="pct"/>
            <w:vAlign w:val="center"/>
          </w:tcPr>
          <w:p w14:paraId="74716978" w14:textId="77777777" w:rsidR="00CE51AF" w:rsidRPr="00D273E3" w:rsidRDefault="00CE51AF" w:rsidP="00A31A09">
            <w:pPr>
              <w:suppressAutoHyphens/>
              <w:spacing w:after="0" w:line="240" w:lineRule="auto"/>
              <w:jc w:val="center"/>
              <w:rPr>
                <w:rFonts w:ascii="Times New Roman" w:hAnsi="Times New Roman"/>
              </w:rPr>
            </w:pPr>
            <w:r w:rsidRPr="00D273E3">
              <w:rPr>
                <w:rFonts w:ascii="Times New Roman" w:hAnsi="Times New Roman"/>
              </w:rPr>
              <w:t>2</w:t>
            </w:r>
          </w:p>
        </w:tc>
      </w:tr>
      <w:tr w:rsidR="00CE51AF" w:rsidRPr="00D273E3" w14:paraId="4977C64D" w14:textId="77777777" w:rsidTr="0048680D">
        <w:tc>
          <w:tcPr>
            <w:tcW w:w="1128" w:type="pct"/>
            <w:vMerge/>
          </w:tcPr>
          <w:p w14:paraId="092B92BB" w14:textId="77777777" w:rsidR="00CE51AF" w:rsidRPr="00D273E3" w:rsidRDefault="00CE51AF" w:rsidP="00A31A09">
            <w:pPr>
              <w:spacing w:after="0" w:line="240" w:lineRule="auto"/>
              <w:rPr>
                <w:rFonts w:ascii="Times New Roman" w:hAnsi="Times New Roman"/>
                <w:b/>
                <w:bCs/>
              </w:rPr>
            </w:pPr>
          </w:p>
        </w:tc>
        <w:tc>
          <w:tcPr>
            <w:tcW w:w="2943" w:type="pct"/>
          </w:tcPr>
          <w:p w14:paraId="67A8C2BC" w14:textId="77777777" w:rsidR="00CE51AF" w:rsidRPr="00D273E3" w:rsidRDefault="00CE51AF" w:rsidP="00A31A09">
            <w:pPr>
              <w:spacing w:after="0" w:line="240" w:lineRule="auto"/>
              <w:rPr>
                <w:rFonts w:ascii="Times New Roman" w:hAnsi="Times New Roman"/>
                <w:bCs/>
              </w:rPr>
            </w:pPr>
            <w:r w:rsidRPr="00D273E3">
              <w:rPr>
                <w:rFonts w:ascii="Times New Roman" w:hAnsi="Times New Roman"/>
                <w:b/>
                <w:bCs/>
              </w:rPr>
              <w:t>5.Практическое занятие</w:t>
            </w:r>
            <w:r w:rsidRPr="00D273E3">
              <w:rPr>
                <w:rFonts w:ascii="Times New Roman" w:hAnsi="Times New Roman"/>
                <w:bCs/>
              </w:rPr>
              <w:t xml:space="preserve"> «Оформление выписки из лицевых счетов клиентов, расчет и взыскание сумм вознаграждений за расчетное обслуживание»</w:t>
            </w:r>
          </w:p>
        </w:tc>
        <w:tc>
          <w:tcPr>
            <w:tcW w:w="929" w:type="pct"/>
            <w:vAlign w:val="center"/>
          </w:tcPr>
          <w:p w14:paraId="504385FB" w14:textId="77777777" w:rsidR="00CE51AF" w:rsidRPr="00D273E3" w:rsidRDefault="00CE51AF" w:rsidP="00A31A09">
            <w:pPr>
              <w:suppressAutoHyphens/>
              <w:spacing w:after="0" w:line="240" w:lineRule="auto"/>
              <w:jc w:val="center"/>
              <w:rPr>
                <w:rFonts w:ascii="Times New Roman" w:hAnsi="Times New Roman"/>
              </w:rPr>
            </w:pPr>
            <w:r w:rsidRPr="00D273E3">
              <w:rPr>
                <w:rFonts w:ascii="Times New Roman" w:hAnsi="Times New Roman"/>
              </w:rPr>
              <w:t>2</w:t>
            </w:r>
          </w:p>
        </w:tc>
      </w:tr>
      <w:tr w:rsidR="00CE51AF" w:rsidRPr="00D273E3" w14:paraId="47E5AC1C" w14:textId="77777777" w:rsidTr="0048680D">
        <w:tc>
          <w:tcPr>
            <w:tcW w:w="1128" w:type="pct"/>
            <w:vMerge/>
          </w:tcPr>
          <w:p w14:paraId="12FF42D4" w14:textId="77777777" w:rsidR="00CE51AF" w:rsidRPr="00D273E3" w:rsidRDefault="00CE51AF" w:rsidP="00A31A09">
            <w:pPr>
              <w:spacing w:after="0" w:line="240" w:lineRule="auto"/>
              <w:rPr>
                <w:rFonts w:ascii="Times New Roman" w:hAnsi="Times New Roman"/>
                <w:b/>
                <w:bCs/>
              </w:rPr>
            </w:pPr>
          </w:p>
        </w:tc>
        <w:tc>
          <w:tcPr>
            <w:tcW w:w="2943" w:type="pct"/>
          </w:tcPr>
          <w:p w14:paraId="65B38419" w14:textId="77777777" w:rsidR="00CE51AF" w:rsidRPr="00D273E3" w:rsidRDefault="00CE51AF" w:rsidP="00A31A09">
            <w:pPr>
              <w:spacing w:after="0" w:line="240" w:lineRule="auto"/>
              <w:rPr>
                <w:rFonts w:ascii="Times New Roman" w:hAnsi="Times New Roman"/>
                <w:bCs/>
              </w:rPr>
            </w:pPr>
            <w:r w:rsidRPr="00D273E3">
              <w:rPr>
                <w:rFonts w:ascii="Times New Roman" w:hAnsi="Times New Roman"/>
                <w:b/>
                <w:bCs/>
              </w:rPr>
              <w:t>6. Практическое занятие</w:t>
            </w:r>
            <w:r w:rsidRPr="00D273E3">
              <w:rPr>
                <w:rFonts w:ascii="Times New Roman" w:hAnsi="Times New Roman"/>
                <w:bCs/>
              </w:rPr>
              <w:t xml:space="preserve"> «Выполнение и оформление расчетов платежными поручениями, аккредитивами в банке плательщика и в банке поставщика, платежными требованиями в банке поставщика и в банке плательщика, инкассовыми поручениями, чеками»</w:t>
            </w:r>
          </w:p>
        </w:tc>
        <w:tc>
          <w:tcPr>
            <w:tcW w:w="929" w:type="pct"/>
            <w:vAlign w:val="center"/>
          </w:tcPr>
          <w:p w14:paraId="32DF9F0E" w14:textId="77777777" w:rsidR="00CE51AF" w:rsidRPr="00D273E3" w:rsidRDefault="00CE51AF" w:rsidP="00A31A09">
            <w:pPr>
              <w:suppressAutoHyphens/>
              <w:spacing w:after="0" w:line="240" w:lineRule="auto"/>
              <w:jc w:val="center"/>
              <w:rPr>
                <w:rFonts w:ascii="Times New Roman" w:hAnsi="Times New Roman"/>
              </w:rPr>
            </w:pPr>
            <w:r w:rsidRPr="00D273E3">
              <w:rPr>
                <w:rFonts w:ascii="Times New Roman" w:hAnsi="Times New Roman"/>
              </w:rPr>
              <w:t>2</w:t>
            </w:r>
          </w:p>
        </w:tc>
      </w:tr>
      <w:tr w:rsidR="00CE51AF" w:rsidRPr="00D273E3" w14:paraId="46E1FAD9" w14:textId="77777777" w:rsidTr="0048680D">
        <w:tc>
          <w:tcPr>
            <w:tcW w:w="1128" w:type="pct"/>
            <w:vMerge/>
          </w:tcPr>
          <w:p w14:paraId="510887B6" w14:textId="77777777" w:rsidR="00CE51AF" w:rsidRPr="00D273E3" w:rsidRDefault="00CE51AF" w:rsidP="00A31A09">
            <w:pPr>
              <w:spacing w:after="0" w:line="240" w:lineRule="auto"/>
              <w:rPr>
                <w:rFonts w:ascii="Times New Roman" w:hAnsi="Times New Roman"/>
                <w:b/>
                <w:bCs/>
              </w:rPr>
            </w:pPr>
          </w:p>
        </w:tc>
        <w:tc>
          <w:tcPr>
            <w:tcW w:w="2943" w:type="pct"/>
          </w:tcPr>
          <w:p w14:paraId="4F4B2D47" w14:textId="77777777" w:rsidR="00CE51AF" w:rsidRPr="00D273E3" w:rsidRDefault="00CE51AF" w:rsidP="00A31A09">
            <w:pPr>
              <w:spacing w:after="0" w:line="240" w:lineRule="auto"/>
              <w:rPr>
                <w:rFonts w:ascii="Times New Roman" w:hAnsi="Times New Roman"/>
                <w:bCs/>
              </w:rPr>
            </w:pPr>
            <w:r w:rsidRPr="00D273E3">
              <w:rPr>
                <w:rFonts w:ascii="Times New Roman" w:hAnsi="Times New Roman"/>
                <w:b/>
                <w:bCs/>
              </w:rPr>
              <w:t>7. Практическое занятие</w:t>
            </w:r>
            <w:r w:rsidRPr="00D273E3">
              <w:rPr>
                <w:rFonts w:ascii="Times New Roman" w:hAnsi="Times New Roman"/>
                <w:bCs/>
              </w:rPr>
              <w:t xml:space="preserve"> «Отражение в учете операций по расчетным счетам клиентов»</w:t>
            </w:r>
          </w:p>
        </w:tc>
        <w:tc>
          <w:tcPr>
            <w:tcW w:w="929" w:type="pct"/>
            <w:vAlign w:val="center"/>
          </w:tcPr>
          <w:p w14:paraId="1214E6AB" w14:textId="77777777" w:rsidR="00CE51AF" w:rsidRPr="00D273E3" w:rsidRDefault="00CE51AF" w:rsidP="00A31A09">
            <w:pPr>
              <w:suppressAutoHyphens/>
              <w:spacing w:after="0" w:line="240" w:lineRule="auto"/>
              <w:jc w:val="center"/>
              <w:rPr>
                <w:rFonts w:ascii="Times New Roman" w:hAnsi="Times New Roman"/>
              </w:rPr>
            </w:pPr>
            <w:r w:rsidRPr="00D273E3">
              <w:rPr>
                <w:rFonts w:ascii="Times New Roman" w:hAnsi="Times New Roman"/>
              </w:rPr>
              <w:t>2</w:t>
            </w:r>
          </w:p>
        </w:tc>
      </w:tr>
      <w:tr w:rsidR="00CE51AF" w:rsidRPr="00D273E3" w14:paraId="71DD8EF5" w14:textId="77777777" w:rsidTr="0048680D">
        <w:tc>
          <w:tcPr>
            <w:tcW w:w="1128" w:type="pct"/>
            <w:vMerge/>
          </w:tcPr>
          <w:p w14:paraId="666130AB" w14:textId="77777777" w:rsidR="00CE51AF" w:rsidRPr="00D273E3" w:rsidRDefault="00CE51AF" w:rsidP="00A31A09">
            <w:pPr>
              <w:spacing w:after="0" w:line="240" w:lineRule="auto"/>
              <w:rPr>
                <w:rFonts w:ascii="Times New Roman" w:hAnsi="Times New Roman"/>
                <w:b/>
                <w:bCs/>
              </w:rPr>
            </w:pPr>
          </w:p>
        </w:tc>
        <w:tc>
          <w:tcPr>
            <w:tcW w:w="2943" w:type="pct"/>
          </w:tcPr>
          <w:p w14:paraId="39950828" w14:textId="77777777" w:rsidR="00CE51AF" w:rsidRPr="00D273E3" w:rsidRDefault="00CE51AF" w:rsidP="00A31A09">
            <w:pPr>
              <w:spacing w:after="0" w:line="240" w:lineRule="auto"/>
              <w:rPr>
                <w:rFonts w:ascii="Times New Roman" w:hAnsi="Times New Roman"/>
                <w:bCs/>
              </w:rPr>
            </w:pPr>
            <w:r w:rsidRPr="00D273E3">
              <w:rPr>
                <w:rFonts w:ascii="Times New Roman" w:hAnsi="Times New Roman"/>
                <w:b/>
                <w:bCs/>
              </w:rPr>
              <w:t>8. Практическое занятие</w:t>
            </w:r>
            <w:r w:rsidRPr="00D273E3">
              <w:rPr>
                <w:rFonts w:ascii="Times New Roman" w:hAnsi="Times New Roman"/>
                <w:bCs/>
              </w:rPr>
              <w:t xml:space="preserve"> «Исполнение и оформление операций по возврату сумм, неправильно зачисленных на счета клиентов»</w:t>
            </w:r>
          </w:p>
        </w:tc>
        <w:tc>
          <w:tcPr>
            <w:tcW w:w="929" w:type="pct"/>
            <w:vAlign w:val="center"/>
          </w:tcPr>
          <w:p w14:paraId="2566BFEC" w14:textId="77777777" w:rsidR="00CE51AF" w:rsidRPr="00D273E3" w:rsidRDefault="00CE51AF" w:rsidP="00A31A09">
            <w:pPr>
              <w:suppressAutoHyphens/>
              <w:spacing w:after="0" w:line="240" w:lineRule="auto"/>
              <w:jc w:val="center"/>
              <w:rPr>
                <w:rFonts w:ascii="Times New Roman" w:hAnsi="Times New Roman"/>
              </w:rPr>
            </w:pPr>
            <w:r w:rsidRPr="00D273E3">
              <w:rPr>
                <w:rFonts w:ascii="Times New Roman" w:hAnsi="Times New Roman"/>
              </w:rPr>
              <w:t>2</w:t>
            </w:r>
          </w:p>
        </w:tc>
      </w:tr>
      <w:tr w:rsidR="00CE51AF" w:rsidRPr="00D273E3" w14:paraId="0E34A969" w14:textId="77777777" w:rsidTr="0048680D">
        <w:tc>
          <w:tcPr>
            <w:tcW w:w="1128" w:type="pct"/>
            <w:vMerge/>
          </w:tcPr>
          <w:p w14:paraId="5BC23F1E" w14:textId="77777777" w:rsidR="00CE51AF" w:rsidRPr="00D273E3" w:rsidRDefault="00CE51AF" w:rsidP="00A31A09">
            <w:pPr>
              <w:spacing w:after="0" w:line="240" w:lineRule="auto"/>
              <w:rPr>
                <w:rFonts w:ascii="Times New Roman" w:hAnsi="Times New Roman"/>
                <w:b/>
                <w:bCs/>
              </w:rPr>
            </w:pPr>
          </w:p>
        </w:tc>
        <w:tc>
          <w:tcPr>
            <w:tcW w:w="2943" w:type="pct"/>
          </w:tcPr>
          <w:p w14:paraId="45FC5450" w14:textId="77777777" w:rsidR="00CE51AF" w:rsidRPr="00D273E3" w:rsidRDefault="00CE51AF" w:rsidP="00A31A09">
            <w:pPr>
              <w:spacing w:after="0" w:line="240" w:lineRule="auto"/>
              <w:rPr>
                <w:rFonts w:ascii="Times New Roman" w:hAnsi="Times New Roman"/>
                <w:bCs/>
              </w:rPr>
            </w:pPr>
            <w:r w:rsidRPr="00D273E3">
              <w:rPr>
                <w:rFonts w:ascii="Times New Roman" w:hAnsi="Times New Roman"/>
                <w:b/>
                <w:bCs/>
              </w:rPr>
              <w:t>9. Практическое занятие</w:t>
            </w:r>
            <w:r w:rsidRPr="00D273E3">
              <w:rPr>
                <w:rFonts w:ascii="Times New Roman" w:hAnsi="Times New Roman"/>
                <w:bCs/>
              </w:rPr>
              <w:t xml:space="preserve"> «Оформление открытия счетов по учету доходов и средств бюджетов всех уровней»</w:t>
            </w:r>
          </w:p>
        </w:tc>
        <w:tc>
          <w:tcPr>
            <w:tcW w:w="929" w:type="pct"/>
            <w:vAlign w:val="center"/>
          </w:tcPr>
          <w:p w14:paraId="7C3B68E9" w14:textId="77777777" w:rsidR="00CE51AF" w:rsidRPr="00D273E3" w:rsidRDefault="00CE51AF" w:rsidP="00A31A09">
            <w:pPr>
              <w:suppressAutoHyphens/>
              <w:spacing w:after="0" w:line="240" w:lineRule="auto"/>
              <w:jc w:val="center"/>
              <w:rPr>
                <w:rFonts w:ascii="Times New Roman" w:hAnsi="Times New Roman"/>
              </w:rPr>
            </w:pPr>
            <w:r w:rsidRPr="00D273E3">
              <w:rPr>
                <w:rFonts w:ascii="Times New Roman" w:hAnsi="Times New Roman"/>
              </w:rPr>
              <w:t>2</w:t>
            </w:r>
          </w:p>
        </w:tc>
      </w:tr>
      <w:tr w:rsidR="00CE51AF" w:rsidRPr="00D273E3" w14:paraId="4D11F091" w14:textId="77777777" w:rsidTr="0048680D">
        <w:tc>
          <w:tcPr>
            <w:tcW w:w="1128" w:type="pct"/>
            <w:vMerge/>
          </w:tcPr>
          <w:p w14:paraId="1553D0E0" w14:textId="77777777" w:rsidR="00CE51AF" w:rsidRPr="00D273E3" w:rsidRDefault="00CE51AF" w:rsidP="00A31A09">
            <w:pPr>
              <w:spacing w:after="0" w:line="240" w:lineRule="auto"/>
              <w:rPr>
                <w:rFonts w:ascii="Times New Roman" w:hAnsi="Times New Roman"/>
                <w:b/>
                <w:bCs/>
              </w:rPr>
            </w:pPr>
          </w:p>
        </w:tc>
        <w:tc>
          <w:tcPr>
            <w:tcW w:w="2943" w:type="pct"/>
          </w:tcPr>
          <w:p w14:paraId="4B80EFE6" w14:textId="77777777" w:rsidR="00CE51AF" w:rsidRPr="00D273E3" w:rsidRDefault="00CE51AF" w:rsidP="00A31A09">
            <w:pPr>
              <w:spacing w:after="0" w:line="240" w:lineRule="auto"/>
              <w:rPr>
                <w:rFonts w:ascii="Times New Roman" w:hAnsi="Times New Roman"/>
                <w:bCs/>
              </w:rPr>
            </w:pPr>
            <w:r w:rsidRPr="00D273E3">
              <w:rPr>
                <w:rFonts w:ascii="Times New Roman" w:hAnsi="Times New Roman"/>
                <w:b/>
                <w:bCs/>
              </w:rPr>
              <w:t>10. Практическое занятие</w:t>
            </w:r>
            <w:r w:rsidRPr="00D273E3">
              <w:rPr>
                <w:rFonts w:ascii="Times New Roman" w:hAnsi="Times New Roman"/>
                <w:bCs/>
              </w:rPr>
              <w:t xml:space="preserve"> «Оформление и отражение в учете операций по зачислению средств на счета бюджетов различных уровней, возврат налогоплательщикам сумм ошибочно перечисленных налогов и других платежей»</w:t>
            </w:r>
          </w:p>
        </w:tc>
        <w:tc>
          <w:tcPr>
            <w:tcW w:w="929" w:type="pct"/>
            <w:vAlign w:val="center"/>
          </w:tcPr>
          <w:p w14:paraId="2C80322F" w14:textId="77777777" w:rsidR="00CE51AF" w:rsidRPr="00D273E3" w:rsidRDefault="00CE51AF" w:rsidP="00A31A09">
            <w:pPr>
              <w:suppressAutoHyphens/>
              <w:spacing w:after="0" w:line="240" w:lineRule="auto"/>
              <w:jc w:val="center"/>
              <w:rPr>
                <w:rFonts w:ascii="Times New Roman" w:hAnsi="Times New Roman"/>
              </w:rPr>
            </w:pPr>
            <w:r w:rsidRPr="00D273E3">
              <w:rPr>
                <w:rFonts w:ascii="Times New Roman" w:hAnsi="Times New Roman"/>
              </w:rPr>
              <w:t>2</w:t>
            </w:r>
          </w:p>
        </w:tc>
      </w:tr>
      <w:tr w:rsidR="00CE51AF" w:rsidRPr="00D273E3" w14:paraId="15DDE95F" w14:textId="77777777" w:rsidTr="0048680D">
        <w:tc>
          <w:tcPr>
            <w:tcW w:w="1128" w:type="pct"/>
            <w:vMerge w:val="restart"/>
          </w:tcPr>
          <w:p w14:paraId="4446CD0F" w14:textId="77777777" w:rsidR="00CE51AF" w:rsidRPr="00D273E3" w:rsidRDefault="00CE51AF" w:rsidP="00A31A09">
            <w:pPr>
              <w:spacing w:after="0" w:line="240" w:lineRule="auto"/>
              <w:rPr>
                <w:rFonts w:ascii="Times New Roman" w:hAnsi="Times New Roman"/>
                <w:b/>
                <w:bCs/>
              </w:rPr>
            </w:pPr>
            <w:r w:rsidRPr="00D273E3">
              <w:rPr>
                <w:rFonts w:ascii="Times New Roman" w:hAnsi="Times New Roman"/>
                <w:b/>
                <w:bCs/>
              </w:rPr>
              <w:t>Тема 1.2 Организация межбанковских расчетов</w:t>
            </w:r>
          </w:p>
        </w:tc>
        <w:tc>
          <w:tcPr>
            <w:tcW w:w="2943" w:type="pct"/>
          </w:tcPr>
          <w:p w14:paraId="6B357EE1" w14:textId="77777777" w:rsidR="00CE51AF" w:rsidRPr="00D273E3" w:rsidRDefault="00CE51AF" w:rsidP="00A31A09">
            <w:pPr>
              <w:spacing w:after="0" w:line="240" w:lineRule="auto"/>
              <w:rPr>
                <w:rFonts w:ascii="Times New Roman" w:hAnsi="Times New Roman"/>
                <w:b/>
                <w:bCs/>
              </w:rPr>
            </w:pPr>
            <w:r w:rsidRPr="00D273E3">
              <w:rPr>
                <w:rFonts w:ascii="Times New Roman" w:hAnsi="Times New Roman"/>
                <w:b/>
                <w:bCs/>
              </w:rPr>
              <w:t>Содержание</w:t>
            </w:r>
          </w:p>
        </w:tc>
        <w:tc>
          <w:tcPr>
            <w:tcW w:w="929" w:type="pct"/>
            <w:vMerge w:val="restart"/>
            <w:vAlign w:val="center"/>
          </w:tcPr>
          <w:p w14:paraId="7E51740C" w14:textId="77777777" w:rsidR="00CE51AF" w:rsidRPr="00D273E3" w:rsidRDefault="00CE51AF" w:rsidP="00A31A09">
            <w:pPr>
              <w:suppressAutoHyphens/>
              <w:spacing w:after="0" w:line="240" w:lineRule="auto"/>
              <w:jc w:val="center"/>
              <w:rPr>
                <w:rFonts w:ascii="Times New Roman" w:hAnsi="Times New Roman"/>
                <w:b/>
              </w:rPr>
            </w:pPr>
            <w:r w:rsidRPr="00D273E3">
              <w:rPr>
                <w:rFonts w:ascii="Times New Roman" w:hAnsi="Times New Roman"/>
                <w:b/>
              </w:rPr>
              <w:t>12</w:t>
            </w:r>
          </w:p>
        </w:tc>
      </w:tr>
      <w:tr w:rsidR="00CE51AF" w:rsidRPr="00D273E3" w14:paraId="2750F0C8" w14:textId="77777777" w:rsidTr="0048680D">
        <w:tc>
          <w:tcPr>
            <w:tcW w:w="1128" w:type="pct"/>
            <w:vMerge/>
          </w:tcPr>
          <w:p w14:paraId="7D4EA279" w14:textId="77777777" w:rsidR="00CE51AF" w:rsidRPr="00D273E3" w:rsidRDefault="00CE51AF" w:rsidP="00A31A09">
            <w:pPr>
              <w:spacing w:after="0" w:line="240" w:lineRule="auto"/>
              <w:rPr>
                <w:rFonts w:ascii="Times New Roman" w:hAnsi="Times New Roman"/>
                <w:b/>
                <w:bCs/>
              </w:rPr>
            </w:pPr>
          </w:p>
        </w:tc>
        <w:tc>
          <w:tcPr>
            <w:tcW w:w="2943" w:type="pct"/>
          </w:tcPr>
          <w:p w14:paraId="4CBBE84E" w14:textId="77777777" w:rsidR="00CE51AF" w:rsidRPr="00D273E3" w:rsidRDefault="00CE51AF" w:rsidP="00A31A09">
            <w:pPr>
              <w:spacing w:after="0" w:line="240" w:lineRule="auto"/>
              <w:rPr>
                <w:rFonts w:ascii="Times New Roman" w:hAnsi="Times New Roman"/>
                <w:bCs/>
              </w:rPr>
            </w:pPr>
            <w:r w:rsidRPr="00D273E3">
              <w:rPr>
                <w:rFonts w:ascii="Times New Roman" w:hAnsi="Times New Roman"/>
                <w:bCs/>
              </w:rPr>
              <w:t>1. Системы межбанковских расчетов. Порядок проведения и учет расчетов по корреспондентским счетам, открываемым в подразделениях Банка России</w:t>
            </w:r>
          </w:p>
        </w:tc>
        <w:tc>
          <w:tcPr>
            <w:tcW w:w="929" w:type="pct"/>
            <w:vMerge/>
            <w:vAlign w:val="center"/>
          </w:tcPr>
          <w:p w14:paraId="5FCBC4FC" w14:textId="77777777" w:rsidR="00CE51AF" w:rsidRPr="00D273E3" w:rsidRDefault="00CE51AF" w:rsidP="00A31A09">
            <w:pPr>
              <w:suppressAutoHyphens/>
              <w:spacing w:after="0" w:line="240" w:lineRule="auto"/>
              <w:jc w:val="center"/>
              <w:rPr>
                <w:rFonts w:ascii="Times New Roman" w:hAnsi="Times New Roman"/>
              </w:rPr>
            </w:pPr>
          </w:p>
        </w:tc>
      </w:tr>
      <w:tr w:rsidR="00CE51AF" w:rsidRPr="00D273E3" w14:paraId="3CAE9522" w14:textId="77777777" w:rsidTr="0048680D">
        <w:tc>
          <w:tcPr>
            <w:tcW w:w="1128" w:type="pct"/>
            <w:vMerge/>
          </w:tcPr>
          <w:p w14:paraId="6731FE72" w14:textId="77777777" w:rsidR="00CE51AF" w:rsidRPr="00D273E3" w:rsidRDefault="00CE51AF" w:rsidP="00A31A09">
            <w:pPr>
              <w:spacing w:after="0" w:line="240" w:lineRule="auto"/>
              <w:rPr>
                <w:rFonts w:ascii="Times New Roman" w:hAnsi="Times New Roman"/>
                <w:b/>
                <w:bCs/>
              </w:rPr>
            </w:pPr>
          </w:p>
        </w:tc>
        <w:tc>
          <w:tcPr>
            <w:tcW w:w="2943" w:type="pct"/>
          </w:tcPr>
          <w:p w14:paraId="03FB5ACC" w14:textId="77777777" w:rsidR="00CE51AF" w:rsidRPr="00D273E3" w:rsidRDefault="00CE51AF" w:rsidP="00A31A09">
            <w:pPr>
              <w:spacing w:after="0" w:line="240" w:lineRule="auto"/>
              <w:rPr>
                <w:rFonts w:ascii="Times New Roman" w:hAnsi="Times New Roman"/>
                <w:bCs/>
              </w:rPr>
            </w:pPr>
            <w:r w:rsidRPr="00D273E3">
              <w:rPr>
                <w:rFonts w:ascii="Times New Roman" w:hAnsi="Times New Roman"/>
                <w:bCs/>
              </w:rPr>
              <w:t>2.Порядок проведения и учет расчетов между кредитными организациями через корреспондентские счета (ЛОРО и НОСТРО). Порядок проведения и учет расчетных операций между филиалами внутри одной кредитной организации</w:t>
            </w:r>
          </w:p>
        </w:tc>
        <w:tc>
          <w:tcPr>
            <w:tcW w:w="929" w:type="pct"/>
            <w:vMerge/>
            <w:vAlign w:val="center"/>
          </w:tcPr>
          <w:p w14:paraId="5CD6EF7E" w14:textId="77777777" w:rsidR="00CE51AF" w:rsidRPr="00D273E3" w:rsidRDefault="00CE51AF" w:rsidP="00A31A09">
            <w:pPr>
              <w:suppressAutoHyphens/>
              <w:spacing w:after="0" w:line="240" w:lineRule="auto"/>
              <w:jc w:val="center"/>
              <w:rPr>
                <w:rFonts w:ascii="Times New Roman" w:hAnsi="Times New Roman"/>
              </w:rPr>
            </w:pPr>
          </w:p>
        </w:tc>
      </w:tr>
      <w:tr w:rsidR="00CE51AF" w:rsidRPr="00D273E3" w14:paraId="010118FB" w14:textId="77777777" w:rsidTr="0048680D">
        <w:tc>
          <w:tcPr>
            <w:tcW w:w="1128" w:type="pct"/>
            <w:vMerge/>
          </w:tcPr>
          <w:p w14:paraId="109C0375" w14:textId="77777777" w:rsidR="00CE51AF" w:rsidRPr="00D273E3" w:rsidRDefault="00CE51AF" w:rsidP="00A31A09">
            <w:pPr>
              <w:spacing w:after="0" w:line="240" w:lineRule="auto"/>
              <w:rPr>
                <w:rFonts w:ascii="Times New Roman" w:hAnsi="Times New Roman"/>
                <w:b/>
                <w:bCs/>
              </w:rPr>
            </w:pPr>
          </w:p>
        </w:tc>
        <w:tc>
          <w:tcPr>
            <w:tcW w:w="2943" w:type="pct"/>
          </w:tcPr>
          <w:p w14:paraId="4C3D6BA1" w14:textId="77777777" w:rsidR="00CE51AF" w:rsidRPr="00D273E3" w:rsidRDefault="00CE51AF" w:rsidP="00A31A09">
            <w:pPr>
              <w:spacing w:after="0" w:line="240" w:lineRule="auto"/>
              <w:rPr>
                <w:rFonts w:ascii="Times New Roman" w:hAnsi="Times New Roman"/>
                <w:bCs/>
              </w:rPr>
            </w:pPr>
            <w:r w:rsidRPr="00D273E3">
              <w:rPr>
                <w:rFonts w:ascii="Times New Roman" w:hAnsi="Times New Roman"/>
                <w:bCs/>
              </w:rPr>
              <w:t>3. Типичные нарушения при совершении расчетных операций по счетам клиентов, межбанковских расчетов. Правила использования специализированного программного обеспечения и программно-аппаратного комплекса для работы с расчетной (платежной) документацией и соответствующей информацией. Алгоритм использования специализированного программного обеспечения для совершения межбанковских расчетов</w:t>
            </w:r>
          </w:p>
        </w:tc>
        <w:tc>
          <w:tcPr>
            <w:tcW w:w="929" w:type="pct"/>
            <w:vMerge/>
            <w:vAlign w:val="center"/>
          </w:tcPr>
          <w:p w14:paraId="6B56EE4E" w14:textId="77777777" w:rsidR="00CE51AF" w:rsidRPr="00D273E3" w:rsidRDefault="00CE51AF" w:rsidP="00A31A09">
            <w:pPr>
              <w:suppressAutoHyphens/>
              <w:spacing w:after="0" w:line="240" w:lineRule="auto"/>
              <w:jc w:val="center"/>
              <w:rPr>
                <w:rFonts w:ascii="Times New Roman" w:hAnsi="Times New Roman"/>
              </w:rPr>
            </w:pPr>
          </w:p>
        </w:tc>
      </w:tr>
      <w:tr w:rsidR="00CE51AF" w:rsidRPr="00D273E3" w14:paraId="479FE23D" w14:textId="77777777" w:rsidTr="0048680D">
        <w:tc>
          <w:tcPr>
            <w:tcW w:w="1128" w:type="pct"/>
            <w:vMerge/>
          </w:tcPr>
          <w:p w14:paraId="2228055D" w14:textId="77777777" w:rsidR="00CE51AF" w:rsidRPr="00D273E3" w:rsidRDefault="00CE51AF" w:rsidP="00A31A09">
            <w:pPr>
              <w:spacing w:after="0" w:line="240" w:lineRule="auto"/>
              <w:rPr>
                <w:rFonts w:ascii="Times New Roman" w:hAnsi="Times New Roman"/>
                <w:b/>
                <w:bCs/>
              </w:rPr>
            </w:pPr>
          </w:p>
        </w:tc>
        <w:tc>
          <w:tcPr>
            <w:tcW w:w="2943" w:type="pct"/>
          </w:tcPr>
          <w:p w14:paraId="746292C1" w14:textId="77777777" w:rsidR="00CE51AF" w:rsidRPr="00D273E3" w:rsidRDefault="00CE51AF" w:rsidP="00A31A09">
            <w:pPr>
              <w:spacing w:after="0" w:line="240" w:lineRule="auto"/>
              <w:rPr>
                <w:rFonts w:ascii="Times New Roman" w:hAnsi="Times New Roman"/>
                <w:b/>
                <w:bCs/>
              </w:rPr>
            </w:pPr>
            <w:r w:rsidRPr="00D273E3">
              <w:rPr>
                <w:rFonts w:ascii="Times New Roman" w:hAnsi="Times New Roman"/>
                <w:b/>
                <w:bCs/>
              </w:rPr>
              <w:t>В том числе, практических занятий и лабораторных работ</w:t>
            </w:r>
          </w:p>
        </w:tc>
        <w:tc>
          <w:tcPr>
            <w:tcW w:w="929" w:type="pct"/>
            <w:vAlign w:val="center"/>
          </w:tcPr>
          <w:p w14:paraId="04A4F6E2" w14:textId="77777777" w:rsidR="00CE51AF" w:rsidRPr="00D273E3" w:rsidRDefault="00CE51AF" w:rsidP="00A31A09">
            <w:pPr>
              <w:suppressAutoHyphens/>
              <w:spacing w:after="0" w:line="240" w:lineRule="auto"/>
              <w:jc w:val="center"/>
              <w:rPr>
                <w:rFonts w:ascii="Times New Roman" w:hAnsi="Times New Roman"/>
                <w:b/>
              </w:rPr>
            </w:pPr>
            <w:r w:rsidRPr="00D273E3">
              <w:rPr>
                <w:rFonts w:ascii="Times New Roman" w:hAnsi="Times New Roman"/>
                <w:b/>
              </w:rPr>
              <w:t>6</w:t>
            </w:r>
          </w:p>
        </w:tc>
      </w:tr>
      <w:tr w:rsidR="00CE51AF" w:rsidRPr="00D273E3" w14:paraId="73F5B2D8" w14:textId="77777777" w:rsidTr="0048680D">
        <w:tc>
          <w:tcPr>
            <w:tcW w:w="1128" w:type="pct"/>
            <w:vMerge/>
          </w:tcPr>
          <w:p w14:paraId="5BB72975" w14:textId="77777777" w:rsidR="00CE51AF" w:rsidRPr="00D273E3" w:rsidRDefault="00CE51AF" w:rsidP="00A31A09">
            <w:pPr>
              <w:spacing w:after="0" w:line="240" w:lineRule="auto"/>
              <w:rPr>
                <w:rFonts w:ascii="Times New Roman" w:hAnsi="Times New Roman"/>
                <w:b/>
                <w:bCs/>
              </w:rPr>
            </w:pPr>
          </w:p>
        </w:tc>
        <w:tc>
          <w:tcPr>
            <w:tcW w:w="2943" w:type="pct"/>
          </w:tcPr>
          <w:p w14:paraId="1CBE4B8B" w14:textId="77777777" w:rsidR="00CE51AF" w:rsidRPr="00D273E3" w:rsidRDefault="00CE51AF" w:rsidP="00A31A09">
            <w:pPr>
              <w:spacing w:after="0" w:line="240" w:lineRule="auto"/>
              <w:rPr>
                <w:rFonts w:ascii="Times New Roman" w:hAnsi="Times New Roman"/>
                <w:bCs/>
              </w:rPr>
            </w:pPr>
            <w:r w:rsidRPr="00D273E3">
              <w:rPr>
                <w:rFonts w:ascii="Times New Roman" w:hAnsi="Times New Roman"/>
                <w:b/>
                <w:bCs/>
              </w:rPr>
              <w:t>1. Практическое занятие</w:t>
            </w:r>
            <w:r w:rsidRPr="00D273E3">
              <w:rPr>
                <w:rFonts w:ascii="Times New Roman" w:hAnsi="Times New Roman"/>
                <w:bCs/>
              </w:rPr>
              <w:t xml:space="preserve"> «Исполнение и оформление операций по корреспондентскому счету, открытому в подразделении Банка России»</w:t>
            </w:r>
          </w:p>
        </w:tc>
        <w:tc>
          <w:tcPr>
            <w:tcW w:w="929" w:type="pct"/>
            <w:vAlign w:val="center"/>
          </w:tcPr>
          <w:p w14:paraId="4B64C566" w14:textId="77777777" w:rsidR="00CE51AF" w:rsidRPr="00D273E3" w:rsidRDefault="00CE51AF" w:rsidP="00A31A09">
            <w:pPr>
              <w:suppressAutoHyphens/>
              <w:spacing w:after="0" w:line="240" w:lineRule="auto"/>
              <w:jc w:val="center"/>
              <w:rPr>
                <w:rFonts w:ascii="Times New Roman" w:hAnsi="Times New Roman"/>
              </w:rPr>
            </w:pPr>
            <w:r w:rsidRPr="00D273E3">
              <w:rPr>
                <w:rFonts w:ascii="Times New Roman" w:hAnsi="Times New Roman"/>
              </w:rPr>
              <w:t>2</w:t>
            </w:r>
          </w:p>
        </w:tc>
      </w:tr>
      <w:tr w:rsidR="00CE51AF" w:rsidRPr="00D273E3" w14:paraId="31A188A4" w14:textId="77777777" w:rsidTr="0048680D">
        <w:tc>
          <w:tcPr>
            <w:tcW w:w="1128" w:type="pct"/>
            <w:vMerge/>
          </w:tcPr>
          <w:p w14:paraId="33DAEBAD" w14:textId="77777777" w:rsidR="00CE51AF" w:rsidRPr="00D273E3" w:rsidRDefault="00CE51AF" w:rsidP="00A31A09">
            <w:pPr>
              <w:spacing w:after="0" w:line="240" w:lineRule="auto"/>
              <w:rPr>
                <w:rFonts w:ascii="Times New Roman" w:hAnsi="Times New Roman"/>
                <w:b/>
                <w:bCs/>
              </w:rPr>
            </w:pPr>
          </w:p>
        </w:tc>
        <w:tc>
          <w:tcPr>
            <w:tcW w:w="2943" w:type="pct"/>
          </w:tcPr>
          <w:p w14:paraId="70901234" w14:textId="77777777" w:rsidR="00CE51AF" w:rsidRPr="00D273E3" w:rsidRDefault="00CE51AF" w:rsidP="00A31A09">
            <w:pPr>
              <w:spacing w:after="0" w:line="240" w:lineRule="auto"/>
              <w:rPr>
                <w:rFonts w:ascii="Times New Roman" w:hAnsi="Times New Roman"/>
                <w:bCs/>
              </w:rPr>
            </w:pPr>
            <w:r w:rsidRPr="00D273E3">
              <w:rPr>
                <w:rFonts w:ascii="Times New Roman" w:hAnsi="Times New Roman"/>
                <w:b/>
                <w:bCs/>
              </w:rPr>
              <w:t>2. Практическое</w:t>
            </w:r>
            <w:r w:rsidRPr="00D273E3">
              <w:rPr>
                <w:rFonts w:ascii="Times New Roman" w:hAnsi="Times New Roman"/>
                <w:bCs/>
              </w:rPr>
              <w:t xml:space="preserve"> </w:t>
            </w:r>
            <w:r w:rsidRPr="00D273E3">
              <w:rPr>
                <w:rFonts w:ascii="Times New Roman" w:hAnsi="Times New Roman"/>
                <w:b/>
                <w:bCs/>
              </w:rPr>
              <w:t>занятие</w:t>
            </w:r>
            <w:r w:rsidRPr="00D273E3">
              <w:rPr>
                <w:rFonts w:ascii="Times New Roman" w:hAnsi="Times New Roman"/>
                <w:bCs/>
              </w:rPr>
              <w:t xml:space="preserve"> «Проведение расчетов между кредитными организациями через счета ЛОРО и НОСТРО, контроль и выверка расчетов по корреспондентским счетам»</w:t>
            </w:r>
          </w:p>
        </w:tc>
        <w:tc>
          <w:tcPr>
            <w:tcW w:w="929" w:type="pct"/>
            <w:vAlign w:val="center"/>
          </w:tcPr>
          <w:p w14:paraId="6217443B" w14:textId="77777777" w:rsidR="00CE51AF" w:rsidRPr="00D273E3" w:rsidRDefault="00CE51AF" w:rsidP="00A31A09">
            <w:pPr>
              <w:suppressAutoHyphens/>
              <w:spacing w:after="0" w:line="240" w:lineRule="auto"/>
              <w:jc w:val="center"/>
              <w:rPr>
                <w:rFonts w:ascii="Times New Roman" w:hAnsi="Times New Roman"/>
              </w:rPr>
            </w:pPr>
            <w:r w:rsidRPr="00D273E3">
              <w:rPr>
                <w:rFonts w:ascii="Times New Roman" w:hAnsi="Times New Roman"/>
              </w:rPr>
              <w:t>2</w:t>
            </w:r>
          </w:p>
        </w:tc>
      </w:tr>
      <w:tr w:rsidR="00CE51AF" w:rsidRPr="00D273E3" w14:paraId="29243D04" w14:textId="77777777" w:rsidTr="0048680D">
        <w:tc>
          <w:tcPr>
            <w:tcW w:w="1128" w:type="pct"/>
            <w:vMerge/>
          </w:tcPr>
          <w:p w14:paraId="1D03C310" w14:textId="77777777" w:rsidR="00CE51AF" w:rsidRPr="00D273E3" w:rsidRDefault="00CE51AF" w:rsidP="00A31A09">
            <w:pPr>
              <w:spacing w:after="0" w:line="240" w:lineRule="auto"/>
              <w:rPr>
                <w:rFonts w:ascii="Times New Roman" w:hAnsi="Times New Roman"/>
                <w:b/>
                <w:bCs/>
              </w:rPr>
            </w:pPr>
          </w:p>
        </w:tc>
        <w:tc>
          <w:tcPr>
            <w:tcW w:w="2943" w:type="pct"/>
          </w:tcPr>
          <w:p w14:paraId="345EFB3B" w14:textId="77777777" w:rsidR="00CE51AF" w:rsidRPr="00D273E3" w:rsidRDefault="00CE51AF" w:rsidP="00A31A09">
            <w:pPr>
              <w:spacing w:after="0" w:line="240" w:lineRule="auto"/>
              <w:rPr>
                <w:rFonts w:ascii="Times New Roman" w:hAnsi="Times New Roman"/>
                <w:bCs/>
              </w:rPr>
            </w:pPr>
            <w:r w:rsidRPr="00D273E3">
              <w:rPr>
                <w:rFonts w:ascii="Times New Roman" w:hAnsi="Times New Roman"/>
                <w:b/>
                <w:bCs/>
              </w:rPr>
              <w:t>3.</w:t>
            </w:r>
            <w:r w:rsidRPr="00D273E3">
              <w:rPr>
                <w:rFonts w:ascii="Times New Roman" w:hAnsi="Times New Roman"/>
                <w:bCs/>
              </w:rPr>
              <w:t xml:space="preserve"> </w:t>
            </w:r>
            <w:r w:rsidRPr="00D273E3">
              <w:rPr>
                <w:rFonts w:ascii="Times New Roman" w:hAnsi="Times New Roman"/>
                <w:b/>
                <w:bCs/>
              </w:rPr>
              <w:t>Практическое</w:t>
            </w:r>
            <w:r w:rsidRPr="00D273E3">
              <w:rPr>
                <w:rFonts w:ascii="Times New Roman" w:hAnsi="Times New Roman"/>
                <w:bCs/>
              </w:rPr>
              <w:t xml:space="preserve"> </w:t>
            </w:r>
            <w:r w:rsidRPr="00D273E3">
              <w:rPr>
                <w:rFonts w:ascii="Times New Roman" w:hAnsi="Times New Roman"/>
                <w:b/>
                <w:bCs/>
              </w:rPr>
              <w:t>занятие</w:t>
            </w:r>
            <w:r w:rsidRPr="00D273E3">
              <w:rPr>
                <w:rFonts w:ascii="Times New Roman" w:hAnsi="Times New Roman"/>
                <w:bCs/>
              </w:rPr>
              <w:t xml:space="preserve"> «Осуществление и оформление расчетов банка со своими филиалами, ведение учета расчетных документов, не оплаченных в срок из-за отсутствия средств на корреспондентском счете. Отражение в учете межбанковских расчетов»</w:t>
            </w:r>
          </w:p>
        </w:tc>
        <w:tc>
          <w:tcPr>
            <w:tcW w:w="929" w:type="pct"/>
            <w:vAlign w:val="center"/>
          </w:tcPr>
          <w:p w14:paraId="3AD8C5AC" w14:textId="77777777" w:rsidR="00CE51AF" w:rsidRPr="00D273E3" w:rsidRDefault="00CE51AF" w:rsidP="00A31A09">
            <w:pPr>
              <w:suppressAutoHyphens/>
              <w:spacing w:after="0" w:line="240" w:lineRule="auto"/>
              <w:jc w:val="center"/>
              <w:rPr>
                <w:rFonts w:ascii="Times New Roman" w:hAnsi="Times New Roman"/>
              </w:rPr>
            </w:pPr>
            <w:r w:rsidRPr="00D273E3">
              <w:rPr>
                <w:rFonts w:ascii="Times New Roman" w:hAnsi="Times New Roman"/>
              </w:rPr>
              <w:t>2</w:t>
            </w:r>
          </w:p>
        </w:tc>
      </w:tr>
      <w:tr w:rsidR="00CE51AF" w:rsidRPr="00D273E3" w14:paraId="6C9F15F7" w14:textId="77777777" w:rsidTr="0048680D">
        <w:tc>
          <w:tcPr>
            <w:tcW w:w="1128" w:type="pct"/>
            <w:vMerge w:val="restart"/>
          </w:tcPr>
          <w:p w14:paraId="6E457AA6" w14:textId="77777777" w:rsidR="00CE51AF" w:rsidRPr="00D273E3" w:rsidRDefault="00CE51AF" w:rsidP="00A31A09">
            <w:pPr>
              <w:spacing w:after="0" w:line="240" w:lineRule="auto"/>
              <w:rPr>
                <w:rFonts w:ascii="Times New Roman" w:hAnsi="Times New Roman"/>
                <w:b/>
                <w:bCs/>
              </w:rPr>
            </w:pPr>
            <w:r w:rsidRPr="00D273E3">
              <w:rPr>
                <w:rFonts w:ascii="Times New Roman" w:hAnsi="Times New Roman"/>
                <w:b/>
                <w:bCs/>
              </w:rPr>
              <w:t>Тема 1.3 Организация работы банка с использованием платежных карт</w:t>
            </w:r>
          </w:p>
        </w:tc>
        <w:tc>
          <w:tcPr>
            <w:tcW w:w="2943" w:type="pct"/>
          </w:tcPr>
          <w:p w14:paraId="7A7F14FB" w14:textId="77777777" w:rsidR="00CE51AF" w:rsidRPr="00D273E3" w:rsidRDefault="00CE51AF" w:rsidP="00A31A09">
            <w:pPr>
              <w:spacing w:after="0" w:line="240" w:lineRule="auto"/>
              <w:rPr>
                <w:rFonts w:ascii="Times New Roman" w:hAnsi="Times New Roman"/>
                <w:b/>
                <w:bCs/>
              </w:rPr>
            </w:pPr>
            <w:r w:rsidRPr="00D273E3">
              <w:rPr>
                <w:rFonts w:ascii="Times New Roman" w:hAnsi="Times New Roman"/>
                <w:b/>
                <w:bCs/>
              </w:rPr>
              <w:t>Содержание</w:t>
            </w:r>
          </w:p>
        </w:tc>
        <w:tc>
          <w:tcPr>
            <w:tcW w:w="929" w:type="pct"/>
            <w:vMerge w:val="restart"/>
            <w:vAlign w:val="center"/>
          </w:tcPr>
          <w:p w14:paraId="7854E9ED" w14:textId="77777777" w:rsidR="00CE51AF" w:rsidRPr="00D273E3" w:rsidRDefault="00CE51AF" w:rsidP="00A31A09">
            <w:pPr>
              <w:suppressAutoHyphens/>
              <w:spacing w:after="0" w:line="240" w:lineRule="auto"/>
              <w:jc w:val="center"/>
              <w:rPr>
                <w:rFonts w:ascii="Times New Roman" w:hAnsi="Times New Roman"/>
                <w:b/>
              </w:rPr>
            </w:pPr>
            <w:r w:rsidRPr="00D273E3">
              <w:rPr>
                <w:rFonts w:ascii="Times New Roman" w:hAnsi="Times New Roman"/>
                <w:b/>
              </w:rPr>
              <w:t>12</w:t>
            </w:r>
          </w:p>
        </w:tc>
      </w:tr>
      <w:tr w:rsidR="00CE51AF" w:rsidRPr="00D273E3" w14:paraId="237CAE75" w14:textId="77777777" w:rsidTr="0048680D">
        <w:tc>
          <w:tcPr>
            <w:tcW w:w="1128" w:type="pct"/>
            <w:vMerge/>
          </w:tcPr>
          <w:p w14:paraId="2E1AA216" w14:textId="77777777" w:rsidR="00CE51AF" w:rsidRPr="00D273E3" w:rsidRDefault="00CE51AF" w:rsidP="00A31A09">
            <w:pPr>
              <w:spacing w:after="0" w:line="240" w:lineRule="auto"/>
              <w:rPr>
                <w:rFonts w:ascii="Times New Roman" w:hAnsi="Times New Roman"/>
                <w:b/>
                <w:bCs/>
              </w:rPr>
            </w:pPr>
          </w:p>
        </w:tc>
        <w:tc>
          <w:tcPr>
            <w:tcW w:w="2943" w:type="pct"/>
          </w:tcPr>
          <w:p w14:paraId="4EC8FB7C" w14:textId="77777777" w:rsidR="00CE51AF" w:rsidRPr="00D273E3" w:rsidRDefault="00CE51AF" w:rsidP="00A31A09">
            <w:pPr>
              <w:spacing w:after="0" w:line="240" w:lineRule="auto"/>
              <w:rPr>
                <w:rFonts w:ascii="Times New Roman" w:hAnsi="Times New Roman"/>
                <w:bCs/>
              </w:rPr>
            </w:pPr>
            <w:r w:rsidRPr="00D273E3">
              <w:rPr>
                <w:rFonts w:ascii="Times New Roman" w:hAnsi="Times New Roman"/>
                <w:bCs/>
              </w:rPr>
              <w:t>1. Порядок совершения операций с использованием платежных карт. Виды платежных карт и операции, проводимые с их использованием</w:t>
            </w:r>
          </w:p>
        </w:tc>
        <w:tc>
          <w:tcPr>
            <w:tcW w:w="929" w:type="pct"/>
            <w:vMerge/>
            <w:vAlign w:val="center"/>
          </w:tcPr>
          <w:p w14:paraId="0F64A78E" w14:textId="77777777" w:rsidR="00CE51AF" w:rsidRPr="00D273E3" w:rsidRDefault="00CE51AF" w:rsidP="00A31A09">
            <w:pPr>
              <w:suppressAutoHyphens/>
              <w:spacing w:after="0" w:line="240" w:lineRule="auto"/>
              <w:jc w:val="center"/>
              <w:rPr>
                <w:rFonts w:ascii="Times New Roman" w:hAnsi="Times New Roman"/>
              </w:rPr>
            </w:pPr>
          </w:p>
        </w:tc>
      </w:tr>
      <w:tr w:rsidR="00CE51AF" w:rsidRPr="00D273E3" w14:paraId="70469696" w14:textId="77777777" w:rsidTr="0048680D">
        <w:tc>
          <w:tcPr>
            <w:tcW w:w="1128" w:type="pct"/>
            <w:vMerge/>
          </w:tcPr>
          <w:p w14:paraId="013D7701" w14:textId="77777777" w:rsidR="00CE51AF" w:rsidRPr="00D273E3" w:rsidRDefault="00CE51AF" w:rsidP="00A31A09">
            <w:pPr>
              <w:spacing w:after="0" w:line="240" w:lineRule="auto"/>
              <w:rPr>
                <w:rFonts w:ascii="Times New Roman" w:hAnsi="Times New Roman"/>
                <w:b/>
                <w:bCs/>
              </w:rPr>
            </w:pPr>
          </w:p>
        </w:tc>
        <w:tc>
          <w:tcPr>
            <w:tcW w:w="2943" w:type="pct"/>
          </w:tcPr>
          <w:p w14:paraId="2E0B1331" w14:textId="77777777" w:rsidR="00CE51AF" w:rsidRPr="00D273E3" w:rsidRDefault="00CE51AF" w:rsidP="00A31A09">
            <w:pPr>
              <w:spacing w:after="0" w:line="240" w:lineRule="auto"/>
              <w:rPr>
                <w:rFonts w:ascii="Times New Roman" w:hAnsi="Times New Roman"/>
                <w:bCs/>
              </w:rPr>
            </w:pPr>
            <w:r w:rsidRPr="00D273E3">
              <w:rPr>
                <w:rFonts w:ascii="Times New Roman" w:hAnsi="Times New Roman"/>
                <w:bCs/>
              </w:rPr>
              <w:t>2. Изучение условий и порядка выдачи платежных карт. Технологии и порядок учета расчетов с использованием платежных карт, документальное оформление операций с платежными картами.</w:t>
            </w:r>
          </w:p>
        </w:tc>
        <w:tc>
          <w:tcPr>
            <w:tcW w:w="929" w:type="pct"/>
            <w:vMerge/>
            <w:vAlign w:val="center"/>
          </w:tcPr>
          <w:p w14:paraId="79EC109F" w14:textId="77777777" w:rsidR="00CE51AF" w:rsidRPr="00D273E3" w:rsidRDefault="00CE51AF" w:rsidP="00A31A09">
            <w:pPr>
              <w:suppressAutoHyphens/>
              <w:spacing w:after="0" w:line="240" w:lineRule="auto"/>
              <w:jc w:val="center"/>
              <w:rPr>
                <w:rFonts w:ascii="Times New Roman" w:hAnsi="Times New Roman"/>
              </w:rPr>
            </w:pPr>
          </w:p>
        </w:tc>
      </w:tr>
      <w:tr w:rsidR="00CE51AF" w:rsidRPr="00D273E3" w14:paraId="6C6B432D" w14:textId="77777777" w:rsidTr="0048680D">
        <w:tc>
          <w:tcPr>
            <w:tcW w:w="1128" w:type="pct"/>
            <w:vMerge/>
          </w:tcPr>
          <w:p w14:paraId="5F0BF399" w14:textId="77777777" w:rsidR="00CE51AF" w:rsidRPr="00D273E3" w:rsidRDefault="00CE51AF" w:rsidP="00A31A09">
            <w:pPr>
              <w:spacing w:after="0" w:line="240" w:lineRule="auto"/>
              <w:rPr>
                <w:rFonts w:ascii="Times New Roman" w:hAnsi="Times New Roman"/>
                <w:b/>
                <w:bCs/>
              </w:rPr>
            </w:pPr>
          </w:p>
        </w:tc>
        <w:tc>
          <w:tcPr>
            <w:tcW w:w="2943" w:type="pct"/>
          </w:tcPr>
          <w:p w14:paraId="688D1F34" w14:textId="77777777" w:rsidR="00CE51AF" w:rsidRPr="00D273E3" w:rsidRDefault="00CE51AF" w:rsidP="00A31A09">
            <w:pPr>
              <w:spacing w:after="0" w:line="240" w:lineRule="auto"/>
              <w:rPr>
                <w:rFonts w:ascii="Times New Roman" w:hAnsi="Times New Roman"/>
                <w:bCs/>
              </w:rPr>
            </w:pPr>
            <w:r w:rsidRPr="00D273E3">
              <w:rPr>
                <w:rFonts w:ascii="Times New Roman" w:hAnsi="Times New Roman"/>
                <w:bCs/>
              </w:rPr>
              <w:t>3. Типичные нарушения при совершении расчетных операций по счетам клиентов, межбанковских расчетов, операций с платежными картами. Использование специализированного программного обеспечения для операций с платежными картами</w:t>
            </w:r>
          </w:p>
        </w:tc>
        <w:tc>
          <w:tcPr>
            <w:tcW w:w="929" w:type="pct"/>
            <w:vMerge/>
            <w:vAlign w:val="center"/>
          </w:tcPr>
          <w:p w14:paraId="08F2F9F1" w14:textId="77777777" w:rsidR="00CE51AF" w:rsidRPr="00D273E3" w:rsidRDefault="00CE51AF" w:rsidP="00A31A09">
            <w:pPr>
              <w:suppressAutoHyphens/>
              <w:spacing w:after="0" w:line="240" w:lineRule="auto"/>
              <w:jc w:val="center"/>
              <w:rPr>
                <w:rFonts w:ascii="Times New Roman" w:hAnsi="Times New Roman"/>
              </w:rPr>
            </w:pPr>
          </w:p>
        </w:tc>
      </w:tr>
      <w:tr w:rsidR="00CE51AF" w:rsidRPr="00D273E3" w14:paraId="3D955364" w14:textId="77777777" w:rsidTr="0048680D">
        <w:tc>
          <w:tcPr>
            <w:tcW w:w="1128" w:type="pct"/>
            <w:vMerge/>
          </w:tcPr>
          <w:p w14:paraId="69FD1121" w14:textId="77777777" w:rsidR="00CE51AF" w:rsidRPr="00D273E3" w:rsidRDefault="00CE51AF" w:rsidP="00A31A09">
            <w:pPr>
              <w:spacing w:after="0" w:line="240" w:lineRule="auto"/>
              <w:rPr>
                <w:rFonts w:ascii="Times New Roman" w:hAnsi="Times New Roman"/>
                <w:b/>
                <w:bCs/>
              </w:rPr>
            </w:pPr>
          </w:p>
        </w:tc>
        <w:tc>
          <w:tcPr>
            <w:tcW w:w="2943" w:type="pct"/>
          </w:tcPr>
          <w:p w14:paraId="2C86FB87" w14:textId="77777777" w:rsidR="00CE51AF" w:rsidRPr="00D273E3" w:rsidRDefault="00CE51AF" w:rsidP="00A31A09">
            <w:pPr>
              <w:spacing w:after="0" w:line="240" w:lineRule="auto"/>
              <w:rPr>
                <w:rFonts w:ascii="Times New Roman" w:hAnsi="Times New Roman"/>
                <w:b/>
                <w:bCs/>
              </w:rPr>
            </w:pPr>
            <w:r w:rsidRPr="00D273E3">
              <w:rPr>
                <w:rFonts w:ascii="Times New Roman" w:hAnsi="Times New Roman"/>
                <w:b/>
                <w:bCs/>
              </w:rPr>
              <w:t>В том числе, практических занятий и лабораторных работ</w:t>
            </w:r>
          </w:p>
        </w:tc>
        <w:tc>
          <w:tcPr>
            <w:tcW w:w="929" w:type="pct"/>
            <w:vAlign w:val="center"/>
          </w:tcPr>
          <w:p w14:paraId="516C2A08" w14:textId="77777777" w:rsidR="00CE51AF" w:rsidRPr="00D273E3" w:rsidRDefault="00CE51AF" w:rsidP="00A31A09">
            <w:pPr>
              <w:suppressAutoHyphens/>
              <w:spacing w:after="0" w:line="240" w:lineRule="auto"/>
              <w:jc w:val="center"/>
              <w:rPr>
                <w:rFonts w:ascii="Times New Roman" w:hAnsi="Times New Roman"/>
                <w:b/>
              </w:rPr>
            </w:pPr>
            <w:r w:rsidRPr="00D273E3">
              <w:rPr>
                <w:rFonts w:ascii="Times New Roman" w:hAnsi="Times New Roman"/>
                <w:b/>
              </w:rPr>
              <w:t>6</w:t>
            </w:r>
          </w:p>
        </w:tc>
      </w:tr>
      <w:tr w:rsidR="00CE51AF" w:rsidRPr="00D273E3" w14:paraId="343C9A83" w14:textId="77777777" w:rsidTr="0048680D">
        <w:tc>
          <w:tcPr>
            <w:tcW w:w="1128" w:type="pct"/>
            <w:vMerge/>
          </w:tcPr>
          <w:p w14:paraId="24ACFF0B" w14:textId="77777777" w:rsidR="00CE51AF" w:rsidRPr="00D273E3" w:rsidRDefault="00CE51AF" w:rsidP="00A31A09">
            <w:pPr>
              <w:spacing w:after="0" w:line="240" w:lineRule="auto"/>
              <w:rPr>
                <w:rFonts w:ascii="Times New Roman" w:hAnsi="Times New Roman"/>
                <w:b/>
                <w:bCs/>
              </w:rPr>
            </w:pPr>
          </w:p>
        </w:tc>
        <w:tc>
          <w:tcPr>
            <w:tcW w:w="2943" w:type="pct"/>
          </w:tcPr>
          <w:p w14:paraId="1BC10910" w14:textId="77777777" w:rsidR="00CE51AF" w:rsidRPr="00D273E3" w:rsidRDefault="00CE51AF" w:rsidP="00A31A09">
            <w:pPr>
              <w:spacing w:after="0" w:line="240" w:lineRule="auto"/>
              <w:rPr>
                <w:rFonts w:ascii="Times New Roman" w:hAnsi="Times New Roman"/>
                <w:bCs/>
              </w:rPr>
            </w:pPr>
            <w:r w:rsidRPr="00D273E3">
              <w:rPr>
                <w:rFonts w:ascii="Times New Roman" w:hAnsi="Times New Roman"/>
                <w:b/>
                <w:bCs/>
              </w:rPr>
              <w:t>1. Практическое занятие</w:t>
            </w:r>
            <w:r w:rsidRPr="00D273E3">
              <w:rPr>
                <w:rFonts w:ascii="Times New Roman" w:hAnsi="Times New Roman"/>
                <w:bCs/>
              </w:rPr>
              <w:t xml:space="preserve"> «Консультирование клиентов по операциям с использованием различных видов платежных карт»</w:t>
            </w:r>
          </w:p>
        </w:tc>
        <w:tc>
          <w:tcPr>
            <w:tcW w:w="929" w:type="pct"/>
            <w:vAlign w:val="center"/>
          </w:tcPr>
          <w:p w14:paraId="578569E7" w14:textId="77777777" w:rsidR="00CE51AF" w:rsidRPr="00D273E3" w:rsidRDefault="00CE51AF" w:rsidP="00A31A09">
            <w:pPr>
              <w:suppressAutoHyphens/>
              <w:spacing w:after="0" w:line="240" w:lineRule="auto"/>
              <w:jc w:val="center"/>
              <w:rPr>
                <w:rFonts w:ascii="Times New Roman" w:hAnsi="Times New Roman"/>
              </w:rPr>
            </w:pPr>
            <w:r w:rsidRPr="00D273E3">
              <w:rPr>
                <w:rFonts w:ascii="Times New Roman" w:hAnsi="Times New Roman"/>
              </w:rPr>
              <w:t>2</w:t>
            </w:r>
          </w:p>
        </w:tc>
      </w:tr>
      <w:tr w:rsidR="00CE51AF" w:rsidRPr="00D273E3" w14:paraId="0B491A2A" w14:textId="77777777" w:rsidTr="0048680D">
        <w:tc>
          <w:tcPr>
            <w:tcW w:w="1128" w:type="pct"/>
            <w:vMerge/>
          </w:tcPr>
          <w:p w14:paraId="14005408" w14:textId="77777777" w:rsidR="00CE51AF" w:rsidRPr="00D273E3" w:rsidRDefault="00CE51AF" w:rsidP="00A31A09">
            <w:pPr>
              <w:spacing w:after="0" w:line="240" w:lineRule="auto"/>
              <w:rPr>
                <w:rFonts w:ascii="Times New Roman" w:hAnsi="Times New Roman"/>
                <w:b/>
                <w:bCs/>
              </w:rPr>
            </w:pPr>
          </w:p>
        </w:tc>
        <w:tc>
          <w:tcPr>
            <w:tcW w:w="2943" w:type="pct"/>
          </w:tcPr>
          <w:p w14:paraId="6BA47279" w14:textId="77777777" w:rsidR="00CE51AF" w:rsidRPr="00D273E3" w:rsidRDefault="00CE51AF" w:rsidP="00A31A09">
            <w:pPr>
              <w:spacing w:after="0" w:line="240" w:lineRule="auto"/>
              <w:rPr>
                <w:rFonts w:ascii="Times New Roman" w:hAnsi="Times New Roman"/>
                <w:bCs/>
              </w:rPr>
            </w:pPr>
            <w:r w:rsidRPr="00D273E3">
              <w:rPr>
                <w:rFonts w:ascii="Times New Roman" w:hAnsi="Times New Roman"/>
                <w:b/>
                <w:bCs/>
              </w:rPr>
              <w:t>2. Практическое занятие</w:t>
            </w:r>
            <w:r w:rsidRPr="00D273E3">
              <w:rPr>
                <w:rFonts w:ascii="Times New Roman" w:hAnsi="Times New Roman"/>
                <w:bCs/>
              </w:rPr>
              <w:t xml:space="preserve"> «Оформление выдачи клиентам платежных карт»</w:t>
            </w:r>
          </w:p>
        </w:tc>
        <w:tc>
          <w:tcPr>
            <w:tcW w:w="929" w:type="pct"/>
            <w:vAlign w:val="center"/>
          </w:tcPr>
          <w:p w14:paraId="1EC8754F" w14:textId="77777777" w:rsidR="00CE51AF" w:rsidRPr="00D273E3" w:rsidRDefault="00CE51AF" w:rsidP="00A31A09">
            <w:pPr>
              <w:suppressAutoHyphens/>
              <w:spacing w:after="0" w:line="240" w:lineRule="auto"/>
              <w:jc w:val="center"/>
              <w:rPr>
                <w:rFonts w:ascii="Times New Roman" w:hAnsi="Times New Roman"/>
              </w:rPr>
            </w:pPr>
            <w:r w:rsidRPr="00D273E3">
              <w:rPr>
                <w:rFonts w:ascii="Times New Roman" w:hAnsi="Times New Roman"/>
              </w:rPr>
              <w:t>2</w:t>
            </w:r>
          </w:p>
        </w:tc>
      </w:tr>
      <w:tr w:rsidR="00CE51AF" w:rsidRPr="00D273E3" w14:paraId="1C3DCB3D" w14:textId="77777777" w:rsidTr="0048680D">
        <w:tc>
          <w:tcPr>
            <w:tcW w:w="1128" w:type="pct"/>
            <w:vMerge/>
          </w:tcPr>
          <w:p w14:paraId="0E7D7528" w14:textId="77777777" w:rsidR="00CE51AF" w:rsidRPr="00D273E3" w:rsidRDefault="00CE51AF" w:rsidP="00A31A09">
            <w:pPr>
              <w:spacing w:after="0" w:line="240" w:lineRule="auto"/>
              <w:rPr>
                <w:rFonts w:ascii="Times New Roman" w:hAnsi="Times New Roman"/>
                <w:b/>
                <w:bCs/>
              </w:rPr>
            </w:pPr>
          </w:p>
        </w:tc>
        <w:tc>
          <w:tcPr>
            <w:tcW w:w="2943" w:type="pct"/>
          </w:tcPr>
          <w:p w14:paraId="7E044656" w14:textId="77777777" w:rsidR="00CE51AF" w:rsidRPr="00D273E3" w:rsidRDefault="00CE51AF" w:rsidP="00A31A09">
            <w:pPr>
              <w:spacing w:after="0" w:line="240" w:lineRule="auto"/>
              <w:rPr>
                <w:rFonts w:ascii="Times New Roman" w:hAnsi="Times New Roman"/>
                <w:bCs/>
              </w:rPr>
            </w:pPr>
            <w:r w:rsidRPr="00D273E3">
              <w:rPr>
                <w:rFonts w:ascii="Times New Roman" w:hAnsi="Times New Roman"/>
                <w:b/>
                <w:bCs/>
              </w:rPr>
              <w:t>3. Практическое занятие</w:t>
            </w:r>
            <w:r w:rsidRPr="00D273E3">
              <w:rPr>
                <w:rFonts w:ascii="Times New Roman" w:hAnsi="Times New Roman"/>
                <w:bCs/>
              </w:rPr>
              <w:t xml:space="preserve"> «Оформление и отражение в учете расчетных и налично-денежных операций при использовании платежных карт в валюте Российской Федерации и иностранной валюте»</w:t>
            </w:r>
          </w:p>
        </w:tc>
        <w:tc>
          <w:tcPr>
            <w:tcW w:w="929" w:type="pct"/>
            <w:vAlign w:val="center"/>
          </w:tcPr>
          <w:p w14:paraId="050B4409" w14:textId="77777777" w:rsidR="00CE51AF" w:rsidRPr="00D273E3" w:rsidRDefault="00CE51AF" w:rsidP="00A31A09">
            <w:pPr>
              <w:suppressAutoHyphens/>
              <w:spacing w:after="0" w:line="240" w:lineRule="auto"/>
              <w:jc w:val="center"/>
              <w:rPr>
                <w:rFonts w:ascii="Times New Roman" w:hAnsi="Times New Roman"/>
              </w:rPr>
            </w:pPr>
            <w:r w:rsidRPr="00D273E3">
              <w:rPr>
                <w:rFonts w:ascii="Times New Roman" w:hAnsi="Times New Roman"/>
              </w:rPr>
              <w:t>2</w:t>
            </w:r>
          </w:p>
        </w:tc>
      </w:tr>
      <w:tr w:rsidR="00FA52DE" w:rsidRPr="00D273E3" w14:paraId="3C8E7F62" w14:textId="77777777" w:rsidTr="0048680D">
        <w:tc>
          <w:tcPr>
            <w:tcW w:w="4071" w:type="pct"/>
            <w:gridSpan w:val="2"/>
          </w:tcPr>
          <w:p w14:paraId="09AA9EF5" w14:textId="77777777" w:rsidR="00FA52DE" w:rsidRPr="00D273E3" w:rsidRDefault="00FA52DE" w:rsidP="00A31A09">
            <w:pPr>
              <w:spacing w:after="0" w:line="240" w:lineRule="auto"/>
              <w:rPr>
                <w:rFonts w:ascii="Times New Roman" w:hAnsi="Times New Roman"/>
                <w:b/>
                <w:bCs/>
                <w:lang w:eastAsia="en-US"/>
              </w:rPr>
            </w:pPr>
            <w:r w:rsidRPr="00D273E3">
              <w:rPr>
                <w:rFonts w:ascii="Times New Roman" w:hAnsi="Times New Roman"/>
                <w:b/>
                <w:bCs/>
                <w:lang w:eastAsia="en-US"/>
              </w:rPr>
              <w:t>Примерная тематика самостоятельной учебной работы при изучении раздела 1</w:t>
            </w:r>
          </w:p>
          <w:p w14:paraId="71A0CE87" w14:textId="77777777" w:rsidR="00FA52DE" w:rsidRPr="00D273E3" w:rsidRDefault="00FA52DE" w:rsidP="00A31A09">
            <w:pPr>
              <w:widowControl w:val="0"/>
              <w:spacing w:after="0" w:line="240" w:lineRule="auto"/>
              <w:rPr>
                <w:rFonts w:ascii="Times New Roman" w:hAnsi="Times New Roman"/>
                <w:lang w:eastAsia="en-US"/>
              </w:rPr>
            </w:pPr>
            <w:r w:rsidRPr="00D273E3">
              <w:rPr>
                <w:rFonts w:ascii="Times New Roman" w:hAnsi="Times New Roman"/>
                <w:lang w:eastAsia="en-US"/>
              </w:rPr>
              <w:t>1. Работа с конспектами, учебной и специальной экономической литературой. Самостоятельное изучение нормативно-правовой базы осуществления банками расчетных операций.</w:t>
            </w:r>
          </w:p>
          <w:p w14:paraId="412013B8" w14:textId="77777777" w:rsidR="00FA52DE" w:rsidRPr="00D273E3" w:rsidRDefault="00FA52DE" w:rsidP="00A31A09">
            <w:pPr>
              <w:spacing w:after="0" w:line="240" w:lineRule="auto"/>
              <w:rPr>
                <w:rFonts w:ascii="Times New Roman" w:hAnsi="Times New Roman"/>
                <w:bCs/>
                <w:color w:val="000000"/>
                <w:lang w:eastAsia="en-US"/>
              </w:rPr>
            </w:pPr>
            <w:r w:rsidRPr="00D273E3">
              <w:rPr>
                <w:rFonts w:ascii="Times New Roman" w:hAnsi="Times New Roman"/>
                <w:bCs/>
                <w:lang w:eastAsia="en-US"/>
              </w:rPr>
              <w:t xml:space="preserve">2. Работа с интернет-ресурсами </w:t>
            </w:r>
            <w:r w:rsidRPr="00D273E3">
              <w:rPr>
                <w:rFonts w:ascii="Times New Roman" w:hAnsi="Times New Roman"/>
                <w:bCs/>
                <w:color w:val="000000"/>
                <w:lang w:eastAsia="en-US"/>
              </w:rPr>
              <w:t>(</w:t>
            </w:r>
            <w:hyperlink r:id="rId10" w:history="1">
              <w:r w:rsidRPr="00D273E3">
                <w:rPr>
                  <w:rFonts w:ascii="Times New Roman" w:hAnsi="Times New Roman"/>
                  <w:bCs/>
                  <w:color w:val="000000"/>
                  <w:u w:val="single"/>
                  <w:lang w:eastAsia="en-US"/>
                </w:rPr>
                <w:t>http://www.cbr.ru/statistics/</w:t>
              </w:r>
            </w:hyperlink>
            <w:r w:rsidRPr="00D273E3">
              <w:rPr>
                <w:rFonts w:ascii="Times New Roman" w:hAnsi="Times New Roman"/>
                <w:bCs/>
                <w:color w:val="000000"/>
                <w:lang w:eastAsia="en-US"/>
              </w:rPr>
              <w:t xml:space="preserve">, </w:t>
            </w:r>
            <w:hyperlink r:id="rId11" w:history="1">
              <w:r w:rsidRPr="00D273E3">
                <w:rPr>
                  <w:rFonts w:ascii="Times New Roman" w:hAnsi="Times New Roman"/>
                  <w:bCs/>
                  <w:color w:val="000000"/>
                  <w:u w:val="single"/>
                  <w:lang w:eastAsia="en-US"/>
                </w:rPr>
                <w:t>http://www.consultant.ru/</w:t>
              </w:r>
            </w:hyperlink>
            <w:r w:rsidRPr="00D273E3">
              <w:rPr>
                <w:rFonts w:ascii="Times New Roman" w:hAnsi="Times New Roman"/>
                <w:bCs/>
                <w:color w:val="000000"/>
                <w:lang w:eastAsia="en-US"/>
              </w:rPr>
              <w:t xml:space="preserve">, </w:t>
            </w:r>
            <w:hyperlink r:id="rId12" w:history="1">
              <w:r w:rsidRPr="00D273E3">
                <w:rPr>
                  <w:rFonts w:ascii="Times New Roman" w:hAnsi="Times New Roman"/>
                  <w:bCs/>
                  <w:color w:val="000000"/>
                  <w:u w:val="single"/>
                  <w:lang w:eastAsia="en-US"/>
                </w:rPr>
                <w:t>http://www.garant.ru/</w:t>
              </w:r>
            </w:hyperlink>
            <w:r w:rsidRPr="00D273E3">
              <w:rPr>
                <w:rFonts w:ascii="Times New Roman" w:hAnsi="Times New Roman"/>
                <w:bCs/>
                <w:color w:val="000000"/>
                <w:lang w:eastAsia="en-US"/>
              </w:rPr>
              <w:t>) .</w:t>
            </w:r>
          </w:p>
          <w:p w14:paraId="06A14B4B" w14:textId="77777777" w:rsidR="00FA52DE" w:rsidRPr="00D273E3" w:rsidRDefault="00FA52DE" w:rsidP="00A31A09">
            <w:pPr>
              <w:spacing w:after="0" w:line="240" w:lineRule="auto"/>
              <w:rPr>
                <w:rFonts w:ascii="Times New Roman" w:hAnsi="Times New Roman"/>
                <w:lang w:eastAsia="en-US"/>
              </w:rPr>
            </w:pPr>
            <w:r w:rsidRPr="00D273E3">
              <w:rPr>
                <w:rFonts w:ascii="Times New Roman" w:hAnsi="Times New Roman"/>
                <w:bCs/>
                <w:color w:val="000000"/>
                <w:lang w:eastAsia="en-US"/>
              </w:rPr>
              <w:t>3. Работа с «Положением о правилах осуществления перевода денежных средств» (утв. Банком России 19.06.2012 N 383-П) (ред. от 11.10.2018).</w:t>
            </w:r>
          </w:p>
          <w:p w14:paraId="74D240BA" w14:textId="77777777" w:rsidR="00FA52DE" w:rsidRPr="00D273E3" w:rsidRDefault="00FA52DE" w:rsidP="00A31A09">
            <w:pPr>
              <w:spacing w:after="0" w:line="240" w:lineRule="auto"/>
              <w:jc w:val="both"/>
              <w:rPr>
                <w:rFonts w:ascii="Times New Roman" w:hAnsi="Times New Roman"/>
                <w:b/>
                <w:bCs/>
              </w:rPr>
            </w:pPr>
            <w:r w:rsidRPr="00D273E3">
              <w:rPr>
                <w:rFonts w:ascii="Times New Roman" w:hAnsi="Times New Roman"/>
                <w:lang w:eastAsia="en-US"/>
              </w:rPr>
              <w:t>4.</w:t>
            </w:r>
            <w:r w:rsidRPr="00D273E3">
              <w:rPr>
                <w:rFonts w:ascii="Times New Roman" w:hAnsi="Times New Roman"/>
                <w:bCs/>
                <w:lang w:eastAsia="en-US"/>
              </w:rPr>
              <w:t xml:space="preserve"> Изучение «Федерального закона от 27.06.2011 N 161-ФЗ (ред. от 22.12.2020) «О национальной платежной системе»</w:t>
            </w:r>
          </w:p>
        </w:tc>
        <w:tc>
          <w:tcPr>
            <w:tcW w:w="929" w:type="pct"/>
            <w:vAlign w:val="center"/>
          </w:tcPr>
          <w:p w14:paraId="410A2086" w14:textId="77777777" w:rsidR="00FA52DE" w:rsidRPr="00D273E3" w:rsidRDefault="00FA52DE" w:rsidP="00A31A09">
            <w:pPr>
              <w:suppressAutoHyphens/>
              <w:spacing w:after="0" w:line="240" w:lineRule="auto"/>
              <w:jc w:val="center"/>
              <w:rPr>
                <w:rFonts w:ascii="Times New Roman" w:hAnsi="Times New Roman"/>
                <w:b/>
              </w:rPr>
            </w:pPr>
            <w:r w:rsidRPr="00D273E3">
              <w:rPr>
                <w:rFonts w:ascii="Times New Roman" w:hAnsi="Times New Roman"/>
                <w:b/>
              </w:rPr>
              <w:t>8</w:t>
            </w:r>
          </w:p>
        </w:tc>
      </w:tr>
      <w:tr w:rsidR="00CE51AF" w:rsidRPr="00D273E3" w14:paraId="7DB5A33C" w14:textId="77777777" w:rsidTr="0048680D">
        <w:tc>
          <w:tcPr>
            <w:tcW w:w="4071" w:type="pct"/>
            <w:gridSpan w:val="2"/>
          </w:tcPr>
          <w:p w14:paraId="41B9B01D" w14:textId="77777777" w:rsidR="00CE51AF" w:rsidRPr="00D273E3" w:rsidRDefault="00CE51AF" w:rsidP="00A31A09">
            <w:pPr>
              <w:suppressAutoHyphens/>
              <w:spacing w:after="0" w:line="240" w:lineRule="auto"/>
              <w:jc w:val="both"/>
              <w:rPr>
                <w:rFonts w:ascii="Times New Roman" w:hAnsi="Times New Roman"/>
                <w:b/>
                <w:bCs/>
              </w:rPr>
            </w:pPr>
            <w:r w:rsidRPr="00D273E3">
              <w:rPr>
                <w:rFonts w:ascii="Times New Roman" w:hAnsi="Times New Roman"/>
                <w:b/>
                <w:bCs/>
              </w:rPr>
              <w:t>Раздел 2. Кассовое обслуживание клиентов</w:t>
            </w:r>
          </w:p>
        </w:tc>
        <w:tc>
          <w:tcPr>
            <w:tcW w:w="929" w:type="pct"/>
            <w:vAlign w:val="center"/>
          </w:tcPr>
          <w:p w14:paraId="0BA61664" w14:textId="77777777" w:rsidR="00CE51AF" w:rsidRPr="00D273E3" w:rsidRDefault="00CE51AF" w:rsidP="00A31A09">
            <w:pPr>
              <w:suppressAutoHyphens/>
              <w:spacing w:after="0" w:line="240" w:lineRule="auto"/>
              <w:jc w:val="center"/>
              <w:rPr>
                <w:rFonts w:ascii="Times New Roman" w:hAnsi="Times New Roman"/>
                <w:b/>
              </w:rPr>
            </w:pPr>
            <w:r w:rsidRPr="00D273E3">
              <w:rPr>
                <w:rFonts w:ascii="Times New Roman" w:hAnsi="Times New Roman"/>
                <w:b/>
              </w:rPr>
              <w:t>70</w:t>
            </w:r>
          </w:p>
        </w:tc>
      </w:tr>
      <w:tr w:rsidR="00CE51AF" w:rsidRPr="00D273E3" w14:paraId="524743E7" w14:textId="77777777" w:rsidTr="0048680D">
        <w:tc>
          <w:tcPr>
            <w:tcW w:w="4071" w:type="pct"/>
            <w:gridSpan w:val="2"/>
          </w:tcPr>
          <w:p w14:paraId="3C443BBE" w14:textId="77777777" w:rsidR="00CE51AF" w:rsidRPr="00D273E3" w:rsidRDefault="00CE51AF" w:rsidP="00A31A09">
            <w:pPr>
              <w:suppressAutoHyphens/>
              <w:spacing w:after="0" w:line="240" w:lineRule="auto"/>
              <w:jc w:val="both"/>
              <w:rPr>
                <w:rFonts w:ascii="Times New Roman" w:hAnsi="Times New Roman"/>
                <w:b/>
                <w:bCs/>
              </w:rPr>
            </w:pPr>
            <w:r w:rsidRPr="00D273E3">
              <w:rPr>
                <w:rFonts w:ascii="Times New Roman" w:hAnsi="Times New Roman"/>
                <w:b/>
                <w:bCs/>
              </w:rPr>
              <w:t>МДК.01.02 Кассовые операции банка</w:t>
            </w:r>
          </w:p>
        </w:tc>
        <w:tc>
          <w:tcPr>
            <w:tcW w:w="929" w:type="pct"/>
            <w:vAlign w:val="center"/>
          </w:tcPr>
          <w:p w14:paraId="20B4C71C" w14:textId="77777777" w:rsidR="00CE51AF" w:rsidRPr="00D273E3" w:rsidRDefault="00CE51AF" w:rsidP="00A31A09">
            <w:pPr>
              <w:suppressAutoHyphens/>
              <w:spacing w:after="0" w:line="240" w:lineRule="auto"/>
              <w:jc w:val="center"/>
              <w:rPr>
                <w:rFonts w:ascii="Times New Roman" w:hAnsi="Times New Roman"/>
              </w:rPr>
            </w:pPr>
          </w:p>
        </w:tc>
      </w:tr>
      <w:tr w:rsidR="00CE51AF" w:rsidRPr="00D273E3" w14:paraId="103E060E" w14:textId="77777777" w:rsidTr="0048680D">
        <w:tc>
          <w:tcPr>
            <w:tcW w:w="1128" w:type="pct"/>
            <w:vMerge w:val="restart"/>
          </w:tcPr>
          <w:p w14:paraId="1304E0BE" w14:textId="77777777" w:rsidR="00CE51AF" w:rsidRPr="00D273E3" w:rsidRDefault="00CE51AF" w:rsidP="00A31A09">
            <w:pPr>
              <w:spacing w:after="0" w:line="240" w:lineRule="auto"/>
              <w:rPr>
                <w:rFonts w:ascii="Times New Roman" w:hAnsi="Times New Roman"/>
                <w:b/>
                <w:bCs/>
              </w:rPr>
            </w:pPr>
            <w:r w:rsidRPr="00D273E3">
              <w:rPr>
                <w:rFonts w:ascii="Times New Roman" w:hAnsi="Times New Roman"/>
                <w:b/>
                <w:bCs/>
              </w:rPr>
              <w:t xml:space="preserve">Тема 2.1 Организация кассовой работы в банке </w:t>
            </w:r>
          </w:p>
        </w:tc>
        <w:tc>
          <w:tcPr>
            <w:tcW w:w="2943" w:type="pct"/>
          </w:tcPr>
          <w:p w14:paraId="3D2E9B1C" w14:textId="77777777" w:rsidR="00CE51AF" w:rsidRPr="00D273E3" w:rsidRDefault="00CE51AF" w:rsidP="00A31A09">
            <w:pPr>
              <w:spacing w:after="0" w:line="240" w:lineRule="auto"/>
              <w:rPr>
                <w:rFonts w:ascii="Times New Roman" w:hAnsi="Times New Roman"/>
                <w:b/>
              </w:rPr>
            </w:pPr>
            <w:r w:rsidRPr="00D273E3">
              <w:rPr>
                <w:rFonts w:ascii="Times New Roman" w:hAnsi="Times New Roman"/>
                <w:b/>
                <w:bCs/>
              </w:rPr>
              <w:t xml:space="preserve">Содержание </w:t>
            </w:r>
          </w:p>
        </w:tc>
        <w:tc>
          <w:tcPr>
            <w:tcW w:w="929" w:type="pct"/>
            <w:vMerge w:val="restart"/>
            <w:vAlign w:val="center"/>
          </w:tcPr>
          <w:p w14:paraId="400162F4" w14:textId="77777777" w:rsidR="00CE51AF" w:rsidRPr="00D273E3" w:rsidRDefault="00CE51AF" w:rsidP="00A31A09">
            <w:pPr>
              <w:suppressAutoHyphens/>
              <w:spacing w:after="0" w:line="240" w:lineRule="auto"/>
              <w:jc w:val="center"/>
              <w:rPr>
                <w:rFonts w:ascii="Times New Roman" w:hAnsi="Times New Roman"/>
                <w:b/>
              </w:rPr>
            </w:pPr>
            <w:r w:rsidRPr="00D273E3">
              <w:rPr>
                <w:rFonts w:ascii="Times New Roman" w:hAnsi="Times New Roman"/>
                <w:b/>
              </w:rPr>
              <w:t>36</w:t>
            </w:r>
          </w:p>
        </w:tc>
      </w:tr>
      <w:tr w:rsidR="00CE51AF" w:rsidRPr="00D273E3" w14:paraId="36D51EDE" w14:textId="77777777" w:rsidTr="0048680D">
        <w:tc>
          <w:tcPr>
            <w:tcW w:w="1128" w:type="pct"/>
            <w:vMerge/>
          </w:tcPr>
          <w:p w14:paraId="367B11A4" w14:textId="77777777" w:rsidR="00CE51AF" w:rsidRPr="00D273E3" w:rsidRDefault="00CE51AF" w:rsidP="00A31A09">
            <w:pPr>
              <w:spacing w:after="0" w:line="240" w:lineRule="auto"/>
              <w:rPr>
                <w:rFonts w:ascii="Times New Roman" w:hAnsi="Times New Roman"/>
                <w:b/>
                <w:bCs/>
              </w:rPr>
            </w:pPr>
          </w:p>
        </w:tc>
        <w:tc>
          <w:tcPr>
            <w:tcW w:w="2943" w:type="pct"/>
          </w:tcPr>
          <w:p w14:paraId="2A609027" w14:textId="77777777" w:rsidR="00CE51AF" w:rsidRPr="00D273E3" w:rsidRDefault="00CE51AF" w:rsidP="00A31A09">
            <w:pPr>
              <w:suppressAutoHyphens/>
              <w:spacing w:after="0" w:line="240" w:lineRule="auto"/>
              <w:jc w:val="both"/>
              <w:rPr>
                <w:rFonts w:ascii="Times New Roman" w:hAnsi="Times New Roman"/>
                <w:bCs/>
              </w:rPr>
            </w:pPr>
            <w:r w:rsidRPr="00D273E3">
              <w:rPr>
                <w:rFonts w:ascii="Times New Roman" w:hAnsi="Times New Roman"/>
                <w:bCs/>
              </w:rPr>
              <w:t>1.</w:t>
            </w:r>
            <w:r w:rsidRPr="00D273E3">
              <w:rPr>
                <w:lang w:eastAsia="en-US"/>
              </w:rPr>
              <w:t xml:space="preserve"> </w:t>
            </w:r>
            <w:r w:rsidRPr="00D273E3">
              <w:rPr>
                <w:rFonts w:ascii="Times New Roman" w:hAnsi="Times New Roman"/>
                <w:bCs/>
              </w:rPr>
              <w:t>Нормативно-правовое регулирование кассовых операций</w:t>
            </w:r>
          </w:p>
        </w:tc>
        <w:tc>
          <w:tcPr>
            <w:tcW w:w="929" w:type="pct"/>
            <w:vMerge/>
            <w:vAlign w:val="center"/>
          </w:tcPr>
          <w:p w14:paraId="5586FE42" w14:textId="77777777" w:rsidR="00CE51AF" w:rsidRPr="00D273E3" w:rsidRDefault="00CE51AF" w:rsidP="00A31A09">
            <w:pPr>
              <w:suppressAutoHyphens/>
              <w:spacing w:after="0" w:line="240" w:lineRule="auto"/>
              <w:jc w:val="center"/>
              <w:rPr>
                <w:rFonts w:ascii="Times New Roman" w:hAnsi="Times New Roman"/>
                <w:b/>
              </w:rPr>
            </w:pPr>
          </w:p>
        </w:tc>
      </w:tr>
      <w:tr w:rsidR="00CE51AF" w:rsidRPr="00D273E3" w14:paraId="6C353788" w14:textId="77777777" w:rsidTr="0048680D">
        <w:tc>
          <w:tcPr>
            <w:tcW w:w="1128" w:type="pct"/>
            <w:vMerge/>
          </w:tcPr>
          <w:p w14:paraId="290DEBEA" w14:textId="77777777" w:rsidR="00CE51AF" w:rsidRPr="00D273E3" w:rsidRDefault="00CE51AF" w:rsidP="00A31A09">
            <w:pPr>
              <w:spacing w:after="0" w:line="240" w:lineRule="auto"/>
              <w:rPr>
                <w:rFonts w:ascii="Times New Roman" w:hAnsi="Times New Roman"/>
                <w:b/>
                <w:bCs/>
              </w:rPr>
            </w:pPr>
          </w:p>
        </w:tc>
        <w:tc>
          <w:tcPr>
            <w:tcW w:w="2943" w:type="pct"/>
          </w:tcPr>
          <w:p w14:paraId="16202B81" w14:textId="77777777" w:rsidR="00CE51AF" w:rsidRPr="00D273E3" w:rsidRDefault="00CE51AF" w:rsidP="00A31A09">
            <w:pPr>
              <w:suppressAutoHyphens/>
              <w:spacing w:after="0" w:line="240" w:lineRule="auto"/>
              <w:jc w:val="both"/>
              <w:rPr>
                <w:rFonts w:ascii="Times New Roman" w:hAnsi="Times New Roman"/>
                <w:bCs/>
              </w:rPr>
            </w:pPr>
            <w:r w:rsidRPr="00D273E3">
              <w:rPr>
                <w:rFonts w:ascii="Times New Roman" w:hAnsi="Times New Roman"/>
                <w:bCs/>
              </w:rPr>
              <w:t>2. Порядок совершения кассовых операций с юридическими лицами</w:t>
            </w:r>
          </w:p>
        </w:tc>
        <w:tc>
          <w:tcPr>
            <w:tcW w:w="929" w:type="pct"/>
            <w:vMerge/>
            <w:vAlign w:val="center"/>
          </w:tcPr>
          <w:p w14:paraId="6B31AFE1" w14:textId="77777777" w:rsidR="00CE51AF" w:rsidRPr="00D273E3" w:rsidRDefault="00CE51AF" w:rsidP="00A31A09">
            <w:pPr>
              <w:suppressAutoHyphens/>
              <w:spacing w:after="0" w:line="240" w:lineRule="auto"/>
              <w:jc w:val="center"/>
              <w:rPr>
                <w:rFonts w:ascii="Times New Roman" w:hAnsi="Times New Roman"/>
                <w:b/>
              </w:rPr>
            </w:pPr>
          </w:p>
        </w:tc>
      </w:tr>
      <w:tr w:rsidR="00CE51AF" w:rsidRPr="00D273E3" w14:paraId="1129F9C7" w14:textId="77777777" w:rsidTr="0048680D">
        <w:tc>
          <w:tcPr>
            <w:tcW w:w="1128" w:type="pct"/>
            <w:vMerge/>
          </w:tcPr>
          <w:p w14:paraId="50A052B8" w14:textId="77777777" w:rsidR="00CE51AF" w:rsidRPr="00D273E3" w:rsidRDefault="00CE51AF" w:rsidP="00A31A09">
            <w:pPr>
              <w:spacing w:after="0" w:line="240" w:lineRule="auto"/>
              <w:rPr>
                <w:rFonts w:ascii="Times New Roman" w:hAnsi="Times New Roman"/>
                <w:b/>
                <w:bCs/>
              </w:rPr>
            </w:pPr>
          </w:p>
        </w:tc>
        <w:tc>
          <w:tcPr>
            <w:tcW w:w="2943" w:type="pct"/>
          </w:tcPr>
          <w:p w14:paraId="31922F7E" w14:textId="77777777" w:rsidR="00CE51AF" w:rsidRPr="00D273E3" w:rsidRDefault="00CE51AF" w:rsidP="00A31A09">
            <w:pPr>
              <w:suppressAutoHyphens/>
              <w:spacing w:after="0" w:line="240" w:lineRule="auto"/>
              <w:jc w:val="both"/>
              <w:rPr>
                <w:rFonts w:ascii="Times New Roman" w:hAnsi="Times New Roman"/>
                <w:bCs/>
              </w:rPr>
            </w:pPr>
            <w:r w:rsidRPr="00D273E3">
              <w:rPr>
                <w:rFonts w:ascii="Times New Roman" w:hAnsi="Times New Roman"/>
                <w:bCs/>
              </w:rPr>
              <w:t>3.</w:t>
            </w:r>
            <w:r w:rsidRPr="00D273E3">
              <w:rPr>
                <w:lang w:eastAsia="en-US"/>
              </w:rPr>
              <w:t xml:space="preserve"> </w:t>
            </w:r>
            <w:r w:rsidRPr="00D273E3">
              <w:rPr>
                <w:rFonts w:ascii="Times New Roman" w:hAnsi="Times New Roman"/>
                <w:bCs/>
              </w:rPr>
              <w:t>Бухгалтерский учет кассовых операций</w:t>
            </w:r>
          </w:p>
        </w:tc>
        <w:tc>
          <w:tcPr>
            <w:tcW w:w="929" w:type="pct"/>
            <w:vMerge/>
            <w:vAlign w:val="center"/>
          </w:tcPr>
          <w:p w14:paraId="5034B5A9" w14:textId="77777777" w:rsidR="00CE51AF" w:rsidRPr="00D273E3" w:rsidRDefault="00CE51AF" w:rsidP="00A31A09">
            <w:pPr>
              <w:suppressAutoHyphens/>
              <w:spacing w:after="0" w:line="240" w:lineRule="auto"/>
              <w:jc w:val="center"/>
              <w:rPr>
                <w:rFonts w:ascii="Times New Roman" w:hAnsi="Times New Roman"/>
                <w:b/>
              </w:rPr>
            </w:pPr>
          </w:p>
        </w:tc>
      </w:tr>
      <w:tr w:rsidR="00CE51AF" w:rsidRPr="00D273E3" w14:paraId="04AB8083" w14:textId="77777777" w:rsidTr="0048680D">
        <w:tc>
          <w:tcPr>
            <w:tcW w:w="1128" w:type="pct"/>
            <w:vMerge/>
          </w:tcPr>
          <w:p w14:paraId="125FF18E" w14:textId="77777777" w:rsidR="00CE51AF" w:rsidRPr="00D273E3" w:rsidRDefault="00CE51AF" w:rsidP="00A31A09">
            <w:pPr>
              <w:spacing w:after="0" w:line="240" w:lineRule="auto"/>
              <w:rPr>
                <w:rFonts w:ascii="Times New Roman" w:hAnsi="Times New Roman"/>
                <w:b/>
                <w:bCs/>
              </w:rPr>
            </w:pPr>
          </w:p>
        </w:tc>
        <w:tc>
          <w:tcPr>
            <w:tcW w:w="2943" w:type="pct"/>
          </w:tcPr>
          <w:p w14:paraId="05C29926" w14:textId="77777777" w:rsidR="00CE51AF" w:rsidRPr="00D273E3" w:rsidRDefault="00CE51AF" w:rsidP="00A31A09">
            <w:pPr>
              <w:suppressAutoHyphens/>
              <w:spacing w:after="0" w:line="240" w:lineRule="auto"/>
              <w:jc w:val="both"/>
              <w:rPr>
                <w:rFonts w:ascii="Times New Roman" w:hAnsi="Times New Roman"/>
                <w:bCs/>
              </w:rPr>
            </w:pPr>
            <w:r w:rsidRPr="00D273E3">
              <w:rPr>
                <w:rFonts w:ascii="Times New Roman" w:hAnsi="Times New Roman"/>
                <w:bCs/>
              </w:rPr>
              <w:t>4. Инкассация банковских ценностей</w:t>
            </w:r>
          </w:p>
        </w:tc>
        <w:tc>
          <w:tcPr>
            <w:tcW w:w="929" w:type="pct"/>
            <w:vMerge/>
            <w:vAlign w:val="center"/>
          </w:tcPr>
          <w:p w14:paraId="157A0200" w14:textId="77777777" w:rsidR="00CE51AF" w:rsidRPr="00D273E3" w:rsidRDefault="00CE51AF" w:rsidP="00A31A09">
            <w:pPr>
              <w:suppressAutoHyphens/>
              <w:spacing w:after="0" w:line="240" w:lineRule="auto"/>
              <w:jc w:val="center"/>
              <w:rPr>
                <w:rFonts w:ascii="Times New Roman" w:hAnsi="Times New Roman"/>
                <w:b/>
              </w:rPr>
            </w:pPr>
          </w:p>
        </w:tc>
      </w:tr>
      <w:tr w:rsidR="00CE51AF" w:rsidRPr="00D273E3" w14:paraId="592A7506" w14:textId="77777777" w:rsidTr="0048680D">
        <w:tc>
          <w:tcPr>
            <w:tcW w:w="1128" w:type="pct"/>
            <w:vMerge/>
          </w:tcPr>
          <w:p w14:paraId="426DD225" w14:textId="77777777" w:rsidR="00CE51AF" w:rsidRPr="00D273E3" w:rsidRDefault="00CE51AF" w:rsidP="00A31A09">
            <w:pPr>
              <w:spacing w:after="0" w:line="240" w:lineRule="auto"/>
              <w:rPr>
                <w:rFonts w:ascii="Times New Roman" w:hAnsi="Times New Roman"/>
                <w:b/>
                <w:bCs/>
              </w:rPr>
            </w:pPr>
          </w:p>
        </w:tc>
        <w:tc>
          <w:tcPr>
            <w:tcW w:w="2943" w:type="pct"/>
          </w:tcPr>
          <w:p w14:paraId="0A23A3E5" w14:textId="77777777" w:rsidR="00CE51AF" w:rsidRPr="00D273E3" w:rsidRDefault="00CE51AF" w:rsidP="00A31A09">
            <w:pPr>
              <w:suppressAutoHyphens/>
              <w:spacing w:after="0" w:line="240" w:lineRule="auto"/>
              <w:jc w:val="both"/>
              <w:rPr>
                <w:rFonts w:ascii="Times New Roman" w:hAnsi="Times New Roman"/>
                <w:bCs/>
              </w:rPr>
            </w:pPr>
            <w:r w:rsidRPr="00D273E3">
              <w:rPr>
                <w:rFonts w:ascii="Times New Roman" w:hAnsi="Times New Roman"/>
                <w:bCs/>
              </w:rPr>
              <w:t>5.</w:t>
            </w:r>
            <w:r w:rsidRPr="00D273E3">
              <w:rPr>
                <w:lang w:eastAsia="en-US"/>
              </w:rPr>
              <w:t xml:space="preserve"> </w:t>
            </w:r>
            <w:r w:rsidRPr="00D273E3">
              <w:rPr>
                <w:rFonts w:ascii="Times New Roman" w:hAnsi="Times New Roman"/>
                <w:bCs/>
              </w:rPr>
              <w:t>Порядок проведения операций с использованием программно-технических средств</w:t>
            </w:r>
          </w:p>
        </w:tc>
        <w:tc>
          <w:tcPr>
            <w:tcW w:w="929" w:type="pct"/>
            <w:vMerge/>
            <w:vAlign w:val="center"/>
          </w:tcPr>
          <w:p w14:paraId="1453427D" w14:textId="77777777" w:rsidR="00CE51AF" w:rsidRPr="00D273E3" w:rsidRDefault="00CE51AF" w:rsidP="00A31A09">
            <w:pPr>
              <w:suppressAutoHyphens/>
              <w:spacing w:after="0" w:line="240" w:lineRule="auto"/>
              <w:jc w:val="center"/>
              <w:rPr>
                <w:rFonts w:ascii="Times New Roman" w:hAnsi="Times New Roman"/>
                <w:b/>
              </w:rPr>
            </w:pPr>
          </w:p>
        </w:tc>
      </w:tr>
      <w:tr w:rsidR="00CE51AF" w:rsidRPr="00D273E3" w14:paraId="03CF8ECE" w14:textId="77777777" w:rsidTr="0048680D">
        <w:trPr>
          <w:trHeight w:val="584"/>
        </w:trPr>
        <w:tc>
          <w:tcPr>
            <w:tcW w:w="1128" w:type="pct"/>
            <w:vMerge/>
          </w:tcPr>
          <w:p w14:paraId="4CD8492F" w14:textId="77777777" w:rsidR="00CE51AF" w:rsidRPr="00D273E3" w:rsidRDefault="00CE51AF" w:rsidP="00A31A09">
            <w:pPr>
              <w:spacing w:after="0" w:line="240" w:lineRule="auto"/>
              <w:rPr>
                <w:rFonts w:ascii="Times New Roman" w:hAnsi="Times New Roman"/>
                <w:b/>
                <w:bCs/>
              </w:rPr>
            </w:pPr>
          </w:p>
        </w:tc>
        <w:tc>
          <w:tcPr>
            <w:tcW w:w="2943" w:type="pct"/>
          </w:tcPr>
          <w:p w14:paraId="207C8065" w14:textId="77777777" w:rsidR="00CE51AF" w:rsidRPr="00D273E3" w:rsidRDefault="00CE51AF" w:rsidP="00A31A09">
            <w:pPr>
              <w:suppressAutoHyphens/>
              <w:spacing w:after="0" w:line="240" w:lineRule="auto"/>
              <w:jc w:val="both"/>
              <w:rPr>
                <w:rFonts w:ascii="Times New Roman" w:hAnsi="Times New Roman"/>
                <w:b/>
              </w:rPr>
            </w:pPr>
            <w:r w:rsidRPr="00D273E3">
              <w:rPr>
                <w:rFonts w:ascii="Times New Roman" w:hAnsi="Times New Roman"/>
                <w:b/>
                <w:bCs/>
              </w:rPr>
              <w:t>В том числе практических занятий и лабораторных работ</w:t>
            </w:r>
          </w:p>
        </w:tc>
        <w:tc>
          <w:tcPr>
            <w:tcW w:w="929" w:type="pct"/>
            <w:vAlign w:val="center"/>
          </w:tcPr>
          <w:p w14:paraId="635660E1" w14:textId="77777777" w:rsidR="00CE51AF" w:rsidRPr="00D273E3" w:rsidRDefault="00CE51AF" w:rsidP="00A31A09">
            <w:pPr>
              <w:suppressAutoHyphens/>
              <w:spacing w:after="0" w:line="240" w:lineRule="auto"/>
              <w:jc w:val="center"/>
              <w:rPr>
                <w:rFonts w:ascii="Times New Roman" w:hAnsi="Times New Roman"/>
                <w:b/>
              </w:rPr>
            </w:pPr>
            <w:r w:rsidRPr="00D273E3">
              <w:rPr>
                <w:rFonts w:ascii="Times New Roman" w:hAnsi="Times New Roman"/>
                <w:b/>
              </w:rPr>
              <w:t>16</w:t>
            </w:r>
          </w:p>
        </w:tc>
      </w:tr>
      <w:tr w:rsidR="00CE51AF" w:rsidRPr="00D273E3" w14:paraId="28EAAE70" w14:textId="77777777" w:rsidTr="0048680D">
        <w:trPr>
          <w:trHeight w:val="800"/>
        </w:trPr>
        <w:tc>
          <w:tcPr>
            <w:tcW w:w="1128" w:type="pct"/>
            <w:vMerge/>
          </w:tcPr>
          <w:p w14:paraId="4CA61A00" w14:textId="77777777" w:rsidR="00CE51AF" w:rsidRPr="00D273E3" w:rsidRDefault="00CE51AF" w:rsidP="00A31A09">
            <w:pPr>
              <w:spacing w:after="0" w:line="240" w:lineRule="auto"/>
              <w:rPr>
                <w:rFonts w:ascii="Times New Roman" w:hAnsi="Times New Roman"/>
                <w:b/>
                <w:bCs/>
              </w:rPr>
            </w:pPr>
          </w:p>
        </w:tc>
        <w:tc>
          <w:tcPr>
            <w:tcW w:w="2943" w:type="pct"/>
          </w:tcPr>
          <w:p w14:paraId="1B404F70" w14:textId="77777777" w:rsidR="00CE51AF" w:rsidRPr="00D273E3" w:rsidRDefault="00CE51AF" w:rsidP="00A31A09">
            <w:pPr>
              <w:suppressAutoHyphens/>
              <w:spacing w:after="0" w:line="240" w:lineRule="auto"/>
              <w:jc w:val="both"/>
              <w:rPr>
                <w:rFonts w:ascii="Times New Roman" w:hAnsi="Times New Roman"/>
                <w:bCs/>
              </w:rPr>
            </w:pPr>
            <w:r w:rsidRPr="00D273E3">
              <w:rPr>
                <w:rFonts w:ascii="Times New Roman" w:hAnsi="Times New Roman"/>
                <w:b/>
                <w:bCs/>
              </w:rPr>
              <w:t xml:space="preserve">1. Практическое занятие </w:t>
            </w:r>
            <w:r w:rsidRPr="00D273E3">
              <w:rPr>
                <w:rFonts w:ascii="Times New Roman" w:hAnsi="Times New Roman"/>
                <w:bCs/>
              </w:rPr>
              <w:t>«Анализ нормативно-правового регулирования кассовых операций»</w:t>
            </w:r>
          </w:p>
        </w:tc>
        <w:tc>
          <w:tcPr>
            <w:tcW w:w="929" w:type="pct"/>
            <w:vAlign w:val="center"/>
          </w:tcPr>
          <w:p w14:paraId="0D344293" w14:textId="77777777" w:rsidR="00CE51AF" w:rsidRPr="00D273E3" w:rsidRDefault="00CE51AF" w:rsidP="00A31A09">
            <w:pPr>
              <w:suppressAutoHyphens/>
              <w:spacing w:after="0" w:line="240" w:lineRule="auto"/>
              <w:jc w:val="center"/>
              <w:rPr>
                <w:rFonts w:ascii="Times New Roman" w:hAnsi="Times New Roman"/>
              </w:rPr>
            </w:pPr>
            <w:r w:rsidRPr="00D273E3">
              <w:rPr>
                <w:rFonts w:ascii="Times New Roman" w:hAnsi="Times New Roman"/>
              </w:rPr>
              <w:t>2</w:t>
            </w:r>
          </w:p>
        </w:tc>
      </w:tr>
      <w:tr w:rsidR="00CE51AF" w:rsidRPr="00D273E3" w14:paraId="615027A7" w14:textId="77777777" w:rsidTr="0048680D">
        <w:tc>
          <w:tcPr>
            <w:tcW w:w="1128" w:type="pct"/>
            <w:vMerge/>
          </w:tcPr>
          <w:p w14:paraId="4E32B888" w14:textId="77777777" w:rsidR="00CE51AF" w:rsidRPr="00D273E3" w:rsidRDefault="00CE51AF" w:rsidP="00A31A09">
            <w:pPr>
              <w:spacing w:after="0" w:line="240" w:lineRule="auto"/>
              <w:rPr>
                <w:rFonts w:ascii="Times New Roman" w:hAnsi="Times New Roman"/>
                <w:b/>
                <w:bCs/>
              </w:rPr>
            </w:pPr>
          </w:p>
        </w:tc>
        <w:tc>
          <w:tcPr>
            <w:tcW w:w="2943" w:type="pct"/>
          </w:tcPr>
          <w:p w14:paraId="0ADE1BF1" w14:textId="77777777" w:rsidR="00CE51AF" w:rsidRPr="00D273E3" w:rsidRDefault="00CE51AF" w:rsidP="00A31A09">
            <w:pPr>
              <w:suppressAutoHyphens/>
              <w:spacing w:after="0" w:line="240" w:lineRule="auto"/>
              <w:jc w:val="both"/>
              <w:rPr>
                <w:rFonts w:ascii="Times New Roman" w:hAnsi="Times New Roman"/>
                <w:b/>
                <w:bCs/>
              </w:rPr>
            </w:pPr>
            <w:r w:rsidRPr="00D273E3">
              <w:rPr>
                <w:rFonts w:ascii="Times New Roman" w:hAnsi="Times New Roman"/>
                <w:b/>
                <w:bCs/>
              </w:rPr>
              <w:t xml:space="preserve">2. Практическое занятие </w:t>
            </w:r>
            <w:r w:rsidRPr="00D273E3">
              <w:rPr>
                <w:rFonts w:ascii="Times New Roman" w:hAnsi="Times New Roman"/>
                <w:bCs/>
              </w:rPr>
              <w:t>«Порядок совершения кассовых операций с юридическими лицами»</w:t>
            </w:r>
          </w:p>
        </w:tc>
        <w:tc>
          <w:tcPr>
            <w:tcW w:w="929" w:type="pct"/>
            <w:vAlign w:val="center"/>
          </w:tcPr>
          <w:p w14:paraId="05E29A90" w14:textId="77777777" w:rsidR="00CE51AF" w:rsidRPr="00D273E3" w:rsidRDefault="00CE51AF" w:rsidP="00A31A09">
            <w:pPr>
              <w:suppressAutoHyphens/>
              <w:spacing w:after="0" w:line="240" w:lineRule="auto"/>
              <w:jc w:val="center"/>
              <w:rPr>
                <w:rFonts w:ascii="Times New Roman" w:hAnsi="Times New Roman"/>
              </w:rPr>
            </w:pPr>
            <w:r w:rsidRPr="00D273E3">
              <w:rPr>
                <w:rFonts w:ascii="Times New Roman" w:hAnsi="Times New Roman"/>
              </w:rPr>
              <w:t>2</w:t>
            </w:r>
          </w:p>
        </w:tc>
      </w:tr>
      <w:tr w:rsidR="00CE51AF" w:rsidRPr="00D273E3" w14:paraId="24482B51" w14:textId="77777777" w:rsidTr="0048680D">
        <w:tc>
          <w:tcPr>
            <w:tcW w:w="1128" w:type="pct"/>
            <w:vMerge/>
          </w:tcPr>
          <w:p w14:paraId="5B0E2B5A" w14:textId="77777777" w:rsidR="00CE51AF" w:rsidRPr="00D273E3" w:rsidRDefault="00CE51AF" w:rsidP="00A31A09">
            <w:pPr>
              <w:spacing w:after="0" w:line="240" w:lineRule="auto"/>
              <w:rPr>
                <w:rFonts w:ascii="Times New Roman" w:hAnsi="Times New Roman"/>
                <w:b/>
                <w:bCs/>
              </w:rPr>
            </w:pPr>
          </w:p>
        </w:tc>
        <w:tc>
          <w:tcPr>
            <w:tcW w:w="2943" w:type="pct"/>
          </w:tcPr>
          <w:p w14:paraId="49A1F4EF" w14:textId="77777777" w:rsidR="00CE51AF" w:rsidRPr="00D273E3" w:rsidRDefault="00CE51AF" w:rsidP="00A31A09">
            <w:pPr>
              <w:suppressAutoHyphens/>
              <w:spacing w:after="0" w:line="240" w:lineRule="auto"/>
              <w:jc w:val="both"/>
              <w:rPr>
                <w:rFonts w:ascii="Times New Roman" w:hAnsi="Times New Roman"/>
                <w:b/>
                <w:bCs/>
              </w:rPr>
            </w:pPr>
            <w:r w:rsidRPr="00D273E3">
              <w:rPr>
                <w:rFonts w:ascii="Times New Roman" w:hAnsi="Times New Roman"/>
                <w:b/>
                <w:bCs/>
              </w:rPr>
              <w:t>3. Практическое занятие</w:t>
            </w:r>
            <w:r w:rsidRPr="00D273E3">
              <w:rPr>
                <w:rFonts w:ascii="Times New Roman" w:hAnsi="Times New Roman"/>
                <w:bCs/>
              </w:rPr>
              <w:t xml:space="preserve"> «Бухгалтерский учет кассовых операций»</w:t>
            </w:r>
          </w:p>
        </w:tc>
        <w:tc>
          <w:tcPr>
            <w:tcW w:w="929" w:type="pct"/>
            <w:vAlign w:val="center"/>
          </w:tcPr>
          <w:p w14:paraId="653E5B79" w14:textId="77777777" w:rsidR="00CE51AF" w:rsidRPr="00D273E3" w:rsidRDefault="00CE51AF" w:rsidP="00A31A09">
            <w:pPr>
              <w:suppressAutoHyphens/>
              <w:spacing w:after="0" w:line="240" w:lineRule="auto"/>
              <w:jc w:val="center"/>
              <w:rPr>
                <w:rFonts w:ascii="Times New Roman" w:hAnsi="Times New Roman"/>
              </w:rPr>
            </w:pPr>
            <w:r w:rsidRPr="00D273E3">
              <w:rPr>
                <w:rFonts w:ascii="Times New Roman" w:hAnsi="Times New Roman"/>
              </w:rPr>
              <w:t>2</w:t>
            </w:r>
          </w:p>
        </w:tc>
      </w:tr>
      <w:tr w:rsidR="00CE51AF" w:rsidRPr="00D273E3" w14:paraId="57AD3155" w14:textId="77777777" w:rsidTr="0048680D">
        <w:tc>
          <w:tcPr>
            <w:tcW w:w="1128" w:type="pct"/>
            <w:vMerge/>
          </w:tcPr>
          <w:p w14:paraId="7FB28DA6" w14:textId="77777777" w:rsidR="00CE51AF" w:rsidRPr="00D273E3" w:rsidRDefault="00CE51AF" w:rsidP="00A31A09">
            <w:pPr>
              <w:spacing w:after="0" w:line="240" w:lineRule="auto"/>
              <w:rPr>
                <w:rFonts w:ascii="Times New Roman" w:hAnsi="Times New Roman"/>
                <w:b/>
                <w:bCs/>
              </w:rPr>
            </w:pPr>
          </w:p>
        </w:tc>
        <w:tc>
          <w:tcPr>
            <w:tcW w:w="2943" w:type="pct"/>
          </w:tcPr>
          <w:p w14:paraId="7FF12797" w14:textId="77777777" w:rsidR="00CE51AF" w:rsidRPr="00D273E3" w:rsidRDefault="00CE51AF" w:rsidP="00A31A09">
            <w:pPr>
              <w:suppressAutoHyphens/>
              <w:spacing w:after="0" w:line="240" w:lineRule="auto"/>
              <w:jc w:val="both"/>
              <w:rPr>
                <w:rFonts w:ascii="Times New Roman" w:hAnsi="Times New Roman"/>
                <w:b/>
                <w:bCs/>
              </w:rPr>
            </w:pPr>
            <w:r w:rsidRPr="00D273E3">
              <w:rPr>
                <w:rFonts w:ascii="Times New Roman" w:hAnsi="Times New Roman"/>
                <w:b/>
                <w:bCs/>
              </w:rPr>
              <w:t xml:space="preserve">4. Практическое занятие </w:t>
            </w:r>
            <w:r w:rsidRPr="00D273E3">
              <w:rPr>
                <w:rFonts w:ascii="Times New Roman" w:hAnsi="Times New Roman"/>
                <w:bCs/>
              </w:rPr>
              <w:t>«Инкассация банковских ценностей»</w:t>
            </w:r>
          </w:p>
        </w:tc>
        <w:tc>
          <w:tcPr>
            <w:tcW w:w="929" w:type="pct"/>
            <w:vAlign w:val="center"/>
          </w:tcPr>
          <w:p w14:paraId="6188C9A9" w14:textId="77777777" w:rsidR="00CE51AF" w:rsidRPr="00D273E3" w:rsidRDefault="00CE51AF" w:rsidP="00A31A09">
            <w:pPr>
              <w:suppressAutoHyphens/>
              <w:spacing w:after="0" w:line="240" w:lineRule="auto"/>
              <w:jc w:val="center"/>
              <w:rPr>
                <w:rFonts w:ascii="Times New Roman" w:hAnsi="Times New Roman"/>
              </w:rPr>
            </w:pPr>
            <w:r w:rsidRPr="00D273E3">
              <w:rPr>
                <w:rFonts w:ascii="Times New Roman" w:hAnsi="Times New Roman"/>
              </w:rPr>
              <w:t>2</w:t>
            </w:r>
          </w:p>
        </w:tc>
      </w:tr>
      <w:tr w:rsidR="00CE51AF" w:rsidRPr="00D273E3" w14:paraId="19E65D42" w14:textId="77777777" w:rsidTr="0048680D">
        <w:tc>
          <w:tcPr>
            <w:tcW w:w="1128" w:type="pct"/>
            <w:vMerge/>
          </w:tcPr>
          <w:p w14:paraId="2A4A7B06" w14:textId="77777777" w:rsidR="00CE51AF" w:rsidRPr="00D273E3" w:rsidRDefault="00CE51AF" w:rsidP="00A31A09">
            <w:pPr>
              <w:spacing w:after="0" w:line="240" w:lineRule="auto"/>
              <w:rPr>
                <w:rFonts w:ascii="Times New Roman" w:hAnsi="Times New Roman"/>
                <w:b/>
                <w:bCs/>
              </w:rPr>
            </w:pPr>
          </w:p>
        </w:tc>
        <w:tc>
          <w:tcPr>
            <w:tcW w:w="2943" w:type="pct"/>
          </w:tcPr>
          <w:p w14:paraId="065E534D" w14:textId="77777777" w:rsidR="00CE51AF" w:rsidRPr="00D273E3" w:rsidRDefault="00CE51AF" w:rsidP="00A31A09">
            <w:pPr>
              <w:suppressAutoHyphens/>
              <w:spacing w:after="0" w:line="240" w:lineRule="auto"/>
              <w:jc w:val="both"/>
              <w:rPr>
                <w:rFonts w:ascii="Times New Roman" w:hAnsi="Times New Roman"/>
                <w:b/>
                <w:bCs/>
              </w:rPr>
            </w:pPr>
            <w:r w:rsidRPr="00D273E3">
              <w:rPr>
                <w:rFonts w:ascii="Times New Roman" w:hAnsi="Times New Roman"/>
                <w:b/>
                <w:bCs/>
              </w:rPr>
              <w:t>5. Практическое занятие «</w:t>
            </w:r>
            <w:r w:rsidRPr="00D273E3">
              <w:rPr>
                <w:rFonts w:ascii="Times New Roman" w:hAnsi="Times New Roman"/>
                <w:bCs/>
                <w:color w:val="000000"/>
                <w:lang w:eastAsia="en-US"/>
              </w:rPr>
              <w:t>Порядок хранения и передачи ключей и других ценностей»</w:t>
            </w:r>
          </w:p>
        </w:tc>
        <w:tc>
          <w:tcPr>
            <w:tcW w:w="929" w:type="pct"/>
            <w:vAlign w:val="center"/>
          </w:tcPr>
          <w:p w14:paraId="6BAE5456" w14:textId="77777777" w:rsidR="00CE51AF" w:rsidRPr="00D273E3" w:rsidRDefault="00CE51AF" w:rsidP="00A31A09">
            <w:pPr>
              <w:suppressAutoHyphens/>
              <w:spacing w:after="0" w:line="240" w:lineRule="auto"/>
              <w:jc w:val="center"/>
              <w:rPr>
                <w:rFonts w:ascii="Times New Roman" w:hAnsi="Times New Roman"/>
              </w:rPr>
            </w:pPr>
            <w:r w:rsidRPr="00D273E3">
              <w:rPr>
                <w:rFonts w:ascii="Times New Roman" w:hAnsi="Times New Roman"/>
              </w:rPr>
              <w:t>2</w:t>
            </w:r>
          </w:p>
        </w:tc>
      </w:tr>
      <w:tr w:rsidR="00CE51AF" w:rsidRPr="00D273E3" w14:paraId="4E2786C9" w14:textId="77777777" w:rsidTr="0048680D">
        <w:tc>
          <w:tcPr>
            <w:tcW w:w="1128" w:type="pct"/>
            <w:vMerge/>
          </w:tcPr>
          <w:p w14:paraId="359463C0" w14:textId="77777777" w:rsidR="00CE51AF" w:rsidRPr="00D273E3" w:rsidRDefault="00CE51AF" w:rsidP="00A31A09">
            <w:pPr>
              <w:spacing w:after="0" w:line="240" w:lineRule="auto"/>
              <w:rPr>
                <w:rFonts w:ascii="Times New Roman" w:hAnsi="Times New Roman"/>
                <w:b/>
                <w:bCs/>
              </w:rPr>
            </w:pPr>
          </w:p>
        </w:tc>
        <w:tc>
          <w:tcPr>
            <w:tcW w:w="2943" w:type="pct"/>
          </w:tcPr>
          <w:p w14:paraId="18C38E20" w14:textId="77777777" w:rsidR="00CE51AF" w:rsidRPr="00D273E3" w:rsidRDefault="00CE51AF" w:rsidP="00A31A09">
            <w:pPr>
              <w:suppressAutoHyphens/>
              <w:spacing w:after="0" w:line="240" w:lineRule="auto"/>
              <w:jc w:val="both"/>
              <w:rPr>
                <w:rFonts w:ascii="Times New Roman" w:hAnsi="Times New Roman"/>
                <w:b/>
                <w:bCs/>
              </w:rPr>
            </w:pPr>
            <w:r w:rsidRPr="00D273E3">
              <w:rPr>
                <w:rFonts w:ascii="Times New Roman" w:hAnsi="Times New Roman"/>
                <w:b/>
                <w:bCs/>
              </w:rPr>
              <w:t>6.Практическое занятие «</w:t>
            </w:r>
            <w:r w:rsidRPr="00D273E3">
              <w:rPr>
                <w:rFonts w:ascii="Times New Roman" w:hAnsi="Times New Roman"/>
                <w:bCs/>
                <w:color w:val="000000"/>
                <w:lang w:eastAsia="en-US"/>
              </w:rPr>
              <w:t>Порядок обеспечения защиты кассового подразделения от криминальных посягательств»</w:t>
            </w:r>
          </w:p>
        </w:tc>
        <w:tc>
          <w:tcPr>
            <w:tcW w:w="929" w:type="pct"/>
            <w:vAlign w:val="center"/>
          </w:tcPr>
          <w:p w14:paraId="21301F25" w14:textId="77777777" w:rsidR="00CE51AF" w:rsidRPr="00D273E3" w:rsidRDefault="00CE51AF" w:rsidP="00A31A09">
            <w:pPr>
              <w:suppressAutoHyphens/>
              <w:spacing w:after="0" w:line="240" w:lineRule="auto"/>
              <w:jc w:val="center"/>
              <w:rPr>
                <w:rFonts w:ascii="Times New Roman" w:hAnsi="Times New Roman"/>
              </w:rPr>
            </w:pPr>
            <w:r w:rsidRPr="00D273E3">
              <w:rPr>
                <w:rFonts w:ascii="Times New Roman" w:hAnsi="Times New Roman"/>
              </w:rPr>
              <w:t>2</w:t>
            </w:r>
          </w:p>
        </w:tc>
      </w:tr>
      <w:tr w:rsidR="00CE51AF" w:rsidRPr="00D273E3" w14:paraId="3D919B8A" w14:textId="77777777" w:rsidTr="0048680D">
        <w:tc>
          <w:tcPr>
            <w:tcW w:w="1128" w:type="pct"/>
            <w:vMerge/>
          </w:tcPr>
          <w:p w14:paraId="5D6ABDA3" w14:textId="77777777" w:rsidR="00CE51AF" w:rsidRPr="00D273E3" w:rsidRDefault="00CE51AF" w:rsidP="00A31A09">
            <w:pPr>
              <w:spacing w:after="0" w:line="240" w:lineRule="auto"/>
              <w:rPr>
                <w:rFonts w:ascii="Times New Roman" w:hAnsi="Times New Roman"/>
                <w:b/>
                <w:bCs/>
              </w:rPr>
            </w:pPr>
          </w:p>
        </w:tc>
        <w:tc>
          <w:tcPr>
            <w:tcW w:w="2943" w:type="pct"/>
          </w:tcPr>
          <w:p w14:paraId="62F9F047" w14:textId="77777777" w:rsidR="00CE51AF" w:rsidRPr="00D273E3" w:rsidRDefault="00CE51AF" w:rsidP="00A31A09">
            <w:pPr>
              <w:suppressAutoHyphens/>
              <w:spacing w:after="0" w:line="240" w:lineRule="auto"/>
              <w:jc w:val="both"/>
              <w:rPr>
                <w:rFonts w:ascii="Times New Roman" w:hAnsi="Times New Roman"/>
                <w:b/>
                <w:bCs/>
              </w:rPr>
            </w:pPr>
            <w:r w:rsidRPr="00D273E3">
              <w:rPr>
                <w:rFonts w:ascii="Times New Roman" w:hAnsi="Times New Roman"/>
                <w:b/>
                <w:bCs/>
              </w:rPr>
              <w:t>7. Практическое занятие «</w:t>
            </w:r>
            <w:r w:rsidRPr="00D273E3">
              <w:rPr>
                <w:rFonts w:ascii="Times New Roman" w:hAnsi="Times New Roman"/>
                <w:bCs/>
                <w:lang w:eastAsia="en-US"/>
              </w:rPr>
              <w:t>Классификация средств защиты банкнот Банка России»</w:t>
            </w:r>
          </w:p>
        </w:tc>
        <w:tc>
          <w:tcPr>
            <w:tcW w:w="929" w:type="pct"/>
            <w:vAlign w:val="center"/>
          </w:tcPr>
          <w:p w14:paraId="2983BA5F" w14:textId="77777777" w:rsidR="00CE51AF" w:rsidRPr="00D273E3" w:rsidRDefault="00CE51AF" w:rsidP="00A31A09">
            <w:pPr>
              <w:suppressAutoHyphens/>
              <w:spacing w:after="0" w:line="240" w:lineRule="auto"/>
              <w:jc w:val="center"/>
              <w:rPr>
                <w:rFonts w:ascii="Times New Roman" w:hAnsi="Times New Roman"/>
              </w:rPr>
            </w:pPr>
            <w:r w:rsidRPr="00D273E3">
              <w:rPr>
                <w:rFonts w:ascii="Times New Roman" w:hAnsi="Times New Roman"/>
              </w:rPr>
              <w:t>2</w:t>
            </w:r>
          </w:p>
        </w:tc>
      </w:tr>
      <w:tr w:rsidR="00CE51AF" w:rsidRPr="00D273E3" w14:paraId="39CB1A14" w14:textId="77777777" w:rsidTr="0048680D">
        <w:tc>
          <w:tcPr>
            <w:tcW w:w="1128" w:type="pct"/>
            <w:vMerge/>
          </w:tcPr>
          <w:p w14:paraId="1608CC7C" w14:textId="77777777" w:rsidR="00CE51AF" w:rsidRPr="00D273E3" w:rsidRDefault="00CE51AF" w:rsidP="00A31A09">
            <w:pPr>
              <w:spacing w:after="0" w:line="240" w:lineRule="auto"/>
              <w:rPr>
                <w:rFonts w:ascii="Times New Roman" w:hAnsi="Times New Roman"/>
                <w:b/>
                <w:bCs/>
              </w:rPr>
            </w:pPr>
          </w:p>
        </w:tc>
        <w:tc>
          <w:tcPr>
            <w:tcW w:w="2943" w:type="pct"/>
          </w:tcPr>
          <w:p w14:paraId="6A99723B" w14:textId="77777777" w:rsidR="00CE51AF" w:rsidRPr="00D273E3" w:rsidRDefault="00CE51AF" w:rsidP="00A31A09">
            <w:pPr>
              <w:suppressAutoHyphens/>
              <w:spacing w:after="0" w:line="240" w:lineRule="auto"/>
              <w:jc w:val="both"/>
              <w:rPr>
                <w:rFonts w:ascii="Times New Roman" w:hAnsi="Times New Roman"/>
                <w:b/>
                <w:bCs/>
              </w:rPr>
            </w:pPr>
            <w:r w:rsidRPr="00D273E3">
              <w:rPr>
                <w:rFonts w:ascii="Times New Roman" w:hAnsi="Times New Roman"/>
                <w:b/>
                <w:bCs/>
              </w:rPr>
              <w:t>8.Практическое занятие «</w:t>
            </w:r>
            <w:r w:rsidRPr="00D273E3">
              <w:rPr>
                <w:rFonts w:ascii="Times New Roman" w:hAnsi="Times New Roman"/>
                <w:bCs/>
                <w:color w:val="000000"/>
                <w:lang w:eastAsia="en-US"/>
              </w:rPr>
              <w:t>Порядок проведения кассовых операций с использованием программно-технических средств»</w:t>
            </w:r>
          </w:p>
        </w:tc>
        <w:tc>
          <w:tcPr>
            <w:tcW w:w="929" w:type="pct"/>
            <w:vAlign w:val="center"/>
          </w:tcPr>
          <w:p w14:paraId="1BC042B0" w14:textId="77777777" w:rsidR="00CE51AF" w:rsidRPr="00D273E3" w:rsidRDefault="00CE51AF" w:rsidP="00A31A09">
            <w:pPr>
              <w:suppressAutoHyphens/>
              <w:spacing w:after="0" w:line="240" w:lineRule="auto"/>
              <w:jc w:val="center"/>
              <w:rPr>
                <w:rFonts w:ascii="Times New Roman" w:hAnsi="Times New Roman"/>
              </w:rPr>
            </w:pPr>
            <w:r w:rsidRPr="00D273E3">
              <w:rPr>
                <w:rFonts w:ascii="Times New Roman" w:hAnsi="Times New Roman"/>
              </w:rPr>
              <w:t>2</w:t>
            </w:r>
          </w:p>
        </w:tc>
      </w:tr>
      <w:tr w:rsidR="00CE51AF" w:rsidRPr="00D273E3" w14:paraId="33EE15AC" w14:textId="77777777" w:rsidTr="0048680D">
        <w:trPr>
          <w:trHeight w:val="461"/>
        </w:trPr>
        <w:tc>
          <w:tcPr>
            <w:tcW w:w="1128" w:type="pct"/>
            <w:vMerge w:val="restart"/>
          </w:tcPr>
          <w:p w14:paraId="3FB43753" w14:textId="77777777" w:rsidR="00CE51AF" w:rsidRPr="00D273E3" w:rsidRDefault="00CE51AF" w:rsidP="00A31A09">
            <w:pPr>
              <w:spacing w:after="0" w:line="240" w:lineRule="auto"/>
              <w:rPr>
                <w:rFonts w:ascii="Times New Roman" w:hAnsi="Times New Roman"/>
                <w:b/>
                <w:bCs/>
              </w:rPr>
            </w:pPr>
            <w:r w:rsidRPr="00D273E3">
              <w:rPr>
                <w:rFonts w:ascii="Times New Roman" w:hAnsi="Times New Roman"/>
                <w:b/>
                <w:bCs/>
              </w:rPr>
              <w:lastRenderedPageBreak/>
              <w:t>Тема 2.2 Выполнение и оформление операций с драгоценными металлами и иностранной валютой</w:t>
            </w:r>
          </w:p>
        </w:tc>
        <w:tc>
          <w:tcPr>
            <w:tcW w:w="2943" w:type="pct"/>
          </w:tcPr>
          <w:p w14:paraId="7FBB3E9E" w14:textId="77777777" w:rsidR="00CE51AF" w:rsidRPr="00D273E3" w:rsidRDefault="00CE51AF" w:rsidP="00A31A09">
            <w:pPr>
              <w:suppressAutoHyphens/>
              <w:spacing w:after="0" w:line="240" w:lineRule="auto"/>
              <w:rPr>
                <w:rFonts w:ascii="Times New Roman" w:hAnsi="Times New Roman"/>
                <w:b/>
              </w:rPr>
            </w:pPr>
            <w:r w:rsidRPr="00D273E3">
              <w:rPr>
                <w:rFonts w:ascii="Times New Roman" w:hAnsi="Times New Roman"/>
                <w:b/>
                <w:bCs/>
              </w:rPr>
              <w:t xml:space="preserve">Содержание </w:t>
            </w:r>
          </w:p>
        </w:tc>
        <w:tc>
          <w:tcPr>
            <w:tcW w:w="929" w:type="pct"/>
            <w:vAlign w:val="center"/>
          </w:tcPr>
          <w:p w14:paraId="4D5E40F0" w14:textId="77777777" w:rsidR="00CE51AF" w:rsidRPr="00D273E3" w:rsidRDefault="00CE51AF" w:rsidP="00A31A09">
            <w:pPr>
              <w:suppressAutoHyphens/>
              <w:spacing w:after="0" w:line="240" w:lineRule="auto"/>
              <w:rPr>
                <w:rFonts w:ascii="Times New Roman" w:hAnsi="Times New Roman"/>
                <w:b/>
              </w:rPr>
            </w:pPr>
          </w:p>
        </w:tc>
      </w:tr>
      <w:tr w:rsidR="00FA52DE" w:rsidRPr="00D273E3" w14:paraId="35DE2F4B" w14:textId="77777777" w:rsidTr="0048680D">
        <w:tc>
          <w:tcPr>
            <w:tcW w:w="1128" w:type="pct"/>
            <w:vMerge/>
          </w:tcPr>
          <w:p w14:paraId="4FC24332" w14:textId="77777777" w:rsidR="00FA52DE" w:rsidRPr="00D273E3" w:rsidRDefault="00FA52DE" w:rsidP="00A31A09">
            <w:pPr>
              <w:spacing w:after="0" w:line="240" w:lineRule="auto"/>
              <w:rPr>
                <w:rFonts w:ascii="Times New Roman" w:hAnsi="Times New Roman"/>
                <w:b/>
                <w:bCs/>
              </w:rPr>
            </w:pPr>
          </w:p>
        </w:tc>
        <w:tc>
          <w:tcPr>
            <w:tcW w:w="2943" w:type="pct"/>
          </w:tcPr>
          <w:p w14:paraId="6A98BB97" w14:textId="77777777" w:rsidR="00FA52DE" w:rsidRPr="00D273E3" w:rsidRDefault="00FA52DE" w:rsidP="00FA52DE">
            <w:pPr>
              <w:suppressAutoHyphens/>
              <w:spacing w:after="0" w:line="240" w:lineRule="auto"/>
              <w:jc w:val="both"/>
              <w:rPr>
                <w:rFonts w:ascii="Times New Roman" w:hAnsi="Times New Roman"/>
                <w:bCs/>
              </w:rPr>
            </w:pPr>
            <w:r w:rsidRPr="00D273E3">
              <w:rPr>
                <w:rFonts w:ascii="Times New Roman" w:hAnsi="Times New Roman"/>
                <w:bCs/>
              </w:rPr>
              <w:t xml:space="preserve">1.Операции с драгоценными металлами на территории Российской Федерации </w:t>
            </w:r>
          </w:p>
        </w:tc>
        <w:tc>
          <w:tcPr>
            <w:tcW w:w="929" w:type="pct"/>
            <w:vMerge w:val="restart"/>
            <w:vAlign w:val="center"/>
          </w:tcPr>
          <w:p w14:paraId="00617550" w14:textId="77777777" w:rsidR="00FA52DE" w:rsidRPr="00D273E3" w:rsidRDefault="00FA52DE" w:rsidP="00A31A09">
            <w:pPr>
              <w:suppressAutoHyphens/>
              <w:spacing w:after="0" w:line="240" w:lineRule="auto"/>
              <w:jc w:val="center"/>
              <w:rPr>
                <w:rFonts w:ascii="Times New Roman" w:hAnsi="Times New Roman"/>
                <w:b/>
              </w:rPr>
            </w:pPr>
            <w:r w:rsidRPr="00D273E3">
              <w:rPr>
                <w:rFonts w:ascii="Times New Roman" w:hAnsi="Times New Roman"/>
                <w:b/>
              </w:rPr>
              <w:t>26</w:t>
            </w:r>
          </w:p>
        </w:tc>
      </w:tr>
      <w:tr w:rsidR="00FA52DE" w:rsidRPr="00D273E3" w14:paraId="54DF744C" w14:textId="77777777" w:rsidTr="0048680D">
        <w:tc>
          <w:tcPr>
            <w:tcW w:w="1128" w:type="pct"/>
            <w:vMerge/>
          </w:tcPr>
          <w:p w14:paraId="27C910B0" w14:textId="77777777" w:rsidR="00FA52DE" w:rsidRPr="00D273E3" w:rsidRDefault="00FA52DE" w:rsidP="00A31A09">
            <w:pPr>
              <w:spacing w:after="0" w:line="240" w:lineRule="auto"/>
              <w:rPr>
                <w:rFonts w:ascii="Times New Roman" w:hAnsi="Times New Roman"/>
                <w:b/>
                <w:bCs/>
              </w:rPr>
            </w:pPr>
          </w:p>
        </w:tc>
        <w:tc>
          <w:tcPr>
            <w:tcW w:w="2943" w:type="pct"/>
          </w:tcPr>
          <w:p w14:paraId="6791F9E4" w14:textId="77777777" w:rsidR="00FA52DE" w:rsidRPr="00D273E3" w:rsidRDefault="00FA52DE" w:rsidP="00FA52DE">
            <w:pPr>
              <w:suppressAutoHyphens/>
              <w:spacing w:after="0" w:line="240" w:lineRule="auto"/>
              <w:jc w:val="both"/>
              <w:rPr>
                <w:rFonts w:ascii="Times New Roman" w:hAnsi="Times New Roman"/>
                <w:bCs/>
              </w:rPr>
            </w:pPr>
            <w:r w:rsidRPr="00D273E3">
              <w:rPr>
                <w:rFonts w:ascii="Times New Roman" w:hAnsi="Times New Roman"/>
                <w:bCs/>
              </w:rPr>
              <w:t>2. Порядок проведения банковских операций с драгоценными металлами</w:t>
            </w:r>
          </w:p>
        </w:tc>
        <w:tc>
          <w:tcPr>
            <w:tcW w:w="929" w:type="pct"/>
            <w:vMerge/>
            <w:vAlign w:val="center"/>
          </w:tcPr>
          <w:p w14:paraId="662C8461" w14:textId="77777777" w:rsidR="00FA52DE" w:rsidRPr="00D273E3" w:rsidRDefault="00FA52DE" w:rsidP="00A31A09">
            <w:pPr>
              <w:suppressAutoHyphens/>
              <w:spacing w:after="0" w:line="240" w:lineRule="auto"/>
              <w:jc w:val="center"/>
              <w:rPr>
                <w:rFonts w:ascii="Times New Roman" w:hAnsi="Times New Roman"/>
                <w:b/>
                <w:i/>
              </w:rPr>
            </w:pPr>
          </w:p>
        </w:tc>
      </w:tr>
      <w:tr w:rsidR="00FA52DE" w:rsidRPr="00D273E3" w14:paraId="2C3B8BF0" w14:textId="77777777" w:rsidTr="0048680D">
        <w:tc>
          <w:tcPr>
            <w:tcW w:w="1128" w:type="pct"/>
            <w:vMerge/>
          </w:tcPr>
          <w:p w14:paraId="1B7D7981" w14:textId="77777777" w:rsidR="00FA52DE" w:rsidRPr="00D273E3" w:rsidRDefault="00FA52DE" w:rsidP="00A31A09">
            <w:pPr>
              <w:spacing w:after="0" w:line="240" w:lineRule="auto"/>
              <w:rPr>
                <w:rFonts w:ascii="Times New Roman" w:hAnsi="Times New Roman"/>
                <w:b/>
                <w:bCs/>
              </w:rPr>
            </w:pPr>
          </w:p>
        </w:tc>
        <w:tc>
          <w:tcPr>
            <w:tcW w:w="2943" w:type="pct"/>
          </w:tcPr>
          <w:p w14:paraId="37AB00F0" w14:textId="77777777" w:rsidR="00FA52DE" w:rsidRPr="00D273E3" w:rsidRDefault="00FA52DE" w:rsidP="00FA52DE">
            <w:pPr>
              <w:suppressAutoHyphens/>
              <w:spacing w:after="0" w:line="240" w:lineRule="auto"/>
              <w:jc w:val="both"/>
              <w:rPr>
                <w:rFonts w:ascii="Times New Roman" w:hAnsi="Times New Roman"/>
                <w:bCs/>
              </w:rPr>
            </w:pPr>
            <w:r w:rsidRPr="00D273E3">
              <w:rPr>
                <w:rFonts w:ascii="Times New Roman" w:hAnsi="Times New Roman"/>
                <w:bCs/>
              </w:rPr>
              <w:t>3. Учет операций с драгоценными металлами и иностранной валютой</w:t>
            </w:r>
          </w:p>
        </w:tc>
        <w:tc>
          <w:tcPr>
            <w:tcW w:w="929" w:type="pct"/>
            <w:vMerge/>
            <w:vAlign w:val="center"/>
          </w:tcPr>
          <w:p w14:paraId="364FBE12" w14:textId="77777777" w:rsidR="00FA52DE" w:rsidRPr="00D273E3" w:rsidRDefault="00FA52DE" w:rsidP="00A31A09">
            <w:pPr>
              <w:suppressAutoHyphens/>
              <w:spacing w:after="0" w:line="240" w:lineRule="auto"/>
              <w:jc w:val="center"/>
              <w:rPr>
                <w:rFonts w:ascii="Times New Roman" w:hAnsi="Times New Roman"/>
                <w:b/>
                <w:i/>
              </w:rPr>
            </w:pPr>
          </w:p>
        </w:tc>
      </w:tr>
      <w:tr w:rsidR="00FA52DE" w:rsidRPr="00D273E3" w14:paraId="0F737D29" w14:textId="77777777" w:rsidTr="0048680D">
        <w:tc>
          <w:tcPr>
            <w:tcW w:w="1128" w:type="pct"/>
            <w:vMerge/>
          </w:tcPr>
          <w:p w14:paraId="03743009" w14:textId="77777777" w:rsidR="00FA52DE" w:rsidRPr="00D273E3" w:rsidRDefault="00FA52DE" w:rsidP="00A31A09">
            <w:pPr>
              <w:spacing w:after="0" w:line="240" w:lineRule="auto"/>
              <w:rPr>
                <w:rFonts w:ascii="Times New Roman" w:hAnsi="Times New Roman"/>
                <w:b/>
                <w:bCs/>
              </w:rPr>
            </w:pPr>
          </w:p>
        </w:tc>
        <w:tc>
          <w:tcPr>
            <w:tcW w:w="2943" w:type="pct"/>
          </w:tcPr>
          <w:p w14:paraId="1B638571" w14:textId="77777777" w:rsidR="00FA52DE" w:rsidRPr="00D273E3" w:rsidRDefault="00FA52DE" w:rsidP="00FA52DE">
            <w:pPr>
              <w:suppressAutoHyphens/>
              <w:spacing w:after="0" w:line="240" w:lineRule="auto"/>
              <w:jc w:val="both"/>
              <w:rPr>
                <w:rFonts w:ascii="Times New Roman" w:hAnsi="Times New Roman"/>
                <w:bCs/>
              </w:rPr>
            </w:pPr>
            <w:r w:rsidRPr="00D273E3">
              <w:rPr>
                <w:rFonts w:ascii="Times New Roman" w:hAnsi="Times New Roman"/>
                <w:bCs/>
              </w:rPr>
              <w:t>4. Операции с иностранной валютой и чеками</w:t>
            </w:r>
          </w:p>
        </w:tc>
        <w:tc>
          <w:tcPr>
            <w:tcW w:w="929" w:type="pct"/>
            <w:vMerge/>
            <w:vAlign w:val="center"/>
          </w:tcPr>
          <w:p w14:paraId="5402EE0E" w14:textId="77777777" w:rsidR="00FA52DE" w:rsidRPr="00D273E3" w:rsidRDefault="00FA52DE" w:rsidP="00A31A09">
            <w:pPr>
              <w:suppressAutoHyphens/>
              <w:spacing w:after="0" w:line="240" w:lineRule="auto"/>
              <w:jc w:val="center"/>
              <w:rPr>
                <w:rFonts w:ascii="Times New Roman" w:hAnsi="Times New Roman"/>
                <w:b/>
                <w:i/>
              </w:rPr>
            </w:pPr>
          </w:p>
        </w:tc>
      </w:tr>
      <w:tr w:rsidR="00FA52DE" w:rsidRPr="00D273E3" w14:paraId="768778D0" w14:textId="77777777" w:rsidTr="0048680D">
        <w:tc>
          <w:tcPr>
            <w:tcW w:w="1128" w:type="pct"/>
            <w:vMerge/>
          </w:tcPr>
          <w:p w14:paraId="5C953ADA" w14:textId="77777777" w:rsidR="00FA52DE" w:rsidRPr="00D273E3" w:rsidRDefault="00FA52DE" w:rsidP="00A31A09">
            <w:pPr>
              <w:spacing w:after="0" w:line="240" w:lineRule="auto"/>
              <w:rPr>
                <w:rFonts w:ascii="Times New Roman" w:hAnsi="Times New Roman"/>
                <w:b/>
                <w:bCs/>
              </w:rPr>
            </w:pPr>
          </w:p>
        </w:tc>
        <w:tc>
          <w:tcPr>
            <w:tcW w:w="2943" w:type="pct"/>
          </w:tcPr>
          <w:p w14:paraId="63FF966F" w14:textId="77777777" w:rsidR="00FA52DE" w:rsidRPr="00D273E3" w:rsidRDefault="00FA52DE" w:rsidP="00FA52DE">
            <w:pPr>
              <w:suppressAutoHyphens/>
              <w:spacing w:after="0" w:line="240" w:lineRule="auto"/>
              <w:jc w:val="both"/>
              <w:rPr>
                <w:rFonts w:ascii="Times New Roman" w:hAnsi="Times New Roman"/>
                <w:bCs/>
              </w:rPr>
            </w:pPr>
            <w:r w:rsidRPr="00D273E3">
              <w:rPr>
                <w:rFonts w:ascii="Times New Roman" w:hAnsi="Times New Roman"/>
                <w:bCs/>
              </w:rPr>
              <w:t>5. Использование специализированного программного обеспечения и программно-аппаратного комплекса для работы с драгоценными металлами и иностранной валютой</w:t>
            </w:r>
          </w:p>
        </w:tc>
        <w:tc>
          <w:tcPr>
            <w:tcW w:w="929" w:type="pct"/>
            <w:vMerge/>
            <w:vAlign w:val="center"/>
          </w:tcPr>
          <w:p w14:paraId="5F3B06F9" w14:textId="77777777" w:rsidR="00FA52DE" w:rsidRPr="00D273E3" w:rsidRDefault="00FA52DE" w:rsidP="00A31A09">
            <w:pPr>
              <w:suppressAutoHyphens/>
              <w:spacing w:after="0" w:line="240" w:lineRule="auto"/>
              <w:jc w:val="center"/>
              <w:rPr>
                <w:rFonts w:ascii="Times New Roman" w:hAnsi="Times New Roman"/>
                <w:b/>
                <w:i/>
              </w:rPr>
            </w:pPr>
          </w:p>
        </w:tc>
      </w:tr>
      <w:tr w:rsidR="00CE51AF" w:rsidRPr="00D273E3" w14:paraId="658716E3" w14:textId="77777777" w:rsidTr="0048680D">
        <w:tc>
          <w:tcPr>
            <w:tcW w:w="1128" w:type="pct"/>
            <w:vMerge/>
          </w:tcPr>
          <w:p w14:paraId="4632B527" w14:textId="77777777" w:rsidR="00CE51AF" w:rsidRPr="00D273E3" w:rsidRDefault="00CE51AF" w:rsidP="00A31A09">
            <w:pPr>
              <w:spacing w:after="0" w:line="240" w:lineRule="auto"/>
              <w:rPr>
                <w:rFonts w:ascii="Times New Roman" w:hAnsi="Times New Roman"/>
                <w:b/>
                <w:bCs/>
              </w:rPr>
            </w:pPr>
          </w:p>
        </w:tc>
        <w:tc>
          <w:tcPr>
            <w:tcW w:w="2943" w:type="pct"/>
          </w:tcPr>
          <w:p w14:paraId="225C8118" w14:textId="77777777" w:rsidR="00CE51AF" w:rsidRPr="00D273E3" w:rsidRDefault="00CE51AF" w:rsidP="00A31A09">
            <w:pPr>
              <w:suppressAutoHyphens/>
              <w:spacing w:after="0" w:line="240" w:lineRule="auto"/>
              <w:rPr>
                <w:rFonts w:ascii="Times New Roman" w:hAnsi="Times New Roman"/>
                <w:b/>
              </w:rPr>
            </w:pPr>
            <w:r w:rsidRPr="00D273E3">
              <w:rPr>
                <w:rFonts w:ascii="Times New Roman" w:hAnsi="Times New Roman"/>
                <w:b/>
                <w:bCs/>
              </w:rPr>
              <w:t>В том числе практических занятий и лабораторных работ</w:t>
            </w:r>
          </w:p>
        </w:tc>
        <w:tc>
          <w:tcPr>
            <w:tcW w:w="929" w:type="pct"/>
            <w:vAlign w:val="center"/>
          </w:tcPr>
          <w:p w14:paraId="51D14D16" w14:textId="77777777" w:rsidR="00CE51AF" w:rsidRPr="00D273E3" w:rsidRDefault="00CE51AF" w:rsidP="00A31A09">
            <w:pPr>
              <w:suppressAutoHyphens/>
              <w:spacing w:after="0" w:line="240" w:lineRule="auto"/>
              <w:jc w:val="center"/>
              <w:rPr>
                <w:rFonts w:ascii="Times New Roman" w:hAnsi="Times New Roman"/>
                <w:b/>
              </w:rPr>
            </w:pPr>
            <w:r w:rsidRPr="00D273E3">
              <w:rPr>
                <w:rFonts w:ascii="Times New Roman" w:hAnsi="Times New Roman"/>
                <w:b/>
              </w:rPr>
              <w:t>16</w:t>
            </w:r>
          </w:p>
        </w:tc>
      </w:tr>
      <w:tr w:rsidR="00CE51AF" w:rsidRPr="00D273E3" w14:paraId="5F93007A" w14:textId="77777777" w:rsidTr="0048680D">
        <w:tc>
          <w:tcPr>
            <w:tcW w:w="1128" w:type="pct"/>
            <w:vMerge/>
          </w:tcPr>
          <w:p w14:paraId="0A85F0C3" w14:textId="77777777" w:rsidR="00CE51AF" w:rsidRPr="00D273E3" w:rsidRDefault="00CE51AF" w:rsidP="00A31A09">
            <w:pPr>
              <w:spacing w:after="0" w:line="240" w:lineRule="auto"/>
              <w:rPr>
                <w:rFonts w:ascii="Times New Roman" w:hAnsi="Times New Roman"/>
                <w:b/>
                <w:bCs/>
              </w:rPr>
            </w:pPr>
          </w:p>
        </w:tc>
        <w:tc>
          <w:tcPr>
            <w:tcW w:w="2943" w:type="pct"/>
          </w:tcPr>
          <w:p w14:paraId="4F722AB4" w14:textId="77777777" w:rsidR="00CE51AF" w:rsidRPr="00D273E3" w:rsidRDefault="00CE51AF" w:rsidP="00A31A09">
            <w:pPr>
              <w:suppressAutoHyphens/>
              <w:spacing w:after="0" w:line="240" w:lineRule="auto"/>
              <w:jc w:val="both"/>
              <w:rPr>
                <w:rFonts w:ascii="Times New Roman" w:hAnsi="Times New Roman"/>
                <w:b/>
                <w:bCs/>
              </w:rPr>
            </w:pPr>
            <w:r w:rsidRPr="00D273E3">
              <w:rPr>
                <w:rFonts w:ascii="Times New Roman" w:hAnsi="Times New Roman"/>
                <w:b/>
                <w:bCs/>
              </w:rPr>
              <w:t>1. Практическое занятие «</w:t>
            </w:r>
            <w:r w:rsidRPr="00D273E3">
              <w:rPr>
                <w:rFonts w:ascii="Times New Roman" w:hAnsi="Times New Roman"/>
                <w:bCs/>
                <w:lang w:eastAsia="en-US"/>
              </w:rPr>
              <w:t>Документальное оформление операций с</w:t>
            </w:r>
            <w:r w:rsidRPr="00D273E3">
              <w:rPr>
                <w:rFonts w:ascii="Times New Roman" w:hAnsi="Times New Roman"/>
                <w:bCs/>
              </w:rPr>
              <w:t xml:space="preserve"> драгоценными металлами»</w:t>
            </w:r>
          </w:p>
        </w:tc>
        <w:tc>
          <w:tcPr>
            <w:tcW w:w="929" w:type="pct"/>
            <w:vAlign w:val="center"/>
          </w:tcPr>
          <w:p w14:paraId="69DD0844" w14:textId="77777777" w:rsidR="00CE51AF" w:rsidRPr="00D273E3" w:rsidRDefault="00CE51AF" w:rsidP="00A31A09">
            <w:pPr>
              <w:suppressAutoHyphens/>
              <w:spacing w:after="0" w:line="240" w:lineRule="auto"/>
              <w:jc w:val="center"/>
              <w:rPr>
                <w:rFonts w:ascii="Times New Roman" w:hAnsi="Times New Roman"/>
              </w:rPr>
            </w:pPr>
            <w:r w:rsidRPr="00D273E3">
              <w:rPr>
                <w:rFonts w:ascii="Times New Roman" w:hAnsi="Times New Roman"/>
              </w:rPr>
              <w:t>2</w:t>
            </w:r>
          </w:p>
        </w:tc>
      </w:tr>
      <w:tr w:rsidR="00CE51AF" w:rsidRPr="00D273E3" w14:paraId="369EB9D0" w14:textId="77777777" w:rsidTr="0048680D">
        <w:tc>
          <w:tcPr>
            <w:tcW w:w="1128" w:type="pct"/>
            <w:vMerge/>
          </w:tcPr>
          <w:p w14:paraId="2586381E" w14:textId="77777777" w:rsidR="00CE51AF" w:rsidRPr="00D273E3" w:rsidRDefault="00CE51AF" w:rsidP="00A31A09">
            <w:pPr>
              <w:spacing w:after="0" w:line="240" w:lineRule="auto"/>
              <w:rPr>
                <w:rFonts w:ascii="Times New Roman" w:hAnsi="Times New Roman"/>
                <w:b/>
                <w:bCs/>
              </w:rPr>
            </w:pPr>
          </w:p>
        </w:tc>
        <w:tc>
          <w:tcPr>
            <w:tcW w:w="2943" w:type="pct"/>
          </w:tcPr>
          <w:p w14:paraId="29238AAD" w14:textId="77777777" w:rsidR="00CE51AF" w:rsidRPr="00D273E3" w:rsidRDefault="00CE51AF" w:rsidP="00A31A09">
            <w:pPr>
              <w:suppressAutoHyphens/>
              <w:spacing w:after="0" w:line="240" w:lineRule="auto"/>
              <w:jc w:val="both"/>
              <w:rPr>
                <w:rFonts w:ascii="Times New Roman" w:hAnsi="Times New Roman"/>
                <w:b/>
                <w:bCs/>
              </w:rPr>
            </w:pPr>
            <w:r w:rsidRPr="00D273E3">
              <w:rPr>
                <w:rFonts w:ascii="Times New Roman" w:hAnsi="Times New Roman"/>
                <w:b/>
                <w:bCs/>
              </w:rPr>
              <w:t>2. Практическое занятие «</w:t>
            </w:r>
            <w:r w:rsidRPr="00D273E3">
              <w:rPr>
                <w:rFonts w:ascii="Times New Roman" w:hAnsi="Times New Roman"/>
                <w:bCs/>
                <w:lang w:eastAsia="en-US"/>
              </w:rPr>
              <w:t>Документальное оформление операций с иностранной валютой и чеками»</w:t>
            </w:r>
          </w:p>
        </w:tc>
        <w:tc>
          <w:tcPr>
            <w:tcW w:w="929" w:type="pct"/>
            <w:vAlign w:val="center"/>
          </w:tcPr>
          <w:p w14:paraId="538BD607" w14:textId="77777777" w:rsidR="00CE51AF" w:rsidRPr="00D273E3" w:rsidRDefault="00CE51AF" w:rsidP="00A31A09">
            <w:pPr>
              <w:suppressAutoHyphens/>
              <w:spacing w:after="0" w:line="240" w:lineRule="auto"/>
              <w:jc w:val="center"/>
              <w:rPr>
                <w:rFonts w:ascii="Times New Roman" w:hAnsi="Times New Roman"/>
              </w:rPr>
            </w:pPr>
            <w:r w:rsidRPr="00D273E3">
              <w:rPr>
                <w:rFonts w:ascii="Times New Roman" w:hAnsi="Times New Roman"/>
              </w:rPr>
              <w:t>2</w:t>
            </w:r>
          </w:p>
        </w:tc>
      </w:tr>
      <w:tr w:rsidR="00CE51AF" w:rsidRPr="00D273E3" w14:paraId="60ECA33D" w14:textId="77777777" w:rsidTr="0048680D">
        <w:tc>
          <w:tcPr>
            <w:tcW w:w="1128" w:type="pct"/>
            <w:vMerge/>
          </w:tcPr>
          <w:p w14:paraId="024B304A" w14:textId="77777777" w:rsidR="00CE51AF" w:rsidRPr="00D273E3" w:rsidRDefault="00CE51AF" w:rsidP="00A31A09">
            <w:pPr>
              <w:spacing w:after="0" w:line="240" w:lineRule="auto"/>
              <w:rPr>
                <w:rFonts w:ascii="Times New Roman" w:hAnsi="Times New Roman"/>
                <w:b/>
                <w:bCs/>
              </w:rPr>
            </w:pPr>
          </w:p>
        </w:tc>
        <w:tc>
          <w:tcPr>
            <w:tcW w:w="2943" w:type="pct"/>
          </w:tcPr>
          <w:p w14:paraId="1988448D" w14:textId="77777777" w:rsidR="00CE51AF" w:rsidRPr="00D273E3" w:rsidRDefault="00CE51AF" w:rsidP="00A31A09">
            <w:pPr>
              <w:suppressAutoHyphens/>
              <w:spacing w:after="0" w:line="240" w:lineRule="auto"/>
              <w:jc w:val="both"/>
              <w:rPr>
                <w:rFonts w:ascii="Times New Roman" w:hAnsi="Times New Roman"/>
                <w:b/>
                <w:bCs/>
              </w:rPr>
            </w:pPr>
            <w:r w:rsidRPr="00D273E3">
              <w:rPr>
                <w:rFonts w:ascii="Times New Roman" w:hAnsi="Times New Roman"/>
                <w:b/>
                <w:bCs/>
              </w:rPr>
              <w:t>3. Практическое занятие «</w:t>
            </w:r>
            <w:r w:rsidRPr="00D273E3">
              <w:rPr>
                <w:rFonts w:ascii="Times New Roman" w:hAnsi="Times New Roman"/>
                <w:bCs/>
                <w:lang w:eastAsia="en-US"/>
              </w:rPr>
              <w:t>Бухучет операций по переоценке средств в иностранной валюте»</w:t>
            </w:r>
          </w:p>
        </w:tc>
        <w:tc>
          <w:tcPr>
            <w:tcW w:w="929" w:type="pct"/>
            <w:vAlign w:val="center"/>
          </w:tcPr>
          <w:p w14:paraId="1BBA9B83" w14:textId="77777777" w:rsidR="00CE51AF" w:rsidRPr="00D273E3" w:rsidRDefault="00CE51AF" w:rsidP="00A31A09">
            <w:pPr>
              <w:suppressAutoHyphens/>
              <w:spacing w:after="0" w:line="240" w:lineRule="auto"/>
              <w:jc w:val="center"/>
              <w:rPr>
                <w:rFonts w:ascii="Times New Roman" w:hAnsi="Times New Roman"/>
              </w:rPr>
            </w:pPr>
            <w:r w:rsidRPr="00D273E3">
              <w:rPr>
                <w:rFonts w:ascii="Times New Roman" w:hAnsi="Times New Roman"/>
              </w:rPr>
              <w:t>2</w:t>
            </w:r>
          </w:p>
        </w:tc>
      </w:tr>
      <w:tr w:rsidR="00CE51AF" w:rsidRPr="00D273E3" w14:paraId="51459642" w14:textId="77777777" w:rsidTr="0048680D">
        <w:tc>
          <w:tcPr>
            <w:tcW w:w="1128" w:type="pct"/>
            <w:vMerge/>
          </w:tcPr>
          <w:p w14:paraId="713F5344" w14:textId="77777777" w:rsidR="00CE51AF" w:rsidRPr="00D273E3" w:rsidRDefault="00CE51AF" w:rsidP="00A31A09">
            <w:pPr>
              <w:spacing w:after="0" w:line="240" w:lineRule="auto"/>
              <w:rPr>
                <w:rFonts w:ascii="Times New Roman" w:hAnsi="Times New Roman"/>
                <w:b/>
                <w:bCs/>
              </w:rPr>
            </w:pPr>
          </w:p>
        </w:tc>
        <w:tc>
          <w:tcPr>
            <w:tcW w:w="2943" w:type="pct"/>
          </w:tcPr>
          <w:p w14:paraId="256A5E6D" w14:textId="77777777" w:rsidR="00CE51AF" w:rsidRPr="00D273E3" w:rsidRDefault="00CE51AF" w:rsidP="00FA52DE">
            <w:pPr>
              <w:suppressAutoHyphens/>
              <w:spacing w:after="0" w:line="240" w:lineRule="auto"/>
              <w:jc w:val="both"/>
              <w:rPr>
                <w:rFonts w:ascii="Times New Roman" w:hAnsi="Times New Roman"/>
                <w:b/>
                <w:bCs/>
              </w:rPr>
            </w:pPr>
            <w:r w:rsidRPr="00D273E3">
              <w:rPr>
                <w:rFonts w:ascii="Times New Roman" w:hAnsi="Times New Roman"/>
                <w:b/>
                <w:bCs/>
              </w:rPr>
              <w:t xml:space="preserve">4. Практическое занятие </w:t>
            </w:r>
            <w:r w:rsidRPr="00D273E3">
              <w:rPr>
                <w:rFonts w:ascii="Times New Roman" w:hAnsi="Times New Roman"/>
                <w:bCs/>
              </w:rPr>
              <w:t>«</w:t>
            </w:r>
            <w:r w:rsidRPr="00D273E3">
              <w:rPr>
                <w:rFonts w:ascii="Times New Roman" w:hAnsi="Times New Roman"/>
                <w:bCs/>
                <w:lang w:eastAsia="en-US"/>
              </w:rPr>
              <w:t>Бухучет    операций с</w:t>
            </w:r>
            <w:r w:rsidRPr="00D273E3">
              <w:rPr>
                <w:rFonts w:ascii="Times New Roman" w:hAnsi="Times New Roman"/>
                <w:bCs/>
              </w:rPr>
              <w:t xml:space="preserve"> драгоценными металлами»»</w:t>
            </w:r>
          </w:p>
        </w:tc>
        <w:tc>
          <w:tcPr>
            <w:tcW w:w="929" w:type="pct"/>
            <w:vAlign w:val="center"/>
          </w:tcPr>
          <w:p w14:paraId="7CB545D9" w14:textId="77777777" w:rsidR="00CE51AF" w:rsidRPr="00D273E3" w:rsidRDefault="00CE51AF" w:rsidP="00A31A09">
            <w:pPr>
              <w:suppressAutoHyphens/>
              <w:spacing w:after="0" w:line="240" w:lineRule="auto"/>
              <w:jc w:val="center"/>
              <w:rPr>
                <w:rFonts w:ascii="Times New Roman" w:hAnsi="Times New Roman"/>
              </w:rPr>
            </w:pPr>
            <w:r w:rsidRPr="00D273E3">
              <w:rPr>
                <w:rFonts w:ascii="Times New Roman" w:hAnsi="Times New Roman"/>
              </w:rPr>
              <w:t>2</w:t>
            </w:r>
          </w:p>
        </w:tc>
      </w:tr>
      <w:tr w:rsidR="00CE51AF" w:rsidRPr="00D273E3" w14:paraId="31A25160" w14:textId="77777777" w:rsidTr="0048680D">
        <w:tc>
          <w:tcPr>
            <w:tcW w:w="1128" w:type="pct"/>
            <w:vMerge/>
          </w:tcPr>
          <w:p w14:paraId="75A248B3" w14:textId="77777777" w:rsidR="00CE51AF" w:rsidRPr="00D273E3" w:rsidRDefault="00CE51AF" w:rsidP="00A31A09">
            <w:pPr>
              <w:spacing w:after="0" w:line="240" w:lineRule="auto"/>
              <w:rPr>
                <w:rFonts w:ascii="Times New Roman" w:hAnsi="Times New Roman"/>
                <w:b/>
                <w:bCs/>
              </w:rPr>
            </w:pPr>
          </w:p>
        </w:tc>
        <w:tc>
          <w:tcPr>
            <w:tcW w:w="2943" w:type="pct"/>
          </w:tcPr>
          <w:p w14:paraId="6DCBFC5A" w14:textId="77777777" w:rsidR="00CE51AF" w:rsidRPr="00D273E3" w:rsidRDefault="00CE51AF" w:rsidP="00FA52DE">
            <w:pPr>
              <w:suppressAutoHyphens/>
              <w:spacing w:after="0" w:line="240" w:lineRule="auto"/>
              <w:jc w:val="both"/>
              <w:rPr>
                <w:rFonts w:ascii="Times New Roman" w:hAnsi="Times New Roman"/>
                <w:b/>
                <w:bCs/>
              </w:rPr>
            </w:pPr>
            <w:r w:rsidRPr="00D273E3">
              <w:rPr>
                <w:rFonts w:ascii="Times New Roman" w:hAnsi="Times New Roman"/>
                <w:b/>
                <w:bCs/>
              </w:rPr>
              <w:t xml:space="preserve">5. Практическое занятие </w:t>
            </w:r>
            <w:r w:rsidRPr="00D273E3">
              <w:rPr>
                <w:rFonts w:ascii="Times New Roman" w:hAnsi="Times New Roman"/>
                <w:bCs/>
              </w:rPr>
              <w:t>«Порядок привлечения драгоценных металлов во вклады юридических лиц»</w:t>
            </w:r>
          </w:p>
        </w:tc>
        <w:tc>
          <w:tcPr>
            <w:tcW w:w="929" w:type="pct"/>
            <w:vAlign w:val="center"/>
          </w:tcPr>
          <w:p w14:paraId="459CF651" w14:textId="77777777" w:rsidR="00CE51AF" w:rsidRPr="00D273E3" w:rsidRDefault="00CE51AF" w:rsidP="00A31A09">
            <w:pPr>
              <w:suppressAutoHyphens/>
              <w:spacing w:after="0" w:line="240" w:lineRule="auto"/>
              <w:jc w:val="center"/>
              <w:rPr>
                <w:rFonts w:ascii="Times New Roman" w:hAnsi="Times New Roman"/>
              </w:rPr>
            </w:pPr>
            <w:r w:rsidRPr="00D273E3">
              <w:rPr>
                <w:rFonts w:ascii="Times New Roman" w:hAnsi="Times New Roman"/>
              </w:rPr>
              <w:t>2</w:t>
            </w:r>
          </w:p>
        </w:tc>
      </w:tr>
      <w:tr w:rsidR="00CE51AF" w:rsidRPr="00D273E3" w14:paraId="782A2081" w14:textId="77777777" w:rsidTr="0048680D">
        <w:tc>
          <w:tcPr>
            <w:tcW w:w="1128" w:type="pct"/>
            <w:vMerge/>
          </w:tcPr>
          <w:p w14:paraId="3B18A272" w14:textId="77777777" w:rsidR="00CE51AF" w:rsidRPr="00D273E3" w:rsidRDefault="00CE51AF" w:rsidP="00A31A09">
            <w:pPr>
              <w:spacing w:after="0" w:line="240" w:lineRule="auto"/>
              <w:rPr>
                <w:rFonts w:ascii="Times New Roman" w:hAnsi="Times New Roman"/>
                <w:b/>
                <w:bCs/>
              </w:rPr>
            </w:pPr>
          </w:p>
        </w:tc>
        <w:tc>
          <w:tcPr>
            <w:tcW w:w="2943" w:type="pct"/>
          </w:tcPr>
          <w:p w14:paraId="3B1CCFB3" w14:textId="77777777" w:rsidR="00CE51AF" w:rsidRPr="00D273E3" w:rsidRDefault="00CE51AF" w:rsidP="00FA52DE">
            <w:pPr>
              <w:suppressAutoHyphens/>
              <w:spacing w:after="0" w:line="240" w:lineRule="auto"/>
              <w:jc w:val="both"/>
              <w:rPr>
                <w:rFonts w:ascii="Times New Roman" w:hAnsi="Times New Roman"/>
                <w:b/>
                <w:bCs/>
              </w:rPr>
            </w:pPr>
            <w:r w:rsidRPr="00D273E3">
              <w:rPr>
                <w:rFonts w:ascii="Times New Roman" w:hAnsi="Times New Roman"/>
                <w:b/>
                <w:bCs/>
              </w:rPr>
              <w:t xml:space="preserve">6. Практическое занятие </w:t>
            </w:r>
            <w:r w:rsidRPr="00D273E3">
              <w:rPr>
                <w:rFonts w:ascii="Times New Roman" w:hAnsi="Times New Roman"/>
                <w:bCs/>
              </w:rPr>
              <w:t>«Порядок осуществления сделки купли-продажи драгоценных металлов с поставкой металла в физической форме или с отражением по счетам»</w:t>
            </w:r>
          </w:p>
        </w:tc>
        <w:tc>
          <w:tcPr>
            <w:tcW w:w="929" w:type="pct"/>
            <w:vAlign w:val="center"/>
          </w:tcPr>
          <w:p w14:paraId="5B58C929" w14:textId="77777777" w:rsidR="00CE51AF" w:rsidRPr="00D273E3" w:rsidRDefault="00CE51AF" w:rsidP="00A31A09">
            <w:pPr>
              <w:suppressAutoHyphens/>
              <w:spacing w:after="0" w:line="240" w:lineRule="auto"/>
              <w:jc w:val="center"/>
              <w:rPr>
                <w:rFonts w:ascii="Times New Roman" w:hAnsi="Times New Roman"/>
              </w:rPr>
            </w:pPr>
            <w:r w:rsidRPr="00D273E3">
              <w:rPr>
                <w:rFonts w:ascii="Times New Roman" w:hAnsi="Times New Roman"/>
              </w:rPr>
              <w:t>2</w:t>
            </w:r>
          </w:p>
        </w:tc>
      </w:tr>
      <w:tr w:rsidR="00CE51AF" w:rsidRPr="00D273E3" w14:paraId="6571F7A9" w14:textId="77777777" w:rsidTr="0048680D">
        <w:tc>
          <w:tcPr>
            <w:tcW w:w="1128" w:type="pct"/>
            <w:vMerge/>
          </w:tcPr>
          <w:p w14:paraId="032DE350" w14:textId="77777777" w:rsidR="00CE51AF" w:rsidRPr="00D273E3" w:rsidRDefault="00CE51AF" w:rsidP="00A31A09">
            <w:pPr>
              <w:spacing w:after="0" w:line="240" w:lineRule="auto"/>
              <w:rPr>
                <w:rFonts w:ascii="Times New Roman" w:hAnsi="Times New Roman"/>
                <w:b/>
                <w:bCs/>
              </w:rPr>
            </w:pPr>
          </w:p>
        </w:tc>
        <w:tc>
          <w:tcPr>
            <w:tcW w:w="2943" w:type="pct"/>
          </w:tcPr>
          <w:p w14:paraId="12761DA7" w14:textId="77777777" w:rsidR="00CE51AF" w:rsidRPr="00D273E3" w:rsidRDefault="00CE51AF" w:rsidP="00A31A09">
            <w:pPr>
              <w:suppressAutoHyphens/>
              <w:spacing w:after="0" w:line="240" w:lineRule="auto"/>
              <w:jc w:val="both"/>
              <w:rPr>
                <w:rFonts w:ascii="Times New Roman" w:hAnsi="Times New Roman"/>
                <w:b/>
                <w:bCs/>
              </w:rPr>
            </w:pPr>
            <w:r w:rsidRPr="00D273E3">
              <w:rPr>
                <w:rFonts w:ascii="Times New Roman" w:hAnsi="Times New Roman"/>
                <w:b/>
                <w:bCs/>
              </w:rPr>
              <w:t xml:space="preserve">7. Практическое занятие </w:t>
            </w:r>
            <w:r w:rsidRPr="00D273E3">
              <w:rPr>
                <w:rFonts w:ascii="Times New Roman" w:hAnsi="Times New Roman"/>
                <w:bCs/>
              </w:rPr>
              <w:t>«Порядок оказания услуг по хранению и перевозке драгоценных металлов»</w:t>
            </w:r>
          </w:p>
        </w:tc>
        <w:tc>
          <w:tcPr>
            <w:tcW w:w="929" w:type="pct"/>
            <w:vAlign w:val="center"/>
          </w:tcPr>
          <w:p w14:paraId="585C3BE0" w14:textId="77777777" w:rsidR="00CE51AF" w:rsidRPr="00D273E3" w:rsidRDefault="00CE51AF" w:rsidP="00A31A09">
            <w:pPr>
              <w:suppressAutoHyphens/>
              <w:spacing w:after="0" w:line="240" w:lineRule="auto"/>
              <w:jc w:val="center"/>
              <w:rPr>
                <w:rFonts w:ascii="Times New Roman" w:hAnsi="Times New Roman"/>
              </w:rPr>
            </w:pPr>
            <w:r w:rsidRPr="00D273E3">
              <w:rPr>
                <w:rFonts w:ascii="Times New Roman" w:hAnsi="Times New Roman"/>
              </w:rPr>
              <w:t>2</w:t>
            </w:r>
          </w:p>
        </w:tc>
      </w:tr>
      <w:tr w:rsidR="00CE51AF" w:rsidRPr="00D273E3" w14:paraId="785E369D" w14:textId="77777777" w:rsidTr="0048680D">
        <w:tc>
          <w:tcPr>
            <w:tcW w:w="1128" w:type="pct"/>
            <w:vMerge/>
          </w:tcPr>
          <w:p w14:paraId="6036EED3" w14:textId="77777777" w:rsidR="00CE51AF" w:rsidRPr="00D273E3" w:rsidRDefault="00CE51AF" w:rsidP="00A31A09">
            <w:pPr>
              <w:spacing w:after="0" w:line="240" w:lineRule="auto"/>
              <w:rPr>
                <w:rFonts w:ascii="Times New Roman" w:hAnsi="Times New Roman"/>
                <w:b/>
                <w:bCs/>
              </w:rPr>
            </w:pPr>
          </w:p>
        </w:tc>
        <w:tc>
          <w:tcPr>
            <w:tcW w:w="2943" w:type="pct"/>
          </w:tcPr>
          <w:p w14:paraId="36750C17" w14:textId="77777777" w:rsidR="00CE51AF" w:rsidRPr="00D273E3" w:rsidRDefault="00CE51AF" w:rsidP="00FA52DE">
            <w:pPr>
              <w:suppressAutoHyphens/>
              <w:spacing w:after="0" w:line="240" w:lineRule="auto"/>
              <w:jc w:val="both"/>
              <w:rPr>
                <w:rFonts w:ascii="Times New Roman" w:hAnsi="Times New Roman"/>
                <w:b/>
                <w:bCs/>
              </w:rPr>
            </w:pPr>
            <w:r w:rsidRPr="00D273E3">
              <w:rPr>
                <w:rFonts w:ascii="Times New Roman" w:hAnsi="Times New Roman"/>
                <w:b/>
                <w:bCs/>
              </w:rPr>
              <w:t>8. Практическое занятие «</w:t>
            </w:r>
            <w:r w:rsidRPr="00D273E3">
              <w:rPr>
                <w:rFonts w:ascii="Times New Roman" w:hAnsi="Times New Roman"/>
                <w:bCs/>
                <w:color w:val="000000"/>
                <w:lang w:eastAsia="en-US"/>
              </w:rPr>
              <w:t>Порядок проведения операций с</w:t>
            </w:r>
            <w:r w:rsidRPr="00D273E3">
              <w:rPr>
                <w:rFonts w:ascii="Times New Roman" w:hAnsi="Times New Roman"/>
                <w:b/>
                <w:bCs/>
              </w:rPr>
              <w:t xml:space="preserve"> </w:t>
            </w:r>
            <w:r w:rsidRPr="00D273E3">
              <w:rPr>
                <w:rFonts w:ascii="Times New Roman" w:hAnsi="Times New Roman"/>
                <w:bCs/>
              </w:rPr>
              <w:t xml:space="preserve">драгоценными металлами и иностранной валютой с использованием  </w:t>
            </w:r>
            <w:r w:rsidRPr="00D273E3">
              <w:rPr>
                <w:rFonts w:ascii="Times New Roman" w:hAnsi="Times New Roman"/>
                <w:bCs/>
                <w:lang w:eastAsia="en-US"/>
              </w:rPr>
              <w:t xml:space="preserve"> программно-технических средств»</w:t>
            </w:r>
          </w:p>
        </w:tc>
        <w:tc>
          <w:tcPr>
            <w:tcW w:w="929" w:type="pct"/>
            <w:vAlign w:val="center"/>
          </w:tcPr>
          <w:p w14:paraId="435D965D" w14:textId="77777777" w:rsidR="00CE51AF" w:rsidRPr="00D273E3" w:rsidRDefault="00CE51AF" w:rsidP="00A31A09">
            <w:pPr>
              <w:suppressAutoHyphens/>
              <w:spacing w:after="0" w:line="240" w:lineRule="auto"/>
              <w:jc w:val="center"/>
              <w:rPr>
                <w:rFonts w:ascii="Times New Roman" w:hAnsi="Times New Roman"/>
                <w:bCs/>
              </w:rPr>
            </w:pPr>
            <w:r w:rsidRPr="00D273E3">
              <w:rPr>
                <w:rFonts w:ascii="Times New Roman" w:hAnsi="Times New Roman"/>
                <w:bCs/>
              </w:rPr>
              <w:t>2</w:t>
            </w:r>
          </w:p>
        </w:tc>
      </w:tr>
      <w:tr w:rsidR="00CE51AF" w:rsidRPr="00D273E3" w14:paraId="698CC4C8" w14:textId="77777777" w:rsidTr="0048680D">
        <w:trPr>
          <w:trHeight w:val="1068"/>
        </w:trPr>
        <w:tc>
          <w:tcPr>
            <w:tcW w:w="4071" w:type="pct"/>
            <w:gridSpan w:val="2"/>
          </w:tcPr>
          <w:p w14:paraId="51621427" w14:textId="77777777" w:rsidR="00CE51AF" w:rsidRPr="00D273E3" w:rsidRDefault="00CE51AF" w:rsidP="00A31A09">
            <w:pPr>
              <w:spacing w:after="0" w:line="240" w:lineRule="auto"/>
              <w:rPr>
                <w:rFonts w:ascii="Times New Roman" w:hAnsi="Times New Roman"/>
                <w:b/>
                <w:bCs/>
                <w:lang w:eastAsia="en-US"/>
              </w:rPr>
            </w:pPr>
            <w:r w:rsidRPr="00D273E3">
              <w:rPr>
                <w:rFonts w:ascii="Times New Roman" w:hAnsi="Times New Roman"/>
                <w:b/>
                <w:bCs/>
                <w:lang w:eastAsia="en-US"/>
              </w:rPr>
              <w:t>Примерная тематика самостоятельной учебной работы при изучении раздела 2</w:t>
            </w:r>
          </w:p>
          <w:p w14:paraId="3AAC0465" w14:textId="77777777" w:rsidR="00CE51AF" w:rsidRPr="00D273E3" w:rsidRDefault="00CE51AF" w:rsidP="00A31A09">
            <w:pPr>
              <w:widowControl w:val="0"/>
              <w:spacing w:after="0" w:line="240" w:lineRule="auto"/>
              <w:jc w:val="both"/>
              <w:rPr>
                <w:rFonts w:ascii="Times New Roman" w:hAnsi="Times New Roman"/>
                <w:lang w:eastAsia="en-US"/>
              </w:rPr>
            </w:pPr>
            <w:r w:rsidRPr="00D273E3">
              <w:rPr>
                <w:rFonts w:ascii="Times New Roman" w:hAnsi="Times New Roman"/>
                <w:lang w:eastAsia="en-US"/>
              </w:rPr>
              <w:t>1. Работа с конспектами, учебной и специальной экономической литературой. Самостоятельное изучение нормативно-правовой базы осуществления кассовых операций.</w:t>
            </w:r>
          </w:p>
          <w:p w14:paraId="74316391" w14:textId="77777777" w:rsidR="00CE51AF" w:rsidRPr="00D273E3" w:rsidRDefault="00CE51AF" w:rsidP="00A31A09">
            <w:pPr>
              <w:spacing w:after="0" w:line="240" w:lineRule="auto"/>
              <w:jc w:val="both"/>
              <w:rPr>
                <w:rFonts w:ascii="Times New Roman" w:hAnsi="Times New Roman"/>
                <w:bCs/>
                <w:color w:val="000000"/>
                <w:lang w:eastAsia="en-US"/>
              </w:rPr>
            </w:pPr>
            <w:r w:rsidRPr="00D273E3">
              <w:rPr>
                <w:rFonts w:ascii="Times New Roman" w:hAnsi="Times New Roman"/>
                <w:bCs/>
                <w:lang w:eastAsia="en-US"/>
              </w:rPr>
              <w:t xml:space="preserve">2. Работа с интернет-ресурсами </w:t>
            </w:r>
            <w:r w:rsidRPr="00D273E3">
              <w:rPr>
                <w:rFonts w:ascii="Times New Roman" w:hAnsi="Times New Roman"/>
                <w:bCs/>
                <w:color w:val="000000"/>
                <w:lang w:eastAsia="en-US"/>
              </w:rPr>
              <w:t>(</w:t>
            </w:r>
            <w:hyperlink r:id="rId13" w:history="1">
              <w:r w:rsidRPr="00D273E3">
                <w:rPr>
                  <w:rFonts w:ascii="Times New Roman" w:hAnsi="Times New Roman"/>
                  <w:bCs/>
                  <w:color w:val="000000"/>
                  <w:u w:val="single"/>
                  <w:lang w:eastAsia="en-US"/>
                </w:rPr>
                <w:t>http://www.cbr.ru/statistics/</w:t>
              </w:r>
            </w:hyperlink>
            <w:r w:rsidRPr="00D273E3">
              <w:rPr>
                <w:rFonts w:ascii="Times New Roman" w:hAnsi="Times New Roman"/>
                <w:bCs/>
                <w:color w:val="000000"/>
                <w:lang w:eastAsia="en-US"/>
              </w:rPr>
              <w:t xml:space="preserve">, </w:t>
            </w:r>
            <w:hyperlink r:id="rId14" w:history="1">
              <w:r w:rsidRPr="00D273E3">
                <w:rPr>
                  <w:rFonts w:ascii="Times New Roman" w:hAnsi="Times New Roman"/>
                  <w:bCs/>
                  <w:color w:val="000000"/>
                  <w:u w:val="single"/>
                  <w:lang w:eastAsia="en-US"/>
                </w:rPr>
                <w:t>http://www.consultant.ru/</w:t>
              </w:r>
            </w:hyperlink>
            <w:r w:rsidRPr="00D273E3">
              <w:rPr>
                <w:rFonts w:ascii="Times New Roman" w:hAnsi="Times New Roman"/>
                <w:bCs/>
                <w:color w:val="000000"/>
                <w:lang w:eastAsia="en-US"/>
              </w:rPr>
              <w:t xml:space="preserve">, </w:t>
            </w:r>
            <w:hyperlink r:id="rId15" w:history="1">
              <w:r w:rsidRPr="00D273E3">
                <w:rPr>
                  <w:rFonts w:ascii="Times New Roman" w:hAnsi="Times New Roman"/>
                  <w:bCs/>
                  <w:color w:val="000000"/>
                  <w:u w:val="single"/>
                  <w:lang w:eastAsia="en-US"/>
                </w:rPr>
                <w:t>http://www.garant.ru/</w:t>
              </w:r>
            </w:hyperlink>
            <w:r w:rsidRPr="00D273E3">
              <w:rPr>
                <w:rFonts w:ascii="Times New Roman" w:hAnsi="Times New Roman"/>
                <w:bCs/>
                <w:color w:val="000000"/>
                <w:lang w:eastAsia="en-US"/>
              </w:rPr>
              <w:t>).</w:t>
            </w:r>
          </w:p>
          <w:p w14:paraId="25C59974" w14:textId="77777777" w:rsidR="00CE51AF" w:rsidRPr="00D273E3" w:rsidRDefault="00CE51AF" w:rsidP="00A31A09">
            <w:pPr>
              <w:spacing w:after="0" w:line="240" w:lineRule="auto"/>
              <w:jc w:val="both"/>
              <w:rPr>
                <w:rFonts w:ascii="Times New Roman" w:hAnsi="Times New Roman"/>
                <w:bCs/>
                <w:color w:val="000000"/>
                <w:lang w:eastAsia="en-US"/>
              </w:rPr>
            </w:pPr>
            <w:r w:rsidRPr="00D273E3">
              <w:rPr>
                <w:rFonts w:ascii="Times New Roman" w:hAnsi="Times New Roman"/>
                <w:bCs/>
                <w:color w:val="000000"/>
                <w:lang w:eastAsia="en-US"/>
              </w:rPr>
              <w:t>3. Работа с Федеральным законом от 26 марта 1998 г. № 41-ФЗ «О драгоценных металлах и драгоценных камнях» (изм. 23.06.2020 г.).</w:t>
            </w:r>
          </w:p>
          <w:p w14:paraId="289CC0A6" w14:textId="77777777" w:rsidR="00CE51AF" w:rsidRPr="00D273E3" w:rsidRDefault="00CE51AF" w:rsidP="00FA52DE">
            <w:pPr>
              <w:spacing w:after="0" w:line="240" w:lineRule="auto"/>
              <w:jc w:val="both"/>
              <w:rPr>
                <w:rFonts w:ascii="Times New Roman" w:hAnsi="Times New Roman"/>
                <w:b/>
              </w:rPr>
            </w:pPr>
            <w:r w:rsidRPr="00D273E3">
              <w:rPr>
                <w:rFonts w:ascii="Times New Roman" w:hAnsi="Times New Roman"/>
                <w:lang w:eastAsia="en-US"/>
              </w:rPr>
              <w:t>4.</w:t>
            </w:r>
            <w:r w:rsidRPr="00D273E3">
              <w:rPr>
                <w:rFonts w:ascii="Times New Roman" w:hAnsi="Times New Roman"/>
                <w:bCs/>
                <w:lang w:eastAsia="en-US"/>
              </w:rPr>
              <w:t xml:space="preserve"> Изучение Указания Банка России от 25.11.2009 N 2346-У (ред. от 19.05.2020 г.) «О хранении в кредитной организации в электронном виде отдельных документов, связанных с оформлением бухгалтерских, расчетных и кассовых операций при организации работ по ведению бухгалтерского учета»</w:t>
            </w:r>
          </w:p>
        </w:tc>
        <w:tc>
          <w:tcPr>
            <w:tcW w:w="929" w:type="pct"/>
            <w:vAlign w:val="center"/>
          </w:tcPr>
          <w:p w14:paraId="20975B0D" w14:textId="77777777" w:rsidR="00CE51AF" w:rsidRPr="00D273E3" w:rsidRDefault="00CE51AF" w:rsidP="00A31A09">
            <w:pPr>
              <w:suppressAutoHyphens/>
              <w:spacing w:after="0" w:line="240" w:lineRule="auto"/>
              <w:jc w:val="center"/>
              <w:rPr>
                <w:rFonts w:ascii="Times New Roman" w:hAnsi="Times New Roman"/>
                <w:b/>
              </w:rPr>
            </w:pPr>
            <w:r w:rsidRPr="00D273E3">
              <w:rPr>
                <w:rFonts w:ascii="Times New Roman" w:hAnsi="Times New Roman"/>
                <w:b/>
              </w:rPr>
              <w:t>8</w:t>
            </w:r>
          </w:p>
        </w:tc>
      </w:tr>
      <w:tr w:rsidR="00CE51AF" w:rsidRPr="00D273E3" w14:paraId="3E86C7C6" w14:textId="77777777" w:rsidTr="0048680D">
        <w:trPr>
          <w:trHeight w:val="651"/>
        </w:trPr>
        <w:tc>
          <w:tcPr>
            <w:tcW w:w="4071" w:type="pct"/>
            <w:gridSpan w:val="2"/>
          </w:tcPr>
          <w:p w14:paraId="58661C4C" w14:textId="77777777" w:rsidR="00CE51AF" w:rsidRPr="00D273E3" w:rsidRDefault="00CE51AF" w:rsidP="00A31A09">
            <w:pPr>
              <w:suppressAutoHyphens/>
              <w:spacing w:after="0" w:line="240" w:lineRule="auto"/>
              <w:rPr>
                <w:rFonts w:ascii="Times New Roman" w:hAnsi="Times New Roman"/>
                <w:b/>
                <w:bCs/>
              </w:rPr>
            </w:pPr>
            <w:r w:rsidRPr="00D273E3">
              <w:rPr>
                <w:rFonts w:ascii="Times New Roman" w:hAnsi="Times New Roman"/>
                <w:b/>
                <w:bCs/>
              </w:rPr>
              <w:t>Раздел 3. Организация международных расчетов по экспортно-импортным операциям</w:t>
            </w:r>
          </w:p>
        </w:tc>
        <w:tc>
          <w:tcPr>
            <w:tcW w:w="929" w:type="pct"/>
            <w:vAlign w:val="center"/>
          </w:tcPr>
          <w:p w14:paraId="6058822C" w14:textId="77777777" w:rsidR="00CE51AF" w:rsidRPr="00D273E3" w:rsidRDefault="00CE51AF" w:rsidP="00A31A09">
            <w:pPr>
              <w:spacing w:after="0" w:line="240" w:lineRule="auto"/>
              <w:jc w:val="center"/>
              <w:rPr>
                <w:rFonts w:ascii="Times New Roman" w:hAnsi="Times New Roman"/>
                <w:b/>
                <w:i/>
              </w:rPr>
            </w:pPr>
            <w:r w:rsidRPr="00D273E3">
              <w:rPr>
                <w:rFonts w:ascii="Times New Roman" w:hAnsi="Times New Roman"/>
                <w:b/>
                <w:i/>
              </w:rPr>
              <w:t>52</w:t>
            </w:r>
          </w:p>
        </w:tc>
      </w:tr>
      <w:tr w:rsidR="00CE51AF" w:rsidRPr="00D273E3" w14:paraId="16254A5B" w14:textId="77777777" w:rsidTr="0048680D">
        <w:trPr>
          <w:trHeight w:val="651"/>
        </w:trPr>
        <w:tc>
          <w:tcPr>
            <w:tcW w:w="4071" w:type="pct"/>
            <w:gridSpan w:val="2"/>
          </w:tcPr>
          <w:p w14:paraId="53AABF16" w14:textId="77777777" w:rsidR="00CE51AF" w:rsidRPr="00D273E3" w:rsidRDefault="00CE51AF" w:rsidP="00A31A09">
            <w:pPr>
              <w:suppressAutoHyphens/>
              <w:spacing w:after="0" w:line="240" w:lineRule="auto"/>
              <w:rPr>
                <w:rFonts w:ascii="Times New Roman" w:hAnsi="Times New Roman"/>
                <w:b/>
                <w:bCs/>
              </w:rPr>
            </w:pPr>
            <w:r w:rsidRPr="00D273E3">
              <w:rPr>
                <w:rFonts w:ascii="Times New Roman" w:hAnsi="Times New Roman"/>
                <w:b/>
                <w:bCs/>
              </w:rPr>
              <w:t>МДК.01.03 Международные расчеты по экспортно-импортным операциям</w:t>
            </w:r>
          </w:p>
        </w:tc>
        <w:tc>
          <w:tcPr>
            <w:tcW w:w="929" w:type="pct"/>
            <w:vAlign w:val="center"/>
          </w:tcPr>
          <w:p w14:paraId="587185C2" w14:textId="77777777" w:rsidR="00CE51AF" w:rsidRPr="00D273E3" w:rsidRDefault="00CE51AF" w:rsidP="00A31A09">
            <w:pPr>
              <w:spacing w:after="0" w:line="240" w:lineRule="auto"/>
              <w:jc w:val="center"/>
              <w:rPr>
                <w:rFonts w:ascii="Times New Roman" w:hAnsi="Times New Roman"/>
                <w:b/>
                <w:i/>
              </w:rPr>
            </w:pPr>
            <w:r w:rsidRPr="00D273E3">
              <w:rPr>
                <w:rFonts w:ascii="Times New Roman" w:hAnsi="Times New Roman"/>
                <w:b/>
                <w:i/>
              </w:rPr>
              <w:t>52</w:t>
            </w:r>
          </w:p>
        </w:tc>
      </w:tr>
      <w:tr w:rsidR="00CE51AF" w:rsidRPr="00D273E3" w14:paraId="1C59572F" w14:textId="77777777" w:rsidTr="0048680D">
        <w:tc>
          <w:tcPr>
            <w:tcW w:w="1128" w:type="pct"/>
            <w:vMerge w:val="restart"/>
          </w:tcPr>
          <w:p w14:paraId="2FA24799" w14:textId="77777777" w:rsidR="00CE51AF" w:rsidRPr="00D273E3" w:rsidRDefault="00CE51AF" w:rsidP="00A31A09">
            <w:pPr>
              <w:spacing w:after="0" w:line="240" w:lineRule="auto"/>
              <w:rPr>
                <w:rFonts w:ascii="Times New Roman" w:hAnsi="Times New Roman"/>
                <w:b/>
                <w:bCs/>
              </w:rPr>
            </w:pPr>
            <w:r w:rsidRPr="00D273E3">
              <w:rPr>
                <w:rFonts w:ascii="Times New Roman" w:hAnsi="Times New Roman"/>
                <w:b/>
                <w:bCs/>
              </w:rPr>
              <w:t>Тема 3.1 Организация международных расчетов</w:t>
            </w:r>
          </w:p>
        </w:tc>
        <w:tc>
          <w:tcPr>
            <w:tcW w:w="2943" w:type="pct"/>
          </w:tcPr>
          <w:p w14:paraId="7FA17771" w14:textId="77777777" w:rsidR="00CE51AF" w:rsidRPr="00D273E3" w:rsidRDefault="00CE51AF" w:rsidP="00A31A09">
            <w:pPr>
              <w:spacing w:after="0" w:line="240" w:lineRule="auto"/>
              <w:rPr>
                <w:rFonts w:ascii="Times New Roman" w:hAnsi="Times New Roman"/>
                <w:b/>
              </w:rPr>
            </w:pPr>
            <w:r w:rsidRPr="00D273E3">
              <w:rPr>
                <w:rFonts w:ascii="Times New Roman" w:hAnsi="Times New Roman"/>
                <w:b/>
                <w:bCs/>
              </w:rPr>
              <w:t xml:space="preserve">Содержание </w:t>
            </w:r>
          </w:p>
        </w:tc>
        <w:tc>
          <w:tcPr>
            <w:tcW w:w="929" w:type="pct"/>
            <w:vMerge w:val="restart"/>
            <w:vAlign w:val="center"/>
          </w:tcPr>
          <w:p w14:paraId="70703976" w14:textId="77777777" w:rsidR="00CE51AF" w:rsidRPr="00D273E3" w:rsidRDefault="00CE51AF" w:rsidP="00A31A09">
            <w:pPr>
              <w:spacing w:after="0" w:line="240" w:lineRule="auto"/>
              <w:jc w:val="center"/>
              <w:rPr>
                <w:rFonts w:ascii="Times New Roman" w:hAnsi="Times New Roman"/>
                <w:b/>
                <w:i/>
              </w:rPr>
            </w:pPr>
            <w:r w:rsidRPr="00D273E3">
              <w:rPr>
                <w:rFonts w:ascii="Times New Roman" w:hAnsi="Times New Roman"/>
                <w:b/>
                <w:i/>
              </w:rPr>
              <w:t>12</w:t>
            </w:r>
          </w:p>
        </w:tc>
      </w:tr>
      <w:tr w:rsidR="00CE51AF" w:rsidRPr="00D273E3" w14:paraId="070DDC23" w14:textId="77777777" w:rsidTr="0048680D">
        <w:tc>
          <w:tcPr>
            <w:tcW w:w="1128" w:type="pct"/>
            <w:vMerge/>
          </w:tcPr>
          <w:p w14:paraId="2A726E88" w14:textId="77777777" w:rsidR="00CE51AF" w:rsidRPr="00D273E3" w:rsidRDefault="00CE51AF" w:rsidP="00A31A09">
            <w:pPr>
              <w:spacing w:after="0" w:line="240" w:lineRule="auto"/>
              <w:rPr>
                <w:rFonts w:ascii="Times New Roman" w:hAnsi="Times New Roman"/>
                <w:b/>
                <w:bCs/>
              </w:rPr>
            </w:pPr>
          </w:p>
        </w:tc>
        <w:tc>
          <w:tcPr>
            <w:tcW w:w="2943" w:type="pct"/>
          </w:tcPr>
          <w:p w14:paraId="030723B0" w14:textId="77777777" w:rsidR="00CE51AF" w:rsidRPr="00D273E3" w:rsidRDefault="00CE51AF" w:rsidP="00A31A09">
            <w:pPr>
              <w:spacing w:after="0" w:line="240" w:lineRule="auto"/>
              <w:rPr>
                <w:rFonts w:ascii="Times New Roman" w:hAnsi="Times New Roman"/>
              </w:rPr>
            </w:pPr>
            <w:r w:rsidRPr="00D273E3">
              <w:rPr>
                <w:rFonts w:ascii="Times New Roman" w:hAnsi="Times New Roman"/>
              </w:rPr>
              <w:t>1. Нормы международного права, определяющие правила проведения международных расчетов</w:t>
            </w:r>
          </w:p>
        </w:tc>
        <w:tc>
          <w:tcPr>
            <w:tcW w:w="929" w:type="pct"/>
            <w:vMerge/>
            <w:vAlign w:val="center"/>
          </w:tcPr>
          <w:p w14:paraId="43F0C6F7" w14:textId="77777777" w:rsidR="00CE51AF" w:rsidRPr="00D273E3" w:rsidRDefault="00CE51AF" w:rsidP="00A31A09">
            <w:pPr>
              <w:spacing w:after="0" w:line="240" w:lineRule="auto"/>
              <w:jc w:val="center"/>
              <w:rPr>
                <w:rFonts w:ascii="Times New Roman" w:hAnsi="Times New Roman"/>
                <w:b/>
                <w:i/>
              </w:rPr>
            </w:pPr>
          </w:p>
        </w:tc>
      </w:tr>
      <w:tr w:rsidR="00CE51AF" w:rsidRPr="00D273E3" w14:paraId="081D59B2" w14:textId="77777777" w:rsidTr="0048680D">
        <w:tc>
          <w:tcPr>
            <w:tcW w:w="1128" w:type="pct"/>
            <w:vMerge/>
          </w:tcPr>
          <w:p w14:paraId="39C2CC22" w14:textId="77777777" w:rsidR="00CE51AF" w:rsidRPr="00D273E3" w:rsidRDefault="00CE51AF" w:rsidP="00A31A09">
            <w:pPr>
              <w:spacing w:after="0" w:line="240" w:lineRule="auto"/>
              <w:rPr>
                <w:rFonts w:ascii="Times New Roman" w:hAnsi="Times New Roman"/>
                <w:b/>
                <w:bCs/>
              </w:rPr>
            </w:pPr>
          </w:p>
        </w:tc>
        <w:tc>
          <w:tcPr>
            <w:tcW w:w="2943" w:type="pct"/>
          </w:tcPr>
          <w:p w14:paraId="011E0EA5" w14:textId="77777777" w:rsidR="00CE51AF" w:rsidRPr="00D273E3" w:rsidRDefault="00CE51AF" w:rsidP="00A31A09">
            <w:pPr>
              <w:spacing w:after="0" w:line="240" w:lineRule="auto"/>
              <w:rPr>
                <w:rFonts w:ascii="Times New Roman" w:hAnsi="Times New Roman"/>
              </w:rPr>
            </w:pPr>
            <w:r w:rsidRPr="00D273E3">
              <w:rPr>
                <w:rFonts w:ascii="Times New Roman" w:hAnsi="Times New Roman"/>
              </w:rPr>
              <w:t>2. Порядок открытия и закрытия лицевых счетов клиентов в иностранной валюте</w:t>
            </w:r>
          </w:p>
        </w:tc>
        <w:tc>
          <w:tcPr>
            <w:tcW w:w="929" w:type="pct"/>
            <w:vMerge/>
            <w:vAlign w:val="center"/>
          </w:tcPr>
          <w:p w14:paraId="79247EB2" w14:textId="77777777" w:rsidR="00CE51AF" w:rsidRPr="00D273E3" w:rsidRDefault="00CE51AF" w:rsidP="00A31A09">
            <w:pPr>
              <w:spacing w:after="0" w:line="240" w:lineRule="auto"/>
              <w:jc w:val="center"/>
              <w:rPr>
                <w:rFonts w:ascii="Times New Roman" w:hAnsi="Times New Roman"/>
                <w:b/>
                <w:i/>
              </w:rPr>
            </w:pPr>
          </w:p>
        </w:tc>
      </w:tr>
      <w:tr w:rsidR="00CE51AF" w:rsidRPr="00D273E3" w14:paraId="00704B64" w14:textId="77777777" w:rsidTr="0048680D">
        <w:tc>
          <w:tcPr>
            <w:tcW w:w="1128" w:type="pct"/>
            <w:vMerge/>
          </w:tcPr>
          <w:p w14:paraId="6906B763" w14:textId="77777777" w:rsidR="00CE51AF" w:rsidRPr="00D273E3" w:rsidRDefault="00CE51AF" w:rsidP="00A31A09">
            <w:pPr>
              <w:spacing w:after="0" w:line="240" w:lineRule="auto"/>
              <w:rPr>
                <w:rFonts w:ascii="Times New Roman" w:hAnsi="Times New Roman"/>
                <w:b/>
                <w:bCs/>
              </w:rPr>
            </w:pPr>
          </w:p>
        </w:tc>
        <w:tc>
          <w:tcPr>
            <w:tcW w:w="2943" w:type="pct"/>
          </w:tcPr>
          <w:p w14:paraId="41B633DF" w14:textId="77777777" w:rsidR="00CE51AF" w:rsidRPr="00D273E3" w:rsidRDefault="00CE51AF" w:rsidP="00A31A09">
            <w:pPr>
              <w:spacing w:after="0" w:line="240" w:lineRule="auto"/>
              <w:rPr>
                <w:rFonts w:ascii="Times New Roman" w:hAnsi="Times New Roman"/>
              </w:rPr>
            </w:pPr>
            <w:r w:rsidRPr="00D273E3">
              <w:rPr>
                <w:rFonts w:ascii="Times New Roman" w:hAnsi="Times New Roman"/>
              </w:rPr>
              <w:t>3.Порядок проведения и учет расчетов между кредитными организациями через корреспондентские счета (ЛОРО и НОСТРО)</w:t>
            </w:r>
          </w:p>
        </w:tc>
        <w:tc>
          <w:tcPr>
            <w:tcW w:w="929" w:type="pct"/>
            <w:vMerge/>
            <w:vAlign w:val="center"/>
          </w:tcPr>
          <w:p w14:paraId="05F0C2DD" w14:textId="77777777" w:rsidR="00CE51AF" w:rsidRPr="00D273E3" w:rsidRDefault="00CE51AF" w:rsidP="00A31A09">
            <w:pPr>
              <w:spacing w:after="0" w:line="240" w:lineRule="auto"/>
              <w:jc w:val="center"/>
              <w:rPr>
                <w:rFonts w:ascii="Times New Roman" w:hAnsi="Times New Roman"/>
                <w:b/>
                <w:i/>
              </w:rPr>
            </w:pPr>
          </w:p>
        </w:tc>
      </w:tr>
      <w:tr w:rsidR="00CE51AF" w:rsidRPr="00D273E3" w14:paraId="2CF41523" w14:textId="77777777" w:rsidTr="0048680D">
        <w:tc>
          <w:tcPr>
            <w:tcW w:w="1128" w:type="pct"/>
            <w:vMerge/>
          </w:tcPr>
          <w:p w14:paraId="6F08EA28" w14:textId="77777777" w:rsidR="00CE51AF" w:rsidRPr="00D273E3" w:rsidRDefault="00CE51AF" w:rsidP="00A31A09">
            <w:pPr>
              <w:spacing w:after="0" w:line="240" w:lineRule="auto"/>
              <w:rPr>
                <w:rFonts w:ascii="Times New Roman" w:hAnsi="Times New Roman"/>
                <w:b/>
                <w:bCs/>
              </w:rPr>
            </w:pPr>
          </w:p>
        </w:tc>
        <w:tc>
          <w:tcPr>
            <w:tcW w:w="2943" w:type="pct"/>
          </w:tcPr>
          <w:p w14:paraId="440BEE87" w14:textId="77777777" w:rsidR="00CE51AF" w:rsidRPr="00D273E3" w:rsidRDefault="00CE51AF" w:rsidP="00A31A09">
            <w:pPr>
              <w:spacing w:after="0" w:line="240" w:lineRule="auto"/>
              <w:rPr>
                <w:rFonts w:ascii="Times New Roman" w:hAnsi="Times New Roman"/>
                <w:b/>
              </w:rPr>
            </w:pPr>
            <w:r w:rsidRPr="00D273E3">
              <w:rPr>
                <w:rFonts w:ascii="Times New Roman" w:hAnsi="Times New Roman"/>
                <w:b/>
              </w:rPr>
              <w:t>В том числе, практических занятий и лабораторных работ</w:t>
            </w:r>
          </w:p>
        </w:tc>
        <w:tc>
          <w:tcPr>
            <w:tcW w:w="929" w:type="pct"/>
            <w:vAlign w:val="center"/>
          </w:tcPr>
          <w:p w14:paraId="18CA88F0" w14:textId="77777777" w:rsidR="00CE51AF" w:rsidRPr="00D273E3" w:rsidRDefault="00CE51AF" w:rsidP="00A31A09">
            <w:pPr>
              <w:spacing w:after="0" w:line="240" w:lineRule="auto"/>
              <w:jc w:val="center"/>
              <w:rPr>
                <w:rFonts w:ascii="Times New Roman" w:hAnsi="Times New Roman"/>
                <w:b/>
              </w:rPr>
            </w:pPr>
            <w:r w:rsidRPr="00D273E3">
              <w:rPr>
                <w:rFonts w:ascii="Times New Roman" w:hAnsi="Times New Roman"/>
                <w:b/>
              </w:rPr>
              <w:t>6</w:t>
            </w:r>
          </w:p>
        </w:tc>
      </w:tr>
      <w:tr w:rsidR="00CE51AF" w:rsidRPr="00D273E3" w14:paraId="7C15B4A9" w14:textId="77777777" w:rsidTr="0048680D">
        <w:tc>
          <w:tcPr>
            <w:tcW w:w="1128" w:type="pct"/>
            <w:vMerge/>
          </w:tcPr>
          <w:p w14:paraId="2ADBB12A" w14:textId="77777777" w:rsidR="00CE51AF" w:rsidRPr="00D273E3" w:rsidRDefault="00CE51AF" w:rsidP="00A31A09">
            <w:pPr>
              <w:spacing w:after="0" w:line="240" w:lineRule="auto"/>
              <w:rPr>
                <w:rFonts w:ascii="Times New Roman" w:hAnsi="Times New Roman"/>
                <w:b/>
                <w:bCs/>
              </w:rPr>
            </w:pPr>
          </w:p>
        </w:tc>
        <w:tc>
          <w:tcPr>
            <w:tcW w:w="2943" w:type="pct"/>
          </w:tcPr>
          <w:p w14:paraId="49285CBE" w14:textId="77777777" w:rsidR="00CE51AF" w:rsidRPr="00D273E3" w:rsidRDefault="00CE51AF" w:rsidP="00A31A09">
            <w:pPr>
              <w:spacing w:after="0" w:line="240" w:lineRule="auto"/>
              <w:rPr>
                <w:rFonts w:ascii="Times New Roman" w:hAnsi="Times New Roman"/>
                <w:b/>
              </w:rPr>
            </w:pPr>
            <w:r w:rsidRPr="00D273E3">
              <w:rPr>
                <w:rFonts w:ascii="Times New Roman" w:hAnsi="Times New Roman"/>
                <w:b/>
              </w:rPr>
              <w:t xml:space="preserve">1. Практическое занятие </w:t>
            </w:r>
            <w:r w:rsidRPr="00D273E3">
              <w:rPr>
                <w:rFonts w:ascii="Times New Roman" w:hAnsi="Times New Roman"/>
              </w:rPr>
              <w:t>«Открытие и закрытие лицевых счетов в иностранной валюте»</w:t>
            </w:r>
          </w:p>
        </w:tc>
        <w:tc>
          <w:tcPr>
            <w:tcW w:w="929" w:type="pct"/>
            <w:vAlign w:val="center"/>
          </w:tcPr>
          <w:p w14:paraId="2C7ABF9D" w14:textId="77777777" w:rsidR="00CE51AF" w:rsidRPr="00D273E3" w:rsidRDefault="00CE51AF" w:rsidP="00A31A09">
            <w:pPr>
              <w:spacing w:after="0" w:line="240" w:lineRule="auto"/>
              <w:jc w:val="center"/>
              <w:rPr>
                <w:rFonts w:ascii="Times New Roman" w:hAnsi="Times New Roman"/>
              </w:rPr>
            </w:pPr>
            <w:r w:rsidRPr="00D273E3">
              <w:rPr>
                <w:rFonts w:ascii="Times New Roman" w:hAnsi="Times New Roman"/>
              </w:rPr>
              <w:t>2</w:t>
            </w:r>
          </w:p>
        </w:tc>
      </w:tr>
      <w:tr w:rsidR="00CE51AF" w:rsidRPr="00D273E3" w14:paraId="48A3FA8F" w14:textId="77777777" w:rsidTr="0048680D">
        <w:tc>
          <w:tcPr>
            <w:tcW w:w="1128" w:type="pct"/>
            <w:vMerge/>
          </w:tcPr>
          <w:p w14:paraId="67C0B44C" w14:textId="77777777" w:rsidR="00CE51AF" w:rsidRPr="00D273E3" w:rsidRDefault="00CE51AF" w:rsidP="00A31A09">
            <w:pPr>
              <w:spacing w:after="0" w:line="240" w:lineRule="auto"/>
              <w:rPr>
                <w:rFonts w:ascii="Times New Roman" w:hAnsi="Times New Roman"/>
                <w:b/>
                <w:bCs/>
              </w:rPr>
            </w:pPr>
          </w:p>
        </w:tc>
        <w:tc>
          <w:tcPr>
            <w:tcW w:w="2943" w:type="pct"/>
          </w:tcPr>
          <w:p w14:paraId="66D1C004" w14:textId="77777777" w:rsidR="00CE51AF" w:rsidRPr="00D273E3" w:rsidRDefault="00CE51AF" w:rsidP="00A31A09">
            <w:pPr>
              <w:spacing w:after="0" w:line="240" w:lineRule="auto"/>
              <w:rPr>
                <w:rFonts w:ascii="Times New Roman" w:hAnsi="Times New Roman"/>
                <w:b/>
              </w:rPr>
            </w:pPr>
            <w:r w:rsidRPr="00D273E3">
              <w:rPr>
                <w:rFonts w:ascii="Times New Roman" w:hAnsi="Times New Roman"/>
                <w:b/>
              </w:rPr>
              <w:t xml:space="preserve">2. Практическое занятие </w:t>
            </w:r>
            <w:r w:rsidRPr="00D273E3">
              <w:rPr>
                <w:rFonts w:ascii="Times New Roman" w:hAnsi="Times New Roman"/>
              </w:rPr>
              <w:t>«Оформление внешнеторговых документов»</w:t>
            </w:r>
          </w:p>
        </w:tc>
        <w:tc>
          <w:tcPr>
            <w:tcW w:w="929" w:type="pct"/>
            <w:vAlign w:val="center"/>
          </w:tcPr>
          <w:p w14:paraId="17C055B0" w14:textId="77777777" w:rsidR="00CE51AF" w:rsidRPr="00D273E3" w:rsidRDefault="00CE51AF" w:rsidP="00A31A09">
            <w:pPr>
              <w:spacing w:after="0" w:line="240" w:lineRule="auto"/>
              <w:jc w:val="center"/>
              <w:rPr>
                <w:rFonts w:ascii="Times New Roman" w:hAnsi="Times New Roman"/>
              </w:rPr>
            </w:pPr>
            <w:r w:rsidRPr="00D273E3">
              <w:rPr>
                <w:rFonts w:ascii="Times New Roman" w:hAnsi="Times New Roman"/>
              </w:rPr>
              <w:t>2</w:t>
            </w:r>
          </w:p>
        </w:tc>
      </w:tr>
      <w:tr w:rsidR="00CE51AF" w:rsidRPr="00D273E3" w14:paraId="374A7B7F" w14:textId="77777777" w:rsidTr="0048680D">
        <w:tc>
          <w:tcPr>
            <w:tcW w:w="1128" w:type="pct"/>
            <w:vMerge/>
          </w:tcPr>
          <w:p w14:paraId="55D00D93" w14:textId="77777777" w:rsidR="00CE51AF" w:rsidRPr="00D273E3" w:rsidRDefault="00CE51AF" w:rsidP="00A31A09">
            <w:pPr>
              <w:spacing w:after="0" w:line="240" w:lineRule="auto"/>
              <w:rPr>
                <w:rFonts w:ascii="Times New Roman" w:hAnsi="Times New Roman"/>
                <w:b/>
                <w:bCs/>
              </w:rPr>
            </w:pPr>
          </w:p>
        </w:tc>
        <w:tc>
          <w:tcPr>
            <w:tcW w:w="2943" w:type="pct"/>
          </w:tcPr>
          <w:p w14:paraId="29A5A123" w14:textId="77777777" w:rsidR="00CE51AF" w:rsidRPr="00D273E3" w:rsidRDefault="00CE51AF" w:rsidP="00A31A09">
            <w:pPr>
              <w:spacing w:after="0" w:line="240" w:lineRule="auto"/>
              <w:rPr>
                <w:rFonts w:ascii="Times New Roman" w:hAnsi="Times New Roman"/>
                <w:b/>
                <w:bCs/>
              </w:rPr>
            </w:pPr>
            <w:r w:rsidRPr="00D273E3">
              <w:rPr>
                <w:rFonts w:ascii="Times New Roman" w:hAnsi="Times New Roman"/>
                <w:b/>
                <w:bCs/>
              </w:rPr>
              <w:t xml:space="preserve">3. Практическое занятие </w:t>
            </w:r>
            <w:r w:rsidRPr="00D273E3">
              <w:rPr>
                <w:rFonts w:ascii="Times New Roman" w:hAnsi="Times New Roman"/>
                <w:bCs/>
              </w:rPr>
              <w:t>«Проведение расчетов между кредитными организациями через счета ЛОРО и НОСТРО»</w:t>
            </w:r>
          </w:p>
        </w:tc>
        <w:tc>
          <w:tcPr>
            <w:tcW w:w="929" w:type="pct"/>
            <w:vAlign w:val="center"/>
          </w:tcPr>
          <w:p w14:paraId="5223824C" w14:textId="77777777" w:rsidR="00CE51AF" w:rsidRPr="00D273E3" w:rsidRDefault="00CE51AF" w:rsidP="00A31A09">
            <w:pPr>
              <w:spacing w:after="0" w:line="240" w:lineRule="auto"/>
              <w:jc w:val="center"/>
              <w:rPr>
                <w:rFonts w:ascii="Times New Roman" w:hAnsi="Times New Roman"/>
              </w:rPr>
            </w:pPr>
            <w:r w:rsidRPr="00D273E3">
              <w:rPr>
                <w:rFonts w:ascii="Times New Roman" w:hAnsi="Times New Roman"/>
              </w:rPr>
              <w:t>2</w:t>
            </w:r>
          </w:p>
        </w:tc>
      </w:tr>
      <w:tr w:rsidR="00CE51AF" w:rsidRPr="00D273E3" w14:paraId="0FFC8683" w14:textId="77777777" w:rsidTr="0048680D">
        <w:tc>
          <w:tcPr>
            <w:tcW w:w="1128" w:type="pct"/>
            <w:vMerge w:val="restart"/>
          </w:tcPr>
          <w:p w14:paraId="3F708177" w14:textId="77777777" w:rsidR="00CE51AF" w:rsidRPr="00D273E3" w:rsidRDefault="00CE51AF" w:rsidP="00A31A09">
            <w:pPr>
              <w:spacing w:after="0" w:line="240" w:lineRule="auto"/>
              <w:rPr>
                <w:rFonts w:ascii="Times New Roman" w:hAnsi="Times New Roman"/>
                <w:b/>
                <w:bCs/>
              </w:rPr>
            </w:pPr>
            <w:r w:rsidRPr="00D273E3">
              <w:rPr>
                <w:rFonts w:ascii="Times New Roman" w:hAnsi="Times New Roman"/>
                <w:b/>
                <w:bCs/>
              </w:rPr>
              <w:t>Тема 3.2 Формы международных расчетов</w:t>
            </w:r>
          </w:p>
        </w:tc>
        <w:tc>
          <w:tcPr>
            <w:tcW w:w="2943" w:type="pct"/>
          </w:tcPr>
          <w:p w14:paraId="5A239343" w14:textId="77777777" w:rsidR="00CE51AF" w:rsidRPr="00D273E3" w:rsidRDefault="00CE51AF" w:rsidP="00A31A09">
            <w:pPr>
              <w:spacing w:after="0" w:line="240" w:lineRule="auto"/>
              <w:rPr>
                <w:rFonts w:ascii="Times New Roman" w:hAnsi="Times New Roman"/>
                <w:b/>
              </w:rPr>
            </w:pPr>
            <w:r w:rsidRPr="00D273E3">
              <w:rPr>
                <w:rFonts w:ascii="Times New Roman" w:hAnsi="Times New Roman"/>
                <w:b/>
                <w:bCs/>
              </w:rPr>
              <w:t xml:space="preserve">Содержание </w:t>
            </w:r>
          </w:p>
        </w:tc>
        <w:tc>
          <w:tcPr>
            <w:tcW w:w="929" w:type="pct"/>
            <w:vMerge w:val="restart"/>
            <w:vAlign w:val="center"/>
          </w:tcPr>
          <w:p w14:paraId="21D553CC" w14:textId="77777777" w:rsidR="00CE51AF" w:rsidRPr="00D273E3" w:rsidRDefault="00CE51AF" w:rsidP="00A31A09">
            <w:pPr>
              <w:spacing w:after="0" w:line="240" w:lineRule="auto"/>
              <w:jc w:val="center"/>
              <w:rPr>
                <w:rFonts w:ascii="Times New Roman" w:hAnsi="Times New Roman"/>
                <w:b/>
              </w:rPr>
            </w:pPr>
            <w:r w:rsidRPr="00D273E3">
              <w:rPr>
                <w:rFonts w:ascii="Times New Roman" w:hAnsi="Times New Roman"/>
                <w:b/>
              </w:rPr>
              <w:t>22</w:t>
            </w:r>
          </w:p>
        </w:tc>
      </w:tr>
      <w:tr w:rsidR="00CE51AF" w:rsidRPr="00D273E3" w14:paraId="203C64D5" w14:textId="77777777" w:rsidTr="0048680D">
        <w:tc>
          <w:tcPr>
            <w:tcW w:w="1128" w:type="pct"/>
            <w:vMerge/>
          </w:tcPr>
          <w:p w14:paraId="65C11B6A" w14:textId="77777777" w:rsidR="00CE51AF" w:rsidRPr="00D273E3" w:rsidRDefault="00CE51AF" w:rsidP="00A31A09">
            <w:pPr>
              <w:spacing w:after="0" w:line="240" w:lineRule="auto"/>
              <w:rPr>
                <w:rFonts w:ascii="Times New Roman" w:hAnsi="Times New Roman"/>
                <w:b/>
                <w:bCs/>
              </w:rPr>
            </w:pPr>
          </w:p>
        </w:tc>
        <w:tc>
          <w:tcPr>
            <w:tcW w:w="2943" w:type="pct"/>
          </w:tcPr>
          <w:p w14:paraId="3C45AAD1" w14:textId="77777777" w:rsidR="00CE51AF" w:rsidRPr="00D273E3" w:rsidRDefault="00CE51AF" w:rsidP="00A31A09">
            <w:pPr>
              <w:spacing w:after="0" w:line="240" w:lineRule="auto"/>
              <w:rPr>
                <w:rFonts w:ascii="Times New Roman" w:hAnsi="Times New Roman"/>
              </w:rPr>
            </w:pPr>
            <w:r w:rsidRPr="00D273E3">
              <w:rPr>
                <w:rFonts w:ascii="Times New Roman" w:hAnsi="Times New Roman"/>
              </w:rPr>
              <w:t>1. Формы международных расчетов: аккредитивы, инкассо, переводы, чеки</w:t>
            </w:r>
          </w:p>
        </w:tc>
        <w:tc>
          <w:tcPr>
            <w:tcW w:w="929" w:type="pct"/>
            <w:vMerge/>
            <w:vAlign w:val="center"/>
          </w:tcPr>
          <w:p w14:paraId="57B6F0B0" w14:textId="77777777" w:rsidR="00CE51AF" w:rsidRPr="00D273E3" w:rsidRDefault="00CE51AF" w:rsidP="00A31A09">
            <w:pPr>
              <w:spacing w:after="0" w:line="240" w:lineRule="auto"/>
              <w:jc w:val="center"/>
              <w:rPr>
                <w:rFonts w:ascii="Times New Roman" w:hAnsi="Times New Roman"/>
                <w:b/>
                <w:i/>
              </w:rPr>
            </w:pPr>
          </w:p>
        </w:tc>
      </w:tr>
      <w:tr w:rsidR="00CE51AF" w:rsidRPr="00D273E3" w14:paraId="4F1E34CF" w14:textId="77777777" w:rsidTr="0048680D">
        <w:tc>
          <w:tcPr>
            <w:tcW w:w="1128" w:type="pct"/>
            <w:vMerge/>
          </w:tcPr>
          <w:p w14:paraId="47F51180" w14:textId="77777777" w:rsidR="00CE51AF" w:rsidRPr="00D273E3" w:rsidRDefault="00CE51AF" w:rsidP="00A31A09">
            <w:pPr>
              <w:spacing w:after="0" w:line="240" w:lineRule="auto"/>
              <w:rPr>
                <w:rFonts w:ascii="Times New Roman" w:hAnsi="Times New Roman"/>
                <w:b/>
                <w:bCs/>
              </w:rPr>
            </w:pPr>
          </w:p>
        </w:tc>
        <w:tc>
          <w:tcPr>
            <w:tcW w:w="2943" w:type="pct"/>
          </w:tcPr>
          <w:p w14:paraId="1FAD3857" w14:textId="77777777" w:rsidR="00CE51AF" w:rsidRPr="00D273E3" w:rsidRDefault="00CE51AF" w:rsidP="00A31A09">
            <w:pPr>
              <w:spacing w:after="0" w:line="240" w:lineRule="auto"/>
              <w:rPr>
                <w:rFonts w:ascii="Times New Roman" w:hAnsi="Times New Roman"/>
              </w:rPr>
            </w:pPr>
            <w:r w:rsidRPr="00D273E3">
              <w:rPr>
                <w:rFonts w:ascii="Times New Roman" w:hAnsi="Times New Roman"/>
              </w:rPr>
              <w:t>2. Порядок проведения и отражение в учете операций международных расчетов с использованием различных форм</w:t>
            </w:r>
          </w:p>
        </w:tc>
        <w:tc>
          <w:tcPr>
            <w:tcW w:w="929" w:type="pct"/>
            <w:vMerge/>
            <w:vAlign w:val="center"/>
          </w:tcPr>
          <w:p w14:paraId="5357171A" w14:textId="77777777" w:rsidR="00CE51AF" w:rsidRPr="00D273E3" w:rsidRDefault="00CE51AF" w:rsidP="00A31A09">
            <w:pPr>
              <w:spacing w:after="0" w:line="240" w:lineRule="auto"/>
              <w:jc w:val="center"/>
              <w:rPr>
                <w:rFonts w:ascii="Times New Roman" w:hAnsi="Times New Roman"/>
                <w:b/>
                <w:i/>
              </w:rPr>
            </w:pPr>
          </w:p>
        </w:tc>
      </w:tr>
      <w:tr w:rsidR="00CE51AF" w:rsidRPr="00D273E3" w14:paraId="4484F3EC" w14:textId="77777777" w:rsidTr="0048680D">
        <w:tc>
          <w:tcPr>
            <w:tcW w:w="1128" w:type="pct"/>
            <w:vMerge/>
          </w:tcPr>
          <w:p w14:paraId="54DCC669" w14:textId="77777777" w:rsidR="00CE51AF" w:rsidRPr="00D273E3" w:rsidRDefault="00CE51AF" w:rsidP="00A31A09">
            <w:pPr>
              <w:spacing w:after="0" w:line="240" w:lineRule="auto"/>
              <w:rPr>
                <w:rFonts w:ascii="Times New Roman" w:hAnsi="Times New Roman"/>
                <w:b/>
                <w:bCs/>
              </w:rPr>
            </w:pPr>
          </w:p>
        </w:tc>
        <w:tc>
          <w:tcPr>
            <w:tcW w:w="2943" w:type="pct"/>
          </w:tcPr>
          <w:p w14:paraId="34B4827C" w14:textId="77777777" w:rsidR="00CE51AF" w:rsidRPr="00D273E3" w:rsidRDefault="00CE51AF" w:rsidP="00A31A09">
            <w:pPr>
              <w:spacing w:after="0" w:line="240" w:lineRule="auto"/>
              <w:rPr>
                <w:rFonts w:ascii="Times New Roman" w:hAnsi="Times New Roman"/>
              </w:rPr>
            </w:pPr>
            <w:r w:rsidRPr="00D273E3">
              <w:rPr>
                <w:rFonts w:ascii="Times New Roman" w:hAnsi="Times New Roman"/>
              </w:rPr>
              <w:t>3. Виды платежных документов, порядок проверки их соответствия условиям и формам расчетов</w:t>
            </w:r>
          </w:p>
        </w:tc>
        <w:tc>
          <w:tcPr>
            <w:tcW w:w="929" w:type="pct"/>
            <w:vMerge/>
            <w:vAlign w:val="center"/>
          </w:tcPr>
          <w:p w14:paraId="0BFEAECF" w14:textId="77777777" w:rsidR="00CE51AF" w:rsidRPr="00D273E3" w:rsidRDefault="00CE51AF" w:rsidP="00A31A09">
            <w:pPr>
              <w:spacing w:after="0" w:line="240" w:lineRule="auto"/>
              <w:jc w:val="center"/>
              <w:rPr>
                <w:rFonts w:ascii="Times New Roman" w:hAnsi="Times New Roman"/>
                <w:b/>
                <w:i/>
              </w:rPr>
            </w:pPr>
          </w:p>
        </w:tc>
      </w:tr>
      <w:tr w:rsidR="00CE51AF" w:rsidRPr="00D273E3" w14:paraId="40FDA8C4" w14:textId="77777777" w:rsidTr="0048680D">
        <w:tc>
          <w:tcPr>
            <w:tcW w:w="1128" w:type="pct"/>
            <w:vMerge/>
          </w:tcPr>
          <w:p w14:paraId="3B8E6B78" w14:textId="77777777" w:rsidR="00CE51AF" w:rsidRPr="00D273E3" w:rsidRDefault="00CE51AF" w:rsidP="00A31A09">
            <w:pPr>
              <w:spacing w:after="0" w:line="240" w:lineRule="auto"/>
              <w:rPr>
                <w:rFonts w:ascii="Times New Roman" w:hAnsi="Times New Roman"/>
                <w:b/>
                <w:bCs/>
              </w:rPr>
            </w:pPr>
          </w:p>
        </w:tc>
        <w:tc>
          <w:tcPr>
            <w:tcW w:w="2943" w:type="pct"/>
          </w:tcPr>
          <w:p w14:paraId="61BDA00D" w14:textId="77777777" w:rsidR="00CE51AF" w:rsidRPr="00D273E3" w:rsidRDefault="00CE51AF" w:rsidP="00A31A09">
            <w:pPr>
              <w:spacing w:after="0" w:line="240" w:lineRule="auto"/>
              <w:rPr>
                <w:rFonts w:ascii="Times New Roman" w:hAnsi="Times New Roman"/>
              </w:rPr>
            </w:pPr>
            <w:r w:rsidRPr="00D273E3">
              <w:rPr>
                <w:rFonts w:ascii="Times New Roman" w:hAnsi="Times New Roman"/>
              </w:rPr>
              <w:t>4. Порядок и отражение в учете переоценки средств в иностранной валюте</w:t>
            </w:r>
          </w:p>
        </w:tc>
        <w:tc>
          <w:tcPr>
            <w:tcW w:w="929" w:type="pct"/>
            <w:vMerge/>
            <w:vAlign w:val="center"/>
          </w:tcPr>
          <w:p w14:paraId="42B1FB2C" w14:textId="77777777" w:rsidR="00CE51AF" w:rsidRPr="00D273E3" w:rsidRDefault="00CE51AF" w:rsidP="00A31A09">
            <w:pPr>
              <w:spacing w:after="0" w:line="240" w:lineRule="auto"/>
              <w:jc w:val="center"/>
              <w:rPr>
                <w:rFonts w:ascii="Times New Roman" w:hAnsi="Times New Roman"/>
                <w:b/>
                <w:i/>
              </w:rPr>
            </w:pPr>
          </w:p>
        </w:tc>
      </w:tr>
      <w:tr w:rsidR="00CE51AF" w:rsidRPr="00D273E3" w14:paraId="4592AD13" w14:textId="77777777" w:rsidTr="0048680D">
        <w:tc>
          <w:tcPr>
            <w:tcW w:w="1128" w:type="pct"/>
            <w:vMerge/>
          </w:tcPr>
          <w:p w14:paraId="5E40429D" w14:textId="77777777" w:rsidR="00CE51AF" w:rsidRPr="00D273E3" w:rsidRDefault="00CE51AF" w:rsidP="00A31A09">
            <w:pPr>
              <w:spacing w:after="0" w:line="240" w:lineRule="auto"/>
              <w:rPr>
                <w:rFonts w:ascii="Times New Roman" w:hAnsi="Times New Roman"/>
                <w:b/>
                <w:bCs/>
              </w:rPr>
            </w:pPr>
          </w:p>
        </w:tc>
        <w:tc>
          <w:tcPr>
            <w:tcW w:w="2943" w:type="pct"/>
          </w:tcPr>
          <w:p w14:paraId="624871F3" w14:textId="77777777" w:rsidR="00CE51AF" w:rsidRPr="00D273E3" w:rsidRDefault="00CE51AF" w:rsidP="00A31A09">
            <w:pPr>
              <w:spacing w:after="0" w:line="240" w:lineRule="auto"/>
              <w:rPr>
                <w:rFonts w:ascii="Times New Roman" w:hAnsi="Times New Roman"/>
              </w:rPr>
            </w:pPr>
            <w:r w:rsidRPr="00D273E3">
              <w:rPr>
                <w:rFonts w:ascii="Times New Roman" w:hAnsi="Times New Roman"/>
              </w:rPr>
              <w:t>5. Системы международных финансовых телекоммуникаций</w:t>
            </w:r>
          </w:p>
        </w:tc>
        <w:tc>
          <w:tcPr>
            <w:tcW w:w="929" w:type="pct"/>
            <w:vMerge/>
            <w:vAlign w:val="center"/>
          </w:tcPr>
          <w:p w14:paraId="10486D38" w14:textId="77777777" w:rsidR="00CE51AF" w:rsidRPr="00D273E3" w:rsidRDefault="00CE51AF" w:rsidP="00A31A09">
            <w:pPr>
              <w:spacing w:after="0" w:line="240" w:lineRule="auto"/>
              <w:jc w:val="center"/>
              <w:rPr>
                <w:rFonts w:ascii="Times New Roman" w:hAnsi="Times New Roman"/>
                <w:b/>
                <w:i/>
              </w:rPr>
            </w:pPr>
          </w:p>
        </w:tc>
      </w:tr>
      <w:tr w:rsidR="00CE51AF" w:rsidRPr="00D273E3" w14:paraId="5A1117B1" w14:textId="77777777" w:rsidTr="0048680D">
        <w:tc>
          <w:tcPr>
            <w:tcW w:w="1128" w:type="pct"/>
            <w:vMerge/>
          </w:tcPr>
          <w:p w14:paraId="2706806E" w14:textId="77777777" w:rsidR="00CE51AF" w:rsidRPr="00D273E3" w:rsidRDefault="00CE51AF" w:rsidP="00A31A09">
            <w:pPr>
              <w:spacing w:after="0" w:line="240" w:lineRule="auto"/>
              <w:rPr>
                <w:rFonts w:ascii="Times New Roman" w:hAnsi="Times New Roman"/>
                <w:b/>
                <w:bCs/>
              </w:rPr>
            </w:pPr>
          </w:p>
        </w:tc>
        <w:tc>
          <w:tcPr>
            <w:tcW w:w="2943" w:type="pct"/>
          </w:tcPr>
          <w:p w14:paraId="3F79BD39" w14:textId="77777777" w:rsidR="00CE51AF" w:rsidRPr="00D273E3" w:rsidRDefault="00CE51AF" w:rsidP="00A31A09">
            <w:pPr>
              <w:spacing w:after="0" w:line="240" w:lineRule="auto"/>
              <w:rPr>
                <w:rFonts w:ascii="Times New Roman" w:hAnsi="Times New Roman"/>
                <w:b/>
              </w:rPr>
            </w:pPr>
            <w:r w:rsidRPr="00D273E3">
              <w:rPr>
                <w:rFonts w:ascii="Times New Roman" w:hAnsi="Times New Roman"/>
                <w:b/>
                <w:bCs/>
              </w:rPr>
              <w:t xml:space="preserve">В том числе практических и лабораторных работ </w:t>
            </w:r>
          </w:p>
        </w:tc>
        <w:tc>
          <w:tcPr>
            <w:tcW w:w="929" w:type="pct"/>
            <w:vAlign w:val="center"/>
          </w:tcPr>
          <w:p w14:paraId="3C5D1590" w14:textId="77777777" w:rsidR="00CE51AF" w:rsidRPr="00D273E3" w:rsidRDefault="00CE51AF" w:rsidP="00A31A09">
            <w:pPr>
              <w:spacing w:after="0" w:line="240" w:lineRule="auto"/>
              <w:jc w:val="center"/>
              <w:rPr>
                <w:rFonts w:ascii="Times New Roman" w:hAnsi="Times New Roman"/>
                <w:b/>
              </w:rPr>
            </w:pPr>
            <w:r w:rsidRPr="00D273E3">
              <w:rPr>
                <w:rFonts w:ascii="Times New Roman" w:hAnsi="Times New Roman"/>
                <w:b/>
              </w:rPr>
              <w:t>12</w:t>
            </w:r>
          </w:p>
        </w:tc>
      </w:tr>
      <w:tr w:rsidR="00CE51AF" w:rsidRPr="00D273E3" w14:paraId="195A469B" w14:textId="77777777" w:rsidTr="0048680D">
        <w:tc>
          <w:tcPr>
            <w:tcW w:w="1128" w:type="pct"/>
            <w:vMerge/>
          </w:tcPr>
          <w:p w14:paraId="5CC6CE18" w14:textId="77777777" w:rsidR="00CE51AF" w:rsidRPr="00D273E3" w:rsidRDefault="00CE51AF" w:rsidP="00A31A09">
            <w:pPr>
              <w:spacing w:after="0" w:line="240" w:lineRule="auto"/>
              <w:rPr>
                <w:rFonts w:ascii="Times New Roman" w:hAnsi="Times New Roman"/>
                <w:b/>
                <w:bCs/>
              </w:rPr>
            </w:pPr>
          </w:p>
        </w:tc>
        <w:tc>
          <w:tcPr>
            <w:tcW w:w="2943" w:type="pct"/>
          </w:tcPr>
          <w:p w14:paraId="51DD6508" w14:textId="77777777" w:rsidR="00CE51AF" w:rsidRPr="00D273E3" w:rsidRDefault="00CE51AF" w:rsidP="00A31A09">
            <w:pPr>
              <w:spacing w:after="0" w:line="240" w:lineRule="auto"/>
              <w:rPr>
                <w:rFonts w:ascii="Times New Roman" w:hAnsi="Times New Roman"/>
                <w:b/>
              </w:rPr>
            </w:pPr>
            <w:r w:rsidRPr="00D273E3">
              <w:rPr>
                <w:rFonts w:ascii="Times New Roman" w:hAnsi="Times New Roman"/>
                <w:b/>
              </w:rPr>
              <w:t xml:space="preserve">1. Практическое занятие </w:t>
            </w:r>
            <w:r w:rsidRPr="00D273E3">
              <w:rPr>
                <w:rFonts w:ascii="Times New Roman" w:hAnsi="Times New Roman"/>
              </w:rPr>
              <w:t>«Проведение и отражение в учете расчетов по экспортно-импортным операциям банковскими переводами в порядке документарного инкассо и документарного аккредитива»</w:t>
            </w:r>
          </w:p>
        </w:tc>
        <w:tc>
          <w:tcPr>
            <w:tcW w:w="929" w:type="pct"/>
            <w:vAlign w:val="center"/>
          </w:tcPr>
          <w:p w14:paraId="3579B67A" w14:textId="77777777" w:rsidR="00CE51AF" w:rsidRPr="00D273E3" w:rsidRDefault="00CE51AF" w:rsidP="00A31A09">
            <w:pPr>
              <w:spacing w:after="0" w:line="240" w:lineRule="auto"/>
              <w:jc w:val="center"/>
              <w:rPr>
                <w:rFonts w:ascii="Times New Roman" w:hAnsi="Times New Roman"/>
                <w:i/>
              </w:rPr>
            </w:pPr>
            <w:r w:rsidRPr="00D273E3">
              <w:rPr>
                <w:rFonts w:ascii="Times New Roman" w:hAnsi="Times New Roman"/>
                <w:i/>
              </w:rPr>
              <w:t>2</w:t>
            </w:r>
          </w:p>
        </w:tc>
      </w:tr>
      <w:tr w:rsidR="00CE51AF" w:rsidRPr="00D273E3" w14:paraId="4E7B88E7" w14:textId="77777777" w:rsidTr="0048680D">
        <w:tc>
          <w:tcPr>
            <w:tcW w:w="1128" w:type="pct"/>
            <w:vMerge/>
          </w:tcPr>
          <w:p w14:paraId="37536B72" w14:textId="77777777" w:rsidR="00CE51AF" w:rsidRPr="00D273E3" w:rsidRDefault="00CE51AF" w:rsidP="00A31A09">
            <w:pPr>
              <w:spacing w:after="0" w:line="240" w:lineRule="auto"/>
              <w:rPr>
                <w:rFonts w:ascii="Times New Roman" w:hAnsi="Times New Roman"/>
                <w:b/>
                <w:bCs/>
              </w:rPr>
            </w:pPr>
          </w:p>
        </w:tc>
        <w:tc>
          <w:tcPr>
            <w:tcW w:w="2943" w:type="pct"/>
          </w:tcPr>
          <w:p w14:paraId="164DC4AA" w14:textId="77777777" w:rsidR="00CE51AF" w:rsidRPr="00D273E3" w:rsidRDefault="00CE51AF" w:rsidP="00A31A09">
            <w:pPr>
              <w:spacing w:after="0" w:line="240" w:lineRule="auto"/>
              <w:rPr>
                <w:rFonts w:ascii="Times New Roman" w:hAnsi="Times New Roman"/>
                <w:b/>
              </w:rPr>
            </w:pPr>
            <w:r w:rsidRPr="00D273E3">
              <w:rPr>
                <w:rFonts w:ascii="Times New Roman" w:hAnsi="Times New Roman"/>
                <w:b/>
              </w:rPr>
              <w:t xml:space="preserve">2. Практическое занятие </w:t>
            </w:r>
            <w:r w:rsidRPr="00D273E3">
              <w:rPr>
                <w:rFonts w:ascii="Times New Roman" w:hAnsi="Times New Roman"/>
              </w:rPr>
              <w:t>«Проведение конверсионных операций по счетам клиентов»</w:t>
            </w:r>
          </w:p>
        </w:tc>
        <w:tc>
          <w:tcPr>
            <w:tcW w:w="929" w:type="pct"/>
            <w:vAlign w:val="center"/>
          </w:tcPr>
          <w:p w14:paraId="407E75D7" w14:textId="77777777" w:rsidR="00CE51AF" w:rsidRPr="00D273E3" w:rsidRDefault="00CE51AF" w:rsidP="00A31A09">
            <w:pPr>
              <w:spacing w:after="0" w:line="240" w:lineRule="auto"/>
              <w:jc w:val="center"/>
              <w:rPr>
                <w:rFonts w:ascii="Times New Roman" w:hAnsi="Times New Roman"/>
                <w:i/>
              </w:rPr>
            </w:pPr>
            <w:r w:rsidRPr="00D273E3">
              <w:rPr>
                <w:rFonts w:ascii="Times New Roman" w:hAnsi="Times New Roman"/>
                <w:i/>
              </w:rPr>
              <w:t>2</w:t>
            </w:r>
          </w:p>
        </w:tc>
      </w:tr>
      <w:tr w:rsidR="00CE51AF" w:rsidRPr="00D273E3" w14:paraId="7A68C8B1" w14:textId="77777777" w:rsidTr="0048680D">
        <w:tc>
          <w:tcPr>
            <w:tcW w:w="1128" w:type="pct"/>
            <w:vMerge/>
          </w:tcPr>
          <w:p w14:paraId="743FF0EA" w14:textId="77777777" w:rsidR="00CE51AF" w:rsidRPr="00D273E3" w:rsidRDefault="00CE51AF" w:rsidP="00A31A09">
            <w:pPr>
              <w:spacing w:after="0" w:line="240" w:lineRule="auto"/>
              <w:rPr>
                <w:rFonts w:ascii="Times New Roman" w:hAnsi="Times New Roman"/>
                <w:b/>
                <w:bCs/>
              </w:rPr>
            </w:pPr>
          </w:p>
        </w:tc>
        <w:tc>
          <w:tcPr>
            <w:tcW w:w="2943" w:type="pct"/>
          </w:tcPr>
          <w:p w14:paraId="540A2988" w14:textId="77777777" w:rsidR="00CE51AF" w:rsidRPr="00D273E3" w:rsidRDefault="00CE51AF" w:rsidP="00A31A09">
            <w:pPr>
              <w:spacing w:after="0" w:line="240" w:lineRule="auto"/>
              <w:rPr>
                <w:rFonts w:ascii="Times New Roman" w:hAnsi="Times New Roman"/>
                <w:b/>
              </w:rPr>
            </w:pPr>
            <w:r w:rsidRPr="00D273E3">
              <w:rPr>
                <w:rFonts w:ascii="Times New Roman" w:hAnsi="Times New Roman"/>
                <w:b/>
              </w:rPr>
              <w:t xml:space="preserve">3. Практическое занятие </w:t>
            </w:r>
            <w:r w:rsidRPr="00D273E3">
              <w:rPr>
                <w:rFonts w:ascii="Times New Roman" w:hAnsi="Times New Roman"/>
              </w:rPr>
              <w:t>«Расчет и взыскание сумм вознаграждения за проведение международных расчетов и конверсионных операций»</w:t>
            </w:r>
          </w:p>
        </w:tc>
        <w:tc>
          <w:tcPr>
            <w:tcW w:w="929" w:type="pct"/>
            <w:vAlign w:val="center"/>
          </w:tcPr>
          <w:p w14:paraId="24E82F3C" w14:textId="77777777" w:rsidR="00CE51AF" w:rsidRPr="00D273E3" w:rsidRDefault="00CE51AF" w:rsidP="00A31A09">
            <w:pPr>
              <w:spacing w:after="0" w:line="240" w:lineRule="auto"/>
              <w:jc w:val="center"/>
              <w:rPr>
                <w:rFonts w:ascii="Times New Roman" w:hAnsi="Times New Roman"/>
                <w:i/>
              </w:rPr>
            </w:pPr>
            <w:r w:rsidRPr="00D273E3">
              <w:rPr>
                <w:rFonts w:ascii="Times New Roman" w:hAnsi="Times New Roman"/>
                <w:i/>
              </w:rPr>
              <w:t>2</w:t>
            </w:r>
          </w:p>
        </w:tc>
      </w:tr>
      <w:tr w:rsidR="00CE51AF" w:rsidRPr="00D273E3" w14:paraId="67ECC281" w14:textId="77777777" w:rsidTr="0048680D">
        <w:tc>
          <w:tcPr>
            <w:tcW w:w="1128" w:type="pct"/>
            <w:vMerge/>
          </w:tcPr>
          <w:p w14:paraId="20E81B79" w14:textId="77777777" w:rsidR="00CE51AF" w:rsidRPr="00D273E3" w:rsidRDefault="00CE51AF" w:rsidP="00A31A09">
            <w:pPr>
              <w:spacing w:after="0" w:line="240" w:lineRule="auto"/>
              <w:rPr>
                <w:rFonts w:ascii="Times New Roman" w:hAnsi="Times New Roman"/>
                <w:b/>
                <w:bCs/>
              </w:rPr>
            </w:pPr>
          </w:p>
        </w:tc>
        <w:tc>
          <w:tcPr>
            <w:tcW w:w="2943" w:type="pct"/>
          </w:tcPr>
          <w:p w14:paraId="0372BD76" w14:textId="77777777" w:rsidR="00CE51AF" w:rsidRPr="00D273E3" w:rsidRDefault="00CE51AF" w:rsidP="00A31A09">
            <w:pPr>
              <w:spacing w:after="0" w:line="240" w:lineRule="auto"/>
              <w:rPr>
                <w:rFonts w:ascii="Times New Roman" w:hAnsi="Times New Roman"/>
                <w:b/>
              </w:rPr>
            </w:pPr>
            <w:r w:rsidRPr="00D273E3">
              <w:rPr>
                <w:rFonts w:ascii="Times New Roman" w:hAnsi="Times New Roman"/>
                <w:b/>
              </w:rPr>
              <w:t xml:space="preserve">4. Практическое занятие </w:t>
            </w:r>
            <w:r w:rsidRPr="00D273E3">
              <w:rPr>
                <w:rFonts w:ascii="Times New Roman" w:hAnsi="Times New Roman"/>
              </w:rPr>
              <w:t>«Документооборот в уполномоченном банке при отправке финансового сообщения через систему SWIFT»</w:t>
            </w:r>
          </w:p>
        </w:tc>
        <w:tc>
          <w:tcPr>
            <w:tcW w:w="929" w:type="pct"/>
            <w:vAlign w:val="center"/>
          </w:tcPr>
          <w:p w14:paraId="63DB1CCD" w14:textId="77777777" w:rsidR="00CE51AF" w:rsidRPr="00D273E3" w:rsidRDefault="00CE51AF" w:rsidP="00A31A09">
            <w:pPr>
              <w:spacing w:after="0" w:line="240" w:lineRule="auto"/>
              <w:jc w:val="center"/>
              <w:rPr>
                <w:rFonts w:ascii="Times New Roman" w:hAnsi="Times New Roman"/>
                <w:i/>
              </w:rPr>
            </w:pPr>
            <w:r w:rsidRPr="00D273E3">
              <w:rPr>
                <w:rFonts w:ascii="Times New Roman" w:hAnsi="Times New Roman"/>
                <w:i/>
              </w:rPr>
              <w:t>2</w:t>
            </w:r>
          </w:p>
        </w:tc>
      </w:tr>
      <w:tr w:rsidR="00CE51AF" w:rsidRPr="00D273E3" w14:paraId="1E5D0624" w14:textId="77777777" w:rsidTr="0048680D">
        <w:tc>
          <w:tcPr>
            <w:tcW w:w="1128" w:type="pct"/>
            <w:vMerge/>
          </w:tcPr>
          <w:p w14:paraId="00EECD7F" w14:textId="77777777" w:rsidR="00CE51AF" w:rsidRPr="00D273E3" w:rsidRDefault="00CE51AF" w:rsidP="00A31A09">
            <w:pPr>
              <w:spacing w:after="0" w:line="240" w:lineRule="auto"/>
              <w:rPr>
                <w:rFonts w:ascii="Times New Roman" w:hAnsi="Times New Roman"/>
                <w:b/>
                <w:bCs/>
              </w:rPr>
            </w:pPr>
          </w:p>
        </w:tc>
        <w:tc>
          <w:tcPr>
            <w:tcW w:w="2943" w:type="pct"/>
          </w:tcPr>
          <w:p w14:paraId="644E3390" w14:textId="77777777" w:rsidR="00CE51AF" w:rsidRPr="00D273E3" w:rsidRDefault="00CE51AF" w:rsidP="00A31A09">
            <w:pPr>
              <w:spacing w:after="0" w:line="240" w:lineRule="auto"/>
              <w:rPr>
                <w:rFonts w:ascii="Times New Roman" w:hAnsi="Times New Roman"/>
                <w:b/>
              </w:rPr>
            </w:pPr>
            <w:r w:rsidRPr="00D273E3">
              <w:rPr>
                <w:rFonts w:ascii="Times New Roman" w:hAnsi="Times New Roman"/>
                <w:b/>
              </w:rPr>
              <w:t xml:space="preserve">5. Практическое занятие </w:t>
            </w:r>
            <w:r w:rsidRPr="00D273E3">
              <w:rPr>
                <w:rFonts w:ascii="Times New Roman" w:hAnsi="Times New Roman"/>
              </w:rPr>
              <w:t>«Использование специализированного программного обеспечения для совершения международных расчетов»</w:t>
            </w:r>
          </w:p>
        </w:tc>
        <w:tc>
          <w:tcPr>
            <w:tcW w:w="929" w:type="pct"/>
            <w:vAlign w:val="center"/>
          </w:tcPr>
          <w:p w14:paraId="271CFE85" w14:textId="77777777" w:rsidR="00CE51AF" w:rsidRPr="00D273E3" w:rsidRDefault="00CE51AF" w:rsidP="00A31A09">
            <w:pPr>
              <w:spacing w:after="0" w:line="240" w:lineRule="auto"/>
              <w:jc w:val="center"/>
              <w:rPr>
                <w:rFonts w:ascii="Times New Roman" w:hAnsi="Times New Roman"/>
                <w:i/>
              </w:rPr>
            </w:pPr>
            <w:r w:rsidRPr="00D273E3">
              <w:rPr>
                <w:rFonts w:ascii="Times New Roman" w:hAnsi="Times New Roman"/>
                <w:i/>
              </w:rPr>
              <w:t>2</w:t>
            </w:r>
          </w:p>
        </w:tc>
      </w:tr>
      <w:tr w:rsidR="00CE51AF" w:rsidRPr="00D273E3" w14:paraId="2ECAB09D" w14:textId="77777777" w:rsidTr="0048680D">
        <w:tc>
          <w:tcPr>
            <w:tcW w:w="1128" w:type="pct"/>
            <w:vMerge/>
          </w:tcPr>
          <w:p w14:paraId="71C1540A" w14:textId="77777777" w:rsidR="00CE51AF" w:rsidRPr="00D273E3" w:rsidRDefault="00CE51AF" w:rsidP="00A31A09">
            <w:pPr>
              <w:spacing w:after="0" w:line="240" w:lineRule="auto"/>
              <w:rPr>
                <w:rFonts w:ascii="Times New Roman" w:hAnsi="Times New Roman"/>
                <w:b/>
                <w:bCs/>
              </w:rPr>
            </w:pPr>
          </w:p>
        </w:tc>
        <w:tc>
          <w:tcPr>
            <w:tcW w:w="2943" w:type="pct"/>
          </w:tcPr>
          <w:p w14:paraId="20C1EFFB" w14:textId="77777777" w:rsidR="00CE51AF" w:rsidRPr="00D273E3" w:rsidRDefault="00CE51AF" w:rsidP="00A31A09">
            <w:pPr>
              <w:spacing w:after="0" w:line="240" w:lineRule="auto"/>
              <w:rPr>
                <w:rFonts w:ascii="Times New Roman" w:hAnsi="Times New Roman"/>
                <w:b/>
              </w:rPr>
            </w:pPr>
            <w:r w:rsidRPr="00D273E3">
              <w:rPr>
                <w:rFonts w:ascii="Times New Roman" w:hAnsi="Times New Roman"/>
                <w:b/>
              </w:rPr>
              <w:t xml:space="preserve">6. Практическое занятие </w:t>
            </w:r>
            <w:r w:rsidRPr="00D273E3">
              <w:rPr>
                <w:rFonts w:ascii="Times New Roman" w:hAnsi="Times New Roman"/>
              </w:rPr>
              <w:t>«Расчеты и взыскание сумм вознаграждения за проведение международных расчетов и конверсионных операций»</w:t>
            </w:r>
          </w:p>
        </w:tc>
        <w:tc>
          <w:tcPr>
            <w:tcW w:w="929" w:type="pct"/>
            <w:vAlign w:val="center"/>
          </w:tcPr>
          <w:p w14:paraId="4B203CD6" w14:textId="77777777" w:rsidR="00CE51AF" w:rsidRPr="00D273E3" w:rsidRDefault="00CE51AF" w:rsidP="00A31A09">
            <w:pPr>
              <w:spacing w:after="0" w:line="240" w:lineRule="auto"/>
              <w:jc w:val="center"/>
              <w:rPr>
                <w:rFonts w:ascii="Times New Roman" w:hAnsi="Times New Roman"/>
                <w:i/>
              </w:rPr>
            </w:pPr>
            <w:r w:rsidRPr="00D273E3">
              <w:rPr>
                <w:rFonts w:ascii="Times New Roman" w:hAnsi="Times New Roman"/>
                <w:i/>
              </w:rPr>
              <w:t>2</w:t>
            </w:r>
          </w:p>
        </w:tc>
      </w:tr>
      <w:tr w:rsidR="00FA52DE" w:rsidRPr="00D273E3" w14:paraId="3062E507" w14:textId="77777777" w:rsidTr="0048680D">
        <w:tc>
          <w:tcPr>
            <w:tcW w:w="1128" w:type="pct"/>
            <w:vMerge w:val="restart"/>
          </w:tcPr>
          <w:p w14:paraId="30E64CD4" w14:textId="77777777" w:rsidR="00FA52DE" w:rsidRPr="00D273E3" w:rsidRDefault="00FA52DE" w:rsidP="00A31A09">
            <w:pPr>
              <w:spacing w:after="0" w:line="240" w:lineRule="auto"/>
              <w:rPr>
                <w:rFonts w:ascii="Times New Roman" w:hAnsi="Times New Roman"/>
                <w:b/>
                <w:bCs/>
              </w:rPr>
            </w:pPr>
            <w:r w:rsidRPr="00D273E3">
              <w:rPr>
                <w:rFonts w:ascii="Times New Roman" w:hAnsi="Times New Roman"/>
                <w:b/>
                <w:bCs/>
              </w:rPr>
              <w:t>Тема 3.3 Осуществление уполномоченными банками контроля за внешнеэкономическими операциями клиентов</w:t>
            </w:r>
          </w:p>
        </w:tc>
        <w:tc>
          <w:tcPr>
            <w:tcW w:w="2943" w:type="pct"/>
          </w:tcPr>
          <w:p w14:paraId="0E1E3A09" w14:textId="77777777" w:rsidR="00FA52DE" w:rsidRPr="00D273E3" w:rsidRDefault="00FA52DE" w:rsidP="00A31A09">
            <w:pPr>
              <w:spacing w:after="0" w:line="240" w:lineRule="auto"/>
              <w:rPr>
                <w:rFonts w:ascii="Times New Roman" w:hAnsi="Times New Roman"/>
                <w:b/>
              </w:rPr>
            </w:pPr>
            <w:r w:rsidRPr="00D273E3">
              <w:rPr>
                <w:rFonts w:ascii="Times New Roman" w:hAnsi="Times New Roman"/>
                <w:b/>
                <w:bCs/>
              </w:rPr>
              <w:t xml:space="preserve">Содержание </w:t>
            </w:r>
          </w:p>
        </w:tc>
        <w:tc>
          <w:tcPr>
            <w:tcW w:w="929" w:type="pct"/>
            <w:vMerge w:val="restart"/>
            <w:vAlign w:val="center"/>
          </w:tcPr>
          <w:p w14:paraId="38A516A7" w14:textId="77777777" w:rsidR="00FA52DE" w:rsidRPr="00D273E3" w:rsidRDefault="00FA52DE" w:rsidP="00A31A09">
            <w:pPr>
              <w:spacing w:after="0" w:line="240" w:lineRule="auto"/>
              <w:jc w:val="center"/>
              <w:rPr>
                <w:rFonts w:ascii="Times New Roman" w:hAnsi="Times New Roman"/>
                <w:b/>
              </w:rPr>
            </w:pPr>
            <w:r w:rsidRPr="00D273E3">
              <w:rPr>
                <w:rFonts w:ascii="Times New Roman" w:hAnsi="Times New Roman"/>
                <w:b/>
              </w:rPr>
              <w:t>14</w:t>
            </w:r>
          </w:p>
        </w:tc>
      </w:tr>
      <w:tr w:rsidR="00FA52DE" w:rsidRPr="00D273E3" w14:paraId="6A7B75EE" w14:textId="77777777" w:rsidTr="0048680D">
        <w:tc>
          <w:tcPr>
            <w:tcW w:w="1128" w:type="pct"/>
            <w:vMerge/>
          </w:tcPr>
          <w:p w14:paraId="5CF907A5" w14:textId="77777777" w:rsidR="00FA52DE" w:rsidRPr="00D273E3" w:rsidRDefault="00FA52DE" w:rsidP="00A31A09">
            <w:pPr>
              <w:spacing w:after="0" w:line="240" w:lineRule="auto"/>
              <w:rPr>
                <w:rFonts w:ascii="Times New Roman" w:hAnsi="Times New Roman"/>
                <w:b/>
                <w:bCs/>
              </w:rPr>
            </w:pPr>
          </w:p>
        </w:tc>
        <w:tc>
          <w:tcPr>
            <w:tcW w:w="2943" w:type="pct"/>
          </w:tcPr>
          <w:p w14:paraId="58A7376E" w14:textId="77777777" w:rsidR="00FA52DE" w:rsidRPr="00D273E3" w:rsidRDefault="00FA52DE" w:rsidP="00A31A09">
            <w:pPr>
              <w:spacing w:after="0" w:line="240" w:lineRule="auto"/>
              <w:rPr>
                <w:rFonts w:ascii="Times New Roman" w:hAnsi="Times New Roman"/>
              </w:rPr>
            </w:pPr>
            <w:r w:rsidRPr="00D273E3">
              <w:rPr>
                <w:rFonts w:ascii="Times New Roman" w:hAnsi="Times New Roman"/>
              </w:rPr>
              <w:t>1. Порядок расчета размеров открытых валютных позиций</w:t>
            </w:r>
          </w:p>
        </w:tc>
        <w:tc>
          <w:tcPr>
            <w:tcW w:w="929" w:type="pct"/>
            <w:vMerge/>
            <w:vAlign w:val="center"/>
          </w:tcPr>
          <w:p w14:paraId="220665C8" w14:textId="77777777" w:rsidR="00FA52DE" w:rsidRPr="00D273E3" w:rsidRDefault="00FA52DE" w:rsidP="00A31A09">
            <w:pPr>
              <w:spacing w:after="0" w:line="240" w:lineRule="auto"/>
              <w:rPr>
                <w:rFonts w:ascii="Times New Roman" w:hAnsi="Times New Roman"/>
                <w:b/>
                <w:i/>
              </w:rPr>
            </w:pPr>
          </w:p>
        </w:tc>
      </w:tr>
      <w:tr w:rsidR="00FA52DE" w:rsidRPr="00D273E3" w14:paraId="28BA7C98" w14:textId="77777777" w:rsidTr="0048680D">
        <w:tc>
          <w:tcPr>
            <w:tcW w:w="1128" w:type="pct"/>
            <w:vMerge/>
          </w:tcPr>
          <w:p w14:paraId="1D682838" w14:textId="77777777" w:rsidR="00FA52DE" w:rsidRPr="00D273E3" w:rsidRDefault="00FA52DE" w:rsidP="00A31A09">
            <w:pPr>
              <w:spacing w:after="0" w:line="240" w:lineRule="auto"/>
              <w:rPr>
                <w:rFonts w:ascii="Times New Roman" w:hAnsi="Times New Roman"/>
                <w:b/>
                <w:bCs/>
              </w:rPr>
            </w:pPr>
          </w:p>
        </w:tc>
        <w:tc>
          <w:tcPr>
            <w:tcW w:w="2943" w:type="pct"/>
          </w:tcPr>
          <w:p w14:paraId="3FDBB061" w14:textId="77777777" w:rsidR="00FA52DE" w:rsidRPr="00D273E3" w:rsidRDefault="00FA52DE" w:rsidP="00A31A09">
            <w:pPr>
              <w:spacing w:after="0" w:line="240" w:lineRule="auto"/>
              <w:rPr>
                <w:rFonts w:ascii="Times New Roman" w:hAnsi="Times New Roman"/>
              </w:rPr>
            </w:pPr>
            <w:r w:rsidRPr="00D273E3">
              <w:rPr>
                <w:rFonts w:ascii="Times New Roman" w:hAnsi="Times New Roman"/>
              </w:rPr>
              <w:t>2. Порядок выполнения уполномоченным банком функций агента валютного контроля</w:t>
            </w:r>
          </w:p>
        </w:tc>
        <w:tc>
          <w:tcPr>
            <w:tcW w:w="929" w:type="pct"/>
            <w:vMerge/>
            <w:vAlign w:val="center"/>
          </w:tcPr>
          <w:p w14:paraId="6A0A5061" w14:textId="77777777" w:rsidR="00FA52DE" w:rsidRPr="00D273E3" w:rsidRDefault="00FA52DE" w:rsidP="00A31A09">
            <w:pPr>
              <w:spacing w:after="0" w:line="240" w:lineRule="auto"/>
              <w:rPr>
                <w:rFonts w:ascii="Times New Roman" w:hAnsi="Times New Roman"/>
                <w:b/>
                <w:i/>
              </w:rPr>
            </w:pPr>
          </w:p>
        </w:tc>
      </w:tr>
      <w:tr w:rsidR="00FA52DE" w:rsidRPr="00D273E3" w14:paraId="7B2425F6" w14:textId="77777777" w:rsidTr="0048680D">
        <w:tc>
          <w:tcPr>
            <w:tcW w:w="1128" w:type="pct"/>
            <w:vMerge/>
          </w:tcPr>
          <w:p w14:paraId="154AA784" w14:textId="77777777" w:rsidR="00FA52DE" w:rsidRPr="00D273E3" w:rsidRDefault="00FA52DE" w:rsidP="00A31A09">
            <w:pPr>
              <w:spacing w:after="0" w:line="240" w:lineRule="auto"/>
              <w:rPr>
                <w:rFonts w:ascii="Times New Roman" w:hAnsi="Times New Roman"/>
                <w:b/>
                <w:bCs/>
              </w:rPr>
            </w:pPr>
          </w:p>
        </w:tc>
        <w:tc>
          <w:tcPr>
            <w:tcW w:w="2943" w:type="pct"/>
          </w:tcPr>
          <w:p w14:paraId="6C0933B0" w14:textId="77777777" w:rsidR="00FA52DE" w:rsidRPr="00D273E3" w:rsidRDefault="00FA52DE" w:rsidP="00A31A09">
            <w:pPr>
              <w:spacing w:after="0" w:line="240" w:lineRule="auto"/>
              <w:rPr>
                <w:rFonts w:ascii="Times New Roman" w:hAnsi="Times New Roman"/>
              </w:rPr>
            </w:pPr>
            <w:r w:rsidRPr="00D273E3">
              <w:rPr>
                <w:rFonts w:ascii="Times New Roman" w:hAnsi="Times New Roman"/>
              </w:rPr>
              <w:t>3. Меры, направленные на предотвращение использования транснациональных операций для преступных целей</w:t>
            </w:r>
          </w:p>
        </w:tc>
        <w:tc>
          <w:tcPr>
            <w:tcW w:w="929" w:type="pct"/>
            <w:vMerge/>
            <w:vAlign w:val="center"/>
          </w:tcPr>
          <w:p w14:paraId="3810E4BE" w14:textId="77777777" w:rsidR="00FA52DE" w:rsidRPr="00D273E3" w:rsidRDefault="00FA52DE" w:rsidP="00A31A09">
            <w:pPr>
              <w:spacing w:after="0" w:line="240" w:lineRule="auto"/>
              <w:rPr>
                <w:rFonts w:ascii="Times New Roman" w:hAnsi="Times New Roman"/>
                <w:b/>
                <w:i/>
              </w:rPr>
            </w:pPr>
          </w:p>
        </w:tc>
      </w:tr>
      <w:tr w:rsidR="00FA52DE" w:rsidRPr="00D273E3" w14:paraId="439DAF7A" w14:textId="77777777" w:rsidTr="0048680D">
        <w:tc>
          <w:tcPr>
            <w:tcW w:w="1128" w:type="pct"/>
            <w:vMerge/>
          </w:tcPr>
          <w:p w14:paraId="34D13F83" w14:textId="77777777" w:rsidR="00FA52DE" w:rsidRPr="00D273E3" w:rsidRDefault="00FA52DE" w:rsidP="00A31A09">
            <w:pPr>
              <w:spacing w:after="0" w:line="240" w:lineRule="auto"/>
              <w:rPr>
                <w:rFonts w:ascii="Times New Roman" w:hAnsi="Times New Roman"/>
                <w:b/>
                <w:bCs/>
              </w:rPr>
            </w:pPr>
          </w:p>
        </w:tc>
        <w:tc>
          <w:tcPr>
            <w:tcW w:w="2943" w:type="pct"/>
          </w:tcPr>
          <w:p w14:paraId="5A7E42DB" w14:textId="77777777" w:rsidR="00FA52DE" w:rsidRPr="00D273E3" w:rsidRDefault="00FA52DE" w:rsidP="00A31A09">
            <w:pPr>
              <w:spacing w:after="0" w:line="240" w:lineRule="auto"/>
              <w:rPr>
                <w:rFonts w:ascii="Times New Roman" w:hAnsi="Times New Roman"/>
              </w:rPr>
            </w:pPr>
            <w:r w:rsidRPr="00D273E3">
              <w:rPr>
                <w:rFonts w:ascii="Times New Roman" w:hAnsi="Times New Roman"/>
              </w:rPr>
              <w:t>4. Осуществление контроля за репатриацией валютной выручки</w:t>
            </w:r>
          </w:p>
        </w:tc>
        <w:tc>
          <w:tcPr>
            <w:tcW w:w="929" w:type="pct"/>
            <w:vMerge/>
            <w:vAlign w:val="center"/>
          </w:tcPr>
          <w:p w14:paraId="38D7A33A" w14:textId="77777777" w:rsidR="00FA52DE" w:rsidRPr="00D273E3" w:rsidRDefault="00FA52DE" w:rsidP="00A31A09">
            <w:pPr>
              <w:spacing w:after="0" w:line="240" w:lineRule="auto"/>
              <w:rPr>
                <w:rFonts w:ascii="Times New Roman" w:hAnsi="Times New Roman"/>
                <w:b/>
                <w:i/>
              </w:rPr>
            </w:pPr>
          </w:p>
        </w:tc>
      </w:tr>
      <w:tr w:rsidR="00FA52DE" w:rsidRPr="00D273E3" w14:paraId="78356825" w14:textId="77777777" w:rsidTr="0048680D">
        <w:tc>
          <w:tcPr>
            <w:tcW w:w="1128" w:type="pct"/>
            <w:vMerge/>
          </w:tcPr>
          <w:p w14:paraId="1361B922" w14:textId="77777777" w:rsidR="00FA52DE" w:rsidRPr="00D273E3" w:rsidRDefault="00FA52DE" w:rsidP="00A31A09">
            <w:pPr>
              <w:spacing w:after="0" w:line="240" w:lineRule="auto"/>
              <w:rPr>
                <w:rFonts w:ascii="Times New Roman" w:hAnsi="Times New Roman"/>
                <w:b/>
                <w:bCs/>
              </w:rPr>
            </w:pPr>
          </w:p>
        </w:tc>
        <w:tc>
          <w:tcPr>
            <w:tcW w:w="2943" w:type="pct"/>
          </w:tcPr>
          <w:p w14:paraId="270810B7" w14:textId="77777777" w:rsidR="00FA52DE" w:rsidRPr="00D273E3" w:rsidRDefault="00FA52DE" w:rsidP="00A31A09">
            <w:pPr>
              <w:spacing w:after="0" w:line="240" w:lineRule="auto"/>
              <w:rPr>
                <w:rFonts w:ascii="Times New Roman" w:hAnsi="Times New Roman"/>
                <w:b/>
              </w:rPr>
            </w:pPr>
            <w:r w:rsidRPr="00D273E3">
              <w:rPr>
                <w:rFonts w:ascii="Times New Roman" w:hAnsi="Times New Roman"/>
                <w:b/>
                <w:bCs/>
              </w:rPr>
              <w:t xml:space="preserve">В том числе практических и лабораторных работ </w:t>
            </w:r>
          </w:p>
        </w:tc>
        <w:tc>
          <w:tcPr>
            <w:tcW w:w="929" w:type="pct"/>
            <w:vAlign w:val="center"/>
          </w:tcPr>
          <w:p w14:paraId="7B75FB44" w14:textId="77777777" w:rsidR="00FA52DE" w:rsidRPr="00D273E3" w:rsidRDefault="00FA52DE" w:rsidP="00A31A09">
            <w:pPr>
              <w:spacing w:after="0" w:line="240" w:lineRule="auto"/>
              <w:jc w:val="center"/>
              <w:rPr>
                <w:rFonts w:ascii="Times New Roman" w:hAnsi="Times New Roman"/>
                <w:b/>
              </w:rPr>
            </w:pPr>
            <w:r w:rsidRPr="00D273E3">
              <w:rPr>
                <w:rFonts w:ascii="Times New Roman" w:hAnsi="Times New Roman"/>
                <w:b/>
              </w:rPr>
              <w:t>6</w:t>
            </w:r>
          </w:p>
        </w:tc>
      </w:tr>
      <w:tr w:rsidR="00FA52DE" w:rsidRPr="00D273E3" w14:paraId="392D37CA" w14:textId="77777777" w:rsidTr="0048680D">
        <w:tc>
          <w:tcPr>
            <w:tcW w:w="1128" w:type="pct"/>
            <w:vMerge/>
          </w:tcPr>
          <w:p w14:paraId="33E94ACE" w14:textId="77777777" w:rsidR="00FA52DE" w:rsidRPr="00D273E3" w:rsidRDefault="00FA52DE" w:rsidP="00A31A09">
            <w:pPr>
              <w:spacing w:after="0" w:line="240" w:lineRule="auto"/>
              <w:rPr>
                <w:rFonts w:ascii="Times New Roman" w:hAnsi="Times New Roman"/>
                <w:b/>
                <w:bCs/>
              </w:rPr>
            </w:pPr>
          </w:p>
        </w:tc>
        <w:tc>
          <w:tcPr>
            <w:tcW w:w="2943" w:type="pct"/>
          </w:tcPr>
          <w:p w14:paraId="17E781F4" w14:textId="77777777" w:rsidR="00FA52DE" w:rsidRPr="00D273E3" w:rsidRDefault="00FA52DE" w:rsidP="00A31A09">
            <w:pPr>
              <w:spacing w:after="0" w:line="240" w:lineRule="auto"/>
              <w:rPr>
                <w:rFonts w:ascii="Times New Roman" w:hAnsi="Times New Roman"/>
                <w:b/>
                <w:bCs/>
              </w:rPr>
            </w:pPr>
            <w:r w:rsidRPr="00D273E3">
              <w:rPr>
                <w:rFonts w:ascii="Times New Roman" w:hAnsi="Times New Roman"/>
                <w:b/>
                <w:bCs/>
              </w:rPr>
              <w:t xml:space="preserve">1. Практическое занятие </w:t>
            </w:r>
            <w:r w:rsidRPr="00D273E3">
              <w:rPr>
                <w:rFonts w:ascii="Times New Roman" w:hAnsi="Times New Roman"/>
                <w:bCs/>
              </w:rPr>
              <w:t>«Расчет размеров открытых валютных позиций»</w:t>
            </w:r>
          </w:p>
        </w:tc>
        <w:tc>
          <w:tcPr>
            <w:tcW w:w="929" w:type="pct"/>
            <w:vAlign w:val="center"/>
          </w:tcPr>
          <w:p w14:paraId="27711B33" w14:textId="77777777" w:rsidR="00FA52DE" w:rsidRPr="00D273E3" w:rsidRDefault="00FA52DE" w:rsidP="00A31A09">
            <w:pPr>
              <w:spacing w:after="0" w:line="240" w:lineRule="auto"/>
              <w:jc w:val="center"/>
              <w:rPr>
                <w:rFonts w:ascii="Times New Roman" w:hAnsi="Times New Roman"/>
              </w:rPr>
            </w:pPr>
            <w:r w:rsidRPr="00D273E3">
              <w:rPr>
                <w:rFonts w:ascii="Times New Roman" w:hAnsi="Times New Roman"/>
              </w:rPr>
              <w:t>2</w:t>
            </w:r>
          </w:p>
        </w:tc>
      </w:tr>
      <w:tr w:rsidR="00FA52DE" w:rsidRPr="00D273E3" w14:paraId="3E3F002B" w14:textId="77777777" w:rsidTr="0048680D">
        <w:tc>
          <w:tcPr>
            <w:tcW w:w="1128" w:type="pct"/>
            <w:vMerge/>
          </w:tcPr>
          <w:p w14:paraId="16C20612" w14:textId="77777777" w:rsidR="00FA52DE" w:rsidRPr="00D273E3" w:rsidRDefault="00FA52DE" w:rsidP="00A31A09">
            <w:pPr>
              <w:spacing w:after="0" w:line="240" w:lineRule="auto"/>
              <w:rPr>
                <w:rFonts w:ascii="Times New Roman" w:hAnsi="Times New Roman"/>
                <w:b/>
                <w:bCs/>
              </w:rPr>
            </w:pPr>
          </w:p>
        </w:tc>
        <w:tc>
          <w:tcPr>
            <w:tcW w:w="2943" w:type="pct"/>
          </w:tcPr>
          <w:p w14:paraId="2C6F912B" w14:textId="77777777" w:rsidR="00FA52DE" w:rsidRPr="00D273E3" w:rsidRDefault="00FA52DE" w:rsidP="00A31A09">
            <w:pPr>
              <w:spacing w:after="0" w:line="240" w:lineRule="auto"/>
              <w:rPr>
                <w:rFonts w:ascii="Times New Roman" w:hAnsi="Times New Roman"/>
                <w:b/>
                <w:bCs/>
              </w:rPr>
            </w:pPr>
            <w:r w:rsidRPr="00D273E3">
              <w:rPr>
                <w:rFonts w:ascii="Times New Roman" w:hAnsi="Times New Roman"/>
                <w:b/>
                <w:bCs/>
              </w:rPr>
              <w:t xml:space="preserve">2. Практическое занятие </w:t>
            </w:r>
            <w:r w:rsidRPr="00D273E3">
              <w:rPr>
                <w:rFonts w:ascii="Times New Roman" w:hAnsi="Times New Roman"/>
                <w:bCs/>
              </w:rPr>
              <w:t>«Порядок выполнения уполномоченными банками функций агента валютного контроля»</w:t>
            </w:r>
          </w:p>
        </w:tc>
        <w:tc>
          <w:tcPr>
            <w:tcW w:w="929" w:type="pct"/>
            <w:vAlign w:val="center"/>
          </w:tcPr>
          <w:p w14:paraId="4F20F40A" w14:textId="77777777" w:rsidR="00FA52DE" w:rsidRPr="00D273E3" w:rsidRDefault="00FA52DE" w:rsidP="00A31A09">
            <w:pPr>
              <w:spacing w:after="0" w:line="240" w:lineRule="auto"/>
              <w:jc w:val="center"/>
              <w:rPr>
                <w:rFonts w:ascii="Times New Roman" w:hAnsi="Times New Roman"/>
              </w:rPr>
            </w:pPr>
            <w:r w:rsidRPr="00D273E3">
              <w:rPr>
                <w:rFonts w:ascii="Times New Roman" w:hAnsi="Times New Roman"/>
              </w:rPr>
              <w:t>2</w:t>
            </w:r>
          </w:p>
        </w:tc>
      </w:tr>
      <w:tr w:rsidR="00FA52DE" w:rsidRPr="00D273E3" w14:paraId="7BFB36C3" w14:textId="77777777" w:rsidTr="0048680D">
        <w:tc>
          <w:tcPr>
            <w:tcW w:w="1128" w:type="pct"/>
            <w:vMerge/>
          </w:tcPr>
          <w:p w14:paraId="11F657FA" w14:textId="77777777" w:rsidR="00FA52DE" w:rsidRPr="00D273E3" w:rsidRDefault="00FA52DE" w:rsidP="00A31A09">
            <w:pPr>
              <w:spacing w:after="0" w:line="240" w:lineRule="auto"/>
              <w:rPr>
                <w:rFonts w:ascii="Times New Roman" w:hAnsi="Times New Roman"/>
                <w:b/>
                <w:bCs/>
              </w:rPr>
            </w:pPr>
          </w:p>
        </w:tc>
        <w:tc>
          <w:tcPr>
            <w:tcW w:w="2943" w:type="pct"/>
          </w:tcPr>
          <w:p w14:paraId="3299C9F1" w14:textId="77777777" w:rsidR="00FA52DE" w:rsidRPr="00D273E3" w:rsidRDefault="00FA52DE" w:rsidP="00A31A09">
            <w:pPr>
              <w:spacing w:after="0" w:line="240" w:lineRule="auto"/>
              <w:rPr>
                <w:rFonts w:ascii="Times New Roman" w:hAnsi="Times New Roman"/>
                <w:b/>
                <w:bCs/>
              </w:rPr>
            </w:pPr>
            <w:r w:rsidRPr="00D273E3">
              <w:rPr>
                <w:rFonts w:ascii="Times New Roman" w:hAnsi="Times New Roman"/>
                <w:b/>
                <w:bCs/>
              </w:rPr>
              <w:t xml:space="preserve">3. Практическое занятие </w:t>
            </w:r>
            <w:r w:rsidRPr="00D273E3">
              <w:rPr>
                <w:rFonts w:ascii="Times New Roman" w:hAnsi="Times New Roman"/>
                <w:bCs/>
              </w:rPr>
              <w:t>«Порядок осуществления контроля за репатриацией валютной выручки»</w:t>
            </w:r>
          </w:p>
        </w:tc>
        <w:tc>
          <w:tcPr>
            <w:tcW w:w="929" w:type="pct"/>
            <w:vAlign w:val="center"/>
          </w:tcPr>
          <w:p w14:paraId="50E4FE43" w14:textId="77777777" w:rsidR="00FA52DE" w:rsidRPr="00D273E3" w:rsidRDefault="00FA52DE" w:rsidP="00A31A09">
            <w:pPr>
              <w:spacing w:after="0" w:line="240" w:lineRule="auto"/>
              <w:jc w:val="center"/>
              <w:rPr>
                <w:rFonts w:ascii="Times New Roman" w:hAnsi="Times New Roman"/>
              </w:rPr>
            </w:pPr>
            <w:r w:rsidRPr="00D273E3">
              <w:rPr>
                <w:rFonts w:ascii="Times New Roman" w:hAnsi="Times New Roman"/>
              </w:rPr>
              <w:t>2</w:t>
            </w:r>
          </w:p>
        </w:tc>
      </w:tr>
      <w:tr w:rsidR="00CE51AF" w:rsidRPr="00D273E3" w14:paraId="5645AD71" w14:textId="77777777" w:rsidTr="0048680D">
        <w:trPr>
          <w:trHeight w:val="1068"/>
        </w:trPr>
        <w:tc>
          <w:tcPr>
            <w:tcW w:w="4071" w:type="pct"/>
            <w:gridSpan w:val="2"/>
          </w:tcPr>
          <w:p w14:paraId="6F70E2A7" w14:textId="77777777" w:rsidR="00CE51AF" w:rsidRPr="00D273E3" w:rsidRDefault="00CE51AF" w:rsidP="00A31A09">
            <w:pPr>
              <w:spacing w:after="0" w:line="240" w:lineRule="auto"/>
              <w:rPr>
                <w:rFonts w:ascii="Times New Roman" w:hAnsi="Times New Roman"/>
                <w:b/>
                <w:i/>
                <w:color w:val="C00000"/>
              </w:rPr>
            </w:pPr>
            <w:r w:rsidRPr="00D273E3">
              <w:rPr>
                <w:rFonts w:ascii="Times New Roman" w:hAnsi="Times New Roman"/>
                <w:b/>
                <w:bCs/>
              </w:rPr>
              <w:t>Примерная тематика самостоятельной учебной работы при изучении раздела № 3</w:t>
            </w:r>
          </w:p>
          <w:p w14:paraId="58B41EC5" w14:textId="77777777" w:rsidR="00CE51AF" w:rsidRPr="00D273E3" w:rsidRDefault="00CE51AF" w:rsidP="00A31A09">
            <w:pPr>
              <w:widowControl w:val="0"/>
              <w:spacing w:after="0" w:line="240" w:lineRule="auto"/>
              <w:jc w:val="both"/>
              <w:rPr>
                <w:rFonts w:ascii="Times New Roman" w:hAnsi="Times New Roman"/>
                <w:lang w:eastAsia="en-US"/>
              </w:rPr>
            </w:pPr>
            <w:r w:rsidRPr="00D273E3">
              <w:rPr>
                <w:rFonts w:ascii="Times New Roman" w:hAnsi="Times New Roman"/>
                <w:lang w:eastAsia="en-US"/>
              </w:rPr>
              <w:t>1. Работа с конспектами, учебной и специальной экономической литературой. Самостоятельное изучение нормативно-правовой базы осуществления уполномоченными банками контроля за внешнеэкономическими операциями клиентов.</w:t>
            </w:r>
          </w:p>
          <w:p w14:paraId="110D6062" w14:textId="77777777" w:rsidR="00CE51AF" w:rsidRPr="00D273E3" w:rsidRDefault="00CE51AF" w:rsidP="00A31A09">
            <w:pPr>
              <w:spacing w:after="0" w:line="240" w:lineRule="auto"/>
              <w:jc w:val="both"/>
              <w:rPr>
                <w:rFonts w:ascii="Times New Roman" w:hAnsi="Times New Roman"/>
                <w:bCs/>
                <w:color w:val="000000"/>
                <w:lang w:eastAsia="en-US"/>
              </w:rPr>
            </w:pPr>
            <w:r w:rsidRPr="00D273E3">
              <w:rPr>
                <w:rFonts w:ascii="Times New Roman" w:hAnsi="Times New Roman"/>
                <w:bCs/>
                <w:lang w:eastAsia="en-US"/>
              </w:rPr>
              <w:t xml:space="preserve">2. Работа с интернет-ресурсами </w:t>
            </w:r>
            <w:r w:rsidRPr="00D273E3">
              <w:rPr>
                <w:rFonts w:ascii="Times New Roman" w:hAnsi="Times New Roman"/>
                <w:bCs/>
                <w:color w:val="000000"/>
                <w:lang w:eastAsia="en-US"/>
              </w:rPr>
              <w:t>(</w:t>
            </w:r>
            <w:hyperlink r:id="rId16" w:history="1">
              <w:r w:rsidRPr="00D273E3">
                <w:rPr>
                  <w:rFonts w:ascii="Times New Roman" w:hAnsi="Times New Roman"/>
                  <w:bCs/>
                  <w:color w:val="000000"/>
                  <w:u w:val="single"/>
                  <w:lang w:eastAsia="en-US"/>
                </w:rPr>
                <w:t>http://www.cbr.ru/statistics/</w:t>
              </w:r>
            </w:hyperlink>
            <w:r w:rsidRPr="00D273E3">
              <w:rPr>
                <w:rFonts w:ascii="Times New Roman" w:hAnsi="Times New Roman"/>
                <w:bCs/>
                <w:color w:val="000000"/>
                <w:lang w:eastAsia="en-US"/>
              </w:rPr>
              <w:t xml:space="preserve">, </w:t>
            </w:r>
            <w:hyperlink r:id="rId17" w:history="1">
              <w:r w:rsidRPr="00D273E3">
                <w:rPr>
                  <w:rFonts w:ascii="Times New Roman" w:hAnsi="Times New Roman"/>
                  <w:bCs/>
                  <w:color w:val="000000"/>
                  <w:u w:val="single"/>
                  <w:lang w:eastAsia="en-US"/>
                </w:rPr>
                <w:t>http://www.consultant.ru/</w:t>
              </w:r>
            </w:hyperlink>
            <w:r w:rsidRPr="00D273E3">
              <w:rPr>
                <w:rFonts w:ascii="Times New Roman" w:hAnsi="Times New Roman"/>
                <w:bCs/>
                <w:color w:val="000000"/>
                <w:lang w:eastAsia="en-US"/>
              </w:rPr>
              <w:t xml:space="preserve">, </w:t>
            </w:r>
            <w:hyperlink r:id="rId18" w:history="1">
              <w:r w:rsidRPr="00D273E3">
                <w:rPr>
                  <w:rFonts w:ascii="Times New Roman" w:hAnsi="Times New Roman"/>
                  <w:bCs/>
                  <w:color w:val="000000"/>
                  <w:u w:val="single"/>
                  <w:lang w:eastAsia="en-US"/>
                </w:rPr>
                <w:t>http://www.garant.ru/</w:t>
              </w:r>
            </w:hyperlink>
            <w:r w:rsidRPr="00D273E3">
              <w:rPr>
                <w:rFonts w:ascii="Times New Roman" w:hAnsi="Times New Roman"/>
                <w:bCs/>
                <w:color w:val="000000"/>
                <w:lang w:eastAsia="en-US"/>
              </w:rPr>
              <w:t>).</w:t>
            </w:r>
          </w:p>
          <w:p w14:paraId="493749E5" w14:textId="77777777" w:rsidR="00CE51AF" w:rsidRPr="00D273E3" w:rsidRDefault="00CE51AF" w:rsidP="00A31A09">
            <w:pPr>
              <w:spacing w:after="0" w:line="240" w:lineRule="auto"/>
              <w:jc w:val="both"/>
              <w:rPr>
                <w:rFonts w:ascii="Times New Roman" w:hAnsi="Times New Roman"/>
                <w:bCs/>
                <w:color w:val="000000"/>
                <w:lang w:eastAsia="en-US"/>
              </w:rPr>
            </w:pPr>
            <w:r w:rsidRPr="00D273E3">
              <w:rPr>
                <w:rFonts w:ascii="Times New Roman" w:hAnsi="Times New Roman"/>
                <w:bCs/>
                <w:color w:val="000000"/>
                <w:lang w:eastAsia="en-US"/>
              </w:rPr>
              <w:t>3. Работа с Федеральным законом от 10.12.2003 г.  N 173-ФЗ (ред. от 24.02.2021 г.), «О валютном регулировании и валютном контроле».</w:t>
            </w:r>
          </w:p>
          <w:p w14:paraId="691ABC2B" w14:textId="77777777" w:rsidR="00CE51AF" w:rsidRPr="00D273E3" w:rsidRDefault="00CE51AF" w:rsidP="00FA52DE">
            <w:pPr>
              <w:suppressAutoHyphens/>
              <w:spacing w:after="0" w:line="240" w:lineRule="auto"/>
              <w:jc w:val="both"/>
              <w:rPr>
                <w:rFonts w:ascii="Times New Roman" w:hAnsi="Times New Roman"/>
                <w:b/>
              </w:rPr>
            </w:pPr>
            <w:r w:rsidRPr="00D273E3">
              <w:rPr>
                <w:rFonts w:ascii="Times New Roman" w:hAnsi="Times New Roman"/>
                <w:lang w:eastAsia="en-US"/>
              </w:rPr>
              <w:t>4.</w:t>
            </w:r>
            <w:r w:rsidRPr="00D273E3">
              <w:rPr>
                <w:rFonts w:ascii="Times New Roman" w:hAnsi="Times New Roman"/>
                <w:bCs/>
                <w:lang w:eastAsia="en-US"/>
              </w:rPr>
              <w:t xml:space="preserve"> Изучение   Инструкция Банка России от 16.08.2017 N 181-И (ред. от 05.07.2018 г.) «О порядке представления резидентами и нерезидентами уполномоченным банкам подтверждающих документов и информации при осуществлении валютных операций, о единых формах учета и отчетности по валютным операциям, порядке и сроках их представления»</w:t>
            </w:r>
          </w:p>
        </w:tc>
        <w:tc>
          <w:tcPr>
            <w:tcW w:w="929" w:type="pct"/>
          </w:tcPr>
          <w:p w14:paraId="41B19FA1" w14:textId="77777777" w:rsidR="00CE51AF" w:rsidRPr="00D273E3" w:rsidRDefault="00CE51AF" w:rsidP="00A31A09">
            <w:pPr>
              <w:spacing w:after="0" w:line="240" w:lineRule="auto"/>
              <w:jc w:val="center"/>
              <w:rPr>
                <w:rFonts w:ascii="Times New Roman" w:hAnsi="Times New Roman"/>
                <w:b/>
              </w:rPr>
            </w:pPr>
            <w:r w:rsidRPr="00D273E3">
              <w:rPr>
                <w:rFonts w:ascii="Times New Roman" w:hAnsi="Times New Roman"/>
                <w:b/>
              </w:rPr>
              <w:t>4</w:t>
            </w:r>
          </w:p>
        </w:tc>
      </w:tr>
      <w:tr w:rsidR="00CE51AF" w:rsidRPr="00D273E3" w14:paraId="427D2341" w14:textId="77777777" w:rsidTr="0048680D">
        <w:tc>
          <w:tcPr>
            <w:tcW w:w="4071" w:type="pct"/>
            <w:gridSpan w:val="2"/>
          </w:tcPr>
          <w:p w14:paraId="4A1BAC9B" w14:textId="77777777" w:rsidR="00CE51AF" w:rsidRPr="00D273E3" w:rsidRDefault="00CE51AF" w:rsidP="00FA52DE">
            <w:pPr>
              <w:suppressAutoHyphens/>
              <w:spacing w:after="0" w:line="240" w:lineRule="auto"/>
              <w:jc w:val="both"/>
              <w:rPr>
                <w:rFonts w:ascii="Times New Roman" w:hAnsi="Times New Roman"/>
                <w:b/>
              </w:rPr>
            </w:pPr>
            <w:r w:rsidRPr="00D273E3">
              <w:rPr>
                <w:rFonts w:ascii="Times New Roman" w:hAnsi="Times New Roman"/>
                <w:b/>
                <w:bCs/>
              </w:rPr>
              <w:t xml:space="preserve">Курсовой проект (работа) </w:t>
            </w:r>
            <w:r w:rsidRPr="00D273E3">
              <w:rPr>
                <w:rFonts w:ascii="Times New Roman" w:hAnsi="Times New Roman"/>
                <w:b/>
                <w:bCs/>
                <w:i/>
              </w:rPr>
              <w:t>не предусмотрен</w:t>
            </w:r>
          </w:p>
        </w:tc>
        <w:tc>
          <w:tcPr>
            <w:tcW w:w="929" w:type="pct"/>
            <w:vAlign w:val="center"/>
          </w:tcPr>
          <w:p w14:paraId="22B98702" w14:textId="77777777" w:rsidR="00CE51AF" w:rsidRPr="00D273E3" w:rsidRDefault="00CE51AF" w:rsidP="00A31A09">
            <w:pPr>
              <w:spacing w:after="0" w:line="240" w:lineRule="auto"/>
              <w:rPr>
                <w:rFonts w:ascii="Times New Roman" w:hAnsi="Times New Roman"/>
                <w:b/>
                <w:i/>
              </w:rPr>
            </w:pPr>
            <w:r w:rsidRPr="00D273E3">
              <w:rPr>
                <w:rFonts w:ascii="Times New Roman" w:hAnsi="Times New Roman"/>
                <w:b/>
                <w:i/>
              </w:rPr>
              <w:t>*</w:t>
            </w:r>
          </w:p>
        </w:tc>
      </w:tr>
      <w:tr w:rsidR="00CE51AF" w:rsidRPr="00D273E3" w14:paraId="21EBA4B5" w14:textId="77777777" w:rsidTr="0048680D">
        <w:tc>
          <w:tcPr>
            <w:tcW w:w="4071" w:type="pct"/>
            <w:gridSpan w:val="2"/>
          </w:tcPr>
          <w:p w14:paraId="55BE520C" w14:textId="77777777" w:rsidR="00CE51AF" w:rsidRPr="00D273E3" w:rsidRDefault="00CE51AF" w:rsidP="00FA52DE">
            <w:pPr>
              <w:suppressAutoHyphens/>
              <w:spacing w:after="0" w:line="240" w:lineRule="auto"/>
              <w:jc w:val="both"/>
              <w:rPr>
                <w:rFonts w:ascii="Times New Roman" w:hAnsi="Times New Roman"/>
                <w:b/>
              </w:rPr>
            </w:pPr>
            <w:r w:rsidRPr="00D273E3">
              <w:rPr>
                <w:rFonts w:ascii="Times New Roman" w:hAnsi="Times New Roman"/>
                <w:b/>
              </w:rPr>
              <w:t xml:space="preserve">Обязательные аудиторные учебные занятия </w:t>
            </w:r>
            <w:r w:rsidRPr="00D273E3">
              <w:rPr>
                <w:rFonts w:ascii="Times New Roman" w:hAnsi="Times New Roman"/>
                <w:b/>
                <w:bCs/>
              </w:rPr>
              <w:t>по курсовому проекту (работе</w:t>
            </w:r>
            <w:r w:rsidRPr="00D273E3">
              <w:rPr>
                <w:rFonts w:ascii="Times New Roman" w:hAnsi="Times New Roman"/>
                <w:bCs/>
                <w:i/>
              </w:rPr>
              <w:t>) не предусмотрены</w:t>
            </w:r>
          </w:p>
        </w:tc>
        <w:tc>
          <w:tcPr>
            <w:tcW w:w="929" w:type="pct"/>
            <w:vAlign w:val="center"/>
          </w:tcPr>
          <w:p w14:paraId="015E839C" w14:textId="77777777" w:rsidR="00CE51AF" w:rsidRPr="00D273E3" w:rsidRDefault="00CE51AF" w:rsidP="00A31A09">
            <w:pPr>
              <w:spacing w:after="0" w:line="240" w:lineRule="auto"/>
              <w:rPr>
                <w:rFonts w:ascii="Times New Roman" w:hAnsi="Times New Roman"/>
                <w:b/>
                <w:i/>
              </w:rPr>
            </w:pPr>
            <w:r w:rsidRPr="00D273E3">
              <w:rPr>
                <w:rFonts w:ascii="Times New Roman" w:hAnsi="Times New Roman"/>
                <w:b/>
                <w:i/>
              </w:rPr>
              <w:t>*</w:t>
            </w:r>
          </w:p>
        </w:tc>
      </w:tr>
      <w:tr w:rsidR="00CE51AF" w:rsidRPr="00D273E3" w14:paraId="5BE58E17" w14:textId="77777777" w:rsidTr="0048680D">
        <w:tc>
          <w:tcPr>
            <w:tcW w:w="4071" w:type="pct"/>
            <w:gridSpan w:val="2"/>
          </w:tcPr>
          <w:p w14:paraId="681A6D99" w14:textId="77777777" w:rsidR="00CE51AF" w:rsidRPr="00D273E3" w:rsidRDefault="00CE51AF" w:rsidP="00FA52DE">
            <w:pPr>
              <w:suppressAutoHyphens/>
              <w:spacing w:after="0" w:line="240" w:lineRule="auto"/>
              <w:jc w:val="both"/>
              <w:rPr>
                <w:rFonts w:ascii="Times New Roman" w:hAnsi="Times New Roman"/>
                <w:b/>
              </w:rPr>
            </w:pPr>
            <w:r w:rsidRPr="00D273E3">
              <w:rPr>
                <w:rFonts w:ascii="Times New Roman" w:hAnsi="Times New Roman"/>
                <w:b/>
              </w:rPr>
              <w:t>Самостоятельная учебная работа обучающегося над курсовым проектом (работой)</w:t>
            </w:r>
            <w:r w:rsidRPr="00D273E3">
              <w:rPr>
                <w:rFonts w:ascii="Times New Roman" w:hAnsi="Times New Roman"/>
                <w:b/>
                <w:bCs/>
              </w:rPr>
              <w:t xml:space="preserve"> </w:t>
            </w:r>
            <w:r w:rsidRPr="00D273E3">
              <w:rPr>
                <w:rFonts w:ascii="Times New Roman" w:hAnsi="Times New Roman"/>
                <w:bCs/>
                <w:i/>
              </w:rPr>
              <w:t>не предусмотрена</w:t>
            </w:r>
          </w:p>
        </w:tc>
        <w:tc>
          <w:tcPr>
            <w:tcW w:w="929" w:type="pct"/>
            <w:vAlign w:val="center"/>
          </w:tcPr>
          <w:p w14:paraId="58EB749D" w14:textId="77777777" w:rsidR="00CE51AF" w:rsidRPr="00D273E3" w:rsidRDefault="00CE51AF" w:rsidP="00A31A09">
            <w:pPr>
              <w:spacing w:after="0" w:line="240" w:lineRule="auto"/>
              <w:rPr>
                <w:rFonts w:ascii="Times New Roman" w:hAnsi="Times New Roman"/>
                <w:b/>
                <w:i/>
              </w:rPr>
            </w:pPr>
            <w:r w:rsidRPr="00D273E3">
              <w:rPr>
                <w:rFonts w:ascii="Times New Roman" w:hAnsi="Times New Roman"/>
                <w:b/>
                <w:i/>
              </w:rPr>
              <w:t>*</w:t>
            </w:r>
          </w:p>
        </w:tc>
      </w:tr>
      <w:tr w:rsidR="00CE51AF" w:rsidRPr="00D273E3" w14:paraId="6B506B49" w14:textId="77777777" w:rsidTr="0048680D">
        <w:tc>
          <w:tcPr>
            <w:tcW w:w="4071" w:type="pct"/>
            <w:gridSpan w:val="2"/>
          </w:tcPr>
          <w:p w14:paraId="1088E725" w14:textId="77777777" w:rsidR="00CE51AF" w:rsidRPr="00D273E3" w:rsidRDefault="00CE51AF" w:rsidP="00A31A09">
            <w:pPr>
              <w:suppressAutoHyphens/>
              <w:spacing w:after="0" w:line="240" w:lineRule="auto"/>
              <w:jc w:val="both"/>
              <w:rPr>
                <w:rFonts w:ascii="Times New Roman" w:hAnsi="Times New Roman"/>
                <w:b/>
                <w:bCs/>
              </w:rPr>
            </w:pPr>
            <w:r w:rsidRPr="00D273E3">
              <w:rPr>
                <w:rFonts w:ascii="Times New Roman" w:hAnsi="Times New Roman"/>
                <w:b/>
                <w:bCs/>
              </w:rPr>
              <w:t xml:space="preserve">Производственная практика </w:t>
            </w:r>
            <w:r w:rsidRPr="00D273E3">
              <w:rPr>
                <w:rFonts w:ascii="Times New Roman" w:hAnsi="Times New Roman"/>
                <w:b/>
              </w:rPr>
              <w:t>(</w:t>
            </w:r>
            <w:r w:rsidRPr="00D273E3">
              <w:rPr>
                <w:rFonts w:ascii="Times New Roman" w:hAnsi="Times New Roman"/>
                <w:b/>
                <w:bCs/>
              </w:rPr>
              <w:t>если предусмотрена</w:t>
            </w:r>
            <w:r w:rsidRPr="00D273E3">
              <w:rPr>
                <w:rFonts w:ascii="Times New Roman" w:hAnsi="Times New Roman"/>
                <w:b/>
              </w:rPr>
              <w:t xml:space="preserve"> итоговая (концентрированная) практика</w:t>
            </w:r>
            <w:r w:rsidRPr="00D273E3">
              <w:rPr>
                <w:rFonts w:ascii="Times New Roman" w:hAnsi="Times New Roman"/>
                <w:b/>
                <w:bCs/>
              </w:rPr>
              <w:t>)</w:t>
            </w:r>
          </w:p>
          <w:p w14:paraId="6F18214C" w14:textId="77777777" w:rsidR="00CE51AF" w:rsidRPr="00D273E3" w:rsidRDefault="00CE51AF" w:rsidP="00A31A09">
            <w:pPr>
              <w:suppressAutoHyphens/>
              <w:spacing w:after="0" w:line="240" w:lineRule="auto"/>
              <w:jc w:val="both"/>
              <w:rPr>
                <w:rFonts w:ascii="Times New Roman" w:hAnsi="Times New Roman"/>
                <w:b/>
                <w:bCs/>
              </w:rPr>
            </w:pPr>
            <w:r w:rsidRPr="00D273E3">
              <w:rPr>
                <w:rFonts w:ascii="Times New Roman" w:hAnsi="Times New Roman"/>
                <w:b/>
                <w:bCs/>
              </w:rPr>
              <w:t xml:space="preserve">Виды работ </w:t>
            </w:r>
          </w:p>
          <w:p w14:paraId="0BC25CEB" w14:textId="77777777" w:rsidR="00CE51AF" w:rsidRPr="00D273E3" w:rsidRDefault="00CE51AF" w:rsidP="00A31A09">
            <w:pPr>
              <w:suppressAutoHyphens/>
              <w:spacing w:after="0" w:line="240" w:lineRule="auto"/>
              <w:contextualSpacing/>
              <w:jc w:val="both"/>
              <w:rPr>
                <w:rFonts w:ascii="Times New Roman" w:hAnsi="Times New Roman"/>
              </w:rPr>
            </w:pPr>
            <w:r w:rsidRPr="00D273E3">
              <w:rPr>
                <w:rFonts w:ascii="Times New Roman" w:hAnsi="Times New Roman"/>
              </w:rPr>
              <w:t>1.</w:t>
            </w:r>
            <w:r w:rsidRPr="00D273E3">
              <w:rPr>
                <w:lang w:eastAsia="en-US"/>
              </w:rPr>
              <w:t xml:space="preserve"> </w:t>
            </w:r>
            <w:r w:rsidRPr="00D273E3">
              <w:rPr>
                <w:rFonts w:ascii="Times New Roman" w:hAnsi="Times New Roman"/>
              </w:rPr>
              <w:t xml:space="preserve">Краткая характеристика банка: </w:t>
            </w:r>
          </w:p>
          <w:p w14:paraId="3A736409" w14:textId="77777777" w:rsidR="00CE51AF" w:rsidRPr="00D273E3" w:rsidRDefault="00CE51AF" w:rsidP="00A31A09">
            <w:pPr>
              <w:spacing w:after="0" w:line="240" w:lineRule="auto"/>
              <w:contextualSpacing/>
              <w:jc w:val="both"/>
              <w:rPr>
                <w:rFonts w:ascii="Times New Roman" w:hAnsi="Times New Roman"/>
                <w:lang w:eastAsia="en-US"/>
              </w:rPr>
            </w:pPr>
            <w:r w:rsidRPr="00D273E3">
              <w:rPr>
                <w:rFonts w:ascii="Times New Roman" w:hAnsi="Times New Roman"/>
                <w:lang w:eastAsia="en-US"/>
              </w:rPr>
              <w:t>-  история создания банка, его местонахождение и правовой статус;</w:t>
            </w:r>
          </w:p>
          <w:p w14:paraId="77D17DBD" w14:textId="77777777" w:rsidR="00CE51AF" w:rsidRPr="00D273E3" w:rsidRDefault="00CE51AF" w:rsidP="00A31A09">
            <w:pPr>
              <w:spacing w:after="0" w:line="240" w:lineRule="auto"/>
              <w:contextualSpacing/>
              <w:jc w:val="both"/>
              <w:rPr>
                <w:rFonts w:ascii="Times New Roman" w:hAnsi="Times New Roman"/>
                <w:lang w:eastAsia="en-US"/>
              </w:rPr>
            </w:pPr>
            <w:r w:rsidRPr="00D273E3">
              <w:rPr>
                <w:rFonts w:ascii="Times New Roman" w:hAnsi="Times New Roman"/>
                <w:lang w:eastAsia="en-US"/>
              </w:rPr>
              <w:t>- бренд (</w:t>
            </w:r>
            <w:r w:rsidRPr="00D273E3">
              <w:rPr>
                <w:rFonts w:ascii="Times New Roman" w:hAnsi="Times New Roman"/>
                <w:lang w:val="en-US" w:eastAsia="en-US"/>
              </w:rPr>
              <w:t>name</w:t>
            </w:r>
            <w:r w:rsidRPr="00D273E3">
              <w:rPr>
                <w:rFonts w:ascii="Times New Roman" w:hAnsi="Times New Roman"/>
                <w:lang w:eastAsia="en-US"/>
              </w:rPr>
              <w:t xml:space="preserve">, логотип, слоган, миссию и ценности); </w:t>
            </w:r>
          </w:p>
          <w:p w14:paraId="3AD1BF03" w14:textId="77777777" w:rsidR="00CE51AF" w:rsidRPr="00D273E3" w:rsidRDefault="00CE51AF" w:rsidP="00A31A09">
            <w:pPr>
              <w:spacing w:after="0" w:line="240" w:lineRule="auto"/>
              <w:contextualSpacing/>
              <w:jc w:val="both"/>
              <w:rPr>
                <w:rFonts w:ascii="Times New Roman" w:hAnsi="Times New Roman"/>
                <w:lang w:eastAsia="en-US"/>
              </w:rPr>
            </w:pPr>
            <w:r w:rsidRPr="00D273E3">
              <w:rPr>
                <w:rFonts w:ascii="Times New Roman" w:hAnsi="Times New Roman"/>
                <w:lang w:eastAsia="en-US"/>
              </w:rPr>
              <w:t>- наличие лицензий на момент прохождения практики;</w:t>
            </w:r>
          </w:p>
          <w:p w14:paraId="1B99999A" w14:textId="77777777" w:rsidR="00CE51AF" w:rsidRPr="00D273E3" w:rsidRDefault="00CE51AF" w:rsidP="00A31A09">
            <w:pPr>
              <w:spacing w:after="0" w:line="240" w:lineRule="auto"/>
              <w:contextualSpacing/>
              <w:jc w:val="both"/>
              <w:rPr>
                <w:rFonts w:ascii="Times New Roman" w:hAnsi="Times New Roman"/>
                <w:lang w:eastAsia="en-US"/>
              </w:rPr>
            </w:pPr>
            <w:r w:rsidRPr="00D273E3">
              <w:rPr>
                <w:rFonts w:ascii="Times New Roman" w:hAnsi="Times New Roman"/>
                <w:lang w:eastAsia="en-US"/>
              </w:rPr>
              <w:t>- состав акционеров банка;</w:t>
            </w:r>
          </w:p>
          <w:p w14:paraId="6EA675AB" w14:textId="77777777" w:rsidR="00CE51AF" w:rsidRPr="00D273E3" w:rsidRDefault="00CE51AF" w:rsidP="00A31A09">
            <w:pPr>
              <w:spacing w:after="0" w:line="240" w:lineRule="auto"/>
              <w:contextualSpacing/>
              <w:jc w:val="both"/>
              <w:rPr>
                <w:rFonts w:ascii="Times New Roman" w:hAnsi="Times New Roman"/>
                <w:lang w:eastAsia="en-US"/>
              </w:rPr>
            </w:pPr>
            <w:r w:rsidRPr="00D273E3">
              <w:rPr>
                <w:rFonts w:ascii="Times New Roman" w:hAnsi="Times New Roman"/>
                <w:lang w:eastAsia="en-US"/>
              </w:rPr>
              <w:t>- схема организационной структуры банка;</w:t>
            </w:r>
          </w:p>
          <w:p w14:paraId="02FD2154" w14:textId="77777777" w:rsidR="00CE51AF" w:rsidRPr="00D273E3" w:rsidRDefault="00CE51AF" w:rsidP="00A31A09">
            <w:pPr>
              <w:spacing w:after="0" w:line="240" w:lineRule="auto"/>
              <w:contextualSpacing/>
              <w:jc w:val="both"/>
              <w:rPr>
                <w:rFonts w:ascii="Times New Roman" w:hAnsi="Times New Roman"/>
                <w:lang w:eastAsia="en-US"/>
              </w:rPr>
            </w:pPr>
            <w:r w:rsidRPr="00D273E3">
              <w:rPr>
                <w:rFonts w:ascii="Times New Roman" w:hAnsi="Times New Roman"/>
                <w:lang w:eastAsia="en-US"/>
              </w:rPr>
              <w:t>- состав обслуживаемых клиентов.</w:t>
            </w:r>
          </w:p>
          <w:p w14:paraId="43F43EE6" w14:textId="77777777" w:rsidR="00CE51AF" w:rsidRPr="00D273E3" w:rsidRDefault="00CE51AF" w:rsidP="00A31A09">
            <w:pPr>
              <w:suppressAutoHyphens/>
              <w:spacing w:after="0" w:line="240" w:lineRule="auto"/>
              <w:contextualSpacing/>
              <w:jc w:val="both"/>
              <w:rPr>
                <w:rFonts w:ascii="Times New Roman" w:hAnsi="Times New Roman"/>
              </w:rPr>
            </w:pPr>
          </w:p>
          <w:p w14:paraId="0C1DDDEB" w14:textId="77777777" w:rsidR="00CE51AF" w:rsidRPr="00D273E3" w:rsidRDefault="00CE51AF" w:rsidP="00A31A09">
            <w:pPr>
              <w:spacing w:after="0" w:line="240" w:lineRule="auto"/>
              <w:contextualSpacing/>
              <w:jc w:val="both"/>
              <w:rPr>
                <w:rFonts w:ascii="Times New Roman" w:hAnsi="Times New Roman"/>
                <w:b/>
                <w:sz w:val="20"/>
                <w:szCs w:val="20"/>
                <w:lang w:eastAsia="en-US"/>
              </w:rPr>
            </w:pPr>
            <w:r w:rsidRPr="00D273E3">
              <w:rPr>
                <w:rFonts w:ascii="Times New Roman" w:hAnsi="Times New Roman"/>
              </w:rPr>
              <w:t xml:space="preserve">2. </w:t>
            </w:r>
            <w:r w:rsidRPr="00D273E3">
              <w:rPr>
                <w:rFonts w:ascii="Times New Roman" w:hAnsi="Times New Roman"/>
                <w:lang w:eastAsia="en-US"/>
              </w:rPr>
              <w:t xml:space="preserve">Изучение организации расчетно-кассового обслуживания клиентов: </w:t>
            </w:r>
          </w:p>
          <w:p w14:paraId="70D73B1D" w14:textId="77777777" w:rsidR="00CE51AF" w:rsidRPr="00D273E3" w:rsidRDefault="00CE51AF" w:rsidP="00A31A09">
            <w:pPr>
              <w:spacing w:after="0" w:line="240" w:lineRule="auto"/>
              <w:contextualSpacing/>
              <w:jc w:val="both"/>
              <w:rPr>
                <w:rFonts w:ascii="Times New Roman" w:hAnsi="Times New Roman"/>
                <w:lang w:eastAsia="en-US"/>
              </w:rPr>
            </w:pPr>
            <w:r w:rsidRPr="00D273E3">
              <w:rPr>
                <w:rFonts w:ascii="Times New Roman" w:hAnsi="Times New Roman"/>
                <w:lang w:eastAsia="en-US"/>
              </w:rPr>
              <w:t>-  характеристика безналичных расчетов и правовые нормы их регулирования;</w:t>
            </w:r>
          </w:p>
          <w:p w14:paraId="0C03B0F6" w14:textId="77777777" w:rsidR="00CE51AF" w:rsidRPr="00D273E3" w:rsidRDefault="00CE51AF" w:rsidP="00A31A09">
            <w:pPr>
              <w:spacing w:after="0" w:line="240" w:lineRule="auto"/>
              <w:contextualSpacing/>
              <w:jc w:val="both"/>
              <w:rPr>
                <w:rFonts w:ascii="Times New Roman" w:hAnsi="Times New Roman"/>
                <w:lang w:eastAsia="en-US"/>
              </w:rPr>
            </w:pPr>
            <w:r w:rsidRPr="00D273E3">
              <w:rPr>
                <w:rFonts w:ascii="Times New Roman" w:hAnsi="Times New Roman"/>
                <w:lang w:eastAsia="en-US"/>
              </w:rPr>
              <w:t>- виды счетов, открываемых кредитными организациями клиентам юридическим лицам;</w:t>
            </w:r>
          </w:p>
          <w:p w14:paraId="04A896BA" w14:textId="77777777" w:rsidR="00CE51AF" w:rsidRPr="00D273E3" w:rsidRDefault="00CE51AF" w:rsidP="00A31A09">
            <w:pPr>
              <w:spacing w:after="0" w:line="240" w:lineRule="auto"/>
              <w:contextualSpacing/>
              <w:jc w:val="both"/>
              <w:rPr>
                <w:rFonts w:ascii="Times New Roman" w:hAnsi="Times New Roman"/>
                <w:lang w:eastAsia="en-US"/>
              </w:rPr>
            </w:pPr>
            <w:r w:rsidRPr="00D273E3">
              <w:rPr>
                <w:rFonts w:ascii="Times New Roman" w:hAnsi="Times New Roman"/>
                <w:lang w:eastAsia="en-US"/>
              </w:rPr>
              <w:t>- порядок открытия и закрытия лицевых счетов клиентов в рублях и иностранной валюте (в приложении представить образец оформления договора банковского счета);</w:t>
            </w:r>
          </w:p>
          <w:p w14:paraId="52AB0A60" w14:textId="77777777" w:rsidR="00CE51AF" w:rsidRPr="00D273E3" w:rsidRDefault="00CE51AF" w:rsidP="00A31A09">
            <w:pPr>
              <w:spacing w:after="0" w:line="240" w:lineRule="auto"/>
              <w:contextualSpacing/>
              <w:jc w:val="both"/>
              <w:rPr>
                <w:rFonts w:ascii="Times New Roman" w:hAnsi="Times New Roman"/>
                <w:lang w:eastAsia="en-US"/>
              </w:rPr>
            </w:pPr>
            <w:r w:rsidRPr="00D273E3">
              <w:rPr>
                <w:rFonts w:ascii="Times New Roman" w:hAnsi="Times New Roman"/>
                <w:lang w:eastAsia="en-US"/>
              </w:rPr>
              <w:t>- порядок совершения операций по расчетным счетам. Оформление выписок по счетам (в приложении представить образец заполненной выписки по счету);</w:t>
            </w:r>
          </w:p>
          <w:p w14:paraId="06B9F68C" w14:textId="77777777" w:rsidR="00CE51AF" w:rsidRPr="00D273E3" w:rsidRDefault="00CE51AF" w:rsidP="00A31A09">
            <w:pPr>
              <w:spacing w:after="0" w:line="240" w:lineRule="auto"/>
              <w:contextualSpacing/>
              <w:jc w:val="both"/>
              <w:rPr>
                <w:rFonts w:ascii="Times New Roman" w:hAnsi="Times New Roman"/>
                <w:lang w:eastAsia="en-US"/>
              </w:rPr>
            </w:pPr>
            <w:r w:rsidRPr="00D273E3">
              <w:rPr>
                <w:rFonts w:ascii="Times New Roman" w:hAnsi="Times New Roman"/>
                <w:lang w:eastAsia="en-US"/>
              </w:rPr>
              <w:t>- порядок формирования юридических дел клиентов;</w:t>
            </w:r>
          </w:p>
          <w:p w14:paraId="2733FB07" w14:textId="77777777" w:rsidR="00CE51AF" w:rsidRPr="00D273E3" w:rsidRDefault="00CE51AF" w:rsidP="00A31A09">
            <w:pPr>
              <w:spacing w:after="0" w:line="240" w:lineRule="auto"/>
              <w:contextualSpacing/>
              <w:jc w:val="both"/>
              <w:rPr>
                <w:rFonts w:ascii="Times New Roman" w:hAnsi="Times New Roman"/>
                <w:lang w:eastAsia="en-US"/>
              </w:rPr>
            </w:pPr>
            <w:r w:rsidRPr="00D273E3">
              <w:rPr>
                <w:rFonts w:ascii="Times New Roman" w:hAnsi="Times New Roman"/>
                <w:lang w:eastAsia="en-US"/>
              </w:rPr>
              <w:t>- порядок расчета сумм вознаграждений за расчетное обслуживание по тарифам банка (привести пример);</w:t>
            </w:r>
          </w:p>
          <w:p w14:paraId="10320ECB" w14:textId="77777777" w:rsidR="00CE51AF" w:rsidRPr="00D273E3" w:rsidRDefault="00CE51AF" w:rsidP="00A31A09">
            <w:pPr>
              <w:spacing w:after="0" w:line="240" w:lineRule="auto"/>
              <w:contextualSpacing/>
              <w:jc w:val="both"/>
              <w:rPr>
                <w:rFonts w:ascii="Times New Roman" w:hAnsi="Times New Roman"/>
                <w:lang w:eastAsia="en-US"/>
              </w:rPr>
            </w:pPr>
            <w:r w:rsidRPr="00D273E3">
              <w:rPr>
                <w:rFonts w:ascii="Times New Roman" w:hAnsi="Times New Roman"/>
                <w:lang w:eastAsia="en-US"/>
              </w:rPr>
              <w:t>- правила совершения операций по расчетным счетам, очередность списания денежных средств;</w:t>
            </w:r>
          </w:p>
          <w:p w14:paraId="6B6E2DA7" w14:textId="77777777" w:rsidR="00CE51AF" w:rsidRPr="00D273E3" w:rsidRDefault="00CE51AF" w:rsidP="00A31A09">
            <w:pPr>
              <w:suppressAutoHyphens/>
              <w:spacing w:after="0" w:line="240" w:lineRule="auto"/>
              <w:contextualSpacing/>
              <w:jc w:val="both"/>
              <w:rPr>
                <w:rFonts w:ascii="Times New Roman" w:hAnsi="Times New Roman"/>
                <w:lang w:eastAsia="en-US"/>
              </w:rPr>
            </w:pPr>
            <w:r w:rsidRPr="00D273E3">
              <w:rPr>
                <w:rFonts w:ascii="Times New Roman" w:hAnsi="Times New Roman"/>
                <w:lang w:eastAsia="en-US"/>
              </w:rPr>
              <w:t>- порядок оформления, представления, отзыва и возврата расчетных документов.</w:t>
            </w:r>
          </w:p>
          <w:p w14:paraId="7CDA4A70" w14:textId="77777777" w:rsidR="00CE51AF" w:rsidRPr="00D273E3" w:rsidRDefault="00CE51AF" w:rsidP="00A31A09">
            <w:pPr>
              <w:suppressAutoHyphens/>
              <w:spacing w:after="0" w:line="240" w:lineRule="auto"/>
              <w:contextualSpacing/>
              <w:jc w:val="both"/>
              <w:rPr>
                <w:rFonts w:ascii="Times New Roman" w:hAnsi="Times New Roman"/>
                <w:lang w:eastAsia="en-US"/>
              </w:rPr>
            </w:pPr>
          </w:p>
          <w:p w14:paraId="5D66A4BF" w14:textId="77777777" w:rsidR="00CE51AF" w:rsidRPr="00D273E3" w:rsidRDefault="00CE51AF" w:rsidP="00A31A09">
            <w:pPr>
              <w:suppressAutoHyphens/>
              <w:spacing w:after="0" w:line="240" w:lineRule="auto"/>
              <w:contextualSpacing/>
              <w:jc w:val="both"/>
              <w:rPr>
                <w:rFonts w:ascii="Times New Roman" w:hAnsi="Times New Roman"/>
                <w:lang w:eastAsia="en-US"/>
              </w:rPr>
            </w:pPr>
            <w:r w:rsidRPr="00D273E3">
              <w:rPr>
                <w:rFonts w:ascii="Times New Roman" w:hAnsi="Times New Roman"/>
                <w:lang w:eastAsia="en-US"/>
              </w:rPr>
              <w:lastRenderedPageBreak/>
              <w:t>3. Изучение порядка осуществления безналичных платежей с использованием различных форм расчетов в национальной и иностранной валютах:</w:t>
            </w:r>
          </w:p>
          <w:p w14:paraId="45CB092E" w14:textId="77777777" w:rsidR="00CE51AF" w:rsidRPr="00D273E3" w:rsidRDefault="00CE51AF" w:rsidP="00A31A09">
            <w:pPr>
              <w:suppressAutoHyphens/>
              <w:spacing w:after="0" w:line="240" w:lineRule="auto"/>
              <w:contextualSpacing/>
              <w:jc w:val="both"/>
              <w:rPr>
                <w:rFonts w:ascii="Times New Roman" w:hAnsi="Times New Roman"/>
              </w:rPr>
            </w:pPr>
            <w:r w:rsidRPr="00D273E3">
              <w:rPr>
                <w:rFonts w:ascii="Times New Roman" w:hAnsi="Times New Roman"/>
              </w:rPr>
              <w:t>- порядок и оформление расчетов платежными поручениями, платежными требованиями и инкассовыми поручениями (в приложении представить образцы заполненных документов);</w:t>
            </w:r>
          </w:p>
          <w:p w14:paraId="192C02BA" w14:textId="77777777" w:rsidR="00CE51AF" w:rsidRPr="00D273E3" w:rsidRDefault="00CE51AF" w:rsidP="00A31A09">
            <w:pPr>
              <w:suppressAutoHyphens/>
              <w:spacing w:after="0" w:line="240" w:lineRule="auto"/>
              <w:contextualSpacing/>
              <w:jc w:val="both"/>
              <w:rPr>
                <w:rFonts w:ascii="Times New Roman" w:hAnsi="Times New Roman"/>
              </w:rPr>
            </w:pPr>
            <w:r w:rsidRPr="00D273E3">
              <w:rPr>
                <w:rFonts w:ascii="Times New Roman" w:hAnsi="Times New Roman"/>
              </w:rPr>
              <w:t>- порядок выполнения и оформления расчетов аккредитивами и чеками (в приложении представить образцы заполненных документов);</w:t>
            </w:r>
          </w:p>
          <w:p w14:paraId="48716B51" w14:textId="77777777" w:rsidR="00CE51AF" w:rsidRPr="00D273E3" w:rsidRDefault="00CE51AF" w:rsidP="00A31A09">
            <w:pPr>
              <w:suppressAutoHyphens/>
              <w:spacing w:after="0" w:line="240" w:lineRule="auto"/>
              <w:contextualSpacing/>
              <w:jc w:val="both"/>
              <w:rPr>
                <w:rFonts w:ascii="Times New Roman" w:hAnsi="Times New Roman"/>
              </w:rPr>
            </w:pPr>
            <w:r w:rsidRPr="00D273E3">
              <w:rPr>
                <w:rFonts w:ascii="Times New Roman" w:hAnsi="Times New Roman"/>
              </w:rPr>
              <w:t>-  порядок оформления операций по возврату сумм, неправильно зачисленных на счета клиентов;</w:t>
            </w:r>
          </w:p>
          <w:p w14:paraId="422EE2C9" w14:textId="77777777" w:rsidR="00CE51AF" w:rsidRPr="00D273E3" w:rsidRDefault="00CE51AF" w:rsidP="00A31A09">
            <w:pPr>
              <w:suppressAutoHyphens/>
              <w:spacing w:after="0" w:line="240" w:lineRule="auto"/>
              <w:contextualSpacing/>
              <w:jc w:val="both"/>
              <w:rPr>
                <w:rFonts w:ascii="Times New Roman" w:hAnsi="Times New Roman"/>
              </w:rPr>
            </w:pPr>
            <w:r w:rsidRPr="00D273E3">
              <w:rPr>
                <w:rFonts w:ascii="Times New Roman" w:hAnsi="Times New Roman"/>
              </w:rPr>
              <w:t>- картотека неоплаченных расчетных документов.</w:t>
            </w:r>
          </w:p>
          <w:p w14:paraId="1BBF0320" w14:textId="77777777" w:rsidR="00CE51AF" w:rsidRPr="00D273E3" w:rsidRDefault="00CE51AF" w:rsidP="00A31A09">
            <w:pPr>
              <w:suppressAutoHyphens/>
              <w:spacing w:after="0" w:line="240" w:lineRule="auto"/>
              <w:contextualSpacing/>
              <w:jc w:val="both"/>
              <w:rPr>
                <w:rFonts w:ascii="Times New Roman" w:hAnsi="Times New Roman"/>
              </w:rPr>
            </w:pPr>
          </w:p>
          <w:p w14:paraId="09E7AEC1" w14:textId="77777777" w:rsidR="00CE51AF" w:rsidRPr="00D273E3" w:rsidRDefault="00CE51AF" w:rsidP="00A31A09">
            <w:pPr>
              <w:suppressAutoHyphens/>
              <w:spacing w:after="0" w:line="240" w:lineRule="auto"/>
              <w:contextualSpacing/>
              <w:jc w:val="both"/>
              <w:rPr>
                <w:rFonts w:ascii="Times New Roman" w:hAnsi="Times New Roman"/>
              </w:rPr>
            </w:pPr>
            <w:r w:rsidRPr="00D273E3">
              <w:rPr>
                <w:rFonts w:ascii="Times New Roman" w:hAnsi="Times New Roman"/>
              </w:rPr>
              <w:t>4. Изучение порядка осуществления расчетного обслуживания счетов бюджетов различных уровней:</w:t>
            </w:r>
          </w:p>
          <w:p w14:paraId="1827EA92" w14:textId="77777777" w:rsidR="00CE51AF" w:rsidRPr="00D273E3" w:rsidRDefault="00CE51AF" w:rsidP="00A31A09">
            <w:pPr>
              <w:suppressAutoHyphens/>
              <w:spacing w:after="0" w:line="240" w:lineRule="auto"/>
              <w:contextualSpacing/>
              <w:jc w:val="both"/>
              <w:rPr>
                <w:rFonts w:ascii="Times New Roman" w:hAnsi="Times New Roman"/>
              </w:rPr>
            </w:pPr>
            <w:r w:rsidRPr="00D273E3">
              <w:rPr>
                <w:rFonts w:ascii="Times New Roman" w:hAnsi="Times New Roman"/>
              </w:rPr>
              <w:t>- порядок открытия и нумерации счетов по учету доходов бюджетов всех уровней;</w:t>
            </w:r>
          </w:p>
          <w:p w14:paraId="4E5EAF51" w14:textId="77777777" w:rsidR="00CE51AF" w:rsidRPr="00D273E3" w:rsidRDefault="00CE51AF" w:rsidP="00A31A09">
            <w:pPr>
              <w:suppressAutoHyphens/>
              <w:spacing w:after="0" w:line="240" w:lineRule="auto"/>
              <w:contextualSpacing/>
              <w:jc w:val="both"/>
              <w:rPr>
                <w:rFonts w:ascii="Times New Roman" w:hAnsi="Times New Roman"/>
              </w:rPr>
            </w:pPr>
            <w:r w:rsidRPr="00D273E3">
              <w:rPr>
                <w:rFonts w:ascii="Times New Roman" w:hAnsi="Times New Roman"/>
              </w:rPr>
              <w:t>- порядок и особенности проведения операций по счетам бюджетов различных уровней;</w:t>
            </w:r>
          </w:p>
          <w:p w14:paraId="21788CD2" w14:textId="77777777" w:rsidR="00CE51AF" w:rsidRPr="00D273E3" w:rsidRDefault="00CE51AF" w:rsidP="00A31A09">
            <w:pPr>
              <w:suppressAutoHyphens/>
              <w:spacing w:after="0" w:line="240" w:lineRule="auto"/>
              <w:contextualSpacing/>
              <w:jc w:val="both"/>
              <w:rPr>
                <w:rFonts w:ascii="Times New Roman" w:hAnsi="Times New Roman"/>
              </w:rPr>
            </w:pPr>
            <w:r w:rsidRPr="00D273E3">
              <w:rPr>
                <w:rFonts w:ascii="Times New Roman" w:hAnsi="Times New Roman"/>
              </w:rPr>
              <w:t>- порядок оформления возврата налогоплательщикам сумм ошибочно перечисленных налогов и других платежей.</w:t>
            </w:r>
          </w:p>
          <w:p w14:paraId="28BF1853" w14:textId="77777777" w:rsidR="00CE51AF" w:rsidRPr="00D273E3" w:rsidRDefault="00CE51AF" w:rsidP="00A31A09">
            <w:pPr>
              <w:suppressAutoHyphens/>
              <w:spacing w:after="0" w:line="240" w:lineRule="auto"/>
              <w:contextualSpacing/>
              <w:jc w:val="both"/>
              <w:rPr>
                <w:rFonts w:ascii="Times New Roman" w:hAnsi="Times New Roman"/>
              </w:rPr>
            </w:pPr>
          </w:p>
          <w:p w14:paraId="4614FF4B" w14:textId="77777777" w:rsidR="00CE51AF" w:rsidRPr="00D273E3" w:rsidRDefault="00CE51AF" w:rsidP="00A31A09">
            <w:pPr>
              <w:suppressAutoHyphens/>
              <w:spacing w:after="0" w:line="240" w:lineRule="auto"/>
              <w:contextualSpacing/>
              <w:jc w:val="both"/>
              <w:rPr>
                <w:rFonts w:ascii="Times New Roman" w:hAnsi="Times New Roman"/>
              </w:rPr>
            </w:pPr>
            <w:r w:rsidRPr="00D273E3">
              <w:rPr>
                <w:rFonts w:ascii="Times New Roman" w:hAnsi="Times New Roman"/>
              </w:rPr>
              <w:t>5 Изучение порядка осуществления межбанковских расчетов:</w:t>
            </w:r>
          </w:p>
          <w:p w14:paraId="2E92C39A" w14:textId="77777777" w:rsidR="00CE51AF" w:rsidRPr="00D273E3" w:rsidRDefault="00CE51AF" w:rsidP="00A31A09">
            <w:pPr>
              <w:suppressAutoHyphens/>
              <w:spacing w:after="0" w:line="240" w:lineRule="auto"/>
              <w:contextualSpacing/>
              <w:jc w:val="both"/>
              <w:rPr>
                <w:rFonts w:ascii="Times New Roman" w:hAnsi="Times New Roman"/>
              </w:rPr>
            </w:pPr>
            <w:r w:rsidRPr="00D273E3">
              <w:rPr>
                <w:rFonts w:ascii="Times New Roman" w:hAnsi="Times New Roman"/>
              </w:rPr>
              <w:t>- порядок оформления операции по корреспондентскому счету, открытому в расчетно-кассовом центре Банка России;</w:t>
            </w:r>
          </w:p>
          <w:p w14:paraId="4F66BF3D" w14:textId="77777777" w:rsidR="00CE51AF" w:rsidRPr="00D273E3" w:rsidRDefault="00CE51AF" w:rsidP="00A31A09">
            <w:pPr>
              <w:suppressAutoHyphens/>
              <w:spacing w:after="0" w:line="240" w:lineRule="auto"/>
              <w:contextualSpacing/>
              <w:jc w:val="both"/>
              <w:rPr>
                <w:rFonts w:ascii="Times New Roman" w:hAnsi="Times New Roman"/>
              </w:rPr>
            </w:pPr>
            <w:r w:rsidRPr="00D273E3">
              <w:rPr>
                <w:rFonts w:ascii="Times New Roman" w:hAnsi="Times New Roman"/>
              </w:rPr>
              <w:t>- порядок осуществления расчетов между кредитными организациями через счета ЛОРО и НОСТРО;</w:t>
            </w:r>
          </w:p>
          <w:p w14:paraId="33C36E43" w14:textId="77777777" w:rsidR="00CE51AF" w:rsidRPr="00D273E3" w:rsidRDefault="00CE51AF" w:rsidP="00A31A09">
            <w:pPr>
              <w:suppressAutoHyphens/>
              <w:spacing w:after="0" w:line="240" w:lineRule="auto"/>
              <w:contextualSpacing/>
              <w:jc w:val="both"/>
              <w:rPr>
                <w:rFonts w:ascii="Times New Roman" w:hAnsi="Times New Roman"/>
              </w:rPr>
            </w:pPr>
            <w:r w:rsidRPr="00D273E3">
              <w:rPr>
                <w:rFonts w:ascii="Times New Roman" w:hAnsi="Times New Roman"/>
              </w:rPr>
              <w:t>- осуществление и оформление расчетов банка со своими филиалами.</w:t>
            </w:r>
          </w:p>
          <w:p w14:paraId="6B69D7C7" w14:textId="77777777" w:rsidR="00CE51AF" w:rsidRPr="00D273E3" w:rsidRDefault="00CE51AF" w:rsidP="00A31A09">
            <w:pPr>
              <w:suppressAutoHyphens/>
              <w:spacing w:after="0" w:line="240" w:lineRule="auto"/>
              <w:contextualSpacing/>
              <w:jc w:val="both"/>
              <w:rPr>
                <w:rFonts w:ascii="Times New Roman" w:hAnsi="Times New Roman"/>
              </w:rPr>
            </w:pPr>
            <w:r w:rsidRPr="00D273E3">
              <w:rPr>
                <w:rFonts w:ascii="Times New Roman" w:hAnsi="Times New Roman"/>
              </w:rPr>
              <w:t>6. Изучение организации кассовой работы в коммерческом банке:</w:t>
            </w:r>
          </w:p>
          <w:p w14:paraId="5687EC85" w14:textId="77777777" w:rsidR="00CE51AF" w:rsidRPr="00D273E3" w:rsidRDefault="00CE51AF" w:rsidP="00A31A09">
            <w:pPr>
              <w:suppressAutoHyphens/>
              <w:spacing w:after="0" w:line="240" w:lineRule="auto"/>
              <w:contextualSpacing/>
              <w:jc w:val="both"/>
              <w:rPr>
                <w:rFonts w:ascii="Times New Roman" w:hAnsi="Times New Roman"/>
              </w:rPr>
            </w:pPr>
            <w:r w:rsidRPr="00D273E3">
              <w:rPr>
                <w:rFonts w:ascii="Times New Roman" w:hAnsi="Times New Roman"/>
              </w:rPr>
              <w:t>- нормативно-правовое регулирование кассовых операций;</w:t>
            </w:r>
          </w:p>
          <w:p w14:paraId="378994A4" w14:textId="77777777" w:rsidR="00CE51AF" w:rsidRPr="00D273E3" w:rsidRDefault="00CE51AF" w:rsidP="00A31A09">
            <w:pPr>
              <w:suppressAutoHyphens/>
              <w:spacing w:after="0" w:line="240" w:lineRule="auto"/>
              <w:contextualSpacing/>
              <w:jc w:val="both"/>
              <w:rPr>
                <w:rFonts w:ascii="Times New Roman" w:hAnsi="Times New Roman"/>
              </w:rPr>
            </w:pPr>
            <w:r w:rsidRPr="00D273E3">
              <w:rPr>
                <w:rFonts w:ascii="Times New Roman" w:hAnsi="Times New Roman"/>
              </w:rPr>
              <w:t>- порядок передачи и получения кассовыми работниками банковских ценностей (в приложении привести пример заполнения книги учета принятых и выданных ценностей 0402124);</w:t>
            </w:r>
          </w:p>
          <w:p w14:paraId="341827C1" w14:textId="77777777" w:rsidR="00CE51AF" w:rsidRPr="00D273E3" w:rsidRDefault="00CE51AF" w:rsidP="00A31A09">
            <w:pPr>
              <w:suppressAutoHyphens/>
              <w:spacing w:after="0" w:line="240" w:lineRule="auto"/>
              <w:contextualSpacing/>
              <w:jc w:val="both"/>
              <w:rPr>
                <w:rFonts w:ascii="Times New Roman" w:hAnsi="Times New Roman"/>
              </w:rPr>
            </w:pPr>
            <w:r w:rsidRPr="00D273E3">
              <w:rPr>
                <w:rFonts w:ascii="Times New Roman" w:hAnsi="Times New Roman"/>
              </w:rPr>
              <w:t>- порядок совершения кассовых операций с юридическими лицами (в приложении представить образцы заполненных кассовых документов: денежного чека и объявления на взнос наличными 0402001);</w:t>
            </w:r>
          </w:p>
          <w:p w14:paraId="1DB9D83A" w14:textId="77777777" w:rsidR="00CE51AF" w:rsidRPr="00D273E3" w:rsidRDefault="00CE51AF" w:rsidP="00A31A09">
            <w:pPr>
              <w:suppressAutoHyphens/>
              <w:spacing w:after="0" w:line="240" w:lineRule="auto"/>
              <w:contextualSpacing/>
              <w:jc w:val="both"/>
              <w:rPr>
                <w:rFonts w:ascii="Times New Roman" w:hAnsi="Times New Roman"/>
              </w:rPr>
            </w:pPr>
            <w:r w:rsidRPr="00D273E3">
              <w:rPr>
                <w:rFonts w:ascii="Times New Roman" w:hAnsi="Times New Roman"/>
              </w:rPr>
              <w:t>- порядок совершения кассовых операций с физическими лицами (в приложении представить образцы заполненных кассовых документов: приходного кассового ордера 0402008 и расходного кассового ордера 0402009);</w:t>
            </w:r>
          </w:p>
          <w:p w14:paraId="7DA8FCFD" w14:textId="77777777" w:rsidR="00CE51AF" w:rsidRPr="00D273E3" w:rsidRDefault="00CE51AF" w:rsidP="00A31A09">
            <w:pPr>
              <w:suppressAutoHyphens/>
              <w:spacing w:after="0" w:line="240" w:lineRule="auto"/>
              <w:contextualSpacing/>
              <w:jc w:val="both"/>
              <w:rPr>
                <w:rFonts w:ascii="Times New Roman" w:hAnsi="Times New Roman"/>
              </w:rPr>
            </w:pPr>
            <w:r w:rsidRPr="00D273E3">
              <w:rPr>
                <w:rFonts w:ascii="Times New Roman" w:hAnsi="Times New Roman"/>
              </w:rPr>
              <w:t>- порядок формирования и упаковка банковских ценностей (в приложении представить образцы оформления полных и неполных корешков, верхних накладок полной, неполной, сборной и неполно-сборной пачек банкнот, ярлыков к мешкам с монетой);</w:t>
            </w:r>
          </w:p>
          <w:p w14:paraId="56FE6088" w14:textId="77777777" w:rsidR="00CE51AF" w:rsidRPr="00D273E3" w:rsidRDefault="00CE51AF" w:rsidP="00A31A09">
            <w:pPr>
              <w:suppressAutoHyphens/>
              <w:spacing w:after="0" w:line="240" w:lineRule="auto"/>
              <w:contextualSpacing/>
              <w:jc w:val="both"/>
              <w:rPr>
                <w:rFonts w:ascii="Times New Roman" w:hAnsi="Times New Roman"/>
              </w:rPr>
            </w:pPr>
            <w:r w:rsidRPr="00D273E3">
              <w:rPr>
                <w:rFonts w:ascii="Times New Roman" w:hAnsi="Times New Roman"/>
              </w:rPr>
              <w:t>- правила перевозки и инкассации наличных денег.</w:t>
            </w:r>
          </w:p>
          <w:p w14:paraId="77CA2D86" w14:textId="77777777" w:rsidR="00CE51AF" w:rsidRPr="00D273E3" w:rsidRDefault="00CE51AF" w:rsidP="00A31A09">
            <w:pPr>
              <w:suppressAutoHyphens/>
              <w:spacing w:after="0" w:line="240" w:lineRule="auto"/>
              <w:contextualSpacing/>
              <w:jc w:val="both"/>
              <w:rPr>
                <w:rFonts w:ascii="Times New Roman" w:hAnsi="Times New Roman"/>
              </w:rPr>
            </w:pPr>
          </w:p>
          <w:p w14:paraId="22417201" w14:textId="77777777" w:rsidR="00CE51AF" w:rsidRPr="00D273E3" w:rsidRDefault="00CE51AF" w:rsidP="00A31A09">
            <w:pPr>
              <w:suppressAutoHyphens/>
              <w:spacing w:after="0" w:line="240" w:lineRule="auto"/>
              <w:contextualSpacing/>
              <w:jc w:val="both"/>
              <w:rPr>
                <w:rFonts w:ascii="Times New Roman" w:hAnsi="Times New Roman"/>
              </w:rPr>
            </w:pPr>
            <w:r w:rsidRPr="00D273E3">
              <w:rPr>
                <w:rFonts w:ascii="Times New Roman" w:hAnsi="Times New Roman"/>
              </w:rPr>
              <w:t>7. Изучение организации работы с сомнительными, неплатежеспособными и имеющими признаки подделки денежными знаками Банка России:</w:t>
            </w:r>
          </w:p>
          <w:p w14:paraId="43BF61CF" w14:textId="77777777" w:rsidR="00CE51AF" w:rsidRPr="00D273E3" w:rsidRDefault="00CE51AF" w:rsidP="00A31A09">
            <w:pPr>
              <w:suppressAutoHyphens/>
              <w:spacing w:after="0" w:line="240" w:lineRule="auto"/>
              <w:contextualSpacing/>
              <w:jc w:val="both"/>
              <w:rPr>
                <w:rFonts w:ascii="Times New Roman" w:hAnsi="Times New Roman"/>
              </w:rPr>
            </w:pPr>
            <w:r w:rsidRPr="00D273E3">
              <w:rPr>
                <w:rFonts w:ascii="Times New Roman" w:hAnsi="Times New Roman"/>
              </w:rPr>
              <w:t>- дизайн и классификация средств защиты банкнот Банка России (в приложении привести иллюстрированные примеры);</w:t>
            </w:r>
          </w:p>
          <w:p w14:paraId="20182D0D" w14:textId="77777777" w:rsidR="00CE51AF" w:rsidRPr="00D273E3" w:rsidRDefault="00CE51AF" w:rsidP="00A31A09">
            <w:pPr>
              <w:suppressAutoHyphens/>
              <w:spacing w:after="0" w:line="240" w:lineRule="auto"/>
              <w:contextualSpacing/>
              <w:jc w:val="both"/>
              <w:rPr>
                <w:rFonts w:ascii="Times New Roman" w:hAnsi="Times New Roman"/>
              </w:rPr>
            </w:pPr>
            <w:r w:rsidRPr="00D273E3">
              <w:rPr>
                <w:rFonts w:ascii="Times New Roman" w:hAnsi="Times New Roman"/>
              </w:rPr>
              <w:t>- порядок работы с сомнительными, неплатежеспособными и имеющими признаки подделки денежными знаками Банка России (в приложении привести примеры оформления справки 0402159, ордера по передаче ценностей 0402102);</w:t>
            </w:r>
          </w:p>
          <w:p w14:paraId="5A84FFF2" w14:textId="77777777" w:rsidR="00CE51AF" w:rsidRPr="00D273E3" w:rsidRDefault="00CE51AF" w:rsidP="00A31A09">
            <w:pPr>
              <w:suppressAutoHyphens/>
              <w:spacing w:after="0" w:line="240" w:lineRule="auto"/>
              <w:contextualSpacing/>
              <w:jc w:val="both"/>
              <w:rPr>
                <w:rFonts w:ascii="Times New Roman" w:hAnsi="Times New Roman"/>
              </w:rPr>
            </w:pPr>
            <w:r w:rsidRPr="00D273E3">
              <w:rPr>
                <w:rFonts w:ascii="Times New Roman" w:hAnsi="Times New Roman"/>
              </w:rPr>
              <w:t>- порядок проведения текущего контроля кассовых операций;</w:t>
            </w:r>
          </w:p>
          <w:p w14:paraId="3B5BD7E8" w14:textId="77777777" w:rsidR="00CE51AF" w:rsidRPr="00D273E3" w:rsidRDefault="00CE51AF" w:rsidP="00A31A09">
            <w:pPr>
              <w:suppressAutoHyphens/>
              <w:spacing w:after="0" w:line="240" w:lineRule="auto"/>
              <w:contextualSpacing/>
              <w:jc w:val="both"/>
              <w:rPr>
                <w:rFonts w:ascii="Times New Roman" w:hAnsi="Times New Roman"/>
              </w:rPr>
            </w:pPr>
            <w:r w:rsidRPr="00D273E3">
              <w:rPr>
                <w:rFonts w:ascii="Times New Roman" w:hAnsi="Times New Roman"/>
              </w:rPr>
              <w:t>- порядок проведения и результаты оформления ревизии.</w:t>
            </w:r>
          </w:p>
          <w:p w14:paraId="4D76B5D3" w14:textId="77777777" w:rsidR="00CE51AF" w:rsidRPr="00D273E3" w:rsidRDefault="00CE51AF" w:rsidP="00A31A09">
            <w:pPr>
              <w:suppressAutoHyphens/>
              <w:spacing w:after="0" w:line="240" w:lineRule="auto"/>
              <w:contextualSpacing/>
              <w:jc w:val="both"/>
              <w:rPr>
                <w:rFonts w:ascii="Times New Roman" w:hAnsi="Times New Roman"/>
              </w:rPr>
            </w:pPr>
          </w:p>
          <w:p w14:paraId="5E2A319F" w14:textId="77777777" w:rsidR="00CE51AF" w:rsidRPr="00D273E3" w:rsidRDefault="00CE51AF" w:rsidP="00A31A09">
            <w:pPr>
              <w:suppressAutoHyphens/>
              <w:spacing w:after="0" w:line="240" w:lineRule="auto"/>
              <w:contextualSpacing/>
              <w:jc w:val="both"/>
              <w:rPr>
                <w:rFonts w:ascii="Times New Roman" w:hAnsi="Times New Roman"/>
              </w:rPr>
            </w:pPr>
            <w:r w:rsidRPr="00D273E3">
              <w:rPr>
                <w:rFonts w:ascii="Times New Roman" w:hAnsi="Times New Roman"/>
              </w:rPr>
              <w:t>8.  Изучение порядка открытия и ведения валютных счетов в коммерческом банке:</w:t>
            </w:r>
          </w:p>
          <w:p w14:paraId="13BE9607" w14:textId="77777777" w:rsidR="00CE51AF" w:rsidRPr="00D273E3" w:rsidRDefault="00CE51AF" w:rsidP="00A31A09">
            <w:pPr>
              <w:suppressAutoHyphens/>
              <w:spacing w:after="0" w:line="240" w:lineRule="auto"/>
              <w:contextualSpacing/>
              <w:jc w:val="both"/>
              <w:rPr>
                <w:rFonts w:ascii="Times New Roman" w:hAnsi="Times New Roman"/>
              </w:rPr>
            </w:pPr>
            <w:r w:rsidRPr="00D273E3">
              <w:rPr>
                <w:rFonts w:ascii="Times New Roman" w:hAnsi="Times New Roman"/>
              </w:rPr>
              <w:lastRenderedPageBreak/>
              <w:t>- нормативные правовые документы, регулирующие организацию операции по международным расчетам, связанным с экспортом и импортом товаров и услуг;</w:t>
            </w:r>
          </w:p>
          <w:p w14:paraId="118E4849" w14:textId="77777777" w:rsidR="00CE51AF" w:rsidRPr="00D273E3" w:rsidRDefault="00CE51AF" w:rsidP="00A31A09">
            <w:pPr>
              <w:suppressAutoHyphens/>
              <w:spacing w:after="0" w:line="240" w:lineRule="auto"/>
              <w:contextualSpacing/>
              <w:jc w:val="both"/>
              <w:rPr>
                <w:rFonts w:ascii="Times New Roman" w:hAnsi="Times New Roman"/>
              </w:rPr>
            </w:pPr>
            <w:r w:rsidRPr="00D273E3">
              <w:rPr>
                <w:rFonts w:ascii="Times New Roman" w:hAnsi="Times New Roman"/>
              </w:rPr>
              <w:t>- условия открытия валютных счетов;</w:t>
            </w:r>
          </w:p>
          <w:p w14:paraId="1A77E5C6" w14:textId="77777777" w:rsidR="00CE51AF" w:rsidRPr="00D273E3" w:rsidRDefault="00CE51AF" w:rsidP="00A31A09">
            <w:pPr>
              <w:suppressAutoHyphens/>
              <w:spacing w:after="0" w:line="240" w:lineRule="auto"/>
              <w:contextualSpacing/>
              <w:jc w:val="both"/>
              <w:rPr>
                <w:rFonts w:ascii="Times New Roman" w:hAnsi="Times New Roman"/>
              </w:rPr>
            </w:pPr>
            <w:r w:rsidRPr="00D273E3">
              <w:rPr>
                <w:rFonts w:ascii="Times New Roman" w:hAnsi="Times New Roman"/>
              </w:rPr>
              <w:t>- порядок открытия, ведения и закрытия валютного счета (в приложении представить образец заполнения договора банковского валютного счета);</w:t>
            </w:r>
          </w:p>
          <w:p w14:paraId="04B69AD3" w14:textId="77777777" w:rsidR="00CE51AF" w:rsidRPr="00D273E3" w:rsidRDefault="00CE51AF" w:rsidP="00A31A09">
            <w:pPr>
              <w:suppressAutoHyphens/>
              <w:spacing w:after="0" w:line="240" w:lineRule="auto"/>
              <w:contextualSpacing/>
              <w:jc w:val="both"/>
              <w:rPr>
                <w:rFonts w:ascii="Times New Roman" w:hAnsi="Times New Roman"/>
              </w:rPr>
            </w:pPr>
            <w:r w:rsidRPr="00D273E3">
              <w:rPr>
                <w:rFonts w:ascii="Times New Roman" w:hAnsi="Times New Roman"/>
              </w:rPr>
              <w:t>-  конверсионные операции по счетам клиентов (привести пример расчета и взыскания суммы вознаграждения за проведение международных расчетов и конверсионных операций);</w:t>
            </w:r>
          </w:p>
          <w:p w14:paraId="6C5E4579" w14:textId="77777777" w:rsidR="00CE51AF" w:rsidRPr="00D273E3" w:rsidRDefault="00CE51AF" w:rsidP="00A31A09">
            <w:pPr>
              <w:suppressAutoHyphens/>
              <w:spacing w:after="0" w:line="240" w:lineRule="auto"/>
              <w:contextualSpacing/>
              <w:jc w:val="both"/>
              <w:rPr>
                <w:rFonts w:ascii="Times New Roman" w:hAnsi="Times New Roman"/>
              </w:rPr>
            </w:pPr>
            <w:r w:rsidRPr="00D273E3">
              <w:rPr>
                <w:rFonts w:ascii="Times New Roman" w:hAnsi="Times New Roman"/>
              </w:rPr>
              <w:t>-  контроль за репатриацией валютной выручки.</w:t>
            </w:r>
          </w:p>
          <w:p w14:paraId="779C3554" w14:textId="77777777" w:rsidR="00CE51AF" w:rsidRPr="00D273E3" w:rsidRDefault="00CE51AF" w:rsidP="00A31A09">
            <w:pPr>
              <w:suppressAutoHyphens/>
              <w:spacing w:after="0" w:line="240" w:lineRule="auto"/>
              <w:contextualSpacing/>
              <w:jc w:val="both"/>
              <w:rPr>
                <w:rFonts w:ascii="Times New Roman" w:hAnsi="Times New Roman"/>
              </w:rPr>
            </w:pPr>
          </w:p>
          <w:p w14:paraId="3EB6D9D1" w14:textId="77777777" w:rsidR="00CE51AF" w:rsidRPr="00D273E3" w:rsidRDefault="00CE51AF" w:rsidP="00A31A09">
            <w:pPr>
              <w:suppressAutoHyphens/>
              <w:spacing w:after="0" w:line="240" w:lineRule="auto"/>
              <w:contextualSpacing/>
              <w:jc w:val="both"/>
              <w:rPr>
                <w:rFonts w:ascii="Times New Roman" w:hAnsi="Times New Roman"/>
              </w:rPr>
            </w:pPr>
            <w:r w:rsidRPr="00D273E3">
              <w:rPr>
                <w:rFonts w:ascii="Times New Roman" w:hAnsi="Times New Roman"/>
              </w:rPr>
              <w:t>9. Изучение организации и порядка осуществления международных расчетов по экспортно-импортным операциям:</w:t>
            </w:r>
          </w:p>
          <w:p w14:paraId="07CEFBF9" w14:textId="77777777" w:rsidR="00CE51AF" w:rsidRPr="00D273E3" w:rsidRDefault="00CE51AF" w:rsidP="00A31A09">
            <w:pPr>
              <w:suppressAutoHyphens/>
              <w:spacing w:after="0" w:line="240" w:lineRule="auto"/>
              <w:contextualSpacing/>
              <w:jc w:val="both"/>
              <w:rPr>
                <w:rFonts w:ascii="Times New Roman" w:hAnsi="Times New Roman"/>
              </w:rPr>
            </w:pPr>
            <w:r w:rsidRPr="00D273E3">
              <w:rPr>
                <w:rFonts w:ascii="Times New Roman" w:hAnsi="Times New Roman"/>
              </w:rPr>
              <w:t>- нормы международного права, определяющие правила проведения международных расчетов;</w:t>
            </w:r>
          </w:p>
          <w:p w14:paraId="2AA53927" w14:textId="77777777" w:rsidR="00CE51AF" w:rsidRPr="00D273E3" w:rsidRDefault="00CE51AF" w:rsidP="00A31A09">
            <w:pPr>
              <w:suppressAutoHyphens/>
              <w:spacing w:after="0" w:line="240" w:lineRule="auto"/>
              <w:contextualSpacing/>
              <w:jc w:val="both"/>
              <w:rPr>
                <w:rFonts w:ascii="Times New Roman" w:hAnsi="Times New Roman"/>
              </w:rPr>
            </w:pPr>
            <w:r w:rsidRPr="00D273E3">
              <w:rPr>
                <w:rFonts w:ascii="Times New Roman" w:hAnsi="Times New Roman"/>
              </w:rPr>
              <w:t>- формы международных расчетов: аккредитивы, инкассо, переводы, чеки;</w:t>
            </w:r>
          </w:p>
          <w:p w14:paraId="1F8E61C4" w14:textId="77777777" w:rsidR="00CE51AF" w:rsidRPr="00D273E3" w:rsidRDefault="00CE51AF" w:rsidP="00A31A09">
            <w:pPr>
              <w:suppressAutoHyphens/>
              <w:spacing w:after="0" w:line="240" w:lineRule="auto"/>
              <w:contextualSpacing/>
              <w:jc w:val="both"/>
              <w:rPr>
                <w:rFonts w:ascii="Times New Roman" w:hAnsi="Times New Roman"/>
              </w:rPr>
            </w:pPr>
            <w:r w:rsidRPr="00D273E3">
              <w:rPr>
                <w:rFonts w:ascii="Times New Roman" w:hAnsi="Times New Roman"/>
              </w:rPr>
              <w:t>- виды платежных документов, порядок проверки их соответствия условиям и формам расчетов;</w:t>
            </w:r>
          </w:p>
          <w:p w14:paraId="34495274" w14:textId="77777777" w:rsidR="00CE51AF" w:rsidRPr="00D273E3" w:rsidRDefault="00CE51AF" w:rsidP="00A31A09">
            <w:pPr>
              <w:suppressAutoHyphens/>
              <w:spacing w:after="0" w:line="240" w:lineRule="auto"/>
              <w:contextualSpacing/>
              <w:jc w:val="both"/>
              <w:rPr>
                <w:rFonts w:ascii="Times New Roman" w:hAnsi="Times New Roman"/>
              </w:rPr>
            </w:pPr>
            <w:r w:rsidRPr="00D273E3">
              <w:rPr>
                <w:rFonts w:ascii="Times New Roman" w:hAnsi="Times New Roman"/>
              </w:rPr>
              <w:t>- порядок проведения и отражение в учете операций международных расчетов с использованием различных форм;</w:t>
            </w:r>
          </w:p>
          <w:p w14:paraId="7BECF318" w14:textId="77777777" w:rsidR="00CE51AF" w:rsidRPr="00D273E3" w:rsidRDefault="00CE51AF" w:rsidP="00A31A09">
            <w:pPr>
              <w:suppressAutoHyphens/>
              <w:spacing w:after="0" w:line="240" w:lineRule="auto"/>
              <w:contextualSpacing/>
              <w:jc w:val="both"/>
              <w:rPr>
                <w:rFonts w:ascii="Times New Roman" w:hAnsi="Times New Roman"/>
              </w:rPr>
            </w:pPr>
            <w:r w:rsidRPr="00D273E3">
              <w:rPr>
                <w:rFonts w:ascii="Times New Roman" w:hAnsi="Times New Roman"/>
              </w:rPr>
              <w:t>- порядок и отражение в учете переоценки средств в иностранной валюте;</w:t>
            </w:r>
          </w:p>
          <w:p w14:paraId="4C36E072" w14:textId="77777777" w:rsidR="00CE51AF" w:rsidRPr="00D273E3" w:rsidRDefault="00CE51AF" w:rsidP="00A31A09">
            <w:pPr>
              <w:suppressAutoHyphens/>
              <w:spacing w:after="0" w:line="240" w:lineRule="auto"/>
              <w:contextualSpacing/>
              <w:jc w:val="both"/>
              <w:rPr>
                <w:rFonts w:ascii="Times New Roman" w:hAnsi="Times New Roman"/>
              </w:rPr>
            </w:pPr>
            <w:r w:rsidRPr="00D273E3">
              <w:rPr>
                <w:rFonts w:ascii="Times New Roman" w:hAnsi="Times New Roman"/>
              </w:rPr>
              <w:t>- порядок расчета размеров открытых валютных позиций;</w:t>
            </w:r>
          </w:p>
          <w:p w14:paraId="704D51A6" w14:textId="77777777" w:rsidR="00CE51AF" w:rsidRPr="00D273E3" w:rsidRDefault="00CE51AF" w:rsidP="00A31A09">
            <w:pPr>
              <w:suppressAutoHyphens/>
              <w:spacing w:after="0" w:line="240" w:lineRule="auto"/>
              <w:contextualSpacing/>
              <w:jc w:val="both"/>
              <w:rPr>
                <w:rFonts w:ascii="Times New Roman" w:hAnsi="Times New Roman"/>
              </w:rPr>
            </w:pPr>
            <w:r w:rsidRPr="00D273E3">
              <w:rPr>
                <w:rFonts w:ascii="Times New Roman" w:hAnsi="Times New Roman"/>
              </w:rPr>
              <w:t>- порядок выполнения уполномоченным банком функций агента валютного контроля;</w:t>
            </w:r>
          </w:p>
          <w:p w14:paraId="61423E25" w14:textId="77777777" w:rsidR="00CE51AF" w:rsidRPr="00D273E3" w:rsidRDefault="00CE51AF" w:rsidP="00A31A09">
            <w:pPr>
              <w:suppressAutoHyphens/>
              <w:spacing w:after="0" w:line="240" w:lineRule="auto"/>
              <w:contextualSpacing/>
              <w:jc w:val="both"/>
              <w:rPr>
                <w:rFonts w:ascii="Times New Roman" w:hAnsi="Times New Roman"/>
              </w:rPr>
            </w:pPr>
            <w:r w:rsidRPr="00D273E3">
              <w:rPr>
                <w:rFonts w:ascii="Times New Roman" w:hAnsi="Times New Roman"/>
              </w:rPr>
              <w:t>- меры, направленные на предотвращение использования транснациональных операций для преступных целей.</w:t>
            </w:r>
          </w:p>
          <w:p w14:paraId="4557008F" w14:textId="77777777" w:rsidR="00CE51AF" w:rsidRPr="00D273E3" w:rsidRDefault="00CE51AF" w:rsidP="00A31A09">
            <w:pPr>
              <w:suppressAutoHyphens/>
              <w:spacing w:after="0" w:line="240" w:lineRule="auto"/>
              <w:contextualSpacing/>
              <w:jc w:val="both"/>
              <w:rPr>
                <w:rFonts w:ascii="Times New Roman" w:hAnsi="Times New Roman"/>
              </w:rPr>
            </w:pPr>
          </w:p>
          <w:p w14:paraId="35BD561A" w14:textId="77777777" w:rsidR="00CE51AF" w:rsidRPr="00D273E3" w:rsidRDefault="00CE51AF" w:rsidP="00A31A09">
            <w:pPr>
              <w:suppressAutoHyphens/>
              <w:spacing w:after="0" w:line="240" w:lineRule="auto"/>
              <w:contextualSpacing/>
              <w:jc w:val="both"/>
              <w:rPr>
                <w:rFonts w:ascii="Times New Roman" w:hAnsi="Times New Roman"/>
              </w:rPr>
            </w:pPr>
            <w:r w:rsidRPr="00D273E3">
              <w:rPr>
                <w:rFonts w:ascii="Times New Roman" w:hAnsi="Times New Roman"/>
              </w:rPr>
              <w:t>10.  Изучение порядка обслуживания расчетных операции с использованием различных видов платежных карт:</w:t>
            </w:r>
          </w:p>
          <w:p w14:paraId="3B9CE95B" w14:textId="77777777" w:rsidR="00CE51AF" w:rsidRPr="00D273E3" w:rsidRDefault="00CE51AF" w:rsidP="00A31A09">
            <w:pPr>
              <w:suppressAutoHyphens/>
              <w:spacing w:after="0" w:line="240" w:lineRule="auto"/>
              <w:contextualSpacing/>
              <w:jc w:val="both"/>
              <w:rPr>
                <w:rFonts w:ascii="Times New Roman" w:hAnsi="Times New Roman"/>
              </w:rPr>
            </w:pPr>
            <w:r w:rsidRPr="00D273E3">
              <w:rPr>
                <w:rFonts w:ascii="Times New Roman" w:hAnsi="Times New Roman"/>
              </w:rPr>
              <w:t>- краткую информацию о системах международных финансовых телекоммуникаций;</w:t>
            </w:r>
          </w:p>
          <w:p w14:paraId="0DB10D98" w14:textId="77777777" w:rsidR="00CE51AF" w:rsidRPr="00D273E3" w:rsidRDefault="00CE51AF" w:rsidP="00A31A09">
            <w:pPr>
              <w:suppressAutoHyphens/>
              <w:spacing w:after="0" w:line="240" w:lineRule="auto"/>
              <w:contextualSpacing/>
              <w:jc w:val="both"/>
              <w:rPr>
                <w:rFonts w:ascii="Times New Roman" w:hAnsi="Times New Roman"/>
              </w:rPr>
            </w:pPr>
            <w:r w:rsidRPr="00D273E3">
              <w:rPr>
                <w:rFonts w:ascii="Times New Roman" w:hAnsi="Times New Roman"/>
              </w:rPr>
              <w:t>- виды платежных карт и операции, проводимые с их использованием;</w:t>
            </w:r>
          </w:p>
          <w:p w14:paraId="5C634946" w14:textId="77777777" w:rsidR="00CE51AF" w:rsidRPr="00D273E3" w:rsidRDefault="00CE51AF" w:rsidP="00A31A09">
            <w:pPr>
              <w:suppressAutoHyphens/>
              <w:spacing w:after="0" w:line="240" w:lineRule="auto"/>
              <w:contextualSpacing/>
              <w:jc w:val="both"/>
              <w:rPr>
                <w:rFonts w:ascii="Times New Roman" w:hAnsi="Times New Roman"/>
              </w:rPr>
            </w:pPr>
            <w:r w:rsidRPr="00D273E3">
              <w:rPr>
                <w:rFonts w:ascii="Times New Roman" w:hAnsi="Times New Roman"/>
              </w:rPr>
              <w:t>- условия и порядок выдачи платежных карт (в приложении привести примеры оформления договора карточного счета и договора на банковское обслуживание, оформляемое в рамках зарплатного проекта);</w:t>
            </w:r>
          </w:p>
          <w:p w14:paraId="67FEE017" w14:textId="77777777" w:rsidR="00CE51AF" w:rsidRPr="00D273E3" w:rsidRDefault="00CE51AF" w:rsidP="00A31A09">
            <w:pPr>
              <w:suppressAutoHyphens/>
              <w:spacing w:after="0" w:line="240" w:lineRule="auto"/>
              <w:contextualSpacing/>
              <w:jc w:val="both"/>
              <w:rPr>
                <w:rFonts w:ascii="Times New Roman" w:hAnsi="Times New Roman"/>
              </w:rPr>
            </w:pPr>
            <w:r w:rsidRPr="00D273E3">
              <w:rPr>
                <w:rFonts w:ascii="Times New Roman" w:hAnsi="Times New Roman"/>
              </w:rPr>
              <w:t>- технологии и порядок учета расчетов с использованием платежных карт, документальное оформление операций с платежными картами;</w:t>
            </w:r>
          </w:p>
          <w:p w14:paraId="37E7AE25" w14:textId="77777777" w:rsidR="00CE51AF" w:rsidRPr="00D273E3" w:rsidRDefault="00CE51AF" w:rsidP="00A31A09">
            <w:pPr>
              <w:suppressAutoHyphens/>
              <w:spacing w:after="0" w:line="240" w:lineRule="auto"/>
              <w:jc w:val="both"/>
              <w:rPr>
                <w:rFonts w:ascii="Times New Roman" w:hAnsi="Times New Roman"/>
                <w:b/>
              </w:rPr>
            </w:pPr>
            <w:r w:rsidRPr="00D273E3">
              <w:rPr>
                <w:rFonts w:ascii="Times New Roman" w:hAnsi="Times New Roman"/>
              </w:rPr>
              <w:t>- типичные нарушения при совершении расчетных операций по счетам клиентов, межбанковских расчетов, операций с платежными картами</w:t>
            </w:r>
          </w:p>
        </w:tc>
        <w:tc>
          <w:tcPr>
            <w:tcW w:w="929" w:type="pct"/>
            <w:vAlign w:val="center"/>
          </w:tcPr>
          <w:p w14:paraId="4E108879" w14:textId="77777777" w:rsidR="00CE51AF" w:rsidRPr="00D273E3" w:rsidRDefault="00CE51AF" w:rsidP="00FA52DE">
            <w:pPr>
              <w:spacing w:after="0" w:line="240" w:lineRule="auto"/>
              <w:jc w:val="center"/>
              <w:rPr>
                <w:rFonts w:ascii="Times New Roman" w:hAnsi="Times New Roman"/>
                <w:b/>
              </w:rPr>
            </w:pPr>
            <w:r w:rsidRPr="00D273E3">
              <w:rPr>
                <w:rFonts w:ascii="Times New Roman" w:hAnsi="Times New Roman"/>
                <w:b/>
              </w:rPr>
              <w:lastRenderedPageBreak/>
              <w:t>108</w:t>
            </w:r>
          </w:p>
        </w:tc>
      </w:tr>
      <w:tr w:rsidR="00CE51AF" w:rsidRPr="00D273E3" w14:paraId="57AFA29A" w14:textId="77777777" w:rsidTr="0048680D">
        <w:tc>
          <w:tcPr>
            <w:tcW w:w="4071" w:type="pct"/>
            <w:gridSpan w:val="2"/>
          </w:tcPr>
          <w:p w14:paraId="0730CDDA" w14:textId="77777777" w:rsidR="00CE51AF" w:rsidRPr="00D273E3" w:rsidRDefault="00CE51AF" w:rsidP="00A31A09">
            <w:pPr>
              <w:suppressAutoHyphens/>
              <w:spacing w:after="0" w:line="240" w:lineRule="auto"/>
              <w:contextualSpacing/>
              <w:jc w:val="both"/>
              <w:rPr>
                <w:rFonts w:ascii="Times New Roman" w:hAnsi="Times New Roman"/>
                <w:b/>
                <w:bCs/>
              </w:rPr>
            </w:pPr>
            <w:r w:rsidRPr="00D273E3">
              <w:rPr>
                <w:rFonts w:ascii="Times New Roman" w:hAnsi="Times New Roman"/>
                <w:b/>
                <w:bCs/>
              </w:rPr>
              <w:lastRenderedPageBreak/>
              <w:t>Экзамен по модулю</w:t>
            </w:r>
          </w:p>
        </w:tc>
        <w:tc>
          <w:tcPr>
            <w:tcW w:w="929" w:type="pct"/>
            <w:vAlign w:val="center"/>
          </w:tcPr>
          <w:p w14:paraId="7655E142" w14:textId="77777777" w:rsidR="00CE51AF" w:rsidRPr="00D273E3" w:rsidRDefault="00CE51AF" w:rsidP="00A31A09">
            <w:pPr>
              <w:spacing w:after="0" w:line="240" w:lineRule="auto"/>
              <w:jc w:val="center"/>
              <w:rPr>
                <w:rFonts w:ascii="Times New Roman" w:hAnsi="Times New Roman"/>
                <w:b/>
              </w:rPr>
            </w:pPr>
            <w:r w:rsidRPr="00D273E3">
              <w:rPr>
                <w:rFonts w:ascii="Times New Roman" w:hAnsi="Times New Roman"/>
                <w:b/>
              </w:rPr>
              <w:t>12</w:t>
            </w:r>
          </w:p>
        </w:tc>
      </w:tr>
      <w:tr w:rsidR="00CE51AF" w:rsidRPr="00D273E3" w14:paraId="5EA81922" w14:textId="77777777" w:rsidTr="0048680D">
        <w:tc>
          <w:tcPr>
            <w:tcW w:w="4071" w:type="pct"/>
            <w:gridSpan w:val="2"/>
          </w:tcPr>
          <w:p w14:paraId="07FDD114" w14:textId="77777777" w:rsidR="00CE51AF" w:rsidRPr="00D273E3" w:rsidRDefault="00CE51AF" w:rsidP="00A31A09">
            <w:pPr>
              <w:spacing w:after="0" w:line="240" w:lineRule="auto"/>
              <w:rPr>
                <w:rFonts w:ascii="Times New Roman" w:hAnsi="Times New Roman"/>
                <w:b/>
                <w:bCs/>
              </w:rPr>
            </w:pPr>
            <w:r w:rsidRPr="00D273E3">
              <w:rPr>
                <w:rFonts w:ascii="Times New Roman" w:hAnsi="Times New Roman"/>
                <w:b/>
                <w:bCs/>
              </w:rPr>
              <w:t>Всего</w:t>
            </w:r>
          </w:p>
        </w:tc>
        <w:tc>
          <w:tcPr>
            <w:tcW w:w="929" w:type="pct"/>
            <w:vAlign w:val="center"/>
          </w:tcPr>
          <w:p w14:paraId="2F4AABA8" w14:textId="77777777" w:rsidR="00CE51AF" w:rsidRPr="00D273E3" w:rsidRDefault="00CE51AF" w:rsidP="00A31A09">
            <w:pPr>
              <w:spacing w:after="0" w:line="240" w:lineRule="auto"/>
              <w:jc w:val="center"/>
              <w:rPr>
                <w:rFonts w:ascii="Times New Roman" w:hAnsi="Times New Roman"/>
                <w:b/>
              </w:rPr>
            </w:pPr>
            <w:r w:rsidRPr="00D273E3">
              <w:rPr>
                <w:rFonts w:ascii="Times New Roman" w:hAnsi="Times New Roman"/>
                <w:b/>
              </w:rPr>
              <w:t>312</w:t>
            </w:r>
          </w:p>
        </w:tc>
      </w:tr>
    </w:tbl>
    <w:p w14:paraId="71D903AB" w14:textId="77777777" w:rsidR="00CE51AF" w:rsidRPr="00D273E3" w:rsidRDefault="00CE51AF" w:rsidP="00CE51AF">
      <w:pPr>
        <w:suppressAutoHyphens/>
        <w:rPr>
          <w:rFonts w:ascii="Times New Roman" w:hAnsi="Times New Roman"/>
          <w:i/>
        </w:rPr>
      </w:pPr>
    </w:p>
    <w:p w14:paraId="2D6E9A8D" w14:textId="77777777" w:rsidR="00CE51AF" w:rsidRPr="00D273E3" w:rsidRDefault="00CE51AF" w:rsidP="00CE51AF">
      <w:pPr>
        <w:rPr>
          <w:rFonts w:ascii="Times New Roman" w:hAnsi="Times New Roman"/>
          <w:i/>
        </w:rPr>
        <w:sectPr w:rsidR="00CE51AF" w:rsidRPr="00D273E3" w:rsidSect="0048680D">
          <w:pgSz w:w="16840" w:h="11907" w:code="9"/>
          <w:pgMar w:top="567" w:right="851" w:bottom="992" w:left="851" w:header="709" w:footer="709" w:gutter="0"/>
          <w:cols w:space="720"/>
          <w:docGrid w:linePitch="299"/>
        </w:sectPr>
      </w:pPr>
    </w:p>
    <w:p w14:paraId="072BEE90" w14:textId="77777777" w:rsidR="00CE51AF" w:rsidRPr="00D273E3" w:rsidRDefault="00CE51AF" w:rsidP="00CE51AF">
      <w:pPr>
        <w:spacing w:after="0"/>
        <w:jc w:val="center"/>
        <w:rPr>
          <w:rFonts w:ascii="Times New Roman" w:hAnsi="Times New Roman"/>
          <w:b/>
          <w:bCs/>
          <w:sz w:val="24"/>
          <w:szCs w:val="24"/>
        </w:rPr>
      </w:pPr>
      <w:r w:rsidRPr="00D273E3">
        <w:rPr>
          <w:rFonts w:ascii="Times New Roman" w:hAnsi="Times New Roman"/>
          <w:b/>
          <w:bCs/>
          <w:sz w:val="24"/>
          <w:szCs w:val="24"/>
        </w:rPr>
        <w:lastRenderedPageBreak/>
        <w:t xml:space="preserve">3. УСЛОВИЯ РЕАЛИЗАЦИИ ПРОГРАММЫ </w:t>
      </w:r>
      <w:r w:rsidRPr="00D273E3">
        <w:rPr>
          <w:rFonts w:ascii="Times New Roman" w:hAnsi="Times New Roman"/>
          <w:b/>
          <w:bCs/>
          <w:sz w:val="24"/>
          <w:szCs w:val="24"/>
        </w:rPr>
        <w:br/>
        <w:t>ПРОФЕССИОНАЛЬНОГО МОДУЛЯ</w:t>
      </w:r>
    </w:p>
    <w:p w14:paraId="3B6BCDE6" w14:textId="77777777" w:rsidR="00CE51AF" w:rsidRPr="00D273E3" w:rsidRDefault="00CE51AF" w:rsidP="00CE51AF">
      <w:pPr>
        <w:spacing w:after="0"/>
        <w:ind w:firstLine="709"/>
        <w:rPr>
          <w:rFonts w:ascii="Times New Roman" w:hAnsi="Times New Roman"/>
          <w:b/>
          <w:bCs/>
          <w:sz w:val="24"/>
          <w:szCs w:val="24"/>
        </w:rPr>
      </w:pPr>
    </w:p>
    <w:p w14:paraId="31C6C440" w14:textId="77777777" w:rsidR="00CE51AF" w:rsidRPr="00D273E3" w:rsidRDefault="00CE51AF" w:rsidP="00CE51AF">
      <w:pPr>
        <w:spacing w:after="0"/>
        <w:ind w:firstLine="709"/>
        <w:rPr>
          <w:rFonts w:ascii="Times New Roman" w:hAnsi="Times New Roman"/>
          <w:b/>
          <w:bCs/>
          <w:sz w:val="24"/>
          <w:szCs w:val="24"/>
        </w:rPr>
      </w:pPr>
      <w:r w:rsidRPr="00D273E3">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14:paraId="3163A0F8" w14:textId="40E291CC" w:rsidR="00FA52DE" w:rsidRPr="00D273E3" w:rsidRDefault="00FA52DE" w:rsidP="00FA52DE">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Кабинет</w:t>
      </w:r>
      <w:r w:rsidRPr="00D273E3">
        <w:rPr>
          <w:rFonts w:ascii="Times New Roman" w:hAnsi="Times New Roman"/>
          <w:bCs/>
          <w:i/>
          <w:sz w:val="24"/>
          <w:szCs w:val="24"/>
        </w:rPr>
        <w:t xml:space="preserve"> </w:t>
      </w:r>
      <w:r w:rsidR="003F17DC" w:rsidRPr="00D273E3">
        <w:rPr>
          <w:rFonts w:ascii="Times New Roman" w:hAnsi="Times New Roman"/>
          <w:bCs/>
          <w:i/>
          <w:sz w:val="24"/>
          <w:szCs w:val="24"/>
        </w:rPr>
        <w:t>«</w:t>
      </w:r>
      <w:r w:rsidR="003F17DC" w:rsidRPr="00D273E3">
        <w:rPr>
          <w:rFonts w:ascii="Times New Roman" w:hAnsi="Times New Roman"/>
          <w:bCs/>
          <w:iCs/>
          <w:sz w:val="24"/>
          <w:szCs w:val="24"/>
        </w:rPr>
        <w:t>Междисциплинарных курсов</w:t>
      </w:r>
      <w:r w:rsidR="003F17DC" w:rsidRPr="00D273E3">
        <w:rPr>
          <w:rFonts w:ascii="Times New Roman" w:hAnsi="Times New Roman"/>
          <w:bCs/>
          <w:i/>
          <w:sz w:val="24"/>
          <w:szCs w:val="24"/>
        </w:rPr>
        <w:t>»</w:t>
      </w:r>
      <w:r w:rsidRPr="00D273E3">
        <w:rPr>
          <w:rFonts w:ascii="Times New Roman" w:hAnsi="Times New Roman"/>
          <w:bCs/>
          <w:i/>
          <w:sz w:val="24"/>
          <w:szCs w:val="24"/>
        </w:rPr>
        <w:t xml:space="preserve">, </w:t>
      </w:r>
      <w:r w:rsidRPr="00D273E3">
        <w:rPr>
          <w:rFonts w:ascii="Times New Roman" w:hAnsi="Times New Roman"/>
          <w:bCs/>
          <w:sz w:val="24"/>
          <w:szCs w:val="24"/>
        </w:rPr>
        <w:t xml:space="preserve">оснащенный оборудованием: </w:t>
      </w:r>
      <w:r w:rsidR="003F17DC" w:rsidRPr="00D273E3">
        <w:rPr>
          <w:rFonts w:ascii="Times New Roman" w:hAnsi="Times New Roman"/>
          <w:bCs/>
          <w:sz w:val="24"/>
          <w:szCs w:val="24"/>
        </w:rPr>
        <w:t xml:space="preserve">рабочее место преподавателя, посадочные места по количеству обучающихся, магнитно-маркерная учебная доска, наглядные пособия, бланковая документация, нормативно-законодательные документы, учебно-методическая документация; техническими средствами обучения: </w:t>
      </w:r>
      <w:r w:rsidR="003F17DC" w:rsidRPr="00D273E3">
        <w:rPr>
          <w:rFonts w:ascii="Times New Roman" w:hAnsi="Times New Roman"/>
          <w:spacing w:val="3"/>
          <w:sz w:val="24"/>
          <w:szCs w:val="24"/>
        </w:rPr>
        <w:t>компьютер с лицензионным программным обеспечением и мультимедийным проектором</w:t>
      </w:r>
    </w:p>
    <w:p w14:paraId="1BFB66F3" w14:textId="77777777" w:rsidR="00CE51AF" w:rsidRPr="00D273E3" w:rsidRDefault="00FA52DE" w:rsidP="00CE51AF">
      <w:pPr>
        <w:suppressAutoHyphens/>
        <w:spacing w:after="0"/>
        <w:ind w:firstLine="709"/>
        <w:jc w:val="both"/>
        <w:rPr>
          <w:rFonts w:ascii="Times New Roman" w:hAnsi="Times New Roman"/>
          <w:bCs/>
          <w:i/>
          <w:sz w:val="24"/>
          <w:szCs w:val="24"/>
        </w:rPr>
      </w:pPr>
      <w:r w:rsidRPr="00D273E3">
        <w:rPr>
          <w:rFonts w:ascii="Times New Roman" w:hAnsi="Times New Roman"/>
          <w:bCs/>
          <w:sz w:val="24"/>
          <w:szCs w:val="24"/>
        </w:rPr>
        <w:t>Мастерская</w:t>
      </w:r>
      <w:r w:rsidR="00CE51AF" w:rsidRPr="00D273E3">
        <w:rPr>
          <w:rFonts w:ascii="Times New Roman" w:hAnsi="Times New Roman"/>
          <w:bCs/>
          <w:sz w:val="24"/>
          <w:szCs w:val="24"/>
        </w:rPr>
        <w:t xml:space="preserve"> «Учебный банк»</w:t>
      </w:r>
      <w:r w:rsidR="00CE51AF" w:rsidRPr="00D273E3">
        <w:rPr>
          <w:rFonts w:ascii="Times New Roman" w:hAnsi="Times New Roman"/>
          <w:bCs/>
          <w:i/>
          <w:sz w:val="24"/>
          <w:szCs w:val="24"/>
        </w:rPr>
        <w:t xml:space="preserve">, </w:t>
      </w:r>
      <w:r w:rsidR="00CE51AF" w:rsidRPr="00D273E3">
        <w:rPr>
          <w:rFonts w:ascii="Times New Roman" w:hAnsi="Times New Roman"/>
          <w:bCs/>
          <w:sz w:val="24"/>
          <w:szCs w:val="24"/>
        </w:rPr>
        <w:t>оснащенная в соответствии с п. 6.1.2.</w:t>
      </w:r>
      <w:r w:rsidRPr="00D273E3">
        <w:rPr>
          <w:rFonts w:ascii="Times New Roman" w:hAnsi="Times New Roman"/>
          <w:bCs/>
          <w:sz w:val="24"/>
          <w:szCs w:val="24"/>
        </w:rPr>
        <w:t>2</w:t>
      </w:r>
      <w:r w:rsidR="00CE51AF" w:rsidRPr="00D273E3">
        <w:rPr>
          <w:rFonts w:ascii="Times New Roman" w:hAnsi="Times New Roman"/>
          <w:bCs/>
          <w:sz w:val="24"/>
          <w:szCs w:val="24"/>
        </w:rPr>
        <w:t>. Примерной программы по специальности 38.02.07 Банковское дело</w:t>
      </w:r>
    </w:p>
    <w:p w14:paraId="16A931E6" w14:textId="77777777" w:rsidR="00CE51AF" w:rsidRPr="00D273E3" w:rsidRDefault="00CE51AF" w:rsidP="00CE51AF">
      <w:pPr>
        <w:suppressAutoHyphens/>
        <w:spacing w:after="0"/>
        <w:ind w:firstLine="709"/>
        <w:jc w:val="both"/>
        <w:rPr>
          <w:rFonts w:ascii="Times New Roman" w:hAnsi="Times New Roman"/>
          <w:bCs/>
          <w:i/>
          <w:sz w:val="24"/>
          <w:szCs w:val="24"/>
        </w:rPr>
      </w:pPr>
      <w:r w:rsidRPr="00D273E3">
        <w:rPr>
          <w:rFonts w:ascii="Times New Roman" w:hAnsi="Times New Roman"/>
          <w:bCs/>
          <w:sz w:val="24"/>
          <w:szCs w:val="24"/>
        </w:rPr>
        <w:t>Оснащенные базы практики, в соответствии с п 6.1.2.3 примерной программы по специальности 38.02.07 Банковское дело</w:t>
      </w:r>
    </w:p>
    <w:p w14:paraId="73EC122D" w14:textId="77777777" w:rsidR="00CE51AF" w:rsidRPr="00D273E3" w:rsidRDefault="00CE51AF" w:rsidP="00CE51AF">
      <w:pPr>
        <w:suppressAutoHyphens/>
        <w:spacing w:after="0"/>
        <w:ind w:firstLine="709"/>
        <w:jc w:val="both"/>
        <w:rPr>
          <w:rFonts w:ascii="Times New Roman" w:hAnsi="Times New Roman"/>
          <w:bCs/>
          <w:i/>
          <w:sz w:val="24"/>
          <w:szCs w:val="24"/>
        </w:rPr>
      </w:pPr>
    </w:p>
    <w:p w14:paraId="42824F72" w14:textId="77777777" w:rsidR="00CE51AF" w:rsidRPr="00D273E3" w:rsidRDefault="00CE51AF" w:rsidP="00CE51AF">
      <w:pPr>
        <w:spacing w:after="0"/>
        <w:ind w:firstLine="709"/>
        <w:rPr>
          <w:rFonts w:ascii="Times New Roman" w:hAnsi="Times New Roman"/>
          <w:b/>
          <w:bCs/>
          <w:sz w:val="24"/>
          <w:szCs w:val="24"/>
        </w:rPr>
      </w:pPr>
      <w:r w:rsidRPr="00D273E3">
        <w:rPr>
          <w:rFonts w:ascii="Times New Roman" w:hAnsi="Times New Roman"/>
          <w:b/>
          <w:bCs/>
          <w:sz w:val="24"/>
          <w:szCs w:val="24"/>
        </w:rPr>
        <w:t>3.2. Информационное обеспечение реализации программы</w:t>
      </w:r>
    </w:p>
    <w:p w14:paraId="1C2E8F13" w14:textId="77777777" w:rsidR="00CE51AF" w:rsidRPr="00D273E3" w:rsidRDefault="00CE51AF" w:rsidP="00CE51AF">
      <w:pPr>
        <w:suppressAutoHyphens/>
        <w:spacing w:after="0"/>
        <w:ind w:firstLine="709"/>
        <w:jc w:val="both"/>
        <w:rPr>
          <w:rFonts w:ascii="Times New Roman" w:hAnsi="Times New Roman"/>
          <w:sz w:val="24"/>
          <w:szCs w:val="24"/>
        </w:rPr>
      </w:pPr>
      <w:r w:rsidRPr="00D273E3">
        <w:rPr>
          <w:rFonts w:ascii="Times New Roman" w:hAnsi="Times New Roman"/>
          <w:bCs/>
          <w:sz w:val="24"/>
          <w:szCs w:val="24"/>
        </w:rPr>
        <w:t>Для реализации программы библиотечный фонд образовательной организации должен иметь п</w:t>
      </w:r>
      <w:r w:rsidRPr="00D273E3">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D273E3">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41338A65" w14:textId="77777777" w:rsidR="00CE51AF" w:rsidRPr="00D273E3" w:rsidRDefault="00CE51AF" w:rsidP="00CE51AF">
      <w:pPr>
        <w:spacing w:after="0"/>
        <w:ind w:firstLine="709"/>
        <w:contextualSpacing/>
        <w:rPr>
          <w:rFonts w:ascii="Times New Roman" w:hAnsi="Times New Roman"/>
          <w:sz w:val="24"/>
          <w:szCs w:val="24"/>
        </w:rPr>
      </w:pPr>
    </w:p>
    <w:p w14:paraId="71510AE6" w14:textId="77777777" w:rsidR="00CE51AF" w:rsidRPr="00D273E3" w:rsidRDefault="00CE51AF" w:rsidP="00CE51AF">
      <w:pPr>
        <w:spacing w:after="0"/>
        <w:ind w:firstLine="709"/>
        <w:contextualSpacing/>
        <w:rPr>
          <w:rFonts w:ascii="Times New Roman" w:hAnsi="Times New Roman"/>
          <w:b/>
          <w:sz w:val="24"/>
          <w:szCs w:val="24"/>
          <w:lang w:val="x-none" w:eastAsia="x-none"/>
        </w:rPr>
      </w:pPr>
      <w:r w:rsidRPr="00D273E3">
        <w:rPr>
          <w:rFonts w:ascii="Times New Roman" w:hAnsi="Times New Roman"/>
          <w:b/>
          <w:sz w:val="24"/>
          <w:szCs w:val="24"/>
          <w:lang w:val="x-none" w:eastAsia="x-none"/>
        </w:rPr>
        <w:t>3.2.1. Печатные издания</w:t>
      </w:r>
    </w:p>
    <w:p w14:paraId="4D1BFAF6" w14:textId="77777777" w:rsidR="00CE51AF" w:rsidRPr="00D273E3" w:rsidRDefault="00CE51AF" w:rsidP="00CE51AF">
      <w:pPr>
        <w:spacing w:after="0"/>
        <w:ind w:firstLine="709"/>
        <w:contextualSpacing/>
        <w:rPr>
          <w:rFonts w:ascii="Times New Roman" w:hAnsi="Times New Roman"/>
          <w:b/>
          <w:sz w:val="24"/>
          <w:szCs w:val="24"/>
          <w:lang w:val="x-none" w:eastAsia="x-none"/>
        </w:rPr>
      </w:pPr>
    </w:p>
    <w:p w14:paraId="45778E4D" w14:textId="77777777" w:rsidR="00CE51AF" w:rsidRPr="00D273E3" w:rsidRDefault="00CE51AF" w:rsidP="001B7FE1">
      <w:pPr>
        <w:spacing w:after="0"/>
        <w:ind w:firstLine="709"/>
        <w:contextualSpacing/>
        <w:jc w:val="both"/>
        <w:rPr>
          <w:rFonts w:ascii="Times New Roman" w:hAnsi="Times New Roman"/>
          <w:sz w:val="24"/>
          <w:szCs w:val="24"/>
          <w:lang w:val="x-none" w:eastAsia="x-none"/>
        </w:rPr>
      </w:pPr>
      <w:r w:rsidRPr="00D273E3">
        <w:rPr>
          <w:rFonts w:ascii="Times New Roman" w:hAnsi="Times New Roman"/>
          <w:sz w:val="24"/>
          <w:szCs w:val="24"/>
          <w:lang w:val="x-none" w:eastAsia="x-none"/>
        </w:rPr>
        <w:t>1. Гражданский кодекс Российской Федерации от 30.11.1994 г. № 51-ФЗ с изменениями.</w:t>
      </w:r>
    </w:p>
    <w:p w14:paraId="169AFF22" w14:textId="77777777" w:rsidR="00CE51AF" w:rsidRPr="00D273E3" w:rsidRDefault="00CE51AF" w:rsidP="001B7FE1">
      <w:pPr>
        <w:spacing w:after="0"/>
        <w:ind w:firstLine="709"/>
        <w:contextualSpacing/>
        <w:jc w:val="both"/>
        <w:rPr>
          <w:rFonts w:ascii="Times New Roman" w:hAnsi="Times New Roman"/>
          <w:sz w:val="24"/>
          <w:szCs w:val="24"/>
          <w:lang w:val="x-none" w:eastAsia="x-none"/>
        </w:rPr>
      </w:pPr>
      <w:r w:rsidRPr="00D273E3">
        <w:rPr>
          <w:rFonts w:ascii="Times New Roman" w:hAnsi="Times New Roman"/>
          <w:sz w:val="24"/>
          <w:szCs w:val="24"/>
          <w:lang w:val="x-none" w:eastAsia="x-none"/>
        </w:rPr>
        <w:t xml:space="preserve">2. Федеральный закон от 02 декабря 1990 г. № 395-1 «О банках и банковской деятельности» (ред. </w:t>
      </w:r>
      <w:r w:rsidRPr="00D273E3">
        <w:rPr>
          <w:rFonts w:ascii="Times New Roman" w:hAnsi="Times New Roman"/>
          <w:sz w:val="24"/>
          <w:szCs w:val="24"/>
          <w:lang w:eastAsia="x-none"/>
        </w:rPr>
        <w:t>30.12.2020</w:t>
      </w:r>
      <w:r w:rsidRPr="00D273E3">
        <w:rPr>
          <w:rFonts w:ascii="Times New Roman" w:hAnsi="Times New Roman"/>
          <w:sz w:val="24"/>
          <w:szCs w:val="24"/>
          <w:lang w:val="x-none" w:eastAsia="x-none"/>
        </w:rPr>
        <w:t xml:space="preserve"> г.).</w:t>
      </w:r>
    </w:p>
    <w:p w14:paraId="533A890D" w14:textId="77777777" w:rsidR="00CE51AF" w:rsidRPr="00D273E3" w:rsidRDefault="00CE51AF" w:rsidP="001B7FE1">
      <w:pPr>
        <w:spacing w:after="0"/>
        <w:ind w:firstLine="709"/>
        <w:contextualSpacing/>
        <w:jc w:val="both"/>
        <w:rPr>
          <w:rFonts w:ascii="Times New Roman" w:hAnsi="Times New Roman"/>
          <w:sz w:val="24"/>
          <w:szCs w:val="24"/>
          <w:lang w:val="x-none" w:eastAsia="x-none"/>
        </w:rPr>
      </w:pPr>
      <w:r w:rsidRPr="00D273E3">
        <w:rPr>
          <w:rFonts w:ascii="Times New Roman" w:hAnsi="Times New Roman"/>
          <w:sz w:val="24"/>
          <w:szCs w:val="24"/>
          <w:lang w:val="x-none" w:eastAsia="x-none"/>
        </w:rPr>
        <w:t>2. Федеральный закон от 10 июля 2002 г. № 86-ФЗ «О Центральном Банке Российской Федерации (Банке России)» (ред. 2</w:t>
      </w:r>
      <w:r w:rsidRPr="00D273E3">
        <w:rPr>
          <w:rFonts w:ascii="Times New Roman" w:hAnsi="Times New Roman"/>
          <w:sz w:val="24"/>
          <w:szCs w:val="24"/>
          <w:lang w:eastAsia="x-none"/>
        </w:rPr>
        <w:t>4.02.2021</w:t>
      </w:r>
      <w:r w:rsidRPr="00D273E3">
        <w:rPr>
          <w:rFonts w:ascii="Times New Roman" w:hAnsi="Times New Roman"/>
          <w:sz w:val="24"/>
          <w:szCs w:val="24"/>
          <w:lang w:val="x-none" w:eastAsia="x-none"/>
        </w:rPr>
        <w:t xml:space="preserve"> г.).</w:t>
      </w:r>
    </w:p>
    <w:p w14:paraId="07A89F6D" w14:textId="77777777" w:rsidR="00CE51AF" w:rsidRPr="00D273E3" w:rsidRDefault="00CE51AF" w:rsidP="001B7FE1">
      <w:pPr>
        <w:spacing w:after="0"/>
        <w:ind w:firstLine="709"/>
        <w:contextualSpacing/>
        <w:jc w:val="both"/>
        <w:rPr>
          <w:rFonts w:ascii="Times New Roman" w:hAnsi="Times New Roman"/>
          <w:sz w:val="24"/>
          <w:szCs w:val="24"/>
          <w:lang w:val="x-none" w:eastAsia="x-none"/>
        </w:rPr>
      </w:pPr>
      <w:r w:rsidRPr="00D273E3">
        <w:rPr>
          <w:rFonts w:ascii="Times New Roman" w:hAnsi="Times New Roman"/>
          <w:sz w:val="24"/>
          <w:szCs w:val="24"/>
          <w:lang w:val="x-none" w:eastAsia="x-none"/>
        </w:rPr>
        <w:t xml:space="preserve">3. </w:t>
      </w:r>
      <w:r w:rsidR="005948C9" w:rsidRPr="00D273E3">
        <w:rPr>
          <w:rFonts w:ascii="Times New Roman" w:hAnsi="Times New Roman"/>
          <w:sz w:val="24"/>
          <w:szCs w:val="24"/>
          <w:lang w:val="x-none" w:eastAsia="x-none"/>
        </w:rPr>
        <w:t>Банковское дело в 2 ч. Часть 1 : учебник и практикум для среднего профессионального образования / В. А. Боровкова [и др.] ; под редакцией В. А. </w:t>
      </w:r>
      <w:proofErr w:type="spellStart"/>
      <w:r w:rsidR="005948C9" w:rsidRPr="00D273E3">
        <w:rPr>
          <w:rFonts w:ascii="Times New Roman" w:hAnsi="Times New Roman"/>
          <w:sz w:val="24"/>
          <w:szCs w:val="24"/>
          <w:lang w:val="x-none" w:eastAsia="x-none"/>
        </w:rPr>
        <w:t>Боровковой</w:t>
      </w:r>
      <w:proofErr w:type="spellEnd"/>
      <w:r w:rsidR="005948C9" w:rsidRPr="00D273E3">
        <w:rPr>
          <w:rFonts w:ascii="Times New Roman" w:hAnsi="Times New Roman"/>
          <w:sz w:val="24"/>
          <w:szCs w:val="24"/>
          <w:lang w:val="x-none" w:eastAsia="x-none"/>
        </w:rPr>
        <w:t xml:space="preserve">. — 5-е изд., </w:t>
      </w:r>
      <w:proofErr w:type="spellStart"/>
      <w:r w:rsidR="005948C9" w:rsidRPr="00D273E3">
        <w:rPr>
          <w:rFonts w:ascii="Times New Roman" w:hAnsi="Times New Roman"/>
          <w:sz w:val="24"/>
          <w:szCs w:val="24"/>
          <w:lang w:val="x-none" w:eastAsia="x-none"/>
        </w:rPr>
        <w:t>перераб</w:t>
      </w:r>
      <w:proofErr w:type="spellEnd"/>
      <w:r w:rsidR="005948C9" w:rsidRPr="00D273E3">
        <w:rPr>
          <w:rFonts w:ascii="Times New Roman" w:hAnsi="Times New Roman"/>
          <w:sz w:val="24"/>
          <w:szCs w:val="24"/>
          <w:lang w:val="x-none" w:eastAsia="x-none"/>
        </w:rPr>
        <w:t xml:space="preserve">. и доп. — Москва : Издательство </w:t>
      </w:r>
      <w:proofErr w:type="spellStart"/>
      <w:r w:rsidR="005948C9" w:rsidRPr="00D273E3">
        <w:rPr>
          <w:rFonts w:ascii="Times New Roman" w:hAnsi="Times New Roman"/>
          <w:sz w:val="24"/>
          <w:szCs w:val="24"/>
          <w:lang w:val="x-none" w:eastAsia="x-none"/>
        </w:rPr>
        <w:t>Юрайт</w:t>
      </w:r>
      <w:proofErr w:type="spellEnd"/>
      <w:r w:rsidR="005948C9" w:rsidRPr="00D273E3">
        <w:rPr>
          <w:rFonts w:ascii="Times New Roman" w:hAnsi="Times New Roman"/>
          <w:sz w:val="24"/>
          <w:szCs w:val="24"/>
          <w:lang w:val="x-none" w:eastAsia="x-none"/>
        </w:rPr>
        <w:t>, 2019. — 422 с.</w:t>
      </w:r>
    </w:p>
    <w:p w14:paraId="6AF8DB0F" w14:textId="77777777" w:rsidR="005948C9" w:rsidRPr="00D273E3" w:rsidRDefault="005948C9" w:rsidP="001B7FE1">
      <w:pPr>
        <w:spacing w:after="0"/>
        <w:ind w:firstLine="709"/>
        <w:contextualSpacing/>
        <w:jc w:val="both"/>
        <w:rPr>
          <w:rFonts w:ascii="Times New Roman" w:hAnsi="Times New Roman"/>
          <w:sz w:val="24"/>
          <w:szCs w:val="24"/>
          <w:lang w:val="x-none" w:eastAsia="x-none"/>
        </w:rPr>
      </w:pPr>
      <w:r w:rsidRPr="00D273E3">
        <w:rPr>
          <w:rFonts w:ascii="Times New Roman" w:hAnsi="Times New Roman"/>
          <w:sz w:val="24"/>
          <w:szCs w:val="24"/>
          <w:lang w:val="x-none" w:eastAsia="x-none"/>
        </w:rPr>
        <w:t>4. Банковское дело в 2 ч. Часть 2 : учебник и практикум для среднего профессионального образования / В. А. Боровкова [и др.] ; под редакцией В. А. </w:t>
      </w:r>
      <w:proofErr w:type="spellStart"/>
      <w:r w:rsidRPr="00D273E3">
        <w:rPr>
          <w:rFonts w:ascii="Times New Roman" w:hAnsi="Times New Roman"/>
          <w:sz w:val="24"/>
          <w:szCs w:val="24"/>
          <w:lang w:val="x-none" w:eastAsia="x-none"/>
        </w:rPr>
        <w:t>Боровковой</w:t>
      </w:r>
      <w:proofErr w:type="spellEnd"/>
      <w:r w:rsidRPr="00D273E3">
        <w:rPr>
          <w:rFonts w:ascii="Times New Roman" w:hAnsi="Times New Roman"/>
          <w:sz w:val="24"/>
          <w:szCs w:val="24"/>
          <w:lang w:val="x-none" w:eastAsia="x-none"/>
        </w:rPr>
        <w:t xml:space="preserve">. — 5-е изд., </w:t>
      </w:r>
      <w:proofErr w:type="spellStart"/>
      <w:r w:rsidRPr="00D273E3">
        <w:rPr>
          <w:rFonts w:ascii="Times New Roman" w:hAnsi="Times New Roman"/>
          <w:sz w:val="24"/>
          <w:szCs w:val="24"/>
          <w:lang w:val="x-none" w:eastAsia="x-none"/>
        </w:rPr>
        <w:t>перераб</w:t>
      </w:r>
      <w:proofErr w:type="spellEnd"/>
      <w:r w:rsidRPr="00D273E3">
        <w:rPr>
          <w:rFonts w:ascii="Times New Roman" w:hAnsi="Times New Roman"/>
          <w:sz w:val="24"/>
          <w:szCs w:val="24"/>
          <w:lang w:val="x-none" w:eastAsia="x-none"/>
        </w:rPr>
        <w:t xml:space="preserve">. и доп. — Москва : Издательство </w:t>
      </w:r>
      <w:proofErr w:type="spellStart"/>
      <w:r w:rsidRPr="00D273E3">
        <w:rPr>
          <w:rFonts w:ascii="Times New Roman" w:hAnsi="Times New Roman"/>
          <w:sz w:val="24"/>
          <w:szCs w:val="24"/>
          <w:lang w:val="x-none" w:eastAsia="x-none"/>
        </w:rPr>
        <w:t>Юрайт</w:t>
      </w:r>
      <w:proofErr w:type="spellEnd"/>
      <w:r w:rsidRPr="00D273E3">
        <w:rPr>
          <w:rFonts w:ascii="Times New Roman" w:hAnsi="Times New Roman"/>
          <w:sz w:val="24"/>
          <w:szCs w:val="24"/>
          <w:lang w:val="x-none" w:eastAsia="x-none"/>
        </w:rPr>
        <w:t>, 2021. — 189 с. </w:t>
      </w:r>
    </w:p>
    <w:p w14:paraId="67F8ACB5" w14:textId="77777777" w:rsidR="00CE51AF" w:rsidRPr="00D273E3" w:rsidRDefault="005948C9" w:rsidP="001B7FE1">
      <w:pPr>
        <w:spacing w:after="0"/>
        <w:ind w:firstLine="709"/>
        <w:contextualSpacing/>
        <w:jc w:val="both"/>
        <w:rPr>
          <w:rFonts w:ascii="Times New Roman" w:hAnsi="Times New Roman"/>
          <w:sz w:val="24"/>
          <w:szCs w:val="24"/>
          <w:lang w:val="x-none" w:eastAsia="x-none"/>
        </w:rPr>
      </w:pPr>
      <w:r w:rsidRPr="00D273E3">
        <w:rPr>
          <w:rFonts w:ascii="Times New Roman" w:hAnsi="Times New Roman"/>
          <w:sz w:val="24"/>
          <w:szCs w:val="24"/>
          <w:lang w:eastAsia="x-none"/>
        </w:rPr>
        <w:t>5</w:t>
      </w:r>
      <w:r w:rsidR="00CE51AF" w:rsidRPr="00D273E3">
        <w:rPr>
          <w:rFonts w:ascii="Times New Roman" w:hAnsi="Times New Roman"/>
          <w:sz w:val="24"/>
          <w:szCs w:val="24"/>
          <w:lang w:val="x-none" w:eastAsia="x-none"/>
        </w:rPr>
        <w:t xml:space="preserve">.  </w:t>
      </w:r>
      <w:r w:rsidRPr="00D273E3">
        <w:rPr>
          <w:rFonts w:ascii="Times New Roman" w:hAnsi="Times New Roman"/>
          <w:sz w:val="24"/>
          <w:szCs w:val="24"/>
          <w:lang w:val="x-none" w:eastAsia="x-none"/>
        </w:rPr>
        <w:t xml:space="preserve">Костерина, Т. М.  Банковское дело : учебник для среднего профессионального образования / Т. М. Костерина. — 3-е изд., </w:t>
      </w:r>
      <w:proofErr w:type="spellStart"/>
      <w:r w:rsidRPr="00D273E3">
        <w:rPr>
          <w:rFonts w:ascii="Times New Roman" w:hAnsi="Times New Roman"/>
          <w:sz w:val="24"/>
          <w:szCs w:val="24"/>
          <w:lang w:val="x-none" w:eastAsia="x-none"/>
        </w:rPr>
        <w:t>перераб</w:t>
      </w:r>
      <w:proofErr w:type="spellEnd"/>
      <w:r w:rsidRPr="00D273E3">
        <w:rPr>
          <w:rFonts w:ascii="Times New Roman" w:hAnsi="Times New Roman"/>
          <w:sz w:val="24"/>
          <w:szCs w:val="24"/>
          <w:lang w:val="x-none" w:eastAsia="x-none"/>
        </w:rPr>
        <w:t xml:space="preserve">. и доп. — Москва : Издательство </w:t>
      </w:r>
      <w:proofErr w:type="spellStart"/>
      <w:r w:rsidRPr="00D273E3">
        <w:rPr>
          <w:rFonts w:ascii="Times New Roman" w:hAnsi="Times New Roman"/>
          <w:sz w:val="24"/>
          <w:szCs w:val="24"/>
          <w:lang w:val="x-none" w:eastAsia="x-none"/>
        </w:rPr>
        <w:t>Юрайт</w:t>
      </w:r>
      <w:proofErr w:type="spellEnd"/>
      <w:r w:rsidRPr="00D273E3">
        <w:rPr>
          <w:rFonts w:ascii="Times New Roman" w:hAnsi="Times New Roman"/>
          <w:sz w:val="24"/>
          <w:szCs w:val="24"/>
          <w:lang w:val="x-none" w:eastAsia="x-none"/>
        </w:rPr>
        <w:t>, 2019. — 332 с. </w:t>
      </w:r>
    </w:p>
    <w:p w14:paraId="4A068913" w14:textId="77777777" w:rsidR="00CE51AF" w:rsidRPr="00D273E3" w:rsidRDefault="005948C9" w:rsidP="001B7FE1">
      <w:pPr>
        <w:spacing w:after="0"/>
        <w:ind w:firstLine="709"/>
        <w:contextualSpacing/>
        <w:jc w:val="both"/>
        <w:rPr>
          <w:rFonts w:ascii="Times New Roman" w:hAnsi="Times New Roman"/>
          <w:sz w:val="24"/>
          <w:szCs w:val="24"/>
          <w:lang w:val="x-none" w:eastAsia="x-none"/>
        </w:rPr>
      </w:pPr>
      <w:r w:rsidRPr="00D273E3">
        <w:rPr>
          <w:rFonts w:ascii="Times New Roman" w:hAnsi="Times New Roman"/>
          <w:sz w:val="24"/>
          <w:szCs w:val="24"/>
          <w:lang w:eastAsia="x-none"/>
        </w:rPr>
        <w:t>6</w:t>
      </w:r>
      <w:r w:rsidR="00CE51AF" w:rsidRPr="00D273E3">
        <w:rPr>
          <w:rFonts w:ascii="Times New Roman" w:hAnsi="Times New Roman"/>
          <w:sz w:val="24"/>
          <w:szCs w:val="24"/>
          <w:lang w:val="x-none" w:eastAsia="x-none"/>
        </w:rPr>
        <w:t xml:space="preserve">. </w:t>
      </w:r>
      <w:r w:rsidR="00966438" w:rsidRPr="00D273E3">
        <w:rPr>
          <w:rFonts w:ascii="Times New Roman" w:hAnsi="Times New Roman"/>
          <w:sz w:val="24"/>
          <w:szCs w:val="24"/>
          <w:lang w:val="x-none" w:eastAsia="x-none"/>
        </w:rPr>
        <w:t xml:space="preserve">Банковские операции. (СПО). Учебное пособие. / Лаврушин О.И. (под ред.), </w:t>
      </w:r>
      <w:proofErr w:type="spellStart"/>
      <w:r w:rsidR="00966438" w:rsidRPr="00D273E3">
        <w:rPr>
          <w:rFonts w:ascii="Times New Roman" w:hAnsi="Times New Roman"/>
          <w:sz w:val="24"/>
          <w:szCs w:val="24"/>
          <w:lang w:val="x-none" w:eastAsia="x-none"/>
        </w:rPr>
        <w:t>Валенцева</w:t>
      </w:r>
      <w:proofErr w:type="spellEnd"/>
      <w:r w:rsidR="00966438" w:rsidRPr="00D273E3">
        <w:rPr>
          <w:rFonts w:ascii="Times New Roman" w:hAnsi="Times New Roman"/>
          <w:sz w:val="24"/>
          <w:szCs w:val="24"/>
          <w:lang w:val="x-none" w:eastAsia="x-none"/>
        </w:rPr>
        <w:t xml:space="preserve"> Н.И., Ларионова И.В., Мамонова И.Д., Московская Н.А., Ольхова Р.Г., Соколинская Н.Э. - Москва: </w:t>
      </w:r>
      <w:proofErr w:type="spellStart"/>
      <w:r w:rsidR="00966438" w:rsidRPr="00D273E3">
        <w:rPr>
          <w:rFonts w:ascii="Times New Roman" w:hAnsi="Times New Roman"/>
          <w:sz w:val="24"/>
          <w:szCs w:val="24"/>
          <w:lang w:val="x-none" w:eastAsia="x-none"/>
        </w:rPr>
        <w:t>КноРус</w:t>
      </w:r>
      <w:proofErr w:type="spellEnd"/>
      <w:r w:rsidR="00966438" w:rsidRPr="00D273E3">
        <w:rPr>
          <w:rFonts w:ascii="Times New Roman" w:hAnsi="Times New Roman"/>
          <w:sz w:val="24"/>
          <w:szCs w:val="24"/>
          <w:lang w:val="x-none" w:eastAsia="x-none"/>
        </w:rPr>
        <w:t>, 2021. - 380 с.</w:t>
      </w:r>
    </w:p>
    <w:p w14:paraId="77C57843" w14:textId="77777777" w:rsidR="001B7FE1" w:rsidRPr="00D273E3" w:rsidRDefault="005948C9" w:rsidP="001B7FE1">
      <w:pPr>
        <w:spacing w:after="0"/>
        <w:ind w:firstLine="709"/>
        <w:contextualSpacing/>
        <w:jc w:val="both"/>
        <w:rPr>
          <w:rFonts w:ascii="Times New Roman" w:hAnsi="Times New Roman"/>
          <w:sz w:val="24"/>
          <w:szCs w:val="24"/>
          <w:lang w:val="x-none" w:eastAsia="x-none"/>
        </w:rPr>
      </w:pPr>
      <w:r w:rsidRPr="00D273E3">
        <w:rPr>
          <w:rFonts w:ascii="Times New Roman" w:hAnsi="Times New Roman"/>
          <w:sz w:val="24"/>
          <w:szCs w:val="24"/>
          <w:lang w:eastAsia="x-none"/>
        </w:rPr>
        <w:t>7</w:t>
      </w:r>
      <w:r w:rsidR="001B7FE1" w:rsidRPr="00D273E3">
        <w:rPr>
          <w:rFonts w:ascii="Times New Roman" w:hAnsi="Times New Roman"/>
          <w:sz w:val="24"/>
          <w:szCs w:val="24"/>
          <w:lang w:eastAsia="x-none"/>
        </w:rPr>
        <w:t xml:space="preserve">. </w:t>
      </w:r>
      <w:proofErr w:type="spellStart"/>
      <w:r w:rsidR="001B7FE1" w:rsidRPr="00D273E3">
        <w:rPr>
          <w:rFonts w:ascii="Times New Roman" w:hAnsi="Times New Roman"/>
          <w:sz w:val="24"/>
          <w:szCs w:val="24"/>
          <w:lang w:val="x-none" w:eastAsia="x-none"/>
        </w:rPr>
        <w:t>Каджаева</w:t>
      </w:r>
      <w:proofErr w:type="spellEnd"/>
      <w:r w:rsidR="001B7FE1" w:rsidRPr="00D273E3">
        <w:rPr>
          <w:rFonts w:ascii="Times New Roman" w:hAnsi="Times New Roman"/>
          <w:sz w:val="24"/>
          <w:szCs w:val="24"/>
          <w:lang w:val="x-none" w:eastAsia="x-none"/>
        </w:rPr>
        <w:t xml:space="preserve"> </w:t>
      </w:r>
      <w:proofErr w:type="spellStart"/>
      <w:proofErr w:type="gramStart"/>
      <w:r w:rsidR="001B7FE1" w:rsidRPr="00D273E3">
        <w:rPr>
          <w:rFonts w:ascii="Times New Roman" w:hAnsi="Times New Roman"/>
          <w:sz w:val="24"/>
          <w:szCs w:val="24"/>
          <w:lang w:val="x-none" w:eastAsia="x-none"/>
        </w:rPr>
        <w:t>М.Р</w:t>
      </w:r>
      <w:proofErr w:type="gramEnd"/>
      <w:r w:rsidR="001B7FE1" w:rsidRPr="00D273E3">
        <w:rPr>
          <w:rFonts w:ascii="Times New Roman" w:hAnsi="Times New Roman"/>
          <w:sz w:val="24"/>
          <w:szCs w:val="24"/>
          <w:lang w:val="x-none" w:eastAsia="x-none"/>
        </w:rPr>
        <w:t>.Ведение</w:t>
      </w:r>
      <w:proofErr w:type="spellEnd"/>
      <w:r w:rsidR="001B7FE1" w:rsidRPr="00D273E3">
        <w:rPr>
          <w:rFonts w:ascii="Times New Roman" w:hAnsi="Times New Roman"/>
          <w:sz w:val="24"/>
          <w:szCs w:val="24"/>
          <w:lang w:val="x-none" w:eastAsia="x-none"/>
        </w:rPr>
        <w:t xml:space="preserve"> расчетных операций: учеб, для студ. учреждений сред. проф. образования / М. Р. </w:t>
      </w:r>
      <w:proofErr w:type="spellStart"/>
      <w:r w:rsidR="001B7FE1" w:rsidRPr="00D273E3">
        <w:rPr>
          <w:rFonts w:ascii="Times New Roman" w:hAnsi="Times New Roman"/>
          <w:sz w:val="24"/>
          <w:szCs w:val="24"/>
          <w:lang w:val="x-none" w:eastAsia="x-none"/>
        </w:rPr>
        <w:t>Каджаева</w:t>
      </w:r>
      <w:proofErr w:type="spellEnd"/>
      <w:r w:rsidR="001B7FE1" w:rsidRPr="00D273E3">
        <w:rPr>
          <w:rFonts w:ascii="Times New Roman" w:hAnsi="Times New Roman"/>
          <w:sz w:val="24"/>
          <w:szCs w:val="24"/>
          <w:lang w:val="x-none" w:eastAsia="x-none"/>
        </w:rPr>
        <w:t xml:space="preserve">. — 4-е изд., </w:t>
      </w:r>
      <w:proofErr w:type="spellStart"/>
      <w:r w:rsidR="001B7FE1" w:rsidRPr="00D273E3">
        <w:rPr>
          <w:rFonts w:ascii="Times New Roman" w:hAnsi="Times New Roman"/>
          <w:sz w:val="24"/>
          <w:szCs w:val="24"/>
          <w:lang w:val="x-none" w:eastAsia="x-none"/>
        </w:rPr>
        <w:t>перераб</w:t>
      </w:r>
      <w:proofErr w:type="spellEnd"/>
      <w:r w:rsidR="001B7FE1" w:rsidRPr="00D273E3">
        <w:rPr>
          <w:rFonts w:ascii="Times New Roman" w:hAnsi="Times New Roman"/>
          <w:sz w:val="24"/>
          <w:szCs w:val="24"/>
          <w:lang w:val="x-none" w:eastAsia="x-none"/>
        </w:rPr>
        <w:t>. — М. : Издательский центр «Академия», 2020. — 272 с.</w:t>
      </w:r>
    </w:p>
    <w:p w14:paraId="6DA3A4CA" w14:textId="77777777" w:rsidR="00CE51AF" w:rsidRPr="00D273E3" w:rsidRDefault="005948C9" w:rsidP="001B7FE1">
      <w:pPr>
        <w:spacing w:after="0"/>
        <w:ind w:firstLine="709"/>
        <w:contextualSpacing/>
        <w:jc w:val="both"/>
        <w:rPr>
          <w:rFonts w:ascii="Times New Roman" w:hAnsi="Times New Roman"/>
          <w:sz w:val="24"/>
          <w:szCs w:val="24"/>
          <w:lang w:eastAsia="x-none"/>
        </w:rPr>
      </w:pPr>
      <w:r w:rsidRPr="00D273E3">
        <w:rPr>
          <w:rFonts w:ascii="Times New Roman" w:hAnsi="Times New Roman"/>
          <w:sz w:val="24"/>
          <w:szCs w:val="24"/>
          <w:lang w:eastAsia="x-none"/>
        </w:rPr>
        <w:lastRenderedPageBreak/>
        <w:t>8</w:t>
      </w:r>
      <w:r w:rsidR="00CE51AF" w:rsidRPr="00D273E3">
        <w:rPr>
          <w:rFonts w:ascii="Times New Roman" w:hAnsi="Times New Roman"/>
          <w:sz w:val="24"/>
          <w:szCs w:val="24"/>
          <w:lang w:eastAsia="x-none"/>
        </w:rPr>
        <w:t xml:space="preserve">. </w:t>
      </w:r>
      <w:r w:rsidR="001B7FE1" w:rsidRPr="00D273E3">
        <w:rPr>
          <w:rFonts w:ascii="Times New Roman" w:hAnsi="Times New Roman"/>
          <w:sz w:val="24"/>
          <w:szCs w:val="24"/>
          <w:lang w:eastAsia="x-none"/>
        </w:rPr>
        <w:t xml:space="preserve">Ведение расчетных операций: учебник / Лаврушин О.И., под ред., Рудакова О.С., Маркова О.М., Зубкова С.В., Мартыненко Н.Н., Миловская Л.В., Рябов Д.Ю., Соколинская Н.Э. — </w:t>
      </w:r>
      <w:proofErr w:type="gramStart"/>
      <w:r w:rsidR="001B7FE1" w:rsidRPr="00D273E3">
        <w:rPr>
          <w:rFonts w:ascii="Times New Roman" w:hAnsi="Times New Roman"/>
          <w:sz w:val="24"/>
          <w:szCs w:val="24"/>
          <w:lang w:eastAsia="x-none"/>
        </w:rPr>
        <w:t>Москва :</w:t>
      </w:r>
      <w:proofErr w:type="gramEnd"/>
      <w:r w:rsidR="001B7FE1" w:rsidRPr="00D273E3">
        <w:rPr>
          <w:rFonts w:ascii="Times New Roman" w:hAnsi="Times New Roman"/>
          <w:sz w:val="24"/>
          <w:szCs w:val="24"/>
          <w:lang w:eastAsia="x-none"/>
        </w:rPr>
        <w:t xml:space="preserve"> </w:t>
      </w:r>
      <w:proofErr w:type="spellStart"/>
      <w:r w:rsidR="001B7FE1" w:rsidRPr="00D273E3">
        <w:rPr>
          <w:rFonts w:ascii="Times New Roman" w:hAnsi="Times New Roman"/>
          <w:sz w:val="24"/>
          <w:szCs w:val="24"/>
          <w:lang w:eastAsia="x-none"/>
        </w:rPr>
        <w:t>КноРус</w:t>
      </w:r>
      <w:proofErr w:type="spellEnd"/>
      <w:r w:rsidR="001B7FE1" w:rsidRPr="00D273E3">
        <w:rPr>
          <w:rFonts w:ascii="Times New Roman" w:hAnsi="Times New Roman"/>
          <w:sz w:val="24"/>
          <w:szCs w:val="24"/>
          <w:lang w:eastAsia="x-none"/>
        </w:rPr>
        <w:t>, 2021. — 245 с. </w:t>
      </w:r>
    </w:p>
    <w:p w14:paraId="39F5BC5D" w14:textId="77777777" w:rsidR="001B7FE1" w:rsidRPr="00D273E3" w:rsidRDefault="005948C9" w:rsidP="001B7FE1">
      <w:pPr>
        <w:spacing w:after="0"/>
        <w:ind w:firstLine="709"/>
        <w:contextualSpacing/>
        <w:jc w:val="both"/>
        <w:rPr>
          <w:rFonts w:ascii="Times New Roman" w:hAnsi="Times New Roman"/>
          <w:sz w:val="24"/>
          <w:szCs w:val="24"/>
          <w:lang w:val="x-none" w:eastAsia="x-none"/>
        </w:rPr>
      </w:pPr>
      <w:r w:rsidRPr="00D273E3">
        <w:rPr>
          <w:rFonts w:ascii="Times New Roman" w:hAnsi="Times New Roman"/>
          <w:sz w:val="24"/>
          <w:szCs w:val="24"/>
          <w:lang w:eastAsia="x-none"/>
        </w:rPr>
        <w:t>9</w:t>
      </w:r>
      <w:r w:rsidR="00CE51AF" w:rsidRPr="00D273E3">
        <w:rPr>
          <w:rFonts w:ascii="Times New Roman" w:hAnsi="Times New Roman"/>
          <w:sz w:val="24"/>
          <w:szCs w:val="24"/>
          <w:lang w:val="x-none" w:eastAsia="x-none"/>
        </w:rPr>
        <w:t xml:space="preserve">. </w:t>
      </w:r>
      <w:r w:rsidR="001B7FE1" w:rsidRPr="00D273E3">
        <w:rPr>
          <w:rFonts w:ascii="Times New Roman" w:hAnsi="Times New Roman"/>
          <w:sz w:val="24"/>
          <w:szCs w:val="24"/>
          <w:lang w:val="x-none" w:eastAsia="x-none"/>
        </w:rPr>
        <w:t xml:space="preserve">Стародубцева, Е. Б. Основы банковского </w:t>
      </w:r>
      <w:proofErr w:type="gramStart"/>
      <w:r w:rsidR="001B7FE1" w:rsidRPr="00D273E3">
        <w:rPr>
          <w:rFonts w:ascii="Times New Roman" w:hAnsi="Times New Roman"/>
          <w:sz w:val="24"/>
          <w:szCs w:val="24"/>
          <w:lang w:val="x-none" w:eastAsia="x-none"/>
        </w:rPr>
        <w:t>дела :</w:t>
      </w:r>
      <w:proofErr w:type="gramEnd"/>
      <w:r w:rsidR="001B7FE1" w:rsidRPr="00D273E3">
        <w:rPr>
          <w:rFonts w:ascii="Times New Roman" w:hAnsi="Times New Roman"/>
          <w:sz w:val="24"/>
          <w:szCs w:val="24"/>
          <w:lang w:val="x-none" w:eastAsia="x-none"/>
        </w:rPr>
        <w:t xml:space="preserve"> учебник / Е.Б. Стародубцева. — 2-е изд., </w:t>
      </w:r>
      <w:proofErr w:type="spellStart"/>
      <w:r w:rsidR="001B7FE1" w:rsidRPr="00D273E3">
        <w:rPr>
          <w:rFonts w:ascii="Times New Roman" w:hAnsi="Times New Roman"/>
          <w:sz w:val="24"/>
          <w:szCs w:val="24"/>
          <w:lang w:val="x-none" w:eastAsia="x-none"/>
        </w:rPr>
        <w:t>перераб</w:t>
      </w:r>
      <w:proofErr w:type="spellEnd"/>
      <w:r w:rsidR="001B7FE1" w:rsidRPr="00D273E3">
        <w:rPr>
          <w:rFonts w:ascii="Times New Roman" w:hAnsi="Times New Roman"/>
          <w:sz w:val="24"/>
          <w:szCs w:val="24"/>
          <w:lang w:val="x-none" w:eastAsia="x-none"/>
        </w:rPr>
        <w:t>. и доп. — Москва : ФОРУМ : ИНФРА-М, 2020. — 288 с. — (Среднее профессиональное образование).</w:t>
      </w:r>
    </w:p>
    <w:p w14:paraId="1F27B029" w14:textId="4000FF6D" w:rsidR="00CE51AF" w:rsidRPr="00D273E3" w:rsidRDefault="005948C9" w:rsidP="00CE51AF">
      <w:pPr>
        <w:spacing w:after="0"/>
        <w:ind w:firstLine="709"/>
        <w:contextualSpacing/>
        <w:rPr>
          <w:rFonts w:ascii="Times New Roman" w:hAnsi="Times New Roman"/>
          <w:sz w:val="24"/>
          <w:szCs w:val="24"/>
          <w:lang w:eastAsia="x-none"/>
        </w:rPr>
      </w:pPr>
      <w:r w:rsidRPr="00D273E3">
        <w:rPr>
          <w:rFonts w:ascii="Times New Roman" w:hAnsi="Times New Roman"/>
          <w:sz w:val="24"/>
          <w:szCs w:val="24"/>
          <w:lang w:eastAsia="x-none"/>
        </w:rPr>
        <w:t>1</w:t>
      </w:r>
      <w:r w:rsidR="003F17DC" w:rsidRPr="00D273E3">
        <w:rPr>
          <w:rFonts w:ascii="Times New Roman" w:hAnsi="Times New Roman"/>
          <w:sz w:val="24"/>
          <w:szCs w:val="24"/>
          <w:lang w:eastAsia="x-none"/>
        </w:rPr>
        <w:t>0</w:t>
      </w:r>
      <w:r w:rsidR="00CE51AF" w:rsidRPr="00D273E3">
        <w:rPr>
          <w:rFonts w:ascii="Times New Roman" w:hAnsi="Times New Roman"/>
          <w:sz w:val="24"/>
          <w:szCs w:val="24"/>
          <w:lang w:eastAsia="x-none"/>
        </w:rPr>
        <w:t xml:space="preserve">. Артёмова, С.А. Ведение кассовых операций: учебное пособие для СПО / </w:t>
      </w:r>
      <w:proofErr w:type="gramStart"/>
      <w:r w:rsidR="00CE51AF" w:rsidRPr="00D273E3">
        <w:rPr>
          <w:rFonts w:ascii="Times New Roman" w:hAnsi="Times New Roman"/>
          <w:sz w:val="24"/>
          <w:szCs w:val="24"/>
          <w:lang w:eastAsia="x-none"/>
        </w:rPr>
        <w:t>С.А.</w:t>
      </w:r>
      <w:proofErr w:type="gramEnd"/>
      <w:r w:rsidR="00CE51AF" w:rsidRPr="00D273E3">
        <w:rPr>
          <w:rFonts w:ascii="Times New Roman" w:hAnsi="Times New Roman"/>
          <w:sz w:val="24"/>
          <w:szCs w:val="24"/>
          <w:lang w:eastAsia="x-none"/>
        </w:rPr>
        <w:t xml:space="preserve"> Артёмова. — Саратов: Профобразование, Ай Пи Ар Медиа, 2021. — 162 c.</w:t>
      </w:r>
    </w:p>
    <w:p w14:paraId="509DE657" w14:textId="07D6DA34" w:rsidR="00CE51AF" w:rsidRPr="00D273E3" w:rsidRDefault="005948C9" w:rsidP="00CE51AF">
      <w:pPr>
        <w:spacing w:after="0"/>
        <w:ind w:firstLine="709"/>
        <w:contextualSpacing/>
        <w:rPr>
          <w:rFonts w:ascii="Times New Roman" w:hAnsi="Times New Roman"/>
          <w:sz w:val="24"/>
          <w:szCs w:val="24"/>
          <w:lang w:eastAsia="x-none"/>
        </w:rPr>
      </w:pPr>
      <w:r w:rsidRPr="00D273E3">
        <w:rPr>
          <w:rFonts w:ascii="Times New Roman" w:hAnsi="Times New Roman"/>
          <w:sz w:val="24"/>
          <w:szCs w:val="24"/>
          <w:lang w:eastAsia="x-none"/>
        </w:rPr>
        <w:t>1</w:t>
      </w:r>
      <w:r w:rsidR="003F17DC" w:rsidRPr="00D273E3">
        <w:rPr>
          <w:rFonts w:ascii="Times New Roman" w:hAnsi="Times New Roman"/>
          <w:sz w:val="24"/>
          <w:szCs w:val="24"/>
          <w:lang w:eastAsia="x-none"/>
        </w:rPr>
        <w:t>1</w:t>
      </w:r>
      <w:r w:rsidR="00CE51AF" w:rsidRPr="00D273E3">
        <w:rPr>
          <w:rFonts w:ascii="Times New Roman" w:hAnsi="Times New Roman"/>
          <w:sz w:val="24"/>
          <w:szCs w:val="24"/>
          <w:lang w:eastAsia="x-none"/>
        </w:rPr>
        <w:t xml:space="preserve">. </w:t>
      </w:r>
      <w:r w:rsidR="001B7FE1" w:rsidRPr="00D273E3">
        <w:rPr>
          <w:rFonts w:ascii="Times New Roman" w:hAnsi="Times New Roman"/>
          <w:sz w:val="24"/>
          <w:szCs w:val="24"/>
          <w:lang w:eastAsia="x-none"/>
        </w:rPr>
        <w:t>Казимагомедов, А. А. Организация безналичных расчетов: учебник / А.А. Казимагомедов. — Москва: ИНФРА-М, 2021. — 212 с.</w:t>
      </w:r>
    </w:p>
    <w:p w14:paraId="549A8274" w14:textId="77777777" w:rsidR="00CE51AF" w:rsidRPr="00D273E3" w:rsidRDefault="00CE51AF" w:rsidP="00CE51AF">
      <w:pPr>
        <w:spacing w:after="0"/>
        <w:ind w:firstLine="709"/>
        <w:contextualSpacing/>
        <w:rPr>
          <w:rFonts w:ascii="Times New Roman" w:hAnsi="Times New Roman"/>
          <w:b/>
          <w:sz w:val="24"/>
          <w:szCs w:val="24"/>
          <w:lang w:eastAsia="x-none"/>
        </w:rPr>
      </w:pPr>
    </w:p>
    <w:p w14:paraId="468B76BB" w14:textId="77777777" w:rsidR="00CE51AF" w:rsidRPr="00D273E3" w:rsidRDefault="00CE51AF" w:rsidP="00CE51AF">
      <w:pPr>
        <w:spacing w:after="0"/>
        <w:ind w:firstLine="709"/>
        <w:contextualSpacing/>
        <w:rPr>
          <w:rFonts w:ascii="Times New Roman" w:hAnsi="Times New Roman"/>
          <w:b/>
          <w:sz w:val="24"/>
          <w:szCs w:val="24"/>
          <w:lang w:val="x-none" w:eastAsia="x-none"/>
        </w:rPr>
      </w:pPr>
      <w:r w:rsidRPr="00D273E3">
        <w:rPr>
          <w:rFonts w:ascii="Times New Roman" w:hAnsi="Times New Roman"/>
          <w:b/>
          <w:sz w:val="24"/>
          <w:szCs w:val="24"/>
          <w:lang w:val="x-none" w:eastAsia="x-none"/>
        </w:rPr>
        <w:t>3.2.2. Электронные издания (электронные ресурсы)</w:t>
      </w:r>
    </w:p>
    <w:p w14:paraId="6F56AE8F" w14:textId="77777777" w:rsidR="00CE51AF" w:rsidRPr="00D273E3" w:rsidRDefault="00CE51AF" w:rsidP="00CE51AF">
      <w:pPr>
        <w:spacing w:after="0"/>
        <w:ind w:firstLine="709"/>
        <w:contextualSpacing/>
        <w:rPr>
          <w:rFonts w:ascii="Times New Roman" w:hAnsi="Times New Roman"/>
          <w:b/>
          <w:sz w:val="24"/>
          <w:szCs w:val="24"/>
          <w:lang w:val="x-none" w:eastAsia="x-none"/>
        </w:rPr>
      </w:pPr>
    </w:p>
    <w:p w14:paraId="6B73A0DA" w14:textId="77777777" w:rsidR="00CE51AF" w:rsidRPr="00D273E3" w:rsidRDefault="00CE51AF" w:rsidP="005948C9">
      <w:pPr>
        <w:spacing w:after="0"/>
        <w:ind w:firstLine="709"/>
        <w:contextualSpacing/>
        <w:jc w:val="both"/>
        <w:rPr>
          <w:rFonts w:ascii="Times New Roman" w:hAnsi="Times New Roman"/>
          <w:sz w:val="24"/>
          <w:szCs w:val="24"/>
          <w:lang w:val="x-none" w:eastAsia="x-none"/>
        </w:rPr>
      </w:pPr>
      <w:r w:rsidRPr="00D273E3">
        <w:rPr>
          <w:rFonts w:ascii="Times New Roman" w:hAnsi="Times New Roman"/>
          <w:sz w:val="24"/>
          <w:szCs w:val="24"/>
          <w:lang w:val="x-none" w:eastAsia="x-none"/>
        </w:rPr>
        <w:t>1.Электронный ресурс Банка России - Режим доступа http://www.cbr.ru .</w:t>
      </w:r>
    </w:p>
    <w:p w14:paraId="4DEEC39B" w14:textId="77777777" w:rsidR="005948C9" w:rsidRPr="00D273E3" w:rsidRDefault="00CE51AF" w:rsidP="005948C9">
      <w:pPr>
        <w:spacing w:after="0"/>
        <w:ind w:firstLine="709"/>
        <w:contextualSpacing/>
        <w:jc w:val="both"/>
        <w:rPr>
          <w:rFonts w:ascii="Times New Roman" w:hAnsi="Times New Roman"/>
          <w:sz w:val="24"/>
          <w:szCs w:val="24"/>
          <w:lang w:val="x-none" w:eastAsia="x-none"/>
        </w:rPr>
      </w:pPr>
      <w:r w:rsidRPr="00D273E3">
        <w:rPr>
          <w:rFonts w:ascii="Times New Roman" w:hAnsi="Times New Roman"/>
          <w:sz w:val="24"/>
          <w:szCs w:val="24"/>
          <w:lang w:val="x-none" w:eastAsia="x-none"/>
        </w:rPr>
        <w:t xml:space="preserve">2. Справочно-правовая система «КонсультантПлюс».- Режим доступа http://www.consultant.ru </w:t>
      </w:r>
    </w:p>
    <w:p w14:paraId="5BD2E740" w14:textId="77777777" w:rsidR="00CE51AF" w:rsidRPr="00D273E3" w:rsidRDefault="00CE51AF" w:rsidP="005948C9">
      <w:pPr>
        <w:spacing w:after="0"/>
        <w:ind w:firstLine="709"/>
        <w:contextualSpacing/>
        <w:jc w:val="both"/>
        <w:rPr>
          <w:rFonts w:ascii="Times New Roman" w:hAnsi="Times New Roman"/>
          <w:sz w:val="24"/>
          <w:szCs w:val="24"/>
          <w:lang w:val="x-none" w:eastAsia="x-none"/>
        </w:rPr>
      </w:pPr>
      <w:r w:rsidRPr="00D273E3">
        <w:rPr>
          <w:rFonts w:ascii="Times New Roman" w:hAnsi="Times New Roman"/>
          <w:sz w:val="24"/>
          <w:szCs w:val="24"/>
          <w:lang w:val="x-none" w:eastAsia="x-none"/>
        </w:rPr>
        <w:t>3. Справочно-правовая система «ГАРАНТ».- Режим доступа http://www.aero.garant.ru.</w:t>
      </w:r>
    </w:p>
    <w:p w14:paraId="44FE6934" w14:textId="77777777" w:rsidR="00CE51AF" w:rsidRPr="00D273E3" w:rsidRDefault="00CE51AF" w:rsidP="005948C9">
      <w:pPr>
        <w:spacing w:after="0"/>
        <w:ind w:firstLine="709"/>
        <w:contextualSpacing/>
        <w:jc w:val="both"/>
        <w:rPr>
          <w:rFonts w:ascii="Times New Roman" w:hAnsi="Times New Roman"/>
          <w:sz w:val="24"/>
          <w:szCs w:val="24"/>
          <w:lang w:val="x-none" w:eastAsia="x-none"/>
        </w:rPr>
      </w:pPr>
      <w:r w:rsidRPr="00D273E3">
        <w:rPr>
          <w:rFonts w:ascii="Times New Roman" w:hAnsi="Times New Roman"/>
          <w:sz w:val="24"/>
          <w:szCs w:val="24"/>
          <w:lang w:val="x-none" w:eastAsia="x-none"/>
        </w:rPr>
        <w:t>4. Информационный банковский портал. – Режим доступа: http://www.banki.ru.</w:t>
      </w:r>
    </w:p>
    <w:p w14:paraId="6F16B965" w14:textId="77777777" w:rsidR="00CE51AF" w:rsidRPr="00D273E3" w:rsidRDefault="00CE51AF" w:rsidP="005948C9">
      <w:pPr>
        <w:spacing w:after="0"/>
        <w:ind w:firstLine="709"/>
        <w:contextualSpacing/>
        <w:jc w:val="both"/>
        <w:rPr>
          <w:rFonts w:ascii="Times New Roman" w:hAnsi="Times New Roman"/>
          <w:sz w:val="24"/>
          <w:szCs w:val="24"/>
          <w:lang w:val="x-none" w:eastAsia="x-none"/>
        </w:rPr>
      </w:pPr>
      <w:r w:rsidRPr="00D273E3">
        <w:rPr>
          <w:rFonts w:ascii="Times New Roman" w:hAnsi="Times New Roman"/>
          <w:sz w:val="24"/>
          <w:szCs w:val="24"/>
          <w:lang w:val="x-none" w:eastAsia="x-none"/>
        </w:rPr>
        <w:t>5. Материалы сайта Ассоциации российских банков: Координационный комитет по стандартам качества банковской деятельности. Стандарты качества банковской деятельности (СКБД) Ассоциации российских банков. – Режим доступа: http://www.arb.ru.</w:t>
      </w:r>
    </w:p>
    <w:p w14:paraId="55D338CC" w14:textId="77777777" w:rsidR="00CE51AF" w:rsidRPr="00D273E3" w:rsidRDefault="00CE51AF" w:rsidP="005948C9">
      <w:pPr>
        <w:spacing w:after="0"/>
        <w:ind w:firstLine="709"/>
        <w:contextualSpacing/>
        <w:jc w:val="both"/>
        <w:rPr>
          <w:rFonts w:ascii="Times New Roman" w:hAnsi="Times New Roman"/>
          <w:sz w:val="24"/>
          <w:szCs w:val="24"/>
          <w:lang w:val="x-none" w:eastAsia="x-none"/>
        </w:rPr>
      </w:pPr>
      <w:r w:rsidRPr="00D273E3">
        <w:rPr>
          <w:rFonts w:ascii="Times New Roman" w:hAnsi="Times New Roman"/>
          <w:sz w:val="24"/>
          <w:szCs w:val="24"/>
          <w:lang w:val="x-none" w:eastAsia="x-none"/>
        </w:rPr>
        <w:t>6. Материалы Информационного агентства – портала Bankir.ru – Режим до-ступа: http://www.bankir.ru.</w:t>
      </w:r>
    </w:p>
    <w:p w14:paraId="2336D389" w14:textId="77777777" w:rsidR="00CE51AF" w:rsidRPr="00D273E3" w:rsidRDefault="00CE51AF" w:rsidP="005948C9">
      <w:pPr>
        <w:spacing w:after="0"/>
        <w:ind w:firstLine="709"/>
        <w:contextualSpacing/>
        <w:jc w:val="both"/>
        <w:rPr>
          <w:rFonts w:ascii="Times New Roman" w:hAnsi="Times New Roman"/>
          <w:sz w:val="24"/>
          <w:szCs w:val="24"/>
          <w:lang w:val="x-none" w:eastAsia="x-none"/>
        </w:rPr>
      </w:pPr>
      <w:r w:rsidRPr="00D273E3">
        <w:rPr>
          <w:rFonts w:ascii="Times New Roman" w:hAnsi="Times New Roman"/>
          <w:sz w:val="24"/>
          <w:szCs w:val="24"/>
          <w:lang w:val="x-none" w:eastAsia="x-none"/>
        </w:rPr>
        <w:t>7. Электронные ресурсы кредитных организаций Российской Федерации в сети Интернет.</w:t>
      </w:r>
    </w:p>
    <w:p w14:paraId="095DF80E" w14:textId="77777777" w:rsidR="00CE51AF" w:rsidRPr="00D273E3" w:rsidRDefault="00CE51AF" w:rsidP="00CE51AF">
      <w:pPr>
        <w:spacing w:after="0"/>
        <w:ind w:firstLine="709"/>
        <w:contextualSpacing/>
        <w:rPr>
          <w:rFonts w:ascii="Times New Roman" w:hAnsi="Times New Roman"/>
          <w:b/>
          <w:sz w:val="24"/>
          <w:szCs w:val="24"/>
          <w:lang w:val="x-none" w:eastAsia="x-none"/>
        </w:rPr>
      </w:pPr>
    </w:p>
    <w:p w14:paraId="7501D6EC" w14:textId="77777777" w:rsidR="00CE51AF" w:rsidRPr="00D273E3" w:rsidRDefault="00CE51AF" w:rsidP="00CE51AF">
      <w:pPr>
        <w:spacing w:after="0"/>
        <w:ind w:firstLine="709"/>
        <w:contextualSpacing/>
        <w:rPr>
          <w:rFonts w:ascii="Times New Roman" w:hAnsi="Times New Roman"/>
          <w:b/>
          <w:sz w:val="24"/>
          <w:szCs w:val="24"/>
          <w:lang w:val="x-none" w:eastAsia="x-none"/>
        </w:rPr>
      </w:pPr>
      <w:r w:rsidRPr="00D273E3">
        <w:rPr>
          <w:rFonts w:ascii="Times New Roman" w:hAnsi="Times New Roman"/>
          <w:b/>
          <w:sz w:val="24"/>
          <w:szCs w:val="24"/>
          <w:lang w:val="x-none" w:eastAsia="x-none"/>
        </w:rPr>
        <w:t>3.2.3. Дополнительные источники</w:t>
      </w:r>
    </w:p>
    <w:p w14:paraId="629F1185" w14:textId="77777777" w:rsidR="00CE51AF" w:rsidRPr="00D273E3" w:rsidRDefault="00CE51AF" w:rsidP="00CE51AF">
      <w:pPr>
        <w:spacing w:after="0"/>
        <w:ind w:firstLine="709"/>
        <w:contextualSpacing/>
        <w:rPr>
          <w:rFonts w:ascii="Times New Roman" w:hAnsi="Times New Roman"/>
          <w:b/>
          <w:sz w:val="24"/>
          <w:szCs w:val="24"/>
          <w:lang w:val="x-none" w:eastAsia="x-none"/>
        </w:rPr>
      </w:pPr>
    </w:p>
    <w:p w14:paraId="0B7009D7" w14:textId="77777777" w:rsidR="00CE51AF" w:rsidRPr="00D273E3" w:rsidRDefault="00CE51AF" w:rsidP="005948C9">
      <w:pPr>
        <w:spacing w:after="0"/>
        <w:ind w:firstLine="709"/>
        <w:contextualSpacing/>
        <w:jc w:val="both"/>
        <w:rPr>
          <w:rFonts w:ascii="Times New Roman" w:hAnsi="Times New Roman"/>
          <w:sz w:val="24"/>
          <w:szCs w:val="24"/>
          <w:lang w:val="x-none" w:eastAsia="x-none"/>
        </w:rPr>
      </w:pPr>
      <w:r w:rsidRPr="00D273E3">
        <w:rPr>
          <w:rFonts w:ascii="Times New Roman" w:hAnsi="Times New Roman"/>
          <w:sz w:val="24"/>
          <w:szCs w:val="24"/>
          <w:lang w:val="x-none" w:eastAsia="x-none"/>
        </w:rPr>
        <w:t xml:space="preserve">1. </w:t>
      </w:r>
      <w:r w:rsidR="005948C9" w:rsidRPr="00D273E3">
        <w:rPr>
          <w:rFonts w:ascii="Times New Roman" w:hAnsi="Times New Roman"/>
          <w:sz w:val="24"/>
          <w:szCs w:val="24"/>
          <w:lang w:val="x-none" w:eastAsia="x-none"/>
        </w:rPr>
        <w:t xml:space="preserve">Банк и банковские операции : учебник / Лаврушин О.И. под ред. и др. — Москва : </w:t>
      </w:r>
      <w:proofErr w:type="spellStart"/>
      <w:r w:rsidR="005948C9" w:rsidRPr="00D273E3">
        <w:rPr>
          <w:rFonts w:ascii="Times New Roman" w:hAnsi="Times New Roman"/>
          <w:sz w:val="24"/>
          <w:szCs w:val="24"/>
          <w:lang w:val="x-none" w:eastAsia="x-none"/>
        </w:rPr>
        <w:t>КноРус</w:t>
      </w:r>
      <w:proofErr w:type="spellEnd"/>
      <w:r w:rsidR="005948C9" w:rsidRPr="00D273E3">
        <w:rPr>
          <w:rFonts w:ascii="Times New Roman" w:hAnsi="Times New Roman"/>
          <w:sz w:val="24"/>
          <w:szCs w:val="24"/>
          <w:lang w:val="x-none" w:eastAsia="x-none"/>
        </w:rPr>
        <w:t>, 2019. — 268 с.</w:t>
      </w:r>
    </w:p>
    <w:p w14:paraId="64362D82" w14:textId="77777777" w:rsidR="00CE51AF" w:rsidRPr="00D273E3" w:rsidRDefault="00CE51AF" w:rsidP="00CE51AF">
      <w:pPr>
        <w:spacing w:after="0"/>
        <w:ind w:firstLine="709"/>
        <w:contextualSpacing/>
        <w:rPr>
          <w:rFonts w:ascii="Times New Roman" w:hAnsi="Times New Roman"/>
          <w:sz w:val="24"/>
          <w:szCs w:val="24"/>
          <w:lang w:eastAsia="x-none"/>
        </w:rPr>
      </w:pPr>
      <w:r w:rsidRPr="00D273E3">
        <w:rPr>
          <w:rFonts w:ascii="Times New Roman" w:hAnsi="Times New Roman"/>
          <w:sz w:val="24"/>
          <w:szCs w:val="24"/>
          <w:lang w:eastAsia="x-none"/>
        </w:rPr>
        <w:t xml:space="preserve">2. </w:t>
      </w:r>
      <w:r w:rsidR="005948C9" w:rsidRPr="00D273E3">
        <w:rPr>
          <w:rFonts w:ascii="Times New Roman" w:hAnsi="Times New Roman"/>
          <w:sz w:val="24"/>
          <w:szCs w:val="24"/>
          <w:lang w:val="x-none" w:eastAsia="x-none"/>
        </w:rPr>
        <w:t xml:space="preserve">Банковское </w:t>
      </w:r>
      <w:proofErr w:type="gramStart"/>
      <w:r w:rsidR="005948C9" w:rsidRPr="00D273E3">
        <w:rPr>
          <w:rFonts w:ascii="Times New Roman" w:hAnsi="Times New Roman"/>
          <w:sz w:val="24"/>
          <w:szCs w:val="24"/>
          <w:lang w:val="x-none" w:eastAsia="x-none"/>
        </w:rPr>
        <w:t>дело :</w:t>
      </w:r>
      <w:proofErr w:type="gramEnd"/>
      <w:r w:rsidR="005948C9" w:rsidRPr="00D273E3">
        <w:rPr>
          <w:rFonts w:ascii="Times New Roman" w:hAnsi="Times New Roman"/>
          <w:sz w:val="24"/>
          <w:szCs w:val="24"/>
          <w:lang w:val="x-none" w:eastAsia="x-none"/>
        </w:rPr>
        <w:t xml:space="preserve"> учебник / под ред. д-ра экон. наук, проф. Г. Г. Коробовой. — 2-е изд., </w:t>
      </w:r>
      <w:proofErr w:type="spellStart"/>
      <w:r w:rsidR="005948C9" w:rsidRPr="00D273E3">
        <w:rPr>
          <w:rFonts w:ascii="Times New Roman" w:hAnsi="Times New Roman"/>
          <w:sz w:val="24"/>
          <w:szCs w:val="24"/>
          <w:lang w:val="x-none" w:eastAsia="x-none"/>
        </w:rPr>
        <w:t>перераб</w:t>
      </w:r>
      <w:proofErr w:type="spellEnd"/>
      <w:r w:rsidR="005948C9" w:rsidRPr="00D273E3">
        <w:rPr>
          <w:rFonts w:ascii="Times New Roman" w:hAnsi="Times New Roman"/>
          <w:sz w:val="24"/>
          <w:szCs w:val="24"/>
          <w:lang w:val="x-none" w:eastAsia="x-none"/>
        </w:rPr>
        <w:t>. и доп. — М. : Магистр : ИНФРА-М, 2019. - 592 с.</w:t>
      </w:r>
    </w:p>
    <w:p w14:paraId="0D7CBB1B" w14:textId="77777777" w:rsidR="00CE51AF" w:rsidRPr="00D273E3" w:rsidRDefault="00CE51AF" w:rsidP="00CE51AF">
      <w:pPr>
        <w:spacing w:after="0"/>
        <w:ind w:firstLine="709"/>
        <w:contextualSpacing/>
        <w:rPr>
          <w:rFonts w:ascii="Times New Roman" w:hAnsi="Times New Roman"/>
          <w:bCs/>
          <w:i/>
          <w:sz w:val="24"/>
          <w:szCs w:val="24"/>
        </w:rPr>
      </w:pPr>
    </w:p>
    <w:p w14:paraId="0522BD59" w14:textId="77777777" w:rsidR="00CE51AF" w:rsidRPr="00D273E3" w:rsidRDefault="00CE51AF" w:rsidP="00CE51AF">
      <w:pPr>
        <w:spacing w:after="0"/>
        <w:ind w:firstLine="709"/>
        <w:contextualSpacing/>
        <w:rPr>
          <w:rFonts w:ascii="Times New Roman" w:hAnsi="Times New Roman"/>
          <w:bCs/>
          <w:i/>
          <w:sz w:val="24"/>
          <w:szCs w:val="24"/>
        </w:rPr>
      </w:pPr>
    </w:p>
    <w:p w14:paraId="20C6BE33" w14:textId="77777777" w:rsidR="00CE51AF" w:rsidRPr="00D273E3" w:rsidRDefault="00CE51AF" w:rsidP="00CE51AF">
      <w:pPr>
        <w:spacing w:after="0"/>
        <w:ind w:firstLine="709"/>
        <w:contextualSpacing/>
        <w:rPr>
          <w:rFonts w:ascii="Times New Roman" w:hAnsi="Times New Roman"/>
          <w:bCs/>
          <w:i/>
          <w:sz w:val="24"/>
          <w:szCs w:val="24"/>
        </w:rPr>
      </w:pPr>
    </w:p>
    <w:p w14:paraId="037B6D38" w14:textId="77777777" w:rsidR="00CE51AF" w:rsidRPr="00D273E3" w:rsidRDefault="00CE51AF" w:rsidP="00CE51AF">
      <w:pPr>
        <w:spacing w:after="0"/>
        <w:ind w:firstLine="709"/>
        <w:contextualSpacing/>
        <w:rPr>
          <w:rFonts w:ascii="Times New Roman" w:hAnsi="Times New Roman"/>
          <w:bCs/>
          <w:i/>
          <w:sz w:val="24"/>
          <w:szCs w:val="24"/>
        </w:rPr>
      </w:pPr>
    </w:p>
    <w:p w14:paraId="3119A3C9" w14:textId="77777777" w:rsidR="00CE51AF" w:rsidRPr="00D273E3" w:rsidRDefault="00415CE0" w:rsidP="00CE51AF">
      <w:pPr>
        <w:ind w:hanging="142"/>
        <w:jc w:val="center"/>
        <w:rPr>
          <w:rFonts w:ascii="Times New Roman" w:hAnsi="Times New Roman"/>
          <w:b/>
          <w:sz w:val="24"/>
          <w:szCs w:val="24"/>
        </w:rPr>
      </w:pPr>
      <w:r w:rsidRPr="00D273E3">
        <w:rPr>
          <w:rFonts w:ascii="Times New Roman" w:hAnsi="Times New Roman"/>
          <w:b/>
          <w:sz w:val="24"/>
          <w:szCs w:val="24"/>
        </w:rPr>
        <w:br w:type="page"/>
      </w:r>
      <w:r w:rsidR="00CE51AF" w:rsidRPr="00D273E3">
        <w:rPr>
          <w:rFonts w:ascii="Times New Roman" w:hAnsi="Times New Roman"/>
          <w:b/>
          <w:sz w:val="24"/>
          <w:szCs w:val="24"/>
        </w:rPr>
        <w:lastRenderedPageBreak/>
        <w:t xml:space="preserve">4. КОНТРОЛЬ И ОЦЕНКА РЕЗУЛЬТАТОВ ОСВОЕНИЯ </w:t>
      </w:r>
      <w:r w:rsidR="00CE51AF" w:rsidRPr="00D273E3">
        <w:rPr>
          <w:rFonts w:ascii="Times New Roman" w:hAnsi="Times New Roman"/>
          <w:b/>
          <w:sz w:val="24"/>
          <w:szCs w:val="24"/>
        </w:rPr>
        <w:br/>
        <w:t>ПРОФЕССИОНАЛЬНОГО МОДУЛЯ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84"/>
        <w:gridCol w:w="3423"/>
        <w:gridCol w:w="3422"/>
      </w:tblGrid>
      <w:tr w:rsidR="00415CE0" w:rsidRPr="00D273E3" w14:paraId="3E5FC617" w14:textId="77777777" w:rsidTr="00E95F32">
        <w:tc>
          <w:tcPr>
            <w:tcW w:w="1445" w:type="pct"/>
            <w:vAlign w:val="center"/>
          </w:tcPr>
          <w:p w14:paraId="3FAD1077" w14:textId="77777777" w:rsidR="00415CE0" w:rsidRPr="00D273E3" w:rsidRDefault="00415CE0" w:rsidP="00E95F32">
            <w:pPr>
              <w:suppressAutoHyphens/>
              <w:spacing w:after="0" w:line="240" w:lineRule="auto"/>
              <w:jc w:val="center"/>
              <w:rPr>
                <w:rFonts w:ascii="Times New Roman" w:hAnsi="Times New Roman"/>
              </w:rPr>
            </w:pPr>
            <w:r w:rsidRPr="00D273E3">
              <w:rPr>
                <w:rFonts w:ascii="Times New Roman" w:hAnsi="Times New Roman"/>
              </w:rPr>
              <w:t>Код и наименование профессиональных и общих компетенций, формируемых в рамках модуля</w:t>
            </w:r>
          </w:p>
        </w:tc>
        <w:tc>
          <w:tcPr>
            <w:tcW w:w="1777" w:type="pct"/>
            <w:vAlign w:val="center"/>
          </w:tcPr>
          <w:p w14:paraId="6D5D72C7" w14:textId="77777777" w:rsidR="00415CE0" w:rsidRPr="00D273E3" w:rsidRDefault="00415CE0" w:rsidP="00E95F32">
            <w:pPr>
              <w:suppressAutoHyphens/>
              <w:spacing w:after="0" w:line="240" w:lineRule="auto"/>
              <w:jc w:val="center"/>
              <w:rPr>
                <w:rFonts w:ascii="Times New Roman" w:hAnsi="Times New Roman"/>
              </w:rPr>
            </w:pPr>
            <w:r w:rsidRPr="00D273E3">
              <w:rPr>
                <w:rFonts w:ascii="Times New Roman" w:hAnsi="Times New Roman"/>
              </w:rPr>
              <w:t>Критерии оценки</w:t>
            </w:r>
          </w:p>
        </w:tc>
        <w:tc>
          <w:tcPr>
            <w:tcW w:w="1777" w:type="pct"/>
            <w:vAlign w:val="center"/>
          </w:tcPr>
          <w:p w14:paraId="35093C6C" w14:textId="77777777" w:rsidR="00415CE0" w:rsidRPr="00D273E3" w:rsidRDefault="00415CE0" w:rsidP="00E95F32">
            <w:pPr>
              <w:suppressAutoHyphens/>
              <w:spacing w:after="0" w:line="240" w:lineRule="auto"/>
              <w:jc w:val="center"/>
              <w:rPr>
                <w:rFonts w:ascii="Times New Roman" w:hAnsi="Times New Roman"/>
              </w:rPr>
            </w:pPr>
            <w:r w:rsidRPr="00D273E3">
              <w:rPr>
                <w:rFonts w:ascii="Times New Roman" w:hAnsi="Times New Roman"/>
              </w:rPr>
              <w:t>Методы оценки</w:t>
            </w:r>
          </w:p>
        </w:tc>
      </w:tr>
      <w:tr w:rsidR="00415CE0" w:rsidRPr="00D273E3" w14:paraId="52437869" w14:textId="77777777" w:rsidTr="00E95F32">
        <w:tc>
          <w:tcPr>
            <w:tcW w:w="1445" w:type="pct"/>
          </w:tcPr>
          <w:p w14:paraId="7B3F2570" w14:textId="77777777" w:rsidR="00415CE0" w:rsidRPr="00D273E3" w:rsidRDefault="00415CE0" w:rsidP="00E95F32">
            <w:pPr>
              <w:suppressAutoHyphens/>
              <w:spacing w:after="0" w:line="240" w:lineRule="auto"/>
              <w:rPr>
                <w:rFonts w:ascii="Times New Roman" w:hAnsi="Times New Roman"/>
                <w:i/>
              </w:rPr>
            </w:pPr>
            <w:r w:rsidRPr="00D273E3">
              <w:rPr>
                <w:rFonts w:ascii="Times New Roman" w:hAnsi="Times New Roman"/>
              </w:rPr>
              <w:t>ОК 01.</w:t>
            </w:r>
            <w:r w:rsidRPr="00D273E3">
              <w:rPr>
                <w:rFonts w:ascii="Times New Roman" w:hAnsi="Times New Roman"/>
                <w:i/>
              </w:rPr>
              <w:t xml:space="preserve"> </w:t>
            </w:r>
            <w:r w:rsidRPr="00D273E3">
              <w:rPr>
                <w:rFonts w:ascii="Times New Roman" w:hAnsi="Times New Roman"/>
                <w:bCs/>
                <w:iCs/>
              </w:rPr>
              <w:t>Выбирать способы решения задач профессиональной деятельности применительно к различным контекстам</w:t>
            </w:r>
          </w:p>
          <w:p w14:paraId="408C25A9" w14:textId="77777777" w:rsidR="00415CE0" w:rsidRPr="00D273E3" w:rsidRDefault="00415CE0" w:rsidP="00E95F32">
            <w:pPr>
              <w:suppressAutoHyphens/>
              <w:spacing w:after="0" w:line="240" w:lineRule="auto"/>
              <w:jc w:val="center"/>
              <w:rPr>
                <w:rFonts w:ascii="Times New Roman" w:hAnsi="Times New Roman"/>
                <w:i/>
              </w:rPr>
            </w:pPr>
          </w:p>
        </w:tc>
        <w:tc>
          <w:tcPr>
            <w:tcW w:w="1777" w:type="pct"/>
          </w:tcPr>
          <w:p w14:paraId="5B8D947E" w14:textId="77777777" w:rsidR="00415CE0" w:rsidRPr="00D273E3" w:rsidRDefault="00415CE0" w:rsidP="00E95F32">
            <w:pPr>
              <w:widowControl w:val="0"/>
              <w:spacing w:after="0" w:line="240" w:lineRule="auto"/>
              <w:jc w:val="both"/>
              <w:rPr>
                <w:rFonts w:ascii="Times New Roman" w:hAnsi="Times New Roman"/>
                <w:bCs/>
                <w:lang w:eastAsia="en-US"/>
              </w:rPr>
            </w:pPr>
            <w:r w:rsidRPr="00D273E3">
              <w:rPr>
                <w:rFonts w:ascii="Times New Roman" w:hAnsi="Times New Roman"/>
                <w:bCs/>
                <w:lang w:eastAsia="en-US"/>
              </w:rPr>
              <w:t>Обоснованность выбора и применения методов и способов решения профессиональных задач при осуществлении консультирования потенциальных клиентов банка по банковским продуктам.</w:t>
            </w:r>
          </w:p>
          <w:p w14:paraId="61868648" w14:textId="77777777" w:rsidR="00415CE0" w:rsidRPr="00D273E3" w:rsidRDefault="00415CE0" w:rsidP="00E95F32">
            <w:pPr>
              <w:widowControl w:val="0"/>
              <w:spacing w:after="0" w:line="240" w:lineRule="auto"/>
              <w:jc w:val="both"/>
              <w:rPr>
                <w:rFonts w:ascii="Times New Roman" w:hAnsi="Times New Roman"/>
                <w:bCs/>
                <w:lang w:eastAsia="en-US"/>
              </w:rPr>
            </w:pPr>
            <w:r w:rsidRPr="00D273E3">
              <w:rPr>
                <w:rFonts w:ascii="Times New Roman" w:hAnsi="Times New Roman"/>
                <w:bCs/>
                <w:lang w:eastAsia="en-US"/>
              </w:rPr>
              <w:t>Точность, правильность и полнота выполнения профессиональных задач</w:t>
            </w:r>
          </w:p>
        </w:tc>
        <w:tc>
          <w:tcPr>
            <w:tcW w:w="1777" w:type="pct"/>
          </w:tcPr>
          <w:p w14:paraId="00DA5034" w14:textId="77777777" w:rsidR="00415CE0" w:rsidRPr="00D273E3" w:rsidRDefault="00415CE0" w:rsidP="00E95F32">
            <w:pPr>
              <w:widowControl w:val="0"/>
              <w:spacing w:after="0" w:line="240" w:lineRule="auto"/>
              <w:jc w:val="both"/>
              <w:rPr>
                <w:rFonts w:ascii="Times New Roman" w:hAnsi="Times New Roman"/>
                <w:bCs/>
                <w:lang w:eastAsia="en-US"/>
              </w:rPr>
            </w:pPr>
            <w:r w:rsidRPr="00D273E3">
              <w:rPr>
                <w:rFonts w:ascii="Times New Roman" w:hAnsi="Times New Roman"/>
                <w:bCs/>
                <w:lang w:eastAsia="en-US"/>
              </w:rPr>
              <w:t>Оценка деятельности обучающегося в процессе освоения образовательной программы на практических занятиях, при выполнении работ по учебной и производственной практике</w:t>
            </w:r>
          </w:p>
        </w:tc>
      </w:tr>
      <w:tr w:rsidR="00415CE0" w:rsidRPr="00D273E3" w14:paraId="61A2619C" w14:textId="77777777" w:rsidTr="00E95F32">
        <w:tc>
          <w:tcPr>
            <w:tcW w:w="1445" w:type="pct"/>
          </w:tcPr>
          <w:p w14:paraId="016F43B8" w14:textId="77777777" w:rsidR="00415CE0" w:rsidRPr="00D273E3" w:rsidRDefault="00415CE0" w:rsidP="00E95F32">
            <w:pPr>
              <w:spacing w:after="0" w:line="240" w:lineRule="auto"/>
              <w:rPr>
                <w:rFonts w:ascii="Times New Roman" w:hAnsi="Times New Roman"/>
              </w:rPr>
            </w:pPr>
            <w:r w:rsidRPr="00D273E3">
              <w:rPr>
                <w:rFonts w:ascii="Times New Roman" w:hAnsi="Times New Roman"/>
              </w:rPr>
              <w:t>ОК 02. Осуществлять поиск, анализ и интерпретацию информации, необходимой для выполнения задач профессиональной деятельности</w:t>
            </w:r>
          </w:p>
        </w:tc>
        <w:tc>
          <w:tcPr>
            <w:tcW w:w="1777" w:type="pct"/>
          </w:tcPr>
          <w:p w14:paraId="2485942E" w14:textId="77777777" w:rsidR="00415CE0" w:rsidRPr="00D273E3" w:rsidRDefault="00415CE0" w:rsidP="00E95F32">
            <w:pPr>
              <w:spacing w:after="0" w:line="240" w:lineRule="auto"/>
              <w:jc w:val="both"/>
              <w:rPr>
                <w:rFonts w:ascii="Times New Roman" w:hAnsi="Times New Roman"/>
              </w:rPr>
            </w:pPr>
            <w:r w:rsidRPr="00D273E3">
              <w:rPr>
                <w:rFonts w:ascii="Times New Roman" w:hAnsi="Times New Roman"/>
              </w:rPr>
              <w:t>Оперативность поиска, результативность анализа и интерпретации информации и ее использование для качественного выполнения профессиональных задач, профессионального и личностного развития</w:t>
            </w:r>
          </w:p>
          <w:p w14:paraId="3392743E" w14:textId="77777777" w:rsidR="00415CE0" w:rsidRPr="00D273E3" w:rsidRDefault="00415CE0" w:rsidP="00E95F32">
            <w:pPr>
              <w:spacing w:after="0" w:line="240" w:lineRule="auto"/>
              <w:jc w:val="both"/>
              <w:rPr>
                <w:rFonts w:ascii="Times New Roman" w:hAnsi="Times New Roman"/>
              </w:rPr>
            </w:pPr>
            <w:r w:rsidRPr="00D273E3">
              <w:rPr>
                <w:rFonts w:ascii="Times New Roman" w:hAnsi="Times New Roman"/>
              </w:rPr>
              <w:t>Широта использования различных источников информации, включая электронные</w:t>
            </w:r>
          </w:p>
        </w:tc>
        <w:tc>
          <w:tcPr>
            <w:tcW w:w="1777" w:type="pct"/>
          </w:tcPr>
          <w:p w14:paraId="1482311A" w14:textId="77777777" w:rsidR="00415CE0" w:rsidRPr="00D273E3" w:rsidRDefault="00415CE0" w:rsidP="00E95F32">
            <w:pPr>
              <w:spacing w:after="0" w:line="240" w:lineRule="auto"/>
              <w:jc w:val="both"/>
              <w:rPr>
                <w:rFonts w:ascii="Times New Roman" w:hAnsi="Times New Roman"/>
              </w:rPr>
            </w:pPr>
            <w:r w:rsidRPr="00D273E3">
              <w:rPr>
                <w:rFonts w:ascii="Times New Roman" w:hAnsi="Times New Roman"/>
              </w:rPr>
              <w:t>Оценка деятельности обучающегося в процессе освоения образовательной программы на практических занятиях, при выполнении работ по учебной и производственной практике</w:t>
            </w:r>
          </w:p>
        </w:tc>
      </w:tr>
      <w:tr w:rsidR="00415CE0" w:rsidRPr="00D273E3" w14:paraId="0941FF19" w14:textId="77777777" w:rsidTr="00E95F32">
        <w:tc>
          <w:tcPr>
            <w:tcW w:w="1445" w:type="pct"/>
          </w:tcPr>
          <w:p w14:paraId="2D8797D8" w14:textId="77777777" w:rsidR="00415CE0" w:rsidRPr="00D273E3" w:rsidRDefault="00415CE0" w:rsidP="00E95F32">
            <w:pPr>
              <w:spacing w:after="0" w:line="240" w:lineRule="auto"/>
              <w:rPr>
                <w:rFonts w:ascii="Times New Roman" w:hAnsi="Times New Roman"/>
              </w:rPr>
            </w:pPr>
            <w:r w:rsidRPr="00D273E3">
              <w:rPr>
                <w:rFonts w:ascii="Times New Roman" w:hAnsi="Times New Roman"/>
              </w:rPr>
              <w:t>ОК 03. Планировать и реализовывать собственное профессиональное и личностное развитие</w:t>
            </w:r>
          </w:p>
        </w:tc>
        <w:tc>
          <w:tcPr>
            <w:tcW w:w="1777" w:type="pct"/>
          </w:tcPr>
          <w:p w14:paraId="45D9067F" w14:textId="77777777" w:rsidR="00415CE0" w:rsidRPr="00D273E3" w:rsidRDefault="00415CE0" w:rsidP="00E95F32">
            <w:pPr>
              <w:spacing w:after="0" w:line="240" w:lineRule="auto"/>
              <w:jc w:val="both"/>
              <w:rPr>
                <w:rFonts w:ascii="Times New Roman" w:hAnsi="Times New Roman"/>
              </w:rPr>
            </w:pPr>
            <w:r w:rsidRPr="00D273E3">
              <w:rPr>
                <w:rFonts w:ascii="Times New Roman" w:hAnsi="Times New Roman"/>
              </w:rPr>
              <w:t>Демонстрация интереса к инновациям в области профессиональной деятельности; выстраивание траектории профессионального развития и самообразования; осознанное планирование повышения квалификации.</w:t>
            </w:r>
          </w:p>
          <w:p w14:paraId="31DB057D" w14:textId="77777777" w:rsidR="00415CE0" w:rsidRPr="00D273E3" w:rsidRDefault="00415CE0" w:rsidP="00E95F32">
            <w:pPr>
              <w:spacing w:after="0" w:line="240" w:lineRule="auto"/>
              <w:jc w:val="both"/>
              <w:rPr>
                <w:rFonts w:ascii="Times New Roman" w:hAnsi="Times New Roman"/>
              </w:rPr>
            </w:pPr>
            <w:r w:rsidRPr="00D273E3">
              <w:rPr>
                <w:rFonts w:ascii="Times New Roman" w:hAnsi="Times New Roman"/>
              </w:rPr>
              <w:t>Демонстрация способности к организации и планированию самостоятельных занятий при изучении профессионального модуля</w:t>
            </w:r>
          </w:p>
        </w:tc>
        <w:tc>
          <w:tcPr>
            <w:tcW w:w="1777" w:type="pct"/>
          </w:tcPr>
          <w:p w14:paraId="3A6E4D99" w14:textId="77777777" w:rsidR="00415CE0" w:rsidRPr="00D273E3" w:rsidRDefault="00415CE0" w:rsidP="00E95F32">
            <w:pPr>
              <w:spacing w:after="0" w:line="240" w:lineRule="auto"/>
              <w:jc w:val="both"/>
              <w:rPr>
                <w:rFonts w:ascii="Times New Roman" w:hAnsi="Times New Roman"/>
                <w:bCs/>
              </w:rPr>
            </w:pPr>
            <w:r w:rsidRPr="00D273E3">
              <w:rPr>
                <w:rFonts w:ascii="Times New Roman" w:hAnsi="Times New Roman"/>
                <w:bCs/>
              </w:rPr>
              <w:t>Оценка использования обучающимся методов и приёмов личной организации в процессе освоения образовательной программы на практических занятиях, при выполнении индивидуальных домашних заданий, работ по учебной и производственной практике.</w:t>
            </w:r>
          </w:p>
          <w:p w14:paraId="34A3C179" w14:textId="77777777" w:rsidR="00415CE0" w:rsidRPr="00D273E3" w:rsidRDefault="00415CE0" w:rsidP="00E95F32">
            <w:pPr>
              <w:spacing w:after="0" w:line="240" w:lineRule="auto"/>
              <w:jc w:val="both"/>
              <w:rPr>
                <w:rFonts w:ascii="Times New Roman" w:hAnsi="Times New Roman"/>
              </w:rPr>
            </w:pPr>
            <w:r w:rsidRPr="00D273E3">
              <w:rPr>
                <w:rFonts w:ascii="Times New Roman" w:hAnsi="Times New Roman"/>
                <w:bCs/>
              </w:rPr>
              <w:t>Оценка использования обучающимся методов и приёмов личной организации при участии в профессиональных олимпиадах, конкурсах, выставках, научно-практических конференциях</w:t>
            </w:r>
          </w:p>
        </w:tc>
      </w:tr>
      <w:tr w:rsidR="00415CE0" w:rsidRPr="00D273E3" w14:paraId="054411AF" w14:textId="77777777" w:rsidTr="00E95F32">
        <w:tc>
          <w:tcPr>
            <w:tcW w:w="1445" w:type="pct"/>
          </w:tcPr>
          <w:p w14:paraId="43E42824" w14:textId="77777777" w:rsidR="00415CE0" w:rsidRPr="00D273E3" w:rsidRDefault="00415CE0" w:rsidP="00E95F32">
            <w:pPr>
              <w:spacing w:after="0" w:line="240" w:lineRule="auto"/>
              <w:rPr>
                <w:rFonts w:ascii="Times New Roman" w:hAnsi="Times New Roman"/>
              </w:rPr>
            </w:pPr>
            <w:r w:rsidRPr="00D273E3">
              <w:rPr>
                <w:rFonts w:ascii="Times New Roman" w:hAnsi="Times New Roman"/>
              </w:rPr>
              <w:t>ОК 04. Работать в коллективе и команде, эффективно взаимодействовать с коллегами, руководством, клиентами</w:t>
            </w:r>
          </w:p>
        </w:tc>
        <w:tc>
          <w:tcPr>
            <w:tcW w:w="1777" w:type="pct"/>
          </w:tcPr>
          <w:p w14:paraId="22E4C08D" w14:textId="77777777" w:rsidR="00415CE0" w:rsidRPr="00D273E3" w:rsidRDefault="00415CE0" w:rsidP="00E95F32">
            <w:pPr>
              <w:spacing w:after="0" w:line="240" w:lineRule="auto"/>
              <w:jc w:val="both"/>
              <w:rPr>
                <w:rFonts w:ascii="Times New Roman" w:hAnsi="Times New Roman"/>
              </w:rPr>
            </w:pPr>
            <w:r w:rsidRPr="00D273E3">
              <w:rPr>
                <w:rFonts w:ascii="Times New Roman" w:hAnsi="Times New Roman"/>
              </w:rPr>
              <w:t>Демонстрация стремления к сотрудничеству и коммуникабельность при взаимодействии с обучающимися, преподавателями и руководителями практики в ходе обучения</w:t>
            </w:r>
          </w:p>
        </w:tc>
        <w:tc>
          <w:tcPr>
            <w:tcW w:w="1777" w:type="pct"/>
          </w:tcPr>
          <w:p w14:paraId="3CBBA209" w14:textId="77777777" w:rsidR="00415CE0" w:rsidRPr="00D273E3" w:rsidRDefault="00415CE0" w:rsidP="00E95F32">
            <w:pPr>
              <w:spacing w:after="0" w:line="240" w:lineRule="auto"/>
              <w:jc w:val="both"/>
              <w:rPr>
                <w:rFonts w:ascii="Times New Roman" w:hAnsi="Times New Roman"/>
                <w:bCs/>
              </w:rPr>
            </w:pPr>
            <w:r w:rsidRPr="00D273E3">
              <w:rPr>
                <w:rFonts w:ascii="Times New Roman" w:hAnsi="Times New Roman"/>
                <w:bCs/>
              </w:rPr>
              <w:t>Оценка коммуникативной деятельности обучающегося в процессе освоения образовательной программы на практических занятиях, при выполнении работ по учебной и производственной практике</w:t>
            </w:r>
          </w:p>
        </w:tc>
      </w:tr>
      <w:tr w:rsidR="00415CE0" w:rsidRPr="00D273E3" w14:paraId="33FC9811" w14:textId="77777777" w:rsidTr="00E95F32">
        <w:tc>
          <w:tcPr>
            <w:tcW w:w="1445" w:type="pct"/>
          </w:tcPr>
          <w:p w14:paraId="1F6714F5" w14:textId="77777777" w:rsidR="00415CE0" w:rsidRPr="00D273E3" w:rsidRDefault="00415CE0" w:rsidP="00E95F32">
            <w:pPr>
              <w:spacing w:after="0" w:line="240" w:lineRule="auto"/>
              <w:rPr>
                <w:rFonts w:ascii="Times New Roman" w:hAnsi="Times New Roman"/>
              </w:rPr>
            </w:pPr>
            <w:r w:rsidRPr="00D273E3">
              <w:rPr>
                <w:rFonts w:ascii="Times New Roman" w:hAnsi="Times New Roman"/>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1777" w:type="pct"/>
          </w:tcPr>
          <w:p w14:paraId="509BBF30" w14:textId="77777777" w:rsidR="00415CE0" w:rsidRPr="00D273E3" w:rsidRDefault="00415CE0" w:rsidP="00E95F32">
            <w:pPr>
              <w:spacing w:after="0" w:line="240" w:lineRule="auto"/>
              <w:jc w:val="both"/>
              <w:rPr>
                <w:rFonts w:ascii="Times New Roman" w:hAnsi="Times New Roman"/>
              </w:rPr>
            </w:pPr>
            <w:r w:rsidRPr="00D273E3">
              <w:rPr>
                <w:rFonts w:ascii="Times New Roman" w:hAnsi="Times New Roman"/>
              </w:rPr>
              <w:t>Демонстрация навыков грамотно излагать свои мысли и оформлять документацию на государственном языке Российской Федерации, принимая во внимание особенности социального и культурного контекста</w:t>
            </w:r>
          </w:p>
        </w:tc>
        <w:tc>
          <w:tcPr>
            <w:tcW w:w="1777" w:type="pct"/>
          </w:tcPr>
          <w:p w14:paraId="02027985" w14:textId="77777777" w:rsidR="00415CE0" w:rsidRPr="00D273E3" w:rsidRDefault="00415CE0" w:rsidP="00E95F32">
            <w:pPr>
              <w:spacing w:after="0" w:line="240" w:lineRule="auto"/>
              <w:jc w:val="both"/>
              <w:rPr>
                <w:rFonts w:ascii="Times New Roman" w:hAnsi="Times New Roman"/>
                <w:bCs/>
              </w:rPr>
            </w:pPr>
            <w:r w:rsidRPr="00D273E3">
              <w:rPr>
                <w:rFonts w:ascii="Times New Roman" w:hAnsi="Times New Roman"/>
                <w:bCs/>
              </w:rPr>
              <w:t xml:space="preserve">Оценка умения вступать в коммуникативные отношения в сфере профессиональной деятельности и поддерживать ситуационное взаимодействие, принимая во внимание особенности социального и культурного контекста, в </w:t>
            </w:r>
            <w:r w:rsidRPr="00D273E3">
              <w:rPr>
                <w:rFonts w:ascii="Times New Roman" w:hAnsi="Times New Roman"/>
                <w:bCs/>
              </w:rPr>
              <w:lastRenderedPageBreak/>
              <w:t>устной и письменной форме, проявление толерантности в коллективе</w:t>
            </w:r>
          </w:p>
        </w:tc>
      </w:tr>
      <w:tr w:rsidR="00415CE0" w:rsidRPr="00D273E3" w14:paraId="37828C5C" w14:textId="77777777" w:rsidTr="00E95F32">
        <w:tc>
          <w:tcPr>
            <w:tcW w:w="1445" w:type="pct"/>
          </w:tcPr>
          <w:p w14:paraId="7C629938" w14:textId="77777777" w:rsidR="00415CE0" w:rsidRPr="00D273E3" w:rsidRDefault="00415CE0" w:rsidP="00E95F32">
            <w:pPr>
              <w:spacing w:after="0" w:line="240" w:lineRule="auto"/>
              <w:rPr>
                <w:rFonts w:ascii="Times New Roman" w:hAnsi="Times New Roman"/>
              </w:rPr>
            </w:pPr>
            <w:r w:rsidRPr="00D273E3">
              <w:rPr>
                <w:rFonts w:ascii="Times New Roman" w:hAnsi="Times New Roman"/>
              </w:rPr>
              <w:lastRenderedPageBreak/>
              <w:t>ОК 09. Использовать информационные технологии в профессиональной деятельности</w:t>
            </w:r>
          </w:p>
        </w:tc>
        <w:tc>
          <w:tcPr>
            <w:tcW w:w="1777" w:type="pct"/>
          </w:tcPr>
          <w:p w14:paraId="6D9CF067" w14:textId="77777777" w:rsidR="00415CE0" w:rsidRPr="00D273E3" w:rsidRDefault="00415CE0" w:rsidP="00E95F32">
            <w:pPr>
              <w:spacing w:after="0" w:line="240" w:lineRule="auto"/>
              <w:jc w:val="both"/>
              <w:rPr>
                <w:rFonts w:ascii="Times New Roman" w:hAnsi="Times New Roman"/>
              </w:rPr>
            </w:pPr>
            <w:r w:rsidRPr="00D273E3">
              <w:rPr>
                <w:rFonts w:ascii="Times New Roman" w:hAnsi="Times New Roman"/>
              </w:rPr>
              <w:t>Демонстрация навыков использования информационных технологий в профессиональной деятельности; анализ и оценка информации на основе применения профессиональных технологий, использование информационно-телекоммуникационной сети «Интернет» для реализации профессиональной деятельности</w:t>
            </w:r>
          </w:p>
        </w:tc>
        <w:tc>
          <w:tcPr>
            <w:tcW w:w="1777" w:type="pct"/>
          </w:tcPr>
          <w:p w14:paraId="38BF9162" w14:textId="77777777" w:rsidR="00415CE0" w:rsidRPr="00D273E3" w:rsidRDefault="00415CE0" w:rsidP="00E95F32">
            <w:pPr>
              <w:spacing w:after="0" w:line="240" w:lineRule="auto"/>
              <w:jc w:val="both"/>
              <w:rPr>
                <w:rFonts w:ascii="Times New Roman" w:hAnsi="Times New Roman"/>
                <w:bCs/>
              </w:rPr>
            </w:pPr>
            <w:r w:rsidRPr="00D273E3">
              <w:rPr>
                <w:rFonts w:ascii="Times New Roman" w:hAnsi="Times New Roman"/>
                <w:bCs/>
              </w:rPr>
              <w:t>Оценка деятельности обучающегося в процессе освоения образовательной программы на практических занятиях, в ходе компьютерного тестирования, подготовки электронных презентаций, при выполнении индивидуальных домашних заданий, работ по учебной и производственной практике.</w:t>
            </w:r>
          </w:p>
          <w:p w14:paraId="28394115" w14:textId="77777777" w:rsidR="00415CE0" w:rsidRPr="00D273E3" w:rsidRDefault="00415CE0" w:rsidP="00E95F32">
            <w:pPr>
              <w:spacing w:after="0" w:line="240" w:lineRule="auto"/>
              <w:jc w:val="both"/>
              <w:rPr>
                <w:rFonts w:ascii="Times New Roman" w:hAnsi="Times New Roman"/>
                <w:bCs/>
              </w:rPr>
            </w:pPr>
            <w:r w:rsidRPr="00D273E3">
              <w:rPr>
                <w:rFonts w:ascii="Times New Roman" w:hAnsi="Times New Roman"/>
                <w:bCs/>
              </w:rPr>
              <w:t xml:space="preserve">Оценка умения </w:t>
            </w:r>
            <w:proofErr w:type="gramStart"/>
            <w:r w:rsidRPr="00D273E3">
              <w:rPr>
                <w:rFonts w:ascii="Times New Roman" w:hAnsi="Times New Roman"/>
                <w:bCs/>
              </w:rPr>
              <w:t>решать  профессиональные</w:t>
            </w:r>
            <w:proofErr w:type="gramEnd"/>
            <w:r w:rsidRPr="00D273E3">
              <w:rPr>
                <w:rFonts w:ascii="Times New Roman" w:hAnsi="Times New Roman"/>
                <w:bCs/>
              </w:rPr>
              <w:t xml:space="preserve"> задачи с использованием современного программного обеспечения</w:t>
            </w:r>
          </w:p>
        </w:tc>
      </w:tr>
      <w:tr w:rsidR="00415CE0" w:rsidRPr="00D273E3" w14:paraId="78D57454" w14:textId="77777777" w:rsidTr="00E95F32">
        <w:tc>
          <w:tcPr>
            <w:tcW w:w="1445" w:type="pct"/>
          </w:tcPr>
          <w:p w14:paraId="264F7513" w14:textId="77777777" w:rsidR="00415CE0" w:rsidRPr="00D273E3" w:rsidRDefault="00415CE0" w:rsidP="00E95F32">
            <w:pPr>
              <w:spacing w:after="0" w:line="240" w:lineRule="auto"/>
              <w:rPr>
                <w:rFonts w:ascii="Times New Roman" w:hAnsi="Times New Roman"/>
              </w:rPr>
            </w:pPr>
            <w:r w:rsidRPr="00D273E3">
              <w:rPr>
                <w:rFonts w:ascii="Times New Roman" w:hAnsi="Times New Roman"/>
              </w:rPr>
              <w:t>ОК 10. Пользоваться профессиональной документацией на государственном и иностранном языках</w:t>
            </w:r>
          </w:p>
        </w:tc>
        <w:tc>
          <w:tcPr>
            <w:tcW w:w="1777" w:type="pct"/>
          </w:tcPr>
          <w:p w14:paraId="514B1099" w14:textId="77777777" w:rsidR="00415CE0" w:rsidRPr="00D273E3" w:rsidRDefault="00415CE0" w:rsidP="00E95F32">
            <w:pPr>
              <w:spacing w:after="0" w:line="240" w:lineRule="auto"/>
              <w:jc w:val="both"/>
              <w:rPr>
                <w:rFonts w:ascii="Times New Roman" w:hAnsi="Times New Roman"/>
              </w:rPr>
            </w:pPr>
            <w:r w:rsidRPr="00D273E3">
              <w:rPr>
                <w:rFonts w:ascii="Times New Roman" w:hAnsi="Times New Roman"/>
              </w:rPr>
              <w:t>Демонстрация умений понимать тексты на базовые и профессиональные темы; составлять документацию, относящуюся к процессам профессиональной деятельности на государственном и иностранном языках</w:t>
            </w:r>
          </w:p>
        </w:tc>
        <w:tc>
          <w:tcPr>
            <w:tcW w:w="1777" w:type="pct"/>
          </w:tcPr>
          <w:p w14:paraId="47C8AE59" w14:textId="77777777" w:rsidR="00415CE0" w:rsidRPr="00D273E3" w:rsidRDefault="00415CE0" w:rsidP="00E95F32">
            <w:pPr>
              <w:spacing w:after="0" w:line="240" w:lineRule="auto"/>
              <w:jc w:val="both"/>
              <w:rPr>
                <w:rFonts w:ascii="Times New Roman" w:hAnsi="Times New Roman"/>
                <w:bCs/>
              </w:rPr>
            </w:pPr>
            <w:r w:rsidRPr="00D273E3">
              <w:rPr>
                <w:rFonts w:ascii="Times New Roman" w:hAnsi="Times New Roman"/>
                <w:bCs/>
              </w:rPr>
              <w:t>Оценка соблюдения правил оформления документов и построения устных сообщений на государственном языке Российской Федерации и иностранных языках</w:t>
            </w:r>
          </w:p>
        </w:tc>
      </w:tr>
      <w:tr w:rsidR="00415CE0" w:rsidRPr="00D273E3" w14:paraId="06A79143" w14:textId="77777777" w:rsidTr="00E95F32">
        <w:tc>
          <w:tcPr>
            <w:tcW w:w="1445" w:type="pct"/>
          </w:tcPr>
          <w:p w14:paraId="2FDCBF37" w14:textId="77777777" w:rsidR="00415CE0" w:rsidRPr="00D273E3" w:rsidRDefault="00415CE0" w:rsidP="00E95F32">
            <w:pPr>
              <w:spacing w:after="0" w:line="240" w:lineRule="auto"/>
              <w:rPr>
                <w:rFonts w:ascii="Times New Roman" w:hAnsi="Times New Roman"/>
              </w:rPr>
            </w:pPr>
            <w:r w:rsidRPr="00D273E3">
              <w:rPr>
                <w:rFonts w:ascii="Times New Roman" w:hAnsi="Times New Roman"/>
              </w:rPr>
              <w:t>ОК 11. Использовать знания по финансовой грамотности, планировать предпринимательскую деятельность в профессиональной сфере</w:t>
            </w:r>
          </w:p>
        </w:tc>
        <w:tc>
          <w:tcPr>
            <w:tcW w:w="1777" w:type="pct"/>
          </w:tcPr>
          <w:p w14:paraId="42A06ED5" w14:textId="77777777" w:rsidR="00415CE0" w:rsidRPr="00D273E3" w:rsidRDefault="00415CE0" w:rsidP="00E95F32">
            <w:pPr>
              <w:spacing w:after="0" w:line="240" w:lineRule="auto"/>
              <w:jc w:val="both"/>
              <w:rPr>
                <w:rFonts w:ascii="Times New Roman" w:hAnsi="Times New Roman"/>
              </w:rPr>
            </w:pPr>
            <w:r w:rsidRPr="00D273E3">
              <w:rPr>
                <w:rFonts w:ascii="Times New Roman" w:hAnsi="Times New Roman"/>
              </w:rPr>
              <w:t>Демонстрация умения презентовать идеи открытия собственного дела в профессиональной деятельности.</w:t>
            </w:r>
          </w:p>
          <w:p w14:paraId="1FC8B0A8" w14:textId="77777777" w:rsidR="00415CE0" w:rsidRPr="00D273E3" w:rsidRDefault="00415CE0" w:rsidP="00E95F32">
            <w:pPr>
              <w:spacing w:after="0" w:line="240" w:lineRule="auto"/>
              <w:jc w:val="both"/>
              <w:rPr>
                <w:rFonts w:ascii="Times New Roman" w:hAnsi="Times New Roman"/>
              </w:rPr>
            </w:pPr>
            <w:r w:rsidRPr="00D273E3">
              <w:rPr>
                <w:rFonts w:ascii="Times New Roman" w:hAnsi="Times New Roman"/>
              </w:rPr>
              <w:t>Демонстрация знаний порядка выстраивания презентации и кредитных банковских продуктов</w:t>
            </w:r>
          </w:p>
        </w:tc>
        <w:tc>
          <w:tcPr>
            <w:tcW w:w="1777" w:type="pct"/>
          </w:tcPr>
          <w:p w14:paraId="712DD73F" w14:textId="77777777" w:rsidR="00415CE0" w:rsidRPr="00D273E3" w:rsidRDefault="00415CE0" w:rsidP="00E95F32">
            <w:pPr>
              <w:spacing w:after="0" w:line="240" w:lineRule="auto"/>
              <w:jc w:val="both"/>
              <w:rPr>
                <w:rFonts w:ascii="Times New Roman" w:hAnsi="Times New Roman"/>
                <w:bCs/>
              </w:rPr>
            </w:pPr>
            <w:r w:rsidRPr="00D273E3">
              <w:rPr>
                <w:rFonts w:ascii="Times New Roman" w:hAnsi="Times New Roman"/>
                <w:bCs/>
              </w:rPr>
              <w:t>Оценка знаний и умений обучающегося в процессе освоения образовательной программы на практических занятиях, в ходе компьютерного тестирования, подготовки электронных презентаций, при выполнении индивидуальных домашних заданий, работ по учебной и производственной практике</w:t>
            </w:r>
          </w:p>
        </w:tc>
      </w:tr>
      <w:tr w:rsidR="00415CE0" w:rsidRPr="00D273E3" w14:paraId="7834FB02" w14:textId="77777777" w:rsidTr="00E95F32">
        <w:tc>
          <w:tcPr>
            <w:tcW w:w="1445" w:type="pct"/>
          </w:tcPr>
          <w:p w14:paraId="657C771A" w14:textId="77777777" w:rsidR="00415CE0" w:rsidRPr="00D273E3" w:rsidRDefault="00415CE0" w:rsidP="00E95F32">
            <w:pPr>
              <w:spacing w:after="0" w:line="240" w:lineRule="auto"/>
              <w:rPr>
                <w:rFonts w:ascii="Times New Roman" w:hAnsi="Times New Roman"/>
              </w:rPr>
            </w:pPr>
            <w:r w:rsidRPr="00D273E3">
              <w:rPr>
                <w:rFonts w:ascii="Times New Roman" w:hAnsi="Times New Roman"/>
              </w:rPr>
              <w:t>ПК 1.1. Осуществлять расчетно-кассовое обслуживание клиентов</w:t>
            </w:r>
          </w:p>
        </w:tc>
        <w:tc>
          <w:tcPr>
            <w:tcW w:w="1777" w:type="pct"/>
          </w:tcPr>
          <w:p w14:paraId="72F21063" w14:textId="77777777" w:rsidR="00415CE0" w:rsidRPr="00D273E3" w:rsidRDefault="00415CE0" w:rsidP="00E95F32">
            <w:pPr>
              <w:spacing w:after="0" w:line="240" w:lineRule="auto"/>
              <w:rPr>
                <w:rFonts w:ascii="Times New Roman" w:hAnsi="Times New Roman"/>
              </w:rPr>
            </w:pPr>
            <w:r w:rsidRPr="00D273E3">
              <w:rPr>
                <w:rFonts w:ascii="Times New Roman" w:hAnsi="Times New Roman"/>
              </w:rPr>
              <w:t>Демонстрация профессиональных знаний при осуществлении расчетно-кассового обслуживания клиентов</w:t>
            </w:r>
          </w:p>
        </w:tc>
        <w:tc>
          <w:tcPr>
            <w:tcW w:w="1777" w:type="pct"/>
          </w:tcPr>
          <w:p w14:paraId="4B6B8E0A" w14:textId="77777777" w:rsidR="00415CE0" w:rsidRPr="00D273E3" w:rsidRDefault="00415CE0" w:rsidP="00E95F32">
            <w:pPr>
              <w:spacing w:after="0" w:line="240" w:lineRule="auto"/>
              <w:rPr>
                <w:rFonts w:ascii="Times New Roman" w:hAnsi="Times New Roman"/>
              </w:rPr>
            </w:pPr>
            <w:r w:rsidRPr="00D273E3">
              <w:rPr>
                <w:rFonts w:ascii="Times New Roman" w:hAnsi="Times New Roman"/>
              </w:rPr>
              <w:t>Оценка деятельности обучающегося в процессе освоения образовательной программы на практических занятиях, в ходе компьютерного тестирования, подготовки электронных презентаций, при выполнении индивидуальных домашних заданий, работ по учебной и производственной практике</w:t>
            </w:r>
          </w:p>
        </w:tc>
      </w:tr>
      <w:tr w:rsidR="00415CE0" w:rsidRPr="00D273E3" w14:paraId="10470E50" w14:textId="77777777" w:rsidTr="00E95F32">
        <w:tc>
          <w:tcPr>
            <w:tcW w:w="1445" w:type="pct"/>
          </w:tcPr>
          <w:p w14:paraId="238E72B7" w14:textId="77777777" w:rsidR="00415CE0" w:rsidRPr="00D273E3" w:rsidRDefault="00415CE0" w:rsidP="00E95F32">
            <w:pPr>
              <w:spacing w:after="0" w:line="240" w:lineRule="auto"/>
              <w:rPr>
                <w:rFonts w:ascii="Times New Roman" w:hAnsi="Times New Roman"/>
              </w:rPr>
            </w:pPr>
            <w:r w:rsidRPr="00D273E3">
              <w:rPr>
                <w:rFonts w:ascii="Times New Roman" w:hAnsi="Times New Roman"/>
              </w:rPr>
              <w:t>ПК 1.2. Осуществлять безналичные платежи с использованием различных форм расчетов в национальной и иностранной валютах</w:t>
            </w:r>
          </w:p>
        </w:tc>
        <w:tc>
          <w:tcPr>
            <w:tcW w:w="1777" w:type="pct"/>
          </w:tcPr>
          <w:p w14:paraId="2AD39B0B" w14:textId="77777777" w:rsidR="00415CE0" w:rsidRPr="00D273E3" w:rsidRDefault="00415CE0" w:rsidP="00E95F32">
            <w:pPr>
              <w:spacing w:after="0" w:line="240" w:lineRule="auto"/>
              <w:rPr>
                <w:rFonts w:ascii="Times New Roman" w:hAnsi="Times New Roman"/>
              </w:rPr>
            </w:pPr>
            <w:r w:rsidRPr="00D273E3">
              <w:rPr>
                <w:rFonts w:ascii="Times New Roman" w:hAnsi="Times New Roman"/>
              </w:rPr>
              <w:t>Демонстрация профессиональных знаний при использовании различных форм расчетов в национальной и иностранной валютах</w:t>
            </w:r>
          </w:p>
        </w:tc>
        <w:tc>
          <w:tcPr>
            <w:tcW w:w="1777" w:type="pct"/>
          </w:tcPr>
          <w:p w14:paraId="12EFB031" w14:textId="77777777" w:rsidR="00415CE0" w:rsidRPr="00D273E3" w:rsidRDefault="00415CE0" w:rsidP="00E95F32">
            <w:pPr>
              <w:spacing w:after="0" w:line="240" w:lineRule="auto"/>
              <w:rPr>
                <w:rFonts w:ascii="Times New Roman" w:hAnsi="Times New Roman"/>
              </w:rPr>
            </w:pPr>
            <w:r w:rsidRPr="00D273E3">
              <w:rPr>
                <w:rFonts w:ascii="Times New Roman" w:hAnsi="Times New Roman"/>
              </w:rPr>
              <w:t>Оценка деятельности обучающегося в процессе освоения образовательной программы на практических занятиях, в ходе компьютерного тестирования, подготовки электронных презентаций, при выполнении индивидуальных домашних заданий, работ по учебной и производственной практике</w:t>
            </w:r>
          </w:p>
        </w:tc>
      </w:tr>
      <w:tr w:rsidR="00415CE0" w:rsidRPr="00D273E3" w14:paraId="4156B463" w14:textId="77777777" w:rsidTr="00E95F32">
        <w:tc>
          <w:tcPr>
            <w:tcW w:w="1445" w:type="pct"/>
          </w:tcPr>
          <w:p w14:paraId="10FCC39F" w14:textId="77777777" w:rsidR="00415CE0" w:rsidRPr="00D273E3" w:rsidRDefault="00415CE0" w:rsidP="00E95F32">
            <w:pPr>
              <w:spacing w:after="0" w:line="240" w:lineRule="auto"/>
              <w:rPr>
                <w:rFonts w:ascii="Times New Roman" w:hAnsi="Times New Roman"/>
              </w:rPr>
            </w:pPr>
            <w:r w:rsidRPr="00D273E3">
              <w:rPr>
                <w:rFonts w:ascii="Times New Roman" w:hAnsi="Times New Roman"/>
              </w:rPr>
              <w:t>ПК 1.3. Осуществлять расчетное обслуживание счетов бюджетов различных уровней</w:t>
            </w:r>
          </w:p>
        </w:tc>
        <w:tc>
          <w:tcPr>
            <w:tcW w:w="1777" w:type="pct"/>
          </w:tcPr>
          <w:p w14:paraId="4BE952D9" w14:textId="77777777" w:rsidR="00415CE0" w:rsidRPr="00D273E3" w:rsidRDefault="00415CE0" w:rsidP="00E95F32">
            <w:pPr>
              <w:spacing w:after="0" w:line="240" w:lineRule="auto"/>
              <w:rPr>
                <w:rFonts w:ascii="Times New Roman" w:hAnsi="Times New Roman"/>
              </w:rPr>
            </w:pPr>
            <w:r w:rsidRPr="00D273E3">
              <w:rPr>
                <w:rFonts w:ascii="Times New Roman" w:hAnsi="Times New Roman"/>
              </w:rPr>
              <w:t>Демонстрация профессиональных знаний при обслуживании счетов бюджетов различных уровней</w:t>
            </w:r>
          </w:p>
        </w:tc>
        <w:tc>
          <w:tcPr>
            <w:tcW w:w="1777" w:type="pct"/>
          </w:tcPr>
          <w:p w14:paraId="511C2F7D" w14:textId="77777777" w:rsidR="00415CE0" w:rsidRPr="00D273E3" w:rsidRDefault="00415CE0" w:rsidP="00E95F32">
            <w:pPr>
              <w:spacing w:after="0" w:line="240" w:lineRule="auto"/>
              <w:rPr>
                <w:rFonts w:ascii="Times New Roman" w:hAnsi="Times New Roman"/>
              </w:rPr>
            </w:pPr>
            <w:r w:rsidRPr="00D273E3">
              <w:rPr>
                <w:rFonts w:ascii="Times New Roman" w:hAnsi="Times New Roman"/>
              </w:rPr>
              <w:t>Оценка деятельности обучающегося в процессе освоения образовательной программы на практических занятиях, в ходе компью</w:t>
            </w:r>
            <w:r w:rsidRPr="00D273E3">
              <w:rPr>
                <w:rFonts w:ascii="Times New Roman" w:hAnsi="Times New Roman"/>
              </w:rPr>
              <w:lastRenderedPageBreak/>
              <w:t>терного тестирования, подготовки электронных презентаций, при выполнении индивидуальных домашних заданий, работ по учебной и производственной практике</w:t>
            </w:r>
          </w:p>
        </w:tc>
      </w:tr>
      <w:tr w:rsidR="00415CE0" w:rsidRPr="00D273E3" w14:paraId="2F8DB4BA" w14:textId="77777777" w:rsidTr="00E95F32">
        <w:tc>
          <w:tcPr>
            <w:tcW w:w="1445" w:type="pct"/>
          </w:tcPr>
          <w:p w14:paraId="36531BF9" w14:textId="77777777" w:rsidR="00415CE0" w:rsidRPr="00D273E3" w:rsidRDefault="00415CE0" w:rsidP="00E95F32">
            <w:pPr>
              <w:spacing w:after="0" w:line="240" w:lineRule="auto"/>
              <w:rPr>
                <w:rFonts w:ascii="Times New Roman" w:hAnsi="Times New Roman"/>
              </w:rPr>
            </w:pPr>
            <w:r w:rsidRPr="00D273E3">
              <w:rPr>
                <w:rFonts w:ascii="Times New Roman" w:hAnsi="Times New Roman"/>
              </w:rPr>
              <w:lastRenderedPageBreak/>
              <w:t>ПК 1.4. Осуществлять межбанковские расчеты</w:t>
            </w:r>
          </w:p>
        </w:tc>
        <w:tc>
          <w:tcPr>
            <w:tcW w:w="1777" w:type="pct"/>
          </w:tcPr>
          <w:p w14:paraId="2D64E96A" w14:textId="77777777" w:rsidR="00415CE0" w:rsidRPr="00D273E3" w:rsidRDefault="00415CE0" w:rsidP="00E95F32">
            <w:pPr>
              <w:spacing w:after="0" w:line="240" w:lineRule="auto"/>
              <w:rPr>
                <w:rFonts w:ascii="Times New Roman" w:hAnsi="Times New Roman"/>
              </w:rPr>
            </w:pPr>
            <w:r w:rsidRPr="00D273E3">
              <w:rPr>
                <w:rFonts w:ascii="Times New Roman" w:hAnsi="Times New Roman"/>
              </w:rPr>
              <w:t>Демонстрация профессиональных знаний при осуществлении межбанковских расчетов</w:t>
            </w:r>
          </w:p>
        </w:tc>
        <w:tc>
          <w:tcPr>
            <w:tcW w:w="1777" w:type="pct"/>
          </w:tcPr>
          <w:p w14:paraId="135B45B4" w14:textId="77777777" w:rsidR="00415CE0" w:rsidRPr="00D273E3" w:rsidRDefault="00415CE0" w:rsidP="00E95F32">
            <w:pPr>
              <w:spacing w:after="0" w:line="240" w:lineRule="auto"/>
              <w:rPr>
                <w:rFonts w:ascii="Times New Roman" w:hAnsi="Times New Roman"/>
              </w:rPr>
            </w:pPr>
            <w:r w:rsidRPr="00D273E3">
              <w:rPr>
                <w:rFonts w:ascii="Times New Roman" w:hAnsi="Times New Roman"/>
              </w:rPr>
              <w:t>Оценка деятельности обучающегося в процессе освоения образовательной программы на практических занятиях, в ходе компьютерного тестирования, подготовки электронных презентаций, при выполнении индивидуальных домашних заданий, работ по учебной и производственной практике</w:t>
            </w:r>
          </w:p>
        </w:tc>
      </w:tr>
      <w:tr w:rsidR="00415CE0" w:rsidRPr="00D273E3" w14:paraId="652BE0F1" w14:textId="77777777" w:rsidTr="00E95F32">
        <w:tc>
          <w:tcPr>
            <w:tcW w:w="1445" w:type="pct"/>
          </w:tcPr>
          <w:p w14:paraId="6A5B0F19" w14:textId="77777777" w:rsidR="00415CE0" w:rsidRPr="00D273E3" w:rsidRDefault="00415CE0" w:rsidP="00E95F32">
            <w:pPr>
              <w:spacing w:after="0" w:line="240" w:lineRule="auto"/>
              <w:rPr>
                <w:rFonts w:ascii="Times New Roman" w:hAnsi="Times New Roman"/>
              </w:rPr>
            </w:pPr>
            <w:r w:rsidRPr="00D273E3">
              <w:rPr>
                <w:rFonts w:ascii="Times New Roman" w:hAnsi="Times New Roman"/>
              </w:rPr>
              <w:t>ПК 1.5. Осуществлять международные расчеты по экспортно-импортным операциям</w:t>
            </w:r>
          </w:p>
        </w:tc>
        <w:tc>
          <w:tcPr>
            <w:tcW w:w="1777" w:type="pct"/>
          </w:tcPr>
          <w:p w14:paraId="425F0F85" w14:textId="77777777" w:rsidR="00415CE0" w:rsidRPr="00D273E3" w:rsidRDefault="00415CE0" w:rsidP="00E95F32">
            <w:pPr>
              <w:spacing w:after="0" w:line="240" w:lineRule="auto"/>
              <w:rPr>
                <w:rFonts w:ascii="Times New Roman" w:hAnsi="Times New Roman"/>
              </w:rPr>
            </w:pPr>
            <w:r w:rsidRPr="00D273E3">
              <w:rPr>
                <w:rFonts w:ascii="Times New Roman" w:hAnsi="Times New Roman"/>
              </w:rPr>
              <w:t>Демонстрация профессиональных знаний при осуществлении расчетов по экспортно-импортным операциям</w:t>
            </w:r>
          </w:p>
          <w:p w14:paraId="53E32833" w14:textId="77777777" w:rsidR="00415CE0" w:rsidRPr="00D273E3" w:rsidRDefault="00415CE0" w:rsidP="00E95F32">
            <w:pPr>
              <w:spacing w:after="0" w:line="240" w:lineRule="auto"/>
              <w:rPr>
                <w:rFonts w:ascii="Times New Roman" w:hAnsi="Times New Roman"/>
              </w:rPr>
            </w:pPr>
          </w:p>
        </w:tc>
        <w:tc>
          <w:tcPr>
            <w:tcW w:w="1777" w:type="pct"/>
          </w:tcPr>
          <w:p w14:paraId="4C89FFEC" w14:textId="77777777" w:rsidR="00415CE0" w:rsidRPr="00D273E3" w:rsidRDefault="00415CE0" w:rsidP="00E95F32">
            <w:pPr>
              <w:spacing w:after="0" w:line="240" w:lineRule="auto"/>
              <w:rPr>
                <w:rFonts w:ascii="Times New Roman" w:hAnsi="Times New Roman"/>
              </w:rPr>
            </w:pPr>
            <w:r w:rsidRPr="00D273E3">
              <w:rPr>
                <w:rFonts w:ascii="Times New Roman" w:hAnsi="Times New Roman"/>
              </w:rPr>
              <w:t>Оценка деятельности обучающегося в процессе освоения образовательной программы на практических занятиях, в ходе компьютерного тестирования, подготовки электронных презентаций, при выполнении индивидуальных домашних заданий, работ по учебной и производственной практике</w:t>
            </w:r>
          </w:p>
        </w:tc>
      </w:tr>
      <w:tr w:rsidR="00415CE0" w:rsidRPr="00D273E3" w14:paraId="755A6812" w14:textId="77777777" w:rsidTr="00E95F32">
        <w:tc>
          <w:tcPr>
            <w:tcW w:w="1445" w:type="pct"/>
          </w:tcPr>
          <w:p w14:paraId="5F616014" w14:textId="77777777" w:rsidR="00415CE0" w:rsidRPr="00D273E3" w:rsidRDefault="00415CE0" w:rsidP="00E95F32">
            <w:pPr>
              <w:spacing w:after="0" w:line="240" w:lineRule="auto"/>
              <w:rPr>
                <w:rFonts w:ascii="Times New Roman" w:hAnsi="Times New Roman"/>
              </w:rPr>
            </w:pPr>
            <w:r w:rsidRPr="00D273E3">
              <w:rPr>
                <w:rFonts w:ascii="Times New Roman" w:hAnsi="Times New Roman"/>
              </w:rPr>
              <w:t>ПК 1.6. Обслуживать расчетные операции с использованием различных видов платежных карт</w:t>
            </w:r>
          </w:p>
        </w:tc>
        <w:tc>
          <w:tcPr>
            <w:tcW w:w="1777" w:type="pct"/>
          </w:tcPr>
          <w:p w14:paraId="35AFDA00" w14:textId="77777777" w:rsidR="00415CE0" w:rsidRPr="00D273E3" w:rsidRDefault="00415CE0" w:rsidP="00E95F32">
            <w:pPr>
              <w:spacing w:after="0" w:line="240" w:lineRule="auto"/>
              <w:rPr>
                <w:rFonts w:ascii="Times New Roman" w:hAnsi="Times New Roman"/>
              </w:rPr>
            </w:pPr>
            <w:r w:rsidRPr="00D273E3">
              <w:rPr>
                <w:rFonts w:ascii="Times New Roman" w:hAnsi="Times New Roman"/>
              </w:rPr>
              <w:t>Демонстрация профессиональных знаний при осуществлении расчетов с использованием различных видов платежных карт</w:t>
            </w:r>
          </w:p>
        </w:tc>
        <w:tc>
          <w:tcPr>
            <w:tcW w:w="1777" w:type="pct"/>
          </w:tcPr>
          <w:p w14:paraId="364AF9B5" w14:textId="77777777" w:rsidR="00415CE0" w:rsidRPr="00D273E3" w:rsidRDefault="00415CE0" w:rsidP="00E95F32">
            <w:pPr>
              <w:spacing w:after="0" w:line="240" w:lineRule="auto"/>
              <w:rPr>
                <w:rFonts w:ascii="Times New Roman" w:hAnsi="Times New Roman"/>
              </w:rPr>
            </w:pPr>
            <w:r w:rsidRPr="00D273E3">
              <w:rPr>
                <w:rFonts w:ascii="Times New Roman" w:hAnsi="Times New Roman"/>
              </w:rPr>
              <w:t>Оценка деятельности обучающегося в процессе освоения образовательной программы на практических занятиях, в ходе компьютерного тестирования, подготовки электронных презентаций, при выполнении индивидуальных домашних заданий, работ по учебной и производственной практике</w:t>
            </w:r>
          </w:p>
        </w:tc>
      </w:tr>
      <w:tr w:rsidR="0094414A" w:rsidRPr="00D273E3" w14:paraId="037CF737" w14:textId="77777777" w:rsidTr="00E95F32">
        <w:tc>
          <w:tcPr>
            <w:tcW w:w="1445" w:type="pct"/>
          </w:tcPr>
          <w:p w14:paraId="4D3DECC9" w14:textId="309026D9" w:rsidR="0094414A" w:rsidRPr="00D273E3" w:rsidRDefault="0094414A" w:rsidP="00E95F32">
            <w:pPr>
              <w:spacing w:after="0" w:line="240" w:lineRule="auto"/>
              <w:rPr>
                <w:rFonts w:ascii="Times New Roman" w:hAnsi="Times New Roman"/>
              </w:rPr>
            </w:pPr>
            <w:r w:rsidRPr="00D273E3">
              <w:rPr>
                <w:rFonts w:ascii="Times New Roman" w:hAnsi="Times New Roman"/>
              </w:rPr>
              <w:t>ЛР1-ЛР15</w:t>
            </w:r>
            <w:r w:rsidRPr="00D273E3">
              <w:rPr>
                <w:rStyle w:val="ae"/>
                <w:rFonts w:ascii="Times New Roman" w:hAnsi="Times New Roman"/>
                <w:i/>
              </w:rPr>
              <w:footnoteReference w:id="17"/>
            </w:r>
          </w:p>
        </w:tc>
        <w:tc>
          <w:tcPr>
            <w:tcW w:w="1777" w:type="pct"/>
          </w:tcPr>
          <w:p w14:paraId="5BB1C9B0" w14:textId="51A019F7" w:rsidR="0094414A" w:rsidRPr="00D273E3" w:rsidRDefault="0094414A" w:rsidP="00E95F32">
            <w:pPr>
              <w:spacing w:after="0" w:line="240" w:lineRule="auto"/>
              <w:rPr>
                <w:rFonts w:ascii="Times New Roman" w:hAnsi="Times New Roman"/>
              </w:rPr>
            </w:pPr>
            <w:r w:rsidRPr="00D273E3">
              <w:rPr>
                <w:rFonts w:ascii="Times New Roman" w:hAnsi="Times New Roman"/>
              </w:rPr>
              <w:t>-</w:t>
            </w:r>
          </w:p>
        </w:tc>
        <w:tc>
          <w:tcPr>
            <w:tcW w:w="1777" w:type="pct"/>
          </w:tcPr>
          <w:p w14:paraId="4E9349A4" w14:textId="0610FEDD" w:rsidR="0094414A" w:rsidRPr="00D273E3" w:rsidRDefault="0094414A" w:rsidP="00E95F32">
            <w:pPr>
              <w:spacing w:after="0" w:line="240" w:lineRule="auto"/>
              <w:rPr>
                <w:rFonts w:ascii="Times New Roman" w:hAnsi="Times New Roman"/>
              </w:rPr>
            </w:pPr>
            <w:r w:rsidRPr="00D273E3">
              <w:rPr>
                <w:rFonts w:ascii="Times New Roman" w:hAnsi="Times New Roman"/>
              </w:rPr>
              <w:t>-</w:t>
            </w:r>
          </w:p>
        </w:tc>
      </w:tr>
    </w:tbl>
    <w:p w14:paraId="28577A25" w14:textId="77777777" w:rsidR="00415CE0" w:rsidRPr="00D273E3" w:rsidRDefault="00415CE0" w:rsidP="00CE51AF">
      <w:pPr>
        <w:ind w:hanging="142"/>
        <w:jc w:val="center"/>
        <w:rPr>
          <w:rFonts w:ascii="Times New Roman" w:hAnsi="Times New Roman"/>
          <w:b/>
          <w:sz w:val="24"/>
          <w:szCs w:val="24"/>
        </w:rPr>
      </w:pPr>
    </w:p>
    <w:p w14:paraId="3EF59DCE" w14:textId="77777777" w:rsidR="00415CE0" w:rsidRPr="00D273E3" w:rsidRDefault="00415CE0" w:rsidP="00CE51AF">
      <w:pPr>
        <w:ind w:hanging="142"/>
        <w:jc w:val="center"/>
        <w:rPr>
          <w:rFonts w:ascii="Times New Roman" w:hAnsi="Times New Roman"/>
          <w:b/>
          <w:sz w:val="24"/>
          <w:szCs w:val="24"/>
        </w:rPr>
      </w:pPr>
    </w:p>
    <w:p w14:paraId="6FB3C2CC" w14:textId="77777777" w:rsidR="00415CE0" w:rsidRPr="00D273E3" w:rsidRDefault="00415CE0" w:rsidP="00CE51AF">
      <w:pPr>
        <w:ind w:hanging="142"/>
        <w:jc w:val="center"/>
        <w:rPr>
          <w:rFonts w:ascii="Times New Roman" w:hAnsi="Times New Roman"/>
          <w:b/>
          <w:sz w:val="24"/>
          <w:szCs w:val="24"/>
        </w:rPr>
      </w:pPr>
    </w:p>
    <w:p w14:paraId="5E44F994" w14:textId="77777777" w:rsidR="00415CE0" w:rsidRPr="00D273E3" w:rsidRDefault="00415CE0" w:rsidP="00CE51AF">
      <w:pPr>
        <w:ind w:hanging="142"/>
        <w:jc w:val="center"/>
        <w:rPr>
          <w:rFonts w:ascii="Times New Roman" w:hAnsi="Times New Roman"/>
          <w:b/>
          <w:sz w:val="24"/>
          <w:szCs w:val="24"/>
        </w:rPr>
      </w:pPr>
    </w:p>
    <w:p w14:paraId="17278B25" w14:textId="77777777" w:rsidR="00CE51AF" w:rsidRPr="00D273E3" w:rsidRDefault="00CE51AF" w:rsidP="00CE51AF">
      <w:pPr>
        <w:jc w:val="both"/>
        <w:rPr>
          <w:rFonts w:ascii="Times New Roman" w:hAnsi="Times New Roman"/>
        </w:rPr>
        <w:sectPr w:rsidR="00CE51AF" w:rsidRPr="00D273E3" w:rsidSect="00A25D97">
          <w:footerReference w:type="even" r:id="rId19"/>
          <w:pgSz w:w="11907" w:h="16840" w:code="9"/>
          <w:pgMar w:top="851" w:right="567" w:bottom="851" w:left="1701" w:header="709" w:footer="709" w:gutter="0"/>
          <w:cols w:space="708"/>
          <w:docGrid w:linePitch="360"/>
        </w:sectPr>
      </w:pPr>
    </w:p>
    <w:p w14:paraId="6311BEE4" w14:textId="77777777" w:rsidR="00942F38" w:rsidRPr="00D273E3" w:rsidRDefault="00942F38" w:rsidP="00942F38">
      <w:pPr>
        <w:jc w:val="right"/>
        <w:rPr>
          <w:rFonts w:ascii="Times New Roman" w:hAnsi="Times New Roman"/>
          <w:b/>
          <w:sz w:val="24"/>
          <w:szCs w:val="24"/>
        </w:rPr>
      </w:pPr>
      <w:r w:rsidRPr="00D273E3">
        <w:rPr>
          <w:rFonts w:ascii="Times New Roman" w:hAnsi="Times New Roman"/>
          <w:b/>
          <w:sz w:val="24"/>
          <w:szCs w:val="24"/>
        </w:rPr>
        <w:lastRenderedPageBreak/>
        <w:t>Приложение 1.2</w:t>
      </w:r>
    </w:p>
    <w:p w14:paraId="3AD5105D" w14:textId="77777777" w:rsidR="00942F38" w:rsidRPr="00D273E3" w:rsidRDefault="00942F38" w:rsidP="00942F38">
      <w:pPr>
        <w:jc w:val="right"/>
        <w:rPr>
          <w:rFonts w:ascii="Times New Roman" w:hAnsi="Times New Roman"/>
          <w:b/>
          <w:i/>
        </w:rPr>
      </w:pPr>
      <w:r w:rsidRPr="00D273E3">
        <w:rPr>
          <w:rFonts w:ascii="Times New Roman" w:hAnsi="Times New Roman"/>
        </w:rPr>
        <w:t xml:space="preserve">к ПООП по </w:t>
      </w:r>
      <w:r w:rsidRPr="00D273E3">
        <w:rPr>
          <w:rFonts w:ascii="Times New Roman" w:hAnsi="Times New Roman"/>
          <w:i/>
        </w:rPr>
        <w:t>специальности</w:t>
      </w:r>
      <w:r w:rsidRPr="00D273E3">
        <w:rPr>
          <w:rFonts w:ascii="Times New Roman" w:hAnsi="Times New Roman"/>
          <w:b/>
          <w:i/>
        </w:rPr>
        <w:t xml:space="preserve"> </w:t>
      </w:r>
    </w:p>
    <w:p w14:paraId="1AE189F7" w14:textId="77777777" w:rsidR="00942F38" w:rsidRPr="00D273E3" w:rsidRDefault="00942F38" w:rsidP="00942F38">
      <w:pPr>
        <w:jc w:val="right"/>
        <w:rPr>
          <w:rFonts w:ascii="Times New Roman" w:hAnsi="Times New Roman"/>
          <w:b/>
          <w:i/>
        </w:rPr>
      </w:pPr>
      <w:r w:rsidRPr="00D273E3">
        <w:rPr>
          <w:rFonts w:ascii="Times New Roman" w:hAnsi="Times New Roman"/>
          <w:b/>
          <w:i/>
        </w:rPr>
        <w:t>38.02.07 Банковское дело</w:t>
      </w:r>
    </w:p>
    <w:p w14:paraId="59769BD3" w14:textId="77777777" w:rsidR="00942F38" w:rsidRPr="00D273E3" w:rsidRDefault="00942F38" w:rsidP="00942F38">
      <w:pPr>
        <w:jc w:val="center"/>
        <w:rPr>
          <w:rFonts w:ascii="Times New Roman" w:hAnsi="Times New Roman"/>
          <w:b/>
          <w:i/>
          <w:sz w:val="24"/>
          <w:szCs w:val="24"/>
        </w:rPr>
      </w:pPr>
    </w:p>
    <w:p w14:paraId="3644D85A" w14:textId="77777777" w:rsidR="00942F38" w:rsidRPr="00D273E3" w:rsidRDefault="00942F38" w:rsidP="00942F38">
      <w:pPr>
        <w:jc w:val="center"/>
        <w:rPr>
          <w:rFonts w:ascii="Times New Roman" w:hAnsi="Times New Roman"/>
          <w:b/>
          <w:i/>
          <w:sz w:val="24"/>
          <w:szCs w:val="24"/>
        </w:rPr>
      </w:pPr>
    </w:p>
    <w:p w14:paraId="0A2CC15A" w14:textId="77777777" w:rsidR="00942F38" w:rsidRPr="00D273E3" w:rsidRDefault="00942F38" w:rsidP="00942F38">
      <w:pPr>
        <w:jc w:val="center"/>
        <w:rPr>
          <w:rFonts w:ascii="Times New Roman" w:hAnsi="Times New Roman"/>
          <w:b/>
          <w:i/>
          <w:sz w:val="24"/>
          <w:szCs w:val="24"/>
        </w:rPr>
      </w:pPr>
    </w:p>
    <w:p w14:paraId="72024633" w14:textId="77777777" w:rsidR="00942F38" w:rsidRPr="00D273E3" w:rsidRDefault="00942F38" w:rsidP="00942F38">
      <w:pPr>
        <w:jc w:val="center"/>
        <w:rPr>
          <w:rFonts w:ascii="Times New Roman" w:hAnsi="Times New Roman"/>
          <w:b/>
          <w:i/>
          <w:sz w:val="24"/>
          <w:szCs w:val="24"/>
        </w:rPr>
      </w:pPr>
    </w:p>
    <w:p w14:paraId="5C4C0EAF" w14:textId="77777777" w:rsidR="00942F38" w:rsidRPr="00D273E3" w:rsidRDefault="00942F38" w:rsidP="00942F38">
      <w:pPr>
        <w:jc w:val="center"/>
        <w:rPr>
          <w:rFonts w:ascii="Times New Roman" w:hAnsi="Times New Roman"/>
          <w:b/>
          <w:i/>
          <w:sz w:val="24"/>
          <w:szCs w:val="24"/>
        </w:rPr>
      </w:pPr>
    </w:p>
    <w:p w14:paraId="6CDC28A9" w14:textId="77777777" w:rsidR="00942F38" w:rsidRPr="00D273E3" w:rsidRDefault="00942F38" w:rsidP="00942F38">
      <w:pPr>
        <w:jc w:val="center"/>
        <w:rPr>
          <w:rFonts w:ascii="Times New Roman" w:hAnsi="Times New Roman"/>
          <w:b/>
          <w:i/>
          <w:sz w:val="24"/>
          <w:szCs w:val="24"/>
        </w:rPr>
      </w:pPr>
    </w:p>
    <w:p w14:paraId="5510DA79" w14:textId="77777777" w:rsidR="00942F38" w:rsidRPr="00D273E3" w:rsidRDefault="00942F38" w:rsidP="00942F38">
      <w:pPr>
        <w:jc w:val="center"/>
        <w:rPr>
          <w:rFonts w:ascii="Times New Roman" w:hAnsi="Times New Roman"/>
          <w:b/>
          <w:i/>
          <w:sz w:val="24"/>
          <w:szCs w:val="24"/>
        </w:rPr>
      </w:pPr>
    </w:p>
    <w:p w14:paraId="029A3033" w14:textId="77777777" w:rsidR="00942F38" w:rsidRPr="00D273E3" w:rsidRDefault="00942F38" w:rsidP="00942F38">
      <w:pPr>
        <w:jc w:val="center"/>
        <w:rPr>
          <w:rFonts w:ascii="Times New Roman" w:hAnsi="Times New Roman"/>
          <w:b/>
          <w:i/>
          <w:sz w:val="24"/>
          <w:szCs w:val="24"/>
        </w:rPr>
      </w:pPr>
    </w:p>
    <w:p w14:paraId="7037B8A4" w14:textId="77777777" w:rsidR="00942F38" w:rsidRPr="00D273E3" w:rsidRDefault="00942F38" w:rsidP="00942F38">
      <w:pPr>
        <w:jc w:val="center"/>
        <w:rPr>
          <w:rFonts w:ascii="Times New Roman" w:hAnsi="Times New Roman"/>
          <w:b/>
          <w:i/>
          <w:sz w:val="24"/>
          <w:szCs w:val="24"/>
        </w:rPr>
      </w:pPr>
    </w:p>
    <w:p w14:paraId="24B35A8D" w14:textId="77777777" w:rsidR="00942F38" w:rsidRPr="00D273E3" w:rsidRDefault="00942F38" w:rsidP="00942F38">
      <w:pPr>
        <w:jc w:val="center"/>
        <w:rPr>
          <w:rFonts w:ascii="Times New Roman" w:hAnsi="Times New Roman"/>
          <w:b/>
          <w:i/>
          <w:sz w:val="24"/>
          <w:szCs w:val="24"/>
        </w:rPr>
      </w:pPr>
    </w:p>
    <w:p w14:paraId="0FA59E14" w14:textId="77777777" w:rsidR="00942F38" w:rsidRPr="00D273E3" w:rsidRDefault="00942F38" w:rsidP="00942F38">
      <w:pPr>
        <w:jc w:val="center"/>
        <w:rPr>
          <w:rFonts w:ascii="Times New Roman" w:hAnsi="Times New Roman"/>
          <w:b/>
          <w:i/>
          <w:sz w:val="24"/>
          <w:szCs w:val="24"/>
        </w:rPr>
      </w:pPr>
    </w:p>
    <w:p w14:paraId="5FAE2A59" w14:textId="77777777" w:rsidR="00942F38" w:rsidRPr="00D273E3" w:rsidRDefault="00942F38" w:rsidP="00942F38">
      <w:pPr>
        <w:jc w:val="center"/>
        <w:rPr>
          <w:rFonts w:ascii="Times New Roman" w:hAnsi="Times New Roman"/>
          <w:b/>
          <w:sz w:val="24"/>
          <w:szCs w:val="24"/>
        </w:rPr>
      </w:pPr>
      <w:r w:rsidRPr="00D273E3">
        <w:rPr>
          <w:rFonts w:ascii="Times New Roman" w:hAnsi="Times New Roman"/>
          <w:b/>
          <w:color w:val="000000"/>
          <w:sz w:val="24"/>
          <w:szCs w:val="24"/>
        </w:rPr>
        <w:t>ПРИМЕРНАЯ РАБОЧАЯ</w:t>
      </w:r>
      <w:r w:rsidRPr="00D273E3">
        <w:rPr>
          <w:rFonts w:ascii="Times New Roman" w:hAnsi="Times New Roman"/>
          <w:b/>
          <w:sz w:val="24"/>
          <w:szCs w:val="24"/>
        </w:rPr>
        <w:t xml:space="preserve"> ПРОГРАММА ПРОФЕССИОНАЛЬНОГО МОДУЛЯ</w:t>
      </w:r>
    </w:p>
    <w:p w14:paraId="379B844E" w14:textId="77777777" w:rsidR="00942F38" w:rsidRPr="00D273E3" w:rsidRDefault="00942F38" w:rsidP="00942F38">
      <w:pPr>
        <w:jc w:val="center"/>
        <w:rPr>
          <w:rFonts w:ascii="Times New Roman" w:hAnsi="Times New Roman"/>
          <w:b/>
          <w:sz w:val="24"/>
          <w:szCs w:val="24"/>
          <w:u w:val="single"/>
        </w:rPr>
      </w:pPr>
    </w:p>
    <w:p w14:paraId="642F745C" w14:textId="77777777" w:rsidR="00942F38" w:rsidRPr="00D273E3" w:rsidRDefault="00942F38" w:rsidP="00942F38">
      <w:pPr>
        <w:pStyle w:val="3"/>
        <w:spacing w:before="0" w:after="0" w:line="276" w:lineRule="auto"/>
        <w:jc w:val="center"/>
        <w:rPr>
          <w:rFonts w:ascii="Times New Roman" w:hAnsi="Times New Roman"/>
          <w:sz w:val="24"/>
          <w:szCs w:val="24"/>
        </w:rPr>
      </w:pPr>
      <w:bookmarkStart w:id="37" w:name="_Toc74474821"/>
      <w:r w:rsidRPr="00D273E3">
        <w:rPr>
          <w:rFonts w:ascii="Times New Roman" w:hAnsi="Times New Roman"/>
          <w:sz w:val="24"/>
          <w:szCs w:val="24"/>
        </w:rPr>
        <w:t>«ПМ.0</w:t>
      </w:r>
      <w:r w:rsidRPr="00D273E3">
        <w:rPr>
          <w:rFonts w:ascii="Times New Roman" w:hAnsi="Times New Roman"/>
          <w:sz w:val="24"/>
          <w:szCs w:val="24"/>
          <w:lang w:val="ru-RU"/>
        </w:rPr>
        <w:t>2</w:t>
      </w:r>
      <w:r w:rsidRPr="00D273E3">
        <w:rPr>
          <w:rFonts w:ascii="Times New Roman" w:hAnsi="Times New Roman"/>
          <w:sz w:val="24"/>
          <w:szCs w:val="24"/>
        </w:rPr>
        <w:t xml:space="preserve"> </w:t>
      </w:r>
      <w:r w:rsidRPr="00D273E3">
        <w:rPr>
          <w:rFonts w:ascii="Times New Roman" w:hAnsi="Times New Roman"/>
          <w:sz w:val="24"/>
          <w:szCs w:val="24"/>
          <w:lang w:val="ru-RU"/>
        </w:rPr>
        <w:t>Осуществление кредитных операций</w:t>
      </w:r>
      <w:r w:rsidRPr="00D273E3">
        <w:rPr>
          <w:rFonts w:ascii="Times New Roman" w:hAnsi="Times New Roman"/>
          <w:sz w:val="24"/>
          <w:szCs w:val="24"/>
        </w:rPr>
        <w:t>»</w:t>
      </w:r>
      <w:bookmarkEnd w:id="37"/>
    </w:p>
    <w:p w14:paraId="0B8FC6F7" w14:textId="77777777" w:rsidR="00942F38" w:rsidRPr="00D273E3" w:rsidRDefault="00942F38" w:rsidP="00942F38">
      <w:pPr>
        <w:jc w:val="center"/>
        <w:rPr>
          <w:rFonts w:ascii="Times New Roman" w:hAnsi="Times New Roman"/>
          <w:b/>
          <w:i/>
          <w:sz w:val="24"/>
          <w:szCs w:val="24"/>
        </w:rPr>
      </w:pPr>
    </w:p>
    <w:p w14:paraId="25D0A788" w14:textId="77777777" w:rsidR="00942F38" w:rsidRPr="00D273E3" w:rsidRDefault="00942F38" w:rsidP="00942F38">
      <w:pPr>
        <w:jc w:val="center"/>
        <w:rPr>
          <w:rFonts w:ascii="Times New Roman" w:hAnsi="Times New Roman"/>
          <w:b/>
          <w:i/>
          <w:sz w:val="24"/>
          <w:szCs w:val="24"/>
        </w:rPr>
      </w:pPr>
    </w:p>
    <w:p w14:paraId="50B7CFEA" w14:textId="77777777" w:rsidR="00942F38" w:rsidRPr="00D273E3" w:rsidRDefault="00942F38" w:rsidP="00942F38">
      <w:pPr>
        <w:jc w:val="center"/>
        <w:rPr>
          <w:rFonts w:ascii="Times New Roman" w:hAnsi="Times New Roman"/>
          <w:b/>
          <w:i/>
          <w:sz w:val="24"/>
          <w:szCs w:val="24"/>
        </w:rPr>
      </w:pPr>
    </w:p>
    <w:p w14:paraId="36B03719" w14:textId="77777777" w:rsidR="00942F38" w:rsidRPr="00D273E3" w:rsidRDefault="00942F38" w:rsidP="00942F38">
      <w:pPr>
        <w:jc w:val="center"/>
        <w:rPr>
          <w:rFonts w:ascii="Times New Roman" w:hAnsi="Times New Roman"/>
          <w:b/>
          <w:i/>
          <w:sz w:val="24"/>
          <w:szCs w:val="24"/>
        </w:rPr>
      </w:pPr>
    </w:p>
    <w:p w14:paraId="213E93EC" w14:textId="77777777" w:rsidR="00942F38" w:rsidRPr="00D273E3" w:rsidRDefault="00942F38" w:rsidP="00942F38">
      <w:pPr>
        <w:jc w:val="center"/>
        <w:rPr>
          <w:rFonts w:ascii="Times New Roman" w:hAnsi="Times New Roman"/>
          <w:b/>
          <w:i/>
          <w:sz w:val="24"/>
          <w:szCs w:val="24"/>
        </w:rPr>
      </w:pPr>
    </w:p>
    <w:p w14:paraId="78BD9667" w14:textId="77777777" w:rsidR="00942F38" w:rsidRPr="00D273E3" w:rsidRDefault="00942F38" w:rsidP="00942F38">
      <w:pPr>
        <w:jc w:val="center"/>
        <w:rPr>
          <w:rFonts w:ascii="Times New Roman" w:hAnsi="Times New Roman"/>
          <w:b/>
          <w:i/>
          <w:sz w:val="24"/>
          <w:szCs w:val="24"/>
        </w:rPr>
      </w:pPr>
    </w:p>
    <w:p w14:paraId="1C3FED2C" w14:textId="77777777" w:rsidR="00942F38" w:rsidRPr="00D273E3" w:rsidRDefault="00942F38" w:rsidP="00942F38">
      <w:pPr>
        <w:jc w:val="center"/>
        <w:rPr>
          <w:rFonts w:ascii="Times New Roman" w:hAnsi="Times New Roman"/>
          <w:b/>
          <w:i/>
          <w:sz w:val="24"/>
          <w:szCs w:val="24"/>
        </w:rPr>
      </w:pPr>
    </w:p>
    <w:p w14:paraId="5B7A7F48" w14:textId="77777777" w:rsidR="00942F38" w:rsidRPr="00D273E3" w:rsidRDefault="00942F38" w:rsidP="00942F38">
      <w:pPr>
        <w:jc w:val="center"/>
        <w:rPr>
          <w:rFonts w:ascii="Times New Roman" w:hAnsi="Times New Roman"/>
          <w:b/>
          <w:i/>
          <w:sz w:val="24"/>
          <w:szCs w:val="24"/>
        </w:rPr>
      </w:pPr>
    </w:p>
    <w:p w14:paraId="0571E63F" w14:textId="77777777" w:rsidR="00942F38" w:rsidRPr="00D273E3" w:rsidRDefault="00942F38" w:rsidP="00942F38">
      <w:pPr>
        <w:jc w:val="center"/>
        <w:rPr>
          <w:rFonts w:ascii="Times New Roman" w:hAnsi="Times New Roman"/>
          <w:b/>
          <w:i/>
          <w:sz w:val="24"/>
          <w:szCs w:val="24"/>
        </w:rPr>
      </w:pPr>
    </w:p>
    <w:p w14:paraId="7D9AA060" w14:textId="77777777" w:rsidR="00942F38" w:rsidRPr="00D273E3" w:rsidRDefault="00942F38" w:rsidP="00942F38">
      <w:pPr>
        <w:jc w:val="center"/>
        <w:rPr>
          <w:rFonts w:ascii="Times New Roman" w:hAnsi="Times New Roman"/>
          <w:b/>
          <w:i/>
          <w:sz w:val="24"/>
          <w:szCs w:val="24"/>
        </w:rPr>
      </w:pPr>
      <w:r w:rsidRPr="00D273E3">
        <w:rPr>
          <w:rFonts w:ascii="Times New Roman" w:hAnsi="Times New Roman"/>
          <w:b/>
          <w:i/>
          <w:sz w:val="24"/>
          <w:szCs w:val="24"/>
        </w:rPr>
        <w:t>2021 г.</w:t>
      </w:r>
    </w:p>
    <w:p w14:paraId="30078A7F" w14:textId="77777777" w:rsidR="00942F38" w:rsidRPr="00D273E3" w:rsidRDefault="00942F38" w:rsidP="00942F38">
      <w:pPr>
        <w:jc w:val="center"/>
        <w:rPr>
          <w:rFonts w:ascii="Times New Roman" w:hAnsi="Times New Roman"/>
          <w:b/>
          <w:i/>
          <w:sz w:val="24"/>
          <w:szCs w:val="24"/>
        </w:rPr>
        <w:sectPr w:rsidR="00942F38" w:rsidRPr="00D273E3" w:rsidSect="00A25D97">
          <w:footerReference w:type="even" r:id="rId20"/>
          <w:pgSz w:w="11907" w:h="16840" w:code="9"/>
          <w:pgMar w:top="851" w:right="567" w:bottom="851" w:left="1701" w:header="709" w:footer="709" w:gutter="0"/>
          <w:cols w:space="708"/>
          <w:docGrid w:linePitch="360"/>
        </w:sectPr>
      </w:pPr>
    </w:p>
    <w:p w14:paraId="2C58FB49" w14:textId="77777777" w:rsidR="00E43F85" w:rsidRPr="00D273E3" w:rsidRDefault="00E43F85" w:rsidP="00E43F85">
      <w:pPr>
        <w:jc w:val="center"/>
        <w:rPr>
          <w:rFonts w:ascii="Times New Roman" w:hAnsi="Times New Roman"/>
          <w:b/>
          <w:i/>
          <w:iCs/>
        </w:rPr>
      </w:pPr>
      <w:r w:rsidRPr="00D273E3">
        <w:rPr>
          <w:rFonts w:ascii="Times New Roman" w:hAnsi="Times New Roman"/>
          <w:b/>
          <w:i/>
          <w:iCs/>
        </w:rPr>
        <w:lastRenderedPageBreak/>
        <w:t>СОДЕРЖАНИЕ</w:t>
      </w:r>
    </w:p>
    <w:p w14:paraId="6CACEE7E" w14:textId="77777777" w:rsidR="00E43F85" w:rsidRPr="00D273E3" w:rsidRDefault="00E43F85" w:rsidP="00E43F85">
      <w:pPr>
        <w:rPr>
          <w:rFonts w:ascii="Times New Roman" w:hAnsi="Times New Roman"/>
          <w:b/>
          <w:i/>
        </w:rPr>
      </w:pPr>
    </w:p>
    <w:tbl>
      <w:tblPr>
        <w:tblW w:w="0" w:type="auto"/>
        <w:tblLook w:val="01E0" w:firstRow="1" w:lastRow="1" w:firstColumn="1" w:lastColumn="1" w:noHBand="0" w:noVBand="0"/>
      </w:tblPr>
      <w:tblGrid>
        <w:gridCol w:w="7501"/>
        <w:gridCol w:w="1854"/>
      </w:tblGrid>
      <w:tr w:rsidR="00E43F85" w:rsidRPr="00D273E3" w14:paraId="10FB6CDF" w14:textId="77777777" w:rsidTr="00E95F32">
        <w:tc>
          <w:tcPr>
            <w:tcW w:w="7501" w:type="dxa"/>
          </w:tcPr>
          <w:p w14:paraId="414642D9" w14:textId="77777777" w:rsidR="00E43F85" w:rsidRPr="00D273E3" w:rsidRDefault="00E43F85" w:rsidP="00102D7D">
            <w:pPr>
              <w:numPr>
                <w:ilvl w:val="0"/>
                <w:numId w:val="27"/>
              </w:numPr>
              <w:suppressAutoHyphens/>
              <w:spacing w:after="160" w:line="259" w:lineRule="auto"/>
              <w:jc w:val="both"/>
              <w:rPr>
                <w:rFonts w:ascii="Times New Roman" w:hAnsi="Times New Roman"/>
                <w:b/>
              </w:rPr>
            </w:pPr>
            <w:r w:rsidRPr="00D273E3">
              <w:rPr>
                <w:rFonts w:ascii="Times New Roman" w:hAnsi="Times New Roman"/>
                <w:b/>
              </w:rPr>
              <w:t>ОБЩАЯ ХАРАКТЕРИСТИКА ПРИМЕРНОЙ РАБОЧЕЙ ПРОГРАММЫ ПРОФЕССИОНАЛЬНОГО МОДУЛЯ</w:t>
            </w:r>
          </w:p>
        </w:tc>
        <w:tc>
          <w:tcPr>
            <w:tcW w:w="1854" w:type="dxa"/>
          </w:tcPr>
          <w:p w14:paraId="3F7F480A" w14:textId="77777777" w:rsidR="00E43F85" w:rsidRPr="00D273E3" w:rsidRDefault="00E43F85" w:rsidP="00E95F32">
            <w:pPr>
              <w:rPr>
                <w:rFonts w:ascii="Times New Roman" w:hAnsi="Times New Roman"/>
                <w:b/>
              </w:rPr>
            </w:pPr>
          </w:p>
        </w:tc>
      </w:tr>
      <w:tr w:rsidR="00E43F85" w:rsidRPr="00D273E3" w14:paraId="53995702" w14:textId="77777777" w:rsidTr="00E95F32">
        <w:tc>
          <w:tcPr>
            <w:tcW w:w="7501" w:type="dxa"/>
          </w:tcPr>
          <w:p w14:paraId="188C5432" w14:textId="77777777" w:rsidR="00E43F85" w:rsidRPr="00D273E3" w:rsidRDefault="00E43F85" w:rsidP="00102D7D">
            <w:pPr>
              <w:numPr>
                <w:ilvl w:val="0"/>
                <w:numId w:val="27"/>
              </w:numPr>
              <w:suppressAutoHyphens/>
              <w:spacing w:after="160" w:line="259" w:lineRule="auto"/>
              <w:jc w:val="both"/>
              <w:rPr>
                <w:rFonts w:ascii="Times New Roman" w:hAnsi="Times New Roman"/>
                <w:b/>
              </w:rPr>
            </w:pPr>
            <w:r w:rsidRPr="00D273E3">
              <w:rPr>
                <w:rFonts w:ascii="Times New Roman" w:hAnsi="Times New Roman"/>
                <w:b/>
              </w:rPr>
              <w:t>СТРУКТУРА И СОДЕРЖАНИЕ ПРОФЕССИОНАЛЬНОГО МОДУЛЯ</w:t>
            </w:r>
          </w:p>
          <w:p w14:paraId="5A86C9F2" w14:textId="77777777" w:rsidR="00E43F85" w:rsidRPr="00D273E3" w:rsidRDefault="00E43F85" w:rsidP="00102D7D">
            <w:pPr>
              <w:numPr>
                <w:ilvl w:val="0"/>
                <w:numId w:val="27"/>
              </w:numPr>
              <w:suppressAutoHyphens/>
              <w:spacing w:after="160" w:line="259" w:lineRule="auto"/>
              <w:jc w:val="both"/>
              <w:rPr>
                <w:rFonts w:ascii="Times New Roman" w:hAnsi="Times New Roman"/>
                <w:b/>
              </w:rPr>
            </w:pPr>
            <w:r w:rsidRPr="00D273E3">
              <w:rPr>
                <w:rFonts w:ascii="Times New Roman" w:hAnsi="Times New Roman"/>
                <w:b/>
              </w:rPr>
              <w:t>УСЛОВИЯ РЕАЛИЗАЦИИ ПРОФЕССИОНАЛЬНОГО МОДУЛЯ</w:t>
            </w:r>
          </w:p>
        </w:tc>
        <w:tc>
          <w:tcPr>
            <w:tcW w:w="1854" w:type="dxa"/>
          </w:tcPr>
          <w:p w14:paraId="7FFE2333" w14:textId="77777777" w:rsidR="00E43F85" w:rsidRPr="00D273E3" w:rsidRDefault="00E43F85" w:rsidP="00E95F32">
            <w:pPr>
              <w:rPr>
                <w:rFonts w:ascii="Times New Roman" w:hAnsi="Times New Roman"/>
                <w:b/>
              </w:rPr>
            </w:pPr>
          </w:p>
        </w:tc>
      </w:tr>
      <w:tr w:rsidR="00E43F85" w:rsidRPr="00D273E3" w14:paraId="4FBB6F1E" w14:textId="77777777" w:rsidTr="00E95F32">
        <w:tc>
          <w:tcPr>
            <w:tcW w:w="7501" w:type="dxa"/>
          </w:tcPr>
          <w:p w14:paraId="3CABCEC1" w14:textId="77777777" w:rsidR="00E43F85" w:rsidRPr="00D273E3" w:rsidRDefault="00E43F85" w:rsidP="00102D7D">
            <w:pPr>
              <w:numPr>
                <w:ilvl w:val="0"/>
                <w:numId w:val="27"/>
              </w:numPr>
              <w:suppressAutoHyphens/>
              <w:spacing w:after="160" w:line="259" w:lineRule="auto"/>
              <w:jc w:val="both"/>
              <w:rPr>
                <w:rFonts w:ascii="Times New Roman" w:hAnsi="Times New Roman"/>
                <w:b/>
              </w:rPr>
            </w:pPr>
            <w:r w:rsidRPr="00D273E3">
              <w:rPr>
                <w:rFonts w:ascii="Times New Roman" w:hAnsi="Times New Roman"/>
                <w:b/>
              </w:rPr>
              <w:t>КОНТРОЛЬ И ОЦЕНКА РЕЗУЛЬТАТОВ ОСВОЕНИЯ ПРОФЕССИОНАЛЬНОГО МОДУЛЯ</w:t>
            </w:r>
          </w:p>
          <w:p w14:paraId="26279297" w14:textId="77777777" w:rsidR="00E43F85" w:rsidRPr="00D273E3" w:rsidRDefault="00E43F85" w:rsidP="00E95F32">
            <w:pPr>
              <w:suppressAutoHyphens/>
              <w:jc w:val="both"/>
              <w:rPr>
                <w:rFonts w:ascii="Times New Roman" w:hAnsi="Times New Roman"/>
                <w:b/>
              </w:rPr>
            </w:pPr>
          </w:p>
        </w:tc>
        <w:tc>
          <w:tcPr>
            <w:tcW w:w="1854" w:type="dxa"/>
          </w:tcPr>
          <w:p w14:paraId="572F617A" w14:textId="77777777" w:rsidR="00E43F85" w:rsidRPr="00D273E3" w:rsidRDefault="00E43F85" w:rsidP="00E95F32">
            <w:pPr>
              <w:rPr>
                <w:rFonts w:ascii="Times New Roman" w:hAnsi="Times New Roman"/>
                <w:b/>
              </w:rPr>
            </w:pPr>
          </w:p>
        </w:tc>
      </w:tr>
    </w:tbl>
    <w:p w14:paraId="64A2BE05" w14:textId="77777777" w:rsidR="00E43F85" w:rsidRPr="00D273E3" w:rsidRDefault="00E43F85" w:rsidP="00E43F85">
      <w:pPr>
        <w:rPr>
          <w:rFonts w:ascii="Times New Roman" w:hAnsi="Times New Roman"/>
          <w:b/>
          <w:i/>
          <w:sz w:val="24"/>
          <w:szCs w:val="24"/>
        </w:rPr>
        <w:sectPr w:rsidR="00E43F85" w:rsidRPr="00D273E3" w:rsidSect="00A25D97">
          <w:pgSz w:w="11907" w:h="16840" w:code="9"/>
          <w:pgMar w:top="851" w:right="567" w:bottom="851" w:left="1418" w:header="709" w:footer="709" w:gutter="0"/>
          <w:cols w:space="720"/>
        </w:sectPr>
      </w:pPr>
    </w:p>
    <w:p w14:paraId="5260A3C7" w14:textId="77777777" w:rsidR="00E43F85" w:rsidRPr="00D273E3" w:rsidRDefault="00E43F85" w:rsidP="00E43F85">
      <w:pPr>
        <w:jc w:val="center"/>
        <w:rPr>
          <w:rFonts w:ascii="Times New Roman" w:hAnsi="Times New Roman"/>
          <w:b/>
        </w:rPr>
      </w:pPr>
      <w:r w:rsidRPr="00D273E3">
        <w:rPr>
          <w:rFonts w:ascii="Times New Roman" w:hAnsi="Times New Roman"/>
          <w:b/>
        </w:rPr>
        <w:lastRenderedPageBreak/>
        <w:t>1. ОБЩАЯ ХАРАКТЕРИСТИКА ПРИМЕРНОЙ РАБОЧЕЙ ПРОГРАММЫ</w:t>
      </w:r>
    </w:p>
    <w:p w14:paraId="6077DA97" w14:textId="77777777" w:rsidR="00E43F85" w:rsidRPr="00D273E3" w:rsidRDefault="00E43F85" w:rsidP="00E43F85">
      <w:pPr>
        <w:jc w:val="center"/>
        <w:rPr>
          <w:rFonts w:ascii="Times New Roman" w:hAnsi="Times New Roman"/>
          <w:b/>
        </w:rPr>
      </w:pPr>
      <w:r w:rsidRPr="00D273E3">
        <w:rPr>
          <w:rFonts w:ascii="Times New Roman" w:hAnsi="Times New Roman"/>
          <w:b/>
        </w:rPr>
        <w:t>ПРОФЕССИОНАЛЬНОГО МОДУЛЯ</w:t>
      </w:r>
    </w:p>
    <w:p w14:paraId="7109AFC4" w14:textId="77777777" w:rsidR="00E43F85" w:rsidRPr="00D273E3" w:rsidRDefault="00E43F85" w:rsidP="00E43F85">
      <w:pPr>
        <w:jc w:val="center"/>
        <w:rPr>
          <w:rFonts w:ascii="Times New Roman" w:hAnsi="Times New Roman"/>
          <w:b/>
        </w:rPr>
      </w:pPr>
      <w:r w:rsidRPr="00D273E3">
        <w:rPr>
          <w:rFonts w:ascii="Times New Roman" w:hAnsi="Times New Roman"/>
          <w:b/>
        </w:rPr>
        <w:t>«ПМ.02. Осуществление кредитных операций»</w:t>
      </w:r>
    </w:p>
    <w:p w14:paraId="1BA8D509" w14:textId="77777777" w:rsidR="00E43F85" w:rsidRPr="00D273E3" w:rsidRDefault="00E43F85" w:rsidP="00E43F85">
      <w:pPr>
        <w:suppressAutoHyphens/>
        <w:rPr>
          <w:rFonts w:ascii="Times New Roman" w:hAnsi="Times New Roman"/>
          <w:b/>
        </w:rPr>
      </w:pPr>
      <w:r w:rsidRPr="00D273E3">
        <w:rPr>
          <w:rFonts w:ascii="Times New Roman" w:hAnsi="Times New Roman"/>
          <w:b/>
        </w:rPr>
        <w:t xml:space="preserve">1.1. Цель и планируемые результаты освоения профессионального модуля </w:t>
      </w:r>
    </w:p>
    <w:p w14:paraId="3701843A" w14:textId="77777777" w:rsidR="00E43F85" w:rsidRPr="00D273E3" w:rsidRDefault="00E43F85" w:rsidP="00E43F85">
      <w:pPr>
        <w:suppressAutoHyphens/>
        <w:jc w:val="both"/>
        <w:rPr>
          <w:rFonts w:ascii="Times New Roman" w:hAnsi="Times New Roman"/>
        </w:rPr>
      </w:pPr>
      <w:r w:rsidRPr="00D273E3">
        <w:rPr>
          <w:rFonts w:ascii="Times New Roman" w:hAnsi="Times New Roman"/>
        </w:rPr>
        <w:t>В результате изучения профессионального модуля студент должен освоить основной вид деятельности «Осуществление кредитных операций» и соответствующие ему общие компетенции и профессиональные компетенции:</w:t>
      </w:r>
    </w:p>
    <w:p w14:paraId="503A6343" w14:textId="77777777" w:rsidR="00E43F85" w:rsidRPr="00D273E3" w:rsidRDefault="00E43F85" w:rsidP="00102D7D">
      <w:pPr>
        <w:numPr>
          <w:ilvl w:val="2"/>
          <w:numId w:val="21"/>
        </w:numPr>
        <w:spacing w:after="160" w:line="259" w:lineRule="auto"/>
        <w:ind w:left="720"/>
        <w:contextualSpacing/>
        <w:jc w:val="both"/>
        <w:rPr>
          <w:rFonts w:ascii="Times New Roman" w:hAnsi="Times New Roman"/>
          <w:sz w:val="24"/>
          <w:szCs w:val="24"/>
        </w:rPr>
      </w:pPr>
      <w:r w:rsidRPr="00D273E3">
        <w:rPr>
          <w:rFonts w:ascii="Times New Roman" w:hAnsi="Times New Roman"/>
          <w:sz w:val="24"/>
          <w:szCs w:val="24"/>
        </w:rPr>
        <w:t>Перечень общих компетенций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3"/>
        <w:gridCol w:w="8639"/>
      </w:tblGrid>
      <w:tr w:rsidR="00E43F85" w:rsidRPr="00D273E3" w14:paraId="5F832354" w14:textId="77777777" w:rsidTr="00E95F32">
        <w:tc>
          <w:tcPr>
            <w:tcW w:w="642" w:type="pct"/>
          </w:tcPr>
          <w:p w14:paraId="6AFED209" w14:textId="77777777" w:rsidR="00E43F85" w:rsidRPr="00D273E3" w:rsidRDefault="00E43F85" w:rsidP="00E95F32">
            <w:pPr>
              <w:spacing w:after="0" w:line="240" w:lineRule="auto"/>
              <w:rPr>
                <w:rFonts w:ascii="Times New Roman" w:hAnsi="Times New Roman"/>
                <w:b/>
                <w:bCs/>
                <w:sz w:val="24"/>
                <w:szCs w:val="24"/>
              </w:rPr>
            </w:pPr>
            <w:r w:rsidRPr="00D273E3">
              <w:rPr>
                <w:rFonts w:ascii="Times New Roman" w:hAnsi="Times New Roman"/>
                <w:b/>
                <w:bCs/>
                <w:sz w:val="24"/>
                <w:szCs w:val="24"/>
              </w:rPr>
              <w:t>Код</w:t>
            </w:r>
          </w:p>
        </w:tc>
        <w:tc>
          <w:tcPr>
            <w:tcW w:w="4358" w:type="pct"/>
          </w:tcPr>
          <w:p w14:paraId="4CCC9529" w14:textId="77777777" w:rsidR="00E43F85" w:rsidRPr="00D273E3" w:rsidRDefault="00E43F85" w:rsidP="00E95F32">
            <w:pPr>
              <w:spacing w:after="0" w:line="240" w:lineRule="auto"/>
              <w:rPr>
                <w:rFonts w:ascii="Times New Roman" w:hAnsi="Times New Roman"/>
                <w:b/>
                <w:bCs/>
                <w:sz w:val="24"/>
                <w:szCs w:val="24"/>
              </w:rPr>
            </w:pPr>
            <w:r w:rsidRPr="00D273E3">
              <w:rPr>
                <w:rFonts w:ascii="Times New Roman" w:hAnsi="Times New Roman"/>
                <w:b/>
                <w:bCs/>
                <w:sz w:val="24"/>
                <w:szCs w:val="24"/>
              </w:rPr>
              <w:t>Наименование общих компетенций</w:t>
            </w:r>
          </w:p>
        </w:tc>
      </w:tr>
      <w:tr w:rsidR="00E43F85" w:rsidRPr="00D273E3" w14:paraId="3ACAC401" w14:textId="77777777" w:rsidTr="00E95F32">
        <w:trPr>
          <w:trHeight w:val="327"/>
        </w:trPr>
        <w:tc>
          <w:tcPr>
            <w:tcW w:w="642" w:type="pct"/>
          </w:tcPr>
          <w:p w14:paraId="44EF3AC3" w14:textId="77777777" w:rsidR="00E43F85" w:rsidRPr="00D273E3" w:rsidRDefault="00E43F85" w:rsidP="00E95F32">
            <w:pPr>
              <w:spacing w:after="0" w:line="240" w:lineRule="auto"/>
              <w:rPr>
                <w:rFonts w:ascii="Times New Roman" w:hAnsi="Times New Roman"/>
                <w:sz w:val="24"/>
                <w:szCs w:val="24"/>
              </w:rPr>
            </w:pPr>
            <w:r w:rsidRPr="00D273E3">
              <w:rPr>
                <w:rFonts w:ascii="Times New Roman" w:hAnsi="Times New Roman"/>
                <w:sz w:val="24"/>
                <w:szCs w:val="24"/>
              </w:rPr>
              <w:t>ОК 01.</w:t>
            </w:r>
          </w:p>
        </w:tc>
        <w:tc>
          <w:tcPr>
            <w:tcW w:w="4358" w:type="pct"/>
          </w:tcPr>
          <w:p w14:paraId="28AE1E3D" w14:textId="77777777" w:rsidR="00E43F85" w:rsidRPr="00D273E3" w:rsidRDefault="00E43F85" w:rsidP="00E95F32">
            <w:pPr>
              <w:spacing w:after="0" w:line="240" w:lineRule="auto"/>
              <w:rPr>
                <w:rFonts w:ascii="Times New Roman" w:hAnsi="Times New Roman"/>
                <w:sz w:val="24"/>
                <w:szCs w:val="24"/>
              </w:rPr>
            </w:pPr>
            <w:r w:rsidRPr="00D273E3">
              <w:rPr>
                <w:rFonts w:ascii="Times New Roman" w:hAnsi="Times New Roman"/>
                <w:sz w:val="24"/>
                <w:szCs w:val="24"/>
              </w:rPr>
              <w:t>Выбирать способы решения задач профессиональной деятельности применительно к различным контекстам</w:t>
            </w:r>
          </w:p>
        </w:tc>
      </w:tr>
      <w:tr w:rsidR="00E43F85" w:rsidRPr="00D273E3" w14:paraId="69F9E904" w14:textId="77777777" w:rsidTr="00E95F32">
        <w:tc>
          <w:tcPr>
            <w:tcW w:w="642" w:type="pct"/>
          </w:tcPr>
          <w:p w14:paraId="0FCE3CE6" w14:textId="77777777" w:rsidR="00E43F85" w:rsidRPr="00D273E3" w:rsidRDefault="00E43F85" w:rsidP="00E95F32">
            <w:pPr>
              <w:spacing w:after="0" w:line="240" w:lineRule="auto"/>
              <w:rPr>
                <w:rFonts w:ascii="Times New Roman" w:hAnsi="Times New Roman"/>
                <w:sz w:val="24"/>
                <w:szCs w:val="24"/>
              </w:rPr>
            </w:pPr>
            <w:r w:rsidRPr="00D273E3">
              <w:rPr>
                <w:rFonts w:ascii="Times New Roman" w:hAnsi="Times New Roman"/>
                <w:sz w:val="24"/>
                <w:szCs w:val="24"/>
              </w:rPr>
              <w:t>ОК 02.</w:t>
            </w:r>
          </w:p>
        </w:tc>
        <w:tc>
          <w:tcPr>
            <w:tcW w:w="4358" w:type="pct"/>
          </w:tcPr>
          <w:p w14:paraId="7602F18F" w14:textId="77777777" w:rsidR="00E43F85" w:rsidRPr="00D273E3" w:rsidRDefault="00E43F85" w:rsidP="00E95F32">
            <w:pPr>
              <w:spacing w:after="0" w:line="240" w:lineRule="auto"/>
              <w:rPr>
                <w:rFonts w:ascii="Times New Roman" w:hAnsi="Times New Roman"/>
                <w:sz w:val="24"/>
                <w:szCs w:val="24"/>
              </w:rPr>
            </w:pPr>
            <w:r w:rsidRPr="00D273E3">
              <w:rPr>
                <w:rFonts w:ascii="Times New Roman" w:hAnsi="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E43F85" w:rsidRPr="00D273E3" w14:paraId="598D342F" w14:textId="77777777" w:rsidTr="00E95F32">
        <w:tc>
          <w:tcPr>
            <w:tcW w:w="642" w:type="pct"/>
          </w:tcPr>
          <w:p w14:paraId="336D3836" w14:textId="77777777" w:rsidR="00E43F85" w:rsidRPr="00D273E3" w:rsidRDefault="00E43F85" w:rsidP="00E95F32">
            <w:pPr>
              <w:spacing w:after="0" w:line="240" w:lineRule="auto"/>
              <w:rPr>
                <w:rFonts w:ascii="Times New Roman" w:hAnsi="Times New Roman"/>
                <w:sz w:val="24"/>
                <w:szCs w:val="24"/>
              </w:rPr>
            </w:pPr>
            <w:r w:rsidRPr="00D273E3">
              <w:rPr>
                <w:rFonts w:ascii="Times New Roman" w:hAnsi="Times New Roman"/>
                <w:sz w:val="24"/>
                <w:szCs w:val="24"/>
              </w:rPr>
              <w:t>ОК 03.</w:t>
            </w:r>
          </w:p>
        </w:tc>
        <w:tc>
          <w:tcPr>
            <w:tcW w:w="4358" w:type="pct"/>
          </w:tcPr>
          <w:p w14:paraId="00124FD4" w14:textId="77777777" w:rsidR="00E43F85" w:rsidRPr="00D273E3" w:rsidRDefault="00E43F85" w:rsidP="00E95F32">
            <w:pPr>
              <w:spacing w:after="0" w:line="240" w:lineRule="auto"/>
              <w:rPr>
                <w:rFonts w:ascii="Times New Roman" w:hAnsi="Times New Roman"/>
                <w:sz w:val="24"/>
                <w:szCs w:val="24"/>
              </w:rPr>
            </w:pPr>
            <w:r w:rsidRPr="00D273E3">
              <w:rPr>
                <w:rFonts w:ascii="Times New Roman" w:hAnsi="Times New Roman"/>
                <w:sz w:val="24"/>
                <w:szCs w:val="24"/>
              </w:rPr>
              <w:t>Планировать и реализовывать собственное профессиональное и личностное развитие</w:t>
            </w:r>
          </w:p>
        </w:tc>
      </w:tr>
      <w:tr w:rsidR="00E43F85" w:rsidRPr="00D273E3" w14:paraId="2163050C" w14:textId="77777777" w:rsidTr="00E95F32">
        <w:tc>
          <w:tcPr>
            <w:tcW w:w="642" w:type="pct"/>
          </w:tcPr>
          <w:p w14:paraId="1917C373" w14:textId="77777777" w:rsidR="00E43F85" w:rsidRPr="00D273E3" w:rsidRDefault="00E43F85" w:rsidP="00E95F32">
            <w:pPr>
              <w:spacing w:after="0" w:line="240" w:lineRule="auto"/>
              <w:rPr>
                <w:rFonts w:ascii="Times New Roman" w:hAnsi="Times New Roman"/>
                <w:sz w:val="24"/>
                <w:szCs w:val="24"/>
              </w:rPr>
            </w:pPr>
            <w:r w:rsidRPr="00D273E3">
              <w:rPr>
                <w:rFonts w:ascii="Times New Roman" w:hAnsi="Times New Roman"/>
                <w:sz w:val="24"/>
                <w:szCs w:val="24"/>
              </w:rPr>
              <w:t>ОК 04.</w:t>
            </w:r>
          </w:p>
        </w:tc>
        <w:tc>
          <w:tcPr>
            <w:tcW w:w="4358" w:type="pct"/>
          </w:tcPr>
          <w:p w14:paraId="3FB1C1C2" w14:textId="77777777" w:rsidR="00E43F85" w:rsidRPr="00D273E3" w:rsidRDefault="00E43F85" w:rsidP="00E95F32">
            <w:pPr>
              <w:spacing w:after="0" w:line="240" w:lineRule="auto"/>
              <w:rPr>
                <w:rFonts w:ascii="Times New Roman" w:hAnsi="Times New Roman"/>
                <w:sz w:val="24"/>
                <w:szCs w:val="24"/>
              </w:rPr>
            </w:pPr>
            <w:r w:rsidRPr="00D273E3">
              <w:rPr>
                <w:rFonts w:ascii="Times New Roman" w:hAnsi="Times New Roman"/>
                <w:sz w:val="24"/>
                <w:szCs w:val="24"/>
              </w:rPr>
              <w:t>Работать в коллективе и команде, эффективно взаимодействовать с коллегами, руководством, клиентами</w:t>
            </w:r>
          </w:p>
        </w:tc>
      </w:tr>
      <w:tr w:rsidR="00E43F85" w:rsidRPr="00D273E3" w14:paraId="1A28D6A1" w14:textId="77777777" w:rsidTr="00E95F32">
        <w:tc>
          <w:tcPr>
            <w:tcW w:w="642" w:type="pct"/>
          </w:tcPr>
          <w:p w14:paraId="6EC56177" w14:textId="77777777" w:rsidR="00E43F85" w:rsidRPr="00D273E3" w:rsidRDefault="00E43F85" w:rsidP="00E95F32">
            <w:pPr>
              <w:spacing w:after="0" w:line="240" w:lineRule="auto"/>
              <w:rPr>
                <w:rFonts w:ascii="Times New Roman" w:hAnsi="Times New Roman"/>
                <w:sz w:val="24"/>
                <w:szCs w:val="24"/>
              </w:rPr>
            </w:pPr>
            <w:r w:rsidRPr="00D273E3">
              <w:rPr>
                <w:rFonts w:ascii="Times New Roman" w:hAnsi="Times New Roman"/>
                <w:sz w:val="24"/>
                <w:szCs w:val="24"/>
              </w:rPr>
              <w:t>ОК 05.</w:t>
            </w:r>
          </w:p>
        </w:tc>
        <w:tc>
          <w:tcPr>
            <w:tcW w:w="4358" w:type="pct"/>
          </w:tcPr>
          <w:p w14:paraId="253916B5" w14:textId="77777777" w:rsidR="00E43F85" w:rsidRPr="00D273E3" w:rsidRDefault="00E43F85" w:rsidP="00E95F32">
            <w:pPr>
              <w:spacing w:after="0" w:line="240" w:lineRule="auto"/>
              <w:rPr>
                <w:rFonts w:ascii="Times New Roman" w:hAnsi="Times New Roman"/>
                <w:sz w:val="24"/>
                <w:szCs w:val="24"/>
              </w:rPr>
            </w:pPr>
            <w:r w:rsidRPr="00D273E3">
              <w:rPr>
                <w:rFonts w:ascii="Times New Roman"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E43F85" w:rsidRPr="00D273E3" w14:paraId="6186F85A" w14:textId="77777777" w:rsidTr="00E95F32">
        <w:tc>
          <w:tcPr>
            <w:tcW w:w="642" w:type="pct"/>
          </w:tcPr>
          <w:p w14:paraId="2BBE8CCC" w14:textId="77777777" w:rsidR="00E43F85" w:rsidRPr="00D273E3" w:rsidRDefault="00E43F85" w:rsidP="00E95F32">
            <w:pPr>
              <w:spacing w:after="0" w:line="240" w:lineRule="auto"/>
              <w:rPr>
                <w:rFonts w:ascii="Times New Roman" w:hAnsi="Times New Roman"/>
                <w:sz w:val="24"/>
                <w:szCs w:val="24"/>
              </w:rPr>
            </w:pPr>
            <w:r w:rsidRPr="00D273E3">
              <w:rPr>
                <w:rFonts w:ascii="Times New Roman" w:hAnsi="Times New Roman"/>
                <w:sz w:val="24"/>
                <w:szCs w:val="24"/>
              </w:rPr>
              <w:t>ОК 09.</w:t>
            </w:r>
          </w:p>
        </w:tc>
        <w:tc>
          <w:tcPr>
            <w:tcW w:w="4358" w:type="pct"/>
          </w:tcPr>
          <w:p w14:paraId="482C2B53" w14:textId="77777777" w:rsidR="00E43F85" w:rsidRPr="00D273E3" w:rsidRDefault="00E43F85" w:rsidP="00E95F32">
            <w:pPr>
              <w:spacing w:after="0" w:line="240" w:lineRule="auto"/>
              <w:rPr>
                <w:rFonts w:ascii="Times New Roman" w:hAnsi="Times New Roman"/>
                <w:sz w:val="24"/>
                <w:szCs w:val="24"/>
              </w:rPr>
            </w:pPr>
            <w:r w:rsidRPr="00D273E3">
              <w:rPr>
                <w:rFonts w:ascii="Times New Roman" w:hAnsi="Times New Roman"/>
                <w:sz w:val="24"/>
                <w:szCs w:val="24"/>
              </w:rPr>
              <w:t>Использовать информационные технологии в профессиональной деятельности</w:t>
            </w:r>
          </w:p>
        </w:tc>
      </w:tr>
      <w:tr w:rsidR="00E43F85" w:rsidRPr="00D273E3" w14:paraId="394C7221" w14:textId="77777777" w:rsidTr="00E95F32">
        <w:tc>
          <w:tcPr>
            <w:tcW w:w="642" w:type="pct"/>
          </w:tcPr>
          <w:p w14:paraId="11F26F70" w14:textId="77777777" w:rsidR="00E43F85" w:rsidRPr="00D273E3" w:rsidRDefault="00E43F85" w:rsidP="00E95F32">
            <w:pPr>
              <w:spacing w:after="0" w:line="240" w:lineRule="auto"/>
              <w:rPr>
                <w:rFonts w:ascii="Times New Roman" w:hAnsi="Times New Roman"/>
                <w:sz w:val="24"/>
                <w:szCs w:val="24"/>
              </w:rPr>
            </w:pPr>
            <w:r w:rsidRPr="00D273E3">
              <w:rPr>
                <w:rFonts w:ascii="Times New Roman" w:hAnsi="Times New Roman"/>
                <w:sz w:val="24"/>
                <w:szCs w:val="24"/>
              </w:rPr>
              <w:t>ОК 10.</w:t>
            </w:r>
          </w:p>
        </w:tc>
        <w:tc>
          <w:tcPr>
            <w:tcW w:w="4358" w:type="pct"/>
          </w:tcPr>
          <w:p w14:paraId="1CA9CDE4" w14:textId="77777777" w:rsidR="00E43F85" w:rsidRPr="00D273E3" w:rsidRDefault="00E43F85" w:rsidP="00E95F32">
            <w:pPr>
              <w:spacing w:after="0" w:line="240" w:lineRule="auto"/>
              <w:rPr>
                <w:rFonts w:ascii="Times New Roman" w:hAnsi="Times New Roman"/>
                <w:sz w:val="24"/>
                <w:szCs w:val="24"/>
              </w:rPr>
            </w:pPr>
            <w:r w:rsidRPr="00D273E3">
              <w:rPr>
                <w:rFonts w:ascii="Times New Roman" w:hAnsi="Times New Roman"/>
                <w:sz w:val="24"/>
                <w:szCs w:val="24"/>
              </w:rPr>
              <w:t>Пользоваться профессиональной документацией на государственном и иностранном языках</w:t>
            </w:r>
          </w:p>
        </w:tc>
      </w:tr>
      <w:tr w:rsidR="00E43F85" w:rsidRPr="00D273E3" w14:paraId="52E208B7" w14:textId="77777777" w:rsidTr="00E95F32">
        <w:tc>
          <w:tcPr>
            <w:tcW w:w="642" w:type="pct"/>
          </w:tcPr>
          <w:p w14:paraId="44C32EB6" w14:textId="77777777" w:rsidR="00E43F85" w:rsidRPr="00D273E3" w:rsidRDefault="00E43F85" w:rsidP="00E95F32">
            <w:pPr>
              <w:spacing w:after="0" w:line="240" w:lineRule="auto"/>
              <w:rPr>
                <w:rFonts w:ascii="Times New Roman" w:hAnsi="Times New Roman"/>
                <w:sz w:val="24"/>
                <w:szCs w:val="24"/>
              </w:rPr>
            </w:pPr>
            <w:r w:rsidRPr="00D273E3">
              <w:rPr>
                <w:rFonts w:ascii="Times New Roman" w:hAnsi="Times New Roman"/>
                <w:sz w:val="24"/>
                <w:szCs w:val="24"/>
              </w:rPr>
              <w:t>ОК 11.</w:t>
            </w:r>
          </w:p>
        </w:tc>
        <w:tc>
          <w:tcPr>
            <w:tcW w:w="4358" w:type="pct"/>
          </w:tcPr>
          <w:p w14:paraId="0EE3C3FA" w14:textId="77777777" w:rsidR="00E43F85" w:rsidRPr="00D273E3" w:rsidRDefault="00E43F85" w:rsidP="00E95F32">
            <w:pPr>
              <w:spacing w:after="0" w:line="240" w:lineRule="auto"/>
              <w:rPr>
                <w:rFonts w:ascii="Times New Roman" w:hAnsi="Times New Roman"/>
                <w:sz w:val="24"/>
                <w:szCs w:val="24"/>
              </w:rPr>
            </w:pPr>
            <w:r w:rsidRPr="00D273E3">
              <w:rPr>
                <w:rFonts w:ascii="Times New Roman" w:hAnsi="Times New Roman"/>
                <w:sz w:val="24"/>
                <w:szCs w:val="24"/>
              </w:rPr>
              <w:t>Использовать знания по финансовой грамотности, планировать предпринимательскую деятельность в профессиональной сфере</w:t>
            </w:r>
          </w:p>
        </w:tc>
      </w:tr>
      <w:tr w:rsidR="00082D3F" w:rsidRPr="00D273E3" w14:paraId="45B9725C" w14:textId="77777777" w:rsidTr="00082D3F">
        <w:tc>
          <w:tcPr>
            <w:tcW w:w="642" w:type="pct"/>
            <w:tcBorders>
              <w:top w:val="single" w:sz="4" w:space="0" w:color="auto"/>
              <w:left w:val="single" w:sz="4" w:space="0" w:color="auto"/>
              <w:bottom w:val="single" w:sz="4" w:space="0" w:color="auto"/>
              <w:right w:val="single" w:sz="4" w:space="0" w:color="auto"/>
            </w:tcBorders>
          </w:tcPr>
          <w:p w14:paraId="24C8D632" w14:textId="77777777" w:rsidR="00082D3F" w:rsidRPr="00D273E3" w:rsidRDefault="00082D3F" w:rsidP="00BD6447">
            <w:pPr>
              <w:spacing w:after="0" w:line="240" w:lineRule="auto"/>
              <w:rPr>
                <w:rFonts w:ascii="Times New Roman" w:hAnsi="Times New Roman"/>
                <w:sz w:val="24"/>
                <w:szCs w:val="24"/>
              </w:rPr>
            </w:pPr>
            <w:r w:rsidRPr="00D273E3">
              <w:rPr>
                <w:rFonts w:ascii="Times New Roman" w:hAnsi="Times New Roman"/>
                <w:sz w:val="24"/>
                <w:szCs w:val="24"/>
              </w:rPr>
              <w:t>ЛР 1</w:t>
            </w:r>
          </w:p>
        </w:tc>
        <w:tc>
          <w:tcPr>
            <w:tcW w:w="4358" w:type="pct"/>
            <w:tcBorders>
              <w:top w:val="single" w:sz="4" w:space="0" w:color="auto"/>
              <w:left w:val="single" w:sz="4" w:space="0" w:color="auto"/>
              <w:bottom w:val="single" w:sz="4" w:space="0" w:color="auto"/>
              <w:right w:val="single" w:sz="4" w:space="0" w:color="auto"/>
            </w:tcBorders>
          </w:tcPr>
          <w:p w14:paraId="47CE0598" w14:textId="77777777" w:rsidR="00082D3F" w:rsidRPr="00D273E3" w:rsidRDefault="00082D3F" w:rsidP="00BD6447">
            <w:pPr>
              <w:spacing w:after="0" w:line="240" w:lineRule="auto"/>
              <w:rPr>
                <w:rFonts w:ascii="Times New Roman" w:hAnsi="Times New Roman"/>
                <w:sz w:val="24"/>
                <w:szCs w:val="24"/>
              </w:rPr>
            </w:pPr>
            <w:r w:rsidRPr="00D273E3">
              <w:rPr>
                <w:rFonts w:ascii="Times New Roman" w:hAnsi="Times New Roman"/>
                <w:sz w:val="24"/>
                <w:szCs w:val="24"/>
              </w:rPr>
              <w:t>Осознающий себя гражданином и защитником великой страны.</w:t>
            </w:r>
          </w:p>
        </w:tc>
      </w:tr>
      <w:tr w:rsidR="00082D3F" w:rsidRPr="00D273E3" w14:paraId="57766EC7" w14:textId="77777777" w:rsidTr="00082D3F">
        <w:tc>
          <w:tcPr>
            <w:tcW w:w="642" w:type="pct"/>
            <w:tcBorders>
              <w:top w:val="single" w:sz="4" w:space="0" w:color="auto"/>
              <w:left w:val="single" w:sz="4" w:space="0" w:color="auto"/>
              <w:bottom w:val="single" w:sz="4" w:space="0" w:color="auto"/>
              <w:right w:val="single" w:sz="4" w:space="0" w:color="auto"/>
            </w:tcBorders>
          </w:tcPr>
          <w:p w14:paraId="7664FA9A" w14:textId="77777777" w:rsidR="00082D3F" w:rsidRPr="00D273E3" w:rsidRDefault="00082D3F" w:rsidP="00BD6447">
            <w:pPr>
              <w:spacing w:after="0" w:line="240" w:lineRule="auto"/>
              <w:rPr>
                <w:rFonts w:ascii="Times New Roman" w:hAnsi="Times New Roman"/>
                <w:sz w:val="24"/>
                <w:szCs w:val="24"/>
              </w:rPr>
            </w:pPr>
            <w:r w:rsidRPr="00D273E3">
              <w:rPr>
                <w:rFonts w:ascii="Times New Roman" w:hAnsi="Times New Roman"/>
                <w:sz w:val="24"/>
                <w:szCs w:val="24"/>
              </w:rPr>
              <w:t>ЛР 2</w:t>
            </w:r>
          </w:p>
        </w:tc>
        <w:tc>
          <w:tcPr>
            <w:tcW w:w="4358" w:type="pct"/>
            <w:tcBorders>
              <w:top w:val="single" w:sz="4" w:space="0" w:color="auto"/>
              <w:left w:val="single" w:sz="4" w:space="0" w:color="auto"/>
              <w:bottom w:val="single" w:sz="4" w:space="0" w:color="auto"/>
              <w:right w:val="single" w:sz="4" w:space="0" w:color="auto"/>
            </w:tcBorders>
          </w:tcPr>
          <w:p w14:paraId="1AEED537" w14:textId="77777777" w:rsidR="00082D3F" w:rsidRPr="00D273E3" w:rsidRDefault="00082D3F" w:rsidP="00BD6447">
            <w:pPr>
              <w:spacing w:after="0" w:line="240" w:lineRule="auto"/>
              <w:rPr>
                <w:rFonts w:ascii="Times New Roman" w:hAnsi="Times New Roman"/>
                <w:sz w:val="24"/>
                <w:szCs w:val="24"/>
              </w:rPr>
            </w:pPr>
            <w:r w:rsidRPr="00D273E3">
              <w:rPr>
                <w:rFonts w:ascii="Times New Roman" w:hAnsi="Times New Roman"/>
                <w:sz w:val="24"/>
                <w:szCs w:val="24"/>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r>
      <w:tr w:rsidR="00082D3F" w:rsidRPr="00D273E3" w14:paraId="4D05AC9B" w14:textId="77777777" w:rsidTr="00082D3F">
        <w:tc>
          <w:tcPr>
            <w:tcW w:w="642" w:type="pct"/>
            <w:tcBorders>
              <w:top w:val="single" w:sz="4" w:space="0" w:color="auto"/>
              <w:left w:val="single" w:sz="4" w:space="0" w:color="auto"/>
              <w:bottom w:val="single" w:sz="4" w:space="0" w:color="auto"/>
              <w:right w:val="single" w:sz="4" w:space="0" w:color="auto"/>
            </w:tcBorders>
          </w:tcPr>
          <w:p w14:paraId="7584B34A" w14:textId="77777777" w:rsidR="00082D3F" w:rsidRPr="00D273E3" w:rsidRDefault="00082D3F" w:rsidP="00BD6447">
            <w:pPr>
              <w:spacing w:after="0" w:line="240" w:lineRule="auto"/>
              <w:rPr>
                <w:rFonts w:ascii="Times New Roman" w:hAnsi="Times New Roman"/>
                <w:sz w:val="24"/>
                <w:szCs w:val="24"/>
              </w:rPr>
            </w:pPr>
            <w:r w:rsidRPr="00D273E3">
              <w:rPr>
                <w:rFonts w:ascii="Times New Roman" w:hAnsi="Times New Roman"/>
                <w:sz w:val="24"/>
                <w:szCs w:val="24"/>
              </w:rPr>
              <w:t>ЛР 3</w:t>
            </w:r>
          </w:p>
        </w:tc>
        <w:tc>
          <w:tcPr>
            <w:tcW w:w="4358" w:type="pct"/>
            <w:tcBorders>
              <w:top w:val="single" w:sz="4" w:space="0" w:color="auto"/>
              <w:left w:val="single" w:sz="4" w:space="0" w:color="auto"/>
              <w:bottom w:val="single" w:sz="4" w:space="0" w:color="auto"/>
              <w:right w:val="single" w:sz="4" w:space="0" w:color="auto"/>
            </w:tcBorders>
          </w:tcPr>
          <w:p w14:paraId="7EDF0667" w14:textId="77777777" w:rsidR="00082D3F" w:rsidRPr="00D273E3" w:rsidRDefault="00082D3F" w:rsidP="00BD6447">
            <w:pPr>
              <w:spacing w:after="0" w:line="240" w:lineRule="auto"/>
              <w:rPr>
                <w:rFonts w:ascii="Times New Roman" w:hAnsi="Times New Roman"/>
                <w:sz w:val="24"/>
                <w:szCs w:val="24"/>
              </w:rPr>
            </w:pPr>
            <w:r w:rsidRPr="00D273E3">
              <w:rPr>
                <w:rFonts w:ascii="Times New Roman" w:hAnsi="Times New Roman"/>
                <w:sz w:val="24"/>
                <w:szCs w:val="24"/>
              </w:rPr>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tc>
      </w:tr>
      <w:tr w:rsidR="00082D3F" w:rsidRPr="00D273E3" w14:paraId="1A5F9A4D" w14:textId="77777777" w:rsidTr="00082D3F">
        <w:tc>
          <w:tcPr>
            <w:tcW w:w="642" w:type="pct"/>
            <w:tcBorders>
              <w:top w:val="single" w:sz="4" w:space="0" w:color="auto"/>
              <w:left w:val="single" w:sz="4" w:space="0" w:color="auto"/>
              <w:bottom w:val="single" w:sz="4" w:space="0" w:color="auto"/>
              <w:right w:val="single" w:sz="4" w:space="0" w:color="auto"/>
            </w:tcBorders>
          </w:tcPr>
          <w:p w14:paraId="6DBB94A4" w14:textId="77777777" w:rsidR="00082D3F" w:rsidRPr="00D273E3" w:rsidRDefault="00082D3F" w:rsidP="00BD6447">
            <w:pPr>
              <w:spacing w:after="0" w:line="240" w:lineRule="auto"/>
              <w:rPr>
                <w:rFonts w:ascii="Times New Roman" w:hAnsi="Times New Roman"/>
                <w:sz w:val="24"/>
                <w:szCs w:val="24"/>
              </w:rPr>
            </w:pPr>
            <w:r w:rsidRPr="00D273E3">
              <w:rPr>
                <w:rFonts w:ascii="Times New Roman" w:hAnsi="Times New Roman"/>
                <w:sz w:val="24"/>
                <w:szCs w:val="24"/>
              </w:rPr>
              <w:t>ЛР 4</w:t>
            </w:r>
          </w:p>
        </w:tc>
        <w:tc>
          <w:tcPr>
            <w:tcW w:w="4358" w:type="pct"/>
            <w:tcBorders>
              <w:top w:val="single" w:sz="4" w:space="0" w:color="auto"/>
              <w:left w:val="single" w:sz="4" w:space="0" w:color="auto"/>
              <w:bottom w:val="single" w:sz="4" w:space="0" w:color="auto"/>
              <w:right w:val="single" w:sz="4" w:space="0" w:color="auto"/>
            </w:tcBorders>
          </w:tcPr>
          <w:p w14:paraId="50424BB7" w14:textId="77777777" w:rsidR="00082D3F" w:rsidRPr="00D273E3" w:rsidRDefault="00082D3F" w:rsidP="00BD6447">
            <w:pPr>
              <w:spacing w:after="0" w:line="240" w:lineRule="auto"/>
              <w:rPr>
                <w:rFonts w:ascii="Times New Roman" w:hAnsi="Times New Roman"/>
                <w:sz w:val="24"/>
                <w:szCs w:val="24"/>
              </w:rPr>
            </w:pPr>
            <w:r w:rsidRPr="00D273E3">
              <w:rPr>
                <w:rFonts w:ascii="Times New Roman" w:hAnsi="Times New Roman"/>
                <w:sz w:val="24"/>
                <w:szCs w:val="24"/>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r>
      <w:tr w:rsidR="00082D3F" w:rsidRPr="00D273E3" w14:paraId="50409EFA" w14:textId="77777777" w:rsidTr="00082D3F">
        <w:tc>
          <w:tcPr>
            <w:tcW w:w="642" w:type="pct"/>
            <w:tcBorders>
              <w:top w:val="single" w:sz="4" w:space="0" w:color="auto"/>
              <w:left w:val="single" w:sz="4" w:space="0" w:color="auto"/>
              <w:bottom w:val="single" w:sz="4" w:space="0" w:color="auto"/>
              <w:right w:val="single" w:sz="4" w:space="0" w:color="auto"/>
            </w:tcBorders>
          </w:tcPr>
          <w:p w14:paraId="60AF483F" w14:textId="77777777" w:rsidR="00082D3F" w:rsidRPr="00D273E3" w:rsidRDefault="00082D3F" w:rsidP="00BD6447">
            <w:pPr>
              <w:spacing w:after="0" w:line="240" w:lineRule="auto"/>
              <w:rPr>
                <w:rFonts w:ascii="Times New Roman" w:hAnsi="Times New Roman"/>
                <w:sz w:val="24"/>
                <w:szCs w:val="24"/>
              </w:rPr>
            </w:pPr>
            <w:r w:rsidRPr="00D273E3">
              <w:rPr>
                <w:rFonts w:ascii="Times New Roman" w:hAnsi="Times New Roman"/>
                <w:sz w:val="24"/>
                <w:szCs w:val="24"/>
              </w:rPr>
              <w:t>ЛР 5</w:t>
            </w:r>
          </w:p>
        </w:tc>
        <w:tc>
          <w:tcPr>
            <w:tcW w:w="4358" w:type="pct"/>
            <w:tcBorders>
              <w:top w:val="single" w:sz="4" w:space="0" w:color="auto"/>
              <w:left w:val="single" w:sz="4" w:space="0" w:color="auto"/>
              <w:bottom w:val="single" w:sz="4" w:space="0" w:color="auto"/>
              <w:right w:val="single" w:sz="4" w:space="0" w:color="auto"/>
            </w:tcBorders>
          </w:tcPr>
          <w:p w14:paraId="3F7395A5" w14:textId="77777777" w:rsidR="00082D3F" w:rsidRPr="00D273E3" w:rsidRDefault="00082D3F" w:rsidP="00BD6447">
            <w:pPr>
              <w:spacing w:after="0" w:line="240" w:lineRule="auto"/>
              <w:rPr>
                <w:rFonts w:ascii="Times New Roman" w:hAnsi="Times New Roman"/>
                <w:sz w:val="24"/>
                <w:szCs w:val="24"/>
              </w:rPr>
            </w:pPr>
            <w:r w:rsidRPr="00D273E3">
              <w:rPr>
                <w:rFonts w:ascii="Times New Roman" w:hAnsi="Times New Roman"/>
                <w:sz w:val="24"/>
                <w:szCs w:val="24"/>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r>
      <w:tr w:rsidR="00082D3F" w:rsidRPr="00D273E3" w14:paraId="15C5D881" w14:textId="77777777" w:rsidTr="00082D3F">
        <w:tc>
          <w:tcPr>
            <w:tcW w:w="642" w:type="pct"/>
            <w:tcBorders>
              <w:top w:val="single" w:sz="4" w:space="0" w:color="auto"/>
              <w:left w:val="single" w:sz="4" w:space="0" w:color="auto"/>
              <w:bottom w:val="single" w:sz="4" w:space="0" w:color="auto"/>
              <w:right w:val="single" w:sz="4" w:space="0" w:color="auto"/>
            </w:tcBorders>
          </w:tcPr>
          <w:p w14:paraId="5A1FB3F6" w14:textId="77777777" w:rsidR="00082D3F" w:rsidRPr="00D273E3" w:rsidRDefault="00082D3F" w:rsidP="00BD6447">
            <w:pPr>
              <w:spacing w:after="0" w:line="240" w:lineRule="auto"/>
              <w:rPr>
                <w:rFonts w:ascii="Times New Roman" w:hAnsi="Times New Roman"/>
                <w:sz w:val="24"/>
                <w:szCs w:val="24"/>
              </w:rPr>
            </w:pPr>
            <w:r w:rsidRPr="00D273E3">
              <w:rPr>
                <w:rFonts w:ascii="Times New Roman" w:hAnsi="Times New Roman"/>
                <w:sz w:val="24"/>
                <w:szCs w:val="24"/>
              </w:rPr>
              <w:t>ЛР 6</w:t>
            </w:r>
          </w:p>
        </w:tc>
        <w:tc>
          <w:tcPr>
            <w:tcW w:w="4358" w:type="pct"/>
            <w:tcBorders>
              <w:top w:val="single" w:sz="4" w:space="0" w:color="auto"/>
              <w:left w:val="single" w:sz="4" w:space="0" w:color="auto"/>
              <w:bottom w:val="single" w:sz="4" w:space="0" w:color="auto"/>
              <w:right w:val="single" w:sz="4" w:space="0" w:color="auto"/>
            </w:tcBorders>
          </w:tcPr>
          <w:p w14:paraId="0D47C7BA" w14:textId="77777777" w:rsidR="00082D3F" w:rsidRPr="00D273E3" w:rsidRDefault="00082D3F" w:rsidP="00BD6447">
            <w:pPr>
              <w:spacing w:after="0" w:line="240" w:lineRule="auto"/>
              <w:rPr>
                <w:rFonts w:ascii="Times New Roman" w:hAnsi="Times New Roman"/>
                <w:sz w:val="24"/>
                <w:szCs w:val="24"/>
              </w:rPr>
            </w:pPr>
            <w:r w:rsidRPr="00D273E3">
              <w:rPr>
                <w:rFonts w:ascii="Times New Roman" w:hAnsi="Times New Roman"/>
                <w:sz w:val="24"/>
                <w:szCs w:val="24"/>
              </w:rPr>
              <w:t xml:space="preserve">Проявляющий уважение к людям старшего поколения и готовность к участию в социальной поддержке и волонтерских движениях.  </w:t>
            </w:r>
          </w:p>
        </w:tc>
      </w:tr>
      <w:tr w:rsidR="00082D3F" w:rsidRPr="00D273E3" w14:paraId="7858C2D4" w14:textId="77777777" w:rsidTr="00082D3F">
        <w:tc>
          <w:tcPr>
            <w:tcW w:w="642" w:type="pct"/>
            <w:tcBorders>
              <w:top w:val="single" w:sz="4" w:space="0" w:color="auto"/>
              <w:left w:val="single" w:sz="4" w:space="0" w:color="auto"/>
              <w:bottom w:val="single" w:sz="4" w:space="0" w:color="auto"/>
              <w:right w:val="single" w:sz="4" w:space="0" w:color="auto"/>
            </w:tcBorders>
          </w:tcPr>
          <w:p w14:paraId="620F8D99" w14:textId="77777777" w:rsidR="00082D3F" w:rsidRPr="00D273E3" w:rsidRDefault="00082D3F" w:rsidP="00BD6447">
            <w:pPr>
              <w:spacing w:after="0" w:line="240" w:lineRule="auto"/>
              <w:rPr>
                <w:rFonts w:ascii="Times New Roman" w:hAnsi="Times New Roman"/>
                <w:sz w:val="24"/>
                <w:szCs w:val="24"/>
              </w:rPr>
            </w:pPr>
            <w:r w:rsidRPr="00D273E3">
              <w:rPr>
                <w:rFonts w:ascii="Times New Roman" w:hAnsi="Times New Roman"/>
                <w:sz w:val="24"/>
                <w:szCs w:val="24"/>
              </w:rPr>
              <w:t>ЛР 7</w:t>
            </w:r>
          </w:p>
        </w:tc>
        <w:tc>
          <w:tcPr>
            <w:tcW w:w="4358" w:type="pct"/>
            <w:tcBorders>
              <w:top w:val="single" w:sz="4" w:space="0" w:color="auto"/>
              <w:left w:val="single" w:sz="4" w:space="0" w:color="auto"/>
              <w:bottom w:val="single" w:sz="4" w:space="0" w:color="auto"/>
              <w:right w:val="single" w:sz="4" w:space="0" w:color="auto"/>
            </w:tcBorders>
          </w:tcPr>
          <w:p w14:paraId="09B82464" w14:textId="77777777" w:rsidR="00082D3F" w:rsidRPr="00D273E3" w:rsidRDefault="00082D3F" w:rsidP="00BD6447">
            <w:pPr>
              <w:spacing w:after="0" w:line="240" w:lineRule="auto"/>
              <w:rPr>
                <w:rFonts w:ascii="Times New Roman" w:hAnsi="Times New Roman"/>
                <w:sz w:val="24"/>
                <w:szCs w:val="24"/>
              </w:rPr>
            </w:pPr>
            <w:r w:rsidRPr="00D273E3">
              <w:rPr>
                <w:rFonts w:ascii="Times New Roman" w:hAnsi="Times New Roman"/>
                <w:sz w:val="24"/>
                <w:szCs w:val="24"/>
              </w:rPr>
              <w:t>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tc>
      </w:tr>
      <w:tr w:rsidR="00082D3F" w:rsidRPr="00D273E3" w14:paraId="68CECBDC" w14:textId="77777777" w:rsidTr="00082D3F">
        <w:tc>
          <w:tcPr>
            <w:tcW w:w="642" w:type="pct"/>
            <w:tcBorders>
              <w:top w:val="single" w:sz="4" w:space="0" w:color="auto"/>
              <w:left w:val="single" w:sz="4" w:space="0" w:color="auto"/>
              <w:bottom w:val="single" w:sz="4" w:space="0" w:color="auto"/>
              <w:right w:val="single" w:sz="4" w:space="0" w:color="auto"/>
            </w:tcBorders>
          </w:tcPr>
          <w:p w14:paraId="00372931" w14:textId="77777777" w:rsidR="00082D3F" w:rsidRPr="00D273E3" w:rsidRDefault="00082D3F" w:rsidP="00BD6447">
            <w:pPr>
              <w:spacing w:after="0" w:line="240" w:lineRule="auto"/>
              <w:rPr>
                <w:rFonts w:ascii="Times New Roman" w:hAnsi="Times New Roman"/>
                <w:sz w:val="24"/>
                <w:szCs w:val="24"/>
              </w:rPr>
            </w:pPr>
            <w:r w:rsidRPr="00D273E3">
              <w:rPr>
                <w:rFonts w:ascii="Times New Roman" w:hAnsi="Times New Roman"/>
                <w:sz w:val="24"/>
                <w:szCs w:val="24"/>
              </w:rPr>
              <w:lastRenderedPageBreak/>
              <w:t>ЛР 8</w:t>
            </w:r>
          </w:p>
        </w:tc>
        <w:tc>
          <w:tcPr>
            <w:tcW w:w="4358" w:type="pct"/>
            <w:tcBorders>
              <w:top w:val="single" w:sz="4" w:space="0" w:color="auto"/>
              <w:left w:val="single" w:sz="4" w:space="0" w:color="auto"/>
              <w:bottom w:val="single" w:sz="4" w:space="0" w:color="auto"/>
              <w:right w:val="single" w:sz="4" w:space="0" w:color="auto"/>
            </w:tcBorders>
          </w:tcPr>
          <w:p w14:paraId="5F33FF1C" w14:textId="77777777" w:rsidR="00082D3F" w:rsidRPr="00D273E3" w:rsidRDefault="00082D3F" w:rsidP="00BD6447">
            <w:pPr>
              <w:spacing w:after="0" w:line="240" w:lineRule="auto"/>
              <w:rPr>
                <w:rFonts w:ascii="Times New Roman" w:hAnsi="Times New Roman"/>
                <w:sz w:val="24"/>
                <w:szCs w:val="24"/>
              </w:rPr>
            </w:pPr>
            <w:r w:rsidRPr="00D273E3">
              <w:rPr>
                <w:rFonts w:ascii="Times New Roman" w:hAnsi="Times New Roman"/>
                <w:sz w:val="24"/>
                <w:szCs w:val="24"/>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r>
      <w:tr w:rsidR="00082D3F" w:rsidRPr="00D273E3" w14:paraId="68FE07BB" w14:textId="77777777" w:rsidTr="00082D3F">
        <w:tc>
          <w:tcPr>
            <w:tcW w:w="642" w:type="pct"/>
            <w:tcBorders>
              <w:top w:val="single" w:sz="4" w:space="0" w:color="auto"/>
              <w:left w:val="single" w:sz="4" w:space="0" w:color="auto"/>
              <w:bottom w:val="single" w:sz="4" w:space="0" w:color="auto"/>
              <w:right w:val="single" w:sz="4" w:space="0" w:color="auto"/>
            </w:tcBorders>
          </w:tcPr>
          <w:p w14:paraId="606F945B" w14:textId="77777777" w:rsidR="00082D3F" w:rsidRPr="00D273E3" w:rsidRDefault="00082D3F" w:rsidP="00BD6447">
            <w:pPr>
              <w:spacing w:after="0" w:line="240" w:lineRule="auto"/>
              <w:rPr>
                <w:rFonts w:ascii="Times New Roman" w:hAnsi="Times New Roman"/>
                <w:sz w:val="24"/>
                <w:szCs w:val="24"/>
              </w:rPr>
            </w:pPr>
            <w:r w:rsidRPr="00D273E3">
              <w:rPr>
                <w:rFonts w:ascii="Times New Roman" w:hAnsi="Times New Roman"/>
                <w:sz w:val="24"/>
                <w:szCs w:val="24"/>
              </w:rPr>
              <w:t>ЛР 9</w:t>
            </w:r>
          </w:p>
        </w:tc>
        <w:tc>
          <w:tcPr>
            <w:tcW w:w="4358" w:type="pct"/>
            <w:tcBorders>
              <w:top w:val="single" w:sz="4" w:space="0" w:color="auto"/>
              <w:left w:val="single" w:sz="4" w:space="0" w:color="auto"/>
              <w:bottom w:val="single" w:sz="4" w:space="0" w:color="auto"/>
              <w:right w:val="single" w:sz="4" w:space="0" w:color="auto"/>
            </w:tcBorders>
          </w:tcPr>
          <w:p w14:paraId="339B544E" w14:textId="77777777" w:rsidR="00082D3F" w:rsidRPr="00D273E3" w:rsidRDefault="00082D3F" w:rsidP="00BD6447">
            <w:pPr>
              <w:spacing w:after="0" w:line="240" w:lineRule="auto"/>
              <w:rPr>
                <w:rFonts w:ascii="Times New Roman" w:hAnsi="Times New Roman"/>
                <w:sz w:val="24"/>
                <w:szCs w:val="24"/>
              </w:rPr>
            </w:pPr>
            <w:r w:rsidRPr="00D273E3">
              <w:rPr>
                <w:rFonts w:ascii="Times New Roman" w:hAnsi="Times New Roman"/>
                <w:sz w:val="24"/>
                <w:szCs w:val="24"/>
              </w:rPr>
              <w:t xml:space="preserve">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w:t>
            </w:r>
            <w:proofErr w:type="gramStart"/>
            <w:r w:rsidRPr="00D273E3">
              <w:rPr>
                <w:rFonts w:ascii="Times New Roman" w:hAnsi="Times New Roman"/>
                <w:sz w:val="24"/>
                <w:szCs w:val="24"/>
              </w:rPr>
              <w:t>т.д.</w:t>
            </w:r>
            <w:proofErr w:type="gramEnd"/>
            <w:r w:rsidRPr="00D273E3">
              <w:rPr>
                <w:rFonts w:ascii="Times New Roman" w:hAnsi="Times New Roman"/>
                <w:sz w:val="24"/>
                <w:szCs w:val="24"/>
              </w:rPr>
              <w:t xml:space="preserve"> Сохраняющий психологическую устойчивость в ситуативно сложных или стремительно меняющихся ситуациях.</w:t>
            </w:r>
          </w:p>
        </w:tc>
      </w:tr>
      <w:tr w:rsidR="00082D3F" w:rsidRPr="00D273E3" w14:paraId="0DAAB91F" w14:textId="77777777" w:rsidTr="00082D3F">
        <w:tc>
          <w:tcPr>
            <w:tcW w:w="642" w:type="pct"/>
            <w:tcBorders>
              <w:top w:val="single" w:sz="4" w:space="0" w:color="auto"/>
              <w:left w:val="single" w:sz="4" w:space="0" w:color="auto"/>
              <w:bottom w:val="single" w:sz="4" w:space="0" w:color="auto"/>
              <w:right w:val="single" w:sz="4" w:space="0" w:color="auto"/>
            </w:tcBorders>
          </w:tcPr>
          <w:p w14:paraId="747B7123" w14:textId="77777777" w:rsidR="00082D3F" w:rsidRPr="00D273E3" w:rsidRDefault="00082D3F" w:rsidP="00BD6447">
            <w:pPr>
              <w:spacing w:after="0" w:line="240" w:lineRule="auto"/>
              <w:rPr>
                <w:rFonts w:ascii="Times New Roman" w:hAnsi="Times New Roman"/>
                <w:sz w:val="24"/>
                <w:szCs w:val="24"/>
              </w:rPr>
            </w:pPr>
            <w:r w:rsidRPr="00D273E3">
              <w:rPr>
                <w:rFonts w:ascii="Times New Roman" w:hAnsi="Times New Roman"/>
                <w:sz w:val="24"/>
                <w:szCs w:val="24"/>
              </w:rPr>
              <w:t>ЛР 10</w:t>
            </w:r>
          </w:p>
        </w:tc>
        <w:tc>
          <w:tcPr>
            <w:tcW w:w="4358" w:type="pct"/>
            <w:tcBorders>
              <w:top w:val="single" w:sz="4" w:space="0" w:color="auto"/>
              <w:left w:val="single" w:sz="4" w:space="0" w:color="auto"/>
              <w:bottom w:val="single" w:sz="4" w:space="0" w:color="auto"/>
              <w:right w:val="single" w:sz="4" w:space="0" w:color="auto"/>
            </w:tcBorders>
          </w:tcPr>
          <w:p w14:paraId="3EB0549C" w14:textId="77777777" w:rsidR="00082D3F" w:rsidRPr="00D273E3" w:rsidRDefault="00082D3F" w:rsidP="00BD6447">
            <w:pPr>
              <w:spacing w:after="0" w:line="240" w:lineRule="auto"/>
              <w:rPr>
                <w:rFonts w:ascii="Times New Roman" w:hAnsi="Times New Roman"/>
                <w:sz w:val="24"/>
                <w:szCs w:val="24"/>
              </w:rPr>
            </w:pPr>
            <w:r w:rsidRPr="00D273E3">
              <w:rPr>
                <w:rFonts w:ascii="Times New Roman" w:hAnsi="Times New Roman"/>
                <w:sz w:val="24"/>
                <w:szCs w:val="24"/>
              </w:rPr>
              <w:t>Заботящийся о защите окружающей среды, собственной и чужой безопасности, в том числе цифровой.</w:t>
            </w:r>
          </w:p>
        </w:tc>
      </w:tr>
      <w:tr w:rsidR="00082D3F" w:rsidRPr="00D273E3" w14:paraId="3BDBBD8F" w14:textId="77777777" w:rsidTr="00082D3F">
        <w:tc>
          <w:tcPr>
            <w:tcW w:w="642" w:type="pct"/>
            <w:tcBorders>
              <w:top w:val="single" w:sz="4" w:space="0" w:color="auto"/>
              <w:left w:val="single" w:sz="4" w:space="0" w:color="auto"/>
              <w:bottom w:val="single" w:sz="4" w:space="0" w:color="auto"/>
              <w:right w:val="single" w:sz="4" w:space="0" w:color="auto"/>
            </w:tcBorders>
          </w:tcPr>
          <w:p w14:paraId="698C8292" w14:textId="77777777" w:rsidR="00082D3F" w:rsidRPr="00D273E3" w:rsidRDefault="00082D3F" w:rsidP="00BD6447">
            <w:pPr>
              <w:spacing w:after="0" w:line="240" w:lineRule="auto"/>
              <w:rPr>
                <w:rFonts w:ascii="Times New Roman" w:hAnsi="Times New Roman"/>
                <w:sz w:val="24"/>
                <w:szCs w:val="24"/>
              </w:rPr>
            </w:pPr>
            <w:r w:rsidRPr="00D273E3">
              <w:rPr>
                <w:rFonts w:ascii="Times New Roman" w:hAnsi="Times New Roman"/>
                <w:sz w:val="24"/>
                <w:szCs w:val="24"/>
              </w:rPr>
              <w:t>ЛР 11</w:t>
            </w:r>
          </w:p>
        </w:tc>
        <w:tc>
          <w:tcPr>
            <w:tcW w:w="4358" w:type="pct"/>
            <w:tcBorders>
              <w:top w:val="single" w:sz="4" w:space="0" w:color="auto"/>
              <w:left w:val="single" w:sz="4" w:space="0" w:color="auto"/>
              <w:bottom w:val="single" w:sz="4" w:space="0" w:color="auto"/>
              <w:right w:val="single" w:sz="4" w:space="0" w:color="auto"/>
            </w:tcBorders>
          </w:tcPr>
          <w:p w14:paraId="4E7A109A" w14:textId="77777777" w:rsidR="00082D3F" w:rsidRPr="00D273E3" w:rsidRDefault="00082D3F" w:rsidP="00BD6447">
            <w:pPr>
              <w:spacing w:after="0" w:line="240" w:lineRule="auto"/>
              <w:rPr>
                <w:rFonts w:ascii="Times New Roman" w:hAnsi="Times New Roman"/>
                <w:sz w:val="24"/>
                <w:szCs w:val="24"/>
              </w:rPr>
            </w:pPr>
            <w:r w:rsidRPr="00D273E3">
              <w:rPr>
                <w:rFonts w:ascii="Times New Roman" w:hAnsi="Times New Roman"/>
                <w:sz w:val="24"/>
                <w:szCs w:val="24"/>
              </w:rPr>
              <w:t xml:space="preserve">Проявляющий уважение к эстетическим ценностям, обладающий основами эстетической культуры. </w:t>
            </w:r>
          </w:p>
        </w:tc>
      </w:tr>
      <w:tr w:rsidR="00082D3F" w:rsidRPr="00D273E3" w14:paraId="7C830810" w14:textId="77777777" w:rsidTr="00082D3F">
        <w:tc>
          <w:tcPr>
            <w:tcW w:w="642" w:type="pct"/>
            <w:tcBorders>
              <w:top w:val="single" w:sz="4" w:space="0" w:color="auto"/>
              <w:left w:val="single" w:sz="4" w:space="0" w:color="auto"/>
              <w:bottom w:val="single" w:sz="4" w:space="0" w:color="auto"/>
              <w:right w:val="single" w:sz="4" w:space="0" w:color="auto"/>
            </w:tcBorders>
          </w:tcPr>
          <w:p w14:paraId="7803FA14" w14:textId="77777777" w:rsidR="00082D3F" w:rsidRPr="00D273E3" w:rsidRDefault="00082D3F" w:rsidP="00BD6447">
            <w:pPr>
              <w:spacing w:after="0" w:line="240" w:lineRule="auto"/>
              <w:rPr>
                <w:rFonts w:ascii="Times New Roman" w:hAnsi="Times New Roman"/>
                <w:sz w:val="24"/>
                <w:szCs w:val="24"/>
              </w:rPr>
            </w:pPr>
            <w:r w:rsidRPr="00D273E3">
              <w:rPr>
                <w:rFonts w:ascii="Times New Roman" w:hAnsi="Times New Roman"/>
                <w:sz w:val="24"/>
                <w:szCs w:val="24"/>
              </w:rPr>
              <w:t>ЛР 12</w:t>
            </w:r>
          </w:p>
        </w:tc>
        <w:tc>
          <w:tcPr>
            <w:tcW w:w="4358" w:type="pct"/>
            <w:tcBorders>
              <w:top w:val="single" w:sz="4" w:space="0" w:color="auto"/>
              <w:left w:val="single" w:sz="4" w:space="0" w:color="auto"/>
              <w:bottom w:val="single" w:sz="4" w:space="0" w:color="auto"/>
              <w:right w:val="single" w:sz="4" w:space="0" w:color="auto"/>
            </w:tcBorders>
          </w:tcPr>
          <w:p w14:paraId="4B9DB705" w14:textId="77777777" w:rsidR="00082D3F" w:rsidRPr="00D273E3" w:rsidRDefault="00082D3F" w:rsidP="00BD6447">
            <w:pPr>
              <w:spacing w:after="0" w:line="240" w:lineRule="auto"/>
              <w:rPr>
                <w:rFonts w:ascii="Times New Roman" w:hAnsi="Times New Roman"/>
                <w:sz w:val="24"/>
                <w:szCs w:val="24"/>
              </w:rPr>
            </w:pPr>
            <w:r w:rsidRPr="00D273E3">
              <w:rPr>
                <w:rFonts w:ascii="Times New Roman" w:hAnsi="Times New Roman"/>
                <w:sz w:val="24"/>
                <w:szCs w:val="24"/>
              </w:rPr>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r>
      <w:tr w:rsidR="00082D3F" w:rsidRPr="00D273E3" w14:paraId="6949008E" w14:textId="77777777" w:rsidTr="00082D3F">
        <w:tc>
          <w:tcPr>
            <w:tcW w:w="642" w:type="pct"/>
            <w:tcBorders>
              <w:top w:val="single" w:sz="4" w:space="0" w:color="auto"/>
              <w:left w:val="single" w:sz="4" w:space="0" w:color="auto"/>
              <w:bottom w:val="single" w:sz="4" w:space="0" w:color="auto"/>
              <w:right w:val="single" w:sz="4" w:space="0" w:color="auto"/>
            </w:tcBorders>
          </w:tcPr>
          <w:p w14:paraId="49D9586E" w14:textId="77777777" w:rsidR="00082D3F" w:rsidRPr="00D273E3" w:rsidRDefault="00082D3F" w:rsidP="00BD6447">
            <w:pPr>
              <w:spacing w:after="0" w:line="240" w:lineRule="auto"/>
              <w:rPr>
                <w:rFonts w:ascii="Times New Roman" w:hAnsi="Times New Roman"/>
                <w:sz w:val="24"/>
                <w:szCs w:val="24"/>
              </w:rPr>
            </w:pPr>
            <w:r w:rsidRPr="00D273E3">
              <w:rPr>
                <w:rFonts w:ascii="Times New Roman" w:hAnsi="Times New Roman"/>
                <w:sz w:val="24"/>
                <w:szCs w:val="24"/>
              </w:rPr>
              <w:t>ЛР 13</w:t>
            </w:r>
          </w:p>
        </w:tc>
        <w:tc>
          <w:tcPr>
            <w:tcW w:w="4358" w:type="pct"/>
            <w:tcBorders>
              <w:top w:val="single" w:sz="4" w:space="0" w:color="auto"/>
              <w:left w:val="single" w:sz="4" w:space="0" w:color="auto"/>
              <w:bottom w:val="single" w:sz="4" w:space="0" w:color="auto"/>
              <w:right w:val="single" w:sz="4" w:space="0" w:color="auto"/>
            </w:tcBorders>
          </w:tcPr>
          <w:p w14:paraId="32224F4D" w14:textId="77777777" w:rsidR="00082D3F" w:rsidRPr="00D273E3" w:rsidRDefault="00082D3F" w:rsidP="00BD6447">
            <w:pPr>
              <w:spacing w:after="0" w:line="240" w:lineRule="auto"/>
              <w:rPr>
                <w:rFonts w:ascii="Times New Roman" w:hAnsi="Times New Roman"/>
                <w:sz w:val="24"/>
                <w:szCs w:val="24"/>
              </w:rPr>
            </w:pPr>
            <w:r w:rsidRPr="00D273E3">
              <w:rPr>
                <w:rFonts w:ascii="Times New Roman" w:hAnsi="Times New Roman"/>
                <w:sz w:val="24"/>
                <w:szCs w:val="24"/>
              </w:rPr>
              <w:t>Соблюдающий в своей профессиональной деятельности этические принципы: честности, независимости, профессионального скептицизма, противодействия коррупции и экстремизму, обладающий системным мышлением и умением принимать решение в условиях риска и неопределенности</w:t>
            </w:r>
          </w:p>
        </w:tc>
      </w:tr>
      <w:tr w:rsidR="00082D3F" w:rsidRPr="00D273E3" w14:paraId="38542171" w14:textId="77777777" w:rsidTr="00082D3F">
        <w:tc>
          <w:tcPr>
            <w:tcW w:w="642" w:type="pct"/>
            <w:tcBorders>
              <w:top w:val="single" w:sz="4" w:space="0" w:color="auto"/>
              <w:left w:val="single" w:sz="4" w:space="0" w:color="auto"/>
              <w:bottom w:val="single" w:sz="4" w:space="0" w:color="auto"/>
              <w:right w:val="single" w:sz="4" w:space="0" w:color="auto"/>
            </w:tcBorders>
          </w:tcPr>
          <w:p w14:paraId="30A741A5" w14:textId="77777777" w:rsidR="00082D3F" w:rsidRPr="00D273E3" w:rsidRDefault="00082D3F" w:rsidP="00BD6447">
            <w:pPr>
              <w:spacing w:after="0" w:line="240" w:lineRule="auto"/>
              <w:rPr>
                <w:rFonts w:ascii="Times New Roman" w:hAnsi="Times New Roman"/>
                <w:sz w:val="24"/>
                <w:szCs w:val="24"/>
              </w:rPr>
            </w:pPr>
            <w:r w:rsidRPr="00D273E3">
              <w:rPr>
                <w:rFonts w:ascii="Times New Roman" w:hAnsi="Times New Roman"/>
                <w:sz w:val="24"/>
                <w:szCs w:val="24"/>
              </w:rPr>
              <w:t>ЛР 14</w:t>
            </w:r>
          </w:p>
        </w:tc>
        <w:tc>
          <w:tcPr>
            <w:tcW w:w="4358" w:type="pct"/>
            <w:tcBorders>
              <w:top w:val="single" w:sz="4" w:space="0" w:color="auto"/>
              <w:left w:val="single" w:sz="4" w:space="0" w:color="auto"/>
              <w:bottom w:val="single" w:sz="4" w:space="0" w:color="auto"/>
              <w:right w:val="single" w:sz="4" w:space="0" w:color="auto"/>
            </w:tcBorders>
          </w:tcPr>
          <w:p w14:paraId="1B8E2CA9" w14:textId="77777777" w:rsidR="00082D3F" w:rsidRPr="00D273E3" w:rsidRDefault="00082D3F" w:rsidP="00BD6447">
            <w:pPr>
              <w:spacing w:after="0" w:line="240" w:lineRule="auto"/>
              <w:rPr>
                <w:rFonts w:ascii="Times New Roman" w:hAnsi="Times New Roman"/>
                <w:sz w:val="24"/>
                <w:szCs w:val="24"/>
              </w:rPr>
            </w:pPr>
            <w:r w:rsidRPr="00D273E3">
              <w:rPr>
                <w:rFonts w:ascii="Times New Roman" w:hAnsi="Times New Roman"/>
                <w:sz w:val="24"/>
                <w:szCs w:val="24"/>
              </w:rPr>
              <w:t>Готовый соответствовать ожиданиям работодателей: проектно-мыслящий,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tc>
      </w:tr>
      <w:tr w:rsidR="00082D3F" w:rsidRPr="00D273E3" w14:paraId="257C54B0" w14:textId="77777777" w:rsidTr="00082D3F">
        <w:tc>
          <w:tcPr>
            <w:tcW w:w="642" w:type="pct"/>
            <w:tcBorders>
              <w:top w:val="single" w:sz="4" w:space="0" w:color="auto"/>
              <w:left w:val="single" w:sz="4" w:space="0" w:color="auto"/>
              <w:bottom w:val="single" w:sz="4" w:space="0" w:color="auto"/>
              <w:right w:val="single" w:sz="4" w:space="0" w:color="auto"/>
            </w:tcBorders>
          </w:tcPr>
          <w:p w14:paraId="0E93C1EC" w14:textId="77777777" w:rsidR="00082D3F" w:rsidRPr="00D273E3" w:rsidRDefault="00082D3F" w:rsidP="00BD6447">
            <w:pPr>
              <w:spacing w:after="0" w:line="240" w:lineRule="auto"/>
              <w:rPr>
                <w:rFonts w:ascii="Times New Roman" w:hAnsi="Times New Roman"/>
                <w:sz w:val="24"/>
                <w:szCs w:val="24"/>
              </w:rPr>
            </w:pPr>
            <w:r w:rsidRPr="00D273E3">
              <w:rPr>
                <w:rFonts w:ascii="Times New Roman" w:hAnsi="Times New Roman"/>
                <w:sz w:val="24"/>
                <w:szCs w:val="24"/>
              </w:rPr>
              <w:t>ЛР 15</w:t>
            </w:r>
          </w:p>
        </w:tc>
        <w:tc>
          <w:tcPr>
            <w:tcW w:w="4358" w:type="pct"/>
            <w:tcBorders>
              <w:top w:val="single" w:sz="4" w:space="0" w:color="auto"/>
              <w:left w:val="single" w:sz="4" w:space="0" w:color="auto"/>
              <w:bottom w:val="single" w:sz="4" w:space="0" w:color="auto"/>
              <w:right w:val="single" w:sz="4" w:space="0" w:color="auto"/>
            </w:tcBorders>
          </w:tcPr>
          <w:p w14:paraId="5583345A" w14:textId="77777777" w:rsidR="00082D3F" w:rsidRPr="00D273E3" w:rsidRDefault="00082D3F" w:rsidP="00BD6447">
            <w:pPr>
              <w:spacing w:after="0" w:line="240" w:lineRule="auto"/>
              <w:rPr>
                <w:rFonts w:ascii="Times New Roman" w:hAnsi="Times New Roman"/>
                <w:sz w:val="24"/>
                <w:szCs w:val="24"/>
              </w:rPr>
            </w:pPr>
            <w:r w:rsidRPr="00D273E3">
              <w:rPr>
                <w:rFonts w:ascii="Times New Roman" w:hAnsi="Times New Roman"/>
                <w:sz w:val="24"/>
                <w:szCs w:val="24"/>
              </w:rPr>
              <w:t>Открытый к текущим и перспективным изменениям в мире труда и профессий</w:t>
            </w:r>
          </w:p>
        </w:tc>
      </w:tr>
    </w:tbl>
    <w:p w14:paraId="4475257A" w14:textId="77777777" w:rsidR="00E43F85" w:rsidRPr="00D273E3" w:rsidRDefault="00E43F85" w:rsidP="00E43F85">
      <w:pPr>
        <w:spacing w:after="160" w:line="259" w:lineRule="auto"/>
        <w:contextualSpacing/>
        <w:jc w:val="both"/>
        <w:rPr>
          <w:rFonts w:ascii="Times New Roman" w:hAnsi="Times New Roman"/>
          <w:sz w:val="24"/>
          <w:szCs w:val="24"/>
        </w:rPr>
      </w:pPr>
    </w:p>
    <w:p w14:paraId="5D2BA0B8" w14:textId="77777777" w:rsidR="00E43F85" w:rsidRPr="00D273E3" w:rsidRDefault="00E43F85" w:rsidP="00102D7D">
      <w:pPr>
        <w:numPr>
          <w:ilvl w:val="2"/>
          <w:numId w:val="21"/>
        </w:numPr>
        <w:spacing w:after="160" w:line="259" w:lineRule="auto"/>
        <w:ind w:left="720"/>
        <w:contextualSpacing/>
        <w:jc w:val="both"/>
        <w:rPr>
          <w:rFonts w:ascii="Times New Roman" w:hAnsi="Times New Roman"/>
          <w:sz w:val="24"/>
          <w:szCs w:val="24"/>
        </w:rPr>
      </w:pPr>
      <w:r w:rsidRPr="00D273E3">
        <w:rPr>
          <w:rFonts w:ascii="Times New Roman" w:hAnsi="Times New Roman"/>
          <w:sz w:val="24"/>
          <w:szCs w:val="24"/>
        </w:rPr>
        <w:t xml:space="preserve">Перечень профессиональных компетенций </w:t>
      </w:r>
    </w:p>
    <w:p w14:paraId="6DC1A628" w14:textId="77777777" w:rsidR="00E43F85" w:rsidRPr="00D273E3" w:rsidRDefault="00E43F85" w:rsidP="00E43F85">
      <w:pPr>
        <w:spacing w:after="160" w:line="259" w:lineRule="auto"/>
        <w:contextualSpacing/>
        <w:jc w:val="both"/>
        <w:rPr>
          <w:rFonts w:ascii="Times New Roman" w:hAnsi="Times New Roman"/>
          <w:sz w:val="24"/>
          <w:szCs w:val="24"/>
        </w:rPr>
      </w:pPr>
    </w:p>
    <w:tbl>
      <w:tblPr>
        <w:tblW w:w="95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5"/>
        <w:gridCol w:w="8378"/>
      </w:tblGrid>
      <w:tr w:rsidR="00E43F85" w:rsidRPr="00D273E3" w14:paraId="3A7AF7B3" w14:textId="77777777" w:rsidTr="00E43F85">
        <w:tc>
          <w:tcPr>
            <w:tcW w:w="1205" w:type="dxa"/>
          </w:tcPr>
          <w:p w14:paraId="39103B47" w14:textId="77777777" w:rsidR="00E43F85" w:rsidRPr="00D273E3" w:rsidRDefault="00E43F85" w:rsidP="00E43F85">
            <w:pPr>
              <w:spacing w:after="0" w:line="240" w:lineRule="auto"/>
              <w:rPr>
                <w:rFonts w:ascii="Times New Roman" w:hAnsi="Times New Roman"/>
                <w:b/>
                <w:bCs/>
                <w:sz w:val="24"/>
                <w:szCs w:val="24"/>
              </w:rPr>
            </w:pPr>
            <w:r w:rsidRPr="00D273E3">
              <w:rPr>
                <w:rFonts w:ascii="Times New Roman" w:hAnsi="Times New Roman"/>
                <w:b/>
                <w:bCs/>
                <w:sz w:val="24"/>
                <w:szCs w:val="24"/>
              </w:rPr>
              <w:t>Код</w:t>
            </w:r>
          </w:p>
        </w:tc>
        <w:tc>
          <w:tcPr>
            <w:tcW w:w="8378" w:type="dxa"/>
          </w:tcPr>
          <w:p w14:paraId="3EBED840" w14:textId="77777777" w:rsidR="00E43F85" w:rsidRPr="00D273E3" w:rsidRDefault="00E43F85" w:rsidP="00E43F85">
            <w:pPr>
              <w:spacing w:after="0" w:line="240" w:lineRule="auto"/>
              <w:rPr>
                <w:rFonts w:ascii="Times New Roman" w:hAnsi="Times New Roman"/>
                <w:b/>
                <w:bCs/>
                <w:sz w:val="24"/>
                <w:szCs w:val="24"/>
              </w:rPr>
            </w:pPr>
            <w:r w:rsidRPr="00D273E3">
              <w:rPr>
                <w:rFonts w:ascii="Times New Roman" w:hAnsi="Times New Roman"/>
                <w:b/>
                <w:bCs/>
                <w:sz w:val="24"/>
                <w:szCs w:val="24"/>
              </w:rPr>
              <w:t>Наименование видов деятельности и профессиональных компетенций</w:t>
            </w:r>
          </w:p>
        </w:tc>
      </w:tr>
      <w:tr w:rsidR="00E43F85" w:rsidRPr="00D273E3" w14:paraId="35C3D897" w14:textId="77777777" w:rsidTr="00E43F85">
        <w:tc>
          <w:tcPr>
            <w:tcW w:w="1205" w:type="dxa"/>
          </w:tcPr>
          <w:p w14:paraId="1A7D6FD0" w14:textId="77777777" w:rsidR="00E43F85" w:rsidRPr="00D273E3" w:rsidRDefault="00E43F85" w:rsidP="00E43F85">
            <w:pPr>
              <w:spacing w:after="0" w:line="240" w:lineRule="auto"/>
              <w:rPr>
                <w:rFonts w:ascii="Times New Roman" w:hAnsi="Times New Roman"/>
                <w:sz w:val="24"/>
                <w:szCs w:val="24"/>
              </w:rPr>
            </w:pPr>
            <w:r w:rsidRPr="00D273E3">
              <w:rPr>
                <w:rFonts w:ascii="Times New Roman" w:hAnsi="Times New Roman"/>
                <w:sz w:val="24"/>
                <w:szCs w:val="24"/>
              </w:rPr>
              <w:t>ВД 2</w:t>
            </w:r>
          </w:p>
        </w:tc>
        <w:tc>
          <w:tcPr>
            <w:tcW w:w="8378" w:type="dxa"/>
          </w:tcPr>
          <w:p w14:paraId="5937339C" w14:textId="77777777" w:rsidR="00E43F85" w:rsidRPr="00D273E3" w:rsidRDefault="00E43F85" w:rsidP="00E43F85">
            <w:pPr>
              <w:spacing w:after="0" w:line="240" w:lineRule="auto"/>
              <w:rPr>
                <w:rFonts w:ascii="Times New Roman" w:hAnsi="Times New Roman"/>
                <w:b/>
                <w:bCs/>
                <w:sz w:val="24"/>
                <w:szCs w:val="24"/>
              </w:rPr>
            </w:pPr>
            <w:r w:rsidRPr="00D273E3">
              <w:rPr>
                <w:rFonts w:ascii="Times New Roman" w:hAnsi="Times New Roman"/>
                <w:sz w:val="24"/>
                <w:szCs w:val="24"/>
              </w:rPr>
              <w:t>Осуществление кредитных операций</w:t>
            </w:r>
          </w:p>
        </w:tc>
      </w:tr>
      <w:tr w:rsidR="00E43F85" w:rsidRPr="00D273E3" w14:paraId="6CF7D99C" w14:textId="77777777" w:rsidTr="00E43F85">
        <w:tc>
          <w:tcPr>
            <w:tcW w:w="1205" w:type="dxa"/>
          </w:tcPr>
          <w:p w14:paraId="3558E86E" w14:textId="77777777" w:rsidR="00E43F85" w:rsidRPr="00D273E3" w:rsidRDefault="00E43F85" w:rsidP="00E43F85">
            <w:pPr>
              <w:spacing w:after="0" w:line="240" w:lineRule="auto"/>
              <w:rPr>
                <w:rFonts w:ascii="Times New Roman" w:hAnsi="Times New Roman"/>
                <w:sz w:val="24"/>
                <w:szCs w:val="24"/>
              </w:rPr>
            </w:pPr>
            <w:r w:rsidRPr="00D273E3">
              <w:rPr>
                <w:rFonts w:ascii="Times New Roman" w:hAnsi="Times New Roman"/>
                <w:sz w:val="24"/>
                <w:szCs w:val="24"/>
              </w:rPr>
              <w:t>ПК 2.1.</w:t>
            </w:r>
          </w:p>
        </w:tc>
        <w:tc>
          <w:tcPr>
            <w:tcW w:w="8378" w:type="dxa"/>
          </w:tcPr>
          <w:p w14:paraId="2ED99A0E" w14:textId="77777777" w:rsidR="00E43F85" w:rsidRPr="00D273E3" w:rsidRDefault="00E43F85" w:rsidP="00E43F85">
            <w:pPr>
              <w:spacing w:after="0" w:line="240" w:lineRule="auto"/>
              <w:rPr>
                <w:rFonts w:ascii="Times New Roman" w:hAnsi="Times New Roman"/>
                <w:sz w:val="24"/>
                <w:szCs w:val="24"/>
              </w:rPr>
            </w:pPr>
            <w:r w:rsidRPr="00D273E3">
              <w:rPr>
                <w:rFonts w:ascii="Times New Roman" w:hAnsi="Times New Roman"/>
                <w:sz w:val="24"/>
                <w:szCs w:val="24"/>
              </w:rPr>
              <w:t>Оценивать кредитоспособность клиентов</w:t>
            </w:r>
          </w:p>
        </w:tc>
      </w:tr>
      <w:tr w:rsidR="00E43F85" w:rsidRPr="00D273E3" w14:paraId="7B346D8E" w14:textId="77777777" w:rsidTr="00E43F85">
        <w:tc>
          <w:tcPr>
            <w:tcW w:w="1205" w:type="dxa"/>
          </w:tcPr>
          <w:p w14:paraId="7B641D4B" w14:textId="77777777" w:rsidR="00E43F85" w:rsidRPr="00D273E3" w:rsidRDefault="00E43F85" w:rsidP="00E43F85">
            <w:pPr>
              <w:spacing w:after="0" w:line="240" w:lineRule="auto"/>
              <w:rPr>
                <w:rFonts w:ascii="Times New Roman" w:hAnsi="Times New Roman"/>
                <w:sz w:val="24"/>
                <w:szCs w:val="24"/>
              </w:rPr>
            </w:pPr>
            <w:r w:rsidRPr="00D273E3">
              <w:rPr>
                <w:rFonts w:ascii="Times New Roman" w:hAnsi="Times New Roman"/>
                <w:sz w:val="24"/>
                <w:szCs w:val="24"/>
              </w:rPr>
              <w:t>ПК 2.2.</w:t>
            </w:r>
          </w:p>
        </w:tc>
        <w:tc>
          <w:tcPr>
            <w:tcW w:w="8378" w:type="dxa"/>
          </w:tcPr>
          <w:p w14:paraId="4AC4CE8A" w14:textId="77777777" w:rsidR="00E43F85" w:rsidRPr="00D273E3" w:rsidRDefault="00E43F85" w:rsidP="00E43F85">
            <w:pPr>
              <w:spacing w:after="0" w:line="240" w:lineRule="auto"/>
              <w:rPr>
                <w:rFonts w:ascii="Times New Roman" w:hAnsi="Times New Roman"/>
                <w:sz w:val="24"/>
                <w:szCs w:val="24"/>
              </w:rPr>
            </w:pPr>
            <w:r w:rsidRPr="00D273E3">
              <w:rPr>
                <w:rFonts w:ascii="Times New Roman" w:hAnsi="Times New Roman"/>
                <w:sz w:val="24"/>
                <w:szCs w:val="24"/>
              </w:rPr>
              <w:t>Осуществлять и оформлять выдачу кредитов</w:t>
            </w:r>
          </w:p>
        </w:tc>
      </w:tr>
      <w:tr w:rsidR="00E43F85" w:rsidRPr="00D273E3" w14:paraId="75DF8361" w14:textId="77777777" w:rsidTr="00E43F85">
        <w:tc>
          <w:tcPr>
            <w:tcW w:w="1205" w:type="dxa"/>
          </w:tcPr>
          <w:p w14:paraId="255BD03B" w14:textId="77777777" w:rsidR="00E43F85" w:rsidRPr="00D273E3" w:rsidRDefault="00E43F85" w:rsidP="00E43F85">
            <w:pPr>
              <w:spacing w:after="0" w:line="240" w:lineRule="auto"/>
              <w:rPr>
                <w:rFonts w:ascii="Times New Roman" w:hAnsi="Times New Roman"/>
                <w:sz w:val="24"/>
                <w:szCs w:val="24"/>
              </w:rPr>
            </w:pPr>
            <w:r w:rsidRPr="00D273E3">
              <w:rPr>
                <w:rFonts w:ascii="Times New Roman" w:hAnsi="Times New Roman"/>
                <w:sz w:val="24"/>
                <w:szCs w:val="24"/>
              </w:rPr>
              <w:t>ПК 2.3.</w:t>
            </w:r>
          </w:p>
        </w:tc>
        <w:tc>
          <w:tcPr>
            <w:tcW w:w="8378" w:type="dxa"/>
          </w:tcPr>
          <w:p w14:paraId="4E5033C9" w14:textId="77777777" w:rsidR="00E43F85" w:rsidRPr="00D273E3" w:rsidRDefault="00E43F85" w:rsidP="00E43F85">
            <w:pPr>
              <w:spacing w:after="0" w:line="240" w:lineRule="auto"/>
              <w:rPr>
                <w:rFonts w:ascii="Times New Roman" w:hAnsi="Times New Roman"/>
                <w:sz w:val="24"/>
                <w:szCs w:val="24"/>
              </w:rPr>
            </w:pPr>
            <w:r w:rsidRPr="00D273E3">
              <w:rPr>
                <w:rFonts w:ascii="Times New Roman" w:hAnsi="Times New Roman"/>
                <w:sz w:val="24"/>
                <w:szCs w:val="24"/>
              </w:rPr>
              <w:t>Осуществлять сопровождение выданных кредитов</w:t>
            </w:r>
          </w:p>
        </w:tc>
      </w:tr>
      <w:tr w:rsidR="00E43F85" w:rsidRPr="00D273E3" w14:paraId="0CC8344D" w14:textId="77777777" w:rsidTr="00E43F85">
        <w:tc>
          <w:tcPr>
            <w:tcW w:w="1205" w:type="dxa"/>
          </w:tcPr>
          <w:p w14:paraId="1AC00685" w14:textId="77777777" w:rsidR="00E43F85" w:rsidRPr="00D273E3" w:rsidRDefault="00E43F85" w:rsidP="00E43F85">
            <w:pPr>
              <w:spacing w:after="0" w:line="240" w:lineRule="auto"/>
              <w:rPr>
                <w:rFonts w:ascii="Times New Roman" w:hAnsi="Times New Roman"/>
                <w:sz w:val="24"/>
                <w:szCs w:val="24"/>
              </w:rPr>
            </w:pPr>
            <w:r w:rsidRPr="00D273E3">
              <w:rPr>
                <w:rFonts w:ascii="Times New Roman" w:hAnsi="Times New Roman"/>
                <w:sz w:val="24"/>
                <w:szCs w:val="24"/>
              </w:rPr>
              <w:t>ПК 2.4.</w:t>
            </w:r>
          </w:p>
        </w:tc>
        <w:tc>
          <w:tcPr>
            <w:tcW w:w="8378" w:type="dxa"/>
          </w:tcPr>
          <w:p w14:paraId="53C6CD8B" w14:textId="77777777" w:rsidR="00E43F85" w:rsidRPr="00D273E3" w:rsidRDefault="00E43F85" w:rsidP="00E43F85">
            <w:pPr>
              <w:spacing w:after="0" w:line="240" w:lineRule="auto"/>
              <w:rPr>
                <w:rFonts w:ascii="Times New Roman" w:hAnsi="Times New Roman"/>
                <w:sz w:val="24"/>
                <w:szCs w:val="24"/>
              </w:rPr>
            </w:pPr>
            <w:r w:rsidRPr="00D273E3">
              <w:rPr>
                <w:rFonts w:ascii="Times New Roman" w:hAnsi="Times New Roman"/>
                <w:sz w:val="24"/>
                <w:szCs w:val="24"/>
              </w:rPr>
              <w:t>Проводить операции на рынке межбанковских кредитов</w:t>
            </w:r>
          </w:p>
        </w:tc>
      </w:tr>
      <w:tr w:rsidR="00E43F85" w:rsidRPr="00D273E3" w14:paraId="23456383" w14:textId="77777777" w:rsidTr="00E43F85">
        <w:tc>
          <w:tcPr>
            <w:tcW w:w="1205" w:type="dxa"/>
          </w:tcPr>
          <w:p w14:paraId="778B298A" w14:textId="77777777" w:rsidR="00E43F85" w:rsidRPr="00D273E3" w:rsidRDefault="00E43F85" w:rsidP="00E43F85">
            <w:pPr>
              <w:spacing w:after="0" w:line="240" w:lineRule="auto"/>
              <w:rPr>
                <w:rFonts w:ascii="Times New Roman" w:hAnsi="Times New Roman"/>
                <w:sz w:val="24"/>
                <w:szCs w:val="24"/>
              </w:rPr>
            </w:pPr>
            <w:r w:rsidRPr="00D273E3">
              <w:rPr>
                <w:rFonts w:ascii="Times New Roman" w:hAnsi="Times New Roman"/>
                <w:sz w:val="24"/>
                <w:szCs w:val="24"/>
              </w:rPr>
              <w:t>ПК 2.5.</w:t>
            </w:r>
          </w:p>
        </w:tc>
        <w:tc>
          <w:tcPr>
            <w:tcW w:w="8378" w:type="dxa"/>
          </w:tcPr>
          <w:p w14:paraId="30C57C7C" w14:textId="77777777" w:rsidR="00E43F85" w:rsidRPr="00D273E3" w:rsidRDefault="00E43F85" w:rsidP="00E43F85">
            <w:pPr>
              <w:spacing w:after="0" w:line="240" w:lineRule="auto"/>
              <w:rPr>
                <w:rFonts w:ascii="Times New Roman" w:hAnsi="Times New Roman"/>
                <w:sz w:val="24"/>
                <w:szCs w:val="24"/>
              </w:rPr>
            </w:pPr>
            <w:r w:rsidRPr="00D273E3">
              <w:rPr>
                <w:rFonts w:ascii="Times New Roman" w:hAnsi="Times New Roman"/>
                <w:sz w:val="24"/>
                <w:szCs w:val="24"/>
              </w:rPr>
              <w:t>Формировать и регулировать резервы на возможные потери по кредитам</w:t>
            </w:r>
          </w:p>
        </w:tc>
      </w:tr>
    </w:tbl>
    <w:p w14:paraId="3807507D" w14:textId="77777777" w:rsidR="00E43F85" w:rsidRPr="00D273E3" w:rsidRDefault="00E43F85" w:rsidP="00E43F85">
      <w:pPr>
        <w:spacing w:after="0" w:line="360" w:lineRule="auto"/>
        <w:rPr>
          <w:rFonts w:ascii="Times New Roman" w:hAnsi="Times New Roman"/>
          <w:bCs/>
        </w:rPr>
      </w:pPr>
    </w:p>
    <w:p w14:paraId="0BA79239" w14:textId="77777777" w:rsidR="00E43F85" w:rsidRPr="00D273E3" w:rsidRDefault="00E43F85" w:rsidP="00102D7D">
      <w:pPr>
        <w:numPr>
          <w:ilvl w:val="2"/>
          <w:numId w:val="21"/>
        </w:numPr>
        <w:spacing w:after="0" w:line="360" w:lineRule="auto"/>
        <w:ind w:left="720"/>
        <w:contextualSpacing/>
        <w:rPr>
          <w:rFonts w:ascii="Times New Roman" w:hAnsi="Times New Roman"/>
          <w:bCs/>
          <w:sz w:val="24"/>
          <w:szCs w:val="24"/>
          <w:vertAlign w:val="superscript"/>
        </w:rPr>
      </w:pPr>
      <w:r w:rsidRPr="00D273E3">
        <w:rPr>
          <w:rFonts w:ascii="Times New Roman" w:hAnsi="Times New Roman"/>
          <w:bCs/>
          <w:sz w:val="24"/>
          <w:szCs w:val="24"/>
        </w:rPr>
        <w:t>В результате освоения профессионального модуля студент должен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1"/>
        <w:gridCol w:w="6831"/>
      </w:tblGrid>
      <w:tr w:rsidR="00E43F85" w:rsidRPr="00D273E3" w14:paraId="4C194839" w14:textId="77777777" w:rsidTr="00E43F85">
        <w:trPr>
          <w:jc w:val="center"/>
        </w:trPr>
        <w:tc>
          <w:tcPr>
            <w:tcW w:w="1554" w:type="pct"/>
          </w:tcPr>
          <w:p w14:paraId="36A13AC6" w14:textId="77777777" w:rsidR="00E43F85" w:rsidRPr="00D273E3" w:rsidRDefault="00E43F85" w:rsidP="00E95F32">
            <w:pPr>
              <w:suppressAutoHyphens/>
              <w:spacing w:after="0" w:line="240" w:lineRule="auto"/>
              <w:jc w:val="center"/>
              <w:rPr>
                <w:rFonts w:ascii="Times New Roman" w:hAnsi="Times New Roman"/>
                <w:b/>
                <w:sz w:val="24"/>
                <w:szCs w:val="24"/>
              </w:rPr>
            </w:pPr>
            <w:r w:rsidRPr="00D273E3">
              <w:rPr>
                <w:rFonts w:ascii="Times New Roman" w:hAnsi="Times New Roman"/>
                <w:b/>
                <w:sz w:val="24"/>
                <w:szCs w:val="24"/>
              </w:rPr>
              <w:t>Код и наименование</w:t>
            </w:r>
          </w:p>
          <w:p w14:paraId="62587BE5" w14:textId="77777777" w:rsidR="00E43F85" w:rsidRPr="00D273E3" w:rsidRDefault="00E43F85" w:rsidP="00E95F32">
            <w:pPr>
              <w:suppressAutoHyphens/>
              <w:spacing w:after="0" w:line="240" w:lineRule="auto"/>
              <w:jc w:val="center"/>
              <w:rPr>
                <w:rFonts w:ascii="Times New Roman" w:hAnsi="Times New Roman"/>
                <w:b/>
                <w:sz w:val="24"/>
                <w:szCs w:val="24"/>
              </w:rPr>
            </w:pPr>
            <w:r w:rsidRPr="00D273E3">
              <w:rPr>
                <w:rFonts w:ascii="Times New Roman" w:hAnsi="Times New Roman"/>
                <w:b/>
                <w:sz w:val="24"/>
                <w:szCs w:val="24"/>
              </w:rPr>
              <w:t>компетенции</w:t>
            </w:r>
          </w:p>
        </w:tc>
        <w:tc>
          <w:tcPr>
            <w:tcW w:w="3446" w:type="pct"/>
          </w:tcPr>
          <w:p w14:paraId="7795E258" w14:textId="77777777" w:rsidR="00E43F85" w:rsidRPr="00D273E3" w:rsidRDefault="00E43F85" w:rsidP="00E95F32">
            <w:pPr>
              <w:suppressAutoHyphens/>
              <w:spacing w:after="0" w:line="240" w:lineRule="auto"/>
              <w:jc w:val="center"/>
              <w:rPr>
                <w:rFonts w:ascii="Times New Roman" w:hAnsi="Times New Roman"/>
                <w:b/>
                <w:sz w:val="24"/>
                <w:szCs w:val="24"/>
              </w:rPr>
            </w:pPr>
            <w:r w:rsidRPr="00D273E3">
              <w:rPr>
                <w:rFonts w:ascii="Times New Roman" w:hAnsi="Times New Roman"/>
                <w:b/>
                <w:iCs/>
                <w:sz w:val="24"/>
                <w:szCs w:val="24"/>
              </w:rPr>
              <w:t>Показатели освоения компетенции</w:t>
            </w:r>
          </w:p>
        </w:tc>
      </w:tr>
      <w:tr w:rsidR="00E43F85" w:rsidRPr="00D273E3" w14:paraId="5F685314" w14:textId="77777777" w:rsidTr="00E43F85">
        <w:trPr>
          <w:trHeight w:val="534"/>
          <w:jc w:val="center"/>
        </w:trPr>
        <w:tc>
          <w:tcPr>
            <w:tcW w:w="1554" w:type="pct"/>
            <w:vMerge w:val="restart"/>
          </w:tcPr>
          <w:p w14:paraId="00F48F19" w14:textId="77777777" w:rsidR="00E43F85" w:rsidRPr="00D273E3" w:rsidRDefault="00E43F85" w:rsidP="00E95F32">
            <w:pPr>
              <w:spacing w:after="0" w:line="240" w:lineRule="auto"/>
              <w:jc w:val="both"/>
              <w:rPr>
                <w:rFonts w:ascii="Times New Roman" w:hAnsi="Times New Roman"/>
                <w:i/>
                <w:sz w:val="24"/>
                <w:szCs w:val="24"/>
              </w:rPr>
            </w:pPr>
            <w:r w:rsidRPr="00D273E3">
              <w:rPr>
                <w:rFonts w:ascii="Times New Roman" w:hAnsi="Times New Roman"/>
                <w:sz w:val="24"/>
                <w:szCs w:val="24"/>
              </w:rPr>
              <w:t>ПК 2.1. Оценивать кредитоспособность клиентов</w:t>
            </w:r>
          </w:p>
        </w:tc>
        <w:tc>
          <w:tcPr>
            <w:tcW w:w="3446" w:type="pct"/>
          </w:tcPr>
          <w:p w14:paraId="41226422" w14:textId="77777777" w:rsidR="00E43F85" w:rsidRPr="00D273E3" w:rsidRDefault="00E43F85" w:rsidP="00E95F32">
            <w:pPr>
              <w:spacing w:after="0" w:line="240" w:lineRule="auto"/>
              <w:rPr>
                <w:rFonts w:ascii="Times New Roman" w:hAnsi="Times New Roman"/>
                <w:b/>
                <w:sz w:val="24"/>
                <w:szCs w:val="24"/>
              </w:rPr>
            </w:pPr>
            <w:r w:rsidRPr="00D273E3">
              <w:rPr>
                <w:rFonts w:ascii="Times New Roman" w:hAnsi="Times New Roman"/>
                <w:b/>
                <w:sz w:val="24"/>
                <w:szCs w:val="24"/>
              </w:rPr>
              <w:t xml:space="preserve">Практический опыт: </w:t>
            </w:r>
            <w:r w:rsidRPr="00D273E3">
              <w:rPr>
                <w:rFonts w:ascii="Times New Roman" w:hAnsi="Times New Roman"/>
                <w:sz w:val="24"/>
                <w:szCs w:val="24"/>
              </w:rPr>
              <w:t>оценки кредитоспособности клиентов</w:t>
            </w:r>
          </w:p>
        </w:tc>
      </w:tr>
      <w:tr w:rsidR="00E43F85" w:rsidRPr="00D273E3" w14:paraId="60327CAC" w14:textId="77777777" w:rsidTr="00E43F85">
        <w:trPr>
          <w:trHeight w:val="542"/>
          <w:jc w:val="center"/>
        </w:trPr>
        <w:tc>
          <w:tcPr>
            <w:tcW w:w="1554" w:type="pct"/>
            <w:vMerge/>
          </w:tcPr>
          <w:p w14:paraId="40480CB1" w14:textId="77777777" w:rsidR="00E43F85" w:rsidRPr="00D273E3" w:rsidRDefault="00E43F85" w:rsidP="00E95F32">
            <w:pPr>
              <w:spacing w:after="0" w:line="240" w:lineRule="auto"/>
              <w:jc w:val="both"/>
              <w:rPr>
                <w:rFonts w:ascii="Times New Roman" w:hAnsi="Times New Roman"/>
                <w:sz w:val="24"/>
                <w:szCs w:val="24"/>
              </w:rPr>
            </w:pPr>
          </w:p>
        </w:tc>
        <w:tc>
          <w:tcPr>
            <w:tcW w:w="3446" w:type="pct"/>
          </w:tcPr>
          <w:p w14:paraId="271BC7C1" w14:textId="77777777" w:rsidR="00E43F85" w:rsidRPr="00D273E3" w:rsidRDefault="00E43F85" w:rsidP="00E95F32">
            <w:pPr>
              <w:spacing w:after="0" w:line="240" w:lineRule="auto"/>
              <w:rPr>
                <w:rFonts w:ascii="Times New Roman" w:hAnsi="Times New Roman"/>
                <w:b/>
                <w:sz w:val="24"/>
                <w:szCs w:val="24"/>
              </w:rPr>
            </w:pPr>
            <w:r w:rsidRPr="00D273E3">
              <w:rPr>
                <w:rFonts w:ascii="Times New Roman" w:hAnsi="Times New Roman"/>
                <w:b/>
                <w:sz w:val="24"/>
                <w:szCs w:val="24"/>
              </w:rPr>
              <w:t>Умения:</w:t>
            </w:r>
          </w:p>
          <w:p w14:paraId="6FCB0EB4" w14:textId="77777777" w:rsidR="00E43F85" w:rsidRPr="00D273E3" w:rsidRDefault="00E43F85" w:rsidP="00E95F32">
            <w:pPr>
              <w:spacing w:after="0" w:line="240" w:lineRule="auto"/>
              <w:rPr>
                <w:rFonts w:ascii="Times New Roman" w:hAnsi="Times New Roman"/>
                <w:sz w:val="24"/>
                <w:szCs w:val="24"/>
              </w:rPr>
            </w:pPr>
            <w:r w:rsidRPr="00D273E3">
              <w:rPr>
                <w:rFonts w:ascii="Times New Roman" w:hAnsi="Times New Roman"/>
                <w:sz w:val="24"/>
                <w:szCs w:val="24"/>
              </w:rPr>
              <w:t>- консультировать заемщиков по условиям предоставления и порядку погашения кредитов;</w:t>
            </w:r>
          </w:p>
          <w:p w14:paraId="5BFFF631" w14:textId="77777777" w:rsidR="00E43F85" w:rsidRPr="00D273E3" w:rsidRDefault="00E43F85" w:rsidP="00E95F32">
            <w:pPr>
              <w:spacing w:after="0" w:line="240" w:lineRule="auto"/>
              <w:rPr>
                <w:rFonts w:ascii="Times New Roman" w:hAnsi="Times New Roman"/>
                <w:sz w:val="24"/>
                <w:szCs w:val="24"/>
              </w:rPr>
            </w:pPr>
            <w:r w:rsidRPr="00D273E3">
              <w:rPr>
                <w:rFonts w:ascii="Times New Roman" w:hAnsi="Times New Roman"/>
                <w:sz w:val="24"/>
                <w:szCs w:val="24"/>
              </w:rPr>
              <w:t>- анализировать финансовое положение заемщика - юридического лица и технико-экономическое обоснование кредита;</w:t>
            </w:r>
          </w:p>
          <w:p w14:paraId="059497BC" w14:textId="77777777" w:rsidR="00E43F85" w:rsidRPr="00D273E3" w:rsidRDefault="00E43F85" w:rsidP="00E95F32">
            <w:pPr>
              <w:spacing w:after="0" w:line="240" w:lineRule="auto"/>
              <w:rPr>
                <w:rFonts w:ascii="Times New Roman" w:hAnsi="Times New Roman"/>
                <w:sz w:val="24"/>
                <w:szCs w:val="24"/>
              </w:rPr>
            </w:pPr>
            <w:r w:rsidRPr="00D273E3">
              <w:rPr>
                <w:rFonts w:ascii="Times New Roman" w:hAnsi="Times New Roman"/>
                <w:sz w:val="24"/>
                <w:szCs w:val="24"/>
              </w:rPr>
              <w:t>- определять платежеспособность физического лица;</w:t>
            </w:r>
          </w:p>
          <w:p w14:paraId="308DCA49" w14:textId="77777777" w:rsidR="00E43F85" w:rsidRPr="00D273E3" w:rsidRDefault="00E43F85" w:rsidP="00E95F32">
            <w:pPr>
              <w:spacing w:after="0" w:line="240" w:lineRule="auto"/>
              <w:rPr>
                <w:rFonts w:ascii="Times New Roman" w:hAnsi="Times New Roman"/>
                <w:sz w:val="24"/>
                <w:szCs w:val="24"/>
              </w:rPr>
            </w:pPr>
            <w:r w:rsidRPr="00D273E3">
              <w:rPr>
                <w:rFonts w:ascii="Times New Roman" w:hAnsi="Times New Roman"/>
                <w:sz w:val="24"/>
                <w:szCs w:val="24"/>
              </w:rPr>
              <w:lastRenderedPageBreak/>
              <w:t>- оценивать качество обеспечения и кредитные риски по потребительским кредитам;</w:t>
            </w:r>
          </w:p>
          <w:p w14:paraId="4A9614D5" w14:textId="77777777" w:rsidR="00E43F85" w:rsidRPr="00D273E3" w:rsidRDefault="00E43F85" w:rsidP="00E95F32">
            <w:pPr>
              <w:spacing w:after="0" w:line="240" w:lineRule="auto"/>
              <w:rPr>
                <w:rFonts w:ascii="Times New Roman" w:hAnsi="Times New Roman"/>
                <w:sz w:val="24"/>
                <w:szCs w:val="24"/>
              </w:rPr>
            </w:pPr>
            <w:r w:rsidRPr="00D273E3">
              <w:rPr>
                <w:rFonts w:ascii="Times New Roman" w:hAnsi="Times New Roman"/>
                <w:sz w:val="24"/>
                <w:szCs w:val="24"/>
              </w:rPr>
              <w:t>- проверять полноту и подлинность документов заемщика для получения кредитов;</w:t>
            </w:r>
          </w:p>
          <w:p w14:paraId="7AA9FFB3" w14:textId="77777777" w:rsidR="00E43F85" w:rsidRPr="00D273E3" w:rsidRDefault="00E43F85" w:rsidP="00E95F32">
            <w:pPr>
              <w:spacing w:after="0" w:line="240" w:lineRule="auto"/>
              <w:rPr>
                <w:rFonts w:ascii="Times New Roman" w:hAnsi="Times New Roman"/>
                <w:sz w:val="24"/>
                <w:szCs w:val="24"/>
              </w:rPr>
            </w:pPr>
            <w:r w:rsidRPr="00D273E3">
              <w:rPr>
                <w:rFonts w:ascii="Times New Roman" w:hAnsi="Times New Roman"/>
                <w:sz w:val="24"/>
                <w:szCs w:val="24"/>
              </w:rPr>
              <w:t>- проверять качество и достаточность обеспечения возвратности кредита;</w:t>
            </w:r>
          </w:p>
          <w:p w14:paraId="66C36B70" w14:textId="77777777" w:rsidR="00E43F85" w:rsidRPr="00D273E3" w:rsidRDefault="00E43F85" w:rsidP="00E95F32">
            <w:pPr>
              <w:spacing w:after="0" w:line="240" w:lineRule="auto"/>
              <w:rPr>
                <w:rFonts w:ascii="Times New Roman" w:hAnsi="Times New Roman"/>
                <w:sz w:val="24"/>
                <w:szCs w:val="24"/>
              </w:rPr>
            </w:pPr>
            <w:r w:rsidRPr="00D273E3">
              <w:rPr>
                <w:rFonts w:ascii="Times New Roman" w:hAnsi="Times New Roman"/>
                <w:sz w:val="24"/>
                <w:szCs w:val="24"/>
              </w:rPr>
              <w:t>- составлять заключение о возможности предоставления кредита;</w:t>
            </w:r>
          </w:p>
          <w:p w14:paraId="71FD99CD" w14:textId="77777777" w:rsidR="00E43F85" w:rsidRPr="00D273E3" w:rsidRDefault="00E43F85" w:rsidP="00E95F32">
            <w:pPr>
              <w:spacing w:after="0" w:line="240" w:lineRule="auto"/>
              <w:rPr>
                <w:rFonts w:ascii="Times New Roman" w:hAnsi="Times New Roman"/>
                <w:sz w:val="24"/>
                <w:szCs w:val="24"/>
              </w:rPr>
            </w:pPr>
            <w:r w:rsidRPr="00D273E3">
              <w:rPr>
                <w:rFonts w:ascii="Times New Roman" w:hAnsi="Times New Roman"/>
                <w:sz w:val="24"/>
                <w:szCs w:val="24"/>
              </w:rPr>
              <w:t>- оперативно принимать решения по предложению клиенту дополнительного банковского продукта (кросс-продажа);</w:t>
            </w:r>
          </w:p>
          <w:p w14:paraId="29023FD1" w14:textId="77777777" w:rsidR="00E43F85" w:rsidRPr="00D273E3" w:rsidRDefault="00E43F85" w:rsidP="00E95F32">
            <w:pPr>
              <w:spacing w:after="0" w:line="240" w:lineRule="auto"/>
              <w:rPr>
                <w:rFonts w:ascii="Times New Roman" w:hAnsi="Times New Roman"/>
                <w:sz w:val="24"/>
                <w:szCs w:val="24"/>
              </w:rPr>
            </w:pPr>
            <w:r w:rsidRPr="00D273E3">
              <w:rPr>
                <w:rFonts w:ascii="Times New Roman" w:hAnsi="Times New Roman"/>
                <w:sz w:val="24"/>
                <w:szCs w:val="24"/>
              </w:rPr>
              <w:t>- проводить андеррайтинг кредитных заявок клиентов;</w:t>
            </w:r>
          </w:p>
          <w:p w14:paraId="5656EF98" w14:textId="77777777" w:rsidR="00E43F85" w:rsidRPr="00D273E3" w:rsidRDefault="00E43F85" w:rsidP="00E95F32">
            <w:pPr>
              <w:spacing w:after="0" w:line="240" w:lineRule="auto"/>
              <w:rPr>
                <w:rFonts w:ascii="Times New Roman" w:hAnsi="Times New Roman"/>
                <w:b/>
                <w:sz w:val="24"/>
                <w:szCs w:val="24"/>
              </w:rPr>
            </w:pPr>
            <w:r w:rsidRPr="00D273E3">
              <w:rPr>
                <w:rFonts w:ascii="Times New Roman" w:hAnsi="Times New Roman"/>
                <w:sz w:val="24"/>
                <w:szCs w:val="24"/>
              </w:rPr>
              <w:t>- проводить андеррайтинг предмета ипотеки;</w:t>
            </w:r>
          </w:p>
        </w:tc>
      </w:tr>
      <w:tr w:rsidR="00E43F85" w:rsidRPr="00D273E3" w14:paraId="3570F3F0" w14:textId="77777777" w:rsidTr="00E43F85">
        <w:trPr>
          <w:trHeight w:val="481"/>
          <w:jc w:val="center"/>
        </w:trPr>
        <w:tc>
          <w:tcPr>
            <w:tcW w:w="1554" w:type="pct"/>
            <w:vMerge/>
          </w:tcPr>
          <w:p w14:paraId="0BE5C641" w14:textId="77777777" w:rsidR="00E43F85" w:rsidRPr="00D273E3" w:rsidRDefault="00E43F85" w:rsidP="00E95F32">
            <w:pPr>
              <w:spacing w:after="0" w:line="240" w:lineRule="auto"/>
              <w:jc w:val="both"/>
              <w:rPr>
                <w:rFonts w:ascii="Times New Roman" w:hAnsi="Times New Roman"/>
                <w:sz w:val="24"/>
                <w:szCs w:val="24"/>
              </w:rPr>
            </w:pPr>
          </w:p>
        </w:tc>
        <w:tc>
          <w:tcPr>
            <w:tcW w:w="3446" w:type="pct"/>
          </w:tcPr>
          <w:p w14:paraId="08F35115" w14:textId="77777777" w:rsidR="00E43F85" w:rsidRPr="00D273E3" w:rsidRDefault="00E43F85" w:rsidP="00E95F32">
            <w:pPr>
              <w:spacing w:after="0" w:line="240" w:lineRule="auto"/>
              <w:rPr>
                <w:rFonts w:ascii="Times New Roman" w:hAnsi="Times New Roman"/>
                <w:b/>
                <w:sz w:val="24"/>
                <w:szCs w:val="24"/>
              </w:rPr>
            </w:pPr>
            <w:r w:rsidRPr="00D273E3">
              <w:rPr>
                <w:rFonts w:ascii="Times New Roman" w:hAnsi="Times New Roman"/>
                <w:b/>
                <w:sz w:val="24"/>
                <w:szCs w:val="24"/>
              </w:rPr>
              <w:t>Знания:</w:t>
            </w:r>
          </w:p>
          <w:p w14:paraId="797A3F35" w14:textId="77777777" w:rsidR="00E43F85" w:rsidRPr="00D273E3" w:rsidRDefault="00E43F85" w:rsidP="00E95F32">
            <w:pPr>
              <w:spacing w:after="0" w:line="240" w:lineRule="auto"/>
              <w:rPr>
                <w:rFonts w:ascii="Times New Roman" w:hAnsi="Times New Roman"/>
                <w:sz w:val="24"/>
                <w:szCs w:val="24"/>
              </w:rPr>
            </w:pPr>
            <w:r w:rsidRPr="00D273E3">
              <w:rPr>
                <w:rFonts w:ascii="Times New Roman" w:hAnsi="Times New Roman"/>
                <w:sz w:val="24"/>
                <w:szCs w:val="24"/>
              </w:rPr>
              <w:t>- нормативные правовые акты, регулирующие осуществление кредитных операций и обеспечение кредитных обязательств;</w:t>
            </w:r>
          </w:p>
          <w:p w14:paraId="61D7D760" w14:textId="77777777" w:rsidR="00E43F85" w:rsidRPr="00D273E3" w:rsidRDefault="00E43F85" w:rsidP="00E95F32">
            <w:pPr>
              <w:spacing w:after="0" w:line="240" w:lineRule="auto"/>
              <w:rPr>
                <w:rFonts w:ascii="Times New Roman" w:hAnsi="Times New Roman"/>
                <w:sz w:val="24"/>
                <w:szCs w:val="24"/>
              </w:rPr>
            </w:pPr>
            <w:r w:rsidRPr="00D273E3">
              <w:rPr>
                <w:rFonts w:ascii="Times New Roman" w:hAnsi="Times New Roman"/>
                <w:sz w:val="24"/>
                <w:szCs w:val="24"/>
              </w:rPr>
              <w:t>- законодательство Российской Федерации о противодействии легализации (отмыванию) доходов, полученных преступным путем, и финансированию терроризма;</w:t>
            </w:r>
          </w:p>
          <w:p w14:paraId="306E7948" w14:textId="77777777" w:rsidR="00E43F85" w:rsidRPr="00D273E3" w:rsidRDefault="00E43F85" w:rsidP="00E95F32">
            <w:pPr>
              <w:spacing w:after="0" w:line="240" w:lineRule="auto"/>
              <w:rPr>
                <w:rFonts w:ascii="Times New Roman" w:hAnsi="Times New Roman"/>
                <w:sz w:val="24"/>
                <w:szCs w:val="24"/>
              </w:rPr>
            </w:pPr>
            <w:r w:rsidRPr="00D273E3">
              <w:rPr>
                <w:rFonts w:ascii="Times New Roman" w:hAnsi="Times New Roman"/>
                <w:sz w:val="24"/>
                <w:szCs w:val="24"/>
              </w:rPr>
              <w:t>- законодательство Российской Федерации о персональных данных;</w:t>
            </w:r>
          </w:p>
          <w:p w14:paraId="192F9F38" w14:textId="77777777" w:rsidR="00E43F85" w:rsidRPr="00D273E3" w:rsidRDefault="00E43F85" w:rsidP="00E95F32">
            <w:pPr>
              <w:spacing w:after="0" w:line="240" w:lineRule="auto"/>
              <w:rPr>
                <w:rFonts w:ascii="Times New Roman" w:hAnsi="Times New Roman"/>
                <w:sz w:val="24"/>
                <w:szCs w:val="24"/>
              </w:rPr>
            </w:pPr>
            <w:r w:rsidRPr="00D273E3">
              <w:rPr>
                <w:rFonts w:ascii="Times New Roman" w:hAnsi="Times New Roman"/>
                <w:sz w:val="24"/>
                <w:szCs w:val="24"/>
              </w:rPr>
              <w:t>- нормативные документы Банка России об идентификации клиентов и внутреннем контроле (аудите);</w:t>
            </w:r>
          </w:p>
          <w:p w14:paraId="52FBD593" w14:textId="77777777" w:rsidR="00E43F85" w:rsidRPr="00D273E3" w:rsidRDefault="00E43F85" w:rsidP="00E95F32">
            <w:pPr>
              <w:spacing w:after="0" w:line="240" w:lineRule="auto"/>
              <w:rPr>
                <w:rFonts w:ascii="Times New Roman" w:hAnsi="Times New Roman"/>
                <w:sz w:val="24"/>
                <w:szCs w:val="24"/>
              </w:rPr>
            </w:pPr>
            <w:r w:rsidRPr="00D273E3">
              <w:rPr>
                <w:rFonts w:ascii="Times New Roman" w:hAnsi="Times New Roman"/>
                <w:sz w:val="24"/>
                <w:szCs w:val="24"/>
              </w:rPr>
              <w:t>- рекомендации Ассоциации региональных банков России по вопросам определения кредитоспособности заемщиков;</w:t>
            </w:r>
          </w:p>
          <w:p w14:paraId="223D4504" w14:textId="77777777" w:rsidR="00E43F85" w:rsidRPr="00D273E3" w:rsidRDefault="00E43F85" w:rsidP="00E95F32">
            <w:pPr>
              <w:spacing w:after="0" w:line="240" w:lineRule="auto"/>
              <w:rPr>
                <w:rFonts w:ascii="Times New Roman" w:hAnsi="Times New Roman"/>
                <w:sz w:val="24"/>
                <w:szCs w:val="24"/>
              </w:rPr>
            </w:pPr>
            <w:r w:rsidRPr="00D273E3">
              <w:rPr>
                <w:rFonts w:ascii="Times New Roman" w:hAnsi="Times New Roman"/>
                <w:sz w:val="24"/>
                <w:szCs w:val="24"/>
              </w:rPr>
              <w:t>- порядок взаимодействия с бюро кредитных историй;</w:t>
            </w:r>
          </w:p>
          <w:p w14:paraId="238D716A" w14:textId="77777777" w:rsidR="00E43F85" w:rsidRPr="00D273E3" w:rsidRDefault="00E43F85" w:rsidP="00E95F32">
            <w:pPr>
              <w:spacing w:after="0" w:line="240" w:lineRule="auto"/>
              <w:rPr>
                <w:rFonts w:ascii="Times New Roman" w:hAnsi="Times New Roman"/>
                <w:sz w:val="24"/>
                <w:szCs w:val="24"/>
              </w:rPr>
            </w:pPr>
            <w:r w:rsidRPr="00D273E3">
              <w:rPr>
                <w:rFonts w:ascii="Times New Roman" w:hAnsi="Times New Roman"/>
                <w:sz w:val="24"/>
                <w:szCs w:val="24"/>
              </w:rPr>
              <w:t>- законодательство Российской Федерации о защите прав потребителей, в том числе потребителей финансовых услуг;</w:t>
            </w:r>
          </w:p>
          <w:p w14:paraId="0444A383" w14:textId="77777777" w:rsidR="00E43F85" w:rsidRPr="00D273E3" w:rsidRDefault="00E43F85" w:rsidP="00E95F32">
            <w:pPr>
              <w:spacing w:after="0" w:line="240" w:lineRule="auto"/>
              <w:rPr>
                <w:rFonts w:ascii="Times New Roman" w:hAnsi="Times New Roman"/>
                <w:sz w:val="24"/>
                <w:szCs w:val="24"/>
              </w:rPr>
            </w:pPr>
            <w:r w:rsidRPr="00D273E3">
              <w:rPr>
                <w:rFonts w:ascii="Times New Roman" w:hAnsi="Times New Roman"/>
                <w:sz w:val="24"/>
                <w:szCs w:val="24"/>
              </w:rPr>
              <w:t>- требования, предъявляемые банком к потенциальному заемщику;</w:t>
            </w:r>
          </w:p>
          <w:p w14:paraId="58418E50" w14:textId="77777777" w:rsidR="00E43F85" w:rsidRPr="00D273E3" w:rsidRDefault="00E43F85" w:rsidP="00E95F32">
            <w:pPr>
              <w:spacing w:after="0" w:line="240" w:lineRule="auto"/>
              <w:rPr>
                <w:rFonts w:ascii="Times New Roman" w:hAnsi="Times New Roman"/>
                <w:sz w:val="24"/>
                <w:szCs w:val="24"/>
              </w:rPr>
            </w:pPr>
            <w:r w:rsidRPr="00D273E3">
              <w:rPr>
                <w:rFonts w:ascii="Times New Roman" w:hAnsi="Times New Roman"/>
                <w:sz w:val="24"/>
                <w:szCs w:val="24"/>
              </w:rPr>
              <w:t>- состав и содержание основных источников информации о клиенте;</w:t>
            </w:r>
          </w:p>
          <w:p w14:paraId="65FD75F7" w14:textId="77777777" w:rsidR="00E43F85" w:rsidRPr="00D273E3" w:rsidRDefault="00E43F85" w:rsidP="00E95F32">
            <w:pPr>
              <w:spacing w:after="0" w:line="240" w:lineRule="auto"/>
              <w:rPr>
                <w:rFonts w:ascii="Times New Roman" w:hAnsi="Times New Roman"/>
                <w:sz w:val="24"/>
                <w:szCs w:val="24"/>
              </w:rPr>
            </w:pPr>
            <w:r w:rsidRPr="00D273E3">
              <w:rPr>
                <w:rFonts w:ascii="Times New Roman" w:hAnsi="Times New Roman"/>
                <w:sz w:val="24"/>
                <w:szCs w:val="24"/>
              </w:rPr>
              <w:t>- методы оценки платежеспособности физического лица, системы кредитного скоринга;</w:t>
            </w:r>
          </w:p>
          <w:p w14:paraId="47A37BF1" w14:textId="77777777" w:rsidR="00E43F85" w:rsidRPr="00D273E3" w:rsidRDefault="00E43F85" w:rsidP="00E95F32">
            <w:pPr>
              <w:spacing w:after="0" w:line="240" w:lineRule="auto"/>
              <w:rPr>
                <w:rFonts w:ascii="Times New Roman" w:hAnsi="Times New Roman"/>
                <w:sz w:val="24"/>
                <w:szCs w:val="24"/>
              </w:rPr>
            </w:pPr>
            <w:r w:rsidRPr="00D273E3">
              <w:rPr>
                <w:rFonts w:ascii="Times New Roman" w:hAnsi="Times New Roman"/>
                <w:sz w:val="24"/>
                <w:szCs w:val="24"/>
              </w:rPr>
              <w:t>- методы андеррайтинга кредитных заявок клиентов;</w:t>
            </w:r>
          </w:p>
          <w:p w14:paraId="65D6A603" w14:textId="77777777" w:rsidR="00E43F85" w:rsidRPr="00D273E3" w:rsidRDefault="00E43F85" w:rsidP="00E95F32">
            <w:pPr>
              <w:spacing w:after="0" w:line="240" w:lineRule="auto"/>
              <w:rPr>
                <w:rFonts w:ascii="Times New Roman" w:hAnsi="Times New Roman"/>
                <w:sz w:val="24"/>
                <w:szCs w:val="24"/>
              </w:rPr>
            </w:pPr>
            <w:r w:rsidRPr="00D273E3">
              <w:rPr>
                <w:rFonts w:ascii="Times New Roman" w:hAnsi="Times New Roman"/>
                <w:sz w:val="24"/>
                <w:szCs w:val="24"/>
              </w:rPr>
              <w:t>- методы андеррайтинга предмета ипотеки;</w:t>
            </w:r>
          </w:p>
          <w:p w14:paraId="76ABBCA5" w14:textId="77777777" w:rsidR="00E43F85" w:rsidRPr="00D273E3" w:rsidRDefault="00E43F85" w:rsidP="00E95F32">
            <w:pPr>
              <w:spacing w:after="0" w:line="240" w:lineRule="auto"/>
              <w:rPr>
                <w:rFonts w:ascii="Times New Roman" w:hAnsi="Times New Roman"/>
                <w:b/>
                <w:sz w:val="24"/>
                <w:szCs w:val="24"/>
              </w:rPr>
            </w:pPr>
            <w:r w:rsidRPr="00D273E3">
              <w:rPr>
                <w:rFonts w:ascii="Times New Roman" w:hAnsi="Times New Roman"/>
                <w:sz w:val="24"/>
                <w:szCs w:val="24"/>
              </w:rPr>
              <w:t>- методы определения класса кредитоспособности юридического лица.</w:t>
            </w:r>
          </w:p>
        </w:tc>
      </w:tr>
      <w:tr w:rsidR="00E43F85" w:rsidRPr="00D273E3" w14:paraId="593E210D" w14:textId="77777777" w:rsidTr="00E43F85">
        <w:trPr>
          <w:trHeight w:val="481"/>
          <w:jc w:val="center"/>
        </w:trPr>
        <w:tc>
          <w:tcPr>
            <w:tcW w:w="1554" w:type="pct"/>
            <w:vMerge w:val="restart"/>
          </w:tcPr>
          <w:p w14:paraId="494B0A8A" w14:textId="77777777" w:rsidR="00E43F85" w:rsidRPr="00D273E3" w:rsidRDefault="00E43F85" w:rsidP="00E95F32">
            <w:pPr>
              <w:spacing w:after="0" w:line="240" w:lineRule="auto"/>
              <w:jc w:val="both"/>
              <w:rPr>
                <w:rFonts w:ascii="Times New Roman" w:hAnsi="Times New Roman"/>
                <w:sz w:val="24"/>
                <w:szCs w:val="24"/>
              </w:rPr>
            </w:pPr>
            <w:r w:rsidRPr="00D273E3">
              <w:rPr>
                <w:rFonts w:ascii="Times New Roman" w:hAnsi="Times New Roman"/>
                <w:sz w:val="24"/>
                <w:szCs w:val="24"/>
              </w:rPr>
              <w:t>ПК 2.2. Осуществлять и оформлять выдачу кредитов</w:t>
            </w:r>
          </w:p>
        </w:tc>
        <w:tc>
          <w:tcPr>
            <w:tcW w:w="3446" w:type="pct"/>
          </w:tcPr>
          <w:p w14:paraId="5EE02D7E" w14:textId="77777777" w:rsidR="00E43F85" w:rsidRPr="00D273E3" w:rsidRDefault="00E43F85" w:rsidP="00E95F32">
            <w:pPr>
              <w:spacing w:after="0" w:line="240" w:lineRule="auto"/>
              <w:rPr>
                <w:rFonts w:ascii="Times New Roman" w:hAnsi="Times New Roman"/>
                <w:b/>
                <w:sz w:val="24"/>
                <w:szCs w:val="24"/>
              </w:rPr>
            </w:pPr>
            <w:r w:rsidRPr="00D273E3">
              <w:rPr>
                <w:rFonts w:ascii="Times New Roman" w:hAnsi="Times New Roman"/>
                <w:b/>
                <w:sz w:val="24"/>
                <w:szCs w:val="24"/>
              </w:rPr>
              <w:t xml:space="preserve">Практический опыт: </w:t>
            </w:r>
            <w:r w:rsidRPr="00D273E3">
              <w:rPr>
                <w:rFonts w:ascii="Times New Roman" w:hAnsi="Times New Roman"/>
                <w:sz w:val="24"/>
                <w:szCs w:val="24"/>
              </w:rPr>
              <w:t>осуществления и оформления выдачи кредитов</w:t>
            </w:r>
          </w:p>
        </w:tc>
      </w:tr>
      <w:tr w:rsidR="00E43F85" w:rsidRPr="00D273E3" w14:paraId="2BB6F412" w14:textId="77777777" w:rsidTr="00E43F85">
        <w:trPr>
          <w:trHeight w:val="481"/>
          <w:jc w:val="center"/>
        </w:trPr>
        <w:tc>
          <w:tcPr>
            <w:tcW w:w="1554" w:type="pct"/>
            <w:vMerge/>
          </w:tcPr>
          <w:p w14:paraId="3F86C73D" w14:textId="77777777" w:rsidR="00E43F85" w:rsidRPr="00D273E3" w:rsidRDefault="00E43F85" w:rsidP="00E95F32">
            <w:pPr>
              <w:spacing w:after="0" w:line="240" w:lineRule="auto"/>
              <w:jc w:val="both"/>
              <w:rPr>
                <w:rFonts w:ascii="Times New Roman" w:hAnsi="Times New Roman"/>
                <w:sz w:val="24"/>
                <w:szCs w:val="24"/>
              </w:rPr>
            </w:pPr>
          </w:p>
        </w:tc>
        <w:tc>
          <w:tcPr>
            <w:tcW w:w="3446" w:type="pct"/>
          </w:tcPr>
          <w:p w14:paraId="30964EFF" w14:textId="77777777" w:rsidR="00E43F85" w:rsidRPr="00D273E3" w:rsidRDefault="00E43F85" w:rsidP="00E95F32">
            <w:pPr>
              <w:spacing w:after="0" w:line="240" w:lineRule="auto"/>
              <w:rPr>
                <w:rFonts w:ascii="Times New Roman" w:hAnsi="Times New Roman"/>
                <w:b/>
                <w:sz w:val="24"/>
                <w:szCs w:val="24"/>
              </w:rPr>
            </w:pPr>
            <w:r w:rsidRPr="00D273E3">
              <w:rPr>
                <w:rFonts w:ascii="Times New Roman" w:hAnsi="Times New Roman"/>
                <w:b/>
                <w:sz w:val="24"/>
                <w:szCs w:val="24"/>
              </w:rPr>
              <w:t>Умения:</w:t>
            </w:r>
          </w:p>
          <w:p w14:paraId="11614C54" w14:textId="77777777" w:rsidR="00E43F85" w:rsidRPr="00D273E3" w:rsidRDefault="00E43F85" w:rsidP="00E95F32">
            <w:pPr>
              <w:spacing w:after="0" w:line="240" w:lineRule="auto"/>
              <w:rPr>
                <w:rFonts w:ascii="Times New Roman" w:hAnsi="Times New Roman"/>
                <w:sz w:val="24"/>
                <w:szCs w:val="24"/>
              </w:rPr>
            </w:pPr>
            <w:r w:rsidRPr="00D273E3">
              <w:rPr>
                <w:rFonts w:ascii="Times New Roman" w:hAnsi="Times New Roman"/>
                <w:sz w:val="24"/>
                <w:szCs w:val="24"/>
              </w:rPr>
              <w:t>- составлять договор о залоге;</w:t>
            </w:r>
          </w:p>
          <w:p w14:paraId="5CB9F520" w14:textId="77777777" w:rsidR="00E43F85" w:rsidRPr="00D273E3" w:rsidRDefault="00E43F85" w:rsidP="00E95F32">
            <w:pPr>
              <w:spacing w:after="0" w:line="240" w:lineRule="auto"/>
              <w:rPr>
                <w:rFonts w:ascii="Times New Roman" w:hAnsi="Times New Roman"/>
                <w:sz w:val="24"/>
                <w:szCs w:val="24"/>
              </w:rPr>
            </w:pPr>
            <w:r w:rsidRPr="00D273E3">
              <w:rPr>
                <w:rFonts w:ascii="Times New Roman" w:hAnsi="Times New Roman"/>
                <w:sz w:val="24"/>
                <w:szCs w:val="24"/>
              </w:rPr>
              <w:t>- оформлять пакет документов для заключения договора о залоге;</w:t>
            </w:r>
          </w:p>
          <w:p w14:paraId="64FDB8D2" w14:textId="77777777" w:rsidR="00E43F85" w:rsidRPr="00D273E3" w:rsidRDefault="00E43F85" w:rsidP="00E95F32">
            <w:pPr>
              <w:spacing w:after="0" w:line="240" w:lineRule="auto"/>
              <w:rPr>
                <w:rFonts w:ascii="Times New Roman" w:hAnsi="Times New Roman"/>
                <w:sz w:val="24"/>
                <w:szCs w:val="24"/>
              </w:rPr>
            </w:pPr>
            <w:r w:rsidRPr="00D273E3">
              <w:rPr>
                <w:rFonts w:ascii="Times New Roman" w:hAnsi="Times New Roman"/>
                <w:sz w:val="24"/>
                <w:szCs w:val="24"/>
              </w:rPr>
              <w:t>- составлять график платежей по кредиту и процентам, контролировать своевременность и полноту поступления платежей;</w:t>
            </w:r>
          </w:p>
          <w:p w14:paraId="74A83537" w14:textId="77777777" w:rsidR="00E43F85" w:rsidRPr="00D273E3" w:rsidRDefault="00E43F85" w:rsidP="00E95F32">
            <w:pPr>
              <w:spacing w:after="0" w:line="240" w:lineRule="auto"/>
              <w:rPr>
                <w:rFonts w:ascii="Times New Roman" w:hAnsi="Times New Roman"/>
                <w:sz w:val="24"/>
                <w:szCs w:val="24"/>
              </w:rPr>
            </w:pPr>
            <w:r w:rsidRPr="00D273E3">
              <w:rPr>
                <w:rFonts w:ascii="Times New Roman" w:hAnsi="Times New Roman"/>
                <w:sz w:val="24"/>
                <w:szCs w:val="24"/>
              </w:rPr>
              <w:t>- оформлять комплект документов на открытие счетов и выдачу кредитов различных видов;</w:t>
            </w:r>
          </w:p>
          <w:p w14:paraId="740E7284" w14:textId="77777777" w:rsidR="00E43F85" w:rsidRPr="00D273E3" w:rsidRDefault="00E43F85" w:rsidP="00E95F32">
            <w:pPr>
              <w:spacing w:after="0" w:line="240" w:lineRule="auto"/>
              <w:rPr>
                <w:rFonts w:ascii="Times New Roman" w:hAnsi="Times New Roman"/>
                <w:sz w:val="24"/>
                <w:szCs w:val="24"/>
              </w:rPr>
            </w:pPr>
            <w:r w:rsidRPr="00D273E3">
              <w:rPr>
                <w:rFonts w:ascii="Times New Roman" w:hAnsi="Times New Roman"/>
                <w:sz w:val="24"/>
                <w:szCs w:val="24"/>
              </w:rPr>
              <w:t>- оформлять выписки по лицевым счетам заемщиков и разъяснять им содержащиеся в выписках данные;</w:t>
            </w:r>
          </w:p>
          <w:p w14:paraId="694C35C0" w14:textId="77777777" w:rsidR="00E43F85" w:rsidRPr="00D273E3" w:rsidRDefault="00E43F85" w:rsidP="00E95F32">
            <w:pPr>
              <w:spacing w:after="0" w:line="240" w:lineRule="auto"/>
              <w:rPr>
                <w:rFonts w:ascii="Times New Roman" w:hAnsi="Times New Roman"/>
                <w:b/>
                <w:sz w:val="24"/>
                <w:szCs w:val="24"/>
              </w:rPr>
            </w:pPr>
            <w:r w:rsidRPr="00D273E3">
              <w:rPr>
                <w:rFonts w:ascii="Times New Roman" w:hAnsi="Times New Roman"/>
                <w:sz w:val="24"/>
                <w:szCs w:val="24"/>
              </w:rPr>
              <w:t>- формировать и вести кредитные дела;</w:t>
            </w:r>
          </w:p>
        </w:tc>
      </w:tr>
      <w:tr w:rsidR="00E43F85" w:rsidRPr="00D273E3" w14:paraId="7CA3235D" w14:textId="77777777" w:rsidTr="00E43F85">
        <w:trPr>
          <w:trHeight w:val="481"/>
          <w:jc w:val="center"/>
        </w:trPr>
        <w:tc>
          <w:tcPr>
            <w:tcW w:w="1554" w:type="pct"/>
            <w:vMerge/>
          </w:tcPr>
          <w:p w14:paraId="24BE30E8" w14:textId="77777777" w:rsidR="00E43F85" w:rsidRPr="00D273E3" w:rsidRDefault="00E43F85" w:rsidP="00E95F32">
            <w:pPr>
              <w:spacing w:after="0" w:line="240" w:lineRule="auto"/>
              <w:jc w:val="both"/>
              <w:rPr>
                <w:rFonts w:ascii="Times New Roman" w:hAnsi="Times New Roman"/>
                <w:sz w:val="24"/>
                <w:szCs w:val="24"/>
              </w:rPr>
            </w:pPr>
          </w:p>
        </w:tc>
        <w:tc>
          <w:tcPr>
            <w:tcW w:w="3446" w:type="pct"/>
          </w:tcPr>
          <w:p w14:paraId="2F66EA02" w14:textId="77777777" w:rsidR="00E43F85" w:rsidRPr="00D273E3" w:rsidRDefault="00E43F85" w:rsidP="00E95F32">
            <w:pPr>
              <w:spacing w:after="0" w:line="240" w:lineRule="auto"/>
              <w:rPr>
                <w:rFonts w:ascii="Times New Roman" w:hAnsi="Times New Roman"/>
                <w:b/>
                <w:sz w:val="24"/>
                <w:szCs w:val="24"/>
              </w:rPr>
            </w:pPr>
            <w:r w:rsidRPr="00D273E3">
              <w:rPr>
                <w:rFonts w:ascii="Times New Roman" w:hAnsi="Times New Roman"/>
                <w:b/>
                <w:sz w:val="24"/>
                <w:szCs w:val="24"/>
              </w:rPr>
              <w:t>Знания:</w:t>
            </w:r>
          </w:p>
          <w:p w14:paraId="1A2C0B45" w14:textId="77777777" w:rsidR="00E43F85" w:rsidRPr="00D273E3" w:rsidRDefault="00E43F85" w:rsidP="00E95F32">
            <w:pPr>
              <w:spacing w:after="0" w:line="240" w:lineRule="auto"/>
              <w:rPr>
                <w:rFonts w:ascii="Times New Roman" w:hAnsi="Times New Roman"/>
                <w:sz w:val="24"/>
                <w:szCs w:val="24"/>
              </w:rPr>
            </w:pPr>
            <w:r w:rsidRPr="00D273E3">
              <w:rPr>
                <w:rFonts w:ascii="Times New Roman" w:hAnsi="Times New Roman"/>
                <w:sz w:val="24"/>
                <w:szCs w:val="24"/>
              </w:rPr>
              <w:t>- законодательство Российской Федерации о залогах и поручительстве;</w:t>
            </w:r>
          </w:p>
          <w:p w14:paraId="26B926EA" w14:textId="77777777" w:rsidR="00E43F85" w:rsidRPr="00D273E3" w:rsidRDefault="00E43F85" w:rsidP="00E95F32">
            <w:pPr>
              <w:spacing w:after="0" w:line="240" w:lineRule="auto"/>
              <w:rPr>
                <w:rFonts w:ascii="Times New Roman" w:hAnsi="Times New Roman"/>
                <w:sz w:val="24"/>
                <w:szCs w:val="24"/>
              </w:rPr>
            </w:pPr>
            <w:r w:rsidRPr="00D273E3">
              <w:rPr>
                <w:rFonts w:ascii="Times New Roman" w:hAnsi="Times New Roman"/>
                <w:sz w:val="24"/>
                <w:szCs w:val="24"/>
              </w:rPr>
              <w:lastRenderedPageBreak/>
              <w:t>- гражданское законодательство Российской Федерации об ответственности за неисполнение условий договора;</w:t>
            </w:r>
          </w:p>
          <w:p w14:paraId="2816B879" w14:textId="77777777" w:rsidR="00E43F85" w:rsidRPr="00D273E3" w:rsidRDefault="00E43F85" w:rsidP="00E95F32">
            <w:pPr>
              <w:spacing w:after="0" w:line="240" w:lineRule="auto"/>
              <w:rPr>
                <w:rFonts w:ascii="Times New Roman" w:hAnsi="Times New Roman"/>
                <w:sz w:val="24"/>
                <w:szCs w:val="24"/>
              </w:rPr>
            </w:pPr>
            <w:r w:rsidRPr="00D273E3">
              <w:rPr>
                <w:rFonts w:ascii="Times New Roman" w:hAnsi="Times New Roman"/>
                <w:sz w:val="24"/>
                <w:szCs w:val="24"/>
              </w:rPr>
              <w:t>- законодательство Российской Федерации об ипотеке;</w:t>
            </w:r>
          </w:p>
          <w:p w14:paraId="0AAFCF27" w14:textId="77777777" w:rsidR="00E43F85" w:rsidRPr="00D273E3" w:rsidRDefault="00E43F85" w:rsidP="00E95F32">
            <w:pPr>
              <w:spacing w:after="0" w:line="240" w:lineRule="auto"/>
              <w:rPr>
                <w:rFonts w:ascii="Times New Roman" w:hAnsi="Times New Roman"/>
                <w:sz w:val="24"/>
                <w:szCs w:val="24"/>
              </w:rPr>
            </w:pPr>
            <w:r w:rsidRPr="00D273E3">
              <w:rPr>
                <w:rFonts w:ascii="Times New Roman" w:hAnsi="Times New Roman"/>
                <w:sz w:val="24"/>
                <w:szCs w:val="24"/>
              </w:rPr>
              <w:t>- законодательство Российской Федерации о государственной регистрации прав на недвижимое имущество и сделок с ним;</w:t>
            </w:r>
          </w:p>
          <w:p w14:paraId="15AAD2CD" w14:textId="77777777" w:rsidR="00E43F85" w:rsidRPr="00D273E3" w:rsidRDefault="00E43F85" w:rsidP="00E95F32">
            <w:pPr>
              <w:spacing w:after="0" w:line="240" w:lineRule="auto"/>
              <w:rPr>
                <w:rFonts w:ascii="Times New Roman" w:hAnsi="Times New Roman"/>
                <w:sz w:val="24"/>
                <w:szCs w:val="24"/>
              </w:rPr>
            </w:pPr>
            <w:r w:rsidRPr="00D273E3">
              <w:rPr>
                <w:rFonts w:ascii="Times New Roman" w:hAnsi="Times New Roman"/>
                <w:sz w:val="24"/>
                <w:szCs w:val="24"/>
              </w:rPr>
              <w:t>- содержание кредитного договора, порядок его заключения, изменения условий и расторжения;</w:t>
            </w:r>
          </w:p>
          <w:p w14:paraId="5565CED3" w14:textId="77777777" w:rsidR="00E43F85" w:rsidRPr="00D273E3" w:rsidRDefault="00E43F85" w:rsidP="00E95F32">
            <w:pPr>
              <w:spacing w:after="0" w:line="240" w:lineRule="auto"/>
              <w:rPr>
                <w:rFonts w:ascii="Times New Roman" w:hAnsi="Times New Roman"/>
                <w:sz w:val="24"/>
                <w:szCs w:val="24"/>
              </w:rPr>
            </w:pPr>
            <w:r w:rsidRPr="00D273E3">
              <w:rPr>
                <w:rFonts w:ascii="Times New Roman" w:hAnsi="Times New Roman"/>
                <w:sz w:val="24"/>
                <w:szCs w:val="24"/>
              </w:rPr>
              <w:t>- состав кредитного дела и порядок его ведения;</w:t>
            </w:r>
          </w:p>
          <w:p w14:paraId="3DBC5203" w14:textId="77777777" w:rsidR="00E43F85" w:rsidRPr="00D273E3" w:rsidRDefault="00E43F85" w:rsidP="00E95F32">
            <w:pPr>
              <w:spacing w:after="0" w:line="240" w:lineRule="auto"/>
              <w:rPr>
                <w:rFonts w:ascii="Times New Roman" w:hAnsi="Times New Roman"/>
                <w:b/>
                <w:sz w:val="24"/>
                <w:szCs w:val="24"/>
              </w:rPr>
            </w:pPr>
            <w:r w:rsidRPr="00D273E3">
              <w:rPr>
                <w:rFonts w:ascii="Times New Roman" w:hAnsi="Times New Roman"/>
                <w:sz w:val="24"/>
                <w:szCs w:val="24"/>
              </w:rPr>
              <w:t>- типичные нарушения при осуществлении кредитных операций</w:t>
            </w:r>
          </w:p>
        </w:tc>
      </w:tr>
      <w:tr w:rsidR="00E43F85" w:rsidRPr="00D273E3" w14:paraId="60EC9FE8" w14:textId="77777777" w:rsidTr="00E43F85">
        <w:trPr>
          <w:trHeight w:val="481"/>
          <w:jc w:val="center"/>
        </w:trPr>
        <w:tc>
          <w:tcPr>
            <w:tcW w:w="1554" w:type="pct"/>
            <w:vMerge w:val="restart"/>
          </w:tcPr>
          <w:p w14:paraId="1990A4AB" w14:textId="77777777" w:rsidR="00E43F85" w:rsidRPr="00D273E3" w:rsidRDefault="00E43F85" w:rsidP="00E95F32">
            <w:pPr>
              <w:spacing w:after="0" w:line="240" w:lineRule="auto"/>
              <w:jc w:val="both"/>
              <w:rPr>
                <w:rFonts w:ascii="Times New Roman" w:hAnsi="Times New Roman"/>
                <w:sz w:val="24"/>
                <w:szCs w:val="24"/>
              </w:rPr>
            </w:pPr>
            <w:r w:rsidRPr="00D273E3">
              <w:rPr>
                <w:rFonts w:ascii="Times New Roman" w:hAnsi="Times New Roman"/>
                <w:sz w:val="24"/>
                <w:szCs w:val="24"/>
              </w:rPr>
              <w:lastRenderedPageBreak/>
              <w:t>ПК 2.3. Осуществлять сопровождение выданных кредитов</w:t>
            </w:r>
          </w:p>
        </w:tc>
        <w:tc>
          <w:tcPr>
            <w:tcW w:w="3446" w:type="pct"/>
          </w:tcPr>
          <w:p w14:paraId="5D09ED97" w14:textId="77777777" w:rsidR="00E43F85" w:rsidRPr="00D273E3" w:rsidRDefault="00E43F85" w:rsidP="00E95F32">
            <w:pPr>
              <w:spacing w:after="0" w:line="240" w:lineRule="auto"/>
              <w:rPr>
                <w:rFonts w:ascii="Times New Roman" w:hAnsi="Times New Roman"/>
                <w:b/>
                <w:sz w:val="24"/>
                <w:szCs w:val="24"/>
              </w:rPr>
            </w:pPr>
            <w:r w:rsidRPr="00D273E3">
              <w:rPr>
                <w:rFonts w:ascii="Times New Roman" w:hAnsi="Times New Roman"/>
                <w:b/>
                <w:sz w:val="24"/>
                <w:szCs w:val="24"/>
              </w:rPr>
              <w:t xml:space="preserve">Практический опыт: </w:t>
            </w:r>
            <w:r w:rsidRPr="00D273E3">
              <w:rPr>
                <w:rFonts w:ascii="Times New Roman" w:hAnsi="Times New Roman"/>
                <w:sz w:val="24"/>
                <w:szCs w:val="24"/>
              </w:rPr>
              <w:t>осуществления сопровождения выданных кредитов</w:t>
            </w:r>
          </w:p>
        </w:tc>
      </w:tr>
      <w:tr w:rsidR="00E43F85" w:rsidRPr="00D273E3" w14:paraId="33879A12" w14:textId="77777777" w:rsidTr="00E43F85">
        <w:trPr>
          <w:trHeight w:val="481"/>
          <w:jc w:val="center"/>
        </w:trPr>
        <w:tc>
          <w:tcPr>
            <w:tcW w:w="1554" w:type="pct"/>
            <w:vMerge/>
          </w:tcPr>
          <w:p w14:paraId="70BF7041" w14:textId="77777777" w:rsidR="00E43F85" w:rsidRPr="00D273E3" w:rsidRDefault="00E43F85" w:rsidP="00E95F32">
            <w:pPr>
              <w:spacing w:after="0" w:line="240" w:lineRule="auto"/>
              <w:jc w:val="both"/>
              <w:rPr>
                <w:rFonts w:ascii="Times New Roman" w:hAnsi="Times New Roman"/>
                <w:sz w:val="24"/>
                <w:szCs w:val="24"/>
              </w:rPr>
            </w:pPr>
          </w:p>
        </w:tc>
        <w:tc>
          <w:tcPr>
            <w:tcW w:w="3446" w:type="pct"/>
          </w:tcPr>
          <w:p w14:paraId="7B4259CE" w14:textId="77777777" w:rsidR="00E43F85" w:rsidRPr="00D273E3" w:rsidRDefault="00E43F85" w:rsidP="00E95F32">
            <w:pPr>
              <w:spacing w:after="0" w:line="240" w:lineRule="auto"/>
              <w:rPr>
                <w:rFonts w:ascii="Times New Roman" w:hAnsi="Times New Roman"/>
                <w:b/>
                <w:sz w:val="24"/>
                <w:szCs w:val="24"/>
              </w:rPr>
            </w:pPr>
            <w:r w:rsidRPr="00D273E3">
              <w:rPr>
                <w:rFonts w:ascii="Times New Roman" w:hAnsi="Times New Roman"/>
                <w:b/>
                <w:sz w:val="24"/>
                <w:szCs w:val="24"/>
              </w:rPr>
              <w:t>Умения:</w:t>
            </w:r>
          </w:p>
          <w:p w14:paraId="3B7C3F21" w14:textId="77777777" w:rsidR="00E43F85" w:rsidRPr="00D273E3" w:rsidRDefault="00E43F85" w:rsidP="00E95F32">
            <w:pPr>
              <w:spacing w:after="0" w:line="240" w:lineRule="auto"/>
              <w:rPr>
                <w:rFonts w:ascii="Times New Roman" w:hAnsi="Times New Roman"/>
                <w:sz w:val="24"/>
                <w:szCs w:val="24"/>
              </w:rPr>
            </w:pPr>
            <w:r w:rsidRPr="00D273E3">
              <w:rPr>
                <w:rFonts w:ascii="Times New Roman" w:hAnsi="Times New Roman"/>
                <w:b/>
                <w:sz w:val="24"/>
                <w:szCs w:val="24"/>
              </w:rPr>
              <w:t xml:space="preserve">- </w:t>
            </w:r>
            <w:r w:rsidRPr="00D273E3">
              <w:rPr>
                <w:rFonts w:ascii="Times New Roman" w:hAnsi="Times New Roman"/>
                <w:sz w:val="24"/>
                <w:szCs w:val="24"/>
              </w:rPr>
              <w:t>составлять акты по итогам проверок сохранности обеспечения;</w:t>
            </w:r>
          </w:p>
          <w:p w14:paraId="288EA23E" w14:textId="77777777" w:rsidR="00E43F85" w:rsidRPr="00D273E3" w:rsidRDefault="00E43F85" w:rsidP="00E95F32">
            <w:pPr>
              <w:spacing w:after="0" w:line="240" w:lineRule="auto"/>
              <w:rPr>
                <w:rFonts w:ascii="Times New Roman" w:hAnsi="Times New Roman"/>
                <w:sz w:val="24"/>
                <w:szCs w:val="24"/>
              </w:rPr>
            </w:pPr>
            <w:r w:rsidRPr="00D273E3">
              <w:rPr>
                <w:rFonts w:ascii="Times New Roman" w:hAnsi="Times New Roman"/>
                <w:sz w:val="24"/>
                <w:szCs w:val="24"/>
              </w:rPr>
              <w:t>- оформлять и отражать в учете операции по выдаче кредитов физическим и юридическим лицам, погашению ими кредитов;</w:t>
            </w:r>
          </w:p>
          <w:p w14:paraId="02F2E26B" w14:textId="77777777" w:rsidR="00E43F85" w:rsidRPr="00D273E3" w:rsidRDefault="00E43F85" w:rsidP="00E95F32">
            <w:pPr>
              <w:spacing w:after="0" w:line="240" w:lineRule="auto"/>
              <w:rPr>
                <w:rFonts w:ascii="Times New Roman" w:hAnsi="Times New Roman"/>
                <w:sz w:val="24"/>
                <w:szCs w:val="24"/>
              </w:rPr>
            </w:pPr>
            <w:r w:rsidRPr="00D273E3">
              <w:rPr>
                <w:rFonts w:ascii="Times New Roman" w:hAnsi="Times New Roman"/>
                <w:sz w:val="24"/>
                <w:szCs w:val="24"/>
              </w:rPr>
              <w:t>- оформлять и вести учет обеспечения по предоставленным кредитам;</w:t>
            </w:r>
          </w:p>
          <w:p w14:paraId="3AE4D7B2" w14:textId="77777777" w:rsidR="00E43F85" w:rsidRPr="00D273E3" w:rsidRDefault="00E43F85" w:rsidP="00E95F32">
            <w:pPr>
              <w:spacing w:after="0" w:line="240" w:lineRule="auto"/>
              <w:rPr>
                <w:rFonts w:ascii="Times New Roman" w:hAnsi="Times New Roman"/>
                <w:sz w:val="24"/>
                <w:szCs w:val="24"/>
              </w:rPr>
            </w:pPr>
            <w:r w:rsidRPr="00D273E3">
              <w:rPr>
                <w:rFonts w:ascii="Times New Roman" w:hAnsi="Times New Roman"/>
                <w:sz w:val="24"/>
                <w:szCs w:val="24"/>
              </w:rPr>
              <w:t>- оформлять и отражать в учете начисление и взыскание процентов по кредитам;</w:t>
            </w:r>
          </w:p>
          <w:p w14:paraId="7833A3AD" w14:textId="77777777" w:rsidR="00E43F85" w:rsidRPr="00D273E3" w:rsidRDefault="00E43F85" w:rsidP="00E95F32">
            <w:pPr>
              <w:spacing w:after="0" w:line="240" w:lineRule="auto"/>
              <w:rPr>
                <w:rFonts w:ascii="Times New Roman" w:hAnsi="Times New Roman"/>
                <w:sz w:val="24"/>
                <w:szCs w:val="24"/>
              </w:rPr>
            </w:pPr>
            <w:r w:rsidRPr="00D273E3">
              <w:rPr>
                <w:rFonts w:ascii="Times New Roman" w:hAnsi="Times New Roman"/>
                <w:sz w:val="24"/>
                <w:szCs w:val="24"/>
              </w:rPr>
              <w:t>- вести мониторинг финансового положения клиента;</w:t>
            </w:r>
          </w:p>
          <w:p w14:paraId="701B16C9" w14:textId="77777777" w:rsidR="00E43F85" w:rsidRPr="00D273E3" w:rsidRDefault="00E43F85" w:rsidP="00E95F32">
            <w:pPr>
              <w:spacing w:after="0" w:line="240" w:lineRule="auto"/>
              <w:rPr>
                <w:rFonts w:ascii="Times New Roman" w:hAnsi="Times New Roman"/>
                <w:sz w:val="24"/>
                <w:szCs w:val="24"/>
              </w:rPr>
            </w:pPr>
            <w:r w:rsidRPr="00D273E3">
              <w:rPr>
                <w:rFonts w:ascii="Times New Roman" w:hAnsi="Times New Roman"/>
                <w:sz w:val="24"/>
                <w:szCs w:val="24"/>
              </w:rPr>
              <w:t>- контролировать соответствие и правильность исполнения залогодателем своих обязательств;</w:t>
            </w:r>
          </w:p>
          <w:p w14:paraId="5A460F6F" w14:textId="77777777" w:rsidR="00E43F85" w:rsidRPr="00D273E3" w:rsidRDefault="00E43F85" w:rsidP="00E95F32">
            <w:pPr>
              <w:spacing w:after="0" w:line="240" w:lineRule="auto"/>
              <w:rPr>
                <w:rFonts w:ascii="Times New Roman" w:hAnsi="Times New Roman"/>
                <w:sz w:val="24"/>
                <w:szCs w:val="24"/>
              </w:rPr>
            </w:pPr>
            <w:r w:rsidRPr="00D273E3">
              <w:rPr>
                <w:rFonts w:ascii="Times New Roman" w:hAnsi="Times New Roman"/>
                <w:sz w:val="24"/>
                <w:szCs w:val="24"/>
              </w:rPr>
              <w:t>- оценивать качество обслуживания долга и кредитный риск по выданным кредитам;</w:t>
            </w:r>
          </w:p>
          <w:p w14:paraId="4CCAFD40" w14:textId="77777777" w:rsidR="00E43F85" w:rsidRPr="00D273E3" w:rsidRDefault="00E43F85" w:rsidP="00E95F32">
            <w:pPr>
              <w:spacing w:after="0" w:line="240" w:lineRule="auto"/>
              <w:rPr>
                <w:rFonts w:ascii="Times New Roman" w:hAnsi="Times New Roman"/>
                <w:sz w:val="24"/>
                <w:szCs w:val="24"/>
              </w:rPr>
            </w:pPr>
            <w:r w:rsidRPr="00D273E3">
              <w:rPr>
                <w:rFonts w:ascii="Times New Roman" w:hAnsi="Times New Roman"/>
                <w:sz w:val="24"/>
                <w:szCs w:val="24"/>
              </w:rPr>
              <w:t>- выявлять причины ненадлежащего исполнения условий договора и выставлять требования по оплате просроченной задолженности;</w:t>
            </w:r>
          </w:p>
          <w:p w14:paraId="2262579E" w14:textId="77777777" w:rsidR="00E43F85" w:rsidRPr="00D273E3" w:rsidRDefault="00E43F85" w:rsidP="00E95F32">
            <w:pPr>
              <w:spacing w:after="0" w:line="240" w:lineRule="auto"/>
              <w:rPr>
                <w:rFonts w:ascii="Times New Roman" w:hAnsi="Times New Roman"/>
                <w:sz w:val="24"/>
                <w:szCs w:val="24"/>
              </w:rPr>
            </w:pPr>
            <w:r w:rsidRPr="00D273E3">
              <w:rPr>
                <w:rFonts w:ascii="Times New Roman" w:hAnsi="Times New Roman"/>
                <w:sz w:val="24"/>
                <w:szCs w:val="24"/>
              </w:rPr>
              <w:t>- выбирать формы и методы взаимодействия с заемщиком, имеющим просроченную задолженность;</w:t>
            </w:r>
          </w:p>
          <w:p w14:paraId="31C81A4C" w14:textId="77777777" w:rsidR="00E43F85" w:rsidRPr="00D273E3" w:rsidRDefault="00E43F85" w:rsidP="00E95F32">
            <w:pPr>
              <w:spacing w:after="0" w:line="240" w:lineRule="auto"/>
              <w:rPr>
                <w:rFonts w:ascii="Times New Roman" w:hAnsi="Times New Roman"/>
                <w:sz w:val="24"/>
                <w:szCs w:val="24"/>
              </w:rPr>
            </w:pPr>
            <w:r w:rsidRPr="00D273E3">
              <w:rPr>
                <w:rFonts w:ascii="Times New Roman" w:hAnsi="Times New Roman"/>
                <w:sz w:val="24"/>
                <w:szCs w:val="24"/>
              </w:rPr>
              <w:t xml:space="preserve">- разрабатывать систему мотивации заемщика, имеющего просроченную задолженность, и применять ее с целью обеспечения производства платежей с учетом </w:t>
            </w:r>
            <w:proofErr w:type="gramStart"/>
            <w:r w:rsidRPr="00D273E3">
              <w:rPr>
                <w:rFonts w:ascii="Times New Roman" w:hAnsi="Times New Roman"/>
                <w:sz w:val="24"/>
                <w:szCs w:val="24"/>
              </w:rPr>
              <w:t>индивидуальных особенностей</w:t>
            </w:r>
            <w:proofErr w:type="gramEnd"/>
            <w:r w:rsidRPr="00D273E3">
              <w:rPr>
                <w:rFonts w:ascii="Times New Roman" w:hAnsi="Times New Roman"/>
                <w:sz w:val="24"/>
                <w:szCs w:val="24"/>
              </w:rPr>
              <w:t xml:space="preserve"> заемщика и условий кредитного досье;</w:t>
            </w:r>
          </w:p>
          <w:p w14:paraId="64A59D8A" w14:textId="77777777" w:rsidR="00E43F85" w:rsidRPr="00D273E3" w:rsidRDefault="00E43F85" w:rsidP="00E95F32">
            <w:pPr>
              <w:spacing w:after="0" w:line="240" w:lineRule="auto"/>
              <w:rPr>
                <w:rFonts w:ascii="Times New Roman" w:hAnsi="Times New Roman"/>
                <w:sz w:val="24"/>
                <w:szCs w:val="24"/>
              </w:rPr>
            </w:pPr>
            <w:r w:rsidRPr="00D273E3">
              <w:rPr>
                <w:rFonts w:ascii="Times New Roman" w:hAnsi="Times New Roman"/>
                <w:sz w:val="24"/>
                <w:szCs w:val="24"/>
              </w:rPr>
              <w:t>- направлять запросы в бюро кредитных историй в соответствии с требованиями действующего регламента;</w:t>
            </w:r>
          </w:p>
          <w:p w14:paraId="40999F5C" w14:textId="77777777" w:rsidR="00E43F85" w:rsidRPr="00D273E3" w:rsidRDefault="00E43F85" w:rsidP="00E95F32">
            <w:pPr>
              <w:spacing w:after="0" w:line="240" w:lineRule="auto"/>
              <w:rPr>
                <w:rFonts w:ascii="Times New Roman" w:hAnsi="Times New Roman"/>
                <w:sz w:val="24"/>
                <w:szCs w:val="24"/>
              </w:rPr>
            </w:pPr>
            <w:r w:rsidRPr="00D273E3">
              <w:rPr>
                <w:rFonts w:ascii="Times New Roman" w:hAnsi="Times New Roman"/>
                <w:sz w:val="24"/>
                <w:szCs w:val="24"/>
              </w:rPr>
              <w:t>- находить контактные данные заемщика в открытых источниках и специализированных базах данных;</w:t>
            </w:r>
          </w:p>
          <w:p w14:paraId="6083594C" w14:textId="77777777" w:rsidR="00E43F85" w:rsidRPr="00D273E3" w:rsidRDefault="00E43F85" w:rsidP="00E95F32">
            <w:pPr>
              <w:spacing w:after="0" w:line="240" w:lineRule="auto"/>
              <w:rPr>
                <w:rFonts w:ascii="Times New Roman" w:hAnsi="Times New Roman"/>
                <w:sz w:val="24"/>
                <w:szCs w:val="24"/>
              </w:rPr>
            </w:pPr>
            <w:r w:rsidRPr="00D273E3">
              <w:rPr>
                <w:rFonts w:ascii="Times New Roman" w:hAnsi="Times New Roman"/>
                <w:sz w:val="24"/>
                <w:szCs w:val="24"/>
              </w:rPr>
              <w:t>- подбирать оптимальный способ погашения просроченной задолженности;</w:t>
            </w:r>
          </w:p>
          <w:p w14:paraId="2A05A063" w14:textId="77777777" w:rsidR="00E43F85" w:rsidRPr="00D273E3" w:rsidRDefault="00E43F85" w:rsidP="00E95F32">
            <w:pPr>
              <w:spacing w:after="0" w:line="240" w:lineRule="auto"/>
              <w:rPr>
                <w:rFonts w:ascii="Times New Roman" w:hAnsi="Times New Roman"/>
                <w:sz w:val="24"/>
                <w:szCs w:val="24"/>
              </w:rPr>
            </w:pPr>
            <w:r w:rsidRPr="00D273E3">
              <w:rPr>
                <w:rFonts w:ascii="Times New Roman" w:hAnsi="Times New Roman"/>
                <w:sz w:val="24"/>
                <w:szCs w:val="24"/>
              </w:rPr>
              <w:t>- планировать работу с заемщиком, имеющим просроченную задолженность, на основании предварительно проделанной работы и с учетом намерений заемщика по оплате просроченной задолженности;</w:t>
            </w:r>
          </w:p>
          <w:p w14:paraId="34E6BF65" w14:textId="77777777" w:rsidR="00E43F85" w:rsidRPr="00D273E3" w:rsidRDefault="00E43F85" w:rsidP="00E95F32">
            <w:pPr>
              <w:spacing w:after="0" w:line="240" w:lineRule="auto"/>
              <w:rPr>
                <w:rFonts w:ascii="Times New Roman" w:hAnsi="Times New Roman"/>
                <w:sz w:val="24"/>
                <w:szCs w:val="24"/>
              </w:rPr>
            </w:pPr>
            <w:r w:rsidRPr="00D273E3">
              <w:rPr>
                <w:rFonts w:ascii="Times New Roman" w:hAnsi="Times New Roman"/>
                <w:sz w:val="24"/>
                <w:szCs w:val="24"/>
              </w:rPr>
              <w:t>- рассчитывать основные параметры реструктуризации и рефинансирования потребительского кредита;</w:t>
            </w:r>
          </w:p>
          <w:p w14:paraId="13495FD5" w14:textId="77777777" w:rsidR="00E43F85" w:rsidRPr="00D273E3" w:rsidRDefault="00E43F85" w:rsidP="00E95F32">
            <w:pPr>
              <w:spacing w:after="0" w:line="240" w:lineRule="auto"/>
              <w:rPr>
                <w:rFonts w:ascii="Times New Roman" w:hAnsi="Times New Roman"/>
                <w:sz w:val="24"/>
                <w:szCs w:val="24"/>
              </w:rPr>
            </w:pPr>
            <w:r w:rsidRPr="00D273E3">
              <w:rPr>
                <w:rFonts w:ascii="Times New Roman" w:hAnsi="Times New Roman"/>
                <w:sz w:val="24"/>
                <w:szCs w:val="24"/>
              </w:rPr>
              <w:t>- оформлять и вести учет просроченных кредитов и просроченных процентов;</w:t>
            </w:r>
          </w:p>
          <w:p w14:paraId="00EE3591" w14:textId="77777777" w:rsidR="00E43F85" w:rsidRPr="00D273E3" w:rsidRDefault="00E43F85" w:rsidP="00E95F32">
            <w:pPr>
              <w:spacing w:after="0" w:line="240" w:lineRule="auto"/>
              <w:rPr>
                <w:rFonts w:ascii="Times New Roman" w:hAnsi="Times New Roman"/>
                <w:sz w:val="24"/>
                <w:szCs w:val="24"/>
              </w:rPr>
            </w:pPr>
            <w:r w:rsidRPr="00D273E3">
              <w:rPr>
                <w:rFonts w:ascii="Times New Roman" w:hAnsi="Times New Roman"/>
                <w:sz w:val="24"/>
                <w:szCs w:val="24"/>
              </w:rPr>
              <w:t>- оформлять и вести учет списания просроченных кредитов и просроченных процентов;</w:t>
            </w:r>
          </w:p>
          <w:p w14:paraId="4D899E38" w14:textId="77777777" w:rsidR="00E43F85" w:rsidRPr="00D273E3" w:rsidRDefault="00E43F85" w:rsidP="00E95F32">
            <w:pPr>
              <w:spacing w:after="0" w:line="240" w:lineRule="auto"/>
              <w:rPr>
                <w:rFonts w:ascii="Times New Roman" w:hAnsi="Times New Roman"/>
                <w:b/>
                <w:sz w:val="24"/>
                <w:szCs w:val="24"/>
              </w:rPr>
            </w:pPr>
            <w:r w:rsidRPr="00D273E3">
              <w:rPr>
                <w:rFonts w:ascii="Times New Roman" w:hAnsi="Times New Roman"/>
                <w:sz w:val="24"/>
                <w:szCs w:val="24"/>
              </w:rPr>
              <w:t>- использовать специализированное программное обеспечение для совершения операций по кредитованию.</w:t>
            </w:r>
          </w:p>
        </w:tc>
      </w:tr>
      <w:tr w:rsidR="00E43F85" w:rsidRPr="00D273E3" w14:paraId="1D00B01F" w14:textId="77777777" w:rsidTr="00E43F85">
        <w:trPr>
          <w:trHeight w:val="481"/>
          <w:jc w:val="center"/>
        </w:trPr>
        <w:tc>
          <w:tcPr>
            <w:tcW w:w="1554" w:type="pct"/>
            <w:vMerge/>
          </w:tcPr>
          <w:p w14:paraId="742E6DAB" w14:textId="77777777" w:rsidR="00E43F85" w:rsidRPr="00D273E3" w:rsidRDefault="00E43F85" w:rsidP="00E95F32">
            <w:pPr>
              <w:spacing w:after="0" w:line="240" w:lineRule="auto"/>
              <w:jc w:val="both"/>
              <w:rPr>
                <w:rFonts w:ascii="Times New Roman" w:hAnsi="Times New Roman"/>
                <w:sz w:val="24"/>
                <w:szCs w:val="24"/>
              </w:rPr>
            </w:pPr>
          </w:p>
        </w:tc>
        <w:tc>
          <w:tcPr>
            <w:tcW w:w="3446" w:type="pct"/>
          </w:tcPr>
          <w:p w14:paraId="34321DC0" w14:textId="77777777" w:rsidR="00E43F85" w:rsidRPr="00D273E3" w:rsidRDefault="00E43F85" w:rsidP="00E95F32">
            <w:pPr>
              <w:spacing w:after="0" w:line="240" w:lineRule="auto"/>
              <w:rPr>
                <w:rFonts w:ascii="Times New Roman" w:hAnsi="Times New Roman"/>
                <w:b/>
                <w:sz w:val="24"/>
                <w:szCs w:val="24"/>
              </w:rPr>
            </w:pPr>
            <w:r w:rsidRPr="00D273E3">
              <w:rPr>
                <w:rFonts w:ascii="Times New Roman" w:hAnsi="Times New Roman"/>
                <w:b/>
                <w:sz w:val="24"/>
                <w:szCs w:val="24"/>
              </w:rPr>
              <w:t>Знания:</w:t>
            </w:r>
          </w:p>
          <w:p w14:paraId="01AC267F" w14:textId="77777777" w:rsidR="00E43F85" w:rsidRPr="00D273E3" w:rsidRDefault="00E43F85" w:rsidP="00E95F32">
            <w:pPr>
              <w:spacing w:after="0" w:line="240" w:lineRule="auto"/>
              <w:rPr>
                <w:rFonts w:ascii="Times New Roman" w:hAnsi="Times New Roman"/>
                <w:sz w:val="24"/>
                <w:szCs w:val="24"/>
              </w:rPr>
            </w:pPr>
            <w:r w:rsidRPr="00D273E3">
              <w:rPr>
                <w:rFonts w:ascii="Times New Roman" w:hAnsi="Times New Roman"/>
                <w:sz w:val="24"/>
                <w:szCs w:val="24"/>
              </w:rPr>
              <w:t>- способы и порядок предоставления и погашения различных видов кредитов;</w:t>
            </w:r>
          </w:p>
          <w:p w14:paraId="444D7E26" w14:textId="77777777" w:rsidR="00E43F85" w:rsidRPr="00D273E3" w:rsidRDefault="00E43F85" w:rsidP="00E95F32">
            <w:pPr>
              <w:spacing w:after="0" w:line="240" w:lineRule="auto"/>
              <w:rPr>
                <w:rFonts w:ascii="Times New Roman" w:hAnsi="Times New Roman"/>
                <w:sz w:val="24"/>
                <w:szCs w:val="24"/>
              </w:rPr>
            </w:pPr>
            <w:r w:rsidRPr="00D273E3">
              <w:rPr>
                <w:rFonts w:ascii="Times New Roman" w:hAnsi="Times New Roman"/>
                <w:sz w:val="24"/>
                <w:szCs w:val="24"/>
              </w:rPr>
              <w:t>- способы обеспечения возвратности кредита, виды залога;</w:t>
            </w:r>
          </w:p>
          <w:p w14:paraId="6BED517E" w14:textId="77777777" w:rsidR="00E43F85" w:rsidRPr="00D273E3" w:rsidRDefault="00E43F85" w:rsidP="00E95F32">
            <w:pPr>
              <w:spacing w:after="0" w:line="240" w:lineRule="auto"/>
              <w:rPr>
                <w:rFonts w:ascii="Times New Roman" w:hAnsi="Times New Roman"/>
                <w:sz w:val="24"/>
                <w:szCs w:val="24"/>
              </w:rPr>
            </w:pPr>
            <w:r w:rsidRPr="00D273E3">
              <w:rPr>
                <w:rFonts w:ascii="Times New Roman" w:hAnsi="Times New Roman"/>
                <w:sz w:val="24"/>
                <w:szCs w:val="24"/>
              </w:rPr>
              <w:t>- методы оценки залоговой стоимости, ликвидности предмета залога;</w:t>
            </w:r>
          </w:p>
          <w:p w14:paraId="0A5C4FE1" w14:textId="77777777" w:rsidR="00E43F85" w:rsidRPr="00D273E3" w:rsidRDefault="00E43F85" w:rsidP="00E95F32">
            <w:pPr>
              <w:spacing w:after="0" w:line="240" w:lineRule="auto"/>
              <w:rPr>
                <w:rFonts w:ascii="Times New Roman" w:hAnsi="Times New Roman"/>
                <w:sz w:val="24"/>
                <w:szCs w:val="24"/>
              </w:rPr>
            </w:pPr>
            <w:r w:rsidRPr="00D273E3">
              <w:rPr>
                <w:rFonts w:ascii="Times New Roman" w:hAnsi="Times New Roman"/>
                <w:sz w:val="24"/>
                <w:szCs w:val="24"/>
              </w:rPr>
              <w:t>- локальные нормативные акты и методические документы, касающиеся реструктуризации и рефинансирования задолженности физических лиц;</w:t>
            </w:r>
          </w:p>
          <w:p w14:paraId="12711D05" w14:textId="77777777" w:rsidR="00E43F85" w:rsidRPr="00D273E3" w:rsidRDefault="00E43F85" w:rsidP="00E95F32">
            <w:pPr>
              <w:spacing w:after="0" w:line="240" w:lineRule="auto"/>
              <w:rPr>
                <w:rFonts w:ascii="Times New Roman" w:hAnsi="Times New Roman"/>
                <w:sz w:val="24"/>
                <w:szCs w:val="24"/>
              </w:rPr>
            </w:pPr>
            <w:r w:rsidRPr="00D273E3">
              <w:rPr>
                <w:rFonts w:ascii="Times New Roman" w:hAnsi="Times New Roman"/>
                <w:sz w:val="24"/>
                <w:szCs w:val="24"/>
              </w:rPr>
              <w:t>- бизнес-культуру потребительского кредитования;</w:t>
            </w:r>
          </w:p>
          <w:p w14:paraId="1872F7B9" w14:textId="77777777" w:rsidR="00E43F85" w:rsidRPr="00D273E3" w:rsidRDefault="00E43F85" w:rsidP="00E95F32">
            <w:pPr>
              <w:spacing w:after="0" w:line="240" w:lineRule="auto"/>
              <w:rPr>
                <w:rFonts w:ascii="Times New Roman" w:hAnsi="Times New Roman"/>
                <w:sz w:val="24"/>
                <w:szCs w:val="24"/>
              </w:rPr>
            </w:pPr>
            <w:r w:rsidRPr="00D273E3">
              <w:rPr>
                <w:rFonts w:ascii="Times New Roman" w:hAnsi="Times New Roman"/>
                <w:sz w:val="24"/>
                <w:szCs w:val="24"/>
              </w:rPr>
              <w:t>- способы и порядок начисления и погашения процентов по кредитам;</w:t>
            </w:r>
          </w:p>
          <w:p w14:paraId="0D9642CF" w14:textId="77777777" w:rsidR="00E43F85" w:rsidRPr="00D273E3" w:rsidRDefault="00E43F85" w:rsidP="00E95F32">
            <w:pPr>
              <w:spacing w:after="0" w:line="240" w:lineRule="auto"/>
              <w:rPr>
                <w:rFonts w:ascii="Times New Roman" w:hAnsi="Times New Roman"/>
                <w:sz w:val="24"/>
                <w:szCs w:val="24"/>
              </w:rPr>
            </w:pPr>
            <w:r w:rsidRPr="00D273E3">
              <w:rPr>
                <w:rFonts w:ascii="Times New Roman" w:hAnsi="Times New Roman"/>
                <w:sz w:val="24"/>
                <w:szCs w:val="24"/>
              </w:rPr>
              <w:t>- порядок осуществления контроля своевременности и полноты поступления платежей по кредиту и учета просроченных платежей;</w:t>
            </w:r>
          </w:p>
          <w:p w14:paraId="588DC76E" w14:textId="77777777" w:rsidR="00E43F85" w:rsidRPr="00D273E3" w:rsidRDefault="00E43F85" w:rsidP="00E95F32">
            <w:pPr>
              <w:spacing w:after="0" w:line="240" w:lineRule="auto"/>
              <w:rPr>
                <w:rFonts w:ascii="Times New Roman" w:hAnsi="Times New Roman"/>
                <w:sz w:val="24"/>
                <w:szCs w:val="24"/>
              </w:rPr>
            </w:pPr>
            <w:r w:rsidRPr="00D273E3">
              <w:rPr>
                <w:rFonts w:ascii="Times New Roman" w:hAnsi="Times New Roman"/>
                <w:sz w:val="24"/>
                <w:szCs w:val="24"/>
              </w:rPr>
              <w:t>- критерии определения проблемного кредита;</w:t>
            </w:r>
          </w:p>
          <w:p w14:paraId="5228A4B2" w14:textId="77777777" w:rsidR="00E43F85" w:rsidRPr="00D273E3" w:rsidRDefault="00E43F85" w:rsidP="00E95F32">
            <w:pPr>
              <w:spacing w:after="0" w:line="240" w:lineRule="auto"/>
              <w:rPr>
                <w:rFonts w:ascii="Times New Roman" w:hAnsi="Times New Roman"/>
                <w:sz w:val="24"/>
                <w:szCs w:val="24"/>
              </w:rPr>
            </w:pPr>
            <w:r w:rsidRPr="00D273E3">
              <w:rPr>
                <w:rFonts w:ascii="Times New Roman" w:hAnsi="Times New Roman"/>
                <w:sz w:val="24"/>
                <w:szCs w:val="24"/>
              </w:rPr>
              <w:t>- типовые причины неисполнения условий кредитного договора и способы погашения просроченной задолженности;</w:t>
            </w:r>
          </w:p>
          <w:p w14:paraId="7C43236B" w14:textId="77777777" w:rsidR="00E43F85" w:rsidRPr="00D273E3" w:rsidRDefault="00E43F85" w:rsidP="00E95F32">
            <w:pPr>
              <w:spacing w:after="0" w:line="240" w:lineRule="auto"/>
              <w:rPr>
                <w:rFonts w:ascii="Times New Roman" w:hAnsi="Times New Roman"/>
                <w:sz w:val="24"/>
                <w:szCs w:val="24"/>
              </w:rPr>
            </w:pPr>
            <w:r w:rsidRPr="00D273E3">
              <w:rPr>
                <w:rFonts w:ascii="Times New Roman" w:hAnsi="Times New Roman"/>
                <w:sz w:val="24"/>
                <w:szCs w:val="24"/>
              </w:rPr>
              <w:t>- меры, принимаемые банком при нарушении условий кредитного договора;</w:t>
            </w:r>
          </w:p>
          <w:p w14:paraId="36B2A925" w14:textId="77777777" w:rsidR="00E43F85" w:rsidRPr="00D273E3" w:rsidRDefault="00E43F85" w:rsidP="00E95F32">
            <w:pPr>
              <w:spacing w:after="0" w:line="240" w:lineRule="auto"/>
              <w:rPr>
                <w:rFonts w:ascii="Times New Roman" w:hAnsi="Times New Roman"/>
                <w:sz w:val="24"/>
                <w:szCs w:val="24"/>
              </w:rPr>
            </w:pPr>
            <w:r w:rsidRPr="00D273E3">
              <w:rPr>
                <w:rFonts w:ascii="Times New Roman" w:hAnsi="Times New Roman"/>
                <w:sz w:val="24"/>
                <w:szCs w:val="24"/>
              </w:rPr>
              <w:t>- отечественную и международную практику взыскания задолженности;</w:t>
            </w:r>
          </w:p>
          <w:p w14:paraId="7F0FD238" w14:textId="77777777" w:rsidR="00E43F85" w:rsidRPr="00D273E3" w:rsidRDefault="00E43F85" w:rsidP="00E95F32">
            <w:pPr>
              <w:spacing w:after="0" w:line="240" w:lineRule="auto"/>
              <w:rPr>
                <w:rFonts w:ascii="Times New Roman" w:hAnsi="Times New Roman"/>
                <w:b/>
                <w:sz w:val="24"/>
                <w:szCs w:val="24"/>
              </w:rPr>
            </w:pPr>
            <w:r w:rsidRPr="00D273E3">
              <w:rPr>
                <w:rFonts w:ascii="Times New Roman" w:hAnsi="Times New Roman"/>
                <w:sz w:val="24"/>
                <w:szCs w:val="24"/>
              </w:rPr>
              <w:t>- методологию мониторинга и анализа показателей качества и эффективности истребования просроченной и проблемной задолженности по потребительским кредитам.</w:t>
            </w:r>
          </w:p>
        </w:tc>
      </w:tr>
      <w:tr w:rsidR="00E43F85" w:rsidRPr="00D273E3" w14:paraId="22349898" w14:textId="77777777" w:rsidTr="00E43F85">
        <w:trPr>
          <w:trHeight w:val="481"/>
          <w:jc w:val="center"/>
        </w:trPr>
        <w:tc>
          <w:tcPr>
            <w:tcW w:w="1554" w:type="pct"/>
            <w:vMerge w:val="restart"/>
          </w:tcPr>
          <w:p w14:paraId="3E715FD1" w14:textId="77777777" w:rsidR="00E43F85" w:rsidRPr="00D273E3" w:rsidRDefault="00E43F85" w:rsidP="00E95F32">
            <w:pPr>
              <w:spacing w:after="0" w:line="240" w:lineRule="auto"/>
              <w:jc w:val="both"/>
              <w:rPr>
                <w:rFonts w:ascii="Times New Roman" w:hAnsi="Times New Roman"/>
                <w:sz w:val="24"/>
                <w:szCs w:val="24"/>
              </w:rPr>
            </w:pPr>
            <w:r w:rsidRPr="00D273E3">
              <w:rPr>
                <w:rFonts w:ascii="Times New Roman" w:hAnsi="Times New Roman"/>
                <w:sz w:val="24"/>
                <w:szCs w:val="24"/>
              </w:rPr>
              <w:t>ПК 2.4. Проводить операции на рынке межбанковских кредитов</w:t>
            </w:r>
          </w:p>
        </w:tc>
        <w:tc>
          <w:tcPr>
            <w:tcW w:w="3446" w:type="pct"/>
          </w:tcPr>
          <w:p w14:paraId="1E75A481" w14:textId="77777777" w:rsidR="00E43F85" w:rsidRPr="00D273E3" w:rsidRDefault="00E43F85" w:rsidP="00E95F32">
            <w:pPr>
              <w:spacing w:after="0" w:line="240" w:lineRule="auto"/>
              <w:rPr>
                <w:rFonts w:ascii="Times New Roman" w:hAnsi="Times New Roman"/>
                <w:b/>
                <w:sz w:val="24"/>
                <w:szCs w:val="24"/>
              </w:rPr>
            </w:pPr>
            <w:r w:rsidRPr="00D273E3">
              <w:rPr>
                <w:rFonts w:ascii="Times New Roman" w:hAnsi="Times New Roman"/>
                <w:b/>
                <w:sz w:val="24"/>
                <w:szCs w:val="24"/>
              </w:rPr>
              <w:t xml:space="preserve">Практический опыт: </w:t>
            </w:r>
            <w:r w:rsidRPr="00D273E3">
              <w:rPr>
                <w:rFonts w:ascii="Times New Roman" w:hAnsi="Times New Roman"/>
                <w:sz w:val="24"/>
                <w:szCs w:val="24"/>
              </w:rPr>
              <w:t>проведения операций на рынке межбанковских кредитов</w:t>
            </w:r>
          </w:p>
        </w:tc>
      </w:tr>
      <w:tr w:rsidR="00E43F85" w:rsidRPr="00D273E3" w14:paraId="75B16362" w14:textId="77777777" w:rsidTr="00E43F85">
        <w:trPr>
          <w:trHeight w:val="481"/>
          <w:jc w:val="center"/>
        </w:trPr>
        <w:tc>
          <w:tcPr>
            <w:tcW w:w="1554" w:type="pct"/>
            <w:vMerge/>
          </w:tcPr>
          <w:p w14:paraId="56CECDBE" w14:textId="77777777" w:rsidR="00E43F85" w:rsidRPr="00D273E3" w:rsidRDefault="00E43F85" w:rsidP="00E95F32">
            <w:pPr>
              <w:spacing w:after="0" w:line="240" w:lineRule="auto"/>
              <w:jc w:val="both"/>
              <w:rPr>
                <w:rFonts w:ascii="Times New Roman" w:hAnsi="Times New Roman"/>
                <w:sz w:val="24"/>
                <w:szCs w:val="24"/>
              </w:rPr>
            </w:pPr>
          </w:p>
        </w:tc>
        <w:tc>
          <w:tcPr>
            <w:tcW w:w="3446" w:type="pct"/>
          </w:tcPr>
          <w:p w14:paraId="56B7D9A6" w14:textId="77777777" w:rsidR="00E43F85" w:rsidRPr="00D273E3" w:rsidRDefault="00E43F85" w:rsidP="00E95F32">
            <w:pPr>
              <w:spacing w:after="0" w:line="240" w:lineRule="auto"/>
              <w:rPr>
                <w:rFonts w:ascii="Times New Roman" w:hAnsi="Times New Roman"/>
                <w:b/>
                <w:sz w:val="24"/>
                <w:szCs w:val="24"/>
              </w:rPr>
            </w:pPr>
            <w:r w:rsidRPr="00D273E3">
              <w:rPr>
                <w:rFonts w:ascii="Times New Roman" w:hAnsi="Times New Roman"/>
                <w:b/>
                <w:sz w:val="24"/>
                <w:szCs w:val="24"/>
              </w:rPr>
              <w:t xml:space="preserve">Умения: </w:t>
            </w:r>
          </w:p>
          <w:p w14:paraId="66259729" w14:textId="77777777" w:rsidR="00E43F85" w:rsidRPr="00D273E3" w:rsidRDefault="00E43F85" w:rsidP="00E95F32">
            <w:pPr>
              <w:spacing w:after="0" w:line="240" w:lineRule="auto"/>
              <w:rPr>
                <w:rFonts w:ascii="Times New Roman" w:hAnsi="Times New Roman"/>
                <w:sz w:val="24"/>
                <w:szCs w:val="24"/>
              </w:rPr>
            </w:pPr>
            <w:r w:rsidRPr="00D273E3">
              <w:rPr>
                <w:rFonts w:ascii="Times New Roman" w:hAnsi="Times New Roman"/>
                <w:sz w:val="24"/>
                <w:szCs w:val="24"/>
              </w:rPr>
              <w:t>- определять возможность предоставления межбанковского кредита с учетом финансового положения контрагента;</w:t>
            </w:r>
          </w:p>
          <w:p w14:paraId="4B24E246" w14:textId="77777777" w:rsidR="00E43F85" w:rsidRPr="00D273E3" w:rsidRDefault="00E43F85" w:rsidP="00E95F32">
            <w:pPr>
              <w:spacing w:after="0" w:line="240" w:lineRule="auto"/>
              <w:rPr>
                <w:rFonts w:ascii="Times New Roman" w:hAnsi="Times New Roman"/>
                <w:sz w:val="24"/>
                <w:szCs w:val="24"/>
              </w:rPr>
            </w:pPr>
            <w:r w:rsidRPr="00D273E3">
              <w:rPr>
                <w:rFonts w:ascii="Times New Roman" w:hAnsi="Times New Roman"/>
                <w:sz w:val="24"/>
                <w:szCs w:val="24"/>
              </w:rPr>
              <w:t>- определять достаточность обеспечения возвратности межбанковского кредита;</w:t>
            </w:r>
          </w:p>
          <w:p w14:paraId="61098439" w14:textId="77777777" w:rsidR="00E43F85" w:rsidRPr="00D273E3" w:rsidRDefault="00E43F85" w:rsidP="00E95F32">
            <w:pPr>
              <w:spacing w:after="0" w:line="240" w:lineRule="auto"/>
              <w:rPr>
                <w:rFonts w:ascii="Times New Roman" w:hAnsi="Times New Roman"/>
                <w:sz w:val="24"/>
                <w:szCs w:val="24"/>
              </w:rPr>
            </w:pPr>
            <w:r w:rsidRPr="00D273E3">
              <w:rPr>
                <w:rFonts w:ascii="Times New Roman" w:hAnsi="Times New Roman"/>
                <w:sz w:val="24"/>
                <w:szCs w:val="24"/>
              </w:rPr>
              <w:t>- пользоваться оперативной информацией о ставках по рублевым и валютным межбанковским кредитам, получаемой по телекоммуникационным каналам;</w:t>
            </w:r>
          </w:p>
          <w:p w14:paraId="45227505" w14:textId="77777777" w:rsidR="00E43F85" w:rsidRPr="00D273E3" w:rsidRDefault="00E43F85" w:rsidP="00E95F32">
            <w:pPr>
              <w:spacing w:after="0" w:line="240" w:lineRule="auto"/>
              <w:rPr>
                <w:rFonts w:ascii="Times New Roman" w:hAnsi="Times New Roman"/>
                <w:sz w:val="24"/>
                <w:szCs w:val="24"/>
              </w:rPr>
            </w:pPr>
            <w:r w:rsidRPr="00D273E3">
              <w:rPr>
                <w:rFonts w:ascii="Times New Roman" w:hAnsi="Times New Roman"/>
                <w:sz w:val="24"/>
                <w:szCs w:val="24"/>
              </w:rPr>
              <w:t>- применять универсальное и специализированное программное обеспечение, необходимое для сбора и анализа информации для сотрудничества на межбанковском рынке;</w:t>
            </w:r>
          </w:p>
          <w:p w14:paraId="55F01363" w14:textId="77777777" w:rsidR="00E43F85" w:rsidRPr="00D273E3" w:rsidRDefault="00E43F85" w:rsidP="00E95F32">
            <w:pPr>
              <w:spacing w:after="0" w:line="240" w:lineRule="auto"/>
              <w:rPr>
                <w:rFonts w:ascii="Times New Roman" w:hAnsi="Times New Roman"/>
                <w:sz w:val="24"/>
                <w:szCs w:val="24"/>
              </w:rPr>
            </w:pPr>
            <w:r w:rsidRPr="00D273E3">
              <w:rPr>
                <w:rFonts w:ascii="Times New Roman" w:hAnsi="Times New Roman"/>
                <w:sz w:val="24"/>
                <w:szCs w:val="24"/>
              </w:rPr>
              <w:t>- пользоваться справочными информационными базами данных, необходимых для сотрудничества на межбанковском рынке;</w:t>
            </w:r>
          </w:p>
          <w:p w14:paraId="76249D3F" w14:textId="77777777" w:rsidR="00E43F85" w:rsidRPr="00D273E3" w:rsidRDefault="00E43F85" w:rsidP="00E95F32">
            <w:pPr>
              <w:spacing w:after="0" w:line="240" w:lineRule="auto"/>
              <w:rPr>
                <w:rFonts w:ascii="Times New Roman" w:hAnsi="Times New Roman"/>
                <w:b/>
                <w:sz w:val="24"/>
                <w:szCs w:val="24"/>
              </w:rPr>
            </w:pPr>
            <w:r w:rsidRPr="00D273E3">
              <w:rPr>
                <w:rFonts w:ascii="Times New Roman" w:hAnsi="Times New Roman"/>
                <w:sz w:val="24"/>
                <w:szCs w:val="24"/>
              </w:rPr>
              <w:t>- оформлять и отражать в учете сделки по предоставлению и получению кредитов на рынке межбанковского кредита;</w:t>
            </w:r>
          </w:p>
        </w:tc>
      </w:tr>
      <w:tr w:rsidR="00E43F85" w:rsidRPr="00D273E3" w14:paraId="785F0D0F" w14:textId="77777777" w:rsidTr="00E43F85">
        <w:trPr>
          <w:trHeight w:val="481"/>
          <w:jc w:val="center"/>
        </w:trPr>
        <w:tc>
          <w:tcPr>
            <w:tcW w:w="1554" w:type="pct"/>
            <w:vMerge/>
          </w:tcPr>
          <w:p w14:paraId="313E9D37" w14:textId="77777777" w:rsidR="00E43F85" w:rsidRPr="00D273E3" w:rsidRDefault="00E43F85" w:rsidP="00E95F32">
            <w:pPr>
              <w:spacing w:after="0" w:line="240" w:lineRule="auto"/>
              <w:jc w:val="both"/>
              <w:rPr>
                <w:rFonts w:ascii="Times New Roman" w:hAnsi="Times New Roman"/>
                <w:sz w:val="24"/>
                <w:szCs w:val="24"/>
              </w:rPr>
            </w:pPr>
          </w:p>
        </w:tc>
        <w:tc>
          <w:tcPr>
            <w:tcW w:w="3446" w:type="pct"/>
          </w:tcPr>
          <w:p w14:paraId="4A220F23" w14:textId="77777777" w:rsidR="00E43F85" w:rsidRPr="00D273E3" w:rsidRDefault="00E43F85" w:rsidP="00E95F32">
            <w:pPr>
              <w:spacing w:after="0" w:line="240" w:lineRule="auto"/>
              <w:rPr>
                <w:rFonts w:ascii="Times New Roman" w:hAnsi="Times New Roman"/>
                <w:b/>
                <w:sz w:val="24"/>
                <w:szCs w:val="24"/>
              </w:rPr>
            </w:pPr>
            <w:r w:rsidRPr="00D273E3">
              <w:rPr>
                <w:rFonts w:ascii="Times New Roman" w:hAnsi="Times New Roman"/>
                <w:b/>
                <w:sz w:val="24"/>
                <w:szCs w:val="24"/>
              </w:rPr>
              <w:t>Знания:</w:t>
            </w:r>
          </w:p>
          <w:p w14:paraId="17AB887C" w14:textId="77777777" w:rsidR="00E43F85" w:rsidRPr="00D273E3" w:rsidRDefault="00E43F85" w:rsidP="00E95F32">
            <w:pPr>
              <w:spacing w:after="0" w:line="240" w:lineRule="auto"/>
              <w:rPr>
                <w:rFonts w:ascii="Times New Roman" w:hAnsi="Times New Roman"/>
                <w:sz w:val="24"/>
                <w:szCs w:val="24"/>
              </w:rPr>
            </w:pPr>
            <w:r w:rsidRPr="00D273E3">
              <w:rPr>
                <w:rFonts w:ascii="Times New Roman" w:hAnsi="Times New Roman"/>
                <w:sz w:val="24"/>
                <w:szCs w:val="24"/>
              </w:rPr>
              <w:t>- порядок оформления и учета межбанковских кредитов;</w:t>
            </w:r>
          </w:p>
          <w:p w14:paraId="2A9FBD90" w14:textId="77777777" w:rsidR="00E43F85" w:rsidRPr="00D273E3" w:rsidRDefault="00E43F85" w:rsidP="00E95F32">
            <w:pPr>
              <w:spacing w:after="0" w:line="240" w:lineRule="auto"/>
              <w:rPr>
                <w:rFonts w:ascii="Times New Roman" w:hAnsi="Times New Roman"/>
                <w:sz w:val="24"/>
                <w:szCs w:val="24"/>
              </w:rPr>
            </w:pPr>
            <w:r w:rsidRPr="00D273E3">
              <w:rPr>
                <w:rFonts w:ascii="Times New Roman" w:hAnsi="Times New Roman"/>
                <w:sz w:val="24"/>
                <w:szCs w:val="24"/>
              </w:rPr>
              <w:t>- особенности делопроизводства и документооборот на межбанковском рынке;</w:t>
            </w:r>
          </w:p>
          <w:p w14:paraId="4D37FFD9" w14:textId="77777777" w:rsidR="00E43F85" w:rsidRPr="00D273E3" w:rsidRDefault="00E43F85" w:rsidP="00E95F32">
            <w:pPr>
              <w:spacing w:after="0" w:line="240" w:lineRule="auto"/>
              <w:rPr>
                <w:rFonts w:ascii="Times New Roman" w:hAnsi="Times New Roman"/>
                <w:b/>
                <w:sz w:val="24"/>
                <w:szCs w:val="24"/>
              </w:rPr>
            </w:pPr>
            <w:r w:rsidRPr="00D273E3">
              <w:rPr>
                <w:rFonts w:ascii="Times New Roman" w:hAnsi="Times New Roman"/>
                <w:sz w:val="24"/>
                <w:szCs w:val="24"/>
              </w:rPr>
              <w:t>- основные условия получения и погашения кредитов, предоставляемых Банком России.</w:t>
            </w:r>
          </w:p>
        </w:tc>
      </w:tr>
      <w:tr w:rsidR="00E43F85" w:rsidRPr="00D273E3" w14:paraId="4F700298" w14:textId="77777777" w:rsidTr="00E43F85">
        <w:trPr>
          <w:trHeight w:val="481"/>
          <w:jc w:val="center"/>
        </w:trPr>
        <w:tc>
          <w:tcPr>
            <w:tcW w:w="1554" w:type="pct"/>
            <w:vMerge w:val="restart"/>
          </w:tcPr>
          <w:p w14:paraId="7184E17F" w14:textId="77777777" w:rsidR="00E43F85" w:rsidRPr="00D273E3" w:rsidRDefault="00E43F85" w:rsidP="00E95F32">
            <w:pPr>
              <w:spacing w:after="0" w:line="240" w:lineRule="auto"/>
              <w:jc w:val="both"/>
              <w:rPr>
                <w:rFonts w:ascii="Times New Roman" w:hAnsi="Times New Roman"/>
                <w:sz w:val="24"/>
                <w:szCs w:val="24"/>
              </w:rPr>
            </w:pPr>
            <w:r w:rsidRPr="00D273E3">
              <w:rPr>
                <w:rFonts w:ascii="Times New Roman" w:hAnsi="Times New Roman"/>
                <w:sz w:val="24"/>
                <w:szCs w:val="24"/>
              </w:rPr>
              <w:t>ПК 2.5. Формировать и регулировать резервы на возможные потери по кредитам.</w:t>
            </w:r>
          </w:p>
        </w:tc>
        <w:tc>
          <w:tcPr>
            <w:tcW w:w="3446" w:type="pct"/>
          </w:tcPr>
          <w:p w14:paraId="11CBB874" w14:textId="77777777" w:rsidR="00E43F85" w:rsidRPr="00D273E3" w:rsidRDefault="00E43F85" w:rsidP="00E95F32">
            <w:pPr>
              <w:spacing w:after="0" w:line="240" w:lineRule="auto"/>
              <w:rPr>
                <w:rFonts w:ascii="Times New Roman" w:hAnsi="Times New Roman"/>
                <w:b/>
                <w:sz w:val="24"/>
                <w:szCs w:val="24"/>
              </w:rPr>
            </w:pPr>
            <w:r w:rsidRPr="00D273E3">
              <w:rPr>
                <w:rFonts w:ascii="Times New Roman" w:hAnsi="Times New Roman"/>
                <w:b/>
                <w:sz w:val="24"/>
                <w:szCs w:val="24"/>
              </w:rPr>
              <w:t xml:space="preserve">Практический опыт: </w:t>
            </w:r>
            <w:r w:rsidRPr="00D273E3">
              <w:rPr>
                <w:rFonts w:ascii="Times New Roman" w:hAnsi="Times New Roman"/>
                <w:sz w:val="24"/>
                <w:szCs w:val="24"/>
              </w:rPr>
              <w:t>формирования и регулирования резервов на возможные потери по кредитам</w:t>
            </w:r>
          </w:p>
        </w:tc>
      </w:tr>
      <w:tr w:rsidR="00E43F85" w:rsidRPr="00D273E3" w14:paraId="69B82614" w14:textId="77777777" w:rsidTr="00E43F85">
        <w:trPr>
          <w:trHeight w:val="481"/>
          <w:jc w:val="center"/>
        </w:trPr>
        <w:tc>
          <w:tcPr>
            <w:tcW w:w="1554" w:type="pct"/>
            <w:vMerge/>
          </w:tcPr>
          <w:p w14:paraId="172073DD" w14:textId="77777777" w:rsidR="00E43F85" w:rsidRPr="00D273E3" w:rsidRDefault="00E43F85" w:rsidP="00E95F32">
            <w:pPr>
              <w:spacing w:after="0" w:line="240" w:lineRule="auto"/>
              <w:jc w:val="both"/>
              <w:rPr>
                <w:rFonts w:ascii="Times New Roman" w:hAnsi="Times New Roman"/>
                <w:sz w:val="24"/>
                <w:szCs w:val="24"/>
              </w:rPr>
            </w:pPr>
          </w:p>
        </w:tc>
        <w:tc>
          <w:tcPr>
            <w:tcW w:w="3446" w:type="pct"/>
          </w:tcPr>
          <w:p w14:paraId="53099550" w14:textId="77777777" w:rsidR="00E43F85" w:rsidRPr="00D273E3" w:rsidRDefault="00E43F85" w:rsidP="00E95F32">
            <w:pPr>
              <w:spacing w:after="0" w:line="240" w:lineRule="auto"/>
              <w:rPr>
                <w:rFonts w:ascii="Times New Roman" w:hAnsi="Times New Roman"/>
                <w:b/>
                <w:sz w:val="24"/>
                <w:szCs w:val="24"/>
              </w:rPr>
            </w:pPr>
            <w:r w:rsidRPr="00D273E3">
              <w:rPr>
                <w:rFonts w:ascii="Times New Roman" w:hAnsi="Times New Roman"/>
                <w:b/>
                <w:sz w:val="24"/>
                <w:szCs w:val="24"/>
              </w:rPr>
              <w:t>Умения:</w:t>
            </w:r>
          </w:p>
          <w:p w14:paraId="31B20876" w14:textId="77777777" w:rsidR="00E43F85" w:rsidRPr="00D273E3" w:rsidRDefault="00E43F85" w:rsidP="00E95F32">
            <w:pPr>
              <w:spacing w:after="0" w:line="240" w:lineRule="auto"/>
              <w:rPr>
                <w:rFonts w:ascii="Times New Roman" w:hAnsi="Times New Roman"/>
                <w:sz w:val="24"/>
                <w:szCs w:val="24"/>
              </w:rPr>
            </w:pPr>
            <w:r w:rsidRPr="00D273E3">
              <w:rPr>
                <w:rFonts w:ascii="Times New Roman" w:hAnsi="Times New Roman"/>
                <w:sz w:val="24"/>
                <w:szCs w:val="24"/>
              </w:rPr>
              <w:lastRenderedPageBreak/>
              <w:t>- рассчитывать и отражать в учете сумму формируемого резерва;</w:t>
            </w:r>
          </w:p>
          <w:p w14:paraId="15FB6E03" w14:textId="77777777" w:rsidR="00E43F85" w:rsidRPr="00D273E3" w:rsidRDefault="00E43F85" w:rsidP="00E95F32">
            <w:pPr>
              <w:spacing w:after="0" w:line="240" w:lineRule="auto"/>
              <w:rPr>
                <w:rFonts w:ascii="Times New Roman" w:hAnsi="Times New Roman"/>
                <w:b/>
                <w:sz w:val="24"/>
                <w:szCs w:val="24"/>
              </w:rPr>
            </w:pPr>
            <w:r w:rsidRPr="00D273E3">
              <w:rPr>
                <w:rFonts w:ascii="Times New Roman" w:hAnsi="Times New Roman"/>
                <w:sz w:val="24"/>
                <w:szCs w:val="24"/>
              </w:rPr>
              <w:t>- рассчитывать и отражать в учете резерв по портфелю однородных кредитов</w:t>
            </w:r>
          </w:p>
        </w:tc>
      </w:tr>
      <w:tr w:rsidR="00E43F85" w:rsidRPr="00D273E3" w14:paraId="15220D8A" w14:textId="77777777" w:rsidTr="00E43F85">
        <w:trPr>
          <w:trHeight w:val="481"/>
          <w:jc w:val="center"/>
        </w:trPr>
        <w:tc>
          <w:tcPr>
            <w:tcW w:w="1554" w:type="pct"/>
            <w:vMerge/>
          </w:tcPr>
          <w:p w14:paraId="5899C7EC" w14:textId="77777777" w:rsidR="00E43F85" w:rsidRPr="00D273E3" w:rsidRDefault="00E43F85" w:rsidP="00E95F32">
            <w:pPr>
              <w:spacing w:after="0" w:line="240" w:lineRule="auto"/>
              <w:jc w:val="both"/>
              <w:rPr>
                <w:rFonts w:ascii="Times New Roman" w:hAnsi="Times New Roman"/>
                <w:sz w:val="24"/>
                <w:szCs w:val="24"/>
              </w:rPr>
            </w:pPr>
          </w:p>
        </w:tc>
        <w:tc>
          <w:tcPr>
            <w:tcW w:w="3446" w:type="pct"/>
          </w:tcPr>
          <w:p w14:paraId="1E978FD7" w14:textId="77777777" w:rsidR="00E43F85" w:rsidRPr="00D273E3" w:rsidRDefault="00E43F85" w:rsidP="00E95F32">
            <w:pPr>
              <w:spacing w:after="0" w:line="240" w:lineRule="auto"/>
              <w:rPr>
                <w:rFonts w:ascii="Times New Roman" w:hAnsi="Times New Roman"/>
                <w:b/>
                <w:sz w:val="24"/>
                <w:szCs w:val="24"/>
              </w:rPr>
            </w:pPr>
            <w:r w:rsidRPr="00D273E3">
              <w:rPr>
                <w:rFonts w:ascii="Times New Roman" w:hAnsi="Times New Roman"/>
                <w:b/>
                <w:sz w:val="24"/>
                <w:szCs w:val="24"/>
              </w:rPr>
              <w:t>Знания:</w:t>
            </w:r>
          </w:p>
          <w:p w14:paraId="3775DC2F" w14:textId="77777777" w:rsidR="00E43F85" w:rsidRPr="00D273E3" w:rsidRDefault="00E43F85" w:rsidP="00E95F32">
            <w:pPr>
              <w:spacing w:after="0" w:line="240" w:lineRule="auto"/>
              <w:rPr>
                <w:rFonts w:ascii="Times New Roman" w:hAnsi="Times New Roman"/>
                <w:sz w:val="24"/>
                <w:szCs w:val="24"/>
              </w:rPr>
            </w:pPr>
            <w:r w:rsidRPr="00D273E3">
              <w:rPr>
                <w:rFonts w:ascii="Times New Roman" w:hAnsi="Times New Roman"/>
                <w:sz w:val="24"/>
                <w:szCs w:val="24"/>
              </w:rPr>
              <w:t>- нормативные документы Банка России и внутренние документы банка о порядке формирования кредитными организациями резервов на возможные потери;</w:t>
            </w:r>
          </w:p>
          <w:p w14:paraId="3F8CCFF1" w14:textId="77777777" w:rsidR="00E43F85" w:rsidRPr="00D273E3" w:rsidRDefault="00E43F85" w:rsidP="00E95F32">
            <w:pPr>
              <w:spacing w:after="0" w:line="240" w:lineRule="auto"/>
              <w:rPr>
                <w:rFonts w:ascii="Times New Roman" w:hAnsi="Times New Roman"/>
                <w:sz w:val="24"/>
                <w:szCs w:val="24"/>
              </w:rPr>
            </w:pPr>
            <w:r w:rsidRPr="00D273E3">
              <w:rPr>
                <w:rFonts w:ascii="Times New Roman" w:hAnsi="Times New Roman"/>
                <w:sz w:val="24"/>
                <w:szCs w:val="24"/>
              </w:rPr>
              <w:t>- порядок оценки кредитного риска и определения суммы создаваемого резерва по выданному кредиту;</w:t>
            </w:r>
          </w:p>
          <w:p w14:paraId="1812145D" w14:textId="77777777" w:rsidR="00E43F85" w:rsidRPr="00D273E3" w:rsidRDefault="00E43F85" w:rsidP="00E95F32">
            <w:pPr>
              <w:spacing w:after="0" w:line="240" w:lineRule="auto"/>
              <w:rPr>
                <w:rFonts w:ascii="Times New Roman" w:hAnsi="Times New Roman"/>
                <w:sz w:val="24"/>
                <w:szCs w:val="24"/>
              </w:rPr>
            </w:pPr>
            <w:r w:rsidRPr="00D273E3">
              <w:rPr>
                <w:rFonts w:ascii="Times New Roman" w:hAnsi="Times New Roman"/>
                <w:sz w:val="24"/>
                <w:szCs w:val="24"/>
              </w:rPr>
              <w:t>- порядок и отражение в учете формирования и регулирования резервов на возможные потери по кредитам;</w:t>
            </w:r>
          </w:p>
          <w:p w14:paraId="08A3F607" w14:textId="77777777" w:rsidR="00E43F85" w:rsidRPr="00D273E3" w:rsidRDefault="00E43F85" w:rsidP="00E95F32">
            <w:pPr>
              <w:spacing w:after="0" w:line="240" w:lineRule="auto"/>
              <w:rPr>
                <w:rFonts w:ascii="Times New Roman" w:hAnsi="Times New Roman"/>
                <w:b/>
                <w:sz w:val="24"/>
                <w:szCs w:val="24"/>
              </w:rPr>
            </w:pPr>
            <w:r w:rsidRPr="00D273E3">
              <w:rPr>
                <w:rFonts w:ascii="Times New Roman" w:hAnsi="Times New Roman"/>
                <w:sz w:val="24"/>
                <w:szCs w:val="24"/>
              </w:rPr>
              <w:t>- порядок и отражение в учете списания нереальных для взыскания кредитов.</w:t>
            </w:r>
          </w:p>
        </w:tc>
      </w:tr>
    </w:tbl>
    <w:p w14:paraId="566E13F0" w14:textId="77777777" w:rsidR="00E43F85" w:rsidRPr="00D273E3" w:rsidRDefault="00E43F85" w:rsidP="00E43F85">
      <w:pPr>
        <w:rPr>
          <w:rFonts w:ascii="Times New Roman" w:hAnsi="Times New Roman"/>
          <w:b/>
          <w:sz w:val="24"/>
          <w:szCs w:val="24"/>
        </w:rPr>
      </w:pPr>
    </w:p>
    <w:p w14:paraId="57FFCFDA" w14:textId="77777777" w:rsidR="00E43F85" w:rsidRPr="00D273E3" w:rsidRDefault="00E43F85" w:rsidP="00E43F85">
      <w:pPr>
        <w:rPr>
          <w:rFonts w:ascii="Times New Roman" w:hAnsi="Times New Roman"/>
          <w:b/>
          <w:sz w:val="24"/>
          <w:szCs w:val="24"/>
        </w:rPr>
      </w:pPr>
      <w:r w:rsidRPr="00D273E3">
        <w:rPr>
          <w:rFonts w:ascii="Times New Roman" w:hAnsi="Times New Roman"/>
          <w:b/>
          <w:sz w:val="24"/>
          <w:szCs w:val="24"/>
        </w:rPr>
        <w:t>1.2. Количество часов, отводимое на освоение профессионального модуля</w:t>
      </w:r>
    </w:p>
    <w:p w14:paraId="0BD5CD18" w14:textId="3BF776B9" w:rsidR="00912B38" w:rsidRPr="00D273E3" w:rsidRDefault="00912B38" w:rsidP="00912B38">
      <w:pPr>
        <w:spacing w:line="240" w:lineRule="auto"/>
        <w:rPr>
          <w:rFonts w:ascii="Times New Roman" w:hAnsi="Times New Roman"/>
          <w:color w:val="000000"/>
          <w:sz w:val="24"/>
          <w:szCs w:val="24"/>
        </w:rPr>
      </w:pPr>
      <w:r w:rsidRPr="00D273E3">
        <w:rPr>
          <w:rFonts w:ascii="Times New Roman" w:hAnsi="Times New Roman"/>
          <w:color w:val="000000"/>
          <w:sz w:val="24"/>
          <w:szCs w:val="24"/>
        </w:rPr>
        <w:t>Всего – 3</w:t>
      </w:r>
      <w:r w:rsidR="00E55B9C" w:rsidRPr="00D273E3">
        <w:rPr>
          <w:rFonts w:ascii="Times New Roman" w:hAnsi="Times New Roman"/>
          <w:color w:val="000000"/>
          <w:sz w:val="24"/>
          <w:szCs w:val="24"/>
        </w:rPr>
        <w:t>3</w:t>
      </w:r>
      <w:r w:rsidRPr="00D273E3">
        <w:rPr>
          <w:rFonts w:ascii="Times New Roman" w:hAnsi="Times New Roman"/>
          <w:color w:val="000000"/>
          <w:sz w:val="24"/>
          <w:szCs w:val="24"/>
        </w:rPr>
        <w:t>9 часов,</w:t>
      </w:r>
    </w:p>
    <w:p w14:paraId="2429BE9A" w14:textId="6A8536A5" w:rsidR="00912B38" w:rsidRPr="00D273E3" w:rsidRDefault="00912B38" w:rsidP="00912B38">
      <w:pPr>
        <w:spacing w:line="240" w:lineRule="auto"/>
        <w:rPr>
          <w:rFonts w:ascii="Times New Roman" w:hAnsi="Times New Roman"/>
          <w:color w:val="000000"/>
          <w:sz w:val="24"/>
          <w:szCs w:val="24"/>
        </w:rPr>
      </w:pPr>
      <w:r w:rsidRPr="00D273E3">
        <w:rPr>
          <w:rFonts w:ascii="Times New Roman" w:hAnsi="Times New Roman"/>
          <w:color w:val="000000"/>
          <w:sz w:val="24"/>
          <w:szCs w:val="24"/>
        </w:rPr>
        <w:t xml:space="preserve"> в том числе в форме практической подготовки – </w:t>
      </w:r>
      <w:r w:rsidR="008F2C3B" w:rsidRPr="00D273E3">
        <w:rPr>
          <w:rFonts w:ascii="Times New Roman" w:hAnsi="Times New Roman"/>
          <w:color w:val="000000"/>
          <w:sz w:val="24"/>
          <w:szCs w:val="24"/>
        </w:rPr>
        <w:t>148</w:t>
      </w:r>
      <w:r w:rsidRPr="00D273E3">
        <w:rPr>
          <w:rFonts w:ascii="Times New Roman" w:hAnsi="Times New Roman"/>
          <w:color w:val="000000"/>
          <w:sz w:val="24"/>
          <w:szCs w:val="24"/>
        </w:rPr>
        <w:t xml:space="preserve"> часов.</w:t>
      </w:r>
    </w:p>
    <w:p w14:paraId="7081EC37" w14:textId="77777777" w:rsidR="00912B38" w:rsidRPr="00D273E3" w:rsidRDefault="00912B38" w:rsidP="00912B38">
      <w:pPr>
        <w:spacing w:line="240" w:lineRule="auto"/>
        <w:rPr>
          <w:rFonts w:ascii="Times New Roman" w:hAnsi="Times New Roman"/>
          <w:color w:val="000000"/>
          <w:sz w:val="24"/>
          <w:szCs w:val="24"/>
        </w:rPr>
      </w:pPr>
      <w:r w:rsidRPr="00D273E3">
        <w:rPr>
          <w:rFonts w:ascii="Times New Roman" w:hAnsi="Times New Roman"/>
          <w:color w:val="000000"/>
          <w:sz w:val="24"/>
          <w:szCs w:val="24"/>
        </w:rPr>
        <w:t>Из них на освоение МДК.02.01 Организация кредитной работы- 136 часов,</w:t>
      </w:r>
    </w:p>
    <w:p w14:paraId="434FE4C1" w14:textId="77777777" w:rsidR="00912B38" w:rsidRPr="00D273E3" w:rsidRDefault="00912B38" w:rsidP="00912B38">
      <w:pPr>
        <w:spacing w:line="240" w:lineRule="auto"/>
        <w:ind w:firstLine="708"/>
        <w:rPr>
          <w:rFonts w:ascii="Times New Roman" w:hAnsi="Times New Roman"/>
          <w:color w:val="000000"/>
          <w:sz w:val="24"/>
          <w:szCs w:val="24"/>
        </w:rPr>
      </w:pPr>
      <w:r w:rsidRPr="00D273E3">
        <w:rPr>
          <w:rFonts w:ascii="Times New Roman" w:hAnsi="Times New Roman"/>
          <w:color w:val="000000"/>
          <w:sz w:val="24"/>
          <w:szCs w:val="24"/>
        </w:rPr>
        <w:t>в том числе самостоятельная работа – 10 часов</w:t>
      </w:r>
    </w:p>
    <w:p w14:paraId="6B0793CE" w14:textId="77777777" w:rsidR="00912B38" w:rsidRPr="00D273E3" w:rsidRDefault="00912B38" w:rsidP="00912B38">
      <w:pPr>
        <w:spacing w:line="240" w:lineRule="auto"/>
        <w:rPr>
          <w:rFonts w:ascii="Times New Roman" w:hAnsi="Times New Roman"/>
          <w:color w:val="000000"/>
          <w:sz w:val="24"/>
          <w:szCs w:val="24"/>
        </w:rPr>
      </w:pPr>
      <w:r w:rsidRPr="00D273E3">
        <w:rPr>
          <w:rFonts w:ascii="Times New Roman" w:hAnsi="Times New Roman"/>
          <w:color w:val="000000"/>
          <w:sz w:val="24"/>
          <w:szCs w:val="24"/>
        </w:rPr>
        <w:t>Из них на освоение МДК.02.02 Учет кредитных операций банка – 83 часа</w:t>
      </w:r>
    </w:p>
    <w:p w14:paraId="1CBE41EB" w14:textId="77777777" w:rsidR="00912B38" w:rsidRPr="00D273E3" w:rsidRDefault="00912B38" w:rsidP="00912B38">
      <w:pPr>
        <w:spacing w:line="240" w:lineRule="auto"/>
        <w:ind w:firstLine="708"/>
        <w:rPr>
          <w:rFonts w:ascii="Times New Roman" w:hAnsi="Times New Roman"/>
          <w:color w:val="000000"/>
          <w:sz w:val="24"/>
          <w:szCs w:val="24"/>
        </w:rPr>
      </w:pPr>
      <w:r w:rsidRPr="00D273E3">
        <w:rPr>
          <w:rFonts w:ascii="Times New Roman" w:hAnsi="Times New Roman"/>
          <w:color w:val="000000"/>
          <w:sz w:val="24"/>
          <w:szCs w:val="24"/>
        </w:rPr>
        <w:t>в том числе самостоятельная работа – 10 часов</w:t>
      </w:r>
    </w:p>
    <w:p w14:paraId="49F3A66B" w14:textId="77777777" w:rsidR="00912B38" w:rsidRPr="00D273E3" w:rsidRDefault="00912B38" w:rsidP="00912B38">
      <w:pPr>
        <w:spacing w:line="240" w:lineRule="auto"/>
        <w:rPr>
          <w:rFonts w:ascii="Times New Roman" w:hAnsi="Times New Roman"/>
          <w:color w:val="000000"/>
          <w:sz w:val="24"/>
          <w:szCs w:val="24"/>
        </w:rPr>
      </w:pPr>
      <w:r w:rsidRPr="00D273E3">
        <w:rPr>
          <w:rFonts w:ascii="Times New Roman" w:hAnsi="Times New Roman"/>
          <w:color w:val="000000"/>
          <w:sz w:val="24"/>
          <w:szCs w:val="24"/>
        </w:rPr>
        <w:t>практика, в том числе производственная – 108 часов,</w:t>
      </w:r>
    </w:p>
    <w:p w14:paraId="23442CBE" w14:textId="7ABC2E19" w:rsidR="00912B38" w:rsidRPr="00D273E3" w:rsidRDefault="00912B38" w:rsidP="00912B38">
      <w:pPr>
        <w:spacing w:line="240" w:lineRule="auto"/>
        <w:rPr>
          <w:rFonts w:ascii="Times New Roman" w:hAnsi="Times New Roman"/>
          <w:color w:val="000000"/>
          <w:sz w:val="24"/>
          <w:szCs w:val="24"/>
        </w:rPr>
      </w:pPr>
      <w:r w:rsidRPr="00D273E3">
        <w:rPr>
          <w:rFonts w:ascii="Times New Roman" w:hAnsi="Times New Roman"/>
          <w:color w:val="000000"/>
          <w:sz w:val="24"/>
          <w:szCs w:val="24"/>
        </w:rPr>
        <w:t>Курсовое проектирование</w:t>
      </w:r>
      <w:r w:rsidR="00E55B9C" w:rsidRPr="00D273E3">
        <w:rPr>
          <w:rFonts w:ascii="Times New Roman" w:hAnsi="Times New Roman"/>
          <w:color w:val="000000"/>
          <w:sz w:val="24"/>
          <w:szCs w:val="24"/>
        </w:rPr>
        <w:t xml:space="preserve"> в составе МДК </w:t>
      </w:r>
      <w:proofErr w:type="gramStart"/>
      <w:r w:rsidR="00E55B9C" w:rsidRPr="00D273E3">
        <w:rPr>
          <w:rFonts w:ascii="Times New Roman" w:hAnsi="Times New Roman"/>
          <w:color w:val="000000"/>
          <w:sz w:val="24"/>
          <w:szCs w:val="24"/>
        </w:rPr>
        <w:t>02.02</w:t>
      </w:r>
      <w:r w:rsidRPr="00D273E3">
        <w:rPr>
          <w:rFonts w:ascii="Times New Roman" w:hAnsi="Times New Roman"/>
          <w:color w:val="000000"/>
          <w:sz w:val="24"/>
          <w:szCs w:val="24"/>
        </w:rPr>
        <w:t xml:space="preserve"> – 20</w:t>
      </w:r>
      <w:proofErr w:type="gramEnd"/>
      <w:r w:rsidRPr="00D273E3">
        <w:rPr>
          <w:rFonts w:ascii="Times New Roman" w:hAnsi="Times New Roman"/>
          <w:color w:val="000000"/>
          <w:sz w:val="24"/>
          <w:szCs w:val="24"/>
        </w:rPr>
        <w:t xml:space="preserve"> часов.</w:t>
      </w:r>
    </w:p>
    <w:p w14:paraId="09752EA6" w14:textId="77777777" w:rsidR="00912B38" w:rsidRPr="00D273E3" w:rsidRDefault="00912B38" w:rsidP="00912B38">
      <w:pPr>
        <w:spacing w:line="240" w:lineRule="auto"/>
        <w:rPr>
          <w:rFonts w:ascii="Times New Roman" w:hAnsi="Times New Roman"/>
          <w:color w:val="000000"/>
          <w:sz w:val="24"/>
          <w:szCs w:val="24"/>
        </w:rPr>
      </w:pPr>
      <w:r w:rsidRPr="00D273E3">
        <w:rPr>
          <w:rFonts w:ascii="Times New Roman" w:hAnsi="Times New Roman"/>
          <w:color w:val="000000"/>
          <w:sz w:val="24"/>
          <w:szCs w:val="24"/>
        </w:rPr>
        <w:t xml:space="preserve">Промежуточная аттестация ПМ.02 Экзамен по модулю – 12 часов </w:t>
      </w:r>
    </w:p>
    <w:p w14:paraId="6F8B3D91" w14:textId="77777777" w:rsidR="00912B38" w:rsidRPr="00D273E3" w:rsidRDefault="00912B38" w:rsidP="00912B38">
      <w:pPr>
        <w:spacing w:line="240" w:lineRule="auto"/>
        <w:rPr>
          <w:rFonts w:ascii="Times New Roman" w:hAnsi="Times New Roman"/>
          <w:color w:val="000000"/>
          <w:sz w:val="24"/>
          <w:szCs w:val="24"/>
        </w:rPr>
      </w:pPr>
    </w:p>
    <w:p w14:paraId="4BC5C468" w14:textId="77777777" w:rsidR="00E43F85" w:rsidRPr="00D273E3" w:rsidRDefault="00E43F85" w:rsidP="00E43F85">
      <w:pPr>
        <w:spacing w:line="240" w:lineRule="auto"/>
        <w:rPr>
          <w:rFonts w:ascii="Times New Roman" w:hAnsi="Times New Roman"/>
          <w:b/>
          <w:sz w:val="24"/>
          <w:szCs w:val="24"/>
        </w:rPr>
      </w:pPr>
    </w:p>
    <w:p w14:paraId="7D0CB6CC" w14:textId="77777777" w:rsidR="00E43F85" w:rsidRPr="00D273E3" w:rsidRDefault="00E43F85" w:rsidP="00E43F85">
      <w:pPr>
        <w:spacing w:line="240" w:lineRule="auto"/>
        <w:rPr>
          <w:rFonts w:ascii="Times New Roman" w:hAnsi="Times New Roman"/>
          <w:sz w:val="24"/>
          <w:szCs w:val="24"/>
        </w:rPr>
        <w:sectPr w:rsidR="00E43F85" w:rsidRPr="00D273E3" w:rsidSect="00A25D97">
          <w:pgSz w:w="11907" w:h="16840" w:code="9"/>
          <w:pgMar w:top="851" w:right="567" w:bottom="851" w:left="1418" w:header="709" w:footer="709" w:gutter="0"/>
          <w:cols w:space="720"/>
        </w:sectPr>
      </w:pPr>
    </w:p>
    <w:p w14:paraId="6BCDBB53" w14:textId="77777777" w:rsidR="00E43F85" w:rsidRPr="00D273E3" w:rsidRDefault="00E43F85" w:rsidP="00E43F85">
      <w:pPr>
        <w:rPr>
          <w:rFonts w:ascii="Times New Roman" w:hAnsi="Times New Roman"/>
          <w:b/>
        </w:rPr>
      </w:pPr>
      <w:r w:rsidRPr="00D273E3">
        <w:rPr>
          <w:rFonts w:ascii="Times New Roman" w:hAnsi="Times New Roman"/>
          <w:b/>
        </w:rPr>
        <w:lastRenderedPageBreak/>
        <w:t>2. Структура и содержание профессионального модуля</w:t>
      </w:r>
    </w:p>
    <w:p w14:paraId="4E984BDF" w14:textId="77777777" w:rsidR="00E43F85" w:rsidRPr="00D273E3" w:rsidRDefault="00E43F85" w:rsidP="00E43F85">
      <w:pPr>
        <w:rPr>
          <w:rFonts w:ascii="Times New Roman" w:hAnsi="Times New Roman"/>
          <w:b/>
        </w:rPr>
      </w:pPr>
      <w:r w:rsidRPr="00D273E3">
        <w:rPr>
          <w:rFonts w:ascii="Times New Roman" w:hAnsi="Times New Roman"/>
          <w:b/>
        </w:rPr>
        <w:t>2.1. Структура профессионального модуля</w:t>
      </w:r>
    </w:p>
    <w:tbl>
      <w:tblPr>
        <w:tblW w:w="49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4"/>
        <w:gridCol w:w="1867"/>
        <w:gridCol w:w="1141"/>
        <w:gridCol w:w="867"/>
        <w:gridCol w:w="1008"/>
        <w:gridCol w:w="942"/>
        <w:gridCol w:w="1753"/>
        <w:gridCol w:w="1456"/>
        <w:gridCol w:w="9"/>
        <w:gridCol w:w="1014"/>
        <w:gridCol w:w="1117"/>
        <w:gridCol w:w="750"/>
        <w:gridCol w:w="819"/>
      </w:tblGrid>
      <w:tr w:rsidR="00547801" w:rsidRPr="00D273E3" w14:paraId="6A0ECCC5" w14:textId="77777777" w:rsidTr="00547801">
        <w:tc>
          <w:tcPr>
            <w:tcW w:w="754" w:type="pct"/>
            <w:vMerge w:val="restart"/>
            <w:vAlign w:val="center"/>
          </w:tcPr>
          <w:p w14:paraId="43A3996E" w14:textId="77777777" w:rsidR="00912B38" w:rsidRPr="00D273E3" w:rsidRDefault="00912B38" w:rsidP="00612DA9">
            <w:pPr>
              <w:suppressAutoHyphens/>
              <w:spacing w:after="0" w:line="240" w:lineRule="auto"/>
              <w:jc w:val="center"/>
              <w:rPr>
                <w:rFonts w:ascii="Times New Roman" w:hAnsi="Times New Roman"/>
              </w:rPr>
            </w:pPr>
            <w:r w:rsidRPr="00D273E3">
              <w:rPr>
                <w:rFonts w:ascii="Times New Roman" w:hAnsi="Times New Roman"/>
              </w:rPr>
              <w:t>Коды профессиональных общих компетенций</w:t>
            </w:r>
          </w:p>
        </w:tc>
        <w:tc>
          <w:tcPr>
            <w:tcW w:w="622" w:type="pct"/>
            <w:vMerge w:val="restart"/>
            <w:vAlign w:val="center"/>
          </w:tcPr>
          <w:p w14:paraId="7641EE9E" w14:textId="77777777" w:rsidR="00912B38" w:rsidRPr="00D273E3" w:rsidRDefault="00912B38" w:rsidP="00612DA9">
            <w:pPr>
              <w:suppressAutoHyphens/>
              <w:spacing w:after="0" w:line="240" w:lineRule="auto"/>
              <w:jc w:val="center"/>
              <w:rPr>
                <w:rFonts w:ascii="Times New Roman" w:hAnsi="Times New Roman"/>
              </w:rPr>
            </w:pPr>
            <w:r w:rsidRPr="00D273E3">
              <w:rPr>
                <w:rFonts w:ascii="Times New Roman" w:hAnsi="Times New Roman"/>
              </w:rPr>
              <w:t>Наименования разделов профессионального модуля</w:t>
            </w:r>
          </w:p>
        </w:tc>
        <w:tc>
          <w:tcPr>
            <w:tcW w:w="380" w:type="pct"/>
            <w:vMerge w:val="restart"/>
            <w:vAlign w:val="center"/>
          </w:tcPr>
          <w:p w14:paraId="5A6C258C" w14:textId="77777777" w:rsidR="00912B38" w:rsidRPr="00D273E3" w:rsidRDefault="00912B38" w:rsidP="00612DA9">
            <w:pPr>
              <w:suppressAutoHyphens/>
              <w:spacing w:after="0" w:line="240" w:lineRule="auto"/>
              <w:jc w:val="center"/>
              <w:rPr>
                <w:rFonts w:ascii="Times New Roman" w:hAnsi="Times New Roman"/>
                <w:iCs/>
              </w:rPr>
            </w:pPr>
            <w:r w:rsidRPr="00D273E3">
              <w:rPr>
                <w:rFonts w:ascii="Times New Roman" w:hAnsi="Times New Roman"/>
                <w:iCs/>
              </w:rPr>
              <w:t>Суммарный объем нагрузки, час.</w:t>
            </w:r>
          </w:p>
        </w:tc>
        <w:tc>
          <w:tcPr>
            <w:tcW w:w="289" w:type="pct"/>
            <w:vMerge w:val="restart"/>
            <w:textDirection w:val="btLr"/>
          </w:tcPr>
          <w:p w14:paraId="01E95955" w14:textId="77777777" w:rsidR="00912B38" w:rsidRPr="00D273E3" w:rsidRDefault="00912B38" w:rsidP="00612DA9">
            <w:pPr>
              <w:suppressAutoHyphens/>
              <w:spacing w:after="0" w:line="240" w:lineRule="auto"/>
              <w:ind w:left="113" w:right="113"/>
              <w:jc w:val="center"/>
              <w:rPr>
                <w:rFonts w:ascii="Times New Roman" w:hAnsi="Times New Roman"/>
              </w:rPr>
            </w:pPr>
            <w:r w:rsidRPr="00D273E3">
              <w:rPr>
                <w:rFonts w:ascii="Times New Roman" w:hAnsi="Times New Roman"/>
              </w:rPr>
              <w:t xml:space="preserve">В </w:t>
            </w:r>
            <w:proofErr w:type="gramStart"/>
            <w:r w:rsidRPr="00D273E3">
              <w:rPr>
                <w:rFonts w:ascii="Times New Roman" w:hAnsi="Times New Roman"/>
              </w:rPr>
              <w:t>т.ч  в</w:t>
            </w:r>
            <w:proofErr w:type="gramEnd"/>
            <w:r w:rsidRPr="00D273E3">
              <w:rPr>
                <w:rFonts w:ascii="Times New Roman" w:hAnsi="Times New Roman"/>
              </w:rPr>
              <w:t xml:space="preserve"> форме практической деятельности</w:t>
            </w:r>
          </w:p>
        </w:tc>
        <w:tc>
          <w:tcPr>
            <w:tcW w:w="2955" w:type="pct"/>
            <w:gridSpan w:val="9"/>
          </w:tcPr>
          <w:p w14:paraId="7014D3D0" w14:textId="77777777" w:rsidR="00912B38" w:rsidRPr="00D273E3" w:rsidRDefault="00912B38" w:rsidP="00612DA9">
            <w:pPr>
              <w:suppressAutoHyphens/>
              <w:spacing w:after="0" w:line="240" w:lineRule="auto"/>
              <w:jc w:val="center"/>
              <w:rPr>
                <w:rFonts w:ascii="Times New Roman" w:hAnsi="Times New Roman"/>
              </w:rPr>
            </w:pPr>
            <w:r w:rsidRPr="00D273E3">
              <w:rPr>
                <w:rFonts w:ascii="Times New Roman" w:hAnsi="Times New Roman"/>
              </w:rPr>
              <w:t xml:space="preserve">Объем профессионального модуля, </w:t>
            </w:r>
            <w:proofErr w:type="spellStart"/>
            <w:r w:rsidRPr="00D273E3">
              <w:rPr>
                <w:rFonts w:ascii="Times New Roman" w:hAnsi="Times New Roman"/>
              </w:rPr>
              <w:t>ак</w:t>
            </w:r>
            <w:proofErr w:type="spellEnd"/>
            <w:r w:rsidRPr="00D273E3">
              <w:rPr>
                <w:rFonts w:ascii="Times New Roman" w:hAnsi="Times New Roman"/>
              </w:rPr>
              <w:t>. час.</w:t>
            </w:r>
          </w:p>
        </w:tc>
      </w:tr>
      <w:tr w:rsidR="00547801" w:rsidRPr="00D273E3" w14:paraId="0B2E590F" w14:textId="77777777" w:rsidTr="00547801">
        <w:tc>
          <w:tcPr>
            <w:tcW w:w="754" w:type="pct"/>
            <w:vMerge/>
            <w:vAlign w:val="center"/>
          </w:tcPr>
          <w:p w14:paraId="54D29C39" w14:textId="77777777" w:rsidR="00547801" w:rsidRPr="00D273E3" w:rsidRDefault="00547801" w:rsidP="00612DA9">
            <w:pPr>
              <w:suppressAutoHyphens/>
              <w:spacing w:after="0" w:line="240" w:lineRule="auto"/>
              <w:jc w:val="center"/>
              <w:rPr>
                <w:rFonts w:ascii="Times New Roman" w:hAnsi="Times New Roman"/>
              </w:rPr>
            </w:pPr>
          </w:p>
        </w:tc>
        <w:tc>
          <w:tcPr>
            <w:tcW w:w="622" w:type="pct"/>
            <w:vMerge/>
            <w:vAlign w:val="center"/>
          </w:tcPr>
          <w:p w14:paraId="2EC01DCF" w14:textId="77777777" w:rsidR="00547801" w:rsidRPr="00D273E3" w:rsidRDefault="00547801" w:rsidP="00612DA9">
            <w:pPr>
              <w:suppressAutoHyphens/>
              <w:spacing w:after="0" w:line="240" w:lineRule="auto"/>
              <w:jc w:val="center"/>
              <w:rPr>
                <w:rFonts w:ascii="Times New Roman" w:hAnsi="Times New Roman"/>
              </w:rPr>
            </w:pPr>
          </w:p>
        </w:tc>
        <w:tc>
          <w:tcPr>
            <w:tcW w:w="380" w:type="pct"/>
            <w:vMerge/>
            <w:vAlign w:val="center"/>
          </w:tcPr>
          <w:p w14:paraId="1B4465A5" w14:textId="77777777" w:rsidR="00547801" w:rsidRPr="00D273E3" w:rsidRDefault="00547801" w:rsidP="00612DA9">
            <w:pPr>
              <w:suppressAutoHyphens/>
              <w:spacing w:after="0" w:line="240" w:lineRule="auto"/>
              <w:jc w:val="center"/>
              <w:rPr>
                <w:rFonts w:ascii="Times New Roman" w:hAnsi="Times New Roman"/>
                <w:iCs/>
              </w:rPr>
            </w:pPr>
          </w:p>
        </w:tc>
        <w:tc>
          <w:tcPr>
            <w:tcW w:w="289" w:type="pct"/>
            <w:vMerge/>
          </w:tcPr>
          <w:p w14:paraId="29FC1D72" w14:textId="77777777" w:rsidR="00547801" w:rsidRPr="00D273E3" w:rsidRDefault="00547801" w:rsidP="00612DA9">
            <w:pPr>
              <w:suppressAutoHyphens/>
              <w:spacing w:after="0" w:line="240" w:lineRule="auto"/>
              <w:jc w:val="center"/>
              <w:rPr>
                <w:rFonts w:ascii="Times New Roman" w:hAnsi="Times New Roman"/>
              </w:rPr>
            </w:pPr>
          </w:p>
        </w:tc>
        <w:tc>
          <w:tcPr>
            <w:tcW w:w="2682" w:type="pct"/>
            <w:gridSpan w:val="8"/>
          </w:tcPr>
          <w:p w14:paraId="48026239" w14:textId="77777777" w:rsidR="00547801" w:rsidRPr="00D273E3" w:rsidRDefault="00547801" w:rsidP="00612DA9">
            <w:pPr>
              <w:suppressAutoHyphens/>
              <w:spacing w:after="0" w:line="240" w:lineRule="auto"/>
              <w:jc w:val="center"/>
              <w:rPr>
                <w:rFonts w:ascii="Times New Roman" w:hAnsi="Times New Roman"/>
              </w:rPr>
            </w:pPr>
            <w:r w:rsidRPr="00D273E3">
              <w:rPr>
                <w:rFonts w:ascii="Times New Roman" w:hAnsi="Times New Roman"/>
              </w:rPr>
              <w:t>Работа обучающихся во взаимодействии с преподавателем</w:t>
            </w:r>
          </w:p>
        </w:tc>
        <w:tc>
          <w:tcPr>
            <w:tcW w:w="273" w:type="pct"/>
            <w:vMerge w:val="restart"/>
            <w:vAlign w:val="center"/>
          </w:tcPr>
          <w:p w14:paraId="1E7F0D4F" w14:textId="77777777" w:rsidR="00547801" w:rsidRPr="00D273E3" w:rsidRDefault="00547801" w:rsidP="00612DA9">
            <w:pPr>
              <w:suppressAutoHyphens/>
              <w:spacing w:after="0" w:line="240" w:lineRule="auto"/>
              <w:jc w:val="center"/>
              <w:rPr>
                <w:rFonts w:ascii="Times New Roman" w:hAnsi="Times New Roman"/>
              </w:rPr>
            </w:pPr>
            <w:r w:rsidRPr="00D273E3">
              <w:rPr>
                <w:rFonts w:ascii="Times New Roman" w:hAnsi="Times New Roman"/>
              </w:rPr>
              <w:t>Самостоятельная работа</w:t>
            </w:r>
          </w:p>
        </w:tc>
      </w:tr>
      <w:tr w:rsidR="00547801" w:rsidRPr="00D273E3" w14:paraId="529FCBB5" w14:textId="77777777" w:rsidTr="00547801">
        <w:tc>
          <w:tcPr>
            <w:tcW w:w="754" w:type="pct"/>
            <w:vMerge/>
          </w:tcPr>
          <w:p w14:paraId="0C1B4143" w14:textId="77777777" w:rsidR="00547801" w:rsidRPr="00D273E3" w:rsidRDefault="00547801" w:rsidP="00612DA9">
            <w:pPr>
              <w:spacing w:after="0" w:line="240" w:lineRule="auto"/>
              <w:rPr>
                <w:rFonts w:ascii="Times New Roman" w:hAnsi="Times New Roman"/>
                <w:i/>
              </w:rPr>
            </w:pPr>
          </w:p>
        </w:tc>
        <w:tc>
          <w:tcPr>
            <w:tcW w:w="622" w:type="pct"/>
            <w:vMerge/>
            <w:vAlign w:val="center"/>
          </w:tcPr>
          <w:p w14:paraId="0CA34C48" w14:textId="77777777" w:rsidR="00547801" w:rsidRPr="00D273E3" w:rsidRDefault="00547801" w:rsidP="00612DA9">
            <w:pPr>
              <w:spacing w:after="0" w:line="240" w:lineRule="auto"/>
              <w:rPr>
                <w:rFonts w:ascii="Times New Roman" w:hAnsi="Times New Roman"/>
                <w:i/>
              </w:rPr>
            </w:pPr>
          </w:p>
        </w:tc>
        <w:tc>
          <w:tcPr>
            <w:tcW w:w="380" w:type="pct"/>
            <w:vMerge/>
            <w:vAlign w:val="center"/>
          </w:tcPr>
          <w:p w14:paraId="6FB22EAF" w14:textId="77777777" w:rsidR="00547801" w:rsidRPr="00D273E3" w:rsidRDefault="00547801" w:rsidP="00612DA9">
            <w:pPr>
              <w:spacing w:after="0" w:line="240" w:lineRule="auto"/>
              <w:rPr>
                <w:rFonts w:ascii="Times New Roman" w:hAnsi="Times New Roman"/>
                <w:i/>
                <w:iCs/>
              </w:rPr>
            </w:pPr>
          </w:p>
        </w:tc>
        <w:tc>
          <w:tcPr>
            <w:tcW w:w="289" w:type="pct"/>
            <w:vMerge/>
          </w:tcPr>
          <w:p w14:paraId="21B5E92F" w14:textId="77777777" w:rsidR="00547801" w:rsidRPr="00D273E3" w:rsidRDefault="00547801" w:rsidP="00612DA9">
            <w:pPr>
              <w:suppressAutoHyphens/>
              <w:spacing w:after="0" w:line="240" w:lineRule="auto"/>
              <w:jc w:val="center"/>
              <w:rPr>
                <w:rFonts w:ascii="Times New Roman" w:hAnsi="Times New Roman"/>
              </w:rPr>
            </w:pPr>
          </w:p>
        </w:tc>
        <w:tc>
          <w:tcPr>
            <w:tcW w:w="1722" w:type="pct"/>
            <w:gridSpan w:val="5"/>
          </w:tcPr>
          <w:p w14:paraId="5ABF826B" w14:textId="77777777" w:rsidR="00547801" w:rsidRPr="00D273E3" w:rsidRDefault="00547801" w:rsidP="00612DA9">
            <w:pPr>
              <w:suppressAutoHyphens/>
              <w:spacing w:after="0" w:line="240" w:lineRule="auto"/>
              <w:jc w:val="center"/>
              <w:rPr>
                <w:rFonts w:ascii="Times New Roman" w:hAnsi="Times New Roman"/>
              </w:rPr>
            </w:pPr>
            <w:r w:rsidRPr="00D273E3">
              <w:rPr>
                <w:rFonts w:ascii="Times New Roman" w:hAnsi="Times New Roman"/>
              </w:rPr>
              <w:t>Обучение по МДК</w:t>
            </w:r>
          </w:p>
        </w:tc>
        <w:tc>
          <w:tcPr>
            <w:tcW w:w="710" w:type="pct"/>
            <w:gridSpan w:val="2"/>
            <w:vMerge w:val="restart"/>
            <w:vAlign w:val="center"/>
          </w:tcPr>
          <w:p w14:paraId="7FFB349C" w14:textId="77777777" w:rsidR="00547801" w:rsidRPr="00D273E3" w:rsidRDefault="00547801" w:rsidP="00612DA9">
            <w:pPr>
              <w:suppressAutoHyphens/>
              <w:spacing w:after="0" w:line="240" w:lineRule="auto"/>
              <w:jc w:val="center"/>
              <w:rPr>
                <w:rFonts w:ascii="Times New Roman" w:hAnsi="Times New Roman"/>
              </w:rPr>
            </w:pPr>
            <w:r w:rsidRPr="00D273E3">
              <w:rPr>
                <w:rFonts w:ascii="Times New Roman" w:hAnsi="Times New Roman"/>
              </w:rPr>
              <w:t>Практики</w:t>
            </w:r>
          </w:p>
        </w:tc>
        <w:tc>
          <w:tcPr>
            <w:tcW w:w="250" w:type="pct"/>
            <w:vMerge w:val="restart"/>
            <w:textDirection w:val="btLr"/>
          </w:tcPr>
          <w:p w14:paraId="631E3A88" w14:textId="77777777" w:rsidR="00547801" w:rsidRPr="00D273E3" w:rsidRDefault="00547801" w:rsidP="00612DA9">
            <w:pPr>
              <w:spacing w:after="0" w:line="240" w:lineRule="auto"/>
              <w:ind w:left="113" w:right="113"/>
              <w:rPr>
                <w:rFonts w:ascii="Times New Roman" w:hAnsi="Times New Roman"/>
              </w:rPr>
            </w:pPr>
            <w:r w:rsidRPr="00D273E3">
              <w:rPr>
                <w:rFonts w:ascii="Times New Roman" w:hAnsi="Times New Roman"/>
              </w:rPr>
              <w:t>Консультации</w:t>
            </w:r>
          </w:p>
        </w:tc>
        <w:tc>
          <w:tcPr>
            <w:tcW w:w="273" w:type="pct"/>
            <w:vMerge/>
            <w:vAlign w:val="center"/>
          </w:tcPr>
          <w:p w14:paraId="19B868F9" w14:textId="77777777" w:rsidR="00547801" w:rsidRPr="00D273E3" w:rsidRDefault="00547801" w:rsidP="00612DA9">
            <w:pPr>
              <w:spacing w:after="0" w:line="240" w:lineRule="auto"/>
              <w:rPr>
                <w:rFonts w:ascii="Times New Roman" w:hAnsi="Times New Roman"/>
                <w:i/>
              </w:rPr>
            </w:pPr>
          </w:p>
        </w:tc>
      </w:tr>
      <w:tr w:rsidR="00547801" w:rsidRPr="00D273E3" w14:paraId="3F8C65F1" w14:textId="77777777" w:rsidTr="00547801">
        <w:tc>
          <w:tcPr>
            <w:tcW w:w="754" w:type="pct"/>
            <w:vMerge/>
          </w:tcPr>
          <w:p w14:paraId="5756C1E2" w14:textId="77777777" w:rsidR="00547801" w:rsidRPr="00D273E3" w:rsidRDefault="00547801" w:rsidP="00612DA9">
            <w:pPr>
              <w:spacing w:after="0" w:line="240" w:lineRule="auto"/>
              <w:rPr>
                <w:rFonts w:ascii="Times New Roman" w:hAnsi="Times New Roman"/>
                <w:i/>
              </w:rPr>
            </w:pPr>
          </w:p>
        </w:tc>
        <w:tc>
          <w:tcPr>
            <w:tcW w:w="622" w:type="pct"/>
            <w:vMerge/>
            <w:vAlign w:val="center"/>
          </w:tcPr>
          <w:p w14:paraId="3658E0DB" w14:textId="77777777" w:rsidR="00547801" w:rsidRPr="00D273E3" w:rsidRDefault="00547801" w:rsidP="00612DA9">
            <w:pPr>
              <w:spacing w:after="0" w:line="240" w:lineRule="auto"/>
              <w:rPr>
                <w:rFonts w:ascii="Times New Roman" w:hAnsi="Times New Roman"/>
                <w:i/>
              </w:rPr>
            </w:pPr>
          </w:p>
        </w:tc>
        <w:tc>
          <w:tcPr>
            <w:tcW w:w="380" w:type="pct"/>
            <w:vMerge/>
            <w:vAlign w:val="center"/>
          </w:tcPr>
          <w:p w14:paraId="0AB6FEAA" w14:textId="77777777" w:rsidR="00547801" w:rsidRPr="00D273E3" w:rsidRDefault="00547801" w:rsidP="00612DA9">
            <w:pPr>
              <w:spacing w:after="0" w:line="240" w:lineRule="auto"/>
              <w:rPr>
                <w:rFonts w:ascii="Times New Roman" w:hAnsi="Times New Roman"/>
                <w:i/>
                <w:iCs/>
              </w:rPr>
            </w:pPr>
          </w:p>
        </w:tc>
        <w:tc>
          <w:tcPr>
            <w:tcW w:w="289" w:type="pct"/>
            <w:vMerge/>
          </w:tcPr>
          <w:p w14:paraId="29546FB7" w14:textId="77777777" w:rsidR="00547801" w:rsidRPr="00D273E3" w:rsidRDefault="00547801" w:rsidP="00612DA9">
            <w:pPr>
              <w:suppressAutoHyphens/>
              <w:spacing w:after="0" w:line="240" w:lineRule="auto"/>
              <w:jc w:val="center"/>
              <w:rPr>
                <w:rFonts w:ascii="Times New Roman" w:hAnsi="Times New Roman"/>
              </w:rPr>
            </w:pPr>
          </w:p>
        </w:tc>
        <w:tc>
          <w:tcPr>
            <w:tcW w:w="336" w:type="pct"/>
            <w:vMerge w:val="restart"/>
            <w:vAlign w:val="center"/>
          </w:tcPr>
          <w:p w14:paraId="274E7C8D" w14:textId="77777777" w:rsidR="00547801" w:rsidRPr="00D273E3" w:rsidRDefault="00547801" w:rsidP="00612DA9">
            <w:pPr>
              <w:suppressAutoHyphens/>
              <w:spacing w:after="0" w:line="240" w:lineRule="auto"/>
              <w:jc w:val="center"/>
              <w:rPr>
                <w:rFonts w:ascii="Times New Roman" w:hAnsi="Times New Roman"/>
              </w:rPr>
            </w:pPr>
            <w:r w:rsidRPr="00D273E3">
              <w:rPr>
                <w:rFonts w:ascii="Times New Roman" w:hAnsi="Times New Roman"/>
              </w:rPr>
              <w:t>Всего</w:t>
            </w:r>
          </w:p>
          <w:p w14:paraId="090CE220" w14:textId="77777777" w:rsidR="00547801" w:rsidRPr="00D273E3" w:rsidRDefault="00547801" w:rsidP="00612DA9">
            <w:pPr>
              <w:suppressAutoHyphens/>
              <w:spacing w:line="240" w:lineRule="auto"/>
              <w:jc w:val="center"/>
              <w:rPr>
                <w:rFonts w:ascii="Times New Roman" w:hAnsi="Times New Roman"/>
                <w:i/>
              </w:rPr>
            </w:pPr>
          </w:p>
        </w:tc>
        <w:tc>
          <w:tcPr>
            <w:tcW w:w="1386" w:type="pct"/>
            <w:gridSpan w:val="4"/>
          </w:tcPr>
          <w:p w14:paraId="4E4BA23E" w14:textId="77777777" w:rsidR="00547801" w:rsidRPr="00D273E3" w:rsidRDefault="00547801" w:rsidP="00612DA9">
            <w:pPr>
              <w:suppressAutoHyphens/>
              <w:spacing w:after="0" w:line="240" w:lineRule="auto"/>
              <w:jc w:val="center"/>
              <w:rPr>
                <w:rFonts w:ascii="Times New Roman" w:hAnsi="Times New Roman"/>
              </w:rPr>
            </w:pPr>
            <w:r w:rsidRPr="00D273E3">
              <w:rPr>
                <w:rFonts w:ascii="Times New Roman" w:hAnsi="Times New Roman"/>
              </w:rPr>
              <w:t>В том числе</w:t>
            </w:r>
          </w:p>
        </w:tc>
        <w:tc>
          <w:tcPr>
            <w:tcW w:w="710" w:type="pct"/>
            <w:gridSpan w:val="2"/>
            <w:vMerge/>
            <w:vAlign w:val="center"/>
          </w:tcPr>
          <w:p w14:paraId="469BFC57" w14:textId="77777777" w:rsidR="00547801" w:rsidRPr="00D273E3" w:rsidRDefault="00547801" w:rsidP="00612DA9">
            <w:pPr>
              <w:suppressAutoHyphens/>
              <w:spacing w:after="0" w:line="240" w:lineRule="auto"/>
              <w:jc w:val="center"/>
              <w:rPr>
                <w:rFonts w:ascii="Times New Roman" w:hAnsi="Times New Roman"/>
                <w:i/>
              </w:rPr>
            </w:pPr>
          </w:p>
        </w:tc>
        <w:tc>
          <w:tcPr>
            <w:tcW w:w="250" w:type="pct"/>
            <w:vMerge/>
          </w:tcPr>
          <w:p w14:paraId="692C6AF2" w14:textId="77777777" w:rsidR="00547801" w:rsidRPr="00D273E3" w:rsidRDefault="00547801" w:rsidP="00612DA9">
            <w:pPr>
              <w:spacing w:after="0" w:line="240" w:lineRule="auto"/>
              <w:rPr>
                <w:rFonts w:ascii="Times New Roman" w:hAnsi="Times New Roman"/>
                <w:i/>
              </w:rPr>
            </w:pPr>
          </w:p>
        </w:tc>
        <w:tc>
          <w:tcPr>
            <w:tcW w:w="273" w:type="pct"/>
            <w:vMerge/>
            <w:vAlign w:val="center"/>
          </w:tcPr>
          <w:p w14:paraId="680FC1D8" w14:textId="77777777" w:rsidR="00547801" w:rsidRPr="00D273E3" w:rsidRDefault="00547801" w:rsidP="00612DA9">
            <w:pPr>
              <w:spacing w:after="0" w:line="240" w:lineRule="auto"/>
              <w:rPr>
                <w:rFonts w:ascii="Times New Roman" w:hAnsi="Times New Roman"/>
                <w:i/>
              </w:rPr>
            </w:pPr>
          </w:p>
        </w:tc>
      </w:tr>
      <w:tr w:rsidR="00547801" w:rsidRPr="00D273E3" w14:paraId="68D9C7B1" w14:textId="77777777" w:rsidTr="00547801">
        <w:trPr>
          <w:cantSplit/>
          <w:trHeight w:val="1458"/>
        </w:trPr>
        <w:tc>
          <w:tcPr>
            <w:tcW w:w="754" w:type="pct"/>
            <w:vMerge/>
          </w:tcPr>
          <w:p w14:paraId="082FACAA" w14:textId="77777777" w:rsidR="00547801" w:rsidRPr="00D273E3" w:rsidRDefault="00547801" w:rsidP="00612DA9">
            <w:pPr>
              <w:spacing w:after="0" w:line="240" w:lineRule="auto"/>
              <w:rPr>
                <w:rFonts w:ascii="Times New Roman" w:hAnsi="Times New Roman"/>
                <w:i/>
              </w:rPr>
            </w:pPr>
          </w:p>
        </w:tc>
        <w:tc>
          <w:tcPr>
            <w:tcW w:w="622" w:type="pct"/>
            <w:vMerge/>
            <w:vAlign w:val="center"/>
          </w:tcPr>
          <w:p w14:paraId="27FFAEA1" w14:textId="77777777" w:rsidR="00547801" w:rsidRPr="00D273E3" w:rsidRDefault="00547801" w:rsidP="00612DA9">
            <w:pPr>
              <w:spacing w:after="0" w:line="240" w:lineRule="auto"/>
              <w:rPr>
                <w:rFonts w:ascii="Times New Roman" w:hAnsi="Times New Roman"/>
                <w:i/>
              </w:rPr>
            </w:pPr>
          </w:p>
        </w:tc>
        <w:tc>
          <w:tcPr>
            <w:tcW w:w="380" w:type="pct"/>
            <w:vMerge/>
            <w:vAlign w:val="center"/>
          </w:tcPr>
          <w:p w14:paraId="16DB2B29" w14:textId="77777777" w:rsidR="00547801" w:rsidRPr="00D273E3" w:rsidRDefault="00547801" w:rsidP="00612DA9">
            <w:pPr>
              <w:spacing w:after="0" w:line="240" w:lineRule="auto"/>
              <w:rPr>
                <w:rFonts w:ascii="Times New Roman" w:hAnsi="Times New Roman"/>
                <w:i/>
              </w:rPr>
            </w:pPr>
          </w:p>
        </w:tc>
        <w:tc>
          <w:tcPr>
            <w:tcW w:w="289" w:type="pct"/>
            <w:vMerge/>
          </w:tcPr>
          <w:p w14:paraId="7113811C" w14:textId="77777777" w:rsidR="00547801" w:rsidRPr="00D273E3" w:rsidRDefault="00547801" w:rsidP="00612DA9">
            <w:pPr>
              <w:suppressAutoHyphens/>
              <w:spacing w:after="0" w:line="240" w:lineRule="auto"/>
              <w:jc w:val="center"/>
              <w:rPr>
                <w:rFonts w:ascii="Times New Roman" w:hAnsi="Times New Roman"/>
                <w:i/>
              </w:rPr>
            </w:pPr>
          </w:p>
        </w:tc>
        <w:tc>
          <w:tcPr>
            <w:tcW w:w="336" w:type="pct"/>
            <w:vMerge/>
            <w:vAlign w:val="center"/>
          </w:tcPr>
          <w:p w14:paraId="144CF860" w14:textId="77777777" w:rsidR="00547801" w:rsidRPr="00D273E3" w:rsidRDefault="00547801" w:rsidP="00612DA9">
            <w:pPr>
              <w:suppressAutoHyphens/>
              <w:spacing w:after="0" w:line="240" w:lineRule="auto"/>
              <w:jc w:val="center"/>
              <w:rPr>
                <w:rFonts w:ascii="Times New Roman" w:hAnsi="Times New Roman"/>
                <w:i/>
              </w:rPr>
            </w:pPr>
          </w:p>
        </w:tc>
        <w:tc>
          <w:tcPr>
            <w:tcW w:w="314" w:type="pct"/>
            <w:textDirection w:val="btLr"/>
          </w:tcPr>
          <w:p w14:paraId="67E12F3F" w14:textId="77777777" w:rsidR="00547801" w:rsidRPr="00D273E3" w:rsidRDefault="00547801" w:rsidP="00612DA9">
            <w:pPr>
              <w:suppressAutoHyphens/>
              <w:spacing w:after="0" w:line="240" w:lineRule="auto"/>
              <w:ind w:left="113" w:right="113"/>
              <w:jc w:val="center"/>
              <w:rPr>
                <w:rFonts w:ascii="Times New Roman" w:hAnsi="Times New Roman"/>
                <w:color w:val="FF0000"/>
              </w:rPr>
            </w:pPr>
            <w:r w:rsidRPr="00D273E3">
              <w:rPr>
                <w:rFonts w:ascii="Times New Roman" w:hAnsi="Times New Roman"/>
                <w:color w:val="000000"/>
              </w:rPr>
              <w:t>Промежуточная аттестация</w:t>
            </w:r>
          </w:p>
        </w:tc>
        <w:tc>
          <w:tcPr>
            <w:tcW w:w="584" w:type="pct"/>
          </w:tcPr>
          <w:p w14:paraId="44DE82D1" w14:textId="77777777" w:rsidR="00547801" w:rsidRPr="00D273E3" w:rsidRDefault="00547801" w:rsidP="00612DA9">
            <w:pPr>
              <w:suppressAutoHyphens/>
              <w:spacing w:after="0" w:line="240" w:lineRule="auto"/>
              <w:jc w:val="center"/>
              <w:rPr>
                <w:rFonts w:ascii="Times New Roman" w:hAnsi="Times New Roman"/>
                <w:color w:val="000000"/>
              </w:rPr>
            </w:pPr>
            <w:r w:rsidRPr="00D273E3">
              <w:rPr>
                <w:rFonts w:ascii="Times New Roman" w:hAnsi="Times New Roman"/>
                <w:color w:val="000000"/>
              </w:rPr>
              <w:t>Лабораторных и практических занятий</w:t>
            </w:r>
          </w:p>
          <w:p w14:paraId="274D5A3A" w14:textId="77777777" w:rsidR="00547801" w:rsidRPr="00D273E3" w:rsidRDefault="00547801" w:rsidP="00612DA9">
            <w:pPr>
              <w:suppressAutoHyphens/>
              <w:spacing w:after="0" w:line="240" w:lineRule="auto"/>
              <w:jc w:val="center"/>
              <w:rPr>
                <w:rFonts w:ascii="Times New Roman" w:hAnsi="Times New Roman"/>
                <w:color w:val="000000"/>
              </w:rPr>
            </w:pPr>
          </w:p>
        </w:tc>
        <w:tc>
          <w:tcPr>
            <w:tcW w:w="485" w:type="pct"/>
            <w:vAlign w:val="center"/>
          </w:tcPr>
          <w:p w14:paraId="5D8B35CA" w14:textId="77777777" w:rsidR="00547801" w:rsidRPr="00D273E3" w:rsidRDefault="00547801" w:rsidP="00612DA9">
            <w:pPr>
              <w:suppressAutoHyphens/>
              <w:spacing w:after="0" w:line="240" w:lineRule="auto"/>
              <w:jc w:val="center"/>
              <w:rPr>
                <w:rFonts w:ascii="Times New Roman" w:hAnsi="Times New Roman"/>
                <w:color w:val="000000"/>
              </w:rPr>
            </w:pPr>
            <w:r w:rsidRPr="00D273E3">
              <w:rPr>
                <w:rFonts w:ascii="Times New Roman" w:hAnsi="Times New Roman"/>
                <w:color w:val="000000"/>
              </w:rPr>
              <w:t>Курсовых работ (проектов)</w:t>
            </w:r>
          </w:p>
        </w:tc>
        <w:tc>
          <w:tcPr>
            <w:tcW w:w="341" w:type="pct"/>
            <w:gridSpan w:val="2"/>
            <w:vAlign w:val="center"/>
          </w:tcPr>
          <w:p w14:paraId="409B749A" w14:textId="77777777" w:rsidR="00547801" w:rsidRPr="00D273E3" w:rsidRDefault="00547801" w:rsidP="00612DA9">
            <w:pPr>
              <w:suppressAutoHyphens/>
              <w:spacing w:after="0" w:line="240" w:lineRule="auto"/>
              <w:jc w:val="center"/>
              <w:rPr>
                <w:rFonts w:ascii="Times New Roman" w:hAnsi="Times New Roman"/>
              </w:rPr>
            </w:pPr>
            <w:r w:rsidRPr="00D273E3">
              <w:rPr>
                <w:rFonts w:ascii="Times New Roman" w:hAnsi="Times New Roman"/>
              </w:rPr>
              <w:t>Учебная</w:t>
            </w:r>
          </w:p>
          <w:p w14:paraId="26D51934" w14:textId="77777777" w:rsidR="00547801" w:rsidRPr="00D273E3" w:rsidRDefault="00547801" w:rsidP="00612DA9">
            <w:pPr>
              <w:suppressAutoHyphens/>
              <w:spacing w:after="0" w:line="240" w:lineRule="auto"/>
              <w:jc w:val="center"/>
              <w:rPr>
                <w:rFonts w:ascii="Times New Roman" w:hAnsi="Times New Roman"/>
                <w:i/>
              </w:rPr>
            </w:pPr>
          </w:p>
        </w:tc>
        <w:tc>
          <w:tcPr>
            <w:tcW w:w="372" w:type="pct"/>
            <w:vAlign w:val="center"/>
          </w:tcPr>
          <w:p w14:paraId="5834B0E3" w14:textId="77777777" w:rsidR="00547801" w:rsidRPr="00D273E3" w:rsidRDefault="00547801" w:rsidP="00612DA9">
            <w:pPr>
              <w:suppressAutoHyphens/>
              <w:spacing w:after="0" w:line="240" w:lineRule="auto"/>
              <w:jc w:val="center"/>
              <w:rPr>
                <w:rFonts w:ascii="Times New Roman" w:hAnsi="Times New Roman"/>
              </w:rPr>
            </w:pPr>
            <w:r w:rsidRPr="00D273E3">
              <w:rPr>
                <w:rFonts w:ascii="Times New Roman" w:hAnsi="Times New Roman"/>
              </w:rPr>
              <w:t>Производственная</w:t>
            </w:r>
          </w:p>
          <w:p w14:paraId="7872DBDD" w14:textId="77777777" w:rsidR="00547801" w:rsidRPr="00D273E3" w:rsidRDefault="00547801" w:rsidP="00612DA9">
            <w:pPr>
              <w:suppressAutoHyphens/>
              <w:spacing w:after="0" w:line="240" w:lineRule="auto"/>
              <w:jc w:val="center"/>
              <w:rPr>
                <w:rFonts w:ascii="Times New Roman" w:hAnsi="Times New Roman"/>
                <w:i/>
              </w:rPr>
            </w:pPr>
          </w:p>
        </w:tc>
        <w:tc>
          <w:tcPr>
            <w:tcW w:w="250" w:type="pct"/>
            <w:vMerge/>
          </w:tcPr>
          <w:p w14:paraId="6969A099" w14:textId="77777777" w:rsidR="00547801" w:rsidRPr="00D273E3" w:rsidRDefault="00547801" w:rsidP="00612DA9">
            <w:pPr>
              <w:spacing w:after="0" w:line="240" w:lineRule="auto"/>
              <w:rPr>
                <w:rFonts w:ascii="Times New Roman" w:hAnsi="Times New Roman"/>
                <w:i/>
              </w:rPr>
            </w:pPr>
          </w:p>
        </w:tc>
        <w:tc>
          <w:tcPr>
            <w:tcW w:w="273" w:type="pct"/>
            <w:vMerge/>
            <w:vAlign w:val="center"/>
          </w:tcPr>
          <w:p w14:paraId="1442FC67" w14:textId="77777777" w:rsidR="00547801" w:rsidRPr="00D273E3" w:rsidRDefault="00547801" w:rsidP="00612DA9">
            <w:pPr>
              <w:spacing w:after="0" w:line="240" w:lineRule="auto"/>
              <w:rPr>
                <w:rFonts w:ascii="Times New Roman" w:hAnsi="Times New Roman"/>
                <w:i/>
              </w:rPr>
            </w:pPr>
          </w:p>
        </w:tc>
      </w:tr>
      <w:tr w:rsidR="00547801" w:rsidRPr="00D273E3" w14:paraId="623217B8" w14:textId="77777777" w:rsidTr="00547801">
        <w:tc>
          <w:tcPr>
            <w:tcW w:w="754" w:type="pct"/>
            <w:vAlign w:val="center"/>
          </w:tcPr>
          <w:p w14:paraId="05CECE0F" w14:textId="77777777" w:rsidR="00912B38" w:rsidRPr="00D273E3" w:rsidRDefault="00912B38" w:rsidP="00612DA9">
            <w:pPr>
              <w:spacing w:after="0" w:line="240" w:lineRule="auto"/>
              <w:jc w:val="center"/>
              <w:rPr>
                <w:rFonts w:ascii="Times New Roman" w:hAnsi="Times New Roman"/>
                <w:i/>
              </w:rPr>
            </w:pPr>
            <w:r w:rsidRPr="00D273E3">
              <w:rPr>
                <w:rFonts w:ascii="Times New Roman" w:hAnsi="Times New Roman"/>
                <w:i/>
              </w:rPr>
              <w:t>1</w:t>
            </w:r>
          </w:p>
        </w:tc>
        <w:tc>
          <w:tcPr>
            <w:tcW w:w="622" w:type="pct"/>
            <w:vAlign w:val="center"/>
          </w:tcPr>
          <w:p w14:paraId="69C3D97B" w14:textId="77777777" w:rsidR="00912B38" w:rsidRPr="00D273E3" w:rsidRDefault="00912B38" w:rsidP="00612DA9">
            <w:pPr>
              <w:spacing w:after="0" w:line="240" w:lineRule="auto"/>
              <w:jc w:val="center"/>
              <w:rPr>
                <w:rFonts w:ascii="Times New Roman" w:hAnsi="Times New Roman"/>
                <w:i/>
              </w:rPr>
            </w:pPr>
            <w:r w:rsidRPr="00D273E3">
              <w:rPr>
                <w:rFonts w:ascii="Times New Roman" w:hAnsi="Times New Roman"/>
                <w:i/>
              </w:rPr>
              <w:t>2</w:t>
            </w:r>
          </w:p>
        </w:tc>
        <w:tc>
          <w:tcPr>
            <w:tcW w:w="380" w:type="pct"/>
            <w:vAlign w:val="center"/>
          </w:tcPr>
          <w:p w14:paraId="197B4131" w14:textId="77777777" w:rsidR="00912B38" w:rsidRPr="00D273E3" w:rsidRDefault="00912B38" w:rsidP="00612DA9">
            <w:pPr>
              <w:spacing w:after="0" w:line="240" w:lineRule="auto"/>
              <w:jc w:val="center"/>
              <w:rPr>
                <w:rFonts w:ascii="Times New Roman" w:hAnsi="Times New Roman"/>
                <w:i/>
              </w:rPr>
            </w:pPr>
            <w:r w:rsidRPr="00D273E3">
              <w:rPr>
                <w:rFonts w:ascii="Times New Roman" w:hAnsi="Times New Roman"/>
                <w:i/>
              </w:rPr>
              <w:t>3</w:t>
            </w:r>
          </w:p>
        </w:tc>
        <w:tc>
          <w:tcPr>
            <w:tcW w:w="289" w:type="pct"/>
            <w:vAlign w:val="center"/>
          </w:tcPr>
          <w:p w14:paraId="2880B1CB" w14:textId="77777777" w:rsidR="00912B38" w:rsidRPr="00D273E3" w:rsidRDefault="00912B38" w:rsidP="00612DA9">
            <w:pPr>
              <w:spacing w:after="0" w:line="240" w:lineRule="auto"/>
              <w:jc w:val="center"/>
              <w:rPr>
                <w:rFonts w:ascii="Times New Roman" w:hAnsi="Times New Roman"/>
                <w:i/>
              </w:rPr>
            </w:pPr>
            <w:r w:rsidRPr="00D273E3">
              <w:rPr>
                <w:rFonts w:ascii="Times New Roman" w:hAnsi="Times New Roman"/>
                <w:i/>
              </w:rPr>
              <w:t>4</w:t>
            </w:r>
          </w:p>
        </w:tc>
        <w:tc>
          <w:tcPr>
            <w:tcW w:w="336" w:type="pct"/>
            <w:vAlign w:val="center"/>
          </w:tcPr>
          <w:p w14:paraId="6C318D0A" w14:textId="77777777" w:rsidR="00912B38" w:rsidRPr="00D273E3" w:rsidRDefault="00912B38" w:rsidP="00612DA9">
            <w:pPr>
              <w:spacing w:after="0" w:line="240" w:lineRule="auto"/>
              <w:jc w:val="center"/>
              <w:rPr>
                <w:rFonts w:ascii="Times New Roman" w:hAnsi="Times New Roman"/>
                <w:i/>
              </w:rPr>
            </w:pPr>
            <w:r w:rsidRPr="00D273E3">
              <w:rPr>
                <w:rFonts w:ascii="Times New Roman" w:hAnsi="Times New Roman"/>
                <w:i/>
              </w:rPr>
              <w:t>5</w:t>
            </w:r>
          </w:p>
        </w:tc>
        <w:tc>
          <w:tcPr>
            <w:tcW w:w="314" w:type="pct"/>
            <w:vAlign w:val="center"/>
          </w:tcPr>
          <w:p w14:paraId="43FC9FBC" w14:textId="77777777" w:rsidR="00912B38" w:rsidRPr="00D273E3" w:rsidRDefault="00912B38" w:rsidP="00612DA9">
            <w:pPr>
              <w:spacing w:after="0" w:line="240" w:lineRule="auto"/>
              <w:jc w:val="center"/>
              <w:rPr>
                <w:rFonts w:ascii="Times New Roman" w:hAnsi="Times New Roman"/>
                <w:i/>
              </w:rPr>
            </w:pPr>
            <w:r w:rsidRPr="00D273E3">
              <w:rPr>
                <w:rFonts w:ascii="Times New Roman" w:hAnsi="Times New Roman"/>
                <w:i/>
              </w:rPr>
              <w:t>6</w:t>
            </w:r>
          </w:p>
        </w:tc>
        <w:tc>
          <w:tcPr>
            <w:tcW w:w="584" w:type="pct"/>
            <w:vAlign w:val="center"/>
          </w:tcPr>
          <w:p w14:paraId="4D88C6BD" w14:textId="77777777" w:rsidR="00912B38" w:rsidRPr="00D273E3" w:rsidRDefault="00912B38" w:rsidP="00612DA9">
            <w:pPr>
              <w:spacing w:after="0" w:line="240" w:lineRule="auto"/>
              <w:jc w:val="center"/>
              <w:rPr>
                <w:rFonts w:ascii="Times New Roman" w:hAnsi="Times New Roman"/>
                <w:i/>
              </w:rPr>
            </w:pPr>
            <w:r w:rsidRPr="00D273E3">
              <w:rPr>
                <w:rFonts w:ascii="Times New Roman" w:hAnsi="Times New Roman"/>
                <w:i/>
              </w:rPr>
              <w:t>7</w:t>
            </w:r>
          </w:p>
        </w:tc>
        <w:tc>
          <w:tcPr>
            <w:tcW w:w="485" w:type="pct"/>
            <w:vAlign w:val="center"/>
          </w:tcPr>
          <w:p w14:paraId="133D1987" w14:textId="77777777" w:rsidR="00912B38" w:rsidRPr="00D273E3" w:rsidRDefault="00912B38" w:rsidP="00612DA9">
            <w:pPr>
              <w:spacing w:after="0" w:line="240" w:lineRule="auto"/>
              <w:jc w:val="center"/>
              <w:rPr>
                <w:rFonts w:ascii="Times New Roman" w:hAnsi="Times New Roman"/>
                <w:i/>
              </w:rPr>
            </w:pPr>
            <w:r w:rsidRPr="00D273E3">
              <w:rPr>
                <w:rFonts w:ascii="Times New Roman" w:hAnsi="Times New Roman"/>
                <w:i/>
              </w:rPr>
              <w:t>8</w:t>
            </w:r>
          </w:p>
        </w:tc>
        <w:tc>
          <w:tcPr>
            <w:tcW w:w="341" w:type="pct"/>
            <w:gridSpan w:val="2"/>
            <w:vAlign w:val="center"/>
          </w:tcPr>
          <w:p w14:paraId="2A0913DB" w14:textId="77777777" w:rsidR="00912B38" w:rsidRPr="00D273E3" w:rsidRDefault="00912B38" w:rsidP="00612DA9">
            <w:pPr>
              <w:spacing w:after="0" w:line="240" w:lineRule="auto"/>
              <w:jc w:val="center"/>
              <w:rPr>
                <w:rFonts w:ascii="Times New Roman" w:hAnsi="Times New Roman"/>
                <w:i/>
              </w:rPr>
            </w:pPr>
            <w:r w:rsidRPr="00D273E3">
              <w:rPr>
                <w:rFonts w:ascii="Times New Roman" w:hAnsi="Times New Roman"/>
                <w:i/>
              </w:rPr>
              <w:t>9</w:t>
            </w:r>
          </w:p>
        </w:tc>
        <w:tc>
          <w:tcPr>
            <w:tcW w:w="372" w:type="pct"/>
            <w:vAlign w:val="center"/>
          </w:tcPr>
          <w:p w14:paraId="394B7ACC" w14:textId="77777777" w:rsidR="00912B38" w:rsidRPr="00D273E3" w:rsidRDefault="00912B38" w:rsidP="00612DA9">
            <w:pPr>
              <w:spacing w:after="0" w:line="240" w:lineRule="auto"/>
              <w:jc w:val="center"/>
              <w:rPr>
                <w:rFonts w:ascii="Times New Roman" w:hAnsi="Times New Roman"/>
                <w:i/>
              </w:rPr>
            </w:pPr>
            <w:r w:rsidRPr="00D273E3">
              <w:rPr>
                <w:rFonts w:ascii="Times New Roman" w:hAnsi="Times New Roman"/>
                <w:i/>
              </w:rPr>
              <w:t>10</w:t>
            </w:r>
          </w:p>
        </w:tc>
        <w:tc>
          <w:tcPr>
            <w:tcW w:w="250" w:type="pct"/>
            <w:vAlign w:val="center"/>
          </w:tcPr>
          <w:p w14:paraId="1FB2AD77" w14:textId="77777777" w:rsidR="00912B38" w:rsidRPr="00D273E3" w:rsidRDefault="00912B38" w:rsidP="00612DA9">
            <w:pPr>
              <w:spacing w:after="0" w:line="240" w:lineRule="auto"/>
              <w:jc w:val="center"/>
              <w:rPr>
                <w:rFonts w:ascii="Times New Roman" w:hAnsi="Times New Roman"/>
                <w:i/>
              </w:rPr>
            </w:pPr>
            <w:r w:rsidRPr="00D273E3">
              <w:rPr>
                <w:rFonts w:ascii="Times New Roman" w:hAnsi="Times New Roman"/>
                <w:i/>
              </w:rPr>
              <w:t>11</w:t>
            </w:r>
          </w:p>
        </w:tc>
        <w:tc>
          <w:tcPr>
            <w:tcW w:w="273" w:type="pct"/>
            <w:vAlign w:val="center"/>
          </w:tcPr>
          <w:p w14:paraId="24B58167" w14:textId="77777777" w:rsidR="00912B38" w:rsidRPr="00D273E3" w:rsidRDefault="00912B38" w:rsidP="00612DA9">
            <w:pPr>
              <w:spacing w:after="0" w:line="240" w:lineRule="auto"/>
              <w:jc w:val="center"/>
              <w:rPr>
                <w:rFonts w:ascii="Times New Roman" w:hAnsi="Times New Roman"/>
                <w:i/>
              </w:rPr>
            </w:pPr>
            <w:r w:rsidRPr="00D273E3">
              <w:rPr>
                <w:rFonts w:ascii="Times New Roman" w:hAnsi="Times New Roman"/>
                <w:i/>
              </w:rPr>
              <w:t>12</w:t>
            </w:r>
          </w:p>
        </w:tc>
      </w:tr>
      <w:tr w:rsidR="00E55B9C" w:rsidRPr="00D273E3" w14:paraId="62B58CCF" w14:textId="77777777" w:rsidTr="00547801">
        <w:tc>
          <w:tcPr>
            <w:tcW w:w="754" w:type="pct"/>
            <w:vAlign w:val="center"/>
          </w:tcPr>
          <w:p w14:paraId="50FBBD5C" w14:textId="274843D1" w:rsidR="00E55B9C" w:rsidRPr="00D273E3" w:rsidRDefault="00E55B9C" w:rsidP="00E55B9C">
            <w:pPr>
              <w:spacing w:after="0" w:line="240" w:lineRule="auto"/>
              <w:rPr>
                <w:rFonts w:ascii="Times New Roman" w:hAnsi="Times New Roman"/>
                <w:b/>
                <w:bCs/>
                <w:i/>
                <w:iCs/>
              </w:rPr>
            </w:pPr>
            <w:r w:rsidRPr="00D273E3">
              <w:rPr>
                <w:rFonts w:ascii="Times New Roman" w:hAnsi="Times New Roman"/>
                <w:b/>
                <w:bCs/>
                <w:i/>
                <w:iCs/>
              </w:rPr>
              <w:t>ПК 2.1., ПК 2.2., ПК 2.3., ПК 2.4., ПК 2.5., ОК01., ОК02., ОК03., ОК04., ОК05., ОК09., ОК10., ОК11</w:t>
            </w:r>
          </w:p>
        </w:tc>
        <w:tc>
          <w:tcPr>
            <w:tcW w:w="622" w:type="pct"/>
            <w:vAlign w:val="center"/>
          </w:tcPr>
          <w:p w14:paraId="649C5314" w14:textId="6F9F82AC" w:rsidR="00E55B9C" w:rsidRPr="00D273E3" w:rsidRDefault="00E55B9C" w:rsidP="00612DA9">
            <w:pPr>
              <w:spacing w:after="0" w:line="240" w:lineRule="auto"/>
              <w:jc w:val="center"/>
              <w:rPr>
                <w:rFonts w:ascii="Times New Roman" w:hAnsi="Times New Roman"/>
                <w:b/>
                <w:bCs/>
                <w:i/>
                <w:iCs/>
              </w:rPr>
            </w:pPr>
            <w:r w:rsidRPr="00D273E3">
              <w:rPr>
                <w:rFonts w:ascii="Times New Roman" w:hAnsi="Times New Roman"/>
                <w:b/>
                <w:bCs/>
                <w:i/>
                <w:iCs/>
              </w:rPr>
              <w:t xml:space="preserve">МДК.02.01 </w:t>
            </w:r>
            <w:r w:rsidRPr="00D273E3">
              <w:rPr>
                <w:rFonts w:ascii="Times New Roman" w:hAnsi="Times New Roman"/>
                <w:b/>
                <w:bCs/>
                <w:i/>
                <w:iCs/>
                <w:color w:val="000000"/>
                <w:sz w:val="24"/>
                <w:szCs w:val="24"/>
              </w:rPr>
              <w:t>Организация кредитной работы</w:t>
            </w:r>
          </w:p>
        </w:tc>
        <w:tc>
          <w:tcPr>
            <w:tcW w:w="380" w:type="pct"/>
            <w:vAlign w:val="center"/>
          </w:tcPr>
          <w:p w14:paraId="5C2C0C3E" w14:textId="6E8525DC" w:rsidR="00E55B9C" w:rsidRPr="00D273E3" w:rsidRDefault="00E55B9C" w:rsidP="00612DA9">
            <w:pPr>
              <w:spacing w:after="0" w:line="240" w:lineRule="auto"/>
              <w:jc w:val="center"/>
              <w:rPr>
                <w:rFonts w:ascii="Times New Roman" w:hAnsi="Times New Roman"/>
                <w:b/>
                <w:bCs/>
                <w:i/>
                <w:iCs/>
              </w:rPr>
            </w:pPr>
            <w:r w:rsidRPr="00D273E3">
              <w:rPr>
                <w:rFonts w:ascii="Times New Roman" w:hAnsi="Times New Roman"/>
                <w:b/>
                <w:bCs/>
                <w:i/>
                <w:iCs/>
              </w:rPr>
              <w:t>136</w:t>
            </w:r>
          </w:p>
        </w:tc>
        <w:tc>
          <w:tcPr>
            <w:tcW w:w="289" w:type="pct"/>
            <w:vAlign w:val="center"/>
          </w:tcPr>
          <w:p w14:paraId="20DE8888" w14:textId="78EBDF56" w:rsidR="00E55B9C" w:rsidRPr="00D273E3" w:rsidRDefault="00E55B9C" w:rsidP="00612DA9">
            <w:pPr>
              <w:spacing w:after="0" w:line="240" w:lineRule="auto"/>
              <w:jc w:val="center"/>
              <w:rPr>
                <w:rFonts w:ascii="Times New Roman" w:hAnsi="Times New Roman"/>
                <w:b/>
                <w:bCs/>
                <w:i/>
                <w:iCs/>
              </w:rPr>
            </w:pPr>
            <w:r w:rsidRPr="00D273E3">
              <w:rPr>
                <w:rFonts w:ascii="Times New Roman" w:hAnsi="Times New Roman"/>
                <w:b/>
                <w:bCs/>
                <w:i/>
                <w:iCs/>
              </w:rPr>
              <w:t>28</w:t>
            </w:r>
          </w:p>
        </w:tc>
        <w:tc>
          <w:tcPr>
            <w:tcW w:w="336" w:type="pct"/>
            <w:vAlign w:val="center"/>
          </w:tcPr>
          <w:p w14:paraId="1428935D" w14:textId="58B59F1C" w:rsidR="00E55B9C" w:rsidRPr="00D273E3" w:rsidRDefault="00E55B9C" w:rsidP="00612DA9">
            <w:pPr>
              <w:spacing w:after="0" w:line="240" w:lineRule="auto"/>
              <w:jc w:val="center"/>
              <w:rPr>
                <w:rFonts w:ascii="Times New Roman" w:hAnsi="Times New Roman"/>
                <w:b/>
                <w:bCs/>
                <w:i/>
                <w:iCs/>
              </w:rPr>
            </w:pPr>
            <w:r w:rsidRPr="00D273E3">
              <w:rPr>
                <w:rFonts w:ascii="Times New Roman" w:hAnsi="Times New Roman"/>
                <w:b/>
                <w:bCs/>
                <w:i/>
                <w:iCs/>
              </w:rPr>
              <w:t>126</w:t>
            </w:r>
          </w:p>
        </w:tc>
        <w:tc>
          <w:tcPr>
            <w:tcW w:w="314" w:type="pct"/>
            <w:vAlign w:val="center"/>
          </w:tcPr>
          <w:p w14:paraId="73AA14F9" w14:textId="4AA5E7BD" w:rsidR="00E55B9C" w:rsidRPr="00D273E3" w:rsidRDefault="00E55B9C" w:rsidP="00612DA9">
            <w:pPr>
              <w:spacing w:after="0" w:line="240" w:lineRule="auto"/>
              <w:jc w:val="center"/>
              <w:rPr>
                <w:rFonts w:ascii="Times New Roman" w:hAnsi="Times New Roman"/>
                <w:b/>
                <w:bCs/>
                <w:i/>
                <w:iCs/>
              </w:rPr>
            </w:pPr>
            <w:r w:rsidRPr="00D273E3">
              <w:rPr>
                <w:rFonts w:ascii="Times New Roman" w:hAnsi="Times New Roman"/>
                <w:b/>
                <w:bCs/>
                <w:i/>
                <w:iCs/>
              </w:rPr>
              <w:t>-</w:t>
            </w:r>
          </w:p>
        </w:tc>
        <w:tc>
          <w:tcPr>
            <w:tcW w:w="584" w:type="pct"/>
            <w:vAlign w:val="center"/>
          </w:tcPr>
          <w:p w14:paraId="5EF38B84" w14:textId="04DACD27" w:rsidR="00E55B9C" w:rsidRPr="00D273E3" w:rsidRDefault="00E55B9C" w:rsidP="00612DA9">
            <w:pPr>
              <w:spacing w:after="0" w:line="240" w:lineRule="auto"/>
              <w:jc w:val="center"/>
              <w:rPr>
                <w:rFonts w:ascii="Times New Roman" w:hAnsi="Times New Roman"/>
                <w:b/>
                <w:bCs/>
                <w:i/>
                <w:iCs/>
              </w:rPr>
            </w:pPr>
            <w:r w:rsidRPr="00D273E3">
              <w:rPr>
                <w:rFonts w:ascii="Times New Roman" w:hAnsi="Times New Roman"/>
                <w:b/>
                <w:bCs/>
                <w:i/>
                <w:iCs/>
              </w:rPr>
              <w:t>58</w:t>
            </w:r>
          </w:p>
        </w:tc>
        <w:tc>
          <w:tcPr>
            <w:tcW w:w="485" w:type="pct"/>
            <w:vAlign w:val="center"/>
          </w:tcPr>
          <w:p w14:paraId="403C38EB" w14:textId="58FD0192" w:rsidR="00E55B9C" w:rsidRPr="00D273E3" w:rsidRDefault="00E55B9C" w:rsidP="00612DA9">
            <w:pPr>
              <w:spacing w:after="0" w:line="240" w:lineRule="auto"/>
              <w:jc w:val="center"/>
              <w:rPr>
                <w:rFonts w:ascii="Times New Roman" w:hAnsi="Times New Roman"/>
                <w:b/>
                <w:bCs/>
                <w:i/>
                <w:iCs/>
              </w:rPr>
            </w:pPr>
            <w:r w:rsidRPr="00D273E3">
              <w:rPr>
                <w:rFonts w:ascii="Times New Roman" w:hAnsi="Times New Roman"/>
                <w:b/>
                <w:bCs/>
                <w:i/>
                <w:iCs/>
              </w:rPr>
              <w:t>-</w:t>
            </w:r>
          </w:p>
        </w:tc>
        <w:tc>
          <w:tcPr>
            <w:tcW w:w="341" w:type="pct"/>
            <w:gridSpan w:val="2"/>
            <w:vAlign w:val="center"/>
          </w:tcPr>
          <w:p w14:paraId="616073C6" w14:textId="7D3224EA" w:rsidR="00E55B9C" w:rsidRPr="00D273E3" w:rsidRDefault="00E55B9C" w:rsidP="00612DA9">
            <w:pPr>
              <w:spacing w:after="0" w:line="240" w:lineRule="auto"/>
              <w:jc w:val="center"/>
              <w:rPr>
                <w:rFonts w:ascii="Times New Roman" w:hAnsi="Times New Roman"/>
                <w:b/>
                <w:bCs/>
                <w:i/>
                <w:iCs/>
              </w:rPr>
            </w:pPr>
            <w:r w:rsidRPr="00D273E3">
              <w:rPr>
                <w:rFonts w:ascii="Times New Roman" w:hAnsi="Times New Roman"/>
                <w:b/>
                <w:bCs/>
                <w:i/>
                <w:iCs/>
              </w:rPr>
              <w:t>-</w:t>
            </w:r>
          </w:p>
        </w:tc>
        <w:tc>
          <w:tcPr>
            <w:tcW w:w="372" w:type="pct"/>
            <w:vAlign w:val="center"/>
          </w:tcPr>
          <w:p w14:paraId="4C465C0E" w14:textId="07BF0DE9" w:rsidR="00E55B9C" w:rsidRPr="00D273E3" w:rsidRDefault="00E55B9C" w:rsidP="00612DA9">
            <w:pPr>
              <w:spacing w:after="0" w:line="240" w:lineRule="auto"/>
              <w:jc w:val="center"/>
              <w:rPr>
                <w:rFonts w:ascii="Times New Roman" w:hAnsi="Times New Roman"/>
                <w:b/>
                <w:bCs/>
                <w:i/>
                <w:iCs/>
              </w:rPr>
            </w:pPr>
            <w:r w:rsidRPr="00D273E3">
              <w:rPr>
                <w:rFonts w:ascii="Times New Roman" w:hAnsi="Times New Roman"/>
                <w:b/>
                <w:bCs/>
                <w:i/>
                <w:iCs/>
              </w:rPr>
              <w:t>-</w:t>
            </w:r>
          </w:p>
        </w:tc>
        <w:tc>
          <w:tcPr>
            <w:tcW w:w="250" w:type="pct"/>
            <w:vAlign w:val="center"/>
          </w:tcPr>
          <w:p w14:paraId="424658DB" w14:textId="47856282" w:rsidR="00E55B9C" w:rsidRPr="00D273E3" w:rsidRDefault="00E55B9C" w:rsidP="00612DA9">
            <w:pPr>
              <w:spacing w:after="0" w:line="240" w:lineRule="auto"/>
              <w:jc w:val="center"/>
              <w:rPr>
                <w:rFonts w:ascii="Times New Roman" w:hAnsi="Times New Roman"/>
                <w:b/>
                <w:bCs/>
                <w:i/>
                <w:iCs/>
              </w:rPr>
            </w:pPr>
            <w:r w:rsidRPr="00D273E3">
              <w:rPr>
                <w:rFonts w:ascii="Times New Roman" w:hAnsi="Times New Roman"/>
                <w:b/>
                <w:bCs/>
                <w:i/>
                <w:iCs/>
              </w:rPr>
              <w:t>-</w:t>
            </w:r>
          </w:p>
        </w:tc>
        <w:tc>
          <w:tcPr>
            <w:tcW w:w="273" w:type="pct"/>
            <w:vAlign w:val="center"/>
          </w:tcPr>
          <w:p w14:paraId="1FCBA63F" w14:textId="03C7B699" w:rsidR="00E55B9C" w:rsidRPr="00D273E3" w:rsidRDefault="00E55B9C" w:rsidP="00612DA9">
            <w:pPr>
              <w:spacing w:after="0" w:line="240" w:lineRule="auto"/>
              <w:jc w:val="center"/>
              <w:rPr>
                <w:rFonts w:ascii="Times New Roman" w:hAnsi="Times New Roman"/>
                <w:b/>
                <w:bCs/>
                <w:i/>
                <w:iCs/>
              </w:rPr>
            </w:pPr>
            <w:r w:rsidRPr="00D273E3">
              <w:rPr>
                <w:rFonts w:ascii="Times New Roman" w:hAnsi="Times New Roman"/>
                <w:b/>
                <w:bCs/>
                <w:i/>
                <w:iCs/>
              </w:rPr>
              <w:t>10</w:t>
            </w:r>
          </w:p>
        </w:tc>
      </w:tr>
      <w:tr w:rsidR="00E55B9C" w:rsidRPr="00D273E3" w14:paraId="1C57914E" w14:textId="77777777" w:rsidTr="00E55B9C">
        <w:tc>
          <w:tcPr>
            <w:tcW w:w="5000" w:type="pct"/>
            <w:gridSpan w:val="13"/>
            <w:vAlign w:val="center"/>
          </w:tcPr>
          <w:p w14:paraId="35190813" w14:textId="7AB81ECB" w:rsidR="00E55B9C" w:rsidRPr="00D273E3" w:rsidRDefault="00E55B9C" w:rsidP="00E55B9C">
            <w:pPr>
              <w:spacing w:after="0" w:line="240" w:lineRule="auto"/>
              <w:rPr>
                <w:rFonts w:ascii="Times New Roman" w:hAnsi="Times New Roman"/>
                <w:b/>
                <w:bCs/>
                <w:i/>
              </w:rPr>
            </w:pPr>
            <w:r w:rsidRPr="00D273E3">
              <w:rPr>
                <w:rFonts w:ascii="Times New Roman" w:hAnsi="Times New Roman"/>
                <w:b/>
                <w:bCs/>
                <w:i/>
              </w:rPr>
              <w:t>В том числе:</w:t>
            </w:r>
          </w:p>
        </w:tc>
      </w:tr>
      <w:tr w:rsidR="00547801" w:rsidRPr="00D273E3" w14:paraId="5FFE89F4" w14:textId="77777777" w:rsidTr="00547801">
        <w:tc>
          <w:tcPr>
            <w:tcW w:w="754" w:type="pct"/>
          </w:tcPr>
          <w:p w14:paraId="36C4DCBD" w14:textId="77777777" w:rsidR="00912B38" w:rsidRPr="00D273E3" w:rsidRDefault="00912B38" w:rsidP="00547801">
            <w:pPr>
              <w:spacing w:after="0" w:line="240" w:lineRule="auto"/>
              <w:rPr>
                <w:rFonts w:ascii="Times New Roman" w:hAnsi="Times New Roman"/>
              </w:rPr>
            </w:pPr>
            <w:r w:rsidRPr="00D273E3">
              <w:rPr>
                <w:rFonts w:ascii="Times New Roman" w:hAnsi="Times New Roman"/>
              </w:rPr>
              <w:t>ПК 2.1.</w:t>
            </w:r>
            <w:r w:rsidR="00547801" w:rsidRPr="00D273E3">
              <w:rPr>
                <w:rFonts w:ascii="Times New Roman" w:hAnsi="Times New Roman"/>
              </w:rPr>
              <w:t xml:space="preserve"> </w:t>
            </w:r>
            <w:r w:rsidRPr="00D273E3">
              <w:rPr>
                <w:rFonts w:ascii="Times New Roman" w:hAnsi="Times New Roman"/>
              </w:rPr>
              <w:t>ОК01. ОК02. ОК03. ОК04.  ОК05. ОК09. ОК010. ОК11.</w:t>
            </w:r>
          </w:p>
        </w:tc>
        <w:tc>
          <w:tcPr>
            <w:tcW w:w="622" w:type="pct"/>
          </w:tcPr>
          <w:p w14:paraId="395511E8" w14:textId="77777777" w:rsidR="00912B38" w:rsidRPr="00D273E3" w:rsidRDefault="00912B38" w:rsidP="00612DA9">
            <w:pPr>
              <w:spacing w:after="0" w:line="264" w:lineRule="auto"/>
              <w:rPr>
                <w:rFonts w:ascii="Times New Roman" w:hAnsi="Times New Roman"/>
              </w:rPr>
            </w:pPr>
            <w:r w:rsidRPr="00D273E3">
              <w:rPr>
                <w:rFonts w:ascii="Times New Roman" w:hAnsi="Times New Roman"/>
              </w:rPr>
              <w:t>Раздел 1 Основы банковского кредитования</w:t>
            </w:r>
          </w:p>
        </w:tc>
        <w:tc>
          <w:tcPr>
            <w:tcW w:w="380" w:type="pct"/>
            <w:vAlign w:val="center"/>
          </w:tcPr>
          <w:p w14:paraId="0F9CC38E" w14:textId="77777777" w:rsidR="00912B38" w:rsidRPr="00D273E3" w:rsidRDefault="00912B38" w:rsidP="00547801">
            <w:pPr>
              <w:spacing w:after="0" w:line="240" w:lineRule="auto"/>
              <w:jc w:val="center"/>
              <w:rPr>
                <w:rFonts w:ascii="Times New Roman" w:hAnsi="Times New Roman"/>
                <w:bCs/>
              </w:rPr>
            </w:pPr>
            <w:r w:rsidRPr="00D273E3">
              <w:rPr>
                <w:rFonts w:ascii="Times New Roman" w:hAnsi="Times New Roman"/>
                <w:bCs/>
              </w:rPr>
              <w:t>34</w:t>
            </w:r>
          </w:p>
        </w:tc>
        <w:tc>
          <w:tcPr>
            <w:tcW w:w="289" w:type="pct"/>
            <w:vAlign w:val="center"/>
          </w:tcPr>
          <w:p w14:paraId="0C06E300" w14:textId="77777777" w:rsidR="00912B38" w:rsidRPr="00D273E3" w:rsidRDefault="00912B38" w:rsidP="00547801">
            <w:pPr>
              <w:spacing w:after="0" w:line="240" w:lineRule="auto"/>
              <w:jc w:val="center"/>
              <w:rPr>
                <w:rFonts w:ascii="Times New Roman" w:hAnsi="Times New Roman"/>
              </w:rPr>
            </w:pPr>
            <w:r w:rsidRPr="00D273E3">
              <w:rPr>
                <w:rFonts w:ascii="Times New Roman" w:hAnsi="Times New Roman"/>
              </w:rPr>
              <w:t>8</w:t>
            </w:r>
          </w:p>
        </w:tc>
        <w:tc>
          <w:tcPr>
            <w:tcW w:w="336" w:type="pct"/>
            <w:vAlign w:val="center"/>
          </w:tcPr>
          <w:p w14:paraId="7F3F2441" w14:textId="77777777" w:rsidR="00912B38" w:rsidRPr="00D273E3" w:rsidRDefault="00912B38" w:rsidP="00547801">
            <w:pPr>
              <w:spacing w:after="0" w:line="240" w:lineRule="auto"/>
              <w:jc w:val="center"/>
              <w:rPr>
                <w:rFonts w:ascii="Times New Roman" w:hAnsi="Times New Roman"/>
              </w:rPr>
            </w:pPr>
            <w:r w:rsidRPr="00D273E3">
              <w:rPr>
                <w:rFonts w:ascii="Times New Roman" w:hAnsi="Times New Roman"/>
              </w:rPr>
              <w:t>30</w:t>
            </w:r>
          </w:p>
        </w:tc>
        <w:tc>
          <w:tcPr>
            <w:tcW w:w="314" w:type="pct"/>
            <w:vAlign w:val="center"/>
          </w:tcPr>
          <w:p w14:paraId="345EC6BA" w14:textId="77777777" w:rsidR="00912B38" w:rsidRPr="00D273E3" w:rsidRDefault="00912B38" w:rsidP="00547801">
            <w:pPr>
              <w:spacing w:after="0" w:line="240" w:lineRule="auto"/>
              <w:jc w:val="center"/>
              <w:rPr>
                <w:rFonts w:ascii="Times New Roman" w:hAnsi="Times New Roman"/>
              </w:rPr>
            </w:pPr>
            <w:r w:rsidRPr="00D273E3">
              <w:rPr>
                <w:rFonts w:ascii="Times New Roman" w:hAnsi="Times New Roman"/>
              </w:rPr>
              <w:t>-</w:t>
            </w:r>
          </w:p>
        </w:tc>
        <w:tc>
          <w:tcPr>
            <w:tcW w:w="584" w:type="pct"/>
            <w:vAlign w:val="center"/>
          </w:tcPr>
          <w:p w14:paraId="32FAA3D0" w14:textId="77777777" w:rsidR="00912B38" w:rsidRPr="00D273E3" w:rsidRDefault="00912B38" w:rsidP="00547801">
            <w:pPr>
              <w:spacing w:after="0" w:line="240" w:lineRule="auto"/>
              <w:jc w:val="center"/>
              <w:rPr>
                <w:rFonts w:ascii="Times New Roman" w:hAnsi="Times New Roman"/>
              </w:rPr>
            </w:pPr>
            <w:r w:rsidRPr="00D273E3">
              <w:rPr>
                <w:rFonts w:ascii="Times New Roman" w:hAnsi="Times New Roman"/>
              </w:rPr>
              <w:t>14</w:t>
            </w:r>
          </w:p>
        </w:tc>
        <w:tc>
          <w:tcPr>
            <w:tcW w:w="485" w:type="pct"/>
            <w:vMerge w:val="restart"/>
            <w:vAlign w:val="center"/>
          </w:tcPr>
          <w:p w14:paraId="546B3F06" w14:textId="77777777" w:rsidR="00912B38" w:rsidRPr="00D273E3" w:rsidRDefault="00912B38" w:rsidP="00547801">
            <w:pPr>
              <w:spacing w:after="0" w:line="240" w:lineRule="auto"/>
              <w:jc w:val="center"/>
              <w:rPr>
                <w:rFonts w:ascii="Times New Roman" w:hAnsi="Times New Roman"/>
              </w:rPr>
            </w:pPr>
          </w:p>
        </w:tc>
        <w:tc>
          <w:tcPr>
            <w:tcW w:w="341" w:type="pct"/>
            <w:gridSpan w:val="2"/>
            <w:vAlign w:val="center"/>
          </w:tcPr>
          <w:p w14:paraId="315DA891" w14:textId="77777777" w:rsidR="00912B38" w:rsidRPr="00D273E3" w:rsidRDefault="00912B38" w:rsidP="00547801">
            <w:pPr>
              <w:spacing w:after="0" w:line="240" w:lineRule="auto"/>
              <w:jc w:val="center"/>
              <w:rPr>
                <w:rFonts w:ascii="Times New Roman" w:hAnsi="Times New Roman"/>
                <w:b/>
              </w:rPr>
            </w:pPr>
            <w:r w:rsidRPr="00D273E3">
              <w:rPr>
                <w:rFonts w:ascii="Times New Roman" w:hAnsi="Times New Roman"/>
                <w:b/>
              </w:rPr>
              <w:t>-</w:t>
            </w:r>
          </w:p>
        </w:tc>
        <w:tc>
          <w:tcPr>
            <w:tcW w:w="372" w:type="pct"/>
            <w:vAlign w:val="center"/>
          </w:tcPr>
          <w:p w14:paraId="71187EEA" w14:textId="77777777" w:rsidR="00912B38" w:rsidRPr="00D273E3" w:rsidRDefault="00912B38" w:rsidP="00547801">
            <w:pPr>
              <w:spacing w:after="0" w:line="240" w:lineRule="auto"/>
              <w:jc w:val="center"/>
              <w:rPr>
                <w:rFonts w:ascii="Times New Roman" w:hAnsi="Times New Roman"/>
              </w:rPr>
            </w:pPr>
            <w:r w:rsidRPr="00D273E3">
              <w:rPr>
                <w:rFonts w:ascii="Times New Roman" w:hAnsi="Times New Roman"/>
              </w:rPr>
              <w:t>-</w:t>
            </w:r>
          </w:p>
        </w:tc>
        <w:tc>
          <w:tcPr>
            <w:tcW w:w="250" w:type="pct"/>
            <w:vAlign w:val="center"/>
          </w:tcPr>
          <w:p w14:paraId="53C9D8B5" w14:textId="77777777" w:rsidR="00912B38" w:rsidRPr="00D273E3" w:rsidRDefault="00912B38" w:rsidP="00547801">
            <w:pPr>
              <w:spacing w:after="0" w:line="240" w:lineRule="auto"/>
              <w:jc w:val="center"/>
              <w:rPr>
                <w:rFonts w:ascii="Times New Roman" w:hAnsi="Times New Roman"/>
                <w:b/>
              </w:rPr>
            </w:pPr>
            <w:r w:rsidRPr="00D273E3">
              <w:rPr>
                <w:rFonts w:ascii="Times New Roman" w:hAnsi="Times New Roman"/>
                <w:b/>
              </w:rPr>
              <w:t>-</w:t>
            </w:r>
          </w:p>
        </w:tc>
        <w:tc>
          <w:tcPr>
            <w:tcW w:w="273" w:type="pct"/>
            <w:vAlign w:val="center"/>
          </w:tcPr>
          <w:p w14:paraId="018B81C8" w14:textId="77777777" w:rsidR="00912B38" w:rsidRPr="00D273E3" w:rsidRDefault="00912B38" w:rsidP="00547801">
            <w:pPr>
              <w:spacing w:after="0" w:line="240" w:lineRule="auto"/>
              <w:jc w:val="center"/>
              <w:rPr>
                <w:rFonts w:ascii="Times New Roman" w:hAnsi="Times New Roman"/>
              </w:rPr>
            </w:pPr>
            <w:r w:rsidRPr="00D273E3">
              <w:rPr>
                <w:rFonts w:ascii="Times New Roman" w:hAnsi="Times New Roman"/>
              </w:rPr>
              <w:t>4</w:t>
            </w:r>
          </w:p>
        </w:tc>
      </w:tr>
      <w:tr w:rsidR="00547801" w:rsidRPr="00D273E3" w14:paraId="4E056CFB" w14:textId="77777777" w:rsidTr="00547801">
        <w:tc>
          <w:tcPr>
            <w:tcW w:w="754" w:type="pct"/>
          </w:tcPr>
          <w:p w14:paraId="42FF4D9A" w14:textId="77777777" w:rsidR="00912B38" w:rsidRPr="00D273E3" w:rsidRDefault="00912B38" w:rsidP="00547801">
            <w:pPr>
              <w:spacing w:after="0" w:line="240" w:lineRule="auto"/>
              <w:rPr>
                <w:rFonts w:ascii="Times New Roman" w:hAnsi="Times New Roman"/>
              </w:rPr>
            </w:pPr>
            <w:r w:rsidRPr="00D273E3">
              <w:rPr>
                <w:rFonts w:ascii="Times New Roman" w:hAnsi="Times New Roman"/>
              </w:rPr>
              <w:t>ПК 2.1. ПК 2.2.</w:t>
            </w:r>
            <w:r w:rsidR="00547801" w:rsidRPr="00D273E3">
              <w:rPr>
                <w:rFonts w:ascii="Times New Roman" w:hAnsi="Times New Roman"/>
              </w:rPr>
              <w:t xml:space="preserve"> </w:t>
            </w:r>
            <w:r w:rsidRPr="00D273E3">
              <w:rPr>
                <w:rFonts w:ascii="Times New Roman" w:hAnsi="Times New Roman"/>
              </w:rPr>
              <w:t>ОК01. ОК02. ОК03. ОК04. ОК05. ОК09. ОК010. ОК11.</w:t>
            </w:r>
          </w:p>
        </w:tc>
        <w:tc>
          <w:tcPr>
            <w:tcW w:w="622" w:type="pct"/>
          </w:tcPr>
          <w:p w14:paraId="5750EAD4" w14:textId="77777777" w:rsidR="00912B38" w:rsidRPr="00D273E3" w:rsidRDefault="00912B38" w:rsidP="00612DA9">
            <w:pPr>
              <w:widowControl w:val="0"/>
              <w:spacing w:after="0" w:line="240" w:lineRule="auto"/>
              <w:rPr>
                <w:rFonts w:ascii="Times New Roman" w:hAnsi="Times New Roman"/>
              </w:rPr>
            </w:pPr>
            <w:r w:rsidRPr="00D273E3">
              <w:rPr>
                <w:rFonts w:ascii="Times New Roman" w:hAnsi="Times New Roman"/>
              </w:rPr>
              <w:t xml:space="preserve">Раздел 2 Предоставление кредита </w:t>
            </w:r>
          </w:p>
        </w:tc>
        <w:tc>
          <w:tcPr>
            <w:tcW w:w="380" w:type="pct"/>
          </w:tcPr>
          <w:p w14:paraId="564DB7B5" w14:textId="77777777" w:rsidR="00912B38" w:rsidRPr="00D273E3" w:rsidRDefault="00912B38" w:rsidP="00612DA9">
            <w:pPr>
              <w:spacing w:after="0" w:line="240" w:lineRule="auto"/>
              <w:jc w:val="center"/>
              <w:rPr>
                <w:rFonts w:ascii="Times New Roman" w:hAnsi="Times New Roman"/>
                <w:bCs/>
              </w:rPr>
            </w:pPr>
          </w:p>
          <w:p w14:paraId="7E8D7BC8" w14:textId="77777777" w:rsidR="00912B38" w:rsidRPr="00D273E3" w:rsidRDefault="00912B38" w:rsidP="00612DA9">
            <w:pPr>
              <w:spacing w:after="0" w:line="240" w:lineRule="auto"/>
              <w:jc w:val="center"/>
              <w:rPr>
                <w:rFonts w:ascii="Times New Roman" w:hAnsi="Times New Roman"/>
                <w:bCs/>
              </w:rPr>
            </w:pPr>
          </w:p>
          <w:p w14:paraId="14D2B07A" w14:textId="77777777" w:rsidR="00912B38" w:rsidRPr="00D273E3" w:rsidRDefault="00912B38" w:rsidP="00612DA9">
            <w:pPr>
              <w:spacing w:after="0" w:line="240" w:lineRule="auto"/>
              <w:jc w:val="center"/>
              <w:rPr>
                <w:rFonts w:ascii="Times New Roman" w:hAnsi="Times New Roman"/>
                <w:bCs/>
              </w:rPr>
            </w:pPr>
            <w:r w:rsidRPr="00D273E3">
              <w:rPr>
                <w:rFonts w:ascii="Times New Roman" w:hAnsi="Times New Roman"/>
                <w:bCs/>
              </w:rPr>
              <w:t>36</w:t>
            </w:r>
          </w:p>
        </w:tc>
        <w:tc>
          <w:tcPr>
            <w:tcW w:w="289" w:type="pct"/>
          </w:tcPr>
          <w:p w14:paraId="71C905DE" w14:textId="77777777" w:rsidR="00912B38" w:rsidRPr="00D273E3" w:rsidRDefault="00912B38" w:rsidP="00612DA9">
            <w:pPr>
              <w:spacing w:after="0" w:line="240" w:lineRule="auto"/>
              <w:jc w:val="center"/>
              <w:rPr>
                <w:rFonts w:ascii="Times New Roman" w:hAnsi="Times New Roman"/>
              </w:rPr>
            </w:pPr>
          </w:p>
          <w:p w14:paraId="47F315C7" w14:textId="77777777" w:rsidR="00912B38" w:rsidRPr="00D273E3" w:rsidRDefault="00912B38" w:rsidP="00612DA9">
            <w:pPr>
              <w:spacing w:after="0" w:line="240" w:lineRule="auto"/>
              <w:jc w:val="center"/>
              <w:rPr>
                <w:rFonts w:ascii="Times New Roman" w:hAnsi="Times New Roman"/>
              </w:rPr>
            </w:pPr>
          </w:p>
          <w:p w14:paraId="53973E25" w14:textId="77777777" w:rsidR="00912B38" w:rsidRPr="00D273E3" w:rsidRDefault="00912B38" w:rsidP="00612DA9">
            <w:pPr>
              <w:spacing w:after="0" w:line="240" w:lineRule="auto"/>
              <w:jc w:val="center"/>
              <w:rPr>
                <w:rFonts w:ascii="Times New Roman" w:hAnsi="Times New Roman"/>
              </w:rPr>
            </w:pPr>
            <w:r w:rsidRPr="00D273E3">
              <w:rPr>
                <w:rFonts w:ascii="Times New Roman" w:hAnsi="Times New Roman"/>
              </w:rPr>
              <w:t>8</w:t>
            </w:r>
          </w:p>
        </w:tc>
        <w:tc>
          <w:tcPr>
            <w:tcW w:w="336" w:type="pct"/>
          </w:tcPr>
          <w:p w14:paraId="6C37FCE3" w14:textId="77777777" w:rsidR="00912B38" w:rsidRPr="00D273E3" w:rsidRDefault="00912B38" w:rsidP="00612DA9">
            <w:pPr>
              <w:spacing w:after="0" w:line="240" w:lineRule="auto"/>
              <w:jc w:val="center"/>
              <w:rPr>
                <w:rFonts w:ascii="Times New Roman" w:hAnsi="Times New Roman"/>
              </w:rPr>
            </w:pPr>
          </w:p>
          <w:p w14:paraId="3AED7C70" w14:textId="77777777" w:rsidR="00912B38" w:rsidRPr="00D273E3" w:rsidRDefault="00912B38" w:rsidP="00612DA9">
            <w:pPr>
              <w:spacing w:after="0" w:line="240" w:lineRule="auto"/>
              <w:jc w:val="center"/>
              <w:rPr>
                <w:rFonts w:ascii="Times New Roman" w:hAnsi="Times New Roman"/>
              </w:rPr>
            </w:pPr>
          </w:p>
          <w:p w14:paraId="43CBA4C9" w14:textId="77777777" w:rsidR="00912B38" w:rsidRPr="00D273E3" w:rsidRDefault="00912B38" w:rsidP="00612DA9">
            <w:pPr>
              <w:spacing w:after="0" w:line="240" w:lineRule="auto"/>
              <w:jc w:val="center"/>
              <w:rPr>
                <w:rFonts w:ascii="Times New Roman" w:hAnsi="Times New Roman"/>
              </w:rPr>
            </w:pPr>
            <w:r w:rsidRPr="00D273E3">
              <w:rPr>
                <w:rFonts w:ascii="Times New Roman" w:hAnsi="Times New Roman"/>
              </w:rPr>
              <w:t>34</w:t>
            </w:r>
          </w:p>
        </w:tc>
        <w:tc>
          <w:tcPr>
            <w:tcW w:w="314" w:type="pct"/>
          </w:tcPr>
          <w:p w14:paraId="767D9386" w14:textId="77777777" w:rsidR="00912B38" w:rsidRPr="00D273E3" w:rsidRDefault="00912B38" w:rsidP="00612DA9">
            <w:pPr>
              <w:spacing w:after="0" w:line="240" w:lineRule="auto"/>
              <w:jc w:val="center"/>
              <w:rPr>
                <w:rFonts w:ascii="Times New Roman" w:hAnsi="Times New Roman"/>
              </w:rPr>
            </w:pPr>
          </w:p>
          <w:p w14:paraId="4A917A15" w14:textId="77777777" w:rsidR="00912B38" w:rsidRPr="00D273E3" w:rsidRDefault="00912B38" w:rsidP="00612DA9">
            <w:pPr>
              <w:spacing w:after="0" w:line="240" w:lineRule="auto"/>
              <w:jc w:val="center"/>
              <w:rPr>
                <w:rFonts w:ascii="Times New Roman" w:hAnsi="Times New Roman"/>
              </w:rPr>
            </w:pPr>
          </w:p>
          <w:p w14:paraId="4A0561F4" w14:textId="77777777" w:rsidR="00912B38" w:rsidRPr="00D273E3" w:rsidRDefault="00912B38" w:rsidP="00612DA9">
            <w:pPr>
              <w:spacing w:after="0" w:line="240" w:lineRule="auto"/>
              <w:jc w:val="center"/>
              <w:rPr>
                <w:rFonts w:ascii="Times New Roman" w:hAnsi="Times New Roman"/>
              </w:rPr>
            </w:pPr>
            <w:r w:rsidRPr="00D273E3">
              <w:rPr>
                <w:rFonts w:ascii="Times New Roman" w:hAnsi="Times New Roman"/>
              </w:rPr>
              <w:t>-</w:t>
            </w:r>
          </w:p>
        </w:tc>
        <w:tc>
          <w:tcPr>
            <w:tcW w:w="584" w:type="pct"/>
          </w:tcPr>
          <w:p w14:paraId="4B8B9DD0" w14:textId="77777777" w:rsidR="00912B38" w:rsidRPr="00D273E3" w:rsidRDefault="00912B38" w:rsidP="00612DA9">
            <w:pPr>
              <w:spacing w:after="0" w:line="240" w:lineRule="auto"/>
              <w:jc w:val="center"/>
              <w:rPr>
                <w:rFonts w:ascii="Times New Roman" w:hAnsi="Times New Roman"/>
              </w:rPr>
            </w:pPr>
          </w:p>
          <w:p w14:paraId="46321C0A" w14:textId="77777777" w:rsidR="00912B38" w:rsidRPr="00D273E3" w:rsidRDefault="00912B38" w:rsidP="00612DA9">
            <w:pPr>
              <w:spacing w:after="0" w:line="240" w:lineRule="auto"/>
              <w:jc w:val="center"/>
              <w:rPr>
                <w:rFonts w:ascii="Times New Roman" w:hAnsi="Times New Roman"/>
              </w:rPr>
            </w:pPr>
          </w:p>
          <w:p w14:paraId="0B6A7F8E" w14:textId="77777777" w:rsidR="00912B38" w:rsidRPr="00D273E3" w:rsidRDefault="00912B38" w:rsidP="00612DA9">
            <w:pPr>
              <w:spacing w:after="0" w:line="240" w:lineRule="auto"/>
              <w:jc w:val="center"/>
              <w:rPr>
                <w:rFonts w:ascii="Times New Roman" w:hAnsi="Times New Roman"/>
              </w:rPr>
            </w:pPr>
            <w:r w:rsidRPr="00D273E3">
              <w:rPr>
                <w:rFonts w:ascii="Times New Roman" w:hAnsi="Times New Roman"/>
              </w:rPr>
              <w:t>16</w:t>
            </w:r>
          </w:p>
        </w:tc>
        <w:tc>
          <w:tcPr>
            <w:tcW w:w="485" w:type="pct"/>
            <w:vMerge/>
          </w:tcPr>
          <w:p w14:paraId="0FAC2ED9" w14:textId="77777777" w:rsidR="00912B38" w:rsidRPr="00D273E3" w:rsidRDefault="00912B38" w:rsidP="00612DA9">
            <w:pPr>
              <w:spacing w:after="0" w:line="240" w:lineRule="auto"/>
              <w:jc w:val="center"/>
              <w:rPr>
                <w:rFonts w:ascii="Times New Roman" w:hAnsi="Times New Roman"/>
              </w:rPr>
            </w:pPr>
          </w:p>
        </w:tc>
        <w:tc>
          <w:tcPr>
            <w:tcW w:w="341" w:type="pct"/>
            <w:gridSpan w:val="2"/>
            <w:vAlign w:val="center"/>
          </w:tcPr>
          <w:p w14:paraId="5B8E0084" w14:textId="77777777" w:rsidR="00912B38" w:rsidRPr="00D273E3" w:rsidRDefault="00912B38" w:rsidP="00612DA9">
            <w:pPr>
              <w:spacing w:after="0" w:line="240" w:lineRule="auto"/>
              <w:jc w:val="center"/>
              <w:rPr>
                <w:rFonts w:ascii="Times New Roman" w:hAnsi="Times New Roman"/>
                <w:b/>
              </w:rPr>
            </w:pPr>
            <w:r w:rsidRPr="00D273E3">
              <w:rPr>
                <w:rFonts w:ascii="Times New Roman" w:hAnsi="Times New Roman"/>
                <w:b/>
              </w:rPr>
              <w:t>-</w:t>
            </w:r>
          </w:p>
        </w:tc>
        <w:tc>
          <w:tcPr>
            <w:tcW w:w="372" w:type="pct"/>
            <w:vAlign w:val="center"/>
          </w:tcPr>
          <w:p w14:paraId="71B69EF1" w14:textId="77777777" w:rsidR="00912B38" w:rsidRPr="00D273E3" w:rsidRDefault="00912B38" w:rsidP="00612DA9">
            <w:pPr>
              <w:spacing w:after="0" w:line="240" w:lineRule="auto"/>
              <w:jc w:val="center"/>
              <w:rPr>
                <w:rFonts w:ascii="Times New Roman" w:hAnsi="Times New Roman"/>
              </w:rPr>
            </w:pPr>
            <w:r w:rsidRPr="00D273E3">
              <w:rPr>
                <w:rFonts w:ascii="Times New Roman" w:hAnsi="Times New Roman"/>
              </w:rPr>
              <w:t>-</w:t>
            </w:r>
          </w:p>
        </w:tc>
        <w:tc>
          <w:tcPr>
            <w:tcW w:w="250" w:type="pct"/>
          </w:tcPr>
          <w:p w14:paraId="05FC7F56" w14:textId="77777777" w:rsidR="00912B38" w:rsidRPr="00D273E3" w:rsidRDefault="00912B38" w:rsidP="00612DA9">
            <w:pPr>
              <w:spacing w:after="0" w:line="240" w:lineRule="auto"/>
              <w:jc w:val="center"/>
              <w:rPr>
                <w:rFonts w:ascii="Times New Roman" w:hAnsi="Times New Roman"/>
                <w:b/>
              </w:rPr>
            </w:pPr>
          </w:p>
          <w:p w14:paraId="42ADBC6A" w14:textId="77777777" w:rsidR="00912B38" w:rsidRPr="00D273E3" w:rsidRDefault="00912B38" w:rsidP="00612DA9">
            <w:pPr>
              <w:spacing w:after="0" w:line="240" w:lineRule="auto"/>
              <w:jc w:val="center"/>
              <w:rPr>
                <w:rFonts w:ascii="Times New Roman" w:hAnsi="Times New Roman"/>
                <w:b/>
              </w:rPr>
            </w:pPr>
          </w:p>
          <w:p w14:paraId="1E2214DD" w14:textId="77777777" w:rsidR="00912B38" w:rsidRPr="00D273E3" w:rsidRDefault="00912B38" w:rsidP="00612DA9">
            <w:pPr>
              <w:spacing w:after="0" w:line="240" w:lineRule="auto"/>
              <w:jc w:val="center"/>
              <w:rPr>
                <w:rFonts w:ascii="Times New Roman" w:hAnsi="Times New Roman"/>
                <w:b/>
              </w:rPr>
            </w:pPr>
            <w:r w:rsidRPr="00D273E3">
              <w:rPr>
                <w:rFonts w:ascii="Times New Roman" w:hAnsi="Times New Roman"/>
                <w:b/>
              </w:rPr>
              <w:t>-</w:t>
            </w:r>
          </w:p>
        </w:tc>
        <w:tc>
          <w:tcPr>
            <w:tcW w:w="273" w:type="pct"/>
          </w:tcPr>
          <w:p w14:paraId="1C871A69" w14:textId="77777777" w:rsidR="00912B38" w:rsidRPr="00D273E3" w:rsidRDefault="00912B38" w:rsidP="00612DA9">
            <w:pPr>
              <w:spacing w:after="0" w:line="240" w:lineRule="auto"/>
              <w:jc w:val="center"/>
              <w:rPr>
                <w:rFonts w:ascii="Times New Roman" w:hAnsi="Times New Roman"/>
              </w:rPr>
            </w:pPr>
          </w:p>
          <w:p w14:paraId="060CE37F" w14:textId="77777777" w:rsidR="00912B38" w:rsidRPr="00D273E3" w:rsidRDefault="00912B38" w:rsidP="00612DA9">
            <w:pPr>
              <w:spacing w:after="0" w:line="240" w:lineRule="auto"/>
              <w:jc w:val="center"/>
              <w:rPr>
                <w:rFonts w:ascii="Times New Roman" w:hAnsi="Times New Roman"/>
              </w:rPr>
            </w:pPr>
          </w:p>
          <w:p w14:paraId="37803F34" w14:textId="77777777" w:rsidR="00912B38" w:rsidRPr="00D273E3" w:rsidRDefault="00912B38" w:rsidP="00612DA9">
            <w:pPr>
              <w:spacing w:after="0" w:line="240" w:lineRule="auto"/>
              <w:jc w:val="center"/>
              <w:rPr>
                <w:rFonts w:ascii="Times New Roman" w:hAnsi="Times New Roman"/>
              </w:rPr>
            </w:pPr>
            <w:r w:rsidRPr="00D273E3">
              <w:rPr>
                <w:rFonts w:ascii="Times New Roman" w:hAnsi="Times New Roman"/>
              </w:rPr>
              <w:t>2</w:t>
            </w:r>
          </w:p>
        </w:tc>
      </w:tr>
      <w:tr w:rsidR="00547801" w:rsidRPr="00D273E3" w14:paraId="3B530FB9" w14:textId="77777777" w:rsidTr="00547801">
        <w:tc>
          <w:tcPr>
            <w:tcW w:w="754" w:type="pct"/>
          </w:tcPr>
          <w:p w14:paraId="4132B0C6" w14:textId="77777777" w:rsidR="00912B38" w:rsidRPr="00D273E3" w:rsidRDefault="00912B38" w:rsidP="00612DA9">
            <w:pPr>
              <w:widowControl w:val="0"/>
              <w:spacing w:after="0" w:line="240" w:lineRule="auto"/>
              <w:rPr>
                <w:rFonts w:ascii="Times New Roman" w:hAnsi="Times New Roman"/>
              </w:rPr>
            </w:pPr>
            <w:r w:rsidRPr="00D273E3">
              <w:rPr>
                <w:rFonts w:ascii="Times New Roman" w:hAnsi="Times New Roman"/>
              </w:rPr>
              <w:t>ПК 2.3. ПК 2.5.</w:t>
            </w:r>
          </w:p>
          <w:p w14:paraId="50B482BB" w14:textId="77777777" w:rsidR="00912B38" w:rsidRPr="00D273E3" w:rsidRDefault="00912B38" w:rsidP="00612DA9">
            <w:pPr>
              <w:spacing w:after="0" w:line="240" w:lineRule="auto"/>
              <w:rPr>
                <w:rFonts w:ascii="Times New Roman" w:hAnsi="Times New Roman"/>
              </w:rPr>
            </w:pPr>
            <w:r w:rsidRPr="00D273E3">
              <w:rPr>
                <w:rFonts w:ascii="Times New Roman" w:hAnsi="Times New Roman"/>
              </w:rPr>
              <w:t>ОК01. ОК02. ОК03. ОК04. ОК05. ОК09. ОК010. ОК11.</w:t>
            </w:r>
          </w:p>
        </w:tc>
        <w:tc>
          <w:tcPr>
            <w:tcW w:w="622" w:type="pct"/>
          </w:tcPr>
          <w:p w14:paraId="380821DE" w14:textId="77777777" w:rsidR="00912B38" w:rsidRPr="00D273E3" w:rsidRDefault="00912B38" w:rsidP="00612DA9">
            <w:pPr>
              <w:widowControl w:val="0"/>
              <w:spacing w:after="0" w:line="240" w:lineRule="auto"/>
              <w:rPr>
                <w:rFonts w:ascii="Times New Roman" w:hAnsi="Times New Roman"/>
              </w:rPr>
            </w:pPr>
            <w:r w:rsidRPr="00D273E3">
              <w:rPr>
                <w:rFonts w:ascii="Times New Roman" w:hAnsi="Times New Roman"/>
              </w:rPr>
              <w:t>Раздел 3 Сопровождение кредита</w:t>
            </w:r>
          </w:p>
        </w:tc>
        <w:tc>
          <w:tcPr>
            <w:tcW w:w="380" w:type="pct"/>
          </w:tcPr>
          <w:p w14:paraId="2B0804A3" w14:textId="77777777" w:rsidR="00912B38" w:rsidRPr="00D273E3" w:rsidRDefault="00912B38" w:rsidP="00612DA9">
            <w:pPr>
              <w:spacing w:after="0" w:line="240" w:lineRule="auto"/>
              <w:jc w:val="center"/>
              <w:rPr>
                <w:rFonts w:ascii="Times New Roman" w:hAnsi="Times New Roman"/>
                <w:bCs/>
              </w:rPr>
            </w:pPr>
          </w:p>
          <w:p w14:paraId="6DA6A386" w14:textId="77777777" w:rsidR="00912B38" w:rsidRPr="00D273E3" w:rsidRDefault="00912B38" w:rsidP="00612DA9">
            <w:pPr>
              <w:spacing w:after="0" w:line="240" w:lineRule="auto"/>
              <w:jc w:val="center"/>
              <w:rPr>
                <w:rFonts w:ascii="Times New Roman" w:hAnsi="Times New Roman"/>
                <w:bCs/>
              </w:rPr>
            </w:pPr>
          </w:p>
          <w:p w14:paraId="2CDC425E" w14:textId="77777777" w:rsidR="00912B38" w:rsidRPr="00D273E3" w:rsidRDefault="00912B38" w:rsidP="00612DA9">
            <w:pPr>
              <w:spacing w:after="0" w:line="240" w:lineRule="auto"/>
              <w:jc w:val="center"/>
              <w:rPr>
                <w:rFonts w:ascii="Times New Roman" w:hAnsi="Times New Roman"/>
                <w:bCs/>
              </w:rPr>
            </w:pPr>
            <w:r w:rsidRPr="00D273E3">
              <w:rPr>
                <w:rFonts w:ascii="Times New Roman" w:hAnsi="Times New Roman"/>
                <w:bCs/>
              </w:rPr>
              <w:t>34</w:t>
            </w:r>
          </w:p>
        </w:tc>
        <w:tc>
          <w:tcPr>
            <w:tcW w:w="289" w:type="pct"/>
          </w:tcPr>
          <w:p w14:paraId="18EADF33" w14:textId="77777777" w:rsidR="00912B38" w:rsidRPr="00D273E3" w:rsidRDefault="00912B38" w:rsidP="00612DA9">
            <w:pPr>
              <w:spacing w:after="0" w:line="240" w:lineRule="auto"/>
              <w:jc w:val="center"/>
              <w:rPr>
                <w:rFonts w:ascii="Times New Roman" w:hAnsi="Times New Roman"/>
              </w:rPr>
            </w:pPr>
          </w:p>
          <w:p w14:paraId="05817335" w14:textId="77777777" w:rsidR="00912B38" w:rsidRPr="00D273E3" w:rsidRDefault="00912B38" w:rsidP="00612DA9">
            <w:pPr>
              <w:spacing w:after="0" w:line="240" w:lineRule="auto"/>
              <w:jc w:val="center"/>
              <w:rPr>
                <w:rFonts w:ascii="Times New Roman" w:hAnsi="Times New Roman"/>
              </w:rPr>
            </w:pPr>
          </w:p>
          <w:p w14:paraId="522D7D43" w14:textId="77777777" w:rsidR="00912B38" w:rsidRPr="00D273E3" w:rsidRDefault="00912B38" w:rsidP="00612DA9">
            <w:pPr>
              <w:spacing w:after="0" w:line="240" w:lineRule="auto"/>
              <w:jc w:val="center"/>
              <w:rPr>
                <w:rFonts w:ascii="Times New Roman" w:hAnsi="Times New Roman"/>
              </w:rPr>
            </w:pPr>
            <w:r w:rsidRPr="00D273E3">
              <w:rPr>
                <w:rFonts w:ascii="Times New Roman" w:hAnsi="Times New Roman"/>
              </w:rPr>
              <w:t>6</w:t>
            </w:r>
          </w:p>
        </w:tc>
        <w:tc>
          <w:tcPr>
            <w:tcW w:w="336" w:type="pct"/>
          </w:tcPr>
          <w:p w14:paraId="362B5858" w14:textId="77777777" w:rsidR="00912B38" w:rsidRPr="00D273E3" w:rsidRDefault="00912B38" w:rsidP="00612DA9">
            <w:pPr>
              <w:spacing w:after="0" w:line="240" w:lineRule="auto"/>
              <w:jc w:val="center"/>
              <w:rPr>
                <w:rFonts w:ascii="Times New Roman" w:hAnsi="Times New Roman"/>
              </w:rPr>
            </w:pPr>
          </w:p>
          <w:p w14:paraId="37E8FC1D" w14:textId="77777777" w:rsidR="00912B38" w:rsidRPr="00D273E3" w:rsidRDefault="00912B38" w:rsidP="00612DA9">
            <w:pPr>
              <w:spacing w:after="0" w:line="240" w:lineRule="auto"/>
              <w:jc w:val="center"/>
              <w:rPr>
                <w:rFonts w:ascii="Times New Roman" w:hAnsi="Times New Roman"/>
              </w:rPr>
            </w:pPr>
          </w:p>
          <w:p w14:paraId="001CBDB4" w14:textId="77777777" w:rsidR="00912B38" w:rsidRPr="00D273E3" w:rsidRDefault="00912B38" w:rsidP="00612DA9">
            <w:pPr>
              <w:spacing w:after="0" w:line="240" w:lineRule="auto"/>
              <w:jc w:val="center"/>
              <w:rPr>
                <w:rFonts w:ascii="Times New Roman" w:hAnsi="Times New Roman"/>
              </w:rPr>
            </w:pPr>
            <w:r w:rsidRPr="00D273E3">
              <w:rPr>
                <w:rFonts w:ascii="Times New Roman" w:hAnsi="Times New Roman"/>
              </w:rPr>
              <w:t>32</w:t>
            </w:r>
          </w:p>
        </w:tc>
        <w:tc>
          <w:tcPr>
            <w:tcW w:w="314" w:type="pct"/>
          </w:tcPr>
          <w:p w14:paraId="69A65BB5" w14:textId="77777777" w:rsidR="00912B38" w:rsidRPr="00D273E3" w:rsidRDefault="00912B38" w:rsidP="00612DA9">
            <w:pPr>
              <w:spacing w:after="0" w:line="240" w:lineRule="auto"/>
              <w:jc w:val="center"/>
              <w:rPr>
                <w:rFonts w:ascii="Times New Roman" w:hAnsi="Times New Roman"/>
              </w:rPr>
            </w:pPr>
          </w:p>
          <w:p w14:paraId="2E192D3C" w14:textId="77777777" w:rsidR="00912B38" w:rsidRPr="00D273E3" w:rsidRDefault="00912B38" w:rsidP="00612DA9">
            <w:pPr>
              <w:spacing w:after="0" w:line="240" w:lineRule="auto"/>
              <w:jc w:val="center"/>
              <w:rPr>
                <w:rFonts w:ascii="Times New Roman" w:hAnsi="Times New Roman"/>
              </w:rPr>
            </w:pPr>
          </w:p>
          <w:p w14:paraId="16E9300A" w14:textId="77777777" w:rsidR="00912B38" w:rsidRPr="00D273E3" w:rsidRDefault="00912B38" w:rsidP="00612DA9">
            <w:pPr>
              <w:spacing w:after="0" w:line="240" w:lineRule="auto"/>
              <w:jc w:val="center"/>
              <w:rPr>
                <w:rFonts w:ascii="Times New Roman" w:hAnsi="Times New Roman"/>
              </w:rPr>
            </w:pPr>
            <w:r w:rsidRPr="00D273E3">
              <w:rPr>
                <w:rFonts w:ascii="Times New Roman" w:hAnsi="Times New Roman"/>
              </w:rPr>
              <w:t>-</w:t>
            </w:r>
          </w:p>
        </w:tc>
        <w:tc>
          <w:tcPr>
            <w:tcW w:w="584" w:type="pct"/>
          </w:tcPr>
          <w:p w14:paraId="0AE4AFED" w14:textId="77777777" w:rsidR="00912B38" w:rsidRPr="00D273E3" w:rsidRDefault="00912B38" w:rsidP="00612DA9">
            <w:pPr>
              <w:spacing w:after="0" w:line="240" w:lineRule="auto"/>
              <w:jc w:val="center"/>
              <w:rPr>
                <w:rFonts w:ascii="Times New Roman" w:hAnsi="Times New Roman"/>
              </w:rPr>
            </w:pPr>
          </w:p>
          <w:p w14:paraId="023DC4BC" w14:textId="77777777" w:rsidR="00912B38" w:rsidRPr="00D273E3" w:rsidRDefault="00912B38" w:rsidP="00612DA9">
            <w:pPr>
              <w:spacing w:after="0" w:line="240" w:lineRule="auto"/>
              <w:jc w:val="center"/>
              <w:rPr>
                <w:rFonts w:ascii="Times New Roman" w:hAnsi="Times New Roman"/>
              </w:rPr>
            </w:pPr>
          </w:p>
          <w:p w14:paraId="16B1052A" w14:textId="77777777" w:rsidR="00912B38" w:rsidRPr="00D273E3" w:rsidRDefault="00912B38" w:rsidP="00612DA9">
            <w:pPr>
              <w:spacing w:after="0" w:line="240" w:lineRule="auto"/>
              <w:jc w:val="center"/>
              <w:rPr>
                <w:rFonts w:ascii="Times New Roman" w:hAnsi="Times New Roman"/>
              </w:rPr>
            </w:pPr>
            <w:r w:rsidRPr="00D273E3">
              <w:rPr>
                <w:rFonts w:ascii="Times New Roman" w:hAnsi="Times New Roman"/>
              </w:rPr>
              <w:t>14</w:t>
            </w:r>
          </w:p>
        </w:tc>
        <w:tc>
          <w:tcPr>
            <w:tcW w:w="485" w:type="pct"/>
            <w:vMerge/>
          </w:tcPr>
          <w:p w14:paraId="201FDDD3" w14:textId="77777777" w:rsidR="00912B38" w:rsidRPr="00D273E3" w:rsidRDefault="00912B38" w:rsidP="00612DA9">
            <w:pPr>
              <w:spacing w:after="0" w:line="240" w:lineRule="auto"/>
              <w:jc w:val="center"/>
              <w:rPr>
                <w:rFonts w:ascii="Times New Roman" w:hAnsi="Times New Roman"/>
              </w:rPr>
            </w:pPr>
          </w:p>
        </w:tc>
        <w:tc>
          <w:tcPr>
            <w:tcW w:w="341" w:type="pct"/>
            <w:gridSpan w:val="2"/>
            <w:vAlign w:val="center"/>
          </w:tcPr>
          <w:p w14:paraId="018DAFAA" w14:textId="77777777" w:rsidR="00912B38" w:rsidRPr="00D273E3" w:rsidRDefault="00912B38" w:rsidP="00612DA9">
            <w:pPr>
              <w:spacing w:after="0" w:line="240" w:lineRule="auto"/>
              <w:jc w:val="center"/>
              <w:rPr>
                <w:rFonts w:ascii="Times New Roman" w:hAnsi="Times New Roman"/>
                <w:b/>
              </w:rPr>
            </w:pPr>
            <w:r w:rsidRPr="00D273E3">
              <w:rPr>
                <w:rFonts w:ascii="Times New Roman" w:hAnsi="Times New Roman"/>
                <w:b/>
              </w:rPr>
              <w:t>-</w:t>
            </w:r>
          </w:p>
        </w:tc>
        <w:tc>
          <w:tcPr>
            <w:tcW w:w="372" w:type="pct"/>
            <w:vAlign w:val="center"/>
          </w:tcPr>
          <w:p w14:paraId="3398AF3A" w14:textId="77777777" w:rsidR="00912B38" w:rsidRPr="00D273E3" w:rsidRDefault="00912B38" w:rsidP="00612DA9">
            <w:pPr>
              <w:spacing w:after="0" w:line="240" w:lineRule="auto"/>
              <w:jc w:val="center"/>
              <w:rPr>
                <w:rFonts w:ascii="Times New Roman" w:hAnsi="Times New Roman"/>
              </w:rPr>
            </w:pPr>
            <w:r w:rsidRPr="00D273E3">
              <w:rPr>
                <w:rFonts w:ascii="Times New Roman" w:hAnsi="Times New Roman"/>
              </w:rPr>
              <w:t>-</w:t>
            </w:r>
          </w:p>
        </w:tc>
        <w:tc>
          <w:tcPr>
            <w:tcW w:w="250" w:type="pct"/>
            <w:vAlign w:val="center"/>
          </w:tcPr>
          <w:p w14:paraId="03870CD5" w14:textId="77777777" w:rsidR="00912B38" w:rsidRPr="00D273E3" w:rsidRDefault="00912B38" w:rsidP="00612DA9">
            <w:pPr>
              <w:spacing w:after="0" w:line="240" w:lineRule="auto"/>
              <w:jc w:val="center"/>
              <w:rPr>
                <w:rFonts w:ascii="Times New Roman" w:hAnsi="Times New Roman"/>
                <w:b/>
              </w:rPr>
            </w:pPr>
            <w:r w:rsidRPr="00D273E3">
              <w:rPr>
                <w:rFonts w:ascii="Times New Roman" w:hAnsi="Times New Roman"/>
                <w:b/>
              </w:rPr>
              <w:t>-</w:t>
            </w:r>
          </w:p>
        </w:tc>
        <w:tc>
          <w:tcPr>
            <w:tcW w:w="273" w:type="pct"/>
          </w:tcPr>
          <w:p w14:paraId="6F03EE4D" w14:textId="77777777" w:rsidR="00912B38" w:rsidRPr="00D273E3" w:rsidRDefault="00912B38" w:rsidP="00612DA9">
            <w:pPr>
              <w:spacing w:after="0" w:line="240" w:lineRule="auto"/>
              <w:jc w:val="center"/>
              <w:rPr>
                <w:rFonts w:ascii="Times New Roman" w:hAnsi="Times New Roman"/>
              </w:rPr>
            </w:pPr>
          </w:p>
          <w:p w14:paraId="04D9FAE5" w14:textId="77777777" w:rsidR="00912B38" w:rsidRPr="00D273E3" w:rsidRDefault="00912B38" w:rsidP="00612DA9">
            <w:pPr>
              <w:spacing w:after="0" w:line="240" w:lineRule="auto"/>
              <w:jc w:val="center"/>
              <w:rPr>
                <w:rFonts w:ascii="Times New Roman" w:hAnsi="Times New Roman"/>
              </w:rPr>
            </w:pPr>
          </w:p>
          <w:p w14:paraId="397AE940" w14:textId="77777777" w:rsidR="00912B38" w:rsidRPr="00D273E3" w:rsidRDefault="00912B38" w:rsidP="00612DA9">
            <w:pPr>
              <w:spacing w:after="0" w:line="240" w:lineRule="auto"/>
              <w:jc w:val="center"/>
              <w:rPr>
                <w:rFonts w:ascii="Times New Roman" w:hAnsi="Times New Roman"/>
              </w:rPr>
            </w:pPr>
            <w:r w:rsidRPr="00D273E3">
              <w:rPr>
                <w:rFonts w:ascii="Times New Roman" w:hAnsi="Times New Roman"/>
              </w:rPr>
              <w:t>2</w:t>
            </w:r>
          </w:p>
        </w:tc>
      </w:tr>
      <w:tr w:rsidR="00547801" w:rsidRPr="00D273E3" w14:paraId="012542EF" w14:textId="77777777" w:rsidTr="00547801">
        <w:tc>
          <w:tcPr>
            <w:tcW w:w="754" w:type="pct"/>
          </w:tcPr>
          <w:p w14:paraId="7C8EED04" w14:textId="77777777" w:rsidR="00912B38" w:rsidRPr="00D273E3" w:rsidRDefault="00912B38" w:rsidP="00547801">
            <w:pPr>
              <w:widowControl w:val="0"/>
              <w:spacing w:after="0" w:line="240" w:lineRule="auto"/>
              <w:rPr>
                <w:rFonts w:ascii="Times New Roman" w:hAnsi="Times New Roman"/>
              </w:rPr>
            </w:pPr>
            <w:r w:rsidRPr="00D273E3">
              <w:rPr>
                <w:rFonts w:ascii="Times New Roman" w:hAnsi="Times New Roman"/>
              </w:rPr>
              <w:t>ПК 2.4. ОК01. ОК02. ОК03. ОК04. ОК05. ОК09. ОК010. ОК11.</w:t>
            </w:r>
          </w:p>
        </w:tc>
        <w:tc>
          <w:tcPr>
            <w:tcW w:w="622" w:type="pct"/>
          </w:tcPr>
          <w:p w14:paraId="1227B73B" w14:textId="77777777" w:rsidR="00912B38" w:rsidRPr="00D273E3" w:rsidRDefault="00912B38" w:rsidP="00612DA9">
            <w:pPr>
              <w:widowControl w:val="0"/>
              <w:spacing w:after="0" w:line="240" w:lineRule="auto"/>
              <w:rPr>
                <w:rFonts w:ascii="Times New Roman" w:hAnsi="Times New Roman"/>
              </w:rPr>
            </w:pPr>
            <w:r w:rsidRPr="00D273E3">
              <w:rPr>
                <w:rFonts w:ascii="Times New Roman" w:hAnsi="Times New Roman"/>
              </w:rPr>
              <w:t>Раздел 4 Организация отдельных видов кредитования</w:t>
            </w:r>
          </w:p>
        </w:tc>
        <w:tc>
          <w:tcPr>
            <w:tcW w:w="380" w:type="pct"/>
            <w:vAlign w:val="center"/>
          </w:tcPr>
          <w:p w14:paraId="18AD00D1" w14:textId="77777777" w:rsidR="00912B38" w:rsidRPr="00D273E3" w:rsidRDefault="00912B38" w:rsidP="00612DA9">
            <w:pPr>
              <w:spacing w:after="0" w:line="240" w:lineRule="auto"/>
              <w:jc w:val="center"/>
              <w:rPr>
                <w:rFonts w:ascii="Times New Roman" w:hAnsi="Times New Roman"/>
                <w:bCs/>
              </w:rPr>
            </w:pPr>
          </w:p>
          <w:p w14:paraId="4005161C" w14:textId="77777777" w:rsidR="00912B38" w:rsidRPr="00D273E3" w:rsidRDefault="00912B38" w:rsidP="00612DA9">
            <w:pPr>
              <w:spacing w:after="0" w:line="240" w:lineRule="auto"/>
              <w:jc w:val="center"/>
              <w:rPr>
                <w:rFonts w:ascii="Times New Roman" w:hAnsi="Times New Roman"/>
                <w:bCs/>
              </w:rPr>
            </w:pPr>
          </w:p>
          <w:p w14:paraId="1E2E1541" w14:textId="77777777" w:rsidR="00912B38" w:rsidRPr="00D273E3" w:rsidRDefault="00912B38" w:rsidP="00612DA9">
            <w:pPr>
              <w:spacing w:after="0" w:line="240" w:lineRule="auto"/>
              <w:jc w:val="center"/>
              <w:rPr>
                <w:rFonts w:ascii="Times New Roman" w:hAnsi="Times New Roman"/>
                <w:bCs/>
              </w:rPr>
            </w:pPr>
            <w:r w:rsidRPr="00D273E3">
              <w:rPr>
                <w:rFonts w:ascii="Times New Roman" w:hAnsi="Times New Roman"/>
                <w:bCs/>
              </w:rPr>
              <w:t>32</w:t>
            </w:r>
          </w:p>
        </w:tc>
        <w:tc>
          <w:tcPr>
            <w:tcW w:w="289" w:type="pct"/>
            <w:vAlign w:val="center"/>
          </w:tcPr>
          <w:p w14:paraId="68F2135C" w14:textId="77777777" w:rsidR="00912B38" w:rsidRPr="00D273E3" w:rsidRDefault="00912B38" w:rsidP="00612DA9">
            <w:pPr>
              <w:spacing w:after="0" w:line="240" w:lineRule="auto"/>
              <w:jc w:val="center"/>
              <w:rPr>
                <w:rFonts w:ascii="Times New Roman" w:hAnsi="Times New Roman"/>
              </w:rPr>
            </w:pPr>
          </w:p>
          <w:p w14:paraId="29DDABD5" w14:textId="77777777" w:rsidR="00912B38" w:rsidRPr="00D273E3" w:rsidRDefault="00912B38" w:rsidP="00612DA9">
            <w:pPr>
              <w:spacing w:after="0" w:line="240" w:lineRule="auto"/>
              <w:jc w:val="center"/>
              <w:rPr>
                <w:rFonts w:ascii="Times New Roman" w:hAnsi="Times New Roman"/>
              </w:rPr>
            </w:pPr>
          </w:p>
          <w:p w14:paraId="3815C413" w14:textId="77777777" w:rsidR="00912B38" w:rsidRPr="00D273E3" w:rsidRDefault="00912B38" w:rsidP="00612DA9">
            <w:pPr>
              <w:spacing w:after="0" w:line="240" w:lineRule="auto"/>
              <w:jc w:val="center"/>
              <w:rPr>
                <w:rFonts w:ascii="Times New Roman" w:hAnsi="Times New Roman"/>
              </w:rPr>
            </w:pPr>
            <w:r w:rsidRPr="00D273E3">
              <w:rPr>
                <w:rFonts w:ascii="Times New Roman" w:hAnsi="Times New Roman"/>
              </w:rPr>
              <w:t>6</w:t>
            </w:r>
          </w:p>
        </w:tc>
        <w:tc>
          <w:tcPr>
            <w:tcW w:w="336" w:type="pct"/>
            <w:vAlign w:val="center"/>
          </w:tcPr>
          <w:p w14:paraId="360FE17F" w14:textId="77777777" w:rsidR="00912B38" w:rsidRPr="00D273E3" w:rsidRDefault="00912B38" w:rsidP="00612DA9">
            <w:pPr>
              <w:spacing w:after="0" w:line="240" w:lineRule="auto"/>
              <w:jc w:val="center"/>
              <w:rPr>
                <w:rFonts w:ascii="Times New Roman" w:hAnsi="Times New Roman"/>
              </w:rPr>
            </w:pPr>
          </w:p>
          <w:p w14:paraId="1A4AA1C0" w14:textId="77777777" w:rsidR="00912B38" w:rsidRPr="00D273E3" w:rsidRDefault="00912B38" w:rsidP="00612DA9">
            <w:pPr>
              <w:spacing w:after="0" w:line="240" w:lineRule="auto"/>
              <w:jc w:val="center"/>
              <w:rPr>
                <w:rFonts w:ascii="Times New Roman" w:hAnsi="Times New Roman"/>
              </w:rPr>
            </w:pPr>
          </w:p>
          <w:p w14:paraId="3C2C09B5" w14:textId="77777777" w:rsidR="00912B38" w:rsidRPr="00D273E3" w:rsidRDefault="00912B38" w:rsidP="00612DA9">
            <w:pPr>
              <w:spacing w:after="0" w:line="240" w:lineRule="auto"/>
              <w:jc w:val="center"/>
              <w:rPr>
                <w:rFonts w:ascii="Times New Roman" w:hAnsi="Times New Roman"/>
              </w:rPr>
            </w:pPr>
            <w:r w:rsidRPr="00D273E3">
              <w:rPr>
                <w:rFonts w:ascii="Times New Roman" w:hAnsi="Times New Roman"/>
              </w:rPr>
              <w:t>30</w:t>
            </w:r>
          </w:p>
        </w:tc>
        <w:tc>
          <w:tcPr>
            <w:tcW w:w="314" w:type="pct"/>
            <w:vAlign w:val="center"/>
          </w:tcPr>
          <w:p w14:paraId="007D3F1F" w14:textId="77777777" w:rsidR="00912B38" w:rsidRPr="00D273E3" w:rsidRDefault="00912B38" w:rsidP="00612DA9">
            <w:pPr>
              <w:spacing w:after="0" w:line="240" w:lineRule="auto"/>
              <w:jc w:val="center"/>
              <w:rPr>
                <w:rFonts w:ascii="Times New Roman" w:hAnsi="Times New Roman"/>
              </w:rPr>
            </w:pPr>
          </w:p>
          <w:p w14:paraId="5FEB3DFC" w14:textId="77777777" w:rsidR="00912B38" w:rsidRPr="00D273E3" w:rsidRDefault="00912B38" w:rsidP="00612DA9">
            <w:pPr>
              <w:spacing w:after="0" w:line="240" w:lineRule="auto"/>
              <w:jc w:val="center"/>
              <w:rPr>
                <w:rFonts w:ascii="Times New Roman" w:hAnsi="Times New Roman"/>
              </w:rPr>
            </w:pPr>
          </w:p>
          <w:p w14:paraId="5EB5CF74" w14:textId="77777777" w:rsidR="00912B38" w:rsidRPr="00D273E3" w:rsidRDefault="00912B38" w:rsidP="00612DA9">
            <w:pPr>
              <w:spacing w:after="0" w:line="240" w:lineRule="auto"/>
              <w:jc w:val="center"/>
              <w:rPr>
                <w:rFonts w:ascii="Times New Roman" w:hAnsi="Times New Roman"/>
              </w:rPr>
            </w:pPr>
            <w:r w:rsidRPr="00D273E3">
              <w:rPr>
                <w:rFonts w:ascii="Times New Roman" w:hAnsi="Times New Roman"/>
              </w:rPr>
              <w:t>-</w:t>
            </w:r>
          </w:p>
        </w:tc>
        <w:tc>
          <w:tcPr>
            <w:tcW w:w="584" w:type="pct"/>
            <w:vAlign w:val="center"/>
          </w:tcPr>
          <w:p w14:paraId="7FE47173" w14:textId="77777777" w:rsidR="00912B38" w:rsidRPr="00D273E3" w:rsidRDefault="00912B38" w:rsidP="00612DA9">
            <w:pPr>
              <w:spacing w:after="0" w:line="240" w:lineRule="auto"/>
              <w:jc w:val="center"/>
              <w:rPr>
                <w:rFonts w:ascii="Times New Roman" w:hAnsi="Times New Roman"/>
              </w:rPr>
            </w:pPr>
          </w:p>
          <w:p w14:paraId="79E14096" w14:textId="77777777" w:rsidR="00912B38" w:rsidRPr="00D273E3" w:rsidRDefault="00912B38" w:rsidP="00612DA9">
            <w:pPr>
              <w:spacing w:after="0" w:line="240" w:lineRule="auto"/>
              <w:jc w:val="center"/>
              <w:rPr>
                <w:rFonts w:ascii="Times New Roman" w:hAnsi="Times New Roman"/>
              </w:rPr>
            </w:pPr>
          </w:p>
          <w:p w14:paraId="5177A56A" w14:textId="77777777" w:rsidR="00912B38" w:rsidRPr="00D273E3" w:rsidRDefault="00912B38" w:rsidP="00612DA9">
            <w:pPr>
              <w:spacing w:after="0" w:line="240" w:lineRule="auto"/>
              <w:jc w:val="center"/>
              <w:rPr>
                <w:rFonts w:ascii="Times New Roman" w:hAnsi="Times New Roman"/>
              </w:rPr>
            </w:pPr>
            <w:r w:rsidRPr="00D273E3">
              <w:rPr>
                <w:rFonts w:ascii="Times New Roman" w:hAnsi="Times New Roman"/>
              </w:rPr>
              <w:t>14</w:t>
            </w:r>
          </w:p>
        </w:tc>
        <w:tc>
          <w:tcPr>
            <w:tcW w:w="485" w:type="pct"/>
            <w:vMerge/>
          </w:tcPr>
          <w:p w14:paraId="7611B523" w14:textId="77777777" w:rsidR="00912B38" w:rsidRPr="00D273E3" w:rsidRDefault="00912B38" w:rsidP="00612DA9">
            <w:pPr>
              <w:spacing w:after="0" w:line="240" w:lineRule="auto"/>
              <w:jc w:val="center"/>
              <w:rPr>
                <w:rFonts w:ascii="Times New Roman" w:hAnsi="Times New Roman"/>
              </w:rPr>
            </w:pPr>
          </w:p>
        </w:tc>
        <w:tc>
          <w:tcPr>
            <w:tcW w:w="341" w:type="pct"/>
            <w:gridSpan w:val="2"/>
            <w:vAlign w:val="center"/>
          </w:tcPr>
          <w:p w14:paraId="205EF38E" w14:textId="77777777" w:rsidR="00912B38" w:rsidRPr="00D273E3" w:rsidRDefault="00912B38" w:rsidP="00612DA9">
            <w:pPr>
              <w:spacing w:after="0" w:line="240" w:lineRule="auto"/>
              <w:jc w:val="center"/>
              <w:rPr>
                <w:rFonts w:ascii="Times New Roman" w:hAnsi="Times New Roman"/>
                <w:b/>
              </w:rPr>
            </w:pPr>
            <w:r w:rsidRPr="00D273E3">
              <w:rPr>
                <w:rFonts w:ascii="Times New Roman" w:hAnsi="Times New Roman"/>
                <w:b/>
              </w:rPr>
              <w:t>-</w:t>
            </w:r>
          </w:p>
        </w:tc>
        <w:tc>
          <w:tcPr>
            <w:tcW w:w="372" w:type="pct"/>
            <w:vAlign w:val="center"/>
          </w:tcPr>
          <w:p w14:paraId="75B26187" w14:textId="77777777" w:rsidR="00912B38" w:rsidRPr="00D273E3" w:rsidRDefault="00912B38" w:rsidP="00612DA9">
            <w:pPr>
              <w:spacing w:after="0" w:line="240" w:lineRule="auto"/>
              <w:jc w:val="center"/>
              <w:rPr>
                <w:rFonts w:ascii="Times New Roman" w:hAnsi="Times New Roman"/>
              </w:rPr>
            </w:pPr>
            <w:r w:rsidRPr="00D273E3">
              <w:rPr>
                <w:rFonts w:ascii="Times New Roman" w:hAnsi="Times New Roman"/>
              </w:rPr>
              <w:t>-</w:t>
            </w:r>
          </w:p>
        </w:tc>
        <w:tc>
          <w:tcPr>
            <w:tcW w:w="250" w:type="pct"/>
            <w:vAlign w:val="center"/>
          </w:tcPr>
          <w:p w14:paraId="57547B2B" w14:textId="77777777" w:rsidR="00912B38" w:rsidRPr="00D273E3" w:rsidRDefault="00912B38" w:rsidP="00612DA9">
            <w:pPr>
              <w:spacing w:after="0" w:line="240" w:lineRule="auto"/>
              <w:jc w:val="center"/>
              <w:rPr>
                <w:rFonts w:ascii="Times New Roman" w:hAnsi="Times New Roman"/>
                <w:b/>
              </w:rPr>
            </w:pPr>
            <w:r w:rsidRPr="00D273E3">
              <w:rPr>
                <w:rFonts w:ascii="Times New Roman" w:hAnsi="Times New Roman"/>
                <w:b/>
              </w:rPr>
              <w:t>-</w:t>
            </w:r>
          </w:p>
        </w:tc>
        <w:tc>
          <w:tcPr>
            <w:tcW w:w="273" w:type="pct"/>
          </w:tcPr>
          <w:p w14:paraId="5F05F5AA" w14:textId="77777777" w:rsidR="00912B38" w:rsidRPr="00D273E3" w:rsidRDefault="00912B38" w:rsidP="00612DA9">
            <w:pPr>
              <w:spacing w:after="0" w:line="240" w:lineRule="auto"/>
              <w:jc w:val="center"/>
              <w:rPr>
                <w:rFonts w:ascii="Times New Roman" w:hAnsi="Times New Roman"/>
              </w:rPr>
            </w:pPr>
          </w:p>
          <w:p w14:paraId="02AE5AD2" w14:textId="77777777" w:rsidR="00912B38" w:rsidRPr="00D273E3" w:rsidRDefault="00912B38" w:rsidP="00612DA9">
            <w:pPr>
              <w:spacing w:after="0" w:line="240" w:lineRule="auto"/>
              <w:jc w:val="center"/>
              <w:rPr>
                <w:rFonts w:ascii="Times New Roman" w:hAnsi="Times New Roman"/>
              </w:rPr>
            </w:pPr>
          </w:p>
          <w:p w14:paraId="75DED884" w14:textId="77777777" w:rsidR="00912B38" w:rsidRPr="00D273E3" w:rsidRDefault="00912B38" w:rsidP="00612DA9">
            <w:pPr>
              <w:spacing w:after="0" w:line="240" w:lineRule="auto"/>
              <w:jc w:val="center"/>
              <w:rPr>
                <w:rFonts w:ascii="Times New Roman" w:hAnsi="Times New Roman"/>
              </w:rPr>
            </w:pPr>
            <w:r w:rsidRPr="00D273E3">
              <w:rPr>
                <w:rFonts w:ascii="Times New Roman" w:hAnsi="Times New Roman"/>
              </w:rPr>
              <w:t>2</w:t>
            </w:r>
          </w:p>
        </w:tc>
      </w:tr>
      <w:tr w:rsidR="00E55B9C" w:rsidRPr="00D273E3" w14:paraId="0AF9BB6A" w14:textId="77777777" w:rsidTr="00146B4D">
        <w:tc>
          <w:tcPr>
            <w:tcW w:w="754" w:type="pct"/>
            <w:vAlign w:val="center"/>
          </w:tcPr>
          <w:p w14:paraId="7AF04093" w14:textId="17635F75" w:rsidR="00E55B9C" w:rsidRPr="00D273E3" w:rsidRDefault="00E55B9C" w:rsidP="00E55B9C">
            <w:pPr>
              <w:widowControl w:val="0"/>
              <w:spacing w:after="0" w:line="240" w:lineRule="auto"/>
              <w:rPr>
                <w:rFonts w:ascii="Times New Roman" w:hAnsi="Times New Roman"/>
                <w:b/>
                <w:bCs/>
                <w:i/>
                <w:iCs/>
              </w:rPr>
            </w:pPr>
            <w:r w:rsidRPr="00D273E3">
              <w:rPr>
                <w:rFonts w:ascii="Times New Roman" w:hAnsi="Times New Roman"/>
                <w:b/>
                <w:bCs/>
                <w:i/>
                <w:iCs/>
              </w:rPr>
              <w:t xml:space="preserve">ПК 2.3., ПК 2.5., ОК01., ОК02., ОК03., ОК04., ОК05., ОК09., </w:t>
            </w:r>
            <w:r w:rsidRPr="00D273E3">
              <w:rPr>
                <w:rFonts w:ascii="Times New Roman" w:hAnsi="Times New Roman"/>
                <w:b/>
                <w:bCs/>
                <w:i/>
                <w:iCs/>
              </w:rPr>
              <w:lastRenderedPageBreak/>
              <w:t>ОК10., ОК11</w:t>
            </w:r>
          </w:p>
        </w:tc>
        <w:tc>
          <w:tcPr>
            <w:tcW w:w="622" w:type="pct"/>
            <w:vAlign w:val="center"/>
          </w:tcPr>
          <w:p w14:paraId="6DEA3552" w14:textId="1547E8B8" w:rsidR="00E55B9C" w:rsidRPr="00D273E3" w:rsidRDefault="00E55B9C" w:rsidP="00E55B9C">
            <w:pPr>
              <w:widowControl w:val="0"/>
              <w:spacing w:after="0" w:line="240" w:lineRule="auto"/>
              <w:rPr>
                <w:rFonts w:ascii="Times New Roman" w:hAnsi="Times New Roman"/>
                <w:b/>
                <w:bCs/>
                <w:i/>
                <w:iCs/>
              </w:rPr>
            </w:pPr>
            <w:r w:rsidRPr="00D273E3">
              <w:rPr>
                <w:rFonts w:ascii="Times New Roman" w:hAnsi="Times New Roman"/>
                <w:b/>
                <w:bCs/>
                <w:i/>
                <w:iCs/>
              </w:rPr>
              <w:lastRenderedPageBreak/>
              <w:t xml:space="preserve">МДК.02.01 </w:t>
            </w:r>
            <w:r w:rsidRPr="00D273E3">
              <w:rPr>
                <w:rFonts w:ascii="Times New Roman" w:hAnsi="Times New Roman"/>
                <w:b/>
                <w:bCs/>
                <w:i/>
                <w:iCs/>
                <w:color w:val="000000"/>
                <w:sz w:val="24"/>
                <w:szCs w:val="24"/>
              </w:rPr>
              <w:t>Организация кре</w:t>
            </w:r>
            <w:r w:rsidRPr="00D273E3">
              <w:rPr>
                <w:rFonts w:ascii="Times New Roman" w:hAnsi="Times New Roman"/>
                <w:b/>
                <w:bCs/>
                <w:i/>
                <w:iCs/>
                <w:color w:val="000000"/>
                <w:sz w:val="24"/>
                <w:szCs w:val="24"/>
              </w:rPr>
              <w:lastRenderedPageBreak/>
              <w:t>дитной работы</w:t>
            </w:r>
          </w:p>
        </w:tc>
        <w:tc>
          <w:tcPr>
            <w:tcW w:w="380" w:type="pct"/>
            <w:vAlign w:val="center"/>
          </w:tcPr>
          <w:p w14:paraId="4D0C769C" w14:textId="41653FE7" w:rsidR="00E55B9C" w:rsidRPr="00D273E3" w:rsidRDefault="00E55B9C" w:rsidP="00E55B9C">
            <w:pPr>
              <w:spacing w:after="0" w:line="240" w:lineRule="auto"/>
              <w:jc w:val="center"/>
              <w:rPr>
                <w:rFonts w:ascii="Times New Roman" w:hAnsi="Times New Roman"/>
                <w:b/>
                <w:bCs/>
                <w:i/>
                <w:iCs/>
              </w:rPr>
            </w:pPr>
            <w:r w:rsidRPr="00D273E3">
              <w:rPr>
                <w:rFonts w:ascii="Times New Roman" w:hAnsi="Times New Roman"/>
                <w:b/>
                <w:bCs/>
                <w:i/>
                <w:iCs/>
              </w:rPr>
              <w:lastRenderedPageBreak/>
              <w:t>83</w:t>
            </w:r>
          </w:p>
        </w:tc>
        <w:tc>
          <w:tcPr>
            <w:tcW w:w="289" w:type="pct"/>
            <w:vAlign w:val="center"/>
          </w:tcPr>
          <w:p w14:paraId="722F2732" w14:textId="0F8DDD98" w:rsidR="00E55B9C" w:rsidRPr="00D273E3" w:rsidRDefault="00E55B9C" w:rsidP="00E55B9C">
            <w:pPr>
              <w:spacing w:after="0" w:line="240" w:lineRule="auto"/>
              <w:jc w:val="center"/>
              <w:rPr>
                <w:rFonts w:ascii="Times New Roman" w:hAnsi="Times New Roman"/>
                <w:b/>
                <w:bCs/>
                <w:i/>
                <w:iCs/>
              </w:rPr>
            </w:pPr>
            <w:r w:rsidRPr="00D273E3">
              <w:rPr>
                <w:rFonts w:ascii="Times New Roman" w:hAnsi="Times New Roman"/>
                <w:b/>
                <w:bCs/>
                <w:i/>
                <w:iCs/>
              </w:rPr>
              <w:t>12</w:t>
            </w:r>
          </w:p>
        </w:tc>
        <w:tc>
          <w:tcPr>
            <w:tcW w:w="336" w:type="pct"/>
            <w:vAlign w:val="center"/>
          </w:tcPr>
          <w:p w14:paraId="15FF91EB" w14:textId="14446C37" w:rsidR="00E55B9C" w:rsidRPr="00D273E3" w:rsidRDefault="00E55B9C" w:rsidP="00E55B9C">
            <w:pPr>
              <w:spacing w:after="0" w:line="240" w:lineRule="auto"/>
              <w:jc w:val="center"/>
              <w:rPr>
                <w:rFonts w:ascii="Times New Roman" w:hAnsi="Times New Roman"/>
                <w:b/>
                <w:bCs/>
                <w:i/>
                <w:iCs/>
              </w:rPr>
            </w:pPr>
            <w:r w:rsidRPr="00D273E3">
              <w:rPr>
                <w:rFonts w:ascii="Times New Roman" w:hAnsi="Times New Roman"/>
                <w:b/>
                <w:bCs/>
                <w:i/>
                <w:iCs/>
              </w:rPr>
              <w:t>73</w:t>
            </w:r>
          </w:p>
        </w:tc>
        <w:tc>
          <w:tcPr>
            <w:tcW w:w="314" w:type="pct"/>
            <w:vAlign w:val="center"/>
          </w:tcPr>
          <w:p w14:paraId="088D9574" w14:textId="0DF7BE8F" w:rsidR="00E55B9C" w:rsidRPr="00D273E3" w:rsidRDefault="00E55B9C" w:rsidP="00E55B9C">
            <w:pPr>
              <w:spacing w:after="0" w:line="240" w:lineRule="auto"/>
              <w:jc w:val="center"/>
              <w:rPr>
                <w:rFonts w:ascii="Times New Roman" w:hAnsi="Times New Roman"/>
                <w:b/>
                <w:bCs/>
                <w:i/>
                <w:iCs/>
              </w:rPr>
            </w:pPr>
            <w:r w:rsidRPr="00D273E3">
              <w:rPr>
                <w:rFonts w:ascii="Times New Roman" w:hAnsi="Times New Roman"/>
                <w:b/>
                <w:bCs/>
                <w:i/>
                <w:iCs/>
              </w:rPr>
              <w:t>-</w:t>
            </w:r>
          </w:p>
        </w:tc>
        <w:tc>
          <w:tcPr>
            <w:tcW w:w="584" w:type="pct"/>
            <w:vAlign w:val="center"/>
          </w:tcPr>
          <w:p w14:paraId="3AAB35A5" w14:textId="2ABCF50B" w:rsidR="00E55B9C" w:rsidRPr="00D273E3" w:rsidRDefault="00E55B9C" w:rsidP="00E55B9C">
            <w:pPr>
              <w:spacing w:after="0" w:line="240" w:lineRule="auto"/>
              <w:jc w:val="center"/>
              <w:rPr>
                <w:rFonts w:ascii="Times New Roman" w:hAnsi="Times New Roman"/>
                <w:b/>
                <w:bCs/>
                <w:i/>
                <w:iCs/>
              </w:rPr>
            </w:pPr>
            <w:r w:rsidRPr="00D273E3">
              <w:rPr>
                <w:rFonts w:ascii="Times New Roman" w:hAnsi="Times New Roman"/>
                <w:b/>
                <w:bCs/>
                <w:i/>
                <w:iCs/>
              </w:rPr>
              <w:t>50</w:t>
            </w:r>
          </w:p>
        </w:tc>
        <w:tc>
          <w:tcPr>
            <w:tcW w:w="485" w:type="pct"/>
            <w:vAlign w:val="center"/>
          </w:tcPr>
          <w:p w14:paraId="5535BEC0" w14:textId="7AA57B13" w:rsidR="00E55B9C" w:rsidRPr="00D273E3" w:rsidRDefault="00E55B9C" w:rsidP="00E55B9C">
            <w:pPr>
              <w:spacing w:after="0" w:line="240" w:lineRule="auto"/>
              <w:jc w:val="center"/>
              <w:rPr>
                <w:rFonts w:ascii="Times New Roman" w:hAnsi="Times New Roman"/>
                <w:b/>
                <w:bCs/>
                <w:i/>
                <w:iCs/>
              </w:rPr>
            </w:pPr>
            <w:r w:rsidRPr="00D273E3">
              <w:rPr>
                <w:rFonts w:ascii="Times New Roman" w:hAnsi="Times New Roman"/>
                <w:b/>
                <w:bCs/>
                <w:i/>
                <w:iCs/>
              </w:rPr>
              <w:t>20</w:t>
            </w:r>
          </w:p>
        </w:tc>
        <w:tc>
          <w:tcPr>
            <w:tcW w:w="341" w:type="pct"/>
            <w:gridSpan w:val="2"/>
            <w:vAlign w:val="center"/>
          </w:tcPr>
          <w:p w14:paraId="09E3B45B" w14:textId="54FDEC49" w:rsidR="00E55B9C" w:rsidRPr="00D273E3" w:rsidRDefault="00E55B9C" w:rsidP="00E55B9C">
            <w:pPr>
              <w:spacing w:after="0" w:line="240" w:lineRule="auto"/>
              <w:jc w:val="center"/>
              <w:rPr>
                <w:rFonts w:ascii="Times New Roman" w:hAnsi="Times New Roman"/>
                <w:b/>
                <w:bCs/>
                <w:i/>
                <w:iCs/>
              </w:rPr>
            </w:pPr>
            <w:r w:rsidRPr="00D273E3">
              <w:rPr>
                <w:rFonts w:ascii="Times New Roman" w:hAnsi="Times New Roman"/>
                <w:b/>
                <w:bCs/>
                <w:i/>
                <w:iCs/>
              </w:rPr>
              <w:t>-</w:t>
            </w:r>
          </w:p>
        </w:tc>
        <w:tc>
          <w:tcPr>
            <w:tcW w:w="372" w:type="pct"/>
            <w:vAlign w:val="center"/>
          </w:tcPr>
          <w:p w14:paraId="7F8AAA0C" w14:textId="2C5E817D" w:rsidR="00E55B9C" w:rsidRPr="00D273E3" w:rsidRDefault="00E55B9C" w:rsidP="00E55B9C">
            <w:pPr>
              <w:spacing w:after="0" w:line="240" w:lineRule="auto"/>
              <w:jc w:val="center"/>
              <w:rPr>
                <w:rFonts w:ascii="Times New Roman" w:hAnsi="Times New Roman"/>
                <w:b/>
                <w:bCs/>
                <w:i/>
                <w:iCs/>
              </w:rPr>
            </w:pPr>
            <w:r w:rsidRPr="00D273E3">
              <w:rPr>
                <w:rFonts w:ascii="Times New Roman" w:hAnsi="Times New Roman"/>
                <w:b/>
                <w:bCs/>
                <w:i/>
                <w:iCs/>
              </w:rPr>
              <w:t>-</w:t>
            </w:r>
          </w:p>
        </w:tc>
        <w:tc>
          <w:tcPr>
            <w:tcW w:w="250" w:type="pct"/>
            <w:vAlign w:val="center"/>
          </w:tcPr>
          <w:p w14:paraId="05AA87E6" w14:textId="409A7180" w:rsidR="00E55B9C" w:rsidRPr="00D273E3" w:rsidRDefault="00E55B9C" w:rsidP="00E55B9C">
            <w:pPr>
              <w:spacing w:after="0" w:line="240" w:lineRule="auto"/>
              <w:jc w:val="center"/>
              <w:rPr>
                <w:rFonts w:ascii="Times New Roman" w:hAnsi="Times New Roman"/>
                <w:b/>
                <w:bCs/>
                <w:i/>
                <w:iCs/>
              </w:rPr>
            </w:pPr>
            <w:r w:rsidRPr="00D273E3">
              <w:rPr>
                <w:rFonts w:ascii="Times New Roman" w:hAnsi="Times New Roman"/>
                <w:b/>
                <w:bCs/>
                <w:i/>
                <w:iCs/>
              </w:rPr>
              <w:t>-</w:t>
            </w:r>
          </w:p>
        </w:tc>
        <w:tc>
          <w:tcPr>
            <w:tcW w:w="273" w:type="pct"/>
            <w:vAlign w:val="center"/>
          </w:tcPr>
          <w:p w14:paraId="7A2C27A4" w14:textId="00011438" w:rsidR="00E55B9C" w:rsidRPr="00D273E3" w:rsidRDefault="00E55B9C" w:rsidP="00E55B9C">
            <w:pPr>
              <w:spacing w:after="0" w:line="240" w:lineRule="auto"/>
              <w:jc w:val="center"/>
              <w:rPr>
                <w:rFonts w:ascii="Times New Roman" w:hAnsi="Times New Roman"/>
                <w:b/>
                <w:bCs/>
                <w:i/>
                <w:iCs/>
              </w:rPr>
            </w:pPr>
            <w:r w:rsidRPr="00D273E3">
              <w:rPr>
                <w:rFonts w:ascii="Times New Roman" w:hAnsi="Times New Roman"/>
                <w:b/>
                <w:bCs/>
                <w:i/>
                <w:iCs/>
              </w:rPr>
              <w:t>10</w:t>
            </w:r>
          </w:p>
        </w:tc>
      </w:tr>
      <w:tr w:rsidR="00E55B9C" w:rsidRPr="00D273E3" w14:paraId="409E2DBC" w14:textId="77777777" w:rsidTr="00547801">
        <w:tc>
          <w:tcPr>
            <w:tcW w:w="754" w:type="pct"/>
          </w:tcPr>
          <w:p w14:paraId="0D858280" w14:textId="77777777" w:rsidR="00E55B9C" w:rsidRPr="00D273E3" w:rsidRDefault="00E55B9C" w:rsidP="00E55B9C">
            <w:pPr>
              <w:spacing w:after="0" w:line="240" w:lineRule="auto"/>
              <w:rPr>
                <w:rFonts w:ascii="Times New Roman" w:hAnsi="Times New Roman"/>
              </w:rPr>
            </w:pPr>
            <w:r w:rsidRPr="00D273E3">
              <w:rPr>
                <w:rFonts w:ascii="Times New Roman" w:hAnsi="Times New Roman"/>
              </w:rPr>
              <w:t>ПК 2.3. ПК 2.5</w:t>
            </w:r>
          </w:p>
          <w:p w14:paraId="55EC1A67" w14:textId="77777777" w:rsidR="00E55B9C" w:rsidRPr="00D273E3" w:rsidRDefault="00E55B9C" w:rsidP="00E55B9C">
            <w:pPr>
              <w:spacing w:after="0" w:line="240" w:lineRule="auto"/>
              <w:rPr>
                <w:rFonts w:ascii="Times New Roman" w:hAnsi="Times New Roman"/>
              </w:rPr>
            </w:pPr>
            <w:r w:rsidRPr="00D273E3">
              <w:rPr>
                <w:rFonts w:ascii="Times New Roman" w:hAnsi="Times New Roman"/>
              </w:rPr>
              <w:t>ОК01. ОК02. ОК03. ОК04. ОК05. ОК09. ОК010. ОК11.</w:t>
            </w:r>
          </w:p>
        </w:tc>
        <w:tc>
          <w:tcPr>
            <w:tcW w:w="622" w:type="pct"/>
          </w:tcPr>
          <w:p w14:paraId="5DBDC5B5" w14:textId="77777777" w:rsidR="00E55B9C" w:rsidRPr="00D273E3" w:rsidRDefault="00E55B9C" w:rsidP="00E55B9C">
            <w:pPr>
              <w:widowControl w:val="0"/>
              <w:spacing w:after="0" w:line="240" w:lineRule="auto"/>
              <w:rPr>
                <w:rFonts w:ascii="Times New Roman" w:hAnsi="Times New Roman"/>
              </w:rPr>
            </w:pPr>
            <w:r w:rsidRPr="00D273E3">
              <w:rPr>
                <w:rFonts w:ascii="Times New Roman" w:hAnsi="Times New Roman"/>
              </w:rPr>
              <w:t xml:space="preserve">Раздел 5 </w:t>
            </w:r>
            <w:r w:rsidRPr="00D273E3">
              <w:rPr>
                <w:rFonts w:ascii="Times New Roman" w:hAnsi="Times New Roman"/>
                <w:bCs/>
              </w:rPr>
              <w:t>Организация у</w:t>
            </w:r>
            <w:r w:rsidRPr="00D273E3">
              <w:rPr>
                <w:rFonts w:ascii="Times New Roman" w:hAnsi="Times New Roman"/>
              </w:rPr>
              <w:t>чета кредитных операций банка</w:t>
            </w:r>
          </w:p>
        </w:tc>
        <w:tc>
          <w:tcPr>
            <w:tcW w:w="380" w:type="pct"/>
            <w:vAlign w:val="center"/>
          </w:tcPr>
          <w:p w14:paraId="5456A2A5" w14:textId="77777777" w:rsidR="00E55B9C" w:rsidRPr="00D273E3" w:rsidRDefault="00E55B9C" w:rsidP="00E55B9C">
            <w:pPr>
              <w:spacing w:after="0" w:line="240" w:lineRule="auto"/>
              <w:jc w:val="center"/>
              <w:rPr>
                <w:rFonts w:ascii="Times New Roman" w:hAnsi="Times New Roman"/>
                <w:b/>
              </w:rPr>
            </w:pPr>
          </w:p>
          <w:p w14:paraId="1AAA7161" w14:textId="77777777" w:rsidR="00E55B9C" w:rsidRPr="00D273E3" w:rsidRDefault="00E55B9C" w:rsidP="00E55B9C">
            <w:pPr>
              <w:spacing w:after="0" w:line="240" w:lineRule="auto"/>
              <w:jc w:val="center"/>
              <w:rPr>
                <w:rFonts w:ascii="Times New Roman" w:hAnsi="Times New Roman"/>
                <w:b/>
              </w:rPr>
            </w:pPr>
            <w:r w:rsidRPr="00D273E3">
              <w:rPr>
                <w:rFonts w:ascii="Times New Roman" w:hAnsi="Times New Roman"/>
                <w:b/>
              </w:rPr>
              <w:t>83</w:t>
            </w:r>
          </w:p>
        </w:tc>
        <w:tc>
          <w:tcPr>
            <w:tcW w:w="289" w:type="pct"/>
            <w:vAlign w:val="center"/>
          </w:tcPr>
          <w:p w14:paraId="17CC5D20" w14:textId="77777777" w:rsidR="00E55B9C" w:rsidRPr="00D273E3" w:rsidRDefault="00E55B9C" w:rsidP="00E55B9C">
            <w:pPr>
              <w:spacing w:after="0" w:line="240" w:lineRule="auto"/>
              <w:jc w:val="center"/>
              <w:rPr>
                <w:rFonts w:ascii="Times New Roman" w:hAnsi="Times New Roman"/>
              </w:rPr>
            </w:pPr>
          </w:p>
          <w:p w14:paraId="161D41A9" w14:textId="77777777" w:rsidR="00E55B9C" w:rsidRPr="00D273E3" w:rsidRDefault="00E55B9C" w:rsidP="00E55B9C">
            <w:pPr>
              <w:spacing w:after="0" w:line="240" w:lineRule="auto"/>
              <w:jc w:val="center"/>
              <w:rPr>
                <w:rFonts w:ascii="Times New Roman" w:hAnsi="Times New Roman"/>
              </w:rPr>
            </w:pPr>
            <w:r w:rsidRPr="00D273E3">
              <w:rPr>
                <w:rFonts w:ascii="Times New Roman" w:hAnsi="Times New Roman"/>
              </w:rPr>
              <w:t>12</w:t>
            </w:r>
          </w:p>
        </w:tc>
        <w:tc>
          <w:tcPr>
            <w:tcW w:w="336" w:type="pct"/>
            <w:vAlign w:val="center"/>
          </w:tcPr>
          <w:p w14:paraId="7B6CAA3C" w14:textId="77777777" w:rsidR="00E55B9C" w:rsidRPr="00D273E3" w:rsidRDefault="00E55B9C" w:rsidP="00E55B9C">
            <w:pPr>
              <w:spacing w:after="0" w:line="240" w:lineRule="auto"/>
              <w:jc w:val="center"/>
              <w:rPr>
                <w:rFonts w:ascii="Times New Roman" w:hAnsi="Times New Roman"/>
              </w:rPr>
            </w:pPr>
          </w:p>
          <w:p w14:paraId="12CBC8B2" w14:textId="77777777" w:rsidR="00E55B9C" w:rsidRPr="00D273E3" w:rsidRDefault="00E55B9C" w:rsidP="00E55B9C">
            <w:pPr>
              <w:spacing w:after="0" w:line="240" w:lineRule="auto"/>
              <w:jc w:val="center"/>
              <w:rPr>
                <w:rFonts w:ascii="Times New Roman" w:hAnsi="Times New Roman"/>
              </w:rPr>
            </w:pPr>
            <w:r w:rsidRPr="00D273E3">
              <w:rPr>
                <w:rFonts w:ascii="Times New Roman" w:hAnsi="Times New Roman"/>
              </w:rPr>
              <w:t>73</w:t>
            </w:r>
          </w:p>
        </w:tc>
        <w:tc>
          <w:tcPr>
            <w:tcW w:w="314" w:type="pct"/>
            <w:vAlign w:val="center"/>
          </w:tcPr>
          <w:p w14:paraId="2EDF02BF" w14:textId="77777777" w:rsidR="00E55B9C" w:rsidRPr="00D273E3" w:rsidRDefault="00E55B9C" w:rsidP="00E55B9C">
            <w:pPr>
              <w:spacing w:after="0" w:line="240" w:lineRule="auto"/>
              <w:jc w:val="center"/>
              <w:rPr>
                <w:rFonts w:ascii="Times New Roman" w:hAnsi="Times New Roman"/>
              </w:rPr>
            </w:pPr>
          </w:p>
          <w:p w14:paraId="3C792810" w14:textId="77777777" w:rsidR="00E55B9C" w:rsidRPr="00D273E3" w:rsidRDefault="00E55B9C" w:rsidP="00E55B9C">
            <w:pPr>
              <w:spacing w:after="0" w:line="240" w:lineRule="auto"/>
              <w:jc w:val="center"/>
              <w:rPr>
                <w:rFonts w:ascii="Times New Roman" w:hAnsi="Times New Roman"/>
              </w:rPr>
            </w:pPr>
            <w:r w:rsidRPr="00D273E3">
              <w:rPr>
                <w:rFonts w:ascii="Times New Roman" w:hAnsi="Times New Roman"/>
              </w:rPr>
              <w:t>-</w:t>
            </w:r>
          </w:p>
        </w:tc>
        <w:tc>
          <w:tcPr>
            <w:tcW w:w="584" w:type="pct"/>
            <w:vAlign w:val="center"/>
          </w:tcPr>
          <w:p w14:paraId="0F02BD04" w14:textId="77777777" w:rsidR="00E55B9C" w:rsidRPr="00D273E3" w:rsidRDefault="00E55B9C" w:rsidP="00E55B9C">
            <w:pPr>
              <w:spacing w:after="0" w:line="240" w:lineRule="auto"/>
              <w:jc w:val="center"/>
              <w:rPr>
                <w:rFonts w:ascii="Times New Roman" w:hAnsi="Times New Roman"/>
              </w:rPr>
            </w:pPr>
          </w:p>
          <w:p w14:paraId="7719F5B3" w14:textId="77777777" w:rsidR="00E55B9C" w:rsidRPr="00D273E3" w:rsidRDefault="00E55B9C" w:rsidP="00E55B9C">
            <w:pPr>
              <w:spacing w:after="0" w:line="240" w:lineRule="auto"/>
              <w:jc w:val="center"/>
              <w:rPr>
                <w:rFonts w:ascii="Times New Roman" w:hAnsi="Times New Roman"/>
              </w:rPr>
            </w:pPr>
            <w:r w:rsidRPr="00D273E3">
              <w:rPr>
                <w:rFonts w:ascii="Times New Roman" w:hAnsi="Times New Roman"/>
              </w:rPr>
              <w:t>50</w:t>
            </w:r>
          </w:p>
        </w:tc>
        <w:tc>
          <w:tcPr>
            <w:tcW w:w="485" w:type="pct"/>
            <w:vAlign w:val="center"/>
          </w:tcPr>
          <w:p w14:paraId="39F3DD85" w14:textId="77777777" w:rsidR="00E55B9C" w:rsidRPr="00D273E3" w:rsidRDefault="00E55B9C" w:rsidP="00E55B9C">
            <w:pPr>
              <w:spacing w:after="0" w:line="240" w:lineRule="auto"/>
              <w:jc w:val="center"/>
              <w:rPr>
                <w:rFonts w:ascii="Times New Roman" w:hAnsi="Times New Roman"/>
              </w:rPr>
            </w:pPr>
          </w:p>
          <w:p w14:paraId="5B861D25" w14:textId="77777777" w:rsidR="00E55B9C" w:rsidRPr="00D273E3" w:rsidRDefault="00E55B9C" w:rsidP="00E55B9C">
            <w:pPr>
              <w:spacing w:after="0" w:line="240" w:lineRule="auto"/>
              <w:jc w:val="center"/>
              <w:rPr>
                <w:rFonts w:ascii="Times New Roman" w:hAnsi="Times New Roman"/>
              </w:rPr>
            </w:pPr>
            <w:r w:rsidRPr="00D273E3">
              <w:rPr>
                <w:rFonts w:ascii="Times New Roman" w:hAnsi="Times New Roman"/>
              </w:rPr>
              <w:t>20</w:t>
            </w:r>
          </w:p>
        </w:tc>
        <w:tc>
          <w:tcPr>
            <w:tcW w:w="341" w:type="pct"/>
            <w:gridSpan w:val="2"/>
            <w:vAlign w:val="center"/>
          </w:tcPr>
          <w:p w14:paraId="4318E883" w14:textId="77777777" w:rsidR="00E55B9C" w:rsidRPr="00D273E3" w:rsidRDefault="00E55B9C" w:rsidP="00E55B9C">
            <w:pPr>
              <w:spacing w:after="0" w:line="240" w:lineRule="auto"/>
              <w:jc w:val="center"/>
              <w:rPr>
                <w:rFonts w:ascii="Times New Roman" w:hAnsi="Times New Roman"/>
                <w:b/>
              </w:rPr>
            </w:pPr>
            <w:r w:rsidRPr="00D273E3">
              <w:rPr>
                <w:rFonts w:ascii="Times New Roman" w:hAnsi="Times New Roman"/>
                <w:b/>
              </w:rPr>
              <w:t>-</w:t>
            </w:r>
          </w:p>
        </w:tc>
        <w:tc>
          <w:tcPr>
            <w:tcW w:w="372" w:type="pct"/>
            <w:vAlign w:val="center"/>
          </w:tcPr>
          <w:p w14:paraId="2D9CBBCA" w14:textId="77777777" w:rsidR="00E55B9C" w:rsidRPr="00D273E3" w:rsidRDefault="00E55B9C" w:rsidP="00E55B9C">
            <w:pPr>
              <w:spacing w:after="0" w:line="240" w:lineRule="auto"/>
              <w:jc w:val="center"/>
              <w:rPr>
                <w:rFonts w:ascii="Times New Roman" w:hAnsi="Times New Roman"/>
              </w:rPr>
            </w:pPr>
            <w:r w:rsidRPr="00D273E3">
              <w:rPr>
                <w:rFonts w:ascii="Times New Roman" w:hAnsi="Times New Roman"/>
              </w:rPr>
              <w:t>-</w:t>
            </w:r>
          </w:p>
        </w:tc>
        <w:tc>
          <w:tcPr>
            <w:tcW w:w="250" w:type="pct"/>
            <w:vAlign w:val="center"/>
          </w:tcPr>
          <w:p w14:paraId="70DCF1D2" w14:textId="77777777" w:rsidR="00E55B9C" w:rsidRPr="00D273E3" w:rsidRDefault="00E55B9C" w:rsidP="00E55B9C">
            <w:pPr>
              <w:spacing w:after="0" w:line="240" w:lineRule="auto"/>
              <w:jc w:val="center"/>
              <w:rPr>
                <w:rFonts w:ascii="Times New Roman" w:hAnsi="Times New Roman"/>
                <w:b/>
              </w:rPr>
            </w:pPr>
            <w:r w:rsidRPr="00D273E3">
              <w:rPr>
                <w:rFonts w:ascii="Times New Roman" w:hAnsi="Times New Roman"/>
                <w:b/>
              </w:rPr>
              <w:t>-</w:t>
            </w:r>
          </w:p>
        </w:tc>
        <w:tc>
          <w:tcPr>
            <w:tcW w:w="273" w:type="pct"/>
          </w:tcPr>
          <w:p w14:paraId="67360364" w14:textId="77777777" w:rsidR="00E55B9C" w:rsidRPr="00D273E3" w:rsidRDefault="00E55B9C" w:rsidP="00E55B9C">
            <w:pPr>
              <w:spacing w:after="0" w:line="240" w:lineRule="auto"/>
              <w:jc w:val="center"/>
              <w:rPr>
                <w:rFonts w:ascii="Times New Roman" w:hAnsi="Times New Roman"/>
              </w:rPr>
            </w:pPr>
          </w:p>
          <w:p w14:paraId="1E2D0825" w14:textId="77777777" w:rsidR="00E55B9C" w:rsidRPr="00D273E3" w:rsidRDefault="00E55B9C" w:rsidP="00E55B9C">
            <w:pPr>
              <w:spacing w:after="0" w:line="240" w:lineRule="auto"/>
              <w:jc w:val="center"/>
              <w:rPr>
                <w:rFonts w:ascii="Times New Roman" w:hAnsi="Times New Roman"/>
              </w:rPr>
            </w:pPr>
            <w:r w:rsidRPr="00D273E3">
              <w:rPr>
                <w:rFonts w:ascii="Times New Roman" w:hAnsi="Times New Roman"/>
              </w:rPr>
              <w:t>10</w:t>
            </w:r>
          </w:p>
        </w:tc>
      </w:tr>
      <w:tr w:rsidR="00E55B9C" w:rsidRPr="00D273E3" w14:paraId="2662EAFF" w14:textId="77777777" w:rsidTr="00E55B9C">
        <w:tc>
          <w:tcPr>
            <w:tcW w:w="754" w:type="pct"/>
            <w:vMerge w:val="restart"/>
            <w:vAlign w:val="center"/>
          </w:tcPr>
          <w:p w14:paraId="39273022" w14:textId="3FDC2E70" w:rsidR="00E55B9C" w:rsidRPr="00D273E3" w:rsidRDefault="00E55B9C" w:rsidP="00E55B9C">
            <w:pPr>
              <w:spacing w:after="0" w:line="240" w:lineRule="auto"/>
              <w:rPr>
                <w:rFonts w:ascii="Times New Roman" w:hAnsi="Times New Roman"/>
              </w:rPr>
            </w:pPr>
            <w:r w:rsidRPr="00D273E3">
              <w:rPr>
                <w:rFonts w:ascii="Times New Roman" w:hAnsi="Times New Roman"/>
              </w:rPr>
              <w:t>ПК 2.1., ПК 2.2., ПК 2.3., ПК 2.4., ПК 2.5., ОК01., ОК02., ОК03., ОК04., ОК05., ОК09., ОК10., ОК11</w:t>
            </w:r>
          </w:p>
        </w:tc>
        <w:tc>
          <w:tcPr>
            <w:tcW w:w="622" w:type="pct"/>
          </w:tcPr>
          <w:p w14:paraId="2F6E5933" w14:textId="77777777" w:rsidR="00E55B9C" w:rsidRPr="00D273E3" w:rsidRDefault="00E55B9C" w:rsidP="00E55B9C">
            <w:pPr>
              <w:widowControl w:val="0"/>
              <w:spacing w:after="0" w:line="240" w:lineRule="auto"/>
              <w:rPr>
                <w:rFonts w:ascii="Times New Roman" w:hAnsi="Times New Roman"/>
                <w:b/>
                <w:bCs/>
                <w:i/>
                <w:iCs/>
              </w:rPr>
            </w:pPr>
            <w:r w:rsidRPr="00D273E3">
              <w:rPr>
                <w:rFonts w:ascii="Times New Roman" w:hAnsi="Times New Roman"/>
                <w:b/>
                <w:bCs/>
                <w:i/>
                <w:iCs/>
              </w:rPr>
              <w:t>Производственная практика (по профилю специальности), часов</w:t>
            </w:r>
          </w:p>
        </w:tc>
        <w:tc>
          <w:tcPr>
            <w:tcW w:w="380" w:type="pct"/>
            <w:vAlign w:val="center"/>
          </w:tcPr>
          <w:p w14:paraId="2EA8D63A" w14:textId="77777777" w:rsidR="00E55B9C" w:rsidRPr="00D273E3" w:rsidRDefault="00E55B9C" w:rsidP="00E55B9C">
            <w:pPr>
              <w:suppressAutoHyphens/>
              <w:spacing w:after="0" w:line="240" w:lineRule="auto"/>
              <w:jc w:val="center"/>
              <w:rPr>
                <w:rFonts w:ascii="Times New Roman" w:hAnsi="Times New Roman"/>
                <w:b/>
                <w:bCs/>
                <w:i/>
                <w:iCs/>
              </w:rPr>
            </w:pPr>
            <w:r w:rsidRPr="00D273E3">
              <w:rPr>
                <w:rFonts w:ascii="Times New Roman" w:hAnsi="Times New Roman"/>
                <w:b/>
                <w:bCs/>
                <w:i/>
                <w:iCs/>
              </w:rPr>
              <w:t>108</w:t>
            </w:r>
          </w:p>
        </w:tc>
        <w:tc>
          <w:tcPr>
            <w:tcW w:w="289" w:type="pct"/>
            <w:shd w:val="clear" w:color="auto" w:fill="C0C0C0"/>
          </w:tcPr>
          <w:p w14:paraId="1E2F3B6D" w14:textId="77777777" w:rsidR="00E55B9C" w:rsidRPr="00D273E3" w:rsidRDefault="00E55B9C" w:rsidP="00E55B9C">
            <w:pPr>
              <w:spacing w:after="0" w:line="240" w:lineRule="auto"/>
              <w:rPr>
                <w:rFonts w:ascii="Times New Roman" w:hAnsi="Times New Roman"/>
                <w:b/>
                <w:bCs/>
                <w:i/>
                <w:iCs/>
              </w:rPr>
            </w:pPr>
          </w:p>
        </w:tc>
        <w:tc>
          <w:tcPr>
            <w:tcW w:w="336" w:type="pct"/>
            <w:shd w:val="clear" w:color="auto" w:fill="C0C0C0"/>
          </w:tcPr>
          <w:p w14:paraId="15077B99" w14:textId="77777777" w:rsidR="00E55B9C" w:rsidRPr="00D273E3" w:rsidRDefault="00E55B9C" w:rsidP="00E55B9C">
            <w:pPr>
              <w:spacing w:after="0" w:line="240" w:lineRule="auto"/>
              <w:rPr>
                <w:rFonts w:ascii="Times New Roman" w:hAnsi="Times New Roman"/>
                <w:b/>
                <w:bCs/>
                <w:i/>
                <w:iCs/>
              </w:rPr>
            </w:pPr>
          </w:p>
        </w:tc>
        <w:tc>
          <w:tcPr>
            <w:tcW w:w="314" w:type="pct"/>
            <w:shd w:val="clear" w:color="auto" w:fill="C0C0C0"/>
          </w:tcPr>
          <w:p w14:paraId="5B1D5C7F" w14:textId="77777777" w:rsidR="00E55B9C" w:rsidRPr="00D273E3" w:rsidRDefault="00E55B9C" w:rsidP="00E55B9C">
            <w:pPr>
              <w:spacing w:after="0" w:line="240" w:lineRule="auto"/>
              <w:rPr>
                <w:rFonts w:ascii="Times New Roman" w:hAnsi="Times New Roman"/>
                <w:b/>
                <w:bCs/>
                <w:i/>
                <w:iCs/>
              </w:rPr>
            </w:pPr>
          </w:p>
        </w:tc>
        <w:tc>
          <w:tcPr>
            <w:tcW w:w="1410" w:type="pct"/>
            <w:gridSpan w:val="4"/>
            <w:shd w:val="clear" w:color="auto" w:fill="C0C0C0"/>
          </w:tcPr>
          <w:p w14:paraId="10724BA8" w14:textId="77777777" w:rsidR="00E55B9C" w:rsidRPr="00D273E3" w:rsidRDefault="00E55B9C" w:rsidP="00E55B9C">
            <w:pPr>
              <w:spacing w:after="0" w:line="240" w:lineRule="auto"/>
              <w:rPr>
                <w:rFonts w:ascii="Times New Roman" w:hAnsi="Times New Roman"/>
                <w:b/>
                <w:bCs/>
                <w:i/>
                <w:iCs/>
              </w:rPr>
            </w:pPr>
          </w:p>
        </w:tc>
        <w:tc>
          <w:tcPr>
            <w:tcW w:w="372" w:type="pct"/>
            <w:vAlign w:val="center"/>
          </w:tcPr>
          <w:p w14:paraId="0C245B33" w14:textId="77777777" w:rsidR="00E55B9C" w:rsidRPr="00D273E3" w:rsidRDefault="00E55B9C" w:rsidP="00E55B9C">
            <w:pPr>
              <w:suppressAutoHyphens/>
              <w:spacing w:after="0" w:line="240" w:lineRule="auto"/>
              <w:jc w:val="center"/>
              <w:rPr>
                <w:rFonts w:ascii="Times New Roman" w:hAnsi="Times New Roman"/>
                <w:b/>
                <w:bCs/>
                <w:i/>
                <w:iCs/>
              </w:rPr>
            </w:pPr>
            <w:r w:rsidRPr="00D273E3">
              <w:rPr>
                <w:rFonts w:ascii="Times New Roman" w:hAnsi="Times New Roman"/>
                <w:b/>
                <w:bCs/>
                <w:i/>
                <w:iCs/>
              </w:rPr>
              <w:t>108</w:t>
            </w:r>
          </w:p>
        </w:tc>
        <w:tc>
          <w:tcPr>
            <w:tcW w:w="250" w:type="pct"/>
          </w:tcPr>
          <w:p w14:paraId="69CB795C" w14:textId="77777777" w:rsidR="00E55B9C" w:rsidRPr="00D273E3" w:rsidRDefault="00E55B9C" w:rsidP="00E55B9C">
            <w:pPr>
              <w:spacing w:after="0" w:line="240" w:lineRule="auto"/>
              <w:jc w:val="center"/>
              <w:rPr>
                <w:rFonts w:ascii="Times New Roman" w:hAnsi="Times New Roman"/>
                <w:b/>
                <w:bCs/>
                <w:i/>
                <w:iCs/>
              </w:rPr>
            </w:pPr>
          </w:p>
        </w:tc>
        <w:tc>
          <w:tcPr>
            <w:tcW w:w="273" w:type="pct"/>
            <w:vAlign w:val="center"/>
          </w:tcPr>
          <w:p w14:paraId="697AC84C" w14:textId="77777777" w:rsidR="00E55B9C" w:rsidRPr="00D273E3" w:rsidRDefault="00E55B9C" w:rsidP="00E55B9C">
            <w:pPr>
              <w:spacing w:after="0" w:line="240" w:lineRule="auto"/>
              <w:jc w:val="center"/>
              <w:rPr>
                <w:rFonts w:ascii="Times New Roman" w:hAnsi="Times New Roman"/>
                <w:b/>
                <w:bCs/>
                <w:i/>
                <w:iCs/>
              </w:rPr>
            </w:pPr>
            <w:r w:rsidRPr="00D273E3">
              <w:rPr>
                <w:rFonts w:ascii="Times New Roman" w:hAnsi="Times New Roman"/>
                <w:b/>
                <w:bCs/>
                <w:i/>
                <w:iCs/>
              </w:rPr>
              <w:t>-</w:t>
            </w:r>
          </w:p>
        </w:tc>
      </w:tr>
      <w:tr w:rsidR="00E55B9C" w:rsidRPr="00D273E3" w14:paraId="3482A816" w14:textId="77777777" w:rsidTr="00547801">
        <w:tc>
          <w:tcPr>
            <w:tcW w:w="754" w:type="pct"/>
            <w:vMerge/>
          </w:tcPr>
          <w:p w14:paraId="3BDDF4E1" w14:textId="77777777" w:rsidR="00E55B9C" w:rsidRPr="00D273E3" w:rsidRDefault="00E55B9C" w:rsidP="00E55B9C">
            <w:pPr>
              <w:spacing w:line="240" w:lineRule="auto"/>
              <w:rPr>
                <w:rFonts w:ascii="Times New Roman" w:hAnsi="Times New Roman"/>
                <w:b/>
                <w:i/>
              </w:rPr>
            </w:pPr>
          </w:p>
        </w:tc>
        <w:tc>
          <w:tcPr>
            <w:tcW w:w="622" w:type="pct"/>
          </w:tcPr>
          <w:p w14:paraId="4D083713" w14:textId="77777777" w:rsidR="00E55B9C" w:rsidRPr="00D273E3" w:rsidRDefault="00E55B9C" w:rsidP="00E55B9C">
            <w:pPr>
              <w:widowControl w:val="0"/>
              <w:spacing w:after="0" w:line="240" w:lineRule="auto"/>
              <w:rPr>
                <w:rFonts w:ascii="Times New Roman" w:hAnsi="Times New Roman"/>
                <w:b/>
              </w:rPr>
            </w:pPr>
            <w:r w:rsidRPr="00D273E3">
              <w:rPr>
                <w:rFonts w:ascii="Times New Roman" w:hAnsi="Times New Roman"/>
                <w:b/>
              </w:rPr>
              <w:t>Экзамен по модулю</w:t>
            </w:r>
          </w:p>
        </w:tc>
        <w:tc>
          <w:tcPr>
            <w:tcW w:w="380" w:type="pct"/>
          </w:tcPr>
          <w:p w14:paraId="4F35BDDA" w14:textId="77777777" w:rsidR="00E55B9C" w:rsidRPr="00D273E3" w:rsidRDefault="00E55B9C" w:rsidP="00E55B9C">
            <w:pPr>
              <w:spacing w:line="240" w:lineRule="auto"/>
              <w:jc w:val="center"/>
              <w:rPr>
                <w:rFonts w:ascii="Times New Roman" w:hAnsi="Times New Roman"/>
                <w:b/>
              </w:rPr>
            </w:pPr>
            <w:r w:rsidRPr="00D273E3">
              <w:rPr>
                <w:rFonts w:ascii="Times New Roman" w:hAnsi="Times New Roman"/>
                <w:b/>
              </w:rPr>
              <w:t>12</w:t>
            </w:r>
          </w:p>
        </w:tc>
        <w:tc>
          <w:tcPr>
            <w:tcW w:w="289" w:type="pct"/>
          </w:tcPr>
          <w:p w14:paraId="5BC127E4" w14:textId="77777777" w:rsidR="00E55B9C" w:rsidRPr="00D273E3" w:rsidRDefault="00E55B9C" w:rsidP="00E55B9C">
            <w:pPr>
              <w:spacing w:line="240" w:lineRule="auto"/>
              <w:jc w:val="center"/>
              <w:rPr>
                <w:rFonts w:ascii="Times New Roman" w:hAnsi="Times New Roman"/>
                <w:b/>
              </w:rPr>
            </w:pPr>
          </w:p>
        </w:tc>
        <w:tc>
          <w:tcPr>
            <w:tcW w:w="336" w:type="pct"/>
          </w:tcPr>
          <w:p w14:paraId="1C242B8C" w14:textId="77777777" w:rsidR="00E55B9C" w:rsidRPr="00D273E3" w:rsidRDefault="00E55B9C" w:rsidP="00E55B9C">
            <w:pPr>
              <w:spacing w:line="240" w:lineRule="auto"/>
              <w:jc w:val="center"/>
              <w:rPr>
                <w:rFonts w:ascii="Times New Roman" w:hAnsi="Times New Roman"/>
                <w:b/>
              </w:rPr>
            </w:pPr>
            <w:r w:rsidRPr="00D273E3">
              <w:rPr>
                <w:rFonts w:ascii="Times New Roman" w:hAnsi="Times New Roman"/>
                <w:b/>
              </w:rPr>
              <w:t>-</w:t>
            </w:r>
          </w:p>
        </w:tc>
        <w:tc>
          <w:tcPr>
            <w:tcW w:w="314" w:type="pct"/>
          </w:tcPr>
          <w:p w14:paraId="32A76BE8" w14:textId="77777777" w:rsidR="00E55B9C" w:rsidRPr="00D273E3" w:rsidRDefault="00E55B9C" w:rsidP="00E55B9C">
            <w:pPr>
              <w:spacing w:line="240" w:lineRule="auto"/>
              <w:jc w:val="center"/>
              <w:rPr>
                <w:rFonts w:ascii="Times New Roman" w:hAnsi="Times New Roman"/>
              </w:rPr>
            </w:pPr>
            <w:r w:rsidRPr="00D273E3">
              <w:rPr>
                <w:rFonts w:ascii="Times New Roman" w:hAnsi="Times New Roman"/>
              </w:rPr>
              <w:t>12</w:t>
            </w:r>
          </w:p>
        </w:tc>
        <w:tc>
          <w:tcPr>
            <w:tcW w:w="584" w:type="pct"/>
          </w:tcPr>
          <w:p w14:paraId="5BE37926" w14:textId="77777777" w:rsidR="00E55B9C" w:rsidRPr="00D273E3" w:rsidRDefault="00E55B9C" w:rsidP="00E55B9C">
            <w:pPr>
              <w:spacing w:line="240" w:lineRule="auto"/>
              <w:jc w:val="center"/>
              <w:rPr>
                <w:rFonts w:ascii="Times New Roman" w:hAnsi="Times New Roman"/>
                <w:b/>
              </w:rPr>
            </w:pPr>
            <w:r w:rsidRPr="00D273E3">
              <w:rPr>
                <w:rFonts w:ascii="Times New Roman" w:hAnsi="Times New Roman"/>
                <w:b/>
              </w:rPr>
              <w:t>-</w:t>
            </w:r>
          </w:p>
        </w:tc>
        <w:tc>
          <w:tcPr>
            <w:tcW w:w="485" w:type="pct"/>
          </w:tcPr>
          <w:p w14:paraId="40AB86CA" w14:textId="77777777" w:rsidR="00E55B9C" w:rsidRPr="00D273E3" w:rsidRDefault="00E55B9C" w:rsidP="00E55B9C">
            <w:pPr>
              <w:spacing w:line="240" w:lineRule="auto"/>
              <w:jc w:val="center"/>
              <w:rPr>
                <w:rFonts w:ascii="Times New Roman" w:hAnsi="Times New Roman"/>
                <w:b/>
              </w:rPr>
            </w:pPr>
            <w:r w:rsidRPr="00D273E3">
              <w:rPr>
                <w:rFonts w:ascii="Times New Roman" w:hAnsi="Times New Roman"/>
                <w:b/>
              </w:rPr>
              <w:t>-</w:t>
            </w:r>
          </w:p>
        </w:tc>
        <w:tc>
          <w:tcPr>
            <w:tcW w:w="341" w:type="pct"/>
            <w:gridSpan w:val="2"/>
          </w:tcPr>
          <w:p w14:paraId="0F5EC103" w14:textId="77777777" w:rsidR="00E55B9C" w:rsidRPr="00D273E3" w:rsidRDefault="00E55B9C" w:rsidP="00E55B9C">
            <w:pPr>
              <w:spacing w:line="240" w:lineRule="auto"/>
              <w:jc w:val="center"/>
              <w:rPr>
                <w:rFonts w:ascii="Times New Roman" w:hAnsi="Times New Roman"/>
                <w:b/>
              </w:rPr>
            </w:pPr>
            <w:r w:rsidRPr="00D273E3">
              <w:rPr>
                <w:rFonts w:ascii="Times New Roman" w:hAnsi="Times New Roman"/>
                <w:b/>
              </w:rPr>
              <w:t>-</w:t>
            </w:r>
          </w:p>
        </w:tc>
        <w:tc>
          <w:tcPr>
            <w:tcW w:w="372" w:type="pct"/>
          </w:tcPr>
          <w:p w14:paraId="411F4A76" w14:textId="77777777" w:rsidR="00E55B9C" w:rsidRPr="00D273E3" w:rsidRDefault="00E55B9C" w:rsidP="00E55B9C">
            <w:pPr>
              <w:spacing w:line="240" w:lineRule="auto"/>
              <w:jc w:val="center"/>
              <w:rPr>
                <w:rFonts w:ascii="Times New Roman" w:hAnsi="Times New Roman"/>
                <w:b/>
              </w:rPr>
            </w:pPr>
            <w:r w:rsidRPr="00D273E3">
              <w:rPr>
                <w:rFonts w:ascii="Times New Roman" w:hAnsi="Times New Roman"/>
                <w:b/>
              </w:rPr>
              <w:t>-</w:t>
            </w:r>
          </w:p>
        </w:tc>
        <w:tc>
          <w:tcPr>
            <w:tcW w:w="250" w:type="pct"/>
          </w:tcPr>
          <w:p w14:paraId="68785773" w14:textId="77777777" w:rsidR="00E55B9C" w:rsidRPr="00D273E3" w:rsidRDefault="00E55B9C" w:rsidP="00E55B9C">
            <w:pPr>
              <w:spacing w:line="240" w:lineRule="auto"/>
              <w:jc w:val="center"/>
              <w:rPr>
                <w:rFonts w:ascii="Times New Roman" w:hAnsi="Times New Roman"/>
                <w:b/>
              </w:rPr>
            </w:pPr>
            <w:r w:rsidRPr="00D273E3">
              <w:rPr>
                <w:rFonts w:ascii="Times New Roman" w:hAnsi="Times New Roman"/>
                <w:b/>
              </w:rPr>
              <w:t>-</w:t>
            </w:r>
          </w:p>
        </w:tc>
        <w:tc>
          <w:tcPr>
            <w:tcW w:w="273" w:type="pct"/>
          </w:tcPr>
          <w:p w14:paraId="6BBFB4A9" w14:textId="77777777" w:rsidR="00E55B9C" w:rsidRPr="00D273E3" w:rsidRDefault="00E55B9C" w:rsidP="00E55B9C">
            <w:pPr>
              <w:spacing w:line="240" w:lineRule="auto"/>
              <w:jc w:val="center"/>
              <w:rPr>
                <w:rFonts w:ascii="Times New Roman" w:hAnsi="Times New Roman"/>
                <w:b/>
              </w:rPr>
            </w:pPr>
            <w:r w:rsidRPr="00D273E3">
              <w:rPr>
                <w:rFonts w:ascii="Times New Roman" w:hAnsi="Times New Roman"/>
                <w:b/>
              </w:rPr>
              <w:t>-</w:t>
            </w:r>
          </w:p>
        </w:tc>
      </w:tr>
      <w:tr w:rsidR="00E55B9C" w:rsidRPr="00D273E3" w14:paraId="5BE24F8F" w14:textId="77777777" w:rsidTr="00547801">
        <w:tc>
          <w:tcPr>
            <w:tcW w:w="754" w:type="pct"/>
          </w:tcPr>
          <w:p w14:paraId="13773507" w14:textId="77777777" w:rsidR="00E55B9C" w:rsidRPr="00D273E3" w:rsidRDefault="00E55B9C" w:rsidP="00E55B9C">
            <w:pPr>
              <w:spacing w:line="240" w:lineRule="auto"/>
              <w:rPr>
                <w:rFonts w:ascii="Times New Roman" w:hAnsi="Times New Roman"/>
                <w:b/>
                <w:i/>
              </w:rPr>
            </w:pPr>
          </w:p>
        </w:tc>
        <w:tc>
          <w:tcPr>
            <w:tcW w:w="622" w:type="pct"/>
          </w:tcPr>
          <w:p w14:paraId="5F3A09A2" w14:textId="7407AAD9" w:rsidR="00E55B9C" w:rsidRPr="00D273E3" w:rsidRDefault="00E55B9C" w:rsidP="00E55B9C">
            <w:pPr>
              <w:widowControl w:val="0"/>
              <w:spacing w:after="0" w:line="240" w:lineRule="auto"/>
              <w:rPr>
                <w:rFonts w:ascii="Times New Roman" w:hAnsi="Times New Roman"/>
                <w:b/>
              </w:rPr>
            </w:pPr>
            <w:r w:rsidRPr="00D273E3">
              <w:rPr>
                <w:rFonts w:ascii="Times New Roman" w:hAnsi="Times New Roman"/>
                <w:b/>
              </w:rPr>
              <w:t>Всего</w:t>
            </w:r>
          </w:p>
        </w:tc>
        <w:tc>
          <w:tcPr>
            <w:tcW w:w="380" w:type="pct"/>
          </w:tcPr>
          <w:p w14:paraId="50907F9D" w14:textId="77777777" w:rsidR="00E55B9C" w:rsidRPr="00D273E3" w:rsidRDefault="00E55B9C" w:rsidP="00E55B9C">
            <w:pPr>
              <w:spacing w:line="240" w:lineRule="auto"/>
              <w:jc w:val="center"/>
              <w:rPr>
                <w:rFonts w:ascii="Times New Roman" w:hAnsi="Times New Roman"/>
                <w:b/>
              </w:rPr>
            </w:pPr>
            <w:r w:rsidRPr="00D273E3">
              <w:rPr>
                <w:rFonts w:ascii="Times New Roman" w:hAnsi="Times New Roman"/>
                <w:b/>
              </w:rPr>
              <w:t>339</w:t>
            </w:r>
          </w:p>
        </w:tc>
        <w:tc>
          <w:tcPr>
            <w:tcW w:w="289" w:type="pct"/>
          </w:tcPr>
          <w:p w14:paraId="527C9C3A" w14:textId="77777777" w:rsidR="00E55B9C" w:rsidRPr="00D273E3" w:rsidRDefault="00E55B9C" w:rsidP="00E55B9C">
            <w:pPr>
              <w:spacing w:line="240" w:lineRule="auto"/>
              <w:jc w:val="center"/>
              <w:rPr>
                <w:rFonts w:ascii="Times New Roman" w:hAnsi="Times New Roman"/>
                <w:b/>
              </w:rPr>
            </w:pPr>
            <w:r w:rsidRPr="00D273E3">
              <w:rPr>
                <w:rFonts w:ascii="Times New Roman" w:hAnsi="Times New Roman"/>
                <w:b/>
              </w:rPr>
              <w:t>40</w:t>
            </w:r>
          </w:p>
        </w:tc>
        <w:tc>
          <w:tcPr>
            <w:tcW w:w="336" w:type="pct"/>
          </w:tcPr>
          <w:p w14:paraId="11823005" w14:textId="77777777" w:rsidR="00E55B9C" w:rsidRPr="00D273E3" w:rsidRDefault="00E55B9C" w:rsidP="00E55B9C">
            <w:pPr>
              <w:spacing w:line="240" w:lineRule="auto"/>
              <w:jc w:val="center"/>
              <w:rPr>
                <w:rFonts w:ascii="Times New Roman" w:hAnsi="Times New Roman"/>
                <w:b/>
              </w:rPr>
            </w:pPr>
            <w:r w:rsidRPr="00D273E3">
              <w:rPr>
                <w:rFonts w:ascii="Times New Roman" w:hAnsi="Times New Roman"/>
                <w:b/>
              </w:rPr>
              <w:t>219</w:t>
            </w:r>
          </w:p>
        </w:tc>
        <w:tc>
          <w:tcPr>
            <w:tcW w:w="314" w:type="pct"/>
          </w:tcPr>
          <w:p w14:paraId="4A78E637" w14:textId="77777777" w:rsidR="00E55B9C" w:rsidRPr="00D273E3" w:rsidRDefault="00E55B9C" w:rsidP="00E55B9C">
            <w:pPr>
              <w:spacing w:line="240" w:lineRule="auto"/>
              <w:jc w:val="center"/>
              <w:rPr>
                <w:rFonts w:ascii="Times New Roman" w:hAnsi="Times New Roman"/>
                <w:b/>
              </w:rPr>
            </w:pPr>
            <w:r w:rsidRPr="00D273E3">
              <w:rPr>
                <w:rFonts w:ascii="Times New Roman" w:hAnsi="Times New Roman"/>
                <w:b/>
              </w:rPr>
              <w:t>12</w:t>
            </w:r>
          </w:p>
        </w:tc>
        <w:tc>
          <w:tcPr>
            <w:tcW w:w="584" w:type="pct"/>
          </w:tcPr>
          <w:p w14:paraId="1B24A0E0" w14:textId="77777777" w:rsidR="00E55B9C" w:rsidRPr="00D273E3" w:rsidRDefault="00E55B9C" w:rsidP="00E55B9C">
            <w:pPr>
              <w:spacing w:line="240" w:lineRule="auto"/>
              <w:jc w:val="center"/>
              <w:rPr>
                <w:rFonts w:ascii="Times New Roman" w:hAnsi="Times New Roman"/>
                <w:b/>
              </w:rPr>
            </w:pPr>
            <w:r w:rsidRPr="00D273E3">
              <w:rPr>
                <w:rFonts w:ascii="Times New Roman" w:hAnsi="Times New Roman"/>
                <w:b/>
              </w:rPr>
              <w:t>108</w:t>
            </w:r>
          </w:p>
        </w:tc>
        <w:tc>
          <w:tcPr>
            <w:tcW w:w="485" w:type="pct"/>
          </w:tcPr>
          <w:p w14:paraId="673C837F" w14:textId="77777777" w:rsidR="00E55B9C" w:rsidRPr="00D273E3" w:rsidRDefault="00E55B9C" w:rsidP="00E55B9C">
            <w:pPr>
              <w:spacing w:line="240" w:lineRule="auto"/>
              <w:jc w:val="center"/>
              <w:rPr>
                <w:rFonts w:ascii="Times New Roman" w:hAnsi="Times New Roman"/>
                <w:b/>
              </w:rPr>
            </w:pPr>
            <w:r w:rsidRPr="00D273E3">
              <w:rPr>
                <w:rFonts w:ascii="Times New Roman" w:hAnsi="Times New Roman"/>
                <w:b/>
              </w:rPr>
              <w:t>20</w:t>
            </w:r>
          </w:p>
        </w:tc>
        <w:tc>
          <w:tcPr>
            <w:tcW w:w="341" w:type="pct"/>
            <w:gridSpan w:val="2"/>
          </w:tcPr>
          <w:p w14:paraId="178D7BFA" w14:textId="77777777" w:rsidR="00E55B9C" w:rsidRPr="00D273E3" w:rsidRDefault="00E55B9C" w:rsidP="00E55B9C">
            <w:pPr>
              <w:spacing w:line="240" w:lineRule="auto"/>
              <w:jc w:val="center"/>
              <w:rPr>
                <w:rFonts w:ascii="Times New Roman" w:hAnsi="Times New Roman"/>
                <w:b/>
              </w:rPr>
            </w:pPr>
          </w:p>
        </w:tc>
        <w:tc>
          <w:tcPr>
            <w:tcW w:w="372" w:type="pct"/>
          </w:tcPr>
          <w:p w14:paraId="29D9DB52" w14:textId="77777777" w:rsidR="00E55B9C" w:rsidRPr="00D273E3" w:rsidRDefault="00E55B9C" w:rsidP="00E55B9C">
            <w:pPr>
              <w:spacing w:line="240" w:lineRule="auto"/>
              <w:jc w:val="center"/>
              <w:rPr>
                <w:rFonts w:ascii="Times New Roman" w:hAnsi="Times New Roman"/>
                <w:b/>
              </w:rPr>
            </w:pPr>
            <w:r w:rsidRPr="00D273E3">
              <w:rPr>
                <w:rFonts w:ascii="Times New Roman" w:hAnsi="Times New Roman"/>
                <w:b/>
              </w:rPr>
              <w:t>108</w:t>
            </w:r>
          </w:p>
        </w:tc>
        <w:tc>
          <w:tcPr>
            <w:tcW w:w="250" w:type="pct"/>
          </w:tcPr>
          <w:p w14:paraId="25BFA6CB" w14:textId="77777777" w:rsidR="00E55B9C" w:rsidRPr="00D273E3" w:rsidRDefault="00E55B9C" w:rsidP="00E55B9C">
            <w:pPr>
              <w:spacing w:line="240" w:lineRule="auto"/>
              <w:jc w:val="center"/>
              <w:rPr>
                <w:rFonts w:ascii="Times New Roman" w:hAnsi="Times New Roman"/>
                <w:b/>
              </w:rPr>
            </w:pPr>
            <w:r w:rsidRPr="00D273E3">
              <w:rPr>
                <w:rFonts w:ascii="Times New Roman" w:hAnsi="Times New Roman"/>
                <w:b/>
              </w:rPr>
              <w:t>-</w:t>
            </w:r>
          </w:p>
        </w:tc>
        <w:tc>
          <w:tcPr>
            <w:tcW w:w="273" w:type="pct"/>
          </w:tcPr>
          <w:p w14:paraId="446E7098" w14:textId="77777777" w:rsidR="00E55B9C" w:rsidRPr="00D273E3" w:rsidRDefault="00E55B9C" w:rsidP="00E55B9C">
            <w:pPr>
              <w:spacing w:line="240" w:lineRule="auto"/>
              <w:jc w:val="center"/>
              <w:rPr>
                <w:rFonts w:ascii="Times New Roman" w:hAnsi="Times New Roman"/>
                <w:b/>
              </w:rPr>
            </w:pPr>
            <w:r w:rsidRPr="00D273E3">
              <w:rPr>
                <w:rFonts w:ascii="Times New Roman" w:hAnsi="Times New Roman"/>
                <w:b/>
              </w:rPr>
              <w:t>20</w:t>
            </w:r>
          </w:p>
        </w:tc>
      </w:tr>
    </w:tbl>
    <w:p w14:paraId="141300B6" w14:textId="77777777" w:rsidR="00912B38" w:rsidRPr="00D273E3" w:rsidRDefault="00912B38" w:rsidP="00E43F85">
      <w:pPr>
        <w:suppressAutoHyphens/>
        <w:jc w:val="both"/>
        <w:rPr>
          <w:rFonts w:ascii="Times New Roman" w:hAnsi="Times New Roman"/>
          <w:b/>
        </w:rPr>
      </w:pPr>
    </w:p>
    <w:p w14:paraId="380EFED7" w14:textId="77777777" w:rsidR="00E43F85" w:rsidRPr="00D273E3" w:rsidRDefault="0028269B" w:rsidP="00E43F85">
      <w:pPr>
        <w:suppressAutoHyphens/>
        <w:jc w:val="both"/>
        <w:rPr>
          <w:rFonts w:ascii="Times New Roman" w:hAnsi="Times New Roman"/>
          <w:b/>
        </w:rPr>
      </w:pPr>
      <w:r w:rsidRPr="00D273E3">
        <w:rPr>
          <w:rFonts w:ascii="Times New Roman" w:hAnsi="Times New Roman"/>
          <w:b/>
        </w:rPr>
        <w:br w:type="page"/>
      </w:r>
      <w:r w:rsidR="00E43F85" w:rsidRPr="00D273E3">
        <w:rPr>
          <w:rFonts w:ascii="Times New Roman" w:hAnsi="Times New Roman"/>
          <w:b/>
        </w:rPr>
        <w:lastRenderedPageBreak/>
        <w:t>2.2. Тематический план и содержание профессионального модуля (ПМ)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9"/>
        <w:gridCol w:w="64"/>
        <w:gridCol w:w="9476"/>
        <w:gridCol w:w="2239"/>
      </w:tblGrid>
      <w:tr w:rsidR="00912B38" w:rsidRPr="00D273E3" w14:paraId="4BCAF22D" w14:textId="77777777" w:rsidTr="00912B38">
        <w:tc>
          <w:tcPr>
            <w:tcW w:w="1128" w:type="pct"/>
            <w:gridSpan w:val="2"/>
          </w:tcPr>
          <w:p w14:paraId="325344D7" w14:textId="77777777" w:rsidR="00912B38" w:rsidRPr="00D273E3" w:rsidRDefault="00912B38" w:rsidP="00912B38">
            <w:pPr>
              <w:spacing w:after="0" w:line="240" w:lineRule="auto"/>
              <w:jc w:val="center"/>
              <w:rPr>
                <w:rFonts w:ascii="Times New Roman" w:hAnsi="Times New Roman"/>
                <w:b/>
              </w:rPr>
            </w:pPr>
            <w:r w:rsidRPr="00D273E3">
              <w:rPr>
                <w:rFonts w:ascii="Times New Roman" w:hAnsi="Times New Roman"/>
                <w:b/>
                <w:bCs/>
              </w:rPr>
              <w:t>Наименование разделов и тем профессионального модуля (ПМ), междисциплинарных курсов (МДК)</w:t>
            </w:r>
          </w:p>
        </w:tc>
        <w:tc>
          <w:tcPr>
            <w:tcW w:w="3132" w:type="pct"/>
            <w:vAlign w:val="center"/>
          </w:tcPr>
          <w:p w14:paraId="3F84B190" w14:textId="77777777" w:rsidR="00912B38" w:rsidRPr="00D273E3" w:rsidRDefault="00912B38" w:rsidP="00912B38">
            <w:pPr>
              <w:suppressAutoHyphens/>
              <w:spacing w:after="0" w:line="240" w:lineRule="auto"/>
              <w:jc w:val="center"/>
              <w:rPr>
                <w:rFonts w:ascii="Times New Roman" w:hAnsi="Times New Roman"/>
                <w:b/>
                <w:bCs/>
              </w:rPr>
            </w:pPr>
            <w:r w:rsidRPr="00D273E3">
              <w:rPr>
                <w:rFonts w:ascii="Times New Roman" w:hAnsi="Times New Roman"/>
                <w:b/>
                <w:bCs/>
              </w:rPr>
              <w:t>Содержание учебного материала,</w:t>
            </w:r>
          </w:p>
          <w:p w14:paraId="609CC9C3" w14:textId="77777777" w:rsidR="00912B38" w:rsidRPr="00D273E3" w:rsidRDefault="00912B38" w:rsidP="00912B38">
            <w:pPr>
              <w:suppressAutoHyphens/>
              <w:spacing w:after="0" w:line="240" w:lineRule="auto"/>
              <w:jc w:val="center"/>
              <w:rPr>
                <w:rFonts w:ascii="Times New Roman" w:hAnsi="Times New Roman"/>
                <w:b/>
              </w:rPr>
            </w:pPr>
            <w:r w:rsidRPr="00D273E3">
              <w:rPr>
                <w:rFonts w:ascii="Times New Roman" w:hAnsi="Times New Roman"/>
                <w:b/>
                <w:bCs/>
              </w:rPr>
              <w:t xml:space="preserve">лабораторные работы и практические занятия, самостоятельная учебная работа обучающихся, курсовая работа (проект) </w:t>
            </w:r>
          </w:p>
        </w:tc>
        <w:tc>
          <w:tcPr>
            <w:tcW w:w="740" w:type="pct"/>
            <w:vAlign w:val="center"/>
          </w:tcPr>
          <w:p w14:paraId="79F51F9E" w14:textId="77777777" w:rsidR="00912B38" w:rsidRPr="00D273E3" w:rsidRDefault="00912B38" w:rsidP="00912B38">
            <w:pPr>
              <w:spacing w:after="0" w:line="240" w:lineRule="auto"/>
              <w:jc w:val="center"/>
              <w:rPr>
                <w:rFonts w:ascii="Times New Roman" w:hAnsi="Times New Roman"/>
                <w:b/>
                <w:bCs/>
              </w:rPr>
            </w:pPr>
            <w:proofErr w:type="gramStart"/>
            <w:r w:rsidRPr="00D273E3">
              <w:rPr>
                <w:rFonts w:ascii="Times New Roman" w:hAnsi="Times New Roman"/>
                <w:b/>
                <w:bCs/>
              </w:rPr>
              <w:t>Объем  в</w:t>
            </w:r>
            <w:proofErr w:type="gramEnd"/>
            <w:r w:rsidRPr="00D273E3">
              <w:rPr>
                <w:rFonts w:ascii="Times New Roman" w:hAnsi="Times New Roman"/>
                <w:b/>
                <w:bCs/>
              </w:rPr>
              <w:t xml:space="preserve"> часах</w:t>
            </w:r>
          </w:p>
        </w:tc>
      </w:tr>
      <w:tr w:rsidR="00912B38" w:rsidRPr="00D273E3" w14:paraId="03425D2D" w14:textId="77777777" w:rsidTr="00912B38">
        <w:tc>
          <w:tcPr>
            <w:tcW w:w="1128" w:type="pct"/>
            <w:gridSpan w:val="2"/>
          </w:tcPr>
          <w:p w14:paraId="43B972E7" w14:textId="77777777" w:rsidR="00912B38" w:rsidRPr="00D273E3" w:rsidRDefault="00912B38" w:rsidP="00912B38">
            <w:pPr>
              <w:spacing w:after="0" w:line="240" w:lineRule="auto"/>
              <w:jc w:val="center"/>
              <w:rPr>
                <w:rFonts w:ascii="Times New Roman" w:hAnsi="Times New Roman"/>
                <w:b/>
              </w:rPr>
            </w:pPr>
            <w:r w:rsidRPr="00D273E3">
              <w:rPr>
                <w:rFonts w:ascii="Times New Roman" w:hAnsi="Times New Roman"/>
                <w:b/>
              </w:rPr>
              <w:t>1</w:t>
            </w:r>
          </w:p>
        </w:tc>
        <w:tc>
          <w:tcPr>
            <w:tcW w:w="3132" w:type="pct"/>
          </w:tcPr>
          <w:p w14:paraId="3C79D77E" w14:textId="77777777" w:rsidR="00912B38" w:rsidRPr="00D273E3" w:rsidRDefault="00912B38" w:rsidP="00912B38">
            <w:pPr>
              <w:spacing w:after="0" w:line="240" w:lineRule="auto"/>
              <w:jc w:val="center"/>
              <w:rPr>
                <w:rFonts w:ascii="Times New Roman" w:hAnsi="Times New Roman"/>
                <w:b/>
                <w:bCs/>
              </w:rPr>
            </w:pPr>
            <w:r w:rsidRPr="00D273E3">
              <w:rPr>
                <w:rFonts w:ascii="Times New Roman" w:hAnsi="Times New Roman"/>
                <w:b/>
                <w:bCs/>
              </w:rPr>
              <w:t>2</w:t>
            </w:r>
          </w:p>
        </w:tc>
        <w:tc>
          <w:tcPr>
            <w:tcW w:w="740" w:type="pct"/>
            <w:vAlign w:val="center"/>
          </w:tcPr>
          <w:p w14:paraId="294CD2DE" w14:textId="77777777" w:rsidR="00912B38" w:rsidRPr="00D273E3" w:rsidRDefault="00912B38" w:rsidP="00912B38">
            <w:pPr>
              <w:spacing w:after="0" w:line="240" w:lineRule="auto"/>
              <w:jc w:val="center"/>
              <w:rPr>
                <w:rFonts w:ascii="Times New Roman" w:hAnsi="Times New Roman"/>
                <w:b/>
                <w:bCs/>
              </w:rPr>
            </w:pPr>
            <w:r w:rsidRPr="00D273E3">
              <w:rPr>
                <w:rFonts w:ascii="Times New Roman" w:hAnsi="Times New Roman"/>
                <w:b/>
                <w:bCs/>
              </w:rPr>
              <w:t>3</w:t>
            </w:r>
          </w:p>
        </w:tc>
      </w:tr>
      <w:tr w:rsidR="00912B38" w:rsidRPr="00D273E3" w14:paraId="511EB66D" w14:textId="77777777" w:rsidTr="00912B38">
        <w:tc>
          <w:tcPr>
            <w:tcW w:w="4260" w:type="pct"/>
            <w:gridSpan w:val="3"/>
          </w:tcPr>
          <w:p w14:paraId="23FD489D" w14:textId="77777777" w:rsidR="00912B38" w:rsidRPr="00D273E3" w:rsidRDefault="00912B38" w:rsidP="00912B38">
            <w:pPr>
              <w:spacing w:after="0" w:line="240" w:lineRule="auto"/>
              <w:rPr>
                <w:rFonts w:ascii="Times New Roman" w:hAnsi="Times New Roman"/>
                <w:b/>
              </w:rPr>
            </w:pPr>
            <w:r w:rsidRPr="00D273E3">
              <w:rPr>
                <w:rFonts w:ascii="Times New Roman" w:hAnsi="Times New Roman"/>
                <w:b/>
              </w:rPr>
              <w:t>МДК.02.01. Организация кредитной работы</w:t>
            </w:r>
          </w:p>
        </w:tc>
        <w:tc>
          <w:tcPr>
            <w:tcW w:w="740" w:type="pct"/>
            <w:vAlign w:val="center"/>
          </w:tcPr>
          <w:p w14:paraId="46D76A88" w14:textId="77777777" w:rsidR="00912B38" w:rsidRPr="00D273E3" w:rsidRDefault="00912B38" w:rsidP="00912B38">
            <w:pPr>
              <w:suppressAutoHyphens/>
              <w:spacing w:after="0" w:line="240" w:lineRule="auto"/>
              <w:jc w:val="center"/>
              <w:rPr>
                <w:rFonts w:ascii="Times New Roman" w:hAnsi="Times New Roman"/>
                <w:b/>
              </w:rPr>
            </w:pPr>
            <w:r w:rsidRPr="00D273E3">
              <w:rPr>
                <w:rFonts w:ascii="Times New Roman" w:hAnsi="Times New Roman"/>
                <w:b/>
              </w:rPr>
              <w:t>136</w:t>
            </w:r>
          </w:p>
        </w:tc>
      </w:tr>
      <w:tr w:rsidR="00912B38" w:rsidRPr="00D273E3" w14:paraId="326CA361" w14:textId="77777777" w:rsidTr="00912B38">
        <w:tc>
          <w:tcPr>
            <w:tcW w:w="4260" w:type="pct"/>
            <w:gridSpan w:val="3"/>
          </w:tcPr>
          <w:p w14:paraId="22495754" w14:textId="77777777" w:rsidR="00912B38" w:rsidRPr="00D273E3" w:rsidRDefault="00912B38" w:rsidP="00912B38">
            <w:pPr>
              <w:spacing w:after="0" w:line="240" w:lineRule="auto"/>
              <w:rPr>
                <w:rFonts w:ascii="Times New Roman" w:hAnsi="Times New Roman"/>
                <w:b/>
              </w:rPr>
            </w:pPr>
            <w:r w:rsidRPr="00D273E3">
              <w:rPr>
                <w:rFonts w:ascii="Times New Roman" w:hAnsi="Times New Roman"/>
                <w:b/>
              </w:rPr>
              <w:t>Раздел 1. Основы банковского кредитования</w:t>
            </w:r>
          </w:p>
        </w:tc>
        <w:tc>
          <w:tcPr>
            <w:tcW w:w="740" w:type="pct"/>
            <w:vAlign w:val="center"/>
          </w:tcPr>
          <w:p w14:paraId="72A80249" w14:textId="77777777" w:rsidR="00912B38" w:rsidRPr="00D273E3" w:rsidRDefault="00912B38" w:rsidP="00912B38">
            <w:pPr>
              <w:suppressAutoHyphens/>
              <w:spacing w:after="0" w:line="240" w:lineRule="auto"/>
              <w:jc w:val="center"/>
              <w:rPr>
                <w:rFonts w:ascii="Times New Roman" w:hAnsi="Times New Roman"/>
                <w:b/>
              </w:rPr>
            </w:pPr>
            <w:r w:rsidRPr="00D273E3">
              <w:rPr>
                <w:rFonts w:ascii="Times New Roman" w:hAnsi="Times New Roman"/>
                <w:b/>
              </w:rPr>
              <w:t>34</w:t>
            </w:r>
          </w:p>
        </w:tc>
      </w:tr>
      <w:tr w:rsidR="00912B38" w:rsidRPr="00D273E3" w14:paraId="2B91F8AF" w14:textId="77777777" w:rsidTr="00912B38">
        <w:tc>
          <w:tcPr>
            <w:tcW w:w="1128" w:type="pct"/>
            <w:gridSpan w:val="2"/>
            <w:vMerge w:val="restart"/>
          </w:tcPr>
          <w:p w14:paraId="0CC499A2" w14:textId="77777777" w:rsidR="00912B38" w:rsidRPr="00D273E3" w:rsidRDefault="00912B38" w:rsidP="00912B38">
            <w:pPr>
              <w:spacing w:after="0" w:line="240" w:lineRule="auto"/>
              <w:rPr>
                <w:rFonts w:ascii="Times New Roman" w:hAnsi="Times New Roman"/>
                <w:b/>
                <w:bCs/>
              </w:rPr>
            </w:pPr>
            <w:r w:rsidRPr="00D273E3">
              <w:rPr>
                <w:rFonts w:ascii="Times New Roman" w:hAnsi="Times New Roman"/>
                <w:b/>
                <w:bCs/>
              </w:rPr>
              <w:t>Тема 1.1.</w:t>
            </w:r>
            <w:r w:rsidRPr="00D273E3">
              <w:t xml:space="preserve"> </w:t>
            </w:r>
            <w:r w:rsidRPr="00D273E3">
              <w:rPr>
                <w:rFonts w:ascii="Times New Roman" w:hAnsi="Times New Roman"/>
                <w:b/>
                <w:bCs/>
              </w:rPr>
              <w:t>Элементы системы кредитования</w:t>
            </w:r>
          </w:p>
          <w:p w14:paraId="6D4683B6" w14:textId="77777777" w:rsidR="00912B38" w:rsidRPr="00D273E3" w:rsidRDefault="00912B38" w:rsidP="00912B38">
            <w:pPr>
              <w:spacing w:after="0" w:line="240" w:lineRule="auto"/>
              <w:rPr>
                <w:rFonts w:ascii="Times New Roman" w:hAnsi="Times New Roman"/>
                <w:b/>
                <w:bCs/>
              </w:rPr>
            </w:pPr>
          </w:p>
        </w:tc>
        <w:tc>
          <w:tcPr>
            <w:tcW w:w="3132" w:type="pct"/>
          </w:tcPr>
          <w:p w14:paraId="4537CF3C" w14:textId="77777777" w:rsidR="00912B38" w:rsidRPr="00D273E3" w:rsidRDefault="00912B38" w:rsidP="00912B38">
            <w:pPr>
              <w:spacing w:after="0" w:line="240" w:lineRule="auto"/>
              <w:rPr>
                <w:rFonts w:ascii="Times New Roman" w:hAnsi="Times New Roman"/>
                <w:b/>
              </w:rPr>
            </w:pPr>
            <w:r w:rsidRPr="00D273E3">
              <w:rPr>
                <w:rFonts w:ascii="Times New Roman" w:hAnsi="Times New Roman"/>
                <w:b/>
                <w:bCs/>
              </w:rPr>
              <w:t xml:space="preserve">Содержание </w:t>
            </w:r>
          </w:p>
        </w:tc>
        <w:tc>
          <w:tcPr>
            <w:tcW w:w="740" w:type="pct"/>
            <w:vMerge w:val="restart"/>
            <w:shd w:val="clear" w:color="auto" w:fill="auto"/>
            <w:vAlign w:val="center"/>
          </w:tcPr>
          <w:p w14:paraId="0915FCDA" w14:textId="77777777" w:rsidR="00912B38" w:rsidRPr="00D273E3" w:rsidRDefault="00912B38" w:rsidP="00912B38">
            <w:pPr>
              <w:suppressAutoHyphens/>
              <w:spacing w:after="0" w:line="240" w:lineRule="auto"/>
              <w:jc w:val="center"/>
              <w:rPr>
                <w:rFonts w:ascii="Times New Roman" w:hAnsi="Times New Roman"/>
                <w:bCs/>
                <w:color w:val="FF0000"/>
              </w:rPr>
            </w:pPr>
            <w:r w:rsidRPr="00D273E3">
              <w:rPr>
                <w:rFonts w:ascii="Times New Roman" w:hAnsi="Times New Roman"/>
                <w:bCs/>
                <w:color w:val="000000"/>
              </w:rPr>
              <w:t>16</w:t>
            </w:r>
          </w:p>
        </w:tc>
      </w:tr>
      <w:tr w:rsidR="00912B38" w:rsidRPr="00D273E3" w14:paraId="0ADD6B20" w14:textId="77777777" w:rsidTr="00912B38">
        <w:tc>
          <w:tcPr>
            <w:tcW w:w="1128" w:type="pct"/>
            <w:gridSpan w:val="2"/>
            <w:vMerge/>
          </w:tcPr>
          <w:p w14:paraId="19FE21FA" w14:textId="77777777" w:rsidR="00912B38" w:rsidRPr="00D273E3" w:rsidRDefault="00912B38" w:rsidP="00912B38">
            <w:pPr>
              <w:spacing w:after="0" w:line="240" w:lineRule="auto"/>
              <w:rPr>
                <w:rFonts w:ascii="Times New Roman" w:hAnsi="Times New Roman"/>
                <w:b/>
                <w:bCs/>
              </w:rPr>
            </w:pPr>
          </w:p>
        </w:tc>
        <w:tc>
          <w:tcPr>
            <w:tcW w:w="3132" w:type="pct"/>
          </w:tcPr>
          <w:p w14:paraId="456A237A" w14:textId="77777777" w:rsidR="00912B38" w:rsidRPr="00D273E3" w:rsidRDefault="00912B38" w:rsidP="00912B38">
            <w:pPr>
              <w:suppressAutoHyphens/>
              <w:spacing w:after="0" w:line="240" w:lineRule="auto"/>
              <w:jc w:val="both"/>
              <w:rPr>
                <w:rFonts w:ascii="Times New Roman" w:hAnsi="Times New Roman"/>
                <w:b/>
              </w:rPr>
            </w:pPr>
            <w:r w:rsidRPr="00D273E3">
              <w:rPr>
                <w:rFonts w:ascii="Times New Roman" w:hAnsi="Times New Roman"/>
              </w:rPr>
              <w:t>1. Нормативные правовые акты, регулирующие осуществление кредитных операций и обеспечение кредитных обязательств</w:t>
            </w:r>
          </w:p>
        </w:tc>
        <w:tc>
          <w:tcPr>
            <w:tcW w:w="740" w:type="pct"/>
            <w:vMerge/>
            <w:shd w:val="clear" w:color="auto" w:fill="auto"/>
            <w:vAlign w:val="center"/>
          </w:tcPr>
          <w:p w14:paraId="13DFC6E1" w14:textId="77777777" w:rsidR="00912B38" w:rsidRPr="00D273E3" w:rsidRDefault="00912B38" w:rsidP="00912B38">
            <w:pPr>
              <w:suppressAutoHyphens/>
              <w:spacing w:after="0" w:line="240" w:lineRule="auto"/>
              <w:jc w:val="center"/>
              <w:rPr>
                <w:rFonts w:ascii="Times New Roman" w:hAnsi="Times New Roman"/>
              </w:rPr>
            </w:pPr>
          </w:p>
        </w:tc>
      </w:tr>
      <w:tr w:rsidR="00912B38" w:rsidRPr="00D273E3" w14:paraId="287856CB" w14:textId="77777777" w:rsidTr="00912B38">
        <w:tc>
          <w:tcPr>
            <w:tcW w:w="1128" w:type="pct"/>
            <w:gridSpan w:val="2"/>
            <w:vMerge/>
          </w:tcPr>
          <w:p w14:paraId="6B6365BE" w14:textId="77777777" w:rsidR="00912B38" w:rsidRPr="00D273E3" w:rsidRDefault="00912B38" w:rsidP="00912B38">
            <w:pPr>
              <w:spacing w:after="0" w:line="240" w:lineRule="auto"/>
              <w:rPr>
                <w:rFonts w:ascii="Times New Roman" w:hAnsi="Times New Roman"/>
                <w:b/>
                <w:bCs/>
              </w:rPr>
            </w:pPr>
          </w:p>
        </w:tc>
        <w:tc>
          <w:tcPr>
            <w:tcW w:w="3132" w:type="pct"/>
          </w:tcPr>
          <w:p w14:paraId="5F430FED" w14:textId="77777777" w:rsidR="00912B38" w:rsidRPr="00D273E3" w:rsidRDefault="00912B38" w:rsidP="00EC1CED">
            <w:pPr>
              <w:suppressAutoHyphens/>
              <w:spacing w:after="0" w:line="240" w:lineRule="auto"/>
              <w:jc w:val="both"/>
              <w:rPr>
                <w:rFonts w:ascii="Times New Roman" w:hAnsi="Times New Roman"/>
              </w:rPr>
            </w:pPr>
            <w:r w:rsidRPr="00D273E3">
              <w:rPr>
                <w:rFonts w:ascii="Times New Roman" w:hAnsi="Times New Roman"/>
              </w:rPr>
              <w:t>2.</w:t>
            </w:r>
            <w:r w:rsidRPr="00D273E3">
              <w:t xml:space="preserve"> </w:t>
            </w:r>
            <w:r w:rsidRPr="00D273E3">
              <w:rPr>
                <w:rFonts w:ascii="Times New Roman" w:hAnsi="Times New Roman"/>
              </w:rPr>
              <w:t>Законодательство Российской Федерации о противодействии легализации (отмыванию) доходов, полученных преступным путем, и финансированию терроризма. Законодательство Российской Федерации о персональных данных</w:t>
            </w:r>
          </w:p>
        </w:tc>
        <w:tc>
          <w:tcPr>
            <w:tcW w:w="740" w:type="pct"/>
            <w:vMerge/>
            <w:shd w:val="clear" w:color="auto" w:fill="auto"/>
            <w:vAlign w:val="center"/>
          </w:tcPr>
          <w:p w14:paraId="2AC6D223" w14:textId="77777777" w:rsidR="00912B38" w:rsidRPr="00D273E3" w:rsidRDefault="00912B38" w:rsidP="00912B38">
            <w:pPr>
              <w:suppressAutoHyphens/>
              <w:spacing w:after="0" w:line="240" w:lineRule="auto"/>
              <w:jc w:val="center"/>
              <w:rPr>
                <w:rFonts w:ascii="Times New Roman" w:hAnsi="Times New Roman"/>
              </w:rPr>
            </w:pPr>
          </w:p>
        </w:tc>
      </w:tr>
      <w:tr w:rsidR="00912B38" w:rsidRPr="00D273E3" w14:paraId="725FD1B1" w14:textId="77777777" w:rsidTr="00912B38">
        <w:tc>
          <w:tcPr>
            <w:tcW w:w="1128" w:type="pct"/>
            <w:gridSpan w:val="2"/>
            <w:vMerge/>
          </w:tcPr>
          <w:p w14:paraId="2BA66790" w14:textId="77777777" w:rsidR="00912B38" w:rsidRPr="00D273E3" w:rsidRDefault="00912B38" w:rsidP="00912B38">
            <w:pPr>
              <w:spacing w:after="0" w:line="240" w:lineRule="auto"/>
              <w:rPr>
                <w:rFonts w:ascii="Times New Roman" w:hAnsi="Times New Roman"/>
                <w:b/>
                <w:bCs/>
              </w:rPr>
            </w:pPr>
          </w:p>
        </w:tc>
        <w:tc>
          <w:tcPr>
            <w:tcW w:w="3132" w:type="pct"/>
          </w:tcPr>
          <w:p w14:paraId="29DFD389" w14:textId="77777777" w:rsidR="00912B38" w:rsidRPr="00D273E3" w:rsidRDefault="00912B38" w:rsidP="00EC1CED">
            <w:pPr>
              <w:suppressAutoHyphens/>
              <w:spacing w:after="0" w:line="240" w:lineRule="auto"/>
              <w:jc w:val="both"/>
              <w:rPr>
                <w:rFonts w:ascii="Times New Roman" w:hAnsi="Times New Roman"/>
              </w:rPr>
            </w:pPr>
            <w:r w:rsidRPr="00D273E3">
              <w:rPr>
                <w:rFonts w:ascii="Times New Roman" w:hAnsi="Times New Roman"/>
              </w:rPr>
              <w:t>3.</w:t>
            </w:r>
            <w:r w:rsidRPr="00D273E3">
              <w:t xml:space="preserve"> </w:t>
            </w:r>
            <w:r w:rsidRPr="00D273E3">
              <w:rPr>
                <w:rFonts w:ascii="Times New Roman" w:hAnsi="Times New Roman"/>
              </w:rPr>
              <w:t>Нормативные документы Банка России об идентификации клиентов и внутреннем контроле (аудите)</w:t>
            </w:r>
          </w:p>
        </w:tc>
        <w:tc>
          <w:tcPr>
            <w:tcW w:w="740" w:type="pct"/>
            <w:vMerge/>
            <w:shd w:val="clear" w:color="auto" w:fill="auto"/>
            <w:vAlign w:val="center"/>
          </w:tcPr>
          <w:p w14:paraId="0AC2E88B" w14:textId="77777777" w:rsidR="00912B38" w:rsidRPr="00D273E3" w:rsidRDefault="00912B38" w:rsidP="00912B38">
            <w:pPr>
              <w:suppressAutoHyphens/>
              <w:spacing w:after="0" w:line="240" w:lineRule="auto"/>
              <w:jc w:val="center"/>
              <w:rPr>
                <w:rFonts w:ascii="Times New Roman" w:hAnsi="Times New Roman"/>
              </w:rPr>
            </w:pPr>
          </w:p>
        </w:tc>
      </w:tr>
      <w:tr w:rsidR="00912B38" w:rsidRPr="00D273E3" w14:paraId="67940B5C" w14:textId="77777777" w:rsidTr="00912B38">
        <w:tc>
          <w:tcPr>
            <w:tcW w:w="1128" w:type="pct"/>
            <w:gridSpan w:val="2"/>
            <w:vMerge/>
          </w:tcPr>
          <w:p w14:paraId="60FC7227" w14:textId="77777777" w:rsidR="00912B38" w:rsidRPr="00D273E3" w:rsidRDefault="00912B38" w:rsidP="00912B38">
            <w:pPr>
              <w:spacing w:after="0" w:line="240" w:lineRule="auto"/>
              <w:rPr>
                <w:rFonts w:ascii="Times New Roman" w:hAnsi="Times New Roman"/>
                <w:b/>
                <w:bCs/>
              </w:rPr>
            </w:pPr>
          </w:p>
        </w:tc>
        <w:tc>
          <w:tcPr>
            <w:tcW w:w="3132" w:type="pct"/>
          </w:tcPr>
          <w:p w14:paraId="4FB42FF0" w14:textId="77777777" w:rsidR="00912B38" w:rsidRPr="00D273E3" w:rsidRDefault="00912B38" w:rsidP="00EC1CED">
            <w:pPr>
              <w:suppressAutoHyphens/>
              <w:spacing w:after="0" w:line="240" w:lineRule="auto"/>
              <w:jc w:val="both"/>
              <w:rPr>
                <w:rFonts w:ascii="Times New Roman" w:hAnsi="Times New Roman"/>
              </w:rPr>
            </w:pPr>
            <w:r w:rsidRPr="00D273E3">
              <w:rPr>
                <w:rFonts w:ascii="Times New Roman" w:hAnsi="Times New Roman"/>
              </w:rPr>
              <w:t>4. Рекомендации Ассоциации региональных банков России по вопросам определения кредитоспособности заемщиков</w:t>
            </w:r>
          </w:p>
        </w:tc>
        <w:tc>
          <w:tcPr>
            <w:tcW w:w="740" w:type="pct"/>
            <w:vMerge/>
            <w:shd w:val="clear" w:color="auto" w:fill="auto"/>
            <w:vAlign w:val="center"/>
          </w:tcPr>
          <w:p w14:paraId="4E9FE7FF" w14:textId="77777777" w:rsidR="00912B38" w:rsidRPr="00D273E3" w:rsidRDefault="00912B38" w:rsidP="00912B38">
            <w:pPr>
              <w:suppressAutoHyphens/>
              <w:spacing w:after="0" w:line="240" w:lineRule="auto"/>
              <w:jc w:val="center"/>
              <w:rPr>
                <w:rFonts w:ascii="Times New Roman" w:hAnsi="Times New Roman"/>
              </w:rPr>
            </w:pPr>
          </w:p>
        </w:tc>
      </w:tr>
      <w:tr w:rsidR="00912B38" w:rsidRPr="00D273E3" w14:paraId="53C50D87" w14:textId="77777777" w:rsidTr="00912B38">
        <w:tc>
          <w:tcPr>
            <w:tcW w:w="1128" w:type="pct"/>
            <w:gridSpan w:val="2"/>
            <w:vMerge/>
          </w:tcPr>
          <w:p w14:paraId="3584AD93" w14:textId="77777777" w:rsidR="00912B38" w:rsidRPr="00D273E3" w:rsidRDefault="00912B38" w:rsidP="00912B38">
            <w:pPr>
              <w:spacing w:after="0" w:line="240" w:lineRule="auto"/>
              <w:rPr>
                <w:rFonts w:ascii="Times New Roman" w:hAnsi="Times New Roman"/>
                <w:b/>
                <w:bCs/>
              </w:rPr>
            </w:pPr>
          </w:p>
        </w:tc>
        <w:tc>
          <w:tcPr>
            <w:tcW w:w="3132" w:type="pct"/>
          </w:tcPr>
          <w:p w14:paraId="3E03C27C" w14:textId="77777777" w:rsidR="00912B38" w:rsidRPr="00D273E3" w:rsidRDefault="00912B38" w:rsidP="00EC1CED">
            <w:pPr>
              <w:suppressAutoHyphens/>
              <w:spacing w:after="0" w:line="240" w:lineRule="auto"/>
              <w:jc w:val="both"/>
              <w:rPr>
                <w:rFonts w:ascii="Times New Roman" w:hAnsi="Times New Roman"/>
              </w:rPr>
            </w:pPr>
            <w:r w:rsidRPr="00D273E3">
              <w:rPr>
                <w:rFonts w:ascii="Times New Roman" w:hAnsi="Times New Roman"/>
              </w:rPr>
              <w:t>5. Способы и порядок предоставления и погашения различных видов кредитов</w:t>
            </w:r>
          </w:p>
        </w:tc>
        <w:tc>
          <w:tcPr>
            <w:tcW w:w="740" w:type="pct"/>
            <w:vMerge/>
            <w:shd w:val="clear" w:color="auto" w:fill="auto"/>
            <w:vAlign w:val="center"/>
          </w:tcPr>
          <w:p w14:paraId="3148DFF8" w14:textId="77777777" w:rsidR="00912B38" w:rsidRPr="00D273E3" w:rsidRDefault="00912B38" w:rsidP="00912B38">
            <w:pPr>
              <w:suppressAutoHyphens/>
              <w:spacing w:after="0" w:line="240" w:lineRule="auto"/>
              <w:jc w:val="center"/>
              <w:rPr>
                <w:rFonts w:ascii="Times New Roman" w:hAnsi="Times New Roman"/>
              </w:rPr>
            </w:pPr>
          </w:p>
        </w:tc>
      </w:tr>
      <w:tr w:rsidR="00912B38" w:rsidRPr="00D273E3" w14:paraId="4EA3294A" w14:textId="77777777" w:rsidTr="00912B38">
        <w:tc>
          <w:tcPr>
            <w:tcW w:w="1128" w:type="pct"/>
            <w:gridSpan w:val="2"/>
            <w:vMerge/>
          </w:tcPr>
          <w:p w14:paraId="49A4C51D" w14:textId="77777777" w:rsidR="00912B38" w:rsidRPr="00D273E3" w:rsidRDefault="00912B38" w:rsidP="00912B38">
            <w:pPr>
              <w:spacing w:after="0" w:line="240" w:lineRule="auto"/>
              <w:rPr>
                <w:rFonts w:ascii="Times New Roman" w:hAnsi="Times New Roman"/>
                <w:b/>
                <w:bCs/>
              </w:rPr>
            </w:pPr>
          </w:p>
        </w:tc>
        <w:tc>
          <w:tcPr>
            <w:tcW w:w="3132" w:type="pct"/>
          </w:tcPr>
          <w:p w14:paraId="512AD7E7" w14:textId="77777777" w:rsidR="00912B38" w:rsidRPr="00D273E3" w:rsidRDefault="00912B38" w:rsidP="00912B38">
            <w:pPr>
              <w:suppressAutoHyphens/>
              <w:spacing w:after="0" w:line="240" w:lineRule="auto"/>
              <w:jc w:val="both"/>
              <w:rPr>
                <w:rFonts w:ascii="Times New Roman" w:hAnsi="Times New Roman"/>
              </w:rPr>
            </w:pPr>
            <w:r w:rsidRPr="00D273E3">
              <w:rPr>
                <w:rFonts w:ascii="Times New Roman" w:hAnsi="Times New Roman"/>
              </w:rPr>
              <w:t>6. Законодательство Российской Федерации о защите прав потребителей, в том числе потребителей финансовых услуг</w:t>
            </w:r>
          </w:p>
        </w:tc>
        <w:tc>
          <w:tcPr>
            <w:tcW w:w="740" w:type="pct"/>
            <w:vMerge/>
            <w:shd w:val="clear" w:color="auto" w:fill="auto"/>
            <w:vAlign w:val="center"/>
          </w:tcPr>
          <w:p w14:paraId="73A9A81C" w14:textId="77777777" w:rsidR="00912B38" w:rsidRPr="00D273E3" w:rsidRDefault="00912B38" w:rsidP="00912B38">
            <w:pPr>
              <w:suppressAutoHyphens/>
              <w:spacing w:after="0" w:line="240" w:lineRule="auto"/>
              <w:jc w:val="center"/>
              <w:rPr>
                <w:rFonts w:ascii="Times New Roman" w:hAnsi="Times New Roman"/>
              </w:rPr>
            </w:pPr>
          </w:p>
        </w:tc>
      </w:tr>
      <w:tr w:rsidR="00912B38" w:rsidRPr="00D273E3" w14:paraId="18201726" w14:textId="77777777" w:rsidTr="00912B38">
        <w:tc>
          <w:tcPr>
            <w:tcW w:w="1128" w:type="pct"/>
            <w:gridSpan w:val="2"/>
            <w:vMerge/>
          </w:tcPr>
          <w:p w14:paraId="6473E41B" w14:textId="77777777" w:rsidR="00912B38" w:rsidRPr="00D273E3" w:rsidRDefault="00912B38" w:rsidP="00912B38">
            <w:pPr>
              <w:spacing w:after="0" w:line="240" w:lineRule="auto"/>
              <w:rPr>
                <w:rFonts w:ascii="Times New Roman" w:hAnsi="Times New Roman"/>
                <w:b/>
                <w:bCs/>
              </w:rPr>
            </w:pPr>
          </w:p>
        </w:tc>
        <w:tc>
          <w:tcPr>
            <w:tcW w:w="3132" w:type="pct"/>
          </w:tcPr>
          <w:p w14:paraId="4D02D30C" w14:textId="77777777" w:rsidR="00912B38" w:rsidRPr="00D273E3" w:rsidRDefault="00912B38" w:rsidP="00912B38">
            <w:pPr>
              <w:suppressAutoHyphens/>
              <w:spacing w:after="0" w:line="240" w:lineRule="auto"/>
              <w:jc w:val="both"/>
              <w:rPr>
                <w:rFonts w:ascii="Times New Roman" w:hAnsi="Times New Roman"/>
                <w:b/>
              </w:rPr>
            </w:pPr>
            <w:r w:rsidRPr="00D273E3">
              <w:rPr>
                <w:rFonts w:ascii="Times New Roman" w:hAnsi="Times New Roman"/>
                <w:b/>
                <w:bCs/>
              </w:rPr>
              <w:t>В том числе, практических занятий и лабораторных работ</w:t>
            </w:r>
          </w:p>
        </w:tc>
        <w:tc>
          <w:tcPr>
            <w:tcW w:w="740" w:type="pct"/>
            <w:vAlign w:val="center"/>
          </w:tcPr>
          <w:p w14:paraId="00675B24" w14:textId="77777777" w:rsidR="00912B38" w:rsidRPr="00D273E3" w:rsidRDefault="00912B38" w:rsidP="00912B38">
            <w:pPr>
              <w:suppressAutoHyphens/>
              <w:spacing w:after="0" w:line="240" w:lineRule="auto"/>
              <w:jc w:val="center"/>
              <w:rPr>
                <w:rFonts w:ascii="Times New Roman" w:hAnsi="Times New Roman"/>
              </w:rPr>
            </w:pPr>
            <w:r w:rsidRPr="00D273E3">
              <w:rPr>
                <w:rFonts w:ascii="Times New Roman" w:hAnsi="Times New Roman"/>
              </w:rPr>
              <w:t>8</w:t>
            </w:r>
          </w:p>
        </w:tc>
      </w:tr>
      <w:tr w:rsidR="00912B38" w:rsidRPr="00D273E3" w14:paraId="38E50678" w14:textId="77777777" w:rsidTr="00912B38">
        <w:tc>
          <w:tcPr>
            <w:tcW w:w="1128" w:type="pct"/>
            <w:gridSpan w:val="2"/>
            <w:vMerge/>
          </w:tcPr>
          <w:p w14:paraId="2224C095" w14:textId="77777777" w:rsidR="00912B38" w:rsidRPr="00D273E3" w:rsidRDefault="00912B38" w:rsidP="00912B38">
            <w:pPr>
              <w:spacing w:after="0" w:line="240" w:lineRule="auto"/>
              <w:rPr>
                <w:rFonts w:ascii="Times New Roman" w:hAnsi="Times New Roman"/>
                <w:b/>
                <w:bCs/>
              </w:rPr>
            </w:pPr>
          </w:p>
        </w:tc>
        <w:tc>
          <w:tcPr>
            <w:tcW w:w="3132" w:type="pct"/>
          </w:tcPr>
          <w:p w14:paraId="76FCE9AD" w14:textId="77777777" w:rsidR="00912B38" w:rsidRPr="00D273E3" w:rsidRDefault="00912B38" w:rsidP="00912B38">
            <w:pPr>
              <w:spacing w:after="0" w:line="240" w:lineRule="auto"/>
              <w:jc w:val="both"/>
              <w:rPr>
                <w:rFonts w:ascii="Times New Roman" w:hAnsi="Times New Roman"/>
              </w:rPr>
            </w:pPr>
            <w:r w:rsidRPr="00D273E3">
              <w:rPr>
                <w:rFonts w:ascii="Times New Roman" w:hAnsi="Times New Roman"/>
                <w:b/>
              </w:rPr>
              <w:t xml:space="preserve">1. Практическое занятие </w:t>
            </w:r>
            <w:r w:rsidR="00EC1CED" w:rsidRPr="00D273E3">
              <w:rPr>
                <w:rFonts w:ascii="Times New Roman" w:hAnsi="Times New Roman"/>
                <w:b/>
              </w:rPr>
              <w:t>в форме практической подготовки</w:t>
            </w:r>
            <w:r w:rsidR="00EC1CED" w:rsidRPr="00D273E3">
              <w:rPr>
                <w:rFonts w:ascii="Times New Roman" w:hAnsi="Times New Roman"/>
                <w:b/>
                <w:szCs w:val="20"/>
              </w:rPr>
              <w:t xml:space="preserve"> </w:t>
            </w:r>
            <w:r w:rsidRPr="00D273E3">
              <w:rPr>
                <w:rFonts w:ascii="Times New Roman" w:hAnsi="Times New Roman"/>
                <w:b/>
              </w:rPr>
              <w:t>«</w:t>
            </w:r>
            <w:r w:rsidRPr="00D273E3">
              <w:rPr>
                <w:rFonts w:ascii="Times New Roman" w:hAnsi="Times New Roman"/>
              </w:rPr>
              <w:t>Консультирование заемщиков по условиям предоставления и порядку погашения кредитов»</w:t>
            </w:r>
          </w:p>
        </w:tc>
        <w:tc>
          <w:tcPr>
            <w:tcW w:w="740" w:type="pct"/>
            <w:vAlign w:val="center"/>
          </w:tcPr>
          <w:p w14:paraId="5F9D8430" w14:textId="77777777" w:rsidR="00912B38" w:rsidRPr="00D273E3" w:rsidRDefault="00912B38" w:rsidP="00912B38">
            <w:pPr>
              <w:suppressAutoHyphens/>
              <w:spacing w:after="0" w:line="240" w:lineRule="auto"/>
              <w:jc w:val="center"/>
              <w:rPr>
                <w:rFonts w:ascii="Times New Roman" w:hAnsi="Times New Roman"/>
                <w:i/>
              </w:rPr>
            </w:pPr>
            <w:r w:rsidRPr="00D273E3">
              <w:rPr>
                <w:rFonts w:ascii="Times New Roman" w:hAnsi="Times New Roman"/>
                <w:i/>
              </w:rPr>
              <w:t>2</w:t>
            </w:r>
          </w:p>
        </w:tc>
      </w:tr>
      <w:tr w:rsidR="00912B38" w:rsidRPr="00D273E3" w14:paraId="66AF0C16" w14:textId="77777777" w:rsidTr="00912B38">
        <w:tc>
          <w:tcPr>
            <w:tcW w:w="1128" w:type="pct"/>
            <w:gridSpan w:val="2"/>
            <w:vMerge/>
          </w:tcPr>
          <w:p w14:paraId="45360C0D" w14:textId="77777777" w:rsidR="00912B38" w:rsidRPr="00D273E3" w:rsidRDefault="00912B38" w:rsidP="00912B38">
            <w:pPr>
              <w:spacing w:after="0" w:line="240" w:lineRule="auto"/>
              <w:rPr>
                <w:rFonts w:ascii="Times New Roman" w:hAnsi="Times New Roman"/>
                <w:b/>
                <w:bCs/>
              </w:rPr>
            </w:pPr>
          </w:p>
        </w:tc>
        <w:tc>
          <w:tcPr>
            <w:tcW w:w="3132" w:type="pct"/>
          </w:tcPr>
          <w:p w14:paraId="45791C20" w14:textId="77777777" w:rsidR="00912B38" w:rsidRPr="00D273E3" w:rsidRDefault="00912B38" w:rsidP="00912B38">
            <w:pPr>
              <w:spacing w:after="0" w:line="240" w:lineRule="auto"/>
              <w:contextualSpacing/>
              <w:jc w:val="both"/>
              <w:rPr>
                <w:rFonts w:ascii="Times New Roman" w:hAnsi="Times New Roman"/>
                <w:b/>
              </w:rPr>
            </w:pPr>
            <w:r w:rsidRPr="00D273E3">
              <w:rPr>
                <w:rFonts w:ascii="Times New Roman" w:hAnsi="Times New Roman"/>
                <w:b/>
              </w:rPr>
              <w:t xml:space="preserve">2. Практическое занятие </w:t>
            </w:r>
            <w:r w:rsidR="00EC1CED" w:rsidRPr="00D273E3">
              <w:rPr>
                <w:rFonts w:ascii="Times New Roman" w:hAnsi="Times New Roman"/>
                <w:b/>
              </w:rPr>
              <w:t>в форме практической подготовки</w:t>
            </w:r>
            <w:r w:rsidR="00EC1CED" w:rsidRPr="00D273E3">
              <w:rPr>
                <w:rFonts w:ascii="Times New Roman" w:hAnsi="Times New Roman"/>
                <w:b/>
                <w:szCs w:val="20"/>
              </w:rPr>
              <w:t xml:space="preserve"> </w:t>
            </w:r>
            <w:r w:rsidRPr="00D273E3">
              <w:rPr>
                <w:rFonts w:ascii="Times New Roman" w:hAnsi="Times New Roman"/>
                <w:b/>
              </w:rPr>
              <w:t>«</w:t>
            </w:r>
            <w:r w:rsidRPr="00D273E3">
              <w:rPr>
                <w:rFonts w:ascii="Times New Roman" w:hAnsi="Times New Roman"/>
              </w:rPr>
              <w:t>Порядок оформления кредитного договора»</w:t>
            </w:r>
          </w:p>
        </w:tc>
        <w:tc>
          <w:tcPr>
            <w:tcW w:w="740" w:type="pct"/>
            <w:vAlign w:val="center"/>
          </w:tcPr>
          <w:p w14:paraId="5238C374" w14:textId="77777777" w:rsidR="00912B38" w:rsidRPr="00D273E3" w:rsidRDefault="00912B38" w:rsidP="00912B38">
            <w:pPr>
              <w:suppressAutoHyphens/>
              <w:spacing w:after="0" w:line="240" w:lineRule="auto"/>
              <w:jc w:val="center"/>
              <w:rPr>
                <w:rFonts w:ascii="Times New Roman" w:hAnsi="Times New Roman"/>
                <w:i/>
              </w:rPr>
            </w:pPr>
            <w:r w:rsidRPr="00D273E3">
              <w:rPr>
                <w:rFonts w:ascii="Times New Roman" w:hAnsi="Times New Roman"/>
                <w:i/>
              </w:rPr>
              <w:t>2</w:t>
            </w:r>
          </w:p>
        </w:tc>
      </w:tr>
      <w:tr w:rsidR="00912B38" w:rsidRPr="00D273E3" w14:paraId="68F864AA" w14:textId="77777777" w:rsidTr="00912B38">
        <w:tc>
          <w:tcPr>
            <w:tcW w:w="1128" w:type="pct"/>
            <w:gridSpan w:val="2"/>
            <w:vMerge/>
          </w:tcPr>
          <w:p w14:paraId="646F84C0" w14:textId="77777777" w:rsidR="00912B38" w:rsidRPr="00D273E3" w:rsidRDefault="00912B38" w:rsidP="00912B38">
            <w:pPr>
              <w:spacing w:after="0" w:line="240" w:lineRule="auto"/>
              <w:rPr>
                <w:rFonts w:ascii="Times New Roman" w:hAnsi="Times New Roman"/>
                <w:b/>
                <w:bCs/>
              </w:rPr>
            </w:pPr>
          </w:p>
        </w:tc>
        <w:tc>
          <w:tcPr>
            <w:tcW w:w="3132" w:type="pct"/>
          </w:tcPr>
          <w:p w14:paraId="2544B502" w14:textId="77777777" w:rsidR="00912B38" w:rsidRPr="00D273E3" w:rsidRDefault="00912B38" w:rsidP="00912B38">
            <w:pPr>
              <w:spacing w:after="0" w:line="240" w:lineRule="auto"/>
              <w:jc w:val="both"/>
              <w:rPr>
                <w:rFonts w:ascii="Times New Roman" w:hAnsi="Times New Roman"/>
                <w:b/>
              </w:rPr>
            </w:pPr>
            <w:r w:rsidRPr="00D273E3">
              <w:rPr>
                <w:rFonts w:ascii="Times New Roman" w:hAnsi="Times New Roman"/>
                <w:b/>
              </w:rPr>
              <w:t>3.Практическое занятие «</w:t>
            </w:r>
            <w:r w:rsidRPr="00D273E3">
              <w:rPr>
                <w:rFonts w:ascii="Times New Roman" w:hAnsi="Times New Roman"/>
              </w:rPr>
              <w:t>Проверка полноты и подлинности документов заемщика для получения кредитов.  Составление графика платежей по кредиту и процентам»»</w:t>
            </w:r>
          </w:p>
        </w:tc>
        <w:tc>
          <w:tcPr>
            <w:tcW w:w="740" w:type="pct"/>
            <w:vAlign w:val="center"/>
          </w:tcPr>
          <w:p w14:paraId="57E0DFD9" w14:textId="77777777" w:rsidR="00912B38" w:rsidRPr="00D273E3" w:rsidRDefault="00912B38" w:rsidP="00912B38">
            <w:pPr>
              <w:suppressAutoHyphens/>
              <w:spacing w:after="0" w:line="240" w:lineRule="auto"/>
              <w:jc w:val="center"/>
              <w:rPr>
                <w:rFonts w:ascii="Times New Roman" w:hAnsi="Times New Roman"/>
                <w:i/>
              </w:rPr>
            </w:pPr>
            <w:r w:rsidRPr="00D273E3">
              <w:rPr>
                <w:rFonts w:ascii="Times New Roman" w:hAnsi="Times New Roman"/>
                <w:i/>
              </w:rPr>
              <w:t>2</w:t>
            </w:r>
          </w:p>
        </w:tc>
      </w:tr>
      <w:tr w:rsidR="00912B38" w:rsidRPr="00D273E3" w14:paraId="7709E6E0" w14:textId="77777777" w:rsidTr="00912B38">
        <w:tc>
          <w:tcPr>
            <w:tcW w:w="1128" w:type="pct"/>
            <w:gridSpan w:val="2"/>
            <w:vMerge/>
          </w:tcPr>
          <w:p w14:paraId="1C3ACFFC" w14:textId="77777777" w:rsidR="00912B38" w:rsidRPr="00D273E3" w:rsidRDefault="00912B38" w:rsidP="00912B38">
            <w:pPr>
              <w:spacing w:after="0" w:line="240" w:lineRule="auto"/>
              <w:rPr>
                <w:rFonts w:ascii="Times New Roman" w:hAnsi="Times New Roman"/>
                <w:b/>
                <w:bCs/>
              </w:rPr>
            </w:pPr>
          </w:p>
        </w:tc>
        <w:tc>
          <w:tcPr>
            <w:tcW w:w="3132" w:type="pct"/>
          </w:tcPr>
          <w:p w14:paraId="1749C48D" w14:textId="77777777" w:rsidR="00912B38" w:rsidRPr="00D273E3" w:rsidRDefault="00912B38" w:rsidP="00EC1CED">
            <w:pPr>
              <w:spacing w:after="0" w:line="240" w:lineRule="auto"/>
              <w:jc w:val="both"/>
              <w:rPr>
                <w:rFonts w:ascii="Times New Roman" w:hAnsi="Times New Roman"/>
                <w:b/>
              </w:rPr>
            </w:pPr>
            <w:r w:rsidRPr="00D273E3">
              <w:rPr>
                <w:rFonts w:ascii="Times New Roman" w:hAnsi="Times New Roman"/>
                <w:b/>
              </w:rPr>
              <w:t>4.Практическое занятие «</w:t>
            </w:r>
            <w:r w:rsidRPr="00D273E3">
              <w:rPr>
                <w:rFonts w:ascii="Times New Roman" w:hAnsi="Times New Roman"/>
              </w:rPr>
              <w:t>Применение универсального и специализированного программного обеспечения, необходимого для сбора и анализа информации для сотрудничества с заемщиком»</w:t>
            </w:r>
          </w:p>
        </w:tc>
        <w:tc>
          <w:tcPr>
            <w:tcW w:w="740" w:type="pct"/>
            <w:vAlign w:val="center"/>
          </w:tcPr>
          <w:p w14:paraId="04060C13" w14:textId="77777777" w:rsidR="00912B38" w:rsidRPr="00D273E3" w:rsidRDefault="00912B38" w:rsidP="00912B38">
            <w:pPr>
              <w:suppressAutoHyphens/>
              <w:spacing w:after="0" w:line="240" w:lineRule="auto"/>
              <w:jc w:val="center"/>
              <w:rPr>
                <w:rFonts w:ascii="Times New Roman" w:hAnsi="Times New Roman"/>
                <w:i/>
              </w:rPr>
            </w:pPr>
            <w:r w:rsidRPr="00D273E3">
              <w:rPr>
                <w:rFonts w:ascii="Times New Roman" w:hAnsi="Times New Roman"/>
                <w:i/>
              </w:rPr>
              <w:t>2</w:t>
            </w:r>
          </w:p>
        </w:tc>
      </w:tr>
      <w:tr w:rsidR="00912B38" w:rsidRPr="00D273E3" w14:paraId="49B8B915" w14:textId="77777777" w:rsidTr="00912B38">
        <w:tc>
          <w:tcPr>
            <w:tcW w:w="1128" w:type="pct"/>
            <w:gridSpan w:val="2"/>
            <w:vMerge w:val="restart"/>
          </w:tcPr>
          <w:p w14:paraId="51EB257F" w14:textId="77777777" w:rsidR="00912B38" w:rsidRPr="00D273E3" w:rsidRDefault="00912B38" w:rsidP="00912B38">
            <w:pPr>
              <w:spacing w:after="0" w:line="240" w:lineRule="auto"/>
              <w:rPr>
                <w:rFonts w:ascii="Times New Roman" w:hAnsi="Times New Roman"/>
                <w:b/>
                <w:bCs/>
              </w:rPr>
            </w:pPr>
            <w:r w:rsidRPr="00D273E3">
              <w:rPr>
                <w:rFonts w:ascii="Times New Roman" w:hAnsi="Times New Roman"/>
                <w:b/>
                <w:bCs/>
              </w:rPr>
              <w:t>Тема 1.2. Способы обеспечения возвратности кредита</w:t>
            </w:r>
          </w:p>
          <w:p w14:paraId="450A585F" w14:textId="77777777" w:rsidR="00912B38" w:rsidRPr="00D273E3" w:rsidRDefault="00912B38" w:rsidP="00912B38">
            <w:pPr>
              <w:spacing w:after="0" w:line="240" w:lineRule="auto"/>
              <w:rPr>
                <w:rFonts w:ascii="Times New Roman" w:hAnsi="Times New Roman"/>
                <w:b/>
                <w:bCs/>
              </w:rPr>
            </w:pPr>
          </w:p>
        </w:tc>
        <w:tc>
          <w:tcPr>
            <w:tcW w:w="3132" w:type="pct"/>
          </w:tcPr>
          <w:p w14:paraId="38ED092E" w14:textId="77777777" w:rsidR="00912B38" w:rsidRPr="00D273E3" w:rsidRDefault="00912B38" w:rsidP="00912B38">
            <w:pPr>
              <w:suppressAutoHyphens/>
              <w:spacing w:after="0" w:line="240" w:lineRule="auto"/>
              <w:rPr>
                <w:rFonts w:ascii="Times New Roman" w:hAnsi="Times New Roman"/>
                <w:b/>
              </w:rPr>
            </w:pPr>
            <w:r w:rsidRPr="00D273E3">
              <w:rPr>
                <w:rFonts w:ascii="Times New Roman" w:hAnsi="Times New Roman"/>
                <w:b/>
                <w:bCs/>
              </w:rPr>
              <w:t xml:space="preserve">Содержание </w:t>
            </w:r>
          </w:p>
        </w:tc>
        <w:tc>
          <w:tcPr>
            <w:tcW w:w="740" w:type="pct"/>
            <w:vMerge w:val="restart"/>
            <w:vAlign w:val="center"/>
          </w:tcPr>
          <w:p w14:paraId="78860D4A" w14:textId="77777777" w:rsidR="00912B38" w:rsidRPr="00D273E3" w:rsidRDefault="00912B38" w:rsidP="00912B38">
            <w:pPr>
              <w:suppressAutoHyphens/>
              <w:spacing w:after="0" w:line="240" w:lineRule="auto"/>
              <w:jc w:val="center"/>
              <w:rPr>
                <w:rFonts w:ascii="Times New Roman" w:hAnsi="Times New Roman"/>
              </w:rPr>
            </w:pPr>
            <w:r w:rsidRPr="00D273E3">
              <w:rPr>
                <w:rFonts w:ascii="Times New Roman" w:hAnsi="Times New Roman"/>
              </w:rPr>
              <w:t>14</w:t>
            </w:r>
          </w:p>
        </w:tc>
      </w:tr>
      <w:tr w:rsidR="00912B38" w:rsidRPr="00D273E3" w14:paraId="56CCC460" w14:textId="77777777" w:rsidTr="00912B38">
        <w:tc>
          <w:tcPr>
            <w:tcW w:w="1128" w:type="pct"/>
            <w:gridSpan w:val="2"/>
            <w:vMerge/>
          </w:tcPr>
          <w:p w14:paraId="4EA1355E" w14:textId="77777777" w:rsidR="00912B38" w:rsidRPr="00D273E3" w:rsidRDefault="00912B38" w:rsidP="00912B38">
            <w:pPr>
              <w:spacing w:after="0" w:line="240" w:lineRule="auto"/>
              <w:rPr>
                <w:rFonts w:ascii="Times New Roman" w:hAnsi="Times New Roman"/>
                <w:b/>
                <w:bCs/>
              </w:rPr>
            </w:pPr>
          </w:p>
        </w:tc>
        <w:tc>
          <w:tcPr>
            <w:tcW w:w="3132" w:type="pct"/>
          </w:tcPr>
          <w:p w14:paraId="19892FB7" w14:textId="77777777" w:rsidR="00912B38" w:rsidRPr="00D273E3" w:rsidRDefault="00912B38" w:rsidP="00912B38">
            <w:pPr>
              <w:widowControl w:val="0"/>
              <w:autoSpaceDE w:val="0"/>
              <w:autoSpaceDN w:val="0"/>
              <w:spacing w:after="0" w:line="240" w:lineRule="auto"/>
              <w:jc w:val="both"/>
              <w:rPr>
                <w:rFonts w:ascii="Times New Roman" w:hAnsi="Times New Roman"/>
                <w:szCs w:val="20"/>
              </w:rPr>
            </w:pPr>
            <w:r w:rsidRPr="00D273E3">
              <w:rPr>
                <w:rFonts w:ascii="Times New Roman" w:hAnsi="Times New Roman"/>
                <w:szCs w:val="20"/>
              </w:rPr>
              <w:t>1. Нормативные правовые акты, регулирующие осуществление кредитных операций и обеспечение кредитных обязательств</w:t>
            </w:r>
          </w:p>
        </w:tc>
        <w:tc>
          <w:tcPr>
            <w:tcW w:w="740" w:type="pct"/>
            <w:vMerge/>
            <w:vAlign w:val="center"/>
          </w:tcPr>
          <w:p w14:paraId="3EF84DC8" w14:textId="77777777" w:rsidR="00912B38" w:rsidRPr="00D273E3" w:rsidRDefault="00912B38" w:rsidP="00912B38">
            <w:pPr>
              <w:suppressAutoHyphens/>
              <w:spacing w:after="0" w:line="240" w:lineRule="auto"/>
              <w:jc w:val="center"/>
              <w:rPr>
                <w:rFonts w:ascii="Times New Roman" w:hAnsi="Times New Roman"/>
                <w:b/>
                <w:i/>
              </w:rPr>
            </w:pPr>
          </w:p>
        </w:tc>
      </w:tr>
      <w:tr w:rsidR="00912B38" w:rsidRPr="00D273E3" w14:paraId="05169E55" w14:textId="77777777" w:rsidTr="00912B38">
        <w:tc>
          <w:tcPr>
            <w:tcW w:w="1128" w:type="pct"/>
            <w:gridSpan w:val="2"/>
            <w:vMerge/>
          </w:tcPr>
          <w:p w14:paraId="08968519" w14:textId="77777777" w:rsidR="00912B38" w:rsidRPr="00D273E3" w:rsidRDefault="00912B38" w:rsidP="00912B38">
            <w:pPr>
              <w:spacing w:after="0" w:line="240" w:lineRule="auto"/>
              <w:rPr>
                <w:rFonts w:ascii="Times New Roman" w:hAnsi="Times New Roman"/>
                <w:b/>
                <w:bCs/>
              </w:rPr>
            </w:pPr>
          </w:p>
        </w:tc>
        <w:tc>
          <w:tcPr>
            <w:tcW w:w="3132" w:type="pct"/>
          </w:tcPr>
          <w:p w14:paraId="117CCAFB" w14:textId="77777777" w:rsidR="00912B38" w:rsidRPr="00D273E3" w:rsidRDefault="00912B38" w:rsidP="00EC1CED">
            <w:pPr>
              <w:widowControl w:val="0"/>
              <w:autoSpaceDE w:val="0"/>
              <w:autoSpaceDN w:val="0"/>
              <w:spacing w:after="0" w:line="240" w:lineRule="auto"/>
              <w:jc w:val="both"/>
              <w:rPr>
                <w:rFonts w:ascii="Times New Roman" w:hAnsi="Times New Roman"/>
              </w:rPr>
            </w:pPr>
            <w:r w:rsidRPr="00D273E3">
              <w:rPr>
                <w:rFonts w:ascii="Times New Roman" w:hAnsi="Times New Roman"/>
                <w:szCs w:val="20"/>
              </w:rPr>
              <w:t>2. Законодательство Российской Федерации о залогах и поручительстве</w:t>
            </w:r>
          </w:p>
        </w:tc>
        <w:tc>
          <w:tcPr>
            <w:tcW w:w="740" w:type="pct"/>
            <w:vMerge/>
            <w:vAlign w:val="center"/>
          </w:tcPr>
          <w:p w14:paraId="7B83A9D1" w14:textId="77777777" w:rsidR="00912B38" w:rsidRPr="00D273E3" w:rsidRDefault="00912B38" w:rsidP="00912B38">
            <w:pPr>
              <w:suppressAutoHyphens/>
              <w:spacing w:after="0" w:line="240" w:lineRule="auto"/>
              <w:jc w:val="center"/>
              <w:rPr>
                <w:rFonts w:ascii="Times New Roman" w:hAnsi="Times New Roman"/>
                <w:b/>
                <w:i/>
              </w:rPr>
            </w:pPr>
          </w:p>
        </w:tc>
      </w:tr>
      <w:tr w:rsidR="00912B38" w:rsidRPr="00D273E3" w14:paraId="6637A080" w14:textId="77777777" w:rsidTr="00912B38">
        <w:tc>
          <w:tcPr>
            <w:tcW w:w="1128" w:type="pct"/>
            <w:gridSpan w:val="2"/>
            <w:vMerge/>
          </w:tcPr>
          <w:p w14:paraId="4FC4C977" w14:textId="77777777" w:rsidR="00912B38" w:rsidRPr="00D273E3" w:rsidRDefault="00912B38" w:rsidP="00912B38">
            <w:pPr>
              <w:spacing w:after="0" w:line="240" w:lineRule="auto"/>
              <w:rPr>
                <w:rFonts w:ascii="Times New Roman" w:hAnsi="Times New Roman"/>
                <w:b/>
                <w:bCs/>
              </w:rPr>
            </w:pPr>
          </w:p>
        </w:tc>
        <w:tc>
          <w:tcPr>
            <w:tcW w:w="3132" w:type="pct"/>
          </w:tcPr>
          <w:p w14:paraId="4B71C8F9" w14:textId="77777777" w:rsidR="00912B38" w:rsidRPr="00D273E3" w:rsidRDefault="00912B38" w:rsidP="00912B38">
            <w:pPr>
              <w:spacing w:after="0" w:line="240" w:lineRule="auto"/>
              <w:jc w:val="both"/>
              <w:rPr>
                <w:rFonts w:ascii="Times New Roman" w:hAnsi="Times New Roman"/>
              </w:rPr>
            </w:pPr>
            <w:r w:rsidRPr="00D273E3">
              <w:rPr>
                <w:rFonts w:ascii="Times New Roman" w:hAnsi="Times New Roman"/>
              </w:rPr>
              <w:t>3. Способы обеспечения возвратности кредита, виды залога</w:t>
            </w:r>
          </w:p>
        </w:tc>
        <w:tc>
          <w:tcPr>
            <w:tcW w:w="740" w:type="pct"/>
            <w:vMerge/>
            <w:vAlign w:val="center"/>
          </w:tcPr>
          <w:p w14:paraId="6737E420" w14:textId="77777777" w:rsidR="00912B38" w:rsidRPr="00D273E3" w:rsidRDefault="00912B38" w:rsidP="00912B38">
            <w:pPr>
              <w:suppressAutoHyphens/>
              <w:spacing w:after="0" w:line="240" w:lineRule="auto"/>
              <w:jc w:val="center"/>
              <w:rPr>
                <w:rFonts w:ascii="Times New Roman" w:hAnsi="Times New Roman"/>
                <w:b/>
                <w:i/>
              </w:rPr>
            </w:pPr>
          </w:p>
        </w:tc>
      </w:tr>
      <w:tr w:rsidR="00912B38" w:rsidRPr="00D273E3" w14:paraId="753968E9" w14:textId="77777777" w:rsidTr="00912B38">
        <w:tc>
          <w:tcPr>
            <w:tcW w:w="1128" w:type="pct"/>
            <w:gridSpan w:val="2"/>
            <w:vMerge/>
          </w:tcPr>
          <w:p w14:paraId="7F153885" w14:textId="77777777" w:rsidR="00912B38" w:rsidRPr="00D273E3" w:rsidRDefault="00912B38" w:rsidP="00912B38">
            <w:pPr>
              <w:spacing w:after="0" w:line="240" w:lineRule="auto"/>
              <w:rPr>
                <w:rFonts w:ascii="Times New Roman" w:hAnsi="Times New Roman"/>
                <w:b/>
                <w:bCs/>
              </w:rPr>
            </w:pPr>
          </w:p>
        </w:tc>
        <w:tc>
          <w:tcPr>
            <w:tcW w:w="3132" w:type="pct"/>
          </w:tcPr>
          <w:p w14:paraId="6C264757" w14:textId="77777777" w:rsidR="00912B38" w:rsidRPr="00D273E3" w:rsidRDefault="00912B38" w:rsidP="00912B38">
            <w:pPr>
              <w:spacing w:after="0" w:line="240" w:lineRule="auto"/>
              <w:jc w:val="both"/>
              <w:rPr>
                <w:rFonts w:ascii="Times New Roman" w:hAnsi="Times New Roman"/>
              </w:rPr>
            </w:pPr>
            <w:r w:rsidRPr="00D273E3">
              <w:rPr>
                <w:rFonts w:ascii="Times New Roman" w:hAnsi="Times New Roman"/>
              </w:rPr>
              <w:t>4. Методы оценки залоговой стоимости, ликвидности предмета залога</w:t>
            </w:r>
          </w:p>
        </w:tc>
        <w:tc>
          <w:tcPr>
            <w:tcW w:w="740" w:type="pct"/>
            <w:vMerge/>
            <w:vAlign w:val="center"/>
          </w:tcPr>
          <w:p w14:paraId="138BCCB8" w14:textId="77777777" w:rsidR="00912B38" w:rsidRPr="00D273E3" w:rsidRDefault="00912B38" w:rsidP="00912B38">
            <w:pPr>
              <w:suppressAutoHyphens/>
              <w:spacing w:after="0" w:line="240" w:lineRule="auto"/>
              <w:jc w:val="center"/>
              <w:rPr>
                <w:rFonts w:ascii="Times New Roman" w:hAnsi="Times New Roman"/>
                <w:b/>
                <w:i/>
              </w:rPr>
            </w:pPr>
          </w:p>
        </w:tc>
      </w:tr>
      <w:tr w:rsidR="00912B38" w:rsidRPr="00D273E3" w14:paraId="31D36DE6" w14:textId="77777777" w:rsidTr="00912B38">
        <w:tc>
          <w:tcPr>
            <w:tcW w:w="1128" w:type="pct"/>
            <w:gridSpan w:val="2"/>
            <w:vMerge/>
          </w:tcPr>
          <w:p w14:paraId="367AAA15" w14:textId="77777777" w:rsidR="00912B38" w:rsidRPr="00D273E3" w:rsidRDefault="00912B38" w:rsidP="00912B38">
            <w:pPr>
              <w:spacing w:after="0" w:line="240" w:lineRule="auto"/>
              <w:rPr>
                <w:rFonts w:ascii="Times New Roman" w:hAnsi="Times New Roman"/>
                <w:b/>
                <w:bCs/>
              </w:rPr>
            </w:pPr>
          </w:p>
        </w:tc>
        <w:tc>
          <w:tcPr>
            <w:tcW w:w="3132" w:type="pct"/>
          </w:tcPr>
          <w:p w14:paraId="1ADBAFCA" w14:textId="77777777" w:rsidR="00912B38" w:rsidRPr="00D273E3" w:rsidRDefault="00912B38" w:rsidP="00912B38">
            <w:pPr>
              <w:suppressAutoHyphens/>
              <w:spacing w:after="0" w:line="240" w:lineRule="auto"/>
              <w:jc w:val="both"/>
              <w:rPr>
                <w:rFonts w:ascii="Times New Roman" w:hAnsi="Times New Roman"/>
                <w:b/>
              </w:rPr>
            </w:pPr>
            <w:r w:rsidRPr="00D273E3">
              <w:rPr>
                <w:rFonts w:ascii="Times New Roman" w:hAnsi="Times New Roman"/>
                <w:b/>
                <w:bCs/>
              </w:rPr>
              <w:t>В том числе, практических занятий и лабораторных работ</w:t>
            </w:r>
          </w:p>
        </w:tc>
        <w:tc>
          <w:tcPr>
            <w:tcW w:w="740" w:type="pct"/>
            <w:vAlign w:val="center"/>
          </w:tcPr>
          <w:p w14:paraId="78F388C9" w14:textId="77777777" w:rsidR="00912B38" w:rsidRPr="00D273E3" w:rsidRDefault="00912B38" w:rsidP="00912B38">
            <w:pPr>
              <w:suppressAutoHyphens/>
              <w:spacing w:after="0" w:line="240" w:lineRule="auto"/>
              <w:jc w:val="center"/>
              <w:rPr>
                <w:rFonts w:ascii="Times New Roman" w:hAnsi="Times New Roman"/>
              </w:rPr>
            </w:pPr>
            <w:r w:rsidRPr="00D273E3">
              <w:rPr>
                <w:rFonts w:ascii="Times New Roman" w:hAnsi="Times New Roman"/>
              </w:rPr>
              <w:t>6</w:t>
            </w:r>
          </w:p>
        </w:tc>
      </w:tr>
      <w:tr w:rsidR="00912B38" w:rsidRPr="00D273E3" w14:paraId="26D881C5" w14:textId="77777777" w:rsidTr="00912B38">
        <w:tc>
          <w:tcPr>
            <w:tcW w:w="1128" w:type="pct"/>
            <w:gridSpan w:val="2"/>
            <w:vMerge/>
          </w:tcPr>
          <w:p w14:paraId="172BD32B" w14:textId="77777777" w:rsidR="00912B38" w:rsidRPr="00D273E3" w:rsidRDefault="00912B38" w:rsidP="00912B38">
            <w:pPr>
              <w:spacing w:after="0" w:line="240" w:lineRule="auto"/>
              <w:rPr>
                <w:rFonts w:ascii="Times New Roman" w:hAnsi="Times New Roman"/>
                <w:b/>
                <w:bCs/>
              </w:rPr>
            </w:pPr>
          </w:p>
        </w:tc>
        <w:tc>
          <w:tcPr>
            <w:tcW w:w="3132" w:type="pct"/>
          </w:tcPr>
          <w:p w14:paraId="0750DE75" w14:textId="77777777" w:rsidR="00912B38" w:rsidRPr="00D273E3" w:rsidRDefault="00912B38" w:rsidP="00912B38">
            <w:pPr>
              <w:widowControl w:val="0"/>
              <w:autoSpaceDE w:val="0"/>
              <w:autoSpaceDN w:val="0"/>
              <w:spacing w:after="0" w:line="240" w:lineRule="auto"/>
              <w:jc w:val="both"/>
              <w:rPr>
                <w:rFonts w:ascii="Times New Roman" w:hAnsi="Times New Roman"/>
                <w:szCs w:val="20"/>
              </w:rPr>
            </w:pPr>
            <w:r w:rsidRPr="00D273E3">
              <w:rPr>
                <w:rFonts w:ascii="Times New Roman" w:hAnsi="Times New Roman"/>
                <w:b/>
                <w:szCs w:val="20"/>
              </w:rPr>
              <w:t>1. Практическое занятие «</w:t>
            </w:r>
            <w:r w:rsidRPr="00D273E3">
              <w:rPr>
                <w:rFonts w:ascii="Times New Roman" w:hAnsi="Times New Roman"/>
                <w:szCs w:val="20"/>
              </w:rPr>
              <w:t xml:space="preserve">Оценка качества обеспечения и кредитные риски по кредитам. </w:t>
            </w:r>
          </w:p>
          <w:p w14:paraId="4472ED12" w14:textId="77777777" w:rsidR="00912B38" w:rsidRPr="00D273E3" w:rsidRDefault="00912B38" w:rsidP="00EC1CED">
            <w:pPr>
              <w:spacing w:after="0" w:line="240" w:lineRule="auto"/>
              <w:jc w:val="both"/>
              <w:rPr>
                <w:rFonts w:ascii="Times New Roman" w:hAnsi="Times New Roman"/>
              </w:rPr>
            </w:pPr>
            <w:r w:rsidRPr="00D273E3">
              <w:rPr>
                <w:rFonts w:ascii="Times New Roman" w:hAnsi="Times New Roman"/>
              </w:rPr>
              <w:lastRenderedPageBreak/>
              <w:t>Проверка качества и достаточности обеспечения возвратности кредита»</w:t>
            </w:r>
          </w:p>
        </w:tc>
        <w:tc>
          <w:tcPr>
            <w:tcW w:w="740" w:type="pct"/>
            <w:vAlign w:val="center"/>
          </w:tcPr>
          <w:p w14:paraId="07FD98B8" w14:textId="77777777" w:rsidR="00912B38" w:rsidRPr="00D273E3" w:rsidRDefault="00912B38" w:rsidP="00912B38">
            <w:pPr>
              <w:suppressAutoHyphens/>
              <w:spacing w:after="0" w:line="240" w:lineRule="auto"/>
              <w:jc w:val="center"/>
              <w:rPr>
                <w:rFonts w:ascii="Times New Roman" w:hAnsi="Times New Roman"/>
                <w:i/>
              </w:rPr>
            </w:pPr>
            <w:r w:rsidRPr="00D273E3">
              <w:rPr>
                <w:rFonts w:ascii="Times New Roman" w:hAnsi="Times New Roman"/>
                <w:i/>
              </w:rPr>
              <w:lastRenderedPageBreak/>
              <w:t>2</w:t>
            </w:r>
          </w:p>
        </w:tc>
      </w:tr>
      <w:tr w:rsidR="00912B38" w:rsidRPr="00D273E3" w14:paraId="460D209E" w14:textId="77777777" w:rsidTr="00912B38">
        <w:tc>
          <w:tcPr>
            <w:tcW w:w="1128" w:type="pct"/>
            <w:gridSpan w:val="2"/>
            <w:vMerge/>
          </w:tcPr>
          <w:p w14:paraId="5AF71B83" w14:textId="77777777" w:rsidR="00912B38" w:rsidRPr="00D273E3" w:rsidRDefault="00912B38" w:rsidP="00912B38">
            <w:pPr>
              <w:spacing w:after="0" w:line="240" w:lineRule="auto"/>
              <w:rPr>
                <w:rFonts w:ascii="Times New Roman" w:hAnsi="Times New Roman"/>
                <w:b/>
                <w:bCs/>
              </w:rPr>
            </w:pPr>
          </w:p>
        </w:tc>
        <w:tc>
          <w:tcPr>
            <w:tcW w:w="3132" w:type="pct"/>
          </w:tcPr>
          <w:p w14:paraId="54E74C3A" w14:textId="77777777" w:rsidR="00912B38" w:rsidRPr="00D273E3" w:rsidRDefault="00912B38" w:rsidP="00EC1CED">
            <w:pPr>
              <w:widowControl w:val="0"/>
              <w:autoSpaceDE w:val="0"/>
              <w:autoSpaceDN w:val="0"/>
              <w:spacing w:after="0" w:line="240" w:lineRule="auto"/>
              <w:jc w:val="both"/>
              <w:rPr>
                <w:rFonts w:ascii="Times New Roman" w:hAnsi="Times New Roman"/>
              </w:rPr>
            </w:pPr>
            <w:r w:rsidRPr="00D273E3">
              <w:rPr>
                <w:rFonts w:ascii="Times New Roman" w:hAnsi="Times New Roman"/>
                <w:b/>
                <w:szCs w:val="20"/>
              </w:rPr>
              <w:t xml:space="preserve">2. Практическое занятие </w:t>
            </w:r>
            <w:r w:rsidR="00EC1CED" w:rsidRPr="00D273E3">
              <w:rPr>
                <w:rFonts w:ascii="Times New Roman" w:hAnsi="Times New Roman"/>
                <w:b/>
              </w:rPr>
              <w:t>в форме практической подготовки</w:t>
            </w:r>
            <w:r w:rsidR="00EC1CED" w:rsidRPr="00D273E3">
              <w:rPr>
                <w:rFonts w:ascii="Times New Roman" w:hAnsi="Times New Roman"/>
                <w:b/>
                <w:szCs w:val="20"/>
              </w:rPr>
              <w:t xml:space="preserve"> </w:t>
            </w:r>
            <w:r w:rsidRPr="00D273E3">
              <w:rPr>
                <w:rFonts w:ascii="Times New Roman" w:hAnsi="Times New Roman"/>
                <w:szCs w:val="20"/>
              </w:rPr>
              <w:t>«Составление договора о залоге. Оформление пакета документов для заключения договора о залоге»</w:t>
            </w:r>
          </w:p>
        </w:tc>
        <w:tc>
          <w:tcPr>
            <w:tcW w:w="740" w:type="pct"/>
            <w:vAlign w:val="center"/>
          </w:tcPr>
          <w:p w14:paraId="48642C87" w14:textId="77777777" w:rsidR="00912B38" w:rsidRPr="00D273E3" w:rsidRDefault="00912B38" w:rsidP="00912B38">
            <w:pPr>
              <w:suppressAutoHyphens/>
              <w:spacing w:after="0" w:line="240" w:lineRule="auto"/>
              <w:jc w:val="center"/>
              <w:rPr>
                <w:rFonts w:ascii="Times New Roman" w:hAnsi="Times New Roman"/>
                <w:i/>
              </w:rPr>
            </w:pPr>
            <w:r w:rsidRPr="00D273E3">
              <w:rPr>
                <w:rFonts w:ascii="Times New Roman" w:hAnsi="Times New Roman"/>
                <w:i/>
              </w:rPr>
              <w:t>2</w:t>
            </w:r>
          </w:p>
        </w:tc>
      </w:tr>
      <w:tr w:rsidR="00912B38" w:rsidRPr="00D273E3" w14:paraId="3FFABC3C" w14:textId="77777777" w:rsidTr="00912B38">
        <w:tc>
          <w:tcPr>
            <w:tcW w:w="1128" w:type="pct"/>
            <w:gridSpan w:val="2"/>
            <w:vMerge/>
          </w:tcPr>
          <w:p w14:paraId="00A9249F" w14:textId="77777777" w:rsidR="00912B38" w:rsidRPr="00D273E3" w:rsidRDefault="00912B38" w:rsidP="00912B38">
            <w:pPr>
              <w:spacing w:after="0" w:line="240" w:lineRule="auto"/>
              <w:rPr>
                <w:rFonts w:ascii="Times New Roman" w:hAnsi="Times New Roman"/>
                <w:b/>
                <w:bCs/>
              </w:rPr>
            </w:pPr>
          </w:p>
        </w:tc>
        <w:tc>
          <w:tcPr>
            <w:tcW w:w="3132" w:type="pct"/>
          </w:tcPr>
          <w:p w14:paraId="73EE855B" w14:textId="77777777" w:rsidR="00912B38" w:rsidRPr="00D273E3" w:rsidRDefault="00912B38" w:rsidP="00EC1CED">
            <w:pPr>
              <w:widowControl w:val="0"/>
              <w:autoSpaceDE w:val="0"/>
              <w:autoSpaceDN w:val="0"/>
              <w:spacing w:after="0" w:line="240" w:lineRule="auto"/>
              <w:jc w:val="both"/>
              <w:rPr>
                <w:rFonts w:ascii="Times New Roman" w:hAnsi="Times New Roman"/>
              </w:rPr>
            </w:pPr>
            <w:r w:rsidRPr="00D273E3">
              <w:rPr>
                <w:rFonts w:ascii="Times New Roman" w:hAnsi="Times New Roman"/>
                <w:b/>
                <w:szCs w:val="20"/>
              </w:rPr>
              <w:t xml:space="preserve">3. Практическое занятие </w:t>
            </w:r>
            <w:r w:rsidR="00EC1CED" w:rsidRPr="00D273E3">
              <w:rPr>
                <w:rFonts w:ascii="Times New Roman" w:hAnsi="Times New Roman"/>
                <w:b/>
              </w:rPr>
              <w:t>в форме практической подготовки</w:t>
            </w:r>
            <w:r w:rsidR="00EC1CED" w:rsidRPr="00D273E3">
              <w:rPr>
                <w:rFonts w:ascii="Times New Roman" w:hAnsi="Times New Roman"/>
                <w:b/>
                <w:szCs w:val="20"/>
              </w:rPr>
              <w:t xml:space="preserve"> </w:t>
            </w:r>
            <w:r w:rsidRPr="00D273E3">
              <w:rPr>
                <w:rFonts w:ascii="Times New Roman" w:hAnsi="Times New Roman"/>
                <w:szCs w:val="20"/>
              </w:rPr>
              <w:t>«Составление актов по итогам проверок сохранности обеспечения»</w:t>
            </w:r>
          </w:p>
        </w:tc>
        <w:tc>
          <w:tcPr>
            <w:tcW w:w="740" w:type="pct"/>
            <w:vAlign w:val="center"/>
          </w:tcPr>
          <w:p w14:paraId="207EEA99" w14:textId="77777777" w:rsidR="00912B38" w:rsidRPr="00D273E3" w:rsidRDefault="00912B38" w:rsidP="00912B38">
            <w:pPr>
              <w:suppressAutoHyphens/>
              <w:spacing w:after="0" w:line="240" w:lineRule="auto"/>
              <w:jc w:val="center"/>
              <w:rPr>
                <w:rFonts w:ascii="Times New Roman" w:hAnsi="Times New Roman"/>
                <w:i/>
              </w:rPr>
            </w:pPr>
            <w:r w:rsidRPr="00D273E3">
              <w:rPr>
                <w:rFonts w:ascii="Times New Roman" w:hAnsi="Times New Roman"/>
                <w:i/>
              </w:rPr>
              <w:t>2</w:t>
            </w:r>
          </w:p>
        </w:tc>
      </w:tr>
      <w:tr w:rsidR="00912B38" w:rsidRPr="00D273E3" w14:paraId="518DBE74" w14:textId="77777777" w:rsidTr="00912B38">
        <w:tc>
          <w:tcPr>
            <w:tcW w:w="4260" w:type="pct"/>
            <w:gridSpan w:val="3"/>
          </w:tcPr>
          <w:p w14:paraId="11141CAC" w14:textId="77777777" w:rsidR="00912B38" w:rsidRPr="00D273E3" w:rsidRDefault="00912B38" w:rsidP="00912B38">
            <w:pPr>
              <w:spacing w:after="0" w:line="240" w:lineRule="auto"/>
              <w:rPr>
                <w:rFonts w:ascii="Times New Roman" w:hAnsi="Times New Roman"/>
                <w:b/>
              </w:rPr>
            </w:pPr>
            <w:r w:rsidRPr="00D273E3">
              <w:rPr>
                <w:rFonts w:ascii="Times New Roman" w:hAnsi="Times New Roman"/>
                <w:b/>
                <w:bCs/>
              </w:rPr>
              <w:t>Примерная тематика самостоятельной учебной работы при изучении раздела 1</w:t>
            </w:r>
          </w:p>
          <w:p w14:paraId="4B9CA1EA" w14:textId="77777777" w:rsidR="00912B38" w:rsidRPr="00D273E3" w:rsidRDefault="00912B38" w:rsidP="00912B38">
            <w:pPr>
              <w:autoSpaceDE w:val="0"/>
              <w:autoSpaceDN w:val="0"/>
              <w:adjustRightInd w:val="0"/>
              <w:spacing w:after="0" w:line="240" w:lineRule="auto"/>
              <w:jc w:val="both"/>
              <w:rPr>
                <w:rFonts w:ascii="Times New Roman" w:hAnsi="Times New Roman"/>
                <w:bCs/>
              </w:rPr>
            </w:pPr>
            <w:r w:rsidRPr="00D273E3">
              <w:rPr>
                <w:rFonts w:ascii="Times New Roman" w:hAnsi="Times New Roman"/>
              </w:rPr>
              <w:t xml:space="preserve">1. Работа с конспектами, учебной и специальной экономической литературой (по параграфам, главам учебных пособий, указанным преподавателем). </w:t>
            </w:r>
            <w:r w:rsidRPr="00D273E3">
              <w:rPr>
                <w:rFonts w:ascii="Times New Roman" w:hAnsi="Times New Roman"/>
                <w:bCs/>
              </w:rPr>
              <w:t xml:space="preserve">Осуществление кредитных операций: учебник для СПО под ред. </w:t>
            </w:r>
            <w:proofErr w:type="gramStart"/>
            <w:r w:rsidRPr="00D273E3">
              <w:rPr>
                <w:rFonts w:ascii="Times New Roman" w:hAnsi="Times New Roman"/>
                <w:bCs/>
              </w:rPr>
              <w:t>О.И.</w:t>
            </w:r>
            <w:proofErr w:type="gramEnd"/>
            <w:r w:rsidRPr="00D273E3">
              <w:rPr>
                <w:rFonts w:ascii="Times New Roman" w:hAnsi="Times New Roman"/>
                <w:bCs/>
              </w:rPr>
              <w:t xml:space="preserve"> Лаврушина М.: КНОРУС, 2017 г.</w:t>
            </w:r>
          </w:p>
          <w:p w14:paraId="52FC6706" w14:textId="77777777" w:rsidR="00912B38" w:rsidRPr="00D273E3" w:rsidRDefault="00912B38" w:rsidP="00EC1CED">
            <w:pPr>
              <w:widowControl w:val="0"/>
              <w:spacing w:after="0" w:line="240" w:lineRule="auto"/>
              <w:jc w:val="both"/>
              <w:rPr>
                <w:rFonts w:ascii="Times New Roman" w:hAnsi="Times New Roman"/>
                <w:b/>
              </w:rPr>
            </w:pPr>
            <w:r w:rsidRPr="00D273E3">
              <w:rPr>
                <w:rFonts w:ascii="Times New Roman" w:hAnsi="Times New Roman"/>
              </w:rPr>
              <w:t>2. Самостоятельное изучение нормативно-правовой базы осуществления банками различных кредитных операций: «Положение об организации внутреннего контроля в кредитных организациях и банковских группах" (утв. Банком России 16.12.2003 N 242-П) (ред. от 04.10.2017)»</w:t>
            </w:r>
          </w:p>
        </w:tc>
        <w:tc>
          <w:tcPr>
            <w:tcW w:w="740" w:type="pct"/>
            <w:vAlign w:val="center"/>
          </w:tcPr>
          <w:p w14:paraId="380922ED" w14:textId="77777777" w:rsidR="00912B38" w:rsidRPr="00D273E3" w:rsidRDefault="00912B38" w:rsidP="00912B38">
            <w:pPr>
              <w:suppressAutoHyphens/>
              <w:spacing w:after="0" w:line="240" w:lineRule="auto"/>
              <w:jc w:val="center"/>
              <w:rPr>
                <w:rFonts w:ascii="Times New Roman" w:hAnsi="Times New Roman"/>
              </w:rPr>
            </w:pPr>
            <w:r w:rsidRPr="00D273E3">
              <w:rPr>
                <w:rFonts w:ascii="Times New Roman" w:hAnsi="Times New Roman"/>
              </w:rPr>
              <w:t>4</w:t>
            </w:r>
          </w:p>
        </w:tc>
      </w:tr>
      <w:tr w:rsidR="00912B38" w:rsidRPr="00D273E3" w14:paraId="1F6494EE" w14:textId="77777777" w:rsidTr="00912B38">
        <w:tc>
          <w:tcPr>
            <w:tcW w:w="4260" w:type="pct"/>
            <w:gridSpan w:val="3"/>
          </w:tcPr>
          <w:p w14:paraId="45D0589C" w14:textId="77777777" w:rsidR="00912B38" w:rsidRPr="00D273E3" w:rsidRDefault="00912B38" w:rsidP="00912B38">
            <w:pPr>
              <w:spacing w:after="0" w:line="240" w:lineRule="auto"/>
              <w:rPr>
                <w:rFonts w:ascii="Times New Roman" w:hAnsi="Times New Roman"/>
                <w:b/>
              </w:rPr>
            </w:pPr>
            <w:r w:rsidRPr="00D273E3">
              <w:rPr>
                <w:rFonts w:ascii="Times New Roman" w:hAnsi="Times New Roman"/>
                <w:b/>
              </w:rPr>
              <w:t>Раздел 2. Предоставление кредита</w:t>
            </w:r>
          </w:p>
        </w:tc>
        <w:tc>
          <w:tcPr>
            <w:tcW w:w="740" w:type="pct"/>
            <w:vAlign w:val="center"/>
          </w:tcPr>
          <w:p w14:paraId="64E424CC" w14:textId="77777777" w:rsidR="00912B38" w:rsidRPr="00D273E3" w:rsidRDefault="00912B38" w:rsidP="00912B38">
            <w:pPr>
              <w:spacing w:after="0" w:line="240" w:lineRule="auto"/>
              <w:jc w:val="center"/>
              <w:rPr>
                <w:rFonts w:ascii="Times New Roman" w:hAnsi="Times New Roman"/>
                <w:b/>
              </w:rPr>
            </w:pPr>
            <w:r w:rsidRPr="00D273E3">
              <w:rPr>
                <w:rFonts w:ascii="Times New Roman" w:hAnsi="Times New Roman"/>
                <w:b/>
              </w:rPr>
              <w:t>36</w:t>
            </w:r>
          </w:p>
        </w:tc>
      </w:tr>
      <w:tr w:rsidR="00912B38" w:rsidRPr="00D273E3" w14:paraId="25911E83" w14:textId="77777777" w:rsidTr="00912B38">
        <w:tc>
          <w:tcPr>
            <w:tcW w:w="1128" w:type="pct"/>
            <w:gridSpan w:val="2"/>
            <w:vMerge w:val="restart"/>
          </w:tcPr>
          <w:p w14:paraId="70B23ABC" w14:textId="77777777" w:rsidR="00912B38" w:rsidRPr="00D273E3" w:rsidRDefault="00912B38" w:rsidP="00912B38">
            <w:pPr>
              <w:spacing w:after="0" w:line="240" w:lineRule="auto"/>
              <w:rPr>
                <w:rFonts w:ascii="Times New Roman" w:hAnsi="Times New Roman"/>
                <w:b/>
                <w:bCs/>
              </w:rPr>
            </w:pPr>
            <w:r w:rsidRPr="00D273E3">
              <w:rPr>
                <w:rFonts w:ascii="Times New Roman" w:hAnsi="Times New Roman"/>
                <w:b/>
                <w:bCs/>
              </w:rPr>
              <w:t xml:space="preserve">Тема 2.1 Сбор информации </w:t>
            </w:r>
          </w:p>
          <w:p w14:paraId="00843B0F" w14:textId="77777777" w:rsidR="00912B38" w:rsidRPr="00D273E3" w:rsidRDefault="00912B38" w:rsidP="00912B38">
            <w:pPr>
              <w:spacing w:after="0" w:line="240" w:lineRule="auto"/>
              <w:rPr>
                <w:rFonts w:ascii="Times New Roman" w:hAnsi="Times New Roman"/>
                <w:b/>
                <w:bCs/>
              </w:rPr>
            </w:pPr>
            <w:r w:rsidRPr="00D273E3">
              <w:rPr>
                <w:rFonts w:ascii="Times New Roman" w:hAnsi="Times New Roman"/>
                <w:b/>
                <w:bCs/>
              </w:rPr>
              <w:t xml:space="preserve">о потенциальном </w:t>
            </w:r>
          </w:p>
          <w:p w14:paraId="6BDA4C32" w14:textId="77777777" w:rsidR="00912B38" w:rsidRPr="00D273E3" w:rsidRDefault="00912B38" w:rsidP="00912B38">
            <w:pPr>
              <w:spacing w:after="0" w:line="240" w:lineRule="auto"/>
              <w:rPr>
                <w:rFonts w:ascii="Times New Roman" w:hAnsi="Times New Roman"/>
                <w:b/>
                <w:bCs/>
              </w:rPr>
            </w:pPr>
            <w:r w:rsidRPr="00D273E3">
              <w:rPr>
                <w:rFonts w:ascii="Times New Roman" w:hAnsi="Times New Roman"/>
                <w:b/>
                <w:bCs/>
              </w:rPr>
              <w:t>заёмщике</w:t>
            </w:r>
          </w:p>
        </w:tc>
        <w:tc>
          <w:tcPr>
            <w:tcW w:w="3132" w:type="pct"/>
          </w:tcPr>
          <w:p w14:paraId="30A9F847" w14:textId="77777777" w:rsidR="00912B38" w:rsidRPr="00D273E3" w:rsidRDefault="00912B38" w:rsidP="00912B38">
            <w:pPr>
              <w:spacing w:after="0" w:line="240" w:lineRule="auto"/>
              <w:rPr>
                <w:rFonts w:ascii="Times New Roman" w:hAnsi="Times New Roman"/>
                <w:b/>
              </w:rPr>
            </w:pPr>
            <w:r w:rsidRPr="00D273E3">
              <w:rPr>
                <w:rFonts w:ascii="Times New Roman" w:hAnsi="Times New Roman"/>
                <w:b/>
                <w:bCs/>
              </w:rPr>
              <w:t xml:space="preserve">Содержание </w:t>
            </w:r>
          </w:p>
        </w:tc>
        <w:tc>
          <w:tcPr>
            <w:tcW w:w="740" w:type="pct"/>
            <w:vMerge w:val="restart"/>
            <w:vAlign w:val="center"/>
          </w:tcPr>
          <w:p w14:paraId="03A68035" w14:textId="77777777" w:rsidR="00912B38" w:rsidRPr="00D273E3" w:rsidRDefault="00912B38" w:rsidP="00912B38">
            <w:pPr>
              <w:spacing w:after="0" w:line="240" w:lineRule="auto"/>
              <w:jc w:val="center"/>
              <w:rPr>
                <w:rFonts w:ascii="Times New Roman" w:hAnsi="Times New Roman"/>
              </w:rPr>
            </w:pPr>
            <w:r w:rsidRPr="00D273E3">
              <w:rPr>
                <w:rFonts w:ascii="Times New Roman" w:hAnsi="Times New Roman"/>
              </w:rPr>
              <w:t>20</w:t>
            </w:r>
          </w:p>
        </w:tc>
      </w:tr>
      <w:tr w:rsidR="00912B38" w:rsidRPr="00D273E3" w14:paraId="0854B4BE" w14:textId="77777777" w:rsidTr="00912B38">
        <w:tc>
          <w:tcPr>
            <w:tcW w:w="1128" w:type="pct"/>
            <w:gridSpan w:val="2"/>
            <w:vMerge/>
          </w:tcPr>
          <w:p w14:paraId="4B4C5657" w14:textId="77777777" w:rsidR="00912B38" w:rsidRPr="00D273E3" w:rsidRDefault="00912B38" w:rsidP="00912B38">
            <w:pPr>
              <w:spacing w:after="0" w:line="240" w:lineRule="auto"/>
              <w:rPr>
                <w:rFonts w:ascii="Times New Roman" w:hAnsi="Times New Roman"/>
                <w:b/>
                <w:bCs/>
              </w:rPr>
            </w:pPr>
          </w:p>
        </w:tc>
        <w:tc>
          <w:tcPr>
            <w:tcW w:w="3132" w:type="pct"/>
          </w:tcPr>
          <w:p w14:paraId="4A991DC6" w14:textId="77777777" w:rsidR="00912B38" w:rsidRPr="00D273E3" w:rsidRDefault="00912B38" w:rsidP="00EC1CED">
            <w:pPr>
              <w:spacing w:after="0" w:line="240" w:lineRule="auto"/>
              <w:jc w:val="both"/>
              <w:rPr>
                <w:rFonts w:ascii="Times New Roman" w:hAnsi="Times New Roman"/>
              </w:rPr>
            </w:pPr>
            <w:r w:rsidRPr="00D273E3">
              <w:rPr>
                <w:rFonts w:ascii="Times New Roman" w:hAnsi="Times New Roman"/>
              </w:rPr>
              <w:t xml:space="preserve">1. </w:t>
            </w:r>
            <w:r w:rsidRPr="00D273E3">
              <w:rPr>
                <w:rFonts w:ascii="Times New Roman" w:hAnsi="Times New Roman"/>
                <w:bCs/>
                <w:sz w:val="24"/>
                <w:szCs w:val="24"/>
              </w:rPr>
              <w:t>Законодательство Российской Федерации о персональных данных</w:t>
            </w:r>
          </w:p>
        </w:tc>
        <w:tc>
          <w:tcPr>
            <w:tcW w:w="740" w:type="pct"/>
            <w:vMerge/>
            <w:vAlign w:val="center"/>
          </w:tcPr>
          <w:p w14:paraId="6F180A6C" w14:textId="77777777" w:rsidR="00912B38" w:rsidRPr="00D273E3" w:rsidRDefault="00912B38" w:rsidP="00912B38">
            <w:pPr>
              <w:spacing w:after="0" w:line="240" w:lineRule="auto"/>
              <w:jc w:val="center"/>
              <w:rPr>
                <w:rFonts w:ascii="Times New Roman" w:hAnsi="Times New Roman"/>
                <w:b/>
                <w:i/>
              </w:rPr>
            </w:pPr>
          </w:p>
        </w:tc>
      </w:tr>
      <w:tr w:rsidR="00912B38" w:rsidRPr="00D273E3" w14:paraId="093524E3" w14:textId="77777777" w:rsidTr="00912B38">
        <w:tc>
          <w:tcPr>
            <w:tcW w:w="1128" w:type="pct"/>
            <w:gridSpan w:val="2"/>
            <w:vMerge/>
          </w:tcPr>
          <w:p w14:paraId="34A698E4" w14:textId="77777777" w:rsidR="00912B38" w:rsidRPr="00D273E3" w:rsidRDefault="00912B38" w:rsidP="00912B38">
            <w:pPr>
              <w:spacing w:after="0" w:line="240" w:lineRule="auto"/>
              <w:rPr>
                <w:rFonts w:ascii="Times New Roman" w:hAnsi="Times New Roman"/>
                <w:b/>
                <w:bCs/>
              </w:rPr>
            </w:pPr>
          </w:p>
        </w:tc>
        <w:tc>
          <w:tcPr>
            <w:tcW w:w="3132" w:type="pct"/>
          </w:tcPr>
          <w:p w14:paraId="764441AF" w14:textId="77777777" w:rsidR="00912B38" w:rsidRPr="00D273E3" w:rsidRDefault="00912B38" w:rsidP="00912B38">
            <w:pPr>
              <w:spacing w:after="0" w:line="240" w:lineRule="auto"/>
              <w:jc w:val="both"/>
              <w:rPr>
                <w:rFonts w:ascii="Times New Roman" w:hAnsi="Times New Roman"/>
              </w:rPr>
            </w:pPr>
            <w:r w:rsidRPr="00D273E3">
              <w:rPr>
                <w:rFonts w:ascii="Times New Roman" w:hAnsi="Times New Roman"/>
              </w:rPr>
              <w:t>2. Состав и содержание основных источников информации о клиенте. Порядок взаимодействия с бюро кредитных историй</w:t>
            </w:r>
          </w:p>
        </w:tc>
        <w:tc>
          <w:tcPr>
            <w:tcW w:w="740" w:type="pct"/>
            <w:vMerge/>
            <w:vAlign w:val="center"/>
          </w:tcPr>
          <w:p w14:paraId="3398D521" w14:textId="77777777" w:rsidR="00912B38" w:rsidRPr="00D273E3" w:rsidRDefault="00912B38" w:rsidP="00912B38">
            <w:pPr>
              <w:spacing w:after="0" w:line="240" w:lineRule="auto"/>
              <w:jc w:val="center"/>
              <w:rPr>
                <w:rFonts w:ascii="Times New Roman" w:hAnsi="Times New Roman"/>
                <w:b/>
                <w:i/>
              </w:rPr>
            </w:pPr>
          </w:p>
        </w:tc>
      </w:tr>
      <w:tr w:rsidR="00912B38" w:rsidRPr="00D273E3" w14:paraId="2FAE06AA" w14:textId="77777777" w:rsidTr="00912B38">
        <w:tc>
          <w:tcPr>
            <w:tcW w:w="1128" w:type="pct"/>
            <w:gridSpan w:val="2"/>
            <w:vMerge/>
          </w:tcPr>
          <w:p w14:paraId="56D4E065" w14:textId="77777777" w:rsidR="00912B38" w:rsidRPr="00D273E3" w:rsidRDefault="00912B38" w:rsidP="00912B38">
            <w:pPr>
              <w:spacing w:after="0" w:line="240" w:lineRule="auto"/>
              <w:rPr>
                <w:rFonts w:ascii="Times New Roman" w:hAnsi="Times New Roman"/>
                <w:b/>
                <w:bCs/>
              </w:rPr>
            </w:pPr>
          </w:p>
        </w:tc>
        <w:tc>
          <w:tcPr>
            <w:tcW w:w="3132" w:type="pct"/>
          </w:tcPr>
          <w:p w14:paraId="3FB16AEB" w14:textId="77777777" w:rsidR="00912B38" w:rsidRPr="00D273E3" w:rsidRDefault="00912B38" w:rsidP="00EC1CED">
            <w:pPr>
              <w:widowControl w:val="0"/>
              <w:autoSpaceDE w:val="0"/>
              <w:autoSpaceDN w:val="0"/>
              <w:spacing w:after="0" w:line="240" w:lineRule="auto"/>
              <w:jc w:val="both"/>
              <w:rPr>
                <w:rFonts w:ascii="Times New Roman" w:hAnsi="Times New Roman"/>
                <w:szCs w:val="20"/>
              </w:rPr>
            </w:pPr>
            <w:r w:rsidRPr="00D273E3">
              <w:rPr>
                <w:rFonts w:ascii="Times New Roman" w:hAnsi="Times New Roman"/>
                <w:szCs w:val="20"/>
              </w:rPr>
              <w:t>3. Требования, предъявляемые банком к потенциальному заемщику</w:t>
            </w:r>
          </w:p>
        </w:tc>
        <w:tc>
          <w:tcPr>
            <w:tcW w:w="740" w:type="pct"/>
            <w:vMerge/>
            <w:vAlign w:val="center"/>
          </w:tcPr>
          <w:p w14:paraId="145F8640" w14:textId="77777777" w:rsidR="00912B38" w:rsidRPr="00D273E3" w:rsidRDefault="00912B38" w:rsidP="00912B38">
            <w:pPr>
              <w:spacing w:after="0" w:line="240" w:lineRule="auto"/>
              <w:jc w:val="center"/>
              <w:rPr>
                <w:rFonts w:ascii="Times New Roman" w:hAnsi="Times New Roman"/>
                <w:b/>
                <w:i/>
              </w:rPr>
            </w:pPr>
          </w:p>
        </w:tc>
      </w:tr>
      <w:tr w:rsidR="00912B38" w:rsidRPr="00D273E3" w14:paraId="418BAF2F" w14:textId="77777777" w:rsidTr="00912B38">
        <w:tc>
          <w:tcPr>
            <w:tcW w:w="1128" w:type="pct"/>
            <w:gridSpan w:val="2"/>
            <w:vMerge/>
          </w:tcPr>
          <w:p w14:paraId="42427130" w14:textId="77777777" w:rsidR="00912B38" w:rsidRPr="00D273E3" w:rsidRDefault="00912B38" w:rsidP="00912B38">
            <w:pPr>
              <w:spacing w:after="0" w:line="240" w:lineRule="auto"/>
              <w:rPr>
                <w:rFonts w:ascii="Times New Roman" w:hAnsi="Times New Roman"/>
                <w:b/>
                <w:bCs/>
              </w:rPr>
            </w:pPr>
          </w:p>
        </w:tc>
        <w:tc>
          <w:tcPr>
            <w:tcW w:w="3132" w:type="pct"/>
          </w:tcPr>
          <w:p w14:paraId="09FD1894" w14:textId="77777777" w:rsidR="00912B38" w:rsidRPr="00D273E3" w:rsidRDefault="00912B38" w:rsidP="00EC1CED">
            <w:pPr>
              <w:widowControl w:val="0"/>
              <w:autoSpaceDE w:val="0"/>
              <w:autoSpaceDN w:val="0"/>
              <w:spacing w:after="0" w:line="240" w:lineRule="auto"/>
              <w:jc w:val="both"/>
              <w:rPr>
                <w:rFonts w:ascii="Times New Roman" w:hAnsi="Times New Roman"/>
                <w:szCs w:val="20"/>
              </w:rPr>
            </w:pPr>
            <w:r w:rsidRPr="00D273E3">
              <w:rPr>
                <w:rFonts w:ascii="Times New Roman" w:hAnsi="Times New Roman"/>
                <w:szCs w:val="20"/>
              </w:rPr>
              <w:t>4 Методы определения класса кредитоспособности юридического лица</w:t>
            </w:r>
          </w:p>
        </w:tc>
        <w:tc>
          <w:tcPr>
            <w:tcW w:w="740" w:type="pct"/>
            <w:vMerge/>
            <w:vAlign w:val="center"/>
          </w:tcPr>
          <w:p w14:paraId="4DA4ACF2" w14:textId="77777777" w:rsidR="00912B38" w:rsidRPr="00D273E3" w:rsidRDefault="00912B38" w:rsidP="00912B38">
            <w:pPr>
              <w:spacing w:after="0" w:line="240" w:lineRule="auto"/>
              <w:jc w:val="center"/>
              <w:rPr>
                <w:rFonts w:ascii="Times New Roman" w:hAnsi="Times New Roman"/>
                <w:b/>
                <w:i/>
              </w:rPr>
            </w:pPr>
          </w:p>
        </w:tc>
      </w:tr>
      <w:tr w:rsidR="00912B38" w:rsidRPr="00D273E3" w14:paraId="667A17CC" w14:textId="77777777" w:rsidTr="00912B38">
        <w:tc>
          <w:tcPr>
            <w:tcW w:w="1128" w:type="pct"/>
            <w:gridSpan w:val="2"/>
            <w:vMerge/>
          </w:tcPr>
          <w:p w14:paraId="26CC6DCD" w14:textId="77777777" w:rsidR="00912B38" w:rsidRPr="00D273E3" w:rsidRDefault="00912B38" w:rsidP="00912B38">
            <w:pPr>
              <w:spacing w:after="0" w:line="240" w:lineRule="auto"/>
              <w:rPr>
                <w:rFonts w:ascii="Times New Roman" w:hAnsi="Times New Roman"/>
                <w:b/>
                <w:bCs/>
              </w:rPr>
            </w:pPr>
          </w:p>
        </w:tc>
        <w:tc>
          <w:tcPr>
            <w:tcW w:w="3132" w:type="pct"/>
          </w:tcPr>
          <w:p w14:paraId="0B9D0F24" w14:textId="77777777" w:rsidR="00912B38" w:rsidRPr="00D273E3" w:rsidRDefault="00912B38" w:rsidP="00912B38">
            <w:pPr>
              <w:spacing w:after="0" w:line="240" w:lineRule="auto"/>
              <w:rPr>
                <w:rFonts w:ascii="Times New Roman" w:hAnsi="Times New Roman"/>
                <w:b/>
              </w:rPr>
            </w:pPr>
            <w:r w:rsidRPr="00D273E3">
              <w:rPr>
                <w:rFonts w:ascii="Times New Roman" w:hAnsi="Times New Roman"/>
                <w:b/>
                <w:bCs/>
              </w:rPr>
              <w:t>В том числе практических занятий и лабораторных работ</w:t>
            </w:r>
          </w:p>
        </w:tc>
        <w:tc>
          <w:tcPr>
            <w:tcW w:w="740" w:type="pct"/>
            <w:vAlign w:val="center"/>
          </w:tcPr>
          <w:p w14:paraId="235A9E5D" w14:textId="77777777" w:rsidR="00912B38" w:rsidRPr="00D273E3" w:rsidRDefault="00912B38" w:rsidP="00912B38">
            <w:pPr>
              <w:spacing w:after="0" w:line="240" w:lineRule="auto"/>
              <w:jc w:val="center"/>
              <w:rPr>
                <w:rFonts w:ascii="Times New Roman" w:hAnsi="Times New Roman"/>
              </w:rPr>
            </w:pPr>
            <w:r w:rsidRPr="00D273E3">
              <w:rPr>
                <w:rFonts w:ascii="Times New Roman" w:hAnsi="Times New Roman"/>
              </w:rPr>
              <w:t>8</w:t>
            </w:r>
          </w:p>
        </w:tc>
      </w:tr>
      <w:tr w:rsidR="00912B38" w:rsidRPr="00D273E3" w14:paraId="7B75E8D9" w14:textId="77777777" w:rsidTr="00912B38">
        <w:tc>
          <w:tcPr>
            <w:tcW w:w="1128" w:type="pct"/>
            <w:gridSpan w:val="2"/>
            <w:vMerge/>
          </w:tcPr>
          <w:p w14:paraId="74EFC7EB" w14:textId="77777777" w:rsidR="00912B38" w:rsidRPr="00D273E3" w:rsidRDefault="00912B38" w:rsidP="00912B38">
            <w:pPr>
              <w:spacing w:after="0" w:line="240" w:lineRule="auto"/>
              <w:rPr>
                <w:rFonts w:ascii="Times New Roman" w:hAnsi="Times New Roman"/>
                <w:b/>
                <w:bCs/>
              </w:rPr>
            </w:pPr>
          </w:p>
        </w:tc>
        <w:tc>
          <w:tcPr>
            <w:tcW w:w="3132" w:type="pct"/>
          </w:tcPr>
          <w:p w14:paraId="2DD58845" w14:textId="77777777" w:rsidR="00912B38" w:rsidRPr="00D273E3" w:rsidRDefault="00912B38" w:rsidP="00912B38">
            <w:pPr>
              <w:spacing w:after="0" w:line="240" w:lineRule="auto"/>
              <w:jc w:val="both"/>
            </w:pPr>
            <w:r w:rsidRPr="00D273E3">
              <w:rPr>
                <w:rFonts w:ascii="Times New Roman" w:hAnsi="Times New Roman"/>
                <w:b/>
              </w:rPr>
              <w:t>1. Практическое занятие «</w:t>
            </w:r>
            <w:r w:rsidRPr="00D273E3">
              <w:rPr>
                <w:rFonts w:ascii="Times New Roman" w:hAnsi="Times New Roman"/>
              </w:rPr>
              <w:t>Определение возможности предоставления кредита с учетом финансового положения заемщика»</w:t>
            </w:r>
          </w:p>
        </w:tc>
        <w:tc>
          <w:tcPr>
            <w:tcW w:w="740" w:type="pct"/>
            <w:vAlign w:val="center"/>
          </w:tcPr>
          <w:p w14:paraId="73D98951" w14:textId="77777777" w:rsidR="00912B38" w:rsidRPr="00D273E3" w:rsidRDefault="00912B38" w:rsidP="00912B38">
            <w:pPr>
              <w:spacing w:after="0" w:line="240" w:lineRule="auto"/>
              <w:jc w:val="center"/>
              <w:rPr>
                <w:rFonts w:ascii="Times New Roman" w:hAnsi="Times New Roman"/>
                <w:i/>
              </w:rPr>
            </w:pPr>
            <w:r w:rsidRPr="00D273E3">
              <w:rPr>
                <w:rFonts w:ascii="Times New Roman" w:hAnsi="Times New Roman"/>
                <w:i/>
              </w:rPr>
              <w:t>2</w:t>
            </w:r>
          </w:p>
        </w:tc>
      </w:tr>
      <w:tr w:rsidR="00912B38" w:rsidRPr="00D273E3" w14:paraId="61947169" w14:textId="77777777" w:rsidTr="00912B38">
        <w:tc>
          <w:tcPr>
            <w:tcW w:w="1128" w:type="pct"/>
            <w:gridSpan w:val="2"/>
            <w:vMerge/>
          </w:tcPr>
          <w:p w14:paraId="7572D9EB" w14:textId="77777777" w:rsidR="00912B38" w:rsidRPr="00D273E3" w:rsidRDefault="00912B38" w:rsidP="00912B38">
            <w:pPr>
              <w:spacing w:after="0" w:line="240" w:lineRule="auto"/>
              <w:rPr>
                <w:rFonts w:ascii="Times New Roman" w:hAnsi="Times New Roman"/>
                <w:b/>
                <w:bCs/>
              </w:rPr>
            </w:pPr>
          </w:p>
        </w:tc>
        <w:tc>
          <w:tcPr>
            <w:tcW w:w="3132" w:type="pct"/>
          </w:tcPr>
          <w:p w14:paraId="521F0DC5" w14:textId="77777777" w:rsidR="00912B38" w:rsidRPr="00D273E3" w:rsidRDefault="00912B38" w:rsidP="00EC1CED">
            <w:pPr>
              <w:spacing w:after="0" w:line="240" w:lineRule="auto"/>
              <w:jc w:val="both"/>
              <w:rPr>
                <w:rFonts w:ascii="Times New Roman" w:hAnsi="Times New Roman"/>
              </w:rPr>
            </w:pPr>
            <w:r w:rsidRPr="00D273E3">
              <w:rPr>
                <w:rFonts w:ascii="Times New Roman" w:hAnsi="Times New Roman"/>
                <w:b/>
              </w:rPr>
              <w:t xml:space="preserve">2. Практическое занятие </w:t>
            </w:r>
            <w:r w:rsidRPr="00D273E3">
              <w:rPr>
                <w:rFonts w:ascii="Times New Roman" w:hAnsi="Times New Roman"/>
              </w:rPr>
              <w:t>«Применение справочной информационной базах данных, необходимых для с</w:t>
            </w:r>
            <w:r w:rsidRPr="00D273E3">
              <w:rPr>
                <w:rFonts w:ascii="Times New Roman" w:hAnsi="Times New Roman"/>
                <w:bCs/>
              </w:rPr>
              <w:t>бора информации о потенциальном заёмщике. Поиск контактных данных заемщика в открытых источниках и специализированных базах данных»</w:t>
            </w:r>
          </w:p>
        </w:tc>
        <w:tc>
          <w:tcPr>
            <w:tcW w:w="740" w:type="pct"/>
            <w:vAlign w:val="center"/>
          </w:tcPr>
          <w:p w14:paraId="0C603315" w14:textId="77777777" w:rsidR="00912B38" w:rsidRPr="00D273E3" w:rsidRDefault="00912B38" w:rsidP="00912B38">
            <w:pPr>
              <w:spacing w:after="0" w:line="240" w:lineRule="auto"/>
              <w:jc w:val="center"/>
              <w:rPr>
                <w:rFonts w:ascii="Times New Roman" w:hAnsi="Times New Roman"/>
                <w:i/>
              </w:rPr>
            </w:pPr>
            <w:r w:rsidRPr="00D273E3">
              <w:rPr>
                <w:rFonts w:ascii="Times New Roman" w:hAnsi="Times New Roman"/>
                <w:i/>
              </w:rPr>
              <w:t>2</w:t>
            </w:r>
          </w:p>
        </w:tc>
      </w:tr>
      <w:tr w:rsidR="00912B38" w:rsidRPr="00D273E3" w14:paraId="1123F7FB" w14:textId="77777777" w:rsidTr="00912B38">
        <w:tc>
          <w:tcPr>
            <w:tcW w:w="1128" w:type="pct"/>
            <w:gridSpan w:val="2"/>
            <w:vMerge/>
          </w:tcPr>
          <w:p w14:paraId="16CFBF9C" w14:textId="77777777" w:rsidR="00912B38" w:rsidRPr="00D273E3" w:rsidRDefault="00912B38" w:rsidP="00912B38">
            <w:pPr>
              <w:spacing w:after="0" w:line="240" w:lineRule="auto"/>
              <w:rPr>
                <w:rFonts w:ascii="Times New Roman" w:hAnsi="Times New Roman"/>
                <w:b/>
                <w:bCs/>
              </w:rPr>
            </w:pPr>
          </w:p>
        </w:tc>
        <w:tc>
          <w:tcPr>
            <w:tcW w:w="3132" w:type="pct"/>
          </w:tcPr>
          <w:p w14:paraId="3AF67DD1" w14:textId="77777777" w:rsidR="00912B38" w:rsidRPr="00D273E3" w:rsidRDefault="00912B38" w:rsidP="00912B38">
            <w:pPr>
              <w:spacing w:after="0" w:line="240" w:lineRule="auto"/>
              <w:jc w:val="both"/>
              <w:rPr>
                <w:rFonts w:ascii="Times New Roman" w:hAnsi="Times New Roman"/>
                <w:b/>
              </w:rPr>
            </w:pPr>
            <w:r w:rsidRPr="00D273E3">
              <w:rPr>
                <w:rFonts w:ascii="Times New Roman" w:hAnsi="Times New Roman"/>
                <w:b/>
              </w:rPr>
              <w:t xml:space="preserve">3. Практическое занятие </w:t>
            </w:r>
            <w:r w:rsidR="00EC1CED" w:rsidRPr="00D273E3">
              <w:rPr>
                <w:rFonts w:ascii="Times New Roman" w:hAnsi="Times New Roman"/>
                <w:b/>
              </w:rPr>
              <w:t>в форме практической подготовки</w:t>
            </w:r>
            <w:r w:rsidR="00EC1CED" w:rsidRPr="00D273E3">
              <w:rPr>
                <w:rFonts w:ascii="Times New Roman" w:hAnsi="Times New Roman"/>
                <w:b/>
                <w:szCs w:val="20"/>
              </w:rPr>
              <w:t xml:space="preserve"> </w:t>
            </w:r>
            <w:r w:rsidRPr="00D273E3">
              <w:rPr>
                <w:rFonts w:ascii="Times New Roman" w:hAnsi="Times New Roman"/>
                <w:b/>
              </w:rPr>
              <w:t>«</w:t>
            </w:r>
            <w:r w:rsidRPr="00D273E3">
              <w:rPr>
                <w:rFonts w:ascii="Times New Roman" w:hAnsi="Times New Roman"/>
              </w:rPr>
              <w:t>Определение платежеспособности физического лица»»</w:t>
            </w:r>
          </w:p>
        </w:tc>
        <w:tc>
          <w:tcPr>
            <w:tcW w:w="740" w:type="pct"/>
            <w:vAlign w:val="center"/>
          </w:tcPr>
          <w:p w14:paraId="1D4592F8" w14:textId="77777777" w:rsidR="00912B38" w:rsidRPr="00D273E3" w:rsidRDefault="00912B38" w:rsidP="00912B38">
            <w:pPr>
              <w:spacing w:after="0" w:line="240" w:lineRule="auto"/>
              <w:jc w:val="center"/>
              <w:rPr>
                <w:rFonts w:ascii="Times New Roman" w:hAnsi="Times New Roman"/>
                <w:i/>
              </w:rPr>
            </w:pPr>
            <w:r w:rsidRPr="00D273E3">
              <w:rPr>
                <w:rFonts w:ascii="Times New Roman" w:hAnsi="Times New Roman"/>
                <w:i/>
              </w:rPr>
              <w:t>2</w:t>
            </w:r>
          </w:p>
        </w:tc>
      </w:tr>
      <w:tr w:rsidR="00912B38" w:rsidRPr="00D273E3" w14:paraId="27A858B4" w14:textId="77777777" w:rsidTr="00912B38">
        <w:tc>
          <w:tcPr>
            <w:tcW w:w="1128" w:type="pct"/>
            <w:gridSpan w:val="2"/>
            <w:vMerge/>
          </w:tcPr>
          <w:p w14:paraId="2BED2164" w14:textId="77777777" w:rsidR="00912B38" w:rsidRPr="00D273E3" w:rsidRDefault="00912B38" w:rsidP="00912B38">
            <w:pPr>
              <w:spacing w:after="0" w:line="240" w:lineRule="auto"/>
              <w:rPr>
                <w:rFonts w:ascii="Times New Roman" w:hAnsi="Times New Roman"/>
                <w:b/>
                <w:bCs/>
              </w:rPr>
            </w:pPr>
          </w:p>
        </w:tc>
        <w:tc>
          <w:tcPr>
            <w:tcW w:w="3132" w:type="pct"/>
          </w:tcPr>
          <w:p w14:paraId="4326BE90" w14:textId="77777777" w:rsidR="00912B38" w:rsidRPr="00D273E3" w:rsidRDefault="00912B38" w:rsidP="00EC1CED">
            <w:pPr>
              <w:widowControl w:val="0"/>
              <w:autoSpaceDE w:val="0"/>
              <w:autoSpaceDN w:val="0"/>
              <w:spacing w:after="0" w:line="240" w:lineRule="auto"/>
              <w:jc w:val="both"/>
              <w:rPr>
                <w:rFonts w:ascii="Times New Roman" w:hAnsi="Times New Roman"/>
                <w:b/>
                <w:szCs w:val="20"/>
              </w:rPr>
            </w:pPr>
            <w:r w:rsidRPr="00D273E3">
              <w:rPr>
                <w:rFonts w:ascii="Times New Roman" w:hAnsi="Times New Roman"/>
                <w:b/>
                <w:szCs w:val="20"/>
              </w:rPr>
              <w:t xml:space="preserve">4. Практическое занятие </w:t>
            </w:r>
            <w:r w:rsidR="00EC1CED" w:rsidRPr="00D273E3">
              <w:rPr>
                <w:rFonts w:ascii="Times New Roman" w:hAnsi="Times New Roman"/>
                <w:b/>
              </w:rPr>
              <w:t>в форме практической подготовки</w:t>
            </w:r>
            <w:r w:rsidR="00EC1CED" w:rsidRPr="00D273E3">
              <w:rPr>
                <w:rFonts w:ascii="Times New Roman" w:hAnsi="Times New Roman"/>
                <w:b/>
                <w:szCs w:val="20"/>
              </w:rPr>
              <w:t xml:space="preserve"> </w:t>
            </w:r>
            <w:r w:rsidRPr="00D273E3">
              <w:rPr>
                <w:rFonts w:ascii="Times New Roman" w:hAnsi="Times New Roman"/>
                <w:b/>
                <w:szCs w:val="20"/>
              </w:rPr>
              <w:t>«</w:t>
            </w:r>
            <w:r w:rsidRPr="00D273E3">
              <w:rPr>
                <w:rFonts w:ascii="Times New Roman" w:hAnsi="Times New Roman"/>
                <w:szCs w:val="20"/>
              </w:rPr>
              <w:t>Анализ финансового положения заемщика - юридического лица и технико-экономическое обоснование кредита»</w:t>
            </w:r>
          </w:p>
        </w:tc>
        <w:tc>
          <w:tcPr>
            <w:tcW w:w="740" w:type="pct"/>
            <w:vAlign w:val="center"/>
          </w:tcPr>
          <w:p w14:paraId="40696DDC" w14:textId="77777777" w:rsidR="00912B38" w:rsidRPr="00D273E3" w:rsidRDefault="00912B38" w:rsidP="00912B38">
            <w:pPr>
              <w:spacing w:after="0" w:line="240" w:lineRule="auto"/>
              <w:jc w:val="center"/>
              <w:rPr>
                <w:rFonts w:ascii="Times New Roman" w:hAnsi="Times New Roman"/>
                <w:i/>
              </w:rPr>
            </w:pPr>
            <w:r w:rsidRPr="00D273E3">
              <w:rPr>
                <w:rFonts w:ascii="Times New Roman" w:hAnsi="Times New Roman"/>
                <w:i/>
              </w:rPr>
              <w:t>2</w:t>
            </w:r>
          </w:p>
        </w:tc>
      </w:tr>
      <w:tr w:rsidR="00912B38" w:rsidRPr="00D273E3" w14:paraId="083D3B6F" w14:textId="77777777" w:rsidTr="00912B38">
        <w:tc>
          <w:tcPr>
            <w:tcW w:w="1128" w:type="pct"/>
            <w:gridSpan w:val="2"/>
            <w:vMerge w:val="restart"/>
          </w:tcPr>
          <w:p w14:paraId="005FCBAF" w14:textId="77777777" w:rsidR="00912B38" w:rsidRPr="00D273E3" w:rsidRDefault="00912B38" w:rsidP="00912B38">
            <w:pPr>
              <w:spacing w:after="0" w:line="240" w:lineRule="auto"/>
              <w:rPr>
                <w:rFonts w:ascii="Times New Roman" w:hAnsi="Times New Roman"/>
                <w:b/>
                <w:bCs/>
              </w:rPr>
            </w:pPr>
            <w:r w:rsidRPr="00D273E3">
              <w:rPr>
                <w:rFonts w:ascii="Times New Roman" w:hAnsi="Times New Roman"/>
                <w:b/>
                <w:bCs/>
              </w:rPr>
              <w:t>Тема 2.2 Порядок принятия решения о предоставлении кредита. Оформление выдачи кредита</w:t>
            </w:r>
          </w:p>
        </w:tc>
        <w:tc>
          <w:tcPr>
            <w:tcW w:w="3132" w:type="pct"/>
          </w:tcPr>
          <w:p w14:paraId="7615A754" w14:textId="77777777" w:rsidR="00912B38" w:rsidRPr="00D273E3" w:rsidRDefault="00912B38" w:rsidP="00912B38">
            <w:pPr>
              <w:spacing w:after="0" w:line="240" w:lineRule="auto"/>
              <w:rPr>
                <w:rFonts w:ascii="Times New Roman" w:hAnsi="Times New Roman"/>
                <w:b/>
              </w:rPr>
            </w:pPr>
            <w:r w:rsidRPr="00D273E3">
              <w:rPr>
                <w:rFonts w:ascii="Times New Roman" w:hAnsi="Times New Roman"/>
                <w:b/>
                <w:bCs/>
              </w:rPr>
              <w:t xml:space="preserve">Содержание </w:t>
            </w:r>
          </w:p>
        </w:tc>
        <w:tc>
          <w:tcPr>
            <w:tcW w:w="740" w:type="pct"/>
            <w:vMerge w:val="restart"/>
            <w:vAlign w:val="center"/>
          </w:tcPr>
          <w:p w14:paraId="37C1288B" w14:textId="77777777" w:rsidR="00912B38" w:rsidRPr="00D273E3" w:rsidRDefault="00912B38" w:rsidP="00912B38">
            <w:pPr>
              <w:spacing w:after="0" w:line="240" w:lineRule="auto"/>
              <w:jc w:val="center"/>
              <w:rPr>
                <w:rFonts w:ascii="Times New Roman" w:hAnsi="Times New Roman"/>
              </w:rPr>
            </w:pPr>
            <w:r w:rsidRPr="00D273E3">
              <w:rPr>
                <w:rFonts w:ascii="Times New Roman" w:hAnsi="Times New Roman"/>
              </w:rPr>
              <w:t>14</w:t>
            </w:r>
          </w:p>
        </w:tc>
      </w:tr>
      <w:tr w:rsidR="00912B38" w:rsidRPr="00D273E3" w14:paraId="43A37A01" w14:textId="77777777" w:rsidTr="00912B38">
        <w:tc>
          <w:tcPr>
            <w:tcW w:w="1128" w:type="pct"/>
            <w:gridSpan w:val="2"/>
            <w:vMerge/>
          </w:tcPr>
          <w:p w14:paraId="301DCA1F" w14:textId="77777777" w:rsidR="00912B38" w:rsidRPr="00D273E3" w:rsidRDefault="00912B38" w:rsidP="00912B38">
            <w:pPr>
              <w:spacing w:after="0" w:line="240" w:lineRule="auto"/>
              <w:rPr>
                <w:rFonts w:ascii="Times New Roman" w:hAnsi="Times New Roman"/>
                <w:b/>
                <w:bCs/>
              </w:rPr>
            </w:pPr>
          </w:p>
        </w:tc>
        <w:tc>
          <w:tcPr>
            <w:tcW w:w="3132" w:type="pct"/>
          </w:tcPr>
          <w:p w14:paraId="01DFD4F7" w14:textId="77777777" w:rsidR="00912B38" w:rsidRPr="00D273E3" w:rsidRDefault="00912B38" w:rsidP="00912B38">
            <w:pPr>
              <w:spacing w:after="0" w:line="240" w:lineRule="auto"/>
              <w:jc w:val="both"/>
              <w:rPr>
                <w:rFonts w:ascii="Times New Roman" w:hAnsi="Times New Roman"/>
              </w:rPr>
            </w:pPr>
            <w:r w:rsidRPr="00D273E3">
              <w:rPr>
                <w:rFonts w:ascii="Times New Roman" w:hAnsi="Times New Roman"/>
              </w:rPr>
              <w:t>1.</w:t>
            </w:r>
            <w:r w:rsidRPr="00D273E3">
              <w:t xml:space="preserve"> </w:t>
            </w:r>
            <w:r w:rsidRPr="00D273E3">
              <w:rPr>
                <w:rFonts w:ascii="Times New Roman" w:hAnsi="Times New Roman"/>
              </w:rPr>
              <w:t>Методы андеррайтинга кредитных заявок клиентов</w:t>
            </w:r>
          </w:p>
        </w:tc>
        <w:tc>
          <w:tcPr>
            <w:tcW w:w="740" w:type="pct"/>
            <w:vMerge/>
            <w:vAlign w:val="center"/>
          </w:tcPr>
          <w:p w14:paraId="02F9C912" w14:textId="77777777" w:rsidR="00912B38" w:rsidRPr="00D273E3" w:rsidRDefault="00912B38" w:rsidP="00912B38">
            <w:pPr>
              <w:spacing w:after="0" w:line="240" w:lineRule="auto"/>
              <w:jc w:val="center"/>
              <w:rPr>
                <w:rFonts w:ascii="Times New Roman" w:hAnsi="Times New Roman"/>
                <w:b/>
                <w:i/>
              </w:rPr>
            </w:pPr>
          </w:p>
        </w:tc>
      </w:tr>
      <w:tr w:rsidR="00912B38" w:rsidRPr="00D273E3" w14:paraId="009D7FE4" w14:textId="77777777" w:rsidTr="00912B38">
        <w:tc>
          <w:tcPr>
            <w:tcW w:w="1128" w:type="pct"/>
            <w:gridSpan w:val="2"/>
            <w:vMerge/>
          </w:tcPr>
          <w:p w14:paraId="718C4741" w14:textId="77777777" w:rsidR="00912B38" w:rsidRPr="00D273E3" w:rsidRDefault="00912B38" w:rsidP="00912B38">
            <w:pPr>
              <w:spacing w:after="0" w:line="240" w:lineRule="auto"/>
              <w:rPr>
                <w:rFonts w:ascii="Times New Roman" w:hAnsi="Times New Roman"/>
                <w:b/>
                <w:bCs/>
              </w:rPr>
            </w:pPr>
          </w:p>
        </w:tc>
        <w:tc>
          <w:tcPr>
            <w:tcW w:w="3132" w:type="pct"/>
          </w:tcPr>
          <w:p w14:paraId="2D968B71" w14:textId="77777777" w:rsidR="00912B38" w:rsidRPr="00D273E3" w:rsidRDefault="00912B38" w:rsidP="00912B38">
            <w:pPr>
              <w:spacing w:after="0" w:line="240" w:lineRule="auto"/>
              <w:jc w:val="both"/>
              <w:rPr>
                <w:rFonts w:ascii="Times New Roman" w:hAnsi="Times New Roman"/>
              </w:rPr>
            </w:pPr>
            <w:r w:rsidRPr="00D273E3">
              <w:rPr>
                <w:rFonts w:ascii="Times New Roman" w:hAnsi="Times New Roman"/>
              </w:rPr>
              <w:t>2.</w:t>
            </w:r>
            <w:r w:rsidRPr="00D273E3">
              <w:t xml:space="preserve"> </w:t>
            </w:r>
            <w:r w:rsidRPr="00D273E3">
              <w:rPr>
                <w:rFonts w:ascii="Times New Roman" w:hAnsi="Times New Roman"/>
              </w:rPr>
              <w:t>Методы оценки платежеспособности физического лица, системы кредитного скоринга</w:t>
            </w:r>
          </w:p>
        </w:tc>
        <w:tc>
          <w:tcPr>
            <w:tcW w:w="740" w:type="pct"/>
            <w:vMerge/>
            <w:vAlign w:val="center"/>
          </w:tcPr>
          <w:p w14:paraId="0370273A" w14:textId="77777777" w:rsidR="00912B38" w:rsidRPr="00D273E3" w:rsidRDefault="00912B38" w:rsidP="00912B38">
            <w:pPr>
              <w:spacing w:after="0" w:line="240" w:lineRule="auto"/>
              <w:jc w:val="center"/>
              <w:rPr>
                <w:rFonts w:ascii="Times New Roman" w:hAnsi="Times New Roman"/>
                <w:b/>
                <w:i/>
              </w:rPr>
            </w:pPr>
          </w:p>
        </w:tc>
      </w:tr>
      <w:tr w:rsidR="00912B38" w:rsidRPr="00D273E3" w14:paraId="75A13C22" w14:textId="77777777" w:rsidTr="00912B38">
        <w:tc>
          <w:tcPr>
            <w:tcW w:w="1128" w:type="pct"/>
            <w:gridSpan w:val="2"/>
            <w:vMerge/>
          </w:tcPr>
          <w:p w14:paraId="353FFA90" w14:textId="77777777" w:rsidR="00912B38" w:rsidRPr="00D273E3" w:rsidRDefault="00912B38" w:rsidP="00912B38">
            <w:pPr>
              <w:spacing w:after="0" w:line="240" w:lineRule="auto"/>
              <w:rPr>
                <w:rFonts w:ascii="Times New Roman" w:hAnsi="Times New Roman"/>
                <w:b/>
                <w:bCs/>
              </w:rPr>
            </w:pPr>
          </w:p>
        </w:tc>
        <w:tc>
          <w:tcPr>
            <w:tcW w:w="3132" w:type="pct"/>
          </w:tcPr>
          <w:p w14:paraId="727C2AA5" w14:textId="77777777" w:rsidR="00912B38" w:rsidRPr="00D273E3" w:rsidRDefault="00912B38" w:rsidP="00912B38">
            <w:pPr>
              <w:spacing w:after="0" w:line="240" w:lineRule="auto"/>
              <w:jc w:val="both"/>
              <w:rPr>
                <w:rFonts w:ascii="Times New Roman" w:hAnsi="Times New Roman"/>
              </w:rPr>
            </w:pPr>
            <w:r w:rsidRPr="00D273E3">
              <w:rPr>
                <w:rFonts w:ascii="Times New Roman" w:hAnsi="Times New Roman"/>
              </w:rPr>
              <w:t>3. Состав кредитного дела и порядок его ведения. Способы и порядок начисления и погашения процентов по кредитам</w:t>
            </w:r>
          </w:p>
        </w:tc>
        <w:tc>
          <w:tcPr>
            <w:tcW w:w="740" w:type="pct"/>
            <w:vMerge/>
            <w:vAlign w:val="center"/>
          </w:tcPr>
          <w:p w14:paraId="207CFA76" w14:textId="77777777" w:rsidR="00912B38" w:rsidRPr="00D273E3" w:rsidRDefault="00912B38" w:rsidP="00912B38">
            <w:pPr>
              <w:spacing w:after="0" w:line="240" w:lineRule="auto"/>
              <w:jc w:val="center"/>
              <w:rPr>
                <w:rFonts w:ascii="Times New Roman" w:hAnsi="Times New Roman"/>
                <w:b/>
                <w:i/>
              </w:rPr>
            </w:pPr>
          </w:p>
        </w:tc>
      </w:tr>
      <w:tr w:rsidR="00912B38" w:rsidRPr="00D273E3" w14:paraId="09E3C4B4" w14:textId="77777777" w:rsidTr="00912B38">
        <w:tc>
          <w:tcPr>
            <w:tcW w:w="1128" w:type="pct"/>
            <w:gridSpan w:val="2"/>
            <w:vMerge/>
          </w:tcPr>
          <w:p w14:paraId="458CD831" w14:textId="77777777" w:rsidR="00912B38" w:rsidRPr="00D273E3" w:rsidRDefault="00912B38" w:rsidP="00912B38">
            <w:pPr>
              <w:spacing w:after="0" w:line="240" w:lineRule="auto"/>
              <w:rPr>
                <w:rFonts w:ascii="Times New Roman" w:hAnsi="Times New Roman"/>
                <w:b/>
                <w:bCs/>
              </w:rPr>
            </w:pPr>
          </w:p>
        </w:tc>
        <w:tc>
          <w:tcPr>
            <w:tcW w:w="3132" w:type="pct"/>
          </w:tcPr>
          <w:p w14:paraId="474EA2BF" w14:textId="77777777" w:rsidR="00912B38" w:rsidRPr="00D273E3" w:rsidRDefault="00912B38" w:rsidP="00912B38">
            <w:pPr>
              <w:spacing w:after="0" w:line="240" w:lineRule="auto"/>
              <w:jc w:val="both"/>
              <w:rPr>
                <w:rFonts w:ascii="Times New Roman" w:hAnsi="Times New Roman"/>
              </w:rPr>
            </w:pPr>
            <w:r w:rsidRPr="00D273E3">
              <w:rPr>
                <w:rFonts w:ascii="Times New Roman" w:hAnsi="Times New Roman"/>
              </w:rPr>
              <w:t>4. Содержание кредитного договора, порядок его заключения, изменения условий и расторжения</w:t>
            </w:r>
          </w:p>
        </w:tc>
        <w:tc>
          <w:tcPr>
            <w:tcW w:w="740" w:type="pct"/>
            <w:vMerge/>
            <w:vAlign w:val="center"/>
          </w:tcPr>
          <w:p w14:paraId="2EC65626" w14:textId="77777777" w:rsidR="00912B38" w:rsidRPr="00D273E3" w:rsidRDefault="00912B38" w:rsidP="00912B38">
            <w:pPr>
              <w:spacing w:after="0" w:line="240" w:lineRule="auto"/>
              <w:jc w:val="center"/>
              <w:rPr>
                <w:rFonts w:ascii="Times New Roman" w:hAnsi="Times New Roman"/>
                <w:b/>
                <w:i/>
              </w:rPr>
            </w:pPr>
          </w:p>
        </w:tc>
      </w:tr>
      <w:tr w:rsidR="00912B38" w:rsidRPr="00D273E3" w14:paraId="2315E20D" w14:textId="77777777" w:rsidTr="00912B38">
        <w:tc>
          <w:tcPr>
            <w:tcW w:w="1128" w:type="pct"/>
            <w:gridSpan w:val="2"/>
            <w:vMerge/>
          </w:tcPr>
          <w:p w14:paraId="01FDD927" w14:textId="77777777" w:rsidR="00912B38" w:rsidRPr="00D273E3" w:rsidRDefault="00912B38" w:rsidP="00912B38">
            <w:pPr>
              <w:spacing w:after="0" w:line="240" w:lineRule="auto"/>
              <w:rPr>
                <w:rFonts w:ascii="Times New Roman" w:hAnsi="Times New Roman"/>
                <w:b/>
                <w:bCs/>
              </w:rPr>
            </w:pPr>
          </w:p>
        </w:tc>
        <w:tc>
          <w:tcPr>
            <w:tcW w:w="3132" w:type="pct"/>
          </w:tcPr>
          <w:p w14:paraId="028063A5" w14:textId="77777777" w:rsidR="00912B38" w:rsidRPr="00D273E3" w:rsidRDefault="00912B38" w:rsidP="00EC1CED">
            <w:pPr>
              <w:spacing w:after="0" w:line="240" w:lineRule="auto"/>
              <w:rPr>
                <w:rFonts w:ascii="Times New Roman" w:hAnsi="Times New Roman"/>
              </w:rPr>
            </w:pPr>
            <w:r w:rsidRPr="00D273E3">
              <w:rPr>
                <w:rFonts w:ascii="Times New Roman" w:hAnsi="Times New Roman"/>
              </w:rPr>
              <w:t>5. Типичные нарушения при осуществлении кредитных операций</w:t>
            </w:r>
          </w:p>
        </w:tc>
        <w:tc>
          <w:tcPr>
            <w:tcW w:w="740" w:type="pct"/>
            <w:vMerge/>
            <w:vAlign w:val="center"/>
          </w:tcPr>
          <w:p w14:paraId="127B6672" w14:textId="77777777" w:rsidR="00912B38" w:rsidRPr="00D273E3" w:rsidRDefault="00912B38" w:rsidP="00912B38">
            <w:pPr>
              <w:spacing w:after="0" w:line="240" w:lineRule="auto"/>
              <w:jc w:val="center"/>
              <w:rPr>
                <w:rFonts w:ascii="Times New Roman" w:hAnsi="Times New Roman"/>
                <w:b/>
                <w:i/>
              </w:rPr>
            </w:pPr>
          </w:p>
        </w:tc>
      </w:tr>
      <w:tr w:rsidR="00912B38" w:rsidRPr="00D273E3" w14:paraId="34F4F20D" w14:textId="77777777" w:rsidTr="00912B38">
        <w:tc>
          <w:tcPr>
            <w:tcW w:w="1128" w:type="pct"/>
            <w:gridSpan w:val="2"/>
            <w:vMerge/>
          </w:tcPr>
          <w:p w14:paraId="198DD93F" w14:textId="77777777" w:rsidR="00912B38" w:rsidRPr="00D273E3" w:rsidRDefault="00912B38" w:rsidP="00912B38">
            <w:pPr>
              <w:spacing w:after="0" w:line="240" w:lineRule="auto"/>
              <w:rPr>
                <w:rFonts w:ascii="Times New Roman" w:hAnsi="Times New Roman"/>
                <w:b/>
                <w:bCs/>
              </w:rPr>
            </w:pPr>
          </w:p>
        </w:tc>
        <w:tc>
          <w:tcPr>
            <w:tcW w:w="3132" w:type="pct"/>
          </w:tcPr>
          <w:p w14:paraId="71D402F3" w14:textId="77777777" w:rsidR="00912B38" w:rsidRPr="00D273E3" w:rsidRDefault="00912B38" w:rsidP="00912B38">
            <w:pPr>
              <w:spacing w:after="0" w:line="240" w:lineRule="auto"/>
              <w:jc w:val="both"/>
              <w:rPr>
                <w:rFonts w:ascii="Times New Roman" w:hAnsi="Times New Roman"/>
                <w:b/>
              </w:rPr>
            </w:pPr>
            <w:r w:rsidRPr="00D273E3">
              <w:rPr>
                <w:rFonts w:ascii="Times New Roman" w:hAnsi="Times New Roman"/>
                <w:b/>
                <w:bCs/>
              </w:rPr>
              <w:t>В том числе практических занятий и лабораторных работ</w:t>
            </w:r>
          </w:p>
        </w:tc>
        <w:tc>
          <w:tcPr>
            <w:tcW w:w="740" w:type="pct"/>
            <w:vAlign w:val="center"/>
          </w:tcPr>
          <w:p w14:paraId="6D8225E7" w14:textId="77777777" w:rsidR="00912B38" w:rsidRPr="00D273E3" w:rsidRDefault="00912B38" w:rsidP="00912B38">
            <w:pPr>
              <w:spacing w:after="0" w:line="240" w:lineRule="auto"/>
              <w:jc w:val="center"/>
              <w:rPr>
                <w:rFonts w:ascii="Times New Roman" w:hAnsi="Times New Roman"/>
              </w:rPr>
            </w:pPr>
            <w:r w:rsidRPr="00D273E3">
              <w:rPr>
                <w:rFonts w:ascii="Times New Roman" w:hAnsi="Times New Roman"/>
              </w:rPr>
              <w:t>8</w:t>
            </w:r>
          </w:p>
        </w:tc>
      </w:tr>
      <w:tr w:rsidR="00912B38" w:rsidRPr="00D273E3" w14:paraId="4861050A" w14:textId="77777777" w:rsidTr="00912B38">
        <w:tc>
          <w:tcPr>
            <w:tcW w:w="1128" w:type="pct"/>
            <w:gridSpan w:val="2"/>
            <w:vMerge/>
          </w:tcPr>
          <w:p w14:paraId="33F69C30" w14:textId="77777777" w:rsidR="00912B38" w:rsidRPr="00D273E3" w:rsidRDefault="00912B38" w:rsidP="00912B38">
            <w:pPr>
              <w:spacing w:after="0" w:line="240" w:lineRule="auto"/>
              <w:rPr>
                <w:rFonts w:ascii="Times New Roman" w:hAnsi="Times New Roman"/>
                <w:b/>
                <w:bCs/>
              </w:rPr>
            </w:pPr>
          </w:p>
        </w:tc>
        <w:tc>
          <w:tcPr>
            <w:tcW w:w="3132" w:type="pct"/>
          </w:tcPr>
          <w:p w14:paraId="16D2B183" w14:textId="77777777" w:rsidR="00912B38" w:rsidRPr="00D273E3" w:rsidRDefault="00912B38" w:rsidP="00912B38">
            <w:pPr>
              <w:spacing w:after="0" w:line="240" w:lineRule="auto"/>
              <w:jc w:val="both"/>
            </w:pPr>
            <w:r w:rsidRPr="00D273E3">
              <w:rPr>
                <w:rFonts w:ascii="Times New Roman" w:hAnsi="Times New Roman"/>
                <w:b/>
              </w:rPr>
              <w:t>1.  Практическое занятие «</w:t>
            </w:r>
            <w:r w:rsidRPr="00D273E3">
              <w:rPr>
                <w:rFonts w:ascii="Times New Roman" w:hAnsi="Times New Roman"/>
              </w:rPr>
              <w:t>Оформление комплекта документов на открытие счетов и выдачу кредитов различных видов»</w:t>
            </w:r>
            <w:r w:rsidRPr="00D273E3">
              <w:rPr>
                <w:rFonts w:ascii="Times New Roman" w:hAnsi="Times New Roman"/>
                <w:b/>
              </w:rPr>
              <w:t xml:space="preserve"> </w:t>
            </w:r>
          </w:p>
        </w:tc>
        <w:tc>
          <w:tcPr>
            <w:tcW w:w="740" w:type="pct"/>
            <w:vAlign w:val="center"/>
          </w:tcPr>
          <w:p w14:paraId="2BF09A6D" w14:textId="77777777" w:rsidR="00912B38" w:rsidRPr="00D273E3" w:rsidRDefault="00912B38" w:rsidP="00912B38">
            <w:pPr>
              <w:spacing w:after="0" w:line="240" w:lineRule="auto"/>
              <w:jc w:val="center"/>
              <w:rPr>
                <w:rFonts w:ascii="Times New Roman" w:hAnsi="Times New Roman"/>
                <w:b/>
                <w:i/>
              </w:rPr>
            </w:pPr>
            <w:r w:rsidRPr="00D273E3">
              <w:rPr>
                <w:rFonts w:ascii="Times New Roman" w:hAnsi="Times New Roman"/>
                <w:b/>
                <w:i/>
              </w:rPr>
              <w:t>2</w:t>
            </w:r>
          </w:p>
        </w:tc>
      </w:tr>
      <w:tr w:rsidR="00912B38" w:rsidRPr="00D273E3" w14:paraId="61F5D249" w14:textId="77777777" w:rsidTr="00912B38">
        <w:tc>
          <w:tcPr>
            <w:tcW w:w="1128" w:type="pct"/>
            <w:gridSpan w:val="2"/>
            <w:vMerge/>
          </w:tcPr>
          <w:p w14:paraId="4D0B2860" w14:textId="77777777" w:rsidR="00912B38" w:rsidRPr="00D273E3" w:rsidRDefault="00912B38" w:rsidP="00912B38">
            <w:pPr>
              <w:spacing w:after="0" w:line="240" w:lineRule="auto"/>
              <w:rPr>
                <w:rFonts w:ascii="Times New Roman" w:hAnsi="Times New Roman"/>
                <w:b/>
                <w:bCs/>
              </w:rPr>
            </w:pPr>
          </w:p>
        </w:tc>
        <w:tc>
          <w:tcPr>
            <w:tcW w:w="3132" w:type="pct"/>
          </w:tcPr>
          <w:p w14:paraId="4018B940" w14:textId="77777777" w:rsidR="00912B38" w:rsidRPr="00D273E3" w:rsidRDefault="00912B38" w:rsidP="00912B38">
            <w:pPr>
              <w:spacing w:after="0" w:line="240" w:lineRule="auto"/>
              <w:jc w:val="both"/>
              <w:rPr>
                <w:rFonts w:ascii="Times New Roman" w:hAnsi="Times New Roman"/>
              </w:rPr>
            </w:pPr>
            <w:r w:rsidRPr="00D273E3">
              <w:rPr>
                <w:rFonts w:ascii="Times New Roman" w:hAnsi="Times New Roman"/>
                <w:b/>
              </w:rPr>
              <w:t>2. Практическое занятие «</w:t>
            </w:r>
            <w:r w:rsidRPr="00D273E3">
              <w:rPr>
                <w:rFonts w:ascii="Times New Roman" w:hAnsi="Times New Roman"/>
              </w:rPr>
              <w:t>Проведение</w:t>
            </w:r>
            <w:r w:rsidRPr="00D273E3">
              <w:rPr>
                <w:rFonts w:ascii="Times New Roman" w:hAnsi="Times New Roman"/>
                <w:b/>
              </w:rPr>
              <w:t xml:space="preserve"> </w:t>
            </w:r>
            <w:r w:rsidRPr="00D273E3">
              <w:rPr>
                <w:rFonts w:ascii="Times New Roman" w:hAnsi="Times New Roman"/>
              </w:rPr>
              <w:t>андеррайтинга кредитных заявок клиентов. Составлять заключение о возможности предоставления кредита»</w:t>
            </w:r>
          </w:p>
        </w:tc>
        <w:tc>
          <w:tcPr>
            <w:tcW w:w="740" w:type="pct"/>
            <w:vAlign w:val="center"/>
          </w:tcPr>
          <w:p w14:paraId="0F87A5F1" w14:textId="77777777" w:rsidR="00912B38" w:rsidRPr="00D273E3" w:rsidRDefault="00912B38" w:rsidP="00912B38">
            <w:pPr>
              <w:spacing w:after="0" w:line="240" w:lineRule="auto"/>
              <w:jc w:val="center"/>
              <w:rPr>
                <w:rFonts w:ascii="Times New Roman" w:hAnsi="Times New Roman"/>
                <w:b/>
                <w:i/>
              </w:rPr>
            </w:pPr>
            <w:r w:rsidRPr="00D273E3">
              <w:rPr>
                <w:rFonts w:ascii="Times New Roman" w:hAnsi="Times New Roman"/>
                <w:b/>
                <w:i/>
              </w:rPr>
              <w:t>2</w:t>
            </w:r>
          </w:p>
        </w:tc>
      </w:tr>
      <w:tr w:rsidR="00912B38" w:rsidRPr="00D273E3" w14:paraId="05BF167D" w14:textId="77777777" w:rsidTr="00912B38">
        <w:tc>
          <w:tcPr>
            <w:tcW w:w="1128" w:type="pct"/>
            <w:gridSpan w:val="2"/>
            <w:vMerge/>
          </w:tcPr>
          <w:p w14:paraId="2E911C27" w14:textId="77777777" w:rsidR="00912B38" w:rsidRPr="00D273E3" w:rsidRDefault="00912B38" w:rsidP="00912B38">
            <w:pPr>
              <w:spacing w:after="0" w:line="240" w:lineRule="auto"/>
              <w:rPr>
                <w:rFonts w:ascii="Times New Roman" w:hAnsi="Times New Roman"/>
                <w:b/>
                <w:bCs/>
              </w:rPr>
            </w:pPr>
          </w:p>
        </w:tc>
        <w:tc>
          <w:tcPr>
            <w:tcW w:w="3132" w:type="pct"/>
          </w:tcPr>
          <w:p w14:paraId="0FF1D1A6" w14:textId="77777777" w:rsidR="00912B38" w:rsidRPr="00D273E3" w:rsidRDefault="00912B38" w:rsidP="00912B38">
            <w:pPr>
              <w:spacing w:after="0" w:line="240" w:lineRule="auto"/>
              <w:jc w:val="both"/>
              <w:rPr>
                <w:rFonts w:ascii="Times New Roman" w:hAnsi="Times New Roman"/>
                <w:b/>
              </w:rPr>
            </w:pPr>
            <w:r w:rsidRPr="00D273E3">
              <w:rPr>
                <w:rFonts w:ascii="Times New Roman" w:hAnsi="Times New Roman"/>
                <w:b/>
              </w:rPr>
              <w:t>3. Практическое занятие</w:t>
            </w:r>
            <w:r w:rsidRPr="00D273E3">
              <w:rPr>
                <w:rFonts w:ascii="Times New Roman" w:hAnsi="Times New Roman"/>
              </w:rPr>
              <w:t xml:space="preserve"> </w:t>
            </w:r>
            <w:r w:rsidR="00EC1CED" w:rsidRPr="00D273E3">
              <w:rPr>
                <w:rFonts w:ascii="Times New Roman" w:hAnsi="Times New Roman"/>
                <w:b/>
              </w:rPr>
              <w:t>в форме практической подготовки</w:t>
            </w:r>
            <w:r w:rsidR="00EC1CED" w:rsidRPr="00D273E3">
              <w:rPr>
                <w:rFonts w:ascii="Times New Roman" w:hAnsi="Times New Roman"/>
                <w:b/>
                <w:szCs w:val="20"/>
              </w:rPr>
              <w:t xml:space="preserve"> </w:t>
            </w:r>
            <w:r w:rsidRPr="00D273E3">
              <w:rPr>
                <w:rFonts w:ascii="Times New Roman" w:hAnsi="Times New Roman"/>
              </w:rPr>
              <w:t>«Оперативное принятие решения по предложению клиенту дополнительного банковского продукта (кросс-продажа)»</w:t>
            </w:r>
          </w:p>
        </w:tc>
        <w:tc>
          <w:tcPr>
            <w:tcW w:w="740" w:type="pct"/>
            <w:vAlign w:val="center"/>
          </w:tcPr>
          <w:p w14:paraId="4B0479BD" w14:textId="77777777" w:rsidR="00912B38" w:rsidRPr="00D273E3" w:rsidRDefault="00912B38" w:rsidP="00912B38">
            <w:pPr>
              <w:spacing w:after="0" w:line="240" w:lineRule="auto"/>
              <w:jc w:val="center"/>
              <w:rPr>
                <w:rFonts w:ascii="Times New Roman" w:hAnsi="Times New Roman"/>
                <w:b/>
                <w:i/>
              </w:rPr>
            </w:pPr>
            <w:r w:rsidRPr="00D273E3">
              <w:rPr>
                <w:rFonts w:ascii="Times New Roman" w:hAnsi="Times New Roman"/>
                <w:b/>
                <w:i/>
              </w:rPr>
              <w:t>2</w:t>
            </w:r>
          </w:p>
        </w:tc>
      </w:tr>
      <w:tr w:rsidR="00912B38" w:rsidRPr="00D273E3" w14:paraId="597D7CF4" w14:textId="77777777" w:rsidTr="00912B38">
        <w:tc>
          <w:tcPr>
            <w:tcW w:w="1128" w:type="pct"/>
            <w:gridSpan w:val="2"/>
            <w:vMerge/>
          </w:tcPr>
          <w:p w14:paraId="0ECE7030" w14:textId="77777777" w:rsidR="00912B38" w:rsidRPr="00D273E3" w:rsidRDefault="00912B38" w:rsidP="00912B38">
            <w:pPr>
              <w:spacing w:after="0" w:line="240" w:lineRule="auto"/>
              <w:rPr>
                <w:rFonts w:ascii="Times New Roman" w:hAnsi="Times New Roman"/>
                <w:b/>
                <w:bCs/>
              </w:rPr>
            </w:pPr>
          </w:p>
        </w:tc>
        <w:tc>
          <w:tcPr>
            <w:tcW w:w="3132" w:type="pct"/>
          </w:tcPr>
          <w:p w14:paraId="20B28C73" w14:textId="77777777" w:rsidR="00912B38" w:rsidRPr="00D273E3" w:rsidRDefault="00912B38" w:rsidP="00912B38">
            <w:pPr>
              <w:spacing w:after="0" w:line="240" w:lineRule="auto"/>
              <w:jc w:val="both"/>
              <w:rPr>
                <w:rFonts w:ascii="Times New Roman" w:hAnsi="Times New Roman"/>
                <w:b/>
              </w:rPr>
            </w:pPr>
            <w:r w:rsidRPr="00D273E3">
              <w:rPr>
                <w:rFonts w:ascii="Times New Roman" w:hAnsi="Times New Roman"/>
                <w:b/>
              </w:rPr>
              <w:t xml:space="preserve">4. Практическое занятие </w:t>
            </w:r>
            <w:r w:rsidR="00EC1CED" w:rsidRPr="00D273E3">
              <w:rPr>
                <w:rFonts w:ascii="Times New Roman" w:hAnsi="Times New Roman"/>
                <w:b/>
              </w:rPr>
              <w:t>в форме практической подготовки</w:t>
            </w:r>
            <w:r w:rsidR="00EC1CED" w:rsidRPr="00D273E3">
              <w:rPr>
                <w:rFonts w:ascii="Times New Roman" w:hAnsi="Times New Roman"/>
                <w:b/>
                <w:szCs w:val="20"/>
              </w:rPr>
              <w:t xml:space="preserve"> </w:t>
            </w:r>
            <w:r w:rsidRPr="00D273E3">
              <w:rPr>
                <w:rFonts w:ascii="Times New Roman" w:hAnsi="Times New Roman"/>
                <w:b/>
              </w:rPr>
              <w:t>«</w:t>
            </w:r>
            <w:r w:rsidRPr="00D273E3">
              <w:rPr>
                <w:rFonts w:ascii="Times New Roman" w:hAnsi="Times New Roman"/>
              </w:rPr>
              <w:t>Направление запросов в бюро кредитных историй в соответствии с требованиями действующего регламента. Формирование и ведение кредитного дела»</w:t>
            </w:r>
          </w:p>
        </w:tc>
        <w:tc>
          <w:tcPr>
            <w:tcW w:w="740" w:type="pct"/>
            <w:vAlign w:val="center"/>
          </w:tcPr>
          <w:p w14:paraId="7CC2D54A" w14:textId="77777777" w:rsidR="00912B38" w:rsidRPr="00D273E3" w:rsidRDefault="00912B38" w:rsidP="00912B38">
            <w:pPr>
              <w:spacing w:after="0" w:line="240" w:lineRule="auto"/>
              <w:jc w:val="center"/>
              <w:rPr>
                <w:rFonts w:ascii="Times New Roman" w:hAnsi="Times New Roman"/>
                <w:b/>
                <w:i/>
              </w:rPr>
            </w:pPr>
            <w:r w:rsidRPr="00D273E3">
              <w:rPr>
                <w:rFonts w:ascii="Times New Roman" w:hAnsi="Times New Roman"/>
                <w:b/>
                <w:i/>
              </w:rPr>
              <w:t>2</w:t>
            </w:r>
          </w:p>
        </w:tc>
      </w:tr>
      <w:tr w:rsidR="00912B38" w:rsidRPr="00D273E3" w14:paraId="77AAE1A4" w14:textId="77777777" w:rsidTr="00912B38">
        <w:tc>
          <w:tcPr>
            <w:tcW w:w="4260" w:type="pct"/>
            <w:gridSpan w:val="3"/>
          </w:tcPr>
          <w:p w14:paraId="3E2F8D42" w14:textId="77777777" w:rsidR="00912B38" w:rsidRPr="00D273E3" w:rsidRDefault="00912B38" w:rsidP="00912B38">
            <w:pPr>
              <w:spacing w:after="0" w:line="240" w:lineRule="auto"/>
              <w:jc w:val="both"/>
              <w:rPr>
                <w:rFonts w:ascii="Times New Roman" w:hAnsi="Times New Roman"/>
                <w:b/>
              </w:rPr>
            </w:pPr>
            <w:r w:rsidRPr="00D273E3">
              <w:rPr>
                <w:rFonts w:ascii="Times New Roman" w:hAnsi="Times New Roman"/>
                <w:b/>
                <w:bCs/>
              </w:rPr>
              <w:t>Примерная тематика самостоятельной учебной работы при изучении раздела 2</w:t>
            </w:r>
          </w:p>
          <w:p w14:paraId="414AF70A" w14:textId="77777777" w:rsidR="00912B38" w:rsidRPr="00D273E3" w:rsidRDefault="00912B38" w:rsidP="00912B38">
            <w:pPr>
              <w:spacing w:after="0" w:line="240" w:lineRule="auto"/>
              <w:jc w:val="both"/>
              <w:rPr>
                <w:rFonts w:ascii="Times New Roman" w:hAnsi="Times New Roman"/>
              </w:rPr>
            </w:pPr>
            <w:r w:rsidRPr="00D273E3">
              <w:rPr>
                <w:rFonts w:ascii="Times New Roman" w:hAnsi="Times New Roman"/>
              </w:rPr>
              <w:t>1. Ознакомление с условиями кредитов различных банков и их сопоставление: http://www. credits.ru   – Сайт «Кредиты»</w:t>
            </w:r>
          </w:p>
        </w:tc>
        <w:tc>
          <w:tcPr>
            <w:tcW w:w="740" w:type="pct"/>
            <w:vAlign w:val="center"/>
          </w:tcPr>
          <w:p w14:paraId="73F42135" w14:textId="77777777" w:rsidR="00912B38" w:rsidRPr="00D273E3" w:rsidRDefault="00912B38" w:rsidP="00912B38">
            <w:pPr>
              <w:spacing w:after="0" w:line="240" w:lineRule="auto"/>
              <w:jc w:val="center"/>
              <w:rPr>
                <w:rFonts w:ascii="Times New Roman" w:hAnsi="Times New Roman"/>
              </w:rPr>
            </w:pPr>
            <w:r w:rsidRPr="00D273E3">
              <w:rPr>
                <w:rFonts w:ascii="Times New Roman" w:hAnsi="Times New Roman"/>
              </w:rPr>
              <w:t>2</w:t>
            </w:r>
          </w:p>
        </w:tc>
      </w:tr>
      <w:tr w:rsidR="00912B38" w:rsidRPr="00D273E3" w14:paraId="09479929" w14:textId="77777777" w:rsidTr="00912B38">
        <w:tc>
          <w:tcPr>
            <w:tcW w:w="4260" w:type="pct"/>
            <w:gridSpan w:val="3"/>
          </w:tcPr>
          <w:p w14:paraId="719F464A" w14:textId="77777777" w:rsidR="00912B38" w:rsidRPr="00D273E3" w:rsidRDefault="00912B38" w:rsidP="00912B38">
            <w:pPr>
              <w:spacing w:after="0" w:line="240" w:lineRule="auto"/>
              <w:rPr>
                <w:rFonts w:ascii="Times New Roman" w:hAnsi="Times New Roman"/>
                <w:b/>
                <w:bCs/>
              </w:rPr>
            </w:pPr>
            <w:r w:rsidRPr="00D273E3">
              <w:rPr>
                <w:rFonts w:ascii="Times New Roman" w:hAnsi="Times New Roman"/>
                <w:b/>
                <w:bCs/>
              </w:rPr>
              <w:t>Раздел 3. Сопровождение кредита</w:t>
            </w:r>
          </w:p>
        </w:tc>
        <w:tc>
          <w:tcPr>
            <w:tcW w:w="740" w:type="pct"/>
            <w:vAlign w:val="center"/>
          </w:tcPr>
          <w:p w14:paraId="06586C83" w14:textId="77777777" w:rsidR="00912B38" w:rsidRPr="00D273E3" w:rsidRDefault="00912B38" w:rsidP="00912B38">
            <w:pPr>
              <w:spacing w:after="0" w:line="240" w:lineRule="auto"/>
              <w:jc w:val="center"/>
              <w:rPr>
                <w:rFonts w:ascii="Times New Roman" w:hAnsi="Times New Roman"/>
                <w:b/>
              </w:rPr>
            </w:pPr>
            <w:r w:rsidRPr="00D273E3">
              <w:rPr>
                <w:rFonts w:ascii="Times New Roman" w:hAnsi="Times New Roman"/>
                <w:b/>
              </w:rPr>
              <w:t>34</w:t>
            </w:r>
          </w:p>
        </w:tc>
      </w:tr>
      <w:tr w:rsidR="00912B38" w:rsidRPr="00D273E3" w14:paraId="78D7F7A3" w14:textId="77777777" w:rsidTr="00912B38">
        <w:tc>
          <w:tcPr>
            <w:tcW w:w="1107" w:type="pct"/>
            <w:vMerge w:val="restart"/>
          </w:tcPr>
          <w:p w14:paraId="1ACB7CE2" w14:textId="77777777" w:rsidR="00912B38" w:rsidRPr="00D273E3" w:rsidRDefault="00912B38" w:rsidP="00912B38">
            <w:pPr>
              <w:spacing w:after="0" w:line="240" w:lineRule="auto"/>
              <w:rPr>
                <w:rFonts w:ascii="Times New Roman" w:hAnsi="Times New Roman"/>
                <w:b/>
                <w:bCs/>
              </w:rPr>
            </w:pPr>
            <w:r w:rsidRPr="00D273E3">
              <w:rPr>
                <w:rFonts w:ascii="Times New Roman" w:hAnsi="Times New Roman"/>
                <w:b/>
                <w:bCs/>
              </w:rPr>
              <w:t>Тема 3.1 Кредитный</w:t>
            </w:r>
          </w:p>
          <w:p w14:paraId="0B82AC6B" w14:textId="77777777" w:rsidR="00912B38" w:rsidRPr="00D273E3" w:rsidRDefault="00912B38" w:rsidP="00912B38">
            <w:pPr>
              <w:spacing w:after="0" w:line="240" w:lineRule="auto"/>
              <w:rPr>
                <w:rFonts w:ascii="Times New Roman" w:hAnsi="Times New Roman"/>
                <w:b/>
                <w:bCs/>
              </w:rPr>
            </w:pPr>
            <w:r w:rsidRPr="00D273E3">
              <w:rPr>
                <w:rFonts w:ascii="Times New Roman" w:hAnsi="Times New Roman"/>
                <w:b/>
                <w:bCs/>
              </w:rPr>
              <w:t>мониторинг</w:t>
            </w:r>
          </w:p>
        </w:tc>
        <w:tc>
          <w:tcPr>
            <w:tcW w:w="3153" w:type="pct"/>
            <w:gridSpan w:val="2"/>
          </w:tcPr>
          <w:p w14:paraId="2F1D2ED5" w14:textId="77777777" w:rsidR="00912B38" w:rsidRPr="00D273E3" w:rsidRDefault="00912B38" w:rsidP="00912B38">
            <w:pPr>
              <w:spacing w:after="0" w:line="240" w:lineRule="auto"/>
              <w:rPr>
                <w:rFonts w:ascii="Times New Roman" w:hAnsi="Times New Roman"/>
                <w:b/>
                <w:bCs/>
              </w:rPr>
            </w:pPr>
            <w:r w:rsidRPr="00D273E3">
              <w:rPr>
                <w:rFonts w:ascii="Times New Roman" w:hAnsi="Times New Roman"/>
                <w:b/>
                <w:bCs/>
              </w:rPr>
              <w:t xml:space="preserve">Содержание </w:t>
            </w:r>
          </w:p>
        </w:tc>
        <w:tc>
          <w:tcPr>
            <w:tcW w:w="740" w:type="pct"/>
            <w:vMerge w:val="restart"/>
            <w:vAlign w:val="center"/>
          </w:tcPr>
          <w:p w14:paraId="0D9A706F" w14:textId="77777777" w:rsidR="00912B38" w:rsidRPr="00D273E3" w:rsidRDefault="00912B38" w:rsidP="00912B38">
            <w:pPr>
              <w:spacing w:after="0" w:line="240" w:lineRule="auto"/>
              <w:jc w:val="center"/>
              <w:rPr>
                <w:rFonts w:ascii="Times New Roman" w:hAnsi="Times New Roman"/>
              </w:rPr>
            </w:pPr>
            <w:r w:rsidRPr="00D273E3">
              <w:rPr>
                <w:rFonts w:ascii="Times New Roman" w:hAnsi="Times New Roman"/>
              </w:rPr>
              <w:t>12</w:t>
            </w:r>
          </w:p>
        </w:tc>
      </w:tr>
      <w:tr w:rsidR="00912B38" w:rsidRPr="00D273E3" w14:paraId="14ADEF37" w14:textId="77777777" w:rsidTr="00912B38">
        <w:tc>
          <w:tcPr>
            <w:tcW w:w="1107" w:type="pct"/>
            <w:vMerge/>
          </w:tcPr>
          <w:p w14:paraId="10441397" w14:textId="77777777" w:rsidR="00912B38" w:rsidRPr="00D273E3" w:rsidRDefault="00912B38" w:rsidP="00912B38">
            <w:pPr>
              <w:spacing w:after="0" w:line="240" w:lineRule="auto"/>
              <w:rPr>
                <w:rFonts w:ascii="Times New Roman" w:hAnsi="Times New Roman"/>
                <w:b/>
                <w:bCs/>
              </w:rPr>
            </w:pPr>
          </w:p>
        </w:tc>
        <w:tc>
          <w:tcPr>
            <w:tcW w:w="3153" w:type="pct"/>
            <w:gridSpan w:val="2"/>
          </w:tcPr>
          <w:p w14:paraId="1EB04693" w14:textId="77777777" w:rsidR="00912B38" w:rsidRPr="00D273E3" w:rsidRDefault="00912B38" w:rsidP="00912B38">
            <w:pPr>
              <w:spacing w:after="0" w:line="240" w:lineRule="auto"/>
              <w:rPr>
                <w:rFonts w:ascii="Times New Roman" w:hAnsi="Times New Roman"/>
                <w:bCs/>
              </w:rPr>
            </w:pPr>
            <w:r w:rsidRPr="00D273E3">
              <w:rPr>
                <w:rFonts w:ascii="Times New Roman" w:hAnsi="Times New Roman"/>
                <w:bCs/>
              </w:rPr>
              <w:t>1. Гражданское законодательство Российской Федерации об ответственности за неисполнение условий договора</w:t>
            </w:r>
          </w:p>
        </w:tc>
        <w:tc>
          <w:tcPr>
            <w:tcW w:w="740" w:type="pct"/>
            <w:vMerge/>
            <w:vAlign w:val="center"/>
          </w:tcPr>
          <w:p w14:paraId="6B902A26" w14:textId="77777777" w:rsidR="00912B38" w:rsidRPr="00D273E3" w:rsidRDefault="00912B38" w:rsidP="00912B38">
            <w:pPr>
              <w:spacing w:after="0" w:line="240" w:lineRule="auto"/>
              <w:jc w:val="center"/>
              <w:rPr>
                <w:rFonts w:ascii="Times New Roman" w:hAnsi="Times New Roman"/>
                <w:b/>
                <w:i/>
              </w:rPr>
            </w:pPr>
          </w:p>
        </w:tc>
      </w:tr>
      <w:tr w:rsidR="00912B38" w:rsidRPr="00D273E3" w14:paraId="0BE18AAA" w14:textId="77777777" w:rsidTr="00912B38">
        <w:tc>
          <w:tcPr>
            <w:tcW w:w="1107" w:type="pct"/>
            <w:vMerge/>
          </w:tcPr>
          <w:p w14:paraId="6FBECABF" w14:textId="77777777" w:rsidR="00912B38" w:rsidRPr="00D273E3" w:rsidRDefault="00912B38" w:rsidP="00912B38">
            <w:pPr>
              <w:spacing w:after="0" w:line="240" w:lineRule="auto"/>
              <w:rPr>
                <w:rFonts w:ascii="Times New Roman" w:hAnsi="Times New Roman"/>
                <w:b/>
                <w:bCs/>
              </w:rPr>
            </w:pPr>
          </w:p>
        </w:tc>
        <w:tc>
          <w:tcPr>
            <w:tcW w:w="3153" w:type="pct"/>
            <w:gridSpan w:val="2"/>
          </w:tcPr>
          <w:p w14:paraId="05750351" w14:textId="77777777" w:rsidR="00912B38" w:rsidRPr="00D273E3" w:rsidRDefault="00912B38" w:rsidP="00912B38">
            <w:pPr>
              <w:spacing w:after="0" w:line="240" w:lineRule="auto"/>
              <w:rPr>
                <w:rFonts w:ascii="Times New Roman" w:hAnsi="Times New Roman"/>
                <w:bCs/>
              </w:rPr>
            </w:pPr>
            <w:r w:rsidRPr="00D273E3">
              <w:rPr>
                <w:rFonts w:ascii="Times New Roman" w:hAnsi="Times New Roman"/>
              </w:rPr>
              <w:t>2. Порядок осуществления контроля своевременности и полноты поступления платежей по кредиту и учета просроченных платежей. Критерии определения проблемного кредита</w:t>
            </w:r>
          </w:p>
        </w:tc>
        <w:tc>
          <w:tcPr>
            <w:tcW w:w="740" w:type="pct"/>
            <w:vMerge/>
            <w:vAlign w:val="center"/>
          </w:tcPr>
          <w:p w14:paraId="750CECB3" w14:textId="77777777" w:rsidR="00912B38" w:rsidRPr="00D273E3" w:rsidRDefault="00912B38" w:rsidP="00912B38">
            <w:pPr>
              <w:spacing w:after="0" w:line="240" w:lineRule="auto"/>
              <w:jc w:val="center"/>
              <w:rPr>
                <w:rFonts w:ascii="Times New Roman" w:hAnsi="Times New Roman"/>
                <w:b/>
                <w:i/>
              </w:rPr>
            </w:pPr>
          </w:p>
        </w:tc>
      </w:tr>
      <w:tr w:rsidR="00912B38" w:rsidRPr="00D273E3" w14:paraId="245D7FF2" w14:textId="77777777" w:rsidTr="00912B38">
        <w:tc>
          <w:tcPr>
            <w:tcW w:w="1107" w:type="pct"/>
            <w:vMerge/>
          </w:tcPr>
          <w:p w14:paraId="66914424" w14:textId="77777777" w:rsidR="00912B38" w:rsidRPr="00D273E3" w:rsidRDefault="00912B38" w:rsidP="00912B38">
            <w:pPr>
              <w:spacing w:after="0" w:line="240" w:lineRule="auto"/>
              <w:rPr>
                <w:rFonts w:ascii="Times New Roman" w:hAnsi="Times New Roman"/>
                <w:b/>
                <w:bCs/>
              </w:rPr>
            </w:pPr>
          </w:p>
        </w:tc>
        <w:tc>
          <w:tcPr>
            <w:tcW w:w="3153" w:type="pct"/>
            <w:gridSpan w:val="2"/>
          </w:tcPr>
          <w:p w14:paraId="6DF0159B" w14:textId="77777777" w:rsidR="00912B38" w:rsidRPr="00D273E3" w:rsidRDefault="00912B38" w:rsidP="00912B38">
            <w:pPr>
              <w:spacing w:after="0" w:line="240" w:lineRule="auto"/>
              <w:rPr>
                <w:rFonts w:ascii="Times New Roman" w:hAnsi="Times New Roman"/>
              </w:rPr>
            </w:pPr>
            <w:r w:rsidRPr="00D273E3">
              <w:rPr>
                <w:rFonts w:ascii="Times New Roman" w:hAnsi="Times New Roman"/>
              </w:rPr>
              <w:t>3. Методология мониторинга и анализа показателей качества и эффективности истребования просроченной и проблемной задолженности по потребительским кредитам</w:t>
            </w:r>
          </w:p>
          <w:p w14:paraId="2E79D72B" w14:textId="77777777" w:rsidR="00912B38" w:rsidRPr="00D273E3" w:rsidRDefault="00912B38" w:rsidP="00912B38">
            <w:pPr>
              <w:spacing w:after="0" w:line="240" w:lineRule="auto"/>
              <w:rPr>
                <w:rFonts w:ascii="Times New Roman" w:hAnsi="Times New Roman"/>
                <w:bCs/>
              </w:rPr>
            </w:pPr>
          </w:p>
        </w:tc>
        <w:tc>
          <w:tcPr>
            <w:tcW w:w="740" w:type="pct"/>
            <w:vMerge/>
            <w:vAlign w:val="center"/>
          </w:tcPr>
          <w:p w14:paraId="134049D7" w14:textId="77777777" w:rsidR="00912B38" w:rsidRPr="00D273E3" w:rsidRDefault="00912B38" w:rsidP="00912B38">
            <w:pPr>
              <w:spacing w:after="0" w:line="240" w:lineRule="auto"/>
              <w:jc w:val="center"/>
              <w:rPr>
                <w:rFonts w:ascii="Times New Roman" w:hAnsi="Times New Roman"/>
                <w:b/>
                <w:i/>
              </w:rPr>
            </w:pPr>
          </w:p>
        </w:tc>
      </w:tr>
      <w:tr w:rsidR="00912B38" w:rsidRPr="00D273E3" w14:paraId="0CD5A1FD" w14:textId="77777777" w:rsidTr="00912B38">
        <w:tc>
          <w:tcPr>
            <w:tcW w:w="1107" w:type="pct"/>
            <w:vMerge/>
          </w:tcPr>
          <w:p w14:paraId="32021B4A" w14:textId="77777777" w:rsidR="00912B38" w:rsidRPr="00D273E3" w:rsidRDefault="00912B38" w:rsidP="00912B38">
            <w:pPr>
              <w:spacing w:after="0" w:line="240" w:lineRule="auto"/>
              <w:rPr>
                <w:rFonts w:ascii="Times New Roman" w:hAnsi="Times New Roman"/>
                <w:b/>
                <w:bCs/>
              </w:rPr>
            </w:pPr>
          </w:p>
        </w:tc>
        <w:tc>
          <w:tcPr>
            <w:tcW w:w="3153" w:type="pct"/>
            <w:gridSpan w:val="2"/>
          </w:tcPr>
          <w:p w14:paraId="15DDBE73" w14:textId="77777777" w:rsidR="00912B38" w:rsidRPr="00D273E3" w:rsidRDefault="00912B38" w:rsidP="00912B38">
            <w:pPr>
              <w:spacing w:after="0" w:line="240" w:lineRule="auto"/>
              <w:rPr>
                <w:rFonts w:ascii="Times New Roman" w:hAnsi="Times New Roman"/>
                <w:bCs/>
              </w:rPr>
            </w:pPr>
            <w:r w:rsidRPr="00D273E3">
              <w:rPr>
                <w:rFonts w:ascii="Times New Roman" w:hAnsi="Times New Roman"/>
                <w:bCs/>
              </w:rPr>
              <w:t>4. Типовые причины неисполнения условий кредитного договора и способы погашения просроченной задолженности</w:t>
            </w:r>
          </w:p>
        </w:tc>
        <w:tc>
          <w:tcPr>
            <w:tcW w:w="740" w:type="pct"/>
            <w:vMerge/>
            <w:vAlign w:val="center"/>
          </w:tcPr>
          <w:p w14:paraId="76E01013" w14:textId="77777777" w:rsidR="00912B38" w:rsidRPr="00D273E3" w:rsidRDefault="00912B38" w:rsidP="00912B38">
            <w:pPr>
              <w:spacing w:after="0" w:line="240" w:lineRule="auto"/>
              <w:jc w:val="center"/>
              <w:rPr>
                <w:rFonts w:ascii="Times New Roman" w:hAnsi="Times New Roman"/>
                <w:b/>
                <w:i/>
              </w:rPr>
            </w:pPr>
          </w:p>
        </w:tc>
      </w:tr>
      <w:tr w:rsidR="00912B38" w:rsidRPr="00D273E3" w14:paraId="55030E80" w14:textId="77777777" w:rsidTr="00912B38">
        <w:tc>
          <w:tcPr>
            <w:tcW w:w="1107" w:type="pct"/>
            <w:vMerge/>
          </w:tcPr>
          <w:p w14:paraId="7AB42EC3" w14:textId="77777777" w:rsidR="00912B38" w:rsidRPr="00D273E3" w:rsidRDefault="00912B38" w:rsidP="00912B38">
            <w:pPr>
              <w:spacing w:after="0" w:line="240" w:lineRule="auto"/>
              <w:rPr>
                <w:rFonts w:ascii="Times New Roman" w:hAnsi="Times New Roman"/>
                <w:b/>
                <w:bCs/>
              </w:rPr>
            </w:pPr>
          </w:p>
        </w:tc>
        <w:tc>
          <w:tcPr>
            <w:tcW w:w="3153" w:type="pct"/>
            <w:gridSpan w:val="2"/>
          </w:tcPr>
          <w:p w14:paraId="6D72F675" w14:textId="77777777" w:rsidR="00912B38" w:rsidRPr="00D273E3" w:rsidRDefault="00912B38" w:rsidP="00EC1CED">
            <w:pPr>
              <w:spacing w:after="0" w:line="240" w:lineRule="auto"/>
              <w:rPr>
                <w:rFonts w:ascii="Times New Roman" w:hAnsi="Times New Roman"/>
                <w:bCs/>
              </w:rPr>
            </w:pPr>
            <w:r w:rsidRPr="00D273E3">
              <w:rPr>
                <w:rFonts w:ascii="Times New Roman" w:hAnsi="Times New Roman"/>
                <w:bCs/>
              </w:rPr>
              <w:t>5.</w:t>
            </w:r>
            <w:r w:rsidRPr="00D273E3">
              <w:t xml:space="preserve"> </w:t>
            </w:r>
            <w:r w:rsidRPr="00D273E3">
              <w:rPr>
                <w:rFonts w:ascii="Times New Roman" w:hAnsi="Times New Roman"/>
                <w:bCs/>
              </w:rPr>
              <w:t>Локальные нормативные акты и методические документы, касающиеся реструктуризации и рефинансирования задолженности физических лиц. Бизнес-культуру потребительского кредитования</w:t>
            </w:r>
          </w:p>
        </w:tc>
        <w:tc>
          <w:tcPr>
            <w:tcW w:w="740" w:type="pct"/>
            <w:vMerge/>
            <w:vAlign w:val="center"/>
          </w:tcPr>
          <w:p w14:paraId="6E65DE03" w14:textId="77777777" w:rsidR="00912B38" w:rsidRPr="00D273E3" w:rsidRDefault="00912B38" w:rsidP="00912B38">
            <w:pPr>
              <w:spacing w:after="0" w:line="240" w:lineRule="auto"/>
              <w:jc w:val="center"/>
              <w:rPr>
                <w:rFonts w:ascii="Times New Roman" w:hAnsi="Times New Roman"/>
                <w:b/>
                <w:i/>
              </w:rPr>
            </w:pPr>
          </w:p>
        </w:tc>
      </w:tr>
      <w:tr w:rsidR="00912B38" w:rsidRPr="00D273E3" w14:paraId="66C20CBC" w14:textId="77777777" w:rsidTr="00912B38">
        <w:tc>
          <w:tcPr>
            <w:tcW w:w="1107" w:type="pct"/>
            <w:vMerge/>
          </w:tcPr>
          <w:p w14:paraId="7150369D" w14:textId="77777777" w:rsidR="00912B38" w:rsidRPr="00D273E3" w:rsidRDefault="00912B38" w:rsidP="00912B38">
            <w:pPr>
              <w:spacing w:after="0" w:line="240" w:lineRule="auto"/>
              <w:rPr>
                <w:rFonts w:ascii="Times New Roman" w:hAnsi="Times New Roman"/>
                <w:b/>
                <w:bCs/>
              </w:rPr>
            </w:pPr>
          </w:p>
        </w:tc>
        <w:tc>
          <w:tcPr>
            <w:tcW w:w="3153" w:type="pct"/>
            <w:gridSpan w:val="2"/>
          </w:tcPr>
          <w:p w14:paraId="2D4C1761" w14:textId="77777777" w:rsidR="00912B38" w:rsidRPr="00D273E3" w:rsidRDefault="00912B38" w:rsidP="00912B38">
            <w:pPr>
              <w:spacing w:after="0" w:line="240" w:lineRule="auto"/>
              <w:rPr>
                <w:rFonts w:ascii="Times New Roman" w:hAnsi="Times New Roman"/>
                <w:b/>
                <w:bCs/>
              </w:rPr>
            </w:pPr>
            <w:r w:rsidRPr="00D273E3">
              <w:rPr>
                <w:rFonts w:ascii="Times New Roman" w:hAnsi="Times New Roman"/>
                <w:b/>
                <w:bCs/>
              </w:rPr>
              <w:t>В том числе практических занятий и лабораторных работ</w:t>
            </w:r>
          </w:p>
        </w:tc>
        <w:tc>
          <w:tcPr>
            <w:tcW w:w="740" w:type="pct"/>
            <w:vAlign w:val="center"/>
          </w:tcPr>
          <w:p w14:paraId="5B299EE8" w14:textId="77777777" w:rsidR="00912B38" w:rsidRPr="00D273E3" w:rsidRDefault="00912B38" w:rsidP="00912B38">
            <w:pPr>
              <w:spacing w:after="0" w:line="240" w:lineRule="auto"/>
              <w:jc w:val="center"/>
              <w:rPr>
                <w:rFonts w:ascii="Times New Roman" w:hAnsi="Times New Roman"/>
              </w:rPr>
            </w:pPr>
            <w:r w:rsidRPr="00D273E3">
              <w:rPr>
                <w:rFonts w:ascii="Times New Roman" w:hAnsi="Times New Roman"/>
              </w:rPr>
              <w:t>4</w:t>
            </w:r>
          </w:p>
        </w:tc>
      </w:tr>
      <w:tr w:rsidR="00912B38" w:rsidRPr="00D273E3" w14:paraId="0A02E485" w14:textId="77777777" w:rsidTr="00912B38">
        <w:tc>
          <w:tcPr>
            <w:tcW w:w="1107" w:type="pct"/>
            <w:vMerge/>
          </w:tcPr>
          <w:p w14:paraId="3D6F7C10" w14:textId="77777777" w:rsidR="00912B38" w:rsidRPr="00D273E3" w:rsidRDefault="00912B38" w:rsidP="00912B38">
            <w:pPr>
              <w:spacing w:after="0" w:line="240" w:lineRule="auto"/>
              <w:rPr>
                <w:rFonts w:ascii="Times New Roman" w:hAnsi="Times New Roman"/>
                <w:b/>
                <w:bCs/>
              </w:rPr>
            </w:pPr>
          </w:p>
        </w:tc>
        <w:tc>
          <w:tcPr>
            <w:tcW w:w="3153" w:type="pct"/>
            <w:gridSpan w:val="2"/>
          </w:tcPr>
          <w:p w14:paraId="78F73DA3" w14:textId="77777777" w:rsidR="00912B38" w:rsidRPr="00D273E3" w:rsidRDefault="00912B38" w:rsidP="00EC1CED">
            <w:pPr>
              <w:widowControl w:val="0"/>
              <w:autoSpaceDE w:val="0"/>
              <w:autoSpaceDN w:val="0"/>
              <w:spacing w:after="0" w:line="240" w:lineRule="auto"/>
              <w:jc w:val="both"/>
              <w:rPr>
                <w:rFonts w:cs="Calibri"/>
                <w:szCs w:val="20"/>
              </w:rPr>
            </w:pPr>
            <w:r w:rsidRPr="00D273E3">
              <w:rPr>
                <w:rFonts w:ascii="Times New Roman" w:hAnsi="Times New Roman"/>
                <w:b/>
                <w:szCs w:val="20"/>
              </w:rPr>
              <w:t>1. Практическое занятие</w:t>
            </w:r>
            <w:r w:rsidRPr="00D273E3">
              <w:rPr>
                <w:rFonts w:ascii="Times New Roman" w:hAnsi="Times New Roman"/>
                <w:b/>
              </w:rPr>
              <w:t xml:space="preserve"> </w:t>
            </w:r>
            <w:r w:rsidR="00EC1CED" w:rsidRPr="00D273E3">
              <w:rPr>
                <w:rFonts w:ascii="Times New Roman" w:hAnsi="Times New Roman"/>
                <w:b/>
              </w:rPr>
              <w:t>в форме</w:t>
            </w:r>
            <w:r w:rsidRPr="00D273E3">
              <w:rPr>
                <w:rFonts w:ascii="Times New Roman" w:hAnsi="Times New Roman"/>
                <w:b/>
              </w:rPr>
              <w:t xml:space="preserve"> практической подготовки</w:t>
            </w:r>
            <w:r w:rsidRPr="00D273E3">
              <w:rPr>
                <w:rFonts w:ascii="Times New Roman" w:hAnsi="Times New Roman"/>
                <w:b/>
                <w:szCs w:val="20"/>
              </w:rPr>
              <w:t xml:space="preserve"> </w:t>
            </w:r>
            <w:r w:rsidRPr="00D273E3">
              <w:rPr>
                <w:rFonts w:ascii="Times New Roman" w:hAnsi="Times New Roman"/>
                <w:szCs w:val="20"/>
              </w:rPr>
              <w:t>«Составление графика платежей по кредиту и процентам, контроль своевременности и полноты поступления платежей. Оформление выписки по лицевым счетам заемщиков и разъяснение им содержащихся в выписках данных»</w:t>
            </w:r>
          </w:p>
        </w:tc>
        <w:tc>
          <w:tcPr>
            <w:tcW w:w="740" w:type="pct"/>
            <w:vAlign w:val="center"/>
          </w:tcPr>
          <w:p w14:paraId="40048F86" w14:textId="77777777" w:rsidR="00912B38" w:rsidRPr="00D273E3" w:rsidRDefault="00912B38" w:rsidP="00912B38">
            <w:pPr>
              <w:spacing w:after="0" w:line="240" w:lineRule="auto"/>
              <w:jc w:val="center"/>
              <w:rPr>
                <w:rFonts w:ascii="Times New Roman" w:hAnsi="Times New Roman"/>
                <w:i/>
              </w:rPr>
            </w:pPr>
            <w:r w:rsidRPr="00D273E3">
              <w:rPr>
                <w:rFonts w:ascii="Times New Roman" w:hAnsi="Times New Roman"/>
                <w:i/>
              </w:rPr>
              <w:t>2</w:t>
            </w:r>
          </w:p>
        </w:tc>
      </w:tr>
      <w:tr w:rsidR="00912B38" w:rsidRPr="00D273E3" w14:paraId="69AC960A" w14:textId="77777777" w:rsidTr="00912B38">
        <w:tc>
          <w:tcPr>
            <w:tcW w:w="1107" w:type="pct"/>
            <w:vMerge/>
          </w:tcPr>
          <w:p w14:paraId="2C0577D1" w14:textId="77777777" w:rsidR="00912B38" w:rsidRPr="00D273E3" w:rsidRDefault="00912B38" w:rsidP="00912B38">
            <w:pPr>
              <w:spacing w:after="0" w:line="240" w:lineRule="auto"/>
              <w:rPr>
                <w:rFonts w:ascii="Times New Roman" w:hAnsi="Times New Roman"/>
                <w:b/>
                <w:bCs/>
              </w:rPr>
            </w:pPr>
          </w:p>
        </w:tc>
        <w:tc>
          <w:tcPr>
            <w:tcW w:w="3153" w:type="pct"/>
            <w:gridSpan w:val="2"/>
          </w:tcPr>
          <w:p w14:paraId="68D25AED" w14:textId="77777777" w:rsidR="00912B38" w:rsidRPr="00D273E3" w:rsidRDefault="00912B38" w:rsidP="00912B38">
            <w:pPr>
              <w:spacing w:after="0" w:line="240" w:lineRule="auto"/>
              <w:jc w:val="both"/>
              <w:rPr>
                <w:rFonts w:ascii="Times New Roman" w:hAnsi="Times New Roman"/>
              </w:rPr>
            </w:pPr>
            <w:r w:rsidRPr="00D273E3">
              <w:rPr>
                <w:rFonts w:ascii="Times New Roman" w:hAnsi="Times New Roman"/>
                <w:b/>
              </w:rPr>
              <w:t xml:space="preserve">2. Практическое занятие </w:t>
            </w:r>
            <w:r w:rsidRPr="00D273E3">
              <w:rPr>
                <w:rFonts w:ascii="Times New Roman" w:hAnsi="Times New Roman"/>
              </w:rPr>
              <w:t>«Расчет основных параметров реструктуризации и рефинансирования потребительского кредита</w:t>
            </w:r>
            <w:r w:rsidRPr="00D273E3">
              <w:rPr>
                <w:rFonts w:ascii="Times New Roman" w:hAnsi="Times New Roman"/>
                <w:b/>
              </w:rPr>
              <w:t xml:space="preserve">. </w:t>
            </w:r>
            <w:r w:rsidRPr="00D273E3">
              <w:rPr>
                <w:rFonts w:ascii="Times New Roman" w:hAnsi="Times New Roman"/>
              </w:rPr>
              <w:t>Ведение мониторинга финансового положения клиента»</w:t>
            </w:r>
          </w:p>
        </w:tc>
        <w:tc>
          <w:tcPr>
            <w:tcW w:w="740" w:type="pct"/>
            <w:vAlign w:val="center"/>
          </w:tcPr>
          <w:p w14:paraId="68F7134E" w14:textId="77777777" w:rsidR="00912B38" w:rsidRPr="00D273E3" w:rsidRDefault="00912B38" w:rsidP="00912B38">
            <w:pPr>
              <w:spacing w:after="0" w:line="240" w:lineRule="auto"/>
              <w:jc w:val="center"/>
              <w:rPr>
                <w:rFonts w:ascii="Times New Roman" w:hAnsi="Times New Roman"/>
                <w:i/>
              </w:rPr>
            </w:pPr>
            <w:r w:rsidRPr="00D273E3">
              <w:rPr>
                <w:rFonts w:ascii="Times New Roman" w:hAnsi="Times New Roman"/>
                <w:i/>
              </w:rPr>
              <w:t>2</w:t>
            </w:r>
          </w:p>
        </w:tc>
      </w:tr>
      <w:tr w:rsidR="00912B38" w:rsidRPr="00D273E3" w14:paraId="533C5DA2" w14:textId="77777777" w:rsidTr="00912B38">
        <w:tc>
          <w:tcPr>
            <w:tcW w:w="1107" w:type="pct"/>
            <w:vMerge w:val="restart"/>
          </w:tcPr>
          <w:p w14:paraId="1D04DD65" w14:textId="77777777" w:rsidR="00912B38" w:rsidRPr="00D273E3" w:rsidRDefault="00912B38" w:rsidP="00912B38">
            <w:pPr>
              <w:spacing w:after="0" w:line="240" w:lineRule="auto"/>
              <w:rPr>
                <w:rFonts w:ascii="Times New Roman" w:hAnsi="Times New Roman"/>
                <w:b/>
                <w:bCs/>
              </w:rPr>
            </w:pPr>
            <w:r w:rsidRPr="00D273E3">
              <w:rPr>
                <w:rFonts w:ascii="Times New Roman" w:hAnsi="Times New Roman"/>
                <w:b/>
                <w:bCs/>
              </w:rPr>
              <w:t xml:space="preserve">Тема 3.2 </w:t>
            </w:r>
          </w:p>
          <w:p w14:paraId="5EAE2469" w14:textId="77777777" w:rsidR="00912B38" w:rsidRPr="00D273E3" w:rsidRDefault="00912B38" w:rsidP="00912B38">
            <w:pPr>
              <w:spacing w:after="0" w:line="240" w:lineRule="auto"/>
              <w:rPr>
                <w:rFonts w:ascii="Times New Roman" w:hAnsi="Times New Roman"/>
                <w:b/>
                <w:bCs/>
              </w:rPr>
            </w:pPr>
            <w:r w:rsidRPr="00D273E3">
              <w:rPr>
                <w:rFonts w:ascii="Times New Roman" w:hAnsi="Times New Roman"/>
                <w:b/>
                <w:bCs/>
              </w:rPr>
              <w:t>Создание резервов на возможные потери по кредитам</w:t>
            </w:r>
          </w:p>
        </w:tc>
        <w:tc>
          <w:tcPr>
            <w:tcW w:w="3153" w:type="pct"/>
            <w:gridSpan w:val="2"/>
          </w:tcPr>
          <w:p w14:paraId="59B7BD3D" w14:textId="77777777" w:rsidR="00912B38" w:rsidRPr="00D273E3" w:rsidRDefault="00912B38" w:rsidP="00912B38">
            <w:pPr>
              <w:spacing w:after="0" w:line="240" w:lineRule="auto"/>
              <w:rPr>
                <w:rFonts w:ascii="Times New Roman" w:hAnsi="Times New Roman"/>
              </w:rPr>
            </w:pPr>
            <w:r w:rsidRPr="00D273E3">
              <w:rPr>
                <w:rFonts w:ascii="Times New Roman" w:hAnsi="Times New Roman"/>
                <w:b/>
                <w:bCs/>
              </w:rPr>
              <w:t xml:space="preserve">Содержание </w:t>
            </w:r>
          </w:p>
        </w:tc>
        <w:tc>
          <w:tcPr>
            <w:tcW w:w="740" w:type="pct"/>
            <w:vMerge w:val="restart"/>
            <w:vAlign w:val="center"/>
          </w:tcPr>
          <w:p w14:paraId="78E3B8FB" w14:textId="77777777" w:rsidR="00912B38" w:rsidRPr="00D273E3" w:rsidRDefault="00912B38" w:rsidP="00912B38">
            <w:pPr>
              <w:spacing w:after="0" w:line="240" w:lineRule="auto"/>
              <w:jc w:val="center"/>
              <w:rPr>
                <w:rFonts w:ascii="Times New Roman" w:hAnsi="Times New Roman"/>
              </w:rPr>
            </w:pPr>
            <w:r w:rsidRPr="00D273E3">
              <w:rPr>
                <w:rFonts w:ascii="Times New Roman" w:hAnsi="Times New Roman"/>
              </w:rPr>
              <w:t>10</w:t>
            </w:r>
          </w:p>
        </w:tc>
      </w:tr>
      <w:tr w:rsidR="00912B38" w:rsidRPr="00D273E3" w14:paraId="5F38E9F4" w14:textId="77777777" w:rsidTr="00912B38">
        <w:tc>
          <w:tcPr>
            <w:tcW w:w="1107" w:type="pct"/>
            <w:vMerge/>
          </w:tcPr>
          <w:p w14:paraId="4DE0F1C8" w14:textId="77777777" w:rsidR="00912B38" w:rsidRPr="00D273E3" w:rsidRDefault="00912B38" w:rsidP="00912B38">
            <w:pPr>
              <w:spacing w:after="0" w:line="240" w:lineRule="auto"/>
              <w:rPr>
                <w:rFonts w:ascii="Times New Roman" w:hAnsi="Times New Roman"/>
                <w:b/>
                <w:bCs/>
              </w:rPr>
            </w:pPr>
          </w:p>
        </w:tc>
        <w:tc>
          <w:tcPr>
            <w:tcW w:w="3153" w:type="pct"/>
            <w:gridSpan w:val="2"/>
          </w:tcPr>
          <w:p w14:paraId="49A86F01" w14:textId="77777777" w:rsidR="00912B38" w:rsidRPr="00D273E3" w:rsidRDefault="00912B38" w:rsidP="00EC1CED">
            <w:pPr>
              <w:widowControl w:val="0"/>
              <w:autoSpaceDE w:val="0"/>
              <w:autoSpaceDN w:val="0"/>
              <w:spacing w:after="0" w:line="240" w:lineRule="auto"/>
              <w:jc w:val="both"/>
              <w:rPr>
                <w:rFonts w:ascii="Times New Roman" w:hAnsi="Times New Roman"/>
                <w:szCs w:val="20"/>
              </w:rPr>
            </w:pPr>
            <w:r w:rsidRPr="00D273E3">
              <w:rPr>
                <w:rFonts w:ascii="Times New Roman" w:hAnsi="Times New Roman"/>
                <w:szCs w:val="20"/>
              </w:rPr>
              <w:t>1. Нормативные документы Банка России и внутренние документы банка о порядке формирования кредитными организациями резервов на возможные потери</w:t>
            </w:r>
          </w:p>
        </w:tc>
        <w:tc>
          <w:tcPr>
            <w:tcW w:w="740" w:type="pct"/>
            <w:vMerge/>
            <w:vAlign w:val="center"/>
          </w:tcPr>
          <w:p w14:paraId="5DB76209" w14:textId="77777777" w:rsidR="00912B38" w:rsidRPr="00D273E3" w:rsidRDefault="00912B38" w:rsidP="00912B38">
            <w:pPr>
              <w:spacing w:after="0" w:line="240" w:lineRule="auto"/>
              <w:jc w:val="center"/>
              <w:rPr>
                <w:rFonts w:ascii="Times New Roman" w:hAnsi="Times New Roman"/>
                <w:b/>
                <w:i/>
              </w:rPr>
            </w:pPr>
          </w:p>
        </w:tc>
      </w:tr>
      <w:tr w:rsidR="00912B38" w:rsidRPr="00D273E3" w14:paraId="019DEBB3" w14:textId="77777777" w:rsidTr="00912B38">
        <w:tc>
          <w:tcPr>
            <w:tcW w:w="1107" w:type="pct"/>
            <w:vMerge/>
          </w:tcPr>
          <w:p w14:paraId="25742B0E" w14:textId="77777777" w:rsidR="00912B38" w:rsidRPr="00D273E3" w:rsidRDefault="00912B38" w:rsidP="00912B38">
            <w:pPr>
              <w:spacing w:after="0" w:line="240" w:lineRule="auto"/>
              <w:rPr>
                <w:rFonts w:ascii="Times New Roman" w:hAnsi="Times New Roman"/>
                <w:b/>
                <w:bCs/>
              </w:rPr>
            </w:pPr>
          </w:p>
        </w:tc>
        <w:tc>
          <w:tcPr>
            <w:tcW w:w="3153" w:type="pct"/>
            <w:gridSpan w:val="2"/>
          </w:tcPr>
          <w:p w14:paraId="74A483C3" w14:textId="77777777" w:rsidR="00912B38" w:rsidRPr="00D273E3" w:rsidRDefault="00912B38" w:rsidP="00912B38">
            <w:pPr>
              <w:widowControl w:val="0"/>
              <w:autoSpaceDE w:val="0"/>
              <w:autoSpaceDN w:val="0"/>
              <w:spacing w:after="0" w:line="240" w:lineRule="auto"/>
              <w:jc w:val="both"/>
              <w:rPr>
                <w:rFonts w:ascii="Times New Roman" w:hAnsi="Times New Roman"/>
                <w:szCs w:val="20"/>
              </w:rPr>
            </w:pPr>
            <w:r w:rsidRPr="00D273E3">
              <w:rPr>
                <w:rFonts w:ascii="Times New Roman" w:hAnsi="Times New Roman"/>
                <w:szCs w:val="20"/>
              </w:rPr>
              <w:t>2. Порядок оценки кредитного риска и определения суммы создаваемого резерва по выданному кредиту</w:t>
            </w:r>
          </w:p>
        </w:tc>
        <w:tc>
          <w:tcPr>
            <w:tcW w:w="740" w:type="pct"/>
            <w:vMerge/>
            <w:vAlign w:val="center"/>
          </w:tcPr>
          <w:p w14:paraId="665FBB36" w14:textId="77777777" w:rsidR="00912B38" w:rsidRPr="00D273E3" w:rsidRDefault="00912B38" w:rsidP="00912B38">
            <w:pPr>
              <w:spacing w:after="0" w:line="240" w:lineRule="auto"/>
              <w:jc w:val="center"/>
              <w:rPr>
                <w:rFonts w:ascii="Times New Roman" w:hAnsi="Times New Roman"/>
                <w:b/>
                <w:i/>
              </w:rPr>
            </w:pPr>
          </w:p>
        </w:tc>
      </w:tr>
      <w:tr w:rsidR="00912B38" w:rsidRPr="00D273E3" w14:paraId="1C9F0EB8" w14:textId="77777777" w:rsidTr="00912B38">
        <w:tc>
          <w:tcPr>
            <w:tcW w:w="1107" w:type="pct"/>
            <w:vMerge/>
          </w:tcPr>
          <w:p w14:paraId="2267E6C7" w14:textId="77777777" w:rsidR="00912B38" w:rsidRPr="00D273E3" w:rsidRDefault="00912B38" w:rsidP="00912B38">
            <w:pPr>
              <w:spacing w:after="0" w:line="240" w:lineRule="auto"/>
              <w:rPr>
                <w:rFonts w:ascii="Times New Roman" w:hAnsi="Times New Roman"/>
                <w:b/>
                <w:bCs/>
              </w:rPr>
            </w:pPr>
          </w:p>
        </w:tc>
        <w:tc>
          <w:tcPr>
            <w:tcW w:w="3153" w:type="pct"/>
            <w:gridSpan w:val="2"/>
          </w:tcPr>
          <w:p w14:paraId="070D3557" w14:textId="77777777" w:rsidR="00912B38" w:rsidRPr="00D273E3" w:rsidRDefault="00912B38" w:rsidP="00912B38">
            <w:pPr>
              <w:spacing w:after="0" w:line="240" w:lineRule="auto"/>
              <w:rPr>
                <w:rFonts w:ascii="Times New Roman" w:hAnsi="Times New Roman"/>
                <w:b/>
                <w:bCs/>
              </w:rPr>
            </w:pPr>
            <w:r w:rsidRPr="00D273E3">
              <w:rPr>
                <w:rFonts w:ascii="Times New Roman" w:hAnsi="Times New Roman"/>
                <w:b/>
                <w:bCs/>
              </w:rPr>
              <w:t>В том числе практических занятий и лабораторных работ</w:t>
            </w:r>
          </w:p>
        </w:tc>
        <w:tc>
          <w:tcPr>
            <w:tcW w:w="740" w:type="pct"/>
            <w:vAlign w:val="center"/>
          </w:tcPr>
          <w:p w14:paraId="20C40FCE" w14:textId="77777777" w:rsidR="00912B38" w:rsidRPr="00D273E3" w:rsidRDefault="00912B38" w:rsidP="00912B38">
            <w:pPr>
              <w:spacing w:after="0" w:line="240" w:lineRule="auto"/>
              <w:jc w:val="center"/>
              <w:rPr>
                <w:rFonts w:ascii="Times New Roman" w:hAnsi="Times New Roman"/>
              </w:rPr>
            </w:pPr>
            <w:r w:rsidRPr="00D273E3">
              <w:rPr>
                <w:rFonts w:ascii="Times New Roman" w:hAnsi="Times New Roman"/>
              </w:rPr>
              <w:t>4</w:t>
            </w:r>
          </w:p>
        </w:tc>
      </w:tr>
      <w:tr w:rsidR="00912B38" w:rsidRPr="00D273E3" w14:paraId="0B2469C9" w14:textId="77777777" w:rsidTr="00912B38">
        <w:tc>
          <w:tcPr>
            <w:tcW w:w="1107" w:type="pct"/>
            <w:vMerge/>
          </w:tcPr>
          <w:p w14:paraId="1D045F82" w14:textId="77777777" w:rsidR="00912B38" w:rsidRPr="00D273E3" w:rsidRDefault="00912B38" w:rsidP="00912B38">
            <w:pPr>
              <w:spacing w:after="0" w:line="240" w:lineRule="auto"/>
              <w:rPr>
                <w:rFonts w:ascii="Times New Roman" w:hAnsi="Times New Roman"/>
                <w:b/>
                <w:bCs/>
              </w:rPr>
            </w:pPr>
          </w:p>
        </w:tc>
        <w:tc>
          <w:tcPr>
            <w:tcW w:w="3153" w:type="pct"/>
            <w:gridSpan w:val="2"/>
          </w:tcPr>
          <w:p w14:paraId="4BD0B1F7" w14:textId="77777777" w:rsidR="00912B38" w:rsidRPr="00D273E3" w:rsidRDefault="00912B38" w:rsidP="00912B38">
            <w:pPr>
              <w:widowControl w:val="0"/>
              <w:autoSpaceDE w:val="0"/>
              <w:autoSpaceDN w:val="0"/>
              <w:spacing w:after="0" w:line="240" w:lineRule="auto"/>
              <w:jc w:val="both"/>
              <w:rPr>
                <w:rFonts w:cs="Calibri"/>
                <w:szCs w:val="20"/>
              </w:rPr>
            </w:pPr>
            <w:r w:rsidRPr="00D273E3">
              <w:rPr>
                <w:rFonts w:ascii="Times New Roman" w:hAnsi="Times New Roman"/>
                <w:b/>
                <w:szCs w:val="20"/>
              </w:rPr>
              <w:t xml:space="preserve">1. Практическое занятие </w:t>
            </w:r>
            <w:r w:rsidR="00EC1CED" w:rsidRPr="00D273E3">
              <w:rPr>
                <w:rFonts w:ascii="Times New Roman" w:hAnsi="Times New Roman"/>
                <w:b/>
              </w:rPr>
              <w:t>в форме практической подготовки</w:t>
            </w:r>
            <w:r w:rsidR="00EC1CED" w:rsidRPr="00D273E3">
              <w:rPr>
                <w:rFonts w:ascii="Times New Roman" w:hAnsi="Times New Roman"/>
                <w:b/>
                <w:szCs w:val="20"/>
              </w:rPr>
              <w:t xml:space="preserve"> </w:t>
            </w:r>
            <w:r w:rsidRPr="00D273E3">
              <w:rPr>
                <w:rFonts w:ascii="Times New Roman" w:hAnsi="Times New Roman"/>
                <w:szCs w:val="20"/>
              </w:rPr>
              <w:t>«Расчет суммы формируемого резерва»</w:t>
            </w:r>
          </w:p>
        </w:tc>
        <w:tc>
          <w:tcPr>
            <w:tcW w:w="740" w:type="pct"/>
            <w:vAlign w:val="center"/>
          </w:tcPr>
          <w:p w14:paraId="2048279D" w14:textId="77777777" w:rsidR="00912B38" w:rsidRPr="00D273E3" w:rsidRDefault="00912B38" w:rsidP="00912B38">
            <w:pPr>
              <w:spacing w:after="0" w:line="240" w:lineRule="auto"/>
              <w:jc w:val="center"/>
              <w:rPr>
                <w:rFonts w:ascii="Times New Roman" w:hAnsi="Times New Roman"/>
                <w:i/>
              </w:rPr>
            </w:pPr>
            <w:r w:rsidRPr="00D273E3">
              <w:rPr>
                <w:rFonts w:ascii="Times New Roman" w:hAnsi="Times New Roman"/>
                <w:i/>
              </w:rPr>
              <w:t>2</w:t>
            </w:r>
          </w:p>
        </w:tc>
      </w:tr>
      <w:tr w:rsidR="00912B38" w:rsidRPr="00D273E3" w14:paraId="1192D7AF" w14:textId="77777777" w:rsidTr="00912B38">
        <w:tc>
          <w:tcPr>
            <w:tcW w:w="1107" w:type="pct"/>
            <w:vMerge/>
          </w:tcPr>
          <w:p w14:paraId="0EFAFCE5" w14:textId="77777777" w:rsidR="00912B38" w:rsidRPr="00D273E3" w:rsidRDefault="00912B38" w:rsidP="00912B38">
            <w:pPr>
              <w:spacing w:after="0" w:line="240" w:lineRule="auto"/>
              <w:rPr>
                <w:rFonts w:ascii="Times New Roman" w:hAnsi="Times New Roman"/>
                <w:b/>
                <w:bCs/>
              </w:rPr>
            </w:pPr>
          </w:p>
        </w:tc>
        <w:tc>
          <w:tcPr>
            <w:tcW w:w="3153" w:type="pct"/>
            <w:gridSpan w:val="2"/>
          </w:tcPr>
          <w:p w14:paraId="4DC48B7F" w14:textId="77777777" w:rsidR="00912B38" w:rsidRPr="00D273E3" w:rsidRDefault="00912B38" w:rsidP="00912B38">
            <w:pPr>
              <w:spacing w:after="0" w:line="240" w:lineRule="auto"/>
            </w:pPr>
            <w:r w:rsidRPr="00D273E3">
              <w:rPr>
                <w:rFonts w:ascii="Times New Roman" w:hAnsi="Times New Roman"/>
                <w:b/>
              </w:rPr>
              <w:t>2. Практическое занятие «</w:t>
            </w:r>
            <w:r w:rsidRPr="00D273E3">
              <w:rPr>
                <w:rFonts w:ascii="Times New Roman" w:hAnsi="Times New Roman"/>
              </w:rPr>
              <w:t>Расчет суммы резерва по портфелю однородных кредитов»</w:t>
            </w:r>
          </w:p>
        </w:tc>
        <w:tc>
          <w:tcPr>
            <w:tcW w:w="740" w:type="pct"/>
            <w:vAlign w:val="center"/>
          </w:tcPr>
          <w:p w14:paraId="08286AB8" w14:textId="77777777" w:rsidR="00912B38" w:rsidRPr="00D273E3" w:rsidRDefault="00912B38" w:rsidP="00912B38">
            <w:pPr>
              <w:spacing w:after="0" w:line="240" w:lineRule="auto"/>
              <w:jc w:val="center"/>
              <w:rPr>
                <w:rFonts w:ascii="Times New Roman" w:hAnsi="Times New Roman"/>
                <w:i/>
              </w:rPr>
            </w:pPr>
            <w:r w:rsidRPr="00D273E3">
              <w:rPr>
                <w:rFonts w:ascii="Times New Roman" w:hAnsi="Times New Roman"/>
                <w:i/>
              </w:rPr>
              <w:t>2</w:t>
            </w:r>
          </w:p>
        </w:tc>
      </w:tr>
      <w:tr w:rsidR="00912B38" w:rsidRPr="00D273E3" w14:paraId="202317EB" w14:textId="77777777" w:rsidTr="00912B38">
        <w:tc>
          <w:tcPr>
            <w:tcW w:w="1107" w:type="pct"/>
            <w:vMerge w:val="restart"/>
          </w:tcPr>
          <w:p w14:paraId="496908F3" w14:textId="77777777" w:rsidR="00912B38" w:rsidRPr="00D273E3" w:rsidRDefault="00912B38" w:rsidP="00912B38">
            <w:pPr>
              <w:spacing w:after="0" w:line="240" w:lineRule="auto"/>
              <w:rPr>
                <w:rFonts w:ascii="Times New Roman" w:hAnsi="Times New Roman"/>
                <w:b/>
                <w:bCs/>
              </w:rPr>
            </w:pPr>
            <w:r w:rsidRPr="00D273E3">
              <w:rPr>
                <w:rFonts w:ascii="Times New Roman" w:hAnsi="Times New Roman"/>
                <w:b/>
                <w:bCs/>
              </w:rPr>
              <w:t xml:space="preserve">Тема 3.3 </w:t>
            </w:r>
          </w:p>
          <w:p w14:paraId="5D892AD7" w14:textId="77777777" w:rsidR="00912B38" w:rsidRPr="00D273E3" w:rsidRDefault="00912B38" w:rsidP="00912B38">
            <w:pPr>
              <w:spacing w:after="0" w:line="240" w:lineRule="auto"/>
              <w:rPr>
                <w:rFonts w:ascii="Times New Roman" w:hAnsi="Times New Roman"/>
                <w:b/>
                <w:bCs/>
              </w:rPr>
            </w:pPr>
            <w:r w:rsidRPr="00D273E3">
              <w:rPr>
                <w:rFonts w:ascii="Times New Roman" w:hAnsi="Times New Roman"/>
                <w:b/>
                <w:bCs/>
              </w:rPr>
              <w:lastRenderedPageBreak/>
              <w:t xml:space="preserve">Риски в кредитной </w:t>
            </w:r>
          </w:p>
          <w:p w14:paraId="723D6EC4" w14:textId="77777777" w:rsidR="00912B38" w:rsidRPr="00D273E3" w:rsidRDefault="00912B38" w:rsidP="00912B38">
            <w:pPr>
              <w:spacing w:after="0" w:line="240" w:lineRule="auto"/>
              <w:rPr>
                <w:rFonts w:ascii="Times New Roman" w:hAnsi="Times New Roman"/>
                <w:b/>
                <w:bCs/>
              </w:rPr>
            </w:pPr>
            <w:r w:rsidRPr="00D273E3">
              <w:rPr>
                <w:rFonts w:ascii="Times New Roman" w:hAnsi="Times New Roman"/>
                <w:b/>
                <w:bCs/>
              </w:rPr>
              <w:t>деятельности банков</w:t>
            </w:r>
          </w:p>
        </w:tc>
        <w:tc>
          <w:tcPr>
            <w:tcW w:w="3153" w:type="pct"/>
            <w:gridSpan w:val="2"/>
          </w:tcPr>
          <w:p w14:paraId="39CF4E4A" w14:textId="77777777" w:rsidR="00912B38" w:rsidRPr="00D273E3" w:rsidRDefault="00912B38" w:rsidP="00912B38">
            <w:pPr>
              <w:spacing w:after="0" w:line="240" w:lineRule="auto"/>
              <w:rPr>
                <w:rFonts w:ascii="Times New Roman" w:hAnsi="Times New Roman"/>
                <w:b/>
                <w:bCs/>
              </w:rPr>
            </w:pPr>
            <w:r w:rsidRPr="00D273E3">
              <w:rPr>
                <w:rFonts w:ascii="Times New Roman" w:hAnsi="Times New Roman"/>
                <w:b/>
                <w:bCs/>
              </w:rPr>
              <w:lastRenderedPageBreak/>
              <w:t>Содержание</w:t>
            </w:r>
          </w:p>
        </w:tc>
        <w:tc>
          <w:tcPr>
            <w:tcW w:w="740" w:type="pct"/>
            <w:vMerge w:val="restart"/>
            <w:vAlign w:val="center"/>
          </w:tcPr>
          <w:p w14:paraId="60FB34BD" w14:textId="77777777" w:rsidR="00912B38" w:rsidRPr="00D273E3" w:rsidRDefault="00912B38" w:rsidP="00912B38">
            <w:pPr>
              <w:spacing w:after="0" w:line="240" w:lineRule="auto"/>
              <w:jc w:val="center"/>
              <w:rPr>
                <w:rFonts w:ascii="Times New Roman" w:hAnsi="Times New Roman"/>
              </w:rPr>
            </w:pPr>
            <w:r w:rsidRPr="00D273E3">
              <w:rPr>
                <w:rFonts w:ascii="Times New Roman" w:hAnsi="Times New Roman"/>
              </w:rPr>
              <w:t>10</w:t>
            </w:r>
          </w:p>
        </w:tc>
      </w:tr>
      <w:tr w:rsidR="00912B38" w:rsidRPr="00D273E3" w14:paraId="58CB90BA" w14:textId="77777777" w:rsidTr="00912B38">
        <w:tc>
          <w:tcPr>
            <w:tcW w:w="1107" w:type="pct"/>
            <w:vMerge/>
          </w:tcPr>
          <w:p w14:paraId="7D59635D" w14:textId="77777777" w:rsidR="00912B38" w:rsidRPr="00D273E3" w:rsidRDefault="00912B38" w:rsidP="00912B38">
            <w:pPr>
              <w:spacing w:after="0" w:line="240" w:lineRule="auto"/>
              <w:rPr>
                <w:rFonts w:ascii="Times New Roman" w:hAnsi="Times New Roman"/>
                <w:b/>
                <w:bCs/>
              </w:rPr>
            </w:pPr>
          </w:p>
        </w:tc>
        <w:tc>
          <w:tcPr>
            <w:tcW w:w="3153" w:type="pct"/>
            <w:gridSpan w:val="2"/>
          </w:tcPr>
          <w:p w14:paraId="6945F48C" w14:textId="77777777" w:rsidR="00912B38" w:rsidRPr="00D273E3" w:rsidRDefault="00912B38" w:rsidP="00912B38">
            <w:pPr>
              <w:spacing w:after="0" w:line="240" w:lineRule="auto"/>
              <w:jc w:val="both"/>
              <w:rPr>
                <w:rFonts w:ascii="Times New Roman" w:hAnsi="Times New Roman"/>
                <w:bCs/>
              </w:rPr>
            </w:pPr>
            <w:r w:rsidRPr="00D273E3">
              <w:rPr>
                <w:rFonts w:ascii="Times New Roman" w:hAnsi="Times New Roman"/>
                <w:color w:val="000000"/>
              </w:rPr>
              <w:t>1.Сущность кредитного риска</w:t>
            </w:r>
            <w:r w:rsidRPr="00D273E3">
              <w:rPr>
                <w:rFonts w:ascii="Times New Roman" w:hAnsi="Times New Roman"/>
                <w:spacing w:val="-15"/>
              </w:rPr>
              <w:t xml:space="preserve">. </w:t>
            </w:r>
            <w:r w:rsidRPr="00D273E3">
              <w:rPr>
                <w:rFonts w:ascii="Times New Roman" w:hAnsi="Times New Roman"/>
                <w:spacing w:val="-10"/>
              </w:rPr>
              <w:t>Банковская рисковая политика. Риск-менеджмент как система</w:t>
            </w:r>
            <w:r w:rsidRPr="00D273E3">
              <w:rPr>
                <w:rFonts w:ascii="Times New Roman" w:hAnsi="Times New Roman"/>
              </w:rPr>
              <w:t xml:space="preserve"> управления рисками </w:t>
            </w:r>
          </w:p>
        </w:tc>
        <w:tc>
          <w:tcPr>
            <w:tcW w:w="740" w:type="pct"/>
            <w:vMerge/>
            <w:vAlign w:val="center"/>
          </w:tcPr>
          <w:p w14:paraId="3BC3922D" w14:textId="77777777" w:rsidR="00912B38" w:rsidRPr="00D273E3" w:rsidRDefault="00912B38" w:rsidP="00912B38">
            <w:pPr>
              <w:spacing w:after="0" w:line="240" w:lineRule="auto"/>
              <w:jc w:val="center"/>
              <w:rPr>
                <w:rFonts w:ascii="Times New Roman" w:hAnsi="Times New Roman"/>
                <w:b/>
                <w:i/>
              </w:rPr>
            </w:pPr>
          </w:p>
        </w:tc>
      </w:tr>
      <w:tr w:rsidR="00912B38" w:rsidRPr="00D273E3" w14:paraId="627102FC" w14:textId="77777777" w:rsidTr="00912B38">
        <w:tc>
          <w:tcPr>
            <w:tcW w:w="1107" w:type="pct"/>
            <w:vMerge/>
          </w:tcPr>
          <w:p w14:paraId="147C1B3F" w14:textId="77777777" w:rsidR="00912B38" w:rsidRPr="00D273E3" w:rsidRDefault="00912B38" w:rsidP="00912B38">
            <w:pPr>
              <w:spacing w:after="0" w:line="240" w:lineRule="auto"/>
              <w:rPr>
                <w:rFonts w:ascii="Times New Roman" w:hAnsi="Times New Roman"/>
                <w:b/>
                <w:bCs/>
              </w:rPr>
            </w:pPr>
          </w:p>
        </w:tc>
        <w:tc>
          <w:tcPr>
            <w:tcW w:w="3153" w:type="pct"/>
            <w:gridSpan w:val="2"/>
          </w:tcPr>
          <w:p w14:paraId="782DF409" w14:textId="77777777" w:rsidR="00912B38" w:rsidRPr="00D273E3" w:rsidRDefault="00912B38" w:rsidP="00912B38">
            <w:pPr>
              <w:spacing w:after="0" w:line="240" w:lineRule="auto"/>
              <w:rPr>
                <w:rFonts w:ascii="Times New Roman" w:hAnsi="Times New Roman"/>
                <w:bCs/>
              </w:rPr>
            </w:pPr>
            <w:r w:rsidRPr="00D273E3">
              <w:rPr>
                <w:rFonts w:ascii="Times New Roman" w:hAnsi="Times New Roman"/>
                <w:spacing w:val="-10"/>
              </w:rPr>
              <w:t xml:space="preserve">2.Услуги страховых организаций, позволяющие снизить финансовые </w:t>
            </w:r>
            <w:r w:rsidRPr="00D273E3">
              <w:rPr>
                <w:rFonts w:ascii="Times New Roman" w:hAnsi="Times New Roman"/>
              </w:rPr>
              <w:t>риски банков</w:t>
            </w:r>
          </w:p>
        </w:tc>
        <w:tc>
          <w:tcPr>
            <w:tcW w:w="740" w:type="pct"/>
            <w:vMerge/>
            <w:vAlign w:val="center"/>
          </w:tcPr>
          <w:p w14:paraId="15F7E74C" w14:textId="77777777" w:rsidR="00912B38" w:rsidRPr="00D273E3" w:rsidRDefault="00912B38" w:rsidP="00912B38">
            <w:pPr>
              <w:spacing w:after="0" w:line="240" w:lineRule="auto"/>
              <w:jc w:val="center"/>
              <w:rPr>
                <w:rFonts w:ascii="Times New Roman" w:hAnsi="Times New Roman"/>
                <w:b/>
                <w:i/>
              </w:rPr>
            </w:pPr>
          </w:p>
        </w:tc>
      </w:tr>
      <w:tr w:rsidR="00912B38" w:rsidRPr="00D273E3" w14:paraId="23B7F517" w14:textId="77777777" w:rsidTr="00912B38">
        <w:tc>
          <w:tcPr>
            <w:tcW w:w="1107" w:type="pct"/>
            <w:vMerge/>
          </w:tcPr>
          <w:p w14:paraId="248C561D" w14:textId="77777777" w:rsidR="00912B38" w:rsidRPr="00D273E3" w:rsidRDefault="00912B38" w:rsidP="00912B38">
            <w:pPr>
              <w:spacing w:after="0" w:line="240" w:lineRule="auto"/>
              <w:rPr>
                <w:rFonts w:ascii="Times New Roman" w:hAnsi="Times New Roman"/>
                <w:b/>
                <w:bCs/>
              </w:rPr>
            </w:pPr>
          </w:p>
        </w:tc>
        <w:tc>
          <w:tcPr>
            <w:tcW w:w="3153" w:type="pct"/>
            <w:gridSpan w:val="2"/>
          </w:tcPr>
          <w:p w14:paraId="36D064D6" w14:textId="77777777" w:rsidR="00912B38" w:rsidRPr="00D273E3" w:rsidRDefault="00912B38" w:rsidP="00912B38">
            <w:pPr>
              <w:spacing w:after="0" w:line="240" w:lineRule="auto"/>
              <w:jc w:val="both"/>
              <w:rPr>
                <w:rFonts w:ascii="Times New Roman" w:hAnsi="Times New Roman"/>
                <w:bCs/>
              </w:rPr>
            </w:pPr>
            <w:r w:rsidRPr="00D273E3">
              <w:rPr>
                <w:rFonts w:ascii="Times New Roman" w:hAnsi="Times New Roman"/>
                <w:bCs/>
              </w:rPr>
              <w:t>3.</w:t>
            </w:r>
            <w:r w:rsidRPr="00D273E3">
              <w:rPr>
                <w:rFonts w:ascii="Times New Roman" w:hAnsi="Times New Roman"/>
                <w:spacing w:val="-3"/>
              </w:rPr>
              <w:t xml:space="preserve"> Источники покрытия риска. </w:t>
            </w:r>
            <w:r w:rsidRPr="00D273E3">
              <w:rPr>
                <w:rFonts w:ascii="Times New Roman" w:hAnsi="Times New Roman"/>
                <w:color w:val="000000"/>
              </w:rPr>
              <w:t>Методы оценки кредитного риска.</w:t>
            </w:r>
            <w:r w:rsidRPr="00D273E3">
              <w:rPr>
                <w:rFonts w:ascii="Times New Roman" w:hAnsi="Times New Roman"/>
              </w:rPr>
              <w:t xml:space="preserve"> </w:t>
            </w:r>
            <w:r w:rsidRPr="00D273E3">
              <w:rPr>
                <w:rFonts w:ascii="Times New Roman" w:hAnsi="Times New Roman"/>
                <w:spacing w:val="-8"/>
              </w:rPr>
              <w:t>Методы управления кредитным риском</w:t>
            </w:r>
          </w:p>
        </w:tc>
        <w:tc>
          <w:tcPr>
            <w:tcW w:w="740" w:type="pct"/>
            <w:vMerge/>
            <w:vAlign w:val="center"/>
          </w:tcPr>
          <w:p w14:paraId="73B93876" w14:textId="77777777" w:rsidR="00912B38" w:rsidRPr="00D273E3" w:rsidRDefault="00912B38" w:rsidP="00912B38">
            <w:pPr>
              <w:spacing w:after="0" w:line="240" w:lineRule="auto"/>
              <w:jc w:val="center"/>
              <w:rPr>
                <w:rFonts w:ascii="Times New Roman" w:hAnsi="Times New Roman"/>
                <w:b/>
                <w:i/>
              </w:rPr>
            </w:pPr>
          </w:p>
        </w:tc>
      </w:tr>
      <w:tr w:rsidR="00912B38" w:rsidRPr="00D273E3" w14:paraId="3C2CBA1D" w14:textId="77777777" w:rsidTr="00912B38">
        <w:tc>
          <w:tcPr>
            <w:tcW w:w="1107" w:type="pct"/>
            <w:vMerge/>
          </w:tcPr>
          <w:p w14:paraId="63422E52" w14:textId="77777777" w:rsidR="00912B38" w:rsidRPr="00D273E3" w:rsidRDefault="00912B38" w:rsidP="00912B38">
            <w:pPr>
              <w:spacing w:after="0" w:line="240" w:lineRule="auto"/>
              <w:rPr>
                <w:rFonts w:ascii="Times New Roman" w:hAnsi="Times New Roman"/>
                <w:b/>
                <w:bCs/>
              </w:rPr>
            </w:pPr>
          </w:p>
        </w:tc>
        <w:tc>
          <w:tcPr>
            <w:tcW w:w="3153" w:type="pct"/>
            <w:gridSpan w:val="2"/>
          </w:tcPr>
          <w:p w14:paraId="7CF7FE1D" w14:textId="77777777" w:rsidR="00912B38" w:rsidRPr="00D273E3" w:rsidRDefault="00912B38" w:rsidP="00912B38">
            <w:pPr>
              <w:spacing w:after="0" w:line="240" w:lineRule="auto"/>
              <w:rPr>
                <w:rFonts w:ascii="Times New Roman" w:hAnsi="Times New Roman"/>
                <w:bCs/>
              </w:rPr>
            </w:pPr>
            <w:r w:rsidRPr="00D273E3">
              <w:rPr>
                <w:rFonts w:ascii="Times New Roman" w:hAnsi="Times New Roman"/>
                <w:bCs/>
              </w:rPr>
              <w:t>4.</w:t>
            </w:r>
            <w:r w:rsidRPr="00D273E3">
              <w:rPr>
                <w:rFonts w:ascii="Times New Roman" w:hAnsi="Times New Roman"/>
              </w:rPr>
              <w:t xml:space="preserve"> Роль Кредитного бюро, Агентства по взысканию долгов</w:t>
            </w:r>
          </w:p>
        </w:tc>
        <w:tc>
          <w:tcPr>
            <w:tcW w:w="740" w:type="pct"/>
            <w:vMerge/>
            <w:vAlign w:val="center"/>
          </w:tcPr>
          <w:p w14:paraId="50DCA82D" w14:textId="77777777" w:rsidR="00912B38" w:rsidRPr="00D273E3" w:rsidRDefault="00912B38" w:rsidP="00912B38">
            <w:pPr>
              <w:spacing w:after="0" w:line="240" w:lineRule="auto"/>
              <w:jc w:val="center"/>
              <w:rPr>
                <w:rFonts w:ascii="Times New Roman" w:hAnsi="Times New Roman"/>
                <w:b/>
                <w:i/>
              </w:rPr>
            </w:pPr>
          </w:p>
        </w:tc>
      </w:tr>
      <w:tr w:rsidR="00912B38" w:rsidRPr="00D273E3" w14:paraId="48997B8F" w14:textId="77777777" w:rsidTr="00912B38">
        <w:tc>
          <w:tcPr>
            <w:tcW w:w="1107" w:type="pct"/>
            <w:vMerge/>
          </w:tcPr>
          <w:p w14:paraId="1AECB65D" w14:textId="77777777" w:rsidR="00912B38" w:rsidRPr="00D273E3" w:rsidRDefault="00912B38" w:rsidP="00912B38">
            <w:pPr>
              <w:spacing w:after="0" w:line="240" w:lineRule="auto"/>
              <w:rPr>
                <w:rFonts w:ascii="Times New Roman" w:hAnsi="Times New Roman"/>
                <w:b/>
                <w:bCs/>
              </w:rPr>
            </w:pPr>
          </w:p>
        </w:tc>
        <w:tc>
          <w:tcPr>
            <w:tcW w:w="3153" w:type="pct"/>
            <w:gridSpan w:val="2"/>
          </w:tcPr>
          <w:p w14:paraId="061CE0BC" w14:textId="77777777" w:rsidR="00912B38" w:rsidRPr="00D273E3" w:rsidRDefault="00912B38" w:rsidP="00912B38">
            <w:pPr>
              <w:spacing w:after="0" w:line="240" w:lineRule="auto"/>
              <w:rPr>
                <w:rFonts w:ascii="Times New Roman" w:hAnsi="Times New Roman"/>
                <w:b/>
                <w:bCs/>
              </w:rPr>
            </w:pPr>
            <w:r w:rsidRPr="00D273E3">
              <w:rPr>
                <w:rFonts w:ascii="Times New Roman" w:hAnsi="Times New Roman"/>
                <w:b/>
                <w:bCs/>
              </w:rPr>
              <w:t>В том числе практических занятий и лабораторных работ</w:t>
            </w:r>
          </w:p>
        </w:tc>
        <w:tc>
          <w:tcPr>
            <w:tcW w:w="740" w:type="pct"/>
            <w:vAlign w:val="center"/>
          </w:tcPr>
          <w:p w14:paraId="1CE642B3" w14:textId="77777777" w:rsidR="00912B38" w:rsidRPr="00D273E3" w:rsidRDefault="00912B38" w:rsidP="00912B38">
            <w:pPr>
              <w:spacing w:after="0" w:line="240" w:lineRule="auto"/>
              <w:jc w:val="center"/>
              <w:rPr>
                <w:rFonts w:ascii="Times New Roman" w:hAnsi="Times New Roman"/>
              </w:rPr>
            </w:pPr>
            <w:r w:rsidRPr="00D273E3">
              <w:rPr>
                <w:rFonts w:ascii="Times New Roman" w:hAnsi="Times New Roman"/>
              </w:rPr>
              <w:t>6</w:t>
            </w:r>
          </w:p>
        </w:tc>
      </w:tr>
      <w:tr w:rsidR="00912B38" w:rsidRPr="00D273E3" w14:paraId="5B8298A9" w14:textId="77777777" w:rsidTr="00912B38">
        <w:tc>
          <w:tcPr>
            <w:tcW w:w="1107" w:type="pct"/>
            <w:vMerge/>
          </w:tcPr>
          <w:p w14:paraId="4325EF12" w14:textId="77777777" w:rsidR="00912B38" w:rsidRPr="00D273E3" w:rsidRDefault="00912B38" w:rsidP="00912B38">
            <w:pPr>
              <w:spacing w:after="0" w:line="240" w:lineRule="auto"/>
              <w:rPr>
                <w:rFonts w:ascii="Times New Roman" w:hAnsi="Times New Roman"/>
                <w:b/>
                <w:bCs/>
              </w:rPr>
            </w:pPr>
          </w:p>
        </w:tc>
        <w:tc>
          <w:tcPr>
            <w:tcW w:w="3153" w:type="pct"/>
            <w:gridSpan w:val="2"/>
          </w:tcPr>
          <w:p w14:paraId="21516261" w14:textId="77777777" w:rsidR="00912B38" w:rsidRPr="00D273E3" w:rsidRDefault="00912B38" w:rsidP="00912B38">
            <w:pPr>
              <w:spacing w:after="0" w:line="240" w:lineRule="auto"/>
              <w:jc w:val="both"/>
            </w:pPr>
            <w:r w:rsidRPr="00D273E3">
              <w:rPr>
                <w:rFonts w:ascii="Times New Roman" w:hAnsi="Times New Roman"/>
                <w:b/>
              </w:rPr>
              <w:t xml:space="preserve">1. Практическое занятие </w:t>
            </w:r>
            <w:r w:rsidRPr="00D273E3">
              <w:rPr>
                <w:rFonts w:ascii="Times New Roman" w:hAnsi="Times New Roman"/>
              </w:rPr>
              <w:t>«Оценка качества обслуживания долга и кредитного риска по выданным кредитам. Выявление причин ненадлежащего исполнения условий договора и выставление требований по оплате просроченной задолженности»</w:t>
            </w:r>
          </w:p>
        </w:tc>
        <w:tc>
          <w:tcPr>
            <w:tcW w:w="740" w:type="pct"/>
            <w:vAlign w:val="center"/>
          </w:tcPr>
          <w:p w14:paraId="4A37D8BD" w14:textId="77777777" w:rsidR="00912B38" w:rsidRPr="00D273E3" w:rsidRDefault="00912B38" w:rsidP="00912B38">
            <w:pPr>
              <w:spacing w:after="0" w:line="240" w:lineRule="auto"/>
              <w:jc w:val="center"/>
              <w:rPr>
                <w:rFonts w:ascii="Times New Roman" w:hAnsi="Times New Roman"/>
                <w:i/>
              </w:rPr>
            </w:pPr>
            <w:r w:rsidRPr="00D273E3">
              <w:rPr>
                <w:rFonts w:ascii="Times New Roman" w:hAnsi="Times New Roman"/>
                <w:i/>
              </w:rPr>
              <w:t>2</w:t>
            </w:r>
          </w:p>
        </w:tc>
      </w:tr>
      <w:tr w:rsidR="00912B38" w:rsidRPr="00D273E3" w14:paraId="1EE72EE6" w14:textId="77777777" w:rsidTr="00912B38">
        <w:tc>
          <w:tcPr>
            <w:tcW w:w="1107" w:type="pct"/>
            <w:vMerge/>
          </w:tcPr>
          <w:p w14:paraId="3C27689B" w14:textId="77777777" w:rsidR="00912B38" w:rsidRPr="00D273E3" w:rsidRDefault="00912B38" w:rsidP="00912B38">
            <w:pPr>
              <w:spacing w:after="0" w:line="240" w:lineRule="auto"/>
              <w:rPr>
                <w:rFonts w:ascii="Times New Roman" w:hAnsi="Times New Roman"/>
                <w:b/>
                <w:bCs/>
              </w:rPr>
            </w:pPr>
          </w:p>
        </w:tc>
        <w:tc>
          <w:tcPr>
            <w:tcW w:w="3153" w:type="pct"/>
            <w:gridSpan w:val="2"/>
          </w:tcPr>
          <w:p w14:paraId="4EE4DAA6" w14:textId="77777777" w:rsidR="00912B38" w:rsidRPr="00D273E3" w:rsidRDefault="00912B38" w:rsidP="00912B38">
            <w:pPr>
              <w:spacing w:after="0" w:line="240" w:lineRule="auto"/>
              <w:jc w:val="both"/>
            </w:pPr>
            <w:r w:rsidRPr="00D273E3">
              <w:rPr>
                <w:rFonts w:ascii="Times New Roman" w:hAnsi="Times New Roman"/>
                <w:b/>
              </w:rPr>
              <w:t xml:space="preserve">2. Практическое занятие </w:t>
            </w:r>
            <w:r w:rsidRPr="00D273E3">
              <w:rPr>
                <w:rFonts w:ascii="Times New Roman" w:hAnsi="Times New Roman"/>
              </w:rPr>
              <w:t>«Разработка системы мотивации заемщика, имеющего просроченную задолженность, и применение ее с целью обеспечения производства платежей с учетом индивидуальных особенностей заемщика и условий кредитного досье»</w:t>
            </w:r>
          </w:p>
        </w:tc>
        <w:tc>
          <w:tcPr>
            <w:tcW w:w="740" w:type="pct"/>
            <w:vAlign w:val="center"/>
          </w:tcPr>
          <w:p w14:paraId="3CA4F210" w14:textId="77777777" w:rsidR="00912B38" w:rsidRPr="00D273E3" w:rsidRDefault="00912B38" w:rsidP="00912B38">
            <w:pPr>
              <w:spacing w:after="0" w:line="240" w:lineRule="auto"/>
              <w:jc w:val="center"/>
              <w:rPr>
                <w:rFonts w:ascii="Times New Roman" w:hAnsi="Times New Roman"/>
                <w:i/>
              </w:rPr>
            </w:pPr>
            <w:r w:rsidRPr="00D273E3">
              <w:rPr>
                <w:rFonts w:ascii="Times New Roman" w:hAnsi="Times New Roman"/>
                <w:i/>
              </w:rPr>
              <w:t>2</w:t>
            </w:r>
          </w:p>
        </w:tc>
      </w:tr>
      <w:tr w:rsidR="00912B38" w:rsidRPr="00D273E3" w14:paraId="5D2A64DE" w14:textId="77777777" w:rsidTr="00912B38">
        <w:tc>
          <w:tcPr>
            <w:tcW w:w="1107" w:type="pct"/>
            <w:vMerge/>
          </w:tcPr>
          <w:p w14:paraId="25FEF44A" w14:textId="77777777" w:rsidR="00912B38" w:rsidRPr="00D273E3" w:rsidRDefault="00912B38" w:rsidP="00912B38">
            <w:pPr>
              <w:spacing w:after="0" w:line="240" w:lineRule="auto"/>
              <w:rPr>
                <w:rFonts w:ascii="Times New Roman" w:hAnsi="Times New Roman"/>
                <w:b/>
                <w:bCs/>
              </w:rPr>
            </w:pPr>
          </w:p>
        </w:tc>
        <w:tc>
          <w:tcPr>
            <w:tcW w:w="3153" w:type="pct"/>
            <w:gridSpan w:val="2"/>
          </w:tcPr>
          <w:p w14:paraId="40EE8057" w14:textId="77777777" w:rsidR="00912B38" w:rsidRPr="00D273E3" w:rsidRDefault="00912B38" w:rsidP="00912B38">
            <w:pPr>
              <w:spacing w:after="0" w:line="240" w:lineRule="auto"/>
              <w:jc w:val="both"/>
            </w:pPr>
            <w:r w:rsidRPr="00D273E3">
              <w:rPr>
                <w:rFonts w:ascii="Times New Roman" w:hAnsi="Times New Roman"/>
                <w:b/>
              </w:rPr>
              <w:t xml:space="preserve">3.  Практическое занятие </w:t>
            </w:r>
            <w:r w:rsidR="00EC1CED" w:rsidRPr="00D273E3">
              <w:rPr>
                <w:rFonts w:ascii="Times New Roman" w:hAnsi="Times New Roman"/>
                <w:b/>
              </w:rPr>
              <w:t>в форме практической подготовки</w:t>
            </w:r>
            <w:r w:rsidR="00EC1CED" w:rsidRPr="00D273E3">
              <w:rPr>
                <w:rFonts w:ascii="Times New Roman" w:hAnsi="Times New Roman"/>
                <w:b/>
                <w:szCs w:val="20"/>
              </w:rPr>
              <w:t xml:space="preserve"> </w:t>
            </w:r>
            <w:r w:rsidRPr="00D273E3">
              <w:rPr>
                <w:rFonts w:ascii="Times New Roman" w:hAnsi="Times New Roman"/>
              </w:rPr>
              <w:t>«Планирование работы с заемщиком, имеющим просроченную задолженность, на основании предварительно проделанной работы и с учетом намерений заемщика по оплате просроченной задолженности»</w:t>
            </w:r>
          </w:p>
        </w:tc>
        <w:tc>
          <w:tcPr>
            <w:tcW w:w="740" w:type="pct"/>
            <w:vAlign w:val="center"/>
          </w:tcPr>
          <w:p w14:paraId="18BE720F" w14:textId="77777777" w:rsidR="00912B38" w:rsidRPr="00D273E3" w:rsidRDefault="00912B38" w:rsidP="00912B38">
            <w:pPr>
              <w:spacing w:after="0" w:line="240" w:lineRule="auto"/>
              <w:jc w:val="center"/>
              <w:rPr>
                <w:rFonts w:ascii="Times New Roman" w:hAnsi="Times New Roman"/>
                <w:i/>
              </w:rPr>
            </w:pPr>
            <w:r w:rsidRPr="00D273E3">
              <w:rPr>
                <w:rFonts w:ascii="Times New Roman" w:hAnsi="Times New Roman"/>
                <w:i/>
              </w:rPr>
              <w:t>2</w:t>
            </w:r>
          </w:p>
        </w:tc>
      </w:tr>
      <w:tr w:rsidR="00912B38" w:rsidRPr="00D273E3" w14:paraId="4606B44D" w14:textId="77777777" w:rsidTr="00912B38">
        <w:tc>
          <w:tcPr>
            <w:tcW w:w="4260" w:type="pct"/>
            <w:gridSpan w:val="3"/>
          </w:tcPr>
          <w:p w14:paraId="3E6C7410" w14:textId="77777777" w:rsidR="00912B38" w:rsidRPr="00D273E3" w:rsidRDefault="00912B38" w:rsidP="00912B38">
            <w:pPr>
              <w:spacing w:after="0" w:line="240" w:lineRule="auto"/>
              <w:rPr>
                <w:rFonts w:ascii="Times New Roman" w:hAnsi="Times New Roman"/>
                <w:b/>
              </w:rPr>
            </w:pPr>
            <w:r w:rsidRPr="00D273E3">
              <w:rPr>
                <w:rFonts w:ascii="Times New Roman" w:hAnsi="Times New Roman"/>
                <w:b/>
                <w:bCs/>
              </w:rPr>
              <w:t>Примерная тематика самостоятельной учебной работы при изучении раздела 3</w:t>
            </w:r>
          </w:p>
          <w:p w14:paraId="61AD545D" w14:textId="77777777" w:rsidR="00912B38" w:rsidRPr="00D273E3" w:rsidRDefault="00912B38" w:rsidP="00EC1CED">
            <w:pPr>
              <w:autoSpaceDE w:val="0"/>
              <w:autoSpaceDN w:val="0"/>
              <w:adjustRightInd w:val="0"/>
              <w:spacing w:after="0" w:line="240" w:lineRule="auto"/>
              <w:jc w:val="both"/>
              <w:rPr>
                <w:rFonts w:ascii="Times New Roman" w:hAnsi="Times New Roman"/>
                <w:b/>
                <w:bCs/>
              </w:rPr>
            </w:pPr>
            <w:r w:rsidRPr="00D273E3">
              <w:rPr>
                <w:rFonts w:ascii="Times New Roman" w:hAnsi="Times New Roman"/>
              </w:rPr>
              <w:t xml:space="preserve">1. Работа с конспектами, учебной и специальной экономической литературой (по параграфам, главам учебных пособий, указанным преподавателем). </w:t>
            </w:r>
            <w:r w:rsidRPr="00D273E3">
              <w:rPr>
                <w:rFonts w:ascii="Times New Roman" w:hAnsi="Times New Roman"/>
                <w:bCs/>
              </w:rPr>
              <w:t xml:space="preserve">Осуществление кредитных операций: учебник для СПО под ред. </w:t>
            </w:r>
            <w:proofErr w:type="gramStart"/>
            <w:r w:rsidRPr="00D273E3">
              <w:rPr>
                <w:rFonts w:ascii="Times New Roman" w:hAnsi="Times New Roman"/>
                <w:bCs/>
              </w:rPr>
              <w:t>О.И.</w:t>
            </w:r>
            <w:proofErr w:type="gramEnd"/>
            <w:r w:rsidRPr="00D273E3">
              <w:rPr>
                <w:rFonts w:ascii="Times New Roman" w:hAnsi="Times New Roman"/>
                <w:bCs/>
              </w:rPr>
              <w:t xml:space="preserve"> Лаврушина М.: КНОРУС, 2017 г.</w:t>
            </w:r>
          </w:p>
        </w:tc>
        <w:tc>
          <w:tcPr>
            <w:tcW w:w="740" w:type="pct"/>
            <w:vAlign w:val="center"/>
          </w:tcPr>
          <w:p w14:paraId="518A69B9" w14:textId="77777777" w:rsidR="00912B38" w:rsidRPr="00D273E3" w:rsidRDefault="00912B38" w:rsidP="00912B38">
            <w:pPr>
              <w:spacing w:after="0" w:line="240" w:lineRule="auto"/>
              <w:jc w:val="center"/>
              <w:rPr>
                <w:rFonts w:ascii="Times New Roman" w:hAnsi="Times New Roman"/>
              </w:rPr>
            </w:pPr>
            <w:r w:rsidRPr="00D273E3">
              <w:rPr>
                <w:rFonts w:ascii="Times New Roman" w:hAnsi="Times New Roman"/>
              </w:rPr>
              <w:t>2</w:t>
            </w:r>
          </w:p>
        </w:tc>
      </w:tr>
      <w:tr w:rsidR="00912B38" w:rsidRPr="00D273E3" w14:paraId="111489B3" w14:textId="77777777" w:rsidTr="00912B38">
        <w:tc>
          <w:tcPr>
            <w:tcW w:w="4260" w:type="pct"/>
            <w:gridSpan w:val="3"/>
          </w:tcPr>
          <w:p w14:paraId="0A3FBC80" w14:textId="77777777" w:rsidR="00912B38" w:rsidRPr="00D273E3" w:rsidRDefault="00912B38" w:rsidP="00912B38">
            <w:pPr>
              <w:spacing w:after="0" w:line="240" w:lineRule="auto"/>
              <w:rPr>
                <w:rFonts w:ascii="Times New Roman" w:hAnsi="Times New Roman"/>
                <w:b/>
                <w:bCs/>
              </w:rPr>
            </w:pPr>
            <w:r w:rsidRPr="00D273E3">
              <w:rPr>
                <w:rFonts w:ascii="Times New Roman" w:hAnsi="Times New Roman"/>
                <w:b/>
                <w:bCs/>
              </w:rPr>
              <w:t xml:space="preserve">Раздел 4. </w:t>
            </w:r>
            <w:r w:rsidRPr="00D273E3">
              <w:rPr>
                <w:rFonts w:ascii="Times New Roman" w:hAnsi="Times New Roman"/>
                <w:b/>
              </w:rPr>
              <w:t xml:space="preserve">Организация отдельных видов кредитования </w:t>
            </w:r>
          </w:p>
        </w:tc>
        <w:tc>
          <w:tcPr>
            <w:tcW w:w="740" w:type="pct"/>
            <w:vAlign w:val="center"/>
          </w:tcPr>
          <w:p w14:paraId="4A2F3BC3" w14:textId="77777777" w:rsidR="00912B38" w:rsidRPr="00D273E3" w:rsidRDefault="00912B38" w:rsidP="00912B38">
            <w:pPr>
              <w:spacing w:after="0" w:line="240" w:lineRule="auto"/>
              <w:jc w:val="center"/>
              <w:rPr>
                <w:rFonts w:ascii="Times New Roman" w:hAnsi="Times New Roman"/>
                <w:b/>
              </w:rPr>
            </w:pPr>
            <w:r w:rsidRPr="00D273E3">
              <w:rPr>
                <w:rFonts w:ascii="Times New Roman" w:hAnsi="Times New Roman"/>
                <w:b/>
              </w:rPr>
              <w:t>32</w:t>
            </w:r>
          </w:p>
        </w:tc>
      </w:tr>
      <w:tr w:rsidR="00912B38" w:rsidRPr="00D273E3" w14:paraId="794362D6" w14:textId="77777777" w:rsidTr="00912B38">
        <w:tc>
          <w:tcPr>
            <w:tcW w:w="1107" w:type="pct"/>
            <w:vMerge w:val="restart"/>
          </w:tcPr>
          <w:p w14:paraId="5BF3540B" w14:textId="77777777" w:rsidR="00912B38" w:rsidRPr="00D273E3" w:rsidRDefault="00912B38" w:rsidP="00912B38">
            <w:pPr>
              <w:spacing w:after="0" w:line="240" w:lineRule="auto"/>
              <w:jc w:val="both"/>
              <w:rPr>
                <w:rFonts w:ascii="Times New Roman" w:hAnsi="Times New Roman"/>
                <w:b/>
                <w:spacing w:val="-2"/>
              </w:rPr>
            </w:pPr>
            <w:r w:rsidRPr="00D273E3">
              <w:rPr>
                <w:rFonts w:ascii="Times New Roman" w:hAnsi="Times New Roman"/>
                <w:b/>
                <w:bCs/>
              </w:rPr>
              <w:t xml:space="preserve">Тема </w:t>
            </w:r>
            <w:r w:rsidRPr="00D273E3">
              <w:rPr>
                <w:rFonts w:ascii="Times New Roman" w:hAnsi="Times New Roman"/>
                <w:b/>
                <w:spacing w:val="-2"/>
              </w:rPr>
              <w:t>4.1</w:t>
            </w:r>
          </w:p>
          <w:p w14:paraId="20EC16CB" w14:textId="77777777" w:rsidR="00912B38" w:rsidRPr="00D273E3" w:rsidRDefault="00912B38" w:rsidP="00912B38">
            <w:pPr>
              <w:spacing w:after="0" w:line="240" w:lineRule="auto"/>
              <w:jc w:val="both"/>
              <w:rPr>
                <w:rFonts w:ascii="Times New Roman" w:hAnsi="Times New Roman"/>
                <w:b/>
              </w:rPr>
            </w:pPr>
            <w:r w:rsidRPr="00D273E3">
              <w:rPr>
                <w:rFonts w:ascii="Times New Roman" w:hAnsi="Times New Roman"/>
                <w:b/>
              </w:rPr>
              <w:t xml:space="preserve">Долгосрочное </w:t>
            </w:r>
          </w:p>
          <w:p w14:paraId="1C3339B2" w14:textId="77777777" w:rsidR="00912B38" w:rsidRPr="00D273E3" w:rsidRDefault="00912B38" w:rsidP="00912B38">
            <w:pPr>
              <w:spacing w:after="0" w:line="240" w:lineRule="auto"/>
              <w:jc w:val="both"/>
              <w:rPr>
                <w:rFonts w:ascii="Times New Roman" w:hAnsi="Times New Roman"/>
                <w:b/>
                <w:bCs/>
              </w:rPr>
            </w:pPr>
            <w:r w:rsidRPr="00D273E3">
              <w:rPr>
                <w:rFonts w:ascii="Times New Roman" w:hAnsi="Times New Roman"/>
                <w:b/>
              </w:rPr>
              <w:t>кредитование</w:t>
            </w:r>
          </w:p>
        </w:tc>
        <w:tc>
          <w:tcPr>
            <w:tcW w:w="3153" w:type="pct"/>
            <w:gridSpan w:val="2"/>
          </w:tcPr>
          <w:p w14:paraId="7439343B" w14:textId="77777777" w:rsidR="00912B38" w:rsidRPr="00D273E3" w:rsidRDefault="00912B38" w:rsidP="00912B38">
            <w:pPr>
              <w:spacing w:after="0" w:line="240" w:lineRule="auto"/>
              <w:jc w:val="both"/>
              <w:rPr>
                <w:rFonts w:ascii="Times New Roman" w:hAnsi="Times New Roman"/>
                <w:b/>
                <w:bCs/>
              </w:rPr>
            </w:pPr>
            <w:r w:rsidRPr="00D273E3">
              <w:rPr>
                <w:rFonts w:ascii="Times New Roman" w:hAnsi="Times New Roman"/>
                <w:b/>
                <w:bCs/>
              </w:rPr>
              <w:t>Содержание</w:t>
            </w:r>
            <w:r w:rsidRPr="00D273E3">
              <w:rPr>
                <w:rFonts w:ascii="Times New Roman" w:hAnsi="Times New Roman"/>
              </w:rPr>
              <w:t xml:space="preserve"> </w:t>
            </w:r>
          </w:p>
        </w:tc>
        <w:tc>
          <w:tcPr>
            <w:tcW w:w="740" w:type="pct"/>
            <w:vMerge w:val="restart"/>
            <w:vAlign w:val="center"/>
          </w:tcPr>
          <w:p w14:paraId="5195C214" w14:textId="77777777" w:rsidR="00912B38" w:rsidRPr="00D273E3" w:rsidRDefault="00912B38" w:rsidP="00912B38">
            <w:pPr>
              <w:spacing w:after="0" w:line="240" w:lineRule="auto"/>
              <w:jc w:val="center"/>
              <w:rPr>
                <w:rFonts w:ascii="Times New Roman" w:hAnsi="Times New Roman"/>
              </w:rPr>
            </w:pPr>
            <w:r w:rsidRPr="00D273E3">
              <w:rPr>
                <w:rFonts w:ascii="Times New Roman" w:hAnsi="Times New Roman"/>
              </w:rPr>
              <w:t>6</w:t>
            </w:r>
          </w:p>
        </w:tc>
      </w:tr>
      <w:tr w:rsidR="00912B38" w:rsidRPr="00D273E3" w14:paraId="1F8BB03B" w14:textId="77777777" w:rsidTr="00912B38">
        <w:tc>
          <w:tcPr>
            <w:tcW w:w="1107" w:type="pct"/>
            <w:vMerge/>
          </w:tcPr>
          <w:p w14:paraId="2933A953" w14:textId="77777777" w:rsidR="00912B38" w:rsidRPr="00D273E3" w:rsidRDefault="00912B38" w:rsidP="00912B38">
            <w:pPr>
              <w:spacing w:after="0" w:line="240" w:lineRule="auto"/>
              <w:jc w:val="both"/>
              <w:rPr>
                <w:rFonts w:ascii="Times New Roman" w:hAnsi="Times New Roman"/>
                <w:b/>
                <w:bCs/>
              </w:rPr>
            </w:pPr>
          </w:p>
        </w:tc>
        <w:tc>
          <w:tcPr>
            <w:tcW w:w="3153" w:type="pct"/>
            <w:gridSpan w:val="2"/>
          </w:tcPr>
          <w:p w14:paraId="3DF3991D" w14:textId="77777777" w:rsidR="00912B38" w:rsidRPr="00D273E3" w:rsidRDefault="00912B38" w:rsidP="00912B38">
            <w:pPr>
              <w:spacing w:after="0" w:line="240" w:lineRule="auto"/>
              <w:jc w:val="both"/>
              <w:rPr>
                <w:rFonts w:ascii="Times New Roman" w:hAnsi="Times New Roman"/>
                <w:b/>
                <w:bCs/>
              </w:rPr>
            </w:pPr>
            <w:r w:rsidRPr="00D273E3">
              <w:rPr>
                <w:rFonts w:ascii="Times New Roman" w:hAnsi="Times New Roman"/>
                <w:spacing w:val="-7"/>
              </w:rPr>
              <w:t xml:space="preserve">1. Организация </w:t>
            </w:r>
            <w:r w:rsidRPr="00D273E3">
              <w:rPr>
                <w:rFonts w:ascii="Times New Roman" w:hAnsi="Times New Roman"/>
                <w:spacing w:val="-10"/>
              </w:rPr>
              <w:t>системы долгосрочного кредитования</w:t>
            </w:r>
          </w:p>
        </w:tc>
        <w:tc>
          <w:tcPr>
            <w:tcW w:w="740" w:type="pct"/>
            <w:vMerge/>
            <w:vAlign w:val="center"/>
          </w:tcPr>
          <w:p w14:paraId="4545BDB5" w14:textId="77777777" w:rsidR="00912B38" w:rsidRPr="00D273E3" w:rsidRDefault="00912B38" w:rsidP="00912B38">
            <w:pPr>
              <w:spacing w:after="0" w:line="240" w:lineRule="auto"/>
              <w:jc w:val="center"/>
              <w:rPr>
                <w:rFonts w:ascii="Times New Roman" w:hAnsi="Times New Roman"/>
                <w:b/>
                <w:i/>
              </w:rPr>
            </w:pPr>
          </w:p>
        </w:tc>
      </w:tr>
      <w:tr w:rsidR="00912B38" w:rsidRPr="00D273E3" w14:paraId="251851F3" w14:textId="77777777" w:rsidTr="00912B38">
        <w:tc>
          <w:tcPr>
            <w:tcW w:w="1107" w:type="pct"/>
            <w:vMerge/>
          </w:tcPr>
          <w:p w14:paraId="4CF49B5A" w14:textId="77777777" w:rsidR="00912B38" w:rsidRPr="00D273E3" w:rsidRDefault="00912B38" w:rsidP="00912B38">
            <w:pPr>
              <w:spacing w:after="0" w:line="240" w:lineRule="auto"/>
              <w:jc w:val="both"/>
              <w:rPr>
                <w:rFonts w:ascii="Times New Roman" w:hAnsi="Times New Roman"/>
                <w:b/>
                <w:bCs/>
              </w:rPr>
            </w:pPr>
          </w:p>
        </w:tc>
        <w:tc>
          <w:tcPr>
            <w:tcW w:w="3153" w:type="pct"/>
            <w:gridSpan w:val="2"/>
          </w:tcPr>
          <w:p w14:paraId="5EF8B651" w14:textId="77777777" w:rsidR="00912B38" w:rsidRPr="00D273E3" w:rsidRDefault="00912B38" w:rsidP="00912B38">
            <w:pPr>
              <w:spacing w:after="0" w:line="240" w:lineRule="auto"/>
              <w:jc w:val="both"/>
              <w:rPr>
                <w:rFonts w:ascii="Times New Roman" w:hAnsi="Times New Roman"/>
                <w:b/>
                <w:bCs/>
              </w:rPr>
            </w:pPr>
            <w:r w:rsidRPr="00D273E3">
              <w:rPr>
                <w:rFonts w:ascii="Times New Roman" w:hAnsi="Times New Roman"/>
                <w:spacing w:val="-8"/>
              </w:rPr>
              <w:t xml:space="preserve">2. Особенности оформления долгосрочных кредитных </w:t>
            </w:r>
            <w:r w:rsidRPr="00D273E3">
              <w:rPr>
                <w:rFonts w:ascii="Times New Roman" w:hAnsi="Times New Roman"/>
                <w:spacing w:val="-10"/>
              </w:rPr>
              <w:t xml:space="preserve">сделок. </w:t>
            </w:r>
            <w:r w:rsidRPr="00D273E3">
              <w:rPr>
                <w:rFonts w:ascii="Times New Roman" w:hAnsi="Times New Roman"/>
                <w:spacing w:val="-8"/>
              </w:rPr>
              <w:t>Документация и требования, предъявляемые к ней.</w:t>
            </w:r>
            <w:r w:rsidRPr="00D273E3">
              <w:rPr>
                <w:rFonts w:ascii="Times New Roman" w:hAnsi="Times New Roman"/>
                <w:b/>
                <w:i/>
              </w:rPr>
              <w:t xml:space="preserve"> </w:t>
            </w:r>
            <w:r w:rsidRPr="00D273E3">
              <w:rPr>
                <w:rFonts w:ascii="Times New Roman" w:hAnsi="Times New Roman"/>
                <w:spacing w:val="-10"/>
              </w:rPr>
              <w:t xml:space="preserve">Виды обеспечения долгосрочных </w:t>
            </w:r>
            <w:r w:rsidRPr="00D273E3">
              <w:rPr>
                <w:rFonts w:ascii="Times New Roman" w:hAnsi="Times New Roman"/>
                <w:spacing w:val="-9"/>
              </w:rPr>
              <w:t>кредитов</w:t>
            </w:r>
          </w:p>
        </w:tc>
        <w:tc>
          <w:tcPr>
            <w:tcW w:w="740" w:type="pct"/>
            <w:vMerge/>
            <w:vAlign w:val="center"/>
          </w:tcPr>
          <w:p w14:paraId="06772D7A" w14:textId="77777777" w:rsidR="00912B38" w:rsidRPr="00D273E3" w:rsidRDefault="00912B38" w:rsidP="00912B38">
            <w:pPr>
              <w:spacing w:after="0" w:line="240" w:lineRule="auto"/>
              <w:jc w:val="center"/>
              <w:rPr>
                <w:rFonts w:ascii="Times New Roman" w:hAnsi="Times New Roman"/>
                <w:b/>
                <w:i/>
              </w:rPr>
            </w:pPr>
          </w:p>
        </w:tc>
      </w:tr>
      <w:tr w:rsidR="00912B38" w:rsidRPr="00D273E3" w14:paraId="56EFA539" w14:textId="77777777" w:rsidTr="00912B38">
        <w:tc>
          <w:tcPr>
            <w:tcW w:w="1107" w:type="pct"/>
            <w:vMerge/>
          </w:tcPr>
          <w:p w14:paraId="310CACB2" w14:textId="77777777" w:rsidR="00912B38" w:rsidRPr="00D273E3" w:rsidRDefault="00912B38" w:rsidP="00912B38">
            <w:pPr>
              <w:spacing w:after="0" w:line="240" w:lineRule="auto"/>
              <w:jc w:val="both"/>
              <w:rPr>
                <w:rFonts w:ascii="Times New Roman" w:hAnsi="Times New Roman"/>
                <w:b/>
                <w:bCs/>
              </w:rPr>
            </w:pPr>
          </w:p>
        </w:tc>
        <w:tc>
          <w:tcPr>
            <w:tcW w:w="3153" w:type="pct"/>
            <w:gridSpan w:val="2"/>
          </w:tcPr>
          <w:p w14:paraId="4E4A0533" w14:textId="77777777" w:rsidR="00912B38" w:rsidRPr="00D273E3" w:rsidRDefault="00912B38" w:rsidP="00912B38">
            <w:pPr>
              <w:spacing w:after="0" w:line="240" w:lineRule="auto"/>
              <w:jc w:val="both"/>
              <w:rPr>
                <w:rFonts w:ascii="Times New Roman" w:hAnsi="Times New Roman"/>
                <w:b/>
                <w:bCs/>
              </w:rPr>
            </w:pPr>
            <w:r w:rsidRPr="00D273E3">
              <w:rPr>
                <w:rFonts w:ascii="Times New Roman" w:hAnsi="Times New Roman"/>
                <w:spacing w:val="-9"/>
              </w:rPr>
              <w:t>3. Расчет процентов по сделкам долгосрочного кредитования</w:t>
            </w:r>
          </w:p>
        </w:tc>
        <w:tc>
          <w:tcPr>
            <w:tcW w:w="740" w:type="pct"/>
            <w:vMerge/>
            <w:vAlign w:val="center"/>
          </w:tcPr>
          <w:p w14:paraId="08B65BE2" w14:textId="77777777" w:rsidR="00912B38" w:rsidRPr="00D273E3" w:rsidRDefault="00912B38" w:rsidP="00912B38">
            <w:pPr>
              <w:spacing w:after="0" w:line="240" w:lineRule="auto"/>
              <w:jc w:val="center"/>
              <w:rPr>
                <w:rFonts w:ascii="Times New Roman" w:hAnsi="Times New Roman"/>
                <w:b/>
                <w:i/>
              </w:rPr>
            </w:pPr>
          </w:p>
        </w:tc>
      </w:tr>
      <w:tr w:rsidR="00912B38" w:rsidRPr="00D273E3" w14:paraId="5B061C67" w14:textId="77777777" w:rsidTr="00912B38">
        <w:tc>
          <w:tcPr>
            <w:tcW w:w="1107" w:type="pct"/>
            <w:vMerge/>
          </w:tcPr>
          <w:p w14:paraId="42A2576B" w14:textId="77777777" w:rsidR="00912B38" w:rsidRPr="00D273E3" w:rsidRDefault="00912B38" w:rsidP="00912B38">
            <w:pPr>
              <w:spacing w:after="0" w:line="240" w:lineRule="auto"/>
              <w:jc w:val="both"/>
              <w:rPr>
                <w:rFonts w:ascii="Times New Roman" w:hAnsi="Times New Roman"/>
                <w:b/>
                <w:bCs/>
              </w:rPr>
            </w:pPr>
          </w:p>
        </w:tc>
        <w:tc>
          <w:tcPr>
            <w:tcW w:w="3153" w:type="pct"/>
            <w:gridSpan w:val="2"/>
          </w:tcPr>
          <w:p w14:paraId="69008A4C" w14:textId="77777777" w:rsidR="00912B38" w:rsidRPr="00D273E3" w:rsidRDefault="00912B38" w:rsidP="00912B38">
            <w:pPr>
              <w:spacing w:after="0" w:line="240" w:lineRule="auto"/>
              <w:jc w:val="both"/>
              <w:rPr>
                <w:rFonts w:ascii="Times New Roman" w:hAnsi="Times New Roman"/>
                <w:spacing w:val="-9"/>
              </w:rPr>
            </w:pPr>
            <w:r w:rsidRPr="00D273E3">
              <w:rPr>
                <w:rFonts w:ascii="Times New Roman" w:hAnsi="Times New Roman"/>
                <w:spacing w:val="-10"/>
              </w:rPr>
              <w:t xml:space="preserve">4. Предварительный и последующий контроль за целевым </w:t>
            </w:r>
            <w:r w:rsidRPr="00D273E3">
              <w:rPr>
                <w:rFonts w:ascii="Times New Roman" w:hAnsi="Times New Roman"/>
                <w:spacing w:val="-1"/>
              </w:rPr>
              <w:t>направлением и использованием инвестируемых средств</w:t>
            </w:r>
          </w:p>
        </w:tc>
        <w:tc>
          <w:tcPr>
            <w:tcW w:w="740" w:type="pct"/>
            <w:vMerge/>
            <w:vAlign w:val="center"/>
          </w:tcPr>
          <w:p w14:paraId="54C66B10" w14:textId="77777777" w:rsidR="00912B38" w:rsidRPr="00D273E3" w:rsidRDefault="00912B38" w:rsidP="00912B38">
            <w:pPr>
              <w:spacing w:after="0" w:line="240" w:lineRule="auto"/>
              <w:jc w:val="center"/>
              <w:rPr>
                <w:rFonts w:ascii="Times New Roman" w:hAnsi="Times New Roman"/>
                <w:b/>
                <w:i/>
              </w:rPr>
            </w:pPr>
          </w:p>
        </w:tc>
      </w:tr>
      <w:tr w:rsidR="00912B38" w:rsidRPr="00D273E3" w14:paraId="702F48F7" w14:textId="77777777" w:rsidTr="00912B38">
        <w:tc>
          <w:tcPr>
            <w:tcW w:w="1107" w:type="pct"/>
            <w:vMerge/>
          </w:tcPr>
          <w:p w14:paraId="147C8239" w14:textId="77777777" w:rsidR="00912B38" w:rsidRPr="00D273E3" w:rsidRDefault="00912B38" w:rsidP="00912B38">
            <w:pPr>
              <w:spacing w:after="0" w:line="240" w:lineRule="auto"/>
              <w:jc w:val="both"/>
              <w:rPr>
                <w:rFonts w:ascii="Times New Roman" w:hAnsi="Times New Roman"/>
                <w:b/>
                <w:bCs/>
              </w:rPr>
            </w:pPr>
          </w:p>
        </w:tc>
        <w:tc>
          <w:tcPr>
            <w:tcW w:w="3153" w:type="pct"/>
            <w:gridSpan w:val="2"/>
          </w:tcPr>
          <w:p w14:paraId="079C8047" w14:textId="77777777" w:rsidR="00912B38" w:rsidRPr="00D273E3" w:rsidRDefault="00912B38" w:rsidP="00912B38">
            <w:pPr>
              <w:spacing w:after="0" w:line="240" w:lineRule="auto"/>
              <w:jc w:val="both"/>
              <w:rPr>
                <w:rFonts w:ascii="Times New Roman" w:hAnsi="Times New Roman"/>
                <w:b/>
                <w:bCs/>
              </w:rPr>
            </w:pPr>
            <w:r w:rsidRPr="00D273E3">
              <w:rPr>
                <w:rFonts w:ascii="Times New Roman" w:hAnsi="Times New Roman"/>
                <w:b/>
                <w:bCs/>
              </w:rPr>
              <w:t>В том числе практических занятий и лабораторных работ</w:t>
            </w:r>
          </w:p>
        </w:tc>
        <w:tc>
          <w:tcPr>
            <w:tcW w:w="740" w:type="pct"/>
            <w:vAlign w:val="center"/>
          </w:tcPr>
          <w:p w14:paraId="19F1E6C8" w14:textId="77777777" w:rsidR="00912B38" w:rsidRPr="00D273E3" w:rsidRDefault="00912B38" w:rsidP="00912B38">
            <w:pPr>
              <w:spacing w:after="0" w:line="240" w:lineRule="auto"/>
              <w:jc w:val="center"/>
              <w:rPr>
                <w:rFonts w:ascii="Times New Roman" w:hAnsi="Times New Roman"/>
              </w:rPr>
            </w:pPr>
            <w:r w:rsidRPr="00D273E3">
              <w:rPr>
                <w:rFonts w:ascii="Times New Roman" w:hAnsi="Times New Roman"/>
              </w:rPr>
              <w:t>2</w:t>
            </w:r>
          </w:p>
        </w:tc>
      </w:tr>
      <w:tr w:rsidR="00912B38" w:rsidRPr="00D273E3" w14:paraId="5CED0584" w14:textId="77777777" w:rsidTr="00912B38">
        <w:tc>
          <w:tcPr>
            <w:tcW w:w="1107" w:type="pct"/>
            <w:vMerge/>
          </w:tcPr>
          <w:p w14:paraId="610F226A" w14:textId="77777777" w:rsidR="00912B38" w:rsidRPr="00D273E3" w:rsidRDefault="00912B38" w:rsidP="00912B38">
            <w:pPr>
              <w:spacing w:after="0" w:line="240" w:lineRule="auto"/>
              <w:jc w:val="both"/>
              <w:rPr>
                <w:rFonts w:ascii="Times New Roman" w:hAnsi="Times New Roman"/>
                <w:b/>
                <w:bCs/>
              </w:rPr>
            </w:pPr>
          </w:p>
        </w:tc>
        <w:tc>
          <w:tcPr>
            <w:tcW w:w="3153" w:type="pct"/>
            <w:gridSpan w:val="2"/>
          </w:tcPr>
          <w:p w14:paraId="1CA831EC" w14:textId="77777777" w:rsidR="00912B38" w:rsidRPr="00D273E3" w:rsidRDefault="00912B38" w:rsidP="00912B38">
            <w:pPr>
              <w:spacing w:after="0" w:line="240" w:lineRule="auto"/>
              <w:jc w:val="both"/>
              <w:rPr>
                <w:rFonts w:ascii="Times New Roman" w:hAnsi="Times New Roman"/>
                <w:b/>
                <w:bCs/>
              </w:rPr>
            </w:pPr>
            <w:r w:rsidRPr="00D273E3">
              <w:rPr>
                <w:rFonts w:ascii="Times New Roman" w:hAnsi="Times New Roman"/>
                <w:b/>
              </w:rPr>
              <w:t xml:space="preserve">1. Практическое </w:t>
            </w:r>
            <w:proofErr w:type="gramStart"/>
            <w:r w:rsidRPr="00D273E3">
              <w:rPr>
                <w:rFonts w:ascii="Times New Roman" w:hAnsi="Times New Roman"/>
                <w:b/>
              </w:rPr>
              <w:t>занятие  «</w:t>
            </w:r>
            <w:proofErr w:type="gramEnd"/>
            <w:r w:rsidRPr="00D273E3">
              <w:rPr>
                <w:rFonts w:ascii="Times New Roman" w:hAnsi="Times New Roman"/>
                <w:spacing w:val="-9"/>
              </w:rPr>
              <w:t>Оформление долгосрочных кредитных сделок»</w:t>
            </w:r>
          </w:p>
        </w:tc>
        <w:tc>
          <w:tcPr>
            <w:tcW w:w="740" w:type="pct"/>
            <w:vAlign w:val="center"/>
          </w:tcPr>
          <w:p w14:paraId="7B8FF669" w14:textId="77777777" w:rsidR="00912B38" w:rsidRPr="00D273E3" w:rsidRDefault="00912B38" w:rsidP="00912B38">
            <w:pPr>
              <w:spacing w:after="0" w:line="240" w:lineRule="auto"/>
              <w:jc w:val="center"/>
              <w:rPr>
                <w:rFonts w:ascii="Times New Roman" w:hAnsi="Times New Roman"/>
                <w:i/>
              </w:rPr>
            </w:pPr>
            <w:r w:rsidRPr="00D273E3">
              <w:rPr>
                <w:rFonts w:ascii="Times New Roman" w:hAnsi="Times New Roman"/>
                <w:i/>
              </w:rPr>
              <w:t>2</w:t>
            </w:r>
          </w:p>
        </w:tc>
      </w:tr>
      <w:tr w:rsidR="00912B38" w:rsidRPr="00D273E3" w14:paraId="0EC3ECCC" w14:textId="77777777" w:rsidTr="00912B38">
        <w:tc>
          <w:tcPr>
            <w:tcW w:w="1107" w:type="pct"/>
            <w:vMerge w:val="restart"/>
          </w:tcPr>
          <w:p w14:paraId="0BF97E09" w14:textId="77777777" w:rsidR="00912B38" w:rsidRPr="00D273E3" w:rsidRDefault="00912B38" w:rsidP="00912B38">
            <w:pPr>
              <w:shd w:val="clear" w:color="auto" w:fill="FFFFFF"/>
              <w:spacing w:after="0" w:line="240" w:lineRule="auto"/>
              <w:jc w:val="both"/>
              <w:rPr>
                <w:rFonts w:ascii="Times New Roman" w:hAnsi="Times New Roman"/>
                <w:b/>
              </w:rPr>
            </w:pPr>
            <w:r w:rsidRPr="00D273E3">
              <w:rPr>
                <w:rFonts w:ascii="Times New Roman" w:hAnsi="Times New Roman"/>
                <w:b/>
              </w:rPr>
              <w:t>Тема 4.2 </w:t>
            </w:r>
          </w:p>
          <w:p w14:paraId="7D64D404" w14:textId="77777777" w:rsidR="00912B38" w:rsidRPr="00D273E3" w:rsidRDefault="00912B38" w:rsidP="00912B38">
            <w:pPr>
              <w:spacing w:after="0" w:line="240" w:lineRule="auto"/>
              <w:jc w:val="both"/>
              <w:rPr>
                <w:rFonts w:ascii="Times New Roman" w:hAnsi="Times New Roman"/>
                <w:b/>
              </w:rPr>
            </w:pPr>
            <w:r w:rsidRPr="00D273E3">
              <w:rPr>
                <w:rFonts w:ascii="Times New Roman" w:hAnsi="Times New Roman"/>
                <w:b/>
              </w:rPr>
              <w:t xml:space="preserve">Потребительское </w:t>
            </w:r>
          </w:p>
          <w:p w14:paraId="202698DD" w14:textId="77777777" w:rsidR="00912B38" w:rsidRPr="00D273E3" w:rsidRDefault="00912B38" w:rsidP="00912B38">
            <w:pPr>
              <w:spacing w:after="0" w:line="240" w:lineRule="auto"/>
              <w:jc w:val="both"/>
              <w:rPr>
                <w:rFonts w:ascii="Times New Roman" w:hAnsi="Times New Roman"/>
                <w:b/>
                <w:bCs/>
              </w:rPr>
            </w:pPr>
            <w:r w:rsidRPr="00D273E3">
              <w:rPr>
                <w:rFonts w:ascii="Times New Roman" w:hAnsi="Times New Roman"/>
                <w:b/>
              </w:rPr>
              <w:t>кредитование</w:t>
            </w:r>
          </w:p>
        </w:tc>
        <w:tc>
          <w:tcPr>
            <w:tcW w:w="3153" w:type="pct"/>
            <w:gridSpan w:val="2"/>
          </w:tcPr>
          <w:p w14:paraId="03C3100F" w14:textId="77777777" w:rsidR="00912B38" w:rsidRPr="00D273E3" w:rsidRDefault="00912B38" w:rsidP="00912B38">
            <w:pPr>
              <w:spacing w:after="0" w:line="240" w:lineRule="auto"/>
              <w:jc w:val="both"/>
              <w:rPr>
                <w:rFonts w:ascii="Times New Roman" w:hAnsi="Times New Roman"/>
                <w:b/>
                <w:bCs/>
              </w:rPr>
            </w:pPr>
            <w:r w:rsidRPr="00D273E3">
              <w:rPr>
                <w:rFonts w:ascii="Times New Roman" w:hAnsi="Times New Roman"/>
                <w:b/>
                <w:bCs/>
              </w:rPr>
              <w:t>Содержание</w:t>
            </w:r>
            <w:r w:rsidRPr="00D273E3">
              <w:rPr>
                <w:rFonts w:ascii="Times New Roman" w:hAnsi="Times New Roman"/>
                <w:spacing w:val="-15"/>
              </w:rPr>
              <w:t xml:space="preserve"> </w:t>
            </w:r>
          </w:p>
        </w:tc>
        <w:tc>
          <w:tcPr>
            <w:tcW w:w="740" w:type="pct"/>
            <w:vMerge w:val="restart"/>
            <w:vAlign w:val="center"/>
          </w:tcPr>
          <w:p w14:paraId="6D4BC4A5" w14:textId="77777777" w:rsidR="00912B38" w:rsidRPr="00D273E3" w:rsidRDefault="00912B38" w:rsidP="00912B38">
            <w:pPr>
              <w:spacing w:after="0" w:line="240" w:lineRule="auto"/>
              <w:jc w:val="center"/>
              <w:rPr>
                <w:rFonts w:ascii="Times New Roman" w:hAnsi="Times New Roman"/>
              </w:rPr>
            </w:pPr>
            <w:r w:rsidRPr="00D273E3">
              <w:rPr>
                <w:rFonts w:ascii="Times New Roman" w:hAnsi="Times New Roman"/>
              </w:rPr>
              <w:t>6</w:t>
            </w:r>
          </w:p>
        </w:tc>
      </w:tr>
      <w:tr w:rsidR="00912B38" w:rsidRPr="00D273E3" w14:paraId="5E37C977" w14:textId="77777777" w:rsidTr="00912B38">
        <w:tc>
          <w:tcPr>
            <w:tcW w:w="1107" w:type="pct"/>
            <w:vMerge/>
          </w:tcPr>
          <w:p w14:paraId="0D601585" w14:textId="77777777" w:rsidR="00912B38" w:rsidRPr="00D273E3" w:rsidRDefault="00912B38" w:rsidP="00912B38">
            <w:pPr>
              <w:spacing w:after="0" w:line="240" w:lineRule="auto"/>
              <w:jc w:val="both"/>
              <w:rPr>
                <w:rFonts w:ascii="Times New Roman" w:hAnsi="Times New Roman"/>
                <w:b/>
                <w:bCs/>
              </w:rPr>
            </w:pPr>
          </w:p>
        </w:tc>
        <w:tc>
          <w:tcPr>
            <w:tcW w:w="3153" w:type="pct"/>
            <w:gridSpan w:val="2"/>
          </w:tcPr>
          <w:p w14:paraId="3A2646C4" w14:textId="77777777" w:rsidR="00912B38" w:rsidRPr="00D273E3" w:rsidRDefault="00912B38" w:rsidP="00EC1CED">
            <w:pPr>
              <w:spacing w:after="0" w:line="240" w:lineRule="auto"/>
              <w:jc w:val="both"/>
              <w:rPr>
                <w:rFonts w:ascii="Times New Roman" w:hAnsi="Times New Roman"/>
                <w:b/>
                <w:bCs/>
              </w:rPr>
            </w:pPr>
            <w:r w:rsidRPr="00D273E3">
              <w:rPr>
                <w:rFonts w:ascii="Times New Roman" w:hAnsi="Times New Roman"/>
              </w:rPr>
              <w:t>1. Бизнес-культуру потребительского кредитования</w:t>
            </w:r>
          </w:p>
        </w:tc>
        <w:tc>
          <w:tcPr>
            <w:tcW w:w="740" w:type="pct"/>
            <w:vMerge/>
            <w:vAlign w:val="center"/>
          </w:tcPr>
          <w:p w14:paraId="69759090" w14:textId="77777777" w:rsidR="00912B38" w:rsidRPr="00D273E3" w:rsidRDefault="00912B38" w:rsidP="00912B38">
            <w:pPr>
              <w:spacing w:after="0" w:line="240" w:lineRule="auto"/>
              <w:jc w:val="center"/>
              <w:rPr>
                <w:rFonts w:ascii="Times New Roman" w:hAnsi="Times New Roman"/>
                <w:b/>
                <w:i/>
              </w:rPr>
            </w:pPr>
          </w:p>
        </w:tc>
      </w:tr>
      <w:tr w:rsidR="00912B38" w:rsidRPr="00D273E3" w14:paraId="62974641" w14:textId="77777777" w:rsidTr="00912B38">
        <w:tc>
          <w:tcPr>
            <w:tcW w:w="1107" w:type="pct"/>
            <w:vMerge/>
          </w:tcPr>
          <w:p w14:paraId="1D38BC50" w14:textId="77777777" w:rsidR="00912B38" w:rsidRPr="00D273E3" w:rsidRDefault="00912B38" w:rsidP="00912B38">
            <w:pPr>
              <w:spacing w:after="0" w:line="240" w:lineRule="auto"/>
              <w:jc w:val="both"/>
              <w:rPr>
                <w:rFonts w:ascii="Times New Roman" w:hAnsi="Times New Roman"/>
                <w:b/>
                <w:bCs/>
              </w:rPr>
            </w:pPr>
          </w:p>
        </w:tc>
        <w:tc>
          <w:tcPr>
            <w:tcW w:w="3153" w:type="pct"/>
            <w:gridSpan w:val="2"/>
          </w:tcPr>
          <w:p w14:paraId="249D19FD" w14:textId="77777777" w:rsidR="00912B38" w:rsidRPr="00D273E3" w:rsidRDefault="00912B38" w:rsidP="00912B38">
            <w:pPr>
              <w:spacing w:after="0" w:line="240" w:lineRule="auto"/>
              <w:jc w:val="both"/>
              <w:rPr>
                <w:rFonts w:ascii="Times New Roman" w:hAnsi="Times New Roman"/>
                <w:b/>
                <w:bCs/>
              </w:rPr>
            </w:pPr>
            <w:r w:rsidRPr="00D273E3">
              <w:rPr>
                <w:rFonts w:ascii="Times New Roman" w:hAnsi="Times New Roman"/>
                <w:spacing w:val="-15"/>
              </w:rPr>
              <w:t>2. Классификация кредитов, предоставляемых физическим лицам</w:t>
            </w:r>
          </w:p>
        </w:tc>
        <w:tc>
          <w:tcPr>
            <w:tcW w:w="740" w:type="pct"/>
            <w:vMerge/>
            <w:vAlign w:val="center"/>
          </w:tcPr>
          <w:p w14:paraId="39FAB8FB" w14:textId="77777777" w:rsidR="00912B38" w:rsidRPr="00D273E3" w:rsidRDefault="00912B38" w:rsidP="00912B38">
            <w:pPr>
              <w:spacing w:after="0" w:line="240" w:lineRule="auto"/>
              <w:jc w:val="center"/>
              <w:rPr>
                <w:rFonts w:ascii="Times New Roman" w:hAnsi="Times New Roman"/>
                <w:b/>
                <w:i/>
              </w:rPr>
            </w:pPr>
          </w:p>
        </w:tc>
      </w:tr>
      <w:tr w:rsidR="00912B38" w:rsidRPr="00D273E3" w14:paraId="6AE4CE6C" w14:textId="77777777" w:rsidTr="00912B38">
        <w:tc>
          <w:tcPr>
            <w:tcW w:w="1107" w:type="pct"/>
            <w:vMerge/>
          </w:tcPr>
          <w:p w14:paraId="606F19FB" w14:textId="77777777" w:rsidR="00912B38" w:rsidRPr="00D273E3" w:rsidRDefault="00912B38" w:rsidP="00912B38">
            <w:pPr>
              <w:spacing w:after="0" w:line="240" w:lineRule="auto"/>
              <w:jc w:val="both"/>
              <w:rPr>
                <w:rFonts w:ascii="Times New Roman" w:hAnsi="Times New Roman"/>
                <w:b/>
                <w:bCs/>
              </w:rPr>
            </w:pPr>
          </w:p>
        </w:tc>
        <w:tc>
          <w:tcPr>
            <w:tcW w:w="3153" w:type="pct"/>
            <w:gridSpan w:val="2"/>
          </w:tcPr>
          <w:p w14:paraId="2144A161" w14:textId="77777777" w:rsidR="00912B38" w:rsidRPr="00D273E3" w:rsidRDefault="00912B38" w:rsidP="00912B38">
            <w:pPr>
              <w:spacing w:after="0" w:line="240" w:lineRule="auto"/>
              <w:jc w:val="both"/>
              <w:rPr>
                <w:rFonts w:ascii="Times New Roman" w:hAnsi="Times New Roman"/>
                <w:b/>
                <w:bCs/>
              </w:rPr>
            </w:pPr>
            <w:r w:rsidRPr="00D273E3">
              <w:rPr>
                <w:rFonts w:ascii="Times New Roman" w:hAnsi="Times New Roman"/>
                <w:spacing w:val="-2"/>
              </w:rPr>
              <w:t>3. Прямое и косвенное банковское кредитование потребительских</w:t>
            </w:r>
            <w:r w:rsidRPr="00D273E3">
              <w:rPr>
                <w:rFonts w:ascii="Times New Roman" w:hAnsi="Times New Roman"/>
              </w:rPr>
              <w:t xml:space="preserve"> </w:t>
            </w:r>
            <w:r w:rsidRPr="00D273E3">
              <w:rPr>
                <w:rFonts w:ascii="Times New Roman" w:hAnsi="Times New Roman"/>
                <w:spacing w:val="-1"/>
              </w:rPr>
              <w:t>нужд населения</w:t>
            </w:r>
          </w:p>
        </w:tc>
        <w:tc>
          <w:tcPr>
            <w:tcW w:w="740" w:type="pct"/>
            <w:vMerge/>
            <w:vAlign w:val="center"/>
          </w:tcPr>
          <w:p w14:paraId="60EFCEFE" w14:textId="77777777" w:rsidR="00912B38" w:rsidRPr="00D273E3" w:rsidRDefault="00912B38" w:rsidP="00912B38">
            <w:pPr>
              <w:spacing w:after="0" w:line="240" w:lineRule="auto"/>
              <w:jc w:val="center"/>
              <w:rPr>
                <w:rFonts w:ascii="Times New Roman" w:hAnsi="Times New Roman"/>
                <w:b/>
                <w:i/>
              </w:rPr>
            </w:pPr>
          </w:p>
        </w:tc>
      </w:tr>
      <w:tr w:rsidR="00912B38" w:rsidRPr="00D273E3" w14:paraId="18C7EABF" w14:textId="77777777" w:rsidTr="00912B38">
        <w:tc>
          <w:tcPr>
            <w:tcW w:w="1107" w:type="pct"/>
            <w:vMerge/>
          </w:tcPr>
          <w:p w14:paraId="66CFF181" w14:textId="77777777" w:rsidR="00912B38" w:rsidRPr="00D273E3" w:rsidRDefault="00912B38" w:rsidP="00912B38">
            <w:pPr>
              <w:spacing w:after="0" w:line="240" w:lineRule="auto"/>
              <w:jc w:val="both"/>
              <w:rPr>
                <w:rFonts w:ascii="Times New Roman" w:hAnsi="Times New Roman"/>
                <w:b/>
                <w:bCs/>
              </w:rPr>
            </w:pPr>
          </w:p>
        </w:tc>
        <w:tc>
          <w:tcPr>
            <w:tcW w:w="3153" w:type="pct"/>
            <w:gridSpan w:val="2"/>
          </w:tcPr>
          <w:p w14:paraId="5270CDD6" w14:textId="77777777" w:rsidR="00912B38" w:rsidRPr="00D273E3" w:rsidRDefault="00912B38" w:rsidP="00912B38">
            <w:pPr>
              <w:spacing w:after="0" w:line="240" w:lineRule="auto"/>
              <w:jc w:val="both"/>
              <w:rPr>
                <w:rFonts w:ascii="Times New Roman" w:hAnsi="Times New Roman"/>
                <w:b/>
                <w:bCs/>
              </w:rPr>
            </w:pPr>
            <w:r w:rsidRPr="00D273E3">
              <w:rPr>
                <w:rFonts w:ascii="Times New Roman" w:hAnsi="Times New Roman"/>
                <w:spacing w:val="-10"/>
              </w:rPr>
              <w:t>4. Порядок и способы выдачи и погашения потребительских</w:t>
            </w:r>
            <w:r w:rsidRPr="00D273E3">
              <w:rPr>
                <w:rFonts w:ascii="Times New Roman" w:hAnsi="Times New Roman"/>
              </w:rPr>
              <w:t xml:space="preserve"> </w:t>
            </w:r>
            <w:r w:rsidRPr="00D273E3">
              <w:rPr>
                <w:rFonts w:ascii="Times New Roman" w:hAnsi="Times New Roman"/>
                <w:spacing w:val="-12"/>
              </w:rPr>
              <w:t>кредитов.</w:t>
            </w:r>
            <w:r w:rsidRPr="00D273E3">
              <w:rPr>
                <w:rFonts w:ascii="Times New Roman" w:hAnsi="Times New Roman"/>
              </w:rPr>
              <w:t xml:space="preserve"> Условия кредитования</w:t>
            </w:r>
          </w:p>
        </w:tc>
        <w:tc>
          <w:tcPr>
            <w:tcW w:w="740" w:type="pct"/>
            <w:vMerge/>
            <w:vAlign w:val="center"/>
          </w:tcPr>
          <w:p w14:paraId="4C955AC4" w14:textId="77777777" w:rsidR="00912B38" w:rsidRPr="00D273E3" w:rsidRDefault="00912B38" w:rsidP="00912B38">
            <w:pPr>
              <w:spacing w:after="0" w:line="240" w:lineRule="auto"/>
              <w:jc w:val="center"/>
              <w:rPr>
                <w:rFonts w:ascii="Times New Roman" w:hAnsi="Times New Roman"/>
                <w:b/>
                <w:i/>
              </w:rPr>
            </w:pPr>
          </w:p>
        </w:tc>
      </w:tr>
      <w:tr w:rsidR="00912B38" w:rsidRPr="00D273E3" w14:paraId="1F794234" w14:textId="77777777" w:rsidTr="00912B38">
        <w:tc>
          <w:tcPr>
            <w:tcW w:w="1107" w:type="pct"/>
            <w:vMerge/>
          </w:tcPr>
          <w:p w14:paraId="4885572F" w14:textId="77777777" w:rsidR="00912B38" w:rsidRPr="00D273E3" w:rsidRDefault="00912B38" w:rsidP="00912B38">
            <w:pPr>
              <w:spacing w:after="0" w:line="240" w:lineRule="auto"/>
              <w:jc w:val="both"/>
              <w:rPr>
                <w:rFonts w:ascii="Times New Roman" w:hAnsi="Times New Roman"/>
                <w:b/>
                <w:bCs/>
              </w:rPr>
            </w:pPr>
          </w:p>
        </w:tc>
        <w:tc>
          <w:tcPr>
            <w:tcW w:w="3153" w:type="pct"/>
            <w:gridSpan w:val="2"/>
          </w:tcPr>
          <w:p w14:paraId="3E6E8FF3" w14:textId="77777777" w:rsidR="00912B38" w:rsidRPr="00D273E3" w:rsidRDefault="00912B38" w:rsidP="00912B38">
            <w:pPr>
              <w:spacing w:after="0" w:line="240" w:lineRule="auto"/>
              <w:jc w:val="both"/>
              <w:rPr>
                <w:rFonts w:ascii="Times New Roman" w:hAnsi="Times New Roman"/>
                <w:b/>
                <w:bCs/>
              </w:rPr>
            </w:pPr>
            <w:r w:rsidRPr="00D273E3">
              <w:rPr>
                <w:rFonts w:ascii="Times New Roman" w:hAnsi="Times New Roman"/>
                <w:b/>
                <w:bCs/>
              </w:rPr>
              <w:t>В том числе практических занятий и лабораторных работ</w:t>
            </w:r>
          </w:p>
        </w:tc>
        <w:tc>
          <w:tcPr>
            <w:tcW w:w="740" w:type="pct"/>
            <w:vAlign w:val="center"/>
          </w:tcPr>
          <w:p w14:paraId="32952A01" w14:textId="77777777" w:rsidR="00912B38" w:rsidRPr="00D273E3" w:rsidRDefault="00912B38" w:rsidP="00912B38">
            <w:pPr>
              <w:spacing w:after="0" w:line="240" w:lineRule="auto"/>
              <w:jc w:val="center"/>
              <w:rPr>
                <w:rFonts w:ascii="Times New Roman" w:hAnsi="Times New Roman"/>
                <w:b/>
                <w:bCs/>
              </w:rPr>
            </w:pPr>
            <w:r w:rsidRPr="00D273E3">
              <w:rPr>
                <w:rFonts w:ascii="Times New Roman" w:hAnsi="Times New Roman"/>
                <w:b/>
                <w:bCs/>
              </w:rPr>
              <w:t>2</w:t>
            </w:r>
          </w:p>
        </w:tc>
      </w:tr>
      <w:tr w:rsidR="00912B38" w:rsidRPr="00D273E3" w14:paraId="5C764726" w14:textId="77777777" w:rsidTr="00912B38">
        <w:tc>
          <w:tcPr>
            <w:tcW w:w="1107" w:type="pct"/>
            <w:vMerge/>
          </w:tcPr>
          <w:p w14:paraId="09ED9691" w14:textId="77777777" w:rsidR="00912B38" w:rsidRPr="00D273E3" w:rsidRDefault="00912B38" w:rsidP="00912B38">
            <w:pPr>
              <w:spacing w:after="0" w:line="240" w:lineRule="auto"/>
              <w:jc w:val="both"/>
              <w:rPr>
                <w:rFonts w:ascii="Times New Roman" w:hAnsi="Times New Roman"/>
                <w:b/>
                <w:bCs/>
              </w:rPr>
            </w:pPr>
          </w:p>
        </w:tc>
        <w:tc>
          <w:tcPr>
            <w:tcW w:w="3153" w:type="pct"/>
            <w:gridSpan w:val="2"/>
          </w:tcPr>
          <w:p w14:paraId="7AB5EBB3" w14:textId="77777777" w:rsidR="00912B38" w:rsidRPr="00D273E3" w:rsidRDefault="00912B38" w:rsidP="00EC1CED">
            <w:pPr>
              <w:spacing w:after="0" w:line="240" w:lineRule="auto"/>
              <w:jc w:val="both"/>
              <w:rPr>
                <w:rFonts w:ascii="Times New Roman" w:hAnsi="Times New Roman"/>
                <w:b/>
                <w:bCs/>
              </w:rPr>
            </w:pPr>
            <w:r w:rsidRPr="00D273E3">
              <w:rPr>
                <w:rFonts w:ascii="Times New Roman" w:hAnsi="Times New Roman"/>
                <w:b/>
              </w:rPr>
              <w:t xml:space="preserve">1. Практическое занятие </w:t>
            </w:r>
            <w:r w:rsidR="00EC1CED" w:rsidRPr="00D273E3">
              <w:rPr>
                <w:rFonts w:ascii="Times New Roman" w:hAnsi="Times New Roman"/>
                <w:b/>
              </w:rPr>
              <w:t>в форме практической подготовки</w:t>
            </w:r>
            <w:r w:rsidR="00EC1CED" w:rsidRPr="00D273E3">
              <w:rPr>
                <w:rFonts w:ascii="Times New Roman" w:hAnsi="Times New Roman"/>
                <w:b/>
                <w:szCs w:val="20"/>
              </w:rPr>
              <w:t xml:space="preserve"> </w:t>
            </w:r>
            <w:r w:rsidRPr="00D273E3">
              <w:rPr>
                <w:rFonts w:ascii="Times New Roman" w:hAnsi="Times New Roman"/>
                <w:b/>
              </w:rPr>
              <w:t>«</w:t>
            </w:r>
            <w:r w:rsidRPr="00D273E3">
              <w:rPr>
                <w:rFonts w:ascii="Times New Roman" w:hAnsi="Times New Roman"/>
                <w:spacing w:val="-5"/>
              </w:rPr>
              <w:t>Определение платежеспособности и расчет максимального размера кредита»</w:t>
            </w:r>
          </w:p>
        </w:tc>
        <w:tc>
          <w:tcPr>
            <w:tcW w:w="740" w:type="pct"/>
            <w:vAlign w:val="center"/>
          </w:tcPr>
          <w:p w14:paraId="3020269E" w14:textId="77777777" w:rsidR="00912B38" w:rsidRPr="00D273E3" w:rsidRDefault="00912B38" w:rsidP="00912B38">
            <w:pPr>
              <w:spacing w:after="0" w:line="240" w:lineRule="auto"/>
              <w:jc w:val="center"/>
              <w:rPr>
                <w:rFonts w:ascii="Times New Roman" w:hAnsi="Times New Roman"/>
                <w:i/>
              </w:rPr>
            </w:pPr>
            <w:r w:rsidRPr="00D273E3">
              <w:rPr>
                <w:rFonts w:ascii="Times New Roman" w:hAnsi="Times New Roman"/>
                <w:i/>
              </w:rPr>
              <w:t>2</w:t>
            </w:r>
          </w:p>
        </w:tc>
      </w:tr>
      <w:tr w:rsidR="00912B38" w:rsidRPr="00D273E3" w14:paraId="5A16CE2A" w14:textId="77777777" w:rsidTr="00912B38">
        <w:tc>
          <w:tcPr>
            <w:tcW w:w="1107" w:type="pct"/>
            <w:vMerge w:val="restart"/>
          </w:tcPr>
          <w:p w14:paraId="40946F25" w14:textId="77777777" w:rsidR="00912B38" w:rsidRPr="00D273E3" w:rsidRDefault="00912B38" w:rsidP="00912B38">
            <w:pPr>
              <w:shd w:val="clear" w:color="auto" w:fill="FFFFFF"/>
              <w:spacing w:after="0" w:line="240" w:lineRule="auto"/>
              <w:jc w:val="both"/>
              <w:rPr>
                <w:rFonts w:ascii="Times New Roman" w:hAnsi="Times New Roman"/>
                <w:b/>
              </w:rPr>
            </w:pPr>
            <w:r w:rsidRPr="00D273E3">
              <w:rPr>
                <w:rFonts w:ascii="Times New Roman" w:hAnsi="Times New Roman"/>
                <w:b/>
              </w:rPr>
              <w:t>Тема 4.3 </w:t>
            </w:r>
          </w:p>
          <w:p w14:paraId="1978BF54" w14:textId="77777777" w:rsidR="00912B38" w:rsidRPr="00D273E3" w:rsidRDefault="00912B38" w:rsidP="00912B38">
            <w:pPr>
              <w:spacing w:after="0" w:line="240" w:lineRule="auto"/>
              <w:jc w:val="both"/>
              <w:rPr>
                <w:rFonts w:ascii="Times New Roman" w:hAnsi="Times New Roman"/>
                <w:b/>
              </w:rPr>
            </w:pPr>
            <w:r w:rsidRPr="00D273E3">
              <w:rPr>
                <w:rFonts w:ascii="Times New Roman" w:hAnsi="Times New Roman"/>
                <w:b/>
              </w:rPr>
              <w:lastRenderedPageBreak/>
              <w:t xml:space="preserve">Ипотечное </w:t>
            </w:r>
          </w:p>
          <w:p w14:paraId="4850A7AC" w14:textId="77777777" w:rsidR="00912B38" w:rsidRPr="00D273E3" w:rsidRDefault="00912B38" w:rsidP="00912B38">
            <w:pPr>
              <w:spacing w:after="0" w:line="240" w:lineRule="auto"/>
              <w:jc w:val="both"/>
              <w:rPr>
                <w:rFonts w:ascii="Times New Roman" w:hAnsi="Times New Roman"/>
                <w:b/>
                <w:bCs/>
              </w:rPr>
            </w:pPr>
            <w:r w:rsidRPr="00D273E3">
              <w:rPr>
                <w:rFonts w:ascii="Times New Roman" w:hAnsi="Times New Roman"/>
                <w:b/>
              </w:rPr>
              <w:t>кредитование</w:t>
            </w:r>
          </w:p>
        </w:tc>
        <w:tc>
          <w:tcPr>
            <w:tcW w:w="3153" w:type="pct"/>
            <w:gridSpan w:val="2"/>
          </w:tcPr>
          <w:p w14:paraId="593D4720" w14:textId="77777777" w:rsidR="00912B38" w:rsidRPr="00D273E3" w:rsidRDefault="00912B38" w:rsidP="00912B38">
            <w:pPr>
              <w:spacing w:after="0" w:line="240" w:lineRule="auto"/>
              <w:jc w:val="both"/>
              <w:rPr>
                <w:rFonts w:ascii="Times New Roman" w:hAnsi="Times New Roman"/>
                <w:b/>
                <w:bCs/>
              </w:rPr>
            </w:pPr>
            <w:r w:rsidRPr="00D273E3">
              <w:rPr>
                <w:rFonts w:ascii="Times New Roman" w:hAnsi="Times New Roman"/>
                <w:b/>
                <w:bCs/>
              </w:rPr>
              <w:lastRenderedPageBreak/>
              <w:t>Содержание</w:t>
            </w:r>
          </w:p>
        </w:tc>
        <w:tc>
          <w:tcPr>
            <w:tcW w:w="740" w:type="pct"/>
            <w:vMerge w:val="restart"/>
            <w:vAlign w:val="center"/>
          </w:tcPr>
          <w:p w14:paraId="1EDE8812" w14:textId="77777777" w:rsidR="00912B38" w:rsidRPr="00D273E3" w:rsidRDefault="00912B38" w:rsidP="00912B38">
            <w:pPr>
              <w:spacing w:after="0" w:line="240" w:lineRule="auto"/>
              <w:jc w:val="center"/>
              <w:rPr>
                <w:rFonts w:ascii="Times New Roman" w:hAnsi="Times New Roman"/>
              </w:rPr>
            </w:pPr>
            <w:r w:rsidRPr="00D273E3">
              <w:rPr>
                <w:rFonts w:ascii="Times New Roman" w:hAnsi="Times New Roman"/>
              </w:rPr>
              <w:t>6</w:t>
            </w:r>
          </w:p>
        </w:tc>
      </w:tr>
      <w:tr w:rsidR="00912B38" w:rsidRPr="00D273E3" w14:paraId="0997CAB5" w14:textId="77777777" w:rsidTr="00912B38">
        <w:tc>
          <w:tcPr>
            <w:tcW w:w="1107" w:type="pct"/>
            <w:vMerge/>
          </w:tcPr>
          <w:p w14:paraId="37F000DE" w14:textId="77777777" w:rsidR="00912B38" w:rsidRPr="00D273E3" w:rsidRDefault="00912B38" w:rsidP="00912B38">
            <w:pPr>
              <w:spacing w:after="0" w:line="240" w:lineRule="auto"/>
              <w:jc w:val="both"/>
              <w:rPr>
                <w:rFonts w:ascii="Times New Roman" w:hAnsi="Times New Roman"/>
                <w:b/>
                <w:bCs/>
              </w:rPr>
            </w:pPr>
          </w:p>
        </w:tc>
        <w:tc>
          <w:tcPr>
            <w:tcW w:w="3153" w:type="pct"/>
            <w:gridSpan w:val="2"/>
          </w:tcPr>
          <w:p w14:paraId="0D5E15CD" w14:textId="77777777" w:rsidR="00912B38" w:rsidRPr="00D273E3" w:rsidRDefault="00912B38" w:rsidP="00912B38">
            <w:pPr>
              <w:spacing w:after="0" w:line="240" w:lineRule="auto"/>
              <w:jc w:val="both"/>
              <w:rPr>
                <w:rFonts w:ascii="Times New Roman" w:hAnsi="Times New Roman"/>
              </w:rPr>
            </w:pPr>
            <w:r w:rsidRPr="00D273E3">
              <w:rPr>
                <w:rFonts w:ascii="Times New Roman" w:hAnsi="Times New Roman"/>
              </w:rPr>
              <w:t xml:space="preserve">1. Законодательство </w:t>
            </w:r>
            <w:proofErr w:type="gramStart"/>
            <w:r w:rsidRPr="00D273E3">
              <w:rPr>
                <w:rFonts w:ascii="Times New Roman" w:hAnsi="Times New Roman"/>
              </w:rPr>
              <w:t>российской федерации</w:t>
            </w:r>
            <w:proofErr w:type="gramEnd"/>
            <w:r w:rsidRPr="00D273E3">
              <w:rPr>
                <w:rFonts w:ascii="Times New Roman" w:hAnsi="Times New Roman"/>
              </w:rPr>
              <w:t xml:space="preserve"> об ипотеке</w:t>
            </w:r>
            <w:r w:rsidRPr="00D273E3">
              <w:rPr>
                <w:rFonts w:ascii="Times New Roman" w:hAnsi="Times New Roman"/>
                <w:b/>
                <w:bCs/>
              </w:rPr>
              <w:t>.</w:t>
            </w:r>
            <w:r w:rsidRPr="00D273E3">
              <w:rPr>
                <w:rFonts w:ascii="Times New Roman" w:hAnsi="Times New Roman"/>
              </w:rPr>
              <w:t xml:space="preserve"> Законодательство российской федерации о государственной регистрации прав на недвижимое имущество и сделок с ним</w:t>
            </w:r>
          </w:p>
        </w:tc>
        <w:tc>
          <w:tcPr>
            <w:tcW w:w="740" w:type="pct"/>
            <w:vMerge/>
            <w:vAlign w:val="center"/>
          </w:tcPr>
          <w:p w14:paraId="6D770215" w14:textId="77777777" w:rsidR="00912B38" w:rsidRPr="00D273E3" w:rsidRDefault="00912B38" w:rsidP="00912B38">
            <w:pPr>
              <w:spacing w:after="0" w:line="240" w:lineRule="auto"/>
              <w:jc w:val="center"/>
              <w:rPr>
                <w:rFonts w:ascii="Times New Roman" w:hAnsi="Times New Roman"/>
                <w:b/>
                <w:i/>
              </w:rPr>
            </w:pPr>
          </w:p>
        </w:tc>
      </w:tr>
      <w:tr w:rsidR="00912B38" w:rsidRPr="00D273E3" w14:paraId="239FD0BE" w14:textId="77777777" w:rsidTr="00912B38">
        <w:tc>
          <w:tcPr>
            <w:tcW w:w="1107" w:type="pct"/>
            <w:vMerge/>
          </w:tcPr>
          <w:p w14:paraId="1F482499" w14:textId="77777777" w:rsidR="00912B38" w:rsidRPr="00D273E3" w:rsidRDefault="00912B38" w:rsidP="00912B38">
            <w:pPr>
              <w:spacing w:after="0" w:line="240" w:lineRule="auto"/>
              <w:jc w:val="both"/>
              <w:rPr>
                <w:rFonts w:ascii="Times New Roman" w:hAnsi="Times New Roman"/>
                <w:b/>
                <w:bCs/>
              </w:rPr>
            </w:pPr>
          </w:p>
        </w:tc>
        <w:tc>
          <w:tcPr>
            <w:tcW w:w="3153" w:type="pct"/>
            <w:gridSpan w:val="2"/>
          </w:tcPr>
          <w:p w14:paraId="2DB0C6D1" w14:textId="77777777" w:rsidR="00912B38" w:rsidRPr="00D273E3" w:rsidRDefault="00912B38" w:rsidP="00EC1CED">
            <w:pPr>
              <w:spacing w:after="0" w:line="240" w:lineRule="auto"/>
              <w:jc w:val="both"/>
              <w:rPr>
                <w:rFonts w:ascii="Times New Roman" w:hAnsi="Times New Roman"/>
                <w:b/>
                <w:bCs/>
              </w:rPr>
            </w:pPr>
            <w:r w:rsidRPr="00D273E3">
              <w:rPr>
                <w:rFonts w:ascii="Times New Roman" w:hAnsi="Times New Roman"/>
              </w:rPr>
              <w:t>2. Методы андеррайтинга предмета ипотеки</w:t>
            </w:r>
          </w:p>
        </w:tc>
        <w:tc>
          <w:tcPr>
            <w:tcW w:w="740" w:type="pct"/>
            <w:vMerge/>
            <w:vAlign w:val="center"/>
          </w:tcPr>
          <w:p w14:paraId="71C81378" w14:textId="77777777" w:rsidR="00912B38" w:rsidRPr="00D273E3" w:rsidRDefault="00912B38" w:rsidP="00912B38">
            <w:pPr>
              <w:spacing w:after="0" w:line="240" w:lineRule="auto"/>
              <w:jc w:val="center"/>
              <w:rPr>
                <w:rFonts w:ascii="Times New Roman" w:hAnsi="Times New Roman"/>
                <w:b/>
                <w:i/>
              </w:rPr>
            </w:pPr>
          </w:p>
        </w:tc>
      </w:tr>
      <w:tr w:rsidR="00912B38" w:rsidRPr="00D273E3" w14:paraId="32CA6BB9" w14:textId="77777777" w:rsidTr="00912B38">
        <w:tc>
          <w:tcPr>
            <w:tcW w:w="1107" w:type="pct"/>
            <w:vMerge/>
          </w:tcPr>
          <w:p w14:paraId="4517BD19" w14:textId="77777777" w:rsidR="00912B38" w:rsidRPr="00D273E3" w:rsidRDefault="00912B38" w:rsidP="00912B38">
            <w:pPr>
              <w:spacing w:after="0" w:line="240" w:lineRule="auto"/>
              <w:jc w:val="both"/>
              <w:rPr>
                <w:rFonts w:ascii="Times New Roman" w:hAnsi="Times New Roman"/>
                <w:b/>
                <w:bCs/>
              </w:rPr>
            </w:pPr>
          </w:p>
        </w:tc>
        <w:tc>
          <w:tcPr>
            <w:tcW w:w="3153" w:type="pct"/>
            <w:gridSpan w:val="2"/>
          </w:tcPr>
          <w:p w14:paraId="3ABE4B23" w14:textId="77777777" w:rsidR="00912B38" w:rsidRPr="00D273E3" w:rsidRDefault="00912B38" w:rsidP="00912B38">
            <w:pPr>
              <w:spacing w:after="0" w:line="240" w:lineRule="auto"/>
              <w:jc w:val="both"/>
              <w:rPr>
                <w:rFonts w:ascii="Times New Roman" w:hAnsi="Times New Roman"/>
                <w:b/>
                <w:bCs/>
              </w:rPr>
            </w:pPr>
            <w:r w:rsidRPr="00D273E3">
              <w:rPr>
                <w:rFonts w:ascii="Times New Roman" w:hAnsi="Times New Roman"/>
                <w:spacing w:val="-2"/>
              </w:rPr>
              <w:t>3. Основные схемы, виды ипотечного</w:t>
            </w:r>
            <w:r w:rsidRPr="00D273E3">
              <w:rPr>
                <w:rFonts w:ascii="Times New Roman" w:hAnsi="Times New Roman"/>
              </w:rPr>
              <w:t xml:space="preserve"> </w:t>
            </w:r>
            <w:r w:rsidRPr="00D273E3">
              <w:rPr>
                <w:rFonts w:ascii="Times New Roman" w:hAnsi="Times New Roman"/>
                <w:spacing w:val="-2"/>
              </w:rPr>
              <w:t>кредитования</w:t>
            </w:r>
          </w:p>
        </w:tc>
        <w:tc>
          <w:tcPr>
            <w:tcW w:w="740" w:type="pct"/>
            <w:vMerge/>
            <w:vAlign w:val="center"/>
          </w:tcPr>
          <w:p w14:paraId="31555C80" w14:textId="77777777" w:rsidR="00912B38" w:rsidRPr="00D273E3" w:rsidRDefault="00912B38" w:rsidP="00912B38">
            <w:pPr>
              <w:spacing w:after="0" w:line="240" w:lineRule="auto"/>
              <w:jc w:val="center"/>
              <w:rPr>
                <w:rFonts w:ascii="Times New Roman" w:hAnsi="Times New Roman"/>
                <w:b/>
                <w:i/>
              </w:rPr>
            </w:pPr>
          </w:p>
        </w:tc>
      </w:tr>
      <w:tr w:rsidR="00912B38" w:rsidRPr="00D273E3" w14:paraId="708B8B4A" w14:textId="77777777" w:rsidTr="00912B38">
        <w:tc>
          <w:tcPr>
            <w:tcW w:w="1107" w:type="pct"/>
            <w:vMerge/>
          </w:tcPr>
          <w:p w14:paraId="1A936E27" w14:textId="77777777" w:rsidR="00912B38" w:rsidRPr="00D273E3" w:rsidRDefault="00912B38" w:rsidP="00912B38">
            <w:pPr>
              <w:spacing w:after="0" w:line="240" w:lineRule="auto"/>
              <w:jc w:val="both"/>
              <w:rPr>
                <w:rFonts w:ascii="Times New Roman" w:hAnsi="Times New Roman"/>
                <w:b/>
                <w:bCs/>
              </w:rPr>
            </w:pPr>
          </w:p>
        </w:tc>
        <w:tc>
          <w:tcPr>
            <w:tcW w:w="3153" w:type="pct"/>
            <w:gridSpan w:val="2"/>
          </w:tcPr>
          <w:p w14:paraId="24F58EC2" w14:textId="77777777" w:rsidR="00912B38" w:rsidRPr="00D273E3" w:rsidRDefault="00912B38" w:rsidP="00912B38">
            <w:pPr>
              <w:spacing w:after="0" w:line="240" w:lineRule="auto"/>
              <w:jc w:val="both"/>
              <w:rPr>
                <w:rFonts w:ascii="Times New Roman" w:hAnsi="Times New Roman"/>
                <w:b/>
                <w:bCs/>
              </w:rPr>
            </w:pPr>
            <w:r w:rsidRPr="00D273E3">
              <w:rPr>
                <w:rFonts w:ascii="Times New Roman" w:hAnsi="Times New Roman"/>
                <w:b/>
                <w:bCs/>
              </w:rPr>
              <w:t>В том числе практических занятий и лабораторных работ</w:t>
            </w:r>
          </w:p>
        </w:tc>
        <w:tc>
          <w:tcPr>
            <w:tcW w:w="740" w:type="pct"/>
            <w:vAlign w:val="center"/>
          </w:tcPr>
          <w:p w14:paraId="7B7271FA" w14:textId="77777777" w:rsidR="00912B38" w:rsidRPr="00D273E3" w:rsidRDefault="00912B38" w:rsidP="00912B38">
            <w:pPr>
              <w:spacing w:after="0" w:line="240" w:lineRule="auto"/>
              <w:jc w:val="center"/>
              <w:rPr>
                <w:rFonts w:ascii="Times New Roman" w:hAnsi="Times New Roman"/>
                <w:b/>
                <w:bCs/>
              </w:rPr>
            </w:pPr>
            <w:r w:rsidRPr="00D273E3">
              <w:rPr>
                <w:rFonts w:ascii="Times New Roman" w:hAnsi="Times New Roman"/>
                <w:b/>
                <w:bCs/>
              </w:rPr>
              <w:t>2</w:t>
            </w:r>
          </w:p>
        </w:tc>
      </w:tr>
      <w:tr w:rsidR="00912B38" w:rsidRPr="00D273E3" w14:paraId="29518648" w14:textId="77777777" w:rsidTr="00912B38">
        <w:tc>
          <w:tcPr>
            <w:tcW w:w="1107" w:type="pct"/>
            <w:vMerge/>
          </w:tcPr>
          <w:p w14:paraId="346B7F4F" w14:textId="77777777" w:rsidR="00912B38" w:rsidRPr="00D273E3" w:rsidRDefault="00912B38" w:rsidP="00912B38">
            <w:pPr>
              <w:spacing w:after="0" w:line="240" w:lineRule="auto"/>
              <w:jc w:val="both"/>
              <w:rPr>
                <w:rFonts w:ascii="Times New Roman" w:hAnsi="Times New Roman"/>
                <w:b/>
                <w:bCs/>
              </w:rPr>
            </w:pPr>
          </w:p>
        </w:tc>
        <w:tc>
          <w:tcPr>
            <w:tcW w:w="3153" w:type="pct"/>
            <w:gridSpan w:val="2"/>
          </w:tcPr>
          <w:p w14:paraId="1AFFC30E" w14:textId="77777777" w:rsidR="00912B38" w:rsidRPr="00D273E3" w:rsidRDefault="00912B38" w:rsidP="00EC1CED">
            <w:pPr>
              <w:spacing w:after="0" w:line="240" w:lineRule="auto"/>
              <w:jc w:val="both"/>
              <w:rPr>
                <w:rFonts w:ascii="Times New Roman" w:hAnsi="Times New Roman"/>
                <w:b/>
                <w:bCs/>
              </w:rPr>
            </w:pPr>
            <w:r w:rsidRPr="00D273E3">
              <w:rPr>
                <w:rFonts w:ascii="Times New Roman" w:hAnsi="Times New Roman"/>
                <w:b/>
              </w:rPr>
              <w:t>1. Практическое занятие «</w:t>
            </w:r>
            <w:r w:rsidRPr="00D273E3">
              <w:rPr>
                <w:rFonts w:ascii="Times New Roman" w:hAnsi="Times New Roman"/>
              </w:rPr>
              <w:t>Проведение андеррайтинга предмета ипотеки»</w:t>
            </w:r>
          </w:p>
        </w:tc>
        <w:tc>
          <w:tcPr>
            <w:tcW w:w="740" w:type="pct"/>
            <w:vAlign w:val="center"/>
          </w:tcPr>
          <w:p w14:paraId="60EAC341" w14:textId="77777777" w:rsidR="00912B38" w:rsidRPr="00D273E3" w:rsidRDefault="00912B38" w:rsidP="00912B38">
            <w:pPr>
              <w:spacing w:after="0" w:line="240" w:lineRule="auto"/>
              <w:jc w:val="center"/>
              <w:rPr>
                <w:rFonts w:ascii="Times New Roman" w:hAnsi="Times New Roman"/>
                <w:i/>
              </w:rPr>
            </w:pPr>
            <w:r w:rsidRPr="00D273E3">
              <w:rPr>
                <w:rFonts w:ascii="Times New Roman" w:hAnsi="Times New Roman"/>
                <w:i/>
              </w:rPr>
              <w:t>2</w:t>
            </w:r>
          </w:p>
        </w:tc>
      </w:tr>
      <w:tr w:rsidR="00912B38" w:rsidRPr="00D273E3" w14:paraId="148FC2B2" w14:textId="77777777" w:rsidTr="00912B38">
        <w:tc>
          <w:tcPr>
            <w:tcW w:w="1107" w:type="pct"/>
            <w:vMerge w:val="restart"/>
          </w:tcPr>
          <w:p w14:paraId="379940B0" w14:textId="77777777" w:rsidR="00912B38" w:rsidRPr="00D273E3" w:rsidRDefault="00912B38" w:rsidP="00912B38">
            <w:pPr>
              <w:shd w:val="clear" w:color="auto" w:fill="FFFFFF"/>
              <w:spacing w:after="0" w:line="240" w:lineRule="auto"/>
              <w:jc w:val="both"/>
              <w:rPr>
                <w:rFonts w:ascii="Times New Roman" w:hAnsi="Times New Roman"/>
                <w:b/>
              </w:rPr>
            </w:pPr>
            <w:r w:rsidRPr="00D273E3">
              <w:rPr>
                <w:rFonts w:ascii="Times New Roman" w:hAnsi="Times New Roman"/>
                <w:b/>
              </w:rPr>
              <w:t>Тема 4.4 </w:t>
            </w:r>
          </w:p>
          <w:p w14:paraId="0D537330" w14:textId="77777777" w:rsidR="00912B38" w:rsidRPr="00D273E3" w:rsidRDefault="00912B38" w:rsidP="00912B38">
            <w:pPr>
              <w:spacing w:after="0" w:line="240" w:lineRule="auto"/>
              <w:jc w:val="both"/>
              <w:rPr>
                <w:rFonts w:ascii="Times New Roman" w:hAnsi="Times New Roman"/>
                <w:b/>
              </w:rPr>
            </w:pPr>
            <w:r w:rsidRPr="00D273E3">
              <w:rPr>
                <w:rFonts w:ascii="Times New Roman" w:hAnsi="Times New Roman"/>
                <w:b/>
              </w:rPr>
              <w:t xml:space="preserve">Межбанковское </w:t>
            </w:r>
          </w:p>
          <w:p w14:paraId="5576A458" w14:textId="77777777" w:rsidR="00912B38" w:rsidRPr="00D273E3" w:rsidRDefault="00912B38" w:rsidP="00912B38">
            <w:pPr>
              <w:spacing w:after="0" w:line="240" w:lineRule="auto"/>
              <w:jc w:val="both"/>
              <w:rPr>
                <w:rFonts w:ascii="Times New Roman" w:hAnsi="Times New Roman"/>
                <w:b/>
                <w:bCs/>
              </w:rPr>
            </w:pPr>
            <w:r w:rsidRPr="00D273E3">
              <w:rPr>
                <w:rFonts w:ascii="Times New Roman" w:hAnsi="Times New Roman"/>
                <w:b/>
              </w:rPr>
              <w:t>кредитование</w:t>
            </w:r>
          </w:p>
        </w:tc>
        <w:tc>
          <w:tcPr>
            <w:tcW w:w="3153" w:type="pct"/>
            <w:gridSpan w:val="2"/>
          </w:tcPr>
          <w:p w14:paraId="438BAEBE" w14:textId="77777777" w:rsidR="00912B38" w:rsidRPr="00D273E3" w:rsidRDefault="00912B38" w:rsidP="00912B38">
            <w:pPr>
              <w:spacing w:after="0" w:line="240" w:lineRule="auto"/>
              <w:jc w:val="both"/>
              <w:rPr>
                <w:rFonts w:ascii="Times New Roman" w:hAnsi="Times New Roman"/>
                <w:b/>
                <w:bCs/>
              </w:rPr>
            </w:pPr>
            <w:r w:rsidRPr="00D273E3">
              <w:rPr>
                <w:rFonts w:ascii="Times New Roman" w:hAnsi="Times New Roman"/>
                <w:b/>
                <w:bCs/>
              </w:rPr>
              <w:t xml:space="preserve">Содержание </w:t>
            </w:r>
          </w:p>
        </w:tc>
        <w:tc>
          <w:tcPr>
            <w:tcW w:w="740" w:type="pct"/>
            <w:vMerge w:val="restart"/>
            <w:vAlign w:val="center"/>
          </w:tcPr>
          <w:p w14:paraId="60BB82A4" w14:textId="77777777" w:rsidR="00912B38" w:rsidRPr="00D273E3" w:rsidRDefault="00EC1CED" w:rsidP="00912B38">
            <w:pPr>
              <w:spacing w:after="0" w:line="240" w:lineRule="auto"/>
              <w:jc w:val="center"/>
              <w:rPr>
                <w:rFonts w:ascii="Times New Roman" w:hAnsi="Times New Roman"/>
              </w:rPr>
            </w:pPr>
            <w:r w:rsidRPr="00D273E3">
              <w:rPr>
                <w:rFonts w:ascii="Times New Roman" w:hAnsi="Times New Roman"/>
              </w:rPr>
              <w:t>6</w:t>
            </w:r>
          </w:p>
        </w:tc>
      </w:tr>
      <w:tr w:rsidR="00912B38" w:rsidRPr="00D273E3" w14:paraId="4D8A445E" w14:textId="77777777" w:rsidTr="00912B38">
        <w:tc>
          <w:tcPr>
            <w:tcW w:w="1107" w:type="pct"/>
            <w:vMerge/>
          </w:tcPr>
          <w:p w14:paraId="6A2CD677" w14:textId="77777777" w:rsidR="00912B38" w:rsidRPr="00D273E3" w:rsidRDefault="00912B38" w:rsidP="00912B38">
            <w:pPr>
              <w:spacing w:after="0" w:line="240" w:lineRule="auto"/>
              <w:jc w:val="both"/>
              <w:rPr>
                <w:rFonts w:ascii="Times New Roman" w:hAnsi="Times New Roman"/>
                <w:b/>
                <w:bCs/>
              </w:rPr>
            </w:pPr>
          </w:p>
        </w:tc>
        <w:tc>
          <w:tcPr>
            <w:tcW w:w="3153" w:type="pct"/>
            <w:gridSpan w:val="2"/>
          </w:tcPr>
          <w:p w14:paraId="552C8F16" w14:textId="77777777" w:rsidR="00912B38" w:rsidRPr="00D273E3" w:rsidRDefault="00912B38" w:rsidP="00EC1CED">
            <w:pPr>
              <w:spacing w:after="0" w:line="240" w:lineRule="auto"/>
              <w:jc w:val="both"/>
              <w:rPr>
                <w:rFonts w:ascii="Times New Roman" w:hAnsi="Times New Roman"/>
                <w:b/>
                <w:bCs/>
              </w:rPr>
            </w:pPr>
            <w:r w:rsidRPr="00D273E3">
              <w:rPr>
                <w:rFonts w:ascii="Times New Roman" w:hAnsi="Times New Roman"/>
              </w:rPr>
              <w:t>1. Порядок оформления межбанковских кредитов</w:t>
            </w:r>
          </w:p>
        </w:tc>
        <w:tc>
          <w:tcPr>
            <w:tcW w:w="740" w:type="pct"/>
            <w:vMerge/>
            <w:vAlign w:val="center"/>
          </w:tcPr>
          <w:p w14:paraId="297A2280" w14:textId="77777777" w:rsidR="00912B38" w:rsidRPr="00D273E3" w:rsidRDefault="00912B38" w:rsidP="00912B38">
            <w:pPr>
              <w:spacing w:after="0" w:line="240" w:lineRule="auto"/>
              <w:jc w:val="center"/>
              <w:rPr>
                <w:rFonts w:ascii="Times New Roman" w:hAnsi="Times New Roman"/>
                <w:b/>
                <w:i/>
              </w:rPr>
            </w:pPr>
          </w:p>
        </w:tc>
      </w:tr>
      <w:tr w:rsidR="00912B38" w:rsidRPr="00D273E3" w14:paraId="5EEF1520" w14:textId="77777777" w:rsidTr="00912B38">
        <w:tc>
          <w:tcPr>
            <w:tcW w:w="1107" w:type="pct"/>
            <w:vMerge/>
          </w:tcPr>
          <w:p w14:paraId="4C6DA902" w14:textId="77777777" w:rsidR="00912B38" w:rsidRPr="00D273E3" w:rsidRDefault="00912B38" w:rsidP="00912B38">
            <w:pPr>
              <w:spacing w:after="0" w:line="240" w:lineRule="auto"/>
              <w:jc w:val="both"/>
              <w:rPr>
                <w:rFonts w:ascii="Times New Roman" w:hAnsi="Times New Roman"/>
                <w:b/>
                <w:bCs/>
              </w:rPr>
            </w:pPr>
          </w:p>
        </w:tc>
        <w:tc>
          <w:tcPr>
            <w:tcW w:w="3153" w:type="pct"/>
            <w:gridSpan w:val="2"/>
          </w:tcPr>
          <w:p w14:paraId="25F989EB" w14:textId="77777777" w:rsidR="00912B38" w:rsidRPr="00D273E3" w:rsidRDefault="00912B38" w:rsidP="00912B38">
            <w:pPr>
              <w:spacing w:after="0" w:line="240" w:lineRule="auto"/>
              <w:jc w:val="both"/>
              <w:rPr>
                <w:rFonts w:ascii="Times New Roman" w:hAnsi="Times New Roman"/>
              </w:rPr>
            </w:pPr>
            <w:r w:rsidRPr="00D273E3">
              <w:rPr>
                <w:rFonts w:ascii="Times New Roman" w:hAnsi="Times New Roman"/>
              </w:rPr>
              <w:t>2. Особенности делопроизводства и документооборот на межбанковском рынке</w:t>
            </w:r>
          </w:p>
        </w:tc>
        <w:tc>
          <w:tcPr>
            <w:tcW w:w="740" w:type="pct"/>
            <w:vMerge/>
            <w:vAlign w:val="center"/>
          </w:tcPr>
          <w:p w14:paraId="712CCE31" w14:textId="77777777" w:rsidR="00912B38" w:rsidRPr="00D273E3" w:rsidRDefault="00912B38" w:rsidP="00912B38">
            <w:pPr>
              <w:spacing w:after="0" w:line="240" w:lineRule="auto"/>
              <w:jc w:val="center"/>
              <w:rPr>
                <w:rFonts w:ascii="Times New Roman" w:hAnsi="Times New Roman"/>
                <w:b/>
                <w:i/>
              </w:rPr>
            </w:pPr>
          </w:p>
        </w:tc>
      </w:tr>
      <w:tr w:rsidR="00912B38" w:rsidRPr="00D273E3" w14:paraId="20704636" w14:textId="77777777" w:rsidTr="00912B38">
        <w:tc>
          <w:tcPr>
            <w:tcW w:w="1107" w:type="pct"/>
            <w:vMerge/>
          </w:tcPr>
          <w:p w14:paraId="150A590D" w14:textId="77777777" w:rsidR="00912B38" w:rsidRPr="00D273E3" w:rsidRDefault="00912B38" w:rsidP="00912B38">
            <w:pPr>
              <w:spacing w:after="0" w:line="240" w:lineRule="auto"/>
              <w:jc w:val="both"/>
              <w:rPr>
                <w:rFonts w:ascii="Times New Roman" w:hAnsi="Times New Roman"/>
                <w:b/>
                <w:bCs/>
              </w:rPr>
            </w:pPr>
          </w:p>
        </w:tc>
        <w:tc>
          <w:tcPr>
            <w:tcW w:w="3153" w:type="pct"/>
            <w:gridSpan w:val="2"/>
          </w:tcPr>
          <w:p w14:paraId="4906F4D4" w14:textId="77777777" w:rsidR="00912B38" w:rsidRPr="00D273E3" w:rsidRDefault="00912B38" w:rsidP="00EC1CED">
            <w:pPr>
              <w:spacing w:after="0" w:line="240" w:lineRule="auto"/>
              <w:jc w:val="both"/>
              <w:rPr>
                <w:rFonts w:ascii="Times New Roman" w:hAnsi="Times New Roman"/>
              </w:rPr>
            </w:pPr>
            <w:r w:rsidRPr="00D273E3">
              <w:rPr>
                <w:rFonts w:ascii="Times New Roman" w:hAnsi="Times New Roman"/>
              </w:rPr>
              <w:t>3. Основные условия получения и погашения кредитов, предоставляемых Банком России</w:t>
            </w:r>
          </w:p>
        </w:tc>
        <w:tc>
          <w:tcPr>
            <w:tcW w:w="740" w:type="pct"/>
            <w:vMerge/>
            <w:vAlign w:val="center"/>
          </w:tcPr>
          <w:p w14:paraId="2AEB5032" w14:textId="77777777" w:rsidR="00912B38" w:rsidRPr="00D273E3" w:rsidRDefault="00912B38" w:rsidP="00912B38">
            <w:pPr>
              <w:spacing w:after="0" w:line="240" w:lineRule="auto"/>
              <w:jc w:val="center"/>
              <w:rPr>
                <w:rFonts w:ascii="Times New Roman" w:hAnsi="Times New Roman"/>
                <w:b/>
                <w:i/>
              </w:rPr>
            </w:pPr>
          </w:p>
        </w:tc>
      </w:tr>
      <w:tr w:rsidR="00912B38" w:rsidRPr="00D273E3" w14:paraId="41363319" w14:textId="77777777" w:rsidTr="00912B38">
        <w:tc>
          <w:tcPr>
            <w:tcW w:w="1107" w:type="pct"/>
            <w:vMerge/>
          </w:tcPr>
          <w:p w14:paraId="0E425A5D" w14:textId="77777777" w:rsidR="00912B38" w:rsidRPr="00D273E3" w:rsidRDefault="00912B38" w:rsidP="00912B38">
            <w:pPr>
              <w:spacing w:after="0" w:line="240" w:lineRule="auto"/>
              <w:jc w:val="both"/>
              <w:rPr>
                <w:rFonts w:ascii="Times New Roman" w:hAnsi="Times New Roman"/>
                <w:b/>
                <w:bCs/>
              </w:rPr>
            </w:pPr>
          </w:p>
        </w:tc>
        <w:tc>
          <w:tcPr>
            <w:tcW w:w="3153" w:type="pct"/>
            <w:gridSpan w:val="2"/>
          </w:tcPr>
          <w:p w14:paraId="229165F9" w14:textId="77777777" w:rsidR="00912B38" w:rsidRPr="00D273E3" w:rsidRDefault="00912B38" w:rsidP="00912B38">
            <w:pPr>
              <w:spacing w:after="0" w:line="240" w:lineRule="auto"/>
              <w:jc w:val="both"/>
              <w:rPr>
                <w:rFonts w:ascii="Times New Roman" w:hAnsi="Times New Roman"/>
                <w:b/>
                <w:bCs/>
              </w:rPr>
            </w:pPr>
            <w:r w:rsidRPr="00D273E3">
              <w:rPr>
                <w:rFonts w:ascii="Times New Roman" w:hAnsi="Times New Roman"/>
                <w:b/>
                <w:bCs/>
              </w:rPr>
              <w:t>В том числе практических занятий и лабораторных работ</w:t>
            </w:r>
          </w:p>
        </w:tc>
        <w:tc>
          <w:tcPr>
            <w:tcW w:w="740" w:type="pct"/>
            <w:vAlign w:val="center"/>
          </w:tcPr>
          <w:p w14:paraId="3F01C02C" w14:textId="77777777" w:rsidR="00912B38" w:rsidRPr="00D273E3" w:rsidRDefault="00912B38" w:rsidP="00912B38">
            <w:pPr>
              <w:spacing w:after="0" w:line="240" w:lineRule="auto"/>
              <w:jc w:val="center"/>
              <w:rPr>
                <w:rFonts w:ascii="Times New Roman" w:hAnsi="Times New Roman"/>
              </w:rPr>
            </w:pPr>
            <w:r w:rsidRPr="00D273E3">
              <w:rPr>
                <w:rFonts w:ascii="Times New Roman" w:hAnsi="Times New Roman"/>
              </w:rPr>
              <w:t>6</w:t>
            </w:r>
          </w:p>
        </w:tc>
      </w:tr>
      <w:tr w:rsidR="00912B38" w:rsidRPr="00D273E3" w14:paraId="082D2E3C" w14:textId="77777777" w:rsidTr="00912B38">
        <w:tc>
          <w:tcPr>
            <w:tcW w:w="1107" w:type="pct"/>
            <w:vMerge/>
          </w:tcPr>
          <w:p w14:paraId="57531B20" w14:textId="77777777" w:rsidR="00912B38" w:rsidRPr="00D273E3" w:rsidRDefault="00912B38" w:rsidP="00912B38">
            <w:pPr>
              <w:spacing w:after="0" w:line="240" w:lineRule="auto"/>
              <w:jc w:val="both"/>
              <w:rPr>
                <w:rFonts w:ascii="Times New Roman" w:hAnsi="Times New Roman"/>
                <w:b/>
                <w:bCs/>
              </w:rPr>
            </w:pPr>
          </w:p>
        </w:tc>
        <w:tc>
          <w:tcPr>
            <w:tcW w:w="3153" w:type="pct"/>
            <w:gridSpan w:val="2"/>
          </w:tcPr>
          <w:p w14:paraId="2A447AAF" w14:textId="77777777" w:rsidR="00912B38" w:rsidRPr="00D273E3" w:rsidRDefault="00912B38" w:rsidP="00912B38">
            <w:pPr>
              <w:spacing w:after="0" w:line="240" w:lineRule="auto"/>
              <w:jc w:val="both"/>
              <w:rPr>
                <w:rFonts w:ascii="Times New Roman" w:hAnsi="Times New Roman"/>
                <w:b/>
                <w:bCs/>
              </w:rPr>
            </w:pPr>
            <w:r w:rsidRPr="00D273E3">
              <w:rPr>
                <w:rFonts w:ascii="Times New Roman" w:hAnsi="Times New Roman"/>
                <w:b/>
              </w:rPr>
              <w:t xml:space="preserve">1. Практическое занятие </w:t>
            </w:r>
            <w:r w:rsidR="00EC1CED" w:rsidRPr="00D273E3">
              <w:rPr>
                <w:rFonts w:ascii="Times New Roman" w:hAnsi="Times New Roman"/>
                <w:b/>
              </w:rPr>
              <w:t>в форме практической подготовки</w:t>
            </w:r>
            <w:r w:rsidR="00EC1CED" w:rsidRPr="00D273E3">
              <w:rPr>
                <w:rFonts w:ascii="Times New Roman" w:hAnsi="Times New Roman"/>
                <w:b/>
                <w:szCs w:val="20"/>
              </w:rPr>
              <w:t xml:space="preserve"> </w:t>
            </w:r>
            <w:r w:rsidRPr="00D273E3">
              <w:rPr>
                <w:rFonts w:ascii="Times New Roman" w:hAnsi="Times New Roman"/>
                <w:b/>
              </w:rPr>
              <w:t>«</w:t>
            </w:r>
            <w:r w:rsidRPr="00D273E3">
              <w:rPr>
                <w:rFonts w:ascii="Times New Roman" w:hAnsi="Times New Roman"/>
              </w:rPr>
              <w:t>Определение возможности предоставления межбанковского кредита с учетом финансового положения контрагента»</w:t>
            </w:r>
          </w:p>
        </w:tc>
        <w:tc>
          <w:tcPr>
            <w:tcW w:w="740" w:type="pct"/>
            <w:vAlign w:val="center"/>
          </w:tcPr>
          <w:p w14:paraId="2023602C" w14:textId="77777777" w:rsidR="00912B38" w:rsidRPr="00D273E3" w:rsidRDefault="00912B38" w:rsidP="00912B38">
            <w:pPr>
              <w:spacing w:after="0" w:line="240" w:lineRule="auto"/>
              <w:jc w:val="center"/>
              <w:rPr>
                <w:rFonts w:ascii="Times New Roman" w:hAnsi="Times New Roman"/>
                <w:i/>
              </w:rPr>
            </w:pPr>
            <w:r w:rsidRPr="00D273E3">
              <w:rPr>
                <w:rFonts w:ascii="Times New Roman" w:hAnsi="Times New Roman"/>
                <w:i/>
              </w:rPr>
              <w:t>2</w:t>
            </w:r>
          </w:p>
        </w:tc>
      </w:tr>
      <w:tr w:rsidR="00912B38" w:rsidRPr="00D273E3" w14:paraId="28B064B0" w14:textId="77777777" w:rsidTr="00912B38">
        <w:tc>
          <w:tcPr>
            <w:tcW w:w="1107" w:type="pct"/>
            <w:vMerge/>
          </w:tcPr>
          <w:p w14:paraId="48537AC1" w14:textId="77777777" w:rsidR="00912B38" w:rsidRPr="00D273E3" w:rsidRDefault="00912B38" w:rsidP="00912B38">
            <w:pPr>
              <w:spacing w:after="0" w:line="240" w:lineRule="auto"/>
              <w:jc w:val="both"/>
              <w:rPr>
                <w:rFonts w:ascii="Times New Roman" w:hAnsi="Times New Roman"/>
                <w:b/>
                <w:bCs/>
              </w:rPr>
            </w:pPr>
          </w:p>
        </w:tc>
        <w:tc>
          <w:tcPr>
            <w:tcW w:w="3153" w:type="pct"/>
            <w:gridSpan w:val="2"/>
          </w:tcPr>
          <w:p w14:paraId="4599187A" w14:textId="77777777" w:rsidR="00912B38" w:rsidRPr="00D273E3" w:rsidRDefault="00912B38" w:rsidP="00EC1CED">
            <w:pPr>
              <w:spacing w:after="0" w:line="240" w:lineRule="auto"/>
              <w:jc w:val="both"/>
              <w:rPr>
                <w:rFonts w:ascii="Times New Roman" w:hAnsi="Times New Roman"/>
                <w:b/>
                <w:bCs/>
              </w:rPr>
            </w:pPr>
            <w:r w:rsidRPr="00D273E3">
              <w:rPr>
                <w:rFonts w:ascii="Times New Roman" w:hAnsi="Times New Roman"/>
                <w:b/>
              </w:rPr>
              <w:t>2. Практическое занятие «</w:t>
            </w:r>
            <w:r w:rsidRPr="00D273E3">
              <w:rPr>
                <w:rFonts w:ascii="Times New Roman" w:hAnsi="Times New Roman"/>
              </w:rPr>
              <w:t>Определение достаточности обеспечения возвратности межбанковского кредита. Применение универсального и специализированного программного обеспечения, необходимого для сбора и анализа информации для сотрудничества на межбанковском рынке»</w:t>
            </w:r>
          </w:p>
        </w:tc>
        <w:tc>
          <w:tcPr>
            <w:tcW w:w="740" w:type="pct"/>
            <w:vAlign w:val="center"/>
          </w:tcPr>
          <w:p w14:paraId="1D4CDC69" w14:textId="77777777" w:rsidR="00912B38" w:rsidRPr="00D273E3" w:rsidRDefault="00912B38" w:rsidP="00912B38">
            <w:pPr>
              <w:spacing w:after="0" w:line="240" w:lineRule="auto"/>
              <w:jc w:val="center"/>
              <w:rPr>
                <w:rFonts w:ascii="Times New Roman" w:hAnsi="Times New Roman"/>
                <w:i/>
              </w:rPr>
            </w:pPr>
            <w:r w:rsidRPr="00D273E3">
              <w:rPr>
                <w:rFonts w:ascii="Times New Roman" w:hAnsi="Times New Roman"/>
                <w:i/>
              </w:rPr>
              <w:t>2</w:t>
            </w:r>
          </w:p>
        </w:tc>
      </w:tr>
      <w:tr w:rsidR="00912B38" w:rsidRPr="00D273E3" w14:paraId="1A91E028" w14:textId="77777777" w:rsidTr="00912B38">
        <w:tc>
          <w:tcPr>
            <w:tcW w:w="1107" w:type="pct"/>
            <w:vMerge/>
          </w:tcPr>
          <w:p w14:paraId="121384CA" w14:textId="77777777" w:rsidR="00912B38" w:rsidRPr="00D273E3" w:rsidRDefault="00912B38" w:rsidP="00912B38">
            <w:pPr>
              <w:spacing w:after="0" w:line="240" w:lineRule="auto"/>
              <w:jc w:val="both"/>
              <w:rPr>
                <w:rFonts w:ascii="Times New Roman" w:hAnsi="Times New Roman"/>
                <w:b/>
                <w:bCs/>
              </w:rPr>
            </w:pPr>
          </w:p>
        </w:tc>
        <w:tc>
          <w:tcPr>
            <w:tcW w:w="3153" w:type="pct"/>
            <w:gridSpan w:val="2"/>
          </w:tcPr>
          <w:p w14:paraId="11D9EC7D" w14:textId="77777777" w:rsidR="00912B38" w:rsidRPr="00D273E3" w:rsidRDefault="00912B38" w:rsidP="00EC1CED">
            <w:pPr>
              <w:spacing w:after="0" w:line="240" w:lineRule="auto"/>
              <w:jc w:val="both"/>
              <w:rPr>
                <w:rFonts w:ascii="Times New Roman" w:hAnsi="Times New Roman"/>
                <w:b/>
              </w:rPr>
            </w:pPr>
            <w:r w:rsidRPr="00D273E3">
              <w:rPr>
                <w:rFonts w:ascii="Times New Roman" w:hAnsi="Times New Roman"/>
                <w:b/>
              </w:rPr>
              <w:t>3. Практическое занятие «</w:t>
            </w:r>
            <w:r w:rsidRPr="00D273E3">
              <w:rPr>
                <w:rFonts w:ascii="Times New Roman" w:hAnsi="Times New Roman"/>
              </w:rPr>
              <w:t>Использование оперативной информации о ставках по рублевым и валютным межбанковским кредитам, получаемой по телекоммуникационным каналам. Использование справочных информационных баз данных, необходимых для сотрудничества на межбанковском рынке»</w:t>
            </w:r>
          </w:p>
        </w:tc>
        <w:tc>
          <w:tcPr>
            <w:tcW w:w="740" w:type="pct"/>
            <w:vAlign w:val="center"/>
          </w:tcPr>
          <w:p w14:paraId="7052263D" w14:textId="77777777" w:rsidR="00912B38" w:rsidRPr="00D273E3" w:rsidRDefault="00912B38" w:rsidP="00912B38">
            <w:pPr>
              <w:spacing w:after="0" w:line="240" w:lineRule="auto"/>
              <w:jc w:val="center"/>
              <w:rPr>
                <w:rFonts w:ascii="Times New Roman" w:hAnsi="Times New Roman"/>
                <w:i/>
              </w:rPr>
            </w:pPr>
            <w:r w:rsidRPr="00D273E3">
              <w:rPr>
                <w:rFonts w:ascii="Times New Roman" w:hAnsi="Times New Roman"/>
                <w:i/>
              </w:rPr>
              <w:t>2</w:t>
            </w:r>
          </w:p>
        </w:tc>
      </w:tr>
      <w:tr w:rsidR="00912B38" w:rsidRPr="00D273E3" w14:paraId="0A9DDDDF" w14:textId="77777777" w:rsidTr="00912B38">
        <w:tc>
          <w:tcPr>
            <w:tcW w:w="1107" w:type="pct"/>
            <w:vMerge w:val="restart"/>
          </w:tcPr>
          <w:p w14:paraId="69512AE2" w14:textId="77777777" w:rsidR="00912B38" w:rsidRPr="00D273E3" w:rsidRDefault="00912B38" w:rsidP="00912B38">
            <w:pPr>
              <w:shd w:val="clear" w:color="auto" w:fill="FFFFFF"/>
              <w:spacing w:after="0" w:line="240" w:lineRule="auto"/>
              <w:jc w:val="both"/>
              <w:rPr>
                <w:rFonts w:ascii="Times New Roman" w:hAnsi="Times New Roman"/>
                <w:b/>
              </w:rPr>
            </w:pPr>
            <w:r w:rsidRPr="00D273E3">
              <w:rPr>
                <w:rFonts w:ascii="Times New Roman" w:hAnsi="Times New Roman"/>
                <w:b/>
              </w:rPr>
              <w:t>Тема 4.5 </w:t>
            </w:r>
          </w:p>
          <w:p w14:paraId="69E6FD76" w14:textId="77777777" w:rsidR="00912B38" w:rsidRPr="00D273E3" w:rsidRDefault="00912B38" w:rsidP="00912B38">
            <w:pPr>
              <w:spacing w:after="0" w:line="240" w:lineRule="auto"/>
              <w:jc w:val="both"/>
              <w:rPr>
                <w:rFonts w:ascii="Times New Roman" w:hAnsi="Times New Roman"/>
                <w:b/>
              </w:rPr>
            </w:pPr>
            <w:r w:rsidRPr="00D273E3">
              <w:rPr>
                <w:rFonts w:ascii="Times New Roman" w:hAnsi="Times New Roman"/>
                <w:b/>
              </w:rPr>
              <w:t xml:space="preserve">Прочие виды </w:t>
            </w:r>
            <w:r w:rsidR="00180277" w:rsidRPr="00D273E3">
              <w:rPr>
                <w:rFonts w:ascii="Times New Roman" w:hAnsi="Times New Roman"/>
                <w:b/>
              </w:rPr>
              <w:t>к</w:t>
            </w:r>
            <w:r w:rsidRPr="00D273E3">
              <w:rPr>
                <w:rFonts w:ascii="Times New Roman" w:hAnsi="Times New Roman"/>
                <w:b/>
              </w:rPr>
              <w:t>редитования</w:t>
            </w:r>
          </w:p>
          <w:p w14:paraId="5D967E25" w14:textId="77777777" w:rsidR="00912B38" w:rsidRPr="00D273E3" w:rsidRDefault="00912B38" w:rsidP="00912B38">
            <w:pPr>
              <w:spacing w:after="0" w:line="240" w:lineRule="auto"/>
              <w:jc w:val="both"/>
              <w:rPr>
                <w:rFonts w:ascii="Times New Roman" w:hAnsi="Times New Roman"/>
                <w:b/>
                <w:bCs/>
              </w:rPr>
            </w:pPr>
          </w:p>
        </w:tc>
        <w:tc>
          <w:tcPr>
            <w:tcW w:w="3153" w:type="pct"/>
            <w:gridSpan w:val="2"/>
          </w:tcPr>
          <w:p w14:paraId="717228F4" w14:textId="77777777" w:rsidR="00912B38" w:rsidRPr="00D273E3" w:rsidRDefault="00912B38" w:rsidP="00912B38">
            <w:pPr>
              <w:spacing w:after="0" w:line="240" w:lineRule="auto"/>
              <w:jc w:val="both"/>
              <w:rPr>
                <w:rFonts w:ascii="Times New Roman" w:hAnsi="Times New Roman"/>
                <w:b/>
                <w:bCs/>
              </w:rPr>
            </w:pPr>
            <w:r w:rsidRPr="00D273E3">
              <w:rPr>
                <w:rFonts w:ascii="Times New Roman" w:hAnsi="Times New Roman"/>
                <w:b/>
                <w:bCs/>
              </w:rPr>
              <w:t>Содержание</w:t>
            </w:r>
          </w:p>
        </w:tc>
        <w:tc>
          <w:tcPr>
            <w:tcW w:w="740" w:type="pct"/>
            <w:vMerge w:val="restart"/>
            <w:vAlign w:val="center"/>
          </w:tcPr>
          <w:p w14:paraId="439A1ED6" w14:textId="77777777" w:rsidR="00912B38" w:rsidRPr="00D273E3" w:rsidRDefault="00912B38" w:rsidP="00912B38">
            <w:pPr>
              <w:spacing w:after="0" w:line="240" w:lineRule="auto"/>
              <w:jc w:val="center"/>
              <w:rPr>
                <w:rFonts w:ascii="Times New Roman" w:hAnsi="Times New Roman"/>
              </w:rPr>
            </w:pPr>
            <w:r w:rsidRPr="00D273E3">
              <w:rPr>
                <w:rFonts w:ascii="Times New Roman" w:hAnsi="Times New Roman"/>
              </w:rPr>
              <w:t>6</w:t>
            </w:r>
          </w:p>
        </w:tc>
      </w:tr>
      <w:tr w:rsidR="00912B38" w:rsidRPr="00D273E3" w14:paraId="7EA954DB" w14:textId="77777777" w:rsidTr="00912B38">
        <w:tc>
          <w:tcPr>
            <w:tcW w:w="1107" w:type="pct"/>
            <w:vMerge/>
          </w:tcPr>
          <w:p w14:paraId="65557D97" w14:textId="77777777" w:rsidR="00912B38" w:rsidRPr="00D273E3" w:rsidRDefault="00912B38" w:rsidP="00912B38">
            <w:pPr>
              <w:spacing w:after="0" w:line="240" w:lineRule="auto"/>
              <w:jc w:val="both"/>
              <w:rPr>
                <w:rFonts w:ascii="Times New Roman" w:hAnsi="Times New Roman"/>
                <w:b/>
                <w:bCs/>
              </w:rPr>
            </w:pPr>
          </w:p>
        </w:tc>
        <w:tc>
          <w:tcPr>
            <w:tcW w:w="3153" w:type="pct"/>
            <w:gridSpan w:val="2"/>
          </w:tcPr>
          <w:p w14:paraId="1BBFF1EF" w14:textId="77777777" w:rsidR="00912B38" w:rsidRPr="00D273E3" w:rsidRDefault="00912B38" w:rsidP="00EC1CED">
            <w:pPr>
              <w:spacing w:after="0" w:line="240" w:lineRule="auto"/>
              <w:jc w:val="both"/>
              <w:rPr>
                <w:rFonts w:ascii="Times New Roman" w:hAnsi="Times New Roman"/>
                <w:b/>
                <w:bCs/>
              </w:rPr>
            </w:pPr>
            <w:r w:rsidRPr="00D273E3">
              <w:rPr>
                <w:rFonts w:ascii="Times New Roman" w:hAnsi="Times New Roman"/>
              </w:rPr>
              <w:t>1. Способы и порядок предоставления и погашения различных видов кредитов (факторинг, форфейтинг, лизинг, вексельные кредиты, краткосрочное кредитование предприятий, коммерческое кредитование, консорциальное кредитование)</w:t>
            </w:r>
          </w:p>
        </w:tc>
        <w:tc>
          <w:tcPr>
            <w:tcW w:w="740" w:type="pct"/>
            <w:vMerge/>
            <w:vAlign w:val="center"/>
          </w:tcPr>
          <w:p w14:paraId="2DB11CC4" w14:textId="77777777" w:rsidR="00912B38" w:rsidRPr="00D273E3" w:rsidRDefault="00912B38" w:rsidP="00912B38">
            <w:pPr>
              <w:spacing w:after="0" w:line="240" w:lineRule="auto"/>
              <w:jc w:val="center"/>
              <w:rPr>
                <w:rFonts w:ascii="Times New Roman" w:hAnsi="Times New Roman"/>
                <w:b/>
                <w:i/>
              </w:rPr>
            </w:pPr>
          </w:p>
        </w:tc>
      </w:tr>
      <w:tr w:rsidR="00912B38" w:rsidRPr="00D273E3" w14:paraId="23FE55C2" w14:textId="77777777" w:rsidTr="00912B38">
        <w:tc>
          <w:tcPr>
            <w:tcW w:w="1107" w:type="pct"/>
            <w:vMerge/>
          </w:tcPr>
          <w:p w14:paraId="4129449A" w14:textId="77777777" w:rsidR="00912B38" w:rsidRPr="00D273E3" w:rsidRDefault="00912B38" w:rsidP="00912B38">
            <w:pPr>
              <w:spacing w:after="0" w:line="240" w:lineRule="auto"/>
              <w:jc w:val="both"/>
              <w:rPr>
                <w:rFonts w:ascii="Times New Roman" w:hAnsi="Times New Roman"/>
                <w:b/>
                <w:bCs/>
              </w:rPr>
            </w:pPr>
          </w:p>
        </w:tc>
        <w:tc>
          <w:tcPr>
            <w:tcW w:w="3153" w:type="pct"/>
            <w:gridSpan w:val="2"/>
          </w:tcPr>
          <w:p w14:paraId="6739A946" w14:textId="77777777" w:rsidR="00912B38" w:rsidRPr="00D273E3" w:rsidRDefault="00912B38" w:rsidP="00912B38">
            <w:pPr>
              <w:spacing w:after="0" w:line="240" w:lineRule="auto"/>
              <w:jc w:val="both"/>
              <w:rPr>
                <w:rFonts w:ascii="Times New Roman" w:hAnsi="Times New Roman"/>
                <w:b/>
                <w:bCs/>
              </w:rPr>
            </w:pPr>
            <w:r w:rsidRPr="00D273E3">
              <w:rPr>
                <w:rFonts w:ascii="Times New Roman" w:hAnsi="Times New Roman"/>
                <w:spacing w:val="-1"/>
              </w:rPr>
              <w:t>2. Особенности кредитования в форме овердрафта, кредитной линии</w:t>
            </w:r>
          </w:p>
        </w:tc>
        <w:tc>
          <w:tcPr>
            <w:tcW w:w="740" w:type="pct"/>
            <w:vMerge/>
            <w:vAlign w:val="center"/>
          </w:tcPr>
          <w:p w14:paraId="2A1FE0C3" w14:textId="77777777" w:rsidR="00912B38" w:rsidRPr="00D273E3" w:rsidRDefault="00912B38" w:rsidP="00912B38">
            <w:pPr>
              <w:spacing w:after="0" w:line="240" w:lineRule="auto"/>
              <w:jc w:val="center"/>
              <w:rPr>
                <w:rFonts w:ascii="Times New Roman" w:hAnsi="Times New Roman"/>
                <w:b/>
                <w:i/>
              </w:rPr>
            </w:pPr>
          </w:p>
        </w:tc>
      </w:tr>
      <w:tr w:rsidR="00912B38" w:rsidRPr="00D273E3" w14:paraId="61721430" w14:textId="77777777" w:rsidTr="00912B38">
        <w:tc>
          <w:tcPr>
            <w:tcW w:w="1107" w:type="pct"/>
            <w:vMerge/>
          </w:tcPr>
          <w:p w14:paraId="6F2CC0CD" w14:textId="77777777" w:rsidR="00912B38" w:rsidRPr="00D273E3" w:rsidRDefault="00912B38" w:rsidP="00912B38">
            <w:pPr>
              <w:spacing w:after="0" w:line="240" w:lineRule="auto"/>
              <w:jc w:val="both"/>
              <w:rPr>
                <w:rFonts w:ascii="Times New Roman" w:hAnsi="Times New Roman"/>
                <w:b/>
                <w:bCs/>
              </w:rPr>
            </w:pPr>
          </w:p>
        </w:tc>
        <w:tc>
          <w:tcPr>
            <w:tcW w:w="3153" w:type="pct"/>
            <w:gridSpan w:val="2"/>
          </w:tcPr>
          <w:p w14:paraId="22ED63B2" w14:textId="77777777" w:rsidR="00912B38" w:rsidRPr="00D273E3" w:rsidRDefault="00912B38" w:rsidP="00912B38">
            <w:pPr>
              <w:spacing w:after="0" w:line="240" w:lineRule="auto"/>
              <w:jc w:val="both"/>
              <w:rPr>
                <w:rFonts w:ascii="Times New Roman" w:hAnsi="Times New Roman"/>
                <w:b/>
                <w:bCs/>
              </w:rPr>
            </w:pPr>
            <w:r w:rsidRPr="00D273E3">
              <w:rPr>
                <w:rFonts w:ascii="Times New Roman" w:hAnsi="Times New Roman"/>
              </w:rPr>
              <w:t>3. Отечественную и международную практику взыскания задолженности</w:t>
            </w:r>
          </w:p>
        </w:tc>
        <w:tc>
          <w:tcPr>
            <w:tcW w:w="740" w:type="pct"/>
            <w:vMerge/>
            <w:vAlign w:val="center"/>
          </w:tcPr>
          <w:p w14:paraId="08167ACF" w14:textId="77777777" w:rsidR="00912B38" w:rsidRPr="00D273E3" w:rsidRDefault="00912B38" w:rsidP="00912B38">
            <w:pPr>
              <w:spacing w:after="0" w:line="240" w:lineRule="auto"/>
              <w:jc w:val="center"/>
              <w:rPr>
                <w:rFonts w:ascii="Times New Roman" w:hAnsi="Times New Roman"/>
                <w:b/>
                <w:i/>
              </w:rPr>
            </w:pPr>
          </w:p>
        </w:tc>
      </w:tr>
      <w:tr w:rsidR="00912B38" w:rsidRPr="00D273E3" w14:paraId="3EA578CD" w14:textId="77777777" w:rsidTr="00912B38">
        <w:tc>
          <w:tcPr>
            <w:tcW w:w="1107" w:type="pct"/>
            <w:vMerge/>
          </w:tcPr>
          <w:p w14:paraId="707D7018" w14:textId="77777777" w:rsidR="00912B38" w:rsidRPr="00D273E3" w:rsidRDefault="00912B38" w:rsidP="00912B38">
            <w:pPr>
              <w:spacing w:after="0" w:line="240" w:lineRule="auto"/>
              <w:jc w:val="both"/>
              <w:rPr>
                <w:rFonts w:ascii="Times New Roman" w:hAnsi="Times New Roman"/>
                <w:b/>
                <w:bCs/>
              </w:rPr>
            </w:pPr>
          </w:p>
        </w:tc>
        <w:tc>
          <w:tcPr>
            <w:tcW w:w="3153" w:type="pct"/>
            <w:gridSpan w:val="2"/>
          </w:tcPr>
          <w:p w14:paraId="17422FD3" w14:textId="77777777" w:rsidR="00912B38" w:rsidRPr="00D273E3" w:rsidRDefault="00912B38" w:rsidP="00912B38">
            <w:pPr>
              <w:spacing w:after="0" w:line="240" w:lineRule="auto"/>
              <w:jc w:val="both"/>
              <w:rPr>
                <w:rFonts w:ascii="Times New Roman" w:hAnsi="Times New Roman"/>
                <w:b/>
                <w:bCs/>
              </w:rPr>
            </w:pPr>
            <w:r w:rsidRPr="00D273E3">
              <w:rPr>
                <w:rFonts w:ascii="Times New Roman" w:hAnsi="Times New Roman"/>
                <w:b/>
                <w:bCs/>
              </w:rPr>
              <w:t>В том числе практических занятий и лабораторных работ</w:t>
            </w:r>
          </w:p>
        </w:tc>
        <w:tc>
          <w:tcPr>
            <w:tcW w:w="740" w:type="pct"/>
            <w:vAlign w:val="center"/>
          </w:tcPr>
          <w:p w14:paraId="613162BB" w14:textId="77777777" w:rsidR="00912B38" w:rsidRPr="00D273E3" w:rsidRDefault="00912B38" w:rsidP="00912B38">
            <w:pPr>
              <w:spacing w:after="0" w:line="240" w:lineRule="auto"/>
              <w:jc w:val="center"/>
              <w:rPr>
                <w:rFonts w:ascii="Times New Roman" w:hAnsi="Times New Roman"/>
              </w:rPr>
            </w:pPr>
            <w:r w:rsidRPr="00D273E3">
              <w:rPr>
                <w:rFonts w:ascii="Times New Roman" w:hAnsi="Times New Roman"/>
              </w:rPr>
              <w:t>2</w:t>
            </w:r>
          </w:p>
        </w:tc>
      </w:tr>
      <w:tr w:rsidR="00912B38" w:rsidRPr="00D273E3" w14:paraId="2F00738D" w14:textId="77777777" w:rsidTr="00912B38">
        <w:tc>
          <w:tcPr>
            <w:tcW w:w="1107" w:type="pct"/>
            <w:vMerge/>
          </w:tcPr>
          <w:p w14:paraId="6D181448" w14:textId="77777777" w:rsidR="00912B38" w:rsidRPr="00D273E3" w:rsidRDefault="00912B38" w:rsidP="00912B38">
            <w:pPr>
              <w:spacing w:after="0" w:line="240" w:lineRule="auto"/>
              <w:jc w:val="both"/>
              <w:rPr>
                <w:rFonts w:ascii="Times New Roman" w:hAnsi="Times New Roman"/>
                <w:b/>
                <w:bCs/>
              </w:rPr>
            </w:pPr>
          </w:p>
        </w:tc>
        <w:tc>
          <w:tcPr>
            <w:tcW w:w="3153" w:type="pct"/>
            <w:gridSpan w:val="2"/>
          </w:tcPr>
          <w:p w14:paraId="4FCEF6C1" w14:textId="77777777" w:rsidR="00912B38" w:rsidRPr="00D273E3" w:rsidRDefault="00912B38" w:rsidP="00912B38">
            <w:pPr>
              <w:spacing w:after="0" w:line="240" w:lineRule="auto"/>
              <w:jc w:val="both"/>
              <w:rPr>
                <w:rFonts w:ascii="Times New Roman" w:hAnsi="Times New Roman"/>
                <w:b/>
                <w:bCs/>
              </w:rPr>
            </w:pPr>
            <w:r w:rsidRPr="00D273E3">
              <w:rPr>
                <w:rFonts w:ascii="Times New Roman" w:hAnsi="Times New Roman"/>
                <w:b/>
              </w:rPr>
              <w:t xml:space="preserve">1. Практическое занятие </w:t>
            </w:r>
            <w:r w:rsidR="00EC1CED" w:rsidRPr="00D273E3">
              <w:rPr>
                <w:rFonts w:ascii="Times New Roman" w:hAnsi="Times New Roman"/>
                <w:b/>
              </w:rPr>
              <w:t>в форме практической подготовки</w:t>
            </w:r>
            <w:r w:rsidR="00EC1CED" w:rsidRPr="00D273E3">
              <w:rPr>
                <w:rFonts w:ascii="Times New Roman" w:hAnsi="Times New Roman"/>
                <w:b/>
                <w:szCs w:val="20"/>
              </w:rPr>
              <w:t xml:space="preserve"> </w:t>
            </w:r>
            <w:r w:rsidRPr="00D273E3">
              <w:rPr>
                <w:rFonts w:ascii="Times New Roman" w:hAnsi="Times New Roman"/>
                <w:b/>
              </w:rPr>
              <w:t>«</w:t>
            </w:r>
            <w:r w:rsidRPr="00D273E3">
              <w:rPr>
                <w:rFonts w:ascii="Times New Roman" w:hAnsi="Times New Roman"/>
                <w:spacing w:val="-14"/>
              </w:rPr>
              <w:t>Оф</w:t>
            </w:r>
            <w:r w:rsidRPr="00D273E3">
              <w:rPr>
                <w:rFonts w:ascii="Times New Roman" w:hAnsi="Times New Roman"/>
                <w:spacing w:val="-1"/>
              </w:rPr>
              <w:t xml:space="preserve">ормление договора при </w:t>
            </w:r>
            <w:proofErr w:type="gramStart"/>
            <w:r w:rsidRPr="00D273E3">
              <w:rPr>
                <w:rFonts w:ascii="Times New Roman" w:hAnsi="Times New Roman"/>
                <w:spacing w:val="-1"/>
              </w:rPr>
              <w:t>выдаче  кредита</w:t>
            </w:r>
            <w:proofErr w:type="gramEnd"/>
            <w:r w:rsidRPr="00D273E3">
              <w:rPr>
                <w:rFonts w:ascii="Times New Roman" w:hAnsi="Times New Roman"/>
                <w:spacing w:val="-1"/>
              </w:rPr>
              <w:t xml:space="preserve"> в форме овердрафт</w:t>
            </w:r>
            <w:r w:rsidRPr="00D273E3">
              <w:rPr>
                <w:rFonts w:ascii="Times New Roman" w:hAnsi="Times New Roman"/>
                <w:color w:val="4F6228"/>
                <w:spacing w:val="-1"/>
              </w:rPr>
              <w:t xml:space="preserve">,  </w:t>
            </w:r>
            <w:r w:rsidRPr="00D273E3">
              <w:rPr>
                <w:rFonts w:ascii="Times New Roman" w:hAnsi="Times New Roman"/>
                <w:spacing w:val="-1"/>
              </w:rPr>
              <w:t>кредитной линии и</w:t>
            </w:r>
            <w:r w:rsidRPr="00D273E3">
              <w:rPr>
                <w:rFonts w:ascii="Times New Roman" w:hAnsi="Times New Roman"/>
                <w:spacing w:val="-2"/>
              </w:rPr>
              <w:t xml:space="preserve"> вексельных </w:t>
            </w:r>
            <w:r w:rsidRPr="00D273E3">
              <w:rPr>
                <w:rFonts w:ascii="Times New Roman" w:hAnsi="Times New Roman"/>
              </w:rPr>
              <w:t>кредитов»</w:t>
            </w:r>
          </w:p>
        </w:tc>
        <w:tc>
          <w:tcPr>
            <w:tcW w:w="740" w:type="pct"/>
            <w:vAlign w:val="center"/>
          </w:tcPr>
          <w:p w14:paraId="51DD39D5" w14:textId="77777777" w:rsidR="00912B38" w:rsidRPr="00D273E3" w:rsidRDefault="00912B38" w:rsidP="00912B38">
            <w:pPr>
              <w:spacing w:after="0" w:line="240" w:lineRule="auto"/>
              <w:jc w:val="center"/>
              <w:rPr>
                <w:rFonts w:ascii="Times New Roman" w:hAnsi="Times New Roman"/>
                <w:i/>
              </w:rPr>
            </w:pPr>
            <w:r w:rsidRPr="00D273E3">
              <w:rPr>
                <w:rFonts w:ascii="Times New Roman" w:hAnsi="Times New Roman"/>
                <w:i/>
              </w:rPr>
              <w:t>2</w:t>
            </w:r>
          </w:p>
        </w:tc>
      </w:tr>
      <w:tr w:rsidR="00912B38" w:rsidRPr="00D273E3" w14:paraId="7B0DA9F7" w14:textId="77777777" w:rsidTr="00912B38">
        <w:tc>
          <w:tcPr>
            <w:tcW w:w="4260" w:type="pct"/>
            <w:gridSpan w:val="3"/>
          </w:tcPr>
          <w:p w14:paraId="3F5DB387" w14:textId="77777777" w:rsidR="00912B38" w:rsidRPr="00D273E3" w:rsidRDefault="00912B38" w:rsidP="00912B38">
            <w:pPr>
              <w:autoSpaceDE w:val="0"/>
              <w:autoSpaceDN w:val="0"/>
              <w:adjustRightInd w:val="0"/>
              <w:spacing w:after="0" w:line="240" w:lineRule="auto"/>
              <w:jc w:val="both"/>
              <w:rPr>
                <w:rFonts w:ascii="Times New Roman" w:hAnsi="Times New Roman"/>
                <w:b/>
                <w:bCs/>
              </w:rPr>
            </w:pPr>
            <w:r w:rsidRPr="00D273E3">
              <w:rPr>
                <w:rFonts w:ascii="Times New Roman" w:hAnsi="Times New Roman"/>
                <w:b/>
                <w:bCs/>
              </w:rPr>
              <w:t>Примерная тематика самостоятельной учебной работы при изучении раздела 4</w:t>
            </w:r>
          </w:p>
          <w:p w14:paraId="08BD0A94" w14:textId="77777777" w:rsidR="00912B38" w:rsidRPr="00D273E3" w:rsidRDefault="00912B38" w:rsidP="00912B38">
            <w:pPr>
              <w:autoSpaceDE w:val="0"/>
              <w:autoSpaceDN w:val="0"/>
              <w:adjustRightInd w:val="0"/>
              <w:spacing w:after="0" w:line="240" w:lineRule="auto"/>
              <w:jc w:val="both"/>
              <w:rPr>
                <w:rFonts w:ascii="Times New Roman" w:hAnsi="Times New Roman"/>
                <w:bCs/>
              </w:rPr>
            </w:pPr>
            <w:r w:rsidRPr="00D273E3">
              <w:rPr>
                <w:rFonts w:ascii="Times New Roman" w:hAnsi="Times New Roman"/>
                <w:bCs/>
              </w:rPr>
              <w:t xml:space="preserve">1. Работа с конспектами, учебной и специальной экономической литературой (по параграфам, главам учебных пособий, указанным преподавателем). Банковское кредитование: учебник и практикум под ред. Д. Г. Алексеева и </w:t>
            </w:r>
            <w:proofErr w:type="spellStart"/>
            <w:r w:rsidRPr="00D273E3">
              <w:rPr>
                <w:rFonts w:ascii="Times New Roman" w:hAnsi="Times New Roman"/>
                <w:bCs/>
              </w:rPr>
              <w:t>С.В.Пыхтина</w:t>
            </w:r>
            <w:proofErr w:type="spellEnd"/>
            <w:r w:rsidRPr="00D273E3">
              <w:rPr>
                <w:rFonts w:ascii="Times New Roman" w:hAnsi="Times New Roman"/>
                <w:bCs/>
              </w:rPr>
              <w:t xml:space="preserve"> М.: </w:t>
            </w:r>
            <w:proofErr w:type="spellStart"/>
            <w:r w:rsidRPr="00D273E3">
              <w:rPr>
                <w:rFonts w:ascii="Times New Roman" w:hAnsi="Times New Roman"/>
                <w:bCs/>
              </w:rPr>
              <w:t>Юрайт</w:t>
            </w:r>
            <w:proofErr w:type="spellEnd"/>
            <w:r w:rsidRPr="00D273E3">
              <w:rPr>
                <w:rFonts w:ascii="Times New Roman" w:hAnsi="Times New Roman"/>
                <w:bCs/>
              </w:rPr>
              <w:t>, 2017 г.</w:t>
            </w:r>
          </w:p>
          <w:p w14:paraId="574B7CA6" w14:textId="77777777" w:rsidR="00912B38" w:rsidRPr="00D273E3" w:rsidRDefault="00912B38" w:rsidP="00912B38">
            <w:pPr>
              <w:autoSpaceDE w:val="0"/>
              <w:autoSpaceDN w:val="0"/>
              <w:adjustRightInd w:val="0"/>
              <w:spacing w:after="0" w:line="240" w:lineRule="auto"/>
              <w:jc w:val="both"/>
              <w:rPr>
                <w:rFonts w:ascii="Times New Roman" w:hAnsi="Times New Roman"/>
                <w:bCs/>
              </w:rPr>
            </w:pPr>
            <w:r w:rsidRPr="00D273E3">
              <w:rPr>
                <w:rFonts w:ascii="Times New Roman" w:hAnsi="Times New Roman"/>
                <w:bCs/>
              </w:rPr>
              <w:t>2. Положение «О Плане счетов бухгалтерского учета для кредитных организаций и порядке его применения» (утв. Банком России 27.02.2017 N 579-П) (ред. от 15.02.2018).</w:t>
            </w:r>
          </w:p>
          <w:p w14:paraId="05F9BE94" w14:textId="77777777" w:rsidR="00912B38" w:rsidRPr="00D273E3" w:rsidRDefault="00912B38" w:rsidP="00EC1CED">
            <w:pPr>
              <w:autoSpaceDE w:val="0"/>
              <w:autoSpaceDN w:val="0"/>
              <w:adjustRightInd w:val="0"/>
              <w:spacing w:after="0" w:line="240" w:lineRule="auto"/>
              <w:jc w:val="both"/>
              <w:rPr>
                <w:rFonts w:ascii="Times New Roman" w:hAnsi="Times New Roman"/>
                <w:b/>
                <w:bCs/>
              </w:rPr>
            </w:pPr>
            <w:r w:rsidRPr="00D273E3">
              <w:rPr>
                <w:rFonts w:ascii="Times New Roman" w:hAnsi="Times New Roman"/>
                <w:bCs/>
              </w:rPr>
              <w:t>3. Положение «О порядке формирования кредитными организациями резервов на возможные потери по ссудам, ссудной и приравненной к ней задолженности» (утв. Банком России 28.06.2017 N 590-П) (с изменениями).</w:t>
            </w:r>
          </w:p>
        </w:tc>
        <w:tc>
          <w:tcPr>
            <w:tcW w:w="740" w:type="pct"/>
            <w:vAlign w:val="center"/>
          </w:tcPr>
          <w:p w14:paraId="5910F82D" w14:textId="77777777" w:rsidR="00912B38" w:rsidRPr="00D273E3" w:rsidRDefault="00912B38" w:rsidP="00912B38">
            <w:pPr>
              <w:spacing w:after="0" w:line="240" w:lineRule="auto"/>
              <w:jc w:val="center"/>
              <w:rPr>
                <w:rFonts w:ascii="Times New Roman" w:hAnsi="Times New Roman"/>
              </w:rPr>
            </w:pPr>
            <w:r w:rsidRPr="00D273E3">
              <w:rPr>
                <w:rFonts w:ascii="Times New Roman" w:hAnsi="Times New Roman"/>
              </w:rPr>
              <w:t>2</w:t>
            </w:r>
          </w:p>
        </w:tc>
      </w:tr>
      <w:tr w:rsidR="00912B38" w:rsidRPr="00D273E3" w14:paraId="54EC0B94" w14:textId="77777777" w:rsidTr="00912B38">
        <w:tc>
          <w:tcPr>
            <w:tcW w:w="4260" w:type="pct"/>
            <w:gridSpan w:val="3"/>
          </w:tcPr>
          <w:p w14:paraId="563E5DD8" w14:textId="77777777" w:rsidR="00912B38" w:rsidRPr="00D273E3" w:rsidRDefault="00912B38" w:rsidP="00912B38">
            <w:pPr>
              <w:spacing w:after="0" w:line="240" w:lineRule="auto"/>
              <w:rPr>
                <w:rFonts w:ascii="Times New Roman" w:hAnsi="Times New Roman"/>
                <w:b/>
                <w:bCs/>
              </w:rPr>
            </w:pPr>
            <w:r w:rsidRPr="00D273E3">
              <w:rPr>
                <w:rFonts w:ascii="Times New Roman" w:hAnsi="Times New Roman"/>
                <w:b/>
                <w:bCs/>
              </w:rPr>
              <w:t>Раздел 5. Организация у</w:t>
            </w:r>
            <w:r w:rsidRPr="00D273E3">
              <w:rPr>
                <w:rFonts w:ascii="Times New Roman" w:hAnsi="Times New Roman"/>
                <w:b/>
              </w:rPr>
              <w:t>чета кредитных операций банка</w:t>
            </w:r>
            <w:r w:rsidRPr="00D273E3">
              <w:t xml:space="preserve"> </w:t>
            </w:r>
          </w:p>
        </w:tc>
        <w:tc>
          <w:tcPr>
            <w:tcW w:w="740" w:type="pct"/>
            <w:vAlign w:val="center"/>
          </w:tcPr>
          <w:p w14:paraId="31A2FDB6" w14:textId="77777777" w:rsidR="00912B38" w:rsidRPr="00D273E3" w:rsidRDefault="00912B38" w:rsidP="00912B38">
            <w:pPr>
              <w:spacing w:after="0" w:line="240" w:lineRule="auto"/>
              <w:jc w:val="center"/>
              <w:rPr>
                <w:rFonts w:ascii="Times New Roman" w:hAnsi="Times New Roman"/>
                <w:b/>
              </w:rPr>
            </w:pPr>
            <w:r w:rsidRPr="00D273E3">
              <w:rPr>
                <w:rFonts w:ascii="Times New Roman" w:hAnsi="Times New Roman"/>
                <w:b/>
              </w:rPr>
              <w:t>83</w:t>
            </w:r>
          </w:p>
        </w:tc>
      </w:tr>
      <w:tr w:rsidR="00912B38" w:rsidRPr="00D273E3" w14:paraId="3726C77C" w14:textId="77777777" w:rsidTr="00912B38">
        <w:tc>
          <w:tcPr>
            <w:tcW w:w="4260" w:type="pct"/>
            <w:gridSpan w:val="3"/>
          </w:tcPr>
          <w:p w14:paraId="7E850C25" w14:textId="77777777" w:rsidR="00912B38" w:rsidRPr="00D273E3" w:rsidRDefault="00912B38" w:rsidP="00912B38">
            <w:pPr>
              <w:spacing w:after="0" w:line="240" w:lineRule="auto"/>
              <w:rPr>
                <w:rFonts w:ascii="Times New Roman" w:hAnsi="Times New Roman"/>
                <w:b/>
                <w:bCs/>
              </w:rPr>
            </w:pPr>
            <w:r w:rsidRPr="00D273E3">
              <w:rPr>
                <w:rFonts w:ascii="Times New Roman" w:hAnsi="Times New Roman"/>
                <w:b/>
                <w:bCs/>
              </w:rPr>
              <w:t>МДК.02.02. Учет кредитных операций банка</w:t>
            </w:r>
          </w:p>
        </w:tc>
        <w:tc>
          <w:tcPr>
            <w:tcW w:w="740" w:type="pct"/>
            <w:vAlign w:val="center"/>
          </w:tcPr>
          <w:p w14:paraId="512FF069" w14:textId="77777777" w:rsidR="00912B38" w:rsidRPr="00D273E3" w:rsidRDefault="00912B38" w:rsidP="00912B38">
            <w:pPr>
              <w:spacing w:after="0" w:line="240" w:lineRule="auto"/>
              <w:jc w:val="center"/>
              <w:rPr>
                <w:rFonts w:ascii="Times New Roman" w:hAnsi="Times New Roman"/>
                <w:b/>
              </w:rPr>
            </w:pPr>
            <w:r w:rsidRPr="00D273E3">
              <w:rPr>
                <w:rFonts w:ascii="Times New Roman" w:hAnsi="Times New Roman"/>
                <w:b/>
              </w:rPr>
              <w:t>83</w:t>
            </w:r>
          </w:p>
        </w:tc>
      </w:tr>
      <w:tr w:rsidR="00912B38" w:rsidRPr="00D273E3" w14:paraId="22B528D0" w14:textId="77777777" w:rsidTr="00912B38">
        <w:tc>
          <w:tcPr>
            <w:tcW w:w="1107" w:type="pct"/>
            <w:vMerge w:val="restart"/>
          </w:tcPr>
          <w:p w14:paraId="65BFA3A1" w14:textId="77777777" w:rsidR="00912B38" w:rsidRPr="00D273E3" w:rsidRDefault="00912B38" w:rsidP="00912B38">
            <w:pPr>
              <w:spacing w:after="0" w:line="240" w:lineRule="auto"/>
              <w:rPr>
                <w:rFonts w:ascii="Times New Roman" w:hAnsi="Times New Roman"/>
                <w:b/>
                <w:bCs/>
              </w:rPr>
            </w:pPr>
            <w:r w:rsidRPr="00D273E3">
              <w:rPr>
                <w:rFonts w:ascii="Times New Roman" w:hAnsi="Times New Roman"/>
                <w:b/>
                <w:bCs/>
              </w:rPr>
              <w:t>Тема 5.1 Сущность системы учета кредитования</w:t>
            </w:r>
          </w:p>
        </w:tc>
        <w:tc>
          <w:tcPr>
            <w:tcW w:w="3153" w:type="pct"/>
            <w:gridSpan w:val="2"/>
          </w:tcPr>
          <w:p w14:paraId="03F5518D" w14:textId="77777777" w:rsidR="00912B38" w:rsidRPr="00D273E3" w:rsidRDefault="00912B38" w:rsidP="00912B38">
            <w:pPr>
              <w:spacing w:after="0" w:line="240" w:lineRule="auto"/>
              <w:jc w:val="both"/>
              <w:rPr>
                <w:rFonts w:ascii="Times New Roman" w:hAnsi="Times New Roman"/>
                <w:b/>
                <w:bCs/>
              </w:rPr>
            </w:pPr>
            <w:r w:rsidRPr="00D273E3">
              <w:rPr>
                <w:rFonts w:ascii="Times New Roman" w:hAnsi="Times New Roman"/>
                <w:b/>
                <w:bCs/>
              </w:rPr>
              <w:t>Содержание</w:t>
            </w:r>
            <w:r w:rsidRPr="00D273E3">
              <w:rPr>
                <w:spacing w:val="-7"/>
              </w:rPr>
              <w:t xml:space="preserve"> </w:t>
            </w:r>
          </w:p>
        </w:tc>
        <w:tc>
          <w:tcPr>
            <w:tcW w:w="740" w:type="pct"/>
            <w:vMerge w:val="restart"/>
            <w:vAlign w:val="center"/>
          </w:tcPr>
          <w:p w14:paraId="75463D93" w14:textId="77777777" w:rsidR="00912B38" w:rsidRPr="00D273E3" w:rsidRDefault="00912B38" w:rsidP="00912B38">
            <w:pPr>
              <w:spacing w:after="0" w:line="240" w:lineRule="auto"/>
              <w:jc w:val="center"/>
              <w:rPr>
                <w:rFonts w:ascii="Times New Roman" w:hAnsi="Times New Roman"/>
              </w:rPr>
            </w:pPr>
            <w:r w:rsidRPr="00D273E3">
              <w:rPr>
                <w:rFonts w:ascii="Times New Roman" w:hAnsi="Times New Roman"/>
              </w:rPr>
              <w:t>73</w:t>
            </w:r>
          </w:p>
        </w:tc>
      </w:tr>
      <w:tr w:rsidR="00912B38" w:rsidRPr="00D273E3" w14:paraId="17A42C12" w14:textId="77777777" w:rsidTr="00912B38">
        <w:tc>
          <w:tcPr>
            <w:tcW w:w="1107" w:type="pct"/>
            <w:vMerge/>
          </w:tcPr>
          <w:p w14:paraId="1AEB8982" w14:textId="77777777" w:rsidR="00912B38" w:rsidRPr="00D273E3" w:rsidRDefault="00912B38" w:rsidP="00912B38">
            <w:pPr>
              <w:spacing w:after="0" w:line="240" w:lineRule="auto"/>
              <w:rPr>
                <w:rFonts w:ascii="Times New Roman" w:hAnsi="Times New Roman"/>
                <w:b/>
                <w:bCs/>
              </w:rPr>
            </w:pPr>
          </w:p>
        </w:tc>
        <w:tc>
          <w:tcPr>
            <w:tcW w:w="3153" w:type="pct"/>
            <w:gridSpan w:val="2"/>
          </w:tcPr>
          <w:p w14:paraId="590700D0" w14:textId="77777777" w:rsidR="00912B38" w:rsidRPr="00D273E3" w:rsidRDefault="00912B38" w:rsidP="00912B38">
            <w:pPr>
              <w:spacing w:after="0" w:line="240" w:lineRule="auto"/>
              <w:jc w:val="both"/>
              <w:rPr>
                <w:rFonts w:ascii="Times New Roman" w:hAnsi="Times New Roman"/>
              </w:rPr>
            </w:pPr>
            <w:r w:rsidRPr="00D273E3">
              <w:rPr>
                <w:rFonts w:ascii="Times New Roman" w:hAnsi="Times New Roman"/>
              </w:rPr>
              <w:t xml:space="preserve">1.  </w:t>
            </w:r>
            <w:r w:rsidRPr="00D273E3">
              <w:rPr>
                <w:rFonts w:ascii="Times New Roman" w:hAnsi="Times New Roman"/>
                <w:bCs/>
              </w:rPr>
              <w:t>Характеристика счетов, необходимых для учета различных видов кредитов</w:t>
            </w:r>
            <w:r w:rsidRPr="00D273E3">
              <w:rPr>
                <w:rFonts w:ascii="Times New Roman" w:hAnsi="Times New Roman"/>
              </w:rPr>
              <w:t xml:space="preserve"> </w:t>
            </w:r>
          </w:p>
        </w:tc>
        <w:tc>
          <w:tcPr>
            <w:tcW w:w="740" w:type="pct"/>
            <w:vMerge/>
            <w:vAlign w:val="center"/>
          </w:tcPr>
          <w:p w14:paraId="7CB71B6D" w14:textId="77777777" w:rsidR="00912B38" w:rsidRPr="00D273E3" w:rsidRDefault="00912B38" w:rsidP="00912B38">
            <w:pPr>
              <w:spacing w:after="0" w:line="240" w:lineRule="auto"/>
              <w:jc w:val="center"/>
              <w:rPr>
                <w:rFonts w:ascii="Times New Roman" w:hAnsi="Times New Roman"/>
                <w:b/>
                <w:i/>
              </w:rPr>
            </w:pPr>
          </w:p>
        </w:tc>
      </w:tr>
      <w:tr w:rsidR="00912B38" w:rsidRPr="00D273E3" w14:paraId="33366FDB" w14:textId="77777777" w:rsidTr="00912B38">
        <w:tc>
          <w:tcPr>
            <w:tcW w:w="1107" w:type="pct"/>
            <w:vMerge/>
          </w:tcPr>
          <w:p w14:paraId="103B719A" w14:textId="77777777" w:rsidR="00912B38" w:rsidRPr="00D273E3" w:rsidRDefault="00912B38" w:rsidP="00912B38">
            <w:pPr>
              <w:spacing w:after="0" w:line="240" w:lineRule="auto"/>
              <w:rPr>
                <w:rFonts w:ascii="Times New Roman" w:hAnsi="Times New Roman"/>
                <w:b/>
                <w:bCs/>
              </w:rPr>
            </w:pPr>
          </w:p>
        </w:tc>
        <w:tc>
          <w:tcPr>
            <w:tcW w:w="3153" w:type="pct"/>
            <w:gridSpan w:val="2"/>
          </w:tcPr>
          <w:p w14:paraId="5381EA39" w14:textId="77777777" w:rsidR="00912B38" w:rsidRPr="00D273E3" w:rsidRDefault="00912B38" w:rsidP="00912B38">
            <w:pPr>
              <w:spacing w:after="0" w:line="240" w:lineRule="auto"/>
              <w:jc w:val="both"/>
              <w:rPr>
                <w:rFonts w:ascii="Times New Roman" w:hAnsi="Times New Roman"/>
              </w:rPr>
            </w:pPr>
            <w:r w:rsidRPr="00D273E3">
              <w:rPr>
                <w:rFonts w:ascii="Times New Roman" w:hAnsi="Times New Roman"/>
              </w:rPr>
              <w:t>2. Порядок и отражение в учете формирования и регулирования резервов на возможные потери по кредитам</w:t>
            </w:r>
          </w:p>
        </w:tc>
        <w:tc>
          <w:tcPr>
            <w:tcW w:w="740" w:type="pct"/>
            <w:vMerge/>
            <w:vAlign w:val="center"/>
          </w:tcPr>
          <w:p w14:paraId="3A037F46" w14:textId="77777777" w:rsidR="00912B38" w:rsidRPr="00D273E3" w:rsidRDefault="00912B38" w:rsidP="00912B38">
            <w:pPr>
              <w:spacing w:after="0" w:line="240" w:lineRule="auto"/>
              <w:jc w:val="center"/>
              <w:rPr>
                <w:rFonts w:ascii="Times New Roman" w:hAnsi="Times New Roman"/>
                <w:b/>
                <w:i/>
              </w:rPr>
            </w:pPr>
          </w:p>
        </w:tc>
      </w:tr>
      <w:tr w:rsidR="00912B38" w:rsidRPr="00D273E3" w14:paraId="24CAF3D1" w14:textId="77777777" w:rsidTr="00912B38">
        <w:tc>
          <w:tcPr>
            <w:tcW w:w="1107" w:type="pct"/>
            <w:vMerge/>
          </w:tcPr>
          <w:p w14:paraId="4A6DECB7" w14:textId="77777777" w:rsidR="00912B38" w:rsidRPr="00D273E3" w:rsidRDefault="00912B38" w:rsidP="00912B38">
            <w:pPr>
              <w:spacing w:after="0" w:line="240" w:lineRule="auto"/>
              <w:rPr>
                <w:rFonts w:ascii="Times New Roman" w:hAnsi="Times New Roman"/>
                <w:b/>
                <w:bCs/>
              </w:rPr>
            </w:pPr>
          </w:p>
        </w:tc>
        <w:tc>
          <w:tcPr>
            <w:tcW w:w="3153" w:type="pct"/>
            <w:gridSpan w:val="2"/>
          </w:tcPr>
          <w:p w14:paraId="761EFF3F" w14:textId="77777777" w:rsidR="00912B38" w:rsidRPr="00D273E3" w:rsidRDefault="00912B38" w:rsidP="00912B38">
            <w:pPr>
              <w:spacing w:after="0" w:line="240" w:lineRule="auto"/>
              <w:jc w:val="both"/>
              <w:rPr>
                <w:rFonts w:ascii="Times New Roman" w:hAnsi="Times New Roman"/>
              </w:rPr>
            </w:pPr>
            <w:r w:rsidRPr="00D273E3">
              <w:rPr>
                <w:rFonts w:ascii="Times New Roman" w:hAnsi="Times New Roman"/>
              </w:rPr>
              <w:t>3. Порядок и отражение в учете списания нереальных для взыскания кредитов</w:t>
            </w:r>
          </w:p>
        </w:tc>
        <w:tc>
          <w:tcPr>
            <w:tcW w:w="740" w:type="pct"/>
            <w:vMerge/>
            <w:vAlign w:val="center"/>
          </w:tcPr>
          <w:p w14:paraId="1E32FAC4" w14:textId="77777777" w:rsidR="00912B38" w:rsidRPr="00D273E3" w:rsidRDefault="00912B38" w:rsidP="00912B38">
            <w:pPr>
              <w:spacing w:after="0" w:line="240" w:lineRule="auto"/>
              <w:jc w:val="center"/>
              <w:rPr>
                <w:rFonts w:ascii="Times New Roman" w:hAnsi="Times New Roman"/>
                <w:b/>
                <w:i/>
              </w:rPr>
            </w:pPr>
          </w:p>
        </w:tc>
      </w:tr>
      <w:tr w:rsidR="00912B38" w:rsidRPr="00D273E3" w14:paraId="43A4F34A" w14:textId="77777777" w:rsidTr="00912B38">
        <w:tc>
          <w:tcPr>
            <w:tcW w:w="1107" w:type="pct"/>
            <w:vMerge/>
          </w:tcPr>
          <w:p w14:paraId="18F85EC3" w14:textId="77777777" w:rsidR="00912B38" w:rsidRPr="00D273E3" w:rsidRDefault="00912B38" w:rsidP="00912B38">
            <w:pPr>
              <w:spacing w:after="0" w:line="240" w:lineRule="auto"/>
              <w:rPr>
                <w:rFonts w:ascii="Times New Roman" w:hAnsi="Times New Roman"/>
                <w:b/>
                <w:bCs/>
              </w:rPr>
            </w:pPr>
          </w:p>
        </w:tc>
        <w:tc>
          <w:tcPr>
            <w:tcW w:w="3153" w:type="pct"/>
            <w:gridSpan w:val="2"/>
          </w:tcPr>
          <w:p w14:paraId="0B581D69" w14:textId="77777777" w:rsidR="00912B38" w:rsidRPr="00D273E3" w:rsidRDefault="00912B38" w:rsidP="00912B38">
            <w:pPr>
              <w:spacing w:after="0" w:line="240" w:lineRule="auto"/>
              <w:jc w:val="both"/>
              <w:rPr>
                <w:rFonts w:ascii="Times New Roman" w:hAnsi="Times New Roman"/>
              </w:rPr>
            </w:pPr>
            <w:r w:rsidRPr="00D273E3">
              <w:rPr>
                <w:rFonts w:ascii="Times New Roman" w:hAnsi="Times New Roman"/>
              </w:rPr>
              <w:t>4. Порядок осуществления контроля своевременности и полноты поступления платежей по кредиту и учета просроченных платежей</w:t>
            </w:r>
          </w:p>
        </w:tc>
        <w:tc>
          <w:tcPr>
            <w:tcW w:w="740" w:type="pct"/>
            <w:vMerge/>
            <w:vAlign w:val="center"/>
          </w:tcPr>
          <w:p w14:paraId="4E6CEBF5" w14:textId="77777777" w:rsidR="00912B38" w:rsidRPr="00D273E3" w:rsidRDefault="00912B38" w:rsidP="00912B38">
            <w:pPr>
              <w:spacing w:after="0" w:line="240" w:lineRule="auto"/>
              <w:jc w:val="center"/>
              <w:rPr>
                <w:rFonts w:ascii="Times New Roman" w:hAnsi="Times New Roman"/>
                <w:b/>
                <w:i/>
              </w:rPr>
            </w:pPr>
          </w:p>
        </w:tc>
      </w:tr>
      <w:tr w:rsidR="00912B38" w:rsidRPr="00D273E3" w14:paraId="0E62B905" w14:textId="77777777" w:rsidTr="00912B38">
        <w:tc>
          <w:tcPr>
            <w:tcW w:w="1107" w:type="pct"/>
            <w:vMerge/>
          </w:tcPr>
          <w:p w14:paraId="2A163D31" w14:textId="77777777" w:rsidR="00912B38" w:rsidRPr="00D273E3" w:rsidRDefault="00912B38" w:rsidP="00912B38">
            <w:pPr>
              <w:spacing w:after="0" w:line="240" w:lineRule="auto"/>
              <w:rPr>
                <w:rFonts w:ascii="Times New Roman" w:hAnsi="Times New Roman"/>
                <w:b/>
                <w:bCs/>
              </w:rPr>
            </w:pPr>
          </w:p>
        </w:tc>
        <w:tc>
          <w:tcPr>
            <w:tcW w:w="3153" w:type="pct"/>
            <w:gridSpan w:val="2"/>
          </w:tcPr>
          <w:p w14:paraId="32365C70" w14:textId="77777777" w:rsidR="00912B38" w:rsidRPr="00D273E3" w:rsidRDefault="00912B38" w:rsidP="00912B38">
            <w:pPr>
              <w:autoSpaceDE w:val="0"/>
              <w:autoSpaceDN w:val="0"/>
              <w:adjustRightInd w:val="0"/>
              <w:spacing w:after="0" w:line="240" w:lineRule="auto"/>
              <w:jc w:val="both"/>
              <w:rPr>
                <w:rFonts w:ascii="Times New Roman" w:hAnsi="Times New Roman"/>
              </w:rPr>
            </w:pPr>
            <w:r w:rsidRPr="00D273E3">
              <w:rPr>
                <w:rFonts w:ascii="Times New Roman" w:hAnsi="Times New Roman"/>
              </w:rPr>
              <w:t>5.</w:t>
            </w:r>
            <w:r w:rsidRPr="00D273E3">
              <w:rPr>
                <w:rFonts w:ascii="Times New Roman" w:hAnsi="Times New Roman"/>
                <w:bCs/>
                <w:color w:val="000000"/>
              </w:rPr>
              <w:t xml:space="preserve"> </w:t>
            </w:r>
            <w:r w:rsidRPr="00D273E3">
              <w:rPr>
                <w:rFonts w:ascii="Times New Roman" w:hAnsi="Times New Roman"/>
              </w:rPr>
              <w:t>Порядок оформления и учета межбанковских кредитов</w:t>
            </w:r>
          </w:p>
        </w:tc>
        <w:tc>
          <w:tcPr>
            <w:tcW w:w="740" w:type="pct"/>
            <w:vMerge/>
            <w:vAlign w:val="center"/>
          </w:tcPr>
          <w:p w14:paraId="6A851425" w14:textId="77777777" w:rsidR="00912B38" w:rsidRPr="00D273E3" w:rsidRDefault="00912B38" w:rsidP="00912B38">
            <w:pPr>
              <w:spacing w:after="0" w:line="240" w:lineRule="auto"/>
              <w:jc w:val="center"/>
              <w:rPr>
                <w:rFonts w:ascii="Times New Roman" w:hAnsi="Times New Roman"/>
                <w:b/>
                <w:i/>
              </w:rPr>
            </w:pPr>
          </w:p>
        </w:tc>
      </w:tr>
      <w:tr w:rsidR="00912B38" w:rsidRPr="00D273E3" w14:paraId="0DF005D8" w14:textId="77777777" w:rsidTr="00912B38">
        <w:tc>
          <w:tcPr>
            <w:tcW w:w="1107" w:type="pct"/>
            <w:vMerge/>
          </w:tcPr>
          <w:p w14:paraId="7C60A5AB" w14:textId="77777777" w:rsidR="00912B38" w:rsidRPr="00D273E3" w:rsidRDefault="00912B38" w:rsidP="00912B38">
            <w:pPr>
              <w:spacing w:after="0" w:line="240" w:lineRule="auto"/>
              <w:rPr>
                <w:rFonts w:ascii="Times New Roman" w:hAnsi="Times New Roman"/>
                <w:b/>
                <w:bCs/>
              </w:rPr>
            </w:pPr>
          </w:p>
        </w:tc>
        <w:tc>
          <w:tcPr>
            <w:tcW w:w="3153" w:type="pct"/>
            <w:gridSpan w:val="2"/>
          </w:tcPr>
          <w:p w14:paraId="22C07B72" w14:textId="77777777" w:rsidR="00912B38" w:rsidRPr="00D273E3" w:rsidRDefault="00912B38" w:rsidP="00912B38">
            <w:pPr>
              <w:spacing w:after="0" w:line="240" w:lineRule="auto"/>
              <w:jc w:val="both"/>
              <w:rPr>
                <w:rFonts w:ascii="Times New Roman" w:hAnsi="Times New Roman"/>
                <w:b/>
                <w:bCs/>
              </w:rPr>
            </w:pPr>
            <w:r w:rsidRPr="00D273E3">
              <w:rPr>
                <w:rFonts w:ascii="Times New Roman" w:hAnsi="Times New Roman"/>
                <w:b/>
                <w:bCs/>
              </w:rPr>
              <w:t>В том числе практических занятий и лабораторных работ</w:t>
            </w:r>
          </w:p>
        </w:tc>
        <w:tc>
          <w:tcPr>
            <w:tcW w:w="740" w:type="pct"/>
            <w:vAlign w:val="center"/>
          </w:tcPr>
          <w:p w14:paraId="4D4C94A9" w14:textId="77777777" w:rsidR="00912B38" w:rsidRPr="00D273E3" w:rsidRDefault="00912B38" w:rsidP="00912B38">
            <w:pPr>
              <w:spacing w:after="0" w:line="240" w:lineRule="auto"/>
              <w:jc w:val="center"/>
              <w:rPr>
                <w:rFonts w:ascii="Times New Roman" w:hAnsi="Times New Roman"/>
              </w:rPr>
            </w:pPr>
            <w:r w:rsidRPr="00D273E3">
              <w:rPr>
                <w:rFonts w:ascii="Times New Roman" w:hAnsi="Times New Roman"/>
              </w:rPr>
              <w:t>50</w:t>
            </w:r>
          </w:p>
        </w:tc>
      </w:tr>
      <w:tr w:rsidR="00912B38" w:rsidRPr="00D273E3" w14:paraId="0F8EBF29" w14:textId="77777777" w:rsidTr="00912B38">
        <w:tc>
          <w:tcPr>
            <w:tcW w:w="1107" w:type="pct"/>
            <w:vMerge/>
          </w:tcPr>
          <w:p w14:paraId="4C1CD8E7" w14:textId="77777777" w:rsidR="00912B38" w:rsidRPr="00D273E3" w:rsidRDefault="00912B38" w:rsidP="00912B38">
            <w:pPr>
              <w:spacing w:after="0" w:line="240" w:lineRule="auto"/>
              <w:rPr>
                <w:rFonts w:ascii="Times New Roman" w:hAnsi="Times New Roman"/>
                <w:b/>
                <w:bCs/>
              </w:rPr>
            </w:pPr>
          </w:p>
        </w:tc>
        <w:tc>
          <w:tcPr>
            <w:tcW w:w="3153" w:type="pct"/>
            <w:gridSpan w:val="2"/>
          </w:tcPr>
          <w:p w14:paraId="09BA00EB" w14:textId="77777777" w:rsidR="00912B38" w:rsidRPr="00D273E3" w:rsidRDefault="00912B38" w:rsidP="00912B38">
            <w:pPr>
              <w:spacing w:after="0" w:line="240" w:lineRule="auto"/>
              <w:jc w:val="both"/>
            </w:pPr>
            <w:r w:rsidRPr="00D273E3">
              <w:rPr>
                <w:rFonts w:ascii="Times New Roman" w:hAnsi="Times New Roman"/>
                <w:b/>
              </w:rPr>
              <w:t xml:space="preserve">1. Практическое занятие </w:t>
            </w:r>
            <w:r w:rsidRPr="00D273E3">
              <w:rPr>
                <w:rFonts w:ascii="Times New Roman" w:hAnsi="Times New Roman"/>
              </w:rPr>
              <w:t>«Оформление и отражение в учете операций по выдаче кредитов физическим и юридическим лицам, погашению ими кредитов»</w:t>
            </w:r>
          </w:p>
        </w:tc>
        <w:tc>
          <w:tcPr>
            <w:tcW w:w="740" w:type="pct"/>
            <w:vAlign w:val="center"/>
          </w:tcPr>
          <w:p w14:paraId="3FC1F988" w14:textId="77777777" w:rsidR="00912B38" w:rsidRPr="00D273E3" w:rsidRDefault="00912B38" w:rsidP="00912B38">
            <w:pPr>
              <w:spacing w:after="0" w:line="240" w:lineRule="auto"/>
              <w:jc w:val="center"/>
              <w:rPr>
                <w:rFonts w:ascii="Times New Roman" w:hAnsi="Times New Roman"/>
                <w:i/>
              </w:rPr>
            </w:pPr>
            <w:r w:rsidRPr="00D273E3">
              <w:rPr>
                <w:rFonts w:ascii="Times New Roman" w:hAnsi="Times New Roman"/>
                <w:i/>
              </w:rPr>
              <w:t>2</w:t>
            </w:r>
          </w:p>
        </w:tc>
      </w:tr>
      <w:tr w:rsidR="00912B38" w:rsidRPr="00D273E3" w14:paraId="7322F58F" w14:textId="77777777" w:rsidTr="00912B38">
        <w:tc>
          <w:tcPr>
            <w:tcW w:w="1107" w:type="pct"/>
            <w:vMerge/>
          </w:tcPr>
          <w:p w14:paraId="724838D2" w14:textId="77777777" w:rsidR="00912B38" w:rsidRPr="00D273E3" w:rsidRDefault="00912B38" w:rsidP="00912B38">
            <w:pPr>
              <w:spacing w:after="0" w:line="240" w:lineRule="auto"/>
              <w:rPr>
                <w:rFonts w:ascii="Times New Roman" w:hAnsi="Times New Roman"/>
                <w:b/>
                <w:bCs/>
              </w:rPr>
            </w:pPr>
          </w:p>
        </w:tc>
        <w:tc>
          <w:tcPr>
            <w:tcW w:w="3153" w:type="pct"/>
            <w:gridSpan w:val="2"/>
          </w:tcPr>
          <w:p w14:paraId="57B8C194" w14:textId="77777777" w:rsidR="00912B38" w:rsidRPr="00D273E3" w:rsidRDefault="00912B38" w:rsidP="00912B38">
            <w:pPr>
              <w:spacing w:after="0" w:line="240" w:lineRule="auto"/>
              <w:jc w:val="both"/>
            </w:pPr>
            <w:r w:rsidRPr="00D273E3">
              <w:rPr>
                <w:rFonts w:ascii="Times New Roman" w:hAnsi="Times New Roman"/>
                <w:b/>
              </w:rPr>
              <w:t>2. Практическое занятие «</w:t>
            </w:r>
            <w:r w:rsidRPr="00D273E3">
              <w:rPr>
                <w:rFonts w:ascii="Times New Roman" w:hAnsi="Times New Roman"/>
              </w:rPr>
              <w:t>Оформление и ведение учета обеспечения по предоставленным кредитам»</w:t>
            </w:r>
          </w:p>
        </w:tc>
        <w:tc>
          <w:tcPr>
            <w:tcW w:w="740" w:type="pct"/>
            <w:vAlign w:val="center"/>
          </w:tcPr>
          <w:p w14:paraId="65E73D2E" w14:textId="77777777" w:rsidR="00912B38" w:rsidRPr="00D273E3" w:rsidRDefault="00912B38" w:rsidP="00912B38">
            <w:pPr>
              <w:spacing w:after="0" w:line="240" w:lineRule="auto"/>
              <w:jc w:val="center"/>
              <w:rPr>
                <w:rFonts w:ascii="Times New Roman" w:hAnsi="Times New Roman"/>
                <w:i/>
              </w:rPr>
            </w:pPr>
            <w:r w:rsidRPr="00D273E3">
              <w:rPr>
                <w:rFonts w:ascii="Times New Roman" w:hAnsi="Times New Roman"/>
                <w:i/>
              </w:rPr>
              <w:t>2</w:t>
            </w:r>
          </w:p>
        </w:tc>
      </w:tr>
      <w:tr w:rsidR="00912B38" w:rsidRPr="00D273E3" w14:paraId="60E0CFB4" w14:textId="77777777" w:rsidTr="00912B38">
        <w:tc>
          <w:tcPr>
            <w:tcW w:w="1107" w:type="pct"/>
            <w:vMerge/>
          </w:tcPr>
          <w:p w14:paraId="1F3365B7" w14:textId="77777777" w:rsidR="00912B38" w:rsidRPr="00D273E3" w:rsidRDefault="00912B38" w:rsidP="00912B38">
            <w:pPr>
              <w:spacing w:after="0" w:line="240" w:lineRule="auto"/>
              <w:rPr>
                <w:rFonts w:ascii="Times New Roman" w:hAnsi="Times New Roman"/>
                <w:b/>
                <w:bCs/>
              </w:rPr>
            </w:pPr>
          </w:p>
        </w:tc>
        <w:tc>
          <w:tcPr>
            <w:tcW w:w="3153" w:type="pct"/>
            <w:gridSpan w:val="2"/>
          </w:tcPr>
          <w:p w14:paraId="11D1CD37" w14:textId="77777777" w:rsidR="00912B38" w:rsidRPr="00D273E3" w:rsidRDefault="00912B38" w:rsidP="00912B38">
            <w:pPr>
              <w:spacing w:after="0" w:line="240" w:lineRule="auto"/>
              <w:jc w:val="both"/>
            </w:pPr>
            <w:r w:rsidRPr="00D273E3">
              <w:rPr>
                <w:rFonts w:ascii="Times New Roman" w:hAnsi="Times New Roman"/>
                <w:b/>
              </w:rPr>
              <w:t xml:space="preserve">3. Практическое занятие </w:t>
            </w:r>
            <w:r w:rsidRPr="00D273E3">
              <w:rPr>
                <w:rFonts w:ascii="Times New Roman" w:hAnsi="Times New Roman"/>
              </w:rPr>
              <w:t>«Оформление и отражение в учете начисления и взыскания процентов по кредитам»</w:t>
            </w:r>
          </w:p>
        </w:tc>
        <w:tc>
          <w:tcPr>
            <w:tcW w:w="740" w:type="pct"/>
            <w:vAlign w:val="center"/>
          </w:tcPr>
          <w:p w14:paraId="38BA5F25" w14:textId="77777777" w:rsidR="00912B38" w:rsidRPr="00D273E3" w:rsidRDefault="00912B38" w:rsidP="00912B38">
            <w:pPr>
              <w:spacing w:after="0" w:line="240" w:lineRule="auto"/>
              <w:jc w:val="center"/>
              <w:rPr>
                <w:rFonts w:ascii="Times New Roman" w:hAnsi="Times New Roman"/>
                <w:i/>
              </w:rPr>
            </w:pPr>
            <w:r w:rsidRPr="00D273E3">
              <w:rPr>
                <w:rFonts w:ascii="Times New Roman" w:hAnsi="Times New Roman"/>
                <w:i/>
              </w:rPr>
              <w:t>2</w:t>
            </w:r>
          </w:p>
        </w:tc>
      </w:tr>
      <w:tr w:rsidR="00912B38" w:rsidRPr="00D273E3" w14:paraId="2452F873" w14:textId="77777777" w:rsidTr="00912B38">
        <w:tc>
          <w:tcPr>
            <w:tcW w:w="1107" w:type="pct"/>
            <w:vMerge/>
          </w:tcPr>
          <w:p w14:paraId="2B8D0E40" w14:textId="77777777" w:rsidR="00912B38" w:rsidRPr="00D273E3" w:rsidRDefault="00912B38" w:rsidP="00912B38">
            <w:pPr>
              <w:spacing w:after="0" w:line="240" w:lineRule="auto"/>
              <w:rPr>
                <w:rFonts w:ascii="Times New Roman" w:hAnsi="Times New Roman"/>
                <w:b/>
                <w:bCs/>
              </w:rPr>
            </w:pPr>
          </w:p>
        </w:tc>
        <w:tc>
          <w:tcPr>
            <w:tcW w:w="3153" w:type="pct"/>
            <w:gridSpan w:val="2"/>
          </w:tcPr>
          <w:p w14:paraId="5D686944" w14:textId="77777777" w:rsidR="00912B38" w:rsidRPr="00D273E3" w:rsidRDefault="00912B38" w:rsidP="00912B38">
            <w:pPr>
              <w:spacing w:after="0" w:line="240" w:lineRule="auto"/>
              <w:jc w:val="both"/>
            </w:pPr>
            <w:r w:rsidRPr="00D273E3">
              <w:rPr>
                <w:rFonts w:ascii="Times New Roman" w:hAnsi="Times New Roman"/>
                <w:b/>
              </w:rPr>
              <w:t xml:space="preserve">4. Практическое занятие </w:t>
            </w:r>
            <w:r w:rsidRPr="00D273E3">
              <w:rPr>
                <w:rFonts w:ascii="Times New Roman" w:hAnsi="Times New Roman"/>
              </w:rPr>
              <w:t>«Оформление и ведение</w:t>
            </w:r>
            <w:r w:rsidRPr="00D273E3">
              <w:rPr>
                <w:rFonts w:ascii="Times New Roman" w:hAnsi="Times New Roman"/>
                <w:b/>
              </w:rPr>
              <w:t xml:space="preserve"> </w:t>
            </w:r>
            <w:r w:rsidRPr="00D273E3">
              <w:rPr>
                <w:rFonts w:ascii="Times New Roman" w:hAnsi="Times New Roman"/>
              </w:rPr>
              <w:t>учета списания просроченных кредитов и просроченных процентов»</w:t>
            </w:r>
          </w:p>
        </w:tc>
        <w:tc>
          <w:tcPr>
            <w:tcW w:w="740" w:type="pct"/>
            <w:vAlign w:val="center"/>
          </w:tcPr>
          <w:p w14:paraId="099B4281" w14:textId="77777777" w:rsidR="00912B38" w:rsidRPr="00D273E3" w:rsidRDefault="00912B38" w:rsidP="00912B38">
            <w:pPr>
              <w:spacing w:after="0" w:line="240" w:lineRule="auto"/>
              <w:jc w:val="center"/>
              <w:rPr>
                <w:rFonts w:ascii="Times New Roman" w:hAnsi="Times New Roman"/>
                <w:i/>
              </w:rPr>
            </w:pPr>
            <w:r w:rsidRPr="00D273E3">
              <w:rPr>
                <w:rFonts w:ascii="Times New Roman" w:hAnsi="Times New Roman"/>
                <w:i/>
              </w:rPr>
              <w:t>2</w:t>
            </w:r>
          </w:p>
        </w:tc>
      </w:tr>
      <w:tr w:rsidR="00912B38" w:rsidRPr="00D273E3" w14:paraId="617B2C04" w14:textId="77777777" w:rsidTr="00912B38">
        <w:tc>
          <w:tcPr>
            <w:tcW w:w="1107" w:type="pct"/>
            <w:vMerge/>
          </w:tcPr>
          <w:p w14:paraId="1E12265A" w14:textId="77777777" w:rsidR="00912B38" w:rsidRPr="00D273E3" w:rsidRDefault="00912B38" w:rsidP="00912B38">
            <w:pPr>
              <w:spacing w:after="0" w:line="240" w:lineRule="auto"/>
              <w:rPr>
                <w:rFonts w:ascii="Times New Roman" w:hAnsi="Times New Roman"/>
                <w:b/>
                <w:bCs/>
              </w:rPr>
            </w:pPr>
          </w:p>
        </w:tc>
        <w:tc>
          <w:tcPr>
            <w:tcW w:w="3153" w:type="pct"/>
            <w:gridSpan w:val="2"/>
          </w:tcPr>
          <w:p w14:paraId="3956049E" w14:textId="77777777" w:rsidR="00912B38" w:rsidRPr="00D273E3" w:rsidRDefault="00912B38" w:rsidP="00912B38">
            <w:pPr>
              <w:spacing w:after="0" w:line="240" w:lineRule="auto"/>
              <w:jc w:val="both"/>
            </w:pPr>
            <w:r w:rsidRPr="00D273E3">
              <w:rPr>
                <w:rFonts w:ascii="Times New Roman" w:hAnsi="Times New Roman"/>
                <w:b/>
              </w:rPr>
              <w:t>5. Практическое занятие «</w:t>
            </w:r>
            <w:r w:rsidRPr="00D273E3">
              <w:rPr>
                <w:rFonts w:ascii="Times New Roman" w:hAnsi="Times New Roman"/>
                <w:bCs/>
              </w:rPr>
              <w:t>Счета, предназначенные для учета просроченных кредитов»</w:t>
            </w:r>
          </w:p>
        </w:tc>
        <w:tc>
          <w:tcPr>
            <w:tcW w:w="740" w:type="pct"/>
            <w:vAlign w:val="center"/>
          </w:tcPr>
          <w:p w14:paraId="33FBE489" w14:textId="77777777" w:rsidR="00912B38" w:rsidRPr="00D273E3" w:rsidRDefault="00912B38" w:rsidP="00912B38">
            <w:pPr>
              <w:spacing w:after="0" w:line="240" w:lineRule="auto"/>
              <w:jc w:val="center"/>
              <w:rPr>
                <w:rFonts w:ascii="Times New Roman" w:hAnsi="Times New Roman"/>
                <w:i/>
              </w:rPr>
            </w:pPr>
            <w:r w:rsidRPr="00D273E3">
              <w:rPr>
                <w:rFonts w:ascii="Times New Roman" w:hAnsi="Times New Roman"/>
                <w:i/>
              </w:rPr>
              <w:t>2</w:t>
            </w:r>
          </w:p>
        </w:tc>
      </w:tr>
      <w:tr w:rsidR="00912B38" w:rsidRPr="00D273E3" w14:paraId="199127D4" w14:textId="77777777" w:rsidTr="00912B38">
        <w:tc>
          <w:tcPr>
            <w:tcW w:w="1107" w:type="pct"/>
            <w:vMerge/>
          </w:tcPr>
          <w:p w14:paraId="4D5483E6" w14:textId="77777777" w:rsidR="00912B38" w:rsidRPr="00D273E3" w:rsidRDefault="00912B38" w:rsidP="00912B38">
            <w:pPr>
              <w:spacing w:after="0" w:line="240" w:lineRule="auto"/>
              <w:rPr>
                <w:rFonts w:ascii="Times New Roman" w:hAnsi="Times New Roman"/>
                <w:b/>
                <w:bCs/>
              </w:rPr>
            </w:pPr>
          </w:p>
        </w:tc>
        <w:tc>
          <w:tcPr>
            <w:tcW w:w="3153" w:type="pct"/>
            <w:gridSpan w:val="2"/>
          </w:tcPr>
          <w:p w14:paraId="3E54DE5B" w14:textId="77777777" w:rsidR="00912B38" w:rsidRPr="00D273E3" w:rsidRDefault="00912B38" w:rsidP="00912B38">
            <w:pPr>
              <w:spacing w:after="0" w:line="240" w:lineRule="auto"/>
              <w:jc w:val="both"/>
            </w:pPr>
            <w:r w:rsidRPr="00D273E3">
              <w:rPr>
                <w:rFonts w:ascii="Times New Roman" w:hAnsi="Times New Roman"/>
                <w:b/>
              </w:rPr>
              <w:t>6. Практическое занятие «</w:t>
            </w:r>
            <w:r w:rsidRPr="00D273E3">
              <w:rPr>
                <w:rFonts w:ascii="Times New Roman" w:hAnsi="Times New Roman"/>
              </w:rPr>
              <w:t>Подбор оптимального способа погашения просроченной задолженности»</w:t>
            </w:r>
          </w:p>
        </w:tc>
        <w:tc>
          <w:tcPr>
            <w:tcW w:w="740" w:type="pct"/>
            <w:vAlign w:val="center"/>
          </w:tcPr>
          <w:p w14:paraId="58E30DB1" w14:textId="77777777" w:rsidR="00912B38" w:rsidRPr="00D273E3" w:rsidRDefault="00912B38" w:rsidP="00912B38">
            <w:pPr>
              <w:spacing w:after="0" w:line="240" w:lineRule="auto"/>
              <w:jc w:val="center"/>
              <w:rPr>
                <w:rFonts w:ascii="Times New Roman" w:hAnsi="Times New Roman"/>
                <w:i/>
              </w:rPr>
            </w:pPr>
            <w:r w:rsidRPr="00D273E3">
              <w:rPr>
                <w:rFonts w:ascii="Times New Roman" w:hAnsi="Times New Roman"/>
                <w:i/>
              </w:rPr>
              <w:t>2</w:t>
            </w:r>
          </w:p>
        </w:tc>
      </w:tr>
      <w:tr w:rsidR="00912B38" w:rsidRPr="00D273E3" w14:paraId="0A8F155C" w14:textId="77777777" w:rsidTr="00912B38">
        <w:tc>
          <w:tcPr>
            <w:tcW w:w="1107" w:type="pct"/>
            <w:vMerge/>
          </w:tcPr>
          <w:p w14:paraId="70B1B266" w14:textId="77777777" w:rsidR="00912B38" w:rsidRPr="00D273E3" w:rsidRDefault="00912B38" w:rsidP="00912B38">
            <w:pPr>
              <w:spacing w:after="0" w:line="240" w:lineRule="auto"/>
              <w:rPr>
                <w:rFonts w:ascii="Times New Roman" w:hAnsi="Times New Roman"/>
                <w:b/>
                <w:bCs/>
              </w:rPr>
            </w:pPr>
          </w:p>
        </w:tc>
        <w:tc>
          <w:tcPr>
            <w:tcW w:w="3153" w:type="pct"/>
            <w:gridSpan w:val="2"/>
          </w:tcPr>
          <w:p w14:paraId="6C15F0B5" w14:textId="77777777" w:rsidR="00912B38" w:rsidRPr="00D273E3" w:rsidRDefault="00912B38" w:rsidP="00912B38">
            <w:pPr>
              <w:autoSpaceDE w:val="0"/>
              <w:autoSpaceDN w:val="0"/>
              <w:adjustRightInd w:val="0"/>
              <w:spacing w:after="0" w:line="240" w:lineRule="auto"/>
              <w:jc w:val="both"/>
            </w:pPr>
            <w:r w:rsidRPr="00D273E3">
              <w:rPr>
                <w:rFonts w:ascii="Times New Roman" w:hAnsi="Times New Roman"/>
                <w:b/>
              </w:rPr>
              <w:t>7. Практическое занятие «</w:t>
            </w:r>
            <w:r w:rsidRPr="00D273E3">
              <w:rPr>
                <w:rFonts w:ascii="Times New Roman" w:hAnsi="Times New Roman"/>
                <w:bCs/>
              </w:rPr>
              <w:t>Счета, предназначенные для учета начисленных процентов»</w:t>
            </w:r>
          </w:p>
        </w:tc>
        <w:tc>
          <w:tcPr>
            <w:tcW w:w="740" w:type="pct"/>
            <w:vAlign w:val="center"/>
          </w:tcPr>
          <w:p w14:paraId="20C0411F" w14:textId="77777777" w:rsidR="00912B38" w:rsidRPr="00D273E3" w:rsidRDefault="00912B38" w:rsidP="00912B38">
            <w:pPr>
              <w:spacing w:after="0" w:line="240" w:lineRule="auto"/>
              <w:jc w:val="center"/>
              <w:rPr>
                <w:rFonts w:ascii="Times New Roman" w:hAnsi="Times New Roman"/>
                <w:i/>
              </w:rPr>
            </w:pPr>
            <w:r w:rsidRPr="00D273E3">
              <w:rPr>
                <w:rFonts w:ascii="Times New Roman" w:hAnsi="Times New Roman"/>
                <w:i/>
              </w:rPr>
              <w:t>2</w:t>
            </w:r>
          </w:p>
        </w:tc>
      </w:tr>
      <w:tr w:rsidR="00912B38" w:rsidRPr="00D273E3" w14:paraId="7F2CFEDC" w14:textId="77777777" w:rsidTr="00912B38">
        <w:tc>
          <w:tcPr>
            <w:tcW w:w="1107" w:type="pct"/>
            <w:vMerge/>
          </w:tcPr>
          <w:p w14:paraId="2E332EC2" w14:textId="77777777" w:rsidR="00912B38" w:rsidRPr="00D273E3" w:rsidRDefault="00912B38" w:rsidP="00912B38">
            <w:pPr>
              <w:spacing w:after="0" w:line="240" w:lineRule="auto"/>
              <w:rPr>
                <w:rFonts w:ascii="Times New Roman" w:hAnsi="Times New Roman"/>
                <w:b/>
                <w:bCs/>
              </w:rPr>
            </w:pPr>
          </w:p>
        </w:tc>
        <w:tc>
          <w:tcPr>
            <w:tcW w:w="3153" w:type="pct"/>
            <w:gridSpan w:val="2"/>
          </w:tcPr>
          <w:p w14:paraId="7C959520" w14:textId="77777777" w:rsidR="00912B38" w:rsidRPr="00D273E3" w:rsidRDefault="00912B38" w:rsidP="00912B38">
            <w:pPr>
              <w:spacing w:after="0" w:line="240" w:lineRule="auto"/>
              <w:jc w:val="both"/>
            </w:pPr>
            <w:r w:rsidRPr="00D273E3">
              <w:rPr>
                <w:rFonts w:ascii="Times New Roman" w:hAnsi="Times New Roman"/>
                <w:b/>
              </w:rPr>
              <w:t xml:space="preserve">8. Практическое занятие </w:t>
            </w:r>
            <w:r w:rsidR="00180277" w:rsidRPr="00D273E3">
              <w:rPr>
                <w:rFonts w:ascii="Times New Roman" w:hAnsi="Times New Roman"/>
                <w:b/>
              </w:rPr>
              <w:t>в форме практической подготовки</w:t>
            </w:r>
            <w:r w:rsidR="00180277" w:rsidRPr="00D273E3">
              <w:rPr>
                <w:rFonts w:ascii="Times New Roman" w:hAnsi="Times New Roman"/>
                <w:b/>
                <w:szCs w:val="20"/>
              </w:rPr>
              <w:t xml:space="preserve"> </w:t>
            </w:r>
            <w:r w:rsidRPr="00D273E3">
              <w:rPr>
                <w:rFonts w:ascii="Times New Roman" w:hAnsi="Times New Roman"/>
                <w:b/>
              </w:rPr>
              <w:t>«</w:t>
            </w:r>
            <w:r w:rsidRPr="00D273E3">
              <w:rPr>
                <w:rFonts w:ascii="Times New Roman" w:hAnsi="Times New Roman"/>
              </w:rPr>
              <w:t>Расчет и отражение в учете сумм формируемого резерва»</w:t>
            </w:r>
          </w:p>
        </w:tc>
        <w:tc>
          <w:tcPr>
            <w:tcW w:w="740" w:type="pct"/>
            <w:vAlign w:val="center"/>
          </w:tcPr>
          <w:p w14:paraId="1186E5DD" w14:textId="77777777" w:rsidR="00912B38" w:rsidRPr="00D273E3" w:rsidRDefault="00912B38" w:rsidP="00912B38">
            <w:pPr>
              <w:spacing w:after="0" w:line="240" w:lineRule="auto"/>
              <w:jc w:val="center"/>
              <w:rPr>
                <w:rFonts w:ascii="Times New Roman" w:hAnsi="Times New Roman"/>
                <w:i/>
              </w:rPr>
            </w:pPr>
            <w:r w:rsidRPr="00D273E3">
              <w:rPr>
                <w:rFonts w:ascii="Times New Roman" w:hAnsi="Times New Roman"/>
                <w:i/>
              </w:rPr>
              <w:t>2</w:t>
            </w:r>
          </w:p>
        </w:tc>
      </w:tr>
      <w:tr w:rsidR="00912B38" w:rsidRPr="00D273E3" w14:paraId="15F3F95D" w14:textId="77777777" w:rsidTr="00912B38">
        <w:tc>
          <w:tcPr>
            <w:tcW w:w="1107" w:type="pct"/>
            <w:vMerge/>
          </w:tcPr>
          <w:p w14:paraId="7C3A4B3C" w14:textId="77777777" w:rsidR="00912B38" w:rsidRPr="00D273E3" w:rsidRDefault="00912B38" w:rsidP="00912B38">
            <w:pPr>
              <w:spacing w:after="0" w:line="240" w:lineRule="auto"/>
              <w:rPr>
                <w:rFonts w:ascii="Times New Roman" w:hAnsi="Times New Roman"/>
                <w:b/>
                <w:bCs/>
              </w:rPr>
            </w:pPr>
          </w:p>
        </w:tc>
        <w:tc>
          <w:tcPr>
            <w:tcW w:w="3153" w:type="pct"/>
            <w:gridSpan w:val="2"/>
          </w:tcPr>
          <w:p w14:paraId="63652CD0" w14:textId="77777777" w:rsidR="00912B38" w:rsidRPr="00D273E3" w:rsidRDefault="00912B38" w:rsidP="00912B38">
            <w:pPr>
              <w:spacing w:after="0" w:line="240" w:lineRule="auto"/>
              <w:jc w:val="both"/>
            </w:pPr>
            <w:r w:rsidRPr="00D273E3">
              <w:rPr>
                <w:rFonts w:ascii="Times New Roman" w:hAnsi="Times New Roman"/>
                <w:b/>
              </w:rPr>
              <w:t>9. Практическое занятие «</w:t>
            </w:r>
            <w:r w:rsidRPr="00D273E3">
              <w:rPr>
                <w:rFonts w:ascii="Times New Roman" w:hAnsi="Times New Roman"/>
              </w:rPr>
              <w:t>Расчет и отражение в учете резервов по портфелю однородных кредитов»</w:t>
            </w:r>
          </w:p>
        </w:tc>
        <w:tc>
          <w:tcPr>
            <w:tcW w:w="740" w:type="pct"/>
            <w:vAlign w:val="center"/>
          </w:tcPr>
          <w:p w14:paraId="3B7516AF" w14:textId="77777777" w:rsidR="00912B38" w:rsidRPr="00D273E3" w:rsidRDefault="00912B38" w:rsidP="00912B38">
            <w:pPr>
              <w:spacing w:after="0" w:line="240" w:lineRule="auto"/>
              <w:jc w:val="center"/>
              <w:rPr>
                <w:rFonts w:ascii="Times New Roman" w:hAnsi="Times New Roman"/>
                <w:i/>
              </w:rPr>
            </w:pPr>
            <w:r w:rsidRPr="00D273E3">
              <w:rPr>
                <w:rFonts w:ascii="Times New Roman" w:hAnsi="Times New Roman"/>
                <w:i/>
              </w:rPr>
              <w:t>2</w:t>
            </w:r>
          </w:p>
        </w:tc>
      </w:tr>
      <w:tr w:rsidR="00912B38" w:rsidRPr="00D273E3" w14:paraId="422A1ECA" w14:textId="77777777" w:rsidTr="00912B38">
        <w:tc>
          <w:tcPr>
            <w:tcW w:w="1107" w:type="pct"/>
            <w:vMerge/>
          </w:tcPr>
          <w:p w14:paraId="4BB22AB1" w14:textId="77777777" w:rsidR="00912B38" w:rsidRPr="00D273E3" w:rsidRDefault="00912B38" w:rsidP="00912B38">
            <w:pPr>
              <w:spacing w:after="0" w:line="240" w:lineRule="auto"/>
              <w:rPr>
                <w:rFonts w:ascii="Times New Roman" w:hAnsi="Times New Roman"/>
                <w:b/>
                <w:bCs/>
              </w:rPr>
            </w:pPr>
          </w:p>
        </w:tc>
        <w:tc>
          <w:tcPr>
            <w:tcW w:w="3153" w:type="pct"/>
            <w:gridSpan w:val="2"/>
          </w:tcPr>
          <w:p w14:paraId="0D1CB433" w14:textId="77777777" w:rsidR="00912B38" w:rsidRPr="00D273E3" w:rsidRDefault="00912B38" w:rsidP="00912B38">
            <w:pPr>
              <w:spacing w:after="0" w:line="240" w:lineRule="auto"/>
              <w:jc w:val="both"/>
            </w:pPr>
            <w:r w:rsidRPr="00D273E3">
              <w:rPr>
                <w:rFonts w:ascii="Times New Roman" w:hAnsi="Times New Roman"/>
                <w:b/>
              </w:rPr>
              <w:t xml:space="preserve">10. Практическое занятие </w:t>
            </w:r>
            <w:r w:rsidR="00180277" w:rsidRPr="00D273E3">
              <w:rPr>
                <w:rFonts w:ascii="Times New Roman" w:hAnsi="Times New Roman"/>
                <w:b/>
              </w:rPr>
              <w:t>в форме практической подготовки</w:t>
            </w:r>
            <w:r w:rsidR="00180277" w:rsidRPr="00D273E3">
              <w:rPr>
                <w:rFonts w:ascii="Times New Roman" w:hAnsi="Times New Roman"/>
                <w:b/>
                <w:szCs w:val="20"/>
              </w:rPr>
              <w:t xml:space="preserve"> </w:t>
            </w:r>
            <w:r w:rsidRPr="00D273E3">
              <w:rPr>
                <w:rFonts w:ascii="Times New Roman" w:hAnsi="Times New Roman"/>
                <w:b/>
              </w:rPr>
              <w:t>«</w:t>
            </w:r>
            <w:r w:rsidRPr="00D273E3">
              <w:rPr>
                <w:rFonts w:ascii="Times New Roman" w:hAnsi="Times New Roman"/>
                <w:bCs/>
              </w:rPr>
              <w:t>Учёт вексельного кредитования»</w:t>
            </w:r>
          </w:p>
        </w:tc>
        <w:tc>
          <w:tcPr>
            <w:tcW w:w="740" w:type="pct"/>
            <w:vAlign w:val="center"/>
          </w:tcPr>
          <w:p w14:paraId="2139D196" w14:textId="77777777" w:rsidR="00912B38" w:rsidRPr="00D273E3" w:rsidRDefault="00912B38" w:rsidP="00912B38">
            <w:pPr>
              <w:spacing w:after="0" w:line="240" w:lineRule="auto"/>
              <w:jc w:val="center"/>
              <w:rPr>
                <w:rFonts w:ascii="Times New Roman" w:hAnsi="Times New Roman"/>
                <w:i/>
              </w:rPr>
            </w:pPr>
            <w:r w:rsidRPr="00D273E3">
              <w:rPr>
                <w:rFonts w:ascii="Times New Roman" w:hAnsi="Times New Roman"/>
                <w:i/>
              </w:rPr>
              <w:t>2</w:t>
            </w:r>
          </w:p>
        </w:tc>
      </w:tr>
      <w:tr w:rsidR="00912B38" w:rsidRPr="00D273E3" w14:paraId="029902FD" w14:textId="77777777" w:rsidTr="00912B38">
        <w:tc>
          <w:tcPr>
            <w:tcW w:w="1107" w:type="pct"/>
            <w:vMerge/>
          </w:tcPr>
          <w:p w14:paraId="64EC072B" w14:textId="77777777" w:rsidR="00912B38" w:rsidRPr="00D273E3" w:rsidRDefault="00912B38" w:rsidP="00912B38">
            <w:pPr>
              <w:spacing w:after="0" w:line="240" w:lineRule="auto"/>
              <w:rPr>
                <w:rFonts w:ascii="Times New Roman" w:hAnsi="Times New Roman"/>
                <w:b/>
                <w:bCs/>
              </w:rPr>
            </w:pPr>
          </w:p>
        </w:tc>
        <w:tc>
          <w:tcPr>
            <w:tcW w:w="3153" w:type="pct"/>
            <w:gridSpan w:val="2"/>
          </w:tcPr>
          <w:p w14:paraId="4DDBEA04" w14:textId="77777777" w:rsidR="00912B38" w:rsidRPr="00D273E3" w:rsidRDefault="00912B38" w:rsidP="00912B38">
            <w:pPr>
              <w:spacing w:after="0" w:line="240" w:lineRule="auto"/>
              <w:jc w:val="both"/>
            </w:pPr>
            <w:r w:rsidRPr="00D273E3">
              <w:rPr>
                <w:rFonts w:ascii="Times New Roman" w:hAnsi="Times New Roman"/>
                <w:b/>
              </w:rPr>
              <w:t xml:space="preserve">11. Практическое занятие </w:t>
            </w:r>
            <w:r w:rsidR="00180277" w:rsidRPr="00D273E3">
              <w:rPr>
                <w:rFonts w:ascii="Times New Roman" w:hAnsi="Times New Roman"/>
                <w:b/>
              </w:rPr>
              <w:t>в форме практической подготовки</w:t>
            </w:r>
            <w:r w:rsidR="00180277" w:rsidRPr="00D273E3">
              <w:rPr>
                <w:rFonts w:ascii="Times New Roman" w:hAnsi="Times New Roman"/>
                <w:b/>
                <w:szCs w:val="20"/>
              </w:rPr>
              <w:t xml:space="preserve"> </w:t>
            </w:r>
            <w:r w:rsidRPr="00D273E3">
              <w:rPr>
                <w:rFonts w:ascii="Times New Roman" w:hAnsi="Times New Roman"/>
                <w:b/>
              </w:rPr>
              <w:t>«</w:t>
            </w:r>
            <w:r w:rsidRPr="00D273E3">
              <w:rPr>
                <w:rFonts w:ascii="Times New Roman" w:hAnsi="Times New Roman"/>
                <w:bCs/>
              </w:rPr>
              <w:t>Учёт потребительского кредитования»</w:t>
            </w:r>
          </w:p>
        </w:tc>
        <w:tc>
          <w:tcPr>
            <w:tcW w:w="740" w:type="pct"/>
            <w:vAlign w:val="center"/>
          </w:tcPr>
          <w:p w14:paraId="08AD7CCA" w14:textId="77777777" w:rsidR="00912B38" w:rsidRPr="00D273E3" w:rsidRDefault="00912B38" w:rsidP="00912B38">
            <w:pPr>
              <w:spacing w:after="0" w:line="240" w:lineRule="auto"/>
              <w:jc w:val="center"/>
              <w:rPr>
                <w:rFonts w:ascii="Times New Roman" w:hAnsi="Times New Roman"/>
                <w:i/>
              </w:rPr>
            </w:pPr>
            <w:r w:rsidRPr="00D273E3">
              <w:rPr>
                <w:rFonts w:ascii="Times New Roman" w:hAnsi="Times New Roman"/>
                <w:i/>
              </w:rPr>
              <w:t>2</w:t>
            </w:r>
          </w:p>
        </w:tc>
      </w:tr>
      <w:tr w:rsidR="00912B38" w:rsidRPr="00D273E3" w14:paraId="57733A87" w14:textId="77777777" w:rsidTr="00912B38">
        <w:tc>
          <w:tcPr>
            <w:tcW w:w="1107" w:type="pct"/>
            <w:vMerge/>
          </w:tcPr>
          <w:p w14:paraId="431460D4" w14:textId="77777777" w:rsidR="00912B38" w:rsidRPr="00D273E3" w:rsidRDefault="00912B38" w:rsidP="00912B38">
            <w:pPr>
              <w:spacing w:after="0" w:line="240" w:lineRule="auto"/>
              <w:rPr>
                <w:rFonts w:ascii="Times New Roman" w:hAnsi="Times New Roman"/>
                <w:b/>
                <w:bCs/>
              </w:rPr>
            </w:pPr>
          </w:p>
        </w:tc>
        <w:tc>
          <w:tcPr>
            <w:tcW w:w="3153" w:type="pct"/>
            <w:gridSpan w:val="2"/>
          </w:tcPr>
          <w:p w14:paraId="7FD37257" w14:textId="77777777" w:rsidR="00912B38" w:rsidRPr="00D273E3" w:rsidRDefault="00912B38" w:rsidP="00912B38">
            <w:pPr>
              <w:spacing w:after="0" w:line="240" w:lineRule="auto"/>
              <w:jc w:val="both"/>
            </w:pPr>
            <w:r w:rsidRPr="00D273E3">
              <w:rPr>
                <w:rFonts w:ascii="Times New Roman" w:hAnsi="Times New Roman"/>
                <w:b/>
              </w:rPr>
              <w:t>12. Практическое занятие «</w:t>
            </w:r>
            <w:r w:rsidRPr="00D273E3">
              <w:rPr>
                <w:rFonts w:ascii="Times New Roman" w:hAnsi="Times New Roman"/>
                <w:bCs/>
              </w:rPr>
              <w:t>Учет и анализ программ автокредитования коммерческих банков»</w:t>
            </w:r>
          </w:p>
        </w:tc>
        <w:tc>
          <w:tcPr>
            <w:tcW w:w="740" w:type="pct"/>
            <w:vAlign w:val="center"/>
          </w:tcPr>
          <w:p w14:paraId="6DD675D4" w14:textId="77777777" w:rsidR="00912B38" w:rsidRPr="00D273E3" w:rsidRDefault="00912B38" w:rsidP="00912B38">
            <w:pPr>
              <w:spacing w:after="0" w:line="240" w:lineRule="auto"/>
              <w:jc w:val="center"/>
              <w:rPr>
                <w:rFonts w:ascii="Times New Roman" w:hAnsi="Times New Roman"/>
                <w:i/>
              </w:rPr>
            </w:pPr>
            <w:r w:rsidRPr="00D273E3">
              <w:rPr>
                <w:rFonts w:ascii="Times New Roman" w:hAnsi="Times New Roman"/>
                <w:i/>
              </w:rPr>
              <w:t>2</w:t>
            </w:r>
          </w:p>
        </w:tc>
      </w:tr>
      <w:tr w:rsidR="00912B38" w:rsidRPr="00D273E3" w14:paraId="02FFFCCD" w14:textId="77777777" w:rsidTr="00912B38">
        <w:tc>
          <w:tcPr>
            <w:tcW w:w="1107" w:type="pct"/>
            <w:vMerge/>
          </w:tcPr>
          <w:p w14:paraId="7A993843" w14:textId="77777777" w:rsidR="00912B38" w:rsidRPr="00D273E3" w:rsidRDefault="00912B38" w:rsidP="00912B38">
            <w:pPr>
              <w:spacing w:after="0" w:line="240" w:lineRule="auto"/>
              <w:rPr>
                <w:rFonts w:ascii="Times New Roman" w:hAnsi="Times New Roman"/>
                <w:b/>
                <w:bCs/>
              </w:rPr>
            </w:pPr>
          </w:p>
        </w:tc>
        <w:tc>
          <w:tcPr>
            <w:tcW w:w="3153" w:type="pct"/>
            <w:gridSpan w:val="2"/>
          </w:tcPr>
          <w:p w14:paraId="63105FC5" w14:textId="77777777" w:rsidR="00912B38" w:rsidRPr="00D273E3" w:rsidRDefault="00912B38" w:rsidP="00912B38">
            <w:pPr>
              <w:autoSpaceDE w:val="0"/>
              <w:autoSpaceDN w:val="0"/>
              <w:adjustRightInd w:val="0"/>
              <w:spacing w:after="0" w:line="240" w:lineRule="auto"/>
              <w:jc w:val="both"/>
            </w:pPr>
            <w:r w:rsidRPr="00D273E3">
              <w:rPr>
                <w:rFonts w:ascii="Times New Roman" w:hAnsi="Times New Roman"/>
                <w:b/>
              </w:rPr>
              <w:t xml:space="preserve">13. Практическое занятие </w:t>
            </w:r>
            <w:r w:rsidR="00180277" w:rsidRPr="00D273E3">
              <w:rPr>
                <w:rFonts w:ascii="Times New Roman" w:hAnsi="Times New Roman"/>
                <w:b/>
              </w:rPr>
              <w:t>в форме практической подготовки</w:t>
            </w:r>
            <w:r w:rsidR="00180277" w:rsidRPr="00D273E3">
              <w:rPr>
                <w:rFonts w:ascii="Times New Roman" w:hAnsi="Times New Roman"/>
                <w:b/>
                <w:szCs w:val="20"/>
              </w:rPr>
              <w:t xml:space="preserve"> </w:t>
            </w:r>
            <w:r w:rsidRPr="00D273E3">
              <w:rPr>
                <w:rFonts w:ascii="Times New Roman" w:hAnsi="Times New Roman"/>
                <w:b/>
              </w:rPr>
              <w:t>«</w:t>
            </w:r>
            <w:r w:rsidRPr="00D273E3">
              <w:rPr>
                <w:rFonts w:ascii="Times New Roman" w:hAnsi="Times New Roman"/>
                <w:bCs/>
              </w:rPr>
              <w:t>Учёт операций с кредитными картами»</w:t>
            </w:r>
          </w:p>
        </w:tc>
        <w:tc>
          <w:tcPr>
            <w:tcW w:w="740" w:type="pct"/>
            <w:vAlign w:val="center"/>
          </w:tcPr>
          <w:p w14:paraId="0636E51B" w14:textId="77777777" w:rsidR="00912B38" w:rsidRPr="00D273E3" w:rsidRDefault="00912B38" w:rsidP="00912B38">
            <w:pPr>
              <w:spacing w:after="0" w:line="240" w:lineRule="auto"/>
              <w:jc w:val="center"/>
              <w:rPr>
                <w:rFonts w:ascii="Times New Roman" w:hAnsi="Times New Roman"/>
                <w:i/>
              </w:rPr>
            </w:pPr>
            <w:r w:rsidRPr="00D273E3">
              <w:rPr>
                <w:rFonts w:ascii="Times New Roman" w:hAnsi="Times New Roman"/>
                <w:i/>
              </w:rPr>
              <w:t>2</w:t>
            </w:r>
          </w:p>
        </w:tc>
      </w:tr>
      <w:tr w:rsidR="00912B38" w:rsidRPr="00D273E3" w14:paraId="68F3D036" w14:textId="77777777" w:rsidTr="00912B38">
        <w:tc>
          <w:tcPr>
            <w:tcW w:w="1107" w:type="pct"/>
            <w:vMerge/>
          </w:tcPr>
          <w:p w14:paraId="3191FC98" w14:textId="77777777" w:rsidR="00912B38" w:rsidRPr="00D273E3" w:rsidRDefault="00912B38" w:rsidP="00912B38">
            <w:pPr>
              <w:spacing w:after="0" w:line="240" w:lineRule="auto"/>
              <w:rPr>
                <w:rFonts w:ascii="Times New Roman" w:hAnsi="Times New Roman"/>
                <w:b/>
                <w:bCs/>
              </w:rPr>
            </w:pPr>
          </w:p>
        </w:tc>
        <w:tc>
          <w:tcPr>
            <w:tcW w:w="3153" w:type="pct"/>
            <w:gridSpan w:val="2"/>
          </w:tcPr>
          <w:p w14:paraId="48942EEF" w14:textId="77777777" w:rsidR="00912B38" w:rsidRPr="00D273E3" w:rsidRDefault="00912B38" w:rsidP="00912B38">
            <w:pPr>
              <w:spacing w:after="0" w:line="240" w:lineRule="auto"/>
              <w:jc w:val="both"/>
            </w:pPr>
            <w:r w:rsidRPr="00D273E3">
              <w:rPr>
                <w:rFonts w:ascii="Times New Roman" w:hAnsi="Times New Roman"/>
                <w:b/>
              </w:rPr>
              <w:t>14. Практическое занятие «</w:t>
            </w:r>
            <w:r w:rsidRPr="00D273E3">
              <w:rPr>
                <w:rFonts w:ascii="Times New Roman" w:hAnsi="Times New Roman"/>
                <w:bCs/>
              </w:rPr>
              <w:t>Учет операций по предоставлению кредитов путем открытия кредитной линии»</w:t>
            </w:r>
          </w:p>
        </w:tc>
        <w:tc>
          <w:tcPr>
            <w:tcW w:w="740" w:type="pct"/>
            <w:vAlign w:val="center"/>
          </w:tcPr>
          <w:p w14:paraId="77D95DE3" w14:textId="77777777" w:rsidR="00912B38" w:rsidRPr="00D273E3" w:rsidRDefault="00912B38" w:rsidP="00912B38">
            <w:pPr>
              <w:spacing w:after="0" w:line="240" w:lineRule="auto"/>
              <w:jc w:val="center"/>
              <w:rPr>
                <w:rFonts w:ascii="Times New Roman" w:hAnsi="Times New Roman"/>
                <w:i/>
              </w:rPr>
            </w:pPr>
            <w:r w:rsidRPr="00D273E3">
              <w:rPr>
                <w:rFonts w:ascii="Times New Roman" w:hAnsi="Times New Roman"/>
                <w:i/>
              </w:rPr>
              <w:t>2</w:t>
            </w:r>
          </w:p>
        </w:tc>
      </w:tr>
      <w:tr w:rsidR="00912B38" w:rsidRPr="00D273E3" w14:paraId="5EA7EF0D" w14:textId="77777777" w:rsidTr="00912B38">
        <w:tc>
          <w:tcPr>
            <w:tcW w:w="1107" w:type="pct"/>
            <w:vMerge/>
          </w:tcPr>
          <w:p w14:paraId="6C87A678" w14:textId="77777777" w:rsidR="00912B38" w:rsidRPr="00D273E3" w:rsidRDefault="00912B38" w:rsidP="00912B38">
            <w:pPr>
              <w:spacing w:after="0" w:line="240" w:lineRule="auto"/>
              <w:rPr>
                <w:rFonts w:ascii="Times New Roman" w:hAnsi="Times New Roman"/>
                <w:b/>
                <w:bCs/>
              </w:rPr>
            </w:pPr>
          </w:p>
        </w:tc>
        <w:tc>
          <w:tcPr>
            <w:tcW w:w="3153" w:type="pct"/>
            <w:gridSpan w:val="2"/>
          </w:tcPr>
          <w:p w14:paraId="2B0A374A" w14:textId="77777777" w:rsidR="00912B38" w:rsidRPr="00D273E3" w:rsidRDefault="00912B38" w:rsidP="00912B38">
            <w:pPr>
              <w:spacing w:after="0" w:line="240" w:lineRule="auto"/>
              <w:jc w:val="both"/>
            </w:pPr>
            <w:r w:rsidRPr="00D273E3">
              <w:rPr>
                <w:rFonts w:ascii="Times New Roman" w:hAnsi="Times New Roman"/>
                <w:b/>
              </w:rPr>
              <w:t xml:space="preserve">15. Практическое занятие </w:t>
            </w:r>
            <w:r w:rsidR="00180277" w:rsidRPr="00D273E3">
              <w:rPr>
                <w:rFonts w:ascii="Times New Roman" w:hAnsi="Times New Roman"/>
                <w:b/>
              </w:rPr>
              <w:t>в форме практической подготовки</w:t>
            </w:r>
            <w:r w:rsidR="00180277" w:rsidRPr="00D273E3">
              <w:rPr>
                <w:rFonts w:ascii="Times New Roman" w:hAnsi="Times New Roman"/>
                <w:b/>
                <w:szCs w:val="20"/>
              </w:rPr>
              <w:t xml:space="preserve"> </w:t>
            </w:r>
            <w:r w:rsidRPr="00D273E3">
              <w:rPr>
                <w:rFonts w:ascii="Times New Roman" w:hAnsi="Times New Roman"/>
                <w:b/>
              </w:rPr>
              <w:t>«</w:t>
            </w:r>
            <w:r w:rsidRPr="00D273E3">
              <w:rPr>
                <w:rFonts w:ascii="Times New Roman" w:hAnsi="Times New Roman"/>
                <w:bCs/>
              </w:rPr>
              <w:t>Учёт ипотечного кредитования»</w:t>
            </w:r>
          </w:p>
        </w:tc>
        <w:tc>
          <w:tcPr>
            <w:tcW w:w="740" w:type="pct"/>
            <w:vAlign w:val="center"/>
          </w:tcPr>
          <w:p w14:paraId="41F7E8BA" w14:textId="77777777" w:rsidR="00912B38" w:rsidRPr="00D273E3" w:rsidRDefault="00912B38" w:rsidP="00912B38">
            <w:pPr>
              <w:spacing w:after="0" w:line="240" w:lineRule="auto"/>
              <w:jc w:val="center"/>
              <w:rPr>
                <w:rFonts w:ascii="Times New Roman" w:hAnsi="Times New Roman"/>
                <w:i/>
              </w:rPr>
            </w:pPr>
            <w:r w:rsidRPr="00D273E3">
              <w:rPr>
                <w:rFonts w:ascii="Times New Roman" w:hAnsi="Times New Roman"/>
                <w:i/>
              </w:rPr>
              <w:t>2</w:t>
            </w:r>
          </w:p>
        </w:tc>
      </w:tr>
      <w:tr w:rsidR="00912B38" w:rsidRPr="00D273E3" w14:paraId="61C09704" w14:textId="77777777" w:rsidTr="00912B38">
        <w:tc>
          <w:tcPr>
            <w:tcW w:w="1107" w:type="pct"/>
            <w:vMerge/>
          </w:tcPr>
          <w:p w14:paraId="6B8AAA80" w14:textId="77777777" w:rsidR="00912B38" w:rsidRPr="00D273E3" w:rsidRDefault="00912B38" w:rsidP="00912B38">
            <w:pPr>
              <w:spacing w:after="0" w:line="240" w:lineRule="auto"/>
              <w:rPr>
                <w:rFonts w:ascii="Times New Roman" w:hAnsi="Times New Roman"/>
                <w:b/>
                <w:bCs/>
              </w:rPr>
            </w:pPr>
          </w:p>
        </w:tc>
        <w:tc>
          <w:tcPr>
            <w:tcW w:w="3153" w:type="pct"/>
            <w:gridSpan w:val="2"/>
          </w:tcPr>
          <w:p w14:paraId="41BBD61A" w14:textId="77777777" w:rsidR="00912B38" w:rsidRPr="00D273E3" w:rsidRDefault="00912B38" w:rsidP="00912B38">
            <w:pPr>
              <w:spacing w:after="0" w:line="240" w:lineRule="auto"/>
              <w:jc w:val="both"/>
            </w:pPr>
            <w:r w:rsidRPr="00D273E3">
              <w:rPr>
                <w:rFonts w:ascii="Times New Roman" w:hAnsi="Times New Roman"/>
                <w:b/>
              </w:rPr>
              <w:t>16. Практическое занятие «</w:t>
            </w:r>
            <w:r w:rsidRPr="00D273E3">
              <w:rPr>
                <w:rFonts w:ascii="Times New Roman" w:hAnsi="Times New Roman"/>
              </w:rPr>
              <w:t>Оформление и отражение в учете сделки по предоставлению и получению кредитов на рынке межбанковского кредита»</w:t>
            </w:r>
          </w:p>
        </w:tc>
        <w:tc>
          <w:tcPr>
            <w:tcW w:w="740" w:type="pct"/>
            <w:vAlign w:val="center"/>
          </w:tcPr>
          <w:p w14:paraId="5E1188F9" w14:textId="77777777" w:rsidR="00912B38" w:rsidRPr="00D273E3" w:rsidRDefault="00912B38" w:rsidP="00912B38">
            <w:pPr>
              <w:spacing w:after="0" w:line="240" w:lineRule="auto"/>
              <w:jc w:val="center"/>
              <w:rPr>
                <w:rFonts w:ascii="Times New Roman" w:hAnsi="Times New Roman"/>
                <w:i/>
              </w:rPr>
            </w:pPr>
            <w:r w:rsidRPr="00D273E3">
              <w:rPr>
                <w:rFonts w:ascii="Times New Roman" w:hAnsi="Times New Roman"/>
                <w:i/>
              </w:rPr>
              <w:t>2</w:t>
            </w:r>
          </w:p>
        </w:tc>
      </w:tr>
      <w:tr w:rsidR="00912B38" w:rsidRPr="00D273E3" w14:paraId="1A7D52FE" w14:textId="77777777" w:rsidTr="00912B38">
        <w:tc>
          <w:tcPr>
            <w:tcW w:w="1107" w:type="pct"/>
            <w:vMerge/>
          </w:tcPr>
          <w:p w14:paraId="346E5722" w14:textId="77777777" w:rsidR="00912B38" w:rsidRPr="00D273E3" w:rsidRDefault="00912B38" w:rsidP="00912B38">
            <w:pPr>
              <w:spacing w:after="0" w:line="240" w:lineRule="auto"/>
              <w:rPr>
                <w:rFonts w:ascii="Times New Roman" w:hAnsi="Times New Roman"/>
                <w:b/>
                <w:bCs/>
              </w:rPr>
            </w:pPr>
          </w:p>
        </w:tc>
        <w:tc>
          <w:tcPr>
            <w:tcW w:w="3153" w:type="pct"/>
            <w:gridSpan w:val="2"/>
          </w:tcPr>
          <w:p w14:paraId="081195A9" w14:textId="77777777" w:rsidR="00912B38" w:rsidRPr="00D273E3" w:rsidRDefault="00912B38" w:rsidP="00912B38">
            <w:pPr>
              <w:spacing w:after="0" w:line="240" w:lineRule="auto"/>
              <w:jc w:val="both"/>
            </w:pPr>
            <w:r w:rsidRPr="00D273E3">
              <w:rPr>
                <w:rFonts w:ascii="Times New Roman" w:hAnsi="Times New Roman"/>
                <w:b/>
              </w:rPr>
              <w:t>17. Практическое занятие «</w:t>
            </w:r>
            <w:r w:rsidRPr="00D273E3">
              <w:rPr>
                <w:rFonts w:ascii="Times New Roman" w:hAnsi="Times New Roman"/>
                <w:bCs/>
              </w:rPr>
              <w:t>Расчёт общей суммы лизинговых платежей»</w:t>
            </w:r>
          </w:p>
        </w:tc>
        <w:tc>
          <w:tcPr>
            <w:tcW w:w="740" w:type="pct"/>
            <w:vAlign w:val="center"/>
          </w:tcPr>
          <w:p w14:paraId="25A733DC" w14:textId="77777777" w:rsidR="00912B38" w:rsidRPr="00D273E3" w:rsidRDefault="00912B38" w:rsidP="00912B38">
            <w:pPr>
              <w:spacing w:after="0" w:line="240" w:lineRule="auto"/>
              <w:jc w:val="center"/>
              <w:rPr>
                <w:rFonts w:ascii="Times New Roman" w:hAnsi="Times New Roman"/>
                <w:i/>
              </w:rPr>
            </w:pPr>
            <w:r w:rsidRPr="00D273E3">
              <w:rPr>
                <w:rFonts w:ascii="Times New Roman" w:hAnsi="Times New Roman"/>
                <w:i/>
              </w:rPr>
              <w:t>2</w:t>
            </w:r>
          </w:p>
        </w:tc>
      </w:tr>
      <w:tr w:rsidR="00912B38" w:rsidRPr="00D273E3" w14:paraId="72DF737B" w14:textId="77777777" w:rsidTr="00912B38">
        <w:tc>
          <w:tcPr>
            <w:tcW w:w="1107" w:type="pct"/>
            <w:vMerge/>
          </w:tcPr>
          <w:p w14:paraId="54E5AC78" w14:textId="77777777" w:rsidR="00912B38" w:rsidRPr="00D273E3" w:rsidRDefault="00912B38" w:rsidP="00912B38">
            <w:pPr>
              <w:spacing w:after="0" w:line="240" w:lineRule="auto"/>
              <w:rPr>
                <w:rFonts w:ascii="Times New Roman" w:hAnsi="Times New Roman"/>
                <w:b/>
                <w:bCs/>
              </w:rPr>
            </w:pPr>
          </w:p>
        </w:tc>
        <w:tc>
          <w:tcPr>
            <w:tcW w:w="3153" w:type="pct"/>
            <w:gridSpan w:val="2"/>
          </w:tcPr>
          <w:p w14:paraId="0A165B67" w14:textId="77777777" w:rsidR="00912B38" w:rsidRPr="00D273E3" w:rsidRDefault="00912B38" w:rsidP="00912B38">
            <w:pPr>
              <w:spacing w:after="0" w:line="240" w:lineRule="auto"/>
              <w:jc w:val="both"/>
            </w:pPr>
            <w:r w:rsidRPr="00D273E3">
              <w:rPr>
                <w:rFonts w:ascii="Times New Roman" w:hAnsi="Times New Roman"/>
                <w:b/>
              </w:rPr>
              <w:t xml:space="preserve">18. Практическое занятие </w:t>
            </w:r>
            <w:r w:rsidR="00180277" w:rsidRPr="00D273E3">
              <w:rPr>
                <w:rFonts w:ascii="Times New Roman" w:hAnsi="Times New Roman"/>
                <w:b/>
              </w:rPr>
              <w:t>в форме практической подготовки</w:t>
            </w:r>
            <w:r w:rsidR="00180277" w:rsidRPr="00D273E3">
              <w:rPr>
                <w:rFonts w:ascii="Times New Roman" w:hAnsi="Times New Roman"/>
                <w:b/>
                <w:szCs w:val="20"/>
              </w:rPr>
              <w:t xml:space="preserve"> </w:t>
            </w:r>
            <w:r w:rsidRPr="00D273E3">
              <w:rPr>
                <w:rFonts w:ascii="Times New Roman" w:hAnsi="Times New Roman"/>
                <w:b/>
              </w:rPr>
              <w:t>«</w:t>
            </w:r>
            <w:r w:rsidRPr="00D273E3">
              <w:rPr>
                <w:rFonts w:ascii="Times New Roman" w:hAnsi="Times New Roman"/>
                <w:bCs/>
              </w:rPr>
              <w:t>Учёт лизинговых операций банка»</w:t>
            </w:r>
          </w:p>
        </w:tc>
        <w:tc>
          <w:tcPr>
            <w:tcW w:w="740" w:type="pct"/>
            <w:vAlign w:val="center"/>
          </w:tcPr>
          <w:p w14:paraId="16BD2FCC" w14:textId="77777777" w:rsidR="00912B38" w:rsidRPr="00D273E3" w:rsidRDefault="00912B38" w:rsidP="00912B38">
            <w:pPr>
              <w:spacing w:after="0" w:line="240" w:lineRule="auto"/>
              <w:jc w:val="center"/>
              <w:rPr>
                <w:rFonts w:ascii="Times New Roman" w:hAnsi="Times New Roman"/>
                <w:i/>
              </w:rPr>
            </w:pPr>
            <w:r w:rsidRPr="00D273E3">
              <w:rPr>
                <w:rFonts w:ascii="Times New Roman" w:hAnsi="Times New Roman"/>
                <w:i/>
              </w:rPr>
              <w:t>2</w:t>
            </w:r>
          </w:p>
        </w:tc>
      </w:tr>
      <w:tr w:rsidR="00912B38" w:rsidRPr="00D273E3" w14:paraId="6CE47605" w14:textId="77777777" w:rsidTr="00912B38">
        <w:tc>
          <w:tcPr>
            <w:tcW w:w="1107" w:type="pct"/>
            <w:vMerge/>
          </w:tcPr>
          <w:p w14:paraId="015E35BD" w14:textId="77777777" w:rsidR="00912B38" w:rsidRPr="00D273E3" w:rsidRDefault="00912B38" w:rsidP="00912B38">
            <w:pPr>
              <w:spacing w:after="0" w:line="240" w:lineRule="auto"/>
              <w:rPr>
                <w:rFonts w:ascii="Times New Roman" w:hAnsi="Times New Roman"/>
                <w:b/>
                <w:bCs/>
              </w:rPr>
            </w:pPr>
          </w:p>
        </w:tc>
        <w:tc>
          <w:tcPr>
            <w:tcW w:w="3153" w:type="pct"/>
            <w:gridSpan w:val="2"/>
          </w:tcPr>
          <w:p w14:paraId="16405779" w14:textId="77777777" w:rsidR="00912B38" w:rsidRPr="00D273E3" w:rsidRDefault="00912B38" w:rsidP="00912B38">
            <w:pPr>
              <w:spacing w:after="0" w:line="240" w:lineRule="auto"/>
              <w:jc w:val="both"/>
            </w:pPr>
            <w:r w:rsidRPr="00D273E3">
              <w:rPr>
                <w:rFonts w:ascii="Times New Roman" w:hAnsi="Times New Roman"/>
                <w:b/>
              </w:rPr>
              <w:t>19. Практическое занятие «</w:t>
            </w:r>
            <w:r w:rsidRPr="00D273E3">
              <w:rPr>
                <w:rFonts w:ascii="Times New Roman" w:hAnsi="Times New Roman"/>
                <w:bCs/>
              </w:rPr>
              <w:t xml:space="preserve">Расчет вознаграждения банка </w:t>
            </w:r>
            <w:proofErr w:type="gramStart"/>
            <w:r w:rsidRPr="00D273E3">
              <w:rPr>
                <w:rFonts w:ascii="Times New Roman" w:hAnsi="Times New Roman"/>
                <w:bCs/>
              </w:rPr>
              <w:t>при  факторинговых</w:t>
            </w:r>
            <w:proofErr w:type="gramEnd"/>
            <w:r w:rsidRPr="00D273E3">
              <w:rPr>
                <w:rFonts w:ascii="Times New Roman" w:hAnsi="Times New Roman"/>
                <w:bCs/>
              </w:rPr>
              <w:t xml:space="preserve"> операциях  банка»</w:t>
            </w:r>
          </w:p>
        </w:tc>
        <w:tc>
          <w:tcPr>
            <w:tcW w:w="740" w:type="pct"/>
            <w:vAlign w:val="center"/>
          </w:tcPr>
          <w:p w14:paraId="3D687F32" w14:textId="77777777" w:rsidR="00912B38" w:rsidRPr="00D273E3" w:rsidRDefault="00912B38" w:rsidP="00912B38">
            <w:pPr>
              <w:spacing w:after="0" w:line="240" w:lineRule="auto"/>
              <w:jc w:val="center"/>
              <w:rPr>
                <w:rFonts w:ascii="Times New Roman" w:hAnsi="Times New Roman"/>
                <w:i/>
              </w:rPr>
            </w:pPr>
            <w:r w:rsidRPr="00D273E3">
              <w:rPr>
                <w:rFonts w:ascii="Times New Roman" w:hAnsi="Times New Roman"/>
                <w:i/>
              </w:rPr>
              <w:t>2</w:t>
            </w:r>
          </w:p>
        </w:tc>
      </w:tr>
      <w:tr w:rsidR="00912B38" w:rsidRPr="00D273E3" w14:paraId="52652B5C" w14:textId="77777777" w:rsidTr="00912B38">
        <w:tc>
          <w:tcPr>
            <w:tcW w:w="1107" w:type="pct"/>
            <w:vMerge/>
          </w:tcPr>
          <w:p w14:paraId="13907FAD" w14:textId="77777777" w:rsidR="00912B38" w:rsidRPr="00D273E3" w:rsidRDefault="00912B38" w:rsidP="00912B38">
            <w:pPr>
              <w:spacing w:after="0" w:line="240" w:lineRule="auto"/>
              <w:rPr>
                <w:rFonts w:ascii="Times New Roman" w:hAnsi="Times New Roman"/>
                <w:b/>
                <w:bCs/>
              </w:rPr>
            </w:pPr>
          </w:p>
        </w:tc>
        <w:tc>
          <w:tcPr>
            <w:tcW w:w="3153" w:type="pct"/>
            <w:gridSpan w:val="2"/>
          </w:tcPr>
          <w:p w14:paraId="297ECC04" w14:textId="77777777" w:rsidR="00912B38" w:rsidRPr="00D273E3" w:rsidRDefault="00912B38" w:rsidP="00912B38">
            <w:pPr>
              <w:spacing w:after="0" w:line="240" w:lineRule="auto"/>
              <w:jc w:val="both"/>
            </w:pPr>
            <w:r w:rsidRPr="00D273E3">
              <w:rPr>
                <w:rFonts w:ascii="Times New Roman" w:hAnsi="Times New Roman"/>
                <w:b/>
              </w:rPr>
              <w:t>20. Практическое занятие «</w:t>
            </w:r>
            <w:r w:rsidRPr="00D273E3">
              <w:rPr>
                <w:rFonts w:ascii="Times New Roman" w:hAnsi="Times New Roman"/>
                <w:bCs/>
              </w:rPr>
              <w:t xml:space="preserve">Основные бухгалтерские проводки по учёту факторинговых и </w:t>
            </w:r>
            <w:proofErr w:type="spellStart"/>
            <w:r w:rsidRPr="00D273E3">
              <w:rPr>
                <w:rFonts w:ascii="Times New Roman" w:hAnsi="Times New Roman"/>
                <w:bCs/>
              </w:rPr>
              <w:t>форфейтинговых</w:t>
            </w:r>
            <w:proofErr w:type="spellEnd"/>
            <w:r w:rsidRPr="00D273E3">
              <w:rPr>
                <w:rFonts w:ascii="Times New Roman" w:hAnsi="Times New Roman"/>
                <w:bCs/>
              </w:rPr>
              <w:t xml:space="preserve"> операций банка»</w:t>
            </w:r>
          </w:p>
        </w:tc>
        <w:tc>
          <w:tcPr>
            <w:tcW w:w="740" w:type="pct"/>
            <w:vAlign w:val="center"/>
          </w:tcPr>
          <w:p w14:paraId="006589D4" w14:textId="77777777" w:rsidR="00912B38" w:rsidRPr="00D273E3" w:rsidRDefault="00912B38" w:rsidP="00912B38">
            <w:pPr>
              <w:spacing w:after="0" w:line="240" w:lineRule="auto"/>
              <w:jc w:val="center"/>
              <w:rPr>
                <w:rFonts w:ascii="Times New Roman" w:hAnsi="Times New Roman"/>
                <w:i/>
              </w:rPr>
            </w:pPr>
            <w:r w:rsidRPr="00D273E3">
              <w:rPr>
                <w:rFonts w:ascii="Times New Roman" w:hAnsi="Times New Roman"/>
                <w:i/>
              </w:rPr>
              <w:t>2</w:t>
            </w:r>
          </w:p>
        </w:tc>
      </w:tr>
      <w:tr w:rsidR="00912B38" w:rsidRPr="00D273E3" w14:paraId="503D0846" w14:textId="77777777" w:rsidTr="00912B38">
        <w:tc>
          <w:tcPr>
            <w:tcW w:w="1107" w:type="pct"/>
            <w:vMerge/>
          </w:tcPr>
          <w:p w14:paraId="0E3D3BBF" w14:textId="77777777" w:rsidR="00912B38" w:rsidRPr="00D273E3" w:rsidRDefault="00912B38" w:rsidP="00912B38">
            <w:pPr>
              <w:spacing w:after="0" w:line="240" w:lineRule="auto"/>
              <w:rPr>
                <w:rFonts w:ascii="Times New Roman" w:hAnsi="Times New Roman"/>
                <w:b/>
                <w:bCs/>
              </w:rPr>
            </w:pPr>
          </w:p>
        </w:tc>
        <w:tc>
          <w:tcPr>
            <w:tcW w:w="3153" w:type="pct"/>
            <w:gridSpan w:val="2"/>
          </w:tcPr>
          <w:p w14:paraId="5E29CFA6" w14:textId="77777777" w:rsidR="00912B38" w:rsidRPr="00D273E3" w:rsidRDefault="00912B38" w:rsidP="00912B38">
            <w:pPr>
              <w:spacing w:after="0" w:line="240" w:lineRule="auto"/>
              <w:jc w:val="both"/>
            </w:pPr>
            <w:r w:rsidRPr="00D273E3">
              <w:rPr>
                <w:rFonts w:ascii="Times New Roman" w:hAnsi="Times New Roman"/>
                <w:b/>
              </w:rPr>
              <w:t>21. Практическое занятие «</w:t>
            </w:r>
            <w:r w:rsidRPr="00D273E3">
              <w:rPr>
                <w:rFonts w:ascii="Times New Roman" w:hAnsi="Times New Roman"/>
                <w:bCs/>
              </w:rPr>
              <w:t>Решение ситуационных задач на</w:t>
            </w:r>
            <w:r w:rsidRPr="00D273E3">
              <w:rPr>
                <w:rFonts w:ascii="Times New Roman" w:hAnsi="Times New Roman"/>
                <w:b/>
                <w:bCs/>
              </w:rPr>
              <w:t xml:space="preserve"> </w:t>
            </w:r>
            <w:r w:rsidRPr="00D273E3">
              <w:rPr>
                <w:rFonts w:ascii="Times New Roman" w:hAnsi="Times New Roman"/>
                <w:bCs/>
              </w:rPr>
              <w:t>расчет и</w:t>
            </w:r>
            <w:r w:rsidRPr="00D273E3">
              <w:rPr>
                <w:rFonts w:ascii="Times New Roman" w:hAnsi="Times New Roman"/>
                <w:b/>
                <w:bCs/>
              </w:rPr>
              <w:t xml:space="preserve"> </w:t>
            </w:r>
            <w:r w:rsidRPr="00D273E3">
              <w:rPr>
                <w:rFonts w:ascii="Times New Roman" w:hAnsi="Times New Roman"/>
              </w:rPr>
              <w:t>порядок отражения в учёте начисления и погашения процентов по кредитам»</w:t>
            </w:r>
          </w:p>
        </w:tc>
        <w:tc>
          <w:tcPr>
            <w:tcW w:w="740" w:type="pct"/>
            <w:vAlign w:val="center"/>
          </w:tcPr>
          <w:p w14:paraId="050FF52A" w14:textId="77777777" w:rsidR="00912B38" w:rsidRPr="00D273E3" w:rsidRDefault="00912B38" w:rsidP="00912B38">
            <w:pPr>
              <w:spacing w:after="0" w:line="240" w:lineRule="auto"/>
              <w:jc w:val="center"/>
              <w:rPr>
                <w:rFonts w:ascii="Times New Roman" w:hAnsi="Times New Roman"/>
                <w:i/>
              </w:rPr>
            </w:pPr>
            <w:r w:rsidRPr="00D273E3">
              <w:rPr>
                <w:rFonts w:ascii="Times New Roman" w:hAnsi="Times New Roman"/>
                <w:i/>
              </w:rPr>
              <w:t>2</w:t>
            </w:r>
          </w:p>
        </w:tc>
      </w:tr>
      <w:tr w:rsidR="00912B38" w:rsidRPr="00D273E3" w14:paraId="1625A367" w14:textId="77777777" w:rsidTr="00912B38">
        <w:tc>
          <w:tcPr>
            <w:tcW w:w="1107" w:type="pct"/>
            <w:vMerge/>
          </w:tcPr>
          <w:p w14:paraId="5073523A" w14:textId="77777777" w:rsidR="00912B38" w:rsidRPr="00D273E3" w:rsidRDefault="00912B38" w:rsidP="00912B38">
            <w:pPr>
              <w:spacing w:after="0" w:line="240" w:lineRule="auto"/>
              <w:rPr>
                <w:rFonts w:ascii="Times New Roman" w:hAnsi="Times New Roman"/>
                <w:b/>
                <w:bCs/>
              </w:rPr>
            </w:pPr>
          </w:p>
        </w:tc>
        <w:tc>
          <w:tcPr>
            <w:tcW w:w="3153" w:type="pct"/>
            <w:gridSpan w:val="2"/>
          </w:tcPr>
          <w:p w14:paraId="73264B04" w14:textId="77777777" w:rsidR="00912B38" w:rsidRPr="00D273E3" w:rsidRDefault="00912B38" w:rsidP="00912B38">
            <w:pPr>
              <w:spacing w:after="0" w:line="240" w:lineRule="auto"/>
              <w:jc w:val="both"/>
            </w:pPr>
            <w:r w:rsidRPr="00D273E3">
              <w:rPr>
                <w:rFonts w:ascii="Times New Roman" w:hAnsi="Times New Roman"/>
                <w:b/>
              </w:rPr>
              <w:t>22. Практическое занятие «</w:t>
            </w:r>
            <w:r w:rsidRPr="00D273E3">
              <w:rPr>
                <w:rFonts w:ascii="Times New Roman" w:hAnsi="Times New Roman"/>
                <w:bCs/>
              </w:rPr>
              <w:t>Решение ситуационных задач на</w:t>
            </w:r>
            <w:r w:rsidRPr="00D273E3">
              <w:rPr>
                <w:rFonts w:ascii="Times New Roman" w:hAnsi="Times New Roman"/>
                <w:b/>
                <w:bCs/>
              </w:rPr>
              <w:t xml:space="preserve"> </w:t>
            </w:r>
            <w:proofErr w:type="gramStart"/>
            <w:r w:rsidRPr="00D273E3">
              <w:rPr>
                <w:rFonts w:ascii="Times New Roman" w:hAnsi="Times New Roman"/>
              </w:rPr>
              <w:t>порядок  переноса</w:t>
            </w:r>
            <w:proofErr w:type="gramEnd"/>
            <w:r w:rsidRPr="00D273E3">
              <w:rPr>
                <w:rFonts w:ascii="Times New Roman" w:hAnsi="Times New Roman"/>
              </w:rPr>
              <w:t xml:space="preserve">  кредитов и процентов на просроченную задолженность»</w:t>
            </w:r>
          </w:p>
        </w:tc>
        <w:tc>
          <w:tcPr>
            <w:tcW w:w="740" w:type="pct"/>
            <w:vAlign w:val="center"/>
          </w:tcPr>
          <w:p w14:paraId="1F18D164" w14:textId="77777777" w:rsidR="00912B38" w:rsidRPr="00D273E3" w:rsidRDefault="00912B38" w:rsidP="00912B38">
            <w:pPr>
              <w:spacing w:after="0" w:line="240" w:lineRule="auto"/>
              <w:jc w:val="center"/>
              <w:rPr>
                <w:rFonts w:ascii="Times New Roman" w:hAnsi="Times New Roman"/>
                <w:i/>
              </w:rPr>
            </w:pPr>
            <w:r w:rsidRPr="00D273E3">
              <w:rPr>
                <w:rFonts w:ascii="Times New Roman" w:hAnsi="Times New Roman"/>
                <w:i/>
              </w:rPr>
              <w:t>2</w:t>
            </w:r>
          </w:p>
        </w:tc>
      </w:tr>
      <w:tr w:rsidR="00912B38" w:rsidRPr="00D273E3" w14:paraId="6F2A3D59" w14:textId="77777777" w:rsidTr="00912B38">
        <w:tc>
          <w:tcPr>
            <w:tcW w:w="1107" w:type="pct"/>
            <w:vMerge/>
          </w:tcPr>
          <w:p w14:paraId="3CFA5121" w14:textId="77777777" w:rsidR="00912B38" w:rsidRPr="00D273E3" w:rsidRDefault="00912B38" w:rsidP="00912B38">
            <w:pPr>
              <w:spacing w:after="0" w:line="240" w:lineRule="auto"/>
              <w:rPr>
                <w:rFonts w:ascii="Times New Roman" w:hAnsi="Times New Roman"/>
                <w:b/>
                <w:bCs/>
              </w:rPr>
            </w:pPr>
          </w:p>
        </w:tc>
        <w:tc>
          <w:tcPr>
            <w:tcW w:w="3153" w:type="pct"/>
            <w:gridSpan w:val="2"/>
          </w:tcPr>
          <w:p w14:paraId="6A0726FE" w14:textId="77777777" w:rsidR="00912B38" w:rsidRPr="00D273E3" w:rsidRDefault="00912B38" w:rsidP="00912B38">
            <w:pPr>
              <w:spacing w:after="0" w:line="240" w:lineRule="auto"/>
              <w:jc w:val="both"/>
            </w:pPr>
            <w:r w:rsidRPr="00D273E3">
              <w:rPr>
                <w:rFonts w:ascii="Times New Roman" w:hAnsi="Times New Roman"/>
                <w:b/>
              </w:rPr>
              <w:t>23. Практическое занятие «</w:t>
            </w:r>
            <w:r w:rsidRPr="00D273E3">
              <w:rPr>
                <w:rFonts w:ascii="Times New Roman" w:hAnsi="Times New Roman"/>
                <w:bCs/>
              </w:rPr>
              <w:t>Решение ситуационных задач на</w:t>
            </w:r>
            <w:r w:rsidRPr="00D273E3">
              <w:rPr>
                <w:rFonts w:ascii="Times New Roman" w:hAnsi="Times New Roman"/>
                <w:b/>
                <w:bCs/>
              </w:rPr>
              <w:t xml:space="preserve"> </w:t>
            </w:r>
            <w:r w:rsidRPr="00D273E3">
              <w:rPr>
                <w:rFonts w:ascii="Times New Roman" w:hAnsi="Times New Roman"/>
              </w:rPr>
              <w:t>порядок погашения выданных кредитов заемщиками, клиентами банка-кредитора»</w:t>
            </w:r>
          </w:p>
        </w:tc>
        <w:tc>
          <w:tcPr>
            <w:tcW w:w="740" w:type="pct"/>
            <w:vAlign w:val="center"/>
          </w:tcPr>
          <w:p w14:paraId="2F6FCD78" w14:textId="77777777" w:rsidR="00912B38" w:rsidRPr="00D273E3" w:rsidRDefault="00912B38" w:rsidP="00912B38">
            <w:pPr>
              <w:spacing w:after="0" w:line="240" w:lineRule="auto"/>
              <w:jc w:val="center"/>
              <w:rPr>
                <w:rFonts w:ascii="Times New Roman" w:hAnsi="Times New Roman"/>
                <w:i/>
              </w:rPr>
            </w:pPr>
            <w:r w:rsidRPr="00D273E3">
              <w:rPr>
                <w:rFonts w:ascii="Times New Roman" w:hAnsi="Times New Roman"/>
                <w:i/>
              </w:rPr>
              <w:t>2</w:t>
            </w:r>
          </w:p>
        </w:tc>
      </w:tr>
      <w:tr w:rsidR="00912B38" w:rsidRPr="00D273E3" w14:paraId="4A1A03F8" w14:textId="77777777" w:rsidTr="00912B38">
        <w:tc>
          <w:tcPr>
            <w:tcW w:w="1107" w:type="pct"/>
            <w:vMerge/>
          </w:tcPr>
          <w:p w14:paraId="4280677C" w14:textId="77777777" w:rsidR="00912B38" w:rsidRPr="00D273E3" w:rsidRDefault="00912B38" w:rsidP="00912B38">
            <w:pPr>
              <w:spacing w:after="0" w:line="240" w:lineRule="auto"/>
              <w:rPr>
                <w:rFonts w:ascii="Times New Roman" w:hAnsi="Times New Roman"/>
                <w:b/>
                <w:bCs/>
              </w:rPr>
            </w:pPr>
          </w:p>
        </w:tc>
        <w:tc>
          <w:tcPr>
            <w:tcW w:w="3153" w:type="pct"/>
            <w:gridSpan w:val="2"/>
          </w:tcPr>
          <w:p w14:paraId="530EC61B" w14:textId="77777777" w:rsidR="00912B38" w:rsidRPr="00D273E3" w:rsidRDefault="00912B38" w:rsidP="00912B38">
            <w:pPr>
              <w:spacing w:after="0" w:line="240" w:lineRule="auto"/>
              <w:jc w:val="both"/>
            </w:pPr>
            <w:r w:rsidRPr="00D273E3">
              <w:rPr>
                <w:rFonts w:ascii="Times New Roman" w:hAnsi="Times New Roman"/>
                <w:b/>
              </w:rPr>
              <w:t>24. Практическое занятие «</w:t>
            </w:r>
            <w:r w:rsidRPr="00D273E3">
              <w:rPr>
                <w:rFonts w:ascii="Times New Roman" w:hAnsi="Times New Roman"/>
                <w:bCs/>
              </w:rPr>
              <w:t>Решение ситуационных задач на</w:t>
            </w:r>
            <w:r w:rsidRPr="00D273E3">
              <w:rPr>
                <w:rFonts w:ascii="Times New Roman" w:hAnsi="Times New Roman"/>
                <w:b/>
                <w:bCs/>
              </w:rPr>
              <w:t xml:space="preserve"> </w:t>
            </w:r>
            <w:r w:rsidRPr="00D273E3">
              <w:rPr>
                <w:rFonts w:ascii="Times New Roman" w:hAnsi="Times New Roman"/>
              </w:rPr>
              <w:t>порядок погашения выданных кредитов заемщиками, клиентами другого банка»</w:t>
            </w:r>
          </w:p>
        </w:tc>
        <w:tc>
          <w:tcPr>
            <w:tcW w:w="740" w:type="pct"/>
            <w:vAlign w:val="center"/>
          </w:tcPr>
          <w:p w14:paraId="78D2CD47" w14:textId="77777777" w:rsidR="00912B38" w:rsidRPr="00D273E3" w:rsidRDefault="00912B38" w:rsidP="00912B38">
            <w:pPr>
              <w:spacing w:after="0" w:line="240" w:lineRule="auto"/>
              <w:jc w:val="center"/>
              <w:rPr>
                <w:rFonts w:ascii="Times New Roman" w:hAnsi="Times New Roman"/>
                <w:i/>
              </w:rPr>
            </w:pPr>
            <w:r w:rsidRPr="00D273E3">
              <w:rPr>
                <w:rFonts w:ascii="Times New Roman" w:hAnsi="Times New Roman"/>
                <w:i/>
              </w:rPr>
              <w:t>2</w:t>
            </w:r>
          </w:p>
        </w:tc>
      </w:tr>
      <w:tr w:rsidR="00912B38" w:rsidRPr="00D273E3" w14:paraId="0623E6D8" w14:textId="77777777" w:rsidTr="00912B38">
        <w:tc>
          <w:tcPr>
            <w:tcW w:w="1107" w:type="pct"/>
            <w:vMerge/>
          </w:tcPr>
          <w:p w14:paraId="63171F94" w14:textId="77777777" w:rsidR="00912B38" w:rsidRPr="00D273E3" w:rsidRDefault="00912B38" w:rsidP="00912B38">
            <w:pPr>
              <w:spacing w:after="0" w:line="240" w:lineRule="auto"/>
              <w:rPr>
                <w:rFonts w:ascii="Times New Roman" w:hAnsi="Times New Roman"/>
                <w:b/>
                <w:bCs/>
              </w:rPr>
            </w:pPr>
          </w:p>
        </w:tc>
        <w:tc>
          <w:tcPr>
            <w:tcW w:w="3153" w:type="pct"/>
            <w:gridSpan w:val="2"/>
          </w:tcPr>
          <w:p w14:paraId="09234C7B" w14:textId="77777777" w:rsidR="00912B38" w:rsidRPr="00D273E3" w:rsidRDefault="00912B38" w:rsidP="00912B38">
            <w:pPr>
              <w:spacing w:after="0" w:line="240" w:lineRule="auto"/>
              <w:jc w:val="both"/>
            </w:pPr>
            <w:r w:rsidRPr="00D273E3">
              <w:rPr>
                <w:rFonts w:ascii="Times New Roman" w:hAnsi="Times New Roman"/>
                <w:b/>
              </w:rPr>
              <w:t xml:space="preserve">25. Практическое занятие </w:t>
            </w:r>
            <w:r w:rsidRPr="00D273E3">
              <w:rPr>
                <w:rFonts w:ascii="Times New Roman" w:hAnsi="Times New Roman"/>
              </w:rPr>
              <w:t>«Применение универсального и специализированного программного обеспечения, необходимого для систематизации документов по учету кредитования»</w:t>
            </w:r>
          </w:p>
        </w:tc>
        <w:tc>
          <w:tcPr>
            <w:tcW w:w="740" w:type="pct"/>
            <w:vAlign w:val="center"/>
          </w:tcPr>
          <w:p w14:paraId="2A39CAC0" w14:textId="77777777" w:rsidR="00912B38" w:rsidRPr="00D273E3" w:rsidRDefault="00912B38" w:rsidP="00912B38">
            <w:pPr>
              <w:spacing w:after="0" w:line="240" w:lineRule="auto"/>
              <w:jc w:val="center"/>
              <w:rPr>
                <w:rFonts w:ascii="Times New Roman" w:hAnsi="Times New Roman"/>
                <w:i/>
              </w:rPr>
            </w:pPr>
            <w:r w:rsidRPr="00D273E3">
              <w:rPr>
                <w:rFonts w:ascii="Times New Roman" w:hAnsi="Times New Roman"/>
                <w:i/>
              </w:rPr>
              <w:t>2</w:t>
            </w:r>
          </w:p>
        </w:tc>
      </w:tr>
      <w:tr w:rsidR="00912B38" w:rsidRPr="00D273E3" w14:paraId="5121C897" w14:textId="77777777" w:rsidTr="00912B38">
        <w:tc>
          <w:tcPr>
            <w:tcW w:w="4260" w:type="pct"/>
            <w:gridSpan w:val="3"/>
          </w:tcPr>
          <w:p w14:paraId="2A5B9DB3" w14:textId="77777777" w:rsidR="00912B38" w:rsidRPr="00D273E3" w:rsidRDefault="00912B38" w:rsidP="00912B38">
            <w:pPr>
              <w:suppressAutoHyphens/>
              <w:spacing w:after="0" w:line="240" w:lineRule="auto"/>
              <w:jc w:val="both"/>
              <w:rPr>
                <w:rFonts w:ascii="Times New Roman" w:hAnsi="Times New Roman"/>
                <w:b/>
                <w:bCs/>
              </w:rPr>
            </w:pPr>
            <w:r w:rsidRPr="00D273E3">
              <w:rPr>
                <w:rFonts w:ascii="Times New Roman" w:hAnsi="Times New Roman"/>
                <w:b/>
                <w:bCs/>
              </w:rPr>
              <w:t xml:space="preserve">Курсовой проект (работа) </w:t>
            </w:r>
          </w:p>
          <w:p w14:paraId="17BD9C78" w14:textId="77777777" w:rsidR="00912B38" w:rsidRPr="00D273E3" w:rsidRDefault="00912B38" w:rsidP="00912B38">
            <w:pPr>
              <w:suppressAutoHyphens/>
              <w:spacing w:after="0" w:line="240" w:lineRule="auto"/>
              <w:jc w:val="both"/>
              <w:rPr>
                <w:rFonts w:ascii="Times New Roman" w:hAnsi="Times New Roman"/>
                <w:b/>
                <w:bCs/>
              </w:rPr>
            </w:pPr>
            <w:r w:rsidRPr="00D273E3">
              <w:rPr>
                <w:rFonts w:ascii="Times New Roman" w:hAnsi="Times New Roman"/>
                <w:b/>
                <w:bCs/>
              </w:rPr>
              <w:t>Выполнение курсового проекта (работы) по модулю МДК.02.02. Учет кредитных операций банка является для студентов   обязательным.</w:t>
            </w:r>
          </w:p>
          <w:p w14:paraId="60286329" w14:textId="77777777" w:rsidR="00912B38" w:rsidRPr="00D273E3" w:rsidRDefault="00912B38" w:rsidP="00912B38">
            <w:pPr>
              <w:suppressAutoHyphens/>
              <w:spacing w:after="0" w:line="240" w:lineRule="auto"/>
              <w:jc w:val="both"/>
              <w:rPr>
                <w:rFonts w:ascii="Times New Roman" w:hAnsi="Times New Roman"/>
                <w:b/>
                <w:bCs/>
              </w:rPr>
            </w:pPr>
            <w:r w:rsidRPr="00D273E3">
              <w:rPr>
                <w:rFonts w:ascii="Times New Roman" w:hAnsi="Times New Roman"/>
                <w:b/>
                <w:bCs/>
              </w:rPr>
              <w:t>Тематика курсовых проектов (работ):</w:t>
            </w:r>
          </w:p>
          <w:p w14:paraId="0871053F" w14:textId="77777777" w:rsidR="00912B38" w:rsidRPr="00D273E3" w:rsidRDefault="00912B38" w:rsidP="00102D7D">
            <w:pPr>
              <w:numPr>
                <w:ilvl w:val="0"/>
                <w:numId w:val="22"/>
              </w:numPr>
              <w:spacing w:after="0" w:line="240" w:lineRule="auto"/>
              <w:ind w:left="306"/>
              <w:jc w:val="both"/>
              <w:rPr>
                <w:rFonts w:ascii="Times New Roman" w:hAnsi="Times New Roman"/>
              </w:rPr>
            </w:pPr>
            <w:r w:rsidRPr="00D273E3">
              <w:rPr>
                <w:rFonts w:ascii="Times New Roman" w:hAnsi="Times New Roman"/>
              </w:rPr>
              <w:t>Анализ рынка автокредитования и его основные участники в России.</w:t>
            </w:r>
          </w:p>
          <w:p w14:paraId="72E30432" w14:textId="77777777" w:rsidR="00912B38" w:rsidRPr="00D273E3" w:rsidRDefault="00912B38" w:rsidP="00102D7D">
            <w:pPr>
              <w:numPr>
                <w:ilvl w:val="0"/>
                <w:numId w:val="22"/>
              </w:numPr>
              <w:spacing w:after="0" w:line="240" w:lineRule="auto"/>
              <w:ind w:left="306"/>
              <w:jc w:val="both"/>
              <w:rPr>
                <w:rFonts w:ascii="Times New Roman" w:hAnsi="Times New Roman"/>
              </w:rPr>
            </w:pPr>
            <w:r w:rsidRPr="00D273E3">
              <w:rPr>
                <w:rFonts w:ascii="Times New Roman" w:hAnsi="Times New Roman"/>
              </w:rPr>
              <w:t>Управление кредитными рисками коммерческого банка.</w:t>
            </w:r>
          </w:p>
          <w:p w14:paraId="0A24E8DB" w14:textId="77777777" w:rsidR="00912B38" w:rsidRPr="00D273E3" w:rsidRDefault="00912B38" w:rsidP="00102D7D">
            <w:pPr>
              <w:numPr>
                <w:ilvl w:val="0"/>
                <w:numId w:val="22"/>
              </w:numPr>
              <w:spacing w:after="0" w:line="240" w:lineRule="auto"/>
              <w:ind w:left="306"/>
              <w:jc w:val="both"/>
              <w:rPr>
                <w:rFonts w:ascii="Times New Roman" w:hAnsi="Times New Roman"/>
              </w:rPr>
            </w:pPr>
            <w:r w:rsidRPr="00D273E3">
              <w:rPr>
                <w:rFonts w:ascii="Times New Roman" w:hAnsi="Times New Roman"/>
              </w:rPr>
              <w:t>Анализ долгосрочных банковских кредитов и их роль для современного инвестиционного бизнеса.</w:t>
            </w:r>
          </w:p>
          <w:p w14:paraId="4505C23F" w14:textId="77777777" w:rsidR="00912B38" w:rsidRPr="00D273E3" w:rsidRDefault="00912B38" w:rsidP="00102D7D">
            <w:pPr>
              <w:numPr>
                <w:ilvl w:val="0"/>
                <w:numId w:val="22"/>
              </w:numPr>
              <w:spacing w:after="0" w:line="240" w:lineRule="auto"/>
              <w:ind w:left="306"/>
              <w:jc w:val="both"/>
              <w:rPr>
                <w:rFonts w:ascii="Times New Roman" w:hAnsi="Times New Roman"/>
              </w:rPr>
            </w:pPr>
            <w:r w:rsidRPr="00D273E3">
              <w:rPr>
                <w:rFonts w:ascii="Times New Roman" w:hAnsi="Times New Roman"/>
              </w:rPr>
              <w:t>Особенности кредитной политики коммерческого банка в кредитовании потребительского сектора.</w:t>
            </w:r>
          </w:p>
          <w:p w14:paraId="08F9B691" w14:textId="77777777" w:rsidR="00912B38" w:rsidRPr="00D273E3" w:rsidRDefault="00912B38" w:rsidP="00102D7D">
            <w:pPr>
              <w:numPr>
                <w:ilvl w:val="0"/>
                <w:numId w:val="22"/>
              </w:numPr>
              <w:spacing w:after="0" w:line="240" w:lineRule="auto"/>
              <w:ind w:left="306"/>
              <w:jc w:val="both"/>
              <w:rPr>
                <w:rFonts w:ascii="Times New Roman" w:hAnsi="Times New Roman"/>
              </w:rPr>
            </w:pPr>
            <w:r w:rsidRPr="00D273E3">
              <w:rPr>
                <w:rFonts w:ascii="Times New Roman" w:hAnsi="Times New Roman"/>
              </w:rPr>
              <w:t>Кредитование и его роль в формировании доходов и расходов коммерческого банка.</w:t>
            </w:r>
          </w:p>
          <w:p w14:paraId="6EDD9DAF" w14:textId="77777777" w:rsidR="00912B38" w:rsidRPr="00D273E3" w:rsidRDefault="00912B38" w:rsidP="00102D7D">
            <w:pPr>
              <w:numPr>
                <w:ilvl w:val="0"/>
                <w:numId w:val="22"/>
              </w:numPr>
              <w:spacing w:after="0" w:line="240" w:lineRule="auto"/>
              <w:ind w:left="306"/>
              <w:jc w:val="both"/>
              <w:rPr>
                <w:rFonts w:ascii="Times New Roman" w:hAnsi="Times New Roman"/>
              </w:rPr>
            </w:pPr>
            <w:r w:rsidRPr="00D273E3">
              <w:rPr>
                <w:rFonts w:ascii="Times New Roman" w:hAnsi="Times New Roman"/>
              </w:rPr>
              <w:t>Особенности розничного кредитования в коммерческих банках.</w:t>
            </w:r>
          </w:p>
          <w:p w14:paraId="46F72794" w14:textId="77777777" w:rsidR="00912B38" w:rsidRPr="00D273E3" w:rsidRDefault="00912B38" w:rsidP="00102D7D">
            <w:pPr>
              <w:numPr>
                <w:ilvl w:val="0"/>
                <w:numId w:val="22"/>
              </w:numPr>
              <w:spacing w:after="0" w:line="240" w:lineRule="auto"/>
              <w:ind w:left="306"/>
              <w:jc w:val="both"/>
              <w:rPr>
                <w:rFonts w:ascii="Times New Roman" w:hAnsi="Times New Roman"/>
              </w:rPr>
            </w:pPr>
            <w:r w:rsidRPr="00D273E3">
              <w:rPr>
                <w:rFonts w:ascii="Times New Roman" w:hAnsi="Times New Roman"/>
              </w:rPr>
              <w:t>Управление активными операциями коммерческого банка.</w:t>
            </w:r>
          </w:p>
          <w:p w14:paraId="12B62CEA" w14:textId="77777777" w:rsidR="00912B38" w:rsidRPr="00D273E3" w:rsidRDefault="00912B38" w:rsidP="00102D7D">
            <w:pPr>
              <w:numPr>
                <w:ilvl w:val="0"/>
                <w:numId w:val="22"/>
              </w:numPr>
              <w:spacing w:after="0" w:line="240" w:lineRule="auto"/>
              <w:ind w:left="306"/>
              <w:jc w:val="both"/>
              <w:rPr>
                <w:rFonts w:ascii="Times New Roman" w:hAnsi="Times New Roman"/>
              </w:rPr>
            </w:pPr>
            <w:r w:rsidRPr="00D273E3">
              <w:rPr>
                <w:rFonts w:ascii="Times New Roman" w:hAnsi="Times New Roman"/>
              </w:rPr>
              <w:t>Роль межбанковского кредитования в повышении ликвидности и платежеспособности банка.</w:t>
            </w:r>
          </w:p>
          <w:p w14:paraId="71E5BFCE" w14:textId="77777777" w:rsidR="00912B38" w:rsidRPr="00D273E3" w:rsidRDefault="00912B38" w:rsidP="00102D7D">
            <w:pPr>
              <w:numPr>
                <w:ilvl w:val="0"/>
                <w:numId w:val="22"/>
              </w:numPr>
              <w:spacing w:after="0" w:line="240" w:lineRule="auto"/>
              <w:ind w:left="306"/>
              <w:jc w:val="both"/>
              <w:rPr>
                <w:rFonts w:ascii="Times New Roman" w:hAnsi="Times New Roman"/>
              </w:rPr>
            </w:pPr>
            <w:r w:rsidRPr="00D273E3">
              <w:rPr>
                <w:rFonts w:ascii="Times New Roman" w:hAnsi="Times New Roman"/>
              </w:rPr>
              <w:t>Кредитные рейтинги их значение для коммерческого банка.</w:t>
            </w:r>
          </w:p>
          <w:p w14:paraId="15FC47E3" w14:textId="77777777" w:rsidR="00912B38" w:rsidRPr="00D273E3" w:rsidRDefault="00912B38" w:rsidP="00102D7D">
            <w:pPr>
              <w:numPr>
                <w:ilvl w:val="0"/>
                <w:numId w:val="22"/>
              </w:numPr>
              <w:spacing w:after="0" w:line="240" w:lineRule="auto"/>
              <w:ind w:left="306"/>
              <w:jc w:val="both"/>
              <w:rPr>
                <w:rFonts w:ascii="Times New Roman" w:hAnsi="Times New Roman"/>
              </w:rPr>
            </w:pPr>
            <w:r w:rsidRPr="00D273E3">
              <w:rPr>
                <w:rFonts w:ascii="Times New Roman" w:hAnsi="Times New Roman"/>
              </w:rPr>
              <w:t>Влияние банковского кредитования на экономику страны.</w:t>
            </w:r>
          </w:p>
          <w:p w14:paraId="0A5E814C" w14:textId="77777777" w:rsidR="00912B38" w:rsidRPr="00D273E3" w:rsidRDefault="00912B38" w:rsidP="00102D7D">
            <w:pPr>
              <w:numPr>
                <w:ilvl w:val="0"/>
                <w:numId w:val="22"/>
              </w:numPr>
              <w:spacing w:after="0" w:line="240" w:lineRule="auto"/>
              <w:ind w:left="306"/>
              <w:jc w:val="both"/>
              <w:rPr>
                <w:rFonts w:ascii="Times New Roman" w:hAnsi="Times New Roman"/>
              </w:rPr>
            </w:pPr>
            <w:r w:rsidRPr="00D273E3">
              <w:rPr>
                <w:rFonts w:ascii="Times New Roman" w:hAnsi="Times New Roman"/>
              </w:rPr>
              <w:t>Актуальность лизинговых операции в деятельности коммерческого банка.</w:t>
            </w:r>
          </w:p>
          <w:p w14:paraId="6692EC11" w14:textId="77777777" w:rsidR="00912B38" w:rsidRPr="00D273E3" w:rsidRDefault="00912B38" w:rsidP="00102D7D">
            <w:pPr>
              <w:numPr>
                <w:ilvl w:val="0"/>
                <w:numId w:val="22"/>
              </w:numPr>
              <w:spacing w:after="0" w:line="240" w:lineRule="auto"/>
              <w:ind w:left="306"/>
              <w:jc w:val="both"/>
              <w:rPr>
                <w:rFonts w:ascii="Times New Roman" w:hAnsi="Times New Roman"/>
              </w:rPr>
            </w:pPr>
            <w:r w:rsidRPr="00D273E3">
              <w:rPr>
                <w:rFonts w:ascii="Times New Roman" w:hAnsi="Times New Roman"/>
              </w:rPr>
              <w:t>Виды обеспечения кредитов в сфере малого бизнеса.</w:t>
            </w:r>
          </w:p>
          <w:p w14:paraId="2D772F81" w14:textId="77777777" w:rsidR="00912B38" w:rsidRPr="00D273E3" w:rsidRDefault="00912B38" w:rsidP="00102D7D">
            <w:pPr>
              <w:numPr>
                <w:ilvl w:val="0"/>
                <w:numId w:val="22"/>
              </w:numPr>
              <w:spacing w:after="0" w:line="240" w:lineRule="auto"/>
              <w:ind w:left="306"/>
              <w:jc w:val="both"/>
              <w:rPr>
                <w:rFonts w:ascii="Times New Roman" w:hAnsi="Times New Roman"/>
              </w:rPr>
            </w:pPr>
            <w:r w:rsidRPr="00D273E3">
              <w:rPr>
                <w:rFonts w:ascii="Times New Roman" w:hAnsi="Times New Roman"/>
              </w:rPr>
              <w:t>Обновления услуг кредитных организаций за последние два года.</w:t>
            </w:r>
          </w:p>
          <w:p w14:paraId="50662DD8" w14:textId="77777777" w:rsidR="00912B38" w:rsidRPr="00D273E3" w:rsidRDefault="00912B38" w:rsidP="00102D7D">
            <w:pPr>
              <w:numPr>
                <w:ilvl w:val="0"/>
                <w:numId w:val="22"/>
              </w:numPr>
              <w:spacing w:after="0" w:line="240" w:lineRule="auto"/>
              <w:ind w:left="306"/>
              <w:jc w:val="both"/>
              <w:rPr>
                <w:rFonts w:ascii="Times New Roman" w:hAnsi="Times New Roman"/>
              </w:rPr>
            </w:pPr>
            <w:r w:rsidRPr="00D273E3">
              <w:rPr>
                <w:rFonts w:ascii="Times New Roman" w:hAnsi="Times New Roman"/>
              </w:rPr>
              <w:t>Влияние пассивных операций на кредитный бизнес коммерческого банка.</w:t>
            </w:r>
          </w:p>
          <w:p w14:paraId="7AF9AA55" w14:textId="77777777" w:rsidR="00912B38" w:rsidRPr="00D273E3" w:rsidRDefault="00912B38" w:rsidP="00102D7D">
            <w:pPr>
              <w:numPr>
                <w:ilvl w:val="0"/>
                <w:numId w:val="22"/>
              </w:numPr>
              <w:spacing w:after="0" w:line="240" w:lineRule="auto"/>
              <w:ind w:left="306"/>
              <w:jc w:val="both"/>
              <w:rPr>
                <w:rFonts w:ascii="Times New Roman" w:hAnsi="Times New Roman"/>
              </w:rPr>
            </w:pPr>
            <w:r w:rsidRPr="00D273E3">
              <w:rPr>
                <w:rFonts w:ascii="Times New Roman" w:hAnsi="Times New Roman"/>
              </w:rPr>
              <w:t>Роль интернет-банкинга в процессе кредитования физических лиц.</w:t>
            </w:r>
          </w:p>
          <w:p w14:paraId="57086A2D" w14:textId="77777777" w:rsidR="00912B38" w:rsidRPr="00D273E3" w:rsidRDefault="00912B38" w:rsidP="00102D7D">
            <w:pPr>
              <w:numPr>
                <w:ilvl w:val="0"/>
                <w:numId w:val="22"/>
              </w:numPr>
              <w:spacing w:after="0" w:line="240" w:lineRule="auto"/>
              <w:ind w:left="306"/>
              <w:jc w:val="both"/>
              <w:rPr>
                <w:rFonts w:ascii="Times New Roman" w:hAnsi="Times New Roman"/>
              </w:rPr>
            </w:pPr>
            <w:r w:rsidRPr="00D273E3">
              <w:rPr>
                <w:rFonts w:ascii="Times New Roman" w:hAnsi="Times New Roman"/>
              </w:rPr>
              <w:t>Страхование как инструмент минимизации кредитного риска.</w:t>
            </w:r>
          </w:p>
          <w:p w14:paraId="78DE1E61" w14:textId="77777777" w:rsidR="00912B38" w:rsidRPr="00D273E3" w:rsidRDefault="00912B38" w:rsidP="00102D7D">
            <w:pPr>
              <w:numPr>
                <w:ilvl w:val="0"/>
                <w:numId w:val="22"/>
              </w:numPr>
              <w:spacing w:after="0" w:line="240" w:lineRule="auto"/>
              <w:ind w:left="306"/>
              <w:jc w:val="both"/>
              <w:rPr>
                <w:rFonts w:ascii="Times New Roman" w:hAnsi="Times New Roman"/>
              </w:rPr>
            </w:pPr>
            <w:r w:rsidRPr="00D273E3">
              <w:rPr>
                <w:rFonts w:ascii="Times New Roman" w:hAnsi="Times New Roman"/>
              </w:rPr>
              <w:t>Роль факторинга в кредитовании юридических лиц.</w:t>
            </w:r>
          </w:p>
          <w:p w14:paraId="7C406DDD" w14:textId="77777777" w:rsidR="00912B38" w:rsidRPr="00D273E3" w:rsidRDefault="00912B38" w:rsidP="00102D7D">
            <w:pPr>
              <w:numPr>
                <w:ilvl w:val="0"/>
                <w:numId w:val="22"/>
              </w:numPr>
              <w:spacing w:after="0" w:line="240" w:lineRule="auto"/>
              <w:ind w:left="306"/>
              <w:jc w:val="both"/>
              <w:rPr>
                <w:rFonts w:ascii="Times New Roman" w:hAnsi="Times New Roman"/>
              </w:rPr>
            </w:pPr>
            <w:r w:rsidRPr="00D273E3">
              <w:rPr>
                <w:rFonts w:ascii="Times New Roman" w:hAnsi="Times New Roman"/>
              </w:rPr>
              <w:t>Способы диверсификации кредитного портфеля.</w:t>
            </w:r>
          </w:p>
          <w:p w14:paraId="4EC3B696" w14:textId="77777777" w:rsidR="00912B38" w:rsidRPr="00D273E3" w:rsidRDefault="00912B38" w:rsidP="00102D7D">
            <w:pPr>
              <w:numPr>
                <w:ilvl w:val="0"/>
                <w:numId w:val="22"/>
              </w:numPr>
              <w:spacing w:after="0" w:line="240" w:lineRule="auto"/>
              <w:ind w:left="306"/>
              <w:jc w:val="both"/>
              <w:rPr>
                <w:rFonts w:ascii="Times New Roman" w:hAnsi="Times New Roman"/>
              </w:rPr>
            </w:pPr>
            <w:r w:rsidRPr="00D273E3">
              <w:rPr>
                <w:rFonts w:ascii="Times New Roman" w:hAnsi="Times New Roman"/>
              </w:rPr>
              <w:t>Эволюционные особенности развития кредитного скоринга.</w:t>
            </w:r>
          </w:p>
          <w:p w14:paraId="454089B5" w14:textId="77777777" w:rsidR="00912B38" w:rsidRPr="00D273E3" w:rsidRDefault="00912B38" w:rsidP="00102D7D">
            <w:pPr>
              <w:numPr>
                <w:ilvl w:val="0"/>
                <w:numId w:val="22"/>
              </w:numPr>
              <w:spacing w:after="0" w:line="240" w:lineRule="auto"/>
              <w:ind w:left="306"/>
              <w:jc w:val="both"/>
              <w:rPr>
                <w:rFonts w:ascii="Times New Roman" w:hAnsi="Times New Roman"/>
              </w:rPr>
            </w:pPr>
            <w:r w:rsidRPr="00D273E3">
              <w:rPr>
                <w:rFonts w:ascii="Times New Roman" w:hAnsi="Times New Roman"/>
              </w:rPr>
              <w:t>Координация кредитного процесса и взаимодействие с другими подразделениями банка в процессе его реализации.</w:t>
            </w:r>
          </w:p>
          <w:p w14:paraId="57EFD033" w14:textId="77777777" w:rsidR="00912B38" w:rsidRPr="00D273E3" w:rsidRDefault="00912B38" w:rsidP="00102D7D">
            <w:pPr>
              <w:numPr>
                <w:ilvl w:val="0"/>
                <w:numId w:val="22"/>
              </w:numPr>
              <w:spacing w:after="0" w:line="240" w:lineRule="auto"/>
              <w:ind w:left="306"/>
              <w:jc w:val="both"/>
              <w:rPr>
                <w:rFonts w:ascii="Times New Roman" w:hAnsi="Times New Roman"/>
              </w:rPr>
            </w:pPr>
            <w:r w:rsidRPr="00D273E3">
              <w:rPr>
                <w:rFonts w:ascii="Times New Roman" w:hAnsi="Times New Roman"/>
              </w:rPr>
              <w:t>Перспективы развития сферы кредитования физических лиц.</w:t>
            </w:r>
          </w:p>
          <w:p w14:paraId="26132080" w14:textId="77777777" w:rsidR="00912B38" w:rsidRPr="00D273E3" w:rsidRDefault="00912B38" w:rsidP="00102D7D">
            <w:pPr>
              <w:numPr>
                <w:ilvl w:val="0"/>
                <w:numId w:val="22"/>
              </w:numPr>
              <w:spacing w:after="0" w:line="240" w:lineRule="auto"/>
              <w:ind w:left="306"/>
              <w:jc w:val="both"/>
              <w:rPr>
                <w:rFonts w:ascii="Times New Roman" w:hAnsi="Times New Roman"/>
              </w:rPr>
            </w:pPr>
            <w:r w:rsidRPr="00D273E3">
              <w:rPr>
                <w:rFonts w:ascii="Times New Roman" w:hAnsi="Times New Roman"/>
              </w:rPr>
              <w:t>Анализ форм обеспечения кредитов, выдаваемых коммерческими банками.</w:t>
            </w:r>
          </w:p>
          <w:p w14:paraId="46D29E86" w14:textId="77777777" w:rsidR="00912B38" w:rsidRPr="00D273E3" w:rsidRDefault="00912B38" w:rsidP="00102D7D">
            <w:pPr>
              <w:numPr>
                <w:ilvl w:val="0"/>
                <w:numId w:val="22"/>
              </w:numPr>
              <w:spacing w:after="0" w:line="240" w:lineRule="auto"/>
              <w:ind w:left="306"/>
              <w:jc w:val="both"/>
              <w:rPr>
                <w:rFonts w:ascii="Times New Roman" w:hAnsi="Times New Roman"/>
              </w:rPr>
            </w:pPr>
            <w:r w:rsidRPr="00D273E3">
              <w:rPr>
                <w:rFonts w:ascii="Times New Roman" w:hAnsi="Times New Roman"/>
              </w:rPr>
              <w:lastRenderedPageBreak/>
              <w:t>Анализ рынка ипотечного кредитования и его роль в экономике России.</w:t>
            </w:r>
          </w:p>
          <w:p w14:paraId="19185439" w14:textId="77777777" w:rsidR="00912B38" w:rsidRPr="00D273E3" w:rsidRDefault="00912B38" w:rsidP="00102D7D">
            <w:pPr>
              <w:numPr>
                <w:ilvl w:val="0"/>
                <w:numId w:val="22"/>
              </w:numPr>
              <w:spacing w:after="0" w:line="240" w:lineRule="auto"/>
              <w:ind w:left="306"/>
              <w:jc w:val="both"/>
              <w:rPr>
                <w:rFonts w:ascii="Times New Roman" w:hAnsi="Times New Roman"/>
              </w:rPr>
            </w:pPr>
            <w:r w:rsidRPr="00D273E3">
              <w:rPr>
                <w:rFonts w:ascii="Times New Roman" w:hAnsi="Times New Roman"/>
              </w:rPr>
              <w:t>Влияние кредитных рейтинговых агентств на оценку кредитного риска.</w:t>
            </w:r>
          </w:p>
          <w:p w14:paraId="5563C481" w14:textId="77777777" w:rsidR="00912B38" w:rsidRPr="00D273E3" w:rsidRDefault="00912B38" w:rsidP="00102D7D">
            <w:pPr>
              <w:numPr>
                <w:ilvl w:val="0"/>
                <w:numId w:val="22"/>
              </w:numPr>
              <w:spacing w:after="0" w:line="240" w:lineRule="auto"/>
              <w:ind w:left="306"/>
              <w:jc w:val="both"/>
              <w:rPr>
                <w:rFonts w:ascii="Times New Roman" w:hAnsi="Times New Roman"/>
              </w:rPr>
            </w:pPr>
            <w:r w:rsidRPr="00D273E3">
              <w:rPr>
                <w:rFonts w:ascii="Times New Roman" w:hAnsi="Times New Roman"/>
              </w:rPr>
              <w:t>Регулирование кредитной банковской деятельности: зарубежный и отечественный опыт.</w:t>
            </w:r>
          </w:p>
          <w:p w14:paraId="6F7672BC" w14:textId="77777777" w:rsidR="00912B38" w:rsidRPr="00D273E3" w:rsidRDefault="00912B38" w:rsidP="00102D7D">
            <w:pPr>
              <w:numPr>
                <w:ilvl w:val="0"/>
                <w:numId w:val="22"/>
              </w:numPr>
              <w:spacing w:after="0" w:line="240" w:lineRule="auto"/>
              <w:ind w:left="306"/>
              <w:jc w:val="both"/>
              <w:rPr>
                <w:rFonts w:ascii="Times New Roman" w:hAnsi="Times New Roman"/>
              </w:rPr>
            </w:pPr>
            <w:r w:rsidRPr="00D273E3">
              <w:rPr>
                <w:rFonts w:ascii="Times New Roman" w:hAnsi="Times New Roman"/>
              </w:rPr>
              <w:t>Синдицированное кредитование: опыт зарубежных стран и проблемы его внедрения в России.</w:t>
            </w:r>
          </w:p>
          <w:p w14:paraId="2E1C8963" w14:textId="77777777" w:rsidR="00912B38" w:rsidRPr="00D273E3" w:rsidRDefault="00912B38" w:rsidP="00102D7D">
            <w:pPr>
              <w:numPr>
                <w:ilvl w:val="0"/>
                <w:numId w:val="22"/>
              </w:numPr>
              <w:spacing w:after="0" w:line="240" w:lineRule="auto"/>
              <w:ind w:left="306"/>
              <w:jc w:val="both"/>
              <w:rPr>
                <w:rFonts w:ascii="Times New Roman" w:hAnsi="Times New Roman"/>
              </w:rPr>
            </w:pPr>
            <w:r w:rsidRPr="00D273E3">
              <w:rPr>
                <w:rFonts w:ascii="Times New Roman" w:hAnsi="Times New Roman"/>
              </w:rPr>
              <w:t>Роль кредитных бюро в системе информационного обеспечения о кредитоспособности заемщика.</w:t>
            </w:r>
          </w:p>
          <w:p w14:paraId="17CF74CF" w14:textId="77777777" w:rsidR="00912B38" w:rsidRPr="00D273E3" w:rsidRDefault="00912B38" w:rsidP="00102D7D">
            <w:pPr>
              <w:numPr>
                <w:ilvl w:val="0"/>
                <w:numId w:val="22"/>
              </w:numPr>
              <w:spacing w:after="0" w:line="240" w:lineRule="auto"/>
              <w:ind w:left="306"/>
              <w:jc w:val="both"/>
              <w:rPr>
                <w:rFonts w:ascii="Times New Roman" w:hAnsi="Times New Roman"/>
              </w:rPr>
            </w:pPr>
            <w:r w:rsidRPr="00D273E3">
              <w:rPr>
                <w:rFonts w:ascii="Times New Roman" w:hAnsi="Times New Roman"/>
              </w:rPr>
              <w:t>Методы анализа денежного потока при оценке кредитоспособности и структурировании сделки с заемщиком.</w:t>
            </w:r>
          </w:p>
          <w:p w14:paraId="0CC0D483" w14:textId="77777777" w:rsidR="00912B38" w:rsidRPr="00D273E3" w:rsidRDefault="00912B38" w:rsidP="00102D7D">
            <w:pPr>
              <w:numPr>
                <w:ilvl w:val="0"/>
                <w:numId w:val="22"/>
              </w:numPr>
              <w:spacing w:after="0" w:line="240" w:lineRule="auto"/>
              <w:ind w:left="306"/>
              <w:jc w:val="both"/>
              <w:rPr>
                <w:rFonts w:ascii="Times New Roman" w:hAnsi="Times New Roman"/>
              </w:rPr>
            </w:pPr>
            <w:r w:rsidRPr="00D273E3">
              <w:rPr>
                <w:rFonts w:ascii="Times New Roman" w:hAnsi="Times New Roman"/>
              </w:rPr>
              <w:t>Совершенствование методов определения кредитоспособности заемщика.</w:t>
            </w:r>
          </w:p>
          <w:p w14:paraId="5CA5589D" w14:textId="77777777" w:rsidR="00912B38" w:rsidRPr="00D273E3" w:rsidRDefault="00912B38" w:rsidP="00102D7D">
            <w:pPr>
              <w:numPr>
                <w:ilvl w:val="0"/>
                <w:numId w:val="22"/>
              </w:numPr>
              <w:spacing w:after="0" w:line="240" w:lineRule="auto"/>
              <w:ind w:left="306"/>
              <w:jc w:val="both"/>
              <w:rPr>
                <w:rFonts w:ascii="Times New Roman" w:hAnsi="Times New Roman"/>
              </w:rPr>
            </w:pPr>
            <w:r w:rsidRPr="00D273E3">
              <w:rPr>
                <w:rFonts w:ascii="Times New Roman" w:hAnsi="Times New Roman"/>
              </w:rPr>
              <w:t>Использование кредитной линии при структурировании сделки по кредитованию юридических лиц.</w:t>
            </w:r>
          </w:p>
          <w:p w14:paraId="4E45739F" w14:textId="77777777" w:rsidR="00912B38" w:rsidRPr="00D273E3" w:rsidRDefault="00912B38" w:rsidP="00102D7D">
            <w:pPr>
              <w:numPr>
                <w:ilvl w:val="0"/>
                <w:numId w:val="22"/>
              </w:numPr>
              <w:spacing w:after="0" w:line="240" w:lineRule="auto"/>
              <w:ind w:left="306"/>
              <w:jc w:val="both"/>
              <w:rPr>
                <w:rFonts w:ascii="Times New Roman" w:hAnsi="Times New Roman"/>
              </w:rPr>
            </w:pPr>
            <w:r w:rsidRPr="00D273E3">
              <w:rPr>
                <w:rFonts w:ascii="Times New Roman" w:hAnsi="Times New Roman"/>
              </w:rPr>
              <w:t>Инвестиционное кредитование: опыт зарубежных стран и перспективы его развития в России.</w:t>
            </w:r>
          </w:p>
          <w:p w14:paraId="59718CE0" w14:textId="77777777" w:rsidR="00912B38" w:rsidRPr="00D273E3" w:rsidRDefault="00912B38" w:rsidP="00102D7D">
            <w:pPr>
              <w:numPr>
                <w:ilvl w:val="0"/>
                <w:numId w:val="22"/>
              </w:numPr>
              <w:spacing w:after="0" w:line="240" w:lineRule="auto"/>
              <w:ind w:left="306"/>
              <w:jc w:val="both"/>
              <w:rPr>
                <w:rFonts w:ascii="Times New Roman" w:hAnsi="Times New Roman"/>
              </w:rPr>
            </w:pPr>
            <w:r w:rsidRPr="00D273E3">
              <w:rPr>
                <w:rFonts w:ascii="Times New Roman" w:hAnsi="Times New Roman"/>
              </w:rPr>
              <w:t>Образовательные кредиты: опыт зарубежных стран и перспективы его развития в России.</w:t>
            </w:r>
          </w:p>
          <w:p w14:paraId="74365FB6" w14:textId="77777777" w:rsidR="00912B38" w:rsidRPr="00D273E3" w:rsidRDefault="00912B38" w:rsidP="00102D7D">
            <w:pPr>
              <w:numPr>
                <w:ilvl w:val="0"/>
                <w:numId w:val="22"/>
              </w:numPr>
              <w:spacing w:after="0" w:line="240" w:lineRule="auto"/>
              <w:ind w:left="306"/>
              <w:jc w:val="both"/>
              <w:rPr>
                <w:rFonts w:ascii="Times New Roman" w:hAnsi="Times New Roman"/>
              </w:rPr>
            </w:pPr>
            <w:r w:rsidRPr="00D273E3">
              <w:rPr>
                <w:rFonts w:ascii="Times New Roman" w:hAnsi="Times New Roman"/>
              </w:rPr>
              <w:t>Оценка кредитоспособности физического лица.</w:t>
            </w:r>
          </w:p>
          <w:p w14:paraId="6502D05C" w14:textId="77777777" w:rsidR="00912B38" w:rsidRPr="00D273E3" w:rsidRDefault="00912B38" w:rsidP="00102D7D">
            <w:pPr>
              <w:numPr>
                <w:ilvl w:val="0"/>
                <w:numId w:val="22"/>
              </w:numPr>
              <w:spacing w:after="0" w:line="240" w:lineRule="auto"/>
              <w:ind w:left="306"/>
              <w:jc w:val="both"/>
              <w:rPr>
                <w:rFonts w:ascii="Times New Roman" w:hAnsi="Times New Roman"/>
              </w:rPr>
            </w:pPr>
            <w:r w:rsidRPr="00D273E3">
              <w:rPr>
                <w:rFonts w:ascii="Times New Roman" w:hAnsi="Times New Roman"/>
              </w:rPr>
              <w:t>Элементы системы кредитования: фундаментальный блок, экономико-технический блок, организационный блок.</w:t>
            </w:r>
          </w:p>
          <w:p w14:paraId="38005461" w14:textId="77777777" w:rsidR="00912B38" w:rsidRPr="00D273E3" w:rsidRDefault="00912B38" w:rsidP="00102D7D">
            <w:pPr>
              <w:numPr>
                <w:ilvl w:val="0"/>
                <w:numId w:val="22"/>
              </w:numPr>
              <w:spacing w:after="0" w:line="240" w:lineRule="auto"/>
              <w:ind w:left="306"/>
              <w:jc w:val="both"/>
              <w:rPr>
                <w:rFonts w:ascii="Times New Roman" w:hAnsi="Times New Roman"/>
              </w:rPr>
            </w:pPr>
            <w:r w:rsidRPr="00D273E3">
              <w:rPr>
                <w:rFonts w:ascii="Times New Roman" w:hAnsi="Times New Roman"/>
              </w:rPr>
              <w:t>Методы кредитования и формы ссудных счетов, кредитная документация.</w:t>
            </w:r>
          </w:p>
          <w:p w14:paraId="7FB1E9D9" w14:textId="77777777" w:rsidR="00912B38" w:rsidRPr="00D273E3" w:rsidRDefault="00912B38" w:rsidP="00102D7D">
            <w:pPr>
              <w:numPr>
                <w:ilvl w:val="0"/>
                <w:numId w:val="22"/>
              </w:numPr>
              <w:spacing w:after="0" w:line="240" w:lineRule="auto"/>
              <w:ind w:left="306"/>
              <w:jc w:val="both"/>
              <w:rPr>
                <w:rFonts w:ascii="Times New Roman" w:hAnsi="Times New Roman"/>
              </w:rPr>
            </w:pPr>
            <w:r w:rsidRPr="00D273E3">
              <w:rPr>
                <w:rFonts w:ascii="Times New Roman" w:hAnsi="Times New Roman"/>
              </w:rPr>
              <w:t>Процедура выдачи и погашения кредита юридическому лицу.</w:t>
            </w:r>
          </w:p>
          <w:p w14:paraId="67651726" w14:textId="77777777" w:rsidR="00912B38" w:rsidRPr="00D273E3" w:rsidRDefault="00912B38" w:rsidP="00102D7D">
            <w:pPr>
              <w:numPr>
                <w:ilvl w:val="0"/>
                <w:numId w:val="22"/>
              </w:numPr>
              <w:spacing w:after="0" w:line="240" w:lineRule="auto"/>
              <w:ind w:left="306"/>
              <w:jc w:val="both"/>
              <w:rPr>
                <w:rFonts w:ascii="Times New Roman" w:hAnsi="Times New Roman"/>
              </w:rPr>
            </w:pPr>
            <w:r w:rsidRPr="00D273E3">
              <w:rPr>
                <w:rFonts w:ascii="Times New Roman" w:hAnsi="Times New Roman"/>
              </w:rPr>
              <w:t>Процедура выдачи и погашения кредита физическому лицу.</w:t>
            </w:r>
          </w:p>
          <w:p w14:paraId="2C360D9C" w14:textId="77777777" w:rsidR="00912B38" w:rsidRPr="00D273E3" w:rsidRDefault="00912B38" w:rsidP="00102D7D">
            <w:pPr>
              <w:numPr>
                <w:ilvl w:val="0"/>
                <w:numId w:val="22"/>
              </w:numPr>
              <w:spacing w:after="0" w:line="240" w:lineRule="auto"/>
              <w:ind w:left="306"/>
              <w:jc w:val="both"/>
              <w:rPr>
                <w:rFonts w:ascii="Times New Roman" w:hAnsi="Times New Roman"/>
              </w:rPr>
            </w:pPr>
            <w:r w:rsidRPr="00D273E3">
              <w:rPr>
                <w:rFonts w:ascii="Times New Roman" w:hAnsi="Times New Roman"/>
              </w:rPr>
              <w:t>Организация кредитования по овердрафту.</w:t>
            </w:r>
          </w:p>
          <w:p w14:paraId="30B4D65D" w14:textId="77777777" w:rsidR="00912B38" w:rsidRPr="00D273E3" w:rsidRDefault="00912B38" w:rsidP="00102D7D">
            <w:pPr>
              <w:numPr>
                <w:ilvl w:val="0"/>
                <w:numId w:val="22"/>
              </w:numPr>
              <w:spacing w:after="0" w:line="240" w:lineRule="auto"/>
              <w:ind w:left="306"/>
              <w:jc w:val="both"/>
              <w:rPr>
                <w:rFonts w:ascii="Times New Roman" w:hAnsi="Times New Roman"/>
              </w:rPr>
            </w:pPr>
            <w:r w:rsidRPr="00D273E3">
              <w:rPr>
                <w:rFonts w:ascii="Times New Roman" w:hAnsi="Times New Roman"/>
              </w:rPr>
              <w:t>Краткосрочное кредитование по укрупненному объекту в пределах кредитной линии.</w:t>
            </w:r>
          </w:p>
          <w:p w14:paraId="24908C92" w14:textId="77777777" w:rsidR="00912B38" w:rsidRPr="00D273E3" w:rsidRDefault="00912B38" w:rsidP="00102D7D">
            <w:pPr>
              <w:numPr>
                <w:ilvl w:val="0"/>
                <w:numId w:val="22"/>
              </w:numPr>
              <w:spacing w:after="0" w:line="240" w:lineRule="auto"/>
              <w:ind w:left="306"/>
              <w:jc w:val="both"/>
              <w:rPr>
                <w:rFonts w:ascii="Times New Roman" w:hAnsi="Times New Roman"/>
              </w:rPr>
            </w:pPr>
            <w:r w:rsidRPr="00D273E3">
              <w:rPr>
                <w:rFonts w:ascii="Times New Roman" w:hAnsi="Times New Roman"/>
              </w:rPr>
              <w:t>Организация синдицированного кредитования.</w:t>
            </w:r>
          </w:p>
          <w:p w14:paraId="586D8E43" w14:textId="77777777" w:rsidR="00912B38" w:rsidRPr="00D273E3" w:rsidRDefault="00912B38" w:rsidP="00102D7D">
            <w:pPr>
              <w:numPr>
                <w:ilvl w:val="0"/>
                <w:numId w:val="22"/>
              </w:numPr>
              <w:spacing w:after="0" w:line="240" w:lineRule="auto"/>
              <w:ind w:left="306"/>
              <w:jc w:val="both"/>
              <w:rPr>
                <w:rFonts w:ascii="Times New Roman" w:hAnsi="Times New Roman"/>
              </w:rPr>
            </w:pPr>
            <w:r w:rsidRPr="00D273E3">
              <w:rPr>
                <w:rFonts w:ascii="Times New Roman" w:hAnsi="Times New Roman"/>
              </w:rPr>
              <w:t>Организация целевого кредитования.</w:t>
            </w:r>
          </w:p>
          <w:p w14:paraId="7DF77647" w14:textId="77777777" w:rsidR="00912B38" w:rsidRPr="00D273E3" w:rsidRDefault="00912B38" w:rsidP="00102D7D">
            <w:pPr>
              <w:numPr>
                <w:ilvl w:val="0"/>
                <w:numId w:val="22"/>
              </w:numPr>
              <w:spacing w:after="0" w:line="240" w:lineRule="auto"/>
              <w:ind w:left="306"/>
              <w:jc w:val="both"/>
              <w:rPr>
                <w:rFonts w:ascii="Times New Roman" w:hAnsi="Times New Roman"/>
              </w:rPr>
            </w:pPr>
            <w:r w:rsidRPr="00D273E3">
              <w:rPr>
                <w:rFonts w:ascii="Times New Roman" w:hAnsi="Times New Roman"/>
              </w:rPr>
              <w:t>Организация потребительского кредита.</w:t>
            </w:r>
          </w:p>
          <w:p w14:paraId="19818F1C" w14:textId="77777777" w:rsidR="00912B38" w:rsidRPr="00D273E3" w:rsidRDefault="00912B38" w:rsidP="00102D7D">
            <w:pPr>
              <w:numPr>
                <w:ilvl w:val="0"/>
                <w:numId w:val="22"/>
              </w:numPr>
              <w:spacing w:after="0" w:line="240" w:lineRule="auto"/>
              <w:ind w:left="306"/>
              <w:jc w:val="both"/>
              <w:rPr>
                <w:rFonts w:ascii="Times New Roman" w:hAnsi="Times New Roman"/>
              </w:rPr>
            </w:pPr>
            <w:r w:rsidRPr="00D273E3">
              <w:rPr>
                <w:rFonts w:ascii="Times New Roman" w:hAnsi="Times New Roman"/>
              </w:rPr>
              <w:t>Организация ипотечного кредитования: проблемы и перспективы.</w:t>
            </w:r>
          </w:p>
          <w:p w14:paraId="1A5BEED4" w14:textId="77777777" w:rsidR="00912B38" w:rsidRPr="00D273E3" w:rsidRDefault="00912B38" w:rsidP="00102D7D">
            <w:pPr>
              <w:numPr>
                <w:ilvl w:val="0"/>
                <w:numId w:val="22"/>
              </w:numPr>
              <w:spacing w:after="0" w:line="240" w:lineRule="auto"/>
              <w:ind w:left="306"/>
              <w:jc w:val="both"/>
              <w:rPr>
                <w:rFonts w:ascii="Times New Roman" w:hAnsi="Times New Roman"/>
              </w:rPr>
            </w:pPr>
            <w:r w:rsidRPr="00D273E3">
              <w:rPr>
                <w:rFonts w:ascii="Times New Roman" w:hAnsi="Times New Roman"/>
              </w:rPr>
              <w:t>Организация межбанковского кредитования.</w:t>
            </w:r>
          </w:p>
          <w:p w14:paraId="53E603B2" w14:textId="77777777" w:rsidR="00912B38" w:rsidRPr="00D273E3" w:rsidRDefault="00912B38" w:rsidP="00102D7D">
            <w:pPr>
              <w:numPr>
                <w:ilvl w:val="0"/>
                <w:numId w:val="22"/>
              </w:numPr>
              <w:spacing w:after="0" w:line="240" w:lineRule="auto"/>
              <w:ind w:left="306"/>
              <w:jc w:val="both"/>
              <w:rPr>
                <w:rFonts w:ascii="Times New Roman" w:hAnsi="Times New Roman"/>
              </w:rPr>
            </w:pPr>
            <w:r w:rsidRPr="00D273E3">
              <w:rPr>
                <w:rFonts w:ascii="Times New Roman" w:hAnsi="Times New Roman"/>
              </w:rPr>
              <w:t>Кредиты Банка России коммерческим банкам.</w:t>
            </w:r>
          </w:p>
          <w:p w14:paraId="3A28A4D9" w14:textId="77777777" w:rsidR="00912B38" w:rsidRPr="00D273E3" w:rsidRDefault="00912B38" w:rsidP="00102D7D">
            <w:pPr>
              <w:numPr>
                <w:ilvl w:val="0"/>
                <w:numId w:val="22"/>
              </w:numPr>
              <w:spacing w:after="0" w:line="240" w:lineRule="auto"/>
              <w:ind w:left="306"/>
              <w:jc w:val="both"/>
              <w:rPr>
                <w:rFonts w:ascii="Times New Roman" w:hAnsi="Times New Roman"/>
              </w:rPr>
            </w:pPr>
            <w:r w:rsidRPr="00D273E3">
              <w:rPr>
                <w:rFonts w:ascii="Times New Roman" w:hAnsi="Times New Roman"/>
              </w:rPr>
              <w:t>Система управления кредитным портфелем.</w:t>
            </w:r>
          </w:p>
          <w:p w14:paraId="4448E2DC" w14:textId="77777777" w:rsidR="00912B38" w:rsidRPr="00D273E3" w:rsidRDefault="00912B38" w:rsidP="00102D7D">
            <w:pPr>
              <w:numPr>
                <w:ilvl w:val="0"/>
                <w:numId w:val="22"/>
              </w:numPr>
              <w:spacing w:after="0" w:line="240" w:lineRule="auto"/>
              <w:ind w:left="306"/>
              <w:jc w:val="both"/>
              <w:rPr>
                <w:rFonts w:ascii="Times New Roman" w:hAnsi="Times New Roman"/>
              </w:rPr>
            </w:pPr>
            <w:r w:rsidRPr="00D273E3">
              <w:rPr>
                <w:rFonts w:ascii="Times New Roman" w:hAnsi="Times New Roman"/>
              </w:rPr>
              <w:t>Правовой, экономический аспекты и принципы кредитного договора.</w:t>
            </w:r>
          </w:p>
          <w:p w14:paraId="3B33FD72" w14:textId="77777777" w:rsidR="00912B38" w:rsidRPr="00D273E3" w:rsidRDefault="00912B38" w:rsidP="00102D7D">
            <w:pPr>
              <w:numPr>
                <w:ilvl w:val="0"/>
                <w:numId w:val="22"/>
              </w:numPr>
              <w:spacing w:after="0" w:line="240" w:lineRule="auto"/>
              <w:ind w:left="306"/>
              <w:jc w:val="both"/>
              <w:rPr>
                <w:rFonts w:ascii="Times New Roman" w:hAnsi="Times New Roman"/>
              </w:rPr>
            </w:pPr>
            <w:r w:rsidRPr="00D273E3">
              <w:rPr>
                <w:rFonts w:ascii="Times New Roman" w:hAnsi="Times New Roman"/>
              </w:rPr>
              <w:t>Международный опыт использования кредитных договоров в банковской.</w:t>
            </w:r>
          </w:p>
          <w:p w14:paraId="548ECAFD" w14:textId="77777777" w:rsidR="00912B38" w:rsidRPr="00D273E3" w:rsidRDefault="00912B38" w:rsidP="00102D7D">
            <w:pPr>
              <w:numPr>
                <w:ilvl w:val="0"/>
                <w:numId w:val="22"/>
              </w:numPr>
              <w:spacing w:after="0" w:line="240" w:lineRule="auto"/>
              <w:ind w:left="306"/>
              <w:jc w:val="both"/>
              <w:rPr>
                <w:rFonts w:ascii="Times New Roman" w:hAnsi="Times New Roman"/>
              </w:rPr>
            </w:pPr>
            <w:r w:rsidRPr="00D273E3">
              <w:rPr>
                <w:rFonts w:ascii="Times New Roman" w:hAnsi="Times New Roman"/>
              </w:rPr>
              <w:t>Формы обеспечения возвратности кредита.</w:t>
            </w:r>
          </w:p>
          <w:p w14:paraId="050E3E2E" w14:textId="77777777" w:rsidR="00912B38" w:rsidRPr="00D273E3" w:rsidRDefault="00912B38" w:rsidP="00102D7D">
            <w:pPr>
              <w:numPr>
                <w:ilvl w:val="0"/>
                <w:numId w:val="22"/>
              </w:numPr>
              <w:spacing w:after="0" w:line="240" w:lineRule="auto"/>
              <w:ind w:left="306"/>
              <w:jc w:val="both"/>
              <w:rPr>
                <w:rFonts w:ascii="Times New Roman" w:hAnsi="Times New Roman"/>
              </w:rPr>
            </w:pPr>
            <w:r w:rsidRPr="00D273E3">
              <w:rPr>
                <w:rFonts w:ascii="Times New Roman" w:hAnsi="Times New Roman"/>
              </w:rPr>
              <w:t>Современная российская практика применения различных способов.</w:t>
            </w:r>
          </w:p>
          <w:p w14:paraId="0E741E44" w14:textId="77777777" w:rsidR="00912B38" w:rsidRPr="00D273E3" w:rsidRDefault="00912B38" w:rsidP="00102D7D">
            <w:pPr>
              <w:numPr>
                <w:ilvl w:val="0"/>
                <w:numId w:val="22"/>
              </w:numPr>
              <w:spacing w:after="0" w:line="240" w:lineRule="auto"/>
              <w:ind w:left="306"/>
              <w:jc w:val="both"/>
              <w:rPr>
                <w:rFonts w:ascii="Times New Roman" w:hAnsi="Times New Roman"/>
              </w:rPr>
            </w:pPr>
            <w:r w:rsidRPr="00D273E3">
              <w:rPr>
                <w:rFonts w:ascii="Times New Roman" w:hAnsi="Times New Roman"/>
              </w:rPr>
              <w:t>Лизинг как особая форма кредитования.</w:t>
            </w:r>
          </w:p>
          <w:p w14:paraId="17B9C8FC" w14:textId="77777777" w:rsidR="00912B38" w:rsidRPr="00D273E3" w:rsidRDefault="00912B38" w:rsidP="00102D7D">
            <w:pPr>
              <w:numPr>
                <w:ilvl w:val="0"/>
                <w:numId w:val="22"/>
              </w:numPr>
              <w:spacing w:after="0" w:line="240" w:lineRule="auto"/>
              <w:ind w:left="306"/>
              <w:rPr>
                <w:rFonts w:ascii="Times New Roman" w:hAnsi="Times New Roman"/>
              </w:rPr>
            </w:pPr>
            <w:r w:rsidRPr="00D273E3">
              <w:rPr>
                <w:rFonts w:ascii="Times New Roman" w:hAnsi="Times New Roman"/>
              </w:rPr>
              <w:t>Факторинг как форма кредитования.</w:t>
            </w:r>
          </w:p>
          <w:p w14:paraId="4D601A74" w14:textId="77777777" w:rsidR="00912B38" w:rsidRPr="00D273E3" w:rsidRDefault="00912B38" w:rsidP="00102D7D">
            <w:pPr>
              <w:numPr>
                <w:ilvl w:val="0"/>
                <w:numId w:val="22"/>
              </w:numPr>
              <w:spacing w:after="0" w:line="240" w:lineRule="auto"/>
              <w:ind w:left="306"/>
              <w:jc w:val="both"/>
              <w:rPr>
                <w:rFonts w:ascii="Times New Roman" w:hAnsi="Times New Roman"/>
              </w:rPr>
            </w:pPr>
            <w:r w:rsidRPr="00D273E3">
              <w:rPr>
                <w:rFonts w:ascii="Times New Roman" w:hAnsi="Times New Roman"/>
              </w:rPr>
              <w:t>Организация учета предоставленных кредитов.</w:t>
            </w:r>
          </w:p>
          <w:p w14:paraId="7AE3A2BD" w14:textId="77777777" w:rsidR="00912B38" w:rsidRPr="00D273E3" w:rsidRDefault="00912B38" w:rsidP="00102D7D">
            <w:pPr>
              <w:numPr>
                <w:ilvl w:val="0"/>
                <w:numId w:val="22"/>
              </w:numPr>
              <w:spacing w:after="0" w:line="240" w:lineRule="auto"/>
              <w:ind w:left="306"/>
              <w:jc w:val="both"/>
              <w:rPr>
                <w:rFonts w:ascii="Times New Roman" w:hAnsi="Times New Roman"/>
              </w:rPr>
            </w:pPr>
            <w:r w:rsidRPr="00D273E3">
              <w:rPr>
                <w:rFonts w:ascii="Times New Roman" w:hAnsi="Times New Roman"/>
              </w:rPr>
              <w:t>Организация учета процентов по размещенным средствам.</w:t>
            </w:r>
          </w:p>
          <w:p w14:paraId="09E71B42" w14:textId="77777777" w:rsidR="00912B38" w:rsidRPr="00D273E3" w:rsidRDefault="00912B38" w:rsidP="00102D7D">
            <w:pPr>
              <w:numPr>
                <w:ilvl w:val="0"/>
                <w:numId w:val="22"/>
              </w:numPr>
              <w:spacing w:after="0" w:line="240" w:lineRule="auto"/>
              <w:ind w:left="306"/>
              <w:jc w:val="both"/>
              <w:rPr>
                <w:rFonts w:ascii="Times New Roman" w:hAnsi="Times New Roman"/>
              </w:rPr>
            </w:pPr>
            <w:r w:rsidRPr="00D273E3">
              <w:rPr>
                <w:rFonts w:ascii="Times New Roman" w:hAnsi="Times New Roman"/>
              </w:rPr>
              <w:t>Организация учета пролонгированных и просроченных ссуд и процентов.</w:t>
            </w:r>
          </w:p>
          <w:p w14:paraId="020D6A5A" w14:textId="77777777" w:rsidR="00912B38" w:rsidRPr="00D273E3" w:rsidRDefault="00912B38" w:rsidP="00102D7D">
            <w:pPr>
              <w:numPr>
                <w:ilvl w:val="0"/>
                <w:numId w:val="22"/>
              </w:numPr>
              <w:spacing w:after="0" w:line="240" w:lineRule="auto"/>
              <w:ind w:left="306"/>
              <w:jc w:val="both"/>
              <w:rPr>
                <w:rFonts w:ascii="Times New Roman" w:hAnsi="Times New Roman"/>
              </w:rPr>
            </w:pPr>
            <w:r w:rsidRPr="00D273E3">
              <w:rPr>
                <w:rFonts w:ascii="Times New Roman" w:hAnsi="Times New Roman"/>
              </w:rPr>
              <w:t>Методы снижения кредитного риска в коммерческом банке.</w:t>
            </w:r>
          </w:p>
          <w:p w14:paraId="57B5BB16" w14:textId="77777777" w:rsidR="00912B38" w:rsidRPr="00D273E3" w:rsidRDefault="00912B38" w:rsidP="00102D7D">
            <w:pPr>
              <w:numPr>
                <w:ilvl w:val="0"/>
                <w:numId w:val="22"/>
              </w:numPr>
              <w:spacing w:after="0" w:line="240" w:lineRule="auto"/>
              <w:ind w:left="306"/>
              <w:jc w:val="both"/>
              <w:rPr>
                <w:rFonts w:ascii="Times New Roman" w:hAnsi="Times New Roman"/>
              </w:rPr>
            </w:pPr>
            <w:r w:rsidRPr="00D273E3">
              <w:rPr>
                <w:rFonts w:ascii="Times New Roman" w:hAnsi="Times New Roman"/>
              </w:rPr>
              <w:t>Кредитование корпоративных клиентов коммерческими банками.</w:t>
            </w:r>
          </w:p>
          <w:p w14:paraId="71D72444" w14:textId="77777777" w:rsidR="00912B38" w:rsidRPr="00D273E3" w:rsidRDefault="00912B38" w:rsidP="00102D7D">
            <w:pPr>
              <w:numPr>
                <w:ilvl w:val="0"/>
                <w:numId w:val="22"/>
              </w:numPr>
              <w:spacing w:after="0" w:line="240" w:lineRule="auto"/>
              <w:ind w:left="306"/>
              <w:jc w:val="both"/>
              <w:rPr>
                <w:rFonts w:ascii="Times New Roman" w:hAnsi="Times New Roman"/>
              </w:rPr>
            </w:pPr>
            <w:r w:rsidRPr="00D273E3">
              <w:rPr>
                <w:rFonts w:ascii="Times New Roman" w:hAnsi="Times New Roman"/>
              </w:rPr>
              <w:t>Краткосрочное кредитование клиентов коммерческого банка.</w:t>
            </w:r>
          </w:p>
          <w:p w14:paraId="65973D69" w14:textId="77777777" w:rsidR="00912B38" w:rsidRPr="00D273E3" w:rsidRDefault="00912B38" w:rsidP="00102D7D">
            <w:pPr>
              <w:numPr>
                <w:ilvl w:val="0"/>
                <w:numId w:val="22"/>
              </w:numPr>
              <w:spacing w:after="0" w:line="240" w:lineRule="auto"/>
              <w:ind w:left="306"/>
              <w:jc w:val="both"/>
              <w:rPr>
                <w:rFonts w:ascii="Times New Roman" w:hAnsi="Times New Roman"/>
              </w:rPr>
            </w:pPr>
            <w:r w:rsidRPr="00D273E3">
              <w:rPr>
                <w:rFonts w:ascii="Times New Roman" w:hAnsi="Times New Roman"/>
              </w:rPr>
              <w:t>Оценка и аудит отчетности по ссудам.</w:t>
            </w:r>
          </w:p>
          <w:p w14:paraId="761BD6F5" w14:textId="77777777" w:rsidR="00912B38" w:rsidRPr="00D273E3" w:rsidRDefault="00912B38" w:rsidP="00102D7D">
            <w:pPr>
              <w:numPr>
                <w:ilvl w:val="0"/>
                <w:numId w:val="22"/>
              </w:numPr>
              <w:spacing w:after="0" w:line="240" w:lineRule="auto"/>
              <w:ind w:left="306"/>
              <w:jc w:val="both"/>
              <w:rPr>
                <w:rFonts w:ascii="Times New Roman" w:hAnsi="Times New Roman"/>
              </w:rPr>
            </w:pPr>
            <w:r w:rsidRPr="00D273E3">
              <w:rPr>
                <w:rFonts w:ascii="Times New Roman" w:hAnsi="Times New Roman"/>
              </w:rPr>
              <w:t>Кредитный риск и методы его регулирования.</w:t>
            </w:r>
          </w:p>
          <w:p w14:paraId="251271D6" w14:textId="77777777" w:rsidR="00912B38" w:rsidRPr="00D273E3" w:rsidRDefault="00912B38" w:rsidP="00102D7D">
            <w:pPr>
              <w:numPr>
                <w:ilvl w:val="0"/>
                <w:numId w:val="22"/>
              </w:numPr>
              <w:spacing w:after="0" w:line="240" w:lineRule="auto"/>
              <w:ind w:left="306"/>
              <w:jc w:val="both"/>
              <w:rPr>
                <w:rFonts w:ascii="Times New Roman" w:hAnsi="Times New Roman"/>
              </w:rPr>
            </w:pPr>
            <w:r w:rsidRPr="00D273E3">
              <w:rPr>
                <w:rFonts w:ascii="Times New Roman" w:hAnsi="Times New Roman"/>
              </w:rPr>
              <w:t>Перспективы развития ипотечное кредитование и России.</w:t>
            </w:r>
          </w:p>
          <w:p w14:paraId="4FA5E9E5" w14:textId="77777777" w:rsidR="00912B38" w:rsidRPr="00D273E3" w:rsidRDefault="00912B38" w:rsidP="00102D7D">
            <w:pPr>
              <w:numPr>
                <w:ilvl w:val="0"/>
                <w:numId w:val="22"/>
              </w:numPr>
              <w:spacing w:after="0" w:line="240" w:lineRule="auto"/>
              <w:ind w:left="306"/>
              <w:jc w:val="both"/>
              <w:rPr>
                <w:rFonts w:ascii="Times New Roman" w:hAnsi="Times New Roman"/>
              </w:rPr>
            </w:pPr>
            <w:r w:rsidRPr="00D273E3">
              <w:rPr>
                <w:rFonts w:ascii="Times New Roman" w:hAnsi="Times New Roman"/>
              </w:rPr>
              <w:lastRenderedPageBreak/>
              <w:t>Совершенствование кредитной политики коммерческого банка.</w:t>
            </w:r>
          </w:p>
          <w:p w14:paraId="2B0AD726" w14:textId="77777777" w:rsidR="00912B38" w:rsidRPr="00D273E3" w:rsidRDefault="00912B38" w:rsidP="00102D7D">
            <w:pPr>
              <w:numPr>
                <w:ilvl w:val="0"/>
                <w:numId w:val="22"/>
              </w:numPr>
              <w:spacing w:after="0" w:line="240" w:lineRule="auto"/>
              <w:ind w:left="306"/>
              <w:jc w:val="both"/>
              <w:rPr>
                <w:rFonts w:ascii="Times New Roman" w:hAnsi="Times New Roman"/>
              </w:rPr>
            </w:pPr>
            <w:r w:rsidRPr="00D273E3">
              <w:rPr>
                <w:rFonts w:ascii="Times New Roman" w:hAnsi="Times New Roman"/>
              </w:rPr>
              <w:t>Определение возможности предоставления межбанковского кредита с учетом финансового положения контрагента.</w:t>
            </w:r>
          </w:p>
          <w:p w14:paraId="59ECA84A" w14:textId="77777777" w:rsidR="00912B38" w:rsidRPr="00D273E3" w:rsidRDefault="00912B38" w:rsidP="00102D7D">
            <w:pPr>
              <w:numPr>
                <w:ilvl w:val="0"/>
                <w:numId w:val="22"/>
              </w:numPr>
              <w:spacing w:after="0" w:line="240" w:lineRule="auto"/>
              <w:ind w:left="306"/>
              <w:jc w:val="both"/>
              <w:rPr>
                <w:rFonts w:ascii="Times New Roman" w:hAnsi="Times New Roman"/>
              </w:rPr>
            </w:pPr>
            <w:r w:rsidRPr="00D273E3">
              <w:rPr>
                <w:rFonts w:ascii="Times New Roman" w:hAnsi="Times New Roman"/>
              </w:rPr>
              <w:t>Оформление и отражение в учете сделки по предоставлению и получению кредитов на рынке межбанковского кредита.</w:t>
            </w:r>
          </w:p>
          <w:p w14:paraId="670116C4" w14:textId="77777777" w:rsidR="00912B38" w:rsidRPr="00D273E3" w:rsidRDefault="00912B38" w:rsidP="00102D7D">
            <w:pPr>
              <w:numPr>
                <w:ilvl w:val="0"/>
                <w:numId w:val="22"/>
              </w:numPr>
              <w:spacing w:after="0" w:line="240" w:lineRule="auto"/>
              <w:ind w:left="306"/>
              <w:jc w:val="both"/>
              <w:rPr>
                <w:rFonts w:ascii="Times New Roman" w:hAnsi="Times New Roman"/>
              </w:rPr>
            </w:pPr>
            <w:r w:rsidRPr="00D273E3">
              <w:rPr>
                <w:rFonts w:ascii="Times New Roman" w:hAnsi="Times New Roman"/>
              </w:rPr>
              <w:t>Оформление и отражение в учете начисления и взыскания процентов по кредитам.</w:t>
            </w:r>
          </w:p>
          <w:p w14:paraId="2FD34F05" w14:textId="77777777" w:rsidR="00912B38" w:rsidRPr="00D273E3" w:rsidRDefault="00912B38" w:rsidP="00102D7D">
            <w:pPr>
              <w:numPr>
                <w:ilvl w:val="0"/>
                <w:numId w:val="22"/>
              </w:numPr>
              <w:spacing w:after="0" w:line="240" w:lineRule="auto"/>
              <w:ind w:left="306"/>
              <w:jc w:val="both"/>
              <w:rPr>
                <w:rFonts w:ascii="Times New Roman" w:hAnsi="Times New Roman"/>
              </w:rPr>
            </w:pPr>
            <w:r w:rsidRPr="00D273E3">
              <w:rPr>
                <w:rFonts w:ascii="Times New Roman" w:hAnsi="Times New Roman"/>
              </w:rPr>
              <w:t xml:space="preserve">Способы мониторинга финансового положения </w:t>
            </w:r>
            <w:proofErr w:type="gramStart"/>
            <w:r w:rsidRPr="00D273E3">
              <w:rPr>
                <w:rFonts w:ascii="Times New Roman" w:hAnsi="Times New Roman"/>
              </w:rPr>
              <w:t>клиента- заемщика</w:t>
            </w:r>
            <w:proofErr w:type="gramEnd"/>
            <w:r w:rsidRPr="00D273E3">
              <w:rPr>
                <w:rFonts w:ascii="Times New Roman" w:hAnsi="Times New Roman"/>
              </w:rPr>
              <w:t>.</w:t>
            </w:r>
          </w:p>
          <w:p w14:paraId="588B4948" w14:textId="77777777" w:rsidR="00912B38" w:rsidRPr="00D273E3" w:rsidRDefault="00912B38" w:rsidP="00102D7D">
            <w:pPr>
              <w:numPr>
                <w:ilvl w:val="0"/>
                <w:numId w:val="22"/>
              </w:numPr>
              <w:spacing w:after="0" w:line="240" w:lineRule="auto"/>
              <w:ind w:left="306"/>
              <w:jc w:val="both"/>
              <w:rPr>
                <w:rFonts w:ascii="Times New Roman" w:hAnsi="Times New Roman"/>
              </w:rPr>
            </w:pPr>
            <w:r w:rsidRPr="00D273E3">
              <w:rPr>
                <w:rFonts w:ascii="Times New Roman" w:hAnsi="Times New Roman"/>
              </w:rPr>
              <w:t>Расчет и отражение в учете суммы формируемого резерва.</w:t>
            </w:r>
          </w:p>
          <w:p w14:paraId="72874085" w14:textId="77777777" w:rsidR="00912B38" w:rsidRPr="00D273E3" w:rsidRDefault="00912B38" w:rsidP="00102D7D">
            <w:pPr>
              <w:numPr>
                <w:ilvl w:val="0"/>
                <w:numId w:val="22"/>
              </w:numPr>
              <w:spacing w:after="0" w:line="240" w:lineRule="auto"/>
              <w:ind w:left="306"/>
              <w:jc w:val="both"/>
              <w:rPr>
                <w:rFonts w:ascii="Times New Roman" w:hAnsi="Times New Roman"/>
              </w:rPr>
            </w:pPr>
            <w:r w:rsidRPr="00D273E3">
              <w:rPr>
                <w:rFonts w:ascii="Times New Roman" w:hAnsi="Times New Roman"/>
              </w:rPr>
              <w:t>Оформление и учет просроченных кредитов и просроченных процентов и их списания.</w:t>
            </w:r>
          </w:p>
          <w:p w14:paraId="49C327B3" w14:textId="77777777" w:rsidR="00912B38" w:rsidRPr="00D273E3" w:rsidRDefault="00912B38" w:rsidP="00102D7D">
            <w:pPr>
              <w:numPr>
                <w:ilvl w:val="0"/>
                <w:numId w:val="22"/>
              </w:numPr>
              <w:spacing w:after="0" w:line="240" w:lineRule="auto"/>
              <w:ind w:left="306"/>
              <w:jc w:val="both"/>
              <w:rPr>
                <w:rFonts w:ascii="Times New Roman" w:hAnsi="Times New Roman"/>
              </w:rPr>
            </w:pPr>
            <w:r w:rsidRPr="00D273E3">
              <w:rPr>
                <w:rFonts w:ascii="Times New Roman" w:hAnsi="Times New Roman"/>
              </w:rPr>
              <w:t>Нормативно-правовое регулирование осуществления кредитных операций и обеспечения кредитных обязательств.</w:t>
            </w:r>
          </w:p>
          <w:p w14:paraId="5ED6E1C1" w14:textId="77777777" w:rsidR="00912B38" w:rsidRPr="00D273E3" w:rsidRDefault="00912B38" w:rsidP="00102D7D">
            <w:pPr>
              <w:numPr>
                <w:ilvl w:val="0"/>
                <w:numId w:val="22"/>
              </w:numPr>
              <w:spacing w:after="0" w:line="240" w:lineRule="auto"/>
              <w:ind w:left="306"/>
              <w:jc w:val="both"/>
              <w:rPr>
                <w:rFonts w:ascii="Times New Roman" w:hAnsi="Times New Roman"/>
              </w:rPr>
            </w:pPr>
            <w:r w:rsidRPr="00D273E3">
              <w:rPr>
                <w:rFonts w:ascii="Times New Roman" w:hAnsi="Times New Roman"/>
              </w:rPr>
              <w:t>Особенности кредитного договора, порядок его заключения, изменения условий и расторжения.</w:t>
            </w:r>
          </w:p>
          <w:p w14:paraId="749FA03F" w14:textId="77777777" w:rsidR="00912B38" w:rsidRPr="00D273E3" w:rsidRDefault="00912B38" w:rsidP="00102D7D">
            <w:pPr>
              <w:numPr>
                <w:ilvl w:val="0"/>
                <w:numId w:val="22"/>
              </w:numPr>
              <w:spacing w:after="0" w:line="240" w:lineRule="auto"/>
              <w:ind w:left="306"/>
              <w:jc w:val="both"/>
              <w:rPr>
                <w:rFonts w:ascii="Times New Roman" w:hAnsi="Times New Roman"/>
              </w:rPr>
            </w:pPr>
            <w:r w:rsidRPr="00D273E3">
              <w:rPr>
                <w:rFonts w:ascii="Times New Roman" w:hAnsi="Times New Roman"/>
              </w:rPr>
              <w:t>Состав кредитного дела и порядок его ведения.</w:t>
            </w:r>
          </w:p>
          <w:p w14:paraId="2AD389BF" w14:textId="77777777" w:rsidR="00912B38" w:rsidRPr="00D273E3" w:rsidRDefault="00912B38" w:rsidP="00102D7D">
            <w:pPr>
              <w:numPr>
                <w:ilvl w:val="0"/>
                <w:numId w:val="22"/>
              </w:numPr>
              <w:spacing w:after="0" w:line="240" w:lineRule="auto"/>
              <w:ind w:left="306"/>
              <w:jc w:val="both"/>
              <w:rPr>
                <w:rFonts w:ascii="Times New Roman" w:hAnsi="Times New Roman"/>
              </w:rPr>
            </w:pPr>
            <w:r w:rsidRPr="00D273E3">
              <w:rPr>
                <w:rFonts w:ascii="Times New Roman" w:hAnsi="Times New Roman"/>
              </w:rPr>
              <w:t>Способы и порядок начисления и погашения процентов по кредитам.</w:t>
            </w:r>
          </w:p>
          <w:p w14:paraId="10583DC8" w14:textId="77777777" w:rsidR="00912B38" w:rsidRPr="00D273E3" w:rsidRDefault="00912B38" w:rsidP="00102D7D">
            <w:pPr>
              <w:numPr>
                <w:ilvl w:val="0"/>
                <w:numId w:val="22"/>
              </w:numPr>
              <w:spacing w:after="0" w:line="240" w:lineRule="auto"/>
              <w:ind w:left="306"/>
              <w:jc w:val="both"/>
              <w:rPr>
                <w:rFonts w:ascii="Times New Roman" w:hAnsi="Times New Roman"/>
              </w:rPr>
            </w:pPr>
            <w:r w:rsidRPr="00D273E3">
              <w:rPr>
                <w:rFonts w:ascii="Times New Roman" w:hAnsi="Times New Roman"/>
              </w:rPr>
              <w:t>Порядок осуществления контроля своевременности и полноты поступления платежей по кредиту и учета просроченных</w:t>
            </w:r>
          </w:p>
          <w:p w14:paraId="2446C985" w14:textId="77777777" w:rsidR="00912B38" w:rsidRPr="00D273E3" w:rsidRDefault="00912B38" w:rsidP="00912B38">
            <w:pPr>
              <w:spacing w:after="0" w:line="240" w:lineRule="auto"/>
              <w:jc w:val="both"/>
              <w:rPr>
                <w:rFonts w:ascii="Times New Roman" w:hAnsi="Times New Roman"/>
              </w:rPr>
            </w:pPr>
            <w:r w:rsidRPr="00D273E3">
              <w:rPr>
                <w:rFonts w:ascii="Times New Roman" w:hAnsi="Times New Roman"/>
              </w:rPr>
              <w:t xml:space="preserve">        платежей.</w:t>
            </w:r>
          </w:p>
          <w:p w14:paraId="4AADBF12" w14:textId="77777777" w:rsidR="00912B38" w:rsidRPr="00D273E3" w:rsidRDefault="00912B38" w:rsidP="00102D7D">
            <w:pPr>
              <w:numPr>
                <w:ilvl w:val="0"/>
                <w:numId w:val="22"/>
              </w:numPr>
              <w:spacing w:after="0" w:line="240" w:lineRule="auto"/>
              <w:ind w:left="306"/>
              <w:jc w:val="both"/>
              <w:rPr>
                <w:rFonts w:ascii="Times New Roman" w:hAnsi="Times New Roman"/>
              </w:rPr>
            </w:pPr>
            <w:r w:rsidRPr="00D273E3">
              <w:rPr>
                <w:rFonts w:ascii="Times New Roman" w:hAnsi="Times New Roman"/>
              </w:rPr>
              <w:t>Меры, принимаемые банком при нарушении условий кредитного договора.</w:t>
            </w:r>
          </w:p>
          <w:p w14:paraId="0687E185" w14:textId="77777777" w:rsidR="00912B38" w:rsidRPr="00D273E3" w:rsidRDefault="00912B38" w:rsidP="00102D7D">
            <w:pPr>
              <w:numPr>
                <w:ilvl w:val="0"/>
                <w:numId w:val="22"/>
              </w:numPr>
              <w:spacing w:after="0" w:line="240" w:lineRule="auto"/>
              <w:ind w:left="306"/>
              <w:jc w:val="both"/>
              <w:rPr>
                <w:rFonts w:ascii="Times New Roman" w:hAnsi="Times New Roman"/>
              </w:rPr>
            </w:pPr>
            <w:r w:rsidRPr="00D273E3">
              <w:rPr>
                <w:rFonts w:ascii="Times New Roman" w:hAnsi="Times New Roman"/>
              </w:rPr>
              <w:t>Порядок оформления и учета межбанковских кредитов.</w:t>
            </w:r>
          </w:p>
          <w:p w14:paraId="25E365D6" w14:textId="77777777" w:rsidR="00912B38" w:rsidRPr="00D273E3" w:rsidRDefault="00912B38" w:rsidP="00102D7D">
            <w:pPr>
              <w:numPr>
                <w:ilvl w:val="0"/>
                <w:numId w:val="22"/>
              </w:numPr>
              <w:spacing w:after="0" w:line="240" w:lineRule="auto"/>
              <w:ind w:left="306"/>
              <w:jc w:val="both"/>
              <w:rPr>
                <w:rFonts w:ascii="Times New Roman" w:hAnsi="Times New Roman"/>
              </w:rPr>
            </w:pPr>
            <w:r w:rsidRPr="00D273E3">
              <w:rPr>
                <w:rFonts w:ascii="Times New Roman" w:hAnsi="Times New Roman"/>
              </w:rPr>
              <w:t>Основные условия получения и погашения кредитов, предоставляемых Банком России.</w:t>
            </w:r>
          </w:p>
          <w:p w14:paraId="1FC69743" w14:textId="77777777" w:rsidR="00912B38" w:rsidRPr="00D273E3" w:rsidRDefault="00912B38" w:rsidP="00102D7D">
            <w:pPr>
              <w:numPr>
                <w:ilvl w:val="0"/>
                <w:numId w:val="22"/>
              </w:numPr>
              <w:spacing w:after="0" w:line="240" w:lineRule="auto"/>
              <w:ind w:left="306"/>
              <w:jc w:val="both"/>
              <w:rPr>
                <w:rFonts w:ascii="Times New Roman" w:hAnsi="Times New Roman"/>
              </w:rPr>
            </w:pPr>
            <w:r w:rsidRPr="00D273E3">
              <w:rPr>
                <w:rFonts w:ascii="Times New Roman" w:hAnsi="Times New Roman"/>
              </w:rPr>
              <w:t>Порядок оценки кредитного риска и определения суммы создаваемого резерва по выданному кредиту.</w:t>
            </w:r>
          </w:p>
          <w:p w14:paraId="20A5BAFC" w14:textId="77777777" w:rsidR="00912B38" w:rsidRPr="00D273E3" w:rsidRDefault="00912B38" w:rsidP="00102D7D">
            <w:pPr>
              <w:numPr>
                <w:ilvl w:val="0"/>
                <w:numId w:val="22"/>
              </w:numPr>
              <w:spacing w:after="0" w:line="240" w:lineRule="auto"/>
              <w:ind w:left="306"/>
              <w:jc w:val="both"/>
              <w:rPr>
                <w:rFonts w:ascii="Times New Roman" w:hAnsi="Times New Roman"/>
              </w:rPr>
            </w:pPr>
            <w:r w:rsidRPr="00D273E3">
              <w:rPr>
                <w:rFonts w:ascii="Times New Roman" w:hAnsi="Times New Roman"/>
              </w:rPr>
              <w:t>Порядок и отражение в учете формирования и регулирования резервов на возможные потери по кредитам.</w:t>
            </w:r>
          </w:p>
          <w:p w14:paraId="110320A1" w14:textId="77777777" w:rsidR="00912B38" w:rsidRPr="00D273E3" w:rsidRDefault="00912B38" w:rsidP="00102D7D">
            <w:pPr>
              <w:numPr>
                <w:ilvl w:val="0"/>
                <w:numId w:val="22"/>
              </w:numPr>
              <w:spacing w:after="0" w:line="240" w:lineRule="auto"/>
              <w:ind w:left="306"/>
              <w:jc w:val="both"/>
              <w:rPr>
                <w:rFonts w:ascii="Times New Roman" w:hAnsi="Times New Roman"/>
              </w:rPr>
            </w:pPr>
            <w:r w:rsidRPr="00D273E3">
              <w:rPr>
                <w:rFonts w:ascii="Times New Roman" w:hAnsi="Times New Roman"/>
              </w:rPr>
              <w:t>Порядок и отражение в учете списания нереальных для взыскания кредитов.</w:t>
            </w:r>
          </w:p>
          <w:p w14:paraId="4007741D" w14:textId="77777777" w:rsidR="00912B38" w:rsidRPr="00D273E3" w:rsidRDefault="00912B38" w:rsidP="00102D7D">
            <w:pPr>
              <w:numPr>
                <w:ilvl w:val="0"/>
                <w:numId w:val="22"/>
              </w:numPr>
              <w:spacing w:after="0" w:line="240" w:lineRule="auto"/>
              <w:ind w:left="306"/>
              <w:jc w:val="both"/>
              <w:rPr>
                <w:rFonts w:ascii="Times New Roman" w:hAnsi="Times New Roman"/>
              </w:rPr>
            </w:pPr>
            <w:r w:rsidRPr="00D273E3">
              <w:rPr>
                <w:rFonts w:ascii="Times New Roman" w:hAnsi="Times New Roman"/>
              </w:rPr>
              <w:t>Типичные нарушения при осуществлении кредитных операций</w:t>
            </w:r>
          </w:p>
        </w:tc>
        <w:tc>
          <w:tcPr>
            <w:tcW w:w="740" w:type="pct"/>
            <w:vAlign w:val="center"/>
          </w:tcPr>
          <w:p w14:paraId="78FE5C24" w14:textId="77777777" w:rsidR="00912B38" w:rsidRPr="00D273E3" w:rsidRDefault="00912B38" w:rsidP="00912B38">
            <w:pPr>
              <w:spacing w:after="0" w:line="240" w:lineRule="auto"/>
              <w:jc w:val="center"/>
              <w:rPr>
                <w:rFonts w:ascii="Times New Roman" w:hAnsi="Times New Roman"/>
                <w:b/>
                <w:i/>
              </w:rPr>
            </w:pPr>
            <w:r w:rsidRPr="00D273E3">
              <w:rPr>
                <w:rFonts w:ascii="Times New Roman" w:hAnsi="Times New Roman"/>
                <w:b/>
                <w:i/>
              </w:rPr>
              <w:lastRenderedPageBreak/>
              <w:t>-</w:t>
            </w:r>
          </w:p>
        </w:tc>
      </w:tr>
      <w:tr w:rsidR="00912B38" w:rsidRPr="00D273E3" w14:paraId="49D1E8DE" w14:textId="77777777" w:rsidTr="00912B38">
        <w:tc>
          <w:tcPr>
            <w:tcW w:w="4260" w:type="pct"/>
            <w:gridSpan w:val="3"/>
          </w:tcPr>
          <w:p w14:paraId="181917E8" w14:textId="77777777" w:rsidR="00912B38" w:rsidRPr="00D273E3" w:rsidRDefault="00912B38" w:rsidP="00912B38">
            <w:pPr>
              <w:suppressAutoHyphens/>
              <w:spacing w:after="0" w:line="240" w:lineRule="auto"/>
              <w:jc w:val="both"/>
              <w:rPr>
                <w:rFonts w:ascii="Times New Roman" w:hAnsi="Times New Roman"/>
                <w:bCs/>
                <w:i/>
              </w:rPr>
            </w:pPr>
            <w:r w:rsidRPr="00D273E3">
              <w:rPr>
                <w:rFonts w:ascii="Times New Roman" w:hAnsi="Times New Roman"/>
                <w:b/>
              </w:rPr>
              <w:lastRenderedPageBreak/>
              <w:t xml:space="preserve">Обязательные аудиторные учебные занятия </w:t>
            </w:r>
            <w:r w:rsidRPr="00D273E3">
              <w:rPr>
                <w:rFonts w:ascii="Times New Roman" w:hAnsi="Times New Roman"/>
                <w:b/>
                <w:bCs/>
              </w:rPr>
              <w:t>по курсовому проекту (работе</w:t>
            </w:r>
            <w:r w:rsidRPr="00D273E3">
              <w:rPr>
                <w:rFonts w:ascii="Times New Roman" w:hAnsi="Times New Roman"/>
                <w:bCs/>
                <w:i/>
              </w:rPr>
              <w:t>)</w:t>
            </w:r>
          </w:p>
          <w:p w14:paraId="15B6EAF6" w14:textId="77777777" w:rsidR="00912B38" w:rsidRPr="00D273E3" w:rsidRDefault="00912B38" w:rsidP="00912B38">
            <w:pPr>
              <w:suppressAutoHyphens/>
              <w:spacing w:after="0" w:line="240" w:lineRule="auto"/>
              <w:jc w:val="both"/>
              <w:rPr>
                <w:rFonts w:ascii="Times New Roman" w:hAnsi="Times New Roman"/>
              </w:rPr>
            </w:pPr>
            <w:r w:rsidRPr="00D273E3">
              <w:rPr>
                <w:rFonts w:ascii="Times New Roman" w:hAnsi="Times New Roman"/>
              </w:rPr>
              <w:t>1.</w:t>
            </w:r>
            <w:r w:rsidRPr="00D273E3">
              <w:rPr>
                <w:rFonts w:ascii="Times New Roman" w:hAnsi="Times New Roman"/>
              </w:rPr>
              <w:tab/>
              <w:t>Выбор темы, составление плана курсовой работы.</w:t>
            </w:r>
          </w:p>
          <w:p w14:paraId="2560A461" w14:textId="77777777" w:rsidR="00912B38" w:rsidRPr="00D273E3" w:rsidRDefault="00912B38" w:rsidP="00912B38">
            <w:pPr>
              <w:suppressAutoHyphens/>
              <w:spacing w:after="0" w:line="240" w:lineRule="auto"/>
              <w:jc w:val="both"/>
              <w:rPr>
                <w:rFonts w:ascii="Times New Roman" w:hAnsi="Times New Roman"/>
              </w:rPr>
            </w:pPr>
            <w:r w:rsidRPr="00D273E3">
              <w:rPr>
                <w:rFonts w:ascii="Times New Roman" w:hAnsi="Times New Roman"/>
              </w:rPr>
              <w:t>2.</w:t>
            </w:r>
            <w:r w:rsidRPr="00D273E3">
              <w:rPr>
                <w:rFonts w:ascii="Times New Roman" w:hAnsi="Times New Roman"/>
              </w:rPr>
              <w:tab/>
              <w:t>Подбор источников и литературы.</w:t>
            </w:r>
          </w:p>
          <w:p w14:paraId="078EDBE2" w14:textId="77777777" w:rsidR="00912B38" w:rsidRPr="00D273E3" w:rsidRDefault="00912B38" w:rsidP="00912B38">
            <w:pPr>
              <w:suppressAutoHyphens/>
              <w:spacing w:after="0" w:line="240" w:lineRule="auto"/>
              <w:jc w:val="both"/>
              <w:rPr>
                <w:rFonts w:ascii="Times New Roman" w:hAnsi="Times New Roman"/>
              </w:rPr>
            </w:pPr>
            <w:r w:rsidRPr="00D273E3">
              <w:rPr>
                <w:rFonts w:ascii="Times New Roman" w:hAnsi="Times New Roman"/>
              </w:rPr>
              <w:t>3.</w:t>
            </w:r>
            <w:r w:rsidRPr="00D273E3">
              <w:rPr>
                <w:rFonts w:ascii="Times New Roman" w:hAnsi="Times New Roman"/>
              </w:rPr>
              <w:tab/>
              <w:t>Проверка введения.</w:t>
            </w:r>
          </w:p>
          <w:p w14:paraId="0E961AE3" w14:textId="77777777" w:rsidR="00912B38" w:rsidRPr="00D273E3" w:rsidRDefault="00912B38" w:rsidP="00912B38">
            <w:pPr>
              <w:suppressAutoHyphens/>
              <w:spacing w:after="0" w:line="240" w:lineRule="auto"/>
              <w:jc w:val="both"/>
              <w:rPr>
                <w:rFonts w:ascii="Times New Roman" w:hAnsi="Times New Roman"/>
              </w:rPr>
            </w:pPr>
            <w:r w:rsidRPr="00D273E3">
              <w:rPr>
                <w:rFonts w:ascii="Times New Roman" w:hAnsi="Times New Roman"/>
              </w:rPr>
              <w:t>4.</w:t>
            </w:r>
            <w:r w:rsidRPr="00D273E3">
              <w:rPr>
                <w:rFonts w:ascii="Times New Roman" w:hAnsi="Times New Roman"/>
              </w:rPr>
              <w:tab/>
              <w:t>Проверка теоретической части работы.</w:t>
            </w:r>
          </w:p>
          <w:p w14:paraId="2F922944" w14:textId="77777777" w:rsidR="00912B38" w:rsidRPr="00D273E3" w:rsidRDefault="00912B38" w:rsidP="00912B38">
            <w:pPr>
              <w:suppressAutoHyphens/>
              <w:spacing w:after="0" w:line="240" w:lineRule="auto"/>
              <w:jc w:val="both"/>
              <w:rPr>
                <w:rFonts w:ascii="Times New Roman" w:hAnsi="Times New Roman"/>
              </w:rPr>
            </w:pPr>
            <w:r w:rsidRPr="00D273E3">
              <w:rPr>
                <w:rFonts w:ascii="Times New Roman" w:hAnsi="Times New Roman"/>
              </w:rPr>
              <w:t>5.</w:t>
            </w:r>
            <w:r w:rsidRPr="00D273E3">
              <w:rPr>
                <w:rFonts w:ascii="Times New Roman" w:hAnsi="Times New Roman"/>
              </w:rPr>
              <w:tab/>
              <w:t>Проверка практической части работы.</w:t>
            </w:r>
          </w:p>
          <w:p w14:paraId="1545F564" w14:textId="77777777" w:rsidR="00912B38" w:rsidRPr="00D273E3" w:rsidRDefault="00912B38" w:rsidP="00912B38">
            <w:pPr>
              <w:suppressAutoHyphens/>
              <w:spacing w:after="0" w:line="240" w:lineRule="auto"/>
              <w:jc w:val="both"/>
              <w:rPr>
                <w:rFonts w:ascii="Times New Roman" w:hAnsi="Times New Roman"/>
              </w:rPr>
            </w:pPr>
            <w:r w:rsidRPr="00D273E3">
              <w:rPr>
                <w:rFonts w:ascii="Times New Roman" w:hAnsi="Times New Roman"/>
              </w:rPr>
              <w:t>6.</w:t>
            </w:r>
            <w:r w:rsidRPr="00D273E3">
              <w:rPr>
                <w:rFonts w:ascii="Times New Roman" w:hAnsi="Times New Roman"/>
              </w:rPr>
              <w:tab/>
              <w:t>Проверка выводов и предложений по результатам теоретического и практического материала.</w:t>
            </w:r>
          </w:p>
          <w:p w14:paraId="37E3AF15" w14:textId="77777777" w:rsidR="00912B38" w:rsidRPr="00D273E3" w:rsidRDefault="00912B38" w:rsidP="00912B38">
            <w:pPr>
              <w:suppressAutoHyphens/>
              <w:spacing w:after="0" w:line="240" w:lineRule="auto"/>
              <w:jc w:val="both"/>
              <w:rPr>
                <w:rFonts w:ascii="Times New Roman" w:hAnsi="Times New Roman"/>
              </w:rPr>
            </w:pPr>
            <w:r w:rsidRPr="00D273E3">
              <w:rPr>
                <w:rFonts w:ascii="Times New Roman" w:hAnsi="Times New Roman"/>
              </w:rPr>
              <w:t>7.</w:t>
            </w:r>
            <w:r w:rsidRPr="00D273E3">
              <w:rPr>
                <w:rFonts w:ascii="Times New Roman" w:hAnsi="Times New Roman"/>
              </w:rPr>
              <w:tab/>
              <w:t>Проверка заключения.</w:t>
            </w:r>
          </w:p>
          <w:p w14:paraId="34C0837C" w14:textId="77777777" w:rsidR="00912B38" w:rsidRPr="00D273E3" w:rsidRDefault="00912B38" w:rsidP="00912B38">
            <w:pPr>
              <w:suppressAutoHyphens/>
              <w:spacing w:after="0" w:line="240" w:lineRule="auto"/>
              <w:jc w:val="both"/>
              <w:rPr>
                <w:rFonts w:ascii="Times New Roman" w:hAnsi="Times New Roman"/>
              </w:rPr>
            </w:pPr>
            <w:r w:rsidRPr="00D273E3">
              <w:rPr>
                <w:rFonts w:ascii="Times New Roman" w:hAnsi="Times New Roman"/>
              </w:rPr>
              <w:t>8.</w:t>
            </w:r>
            <w:r w:rsidRPr="00D273E3">
              <w:rPr>
                <w:rFonts w:ascii="Times New Roman" w:hAnsi="Times New Roman"/>
              </w:rPr>
              <w:tab/>
              <w:t>Проверка приложений к курсовой работе.</w:t>
            </w:r>
          </w:p>
          <w:p w14:paraId="5880F121" w14:textId="77777777" w:rsidR="00912B38" w:rsidRPr="00D273E3" w:rsidRDefault="00912B38" w:rsidP="00912B38">
            <w:pPr>
              <w:suppressAutoHyphens/>
              <w:spacing w:after="0" w:line="240" w:lineRule="auto"/>
              <w:jc w:val="both"/>
              <w:rPr>
                <w:rFonts w:ascii="Times New Roman" w:hAnsi="Times New Roman"/>
              </w:rPr>
            </w:pPr>
            <w:r w:rsidRPr="00D273E3">
              <w:rPr>
                <w:rFonts w:ascii="Times New Roman" w:hAnsi="Times New Roman"/>
              </w:rPr>
              <w:t>9.</w:t>
            </w:r>
            <w:r w:rsidRPr="00D273E3">
              <w:rPr>
                <w:rFonts w:ascii="Times New Roman" w:hAnsi="Times New Roman"/>
              </w:rPr>
              <w:tab/>
              <w:t>Проверка оформления курсовой работы согласно методическим рекомендациям.</w:t>
            </w:r>
          </w:p>
          <w:p w14:paraId="65AF6AF5" w14:textId="77777777" w:rsidR="00912B38" w:rsidRPr="00D273E3" w:rsidRDefault="00912B38" w:rsidP="00912B38">
            <w:pPr>
              <w:suppressAutoHyphens/>
              <w:spacing w:after="0" w:line="240" w:lineRule="auto"/>
              <w:jc w:val="both"/>
              <w:rPr>
                <w:rFonts w:ascii="Times New Roman" w:hAnsi="Times New Roman"/>
              </w:rPr>
            </w:pPr>
            <w:r w:rsidRPr="00D273E3">
              <w:rPr>
                <w:rFonts w:ascii="Times New Roman" w:hAnsi="Times New Roman"/>
              </w:rPr>
              <w:t>10.</w:t>
            </w:r>
            <w:r w:rsidRPr="00D273E3">
              <w:rPr>
                <w:rFonts w:ascii="Times New Roman" w:hAnsi="Times New Roman"/>
              </w:rPr>
              <w:tab/>
              <w:t>Защита курсовой работы</w:t>
            </w:r>
          </w:p>
        </w:tc>
        <w:tc>
          <w:tcPr>
            <w:tcW w:w="740" w:type="pct"/>
            <w:vAlign w:val="center"/>
          </w:tcPr>
          <w:p w14:paraId="15A72F65" w14:textId="77777777" w:rsidR="00912B38" w:rsidRPr="00D273E3" w:rsidRDefault="00912B38" w:rsidP="00912B38">
            <w:pPr>
              <w:spacing w:after="0" w:line="240" w:lineRule="auto"/>
              <w:jc w:val="center"/>
              <w:rPr>
                <w:rFonts w:ascii="Times New Roman" w:hAnsi="Times New Roman"/>
                <w:b/>
              </w:rPr>
            </w:pPr>
            <w:r w:rsidRPr="00D273E3">
              <w:rPr>
                <w:rFonts w:ascii="Times New Roman" w:hAnsi="Times New Roman"/>
                <w:b/>
              </w:rPr>
              <w:t>20</w:t>
            </w:r>
          </w:p>
        </w:tc>
      </w:tr>
      <w:tr w:rsidR="00912B38" w:rsidRPr="00D273E3" w14:paraId="013CA69A" w14:textId="77777777" w:rsidTr="00912B38">
        <w:tc>
          <w:tcPr>
            <w:tcW w:w="4260" w:type="pct"/>
            <w:gridSpan w:val="3"/>
          </w:tcPr>
          <w:p w14:paraId="14DF68D0" w14:textId="77777777" w:rsidR="00912B38" w:rsidRPr="00D273E3" w:rsidRDefault="00912B38" w:rsidP="00912B38">
            <w:pPr>
              <w:suppressAutoHyphens/>
              <w:spacing w:after="0" w:line="240" w:lineRule="auto"/>
              <w:jc w:val="both"/>
              <w:rPr>
                <w:rFonts w:ascii="Times New Roman" w:hAnsi="Times New Roman"/>
              </w:rPr>
            </w:pPr>
            <w:r w:rsidRPr="00D273E3">
              <w:rPr>
                <w:rFonts w:ascii="Times New Roman" w:hAnsi="Times New Roman"/>
                <w:b/>
              </w:rPr>
              <w:t xml:space="preserve">Самостоятельная учебная работа обучающегося над курсовым проектом (работой) </w:t>
            </w:r>
          </w:p>
          <w:p w14:paraId="59C4B712" w14:textId="77777777" w:rsidR="00912B38" w:rsidRPr="00D273E3" w:rsidRDefault="00912B38" w:rsidP="00912B38">
            <w:pPr>
              <w:suppressAutoHyphens/>
              <w:spacing w:after="0" w:line="240" w:lineRule="auto"/>
              <w:jc w:val="both"/>
              <w:rPr>
                <w:rFonts w:ascii="Times New Roman" w:hAnsi="Times New Roman"/>
              </w:rPr>
            </w:pPr>
          </w:p>
          <w:p w14:paraId="6AB020A0" w14:textId="77777777" w:rsidR="00912B38" w:rsidRPr="00D273E3" w:rsidRDefault="00912B38" w:rsidP="00912B38">
            <w:pPr>
              <w:suppressAutoHyphens/>
              <w:spacing w:after="0" w:line="240" w:lineRule="auto"/>
              <w:jc w:val="both"/>
              <w:rPr>
                <w:rFonts w:ascii="Times New Roman" w:hAnsi="Times New Roman"/>
              </w:rPr>
            </w:pPr>
            <w:r w:rsidRPr="00D273E3">
              <w:rPr>
                <w:rFonts w:ascii="Times New Roman" w:hAnsi="Times New Roman"/>
              </w:rPr>
              <w:t>Выбор темы курсовой работы, формулировка актуальности исследования, определение цели, постановка задач.</w:t>
            </w:r>
          </w:p>
          <w:p w14:paraId="01E09A55" w14:textId="77777777" w:rsidR="00912B38" w:rsidRPr="00D273E3" w:rsidRDefault="00912B38" w:rsidP="00912B38">
            <w:pPr>
              <w:suppressAutoHyphens/>
              <w:spacing w:after="0" w:line="240" w:lineRule="auto"/>
              <w:jc w:val="both"/>
              <w:rPr>
                <w:rFonts w:ascii="Times New Roman" w:hAnsi="Times New Roman"/>
              </w:rPr>
            </w:pPr>
            <w:r w:rsidRPr="00D273E3">
              <w:rPr>
                <w:rFonts w:ascii="Times New Roman" w:hAnsi="Times New Roman"/>
              </w:rPr>
              <w:t>Подбор источников и литературы, составление развернутого плана и утверждение содержания курсовой работы.</w:t>
            </w:r>
          </w:p>
          <w:p w14:paraId="208D5A31" w14:textId="77777777" w:rsidR="00912B38" w:rsidRPr="00D273E3" w:rsidRDefault="00912B38" w:rsidP="00912B38">
            <w:pPr>
              <w:suppressAutoHyphens/>
              <w:spacing w:after="0" w:line="240" w:lineRule="auto"/>
              <w:jc w:val="both"/>
              <w:rPr>
                <w:rFonts w:ascii="Times New Roman" w:hAnsi="Times New Roman"/>
              </w:rPr>
            </w:pPr>
            <w:r w:rsidRPr="00D273E3">
              <w:rPr>
                <w:rFonts w:ascii="Times New Roman" w:hAnsi="Times New Roman"/>
              </w:rPr>
              <w:t xml:space="preserve">Теоретический анализ источников и литературы, определение понятийного аппарата, выборки, методов и методик для практического исследования. </w:t>
            </w:r>
          </w:p>
          <w:p w14:paraId="69C9BCD4" w14:textId="77777777" w:rsidR="00912B38" w:rsidRPr="00D273E3" w:rsidRDefault="00912B38" w:rsidP="00912B38">
            <w:pPr>
              <w:suppressAutoHyphens/>
              <w:spacing w:after="0" w:line="240" w:lineRule="auto"/>
              <w:jc w:val="both"/>
              <w:rPr>
                <w:rFonts w:ascii="Times New Roman" w:hAnsi="Times New Roman"/>
              </w:rPr>
            </w:pPr>
            <w:r w:rsidRPr="00D273E3">
              <w:rPr>
                <w:rFonts w:ascii="Times New Roman" w:hAnsi="Times New Roman"/>
              </w:rPr>
              <w:t xml:space="preserve">Выявление дискуссионных вопросов и нерешенных проблем. </w:t>
            </w:r>
          </w:p>
          <w:p w14:paraId="7B5DF63E" w14:textId="77777777" w:rsidR="00912B38" w:rsidRPr="00D273E3" w:rsidRDefault="00912B38" w:rsidP="00912B38">
            <w:pPr>
              <w:suppressAutoHyphens/>
              <w:spacing w:after="0" w:line="240" w:lineRule="auto"/>
              <w:jc w:val="both"/>
              <w:rPr>
                <w:rFonts w:ascii="Times New Roman" w:hAnsi="Times New Roman"/>
              </w:rPr>
            </w:pPr>
            <w:r w:rsidRPr="00D273E3">
              <w:rPr>
                <w:rFonts w:ascii="Times New Roman" w:hAnsi="Times New Roman"/>
              </w:rPr>
              <w:t>Систематизация собранного фактического и цифрового материала путем сведения его в таблицы, диаграммы, графики и схемы.</w:t>
            </w:r>
          </w:p>
          <w:p w14:paraId="5EBC9192" w14:textId="77777777" w:rsidR="00912B38" w:rsidRPr="00D273E3" w:rsidRDefault="00912B38" w:rsidP="00912B38">
            <w:pPr>
              <w:suppressAutoHyphens/>
              <w:spacing w:after="0" w:line="240" w:lineRule="auto"/>
              <w:jc w:val="both"/>
              <w:rPr>
                <w:rFonts w:ascii="Times New Roman" w:hAnsi="Times New Roman"/>
              </w:rPr>
            </w:pPr>
            <w:r w:rsidRPr="00D273E3">
              <w:rPr>
                <w:rFonts w:ascii="Times New Roman" w:hAnsi="Times New Roman"/>
              </w:rPr>
              <w:lastRenderedPageBreak/>
              <w:t>Составление конспекта курсовой работы.</w:t>
            </w:r>
          </w:p>
          <w:p w14:paraId="0329815C" w14:textId="77777777" w:rsidR="00912B38" w:rsidRPr="00D273E3" w:rsidRDefault="00912B38" w:rsidP="00912B38">
            <w:pPr>
              <w:suppressAutoHyphens/>
              <w:spacing w:after="0" w:line="240" w:lineRule="auto"/>
              <w:jc w:val="both"/>
              <w:rPr>
                <w:rFonts w:ascii="Times New Roman" w:hAnsi="Times New Roman"/>
              </w:rPr>
            </w:pPr>
            <w:r w:rsidRPr="00D273E3">
              <w:rPr>
                <w:rFonts w:ascii="Times New Roman" w:hAnsi="Times New Roman"/>
              </w:rPr>
              <w:t>Написание введения курсовой работы, включающее раскрытие актуальности темы, степени ее разработанности, формулировку проблемы, взятую для анализа, а также задачи, которые ставит обучающийся перед собой в ходе написания работы.</w:t>
            </w:r>
          </w:p>
          <w:p w14:paraId="6A544870" w14:textId="77777777" w:rsidR="00912B38" w:rsidRPr="00D273E3" w:rsidRDefault="00912B38" w:rsidP="00912B38">
            <w:pPr>
              <w:suppressAutoHyphens/>
              <w:spacing w:after="0" w:line="240" w:lineRule="auto"/>
              <w:jc w:val="both"/>
              <w:rPr>
                <w:rFonts w:ascii="Times New Roman" w:hAnsi="Times New Roman"/>
              </w:rPr>
            </w:pPr>
            <w:r w:rsidRPr="00D273E3">
              <w:rPr>
                <w:rFonts w:ascii="Times New Roman" w:hAnsi="Times New Roman"/>
              </w:rPr>
              <w:t>Написание части курсовой работы, включающей в себя теоретический материал исследования.</w:t>
            </w:r>
          </w:p>
          <w:p w14:paraId="3E6BDC5D" w14:textId="77777777" w:rsidR="00912B38" w:rsidRPr="00D273E3" w:rsidRDefault="00912B38" w:rsidP="00912B38">
            <w:pPr>
              <w:suppressAutoHyphens/>
              <w:spacing w:after="0" w:line="240" w:lineRule="auto"/>
              <w:jc w:val="both"/>
              <w:rPr>
                <w:rFonts w:ascii="Times New Roman" w:hAnsi="Times New Roman"/>
              </w:rPr>
            </w:pPr>
            <w:r w:rsidRPr="00D273E3">
              <w:rPr>
                <w:rFonts w:ascii="Times New Roman" w:hAnsi="Times New Roman"/>
              </w:rPr>
              <w:t>Написание части курсовой работы, включающей в себя практический материал исследования, состоящий из таблиц, схем, рисунков и диаграмм.</w:t>
            </w:r>
          </w:p>
          <w:p w14:paraId="4AF1A6F0" w14:textId="77777777" w:rsidR="00912B38" w:rsidRPr="00D273E3" w:rsidRDefault="00912B38" w:rsidP="00912B38">
            <w:pPr>
              <w:suppressAutoHyphens/>
              <w:spacing w:after="0" w:line="240" w:lineRule="auto"/>
              <w:jc w:val="both"/>
              <w:rPr>
                <w:rFonts w:ascii="Times New Roman" w:hAnsi="Times New Roman"/>
              </w:rPr>
            </w:pPr>
            <w:r w:rsidRPr="00D273E3">
              <w:rPr>
                <w:rFonts w:ascii="Times New Roman" w:hAnsi="Times New Roman"/>
              </w:rPr>
              <w:t>Подбор и оформление приложений по теме курсовой работы.</w:t>
            </w:r>
          </w:p>
          <w:p w14:paraId="339E2625" w14:textId="77777777" w:rsidR="00912B38" w:rsidRPr="00D273E3" w:rsidRDefault="00912B38" w:rsidP="00912B38">
            <w:pPr>
              <w:suppressAutoHyphens/>
              <w:spacing w:after="0" w:line="240" w:lineRule="auto"/>
              <w:jc w:val="both"/>
              <w:rPr>
                <w:rFonts w:ascii="Times New Roman" w:hAnsi="Times New Roman"/>
              </w:rPr>
            </w:pPr>
            <w:r w:rsidRPr="00D273E3">
              <w:rPr>
                <w:rFonts w:ascii="Times New Roman" w:hAnsi="Times New Roman"/>
              </w:rPr>
              <w:t>Составление заключения курсовой работы, содержащее формулировку выводов и предложений по результатам теоретического и практического материала.</w:t>
            </w:r>
          </w:p>
          <w:p w14:paraId="552A34EE" w14:textId="77777777" w:rsidR="00912B38" w:rsidRPr="00D273E3" w:rsidRDefault="00912B38" w:rsidP="00912B38">
            <w:pPr>
              <w:suppressAutoHyphens/>
              <w:spacing w:after="0" w:line="240" w:lineRule="auto"/>
              <w:jc w:val="both"/>
              <w:rPr>
                <w:rFonts w:ascii="Times New Roman" w:hAnsi="Times New Roman"/>
              </w:rPr>
            </w:pPr>
            <w:r w:rsidRPr="00D273E3">
              <w:rPr>
                <w:rFonts w:ascii="Times New Roman" w:hAnsi="Times New Roman"/>
              </w:rPr>
              <w:t>Определение практической значимости результатов исследований, подтверждение расчетов экономического эффекта или разработка рекомендаций по организации и методики проведения исследований.</w:t>
            </w:r>
          </w:p>
          <w:p w14:paraId="4F3D5FFB" w14:textId="77777777" w:rsidR="00912B38" w:rsidRPr="00D273E3" w:rsidRDefault="00912B38" w:rsidP="00912B38">
            <w:pPr>
              <w:suppressAutoHyphens/>
              <w:spacing w:after="0" w:line="240" w:lineRule="auto"/>
              <w:jc w:val="both"/>
              <w:rPr>
                <w:rFonts w:ascii="Times New Roman" w:hAnsi="Times New Roman"/>
              </w:rPr>
            </w:pPr>
            <w:r w:rsidRPr="00D273E3">
              <w:rPr>
                <w:rFonts w:ascii="Times New Roman" w:hAnsi="Times New Roman"/>
              </w:rPr>
              <w:t>Оформление курсовой работы согласно методическим указаниям и сдача ее на проверку руководителю для написания отзыва</w:t>
            </w:r>
          </w:p>
          <w:p w14:paraId="00981201" w14:textId="77777777" w:rsidR="00912B38" w:rsidRPr="00D273E3" w:rsidRDefault="00912B38" w:rsidP="00912B38">
            <w:pPr>
              <w:suppressAutoHyphens/>
              <w:spacing w:after="0" w:line="240" w:lineRule="auto"/>
              <w:jc w:val="both"/>
              <w:rPr>
                <w:rFonts w:ascii="Times New Roman" w:hAnsi="Times New Roman"/>
              </w:rPr>
            </w:pPr>
          </w:p>
        </w:tc>
        <w:tc>
          <w:tcPr>
            <w:tcW w:w="740" w:type="pct"/>
            <w:vAlign w:val="center"/>
          </w:tcPr>
          <w:p w14:paraId="64F76077" w14:textId="77777777" w:rsidR="00912B38" w:rsidRPr="00D273E3" w:rsidRDefault="00912B38" w:rsidP="00912B38">
            <w:pPr>
              <w:spacing w:after="0" w:line="240" w:lineRule="auto"/>
              <w:jc w:val="center"/>
              <w:rPr>
                <w:rFonts w:ascii="Times New Roman" w:hAnsi="Times New Roman"/>
                <w:b/>
              </w:rPr>
            </w:pPr>
            <w:r w:rsidRPr="00D273E3">
              <w:rPr>
                <w:rFonts w:ascii="Times New Roman" w:hAnsi="Times New Roman"/>
                <w:b/>
              </w:rPr>
              <w:lastRenderedPageBreak/>
              <w:t>10</w:t>
            </w:r>
          </w:p>
        </w:tc>
      </w:tr>
      <w:tr w:rsidR="00912B38" w:rsidRPr="00D273E3" w14:paraId="158A3B93" w14:textId="77777777" w:rsidTr="00912B38">
        <w:tc>
          <w:tcPr>
            <w:tcW w:w="4260" w:type="pct"/>
            <w:gridSpan w:val="3"/>
          </w:tcPr>
          <w:p w14:paraId="0ED01A12" w14:textId="77777777" w:rsidR="00912B38" w:rsidRPr="00D273E3" w:rsidRDefault="00912B38" w:rsidP="00912B38">
            <w:pPr>
              <w:suppressAutoHyphens/>
              <w:spacing w:after="0" w:line="240" w:lineRule="auto"/>
              <w:jc w:val="both"/>
              <w:rPr>
                <w:rFonts w:ascii="Times New Roman" w:hAnsi="Times New Roman"/>
                <w:b/>
                <w:bCs/>
              </w:rPr>
            </w:pPr>
            <w:r w:rsidRPr="00D273E3">
              <w:rPr>
                <w:rFonts w:ascii="Times New Roman" w:hAnsi="Times New Roman"/>
                <w:b/>
                <w:bCs/>
              </w:rPr>
              <w:t xml:space="preserve">Производственная практика </w:t>
            </w:r>
            <w:r w:rsidRPr="00D273E3">
              <w:rPr>
                <w:rFonts w:ascii="Times New Roman" w:hAnsi="Times New Roman"/>
                <w:b/>
              </w:rPr>
              <w:t>(</w:t>
            </w:r>
            <w:r w:rsidRPr="00D273E3">
              <w:rPr>
                <w:rFonts w:ascii="Times New Roman" w:hAnsi="Times New Roman"/>
                <w:b/>
                <w:bCs/>
              </w:rPr>
              <w:t>если предусмотрена</w:t>
            </w:r>
            <w:r w:rsidRPr="00D273E3">
              <w:rPr>
                <w:rFonts w:ascii="Times New Roman" w:hAnsi="Times New Roman"/>
                <w:b/>
              </w:rPr>
              <w:t xml:space="preserve"> итоговая (концентрированная) практика</w:t>
            </w:r>
            <w:r w:rsidRPr="00D273E3">
              <w:rPr>
                <w:rFonts w:ascii="Times New Roman" w:hAnsi="Times New Roman"/>
                <w:b/>
                <w:bCs/>
              </w:rPr>
              <w:t>)</w:t>
            </w:r>
          </w:p>
          <w:p w14:paraId="6084D9E3" w14:textId="77777777" w:rsidR="00912B38" w:rsidRPr="00D273E3" w:rsidRDefault="00912B38" w:rsidP="00912B38">
            <w:pPr>
              <w:suppressAutoHyphens/>
              <w:spacing w:after="0" w:line="240" w:lineRule="auto"/>
              <w:jc w:val="both"/>
              <w:rPr>
                <w:rFonts w:ascii="Times New Roman" w:hAnsi="Times New Roman"/>
                <w:b/>
                <w:bCs/>
              </w:rPr>
            </w:pPr>
            <w:r w:rsidRPr="00D273E3">
              <w:rPr>
                <w:rFonts w:ascii="Times New Roman" w:hAnsi="Times New Roman"/>
                <w:b/>
                <w:bCs/>
              </w:rPr>
              <w:t xml:space="preserve">Виды работ </w:t>
            </w:r>
          </w:p>
          <w:p w14:paraId="63A7CB64" w14:textId="77777777" w:rsidR="00912B38" w:rsidRPr="00D273E3" w:rsidRDefault="00912B38" w:rsidP="00912B38">
            <w:pPr>
              <w:suppressAutoHyphens/>
              <w:spacing w:after="0" w:line="240" w:lineRule="auto"/>
              <w:jc w:val="both"/>
              <w:rPr>
                <w:rFonts w:ascii="Times New Roman" w:hAnsi="Times New Roman"/>
                <w:b/>
                <w:bCs/>
              </w:rPr>
            </w:pPr>
          </w:p>
          <w:p w14:paraId="3732AF78" w14:textId="77777777" w:rsidR="00912B38" w:rsidRPr="00D273E3" w:rsidRDefault="00912B38" w:rsidP="00912B38">
            <w:pPr>
              <w:suppressAutoHyphens/>
              <w:spacing w:after="0" w:line="240" w:lineRule="auto"/>
              <w:jc w:val="both"/>
              <w:rPr>
                <w:rFonts w:ascii="Times New Roman" w:hAnsi="Times New Roman"/>
              </w:rPr>
            </w:pPr>
            <w:r w:rsidRPr="00D273E3">
              <w:rPr>
                <w:rFonts w:ascii="Times New Roman" w:hAnsi="Times New Roman"/>
              </w:rPr>
              <w:t>1.Краткая характеристика банка:</w:t>
            </w:r>
          </w:p>
          <w:p w14:paraId="2E8256E7" w14:textId="77777777" w:rsidR="00912B38" w:rsidRPr="00D273E3" w:rsidRDefault="00912B38" w:rsidP="00912B38">
            <w:pPr>
              <w:suppressAutoHyphens/>
              <w:spacing w:after="0" w:line="240" w:lineRule="auto"/>
              <w:jc w:val="both"/>
              <w:rPr>
                <w:rFonts w:ascii="Times New Roman" w:hAnsi="Times New Roman"/>
              </w:rPr>
            </w:pPr>
            <w:r w:rsidRPr="00D273E3">
              <w:rPr>
                <w:rFonts w:ascii="Times New Roman" w:hAnsi="Times New Roman"/>
              </w:rPr>
              <w:t>-  историю создания банка, его местонахождение и правовой статус;</w:t>
            </w:r>
          </w:p>
          <w:p w14:paraId="594C9A42" w14:textId="77777777" w:rsidR="00912B38" w:rsidRPr="00D273E3" w:rsidRDefault="00912B38" w:rsidP="00912B38">
            <w:pPr>
              <w:suppressAutoHyphens/>
              <w:spacing w:after="0" w:line="240" w:lineRule="auto"/>
              <w:jc w:val="both"/>
              <w:rPr>
                <w:rFonts w:ascii="Times New Roman" w:hAnsi="Times New Roman"/>
              </w:rPr>
            </w:pPr>
            <w:r w:rsidRPr="00D273E3">
              <w:rPr>
                <w:rFonts w:ascii="Times New Roman" w:hAnsi="Times New Roman"/>
              </w:rPr>
              <w:t>- бренд (</w:t>
            </w:r>
            <w:proofErr w:type="spellStart"/>
            <w:r w:rsidRPr="00D273E3">
              <w:rPr>
                <w:rFonts w:ascii="Times New Roman" w:hAnsi="Times New Roman"/>
              </w:rPr>
              <w:t>name</w:t>
            </w:r>
            <w:proofErr w:type="spellEnd"/>
            <w:r w:rsidRPr="00D273E3">
              <w:rPr>
                <w:rFonts w:ascii="Times New Roman" w:hAnsi="Times New Roman"/>
              </w:rPr>
              <w:t xml:space="preserve">, логотип, слоган, миссию и ценности); </w:t>
            </w:r>
          </w:p>
          <w:p w14:paraId="6AC6B49C" w14:textId="77777777" w:rsidR="00912B38" w:rsidRPr="00D273E3" w:rsidRDefault="00912B38" w:rsidP="00912B38">
            <w:pPr>
              <w:suppressAutoHyphens/>
              <w:spacing w:after="0" w:line="240" w:lineRule="auto"/>
              <w:jc w:val="both"/>
              <w:rPr>
                <w:rFonts w:ascii="Times New Roman" w:hAnsi="Times New Roman"/>
              </w:rPr>
            </w:pPr>
            <w:r w:rsidRPr="00D273E3">
              <w:rPr>
                <w:rFonts w:ascii="Times New Roman" w:hAnsi="Times New Roman"/>
              </w:rPr>
              <w:t xml:space="preserve">- наличие лицензий на момент прохождения практики; </w:t>
            </w:r>
          </w:p>
          <w:p w14:paraId="640BAE52" w14:textId="77777777" w:rsidR="00912B38" w:rsidRPr="00D273E3" w:rsidRDefault="00912B38" w:rsidP="00912B38">
            <w:pPr>
              <w:suppressAutoHyphens/>
              <w:spacing w:after="0" w:line="240" w:lineRule="auto"/>
              <w:jc w:val="both"/>
              <w:rPr>
                <w:rFonts w:ascii="Times New Roman" w:hAnsi="Times New Roman"/>
              </w:rPr>
            </w:pPr>
            <w:r w:rsidRPr="00D273E3">
              <w:rPr>
                <w:rFonts w:ascii="Times New Roman" w:hAnsi="Times New Roman"/>
              </w:rPr>
              <w:t>- состав акционеров банка;</w:t>
            </w:r>
          </w:p>
          <w:p w14:paraId="2F2B5E20" w14:textId="77777777" w:rsidR="00912B38" w:rsidRPr="00D273E3" w:rsidRDefault="00912B38" w:rsidP="00912B38">
            <w:pPr>
              <w:suppressAutoHyphens/>
              <w:spacing w:after="0" w:line="240" w:lineRule="auto"/>
              <w:jc w:val="both"/>
              <w:rPr>
                <w:rFonts w:ascii="Times New Roman" w:hAnsi="Times New Roman"/>
              </w:rPr>
            </w:pPr>
            <w:r w:rsidRPr="00D273E3">
              <w:rPr>
                <w:rFonts w:ascii="Times New Roman" w:hAnsi="Times New Roman"/>
              </w:rPr>
              <w:t>- схему организационной структуры банка;</w:t>
            </w:r>
          </w:p>
          <w:p w14:paraId="2DC6BF67" w14:textId="77777777" w:rsidR="00912B38" w:rsidRPr="00D273E3" w:rsidRDefault="00912B38" w:rsidP="00912B38">
            <w:pPr>
              <w:suppressAutoHyphens/>
              <w:spacing w:after="0" w:line="240" w:lineRule="auto"/>
              <w:jc w:val="both"/>
              <w:rPr>
                <w:rFonts w:ascii="Times New Roman" w:hAnsi="Times New Roman"/>
              </w:rPr>
            </w:pPr>
            <w:r w:rsidRPr="00D273E3">
              <w:rPr>
                <w:rFonts w:ascii="Times New Roman" w:hAnsi="Times New Roman"/>
              </w:rPr>
              <w:t>- состав обслуживаемой клиентуры.</w:t>
            </w:r>
          </w:p>
          <w:p w14:paraId="3CA99AB9" w14:textId="77777777" w:rsidR="00912B38" w:rsidRPr="00D273E3" w:rsidRDefault="00912B38" w:rsidP="00912B38">
            <w:pPr>
              <w:suppressAutoHyphens/>
              <w:spacing w:after="0" w:line="240" w:lineRule="auto"/>
              <w:jc w:val="both"/>
              <w:rPr>
                <w:rFonts w:ascii="Times New Roman" w:hAnsi="Times New Roman"/>
              </w:rPr>
            </w:pPr>
          </w:p>
          <w:p w14:paraId="51A18FE9" w14:textId="77777777" w:rsidR="00912B38" w:rsidRPr="00D273E3" w:rsidRDefault="00912B38" w:rsidP="00912B38">
            <w:pPr>
              <w:suppressAutoHyphens/>
              <w:spacing w:after="0" w:line="240" w:lineRule="auto"/>
              <w:jc w:val="both"/>
              <w:rPr>
                <w:rFonts w:ascii="Times New Roman" w:hAnsi="Times New Roman"/>
              </w:rPr>
            </w:pPr>
            <w:r w:rsidRPr="00D273E3">
              <w:rPr>
                <w:rFonts w:ascii="Times New Roman" w:hAnsi="Times New Roman"/>
              </w:rPr>
              <w:t>2.Изучение оценки кредитоспособности клиентов:</w:t>
            </w:r>
          </w:p>
          <w:p w14:paraId="3E1ABC48" w14:textId="77777777" w:rsidR="00912B38" w:rsidRPr="00D273E3" w:rsidRDefault="00912B38" w:rsidP="00912B38">
            <w:pPr>
              <w:suppressAutoHyphens/>
              <w:spacing w:after="0" w:line="240" w:lineRule="auto"/>
              <w:jc w:val="both"/>
              <w:rPr>
                <w:rFonts w:ascii="Times New Roman" w:hAnsi="Times New Roman"/>
              </w:rPr>
            </w:pPr>
            <w:r w:rsidRPr="00D273E3">
              <w:rPr>
                <w:rFonts w:ascii="Times New Roman" w:hAnsi="Times New Roman"/>
              </w:rPr>
              <w:t>- основные положения кредитной политики исследуемого банка;</w:t>
            </w:r>
          </w:p>
          <w:p w14:paraId="22B5D972" w14:textId="77777777" w:rsidR="00912B38" w:rsidRPr="00D273E3" w:rsidRDefault="00912B38" w:rsidP="00912B38">
            <w:pPr>
              <w:suppressAutoHyphens/>
              <w:spacing w:after="0" w:line="240" w:lineRule="auto"/>
              <w:jc w:val="both"/>
              <w:rPr>
                <w:rFonts w:ascii="Times New Roman" w:hAnsi="Times New Roman"/>
              </w:rPr>
            </w:pPr>
            <w:r w:rsidRPr="00D273E3">
              <w:rPr>
                <w:rFonts w:ascii="Times New Roman" w:hAnsi="Times New Roman"/>
              </w:rPr>
              <w:t>- анализ линейки кредитных продуктов исследуемого банка;</w:t>
            </w:r>
          </w:p>
          <w:p w14:paraId="3563A23D" w14:textId="77777777" w:rsidR="00912B38" w:rsidRPr="00D273E3" w:rsidRDefault="00912B38" w:rsidP="00912B38">
            <w:pPr>
              <w:suppressAutoHyphens/>
              <w:spacing w:after="0" w:line="240" w:lineRule="auto"/>
              <w:jc w:val="both"/>
              <w:rPr>
                <w:rFonts w:ascii="Times New Roman" w:hAnsi="Times New Roman"/>
              </w:rPr>
            </w:pPr>
            <w:r w:rsidRPr="00D273E3">
              <w:rPr>
                <w:rFonts w:ascii="Times New Roman" w:hAnsi="Times New Roman"/>
              </w:rPr>
              <w:t>- способы и порядок предоставления и погашения различных видов кредитов;</w:t>
            </w:r>
          </w:p>
          <w:p w14:paraId="4A53BE00" w14:textId="77777777" w:rsidR="00912B38" w:rsidRPr="00D273E3" w:rsidRDefault="00912B38" w:rsidP="00912B38">
            <w:pPr>
              <w:suppressAutoHyphens/>
              <w:spacing w:after="0" w:line="240" w:lineRule="auto"/>
              <w:jc w:val="both"/>
              <w:rPr>
                <w:rFonts w:ascii="Times New Roman" w:hAnsi="Times New Roman"/>
              </w:rPr>
            </w:pPr>
            <w:r w:rsidRPr="00D273E3">
              <w:rPr>
                <w:rFonts w:ascii="Times New Roman" w:hAnsi="Times New Roman"/>
              </w:rPr>
              <w:t>-  анализ кредитного портфеля исследуемого банка по категориям заемщика, валюте кредита, сроку, отраслевой принадлежности заемщика-юридического лица. Результаты анализа представить в табличной или графической форме;</w:t>
            </w:r>
          </w:p>
          <w:p w14:paraId="09ACD68D" w14:textId="77777777" w:rsidR="00912B38" w:rsidRPr="00D273E3" w:rsidRDefault="00912B38" w:rsidP="00912B38">
            <w:pPr>
              <w:suppressAutoHyphens/>
              <w:spacing w:after="0" w:line="240" w:lineRule="auto"/>
              <w:jc w:val="both"/>
              <w:rPr>
                <w:rFonts w:ascii="Times New Roman" w:hAnsi="Times New Roman"/>
                <w:b/>
              </w:rPr>
            </w:pPr>
          </w:p>
          <w:p w14:paraId="46AF9CD0" w14:textId="77777777" w:rsidR="00912B38" w:rsidRPr="00D273E3" w:rsidRDefault="00912B38" w:rsidP="00912B38">
            <w:pPr>
              <w:suppressAutoHyphens/>
              <w:spacing w:after="0" w:line="240" w:lineRule="auto"/>
              <w:jc w:val="both"/>
              <w:rPr>
                <w:rFonts w:ascii="Times New Roman" w:hAnsi="Times New Roman"/>
              </w:rPr>
            </w:pPr>
            <w:r w:rsidRPr="00D273E3">
              <w:rPr>
                <w:rFonts w:ascii="Times New Roman" w:hAnsi="Times New Roman"/>
              </w:rPr>
              <w:t xml:space="preserve">- способы обеспечения возвратности кредита, виды залога (в приложении к отчету необходимо проанализировать обеспечение выданных банком кредитов за отчетный период в разрезе категорий заемщика (залог, гарантии, поручительство </w:t>
            </w:r>
            <w:proofErr w:type="spellStart"/>
            <w:r w:rsidRPr="00D273E3">
              <w:rPr>
                <w:rFonts w:ascii="Times New Roman" w:hAnsi="Times New Roman"/>
              </w:rPr>
              <w:t>и.т.д</w:t>
            </w:r>
            <w:proofErr w:type="spellEnd"/>
            <w:r w:rsidRPr="00D273E3">
              <w:rPr>
                <w:rFonts w:ascii="Times New Roman" w:hAnsi="Times New Roman"/>
              </w:rPr>
              <w:t>.) Результаты анализа представить в табличной или графической форме);</w:t>
            </w:r>
          </w:p>
          <w:p w14:paraId="5A1FBD3D" w14:textId="77777777" w:rsidR="00912B38" w:rsidRPr="00D273E3" w:rsidRDefault="00912B38" w:rsidP="00912B38">
            <w:pPr>
              <w:suppressAutoHyphens/>
              <w:spacing w:after="0" w:line="240" w:lineRule="auto"/>
              <w:jc w:val="both"/>
              <w:rPr>
                <w:rFonts w:ascii="Times New Roman" w:hAnsi="Times New Roman"/>
              </w:rPr>
            </w:pPr>
            <w:r w:rsidRPr="00D273E3">
              <w:rPr>
                <w:rFonts w:ascii="Times New Roman" w:hAnsi="Times New Roman"/>
              </w:rPr>
              <w:t>- требования, предъявляемые банком к потенциальному заемщику;</w:t>
            </w:r>
          </w:p>
          <w:p w14:paraId="0EABB9A9" w14:textId="77777777" w:rsidR="00912B38" w:rsidRPr="00D273E3" w:rsidRDefault="00912B38" w:rsidP="00912B38">
            <w:pPr>
              <w:suppressAutoHyphens/>
              <w:spacing w:after="0" w:line="240" w:lineRule="auto"/>
              <w:jc w:val="both"/>
              <w:rPr>
                <w:rFonts w:ascii="Times New Roman" w:hAnsi="Times New Roman"/>
              </w:rPr>
            </w:pPr>
            <w:r w:rsidRPr="00D273E3">
              <w:rPr>
                <w:rFonts w:ascii="Times New Roman" w:hAnsi="Times New Roman"/>
              </w:rPr>
              <w:t>- состав и содержание основных источников информации о клиенте;</w:t>
            </w:r>
          </w:p>
          <w:p w14:paraId="6CFE3C78" w14:textId="77777777" w:rsidR="00912B38" w:rsidRPr="00D273E3" w:rsidRDefault="00912B38" w:rsidP="00912B38">
            <w:pPr>
              <w:suppressAutoHyphens/>
              <w:spacing w:after="0" w:line="240" w:lineRule="auto"/>
              <w:jc w:val="both"/>
              <w:rPr>
                <w:rFonts w:ascii="Times New Roman" w:hAnsi="Times New Roman"/>
              </w:rPr>
            </w:pPr>
            <w:r w:rsidRPr="00D273E3">
              <w:rPr>
                <w:rFonts w:ascii="Times New Roman" w:hAnsi="Times New Roman"/>
              </w:rPr>
              <w:t>- методы оценки платежеспособности физического лица, системы кредитного скоринга (в приложении представить методику оценки кредитоспособности);</w:t>
            </w:r>
          </w:p>
          <w:p w14:paraId="7062AAA5" w14:textId="77777777" w:rsidR="00912B38" w:rsidRPr="00D273E3" w:rsidRDefault="00912B38" w:rsidP="00912B38">
            <w:pPr>
              <w:suppressAutoHyphens/>
              <w:spacing w:after="0" w:line="240" w:lineRule="auto"/>
              <w:jc w:val="both"/>
              <w:rPr>
                <w:rFonts w:ascii="Times New Roman" w:hAnsi="Times New Roman"/>
              </w:rPr>
            </w:pPr>
            <w:r w:rsidRPr="00D273E3">
              <w:rPr>
                <w:rFonts w:ascii="Times New Roman" w:hAnsi="Times New Roman"/>
              </w:rPr>
              <w:lastRenderedPageBreak/>
              <w:t>- методы определения класса кредитоспособности юридического лица (в приложении представить методику определения класса кредитоспособности);</w:t>
            </w:r>
          </w:p>
          <w:p w14:paraId="1439813E" w14:textId="77777777" w:rsidR="00912B38" w:rsidRPr="00D273E3" w:rsidRDefault="00912B38" w:rsidP="00912B38">
            <w:pPr>
              <w:suppressAutoHyphens/>
              <w:spacing w:after="0" w:line="240" w:lineRule="auto"/>
              <w:jc w:val="both"/>
              <w:rPr>
                <w:rFonts w:ascii="Times New Roman" w:hAnsi="Times New Roman"/>
              </w:rPr>
            </w:pPr>
            <w:r w:rsidRPr="00D273E3">
              <w:rPr>
                <w:rFonts w:ascii="Times New Roman" w:hAnsi="Times New Roman"/>
              </w:rPr>
              <w:t>- порядок рассмотрения кредитной заявки (в приложении представить образцы заполненных кредитных заявок физического и юридического лица, заявлений-заявок);</w:t>
            </w:r>
          </w:p>
          <w:p w14:paraId="7D1FE064" w14:textId="77777777" w:rsidR="00912B38" w:rsidRPr="00D273E3" w:rsidRDefault="00912B38" w:rsidP="00912B38">
            <w:pPr>
              <w:suppressAutoHyphens/>
              <w:spacing w:after="0" w:line="240" w:lineRule="auto"/>
              <w:jc w:val="both"/>
              <w:rPr>
                <w:rFonts w:ascii="Times New Roman" w:hAnsi="Times New Roman"/>
              </w:rPr>
            </w:pPr>
            <w:r w:rsidRPr="00D273E3">
              <w:rPr>
                <w:rFonts w:ascii="Times New Roman" w:hAnsi="Times New Roman"/>
              </w:rPr>
              <w:t>- расчет ежемесячных платежей по выдаваемым кредитам (в приложении привести пример расчета);</w:t>
            </w:r>
          </w:p>
          <w:p w14:paraId="4AF0575C" w14:textId="77777777" w:rsidR="00912B38" w:rsidRPr="00D273E3" w:rsidRDefault="00912B38" w:rsidP="00912B38">
            <w:pPr>
              <w:suppressAutoHyphens/>
              <w:spacing w:after="0" w:line="240" w:lineRule="auto"/>
              <w:jc w:val="both"/>
              <w:rPr>
                <w:rFonts w:ascii="Times New Roman" w:hAnsi="Times New Roman"/>
              </w:rPr>
            </w:pPr>
            <w:r w:rsidRPr="00D273E3">
              <w:rPr>
                <w:rFonts w:ascii="Times New Roman" w:hAnsi="Times New Roman"/>
              </w:rPr>
              <w:t>-  составление графика погашения всех видов кредитов (в приложении представить пример оформленного графика платежей по кредиту.</w:t>
            </w:r>
          </w:p>
          <w:p w14:paraId="01544828" w14:textId="77777777" w:rsidR="00912B38" w:rsidRPr="00D273E3" w:rsidRDefault="00912B38" w:rsidP="00912B38">
            <w:pPr>
              <w:suppressAutoHyphens/>
              <w:spacing w:after="0" w:line="240" w:lineRule="auto"/>
              <w:jc w:val="both"/>
              <w:rPr>
                <w:rFonts w:ascii="Times New Roman" w:hAnsi="Times New Roman"/>
                <w:b/>
              </w:rPr>
            </w:pPr>
          </w:p>
          <w:p w14:paraId="1960D0F1" w14:textId="77777777" w:rsidR="00912B38" w:rsidRPr="00D273E3" w:rsidRDefault="00912B38" w:rsidP="00912B38">
            <w:pPr>
              <w:suppressAutoHyphens/>
              <w:spacing w:after="0" w:line="240" w:lineRule="auto"/>
              <w:jc w:val="both"/>
              <w:rPr>
                <w:rFonts w:ascii="Times New Roman" w:hAnsi="Times New Roman"/>
              </w:rPr>
            </w:pPr>
            <w:r w:rsidRPr="00D273E3">
              <w:rPr>
                <w:rFonts w:ascii="Times New Roman" w:hAnsi="Times New Roman"/>
              </w:rPr>
              <w:t>3. Изучение порядка осуществления и оформления выдачи кредитов:</w:t>
            </w:r>
          </w:p>
          <w:p w14:paraId="323C800D" w14:textId="77777777" w:rsidR="00912B38" w:rsidRPr="00D273E3" w:rsidRDefault="00912B38" w:rsidP="00912B38">
            <w:pPr>
              <w:suppressAutoHyphens/>
              <w:spacing w:after="0" w:line="240" w:lineRule="auto"/>
              <w:jc w:val="both"/>
              <w:rPr>
                <w:rFonts w:ascii="Times New Roman" w:hAnsi="Times New Roman"/>
              </w:rPr>
            </w:pPr>
            <w:r w:rsidRPr="00D273E3">
              <w:rPr>
                <w:rFonts w:ascii="Times New Roman" w:hAnsi="Times New Roman"/>
              </w:rPr>
              <w:t>- пакет документов, предоставляемых в банк потенциальными заемщиками физическими и юридическими лицами;</w:t>
            </w:r>
          </w:p>
          <w:p w14:paraId="5609312D" w14:textId="77777777" w:rsidR="00912B38" w:rsidRPr="00D273E3" w:rsidRDefault="00912B38" w:rsidP="00912B38">
            <w:pPr>
              <w:suppressAutoHyphens/>
              <w:spacing w:after="0" w:line="240" w:lineRule="auto"/>
              <w:jc w:val="both"/>
              <w:rPr>
                <w:rFonts w:ascii="Times New Roman" w:hAnsi="Times New Roman"/>
              </w:rPr>
            </w:pPr>
            <w:r w:rsidRPr="00D273E3">
              <w:rPr>
                <w:rFonts w:ascii="Times New Roman" w:hAnsi="Times New Roman"/>
              </w:rPr>
              <w:t>- оформление комплекта документов на открытие счетов и выдачу кредитов различных видов (в приложении представить выписку из Протокола заседания кредитного комитета о предоставлении кредита физическому лицу, выписку из принятого решения о предоставлении кредита физическому лицу);</w:t>
            </w:r>
          </w:p>
          <w:p w14:paraId="39B06141" w14:textId="77777777" w:rsidR="00912B38" w:rsidRPr="00D273E3" w:rsidRDefault="00912B38" w:rsidP="00912B38">
            <w:pPr>
              <w:suppressAutoHyphens/>
              <w:spacing w:after="0" w:line="240" w:lineRule="auto"/>
              <w:jc w:val="both"/>
              <w:rPr>
                <w:rFonts w:ascii="Times New Roman" w:hAnsi="Times New Roman"/>
              </w:rPr>
            </w:pPr>
            <w:r w:rsidRPr="00D273E3">
              <w:rPr>
                <w:rFonts w:ascii="Times New Roman" w:hAnsi="Times New Roman"/>
              </w:rPr>
              <w:t>-  содержание кредитного договора, порядок его заключения, изменения условий и расторжения (в приложении необходимо представить образцы заполненных кредитных договоров с физическими лицами (потребительского кредита, ипотеки), кредитного договора с юридическим лицом, договор о предоставлении синдицированного кредита);</w:t>
            </w:r>
          </w:p>
          <w:p w14:paraId="3E8FCAF0" w14:textId="77777777" w:rsidR="00912B38" w:rsidRPr="00D273E3" w:rsidRDefault="00912B38" w:rsidP="00912B38">
            <w:pPr>
              <w:suppressAutoHyphens/>
              <w:spacing w:after="0" w:line="240" w:lineRule="auto"/>
              <w:jc w:val="both"/>
              <w:rPr>
                <w:rFonts w:ascii="Times New Roman" w:hAnsi="Times New Roman"/>
              </w:rPr>
            </w:pPr>
            <w:r w:rsidRPr="00D273E3">
              <w:rPr>
                <w:rFonts w:ascii="Times New Roman" w:hAnsi="Times New Roman"/>
              </w:rPr>
              <w:t>- договоры залога, поручительства, банковская гарантия (в приложении представить образцы заполненного договора залога недвижимости, договора поручительства, банковской гарантии);</w:t>
            </w:r>
          </w:p>
          <w:p w14:paraId="2D69283D" w14:textId="77777777" w:rsidR="00912B38" w:rsidRPr="00D273E3" w:rsidRDefault="00912B38" w:rsidP="00912B38">
            <w:pPr>
              <w:suppressAutoHyphens/>
              <w:spacing w:after="0" w:line="240" w:lineRule="auto"/>
              <w:jc w:val="both"/>
              <w:rPr>
                <w:rFonts w:ascii="Times New Roman" w:hAnsi="Times New Roman"/>
              </w:rPr>
            </w:pPr>
            <w:r w:rsidRPr="00D273E3">
              <w:rPr>
                <w:rFonts w:ascii="Times New Roman" w:hAnsi="Times New Roman"/>
              </w:rPr>
              <w:t>- состав кредитного дела и порядок его ведения.</w:t>
            </w:r>
          </w:p>
          <w:p w14:paraId="363977D7" w14:textId="77777777" w:rsidR="00912B38" w:rsidRPr="00D273E3" w:rsidRDefault="00912B38" w:rsidP="00912B38">
            <w:pPr>
              <w:suppressAutoHyphens/>
              <w:spacing w:after="0" w:line="240" w:lineRule="auto"/>
              <w:jc w:val="both"/>
              <w:rPr>
                <w:rFonts w:ascii="Times New Roman" w:hAnsi="Times New Roman"/>
              </w:rPr>
            </w:pPr>
          </w:p>
          <w:p w14:paraId="55B7381D" w14:textId="77777777" w:rsidR="00912B38" w:rsidRPr="00D273E3" w:rsidRDefault="00912B38" w:rsidP="00912B38">
            <w:pPr>
              <w:suppressAutoHyphens/>
              <w:spacing w:after="0" w:line="240" w:lineRule="auto"/>
              <w:jc w:val="both"/>
              <w:rPr>
                <w:rFonts w:ascii="Times New Roman" w:hAnsi="Times New Roman"/>
              </w:rPr>
            </w:pPr>
            <w:r w:rsidRPr="00D273E3">
              <w:rPr>
                <w:rFonts w:ascii="Times New Roman" w:hAnsi="Times New Roman"/>
              </w:rPr>
              <w:t>4. Изучение порядка осуществления сопровождения выданных кредитов:</w:t>
            </w:r>
          </w:p>
          <w:p w14:paraId="70F09589" w14:textId="77777777" w:rsidR="00912B38" w:rsidRPr="00D273E3" w:rsidRDefault="00912B38" w:rsidP="00912B38">
            <w:pPr>
              <w:suppressAutoHyphens/>
              <w:spacing w:after="0" w:line="240" w:lineRule="auto"/>
              <w:jc w:val="both"/>
              <w:rPr>
                <w:rFonts w:ascii="Times New Roman" w:hAnsi="Times New Roman"/>
              </w:rPr>
            </w:pPr>
            <w:r w:rsidRPr="00D273E3">
              <w:rPr>
                <w:rFonts w:ascii="Times New Roman" w:hAnsi="Times New Roman"/>
              </w:rPr>
              <w:t>- мониторинг финансового положения клиентов (действующих заемщиков банка);</w:t>
            </w:r>
          </w:p>
          <w:p w14:paraId="58A5A347" w14:textId="77777777" w:rsidR="00912B38" w:rsidRPr="00D273E3" w:rsidRDefault="00912B38" w:rsidP="00912B38">
            <w:pPr>
              <w:suppressAutoHyphens/>
              <w:spacing w:after="0" w:line="240" w:lineRule="auto"/>
              <w:jc w:val="both"/>
              <w:rPr>
                <w:rFonts w:ascii="Times New Roman" w:hAnsi="Times New Roman"/>
              </w:rPr>
            </w:pPr>
            <w:r w:rsidRPr="00D273E3">
              <w:rPr>
                <w:rFonts w:ascii="Times New Roman" w:hAnsi="Times New Roman"/>
              </w:rPr>
              <w:t>- проверка сохранности залога (в приложении необходимо представить заполненный образец акта итога проверки сохранности залога);</w:t>
            </w:r>
          </w:p>
          <w:p w14:paraId="6575B408" w14:textId="77777777" w:rsidR="00912B38" w:rsidRPr="00D273E3" w:rsidRDefault="00912B38" w:rsidP="00912B38">
            <w:pPr>
              <w:suppressAutoHyphens/>
              <w:spacing w:after="0" w:line="240" w:lineRule="auto"/>
              <w:jc w:val="both"/>
              <w:rPr>
                <w:rFonts w:ascii="Times New Roman" w:hAnsi="Times New Roman"/>
              </w:rPr>
            </w:pPr>
            <w:r w:rsidRPr="00D273E3">
              <w:rPr>
                <w:rFonts w:ascii="Times New Roman" w:hAnsi="Times New Roman"/>
              </w:rPr>
              <w:t>- меры, принимаемые банком при нарушении условий кредитного договора;</w:t>
            </w:r>
          </w:p>
          <w:p w14:paraId="6F887D8E" w14:textId="77777777" w:rsidR="00912B38" w:rsidRPr="00D273E3" w:rsidRDefault="00912B38" w:rsidP="00912B38">
            <w:pPr>
              <w:suppressAutoHyphens/>
              <w:spacing w:after="0" w:line="240" w:lineRule="auto"/>
              <w:jc w:val="both"/>
              <w:rPr>
                <w:rFonts w:ascii="Times New Roman" w:hAnsi="Times New Roman"/>
              </w:rPr>
            </w:pPr>
            <w:r w:rsidRPr="00D273E3">
              <w:rPr>
                <w:rFonts w:ascii="Times New Roman" w:hAnsi="Times New Roman"/>
              </w:rPr>
              <w:t>-  расторжение кредитного договора;</w:t>
            </w:r>
          </w:p>
          <w:p w14:paraId="6245AAF1" w14:textId="77777777" w:rsidR="00912B38" w:rsidRPr="00D273E3" w:rsidRDefault="00912B38" w:rsidP="00912B38">
            <w:pPr>
              <w:suppressAutoHyphens/>
              <w:spacing w:after="0" w:line="240" w:lineRule="auto"/>
              <w:jc w:val="both"/>
              <w:rPr>
                <w:rFonts w:ascii="Times New Roman" w:hAnsi="Times New Roman"/>
              </w:rPr>
            </w:pPr>
            <w:r w:rsidRPr="00D273E3">
              <w:rPr>
                <w:rFonts w:ascii="Times New Roman" w:hAnsi="Times New Roman"/>
              </w:rPr>
              <w:t>- начисление и погашение процентов по кредитам (в приложении привести пример расчета процентов по кредитам).</w:t>
            </w:r>
          </w:p>
          <w:p w14:paraId="25BBD138" w14:textId="77777777" w:rsidR="00912B38" w:rsidRPr="00D273E3" w:rsidRDefault="00912B38" w:rsidP="00912B38">
            <w:pPr>
              <w:suppressAutoHyphens/>
              <w:spacing w:after="0" w:line="240" w:lineRule="auto"/>
              <w:jc w:val="both"/>
              <w:rPr>
                <w:rFonts w:ascii="Times New Roman" w:hAnsi="Times New Roman"/>
              </w:rPr>
            </w:pPr>
          </w:p>
          <w:p w14:paraId="315619E0" w14:textId="77777777" w:rsidR="00912B38" w:rsidRPr="00D273E3" w:rsidRDefault="00912B38" w:rsidP="00912B38">
            <w:pPr>
              <w:suppressAutoHyphens/>
              <w:spacing w:after="0" w:line="240" w:lineRule="auto"/>
              <w:jc w:val="both"/>
              <w:rPr>
                <w:rFonts w:ascii="Times New Roman" w:hAnsi="Times New Roman"/>
              </w:rPr>
            </w:pPr>
            <w:r w:rsidRPr="00D273E3">
              <w:rPr>
                <w:rFonts w:ascii="Times New Roman" w:hAnsi="Times New Roman"/>
              </w:rPr>
              <w:t>5. Изучение проведения операций на рынке межбанковских кредитов:</w:t>
            </w:r>
          </w:p>
          <w:p w14:paraId="4F2B799F" w14:textId="77777777" w:rsidR="00912B38" w:rsidRPr="00D273E3" w:rsidRDefault="00912B38" w:rsidP="00912B38">
            <w:pPr>
              <w:suppressAutoHyphens/>
              <w:spacing w:after="0" w:line="240" w:lineRule="auto"/>
              <w:jc w:val="both"/>
              <w:rPr>
                <w:rFonts w:ascii="Times New Roman" w:hAnsi="Times New Roman"/>
              </w:rPr>
            </w:pPr>
            <w:r w:rsidRPr="00D273E3">
              <w:rPr>
                <w:rFonts w:ascii="Times New Roman" w:hAnsi="Times New Roman"/>
              </w:rPr>
              <w:t>основные условия получения и погашения кредитов, предоставляемых Банком России;</w:t>
            </w:r>
          </w:p>
          <w:p w14:paraId="51E59B08" w14:textId="77777777" w:rsidR="00912B38" w:rsidRPr="00D273E3" w:rsidRDefault="00912B38" w:rsidP="00912B38">
            <w:pPr>
              <w:suppressAutoHyphens/>
              <w:spacing w:after="0" w:line="240" w:lineRule="auto"/>
              <w:jc w:val="both"/>
              <w:rPr>
                <w:rFonts w:ascii="Times New Roman" w:hAnsi="Times New Roman"/>
              </w:rPr>
            </w:pPr>
            <w:r w:rsidRPr="00D273E3">
              <w:rPr>
                <w:rFonts w:ascii="Times New Roman" w:hAnsi="Times New Roman"/>
              </w:rPr>
              <w:t>- проведение операций по межбанковским кредитам;</w:t>
            </w:r>
          </w:p>
          <w:p w14:paraId="70796CAD" w14:textId="77777777" w:rsidR="00912B38" w:rsidRPr="00D273E3" w:rsidRDefault="00912B38" w:rsidP="00912B38">
            <w:pPr>
              <w:suppressAutoHyphens/>
              <w:spacing w:after="0" w:line="240" w:lineRule="auto"/>
              <w:jc w:val="both"/>
              <w:rPr>
                <w:rFonts w:ascii="Times New Roman" w:hAnsi="Times New Roman"/>
              </w:rPr>
            </w:pPr>
            <w:r w:rsidRPr="00D273E3">
              <w:rPr>
                <w:rFonts w:ascii="Times New Roman" w:hAnsi="Times New Roman"/>
              </w:rPr>
              <w:t>- анализ финансового положения контрагента, желающего оформить межбанковский кредит;</w:t>
            </w:r>
          </w:p>
          <w:p w14:paraId="7D4B22D4" w14:textId="77777777" w:rsidR="00912B38" w:rsidRPr="00D273E3" w:rsidRDefault="00912B38" w:rsidP="00912B38">
            <w:pPr>
              <w:suppressAutoHyphens/>
              <w:spacing w:after="0" w:line="240" w:lineRule="auto"/>
              <w:jc w:val="both"/>
              <w:rPr>
                <w:rFonts w:ascii="Times New Roman" w:hAnsi="Times New Roman"/>
              </w:rPr>
            </w:pPr>
            <w:r w:rsidRPr="00D273E3">
              <w:rPr>
                <w:rFonts w:ascii="Times New Roman" w:hAnsi="Times New Roman"/>
              </w:rPr>
              <w:t xml:space="preserve">- мониторинг ставок по рублевым и валютным межбанковским кредитам (в приложении представить информацию с сайта Банка   </w:t>
            </w:r>
          </w:p>
          <w:p w14:paraId="46841421" w14:textId="77777777" w:rsidR="00912B38" w:rsidRPr="00D273E3" w:rsidRDefault="00912B38" w:rsidP="00912B38">
            <w:pPr>
              <w:suppressAutoHyphens/>
              <w:spacing w:after="0" w:line="240" w:lineRule="auto"/>
              <w:jc w:val="both"/>
              <w:rPr>
                <w:rFonts w:ascii="Times New Roman" w:hAnsi="Times New Roman"/>
              </w:rPr>
            </w:pPr>
            <w:r w:rsidRPr="00D273E3">
              <w:rPr>
                <w:rFonts w:ascii="Times New Roman" w:hAnsi="Times New Roman"/>
              </w:rPr>
              <w:t xml:space="preserve">   России о ставках по рублевым и валютным межбанковским кредитам за последние 2 года);</w:t>
            </w:r>
          </w:p>
          <w:p w14:paraId="54050C3B" w14:textId="77777777" w:rsidR="00912B38" w:rsidRPr="00D273E3" w:rsidRDefault="00912B38" w:rsidP="00912B38">
            <w:pPr>
              <w:suppressAutoHyphens/>
              <w:spacing w:after="0" w:line="240" w:lineRule="auto"/>
              <w:jc w:val="both"/>
              <w:rPr>
                <w:rFonts w:ascii="Times New Roman" w:hAnsi="Times New Roman"/>
              </w:rPr>
            </w:pPr>
            <w:r w:rsidRPr="00D273E3">
              <w:rPr>
                <w:rFonts w:ascii="Times New Roman" w:hAnsi="Times New Roman"/>
              </w:rPr>
              <w:t xml:space="preserve">- расчет процентов по межбанковским кредитам (в приложении привести пример расчета); </w:t>
            </w:r>
          </w:p>
          <w:p w14:paraId="60B30FE5" w14:textId="77777777" w:rsidR="00912B38" w:rsidRPr="00D273E3" w:rsidRDefault="00912B38" w:rsidP="00912B38">
            <w:pPr>
              <w:suppressAutoHyphens/>
              <w:spacing w:after="0" w:line="240" w:lineRule="auto"/>
              <w:jc w:val="both"/>
              <w:rPr>
                <w:rFonts w:ascii="Times New Roman" w:hAnsi="Times New Roman"/>
              </w:rPr>
            </w:pPr>
            <w:r w:rsidRPr="00D273E3">
              <w:rPr>
                <w:rFonts w:ascii="Times New Roman" w:hAnsi="Times New Roman"/>
              </w:rPr>
              <w:t>- оформление договора межбанковского кредита (в приложении представить образец заполненного кредитного договора).</w:t>
            </w:r>
          </w:p>
          <w:p w14:paraId="5075A393" w14:textId="77777777" w:rsidR="00912B38" w:rsidRPr="00D273E3" w:rsidRDefault="00912B38" w:rsidP="00912B38">
            <w:pPr>
              <w:suppressAutoHyphens/>
              <w:spacing w:after="0" w:line="240" w:lineRule="auto"/>
              <w:jc w:val="both"/>
              <w:rPr>
                <w:rFonts w:ascii="Times New Roman" w:hAnsi="Times New Roman"/>
              </w:rPr>
            </w:pPr>
          </w:p>
          <w:p w14:paraId="4C112102" w14:textId="77777777" w:rsidR="00912B38" w:rsidRPr="00D273E3" w:rsidRDefault="00912B38" w:rsidP="00912B38">
            <w:pPr>
              <w:suppressAutoHyphens/>
              <w:spacing w:after="0" w:line="240" w:lineRule="auto"/>
              <w:jc w:val="both"/>
              <w:rPr>
                <w:rFonts w:ascii="Times New Roman" w:hAnsi="Times New Roman"/>
              </w:rPr>
            </w:pPr>
            <w:r w:rsidRPr="00D273E3">
              <w:rPr>
                <w:rFonts w:ascii="Times New Roman" w:hAnsi="Times New Roman"/>
              </w:rPr>
              <w:t>6. Изучение формирования и регулирования резервов:</w:t>
            </w:r>
          </w:p>
          <w:p w14:paraId="482C2510" w14:textId="77777777" w:rsidR="00912B38" w:rsidRPr="00D273E3" w:rsidRDefault="00912B38" w:rsidP="00912B38">
            <w:pPr>
              <w:suppressAutoHyphens/>
              <w:spacing w:after="0" w:line="240" w:lineRule="auto"/>
              <w:jc w:val="both"/>
              <w:rPr>
                <w:rFonts w:ascii="Times New Roman" w:hAnsi="Times New Roman"/>
              </w:rPr>
            </w:pPr>
            <w:r w:rsidRPr="00D273E3">
              <w:rPr>
                <w:rFonts w:ascii="Times New Roman" w:hAnsi="Times New Roman"/>
              </w:rPr>
              <w:t>- формирование и регулирование резервов на возможные потери по кредитам.</w:t>
            </w:r>
          </w:p>
          <w:p w14:paraId="6096C0C2" w14:textId="77777777" w:rsidR="00912B38" w:rsidRPr="00D273E3" w:rsidRDefault="00912B38" w:rsidP="00912B38">
            <w:pPr>
              <w:suppressAutoHyphens/>
              <w:spacing w:after="0" w:line="240" w:lineRule="auto"/>
              <w:jc w:val="both"/>
              <w:rPr>
                <w:rFonts w:ascii="Times New Roman" w:hAnsi="Times New Roman"/>
              </w:rPr>
            </w:pPr>
          </w:p>
          <w:p w14:paraId="126DCC8A" w14:textId="77777777" w:rsidR="00912B38" w:rsidRPr="00D273E3" w:rsidRDefault="00912B38" w:rsidP="00912B38">
            <w:pPr>
              <w:suppressAutoHyphens/>
              <w:spacing w:after="0" w:line="240" w:lineRule="auto"/>
              <w:jc w:val="both"/>
              <w:rPr>
                <w:rFonts w:ascii="Times New Roman" w:hAnsi="Times New Roman"/>
              </w:rPr>
            </w:pPr>
            <w:r w:rsidRPr="00D273E3">
              <w:rPr>
                <w:rFonts w:ascii="Times New Roman" w:hAnsi="Times New Roman"/>
              </w:rPr>
              <w:lastRenderedPageBreak/>
              <w:t>7. Учет кредитных операций банка:</w:t>
            </w:r>
          </w:p>
          <w:p w14:paraId="194C797D" w14:textId="77777777" w:rsidR="00912B38" w:rsidRPr="00D273E3" w:rsidRDefault="00912B38" w:rsidP="00912B38">
            <w:pPr>
              <w:suppressAutoHyphens/>
              <w:spacing w:after="0" w:line="240" w:lineRule="auto"/>
              <w:jc w:val="both"/>
              <w:rPr>
                <w:rFonts w:ascii="Times New Roman" w:hAnsi="Times New Roman"/>
              </w:rPr>
            </w:pPr>
            <w:r w:rsidRPr="00D273E3">
              <w:rPr>
                <w:rFonts w:ascii="Times New Roman" w:hAnsi="Times New Roman"/>
              </w:rPr>
              <w:t>- учет операции по выдаче кредитов физическим и юридическим лицам, погашению ими кредитов;</w:t>
            </w:r>
          </w:p>
          <w:p w14:paraId="25DD8275" w14:textId="77777777" w:rsidR="00912B38" w:rsidRPr="00D273E3" w:rsidRDefault="00912B38" w:rsidP="00912B38">
            <w:pPr>
              <w:suppressAutoHyphens/>
              <w:spacing w:after="0" w:line="240" w:lineRule="auto"/>
              <w:jc w:val="both"/>
              <w:rPr>
                <w:rFonts w:ascii="Times New Roman" w:hAnsi="Times New Roman"/>
              </w:rPr>
            </w:pPr>
            <w:r w:rsidRPr="00D273E3">
              <w:rPr>
                <w:rFonts w:ascii="Times New Roman" w:hAnsi="Times New Roman"/>
              </w:rPr>
              <w:t>- учет обеспечения по предоставленным кредитам;</w:t>
            </w:r>
          </w:p>
          <w:p w14:paraId="3DE2985F" w14:textId="77777777" w:rsidR="00912B38" w:rsidRPr="00D273E3" w:rsidRDefault="00912B38" w:rsidP="00912B38">
            <w:pPr>
              <w:suppressAutoHyphens/>
              <w:spacing w:after="0" w:line="240" w:lineRule="auto"/>
              <w:jc w:val="both"/>
              <w:rPr>
                <w:rFonts w:ascii="Times New Roman" w:hAnsi="Times New Roman"/>
              </w:rPr>
            </w:pPr>
            <w:r w:rsidRPr="00D273E3">
              <w:rPr>
                <w:rFonts w:ascii="Times New Roman" w:hAnsi="Times New Roman"/>
              </w:rPr>
              <w:t>-  учет сделок по предоставлению и получению кредитов на рынке межбанковского кредита;</w:t>
            </w:r>
          </w:p>
          <w:p w14:paraId="38FC547F" w14:textId="77777777" w:rsidR="00912B38" w:rsidRPr="00D273E3" w:rsidRDefault="00912B38" w:rsidP="00912B38">
            <w:pPr>
              <w:suppressAutoHyphens/>
              <w:spacing w:after="0" w:line="240" w:lineRule="auto"/>
              <w:jc w:val="both"/>
              <w:rPr>
                <w:rFonts w:ascii="Times New Roman" w:hAnsi="Times New Roman"/>
              </w:rPr>
            </w:pPr>
            <w:r w:rsidRPr="00D273E3">
              <w:rPr>
                <w:rFonts w:ascii="Times New Roman" w:hAnsi="Times New Roman"/>
              </w:rPr>
              <w:t>- учет начисления и взыскания процентов по кредитам;</w:t>
            </w:r>
          </w:p>
          <w:p w14:paraId="434259C3" w14:textId="77777777" w:rsidR="00912B38" w:rsidRPr="00D273E3" w:rsidRDefault="00912B38" w:rsidP="00912B38">
            <w:pPr>
              <w:suppressAutoHyphens/>
              <w:spacing w:after="0" w:line="240" w:lineRule="auto"/>
              <w:jc w:val="both"/>
              <w:rPr>
                <w:rFonts w:ascii="Times New Roman" w:hAnsi="Times New Roman"/>
              </w:rPr>
            </w:pPr>
            <w:r w:rsidRPr="00D273E3">
              <w:rPr>
                <w:rFonts w:ascii="Times New Roman" w:hAnsi="Times New Roman"/>
              </w:rPr>
              <w:t>- учет резервов по портфелю однородных кредитов;</w:t>
            </w:r>
          </w:p>
          <w:p w14:paraId="637A6E92" w14:textId="77777777" w:rsidR="00912B38" w:rsidRPr="00D273E3" w:rsidRDefault="00912B38" w:rsidP="00912B38">
            <w:pPr>
              <w:suppressAutoHyphens/>
              <w:spacing w:after="0" w:line="240" w:lineRule="auto"/>
              <w:jc w:val="both"/>
              <w:rPr>
                <w:rFonts w:ascii="Times New Roman" w:hAnsi="Times New Roman"/>
              </w:rPr>
            </w:pPr>
            <w:r w:rsidRPr="00D273E3">
              <w:rPr>
                <w:rFonts w:ascii="Times New Roman" w:hAnsi="Times New Roman"/>
              </w:rPr>
              <w:t>- учет просроченных кредитов и просроченных процентов;</w:t>
            </w:r>
          </w:p>
          <w:p w14:paraId="6AF0C3FC" w14:textId="77777777" w:rsidR="00912B38" w:rsidRPr="00D273E3" w:rsidRDefault="00912B38" w:rsidP="00912B38">
            <w:pPr>
              <w:suppressAutoHyphens/>
              <w:spacing w:after="0" w:line="240" w:lineRule="auto"/>
              <w:jc w:val="both"/>
              <w:rPr>
                <w:rFonts w:ascii="Times New Roman" w:hAnsi="Times New Roman"/>
              </w:rPr>
            </w:pPr>
            <w:r w:rsidRPr="00D273E3">
              <w:rPr>
                <w:rFonts w:ascii="Times New Roman" w:hAnsi="Times New Roman"/>
              </w:rPr>
              <w:t>- учет списания просроченных кредитов и просроченных процентов</w:t>
            </w:r>
          </w:p>
          <w:p w14:paraId="319B786F" w14:textId="77777777" w:rsidR="00912B38" w:rsidRPr="00D273E3" w:rsidRDefault="00912B38" w:rsidP="00912B38">
            <w:pPr>
              <w:suppressAutoHyphens/>
              <w:spacing w:after="0" w:line="240" w:lineRule="auto"/>
              <w:jc w:val="both"/>
              <w:rPr>
                <w:rFonts w:ascii="Times New Roman" w:hAnsi="Times New Roman"/>
                <w:b/>
              </w:rPr>
            </w:pPr>
          </w:p>
        </w:tc>
        <w:tc>
          <w:tcPr>
            <w:tcW w:w="740" w:type="pct"/>
            <w:vAlign w:val="center"/>
          </w:tcPr>
          <w:p w14:paraId="346804BB" w14:textId="77777777" w:rsidR="00912B38" w:rsidRPr="00D273E3" w:rsidRDefault="00912B38" w:rsidP="00912B38">
            <w:pPr>
              <w:spacing w:after="0" w:line="240" w:lineRule="auto"/>
              <w:jc w:val="center"/>
              <w:rPr>
                <w:rFonts w:ascii="Times New Roman" w:hAnsi="Times New Roman"/>
                <w:b/>
              </w:rPr>
            </w:pPr>
            <w:r w:rsidRPr="00D273E3">
              <w:rPr>
                <w:rFonts w:ascii="Times New Roman" w:hAnsi="Times New Roman"/>
                <w:b/>
              </w:rPr>
              <w:lastRenderedPageBreak/>
              <w:t>108</w:t>
            </w:r>
          </w:p>
        </w:tc>
      </w:tr>
      <w:tr w:rsidR="00912B38" w:rsidRPr="00D273E3" w14:paraId="7E3C5D1F" w14:textId="77777777" w:rsidTr="00912B38">
        <w:tc>
          <w:tcPr>
            <w:tcW w:w="4260" w:type="pct"/>
            <w:gridSpan w:val="3"/>
          </w:tcPr>
          <w:p w14:paraId="731C2E5F" w14:textId="77777777" w:rsidR="00912B38" w:rsidRPr="00D273E3" w:rsidRDefault="00912B38" w:rsidP="00912B38">
            <w:pPr>
              <w:suppressAutoHyphens/>
              <w:spacing w:after="0" w:line="240" w:lineRule="auto"/>
              <w:jc w:val="both"/>
              <w:rPr>
                <w:rFonts w:ascii="Times New Roman" w:hAnsi="Times New Roman"/>
                <w:b/>
                <w:bCs/>
              </w:rPr>
            </w:pPr>
            <w:r w:rsidRPr="00D273E3">
              <w:rPr>
                <w:rFonts w:ascii="Times New Roman" w:hAnsi="Times New Roman"/>
                <w:b/>
                <w:bCs/>
              </w:rPr>
              <w:lastRenderedPageBreak/>
              <w:t>Экзамен по модулю</w:t>
            </w:r>
          </w:p>
        </w:tc>
        <w:tc>
          <w:tcPr>
            <w:tcW w:w="740" w:type="pct"/>
            <w:vAlign w:val="center"/>
          </w:tcPr>
          <w:p w14:paraId="1B2BE6A7" w14:textId="77777777" w:rsidR="00912B38" w:rsidRPr="00D273E3" w:rsidRDefault="00912B38" w:rsidP="00912B38">
            <w:pPr>
              <w:spacing w:after="0" w:line="240" w:lineRule="auto"/>
              <w:jc w:val="center"/>
              <w:rPr>
                <w:rFonts w:ascii="Times New Roman" w:hAnsi="Times New Roman"/>
                <w:b/>
              </w:rPr>
            </w:pPr>
            <w:r w:rsidRPr="00D273E3">
              <w:rPr>
                <w:rFonts w:ascii="Times New Roman" w:hAnsi="Times New Roman"/>
                <w:b/>
              </w:rPr>
              <w:t>12</w:t>
            </w:r>
          </w:p>
        </w:tc>
      </w:tr>
      <w:tr w:rsidR="00912B38" w:rsidRPr="00D273E3" w14:paraId="33B404EA" w14:textId="77777777" w:rsidTr="00912B38">
        <w:tc>
          <w:tcPr>
            <w:tcW w:w="4260" w:type="pct"/>
            <w:gridSpan w:val="3"/>
          </w:tcPr>
          <w:p w14:paraId="6CCD60E6" w14:textId="77777777" w:rsidR="00912B38" w:rsidRPr="00D273E3" w:rsidRDefault="00912B38" w:rsidP="00912B38">
            <w:pPr>
              <w:spacing w:after="0" w:line="240" w:lineRule="auto"/>
              <w:rPr>
                <w:rFonts w:ascii="Times New Roman" w:hAnsi="Times New Roman"/>
                <w:b/>
                <w:bCs/>
              </w:rPr>
            </w:pPr>
            <w:r w:rsidRPr="00D273E3">
              <w:rPr>
                <w:rFonts w:ascii="Times New Roman" w:hAnsi="Times New Roman"/>
                <w:b/>
                <w:bCs/>
              </w:rPr>
              <w:t>Всего</w:t>
            </w:r>
          </w:p>
        </w:tc>
        <w:tc>
          <w:tcPr>
            <w:tcW w:w="740" w:type="pct"/>
            <w:vAlign w:val="center"/>
          </w:tcPr>
          <w:p w14:paraId="1E0B5476" w14:textId="77777777" w:rsidR="00912B38" w:rsidRPr="00D273E3" w:rsidRDefault="00912B38" w:rsidP="00912B38">
            <w:pPr>
              <w:spacing w:after="0" w:line="240" w:lineRule="auto"/>
              <w:jc w:val="center"/>
              <w:rPr>
                <w:rFonts w:ascii="Times New Roman" w:hAnsi="Times New Roman"/>
                <w:b/>
              </w:rPr>
            </w:pPr>
            <w:r w:rsidRPr="00D273E3">
              <w:rPr>
                <w:rFonts w:ascii="Times New Roman" w:hAnsi="Times New Roman"/>
                <w:b/>
              </w:rPr>
              <w:t>339</w:t>
            </w:r>
          </w:p>
        </w:tc>
      </w:tr>
    </w:tbl>
    <w:p w14:paraId="1C2D5AE1" w14:textId="77777777" w:rsidR="00E43F85" w:rsidRPr="00D273E3" w:rsidRDefault="00E43F85" w:rsidP="00E43F85">
      <w:pPr>
        <w:rPr>
          <w:rFonts w:ascii="Times New Roman" w:hAnsi="Times New Roman"/>
          <w:i/>
        </w:rPr>
      </w:pPr>
    </w:p>
    <w:p w14:paraId="1304235C" w14:textId="77777777" w:rsidR="00912B38" w:rsidRPr="00D273E3" w:rsidRDefault="00912B38" w:rsidP="00E43F85">
      <w:pPr>
        <w:rPr>
          <w:rFonts w:ascii="Times New Roman" w:hAnsi="Times New Roman"/>
          <w:i/>
        </w:rPr>
      </w:pPr>
    </w:p>
    <w:p w14:paraId="20CD4E0D" w14:textId="77777777" w:rsidR="00912B38" w:rsidRPr="00D273E3" w:rsidRDefault="00912B38" w:rsidP="00E43F85">
      <w:pPr>
        <w:rPr>
          <w:rFonts w:ascii="Times New Roman" w:hAnsi="Times New Roman"/>
          <w:i/>
        </w:rPr>
        <w:sectPr w:rsidR="00912B38" w:rsidRPr="00D273E3" w:rsidSect="0048680D">
          <w:pgSz w:w="16840" w:h="11907" w:code="9"/>
          <w:pgMar w:top="567" w:right="851" w:bottom="992" w:left="851" w:header="709" w:footer="709" w:gutter="0"/>
          <w:cols w:space="720"/>
          <w:docGrid w:linePitch="299"/>
        </w:sectPr>
      </w:pPr>
    </w:p>
    <w:p w14:paraId="7F380317" w14:textId="77777777" w:rsidR="00E43F85" w:rsidRPr="00D273E3" w:rsidRDefault="00E43F85" w:rsidP="00E43F85">
      <w:pPr>
        <w:rPr>
          <w:rFonts w:ascii="Times New Roman" w:hAnsi="Times New Roman"/>
          <w:b/>
          <w:bCs/>
        </w:rPr>
      </w:pPr>
      <w:r w:rsidRPr="00D273E3">
        <w:rPr>
          <w:rFonts w:ascii="Times New Roman" w:hAnsi="Times New Roman"/>
          <w:b/>
          <w:bCs/>
        </w:rPr>
        <w:lastRenderedPageBreak/>
        <w:t>3. УСЛОВИЯ РЕАЛИЗАЦИИ ПРОГРАММЫ ПРОФЕССИОНАЛЬНОГО МОДУЛЯ</w:t>
      </w:r>
    </w:p>
    <w:p w14:paraId="22DB764E" w14:textId="77777777" w:rsidR="008306EA" w:rsidRPr="00D273E3" w:rsidRDefault="008306EA" w:rsidP="008306EA">
      <w:pPr>
        <w:spacing w:after="0"/>
        <w:ind w:firstLine="709"/>
        <w:rPr>
          <w:rFonts w:ascii="Times New Roman" w:hAnsi="Times New Roman"/>
          <w:b/>
          <w:bCs/>
          <w:sz w:val="24"/>
          <w:szCs w:val="24"/>
        </w:rPr>
      </w:pPr>
      <w:r w:rsidRPr="00D273E3">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14:paraId="5D985AFD" w14:textId="77777777" w:rsidR="003F17DC" w:rsidRPr="00D273E3" w:rsidRDefault="003F17DC" w:rsidP="003F17DC">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Кабинет</w:t>
      </w:r>
      <w:r w:rsidRPr="00D273E3">
        <w:rPr>
          <w:rFonts w:ascii="Times New Roman" w:hAnsi="Times New Roman"/>
          <w:bCs/>
          <w:i/>
          <w:sz w:val="24"/>
          <w:szCs w:val="24"/>
        </w:rPr>
        <w:t xml:space="preserve"> «</w:t>
      </w:r>
      <w:r w:rsidRPr="00D273E3">
        <w:rPr>
          <w:rFonts w:ascii="Times New Roman" w:hAnsi="Times New Roman"/>
          <w:bCs/>
          <w:iCs/>
          <w:sz w:val="24"/>
          <w:szCs w:val="24"/>
        </w:rPr>
        <w:t>Междисциплинарных курсов</w:t>
      </w:r>
      <w:r w:rsidRPr="00D273E3">
        <w:rPr>
          <w:rFonts w:ascii="Times New Roman" w:hAnsi="Times New Roman"/>
          <w:bCs/>
          <w:i/>
          <w:sz w:val="24"/>
          <w:szCs w:val="24"/>
        </w:rPr>
        <w:t xml:space="preserve">», </w:t>
      </w:r>
      <w:r w:rsidRPr="00D273E3">
        <w:rPr>
          <w:rFonts w:ascii="Times New Roman" w:hAnsi="Times New Roman"/>
          <w:bCs/>
          <w:sz w:val="24"/>
          <w:szCs w:val="24"/>
        </w:rPr>
        <w:t xml:space="preserve">оснащенный оборудованием: рабочее место преподавателя, посадочные места по количеству обучающихся, магнитно-маркерная учебная доска, наглядные пособия, бланковая документация, нормативно-законодательные документы, учебно-методическая документация; техническими средствами обучения: </w:t>
      </w:r>
      <w:r w:rsidRPr="00D273E3">
        <w:rPr>
          <w:rFonts w:ascii="Times New Roman" w:hAnsi="Times New Roman"/>
          <w:spacing w:val="3"/>
          <w:sz w:val="24"/>
          <w:szCs w:val="24"/>
        </w:rPr>
        <w:t>компьютер с лицензионным программным обеспечением и мультимедийным проектором</w:t>
      </w:r>
    </w:p>
    <w:p w14:paraId="29BBF311" w14:textId="77777777" w:rsidR="008306EA" w:rsidRPr="00D273E3" w:rsidRDefault="008306EA" w:rsidP="008306EA">
      <w:pPr>
        <w:suppressAutoHyphens/>
        <w:spacing w:after="0"/>
        <w:ind w:firstLine="709"/>
        <w:jc w:val="both"/>
        <w:rPr>
          <w:rFonts w:ascii="Times New Roman" w:hAnsi="Times New Roman"/>
          <w:bCs/>
          <w:i/>
          <w:sz w:val="24"/>
          <w:szCs w:val="24"/>
        </w:rPr>
      </w:pPr>
      <w:r w:rsidRPr="00D273E3">
        <w:rPr>
          <w:rFonts w:ascii="Times New Roman" w:hAnsi="Times New Roman"/>
          <w:bCs/>
          <w:sz w:val="24"/>
          <w:szCs w:val="24"/>
        </w:rPr>
        <w:t>Мастерская «Учебный банк»</w:t>
      </w:r>
      <w:r w:rsidRPr="00D273E3">
        <w:rPr>
          <w:rFonts w:ascii="Times New Roman" w:hAnsi="Times New Roman"/>
          <w:bCs/>
          <w:i/>
          <w:sz w:val="24"/>
          <w:szCs w:val="24"/>
        </w:rPr>
        <w:t xml:space="preserve">, </w:t>
      </w:r>
      <w:r w:rsidRPr="00D273E3">
        <w:rPr>
          <w:rFonts w:ascii="Times New Roman" w:hAnsi="Times New Roman"/>
          <w:bCs/>
          <w:sz w:val="24"/>
          <w:szCs w:val="24"/>
        </w:rPr>
        <w:t>оснащенная в соответствии с п. 6.1.2.2. Примерной программы по специальности 38.02.07 Банковское дело</w:t>
      </w:r>
    </w:p>
    <w:p w14:paraId="2A689005" w14:textId="77777777" w:rsidR="008306EA" w:rsidRPr="00D273E3" w:rsidRDefault="008306EA" w:rsidP="008306EA">
      <w:pPr>
        <w:suppressAutoHyphens/>
        <w:spacing w:after="0"/>
        <w:ind w:firstLine="709"/>
        <w:jc w:val="both"/>
        <w:rPr>
          <w:rFonts w:ascii="Times New Roman" w:hAnsi="Times New Roman"/>
          <w:bCs/>
          <w:i/>
          <w:sz w:val="24"/>
          <w:szCs w:val="24"/>
        </w:rPr>
      </w:pPr>
      <w:r w:rsidRPr="00D273E3">
        <w:rPr>
          <w:rFonts w:ascii="Times New Roman" w:hAnsi="Times New Roman"/>
          <w:bCs/>
          <w:sz w:val="24"/>
          <w:szCs w:val="24"/>
        </w:rPr>
        <w:t>Оснащенные базы практики, в соответствии с п 6.1.2.3 примерной программы по специальности 38.02.07 Банковское дело</w:t>
      </w:r>
    </w:p>
    <w:p w14:paraId="0869E1AE" w14:textId="77777777" w:rsidR="008306EA" w:rsidRPr="00D273E3" w:rsidRDefault="008306EA" w:rsidP="008306EA">
      <w:pPr>
        <w:suppressAutoHyphens/>
        <w:spacing w:after="0"/>
        <w:ind w:firstLine="709"/>
        <w:jc w:val="both"/>
        <w:rPr>
          <w:rFonts w:ascii="Times New Roman" w:hAnsi="Times New Roman"/>
          <w:bCs/>
          <w:i/>
          <w:sz w:val="24"/>
          <w:szCs w:val="24"/>
        </w:rPr>
      </w:pPr>
    </w:p>
    <w:p w14:paraId="61038179" w14:textId="77777777" w:rsidR="008306EA" w:rsidRPr="00D273E3" w:rsidRDefault="008306EA" w:rsidP="008306EA">
      <w:pPr>
        <w:spacing w:after="0"/>
        <w:ind w:firstLine="709"/>
        <w:rPr>
          <w:rFonts w:ascii="Times New Roman" w:hAnsi="Times New Roman"/>
          <w:b/>
          <w:bCs/>
          <w:sz w:val="24"/>
          <w:szCs w:val="24"/>
        </w:rPr>
      </w:pPr>
      <w:r w:rsidRPr="00D273E3">
        <w:rPr>
          <w:rFonts w:ascii="Times New Roman" w:hAnsi="Times New Roman"/>
          <w:b/>
          <w:bCs/>
          <w:sz w:val="24"/>
          <w:szCs w:val="24"/>
        </w:rPr>
        <w:t>3.2. Информационное обеспечение реализации программы</w:t>
      </w:r>
    </w:p>
    <w:p w14:paraId="5E8AFC6C" w14:textId="77777777" w:rsidR="008306EA" w:rsidRPr="00D273E3" w:rsidRDefault="008306EA" w:rsidP="008306EA">
      <w:pPr>
        <w:suppressAutoHyphens/>
        <w:spacing w:after="0"/>
        <w:ind w:firstLine="709"/>
        <w:jc w:val="both"/>
        <w:rPr>
          <w:rFonts w:ascii="Times New Roman" w:hAnsi="Times New Roman"/>
          <w:sz w:val="24"/>
          <w:szCs w:val="24"/>
        </w:rPr>
      </w:pPr>
      <w:r w:rsidRPr="00D273E3">
        <w:rPr>
          <w:rFonts w:ascii="Times New Roman" w:hAnsi="Times New Roman"/>
          <w:bCs/>
          <w:sz w:val="24"/>
          <w:szCs w:val="24"/>
        </w:rPr>
        <w:t>Для реализации программы библиотечный фонд образовательной организации должен иметь п</w:t>
      </w:r>
      <w:r w:rsidRPr="00D273E3">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D273E3">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1502AE54" w14:textId="77777777" w:rsidR="008306EA" w:rsidRPr="00D273E3" w:rsidRDefault="008306EA" w:rsidP="008306EA">
      <w:pPr>
        <w:spacing w:after="0"/>
        <w:ind w:firstLine="709"/>
        <w:contextualSpacing/>
        <w:rPr>
          <w:rFonts w:ascii="Times New Roman" w:hAnsi="Times New Roman"/>
          <w:sz w:val="24"/>
          <w:szCs w:val="24"/>
        </w:rPr>
      </w:pPr>
    </w:p>
    <w:p w14:paraId="22E67FFE" w14:textId="77777777" w:rsidR="008306EA" w:rsidRPr="00D273E3" w:rsidRDefault="008306EA" w:rsidP="008306EA">
      <w:pPr>
        <w:spacing w:after="0"/>
        <w:ind w:firstLine="709"/>
        <w:contextualSpacing/>
        <w:rPr>
          <w:rFonts w:ascii="Times New Roman" w:hAnsi="Times New Roman"/>
          <w:b/>
          <w:sz w:val="24"/>
          <w:szCs w:val="24"/>
          <w:lang w:val="x-none" w:eastAsia="x-none"/>
        </w:rPr>
      </w:pPr>
      <w:r w:rsidRPr="00D273E3">
        <w:rPr>
          <w:rFonts w:ascii="Times New Roman" w:hAnsi="Times New Roman"/>
          <w:b/>
          <w:sz w:val="24"/>
          <w:szCs w:val="24"/>
          <w:lang w:val="x-none" w:eastAsia="x-none"/>
        </w:rPr>
        <w:t>3.2.1. Печатные издания</w:t>
      </w:r>
    </w:p>
    <w:p w14:paraId="7FC904F1" w14:textId="77777777" w:rsidR="008306EA" w:rsidRPr="00D273E3" w:rsidRDefault="008306EA" w:rsidP="008306EA">
      <w:pPr>
        <w:spacing w:after="0"/>
        <w:ind w:firstLine="709"/>
        <w:contextualSpacing/>
        <w:rPr>
          <w:rFonts w:ascii="Times New Roman" w:hAnsi="Times New Roman"/>
          <w:b/>
          <w:sz w:val="24"/>
          <w:szCs w:val="24"/>
          <w:lang w:val="x-none" w:eastAsia="x-none"/>
        </w:rPr>
      </w:pPr>
    </w:p>
    <w:p w14:paraId="5DCF914D" w14:textId="77777777" w:rsidR="008306EA" w:rsidRPr="00D273E3" w:rsidRDefault="008306EA" w:rsidP="00102D7D">
      <w:pPr>
        <w:widowControl w:val="0"/>
        <w:numPr>
          <w:ilvl w:val="0"/>
          <w:numId w:val="29"/>
        </w:numPr>
        <w:tabs>
          <w:tab w:val="left" w:pos="1075"/>
        </w:tabs>
        <w:spacing w:after="0"/>
        <w:ind w:firstLine="709"/>
        <w:jc w:val="both"/>
        <w:rPr>
          <w:rFonts w:ascii="Times New Roman" w:hAnsi="Times New Roman"/>
          <w:color w:val="000000"/>
          <w:lang w:bidi="ru-RU"/>
        </w:rPr>
      </w:pPr>
      <w:r w:rsidRPr="00D273E3">
        <w:rPr>
          <w:rFonts w:ascii="Times New Roman" w:hAnsi="Times New Roman"/>
          <w:color w:val="000000"/>
          <w:lang w:bidi="ru-RU"/>
        </w:rPr>
        <w:t>Гражданский кодекс Российской Федерации от 30.11.1994 г. № 51-ФЗ с изменениями.</w:t>
      </w:r>
    </w:p>
    <w:p w14:paraId="7F062BA2" w14:textId="77777777" w:rsidR="008306EA" w:rsidRPr="00D273E3" w:rsidRDefault="008306EA" w:rsidP="00102D7D">
      <w:pPr>
        <w:widowControl w:val="0"/>
        <w:numPr>
          <w:ilvl w:val="0"/>
          <w:numId w:val="29"/>
        </w:numPr>
        <w:tabs>
          <w:tab w:val="left" w:pos="1075"/>
        </w:tabs>
        <w:spacing w:after="0"/>
        <w:ind w:firstLine="709"/>
        <w:jc w:val="both"/>
        <w:rPr>
          <w:rFonts w:ascii="Times New Roman" w:hAnsi="Times New Roman"/>
          <w:color w:val="000000"/>
          <w:lang w:bidi="ru-RU"/>
        </w:rPr>
      </w:pPr>
      <w:r w:rsidRPr="00D273E3">
        <w:rPr>
          <w:rFonts w:ascii="Times New Roman" w:hAnsi="Times New Roman"/>
          <w:color w:val="000000"/>
          <w:lang w:bidi="ru-RU"/>
        </w:rPr>
        <w:t xml:space="preserve">Федеральный закон от 02 декабря 1990 г. </w:t>
      </w:r>
      <w:proofErr w:type="gramStart"/>
      <w:r w:rsidRPr="00D273E3">
        <w:rPr>
          <w:rFonts w:ascii="Times New Roman" w:hAnsi="Times New Roman"/>
          <w:color w:val="000000"/>
          <w:lang w:bidi="ru-RU"/>
        </w:rPr>
        <w:t>№ 395-1</w:t>
      </w:r>
      <w:proofErr w:type="gramEnd"/>
      <w:r w:rsidRPr="00D273E3">
        <w:rPr>
          <w:rFonts w:ascii="Times New Roman" w:hAnsi="Times New Roman"/>
          <w:color w:val="000000"/>
          <w:lang w:bidi="ru-RU"/>
        </w:rPr>
        <w:t xml:space="preserve"> «О банках и банковской деятельности» (ред. 30.12.2020 г.).</w:t>
      </w:r>
    </w:p>
    <w:p w14:paraId="2AC4DEF0" w14:textId="77777777" w:rsidR="008306EA" w:rsidRPr="00D273E3" w:rsidRDefault="008306EA" w:rsidP="00102D7D">
      <w:pPr>
        <w:widowControl w:val="0"/>
        <w:numPr>
          <w:ilvl w:val="0"/>
          <w:numId w:val="29"/>
        </w:numPr>
        <w:tabs>
          <w:tab w:val="left" w:pos="1075"/>
        </w:tabs>
        <w:spacing w:after="0"/>
        <w:ind w:firstLine="709"/>
        <w:jc w:val="both"/>
        <w:rPr>
          <w:rFonts w:ascii="Times New Roman" w:hAnsi="Times New Roman"/>
          <w:color w:val="000000"/>
          <w:lang w:bidi="ru-RU"/>
        </w:rPr>
      </w:pPr>
      <w:r w:rsidRPr="00D273E3">
        <w:rPr>
          <w:rFonts w:ascii="Times New Roman" w:hAnsi="Times New Roman"/>
          <w:color w:val="000000"/>
          <w:lang w:bidi="ru-RU"/>
        </w:rPr>
        <w:t>Федеральный закон от 10 июля 2002 г. № 86-ФЗ «О Центральном Банке Российской Федерации (Банке России)» (ред. 24.02.2021 г.).</w:t>
      </w:r>
    </w:p>
    <w:p w14:paraId="5DA9650B" w14:textId="79CF9540" w:rsidR="0055761C" w:rsidRPr="00D273E3" w:rsidRDefault="0055761C" w:rsidP="00102D7D">
      <w:pPr>
        <w:widowControl w:val="0"/>
        <w:numPr>
          <w:ilvl w:val="0"/>
          <w:numId w:val="29"/>
        </w:numPr>
        <w:tabs>
          <w:tab w:val="left" w:pos="1075"/>
        </w:tabs>
        <w:spacing w:after="0"/>
        <w:ind w:firstLine="709"/>
        <w:jc w:val="both"/>
        <w:rPr>
          <w:rFonts w:ascii="Times New Roman" w:hAnsi="Times New Roman"/>
          <w:color w:val="000000"/>
          <w:lang w:bidi="ru-RU"/>
        </w:rPr>
      </w:pPr>
      <w:r w:rsidRPr="00D273E3">
        <w:rPr>
          <w:rFonts w:ascii="Times New Roman" w:hAnsi="Times New Roman"/>
          <w:color w:val="000000"/>
          <w:lang w:bidi="ru-RU"/>
        </w:rPr>
        <w:t>Положение «О Плане счетов бухгалтерского учета для кредитных организаций и порядке его применения» (утв. Банком России 27.02.2017 N 579-П) (</w:t>
      </w:r>
      <w:r w:rsidR="0085336F" w:rsidRPr="00D273E3">
        <w:rPr>
          <w:rFonts w:ascii="Times New Roman" w:hAnsi="Times New Roman"/>
          <w:color w:val="000000"/>
          <w:lang w:bidi="ru-RU"/>
        </w:rPr>
        <w:t xml:space="preserve">последняя </w:t>
      </w:r>
      <w:r w:rsidR="0085336F" w:rsidRPr="00D273E3">
        <w:rPr>
          <w:rFonts w:ascii="Times New Roman" w:hAnsi="Times New Roman"/>
          <w:lang w:bidi="ru-RU"/>
        </w:rPr>
        <w:t>редакция</w:t>
      </w:r>
      <w:r w:rsidRPr="00D273E3">
        <w:rPr>
          <w:rFonts w:ascii="Times New Roman" w:hAnsi="Times New Roman"/>
          <w:color w:val="000000"/>
          <w:lang w:bidi="ru-RU"/>
        </w:rPr>
        <w:t>).</w:t>
      </w:r>
    </w:p>
    <w:p w14:paraId="46963841" w14:textId="77777777" w:rsidR="0055761C" w:rsidRPr="00D273E3" w:rsidRDefault="0055761C" w:rsidP="00102D7D">
      <w:pPr>
        <w:widowControl w:val="0"/>
        <w:numPr>
          <w:ilvl w:val="0"/>
          <w:numId w:val="29"/>
        </w:numPr>
        <w:tabs>
          <w:tab w:val="left" w:pos="1075"/>
        </w:tabs>
        <w:spacing w:after="0"/>
        <w:ind w:firstLine="709"/>
        <w:jc w:val="both"/>
        <w:rPr>
          <w:rFonts w:ascii="Times New Roman" w:hAnsi="Times New Roman"/>
          <w:color w:val="000000"/>
          <w:lang w:bidi="ru-RU"/>
        </w:rPr>
      </w:pPr>
      <w:r w:rsidRPr="00D273E3">
        <w:rPr>
          <w:rFonts w:ascii="Times New Roman" w:hAnsi="Times New Roman"/>
          <w:color w:val="000000"/>
          <w:lang w:bidi="ru-RU"/>
        </w:rPr>
        <w:t>Положение «О порядке формирования кредитными организациями резервов на возможные потери по ссудам, ссудной и приравненной к ней задолженности» (утв. Банком России 28.06.2017 N 590-П) (с изменениями).</w:t>
      </w:r>
    </w:p>
    <w:p w14:paraId="0BF8E69D" w14:textId="77777777" w:rsidR="00547801" w:rsidRPr="00D273E3" w:rsidRDefault="00547801" w:rsidP="00102D7D">
      <w:pPr>
        <w:widowControl w:val="0"/>
        <w:numPr>
          <w:ilvl w:val="0"/>
          <w:numId w:val="29"/>
        </w:numPr>
        <w:tabs>
          <w:tab w:val="left" w:pos="1075"/>
        </w:tabs>
        <w:spacing w:after="0"/>
        <w:ind w:firstLine="709"/>
        <w:jc w:val="both"/>
        <w:rPr>
          <w:rFonts w:ascii="Times New Roman" w:hAnsi="Times New Roman"/>
          <w:color w:val="000000"/>
          <w:lang w:bidi="ru-RU"/>
        </w:rPr>
      </w:pPr>
      <w:r w:rsidRPr="00D273E3">
        <w:rPr>
          <w:rFonts w:ascii="Times New Roman" w:hAnsi="Times New Roman"/>
          <w:color w:val="000000"/>
          <w:lang w:bidi="ru-RU"/>
        </w:rPr>
        <w:t>Банковское дело в 2 ч. Часть 1: учебник и практикум для среднего профессионального образования / В. А. Боровкова [и др.</w:t>
      </w:r>
      <w:proofErr w:type="gramStart"/>
      <w:r w:rsidRPr="00D273E3">
        <w:rPr>
          <w:rFonts w:ascii="Times New Roman" w:hAnsi="Times New Roman"/>
          <w:color w:val="000000"/>
          <w:lang w:bidi="ru-RU"/>
        </w:rPr>
        <w:t>] ;</w:t>
      </w:r>
      <w:proofErr w:type="gramEnd"/>
      <w:r w:rsidRPr="00D273E3">
        <w:rPr>
          <w:rFonts w:ascii="Times New Roman" w:hAnsi="Times New Roman"/>
          <w:color w:val="000000"/>
          <w:lang w:bidi="ru-RU"/>
        </w:rPr>
        <w:t xml:space="preserve"> под редакцией В. А. </w:t>
      </w:r>
      <w:proofErr w:type="spellStart"/>
      <w:r w:rsidRPr="00D273E3">
        <w:rPr>
          <w:rFonts w:ascii="Times New Roman" w:hAnsi="Times New Roman"/>
          <w:color w:val="000000"/>
          <w:lang w:bidi="ru-RU"/>
        </w:rPr>
        <w:t>Боровковой</w:t>
      </w:r>
      <w:proofErr w:type="spellEnd"/>
      <w:r w:rsidRPr="00D273E3">
        <w:rPr>
          <w:rFonts w:ascii="Times New Roman" w:hAnsi="Times New Roman"/>
          <w:color w:val="000000"/>
          <w:lang w:bidi="ru-RU"/>
        </w:rPr>
        <w:t xml:space="preserve">. — 5-е изд., </w:t>
      </w:r>
      <w:proofErr w:type="spellStart"/>
      <w:r w:rsidRPr="00D273E3">
        <w:rPr>
          <w:rFonts w:ascii="Times New Roman" w:hAnsi="Times New Roman"/>
          <w:color w:val="000000"/>
          <w:lang w:bidi="ru-RU"/>
        </w:rPr>
        <w:t>перераб</w:t>
      </w:r>
      <w:proofErr w:type="spellEnd"/>
      <w:proofErr w:type="gramStart"/>
      <w:r w:rsidRPr="00D273E3">
        <w:rPr>
          <w:rFonts w:ascii="Times New Roman" w:hAnsi="Times New Roman"/>
          <w:color w:val="000000"/>
          <w:lang w:bidi="ru-RU"/>
        </w:rPr>
        <w:t>.</w:t>
      </w:r>
      <w:proofErr w:type="gramEnd"/>
      <w:r w:rsidRPr="00D273E3">
        <w:rPr>
          <w:rFonts w:ascii="Times New Roman" w:hAnsi="Times New Roman"/>
          <w:color w:val="000000"/>
          <w:lang w:bidi="ru-RU"/>
        </w:rPr>
        <w:t xml:space="preserve"> и доп. — Москва: Издательство </w:t>
      </w:r>
      <w:proofErr w:type="spellStart"/>
      <w:r w:rsidRPr="00D273E3">
        <w:rPr>
          <w:rFonts w:ascii="Times New Roman" w:hAnsi="Times New Roman"/>
          <w:color w:val="000000"/>
          <w:lang w:bidi="ru-RU"/>
        </w:rPr>
        <w:t>Юрайт</w:t>
      </w:r>
      <w:proofErr w:type="spellEnd"/>
      <w:r w:rsidRPr="00D273E3">
        <w:rPr>
          <w:rFonts w:ascii="Times New Roman" w:hAnsi="Times New Roman"/>
          <w:color w:val="000000"/>
          <w:lang w:bidi="ru-RU"/>
        </w:rPr>
        <w:t xml:space="preserve">, 2021. — 422 с. </w:t>
      </w:r>
    </w:p>
    <w:p w14:paraId="66B3D612" w14:textId="77777777" w:rsidR="00547801" w:rsidRPr="00D273E3" w:rsidRDefault="00547801" w:rsidP="00102D7D">
      <w:pPr>
        <w:widowControl w:val="0"/>
        <w:numPr>
          <w:ilvl w:val="0"/>
          <w:numId w:val="29"/>
        </w:numPr>
        <w:tabs>
          <w:tab w:val="left" w:pos="1075"/>
        </w:tabs>
        <w:spacing w:after="0"/>
        <w:ind w:firstLine="709"/>
        <w:jc w:val="both"/>
        <w:rPr>
          <w:rFonts w:ascii="Times New Roman" w:hAnsi="Times New Roman"/>
          <w:lang w:bidi="ru-RU"/>
        </w:rPr>
      </w:pPr>
      <w:r w:rsidRPr="00D273E3">
        <w:rPr>
          <w:rFonts w:ascii="Times New Roman" w:hAnsi="Times New Roman"/>
          <w:color w:val="000000"/>
          <w:lang w:bidi="ru-RU"/>
        </w:rPr>
        <w:t xml:space="preserve">Банковское дело в 2 ч. Часть 2: учебник для среднего профессионального образования / Н. Н. Мартыненко, О. М. Маркова, О. С. Рудакова, Н. В. Сергеева. — 2-е изд., </w:t>
      </w:r>
      <w:proofErr w:type="spellStart"/>
      <w:r w:rsidRPr="00D273E3">
        <w:rPr>
          <w:rFonts w:ascii="Times New Roman" w:hAnsi="Times New Roman"/>
          <w:color w:val="000000"/>
          <w:lang w:bidi="ru-RU"/>
        </w:rPr>
        <w:t>испр</w:t>
      </w:r>
      <w:proofErr w:type="spellEnd"/>
      <w:proofErr w:type="gramStart"/>
      <w:r w:rsidRPr="00D273E3">
        <w:rPr>
          <w:rFonts w:ascii="Times New Roman" w:hAnsi="Times New Roman"/>
          <w:color w:val="000000"/>
          <w:lang w:bidi="ru-RU"/>
        </w:rPr>
        <w:t>.</w:t>
      </w:r>
      <w:proofErr w:type="gramEnd"/>
      <w:r w:rsidRPr="00D273E3">
        <w:rPr>
          <w:rFonts w:ascii="Times New Roman" w:hAnsi="Times New Roman"/>
          <w:color w:val="000000"/>
          <w:lang w:bidi="ru-RU"/>
        </w:rPr>
        <w:t xml:space="preserve"> и доп. — </w:t>
      </w:r>
      <w:r w:rsidRPr="00D273E3">
        <w:rPr>
          <w:rFonts w:ascii="Times New Roman" w:hAnsi="Times New Roman"/>
          <w:lang w:bidi="ru-RU"/>
        </w:rPr>
        <w:t xml:space="preserve">Москва: Издательство </w:t>
      </w:r>
      <w:proofErr w:type="spellStart"/>
      <w:r w:rsidRPr="00D273E3">
        <w:rPr>
          <w:rFonts w:ascii="Times New Roman" w:hAnsi="Times New Roman"/>
          <w:lang w:bidi="ru-RU"/>
        </w:rPr>
        <w:t>Юрайт</w:t>
      </w:r>
      <w:proofErr w:type="spellEnd"/>
      <w:r w:rsidRPr="00D273E3">
        <w:rPr>
          <w:rFonts w:ascii="Times New Roman" w:hAnsi="Times New Roman"/>
          <w:lang w:bidi="ru-RU"/>
        </w:rPr>
        <w:t>, 2021. — 368 с.</w:t>
      </w:r>
    </w:p>
    <w:p w14:paraId="1C2863DB" w14:textId="77777777" w:rsidR="009966D4" w:rsidRPr="00D273E3" w:rsidRDefault="009966D4" w:rsidP="00102D7D">
      <w:pPr>
        <w:widowControl w:val="0"/>
        <w:numPr>
          <w:ilvl w:val="0"/>
          <w:numId w:val="29"/>
        </w:numPr>
        <w:tabs>
          <w:tab w:val="left" w:pos="1075"/>
        </w:tabs>
        <w:spacing w:after="0"/>
        <w:ind w:firstLine="709"/>
        <w:jc w:val="both"/>
        <w:rPr>
          <w:rFonts w:ascii="Times New Roman" w:hAnsi="Times New Roman"/>
          <w:color w:val="000000"/>
          <w:lang w:bidi="ru-RU"/>
        </w:rPr>
      </w:pPr>
      <w:proofErr w:type="spellStart"/>
      <w:r w:rsidRPr="00D273E3">
        <w:rPr>
          <w:rFonts w:ascii="Times New Roman" w:hAnsi="Times New Roman"/>
          <w:color w:val="000000"/>
          <w:lang w:bidi="ru-RU"/>
        </w:rPr>
        <w:t>Букирь</w:t>
      </w:r>
      <w:proofErr w:type="spellEnd"/>
      <w:r w:rsidRPr="00D273E3">
        <w:rPr>
          <w:rFonts w:ascii="Times New Roman" w:hAnsi="Times New Roman"/>
          <w:color w:val="000000"/>
          <w:lang w:bidi="ru-RU"/>
        </w:rPr>
        <w:t xml:space="preserve">, М. Я. Кредитная работа в банке: методология и учет / М. Я. </w:t>
      </w:r>
      <w:proofErr w:type="spellStart"/>
      <w:r w:rsidRPr="00D273E3">
        <w:rPr>
          <w:rFonts w:ascii="Times New Roman" w:hAnsi="Times New Roman"/>
          <w:color w:val="000000"/>
          <w:lang w:bidi="ru-RU"/>
        </w:rPr>
        <w:t>Букирь</w:t>
      </w:r>
      <w:proofErr w:type="spellEnd"/>
      <w:r w:rsidRPr="00D273E3">
        <w:rPr>
          <w:rFonts w:ascii="Times New Roman" w:hAnsi="Times New Roman"/>
          <w:color w:val="000000"/>
          <w:lang w:bidi="ru-RU"/>
        </w:rPr>
        <w:t xml:space="preserve">. — 2-е изд. — Москва, </w:t>
      </w:r>
      <w:proofErr w:type="gramStart"/>
      <w:r w:rsidRPr="00D273E3">
        <w:rPr>
          <w:rFonts w:ascii="Times New Roman" w:hAnsi="Times New Roman"/>
          <w:color w:val="000000"/>
          <w:lang w:bidi="ru-RU"/>
        </w:rPr>
        <w:t>Саратов :</w:t>
      </w:r>
      <w:proofErr w:type="gramEnd"/>
      <w:r w:rsidRPr="00D273E3">
        <w:rPr>
          <w:rFonts w:ascii="Times New Roman" w:hAnsi="Times New Roman"/>
          <w:color w:val="000000"/>
          <w:lang w:bidi="ru-RU"/>
        </w:rPr>
        <w:t xml:space="preserve"> </w:t>
      </w:r>
      <w:proofErr w:type="spellStart"/>
      <w:r w:rsidRPr="00D273E3">
        <w:rPr>
          <w:rFonts w:ascii="Times New Roman" w:hAnsi="Times New Roman"/>
          <w:color w:val="000000"/>
          <w:lang w:bidi="ru-RU"/>
        </w:rPr>
        <w:t>ЦИПСиР</w:t>
      </w:r>
      <w:proofErr w:type="spellEnd"/>
      <w:r w:rsidRPr="00D273E3">
        <w:rPr>
          <w:rFonts w:ascii="Times New Roman" w:hAnsi="Times New Roman"/>
          <w:color w:val="000000"/>
          <w:lang w:bidi="ru-RU"/>
        </w:rPr>
        <w:t>, Ай Пи Эр Медиа, 2019. — 239 c.</w:t>
      </w:r>
    </w:p>
    <w:p w14:paraId="548B90F0" w14:textId="77777777" w:rsidR="00547801" w:rsidRPr="00D273E3" w:rsidRDefault="00547801" w:rsidP="00102D7D">
      <w:pPr>
        <w:widowControl w:val="0"/>
        <w:numPr>
          <w:ilvl w:val="0"/>
          <w:numId w:val="29"/>
        </w:numPr>
        <w:tabs>
          <w:tab w:val="left" w:pos="1075"/>
        </w:tabs>
        <w:spacing w:after="0"/>
        <w:ind w:firstLine="709"/>
        <w:jc w:val="both"/>
        <w:rPr>
          <w:rFonts w:ascii="Times New Roman" w:hAnsi="Times New Roman"/>
          <w:lang w:bidi="ru-RU"/>
        </w:rPr>
      </w:pPr>
      <w:r w:rsidRPr="00D273E3">
        <w:rPr>
          <w:rFonts w:ascii="Times New Roman" w:hAnsi="Times New Roman"/>
          <w:lang w:bidi="ru-RU"/>
        </w:rPr>
        <w:t xml:space="preserve">Гамза, В. А.  Основы банковского дела: безопасность банковской деятельности: учебник для среднего профессионального образования / В. А. Гамза, И. Б. Ткачук, И. М. Жилкин. — 5-е изд., </w:t>
      </w:r>
      <w:proofErr w:type="spellStart"/>
      <w:r w:rsidRPr="00D273E3">
        <w:rPr>
          <w:rFonts w:ascii="Times New Roman" w:hAnsi="Times New Roman"/>
          <w:lang w:bidi="ru-RU"/>
        </w:rPr>
        <w:t>перераб</w:t>
      </w:r>
      <w:proofErr w:type="spellEnd"/>
      <w:proofErr w:type="gramStart"/>
      <w:r w:rsidRPr="00D273E3">
        <w:rPr>
          <w:rFonts w:ascii="Times New Roman" w:hAnsi="Times New Roman"/>
          <w:lang w:bidi="ru-RU"/>
        </w:rPr>
        <w:t>.</w:t>
      </w:r>
      <w:proofErr w:type="gramEnd"/>
      <w:r w:rsidRPr="00D273E3">
        <w:rPr>
          <w:rFonts w:ascii="Times New Roman" w:hAnsi="Times New Roman"/>
          <w:lang w:bidi="ru-RU"/>
        </w:rPr>
        <w:t xml:space="preserve"> и доп. — Москва: Издательство </w:t>
      </w:r>
      <w:proofErr w:type="spellStart"/>
      <w:r w:rsidRPr="00D273E3">
        <w:rPr>
          <w:rFonts w:ascii="Times New Roman" w:hAnsi="Times New Roman"/>
          <w:lang w:bidi="ru-RU"/>
        </w:rPr>
        <w:t>Юрайт</w:t>
      </w:r>
      <w:proofErr w:type="spellEnd"/>
      <w:r w:rsidRPr="00D273E3">
        <w:rPr>
          <w:rFonts w:ascii="Times New Roman" w:hAnsi="Times New Roman"/>
          <w:lang w:bidi="ru-RU"/>
        </w:rPr>
        <w:t>, 2021. — 455 с.</w:t>
      </w:r>
      <w:r w:rsidR="009966D4" w:rsidRPr="00D273E3">
        <w:rPr>
          <w:rFonts w:ascii="Times New Roman" w:hAnsi="Times New Roman"/>
          <w:lang w:bidi="ru-RU"/>
        </w:rPr>
        <w:t xml:space="preserve"> </w:t>
      </w:r>
    </w:p>
    <w:p w14:paraId="094432DD" w14:textId="77777777" w:rsidR="00574CE2" w:rsidRPr="00D273E3" w:rsidRDefault="00574CE2" w:rsidP="00102D7D">
      <w:pPr>
        <w:widowControl w:val="0"/>
        <w:numPr>
          <w:ilvl w:val="0"/>
          <w:numId w:val="29"/>
        </w:numPr>
        <w:tabs>
          <w:tab w:val="left" w:pos="1075"/>
        </w:tabs>
        <w:spacing w:after="0"/>
        <w:ind w:firstLine="709"/>
        <w:jc w:val="both"/>
        <w:rPr>
          <w:rFonts w:ascii="Times New Roman" w:hAnsi="Times New Roman"/>
          <w:lang w:bidi="ru-RU"/>
        </w:rPr>
      </w:pPr>
      <w:r w:rsidRPr="00D273E3">
        <w:rPr>
          <w:rFonts w:ascii="Times New Roman" w:hAnsi="Times New Roman"/>
          <w:lang w:bidi="ru-RU"/>
        </w:rPr>
        <w:t xml:space="preserve">Герасимова, Е. Б. Банковские операции: учебное пособие / </w:t>
      </w:r>
      <w:proofErr w:type="gramStart"/>
      <w:r w:rsidRPr="00D273E3">
        <w:rPr>
          <w:rFonts w:ascii="Times New Roman" w:hAnsi="Times New Roman"/>
          <w:lang w:bidi="ru-RU"/>
        </w:rPr>
        <w:t>Е.Б.</w:t>
      </w:r>
      <w:proofErr w:type="gramEnd"/>
      <w:r w:rsidRPr="00D273E3">
        <w:rPr>
          <w:rFonts w:ascii="Times New Roman" w:hAnsi="Times New Roman"/>
          <w:lang w:bidi="ru-RU"/>
        </w:rPr>
        <w:t xml:space="preserve"> Герасимова, И.Р. </w:t>
      </w:r>
      <w:proofErr w:type="spellStart"/>
      <w:r w:rsidRPr="00D273E3">
        <w:rPr>
          <w:rFonts w:ascii="Times New Roman" w:hAnsi="Times New Roman"/>
          <w:lang w:bidi="ru-RU"/>
        </w:rPr>
        <w:t>Унанян</w:t>
      </w:r>
      <w:proofErr w:type="spellEnd"/>
      <w:r w:rsidRPr="00D273E3">
        <w:rPr>
          <w:rFonts w:ascii="Times New Roman" w:hAnsi="Times New Roman"/>
          <w:lang w:bidi="ru-RU"/>
        </w:rPr>
        <w:t>, Л.С. Тишина. - М.: Форум, 2019. - 272 с.</w:t>
      </w:r>
    </w:p>
    <w:p w14:paraId="185FFC70" w14:textId="77777777" w:rsidR="009966D4" w:rsidRPr="00D273E3" w:rsidRDefault="009966D4" w:rsidP="00102D7D">
      <w:pPr>
        <w:widowControl w:val="0"/>
        <w:numPr>
          <w:ilvl w:val="0"/>
          <w:numId w:val="29"/>
        </w:numPr>
        <w:tabs>
          <w:tab w:val="left" w:pos="1075"/>
        </w:tabs>
        <w:spacing w:after="0"/>
        <w:ind w:firstLine="709"/>
        <w:jc w:val="both"/>
        <w:rPr>
          <w:rFonts w:ascii="Times New Roman" w:hAnsi="Times New Roman"/>
          <w:lang w:bidi="ru-RU"/>
        </w:rPr>
      </w:pPr>
      <w:r w:rsidRPr="00D273E3">
        <w:rPr>
          <w:rFonts w:ascii="Times New Roman" w:hAnsi="Times New Roman"/>
        </w:rPr>
        <w:t>Горелая Н.В. Организация кредитования в коммерческом банке: учебное пособие/</w:t>
      </w:r>
      <w:r w:rsidRPr="00D273E3">
        <w:t xml:space="preserve"> </w:t>
      </w:r>
      <w:r w:rsidRPr="00D273E3">
        <w:rPr>
          <w:rFonts w:ascii="Times New Roman" w:hAnsi="Times New Roman"/>
        </w:rPr>
        <w:t>Горелая Н.В.  – Москва: Издательский Дом ФОРУМ, 2019. – 208 с.</w:t>
      </w:r>
    </w:p>
    <w:p w14:paraId="35641859" w14:textId="77777777" w:rsidR="00547801" w:rsidRPr="00D273E3" w:rsidRDefault="00547801" w:rsidP="00102D7D">
      <w:pPr>
        <w:widowControl w:val="0"/>
        <w:numPr>
          <w:ilvl w:val="0"/>
          <w:numId w:val="29"/>
        </w:numPr>
        <w:tabs>
          <w:tab w:val="left" w:pos="1075"/>
        </w:tabs>
        <w:spacing w:after="0"/>
        <w:ind w:firstLine="709"/>
        <w:jc w:val="both"/>
        <w:rPr>
          <w:rFonts w:ascii="Times New Roman" w:hAnsi="Times New Roman"/>
          <w:lang w:bidi="ru-RU"/>
        </w:rPr>
      </w:pPr>
      <w:r w:rsidRPr="00D273E3">
        <w:rPr>
          <w:rFonts w:ascii="Times New Roman" w:hAnsi="Times New Roman"/>
          <w:lang w:bidi="ru-RU"/>
        </w:rPr>
        <w:lastRenderedPageBreak/>
        <w:t>Бухгалтерский учет в коммерческих банках (в проводках</w:t>
      </w:r>
      <w:proofErr w:type="gramStart"/>
      <w:r w:rsidRPr="00D273E3">
        <w:rPr>
          <w:rFonts w:ascii="Times New Roman" w:hAnsi="Times New Roman"/>
          <w:lang w:bidi="ru-RU"/>
        </w:rPr>
        <w:t>) :</w:t>
      </w:r>
      <w:proofErr w:type="gramEnd"/>
      <w:r w:rsidRPr="00D273E3">
        <w:rPr>
          <w:rFonts w:ascii="Times New Roman" w:hAnsi="Times New Roman"/>
          <w:lang w:bidi="ru-RU"/>
        </w:rPr>
        <w:t xml:space="preserve"> учеб. пособие для СПО / Г. Н. Белоглазова [и др.] ; под ред. Г. Н. Белоглазовой, Л. П. </w:t>
      </w:r>
      <w:proofErr w:type="spellStart"/>
      <w:r w:rsidRPr="00D273E3">
        <w:rPr>
          <w:rFonts w:ascii="Times New Roman" w:hAnsi="Times New Roman"/>
          <w:lang w:bidi="ru-RU"/>
        </w:rPr>
        <w:t>Кроливецкой</w:t>
      </w:r>
      <w:proofErr w:type="spellEnd"/>
      <w:r w:rsidRPr="00D273E3">
        <w:rPr>
          <w:rFonts w:ascii="Times New Roman" w:hAnsi="Times New Roman"/>
          <w:lang w:bidi="ru-RU"/>
        </w:rPr>
        <w:t xml:space="preserve">. — 3-е изд., </w:t>
      </w:r>
      <w:proofErr w:type="spellStart"/>
      <w:r w:rsidRPr="00D273E3">
        <w:rPr>
          <w:rFonts w:ascii="Times New Roman" w:hAnsi="Times New Roman"/>
          <w:lang w:bidi="ru-RU"/>
        </w:rPr>
        <w:t>пере¬раб</w:t>
      </w:r>
      <w:proofErr w:type="spellEnd"/>
      <w:proofErr w:type="gramStart"/>
      <w:r w:rsidRPr="00D273E3">
        <w:rPr>
          <w:rFonts w:ascii="Times New Roman" w:hAnsi="Times New Roman"/>
          <w:lang w:bidi="ru-RU"/>
        </w:rPr>
        <w:t>.</w:t>
      </w:r>
      <w:proofErr w:type="gramEnd"/>
      <w:r w:rsidRPr="00D273E3">
        <w:rPr>
          <w:rFonts w:ascii="Times New Roman" w:hAnsi="Times New Roman"/>
          <w:lang w:bidi="ru-RU"/>
        </w:rPr>
        <w:t xml:space="preserve"> и доп. — М.: Издательство </w:t>
      </w:r>
      <w:proofErr w:type="spellStart"/>
      <w:r w:rsidRPr="00D273E3">
        <w:rPr>
          <w:rFonts w:ascii="Times New Roman" w:hAnsi="Times New Roman"/>
          <w:lang w:bidi="ru-RU"/>
        </w:rPr>
        <w:t>Юрайт</w:t>
      </w:r>
      <w:proofErr w:type="spellEnd"/>
      <w:r w:rsidRPr="00D273E3">
        <w:rPr>
          <w:rFonts w:ascii="Times New Roman" w:hAnsi="Times New Roman"/>
          <w:lang w:bidi="ru-RU"/>
        </w:rPr>
        <w:t>, 2017. — 338 с.</w:t>
      </w:r>
    </w:p>
    <w:p w14:paraId="5C06E8FE" w14:textId="77777777" w:rsidR="00574CE2" w:rsidRPr="00D273E3" w:rsidRDefault="00574CE2" w:rsidP="00102D7D">
      <w:pPr>
        <w:widowControl w:val="0"/>
        <w:numPr>
          <w:ilvl w:val="0"/>
          <w:numId w:val="29"/>
        </w:numPr>
        <w:tabs>
          <w:tab w:val="left" w:pos="1075"/>
        </w:tabs>
        <w:spacing w:after="0"/>
        <w:ind w:firstLine="709"/>
        <w:jc w:val="both"/>
        <w:rPr>
          <w:rFonts w:ascii="Times New Roman" w:hAnsi="Times New Roman"/>
          <w:lang w:bidi="ru-RU"/>
        </w:rPr>
      </w:pPr>
      <w:proofErr w:type="spellStart"/>
      <w:r w:rsidRPr="00D273E3">
        <w:rPr>
          <w:rFonts w:ascii="Times New Roman" w:hAnsi="Times New Roman"/>
          <w:lang w:bidi="ru-RU"/>
        </w:rPr>
        <w:t>Каджаева</w:t>
      </w:r>
      <w:proofErr w:type="spellEnd"/>
      <w:r w:rsidRPr="00D273E3">
        <w:rPr>
          <w:rFonts w:ascii="Times New Roman" w:hAnsi="Times New Roman"/>
          <w:lang w:bidi="ru-RU"/>
        </w:rPr>
        <w:t xml:space="preserve"> </w:t>
      </w:r>
      <w:proofErr w:type="gramStart"/>
      <w:r w:rsidRPr="00D273E3">
        <w:rPr>
          <w:rFonts w:ascii="Times New Roman" w:hAnsi="Times New Roman"/>
          <w:lang w:bidi="ru-RU"/>
        </w:rPr>
        <w:t>М.Р.</w:t>
      </w:r>
      <w:proofErr w:type="gramEnd"/>
      <w:r w:rsidRPr="00D273E3">
        <w:rPr>
          <w:rFonts w:ascii="Times New Roman" w:hAnsi="Times New Roman"/>
          <w:lang w:bidi="ru-RU"/>
        </w:rPr>
        <w:t xml:space="preserve"> Осуществление кредитных операций: учеб, для студ. учреждений сред. проф. образования / М.Р. </w:t>
      </w:r>
      <w:proofErr w:type="spellStart"/>
      <w:r w:rsidRPr="00D273E3">
        <w:rPr>
          <w:rFonts w:ascii="Times New Roman" w:hAnsi="Times New Roman"/>
          <w:lang w:bidi="ru-RU"/>
        </w:rPr>
        <w:t>Каджаева</w:t>
      </w:r>
      <w:proofErr w:type="spellEnd"/>
      <w:r w:rsidRPr="00D273E3">
        <w:rPr>
          <w:rFonts w:ascii="Times New Roman" w:hAnsi="Times New Roman"/>
          <w:lang w:bidi="ru-RU"/>
        </w:rPr>
        <w:t xml:space="preserve">, </w:t>
      </w:r>
      <w:proofErr w:type="spellStart"/>
      <w:r w:rsidRPr="00D273E3">
        <w:rPr>
          <w:rFonts w:ascii="Times New Roman" w:hAnsi="Times New Roman"/>
          <w:lang w:bidi="ru-RU"/>
        </w:rPr>
        <w:t>Л.В.Ал</w:t>
      </w:r>
      <w:proofErr w:type="spellEnd"/>
      <w:r w:rsidRPr="00D273E3">
        <w:rPr>
          <w:rFonts w:ascii="Times New Roman" w:hAnsi="Times New Roman"/>
          <w:lang w:bidi="ru-RU"/>
        </w:rPr>
        <w:t xml:space="preserve">- </w:t>
      </w:r>
      <w:proofErr w:type="spellStart"/>
      <w:r w:rsidRPr="00D273E3">
        <w:rPr>
          <w:rFonts w:ascii="Times New Roman" w:hAnsi="Times New Roman"/>
          <w:lang w:bidi="ru-RU"/>
        </w:rPr>
        <w:t>манова</w:t>
      </w:r>
      <w:proofErr w:type="spellEnd"/>
      <w:r w:rsidRPr="00D273E3">
        <w:rPr>
          <w:rFonts w:ascii="Times New Roman" w:hAnsi="Times New Roman"/>
          <w:lang w:bidi="ru-RU"/>
        </w:rPr>
        <w:t xml:space="preserve">. — 3-е изд., </w:t>
      </w:r>
      <w:proofErr w:type="spellStart"/>
      <w:r w:rsidRPr="00D273E3">
        <w:rPr>
          <w:rFonts w:ascii="Times New Roman" w:hAnsi="Times New Roman"/>
          <w:lang w:bidi="ru-RU"/>
        </w:rPr>
        <w:t>перераб</w:t>
      </w:r>
      <w:proofErr w:type="spellEnd"/>
      <w:proofErr w:type="gramStart"/>
      <w:r w:rsidRPr="00D273E3">
        <w:rPr>
          <w:rFonts w:ascii="Times New Roman" w:hAnsi="Times New Roman"/>
          <w:lang w:bidi="ru-RU"/>
        </w:rPr>
        <w:t>.</w:t>
      </w:r>
      <w:proofErr w:type="gramEnd"/>
      <w:r w:rsidRPr="00D273E3">
        <w:rPr>
          <w:rFonts w:ascii="Times New Roman" w:hAnsi="Times New Roman"/>
          <w:lang w:bidi="ru-RU"/>
        </w:rPr>
        <w:t xml:space="preserve"> и доп. — М.: Издательский центр «Академия», 2020. — 272 с.</w:t>
      </w:r>
    </w:p>
    <w:p w14:paraId="1025503D" w14:textId="77777777" w:rsidR="00574CE2" w:rsidRPr="00D273E3" w:rsidRDefault="00574CE2" w:rsidP="00102D7D">
      <w:pPr>
        <w:widowControl w:val="0"/>
        <w:numPr>
          <w:ilvl w:val="0"/>
          <w:numId w:val="29"/>
        </w:numPr>
        <w:tabs>
          <w:tab w:val="left" w:pos="1075"/>
        </w:tabs>
        <w:spacing w:after="0"/>
        <w:ind w:firstLine="709"/>
        <w:jc w:val="both"/>
        <w:rPr>
          <w:rFonts w:ascii="Times New Roman" w:hAnsi="Times New Roman"/>
          <w:lang w:bidi="ru-RU"/>
        </w:rPr>
      </w:pPr>
      <w:r w:rsidRPr="00D273E3">
        <w:rPr>
          <w:rFonts w:ascii="Times New Roman" w:hAnsi="Times New Roman"/>
          <w:lang w:bidi="ru-RU"/>
        </w:rPr>
        <w:t xml:space="preserve">Костерина, Т. М. Банковское дело: учебник для СПО / Т. М. Костерина. — 3-е изд., </w:t>
      </w:r>
      <w:proofErr w:type="spellStart"/>
      <w:r w:rsidRPr="00D273E3">
        <w:rPr>
          <w:rFonts w:ascii="Times New Roman" w:hAnsi="Times New Roman"/>
          <w:lang w:bidi="ru-RU"/>
        </w:rPr>
        <w:t>перераб</w:t>
      </w:r>
      <w:proofErr w:type="spellEnd"/>
      <w:proofErr w:type="gramStart"/>
      <w:r w:rsidRPr="00D273E3">
        <w:rPr>
          <w:rFonts w:ascii="Times New Roman" w:hAnsi="Times New Roman"/>
          <w:lang w:bidi="ru-RU"/>
        </w:rPr>
        <w:t>.</w:t>
      </w:r>
      <w:proofErr w:type="gramEnd"/>
      <w:r w:rsidRPr="00D273E3">
        <w:rPr>
          <w:rFonts w:ascii="Times New Roman" w:hAnsi="Times New Roman"/>
          <w:lang w:bidi="ru-RU"/>
        </w:rPr>
        <w:t xml:space="preserve"> и доп. — М: Издательство </w:t>
      </w:r>
      <w:proofErr w:type="spellStart"/>
      <w:r w:rsidRPr="00D273E3">
        <w:rPr>
          <w:rFonts w:ascii="Times New Roman" w:hAnsi="Times New Roman"/>
          <w:lang w:bidi="ru-RU"/>
        </w:rPr>
        <w:t>Юрайт</w:t>
      </w:r>
      <w:proofErr w:type="spellEnd"/>
      <w:r w:rsidRPr="00D273E3">
        <w:rPr>
          <w:rFonts w:ascii="Times New Roman" w:hAnsi="Times New Roman"/>
          <w:lang w:bidi="ru-RU"/>
        </w:rPr>
        <w:t>, 2018. — 332 с.</w:t>
      </w:r>
    </w:p>
    <w:p w14:paraId="0283E039" w14:textId="77777777" w:rsidR="00574CE2" w:rsidRPr="00D273E3" w:rsidRDefault="009966D4" w:rsidP="00102D7D">
      <w:pPr>
        <w:widowControl w:val="0"/>
        <w:numPr>
          <w:ilvl w:val="0"/>
          <w:numId w:val="29"/>
        </w:numPr>
        <w:tabs>
          <w:tab w:val="left" w:pos="1075"/>
        </w:tabs>
        <w:spacing w:after="0"/>
        <w:ind w:firstLine="709"/>
        <w:jc w:val="both"/>
        <w:rPr>
          <w:rFonts w:ascii="Times New Roman" w:hAnsi="Times New Roman"/>
          <w:lang w:bidi="ru-RU"/>
        </w:rPr>
      </w:pPr>
      <w:r w:rsidRPr="00D273E3">
        <w:rPr>
          <w:rFonts w:ascii="Times New Roman" w:hAnsi="Times New Roman"/>
          <w:lang w:bidi="ru-RU"/>
        </w:rPr>
        <w:t xml:space="preserve">Тавасиев, А. М. Банковское кредитование: учебник / А.М. Тавасиев, Т.Ю. Мазурина, В.П. </w:t>
      </w:r>
      <w:proofErr w:type="gramStart"/>
      <w:r w:rsidRPr="00D273E3">
        <w:rPr>
          <w:rFonts w:ascii="Times New Roman" w:hAnsi="Times New Roman"/>
          <w:lang w:bidi="ru-RU"/>
        </w:rPr>
        <w:t>Бычков ;</w:t>
      </w:r>
      <w:proofErr w:type="gramEnd"/>
      <w:r w:rsidRPr="00D273E3">
        <w:rPr>
          <w:rFonts w:ascii="Times New Roman" w:hAnsi="Times New Roman"/>
          <w:lang w:bidi="ru-RU"/>
        </w:rPr>
        <w:t xml:space="preserve"> под ред. А.М. Тавасиева. — 2-е изд., </w:t>
      </w:r>
      <w:proofErr w:type="spellStart"/>
      <w:r w:rsidRPr="00D273E3">
        <w:rPr>
          <w:rFonts w:ascii="Times New Roman" w:hAnsi="Times New Roman"/>
          <w:lang w:bidi="ru-RU"/>
        </w:rPr>
        <w:t>перераб</w:t>
      </w:r>
      <w:proofErr w:type="spellEnd"/>
      <w:r w:rsidRPr="00D273E3">
        <w:rPr>
          <w:rFonts w:ascii="Times New Roman" w:hAnsi="Times New Roman"/>
          <w:lang w:bidi="ru-RU"/>
        </w:rPr>
        <w:t xml:space="preserve">. — </w:t>
      </w:r>
      <w:proofErr w:type="gramStart"/>
      <w:r w:rsidRPr="00D273E3">
        <w:rPr>
          <w:rFonts w:ascii="Times New Roman" w:hAnsi="Times New Roman"/>
          <w:lang w:bidi="ru-RU"/>
        </w:rPr>
        <w:t>Москва :</w:t>
      </w:r>
      <w:proofErr w:type="gramEnd"/>
      <w:r w:rsidRPr="00D273E3">
        <w:rPr>
          <w:rFonts w:ascii="Times New Roman" w:hAnsi="Times New Roman"/>
          <w:lang w:bidi="ru-RU"/>
        </w:rPr>
        <w:t xml:space="preserve"> ИНФРА-М, 2020. — 366 с.</w:t>
      </w:r>
    </w:p>
    <w:p w14:paraId="183D96B1" w14:textId="77777777" w:rsidR="00547801" w:rsidRPr="00D273E3" w:rsidRDefault="00547801" w:rsidP="00547801">
      <w:pPr>
        <w:jc w:val="both"/>
        <w:rPr>
          <w:rFonts w:ascii="Times New Roman" w:hAnsi="Times New Roman"/>
        </w:rPr>
      </w:pPr>
    </w:p>
    <w:p w14:paraId="0DCACFAF" w14:textId="77777777" w:rsidR="00547801" w:rsidRPr="00D273E3" w:rsidRDefault="00547801" w:rsidP="00547801">
      <w:pPr>
        <w:contextualSpacing/>
        <w:rPr>
          <w:rFonts w:ascii="Times New Roman" w:hAnsi="Times New Roman"/>
          <w:b/>
          <w:color w:val="000000"/>
        </w:rPr>
      </w:pPr>
      <w:r w:rsidRPr="00D273E3">
        <w:rPr>
          <w:rFonts w:ascii="Times New Roman" w:hAnsi="Times New Roman"/>
          <w:b/>
          <w:color w:val="000000"/>
        </w:rPr>
        <w:t>3.2.2. Электронные издания (электронные ресурсы)</w:t>
      </w:r>
    </w:p>
    <w:p w14:paraId="388E2CB7" w14:textId="77777777" w:rsidR="00547801" w:rsidRPr="00D273E3" w:rsidRDefault="00547801" w:rsidP="00547801">
      <w:pPr>
        <w:contextualSpacing/>
        <w:rPr>
          <w:rFonts w:ascii="Times New Roman" w:hAnsi="Times New Roman"/>
          <w:b/>
        </w:rPr>
      </w:pPr>
    </w:p>
    <w:p w14:paraId="41562E8A" w14:textId="77777777" w:rsidR="0055761C" w:rsidRPr="00D273E3" w:rsidRDefault="0055761C" w:rsidP="00102D7D">
      <w:pPr>
        <w:widowControl w:val="0"/>
        <w:numPr>
          <w:ilvl w:val="0"/>
          <w:numId w:val="30"/>
        </w:numPr>
        <w:tabs>
          <w:tab w:val="left" w:pos="1075"/>
        </w:tabs>
        <w:spacing w:after="0"/>
        <w:ind w:firstLine="709"/>
        <w:jc w:val="both"/>
        <w:rPr>
          <w:rFonts w:ascii="Times New Roman" w:hAnsi="Times New Roman"/>
          <w:lang w:bidi="ru-RU"/>
        </w:rPr>
      </w:pPr>
      <w:r w:rsidRPr="00D273E3">
        <w:rPr>
          <w:rFonts w:ascii="Times New Roman" w:hAnsi="Times New Roman"/>
          <w:lang w:bidi="ru-RU"/>
        </w:rPr>
        <w:t xml:space="preserve">Электронный ресурс Банка России - Режим доступа http://www.cbr.ru </w:t>
      </w:r>
    </w:p>
    <w:p w14:paraId="2244379B" w14:textId="77777777" w:rsidR="0055761C" w:rsidRPr="00D273E3" w:rsidRDefault="0055761C" w:rsidP="00102D7D">
      <w:pPr>
        <w:widowControl w:val="0"/>
        <w:numPr>
          <w:ilvl w:val="0"/>
          <w:numId w:val="30"/>
        </w:numPr>
        <w:tabs>
          <w:tab w:val="left" w:pos="1075"/>
        </w:tabs>
        <w:spacing w:after="0"/>
        <w:ind w:firstLine="709"/>
        <w:jc w:val="both"/>
        <w:rPr>
          <w:rFonts w:ascii="Times New Roman" w:hAnsi="Times New Roman"/>
          <w:lang w:bidi="ru-RU"/>
        </w:rPr>
      </w:pPr>
      <w:r w:rsidRPr="00D273E3">
        <w:rPr>
          <w:rFonts w:ascii="Times New Roman" w:hAnsi="Times New Roman"/>
          <w:lang w:bidi="ru-RU"/>
        </w:rPr>
        <w:t>Справочно-правовая система «КонсультантПлюс</w:t>
      </w:r>
      <w:proofErr w:type="gramStart"/>
      <w:r w:rsidRPr="00D273E3">
        <w:rPr>
          <w:rFonts w:ascii="Times New Roman" w:hAnsi="Times New Roman"/>
          <w:lang w:bidi="ru-RU"/>
        </w:rPr>
        <w:t>».-</w:t>
      </w:r>
      <w:proofErr w:type="gramEnd"/>
      <w:r w:rsidRPr="00D273E3">
        <w:rPr>
          <w:rFonts w:ascii="Times New Roman" w:hAnsi="Times New Roman"/>
          <w:lang w:bidi="ru-RU"/>
        </w:rPr>
        <w:t xml:space="preserve"> Режим доступа http://www.consultant.ru  </w:t>
      </w:r>
    </w:p>
    <w:p w14:paraId="2E15F61F" w14:textId="77777777" w:rsidR="0055761C" w:rsidRPr="00D273E3" w:rsidRDefault="0055761C" w:rsidP="00102D7D">
      <w:pPr>
        <w:widowControl w:val="0"/>
        <w:numPr>
          <w:ilvl w:val="0"/>
          <w:numId w:val="30"/>
        </w:numPr>
        <w:tabs>
          <w:tab w:val="left" w:pos="1075"/>
        </w:tabs>
        <w:spacing w:after="0"/>
        <w:ind w:firstLine="709"/>
        <w:jc w:val="both"/>
        <w:rPr>
          <w:rFonts w:ascii="Times New Roman" w:hAnsi="Times New Roman"/>
          <w:lang w:bidi="ru-RU"/>
        </w:rPr>
      </w:pPr>
      <w:r w:rsidRPr="00D273E3">
        <w:rPr>
          <w:rFonts w:ascii="Times New Roman" w:hAnsi="Times New Roman"/>
          <w:lang w:bidi="ru-RU"/>
        </w:rPr>
        <w:t>Справочно-правовая система «ГАРАНТ». - Режим доступа http://www.aero.garant.ru</w:t>
      </w:r>
    </w:p>
    <w:p w14:paraId="1B8FE1AD" w14:textId="77777777" w:rsidR="0055761C" w:rsidRPr="00D273E3" w:rsidRDefault="0055761C" w:rsidP="00102D7D">
      <w:pPr>
        <w:widowControl w:val="0"/>
        <w:numPr>
          <w:ilvl w:val="0"/>
          <w:numId w:val="30"/>
        </w:numPr>
        <w:tabs>
          <w:tab w:val="left" w:pos="1075"/>
        </w:tabs>
        <w:spacing w:after="0"/>
        <w:ind w:firstLine="709"/>
        <w:jc w:val="both"/>
        <w:rPr>
          <w:rFonts w:ascii="Times New Roman" w:hAnsi="Times New Roman"/>
          <w:lang w:bidi="ru-RU"/>
        </w:rPr>
      </w:pPr>
      <w:r w:rsidRPr="00D273E3">
        <w:rPr>
          <w:rFonts w:ascii="Times New Roman" w:hAnsi="Times New Roman"/>
          <w:lang w:bidi="ru-RU"/>
        </w:rPr>
        <w:t>Информационный банковский портал – Режим доступа: http://www.banki.ru.</w:t>
      </w:r>
    </w:p>
    <w:p w14:paraId="79D1583A" w14:textId="77777777" w:rsidR="0055761C" w:rsidRPr="00D273E3" w:rsidRDefault="0055761C" w:rsidP="00102D7D">
      <w:pPr>
        <w:widowControl w:val="0"/>
        <w:numPr>
          <w:ilvl w:val="0"/>
          <w:numId w:val="30"/>
        </w:numPr>
        <w:tabs>
          <w:tab w:val="left" w:pos="1075"/>
        </w:tabs>
        <w:spacing w:after="0"/>
        <w:ind w:firstLine="709"/>
        <w:jc w:val="both"/>
        <w:rPr>
          <w:rFonts w:ascii="Times New Roman" w:hAnsi="Times New Roman"/>
          <w:lang w:bidi="ru-RU"/>
        </w:rPr>
      </w:pPr>
      <w:r w:rsidRPr="00D273E3">
        <w:rPr>
          <w:rFonts w:ascii="Times New Roman" w:hAnsi="Times New Roman"/>
          <w:lang w:bidi="ru-RU"/>
        </w:rPr>
        <w:t>Материалы сайта Ассоциации российских банков: Координационный комитет по стандартам качества банковской деятельности. Стандарты качества банковской деятельности (СКБД) Ассоциации российских банков. – Режим доступа: http://www.arb.ru.</w:t>
      </w:r>
    </w:p>
    <w:p w14:paraId="6F32939E" w14:textId="77777777" w:rsidR="0055761C" w:rsidRPr="00D273E3" w:rsidRDefault="0055761C" w:rsidP="00102D7D">
      <w:pPr>
        <w:widowControl w:val="0"/>
        <w:numPr>
          <w:ilvl w:val="0"/>
          <w:numId w:val="30"/>
        </w:numPr>
        <w:tabs>
          <w:tab w:val="left" w:pos="1075"/>
        </w:tabs>
        <w:spacing w:after="0"/>
        <w:ind w:firstLine="709"/>
        <w:jc w:val="both"/>
        <w:rPr>
          <w:rFonts w:ascii="Times New Roman" w:hAnsi="Times New Roman"/>
          <w:lang w:bidi="ru-RU"/>
        </w:rPr>
      </w:pPr>
      <w:r w:rsidRPr="00D273E3">
        <w:rPr>
          <w:rFonts w:ascii="Times New Roman" w:hAnsi="Times New Roman"/>
          <w:lang w:bidi="ru-RU"/>
        </w:rPr>
        <w:t>Материалы Информационного агентства – портала Bankir.ru. – Режим доступа: http://www.bankir.ru.</w:t>
      </w:r>
    </w:p>
    <w:p w14:paraId="0255F9A1" w14:textId="77777777" w:rsidR="0055761C" w:rsidRPr="00D273E3" w:rsidRDefault="0055761C" w:rsidP="00102D7D">
      <w:pPr>
        <w:widowControl w:val="0"/>
        <w:numPr>
          <w:ilvl w:val="0"/>
          <w:numId w:val="30"/>
        </w:numPr>
        <w:tabs>
          <w:tab w:val="left" w:pos="1075"/>
        </w:tabs>
        <w:spacing w:after="0"/>
        <w:ind w:firstLine="709"/>
        <w:jc w:val="both"/>
        <w:rPr>
          <w:rFonts w:ascii="Times New Roman" w:hAnsi="Times New Roman"/>
          <w:lang w:bidi="ru-RU"/>
        </w:rPr>
      </w:pPr>
      <w:r w:rsidRPr="00D273E3">
        <w:rPr>
          <w:rFonts w:ascii="Times New Roman" w:hAnsi="Times New Roman"/>
          <w:lang w:bidi="ru-RU"/>
        </w:rPr>
        <w:t>Электронные ресурсы кредитных организаций Российской Федерации в сети Интернет.</w:t>
      </w:r>
    </w:p>
    <w:p w14:paraId="37565840" w14:textId="77777777" w:rsidR="00547801" w:rsidRPr="00D273E3" w:rsidRDefault="00547801" w:rsidP="00547801">
      <w:pPr>
        <w:contextualSpacing/>
        <w:rPr>
          <w:rFonts w:ascii="Times New Roman" w:hAnsi="Times New Roman"/>
          <w:color w:val="000000"/>
          <w:sz w:val="24"/>
          <w:szCs w:val="24"/>
          <w:shd w:val="clear" w:color="auto" w:fill="FFFFFF"/>
        </w:rPr>
      </w:pPr>
    </w:p>
    <w:p w14:paraId="06846307" w14:textId="77777777" w:rsidR="00547801" w:rsidRPr="00D273E3" w:rsidRDefault="00547801" w:rsidP="00547801">
      <w:pPr>
        <w:suppressAutoHyphens/>
        <w:contextualSpacing/>
        <w:jc w:val="both"/>
        <w:rPr>
          <w:rFonts w:ascii="Times New Roman" w:hAnsi="Times New Roman"/>
          <w:bCs/>
          <w:i/>
        </w:rPr>
      </w:pPr>
      <w:r w:rsidRPr="00D273E3">
        <w:rPr>
          <w:rFonts w:ascii="Times New Roman" w:hAnsi="Times New Roman"/>
          <w:b/>
          <w:bCs/>
        </w:rPr>
        <w:t xml:space="preserve">3.2.3. Дополнительные источники </w:t>
      </w:r>
    </w:p>
    <w:p w14:paraId="1FD7AA82" w14:textId="77777777" w:rsidR="0055761C" w:rsidRPr="00D273E3" w:rsidRDefault="0055761C" w:rsidP="00102D7D">
      <w:pPr>
        <w:widowControl w:val="0"/>
        <w:numPr>
          <w:ilvl w:val="0"/>
          <w:numId w:val="31"/>
        </w:numPr>
        <w:tabs>
          <w:tab w:val="left" w:pos="1075"/>
        </w:tabs>
        <w:spacing w:after="0"/>
        <w:ind w:firstLine="709"/>
        <w:jc w:val="both"/>
        <w:rPr>
          <w:rFonts w:ascii="Times New Roman" w:hAnsi="Times New Roman"/>
          <w:lang w:bidi="ru-RU"/>
        </w:rPr>
      </w:pPr>
      <w:r w:rsidRPr="00D273E3">
        <w:rPr>
          <w:rFonts w:ascii="Times New Roman" w:hAnsi="Times New Roman"/>
          <w:lang w:bidi="ru-RU"/>
        </w:rPr>
        <w:t>Бухгалтерский финансовый учет: учебник для среднего профессионального образования / Л. В. Бухарева [и др.]; под редакцией И. М. Дмитриевой, В. Б. Малицкой, Ю. К. </w:t>
      </w:r>
      <w:proofErr w:type="spellStart"/>
      <w:r w:rsidRPr="00D273E3">
        <w:rPr>
          <w:rFonts w:ascii="Times New Roman" w:hAnsi="Times New Roman"/>
          <w:lang w:bidi="ru-RU"/>
        </w:rPr>
        <w:t>Харакоз</w:t>
      </w:r>
      <w:proofErr w:type="spellEnd"/>
      <w:r w:rsidRPr="00D273E3">
        <w:rPr>
          <w:rFonts w:ascii="Times New Roman" w:hAnsi="Times New Roman"/>
          <w:lang w:bidi="ru-RU"/>
        </w:rPr>
        <w:t xml:space="preserve">. — 4-е изд., </w:t>
      </w:r>
      <w:proofErr w:type="spellStart"/>
      <w:r w:rsidRPr="00D273E3">
        <w:rPr>
          <w:rFonts w:ascii="Times New Roman" w:hAnsi="Times New Roman"/>
          <w:lang w:bidi="ru-RU"/>
        </w:rPr>
        <w:t>перераб</w:t>
      </w:r>
      <w:proofErr w:type="spellEnd"/>
      <w:proofErr w:type="gramStart"/>
      <w:r w:rsidRPr="00D273E3">
        <w:rPr>
          <w:rFonts w:ascii="Times New Roman" w:hAnsi="Times New Roman"/>
          <w:lang w:bidi="ru-RU"/>
        </w:rPr>
        <w:t>.</w:t>
      </w:r>
      <w:proofErr w:type="gramEnd"/>
      <w:r w:rsidRPr="00D273E3">
        <w:rPr>
          <w:rFonts w:ascii="Times New Roman" w:hAnsi="Times New Roman"/>
          <w:lang w:bidi="ru-RU"/>
        </w:rPr>
        <w:t xml:space="preserve"> и доп. — Москва: Издательство </w:t>
      </w:r>
      <w:proofErr w:type="spellStart"/>
      <w:r w:rsidRPr="00D273E3">
        <w:rPr>
          <w:rFonts w:ascii="Times New Roman" w:hAnsi="Times New Roman"/>
          <w:lang w:bidi="ru-RU"/>
        </w:rPr>
        <w:t>Юрайт</w:t>
      </w:r>
      <w:proofErr w:type="spellEnd"/>
      <w:r w:rsidRPr="00D273E3">
        <w:rPr>
          <w:rFonts w:ascii="Times New Roman" w:hAnsi="Times New Roman"/>
          <w:lang w:bidi="ru-RU"/>
        </w:rPr>
        <w:t>, 2021. — 490 с.</w:t>
      </w:r>
    </w:p>
    <w:p w14:paraId="2FB50216" w14:textId="77777777" w:rsidR="00CF6875" w:rsidRPr="00D273E3" w:rsidRDefault="00CF6875" w:rsidP="00102D7D">
      <w:pPr>
        <w:widowControl w:val="0"/>
        <w:numPr>
          <w:ilvl w:val="0"/>
          <w:numId w:val="31"/>
        </w:numPr>
        <w:tabs>
          <w:tab w:val="left" w:pos="1075"/>
        </w:tabs>
        <w:spacing w:after="0"/>
        <w:ind w:firstLine="709"/>
        <w:jc w:val="both"/>
        <w:rPr>
          <w:rFonts w:ascii="Times New Roman" w:hAnsi="Times New Roman"/>
          <w:lang w:bidi="ru-RU"/>
        </w:rPr>
      </w:pPr>
      <w:r w:rsidRPr="00D273E3">
        <w:rPr>
          <w:rFonts w:ascii="Times New Roman" w:hAnsi="Times New Roman"/>
          <w:lang w:bidi="ru-RU"/>
        </w:rPr>
        <w:t xml:space="preserve">Казимагомедов, А. А. Структура и функции Центрального банка Российской </w:t>
      </w:r>
      <w:proofErr w:type="gramStart"/>
      <w:r w:rsidRPr="00D273E3">
        <w:rPr>
          <w:rFonts w:ascii="Times New Roman" w:hAnsi="Times New Roman"/>
          <w:lang w:bidi="ru-RU"/>
        </w:rPr>
        <w:t>Федерации :</w:t>
      </w:r>
      <w:proofErr w:type="gramEnd"/>
      <w:r w:rsidRPr="00D273E3">
        <w:rPr>
          <w:rFonts w:ascii="Times New Roman" w:hAnsi="Times New Roman"/>
          <w:lang w:bidi="ru-RU"/>
        </w:rPr>
        <w:t xml:space="preserve"> учебник / А. А. Казимагомедов. — </w:t>
      </w:r>
      <w:proofErr w:type="gramStart"/>
      <w:r w:rsidRPr="00D273E3">
        <w:rPr>
          <w:rFonts w:ascii="Times New Roman" w:hAnsi="Times New Roman"/>
          <w:lang w:bidi="ru-RU"/>
        </w:rPr>
        <w:t>Москва :</w:t>
      </w:r>
      <w:proofErr w:type="gramEnd"/>
      <w:r w:rsidRPr="00D273E3">
        <w:rPr>
          <w:rFonts w:ascii="Times New Roman" w:hAnsi="Times New Roman"/>
          <w:lang w:bidi="ru-RU"/>
        </w:rPr>
        <w:t xml:space="preserve"> ИНФРА-М, 2020. — 204 с. </w:t>
      </w:r>
    </w:p>
    <w:p w14:paraId="4E1DDD0F" w14:textId="77777777" w:rsidR="00547801" w:rsidRPr="00D273E3" w:rsidRDefault="00547801" w:rsidP="00547801">
      <w:pPr>
        <w:suppressAutoHyphens/>
        <w:contextualSpacing/>
        <w:jc w:val="both"/>
        <w:rPr>
          <w:rFonts w:ascii="Times New Roman" w:hAnsi="Times New Roman"/>
          <w:b/>
          <w:bCs/>
        </w:rPr>
      </w:pPr>
    </w:p>
    <w:p w14:paraId="6AB664D5" w14:textId="77777777" w:rsidR="00E43F85" w:rsidRPr="00D273E3" w:rsidRDefault="00E43F85" w:rsidP="00E43F85">
      <w:pPr>
        <w:contextualSpacing/>
        <w:rPr>
          <w:rFonts w:ascii="Times New Roman" w:hAnsi="Times New Roman"/>
          <w:bCs/>
          <w:i/>
        </w:rPr>
      </w:pPr>
    </w:p>
    <w:p w14:paraId="72473E28" w14:textId="77777777" w:rsidR="00E43F85" w:rsidRPr="00D273E3" w:rsidRDefault="0028269B" w:rsidP="00E43F85">
      <w:pPr>
        <w:rPr>
          <w:rFonts w:ascii="Times New Roman" w:hAnsi="Times New Roman"/>
          <w:b/>
          <w:i/>
        </w:rPr>
      </w:pPr>
      <w:r w:rsidRPr="00D273E3">
        <w:rPr>
          <w:rFonts w:ascii="Times New Roman" w:hAnsi="Times New Roman"/>
          <w:b/>
          <w:i/>
        </w:rPr>
        <w:br w:type="page"/>
      </w:r>
      <w:r w:rsidR="00E43F85" w:rsidRPr="00D273E3">
        <w:rPr>
          <w:rFonts w:ascii="Times New Roman" w:hAnsi="Times New Roman"/>
          <w:b/>
          <w:i/>
        </w:rPr>
        <w:lastRenderedPageBreak/>
        <w:t xml:space="preserve">4. КОНТРОЛЬ И ОЦЕНКА РЕЗУЛЬТАТОВ ОСВОЕНИЯ ПРОФЕССИОНАЛЬНОГО МОДУЛЯ </w:t>
      </w:r>
    </w:p>
    <w:p w14:paraId="32286B42" w14:textId="77777777" w:rsidR="00E43F85" w:rsidRPr="00D273E3" w:rsidRDefault="00E43F85" w:rsidP="00E43F85">
      <w:pPr>
        <w:rPr>
          <w:rFonts w:ascii="Times New Roman" w:hAnsi="Times New Roman"/>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3"/>
        <w:gridCol w:w="3406"/>
        <w:gridCol w:w="3259"/>
      </w:tblGrid>
      <w:tr w:rsidR="00E43F85" w:rsidRPr="00D273E3" w14:paraId="1423CD00" w14:textId="77777777" w:rsidTr="0094414A">
        <w:tc>
          <w:tcPr>
            <w:tcW w:w="1640" w:type="pct"/>
          </w:tcPr>
          <w:p w14:paraId="53A79E03" w14:textId="77777777" w:rsidR="00E43F85" w:rsidRPr="00D273E3" w:rsidRDefault="00E43F85" w:rsidP="00CF6875">
            <w:pPr>
              <w:suppressAutoHyphens/>
              <w:spacing w:after="0" w:line="240" w:lineRule="auto"/>
              <w:jc w:val="center"/>
              <w:rPr>
                <w:rFonts w:ascii="Times New Roman" w:hAnsi="Times New Roman"/>
                <w:sz w:val="24"/>
                <w:szCs w:val="24"/>
              </w:rPr>
            </w:pPr>
            <w:r w:rsidRPr="00D273E3">
              <w:rPr>
                <w:rFonts w:ascii="Times New Roman" w:hAnsi="Times New Roman"/>
                <w:sz w:val="24"/>
                <w:szCs w:val="24"/>
              </w:rPr>
              <w:t>Код и наименование профессиональных и общих компетенций, формируемых в рамках модуля</w:t>
            </w:r>
          </w:p>
        </w:tc>
        <w:tc>
          <w:tcPr>
            <w:tcW w:w="1717" w:type="pct"/>
          </w:tcPr>
          <w:p w14:paraId="6065CD87" w14:textId="77777777" w:rsidR="00E43F85" w:rsidRPr="00D273E3" w:rsidRDefault="00E43F85" w:rsidP="00CF6875">
            <w:pPr>
              <w:suppressAutoHyphens/>
              <w:spacing w:after="0" w:line="240" w:lineRule="auto"/>
              <w:jc w:val="center"/>
              <w:rPr>
                <w:rFonts w:ascii="Times New Roman" w:hAnsi="Times New Roman"/>
                <w:sz w:val="24"/>
                <w:szCs w:val="24"/>
              </w:rPr>
            </w:pPr>
          </w:p>
          <w:p w14:paraId="3C8A9839" w14:textId="77777777" w:rsidR="00E43F85" w:rsidRPr="00D273E3" w:rsidRDefault="00E43F85" w:rsidP="00CF6875">
            <w:pPr>
              <w:suppressAutoHyphens/>
              <w:spacing w:after="0" w:line="240" w:lineRule="auto"/>
              <w:jc w:val="center"/>
              <w:rPr>
                <w:rFonts w:ascii="Times New Roman" w:hAnsi="Times New Roman"/>
                <w:sz w:val="24"/>
                <w:szCs w:val="24"/>
              </w:rPr>
            </w:pPr>
            <w:r w:rsidRPr="00D273E3">
              <w:rPr>
                <w:rFonts w:ascii="Times New Roman" w:hAnsi="Times New Roman"/>
                <w:sz w:val="24"/>
                <w:szCs w:val="24"/>
              </w:rPr>
              <w:t>Критерии оценки</w:t>
            </w:r>
          </w:p>
        </w:tc>
        <w:tc>
          <w:tcPr>
            <w:tcW w:w="1643" w:type="pct"/>
          </w:tcPr>
          <w:p w14:paraId="2BFE96EE" w14:textId="77777777" w:rsidR="00E43F85" w:rsidRPr="00D273E3" w:rsidRDefault="00E43F85" w:rsidP="00CF6875">
            <w:pPr>
              <w:suppressAutoHyphens/>
              <w:spacing w:after="0" w:line="240" w:lineRule="auto"/>
              <w:jc w:val="center"/>
              <w:rPr>
                <w:rFonts w:ascii="Times New Roman" w:hAnsi="Times New Roman"/>
                <w:sz w:val="24"/>
                <w:szCs w:val="24"/>
              </w:rPr>
            </w:pPr>
          </w:p>
          <w:p w14:paraId="60F0E23B" w14:textId="77777777" w:rsidR="00E43F85" w:rsidRPr="00D273E3" w:rsidRDefault="00E43F85" w:rsidP="00CF6875">
            <w:pPr>
              <w:suppressAutoHyphens/>
              <w:spacing w:after="0" w:line="240" w:lineRule="auto"/>
              <w:jc w:val="center"/>
              <w:rPr>
                <w:rFonts w:ascii="Times New Roman" w:hAnsi="Times New Roman"/>
                <w:sz w:val="24"/>
                <w:szCs w:val="24"/>
              </w:rPr>
            </w:pPr>
            <w:r w:rsidRPr="00D273E3">
              <w:rPr>
                <w:rFonts w:ascii="Times New Roman" w:hAnsi="Times New Roman"/>
                <w:sz w:val="24"/>
                <w:szCs w:val="24"/>
              </w:rPr>
              <w:t>Методы оценки</w:t>
            </w:r>
          </w:p>
        </w:tc>
      </w:tr>
      <w:tr w:rsidR="00E43F85" w:rsidRPr="00D273E3" w14:paraId="2E287DEF" w14:textId="77777777" w:rsidTr="0094414A">
        <w:tc>
          <w:tcPr>
            <w:tcW w:w="1640" w:type="pct"/>
          </w:tcPr>
          <w:p w14:paraId="3C7C2B21" w14:textId="77777777" w:rsidR="00E43F85" w:rsidRPr="00D273E3" w:rsidRDefault="00E43F85" w:rsidP="00CF6875">
            <w:pPr>
              <w:suppressAutoHyphens/>
              <w:spacing w:after="0" w:line="240" w:lineRule="auto"/>
              <w:rPr>
                <w:rFonts w:ascii="Times New Roman" w:hAnsi="Times New Roman"/>
                <w:i/>
                <w:sz w:val="24"/>
                <w:szCs w:val="24"/>
              </w:rPr>
            </w:pPr>
            <w:r w:rsidRPr="00D273E3">
              <w:rPr>
                <w:rFonts w:ascii="Times New Roman" w:hAnsi="Times New Roman"/>
                <w:sz w:val="24"/>
                <w:szCs w:val="24"/>
              </w:rPr>
              <w:t>ОК 01.</w:t>
            </w:r>
            <w:r w:rsidRPr="00D273E3">
              <w:rPr>
                <w:rFonts w:ascii="Times New Roman" w:hAnsi="Times New Roman"/>
                <w:i/>
                <w:sz w:val="24"/>
                <w:szCs w:val="24"/>
              </w:rPr>
              <w:t xml:space="preserve"> </w:t>
            </w:r>
            <w:r w:rsidRPr="00D273E3">
              <w:rPr>
                <w:rFonts w:ascii="Times New Roman" w:hAnsi="Times New Roman"/>
                <w:bCs/>
                <w:iCs/>
                <w:sz w:val="24"/>
                <w:szCs w:val="24"/>
              </w:rPr>
              <w:t>Выбирать способы решения задач профессиональной деятельности применительно к различным контекстам</w:t>
            </w:r>
          </w:p>
          <w:p w14:paraId="028F5853" w14:textId="77777777" w:rsidR="00E43F85" w:rsidRPr="00D273E3" w:rsidRDefault="00E43F85" w:rsidP="00CF6875">
            <w:pPr>
              <w:suppressAutoHyphens/>
              <w:spacing w:after="0" w:line="240" w:lineRule="auto"/>
              <w:jc w:val="center"/>
              <w:rPr>
                <w:rFonts w:ascii="Times New Roman" w:hAnsi="Times New Roman"/>
                <w:i/>
                <w:sz w:val="24"/>
                <w:szCs w:val="24"/>
              </w:rPr>
            </w:pPr>
          </w:p>
        </w:tc>
        <w:tc>
          <w:tcPr>
            <w:tcW w:w="1717" w:type="pct"/>
          </w:tcPr>
          <w:p w14:paraId="503C18A1" w14:textId="77777777" w:rsidR="00E43F85" w:rsidRPr="00D273E3" w:rsidRDefault="00E43F85" w:rsidP="00CF6875">
            <w:pPr>
              <w:widowControl w:val="0"/>
              <w:spacing w:after="0" w:line="240" w:lineRule="auto"/>
              <w:jc w:val="both"/>
              <w:rPr>
                <w:rFonts w:ascii="Times New Roman" w:hAnsi="Times New Roman"/>
                <w:bCs/>
                <w:sz w:val="24"/>
                <w:szCs w:val="24"/>
                <w:lang w:eastAsia="en-US"/>
              </w:rPr>
            </w:pPr>
            <w:r w:rsidRPr="00D273E3">
              <w:rPr>
                <w:rFonts w:ascii="Times New Roman" w:hAnsi="Times New Roman"/>
                <w:bCs/>
                <w:sz w:val="24"/>
                <w:szCs w:val="24"/>
                <w:lang w:eastAsia="en-US"/>
              </w:rPr>
              <w:t>Обоснованность выбора и применения методов и способов решения профессиональных задач при осуществлении консультирования потенциальных клиентов банка по банковским продуктам.</w:t>
            </w:r>
          </w:p>
          <w:p w14:paraId="2C89C656" w14:textId="0E3FC2B4" w:rsidR="00E43F85" w:rsidRPr="00D273E3" w:rsidRDefault="00E43F85" w:rsidP="00CF6875">
            <w:pPr>
              <w:widowControl w:val="0"/>
              <w:spacing w:after="0" w:line="240" w:lineRule="auto"/>
              <w:jc w:val="both"/>
              <w:rPr>
                <w:rFonts w:ascii="Times New Roman" w:hAnsi="Times New Roman"/>
                <w:bCs/>
                <w:sz w:val="24"/>
                <w:szCs w:val="24"/>
                <w:lang w:eastAsia="en-US"/>
              </w:rPr>
            </w:pPr>
            <w:r w:rsidRPr="00D273E3">
              <w:rPr>
                <w:rFonts w:ascii="Times New Roman" w:hAnsi="Times New Roman"/>
                <w:bCs/>
                <w:sz w:val="24"/>
                <w:szCs w:val="24"/>
                <w:lang w:eastAsia="en-US"/>
              </w:rPr>
              <w:t>Точность, правильность и полнота выполнения профессиональных задач</w:t>
            </w:r>
          </w:p>
        </w:tc>
        <w:tc>
          <w:tcPr>
            <w:tcW w:w="1643" w:type="pct"/>
            <w:tcBorders>
              <w:right w:val="single" w:sz="12" w:space="0" w:color="auto"/>
            </w:tcBorders>
          </w:tcPr>
          <w:p w14:paraId="3C8AA6A9" w14:textId="77777777" w:rsidR="00E43F85" w:rsidRPr="00D273E3" w:rsidRDefault="00E43F85" w:rsidP="00CF6875">
            <w:pPr>
              <w:widowControl w:val="0"/>
              <w:spacing w:after="0" w:line="240" w:lineRule="auto"/>
              <w:jc w:val="both"/>
              <w:rPr>
                <w:rFonts w:ascii="Times New Roman" w:hAnsi="Times New Roman"/>
                <w:bCs/>
                <w:sz w:val="24"/>
                <w:szCs w:val="24"/>
                <w:lang w:eastAsia="en-US"/>
              </w:rPr>
            </w:pPr>
            <w:r w:rsidRPr="00D273E3">
              <w:rPr>
                <w:rFonts w:ascii="Times New Roman" w:hAnsi="Times New Roman"/>
                <w:bCs/>
                <w:sz w:val="24"/>
                <w:szCs w:val="24"/>
                <w:lang w:eastAsia="en-US"/>
              </w:rPr>
              <w:t>Оценка деятельности обучающегося в процессе освоения образовательной программы на практических занятиях, при выполнении работ по учебной и производственной практике</w:t>
            </w:r>
          </w:p>
        </w:tc>
      </w:tr>
      <w:tr w:rsidR="00E43F85" w:rsidRPr="00D273E3" w14:paraId="007F8430" w14:textId="77777777" w:rsidTr="0094414A">
        <w:tc>
          <w:tcPr>
            <w:tcW w:w="1640" w:type="pct"/>
          </w:tcPr>
          <w:p w14:paraId="6273F9D0" w14:textId="77777777" w:rsidR="00E43F85" w:rsidRPr="00D273E3" w:rsidRDefault="00E43F85" w:rsidP="00CF6875">
            <w:pPr>
              <w:spacing w:after="0" w:line="240" w:lineRule="auto"/>
              <w:rPr>
                <w:rFonts w:ascii="Times New Roman" w:hAnsi="Times New Roman"/>
                <w:sz w:val="24"/>
                <w:szCs w:val="24"/>
              </w:rPr>
            </w:pPr>
            <w:r w:rsidRPr="00D273E3">
              <w:rPr>
                <w:rFonts w:ascii="Times New Roman" w:hAnsi="Times New Roman"/>
                <w:sz w:val="24"/>
                <w:szCs w:val="24"/>
              </w:rPr>
              <w:t>ОК 02. Осуществлять поиск, анализ и интерпретацию информации, необходимой для выполнения задач профессиональной деятельности</w:t>
            </w:r>
          </w:p>
        </w:tc>
        <w:tc>
          <w:tcPr>
            <w:tcW w:w="1717" w:type="pct"/>
          </w:tcPr>
          <w:p w14:paraId="16437F0D" w14:textId="77777777" w:rsidR="00E43F85" w:rsidRPr="00D273E3" w:rsidRDefault="00E43F85" w:rsidP="00CF6875">
            <w:pPr>
              <w:spacing w:after="0" w:line="240" w:lineRule="auto"/>
              <w:jc w:val="both"/>
              <w:rPr>
                <w:rFonts w:ascii="Times New Roman" w:hAnsi="Times New Roman"/>
                <w:sz w:val="24"/>
                <w:szCs w:val="24"/>
              </w:rPr>
            </w:pPr>
            <w:r w:rsidRPr="00D273E3">
              <w:rPr>
                <w:rFonts w:ascii="Times New Roman" w:hAnsi="Times New Roman"/>
                <w:sz w:val="24"/>
                <w:szCs w:val="24"/>
              </w:rPr>
              <w:t>Оперативность поиска, результативность анализа и интерпретации информации и ее использование для качественного выполнения профессиональных задач, профессионального и личностного развития.</w:t>
            </w:r>
          </w:p>
          <w:p w14:paraId="366DCB13" w14:textId="77777777" w:rsidR="00E43F85" w:rsidRPr="00D273E3" w:rsidRDefault="00E43F85" w:rsidP="00CF6875">
            <w:pPr>
              <w:spacing w:after="0" w:line="240" w:lineRule="auto"/>
              <w:jc w:val="both"/>
              <w:rPr>
                <w:rFonts w:ascii="Times New Roman" w:hAnsi="Times New Roman"/>
                <w:sz w:val="24"/>
                <w:szCs w:val="24"/>
              </w:rPr>
            </w:pPr>
            <w:r w:rsidRPr="00D273E3">
              <w:rPr>
                <w:rFonts w:ascii="Times New Roman" w:hAnsi="Times New Roman"/>
                <w:sz w:val="24"/>
                <w:szCs w:val="24"/>
              </w:rPr>
              <w:t>Широта использования различных источников информации, включая электронные</w:t>
            </w:r>
          </w:p>
        </w:tc>
        <w:tc>
          <w:tcPr>
            <w:tcW w:w="1643" w:type="pct"/>
          </w:tcPr>
          <w:p w14:paraId="2D1457F8" w14:textId="77777777" w:rsidR="00E43F85" w:rsidRPr="00D273E3" w:rsidRDefault="00E43F85" w:rsidP="00CF6875">
            <w:pPr>
              <w:spacing w:after="0" w:line="240" w:lineRule="auto"/>
              <w:jc w:val="both"/>
              <w:rPr>
                <w:rFonts w:ascii="Times New Roman" w:hAnsi="Times New Roman"/>
                <w:sz w:val="24"/>
                <w:szCs w:val="24"/>
              </w:rPr>
            </w:pPr>
            <w:r w:rsidRPr="00D273E3">
              <w:rPr>
                <w:rFonts w:ascii="Times New Roman" w:hAnsi="Times New Roman"/>
                <w:sz w:val="24"/>
                <w:szCs w:val="24"/>
              </w:rPr>
              <w:t>Оценка деятельности обучающегося в процессе освоения образовательной программы на практических занятиях, при выполнении работ по учебной и производственной практике</w:t>
            </w:r>
          </w:p>
        </w:tc>
      </w:tr>
      <w:tr w:rsidR="00E43F85" w:rsidRPr="00D273E3" w14:paraId="4442B578" w14:textId="77777777" w:rsidTr="0094414A">
        <w:tc>
          <w:tcPr>
            <w:tcW w:w="1640" w:type="pct"/>
          </w:tcPr>
          <w:p w14:paraId="36FED6AB" w14:textId="77777777" w:rsidR="00E43F85" w:rsidRPr="00D273E3" w:rsidRDefault="00E43F85" w:rsidP="00CF6875">
            <w:pPr>
              <w:spacing w:after="0" w:line="240" w:lineRule="auto"/>
              <w:rPr>
                <w:rFonts w:ascii="Times New Roman" w:hAnsi="Times New Roman"/>
                <w:sz w:val="24"/>
                <w:szCs w:val="24"/>
              </w:rPr>
            </w:pPr>
            <w:r w:rsidRPr="00D273E3">
              <w:rPr>
                <w:rFonts w:ascii="Times New Roman" w:hAnsi="Times New Roman"/>
                <w:sz w:val="24"/>
                <w:szCs w:val="24"/>
              </w:rPr>
              <w:t>ОК 03. Планировать и реализовывать собственное профессиональное и личностное развитие</w:t>
            </w:r>
          </w:p>
        </w:tc>
        <w:tc>
          <w:tcPr>
            <w:tcW w:w="1717" w:type="pct"/>
          </w:tcPr>
          <w:p w14:paraId="697E1E8F" w14:textId="77777777" w:rsidR="00E43F85" w:rsidRPr="00D273E3" w:rsidRDefault="00E43F85" w:rsidP="00CF6875">
            <w:pPr>
              <w:spacing w:after="0" w:line="240" w:lineRule="auto"/>
              <w:jc w:val="both"/>
              <w:rPr>
                <w:rFonts w:ascii="Times New Roman" w:hAnsi="Times New Roman"/>
                <w:sz w:val="24"/>
                <w:szCs w:val="24"/>
              </w:rPr>
            </w:pPr>
            <w:r w:rsidRPr="00D273E3">
              <w:rPr>
                <w:rFonts w:ascii="Times New Roman" w:hAnsi="Times New Roman"/>
                <w:sz w:val="24"/>
                <w:szCs w:val="24"/>
              </w:rPr>
              <w:t xml:space="preserve">Демонстрация интереса к инновациям в области профессиональной деятельности; выстраивание траектории профессионального развития и </w:t>
            </w:r>
            <w:proofErr w:type="spellStart"/>
            <w:r w:rsidRPr="00D273E3">
              <w:rPr>
                <w:rFonts w:ascii="Times New Roman" w:hAnsi="Times New Roman"/>
                <w:sz w:val="24"/>
                <w:szCs w:val="24"/>
              </w:rPr>
              <w:t>самоообразования</w:t>
            </w:r>
            <w:proofErr w:type="spellEnd"/>
            <w:r w:rsidRPr="00D273E3">
              <w:rPr>
                <w:rFonts w:ascii="Times New Roman" w:hAnsi="Times New Roman"/>
                <w:sz w:val="24"/>
                <w:szCs w:val="24"/>
              </w:rPr>
              <w:t>; осознанное планирование повышения квалификации.</w:t>
            </w:r>
          </w:p>
          <w:p w14:paraId="26674159" w14:textId="77777777" w:rsidR="00E43F85" w:rsidRPr="00D273E3" w:rsidRDefault="00E43F85" w:rsidP="00CF6875">
            <w:pPr>
              <w:spacing w:after="0" w:line="240" w:lineRule="auto"/>
              <w:jc w:val="both"/>
              <w:rPr>
                <w:rFonts w:ascii="Times New Roman" w:hAnsi="Times New Roman"/>
                <w:sz w:val="24"/>
                <w:szCs w:val="24"/>
              </w:rPr>
            </w:pPr>
            <w:r w:rsidRPr="00D273E3">
              <w:rPr>
                <w:rFonts w:ascii="Times New Roman" w:hAnsi="Times New Roman"/>
                <w:sz w:val="24"/>
                <w:szCs w:val="24"/>
              </w:rPr>
              <w:t>Демонстрация способности к организации и планированию самостоятельных занятий при изучении профессионального модуля</w:t>
            </w:r>
          </w:p>
        </w:tc>
        <w:tc>
          <w:tcPr>
            <w:tcW w:w="1643" w:type="pct"/>
          </w:tcPr>
          <w:p w14:paraId="6242AE4D" w14:textId="77777777" w:rsidR="00E43F85" w:rsidRPr="00D273E3" w:rsidRDefault="00E43F85" w:rsidP="00CF6875">
            <w:pPr>
              <w:spacing w:after="0" w:line="240" w:lineRule="auto"/>
              <w:jc w:val="both"/>
              <w:rPr>
                <w:rFonts w:ascii="Times New Roman" w:hAnsi="Times New Roman"/>
                <w:bCs/>
                <w:sz w:val="24"/>
                <w:szCs w:val="24"/>
              </w:rPr>
            </w:pPr>
            <w:r w:rsidRPr="00D273E3">
              <w:rPr>
                <w:rFonts w:ascii="Times New Roman" w:hAnsi="Times New Roman"/>
                <w:bCs/>
                <w:sz w:val="24"/>
                <w:szCs w:val="24"/>
              </w:rPr>
              <w:t>Оценка использования обучающимся методов и приёмов личной организации в процессе освоения образовательной программы на практических занятиях, при выполнении индивидуальных домашних заданий, работ по учебной и производственной практике.</w:t>
            </w:r>
          </w:p>
          <w:p w14:paraId="332597F1" w14:textId="77777777" w:rsidR="00E43F85" w:rsidRPr="00D273E3" w:rsidRDefault="00E43F85" w:rsidP="00CF6875">
            <w:pPr>
              <w:spacing w:after="0" w:line="240" w:lineRule="auto"/>
              <w:jc w:val="both"/>
              <w:rPr>
                <w:rFonts w:ascii="Times New Roman" w:hAnsi="Times New Roman"/>
                <w:sz w:val="24"/>
                <w:szCs w:val="24"/>
              </w:rPr>
            </w:pPr>
            <w:r w:rsidRPr="00D273E3">
              <w:rPr>
                <w:rFonts w:ascii="Times New Roman" w:hAnsi="Times New Roman"/>
                <w:bCs/>
                <w:sz w:val="24"/>
                <w:szCs w:val="24"/>
              </w:rPr>
              <w:t>Оценка использования обучающимся методов и приёмов личной организации при участии в профессиональных олимпиадах, конкурсах, выставках, научно-практических конференциях</w:t>
            </w:r>
          </w:p>
        </w:tc>
      </w:tr>
      <w:tr w:rsidR="00E43F85" w:rsidRPr="00D273E3" w14:paraId="1D8391E9" w14:textId="77777777" w:rsidTr="0094414A">
        <w:tc>
          <w:tcPr>
            <w:tcW w:w="1640" w:type="pct"/>
          </w:tcPr>
          <w:p w14:paraId="4E3889EB" w14:textId="77777777" w:rsidR="00E43F85" w:rsidRPr="00D273E3" w:rsidRDefault="00E43F85" w:rsidP="00CF6875">
            <w:pPr>
              <w:spacing w:after="0" w:line="240" w:lineRule="auto"/>
              <w:rPr>
                <w:rFonts w:ascii="Times New Roman" w:hAnsi="Times New Roman"/>
                <w:sz w:val="24"/>
                <w:szCs w:val="24"/>
              </w:rPr>
            </w:pPr>
            <w:r w:rsidRPr="00D273E3">
              <w:rPr>
                <w:rFonts w:ascii="Times New Roman" w:hAnsi="Times New Roman"/>
                <w:sz w:val="24"/>
                <w:szCs w:val="24"/>
              </w:rPr>
              <w:t>ОК 04. Работать в коллективе и команде, эффективно взаимодействовать с коллегами, руководством, клиентами</w:t>
            </w:r>
          </w:p>
        </w:tc>
        <w:tc>
          <w:tcPr>
            <w:tcW w:w="1717" w:type="pct"/>
          </w:tcPr>
          <w:p w14:paraId="6A0FE797" w14:textId="77777777" w:rsidR="00E43F85" w:rsidRPr="00D273E3" w:rsidRDefault="00E43F85" w:rsidP="00CF6875">
            <w:pPr>
              <w:spacing w:after="0" w:line="240" w:lineRule="auto"/>
              <w:jc w:val="both"/>
              <w:rPr>
                <w:rFonts w:ascii="Times New Roman" w:hAnsi="Times New Roman"/>
                <w:sz w:val="24"/>
                <w:szCs w:val="24"/>
              </w:rPr>
            </w:pPr>
            <w:r w:rsidRPr="00D273E3">
              <w:rPr>
                <w:rFonts w:ascii="Times New Roman" w:hAnsi="Times New Roman"/>
                <w:sz w:val="24"/>
                <w:szCs w:val="24"/>
              </w:rPr>
              <w:t>Демонстрация стремления к сотрудничеству и коммуникабельность при взаимодействии с обучающимися, преподавателями и руководителями практики в ходе обучения</w:t>
            </w:r>
          </w:p>
        </w:tc>
        <w:tc>
          <w:tcPr>
            <w:tcW w:w="1643" w:type="pct"/>
          </w:tcPr>
          <w:p w14:paraId="7F348948" w14:textId="77777777" w:rsidR="00E43F85" w:rsidRPr="00D273E3" w:rsidRDefault="00E43F85" w:rsidP="00CF6875">
            <w:pPr>
              <w:spacing w:after="0" w:line="240" w:lineRule="auto"/>
              <w:jc w:val="both"/>
              <w:rPr>
                <w:rFonts w:ascii="Times New Roman" w:hAnsi="Times New Roman"/>
                <w:bCs/>
                <w:sz w:val="24"/>
                <w:szCs w:val="24"/>
              </w:rPr>
            </w:pPr>
            <w:r w:rsidRPr="00D273E3">
              <w:rPr>
                <w:rFonts w:ascii="Times New Roman" w:hAnsi="Times New Roman"/>
                <w:bCs/>
                <w:sz w:val="24"/>
                <w:szCs w:val="24"/>
              </w:rPr>
              <w:t>Оценка коммуникативной деятельности обучающегося в процессе освоения образовательной программы на практических занятиях, при выполнении работ по учебной и производственной практике</w:t>
            </w:r>
          </w:p>
        </w:tc>
      </w:tr>
      <w:tr w:rsidR="00E43F85" w:rsidRPr="00D273E3" w14:paraId="4593478E" w14:textId="77777777" w:rsidTr="0094414A">
        <w:tc>
          <w:tcPr>
            <w:tcW w:w="1640" w:type="pct"/>
          </w:tcPr>
          <w:p w14:paraId="5B8149C5" w14:textId="77777777" w:rsidR="00E43F85" w:rsidRPr="00D273E3" w:rsidRDefault="00E43F85" w:rsidP="00CF6875">
            <w:pPr>
              <w:spacing w:after="0" w:line="240" w:lineRule="auto"/>
              <w:rPr>
                <w:rFonts w:ascii="Times New Roman" w:hAnsi="Times New Roman"/>
                <w:sz w:val="24"/>
                <w:szCs w:val="24"/>
              </w:rPr>
            </w:pPr>
            <w:r w:rsidRPr="00D273E3">
              <w:rPr>
                <w:rFonts w:ascii="Times New Roman" w:hAnsi="Times New Roman"/>
                <w:sz w:val="24"/>
                <w:szCs w:val="24"/>
              </w:rPr>
              <w:lastRenderedPageBreak/>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1717" w:type="pct"/>
          </w:tcPr>
          <w:p w14:paraId="09F7F844" w14:textId="77777777" w:rsidR="00E43F85" w:rsidRPr="00D273E3" w:rsidRDefault="00E43F85" w:rsidP="00CF6875">
            <w:pPr>
              <w:spacing w:after="0" w:line="240" w:lineRule="auto"/>
              <w:jc w:val="both"/>
              <w:rPr>
                <w:rFonts w:ascii="Times New Roman" w:hAnsi="Times New Roman"/>
                <w:sz w:val="24"/>
                <w:szCs w:val="24"/>
              </w:rPr>
            </w:pPr>
            <w:r w:rsidRPr="00D273E3">
              <w:rPr>
                <w:rFonts w:ascii="Times New Roman" w:hAnsi="Times New Roman"/>
                <w:sz w:val="24"/>
                <w:szCs w:val="24"/>
              </w:rPr>
              <w:t>Демонстрация навыков грамотно излагать свои мысли и оформлять документацию на государственном языке Российской Федерации, принимая во внимание особенности социального и культурного контекста</w:t>
            </w:r>
          </w:p>
        </w:tc>
        <w:tc>
          <w:tcPr>
            <w:tcW w:w="1643" w:type="pct"/>
          </w:tcPr>
          <w:p w14:paraId="08FBF92F" w14:textId="77777777" w:rsidR="00E43F85" w:rsidRPr="00D273E3" w:rsidRDefault="00E43F85" w:rsidP="00CF6875">
            <w:pPr>
              <w:spacing w:after="0" w:line="240" w:lineRule="auto"/>
              <w:jc w:val="both"/>
              <w:rPr>
                <w:rFonts w:ascii="Times New Roman" w:hAnsi="Times New Roman"/>
                <w:bCs/>
                <w:sz w:val="24"/>
                <w:szCs w:val="24"/>
              </w:rPr>
            </w:pPr>
            <w:r w:rsidRPr="00D273E3">
              <w:rPr>
                <w:rFonts w:ascii="Times New Roman" w:hAnsi="Times New Roman"/>
                <w:bCs/>
                <w:sz w:val="24"/>
                <w:szCs w:val="24"/>
              </w:rPr>
              <w:t>Оценка умения вступать в коммуникативные отношения в сфере профессиональной деятельности и поддерживать ситуационное взаимодействие, принимая во внимание особенности социального и культурного контекста, в устной и письменной форме, проявление толерантности в коллективе</w:t>
            </w:r>
          </w:p>
        </w:tc>
      </w:tr>
      <w:tr w:rsidR="00E43F85" w:rsidRPr="00D273E3" w14:paraId="39FC028F" w14:textId="77777777" w:rsidTr="0094414A">
        <w:tc>
          <w:tcPr>
            <w:tcW w:w="1640" w:type="pct"/>
          </w:tcPr>
          <w:p w14:paraId="3E2CF75D" w14:textId="77777777" w:rsidR="00E43F85" w:rsidRPr="00D273E3" w:rsidRDefault="00E43F85" w:rsidP="00CF6875">
            <w:pPr>
              <w:spacing w:after="0" w:line="240" w:lineRule="auto"/>
              <w:rPr>
                <w:rFonts w:ascii="Times New Roman" w:hAnsi="Times New Roman"/>
                <w:sz w:val="24"/>
                <w:szCs w:val="24"/>
              </w:rPr>
            </w:pPr>
            <w:r w:rsidRPr="00D273E3">
              <w:rPr>
                <w:rFonts w:ascii="Times New Roman" w:hAnsi="Times New Roman"/>
                <w:sz w:val="24"/>
                <w:szCs w:val="24"/>
              </w:rPr>
              <w:t>ОК 09. Использовать информационные технологии в профессиональной деятельности</w:t>
            </w:r>
          </w:p>
        </w:tc>
        <w:tc>
          <w:tcPr>
            <w:tcW w:w="1717" w:type="pct"/>
          </w:tcPr>
          <w:p w14:paraId="5E1A9063" w14:textId="77777777" w:rsidR="00E43F85" w:rsidRPr="00D273E3" w:rsidRDefault="00E43F85" w:rsidP="00CF6875">
            <w:pPr>
              <w:spacing w:after="0" w:line="240" w:lineRule="auto"/>
              <w:jc w:val="both"/>
              <w:rPr>
                <w:rFonts w:ascii="Times New Roman" w:hAnsi="Times New Roman"/>
                <w:sz w:val="24"/>
                <w:szCs w:val="24"/>
              </w:rPr>
            </w:pPr>
            <w:r w:rsidRPr="00D273E3">
              <w:rPr>
                <w:rFonts w:ascii="Times New Roman" w:hAnsi="Times New Roman"/>
                <w:sz w:val="24"/>
                <w:szCs w:val="24"/>
              </w:rPr>
              <w:t>Демонстрация навыков использования информационных технологий в профессиональной деятельности; анализ и оценка информации на основе применения профессиональных технологий, использование информационно-телекоммуникационной сети «Интернет» для реализации профессиональной деятельности</w:t>
            </w:r>
          </w:p>
        </w:tc>
        <w:tc>
          <w:tcPr>
            <w:tcW w:w="1643" w:type="pct"/>
          </w:tcPr>
          <w:p w14:paraId="3C220B7E" w14:textId="77777777" w:rsidR="00E43F85" w:rsidRPr="00D273E3" w:rsidRDefault="00E43F85" w:rsidP="00CF6875">
            <w:pPr>
              <w:spacing w:after="0" w:line="240" w:lineRule="auto"/>
              <w:jc w:val="both"/>
              <w:rPr>
                <w:rFonts w:ascii="Times New Roman" w:hAnsi="Times New Roman"/>
                <w:bCs/>
                <w:sz w:val="24"/>
                <w:szCs w:val="24"/>
              </w:rPr>
            </w:pPr>
            <w:r w:rsidRPr="00D273E3">
              <w:rPr>
                <w:rFonts w:ascii="Times New Roman" w:hAnsi="Times New Roman"/>
                <w:bCs/>
                <w:sz w:val="24"/>
                <w:szCs w:val="24"/>
              </w:rPr>
              <w:t>Оценка деятельности обучающегося в процессе освоения образовательной программы на практических занятиях, в ходе компьютерного тестирования, подготовки электронных презентаций, при выполнении индивидуальных домашних заданий, работ по учебной и производственной практике.</w:t>
            </w:r>
          </w:p>
          <w:p w14:paraId="011FBF56" w14:textId="77777777" w:rsidR="00E43F85" w:rsidRPr="00D273E3" w:rsidRDefault="00E43F85" w:rsidP="00CF6875">
            <w:pPr>
              <w:spacing w:after="0" w:line="240" w:lineRule="auto"/>
              <w:jc w:val="both"/>
              <w:rPr>
                <w:rFonts w:ascii="Times New Roman" w:hAnsi="Times New Roman"/>
                <w:bCs/>
                <w:sz w:val="24"/>
                <w:szCs w:val="24"/>
              </w:rPr>
            </w:pPr>
            <w:r w:rsidRPr="00D273E3">
              <w:rPr>
                <w:rFonts w:ascii="Times New Roman" w:hAnsi="Times New Roman"/>
                <w:bCs/>
                <w:sz w:val="24"/>
                <w:szCs w:val="24"/>
              </w:rPr>
              <w:t xml:space="preserve">Оценка умения </w:t>
            </w:r>
            <w:proofErr w:type="gramStart"/>
            <w:r w:rsidRPr="00D273E3">
              <w:rPr>
                <w:rFonts w:ascii="Times New Roman" w:hAnsi="Times New Roman"/>
                <w:bCs/>
                <w:sz w:val="24"/>
                <w:szCs w:val="24"/>
              </w:rPr>
              <w:t>решать  профессиональные</w:t>
            </w:r>
            <w:proofErr w:type="gramEnd"/>
            <w:r w:rsidRPr="00D273E3">
              <w:rPr>
                <w:rFonts w:ascii="Times New Roman" w:hAnsi="Times New Roman"/>
                <w:bCs/>
                <w:sz w:val="24"/>
                <w:szCs w:val="24"/>
              </w:rPr>
              <w:t xml:space="preserve"> задачи с использованием современного программного обеспечения</w:t>
            </w:r>
          </w:p>
        </w:tc>
      </w:tr>
      <w:tr w:rsidR="00E43F85" w:rsidRPr="00D273E3" w14:paraId="21BCC4BB" w14:textId="77777777" w:rsidTr="0094414A">
        <w:tc>
          <w:tcPr>
            <w:tcW w:w="1640" w:type="pct"/>
          </w:tcPr>
          <w:p w14:paraId="13FB0A42" w14:textId="77777777" w:rsidR="00E43F85" w:rsidRPr="00D273E3" w:rsidRDefault="00E43F85" w:rsidP="00CF6875">
            <w:pPr>
              <w:spacing w:after="0" w:line="240" w:lineRule="auto"/>
              <w:rPr>
                <w:rFonts w:ascii="Times New Roman" w:hAnsi="Times New Roman"/>
                <w:sz w:val="24"/>
                <w:szCs w:val="24"/>
              </w:rPr>
            </w:pPr>
            <w:r w:rsidRPr="00D273E3">
              <w:rPr>
                <w:rFonts w:ascii="Times New Roman" w:hAnsi="Times New Roman"/>
                <w:sz w:val="24"/>
                <w:szCs w:val="24"/>
              </w:rPr>
              <w:t>ОК 10. Пользоваться профессиональной документацией на государственном и иностранном языках</w:t>
            </w:r>
          </w:p>
        </w:tc>
        <w:tc>
          <w:tcPr>
            <w:tcW w:w="1717" w:type="pct"/>
          </w:tcPr>
          <w:p w14:paraId="20C550E8" w14:textId="77777777" w:rsidR="00E43F85" w:rsidRPr="00D273E3" w:rsidRDefault="00E43F85" w:rsidP="00CF6875">
            <w:pPr>
              <w:spacing w:after="0" w:line="240" w:lineRule="auto"/>
              <w:jc w:val="both"/>
              <w:rPr>
                <w:rFonts w:ascii="Times New Roman" w:hAnsi="Times New Roman"/>
                <w:sz w:val="24"/>
                <w:szCs w:val="24"/>
              </w:rPr>
            </w:pPr>
            <w:r w:rsidRPr="00D273E3">
              <w:rPr>
                <w:rFonts w:ascii="Times New Roman" w:hAnsi="Times New Roman"/>
                <w:sz w:val="24"/>
                <w:szCs w:val="24"/>
              </w:rPr>
              <w:t>Демонстрация умений понимать тексты на базовые и профессиональные темы; составлять документацию, относящуюся к процессам профессиональной деятельности на государственном и иностранном языках</w:t>
            </w:r>
          </w:p>
        </w:tc>
        <w:tc>
          <w:tcPr>
            <w:tcW w:w="1643" w:type="pct"/>
          </w:tcPr>
          <w:p w14:paraId="4CBDA055" w14:textId="77777777" w:rsidR="00E43F85" w:rsidRPr="00D273E3" w:rsidRDefault="00E43F85" w:rsidP="00CF6875">
            <w:pPr>
              <w:spacing w:after="0" w:line="240" w:lineRule="auto"/>
              <w:jc w:val="both"/>
              <w:rPr>
                <w:rFonts w:ascii="Times New Roman" w:hAnsi="Times New Roman"/>
                <w:bCs/>
                <w:sz w:val="24"/>
                <w:szCs w:val="24"/>
              </w:rPr>
            </w:pPr>
            <w:r w:rsidRPr="00D273E3">
              <w:rPr>
                <w:rFonts w:ascii="Times New Roman" w:hAnsi="Times New Roman"/>
                <w:bCs/>
                <w:sz w:val="24"/>
                <w:szCs w:val="24"/>
              </w:rPr>
              <w:t>Оценка соблюдения правил оформления документов и построения устных сообщений на государственном языке Российской Федерации и иностранных языках</w:t>
            </w:r>
          </w:p>
        </w:tc>
      </w:tr>
      <w:tr w:rsidR="00E43F85" w:rsidRPr="00D273E3" w14:paraId="7B031CD9" w14:textId="77777777" w:rsidTr="0094414A">
        <w:tc>
          <w:tcPr>
            <w:tcW w:w="1640" w:type="pct"/>
          </w:tcPr>
          <w:p w14:paraId="61D40A54" w14:textId="77777777" w:rsidR="00E43F85" w:rsidRPr="00D273E3" w:rsidRDefault="00E43F85" w:rsidP="00CF6875">
            <w:pPr>
              <w:spacing w:after="0" w:line="240" w:lineRule="auto"/>
              <w:rPr>
                <w:rFonts w:ascii="Times New Roman" w:hAnsi="Times New Roman"/>
                <w:sz w:val="24"/>
                <w:szCs w:val="24"/>
              </w:rPr>
            </w:pPr>
            <w:r w:rsidRPr="00D273E3">
              <w:rPr>
                <w:rFonts w:ascii="Times New Roman" w:hAnsi="Times New Roman"/>
                <w:sz w:val="24"/>
                <w:szCs w:val="24"/>
              </w:rPr>
              <w:t>ОК 11. Использовать знания по финансовой грамотности, планировать предпринимательскую деятельность в профессиональной сфере</w:t>
            </w:r>
          </w:p>
        </w:tc>
        <w:tc>
          <w:tcPr>
            <w:tcW w:w="1717" w:type="pct"/>
          </w:tcPr>
          <w:p w14:paraId="1E9D34E6" w14:textId="77777777" w:rsidR="00E43F85" w:rsidRPr="00D273E3" w:rsidRDefault="00E43F85" w:rsidP="00CF6875">
            <w:pPr>
              <w:spacing w:after="0" w:line="240" w:lineRule="auto"/>
              <w:jc w:val="both"/>
              <w:rPr>
                <w:rFonts w:ascii="Times New Roman" w:hAnsi="Times New Roman"/>
                <w:sz w:val="24"/>
                <w:szCs w:val="24"/>
              </w:rPr>
            </w:pPr>
            <w:r w:rsidRPr="00D273E3">
              <w:rPr>
                <w:rFonts w:ascii="Times New Roman" w:hAnsi="Times New Roman"/>
                <w:sz w:val="24"/>
                <w:szCs w:val="24"/>
              </w:rPr>
              <w:t>Демонстрация умения презентовать идеи открытия собственного дела в профессиональной деятельности.</w:t>
            </w:r>
          </w:p>
          <w:p w14:paraId="1003231D" w14:textId="77777777" w:rsidR="00E43F85" w:rsidRPr="00D273E3" w:rsidRDefault="00E43F85" w:rsidP="00CF6875">
            <w:pPr>
              <w:spacing w:after="0" w:line="240" w:lineRule="auto"/>
              <w:jc w:val="both"/>
              <w:rPr>
                <w:rFonts w:ascii="Times New Roman" w:hAnsi="Times New Roman"/>
                <w:sz w:val="24"/>
                <w:szCs w:val="24"/>
              </w:rPr>
            </w:pPr>
            <w:r w:rsidRPr="00D273E3">
              <w:rPr>
                <w:rFonts w:ascii="Times New Roman" w:hAnsi="Times New Roman"/>
                <w:sz w:val="24"/>
                <w:szCs w:val="24"/>
              </w:rPr>
              <w:t>Демонстрация знаний порядка выстраивания презентации и кредитных банковских продуктов</w:t>
            </w:r>
          </w:p>
        </w:tc>
        <w:tc>
          <w:tcPr>
            <w:tcW w:w="1643" w:type="pct"/>
          </w:tcPr>
          <w:p w14:paraId="6366D4EB" w14:textId="77777777" w:rsidR="00E43F85" w:rsidRPr="00D273E3" w:rsidRDefault="00E43F85" w:rsidP="00CF6875">
            <w:pPr>
              <w:spacing w:after="0" w:line="240" w:lineRule="auto"/>
              <w:jc w:val="both"/>
              <w:rPr>
                <w:rFonts w:ascii="Times New Roman" w:hAnsi="Times New Roman"/>
                <w:bCs/>
                <w:sz w:val="24"/>
                <w:szCs w:val="24"/>
              </w:rPr>
            </w:pPr>
            <w:r w:rsidRPr="00D273E3">
              <w:rPr>
                <w:rFonts w:ascii="Times New Roman" w:hAnsi="Times New Roman"/>
                <w:bCs/>
                <w:sz w:val="24"/>
                <w:szCs w:val="24"/>
              </w:rPr>
              <w:t>Оценка знаний и умений обучающегося в процессе освоения образовательной программы на практических занятиях, в ходе компьютерного тестирования, подготовки электронных презентаций, при выполнении индивидуальных домашних заданий, работ по учебной и производственной практике</w:t>
            </w:r>
          </w:p>
        </w:tc>
      </w:tr>
      <w:tr w:rsidR="00E43F85" w:rsidRPr="00D273E3" w14:paraId="4137296D" w14:textId="77777777" w:rsidTr="0094414A">
        <w:tc>
          <w:tcPr>
            <w:tcW w:w="1640" w:type="pct"/>
          </w:tcPr>
          <w:p w14:paraId="4176BD19" w14:textId="77777777" w:rsidR="00E43F85" w:rsidRPr="00D273E3" w:rsidRDefault="00E43F85" w:rsidP="00CF6875">
            <w:pPr>
              <w:spacing w:after="0" w:line="240" w:lineRule="auto"/>
              <w:rPr>
                <w:rFonts w:ascii="Times New Roman" w:hAnsi="Times New Roman"/>
                <w:sz w:val="24"/>
                <w:szCs w:val="24"/>
              </w:rPr>
            </w:pPr>
            <w:r w:rsidRPr="00D273E3">
              <w:rPr>
                <w:rFonts w:ascii="Times New Roman" w:hAnsi="Times New Roman"/>
                <w:sz w:val="24"/>
                <w:szCs w:val="24"/>
              </w:rPr>
              <w:t>ПК 2.1.</w:t>
            </w:r>
            <w:r w:rsidR="00CF6875" w:rsidRPr="00D273E3">
              <w:rPr>
                <w:rFonts w:ascii="Times New Roman" w:hAnsi="Times New Roman"/>
                <w:sz w:val="24"/>
                <w:szCs w:val="24"/>
              </w:rPr>
              <w:t xml:space="preserve"> </w:t>
            </w:r>
            <w:r w:rsidRPr="00D273E3">
              <w:rPr>
                <w:rFonts w:ascii="Times New Roman" w:hAnsi="Times New Roman"/>
                <w:sz w:val="24"/>
                <w:szCs w:val="24"/>
              </w:rPr>
              <w:t>Оценивать кредитоспособность клиентов</w:t>
            </w:r>
          </w:p>
        </w:tc>
        <w:tc>
          <w:tcPr>
            <w:tcW w:w="1717" w:type="pct"/>
          </w:tcPr>
          <w:p w14:paraId="03414320" w14:textId="77777777" w:rsidR="00E43F85" w:rsidRPr="00D273E3" w:rsidRDefault="00E43F85" w:rsidP="00CF6875">
            <w:pPr>
              <w:spacing w:after="0" w:line="240" w:lineRule="auto"/>
              <w:jc w:val="both"/>
              <w:rPr>
                <w:rFonts w:ascii="Times New Roman" w:hAnsi="Times New Roman"/>
                <w:sz w:val="24"/>
                <w:szCs w:val="24"/>
              </w:rPr>
            </w:pPr>
            <w:r w:rsidRPr="00D273E3">
              <w:rPr>
                <w:rFonts w:ascii="Times New Roman" w:hAnsi="Times New Roman"/>
                <w:sz w:val="24"/>
                <w:szCs w:val="24"/>
              </w:rPr>
              <w:t xml:space="preserve">Демонстрация профессиональных знаний </w:t>
            </w:r>
            <w:proofErr w:type="gramStart"/>
            <w:r w:rsidRPr="00D273E3">
              <w:rPr>
                <w:rFonts w:ascii="Times New Roman" w:hAnsi="Times New Roman"/>
                <w:sz w:val="24"/>
                <w:szCs w:val="24"/>
              </w:rPr>
              <w:t>при  расчете</w:t>
            </w:r>
            <w:proofErr w:type="gramEnd"/>
            <w:r w:rsidRPr="00D273E3">
              <w:rPr>
                <w:rFonts w:ascii="Times New Roman" w:hAnsi="Times New Roman"/>
                <w:sz w:val="24"/>
                <w:szCs w:val="24"/>
              </w:rPr>
              <w:t xml:space="preserve"> максимального размера кредита</w:t>
            </w:r>
          </w:p>
        </w:tc>
        <w:tc>
          <w:tcPr>
            <w:tcW w:w="1643" w:type="pct"/>
          </w:tcPr>
          <w:p w14:paraId="79B8CA55" w14:textId="77777777" w:rsidR="00E43F85" w:rsidRPr="00D273E3" w:rsidRDefault="00E43F85" w:rsidP="00CF6875">
            <w:pPr>
              <w:spacing w:after="0" w:line="240" w:lineRule="auto"/>
              <w:jc w:val="both"/>
              <w:rPr>
                <w:rFonts w:ascii="Times New Roman" w:hAnsi="Times New Roman"/>
                <w:bCs/>
                <w:sz w:val="24"/>
                <w:szCs w:val="24"/>
              </w:rPr>
            </w:pPr>
            <w:r w:rsidRPr="00D273E3">
              <w:rPr>
                <w:rFonts w:ascii="Times New Roman" w:hAnsi="Times New Roman"/>
                <w:bCs/>
                <w:sz w:val="24"/>
                <w:szCs w:val="24"/>
              </w:rPr>
              <w:t>Оценка деятельности обучающегося в процессе освоения образовательной программы на практических занятиях, в ходе компьютерного тестирования, подготовки электронных презентаций, при выпол</w:t>
            </w:r>
            <w:r w:rsidRPr="00D273E3">
              <w:rPr>
                <w:rFonts w:ascii="Times New Roman" w:hAnsi="Times New Roman"/>
                <w:bCs/>
                <w:sz w:val="24"/>
                <w:szCs w:val="24"/>
              </w:rPr>
              <w:lastRenderedPageBreak/>
              <w:t>нении индивидуальных домашних заданий, работ по учебной и производственной практике</w:t>
            </w:r>
          </w:p>
        </w:tc>
      </w:tr>
      <w:tr w:rsidR="00E43F85" w:rsidRPr="00D273E3" w14:paraId="783428C0" w14:textId="77777777" w:rsidTr="0094414A">
        <w:tc>
          <w:tcPr>
            <w:tcW w:w="1640" w:type="pct"/>
          </w:tcPr>
          <w:p w14:paraId="7C3CFF74" w14:textId="77777777" w:rsidR="00E43F85" w:rsidRPr="00D273E3" w:rsidRDefault="00E43F85" w:rsidP="00CF6875">
            <w:pPr>
              <w:spacing w:after="0" w:line="240" w:lineRule="auto"/>
              <w:rPr>
                <w:rFonts w:ascii="Times New Roman" w:hAnsi="Times New Roman"/>
                <w:sz w:val="24"/>
                <w:szCs w:val="24"/>
              </w:rPr>
            </w:pPr>
            <w:r w:rsidRPr="00D273E3">
              <w:rPr>
                <w:rFonts w:ascii="Times New Roman" w:hAnsi="Times New Roman"/>
                <w:sz w:val="24"/>
                <w:szCs w:val="24"/>
              </w:rPr>
              <w:lastRenderedPageBreak/>
              <w:t>ПК 2.2.</w:t>
            </w:r>
            <w:r w:rsidR="00CF6875" w:rsidRPr="00D273E3">
              <w:rPr>
                <w:rFonts w:ascii="Times New Roman" w:hAnsi="Times New Roman"/>
                <w:sz w:val="24"/>
                <w:szCs w:val="24"/>
              </w:rPr>
              <w:t xml:space="preserve"> </w:t>
            </w:r>
            <w:r w:rsidRPr="00D273E3">
              <w:rPr>
                <w:rFonts w:ascii="Times New Roman" w:hAnsi="Times New Roman"/>
                <w:sz w:val="24"/>
                <w:szCs w:val="24"/>
              </w:rPr>
              <w:t>Осуществлять и оформлять выдачу кредитов</w:t>
            </w:r>
          </w:p>
        </w:tc>
        <w:tc>
          <w:tcPr>
            <w:tcW w:w="1717" w:type="pct"/>
          </w:tcPr>
          <w:p w14:paraId="4B210292" w14:textId="77777777" w:rsidR="00E43F85" w:rsidRPr="00D273E3" w:rsidRDefault="00E43F85" w:rsidP="00CF6875">
            <w:pPr>
              <w:spacing w:after="0" w:line="240" w:lineRule="auto"/>
              <w:jc w:val="both"/>
              <w:rPr>
                <w:rFonts w:ascii="Times New Roman" w:hAnsi="Times New Roman"/>
                <w:sz w:val="24"/>
                <w:szCs w:val="24"/>
              </w:rPr>
            </w:pPr>
            <w:r w:rsidRPr="00D273E3">
              <w:rPr>
                <w:rFonts w:ascii="Times New Roman" w:hAnsi="Times New Roman"/>
                <w:sz w:val="24"/>
                <w:szCs w:val="24"/>
              </w:rPr>
              <w:t>Демонстрация профессиональных знаний при оформлении выдачи кредитов</w:t>
            </w:r>
          </w:p>
        </w:tc>
        <w:tc>
          <w:tcPr>
            <w:tcW w:w="1643" w:type="pct"/>
          </w:tcPr>
          <w:p w14:paraId="4C6C7793" w14:textId="77777777" w:rsidR="00E43F85" w:rsidRPr="00D273E3" w:rsidRDefault="00E43F85" w:rsidP="00CF6875">
            <w:pPr>
              <w:spacing w:after="0" w:line="240" w:lineRule="auto"/>
              <w:jc w:val="both"/>
              <w:rPr>
                <w:rFonts w:ascii="Times New Roman" w:hAnsi="Times New Roman"/>
                <w:bCs/>
                <w:sz w:val="24"/>
                <w:szCs w:val="24"/>
              </w:rPr>
            </w:pPr>
            <w:r w:rsidRPr="00D273E3">
              <w:rPr>
                <w:rFonts w:ascii="Times New Roman" w:hAnsi="Times New Roman"/>
                <w:bCs/>
                <w:sz w:val="24"/>
                <w:szCs w:val="24"/>
              </w:rPr>
              <w:t>Оценка деятельности обучающегося в процессе освоения образовательной программы на практических занятиях, в ходе компьютерного тестирования, подготовки электронных презентаций, при выполнении индивидуальных домашних заданий, работ по учебной и производственной практике</w:t>
            </w:r>
          </w:p>
        </w:tc>
      </w:tr>
      <w:tr w:rsidR="00E43F85" w:rsidRPr="00D273E3" w14:paraId="722F37D3" w14:textId="77777777" w:rsidTr="0094414A">
        <w:tc>
          <w:tcPr>
            <w:tcW w:w="1640" w:type="pct"/>
          </w:tcPr>
          <w:p w14:paraId="040C529A" w14:textId="77777777" w:rsidR="00E43F85" w:rsidRPr="00D273E3" w:rsidRDefault="00E43F85" w:rsidP="00CF6875">
            <w:pPr>
              <w:spacing w:after="0" w:line="240" w:lineRule="auto"/>
              <w:rPr>
                <w:rFonts w:ascii="Times New Roman" w:hAnsi="Times New Roman"/>
                <w:sz w:val="24"/>
                <w:szCs w:val="24"/>
              </w:rPr>
            </w:pPr>
            <w:r w:rsidRPr="00D273E3">
              <w:rPr>
                <w:rFonts w:ascii="Times New Roman" w:hAnsi="Times New Roman"/>
                <w:sz w:val="24"/>
                <w:szCs w:val="24"/>
              </w:rPr>
              <w:t>ПК 2.3.</w:t>
            </w:r>
            <w:r w:rsidR="00CF6875" w:rsidRPr="00D273E3">
              <w:rPr>
                <w:rFonts w:ascii="Times New Roman" w:hAnsi="Times New Roman"/>
                <w:sz w:val="24"/>
                <w:szCs w:val="24"/>
              </w:rPr>
              <w:t xml:space="preserve"> </w:t>
            </w:r>
            <w:r w:rsidRPr="00D273E3">
              <w:rPr>
                <w:rFonts w:ascii="Times New Roman" w:hAnsi="Times New Roman"/>
                <w:sz w:val="24"/>
                <w:szCs w:val="24"/>
              </w:rPr>
              <w:t>Осуществлять сопровождение выданных кредитов</w:t>
            </w:r>
          </w:p>
        </w:tc>
        <w:tc>
          <w:tcPr>
            <w:tcW w:w="1717" w:type="pct"/>
          </w:tcPr>
          <w:p w14:paraId="67C9935E" w14:textId="77777777" w:rsidR="00E43F85" w:rsidRPr="00D273E3" w:rsidRDefault="00E43F85" w:rsidP="00CF6875">
            <w:pPr>
              <w:spacing w:after="0" w:line="240" w:lineRule="auto"/>
              <w:jc w:val="both"/>
              <w:rPr>
                <w:rFonts w:ascii="Times New Roman" w:hAnsi="Times New Roman"/>
                <w:sz w:val="24"/>
                <w:szCs w:val="24"/>
              </w:rPr>
            </w:pPr>
            <w:r w:rsidRPr="00D273E3">
              <w:rPr>
                <w:rFonts w:ascii="Times New Roman" w:hAnsi="Times New Roman"/>
                <w:sz w:val="24"/>
                <w:szCs w:val="24"/>
              </w:rPr>
              <w:t>Демонстрация профессиональных знаний при сопровождении выданных кредитов</w:t>
            </w:r>
          </w:p>
        </w:tc>
        <w:tc>
          <w:tcPr>
            <w:tcW w:w="1643" w:type="pct"/>
          </w:tcPr>
          <w:p w14:paraId="3B276A8B" w14:textId="77777777" w:rsidR="00E43F85" w:rsidRPr="00D273E3" w:rsidRDefault="00E43F85" w:rsidP="00CF6875">
            <w:pPr>
              <w:spacing w:after="0" w:line="240" w:lineRule="auto"/>
              <w:jc w:val="both"/>
              <w:rPr>
                <w:rFonts w:ascii="Times New Roman" w:hAnsi="Times New Roman"/>
                <w:bCs/>
                <w:sz w:val="24"/>
                <w:szCs w:val="24"/>
              </w:rPr>
            </w:pPr>
            <w:r w:rsidRPr="00D273E3">
              <w:rPr>
                <w:rFonts w:ascii="Times New Roman" w:hAnsi="Times New Roman"/>
                <w:bCs/>
                <w:sz w:val="24"/>
                <w:szCs w:val="24"/>
              </w:rPr>
              <w:t>Оценка деятельности обучающегося в процессе освоения образовательной программы на практических занятиях, в ходе компьютерного тестирования, подготовки электронных презентаций, при выполнении индивидуальных домашних заданий, работ по учебной и производственной практике</w:t>
            </w:r>
          </w:p>
        </w:tc>
      </w:tr>
      <w:tr w:rsidR="00E43F85" w:rsidRPr="00D273E3" w14:paraId="0E6E5398" w14:textId="77777777" w:rsidTr="0094414A">
        <w:tc>
          <w:tcPr>
            <w:tcW w:w="1640" w:type="pct"/>
          </w:tcPr>
          <w:p w14:paraId="187D97FC" w14:textId="77777777" w:rsidR="00E43F85" w:rsidRPr="00D273E3" w:rsidRDefault="00E43F85" w:rsidP="00CF6875">
            <w:pPr>
              <w:spacing w:after="0" w:line="240" w:lineRule="auto"/>
              <w:rPr>
                <w:rFonts w:ascii="Times New Roman" w:hAnsi="Times New Roman"/>
                <w:sz w:val="24"/>
                <w:szCs w:val="24"/>
              </w:rPr>
            </w:pPr>
            <w:r w:rsidRPr="00D273E3">
              <w:rPr>
                <w:rFonts w:ascii="Times New Roman" w:hAnsi="Times New Roman"/>
                <w:sz w:val="24"/>
                <w:szCs w:val="24"/>
              </w:rPr>
              <w:t>ПК 2.4.</w:t>
            </w:r>
            <w:r w:rsidR="00CF6875" w:rsidRPr="00D273E3">
              <w:rPr>
                <w:rFonts w:ascii="Times New Roman" w:hAnsi="Times New Roman"/>
                <w:sz w:val="24"/>
                <w:szCs w:val="24"/>
              </w:rPr>
              <w:t xml:space="preserve"> </w:t>
            </w:r>
            <w:r w:rsidRPr="00D273E3">
              <w:rPr>
                <w:rFonts w:ascii="Times New Roman" w:hAnsi="Times New Roman"/>
                <w:sz w:val="24"/>
                <w:szCs w:val="24"/>
              </w:rPr>
              <w:t>Проводить операции на рынке межбанковских кредитов</w:t>
            </w:r>
          </w:p>
        </w:tc>
        <w:tc>
          <w:tcPr>
            <w:tcW w:w="1717" w:type="pct"/>
          </w:tcPr>
          <w:p w14:paraId="253C5B9E" w14:textId="77777777" w:rsidR="00E43F85" w:rsidRPr="00D273E3" w:rsidRDefault="00E43F85" w:rsidP="00CF6875">
            <w:pPr>
              <w:spacing w:after="0" w:line="240" w:lineRule="auto"/>
              <w:jc w:val="both"/>
              <w:rPr>
                <w:rFonts w:ascii="Times New Roman" w:hAnsi="Times New Roman"/>
                <w:sz w:val="24"/>
                <w:szCs w:val="24"/>
              </w:rPr>
            </w:pPr>
            <w:r w:rsidRPr="00D273E3">
              <w:rPr>
                <w:rFonts w:ascii="Times New Roman" w:hAnsi="Times New Roman"/>
                <w:sz w:val="24"/>
                <w:szCs w:val="24"/>
              </w:rPr>
              <w:t>Демонстрация профессиональных знаний при проведении операций на рынке межбанковских кредитов</w:t>
            </w:r>
          </w:p>
        </w:tc>
        <w:tc>
          <w:tcPr>
            <w:tcW w:w="1643" w:type="pct"/>
          </w:tcPr>
          <w:p w14:paraId="1793714D" w14:textId="77777777" w:rsidR="00E43F85" w:rsidRPr="00D273E3" w:rsidRDefault="00E43F85" w:rsidP="00CF6875">
            <w:pPr>
              <w:spacing w:after="0" w:line="240" w:lineRule="auto"/>
              <w:jc w:val="both"/>
              <w:rPr>
                <w:rFonts w:ascii="Times New Roman" w:hAnsi="Times New Roman"/>
                <w:bCs/>
                <w:sz w:val="24"/>
                <w:szCs w:val="24"/>
              </w:rPr>
            </w:pPr>
            <w:r w:rsidRPr="00D273E3">
              <w:rPr>
                <w:rFonts w:ascii="Times New Roman" w:hAnsi="Times New Roman"/>
                <w:bCs/>
                <w:sz w:val="24"/>
                <w:szCs w:val="24"/>
              </w:rPr>
              <w:t>Оценка деятельности обучающегося в процессе освоения образовательной программы на практических занятиях, в ходе компьютерного тестирования, подготовки электронных презентаций, при выполнении индивидуальных домашних заданий, работ по учебной и производственной практике</w:t>
            </w:r>
          </w:p>
        </w:tc>
      </w:tr>
      <w:tr w:rsidR="00E43F85" w:rsidRPr="00D273E3" w14:paraId="40D9FEC1" w14:textId="77777777" w:rsidTr="0094414A">
        <w:tc>
          <w:tcPr>
            <w:tcW w:w="1640" w:type="pct"/>
          </w:tcPr>
          <w:p w14:paraId="39899FAC" w14:textId="77777777" w:rsidR="00E43F85" w:rsidRPr="00D273E3" w:rsidRDefault="00E43F85" w:rsidP="00CF6875">
            <w:pPr>
              <w:spacing w:after="0" w:line="240" w:lineRule="auto"/>
              <w:rPr>
                <w:rFonts w:ascii="Times New Roman" w:hAnsi="Times New Roman"/>
                <w:sz w:val="24"/>
                <w:szCs w:val="24"/>
              </w:rPr>
            </w:pPr>
            <w:r w:rsidRPr="00D273E3">
              <w:rPr>
                <w:rFonts w:ascii="Times New Roman" w:hAnsi="Times New Roman"/>
                <w:sz w:val="24"/>
                <w:szCs w:val="24"/>
              </w:rPr>
              <w:t>ПК 2.5.</w:t>
            </w:r>
            <w:r w:rsidR="00CF6875" w:rsidRPr="00D273E3">
              <w:rPr>
                <w:rFonts w:ascii="Times New Roman" w:hAnsi="Times New Roman"/>
                <w:sz w:val="24"/>
                <w:szCs w:val="24"/>
              </w:rPr>
              <w:t xml:space="preserve"> </w:t>
            </w:r>
            <w:r w:rsidRPr="00D273E3">
              <w:rPr>
                <w:rFonts w:ascii="Times New Roman" w:hAnsi="Times New Roman"/>
                <w:sz w:val="24"/>
                <w:szCs w:val="24"/>
              </w:rPr>
              <w:t>Формировать и регулировать резервы на возможные потери по кредитам</w:t>
            </w:r>
          </w:p>
        </w:tc>
        <w:tc>
          <w:tcPr>
            <w:tcW w:w="1717" w:type="pct"/>
          </w:tcPr>
          <w:p w14:paraId="6FBF5ED3" w14:textId="77777777" w:rsidR="00E43F85" w:rsidRPr="00D273E3" w:rsidRDefault="00E43F85" w:rsidP="00CF6875">
            <w:pPr>
              <w:spacing w:after="0" w:line="240" w:lineRule="auto"/>
              <w:jc w:val="both"/>
              <w:rPr>
                <w:rFonts w:ascii="Times New Roman" w:hAnsi="Times New Roman"/>
                <w:sz w:val="24"/>
                <w:szCs w:val="24"/>
              </w:rPr>
            </w:pPr>
            <w:r w:rsidRPr="00D273E3">
              <w:rPr>
                <w:rFonts w:ascii="Times New Roman" w:hAnsi="Times New Roman"/>
                <w:sz w:val="24"/>
                <w:szCs w:val="24"/>
              </w:rPr>
              <w:t>Демонстрация профессиональных знаний при формировании и регулировании резервов на возможные потери по кредитам</w:t>
            </w:r>
          </w:p>
        </w:tc>
        <w:tc>
          <w:tcPr>
            <w:tcW w:w="1643" w:type="pct"/>
          </w:tcPr>
          <w:p w14:paraId="1BA5C096" w14:textId="77777777" w:rsidR="00E43F85" w:rsidRPr="00D273E3" w:rsidRDefault="00E43F85" w:rsidP="00CF6875">
            <w:pPr>
              <w:spacing w:after="0" w:line="240" w:lineRule="auto"/>
              <w:jc w:val="both"/>
              <w:rPr>
                <w:rFonts w:ascii="Times New Roman" w:hAnsi="Times New Roman"/>
                <w:bCs/>
                <w:sz w:val="24"/>
                <w:szCs w:val="24"/>
              </w:rPr>
            </w:pPr>
            <w:r w:rsidRPr="00D273E3">
              <w:rPr>
                <w:rFonts w:ascii="Times New Roman" w:hAnsi="Times New Roman"/>
                <w:bCs/>
                <w:sz w:val="24"/>
                <w:szCs w:val="24"/>
              </w:rPr>
              <w:t>Оценка деятельности обучающегося в процессе освоения образовательной программы на практических занятиях, в ходе компьютерного тестирования, подготовки электронных презентаций, при выполнении индивидуальных домашних заданий, работ по учебной и производственной практике</w:t>
            </w:r>
          </w:p>
        </w:tc>
      </w:tr>
      <w:tr w:rsidR="0094414A" w:rsidRPr="00D273E3" w14:paraId="5E4D22CC" w14:textId="77777777" w:rsidTr="0094414A">
        <w:tc>
          <w:tcPr>
            <w:tcW w:w="1640" w:type="pct"/>
          </w:tcPr>
          <w:p w14:paraId="32FB5E1E" w14:textId="77777777" w:rsidR="0094414A" w:rsidRPr="00D273E3" w:rsidRDefault="0094414A" w:rsidP="00BD6447">
            <w:pPr>
              <w:spacing w:after="0" w:line="240" w:lineRule="auto"/>
              <w:rPr>
                <w:rFonts w:ascii="Times New Roman" w:hAnsi="Times New Roman"/>
              </w:rPr>
            </w:pPr>
            <w:r w:rsidRPr="00D273E3">
              <w:rPr>
                <w:rFonts w:ascii="Times New Roman" w:hAnsi="Times New Roman"/>
              </w:rPr>
              <w:t>ЛР1-ЛР15</w:t>
            </w:r>
            <w:r w:rsidRPr="00D273E3">
              <w:rPr>
                <w:rStyle w:val="ae"/>
                <w:rFonts w:ascii="Times New Roman" w:hAnsi="Times New Roman"/>
                <w:i/>
              </w:rPr>
              <w:footnoteReference w:id="18"/>
            </w:r>
          </w:p>
        </w:tc>
        <w:tc>
          <w:tcPr>
            <w:tcW w:w="1717" w:type="pct"/>
          </w:tcPr>
          <w:p w14:paraId="705683E8" w14:textId="77777777" w:rsidR="0094414A" w:rsidRPr="00D273E3" w:rsidRDefault="0094414A" w:rsidP="00BD6447">
            <w:pPr>
              <w:spacing w:after="0" w:line="240" w:lineRule="auto"/>
              <w:rPr>
                <w:rFonts w:ascii="Times New Roman" w:hAnsi="Times New Roman"/>
              </w:rPr>
            </w:pPr>
            <w:r w:rsidRPr="00D273E3">
              <w:rPr>
                <w:rFonts w:ascii="Times New Roman" w:hAnsi="Times New Roman"/>
              </w:rPr>
              <w:t>-</w:t>
            </w:r>
          </w:p>
        </w:tc>
        <w:tc>
          <w:tcPr>
            <w:tcW w:w="1643" w:type="pct"/>
          </w:tcPr>
          <w:p w14:paraId="420F4169" w14:textId="77777777" w:rsidR="0094414A" w:rsidRPr="00D273E3" w:rsidRDefault="0094414A" w:rsidP="00BD6447">
            <w:pPr>
              <w:spacing w:after="0" w:line="240" w:lineRule="auto"/>
              <w:rPr>
                <w:rFonts w:ascii="Times New Roman" w:hAnsi="Times New Roman"/>
              </w:rPr>
            </w:pPr>
            <w:r w:rsidRPr="00D273E3">
              <w:rPr>
                <w:rFonts w:ascii="Times New Roman" w:hAnsi="Times New Roman"/>
              </w:rPr>
              <w:t>-</w:t>
            </w:r>
          </w:p>
        </w:tc>
      </w:tr>
    </w:tbl>
    <w:p w14:paraId="060EF7CD" w14:textId="77777777" w:rsidR="00942F38" w:rsidRPr="00D273E3" w:rsidRDefault="00E43F85" w:rsidP="00942F38">
      <w:pPr>
        <w:jc w:val="right"/>
        <w:rPr>
          <w:rFonts w:ascii="Times New Roman" w:hAnsi="Times New Roman"/>
          <w:b/>
          <w:sz w:val="24"/>
          <w:szCs w:val="24"/>
        </w:rPr>
      </w:pPr>
      <w:r w:rsidRPr="00D273E3">
        <w:rPr>
          <w:rFonts w:ascii="Times New Roman" w:hAnsi="Times New Roman"/>
          <w:b/>
          <w:sz w:val="24"/>
          <w:szCs w:val="24"/>
        </w:rPr>
        <w:br w:type="page"/>
      </w:r>
      <w:r w:rsidR="00942F38" w:rsidRPr="00D273E3">
        <w:rPr>
          <w:rFonts w:ascii="Times New Roman" w:hAnsi="Times New Roman"/>
          <w:b/>
          <w:sz w:val="24"/>
          <w:szCs w:val="24"/>
        </w:rPr>
        <w:lastRenderedPageBreak/>
        <w:t>Приложение 1.</w:t>
      </w:r>
      <w:r w:rsidR="009B2673" w:rsidRPr="00D273E3">
        <w:rPr>
          <w:rFonts w:ascii="Times New Roman" w:hAnsi="Times New Roman"/>
          <w:b/>
          <w:sz w:val="24"/>
          <w:szCs w:val="24"/>
        </w:rPr>
        <w:t>3</w:t>
      </w:r>
    </w:p>
    <w:p w14:paraId="0745241B" w14:textId="77777777" w:rsidR="00942F38" w:rsidRPr="00D273E3" w:rsidRDefault="00942F38" w:rsidP="00942F38">
      <w:pPr>
        <w:jc w:val="right"/>
        <w:rPr>
          <w:rFonts w:ascii="Times New Roman" w:hAnsi="Times New Roman"/>
          <w:b/>
          <w:i/>
        </w:rPr>
      </w:pPr>
      <w:r w:rsidRPr="00D273E3">
        <w:rPr>
          <w:rFonts w:ascii="Times New Roman" w:hAnsi="Times New Roman"/>
        </w:rPr>
        <w:t xml:space="preserve">к ПООП по </w:t>
      </w:r>
      <w:r w:rsidRPr="00D273E3">
        <w:rPr>
          <w:rFonts w:ascii="Times New Roman" w:hAnsi="Times New Roman"/>
          <w:iCs/>
        </w:rPr>
        <w:t>специальности</w:t>
      </w:r>
      <w:r w:rsidRPr="00D273E3">
        <w:rPr>
          <w:rFonts w:ascii="Times New Roman" w:hAnsi="Times New Roman"/>
          <w:b/>
          <w:i/>
        </w:rPr>
        <w:t xml:space="preserve"> </w:t>
      </w:r>
    </w:p>
    <w:p w14:paraId="0286CEDE" w14:textId="77777777" w:rsidR="00942F38" w:rsidRPr="00D273E3" w:rsidRDefault="00942F38" w:rsidP="00942F38">
      <w:pPr>
        <w:jc w:val="right"/>
        <w:rPr>
          <w:rFonts w:ascii="Times New Roman" w:hAnsi="Times New Roman"/>
          <w:b/>
          <w:i/>
        </w:rPr>
      </w:pPr>
      <w:r w:rsidRPr="00D273E3">
        <w:rPr>
          <w:rFonts w:ascii="Times New Roman" w:hAnsi="Times New Roman"/>
          <w:b/>
          <w:i/>
        </w:rPr>
        <w:t>38.02.07 Банковское дело</w:t>
      </w:r>
    </w:p>
    <w:p w14:paraId="08BAD0D3" w14:textId="77777777" w:rsidR="00942F38" w:rsidRPr="00D273E3" w:rsidRDefault="00942F38" w:rsidP="00942F38">
      <w:pPr>
        <w:jc w:val="center"/>
        <w:rPr>
          <w:rFonts w:ascii="Times New Roman" w:hAnsi="Times New Roman"/>
          <w:b/>
          <w:i/>
          <w:sz w:val="24"/>
          <w:szCs w:val="24"/>
        </w:rPr>
      </w:pPr>
    </w:p>
    <w:p w14:paraId="01E9EEA6" w14:textId="77777777" w:rsidR="00942F38" w:rsidRPr="00D273E3" w:rsidRDefault="00942F38" w:rsidP="00942F38">
      <w:pPr>
        <w:jc w:val="center"/>
        <w:rPr>
          <w:rFonts w:ascii="Times New Roman" w:hAnsi="Times New Roman"/>
          <w:b/>
          <w:i/>
          <w:sz w:val="24"/>
          <w:szCs w:val="24"/>
        </w:rPr>
      </w:pPr>
    </w:p>
    <w:p w14:paraId="0674FF0F" w14:textId="77777777" w:rsidR="00942F38" w:rsidRPr="00D273E3" w:rsidRDefault="00942F38" w:rsidP="00942F38">
      <w:pPr>
        <w:jc w:val="center"/>
        <w:rPr>
          <w:rFonts w:ascii="Times New Roman" w:hAnsi="Times New Roman"/>
          <w:b/>
          <w:i/>
          <w:sz w:val="24"/>
          <w:szCs w:val="24"/>
        </w:rPr>
      </w:pPr>
    </w:p>
    <w:p w14:paraId="5169A5D7" w14:textId="77777777" w:rsidR="00942F38" w:rsidRPr="00D273E3" w:rsidRDefault="00942F38" w:rsidP="00942F38">
      <w:pPr>
        <w:jc w:val="center"/>
        <w:rPr>
          <w:rFonts w:ascii="Times New Roman" w:hAnsi="Times New Roman"/>
          <w:b/>
          <w:i/>
          <w:sz w:val="24"/>
          <w:szCs w:val="24"/>
        </w:rPr>
      </w:pPr>
    </w:p>
    <w:p w14:paraId="5D0C064C" w14:textId="77777777" w:rsidR="00942F38" w:rsidRPr="00D273E3" w:rsidRDefault="00942F38" w:rsidP="00942F38">
      <w:pPr>
        <w:jc w:val="center"/>
        <w:rPr>
          <w:rFonts w:ascii="Times New Roman" w:hAnsi="Times New Roman"/>
          <w:b/>
          <w:i/>
          <w:sz w:val="24"/>
          <w:szCs w:val="24"/>
        </w:rPr>
      </w:pPr>
    </w:p>
    <w:p w14:paraId="315A71D2" w14:textId="77777777" w:rsidR="00942F38" w:rsidRPr="00D273E3" w:rsidRDefault="00942F38" w:rsidP="00942F38">
      <w:pPr>
        <w:jc w:val="center"/>
        <w:rPr>
          <w:rFonts w:ascii="Times New Roman" w:hAnsi="Times New Roman"/>
          <w:b/>
          <w:i/>
          <w:sz w:val="24"/>
          <w:szCs w:val="24"/>
        </w:rPr>
      </w:pPr>
    </w:p>
    <w:p w14:paraId="75CD4174" w14:textId="77777777" w:rsidR="00942F38" w:rsidRPr="00D273E3" w:rsidRDefault="00942F38" w:rsidP="00942F38">
      <w:pPr>
        <w:jc w:val="center"/>
        <w:rPr>
          <w:rFonts w:ascii="Times New Roman" w:hAnsi="Times New Roman"/>
          <w:b/>
          <w:i/>
          <w:sz w:val="24"/>
          <w:szCs w:val="24"/>
        </w:rPr>
      </w:pPr>
    </w:p>
    <w:p w14:paraId="5E54F9DF" w14:textId="77777777" w:rsidR="00942F38" w:rsidRPr="00D273E3" w:rsidRDefault="00942F38" w:rsidP="00942F38">
      <w:pPr>
        <w:jc w:val="center"/>
        <w:rPr>
          <w:rFonts w:ascii="Times New Roman" w:hAnsi="Times New Roman"/>
          <w:b/>
          <w:i/>
          <w:sz w:val="24"/>
          <w:szCs w:val="24"/>
        </w:rPr>
      </w:pPr>
    </w:p>
    <w:p w14:paraId="7D02CE3A" w14:textId="77777777" w:rsidR="00942F38" w:rsidRPr="00D273E3" w:rsidRDefault="00942F38" w:rsidP="00942F38">
      <w:pPr>
        <w:jc w:val="center"/>
        <w:rPr>
          <w:rFonts w:ascii="Times New Roman" w:hAnsi="Times New Roman"/>
          <w:b/>
          <w:i/>
          <w:sz w:val="24"/>
          <w:szCs w:val="24"/>
        </w:rPr>
      </w:pPr>
    </w:p>
    <w:p w14:paraId="6FAE8EB0" w14:textId="77777777" w:rsidR="00942F38" w:rsidRPr="00D273E3" w:rsidRDefault="00942F38" w:rsidP="00942F38">
      <w:pPr>
        <w:jc w:val="center"/>
        <w:rPr>
          <w:rFonts w:ascii="Times New Roman" w:hAnsi="Times New Roman"/>
          <w:b/>
          <w:i/>
          <w:sz w:val="24"/>
          <w:szCs w:val="24"/>
        </w:rPr>
      </w:pPr>
    </w:p>
    <w:p w14:paraId="16A4ED73" w14:textId="77777777" w:rsidR="00942F38" w:rsidRPr="00D273E3" w:rsidRDefault="00942F38" w:rsidP="00942F38">
      <w:pPr>
        <w:jc w:val="center"/>
        <w:rPr>
          <w:rFonts w:ascii="Times New Roman" w:hAnsi="Times New Roman"/>
          <w:b/>
          <w:i/>
          <w:sz w:val="24"/>
          <w:szCs w:val="24"/>
        </w:rPr>
      </w:pPr>
    </w:p>
    <w:p w14:paraId="503623D3" w14:textId="77777777" w:rsidR="00942F38" w:rsidRPr="00D273E3" w:rsidRDefault="00942F38" w:rsidP="00942F38">
      <w:pPr>
        <w:jc w:val="center"/>
        <w:rPr>
          <w:rFonts w:ascii="Times New Roman" w:hAnsi="Times New Roman"/>
          <w:b/>
          <w:sz w:val="24"/>
          <w:szCs w:val="24"/>
        </w:rPr>
      </w:pPr>
      <w:r w:rsidRPr="00D273E3">
        <w:rPr>
          <w:rFonts w:ascii="Times New Roman" w:hAnsi="Times New Roman"/>
          <w:b/>
          <w:color w:val="000000"/>
          <w:sz w:val="24"/>
          <w:szCs w:val="24"/>
        </w:rPr>
        <w:t>ПРИМЕРНАЯ РАБОЧАЯ</w:t>
      </w:r>
      <w:r w:rsidRPr="00D273E3">
        <w:rPr>
          <w:rFonts w:ascii="Times New Roman" w:hAnsi="Times New Roman"/>
          <w:b/>
          <w:sz w:val="24"/>
          <w:szCs w:val="24"/>
        </w:rPr>
        <w:t xml:space="preserve"> ПРОГРАММА ПРОФЕССИОНАЛЬНОГО МОДУЛЯ</w:t>
      </w:r>
    </w:p>
    <w:p w14:paraId="480947B1" w14:textId="77777777" w:rsidR="00942F38" w:rsidRPr="00D273E3" w:rsidRDefault="00942F38" w:rsidP="00942F38">
      <w:pPr>
        <w:jc w:val="center"/>
        <w:rPr>
          <w:rFonts w:ascii="Times New Roman" w:hAnsi="Times New Roman"/>
          <w:b/>
          <w:sz w:val="24"/>
          <w:szCs w:val="24"/>
          <w:u w:val="single"/>
        </w:rPr>
      </w:pPr>
    </w:p>
    <w:p w14:paraId="27103CAD" w14:textId="77777777" w:rsidR="00942F38" w:rsidRPr="00D273E3" w:rsidRDefault="00942F38" w:rsidP="00942F38">
      <w:pPr>
        <w:pStyle w:val="3"/>
        <w:spacing w:before="0" w:after="0" w:line="276" w:lineRule="auto"/>
        <w:jc w:val="center"/>
        <w:rPr>
          <w:rFonts w:ascii="Times New Roman" w:hAnsi="Times New Roman"/>
          <w:sz w:val="24"/>
          <w:szCs w:val="24"/>
          <w:lang w:val="ru-RU"/>
        </w:rPr>
      </w:pPr>
      <w:bookmarkStart w:id="38" w:name="_Toc74474822"/>
      <w:r w:rsidRPr="00D273E3">
        <w:rPr>
          <w:rFonts w:ascii="Times New Roman" w:hAnsi="Times New Roman"/>
          <w:sz w:val="24"/>
          <w:szCs w:val="24"/>
        </w:rPr>
        <w:t>«ПМ.0</w:t>
      </w:r>
      <w:r w:rsidRPr="00D273E3">
        <w:rPr>
          <w:rFonts w:ascii="Times New Roman" w:hAnsi="Times New Roman"/>
          <w:sz w:val="24"/>
          <w:szCs w:val="24"/>
          <w:lang w:val="ru-RU"/>
        </w:rPr>
        <w:t>3</w:t>
      </w:r>
      <w:r w:rsidRPr="00D273E3">
        <w:rPr>
          <w:rFonts w:ascii="Times New Roman" w:hAnsi="Times New Roman"/>
          <w:sz w:val="24"/>
          <w:szCs w:val="24"/>
        </w:rPr>
        <w:t xml:space="preserve"> </w:t>
      </w:r>
      <w:r w:rsidRPr="00D273E3">
        <w:rPr>
          <w:rFonts w:ascii="Times New Roman" w:hAnsi="Times New Roman"/>
          <w:sz w:val="24"/>
          <w:szCs w:val="24"/>
          <w:lang w:val="ru-RU"/>
        </w:rPr>
        <w:t>Выполнение работ по одной или нескольким профессиям рабочих, должностям служащих</w:t>
      </w:r>
      <w:r w:rsidRPr="00D273E3">
        <w:rPr>
          <w:rFonts w:ascii="Times New Roman" w:hAnsi="Times New Roman"/>
          <w:sz w:val="24"/>
          <w:szCs w:val="24"/>
        </w:rPr>
        <w:t>»</w:t>
      </w:r>
      <w:r w:rsidR="009B2673" w:rsidRPr="00D273E3">
        <w:rPr>
          <w:rFonts w:ascii="Times New Roman" w:hAnsi="Times New Roman"/>
          <w:sz w:val="24"/>
          <w:szCs w:val="24"/>
          <w:lang w:val="ru-RU"/>
        </w:rPr>
        <w:t xml:space="preserve"> (20002 Агент банка)</w:t>
      </w:r>
      <w:bookmarkEnd w:id="38"/>
    </w:p>
    <w:p w14:paraId="34F4777D" w14:textId="77777777" w:rsidR="00942F38" w:rsidRPr="00D273E3" w:rsidRDefault="00942F38" w:rsidP="00942F38">
      <w:pPr>
        <w:jc w:val="center"/>
        <w:rPr>
          <w:rFonts w:ascii="Times New Roman" w:hAnsi="Times New Roman"/>
          <w:b/>
          <w:i/>
          <w:sz w:val="24"/>
          <w:szCs w:val="24"/>
        </w:rPr>
      </w:pPr>
    </w:p>
    <w:p w14:paraId="2198CA8F" w14:textId="77777777" w:rsidR="00942F38" w:rsidRPr="00D273E3" w:rsidRDefault="00942F38" w:rsidP="00942F38">
      <w:pPr>
        <w:jc w:val="center"/>
        <w:rPr>
          <w:rFonts w:ascii="Times New Roman" w:hAnsi="Times New Roman"/>
          <w:b/>
          <w:i/>
          <w:sz w:val="24"/>
          <w:szCs w:val="24"/>
        </w:rPr>
      </w:pPr>
    </w:p>
    <w:p w14:paraId="7D9F82BF" w14:textId="77777777" w:rsidR="00942F38" w:rsidRPr="00D273E3" w:rsidRDefault="00942F38" w:rsidP="00942F38">
      <w:pPr>
        <w:jc w:val="center"/>
        <w:rPr>
          <w:rFonts w:ascii="Times New Roman" w:hAnsi="Times New Roman"/>
          <w:b/>
          <w:i/>
          <w:sz w:val="24"/>
          <w:szCs w:val="24"/>
        </w:rPr>
      </w:pPr>
    </w:p>
    <w:p w14:paraId="6B67DF6E" w14:textId="77777777" w:rsidR="00942F38" w:rsidRPr="00D273E3" w:rsidRDefault="00942F38" w:rsidP="00942F38">
      <w:pPr>
        <w:jc w:val="center"/>
        <w:rPr>
          <w:rFonts w:ascii="Times New Roman" w:hAnsi="Times New Roman"/>
          <w:b/>
          <w:i/>
          <w:sz w:val="24"/>
          <w:szCs w:val="24"/>
        </w:rPr>
      </w:pPr>
    </w:p>
    <w:p w14:paraId="0AF37D85" w14:textId="77777777" w:rsidR="00942F38" w:rsidRPr="00D273E3" w:rsidRDefault="00942F38" w:rsidP="00942F38">
      <w:pPr>
        <w:jc w:val="center"/>
        <w:rPr>
          <w:rFonts w:ascii="Times New Roman" w:hAnsi="Times New Roman"/>
          <w:b/>
          <w:i/>
          <w:sz w:val="24"/>
          <w:szCs w:val="24"/>
        </w:rPr>
      </w:pPr>
    </w:p>
    <w:p w14:paraId="3A2302DA" w14:textId="77777777" w:rsidR="00942F38" w:rsidRPr="00D273E3" w:rsidRDefault="00942F38" w:rsidP="00942F38">
      <w:pPr>
        <w:jc w:val="center"/>
        <w:rPr>
          <w:rFonts w:ascii="Times New Roman" w:hAnsi="Times New Roman"/>
          <w:b/>
          <w:i/>
          <w:sz w:val="24"/>
          <w:szCs w:val="24"/>
        </w:rPr>
      </w:pPr>
    </w:p>
    <w:p w14:paraId="6C312D20" w14:textId="77777777" w:rsidR="00942F38" w:rsidRPr="00D273E3" w:rsidRDefault="00942F38" w:rsidP="00942F38">
      <w:pPr>
        <w:jc w:val="center"/>
        <w:rPr>
          <w:rFonts w:ascii="Times New Roman" w:hAnsi="Times New Roman"/>
          <w:b/>
          <w:i/>
          <w:sz w:val="24"/>
          <w:szCs w:val="24"/>
        </w:rPr>
      </w:pPr>
    </w:p>
    <w:p w14:paraId="359D0CDA" w14:textId="77777777" w:rsidR="00942F38" w:rsidRPr="00D273E3" w:rsidRDefault="00942F38" w:rsidP="00942F38">
      <w:pPr>
        <w:jc w:val="center"/>
        <w:rPr>
          <w:rFonts w:ascii="Times New Roman" w:hAnsi="Times New Roman"/>
          <w:b/>
          <w:i/>
          <w:sz w:val="24"/>
          <w:szCs w:val="24"/>
        </w:rPr>
      </w:pPr>
    </w:p>
    <w:p w14:paraId="6502D425" w14:textId="77777777" w:rsidR="00942F38" w:rsidRPr="00D273E3" w:rsidRDefault="00942F38" w:rsidP="00942F38">
      <w:pPr>
        <w:jc w:val="center"/>
        <w:rPr>
          <w:rFonts w:ascii="Times New Roman" w:hAnsi="Times New Roman"/>
          <w:b/>
          <w:i/>
          <w:sz w:val="24"/>
          <w:szCs w:val="24"/>
        </w:rPr>
      </w:pPr>
    </w:p>
    <w:p w14:paraId="38917E30" w14:textId="77777777" w:rsidR="009B2673" w:rsidRPr="00D273E3" w:rsidRDefault="009B2673" w:rsidP="00942F38">
      <w:pPr>
        <w:jc w:val="center"/>
        <w:rPr>
          <w:rFonts w:ascii="Times New Roman" w:hAnsi="Times New Roman"/>
          <w:b/>
          <w:i/>
          <w:sz w:val="24"/>
          <w:szCs w:val="24"/>
        </w:rPr>
      </w:pPr>
    </w:p>
    <w:p w14:paraId="40A2BCBF" w14:textId="77777777" w:rsidR="009B2673" w:rsidRPr="00D273E3" w:rsidRDefault="00942F38" w:rsidP="009B2673">
      <w:pPr>
        <w:jc w:val="center"/>
        <w:rPr>
          <w:rFonts w:ascii="Times New Roman" w:hAnsi="Times New Roman"/>
          <w:b/>
          <w:i/>
          <w:sz w:val="24"/>
          <w:szCs w:val="24"/>
        </w:rPr>
      </w:pPr>
      <w:r w:rsidRPr="00D273E3">
        <w:rPr>
          <w:rFonts w:ascii="Times New Roman" w:hAnsi="Times New Roman"/>
          <w:b/>
          <w:i/>
          <w:sz w:val="24"/>
          <w:szCs w:val="24"/>
        </w:rPr>
        <w:t>2021 г.</w:t>
      </w:r>
    </w:p>
    <w:p w14:paraId="3E2FC5E7" w14:textId="77777777" w:rsidR="009B2673" w:rsidRPr="00D273E3" w:rsidRDefault="009B2673" w:rsidP="009B2673">
      <w:pPr>
        <w:jc w:val="center"/>
        <w:rPr>
          <w:rFonts w:ascii="Times New Roman" w:hAnsi="Times New Roman"/>
          <w:b/>
          <w:i/>
          <w:sz w:val="24"/>
          <w:szCs w:val="24"/>
        </w:rPr>
      </w:pPr>
      <w:r w:rsidRPr="00D273E3">
        <w:rPr>
          <w:rFonts w:ascii="Times New Roman" w:hAnsi="Times New Roman"/>
          <w:b/>
          <w:i/>
          <w:sz w:val="24"/>
          <w:szCs w:val="24"/>
        </w:rPr>
        <w:br w:type="page"/>
      </w:r>
      <w:r w:rsidRPr="00D273E3">
        <w:rPr>
          <w:rFonts w:ascii="Times New Roman" w:hAnsi="Times New Roman"/>
          <w:b/>
          <w:i/>
          <w:sz w:val="24"/>
          <w:szCs w:val="24"/>
        </w:rPr>
        <w:lastRenderedPageBreak/>
        <w:t>СОДЕРЖАНИЕ</w:t>
      </w:r>
    </w:p>
    <w:p w14:paraId="49C7F294" w14:textId="77777777" w:rsidR="009B2673" w:rsidRPr="00D273E3" w:rsidRDefault="009B2673" w:rsidP="009B2673">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9B2673" w:rsidRPr="00D273E3" w14:paraId="0D963B60" w14:textId="77777777" w:rsidTr="00E95F32">
        <w:tc>
          <w:tcPr>
            <w:tcW w:w="7501" w:type="dxa"/>
          </w:tcPr>
          <w:p w14:paraId="16B1F26F" w14:textId="77777777" w:rsidR="009B2673" w:rsidRPr="00D273E3" w:rsidRDefault="009B2673" w:rsidP="00102D7D">
            <w:pPr>
              <w:numPr>
                <w:ilvl w:val="0"/>
                <w:numId w:val="28"/>
              </w:numPr>
              <w:suppressAutoHyphens/>
              <w:rPr>
                <w:rFonts w:ascii="Times New Roman" w:hAnsi="Times New Roman"/>
                <w:b/>
                <w:sz w:val="24"/>
                <w:szCs w:val="24"/>
              </w:rPr>
            </w:pPr>
            <w:r w:rsidRPr="00D273E3">
              <w:rPr>
                <w:rFonts w:ascii="Times New Roman" w:hAnsi="Times New Roman"/>
                <w:b/>
                <w:sz w:val="24"/>
                <w:szCs w:val="24"/>
              </w:rPr>
              <w:t xml:space="preserve">ОБЩАЯ ХАРАКТЕРИСТИКА </w:t>
            </w:r>
            <w:r w:rsidRPr="00D273E3">
              <w:rPr>
                <w:rFonts w:ascii="Times New Roman" w:hAnsi="Times New Roman"/>
                <w:b/>
                <w:color w:val="000000"/>
                <w:sz w:val="24"/>
                <w:szCs w:val="24"/>
              </w:rPr>
              <w:t>ПРИМЕРНОЙ РАБОЧЕЙ</w:t>
            </w:r>
            <w:r w:rsidRPr="00D273E3">
              <w:rPr>
                <w:rFonts w:ascii="Times New Roman" w:hAnsi="Times New Roman"/>
                <w:b/>
                <w:sz w:val="24"/>
                <w:szCs w:val="24"/>
              </w:rPr>
              <w:t xml:space="preserve"> ПРОГРАММЫ ПРОФЕССИОНАЛЬНОГО МОДУЛЯ</w:t>
            </w:r>
          </w:p>
        </w:tc>
        <w:tc>
          <w:tcPr>
            <w:tcW w:w="1854" w:type="dxa"/>
          </w:tcPr>
          <w:p w14:paraId="43AE378F" w14:textId="77777777" w:rsidR="009B2673" w:rsidRPr="00D273E3" w:rsidRDefault="009B2673" w:rsidP="00E95F32">
            <w:pPr>
              <w:rPr>
                <w:rFonts w:ascii="Times New Roman" w:hAnsi="Times New Roman"/>
                <w:b/>
                <w:sz w:val="24"/>
                <w:szCs w:val="24"/>
              </w:rPr>
            </w:pPr>
          </w:p>
        </w:tc>
      </w:tr>
      <w:tr w:rsidR="009B2673" w:rsidRPr="00D273E3" w14:paraId="4AECD215" w14:textId="77777777" w:rsidTr="00E95F32">
        <w:tc>
          <w:tcPr>
            <w:tcW w:w="7501" w:type="dxa"/>
          </w:tcPr>
          <w:p w14:paraId="57707DDB" w14:textId="77777777" w:rsidR="009B2673" w:rsidRPr="00D273E3" w:rsidRDefault="009B2673" w:rsidP="00102D7D">
            <w:pPr>
              <w:numPr>
                <w:ilvl w:val="0"/>
                <w:numId w:val="28"/>
              </w:numPr>
              <w:tabs>
                <w:tab w:val="num" w:pos="284"/>
              </w:tabs>
              <w:suppressAutoHyphens/>
              <w:rPr>
                <w:rFonts w:ascii="Times New Roman" w:hAnsi="Times New Roman"/>
                <w:b/>
                <w:sz w:val="24"/>
                <w:szCs w:val="24"/>
              </w:rPr>
            </w:pPr>
            <w:r w:rsidRPr="00D273E3">
              <w:rPr>
                <w:rFonts w:ascii="Times New Roman" w:hAnsi="Times New Roman"/>
                <w:b/>
                <w:sz w:val="24"/>
                <w:szCs w:val="24"/>
              </w:rPr>
              <w:t>СТРУКТУРА И СОДЕРЖАНИЕ ПРОФЕССИОНАЛЬНОГО МОДУЛЯ</w:t>
            </w:r>
          </w:p>
          <w:p w14:paraId="11992C4E" w14:textId="77777777" w:rsidR="009B2673" w:rsidRPr="00D273E3" w:rsidRDefault="009B2673" w:rsidP="00102D7D">
            <w:pPr>
              <w:numPr>
                <w:ilvl w:val="0"/>
                <w:numId w:val="28"/>
              </w:numPr>
              <w:tabs>
                <w:tab w:val="num" w:pos="284"/>
              </w:tabs>
              <w:suppressAutoHyphens/>
              <w:rPr>
                <w:rFonts w:ascii="Times New Roman" w:hAnsi="Times New Roman"/>
                <w:b/>
                <w:sz w:val="24"/>
                <w:szCs w:val="24"/>
              </w:rPr>
            </w:pPr>
            <w:r w:rsidRPr="00D273E3">
              <w:rPr>
                <w:rFonts w:ascii="Times New Roman" w:hAnsi="Times New Roman"/>
                <w:b/>
                <w:sz w:val="24"/>
                <w:szCs w:val="24"/>
              </w:rPr>
              <w:t>УСЛОВИЯ РЕАЛИЗАЦИИ ПРОФЕССИОНАЛЬНОГО МОДУЛЯ</w:t>
            </w:r>
          </w:p>
        </w:tc>
        <w:tc>
          <w:tcPr>
            <w:tcW w:w="1854" w:type="dxa"/>
          </w:tcPr>
          <w:p w14:paraId="3C455579" w14:textId="77777777" w:rsidR="009B2673" w:rsidRPr="00D273E3" w:rsidRDefault="009B2673" w:rsidP="00E95F32">
            <w:pPr>
              <w:ind w:left="644"/>
              <w:rPr>
                <w:rFonts w:ascii="Times New Roman" w:hAnsi="Times New Roman"/>
                <w:b/>
                <w:sz w:val="24"/>
                <w:szCs w:val="24"/>
              </w:rPr>
            </w:pPr>
          </w:p>
        </w:tc>
      </w:tr>
      <w:tr w:rsidR="009B2673" w:rsidRPr="00D273E3" w14:paraId="04381739" w14:textId="77777777" w:rsidTr="00E95F32">
        <w:tc>
          <w:tcPr>
            <w:tcW w:w="7501" w:type="dxa"/>
          </w:tcPr>
          <w:p w14:paraId="7A444246" w14:textId="77777777" w:rsidR="009B2673" w:rsidRPr="00D273E3" w:rsidRDefault="009B2673" w:rsidP="00102D7D">
            <w:pPr>
              <w:numPr>
                <w:ilvl w:val="0"/>
                <w:numId w:val="28"/>
              </w:numPr>
              <w:suppressAutoHyphens/>
              <w:rPr>
                <w:rFonts w:ascii="Times New Roman" w:hAnsi="Times New Roman"/>
                <w:b/>
                <w:sz w:val="24"/>
                <w:szCs w:val="24"/>
              </w:rPr>
            </w:pPr>
            <w:r w:rsidRPr="00D273E3">
              <w:rPr>
                <w:rFonts w:ascii="Times New Roman" w:hAnsi="Times New Roman"/>
                <w:b/>
                <w:sz w:val="24"/>
                <w:szCs w:val="24"/>
              </w:rPr>
              <w:t>КОНТРОЛЬ И ОЦЕНКА РЕЗУЛЬТАТОВ ОСВОЕНИЯ ПРОФЕССИОНАЛЬНОГО МОДУЛЯ</w:t>
            </w:r>
          </w:p>
          <w:p w14:paraId="27AF5EAF" w14:textId="77777777" w:rsidR="009B2673" w:rsidRPr="00D273E3" w:rsidRDefault="009B2673" w:rsidP="00E95F32">
            <w:pPr>
              <w:suppressAutoHyphens/>
              <w:rPr>
                <w:rFonts w:ascii="Times New Roman" w:hAnsi="Times New Roman"/>
                <w:b/>
                <w:sz w:val="24"/>
                <w:szCs w:val="24"/>
              </w:rPr>
            </w:pPr>
          </w:p>
        </w:tc>
        <w:tc>
          <w:tcPr>
            <w:tcW w:w="1854" w:type="dxa"/>
          </w:tcPr>
          <w:p w14:paraId="0DD01EBE" w14:textId="77777777" w:rsidR="009B2673" w:rsidRPr="00D273E3" w:rsidRDefault="009B2673" w:rsidP="00E95F32">
            <w:pPr>
              <w:rPr>
                <w:rFonts w:ascii="Times New Roman" w:hAnsi="Times New Roman"/>
                <w:b/>
                <w:sz w:val="24"/>
                <w:szCs w:val="24"/>
              </w:rPr>
            </w:pPr>
          </w:p>
        </w:tc>
      </w:tr>
    </w:tbl>
    <w:p w14:paraId="76DFA205" w14:textId="77777777" w:rsidR="009B2673" w:rsidRPr="00D273E3" w:rsidRDefault="009B2673" w:rsidP="009B2673">
      <w:pPr>
        <w:rPr>
          <w:rFonts w:ascii="Times New Roman" w:hAnsi="Times New Roman"/>
          <w:b/>
          <w:i/>
          <w:sz w:val="24"/>
          <w:szCs w:val="24"/>
        </w:rPr>
      </w:pPr>
    </w:p>
    <w:p w14:paraId="7C57A27B" w14:textId="77777777" w:rsidR="009B2673" w:rsidRPr="00D273E3" w:rsidRDefault="009B2673" w:rsidP="009B2673">
      <w:pPr>
        <w:rPr>
          <w:rFonts w:ascii="Times New Roman" w:hAnsi="Times New Roman"/>
          <w:b/>
          <w:i/>
          <w:sz w:val="24"/>
          <w:szCs w:val="24"/>
        </w:rPr>
      </w:pPr>
    </w:p>
    <w:p w14:paraId="490154E0" w14:textId="77777777" w:rsidR="009B2673" w:rsidRPr="00D273E3" w:rsidRDefault="009B2673" w:rsidP="009B2673">
      <w:pPr>
        <w:rPr>
          <w:rFonts w:ascii="Times New Roman" w:hAnsi="Times New Roman"/>
          <w:b/>
          <w:i/>
          <w:sz w:val="24"/>
          <w:szCs w:val="24"/>
        </w:rPr>
        <w:sectPr w:rsidR="009B2673" w:rsidRPr="00D273E3" w:rsidSect="00A25D97">
          <w:pgSz w:w="11907" w:h="16840" w:code="9"/>
          <w:pgMar w:top="851" w:right="567" w:bottom="851" w:left="1418" w:header="709" w:footer="709" w:gutter="0"/>
          <w:cols w:space="720"/>
        </w:sectPr>
      </w:pPr>
    </w:p>
    <w:p w14:paraId="5321E985" w14:textId="77777777" w:rsidR="009B2673" w:rsidRPr="00D273E3" w:rsidRDefault="009B2673" w:rsidP="009B2673">
      <w:pPr>
        <w:spacing w:after="0"/>
        <w:jc w:val="center"/>
        <w:rPr>
          <w:rFonts w:ascii="Times New Roman" w:hAnsi="Times New Roman"/>
          <w:b/>
          <w:sz w:val="24"/>
          <w:szCs w:val="24"/>
        </w:rPr>
      </w:pPr>
      <w:r w:rsidRPr="00D273E3">
        <w:rPr>
          <w:rFonts w:ascii="Times New Roman" w:hAnsi="Times New Roman"/>
          <w:b/>
          <w:sz w:val="24"/>
          <w:szCs w:val="24"/>
        </w:rPr>
        <w:lastRenderedPageBreak/>
        <w:t xml:space="preserve">1. ОБЩАЯ ХАРАКТЕРИСТИКА </w:t>
      </w:r>
      <w:r w:rsidRPr="00D273E3">
        <w:rPr>
          <w:rFonts w:ascii="Times New Roman" w:hAnsi="Times New Roman"/>
          <w:b/>
          <w:color w:val="000000"/>
          <w:sz w:val="24"/>
          <w:szCs w:val="24"/>
        </w:rPr>
        <w:t>ПРИМЕРНОЙ РАБОЧЕЙ</w:t>
      </w:r>
      <w:r w:rsidRPr="00D273E3">
        <w:rPr>
          <w:rFonts w:ascii="Times New Roman" w:hAnsi="Times New Roman"/>
          <w:b/>
          <w:sz w:val="24"/>
          <w:szCs w:val="24"/>
        </w:rPr>
        <w:t xml:space="preserve"> ПРОГРАММЫ</w:t>
      </w:r>
    </w:p>
    <w:p w14:paraId="57086C7B" w14:textId="77777777" w:rsidR="009B2673" w:rsidRPr="00D273E3" w:rsidRDefault="009B2673" w:rsidP="009B2673">
      <w:pPr>
        <w:spacing w:after="0"/>
        <w:jc w:val="center"/>
        <w:rPr>
          <w:rFonts w:ascii="Times New Roman" w:hAnsi="Times New Roman"/>
          <w:b/>
          <w:sz w:val="24"/>
          <w:szCs w:val="24"/>
        </w:rPr>
      </w:pPr>
      <w:r w:rsidRPr="00D273E3">
        <w:rPr>
          <w:rFonts w:ascii="Times New Roman" w:hAnsi="Times New Roman"/>
          <w:b/>
          <w:sz w:val="24"/>
          <w:szCs w:val="24"/>
        </w:rPr>
        <w:t>ПРОФЕССИОНАЛЬНОГО МОДУЛЯ</w:t>
      </w:r>
    </w:p>
    <w:p w14:paraId="79368A5D" w14:textId="77777777" w:rsidR="009B2673" w:rsidRPr="00D273E3" w:rsidRDefault="009B2673" w:rsidP="009B2673">
      <w:pPr>
        <w:spacing w:after="0"/>
        <w:jc w:val="center"/>
        <w:rPr>
          <w:rFonts w:ascii="Times New Roman" w:hAnsi="Times New Roman"/>
          <w:b/>
          <w:sz w:val="24"/>
          <w:szCs w:val="24"/>
        </w:rPr>
      </w:pPr>
      <w:r w:rsidRPr="00D273E3">
        <w:rPr>
          <w:rFonts w:ascii="Times New Roman" w:hAnsi="Times New Roman"/>
          <w:b/>
          <w:sz w:val="24"/>
          <w:szCs w:val="24"/>
        </w:rPr>
        <w:t>«</w:t>
      </w:r>
      <w:r w:rsidRPr="00D273E3">
        <w:rPr>
          <w:rFonts w:ascii="Times New Roman" w:hAnsi="Times New Roman"/>
          <w:b/>
          <w:i/>
        </w:rPr>
        <w:t xml:space="preserve">ПМ. 03 Выполнение работ по одной или нескольким профессиям рабочих, </w:t>
      </w:r>
      <w:r w:rsidRPr="00D273E3">
        <w:rPr>
          <w:rFonts w:ascii="Times New Roman" w:hAnsi="Times New Roman"/>
          <w:b/>
          <w:i/>
        </w:rPr>
        <w:br/>
        <w:t>должностям служащих (20002 Агент банка)</w:t>
      </w:r>
      <w:r w:rsidRPr="00D273E3">
        <w:rPr>
          <w:rFonts w:ascii="Times New Roman" w:hAnsi="Times New Roman"/>
          <w:b/>
          <w:sz w:val="24"/>
          <w:szCs w:val="24"/>
        </w:rPr>
        <w:t>»</w:t>
      </w:r>
    </w:p>
    <w:p w14:paraId="3C671044" w14:textId="77777777" w:rsidR="009B2673" w:rsidRPr="00D273E3" w:rsidRDefault="009B2673" w:rsidP="009B2673">
      <w:pPr>
        <w:spacing w:line="240" w:lineRule="auto"/>
        <w:rPr>
          <w:rFonts w:ascii="Times New Roman" w:hAnsi="Times New Roman"/>
          <w:b/>
          <w:sz w:val="24"/>
          <w:szCs w:val="24"/>
        </w:rPr>
      </w:pPr>
    </w:p>
    <w:p w14:paraId="58E7CB8E" w14:textId="77777777" w:rsidR="009B2673" w:rsidRPr="00D273E3" w:rsidRDefault="009B2673" w:rsidP="009B2673">
      <w:pPr>
        <w:suppressAutoHyphens/>
        <w:spacing w:after="0" w:line="240" w:lineRule="auto"/>
        <w:ind w:firstLine="709"/>
        <w:rPr>
          <w:rFonts w:ascii="Times New Roman" w:hAnsi="Times New Roman"/>
          <w:b/>
          <w:sz w:val="24"/>
          <w:szCs w:val="24"/>
        </w:rPr>
      </w:pPr>
      <w:r w:rsidRPr="00D273E3">
        <w:rPr>
          <w:rFonts w:ascii="Times New Roman" w:hAnsi="Times New Roman"/>
          <w:b/>
          <w:sz w:val="24"/>
          <w:szCs w:val="24"/>
        </w:rPr>
        <w:t xml:space="preserve">1.1. Цель и планируемые результаты освоения профессионального модуля </w:t>
      </w:r>
    </w:p>
    <w:p w14:paraId="4F78F208" w14:textId="77777777" w:rsidR="009B2673" w:rsidRPr="00D273E3" w:rsidRDefault="009B2673" w:rsidP="009B2673">
      <w:pPr>
        <w:suppressAutoHyphens/>
        <w:spacing w:after="0" w:line="240" w:lineRule="auto"/>
        <w:ind w:firstLine="709"/>
        <w:jc w:val="both"/>
        <w:rPr>
          <w:rFonts w:ascii="Times New Roman" w:hAnsi="Times New Roman"/>
          <w:sz w:val="24"/>
          <w:szCs w:val="24"/>
        </w:rPr>
      </w:pPr>
      <w:r w:rsidRPr="00D273E3">
        <w:rPr>
          <w:rFonts w:ascii="Times New Roman" w:hAnsi="Times New Roman"/>
          <w:sz w:val="24"/>
          <w:szCs w:val="24"/>
        </w:rPr>
        <w:t>В результате изучения профессионального модуля обучающихся должен освоить основной вид деятельности «Выполнение работ по одной или нескольким профессиям рабочих, должностям служащих» и соответствующие ему общие компетенции и профессиональные компетенции:</w:t>
      </w:r>
    </w:p>
    <w:p w14:paraId="6DEA08E0" w14:textId="77777777" w:rsidR="009B2673" w:rsidRPr="00D273E3" w:rsidRDefault="009B2673" w:rsidP="009B2673">
      <w:pPr>
        <w:spacing w:after="0" w:line="240" w:lineRule="auto"/>
        <w:ind w:firstLine="709"/>
        <w:jc w:val="both"/>
        <w:rPr>
          <w:rFonts w:ascii="Times New Roman" w:hAnsi="Times New Roman"/>
          <w:sz w:val="24"/>
          <w:szCs w:val="24"/>
        </w:rPr>
      </w:pPr>
      <w:r w:rsidRPr="00D273E3">
        <w:rPr>
          <w:rFonts w:ascii="Times New Roman" w:hAnsi="Times New Roman"/>
          <w:sz w:val="24"/>
          <w:szCs w:val="24"/>
        </w:rPr>
        <w:t>1.1.1. Перечень общих компетенций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3"/>
        <w:gridCol w:w="8639"/>
      </w:tblGrid>
      <w:tr w:rsidR="009B2673" w:rsidRPr="00D273E3" w14:paraId="36151667" w14:textId="77777777" w:rsidTr="00E95F32">
        <w:tc>
          <w:tcPr>
            <w:tcW w:w="642" w:type="pct"/>
          </w:tcPr>
          <w:p w14:paraId="46636FC3" w14:textId="77777777" w:rsidR="009B2673" w:rsidRPr="00D273E3" w:rsidRDefault="009B2673" w:rsidP="00E95F32">
            <w:pPr>
              <w:spacing w:after="0" w:line="240" w:lineRule="auto"/>
              <w:rPr>
                <w:rFonts w:ascii="Times New Roman" w:hAnsi="Times New Roman"/>
                <w:b/>
                <w:bCs/>
                <w:sz w:val="24"/>
                <w:szCs w:val="24"/>
              </w:rPr>
            </w:pPr>
            <w:r w:rsidRPr="00D273E3">
              <w:rPr>
                <w:rFonts w:ascii="Times New Roman" w:hAnsi="Times New Roman"/>
                <w:b/>
                <w:bCs/>
                <w:sz w:val="24"/>
                <w:szCs w:val="24"/>
              </w:rPr>
              <w:t>Код</w:t>
            </w:r>
          </w:p>
        </w:tc>
        <w:tc>
          <w:tcPr>
            <w:tcW w:w="4358" w:type="pct"/>
          </w:tcPr>
          <w:p w14:paraId="6FC36560" w14:textId="77777777" w:rsidR="009B2673" w:rsidRPr="00D273E3" w:rsidRDefault="009B2673" w:rsidP="00E95F32">
            <w:pPr>
              <w:spacing w:after="0" w:line="240" w:lineRule="auto"/>
              <w:rPr>
                <w:rFonts w:ascii="Times New Roman" w:hAnsi="Times New Roman"/>
                <w:b/>
                <w:bCs/>
                <w:sz w:val="24"/>
                <w:szCs w:val="24"/>
              </w:rPr>
            </w:pPr>
            <w:r w:rsidRPr="00D273E3">
              <w:rPr>
                <w:rFonts w:ascii="Times New Roman" w:hAnsi="Times New Roman"/>
                <w:b/>
                <w:bCs/>
                <w:sz w:val="24"/>
                <w:szCs w:val="24"/>
              </w:rPr>
              <w:t>Наименование общих компетенций</w:t>
            </w:r>
          </w:p>
        </w:tc>
      </w:tr>
      <w:tr w:rsidR="009B2673" w:rsidRPr="00D273E3" w14:paraId="1B8CCA0F" w14:textId="77777777" w:rsidTr="00E95F32">
        <w:trPr>
          <w:trHeight w:val="327"/>
        </w:trPr>
        <w:tc>
          <w:tcPr>
            <w:tcW w:w="642" w:type="pct"/>
          </w:tcPr>
          <w:p w14:paraId="62093114" w14:textId="77777777" w:rsidR="009B2673" w:rsidRPr="00D273E3" w:rsidRDefault="009B2673" w:rsidP="00E95F32">
            <w:pPr>
              <w:spacing w:after="0" w:line="240" w:lineRule="auto"/>
              <w:rPr>
                <w:rFonts w:ascii="Times New Roman" w:hAnsi="Times New Roman"/>
                <w:sz w:val="24"/>
                <w:szCs w:val="24"/>
              </w:rPr>
            </w:pPr>
            <w:r w:rsidRPr="00D273E3">
              <w:rPr>
                <w:rFonts w:ascii="Times New Roman" w:hAnsi="Times New Roman"/>
                <w:sz w:val="24"/>
                <w:szCs w:val="24"/>
              </w:rPr>
              <w:t>ОК 01.</w:t>
            </w:r>
          </w:p>
        </w:tc>
        <w:tc>
          <w:tcPr>
            <w:tcW w:w="4358" w:type="pct"/>
          </w:tcPr>
          <w:p w14:paraId="15ACA6EF" w14:textId="77777777" w:rsidR="009B2673" w:rsidRPr="00D273E3" w:rsidRDefault="009B2673" w:rsidP="00E95F32">
            <w:pPr>
              <w:spacing w:after="0" w:line="240" w:lineRule="auto"/>
              <w:rPr>
                <w:rFonts w:ascii="Times New Roman" w:hAnsi="Times New Roman"/>
                <w:sz w:val="24"/>
                <w:szCs w:val="24"/>
              </w:rPr>
            </w:pPr>
            <w:r w:rsidRPr="00D273E3">
              <w:rPr>
                <w:rFonts w:ascii="Times New Roman" w:hAnsi="Times New Roman"/>
                <w:sz w:val="24"/>
                <w:szCs w:val="24"/>
              </w:rPr>
              <w:t>Выбирать способы решения задач профессиональной деятельности применительно к различным контекстам</w:t>
            </w:r>
          </w:p>
        </w:tc>
      </w:tr>
      <w:tr w:rsidR="009B2673" w:rsidRPr="00D273E3" w14:paraId="6AE608CD" w14:textId="77777777" w:rsidTr="00E95F32">
        <w:tc>
          <w:tcPr>
            <w:tcW w:w="642" w:type="pct"/>
          </w:tcPr>
          <w:p w14:paraId="033073E0" w14:textId="77777777" w:rsidR="009B2673" w:rsidRPr="00D273E3" w:rsidRDefault="009B2673" w:rsidP="00E95F32">
            <w:pPr>
              <w:spacing w:after="0" w:line="240" w:lineRule="auto"/>
              <w:rPr>
                <w:rFonts w:ascii="Times New Roman" w:hAnsi="Times New Roman"/>
                <w:sz w:val="24"/>
                <w:szCs w:val="24"/>
              </w:rPr>
            </w:pPr>
            <w:r w:rsidRPr="00D273E3">
              <w:rPr>
                <w:rFonts w:ascii="Times New Roman" w:hAnsi="Times New Roman"/>
                <w:sz w:val="24"/>
                <w:szCs w:val="24"/>
              </w:rPr>
              <w:t>ОК 02.</w:t>
            </w:r>
          </w:p>
        </w:tc>
        <w:tc>
          <w:tcPr>
            <w:tcW w:w="4358" w:type="pct"/>
          </w:tcPr>
          <w:p w14:paraId="74DA045B" w14:textId="77777777" w:rsidR="009B2673" w:rsidRPr="00D273E3" w:rsidRDefault="009B2673" w:rsidP="00E95F32">
            <w:pPr>
              <w:spacing w:after="0" w:line="240" w:lineRule="auto"/>
              <w:rPr>
                <w:rFonts w:ascii="Times New Roman" w:hAnsi="Times New Roman"/>
                <w:sz w:val="24"/>
                <w:szCs w:val="24"/>
              </w:rPr>
            </w:pPr>
            <w:r w:rsidRPr="00D273E3">
              <w:rPr>
                <w:rFonts w:ascii="Times New Roman" w:hAnsi="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9B2673" w:rsidRPr="00D273E3" w14:paraId="2F42D6F9" w14:textId="77777777" w:rsidTr="00E95F32">
        <w:tc>
          <w:tcPr>
            <w:tcW w:w="642" w:type="pct"/>
          </w:tcPr>
          <w:p w14:paraId="15EC870D" w14:textId="77777777" w:rsidR="009B2673" w:rsidRPr="00D273E3" w:rsidRDefault="009B2673" w:rsidP="00E95F32">
            <w:pPr>
              <w:spacing w:after="0" w:line="240" w:lineRule="auto"/>
              <w:rPr>
                <w:rFonts w:ascii="Times New Roman" w:hAnsi="Times New Roman"/>
                <w:sz w:val="24"/>
                <w:szCs w:val="24"/>
              </w:rPr>
            </w:pPr>
            <w:r w:rsidRPr="00D273E3">
              <w:rPr>
                <w:rFonts w:ascii="Times New Roman" w:hAnsi="Times New Roman"/>
                <w:sz w:val="24"/>
                <w:szCs w:val="24"/>
              </w:rPr>
              <w:t>ОК 03.</w:t>
            </w:r>
          </w:p>
        </w:tc>
        <w:tc>
          <w:tcPr>
            <w:tcW w:w="4358" w:type="pct"/>
          </w:tcPr>
          <w:p w14:paraId="2E05CAD3" w14:textId="77777777" w:rsidR="009B2673" w:rsidRPr="00D273E3" w:rsidRDefault="009B2673" w:rsidP="00E95F32">
            <w:pPr>
              <w:spacing w:after="0" w:line="240" w:lineRule="auto"/>
              <w:rPr>
                <w:rFonts w:ascii="Times New Roman" w:hAnsi="Times New Roman"/>
                <w:sz w:val="24"/>
                <w:szCs w:val="24"/>
              </w:rPr>
            </w:pPr>
            <w:r w:rsidRPr="00D273E3">
              <w:rPr>
                <w:rFonts w:ascii="Times New Roman" w:hAnsi="Times New Roman"/>
                <w:sz w:val="24"/>
                <w:szCs w:val="24"/>
              </w:rPr>
              <w:t>Планировать и реализовывать собственное профессиональное и личностное развитие</w:t>
            </w:r>
          </w:p>
        </w:tc>
      </w:tr>
      <w:tr w:rsidR="009B2673" w:rsidRPr="00D273E3" w14:paraId="60053688" w14:textId="77777777" w:rsidTr="00E95F32">
        <w:tc>
          <w:tcPr>
            <w:tcW w:w="642" w:type="pct"/>
          </w:tcPr>
          <w:p w14:paraId="323DCB86" w14:textId="77777777" w:rsidR="009B2673" w:rsidRPr="00D273E3" w:rsidRDefault="009B2673" w:rsidP="00E95F32">
            <w:pPr>
              <w:spacing w:after="0" w:line="240" w:lineRule="auto"/>
              <w:rPr>
                <w:rFonts w:ascii="Times New Roman" w:hAnsi="Times New Roman"/>
                <w:sz w:val="24"/>
                <w:szCs w:val="24"/>
              </w:rPr>
            </w:pPr>
            <w:r w:rsidRPr="00D273E3">
              <w:rPr>
                <w:rFonts w:ascii="Times New Roman" w:hAnsi="Times New Roman"/>
                <w:sz w:val="24"/>
                <w:szCs w:val="24"/>
              </w:rPr>
              <w:t>ОК 04.</w:t>
            </w:r>
          </w:p>
        </w:tc>
        <w:tc>
          <w:tcPr>
            <w:tcW w:w="4358" w:type="pct"/>
          </w:tcPr>
          <w:p w14:paraId="07B5AEF2" w14:textId="77777777" w:rsidR="009B2673" w:rsidRPr="00D273E3" w:rsidRDefault="009B2673" w:rsidP="00E95F32">
            <w:pPr>
              <w:spacing w:after="0" w:line="240" w:lineRule="auto"/>
              <w:rPr>
                <w:rFonts w:ascii="Times New Roman" w:hAnsi="Times New Roman"/>
                <w:sz w:val="24"/>
                <w:szCs w:val="24"/>
              </w:rPr>
            </w:pPr>
            <w:r w:rsidRPr="00D273E3">
              <w:rPr>
                <w:rFonts w:ascii="Times New Roman" w:hAnsi="Times New Roman"/>
                <w:sz w:val="24"/>
                <w:szCs w:val="24"/>
              </w:rPr>
              <w:t>Работать в коллективе и команде, эффективно взаимодействовать с коллегами, руководством, клиентами</w:t>
            </w:r>
          </w:p>
        </w:tc>
      </w:tr>
      <w:tr w:rsidR="009B2673" w:rsidRPr="00D273E3" w14:paraId="6D87774A" w14:textId="77777777" w:rsidTr="00E95F32">
        <w:tc>
          <w:tcPr>
            <w:tcW w:w="642" w:type="pct"/>
          </w:tcPr>
          <w:p w14:paraId="4309D739" w14:textId="77777777" w:rsidR="009B2673" w:rsidRPr="00D273E3" w:rsidRDefault="009B2673" w:rsidP="00E95F32">
            <w:pPr>
              <w:spacing w:after="0" w:line="240" w:lineRule="auto"/>
              <w:rPr>
                <w:rFonts w:ascii="Times New Roman" w:hAnsi="Times New Roman"/>
                <w:sz w:val="24"/>
                <w:szCs w:val="24"/>
              </w:rPr>
            </w:pPr>
            <w:r w:rsidRPr="00D273E3">
              <w:rPr>
                <w:rFonts w:ascii="Times New Roman" w:hAnsi="Times New Roman"/>
                <w:sz w:val="24"/>
                <w:szCs w:val="24"/>
              </w:rPr>
              <w:t>ОК 05.</w:t>
            </w:r>
          </w:p>
        </w:tc>
        <w:tc>
          <w:tcPr>
            <w:tcW w:w="4358" w:type="pct"/>
          </w:tcPr>
          <w:p w14:paraId="6B927B0C" w14:textId="77777777" w:rsidR="009B2673" w:rsidRPr="00D273E3" w:rsidRDefault="009B2673" w:rsidP="00E95F32">
            <w:pPr>
              <w:spacing w:after="0" w:line="240" w:lineRule="auto"/>
              <w:rPr>
                <w:rFonts w:ascii="Times New Roman" w:hAnsi="Times New Roman"/>
                <w:sz w:val="24"/>
                <w:szCs w:val="24"/>
              </w:rPr>
            </w:pPr>
            <w:r w:rsidRPr="00D273E3">
              <w:rPr>
                <w:rFonts w:ascii="Times New Roman"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9B2673" w:rsidRPr="00D273E3" w14:paraId="0A9CFD83" w14:textId="77777777" w:rsidTr="00E95F32">
        <w:tc>
          <w:tcPr>
            <w:tcW w:w="642" w:type="pct"/>
          </w:tcPr>
          <w:p w14:paraId="00F83C83" w14:textId="77777777" w:rsidR="009B2673" w:rsidRPr="00D273E3" w:rsidRDefault="009B2673" w:rsidP="00E95F32">
            <w:pPr>
              <w:spacing w:after="0" w:line="240" w:lineRule="auto"/>
              <w:rPr>
                <w:rFonts w:ascii="Times New Roman" w:hAnsi="Times New Roman"/>
                <w:sz w:val="24"/>
                <w:szCs w:val="24"/>
              </w:rPr>
            </w:pPr>
            <w:r w:rsidRPr="00D273E3">
              <w:rPr>
                <w:rFonts w:ascii="Times New Roman" w:hAnsi="Times New Roman"/>
                <w:sz w:val="24"/>
                <w:szCs w:val="24"/>
              </w:rPr>
              <w:t>ОК 09.</w:t>
            </w:r>
          </w:p>
        </w:tc>
        <w:tc>
          <w:tcPr>
            <w:tcW w:w="4358" w:type="pct"/>
          </w:tcPr>
          <w:p w14:paraId="4E360CFC" w14:textId="77777777" w:rsidR="009B2673" w:rsidRPr="00D273E3" w:rsidRDefault="009B2673" w:rsidP="00E95F32">
            <w:pPr>
              <w:spacing w:after="0" w:line="240" w:lineRule="auto"/>
              <w:rPr>
                <w:rFonts w:ascii="Times New Roman" w:hAnsi="Times New Roman"/>
                <w:sz w:val="24"/>
                <w:szCs w:val="24"/>
              </w:rPr>
            </w:pPr>
            <w:r w:rsidRPr="00D273E3">
              <w:rPr>
                <w:rFonts w:ascii="Times New Roman" w:hAnsi="Times New Roman"/>
                <w:sz w:val="24"/>
                <w:szCs w:val="24"/>
              </w:rPr>
              <w:t>Использовать информационные технологии в профессиональной деятельности</w:t>
            </w:r>
          </w:p>
        </w:tc>
      </w:tr>
      <w:tr w:rsidR="009B2673" w:rsidRPr="00D273E3" w14:paraId="7C26F6F4" w14:textId="77777777" w:rsidTr="00E95F32">
        <w:tc>
          <w:tcPr>
            <w:tcW w:w="642" w:type="pct"/>
          </w:tcPr>
          <w:p w14:paraId="43B640FD" w14:textId="77777777" w:rsidR="009B2673" w:rsidRPr="00D273E3" w:rsidRDefault="009B2673" w:rsidP="00E95F32">
            <w:pPr>
              <w:spacing w:after="0" w:line="240" w:lineRule="auto"/>
              <w:rPr>
                <w:rFonts w:ascii="Times New Roman" w:hAnsi="Times New Roman"/>
                <w:sz w:val="24"/>
                <w:szCs w:val="24"/>
              </w:rPr>
            </w:pPr>
            <w:r w:rsidRPr="00D273E3">
              <w:rPr>
                <w:rFonts w:ascii="Times New Roman" w:hAnsi="Times New Roman"/>
                <w:sz w:val="24"/>
                <w:szCs w:val="24"/>
              </w:rPr>
              <w:t>ОК 10.</w:t>
            </w:r>
          </w:p>
        </w:tc>
        <w:tc>
          <w:tcPr>
            <w:tcW w:w="4358" w:type="pct"/>
          </w:tcPr>
          <w:p w14:paraId="41E7FECE" w14:textId="77777777" w:rsidR="009B2673" w:rsidRPr="00D273E3" w:rsidRDefault="009B2673" w:rsidP="00E95F32">
            <w:pPr>
              <w:spacing w:after="0" w:line="240" w:lineRule="auto"/>
              <w:rPr>
                <w:rFonts w:ascii="Times New Roman" w:hAnsi="Times New Roman"/>
                <w:sz w:val="24"/>
                <w:szCs w:val="24"/>
              </w:rPr>
            </w:pPr>
            <w:r w:rsidRPr="00D273E3">
              <w:rPr>
                <w:rFonts w:ascii="Times New Roman" w:hAnsi="Times New Roman"/>
                <w:sz w:val="24"/>
                <w:szCs w:val="24"/>
              </w:rPr>
              <w:t>Пользоваться профессиональной документацией на государственном и иностранном языках</w:t>
            </w:r>
          </w:p>
        </w:tc>
      </w:tr>
      <w:tr w:rsidR="009B2673" w:rsidRPr="00D273E3" w14:paraId="6ACCF80A" w14:textId="77777777" w:rsidTr="00E95F32">
        <w:tc>
          <w:tcPr>
            <w:tcW w:w="642" w:type="pct"/>
          </w:tcPr>
          <w:p w14:paraId="7DDCF1D6" w14:textId="77777777" w:rsidR="009B2673" w:rsidRPr="00D273E3" w:rsidRDefault="009B2673" w:rsidP="00E95F32">
            <w:pPr>
              <w:spacing w:after="0" w:line="240" w:lineRule="auto"/>
              <w:rPr>
                <w:rFonts w:ascii="Times New Roman" w:hAnsi="Times New Roman"/>
                <w:sz w:val="24"/>
                <w:szCs w:val="24"/>
              </w:rPr>
            </w:pPr>
            <w:r w:rsidRPr="00D273E3">
              <w:rPr>
                <w:rFonts w:ascii="Times New Roman" w:hAnsi="Times New Roman"/>
                <w:sz w:val="24"/>
                <w:szCs w:val="24"/>
              </w:rPr>
              <w:t>ОК 11.</w:t>
            </w:r>
          </w:p>
        </w:tc>
        <w:tc>
          <w:tcPr>
            <w:tcW w:w="4358" w:type="pct"/>
          </w:tcPr>
          <w:p w14:paraId="2036A10B" w14:textId="77777777" w:rsidR="009B2673" w:rsidRPr="00D273E3" w:rsidRDefault="009B2673" w:rsidP="00E95F32">
            <w:pPr>
              <w:spacing w:after="0" w:line="240" w:lineRule="auto"/>
              <w:rPr>
                <w:rFonts w:ascii="Times New Roman" w:hAnsi="Times New Roman"/>
                <w:sz w:val="24"/>
                <w:szCs w:val="24"/>
              </w:rPr>
            </w:pPr>
            <w:r w:rsidRPr="00D273E3">
              <w:rPr>
                <w:rFonts w:ascii="Times New Roman" w:hAnsi="Times New Roman"/>
                <w:sz w:val="24"/>
                <w:szCs w:val="24"/>
              </w:rPr>
              <w:t>Использовать знания по финансовой грамотности, планировать предпринимательскую деятельность в профессиональной сфере</w:t>
            </w:r>
          </w:p>
        </w:tc>
      </w:tr>
      <w:tr w:rsidR="00082D3F" w:rsidRPr="00D273E3" w14:paraId="4949BF0B" w14:textId="77777777" w:rsidTr="00082D3F">
        <w:tc>
          <w:tcPr>
            <w:tcW w:w="642" w:type="pct"/>
            <w:tcBorders>
              <w:top w:val="single" w:sz="4" w:space="0" w:color="auto"/>
              <w:left w:val="single" w:sz="4" w:space="0" w:color="auto"/>
              <w:bottom w:val="single" w:sz="4" w:space="0" w:color="auto"/>
              <w:right w:val="single" w:sz="4" w:space="0" w:color="auto"/>
            </w:tcBorders>
          </w:tcPr>
          <w:p w14:paraId="2DC99E4F" w14:textId="77777777" w:rsidR="00082D3F" w:rsidRPr="00D273E3" w:rsidRDefault="00082D3F" w:rsidP="00BD6447">
            <w:pPr>
              <w:spacing w:after="0" w:line="240" w:lineRule="auto"/>
              <w:rPr>
                <w:rFonts w:ascii="Times New Roman" w:hAnsi="Times New Roman"/>
                <w:sz w:val="24"/>
                <w:szCs w:val="24"/>
              </w:rPr>
            </w:pPr>
            <w:r w:rsidRPr="00D273E3">
              <w:rPr>
                <w:rFonts w:ascii="Times New Roman" w:hAnsi="Times New Roman"/>
                <w:sz w:val="24"/>
                <w:szCs w:val="24"/>
              </w:rPr>
              <w:t>ЛР 1</w:t>
            </w:r>
          </w:p>
        </w:tc>
        <w:tc>
          <w:tcPr>
            <w:tcW w:w="4358" w:type="pct"/>
            <w:tcBorders>
              <w:top w:val="single" w:sz="4" w:space="0" w:color="auto"/>
              <w:left w:val="single" w:sz="4" w:space="0" w:color="auto"/>
              <w:bottom w:val="single" w:sz="4" w:space="0" w:color="auto"/>
              <w:right w:val="single" w:sz="4" w:space="0" w:color="auto"/>
            </w:tcBorders>
          </w:tcPr>
          <w:p w14:paraId="2ACB0349" w14:textId="77777777" w:rsidR="00082D3F" w:rsidRPr="00D273E3" w:rsidRDefault="00082D3F" w:rsidP="00BD6447">
            <w:pPr>
              <w:spacing w:after="0" w:line="240" w:lineRule="auto"/>
              <w:rPr>
                <w:rFonts w:ascii="Times New Roman" w:hAnsi="Times New Roman"/>
                <w:sz w:val="24"/>
                <w:szCs w:val="24"/>
              </w:rPr>
            </w:pPr>
            <w:r w:rsidRPr="00D273E3">
              <w:rPr>
                <w:rFonts w:ascii="Times New Roman" w:hAnsi="Times New Roman"/>
                <w:sz w:val="24"/>
                <w:szCs w:val="24"/>
              </w:rPr>
              <w:t>Осознающий себя гражданином и защитником великой страны.</w:t>
            </w:r>
          </w:p>
        </w:tc>
      </w:tr>
      <w:tr w:rsidR="00082D3F" w:rsidRPr="00D273E3" w14:paraId="24FB0588" w14:textId="77777777" w:rsidTr="00082D3F">
        <w:tc>
          <w:tcPr>
            <w:tcW w:w="642" w:type="pct"/>
            <w:tcBorders>
              <w:top w:val="single" w:sz="4" w:space="0" w:color="auto"/>
              <w:left w:val="single" w:sz="4" w:space="0" w:color="auto"/>
              <w:bottom w:val="single" w:sz="4" w:space="0" w:color="auto"/>
              <w:right w:val="single" w:sz="4" w:space="0" w:color="auto"/>
            </w:tcBorders>
          </w:tcPr>
          <w:p w14:paraId="2D32D354" w14:textId="77777777" w:rsidR="00082D3F" w:rsidRPr="00D273E3" w:rsidRDefault="00082D3F" w:rsidP="00BD6447">
            <w:pPr>
              <w:spacing w:after="0" w:line="240" w:lineRule="auto"/>
              <w:rPr>
                <w:rFonts w:ascii="Times New Roman" w:hAnsi="Times New Roman"/>
                <w:sz w:val="24"/>
                <w:szCs w:val="24"/>
              </w:rPr>
            </w:pPr>
            <w:r w:rsidRPr="00D273E3">
              <w:rPr>
                <w:rFonts w:ascii="Times New Roman" w:hAnsi="Times New Roman"/>
                <w:sz w:val="24"/>
                <w:szCs w:val="24"/>
              </w:rPr>
              <w:t>ЛР 2</w:t>
            </w:r>
          </w:p>
        </w:tc>
        <w:tc>
          <w:tcPr>
            <w:tcW w:w="4358" w:type="pct"/>
            <w:tcBorders>
              <w:top w:val="single" w:sz="4" w:space="0" w:color="auto"/>
              <w:left w:val="single" w:sz="4" w:space="0" w:color="auto"/>
              <w:bottom w:val="single" w:sz="4" w:space="0" w:color="auto"/>
              <w:right w:val="single" w:sz="4" w:space="0" w:color="auto"/>
            </w:tcBorders>
          </w:tcPr>
          <w:p w14:paraId="11E1F830" w14:textId="77777777" w:rsidR="00082D3F" w:rsidRPr="00D273E3" w:rsidRDefault="00082D3F" w:rsidP="00BD6447">
            <w:pPr>
              <w:spacing w:after="0" w:line="240" w:lineRule="auto"/>
              <w:rPr>
                <w:rFonts w:ascii="Times New Roman" w:hAnsi="Times New Roman"/>
                <w:sz w:val="24"/>
                <w:szCs w:val="24"/>
              </w:rPr>
            </w:pPr>
            <w:r w:rsidRPr="00D273E3">
              <w:rPr>
                <w:rFonts w:ascii="Times New Roman" w:hAnsi="Times New Roman"/>
                <w:sz w:val="24"/>
                <w:szCs w:val="24"/>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r>
      <w:tr w:rsidR="00082D3F" w:rsidRPr="00D273E3" w14:paraId="0CD1037E" w14:textId="77777777" w:rsidTr="00082D3F">
        <w:tc>
          <w:tcPr>
            <w:tcW w:w="642" w:type="pct"/>
            <w:tcBorders>
              <w:top w:val="single" w:sz="4" w:space="0" w:color="auto"/>
              <w:left w:val="single" w:sz="4" w:space="0" w:color="auto"/>
              <w:bottom w:val="single" w:sz="4" w:space="0" w:color="auto"/>
              <w:right w:val="single" w:sz="4" w:space="0" w:color="auto"/>
            </w:tcBorders>
          </w:tcPr>
          <w:p w14:paraId="4D0FFFCF" w14:textId="77777777" w:rsidR="00082D3F" w:rsidRPr="00D273E3" w:rsidRDefault="00082D3F" w:rsidP="00BD6447">
            <w:pPr>
              <w:spacing w:after="0" w:line="240" w:lineRule="auto"/>
              <w:rPr>
                <w:rFonts w:ascii="Times New Roman" w:hAnsi="Times New Roman"/>
                <w:sz w:val="24"/>
                <w:szCs w:val="24"/>
              </w:rPr>
            </w:pPr>
            <w:r w:rsidRPr="00D273E3">
              <w:rPr>
                <w:rFonts w:ascii="Times New Roman" w:hAnsi="Times New Roman"/>
                <w:sz w:val="24"/>
                <w:szCs w:val="24"/>
              </w:rPr>
              <w:t>ЛР 3</w:t>
            </w:r>
          </w:p>
        </w:tc>
        <w:tc>
          <w:tcPr>
            <w:tcW w:w="4358" w:type="pct"/>
            <w:tcBorders>
              <w:top w:val="single" w:sz="4" w:space="0" w:color="auto"/>
              <w:left w:val="single" w:sz="4" w:space="0" w:color="auto"/>
              <w:bottom w:val="single" w:sz="4" w:space="0" w:color="auto"/>
              <w:right w:val="single" w:sz="4" w:space="0" w:color="auto"/>
            </w:tcBorders>
          </w:tcPr>
          <w:p w14:paraId="79D57406" w14:textId="77777777" w:rsidR="00082D3F" w:rsidRPr="00D273E3" w:rsidRDefault="00082D3F" w:rsidP="00BD6447">
            <w:pPr>
              <w:spacing w:after="0" w:line="240" w:lineRule="auto"/>
              <w:rPr>
                <w:rFonts w:ascii="Times New Roman" w:hAnsi="Times New Roman"/>
                <w:sz w:val="24"/>
                <w:szCs w:val="24"/>
              </w:rPr>
            </w:pPr>
            <w:r w:rsidRPr="00D273E3">
              <w:rPr>
                <w:rFonts w:ascii="Times New Roman" w:hAnsi="Times New Roman"/>
                <w:sz w:val="24"/>
                <w:szCs w:val="24"/>
              </w:rPr>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tc>
      </w:tr>
      <w:tr w:rsidR="00082D3F" w:rsidRPr="00D273E3" w14:paraId="4BFE96C0" w14:textId="77777777" w:rsidTr="00082D3F">
        <w:tc>
          <w:tcPr>
            <w:tcW w:w="642" w:type="pct"/>
            <w:tcBorders>
              <w:top w:val="single" w:sz="4" w:space="0" w:color="auto"/>
              <w:left w:val="single" w:sz="4" w:space="0" w:color="auto"/>
              <w:bottom w:val="single" w:sz="4" w:space="0" w:color="auto"/>
              <w:right w:val="single" w:sz="4" w:space="0" w:color="auto"/>
            </w:tcBorders>
          </w:tcPr>
          <w:p w14:paraId="497FAF3F" w14:textId="77777777" w:rsidR="00082D3F" w:rsidRPr="00D273E3" w:rsidRDefault="00082D3F" w:rsidP="00BD6447">
            <w:pPr>
              <w:spacing w:after="0" w:line="240" w:lineRule="auto"/>
              <w:rPr>
                <w:rFonts w:ascii="Times New Roman" w:hAnsi="Times New Roman"/>
                <w:sz w:val="24"/>
                <w:szCs w:val="24"/>
              </w:rPr>
            </w:pPr>
            <w:r w:rsidRPr="00D273E3">
              <w:rPr>
                <w:rFonts w:ascii="Times New Roman" w:hAnsi="Times New Roman"/>
                <w:sz w:val="24"/>
                <w:szCs w:val="24"/>
              </w:rPr>
              <w:t>ЛР 4</w:t>
            </w:r>
          </w:p>
        </w:tc>
        <w:tc>
          <w:tcPr>
            <w:tcW w:w="4358" w:type="pct"/>
            <w:tcBorders>
              <w:top w:val="single" w:sz="4" w:space="0" w:color="auto"/>
              <w:left w:val="single" w:sz="4" w:space="0" w:color="auto"/>
              <w:bottom w:val="single" w:sz="4" w:space="0" w:color="auto"/>
              <w:right w:val="single" w:sz="4" w:space="0" w:color="auto"/>
            </w:tcBorders>
          </w:tcPr>
          <w:p w14:paraId="4272DFC0" w14:textId="77777777" w:rsidR="00082D3F" w:rsidRPr="00D273E3" w:rsidRDefault="00082D3F" w:rsidP="00BD6447">
            <w:pPr>
              <w:spacing w:after="0" w:line="240" w:lineRule="auto"/>
              <w:rPr>
                <w:rFonts w:ascii="Times New Roman" w:hAnsi="Times New Roman"/>
                <w:sz w:val="24"/>
                <w:szCs w:val="24"/>
              </w:rPr>
            </w:pPr>
            <w:r w:rsidRPr="00D273E3">
              <w:rPr>
                <w:rFonts w:ascii="Times New Roman" w:hAnsi="Times New Roman"/>
                <w:sz w:val="24"/>
                <w:szCs w:val="24"/>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r>
      <w:tr w:rsidR="00082D3F" w:rsidRPr="00D273E3" w14:paraId="4E87E083" w14:textId="77777777" w:rsidTr="00082D3F">
        <w:tc>
          <w:tcPr>
            <w:tcW w:w="642" w:type="pct"/>
            <w:tcBorders>
              <w:top w:val="single" w:sz="4" w:space="0" w:color="auto"/>
              <w:left w:val="single" w:sz="4" w:space="0" w:color="auto"/>
              <w:bottom w:val="single" w:sz="4" w:space="0" w:color="auto"/>
              <w:right w:val="single" w:sz="4" w:space="0" w:color="auto"/>
            </w:tcBorders>
          </w:tcPr>
          <w:p w14:paraId="00EA20F7" w14:textId="77777777" w:rsidR="00082D3F" w:rsidRPr="00D273E3" w:rsidRDefault="00082D3F" w:rsidP="00BD6447">
            <w:pPr>
              <w:spacing w:after="0" w:line="240" w:lineRule="auto"/>
              <w:rPr>
                <w:rFonts w:ascii="Times New Roman" w:hAnsi="Times New Roman"/>
                <w:sz w:val="24"/>
                <w:szCs w:val="24"/>
              </w:rPr>
            </w:pPr>
            <w:r w:rsidRPr="00D273E3">
              <w:rPr>
                <w:rFonts w:ascii="Times New Roman" w:hAnsi="Times New Roman"/>
                <w:sz w:val="24"/>
                <w:szCs w:val="24"/>
              </w:rPr>
              <w:t>ЛР 5</w:t>
            </w:r>
          </w:p>
        </w:tc>
        <w:tc>
          <w:tcPr>
            <w:tcW w:w="4358" w:type="pct"/>
            <w:tcBorders>
              <w:top w:val="single" w:sz="4" w:space="0" w:color="auto"/>
              <w:left w:val="single" w:sz="4" w:space="0" w:color="auto"/>
              <w:bottom w:val="single" w:sz="4" w:space="0" w:color="auto"/>
              <w:right w:val="single" w:sz="4" w:space="0" w:color="auto"/>
            </w:tcBorders>
          </w:tcPr>
          <w:p w14:paraId="30FF55B5" w14:textId="77777777" w:rsidR="00082D3F" w:rsidRPr="00D273E3" w:rsidRDefault="00082D3F" w:rsidP="00BD6447">
            <w:pPr>
              <w:spacing w:after="0" w:line="240" w:lineRule="auto"/>
              <w:rPr>
                <w:rFonts w:ascii="Times New Roman" w:hAnsi="Times New Roman"/>
                <w:sz w:val="24"/>
                <w:szCs w:val="24"/>
              </w:rPr>
            </w:pPr>
            <w:r w:rsidRPr="00D273E3">
              <w:rPr>
                <w:rFonts w:ascii="Times New Roman" w:hAnsi="Times New Roman"/>
                <w:sz w:val="24"/>
                <w:szCs w:val="24"/>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r>
      <w:tr w:rsidR="00082D3F" w:rsidRPr="00D273E3" w14:paraId="70A9EEBD" w14:textId="77777777" w:rsidTr="00082D3F">
        <w:tc>
          <w:tcPr>
            <w:tcW w:w="642" w:type="pct"/>
            <w:tcBorders>
              <w:top w:val="single" w:sz="4" w:space="0" w:color="auto"/>
              <w:left w:val="single" w:sz="4" w:space="0" w:color="auto"/>
              <w:bottom w:val="single" w:sz="4" w:space="0" w:color="auto"/>
              <w:right w:val="single" w:sz="4" w:space="0" w:color="auto"/>
            </w:tcBorders>
          </w:tcPr>
          <w:p w14:paraId="4DBCEC2D" w14:textId="77777777" w:rsidR="00082D3F" w:rsidRPr="00D273E3" w:rsidRDefault="00082D3F" w:rsidP="00BD6447">
            <w:pPr>
              <w:spacing w:after="0" w:line="240" w:lineRule="auto"/>
              <w:rPr>
                <w:rFonts w:ascii="Times New Roman" w:hAnsi="Times New Roman"/>
                <w:sz w:val="24"/>
                <w:szCs w:val="24"/>
              </w:rPr>
            </w:pPr>
            <w:r w:rsidRPr="00D273E3">
              <w:rPr>
                <w:rFonts w:ascii="Times New Roman" w:hAnsi="Times New Roman"/>
                <w:sz w:val="24"/>
                <w:szCs w:val="24"/>
              </w:rPr>
              <w:t>ЛР 6</w:t>
            </w:r>
          </w:p>
        </w:tc>
        <w:tc>
          <w:tcPr>
            <w:tcW w:w="4358" w:type="pct"/>
            <w:tcBorders>
              <w:top w:val="single" w:sz="4" w:space="0" w:color="auto"/>
              <w:left w:val="single" w:sz="4" w:space="0" w:color="auto"/>
              <w:bottom w:val="single" w:sz="4" w:space="0" w:color="auto"/>
              <w:right w:val="single" w:sz="4" w:space="0" w:color="auto"/>
            </w:tcBorders>
          </w:tcPr>
          <w:p w14:paraId="63BD4FC4" w14:textId="77777777" w:rsidR="00082D3F" w:rsidRPr="00D273E3" w:rsidRDefault="00082D3F" w:rsidP="00BD6447">
            <w:pPr>
              <w:spacing w:after="0" w:line="240" w:lineRule="auto"/>
              <w:rPr>
                <w:rFonts w:ascii="Times New Roman" w:hAnsi="Times New Roman"/>
                <w:sz w:val="24"/>
                <w:szCs w:val="24"/>
              </w:rPr>
            </w:pPr>
            <w:r w:rsidRPr="00D273E3">
              <w:rPr>
                <w:rFonts w:ascii="Times New Roman" w:hAnsi="Times New Roman"/>
                <w:sz w:val="24"/>
                <w:szCs w:val="24"/>
              </w:rPr>
              <w:t xml:space="preserve">Проявляющий уважение к людям старшего поколения и готовность к участию в социальной поддержке и волонтерских движениях.  </w:t>
            </w:r>
          </w:p>
        </w:tc>
      </w:tr>
      <w:tr w:rsidR="00082D3F" w:rsidRPr="00D273E3" w14:paraId="51B976DB" w14:textId="77777777" w:rsidTr="00082D3F">
        <w:tc>
          <w:tcPr>
            <w:tcW w:w="642" w:type="pct"/>
            <w:tcBorders>
              <w:top w:val="single" w:sz="4" w:space="0" w:color="auto"/>
              <w:left w:val="single" w:sz="4" w:space="0" w:color="auto"/>
              <w:bottom w:val="single" w:sz="4" w:space="0" w:color="auto"/>
              <w:right w:val="single" w:sz="4" w:space="0" w:color="auto"/>
            </w:tcBorders>
          </w:tcPr>
          <w:p w14:paraId="4238AF03" w14:textId="77777777" w:rsidR="00082D3F" w:rsidRPr="00D273E3" w:rsidRDefault="00082D3F" w:rsidP="00BD6447">
            <w:pPr>
              <w:spacing w:after="0" w:line="240" w:lineRule="auto"/>
              <w:rPr>
                <w:rFonts w:ascii="Times New Roman" w:hAnsi="Times New Roman"/>
                <w:sz w:val="24"/>
                <w:szCs w:val="24"/>
              </w:rPr>
            </w:pPr>
            <w:r w:rsidRPr="00D273E3">
              <w:rPr>
                <w:rFonts w:ascii="Times New Roman" w:hAnsi="Times New Roman"/>
                <w:sz w:val="24"/>
                <w:szCs w:val="24"/>
              </w:rPr>
              <w:t>ЛР 7</w:t>
            </w:r>
          </w:p>
        </w:tc>
        <w:tc>
          <w:tcPr>
            <w:tcW w:w="4358" w:type="pct"/>
            <w:tcBorders>
              <w:top w:val="single" w:sz="4" w:space="0" w:color="auto"/>
              <w:left w:val="single" w:sz="4" w:space="0" w:color="auto"/>
              <w:bottom w:val="single" w:sz="4" w:space="0" w:color="auto"/>
              <w:right w:val="single" w:sz="4" w:space="0" w:color="auto"/>
            </w:tcBorders>
          </w:tcPr>
          <w:p w14:paraId="139EE4BA" w14:textId="77777777" w:rsidR="00082D3F" w:rsidRPr="00D273E3" w:rsidRDefault="00082D3F" w:rsidP="00BD6447">
            <w:pPr>
              <w:spacing w:after="0" w:line="240" w:lineRule="auto"/>
              <w:rPr>
                <w:rFonts w:ascii="Times New Roman" w:hAnsi="Times New Roman"/>
                <w:sz w:val="24"/>
                <w:szCs w:val="24"/>
              </w:rPr>
            </w:pPr>
            <w:r w:rsidRPr="00D273E3">
              <w:rPr>
                <w:rFonts w:ascii="Times New Roman" w:hAnsi="Times New Roman"/>
                <w:sz w:val="24"/>
                <w:szCs w:val="24"/>
              </w:rPr>
              <w:t>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tc>
      </w:tr>
      <w:tr w:rsidR="00082D3F" w:rsidRPr="00D273E3" w14:paraId="7E17B99D" w14:textId="77777777" w:rsidTr="00082D3F">
        <w:tc>
          <w:tcPr>
            <w:tcW w:w="642" w:type="pct"/>
            <w:tcBorders>
              <w:top w:val="single" w:sz="4" w:space="0" w:color="auto"/>
              <w:left w:val="single" w:sz="4" w:space="0" w:color="auto"/>
              <w:bottom w:val="single" w:sz="4" w:space="0" w:color="auto"/>
              <w:right w:val="single" w:sz="4" w:space="0" w:color="auto"/>
            </w:tcBorders>
          </w:tcPr>
          <w:p w14:paraId="53118DBE" w14:textId="77777777" w:rsidR="00082D3F" w:rsidRPr="00D273E3" w:rsidRDefault="00082D3F" w:rsidP="00BD6447">
            <w:pPr>
              <w:spacing w:after="0" w:line="240" w:lineRule="auto"/>
              <w:rPr>
                <w:rFonts w:ascii="Times New Roman" w:hAnsi="Times New Roman"/>
                <w:sz w:val="24"/>
                <w:szCs w:val="24"/>
              </w:rPr>
            </w:pPr>
            <w:r w:rsidRPr="00D273E3">
              <w:rPr>
                <w:rFonts w:ascii="Times New Roman" w:hAnsi="Times New Roman"/>
                <w:sz w:val="24"/>
                <w:szCs w:val="24"/>
              </w:rPr>
              <w:lastRenderedPageBreak/>
              <w:t>ЛР 8</w:t>
            </w:r>
          </w:p>
        </w:tc>
        <w:tc>
          <w:tcPr>
            <w:tcW w:w="4358" w:type="pct"/>
            <w:tcBorders>
              <w:top w:val="single" w:sz="4" w:space="0" w:color="auto"/>
              <w:left w:val="single" w:sz="4" w:space="0" w:color="auto"/>
              <w:bottom w:val="single" w:sz="4" w:space="0" w:color="auto"/>
              <w:right w:val="single" w:sz="4" w:space="0" w:color="auto"/>
            </w:tcBorders>
          </w:tcPr>
          <w:p w14:paraId="63779839" w14:textId="77777777" w:rsidR="00082D3F" w:rsidRPr="00D273E3" w:rsidRDefault="00082D3F" w:rsidP="00BD6447">
            <w:pPr>
              <w:spacing w:after="0" w:line="240" w:lineRule="auto"/>
              <w:rPr>
                <w:rFonts w:ascii="Times New Roman" w:hAnsi="Times New Roman"/>
                <w:sz w:val="24"/>
                <w:szCs w:val="24"/>
              </w:rPr>
            </w:pPr>
            <w:r w:rsidRPr="00D273E3">
              <w:rPr>
                <w:rFonts w:ascii="Times New Roman" w:hAnsi="Times New Roman"/>
                <w:sz w:val="24"/>
                <w:szCs w:val="24"/>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r>
      <w:tr w:rsidR="00082D3F" w:rsidRPr="00D273E3" w14:paraId="5603F8D3" w14:textId="77777777" w:rsidTr="00082D3F">
        <w:tc>
          <w:tcPr>
            <w:tcW w:w="642" w:type="pct"/>
            <w:tcBorders>
              <w:top w:val="single" w:sz="4" w:space="0" w:color="auto"/>
              <w:left w:val="single" w:sz="4" w:space="0" w:color="auto"/>
              <w:bottom w:val="single" w:sz="4" w:space="0" w:color="auto"/>
              <w:right w:val="single" w:sz="4" w:space="0" w:color="auto"/>
            </w:tcBorders>
          </w:tcPr>
          <w:p w14:paraId="6F38C65A" w14:textId="77777777" w:rsidR="00082D3F" w:rsidRPr="00D273E3" w:rsidRDefault="00082D3F" w:rsidP="00BD6447">
            <w:pPr>
              <w:spacing w:after="0" w:line="240" w:lineRule="auto"/>
              <w:rPr>
                <w:rFonts w:ascii="Times New Roman" w:hAnsi="Times New Roman"/>
                <w:sz w:val="24"/>
                <w:szCs w:val="24"/>
              </w:rPr>
            </w:pPr>
            <w:r w:rsidRPr="00D273E3">
              <w:rPr>
                <w:rFonts w:ascii="Times New Roman" w:hAnsi="Times New Roman"/>
                <w:sz w:val="24"/>
                <w:szCs w:val="24"/>
              </w:rPr>
              <w:t>ЛР 9</w:t>
            </w:r>
          </w:p>
        </w:tc>
        <w:tc>
          <w:tcPr>
            <w:tcW w:w="4358" w:type="pct"/>
            <w:tcBorders>
              <w:top w:val="single" w:sz="4" w:space="0" w:color="auto"/>
              <w:left w:val="single" w:sz="4" w:space="0" w:color="auto"/>
              <w:bottom w:val="single" w:sz="4" w:space="0" w:color="auto"/>
              <w:right w:val="single" w:sz="4" w:space="0" w:color="auto"/>
            </w:tcBorders>
          </w:tcPr>
          <w:p w14:paraId="701E5085" w14:textId="77777777" w:rsidR="00082D3F" w:rsidRPr="00D273E3" w:rsidRDefault="00082D3F" w:rsidP="00BD6447">
            <w:pPr>
              <w:spacing w:after="0" w:line="240" w:lineRule="auto"/>
              <w:rPr>
                <w:rFonts w:ascii="Times New Roman" w:hAnsi="Times New Roman"/>
                <w:sz w:val="24"/>
                <w:szCs w:val="24"/>
              </w:rPr>
            </w:pPr>
            <w:r w:rsidRPr="00D273E3">
              <w:rPr>
                <w:rFonts w:ascii="Times New Roman" w:hAnsi="Times New Roman"/>
                <w:sz w:val="24"/>
                <w:szCs w:val="24"/>
              </w:rPr>
              <w:t xml:space="preserve">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w:t>
            </w:r>
            <w:proofErr w:type="gramStart"/>
            <w:r w:rsidRPr="00D273E3">
              <w:rPr>
                <w:rFonts w:ascii="Times New Roman" w:hAnsi="Times New Roman"/>
                <w:sz w:val="24"/>
                <w:szCs w:val="24"/>
              </w:rPr>
              <w:t>т.д.</w:t>
            </w:r>
            <w:proofErr w:type="gramEnd"/>
            <w:r w:rsidRPr="00D273E3">
              <w:rPr>
                <w:rFonts w:ascii="Times New Roman" w:hAnsi="Times New Roman"/>
                <w:sz w:val="24"/>
                <w:szCs w:val="24"/>
              </w:rPr>
              <w:t xml:space="preserve"> Сохраняющий психологическую устойчивость в ситуативно сложных или стремительно меняющихся ситуациях.</w:t>
            </w:r>
          </w:p>
        </w:tc>
      </w:tr>
      <w:tr w:rsidR="00082D3F" w:rsidRPr="00D273E3" w14:paraId="1A56B6D5" w14:textId="77777777" w:rsidTr="00082D3F">
        <w:tc>
          <w:tcPr>
            <w:tcW w:w="642" w:type="pct"/>
            <w:tcBorders>
              <w:top w:val="single" w:sz="4" w:space="0" w:color="auto"/>
              <w:left w:val="single" w:sz="4" w:space="0" w:color="auto"/>
              <w:bottom w:val="single" w:sz="4" w:space="0" w:color="auto"/>
              <w:right w:val="single" w:sz="4" w:space="0" w:color="auto"/>
            </w:tcBorders>
          </w:tcPr>
          <w:p w14:paraId="716D8FE4" w14:textId="77777777" w:rsidR="00082D3F" w:rsidRPr="00D273E3" w:rsidRDefault="00082D3F" w:rsidP="00BD6447">
            <w:pPr>
              <w:spacing w:after="0" w:line="240" w:lineRule="auto"/>
              <w:rPr>
                <w:rFonts w:ascii="Times New Roman" w:hAnsi="Times New Roman"/>
                <w:sz w:val="24"/>
                <w:szCs w:val="24"/>
              </w:rPr>
            </w:pPr>
            <w:r w:rsidRPr="00D273E3">
              <w:rPr>
                <w:rFonts w:ascii="Times New Roman" w:hAnsi="Times New Roman"/>
                <w:sz w:val="24"/>
                <w:szCs w:val="24"/>
              </w:rPr>
              <w:t>ЛР 10</w:t>
            </w:r>
          </w:p>
        </w:tc>
        <w:tc>
          <w:tcPr>
            <w:tcW w:w="4358" w:type="pct"/>
            <w:tcBorders>
              <w:top w:val="single" w:sz="4" w:space="0" w:color="auto"/>
              <w:left w:val="single" w:sz="4" w:space="0" w:color="auto"/>
              <w:bottom w:val="single" w:sz="4" w:space="0" w:color="auto"/>
              <w:right w:val="single" w:sz="4" w:space="0" w:color="auto"/>
            </w:tcBorders>
          </w:tcPr>
          <w:p w14:paraId="1336047C" w14:textId="77777777" w:rsidR="00082D3F" w:rsidRPr="00D273E3" w:rsidRDefault="00082D3F" w:rsidP="00BD6447">
            <w:pPr>
              <w:spacing w:after="0" w:line="240" w:lineRule="auto"/>
              <w:rPr>
                <w:rFonts w:ascii="Times New Roman" w:hAnsi="Times New Roman"/>
                <w:sz w:val="24"/>
                <w:szCs w:val="24"/>
              </w:rPr>
            </w:pPr>
            <w:r w:rsidRPr="00D273E3">
              <w:rPr>
                <w:rFonts w:ascii="Times New Roman" w:hAnsi="Times New Roman"/>
                <w:sz w:val="24"/>
                <w:szCs w:val="24"/>
              </w:rPr>
              <w:t>Заботящийся о защите окружающей среды, собственной и чужой безопасности, в том числе цифровой.</w:t>
            </w:r>
          </w:p>
        </w:tc>
      </w:tr>
      <w:tr w:rsidR="00082D3F" w:rsidRPr="00D273E3" w14:paraId="4CF1CACE" w14:textId="77777777" w:rsidTr="00082D3F">
        <w:tc>
          <w:tcPr>
            <w:tcW w:w="642" w:type="pct"/>
            <w:tcBorders>
              <w:top w:val="single" w:sz="4" w:space="0" w:color="auto"/>
              <w:left w:val="single" w:sz="4" w:space="0" w:color="auto"/>
              <w:bottom w:val="single" w:sz="4" w:space="0" w:color="auto"/>
              <w:right w:val="single" w:sz="4" w:space="0" w:color="auto"/>
            </w:tcBorders>
          </w:tcPr>
          <w:p w14:paraId="0BB0BC2F" w14:textId="77777777" w:rsidR="00082D3F" w:rsidRPr="00D273E3" w:rsidRDefault="00082D3F" w:rsidP="00BD6447">
            <w:pPr>
              <w:spacing w:after="0" w:line="240" w:lineRule="auto"/>
              <w:rPr>
                <w:rFonts w:ascii="Times New Roman" w:hAnsi="Times New Roman"/>
                <w:sz w:val="24"/>
                <w:szCs w:val="24"/>
              </w:rPr>
            </w:pPr>
            <w:r w:rsidRPr="00D273E3">
              <w:rPr>
                <w:rFonts w:ascii="Times New Roman" w:hAnsi="Times New Roman"/>
                <w:sz w:val="24"/>
                <w:szCs w:val="24"/>
              </w:rPr>
              <w:t>ЛР 11</w:t>
            </w:r>
          </w:p>
        </w:tc>
        <w:tc>
          <w:tcPr>
            <w:tcW w:w="4358" w:type="pct"/>
            <w:tcBorders>
              <w:top w:val="single" w:sz="4" w:space="0" w:color="auto"/>
              <w:left w:val="single" w:sz="4" w:space="0" w:color="auto"/>
              <w:bottom w:val="single" w:sz="4" w:space="0" w:color="auto"/>
              <w:right w:val="single" w:sz="4" w:space="0" w:color="auto"/>
            </w:tcBorders>
          </w:tcPr>
          <w:p w14:paraId="16301066" w14:textId="77777777" w:rsidR="00082D3F" w:rsidRPr="00D273E3" w:rsidRDefault="00082D3F" w:rsidP="00BD6447">
            <w:pPr>
              <w:spacing w:after="0" w:line="240" w:lineRule="auto"/>
              <w:rPr>
                <w:rFonts w:ascii="Times New Roman" w:hAnsi="Times New Roman"/>
                <w:sz w:val="24"/>
                <w:szCs w:val="24"/>
              </w:rPr>
            </w:pPr>
            <w:r w:rsidRPr="00D273E3">
              <w:rPr>
                <w:rFonts w:ascii="Times New Roman" w:hAnsi="Times New Roman"/>
                <w:sz w:val="24"/>
                <w:szCs w:val="24"/>
              </w:rPr>
              <w:t xml:space="preserve">Проявляющий уважение к эстетическим ценностям, обладающий основами эстетической культуры. </w:t>
            </w:r>
          </w:p>
        </w:tc>
      </w:tr>
      <w:tr w:rsidR="00082D3F" w:rsidRPr="00D273E3" w14:paraId="66ED45BE" w14:textId="77777777" w:rsidTr="00082D3F">
        <w:tc>
          <w:tcPr>
            <w:tcW w:w="642" w:type="pct"/>
            <w:tcBorders>
              <w:top w:val="single" w:sz="4" w:space="0" w:color="auto"/>
              <w:left w:val="single" w:sz="4" w:space="0" w:color="auto"/>
              <w:bottom w:val="single" w:sz="4" w:space="0" w:color="auto"/>
              <w:right w:val="single" w:sz="4" w:space="0" w:color="auto"/>
            </w:tcBorders>
          </w:tcPr>
          <w:p w14:paraId="72FE320D" w14:textId="77777777" w:rsidR="00082D3F" w:rsidRPr="00D273E3" w:rsidRDefault="00082D3F" w:rsidP="00BD6447">
            <w:pPr>
              <w:spacing w:after="0" w:line="240" w:lineRule="auto"/>
              <w:rPr>
                <w:rFonts w:ascii="Times New Roman" w:hAnsi="Times New Roman"/>
                <w:sz w:val="24"/>
                <w:szCs w:val="24"/>
              </w:rPr>
            </w:pPr>
            <w:r w:rsidRPr="00D273E3">
              <w:rPr>
                <w:rFonts w:ascii="Times New Roman" w:hAnsi="Times New Roman"/>
                <w:sz w:val="24"/>
                <w:szCs w:val="24"/>
              </w:rPr>
              <w:t>ЛР 12</w:t>
            </w:r>
          </w:p>
        </w:tc>
        <w:tc>
          <w:tcPr>
            <w:tcW w:w="4358" w:type="pct"/>
            <w:tcBorders>
              <w:top w:val="single" w:sz="4" w:space="0" w:color="auto"/>
              <w:left w:val="single" w:sz="4" w:space="0" w:color="auto"/>
              <w:bottom w:val="single" w:sz="4" w:space="0" w:color="auto"/>
              <w:right w:val="single" w:sz="4" w:space="0" w:color="auto"/>
            </w:tcBorders>
          </w:tcPr>
          <w:p w14:paraId="1CD3082C" w14:textId="77777777" w:rsidR="00082D3F" w:rsidRPr="00D273E3" w:rsidRDefault="00082D3F" w:rsidP="00BD6447">
            <w:pPr>
              <w:spacing w:after="0" w:line="240" w:lineRule="auto"/>
              <w:rPr>
                <w:rFonts w:ascii="Times New Roman" w:hAnsi="Times New Roman"/>
                <w:sz w:val="24"/>
                <w:szCs w:val="24"/>
              </w:rPr>
            </w:pPr>
            <w:r w:rsidRPr="00D273E3">
              <w:rPr>
                <w:rFonts w:ascii="Times New Roman" w:hAnsi="Times New Roman"/>
                <w:sz w:val="24"/>
                <w:szCs w:val="24"/>
              </w:rPr>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r>
      <w:tr w:rsidR="00082D3F" w:rsidRPr="00D273E3" w14:paraId="4001DE61" w14:textId="77777777" w:rsidTr="00082D3F">
        <w:tc>
          <w:tcPr>
            <w:tcW w:w="642" w:type="pct"/>
            <w:tcBorders>
              <w:top w:val="single" w:sz="4" w:space="0" w:color="auto"/>
              <w:left w:val="single" w:sz="4" w:space="0" w:color="auto"/>
              <w:bottom w:val="single" w:sz="4" w:space="0" w:color="auto"/>
              <w:right w:val="single" w:sz="4" w:space="0" w:color="auto"/>
            </w:tcBorders>
          </w:tcPr>
          <w:p w14:paraId="379967FC" w14:textId="77777777" w:rsidR="00082D3F" w:rsidRPr="00D273E3" w:rsidRDefault="00082D3F" w:rsidP="00BD6447">
            <w:pPr>
              <w:spacing w:after="0" w:line="240" w:lineRule="auto"/>
              <w:rPr>
                <w:rFonts w:ascii="Times New Roman" w:hAnsi="Times New Roman"/>
                <w:sz w:val="24"/>
                <w:szCs w:val="24"/>
              </w:rPr>
            </w:pPr>
            <w:r w:rsidRPr="00D273E3">
              <w:rPr>
                <w:rFonts w:ascii="Times New Roman" w:hAnsi="Times New Roman"/>
                <w:sz w:val="24"/>
                <w:szCs w:val="24"/>
              </w:rPr>
              <w:t>ЛР 13</w:t>
            </w:r>
          </w:p>
        </w:tc>
        <w:tc>
          <w:tcPr>
            <w:tcW w:w="4358" w:type="pct"/>
            <w:tcBorders>
              <w:top w:val="single" w:sz="4" w:space="0" w:color="auto"/>
              <w:left w:val="single" w:sz="4" w:space="0" w:color="auto"/>
              <w:bottom w:val="single" w:sz="4" w:space="0" w:color="auto"/>
              <w:right w:val="single" w:sz="4" w:space="0" w:color="auto"/>
            </w:tcBorders>
          </w:tcPr>
          <w:p w14:paraId="1336FFD9" w14:textId="77777777" w:rsidR="00082D3F" w:rsidRPr="00D273E3" w:rsidRDefault="00082D3F" w:rsidP="00BD6447">
            <w:pPr>
              <w:spacing w:after="0" w:line="240" w:lineRule="auto"/>
              <w:rPr>
                <w:rFonts w:ascii="Times New Roman" w:hAnsi="Times New Roman"/>
                <w:sz w:val="24"/>
                <w:szCs w:val="24"/>
              </w:rPr>
            </w:pPr>
            <w:r w:rsidRPr="00D273E3">
              <w:rPr>
                <w:rFonts w:ascii="Times New Roman" w:hAnsi="Times New Roman"/>
                <w:sz w:val="24"/>
                <w:szCs w:val="24"/>
              </w:rPr>
              <w:t>Соблюдающий в своей профессиональной деятельности этические принципы: честности, независимости, профессионального скептицизма, противодействия коррупции и экстремизму, обладающий системным мышлением и умением принимать решение в условиях риска и неопределенности</w:t>
            </w:r>
          </w:p>
        </w:tc>
      </w:tr>
      <w:tr w:rsidR="00082D3F" w:rsidRPr="00D273E3" w14:paraId="06E21476" w14:textId="77777777" w:rsidTr="00082D3F">
        <w:tc>
          <w:tcPr>
            <w:tcW w:w="642" w:type="pct"/>
            <w:tcBorders>
              <w:top w:val="single" w:sz="4" w:space="0" w:color="auto"/>
              <w:left w:val="single" w:sz="4" w:space="0" w:color="auto"/>
              <w:bottom w:val="single" w:sz="4" w:space="0" w:color="auto"/>
              <w:right w:val="single" w:sz="4" w:space="0" w:color="auto"/>
            </w:tcBorders>
          </w:tcPr>
          <w:p w14:paraId="22BD1212" w14:textId="77777777" w:rsidR="00082D3F" w:rsidRPr="00D273E3" w:rsidRDefault="00082D3F" w:rsidP="00BD6447">
            <w:pPr>
              <w:spacing w:after="0" w:line="240" w:lineRule="auto"/>
              <w:rPr>
                <w:rFonts w:ascii="Times New Roman" w:hAnsi="Times New Roman"/>
                <w:sz w:val="24"/>
                <w:szCs w:val="24"/>
              </w:rPr>
            </w:pPr>
            <w:r w:rsidRPr="00D273E3">
              <w:rPr>
                <w:rFonts w:ascii="Times New Roman" w:hAnsi="Times New Roman"/>
                <w:sz w:val="24"/>
                <w:szCs w:val="24"/>
              </w:rPr>
              <w:t>ЛР 14</w:t>
            </w:r>
          </w:p>
        </w:tc>
        <w:tc>
          <w:tcPr>
            <w:tcW w:w="4358" w:type="pct"/>
            <w:tcBorders>
              <w:top w:val="single" w:sz="4" w:space="0" w:color="auto"/>
              <w:left w:val="single" w:sz="4" w:space="0" w:color="auto"/>
              <w:bottom w:val="single" w:sz="4" w:space="0" w:color="auto"/>
              <w:right w:val="single" w:sz="4" w:space="0" w:color="auto"/>
            </w:tcBorders>
          </w:tcPr>
          <w:p w14:paraId="4A6B066B" w14:textId="77777777" w:rsidR="00082D3F" w:rsidRPr="00D273E3" w:rsidRDefault="00082D3F" w:rsidP="00BD6447">
            <w:pPr>
              <w:spacing w:after="0" w:line="240" w:lineRule="auto"/>
              <w:rPr>
                <w:rFonts w:ascii="Times New Roman" w:hAnsi="Times New Roman"/>
                <w:sz w:val="24"/>
                <w:szCs w:val="24"/>
              </w:rPr>
            </w:pPr>
            <w:r w:rsidRPr="00D273E3">
              <w:rPr>
                <w:rFonts w:ascii="Times New Roman" w:hAnsi="Times New Roman"/>
                <w:sz w:val="24"/>
                <w:szCs w:val="24"/>
              </w:rPr>
              <w:t>Готовый соответствовать ожиданиям работодателей: проектно-мыслящий,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tc>
      </w:tr>
      <w:tr w:rsidR="00082D3F" w:rsidRPr="00D273E3" w14:paraId="088F694C" w14:textId="77777777" w:rsidTr="00082D3F">
        <w:tc>
          <w:tcPr>
            <w:tcW w:w="642" w:type="pct"/>
            <w:tcBorders>
              <w:top w:val="single" w:sz="4" w:space="0" w:color="auto"/>
              <w:left w:val="single" w:sz="4" w:space="0" w:color="auto"/>
              <w:bottom w:val="single" w:sz="4" w:space="0" w:color="auto"/>
              <w:right w:val="single" w:sz="4" w:space="0" w:color="auto"/>
            </w:tcBorders>
          </w:tcPr>
          <w:p w14:paraId="2A37A153" w14:textId="77777777" w:rsidR="00082D3F" w:rsidRPr="00D273E3" w:rsidRDefault="00082D3F" w:rsidP="00BD6447">
            <w:pPr>
              <w:spacing w:after="0" w:line="240" w:lineRule="auto"/>
              <w:rPr>
                <w:rFonts w:ascii="Times New Roman" w:hAnsi="Times New Roman"/>
                <w:sz w:val="24"/>
                <w:szCs w:val="24"/>
              </w:rPr>
            </w:pPr>
            <w:r w:rsidRPr="00D273E3">
              <w:rPr>
                <w:rFonts w:ascii="Times New Roman" w:hAnsi="Times New Roman"/>
                <w:sz w:val="24"/>
                <w:szCs w:val="24"/>
              </w:rPr>
              <w:t>ЛР 15</w:t>
            </w:r>
          </w:p>
        </w:tc>
        <w:tc>
          <w:tcPr>
            <w:tcW w:w="4358" w:type="pct"/>
            <w:tcBorders>
              <w:top w:val="single" w:sz="4" w:space="0" w:color="auto"/>
              <w:left w:val="single" w:sz="4" w:space="0" w:color="auto"/>
              <w:bottom w:val="single" w:sz="4" w:space="0" w:color="auto"/>
              <w:right w:val="single" w:sz="4" w:space="0" w:color="auto"/>
            </w:tcBorders>
          </w:tcPr>
          <w:p w14:paraId="3334B84E" w14:textId="77777777" w:rsidR="00082D3F" w:rsidRPr="00D273E3" w:rsidRDefault="00082D3F" w:rsidP="00BD6447">
            <w:pPr>
              <w:spacing w:after="0" w:line="240" w:lineRule="auto"/>
              <w:rPr>
                <w:rFonts w:ascii="Times New Roman" w:hAnsi="Times New Roman"/>
                <w:sz w:val="24"/>
                <w:szCs w:val="24"/>
              </w:rPr>
            </w:pPr>
            <w:r w:rsidRPr="00D273E3">
              <w:rPr>
                <w:rFonts w:ascii="Times New Roman" w:hAnsi="Times New Roman"/>
                <w:sz w:val="24"/>
                <w:szCs w:val="24"/>
              </w:rPr>
              <w:t>Открытый к текущим и перспективным изменениям в мире труда и профессий</w:t>
            </w:r>
          </w:p>
        </w:tc>
      </w:tr>
    </w:tbl>
    <w:p w14:paraId="545477B1" w14:textId="77777777" w:rsidR="009B2673" w:rsidRPr="00D273E3" w:rsidRDefault="009B2673" w:rsidP="009B2673">
      <w:pPr>
        <w:spacing w:after="0" w:line="240" w:lineRule="auto"/>
        <w:ind w:firstLine="709"/>
        <w:jc w:val="both"/>
        <w:rPr>
          <w:rFonts w:ascii="Times New Roman" w:hAnsi="Times New Roman"/>
          <w:sz w:val="24"/>
          <w:szCs w:val="24"/>
        </w:rPr>
      </w:pPr>
    </w:p>
    <w:p w14:paraId="4780960B" w14:textId="77777777" w:rsidR="009B2673" w:rsidRPr="00D273E3" w:rsidRDefault="009B2673" w:rsidP="009B2673">
      <w:pPr>
        <w:spacing w:after="0" w:line="240" w:lineRule="auto"/>
        <w:ind w:firstLine="709"/>
        <w:jc w:val="both"/>
        <w:rPr>
          <w:rFonts w:ascii="Times New Roman" w:hAnsi="Times New Roman"/>
          <w:sz w:val="24"/>
          <w:szCs w:val="24"/>
        </w:rPr>
      </w:pPr>
      <w:r w:rsidRPr="00D273E3">
        <w:rPr>
          <w:rFonts w:ascii="Times New Roman" w:hAnsi="Times New Roman"/>
          <w:sz w:val="24"/>
          <w:szCs w:val="24"/>
        </w:rPr>
        <w:t xml:space="preserve">1.1.2. Перечень профессиональных компетенций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7"/>
        <w:gridCol w:w="8665"/>
      </w:tblGrid>
      <w:tr w:rsidR="009B2673" w:rsidRPr="00D273E3" w14:paraId="634B1583" w14:textId="77777777" w:rsidTr="009B2673">
        <w:tc>
          <w:tcPr>
            <w:tcW w:w="629" w:type="pct"/>
          </w:tcPr>
          <w:p w14:paraId="2B090E8C" w14:textId="77777777" w:rsidR="009B2673" w:rsidRPr="00D273E3" w:rsidRDefault="009B2673" w:rsidP="009B2673">
            <w:pPr>
              <w:spacing w:after="0" w:line="240" w:lineRule="auto"/>
              <w:rPr>
                <w:rFonts w:ascii="Times New Roman" w:hAnsi="Times New Roman"/>
                <w:b/>
                <w:bCs/>
                <w:sz w:val="24"/>
                <w:szCs w:val="24"/>
              </w:rPr>
            </w:pPr>
            <w:r w:rsidRPr="00D273E3">
              <w:rPr>
                <w:rFonts w:ascii="Times New Roman" w:hAnsi="Times New Roman"/>
                <w:b/>
                <w:bCs/>
                <w:sz w:val="24"/>
                <w:szCs w:val="24"/>
              </w:rPr>
              <w:t>Код</w:t>
            </w:r>
          </w:p>
        </w:tc>
        <w:tc>
          <w:tcPr>
            <w:tcW w:w="4371" w:type="pct"/>
          </w:tcPr>
          <w:p w14:paraId="157FCF94" w14:textId="77777777" w:rsidR="009B2673" w:rsidRPr="00D273E3" w:rsidRDefault="009B2673" w:rsidP="009B2673">
            <w:pPr>
              <w:spacing w:after="0" w:line="240" w:lineRule="auto"/>
              <w:rPr>
                <w:rFonts w:ascii="Times New Roman" w:hAnsi="Times New Roman"/>
                <w:b/>
                <w:bCs/>
                <w:sz w:val="24"/>
                <w:szCs w:val="24"/>
              </w:rPr>
            </w:pPr>
            <w:r w:rsidRPr="00D273E3">
              <w:rPr>
                <w:rFonts w:ascii="Times New Roman" w:hAnsi="Times New Roman"/>
                <w:b/>
                <w:bCs/>
                <w:sz w:val="24"/>
                <w:szCs w:val="24"/>
              </w:rPr>
              <w:t>Наименование видов деятельности и профессиональных компетенций</w:t>
            </w:r>
          </w:p>
        </w:tc>
      </w:tr>
      <w:tr w:rsidR="009B2673" w:rsidRPr="00D273E3" w14:paraId="3DA06442" w14:textId="77777777" w:rsidTr="009B2673">
        <w:tc>
          <w:tcPr>
            <w:tcW w:w="629" w:type="pct"/>
          </w:tcPr>
          <w:p w14:paraId="52853DFF" w14:textId="77777777" w:rsidR="009B2673" w:rsidRPr="00D273E3" w:rsidRDefault="009B2673" w:rsidP="009B2673">
            <w:pPr>
              <w:spacing w:after="0" w:line="240" w:lineRule="auto"/>
              <w:rPr>
                <w:rFonts w:ascii="Times New Roman" w:hAnsi="Times New Roman"/>
                <w:sz w:val="24"/>
                <w:szCs w:val="24"/>
              </w:rPr>
            </w:pPr>
            <w:r w:rsidRPr="00D273E3">
              <w:rPr>
                <w:rFonts w:ascii="Times New Roman" w:hAnsi="Times New Roman"/>
                <w:sz w:val="24"/>
                <w:szCs w:val="24"/>
              </w:rPr>
              <w:t>ВД 3</w:t>
            </w:r>
          </w:p>
        </w:tc>
        <w:tc>
          <w:tcPr>
            <w:tcW w:w="4371" w:type="pct"/>
          </w:tcPr>
          <w:p w14:paraId="5CA83FB2" w14:textId="77777777" w:rsidR="009B2673" w:rsidRPr="00D273E3" w:rsidRDefault="009B2673" w:rsidP="009B2673">
            <w:pPr>
              <w:spacing w:after="0" w:line="240" w:lineRule="auto"/>
              <w:rPr>
                <w:rFonts w:ascii="Times New Roman" w:hAnsi="Times New Roman"/>
                <w:sz w:val="24"/>
                <w:szCs w:val="24"/>
              </w:rPr>
            </w:pPr>
            <w:r w:rsidRPr="00D273E3">
              <w:rPr>
                <w:rFonts w:ascii="Times New Roman" w:hAnsi="Times New Roman"/>
                <w:sz w:val="24"/>
                <w:szCs w:val="24"/>
              </w:rPr>
              <w:t>«Выполнение работ по одной или нескольким профессиям рабочих, должностям служащих» (20002 Агент банка)</w:t>
            </w:r>
          </w:p>
        </w:tc>
      </w:tr>
      <w:tr w:rsidR="009B2673" w:rsidRPr="00D273E3" w14:paraId="773124EC" w14:textId="77777777" w:rsidTr="009B2673">
        <w:tc>
          <w:tcPr>
            <w:tcW w:w="629" w:type="pct"/>
          </w:tcPr>
          <w:p w14:paraId="4D331496" w14:textId="77777777" w:rsidR="009B2673" w:rsidRPr="00D273E3" w:rsidRDefault="009B2673" w:rsidP="009B2673">
            <w:pPr>
              <w:spacing w:after="0" w:line="240" w:lineRule="auto"/>
              <w:rPr>
                <w:rFonts w:ascii="Times New Roman" w:hAnsi="Times New Roman"/>
                <w:sz w:val="24"/>
                <w:szCs w:val="24"/>
              </w:rPr>
            </w:pPr>
            <w:r w:rsidRPr="00D273E3">
              <w:rPr>
                <w:rFonts w:ascii="Times New Roman" w:hAnsi="Times New Roman"/>
                <w:sz w:val="24"/>
                <w:szCs w:val="24"/>
              </w:rPr>
              <w:t>ПК 1.1.</w:t>
            </w:r>
          </w:p>
        </w:tc>
        <w:tc>
          <w:tcPr>
            <w:tcW w:w="4371" w:type="pct"/>
          </w:tcPr>
          <w:p w14:paraId="3BA9ABD0" w14:textId="77777777" w:rsidR="009B2673" w:rsidRPr="00D273E3" w:rsidRDefault="009B2673" w:rsidP="009B2673">
            <w:pPr>
              <w:spacing w:after="0" w:line="240" w:lineRule="auto"/>
              <w:rPr>
                <w:rFonts w:ascii="Times New Roman" w:hAnsi="Times New Roman"/>
                <w:sz w:val="24"/>
                <w:szCs w:val="24"/>
              </w:rPr>
            </w:pPr>
            <w:r w:rsidRPr="00D273E3">
              <w:rPr>
                <w:rFonts w:ascii="Times New Roman" w:hAnsi="Times New Roman"/>
                <w:sz w:val="24"/>
                <w:szCs w:val="24"/>
              </w:rPr>
              <w:t>Осуществлять расчетно-кассовое обслуживание клиентов</w:t>
            </w:r>
          </w:p>
        </w:tc>
      </w:tr>
      <w:tr w:rsidR="009B2673" w:rsidRPr="00D273E3" w14:paraId="7A917AE6" w14:textId="77777777" w:rsidTr="009B2673">
        <w:tc>
          <w:tcPr>
            <w:tcW w:w="629" w:type="pct"/>
          </w:tcPr>
          <w:p w14:paraId="33627430" w14:textId="77777777" w:rsidR="009B2673" w:rsidRPr="00D273E3" w:rsidRDefault="009B2673" w:rsidP="009B2673">
            <w:pPr>
              <w:spacing w:after="0" w:line="240" w:lineRule="auto"/>
              <w:rPr>
                <w:rFonts w:ascii="Times New Roman" w:hAnsi="Times New Roman"/>
                <w:sz w:val="24"/>
                <w:szCs w:val="24"/>
              </w:rPr>
            </w:pPr>
            <w:r w:rsidRPr="00D273E3">
              <w:rPr>
                <w:rFonts w:ascii="Times New Roman" w:hAnsi="Times New Roman"/>
                <w:sz w:val="24"/>
                <w:szCs w:val="24"/>
              </w:rPr>
              <w:t>ПК 1.4.</w:t>
            </w:r>
          </w:p>
        </w:tc>
        <w:tc>
          <w:tcPr>
            <w:tcW w:w="4371" w:type="pct"/>
          </w:tcPr>
          <w:p w14:paraId="6310120D" w14:textId="77777777" w:rsidR="009B2673" w:rsidRPr="00D273E3" w:rsidRDefault="009B2673" w:rsidP="009B2673">
            <w:pPr>
              <w:spacing w:after="0" w:line="240" w:lineRule="auto"/>
              <w:rPr>
                <w:rFonts w:ascii="Times New Roman" w:hAnsi="Times New Roman"/>
                <w:sz w:val="24"/>
                <w:szCs w:val="24"/>
              </w:rPr>
            </w:pPr>
            <w:r w:rsidRPr="00D273E3">
              <w:rPr>
                <w:rFonts w:ascii="Times New Roman" w:hAnsi="Times New Roman"/>
                <w:sz w:val="24"/>
                <w:szCs w:val="24"/>
              </w:rPr>
              <w:t>Осуществлять межбанковские расчеты</w:t>
            </w:r>
          </w:p>
        </w:tc>
      </w:tr>
      <w:tr w:rsidR="009B2673" w:rsidRPr="00D273E3" w14:paraId="1EEB3EA1" w14:textId="77777777" w:rsidTr="009B2673">
        <w:tc>
          <w:tcPr>
            <w:tcW w:w="629" w:type="pct"/>
          </w:tcPr>
          <w:p w14:paraId="3A24C543" w14:textId="77777777" w:rsidR="009B2673" w:rsidRPr="00D273E3" w:rsidRDefault="009B2673" w:rsidP="009B2673">
            <w:pPr>
              <w:spacing w:after="0" w:line="240" w:lineRule="auto"/>
              <w:rPr>
                <w:rFonts w:ascii="Times New Roman" w:hAnsi="Times New Roman"/>
                <w:sz w:val="24"/>
                <w:szCs w:val="24"/>
              </w:rPr>
            </w:pPr>
            <w:r w:rsidRPr="00D273E3">
              <w:rPr>
                <w:rFonts w:ascii="Times New Roman" w:hAnsi="Times New Roman"/>
                <w:sz w:val="24"/>
                <w:szCs w:val="24"/>
              </w:rPr>
              <w:t>ПК 1.6.</w:t>
            </w:r>
          </w:p>
        </w:tc>
        <w:tc>
          <w:tcPr>
            <w:tcW w:w="4371" w:type="pct"/>
          </w:tcPr>
          <w:p w14:paraId="2FB070FC" w14:textId="77777777" w:rsidR="009B2673" w:rsidRPr="00D273E3" w:rsidRDefault="009B2673" w:rsidP="009B2673">
            <w:pPr>
              <w:spacing w:after="0" w:line="240" w:lineRule="auto"/>
              <w:rPr>
                <w:rFonts w:ascii="Times New Roman" w:hAnsi="Times New Roman"/>
                <w:sz w:val="24"/>
                <w:szCs w:val="24"/>
              </w:rPr>
            </w:pPr>
            <w:r w:rsidRPr="00D273E3">
              <w:rPr>
                <w:rFonts w:ascii="Times New Roman" w:hAnsi="Times New Roman"/>
                <w:sz w:val="24"/>
                <w:szCs w:val="24"/>
              </w:rPr>
              <w:t>Обслуживать расчетные операции с использованием различных видов платежных карт</w:t>
            </w:r>
          </w:p>
        </w:tc>
      </w:tr>
      <w:tr w:rsidR="009B2673" w:rsidRPr="00D273E3" w14:paraId="281A5E97" w14:textId="77777777" w:rsidTr="009B2673">
        <w:tc>
          <w:tcPr>
            <w:tcW w:w="629" w:type="pct"/>
          </w:tcPr>
          <w:p w14:paraId="41CE5A1D" w14:textId="77777777" w:rsidR="009B2673" w:rsidRPr="00D273E3" w:rsidRDefault="009B2673" w:rsidP="009B2673">
            <w:pPr>
              <w:spacing w:after="0" w:line="240" w:lineRule="auto"/>
              <w:rPr>
                <w:rFonts w:ascii="Times New Roman" w:hAnsi="Times New Roman"/>
                <w:sz w:val="24"/>
                <w:szCs w:val="24"/>
              </w:rPr>
            </w:pPr>
            <w:r w:rsidRPr="00D273E3">
              <w:rPr>
                <w:rFonts w:ascii="Times New Roman" w:hAnsi="Times New Roman"/>
                <w:sz w:val="24"/>
                <w:szCs w:val="24"/>
              </w:rPr>
              <w:t>ПК 2.2.</w:t>
            </w:r>
          </w:p>
        </w:tc>
        <w:tc>
          <w:tcPr>
            <w:tcW w:w="4371" w:type="pct"/>
          </w:tcPr>
          <w:p w14:paraId="2463EA25" w14:textId="77777777" w:rsidR="009B2673" w:rsidRPr="00D273E3" w:rsidRDefault="009B2673" w:rsidP="009B2673">
            <w:pPr>
              <w:spacing w:after="0" w:line="240" w:lineRule="auto"/>
              <w:rPr>
                <w:rFonts w:ascii="Times New Roman" w:hAnsi="Times New Roman"/>
                <w:sz w:val="24"/>
                <w:szCs w:val="24"/>
              </w:rPr>
            </w:pPr>
            <w:r w:rsidRPr="00D273E3">
              <w:rPr>
                <w:rFonts w:ascii="Times New Roman" w:hAnsi="Times New Roman"/>
                <w:sz w:val="24"/>
                <w:szCs w:val="24"/>
              </w:rPr>
              <w:t>Осуществлять и оформлять выдачу кредитов</w:t>
            </w:r>
          </w:p>
        </w:tc>
      </w:tr>
    </w:tbl>
    <w:p w14:paraId="16AB95D5" w14:textId="75367587" w:rsidR="009B2673" w:rsidRPr="00D273E3" w:rsidRDefault="009B2673" w:rsidP="009B2673">
      <w:pPr>
        <w:spacing w:after="0" w:line="240" w:lineRule="auto"/>
        <w:ind w:firstLine="709"/>
        <w:rPr>
          <w:rFonts w:ascii="Times New Roman" w:hAnsi="Times New Roman"/>
          <w:bCs/>
          <w:sz w:val="24"/>
          <w:szCs w:val="24"/>
        </w:rPr>
      </w:pPr>
    </w:p>
    <w:p w14:paraId="4F9FD116" w14:textId="77777777" w:rsidR="009B2673" w:rsidRPr="00D273E3" w:rsidRDefault="009B2673" w:rsidP="009B2673">
      <w:pPr>
        <w:spacing w:after="0" w:line="240" w:lineRule="auto"/>
        <w:ind w:firstLine="709"/>
        <w:jc w:val="both"/>
        <w:rPr>
          <w:rFonts w:ascii="Times New Roman" w:hAnsi="Times New Roman"/>
          <w:sz w:val="24"/>
          <w:szCs w:val="24"/>
        </w:rPr>
      </w:pPr>
      <w:r w:rsidRPr="00D273E3">
        <w:rPr>
          <w:rFonts w:ascii="Times New Roman" w:hAnsi="Times New Roman"/>
          <w:sz w:val="24"/>
          <w:szCs w:val="24"/>
        </w:rPr>
        <w:t>1.1.3. В результате освоения профессионального модуля обучающийся должен: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5"/>
        <w:gridCol w:w="8017"/>
      </w:tblGrid>
      <w:tr w:rsidR="009B2673" w:rsidRPr="00D273E3" w14:paraId="0E402184" w14:textId="77777777" w:rsidTr="009B2673">
        <w:tc>
          <w:tcPr>
            <w:tcW w:w="956" w:type="pct"/>
          </w:tcPr>
          <w:p w14:paraId="4125287C" w14:textId="77777777" w:rsidR="009B2673" w:rsidRPr="00D273E3" w:rsidRDefault="009B2673" w:rsidP="009B2673">
            <w:pPr>
              <w:spacing w:after="0" w:line="240" w:lineRule="auto"/>
              <w:rPr>
                <w:rFonts w:ascii="Times New Roman" w:hAnsi="Times New Roman"/>
                <w:sz w:val="24"/>
                <w:szCs w:val="24"/>
              </w:rPr>
            </w:pPr>
            <w:r w:rsidRPr="00D273E3">
              <w:rPr>
                <w:rFonts w:ascii="Times New Roman" w:hAnsi="Times New Roman"/>
                <w:sz w:val="24"/>
                <w:szCs w:val="24"/>
              </w:rPr>
              <w:t>Иметь практический опыт</w:t>
            </w:r>
          </w:p>
        </w:tc>
        <w:tc>
          <w:tcPr>
            <w:tcW w:w="4044" w:type="pct"/>
          </w:tcPr>
          <w:p w14:paraId="498F01AD" w14:textId="77777777" w:rsidR="009B2673" w:rsidRPr="00D273E3" w:rsidRDefault="009B2673" w:rsidP="009B2673">
            <w:pPr>
              <w:spacing w:after="0" w:line="240" w:lineRule="auto"/>
              <w:rPr>
                <w:rFonts w:ascii="Times New Roman" w:hAnsi="Times New Roman"/>
                <w:sz w:val="24"/>
                <w:szCs w:val="24"/>
              </w:rPr>
            </w:pPr>
            <w:r w:rsidRPr="00D273E3">
              <w:rPr>
                <w:rFonts w:ascii="Times New Roman" w:hAnsi="Times New Roman"/>
                <w:sz w:val="24"/>
                <w:szCs w:val="24"/>
              </w:rPr>
              <w:t>консультирования клиентов по банковским продуктам и услугам</w:t>
            </w:r>
          </w:p>
        </w:tc>
      </w:tr>
      <w:tr w:rsidR="009B2673" w:rsidRPr="00D273E3" w14:paraId="527EA9AF" w14:textId="77777777" w:rsidTr="009B2673">
        <w:tc>
          <w:tcPr>
            <w:tcW w:w="956" w:type="pct"/>
          </w:tcPr>
          <w:p w14:paraId="4D528C5C" w14:textId="77777777" w:rsidR="009B2673" w:rsidRPr="00D273E3" w:rsidRDefault="009B2673" w:rsidP="009B2673">
            <w:pPr>
              <w:spacing w:after="0" w:line="240" w:lineRule="auto"/>
              <w:rPr>
                <w:rFonts w:ascii="Times New Roman" w:hAnsi="Times New Roman"/>
                <w:sz w:val="24"/>
                <w:szCs w:val="24"/>
              </w:rPr>
            </w:pPr>
            <w:r w:rsidRPr="00D273E3">
              <w:rPr>
                <w:rFonts w:ascii="Times New Roman" w:hAnsi="Times New Roman"/>
                <w:sz w:val="24"/>
                <w:szCs w:val="24"/>
              </w:rPr>
              <w:t>уметь</w:t>
            </w:r>
          </w:p>
        </w:tc>
        <w:tc>
          <w:tcPr>
            <w:tcW w:w="4044" w:type="pct"/>
          </w:tcPr>
          <w:p w14:paraId="72DF833B" w14:textId="77777777" w:rsidR="009B2673" w:rsidRPr="00D273E3" w:rsidRDefault="009B2673" w:rsidP="009B2673">
            <w:pPr>
              <w:spacing w:after="0" w:line="240" w:lineRule="auto"/>
              <w:jc w:val="both"/>
              <w:rPr>
                <w:rFonts w:ascii="Times New Roman" w:hAnsi="Times New Roman"/>
                <w:sz w:val="24"/>
                <w:szCs w:val="24"/>
              </w:rPr>
            </w:pPr>
            <w:r w:rsidRPr="00D273E3">
              <w:rPr>
                <w:rFonts w:ascii="Times New Roman" w:hAnsi="Times New Roman"/>
                <w:sz w:val="24"/>
                <w:szCs w:val="24"/>
              </w:rPr>
              <w:t>- осуществлять поиск информации о состоянии рынка банковских продуктов и услуг;</w:t>
            </w:r>
          </w:p>
          <w:p w14:paraId="03BA5829" w14:textId="77777777" w:rsidR="009B2673" w:rsidRPr="00D273E3" w:rsidRDefault="009B2673" w:rsidP="009B2673">
            <w:pPr>
              <w:spacing w:after="0" w:line="240" w:lineRule="auto"/>
              <w:jc w:val="both"/>
              <w:rPr>
                <w:rFonts w:ascii="Times New Roman" w:hAnsi="Times New Roman"/>
                <w:sz w:val="24"/>
                <w:szCs w:val="24"/>
              </w:rPr>
            </w:pPr>
            <w:r w:rsidRPr="00D273E3">
              <w:rPr>
                <w:rFonts w:ascii="Times New Roman" w:hAnsi="Times New Roman"/>
                <w:sz w:val="24"/>
                <w:szCs w:val="24"/>
              </w:rPr>
              <w:t>-  выявлять мнение клиентов о качестве банковских услуг и представлять информацию в банк;</w:t>
            </w:r>
          </w:p>
          <w:p w14:paraId="1ED4DBC3" w14:textId="77777777" w:rsidR="009B2673" w:rsidRPr="00D273E3" w:rsidRDefault="009B2673" w:rsidP="009B2673">
            <w:pPr>
              <w:spacing w:after="0" w:line="240" w:lineRule="auto"/>
              <w:jc w:val="both"/>
              <w:rPr>
                <w:rFonts w:ascii="Times New Roman" w:hAnsi="Times New Roman"/>
                <w:sz w:val="24"/>
                <w:szCs w:val="24"/>
              </w:rPr>
            </w:pPr>
            <w:r w:rsidRPr="00D273E3">
              <w:rPr>
                <w:rFonts w:ascii="Times New Roman" w:hAnsi="Times New Roman"/>
                <w:sz w:val="24"/>
                <w:szCs w:val="24"/>
              </w:rPr>
              <w:t>-  выявлять потребности клиентов;</w:t>
            </w:r>
          </w:p>
          <w:p w14:paraId="66FF8A86" w14:textId="77777777" w:rsidR="009B2673" w:rsidRPr="00D273E3" w:rsidRDefault="009B2673" w:rsidP="009B2673">
            <w:pPr>
              <w:spacing w:after="0" w:line="240" w:lineRule="auto"/>
              <w:jc w:val="both"/>
              <w:rPr>
                <w:rFonts w:ascii="Times New Roman" w:hAnsi="Times New Roman"/>
                <w:sz w:val="24"/>
                <w:szCs w:val="24"/>
              </w:rPr>
            </w:pPr>
            <w:r w:rsidRPr="00D273E3">
              <w:rPr>
                <w:rFonts w:ascii="Times New Roman" w:hAnsi="Times New Roman"/>
                <w:sz w:val="24"/>
                <w:szCs w:val="24"/>
              </w:rPr>
              <w:t>- определять преимущества банковских продуктов для клиентов;</w:t>
            </w:r>
          </w:p>
          <w:p w14:paraId="747229D7" w14:textId="77777777" w:rsidR="009B2673" w:rsidRPr="00D273E3" w:rsidRDefault="009B2673" w:rsidP="009B2673">
            <w:pPr>
              <w:spacing w:after="0" w:line="240" w:lineRule="auto"/>
              <w:jc w:val="both"/>
              <w:rPr>
                <w:rFonts w:ascii="Times New Roman" w:hAnsi="Times New Roman"/>
                <w:sz w:val="24"/>
                <w:szCs w:val="24"/>
              </w:rPr>
            </w:pPr>
            <w:r w:rsidRPr="00D273E3">
              <w:rPr>
                <w:rFonts w:ascii="Times New Roman" w:hAnsi="Times New Roman"/>
                <w:sz w:val="24"/>
                <w:szCs w:val="24"/>
              </w:rPr>
              <w:t>- ориентироваться в продуктовой линейке банка;</w:t>
            </w:r>
          </w:p>
          <w:p w14:paraId="5ABC2446" w14:textId="77777777" w:rsidR="009B2673" w:rsidRPr="00D273E3" w:rsidRDefault="009B2673" w:rsidP="009B2673">
            <w:pPr>
              <w:spacing w:after="0" w:line="240" w:lineRule="auto"/>
              <w:jc w:val="both"/>
              <w:rPr>
                <w:rFonts w:ascii="Times New Roman" w:hAnsi="Times New Roman"/>
                <w:sz w:val="24"/>
                <w:szCs w:val="24"/>
              </w:rPr>
            </w:pPr>
            <w:r w:rsidRPr="00D273E3">
              <w:rPr>
                <w:rFonts w:ascii="Times New Roman" w:hAnsi="Times New Roman"/>
                <w:sz w:val="24"/>
                <w:szCs w:val="24"/>
              </w:rPr>
              <w:t>- консультировать потенциальных клиентов о банковских продуктах и услугах из продуктовой линейки банка;</w:t>
            </w:r>
          </w:p>
          <w:p w14:paraId="7EC88557" w14:textId="77777777" w:rsidR="009B2673" w:rsidRPr="00D273E3" w:rsidRDefault="009B2673" w:rsidP="009B2673">
            <w:pPr>
              <w:spacing w:after="0" w:line="240" w:lineRule="auto"/>
              <w:jc w:val="both"/>
              <w:rPr>
                <w:rFonts w:ascii="Times New Roman" w:hAnsi="Times New Roman"/>
                <w:sz w:val="24"/>
                <w:szCs w:val="24"/>
              </w:rPr>
            </w:pPr>
            <w:r w:rsidRPr="00D273E3">
              <w:rPr>
                <w:rFonts w:ascii="Times New Roman" w:hAnsi="Times New Roman"/>
                <w:sz w:val="24"/>
                <w:szCs w:val="24"/>
              </w:rPr>
              <w:t>- консультировать клиентов по тарифам банка;</w:t>
            </w:r>
          </w:p>
          <w:p w14:paraId="6DB05ABB" w14:textId="77777777" w:rsidR="009B2673" w:rsidRPr="00D273E3" w:rsidRDefault="009B2673" w:rsidP="009B2673">
            <w:pPr>
              <w:spacing w:after="0" w:line="240" w:lineRule="auto"/>
              <w:jc w:val="both"/>
              <w:rPr>
                <w:rFonts w:ascii="Times New Roman" w:hAnsi="Times New Roman"/>
                <w:sz w:val="24"/>
                <w:szCs w:val="24"/>
              </w:rPr>
            </w:pPr>
            <w:r w:rsidRPr="00D273E3">
              <w:rPr>
                <w:rFonts w:ascii="Times New Roman" w:hAnsi="Times New Roman"/>
                <w:sz w:val="24"/>
                <w:szCs w:val="24"/>
              </w:rPr>
              <w:lastRenderedPageBreak/>
              <w:t>-  выбирать схемы обслуживания, выгодные для клиента и банка;</w:t>
            </w:r>
          </w:p>
          <w:p w14:paraId="2195A927" w14:textId="77777777" w:rsidR="009B2673" w:rsidRPr="00D273E3" w:rsidRDefault="009B2673" w:rsidP="009B2673">
            <w:pPr>
              <w:spacing w:after="0" w:line="240" w:lineRule="auto"/>
              <w:jc w:val="both"/>
              <w:rPr>
                <w:rFonts w:ascii="Times New Roman" w:hAnsi="Times New Roman"/>
                <w:sz w:val="24"/>
                <w:szCs w:val="24"/>
              </w:rPr>
            </w:pPr>
            <w:r w:rsidRPr="00D273E3">
              <w:rPr>
                <w:rFonts w:ascii="Times New Roman" w:hAnsi="Times New Roman"/>
                <w:sz w:val="24"/>
                <w:szCs w:val="24"/>
              </w:rPr>
              <w:t>-  формировать положительное мнение у потенциальных клиентов о деловой репутации банка;</w:t>
            </w:r>
          </w:p>
          <w:p w14:paraId="05870255" w14:textId="77777777" w:rsidR="009B2673" w:rsidRPr="00D273E3" w:rsidRDefault="009B2673" w:rsidP="009B2673">
            <w:pPr>
              <w:spacing w:after="0" w:line="240" w:lineRule="auto"/>
              <w:jc w:val="both"/>
              <w:rPr>
                <w:rFonts w:ascii="Times New Roman" w:hAnsi="Times New Roman"/>
                <w:sz w:val="24"/>
                <w:szCs w:val="24"/>
              </w:rPr>
            </w:pPr>
            <w:r w:rsidRPr="00D273E3">
              <w:rPr>
                <w:rFonts w:ascii="Times New Roman" w:hAnsi="Times New Roman"/>
                <w:sz w:val="24"/>
                <w:szCs w:val="24"/>
              </w:rPr>
              <w:t>- использовать личное имиджевое воздействие на клиента;</w:t>
            </w:r>
          </w:p>
          <w:p w14:paraId="27711D18" w14:textId="77777777" w:rsidR="009B2673" w:rsidRPr="00D273E3" w:rsidRDefault="009B2673" w:rsidP="009B2673">
            <w:pPr>
              <w:spacing w:after="0" w:line="240" w:lineRule="auto"/>
              <w:jc w:val="both"/>
              <w:rPr>
                <w:rFonts w:ascii="Times New Roman" w:hAnsi="Times New Roman"/>
                <w:sz w:val="24"/>
                <w:szCs w:val="24"/>
              </w:rPr>
            </w:pPr>
            <w:r w:rsidRPr="00D273E3">
              <w:rPr>
                <w:rFonts w:ascii="Times New Roman" w:hAnsi="Times New Roman"/>
                <w:sz w:val="24"/>
                <w:szCs w:val="24"/>
              </w:rPr>
              <w:t>- переадресовывать сложные вопросы другим специалистам банка;</w:t>
            </w:r>
          </w:p>
          <w:p w14:paraId="3975ED9F" w14:textId="77777777" w:rsidR="009B2673" w:rsidRPr="00D273E3" w:rsidRDefault="009B2673" w:rsidP="009B2673">
            <w:pPr>
              <w:spacing w:after="0" w:line="240" w:lineRule="auto"/>
              <w:jc w:val="both"/>
              <w:rPr>
                <w:rFonts w:ascii="Times New Roman" w:hAnsi="Times New Roman"/>
                <w:sz w:val="24"/>
                <w:szCs w:val="24"/>
              </w:rPr>
            </w:pPr>
            <w:r w:rsidRPr="00D273E3">
              <w:rPr>
                <w:rFonts w:ascii="Times New Roman" w:hAnsi="Times New Roman"/>
                <w:sz w:val="24"/>
                <w:szCs w:val="24"/>
              </w:rPr>
              <w:t>- формировать собственную позитивную установку на процесс продажи банковских продуктов и услуг;</w:t>
            </w:r>
          </w:p>
          <w:p w14:paraId="7C29C6AC" w14:textId="77777777" w:rsidR="009B2673" w:rsidRPr="00D273E3" w:rsidRDefault="009B2673" w:rsidP="009B2673">
            <w:pPr>
              <w:spacing w:after="0" w:line="240" w:lineRule="auto"/>
              <w:jc w:val="both"/>
              <w:rPr>
                <w:rFonts w:ascii="Times New Roman" w:hAnsi="Times New Roman"/>
                <w:sz w:val="24"/>
                <w:szCs w:val="24"/>
              </w:rPr>
            </w:pPr>
            <w:r w:rsidRPr="00D273E3">
              <w:rPr>
                <w:rFonts w:ascii="Times New Roman" w:hAnsi="Times New Roman"/>
                <w:sz w:val="24"/>
                <w:szCs w:val="24"/>
              </w:rPr>
              <w:t>- осуществлять обмен опытом с коллегами;</w:t>
            </w:r>
          </w:p>
          <w:p w14:paraId="69B7B37C" w14:textId="77777777" w:rsidR="009B2673" w:rsidRPr="00D273E3" w:rsidRDefault="009B2673" w:rsidP="009B2673">
            <w:pPr>
              <w:spacing w:after="0" w:line="240" w:lineRule="auto"/>
              <w:jc w:val="both"/>
              <w:rPr>
                <w:rFonts w:ascii="Times New Roman" w:hAnsi="Times New Roman"/>
                <w:sz w:val="24"/>
                <w:szCs w:val="24"/>
              </w:rPr>
            </w:pPr>
            <w:r w:rsidRPr="00D273E3">
              <w:rPr>
                <w:rFonts w:ascii="Times New Roman" w:hAnsi="Times New Roman"/>
                <w:sz w:val="24"/>
                <w:szCs w:val="24"/>
              </w:rPr>
              <w:t>- организовывать и проводить презентации банковских продуктов и услуг;</w:t>
            </w:r>
          </w:p>
          <w:p w14:paraId="476D97C1" w14:textId="77777777" w:rsidR="009B2673" w:rsidRPr="00D273E3" w:rsidRDefault="009B2673" w:rsidP="009B2673">
            <w:pPr>
              <w:spacing w:after="0" w:line="240" w:lineRule="auto"/>
              <w:jc w:val="both"/>
              <w:rPr>
                <w:rFonts w:ascii="Times New Roman" w:hAnsi="Times New Roman"/>
                <w:sz w:val="24"/>
                <w:szCs w:val="24"/>
              </w:rPr>
            </w:pPr>
            <w:r w:rsidRPr="00D273E3">
              <w:rPr>
                <w:rFonts w:ascii="Times New Roman" w:hAnsi="Times New Roman"/>
                <w:sz w:val="24"/>
                <w:szCs w:val="24"/>
              </w:rPr>
              <w:t>- использовать различные формы продвижения банковских продуктов;</w:t>
            </w:r>
          </w:p>
          <w:p w14:paraId="52639CAE" w14:textId="77777777" w:rsidR="009B2673" w:rsidRPr="00D273E3" w:rsidRDefault="009B2673" w:rsidP="009B2673">
            <w:pPr>
              <w:spacing w:after="0" w:line="240" w:lineRule="auto"/>
              <w:rPr>
                <w:rFonts w:ascii="Times New Roman" w:hAnsi="Times New Roman"/>
                <w:sz w:val="24"/>
                <w:szCs w:val="24"/>
              </w:rPr>
            </w:pPr>
            <w:r w:rsidRPr="00D273E3">
              <w:rPr>
                <w:rFonts w:ascii="Times New Roman" w:hAnsi="Times New Roman"/>
                <w:sz w:val="24"/>
                <w:szCs w:val="24"/>
              </w:rPr>
              <w:t>- осуществлять сбор и использование информации с целью поиска потенциальных клиентов.</w:t>
            </w:r>
          </w:p>
        </w:tc>
      </w:tr>
      <w:tr w:rsidR="009B2673" w:rsidRPr="00D273E3" w14:paraId="2F0094DF" w14:textId="77777777" w:rsidTr="009B2673">
        <w:tc>
          <w:tcPr>
            <w:tcW w:w="956" w:type="pct"/>
          </w:tcPr>
          <w:p w14:paraId="60407CAF" w14:textId="77777777" w:rsidR="009B2673" w:rsidRPr="00D273E3" w:rsidRDefault="009B2673" w:rsidP="009B2673">
            <w:pPr>
              <w:spacing w:after="0" w:line="240" w:lineRule="auto"/>
              <w:rPr>
                <w:rFonts w:ascii="Times New Roman" w:hAnsi="Times New Roman"/>
                <w:sz w:val="24"/>
                <w:szCs w:val="24"/>
              </w:rPr>
            </w:pPr>
            <w:r w:rsidRPr="00D273E3">
              <w:rPr>
                <w:rFonts w:ascii="Times New Roman" w:hAnsi="Times New Roman"/>
                <w:sz w:val="24"/>
                <w:szCs w:val="24"/>
              </w:rPr>
              <w:lastRenderedPageBreak/>
              <w:t>знать</w:t>
            </w:r>
          </w:p>
        </w:tc>
        <w:tc>
          <w:tcPr>
            <w:tcW w:w="4044" w:type="pct"/>
          </w:tcPr>
          <w:p w14:paraId="24FC24CF" w14:textId="77777777" w:rsidR="009B2673" w:rsidRPr="00D273E3" w:rsidRDefault="009B2673" w:rsidP="009B2673">
            <w:pPr>
              <w:spacing w:after="0" w:line="240" w:lineRule="auto"/>
              <w:jc w:val="both"/>
              <w:rPr>
                <w:rFonts w:ascii="Times New Roman" w:hAnsi="Times New Roman"/>
                <w:sz w:val="24"/>
                <w:szCs w:val="24"/>
              </w:rPr>
            </w:pPr>
            <w:r w:rsidRPr="00D273E3">
              <w:rPr>
                <w:rFonts w:ascii="Times New Roman" w:hAnsi="Times New Roman"/>
                <w:sz w:val="24"/>
                <w:szCs w:val="24"/>
              </w:rPr>
              <w:t>- определения банковской операции, банковской услуги и банковского продукта;</w:t>
            </w:r>
          </w:p>
          <w:p w14:paraId="781CEDDD" w14:textId="77777777" w:rsidR="009B2673" w:rsidRPr="00D273E3" w:rsidRDefault="009B2673" w:rsidP="009B2673">
            <w:pPr>
              <w:spacing w:after="0" w:line="240" w:lineRule="auto"/>
              <w:jc w:val="both"/>
              <w:rPr>
                <w:rFonts w:ascii="Times New Roman" w:hAnsi="Times New Roman"/>
                <w:sz w:val="24"/>
                <w:szCs w:val="24"/>
              </w:rPr>
            </w:pPr>
            <w:r w:rsidRPr="00D273E3">
              <w:rPr>
                <w:rFonts w:ascii="Times New Roman" w:hAnsi="Times New Roman"/>
                <w:sz w:val="24"/>
                <w:szCs w:val="24"/>
              </w:rPr>
              <w:t>- классификацию банковских операций;</w:t>
            </w:r>
          </w:p>
          <w:p w14:paraId="08DE413B" w14:textId="77777777" w:rsidR="009B2673" w:rsidRPr="00D273E3" w:rsidRDefault="009B2673" w:rsidP="009B2673">
            <w:pPr>
              <w:spacing w:after="0" w:line="240" w:lineRule="auto"/>
              <w:jc w:val="both"/>
              <w:rPr>
                <w:rFonts w:ascii="Times New Roman" w:hAnsi="Times New Roman"/>
                <w:sz w:val="24"/>
                <w:szCs w:val="24"/>
              </w:rPr>
            </w:pPr>
            <w:r w:rsidRPr="00D273E3">
              <w:rPr>
                <w:rFonts w:ascii="Times New Roman" w:hAnsi="Times New Roman"/>
                <w:sz w:val="24"/>
                <w:szCs w:val="24"/>
              </w:rPr>
              <w:t>- особенности банковских услуг и их классификацию;</w:t>
            </w:r>
          </w:p>
          <w:p w14:paraId="51793758" w14:textId="77777777" w:rsidR="009B2673" w:rsidRPr="00D273E3" w:rsidRDefault="009B2673" w:rsidP="009B2673">
            <w:pPr>
              <w:spacing w:after="0" w:line="240" w:lineRule="auto"/>
              <w:jc w:val="both"/>
              <w:rPr>
                <w:rFonts w:ascii="Times New Roman" w:hAnsi="Times New Roman"/>
                <w:sz w:val="24"/>
                <w:szCs w:val="24"/>
              </w:rPr>
            </w:pPr>
            <w:r w:rsidRPr="00D273E3">
              <w:rPr>
                <w:rFonts w:ascii="Times New Roman" w:hAnsi="Times New Roman"/>
                <w:sz w:val="24"/>
                <w:szCs w:val="24"/>
              </w:rPr>
              <w:t>- параметры и критерии качества банковских услуг;</w:t>
            </w:r>
          </w:p>
          <w:p w14:paraId="324D0CAD" w14:textId="77777777" w:rsidR="009B2673" w:rsidRPr="00D273E3" w:rsidRDefault="009B2673" w:rsidP="009B2673">
            <w:pPr>
              <w:spacing w:after="0" w:line="240" w:lineRule="auto"/>
              <w:jc w:val="both"/>
              <w:rPr>
                <w:rFonts w:ascii="Times New Roman" w:hAnsi="Times New Roman"/>
                <w:sz w:val="24"/>
                <w:szCs w:val="24"/>
              </w:rPr>
            </w:pPr>
            <w:r w:rsidRPr="00D273E3">
              <w:rPr>
                <w:rFonts w:ascii="Times New Roman" w:hAnsi="Times New Roman"/>
                <w:sz w:val="24"/>
                <w:szCs w:val="24"/>
              </w:rPr>
              <w:t>- понятие жизненного цикла банковского продукта и его этапы;</w:t>
            </w:r>
          </w:p>
          <w:p w14:paraId="50EC1D4B" w14:textId="77777777" w:rsidR="009B2673" w:rsidRPr="00D273E3" w:rsidRDefault="009B2673" w:rsidP="009B2673">
            <w:pPr>
              <w:spacing w:after="0" w:line="240" w:lineRule="auto"/>
              <w:jc w:val="both"/>
              <w:rPr>
                <w:rFonts w:ascii="Times New Roman" w:hAnsi="Times New Roman"/>
                <w:sz w:val="24"/>
                <w:szCs w:val="24"/>
              </w:rPr>
            </w:pPr>
            <w:r w:rsidRPr="00D273E3">
              <w:rPr>
                <w:rFonts w:ascii="Times New Roman" w:hAnsi="Times New Roman"/>
                <w:sz w:val="24"/>
                <w:szCs w:val="24"/>
              </w:rPr>
              <w:t>- структуру цены на банковский продукт и особенности ценообразования в банке;</w:t>
            </w:r>
          </w:p>
          <w:p w14:paraId="0D2C94ED" w14:textId="77777777" w:rsidR="009B2673" w:rsidRPr="00D273E3" w:rsidRDefault="009B2673" w:rsidP="009B2673">
            <w:pPr>
              <w:spacing w:after="0" w:line="240" w:lineRule="auto"/>
              <w:jc w:val="both"/>
              <w:rPr>
                <w:rFonts w:ascii="Times New Roman" w:hAnsi="Times New Roman"/>
                <w:sz w:val="24"/>
                <w:szCs w:val="24"/>
              </w:rPr>
            </w:pPr>
            <w:r w:rsidRPr="00D273E3">
              <w:rPr>
                <w:rFonts w:ascii="Times New Roman" w:hAnsi="Times New Roman"/>
                <w:sz w:val="24"/>
                <w:szCs w:val="24"/>
              </w:rPr>
              <w:t>- определение ценовой политики банка, ее объекты и типы;</w:t>
            </w:r>
          </w:p>
          <w:p w14:paraId="0259F0F0" w14:textId="77777777" w:rsidR="009B2673" w:rsidRPr="00D273E3" w:rsidRDefault="009B2673" w:rsidP="009B2673">
            <w:pPr>
              <w:spacing w:after="0" w:line="240" w:lineRule="auto"/>
              <w:jc w:val="both"/>
              <w:rPr>
                <w:rFonts w:ascii="Times New Roman" w:hAnsi="Times New Roman"/>
                <w:sz w:val="24"/>
                <w:szCs w:val="24"/>
              </w:rPr>
            </w:pPr>
            <w:r w:rsidRPr="00D273E3">
              <w:rPr>
                <w:rFonts w:ascii="Times New Roman" w:hAnsi="Times New Roman"/>
                <w:sz w:val="24"/>
                <w:szCs w:val="24"/>
              </w:rPr>
              <w:t>-  понятие продуктовой линейки банка и ее структуру;</w:t>
            </w:r>
          </w:p>
          <w:p w14:paraId="4F7CDA70" w14:textId="77777777" w:rsidR="009B2673" w:rsidRPr="00D273E3" w:rsidRDefault="009B2673" w:rsidP="009B2673">
            <w:pPr>
              <w:spacing w:after="0" w:line="240" w:lineRule="auto"/>
              <w:jc w:val="both"/>
              <w:rPr>
                <w:rFonts w:ascii="Times New Roman" w:hAnsi="Times New Roman"/>
                <w:sz w:val="24"/>
                <w:szCs w:val="24"/>
              </w:rPr>
            </w:pPr>
            <w:r w:rsidRPr="00D273E3">
              <w:rPr>
                <w:rFonts w:ascii="Times New Roman" w:hAnsi="Times New Roman"/>
                <w:sz w:val="24"/>
                <w:szCs w:val="24"/>
              </w:rPr>
              <w:t>- продукты и услуги, предлагаемые банком, их преимущества и ценности;</w:t>
            </w:r>
          </w:p>
          <w:p w14:paraId="03D4DDD3" w14:textId="77777777" w:rsidR="009B2673" w:rsidRPr="00D273E3" w:rsidRDefault="009B2673" w:rsidP="009B2673">
            <w:pPr>
              <w:spacing w:after="0" w:line="240" w:lineRule="auto"/>
              <w:jc w:val="both"/>
              <w:rPr>
                <w:rFonts w:ascii="Times New Roman" w:hAnsi="Times New Roman"/>
                <w:sz w:val="24"/>
                <w:szCs w:val="24"/>
              </w:rPr>
            </w:pPr>
            <w:r w:rsidRPr="00D273E3">
              <w:rPr>
                <w:rFonts w:ascii="Times New Roman" w:hAnsi="Times New Roman"/>
                <w:sz w:val="24"/>
                <w:szCs w:val="24"/>
              </w:rPr>
              <w:t>- основные банковские продукты для частных лиц, корпоративных клиентов и финансовых учреждений;</w:t>
            </w:r>
          </w:p>
          <w:p w14:paraId="184E97AF" w14:textId="77777777" w:rsidR="009B2673" w:rsidRPr="00D273E3" w:rsidRDefault="009B2673" w:rsidP="009B2673">
            <w:pPr>
              <w:spacing w:after="0" w:line="240" w:lineRule="auto"/>
              <w:jc w:val="both"/>
              <w:rPr>
                <w:rFonts w:ascii="Times New Roman" w:hAnsi="Times New Roman"/>
                <w:sz w:val="24"/>
                <w:szCs w:val="24"/>
              </w:rPr>
            </w:pPr>
            <w:r w:rsidRPr="00D273E3">
              <w:rPr>
                <w:rFonts w:ascii="Times New Roman" w:hAnsi="Times New Roman"/>
                <w:sz w:val="24"/>
                <w:szCs w:val="24"/>
              </w:rPr>
              <w:t>- организационно-управленческую структуру банка;</w:t>
            </w:r>
          </w:p>
          <w:p w14:paraId="1A1DD89D" w14:textId="77777777" w:rsidR="009B2673" w:rsidRPr="00D273E3" w:rsidRDefault="009B2673" w:rsidP="009B2673">
            <w:pPr>
              <w:spacing w:after="0" w:line="240" w:lineRule="auto"/>
              <w:jc w:val="both"/>
              <w:rPr>
                <w:rFonts w:ascii="Times New Roman" w:hAnsi="Times New Roman"/>
                <w:sz w:val="24"/>
                <w:szCs w:val="24"/>
              </w:rPr>
            </w:pPr>
            <w:r w:rsidRPr="00D273E3">
              <w:rPr>
                <w:rFonts w:ascii="Times New Roman" w:hAnsi="Times New Roman"/>
                <w:sz w:val="24"/>
                <w:szCs w:val="24"/>
              </w:rPr>
              <w:t xml:space="preserve">- составляющие успешного </w:t>
            </w:r>
            <w:proofErr w:type="gramStart"/>
            <w:r w:rsidRPr="00D273E3">
              <w:rPr>
                <w:rFonts w:ascii="Times New Roman" w:hAnsi="Times New Roman"/>
                <w:sz w:val="24"/>
                <w:szCs w:val="24"/>
              </w:rPr>
              <w:t>банковского  бренда</w:t>
            </w:r>
            <w:proofErr w:type="gramEnd"/>
            <w:r w:rsidRPr="00D273E3">
              <w:rPr>
                <w:rFonts w:ascii="Times New Roman" w:hAnsi="Times New Roman"/>
                <w:sz w:val="24"/>
                <w:szCs w:val="24"/>
              </w:rPr>
              <w:t>;</w:t>
            </w:r>
          </w:p>
          <w:p w14:paraId="060BAFD1" w14:textId="77777777" w:rsidR="009B2673" w:rsidRPr="00D273E3" w:rsidRDefault="009B2673" w:rsidP="009B2673">
            <w:pPr>
              <w:spacing w:after="0" w:line="240" w:lineRule="auto"/>
              <w:jc w:val="both"/>
              <w:rPr>
                <w:rFonts w:ascii="Times New Roman" w:hAnsi="Times New Roman"/>
                <w:sz w:val="24"/>
                <w:szCs w:val="24"/>
              </w:rPr>
            </w:pPr>
            <w:r w:rsidRPr="00D273E3">
              <w:rPr>
                <w:rFonts w:ascii="Times New Roman" w:hAnsi="Times New Roman"/>
                <w:sz w:val="24"/>
                <w:szCs w:val="24"/>
              </w:rPr>
              <w:t>- роль бренда банка в продвижении банковских продуктов;</w:t>
            </w:r>
          </w:p>
          <w:p w14:paraId="0964A1EC" w14:textId="77777777" w:rsidR="009B2673" w:rsidRPr="00D273E3" w:rsidRDefault="009B2673" w:rsidP="009B2673">
            <w:pPr>
              <w:spacing w:after="0" w:line="240" w:lineRule="auto"/>
              <w:jc w:val="both"/>
              <w:rPr>
                <w:rFonts w:ascii="Times New Roman" w:hAnsi="Times New Roman"/>
                <w:sz w:val="24"/>
                <w:szCs w:val="24"/>
              </w:rPr>
            </w:pPr>
            <w:r w:rsidRPr="00D273E3">
              <w:rPr>
                <w:rFonts w:ascii="Times New Roman" w:hAnsi="Times New Roman"/>
                <w:sz w:val="24"/>
                <w:szCs w:val="24"/>
              </w:rPr>
              <w:t>- понятие конкурентного преимущества и методы оценки конкурентных позиций банка на рынке банковских услуг;</w:t>
            </w:r>
          </w:p>
          <w:p w14:paraId="74A488AA" w14:textId="77777777" w:rsidR="009B2673" w:rsidRPr="00D273E3" w:rsidRDefault="009B2673" w:rsidP="009B2673">
            <w:pPr>
              <w:spacing w:after="0" w:line="240" w:lineRule="auto"/>
              <w:jc w:val="both"/>
              <w:rPr>
                <w:rFonts w:ascii="Times New Roman" w:hAnsi="Times New Roman"/>
                <w:sz w:val="24"/>
                <w:szCs w:val="24"/>
              </w:rPr>
            </w:pPr>
            <w:r w:rsidRPr="00D273E3">
              <w:rPr>
                <w:rFonts w:ascii="Times New Roman" w:hAnsi="Times New Roman"/>
                <w:sz w:val="24"/>
                <w:szCs w:val="24"/>
              </w:rPr>
              <w:t>- особенности продажи банковских продуктов и услуг;</w:t>
            </w:r>
          </w:p>
          <w:p w14:paraId="671BC8DB" w14:textId="77777777" w:rsidR="009B2673" w:rsidRPr="00D273E3" w:rsidRDefault="009B2673" w:rsidP="009B2673">
            <w:pPr>
              <w:spacing w:after="0" w:line="240" w:lineRule="auto"/>
              <w:jc w:val="both"/>
              <w:rPr>
                <w:rFonts w:ascii="Times New Roman" w:hAnsi="Times New Roman"/>
                <w:sz w:val="24"/>
                <w:szCs w:val="24"/>
              </w:rPr>
            </w:pPr>
            <w:r w:rsidRPr="00D273E3">
              <w:rPr>
                <w:rFonts w:ascii="Times New Roman" w:hAnsi="Times New Roman"/>
                <w:sz w:val="24"/>
                <w:szCs w:val="24"/>
              </w:rPr>
              <w:t>- основные формы продаж банковских продуктов;</w:t>
            </w:r>
          </w:p>
          <w:p w14:paraId="2FF5775D" w14:textId="77777777" w:rsidR="009B2673" w:rsidRPr="00D273E3" w:rsidRDefault="009B2673" w:rsidP="009B2673">
            <w:pPr>
              <w:spacing w:after="0" w:line="240" w:lineRule="auto"/>
              <w:jc w:val="both"/>
              <w:rPr>
                <w:rFonts w:ascii="Times New Roman" w:hAnsi="Times New Roman"/>
                <w:sz w:val="24"/>
                <w:szCs w:val="24"/>
              </w:rPr>
            </w:pPr>
            <w:r w:rsidRPr="00D273E3">
              <w:rPr>
                <w:rFonts w:ascii="Times New Roman" w:hAnsi="Times New Roman"/>
                <w:sz w:val="24"/>
                <w:szCs w:val="24"/>
              </w:rPr>
              <w:t>- политику банка в области продаж банковских продуктов и услуг;</w:t>
            </w:r>
          </w:p>
          <w:p w14:paraId="76F103A6" w14:textId="77777777" w:rsidR="009B2673" w:rsidRPr="00D273E3" w:rsidRDefault="009B2673" w:rsidP="009B2673">
            <w:pPr>
              <w:spacing w:after="0" w:line="240" w:lineRule="auto"/>
              <w:jc w:val="both"/>
              <w:rPr>
                <w:rFonts w:ascii="Times New Roman" w:hAnsi="Times New Roman"/>
                <w:sz w:val="24"/>
                <w:szCs w:val="24"/>
              </w:rPr>
            </w:pPr>
            <w:r w:rsidRPr="00D273E3">
              <w:rPr>
                <w:rFonts w:ascii="Times New Roman" w:hAnsi="Times New Roman"/>
                <w:sz w:val="24"/>
                <w:szCs w:val="24"/>
              </w:rPr>
              <w:t>- условия успешной продажи банковского продукта;</w:t>
            </w:r>
          </w:p>
          <w:p w14:paraId="1725E17B" w14:textId="77777777" w:rsidR="009B2673" w:rsidRPr="00D273E3" w:rsidRDefault="009B2673" w:rsidP="009B2673">
            <w:pPr>
              <w:spacing w:after="0" w:line="240" w:lineRule="auto"/>
              <w:jc w:val="both"/>
              <w:rPr>
                <w:rFonts w:ascii="Times New Roman" w:hAnsi="Times New Roman"/>
                <w:sz w:val="24"/>
                <w:szCs w:val="24"/>
              </w:rPr>
            </w:pPr>
            <w:r w:rsidRPr="00D273E3">
              <w:rPr>
                <w:rFonts w:ascii="Times New Roman" w:hAnsi="Times New Roman"/>
                <w:sz w:val="24"/>
                <w:szCs w:val="24"/>
              </w:rPr>
              <w:t xml:space="preserve">- этапы продажи банковских продуктов и услуг; </w:t>
            </w:r>
          </w:p>
          <w:p w14:paraId="2347EDFF" w14:textId="77777777" w:rsidR="009B2673" w:rsidRPr="00D273E3" w:rsidRDefault="009B2673" w:rsidP="009B2673">
            <w:pPr>
              <w:spacing w:after="0" w:line="240" w:lineRule="auto"/>
              <w:jc w:val="both"/>
              <w:rPr>
                <w:rFonts w:ascii="Times New Roman" w:hAnsi="Times New Roman"/>
                <w:sz w:val="24"/>
                <w:szCs w:val="24"/>
              </w:rPr>
            </w:pPr>
            <w:r w:rsidRPr="00D273E3">
              <w:rPr>
                <w:rFonts w:ascii="Times New Roman" w:hAnsi="Times New Roman"/>
                <w:sz w:val="24"/>
                <w:szCs w:val="24"/>
              </w:rPr>
              <w:t>- организацию послепродажного обслуживания и сопровождения клиентов;</w:t>
            </w:r>
          </w:p>
          <w:p w14:paraId="19821FF6" w14:textId="77777777" w:rsidR="009B2673" w:rsidRPr="00D273E3" w:rsidRDefault="009B2673" w:rsidP="009B2673">
            <w:pPr>
              <w:spacing w:after="0" w:line="240" w:lineRule="auto"/>
              <w:jc w:val="both"/>
              <w:rPr>
                <w:rFonts w:ascii="Times New Roman" w:hAnsi="Times New Roman"/>
                <w:sz w:val="24"/>
                <w:szCs w:val="24"/>
              </w:rPr>
            </w:pPr>
            <w:r w:rsidRPr="00D273E3">
              <w:rPr>
                <w:rFonts w:ascii="Times New Roman" w:hAnsi="Times New Roman"/>
                <w:sz w:val="24"/>
                <w:szCs w:val="24"/>
              </w:rPr>
              <w:t>-  отечественный и зарубежный опыт проведения продаж банковских продуктов и услуг;</w:t>
            </w:r>
          </w:p>
          <w:p w14:paraId="3010EF6B" w14:textId="77777777" w:rsidR="009B2673" w:rsidRPr="00D273E3" w:rsidRDefault="009B2673" w:rsidP="009B2673">
            <w:pPr>
              <w:spacing w:after="0" w:line="240" w:lineRule="auto"/>
              <w:jc w:val="both"/>
              <w:rPr>
                <w:rFonts w:ascii="Times New Roman" w:hAnsi="Times New Roman"/>
                <w:sz w:val="24"/>
                <w:szCs w:val="24"/>
              </w:rPr>
            </w:pPr>
            <w:r w:rsidRPr="00D273E3">
              <w:rPr>
                <w:rFonts w:ascii="Times New Roman" w:hAnsi="Times New Roman"/>
                <w:sz w:val="24"/>
                <w:szCs w:val="24"/>
              </w:rPr>
              <w:t>- способы и методы привлечения внимания к банковским продуктам и услугам;</w:t>
            </w:r>
          </w:p>
          <w:p w14:paraId="14BDA78D" w14:textId="77777777" w:rsidR="009B2673" w:rsidRPr="00D273E3" w:rsidRDefault="009B2673" w:rsidP="009B2673">
            <w:pPr>
              <w:spacing w:after="0" w:line="240" w:lineRule="auto"/>
              <w:jc w:val="both"/>
              <w:rPr>
                <w:rFonts w:ascii="Times New Roman" w:hAnsi="Times New Roman"/>
                <w:sz w:val="24"/>
                <w:szCs w:val="24"/>
              </w:rPr>
            </w:pPr>
            <w:r w:rsidRPr="00D273E3">
              <w:rPr>
                <w:rFonts w:ascii="Times New Roman" w:hAnsi="Times New Roman"/>
                <w:sz w:val="24"/>
                <w:szCs w:val="24"/>
              </w:rPr>
              <w:t>- способы продвижения банковских продуктов;</w:t>
            </w:r>
          </w:p>
          <w:p w14:paraId="4AD1913B" w14:textId="77777777" w:rsidR="009B2673" w:rsidRPr="00D273E3" w:rsidRDefault="009B2673" w:rsidP="009B2673">
            <w:pPr>
              <w:spacing w:after="0" w:line="240" w:lineRule="auto"/>
              <w:jc w:val="both"/>
              <w:rPr>
                <w:rFonts w:ascii="Times New Roman" w:hAnsi="Times New Roman"/>
                <w:sz w:val="24"/>
                <w:szCs w:val="24"/>
              </w:rPr>
            </w:pPr>
            <w:r w:rsidRPr="00D273E3">
              <w:rPr>
                <w:rFonts w:ascii="Times New Roman" w:hAnsi="Times New Roman"/>
                <w:sz w:val="24"/>
                <w:szCs w:val="24"/>
              </w:rPr>
              <w:t>- правила подготовки и проведения презентации банковских продуктов и услуг;</w:t>
            </w:r>
          </w:p>
          <w:p w14:paraId="64BD696F" w14:textId="77777777" w:rsidR="009B2673" w:rsidRPr="00D273E3" w:rsidRDefault="009B2673" w:rsidP="009B2673">
            <w:pPr>
              <w:spacing w:after="0" w:line="240" w:lineRule="auto"/>
              <w:jc w:val="both"/>
              <w:rPr>
                <w:rFonts w:ascii="Times New Roman" w:hAnsi="Times New Roman"/>
                <w:sz w:val="24"/>
                <w:szCs w:val="24"/>
              </w:rPr>
            </w:pPr>
            <w:r w:rsidRPr="00D273E3">
              <w:rPr>
                <w:rFonts w:ascii="Times New Roman" w:hAnsi="Times New Roman"/>
                <w:sz w:val="24"/>
                <w:szCs w:val="24"/>
              </w:rPr>
              <w:t>- принципы взаимоотношений банка с клиентами;</w:t>
            </w:r>
          </w:p>
          <w:p w14:paraId="5182C1D5" w14:textId="77777777" w:rsidR="009B2673" w:rsidRPr="00D273E3" w:rsidRDefault="009B2673" w:rsidP="009B2673">
            <w:pPr>
              <w:spacing w:after="0" w:line="240" w:lineRule="auto"/>
              <w:jc w:val="both"/>
              <w:rPr>
                <w:rFonts w:ascii="Times New Roman" w:hAnsi="Times New Roman"/>
                <w:sz w:val="24"/>
                <w:szCs w:val="24"/>
              </w:rPr>
            </w:pPr>
            <w:r w:rsidRPr="00D273E3">
              <w:rPr>
                <w:rFonts w:ascii="Times New Roman" w:hAnsi="Times New Roman"/>
                <w:sz w:val="24"/>
                <w:szCs w:val="24"/>
              </w:rPr>
              <w:t>-  психологические типы клиентов;</w:t>
            </w:r>
          </w:p>
          <w:p w14:paraId="2052E18C" w14:textId="77777777" w:rsidR="009B2673" w:rsidRPr="00D273E3" w:rsidRDefault="009B2673" w:rsidP="009B2673">
            <w:pPr>
              <w:spacing w:after="0" w:line="240" w:lineRule="auto"/>
              <w:jc w:val="both"/>
              <w:rPr>
                <w:rFonts w:ascii="Times New Roman" w:hAnsi="Times New Roman"/>
                <w:sz w:val="24"/>
                <w:szCs w:val="24"/>
              </w:rPr>
            </w:pPr>
            <w:r w:rsidRPr="00D273E3">
              <w:rPr>
                <w:rFonts w:ascii="Times New Roman" w:hAnsi="Times New Roman"/>
                <w:sz w:val="24"/>
                <w:szCs w:val="24"/>
              </w:rPr>
              <w:t>-  приёмы коммуникации;</w:t>
            </w:r>
          </w:p>
          <w:p w14:paraId="26A3712E" w14:textId="77777777" w:rsidR="009B2673" w:rsidRPr="00D273E3" w:rsidRDefault="009B2673" w:rsidP="009B2673">
            <w:pPr>
              <w:spacing w:after="0" w:line="240" w:lineRule="auto"/>
              <w:jc w:val="both"/>
              <w:rPr>
                <w:rFonts w:ascii="Times New Roman" w:hAnsi="Times New Roman"/>
                <w:sz w:val="24"/>
                <w:szCs w:val="24"/>
              </w:rPr>
            </w:pPr>
            <w:r w:rsidRPr="00D273E3">
              <w:rPr>
                <w:rFonts w:ascii="Times New Roman" w:hAnsi="Times New Roman"/>
                <w:sz w:val="24"/>
                <w:szCs w:val="24"/>
              </w:rPr>
              <w:t xml:space="preserve">- способы выявления потребностей клиентов; </w:t>
            </w:r>
          </w:p>
          <w:p w14:paraId="6739C9D3" w14:textId="77777777" w:rsidR="009B2673" w:rsidRPr="00D273E3" w:rsidRDefault="009B2673" w:rsidP="009B2673">
            <w:pPr>
              <w:spacing w:after="0" w:line="240" w:lineRule="auto"/>
              <w:rPr>
                <w:rFonts w:ascii="Times New Roman" w:hAnsi="Times New Roman"/>
                <w:sz w:val="24"/>
                <w:szCs w:val="24"/>
              </w:rPr>
            </w:pPr>
            <w:r w:rsidRPr="00D273E3">
              <w:rPr>
                <w:rFonts w:ascii="Times New Roman" w:hAnsi="Times New Roman"/>
                <w:sz w:val="24"/>
                <w:szCs w:val="24"/>
              </w:rPr>
              <w:t>- каналы для выявления потенциальных клиентов.</w:t>
            </w:r>
          </w:p>
        </w:tc>
      </w:tr>
    </w:tbl>
    <w:p w14:paraId="445BF418" w14:textId="77777777" w:rsidR="009B2673" w:rsidRPr="00D273E3" w:rsidRDefault="009B2673" w:rsidP="009B2673">
      <w:pPr>
        <w:spacing w:after="0" w:line="240" w:lineRule="auto"/>
        <w:rPr>
          <w:rFonts w:ascii="Times New Roman" w:hAnsi="Times New Roman"/>
          <w:b/>
          <w:sz w:val="24"/>
          <w:szCs w:val="24"/>
        </w:rPr>
      </w:pPr>
    </w:p>
    <w:p w14:paraId="16B028B1" w14:textId="77777777" w:rsidR="009B2673" w:rsidRPr="00D273E3" w:rsidRDefault="009B2673" w:rsidP="009B2673">
      <w:pPr>
        <w:spacing w:after="0" w:line="240" w:lineRule="auto"/>
        <w:ind w:firstLine="709"/>
        <w:rPr>
          <w:rFonts w:ascii="Times New Roman" w:hAnsi="Times New Roman"/>
          <w:b/>
          <w:sz w:val="24"/>
          <w:szCs w:val="24"/>
        </w:rPr>
      </w:pPr>
      <w:r w:rsidRPr="00D273E3">
        <w:rPr>
          <w:rFonts w:ascii="Times New Roman" w:hAnsi="Times New Roman"/>
          <w:b/>
          <w:sz w:val="24"/>
          <w:szCs w:val="24"/>
        </w:rPr>
        <w:t>1.2. Количество часов, отводимое на освоение профессионального модуля</w:t>
      </w:r>
    </w:p>
    <w:p w14:paraId="7F15DE52" w14:textId="77777777" w:rsidR="009B2673" w:rsidRPr="00D273E3" w:rsidRDefault="009B2673" w:rsidP="009B2673">
      <w:pPr>
        <w:spacing w:after="0"/>
        <w:rPr>
          <w:rFonts w:ascii="Times New Roman" w:hAnsi="Times New Roman"/>
          <w:sz w:val="24"/>
          <w:szCs w:val="24"/>
        </w:rPr>
      </w:pPr>
    </w:p>
    <w:p w14:paraId="04FEEFB2" w14:textId="77777777" w:rsidR="009B2673" w:rsidRPr="00D273E3" w:rsidRDefault="009B2673" w:rsidP="009B2673">
      <w:pPr>
        <w:spacing w:after="0"/>
        <w:rPr>
          <w:rFonts w:ascii="Times New Roman" w:hAnsi="Times New Roman"/>
          <w:sz w:val="24"/>
          <w:szCs w:val="24"/>
        </w:rPr>
      </w:pPr>
      <w:r w:rsidRPr="00D273E3">
        <w:rPr>
          <w:rFonts w:ascii="Times New Roman" w:hAnsi="Times New Roman"/>
          <w:sz w:val="24"/>
          <w:szCs w:val="24"/>
        </w:rPr>
        <w:t xml:space="preserve">Всего часов </w:t>
      </w:r>
      <w:r w:rsidR="005B1DC8" w:rsidRPr="00D273E3">
        <w:rPr>
          <w:rFonts w:ascii="Times New Roman" w:hAnsi="Times New Roman"/>
          <w:sz w:val="24"/>
          <w:szCs w:val="24"/>
        </w:rPr>
        <w:t>– 213 часов</w:t>
      </w:r>
    </w:p>
    <w:p w14:paraId="433E358A" w14:textId="77777777" w:rsidR="009B2673" w:rsidRPr="00D273E3" w:rsidRDefault="009B2673" w:rsidP="009B2673">
      <w:pPr>
        <w:spacing w:after="0"/>
        <w:ind w:firstLine="708"/>
        <w:rPr>
          <w:rFonts w:ascii="Times New Roman" w:hAnsi="Times New Roman"/>
          <w:sz w:val="24"/>
          <w:szCs w:val="24"/>
        </w:rPr>
      </w:pPr>
      <w:r w:rsidRPr="00D273E3">
        <w:rPr>
          <w:rFonts w:ascii="Times New Roman" w:hAnsi="Times New Roman"/>
          <w:sz w:val="24"/>
          <w:szCs w:val="24"/>
        </w:rPr>
        <w:t>в том числе в форме практической подготовки</w:t>
      </w:r>
      <w:r w:rsidR="005B1DC8" w:rsidRPr="00D273E3">
        <w:rPr>
          <w:rFonts w:ascii="Times New Roman" w:hAnsi="Times New Roman"/>
          <w:sz w:val="24"/>
          <w:szCs w:val="24"/>
        </w:rPr>
        <w:t xml:space="preserve"> – 168 часов</w:t>
      </w:r>
    </w:p>
    <w:p w14:paraId="4498B99D" w14:textId="77777777" w:rsidR="009B2673" w:rsidRPr="00D273E3" w:rsidRDefault="009B2673" w:rsidP="009B2673">
      <w:pPr>
        <w:spacing w:after="0"/>
        <w:rPr>
          <w:rFonts w:ascii="Times New Roman" w:hAnsi="Times New Roman"/>
          <w:sz w:val="24"/>
          <w:szCs w:val="24"/>
        </w:rPr>
      </w:pPr>
    </w:p>
    <w:p w14:paraId="321584A4" w14:textId="77777777" w:rsidR="009B2673" w:rsidRPr="00D273E3" w:rsidRDefault="009B2673" w:rsidP="009B2673">
      <w:pPr>
        <w:spacing w:after="0"/>
        <w:rPr>
          <w:rFonts w:ascii="Times New Roman" w:hAnsi="Times New Roman"/>
          <w:sz w:val="24"/>
          <w:szCs w:val="24"/>
        </w:rPr>
      </w:pPr>
      <w:r w:rsidRPr="00D273E3">
        <w:rPr>
          <w:rFonts w:ascii="Times New Roman" w:hAnsi="Times New Roman"/>
          <w:sz w:val="24"/>
          <w:szCs w:val="24"/>
        </w:rPr>
        <w:t>Из них на освоение МДК</w:t>
      </w:r>
      <w:r w:rsidR="005B1DC8" w:rsidRPr="00D273E3">
        <w:rPr>
          <w:rFonts w:ascii="Times New Roman" w:hAnsi="Times New Roman"/>
          <w:sz w:val="24"/>
          <w:szCs w:val="24"/>
        </w:rPr>
        <w:t>03.01 – 57 часов</w:t>
      </w:r>
    </w:p>
    <w:p w14:paraId="7E8E61CA" w14:textId="77777777" w:rsidR="009B2673" w:rsidRPr="00D273E3" w:rsidRDefault="009B2673" w:rsidP="009B2673">
      <w:pPr>
        <w:spacing w:after="0"/>
        <w:ind w:firstLine="708"/>
        <w:rPr>
          <w:rFonts w:ascii="Times New Roman" w:hAnsi="Times New Roman"/>
          <w:i/>
          <w:sz w:val="24"/>
          <w:szCs w:val="24"/>
        </w:rPr>
      </w:pPr>
      <w:r w:rsidRPr="00D273E3">
        <w:rPr>
          <w:rFonts w:ascii="Times New Roman" w:hAnsi="Times New Roman"/>
          <w:sz w:val="24"/>
          <w:szCs w:val="24"/>
        </w:rPr>
        <w:t>в том числе самостоятельная работа</w:t>
      </w:r>
      <w:r w:rsidR="005B1DC8" w:rsidRPr="00D273E3">
        <w:rPr>
          <w:rFonts w:ascii="Times New Roman" w:hAnsi="Times New Roman"/>
          <w:sz w:val="24"/>
          <w:szCs w:val="24"/>
        </w:rPr>
        <w:t xml:space="preserve"> – 9 часов</w:t>
      </w:r>
    </w:p>
    <w:p w14:paraId="374A76E6" w14:textId="77777777" w:rsidR="009B2673" w:rsidRPr="00D273E3" w:rsidRDefault="009B2673" w:rsidP="009B2673">
      <w:pPr>
        <w:spacing w:after="0"/>
        <w:rPr>
          <w:rFonts w:ascii="Times New Roman" w:hAnsi="Times New Roman"/>
          <w:sz w:val="24"/>
          <w:szCs w:val="24"/>
        </w:rPr>
      </w:pPr>
      <w:r w:rsidRPr="00D273E3">
        <w:rPr>
          <w:rFonts w:ascii="Times New Roman" w:hAnsi="Times New Roman"/>
          <w:sz w:val="24"/>
          <w:szCs w:val="24"/>
        </w:rPr>
        <w:t xml:space="preserve">практики, в том числе учебная </w:t>
      </w:r>
      <w:r w:rsidR="005B1DC8" w:rsidRPr="00D273E3">
        <w:rPr>
          <w:rFonts w:ascii="Times New Roman" w:hAnsi="Times New Roman"/>
          <w:sz w:val="24"/>
          <w:szCs w:val="24"/>
        </w:rPr>
        <w:t>– 72 часа</w:t>
      </w:r>
    </w:p>
    <w:p w14:paraId="3EC01A6A" w14:textId="77777777" w:rsidR="009B2673" w:rsidRPr="00D273E3" w:rsidRDefault="009B2673" w:rsidP="009B2673">
      <w:pPr>
        <w:spacing w:after="0"/>
        <w:ind w:left="1416" w:firstLine="708"/>
        <w:rPr>
          <w:rFonts w:ascii="Times New Roman" w:hAnsi="Times New Roman"/>
          <w:sz w:val="24"/>
          <w:szCs w:val="24"/>
        </w:rPr>
      </w:pPr>
      <w:r w:rsidRPr="00D273E3">
        <w:rPr>
          <w:rFonts w:ascii="Times New Roman" w:hAnsi="Times New Roman"/>
          <w:sz w:val="24"/>
          <w:szCs w:val="24"/>
        </w:rPr>
        <w:t xml:space="preserve">   производственная </w:t>
      </w:r>
      <w:r w:rsidR="005B1DC8" w:rsidRPr="00D273E3">
        <w:rPr>
          <w:rFonts w:ascii="Times New Roman" w:hAnsi="Times New Roman"/>
          <w:sz w:val="24"/>
          <w:szCs w:val="24"/>
        </w:rPr>
        <w:t>– 72 часа</w:t>
      </w:r>
    </w:p>
    <w:p w14:paraId="6AC22B92" w14:textId="77777777" w:rsidR="009B2673" w:rsidRPr="00D273E3" w:rsidRDefault="009B2673" w:rsidP="009B2673">
      <w:pPr>
        <w:rPr>
          <w:rFonts w:ascii="Times New Roman" w:hAnsi="Times New Roman"/>
          <w:i/>
          <w:sz w:val="24"/>
          <w:szCs w:val="24"/>
        </w:rPr>
      </w:pPr>
      <w:r w:rsidRPr="00D273E3">
        <w:rPr>
          <w:rFonts w:ascii="Times New Roman" w:hAnsi="Times New Roman"/>
          <w:i/>
          <w:sz w:val="24"/>
          <w:szCs w:val="24"/>
        </w:rPr>
        <w:t>Промежуточная аттестация</w:t>
      </w:r>
      <w:r w:rsidR="005B1DC8" w:rsidRPr="00D273E3">
        <w:rPr>
          <w:rFonts w:ascii="Times New Roman" w:hAnsi="Times New Roman"/>
          <w:i/>
          <w:sz w:val="24"/>
          <w:szCs w:val="24"/>
        </w:rPr>
        <w:t>: Экзамен по модулю – 12 часов</w:t>
      </w:r>
    </w:p>
    <w:p w14:paraId="360E82CA" w14:textId="77777777" w:rsidR="005B1DC8" w:rsidRPr="00D273E3" w:rsidRDefault="005B1DC8" w:rsidP="009B2673">
      <w:pPr>
        <w:rPr>
          <w:rFonts w:ascii="Times New Roman" w:hAnsi="Times New Roman"/>
          <w:i/>
          <w:sz w:val="24"/>
          <w:szCs w:val="24"/>
        </w:rPr>
      </w:pPr>
    </w:p>
    <w:p w14:paraId="65BC57CC" w14:textId="77777777" w:rsidR="009B2673" w:rsidRPr="00D273E3" w:rsidRDefault="009B2673" w:rsidP="009B2673">
      <w:pPr>
        <w:rPr>
          <w:rFonts w:ascii="Times New Roman" w:hAnsi="Times New Roman"/>
          <w:b/>
          <w:i/>
          <w:sz w:val="24"/>
          <w:szCs w:val="24"/>
        </w:rPr>
        <w:sectPr w:rsidR="009B2673" w:rsidRPr="00D273E3" w:rsidSect="00A25D97">
          <w:pgSz w:w="11907" w:h="16840" w:code="9"/>
          <w:pgMar w:top="851" w:right="567" w:bottom="851" w:left="1418" w:header="709" w:footer="709" w:gutter="0"/>
          <w:cols w:space="720"/>
        </w:sectPr>
      </w:pPr>
    </w:p>
    <w:p w14:paraId="058113D7" w14:textId="77777777" w:rsidR="009B2673" w:rsidRPr="00D273E3" w:rsidRDefault="009B2673" w:rsidP="009B2673">
      <w:pPr>
        <w:spacing w:after="0"/>
        <w:jc w:val="center"/>
        <w:rPr>
          <w:rFonts w:ascii="Times New Roman" w:hAnsi="Times New Roman"/>
          <w:b/>
          <w:caps/>
          <w:sz w:val="24"/>
          <w:szCs w:val="24"/>
        </w:rPr>
      </w:pPr>
      <w:r w:rsidRPr="00D273E3">
        <w:rPr>
          <w:rFonts w:ascii="Times New Roman" w:hAnsi="Times New Roman"/>
          <w:b/>
          <w:caps/>
          <w:sz w:val="24"/>
          <w:szCs w:val="24"/>
        </w:rPr>
        <w:lastRenderedPageBreak/>
        <w:t>2. Структура и содержание профессионального модуля</w:t>
      </w:r>
    </w:p>
    <w:p w14:paraId="43E2D3B5" w14:textId="77777777" w:rsidR="009B2673" w:rsidRPr="00D273E3" w:rsidRDefault="009B2673" w:rsidP="009B2673">
      <w:pPr>
        <w:spacing w:after="0"/>
        <w:jc w:val="center"/>
        <w:rPr>
          <w:rFonts w:ascii="Times New Roman" w:hAnsi="Times New Roman"/>
          <w:b/>
          <w:caps/>
          <w:sz w:val="24"/>
          <w:szCs w:val="24"/>
        </w:rPr>
      </w:pPr>
    </w:p>
    <w:p w14:paraId="6FE08DDC" w14:textId="77777777" w:rsidR="009B2673" w:rsidRPr="00D273E3" w:rsidRDefault="009B2673" w:rsidP="009B2673">
      <w:pPr>
        <w:ind w:firstLine="851"/>
        <w:rPr>
          <w:rFonts w:ascii="Times New Roman" w:hAnsi="Times New Roman"/>
          <w:b/>
          <w:sz w:val="24"/>
          <w:szCs w:val="24"/>
        </w:rPr>
      </w:pPr>
      <w:r w:rsidRPr="00D273E3">
        <w:rPr>
          <w:rFonts w:ascii="Times New Roman" w:hAnsi="Times New Roman"/>
          <w:b/>
          <w:sz w:val="24"/>
          <w:szCs w:val="24"/>
        </w:rPr>
        <w:t>2.1. Структура профессионального модуля</w:t>
      </w:r>
    </w:p>
    <w:tbl>
      <w:tblPr>
        <w:tblW w:w="50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3"/>
        <w:gridCol w:w="1868"/>
        <w:gridCol w:w="1170"/>
        <w:gridCol w:w="553"/>
        <w:gridCol w:w="1124"/>
        <w:gridCol w:w="596"/>
        <w:gridCol w:w="27"/>
        <w:gridCol w:w="924"/>
        <w:gridCol w:w="240"/>
        <w:gridCol w:w="1261"/>
        <w:gridCol w:w="939"/>
        <w:gridCol w:w="1787"/>
        <w:gridCol w:w="1003"/>
        <w:gridCol w:w="1437"/>
      </w:tblGrid>
      <w:tr w:rsidR="009B2673" w:rsidRPr="00D273E3" w14:paraId="71B2EB1C" w14:textId="77777777" w:rsidTr="005B1DC8">
        <w:trPr>
          <w:trHeight w:val="353"/>
        </w:trPr>
        <w:tc>
          <w:tcPr>
            <w:tcW w:w="745" w:type="pct"/>
            <w:vMerge w:val="restart"/>
            <w:vAlign w:val="center"/>
          </w:tcPr>
          <w:p w14:paraId="14AF193A" w14:textId="77777777" w:rsidR="009B2673" w:rsidRPr="00D273E3" w:rsidRDefault="009B2673" w:rsidP="009B2673">
            <w:pPr>
              <w:suppressAutoHyphens/>
              <w:spacing w:after="0" w:line="240" w:lineRule="auto"/>
              <w:ind w:left="-57" w:right="-57"/>
              <w:jc w:val="center"/>
              <w:rPr>
                <w:rFonts w:ascii="Times New Roman" w:hAnsi="Times New Roman"/>
                <w:sz w:val="20"/>
                <w:szCs w:val="20"/>
              </w:rPr>
            </w:pPr>
            <w:r w:rsidRPr="00D273E3">
              <w:rPr>
                <w:rFonts w:ascii="Times New Roman" w:hAnsi="Times New Roman"/>
                <w:sz w:val="20"/>
                <w:szCs w:val="20"/>
              </w:rPr>
              <w:t>Коды профессиональных общих компетенций</w:t>
            </w:r>
          </w:p>
        </w:tc>
        <w:tc>
          <w:tcPr>
            <w:tcW w:w="615" w:type="pct"/>
            <w:vMerge w:val="restart"/>
            <w:vAlign w:val="center"/>
          </w:tcPr>
          <w:p w14:paraId="1C67738E" w14:textId="77777777" w:rsidR="009B2673" w:rsidRPr="00D273E3" w:rsidRDefault="009B2673" w:rsidP="009B2673">
            <w:pPr>
              <w:suppressAutoHyphens/>
              <w:spacing w:after="0" w:line="240" w:lineRule="auto"/>
              <w:ind w:left="-57" w:right="-57"/>
              <w:jc w:val="center"/>
              <w:rPr>
                <w:rFonts w:ascii="Times New Roman" w:hAnsi="Times New Roman"/>
                <w:sz w:val="20"/>
                <w:szCs w:val="20"/>
              </w:rPr>
            </w:pPr>
            <w:r w:rsidRPr="00D273E3">
              <w:rPr>
                <w:rFonts w:ascii="Times New Roman" w:hAnsi="Times New Roman"/>
                <w:sz w:val="20"/>
                <w:szCs w:val="20"/>
              </w:rPr>
              <w:t>Наименования разделов профессионального модуля</w:t>
            </w:r>
          </w:p>
        </w:tc>
        <w:tc>
          <w:tcPr>
            <w:tcW w:w="567" w:type="pct"/>
            <w:gridSpan w:val="2"/>
            <w:vAlign w:val="center"/>
          </w:tcPr>
          <w:p w14:paraId="47C8CBE1" w14:textId="77777777" w:rsidR="009B2673" w:rsidRPr="00D273E3" w:rsidRDefault="009B2673" w:rsidP="009B2673">
            <w:pPr>
              <w:suppressAutoHyphens/>
              <w:spacing w:after="0" w:line="240" w:lineRule="auto"/>
              <w:jc w:val="center"/>
              <w:rPr>
                <w:rFonts w:ascii="Times New Roman" w:hAnsi="Times New Roman"/>
                <w:sz w:val="20"/>
                <w:szCs w:val="20"/>
              </w:rPr>
            </w:pPr>
          </w:p>
        </w:tc>
        <w:tc>
          <w:tcPr>
            <w:tcW w:w="3073" w:type="pct"/>
            <w:gridSpan w:val="10"/>
          </w:tcPr>
          <w:p w14:paraId="7D42408A" w14:textId="77777777" w:rsidR="009B2673" w:rsidRPr="00D273E3" w:rsidRDefault="009B2673" w:rsidP="009B2673">
            <w:pPr>
              <w:suppressAutoHyphens/>
              <w:spacing w:after="0" w:line="240" w:lineRule="auto"/>
              <w:jc w:val="center"/>
              <w:rPr>
                <w:rFonts w:ascii="Times New Roman" w:hAnsi="Times New Roman"/>
                <w:sz w:val="20"/>
                <w:szCs w:val="20"/>
              </w:rPr>
            </w:pPr>
            <w:r w:rsidRPr="00D273E3">
              <w:rPr>
                <w:rFonts w:ascii="Times New Roman" w:hAnsi="Times New Roman"/>
                <w:sz w:val="20"/>
                <w:szCs w:val="20"/>
              </w:rPr>
              <w:t xml:space="preserve">Объем профессионального модуля, </w:t>
            </w:r>
            <w:proofErr w:type="spellStart"/>
            <w:r w:rsidRPr="00D273E3">
              <w:rPr>
                <w:rFonts w:ascii="Times New Roman" w:hAnsi="Times New Roman"/>
                <w:sz w:val="20"/>
                <w:szCs w:val="20"/>
              </w:rPr>
              <w:t>ак</w:t>
            </w:r>
            <w:proofErr w:type="spellEnd"/>
            <w:r w:rsidRPr="00D273E3">
              <w:rPr>
                <w:rFonts w:ascii="Times New Roman" w:hAnsi="Times New Roman"/>
                <w:sz w:val="20"/>
                <w:szCs w:val="20"/>
              </w:rPr>
              <w:t>. час.</w:t>
            </w:r>
          </w:p>
        </w:tc>
      </w:tr>
      <w:tr w:rsidR="009B2673" w:rsidRPr="00D273E3" w14:paraId="098F530C" w14:textId="77777777" w:rsidTr="005B1DC8">
        <w:trPr>
          <w:trHeight w:val="353"/>
        </w:trPr>
        <w:tc>
          <w:tcPr>
            <w:tcW w:w="745" w:type="pct"/>
            <w:vMerge/>
            <w:vAlign w:val="center"/>
          </w:tcPr>
          <w:p w14:paraId="77F29079" w14:textId="77777777" w:rsidR="009B2673" w:rsidRPr="00D273E3" w:rsidRDefault="009B2673" w:rsidP="009B2673">
            <w:pPr>
              <w:suppressAutoHyphens/>
              <w:spacing w:after="0" w:line="240" w:lineRule="auto"/>
              <w:jc w:val="center"/>
              <w:rPr>
                <w:rFonts w:ascii="Times New Roman" w:hAnsi="Times New Roman"/>
                <w:sz w:val="20"/>
                <w:szCs w:val="20"/>
              </w:rPr>
            </w:pPr>
          </w:p>
        </w:tc>
        <w:tc>
          <w:tcPr>
            <w:tcW w:w="615" w:type="pct"/>
            <w:vMerge/>
            <w:vAlign w:val="center"/>
          </w:tcPr>
          <w:p w14:paraId="2F9D632D" w14:textId="77777777" w:rsidR="009B2673" w:rsidRPr="00D273E3" w:rsidRDefault="009B2673" w:rsidP="009B2673">
            <w:pPr>
              <w:suppressAutoHyphens/>
              <w:spacing w:after="0" w:line="240" w:lineRule="auto"/>
              <w:jc w:val="center"/>
              <w:rPr>
                <w:rFonts w:ascii="Times New Roman" w:hAnsi="Times New Roman"/>
                <w:sz w:val="20"/>
                <w:szCs w:val="20"/>
              </w:rPr>
            </w:pPr>
          </w:p>
        </w:tc>
        <w:tc>
          <w:tcPr>
            <w:tcW w:w="385" w:type="pct"/>
            <w:vMerge w:val="restart"/>
            <w:vAlign w:val="center"/>
          </w:tcPr>
          <w:p w14:paraId="43F27A82" w14:textId="77777777" w:rsidR="009B2673" w:rsidRPr="00D273E3" w:rsidRDefault="009B2673" w:rsidP="009B2673">
            <w:pPr>
              <w:spacing w:after="0" w:line="240" w:lineRule="auto"/>
              <w:jc w:val="center"/>
              <w:rPr>
                <w:rFonts w:ascii="Times New Roman" w:hAnsi="Times New Roman"/>
                <w:iCs/>
                <w:sz w:val="20"/>
                <w:szCs w:val="20"/>
              </w:rPr>
            </w:pPr>
            <w:r w:rsidRPr="00D273E3">
              <w:rPr>
                <w:rFonts w:ascii="Times New Roman" w:hAnsi="Times New Roman"/>
                <w:iCs/>
                <w:sz w:val="20"/>
                <w:szCs w:val="20"/>
              </w:rPr>
              <w:t>Суммарный объем нагрузки, час.</w:t>
            </w:r>
          </w:p>
        </w:tc>
        <w:tc>
          <w:tcPr>
            <w:tcW w:w="182" w:type="pct"/>
            <w:vMerge w:val="restart"/>
            <w:shd w:val="clear" w:color="auto" w:fill="auto"/>
            <w:textDirection w:val="btLr"/>
            <w:vAlign w:val="center"/>
          </w:tcPr>
          <w:p w14:paraId="485299CE" w14:textId="77777777" w:rsidR="009B2673" w:rsidRPr="00D273E3" w:rsidRDefault="009B2673" w:rsidP="009B2673">
            <w:pPr>
              <w:spacing w:after="0" w:line="240" w:lineRule="auto"/>
              <w:ind w:left="113" w:right="113"/>
              <w:jc w:val="center"/>
              <w:rPr>
                <w:rFonts w:ascii="Times New Roman" w:hAnsi="Times New Roman"/>
                <w:iCs/>
                <w:sz w:val="20"/>
                <w:szCs w:val="20"/>
              </w:rPr>
            </w:pPr>
            <w:r w:rsidRPr="00D273E3">
              <w:rPr>
                <w:rFonts w:ascii="Times New Roman" w:hAnsi="Times New Roman"/>
                <w:iCs/>
                <w:sz w:val="20"/>
                <w:szCs w:val="20"/>
              </w:rPr>
              <w:t xml:space="preserve">В </w:t>
            </w:r>
            <w:proofErr w:type="gramStart"/>
            <w:r w:rsidRPr="00D273E3">
              <w:rPr>
                <w:rFonts w:ascii="Times New Roman" w:hAnsi="Times New Roman"/>
                <w:iCs/>
                <w:sz w:val="20"/>
                <w:szCs w:val="20"/>
              </w:rPr>
              <w:t>т.ч.</w:t>
            </w:r>
            <w:proofErr w:type="gramEnd"/>
            <w:r w:rsidRPr="00D273E3">
              <w:rPr>
                <w:rFonts w:ascii="Times New Roman" w:hAnsi="Times New Roman"/>
                <w:iCs/>
                <w:sz w:val="20"/>
                <w:szCs w:val="20"/>
              </w:rPr>
              <w:t xml:space="preserve"> в форме </w:t>
            </w:r>
            <w:proofErr w:type="spellStart"/>
            <w:r w:rsidRPr="00D273E3">
              <w:rPr>
                <w:rFonts w:ascii="Times New Roman" w:hAnsi="Times New Roman"/>
                <w:iCs/>
                <w:sz w:val="20"/>
                <w:szCs w:val="20"/>
              </w:rPr>
              <w:t>практ</w:t>
            </w:r>
            <w:proofErr w:type="spellEnd"/>
            <w:r w:rsidRPr="00D273E3">
              <w:rPr>
                <w:rFonts w:ascii="Times New Roman" w:hAnsi="Times New Roman"/>
                <w:iCs/>
                <w:sz w:val="20"/>
                <w:szCs w:val="20"/>
              </w:rPr>
              <w:t>. подготовки</w:t>
            </w:r>
          </w:p>
        </w:tc>
        <w:tc>
          <w:tcPr>
            <w:tcW w:w="2600" w:type="pct"/>
            <w:gridSpan w:val="9"/>
          </w:tcPr>
          <w:p w14:paraId="23E33FBE" w14:textId="77777777" w:rsidR="009B2673" w:rsidRPr="00D273E3" w:rsidRDefault="009B2673" w:rsidP="009B2673">
            <w:pPr>
              <w:suppressAutoHyphens/>
              <w:spacing w:after="0" w:line="240" w:lineRule="auto"/>
              <w:jc w:val="center"/>
              <w:rPr>
                <w:rFonts w:ascii="Times New Roman" w:hAnsi="Times New Roman"/>
                <w:sz w:val="20"/>
                <w:szCs w:val="20"/>
              </w:rPr>
            </w:pPr>
            <w:r w:rsidRPr="00D273E3">
              <w:rPr>
                <w:rFonts w:ascii="Times New Roman" w:hAnsi="Times New Roman"/>
              </w:rPr>
              <w:t>Работа обучающихся во взаимодействии с преподавателем</w:t>
            </w:r>
          </w:p>
        </w:tc>
        <w:tc>
          <w:tcPr>
            <w:tcW w:w="473" w:type="pct"/>
            <w:vMerge w:val="restart"/>
          </w:tcPr>
          <w:p w14:paraId="60110F93" w14:textId="77777777" w:rsidR="009B2673" w:rsidRPr="00D273E3" w:rsidRDefault="009B2673" w:rsidP="009B2673">
            <w:pPr>
              <w:suppressAutoHyphens/>
              <w:spacing w:after="0" w:line="240" w:lineRule="auto"/>
              <w:jc w:val="center"/>
              <w:rPr>
                <w:rFonts w:ascii="Times New Roman" w:hAnsi="Times New Roman"/>
                <w:sz w:val="20"/>
                <w:szCs w:val="20"/>
              </w:rPr>
            </w:pPr>
            <w:proofErr w:type="spellStart"/>
            <w:proofErr w:type="gramStart"/>
            <w:r w:rsidRPr="00D273E3">
              <w:rPr>
                <w:rFonts w:ascii="Times New Roman" w:hAnsi="Times New Roman"/>
                <w:sz w:val="20"/>
                <w:szCs w:val="20"/>
              </w:rPr>
              <w:t>Самостоя</w:t>
            </w:r>
            <w:proofErr w:type="spellEnd"/>
            <w:r w:rsidRPr="00D273E3">
              <w:rPr>
                <w:rFonts w:ascii="Times New Roman" w:hAnsi="Times New Roman"/>
                <w:sz w:val="20"/>
                <w:szCs w:val="20"/>
              </w:rPr>
              <w:t>-тельная</w:t>
            </w:r>
            <w:proofErr w:type="gramEnd"/>
            <w:r w:rsidRPr="00D273E3">
              <w:rPr>
                <w:rFonts w:ascii="Times New Roman" w:hAnsi="Times New Roman"/>
                <w:sz w:val="20"/>
                <w:szCs w:val="20"/>
              </w:rPr>
              <w:t xml:space="preserve"> работа</w:t>
            </w:r>
          </w:p>
        </w:tc>
      </w:tr>
      <w:tr w:rsidR="009B2673" w:rsidRPr="00D273E3" w14:paraId="3ED2E93C" w14:textId="77777777" w:rsidTr="005B1DC8">
        <w:trPr>
          <w:trHeight w:val="115"/>
        </w:trPr>
        <w:tc>
          <w:tcPr>
            <w:tcW w:w="745" w:type="pct"/>
            <w:vMerge/>
          </w:tcPr>
          <w:p w14:paraId="5A71A243" w14:textId="77777777" w:rsidR="009B2673" w:rsidRPr="00D273E3" w:rsidRDefault="009B2673" w:rsidP="009B2673">
            <w:pPr>
              <w:spacing w:after="0" w:line="240" w:lineRule="auto"/>
              <w:rPr>
                <w:rFonts w:ascii="Times New Roman" w:hAnsi="Times New Roman"/>
                <w:i/>
              </w:rPr>
            </w:pPr>
          </w:p>
        </w:tc>
        <w:tc>
          <w:tcPr>
            <w:tcW w:w="615" w:type="pct"/>
            <w:vMerge/>
            <w:vAlign w:val="center"/>
          </w:tcPr>
          <w:p w14:paraId="546AD94D" w14:textId="77777777" w:rsidR="009B2673" w:rsidRPr="00D273E3" w:rsidRDefault="009B2673" w:rsidP="009B2673">
            <w:pPr>
              <w:spacing w:after="0" w:line="240" w:lineRule="auto"/>
              <w:rPr>
                <w:rFonts w:ascii="Times New Roman" w:hAnsi="Times New Roman"/>
                <w:i/>
              </w:rPr>
            </w:pPr>
          </w:p>
        </w:tc>
        <w:tc>
          <w:tcPr>
            <w:tcW w:w="385" w:type="pct"/>
            <w:vMerge/>
            <w:vAlign w:val="center"/>
          </w:tcPr>
          <w:p w14:paraId="221F4D92" w14:textId="77777777" w:rsidR="009B2673" w:rsidRPr="00D273E3" w:rsidRDefault="009B2673" w:rsidP="009B2673">
            <w:pPr>
              <w:spacing w:after="0" w:line="240" w:lineRule="auto"/>
              <w:rPr>
                <w:rFonts w:ascii="Times New Roman" w:hAnsi="Times New Roman"/>
                <w:i/>
                <w:iCs/>
              </w:rPr>
            </w:pPr>
          </w:p>
        </w:tc>
        <w:tc>
          <w:tcPr>
            <w:tcW w:w="182" w:type="pct"/>
            <w:vMerge/>
            <w:shd w:val="clear" w:color="auto" w:fill="auto"/>
          </w:tcPr>
          <w:p w14:paraId="25EF916A" w14:textId="77777777" w:rsidR="009B2673" w:rsidRPr="00D273E3" w:rsidRDefault="009B2673" w:rsidP="009B2673">
            <w:pPr>
              <w:suppressAutoHyphens/>
              <w:spacing w:after="0" w:line="240" w:lineRule="auto"/>
              <w:jc w:val="center"/>
              <w:rPr>
                <w:rFonts w:ascii="Times New Roman" w:hAnsi="Times New Roman"/>
              </w:rPr>
            </w:pPr>
          </w:p>
        </w:tc>
        <w:tc>
          <w:tcPr>
            <w:tcW w:w="1373" w:type="pct"/>
            <w:gridSpan w:val="6"/>
          </w:tcPr>
          <w:p w14:paraId="72AA4BE6" w14:textId="77777777" w:rsidR="009B2673" w:rsidRPr="00D273E3" w:rsidRDefault="009B2673" w:rsidP="009B2673">
            <w:pPr>
              <w:suppressAutoHyphens/>
              <w:spacing w:after="0" w:line="240" w:lineRule="auto"/>
              <w:jc w:val="center"/>
              <w:rPr>
                <w:rFonts w:ascii="Times New Roman" w:hAnsi="Times New Roman"/>
              </w:rPr>
            </w:pPr>
            <w:r w:rsidRPr="00D273E3">
              <w:rPr>
                <w:rFonts w:ascii="Times New Roman" w:hAnsi="Times New Roman"/>
              </w:rPr>
              <w:t>Обучение по МДК</w:t>
            </w:r>
          </w:p>
        </w:tc>
        <w:tc>
          <w:tcPr>
            <w:tcW w:w="897" w:type="pct"/>
            <w:gridSpan w:val="2"/>
            <w:vMerge w:val="restart"/>
            <w:vAlign w:val="center"/>
          </w:tcPr>
          <w:p w14:paraId="0A2E9FD5" w14:textId="77777777" w:rsidR="009B2673" w:rsidRPr="00D273E3" w:rsidRDefault="009B2673" w:rsidP="009B2673">
            <w:pPr>
              <w:suppressAutoHyphens/>
              <w:spacing w:after="0" w:line="240" w:lineRule="auto"/>
              <w:jc w:val="center"/>
              <w:rPr>
                <w:rFonts w:ascii="Times New Roman" w:hAnsi="Times New Roman"/>
              </w:rPr>
            </w:pPr>
            <w:r w:rsidRPr="00D273E3">
              <w:rPr>
                <w:rFonts w:ascii="Times New Roman" w:hAnsi="Times New Roman"/>
              </w:rPr>
              <w:t>Практики</w:t>
            </w:r>
          </w:p>
        </w:tc>
        <w:tc>
          <w:tcPr>
            <w:tcW w:w="330" w:type="pct"/>
            <w:tcBorders>
              <w:bottom w:val="nil"/>
            </w:tcBorders>
            <w:vAlign w:val="center"/>
          </w:tcPr>
          <w:p w14:paraId="39B669CC" w14:textId="77777777" w:rsidR="009B2673" w:rsidRPr="00D273E3" w:rsidRDefault="009B2673" w:rsidP="009B2673">
            <w:pPr>
              <w:spacing w:after="0" w:line="240" w:lineRule="auto"/>
              <w:rPr>
                <w:rFonts w:ascii="Times New Roman" w:hAnsi="Times New Roman"/>
                <w:i/>
              </w:rPr>
            </w:pPr>
          </w:p>
        </w:tc>
        <w:tc>
          <w:tcPr>
            <w:tcW w:w="473" w:type="pct"/>
            <w:vMerge/>
          </w:tcPr>
          <w:p w14:paraId="26059286" w14:textId="77777777" w:rsidR="009B2673" w:rsidRPr="00D273E3" w:rsidRDefault="009B2673" w:rsidP="009B2673">
            <w:pPr>
              <w:spacing w:after="0" w:line="240" w:lineRule="auto"/>
              <w:rPr>
                <w:rFonts w:ascii="Times New Roman" w:hAnsi="Times New Roman"/>
                <w:i/>
              </w:rPr>
            </w:pPr>
          </w:p>
        </w:tc>
      </w:tr>
      <w:tr w:rsidR="009B2673" w:rsidRPr="00D273E3" w14:paraId="5D6D5838" w14:textId="77777777" w:rsidTr="005B1DC8">
        <w:tc>
          <w:tcPr>
            <w:tcW w:w="745" w:type="pct"/>
            <w:vMerge/>
          </w:tcPr>
          <w:p w14:paraId="3C4A725F" w14:textId="77777777" w:rsidR="009B2673" w:rsidRPr="00D273E3" w:rsidRDefault="009B2673" w:rsidP="009B2673">
            <w:pPr>
              <w:spacing w:after="0" w:line="240" w:lineRule="auto"/>
              <w:rPr>
                <w:rFonts w:ascii="Times New Roman" w:hAnsi="Times New Roman"/>
                <w:i/>
              </w:rPr>
            </w:pPr>
          </w:p>
        </w:tc>
        <w:tc>
          <w:tcPr>
            <w:tcW w:w="615" w:type="pct"/>
            <w:vMerge/>
            <w:vAlign w:val="center"/>
          </w:tcPr>
          <w:p w14:paraId="0F127C9C" w14:textId="77777777" w:rsidR="009B2673" w:rsidRPr="00D273E3" w:rsidRDefault="009B2673" w:rsidP="009B2673">
            <w:pPr>
              <w:spacing w:after="0" w:line="240" w:lineRule="auto"/>
              <w:rPr>
                <w:rFonts w:ascii="Times New Roman" w:hAnsi="Times New Roman"/>
                <w:i/>
              </w:rPr>
            </w:pPr>
          </w:p>
        </w:tc>
        <w:tc>
          <w:tcPr>
            <w:tcW w:w="385" w:type="pct"/>
            <w:vMerge/>
            <w:vAlign w:val="center"/>
          </w:tcPr>
          <w:p w14:paraId="534314D5" w14:textId="77777777" w:rsidR="009B2673" w:rsidRPr="00D273E3" w:rsidRDefault="009B2673" w:rsidP="009B2673">
            <w:pPr>
              <w:spacing w:after="0" w:line="240" w:lineRule="auto"/>
              <w:rPr>
                <w:rFonts w:ascii="Times New Roman" w:hAnsi="Times New Roman"/>
                <w:i/>
                <w:iCs/>
              </w:rPr>
            </w:pPr>
          </w:p>
        </w:tc>
        <w:tc>
          <w:tcPr>
            <w:tcW w:w="182" w:type="pct"/>
            <w:vMerge/>
            <w:shd w:val="clear" w:color="auto" w:fill="auto"/>
          </w:tcPr>
          <w:p w14:paraId="4F831701" w14:textId="77777777" w:rsidR="009B2673" w:rsidRPr="00D273E3" w:rsidRDefault="009B2673" w:rsidP="009B2673">
            <w:pPr>
              <w:suppressAutoHyphens/>
              <w:spacing w:after="0" w:line="240" w:lineRule="auto"/>
              <w:jc w:val="center"/>
              <w:rPr>
                <w:rFonts w:ascii="Times New Roman" w:hAnsi="Times New Roman"/>
                <w:sz w:val="20"/>
                <w:szCs w:val="20"/>
              </w:rPr>
            </w:pPr>
          </w:p>
        </w:tc>
        <w:tc>
          <w:tcPr>
            <w:tcW w:w="370" w:type="pct"/>
            <w:vMerge w:val="restart"/>
            <w:vAlign w:val="center"/>
          </w:tcPr>
          <w:p w14:paraId="73166338" w14:textId="77777777" w:rsidR="009B2673" w:rsidRPr="00D273E3" w:rsidRDefault="009B2673" w:rsidP="009B2673">
            <w:pPr>
              <w:suppressAutoHyphens/>
              <w:spacing w:after="0" w:line="240" w:lineRule="auto"/>
              <w:jc w:val="center"/>
              <w:rPr>
                <w:rFonts w:ascii="Times New Roman" w:hAnsi="Times New Roman"/>
                <w:sz w:val="20"/>
                <w:szCs w:val="20"/>
              </w:rPr>
            </w:pPr>
            <w:r w:rsidRPr="00D273E3">
              <w:rPr>
                <w:rFonts w:ascii="Times New Roman" w:hAnsi="Times New Roman"/>
                <w:sz w:val="20"/>
                <w:szCs w:val="20"/>
              </w:rPr>
              <w:t>Всего</w:t>
            </w:r>
          </w:p>
          <w:p w14:paraId="3CE93DBA" w14:textId="77777777" w:rsidR="009B2673" w:rsidRPr="00D273E3" w:rsidRDefault="009B2673" w:rsidP="009B2673">
            <w:pPr>
              <w:suppressAutoHyphens/>
              <w:spacing w:line="240" w:lineRule="auto"/>
              <w:jc w:val="center"/>
              <w:rPr>
                <w:rFonts w:ascii="Times New Roman" w:hAnsi="Times New Roman"/>
                <w:i/>
              </w:rPr>
            </w:pPr>
          </w:p>
        </w:tc>
        <w:tc>
          <w:tcPr>
            <w:tcW w:w="1003" w:type="pct"/>
            <w:gridSpan w:val="5"/>
            <w:vAlign w:val="center"/>
          </w:tcPr>
          <w:p w14:paraId="5AF1CF14" w14:textId="77777777" w:rsidR="009B2673" w:rsidRPr="00D273E3" w:rsidRDefault="009B2673" w:rsidP="009B2673">
            <w:pPr>
              <w:suppressAutoHyphens/>
              <w:spacing w:after="0" w:line="240" w:lineRule="auto"/>
              <w:jc w:val="center"/>
              <w:rPr>
                <w:rFonts w:ascii="Times New Roman" w:hAnsi="Times New Roman"/>
              </w:rPr>
            </w:pPr>
            <w:r w:rsidRPr="00D273E3">
              <w:rPr>
                <w:rFonts w:ascii="Times New Roman" w:hAnsi="Times New Roman"/>
              </w:rPr>
              <w:t>В том числе</w:t>
            </w:r>
          </w:p>
        </w:tc>
        <w:tc>
          <w:tcPr>
            <w:tcW w:w="897" w:type="pct"/>
            <w:gridSpan w:val="2"/>
            <w:vMerge/>
            <w:vAlign w:val="center"/>
          </w:tcPr>
          <w:p w14:paraId="09A20930" w14:textId="77777777" w:rsidR="009B2673" w:rsidRPr="00D273E3" w:rsidRDefault="009B2673" w:rsidP="009B2673">
            <w:pPr>
              <w:suppressAutoHyphens/>
              <w:spacing w:after="0" w:line="240" w:lineRule="auto"/>
              <w:jc w:val="center"/>
              <w:rPr>
                <w:rFonts w:ascii="Times New Roman" w:hAnsi="Times New Roman"/>
                <w:i/>
              </w:rPr>
            </w:pPr>
          </w:p>
        </w:tc>
        <w:tc>
          <w:tcPr>
            <w:tcW w:w="330" w:type="pct"/>
            <w:vMerge w:val="restart"/>
            <w:tcBorders>
              <w:top w:val="nil"/>
            </w:tcBorders>
            <w:vAlign w:val="center"/>
          </w:tcPr>
          <w:p w14:paraId="28471E87" w14:textId="77777777" w:rsidR="009B2673" w:rsidRPr="00D273E3" w:rsidRDefault="009B2673" w:rsidP="009B2673">
            <w:pPr>
              <w:suppressAutoHyphens/>
              <w:spacing w:after="0" w:line="240" w:lineRule="auto"/>
              <w:ind w:left="-57" w:right="-57"/>
              <w:jc w:val="center"/>
              <w:rPr>
                <w:rFonts w:ascii="Times New Roman" w:hAnsi="Times New Roman"/>
                <w:sz w:val="20"/>
                <w:szCs w:val="20"/>
              </w:rPr>
            </w:pPr>
            <w:proofErr w:type="spellStart"/>
            <w:r w:rsidRPr="00D273E3">
              <w:rPr>
                <w:rFonts w:ascii="Times New Roman" w:hAnsi="Times New Roman"/>
                <w:sz w:val="20"/>
                <w:szCs w:val="20"/>
              </w:rPr>
              <w:t>Консуль-тации</w:t>
            </w:r>
            <w:proofErr w:type="spellEnd"/>
            <w:r w:rsidRPr="00D273E3">
              <w:rPr>
                <w:rFonts w:ascii="Times New Roman" w:hAnsi="Times New Roman"/>
                <w:sz w:val="20"/>
                <w:szCs w:val="20"/>
                <w:vertAlign w:val="superscript"/>
              </w:rPr>
              <w:footnoteReference w:id="19"/>
            </w:r>
            <w:r w:rsidRPr="00D273E3">
              <w:rPr>
                <w:rFonts w:ascii="Times New Roman" w:hAnsi="Times New Roman"/>
                <w:sz w:val="20"/>
                <w:szCs w:val="20"/>
              </w:rPr>
              <w:t xml:space="preserve"> </w:t>
            </w:r>
          </w:p>
        </w:tc>
        <w:tc>
          <w:tcPr>
            <w:tcW w:w="473" w:type="pct"/>
            <w:vMerge/>
          </w:tcPr>
          <w:p w14:paraId="4B6ADB56" w14:textId="77777777" w:rsidR="009B2673" w:rsidRPr="00D273E3" w:rsidRDefault="009B2673" w:rsidP="009B2673">
            <w:pPr>
              <w:spacing w:after="0" w:line="240" w:lineRule="auto"/>
              <w:rPr>
                <w:rFonts w:ascii="Times New Roman" w:hAnsi="Times New Roman"/>
                <w:i/>
              </w:rPr>
            </w:pPr>
          </w:p>
        </w:tc>
      </w:tr>
      <w:tr w:rsidR="009B2673" w:rsidRPr="00D273E3" w14:paraId="37A342D4" w14:textId="77777777" w:rsidTr="005B1DC8">
        <w:trPr>
          <w:cantSplit/>
          <w:trHeight w:val="1415"/>
        </w:trPr>
        <w:tc>
          <w:tcPr>
            <w:tcW w:w="745" w:type="pct"/>
            <w:vMerge/>
          </w:tcPr>
          <w:p w14:paraId="46DE3E5A" w14:textId="77777777" w:rsidR="009B2673" w:rsidRPr="00D273E3" w:rsidRDefault="009B2673" w:rsidP="009B2673">
            <w:pPr>
              <w:spacing w:after="0" w:line="240" w:lineRule="auto"/>
              <w:rPr>
                <w:rFonts w:ascii="Times New Roman" w:hAnsi="Times New Roman"/>
                <w:i/>
              </w:rPr>
            </w:pPr>
          </w:p>
        </w:tc>
        <w:tc>
          <w:tcPr>
            <w:tcW w:w="615" w:type="pct"/>
            <w:vMerge/>
            <w:vAlign w:val="center"/>
          </w:tcPr>
          <w:p w14:paraId="570ACCA6" w14:textId="77777777" w:rsidR="009B2673" w:rsidRPr="00D273E3" w:rsidRDefault="009B2673" w:rsidP="009B2673">
            <w:pPr>
              <w:spacing w:after="0" w:line="240" w:lineRule="auto"/>
              <w:rPr>
                <w:rFonts w:ascii="Times New Roman" w:hAnsi="Times New Roman"/>
                <w:i/>
              </w:rPr>
            </w:pPr>
          </w:p>
        </w:tc>
        <w:tc>
          <w:tcPr>
            <w:tcW w:w="385" w:type="pct"/>
            <w:vMerge/>
            <w:vAlign w:val="center"/>
          </w:tcPr>
          <w:p w14:paraId="5459E0DC" w14:textId="77777777" w:rsidR="009B2673" w:rsidRPr="00D273E3" w:rsidRDefault="009B2673" w:rsidP="009B2673">
            <w:pPr>
              <w:spacing w:after="0" w:line="240" w:lineRule="auto"/>
              <w:rPr>
                <w:rFonts w:ascii="Times New Roman" w:hAnsi="Times New Roman"/>
                <w:i/>
              </w:rPr>
            </w:pPr>
          </w:p>
        </w:tc>
        <w:tc>
          <w:tcPr>
            <w:tcW w:w="182" w:type="pct"/>
            <w:vMerge/>
            <w:shd w:val="clear" w:color="auto" w:fill="auto"/>
          </w:tcPr>
          <w:p w14:paraId="1714289F" w14:textId="77777777" w:rsidR="009B2673" w:rsidRPr="00D273E3" w:rsidRDefault="009B2673" w:rsidP="009B2673">
            <w:pPr>
              <w:suppressAutoHyphens/>
              <w:spacing w:after="0" w:line="240" w:lineRule="auto"/>
              <w:jc w:val="center"/>
              <w:rPr>
                <w:rFonts w:ascii="Times New Roman" w:hAnsi="Times New Roman"/>
                <w:i/>
                <w:sz w:val="20"/>
                <w:szCs w:val="20"/>
              </w:rPr>
            </w:pPr>
          </w:p>
        </w:tc>
        <w:tc>
          <w:tcPr>
            <w:tcW w:w="370" w:type="pct"/>
            <w:vMerge/>
            <w:vAlign w:val="center"/>
          </w:tcPr>
          <w:p w14:paraId="7B672749" w14:textId="77777777" w:rsidR="009B2673" w:rsidRPr="00D273E3" w:rsidRDefault="009B2673" w:rsidP="009B2673">
            <w:pPr>
              <w:suppressAutoHyphens/>
              <w:spacing w:after="0" w:line="240" w:lineRule="auto"/>
              <w:jc w:val="center"/>
              <w:rPr>
                <w:rFonts w:ascii="Times New Roman" w:hAnsi="Times New Roman"/>
                <w:i/>
                <w:sz w:val="20"/>
                <w:szCs w:val="20"/>
              </w:rPr>
            </w:pPr>
          </w:p>
        </w:tc>
        <w:tc>
          <w:tcPr>
            <w:tcW w:w="196" w:type="pct"/>
            <w:textDirection w:val="btLr"/>
            <w:vAlign w:val="center"/>
          </w:tcPr>
          <w:p w14:paraId="3F5B1F52" w14:textId="77777777" w:rsidR="009B2673" w:rsidRPr="00D273E3" w:rsidRDefault="009B2673" w:rsidP="009B2673">
            <w:pPr>
              <w:suppressAutoHyphens/>
              <w:spacing w:after="0" w:line="240" w:lineRule="auto"/>
              <w:ind w:left="113" w:right="113"/>
              <w:jc w:val="center"/>
              <w:rPr>
                <w:rFonts w:ascii="Times New Roman" w:hAnsi="Times New Roman"/>
                <w:iCs/>
                <w:sz w:val="20"/>
                <w:szCs w:val="20"/>
              </w:rPr>
            </w:pPr>
            <w:proofErr w:type="spellStart"/>
            <w:r w:rsidRPr="00D273E3">
              <w:rPr>
                <w:rFonts w:ascii="Times New Roman" w:hAnsi="Times New Roman"/>
                <w:iCs/>
                <w:sz w:val="20"/>
                <w:szCs w:val="20"/>
              </w:rPr>
              <w:t>Промежут</w:t>
            </w:r>
            <w:proofErr w:type="spellEnd"/>
            <w:r w:rsidRPr="00D273E3">
              <w:rPr>
                <w:rFonts w:ascii="Times New Roman" w:hAnsi="Times New Roman"/>
                <w:iCs/>
                <w:sz w:val="20"/>
                <w:szCs w:val="20"/>
              </w:rPr>
              <w:t xml:space="preserve">. </w:t>
            </w:r>
            <w:proofErr w:type="spellStart"/>
            <w:r w:rsidRPr="00D273E3">
              <w:rPr>
                <w:rFonts w:ascii="Times New Roman" w:hAnsi="Times New Roman"/>
                <w:iCs/>
                <w:sz w:val="20"/>
                <w:szCs w:val="20"/>
              </w:rPr>
              <w:t>аттест</w:t>
            </w:r>
            <w:proofErr w:type="spellEnd"/>
            <w:r w:rsidRPr="00D273E3">
              <w:rPr>
                <w:rFonts w:ascii="Times New Roman" w:hAnsi="Times New Roman"/>
                <w:iCs/>
                <w:sz w:val="20"/>
                <w:szCs w:val="20"/>
              </w:rPr>
              <w:t>.</w:t>
            </w:r>
          </w:p>
        </w:tc>
        <w:tc>
          <w:tcPr>
            <w:tcW w:w="392" w:type="pct"/>
            <w:gridSpan w:val="3"/>
            <w:vAlign w:val="center"/>
          </w:tcPr>
          <w:p w14:paraId="25CD53C0" w14:textId="77777777" w:rsidR="009B2673" w:rsidRPr="00D273E3" w:rsidRDefault="009B2673" w:rsidP="009B2673">
            <w:pPr>
              <w:suppressAutoHyphens/>
              <w:spacing w:after="0" w:line="240" w:lineRule="auto"/>
              <w:ind w:left="-57" w:right="-57"/>
              <w:jc w:val="center"/>
              <w:rPr>
                <w:rFonts w:ascii="Times New Roman" w:hAnsi="Times New Roman"/>
                <w:color w:val="000000"/>
                <w:sz w:val="20"/>
                <w:szCs w:val="20"/>
              </w:rPr>
            </w:pPr>
            <w:proofErr w:type="spellStart"/>
            <w:r w:rsidRPr="00D273E3">
              <w:rPr>
                <w:rFonts w:ascii="Times New Roman" w:hAnsi="Times New Roman"/>
                <w:color w:val="000000"/>
                <w:sz w:val="20"/>
                <w:szCs w:val="20"/>
              </w:rPr>
              <w:t>Лаборат</w:t>
            </w:r>
            <w:proofErr w:type="spellEnd"/>
            <w:proofErr w:type="gramStart"/>
            <w:r w:rsidRPr="00D273E3">
              <w:rPr>
                <w:rFonts w:ascii="Times New Roman" w:hAnsi="Times New Roman"/>
                <w:color w:val="000000"/>
                <w:sz w:val="20"/>
                <w:szCs w:val="20"/>
              </w:rPr>
              <w:t>.</w:t>
            </w:r>
            <w:proofErr w:type="gramEnd"/>
            <w:r w:rsidRPr="00D273E3">
              <w:rPr>
                <w:rFonts w:ascii="Times New Roman" w:hAnsi="Times New Roman"/>
                <w:color w:val="000000"/>
                <w:sz w:val="20"/>
                <w:szCs w:val="20"/>
              </w:rPr>
              <w:t xml:space="preserve"> и </w:t>
            </w:r>
            <w:proofErr w:type="spellStart"/>
            <w:r w:rsidRPr="00D273E3">
              <w:rPr>
                <w:rFonts w:ascii="Times New Roman" w:hAnsi="Times New Roman"/>
                <w:color w:val="000000"/>
                <w:sz w:val="20"/>
                <w:szCs w:val="20"/>
              </w:rPr>
              <w:t>практ</w:t>
            </w:r>
            <w:proofErr w:type="spellEnd"/>
            <w:r w:rsidRPr="00D273E3">
              <w:rPr>
                <w:rFonts w:ascii="Times New Roman" w:hAnsi="Times New Roman"/>
                <w:color w:val="000000"/>
                <w:sz w:val="20"/>
                <w:szCs w:val="20"/>
              </w:rPr>
              <w:t>. занятий</w:t>
            </w:r>
          </w:p>
        </w:tc>
        <w:tc>
          <w:tcPr>
            <w:tcW w:w="415" w:type="pct"/>
            <w:vAlign w:val="center"/>
          </w:tcPr>
          <w:p w14:paraId="5112A0C0" w14:textId="77777777" w:rsidR="009B2673" w:rsidRPr="00D273E3" w:rsidRDefault="009B2673" w:rsidP="009B2673">
            <w:pPr>
              <w:suppressAutoHyphens/>
              <w:spacing w:after="0" w:line="240" w:lineRule="auto"/>
              <w:ind w:left="-57" w:right="-57"/>
              <w:jc w:val="center"/>
              <w:rPr>
                <w:rFonts w:ascii="Times New Roman" w:hAnsi="Times New Roman"/>
                <w:sz w:val="20"/>
                <w:szCs w:val="20"/>
              </w:rPr>
            </w:pPr>
            <w:r w:rsidRPr="00D273E3">
              <w:rPr>
                <w:rFonts w:ascii="Times New Roman" w:hAnsi="Times New Roman"/>
                <w:sz w:val="20"/>
                <w:szCs w:val="20"/>
              </w:rPr>
              <w:t>Курсовых работ (проектов)</w:t>
            </w:r>
          </w:p>
        </w:tc>
        <w:tc>
          <w:tcPr>
            <w:tcW w:w="309" w:type="pct"/>
            <w:vAlign w:val="center"/>
          </w:tcPr>
          <w:p w14:paraId="52ADC1D6" w14:textId="77777777" w:rsidR="009B2673" w:rsidRPr="00D273E3" w:rsidRDefault="009B2673" w:rsidP="009B2673">
            <w:pPr>
              <w:suppressAutoHyphens/>
              <w:spacing w:after="0" w:line="240" w:lineRule="auto"/>
              <w:ind w:left="-57" w:right="-57"/>
              <w:jc w:val="center"/>
              <w:rPr>
                <w:rFonts w:ascii="Times New Roman" w:hAnsi="Times New Roman"/>
                <w:sz w:val="20"/>
                <w:szCs w:val="20"/>
              </w:rPr>
            </w:pPr>
            <w:r w:rsidRPr="00D273E3">
              <w:rPr>
                <w:rFonts w:ascii="Times New Roman" w:hAnsi="Times New Roman"/>
                <w:sz w:val="20"/>
                <w:szCs w:val="20"/>
              </w:rPr>
              <w:t>Учебная</w:t>
            </w:r>
          </w:p>
          <w:p w14:paraId="6EF211A5" w14:textId="77777777" w:rsidR="009B2673" w:rsidRPr="00D273E3" w:rsidRDefault="009B2673" w:rsidP="009B2673">
            <w:pPr>
              <w:suppressAutoHyphens/>
              <w:spacing w:after="0" w:line="240" w:lineRule="auto"/>
              <w:ind w:left="-57" w:right="-57"/>
              <w:jc w:val="center"/>
              <w:rPr>
                <w:rFonts w:ascii="Times New Roman" w:hAnsi="Times New Roman"/>
                <w:i/>
                <w:sz w:val="20"/>
                <w:szCs w:val="20"/>
              </w:rPr>
            </w:pPr>
          </w:p>
        </w:tc>
        <w:tc>
          <w:tcPr>
            <w:tcW w:w="588" w:type="pct"/>
            <w:vAlign w:val="center"/>
          </w:tcPr>
          <w:p w14:paraId="579BDE27" w14:textId="77777777" w:rsidR="009B2673" w:rsidRPr="00D273E3" w:rsidRDefault="009B2673" w:rsidP="009B2673">
            <w:pPr>
              <w:suppressAutoHyphens/>
              <w:spacing w:after="0" w:line="240" w:lineRule="auto"/>
              <w:ind w:left="-57" w:right="-57"/>
              <w:jc w:val="center"/>
              <w:rPr>
                <w:rFonts w:ascii="Times New Roman" w:hAnsi="Times New Roman"/>
                <w:sz w:val="20"/>
                <w:szCs w:val="20"/>
              </w:rPr>
            </w:pPr>
            <w:r w:rsidRPr="00D273E3">
              <w:rPr>
                <w:rFonts w:ascii="Times New Roman" w:hAnsi="Times New Roman"/>
                <w:sz w:val="20"/>
                <w:szCs w:val="20"/>
              </w:rPr>
              <w:t>Производственная</w:t>
            </w:r>
          </w:p>
          <w:p w14:paraId="11A657B6" w14:textId="77777777" w:rsidR="009B2673" w:rsidRPr="00D273E3" w:rsidRDefault="009B2673" w:rsidP="009B2673">
            <w:pPr>
              <w:suppressAutoHyphens/>
              <w:spacing w:after="0" w:line="240" w:lineRule="auto"/>
              <w:ind w:left="-57" w:right="-57"/>
              <w:jc w:val="center"/>
              <w:rPr>
                <w:rFonts w:ascii="Times New Roman" w:hAnsi="Times New Roman"/>
                <w:i/>
                <w:sz w:val="20"/>
                <w:szCs w:val="20"/>
              </w:rPr>
            </w:pPr>
          </w:p>
        </w:tc>
        <w:tc>
          <w:tcPr>
            <w:tcW w:w="330" w:type="pct"/>
            <w:vMerge/>
            <w:vAlign w:val="center"/>
          </w:tcPr>
          <w:p w14:paraId="357F96EB" w14:textId="77777777" w:rsidR="009B2673" w:rsidRPr="00D273E3" w:rsidRDefault="009B2673" w:rsidP="009B2673">
            <w:pPr>
              <w:spacing w:after="0" w:line="240" w:lineRule="auto"/>
              <w:rPr>
                <w:rFonts w:ascii="Times New Roman" w:hAnsi="Times New Roman"/>
                <w:i/>
              </w:rPr>
            </w:pPr>
          </w:p>
        </w:tc>
        <w:tc>
          <w:tcPr>
            <w:tcW w:w="473" w:type="pct"/>
            <w:vMerge/>
          </w:tcPr>
          <w:p w14:paraId="7ACD78E1" w14:textId="77777777" w:rsidR="009B2673" w:rsidRPr="00D273E3" w:rsidRDefault="009B2673" w:rsidP="009B2673">
            <w:pPr>
              <w:spacing w:after="0" w:line="240" w:lineRule="auto"/>
              <w:rPr>
                <w:rFonts w:ascii="Times New Roman" w:hAnsi="Times New Roman"/>
                <w:i/>
              </w:rPr>
            </w:pPr>
          </w:p>
        </w:tc>
      </w:tr>
      <w:tr w:rsidR="009B2673" w:rsidRPr="00D273E3" w14:paraId="17760383" w14:textId="77777777" w:rsidTr="005B1DC8">
        <w:trPr>
          <w:trHeight w:val="415"/>
        </w:trPr>
        <w:tc>
          <w:tcPr>
            <w:tcW w:w="745" w:type="pct"/>
            <w:vAlign w:val="center"/>
          </w:tcPr>
          <w:p w14:paraId="0D4798DC" w14:textId="77777777" w:rsidR="009B2673" w:rsidRPr="00D273E3" w:rsidRDefault="009B2673" w:rsidP="009B2673">
            <w:pPr>
              <w:spacing w:after="0" w:line="240" w:lineRule="auto"/>
              <w:jc w:val="center"/>
              <w:rPr>
                <w:rFonts w:ascii="Times New Roman" w:hAnsi="Times New Roman"/>
                <w:i/>
              </w:rPr>
            </w:pPr>
            <w:r w:rsidRPr="00D273E3">
              <w:rPr>
                <w:rFonts w:ascii="Times New Roman" w:hAnsi="Times New Roman"/>
                <w:i/>
              </w:rPr>
              <w:t>1</w:t>
            </w:r>
          </w:p>
        </w:tc>
        <w:tc>
          <w:tcPr>
            <w:tcW w:w="615" w:type="pct"/>
            <w:vAlign w:val="center"/>
          </w:tcPr>
          <w:p w14:paraId="0EBFDB3C" w14:textId="77777777" w:rsidR="009B2673" w:rsidRPr="00D273E3" w:rsidRDefault="009B2673" w:rsidP="009B2673">
            <w:pPr>
              <w:spacing w:after="0" w:line="240" w:lineRule="auto"/>
              <w:jc w:val="center"/>
              <w:rPr>
                <w:rFonts w:ascii="Times New Roman" w:hAnsi="Times New Roman"/>
                <w:i/>
              </w:rPr>
            </w:pPr>
            <w:r w:rsidRPr="00D273E3">
              <w:rPr>
                <w:rFonts w:ascii="Times New Roman" w:hAnsi="Times New Roman"/>
                <w:i/>
              </w:rPr>
              <w:t>2</w:t>
            </w:r>
          </w:p>
        </w:tc>
        <w:tc>
          <w:tcPr>
            <w:tcW w:w="385" w:type="pct"/>
            <w:vAlign w:val="center"/>
          </w:tcPr>
          <w:p w14:paraId="714A3FD2" w14:textId="77777777" w:rsidR="009B2673" w:rsidRPr="00D273E3" w:rsidRDefault="009B2673" w:rsidP="009B2673">
            <w:pPr>
              <w:spacing w:after="0" w:line="240" w:lineRule="auto"/>
              <w:jc w:val="center"/>
              <w:rPr>
                <w:rFonts w:ascii="Times New Roman" w:hAnsi="Times New Roman"/>
                <w:i/>
              </w:rPr>
            </w:pPr>
            <w:r w:rsidRPr="00D273E3">
              <w:rPr>
                <w:rFonts w:ascii="Times New Roman" w:hAnsi="Times New Roman"/>
                <w:i/>
              </w:rPr>
              <w:t>3</w:t>
            </w:r>
          </w:p>
        </w:tc>
        <w:tc>
          <w:tcPr>
            <w:tcW w:w="182" w:type="pct"/>
          </w:tcPr>
          <w:p w14:paraId="487F4FE1" w14:textId="77777777" w:rsidR="009B2673" w:rsidRPr="00D273E3" w:rsidRDefault="009B2673" w:rsidP="009B2673">
            <w:pPr>
              <w:spacing w:after="0" w:line="240" w:lineRule="auto"/>
              <w:jc w:val="center"/>
              <w:rPr>
                <w:rFonts w:ascii="Times New Roman" w:hAnsi="Times New Roman"/>
                <w:i/>
              </w:rPr>
            </w:pPr>
            <w:r w:rsidRPr="00D273E3">
              <w:rPr>
                <w:rFonts w:ascii="Times New Roman" w:hAnsi="Times New Roman"/>
                <w:i/>
              </w:rPr>
              <w:t>4</w:t>
            </w:r>
          </w:p>
        </w:tc>
        <w:tc>
          <w:tcPr>
            <w:tcW w:w="370" w:type="pct"/>
            <w:vAlign w:val="center"/>
          </w:tcPr>
          <w:p w14:paraId="5728367D" w14:textId="77777777" w:rsidR="009B2673" w:rsidRPr="00D273E3" w:rsidRDefault="009B2673" w:rsidP="009B2673">
            <w:pPr>
              <w:spacing w:after="0" w:line="240" w:lineRule="auto"/>
              <w:jc w:val="center"/>
              <w:rPr>
                <w:rFonts w:ascii="Times New Roman" w:hAnsi="Times New Roman"/>
                <w:i/>
              </w:rPr>
            </w:pPr>
            <w:r w:rsidRPr="00D273E3">
              <w:rPr>
                <w:rFonts w:ascii="Times New Roman" w:hAnsi="Times New Roman"/>
                <w:i/>
              </w:rPr>
              <w:t>5</w:t>
            </w:r>
          </w:p>
        </w:tc>
        <w:tc>
          <w:tcPr>
            <w:tcW w:w="196" w:type="pct"/>
            <w:vAlign w:val="center"/>
          </w:tcPr>
          <w:p w14:paraId="3CBF4BC0" w14:textId="77777777" w:rsidR="009B2673" w:rsidRPr="00D273E3" w:rsidRDefault="009B2673" w:rsidP="009B2673">
            <w:pPr>
              <w:spacing w:after="0" w:line="240" w:lineRule="auto"/>
              <w:jc w:val="center"/>
              <w:rPr>
                <w:rFonts w:ascii="Times New Roman" w:hAnsi="Times New Roman"/>
                <w:i/>
              </w:rPr>
            </w:pPr>
            <w:r w:rsidRPr="00D273E3">
              <w:rPr>
                <w:rFonts w:ascii="Times New Roman" w:hAnsi="Times New Roman"/>
                <w:i/>
              </w:rPr>
              <w:t>6</w:t>
            </w:r>
          </w:p>
        </w:tc>
        <w:tc>
          <w:tcPr>
            <w:tcW w:w="392" w:type="pct"/>
            <w:gridSpan w:val="3"/>
            <w:vAlign w:val="center"/>
          </w:tcPr>
          <w:p w14:paraId="11C9E5A3" w14:textId="77777777" w:rsidR="009B2673" w:rsidRPr="00D273E3" w:rsidRDefault="009B2673" w:rsidP="009B2673">
            <w:pPr>
              <w:spacing w:after="0" w:line="240" w:lineRule="auto"/>
              <w:jc w:val="center"/>
              <w:rPr>
                <w:rFonts w:ascii="Times New Roman" w:hAnsi="Times New Roman"/>
                <w:i/>
              </w:rPr>
            </w:pPr>
            <w:r w:rsidRPr="00D273E3">
              <w:rPr>
                <w:rFonts w:ascii="Times New Roman" w:hAnsi="Times New Roman"/>
                <w:i/>
              </w:rPr>
              <w:t>7</w:t>
            </w:r>
          </w:p>
        </w:tc>
        <w:tc>
          <w:tcPr>
            <w:tcW w:w="415" w:type="pct"/>
            <w:vAlign w:val="center"/>
          </w:tcPr>
          <w:p w14:paraId="097B4C60" w14:textId="77777777" w:rsidR="009B2673" w:rsidRPr="00D273E3" w:rsidRDefault="009B2673" w:rsidP="009B2673">
            <w:pPr>
              <w:spacing w:after="0" w:line="240" w:lineRule="auto"/>
              <w:jc w:val="center"/>
              <w:rPr>
                <w:rFonts w:ascii="Times New Roman" w:hAnsi="Times New Roman"/>
                <w:i/>
              </w:rPr>
            </w:pPr>
            <w:r w:rsidRPr="00D273E3">
              <w:rPr>
                <w:rFonts w:ascii="Times New Roman" w:hAnsi="Times New Roman"/>
                <w:i/>
              </w:rPr>
              <w:t>8</w:t>
            </w:r>
          </w:p>
        </w:tc>
        <w:tc>
          <w:tcPr>
            <w:tcW w:w="309" w:type="pct"/>
            <w:vAlign w:val="center"/>
          </w:tcPr>
          <w:p w14:paraId="5A2DAE27" w14:textId="77777777" w:rsidR="009B2673" w:rsidRPr="00D273E3" w:rsidRDefault="009B2673" w:rsidP="009B2673">
            <w:pPr>
              <w:spacing w:after="0" w:line="240" w:lineRule="auto"/>
              <w:jc w:val="center"/>
              <w:rPr>
                <w:rFonts w:ascii="Times New Roman" w:hAnsi="Times New Roman"/>
                <w:i/>
              </w:rPr>
            </w:pPr>
            <w:r w:rsidRPr="00D273E3">
              <w:rPr>
                <w:rFonts w:ascii="Times New Roman" w:hAnsi="Times New Roman"/>
                <w:i/>
              </w:rPr>
              <w:t>9</w:t>
            </w:r>
          </w:p>
        </w:tc>
        <w:tc>
          <w:tcPr>
            <w:tcW w:w="588" w:type="pct"/>
            <w:vAlign w:val="center"/>
          </w:tcPr>
          <w:p w14:paraId="257EFF9D" w14:textId="77777777" w:rsidR="009B2673" w:rsidRPr="00D273E3" w:rsidRDefault="009B2673" w:rsidP="009B2673">
            <w:pPr>
              <w:spacing w:after="0" w:line="240" w:lineRule="auto"/>
              <w:jc w:val="center"/>
              <w:rPr>
                <w:rFonts w:ascii="Times New Roman" w:hAnsi="Times New Roman"/>
                <w:i/>
              </w:rPr>
            </w:pPr>
            <w:r w:rsidRPr="00D273E3">
              <w:rPr>
                <w:rFonts w:ascii="Times New Roman" w:hAnsi="Times New Roman"/>
                <w:i/>
              </w:rPr>
              <w:t>10</w:t>
            </w:r>
          </w:p>
        </w:tc>
        <w:tc>
          <w:tcPr>
            <w:tcW w:w="330" w:type="pct"/>
            <w:vAlign w:val="center"/>
          </w:tcPr>
          <w:p w14:paraId="1420DDAA" w14:textId="77777777" w:rsidR="009B2673" w:rsidRPr="00D273E3" w:rsidRDefault="009B2673" w:rsidP="009B2673">
            <w:pPr>
              <w:spacing w:after="0" w:line="240" w:lineRule="auto"/>
              <w:jc w:val="center"/>
              <w:rPr>
                <w:rFonts w:ascii="Times New Roman" w:hAnsi="Times New Roman"/>
                <w:i/>
              </w:rPr>
            </w:pPr>
            <w:r w:rsidRPr="00D273E3">
              <w:rPr>
                <w:rFonts w:ascii="Times New Roman" w:hAnsi="Times New Roman"/>
                <w:i/>
              </w:rPr>
              <w:t>11</w:t>
            </w:r>
          </w:p>
        </w:tc>
        <w:tc>
          <w:tcPr>
            <w:tcW w:w="473" w:type="pct"/>
          </w:tcPr>
          <w:p w14:paraId="4BE47C01" w14:textId="77777777" w:rsidR="009B2673" w:rsidRPr="00D273E3" w:rsidRDefault="009B2673" w:rsidP="009B2673">
            <w:pPr>
              <w:spacing w:after="0" w:line="240" w:lineRule="auto"/>
              <w:jc w:val="center"/>
              <w:rPr>
                <w:rFonts w:ascii="Times New Roman" w:hAnsi="Times New Roman"/>
                <w:i/>
              </w:rPr>
            </w:pPr>
            <w:r w:rsidRPr="00D273E3">
              <w:rPr>
                <w:rFonts w:ascii="Times New Roman" w:hAnsi="Times New Roman"/>
                <w:i/>
              </w:rPr>
              <w:t>12</w:t>
            </w:r>
          </w:p>
        </w:tc>
      </w:tr>
      <w:tr w:rsidR="009B2673" w:rsidRPr="00D273E3" w14:paraId="7931E380" w14:textId="77777777" w:rsidTr="005B1DC8">
        <w:tc>
          <w:tcPr>
            <w:tcW w:w="745" w:type="pct"/>
          </w:tcPr>
          <w:p w14:paraId="25718791" w14:textId="77777777" w:rsidR="000D6FCF" w:rsidRPr="00D273E3" w:rsidRDefault="000D6FCF" w:rsidP="000D6FCF">
            <w:pPr>
              <w:spacing w:after="0" w:line="240" w:lineRule="auto"/>
              <w:rPr>
                <w:rFonts w:ascii="Times New Roman" w:hAnsi="Times New Roman"/>
              </w:rPr>
            </w:pPr>
            <w:r w:rsidRPr="00D273E3">
              <w:rPr>
                <w:rFonts w:ascii="Times New Roman" w:hAnsi="Times New Roman"/>
              </w:rPr>
              <w:t>ПК 1.1. ПК 1.4.</w:t>
            </w:r>
          </w:p>
          <w:p w14:paraId="0F6A8A63" w14:textId="77777777" w:rsidR="000D6FCF" w:rsidRPr="00D273E3" w:rsidRDefault="000D6FCF" w:rsidP="000D6FCF">
            <w:pPr>
              <w:spacing w:after="0" w:line="240" w:lineRule="auto"/>
              <w:rPr>
                <w:rFonts w:ascii="Times New Roman" w:hAnsi="Times New Roman"/>
              </w:rPr>
            </w:pPr>
            <w:r w:rsidRPr="00D273E3">
              <w:rPr>
                <w:rFonts w:ascii="Times New Roman" w:hAnsi="Times New Roman"/>
              </w:rPr>
              <w:t>ПК 1.6. ПК 2.2.</w:t>
            </w:r>
          </w:p>
          <w:p w14:paraId="054BC119" w14:textId="77777777" w:rsidR="009B2673" w:rsidRPr="00D273E3" w:rsidRDefault="000D6FCF" w:rsidP="000D6FCF">
            <w:pPr>
              <w:spacing w:after="0" w:line="240" w:lineRule="auto"/>
              <w:rPr>
                <w:rFonts w:ascii="Times New Roman" w:hAnsi="Times New Roman"/>
              </w:rPr>
            </w:pPr>
            <w:r w:rsidRPr="00D273E3">
              <w:rPr>
                <w:rFonts w:ascii="Times New Roman" w:hAnsi="Times New Roman"/>
              </w:rPr>
              <w:t>ОК 1. ОК 2. ОК 3. ОК 4. ОК 5. ОК 9. ОК 10. ОК 11.</w:t>
            </w:r>
          </w:p>
        </w:tc>
        <w:tc>
          <w:tcPr>
            <w:tcW w:w="615" w:type="pct"/>
          </w:tcPr>
          <w:p w14:paraId="463B9A59" w14:textId="77777777" w:rsidR="009B2673" w:rsidRPr="00D273E3" w:rsidRDefault="000D6FCF" w:rsidP="009B2673">
            <w:pPr>
              <w:spacing w:after="0" w:line="240" w:lineRule="auto"/>
              <w:rPr>
                <w:rFonts w:ascii="Times New Roman" w:hAnsi="Times New Roman"/>
              </w:rPr>
            </w:pPr>
            <w:r w:rsidRPr="00D273E3">
              <w:rPr>
                <w:rFonts w:ascii="Times New Roman" w:hAnsi="Times New Roman"/>
              </w:rPr>
              <w:t>Раздел 1. Банковские продукты и услуги</w:t>
            </w:r>
          </w:p>
        </w:tc>
        <w:tc>
          <w:tcPr>
            <w:tcW w:w="385" w:type="pct"/>
          </w:tcPr>
          <w:p w14:paraId="779D1FFF" w14:textId="77777777" w:rsidR="009B2673" w:rsidRPr="00D273E3" w:rsidRDefault="000D6FCF" w:rsidP="009B2673">
            <w:pPr>
              <w:spacing w:after="0" w:line="240" w:lineRule="auto"/>
              <w:jc w:val="center"/>
              <w:rPr>
                <w:rFonts w:ascii="Times New Roman" w:hAnsi="Times New Roman"/>
                <w:b/>
                <w:bCs/>
              </w:rPr>
            </w:pPr>
            <w:r w:rsidRPr="00D273E3">
              <w:rPr>
                <w:rFonts w:ascii="Times New Roman" w:hAnsi="Times New Roman"/>
                <w:b/>
                <w:bCs/>
              </w:rPr>
              <w:t>66</w:t>
            </w:r>
          </w:p>
        </w:tc>
        <w:tc>
          <w:tcPr>
            <w:tcW w:w="182" w:type="pct"/>
          </w:tcPr>
          <w:p w14:paraId="61E16768" w14:textId="77777777" w:rsidR="009B2673" w:rsidRPr="00D273E3" w:rsidRDefault="000D6FCF" w:rsidP="009B2673">
            <w:pPr>
              <w:spacing w:after="0" w:line="240" w:lineRule="auto"/>
              <w:jc w:val="center"/>
              <w:rPr>
                <w:rFonts w:ascii="Times New Roman" w:hAnsi="Times New Roman"/>
              </w:rPr>
            </w:pPr>
            <w:r w:rsidRPr="00D273E3">
              <w:rPr>
                <w:rFonts w:ascii="Times New Roman" w:hAnsi="Times New Roman"/>
              </w:rPr>
              <w:t>52</w:t>
            </w:r>
          </w:p>
        </w:tc>
        <w:tc>
          <w:tcPr>
            <w:tcW w:w="370" w:type="pct"/>
          </w:tcPr>
          <w:p w14:paraId="1F48DEAB" w14:textId="77777777" w:rsidR="009B2673" w:rsidRPr="00D273E3" w:rsidRDefault="000D6FCF" w:rsidP="009B2673">
            <w:pPr>
              <w:spacing w:after="0" w:line="240" w:lineRule="auto"/>
              <w:jc w:val="center"/>
              <w:rPr>
                <w:rFonts w:ascii="Times New Roman" w:hAnsi="Times New Roman"/>
                <w:b/>
                <w:bCs/>
              </w:rPr>
            </w:pPr>
            <w:r w:rsidRPr="00D273E3">
              <w:rPr>
                <w:rFonts w:ascii="Times New Roman" w:hAnsi="Times New Roman"/>
                <w:b/>
                <w:bCs/>
              </w:rPr>
              <w:t>26</w:t>
            </w:r>
          </w:p>
        </w:tc>
        <w:tc>
          <w:tcPr>
            <w:tcW w:w="196" w:type="pct"/>
          </w:tcPr>
          <w:p w14:paraId="49931073" w14:textId="77777777" w:rsidR="009B2673" w:rsidRPr="00D273E3" w:rsidRDefault="009B2673" w:rsidP="009B2673">
            <w:pPr>
              <w:spacing w:after="0" w:line="240" w:lineRule="auto"/>
              <w:jc w:val="center"/>
              <w:rPr>
                <w:rFonts w:ascii="Times New Roman" w:hAnsi="Times New Roman"/>
              </w:rPr>
            </w:pPr>
          </w:p>
        </w:tc>
        <w:tc>
          <w:tcPr>
            <w:tcW w:w="392" w:type="pct"/>
            <w:gridSpan w:val="3"/>
          </w:tcPr>
          <w:p w14:paraId="29EAECD0" w14:textId="77777777" w:rsidR="009B2673" w:rsidRPr="00D273E3" w:rsidRDefault="000D6FCF" w:rsidP="009B2673">
            <w:pPr>
              <w:spacing w:after="0" w:line="240" w:lineRule="auto"/>
              <w:jc w:val="center"/>
              <w:rPr>
                <w:rFonts w:ascii="Times New Roman" w:hAnsi="Times New Roman"/>
              </w:rPr>
            </w:pPr>
            <w:r w:rsidRPr="00D273E3">
              <w:rPr>
                <w:rFonts w:ascii="Times New Roman" w:hAnsi="Times New Roman"/>
              </w:rPr>
              <w:t>16</w:t>
            </w:r>
          </w:p>
        </w:tc>
        <w:tc>
          <w:tcPr>
            <w:tcW w:w="415" w:type="pct"/>
            <w:vMerge w:val="restart"/>
          </w:tcPr>
          <w:p w14:paraId="348BA3A8" w14:textId="77777777" w:rsidR="009B2673" w:rsidRPr="00D273E3" w:rsidRDefault="009B2673" w:rsidP="009B2673">
            <w:pPr>
              <w:spacing w:after="0" w:line="240" w:lineRule="auto"/>
              <w:jc w:val="center"/>
              <w:rPr>
                <w:rFonts w:ascii="Times New Roman" w:hAnsi="Times New Roman"/>
              </w:rPr>
            </w:pPr>
            <w:r w:rsidRPr="00D273E3">
              <w:rPr>
                <w:rFonts w:ascii="Times New Roman" w:hAnsi="Times New Roman"/>
              </w:rPr>
              <w:t>Х</w:t>
            </w:r>
          </w:p>
        </w:tc>
        <w:tc>
          <w:tcPr>
            <w:tcW w:w="309" w:type="pct"/>
          </w:tcPr>
          <w:p w14:paraId="6C12316E" w14:textId="77777777" w:rsidR="009B2673" w:rsidRPr="00D273E3" w:rsidRDefault="000D6FCF" w:rsidP="009B2673">
            <w:pPr>
              <w:spacing w:after="0" w:line="240" w:lineRule="auto"/>
              <w:jc w:val="center"/>
              <w:rPr>
                <w:rFonts w:ascii="Times New Roman" w:hAnsi="Times New Roman"/>
                <w:b/>
                <w:bCs/>
              </w:rPr>
            </w:pPr>
            <w:r w:rsidRPr="00D273E3">
              <w:rPr>
                <w:rFonts w:ascii="Times New Roman" w:hAnsi="Times New Roman"/>
                <w:b/>
                <w:bCs/>
              </w:rPr>
              <w:t>36</w:t>
            </w:r>
          </w:p>
        </w:tc>
        <w:tc>
          <w:tcPr>
            <w:tcW w:w="588" w:type="pct"/>
          </w:tcPr>
          <w:p w14:paraId="10FF3B28" w14:textId="77777777" w:rsidR="009B2673" w:rsidRPr="00D273E3" w:rsidRDefault="009B2673" w:rsidP="009B2673">
            <w:pPr>
              <w:spacing w:after="0" w:line="240" w:lineRule="auto"/>
              <w:jc w:val="center"/>
              <w:rPr>
                <w:rFonts w:ascii="Times New Roman" w:hAnsi="Times New Roman"/>
                <w:b/>
                <w:bCs/>
              </w:rPr>
            </w:pPr>
            <w:r w:rsidRPr="00D273E3">
              <w:rPr>
                <w:rFonts w:ascii="Times New Roman" w:hAnsi="Times New Roman"/>
                <w:b/>
                <w:bCs/>
              </w:rPr>
              <w:t>Х</w:t>
            </w:r>
          </w:p>
        </w:tc>
        <w:tc>
          <w:tcPr>
            <w:tcW w:w="330" w:type="pct"/>
          </w:tcPr>
          <w:p w14:paraId="2A8D1A1D" w14:textId="77777777" w:rsidR="009B2673" w:rsidRPr="00D273E3" w:rsidRDefault="009B2673" w:rsidP="009B2673">
            <w:pPr>
              <w:spacing w:after="0" w:line="240" w:lineRule="auto"/>
              <w:jc w:val="center"/>
              <w:rPr>
                <w:rFonts w:ascii="Times New Roman" w:hAnsi="Times New Roman"/>
              </w:rPr>
            </w:pPr>
            <w:r w:rsidRPr="00D273E3">
              <w:rPr>
                <w:rFonts w:ascii="Times New Roman" w:hAnsi="Times New Roman"/>
              </w:rPr>
              <w:t>Х</w:t>
            </w:r>
          </w:p>
        </w:tc>
        <w:tc>
          <w:tcPr>
            <w:tcW w:w="473" w:type="pct"/>
          </w:tcPr>
          <w:p w14:paraId="022FA74D" w14:textId="77777777" w:rsidR="009B2673" w:rsidRPr="00D273E3" w:rsidRDefault="000D6FCF" w:rsidP="009B2673">
            <w:pPr>
              <w:spacing w:after="0" w:line="240" w:lineRule="auto"/>
              <w:jc w:val="center"/>
              <w:rPr>
                <w:rFonts w:ascii="Times New Roman" w:hAnsi="Times New Roman"/>
              </w:rPr>
            </w:pPr>
            <w:r w:rsidRPr="00D273E3">
              <w:rPr>
                <w:rFonts w:ascii="Times New Roman" w:hAnsi="Times New Roman"/>
              </w:rPr>
              <w:t>4</w:t>
            </w:r>
          </w:p>
        </w:tc>
      </w:tr>
      <w:tr w:rsidR="000D6FCF" w:rsidRPr="00D273E3" w14:paraId="17FAA39A" w14:textId="77777777" w:rsidTr="005B1DC8">
        <w:tc>
          <w:tcPr>
            <w:tcW w:w="745" w:type="pct"/>
          </w:tcPr>
          <w:p w14:paraId="09F19DFE" w14:textId="77777777" w:rsidR="000D6FCF" w:rsidRPr="00D273E3" w:rsidRDefault="000D6FCF" w:rsidP="000D6FCF">
            <w:pPr>
              <w:spacing w:after="0" w:line="240" w:lineRule="auto"/>
              <w:rPr>
                <w:rFonts w:ascii="Times New Roman" w:hAnsi="Times New Roman"/>
              </w:rPr>
            </w:pPr>
            <w:r w:rsidRPr="00D273E3">
              <w:rPr>
                <w:rFonts w:ascii="Times New Roman" w:hAnsi="Times New Roman"/>
              </w:rPr>
              <w:t>ПК 1.1. ПК 1.4.</w:t>
            </w:r>
          </w:p>
          <w:p w14:paraId="1546C077" w14:textId="77777777" w:rsidR="000D6FCF" w:rsidRPr="00D273E3" w:rsidRDefault="000D6FCF" w:rsidP="000D6FCF">
            <w:pPr>
              <w:spacing w:after="0" w:line="240" w:lineRule="auto"/>
              <w:rPr>
                <w:rFonts w:ascii="Times New Roman" w:hAnsi="Times New Roman"/>
              </w:rPr>
            </w:pPr>
            <w:r w:rsidRPr="00D273E3">
              <w:rPr>
                <w:rFonts w:ascii="Times New Roman" w:hAnsi="Times New Roman"/>
              </w:rPr>
              <w:t>ПК 1.6. ПК 2.2.</w:t>
            </w:r>
          </w:p>
          <w:p w14:paraId="565248A1" w14:textId="77777777" w:rsidR="000D6FCF" w:rsidRPr="00D273E3" w:rsidRDefault="000D6FCF" w:rsidP="000D6FCF">
            <w:pPr>
              <w:spacing w:after="0" w:line="240" w:lineRule="auto"/>
              <w:rPr>
                <w:rFonts w:ascii="Times New Roman" w:hAnsi="Times New Roman"/>
              </w:rPr>
            </w:pPr>
            <w:r w:rsidRPr="00D273E3">
              <w:rPr>
                <w:rFonts w:ascii="Times New Roman" w:hAnsi="Times New Roman"/>
              </w:rPr>
              <w:t>ОК 1. ОК 2. ОК 3. ОК 4. ОК 5. ОК 9. ОК 10. ОК 11.</w:t>
            </w:r>
          </w:p>
        </w:tc>
        <w:tc>
          <w:tcPr>
            <w:tcW w:w="615" w:type="pct"/>
          </w:tcPr>
          <w:p w14:paraId="2DB9398E" w14:textId="77777777" w:rsidR="000D6FCF" w:rsidRPr="00D273E3" w:rsidRDefault="000D6FCF" w:rsidP="000D6FCF">
            <w:pPr>
              <w:spacing w:after="0" w:line="240" w:lineRule="auto"/>
              <w:rPr>
                <w:rFonts w:ascii="Times New Roman" w:hAnsi="Times New Roman"/>
              </w:rPr>
            </w:pPr>
            <w:r w:rsidRPr="00D273E3">
              <w:rPr>
                <w:rFonts w:ascii="Times New Roman" w:hAnsi="Times New Roman"/>
              </w:rPr>
              <w:t>Раздел 2.</w:t>
            </w:r>
            <w:r w:rsidRPr="00D273E3">
              <w:rPr>
                <w:lang w:eastAsia="en-US"/>
              </w:rPr>
              <w:t xml:space="preserve"> </w:t>
            </w:r>
            <w:r w:rsidRPr="00D273E3">
              <w:rPr>
                <w:rFonts w:ascii="Times New Roman" w:hAnsi="Times New Roman"/>
              </w:rPr>
              <w:t>Продажа и продвижение банковских продуктов и услуг</w:t>
            </w:r>
          </w:p>
        </w:tc>
        <w:tc>
          <w:tcPr>
            <w:tcW w:w="385" w:type="pct"/>
          </w:tcPr>
          <w:p w14:paraId="35E1DA19" w14:textId="77777777" w:rsidR="000D6FCF" w:rsidRPr="00D273E3" w:rsidRDefault="000D6FCF" w:rsidP="000D6FCF">
            <w:pPr>
              <w:spacing w:after="0" w:line="240" w:lineRule="auto"/>
              <w:jc w:val="center"/>
              <w:rPr>
                <w:rFonts w:ascii="Times New Roman" w:hAnsi="Times New Roman"/>
                <w:b/>
                <w:bCs/>
              </w:rPr>
            </w:pPr>
            <w:r w:rsidRPr="00D273E3">
              <w:rPr>
                <w:rFonts w:ascii="Times New Roman" w:hAnsi="Times New Roman"/>
                <w:b/>
                <w:bCs/>
              </w:rPr>
              <w:t>63</w:t>
            </w:r>
          </w:p>
        </w:tc>
        <w:tc>
          <w:tcPr>
            <w:tcW w:w="182" w:type="pct"/>
          </w:tcPr>
          <w:p w14:paraId="3478BEEF" w14:textId="77777777" w:rsidR="000D6FCF" w:rsidRPr="00D273E3" w:rsidRDefault="000D6FCF" w:rsidP="000D6FCF">
            <w:pPr>
              <w:spacing w:after="0" w:line="240" w:lineRule="auto"/>
              <w:jc w:val="center"/>
              <w:rPr>
                <w:rFonts w:ascii="Times New Roman" w:hAnsi="Times New Roman"/>
              </w:rPr>
            </w:pPr>
            <w:r w:rsidRPr="00D273E3">
              <w:rPr>
                <w:rFonts w:ascii="Times New Roman" w:hAnsi="Times New Roman"/>
              </w:rPr>
              <w:t>44</w:t>
            </w:r>
          </w:p>
        </w:tc>
        <w:tc>
          <w:tcPr>
            <w:tcW w:w="370" w:type="pct"/>
          </w:tcPr>
          <w:p w14:paraId="1741A61A" w14:textId="77777777" w:rsidR="000D6FCF" w:rsidRPr="00D273E3" w:rsidRDefault="000D6FCF" w:rsidP="000D6FCF">
            <w:pPr>
              <w:spacing w:after="0" w:line="240" w:lineRule="auto"/>
              <w:jc w:val="center"/>
              <w:rPr>
                <w:rFonts w:ascii="Times New Roman" w:hAnsi="Times New Roman"/>
                <w:b/>
                <w:bCs/>
              </w:rPr>
            </w:pPr>
            <w:r w:rsidRPr="00D273E3">
              <w:rPr>
                <w:rFonts w:ascii="Times New Roman" w:hAnsi="Times New Roman"/>
                <w:b/>
                <w:bCs/>
              </w:rPr>
              <w:t>22</w:t>
            </w:r>
          </w:p>
        </w:tc>
        <w:tc>
          <w:tcPr>
            <w:tcW w:w="196" w:type="pct"/>
          </w:tcPr>
          <w:p w14:paraId="4C8DEDAA" w14:textId="77777777" w:rsidR="000D6FCF" w:rsidRPr="00D273E3" w:rsidRDefault="000D6FCF" w:rsidP="000D6FCF">
            <w:pPr>
              <w:spacing w:after="0" w:line="240" w:lineRule="auto"/>
              <w:jc w:val="center"/>
              <w:rPr>
                <w:rFonts w:ascii="Times New Roman" w:hAnsi="Times New Roman"/>
              </w:rPr>
            </w:pPr>
          </w:p>
        </w:tc>
        <w:tc>
          <w:tcPr>
            <w:tcW w:w="392" w:type="pct"/>
            <w:gridSpan w:val="3"/>
          </w:tcPr>
          <w:p w14:paraId="7BE371C3" w14:textId="77777777" w:rsidR="000D6FCF" w:rsidRPr="00D273E3" w:rsidRDefault="000D6FCF" w:rsidP="000D6FCF">
            <w:pPr>
              <w:spacing w:after="0" w:line="240" w:lineRule="auto"/>
              <w:jc w:val="center"/>
              <w:rPr>
                <w:rFonts w:ascii="Times New Roman" w:hAnsi="Times New Roman"/>
              </w:rPr>
            </w:pPr>
            <w:r w:rsidRPr="00D273E3">
              <w:rPr>
                <w:rFonts w:ascii="Times New Roman" w:hAnsi="Times New Roman"/>
              </w:rPr>
              <w:t>8</w:t>
            </w:r>
          </w:p>
        </w:tc>
        <w:tc>
          <w:tcPr>
            <w:tcW w:w="415" w:type="pct"/>
            <w:vMerge/>
          </w:tcPr>
          <w:p w14:paraId="5F905254" w14:textId="77777777" w:rsidR="000D6FCF" w:rsidRPr="00D273E3" w:rsidRDefault="000D6FCF" w:rsidP="000D6FCF">
            <w:pPr>
              <w:spacing w:after="0" w:line="240" w:lineRule="auto"/>
              <w:jc w:val="center"/>
              <w:rPr>
                <w:rFonts w:ascii="Times New Roman" w:hAnsi="Times New Roman"/>
              </w:rPr>
            </w:pPr>
          </w:p>
        </w:tc>
        <w:tc>
          <w:tcPr>
            <w:tcW w:w="309" w:type="pct"/>
          </w:tcPr>
          <w:p w14:paraId="3EB35089" w14:textId="77777777" w:rsidR="000D6FCF" w:rsidRPr="00D273E3" w:rsidRDefault="000D6FCF" w:rsidP="000D6FCF">
            <w:pPr>
              <w:spacing w:after="0" w:line="240" w:lineRule="auto"/>
              <w:jc w:val="center"/>
              <w:rPr>
                <w:rFonts w:ascii="Times New Roman" w:hAnsi="Times New Roman"/>
                <w:b/>
                <w:bCs/>
              </w:rPr>
            </w:pPr>
            <w:r w:rsidRPr="00D273E3">
              <w:rPr>
                <w:rFonts w:ascii="Times New Roman" w:hAnsi="Times New Roman"/>
                <w:b/>
                <w:bCs/>
              </w:rPr>
              <w:t>36</w:t>
            </w:r>
          </w:p>
        </w:tc>
        <w:tc>
          <w:tcPr>
            <w:tcW w:w="588" w:type="pct"/>
          </w:tcPr>
          <w:p w14:paraId="00256074" w14:textId="77777777" w:rsidR="000D6FCF" w:rsidRPr="00D273E3" w:rsidRDefault="000D6FCF" w:rsidP="000D6FCF">
            <w:pPr>
              <w:spacing w:after="0" w:line="240" w:lineRule="auto"/>
              <w:jc w:val="center"/>
              <w:rPr>
                <w:rFonts w:ascii="Times New Roman" w:hAnsi="Times New Roman"/>
                <w:b/>
                <w:bCs/>
              </w:rPr>
            </w:pPr>
            <w:r w:rsidRPr="00D273E3">
              <w:rPr>
                <w:rFonts w:ascii="Times New Roman" w:hAnsi="Times New Roman"/>
                <w:b/>
                <w:bCs/>
              </w:rPr>
              <w:t>Х</w:t>
            </w:r>
          </w:p>
        </w:tc>
        <w:tc>
          <w:tcPr>
            <w:tcW w:w="330" w:type="pct"/>
          </w:tcPr>
          <w:p w14:paraId="34F1FCF6" w14:textId="77777777" w:rsidR="000D6FCF" w:rsidRPr="00D273E3" w:rsidRDefault="000D6FCF" w:rsidP="000D6FCF">
            <w:pPr>
              <w:spacing w:after="0" w:line="240" w:lineRule="auto"/>
              <w:jc w:val="center"/>
              <w:rPr>
                <w:rFonts w:ascii="Times New Roman" w:hAnsi="Times New Roman"/>
              </w:rPr>
            </w:pPr>
            <w:r w:rsidRPr="00D273E3">
              <w:rPr>
                <w:rFonts w:ascii="Times New Roman" w:hAnsi="Times New Roman"/>
              </w:rPr>
              <w:t>Х</w:t>
            </w:r>
          </w:p>
        </w:tc>
        <w:tc>
          <w:tcPr>
            <w:tcW w:w="473" w:type="pct"/>
          </w:tcPr>
          <w:p w14:paraId="42823366" w14:textId="77777777" w:rsidR="000D6FCF" w:rsidRPr="00D273E3" w:rsidRDefault="000D6FCF" w:rsidP="000D6FCF">
            <w:pPr>
              <w:spacing w:after="0" w:line="240" w:lineRule="auto"/>
              <w:jc w:val="center"/>
              <w:rPr>
                <w:rFonts w:ascii="Times New Roman" w:hAnsi="Times New Roman"/>
              </w:rPr>
            </w:pPr>
            <w:r w:rsidRPr="00D273E3">
              <w:rPr>
                <w:rFonts w:ascii="Times New Roman" w:hAnsi="Times New Roman"/>
              </w:rPr>
              <w:t>5</w:t>
            </w:r>
          </w:p>
        </w:tc>
      </w:tr>
      <w:tr w:rsidR="000D6FCF" w:rsidRPr="00D273E3" w14:paraId="58BE3261" w14:textId="77777777" w:rsidTr="005B1DC8">
        <w:tc>
          <w:tcPr>
            <w:tcW w:w="745" w:type="pct"/>
          </w:tcPr>
          <w:p w14:paraId="056312BB" w14:textId="77777777" w:rsidR="000D6FCF" w:rsidRPr="00D273E3" w:rsidRDefault="000D6FCF" w:rsidP="000D6FCF">
            <w:pPr>
              <w:spacing w:after="0" w:line="240" w:lineRule="auto"/>
              <w:rPr>
                <w:rFonts w:ascii="Times New Roman" w:hAnsi="Times New Roman"/>
              </w:rPr>
            </w:pPr>
            <w:r w:rsidRPr="00D273E3">
              <w:rPr>
                <w:rFonts w:ascii="Times New Roman" w:hAnsi="Times New Roman"/>
              </w:rPr>
              <w:t>ПК 1.1. ПК 1.4.</w:t>
            </w:r>
          </w:p>
          <w:p w14:paraId="44D243DC" w14:textId="77777777" w:rsidR="000D6FCF" w:rsidRPr="00D273E3" w:rsidRDefault="000D6FCF" w:rsidP="000D6FCF">
            <w:pPr>
              <w:spacing w:after="0" w:line="240" w:lineRule="auto"/>
              <w:rPr>
                <w:rFonts w:ascii="Times New Roman" w:hAnsi="Times New Roman"/>
              </w:rPr>
            </w:pPr>
            <w:r w:rsidRPr="00D273E3">
              <w:rPr>
                <w:rFonts w:ascii="Times New Roman" w:hAnsi="Times New Roman"/>
              </w:rPr>
              <w:t>ПК 1.6. ПК 2.2.</w:t>
            </w:r>
          </w:p>
          <w:p w14:paraId="5182240A" w14:textId="77777777" w:rsidR="000D6FCF" w:rsidRPr="00D273E3" w:rsidRDefault="000D6FCF" w:rsidP="000D6FCF">
            <w:pPr>
              <w:spacing w:after="0" w:line="240" w:lineRule="auto"/>
              <w:rPr>
                <w:rFonts w:ascii="Times New Roman" w:hAnsi="Times New Roman"/>
                <w:i/>
              </w:rPr>
            </w:pPr>
            <w:r w:rsidRPr="00D273E3">
              <w:rPr>
                <w:rFonts w:ascii="Times New Roman" w:hAnsi="Times New Roman"/>
              </w:rPr>
              <w:t>ОК 1. ОК 2. ОК 3. ОК 4. ОК 5. ОК 9. ОК 10. ОК 11.</w:t>
            </w:r>
          </w:p>
        </w:tc>
        <w:tc>
          <w:tcPr>
            <w:tcW w:w="615" w:type="pct"/>
          </w:tcPr>
          <w:p w14:paraId="08AD7AAA" w14:textId="77777777" w:rsidR="000D6FCF" w:rsidRPr="00D273E3" w:rsidRDefault="000D6FCF" w:rsidP="000D6FCF">
            <w:pPr>
              <w:suppressAutoHyphens/>
              <w:spacing w:after="0" w:line="240" w:lineRule="auto"/>
              <w:rPr>
                <w:rFonts w:ascii="Times New Roman" w:hAnsi="Times New Roman"/>
              </w:rPr>
            </w:pPr>
            <w:r w:rsidRPr="00D273E3">
              <w:rPr>
                <w:rFonts w:ascii="Times New Roman" w:hAnsi="Times New Roman"/>
              </w:rPr>
              <w:t>Производственная практика (по профилю специальности), часов (если предусмотрена итоговая (концентрированная практика)</w:t>
            </w:r>
          </w:p>
        </w:tc>
        <w:tc>
          <w:tcPr>
            <w:tcW w:w="385" w:type="pct"/>
          </w:tcPr>
          <w:p w14:paraId="024775DF" w14:textId="77777777" w:rsidR="000D6FCF" w:rsidRPr="00D273E3" w:rsidRDefault="000D6FCF" w:rsidP="000D6FCF">
            <w:pPr>
              <w:suppressAutoHyphens/>
              <w:spacing w:after="0" w:line="240" w:lineRule="auto"/>
              <w:jc w:val="center"/>
              <w:rPr>
                <w:rFonts w:ascii="Times New Roman" w:hAnsi="Times New Roman"/>
                <w:b/>
                <w:bCs/>
                <w:i/>
              </w:rPr>
            </w:pPr>
            <w:r w:rsidRPr="00D273E3">
              <w:rPr>
                <w:rFonts w:ascii="Times New Roman" w:hAnsi="Times New Roman"/>
                <w:b/>
                <w:bCs/>
              </w:rPr>
              <w:t>72</w:t>
            </w:r>
          </w:p>
        </w:tc>
        <w:tc>
          <w:tcPr>
            <w:tcW w:w="182" w:type="pct"/>
            <w:shd w:val="clear" w:color="auto" w:fill="C0C0C0"/>
          </w:tcPr>
          <w:p w14:paraId="0A81A2A3" w14:textId="77777777" w:rsidR="000D6FCF" w:rsidRPr="00D273E3" w:rsidRDefault="000D6FCF" w:rsidP="000D6FCF">
            <w:pPr>
              <w:spacing w:after="0" w:line="240" w:lineRule="auto"/>
              <w:jc w:val="center"/>
              <w:rPr>
                <w:rFonts w:ascii="Times New Roman" w:hAnsi="Times New Roman"/>
                <w:i/>
              </w:rPr>
            </w:pPr>
            <w:r w:rsidRPr="00D273E3">
              <w:rPr>
                <w:rFonts w:ascii="Times New Roman" w:hAnsi="Times New Roman"/>
                <w:i/>
              </w:rPr>
              <w:t>72</w:t>
            </w:r>
          </w:p>
        </w:tc>
        <w:tc>
          <w:tcPr>
            <w:tcW w:w="370" w:type="pct"/>
            <w:shd w:val="clear" w:color="auto" w:fill="C0C0C0"/>
          </w:tcPr>
          <w:p w14:paraId="2A490AA8" w14:textId="77777777" w:rsidR="000D6FCF" w:rsidRPr="00D273E3" w:rsidRDefault="000D6FCF" w:rsidP="000D6FCF">
            <w:pPr>
              <w:spacing w:after="0" w:line="240" w:lineRule="auto"/>
              <w:jc w:val="center"/>
              <w:rPr>
                <w:rFonts w:ascii="Times New Roman" w:hAnsi="Times New Roman"/>
                <w:b/>
                <w:bCs/>
                <w:i/>
              </w:rPr>
            </w:pPr>
          </w:p>
        </w:tc>
        <w:tc>
          <w:tcPr>
            <w:tcW w:w="1312" w:type="pct"/>
            <w:gridSpan w:val="6"/>
            <w:shd w:val="clear" w:color="auto" w:fill="C0C0C0"/>
          </w:tcPr>
          <w:p w14:paraId="4F2A856B" w14:textId="77777777" w:rsidR="000D6FCF" w:rsidRPr="00D273E3" w:rsidRDefault="000D6FCF" w:rsidP="000D6FCF">
            <w:pPr>
              <w:spacing w:after="0" w:line="240" w:lineRule="auto"/>
              <w:jc w:val="center"/>
              <w:rPr>
                <w:rFonts w:ascii="Times New Roman" w:hAnsi="Times New Roman"/>
                <w:i/>
              </w:rPr>
            </w:pPr>
          </w:p>
        </w:tc>
        <w:tc>
          <w:tcPr>
            <w:tcW w:w="588" w:type="pct"/>
          </w:tcPr>
          <w:p w14:paraId="2D4D45E2" w14:textId="77777777" w:rsidR="000D6FCF" w:rsidRPr="00D273E3" w:rsidRDefault="000D6FCF" w:rsidP="000D6FCF">
            <w:pPr>
              <w:suppressAutoHyphens/>
              <w:spacing w:after="0" w:line="240" w:lineRule="auto"/>
              <w:jc w:val="center"/>
              <w:rPr>
                <w:rFonts w:ascii="Times New Roman" w:hAnsi="Times New Roman"/>
                <w:i/>
                <w:color w:val="C00000"/>
              </w:rPr>
            </w:pPr>
            <w:r w:rsidRPr="00D273E3">
              <w:rPr>
                <w:rFonts w:ascii="Times New Roman" w:hAnsi="Times New Roman"/>
                <w:b/>
                <w:bCs/>
              </w:rPr>
              <w:t>72</w:t>
            </w:r>
          </w:p>
        </w:tc>
        <w:tc>
          <w:tcPr>
            <w:tcW w:w="330" w:type="pct"/>
          </w:tcPr>
          <w:p w14:paraId="087EAF65" w14:textId="77777777" w:rsidR="000D6FCF" w:rsidRPr="00D273E3" w:rsidRDefault="000D6FCF" w:rsidP="000D6FCF">
            <w:pPr>
              <w:spacing w:after="0" w:line="240" w:lineRule="auto"/>
              <w:jc w:val="center"/>
              <w:rPr>
                <w:rFonts w:ascii="Times New Roman" w:hAnsi="Times New Roman"/>
                <w:i/>
              </w:rPr>
            </w:pPr>
            <w:r w:rsidRPr="00D273E3">
              <w:rPr>
                <w:rFonts w:ascii="Times New Roman" w:hAnsi="Times New Roman"/>
              </w:rPr>
              <w:t>Х</w:t>
            </w:r>
          </w:p>
        </w:tc>
        <w:tc>
          <w:tcPr>
            <w:tcW w:w="473" w:type="pct"/>
          </w:tcPr>
          <w:p w14:paraId="7F1B6352" w14:textId="77777777" w:rsidR="000D6FCF" w:rsidRPr="00D273E3" w:rsidRDefault="000D6FCF" w:rsidP="000D6FCF">
            <w:pPr>
              <w:spacing w:after="0" w:line="240" w:lineRule="auto"/>
              <w:jc w:val="center"/>
              <w:rPr>
                <w:rFonts w:ascii="Times New Roman" w:hAnsi="Times New Roman"/>
                <w:i/>
              </w:rPr>
            </w:pPr>
            <w:r w:rsidRPr="00D273E3">
              <w:rPr>
                <w:rFonts w:ascii="Times New Roman" w:hAnsi="Times New Roman"/>
              </w:rPr>
              <w:t>Х</w:t>
            </w:r>
          </w:p>
        </w:tc>
      </w:tr>
      <w:tr w:rsidR="000D6FCF" w:rsidRPr="00D273E3" w14:paraId="61CF4CF6" w14:textId="77777777" w:rsidTr="005B1DC8">
        <w:tc>
          <w:tcPr>
            <w:tcW w:w="745" w:type="pct"/>
            <w:vMerge w:val="restart"/>
          </w:tcPr>
          <w:p w14:paraId="139F9B2B" w14:textId="77777777" w:rsidR="000D6FCF" w:rsidRPr="00D273E3" w:rsidRDefault="000D6FCF" w:rsidP="000D6FCF">
            <w:pPr>
              <w:spacing w:after="0" w:line="240" w:lineRule="auto"/>
              <w:rPr>
                <w:rFonts w:ascii="Times New Roman" w:hAnsi="Times New Roman"/>
              </w:rPr>
            </w:pPr>
            <w:r w:rsidRPr="00D273E3">
              <w:rPr>
                <w:rFonts w:ascii="Times New Roman" w:hAnsi="Times New Roman"/>
              </w:rPr>
              <w:lastRenderedPageBreak/>
              <w:t>ПК 1.1. ПК 1.4.</w:t>
            </w:r>
          </w:p>
          <w:p w14:paraId="6D10719F" w14:textId="77777777" w:rsidR="000D6FCF" w:rsidRPr="00D273E3" w:rsidRDefault="000D6FCF" w:rsidP="000D6FCF">
            <w:pPr>
              <w:spacing w:after="0" w:line="240" w:lineRule="auto"/>
              <w:rPr>
                <w:rFonts w:ascii="Times New Roman" w:hAnsi="Times New Roman"/>
              </w:rPr>
            </w:pPr>
            <w:r w:rsidRPr="00D273E3">
              <w:rPr>
                <w:rFonts w:ascii="Times New Roman" w:hAnsi="Times New Roman"/>
              </w:rPr>
              <w:t>ПК 1.6. ПК 2.2.</w:t>
            </w:r>
          </w:p>
          <w:p w14:paraId="2AE3D906" w14:textId="77777777" w:rsidR="000D6FCF" w:rsidRPr="00D273E3" w:rsidRDefault="000D6FCF" w:rsidP="00000B12">
            <w:pPr>
              <w:spacing w:after="0" w:line="240" w:lineRule="auto"/>
              <w:rPr>
                <w:rFonts w:ascii="Times New Roman" w:hAnsi="Times New Roman"/>
                <w:i/>
              </w:rPr>
            </w:pPr>
            <w:r w:rsidRPr="00D273E3">
              <w:rPr>
                <w:rFonts w:ascii="Times New Roman" w:hAnsi="Times New Roman"/>
              </w:rPr>
              <w:t>ОК 1. ОК 2. ОК 3.</w:t>
            </w:r>
            <w:r w:rsidR="00000B12" w:rsidRPr="00D273E3">
              <w:rPr>
                <w:rFonts w:ascii="Times New Roman" w:hAnsi="Times New Roman"/>
              </w:rPr>
              <w:t xml:space="preserve"> </w:t>
            </w:r>
            <w:r w:rsidRPr="00D273E3">
              <w:rPr>
                <w:rFonts w:ascii="Times New Roman" w:hAnsi="Times New Roman"/>
              </w:rPr>
              <w:t xml:space="preserve">ОК 4. ОК 5. ОК </w:t>
            </w:r>
            <w:proofErr w:type="gramStart"/>
            <w:r w:rsidRPr="00D273E3">
              <w:rPr>
                <w:rFonts w:ascii="Times New Roman" w:hAnsi="Times New Roman"/>
              </w:rPr>
              <w:t>9.ОК</w:t>
            </w:r>
            <w:proofErr w:type="gramEnd"/>
            <w:r w:rsidRPr="00D273E3">
              <w:rPr>
                <w:rFonts w:ascii="Times New Roman" w:hAnsi="Times New Roman"/>
              </w:rPr>
              <w:t xml:space="preserve"> 10. ОК 11.</w:t>
            </w:r>
          </w:p>
        </w:tc>
        <w:tc>
          <w:tcPr>
            <w:tcW w:w="615" w:type="pct"/>
          </w:tcPr>
          <w:p w14:paraId="02098331" w14:textId="77777777" w:rsidR="000D6FCF" w:rsidRPr="00D273E3" w:rsidRDefault="000D6FCF" w:rsidP="000D6FCF">
            <w:pPr>
              <w:suppressAutoHyphens/>
              <w:spacing w:after="0" w:line="240" w:lineRule="auto"/>
              <w:rPr>
                <w:rFonts w:ascii="Times New Roman" w:hAnsi="Times New Roman"/>
              </w:rPr>
            </w:pPr>
            <w:r w:rsidRPr="00D273E3">
              <w:rPr>
                <w:rFonts w:ascii="Times New Roman" w:hAnsi="Times New Roman"/>
              </w:rPr>
              <w:t>Промежуточная аттестация</w:t>
            </w:r>
          </w:p>
        </w:tc>
        <w:tc>
          <w:tcPr>
            <w:tcW w:w="385" w:type="pct"/>
          </w:tcPr>
          <w:p w14:paraId="41FA9145" w14:textId="77777777" w:rsidR="000D6FCF" w:rsidRPr="00D273E3" w:rsidRDefault="000D6FCF" w:rsidP="000D6FCF">
            <w:pPr>
              <w:suppressAutoHyphens/>
              <w:spacing w:after="0" w:line="240" w:lineRule="auto"/>
              <w:jc w:val="center"/>
              <w:rPr>
                <w:rFonts w:ascii="Times New Roman" w:hAnsi="Times New Roman"/>
                <w:b/>
                <w:bCs/>
              </w:rPr>
            </w:pPr>
            <w:r w:rsidRPr="00D273E3">
              <w:rPr>
                <w:rFonts w:ascii="Times New Roman" w:hAnsi="Times New Roman"/>
                <w:b/>
                <w:bCs/>
              </w:rPr>
              <w:t>Х</w:t>
            </w:r>
          </w:p>
        </w:tc>
        <w:tc>
          <w:tcPr>
            <w:tcW w:w="182" w:type="pct"/>
            <w:shd w:val="clear" w:color="auto" w:fill="C0C0C0"/>
          </w:tcPr>
          <w:p w14:paraId="44A3CCD3" w14:textId="77777777" w:rsidR="000D6FCF" w:rsidRPr="00D273E3" w:rsidRDefault="000D6FCF" w:rsidP="000D6FCF">
            <w:pPr>
              <w:spacing w:after="0" w:line="240" w:lineRule="auto"/>
              <w:jc w:val="center"/>
              <w:rPr>
                <w:rFonts w:ascii="Times New Roman" w:hAnsi="Times New Roman"/>
                <w:i/>
              </w:rPr>
            </w:pPr>
            <w:r w:rsidRPr="00D273E3">
              <w:rPr>
                <w:rFonts w:ascii="Times New Roman" w:hAnsi="Times New Roman"/>
                <w:i/>
              </w:rPr>
              <w:t>Х</w:t>
            </w:r>
          </w:p>
        </w:tc>
        <w:tc>
          <w:tcPr>
            <w:tcW w:w="370" w:type="pct"/>
            <w:shd w:val="clear" w:color="auto" w:fill="C0C0C0"/>
          </w:tcPr>
          <w:p w14:paraId="5AF59371" w14:textId="77777777" w:rsidR="000D6FCF" w:rsidRPr="00D273E3" w:rsidRDefault="000D6FCF" w:rsidP="000D6FCF">
            <w:pPr>
              <w:spacing w:after="0" w:line="240" w:lineRule="auto"/>
              <w:jc w:val="center"/>
              <w:rPr>
                <w:rFonts w:ascii="Times New Roman" w:hAnsi="Times New Roman"/>
                <w:i/>
              </w:rPr>
            </w:pPr>
          </w:p>
        </w:tc>
        <w:tc>
          <w:tcPr>
            <w:tcW w:w="1312" w:type="pct"/>
            <w:gridSpan w:val="6"/>
            <w:shd w:val="clear" w:color="auto" w:fill="C0C0C0"/>
          </w:tcPr>
          <w:p w14:paraId="1A263942" w14:textId="77777777" w:rsidR="000D6FCF" w:rsidRPr="00D273E3" w:rsidRDefault="000D6FCF" w:rsidP="000D6FCF">
            <w:pPr>
              <w:spacing w:after="0" w:line="240" w:lineRule="auto"/>
              <w:jc w:val="center"/>
              <w:rPr>
                <w:rFonts w:ascii="Times New Roman" w:hAnsi="Times New Roman"/>
                <w:i/>
              </w:rPr>
            </w:pPr>
          </w:p>
        </w:tc>
        <w:tc>
          <w:tcPr>
            <w:tcW w:w="588" w:type="pct"/>
          </w:tcPr>
          <w:p w14:paraId="476F5F56" w14:textId="77777777" w:rsidR="000D6FCF" w:rsidRPr="00D273E3" w:rsidRDefault="000D6FCF" w:rsidP="000D6FCF">
            <w:pPr>
              <w:suppressAutoHyphens/>
              <w:spacing w:after="0" w:line="240" w:lineRule="auto"/>
              <w:jc w:val="center"/>
              <w:rPr>
                <w:rFonts w:ascii="Times New Roman" w:hAnsi="Times New Roman"/>
              </w:rPr>
            </w:pPr>
          </w:p>
        </w:tc>
        <w:tc>
          <w:tcPr>
            <w:tcW w:w="330" w:type="pct"/>
          </w:tcPr>
          <w:p w14:paraId="16A92F3A" w14:textId="77777777" w:rsidR="000D6FCF" w:rsidRPr="00D273E3" w:rsidRDefault="000D6FCF" w:rsidP="000D6FCF">
            <w:pPr>
              <w:spacing w:after="0" w:line="240" w:lineRule="auto"/>
              <w:jc w:val="center"/>
              <w:rPr>
                <w:rFonts w:ascii="Times New Roman" w:hAnsi="Times New Roman"/>
                <w:i/>
              </w:rPr>
            </w:pPr>
          </w:p>
        </w:tc>
        <w:tc>
          <w:tcPr>
            <w:tcW w:w="473" w:type="pct"/>
          </w:tcPr>
          <w:p w14:paraId="73857465" w14:textId="77777777" w:rsidR="000D6FCF" w:rsidRPr="00D273E3" w:rsidRDefault="000D6FCF" w:rsidP="000D6FCF">
            <w:pPr>
              <w:spacing w:after="0" w:line="240" w:lineRule="auto"/>
              <w:jc w:val="center"/>
              <w:rPr>
                <w:rFonts w:ascii="Times New Roman" w:hAnsi="Times New Roman"/>
                <w:i/>
              </w:rPr>
            </w:pPr>
          </w:p>
        </w:tc>
      </w:tr>
      <w:tr w:rsidR="000D6FCF" w:rsidRPr="00D273E3" w14:paraId="683EA76A" w14:textId="77777777" w:rsidTr="005B1DC8">
        <w:tc>
          <w:tcPr>
            <w:tcW w:w="745" w:type="pct"/>
            <w:vMerge/>
          </w:tcPr>
          <w:p w14:paraId="68C86663" w14:textId="77777777" w:rsidR="000D6FCF" w:rsidRPr="00D273E3" w:rsidRDefault="000D6FCF" w:rsidP="000D6FCF">
            <w:pPr>
              <w:spacing w:after="0" w:line="240" w:lineRule="auto"/>
              <w:rPr>
                <w:rFonts w:ascii="Times New Roman" w:hAnsi="Times New Roman"/>
                <w:i/>
              </w:rPr>
            </w:pPr>
          </w:p>
        </w:tc>
        <w:tc>
          <w:tcPr>
            <w:tcW w:w="615" w:type="pct"/>
          </w:tcPr>
          <w:p w14:paraId="6B0CC8D1" w14:textId="77777777" w:rsidR="000D6FCF" w:rsidRPr="00D273E3" w:rsidRDefault="000D6FCF" w:rsidP="000D6FCF">
            <w:pPr>
              <w:suppressAutoHyphens/>
              <w:spacing w:after="0" w:line="240" w:lineRule="auto"/>
              <w:ind w:right="-57"/>
              <w:rPr>
                <w:rFonts w:ascii="Times New Roman" w:hAnsi="Times New Roman"/>
                <w:b/>
              </w:rPr>
            </w:pPr>
            <w:r w:rsidRPr="00D273E3">
              <w:rPr>
                <w:rFonts w:ascii="Times New Roman" w:hAnsi="Times New Roman"/>
                <w:b/>
              </w:rPr>
              <w:t>Экзамен по ПМ</w:t>
            </w:r>
          </w:p>
        </w:tc>
        <w:tc>
          <w:tcPr>
            <w:tcW w:w="385" w:type="pct"/>
          </w:tcPr>
          <w:p w14:paraId="6480E67F" w14:textId="77777777" w:rsidR="000D6FCF" w:rsidRPr="00D273E3" w:rsidRDefault="000D6FCF" w:rsidP="000D6FCF">
            <w:pPr>
              <w:suppressAutoHyphens/>
              <w:spacing w:after="0" w:line="240" w:lineRule="auto"/>
              <w:jc w:val="center"/>
              <w:rPr>
                <w:rFonts w:ascii="Times New Roman" w:hAnsi="Times New Roman"/>
                <w:b/>
              </w:rPr>
            </w:pPr>
            <w:r w:rsidRPr="00D273E3">
              <w:rPr>
                <w:rFonts w:ascii="Times New Roman" w:hAnsi="Times New Roman"/>
                <w:b/>
              </w:rPr>
              <w:t>12</w:t>
            </w:r>
          </w:p>
        </w:tc>
        <w:tc>
          <w:tcPr>
            <w:tcW w:w="182" w:type="pct"/>
            <w:shd w:val="clear" w:color="auto" w:fill="C0C0C0"/>
          </w:tcPr>
          <w:p w14:paraId="4017779E" w14:textId="77777777" w:rsidR="000D6FCF" w:rsidRPr="00D273E3" w:rsidRDefault="000D6FCF" w:rsidP="000D6FCF">
            <w:pPr>
              <w:spacing w:after="0" w:line="240" w:lineRule="auto"/>
              <w:jc w:val="center"/>
              <w:rPr>
                <w:rFonts w:ascii="Times New Roman" w:hAnsi="Times New Roman"/>
                <w:b/>
                <w:i/>
                <w:color w:val="FF0000"/>
              </w:rPr>
            </w:pPr>
            <w:r w:rsidRPr="00D273E3">
              <w:rPr>
                <w:rFonts w:ascii="Times New Roman" w:hAnsi="Times New Roman"/>
              </w:rPr>
              <w:t>Х</w:t>
            </w:r>
          </w:p>
        </w:tc>
        <w:tc>
          <w:tcPr>
            <w:tcW w:w="370" w:type="pct"/>
            <w:shd w:val="clear" w:color="auto" w:fill="C0C0C0"/>
          </w:tcPr>
          <w:p w14:paraId="5F54CE4D" w14:textId="77777777" w:rsidR="000D6FCF" w:rsidRPr="00D273E3" w:rsidRDefault="000D6FCF" w:rsidP="000D6FCF">
            <w:pPr>
              <w:spacing w:after="0" w:line="240" w:lineRule="auto"/>
              <w:jc w:val="center"/>
              <w:rPr>
                <w:rFonts w:ascii="Times New Roman" w:hAnsi="Times New Roman"/>
                <w:b/>
                <w:i/>
                <w:color w:val="FF0000"/>
              </w:rPr>
            </w:pPr>
            <w:r w:rsidRPr="00D273E3">
              <w:rPr>
                <w:rFonts w:ascii="Times New Roman" w:hAnsi="Times New Roman"/>
              </w:rPr>
              <w:t>Х</w:t>
            </w:r>
          </w:p>
        </w:tc>
        <w:tc>
          <w:tcPr>
            <w:tcW w:w="1312" w:type="pct"/>
            <w:gridSpan w:val="6"/>
            <w:shd w:val="clear" w:color="auto" w:fill="C0C0C0"/>
          </w:tcPr>
          <w:p w14:paraId="537B3B02" w14:textId="77777777" w:rsidR="000D6FCF" w:rsidRPr="00D273E3" w:rsidRDefault="000D6FCF" w:rsidP="000D6FCF">
            <w:pPr>
              <w:spacing w:after="0" w:line="240" w:lineRule="auto"/>
              <w:jc w:val="center"/>
              <w:rPr>
                <w:rFonts w:ascii="Times New Roman" w:hAnsi="Times New Roman"/>
                <w:b/>
                <w:i/>
                <w:color w:val="FF0000"/>
              </w:rPr>
            </w:pPr>
            <w:r w:rsidRPr="00D273E3">
              <w:rPr>
                <w:rFonts w:ascii="Times New Roman" w:hAnsi="Times New Roman"/>
              </w:rPr>
              <w:t>Х</w:t>
            </w:r>
          </w:p>
        </w:tc>
        <w:tc>
          <w:tcPr>
            <w:tcW w:w="588" w:type="pct"/>
          </w:tcPr>
          <w:p w14:paraId="3993B02A" w14:textId="77777777" w:rsidR="000D6FCF" w:rsidRPr="00D273E3" w:rsidRDefault="000D6FCF" w:rsidP="000D6FCF">
            <w:pPr>
              <w:spacing w:after="0" w:line="240" w:lineRule="auto"/>
              <w:jc w:val="center"/>
              <w:rPr>
                <w:rFonts w:ascii="Times New Roman" w:hAnsi="Times New Roman"/>
                <w:b/>
                <w:color w:val="FF0000"/>
              </w:rPr>
            </w:pPr>
            <w:r w:rsidRPr="00D273E3">
              <w:rPr>
                <w:rFonts w:ascii="Times New Roman" w:hAnsi="Times New Roman"/>
              </w:rPr>
              <w:t>Х</w:t>
            </w:r>
          </w:p>
        </w:tc>
        <w:tc>
          <w:tcPr>
            <w:tcW w:w="330" w:type="pct"/>
          </w:tcPr>
          <w:p w14:paraId="71DA1F6F" w14:textId="77777777" w:rsidR="000D6FCF" w:rsidRPr="00D273E3" w:rsidRDefault="000D6FCF" w:rsidP="000D6FCF">
            <w:pPr>
              <w:spacing w:after="0" w:line="240" w:lineRule="auto"/>
              <w:jc w:val="center"/>
              <w:rPr>
                <w:rFonts w:ascii="Times New Roman" w:hAnsi="Times New Roman"/>
                <w:b/>
                <w:color w:val="FF0000"/>
              </w:rPr>
            </w:pPr>
            <w:r w:rsidRPr="00D273E3">
              <w:rPr>
                <w:rFonts w:ascii="Times New Roman" w:hAnsi="Times New Roman"/>
              </w:rPr>
              <w:t>Х</w:t>
            </w:r>
          </w:p>
        </w:tc>
        <w:tc>
          <w:tcPr>
            <w:tcW w:w="473" w:type="pct"/>
          </w:tcPr>
          <w:p w14:paraId="57F4DFE8" w14:textId="77777777" w:rsidR="000D6FCF" w:rsidRPr="00D273E3" w:rsidRDefault="000D6FCF" w:rsidP="000D6FCF">
            <w:pPr>
              <w:spacing w:after="0" w:line="240" w:lineRule="auto"/>
              <w:jc w:val="center"/>
              <w:rPr>
                <w:rFonts w:ascii="Times New Roman" w:hAnsi="Times New Roman"/>
                <w:b/>
                <w:color w:val="FF0000"/>
              </w:rPr>
            </w:pPr>
            <w:r w:rsidRPr="00D273E3">
              <w:rPr>
                <w:rFonts w:ascii="Times New Roman" w:hAnsi="Times New Roman"/>
              </w:rPr>
              <w:t>Х</w:t>
            </w:r>
          </w:p>
        </w:tc>
      </w:tr>
      <w:tr w:rsidR="000D6FCF" w:rsidRPr="00D273E3" w14:paraId="1517EB7C" w14:textId="77777777" w:rsidTr="005B1DC8">
        <w:tc>
          <w:tcPr>
            <w:tcW w:w="745" w:type="pct"/>
          </w:tcPr>
          <w:p w14:paraId="46A96912" w14:textId="77777777" w:rsidR="000D6FCF" w:rsidRPr="00D273E3" w:rsidRDefault="000D6FCF" w:rsidP="000D6FCF">
            <w:pPr>
              <w:spacing w:line="240" w:lineRule="auto"/>
              <w:rPr>
                <w:rFonts w:ascii="Times New Roman" w:hAnsi="Times New Roman"/>
                <w:b/>
                <w:i/>
              </w:rPr>
            </w:pPr>
          </w:p>
        </w:tc>
        <w:tc>
          <w:tcPr>
            <w:tcW w:w="615" w:type="pct"/>
          </w:tcPr>
          <w:p w14:paraId="6C30B007" w14:textId="77777777" w:rsidR="000D6FCF" w:rsidRPr="00D273E3" w:rsidRDefault="000D6FCF" w:rsidP="000D6FCF">
            <w:pPr>
              <w:spacing w:line="240" w:lineRule="auto"/>
              <w:rPr>
                <w:rFonts w:ascii="Times New Roman" w:hAnsi="Times New Roman"/>
                <w:b/>
                <w:i/>
              </w:rPr>
            </w:pPr>
            <w:r w:rsidRPr="00D273E3">
              <w:rPr>
                <w:rFonts w:ascii="Times New Roman" w:hAnsi="Times New Roman"/>
                <w:b/>
                <w:i/>
              </w:rPr>
              <w:t>Всего:</w:t>
            </w:r>
          </w:p>
        </w:tc>
        <w:tc>
          <w:tcPr>
            <w:tcW w:w="385" w:type="pct"/>
          </w:tcPr>
          <w:p w14:paraId="22DDEA3D" w14:textId="77777777" w:rsidR="000D6FCF" w:rsidRPr="00D273E3" w:rsidRDefault="00000B12" w:rsidP="000D6FCF">
            <w:pPr>
              <w:spacing w:after="0" w:line="240" w:lineRule="auto"/>
              <w:jc w:val="center"/>
              <w:rPr>
                <w:rFonts w:ascii="Times New Roman" w:hAnsi="Times New Roman"/>
                <w:b/>
                <w:i/>
              </w:rPr>
            </w:pPr>
            <w:r w:rsidRPr="00D273E3">
              <w:rPr>
                <w:rFonts w:ascii="Times New Roman" w:hAnsi="Times New Roman"/>
                <w:b/>
                <w:i/>
              </w:rPr>
              <w:t>213</w:t>
            </w:r>
          </w:p>
        </w:tc>
        <w:tc>
          <w:tcPr>
            <w:tcW w:w="182" w:type="pct"/>
          </w:tcPr>
          <w:p w14:paraId="366FFD01" w14:textId="77777777" w:rsidR="000D6FCF" w:rsidRPr="00D273E3" w:rsidRDefault="00000B12" w:rsidP="000D6FCF">
            <w:pPr>
              <w:spacing w:after="0" w:line="240" w:lineRule="auto"/>
              <w:jc w:val="center"/>
              <w:rPr>
                <w:rFonts w:ascii="Times New Roman" w:hAnsi="Times New Roman"/>
                <w:b/>
                <w:i/>
              </w:rPr>
            </w:pPr>
            <w:r w:rsidRPr="00D273E3">
              <w:rPr>
                <w:rFonts w:ascii="Times New Roman" w:hAnsi="Times New Roman"/>
                <w:b/>
                <w:i/>
              </w:rPr>
              <w:t>168</w:t>
            </w:r>
          </w:p>
        </w:tc>
        <w:tc>
          <w:tcPr>
            <w:tcW w:w="370" w:type="pct"/>
          </w:tcPr>
          <w:p w14:paraId="0149D6D9" w14:textId="77777777" w:rsidR="000D6FCF" w:rsidRPr="00D273E3" w:rsidRDefault="00000B12" w:rsidP="000D6FCF">
            <w:pPr>
              <w:spacing w:after="0" w:line="240" w:lineRule="auto"/>
              <w:jc w:val="center"/>
              <w:rPr>
                <w:rFonts w:ascii="Times New Roman" w:hAnsi="Times New Roman"/>
                <w:b/>
                <w:i/>
              </w:rPr>
            </w:pPr>
            <w:r w:rsidRPr="00D273E3">
              <w:rPr>
                <w:rFonts w:ascii="Times New Roman" w:hAnsi="Times New Roman"/>
                <w:b/>
                <w:i/>
              </w:rPr>
              <w:t>48</w:t>
            </w:r>
          </w:p>
        </w:tc>
        <w:tc>
          <w:tcPr>
            <w:tcW w:w="205" w:type="pct"/>
            <w:gridSpan w:val="2"/>
          </w:tcPr>
          <w:p w14:paraId="08C40140" w14:textId="77777777" w:rsidR="000D6FCF" w:rsidRPr="00D273E3" w:rsidRDefault="000D6FCF" w:rsidP="000D6FCF">
            <w:pPr>
              <w:spacing w:after="0" w:line="240" w:lineRule="auto"/>
              <w:jc w:val="center"/>
              <w:rPr>
                <w:rFonts w:ascii="Times New Roman" w:hAnsi="Times New Roman"/>
                <w:bCs/>
                <w:iCs/>
              </w:rPr>
            </w:pPr>
            <w:r w:rsidRPr="00D273E3">
              <w:rPr>
                <w:rFonts w:ascii="Times New Roman" w:hAnsi="Times New Roman"/>
                <w:bCs/>
                <w:iCs/>
              </w:rPr>
              <w:t>Х</w:t>
            </w:r>
          </w:p>
        </w:tc>
        <w:tc>
          <w:tcPr>
            <w:tcW w:w="304" w:type="pct"/>
          </w:tcPr>
          <w:p w14:paraId="6270B37D" w14:textId="77777777" w:rsidR="000D6FCF" w:rsidRPr="00D273E3" w:rsidRDefault="000D6FCF" w:rsidP="000D6FCF">
            <w:pPr>
              <w:spacing w:after="0" w:line="240" w:lineRule="auto"/>
              <w:jc w:val="center"/>
              <w:rPr>
                <w:rFonts w:ascii="Times New Roman" w:hAnsi="Times New Roman"/>
                <w:bCs/>
                <w:iCs/>
              </w:rPr>
            </w:pPr>
            <w:r w:rsidRPr="00D273E3">
              <w:rPr>
                <w:rFonts w:ascii="Times New Roman" w:hAnsi="Times New Roman"/>
                <w:bCs/>
                <w:iCs/>
              </w:rPr>
              <w:t>Х</w:t>
            </w:r>
          </w:p>
        </w:tc>
        <w:tc>
          <w:tcPr>
            <w:tcW w:w="494" w:type="pct"/>
            <w:gridSpan w:val="2"/>
          </w:tcPr>
          <w:p w14:paraId="18A2B371" w14:textId="77777777" w:rsidR="000D6FCF" w:rsidRPr="00D273E3" w:rsidRDefault="000D6FCF" w:rsidP="000D6FCF">
            <w:pPr>
              <w:spacing w:after="0" w:line="240" w:lineRule="auto"/>
              <w:jc w:val="center"/>
              <w:rPr>
                <w:rFonts w:ascii="Times New Roman" w:hAnsi="Times New Roman"/>
                <w:b/>
                <w:i/>
                <w:vertAlign w:val="superscript"/>
              </w:rPr>
            </w:pPr>
            <w:r w:rsidRPr="00D273E3">
              <w:rPr>
                <w:rFonts w:ascii="Times New Roman" w:hAnsi="Times New Roman"/>
                <w:b/>
                <w:i/>
              </w:rPr>
              <w:t>Х</w:t>
            </w:r>
          </w:p>
        </w:tc>
        <w:tc>
          <w:tcPr>
            <w:tcW w:w="309" w:type="pct"/>
          </w:tcPr>
          <w:p w14:paraId="34CABCEF" w14:textId="77777777" w:rsidR="000D6FCF" w:rsidRPr="00D273E3" w:rsidRDefault="005B1DC8" w:rsidP="000D6FCF">
            <w:pPr>
              <w:spacing w:after="0" w:line="240" w:lineRule="auto"/>
              <w:jc w:val="center"/>
              <w:rPr>
                <w:rFonts w:ascii="Times New Roman" w:hAnsi="Times New Roman"/>
                <w:b/>
                <w:i/>
              </w:rPr>
            </w:pPr>
            <w:r w:rsidRPr="00D273E3">
              <w:rPr>
                <w:rFonts w:ascii="Times New Roman" w:hAnsi="Times New Roman"/>
                <w:b/>
                <w:i/>
              </w:rPr>
              <w:t>72</w:t>
            </w:r>
          </w:p>
        </w:tc>
        <w:tc>
          <w:tcPr>
            <w:tcW w:w="588" w:type="pct"/>
          </w:tcPr>
          <w:p w14:paraId="60BEF038" w14:textId="77777777" w:rsidR="000D6FCF" w:rsidRPr="00D273E3" w:rsidRDefault="000D6FCF" w:rsidP="000D6FCF">
            <w:pPr>
              <w:spacing w:after="0" w:line="240" w:lineRule="auto"/>
              <w:jc w:val="center"/>
              <w:rPr>
                <w:rFonts w:ascii="Times New Roman" w:hAnsi="Times New Roman"/>
                <w:b/>
                <w:i/>
              </w:rPr>
            </w:pPr>
            <w:r w:rsidRPr="00D273E3">
              <w:rPr>
                <w:rFonts w:ascii="Times New Roman" w:hAnsi="Times New Roman"/>
                <w:b/>
                <w:i/>
              </w:rPr>
              <w:t>72</w:t>
            </w:r>
          </w:p>
        </w:tc>
        <w:tc>
          <w:tcPr>
            <w:tcW w:w="330" w:type="pct"/>
          </w:tcPr>
          <w:p w14:paraId="1812748E" w14:textId="77777777" w:rsidR="000D6FCF" w:rsidRPr="00D273E3" w:rsidRDefault="000D6FCF" w:rsidP="000D6FCF">
            <w:pPr>
              <w:spacing w:after="0" w:line="240" w:lineRule="auto"/>
              <w:jc w:val="center"/>
              <w:rPr>
                <w:rFonts w:ascii="Times New Roman" w:hAnsi="Times New Roman"/>
                <w:b/>
                <w:i/>
              </w:rPr>
            </w:pPr>
            <w:r w:rsidRPr="00D273E3">
              <w:rPr>
                <w:rFonts w:ascii="Times New Roman" w:hAnsi="Times New Roman"/>
                <w:b/>
                <w:i/>
              </w:rPr>
              <w:t>Х</w:t>
            </w:r>
          </w:p>
        </w:tc>
        <w:tc>
          <w:tcPr>
            <w:tcW w:w="473" w:type="pct"/>
          </w:tcPr>
          <w:p w14:paraId="170E27C2" w14:textId="77777777" w:rsidR="000D6FCF" w:rsidRPr="00D273E3" w:rsidRDefault="00000B12" w:rsidP="000D6FCF">
            <w:pPr>
              <w:spacing w:after="0" w:line="240" w:lineRule="auto"/>
              <w:jc w:val="center"/>
              <w:rPr>
                <w:rFonts w:ascii="Times New Roman" w:hAnsi="Times New Roman"/>
              </w:rPr>
            </w:pPr>
            <w:r w:rsidRPr="00D273E3">
              <w:rPr>
                <w:rFonts w:ascii="Times New Roman" w:hAnsi="Times New Roman"/>
              </w:rPr>
              <w:t>9</w:t>
            </w:r>
          </w:p>
        </w:tc>
      </w:tr>
    </w:tbl>
    <w:p w14:paraId="51B1BBC1" w14:textId="77777777" w:rsidR="009B2673" w:rsidRPr="00D273E3" w:rsidRDefault="009B2673" w:rsidP="009B2673">
      <w:pPr>
        <w:suppressAutoHyphens/>
        <w:spacing w:line="240" w:lineRule="auto"/>
        <w:jc w:val="both"/>
        <w:rPr>
          <w:rFonts w:ascii="Times New Roman" w:hAnsi="Times New Roman"/>
          <w:i/>
          <w:sz w:val="20"/>
          <w:szCs w:val="20"/>
        </w:rPr>
      </w:pPr>
    </w:p>
    <w:p w14:paraId="2A7CAE6F" w14:textId="77777777" w:rsidR="009B2673" w:rsidRPr="00D273E3" w:rsidRDefault="009B2673" w:rsidP="009B2673">
      <w:pPr>
        <w:rPr>
          <w:rFonts w:ascii="Times New Roman" w:hAnsi="Times New Roman"/>
          <w:b/>
        </w:rPr>
      </w:pPr>
      <w:r w:rsidRPr="00D273E3">
        <w:rPr>
          <w:rFonts w:ascii="Times New Roman" w:hAnsi="Times New Roman"/>
          <w:b/>
        </w:rPr>
        <w:br w:type="page"/>
      </w:r>
    </w:p>
    <w:p w14:paraId="0C3CB191" w14:textId="77777777" w:rsidR="009B2673" w:rsidRPr="00D273E3" w:rsidRDefault="009B2673" w:rsidP="009B2673">
      <w:pPr>
        <w:suppressAutoHyphens/>
        <w:ind w:firstLine="709"/>
        <w:jc w:val="both"/>
        <w:rPr>
          <w:rFonts w:ascii="Times New Roman" w:hAnsi="Times New Roman"/>
          <w:b/>
          <w:sz w:val="24"/>
          <w:szCs w:val="24"/>
        </w:rPr>
      </w:pPr>
      <w:r w:rsidRPr="00D273E3">
        <w:rPr>
          <w:rFonts w:ascii="Times New Roman" w:hAnsi="Times New Roman"/>
          <w:b/>
          <w:sz w:val="24"/>
          <w:szCs w:val="24"/>
        </w:rPr>
        <w:lastRenderedPageBreak/>
        <w:t>2.2. Тематический план и содержание профессионального модуля (ПМ)</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14"/>
        <w:gridCol w:w="9478"/>
        <w:gridCol w:w="2239"/>
      </w:tblGrid>
      <w:tr w:rsidR="00000B12" w:rsidRPr="00D273E3" w14:paraId="43BDA6A3" w14:textId="77777777" w:rsidTr="00610764">
        <w:tc>
          <w:tcPr>
            <w:tcW w:w="1128" w:type="pct"/>
          </w:tcPr>
          <w:p w14:paraId="0F74C7F8" w14:textId="77777777" w:rsidR="00000B12" w:rsidRPr="00D273E3" w:rsidRDefault="00000B12" w:rsidP="00610764">
            <w:pPr>
              <w:spacing w:after="0" w:line="240" w:lineRule="auto"/>
              <w:jc w:val="center"/>
              <w:rPr>
                <w:rFonts w:ascii="Times New Roman" w:hAnsi="Times New Roman"/>
                <w:b/>
              </w:rPr>
            </w:pPr>
            <w:r w:rsidRPr="00D273E3">
              <w:rPr>
                <w:rFonts w:ascii="Times New Roman" w:hAnsi="Times New Roman"/>
                <w:b/>
                <w:bCs/>
              </w:rPr>
              <w:t>Наименование разделов и тем профессионального модуля (ПМ), междисциплинарных курсов (МДК)</w:t>
            </w:r>
          </w:p>
        </w:tc>
        <w:tc>
          <w:tcPr>
            <w:tcW w:w="3132" w:type="pct"/>
            <w:vAlign w:val="center"/>
          </w:tcPr>
          <w:p w14:paraId="0E2822BA" w14:textId="77777777" w:rsidR="00000B12" w:rsidRPr="00D273E3" w:rsidRDefault="00000B12" w:rsidP="00610764">
            <w:pPr>
              <w:suppressAutoHyphens/>
              <w:spacing w:after="0" w:line="240" w:lineRule="auto"/>
              <w:jc w:val="center"/>
              <w:rPr>
                <w:rFonts w:ascii="Times New Roman" w:hAnsi="Times New Roman"/>
                <w:b/>
                <w:bCs/>
              </w:rPr>
            </w:pPr>
            <w:r w:rsidRPr="00D273E3">
              <w:rPr>
                <w:rFonts w:ascii="Times New Roman" w:hAnsi="Times New Roman"/>
                <w:b/>
                <w:bCs/>
              </w:rPr>
              <w:t>Содержание учебного материала,</w:t>
            </w:r>
          </w:p>
          <w:p w14:paraId="34C904CD" w14:textId="77777777" w:rsidR="00000B12" w:rsidRPr="00D273E3" w:rsidRDefault="00000B12" w:rsidP="00610764">
            <w:pPr>
              <w:suppressAutoHyphens/>
              <w:spacing w:after="0" w:line="240" w:lineRule="auto"/>
              <w:jc w:val="center"/>
              <w:rPr>
                <w:rFonts w:ascii="Times New Roman" w:hAnsi="Times New Roman"/>
                <w:b/>
              </w:rPr>
            </w:pPr>
            <w:r w:rsidRPr="00D273E3">
              <w:rPr>
                <w:rFonts w:ascii="Times New Roman" w:hAnsi="Times New Roman"/>
                <w:b/>
                <w:bCs/>
              </w:rPr>
              <w:t>лабораторные работы и практические занятия, самостоятельная учебная работа обучающихся</w:t>
            </w:r>
          </w:p>
        </w:tc>
        <w:tc>
          <w:tcPr>
            <w:tcW w:w="740" w:type="pct"/>
            <w:vAlign w:val="center"/>
          </w:tcPr>
          <w:p w14:paraId="1EC9EE0A" w14:textId="77777777" w:rsidR="00000B12" w:rsidRPr="00D273E3" w:rsidRDefault="00000B12" w:rsidP="00610764">
            <w:pPr>
              <w:spacing w:after="0" w:line="240" w:lineRule="auto"/>
              <w:jc w:val="center"/>
              <w:rPr>
                <w:rFonts w:ascii="Times New Roman" w:hAnsi="Times New Roman"/>
                <w:b/>
                <w:bCs/>
              </w:rPr>
            </w:pPr>
            <w:proofErr w:type="gramStart"/>
            <w:r w:rsidRPr="00D273E3">
              <w:rPr>
                <w:rFonts w:ascii="Times New Roman" w:hAnsi="Times New Roman"/>
                <w:b/>
                <w:bCs/>
              </w:rPr>
              <w:t>Объем  в</w:t>
            </w:r>
            <w:proofErr w:type="gramEnd"/>
            <w:r w:rsidRPr="00D273E3">
              <w:rPr>
                <w:rFonts w:ascii="Times New Roman" w:hAnsi="Times New Roman"/>
                <w:b/>
                <w:bCs/>
              </w:rPr>
              <w:t xml:space="preserve"> часах</w:t>
            </w:r>
          </w:p>
        </w:tc>
      </w:tr>
      <w:tr w:rsidR="00000B12" w:rsidRPr="00D273E3" w14:paraId="33F9DF62" w14:textId="77777777" w:rsidTr="00610764">
        <w:tc>
          <w:tcPr>
            <w:tcW w:w="1128" w:type="pct"/>
          </w:tcPr>
          <w:p w14:paraId="5DAE8D1C" w14:textId="77777777" w:rsidR="00000B12" w:rsidRPr="00D273E3" w:rsidRDefault="00000B12" w:rsidP="00610764">
            <w:pPr>
              <w:spacing w:after="0" w:line="240" w:lineRule="auto"/>
              <w:jc w:val="center"/>
              <w:rPr>
                <w:rFonts w:ascii="Times New Roman" w:hAnsi="Times New Roman"/>
                <w:b/>
              </w:rPr>
            </w:pPr>
            <w:r w:rsidRPr="00D273E3">
              <w:rPr>
                <w:rFonts w:ascii="Times New Roman" w:hAnsi="Times New Roman"/>
                <w:b/>
              </w:rPr>
              <w:t>1</w:t>
            </w:r>
          </w:p>
        </w:tc>
        <w:tc>
          <w:tcPr>
            <w:tcW w:w="3132" w:type="pct"/>
          </w:tcPr>
          <w:p w14:paraId="0C685978" w14:textId="77777777" w:rsidR="00000B12" w:rsidRPr="00D273E3" w:rsidRDefault="00000B12" w:rsidP="00610764">
            <w:pPr>
              <w:spacing w:after="0" w:line="240" w:lineRule="auto"/>
              <w:jc w:val="center"/>
              <w:rPr>
                <w:rFonts w:ascii="Times New Roman" w:hAnsi="Times New Roman"/>
                <w:b/>
                <w:bCs/>
              </w:rPr>
            </w:pPr>
            <w:r w:rsidRPr="00D273E3">
              <w:rPr>
                <w:rFonts w:ascii="Times New Roman" w:hAnsi="Times New Roman"/>
                <w:b/>
                <w:bCs/>
              </w:rPr>
              <w:t>2</w:t>
            </w:r>
          </w:p>
        </w:tc>
        <w:tc>
          <w:tcPr>
            <w:tcW w:w="740" w:type="pct"/>
            <w:vAlign w:val="center"/>
          </w:tcPr>
          <w:p w14:paraId="1A3D1275" w14:textId="77777777" w:rsidR="00000B12" w:rsidRPr="00D273E3" w:rsidRDefault="00000B12" w:rsidP="00610764">
            <w:pPr>
              <w:spacing w:after="0" w:line="240" w:lineRule="auto"/>
              <w:jc w:val="center"/>
              <w:rPr>
                <w:rFonts w:ascii="Times New Roman" w:hAnsi="Times New Roman"/>
                <w:b/>
                <w:bCs/>
              </w:rPr>
            </w:pPr>
            <w:r w:rsidRPr="00D273E3">
              <w:rPr>
                <w:rFonts w:ascii="Times New Roman" w:hAnsi="Times New Roman"/>
                <w:b/>
                <w:bCs/>
              </w:rPr>
              <w:t>3</w:t>
            </w:r>
          </w:p>
        </w:tc>
      </w:tr>
      <w:tr w:rsidR="00000B12" w:rsidRPr="00D273E3" w14:paraId="4CA9663D" w14:textId="77777777" w:rsidTr="00610764">
        <w:tc>
          <w:tcPr>
            <w:tcW w:w="4260" w:type="pct"/>
            <w:gridSpan w:val="2"/>
          </w:tcPr>
          <w:p w14:paraId="13FB7404" w14:textId="77777777" w:rsidR="00000B12" w:rsidRPr="00D273E3" w:rsidRDefault="00000B12" w:rsidP="00610764">
            <w:pPr>
              <w:spacing w:after="0" w:line="240" w:lineRule="auto"/>
              <w:rPr>
                <w:rFonts w:ascii="Times New Roman" w:hAnsi="Times New Roman"/>
                <w:b/>
              </w:rPr>
            </w:pPr>
            <w:r w:rsidRPr="00D273E3">
              <w:rPr>
                <w:rFonts w:ascii="Times New Roman" w:hAnsi="Times New Roman"/>
                <w:b/>
                <w:bCs/>
              </w:rPr>
              <w:t xml:space="preserve">Раздел 1. Банковские продукты и услуги </w:t>
            </w:r>
          </w:p>
        </w:tc>
        <w:tc>
          <w:tcPr>
            <w:tcW w:w="740" w:type="pct"/>
            <w:vAlign w:val="center"/>
          </w:tcPr>
          <w:p w14:paraId="309E86E2" w14:textId="77777777" w:rsidR="00000B12" w:rsidRPr="00D273E3" w:rsidRDefault="00000B12" w:rsidP="00610764">
            <w:pPr>
              <w:suppressAutoHyphens/>
              <w:spacing w:after="0" w:line="240" w:lineRule="auto"/>
              <w:jc w:val="center"/>
              <w:rPr>
                <w:rFonts w:ascii="Times New Roman" w:hAnsi="Times New Roman"/>
                <w:b/>
              </w:rPr>
            </w:pPr>
            <w:r w:rsidRPr="00D273E3">
              <w:rPr>
                <w:rFonts w:ascii="Times New Roman" w:hAnsi="Times New Roman"/>
                <w:b/>
              </w:rPr>
              <w:t>66</w:t>
            </w:r>
          </w:p>
        </w:tc>
      </w:tr>
      <w:tr w:rsidR="00000B12" w:rsidRPr="00D273E3" w14:paraId="0BF4C21F" w14:textId="77777777" w:rsidTr="00610764">
        <w:tc>
          <w:tcPr>
            <w:tcW w:w="4260" w:type="pct"/>
            <w:gridSpan w:val="2"/>
          </w:tcPr>
          <w:p w14:paraId="19C41FB5" w14:textId="77777777" w:rsidR="00000B12" w:rsidRPr="00D273E3" w:rsidRDefault="00000B12" w:rsidP="00610764">
            <w:pPr>
              <w:spacing w:after="0" w:line="240" w:lineRule="auto"/>
              <w:rPr>
                <w:rFonts w:ascii="Times New Roman" w:hAnsi="Times New Roman"/>
                <w:b/>
              </w:rPr>
            </w:pPr>
            <w:r w:rsidRPr="00D273E3">
              <w:rPr>
                <w:rFonts w:ascii="Times New Roman" w:hAnsi="Times New Roman"/>
                <w:b/>
                <w:bCs/>
              </w:rPr>
              <w:t>МДК. 03.01 Выполнение работ по должности служащего «Агент банка»</w:t>
            </w:r>
          </w:p>
        </w:tc>
        <w:tc>
          <w:tcPr>
            <w:tcW w:w="740" w:type="pct"/>
            <w:vAlign w:val="center"/>
          </w:tcPr>
          <w:p w14:paraId="14012BAA" w14:textId="77777777" w:rsidR="00000B12" w:rsidRPr="00D273E3" w:rsidRDefault="00000B12" w:rsidP="00610764">
            <w:pPr>
              <w:suppressAutoHyphens/>
              <w:spacing w:after="0" w:line="240" w:lineRule="auto"/>
              <w:jc w:val="center"/>
              <w:rPr>
                <w:rFonts w:ascii="Times New Roman" w:hAnsi="Times New Roman"/>
                <w:b/>
              </w:rPr>
            </w:pPr>
            <w:r w:rsidRPr="00D273E3">
              <w:rPr>
                <w:rFonts w:ascii="Times New Roman" w:hAnsi="Times New Roman"/>
                <w:b/>
              </w:rPr>
              <w:t>26</w:t>
            </w:r>
          </w:p>
        </w:tc>
      </w:tr>
      <w:tr w:rsidR="00000B12" w:rsidRPr="00D273E3" w14:paraId="28099CDF" w14:textId="77777777" w:rsidTr="00610764">
        <w:tc>
          <w:tcPr>
            <w:tcW w:w="1128" w:type="pct"/>
            <w:vMerge w:val="restart"/>
          </w:tcPr>
          <w:p w14:paraId="47C7DCED" w14:textId="77777777" w:rsidR="00000B12" w:rsidRPr="00D273E3" w:rsidRDefault="00000B12" w:rsidP="00610764">
            <w:pPr>
              <w:spacing w:after="0" w:line="240" w:lineRule="auto"/>
              <w:rPr>
                <w:rFonts w:ascii="Times New Roman" w:hAnsi="Times New Roman"/>
                <w:b/>
                <w:bCs/>
              </w:rPr>
            </w:pPr>
            <w:r w:rsidRPr="00D273E3">
              <w:rPr>
                <w:rFonts w:ascii="Times New Roman" w:hAnsi="Times New Roman"/>
                <w:b/>
                <w:bCs/>
              </w:rPr>
              <w:t>Тема 1.1. Банковская триада. Качество банковских услуг.</w:t>
            </w:r>
          </w:p>
        </w:tc>
        <w:tc>
          <w:tcPr>
            <w:tcW w:w="3132" w:type="pct"/>
          </w:tcPr>
          <w:p w14:paraId="59735CBE" w14:textId="77777777" w:rsidR="00000B12" w:rsidRPr="00D273E3" w:rsidRDefault="00000B12" w:rsidP="00610764">
            <w:pPr>
              <w:spacing w:after="0" w:line="240" w:lineRule="auto"/>
              <w:rPr>
                <w:rFonts w:ascii="Times New Roman" w:hAnsi="Times New Roman"/>
                <w:b/>
              </w:rPr>
            </w:pPr>
            <w:r w:rsidRPr="00D273E3">
              <w:rPr>
                <w:rFonts w:ascii="Times New Roman" w:hAnsi="Times New Roman"/>
                <w:b/>
                <w:bCs/>
              </w:rPr>
              <w:t xml:space="preserve">Содержание </w:t>
            </w:r>
          </w:p>
        </w:tc>
        <w:tc>
          <w:tcPr>
            <w:tcW w:w="740" w:type="pct"/>
            <w:vMerge w:val="restart"/>
            <w:vAlign w:val="center"/>
          </w:tcPr>
          <w:p w14:paraId="39B9CD66" w14:textId="77777777" w:rsidR="00000B12" w:rsidRPr="00D273E3" w:rsidRDefault="00000B12" w:rsidP="00610764">
            <w:pPr>
              <w:suppressAutoHyphens/>
              <w:spacing w:after="0" w:line="240" w:lineRule="auto"/>
              <w:jc w:val="center"/>
              <w:rPr>
                <w:rFonts w:ascii="Times New Roman" w:hAnsi="Times New Roman"/>
                <w:b/>
              </w:rPr>
            </w:pPr>
            <w:r w:rsidRPr="00D273E3">
              <w:rPr>
                <w:rFonts w:ascii="Times New Roman" w:hAnsi="Times New Roman"/>
                <w:b/>
              </w:rPr>
              <w:t>8</w:t>
            </w:r>
          </w:p>
        </w:tc>
      </w:tr>
      <w:tr w:rsidR="00000B12" w:rsidRPr="00D273E3" w14:paraId="6B30A773" w14:textId="77777777" w:rsidTr="00610764">
        <w:tc>
          <w:tcPr>
            <w:tcW w:w="1128" w:type="pct"/>
            <w:vMerge/>
          </w:tcPr>
          <w:p w14:paraId="13D3D02F" w14:textId="77777777" w:rsidR="00000B12" w:rsidRPr="00D273E3" w:rsidRDefault="00000B12" w:rsidP="00610764">
            <w:pPr>
              <w:spacing w:after="0" w:line="240" w:lineRule="auto"/>
              <w:rPr>
                <w:rFonts w:ascii="Times New Roman" w:hAnsi="Times New Roman"/>
                <w:b/>
                <w:bCs/>
              </w:rPr>
            </w:pPr>
          </w:p>
        </w:tc>
        <w:tc>
          <w:tcPr>
            <w:tcW w:w="3132" w:type="pct"/>
          </w:tcPr>
          <w:p w14:paraId="3FE66541" w14:textId="77777777" w:rsidR="00000B12" w:rsidRPr="00D273E3" w:rsidRDefault="00000B12" w:rsidP="00610764">
            <w:pPr>
              <w:suppressAutoHyphens/>
              <w:spacing w:after="0" w:line="240" w:lineRule="auto"/>
              <w:jc w:val="both"/>
              <w:rPr>
                <w:rFonts w:ascii="Times New Roman" w:hAnsi="Times New Roman"/>
                <w:b/>
              </w:rPr>
            </w:pPr>
            <w:r w:rsidRPr="00D273E3">
              <w:rPr>
                <w:rFonts w:ascii="Times New Roman" w:hAnsi="Times New Roman"/>
                <w:b/>
              </w:rPr>
              <w:t>1.</w:t>
            </w:r>
            <w:r w:rsidRPr="00D273E3">
              <w:rPr>
                <w:lang w:eastAsia="en-US"/>
              </w:rPr>
              <w:t xml:space="preserve"> </w:t>
            </w:r>
            <w:r w:rsidRPr="00D273E3">
              <w:rPr>
                <w:rFonts w:ascii="Times New Roman" w:hAnsi="Times New Roman"/>
                <w:bCs/>
              </w:rPr>
              <w:t>Понятия «банковская операция», «банковский продукт» и «банковская услуга» и их взаимосвязь. Классификация банковских операций. Активные операции. Пассивные операции. Посреднические операции банка. Классификация банковских услуг по критериям: категория клиентов, степень индивидуализации подхода к клиенту, срок предоставления, степень сложности, степень доходности, степень риска, новизна.</w:t>
            </w:r>
          </w:p>
        </w:tc>
        <w:tc>
          <w:tcPr>
            <w:tcW w:w="740" w:type="pct"/>
            <w:vMerge/>
            <w:vAlign w:val="center"/>
          </w:tcPr>
          <w:p w14:paraId="04C741B6" w14:textId="77777777" w:rsidR="00000B12" w:rsidRPr="00D273E3" w:rsidRDefault="00000B12" w:rsidP="00610764">
            <w:pPr>
              <w:suppressAutoHyphens/>
              <w:spacing w:after="0" w:line="240" w:lineRule="auto"/>
              <w:jc w:val="center"/>
              <w:rPr>
                <w:rFonts w:ascii="Times New Roman" w:hAnsi="Times New Roman"/>
                <w:b/>
              </w:rPr>
            </w:pPr>
          </w:p>
        </w:tc>
      </w:tr>
      <w:tr w:rsidR="00000B12" w:rsidRPr="00D273E3" w14:paraId="503A1CB5" w14:textId="77777777" w:rsidTr="00610764">
        <w:tc>
          <w:tcPr>
            <w:tcW w:w="1128" w:type="pct"/>
            <w:vMerge/>
          </w:tcPr>
          <w:p w14:paraId="4494D9CB" w14:textId="77777777" w:rsidR="00000B12" w:rsidRPr="00D273E3" w:rsidRDefault="00000B12" w:rsidP="00610764">
            <w:pPr>
              <w:spacing w:after="0" w:line="240" w:lineRule="auto"/>
              <w:rPr>
                <w:rFonts w:ascii="Times New Roman" w:hAnsi="Times New Roman"/>
                <w:b/>
                <w:bCs/>
              </w:rPr>
            </w:pPr>
          </w:p>
        </w:tc>
        <w:tc>
          <w:tcPr>
            <w:tcW w:w="3132" w:type="pct"/>
          </w:tcPr>
          <w:p w14:paraId="1D7413B2" w14:textId="77777777" w:rsidR="00000B12" w:rsidRPr="00D273E3" w:rsidRDefault="00000B12" w:rsidP="00610764">
            <w:pPr>
              <w:suppressAutoHyphens/>
              <w:spacing w:after="0" w:line="240" w:lineRule="auto"/>
              <w:jc w:val="both"/>
              <w:rPr>
                <w:rFonts w:ascii="Times New Roman" w:hAnsi="Times New Roman"/>
              </w:rPr>
            </w:pPr>
            <w:r w:rsidRPr="00D273E3">
              <w:rPr>
                <w:rFonts w:ascii="Times New Roman" w:hAnsi="Times New Roman"/>
                <w:b/>
              </w:rPr>
              <w:t xml:space="preserve">2. </w:t>
            </w:r>
            <w:r w:rsidRPr="00D273E3">
              <w:rPr>
                <w:rFonts w:ascii="Times New Roman" w:hAnsi="Times New Roman"/>
              </w:rPr>
              <w:t>Особенности банковских услуг. Базовые: неосязаемость, непостоянство качества, неотделимость от источника предоставления, невозможность хранения. Функциональные: обеспечение экономики платежными средствами, регулирование количества денег в обращении, ориентация на универсальную деятельность, связь со всеми секторами экономики. Специфические: жесткое государственное регулирование, закрытость для третьих лиц, использование различных форм денег, прибыльность и риск. Характерные: большая протяженность во времени, индивидуализированный характер, дифференцированность, зависимость от доверия клиентов и связь с клиентскими рисками.</w:t>
            </w:r>
          </w:p>
        </w:tc>
        <w:tc>
          <w:tcPr>
            <w:tcW w:w="740" w:type="pct"/>
            <w:vMerge/>
            <w:vAlign w:val="center"/>
          </w:tcPr>
          <w:p w14:paraId="09244A11" w14:textId="77777777" w:rsidR="00000B12" w:rsidRPr="00D273E3" w:rsidRDefault="00000B12" w:rsidP="00610764">
            <w:pPr>
              <w:suppressAutoHyphens/>
              <w:spacing w:after="0" w:line="240" w:lineRule="auto"/>
              <w:jc w:val="center"/>
              <w:rPr>
                <w:rFonts w:ascii="Times New Roman" w:hAnsi="Times New Roman"/>
                <w:b/>
              </w:rPr>
            </w:pPr>
          </w:p>
        </w:tc>
      </w:tr>
      <w:tr w:rsidR="00000B12" w:rsidRPr="00D273E3" w14:paraId="7E3C72AE" w14:textId="77777777" w:rsidTr="00610764">
        <w:tc>
          <w:tcPr>
            <w:tcW w:w="1128" w:type="pct"/>
            <w:vMerge/>
          </w:tcPr>
          <w:p w14:paraId="606C1DE0" w14:textId="77777777" w:rsidR="00000B12" w:rsidRPr="00D273E3" w:rsidRDefault="00000B12" w:rsidP="00610764">
            <w:pPr>
              <w:spacing w:after="0" w:line="240" w:lineRule="auto"/>
              <w:rPr>
                <w:rFonts w:ascii="Times New Roman" w:hAnsi="Times New Roman"/>
                <w:b/>
                <w:bCs/>
              </w:rPr>
            </w:pPr>
          </w:p>
        </w:tc>
        <w:tc>
          <w:tcPr>
            <w:tcW w:w="3132" w:type="pct"/>
          </w:tcPr>
          <w:p w14:paraId="2EC2F736" w14:textId="77777777" w:rsidR="00000B12" w:rsidRPr="00D273E3" w:rsidRDefault="00000B12" w:rsidP="00610764">
            <w:pPr>
              <w:suppressAutoHyphens/>
              <w:spacing w:after="0" w:line="240" w:lineRule="auto"/>
              <w:jc w:val="both"/>
              <w:rPr>
                <w:rFonts w:ascii="Times New Roman" w:hAnsi="Times New Roman"/>
                <w:b/>
              </w:rPr>
            </w:pPr>
            <w:r w:rsidRPr="00D273E3">
              <w:rPr>
                <w:rFonts w:ascii="Times New Roman" w:hAnsi="Times New Roman"/>
                <w:b/>
              </w:rPr>
              <w:t xml:space="preserve">3. </w:t>
            </w:r>
            <w:r w:rsidRPr="00D273E3">
              <w:rPr>
                <w:rFonts w:ascii="Times New Roman" w:hAnsi="Times New Roman"/>
              </w:rPr>
              <w:t>Качество банковских услуг. Ожидание и восприятие качества обслуживания клиентом.</w:t>
            </w:r>
            <w:r w:rsidRPr="00D273E3">
              <w:rPr>
                <w:lang w:eastAsia="en-US"/>
              </w:rPr>
              <w:t xml:space="preserve"> </w:t>
            </w:r>
            <w:r w:rsidRPr="00D273E3">
              <w:rPr>
                <w:rFonts w:ascii="Times New Roman" w:hAnsi="Times New Roman"/>
              </w:rPr>
              <w:t>Параметры качества банковских услуг. Критерии качества банковской услуги. Продукты и услуги, предлагаемые банком, их преимущества и ценности.</w:t>
            </w:r>
          </w:p>
        </w:tc>
        <w:tc>
          <w:tcPr>
            <w:tcW w:w="740" w:type="pct"/>
            <w:vMerge/>
            <w:vAlign w:val="center"/>
          </w:tcPr>
          <w:p w14:paraId="0892AE7C" w14:textId="77777777" w:rsidR="00000B12" w:rsidRPr="00D273E3" w:rsidRDefault="00000B12" w:rsidP="00610764">
            <w:pPr>
              <w:suppressAutoHyphens/>
              <w:spacing w:after="0" w:line="240" w:lineRule="auto"/>
              <w:jc w:val="center"/>
              <w:rPr>
                <w:rFonts w:ascii="Times New Roman" w:hAnsi="Times New Roman"/>
                <w:b/>
              </w:rPr>
            </w:pPr>
          </w:p>
        </w:tc>
      </w:tr>
      <w:tr w:rsidR="00000B12" w:rsidRPr="00D273E3" w14:paraId="131D77AB" w14:textId="77777777" w:rsidTr="00610764">
        <w:tc>
          <w:tcPr>
            <w:tcW w:w="1128" w:type="pct"/>
            <w:vMerge/>
          </w:tcPr>
          <w:p w14:paraId="700880C8" w14:textId="77777777" w:rsidR="00000B12" w:rsidRPr="00D273E3" w:rsidRDefault="00000B12" w:rsidP="00610764">
            <w:pPr>
              <w:spacing w:after="0" w:line="240" w:lineRule="auto"/>
              <w:rPr>
                <w:rFonts w:ascii="Times New Roman" w:hAnsi="Times New Roman"/>
                <w:b/>
                <w:bCs/>
              </w:rPr>
            </w:pPr>
          </w:p>
        </w:tc>
        <w:tc>
          <w:tcPr>
            <w:tcW w:w="3132" w:type="pct"/>
          </w:tcPr>
          <w:p w14:paraId="1141775D" w14:textId="77777777" w:rsidR="00000B12" w:rsidRPr="00D273E3" w:rsidRDefault="00000B12" w:rsidP="00610764">
            <w:pPr>
              <w:suppressAutoHyphens/>
              <w:spacing w:after="0" w:line="240" w:lineRule="auto"/>
              <w:jc w:val="both"/>
              <w:rPr>
                <w:rFonts w:ascii="Times New Roman" w:hAnsi="Times New Roman"/>
                <w:b/>
              </w:rPr>
            </w:pPr>
            <w:r w:rsidRPr="00D273E3">
              <w:rPr>
                <w:rFonts w:ascii="Times New Roman" w:hAnsi="Times New Roman"/>
                <w:b/>
                <w:bCs/>
              </w:rPr>
              <w:t>В том числе, практических занятий и лабораторных работ</w:t>
            </w:r>
          </w:p>
        </w:tc>
        <w:tc>
          <w:tcPr>
            <w:tcW w:w="740" w:type="pct"/>
            <w:vAlign w:val="center"/>
          </w:tcPr>
          <w:p w14:paraId="178CE442" w14:textId="77777777" w:rsidR="00000B12" w:rsidRPr="00D273E3" w:rsidRDefault="00000B12" w:rsidP="00610764">
            <w:pPr>
              <w:suppressAutoHyphens/>
              <w:spacing w:after="0" w:line="240" w:lineRule="auto"/>
              <w:jc w:val="center"/>
              <w:rPr>
                <w:rFonts w:ascii="Times New Roman" w:hAnsi="Times New Roman"/>
                <w:b/>
              </w:rPr>
            </w:pPr>
            <w:r w:rsidRPr="00D273E3">
              <w:rPr>
                <w:rFonts w:ascii="Times New Roman" w:hAnsi="Times New Roman"/>
                <w:b/>
              </w:rPr>
              <w:t>4</w:t>
            </w:r>
          </w:p>
        </w:tc>
      </w:tr>
      <w:tr w:rsidR="00000B12" w:rsidRPr="00D273E3" w14:paraId="127B1FC1" w14:textId="77777777" w:rsidTr="00610764">
        <w:tc>
          <w:tcPr>
            <w:tcW w:w="1128" w:type="pct"/>
            <w:vMerge/>
          </w:tcPr>
          <w:p w14:paraId="6C849DBB" w14:textId="77777777" w:rsidR="00000B12" w:rsidRPr="00D273E3" w:rsidRDefault="00000B12" w:rsidP="00610764">
            <w:pPr>
              <w:spacing w:after="0" w:line="240" w:lineRule="auto"/>
              <w:rPr>
                <w:rFonts w:ascii="Times New Roman" w:hAnsi="Times New Roman"/>
                <w:b/>
                <w:bCs/>
              </w:rPr>
            </w:pPr>
          </w:p>
        </w:tc>
        <w:tc>
          <w:tcPr>
            <w:tcW w:w="3132" w:type="pct"/>
          </w:tcPr>
          <w:p w14:paraId="36A3FB22" w14:textId="77777777" w:rsidR="00000B12" w:rsidRPr="00D273E3" w:rsidRDefault="00000B12" w:rsidP="00102D7D">
            <w:pPr>
              <w:numPr>
                <w:ilvl w:val="0"/>
                <w:numId w:val="18"/>
              </w:numPr>
              <w:suppressAutoHyphens/>
              <w:spacing w:after="0" w:line="240" w:lineRule="auto"/>
              <w:ind w:left="-28" w:firstLine="0"/>
              <w:jc w:val="both"/>
              <w:rPr>
                <w:rFonts w:ascii="Times New Roman" w:hAnsi="Times New Roman"/>
                <w:b/>
              </w:rPr>
            </w:pPr>
            <w:r w:rsidRPr="00D273E3">
              <w:rPr>
                <w:rFonts w:ascii="Times New Roman" w:hAnsi="Times New Roman"/>
                <w:b/>
              </w:rPr>
              <w:t xml:space="preserve">Практическое занятие </w:t>
            </w:r>
            <w:r w:rsidRPr="00D273E3">
              <w:rPr>
                <w:rFonts w:ascii="Times New Roman" w:hAnsi="Times New Roman"/>
              </w:rPr>
              <w:t>«Решение ситуационных задач по выявлению мнений клиентов о качестве банковских услуг»</w:t>
            </w:r>
          </w:p>
          <w:p w14:paraId="4BE605EB" w14:textId="77777777" w:rsidR="00000B12" w:rsidRPr="00D273E3" w:rsidRDefault="00000B12" w:rsidP="00610764">
            <w:pPr>
              <w:suppressAutoHyphens/>
              <w:spacing w:after="0" w:line="240" w:lineRule="auto"/>
              <w:jc w:val="both"/>
              <w:rPr>
                <w:rFonts w:ascii="Times New Roman" w:hAnsi="Times New Roman"/>
              </w:rPr>
            </w:pPr>
            <w:proofErr w:type="gramStart"/>
            <w:r w:rsidRPr="00D273E3">
              <w:rPr>
                <w:rFonts w:ascii="Times New Roman" w:hAnsi="Times New Roman"/>
              </w:rPr>
              <w:t>Кейс  «</w:t>
            </w:r>
            <w:proofErr w:type="gramEnd"/>
            <w:r w:rsidRPr="00D273E3">
              <w:rPr>
                <w:rFonts w:ascii="Times New Roman" w:hAnsi="Times New Roman"/>
              </w:rPr>
              <w:t>Удовлетворенность клиентов банковским обслуживанием снизилась, число претензий растет».</w:t>
            </w:r>
          </w:p>
          <w:p w14:paraId="527DD58C" w14:textId="77777777" w:rsidR="00000B12" w:rsidRPr="00D273E3" w:rsidRDefault="00000B12" w:rsidP="00610764">
            <w:pPr>
              <w:suppressAutoHyphens/>
              <w:spacing w:after="0" w:line="240" w:lineRule="auto"/>
              <w:jc w:val="both"/>
              <w:rPr>
                <w:rFonts w:ascii="Times New Roman" w:hAnsi="Times New Roman"/>
                <w:b/>
              </w:rPr>
            </w:pPr>
            <w:r w:rsidRPr="00D273E3">
              <w:rPr>
                <w:rFonts w:ascii="Times New Roman" w:hAnsi="Times New Roman"/>
              </w:rPr>
              <w:t>Кейс «Персональный подход: какой сервис хотят клиенты».</w:t>
            </w:r>
          </w:p>
        </w:tc>
        <w:tc>
          <w:tcPr>
            <w:tcW w:w="740" w:type="pct"/>
            <w:vAlign w:val="center"/>
          </w:tcPr>
          <w:p w14:paraId="40763925" w14:textId="77777777" w:rsidR="00000B12" w:rsidRPr="00D273E3" w:rsidRDefault="00000B12" w:rsidP="00610764">
            <w:pPr>
              <w:suppressAutoHyphens/>
              <w:spacing w:after="0" w:line="240" w:lineRule="auto"/>
              <w:jc w:val="center"/>
              <w:rPr>
                <w:rFonts w:ascii="Times New Roman" w:hAnsi="Times New Roman"/>
              </w:rPr>
            </w:pPr>
            <w:r w:rsidRPr="00D273E3">
              <w:rPr>
                <w:rFonts w:ascii="Times New Roman" w:hAnsi="Times New Roman"/>
              </w:rPr>
              <w:t>2</w:t>
            </w:r>
          </w:p>
        </w:tc>
      </w:tr>
      <w:tr w:rsidR="00000B12" w:rsidRPr="00D273E3" w14:paraId="4F45256A" w14:textId="77777777" w:rsidTr="00610764">
        <w:tc>
          <w:tcPr>
            <w:tcW w:w="1128" w:type="pct"/>
            <w:vMerge/>
          </w:tcPr>
          <w:p w14:paraId="187DE464" w14:textId="77777777" w:rsidR="00000B12" w:rsidRPr="00D273E3" w:rsidRDefault="00000B12" w:rsidP="00610764">
            <w:pPr>
              <w:spacing w:after="0" w:line="240" w:lineRule="auto"/>
              <w:rPr>
                <w:rFonts w:ascii="Times New Roman" w:hAnsi="Times New Roman"/>
                <w:b/>
                <w:bCs/>
              </w:rPr>
            </w:pPr>
          </w:p>
        </w:tc>
        <w:tc>
          <w:tcPr>
            <w:tcW w:w="3132" w:type="pct"/>
            <w:vAlign w:val="bottom"/>
          </w:tcPr>
          <w:p w14:paraId="30AF896D" w14:textId="77777777" w:rsidR="00000B12" w:rsidRPr="00D273E3" w:rsidRDefault="00000B12" w:rsidP="00610764">
            <w:pPr>
              <w:suppressAutoHyphens/>
              <w:spacing w:after="0" w:line="240" w:lineRule="auto"/>
              <w:jc w:val="both"/>
              <w:rPr>
                <w:rFonts w:ascii="Times New Roman" w:hAnsi="Times New Roman"/>
              </w:rPr>
            </w:pPr>
            <w:r w:rsidRPr="00D273E3">
              <w:rPr>
                <w:rFonts w:ascii="Times New Roman" w:hAnsi="Times New Roman"/>
                <w:b/>
              </w:rPr>
              <w:t xml:space="preserve">2. Практическое занятие </w:t>
            </w:r>
            <w:r w:rsidRPr="00D273E3">
              <w:rPr>
                <w:rFonts w:ascii="Times New Roman" w:hAnsi="Times New Roman"/>
              </w:rPr>
              <w:t>«Определение преимуществ банковских продуктов для потребителей».</w:t>
            </w:r>
          </w:p>
        </w:tc>
        <w:tc>
          <w:tcPr>
            <w:tcW w:w="740" w:type="pct"/>
            <w:vAlign w:val="center"/>
          </w:tcPr>
          <w:p w14:paraId="5937DDCF" w14:textId="77777777" w:rsidR="00000B12" w:rsidRPr="00D273E3" w:rsidRDefault="00000B12" w:rsidP="00610764">
            <w:pPr>
              <w:suppressAutoHyphens/>
              <w:spacing w:after="0" w:line="240" w:lineRule="auto"/>
              <w:jc w:val="center"/>
              <w:rPr>
                <w:rFonts w:ascii="Times New Roman" w:hAnsi="Times New Roman"/>
              </w:rPr>
            </w:pPr>
            <w:r w:rsidRPr="00D273E3">
              <w:rPr>
                <w:rFonts w:ascii="Times New Roman" w:hAnsi="Times New Roman"/>
              </w:rPr>
              <w:t>2</w:t>
            </w:r>
          </w:p>
        </w:tc>
      </w:tr>
      <w:tr w:rsidR="00000B12" w:rsidRPr="00D273E3" w14:paraId="392892F3" w14:textId="77777777" w:rsidTr="00610764">
        <w:tc>
          <w:tcPr>
            <w:tcW w:w="1128" w:type="pct"/>
            <w:vMerge w:val="restart"/>
          </w:tcPr>
          <w:p w14:paraId="2AB93DD5" w14:textId="77777777" w:rsidR="00000B12" w:rsidRPr="00D273E3" w:rsidRDefault="00000B12" w:rsidP="00610764">
            <w:pPr>
              <w:spacing w:after="0" w:line="240" w:lineRule="auto"/>
              <w:rPr>
                <w:rFonts w:ascii="Times New Roman" w:hAnsi="Times New Roman"/>
                <w:b/>
                <w:bCs/>
              </w:rPr>
            </w:pPr>
            <w:r w:rsidRPr="00D273E3">
              <w:rPr>
                <w:rFonts w:ascii="Times New Roman" w:hAnsi="Times New Roman"/>
                <w:b/>
                <w:bCs/>
              </w:rPr>
              <w:t>Тема 1.2. Жизненный цикл банковского продукта. Ценообразование в банке.</w:t>
            </w:r>
          </w:p>
        </w:tc>
        <w:tc>
          <w:tcPr>
            <w:tcW w:w="3132" w:type="pct"/>
          </w:tcPr>
          <w:p w14:paraId="1F85E48E" w14:textId="77777777" w:rsidR="00000B12" w:rsidRPr="00D273E3" w:rsidRDefault="00000B12" w:rsidP="00610764">
            <w:pPr>
              <w:suppressAutoHyphens/>
              <w:spacing w:after="0" w:line="240" w:lineRule="auto"/>
              <w:rPr>
                <w:rFonts w:ascii="Times New Roman" w:hAnsi="Times New Roman"/>
                <w:b/>
              </w:rPr>
            </w:pPr>
            <w:r w:rsidRPr="00D273E3">
              <w:rPr>
                <w:rFonts w:ascii="Times New Roman" w:hAnsi="Times New Roman"/>
                <w:b/>
                <w:bCs/>
              </w:rPr>
              <w:t xml:space="preserve">Содержание </w:t>
            </w:r>
          </w:p>
        </w:tc>
        <w:tc>
          <w:tcPr>
            <w:tcW w:w="740" w:type="pct"/>
            <w:vMerge w:val="restart"/>
            <w:vAlign w:val="center"/>
          </w:tcPr>
          <w:p w14:paraId="6E9DDCB2" w14:textId="77777777" w:rsidR="00000B12" w:rsidRPr="00D273E3" w:rsidRDefault="00000B12" w:rsidP="00610764">
            <w:pPr>
              <w:suppressAutoHyphens/>
              <w:spacing w:after="0" w:line="240" w:lineRule="auto"/>
              <w:jc w:val="center"/>
              <w:rPr>
                <w:rFonts w:ascii="Times New Roman" w:hAnsi="Times New Roman"/>
                <w:b/>
              </w:rPr>
            </w:pPr>
            <w:r w:rsidRPr="00D273E3">
              <w:rPr>
                <w:rFonts w:ascii="Times New Roman" w:hAnsi="Times New Roman"/>
                <w:b/>
              </w:rPr>
              <w:t>4</w:t>
            </w:r>
          </w:p>
        </w:tc>
      </w:tr>
      <w:tr w:rsidR="00000B12" w:rsidRPr="00D273E3" w14:paraId="6F17F7C9" w14:textId="77777777" w:rsidTr="00610764">
        <w:tc>
          <w:tcPr>
            <w:tcW w:w="1128" w:type="pct"/>
            <w:vMerge/>
          </w:tcPr>
          <w:p w14:paraId="649A3889" w14:textId="77777777" w:rsidR="00000B12" w:rsidRPr="00D273E3" w:rsidRDefault="00000B12" w:rsidP="00610764">
            <w:pPr>
              <w:spacing w:after="0" w:line="240" w:lineRule="auto"/>
              <w:rPr>
                <w:rFonts w:ascii="Times New Roman" w:hAnsi="Times New Roman"/>
                <w:b/>
                <w:bCs/>
              </w:rPr>
            </w:pPr>
          </w:p>
        </w:tc>
        <w:tc>
          <w:tcPr>
            <w:tcW w:w="3132" w:type="pct"/>
          </w:tcPr>
          <w:p w14:paraId="0B77CBD2" w14:textId="77777777" w:rsidR="00000B12" w:rsidRPr="00D273E3" w:rsidRDefault="00000B12" w:rsidP="00610764">
            <w:pPr>
              <w:suppressAutoHyphens/>
              <w:spacing w:after="0" w:line="240" w:lineRule="auto"/>
              <w:rPr>
                <w:rFonts w:ascii="Times New Roman" w:hAnsi="Times New Roman"/>
              </w:rPr>
            </w:pPr>
            <w:r w:rsidRPr="00D273E3">
              <w:rPr>
                <w:rFonts w:ascii="Times New Roman" w:hAnsi="Times New Roman"/>
                <w:b/>
              </w:rPr>
              <w:t xml:space="preserve">1. </w:t>
            </w:r>
            <w:r w:rsidRPr="00D273E3">
              <w:rPr>
                <w:rFonts w:ascii="Times New Roman" w:hAnsi="Times New Roman"/>
              </w:rPr>
              <w:t>Понятие жизненного цикла банковского продукта. Этапы жизненного цикла банковского продукта.</w:t>
            </w:r>
          </w:p>
        </w:tc>
        <w:tc>
          <w:tcPr>
            <w:tcW w:w="740" w:type="pct"/>
            <w:vMerge/>
            <w:vAlign w:val="center"/>
          </w:tcPr>
          <w:p w14:paraId="0DD2E7EC" w14:textId="77777777" w:rsidR="00000B12" w:rsidRPr="00D273E3" w:rsidRDefault="00000B12" w:rsidP="00610764">
            <w:pPr>
              <w:suppressAutoHyphens/>
              <w:spacing w:after="0" w:line="240" w:lineRule="auto"/>
              <w:jc w:val="center"/>
              <w:rPr>
                <w:rFonts w:ascii="Times New Roman" w:hAnsi="Times New Roman"/>
                <w:b/>
              </w:rPr>
            </w:pPr>
          </w:p>
        </w:tc>
      </w:tr>
      <w:tr w:rsidR="00000B12" w:rsidRPr="00D273E3" w14:paraId="1257B7E8" w14:textId="77777777" w:rsidTr="00610764">
        <w:tc>
          <w:tcPr>
            <w:tcW w:w="1128" w:type="pct"/>
            <w:vMerge/>
          </w:tcPr>
          <w:p w14:paraId="0589DCEC" w14:textId="77777777" w:rsidR="00000B12" w:rsidRPr="00D273E3" w:rsidRDefault="00000B12" w:rsidP="00610764">
            <w:pPr>
              <w:spacing w:after="0" w:line="240" w:lineRule="auto"/>
              <w:rPr>
                <w:rFonts w:ascii="Times New Roman" w:hAnsi="Times New Roman"/>
                <w:b/>
                <w:bCs/>
              </w:rPr>
            </w:pPr>
          </w:p>
        </w:tc>
        <w:tc>
          <w:tcPr>
            <w:tcW w:w="3132" w:type="pct"/>
          </w:tcPr>
          <w:p w14:paraId="14ED09CD" w14:textId="77777777" w:rsidR="00000B12" w:rsidRPr="00D273E3" w:rsidRDefault="00000B12" w:rsidP="00610764">
            <w:pPr>
              <w:suppressAutoHyphens/>
              <w:spacing w:after="0" w:line="240" w:lineRule="auto"/>
              <w:rPr>
                <w:rFonts w:ascii="Times New Roman" w:hAnsi="Times New Roman"/>
              </w:rPr>
            </w:pPr>
            <w:r w:rsidRPr="00D273E3">
              <w:rPr>
                <w:rFonts w:ascii="Times New Roman" w:hAnsi="Times New Roman"/>
                <w:b/>
              </w:rPr>
              <w:t xml:space="preserve">2. </w:t>
            </w:r>
            <w:r w:rsidRPr="00D273E3">
              <w:rPr>
                <w:rFonts w:ascii="Times New Roman" w:hAnsi="Times New Roman"/>
              </w:rPr>
              <w:t>Понятие цены на банковский продукт. Особенности ценообразования в банке. Ценовая политика. Тарифы на банковские услуги.</w:t>
            </w:r>
          </w:p>
        </w:tc>
        <w:tc>
          <w:tcPr>
            <w:tcW w:w="740" w:type="pct"/>
            <w:vMerge/>
            <w:vAlign w:val="center"/>
          </w:tcPr>
          <w:p w14:paraId="649DBC8F" w14:textId="77777777" w:rsidR="00000B12" w:rsidRPr="00D273E3" w:rsidRDefault="00000B12" w:rsidP="00610764">
            <w:pPr>
              <w:suppressAutoHyphens/>
              <w:spacing w:after="0" w:line="240" w:lineRule="auto"/>
              <w:jc w:val="center"/>
              <w:rPr>
                <w:rFonts w:ascii="Times New Roman" w:hAnsi="Times New Roman"/>
                <w:b/>
              </w:rPr>
            </w:pPr>
          </w:p>
        </w:tc>
      </w:tr>
      <w:tr w:rsidR="00000B12" w:rsidRPr="00D273E3" w14:paraId="1F5FBC78" w14:textId="77777777" w:rsidTr="00610764">
        <w:tc>
          <w:tcPr>
            <w:tcW w:w="1128" w:type="pct"/>
            <w:vMerge/>
          </w:tcPr>
          <w:p w14:paraId="4A36FFB8" w14:textId="77777777" w:rsidR="00000B12" w:rsidRPr="00D273E3" w:rsidRDefault="00000B12" w:rsidP="00610764">
            <w:pPr>
              <w:spacing w:after="0" w:line="240" w:lineRule="auto"/>
              <w:rPr>
                <w:rFonts w:ascii="Times New Roman" w:hAnsi="Times New Roman"/>
                <w:b/>
                <w:bCs/>
              </w:rPr>
            </w:pPr>
          </w:p>
        </w:tc>
        <w:tc>
          <w:tcPr>
            <w:tcW w:w="3132" w:type="pct"/>
          </w:tcPr>
          <w:p w14:paraId="3AFD17C7" w14:textId="77777777" w:rsidR="00000B12" w:rsidRPr="00D273E3" w:rsidRDefault="00000B12" w:rsidP="00610764">
            <w:pPr>
              <w:suppressAutoHyphens/>
              <w:spacing w:after="0" w:line="240" w:lineRule="auto"/>
              <w:rPr>
                <w:rFonts w:ascii="Times New Roman" w:hAnsi="Times New Roman"/>
                <w:b/>
              </w:rPr>
            </w:pPr>
            <w:r w:rsidRPr="00D273E3">
              <w:rPr>
                <w:rFonts w:ascii="Times New Roman" w:hAnsi="Times New Roman"/>
                <w:b/>
                <w:bCs/>
              </w:rPr>
              <w:t>В том числе, практических занятий и лабораторных работ</w:t>
            </w:r>
          </w:p>
        </w:tc>
        <w:tc>
          <w:tcPr>
            <w:tcW w:w="740" w:type="pct"/>
            <w:vAlign w:val="center"/>
          </w:tcPr>
          <w:p w14:paraId="1A85F048" w14:textId="77777777" w:rsidR="00000B12" w:rsidRPr="00D273E3" w:rsidRDefault="00000B12" w:rsidP="00610764">
            <w:pPr>
              <w:suppressAutoHyphens/>
              <w:spacing w:after="0" w:line="240" w:lineRule="auto"/>
              <w:jc w:val="center"/>
              <w:rPr>
                <w:rFonts w:ascii="Times New Roman" w:hAnsi="Times New Roman"/>
                <w:b/>
              </w:rPr>
            </w:pPr>
            <w:r w:rsidRPr="00D273E3">
              <w:rPr>
                <w:rFonts w:ascii="Times New Roman" w:hAnsi="Times New Roman"/>
                <w:b/>
              </w:rPr>
              <w:t>2</w:t>
            </w:r>
          </w:p>
        </w:tc>
      </w:tr>
      <w:tr w:rsidR="00000B12" w:rsidRPr="00D273E3" w14:paraId="78781B84" w14:textId="77777777" w:rsidTr="00610764">
        <w:tc>
          <w:tcPr>
            <w:tcW w:w="1128" w:type="pct"/>
            <w:vMerge/>
          </w:tcPr>
          <w:p w14:paraId="36CE17EB" w14:textId="77777777" w:rsidR="00000B12" w:rsidRPr="00D273E3" w:rsidRDefault="00000B12" w:rsidP="00610764">
            <w:pPr>
              <w:spacing w:after="0" w:line="240" w:lineRule="auto"/>
              <w:rPr>
                <w:rFonts w:ascii="Times New Roman" w:hAnsi="Times New Roman"/>
                <w:b/>
                <w:bCs/>
              </w:rPr>
            </w:pPr>
          </w:p>
        </w:tc>
        <w:tc>
          <w:tcPr>
            <w:tcW w:w="3132" w:type="pct"/>
          </w:tcPr>
          <w:p w14:paraId="1B78616C" w14:textId="77777777" w:rsidR="00000B12" w:rsidRPr="00D273E3" w:rsidRDefault="00000B12" w:rsidP="00610764">
            <w:pPr>
              <w:spacing w:after="0" w:line="240" w:lineRule="auto"/>
              <w:rPr>
                <w:rFonts w:ascii="Times New Roman" w:hAnsi="Times New Roman"/>
                <w:b/>
              </w:rPr>
            </w:pPr>
            <w:r w:rsidRPr="00D273E3">
              <w:rPr>
                <w:rFonts w:ascii="Times New Roman" w:hAnsi="Times New Roman"/>
                <w:b/>
              </w:rPr>
              <w:t>1.</w:t>
            </w:r>
            <w:r w:rsidRPr="00D273E3">
              <w:rPr>
                <w:lang w:eastAsia="en-US"/>
              </w:rPr>
              <w:t xml:space="preserve"> </w:t>
            </w:r>
            <w:r w:rsidRPr="00D273E3">
              <w:rPr>
                <w:rFonts w:ascii="Times New Roman" w:hAnsi="Times New Roman"/>
                <w:b/>
                <w:lang w:eastAsia="en-US"/>
              </w:rPr>
              <w:t>Практическое занятие «</w:t>
            </w:r>
            <w:r w:rsidRPr="00D273E3">
              <w:rPr>
                <w:rFonts w:ascii="Times New Roman" w:hAnsi="Times New Roman"/>
              </w:rPr>
              <w:t>Консультирование клиентов по тарифам банка».</w:t>
            </w:r>
          </w:p>
          <w:p w14:paraId="743E37E9" w14:textId="77777777" w:rsidR="00000B12" w:rsidRPr="00D273E3" w:rsidRDefault="00000B12" w:rsidP="00610764">
            <w:pPr>
              <w:spacing w:after="0" w:line="240" w:lineRule="auto"/>
              <w:rPr>
                <w:rFonts w:ascii="Times New Roman" w:hAnsi="Times New Roman"/>
              </w:rPr>
            </w:pPr>
            <w:proofErr w:type="gramStart"/>
            <w:r w:rsidRPr="00D273E3">
              <w:rPr>
                <w:rFonts w:ascii="Times New Roman" w:hAnsi="Times New Roman"/>
              </w:rPr>
              <w:t>Кейс  «</w:t>
            </w:r>
            <w:proofErr w:type="gramEnd"/>
            <w:r w:rsidRPr="00D273E3">
              <w:rPr>
                <w:rFonts w:ascii="Times New Roman" w:hAnsi="Times New Roman"/>
              </w:rPr>
              <w:t>Проблемы ценообразования в банках».</w:t>
            </w:r>
          </w:p>
          <w:p w14:paraId="11F3D105" w14:textId="77777777" w:rsidR="00000B12" w:rsidRPr="00D273E3" w:rsidRDefault="00000B12" w:rsidP="00610764">
            <w:pPr>
              <w:spacing w:after="0" w:line="240" w:lineRule="auto"/>
              <w:rPr>
                <w:rFonts w:ascii="Times New Roman" w:hAnsi="Times New Roman"/>
                <w:b/>
              </w:rPr>
            </w:pPr>
            <w:r w:rsidRPr="00D273E3">
              <w:rPr>
                <w:rFonts w:ascii="Times New Roman" w:hAnsi="Times New Roman"/>
              </w:rPr>
              <w:t>Практическое задание на определение ценовой политики банка.</w:t>
            </w:r>
          </w:p>
        </w:tc>
        <w:tc>
          <w:tcPr>
            <w:tcW w:w="740" w:type="pct"/>
            <w:vAlign w:val="center"/>
          </w:tcPr>
          <w:p w14:paraId="51A66B88" w14:textId="77777777" w:rsidR="00000B12" w:rsidRPr="00D273E3" w:rsidRDefault="00000B12" w:rsidP="00610764">
            <w:pPr>
              <w:suppressAutoHyphens/>
              <w:spacing w:after="0" w:line="240" w:lineRule="auto"/>
              <w:jc w:val="center"/>
              <w:rPr>
                <w:rFonts w:ascii="Times New Roman" w:hAnsi="Times New Roman"/>
              </w:rPr>
            </w:pPr>
            <w:r w:rsidRPr="00D273E3">
              <w:rPr>
                <w:rFonts w:ascii="Times New Roman" w:hAnsi="Times New Roman"/>
              </w:rPr>
              <w:t>2</w:t>
            </w:r>
          </w:p>
        </w:tc>
      </w:tr>
      <w:tr w:rsidR="00000B12" w:rsidRPr="00D273E3" w14:paraId="7B45CC4B" w14:textId="77777777" w:rsidTr="00610764">
        <w:tc>
          <w:tcPr>
            <w:tcW w:w="1128" w:type="pct"/>
            <w:vMerge w:val="restart"/>
          </w:tcPr>
          <w:p w14:paraId="32C4925C" w14:textId="77777777" w:rsidR="00000B12" w:rsidRPr="00D273E3" w:rsidRDefault="00000B12" w:rsidP="00610764">
            <w:pPr>
              <w:spacing w:after="0" w:line="240" w:lineRule="auto"/>
              <w:rPr>
                <w:rFonts w:ascii="Times New Roman" w:hAnsi="Times New Roman"/>
                <w:b/>
                <w:bCs/>
              </w:rPr>
            </w:pPr>
            <w:r w:rsidRPr="00D273E3">
              <w:rPr>
                <w:rFonts w:ascii="Times New Roman" w:hAnsi="Times New Roman"/>
                <w:b/>
                <w:bCs/>
              </w:rPr>
              <w:t>Тема 1.3 Продуктовая линейка банка</w:t>
            </w:r>
          </w:p>
        </w:tc>
        <w:tc>
          <w:tcPr>
            <w:tcW w:w="3132" w:type="pct"/>
          </w:tcPr>
          <w:p w14:paraId="3A2FB38E" w14:textId="77777777" w:rsidR="00000B12" w:rsidRPr="00D273E3" w:rsidRDefault="00000B12" w:rsidP="00610764">
            <w:pPr>
              <w:spacing w:after="0" w:line="240" w:lineRule="auto"/>
              <w:rPr>
                <w:rFonts w:ascii="Times New Roman" w:hAnsi="Times New Roman"/>
                <w:b/>
              </w:rPr>
            </w:pPr>
            <w:r w:rsidRPr="00D273E3">
              <w:rPr>
                <w:rFonts w:ascii="Times New Roman" w:hAnsi="Times New Roman"/>
                <w:b/>
              </w:rPr>
              <w:t>Содержание</w:t>
            </w:r>
          </w:p>
        </w:tc>
        <w:tc>
          <w:tcPr>
            <w:tcW w:w="740" w:type="pct"/>
            <w:vMerge w:val="restart"/>
            <w:vAlign w:val="center"/>
          </w:tcPr>
          <w:p w14:paraId="53082A26" w14:textId="77777777" w:rsidR="00000B12" w:rsidRPr="00D273E3" w:rsidRDefault="00000B12" w:rsidP="00610764">
            <w:pPr>
              <w:suppressAutoHyphens/>
              <w:spacing w:after="0" w:line="240" w:lineRule="auto"/>
              <w:jc w:val="center"/>
              <w:rPr>
                <w:rFonts w:ascii="Times New Roman" w:hAnsi="Times New Roman"/>
                <w:b/>
              </w:rPr>
            </w:pPr>
            <w:r w:rsidRPr="00D273E3">
              <w:rPr>
                <w:rFonts w:ascii="Times New Roman" w:hAnsi="Times New Roman"/>
                <w:b/>
              </w:rPr>
              <w:t>8</w:t>
            </w:r>
          </w:p>
        </w:tc>
      </w:tr>
      <w:tr w:rsidR="00000B12" w:rsidRPr="00D273E3" w14:paraId="61DF70C3" w14:textId="77777777" w:rsidTr="00610764">
        <w:tc>
          <w:tcPr>
            <w:tcW w:w="1128" w:type="pct"/>
            <w:vMerge/>
          </w:tcPr>
          <w:p w14:paraId="3FBB46F1" w14:textId="77777777" w:rsidR="00000B12" w:rsidRPr="00D273E3" w:rsidRDefault="00000B12" w:rsidP="00610764">
            <w:pPr>
              <w:spacing w:after="0" w:line="240" w:lineRule="auto"/>
              <w:rPr>
                <w:rFonts w:ascii="Times New Roman" w:hAnsi="Times New Roman"/>
                <w:b/>
                <w:bCs/>
              </w:rPr>
            </w:pPr>
          </w:p>
        </w:tc>
        <w:tc>
          <w:tcPr>
            <w:tcW w:w="3132" w:type="pct"/>
          </w:tcPr>
          <w:p w14:paraId="0E9D6265" w14:textId="77777777" w:rsidR="00000B12" w:rsidRPr="00D273E3" w:rsidRDefault="00000B12" w:rsidP="00610764">
            <w:pPr>
              <w:spacing w:after="0" w:line="240" w:lineRule="auto"/>
              <w:jc w:val="both"/>
              <w:rPr>
                <w:rFonts w:ascii="Times New Roman" w:hAnsi="Times New Roman"/>
              </w:rPr>
            </w:pPr>
            <w:r w:rsidRPr="00D273E3">
              <w:rPr>
                <w:rFonts w:ascii="Times New Roman" w:hAnsi="Times New Roman"/>
                <w:b/>
              </w:rPr>
              <w:t>1.</w:t>
            </w:r>
            <w:r w:rsidRPr="00D273E3">
              <w:rPr>
                <w:rFonts w:ascii="Times New Roman" w:hAnsi="Times New Roman"/>
              </w:rPr>
              <w:t xml:space="preserve"> Понятие продуктовой линейки. Иерархический метод классификации банковских услуг. Основные критерии классификации банковских услуг. </w:t>
            </w:r>
            <w:proofErr w:type="gramStart"/>
            <w:r w:rsidRPr="00D273E3">
              <w:rPr>
                <w:rFonts w:ascii="Times New Roman" w:hAnsi="Times New Roman"/>
              </w:rPr>
              <w:t>Показатели,  характеризующие</w:t>
            </w:r>
            <w:proofErr w:type="gramEnd"/>
            <w:r w:rsidRPr="00D273E3">
              <w:rPr>
                <w:rFonts w:ascii="Times New Roman" w:hAnsi="Times New Roman"/>
              </w:rPr>
              <w:t xml:space="preserve"> продуктовую линейку банка. Система управления продуктами коммерческого банка.</w:t>
            </w:r>
          </w:p>
        </w:tc>
        <w:tc>
          <w:tcPr>
            <w:tcW w:w="740" w:type="pct"/>
            <w:vMerge/>
            <w:vAlign w:val="center"/>
          </w:tcPr>
          <w:p w14:paraId="46D4842C" w14:textId="77777777" w:rsidR="00000B12" w:rsidRPr="00D273E3" w:rsidRDefault="00000B12" w:rsidP="00610764">
            <w:pPr>
              <w:suppressAutoHyphens/>
              <w:spacing w:after="0" w:line="240" w:lineRule="auto"/>
              <w:jc w:val="center"/>
              <w:rPr>
                <w:rFonts w:ascii="Times New Roman" w:hAnsi="Times New Roman"/>
                <w:b/>
              </w:rPr>
            </w:pPr>
          </w:p>
        </w:tc>
      </w:tr>
      <w:tr w:rsidR="00000B12" w:rsidRPr="00D273E3" w14:paraId="1D4928D6" w14:textId="77777777" w:rsidTr="00610764">
        <w:tc>
          <w:tcPr>
            <w:tcW w:w="1128" w:type="pct"/>
            <w:vMerge/>
          </w:tcPr>
          <w:p w14:paraId="53F5CE71" w14:textId="77777777" w:rsidR="00000B12" w:rsidRPr="00D273E3" w:rsidRDefault="00000B12" w:rsidP="00610764">
            <w:pPr>
              <w:spacing w:after="0" w:line="240" w:lineRule="auto"/>
              <w:rPr>
                <w:rFonts w:ascii="Times New Roman" w:hAnsi="Times New Roman"/>
                <w:b/>
                <w:bCs/>
              </w:rPr>
            </w:pPr>
          </w:p>
        </w:tc>
        <w:tc>
          <w:tcPr>
            <w:tcW w:w="3132" w:type="pct"/>
          </w:tcPr>
          <w:p w14:paraId="17FDAA95" w14:textId="77777777" w:rsidR="00000B12" w:rsidRPr="00D273E3" w:rsidRDefault="00000B12" w:rsidP="00610764">
            <w:pPr>
              <w:spacing w:after="0" w:line="240" w:lineRule="auto"/>
              <w:jc w:val="both"/>
              <w:rPr>
                <w:rFonts w:ascii="Times New Roman" w:hAnsi="Times New Roman"/>
              </w:rPr>
            </w:pPr>
            <w:r w:rsidRPr="00D273E3">
              <w:rPr>
                <w:rFonts w:ascii="Times New Roman" w:hAnsi="Times New Roman"/>
                <w:b/>
              </w:rPr>
              <w:t xml:space="preserve">2. </w:t>
            </w:r>
            <w:r w:rsidRPr="00D273E3">
              <w:rPr>
                <w:rFonts w:ascii="Times New Roman" w:hAnsi="Times New Roman"/>
              </w:rPr>
              <w:t xml:space="preserve">Банковские продукты частным лицам: вклады, кредиты, банковские карты, платежи и переводы. Продуктовая линейка для корпоративных клиентов. Особенности банковских продуктов </w:t>
            </w:r>
            <w:proofErr w:type="gramStart"/>
            <w:r w:rsidRPr="00D273E3">
              <w:rPr>
                <w:rFonts w:ascii="Times New Roman" w:hAnsi="Times New Roman"/>
              </w:rPr>
              <w:t>для  малого</w:t>
            </w:r>
            <w:proofErr w:type="gramEnd"/>
            <w:r w:rsidRPr="00D273E3">
              <w:rPr>
                <w:rFonts w:ascii="Times New Roman" w:hAnsi="Times New Roman"/>
              </w:rPr>
              <w:t xml:space="preserve">, среднего и крупного бизнеса. Основные продукты для финансовых учреждений: расчетные продукты, инвестиционно-банковские продукты, торговое </w:t>
            </w:r>
            <w:proofErr w:type="gramStart"/>
            <w:r w:rsidRPr="00D273E3">
              <w:rPr>
                <w:rFonts w:ascii="Times New Roman" w:hAnsi="Times New Roman"/>
              </w:rPr>
              <w:t>финансирование..</w:t>
            </w:r>
            <w:proofErr w:type="gramEnd"/>
          </w:p>
        </w:tc>
        <w:tc>
          <w:tcPr>
            <w:tcW w:w="740" w:type="pct"/>
            <w:vMerge/>
            <w:vAlign w:val="center"/>
          </w:tcPr>
          <w:p w14:paraId="7985CE52" w14:textId="77777777" w:rsidR="00000B12" w:rsidRPr="00D273E3" w:rsidRDefault="00000B12" w:rsidP="00610764">
            <w:pPr>
              <w:suppressAutoHyphens/>
              <w:spacing w:after="0" w:line="240" w:lineRule="auto"/>
              <w:jc w:val="center"/>
              <w:rPr>
                <w:rFonts w:ascii="Times New Roman" w:hAnsi="Times New Roman"/>
                <w:b/>
              </w:rPr>
            </w:pPr>
          </w:p>
        </w:tc>
      </w:tr>
      <w:tr w:rsidR="00000B12" w:rsidRPr="00D273E3" w14:paraId="551634E2" w14:textId="77777777" w:rsidTr="00610764">
        <w:tc>
          <w:tcPr>
            <w:tcW w:w="1128" w:type="pct"/>
            <w:vMerge/>
          </w:tcPr>
          <w:p w14:paraId="1AB055C3" w14:textId="77777777" w:rsidR="00000B12" w:rsidRPr="00D273E3" w:rsidRDefault="00000B12" w:rsidP="00610764">
            <w:pPr>
              <w:spacing w:after="0" w:line="240" w:lineRule="auto"/>
              <w:rPr>
                <w:rFonts w:ascii="Times New Roman" w:hAnsi="Times New Roman"/>
                <w:b/>
                <w:bCs/>
              </w:rPr>
            </w:pPr>
          </w:p>
        </w:tc>
        <w:tc>
          <w:tcPr>
            <w:tcW w:w="3132" w:type="pct"/>
          </w:tcPr>
          <w:p w14:paraId="79D6E045" w14:textId="77777777" w:rsidR="00000B12" w:rsidRPr="00D273E3" w:rsidRDefault="00000B12" w:rsidP="00610764">
            <w:pPr>
              <w:spacing w:after="0" w:line="240" w:lineRule="auto"/>
              <w:rPr>
                <w:rFonts w:ascii="Times New Roman" w:hAnsi="Times New Roman"/>
                <w:b/>
              </w:rPr>
            </w:pPr>
            <w:r w:rsidRPr="00D273E3">
              <w:rPr>
                <w:rFonts w:ascii="Times New Roman" w:hAnsi="Times New Roman"/>
                <w:b/>
              </w:rPr>
              <w:t>В том числе, практических занятий и лабораторных работ</w:t>
            </w:r>
          </w:p>
        </w:tc>
        <w:tc>
          <w:tcPr>
            <w:tcW w:w="740" w:type="pct"/>
            <w:vAlign w:val="center"/>
          </w:tcPr>
          <w:p w14:paraId="4366AD61" w14:textId="77777777" w:rsidR="00000B12" w:rsidRPr="00D273E3" w:rsidRDefault="00000B12" w:rsidP="00610764">
            <w:pPr>
              <w:suppressAutoHyphens/>
              <w:spacing w:after="0" w:line="240" w:lineRule="auto"/>
              <w:jc w:val="center"/>
              <w:rPr>
                <w:rFonts w:ascii="Times New Roman" w:hAnsi="Times New Roman"/>
                <w:b/>
              </w:rPr>
            </w:pPr>
            <w:r w:rsidRPr="00D273E3">
              <w:rPr>
                <w:rFonts w:ascii="Times New Roman" w:hAnsi="Times New Roman"/>
                <w:b/>
              </w:rPr>
              <w:t>6</w:t>
            </w:r>
          </w:p>
        </w:tc>
      </w:tr>
      <w:tr w:rsidR="00000B12" w:rsidRPr="00D273E3" w14:paraId="3A4F2C81" w14:textId="77777777" w:rsidTr="00610764">
        <w:tc>
          <w:tcPr>
            <w:tcW w:w="1128" w:type="pct"/>
            <w:vMerge/>
          </w:tcPr>
          <w:p w14:paraId="4FF7A95A" w14:textId="77777777" w:rsidR="00000B12" w:rsidRPr="00D273E3" w:rsidRDefault="00000B12" w:rsidP="00610764">
            <w:pPr>
              <w:spacing w:after="0" w:line="240" w:lineRule="auto"/>
              <w:rPr>
                <w:rFonts w:ascii="Times New Roman" w:hAnsi="Times New Roman"/>
                <w:b/>
                <w:bCs/>
              </w:rPr>
            </w:pPr>
          </w:p>
        </w:tc>
        <w:tc>
          <w:tcPr>
            <w:tcW w:w="3132" w:type="pct"/>
          </w:tcPr>
          <w:p w14:paraId="6B28C712" w14:textId="77777777" w:rsidR="00000B12" w:rsidRPr="00D273E3" w:rsidRDefault="00000B12" w:rsidP="00610764">
            <w:pPr>
              <w:spacing w:after="0" w:line="240" w:lineRule="auto"/>
              <w:rPr>
                <w:rFonts w:ascii="Times New Roman" w:hAnsi="Times New Roman"/>
              </w:rPr>
            </w:pPr>
            <w:r w:rsidRPr="00D273E3">
              <w:rPr>
                <w:rFonts w:ascii="Times New Roman" w:hAnsi="Times New Roman"/>
                <w:b/>
              </w:rPr>
              <w:t>1. Практическое занятие «</w:t>
            </w:r>
            <w:r w:rsidRPr="00D273E3">
              <w:rPr>
                <w:rFonts w:ascii="Times New Roman" w:hAnsi="Times New Roman"/>
              </w:rPr>
              <w:t>Консультирование по выбору банковских продуктов для корпоративных клиентов»</w:t>
            </w:r>
          </w:p>
          <w:p w14:paraId="1669F487" w14:textId="77777777" w:rsidR="00000B12" w:rsidRPr="00D273E3" w:rsidRDefault="00000B12" w:rsidP="00610764">
            <w:pPr>
              <w:spacing w:after="0" w:line="240" w:lineRule="auto"/>
              <w:rPr>
                <w:rFonts w:ascii="Times New Roman" w:hAnsi="Times New Roman"/>
              </w:rPr>
            </w:pPr>
            <w:r w:rsidRPr="00D273E3">
              <w:rPr>
                <w:rFonts w:ascii="Times New Roman" w:hAnsi="Times New Roman"/>
              </w:rPr>
              <w:t>Кейс «Стандартный набор банковских продуктов для основных сегментов рынка корпоративных клиентов».</w:t>
            </w:r>
          </w:p>
        </w:tc>
        <w:tc>
          <w:tcPr>
            <w:tcW w:w="740" w:type="pct"/>
            <w:vAlign w:val="center"/>
          </w:tcPr>
          <w:p w14:paraId="79D6A399" w14:textId="77777777" w:rsidR="00000B12" w:rsidRPr="00D273E3" w:rsidRDefault="00000B12" w:rsidP="00610764">
            <w:pPr>
              <w:suppressAutoHyphens/>
              <w:spacing w:after="0" w:line="240" w:lineRule="auto"/>
              <w:jc w:val="center"/>
              <w:rPr>
                <w:rFonts w:ascii="Times New Roman" w:hAnsi="Times New Roman"/>
              </w:rPr>
            </w:pPr>
            <w:r w:rsidRPr="00D273E3">
              <w:rPr>
                <w:rFonts w:ascii="Times New Roman" w:hAnsi="Times New Roman"/>
              </w:rPr>
              <w:t>2</w:t>
            </w:r>
          </w:p>
        </w:tc>
      </w:tr>
      <w:tr w:rsidR="00000B12" w:rsidRPr="00D273E3" w14:paraId="2FA93930" w14:textId="77777777" w:rsidTr="00610764">
        <w:tc>
          <w:tcPr>
            <w:tcW w:w="1128" w:type="pct"/>
            <w:vMerge/>
          </w:tcPr>
          <w:p w14:paraId="0A6B1786" w14:textId="77777777" w:rsidR="00000B12" w:rsidRPr="00D273E3" w:rsidRDefault="00000B12" w:rsidP="00610764">
            <w:pPr>
              <w:spacing w:after="0" w:line="240" w:lineRule="auto"/>
              <w:rPr>
                <w:rFonts w:ascii="Times New Roman" w:hAnsi="Times New Roman"/>
                <w:b/>
                <w:bCs/>
              </w:rPr>
            </w:pPr>
          </w:p>
        </w:tc>
        <w:tc>
          <w:tcPr>
            <w:tcW w:w="3132" w:type="pct"/>
          </w:tcPr>
          <w:p w14:paraId="49722E2B" w14:textId="77777777" w:rsidR="00000B12" w:rsidRPr="00D273E3" w:rsidRDefault="00000B12" w:rsidP="00610764">
            <w:pPr>
              <w:spacing w:after="0" w:line="240" w:lineRule="auto"/>
              <w:rPr>
                <w:rFonts w:ascii="Times New Roman" w:hAnsi="Times New Roman"/>
              </w:rPr>
            </w:pPr>
            <w:r w:rsidRPr="00D273E3">
              <w:rPr>
                <w:rFonts w:ascii="Times New Roman" w:hAnsi="Times New Roman"/>
                <w:b/>
              </w:rPr>
              <w:t>2. Практическое занятие «</w:t>
            </w:r>
            <w:r w:rsidRPr="00D273E3">
              <w:rPr>
                <w:rFonts w:ascii="Times New Roman" w:hAnsi="Times New Roman"/>
              </w:rPr>
              <w:t>Выявление потребностей клиентов».</w:t>
            </w:r>
          </w:p>
          <w:p w14:paraId="3C621431" w14:textId="77777777" w:rsidR="00000B12" w:rsidRPr="00D273E3" w:rsidRDefault="00000B12" w:rsidP="00610764">
            <w:pPr>
              <w:spacing w:after="0" w:line="240" w:lineRule="auto"/>
              <w:rPr>
                <w:rFonts w:ascii="Times New Roman" w:hAnsi="Times New Roman"/>
              </w:rPr>
            </w:pPr>
            <w:r w:rsidRPr="00D273E3">
              <w:rPr>
                <w:rFonts w:ascii="Times New Roman" w:hAnsi="Times New Roman"/>
              </w:rPr>
              <w:t>Кейс «Выбор банковского продукта для физического лица»</w:t>
            </w:r>
          </w:p>
        </w:tc>
        <w:tc>
          <w:tcPr>
            <w:tcW w:w="740" w:type="pct"/>
            <w:vAlign w:val="center"/>
          </w:tcPr>
          <w:p w14:paraId="19AD7D36" w14:textId="77777777" w:rsidR="00000B12" w:rsidRPr="00D273E3" w:rsidRDefault="00000B12" w:rsidP="00610764">
            <w:pPr>
              <w:suppressAutoHyphens/>
              <w:spacing w:after="0" w:line="240" w:lineRule="auto"/>
              <w:jc w:val="center"/>
              <w:rPr>
                <w:rFonts w:ascii="Times New Roman" w:hAnsi="Times New Roman"/>
              </w:rPr>
            </w:pPr>
            <w:r w:rsidRPr="00D273E3">
              <w:rPr>
                <w:rFonts w:ascii="Times New Roman" w:hAnsi="Times New Roman"/>
              </w:rPr>
              <w:t>2</w:t>
            </w:r>
          </w:p>
        </w:tc>
      </w:tr>
      <w:tr w:rsidR="00000B12" w:rsidRPr="00D273E3" w14:paraId="2FA7A918" w14:textId="77777777" w:rsidTr="00610764">
        <w:tc>
          <w:tcPr>
            <w:tcW w:w="1128" w:type="pct"/>
            <w:vMerge/>
          </w:tcPr>
          <w:p w14:paraId="0A03C59A" w14:textId="77777777" w:rsidR="00000B12" w:rsidRPr="00D273E3" w:rsidRDefault="00000B12" w:rsidP="00610764">
            <w:pPr>
              <w:spacing w:after="0" w:line="240" w:lineRule="auto"/>
              <w:rPr>
                <w:rFonts w:ascii="Times New Roman" w:hAnsi="Times New Roman"/>
                <w:b/>
                <w:bCs/>
              </w:rPr>
            </w:pPr>
          </w:p>
        </w:tc>
        <w:tc>
          <w:tcPr>
            <w:tcW w:w="3132" w:type="pct"/>
          </w:tcPr>
          <w:p w14:paraId="4DC04C48" w14:textId="77777777" w:rsidR="00000B12" w:rsidRPr="00D273E3" w:rsidRDefault="00000B12" w:rsidP="00610764">
            <w:pPr>
              <w:spacing w:after="0" w:line="240" w:lineRule="auto"/>
              <w:rPr>
                <w:rFonts w:ascii="Times New Roman" w:hAnsi="Times New Roman"/>
              </w:rPr>
            </w:pPr>
            <w:r w:rsidRPr="00D273E3">
              <w:rPr>
                <w:rFonts w:ascii="Times New Roman" w:hAnsi="Times New Roman"/>
                <w:b/>
              </w:rPr>
              <w:t>3. Практическое занятие «</w:t>
            </w:r>
            <w:r w:rsidRPr="00D273E3">
              <w:rPr>
                <w:rFonts w:ascii="Times New Roman" w:hAnsi="Times New Roman"/>
              </w:rPr>
              <w:t>Консультирование потенциальных клиентов по выбору банковских продуктов для детей и молодежи».</w:t>
            </w:r>
          </w:p>
          <w:p w14:paraId="653B4DDB" w14:textId="77777777" w:rsidR="00000B12" w:rsidRPr="00D273E3" w:rsidRDefault="00000B12" w:rsidP="00610764">
            <w:pPr>
              <w:spacing w:after="0" w:line="240" w:lineRule="auto"/>
              <w:rPr>
                <w:rFonts w:ascii="Times New Roman" w:hAnsi="Times New Roman"/>
              </w:rPr>
            </w:pPr>
            <w:r w:rsidRPr="00D273E3">
              <w:rPr>
                <w:rFonts w:ascii="Times New Roman" w:hAnsi="Times New Roman"/>
              </w:rPr>
              <w:t xml:space="preserve">Кейс 1. «Недетская выгода банковских продуктов для детей и молодежи». </w:t>
            </w:r>
          </w:p>
          <w:p w14:paraId="2F26B362" w14:textId="77777777" w:rsidR="00000B12" w:rsidRPr="00D273E3" w:rsidRDefault="00000B12" w:rsidP="00610764">
            <w:pPr>
              <w:spacing w:after="0" w:line="240" w:lineRule="auto"/>
              <w:rPr>
                <w:rFonts w:ascii="Times New Roman" w:hAnsi="Times New Roman"/>
                <w:b/>
              </w:rPr>
            </w:pPr>
            <w:r w:rsidRPr="00D273E3">
              <w:rPr>
                <w:rFonts w:ascii="Times New Roman" w:hAnsi="Times New Roman"/>
              </w:rPr>
              <w:t>Кейс 2. «Что хочет от банков поколение миллениум».</w:t>
            </w:r>
          </w:p>
        </w:tc>
        <w:tc>
          <w:tcPr>
            <w:tcW w:w="740" w:type="pct"/>
            <w:vAlign w:val="center"/>
          </w:tcPr>
          <w:p w14:paraId="7ABC94DC" w14:textId="77777777" w:rsidR="00000B12" w:rsidRPr="00D273E3" w:rsidRDefault="00000B12" w:rsidP="00610764">
            <w:pPr>
              <w:suppressAutoHyphens/>
              <w:spacing w:after="0" w:line="240" w:lineRule="auto"/>
              <w:jc w:val="center"/>
              <w:rPr>
                <w:rFonts w:ascii="Times New Roman" w:hAnsi="Times New Roman"/>
              </w:rPr>
            </w:pPr>
            <w:r w:rsidRPr="00D273E3">
              <w:rPr>
                <w:rFonts w:ascii="Times New Roman" w:hAnsi="Times New Roman"/>
              </w:rPr>
              <w:t>2</w:t>
            </w:r>
          </w:p>
        </w:tc>
      </w:tr>
      <w:tr w:rsidR="00000B12" w:rsidRPr="00D273E3" w14:paraId="08AC654E" w14:textId="77777777" w:rsidTr="00610764">
        <w:tc>
          <w:tcPr>
            <w:tcW w:w="1128" w:type="pct"/>
            <w:vMerge w:val="restart"/>
          </w:tcPr>
          <w:p w14:paraId="4E0ECA38" w14:textId="77777777" w:rsidR="00000B12" w:rsidRPr="00D273E3" w:rsidRDefault="00000B12" w:rsidP="00610764">
            <w:pPr>
              <w:spacing w:after="0" w:line="240" w:lineRule="auto"/>
              <w:rPr>
                <w:rFonts w:ascii="Times New Roman" w:hAnsi="Times New Roman"/>
                <w:b/>
                <w:bCs/>
              </w:rPr>
            </w:pPr>
            <w:r w:rsidRPr="00D273E3">
              <w:rPr>
                <w:rFonts w:ascii="Times New Roman" w:hAnsi="Times New Roman"/>
                <w:b/>
                <w:bCs/>
              </w:rPr>
              <w:t>Тема 1.4</w:t>
            </w:r>
            <w:r w:rsidR="00610764" w:rsidRPr="00D273E3">
              <w:rPr>
                <w:rFonts w:ascii="Times New Roman" w:hAnsi="Times New Roman"/>
                <w:b/>
                <w:bCs/>
              </w:rPr>
              <w:t xml:space="preserve"> </w:t>
            </w:r>
            <w:r w:rsidRPr="00D273E3">
              <w:rPr>
                <w:rFonts w:ascii="Times New Roman" w:hAnsi="Times New Roman"/>
                <w:b/>
                <w:bCs/>
              </w:rPr>
              <w:t>Корпоративный и продуктовые бренды банка. Конкурентоспособность банковских продуктов.</w:t>
            </w:r>
          </w:p>
        </w:tc>
        <w:tc>
          <w:tcPr>
            <w:tcW w:w="3132" w:type="pct"/>
          </w:tcPr>
          <w:p w14:paraId="2870B1A5" w14:textId="77777777" w:rsidR="00000B12" w:rsidRPr="00D273E3" w:rsidRDefault="00000B12" w:rsidP="00610764">
            <w:pPr>
              <w:spacing w:after="0" w:line="240" w:lineRule="auto"/>
              <w:rPr>
                <w:rFonts w:ascii="Times New Roman" w:hAnsi="Times New Roman"/>
                <w:b/>
              </w:rPr>
            </w:pPr>
            <w:r w:rsidRPr="00D273E3">
              <w:rPr>
                <w:rFonts w:ascii="Times New Roman" w:hAnsi="Times New Roman"/>
                <w:b/>
              </w:rPr>
              <w:t>Содержание</w:t>
            </w:r>
          </w:p>
        </w:tc>
        <w:tc>
          <w:tcPr>
            <w:tcW w:w="740" w:type="pct"/>
            <w:vMerge w:val="restart"/>
            <w:vAlign w:val="center"/>
          </w:tcPr>
          <w:p w14:paraId="065BBE9E" w14:textId="77777777" w:rsidR="00000B12" w:rsidRPr="00D273E3" w:rsidRDefault="00000B12" w:rsidP="00610764">
            <w:pPr>
              <w:suppressAutoHyphens/>
              <w:spacing w:after="0" w:line="240" w:lineRule="auto"/>
              <w:jc w:val="center"/>
              <w:rPr>
                <w:rFonts w:ascii="Times New Roman" w:hAnsi="Times New Roman"/>
                <w:b/>
              </w:rPr>
            </w:pPr>
            <w:r w:rsidRPr="00D273E3">
              <w:rPr>
                <w:rFonts w:ascii="Times New Roman" w:hAnsi="Times New Roman"/>
                <w:b/>
              </w:rPr>
              <w:t>6</w:t>
            </w:r>
          </w:p>
        </w:tc>
      </w:tr>
      <w:tr w:rsidR="00000B12" w:rsidRPr="00D273E3" w14:paraId="5346C0D3" w14:textId="77777777" w:rsidTr="00610764">
        <w:tc>
          <w:tcPr>
            <w:tcW w:w="1128" w:type="pct"/>
            <w:vMerge/>
          </w:tcPr>
          <w:p w14:paraId="58B713C3" w14:textId="77777777" w:rsidR="00000B12" w:rsidRPr="00D273E3" w:rsidRDefault="00000B12" w:rsidP="00610764">
            <w:pPr>
              <w:spacing w:after="0" w:line="240" w:lineRule="auto"/>
              <w:rPr>
                <w:rFonts w:ascii="Times New Roman" w:hAnsi="Times New Roman"/>
                <w:b/>
                <w:bCs/>
              </w:rPr>
            </w:pPr>
          </w:p>
        </w:tc>
        <w:tc>
          <w:tcPr>
            <w:tcW w:w="3132" w:type="pct"/>
          </w:tcPr>
          <w:p w14:paraId="027E030D" w14:textId="77777777" w:rsidR="00000B12" w:rsidRPr="00D273E3" w:rsidRDefault="00000B12" w:rsidP="00610764">
            <w:pPr>
              <w:spacing w:after="0" w:line="240" w:lineRule="auto"/>
              <w:jc w:val="both"/>
              <w:rPr>
                <w:rFonts w:ascii="Times New Roman" w:hAnsi="Times New Roman"/>
              </w:rPr>
            </w:pPr>
            <w:r w:rsidRPr="00D273E3">
              <w:rPr>
                <w:rFonts w:ascii="Times New Roman" w:hAnsi="Times New Roman"/>
                <w:b/>
              </w:rPr>
              <w:t xml:space="preserve">1. </w:t>
            </w:r>
            <w:r w:rsidRPr="00D273E3">
              <w:rPr>
                <w:rFonts w:ascii="Times New Roman" w:hAnsi="Times New Roman"/>
              </w:rPr>
              <w:t xml:space="preserve">Организационно-управленческая структура банка. Составляющие бренда банка: </w:t>
            </w:r>
            <w:proofErr w:type="spellStart"/>
            <w:r w:rsidRPr="00D273E3">
              <w:rPr>
                <w:rFonts w:ascii="Times New Roman" w:hAnsi="Times New Roman"/>
              </w:rPr>
              <w:t>нейм</w:t>
            </w:r>
            <w:proofErr w:type="spellEnd"/>
            <w:r w:rsidRPr="00D273E3">
              <w:rPr>
                <w:rFonts w:ascii="Times New Roman" w:hAnsi="Times New Roman"/>
              </w:rPr>
              <w:t>, слоган, логотип, философия (миссия и ценности). Составляющие успешного банковского бренда. Лояльность клиентов к банковскому бренду. Крупнейшие мировые и российские банковские бренды. Ребрендинг и рестайлинг, их причины и последствия. Бренды по направлениям бизнеса. Продуктовые бренды.</w:t>
            </w:r>
          </w:p>
        </w:tc>
        <w:tc>
          <w:tcPr>
            <w:tcW w:w="740" w:type="pct"/>
            <w:vMerge/>
            <w:vAlign w:val="center"/>
          </w:tcPr>
          <w:p w14:paraId="3747A9B8" w14:textId="77777777" w:rsidR="00000B12" w:rsidRPr="00D273E3" w:rsidRDefault="00000B12" w:rsidP="00610764">
            <w:pPr>
              <w:suppressAutoHyphens/>
              <w:spacing w:after="0" w:line="240" w:lineRule="auto"/>
              <w:jc w:val="center"/>
              <w:rPr>
                <w:rFonts w:ascii="Times New Roman" w:hAnsi="Times New Roman"/>
                <w:b/>
              </w:rPr>
            </w:pPr>
          </w:p>
        </w:tc>
      </w:tr>
      <w:tr w:rsidR="00000B12" w:rsidRPr="00D273E3" w14:paraId="3209CBF2" w14:textId="77777777" w:rsidTr="00610764">
        <w:tc>
          <w:tcPr>
            <w:tcW w:w="1128" w:type="pct"/>
            <w:vMerge/>
          </w:tcPr>
          <w:p w14:paraId="5C604C59" w14:textId="77777777" w:rsidR="00000B12" w:rsidRPr="00D273E3" w:rsidRDefault="00000B12" w:rsidP="00610764">
            <w:pPr>
              <w:spacing w:after="0" w:line="240" w:lineRule="auto"/>
              <w:rPr>
                <w:rFonts w:ascii="Times New Roman" w:hAnsi="Times New Roman"/>
                <w:b/>
                <w:bCs/>
              </w:rPr>
            </w:pPr>
          </w:p>
        </w:tc>
        <w:tc>
          <w:tcPr>
            <w:tcW w:w="3132" w:type="pct"/>
          </w:tcPr>
          <w:p w14:paraId="755DC92C" w14:textId="77777777" w:rsidR="00000B12" w:rsidRPr="00D273E3" w:rsidRDefault="00000B12" w:rsidP="00610764">
            <w:pPr>
              <w:spacing w:after="0" w:line="240" w:lineRule="auto"/>
              <w:rPr>
                <w:rFonts w:ascii="Times New Roman" w:hAnsi="Times New Roman"/>
              </w:rPr>
            </w:pPr>
            <w:r w:rsidRPr="00D273E3">
              <w:rPr>
                <w:rFonts w:ascii="Times New Roman" w:hAnsi="Times New Roman"/>
                <w:b/>
              </w:rPr>
              <w:t xml:space="preserve">2. </w:t>
            </w:r>
            <w:r w:rsidRPr="00D273E3">
              <w:rPr>
                <w:rFonts w:ascii="Times New Roman" w:hAnsi="Times New Roman"/>
              </w:rPr>
              <w:t>Понятие конкурентного преимущества и методы оценки конкурентных позиций банка. Факторы, определяющие банковскую конкуренцию. Виды банковских рейтингов.</w:t>
            </w:r>
          </w:p>
        </w:tc>
        <w:tc>
          <w:tcPr>
            <w:tcW w:w="740" w:type="pct"/>
            <w:vMerge/>
            <w:vAlign w:val="center"/>
          </w:tcPr>
          <w:p w14:paraId="29FB8AD5" w14:textId="77777777" w:rsidR="00000B12" w:rsidRPr="00D273E3" w:rsidRDefault="00000B12" w:rsidP="00610764">
            <w:pPr>
              <w:suppressAutoHyphens/>
              <w:spacing w:after="0" w:line="240" w:lineRule="auto"/>
              <w:jc w:val="center"/>
              <w:rPr>
                <w:rFonts w:ascii="Times New Roman" w:hAnsi="Times New Roman"/>
                <w:b/>
              </w:rPr>
            </w:pPr>
          </w:p>
        </w:tc>
      </w:tr>
      <w:tr w:rsidR="00000B12" w:rsidRPr="00D273E3" w14:paraId="4CBF611A" w14:textId="77777777" w:rsidTr="00610764">
        <w:tc>
          <w:tcPr>
            <w:tcW w:w="1128" w:type="pct"/>
            <w:vMerge/>
          </w:tcPr>
          <w:p w14:paraId="3CE1D017" w14:textId="77777777" w:rsidR="00000B12" w:rsidRPr="00D273E3" w:rsidRDefault="00000B12" w:rsidP="00610764">
            <w:pPr>
              <w:spacing w:after="0" w:line="240" w:lineRule="auto"/>
              <w:rPr>
                <w:rFonts w:ascii="Times New Roman" w:hAnsi="Times New Roman"/>
                <w:b/>
                <w:bCs/>
              </w:rPr>
            </w:pPr>
          </w:p>
        </w:tc>
        <w:tc>
          <w:tcPr>
            <w:tcW w:w="3132" w:type="pct"/>
          </w:tcPr>
          <w:p w14:paraId="3DF8DFA4" w14:textId="77777777" w:rsidR="00000B12" w:rsidRPr="00D273E3" w:rsidRDefault="00000B12" w:rsidP="00610764">
            <w:pPr>
              <w:spacing w:after="0" w:line="240" w:lineRule="auto"/>
              <w:rPr>
                <w:rFonts w:ascii="Times New Roman" w:hAnsi="Times New Roman"/>
                <w:b/>
              </w:rPr>
            </w:pPr>
            <w:r w:rsidRPr="00D273E3">
              <w:rPr>
                <w:rFonts w:ascii="Times New Roman" w:hAnsi="Times New Roman"/>
                <w:b/>
              </w:rPr>
              <w:t>В том числе, практических занятий и лабораторных работ</w:t>
            </w:r>
          </w:p>
        </w:tc>
        <w:tc>
          <w:tcPr>
            <w:tcW w:w="740" w:type="pct"/>
            <w:vAlign w:val="center"/>
          </w:tcPr>
          <w:p w14:paraId="0FA875E4" w14:textId="77777777" w:rsidR="00000B12" w:rsidRPr="00D273E3" w:rsidRDefault="00000B12" w:rsidP="00610764">
            <w:pPr>
              <w:suppressAutoHyphens/>
              <w:spacing w:after="0" w:line="240" w:lineRule="auto"/>
              <w:jc w:val="center"/>
              <w:rPr>
                <w:rFonts w:ascii="Times New Roman" w:hAnsi="Times New Roman"/>
                <w:b/>
              </w:rPr>
            </w:pPr>
            <w:r w:rsidRPr="00D273E3">
              <w:rPr>
                <w:rFonts w:ascii="Times New Roman" w:hAnsi="Times New Roman"/>
                <w:b/>
              </w:rPr>
              <w:t>4</w:t>
            </w:r>
          </w:p>
        </w:tc>
      </w:tr>
      <w:tr w:rsidR="00000B12" w:rsidRPr="00D273E3" w14:paraId="07A30FA1" w14:textId="77777777" w:rsidTr="00610764">
        <w:tc>
          <w:tcPr>
            <w:tcW w:w="1128" w:type="pct"/>
            <w:vMerge/>
          </w:tcPr>
          <w:p w14:paraId="64FD01E7" w14:textId="77777777" w:rsidR="00000B12" w:rsidRPr="00D273E3" w:rsidRDefault="00000B12" w:rsidP="00610764">
            <w:pPr>
              <w:spacing w:after="0" w:line="240" w:lineRule="auto"/>
              <w:rPr>
                <w:rFonts w:ascii="Times New Roman" w:hAnsi="Times New Roman"/>
                <w:b/>
                <w:bCs/>
              </w:rPr>
            </w:pPr>
          </w:p>
        </w:tc>
        <w:tc>
          <w:tcPr>
            <w:tcW w:w="3132" w:type="pct"/>
          </w:tcPr>
          <w:p w14:paraId="593EE47E" w14:textId="77777777" w:rsidR="00000B12" w:rsidRPr="00D273E3" w:rsidRDefault="00000B12" w:rsidP="00610764">
            <w:pPr>
              <w:spacing w:after="0" w:line="240" w:lineRule="auto"/>
              <w:rPr>
                <w:rFonts w:ascii="Times New Roman" w:hAnsi="Times New Roman"/>
              </w:rPr>
            </w:pPr>
            <w:r w:rsidRPr="00D273E3">
              <w:rPr>
                <w:rFonts w:ascii="Times New Roman" w:hAnsi="Times New Roman"/>
                <w:b/>
              </w:rPr>
              <w:t xml:space="preserve">1. Практическое занятие </w:t>
            </w:r>
            <w:r w:rsidRPr="00D273E3">
              <w:rPr>
                <w:rFonts w:ascii="Times New Roman" w:hAnsi="Times New Roman"/>
              </w:rPr>
              <w:t>«Формирование положительного мнения у потенциальных клиентов о деловой репутации банка».</w:t>
            </w:r>
          </w:p>
          <w:p w14:paraId="5CD08CFD" w14:textId="77777777" w:rsidR="00000B12" w:rsidRPr="00D273E3" w:rsidRDefault="00000B12" w:rsidP="00610764">
            <w:pPr>
              <w:spacing w:after="0" w:line="240" w:lineRule="auto"/>
              <w:rPr>
                <w:rFonts w:ascii="Times New Roman" w:hAnsi="Times New Roman"/>
              </w:rPr>
            </w:pPr>
            <w:r w:rsidRPr="00D273E3">
              <w:rPr>
                <w:rFonts w:ascii="Times New Roman" w:hAnsi="Times New Roman"/>
              </w:rPr>
              <w:t xml:space="preserve">Кейс 1. «Запоминающийся образ банка». </w:t>
            </w:r>
          </w:p>
          <w:p w14:paraId="47BDB03C" w14:textId="77777777" w:rsidR="00000B12" w:rsidRPr="00D273E3" w:rsidRDefault="00000B12" w:rsidP="00610764">
            <w:pPr>
              <w:spacing w:after="0" w:line="240" w:lineRule="auto"/>
              <w:rPr>
                <w:rFonts w:ascii="Times New Roman" w:hAnsi="Times New Roman"/>
              </w:rPr>
            </w:pPr>
            <w:r w:rsidRPr="00D273E3">
              <w:rPr>
                <w:rFonts w:ascii="Times New Roman" w:hAnsi="Times New Roman"/>
              </w:rPr>
              <w:t>Кейс 2.  «Сила банковского бренда».</w:t>
            </w:r>
          </w:p>
          <w:p w14:paraId="531EBDF8" w14:textId="77777777" w:rsidR="00000B12" w:rsidRPr="00D273E3" w:rsidRDefault="00000B12" w:rsidP="00610764">
            <w:pPr>
              <w:spacing w:after="0" w:line="240" w:lineRule="auto"/>
              <w:rPr>
                <w:rFonts w:ascii="Times New Roman" w:hAnsi="Times New Roman"/>
              </w:rPr>
            </w:pPr>
            <w:r w:rsidRPr="00D273E3">
              <w:rPr>
                <w:rFonts w:ascii="Times New Roman" w:hAnsi="Times New Roman"/>
              </w:rPr>
              <w:t>Практическое задание «Анализ рейтингов банка по данным различных агентств».</w:t>
            </w:r>
          </w:p>
          <w:p w14:paraId="5D6ABA91" w14:textId="77777777" w:rsidR="00000B12" w:rsidRPr="00D273E3" w:rsidRDefault="00000B12" w:rsidP="00610764">
            <w:pPr>
              <w:spacing w:after="0" w:line="240" w:lineRule="auto"/>
              <w:rPr>
                <w:rFonts w:ascii="Times New Roman" w:hAnsi="Times New Roman"/>
              </w:rPr>
            </w:pPr>
            <w:r w:rsidRPr="00D273E3">
              <w:rPr>
                <w:rFonts w:ascii="Times New Roman" w:hAnsi="Times New Roman"/>
              </w:rPr>
              <w:t>Практическое задание «Оценка конкурентной позиции банка на рынке банковских продуктов»</w:t>
            </w:r>
          </w:p>
        </w:tc>
        <w:tc>
          <w:tcPr>
            <w:tcW w:w="740" w:type="pct"/>
            <w:vAlign w:val="center"/>
          </w:tcPr>
          <w:p w14:paraId="628446F5" w14:textId="77777777" w:rsidR="00000B12" w:rsidRPr="00D273E3" w:rsidRDefault="00000B12" w:rsidP="00610764">
            <w:pPr>
              <w:suppressAutoHyphens/>
              <w:spacing w:after="0" w:line="240" w:lineRule="auto"/>
              <w:jc w:val="center"/>
              <w:rPr>
                <w:rFonts w:ascii="Times New Roman" w:hAnsi="Times New Roman"/>
              </w:rPr>
            </w:pPr>
            <w:r w:rsidRPr="00D273E3">
              <w:rPr>
                <w:rFonts w:ascii="Times New Roman" w:hAnsi="Times New Roman"/>
              </w:rPr>
              <w:t>2</w:t>
            </w:r>
          </w:p>
        </w:tc>
      </w:tr>
      <w:tr w:rsidR="00000B12" w:rsidRPr="00D273E3" w14:paraId="44ABB7B2" w14:textId="77777777" w:rsidTr="00610764">
        <w:tc>
          <w:tcPr>
            <w:tcW w:w="1128" w:type="pct"/>
            <w:vMerge/>
          </w:tcPr>
          <w:p w14:paraId="159B592D" w14:textId="77777777" w:rsidR="00000B12" w:rsidRPr="00D273E3" w:rsidRDefault="00000B12" w:rsidP="00610764">
            <w:pPr>
              <w:spacing w:after="0" w:line="240" w:lineRule="auto"/>
              <w:rPr>
                <w:rFonts w:ascii="Times New Roman" w:hAnsi="Times New Roman"/>
                <w:b/>
                <w:bCs/>
              </w:rPr>
            </w:pPr>
          </w:p>
        </w:tc>
        <w:tc>
          <w:tcPr>
            <w:tcW w:w="3132" w:type="pct"/>
          </w:tcPr>
          <w:p w14:paraId="03B8C3FB" w14:textId="77777777" w:rsidR="00000B12" w:rsidRPr="00D273E3" w:rsidRDefault="00000B12" w:rsidP="00610764">
            <w:pPr>
              <w:spacing w:after="0" w:line="240" w:lineRule="auto"/>
              <w:rPr>
                <w:rFonts w:ascii="Times New Roman" w:hAnsi="Times New Roman"/>
                <w:b/>
              </w:rPr>
            </w:pPr>
            <w:r w:rsidRPr="00D273E3">
              <w:rPr>
                <w:rFonts w:ascii="Times New Roman" w:hAnsi="Times New Roman"/>
                <w:b/>
              </w:rPr>
              <w:t xml:space="preserve">2. Практическое занятие </w:t>
            </w:r>
            <w:r w:rsidRPr="00D273E3">
              <w:rPr>
                <w:rFonts w:ascii="Times New Roman" w:hAnsi="Times New Roman"/>
              </w:rPr>
              <w:t>«Поиск информации о состоянии рынка банковских продуктов и услуг».</w:t>
            </w:r>
            <w:r w:rsidRPr="00D273E3">
              <w:rPr>
                <w:rFonts w:ascii="Times New Roman" w:hAnsi="Times New Roman"/>
                <w:b/>
              </w:rPr>
              <w:t xml:space="preserve"> </w:t>
            </w:r>
          </w:p>
        </w:tc>
        <w:tc>
          <w:tcPr>
            <w:tcW w:w="740" w:type="pct"/>
            <w:vAlign w:val="center"/>
          </w:tcPr>
          <w:p w14:paraId="6243233D" w14:textId="77777777" w:rsidR="00000B12" w:rsidRPr="00D273E3" w:rsidRDefault="00000B12" w:rsidP="00610764">
            <w:pPr>
              <w:suppressAutoHyphens/>
              <w:spacing w:after="0" w:line="240" w:lineRule="auto"/>
              <w:jc w:val="center"/>
              <w:rPr>
                <w:rFonts w:ascii="Times New Roman" w:hAnsi="Times New Roman"/>
              </w:rPr>
            </w:pPr>
            <w:r w:rsidRPr="00D273E3">
              <w:rPr>
                <w:rFonts w:ascii="Times New Roman" w:hAnsi="Times New Roman"/>
              </w:rPr>
              <w:t>2</w:t>
            </w:r>
          </w:p>
        </w:tc>
      </w:tr>
      <w:tr w:rsidR="00000B12" w:rsidRPr="00D273E3" w14:paraId="5C1C3A59" w14:textId="77777777" w:rsidTr="00610764">
        <w:tc>
          <w:tcPr>
            <w:tcW w:w="4260" w:type="pct"/>
            <w:gridSpan w:val="2"/>
          </w:tcPr>
          <w:p w14:paraId="0AB30E05" w14:textId="77777777" w:rsidR="00000B12" w:rsidRPr="00D273E3" w:rsidRDefault="00000B12" w:rsidP="00610764">
            <w:pPr>
              <w:spacing w:after="0" w:line="240" w:lineRule="auto"/>
              <w:rPr>
                <w:rFonts w:ascii="Times New Roman" w:hAnsi="Times New Roman"/>
                <w:b/>
              </w:rPr>
            </w:pPr>
            <w:r w:rsidRPr="00D273E3">
              <w:rPr>
                <w:rFonts w:ascii="Times New Roman" w:hAnsi="Times New Roman"/>
                <w:b/>
                <w:bCs/>
              </w:rPr>
              <w:lastRenderedPageBreak/>
              <w:t>Примерная тематика самостоятельной учебной работы при изучении раздела 1</w:t>
            </w:r>
          </w:p>
          <w:p w14:paraId="122D8DF1" w14:textId="77777777" w:rsidR="00000B12" w:rsidRPr="00D273E3" w:rsidRDefault="00000B12" w:rsidP="00610764">
            <w:pPr>
              <w:spacing w:after="0" w:line="240" w:lineRule="auto"/>
              <w:rPr>
                <w:rFonts w:ascii="Times New Roman" w:hAnsi="Times New Roman"/>
              </w:rPr>
            </w:pPr>
            <w:r w:rsidRPr="00D273E3">
              <w:rPr>
                <w:rFonts w:ascii="Times New Roman" w:hAnsi="Times New Roman"/>
                <w:b/>
              </w:rPr>
              <w:t>1</w:t>
            </w:r>
            <w:r w:rsidRPr="00D273E3">
              <w:rPr>
                <w:rFonts w:ascii="Times New Roman" w:hAnsi="Times New Roman"/>
              </w:rPr>
              <w:t xml:space="preserve">.  Работа с </w:t>
            </w:r>
            <w:proofErr w:type="gramStart"/>
            <w:r w:rsidRPr="00D273E3">
              <w:rPr>
                <w:rFonts w:ascii="Times New Roman" w:hAnsi="Times New Roman"/>
              </w:rPr>
              <w:t>сайтом  АРБ</w:t>
            </w:r>
            <w:proofErr w:type="gramEnd"/>
            <w:r w:rsidRPr="00D273E3">
              <w:rPr>
                <w:rFonts w:ascii="Times New Roman" w:hAnsi="Times New Roman"/>
              </w:rPr>
              <w:t xml:space="preserve"> (http://arb.ru/) –определение качества банковского продукта в соответствии со Стандартом качества вкладов физических лиц.</w:t>
            </w:r>
          </w:p>
          <w:p w14:paraId="78AB0BE6" w14:textId="77777777" w:rsidR="00000B12" w:rsidRPr="00D273E3" w:rsidRDefault="00000B12" w:rsidP="00610764">
            <w:pPr>
              <w:spacing w:after="0" w:line="240" w:lineRule="auto"/>
              <w:rPr>
                <w:rFonts w:ascii="Times New Roman" w:hAnsi="Times New Roman"/>
              </w:rPr>
            </w:pPr>
            <w:r w:rsidRPr="00D273E3">
              <w:rPr>
                <w:rFonts w:ascii="Times New Roman" w:hAnsi="Times New Roman"/>
              </w:rPr>
              <w:t>2. Работа с официальным сайтом исследуемого банка: ознакомление с тарифами на банковские услуги.</w:t>
            </w:r>
          </w:p>
          <w:p w14:paraId="54F45CFB" w14:textId="77777777" w:rsidR="00000B12" w:rsidRPr="00D273E3" w:rsidRDefault="00000B12" w:rsidP="00610764">
            <w:pPr>
              <w:spacing w:after="0" w:line="240" w:lineRule="auto"/>
              <w:rPr>
                <w:rFonts w:ascii="Times New Roman" w:hAnsi="Times New Roman"/>
              </w:rPr>
            </w:pPr>
            <w:r w:rsidRPr="00D273E3">
              <w:rPr>
                <w:rFonts w:ascii="Times New Roman" w:hAnsi="Times New Roman"/>
              </w:rPr>
              <w:t>3. Работа с интернет-ресурсами (официальные сайты исследуемых банков): изучение продуктовой линейки.</w:t>
            </w:r>
          </w:p>
          <w:p w14:paraId="3D9FEEB6" w14:textId="77777777" w:rsidR="00000B12" w:rsidRPr="00D273E3" w:rsidRDefault="00000B12" w:rsidP="00610764">
            <w:pPr>
              <w:spacing w:after="0" w:line="240" w:lineRule="auto"/>
              <w:rPr>
                <w:rFonts w:ascii="Times New Roman" w:hAnsi="Times New Roman"/>
              </w:rPr>
            </w:pPr>
            <w:r w:rsidRPr="00D273E3">
              <w:rPr>
                <w:rFonts w:ascii="Times New Roman" w:hAnsi="Times New Roman"/>
              </w:rPr>
              <w:t>4. Работа с интернет-ресурсами (официальные сайты исследуемых банков): ознакомление с организационной структурой банка, его логотипом, слоганом, миссией, ценностями банка, его лицензиями, составом акционеров, историей развития.</w:t>
            </w:r>
          </w:p>
          <w:p w14:paraId="3B959AAD" w14:textId="77777777" w:rsidR="00000B12" w:rsidRPr="00D273E3" w:rsidRDefault="00000B12" w:rsidP="00610764">
            <w:pPr>
              <w:spacing w:after="0" w:line="240" w:lineRule="auto"/>
              <w:rPr>
                <w:rFonts w:ascii="Times New Roman" w:hAnsi="Times New Roman"/>
                <w:b/>
              </w:rPr>
            </w:pPr>
            <w:r w:rsidRPr="00D273E3">
              <w:rPr>
                <w:rFonts w:ascii="Times New Roman" w:hAnsi="Times New Roman"/>
              </w:rPr>
              <w:t>5. Работа с интернет-ресурсами (официальные сайты рейтинговых агентств): сравнение рейтинга исследуемого банка по данным различных рейтинговых агентств.</w:t>
            </w:r>
          </w:p>
        </w:tc>
        <w:tc>
          <w:tcPr>
            <w:tcW w:w="740" w:type="pct"/>
            <w:vAlign w:val="center"/>
          </w:tcPr>
          <w:p w14:paraId="755BC186" w14:textId="77777777" w:rsidR="00000B12" w:rsidRPr="00D273E3" w:rsidRDefault="00000B12" w:rsidP="00610764">
            <w:pPr>
              <w:suppressAutoHyphens/>
              <w:spacing w:after="0" w:line="240" w:lineRule="auto"/>
              <w:jc w:val="center"/>
              <w:rPr>
                <w:rFonts w:ascii="Times New Roman" w:hAnsi="Times New Roman"/>
                <w:b/>
              </w:rPr>
            </w:pPr>
            <w:r w:rsidRPr="00D273E3">
              <w:rPr>
                <w:rFonts w:ascii="Times New Roman" w:hAnsi="Times New Roman"/>
                <w:b/>
              </w:rPr>
              <w:t>4</w:t>
            </w:r>
          </w:p>
        </w:tc>
      </w:tr>
      <w:tr w:rsidR="00000B12" w:rsidRPr="00D273E3" w14:paraId="5F756262" w14:textId="77777777" w:rsidTr="00610764">
        <w:tc>
          <w:tcPr>
            <w:tcW w:w="4260" w:type="pct"/>
            <w:gridSpan w:val="2"/>
          </w:tcPr>
          <w:p w14:paraId="41F74E29" w14:textId="77777777" w:rsidR="00000B12" w:rsidRPr="00D273E3" w:rsidRDefault="00000B12" w:rsidP="00610764">
            <w:pPr>
              <w:spacing w:after="0" w:line="240" w:lineRule="auto"/>
              <w:rPr>
                <w:rFonts w:ascii="Times New Roman" w:hAnsi="Times New Roman"/>
                <w:b/>
                <w:bCs/>
              </w:rPr>
            </w:pPr>
            <w:r w:rsidRPr="00D273E3">
              <w:rPr>
                <w:rFonts w:ascii="Times New Roman" w:hAnsi="Times New Roman"/>
                <w:b/>
                <w:bCs/>
              </w:rPr>
              <w:t>Учебная практика раздела 1</w:t>
            </w:r>
          </w:p>
          <w:p w14:paraId="477E4EF7" w14:textId="77777777" w:rsidR="00000B12" w:rsidRPr="00D273E3" w:rsidRDefault="00000B12" w:rsidP="00610764">
            <w:pPr>
              <w:spacing w:after="0" w:line="240" w:lineRule="auto"/>
              <w:rPr>
                <w:rFonts w:ascii="Times New Roman" w:hAnsi="Times New Roman"/>
                <w:b/>
                <w:bCs/>
              </w:rPr>
            </w:pPr>
            <w:r w:rsidRPr="00D273E3">
              <w:rPr>
                <w:rFonts w:ascii="Times New Roman" w:hAnsi="Times New Roman"/>
                <w:b/>
                <w:bCs/>
              </w:rPr>
              <w:t xml:space="preserve">Виды работ </w:t>
            </w:r>
          </w:p>
          <w:p w14:paraId="53A82BED" w14:textId="77777777" w:rsidR="00000B12" w:rsidRPr="00D273E3" w:rsidRDefault="00000B12" w:rsidP="00610764">
            <w:pPr>
              <w:widowControl w:val="0"/>
              <w:spacing w:after="0" w:line="240" w:lineRule="auto"/>
              <w:rPr>
                <w:rFonts w:ascii="Times New Roman" w:hAnsi="Times New Roman"/>
                <w:sz w:val="24"/>
                <w:szCs w:val="24"/>
              </w:rPr>
            </w:pPr>
            <w:r w:rsidRPr="00D273E3">
              <w:rPr>
                <w:rFonts w:ascii="Times New Roman" w:hAnsi="Times New Roman"/>
                <w:sz w:val="24"/>
                <w:szCs w:val="24"/>
              </w:rPr>
              <w:t xml:space="preserve">1. Урок-экскурсия в банк. </w:t>
            </w:r>
          </w:p>
          <w:p w14:paraId="75AA06E6" w14:textId="77777777" w:rsidR="00000B12" w:rsidRPr="00D273E3" w:rsidRDefault="00000B12" w:rsidP="00610764">
            <w:pPr>
              <w:widowControl w:val="0"/>
              <w:spacing w:after="0" w:line="240" w:lineRule="auto"/>
              <w:rPr>
                <w:rFonts w:ascii="Times New Roman" w:hAnsi="Times New Roman"/>
                <w:sz w:val="24"/>
                <w:szCs w:val="24"/>
              </w:rPr>
            </w:pPr>
            <w:r w:rsidRPr="00D273E3">
              <w:rPr>
                <w:rFonts w:ascii="Times New Roman" w:hAnsi="Times New Roman"/>
                <w:sz w:val="24"/>
                <w:szCs w:val="24"/>
              </w:rPr>
              <w:t xml:space="preserve">2. Занятия в </w:t>
            </w:r>
            <w:r w:rsidR="00610764" w:rsidRPr="00D273E3">
              <w:rPr>
                <w:rFonts w:ascii="Times New Roman" w:hAnsi="Times New Roman"/>
                <w:sz w:val="24"/>
                <w:szCs w:val="24"/>
              </w:rPr>
              <w:t>мастерских</w:t>
            </w:r>
            <w:r w:rsidRPr="00D273E3">
              <w:rPr>
                <w:rFonts w:ascii="Times New Roman" w:hAnsi="Times New Roman"/>
                <w:sz w:val="24"/>
                <w:szCs w:val="24"/>
              </w:rPr>
              <w:t xml:space="preserve"> «Учебный банк».</w:t>
            </w:r>
          </w:p>
          <w:p w14:paraId="16D7A3A9" w14:textId="77777777" w:rsidR="00000B12" w:rsidRPr="00D273E3" w:rsidRDefault="00000B12" w:rsidP="00610764">
            <w:pPr>
              <w:widowControl w:val="0"/>
              <w:spacing w:after="0" w:line="240" w:lineRule="auto"/>
              <w:rPr>
                <w:rFonts w:ascii="Times New Roman" w:hAnsi="Times New Roman"/>
                <w:sz w:val="24"/>
                <w:szCs w:val="24"/>
              </w:rPr>
            </w:pPr>
            <w:r w:rsidRPr="00D273E3">
              <w:rPr>
                <w:rFonts w:ascii="Times New Roman" w:hAnsi="Times New Roman"/>
                <w:sz w:val="24"/>
                <w:szCs w:val="24"/>
              </w:rPr>
              <w:t>Тематика занятий:</w:t>
            </w:r>
          </w:p>
          <w:p w14:paraId="69AE58D8" w14:textId="77777777" w:rsidR="00000B12" w:rsidRPr="00D273E3" w:rsidRDefault="00000B12" w:rsidP="00102D7D">
            <w:pPr>
              <w:widowControl w:val="0"/>
              <w:numPr>
                <w:ilvl w:val="0"/>
                <w:numId w:val="23"/>
              </w:numPr>
              <w:suppressAutoHyphens/>
              <w:spacing w:after="0" w:line="240" w:lineRule="auto"/>
              <w:rPr>
                <w:rFonts w:ascii="Times New Roman" w:hAnsi="Times New Roman"/>
                <w:sz w:val="24"/>
                <w:szCs w:val="24"/>
              </w:rPr>
            </w:pPr>
            <w:r w:rsidRPr="00D273E3">
              <w:rPr>
                <w:rFonts w:ascii="Times New Roman" w:hAnsi="Times New Roman"/>
                <w:sz w:val="24"/>
                <w:szCs w:val="24"/>
              </w:rPr>
              <w:t>«Консультирование клиентов по различным видам банковских продуктов (моделирование ситуаций)»;</w:t>
            </w:r>
          </w:p>
          <w:p w14:paraId="60933720" w14:textId="77777777" w:rsidR="00000B12" w:rsidRPr="00D273E3" w:rsidRDefault="00000B12" w:rsidP="00610764">
            <w:pPr>
              <w:widowControl w:val="0"/>
              <w:spacing w:after="0" w:line="240" w:lineRule="auto"/>
              <w:rPr>
                <w:rFonts w:ascii="Times New Roman" w:hAnsi="Times New Roman"/>
                <w:sz w:val="24"/>
                <w:szCs w:val="24"/>
              </w:rPr>
            </w:pPr>
            <w:r w:rsidRPr="00D273E3">
              <w:rPr>
                <w:rFonts w:ascii="Times New Roman" w:hAnsi="Times New Roman"/>
                <w:sz w:val="24"/>
                <w:szCs w:val="24"/>
              </w:rPr>
              <w:t>3. Написание эссе по теме «Роль бренда в продвижении банковских продуктов».</w:t>
            </w:r>
          </w:p>
          <w:p w14:paraId="0AB6AC9B" w14:textId="77777777" w:rsidR="00000B12" w:rsidRPr="00D273E3" w:rsidRDefault="00000B12" w:rsidP="00610764">
            <w:pPr>
              <w:widowControl w:val="0"/>
              <w:spacing w:after="0" w:line="240" w:lineRule="auto"/>
              <w:rPr>
                <w:rFonts w:ascii="Times New Roman" w:hAnsi="Times New Roman"/>
                <w:sz w:val="24"/>
                <w:szCs w:val="24"/>
              </w:rPr>
            </w:pPr>
            <w:r w:rsidRPr="00D273E3">
              <w:rPr>
                <w:rFonts w:ascii="Times New Roman" w:hAnsi="Times New Roman"/>
                <w:sz w:val="24"/>
                <w:szCs w:val="24"/>
              </w:rPr>
              <w:t>5.</w:t>
            </w:r>
            <w:r w:rsidRPr="00D273E3">
              <w:rPr>
                <w:rFonts w:ascii="Times New Roman" w:hAnsi="Times New Roman"/>
                <w:sz w:val="24"/>
                <w:szCs w:val="24"/>
                <w:lang w:eastAsia="ar-SA"/>
              </w:rPr>
              <w:t xml:space="preserve"> </w:t>
            </w:r>
            <w:r w:rsidRPr="00D273E3">
              <w:rPr>
                <w:rFonts w:ascii="Times New Roman" w:hAnsi="Times New Roman"/>
                <w:sz w:val="24"/>
                <w:szCs w:val="24"/>
              </w:rPr>
              <w:t>Анализ корпоративных стандартов обслуживания клиентов.</w:t>
            </w:r>
          </w:p>
          <w:p w14:paraId="1D0871F4" w14:textId="77777777" w:rsidR="00000B12" w:rsidRPr="00D273E3" w:rsidRDefault="00000B12" w:rsidP="00610764">
            <w:pPr>
              <w:widowControl w:val="0"/>
              <w:spacing w:after="0" w:line="240" w:lineRule="auto"/>
              <w:rPr>
                <w:rFonts w:ascii="Times New Roman" w:hAnsi="Times New Roman"/>
                <w:sz w:val="24"/>
                <w:szCs w:val="24"/>
              </w:rPr>
            </w:pPr>
            <w:r w:rsidRPr="00D273E3">
              <w:rPr>
                <w:rFonts w:ascii="Times New Roman" w:hAnsi="Times New Roman"/>
                <w:sz w:val="24"/>
                <w:szCs w:val="24"/>
              </w:rPr>
              <w:t>6. Изучение Кодекса корпоративной этики кредитной организации.</w:t>
            </w:r>
          </w:p>
          <w:p w14:paraId="68086798" w14:textId="77777777" w:rsidR="00000B12" w:rsidRPr="00D273E3" w:rsidRDefault="00000B12" w:rsidP="00610764">
            <w:pPr>
              <w:widowControl w:val="0"/>
              <w:spacing w:after="0" w:line="240" w:lineRule="auto"/>
              <w:rPr>
                <w:rFonts w:ascii="Times New Roman" w:hAnsi="Times New Roman"/>
                <w:sz w:val="24"/>
                <w:szCs w:val="24"/>
              </w:rPr>
            </w:pPr>
            <w:r w:rsidRPr="00D273E3">
              <w:rPr>
                <w:rFonts w:ascii="Times New Roman" w:hAnsi="Times New Roman"/>
                <w:sz w:val="24"/>
                <w:szCs w:val="24"/>
              </w:rPr>
              <w:t>7. Изучение политики банка в области корпоративной социальной ответственности.</w:t>
            </w:r>
          </w:p>
          <w:p w14:paraId="257B16C6" w14:textId="77777777" w:rsidR="00000B12" w:rsidRPr="00D273E3" w:rsidRDefault="00000B12" w:rsidP="00610764">
            <w:pPr>
              <w:widowControl w:val="0"/>
              <w:spacing w:after="0" w:line="240" w:lineRule="auto"/>
              <w:rPr>
                <w:rFonts w:ascii="Times New Roman" w:hAnsi="Times New Roman"/>
                <w:sz w:val="24"/>
                <w:szCs w:val="24"/>
              </w:rPr>
            </w:pPr>
            <w:r w:rsidRPr="00D273E3">
              <w:rPr>
                <w:rFonts w:ascii="Times New Roman" w:hAnsi="Times New Roman"/>
                <w:sz w:val="24"/>
                <w:szCs w:val="24"/>
              </w:rPr>
              <w:t>8. Изучение стратегии развитии банка.</w:t>
            </w:r>
          </w:p>
          <w:p w14:paraId="7E257AA0" w14:textId="77777777" w:rsidR="00000B12" w:rsidRPr="00D273E3" w:rsidRDefault="00000B12" w:rsidP="00610764">
            <w:pPr>
              <w:widowControl w:val="0"/>
              <w:spacing w:after="0" w:line="240" w:lineRule="auto"/>
              <w:rPr>
                <w:rFonts w:ascii="Times New Roman" w:hAnsi="Times New Roman"/>
                <w:sz w:val="24"/>
                <w:szCs w:val="24"/>
              </w:rPr>
            </w:pPr>
            <w:r w:rsidRPr="00D273E3">
              <w:rPr>
                <w:rFonts w:ascii="Times New Roman" w:hAnsi="Times New Roman"/>
                <w:sz w:val="24"/>
                <w:szCs w:val="24"/>
              </w:rPr>
              <w:t>9. Изучение модели компетенций сотрудников банка.</w:t>
            </w:r>
          </w:p>
          <w:p w14:paraId="7EDE3E03" w14:textId="77777777" w:rsidR="00000B12" w:rsidRPr="00D273E3" w:rsidRDefault="00000B12" w:rsidP="00610764">
            <w:pPr>
              <w:widowControl w:val="0"/>
              <w:spacing w:after="0" w:line="240" w:lineRule="auto"/>
              <w:rPr>
                <w:rFonts w:ascii="Times New Roman" w:hAnsi="Times New Roman"/>
                <w:sz w:val="24"/>
                <w:szCs w:val="24"/>
              </w:rPr>
            </w:pPr>
            <w:r w:rsidRPr="00D273E3">
              <w:rPr>
                <w:rFonts w:ascii="Times New Roman" w:hAnsi="Times New Roman"/>
                <w:sz w:val="24"/>
                <w:szCs w:val="24"/>
              </w:rPr>
              <w:t>10.</w:t>
            </w:r>
            <w:r w:rsidRPr="00D273E3">
              <w:rPr>
                <w:lang w:eastAsia="en-US"/>
              </w:rPr>
              <w:t xml:space="preserve"> </w:t>
            </w:r>
            <w:r w:rsidRPr="00D273E3">
              <w:rPr>
                <w:rFonts w:ascii="Times New Roman" w:hAnsi="Times New Roman"/>
                <w:sz w:val="24"/>
                <w:szCs w:val="24"/>
              </w:rPr>
              <w:t>Изучение системы оценки результатов деятельности сотрудников.</w:t>
            </w:r>
          </w:p>
          <w:p w14:paraId="2EFDFCE4" w14:textId="77777777" w:rsidR="00000B12" w:rsidRPr="00D273E3" w:rsidRDefault="00000B12" w:rsidP="00610764">
            <w:pPr>
              <w:widowControl w:val="0"/>
              <w:spacing w:after="0" w:line="240" w:lineRule="auto"/>
              <w:rPr>
                <w:rFonts w:ascii="Times New Roman" w:hAnsi="Times New Roman"/>
                <w:b/>
              </w:rPr>
            </w:pPr>
            <w:r w:rsidRPr="00D273E3">
              <w:rPr>
                <w:rFonts w:ascii="Times New Roman" w:hAnsi="Times New Roman"/>
                <w:sz w:val="24"/>
                <w:szCs w:val="24"/>
              </w:rPr>
              <w:t>11. Изучение системы оценки качества обслуживания клиентов.</w:t>
            </w:r>
          </w:p>
        </w:tc>
        <w:tc>
          <w:tcPr>
            <w:tcW w:w="740" w:type="pct"/>
            <w:vAlign w:val="center"/>
          </w:tcPr>
          <w:p w14:paraId="60DB7DC9" w14:textId="77777777" w:rsidR="00000B12" w:rsidRPr="00D273E3" w:rsidRDefault="00000B12" w:rsidP="00610764">
            <w:pPr>
              <w:suppressAutoHyphens/>
              <w:spacing w:after="0" w:line="240" w:lineRule="auto"/>
              <w:jc w:val="center"/>
              <w:rPr>
                <w:rFonts w:ascii="Times New Roman" w:hAnsi="Times New Roman"/>
                <w:b/>
              </w:rPr>
            </w:pPr>
            <w:r w:rsidRPr="00D273E3">
              <w:rPr>
                <w:rFonts w:ascii="Times New Roman" w:hAnsi="Times New Roman"/>
                <w:b/>
              </w:rPr>
              <w:t>36</w:t>
            </w:r>
          </w:p>
        </w:tc>
      </w:tr>
      <w:tr w:rsidR="00000B12" w:rsidRPr="00D273E3" w14:paraId="77563650" w14:textId="77777777" w:rsidTr="00610764">
        <w:tc>
          <w:tcPr>
            <w:tcW w:w="4260" w:type="pct"/>
            <w:gridSpan w:val="2"/>
          </w:tcPr>
          <w:p w14:paraId="354C25B0" w14:textId="77777777" w:rsidR="00000B12" w:rsidRPr="00D273E3" w:rsidRDefault="00000B12" w:rsidP="00610764">
            <w:pPr>
              <w:spacing w:after="0" w:line="240" w:lineRule="auto"/>
              <w:rPr>
                <w:rFonts w:ascii="Times New Roman" w:hAnsi="Times New Roman"/>
                <w:b/>
              </w:rPr>
            </w:pPr>
            <w:r w:rsidRPr="00D273E3">
              <w:rPr>
                <w:rFonts w:ascii="Times New Roman" w:hAnsi="Times New Roman"/>
                <w:b/>
                <w:bCs/>
              </w:rPr>
              <w:t>Раздел 2. Продажа и продвижение банковских продуктов и услуг</w:t>
            </w:r>
          </w:p>
        </w:tc>
        <w:tc>
          <w:tcPr>
            <w:tcW w:w="740" w:type="pct"/>
            <w:vAlign w:val="center"/>
          </w:tcPr>
          <w:p w14:paraId="454EB3D8" w14:textId="77777777" w:rsidR="00000B12" w:rsidRPr="00D273E3" w:rsidRDefault="00000B12" w:rsidP="00610764">
            <w:pPr>
              <w:spacing w:after="0" w:line="240" w:lineRule="auto"/>
              <w:jc w:val="center"/>
              <w:rPr>
                <w:rFonts w:ascii="Times New Roman" w:hAnsi="Times New Roman"/>
                <w:b/>
              </w:rPr>
            </w:pPr>
            <w:r w:rsidRPr="00D273E3">
              <w:rPr>
                <w:rFonts w:ascii="Times New Roman" w:hAnsi="Times New Roman"/>
                <w:b/>
              </w:rPr>
              <w:t>63</w:t>
            </w:r>
          </w:p>
        </w:tc>
      </w:tr>
      <w:tr w:rsidR="00000B12" w:rsidRPr="00D273E3" w14:paraId="62AF578D" w14:textId="77777777" w:rsidTr="00610764">
        <w:tc>
          <w:tcPr>
            <w:tcW w:w="4260" w:type="pct"/>
            <w:gridSpan w:val="2"/>
          </w:tcPr>
          <w:p w14:paraId="416E9AE4" w14:textId="77777777" w:rsidR="00000B12" w:rsidRPr="00D273E3" w:rsidRDefault="00000B12" w:rsidP="00610764">
            <w:pPr>
              <w:spacing w:after="0" w:line="240" w:lineRule="auto"/>
              <w:rPr>
                <w:rFonts w:ascii="Times New Roman" w:hAnsi="Times New Roman"/>
                <w:b/>
                <w:bCs/>
              </w:rPr>
            </w:pPr>
            <w:r w:rsidRPr="00D273E3">
              <w:rPr>
                <w:rFonts w:ascii="Times New Roman" w:hAnsi="Times New Roman"/>
                <w:b/>
                <w:bCs/>
              </w:rPr>
              <w:t>МДК. 03.01 Выполнение работ по должности служащего «Агент банка»</w:t>
            </w:r>
          </w:p>
        </w:tc>
        <w:tc>
          <w:tcPr>
            <w:tcW w:w="740" w:type="pct"/>
            <w:vAlign w:val="center"/>
          </w:tcPr>
          <w:p w14:paraId="4B38F22C" w14:textId="77777777" w:rsidR="00000B12" w:rsidRPr="00D273E3" w:rsidRDefault="00000B12" w:rsidP="00610764">
            <w:pPr>
              <w:spacing w:after="0" w:line="240" w:lineRule="auto"/>
              <w:jc w:val="center"/>
              <w:rPr>
                <w:rFonts w:ascii="Times New Roman" w:hAnsi="Times New Roman"/>
                <w:b/>
              </w:rPr>
            </w:pPr>
            <w:r w:rsidRPr="00D273E3">
              <w:rPr>
                <w:rFonts w:ascii="Times New Roman" w:hAnsi="Times New Roman"/>
                <w:b/>
              </w:rPr>
              <w:t>22</w:t>
            </w:r>
          </w:p>
        </w:tc>
      </w:tr>
      <w:tr w:rsidR="00000B12" w:rsidRPr="00D273E3" w14:paraId="718036ED" w14:textId="77777777" w:rsidTr="00610764">
        <w:tc>
          <w:tcPr>
            <w:tcW w:w="1128" w:type="pct"/>
            <w:vMerge w:val="restart"/>
          </w:tcPr>
          <w:p w14:paraId="7BBEA6B1" w14:textId="77777777" w:rsidR="00000B12" w:rsidRPr="00D273E3" w:rsidRDefault="00000B12" w:rsidP="00610764">
            <w:pPr>
              <w:spacing w:after="0" w:line="240" w:lineRule="auto"/>
              <w:rPr>
                <w:rFonts w:ascii="Times New Roman" w:hAnsi="Times New Roman"/>
                <w:b/>
                <w:bCs/>
              </w:rPr>
            </w:pPr>
            <w:proofErr w:type="gramStart"/>
            <w:r w:rsidRPr="00D273E3">
              <w:rPr>
                <w:rFonts w:ascii="Times New Roman" w:hAnsi="Times New Roman"/>
                <w:b/>
                <w:bCs/>
              </w:rPr>
              <w:t>Тема  2.1</w:t>
            </w:r>
            <w:proofErr w:type="gramEnd"/>
            <w:r w:rsidRPr="00D273E3">
              <w:rPr>
                <w:rFonts w:ascii="Times New Roman" w:hAnsi="Times New Roman"/>
                <w:b/>
                <w:bCs/>
              </w:rPr>
              <w:t xml:space="preserve"> Виды каналов продаж банковских продуктов </w:t>
            </w:r>
          </w:p>
        </w:tc>
        <w:tc>
          <w:tcPr>
            <w:tcW w:w="3132" w:type="pct"/>
          </w:tcPr>
          <w:p w14:paraId="5C0DD8C6" w14:textId="77777777" w:rsidR="00000B12" w:rsidRPr="00D273E3" w:rsidRDefault="00000B12" w:rsidP="00610764">
            <w:pPr>
              <w:spacing w:after="0" w:line="240" w:lineRule="auto"/>
              <w:rPr>
                <w:rFonts w:ascii="Times New Roman" w:hAnsi="Times New Roman"/>
                <w:b/>
              </w:rPr>
            </w:pPr>
            <w:r w:rsidRPr="00D273E3">
              <w:rPr>
                <w:rFonts w:ascii="Times New Roman" w:hAnsi="Times New Roman"/>
                <w:b/>
                <w:bCs/>
              </w:rPr>
              <w:t xml:space="preserve">Содержание </w:t>
            </w:r>
          </w:p>
        </w:tc>
        <w:tc>
          <w:tcPr>
            <w:tcW w:w="740" w:type="pct"/>
            <w:vMerge w:val="restart"/>
            <w:vAlign w:val="center"/>
          </w:tcPr>
          <w:p w14:paraId="1A42032B" w14:textId="77777777" w:rsidR="00000B12" w:rsidRPr="00D273E3" w:rsidRDefault="00000B12" w:rsidP="00610764">
            <w:pPr>
              <w:spacing w:after="0" w:line="240" w:lineRule="auto"/>
              <w:jc w:val="center"/>
              <w:rPr>
                <w:rFonts w:ascii="Times New Roman" w:hAnsi="Times New Roman"/>
                <w:b/>
              </w:rPr>
            </w:pPr>
            <w:r w:rsidRPr="00D273E3">
              <w:rPr>
                <w:rFonts w:ascii="Times New Roman" w:hAnsi="Times New Roman"/>
                <w:b/>
              </w:rPr>
              <w:t>8</w:t>
            </w:r>
          </w:p>
        </w:tc>
      </w:tr>
      <w:tr w:rsidR="00000B12" w:rsidRPr="00D273E3" w14:paraId="6EBFCB89" w14:textId="77777777" w:rsidTr="00610764">
        <w:tc>
          <w:tcPr>
            <w:tcW w:w="1128" w:type="pct"/>
            <w:vMerge/>
          </w:tcPr>
          <w:p w14:paraId="5EC805AD" w14:textId="77777777" w:rsidR="00000B12" w:rsidRPr="00D273E3" w:rsidRDefault="00000B12" w:rsidP="00610764">
            <w:pPr>
              <w:spacing w:after="0" w:line="240" w:lineRule="auto"/>
              <w:rPr>
                <w:rFonts w:ascii="Times New Roman" w:hAnsi="Times New Roman"/>
                <w:b/>
                <w:bCs/>
              </w:rPr>
            </w:pPr>
          </w:p>
        </w:tc>
        <w:tc>
          <w:tcPr>
            <w:tcW w:w="3132" w:type="pct"/>
          </w:tcPr>
          <w:p w14:paraId="3A8EA71F" w14:textId="77777777" w:rsidR="00000B12" w:rsidRPr="00D273E3" w:rsidRDefault="00000B12" w:rsidP="00610764">
            <w:pPr>
              <w:spacing w:after="0" w:line="240" w:lineRule="auto"/>
              <w:jc w:val="both"/>
              <w:rPr>
                <w:rFonts w:ascii="Times New Roman" w:hAnsi="Times New Roman"/>
                <w:b/>
              </w:rPr>
            </w:pPr>
            <w:r w:rsidRPr="00D273E3">
              <w:rPr>
                <w:rFonts w:ascii="Times New Roman" w:hAnsi="Times New Roman"/>
                <w:b/>
              </w:rPr>
              <w:t>1.</w:t>
            </w:r>
            <w:r w:rsidRPr="00D273E3">
              <w:rPr>
                <w:lang w:eastAsia="en-US"/>
              </w:rPr>
              <w:t xml:space="preserve"> </w:t>
            </w:r>
            <w:r w:rsidRPr="00D273E3">
              <w:rPr>
                <w:rFonts w:ascii="Times New Roman" w:hAnsi="Times New Roman"/>
              </w:rPr>
              <w:t>Понятие «продажа». Особенности продажи банковских продуктов и услуг. Основные формы продаж в зависимости от территориальной привязки – стационарная форма и дистанционная форма продажи.</w:t>
            </w:r>
            <w:r w:rsidRPr="00D273E3">
              <w:rPr>
                <w:lang w:eastAsia="en-US"/>
              </w:rPr>
              <w:t xml:space="preserve"> П</w:t>
            </w:r>
            <w:r w:rsidRPr="00D273E3">
              <w:rPr>
                <w:rFonts w:ascii="Times New Roman" w:hAnsi="Times New Roman"/>
              </w:rPr>
              <w:t xml:space="preserve">родажи массового характера (банковский ритейл) и целевые (индивидуальные) продажи. Массовые продажи по схеме «финансовый супермаркет». Перекрестные продажи </w:t>
            </w:r>
            <w:proofErr w:type="spellStart"/>
            <w:r w:rsidRPr="00D273E3">
              <w:rPr>
                <w:rFonts w:ascii="Times New Roman" w:hAnsi="Times New Roman"/>
              </w:rPr>
              <w:t>cross-sales</w:t>
            </w:r>
            <w:proofErr w:type="spellEnd"/>
            <w:r w:rsidRPr="00D273E3">
              <w:rPr>
                <w:rFonts w:ascii="Times New Roman" w:hAnsi="Times New Roman"/>
                <w:b/>
              </w:rPr>
              <w:t xml:space="preserve">. </w:t>
            </w:r>
            <w:r w:rsidRPr="00D273E3">
              <w:rPr>
                <w:rFonts w:ascii="Times New Roman" w:hAnsi="Times New Roman"/>
              </w:rPr>
              <w:t>Стратегия пакетирования банковских продуктов. Примеры традиционного пакетирования банковских продуктов. Прямая продажа (</w:t>
            </w:r>
            <w:proofErr w:type="spellStart"/>
            <w:r w:rsidRPr="00D273E3">
              <w:rPr>
                <w:rFonts w:ascii="Times New Roman" w:hAnsi="Times New Roman"/>
              </w:rPr>
              <w:t>directselling</w:t>
            </w:r>
            <w:proofErr w:type="spellEnd"/>
            <w:r w:rsidRPr="00D273E3">
              <w:rPr>
                <w:rFonts w:ascii="Times New Roman" w:hAnsi="Times New Roman"/>
              </w:rPr>
              <w:t xml:space="preserve">). POS-кредитование (POS — Point Of </w:t>
            </w:r>
            <w:proofErr w:type="spellStart"/>
            <w:r w:rsidRPr="00D273E3">
              <w:rPr>
                <w:rFonts w:ascii="Times New Roman" w:hAnsi="Times New Roman"/>
              </w:rPr>
              <w:t>Sale</w:t>
            </w:r>
            <w:proofErr w:type="spellEnd"/>
            <w:r w:rsidRPr="00D273E3">
              <w:rPr>
                <w:rFonts w:ascii="Times New Roman" w:hAnsi="Times New Roman"/>
              </w:rPr>
              <w:t>). Кредитование покупок через интернет. Электронные каналы продаж банковских продуктов. Преимуществами системы Интернет-банкинга для клиента и для банка. Система «Мобильный банк».</w:t>
            </w:r>
          </w:p>
        </w:tc>
        <w:tc>
          <w:tcPr>
            <w:tcW w:w="740" w:type="pct"/>
            <w:vMerge/>
            <w:vAlign w:val="center"/>
          </w:tcPr>
          <w:p w14:paraId="0DAE31F9" w14:textId="77777777" w:rsidR="00000B12" w:rsidRPr="00D273E3" w:rsidRDefault="00000B12" w:rsidP="00610764">
            <w:pPr>
              <w:spacing w:after="0" w:line="240" w:lineRule="auto"/>
              <w:jc w:val="center"/>
              <w:rPr>
                <w:rFonts w:ascii="Times New Roman" w:hAnsi="Times New Roman"/>
                <w:b/>
              </w:rPr>
            </w:pPr>
          </w:p>
        </w:tc>
      </w:tr>
      <w:tr w:rsidR="00000B12" w:rsidRPr="00D273E3" w14:paraId="34AE4C2F" w14:textId="77777777" w:rsidTr="00610764">
        <w:tc>
          <w:tcPr>
            <w:tcW w:w="1128" w:type="pct"/>
            <w:vMerge/>
          </w:tcPr>
          <w:p w14:paraId="4EF03BCF" w14:textId="77777777" w:rsidR="00000B12" w:rsidRPr="00D273E3" w:rsidRDefault="00000B12" w:rsidP="00610764">
            <w:pPr>
              <w:spacing w:after="0" w:line="240" w:lineRule="auto"/>
              <w:rPr>
                <w:rFonts w:ascii="Times New Roman" w:hAnsi="Times New Roman"/>
                <w:b/>
                <w:bCs/>
              </w:rPr>
            </w:pPr>
          </w:p>
        </w:tc>
        <w:tc>
          <w:tcPr>
            <w:tcW w:w="3132" w:type="pct"/>
          </w:tcPr>
          <w:p w14:paraId="7133438C" w14:textId="77777777" w:rsidR="00000B12" w:rsidRPr="00D273E3" w:rsidRDefault="00000B12" w:rsidP="00610764">
            <w:pPr>
              <w:spacing w:after="0" w:line="240" w:lineRule="auto"/>
              <w:jc w:val="both"/>
              <w:rPr>
                <w:rFonts w:ascii="Times New Roman" w:hAnsi="Times New Roman"/>
                <w:b/>
              </w:rPr>
            </w:pPr>
            <w:r w:rsidRPr="00D273E3">
              <w:rPr>
                <w:rFonts w:ascii="Times New Roman" w:hAnsi="Times New Roman"/>
                <w:b/>
              </w:rPr>
              <w:t xml:space="preserve">2. </w:t>
            </w:r>
            <w:r w:rsidRPr="00D273E3">
              <w:rPr>
                <w:rFonts w:ascii="Times New Roman" w:hAnsi="Times New Roman"/>
              </w:rPr>
              <w:t>Политика банка в области продаж банковских продуктов.</w:t>
            </w:r>
            <w:r w:rsidRPr="00D273E3">
              <w:rPr>
                <w:rFonts w:ascii="Times New Roman" w:hAnsi="Times New Roman"/>
                <w:b/>
              </w:rPr>
              <w:t xml:space="preserve">  </w:t>
            </w:r>
            <w:r w:rsidRPr="00D273E3">
              <w:rPr>
                <w:rFonts w:ascii="Times New Roman" w:hAnsi="Times New Roman"/>
              </w:rPr>
              <w:t xml:space="preserve">Организация продаж банковских продуктов. Фронт–офис продаж банка. </w:t>
            </w:r>
            <w:proofErr w:type="spellStart"/>
            <w:r w:rsidRPr="00D273E3">
              <w:rPr>
                <w:rFonts w:ascii="Times New Roman" w:hAnsi="Times New Roman"/>
              </w:rPr>
              <w:t>Клиентоориентированный</w:t>
            </w:r>
            <w:proofErr w:type="spellEnd"/>
            <w:r w:rsidRPr="00D273E3">
              <w:rPr>
                <w:rFonts w:ascii="Times New Roman" w:hAnsi="Times New Roman"/>
              </w:rPr>
              <w:t xml:space="preserve"> подход. Условия успешной продажи банковского продукта. Процесс принятия клиентом решения о приобретении той или иной услуги </w:t>
            </w:r>
            <w:r w:rsidRPr="00D273E3">
              <w:rPr>
                <w:rFonts w:ascii="Times New Roman" w:hAnsi="Times New Roman"/>
              </w:rPr>
              <w:lastRenderedPageBreak/>
              <w:t>(банковского продукта). Формирование навыков агентов по продаже банковских продуктов. Поддержка, контроль и оценка эффективности продаж.</w:t>
            </w:r>
          </w:p>
        </w:tc>
        <w:tc>
          <w:tcPr>
            <w:tcW w:w="740" w:type="pct"/>
            <w:vMerge/>
            <w:vAlign w:val="center"/>
          </w:tcPr>
          <w:p w14:paraId="56B33969" w14:textId="77777777" w:rsidR="00000B12" w:rsidRPr="00D273E3" w:rsidRDefault="00000B12" w:rsidP="00610764">
            <w:pPr>
              <w:spacing w:after="0" w:line="240" w:lineRule="auto"/>
              <w:jc w:val="center"/>
              <w:rPr>
                <w:rFonts w:ascii="Times New Roman" w:hAnsi="Times New Roman"/>
                <w:b/>
              </w:rPr>
            </w:pPr>
          </w:p>
        </w:tc>
      </w:tr>
      <w:tr w:rsidR="00000B12" w:rsidRPr="00D273E3" w14:paraId="2A586056" w14:textId="77777777" w:rsidTr="00610764">
        <w:tc>
          <w:tcPr>
            <w:tcW w:w="1128" w:type="pct"/>
            <w:vMerge/>
          </w:tcPr>
          <w:p w14:paraId="1DAD7527" w14:textId="77777777" w:rsidR="00000B12" w:rsidRPr="00D273E3" w:rsidRDefault="00000B12" w:rsidP="00610764">
            <w:pPr>
              <w:spacing w:after="0" w:line="240" w:lineRule="auto"/>
              <w:rPr>
                <w:rFonts w:ascii="Times New Roman" w:hAnsi="Times New Roman"/>
                <w:b/>
                <w:bCs/>
              </w:rPr>
            </w:pPr>
          </w:p>
        </w:tc>
        <w:tc>
          <w:tcPr>
            <w:tcW w:w="3132" w:type="pct"/>
          </w:tcPr>
          <w:p w14:paraId="227416FC" w14:textId="77777777" w:rsidR="00000B12" w:rsidRPr="00D273E3" w:rsidRDefault="00000B12" w:rsidP="00610764">
            <w:pPr>
              <w:spacing w:after="0" w:line="240" w:lineRule="auto"/>
              <w:jc w:val="both"/>
              <w:rPr>
                <w:rFonts w:ascii="Times New Roman" w:hAnsi="Times New Roman"/>
                <w:b/>
              </w:rPr>
            </w:pPr>
            <w:r w:rsidRPr="00D273E3">
              <w:rPr>
                <w:rFonts w:ascii="Times New Roman" w:hAnsi="Times New Roman"/>
                <w:b/>
              </w:rPr>
              <w:t>3.  Э</w:t>
            </w:r>
            <w:r w:rsidRPr="00D273E3">
              <w:rPr>
                <w:rFonts w:ascii="Times New Roman" w:hAnsi="Times New Roman"/>
              </w:rPr>
              <w:t xml:space="preserve">тапы продажи банковских продуктов и услуг. Методы продажи банковских продуктов и услуг. Организация послепродажного обслуживания и сопровождения клиентов. Отечественный и зарубежный опыт проведения продаж банковских продуктов и </w:t>
            </w:r>
            <w:proofErr w:type="spellStart"/>
            <w:r w:rsidRPr="00D273E3">
              <w:rPr>
                <w:rFonts w:ascii="Times New Roman" w:hAnsi="Times New Roman"/>
              </w:rPr>
              <w:t>услугю</w:t>
            </w:r>
            <w:proofErr w:type="spellEnd"/>
            <w:r w:rsidRPr="00D273E3">
              <w:rPr>
                <w:rFonts w:ascii="Times New Roman" w:hAnsi="Times New Roman"/>
              </w:rPr>
              <w:t>.</w:t>
            </w:r>
          </w:p>
        </w:tc>
        <w:tc>
          <w:tcPr>
            <w:tcW w:w="740" w:type="pct"/>
            <w:vMerge/>
            <w:vAlign w:val="center"/>
          </w:tcPr>
          <w:p w14:paraId="5AA295C4" w14:textId="77777777" w:rsidR="00000B12" w:rsidRPr="00D273E3" w:rsidRDefault="00000B12" w:rsidP="00610764">
            <w:pPr>
              <w:spacing w:after="0" w:line="240" w:lineRule="auto"/>
              <w:jc w:val="center"/>
              <w:rPr>
                <w:rFonts w:ascii="Times New Roman" w:hAnsi="Times New Roman"/>
                <w:b/>
              </w:rPr>
            </w:pPr>
          </w:p>
        </w:tc>
      </w:tr>
      <w:tr w:rsidR="00000B12" w:rsidRPr="00D273E3" w14:paraId="3A56E9AD" w14:textId="77777777" w:rsidTr="00610764">
        <w:tc>
          <w:tcPr>
            <w:tcW w:w="1128" w:type="pct"/>
            <w:vMerge/>
          </w:tcPr>
          <w:p w14:paraId="1B749ECF" w14:textId="77777777" w:rsidR="00000B12" w:rsidRPr="00D273E3" w:rsidRDefault="00000B12" w:rsidP="00610764">
            <w:pPr>
              <w:spacing w:after="0" w:line="240" w:lineRule="auto"/>
              <w:rPr>
                <w:rFonts w:ascii="Times New Roman" w:hAnsi="Times New Roman"/>
                <w:b/>
                <w:bCs/>
              </w:rPr>
            </w:pPr>
          </w:p>
        </w:tc>
        <w:tc>
          <w:tcPr>
            <w:tcW w:w="3132" w:type="pct"/>
          </w:tcPr>
          <w:p w14:paraId="63FD1D53" w14:textId="77777777" w:rsidR="00000B12" w:rsidRPr="00D273E3" w:rsidRDefault="00000B12" w:rsidP="00610764">
            <w:pPr>
              <w:spacing w:after="0" w:line="240" w:lineRule="auto"/>
              <w:rPr>
                <w:rFonts w:ascii="Times New Roman" w:hAnsi="Times New Roman"/>
                <w:b/>
              </w:rPr>
            </w:pPr>
            <w:r w:rsidRPr="00D273E3">
              <w:rPr>
                <w:rFonts w:ascii="Times New Roman" w:hAnsi="Times New Roman"/>
                <w:b/>
                <w:bCs/>
              </w:rPr>
              <w:t>В том числе практических занятий и лабораторных работ</w:t>
            </w:r>
          </w:p>
        </w:tc>
        <w:tc>
          <w:tcPr>
            <w:tcW w:w="740" w:type="pct"/>
            <w:vAlign w:val="center"/>
          </w:tcPr>
          <w:p w14:paraId="005AE6DA" w14:textId="77777777" w:rsidR="00000B12" w:rsidRPr="00D273E3" w:rsidRDefault="00000B12" w:rsidP="00610764">
            <w:pPr>
              <w:spacing w:after="0" w:line="240" w:lineRule="auto"/>
              <w:jc w:val="center"/>
              <w:rPr>
                <w:rFonts w:ascii="Times New Roman" w:hAnsi="Times New Roman"/>
                <w:b/>
              </w:rPr>
            </w:pPr>
            <w:r w:rsidRPr="00D273E3">
              <w:rPr>
                <w:rFonts w:ascii="Times New Roman" w:hAnsi="Times New Roman"/>
                <w:b/>
              </w:rPr>
              <w:t>2</w:t>
            </w:r>
          </w:p>
        </w:tc>
      </w:tr>
      <w:tr w:rsidR="00000B12" w:rsidRPr="00D273E3" w14:paraId="68B44168" w14:textId="77777777" w:rsidTr="00610764">
        <w:tc>
          <w:tcPr>
            <w:tcW w:w="1128" w:type="pct"/>
            <w:vMerge/>
          </w:tcPr>
          <w:p w14:paraId="334F5955" w14:textId="77777777" w:rsidR="00000B12" w:rsidRPr="00D273E3" w:rsidRDefault="00000B12" w:rsidP="00610764">
            <w:pPr>
              <w:spacing w:after="0" w:line="240" w:lineRule="auto"/>
              <w:rPr>
                <w:rFonts w:ascii="Times New Roman" w:hAnsi="Times New Roman"/>
                <w:b/>
                <w:bCs/>
              </w:rPr>
            </w:pPr>
          </w:p>
        </w:tc>
        <w:tc>
          <w:tcPr>
            <w:tcW w:w="3132" w:type="pct"/>
          </w:tcPr>
          <w:p w14:paraId="0622DEAF" w14:textId="77777777" w:rsidR="00000B12" w:rsidRPr="00D273E3" w:rsidRDefault="00000B12" w:rsidP="00610764">
            <w:pPr>
              <w:spacing w:after="0" w:line="240" w:lineRule="auto"/>
              <w:rPr>
                <w:rFonts w:ascii="Times New Roman" w:hAnsi="Times New Roman"/>
              </w:rPr>
            </w:pPr>
            <w:r w:rsidRPr="00D273E3">
              <w:rPr>
                <w:rFonts w:ascii="Times New Roman" w:hAnsi="Times New Roman"/>
                <w:b/>
              </w:rPr>
              <w:t xml:space="preserve">1.Практическое </w:t>
            </w:r>
            <w:proofErr w:type="gramStart"/>
            <w:r w:rsidRPr="00D273E3">
              <w:rPr>
                <w:rFonts w:ascii="Times New Roman" w:hAnsi="Times New Roman"/>
                <w:b/>
              </w:rPr>
              <w:t>занятие</w:t>
            </w:r>
            <w:r w:rsidRPr="00D273E3">
              <w:rPr>
                <w:rFonts w:ascii="Times New Roman" w:hAnsi="Times New Roman"/>
              </w:rPr>
              <w:t xml:space="preserve">  «</w:t>
            </w:r>
            <w:proofErr w:type="gramEnd"/>
            <w:r w:rsidRPr="00D273E3">
              <w:rPr>
                <w:rFonts w:ascii="Times New Roman" w:hAnsi="Times New Roman"/>
              </w:rPr>
              <w:t>Выбор схем обслуживания, выгодных для клиента и банка».</w:t>
            </w:r>
          </w:p>
          <w:p w14:paraId="02C59A06" w14:textId="77777777" w:rsidR="00000B12" w:rsidRPr="00D273E3" w:rsidRDefault="00000B12" w:rsidP="00610764">
            <w:pPr>
              <w:spacing w:after="0" w:line="240" w:lineRule="auto"/>
              <w:rPr>
                <w:rFonts w:ascii="Times New Roman" w:hAnsi="Times New Roman"/>
              </w:rPr>
            </w:pPr>
            <w:r w:rsidRPr="00D273E3">
              <w:rPr>
                <w:rFonts w:ascii="Times New Roman" w:hAnsi="Times New Roman"/>
              </w:rPr>
              <w:t>Практическое задание «Первый звонок»</w:t>
            </w:r>
          </w:p>
          <w:p w14:paraId="71B27F5D" w14:textId="77777777" w:rsidR="00000B12" w:rsidRPr="00D273E3" w:rsidRDefault="00000B12" w:rsidP="00610764">
            <w:pPr>
              <w:spacing w:after="0" w:line="240" w:lineRule="auto"/>
              <w:rPr>
                <w:rFonts w:ascii="Times New Roman" w:hAnsi="Times New Roman"/>
              </w:rPr>
            </w:pPr>
            <w:proofErr w:type="gramStart"/>
            <w:r w:rsidRPr="00D273E3">
              <w:rPr>
                <w:rFonts w:ascii="Times New Roman" w:hAnsi="Times New Roman"/>
              </w:rPr>
              <w:t>Кейс  «</w:t>
            </w:r>
            <w:proofErr w:type="spellStart"/>
            <w:proofErr w:type="gramEnd"/>
            <w:r w:rsidRPr="00D273E3">
              <w:rPr>
                <w:rFonts w:ascii="Times New Roman" w:hAnsi="Times New Roman"/>
              </w:rPr>
              <w:t>Рrivate</w:t>
            </w:r>
            <w:proofErr w:type="spellEnd"/>
            <w:r w:rsidRPr="00D273E3">
              <w:rPr>
                <w:rFonts w:ascii="Times New Roman" w:hAnsi="Times New Roman"/>
              </w:rPr>
              <w:t xml:space="preserve"> </w:t>
            </w:r>
            <w:proofErr w:type="spellStart"/>
            <w:r w:rsidRPr="00D273E3">
              <w:rPr>
                <w:rFonts w:ascii="Times New Roman" w:hAnsi="Times New Roman"/>
              </w:rPr>
              <w:t>banking</w:t>
            </w:r>
            <w:proofErr w:type="spellEnd"/>
            <w:r w:rsidRPr="00D273E3">
              <w:rPr>
                <w:rFonts w:ascii="Times New Roman" w:hAnsi="Times New Roman"/>
              </w:rPr>
              <w:t xml:space="preserve"> </w:t>
            </w:r>
            <w:r w:rsidRPr="00D273E3">
              <w:rPr>
                <w:rFonts w:ascii="Cambria Math" w:hAnsi="Cambria Math" w:cs="Cambria Math"/>
              </w:rPr>
              <w:t>‑</w:t>
            </w:r>
            <w:r w:rsidRPr="00D273E3">
              <w:rPr>
                <w:rFonts w:ascii="Times New Roman" w:hAnsi="Times New Roman"/>
              </w:rPr>
              <w:t>сервис мирового уровня».</w:t>
            </w:r>
          </w:p>
          <w:p w14:paraId="67CD12EA" w14:textId="77777777" w:rsidR="00000B12" w:rsidRPr="00D273E3" w:rsidRDefault="00000B12" w:rsidP="00610764">
            <w:pPr>
              <w:spacing w:after="0" w:line="240" w:lineRule="auto"/>
              <w:jc w:val="both"/>
              <w:rPr>
                <w:rFonts w:ascii="Times New Roman" w:hAnsi="Times New Roman"/>
              </w:rPr>
            </w:pPr>
            <w:r w:rsidRPr="00D273E3">
              <w:rPr>
                <w:rFonts w:ascii="Times New Roman" w:hAnsi="Times New Roman"/>
              </w:rPr>
              <w:t>Практическое задание «Расчет расходов на обслуживание клиентов через систему дистанционного банковского обслуживания».</w:t>
            </w:r>
          </w:p>
          <w:p w14:paraId="415B7CCA" w14:textId="77777777" w:rsidR="00000B12" w:rsidRPr="00D273E3" w:rsidRDefault="00000B12" w:rsidP="00610764">
            <w:pPr>
              <w:spacing w:after="0" w:line="240" w:lineRule="auto"/>
              <w:rPr>
                <w:rFonts w:ascii="Times New Roman" w:hAnsi="Times New Roman"/>
              </w:rPr>
            </w:pPr>
            <w:r w:rsidRPr="00D273E3">
              <w:rPr>
                <w:rFonts w:ascii="Times New Roman" w:hAnsi="Times New Roman"/>
              </w:rPr>
              <w:t>Кейс «Интернет-банкинг».</w:t>
            </w:r>
          </w:p>
          <w:p w14:paraId="6DCF2CCB" w14:textId="77777777" w:rsidR="00000B12" w:rsidRPr="00D273E3" w:rsidRDefault="00000B12" w:rsidP="00610764">
            <w:pPr>
              <w:spacing w:after="0" w:line="240" w:lineRule="auto"/>
              <w:rPr>
                <w:rFonts w:ascii="Times New Roman" w:hAnsi="Times New Roman"/>
              </w:rPr>
            </w:pPr>
            <w:r w:rsidRPr="00D273E3">
              <w:rPr>
                <w:rFonts w:ascii="Times New Roman" w:hAnsi="Times New Roman"/>
              </w:rPr>
              <w:t>Практическое задание «Пластиковая безопасность».</w:t>
            </w:r>
          </w:p>
        </w:tc>
        <w:tc>
          <w:tcPr>
            <w:tcW w:w="740" w:type="pct"/>
            <w:vAlign w:val="center"/>
          </w:tcPr>
          <w:p w14:paraId="3FF658AA" w14:textId="77777777" w:rsidR="00000B12" w:rsidRPr="00D273E3" w:rsidRDefault="00000B12" w:rsidP="00610764">
            <w:pPr>
              <w:spacing w:after="0" w:line="240" w:lineRule="auto"/>
              <w:jc w:val="center"/>
              <w:rPr>
                <w:rFonts w:ascii="Times New Roman" w:hAnsi="Times New Roman"/>
                <w:b/>
              </w:rPr>
            </w:pPr>
            <w:r w:rsidRPr="00D273E3">
              <w:rPr>
                <w:rFonts w:ascii="Times New Roman" w:hAnsi="Times New Roman"/>
                <w:b/>
              </w:rPr>
              <w:t>2</w:t>
            </w:r>
          </w:p>
        </w:tc>
      </w:tr>
      <w:tr w:rsidR="00000B12" w:rsidRPr="00D273E3" w14:paraId="381E2B6D" w14:textId="77777777" w:rsidTr="00610764">
        <w:tc>
          <w:tcPr>
            <w:tcW w:w="1128" w:type="pct"/>
            <w:vMerge w:val="restart"/>
          </w:tcPr>
          <w:p w14:paraId="663E0FD7" w14:textId="77777777" w:rsidR="00000B12" w:rsidRPr="00D273E3" w:rsidRDefault="00000B12" w:rsidP="00610764">
            <w:pPr>
              <w:spacing w:after="0" w:line="240" w:lineRule="auto"/>
              <w:rPr>
                <w:rFonts w:ascii="Times New Roman" w:hAnsi="Times New Roman"/>
                <w:b/>
                <w:bCs/>
              </w:rPr>
            </w:pPr>
            <w:r w:rsidRPr="00D273E3">
              <w:rPr>
                <w:rFonts w:ascii="Times New Roman" w:hAnsi="Times New Roman"/>
                <w:b/>
                <w:bCs/>
              </w:rPr>
              <w:t>Тема 2.2. Продвижение банковских продуктов</w:t>
            </w:r>
          </w:p>
        </w:tc>
        <w:tc>
          <w:tcPr>
            <w:tcW w:w="3132" w:type="pct"/>
          </w:tcPr>
          <w:p w14:paraId="75F29BDF" w14:textId="77777777" w:rsidR="00000B12" w:rsidRPr="00D273E3" w:rsidRDefault="00000B12" w:rsidP="00610764">
            <w:pPr>
              <w:spacing w:after="0" w:line="240" w:lineRule="auto"/>
              <w:rPr>
                <w:rFonts w:ascii="Times New Roman" w:hAnsi="Times New Roman"/>
                <w:b/>
              </w:rPr>
            </w:pPr>
            <w:r w:rsidRPr="00D273E3">
              <w:rPr>
                <w:rFonts w:ascii="Times New Roman" w:hAnsi="Times New Roman"/>
                <w:b/>
                <w:bCs/>
              </w:rPr>
              <w:t xml:space="preserve">Содержание </w:t>
            </w:r>
          </w:p>
        </w:tc>
        <w:tc>
          <w:tcPr>
            <w:tcW w:w="740" w:type="pct"/>
            <w:vMerge w:val="restart"/>
            <w:vAlign w:val="center"/>
          </w:tcPr>
          <w:p w14:paraId="7752A202" w14:textId="77777777" w:rsidR="00000B12" w:rsidRPr="00D273E3" w:rsidRDefault="00000B12" w:rsidP="00610764">
            <w:pPr>
              <w:spacing w:after="0" w:line="240" w:lineRule="auto"/>
              <w:jc w:val="center"/>
              <w:rPr>
                <w:rFonts w:ascii="Times New Roman" w:hAnsi="Times New Roman"/>
                <w:b/>
              </w:rPr>
            </w:pPr>
            <w:r w:rsidRPr="00D273E3">
              <w:rPr>
                <w:rFonts w:ascii="Times New Roman" w:hAnsi="Times New Roman"/>
                <w:b/>
              </w:rPr>
              <w:t>8</w:t>
            </w:r>
          </w:p>
        </w:tc>
      </w:tr>
      <w:tr w:rsidR="00000B12" w:rsidRPr="00D273E3" w14:paraId="48606316" w14:textId="77777777" w:rsidTr="00610764">
        <w:tc>
          <w:tcPr>
            <w:tcW w:w="1128" w:type="pct"/>
            <w:vMerge/>
          </w:tcPr>
          <w:p w14:paraId="7874C272" w14:textId="77777777" w:rsidR="00000B12" w:rsidRPr="00D273E3" w:rsidRDefault="00000B12" w:rsidP="00610764">
            <w:pPr>
              <w:spacing w:after="0" w:line="240" w:lineRule="auto"/>
              <w:rPr>
                <w:rFonts w:ascii="Times New Roman" w:hAnsi="Times New Roman"/>
                <w:b/>
                <w:bCs/>
              </w:rPr>
            </w:pPr>
          </w:p>
        </w:tc>
        <w:tc>
          <w:tcPr>
            <w:tcW w:w="3132" w:type="pct"/>
          </w:tcPr>
          <w:p w14:paraId="3254850D" w14:textId="77777777" w:rsidR="00000B12" w:rsidRPr="00D273E3" w:rsidRDefault="00000B12" w:rsidP="00610764">
            <w:pPr>
              <w:spacing w:after="0" w:line="240" w:lineRule="auto"/>
              <w:jc w:val="both"/>
              <w:rPr>
                <w:rFonts w:ascii="Times New Roman" w:hAnsi="Times New Roman"/>
                <w:b/>
              </w:rPr>
            </w:pPr>
            <w:r w:rsidRPr="00D273E3">
              <w:rPr>
                <w:rFonts w:ascii="Times New Roman" w:hAnsi="Times New Roman"/>
                <w:b/>
              </w:rPr>
              <w:t>1.</w:t>
            </w:r>
            <w:r w:rsidRPr="00D273E3">
              <w:rPr>
                <w:rFonts w:ascii="Times New Roman" w:hAnsi="Times New Roman"/>
                <w:lang w:eastAsia="en-US"/>
              </w:rPr>
              <w:t xml:space="preserve"> </w:t>
            </w:r>
            <w:r w:rsidRPr="00D273E3">
              <w:rPr>
                <w:rFonts w:ascii="Times New Roman" w:hAnsi="Times New Roman"/>
              </w:rPr>
              <w:t>Понятие продвижения банковских продуктов. Коммуникативные связи банка с рынком. Элементы комплекса продвижения. Мотивационные факторы частных и корпоративных клиентов банка. Способы продвижения банковских продуктов. Банковская реклама и связи с общественностью.</w:t>
            </w:r>
            <w:r w:rsidRPr="00D273E3">
              <w:rPr>
                <w:lang w:eastAsia="en-US"/>
              </w:rPr>
              <w:t xml:space="preserve"> И</w:t>
            </w:r>
            <w:r w:rsidRPr="00D273E3">
              <w:rPr>
                <w:rFonts w:ascii="Times New Roman" w:hAnsi="Times New Roman"/>
              </w:rPr>
              <w:t xml:space="preserve">миджевая реклама или брендинг. Продуктовая реклама или стимулирование сбыта. Формирование общественного мнения (Public </w:t>
            </w:r>
            <w:proofErr w:type="spellStart"/>
            <w:r w:rsidRPr="00D273E3">
              <w:rPr>
                <w:rFonts w:ascii="Times New Roman" w:hAnsi="Times New Roman"/>
              </w:rPr>
              <w:t>Relation</w:t>
            </w:r>
            <w:proofErr w:type="spellEnd"/>
            <w:r w:rsidRPr="00D273E3">
              <w:rPr>
                <w:rFonts w:ascii="Times New Roman" w:hAnsi="Times New Roman"/>
              </w:rPr>
              <w:t xml:space="preserve">). Поддержание связи с органами власти (Government Relations). </w:t>
            </w:r>
            <w:proofErr w:type="spellStart"/>
            <w:r w:rsidRPr="00D273E3">
              <w:rPr>
                <w:rFonts w:ascii="Times New Roman" w:hAnsi="Times New Roman"/>
              </w:rPr>
              <w:t>Спонсоринг</w:t>
            </w:r>
            <w:proofErr w:type="spellEnd"/>
            <w:r w:rsidRPr="00D273E3">
              <w:rPr>
                <w:rFonts w:ascii="Times New Roman" w:hAnsi="Times New Roman"/>
              </w:rPr>
              <w:t xml:space="preserve">, выставки, </w:t>
            </w:r>
            <w:proofErr w:type="spellStart"/>
            <w:r w:rsidRPr="00D273E3">
              <w:rPr>
                <w:rFonts w:ascii="Times New Roman" w:hAnsi="Times New Roman"/>
              </w:rPr>
              <w:t>product</w:t>
            </w:r>
            <w:proofErr w:type="spellEnd"/>
            <w:r w:rsidRPr="00D273E3">
              <w:rPr>
                <w:rFonts w:ascii="Times New Roman" w:hAnsi="Times New Roman"/>
              </w:rPr>
              <w:t xml:space="preserve"> </w:t>
            </w:r>
            <w:proofErr w:type="spellStart"/>
            <w:r w:rsidRPr="00D273E3">
              <w:rPr>
                <w:rFonts w:ascii="Times New Roman" w:hAnsi="Times New Roman"/>
              </w:rPr>
              <w:t>placement</w:t>
            </w:r>
            <w:proofErr w:type="spellEnd"/>
            <w:r w:rsidRPr="00D273E3">
              <w:rPr>
                <w:rFonts w:ascii="Times New Roman" w:hAnsi="Times New Roman"/>
              </w:rPr>
              <w:t xml:space="preserve"> (реклама в неявной форме). Связи с инвесторами или IR (Invest Relations). Связи со СМИ или MR (Media Relations).</w:t>
            </w:r>
          </w:p>
        </w:tc>
        <w:tc>
          <w:tcPr>
            <w:tcW w:w="740" w:type="pct"/>
            <w:vMerge/>
            <w:vAlign w:val="center"/>
          </w:tcPr>
          <w:p w14:paraId="6F812474" w14:textId="77777777" w:rsidR="00000B12" w:rsidRPr="00D273E3" w:rsidRDefault="00000B12" w:rsidP="00610764">
            <w:pPr>
              <w:spacing w:after="0" w:line="240" w:lineRule="auto"/>
              <w:jc w:val="center"/>
              <w:rPr>
                <w:rFonts w:ascii="Times New Roman" w:hAnsi="Times New Roman"/>
                <w:b/>
              </w:rPr>
            </w:pPr>
          </w:p>
        </w:tc>
      </w:tr>
      <w:tr w:rsidR="00000B12" w:rsidRPr="00D273E3" w14:paraId="1CD2BF1E" w14:textId="77777777" w:rsidTr="00610764">
        <w:tc>
          <w:tcPr>
            <w:tcW w:w="1128" w:type="pct"/>
            <w:vMerge/>
          </w:tcPr>
          <w:p w14:paraId="34C62107" w14:textId="77777777" w:rsidR="00000B12" w:rsidRPr="00D273E3" w:rsidRDefault="00000B12" w:rsidP="00610764">
            <w:pPr>
              <w:spacing w:after="0" w:line="240" w:lineRule="auto"/>
              <w:rPr>
                <w:rFonts w:ascii="Times New Roman" w:hAnsi="Times New Roman"/>
                <w:b/>
                <w:bCs/>
              </w:rPr>
            </w:pPr>
          </w:p>
        </w:tc>
        <w:tc>
          <w:tcPr>
            <w:tcW w:w="3132" w:type="pct"/>
          </w:tcPr>
          <w:p w14:paraId="2FEDE1CF" w14:textId="77777777" w:rsidR="00000B12" w:rsidRPr="00D273E3" w:rsidRDefault="00000B12" w:rsidP="00610764">
            <w:pPr>
              <w:spacing w:after="0" w:line="240" w:lineRule="auto"/>
              <w:jc w:val="both"/>
              <w:rPr>
                <w:rFonts w:ascii="Times New Roman" w:hAnsi="Times New Roman"/>
              </w:rPr>
            </w:pPr>
            <w:r w:rsidRPr="00D273E3">
              <w:rPr>
                <w:rFonts w:ascii="Times New Roman" w:hAnsi="Times New Roman"/>
                <w:b/>
              </w:rPr>
              <w:t xml:space="preserve">2. </w:t>
            </w:r>
            <w:r w:rsidRPr="00D273E3">
              <w:rPr>
                <w:rFonts w:ascii="Times New Roman" w:hAnsi="Times New Roman"/>
              </w:rPr>
              <w:t>Способы и методы привлечения внимания к банковским продуктам и услугам.</w:t>
            </w:r>
            <w:r w:rsidRPr="00D273E3">
              <w:rPr>
                <w:rFonts w:ascii="Times New Roman" w:hAnsi="Times New Roman"/>
              </w:rPr>
              <w:tab/>
              <w:t>Правила подготовки и проведения презентации банковских продуктов и услуг.</w:t>
            </w:r>
          </w:p>
        </w:tc>
        <w:tc>
          <w:tcPr>
            <w:tcW w:w="740" w:type="pct"/>
            <w:vMerge/>
            <w:vAlign w:val="center"/>
          </w:tcPr>
          <w:p w14:paraId="53FC9AFD" w14:textId="77777777" w:rsidR="00000B12" w:rsidRPr="00D273E3" w:rsidRDefault="00000B12" w:rsidP="00610764">
            <w:pPr>
              <w:spacing w:after="0" w:line="240" w:lineRule="auto"/>
              <w:jc w:val="center"/>
              <w:rPr>
                <w:rFonts w:ascii="Times New Roman" w:hAnsi="Times New Roman"/>
                <w:b/>
              </w:rPr>
            </w:pPr>
          </w:p>
        </w:tc>
      </w:tr>
      <w:tr w:rsidR="00000B12" w:rsidRPr="00D273E3" w14:paraId="44041993" w14:textId="77777777" w:rsidTr="00610764">
        <w:tc>
          <w:tcPr>
            <w:tcW w:w="1128" w:type="pct"/>
            <w:vMerge/>
          </w:tcPr>
          <w:p w14:paraId="5BFAA841" w14:textId="77777777" w:rsidR="00000B12" w:rsidRPr="00D273E3" w:rsidRDefault="00000B12" w:rsidP="00610764">
            <w:pPr>
              <w:spacing w:after="0" w:line="240" w:lineRule="auto"/>
              <w:rPr>
                <w:rFonts w:ascii="Times New Roman" w:hAnsi="Times New Roman"/>
                <w:b/>
                <w:bCs/>
              </w:rPr>
            </w:pPr>
          </w:p>
        </w:tc>
        <w:tc>
          <w:tcPr>
            <w:tcW w:w="3132" w:type="pct"/>
          </w:tcPr>
          <w:p w14:paraId="3A15B4F5" w14:textId="77777777" w:rsidR="00000B12" w:rsidRPr="00D273E3" w:rsidRDefault="00000B12" w:rsidP="00610764">
            <w:pPr>
              <w:spacing w:after="0" w:line="240" w:lineRule="auto"/>
              <w:rPr>
                <w:rFonts w:ascii="Times New Roman" w:hAnsi="Times New Roman"/>
                <w:b/>
              </w:rPr>
            </w:pPr>
            <w:r w:rsidRPr="00D273E3">
              <w:rPr>
                <w:rFonts w:ascii="Times New Roman" w:hAnsi="Times New Roman"/>
                <w:b/>
                <w:bCs/>
              </w:rPr>
              <w:t>В том числе практических занятий и лабораторных работ</w:t>
            </w:r>
          </w:p>
        </w:tc>
        <w:tc>
          <w:tcPr>
            <w:tcW w:w="740" w:type="pct"/>
            <w:vAlign w:val="center"/>
          </w:tcPr>
          <w:p w14:paraId="6DCBF1B2" w14:textId="77777777" w:rsidR="00000B12" w:rsidRPr="00D273E3" w:rsidRDefault="00000B12" w:rsidP="00610764">
            <w:pPr>
              <w:spacing w:after="0" w:line="240" w:lineRule="auto"/>
              <w:jc w:val="center"/>
              <w:rPr>
                <w:rFonts w:ascii="Times New Roman" w:hAnsi="Times New Roman"/>
                <w:b/>
              </w:rPr>
            </w:pPr>
            <w:r w:rsidRPr="00D273E3">
              <w:rPr>
                <w:rFonts w:ascii="Times New Roman" w:hAnsi="Times New Roman"/>
                <w:b/>
              </w:rPr>
              <w:t>4</w:t>
            </w:r>
          </w:p>
        </w:tc>
      </w:tr>
      <w:tr w:rsidR="00000B12" w:rsidRPr="00D273E3" w14:paraId="2D0B06A5" w14:textId="77777777" w:rsidTr="00610764">
        <w:tc>
          <w:tcPr>
            <w:tcW w:w="1128" w:type="pct"/>
            <w:vMerge/>
          </w:tcPr>
          <w:p w14:paraId="6C55E30F" w14:textId="77777777" w:rsidR="00000B12" w:rsidRPr="00D273E3" w:rsidRDefault="00000B12" w:rsidP="00610764">
            <w:pPr>
              <w:spacing w:after="0" w:line="240" w:lineRule="auto"/>
              <w:rPr>
                <w:rFonts w:ascii="Times New Roman" w:hAnsi="Times New Roman"/>
                <w:b/>
                <w:bCs/>
              </w:rPr>
            </w:pPr>
          </w:p>
        </w:tc>
        <w:tc>
          <w:tcPr>
            <w:tcW w:w="3132" w:type="pct"/>
          </w:tcPr>
          <w:p w14:paraId="35F49B4E" w14:textId="77777777" w:rsidR="00000B12" w:rsidRPr="00D273E3" w:rsidRDefault="00000B12" w:rsidP="00610764">
            <w:pPr>
              <w:spacing w:after="0" w:line="240" w:lineRule="auto"/>
              <w:rPr>
                <w:rFonts w:ascii="Times New Roman" w:hAnsi="Times New Roman"/>
                <w:b/>
              </w:rPr>
            </w:pPr>
            <w:r w:rsidRPr="00D273E3">
              <w:rPr>
                <w:rFonts w:ascii="Times New Roman" w:hAnsi="Times New Roman"/>
                <w:b/>
              </w:rPr>
              <w:t>1.</w:t>
            </w:r>
            <w:r w:rsidRPr="00D273E3">
              <w:rPr>
                <w:lang w:eastAsia="en-US"/>
              </w:rPr>
              <w:t xml:space="preserve">  </w:t>
            </w:r>
            <w:r w:rsidRPr="00D273E3">
              <w:rPr>
                <w:rFonts w:ascii="Times New Roman" w:hAnsi="Times New Roman"/>
                <w:b/>
                <w:lang w:eastAsia="en-US"/>
              </w:rPr>
              <w:t>Практическое занятие «</w:t>
            </w:r>
            <w:proofErr w:type="gramStart"/>
            <w:r w:rsidRPr="00D273E3">
              <w:rPr>
                <w:rFonts w:ascii="Times New Roman" w:hAnsi="Times New Roman"/>
                <w:lang w:eastAsia="en-US"/>
              </w:rPr>
              <w:t>Ор</w:t>
            </w:r>
            <w:r w:rsidRPr="00D273E3">
              <w:rPr>
                <w:rFonts w:ascii="Times New Roman" w:hAnsi="Times New Roman"/>
              </w:rPr>
              <w:t>ганизация  и</w:t>
            </w:r>
            <w:proofErr w:type="gramEnd"/>
            <w:r w:rsidRPr="00D273E3">
              <w:rPr>
                <w:rFonts w:ascii="Times New Roman" w:hAnsi="Times New Roman"/>
              </w:rPr>
              <w:t xml:space="preserve"> проведение  презентаций банковских продуктов и услуг»</w:t>
            </w:r>
          </w:p>
        </w:tc>
        <w:tc>
          <w:tcPr>
            <w:tcW w:w="740" w:type="pct"/>
            <w:vAlign w:val="center"/>
          </w:tcPr>
          <w:p w14:paraId="03F6C5B3" w14:textId="77777777" w:rsidR="00000B12" w:rsidRPr="00D273E3" w:rsidRDefault="00000B12" w:rsidP="00610764">
            <w:pPr>
              <w:spacing w:after="0" w:line="240" w:lineRule="auto"/>
              <w:jc w:val="center"/>
              <w:rPr>
                <w:rFonts w:ascii="Times New Roman" w:hAnsi="Times New Roman"/>
              </w:rPr>
            </w:pPr>
            <w:r w:rsidRPr="00D273E3">
              <w:rPr>
                <w:rFonts w:ascii="Times New Roman" w:hAnsi="Times New Roman"/>
              </w:rPr>
              <w:t>2</w:t>
            </w:r>
          </w:p>
        </w:tc>
      </w:tr>
      <w:tr w:rsidR="00000B12" w:rsidRPr="00D273E3" w14:paraId="1A99AFB3" w14:textId="77777777" w:rsidTr="00610764">
        <w:tc>
          <w:tcPr>
            <w:tcW w:w="1128" w:type="pct"/>
            <w:vMerge/>
          </w:tcPr>
          <w:p w14:paraId="1B0ABEA3" w14:textId="77777777" w:rsidR="00000B12" w:rsidRPr="00D273E3" w:rsidRDefault="00000B12" w:rsidP="00610764">
            <w:pPr>
              <w:spacing w:after="0" w:line="240" w:lineRule="auto"/>
              <w:rPr>
                <w:rFonts w:ascii="Times New Roman" w:hAnsi="Times New Roman"/>
                <w:b/>
                <w:bCs/>
              </w:rPr>
            </w:pPr>
          </w:p>
        </w:tc>
        <w:tc>
          <w:tcPr>
            <w:tcW w:w="3132" w:type="pct"/>
          </w:tcPr>
          <w:p w14:paraId="06402CC3" w14:textId="77777777" w:rsidR="00000B12" w:rsidRPr="00D273E3" w:rsidRDefault="00000B12" w:rsidP="00610764">
            <w:pPr>
              <w:spacing w:after="0" w:line="240" w:lineRule="auto"/>
              <w:rPr>
                <w:rFonts w:ascii="Times New Roman" w:hAnsi="Times New Roman"/>
              </w:rPr>
            </w:pPr>
            <w:r w:rsidRPr="00D273E3">
              <w:rPr>
                <w:rFonts w:ascii="Times New Roman" w:hAnsi="Times New Roman"/>
                <w:b/>
              </w:rPr>
              <w:t xml:space="preserve">2. Практическое занятие </w:t>
            </w:r>
            <w:r w:rsidRPr="00D273E3">
              <w:rPr>
                <w:rFonts w:ascii="Times New Roman" w:hAnsi="Times New Roman"/>
              </w:rPr>
              <w:t>«Использование различных форм продвижения банковских продуктов»</w:t>
            </w:r>
          </w:p>
          <w:p w14:paraId="6701FB7F" w14:textId="77777777" w:rsidR="00000B12" w:rsidRPr="00D273E3" w:rsidRDefault="00000B12" w:rsidP="00610764">
            <w:pPr>
              <w:spacing w:after="0" w:line="240" w:lineRule="auto"/>
              <w:rPr>
                <w:rFonts w:ascii="Times New Roman" w:hAnsi="Times New Roman"/>
              </w:rPr>
            </w:pPr>
            <w:proofErr w:type="gramStart"/>
            <w:r w:rsidRPr="00D273E3">
              <w:rPr>
                <w:rFonts w:ascii="Times New Roman" w:hAnsi="Times New Roman"/>
              </w:rPr>
              <w:t>Кейс  «</w:t>
            </w:r>
            <w:proofErr w:type="gramEnd"/>
            <w:r w:rsidRPr="00D273E3">
              <w:rPr>
                <w:rFonts w:ascii="Times New Roman" w:hAnsi="Times New Roman"/>
              </w:rPr>
              <w:t xml:space="preserve">Банковская реклама» </w:t>
            </w:r>
          </w:p>
          <w:p w14:paraId="521A1BFD" w14:textId="77777777" w:rsidR="00000B12" w:rsidRPr="00D273E3" w:rsidRDefault="00000B12" w:rsidP="00610764">
            <w:pPr>
              <w:spacing w:after="0" w:line="240" w:lineRule="auto"/>
              <w:rPr>
                <w:rFonts w:ascii="Times New Roman" w:hAnsi="Times New Roman"/>
              </w:rPr>
            </w:pPr>
            <w:r w:rsidRPr="00D273E3">
              <w:rPr>
                <w:rFonts w:ascii="Times New Roman" w:hAnsi="Times New Roman"/>
              </w:rPr>
              <w:t>Практическое задание «Реклама для VIP-клиентов банка».</w:t>
            </w:r>
          </w:p>
          <w:p w14:paraId="4EB0A57B" w14:textId="77777777" w:rsidR="00000B12" w:rsidRPr="00D273E3" w:rsidRDefault="00000B12" w:rsidP="00610764">
            <w:pPr>
              <w:spacing w:after="0" w:line="240" w:lineRule="auto"/>
              <w:rPr>
                <w:rFonts w:ascii="Times New Roman" w:hAnsi="Times New Roman"/>
              </w:rPr>
            </w:pPr>
            <w:r w:rsidRPr="00D273E3">
              <w:rPr>
                <w:rFonts w:ascii="Times New Roman" w:hAnsi="Times New Roman"/>
              </w:rPr>
              <w:t xml:space="preserve">Практическое задание «Рекламируем наш банк».       </w:t>
            </w:r>
          </w:p>
          <w:p w14:paraId="69C94117" w14:textId="77777777" w:rsidR="00000B12" w:rsidRPr="00D273E3" w:rsidRDefault="00000B12" w:rsidP="00610764">
            <w:pPr>
              <w:spacing w:after="0" w:line="240" w:lineRule="auto"/>
              <w:rPr>
                <w:rFonts w:ascii="Times New Roman" w:hAnsi="Times New Roman"/>
              </w:rPr>
            </w:pPr>
            <w:r w:rsidRPr="00D273E3">
              <w:rPr>
                <w:rFonts w:ascii="Times New Roman" w:hAnsi="Times New Roman"/>
              </w:rPr>
              <w:t xml:space="preserve">Кейс «Работа банков в социальных сетях». </w:t>
            </w:r>
          </w:p>
          <w:p w14:paraId="68D2EE4A" w14:textId="77777777" w:rsidR="00000B12" w:rsidRPr="00D273E3" w:rsidRDefault="00000B12" w:rsidP="00610764">
            <w:pPr>
              <w:spacing w:after="0" w:line="240" w:lineRule="auto"/>
              <w:rPr>
                <w:rFonts w:ascii="Times New Roman" w:hAnsi="Times New Roman"/>
                <w:b/>
              </w:rPr>
            </w:pPr>
            <w:r w:rsidRPr="00D273E3">
              <w:rPr>
                <w:rFonts w:ascii="Times New Roman" w:hAnsi="Times New Roman"/>
              </w:rPr>
              <w:t xml:space="preserve"> </w:t>
            </w:r>
            <w:proofErr w:type="gramStart"/>
            <w:r w:rsidRPr="00D273E3">
              <w:rPr>
                <w:rFonts w:ascii="Times New Roman" w:hAnsi="Times New Roman"/>
              </w:rPr>
              <w:t>Кейс  «</w:t>
            </w:r>
            <w:proofErr w:type="gramEnd"/>
            <w:r w:rsidRPr="00D273E3">
              <w:rPr>
                <w:rFonts w:ascii="Times New Roman" w:hAnsi="Times New Roman"/>
              </w:rPr>
              <w:t>Благотворительность».</w:t>
            </w:r>
            <w:r w:rsidRPr="00D273E3">
              <w:rPr>
                <w:rFonts w:ascii="Times New Roman" w:hAnsi="Times New Roman"/>
                <w:b/>
              </w:rPr>
              <w:t xml:space="preserve">  </w:t>
            </w:r>
          </w:p>
        </w:tc>
        <w:tc>
          <w:tcPr>
            <w:tcW w:w="740" w:type="pct"/>
            <w:vAlign w:val="center"/>
          </w:tcPr>
          <w:p w14:paraId="7F0C6C0A" w14:textId="77777777" w:rsidR="00000B12" w:rsidRPr="00D273E3" w:rsidRDefault="00000B12" w:rsidP="00610764">
            <w:pPr>
              <w:spacing w:after="0" w:line="240" w:lineRule="auto"/>
              <w:jc w:val="center"/>
              <w:rPr>
                <w:rFonts w:ascii="Times New Roman" w:hAnsi="Times New Roman"/>
              </w:rPr>
            </w:pPr>
            <w:r w:rsidRPr="00D273E3">
              <w:rPr>
                <w:rFonts w:ascii="Times New Roman" w:hAnsi="Times New Roman"/>
              </w:rPr>
              <w:t>2</w:t>
            </w:r>
          </w:p>
        </w:tc>
      </w:tr>
      <w:tr w:rsidR="00000B12" w:rsidRPr="00D273E3" w14:paraId="79ADC8D5" w14:textId="77777777" w:rsidTr="00610764">
        <w:tc>
          <w:tcPr>
            <w:tcW w:w="1128" w:type="pct"/>
            <w:vMerge w:val="restart"/>
          </w:tcPr>
          <w:p w14:paraId="14F62771" w14:textId="77777777" w:rsidR="00000B12" w:rsidRPr="00D273E3" w:rsidRDefault="00000B12" w:rsidP="00610764">
            <w:pPr>
              <w:spacing w:after="0" w:line="240" w:lineRule="auto"/>
              <w:rPr>
                <w:rFonts w:ascii="Times New Roman" w:hAnsi="Times New Roman"/>
                <w:b/>
                <w:bCs/>
              </w:rPr>
            </w:pPr>
            <w:r w:rsidRPr="00D273E3">
              <w:rPr>
                <w:rFonts w:ascii="Times New Roman" w:hAnsi="Times New Roman"/>
                <w:b/>
                <w:bCs/>
              </w:rPr>
              <w:t>Тема 2.3 Формирование клиентской базы</w:t>
            </w:r>
          </w:p>
        </w:tc>
        <w:tc>
          <w:tcPr>
            <w:tcW w:w="3132" w:type="pct"/>
          </w:tcPr>
          <w:p w14:paraId="4253E37B" w14:textId="77777777" w:rsidR="00000B12" w:rsidRPr="00D273E3" w:rsidRDefault="00000B12" w:rsidP="00610764">
            <w:pPr>
              <w:spacing w:after="0" w:line="240" w:lineRule="auto"/>
              <w:rPr>
                <w:rFonts w:ascii="Times New Roman" w:hAnsi="Times New Roman"/>
                <w:b/>
              </w:rPr>
            </w:pPr>
            <w:r w:rsidRPr="00D273E3">
              <w:rPr>
                <w:rFonts w:ascii="Times New Roman" w:hAnsi="Times New Roman"/>
                <w:b/>
              </w:rPr>
              <w:t>Содержание</w:t>
            </w:r>
          </w:p>
        </w:tc>
        <w:tc>
          <w:tcPr>
            <w:tcW w:w="740" w:type="pct"/>
            <w:vMerge w:val="restart"/>
            <w:vAlign w:val="center"/>
          </w:tcPr>
          <w:p w14:paraId="274ABFD3" w14:textId="77777777" w:rsidR="00000B12" w:rsidRPr="00D273E3" w:rsidRDefault="00000B12" w:rsidP="00610764">
            <w:pPr>
              <w:spacing w:after="0" w:line="240" w:lineRule="auto"/>
              <w:jc w:val="center"/>
              <w:rPr>
                <w:rFonts w:ascii="Times New Roman" w:hAnsi="Times New Roman"/>
                <w:b/>
              </w:rPr>
            </w:pPr>
            <w:r w:rsidRPr="00D273E3">
              <w:rPr>
                <w:rFonts w:ascii="Times New Roman" w:hAnsi="Times New Roman"/>
                <w:b/>
              </w:rPr>
              <w:t>6</w:t>
            </w:r>
          </w:p>
        </w:tc>
      </w:tr>
      <w:tr w:rsidR="00000B12" w:rsidRPr="00D273E3" w14:paraId="65292193" w14:textId="77777777" w:rsidTr="00610764">
        <w:tc>
          <w:tcPr>
            <w:tcW w:w="1128" w:type="pct"/>
            <w:vMerge/>
          </w:tcPr>
          <w:p w14:paraId="1AFE82A6" w14:textId="77777777" w:rsidR="00000B12" w:rsidRPr="00D273E3" w:rsidRDefault="00000B12" w:rsidP="00610764">
            <w:pPr>
              <w:spacing w:after="0" w:line="240" w:lineRule="auto"/>
              <w:rPr>
                <w:rFonts w:ascii="Times New Roman" w:hAnsi="Times New Roman"/>
                <w:b/>
                <w:bCs/>
              </w:rPr>
            </w:pPr>
          </w:p>
        </w:tc>
        <w:tc>
          <w:tcPr>
            <w:tcW w:w="3132" w:type="pct"/>
          </w:tcPr>
          <w:p w14:paraId="30E6EA1B" w14:textId="77777777" w:rsidR="00000B12" w:rsidRPr="00D273E3" w:rsidRDefault="00000B12" w:rsidP="00610764">
            <w:pPr>
              <w:spacing w:after="0" w:line="240" w:lineRule="auto"/>
              <w:rPr>
                <w:rFonts w:ascii="Times New Roman" w:hAnsi="Times New Roman"/>
                <w:b/>
              </w:rPr>
            </w:pPr>
            <w:r w:rsidRPr="00D273E3">
              <w:rPr>
                <w:rFonts w:ascii="Times New Roman" w:hAnsi="Times New Roman"/>
                <w:b/>
              </w:rPr>
              <w:t>1</w:t>
            </w:r>
            <w:r w:rsidRPr="00D273E3">
              <w:rPr>
                <w:rFonts w:ascii="Times New Roman" w:hAnsi="Times New Roman"/>
              </w:rPr>
              <w:t>. Понятие и признаки клиента банка. Классификация клиентов банка. Психологические типы клиентов.</w:t>
            </w:r>
          </w:p>
        </w:tc>
        <w:tc>
          <w:tcPr>
            <w:tcW w:w="740" w:type="pct"/>
            <w:vMerge/>
            <w:vAlign w:val="center"/>
          </w:tcPr>
          <w:p w14:paraId="25AFD272" w14:textId="77777777" w:rsidR="00000B12" w:rsidRPr="00D273E3" w:rsidRDefault="00000B12" w:rsidP="00610764">
            <w:pPr>
              <w:spacing w:after="0" w:line="240" w:lineRule="auto"/>
              <w:jc w:val="center"/>
              <w:rPr>
                <w:rFonts w:ascii="Times New Roman" w:hAnsi="Times New Roman"/>
                <w:b/>
              </w:rPr>
            </w:pPr>
          </w:p>
        </w:tc>
      </w:tr>
      <w:tr w:rsidR="00000B12" w:rsidRPr="00D273E3" w14:paraId="7F1E3B07" w14:textId="77777777" w:rsidTr="00610764">
        <w:tc>
          <w:tcPr>
            <w:tcW w:w="1128" w:type="pct"/>
            <w:vMerge/>
          </w:tcPr>
          <w:p w14:paraId="75F9ED26" w14:textId="77777777" w:rsidR="00000B12" w:rsidRPr="00D273E3" w:rsidRDefault="00000B12" w:rsidP="00610764">
            <w:pPr>
              <w:spacing w:after="0" w:line="240" w:lineRule="auto"/>
              <w:rPr>
                <w:rFonts w:ascii="Times New Roman" w:hAnsi="Times New Roman"/>
                <w:b/>
                <w:bCs/>
              </w:rPr>
            </w:pPr>
          </w:p>
        </w:tc>
        <w:tc>
          <w:tcPr>
            <w:tcW w:w="3132" w:type="pct"/>
          </w:tcPr>
          <w:p w14:paraId="100BC876" w14:textId="77777777" w:rsidR="00000B12" w:rsidRPr="00D273E3" w:rsidRDefault="00000B12" w:rsidP="00610764">
            <w:pPr>
              <w:spacing w:after="0" w:line="240" w:lineRule="auto"/>
              <w:jc w:val="both"/>
              <w:rPr>
                <w:rFonts w:ascii="Times New Roman" w:hAnsi="Times New Roman"/>
                <w:b/>
              </w:rPr>
            </w:pPr>
            <w:r w:rsidRPr="00D273E3">
              <w:rPr>
                <w:rFonts w:ascii="Times New Roman" w:hAnsi="Times New Roman"/>
                <w:b/>
              </w:rPr>
              <w:t xml:space="preserve">2. </w:t>
            </w:r>
            <w:r w:rsidRPr="00D273E3">
              <w:rPr>
                <w:rFonts w:ascii="Times New Roman" w:hAnsi="Times New Roman"/>
              </w:rPr>
              <w:t xml:space="preserve">Понятие принципов взаимоотношений банка с клиентами. Принципы взаимной заинтересованности, платности, рациональной деятельности, обеспечения ликвидности. Принципы взаимной </w:t>
            </w:r>
            <w:r w:rsidRPr="00D273E3">
              <w:rPr>
                <w:rFonts w:ascii="Times New Roman" w:hAnsi="Times New Roman"/>
              </w:rPr>
              <w:lastRenderedPageBreak/>
              <w:t>обязательности, доверительных отношений, ответственности, невмешательства, договорных отношений, законопослушания, дифференцированности. Понятие программы лояльности: цели, критерии классификации и виды.</w:t>
            </w:r>
          </w:p>
        </w:tc>
        <w:tc>
          <w:tcPr>
            <w:tcW w:w="740" w:type="pct"/>
            <w:vMerge/>
            <w:vAlign w:val="center"/>
          </w:tcPr>
          <w:p w14:paraId="2F1621DF" w14:textId="77777777" w:rsidR="00000B12" w:rsidRPr="00D273E3" w:rsidRDefault="00000B12" w:rsidP="00610764">
            <w:pPr>
              <w:spacing w:after="0" w:line="240" w:lineRule="auto"/>
              <w:jc w:val="center"/>
              <w:rPr>
                <w:rFonts w:ascii="Times New Roman" w:hAnsi="Times New Roman"/>
                <w:b/>
              </w:rPr>
            </w:pPr>
          </w:p>
        </w:tc>
      </w:tr>
      <w:tr w:rsidR="00000B12" w:rsidRPr="00D273E3" w14:paraId="3FE0A2FD" w14:textId="77777777" w:rsidTr="00610764">
        <w:tc>
          <w:tcPr>
            <w:tcW w:w="1128" w:type="pct"/>
            <w:vMerge/>
          </w:tcPr>
          <w:p w14:paraId="45CB85A3" w14:textId="77777777" w:rsidR="00000B12" w:rsidRPr="00D273E3" w:rsidRDefault="00000B12" w:rsidP="00610764">
            <w:pPr>
              <w:spacing w:after="0" w:line="240" w:lineRule="auto"/>
              <w:rPr>
                <w:rFonts w:ascii="Times New Roman" w:hAnsi="Times New Roman"/>
                <w:b/>
                <w:bCs/>
              </w:rPr>
            </w:pPr>
          </w:p>
        </w:tc>
        <w:tc>
          <w:tcPr>
            <w:tcW w:w="3132" w:type="pct"/>
          </w:tcPr>
          <w:p w14:paraId="2BD28F10" w14:textId="77777777" w:rsidR="00000B12" w:rsidRPr="00D273E3" w:rsidRDefault="00000B12" w:rsidP="00610764">
            <w:pPr>
              <w:spacing w:after="0" w:line="240" w:lineRule="auto"/>
              <w:jc w:val="both"/>
              <w:rPr>
                <w:rFonts w:ascii="Times New Roman" w:hAnsi="Times New Roman"/>
                <w:b/>
              </w:rPr>
            </w:pPr>
            <w:r w:rsidRPr="00D273E3">
              <w:rPr>
                <w:rFonts w:ascii="Times New Roman" w:hAnsi="Times New Roman"/>
                <w:b/>
              </w:rPr>
              <w:t>3</w:t>
            </w:r>
            <w:r w:rsidRPr="00D273E3">
              <w:rPr>
                <w:rFonts w:ascii="Times New Roman" w:hAnsi="Times New Roman"/>
              </w:rPr>
              <w:t>. Каналы для выявления потенциальных клиентов. Приёмы коммуникации. Способы выявления потребностей клиентов. Способы и методы привлечения внимания к банковским продуктам и услугам.</w:t>
            </w:r>
          </w:p>
        </w:tc>
        <w:tc>
          <w:tcPr>
            <w:tcW w:w="740" w:type="pct"/>
            <w:vMerge/>
            <w:vAlign w:val="center"/>
          </w:tcPr>
          <w:p w14:paraId="47C73247" w14:textId="77777777" w:rsidR="00000B12" w:rsidRPr="00D273E3" w:rsidRDefault="00000B12" w:rsidP="00610764">
            <w:pPr>
              <w:spacing w:after="0" w:line="240" w:lineRule="auto"/>
              <w:jc w:val="center"/>
              <w:rPr>
                <w:rFonts w:ascii="Times New Roman" w:hAnsi="Times New Roman"/>
                <w:b/>
              </w:rPr>
            </w:pPr>
          </w:p>
        </w:tc>
      </w:tr>
      <w:tr w:rsidR="00000B12" w:rsidRPr="00D273E3" w14:paraId="047B2F15" w14:textId="77777777" w:rsidTr="00610764">
        <w:tc>
          <w:tcPr>
            <w:tcW w:w="1128" w:type="pct"/>
            <w:vMerge/>
          </w:tcPr>
          <w:p w14:paraId="27D98B8B" w14:textId="77777777" w:rsidR="00000B12" w:rsidRPr="00D273E3" w:rsidRDefault="00000B12" w:rsidP="00610764">
            <w:pPr>
              <w:spacing w:after="0" w:line="240" w:lineRule="auto"/>
              <w:rPr>
                <w:rFonts w:ascii="Times New Roman" w:hAnsi="Times New Roman"/>
                <w:b/>
                <w:bCs/>
              </w:rPr>
            </w:pPr>
          </w:p>
        </w:tc>
        <w:tc>
          <w:tcPr>
            <w:tcW w:w="3132" w:type="pct"/>
          </w:tcPr>
          <w:p w14:paraId="5FCB1FD9" w14:textId="77777777" w:rsidR="00000B12" w:rsidRPr="00D273E3" w:rsidRDefault="00000B12" w:rsidP="00610764">
            <w:pPr>
              <w:spacing w:after="0" w:line="240" w:lineRule="auto"/>
              <w:rPr>
                <w:rFonts w:ascii="Times New Roman" w:hAnsi="Times New Roman"/>
                <w:b/>
              </w:rPr>
            </w:pPr>
            <w:r w:rsidRPr="00D273E3">
              <w:rPr>
                <w:rFonts w:ascii="Times New Roman" w:hAnsi="Times New Roman"/>
                <w:b/>
              </w:rPr>
              <w:t>В том числе практических занятий и лабораторных работ</w:t>
            </w:r>
          </w:p>
        </w:tc>
        <w:tc>
          <w:tcPr>
            <w:tcW w:w="740" w:type="pct"/>
            <w:vAlign w:val="center"/>
          </w:tcPr>
          <w:p w14:paraId="0E91A532" w14:textId="77777777" w:rsidR="00000B12" w:rsidRPr="00D273E3" w:rsidRDefault="00000B12" w:rsidP="00610764">
            <w:pPr>
              <w:spacing w:after="0" w:line="240" w:lineRule="auto"/>
              <w:jc w:val="center"/>
              <w:rPr>
                <w:rFonts w:ascii="Times New Roman" w:hAnsi="Times New Roman"/>
                <w:b/>
              </w:rPr>
            </w:pPr>
            <w:r w:rsidRPr="00D273E3">
              <w:rPr>
                <w:rFonts w:ascii="Times New Roman" w:hAnsi="Times New Roman"/>
                <w:b/>
              </w:rPr>
              <w:t>2</w:t>
            </w:r>
          </w:p>
        </w:tc>
      </w:tr>
      <w:tr w:rsidR="00000B12" w:rsidRPr="00D273E3" w14:paraId="269739D8" w14:textId="77777777" w:rsidTr="00610764">
        <w:tc>
          <w:tcPr>
            <w:tcW w:w="1128" w:type="pct"/>
            <w:vMerge/>
          </w:tcPr>
          <w:p w14:paraId="04C9E9C9" w14:textId="77777777" w:rsidR="00000B12" w:rsidRPr="00D273E3" w:rsidRDefault="00000B12" w:rsidP="00610764">
            <w:pPr>
              <w:spacing w:after="0" w:line="240" w:lineRule="auto"/>
              <w:rPr>
                <w:rFonts w:ascii="Times New Roman" w:hAnsi="Times New Roman"/>
                <w:b/>
                <w:bCs/>
              </w:rPr>
            </w:pPr>
          </w:p>
        </w:tc>
        <w:tc>
          <w:tcPr>
            <w:tcW w:w="3132" w:type="pct"/>
          </w:tcPr>
          <w:p w14:paraId="511A7D7D" w14:textId="77777777" w:rsidR="00000B12" w:rsidRPr="00D273E3" w:rsidRDefault="00000B12" w:rsidP="00610764">
            <w:pPr>
              <w:spacing w:after="0" w:line="240" w:lineRule="auto"/>
              <w:jc w:val="both"/>
              <w:rPr>
                <w:rFonts w:ascii="Times New Roman" w:hAnsi="Times New Roman"/>
              </w:rPr>
            </w:pPr>
            <w:r w:rsidRPr="00D273E3">
              <w:rPr>
                <w:rFonts w:ascii="Times New Roman" w:hAnsi="Times New Roman"/>
                <w:b/>
              </w:rPr>
              <w:t>1.  Практическое занятие «</w:t>
            </w:r>
            <w:r w:rsidRPr="00D273E3">
              <w:rPr>
                <w:rFonts w:ascii="Times New Roman" w:hAnsi="Times New Roman"/>
              </w:rPr>
              <w:t>Сбор и использование информации с целью поиска потенциальных клиентов».</w:t>
            </w:r>
          </w:p>
        </w:tc>
        <w:tc>
          <w:tcPr>
            <w:tcW w:w="740" w:type="pct"/>
            <w:vAlign w:val="center"/>
          </w:tcPr>
          <w:p w14:paraId="004D0A77" w14:textId="77777777" w:rsidR="00000B12" w:rsidRPr="00D273E3" w:rsidRDefault="00000B12" w:rsidP="00610764">
            <w:pPr>
              <w:spacing w:after="0" w:line="240" w:lineRule="auto"/>
              <w:jc w:val="center"/>
              <w:rPr>
                <w:rFonts w:ascii="Times New Roman" w:hAnsi="Times New Roman"/>
              </w:rPr>
            </w:pPr>
            <w:r w:rsidRPr="00D273E3">
              <w:rPr>
                <w:rFonts w:ascii="Times New Roman" w:hAnsi="Times New Roman"/>
              </w:rPr>
              <w:t>2</w:t>
            </w:r>
          </w:p>
        </w:tc>
      </w:tr>
      <w:tr w:rsidR="00000B12" w:rsidRPr="00D273E3" w14:paraId="5B01F7BE" w14:textId="77777777" w:rsidTr="00610764">
        <w:tc>
          <w:tcPr>
            <w:tcW w:w="4260" w:type="pct"/>
            <w:gridSpan w:val="2"/>
          </w:tcPr>
          <w:p w14:paraId="1292D94E" w14:textId="77777777" w:rsidR="00000B12" w:rsidRPr="00D273E3" w:rsidRDefault="00000B12" w:rsidP="00610764">
            <w:pPr>
              <w:spacing w:after="0" w:line="240" w:lineRule="auto"/>
              <w:rPr>
                <w:rFonts w:ascii="Times New Roman" w:hAnsi="Times New Roman"/>
                <w:b/>
              </w:rPr>
            </w:pPr>
            <w:r w:rsidRPr="00D273E3">
              <w:rPr>
                <w:rFonts w:ascii="Times New Roman" w:hAnsi="Times New Roman"/>
                <w:b/>
                <w:bCs/>
              </w:rPr>
              <w:t>Примерная тематика самостоятельной учебной работы при изучении раздела № 2.</w:t>
            </w:r>
          </w:p>
          <w:p w14:paraId="26A7524A" w14:textId="77777777" w:rsidR="00000B12" w:rsidRPr="00D273E3" w:rsidRDefault="00000B12" w:rsidP="00610764">
            <w:pPr>
              <w:spacing w:after="0" w:line="240" w:lineRule="auto"/>
              <w:rPr>
                <w:rFonts w:ascii="Times New Roman" w:hAnsi="Times New Roman"/>
              </w:rPr>
            </w:pPr>
            <w:r w:rsidRPr="00D273E3">
              <w:rPr>
                <w:rFonts w:ascii="Times New Roman" w:hAnsi="Times New Roman"/>
              </w:rPr>
              <w:t>1. Подготовка презентаций на темы:</w:t>
            </w:r>
          </w:p>
          <w:p w14:paraId="7C0CA943" w14:textId="77777777" w:rsidR="00000B12" w:rsidRPr="00D273E3" w:rsidRDefault="00000B12" w:rsidP="00610764">
            <w:pPr>
              <w:spacing w:after="0" w:line="240" w:lineRule="auto"/>
              <w:rPr>
                <w:rFonts w:ascii="Times New Roman" w:hAnsi="Times New Roman"/>
              </w:rPr>
            </w:pPr>
            <w:r w:rsidRPr="00D273E3">
              <w:rPr>
                <w:rFonts w:ascii="Times New Roman" w:hAnsi="Times New Roman"/>
              </w:rPr>
              <w:t xml:space="preserve">- Перекрестные продажи </w:t>
            </w:r>
            <w:proofErr w:type="spellStart"/>
            <w:r w:rsidRPr="00D273E3">
              <w:rPr>
                <w:rFonts w:ascii="Times New Roman" w:hAnsi="Times New Roman"/>
              </w:rPr>
              <w:t>cross-sales</w:t>
            </w:r>
            <w:proofErr w:type="spellEnd"/>
            <w:r w:rsidRPr="00D273E3">
              <w:rPr>
                <w:rFonts w:ascii="Times New Roman" w:hAnsi="Times New Roman"/>
              </w:rPr>
              <w:t>.</w:t>
            </w:r>
          </w:p>
          <w:p w14:paraId="0CC65B04" w14:textId="77777777" w:rsidR="00000B12" w:rsidRPr="00D273E3" w:rsidRDefault="00000B12" w:rsidP="00610764">
            <w:pPr>
              <w:spacing w:after="0" w:line="240" w:lineRule="auto"/>
              <w:rPr>
                <w:rFonts w:ascii="Times New Roman" w:hAnsi="Times New Roman"/>
              </w:rPr>
            </w:pPr>
            <w:r w:rsidRPr="00D273E3">
              <w:rPr>
                <w:rFonts w:ascii="Times New Roman" w:hAnsi="Times New Roman"/>
              </w:rPr>
              <w:t>- Финансовый супермаркет</w:t>
            </w:r>
            <w:proofErr w:type="gramStart"/>
            <w:r w:rsidRPr="00D273E3">
              <w:rPr>
                <w:rFonts w:ascii="Times New Roman" w:hAnsi="Times New Roman"/>
              </w:rPr>
              <w:t>-  розничные</w:t>
            </w:r>
            <w:proofErr w:type="gramEnd"/>
            <w:r w:rsidRPr="00D273E3">
              <w:rPr>
                <w:rFonts w:ascii="Times New Roman" w:hAnsi="Times New Roman"/>
              </w:rPr>
              <w:t xml:space="preserve"> продажи типовых услуг.</w:t>
            </w:r>
          </w:p>
          <w:p w14:paraId="309E5CAE" w14:textId="77777777" w:rsidR="00000B12" w:rsidRPr="00D273E3" w:rsidRDefault="00000B12" w:rsidP="00610764">
            <w:pPr>
              <w:spacing w:after="0" w:line="240" w:lineRule="auto"/>
              <w:rPr>
                <w:rFonts w:ascii="Times New Roman" w:hAnsi="Times New Roman"/>
              </w:rPr>
            </w:pPr>
            <w:r w:rsidRPr="00D273E3">
              <w:rPr>
                <w:rFonts w:ascii="Times New Roman" w:hAnsi="Times New Roman"/>
              </w:rPr>
              <w:t xml:space="preserve">- Финансовый </w:t>
            </w:r>
            <w:proofErr w:type="gramStart"/>
            <w:r w:rsidRPr="00D273E3">
              <w:rPr>
                <w:rFonts w:ascii="Times New Roman" w:hAnsi="Times New Roman"/>
              </w:rPr>
              <w:t>бутик  Private</w:t>
            </w:r>
            <w:proofErr w:type="gramEnd"/>
            <w:r w:rsidRPr="00D273E3">
              <w:rPr>
                <w:rFonts w:ascii="Times New Roman" w:hAnsi="Times New Roman"/>
              </w:rPr>
              <w:t xml:space="preserve"> </w:t>
            </w:r>
            <w:proofErr w:type="spellStart"/>
            <w:r w:rsidRPr="00D273E3">
              <w:rPr>
                <w:rFonts w:ascii="Times New Roman" w:hAnsi="Times New Roman"/>
              </w:rPr>
              <w:t>banking</w:t>
            </w:r>
            <w:proofErr w:type="spellEnd"/>
            <w:r w:rsidRPr="00D273E3">
              <w:rPr>
                <w:rFonts w:ascii="Times New Roman" w:hAnsi="Times New Roman"/>
              </w:rPr>
              <w:t>.</w:t>
            </w:r>
          </w:p>
          <w:p w14:paraId="465649D7" w14:textId="77777777" w:rsidR="00000B12" w:rsidRPr="00D273E3" w:rsidRDefault="00000B12" w:rsidP="00610764">
            <w:pPr>
              <w:spacing w:after="0" w:line="240" w:lineRule="auto"/>
              <w:rPr>
                <w:rFonts w:ascii="Times New Roman" w:hAnsi="Times New Roman"/>
              </w:rPr>
            </w:pPr>
            <w:r w:rsidRPr="00D273E3">
              <w:rPr>
                <w:rFonts w:ascii="Times New Roman" w:hAnsi="Times New Roman"/>
              </w:rPr>
              <w:t>- Стратегия пакетирования банковских продуктов.</w:t>
            </w:r>
          </w:p>
          <w:p w14:paraId="775B93A5" w14:textId="77777777" w:rsidR="00000B12" w:rsidRPr="00D273E3" w:rsidRDefault="00000B12" w:rsidP="00610764">
            <w:pPr>
              <w:spacing w:after="0" w:line="240" w:lineRule="auto"/>
              <w:rPr>
                <w:rFonts w:ascii="Times New Roman" w:hAnsi="Times New Roman"/>
              </w:rPr>
            </w:pPr>
            <w:r w:rsidRPr="00D273E3">
              <w:rPr>
                <w:rFonts w:ascii="Times New Roman" w:hAnsi="Times New Roman"/>
              </w:rPr>
              <w:t>- Элементы стратегии продаж внутри банка.</w:t>
            </w:r>
          </w:p>
          <w:p w14:paraId="0F3C1948" w14:textId="77777777" w:rsidR="00000B12" w:rsidRPr="00D273E3" w:rsidRDefault="00000B12" w:rsidP="00610764">
            <w:pPr>
              <w:spacing w:after="0" w:line="240" w:lineRule="auto"/>
              <w:rPr>
                <w:rFonts w:ascii="Times New Roman" w:hAnsi="Times New Roman"/>
              </w:rPr>
            </w:pPr>
            <w:r w:rsidRPr="00D273E3">
              <w:rPr>
                <w:rFonts w:ascii="Times New Roman" w:hAnsi="Times New Roman"/>
              </w:rPr>
              <w:t>- Фронт-офис продаж банка.</w:t>
            </w:r>
          </w:p>
          <w:p w14:paraId="0FA287D8" w14:textId="77777777" w:rsidR="00000B12" w:rsidRPr="00D273E3" w:rsidRDefault="00000B12" w:rsidP="00610764">
            <w:pPr>
              <w:spacing w:after="0" w:line="240" w:lineRule="auto"/>
              <w:rPr>
                <w:rFonts w:ascii="Times New Roman" w:hAnsi="Times New Roman"/>
              </w:rPr>
            </w:pPr>
            <w:r w:rsidRPr="00D273E3">
              <w:rPr>
                <w:rFonts w:ascii="Times New Roman" w:hAnsi="Times New Roman"/>
              </w:rPr>
              <w:t>- Персональные продажи.</w:t>
            </w:r>
          </w:p>
          <w:p w14:paraId="69423525" w14:textId="77777777" w:rsidR="00000B12" w:rsidRPr="00D273E3" w:rsidRDefault="00000B12" w:rsidP="00610764">
            <w:pPr>
              <w:spacing w:after="0" w:line="240" w:lineRule="auto"/>
              <w:rPr>
                <w:rFonts w:ascii="Times New Roman" w:hAnsi="Times New Roman"/>
              </w:rPr>
            </w:pPr>
            <w:r w:rsidRPr="00D273E3">
              <w:rPr>
                <w:rFonts w:ascii="Times New Roman" w:hAnsi="Times New Roman"/>
              </w:rPr>
              <w:t>- Имиджевая реклама.</w:t>
            </w:r>
          </w:p>
          <w:p w14:paraId="2BFDB7D1" w14:textId="77777777" w:rsidR="00000B12" w:rsidRPr="00D273E3" w:rsidRDefault="00000B12" w:rsidP="00610764">
            <w:pPr>
              <w:spacing w:after="0" w:line="240" w:lineRule="auto"/>
              <w:rPr>
                <w:rFonts w:ascii="Times New Roman" w:hAnsi="Times New Roman"/>
              </w:rPr>
            </w:pPr>
            <w:r w:rsidRPr="00D273E3">
              <w:rPr>
                <w:rFonts w:ascii="Times New Roman" w:hAnsi="Times New Roman"/>
              </w:rPr>
              <w:t>- Прямая (ATL) и косвенная (BTL) реклама.</w:t>
            </w:r>
          </w:p>
          <w:p w14:paraId="3F818B91" w14:textId="77777777" w:rsidR="00000B12" w:rsidRPr="00D273E3" w:rsidRDefault="00000B12" w:rsidP="00610764">
            <w:pPr>
              <w:spacing w:after="0" w:line="240" w:lineRule="auto"/>
              <w:rPr>
                <w:rFonts w:ascii="Times New Roman" w:hAnsi="Times New Roman"/>
              </w:rPr>
            </w:pPr>
            <w:r w:rsidRPr="00D273E3">
              <w:rPr>
                <w:rFonts w:ascii="Times New Roman" w:hAnsi="Times New Roman"/>
              </w:rPr>
              <w:t>- Реклама в прессе.</w:t>
            </w:r>
          </w:p>
          <w:p w14:paraId="67D40DD1" w14:textId="77777777" w:rsidR="00000B12" w:rsidRPr="00D273E3" w:rsidRDefault="00000B12" w:rsidP="00610764">
            <w:pPr>
              <w:spacing w:after="0" w:line="240" w:lineRule="auto"/>
              <w:rPr>
                <w:rFonts w:ascii="Times New Roman" w:hAnsi="Times New Roman"/>
              </w:rPr>
            </w:pPr>
            <w:r w:rsidRPr="00D273E3">
              <w:rPr>
                <w:rFonts w:ascii="Times New Roman" w:hAnsi="Times New Roman"/>
              </w:rPr>
              <w:t xml:space="preserve"> - Радио и телереклама.</w:t>
            </w:r>
          </w:p>
          <w:p w14:paraId="4D230A74" w14:textId="77777777" w:rsidR="00000B12" w:rsidRPr="00D273E3" w:rsidRDefault="00000B12" w:rsidP="00610764">
            <w:pPr>
              <w:spacing w:after="0" w:line="240" w:lineRule="auto"/>
              <w:rPr>
                <w:rFonts w:ascii="Times New Roman" w:hAnsi="Times New Roman"/>
              </w:rPr>
            </w:pPr>
            <w:r w:rsidRPr="00D273E3">
              <w:rPr>
                <w:rFonts w:ascii="Times New Roman" w:hAnsi="Times New Roman"/>
              </w:rPr>
              <w:t xml:space="preserve">- </w:t>
            </w:r>
            <w:proofErr w:type="spellStart"/>
            <w:r w:rsidRPr="00D273E3">
              <w:rPr>
                <w:rFonts w:ascii="Times New Roman" w:hAnsi="Times New Roman"/>
              </w:rPr>
              <w:t>Спонсоринг</w:t>
            </w:r>
            <w:proofErr w:type="spellEnd"/>
            <w:r w:rsidRPr="00D273E3">
              <w:rPr>
                <w:rFonts w:ascii="Times New Roman" w:hAnsi="Times New Roman"/>
              </w:rPr>
              <w:t>.</w:t>
            </w:r>
          </w:p>
          <w:p w14:paraId="5454E3D3" w14:textId="77777777" w:rsidR="00000B12" w:rsidRPr="00D273E3" w:rsidRDefault="00000B12" w:rsidP="00610764">
            <w:pPr>
              <w:spacing w:after="0" w:line="240" w:lineRule="auto"/>
              <w:rPr>
                <w:rFonts w:ascii="Times New Roman" w:hAnsi="Times New Roman"/>
              </w:rPr>
            </w:pPr>
            <w:r w:rsidRPr="00D273E3">
              <w:rPr>
                <w:rFonts w:ascii="Times New Roman" w:hAnsi="Times New Roman"/>
              </w:rPr>
              <w:t xml:space="preserve">- </w:t>
            </w:r>
            <w:proofErr w:type="spellStart"/>
            <w:r w:rsidRPr="00D273E3">
              <w:rPr>
                <w:rFonts w:ascii="Times New Roman" w:hAnsi="Times New Roman"/>
              </w:rPr>
              <w:t>Продакт-плейсмент</w:t>
            </w:r>
            <w:proofErr w:type="spellEnd"/>
            <w:r w:rsidRPr="00D273E3">
              <w:rPr>
                <w:rFonts w:ascii="Times New Roman" w:hAnsi="Times New Roman"/>
              </w:rPr>
              <w:t>.</w:t>
            </w:r>
          </w:p>
          <w:p w14:paraId="57B4EDC4" w14:textId="77777777" w:rsidR="00000B12" w:rsidRPr="00D273E3" w:rsidRDefault="00000B12" w:rsidP="00610764">
            <w:pPr>
              <w:spacing w:after="0" w:line="240" w:lineRule="auto"/>
              <w:rPr>
                <w:rFonts w:ascii="Times New Roman" w:hAnsi="Times New Roman"/>
              </w:rPr>
            </w:pPr>
            <w:r w:rsidRPr="00D273E3">
              <w:rPr>
                <w:rFonts w:ascii="Times New Roman" w:hAnsi="Times New Roman"/>
              </w:rPr>
              <w:t xml:space="preserve">- Паблик рилейшнз (PR). </w:t>
            </w:r>
          </w:p>
          <w:p w14:paraId="5312696B" w14:textId="77777777" w:rsidR="00000B12" w:rsidRPr="00D273E3" w:rsidRDefault="00000B12" w:rsidP="00610764">
            <w:pPr>
              <w:spacing w:after="0" w:line="240" w:lineRule="auto"/>
              <w:rPr>
                <w:rFonts w:ascii="Times New Roman" w:hAnsi="Times New Roman"/>
              </w:rPr>
            </w:pPr>
            <w:r w:rsidRPr="00D273E3">
              <w:rPr>
                <w:rFonts w:ascii="Times New Roman" w:hAnsi="Times New Roman"/>
              </w:rPr>
              <w:t xml:space="preserve">- Медиа – </w:t>
            </w:r>
            <w:proofErr w:type="spellStart"/>
            <w:r w:rsidRPr="00D273E3">
              <w:rPr>
                <w:rFonts w:ascii="Times New Roman" w:hAnsi="Times New Roman"/>
              </w:rPr>
              <w:t>рилайшенз</w:t>
            </w:r>
            <w:proofErr w:type="spellEnd"/>
            <w:r w:rsidRPr="00D273E3">
              <w:rPr>
                <w:rFonts w:ascii="Times New Roman" w:hAnsi="Times New Roman"/>
              </w:rPr>
              <w:t>.</w:t>
            </w:r>
          </w:p>
          <w:p w14:paraId="04631952" w14:textId="77777777" w:rsidR="00000B12" w:rsidRPr="00D273E3" w:rsidRDefault="00000B12" w:rsidP="00610764">
            <w:pPr>
              <w:spacing w:after="0" w:line="240" w:lineRule="auto"/>
              <w:rPr>
                <w:rFonts w:ascii="Times New Roman" w:hAnsi="Times New Roman"/>
              </w:rPr>
            </w:pPr>
            <w:r w:rsidRPr="00D273E3">
              <w:rPr>
                <w:rFonts w:ascii="Times New Roman" w:hAnsi="Times New Roman"/>
              </w:rPr>
              <w:t>- Government Relations.</w:t>
            </w:r>
          </w:p>
          <w:p w14:paraId="68CF2465" w14:textId="77777777" w:rsidR="00000B12" w:rsidRPr="00D273E3" w:rsidRDefault="00000B12" w:rsidP="00610764">
            <w:pPr>
              <w:spacing w:after="0" w:line="240" w:lineRule="auto"/>
              <w:rPr>
                <w:rFonts w:ascii="Times New Roman" w:hAnsi="Times New Roman"/>
              </w:rPr>
            </w:pPr>
            <w:r w:rsidRPr="00D273E3">
              <w:rPr>
                <w:rFonts w:ascii="Times New Roman" w:hAnsi="Times New Roman"/>
              </w:rPr>
              <w:t>- Основные особенности маркетинга взаимоотношений.</w:t>
            </w:r>
          </w:p>
          <w:p w14:paraId="6DB42D13" w14:textId="77777777" w:rsidR="00000B12" w:rsidRPr="00D273E3" w:rsidRDefault="00000B12" w:rsidP="00610764">
            <w:pPr>
              <w:spacing w:after="0" w:line="240" w:lineRule="auto"/>
              <w:rPr>
                <w:rFonts w:ascii="Times New Roman" w:hAnsi="Times New Roman"/>
              </w:rPr>
            </w:pPr>
            <w:r w:rsidRPr="00D273E3">
              <w:rPr>
                <w:rFonts w:ascii="Times New Roman" w:hAnsi="Times New Roman"/>
              </w:rPr>
              <w:t>- Преимущества лояльного клиента.</w:t>
            </w:r>
          </w:p>
          <w:p w14:paraId="343231CE" w14:textId="77777777" w:rsidR="00000B12" w:rsidRPr="00D273E3" w:rsidRDefault="00000B12" w:rsidP="00610764">
            <w:pPr>
              <w:spacing w:after="0" w:line="240" w:lineRule="auto"/>
              <w:rPr>
                <w:rFonts w:ascii="Times New Roman" w:hAnsi="Times New Roman"/>
              </w:rPr>
            </w:pPr>
            <w:r w:rsidRPr="00D273E3">
              <w:rPr>
                <w:rFonts w:ascii="Times New Roman" w:hAnsi="Times New Roman"/>
              </w:rPr>
              <w:t>- CRM – система.</w:t>
            </w:r>
          </w:p>
          <w:p w14:paraId="04AD8814" w14:textId="77777777" w:rsidR="00000B12" w:rsidRPr="00D273E3" w:rsidRDefault="00000B12" w:rsidP="00610764">
            <w:pPr>
              <w:spacing w:after="0" w:line="240" w:lineRule="auto"/>
              <w:rPr>
                <w:rFonts w:ascii="Times New Roman" w:hAnsi="Times New Roman"/>
              </w:rPr>
            </w:pPr>
            <w:r w:rsidRPr="00D273E3">
              <w:rPr>
                <w:rFonts w:ascii="Times New Roman" w:hAnsi="Times New Roman"/>
              </w:rPr>
              <w:t>- Процесс формирования лояльности клиентов.</w:t>
            </w:r>
          </w:p>
          <w:p w14:paraId="104A0B62" w14:textId="77777777" w:rsidR="00000B12" w:rsidRPr="00D273E3" w:rsidRDefault="00000B12" w:rsidP="00610764">
            <w:pPr>
              <w:spacing w:after="0" w:line="240" w:lineRule="auto"/>
              <w:rPr>
                <w:rFonts w:ascii="Times New Roman" w:hAnsi="Times New Roman"/>
              </w:rPr>
            </w:pPr>
            <w:r w:rsidRPr="00D273E3">
              <w:rPr>
                <w:rFonts w:ascii="Times New Roman" w:hAnsi="Times New Roman"/>
              </w:rPr>
              <w:t xml:space="preserve">- </w:t>
            </w:r>
            <w:proofErr w:type="spellStart"/>
            <w:r w:rsidRPr="00D273E3">
              <w:rPr>
                <w:rFonts w:ascii="Times New Roman" w:hAnsi="Times New Roman"/>
              </w:rPr>
              <w:t>Кобрендинговые</w:t>
            </w:r>
            <w:proofErr w:type="spellEnd"/>
            <w:r w:rsidRPr="00D273E3">
              <w:rPr>
                <w:rFonts w:ascii="Times New Roman" w:hAnsi="Times New Roman"/>
              </w:rPr>
              <w:t xml:space="preserve"> программы лояльности клиентов.</w:t>
            </w:r>
          </w:p>
          <w:p w14:paraId="03A37736" w14:textId="77777777" w:rsidR="00000B12" w:rsidRPr="00D273E3" w:rsidRDefault="00000B12" w:rsidP="00610764">
            <w:pPr>
              <w:spacing w:after="0" w:line="240" w:lineRule="auto"/>
              <w:rPr>
                <w:rFonts w:ascii="Times New Roman" w:hAnsi="Times New Roman"/>
                <w:b/>
              </w:rPr>
            </w:pPr>
            <w:r w:rsidRPr="00D273E3">
              <w:rPr>
                <w:rFonts w:ascii="Times New Roman" w:hAnsi="Times New Roman"/>
              </w:rPr>
              <w:t>2.  Самостоятельное изучение вопросов «Обеспечение защиты прав и интересов клиентов», «Банковская тайна», «Ответственность банка в случае причинения ущерба интересам клиентов».</w:t>
            </w:r>
          </w:p>
        </w:tc>
        <w:tc>
          <w:tcPr>
            <w:tcW w:w="740" w:type="pct"/>
            <w:vAlign w:val="center"/>
          </w:tcPr>
          <w:p w14:paraId="31210678" w14:textId="77777777" w:rsidR="00000B12" w:rsidRPr="00D273E3" w:rsidRDefault="00000B12" w:rsidP="00610764">
            <w:pPr>
              <w:spacing w:after="0" w:line="240" w:lineRule="auto"/>
              <w:jc w:val="center"/>
              <w:rPr>
                <w:rFonts w:ascii="Times New Roman" w:hAnsi="Times New Roman"/>
                <w:b/>
              </w:rPr>
            </w:pPr>
            <w:r w:rsidRPr="00D273E3">
              <w:rPr>
                <w:rFonts w:ascii="Times New Roman" w:hAnsi="Times New Roman"/>
                <w:b/>
              </w:rPr>
              <w:t>5</w:t>
            </w:r>
          </w:p>
        </w:tc>
      </w:tr>
      <w:tr w:rsidR="00000B12" w:rsidRPr="00D273E3" w14:paraId="5E01E606" w14:textId="77777777" w:rsidTr="00610764">
        <w:tc>
          <w:tcPr>
            <w:tcW w:w="4260" w:type="pct"/>
            <w:gridSpan w:val="2"/>
          </w:tcPr>
          <w:p w14:paraId="758A1F2B" w14:textId="77777777" w:rsidR="00000B12" w:rsidRPr="00D273E3" w:rsidRDefault="00000B12" w:rsidP="00610764">
            <w:pPr>
              <w:spacing w:after="0" w:line="240" w:lineRule="auto"/>
              <w:rPr>
                <w:rFonts w:ascii="Times New Roman" w:hAnsi="Times New Roman"/>
                <w:b/>
                <w:bCs/>
              </w:rPr>
            </w:pPr>
            <w:r w:rsidRPr="00D273E3">
              <w:rPr>
                <w:rFonts w:ascii="Times New Roman" w:hAnsi="Times New Roman"/>
                <w:b/>
                <w:bCs/>
              </w:rPr>
              <w:t>Учебная практика раздела № 2</w:t>
            </w:r>
          </w:p>
          <w:p w14:paraId="4EDAAB15" w14:textId="77777777" w:rsidR="00000B12" w:rsidRPr="00D273E3" w:rsidRDefault="00000B12" w:rsidP="00610764">
            <w:pPr>
              <w:spacing w:after="0" w:line="240" w:lineRule="auto"/>
              <w:rPr>
                <w:rFonts w:ascii="Times New Roman" w:hAnsi="Times New Roman"/>
                <w:b/>
                <w:bCs/>
              </w:rPr>
            </w:pPr>
            <w:r w:rsidRPr="00D273E3">
              <w:rPr>
                <w:rFonts w:ascii="Times New Roman" w:hAnsi="Times New Roman"/>
                <w:b/>
                <w:bCs/>
              </w:rPr>
              <w:t xml:space="preserve">Виды работ </w:t>
            </w:r>
          </w:p>
          <w:p w14:paraId="35E22536" w14:textId="77777777" w:rsidR="00000B12" w:rsidRPr="00D273E3" w:rsidRDefault="00000B12" w:rsidP="00610764">
            <w:pPr>
              <w:widowControl w:val="0"/>
              <w:spacing w:after="0" w:line="240" w:lineRule="auto"/>
              <w:rPr>
                <w:rFonts w:ascii="Times New Roman" w:hAnsi="Times New Roman"/>
                <w:b/>
                <w:bCs/>
                <w:sz w:val="24"/>
                <w:szCs w:val="24"/>
              </w:rPr>
            </w:pPr>
            <w:r w:rsidRPr="00D273E3">
              <w:rPr>
                <w:rFonts w:ascii="Times New Roman" w:hAnsi="Times New Roman"/>
                <w:b/>
              </w:rPr>
              <w:t>1</w:t>
            </w:r>
            <w:r w:rsidRPr="00D273E3">
              <w:rPr>
                <w:rFonts w:ascii="Times New Roman" w:hAnsi="Times New Roman"/>
                <w:bCs/>
                <w:sz w:val="24"/>
                <w:szCs w:val="24"/>
              </w:rPr>
              <w:t xml:space="preserve"> Занятия в </w:t>
            </w:r>
            <w:r w:rsidR="00610764" w:rsidRPr="00D273E3">
              <w:rPr>
                <w:rFonts w:ascii="Times New Roman" w:hAnsi="Times New Roman"/>
                <w:bCs/>
                <w:sz w:val="24"/>
                <w:szCs w:val="24"/>
              </w:rPr>
              <w:t>мастерской</w:t>
            </w:r>
            <w:r w:rsidRPr="00D273E3">
              <w:rPr>
                <w:rFonts w:ascii="Times New Roman" w:hAnsi="Times New Roman"/>
                <w:bCs/>
                <w:sz w:val="24"/>
                <w:szCs w:val="24"/>
              </w:rPr>
              <w:t xml:space="preserve"> «Учебный банк:</w:t>
            </w:r>
          </w:p>
          <w:p w14:paraId="3FBA67A0" w14:textId="77777777" w:rsidR="00000B12" w:rsidRPr="00D273E3" w:rsidRDefault="00000B12" w:rsidP="00102D7D">
            <w:pPr>
              <w:widowControl w:val="0"/>
              <w:numPr>
                <w:ilvl w:val="0"/>
                <w:numId w:val="24"/>
              </w:numPr>
              <w:suppressAutoHyphens/>
              <w:spacing w:after="0" w:line="240" w:lineRule="auto"/>
              <w:jc w:val="both"/>
              <w:rPr>
                <w:rFonts w:ascii="Times New Roman" w:hAnsi="Times New Roman"/>
                <w:bCs/>
                <w:sz w:val="24"/>
                <w:szCs w:val="24"/>
              </w:rPr>
            </w:pPr>
            <w:r w:rsidRPr="00D273E3">
              <w:rPr>
                <w:rFonts w:ascii="Times New Roman" w:hAnsi="Times New Roman"/>
                <w:bCs/>
                <w:sz w:val="24"/>
                <w:szCs w:val="24"/>
              </w:rPr>
              <w:t>Самотестирование «Коммуникабельны ли Вы», «Умеете ли вы вести позитивный диалог».</w:t>
            </w:r>
          </w:p>
          <w:p w14:paraId="6D264B40" w14:textId="77777777" w:rsidR="00000B12" w:rsidRPr="00D273E3" w:rsidRDefault="00000B12" w:rsidP="00102D7D">
            <w:pPr>
              <w:widowControl w:val="0"/>
              <w:numPr>
                <w:ilvl w:val="0"/>
                <w:numId w:val="24"/>
              </w:numPr>
              <w:suppressAutoHyphens/>
              <w:spacing w:after="0" w:line="240" w:lineRule="auto"/>
              <w:rPr>
                <w:rFonts w:ascii="Times New Roman" w:hAnsi="Times New Roman"/>
                <w:bCs/>
                <w:sz w:val="24"/>
                <w:szCs w:val="24"/>
              </w:rPr>
            </w:pPr>
            <w:r w:rsidRPr="00D273E3">
              <w:rPr>
                <w:rFonts w:ascii="Times New Roman" w:hAnsi="Times New Roman"/>
                <w:bCs/>
                <w:sz w:val="24"/>
                <w:szCs w:val="24"/>
              </w:rPr>
              <w:t>Групповое обсуждение темы «Нужна ли культура речи банковскому агенту».</w:t>
            </w:r>
          </w:p>
          <w:p w14:paraId="7121C631" w14:textId="77777777" w:rsidR="00000B12" w:rsidRPr="00D273E3" w:rsidRDefault="00000B12" w:rsidP="00102D7D">
            <w:pPr>
              <w:widowControl w:val="0"/>
              <w:numPr>
                <w:ilvl w:val="0"/>
                <w:numId w:val="24"/>
              </w:numPr>
              <w:suppressAutoHyphens/>
              <w:spacing w:after="0" w:line="240" w:lineRule="auto"/>
              <w:rPr>
                <w:rFonts w:ascii="Times New Roman" w:hAnsi="Times New Roman"/>
                <w:bCs/>
                <w:sz w:val="24"/>
                <w:szCs w:val="24"/>
              </w:rPr>
            </w:pPr>
            <w:r w:rsidRPr="00D273E3">
              <w:rPr>
                <w:rFonts w:ascii="Times New Roman" w:hAnsi="Times New Roman"/>
                <w:bCs/>
                <w:sz w:val="24"/>
                <w:szCs w:val="24"/>
              </w:rPr>
              <w:lastRenderedPageBreak/>
              <w:t>Тренинги «Деловой этикет»,</w:t>
            </w:r>
            <w:r w:rsidRPr="00D273E3">
              <w:rPr>
                <w:rFonts w:ascii="Times New Roman" w:hAnsi="Times New Roman"/>
                <w:sz w:val="24"/>
                <w:szCs w:val="24"/>
                <w:lang w:eastAsia="ar-SA"/>
              </w:rPr>
              <w:t xml:space="preserve"> </w:t>
            </w:r>
            <w:r w:rsidRPr="00D273E3">
              <w:rPr>
                <w:rFonts w:ascii="Times New Roman" w:hAnsi="Times New Roman"/>
                <w:bCs/>
                <w:sz w:val="24"/>
                <w:szCs w:val="24"/>
              </w:rPr>
              <w:t>«Деловое общение по телефону».</w:t>
            </w:r>
          </w:p>
          <w:p w14:paraId="37BD2E07" w14:textId="77777777" w:rsidR="00000B12" w:rsidRPr="00D273E3" w:rsidRDefault="00000B12" w:rsidP="00102D7D">
            <w:pPr>
              <w:widowControl w:val="0"/>
              <w:numPr>
                <w:ilvl w:val="0"/>
                <w:numId w:val="24"/>
              </w:numPr>
              <w:suppressAutoHyphens/>
              <w:spacing w:after="0" w:line="240" w:lineRule="auto"/>
              <w:rPr>
                <w:rFonts w:ascii="Times New Roman" w:hAnsi="Times New Roman"/>
                <w:bCs/>
                <w:sz w:val="24"/>
                <w:szCs w:val="24"/>
              </w:rPr>
            </w:pPr>
            <w:r w:rsidRPr="00D273E3">
              <w:rPr>
                <w:rFonts w:ascii="Times New Roman" w:hAnsi="Times New Roman"/>
                <w:bCs/>
                <w:sz w:val="24"/>
                <w:szCs w:val="24"/>
              </w:rPr>
              <w:t>Групповое обсуждение темы «Личностные и профессиональные качества банковских сотрудников».</w:t>
            </w:r>
          </w:p>
          <w:p w14:paraId="6F9B8F7E" w14:textId="77777777" w:rsidR="00000B12" w:rsidRPr="00D273E3" w:rsidRDefault="00000B12" w:rsidP="00102D7D">
            <w:pPr>
              <w:widowControl w:val="0"/>
              <w:numPr>
                <w:ilvl w:val="0"/>
                <w:numId w:val="24"/>
              </w:numPr>
              <w:suppressAutoHyphens/>
              <w:spacing w:after="0" w:line="240" w:lineRule="auto"/>
              <w:rPr>
                <w:rFonts w:ascii="Times New Roman" w:hAnsi="Times New Roman"/>
                <w:bCs/>
                <w:sz w:val="24"/>
                <w:szCs w:val="24"/>
              </w:rPr>
            </w:pPr>
            <w:r w:rsidRPr="00D273E3">
              <w:rPr>
                <w:rFonts w:ascii="Times New Roman" w:hAnsi="Times New Roman"/>
                <w:bCs/>
                <w:sz w:val="24"/>
                <w:szCs w:val="24"/>
              </w:rPr>
              <w:t xml:space="preserve">Групповое обсуждение темы «Насколько </w:t>
            </w:r>
            <w:proofErr w:type="gramStart"/>
            <w:r w:rsidRPr="00D273E3">
              <w:rPr>
                <w:rFonts w:ascii="Times New Roman" w:hAnsi="Times New Roman"/>
                <w:bCs/>
                <w:sz w:val="24"/>
                <w:szCs w:val="24"/>
              </w:rPr>
              <w:t>важен  имидж</w:t>
            </w:r>
            <w:proofErr w:type="gramEnd"/>
            <w:r w:rsidRPr="00D273E3">
              <w:rPr>
                <w:rFonts w:ascii="Times New Roman" w:hAnsi="Times New Roman"/>
                <w:bCs/>
                <w:sz w:val="24"/>
                <w:szCs w:val="24"/>
              </w:rPr>
              <w:t xml:space="preserve"> сотрудника в профессиональной деятельности».</w:t>
            </w:r>
          </w:p>
          <w:p w14:paraId="3DDCC385" w14:textId="77777777" w:rsidR="00000B12" w:rsidRPr="00D273E3" w:rsidRDefault="00000B12" w:rsidP="00102D7D">
            <w:pPr>
              <w:widowControl w:val="0"/>
              <w:numPr>
                <w:ilvl w:val="0"/>
                <w:numId w:val="24"/>
              </w:numPr>
              <w:suppressAutoHyphens/>
              <w:spacing w:after="0" w:line="240" w:lineRule="auto"/>
              <w:rPr>
                <w:rFonts w:ascii="Times New Roman" w:hAnsi="Times New Roman"/>
                <w:bCs/>
                <w:sz w:val="24"/>
                <w:szCs w:val="24"/>
              </w:rPr>
            </w:pPr>
            <w:r w:rsidRPr="00D273E3">
              <w:rPr>
                <w:rFonts w:ascii="Times New Roman" w:hAnsi="Times New Roman"/>
                <w:bCs/>
                <w:sz w:val="24"/>
                <w:szCs w:val="24"/>
              </w:rPr>
              <w:t>Написание эссе по теме «Мой профессиональный имидж».</w:t>
            </w:r>
          </w:p>
          <w:p w14:paraId="59458AC6" w14:textId="77777777" w:rsidR="00000B12" w:rsidRPr="00D273E3" w:rsidRDefault="00000B12" w:rsidP="00102D7D">
            <w:pPr>
              <w:widowControl w:val="0"/>
              <w:numPr>
                <w:ilvl w:val="0"/>
                <w:numId w:val="24"/>
              </w:numPr>
              <w:suppressAutoHyphens/>
              <w:spacing w:after="0" w:line="240" w:lineRule="auto"/>
              <w:rPr>
                <w:rFonts w:ascii="Times New Roman" w:hAnsi="Times New Roman"/>
                <w:bCs/>
                <w:sz w:val="24"/>
                <w:szCs w:val="24"/>
              </w:rPr>
            </w:pPr>
            <w:r w:rsidRPr="00D273E3">
              <w:rPr>
                <w:rFonts w:ascii="Times New Roman" w:hAnsi="Times New Roman"/>
                <w:bCs/>
                <w:sz w:val="24"/>
                <w:szCs w:val="24"/>
              </w:rPr>
              <w:t>Просмотр и обсуждение учебных видеоматериалов с образцами эффективного и неэффективного поведения консультантов.</w:t>
            </w:r>
          </w:p>
          <w:p w14:paraId="5BE9B661" w14:textId="77777777" w:rsidR="00000B12" w:rsidRPr="00D273E3" w:rsidRDefault="00000B12" w:rsidP="00102D7D">
            <w:pPr>
              <w:widowControl w:val="0"/>
              <w:numPr>
                <w:ilvl w:val="0"/>
                <w:numId w:val="24"/>
              </w:numPr>
              <w:suppressAutoHyphens/>
              <w:spacing w:after="0" w:line="240" w:lineRule="auto"/>
              <w:rPr>
                <w:rFonts w:ascii="Times New Roman" w:hAnsi="Times New Roman"/>
                <w:bCs/>
                <w:sz w:val="24"/>
                <w:szCs w:val="24"/>
              </w:rPr>
            </w:pPr>
            <w:r w:rsidRPr="00D273E3">
              <w:rPr>
                <w:rFonts w:ascii="Times New Roman" w:hAnsi="Times New Roman"/>
                <w:bCs/>
                <w:sz w:val="24"/>
                <w:szCs w:val="24"/>
              </w:rPr>
              <w:t>Тренинг «Презентация продажи банковского продукта». Видеозапись смоделированной ситуации продажи и её последующий анализ.</w:t>
            </w:r>
          </w:p>
          <w:p w14:paraId="30068905" w14:textId="77777777" w:rsidR="00000B12" w:rsidRPr="00D273E3" w:rsidRDefault="00000B12" w:rsidP="00102D7D">
            <w:pPr>
              <w:widowControl w:val="0"/>
              <w:numPr>
                <w:ilvl w:val="0"/>
                <w:numId w:val="24"/>
              </w:numPr>
              <w:suppressAutoHyphens/>
              <w:spacing w:after="0" w:line="240" w:lineRule="auto"/>
              <w:rPr>
                <w:rFonts w:ascii="Times New Roman" w:hAnsi="Times New Roman"/>
                <w:sz w:val="24"/>
                <w:szCs w:val="24"/>
              </w:rPr>
            </w:pPr>
            <w:r w:rsidRPr="00D273E3">
              <w:rPr>
                <w:rFonts w:ascii="Times New Roman" w:hAnsi="Times New Roman"/>
                <w:sz w:val="24"/>
                <w:szCs w:val="24"/>
              </w:rPr>
              <w:t>Организация презентации банковских продуктов и услуг.</w:t>
            </w:r>
          </w:p>
          <w:p w14:paraId="05C3603C" w14:textId="77777777" w:rsidR="00000B12" w:rsidRPr="00D273E3" w:rsidRDefault="00000B12" w:rsidP="00102D7D">
            <w:pPr>
              <w:widowControl w:val="0"/>
              <w:numPr>
                <w:ilvl w:val="0"/>
                <w:numId w:val="24"/>
              </w:numPr>
              <w:suppressAutoHyphens/>
              <w:spacing w:after="0" w:line="240" w:lineRule="auto"/>
              <w:rPr>
                <w:rFonts w:ascii="Times New Roman" w:hAnsi="Times New Roman"/>
                <w:sz w:val="24"/>
                <w:szCs w:val="24"/>
              </w:rPr>
            </w:pPr>
            <w:r w:rsidRPr="00D273E3">
              <w:rPr>
                <w:rFonts w:ascii="Times New Roman" w:hAnsi="Times New Roman"/>
                <w:sz w:val="24"/>
                <w:szCs w:val="24"/>
              </w:rPr>
              <w:t>Ролевая игра «Распределение функциональных обязанностей между участниками процесса продаж банковских продуктов и услуг».</w:t>
            </w:r>
          </w:p>
          <w:p w14:paraId="334F81FD" w14:textId="77777777" w:rsidR="00000B12" w:rsidRPr="00D273E3" w:rsidRDefault="00000B12" w:rsidP="00102D7D">
            <w:pPr>
              <w:widowControl w:val="0"/>
              <w:numPr>
                <w:ilvl w:val="0"/>
                <w:numId w:val="24"/>
              </w:numPr>
              <w:suppressAutoHyphens/>
              <w:spacing w:after="0" w:line="240" w:lineRule="auto"/>
              <w:rPr>
                <w:rFonts w:ascii="Times New Roman" w:hAnsi="Times New Roman"/>
                <w:sz w:val="24"/>
                <w:szCs w:val="24"/>
              </w:rPr>
            </w:pPr>
            <w:r w:rsidRPr="00D273E3">
              <w:rPr>
                <w:rFonts w:ascii="Times New Roman" w:hAnsi="Times New Roman"/>
                <w:sz w:val="24"/>
                <w:szCs w:val="24"/>
              </w:rPr>
              <w:t xml:space="preserve"> Тренинг «Определение типа клиента».</w:t>
            </w:r>
          </w:p>
          <w:p w14:paraId="0C3A967D" w14:textId="77777777" w:rsidR="00000B12" w:rsidRPr="00D273E3" w:rsidRDefault="00000B12" w:rsidP="00102D7D">
            <w:pPr>
              <w:widowControl w:val="0"/>
              <w:numPr>
                <w:ilvl w:val="0"/>
                <w:numId w:val="24"/>
              </w:numPr>
              <w:suppressAutoHyphens/>
              <w:spacing w:after="0" w:line="240" w:lineRule="auto"/>
              <w:rPr>
                <w:rFonts w:ascii="Times New Roman" w:hAnsi="Times New Roman"/>
                <w:sz w:val="24"/>
                <w:szCs w:val="24"/>
              </w:rPr>
            </w:pPr>
            <w:r w:rsidRPr="00D273E3">
              <w:rPr>
                <w:rFonts w:ascii="Times New Roman" w:hAnsi="Times New Roman"/>
                <w:sz w:val="24"/>
                <w:szCs w:val="24"/>
              </w:rPr>
              <w:t xml:space="preserve"> Практикум «Моделирование поведения клиента».</w:t>
            </w:r>
          </w:p>
          <w:p w14:paraId="3EABE924" w14:textId="77777777" w:rsidR="00000B12" w:rsidRPr="00D273E3" w:rsidRDefault="00000B12" w:rsidP="00102D7D">
            <w:pPr>
              <w:widowControl w:val="0"/>
              <w:numPr>
                <w:ilvl w:val="0"/>
                <w:numId w:val="24"/>
              </w:numPr>
              <w:suppressAutoHyphens/>
              <w:spacing w:after="0" w:line="240" w:lineRule="auto"/>
              <w:rPr>
                <w:rFonts w:ascii="Times New Roman" w:hAnsi="Times New Roman"/>
                <w:sz w:val="24"/>
                <w:szCs w:val="24"/>
              </w:rPr>
            </w:pPr>
            <w:r w:rsidRPr="00D273E3">
              <w:rPr>
                <w:rFonts w:ascii="Times New Roman" w:hAnsi="Times New Roman"/>
                <w:sz w:val="24"/>
                <w:szCs w:val="24"/>
              </w:rPr>
              <w:t xml:space="preserve"> Групповое обсуждение вопросов:</w:t>
            </w:r>
          </w:p>
          <w:p w14:paraId="641BD89A" w14:textId="77777777" w:rsidR="00000B12" w:rsidRPr="00D273E3" w:rsidRDefault="00000B12" w:rsidP="00610764">
            <w:pPr>
              <w:widowControl w:val="0"/>
              <w:suppressAutoHyphens/>
              <w:spacing w:after="0" w:line="240" w:lineRule="auto"/>
              <w:rPr>
                <w:rFonts w:ascii="Times New Roman" w:hAnsi="Times New Roman"/>
                <w:sz w:val="24"/>
                <w:szCs w:val="24"/>
              </w:rPr>
            </w:pPr>
            <w:r w:rsidRPr="00D273E3">
              <w:rPr>
                <w:rFonts w:ascii="Times New Roman" w:hAnsi="Times New Roman"/>
                <w:sz w:val="24"/>
                <w:szCs w:val="24"/>
              </w:rPr>
              <w:t xml:space="preserve"> Основные ошибки в общении с клиентами. </w:t>
            </w:r>
          </w:p>
          <w:p w14:paraId="1B517393" w14:textId="77777777" w:rsidR="00000B12" w:rsidRPr="00D273E3" w:rsidRDefault="00000B12" w:rsidP="00610764">
            <w:pPr>
              <w:widowControl w:val="0"/>
              <w:suppressAutoHyphens/>
              <w:spacing w:after="0" w:line="240" w:lineRule="auto"/>
              <w:rPr>
                <w:rFonts w:ascii="Times New Roman" w:hAnsi="Times New Roman"/>
                <w:sz w:val="24"/>
                <w:szCs w:val="24"/>
              </w:rPr>
            </w:pPr>
            <w:r w:rsidRPr="00D273E3">
              <w:rPr>
                <w:rFonts w:ascii="Times New Roman" w:hAnsi="Times New Roman"/>
                <w:sz w:val="24"/>
                <w:szCs w:val="24"/>
              </w:rPr>
              <w:t xml:space="preserve">- Понятие «трудный клиент». </w:t>
            </w:r>
          </w:p>
          <w:p w14:paraId="1ECB89E6" w14:textId="77777777" w:rsidR="00000B12" w:rsidRPr="00D273E3" w:rsidRDefault="00000B12" w:rsidP="00610764">
            <w:pPr>
              <w:widowControl w:val="0"/>
              <w:suppressAutoHyphens/>
              <w:spacing w:after="0" w:line="240" w:lineRule="auto"/>
              <w:rPr>
                <w:rFonts w:ascii="Times New Roman" w:hAnsi="Times New Roman"/>
                <w:sz w:val="24"/>
                <w:szCs w:val="24"/>
              </w:rPr>
            </w:pPr>
            <w:r w:rsidRPr="00D273E3">
              <w:rPr>
                <w:rFonts w:ascii="Times New Roman" w:hAnsi="Times New Roman"/>
                <w:sz w:val="24"/>
                <w:szCs w:val="24"/>
              </w:rPr>
              <w:t xml:space="preserve">- Причины появления трудных клиентов. </w:t>
            </w:r>
          </w:p>
          <w:p w14:paraId="0175F894" w14:textId="77777777" w:rsidR="00000B12" w:rsidRPr="00D273E3" w:rsidRDefault="00000B12" w:rsidP="00610764">
            <w:pPr>
              <w:widowControl w:val="0"/>
              <w:suppressAutoHyphens/>
              <w:spacing w:after="0" w:line="240" w:lineRule="auto"/>
              <w:rPr>
                <w:rFonts w:ascii="Times New Roman" w:hAnsi="Times New Roman"/>
                <w:sz w:val="24"/>
                <w:szCs w:val="24"/>
              </w:rPr>
            </w:pPr>
            <w:r w:rsidRPr="00D273E3">
              <w:rPr>
                <w:rFonts w:ascii="Times New Roman" w:hAnsi="Times New Roman"/>
                <w:sz w:val="24"/>
                <w:szCs w:val="24"/>
              </w:rPr>
              <w:t>- Преодоление безразличия клиентов.</w:t>
            </w:r>
          </w:p>
          <w:p w14:paraId="25CDE5D6" w14:textId="77777777" w:rsidR="00000B12" w:rsidRPr="00D273E3" w:rsidRDefault="00000B12" w:rsidP="00610764">
            <w:pPr>
              <w:widowControl w:val="0"/>
              <w:suppressAutoHyphens/>
              <w:spacing w:after="0" w:line="240" w:lineRule="auto"/>
              <w:rPr>
                <w:rFonts w:ascii="Times New Roman" w:hAnsi="Times New Roman"/>
                <w:sz w:val="24"/>
                <w:szCs w:val="24"/>
              </w:rPr>
            </w:pPr>
            <w:r w:rsidRPr="00D273E3">
              <w:rPr>
                <w:rFonts w:ascii="Times New Roman" w:hAnsi="Times New Roman"/>
                <w:sz w:val="24"/>
                <w:szCs w:val="24"/>
              </w:rPr>
              <w:t xml:space="preserve">- Критерии выбора банка клиентами. </w:t>
            </w:r>
          </w:p>
          <w:p w14:paraId="66F712B1" w14:textId="77777777" w:rsidR="00000B12" w:rsidRPr="00D273E3" w:rsidRDefault="00000B12" w:rsidP="00610764">
            <w:pPr>
              <w:widowControl w:val="0"/>
              <w:suppressAutoHyphens/>
              <w:spacing w:after="0" w:line="240" w:lineRule="auto"/>
              <w:rPr>
                <w:rFonts w:ascii="Times New Roman" w:hAnsi="Times New Roman"/>
                <w:sz w:val="24"/>
                <w:szCs w:val="24"/>
              </w:rPr>
            </w:pPr>
            <w:r w:rsidRPr="00D273E3">
              <w:rPr>
                <w:rFonts w:ascii="Times New Roman" w:hAnsi="Times New Roman"/>
                <w:sz w:val="24"/>
                <w:szCs w:val="24"/>
              </w:rPr>
              <w:t xml:space="preserve">- Причины, по которым клиент меняет банк. </w:t>
            </w:r>
          </w:p>
          <w:p w14:paraId="2F94EE60" w14:textId="77777777" w:rsidR="00000B12" w:rsidRPr="00D273E3" w:rsidRDefault="00000B12" w:rsidP="00610764">
            <w:pPr>
              <w:widowControl w:val="0"/>
              <w:suppressAutoHyphens/>
              <w:spacing w:after="0" w:line="240" w:lineRule="auto"/>
              <w:rPr>
                <w:rFonts w:ascii="Times New Roman" w:hAnsi="Times New Roman"/>
                <w:b/>
              </w:rPr>
            </w:pPr>
            <w:r w:rsidRPr="00D273E3">
              <w:rPr>
                <w:rFonts w:ascii="Times New Roman" w:hAnsi="Times New Roman"/>
                <w:sz w:val="24"/>
                <w:szCs w:val="24"/>
              </w:rPr>
              <w:t>- Основные принципы долгосрочного сотрудничества банка с клиентами.</w:t>
            </w:r>
          </w:p>
        </w:tc>
        <w:tc>
          <w:tcPr>
            <w:tcW w:w="740" w:type="pct"/>
            <w:vAlign w:val="center"/>
          </w:tcPr>
          <w:p w14:paraId="7F89A167" w14:textId="77777777" w:rsidR="00000B12" w:rsidRPr="00D273E3" w:rsidRDefault="00000B12" w:rsidP="00610764">
            <w:pPr>
              <w:spacing w:after="0" w:line="240" w:lineRule="auto"/>
              <w:jc w:val="center"/>
              <w:rPr>
                <w:rFonts w:ascii="Times New Roman" w:hAnsi="Times New Roman"/>
                <w:b/>
              </w:rPr>
            </w:pPr>
            <w:r w:rsidRPr="00D273E3">
              <w:rPr>
                <w:rFonts w:ascii="Times New Roman" w:hAnsi="Times New Roman"/>
                <w:b/>
              </w:rPr>
              <w:lastRenderedPageBreak/>
              <w:t>36</w:t>
            </w:r>
          </w:p>
        </w:tc>
      </w:tr>
      <w:tr w:rsidR="00000B12" w:rsidRPr="00D273E3" w14:paraId="742AEAC0" w14:textId="77777777" w:rsidTr="00610764">
        <w:tc>
          <w:tcPr>
            <w:tcW w:w="4260" w:type="pct"/>
            <w:gridSpan w:val="2"/>
          </w:tcPr>
          <w:p w14:paraId="09E26CE5" w14:textId="77777777" w:rsidR="00000B12" w:rsidRPr="00D273E3" w:rsidRDefault="00000B12" w:rsidP="00610764">
            <w:pPr>
              <w:suppressAutoHyphens/>
              <w:spacing w:after="0" w:line="240" w:lineRule="auto"/>
              <w:jc w:val="both"/>
              <w:rPr>
                <w:rFonts w:ascii="Times New Roman" w:hAnsi="Times New Roman"/>
                <w:b/>
              </w:rPr>
            </w:pPr>
            <w:r w:rsidRPr="00D273E3">
              <w:rPr>
                <w:rFonts w:ascii="Times New Roman" w:hAnsi="Times New Roman"/>
                <w:b/>
                <w:bCs/>
              </w:rPr>
              <w:t xml:space="preserve">Курсовой проект (работа) </w:t>
            </w:r>
            <w:r w:rsidRPr="00D273E3">
              <w:rPr>
                <w:rFonts w:ascii="Times New Roman" w:hAnsi="Times New Roman"/>
                <w:bCs/>
                <w:i/>
              </w:rPr>
              <w:t>не предусмотрен</w:t>
            </w:r>
          </w:p>
        </w:tc>
        <w:tc>
          <w:tcPr>
            <w:tcW w:w="740" w:type="pct"/>
            <w:vAlign w:val="center"/>
          </w:tcPr>
          <w:p w14:paraId="4E783235" w14:textId="77777777" w:rsidR="00000B12" w:rsidRPr="00D273E3" w:rsidRDefault="00000B12" w:rsidP="00610764">
            <w:pPr>
              <w:spacing w:after="0" w:line="240" w:lineRule="auto"/>
              <w:jc w:val="center"/>
              <w:rPr>
                <w:rFonts w:ascii="Times New Roman" w:hAnsi="Times New Roman"/>
                <w:b/>
              </w:rPr>
            </w:pPr>
            <w:r w:rsidRPr="00D273E3">
              <w:rPr>
                <w:rFonts w:ascii="Times New Roman" w:hAnsi="Times New Roman"/>
                <w:b/>
              </w:rPr>
              <w:t>-</w:t>
            </w:r>
          </w:p>
        </w:tc>
      </w:tr>
      <w:tr w:rsidR="00000B12" w:rsidRPr="00D273E3" w14:paraId="06238917" w14:textId="77777777" w:rsidTr="00610764">
        <w:tc>
          <w:tcPr>
            <w:tcW w:w="4260" w:type="pct"/>
            <w:gridSpan w:val="2"/>
          </w:tcPr>
          <w:p w14:paraId="2D7CBD3D" w14:textId="77777777" w:rsidR="00000B12" w:rsidRPr="00D273E3" w:rsidRDefault="00000B12" w:rsidP="00610764">
            <w:pPr>
              <w:suppressAutoHyphens/>
              <w:spacing w:after="0" w:line="240" w:lineRule="auto"/>
              <w:jc w:val="both"/>
              <w:rPr>
                <w:rFonts w:ascii="Times New Roman" w:hAnsi="Times New Roman"/>
                <w:b/>
              </w:rPr>
            </w:pPr>
            <w:r w:rsidRPr="00D273E3">
              <w:rPr>
                <w:rFonts w:ascii="Times New Roman" w:hAnsi="Times New Roman"/>
                <w:b/>
              </w:rPr>
              <w:t xml:space="preserve">Обязательные аудиторные учебные занятия </w:t>
            </w:r>
            <w:r w:rsidRPr="00D273E3">
              <w:rPr>
                <w:rFonts w:ascii="Times New Roman" w:hAnsi="Times New Roman"/>
                <w:b/>
                <w:bCs/>
              </w:rPr>
              <w:t>по курсовому проекту (работе</w:t>
            </w:r>
            <w:r w:rsidRPr="00D273E3">
              <w:rPr>
                <w:rFonts w:ascii="Times New Roman" w:hAnsi="Times New Roman"/>
                <w:bCs/>
                <w:i/>
              </w:rPr>
              <w:t>) не предусмотрены</w:t>
            </w:r>
          </w:p>
        </w:tc>
        <w:tc>
          <w:tcPr>
            <w:tcW w:w="740" w:type="pct"/>
            <w:vAlign w:val="center"/>
          </w:tcPr>
          <w:p w14:paraId="25749FCF" w14:textId="77777777" w:rsidR="00000B12" w:rsidRPr="00D273E3" w:rsidRDefault="00000B12" w:rsidP="00610764">
            <w:pPr>
              <w:spacing w:after="0" w:line="240" w:lineRule="auto"/>
              <w:jc w:val="center"/>
              <w:rPr>
                <w:rFonts w:ascii="Times New Roman" w:hAnsi="Times New Roman"/>
                <w:b/>
              </w:rPr>
            </w:pPr>
            <w:r w:rsidRPr="00D273E3">
              <w:rPr>
                <w:rFonts w:ascii="Times New Roman" w:hAnsi="Times New Roman"/>
                <w:b/>
              </w:rPr>
              <w:t>-</w:t>
            </w:r>
          </w:p>
        </w:tc>
      </w:tr>
      <w:tr w:rsidR="00000B12" w:rsidRPr="00D273E3" w14:paraId="0770E247" w14:textId="77777777" w:rsidTr="00610764">
        <w:tc>
          <w:tcPr>
            <w:tcW w:w="4260" w:type="pct"/>
            <w:gridSpan w:val="2"/>
          </w:tcPr>
          <w:p w14:paraId="1C4EF65F" w14:textId="77777777" w:rsidR="00000B12" w:rsidRPr="00D273E3" w:rsidRDefault="00000B12" w:rsidP="00610764">
            <w:pPr>
              <w:suppressAutoHyphens/>
              <w:spacing w:after="0" w:line="240" w:lineRule="auto"/>
              <w:jc w:val="both"/>
              <w:rPr>
                <w:rFonts w:ascii="Times New Roman" w:hAnsi="Times New Roman"/>
                <w:b/>
              </w:rPr>
            </w:pPr>
            <w:r w:rsidRPr="00D273E3">
              <w:rPr>
                <w:rFonts w:ascii="Times New Roman" w:hAnsi="Times New Roman"/>
                <w:b/>
              </w:rPr>
              <w:t xml:space="preserve">Самостоятельная учебная работа обучающегося над курсовым проектом (работой) </w:t>
            </w:r>
            <w:r w:rsidRPr="00D273E3">
              <w:rPr>
                <w:rFonts w:ascii="Times New Roman" w:hAnsi="Times New Roman"/>
                <w:bCs/>
                <w:i/>
              </w:rPr>
              <w:t>не предусмотрена</w:t>
            </w:r>
          </w:p>
        </w:tc>
        <w:tc>
          <w:tcPr>
            <w:tcW w:w="740" w:type="pct"/>
            <w:vAlign w:val="center"/>
          </w:tcPr>
          <w:p w14:paraId="1C4E6B23" w14:textId="77777777" w:rsidR="00000B12" w:rsidRPr="00D273E3" w:rsidRDefault="00000B12" w:rsidP="00610764">
            <w:pPr>
              <w:spacing w:after="0" w:line="240" w:lineRule="auto"/>
              <w:jc w:val="center"/>
              <w:rPr>
                <w:rFonts w:ascii="Times New Roman" w:hAnsi="Times New Roman"/>
                <w:b/>
              </w:rPr>
            </w:pPr>
            <w:r w:rsidRPr="00D273E3">
              <w:rPr>
                <w:rFonts w:ascii="Times New Roman" w:hAnsi="Times New Roman"/>
                <w:b/>
              </w:rPr>
              <w:t>-</w:t>
            </w:r>
          </w:p>
        </w:tc>
      </w:tr>
      <w:tr w:rsidR="00000B12" w:rsidRPr="00D273E3" w14:paraId="0DE9F412" w14:textId="77777777" w:rsidTr="00610764">
        <w:tc>
          <w:tcPr>
            <w:tcW w:w="4260" w:type="pct"/>
            <w:gridSpan w:val="2"/>
          </w:tcPr>
          <w:p w14:paraId="10A578FD" w14:textId="77777777" w:rsidR="00000B12" w:rsidRPr="00D273E3" w:rsidRDefault="00000B12" w:rsidP="00610764">
            <w:pPr>
              <w:suppressAutoHyphens/>
              <w:spacing w:after="0" w:line="240" w:lineRule="auto"/>
              <w:jc w:val="both"/>
              <w:rPr>
                <w:rFonts w:ascii="Times New Roman" w:hAnsi="Times New Roman"/>
                <w:b/>
                <w:bCs/>
              </w:rPr>
            </w:pPr>
            <w:r w:rsidRPr="00D273E3">
              <w:rPr>
                <w:rFonts w:ascii="Times New Roman" w:hAnsi="Times New Roman"/>
                <w:b/>
                <w:bCs/>
              </w:rPr>
              <w:t xml:space="preserve">Производственная практика </w:t>
            </w:r>
            <w:r w:rsidRPr="00D273E3">
              <w:rPr>
                <w:rFonts w:ascii="Times New Roman" w:hAnsi="Times New Roman"/>
                <w:b/>
              </w:rPr>
              <w:t>(</w:t>
            </w:r>
            <w:r w:rsidRPr="00D273E3">
              <w:rPr>
                <w:rFonts w:ascii="Times New Roman" w:hAnsi="Times New Roman"/>
                <w:b/>
                <w:bCs/>
              </w:rPr>
              <w:t>если предусмотрена</w:t>
            </w:r>
            <w:r w:rsidRPr="00D273E3">
              <w:rPr>
                <w:rFonts w:ascii="Times New Roman" w:hAnsi="Times New Roman"/>
                <w:b/>
              </w:rPr>
              <w:t xml:space="preserve"> итоговая (концентрированная) практика</w:t>
            </w:r>
            <w:r w:rsidRPr="00D273E3">
              <w:rPr>
                <w:rFonts w:ascii="Times New Roman" w:hAnsi="Times New Roman"/>
                <w:b/>
                <w:bCs/>
              </w:rPr>
              <w:t>)</w:t>
            </w:r>
          </w:p>
          <w:p w14:paraId="371F486B" w14:textId="77777777" w:rsidR="00000B12" w:rsidRPr="00D273E3" w:rsidRDefault="00000B12" w:rsidP="00610764">
            <w:pPr>
              <w:suppressAutoHyphens/>
              <w:spacing w:after="0" w:line="240" w:lineRule="auto"/>
              <w:jc w:val="both"/>
              <w:rPr>
                <w:rFonts w:ascii="Times New Roman" w:hAnsi="Times New Roman"/>
                <w:b/>
                <w:bCs/>
              </w:rPr>
            </w:pPr>
            <w:r w:rsidRPr="00D273E3">
              <w:rPr>
                <w:rFonts w:ascii="Times New Roman" w:hAnsi="Times New Roman"/>
                <w:b/>
                <w:bCs/>
              </w:rPr>
              <w:t xml:space="preserve">Виды работ </w:t>
            </w:r>
          </w:p>
          <w:p w14:paraId="462A07CA" w14:textId="77777777" w:rsidR="00000B12" w:rsidRPr="00D273E3" w:rsidRDefault="00000B12" w:rsidP="00610764">
            <w:pPr>
              <w:suppressAutoHyphens/>
              <w:spacing w:after="0" w:line="240" w:lineRule="auto"/>
              <w:jc w:val="both"/>
              <w:rPr>
                <w:rFonts w:ascii="Times New Roman" w:hAnsi="Times New Roman"/>
              </w:rPr>
            </w:pPr>
            <w:r w:rsidRPr="00D273E3">
              <w:rPr>
                <w:rFonts w:ascii="Times New Roman" w:hAnsi="Times New Roman"/>
              </w:rPr>
              <w:t>1. Знакомство с банком:</w:t>
            </w:r>
          </w:p>
          <w:p w14:paraId="55799ED5" w14:textId="77777777" w:rsidR="00000B12" w:rsidRPr="00D273E3" w:rsidRDefault="00000B12" w:rsidP="00610764">
            <w:pPr>
              <w:suppressAutoHyphens/>
              <w:spacing w:after="0" w:line="240" w:lineRule="auto"/>
              <w:jc w:val="both"/>
              <w:rPr>
                <w:rFonts w:ascii="Times New Roman" w:hAnsi="Times New Roman"/>
              </w:rPr>
            </w:pPr>
            <w:r w:rsidRPr="00D273E3">
              <w:rPr>
                <w:rFonts w:ascii="Times New Roman" w:hAnsi="Times New Roman"/>
              </w:rPr>
              <w:t>- история создания банка, его местонахождение и правовой статус;</w:t>
            </w:r>
          </w:p>
          <w:p w14:paraId="35CF320A" w14:textId="77777777" w:rsidR="00000B12" w:rsidRPr="00D273E3" w:rsidRDefault="00000B12" w:rsidP="00610764">
            <w:pPr>
              <w:suppressAutoHyphens/>
              <w:spacing w:after="0" w:line="240" w:lineRule="auto"/>
              <w:jc w:val="both"/>
              <w:rPr>
                <w:rFonts w:ascii="Times New Roman" w:hAnsi="Times New Roman"/>
              </w:rPr>
            </w:pPr>
            <w:r w:rsidRPr="00D273E3">
              <w:rPr>
                <w:rFonts w:ascii="Times New Roman" w:hAnsi="Times New Roman"/>
              </w:rPr>
              <w:t>- бренд (</w:t>
            </w:r>
            <w:proofErr w:type="spellStart"/>
            <w:r w:rsidRPr="00D273E3">
              <w:rPr>
                <w:rFonts w:ascii="Times New Roman" w:hAnsi="Times New Roman"/>
              </w:rPr>
              <w:t>name</w:t>
            </w:r>
            <w:proofErr w:type="spellEnd"/>
            <w:r w:rsidRPr="00D273E3">
              <w:rPr>
                <w:rFonts w:ascii="Times New Roman" w:hAnsi="Times New Roman"/>
              </w:rPr>
              <w:t xml:space="preserve">, логотип, слоган, миссию и ценности), </w:t>
            </w:r>
          </w:p>
          <w:p w14:paraId="68BF693F" w14:textId="77777777" w:rsidR="00000B12" w:rsidRPr="00D273E3" w:rsidRDefault="00000B12" w:rsidP="00610764">
            <w:pPr>
              <w:suppressAutoHyphens/>
              <w:spacing w:after="0" w:line="240" w:lineRule="auto"/>
              <w:jc w:val="both"/>
              <w:rPr>
                <w:rFonts w:ascii="Times New Roman" w:hAnsi="Times New Roman"/>
              </w:rPr>
            </w:pPr>
            <w:r w:rsidRPr="00D273E3">
              <w:rPr>
                <w:rFonts w:ascii="Times New Roman" w:hAnsi="Times New Roman"/>
              </w:rPr>
              <w:t xml:space="preserve">- наличие лицензий на момент прохождения практики, </w:t>
            </w:r>
          </w:p>
          <w:p w14:paraId="123577E5" w14:textId="77777777" w:rsidR="00000B12" w:rsidRPr="00D273E3" w:rsidRDefault="00000B12" w:rsidP="00610764">
            <w:pPr>
              <w:suppressAutoHyphens/>
              <w:spacing w:after="0" w:line="240" w:lineRule="auto"/>
              <w:jc w:val="both"/>
              <w:rPr>
                <w:rFonts w:ascii="Times New Roman" w:hAnsi="Times New Roman"/>
              </w:rPr>
            </w:pPr>
            <w:r w:rsidRPr="00D273E3">
              <w:rPr>
                <w:rFonts w:ascii="Times New Roman" w:hAnsi="Times New Roman"/>
              </w:rPr>
              <w:t>- состав акционеров банка;</w:t>
            </w:r>
          </w:p>
          <w:p w14:paraId="28455626" w14:textId="77777777" w:rsidR="00000B12" w:rsidRPr="00D273E3" w:rsidRDefault="00000B12" w:rsidP="00610764">
            <w:pPr>
              <w:suppressAutoHyphens/>
              <w:spacing w:after="0" w:line="240" w:lineRule="auto"/>
              <w:jc w:val="both"/>
              <w:rPr>
                <w:rFonts w:ascii="Times New Roman" w:hAnsi="Times New Roman"/>
              </w:rPr>
            </w:pPr>
            <w:r w:rsidRPr="00D273E3">
              <w:rPr>
                <w:rFonts w:ascii="Times New Roman" w:hAnsi="Times New Roman"/>
              </w:rPr>
              <w:t>- схему организационной структуры банка;</w:t>
            </w:r>
          </w:p>
          <w:p w14:paraId="0706AE00" w14:textId="77777777" w:rsidR="00000B12" w:rsidRPr="00D273E3" w:rsidRDefault="00000B12" w:rsidP="00610764">
            <w:pPr>
              <w:suppressAutoHyphens/>
              <w:spacing w:after="0" w:line="240" w:lineRule="auto"/>
              <w:jc w:val="both"/>
              <w:rPr>
                <w:rFonts w:ascii="Times New Roman" w:hAnsi="Times New Roman"/>
              </w:rPr>
            </w:pPr>
            <w:r w:rsidRPr="00D273E3">
              <w:rPr>
                <w:rFonts w:ascii="Times New Roman" w:hAnsi="Times New Roman"/>
              </w:rPr>
              <w:t>- состав филиальной сети;</w:t>
            </w:r>
          </w:p>
          <w:p w14:paraId="264DE056" w14:textId="77777777" w:rsidR="00000B12" w:rsidRPr="00D273E3" w:rsidRDefault="00000B12" w:rsidP="00610764">
            <w:pPr>
              <w:suppressAutoHyphens/>
              <w:spacing w:after="0" w:line="240" w:lineRule="auto"/>
              <w:jc w:val="both"/>
              <w:rPr>
                <w:rFonts w:ascii="Times New Roman" w:hAnsi="Times New Roman"/>
              </w:rPr>
            </w:pPr>
            <w:r w:rsidRPr="00D273E3">
              <w:rPr>
                <w:rFonts w:ascii="Times New Roman" w:hAnsi="Times New Roman"/>
              </w:rPr>
              <w:t>- информацию о рейтингах и премиях банка;</w:t>
            </w:r>
          </w:p>
          <w:p w14:paraId="14A40EC6" w14:textId="77777777" w:rsidR="00000B12" w:rsidRPr="00D273E3" w:rsidRDefault="00000B12" w:rsidP="00610764">
            <w:pPr>
              <w:suppressAutoHyphens/>
              <w:spacing w:after="0" w:line="240" w:lineRule="auto"/>
              <w:jc w:val="both"/>
              <w:rPr>
                <w:rFonts w:ascii="Times New Roman" w:hAnsi="Times New Roman"/>
              </w:rPr>
            </w:pPr>
            <w:r w:rsidRPr="00D273E3">
              <w:rPr>
                <w:rFonts w:ascii="Times New Roman" w:hAnsi="Times New Roman"/>
              </w:rPr>
              <w:t>- проводимые банком ребрендинг и рестайлинг;</w:t>
            </w:r>
          </w:p>
          <w:p w14:paraId="74D77900" w14:textId="77777777" w:rsidR="00000B12" w:rsidRPr="00D273E3" w:rsidRDefault="00000B12" w:rsidP="00610764">
            <w:pPr>
              <w:suppressAutoHyphens/>
              <w:spacing w:after="0" w:line="240" w:lineRule="auto"/>
              <w:jc w:val="both"/>
              <w:rPr>
                <w:rFonts w:ascii="Times New Roman" w:hAnsi="Times New Roman"/>
              </w:rPr>
            </w:pPr>
            <w:r w:rsidRPr="00D273E3">
              <w:rPr>
                <w:rFonts w:ascii="Times New Roman" w:hAnsi="Times New Roman"/>
              </w:rPr>
              <w:t>- состав обслуживаемой клиентуры.</w:t>
            </w:r>
          </w:p>
          <w:p w14:paraId="0949E240" w14:textId="77777777" w:rsidR="00000B12" w:rsidRPr="00D273E3" w:rsidRDefault="00000B12" w:rsidP="00610764">
            <w:pPr>
              <w:suppressAutoHyphens/>
              <w:spacing w:after="0" w:line="240" w:lineRule="auto"/>
              <w:jc w:val="both"/>
              <w:rPr>
                <w:rFonts w:ascii="Times New Roman" w:hAnsi="Times New Roman"/>
              </w:rPr>
            </w:pPr>
            <w:r w:rsidRPr="00D273E3">
              <w:rPr>
                <w:rFonts w:ascii="Times New Roman" w:hAnsi="Times New Roman"/>
              </w:rPr>
              <w:lastRenderedPageBreak/>
              <w:t>2. Ознакомление с работой подразделений, деятельность которых связана с облуживанием клиентов (изучение должностных инструкций работников данных подразделений и практики работы данных подразделений).</w:t>
            </w:r>
          </w:p>
          <w:p w14:paraId="72795E6E" w14:textId="77777777" w:rsidR="00000B12" w:rsidRPr="00D273E3" w:rsidRDefault="00000B12" w:rsidP="00610764">
            <w:pPr>
              <w:suppressAutoHyphens/>
              <w:spacing w:after="0" w:line="240" w:lineRule="auto"/>
              <w:jc w:val="both"/>
              <w:rPr>
                <w:rFonts w:ascii="Times New Roman" w:hAnsi="Times New Roman"/>
              </w:rPr>
            </w:pPr>
            <w:r w:rsidRPr="00D273E3">
              <w:rPr>
                <w:rFonts w:ascii="Times New Roman" w:hAnsi="Times New Roman"/>
              </w:rPr>
              <w:t>3. Знакомство с продуктовой линейкой банка.</w:t>
            </w:r>
          </w:p>
          <w:p w14:paraId="3528901B" w14:textId="77777777" w:rsidR="00000B12" w:rsidRPr="00D273E3" w:rsidRDefault="00000B12" w:rsidP="00610764">
            <w:pPr>
              <w:suppressAutoHyphens/>
              <w:spacing w:after="0" w:line="240" w:lineRule="auto"/>
              <w:jc w:val="both"/>
              <w:rPr>
                <w:rFonts w:ascii="Times New Roman" w:hAnsi="Times New Roman"/>
              </w:rPr>
            </w:pPr>
            <w:r w:rsidRPr="00D273E3">
              <w:rPr>
                <w:rFonts w:ascii="Times New Roman" w:hAnsi="Times New Roman"/>
              </w:rPr>
              <w:t>4. Изучение тарифов банка.</w:t>
            </w:r>
          </w:p>
          <w:p w14:paraId="702D363F" w14:textId="77777777" w:rsidR="00000B12" w:rsidRPr="00D273E3" w:rsidRDefault="00000B12" w:rsidP="00610764">
            <w:pPr>
              <w:suppressAutoHyphens/>
              <w:spacing w:after="0" w:line="240" w:lineRule="auto"/>
              <w:jc w:val="both"/>
              <w:rPr>
                <w:rFonts w:ascii="Times New Roman" w:hAnsi="Times New Roman"/>
              </w:rPr>
            </w:pPr>
            <w:r w:rsidRPr="00D273E3">
              <w:rPr>
                <w:rFonts w:ascii="Times New Roman" w:hAnsi="Times New Roman"/>
              </w:rPr>
              <w:t>5. Ознакомление с системой контроля в банке за соблюдением норм и правил обслуживания клиентов.</w:t>
            </w:r>
          </w:p>
          <w:p w14:paraId="1186F1F2" w14:textId="77777777" w:rsidR="00000B12" w:rsidRPr="00D273E3" w:rsidRDefault="00000B12" w:rsidP="00610764">
            <w:pPr>
              <w:suppressAutoHyphens/>
              <w:spacing w:after="0" w:line="240" w:lineRule="auto"/>
              <w:jc w:val="both"/>
              <w:rPr>
                <w:rFonts w:ascii="Times New Roman" w:hAnsi="Times New Roman"/>
              </w:rPr>
            </w:pPr>
            <w:r w:rsidRPr="00D273E3">
              <w:rPr>
                <w:rFonts w:ascii="Times New Roman" w:hAnsi="Times New Roman"/>
              </w:rPr>
              <w:t>6. Характеристика зон обслуживания клиентов в банке.</w:t>
            </w:r>
          </w:p>
          <w:p w14:paraId="00FC897D" w14:textId="77777777" w:rsidR="00000B12" w:rsidRPr="00D273E3" w:rsidRDefault="00000B12" w:rsidP="00610764">
            <w:pPr>
              <w:suppressAutoHyphens/>
              <w:spacing w:after="0" w:line="240" w:lineRule="auto"/>
              <w:jc w:val="both"/>
              <w:rPr>
                <w:rFonts w:ascii="Times New Roman" w:hAnsi="Times New Roman"/>
              </w:rPr>
            </w:pPr>
            <w:r w:rsidRPr="00D273E3">
              <w:rPr>
                <w:rFonts w:ascii="Times New Roman" w:hAnsi="Times New Roman"/>
              </w:rPr>
              <w:t>7. Анализ клиентской базы банка.</w:t>
            </w:r>
          </w:p>
          <w:p w14:paraId="73333934" w14:textId="77777777" w:rsidR="00000B12" w:rsidRPr="00D273E3" w:rsidRDefault="00000B12" w:rsidP="00610764">
            <w:pPr>
              <w:suppressAutoHyphens/>
              <w:spacing w:after="0" w:line="240" w:lineRule="auto"/>
              <w:jc w:val="both"/>
              <w:rPr>
                <w:rFonts w:ascii="Times New Roman" w:hAnsi="Times New Roman"/>
              </w:rPr>
            </w:pPr>
            <w:r w:rsidRPr="00D273E3">
              <w:rPr>
                <w:rFonts w:ascii="Times New Roman" w:hAnsi="Times New Roman"/>
              </w:rPr>
              <w:t>8. Анализ каналов обслуживания розничных клиентов.</w:t>
            </w:r>
          </w:p>
          <w:p w14:paraId="0F2673F6" w14:textId="77777777" w:rsidR="00000B12" w:rsidRPr="00D273E3" w:rsidRDefault="00000B12" w:rsidP="00610764">
            <w:pPr>
              <w:suppressAutoHyphens/>
              <w:spacing w:after="0" w:line="240" w:lineRule="auto"/>
              <w:jc w:val="both"/>
              <w:rPr>
                <w:rFonts w:ascii="Times New Roman" w:hAnsi="Times New Roman"/>
              </w:rPr>
            </w:pPr>
            <w:r w:rsidRPr="00D273E3">
              <w:rPr>
                <w:rFonts w:ascii="Times New Roman" w:hAnsi="Times New Roman"/>
              </w:rPr>
              <w:t>9. Изучение работы банка с группами клиентов, нуждающихся в социальной поддержке (молодежь, пенсионеры, инвалиды).</w:t>
            </w:r>
          </w:p>
          <w:p w14:paraId="513B4AF4" w14:textId="77777777" w:rsidR="00000B12" w:rsidRPr="00D273E3" w:rsidRDefault="00000B12" w:rsidP="00610764">
            <w:pPr>
              <w:suppressAutoHyphens/>
              <w:spacing w:after="0" w:line="240" w:lineRule="auto"/>
              <w:jc w:val="both"/>
              <w:rPr>
                <w:rFonts w:ascii="Times New Roman" w:hAnsi="Times New Roman"/>
              </w:rPr>
            </w:pPr>
            <w:r w:rsidRPr="00D273E3">
              <w:rPr>
                <w:rFonts w:ascii="Times New Roman" w:hAnsi="Times New Roman"/>
              </w:rPr>
              <w:t>10. Изучение системы обеспечения безопасности (конфиденциальности) клиентов.</w:t>
            </w:r>
          </w:p>
          <w:p w14:paraId="6AB76162" w14:textId="77777777" w:rsidR="00000B12" w:rsidRPr="00D273E3" w:rsidRDefault="00000B12" w:rsidP="00610764">
            <w:pPr>
              <w:suppressAutoHyphens/>
              <w:spacing w:after="0" w:line="240" w:lineRule="auto"/>
              <w:jc w:val="both"/>
              <w:rPr>
                <w:rFonts w:ascii="Times New Roman" w:hAnsi="Times New Roman"/>
              </w:rPr>
            </w:pPr>
            <w:r w:rsidRPr="00D273E3">
              <w:rPr>
                <w:rFonts w:ascii="Times New Roman" w:hAnsi="Times New Roman"/>
              </w:rPr>
              <w:t>11. Консультирование клиентов по различным видам продуктов и услуг в банке (работа под руководством сотрудника банка).</w:t>
            </w:r>
          </w:p>
          <w:p w14:paraId="181FD847" w14:textId="77777777" w:rsidR="00000B12" w:rsidRPr="00D273E3" w:rsidRDefault="00000B12" w:rsidP="00610764">
            <w:pPr>
              <w:suppressAutoHyphens/>
              <w:spacing w:after="0" w:line="240" w:lineRule="auto"/>
              <w:jc w:val="both"/>
              <w:rPr>
                <w:rFonts w:ascii="Times New Roman" w:hAnsi="Times New Roman"/>
              </w:rPr>
            </w:pPr>
            <w:r w:rsidRPr="00D273E3">
              <w:rPr>
                <w:rFonts w:ascii="Times New Roman" w:hAnsi="Times New Roman"/>
              </w:rPr>
              <w:t xml:space="preserve">12. Наблюдение за действиями сотрудника банка при продаже банковских продуктов и услуг банке </w:t>
            </w:r>
          </w:p>
          <w:p w14:paraId="18B8CFF2" w14:textId="77777777" w:rsidR="00000B12" w:rsidRPr="00D273E3" w:rsidRDefault="00000B12" w:rsidP="00610764">
            <w:pPr>
              <w:suppressAutoHyphens/>
              <w:spacing w:after="0" w:line="240" w:lineRule="auto"/>
              <w:jc w:val="both"/>
              <w:rPr>
                <w:rFonts w:ascii="Times New Roman" w:hAnsi="Times New Roman"/>
                <w:b/>
              </w:rPr>
            </w:pPr>
            <w:r w:rsidRPr="00D273E3">
              <w:rPr>
                <w:rFonts w:ascii="Times New Roman" w:hAnsi="Times New Roman"/>
              </w:rPr>
              <w:t>13. Изучение организации послепродажного обслуживания клиентов.</w:t>
            </w:r>
          </w:p>
        </w:tc>
        <w:tc>
          <w:tcPr>
            <w:tcW w:w="740" w:type="pct"/>
            <w:vAlign w:val="center"/>
          </w:tcPr>
          <w:p w14:paraId="050E3A94" w14:textId="77777777" w:rsidR="00000B12" w:rsidRPr="00D273E3" w:rsidRDefault="00000B12" w:rsidP="00610764">
            <w:pPr>
              <w:spacing w:after="0" w:line="240" w:lineRule="auto"/>
              <w:jc w:val="center"/>
              <w:rPr>
                <w:rFonts w:ascii="Times New Roman" w:hAnsi="Times New Roman"/>
                <w:b/>
              </w:rPr>
            </w:pPr>
            <w:r w:rsidRPr="00D273E3">
              <w:rPr>
                <w:rFonts w:ascii="Times New Roman" w:hAnsi="Times New Roman"/>
                <w:b/>
              </w:rPr>
              <w:lastRenderedPageBreak/>
              <w:t>72</w:t>
            </w:r>
          </w:p>
        </w:tc>
      </w:tr>
      <w:tr w:rsidR="00000B12" w:rsidRPr="00D273E3" w14:paraId="6A28DE0A" w14:textId="77777777" w:rsidTr="00610764">
        <w:tc>
          <w:tcPr>
            <w:tcW w:w="4260" w:type="pct"/>
            <w:gridSpan w:val="2"/>
          </w:tcPr>
          <w:p w14:paraId="634501C5" w14:textId="77777777" w:rsidR="00000B12" w:rsidRPr="00D273E3" w:rsidRDefault="00000B12" w:rsidP="00610764">
            <w:pPr>
              <w:spacing w:after="0" w:line="240" w:lineRule="auto"/>
              <w:rPr>
                <w:rFonts w:ascii="Times New Roman" w:hAnsi="Times New Roman"/>
                <w:b/>
                <w:bCs/>
              </w:rPr>
            </w:pPr>
            <w:r w:rsidRPr="00D273E3">
              <w:rPr>
                <w:rFonts w:ascii="Times New Roman" w:hAnsi="Times New Roman"/>
                <w:b/>
                <w:bCs/>
              </w:rPr>
              <w:t>Экзамен по модулю</w:t>
            </w:r>
          </w:p>
        </w:tc>
        <w:tc>
          <w:tcPr>
            <w:tcW w:w="740" w:type="pct"/>
            <w:vAlign w:val="center"/>
          </w:tcPr>
          <w:p w14:paraId="6961DB59" w14:textId="77777777" w:rsidR="00000B12" w:rsidRPr="00D273E3" w:rsidRDefault="00000B12" w:rsidP="00610764">
            <w:pPr>
              <w:spacing w:after="0" w:line="240" w:lineRule="auto"/>
              <w:jc w:val="center"/>
              <w:rPr>
                <w:rFonts w:ascii="Times New Roman" w:hAnsi="Times New Roman"/>
                <w:b/>
              </w:rPr>
            </w:pPr>
            <w:r w:rsidRPr="00D273E3">
              <w:rPr>
                <w:rFonts w:ascii="Times New Roman" w:hAnsi="Times New Roman"/>
                <w:b/>
              </w:rPr>
              <w:t>12</w:t>
            </w:r>
          </w:p>
        </w:tc>
      </w:tr>
      <w:tr w:rsidR="00000B12" w:rsidRPr="00D273E3" w14:paraId="2E686B00" w14:textId="77777777" w:rsidTr="00610764">
        <w:tc>
          <w:tcPr>
            <w:tcW w:w="4260" w:type="pct"/>
            <w:gridSpan w:val="2"/>
          </w:tcPr>
          <w:p w14:paraId="3CDB1760" w14:textId="77777777" w:rsidR="00000B12" w:rsidRPr="00D273E3" w:rsidRDefault="00000B12" w:rsidP="00610764">
            <w:pPr>
              <w:spacing w:after="0" w:line="240" w:lineRule="auto"/>
              <w:rPr>
                <w:rFonts w:ascii="Times New Roman" w:hAnsi="Times New Roman"/>
                <w:b/>
                <w:bCs/>
              </w:rPr>
            </w:pPr>
            <w:r w:rsidRPr="00D273E3">
              <w:rPr>
                <w:rFonts w:ascii="Times New Roman" w:hAnsi="Times New Roman"/>
                <w:b/>
                <w:bCs/>
              </w:rPr>
              <w:t>Всего</w:t>
            </w:r>
          </w:p>
        </w:tc>
        <w:tc>
          <w:tcPr>
            <w:tcW w:w="740" w:type="pct"/>
            <w:vAlign w:val="center"/>
          </w:tcPr>
          <w:p w14:paraId="3C1C8D60" w14:textId="77777777" w:rsidR="00000B12" w:rsidRPr="00D273E3" w:rsidRDefault="00000B12" w:rsidP="00610764">
            <w:pPr>
              <w:spacing w:after="0" w:line="240" w:lineRule="auto"/>
              <w:jc w:val="center"/>
              <w:rPr>
                <w:rFonts w:ascii="Times New Roman" w:hAnsi="Times New Roman"/>
                <w:b/>
              </w:rPr>
            </w:pPr>
            <w:r w:rsidRPr="00D273E3">
              <w:rPr>
                <w:rFonts w:ascii="Times New Roman" w:hAnsi="Times New Roman"/>
                <w:b/>
              </w:rPr>
              <w:t>213</w:t>
            </w:r>
          </w:p>
        </w:tc>
      </w:tr>
    </w:tbl>
    <w:p w14:paraId="76DDB1A5" w14:textId="77777777" w:rsidR="00000B12" w:rsidRPr="00D273E3" w:rsidRDefault="00000B12" w:rsidP="009B2673">
      <w:pPr>
        <w:suppressAutoHyphens/>
        <w:ind w:firstLine="709"/>
        <w:jc w:val="both"/>
        <w:rPr>
          <w:rFonts w:ascii="Times New Roman" w:hAnsi="Times New Roman"/>
          <w:b/>
          <w:sz w:val="24"/>
          <w:szCs w:val="24"/>
        </w:rPr>
      </w:pPr>
    </w:p>
    <w:p w14:paraId="31F4EE32" w14:textId="77777777" w:rsidR="00000B12" w:rsidRPr="00D273E3" w:rsidRDefault="00000B12" w:rsidP="009B2673">
      <w:pPr>
        <w:suppressAutoHyphens/>
        <w:ind w:firstLine="709"/>
        <w:jc w:val="both"/>
        <w:rPr>
          <w:rFonts w:ascii="Times New Roman" w:hAnsi="Times New Roman"/>
          <w:b/>
          <w:sz w:val="24"/>
          <w:szCs w:val="24"/>
        </w:rPr>
      </w:pPr>
    </w:p>
    <w:p w14:paraId="1C62B355" w14:textId="77777777" w:rsidR="009B2673" w:rsidRPr="00D273E3" w:rsidRDefault="009B2673" w:rsidP="009B2673">
      <w:pPr>
        <w:suppressAutoHyphens/>
        <w:rPr>
          <w:rFonts w:ascii="Times New Roman" w:hAnsi="Times New Roman"/>
          <w:i/>
        </w:rPr>
      </w:pPr>
    </w:p>
    <w:p w14:paraId="11867C14" w14:textId="77777777" w:rsidR="009B2673" w:rsidRPr="00D273E3" w:rsidRDefault="009B2673" w:rsidP="009B2673">
      <w:pPr>
        <w:rPr>
          <w:rFonts w:ascii="Times New Roman" w:hAnsi="Times New Roman"/>
          <w:i/>
        </w:rPr>
        <w:sectPr w:rsidR="009B2673" w:rsidRPr="00D273E3" w:rsidSect="0048680D">
          <w:pgSz w:w="16840" w:h="11907" w:code="9"/>
          <w:pgMar w:top="567" w:right="851" w:bottom="992" w:left="851" w:header="709" w:footer="709" w:gutter="0"/>
          <w:cols w:space="720"/>
          <w:docGrid w:linePitch="299"/>
        </w:sectPr>
      </w:pPr>
    </w:p>
    <w:p w14:paraId="6F52C795" w14:textId="77777777" w:rsidR="009B2673" w:rsidRPr="00D273E3" w:rsidRDefault="009B2673" w:rsidP="009B2673">
      <w:pPr>
        <w:spacing w:after="0"/>
        <w:jc w:val="center"/>
        <w:rPr>
          <w:rFonts w:ascii="Times New Roman" w:hAnsi="Times New Roman"/>
          <w:b/>
          <w:bCs/>
          <w:sz w:val="24"/>
          <w:szCs w:val="24"/>
        </w:rPr>
      </w:pPr>
      <w:r w:rsidRPr="00D273E3">
        <w:rPr>
          <w:rFonts w:ascii="Times New Roman" w:hAnsi="Times New Roman"/>
          <w:b/>
          <w:bCs/>
          <w:sz w:val="24"/>
          <w:szCs w:val="24"/>
        </w:rPr>
        <w:lastRenderedPageBreak/>
        <w:t xml:space="preserve">3. УСЛОВИЯ РЕАЛИЗАЦИИ ПРОГРАММЫ </w:t>
      </w:r>
      <w:r w:rsidRPr="00D273E3">
        <w:rPr>
          <w:rFonts w:ascii="Times New Roman" w:hAnsi="Times New Roman"/>
          <w:b/>
          <w:bCs/>
          <w:sz w:val="24"/>
          <w:szCs w:val="24"/>
        </w:rPr>
        <w:br/>
        <w:t>ПРОФЕССИОНАЛЬНОГО МОДУЛЯ</w:t>
      </w:r>
    </w:p>
    <w:p w14:paraId="55BF816F" w14:textId="77777777" w:rsidR="009B2673" w:rsidRPr="00D273E3" w:rsidRDefault="009B2673" w:rsidP="009B2673">
      <w:pPr>
        <w:spacing w:after="0"/>
        <w:ind w:firstLine="709"/>
        <w:rPr>
          <w:rFonts w:ascii="Times New Roman" w:hAnsi="Times New Roman"/>
          <w:b/>
          <w:bCs/>
          <w:sz w:val="24"/>
          <w:szCs w:val="24"/>
        </w:rPr>
      </w:pPr>
    </w:p>
    <w:p w14:paraId="2ED56527" w14:textId="77777777" w:rsidR="008306EA" w:rsidRPr="00D273E3" w:rsidRDefault="008306EA" w:rsidP="008306EA">
      <w:pPr>
        <w:spacing w:after="0"/>
        <w:ind w:firstLine="709"/>
        <w:rPr>
          <w:rFonts w:ascii="Times New Roman" w:hAnsi="Times New Roman"/>
          <w:b/>
          <w:bCs/>
          <w:sz w:val="24"/>
          <w:szCs w:val="24"/>
        </w:rPr>
      </w:pPr>
      <w:r w:rsidRPr="00D273E3">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14:paraId="38E785C9" w14:textId="77777777" w:rsidR="003F17DC" w:rsidRPr="00D273E3" w:rsidRDefault="003F17DC" w:rsidP="003F17DC">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Кабинет</w:t>
      </w:r>
      <w:r w:rsidRPr="00D273E3">
        <w:rPr>
          <w:rFonts w:ascii="Times New Roman" w:hAnsi="Times New Roman"/>
          <w:bCs/>
          <w:i/>
          <w:sz w:val="24"/>
          <w:szCs w:val="24"/>
        </w:rPr>
        <w:t xml:space="preserve"> «</w:t>
      </w:r>
      <w:r w:rsidRPr="00D273E3">
        <w:rPr>
          <w:rFonts w:ascii="Times New Roman" w:hAnsi="Times New Roman"/>
          <w:bCs/>
          <w:iCs/>
          <w:sz w:val="24"/>
          <w:szCs w:val="24"/>
        </w:rPr>
        <w:t>Междисциплинарных курсов</w:t>
      </w:r>
      <w:r w:rsidRPr="00D273E3">
        <w:rPr>
          <w:rFonts w:ascii="Times New Roman" w:hAnsi="Times New Roman"/>
          <w:bCs/>
          <w:i/>
          <w:sz w:val="24"/>
          <w:szCs w:val="24"/>
        </w:rPr>
        <w:t xml:space="preserve">», </w:t>
      </w:r>
      <w:r w:rsidRPr="00D273E3">
        <w:rPr>
          <w:rFonts w:ascii="Times New Roman" w:hAnsi="Times New Roman"/>
          <w:bCs/>
          <w:sz w:val="24"/>
          <w:szCs w:val="24"/>
        </w:rPr>
        <w:t xml:space="preserve">оснащенный оборудованием: рабочее место преподавателя, посадочные места по количеству обучающихся, магнитно-маркерная учебная доска, наглядные пособия, бланковая документация, нормативно-законодательные документы, учебно-методическая документация; техническими средствами обучения: </w:t>
      </w:r>
      <w:r w:rsidRPr="00D273E3">
        <w:rPr>
          <w:rFonts w:ascii="Times New Roman" w:hAnsi="Times New Roman"/>
          <w:spacing w:val="3"/>
          <w:sz w:val="24"/>
          <w:szCs w:val="24"/>
        </w:rPr>
        <w:t>компьютер с лицензионным программным обеспечением и мультимедийным проектором</w:t>
      </w:r>
    </w:p>
    <w:p w14:paraId="7350E9DC" w14:textId="77777777" w:rsidR="008306EA" w:rsidRPr="00D273E3" w:rsidRDefault="008306EA" w:rsidP="008306EA">
      <w:pPr>
        <w:suppressAutoHyphens/>
        <w:spacing w:after="0"/>
        <w:ind w:firstLine="709"/>
        <w:jc w:val="both"/>
        <w:rPr>
          <w:rFonts w:ascii="Times New Roman" w:hAnsi="Times New Roman"/>
          <w:bCs/>
          <w:i/>
          <w:sz w:val="24"/>
          <w:szCs w:val="24"/>
        </w:rPr>
      </w:pPr>
      <w:r w:rsidRPr="00D273E3">
        <w:rPr>
          <w:rFonts w:ascii="Times New Roman" w:hAnsi="Times New Roman"/>
          <w:bCs/>
          <w:sz w:val="24"/>
          <w:szCs w:val="24"/>
        </w:rPr>
        <w:t>Мастерская «Учебный банк»</w:t>
      </w:r>
      <w:r w:rsidRPr="00D273E3">
        <w:rPr>
          <w:rFonts w:ascii="Times New Roman" w:hAnsi="Times New Roman"/>
          <w:bCs/>
          <w:i/>
          <w:sz w:val="24"/>
          <w:szCs w:val="24"/>
        </w:rPr>
        <w:t xml:space="preserve">, </w:t>
      </w:r>
      <w:r w:rsidRPr="00D273E3">
        <w:rPr>
          <w:rFonts w:ascii="Times New Roman" w:hAnsi="Times New Roman"/>
          <w:bCs/>
          <w:sz w:val="24"/>
          <w:szCs w:val="24"/>
        </w:rPr>
        <w:t>оснащенная в соответствии с п. 6.1.2.2. Примерной программы по специальности 38.02.07 Банковское дело</w:t>
      </w:r>
    </w:p>
    <w:p w14:paraId="02289B08" w14:textId="77777777" w:rsidR="008306EA" w:rsidRPr="00D273E3" w:rsidRDefault="008306EA" w:rsidP="008306EA">
      <w:pPr>
        <w:suppressAutoHyphens/>
        <w:spacing w:after="0"/>
        <w:ind w:firstLine="709"/>
        <w:jc w:val="both"/>
        <w:rPr>
          <w:rFonts w:ascii="Times New Roman" w:hAnsi="Times New Roman"/>
          <w:bCs/>
          <w:i/>
          <w:sz w:val="24"/>
          <w:szCs w:val="24"/>
        </w:rPr>
      </w:pPr>
      <w:r w:rsidRPr="00D273E3">
        <w:rPr>
          <w:rFonts w:ascii="Times New Roman" w:hAnsi="Times New Roman"/>
          <w:bCs/>
          <w:sz w:val="24"/>
          <w:szCs w:val="24"/>
        </w:rPr>
        <w:t>Оснащенные базы практики, в соответствии с п 6.1.2.3 примерной программы по специальности 38.02.07 Банковское дело</w:t>
      </w:r>
    </w:p>
    <w:p w14:paraId="6AD029FE" w14:textId="77777777" w:rsidR="008306EA" w:rsidRPr="00D273E3" w:rsidRDefault="008306EA" w:rsidP="008306EA">
      <w:pPr>
        <w:suppressAutoHyphens/>
        <w:spacing w:after="0"/>
        <w:ind w:firstLine="709"/>
        <w:jc w:val="both"/>
        <w:rPr>
          <w:rFonts w:ascii="Times New Roman" w:hAnsi="Times New Roman"/>
          <w:bCs/>
          <w:i/>
          <w:sz w:val="24"/>
          <w:szCs w:val="24"/>
        </w:rPr>
      </w:pPr>
    </w:p>
    <w:p w14:paraId="4EE7D5EF" w14:textId="77777777" w:rsidR="008306EA" w:rsidRPr="00D273E3" w:rsidRDefault="008306EA" w:rsidP="008306EA">
      <w:pPr>
        <w:spacing w:after="0"/>
        <w:ind w:firstLine="709"/>
        <w:rPr>
          <w:rFonts w:ascii="Times New Roman" w:hAnsi="Times New Roman"/>
          <w:b/>
          <w:bCs/>
          <w:sz w:val="24"/>
          <w:szCs w:val="24"/>
        </w:rPr>
      </w:pPr>
      <w:r w:rsidRPr="00D273E3">
        <w:rPr>
          <w:rFonts w:ascii="Times New Roman" w:hAnsi="Times New Roman"/>
          <w:b/>
          <w:bCs/>
          <w:sz w:val="24"/>
          <w:szCs w:val="24"/>
        </w:rPr>
        <w:t>3.2. Информационное обеспечение реализации программы</w:t>
      </w:r>
    </w:p>
    <w:p w14:paraId="2F070885" w14:textId="77777777" w:rsidR="008306EA" w:rsidRPr="00D273E3" w:rsidRDefault="008306EA" w:rsidP="008306EA">
      <w:pPr>
        <w:suppressAutoHyphens/>
        <w:spacing w:after="0"/>
        <w:ind w:firstLine="709"/>
        <w:jc w:val="both"/>
        <w:rPr>
          <w:rFonts w:ascii="Times New Roman" w:hAnsi="Times New Roman"/>
          <w:sz w:val="24"/>
          <w:szCs w:val="24"/>
        </w:rPr>
      </w:pPr>
      <w:r w:rsidRPr="00D273E3">
        <w:rPr>
          <w:rFonts w:ascii="Times New Roman" w:hAnsi="Times New Roman"/>
          <w:bCs/>
          <w:sz w:val="24"/>
          <w:szCs w:val="24"/>
        </w:rPr>
        <w:t>Для реализации программы библиотечный фонд образовательной организации должен иметь п</w:t>
      </w:r>
      <w:r w:rsidRPr="00D273E3">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D273E3">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3BDE8FDD" w14:textId="77777777" w:rsidR="008306EA" w:rsidRPr="00D273E3" w:rsidRDefault="008306EA" w:rsidP="008306EA">
      <w:pPr>
        <w:spacing w:after="0"/>
        <w:ind w:firstLine="709"/>
        <w:contextualSpacing/>
        <w:rPr>
          <w:rFonts w:ascii="Times New Roman" w:hAnsi="Times New Roman"/>
          <w:sz w:val="24"/>
          <w:szCs w:val="24"/>
        </w:rPr>
      </w:pPr>
    </w:p>
    <w:p w14:paraId="6441D7F1" w14:textId="77777777" w:rsidR="008306EA" w:rsidRPr="00D273E3" w:rsidRDefault="008306EA" w:rsidP="008306EA">
      <w:pPr>
        <w:spacing w:after="0"/>
        <w:ind w:firstLine="709"/>
        <w:contextualSpacing/>
        <w:rPr>
          <w:rFonts w:ascii="Times New Roman" w:hAnsi="Times New Roman"/>
          <w:b/>
          <w:sz w:val="24"/>
          <w:szCs w:val="24"/>
          <w:lang w:val="x-none" w:eastAsia="x-none"/>
        </w:rPr>
      </w:pPr>
      <w:r w:rsidRPr="00D273E3">
        <w:rPr>
          <w:rFonts w:ascii="Times New Roman" w:hAnsi="Times New Roman"/>
          <w:b/>
          <w:sz w:val="24"/>
          <w:szCs w:val="24"/>
          <w:lang w:val="x-none" w:eastAsia="x-none"/>
        </w:rPr>
        <w:t>3.2.1. Печатные издания</w:t>
      </w:r>
    </w:p>
    <w:p w14:paraId="7EA2E4FC" w14:textId="77777777" w:rsidR="008306EA" w:rsidRPr="00D273E3" w:rsidRDefault="008306EA" w:rsidP="00102D7D">
      <w:pPr>
        <w:widowControl w:val="0"/>
        <w:numPr>
          <w:ilvl w:val="0"/>
          <w:numId w:val="32"/>
        </w:numPr>
        <w:tabs>
          <w:tab w:val="left" w:pos="1075"/>
        </w:tabs>
        <w:spacing w:after="0"/>
        <w:ind w:firstLine="709"/>
        <w:jc w:val="both"/>
        <w:rPr>
          <w:rFonts w:ascii="Times New Roman" w:hAnsi="Times New Roman"/>
          <w:sz w:val="24"/>
          <w:szCs w:val="24"/>
          <w:lang w:bidi="ru-RU"/>
        </w:rPr>
      </w:pPr>
      <w:r w:rsidRPr="00D273E3">
        <w:rPr>
          <w:rFonts w:ascii="Times New Roman" w:hAnsi="Times New Roman"/>
          <w:sz w:val="24"/>
          <w:szCs w:val="24"/>
          <w:lang w:bidi="ru-RU"/>
        </w:rPr>
        <w:t>Гражданский кодекс Российской Федерации от 30.11.1994 г. № 51-ФЗ с изменениями.</w:t>
      </w:r>
    </w:p>
    <w:p w14:paraId="4A379F51" w14:textId="77777777" w:rsidR="008306EA" w:rsidRPr="00D273E3" w:rsidRDefault="008306EA" w:rsidP="00102D7D">
      <w:pPr>
        <w:widowControl w:val="0"/>
        <w:numPr>
          <w:ilvl w:val="0"/>
          <w:numId w:val="32"/>
        </w:numPr>
        <w:tabs>
          <w:tab w:val="left" w:pos="1075"/>
        </w:tabs>
        <w:spacing w:after="0"/>
        <w:ind w:firstLine="709"/>
        <w:jc w:val="both"/>
        <w:rPr>
          <w:rFonts w:ascii="Times New Roman" w:hAnsi="Times New Roman"/>
          <w:sz w:val="24"/>
          <w:szCs w:val="24"/>
          <w:lang w:bidi="ru-RU"/>
        </w:rPr>
      </w:pPr>
      <w:r w:rsidRPr="00D273E3">
        <w:rPr>
          <w:rFonts w:ascii="Times New Roman" w:hAnsi="Times New Roman"/>
          <w:sz w:val="24"/>
          <w:szCs w:val="24"/>
          <w:lang w:bidi="ru-RU"/>
        </w:rPr>
        <w:t xml:space="preserve">Федеральный закон от 02 декабря 1990 г. </w:t>
      </w:r>
      <w:proofErr w:type="gramStart"/>
      <w:r w:rsidRPr="00D273E3">
        <w:rPr>
          <w:rFonts w:ascii="Times New Roman" w:hAnsi="Times New Roman"/>
          <w:sz w:val="24"/>
          <w:szCs w:val="24"/>
          <w:lang w:bidi="ru-RU"/>
        </w:rPr>
        <w:t>№ 395-1</w:t>
      </w:r>
      <w:proofErr w:type="gramEnd"/>
      <w:r w:rsidRPr="00D273E3">
        <w:rPr>
          <w:rFonts w:ascii="Times New Roman" w:hAnsi="Times New Roman"/>
          <w:sz w:val="24"/>
          <w:szCs w:val="24"/>
          <w:lang w:bidi="ru-RU"/>
        </w:rPr>
        <w:t xml:space="preserve"> «О банках и банковской деятельности» (ред. 30.12.2020 г.).</w:t>
      </w:r>
    </w:p>
    <w:p w14:paraId="52E7C55C" w14:textId="77777777" w:rsidR="008306EA" w:rsidRPr="00D273E3" w:rsidRDefault="008306EA" w:rsidP="00102D7D">
      <w:pPr>
        <w:widowControl w:val="0"/>
        <w:numPr>
          <w:ilvl w:val="0"/>
          <w:numId w:val="32"/>
        </w:numPr>
        <w:tabs>
          <w:tab w:val="left" w:pos="1075"/>
        </w:tabs>
        <w:spacing w:after="0"/>
        <w:ind w:firstLine="709"/>
        <w:jc w:val="both"/>
        <w:rPr>
          <w:rFonts w:ascii="Times New Roman" w:hAnsi="Times New Roman"/>
          <w:sz w:val="24"/>
          <w:szCs w:val="24"/>
          <w:lang w:bidi="ru-RU"/>
        </w:rPr>
      </w:pPr>
      <w:r w:rsidRPr="00D273E3">
        <w:rPr>
          <w:rFonts w:ascii="Times New Roman" w:hAnsi="Times New Roman"/>
          <w:sz w:val="24"/>
          <w:szCs w:val="24"/>
          <w:lang w:bidi="ru-RU"/>
        </w:rPr>
        <w:t>Федеральный закон от 10 июля 2002 г. № 86-ФЗ «О Центральном Банке Российской Федерации (Банке России)» (ред. 24.02.2021 г.).</w:t>
      </w:r>
    </w:p>
    <w:p w14:paraId="208B3995" w14:textId="77777777" w:rsidR="008306EA" w:rsidRPr="00D273E3" w:rsidRDefault="003352A0" w:rsidP="00102D7D">
      <w:pPr>
        <w:widowControl w:val="0"/>
        <w:numPr>
          <w:ilvl w:val="0"/>
          <w:numId w:val="32"/>
        </w:numPr>
        <w:tabs>
          <w:tab w:val="left" w:pos="1075"/>
        </w:tabs>
        <w:spacing w:after="0"/>
        <w:ind w:firstLine="709"/>
        <w:jc w:val="both"/>
        <w:rPr>
          <w:rFonts w:ascii="Times New Roman" w:hAnsi="Times New Roman"/>
          <w:sz w:val="24"/>
          <w:szCs w:val="24"/>
          <w:lang w:bidi="ru-RU"/>
        </w:rPr>
      </w:pPr>
      <w:r w:rsidRPr="00D273E3">
        <w:rPr>
          <w:rFonts w:ascii="Times New Roman" w:hAnsi="Times New Roman"/>
          <w:sz w:val="24"/>
          <w:szCs w:val="24"/>
          <w:lang w:bidi="ru-RU"/>
        </w:rPr>
        <w:t xml:space="preserve">Стародубцева, Е. Б. Основы банковского </w:t>
      </w:r>
      <w:proofErr w:type="gramStart"/>
      <w:r w:rsidRPr="00D273E3">
        <w:rPr>
          <w:rFonts w:ascii="Times New Roman" w:hAnsi="Times New Roman"/>
          <w:sz w:val="24"/>
          <w:szCs w:val="24"/>
          <w:lang w:bidi="ru-RU"/>
        </w:rPr>
        <w:t>дела :</w:t>
      </w:r>
      <w:proofErr w:type="gramEnd"/>
      <w:r w:rsidRPr="00D273E3">
        <w:rPr>
          <w:rFonts w:ascii="Times New Roman" w:hAnsi="Times New Roman"/>
          <w:sz w:val="24"/>
          <w:szCs w:val="24"/>
          <w:lang w:bidi="ru-RU"/>
        </w:rPr>
        <w:t xml:space="preserve"> учебник / Е.Б. Стародубцева. — 2-е изд., </w:t>
      </w:r>
      <w:proofErr w:type="spellStart"/>
      <w:r w:rsidRPr="00D273E3">
        <w:rPr>
          <w:rFonts w:ascii="Times New Roman" w:hAnsi="Times New Roman"/>
          <w:sz w:val="24"/>
          <w:szCs w:val="24"/>
          <w:lang w:bidi="ru-RU"/>
        </w:rPr>
        <w:t>перераб</w:t>
      </w:r>
      <w:proofErr w:type="spellEnd"/>
      <w:r w:rsidRPr="00D273E3">
        <w:rPr>
          <w:rFonts w:ascii="Times New Roman" w:hAnsi="Times New Roman"/>
          <w:sz w:val="24"/>
          <w:szCs w:val="24"/>
          <w:lang w:bidi="ru-RU"/>
        </w:rPr>
        <w:t xml:space="preserve">. и доп. — </w:t>
      </w:r>
      <w:proofErr w:type="gramStart"/>
      <w:r w:rsidRPr="00D273E3">
        <w:rPr>
          <w:rFonts w:ascii="Times New Roman" w:hAnsi="Times New Roman"/>
          <w:sz w:val="24"/>
          <w:szCs w:val="24"/>
          <w:lang w:bidi="ru-RU"/>
        </w:rPr>
        <w:t>Москва :</w:t>
      </w:r>
      <w:proofErr w:type="gramEnd"/>
      <w:r w:rsidRPr="00D273E3">
        <w:rPr>
          <w:rFonts w:ascii="Times New Roman" w:hAnsi="Times New Roman"/>
          <w:sz w:val="24"/>
          <w:szCs w:val="24"/>
          <w:lang w:bidi="ru-RU"/>
        </w:rPr>
        <w:t xml:space="preserve"> ФОРУМ : ИНФРА-М, 2020. — 288 с.</w:t>
      </w:r>
    </w:p>
    <w:p w14:paraId="182CD6D5" w14:textId="77777777" w:rsidR="003352A0" w:rsidRPr="00D273E3" w:rsidRDefault="003352A0" w:rsidP="00102D7D">
      <w:pPr>
        <w:widowControl w:val="0"/>
        <w:numPr>
          <w:ilvl w:val="0"/>
          <w:numId w:val="32"/>
        </w:numPr>
        <w:tabs>
          <w:tab w:val="left" w:pos="1075"/>
        </w:tabs>
        <w:spacing w:after="0"/>
        <w:ind w:firstLine="709"/>
        <w:jc w:val="both"/>
        <w:rPr>
          <w:rFonts w:ascii="Times New Roman" w:hAnsi="Times New Roman"/>
          <w:sz w:val="24"/>
          <w:szCs w:val="24"/>
          <w:lang w:bidi="ru-RU"/>
        </w:rPr>
      </w:pPr>
      <w:r w:rsidRPr="00D273E3">
        <w:rPr>
          <w:rFonts w:ascii="Times New Roman" w:hAnsi="Times New Roman"/>
          <w:sz w:val="24"/>
          <w:szCs w:val="24"/>
          <w:lang w:bidi="ru-RU"/>
        </w:rPr>
        <w:t xml:space="preserve">Ларина, О. И.  Банковское дело. </w:t>
      </w:r>
      <w:proofErr w:type="gramStart"/>
      <w:r w:rsidRPr="00D273E3">
        <w:rPr>
          <w:rFonts w:ascii="Times New Roman" w:hAnsi="Times New Roman"/>
          <w:sz w:val="24"/>
          <w:szCs w:val="24"/>
          <w:lang w:bidi="ru-RU"/>
        </w:rPr>
        <w:t>Практикум :</w:t>
      </w:r>
      <w:proofErr w:type="gramEnd"/>
      <w:r w:rsidRPr="00D273E3">
        <w:rPr>
          <w:rFonts w:ascii="Times New Roman" w:hAnsi="Times New Roman"/>
          <w:sz w:val="24"/>
          <w:szCs w:val="24"/>
          <w:lang w:bidi="ru-RU"/>
        </w:rPr>
        <w:t xml:space="preserve"> учебное пособие для среднего профессионального образования / О. И. Ларина. — 2-е изд., </w:t>
      </w:r>
      <w:proofErr w:type="spellStart"/>
      <w:r w:rsidRPr="00D273E3">
        <w:rPr>
          <w:rFonts w:ascii="Times New Roman" w:hAnsi="Times New Roman"/>
          <w:sz w:val="24"/>
          <w:szCs w:val="24"/>
          <w:lang w:bidi="ru-RU"/>
        </w:rPr>
        <w:t>перераб</w:t>
      </w:r>
      <w:proofErr w:type="spellEnd"/>
      <w:r w:rsidRPr="00D273E3">
        <w:rPr>
          <w:rFonts w:ascii="Times New Roman" w:hAnsi="Times New Roman"/>
          <w:sz w:val="24"/>
          <w:szCs w:val="24"/>
          <w:lang w:bidi="ru-RU"/>
        </w:rPr>
        <w:t xml:space="preserve">. и доп. — </w:t>
      </w:r>
      <w:proofErr w:type="gramStart"/>
      <w:r w:rsidRPr="00D273E3">
        <w:rPr>
          <w:rFonts w:ascii="Times New Roman" w:hAnsi="Times New Roman"/>
          <w:sz w:val="24"/>
          <w:szCs w:val="24"/>
          <w:lang w:bidi="ru-RU"/>
        </w:rPr>
        <w:t>Москва :</w:t>
      </w:r>
      <w:proofErr w:type="gramEnd"/>
      <w:r w:rsidRPr="00D273E3">
        <w:rPr>
          <w:rFonts w:ascii="Times New Roman" w:hAnsi="Times New Roman"/>
          <w:sz w:val="24"/>
          <w:szCs w:val="24"/>
          <w:lang w:bidi="ru-RU"/>
        </w:rPr>
        <w:t xml:space="preserve"> Издательство </w:t>
      </w:r>
      <w:proofErr w:type="spellStart"/>
      <w:r w:rsidRPr="00D273E3">
        <w:rPr>
          <w:rFonts w:ascii="Times New Roman" w:hAnsi="Times New Roman"/>
          <w:sz w:val="24"/>
          <w:szCs w:val="24"/>
          <w:lang w:bidi="ru-RU"/>
        </w:rPr>
        <w:t>Юрайт</w:t>
      </w:r>
      <w:proofErr w:type="spellEnd"/>
      <w:r w:rsidRPr="00D273E3">
        <w:rPr>
          <w:rFonts w:ascii="Times New Roman" w:hAnsi="Times New Roman"/>
          <w:sz w:val="24"/>
          <w:szCs w:val="24"/>
          <w:lang w:bidi="ru-RU"/>
        </w:rPr>
        <w:t>, 2021. — 234 с.</w:t>
      </w:r>
    </w:p>
    <w:p w14:paraId="0B3A6AB8" w14:textId="77777777" w:rsidR="003352A0" w:rsidRPr="00D273E3" w:rsidRDefault="003352A0" w:rsidP="00102D7D">
      <w:pPr>
        <w:widowControl w:val="0"/>
        <w:numPr>
          <w:ilvl w:val="0"/>
          <w:numId w:val="32"/>
        </w:numPr>
        <w:tabs>
          <w:tab w:val="left" w:pos="1075"/>
        </w:tabs>
        <w:spacing w:after="0"/>
        <w:ind w:firstLine="709"/>
        <w:jc w:val="both"/>
        <w:rPr>
          <w:rFonts w:ascii="Times New Roman" w:hAnsi="Times New Roman"/>
          <w:sz w:val="24"/>
          <w:szCs w:val="24"/>
          <w:lang w:bidi="ru-RU"/>
        </w:rPr>
      </w:pPr>
      <w:r w:rsidRPr="00D273E3">
        <w:rPr>
          <w:rFonts w:ascii="Times New Roman" w:hAnsi="Times New Roman"/>
          <w:sz w:val="24"/>
          <w:szCs w:val="24"/>
          <w:lang w:bidi="ru-RU"/>
        </w:rPr>
        <w:t>Банковское дело в 2 ч. Часть 1: учебник и практикум для среднего профессионального образования / В. А. Боровкова [и др.]; под редакцией В. А. </w:t>
      </w:r>
      <w:proofErr w:type="spellStart"/>
      <w:r w:rsidRPr="00D273E3">
        <w:rPr>
          <w:rFonts w:ascii="Times New Roman" w:hAnsi="Times New Roman"/>
          <w:sz w:val="24"/>
          <w:szCs w:val="24"/>
          <w:lang w:bidi="ru-RU"/>
        </w:rPr>
        <w:t>Боровковой</w:t>
      </w:r>
      <w:proofErr w:type="spellEnd"/>
      <w:r w:rsidRPr="00D273E3">
        <w:rPr>
          <w:rFonts w:ascii="Times New Roman" w:hAnsi="Times New Roman"/>
          <w:sz w:val="24"/>
          <w:szCs w:val="24"/>
          <w:lang w:bidi="ru-RU"/>
        </w:rPr>
        <w:t xml:space="preserve">. — 5-е изд., </w:t>
      </w:r>
      <w:proofErr w:type="spellStart"/>
      <w:r w:rsidRPr="00D273E3">
        <w:rPr>
          <w:rFonts w:ascii="Times New Roman" w:hAnsi="Times New Roman"/>
          <w:sz w:val="24"/>
          <w:szCs w:val="24"/>
          <w:lang w:bidi="ru-RU"/>
        </w:rPr>
        <w:t>перераб</w:t>
      </w:r>
      <w:proofErr w:type="spellEnd"/>
      <w:r w:rsidRPr="00D273E3">
        <w:rPr>
          <w:rFonts w:ascii="Times New Roman" w:hAnsi="Times New Roman"/>
          <w:sz w:val="24"/>
          <w:szCs w:val="24"/>
          <w:lang w:bidi="ru-RU"/>
        </w:rPr>
        <w:t xml:space="preserve">. и доп. — </w:t>
      </w:r>
      <w:proofErr w:type="gramStart"/>
      <w:r w:rsidRPr="00D273E3">
        <w:rPr>
          <w:rFonts w:ascii="Times New Roman" w:hAnsi="Times New Roman"/>
          <w:sz w:val="24"/>
          <w:szCs w:val="24"/>
          <w:lang w:bidi="ru-RU"/>
        </w:rPr>
        <w:t>Москва :</w:t>
      </w:r>
      <w:proofErr w:type="gramEnd"/>
      <w:r w:rsidRPr="00D273E3">
        <w:rPr>
          <w:rFonts w:ascii="Times New Roman" w:hAnsi="Times New Roman"/>
          <w:sz w:val="24"/>
          <w:szCs w:val="24"/>
          <w:lang w:bidi="ru-RU"/>
        </w:rPr>
        <w:t xml:space="preserve"> Издательство </w:t>
      </w:r>
      <w:proofErr w:type="spellStart"/>
      <w:r w:rsidRPr="00D273E3">
        <w:rPr>
          <w:rFonts w:ascii="Times New Roman" w:hAnsi="Times New Roman"/>
          <w:sz w:val="24"/>
          <w:szCs w:val="24"/>
          <w:lang w:bidi="ru-RU"/>
        </w:rPr>
        <w:t>Юрайт</w:t>
      </w:r>
      <w:proofErr w:type="spellEnd"/>
      <w:r w:rsidRPr="00D273E3">
        <w:rPr>
          <w:rFonts w:ascii="Times New Roman" w:hAnsi="Times New Roman"/>
          <w:sz w:val="24"/>
          <w:szCs w:val="24"/>
          <w:lang w:bidi="ru-RU"/>
        </w:rPr>
        <w:t>, 2021. — 422 с.</w:t>
      </w:r>
    </w:p>
    <w:p w14:paraId="5B1CD74E" w14:textId="77777777" w:rsidR="003352A0" w:rsidRPr="00D273E3" w:rsidRDefault="003352A0" w:rsidP="00102D7D">
      <w:pPr>
        <w:widowControl w:val="0"/>
        <w:numPr>
          <w:ilvl w:val="0"/>
          <w:numId w:val="32"/>
        </w:numPr>
        <w:tabs>
          <w:tab w:val="left" w:pos="1075"/>
        </w:tabs>
        <w:spacing w:after="0"/>
        <w:ind w:firstLine="709"/>
        <w:jc w:val="both"/>
        <w:rPr>
          <w:rFonts w:ascii="Times New Roman" w:hAnsi="Times New Roman"/>
          <w:sz w:val="24"/>
          <w:szCs w:val="24"/>
          <w:lang w:bidi="ru-RU"/>
        </w:rPr>
      </w:pPr>
      <w:r w:rsidRPr="00D273E3">
        <w:rPr>
          <w:rFonts w:ascii="Times New Roman" w:hAnsi="Times New Roman"/>
          <w:sz w:val="24"/>
          <w:szCs w:val="24"/>
          <w:lang w:bidi="ru-RU"/>
        </w:rPr>
        <w:t>Банковское дело в 2 ч. Часть 2: учебник и практикум для среднего профессионального образования / В. А. Боровкова [и др.]; под редакцией В. А. </w:t>
      </w:r>
      <w:proofErr w:type="spellStart"/>
      <w:r w:rsidRPr="00D273E3">
        <w:rPr>
          <w:rFonts w:ascii="Times New Roman" w:hAnsi="Times New Roman"/>
          <w:sz w:val="24"/>
          <w:szCs w:val="24"/>
          <w:lang w:bidi="ru-RU"/>
        </w:rPr>
        <w:t>Боровковой</w:t>
      </w:r>
      <w:proofErr w:type="spellEnd"/>
      <w:r w:rsidRPr="00D273E3">
        <w:rPr>
          <w:rFonts w:ascii="Times New Roman" w:hAnsi="Times New Roman"/>
          <w:sz w:val="24"/>
          <w:szCs w:val="24"/>
          <w:lang w:bidi="ru-RU"/>
        </w:rPr>
        <w:t xml:space="preserve">. — 5-е изд., </w:t>
      </w:r>
      <w:proofErr w:type="spellStart"/>
      <w:r w:rsidRPr="00D273E3">
        <w:rPr>
          <w:rFonts w:ascii="Times New Roman" w:hAnsi="Times New Roman"/>
          <w:sz w:val="24"/>
          <w:szCs w:val="24"/>
          <w:lang w:bidi="ru-RU"/>
        </w:rPr>
        <w:t>перераб</w:t>
      </w:r>
      <w:proofErr w:type="spellEnd"/>
      <w:r w:rsidRPr="00D273E3">
        <w:rPr>
          <w:rFonts w:ascii="Times New Roman" w:hAnsi="Times New Roman"/>
          <w:sz w:val="24"/>
          <w:szCs w:val="24"/>
          <w:lang w:bidi="ru-RU"/>
        </w:rPr>
        <w:t xml:space="preserve">. и доп. — </w:t>
      </w:r>
      <w:proofErr w:type="gramStart"/>
      <w:r w:rsidRPr="00D273E3">
        <w:rPr>
          <w:rFonts w:ascii="Times New Roman" w:hAnsi="Times New Roman"/>
          <w:sz w:val="24"/>
          <w:szCs w:val="24"/>
          <w:lang w:bidi="ru-RU"/>
        </w:rPr>
        <w:t>Москва :</w:t>
      </w:r>
      <w:proofErr w:type="gramEnd"/>
      <w:r w:rsidRPr="00D273E3">
        <w:rPr>
          <w:rFonts w:ascii="Times New Roman" w:hAnsi="Times New Roman"/>
          <w:sz w:val="24"/>
          <w:szCs w:val="24"/>
          <w:lang w:bidi="ru-RU"/>
        </w:rPr>
        <w:t xml:space="preserve"> Издательство </w:t>
      </w:r>
      <w:proofErr w:type="spellStart"/>
      <w:r w:rsidRPr="00D273E3">
        <w:rPr>
          <w:rFonts w:ascii="Times New Roman" w:hAnsi="Times New Roman"/>
          <w:sz w:val="24"/>
          <w:szCs w:val="24"/>
          <w:lang w:bidi="ru-RU"/>
        </w:rPr>
        <w:t>Юрайт</w:t>
      </w:r>
      <w:proofErr w:type="spellEnd"/>
      <w:r w:rsidRPr="00D273E3">
        <w:rPr>
          <w:rFonts w:ascii="Times New Roman" w:hAnsi="Times New Roman"/>
          <w:sz w:val="24"/>
          <w:szCs w:val="24"/>
          <w:lang w:bidi="ru-RU"/>
        </w:rPr>
        <w:t>, 2021. — 189 с.</w:t>
      </w:r>
    </w:p>
    <w:p w14:paraId="7C7CA998" w14:textId="77777777" w:rsidR="0060013A" w:rsidRPr="00D273E3" w:rsidRDefault="0060013A" w:rsidP="00102D7D">
      <w:pPr>
        <w:widowControl w:val="0"/>
        <w:numPr>
          <w:ilvl w:val="0"/>
          <w:numId w:val="32"/>
        </w:numPr>
        <w:tabs>
          <w:tab w:val="left" w:pos="1075"/>
        </w:tabs>
        <w:spacing w:after="0"/>
        <w:ind w:firstLine="709"/>
        <w:jc w:val="both"/>
        <w:rPr>
          <w:rFonts w:ascii="Times New Roman" w:hAnsi="Times New Roman"/>
          <w:sz w:val="24"/>
          <w:szCs w:val="24"/>
          <w:lang w:bidi="ru-RU"/>
        </w:rPr>
      </w:pPr>
      <w:r w:rsidRPr="00D273E3">
        <w:rPr>
          <w:rFonts w:ascii="Times New Roman" w:hAnsi="Times New Roman"/>
          <w:sz w:val="24"/>
          <w:szCs w:val="24"/>
          <w:lang w:bidi="ru-RU"/>
        </w:rPr>
        <w:t xml:space="preserve">Тавасиев, А. М.  Банковское дело в 2 ч. Часть 2. Технологии обслуживания клиентов </w:t>
      </w:r>
      <w:proofErr w:type="gramStart"/>
      <w:r w:rsidRPr="00D273E3">
        <w:rPr>
          <w:rFonts w:ascii="Times New Roman" w:hAnsi="Times New Roman"/>
          <w:sz w:val="24"/>
          <w:szCs w:val="24"/>
          <w:lang w:bidi="ru-RU"/>
        </w:rPr>
        <w:t>банка :</w:t>
      </w:r>
      <w:proofErr w:type="gramEnd"/>
      <w:r w:rsidRPr="00D273E3">
        <w:rPr>
          <w:rFonts w:ascii="Times New Roman" w:hAnsi="Times New Roman"/>
          <w:sz w:val="24"/>
          <w:szCs w:val="24"/>
          <w:lang w:bidi="ru-RU"/>
        </w:rPr>
        <w:t xml:space="preserve"> учебник для среднего профессионального образования / А. М. Тавасиев. — 2-е изд., </w:t>
      </w:r>
      <w:proofErr w:type="spellStart"/>
      <w:r w:rsidRPr="00D273E3">
        <w:rPr>
          <w:rFonts w:ascii="Times New Roman" w:hAnsi="Times New Roman"/>
          <w:sz w:val="24"/>
          <w:szCs w:val="24"/>
          <w:lang w:bidi="ru-RU"/>
        </w:rPr>
        <w:t>перераб</w:t>
      </w:r>
      <w:proofErr w:type="spellEnd"/>
      <w:r w:rsidRPr="00D273E3">
        <w:rPr>
          <w:rFonts w:ascii="Times New Roman" w:hAnsi="Times New Roman"/>
          <w:sz w:val="24"/>
          <w:szCs w:val="24"/>
          <w:lang w:bidi="ru-RU"/>
        </w:rPr>
        <w:t xml:space="preserve">. и доп. — </w:t>
      </w:r>
      <w:proofErr w:type="gramStart"/>
      <w:r w:rsidRPr="00D273E3">
        <w:rPr>
          <w:rFonts w:ascii="Times New Roman" w:hAnsi="Times New Roman"/>
          <w:sz w:val="24"/>
          <w:szCs w:val="24"/>
          <w:lang w:bidi="ru-RU"/>
        </w:rPr>
        <w:t>Москва :</w:t>
      </w:r>
      <w:proofErr w:type="gramEnd"/>
      <w:r w:rsidRPr="00D273E3">
        <w:rPr>
          <w:rFonts w:ascii="Times New Roman" w:hAnsi="Times New Roman"/>
          <w:sz w:val="24"/>
          <w:szCs w:val="24"/>
          <w:lang w:bidi="ru-RU"/>
        </w:rPr>
        <w:t xml:space="preserve"> Издательство </w:t>
      </w:r>
      <w:proofErr w:type="spellStart"/>
      <w:r w:rsidRPr="00D273E3">
        <w:rPr>
          <w:rFonts w:ascii="Times New Roman" w:hAnsi="Times New Roman"/>
          <w:sz w:val="24"/>
          <w:szCs w:val="24"/>
          <w:lang w:bidi="ru-RU"/>
        </w:rPr>
        <w:t>Юрайт</w:t>
      </w:r>
      <w:proofErr w:type="spellEnd"/>
      <w:r w:rsidRPr="00D273E3">
        <w:rPr>
          <w:rFonts w:ascii="Times New Roman" w:hAnsi="Times New Roman"/>
          <w:sz w:val="24"/>
          <w:szCs w:val="24"/>
          <w:lang w:bidi="ru-RU"/>
        </w:rPr>
        <w:t xml:space="preserve">, 2020. — 301 с. </w:t>
      </w:r>
    </w:p>
    <w:p w14:paraId="55831963" w14:textId="77777777" w:rsidR="009B2673" w:rsidRPr="00D273E3" w:rsidRDefault="009B2673" w:rsidP="009B2673">
      <w:pPr>
        <w:spacing w:after="0"/>
        <w:ind w:firstLine="709"/>
        <w:contextualSpacing/>
        <w:rPr>
          <w:rFonts w:ascii="Times New Roman" w:hAnsi="Times New Roman"/>
          <w:b/>
          <w:sz w:val="24"/>
          <w:szCs w:val="24"/>
        </w:rPr>
      </w:pPr>
      <w:r w:rsidRPr="00D273E3">
        <w:rPr>
          <w:rFonts w:ascii="Times New Roman" w:hAnsi="Times New Roman"/>
          <w:b/>
          <w:sz w:val="24"/>
          <w:szCs w:val="24"/>
        </w:rPr>
        <w:t>3.2.2. Основные электронные издания</w:t>
      </w:r>
    </w:p>
    <w:p w14:paraId="2171DDD5" w14:textId="77777777" w:rsidR="008306EA" w:rsidRPr="00D273E3" w:rsidRDefault="008306EA" w:rsidP="00102D7D">
      <w:pPr>
        <w:widowControl w:val="0"/>
        <w:numPr>
          <w:ilvl w:val="0"/>
          <w:numId w:val="33"/>
        </w:numPr>
        <w:tabs>
          <w:tab w:val="left" w:pos="1075"/>
        </w:tabs>
        <w:spacing w:after="0"/>
        <w:ind w:firstLine="709"/>
        <w:jc w:val="both"/>
        <w:rPr>
          <w:rFonts w:ascii="Times New Roman" w:hAnsi="Times New Roman"/>
          <w:lang w:bidi="ru-RU"/>
        </w:rPr>
      </w:pPr>
      <w:r w:rsidRPr="00D273E3">
        <w:rPr>
          <w:rFonts w:ascii="Times New Roman" w:hAnsi="Times New Roman"/>
          <w:lang w:bidi="ru-RU"/>
        </w:rPr>
        <w:t xml:space="preserve">Электронный ресурс Банка России - Режим доступа http://www.cbr.ru </w:t>
      </w:r>
    </w:p>
    <w:p w14:paraId="2857F951" w14:textId="77777777" w:rsidR="008306EA" w:rsidRPr="00D273E3" w:rsidRDefault="008306EA" w:rsidP="00102D7D">
      <w:pPr>
        <w:widowControl w:val="0"/>
        <w:numPr>
          <w:ilvl w:val="0"/>
          <w:numId w:val="33"/>
        </w:numPr>
        <w:tabs>
          <w:tab w:val="left" w:pos="1075"/>
        </w:tabs>
        <w:spacing w:after="0"/>
        <w:ind w:firstLine="709"/>
        <w:jc w:val="both"/>
        <w:rPr>
          <w:rFonts w:ascii="Times New Roman" w:hAnsi="Times New Roman"/>
          <w:lang w:bidi="ru-RU"/>
        </w:rPr>
      </w:pPr>
      <w:r w:rsidRPr="00D273E3">
        <w:rPr>
          <w:rFonts w:ascii="Times New Roman" w:hAnsi="Times New Roman"/>
          <w:lang w:bidi="ru-RU"/>
        </w:rPr>
        <w:lastRenderedPageBreak/>
        <w:t>Справочно-правовая система «КонсультантПлюс</w:t>
      </w:r>
      <w:proofErr w:type="gramStart"/>
      <w:r w:rsidRPr="00D273E3">
        <w:rPr>
          <w:rFonts w:ascii="Times New Roman" w:hAnsi="Times New Roman"/>
          <w:lang w:bidi="ru-RU"/>
        </w:rPr>
        <w:t>».-</w:t>
      </w:r>
      <w:proofErr w:type="gramEnd"/>
      <w:r w:rsidRPr="00D273E3">
        <w:rPr>
          <w:rFonts w:ascii="Times New Roman" w:hAnsi="Times New Roman"/>
          <w:lang w:bidi="ru-RU"/>
        </w:rPr>
        <w:t xml:space="preserve"> Режим доступа http://www.consultant.ru  </w:t>
      </w:r>
    </w:p>
    <w:p w14:paraId="52045019" w14:textId="77777777" w:rsidR="008306EA" w:rsidRPr="00D273E3" w:rsidRDefault="008306EA" w:rsidP="00102D7D">
      <w:pPr>
        <w:widowControl w:val="0"/>
        <w:numPr>
          <w:ilvl w:val="0"/>
          <w:numId w:val="33"/>
        </w:numPr>
        <w:tabs>
          <w:tab w:val="left" w:pos="1075"/>
        </w:tabs>
        <w:spacing w:after="0"/>
        <w:ind w:firstLine="709"/>
        <w:jc w:val="both"/>
        <w:rPr>
          <w:rFonts w:ascii="Times New Roman" w:hAnsi="Times New Roman"/>
          <w:lang w:bidi="ru-RU"/>
        </w:rPr>
      </w:pPr>
      <w:r w:rsidRPr="00D273E3">
        <w:rPr>
          <w:rFonts w:ascii="Times New Roman" w:hAnsi="Times New Roman"/>
          <w:lang w:bidi="ru-RU"/>
        </w:rPr>
        <w:t>Справочно-правовая система «ГАРАНТ». - Режим доступа http://www.aero.garant.ru</w:t>
      </w:r>
    </w:p>
    <w:p w14:paraId="0A81A75A" w14:textId="77777777" w:rsidR="008306EA" w:rsidRPr="00D273E3" w:rsidRDefault="008306EA" w:rsidP="00102D7D">
      <w:pPr>
        <w:widowControl w:val="0"/>
        <w:numPr>
          <w:ilvl w:val="0"/>
          <w:numId w:val="33"/>
        </w:numPr>
        <w:tabs>
          <w:tab w:val="left" w:pos="1075"/>
        </w:tabs>
        <w:spacing w:after="0"/>
        <w:ind w:firstLine="709"/>
        <w:jc w:val="both"/>
        <w:rPr>
          <w:rFonts w:ascii="Times New Roman" w:hAnsi="Times New Roman"/>
          <w:lang w:bidi="ru-RU"/>
        </w:rPr>
      </w:pPr>
      <w:r w:rsidRPr="00D273E3">
        <w:rPr>
          <w:rFonts w:ascii="Times New Roman" w:hAnsi="Times New Roman"/>
          <w:lang w:bidi="ru-RU"/>
        </w:rPr>
        <w:t>Информационный банковский портал – Режим доступа: http://www.banki.ru.</w:t>
      </w:r>
    </w:p>
    <w:p w14:paraId="2AFDDA20" w14:textId="77777777" w:rsidR="008306EA" w:rsidRPr="00D273E3" w:rsidRDefault="008306EA" w:rsidP="00102D7D">
      <w:pPr>
        <w:widowControl w:val="0"/>
        <w:numPr>
          <w:ilvl w:val="0"/>
          <w:numId w:val="33"/>
        </w:numPr>
        <w:tabs>
          <w:tab w:val="left" w:pos="1075"/>
        </w:tabs>
        <w:spacing w:after="0"/>
        <w:ind w:firstLine="709"/>
        <w:jc w:val="both"/>
        <w:rPr>
          <w:rFonts w:ascii="Times New Roman" w:hAnsi="Times New Roman"/>
          <w:lang w:bidi="ru-RU"/>
        </w:rPr>
      </w:pPr>
      <w:r w:rsidRPr="00D273E3">
        <w:rPr>
          <w:rFonts w:ascii="Times New Roman" w:hAnsi="Times New Roman"/>
          <w:lang w:bidi="ru-RU"/>
        </w:rPr>
        <w:t>Материалы сайта Ассоциации российских банков: Координационный комитет по стандартам качества банковской деятельности. Стандарты качества банковской деятельности (СКБД) Ассоциации российских банков. – Режим доступа: http://www.arb.ru.</w:t>
      </w:r>
    </w:p>
    <w:p w14:paraId="67A5BA77" w14:textId="77777777" w:rsidR="008306EA" w:rsidRPr="00D273E3" w:rsidRDefault="008306EA" w:rsidP="00102D7D">
      <w:pPr>
        <w:widowControl w:val="0"/>
        <w:numPr>
          <w:ilvl w:val="0"/>
          <w:numId w:val="33"/>
        </w:numPr>
        <w:tabs>
          <w:tab w:val="left" w:pos="1075"/>
        </w:tabs>
        <w:spacing w:after="0"/>
        <w:ind w:firstLine="709"/>
        <w:jc w:val="both"/>
        <w:rPr>
          <w:rFonts w:ascii="Times New Roman" w:hAnsi="Times New Roman"/>
          <w:lang w:bidi="ru-RU"/>
        </w:rPr>
      </w:pPr>
      <w:r w:rsidRPr="00D273E3">
        <w:rPr>
          <w:rFonts w:ascii="Times New Roman" w:hAnsi="Times New Roman"/>
          <w:lang w:bidi="ru-RU"/>
        </w:rPr>
        <w:t>Материалы Информационного агентства – портала Bankir.ru. – Режим доступа: http://www.bankir.ru.</w:t>
      </w:r>
    </w:p>
    <w:p w14:paraId="5BEF53F3" w14:textId="77777777" w:rsidR="008306EA" w:rsidRPr="00D273E3" w:rsidRDefault="008306EA" w:rsidP="00102D7D">
      <w:pPr>
        <w:widowControl w:val="0"/>
        <w:numPr>
          <w:ilvl w:val="0"/>
          <w:numId w:val="33"/>
        </w:numPr>
        <w:tabs>
          <w:tab w:val="left" w:pos="1075"/>
        </w:tabs>
        <w:spacing w:after="0"/>
        <w:ind w:firstLine="709"/>
        <w:jc w:val="both"/>
        <w:rPr>
          <w:rFonts w:ascii="Times New Roman" w:hAnsi="Times New Roman"/>
          <w:lang w:bidi="ru-RU"/>
        </w:rPr>
      </w:pPr>
      <w:r w:rsidRPr="00D273E3">
        <w:rPr>
          <w:rFonts w:ascii="Times New Roman" w:hAnsi="Times New Roman"/>
          <w:lang w:bidi="ru-RU"/>
        </w:rPr>
        <w:t>Электронные ресурсы кредитных организаций Российской Федерации в сети Интернет.</w:t>
      </w:r>
    </w:p>
    <w:p w14:paraId="077480A0" w14:textId="77777777" w:rsidR="009B2673" w:rsidRPr="00D273E3" w:rsidRDefault="009B2673" w:rsidP="008306EA"/>
    <w:p w14:paraId="1B772A75" w14:textId="77777777" w:rsidR="009B2673" w:rsidRPr="00D273E3" w:rsidRDefault="009B2673" w:rsidP="009B2673">
      <w:pPr>
        <w:suppressAutoHyphens/>
        <w:spacing w:after="0"/>
        <w:ind w:firstLine="709"/>
        <w:contextualSpacing/>
        <w:rPr>
          <w:rFonts w:ascii="Times New Roman" w:hAnsi="Times New Roman"/>
          <w:bCs/>
          <w:i/>
          <w:sz w:val="24"/>
          <w:szCs w:val="24"/>
        </w:rPr>
      </w:pPr>
      <w:r w:rsidRPr="00D273E3">
        <w:rPr>
          <w:rFonts w:ascii="Times New Roman" w:hAnsi="Times New Roman"/>
          <w:b/>
          <w:bCs/>
          <w:sz w:val="24"/>
          <w:szCs w:val="24"/>
        </w:rPr>
        <w:t>3.2.3. Дополнительные источники</w:t>
      </w:r>
    </w:p>
    <w:p w14:paraId="45A4840C" w14:textId="77777777" w:rsidR="009B2673" w:rsidRPr="00D273E3" w:rsidRDefault="0060013A" w:rsidP="00102D7D">
      <w:pPr>
        <w:widowControl w:val="0"/>
        <w:numPr>
          <w:ilvl w:val="0"/>
          <w:numId w:val="34"/>
        </w:numPr>
        <w:tabs>
          <w:tab w:val="left" w:pos="1075"/>
        </w:tabs>
        <w:spacing w:after="0"/>
        <w:ind w:firstLine="709"/>
        <w:jc w:val="both"/>
        <w:rPr>
          <w:rFonts w:ascii="Times New Roman" w:hAnsi="Times New Roman"/>
          <w:lang w:bidi="ru-RU"/>
        </w:rPr>
      </w:pPr>
      <w:r w:rsidRPr="00D273E3">
        <w:rPr>
          <w:rFonts w:ascii="Times New Roman" w:hAnsi="Times New Roman"/>
          <w:lang w:bidi="ru-RU"/>
        </w:rPr>
        <w:t xml:space="preserve">Кушу, С. О. Банковский менеджмент и </w:t>
      </w:r>
      <w:proofErr w:type="gramStart"/>
      <w:r w:rsidRPr="00D273E3">
        <w:rPr>
          <w:rFonts w:ascii="Times New Roman" w:hAnsi="Times New Roman"/>
          <w:lang w:bidi="ru-RU"/>
        </w:rPr>
        <w:t>маркетинг :</w:t>
      </w:r>
      <w:proofErr w:type="gramEnd"/>
      <w:r w:rsidRPr="00D273E3">
        <w:rPr>
          <w:rFonts w:ascii="Times New Roman" w:hAnsi="Times New Roman"/>
          <w:lang w:bidi="ru-RU"/>
        </w:rPr>
        <w:t xml:space="preserve"> учебное пособие для бакалавров, обучающихся по направлению подготовки 38.03.01 «Экономика» / С. О. Кушу. — Краснодар, </w:t>
      </w:r>
      <w:proofErr w:type="gramStart"/>
      <w:r w:rsidRPr="00D273E3">
        <w:rPr>
          <w:rFonts w:ascii="Times New Roman" w:hAnsi="Times New Roman"/>
          <w:lang w:bidi="ru-RU"/>
        </w:rPr>
        <w:t>Саратов :</w:t>
      </w:r>
      <w:proofErr w:type="gramEnd"/>
      <w:r w:rsidRPr="00D273E3">
        <w:rPr>
          <w:rFonts w:ascii="Times New Roman" w:hAnsi="Times New Roman"/>
          <w:lang w:bidi="ru-RU"/>
        </w:rPr>
        <w:t xml:space="preserve"> Южный институт менеджмента, Ай Пи Эр Медиа, 2017. — 72 c. </w:t>
      </w:r>
    </w:p>
    <w:p w14:paraId="536AAD61" w14:textId="77777777" w:rsidR="009B2673" w:rsidRPr="00D273E3" w:rsidRDefault="009B2673" w:rsidP="009B2673">
      <w:pPr>
        <w:spacing w:after="0"/>
        <w:ind w:firstLine="709"/>
        <w:contextualSpacing/>
        <w:rPr>
          <w:rFonts w:ascii="Times New Roman" w:hAnsi="Times New Roman"/>
          <w:bCs/>
          <w:i/>
          <w:sz w:val="24"/>
          <w:szCs w:val="24"/>
        </w:rPr>
      </w:pPr>
    </w:p>
    <w:p w14:paraId="3E8A4718" w14:textId="77777777" w:rsidR="009B2673" w:rsidRPr="00D273E3" w:rsidRDefault="009B2673" w:rsidP="009B2673">
      <w:pPr>
        <w:spacing w:after="0"/>
        <w:ind w:firstLine="709"/>
        <w:contextualSpacing/>
        <w:rPr>
          <w:rFonts w:ascii="Times New Roman" w:hAnsi="Times New Roman"/>
          <w:bCs/>
          <w:i/>
          <w:sz w:val="24"/>
          <w:szCs w:val="24"/>
        </w:rPr>
      </w:pPr>
    </w:p>
    <w:p w14:paraId="59D629ED" w14:textId="77777777" w:rsidR="009B2673" w:rsidRPr="00D273E3" w:rsidRDefault="009B2673" w:rsidP="009B2673">
      <w:pPr>
        <w:spacing w:after="0"/>
        <w:ind w:firstLine="709"/>
        <w:contextualSpacing/>
        <w:rPr>
          <w:rFonts w:ascii="Times New Roman" w:hAnsi="Times New Roman"/>
          <w:bCs/>
          <w:i/>
          <w:sz w:val="24"/>
          <w:szCs w:val="24"/>
        </w:rPr>
      </w:pPr>
    </w:p>
    <w:p w14:paraId="08134A82" w14:textId="77777777" w:rsidR="009B2673" w:rsidRPr="00D273E3" w:rsidRDefault="009B2673" w:rsidP="009B2673">
      <w:pPr>
        <w:spacing w:after="0"/>
        <w:ind w:firstLine="709"/>
        <w:contextualSpacing/>
        <w:rPr>
          <w:rFonts w:ascii="Times New Roman" w:hAnsi="Times New Roman"/>
          <w:bCs/>
          <w:i/>
          <w:sz w:val="24"/>
          <w:szCs w:val="24"/>
        </w:rPr>
      </w:pPr>
    </w:p>
    <w:p w14:paraId="671E15CC" w14:textId="77777777" w:rsidR="009B2673" w:rsidRPr="00D273E3" w:rsidRDefault="006D6EF7" w:rsidP="009B2673">
      <w:pPr>
        <w:ind w:hanging="142"/>
        <w:jc w:val="center"/>
        <w:rPr>
          <w:rFonts w:ascii="Times New Roman" w:hAnsi="Times New Roman"/>
          <w:b/>
          <w:sz w:val="24"/>
          <w:szCs w:val="24"/>
        </w:rPr>
      </w:pPr>
      <w:r w:rsidRPr="00D273E3">
        <w:rPr>
          <w:rFonts w:ascii="Times New Roman" w:hAnsi="Times New Roman"/>
          <w:b/>
          <w:sz w:val="24"/>
          <w:szCs w:val="24"/>
        </w:rPr>
        <w:br w:type="page"/>
      </w:r>
      <w:r w:rsidR="009B2673" w:rsidRPr="00D273E3">
        <w:rPr>
          <w:rFonts w:ascii="Times New Roman" w:hAnsi="Times New Roman"/>
          <w:b/>
          <w:sz w:val="24"/>
          <w:szCs w:val="24"/>
        </w:rPr>
        <w:lastRenderedPageBreak/>
        <w:t xml:space="preserve">4. КОНТРОЛЬ И ОЦЕНКА РЕЗУЛЬТАТОВ ОСВОЕНИЯ </w:t>
      </w:r>
      <w:r w:rsidR="009B2673" w:rsidRPr="00D273E3">
        <w:rPr>
          <w:rFonts w:ascii="Times New Roman" w:hAnsi="Times New Roman"/>
          <w:b/>
          <w:sz w:val="24"/>
          <w:szCs w:val="24"/>
        </w:rPr>
        <w:br/>
        <w:t>ПРОФЕССИОНАЛЬНОГО МОДУЛЯ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2"/>
        <w:gridCol w:w="3203"/>
        <w:gridCol w:w="3474"/>
      </w:tblGrid>
      <w:tr w:rsidR="006D6EF7" w:rsidRPr="00D273E3" w14:paraId="7A5ED445" w14:textId="77777777" w:rsidTr="006D6EF7">
        <w:tc>
          <w:tcPr>
            <w:tcW w:w="1533" w:type="pct"/>
          </w:tcPr>
          <w:p w14:paraId="08371246" w14:textId="77777777" w:rsidR="006D6EF7" w:rsidRPr="00D273E3" w:rsidRDefault="006D6EF7" w:rsidP="00612DA9">
            <w:pPr>
              <w:suppressAutoHyphens/>
              <w:jc w:val="center"/>
              <w:rPr>
                <w:rFonts w:ascii="Times New Roman" w:hAnsi="Times New Roman"/>
              </w:rPr>
            </w:pPr>
            <w:r w:rsidRPr="00D273E3">
              <w:rPr>
                <w:rFonts w:ascii="Times New Roman" w:hAnsi="Times New Roman"/>
              </w:rPr>
              <w:t>Код и наименование профессиональных и общих компетенций, формируемых в рамках модуля</w:t>
            </w:r>
          </w:p>
        </w:tc>
        <w:tc>
          <w:tcPr>
            <w:tcW w:w="1663" w:type="pct"/>
          </w:tcPr>
          <w:p w14:paraId="43C4AEC4" w14:textId="77777777" w:rsidR="006D6EF7" w:rsidRPr="00D273E3" w:rsidRDefault="006D6EF7" w:rsidP="00612DA9">
            <w:pPr>
              <w:suppressAutoHyphens/>
              <w:jc w:val="center"/>
              <w:rPr>
                <w:rFonts w:ascii="Times New Roman" w:hAnsi="Times New Roman"/>
              </w:rPr>
            </w:pPr>
          </w:p>
          <w:p w14:paraId="6B717CE7" w14:textId="77777777" w:rsidR="006D6EF7" w:rsidRPr="00D273E3" w:rsidRDefault="006D6EF7" w:rsidP="00612DA9">
            <w:pPr>
              <w:suppressAutoHyphens/>
              <w:jc w:val="center"/>
              <w:rPr>
                <w:rFonts w:ascii="Times New Roman" w:hAnsi="Times New Roman"/>
              </w:rPr>
            </w:pPr>
            <w:r w:rsidRPr="00D273E3">
              <w:rPr>
                <w:rFonts w:ascii="Times New Roman" w:hAnsi="Times New Roman"/>
              </w:rPr>
              <w:t>Критерии оценки</w:t>
            </w:r>
          </w:p>
        </w:tc>
        <w:tc>
          <w:tcPr>
            <w:tcW w:w="1804" w:type="pct"/>
          </w:tcPr>
          <w:p w14:paraId="7BD192BD" w14:textId="77777777" w:rsidR="006D6EF7" w:rsidRPr="00D273E3" w:rsidRDefault="006D6EF7" w:rsidP="00612DA9">
            <w:pPr>
              <w:suppressAutoHyphens/>
              <w:jc w:val="center"/>
              <w:rPr>
                <w:rFonts w:ascii="Times New Roman" w:hAnsi="Times New Roman"/>
              </w:rPr>
            </w:pPr>
          </w:p>
          <w:p w14:paraId="31F7615C" w14:textId="77777777" w:rsidR="006D6EF7" w:rsidRPr="00D273E3" w:rsidRDefault="006D6EF7" w:rsidP="00612DA9">
            <w:pPr>
              <w:suppressAutoHyphens/>
              <w:jc w:val="center"/>
              <w:rPr>
                <w:rFonts w:ascii="Times New Roman" w:hAnsi="Times New Roman"/>
              </w:rPr>
            </w:pPr>
            <w:r w:rsidRPr="00D273E3">
              <w:rPr>
                <w:rFonts w:ascii="Times New Roman" w:hAnsi="Times New Roman"/>
              </w:rPr>
              <w:t>Методы оценки</w:t>
            </w:r>
          </w:p>
        </w:tc>
      </w:tr>
      <w:tr w:rsidR="006D6EF7" w:rsidRPr="00D273E3" w14:paraId="3C65F4D0" w14:textId="77777777" w:rsidTr="006D6EF7">
        <w:tc>
          <w:tcPr>
            <w:tcW w:w="1533" w:type="pct"/>
          </w:tcPr>
          <w:p w14:paraId="230250B5" w14:textId="77777777" w:rsidR="006D6EF7" w:rsidRPr="00D273E3" w:rsidRDefault="006D6EF7" w:rsidP="00612DA9">
            <w:pPr>
              <w:suppressAutoHyphens/>
              <w:spacing w:after="0" w:line="240" w:lineRule="auto"/>
              <w:rPr>
                <w:rFonts w:ascii="Times New Roman" w:hAnsi="Times New Roman"/>
                <w:i/>
              </w:rPr>
            </w:pPr>
            <w:r w:rsidRPr="00D273E3">
              <w:rPr>
                <w:rFonts w:ascii="Times New Roman" w:hAnsi="Times New Roman"/>
              </w:rPr>
              <w:t>ОК 1</w:t>
            </w:r>
            <w:r w:rsidRPr="00D273E3">
              <w:rPr>
                <w:rFonts w:ascii="Times New Roman" w:hAnsi="Times New Roman"/>
                <w:i/>
              </w:rPr>
              <w:t xml:space="preserve"> </w:t>
            </w:r>
            <w:r w:rsidRPr="00D273E3">
              <w:rPr>
                <w:rFonts w:ascii="Times New Roman" w:hAnsi="Times New Roman"/>
                <w:bCs/>
                <w:iCs/>
              </w:rPr>
              <w:t>Выбирать способы решения задач профессиональной деятельности применительно к различным контекстам</w:t>
            </w:r>
          </w:p>
          <w:p w14:paraId="2ADEEA20" w14:textId="77777777" w:rsidR="006D6EF7" w:rsidRPr="00D273E3" w:rsidRDefault="006D6EF7" w:rsidP="00612DA9">
            <w:pPr>
              <w:suppressAutoHyphens/>
              <w:spacing w:after="0" w:line="240" w:lineRule="auto"/>
              <w:jc w:val="center"/>
              <w:rPr>
                <w:rFonts w:ascii="Times New Roman" w:hAnsi="Times New Roman"/>
                <w:i/>
              </w:rPr>
            </w:pPr>
          </w:p>
        </w:tc>
        <w:tc>
          <w:tcPr>
            <w:tcW w:w="1663" w:type="pct"/>
          </w:tcPr>
          <w:p w14:paraId="44C89435" w14:textId="77777777" w:rsidR="006D6EF7" w:rsidRPr="00D273E3" w:rsidRDefault="006D6EF7" w:rsidP="00612DA9">
            <w:pPr>
              <w:widowControl w:val="0"/>
              <w:spacing w:after="0" w:line="240" w:lineRule="auto"/>
              <w:rPr>
                <w:rFonts w:ascii="Times New Roman" w:hAnsi="Times New Roman"/>
                <w:bCs/>
                <w:lang w:eastAsia="en-US"/>
              </w:rPr>
            </w:pPr>
            <w:r w:rsidRPr="00D273E3">
              <w:rPr>
                <w:rFonts w:ascii="Times New Roman" w:hAnsi="Times New Roman"/>
                <w:bCs/>
                <w:lang w:eastAsia="en-US"/>
              </w:rPr>
              <w:t>Обоснованность выбора и применения методов и способов решения профессиональных задач при осуществлении консультирования потенциальных клиентов банка по банковским продуктам.</w:t>
            </w:r>
          </w:p>
          <w:p w14:paraId="5DEA9323" w14:textId="5DF59279" w:rsidR="006D6EF7" w:rsidRPr="00D273E3" w:rsidRDefault="006D6EF7" w:rsidP="00612DA9">
            <w:pPr>
              <w:widowControl w:val="0"/>
              <w:spacing w:after="0" w:line="240" w:lineRule="auto"/>
              <w:rPr>
                <w:rFonts w:ascii="Times New Roman" w:hAnsi="Times New Roman"/>
                <w:bCs/>
                <w:lang w:eastAsia="en-US"/>
              </w:rPr>
            </w:pPr>
            <w:r w:rsidRPr="00D273E3">
              <w:rPr>
                <w:rFonts w:ascii="Times New Roman" w:hAnsi="Times New Roman"/>
                <w:bCs/>
                <w:lang w:eastAsia="en-US"/>
              </w:rPr>
              <w:t>Точность, правильность и полнота выполнения профессиональных задач</w:t>
            </w:r>
          </w:p>
        </w:tc>
        <w:tc>
          <w:tcPr>
            <w:tcW w:w="1804" w:type="pct"/>
            <w:tcBorders>
              <w:right w:val="single" w:sz="12" w:space="0" w:color="auto"/>
            </w:tcBorders>
          </w:tcPr>
          <w:p w14:paraId="0B1B9669" w14:textId="77777777" w:rsidR="006D6EF7" w:rsidRPr="00D273E3" w:rsidRDefault="006D6EF7" w:rsidP="00612DA9">
            <w:pPr>
              <w:widowControl w:val="0"/>
              <w:spacing w:after="0" w:line="240" w:lineRule="auto"/>
              <w:jc w:val="both"/>
              <w:rPr>
                <w:rFonts w:ascii="Times New Roman" w:hAnsi="Times New Roman"/>
                <w:bCs/>
                <w:lang w:eastAsia="en-US"/>
              </w:rPr>
            </w:pPr>
            <w:r w:rsidRPr="00D273E3">
              <w:rPr>
                <w:rFonts w:ascii="Times New Roman" w:hAnsi="Times New Roman"/>
                <w:bCs/>
                <w:lang w:eastAsia="en-US"/>
              </w:rPr>
              <w:t>Оценка деятельности обучающегося в процессе освоения образовательной программы на практических занятиях, при выполнении работ по учебной и производственной практике</w:t>
            </w:r>
          </w:p>
        </w:tc>
      </w:tr>
      <w:tr w:rsidR="006D6EF7" w:rsidRPr="00D273E3" w14:paraId="29A4CC39" w14:textId="77777777" w:rsidTr="006D6EF7">
        <w:tc>
          <w:tcPr>
            <w:tcW w:w="1533" w:type="pct"/>
          </w:tcPr>
          <w:p w14:paraId="2E6DB205" w14:textId="77777777" w:rsidR="006D6EF7" w:rsidRPr="00D273E3" w:rsidRDefault="006D6EF7" w:rsidP="00612DA9">
            <w:pPr>
              <w:spacing w:after="0" w:line="240" w:lineRule="auto"/>
              <w:rPr>
                <w:rFonts w:ascii="Times New Roman" w:hAnsi="Times New Roman"/>
              </w:rPr>
            </w:pPr>
            <w:proofErr w:type="gramStart"/>
            <w:r w:rsidRPr="00D273E3">
              <w:rPr>
                <w:rFonts w:ascii="Times New Roman" w:hAnsi="Times New Roman"/>
              </w:rPr>
              <w:t>ОК  02</w:t>
            </w:r>
            <w:proofErr w:type="gramEnd"/>
            <w:r w:rsidRPr="00D273E3">
              <w:rPr>
                <w:rFonts w:ascii="Times New Roman" w:hAnsi="Times New Roman"/>
              </w:rPr>
              <w:t>. Осуществлять поиск, анализ и интерпретацию информации, необходимой для выполнения задач профессиональной деятельности.</w:t>
            </w:r>
          </w:p>
        </w:tc>
        <w:tc>
          <w:tcPr>
            <w:tcW w:w="1663" w:type="pct"/>
          </w:tcPr>
          <w:p w14:paraId="41533738" w14:textId="77777777" w:rsidR="006D6EF7" w:rsidRPr="00D273E3" w:rsidRDefault="006D6EF7" w:rsidP="00612DA9">
            <w:pPr>
              <w:spacing w:after="0" w:line="240" w:lineRule="auto"/>
              <w:rPr>
                <w:rFonts w:ascii="Times New Roman" w:hAnsi="Times New Roman"/>
              </w:rPr>
            </w:pPr>
            <w:r w:rsidRPr="00D273E3">
              <w:rPr>
                <w:rFonts w:ascii="Times New Roman" w:hAnsi="Times New Roman"/>
              </w:rPr>
              <w:t>Оперативность поиска, результативность анализа и интерпретации информации и ее использование для качественного выполнения профессиональных задач, профессионального и личностного развития.</w:t>
            </w:r>
          </w:p>
          <w:p w14:paraId="307A2B2C" w14:textId="77777777" w:rsidR="006D6EF7" w:rsidRPr="00D273E3" w:rsidRDefault="006D6EF7" w:rsidP="00612DA9">
            <w:pPr>
              <w:spacing w:after="0" w:line="240" w:lineRule="auto"/>
              <w:rPr>
                <w:rFonts w:ascii="Times New Roman" w:hAnsi="Times New Roman"/>
              </w:rPr>
            </w:pPr>
            <w:r w:rsidRPr="00D273E3">
              <w:rPr>
                <w:rFonts w:ascii="Times New Roman" w:hAnsi="Times New Roman"/>
              </w:rPr>
              <w:t>Широта использования различных источников информации, включая электронные.</w:t>
            </w:r>
          </w:p>
        </w:tc>
        <w:tc>
          <w:tcPr>
            <w:tcW w:w="1804" w:type="pct"/>
          </w:tcPr>
          <w:p w14:paraId="59D709EE" w14:textId="77777777" w:rsidR="006D6EF7" w:rsidRPr="00D273E3" w:rsidRDefault="006D6EF7" w:rsidP="00612DA9">
            <w:pPr>
              <w:spacing w:after="0" w:line="240" w:lineRule="auto"/>
              <w:jc w:val="both"/>
              <w:rPr>
                <w:rFonts w:ascii="Times New Roman" w:hAnsi="Times New Roman"/>
              </w:rPr>
            </w:pPr>
            <w:r w:rsidRPr="00D273E3">
              <w:rPr>
                <w:rFonts w:ascii="Times New Roman" w:hAnsi="Times New Roman"/>
              </w:rPr>
              <w:t>Оценка деятельности обучающегося в процессе освоения образовательной программы на практических занятиях, при выполнении работ по учебной и производственной практике</w:t>
            </w:r>
          </w:p>
        </w:tc>
      </w:tr>
      <w:tr w:rsidR="006D6EF7" w:rsidRPr="00D273E3" w14:paraId="51A386DD" w14:textId="77777777" w:rsidTr="006D6EF7">
        <w:tc>
          <w:tcPr>
            <w:tcW w:w="1533" w:type="pct"/>
          </w:tcPr>
          <w:p w14:paraId="323B7B9A" w14:textId="77777777" w:rsidR="006D6EF7" w:rsidRPr="00D273E3" w:rsidRDefault="006D6EF7" w:rsidP="00612DA9">
            <w:pPr>
              <w:spacing w:after="0" w:line="240" w:lineRule="auto"/>
              <w:rPr>
                <w:rFonts w:ascii="Times New Roman" w:hAnsi="Times New Roman"/>
              </w:rPr>
            </w:pPr>
            <w:proofErr w:type="gramStart"/>
            <w:r w:rsidRPr="00D273E3">
              <w:rPr>
                <w:rFonts w:ascii="Times New Roman" w:hAnsi="Times New Roman"/>
              </w:rPr>
              <w:t>ОК  03</w:t>
            </w:r>
            <w:proofErr w:type="gramEnd"/>
            <w:r w:rsidRPr="00D273E3">
              <w:rPr>
                <w:rFonts w:ascii="Times New Roman" w:hAnsi="Times New Roman"/>
              </w:rPr>
              <w:t>. Планировать и реализовывать собственное профессиональное и личностное развитие.</w:t>
            </w:r>
          </w:p>
        </w:tc>
        <w:tc>
          <w:tcPr>
            <w:tcW w:w="1663" w:type="pct"/>
          </w:tcPr>
          <w:p w14:paraId="2F019511" w14:textId="77777777" w:rsidR="006D6EF7" w:rsidRPr="00D273E3" w:rsidRDefault="006D6EF7" w:rsidP="00612DA9">
            <w:pPr>
              <w:spacing w:after="0" w:line="240" w:lineRule="auto"/>
              <w:rPr>
                <w:rFonts w:ascii="Times New Roman" w:hAnsi="Times New Roman"/>
              </w:rPr>
            </w:pPr>
            <w:r w:rsidRPr="00D273E3">
              <w:rPr>
                <w:rFonts w:ascii="Times New Roman" w:hAnsi="Times New Roman"/>
              </w:rPr>
              <w:t xml:space="preserve">Демонстрация интереса к инновациям в области профессиональной деятельности; выстраивание траектории профессионального развития и </w:t>
            </w:r>
            <w:proofErr w:type="spellStart"/>
            <w:r w:rsidRPr="00D273E3">
              <w:rPr>
                <w:rFonts w:ascii="Times New Roman" w:hAnsi="Times New Roman"/>
              </w:rPr>
              <w:t>самоообразования</w:t>
            </w:r>
            <w:proofErr w:type="spellEnd"/>
            <w:r w:rsidRPr="00D273E3">
              <w:rPr>
                <w:rFonts w:ascii="Times New Roman" w:hAnsi="Times New Roman"/>
              </w:rPr>
              <w:t>; осознанное планирование повышения квалификации.</w:t>
            </w:r>
          </w:p>
          <w:p w14:paraId="6AC08A02" w14:textId="77777777" w:rsidR="006D6EF7" w:rsidRPr="00D273E3" w:rsidRDefault="006D6EF7" w:rsidP="00612DA9">
            <w:pPr>
              <w:spacing w:after="0" w:line="240" w:lineRule="auto"/>
              <w:rPr>
                <w:rFonts w:ascii="Times New Roman" w:hAnsi="Times New Roman"/>
              </w:rPr>
            </w:pPr>
            <w:r w:rsidRPr="00D273E3">
              <w:rPr>
                <w:rFonts w:ascii="Times New Roman" w:hAnsi="Times New Roman"/>
              </w:rPr>
              <w:t>Демонстрация способности к организации и планированию самостоятельных занятий при изучении профессионального модуля.</w:t>
            </w:r>
          </w:p>
        </w:tc>
        <w:tc>
          <w:tcPr>
            <w:tcW w:w="1804" w:type="pct"/>
          </w:tcPr>
          <w:p w14:paraId="777B70F3" w14:textId="77777777" w:rsidR="006D6EF7" w:rsidRPr="00D273E3" w:rsidRDefault="006D6EF7" w:rsidP="00612DA9">
            <w:pPr>
              <w:spacing w:after="0" w:line="240" w:lineRule="auto"/>
              <w:jc w:val="both"/>
              <w:rPr>
                <w:rFonts w:ascii="Times New Roman" w:hAnsi="Times New Roman"/>
                <w:bCs/>
              </w:rPr>
            </w:pPr>
            <w:r w:rsidRPr="00D273E3">
              <w:rPr>
                <w:rFonts w:ascii="Times New Roman" w:hAnsi="Times New Roman"/>
                <w:bCs/>
              </w:rPr>
              <w:t>Оценка использования обучающимся методов и приёмов личной организации в процессе освоения образовательной программы на практических занятиях, при выполнении индивидуальных домашних заданий, работ по учебной и производственной практике.</w:t>
            </w:r>
          </w:p>
          <w:p w14:paraId="55A90EA4" w14:textId="77777777" w:rsidR="006D6EF7" w:rsidRPr="00D273E3" w:rsidRDefault="006D6EF7" w:rsidP="00612DA9">
            <w:pPr>
              <w:spacing w:after="0" w:line="240" w:lineRule="auto"/>
              <w:jc w:val="both"/>
              <w:rPr>
                <w:rFonts w:ascii="Times New Roman" w:hAnsi="Times New Roman"/>
              </w:rPr>
            </w:pPr>
            <w:r w:rsidRPr="00D273E3">
              <w:rPr>
                <w:rFonts w:ascii="Times New Roman" w:hAnsi="Times New Roman"/>
                <w:bCs/>
              </w:rPr>
              <w:t>Оценка использования обучающимся методов и приёмов личной организации при участии в профессиональных олимпиадах, конкурсах, выставках, научно-практических конференциях.</w:t>
            </w:r>
          </w:p>
        </w:tc>
      </w:tr>
      <w:tr w:rsidR="006D6EF7" w:rsidRPr="00D273E3" w14:paraId="6C795906" w14:textId="77777777" w:rsidTr="006D6EF7">
        <w:tc>
          <w:tcPr>
            <w:tcW w:w="1533" w:type="pct"/>
          </w:tcPr>
          <w:p w14:paraId="0979AB99" w14:textId="77777777" w:rsidR="006D6EF7" w:rsidRPr="00D273E3" w:rsidRDefault="006D6EF7" w:rsidP="00612DA9">
            <w:pPr>
              <w:spacing w:after="0" w:line="240" w:lineRule="auto"/>
              <w:rPr>
                <w:rFonts w:ascii="Times New Roman" w:hAnsi="Times New Roman"/>
              </w:rPr>
            </w:pPr>
            <w:r w:rsidRPr="00D273E3">
              <w:rPr>
                <w:rFonts w:ascii="Times New Roman" w:hAnsi="Times New Roman"/>
              </w:rPr>
              <w:t>ОК 04. Работать в коллективе и команде, эффективно взаимодействовать с коллегами, руководством, клиентами.</w:t>
            </w:r>
          </w:p>
        </w:tc>
        <w:tc>
          <w:tcPr>
            <w:tcW w:w="1663" w:type="pct"/>
          </w:tcPr>
          <w:p w14:paraId="1BB8C1DC" w14:textId="77777777" w:rsidR="006D6EF7" w:rsidRPr="00D273E3" w:rsidRDefault="006D6EF7" w:rsidP="00612DA9">
            <w:pPr>
              <w:spacing w:after="0" w:line="240" w:lineRule="auto"/>
              <w:rPr>
                <w:rFonts w:ascii="Times New Roman" w:hAnsi="Times New Roman"/>
              </w:rPr>
            </w:pPr>
            <w:r w:rsidRPr="00D273E3">
              <w:rPr>
                <w:rFonts w:ascii="Times New Roman" w:hAnsi="Times New Roman"/>
              </w:rPr>
              <w:t>Демонстрация стремления к сотрудничеству и коммуникабельность при взаимодействии с обучающимися, преподавателями и руководителями практики в ходе обучения</w:t>
            </w:r>
          </w:p>
        </w:tc>
        <w:tc>
          <w:tcPr>
            <w:tcW w:w="1804" w:type="pct"/>
          </w:tcPr>
          <w:p w14:paraId="19F1CE05" w14:textId="77777777" w:rsidR="006D6EF7" w:rsidRPr="00D273E3" w:rsidRDefault="006D6EF7" w:rsidP="00612DA9">
            <w:pPr>
              <w:spacing w:after="0" w:line="240" w:lineRule="auto"/>
              <w:jc w:val="both"/>
              <w:rPr>
                <w:rFonts w:ascii="Times New Roman" w:hAnsi="Times New Roman"/>
                <w:bCs/>
              </w:rPr>
            </w:pPr>
            <w:r w:rsidRPr="00D273E3">
              <w:rPr>
                <w:rFonts w:ascii="Times New Roman" w:hAnsi="Times New Roman"/>
                <w:bCs/>
              </w:rPr>
              <w:t>Оценка коммуникативной деятельности обучающегося в процессе освоения образовательной программы на практических занятиях, при выполнении работ по учебной и производственной практике.</w:t>
            </w:r>
          </w:p>
        </w:tc>
      </w:tr>
      <w:tr w:rsidR="006D6EF7" w:rsidRPr="00D273E3" w14:paraId="42A6FD6B" w14:textId="77777777" w:rsidTr="006D6EF7">
        <w:tc>
          <w:tcPr>
            <w:tcW w:w="1533" w:type="pct"/>
          </w:tcPr>
          <w:p w14:paraId="065938C3" w14:textId="77777777" w:rsidR="006D6EF7" w:rsidRPr="00D273E3" w:rsidRDefault="006D6EF7" w:rsidP="00612DA9">
            <w:pPr>
              <w:spacing w:after="0" w:line="240" w:lineRule="auto"/>
              <w:rPr>
                <w:rFonts w:ascii="Times New Roman" w:hAnsi="Times New Roman"/>
              </w:rPr>
            </w:pPr>
            <w:r w:rsidRPr="00D273E3">
              <w:rPr>
                <w:rFonts w:ascii="Times New Roman" w:hAnsi="Times New Roman"/>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1663" w:type="pct"/>
          </w:tcPr>
          <w:p w14:paraId="27E354CD" w14:textId="77777777" w:rsidR="006D6EF7" w:rsidRPr="00D273E3" w:rsidRDefault="006D6EF7" w:rsidP="00612DA9">
            <w:pPr>
              <w:spacing w:after="0" w:line="240" w:lineRule="auto"/>
              <w:rPr>
                <w:rFonts w:ascii="Times New Roman" w:hAnsi="Times New Roman"/>
              </w:rPr>
            </w:pPr>
            <w:r w:rsidRPr="00D273E3">
              <w:rPr>
                <w:rFonts w:ascii="Times New Roman" w:hAnsi="Times New Roman"/>
              </w:rPr>
              <w:t>Демонстрация навыков грамотно излагать свои мысли и оформлять документацию на государственном языке Российской Федерации, принимая во внимание особенности социального и культурного контекста</w:t>
            </w:r>
          </w:p>
        </w:tc>
        <w:tc>
          <w:tcPr>
            <w:tcW w:w="1804" w:type="pct"/>
          </w:tcPr>
          <w:p w14:paraId="57390CA5" w14:textId="77777777" w:rsidR="006D6EF7" w:rsidRPr="00D273E3" w:rsidRDefault="006D6EF7" w:rsidP="00612DA9">
            <w:pPr>
              <w:spacing w:after="0" w:line="240" w:lineRule="auto"/>
              <w:jc w:val="both"/>
              <w:rPr>
                <w:rFonts w:ascii="Times New Roman" w:hAnsi="Times New Roman"/>
                <w:bCs/>
              </w:rPr>
            </w:pPr>
            <w:r w:rsidRPr="00D273E3">
              <w:rPr>
                <w:rFonts w:ascii="Times New Roman" w:hAnsi="Times New Roman"/>
                <w:bCs/>
              </w:rPr>
              <w:t xml:space="preserve">Оценка умения вступать в коммуникативные отношения в сфере профессиональной деятельности и поддерживать ситуационное взаимодействие, принимая во внимание особенности социального и культурного контекста, в устной и </w:t>
            </w:r>
            <w:r w:rsidRPr="00D273E3">
              <w:rPr>
                <w:rFonts w:ascii="Times New Roman" w:hAnsi="Times New Roman"/>
                <w:bCs/>
              </w:rPr>
              <w:lastRenderedPageBreak/>
              <w:t>письменной форме, проявление толерантности в коллективе.</w:t>
            </w:r>
          </w:p>
        </w:tc>
      </w:tr>
      <w:tr w:rsidR="006D6EF7" w:rsidRPr="00D273E3" w14:paraId="64A26222" w14:textId="77777777" w:rsidTr="006D6EF7">
        <w:tc>
          <w:tcPr>
            <w:tcW w:w="1533" w:type="pct"/>
          </w:tcPr>
          <w:p w14:paraId="1B54C5CB" w14:textId="77777777" w:rsidR="006D6EF7" w:rsidRPr="00D273E3" w:rsidRDefault="006D6EF7" w:rsidP="00612DA9">
            <w:pPr>
              <w:spacing w:after="0" w:line="240" w:lineRule="auto"/>
              <w:rPr>
                <w:rFonts w:ascii="Times New Roman" w:hAnsi="Times New Roman"/>
              </w:rPr>
            </w:pPr>
            <w:r w:rsidRPr="00D273E3">
              <w:rPr>
                <w:rFonts w:ascii="Times New Roman" w:hAnsi="Times New Roman"/>
              </w:rPr>
              <w:lastRenderedPageBreak/>
              <w:t>ОК 09. Использовать информационные технологии в профессиональной деятельности</w:t>
            </w:r>
          </w:p>
        </w:tc>
        <w:tc>
          <w:tcPr>
            <w:tcW w:w="1663" w:type="pct"/>
          </w:tcPr>
          <w:p w14:paraId="1E34C102" w14:textId="77777777" w:rsidR="006D6EF7" w:rsidRPr="00D273E3" w:rsidRDefault="006D6EF7" w:rsidP="00612DA9">
            <w:pPr>
              <w:spacing w:after="0" w:line="240" w:lineRule="auto"/>
              <w:rPr>
                <w:rFonts w:ascii="Times New Roman" w:hAnsi="Times New Roman"/>
              </w:rPr>
            </w:pPr>
            <w:r w:rsidRPr="00D273E3">
              <w:rPr>
                <w:rFonts w:ascii="Times New Roman" w:hAnsi="Times New Roman"/>
              </w:rPr>
              <w:t>Демонстрация навыков использования информационных технологий в профессиональной деятельности; анализ и оценка информации на основе применения профессиональных технологий, использование информационно-телекоммуникационной сети «Интернет» для реализации профессиональной деятельности</w:t>
            </w:r>
          </w:p>
        </w:tc>
        <w:tc>
          <w:tcPr>
            <w:tcW w:w="1804" w:type="pct"/>
          </w:tcPr>
          <w:p w14:paraId="68DD2F68" w14:textId="77777777" w:rsidR="006D6EF7" w:rsidRPr="00D273E3" w:rsidRDefault="006D6EF7" w:rsidP="00612DA9">
            <w:pPr>
              <w:spacing w:after="0" w:line="240" w:lineRule="auto"/>
              <w:jc w:val="both"/>
              <w:rPr>
                <w:rFonts w:ascii="Times New Roman" w:hAnsi="Times New Roman"/>
                <w:bCs/>
              </w:rPr>
            </w:pPr>
            <w:r w:rsidRPr="00D273E3">
              <w:rPr>
                <w:rFonts w:ascii="Times New Roman" w:hAnsi="Times New Roman"/>
                <w:bCs/>
              </w:rPr>
              <w:t>Оценка деятельности обучающегося в процессе освоения образовательной программы на практических занятиях, в ходе компьютерного тестирования, подготовки электронных презентаций, при выполнении индивидуальных домашних заданий, работ по учебной и производственной практике.</w:t>
            </w:r>
          </w:p>
          <w:p w14:paraId="0870A624" w14:textId="77777777" w:rsidR="006D6EF7" w:rsidRPr="00D273E3" w:rsidRDefault="006D6EF7" w:rsidP="00612DA9">
            <w:pPr>
              <w:spacing w:after="0" w:line="240" w:lineRule="auto"/>
              <w:jc w:val="both"/>
              <w:rPr>
                <w:rFonts w:ascii="Times New Roman" w:hAnsi="Times New Roman"/>
                <w:bCs/>
              </w:rPr>
            </w:pPr>
            <w:r w:rsidRPr="00D273E3">
              <w:rPr>
                <w:rFonts w:ascii="Times New Roman" w:hAnsi="Times New Roman"/>
                <w:bCs/>
              </w:rPr>
              <w:t xml:space="preserve">Оценка умения </w:t>
            </w:r>
            <w:proofErr w:type="gramStart"/>
            <w:r w:rsidRPr="00D273E3">
              <w:rPr>
                <w:rFonts w:ascii="Times New Roman" w:hAnsi="Times New Roman"/>
                <w:bCs/>
              </w:rPr>
              <w:t>решать  профессиональные</w:t>
            </w:r>
            <w:proofErr w:type="gramEnd"/>
            <w:r w:rsidRPr="00D273E3">
              <w:rPr>
                <w:rFonts w:ascii="Times New Roman" w:hAnsi="Times New Roman"/>
                <w:bCs/>
              </w:rPr>
              <w:t xml:space="preserve"> задачи с использованием современного программного обеспечения</w:t>
            </w:r>
          </w:p>
        </w:tc>
      </w:tr>
      <w:tr w:rsidR="006D6EF7" w:rsidRPr="00D273E3" w14:paraId="01DB87DC" w14:textId="77777777" w:rsidTr="006D6EF7">
        <w:tc>
          <w:tcPr>
            <w:tcW w:w="1533" w:type="pct"/>
          </w:tcPr>
          <w:p w14:paraId="449B8EE3" w14:textId="77777777" w:rsidR="006D6EF7" w:rsidRPr="00D273E3" w:rsidRDefault="006D6EF7" w:rsidP="00612DA9">
            <w:pPr>
              <w:spacing w:after="0" w:line="240" w:lineRule="auto"/>
              <w:rPr>
                <w:rFonts w:ascii="Times New Roman" w:hAnsi="Times New Roman"/>
              </w:rPr>
            </w:pPr>
            <w:r w:rsidRPr="00D273E3">
              <w:rPr>
                <w:rFonts w:ascii="Times New Roman" w:hAnsi="Times New Roman"/>
              </w:rPr>
              <w:t>ОК 10. Пользоваться профессиональной документацией на государственном и иностранном языках.</w:t>
            </w:r>
          </w:p>
        </w:tc>
        <w:tc>
          <w:tcPr>
            <w:tcW w:w="1663" w:type="pct"/>
          </w:tcPr>
          <w:p w14:paraId="1EC580D2" w14:textId="77777777" w:rsidR="006D6EF7" w:rsidRPr="00D273E3" w:rsidRDefault="006D6EF7" w:rsidP="00612DA9">
            <w:pPr>
              <w:spacing w:after="0" w:line="240" w:lineRule="auto"/>
              <w:rPr>
                <w:rFonts w:ascii="Times New Roman" w:hAnsi="Times New Roman"/>
              </w:rPr>
            </w:pPr>
            <w:r w:rsidRPr="00D273E3">
              <w:rPr>
                <w:rFonts w:ascii="Times New Roman" w:hAnsi="Times New Roman"/>
              </w:rPr>
              <w:t>Демонстрация умений понимать тексты на базовые и профессиональные темы; составлять документацию, относящуюся к процессам профессиональной деятельности на государственном и иностранном языках.</w:t>
            </w:r>
          </w:p>
        </w:tc>
        <w:tc>
          <w:tcPr>
            <w:tcW w:w="1804" w:type="pct"/>
          </w:tcPr>
          <w:p w14:paraId="19EBB06A" w14:textId="77777777" w:rsidR="006D6EF7" w:rsidRPr="00D273E3" w:rsidRDefault="006D6EF7" w:rsidP="00612DA9">
            <w:pPr>
              <w:spacing w:after="0" w:line="240" w:lineRule="auto"/>
              <w:jc w:val="both"/>
              <w:rPr>
                <w:rFonts w:ascii="Times New Roman" w:hAnsi="Times New Roman"/>
                <w:bCs/>
              </w:rPr>
            </w:pPr>
            <w:r w:rsidRPr="00D273E3">
              <w:rPr>
                <w:rFonts w:ascii="Times New Roman" w:hAnsi="Times New Roman"/>
                <w:bCs/>
              </w:rPr>
              <w:t>Оценка соблюдения правил оформления документов и построения устных сообщений на государственном языке Российской Федерации и иностранных языках.</w:t>
            </w:r>
          </w:p>
        </w:tc>
      </w:tr>
      <w:tr w:rsidR="006D6EF7" w:rsidRPr="00D273E3" w14:paraId="29B19479" w14:textId="77777777" w:rsidTr="006D6EF7">
        <w:tc>
          <w:tcPr>
            <w:tcW w:w="1533" w:type="pct"/>
          </w:tcPr>
          <w:p w14:paraId="5DF7C2FC" w14:textId="77777777" w:rsidR="006D6EF7" w:rsidRPr="00D273E3" w:rsidRDefault="006D6EF7" w:rsidP="00612DA9">
            <w:pPr>
              <w:spacing w:after="0" w:line="240" w:lineRule="auto"/>
              <w:rPr>
                <w:rFonts w:ascii="Times New Roman" w:hAnsi="Times New Roman"/>
              </w:rPr>
            </w:pPr>
            <w:r w:rsidRPr="00D273E3">
              <w:rPr>
                <w:rFonts w:ascii="Times New Roman" w:hAnsi="Times New Roman"/>
              </w:rPr>
              <w:t>ОК 11. Использовать знания по финансовой грамотности, планировать предпринимательскую деятельность в профессиональной сфере.</w:t>
            </w:r>
          </w:p>
        </w:tc>
        <w:tc>
          <w:tcPr>
            <w:tcW w:w="1663" w:type="pct"/>
          </w:tcPr>
          <w:p w14:paraId="05002302" w14:textId="77777777" w:rsidR="006D6EF7" w:rsidRPr="00D273E3" w:rsidRDefault="006D6EF7" w:rsidP="00612DA9">
            <w:pPr>
              <w:spacing w:after="0" w:line="240" w:lineRule="auto"/>
              <w:rPr>
                <w:rFonts w:ascii="Times New Roman" w:hAnsi="Times New Roman"/>
              </w:rPr>
            </w:pPr>
            <w:r w:rsidRPr="00D273E3">
              <w:rPr>
                <w:rFonts w:ascii="Times New Roman" w:hAnsi="Times New Roman"/>
              </w:rPr>
              <w:t>Демонстрация умения презентовать идеи открытия собственного дела в профессиональной деятельности.</w:t>
            </w:r>
          </w:p>
          <w:p w14:paraId="714BA597" w14:textId="77777777" w:rsidR="006D6EF7" w:rsidRPr="00D273E3" w:rsidRDefault="006D6EF7" w:rsidP="00612DA9">
            <w:pPr>
              <w:spacing w:after="0" w:line="240" w:lineRule="auto"/>
              <w:rPr>
                <w:rFonts w:ascii="Times New Roman" w:hAnsi="Times New Roman"/>
              </w:rPr>
            </w:pPr>
            <w:r w:rsidRPr="00D273E3">
              <w:rPr>
                <w:rFonts w:ascii="Times New Roman" w:hAnsi="Times New Roman"/>
              </w:rPr>
              <w:t>Демонстрация знаний порядка выстраивания презентации и кредитных банковских продуктов.</w:t>
            </w:r>
          </w:p>
        </w:tc>
        <w:tc>
          <w:tcPr>
            <w:tcW w:w="1804" w:type="pct"/>
          </w:tcPr>
          <w:p w14:paraId="7E1C95F3" w14:textId="77777777" w:rsidR="006D6EF7" w:rsidRPr="00D273E3" w:rsidRDefault="006D6EF7" w:rsidP="00612DA9">
            <w:pPr>
              <w:spacing w:after="0" w:line="240" w:lineRule="auto"/>
              <w:jc w:val="both"/>
              <w:rPr>
                <w:rFonts w:ascii="Times New Roman" w:hAnsi="Times New Roman"/>
                <w:bCs/>
              </w:rPr>
            </w:pPr>
            <w:r w:rsidRPr="00D273E3">
              <w:rPr>
                <w:rFonts w:ascii="Times New Roman" w:hAnsi="Times New Roman"/>
                <w:bCs/>
              </w:rPr>
              <w:t>Оценка знаний и умений обучающегося в процессе освоения образовательной программы на практических занятиях, в ходе компьютерного тестирования, подготовки электронных презентаций, при выполнении индивидуальных домашних заданий, работ по учебной и производственной практике.</w:t>
            </w:r>
          </w:p>
        </w:tc>
      </w:tr>
      <w:tr w:rsidR="006D6EF7" w:rsidRPr="00D273E3" w14:paraId="6CF6EF98" w14:textId="77777777" w:rsidTr="006D6EF7">
        <w:tc>
          <w:tcPr>
            <w:tcW w:w="1533" w:type="pct"/>
          </w:tcPr>
          <w:p w14:paraId="1C99AFEA" w14:textId="77777777" w:rsidR="006D6EF7" w:rsidRPr="00D273E3" w:rsidRDefault="006D6EF7" w:rsidP="00612DA9">
            <w:pPr>
              <w:spacing w:after="0" w:line="240" w:lineRule="auto"/>
              <w:rPr>
                <w:rFonts w:ascii="Times New Roman" w:hAnsi="Times New Roman"/>
              </w:rPr>
            </w:pPr>
            <w:r w:rsidRPr="00D273E3">
              <w:rPr>
                <w:rFonts w:ascii="Times New Roman" w:hAnsi="Times New Roman"/>
              </w:rPr>
              <w:t>ПК 1.1 Осуществлять расчетно-кассовое обслуживание клиентов</w:t>
            </w:r>
          </w:p>
        </w:tc>
        <w:tc>
          <w:tcPr>
            <w:tcW w:w="1663" w:type="pct"/>
          </w:tcPr>
          <w:p w14:paraId="4EFE6233" w14:textId="77777777" w:rsidR="006D6EF7" w:rsidRPr="00D273E3" w:rsidRDefault="006D6EF7" w:rsidP="00612DA9">
            <w:pPr>
              <w:spacing w:after="0" w:line="240" w:lineRule="auto"/>
              <w:rPr>
                <w:rFonts w:ascii="Times New Roman" w:hAnsi="Times New Roman"/>
              </w:rPr>
            </w:pPr>
            <w:r w:rsidRPr="00D273E3">
              <w:rPr>
                <w:rFonts w:ascii="Times New Roman" w:hAnsi="Times New Roman"/>
              </w:rPr>
              <w:t>Демонстрация профессиональных знаний продуктовой линейки банка и умений консультирования клиентов по расчетным продуктам.</w:t>
            </w:r>
          </w:p>
        </w:tc>
        <w:tc>
          <w:tcPr>
            <w:tcW w:w="1804" w:type="pct"/>
          </w:tcPr>
          <w:p w14:paraId="100A0F3A" w14:textId="77777777" w:rsidR="006D6EF7" w:rsidRPr="00D273E3" w:rsidRDefault="006D6EF7" w:rsidP="00612DA9">
            <w:pPr>
              <w:spacing w:after="0" w:line="240" w:lineRule="auto"/>
              <w:jc w:val="both"/>
              <w:rPr>
                <w:rFonts w:ascii="Times New Roman" w:hAnsi="Times New Roman"/>
                <w:bCs/>
              </w:rPr>
            </w:pPr>
            <w:r w:rsidRPr="00D273E3">
              <w:rPr>
                <w:rFonts w:ascii="Times New Roman" w:hAnsi="Times New Roman"/>
                <w:bCs/>
              </w:rPr>
              <w:t>Оценка деятельности обучающегося в процессе освоения образовательной программы на практических занятиях, в ходе компьютерного тестирования, подготовки электронных презентаций, при выполнении индивидуальных домашних заданий, работ по учебной и производственной практике.</w:t>
            </w:r>
          </w:p>
        </w:tc>
      </w:tr>
      <w:tr w:rsidR="006D6EF7" w:rsidRPr="00D273E3" w14:paraId="7C08137B" w14:textId="77777777" w:rsidTr="006D6EF7">
        <w:tc>
          <w:tcPr>
            <w:tcW w:w="1533" w:type="pct"/>
          </w:tcPr>
          <w:p w14:paraId="58529E04" w14:textId="77777777" w:rsidR="006D6EF7" w:rsidRPr="00D273E3" w:rsidRDefault="006D6EF7" w:rsidP="00612DA9">
            <w:pPr>
              <w:spacing w:after="0" w:line="240" w:lineRule="auto"/>
              <w:rPr>
                <w:rFonts w:ascii="Times New Roman" w:hAnsi="Times New Roman"/>
              </w:rPr>
            </w:pPr>
            <w:r w:rsidRPr="00D273E3">
              <w:rPr>
                <w:rFonts w:ascii="Times New Roman" w:hAnsi="Times New Roman"/>
              </w:rPr>
              <w:t>ПК 1.4 Осуществлять межбанковские расчеты.</w:t>
            </w:r>
          </w:p>
        </w:tc>
        <w:tc>
          <w:tcPr>
            <w:tcW w:w="1663" w:type="pct"/>
          </w:tcPr>
          <w:p w14:paraId="7484ECC5" w14:textId="77777777" w:rsidR="006D6EF7" w:rsidRPr="00D273E3" w:rsidRDefault="006D6EF7" w:rsidP="00612DA9">
            <w:pPr>
              <w:spacing w:after="0" w:line="240" w:lineRule="auto"/>
              <w:rPr>
                <w:rFonts w:ascii="Times New Roman" w:hAnsi="Times New Roman"/>
              </w:rPr>
            </w:pPr>
            <w:r w:rsidRPr="00D273E3">
              <w:rPr>
                <w:rFonts w:ascii="Times New Roman" w:hAnsi="Times New Roman"/>
              </w:rPr>
              <w:t>Демонстрация профессиональных знаний банковских продуктов для кредитных организаций.</w:t>
            </w:r>
          </w:p>
        </w:tc>
        <w:tc>
          <w:tcPr>
            <w:tcW w:w="1804" w:type="pct"/>
          </w:tcPr>
          <w:p w14:paraId="2A7C424B" w14:textId="77777777" w:rsidR="006D6EF7" w:rsidRPr="00D273E3" w:rsidRDefault="006D6EF7" w:rsidP="00612DA9">
            <w:pPr>
              <w:spacing w:after="0" w:line="240" w:lineRule="auto"/>
              <w:jc w:val="both"/>
              <w:rPr>
                <w:rFonts w:ascii="Times New Roman" w:hAnsi="Times New Roman"/>
                <w:bCs/>
              </w:rPr>
            </w:pPr>
            <w:r w:rsidRPr="00D273E3">
              <w:rPr>
                <w:rFonts w:ascii="Times New Roman" w:hAnsi="Times New Roman"/>
                <w:bCs/>
              </w:rPr>
              <w:t>Оценка деятельности обучающегося в процессе освоения образовательной программы на практических занятиях, в ходе компьютерного тестирования, подготовки электронных презентаций, при выполнении индивидуальных домашних заданий, работ по учебной и производственной практике.</w:t>
            </w:r>
          </w:p>
        </w:tc>
      </w:tr>
      <w:tr w:rsidR="006D6EF7" w:rsidRPr="00D273E3" w14:paraId="1031DB40" w14:textId="77777777" w:rsidTr="006D6EF7">
        <w:tc>
          <w:tcPr>
            <w:tcW w:w="1533" w:type="pct"/>
          </w:tcPr>
          <w:p w14:paraId="5CE04686" w14:textId="77777777" w:rsidR="006D6EF7" w:rsidRPr="00D273E3" w:rsidRDefault="006D6EF7" w:rsidP="00612DA9">
            <w:pPr>
              <w:spacing w:after="0" w:line="240" w:lineRule="auto"/>
              <w:rPr>
                <w:rFonts w:ascii="Times New Roman" w:hAnsi="Times New Roman"/>
              </w:rPr>
            </w:pPr>
            <w:r w:rsidRPr="00D273E3">
              <w:rPr>
                <w:rFonts w:ascii="Times New Roman" w:hAnsi="Times New Roman"/>
              </w:rPr>
              <w:t>ПК 1.6 Обслуживать расчетные операции с использованием различных видов платежных карт</w:t>
            </w:r>
          </w:p>
        </w:tc>
        <w:tc>
          <w:tcPr>
            <w:tcW w:w="1663" w:type="pct"/>
          </w:tcPr>
          <w:p w14:paraId="22FE71CD" w14:textId="77777777" w:rsidR="006D6EF7" w:rsidRPr="00D273E3" w:rsidRDefault="006D6EF7" w:rsidP="00612DA9">
            <w:pPr>
              <w:spacing w:after="0" w:line="240" w:lineRule="auto"/>
              <w:rPr>
                <w:rFonts w:ascii="Times New Roman" w:hAnsi="Times New Roman"/>
              </w:rPr>
            </w:pPr>
            <w:r w:rsidRPr="00D273E3">
              <w:rPr>
                <w:rFonts w:ascii="Times New Roman" w:hAnsi="Times New Roman"/>
              </w:rPr>
              <w:t>Демонстрация профессиональных знаний продуктовой линейки банка и умений консультирования клиентов по банковским картам.</w:t>
            </w:r>
          </w:p>
        </w:tc>
        <w:tc>
          <w:tcPr>
            <w:tcW w:w="1804" w:type="pct"/>
          </w:tcPr>
          <w:p w14:paraId="16608743" w14:textId="77777777" w:rsidR="006D6EF7" w:rsidRPr="00D273E3" w:rsidRDefault="006D6EF7" w:rsidP="00612DA9">
            <w:pPr>
              <w:spacing w:after="0" w:line="240" w:lineRule="auto"/>
              <w:jc w:val="both"/>
              <w:rPr>
                <w:rFonts w:ascii="Times New Roman" w:hAnsi="Times New Roman"/>
                <w:bCs/>
              </w:rPr>
            </w:pPr>
            <w:r w:rsidRPr="00D273E3">
              <w:rPr>
                <w:rFonts w:ascii="Times New Roman" w:hAnsi="Times New Roman"/>
                <w:bCs/>
              </w:rPr>
              <w:t>Оценка деятельности обучающегося в процессе освоения образовательной программы на практических занятиях, в ходе компьютерного тестирования, подготовки электронных презентаций, при вы</w:t>
            </w:r>
            <w:r w:rsidRPr="00D273E3">
              <w:rPr>
                <w:rFonts w:ascii="Times New Roman" w:hAnsi="Times New Roman"/>
                <w:bCs/>
              </w:rPr>
              <w:lastRenderedPageBreak/>
              <w:t>полнении индивидуальных домашних заданий, работ по учебной и производственной практике.</w:t>
            </w:r>
          </w:p>
        </w:tc>
      </w:tr>
      <w:tr w:rsidR="006D6EF7" w:rsidRPr="00D273E3" w14:paraId="59F44D19" w14:textId="77777777" w:rsidTr="006D6EF7">
        <w:tc>
          <w:tcPr>
            <w:tcW w:w="1533" w:type="pct"/>
          </w:tcPr>
          <w:p w14:paraId="63B4EBC8" w14:textId="77777777" w:rsidR="006D6EF7" w:rsidRPr="00D273E3" w:rsidRDefault="006D6EF7" w:rsidP="00612DA9">
            <w:pPr>
              <w:spacing w:after="0" w:line="240" w:lineRule="auto"/>
              <w:rPr>
                <w:rFonts w:ascii="Times New Roman" w:hAnsi="Times New Roman"/>
              </w:rPr>
            </w:pPr>
            <w:r w:rsidRPr="00D273E3">
              <w:rPr>
                <w:rFonts w:ascii="Times New Roman" w:hAnsi="Times New Roman"/>
              </w:rPr>
              <w:lastRenderedPageBreak/>
              <w:t>ПК 2.2 Осуществлять и оформлять выдачу кредитов</w:t>
            </w:r>
          </w:p>
        </w:tc>
        <w:tc>
          <w:tcPr>
            <w:tcW w:w="1663" w:type="pct"/>
          </w:tcPr>
          <w:p w14:paraId="2EC64713" w14:textId="77777777" w:rsidR="006D6EF7" w:rsidRPr="00D273E3" w:rsidRDefault="006D6EF7" w:rsidP="00612DA9">
            <w:pPr>
              <w:spacing w:after="0" w:line="240" w:lineRule="auto"/>
              <w:rPr>
                <w:rFonts w:ascii="Times New Roman" w:hAnsi="Times New Roman"/>
              </w:rPr>
            </w:pPr>
            <w:r w:rsidRPr="00D273E3">
              <w:rPr>
                <w:rFonts w:ascii="Times New Roman" w:hAnsi="Times New Roman"/>
              </w:rPr>
              <w:t>Демонстрация профессиональных знаний кредитных продуктов банка и умений консультирования клиентов по вопросам предоставления кредитов.</w:t>
            </w:r>
          </w:p>
        </w:tc>
        <w:tc>
          <w:tcPr>
            <w:tcW w:w="1804" w:type="pct"/>
          </w:tcPr>
          <w:p w14:paraId="07A18191" w14:textId="77777777" w:rsidR="006D6EF7" w:rsidRPr="00D273E3" w:rsidRDefault="006D6EF7" w:rsidP="00612DA9">
            <w:pPr>
              <w:spacing w:after="0" w:line="240" w:lineRule="auto"/>
              <w:jc w:val="both"/>
              <w:rPr>
                <w:rFonts w:ascii="Times New Roman" w:hAnsi="Times New Roman"/>
                <w:bCs/>
              </w:rPr>
            </w:pPr>
            <w:r w:rsidRPr="00D273E3">
              <w:rPr>
                <w:rFonts w:ascii="Times New Roman" w:hAnsi="Times New Roman"/>
                <w:bCs/>
              </w:rPr>
              <w:t>Оценка деятельности обучающегося в процессе освоения образовательной программы на практических занятиях, в ходе компьютерного тестирования, подготовки электронных презентаций, при выполнении индивидуальных домашних заданий, работ по учебной и производственной практике.</w:t>
            </w:r>
          </w:p>
        </w:tc>
      </w:tr>
      <w:tr w:rsidR="0094414A" w:rsidRPr="00D273E3" w14:paraId="37B51405" w14:textId="77777777" w:rsidTr="006D6EF7">
        <w:tc>
          <w:tcPr>
            <w:tcW w:w="1533" w:type="pct"/>
          </w:tcPr>
          <w:p w14:paraId="1BCFB83E" w14:textId="7B749382" w:rsidR="0094414A" w:rsidRPr="00D273E3" w:rsidRDefault="0094414A" w:rsidP="0094414A">
            <w:pPr>
              <w:spacing w:after="0" w:line="240" w:lineRule="auto"/>
              <w:rPr>
                <w:rFonts w:ascii="Times New Roman" w:hAnsi="Times New Roman"/>
              </w:rPr>
            </w:pPr>
            <w:r w:rsidRPr="00D273E3">
              <w:rPr>
                <w:rFonts w:ascii="Times New Roman" w:hAnsi="Times New Roman"/>
              </w:rPr>
              <w:t>ЛР1-ЛР15</w:t>
            </w:r>
            <w:r w:rsidRPr="00D273E3">
              <w:rPr>
                <w:rStyle w:val="ae"/>
                <w:rFonts w:ascii="Times New Roman" w:hAnsi="Times New Roman"/>
                <w:i/>
              </w:rPr>
              <w:footnoteReference w:id="20"/>
            </w:r>
          </w:p>
        </w:tc>
        <w:tc>
          <w:tcPr>
            <w:tcW w:w="1663" w:type="pct"/>
          </w:tcPr>
          <w:p w14:paraId="0ADBDC12" w14:textId="75FDB353" w:rsidR="0094414A" w:rsidRPr="00D273E3" w:rsidRDefault="0094414A" w:rsidP="0094414A">
            <w:pPr>
              <w:spacing w:after="0" w:line="240" w:lineRule="auto"/>
              <w:rPr>
                <w:rFonts w:ascii="Times New Roman" w:hAnsi="Times New Roman"/>
              </w:rPr>
            </w:pPr>
            <w:r w:rsidRPr="00D273E3">
              <w:rPr>
                <w:rFonts w:ascii="Times New Roman" w:hAnsi="Times New Roman"/>
              </w:rPr>
              <w:t>-</w:t>
            </w:r>
          </w:p>
        </w:tc>
        <w:tc>
          <w:tcPr>
            <w:tcW w:w="1804" w:type="pct"/>
          </w:tcPr>
          <w:p w14:paraId="2F966533" w14:textId="20D57C14" w:rsidR="0094414A" w:rsidRPr="00D273E3" w:rsidRDefault="0094414A" w:rsidP="0094414A">
            <w:pPr>
              <w:spacing w:after="0" w:line="240" w:lineRule="auto"/>
              <w:jc w:val="both"/>
              <w:rPr>
                <w:rFonts w:ascii="Times New Roman" w:hAnsi="Times New Roman"/>
                <w:bCs/>
              </w:rPr>
            </w:pPr>
            <w:r w:rsidRPr="00D273E3">
              <w:rPr>
                <w:rFonts w:ascii="Times New Roman" w:hAnsi="Times New Roman"/>
              </w:rPr>
              <w:t>-</w:t>
            </w:r>
          </w:p>
        </w:tc>
      </w:tr>
    </w:tbl>
    <w:p w14:paraId="0C3EA57B" w14:textId="77777777" w:rsidR="00091C4A" w:rsidRPr="00D273E3" w:rsidRDefault="00091C4A" w:rsidP="009B2673">
      <w:pPr>
        <w:jc w:val="center"/>
        <w:rPr>
          <w:rFonts w:ascii="Times New Roman" w:hAnsi="Times New Roman"/>
        </w:rPr>
      </w:pPr>
    </w:p>
    <w:p w14:paraId="5A5F1AA7" w14:textId="77777777" w:rsidR="006B5CE3" w:rsidRPr="00D273E3" w:rsidRDefault="006B5CE3" w:rsidP="00414C20">
      <w:pPr>
        <w:rPr>
          <w:rFonts w:ascii="Times New Roman" w:hAnsi="Times New Roman"/>
        </w:rPr>
      </w:pPr>
    </w:p>
    <w:p w14:paraId="0D8E50A3" w14:textId="77777777" w:rsidR="006B5CE3" w:rsidRPr="00D273E3" w:rsidRDefault="006B5CE3" w:rsidP="006B5CE3">
      <w:pPr>
        <w:jc w:val="right"/>
        <w:rPr>
          <w:rFonts w:ascii="Times New Roman" w:hAnsi="Times New Roman"/>
          <w:b/>
          <w:sz w:val="24"/>
          <w:szCs w:val="24"/>
        </w:rPr>
      </w:pPr>
      <w:r w:rsidRPr="00D273E3">
        <w:rPr>
          <w:rFonts w:ascii="Times New Roman" w:hAnsi="Times New Roman"/>
        </w:rPr>
        <w:br w:type="page"/>
      </w:r>
      <w:r w:rsidRPr="00D273E3">
        <w:rPr>
          <w:rFonts w:ascii="Times New Roman" w:hAnsi="Times New Roman"/>
          <w:b/>
          <w:sz w:val="24"/>
          <w:szCs w:val="24"/>
        </w:rPr>
        <w:lastRenderedPageBreak/>
        <w:t>Приложение 1.4</w:t>
      </w:r>
    </w:p>
    <w:p w14:paraId="27B83A22" w14:textId="77777777" w:rsidR="006B5CE3" w:rsidRPr="00D273E3" w:rsidRDefault="006B5CE3" w:rsidP="006B5CE3">
      <w:pPr>
        <w:jc w:val="right"/>
        <w:rPr>
          <w:rFonts w:ascii="Times New Roman" w:hAnsi="Times New Roman"/>
          <w:b/>
          <w:i/>
        </w:rPr>
      </w:pPr>
      <w:r w:rsidRPr="00D273E3">
        <w:rPr>
          <w:rFonts w:ascii="Times New Roman" w:hAnsi="Times New Roman"/>
        </w:rPr>
        <w:t xml:space="preserve">к ПООП по </w:t>
      </w:r>
      <w:r w:rsidRPr="00D273E3">
        <w:rPr>
          <w:rFonts w:ascii="Times New Roman" w:hAnsi="Times New Roman"/>
          <w:iCs/>
        </w:rPr>
        <w:t>специальности</w:t>
      </w:r>
      <w:r w:rsidRPr="00D273E3">
        <w:rPr>
          <w:rFonts w:ascii="Times New Roman" w:hAnsi="Times New Roman"/>
          <w:b/>
          <w:i/>
        </w:rPr>
        <w:t xml:space="preserve"> </w:t>
      </w:r>
    </w:p>
    <w:p w14:paraId="619AF7AD" w14:textId="77777777" w:rsidR="006B5CE3" w:rsidRPr="00D273E3" w:rsidRDefault="006B5CE3" w:rsidP="006B5CE3">
      <w:pPr>
        <w:jc w:val="right"/>
        <w:rPr>
          <w:rFonts w:ascii="Times New Roman" w:hAnsi="Times New Roman"/>
          <w:b/>
          <w:i/>
        </w:rPr>
      </w:pPr>
      <w:r w:rsidRPr="00D273E3">
        <w:rPr>
          <w:rFonts w:ascii="Times New Roman" w:hAnsi="Times New Roman"/>
          <w:b/>
          <w:i/>
        </w:rPr>
        <w:t>38.02.07 Банковское дело</w:t>
      </w:r>
    </w:p>
    <w:p w14:paraId="111C9313" w14:textId="77777777" w:rsidR="006B5CE3" w:rsidRPr="00D273E3" w:rsidRDefault="006B5CE3" w:rsidP="006B5CE3">
      <w:pPr>
        <w:jc w:val="center"/>
        <w:rPr>
          <w:rFonts w:ascii="Times New Roman" w:hAnsi="Times New Roman"/>
          <w:b/>
          <w:i/>
          <w:sz w:val="24"/>
          <w:szCs w:val="24"/>
        </w:rPr>
      </w:pPr>
    </w:p>
    <w:p w14:paraId="1042F09C" w14:textId="77777777" w:rsidR="006B5CE3" w:rsidRPr="00D273E3" w:rsidRDefault="006B5CE3" w:rsidP="006B5CE3">
      <w:pPr>
        <w:jc w:val="center"/>
        <w:rPr>
          <w:rFonts w:ascii="Times New Roman" w:hAnsi="Times New Roman"/>
          <w:b/>
          <w:i/>
          <w:sz w:val="24"/>
          <w:szCs w:val="24"/>
        </w:rPr>
      </w:pPr>
    </w:p>
    <w:p w14:paraId="731546B1" w14:textId="77777777" w:rsidR="006B5CE3" w:rsidRPr="00D273E3" w:rsidRDefault="006B5CE3" w:rsidP="006B5CE3">
      <w:pPr>
        <w:jc w:val="center"/>
        <w:rPr>
          <w:rFonts w:ascii="Times New Roman" w:hAnsi="Times New Roman"/>
          <w:b/>
          <w:i/>
          <w:sz w:val="24"/>
          <w:szCs w:val="24"/>
        </w:rPr>
      </w:pPr>
    </w:p>
    <w:p w14:paraId="1245F315" w14:textId="77777777" w:rsidR="006B5CE3" w:rsidRPr="00D273E3" w:rsidRDefault="006B5CE3" w:rsidP="006B5CE3">
      <w:pPr>
        <w:jc w:val="center"/>
        <w:rPr>
          <w:rFonts w:ascii="Times New Roman" w:hAnsi="Times New Roman"/>
          <w:b/>
          <w:i/>
          <w:sz w:val="24"/>
          <w:szCs w:val="24"/>
        </w:rPr>
      </w:pPr>
    </w:p>
    <w:p w14:paraId="208B2CFF" w14:textId="77777777" w:rsidR="006B5CE3" w:rsidRPr="00D273E3" w:rsidRDefault="006B5CE3" w:rsidP="006B5CE3">
      <w:pPr>
        <w:jc w:val="center"/>
        <w:rPr>
          <w:rFonts w:ascii="Times New Roman" w:hAnsi="Times New Roman"/>
          <w:b/>
          <w:i/>
          <w:sz w:val="24"/>
          <w:szCs w:val="24"/>
        </w:rPr>
      </w:pPr>
    </w:p>
    <w:p w14:paraId="1649E73D" w14:textId="77777777" w:rsidR="006B5CE3" w:rsidRPr="00D273E3" w:rsidRDefault="006B5CE3" w:rsidP="006B5CE3">
      <w:pPr>
        <w:jc w:val="center"/>
        <w:rPr>
          <w:rFonts w:ascii="Times New Roman" w:hAnsi="Times New Roman"/>
          <w:b/>
          <w:i/>
          <w:sz w:val="24"/>
          <w:szCs w:val="24"/>
        </w:rPr>
      </w:pPr>
    </w:p>
    <w:p w14:paraId="2C38D645" w14:textId="77777777" w:rsidR="006B5CE3" w:rsidRPr="00D273E3" w:rsidRDefault="006B5CE3" w:rsidP="006B5CE3">
      <w:pPr>
        <w:jc w:val="center"/>
        <w:rPr>
          <w:rFonts w:ascii="Times New Roman" w:hAnsi="Times New Roman"/>
          <w:b/>
          <w:i/>
          <w:sz w:val="24"/>
          <w:szCs w:val="24"/>
        </w:rPr>
      </w:pPr>
    </w:p>
    <w:p w14:paraId="1B80D701" w14:textId="77777777" w:rsidR="006B5CE3" w:rsidRPr="00D273E3" w:rsidRDefault="006B5CE3" w:rsidP="006B5CE3">
      <w:pPr>
        <w:jc w:val="center"/>
        <w:rPr>
          <w:rFonts w:ascii="Times New Roman" w:hAnsi="Times New Roman"/>
          <w:b/>
          <w:i/>
          <w:sz w:val="24"/>
          <w:szCs w:val="24"/>
        </w:rPr>
      </w:pPr>
    </w:p>
    <w:p w14:paraId="38C51535" w14:textId="77777777" w:rsidR="006B5CE3" w:rsidRPr="00D273E3" w:rsidRDefault="006B5CE3" w:rsidP="006B5CE3">
      <w:pPr>
        <w:jc w:val="center"/>
        <w:rPr>
          <w:rFonts w:ascii="Times New Roman" w:hAnsi="Times New Roman"/>
          <w:b/>
          <w:i/>
          <w:sz w:val="24"/>
          <w:szCs w:val="24"/>
        </w:rPr>
      </w:pPr>
    </w:p>
    <w:p w14:paraId="7BCB75E8" w14:textId="77777777" w:rsidR="006B5CE3" w:rsidRPr="00D273E3" w:rsidRDefault="006B5CE3" w:rsidP="006B5CE3">
      <w:pPr>
        <w:jc w:val="center"/>
        <w:rPr>
          <w:rFonts w:ascii="Times New Roman" w:hAnsi="Times New Roman"/>
          <w:b/>
          <w:i/>
          <w:sz w:val="24"/>
          <w:szCs w:val="24"/>
        </w:rPr>
      </w:pPr>
    </w:p>
    <w:p w14:paraId="47773573" w14:textId="77777777" w:rsidR="006B5CE3" w:rsidRPr="00D273E3" w:rsidRDefault="006B5CE3" w:rsidP="006B5CE3">
      <w:pPr>
        <w:jc w:val="center"/>
        <w:rPr>
          <w:rFonts w:ascii="Times New Roman" w:hAnsi="Times New Roman"/>
          <w:b/>
          <w:i/>
          <w:sz w:val="24"/>
          <w:szCs w:val="24"/>
        </w:rPr>
      </w:pPr>
    </w:p>
    <w:p w14:paraId="434A5378" w14:textId="77777777" w:rsidR="006B5CE3" w:rsidRPr="00D273E3" w:rsidRDefault="006B5CE3" w:rsidP="006B5CE3">
      <w:pPr>
        <w:jc w:val="center"/>
        <w:rPr>
          <w:rFonts w:ascii="Times New Roman" w:hAnsi="Times New Roman"/>
          <w:b/>
          <w:sz w:val="24"/>
          <w:szCs w:val="24"/>
        </w:rPr>
      </w:pPr>
      <w:r w:rsidRPr="00D273E3">
        <w:rPr>
          <w:rFonts w:ascii="Times New Roman" w:hAnsi="Times New Roman"/>
          <w:b/>
          <w:color w:val="000000"/>
          <w:sz w:val="24"/>
          <w:szCs w:val="24"/>
        </w:rPr>
        <w:t>ПРИМЕРНАЯ РАБОЧАЯ</w:t>
      </w:r>
      <w:r w:rsidRPr="00D273E3">
        <w:rPr>
          <w:rFonts w:ascii="Times New Roman" w:hAnsi="Times New Roman"/>
          <w:b/>
          <w:sz w:val="24"/>
          <w:szCs w:val="24"/>
        </w:rPr>
        <w:t xml:space="preserve"> ПРОГРАММА ПРОФЕССИОНАЛЬНОГО МОДУЛЯ</w:t>
      </w:r>
    </w:p>
    <w:p w14:paraId="15710281" w14:textId="77777777" w:rsidR="006B5CE3" w:rsidRPr="00D273E3" w:rsidRDefault="006B5CE3" w:rsidP="006B5CE3">
      <w:pPr>
        <w:jc w:val="center"/>
        <w:rPr>
          <w:rFonts w:ascii="Times New Roman" w:hAnsi="Times New Roman"/>
          <w:b/>
          <w:sz w:val="24"/>
          <w:szCs w:val="24"/>
          <w:u w:val="single"/>
        </w:rPr>
      </w:pPr>
    </w:p>
    <w:p w14:paraId="2B79D586" w14:textId="310E4222" w:rsidR="006B5CE3" w:rsidRPr="00D273E3" w:rsidRDefault="006B5CE3" w:rsidP="006B5CE3">
      <w:pPr>
        <w:pStyle w:val="3"/>
        <w:spacing w:before="0" w:after="0" w:line="276" w:lineRule="auto"/>
        <w:jc w:val="center"/>
        <w:rPr>
          <w:rFonts w:ascii="Times New Roman" w:hAnsi="Times New Roman"/>
          <w:sz w:val="24"/>
          <w:szCs w:val="24"/>
          <w:lang w:val="ru-RU"/>
        </w:rPr>
      </w:pPr>
      <w:bookmarkStart w:id="39" w:name="_Toc74474823"/>
      <w:r w:rsidRPr="00D273E3">
        <w:rPr>
          <w:rFonts w:ascii="Times New Roman" w:hAnsi="Times New Roman"/>
          <w:sz w:val="24"/>
          <w:szCs w:val="24"/>
        </w:rPr>
        <w:t>«ПМ.0</w:t>
      </w:r>
      <w:r w:rsidRPr="00D273E3">
        <w:rPr>
          <w:rFonts w:ascii="Times New Roman" w:hAnsi="Times New Roman"/>
          <w:sz w:val="24"/>
          <w:szCs w:val="24"/>
          <w:lang w:val="ru-RU"/>
        </w:rPr>
        <w:t>3</w:t>
      </w:r>
      <w:r w:rsidRPr="00D273E3">
        <w:rPr>
          <w:rFonts w:ascii="Times New Roman" w:hAnsi="Times New Roman"/>
          <w:sz w:val="24"/>
          <w:szCs w:val="24"/>
        </w:rPr>
        <w:t xml:space="preserve"> </w:t>
      </w:r>
      <w:r w:rsidRPr="00D273E3">
        <w:rPr>
          <w:rFonts w:ascii="Times New Roman" w:hAnsi="Times New Roman"/>
          <w:sz w:val="24"/>
          <w:szCs w:val="24"/>
          <w:lang w:val="ru-RU"/>
        </w:rPr>
        <w:t>Выполнение работ по одной или нескольким профессиям рабочих, должностям служащих</w:t>
      </w:r>
      <w:r w:rsidRPr="00D273E3">
        <w:rPr>
          <w:rFonts w:ascii="Times New Roman" w:hAnsi="Times New Roman"/>
          <w:sz w:val="24"/>
          <w:szCs w:val="24"/>
        </w:rPr>
        <w:t>»</w:t>
      </w:r>
      <w:r w:rsidRPr="00D273E3">
        <w:rPr>
          <w:rFonts w:ascii="Times New Roman" w:hAnsi="Times New Roman"/>
          <w:sz w:val="24"/>
          <w:szCs w:val="24"/>
          <w:lang w:val="ru-RU"/>
        </w:rPr>
        <w:t xml:space="preserve"> (</w:t>
      </w:r>
      <w:bookmarkStart w:id="40" w:name="_Hlk72049844"/>
      <w:r w:rsidR="00D9563D" w:rsidRPr="00D273E3">
        <w:rPr>
          <w:rFonts w:ascii="Times New Roman" w:hAnsi="Times New Roman"/>
          <w:sz w:val="24"/>
          <w:szCs w:val="24"/>
          <w:lang w:val="ru-RU"/>
        </w:rPr>
        <w:t>23548</w:t>
      </w:r>
      <w:r w:rsidRPr="00D273E3">
        <w:rPr>
          <w:rFonts w:ascii="Times New Roman" w:hAnsi="Times New Roman"/>
          <w:sz w:val="24"/>
          <w:szCs w:val="24"/>
          <w:lang w:val="ru-RU"/>
        </w:rPr>
        <w:t xml:space="preserve"> </w:t>
      </w:r>
      <w:bookmarkEnd w:id="40"/>
      <w:r w:rsidR="00D9563D" w:rsidRPr="00D273E3">
        <w:rPr>
          <w:rFonts w:ascii="Times New Roman" w:hAnsi="Times New Roman"/>
          <w:sz w:val="24"/>
          <w:szCs w:val="24"/>
          <w:lang w:val="ru-RU"/>
        </w:rPr>
        <w:t>Контролер (Сберегательного банка)</w:t>
      </w:r>
      <w:r w:rsidRPr="00D273E3">
        <w:rPr>
          <w:rFonts w:ascii="Times New Roman" w:hAnsi="Times New Roman"/>
          <w:sz w:val="24"/>
          <w:szCs w:val="24"/>
          <w:lang w:val="ru-RU"/>
        </w:rPr>
        <w:t>)</w:t>
      </w:r>
      <w:bookmarkEnd w:id="39"/>
    </w:p>
    <w:p w14:paraId="7C01342B" w14:textId="77777777" w:rsidR="006B5CE3" w:rsidRPr="00D273E3" w:rsidRDefault="006B5CE3" w:rsidP="006B5CE3">
      <w:pPr>
        <w:jc w:val="center"/>
        <w:rPr>
          <w:rFonts w:ascii="Times New Roman" w:hAnsi="Times New Roman"/>
          <w:b/>
          <w:i/>
          <w:sz w:val="24"/>
          <w:szCs w:val="24"/>
        </w:rPr>
      </w:pPr>
    </w:p>
    <w:p w14:paraId="553B4231" w14:textId="77777777" w:rsidR="006B5CE3" w:rsidRPr="00D273E3" w:rsidRDefault="006B5CE3" w:rsidP="006B5CE3">
      <w:pPr>
        <w:jc w:val="center"/>
        <w:rPr>
          <w:rFonts w:ascii="Times New Roman" w:hAnsi="Times New Roman"/>
          <w:b/>
          <w:i/>
          <w:sz w:val="24"/>
          <w:szCs w:val="24"/>
        </w:rPr>
      </w:pPr>
    </w:p>
    <w:p w14:paraId="5D673348" w14:textId="77777777" w:rsidR="006B5CE3" w:rsidRPr="00D273E3" w:rsidRDefault="006B5CE3" w:rsidP="006B5CE3">
      <w:pPr>
        <w:jc w:val="center"/>
        <w:rPr>
          <w:rFonts w:ascii="Times New Roman" w:hAnsi="Times New Roman"/>
          <w:b/>
          <w:i/>
          <w:sz w:val="24"/>
          <w:szCs w:val="24"/>
        </w:rPr>
      </w:pPr>
    </w:p>
    <w:p w14:paraId="5B27370F" w14:textId="77777777" w:rsidR="006B5CE3" w:rsidRPr="00D273E3" w:rsidRDefault="006B5CE3" w:rsidP="006B5CE3">
      <w:pPr>
        <w:jc w:val="center"/>
        <w:rPr>
          <w:rFonts w:ascii="Times New Roman" w:hAnsi="Times New Roman"/>
          <w:b/>
          <w:i/>
          <w:sz w:val="24"/>
          <w:szCs w:val="24"/>
        </w:rPr>
      </w:pPr>
    </w:p>
    <w:p w14:paraId="0A78157E" w14:textId="77777777" w:rsidR="006B5CE3" w:rsidRPr="00D273E3" w:rsidRDefault="006B5CE3" w:rsidP="006B5CE3">
      <w:pPr>
        <w:jc w:val="center"/>
        <w:rPr>
          <w:rFonts w:ascii="Times New Roman" w:hAnsi="Times New Roman"/>
          <w:b/>
          <w:i/>
          <w:sz w:val="24"/>
          <w:szCs w:val="24"/>
        </w:rPr>
      </w:pPr>
    </w:p>
    <w:p w14:paraId="3BDD2A7C" w14:textId="77777777" w:rsidR="006B5CE3" w:rsidRPr="00D273E3" w:rsidRDefault="006B5CE3" w:rsidP="006B5CE3">
      <w:pPr>
        <w:jc w:val="center"/>
        <w:rPr>
          <w:rFonts w:ascii="Times New Roman" w:hAnsi="Times New Roman"/>
          <w:b/>
          <w:i/>
          <w:sz w:val="24"/>
          <w:szCs w:val="24"/>
        </w:rPr>
      </w:pPr>
    </w:p>
    <w:p w14:paraId="2EB3BB3A" w14:textId="77777777" w:rsidR="006B5CE3" w:rsidRPr="00D273E3" w:rsidRDefault="006B5CE3" w:rsidP="006B5CE3">
      <w:pPr>
        <w:jc w:val="center"/>
        <w:rPr>
          <w:rFonts w:ascii="Times New Roman" w:hAnsi="Times New Roman"/>
          <w:b/>
          <w:i/>
          <w:sz w:val="24"/>
          <w:szCs w:val="24"/>
        </w:rPr>
      </w:pPr>
    </w:p>
    <w:p w14:paraId="4022744A" w14:textId="77777777" w:rsidR="006B5CE3" w:rsidRPr="00D273E3" w:rsidRDefault="006B5CE3" w:rsidP="006B5CE3">
      <w:pPr>
        <w:jc w:val="center"/>
        <w:rPr>
          <w:rFonts w:ascii="Times New Roman" w:hAnsi="Times New Roman"/>
          <w:b/>
          <w:i/>
          <w:sz w:val="24"/>
          <w:szCs w:val="24"/>
        </w:rPr>
      </w:pPr>
    </w:p>
    <w:p w14:paraId="04D41B05" w14:textId="77777777" w:rsidR="006B5CE3" w:rsidRPr="00D273E3" w:rsidRDefault="006B5CE3" w:rsidP="006B5CE3">
      <w:pPr>
        <w:jc w:val="center"/>
        <w:rPr>
          <w:rFonts w:ascii="Times New Roman" w:hAnsi="Times New Roman"/>
          <w:b/>
          <w:i/>
          <w:sz w:val="24"/>
          <w:szCs w:val="24"/>
        </w:rPr>
      </w:pPr>
    </w:p>
    <w:p w14:paraId="581D4404" w14:textId="77777777" w:rsidR="006B5CE3" w:rsidRPr="00D273E3" w:rsidRDefault="006B5CE3" w:rsidP="006B5CE3">
      <w:pPr>
        <w:jc w:val="center"/>
        <w:rPr>
          <w:rFonts w:ascii="Times New Roman" w:hAnsi="Times New Roman"/>
          <w:b/>
          <w:i/>
          <w:sz w:val="24"/>
          <w:szCs w:val="24"/>
        </w:rPr>
      </w:pPr>
    </w:p>
    <w:p w14:paraId="75C725F1" w14:textId="77777777" w:rsidR="006B5CE3" w:rsidRPr="00D273E3" w:rsidRDefault="006B5CE3" w:rsidP="006B5CE3">
      <w:pPr>
        <w:jc w:val="center"/>
        <w:rPr>
          <w:rFonts w:ascii="Times New Roman" w:hAnsi="Times New Roman"/>
          <w:b/>
          <w:i/>
          <w:sz w:val="24"/>
          <w:szCs w:val="24"/>
        </w:rPr>
      </w:pPr>
      <w:r w:rsidRPr="00D273E3">
        <w:rPr>
          <w:rFonts w:ascii="Times New Roman" w:hAnsi="Times New Roman"/>
          <w:b/>
          <w:i/>
          <w:sz w:val="24"/>
          <w:szCs w:val="24"/>
        </w:rPr>
        <w:t>2021 г.</w:t>
      </w:r>
    </w:p>
    <w:p w14:paraId="021987BF" w14:textId="77777777" w:rsidR="000555E2" w:rsidRPr="00D273E3" w:rsidRDefault="000555E2" w:rsidP="000555E2">
      <w:pPr>
        <w:jc w:val="center"/>
        <w:rPr>
          <w:rFonts w:ascii="Times New Roman" w:hAnsi="Times New Roman"/>
          <w:b/>
          <w:i/>
          <w:sz w:val="24"/>
          <w:szCs w:val="24"/>
        </w:rPr>
      </w:pPr>
      <w:r w:rsidRPr="00D273E3">
        <w:rPr>
          <w:rFonts w:ascii="Times New Roman" w:hAnsi="Times New Roman"/>
          <w:b/>
          <w:i/>
          <w:sz w:val="24"/>
          <w:szCs w:val="24"/>
        </w:rPr>
        <w:lastRenderedPageBreak/>
        <w:t>СОДЕРЖАНИЕ</w:t>
      </w:r>
    </w:p>
    <w:p w14:paraId="28795B77" w14:textId="77777777" w:rsidR="000555E2" w:rsidRPr="00D273E3" w:rsidRDefault="000555E2" w:rsidP="000555E2">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0555E2" w:rsidRPr="00D273E3" w14:paraId="44F02ABA" w14:textId="77777777" w:rsidTr="007D22DF">
        <w:tc>
          <w:tcPr>
            <w:tcW w:w="7501" w:type="dxa"/>
          </w:tcPr>
          <w:p w14:paraId="52B6BD19" w14:textId="77777777" w:rsidR="000555E2" w:rsidRPr="00D273E3" w:rsidRDefault="000555E2" w:rsidP="00102D7D">
            <w:pPr>
              <w:numPr>
                <w:ilvl w:val="0"/>
                <w:numId w:val="36"/>
              </w:numPr>
              <w:suppressAutoHyphens/>
              <w:rPr>
                <w:rFonts w:ascii="Times New Roman" w:hAnsi="Times New Roman"/>
                <w:b/>
                <w:sz w:val="24"/>
                <w:szCs w:val="24"/>
              </w:rPr>
            </w:pPr>
            <w:r w:rsidRPr="00D273E3">
              <w:rPr>
                <w:rFonts w:ascii="Times New Roman" w:hAnsi="Times New Roman"/>
                <w:b/>
                <w:sz w:val="24"/>
                <w:szCs w:val="24"/>
              </w:rPr>
              <w:t xml:space="preserve">ОБЩАЯ ХАРАКТЕРИСТИКА </w:t>
            </w:r>
            <w:r w:rsidRPr="00D273E3">
              <w:rPr>
                <w:rFonts w:ascii="Times New Roman" w:hAnsi="Times New Roman"/>
                <w:b/>
                <w:color w:val="000000"/>
                <w:sz w:val="24"/>
                <w:szCs w:val="24"/>
              </w:rPr>
              <w:t>ПРИМЕРНОЙ РАБОЧЕЙ</w:t>
            </w:r>
            <w:r w:rsidRPr="00D273E3">
              <w:rPr>
                <w:rFonts w:ascii="Times New Roman" w:hAnsi="Times New Roman"/>
                <w:b/>
                <w:sz w:val="24"/>
                <w:szCs w:val="24"/>
              </w:rPr>
              <w:t xml:space="preserve"> ПРОГРАММЫ ПРОФЕССИОНАЛЬНОГО МОДУЛЯ</w:t>
            </w:r>
          </w:p>
        </w:tc>
        <w:tc>
          <w:tcPr>
            <w:tcW w:w="1854" w:type="dxa"/>
          </w:tcPr>
          <w:p w14:paraId="478142E5" w14:textId="77777777" w:rsidR="000555E2" w:rsidRPr="00D273E3" w:rsidRDefault="000555E2" w:rsidP="000555E2">
            <w:pPr>
              <w:rPr>
                <w:rFonts w:ascii="Times New Roman" w:hAnsi="Times New Roman"/>
                <w:b/>
                <w:sz w:val="24"/>
                <w:szCs w:val="24"/>
              </w:rPr>
            </w:pPr>
          </w:p>
        </w:tc>
      </w:tr>
      <w:tr w:rsidR="000555E2" w:rsidRPr="00D273E3" w14:paraId="6408B245" w14:textId="77777777" w:rsidTr="007D22DF">
        <w:tc>
          <w:tcPr>
            <w:tcW w:w="7501" w:type="dxa"/>
          </w:tcPr>
          <w:p w14:paraId="4CA3EBC0" w14:textId="77777777" w:rsidR="000555E2" w:rsidRPr="00D273E3" w:rsidRDefault="000555E2" w:rsidP="00102D7D">
            <w:pPr>
              <w:numPr>
                <w:ilvl w:val="0"/>
                <w:numId w:val="36"/>
              </w:numPr>
              <w:tabs>
                <w:tab w:val="num" w:pos="284"/>
              </w:tabs>
              <w:suppressAutoHyphens/>
              <w:rPr>
                <w:rFonts w:ascii="Times New Roman" w:hAnsi="Times New Roman"/>
                <w:b/>
                <w:sz w:val="24"/>
                <w:szCs w:val="24"/>
              </w:rPr>
            </w:pPr>
            <w:r w:rsidRPr="00D273E3">
              <w:rPr>
                <w:rFonts w:ascii="Times New Roman" w:hAnsi="Times New Roman"/>
                <w:b/>
                <w:sz w:val="24"/>
                <w:szCs w:val="24"/>
              </w:rPr>
              <w:t>СТРУКТУРА И СОДЕРЖАНИЕ ПРОФЕССИОНАЛЬНОГО МОДУЛЯ</w:t>
            </w:r>
          </w:p>
          <w:p w14:paraId="4797F7D8" w14:textId="77777777" w:rsidR="000555E2" w:rsidRPr="00D273E3" w:rsidRDefault="000555E2" w:rsidP="00102D7D">
            <w:pPr>
              <w:numPr>
                <w:ilvl w:val="0"/>
                <w:numId w:val="36"/>
              </w:numPr>
              <w:tabs>
                <w:tab w:val="num" w:pos="284"/>
              </w:tabs>
              <w:suppressAutoHyphens/>
              <w:rPr>
                <w:rFonts w:ascii="Times New Roman" w:hAnsi="Times New Roman"/>
                <w:b/>
                <w:sz w:val="24"/>
                <w:szCs w:val="24"/>
              </w:rPr>
            </w:pPr>
            <w:r w:rsidRPr="00D273E3">
              <w:rPr>
                <w:rFonts w:ascii="Times New Roman" w:hAnsi="Times New Roman"/>
                <w:b/>
                <w:sz w:val="24"/>
                <w:szCs w:val="24"/>
              </w:rPr>
              <w:t>УСЛОВИЯ РЕАЛИЗАЦИИ ПРОФЕССИОНАЛЬНОГО МОДУЛЯ</w:t>
            </w:r>
          </w:p>
        </w:tc>
        <w:tc>
          <w:tcPr>
            <w:tcW w:w="1854" w:type="dxa"/>
          </w:tcPr>
          <w:p w14:paraId="2C0C042B" w14:textId="77777777" w:rsidR="000555E2" w:rsidRPr="00D273E3" w:rsidRDefault="000555E2" w:rsidP="000555E2">
            <w:pPr>
              <w:ind w:left="644"/>
              <w:rPr>
                <w:rFonts w:ascii="Times New Roman" w:hAnsi="Times New Roman"/>
                <w:b/>
                <w:sz w:val="24"/>
                <w:szCs w:val="24"/>
              </w:rPr>
            </w:pPr>
          </w:p>
        </w:tc>
      </w:tr>
      <w:tr w:rsidR="000555E2" w:rsidRPr="00D273E3" w14:paraId="7BAD0716" w14:textId="77777777" w:rsidTr="007D22DF">
        <w:tc>
          <w:tcPr>
            <w:tcW w:w="7501" w:type="dxa"/>
          </w:tcPr>
          <w:p w14:paraId="3CABFA4D" w14:textId="77777777" w:rsidR="000555E2" w:rsidRPr="00D273E3" w:rsidRDefault="000555E2" w:rsidP="00102D7D">
            <w:pPr>
              <w:numPr>
                <w:ilvl w:val="0"/>
                <w:numId w:val="36"/>
              </w:numPr>
              <w:suppressAutoHyphens/>
              <w:rPr>
                <w:rFonts w:ascii="Times New Roman" w:hAnsi="Times New Roman"/>
                <w:b/>
                <w:sz w:val="24"/>
                <w:szCs w:val="24"/>
              </w:rPr>
            </w:pPr>
            <w:r w:rsidRPr="00D273E3">
              <w:rPr>
                <w:rFonts w:ascii="Times New Roman" w:hAnsi="Times New Roman"/>
                <w:b/>
                <w:sz w:val="24"/>
                <w:szCs w:val="24"/>
              </w:rPr>
              <w:t>КОНТРОЛЬ И ОЦЕНКА РЕЗУЛЬТАТОВ ОСВОЕНИЯ ПРОФЕССИОНАЛЬНОГО МОДУЛЯ</w:t>
            </w:r>
          </w:p>
          <w:p w14:paraId="2CAE31C4" w14:textId="77777777" w:rsidR="000555E2" w:rsidRPr="00D273E3" w:rsidRDefault="000555E2" w:rsidP="000555E2">
            <w:pPr>
              <w:suppressAutoHyphens/>
              <w:rPr>
                <w:rFonts w:ascii="Times New Roman" w:hAnsi="Times New Roman"/>
                <w:b/>
                <w:sz w:val="24"/>
                <w:szCs w:val="24"/>
              </w:rPr>
            </w:pPr>
          </w:p>
        </w:tc>
        <w:tc>
          <w:tcPr>
            <w:tcW w:w="1854" w:type="dxa"/>
          </w:tcPr>
          <w:p w14:paraId="31B80538" w14:textId="77777777" w:rsidR="000555E2" w:rsidRPr="00D273E3" w:rsidRDefault="000555E2" w:rsidP="000555E2">
            <w:pPr>
              <w:rPr>
                <w:rFonts w:ascii="Times New Roman" w:hAnsi="Times New Roman"/>
                <w:b/>
                <w:sz w:val="24"/>
                <w:szCs w:val="24"/>
              </w:rPr>
            </w:pPr>
          </w:p>
        </w:tc>
      </w:tr>
    </w:tbl>
    <w:p w14:paraId="531E40BB" w14:textId="77777777" w:rsidR="000555E2" w:rsidRPr="00D273E3" w:rsidRDefault="000555E2">
      <w:pPr>
        <w:spacing w:after="0" w:line="240" w:lineRule="auto"/>
        <w:rPr>
          <w:rFonts w:ascii="Times New Roman" w:hAnsi="Times New Roman"/>
        </w:rPr>
      </w:pPr>
    </w:p>
    <w:p w14:paraId="74077C3E" w14:textId="58C68662" w:rsidR="000555E2" w:rsidRPr="00D273E3" w:rsidRDefault="000555E2">
      <w:pPr>
        <w:spacing w:after="0" w:line="240" w:lineRule="auto"/>
        <w:rPr>
          <w:rFonts w:ascii="Times New Roman" w:hAnsi="Times New Roman"/>
        </w:rPr>
      </w:pPr>
      <w:r w:rsidRPr="00D273E3">
        <w:rPr>
          <w:rFonts w:ascii="Times New Roman" w:hAnsi="Times New Roman"/>
        </w:rPr>
        <w:br w:type="page"/>
      </w:r>
    </w:p>
    <w:p w14:paraId="71D37899" w14:textId="77777777" w:rsidR="00942F38" w:rsidRPr="00D273E3" w:rsidRDefault="00942F38" w:rsidP="00414C20">
      <w:pPr>
        <w:rPr>
          <w:rFonts w:ascii="Times New Roman" w:hAnsi="Times New Roman"/>
        </w:rPr>
      </w:pPr>
    </w:p>
    <w:p w14:paraId="245B6073" w14:textId="77777777" w:rsidR="000555E2" w:rsidRPr="00D273E3" w:rsidRDefault="000555E2" w:rsidP="000555E2">
      <w:pPr>
        <w:widowControl w:val="0"/>
        <w:spacing w:after="0" w:line="240" w:lineRule="auto"/>
        <w:ind w:left="1097"/>
        <w:jc w:val="center"/>
        <w:rPr>
          <w:rFonts w:ascii="Times New Roman" w:hAnsi="Times New Roman"/>
          <w:b/>
          <w:color w:val="000000"/>
          <w:sz w:val="28"/>
          <w:szCs w:val="28"/>
        </w:rPr>
      </w:pPr>
      <w:r w:rsidRPr="00D273E3">
        <w:rPr>
          <w:rFonts w:ascii="Times New Roman" w:hAnsi="Times New Roman"/>
          <w:b/>
          <w:color w:val="000000"/>
          <w:sz w:val="28"/>
          <w:szCs w:val="28"/>
        </w:rPr>
        <w:t>1. ОБЩАЯ ХАРАКТЕРИСТИКА ПРИМЕРНОЙ РАБОЧЕЙ ПРОГРАММЫ ПРОФЕССИОНАЛЬНОГО МОДУЛЯ</w:t>
      </w:r>
    </w:p>
    <w:p w14:paraId="608FE415" w14:textId="77777777" w:rsidR="000555E2" w:rsidRPr="00D273E3" w:rsidRDefault="000555E2" w:rsidP="000555E2">
      <w:pPr>
        <w:widowControl w:val="0"/>
        <w:spacing w:after="0" w:line="240" w:lineRule="auto"/>
        <w:ind w:firstLine="737"/>
        <w:jc w:val="center"/>
        <w:rPr>
          <w:rFonts w:ascii="Times New Roman" w:hAnsi="Times New Roman"/>
          <w:b/>
          <w:color w:val="000000"/>
          <w:sz w:val="28"/>
          <w:szCs w:val="28"/>
        </w:rPr>
      </w:pPr>
      <w:r w:rsidRPr="00D273E3">
        <w:rPr>
          <w:rFonts w:ascii="Times New Roman" w:hAnsi="Times New Roman"/>
          <w:b/>
          <w:color w:val="000000"/>
          <w:sz w:val="28"/>
          <w:szCs w:val="28"/>
        </w:rPr>
        <w:t>«</w:t>
      </w:r>
      <w:r w:rsidRPr="00D273E3">
        <w:rPr>
          <w:rFonts w:ascii="Times New Roman" w:hAnsi="Times New Roman"/>
          <w:b/>
          <w:color w:val="000000"/>
          <w:sz w:val="28"/>
          <w:szCs w:val="28"/>
          <w:u w:val="single"/>
        </w:rPr>
        <w:t xml:space="preserve">ПМ 03 Выполнение работ по одной или нескольким профессиям рабочих, должностям служащих </w:t>
      </w:r>
      <w:r w:rsidRPr="00D273E3">
        <w:rPr>
          <w:rFonts w:ascii="Times New Roman" w:hAnsi="Times New Roman"/>
          <w:b/>
          <w:sz w:val="28"/>
          <w:szCs w:val="28"/>
          <w:u w:val="single"/>
        </w:rPr>
        <w:t>(23548</w:t>
      </w:r>
      <w:r w:rsidRPr="00D273E3">
        <w:rPr>
          <w:rFonts w:ascii="Times New Roman" w:hAnsi="Times New Roman"/>
          <w:sz w:val="24"/>
          <w:szCs w:val="24"/>
          <w:u w:val="single"/>
        </w:rPr>
        <w:t xml:space="preserve"> </w:t>
      </w:r>
      <w:r w:rsidRPr="00D273E3">
        <w:rPr>
          <w:rFonts w:ascii="Times New Roman" w:hAnsi="Times New Roman"/>
          <w:b/>
          <w:sz w:val="28"/>
          <w:szCs w:val="28"/>
          <w:u w:val="single"/>
        </w:rPr>
        <w:t>Контролер (Сберегательного банка)</w:t>
      </w:r>
      <w:r w:rsidRPr="00D273E3">
        <w:rPr>
          <w:rFonts w:ascii="Times New Roman" w:hAnsi="Times New Roman"/>
          <w:b/>
          <w:sz w:val="28"/>
          <w:szCs w:val="28"/>
        </w:rPr>
        <w:t>»</w:t>
      </w:r>
    </w:p>
    <w:p w14:paraId="0B2DDE56" w14:textId="77777777" w:rsidR="000555E2" w:rsidRPr="00D273E3" w:rsidRDefault="000555E2" w:rsidP="000555E2">
      <w:pPr>
        <w:widowControl w:val="0"/>
        <w:spacing w:after="0" w:line="240" w:lineRule="auto"/>
        <w:ind w:firstLine="737"/>
        <w:jc w:val="both"/>
        <w:rPr>
          <w:rFonts w:ascii="Times New Roman" w:hAnsi="Times New Roman"/>
          <w:b/>
          <w:color w:val="000000"/>
          <w:sz w:val="28"/>
          <w:szCs w:val="28"/>
        </w:rPr>
      </w:pPr>
    </w:p>
    <w:p w14:paraId="79B74183" w14:textId="77777777" w:rsidR="000555E2" w:rsidRPr="00D273E3" w:rsidRDefault="000555E2" w:rsidP="000555E2">
      <w:pPr>
        <w:widowControl w:val="0"/>
        <w:spacing w:after="0" w:line="240" w:lineRule="auto"/>
        <w:ind w:firstLine="737"/>
        <w:jc w:val="both"/>
        <w:rPr>
          <w:rFonts w:ascii="Times New Roman" w:hAnsi="Times New Roman"/>
          <w:b/>
          <w:color w:val="000000"/>
          <w:sz w:val="28"/>
          <w:szCs w:val="28"/>
        </w:rPr>
      </w:pPr>
      <w:r w:rsidRPr="00D273E3">
        <w:rPr>
          <w:rFonts w:ascii="Times New Roman" w:hAnsi="Times New Roman"/>
          <w:b/>
          <w:color w:val="000000"/>
          <w:sz w:val="28"/>
          <w:szCs w:val="28"/>
        </w:rPr>
        <w:t>1.1.</w:t>
      </w:r>
      <w:r w:rsidRPr="00D273E3">
        <w:rPr>
          <w:rFonts w:ascii="Times New Roman" w:hAnsi="Times New Roman"/>
          <w:b/>
          <w:color w:val="000000"/>
          <w:sz w:val="28"/>
          <w:szCs w:val="28"/>
        </w:rPr>
        <w:tab/>
        <w:t>Цель и планируемые результаты освоения профессионального модуля</w:t>
      </w:r>
    </w:p>
    <w:p w14:paraId="0659283E" w14:textId="0C1846D1" w:rsidR="000555E2" w:rsidRPr="00D273E3" w:rsidRDefault="000555E2" w:rsidP="000555E2">
      <w:pPr>
        <w:widowControl w:val="0"/>
        <w:spacing w:after="0" w:line="240" w:lineRule="auto"/>
        <w:ind w:firstLine="737"/>
        <w:jc w:val="both"/>
        <w:rPr>
          <w:rFonts w:ascii="Times New Roman" w:hAnsi="Times New Roman"/>
          <w:color w:val="000000"/>
          <w:sz w:val="28"/>
          <w:szCs w:val="28"/>
        </w:rPr>
      </w:pPr>
      <w:r w:rsidRPr="00D273E3">
        <w:rPr>
          <w:rFonts w:ascii="Times New Roman" w:hAnsi="Times New Roman"/>
          <w:color w:val="000000"/>
          <w:sz w:val="28"/>
          <w:szCs w:val="28"/>
        </w:rPr>
        <w:t xml:space="preserve">В результате изучения профессионального модуля обучающийся должен освоить основной вид деятельности «Выполнение работ по одной или нескольким профессиям рабочим, должностям служащих </w:t>
      </w:r>
      <w:r w:rsidRPr="00D273E3">
        <w:rPr>
          <w:rFonts w:ascii="Times New Roman" w:hAnsi="Times New Roman"/>
          <w:sz w:val="28"/>
          <w:szCs w:val="28"/>
        </w:rPr>
        <w:t>(Выполнение работ по профессии Контролер (Сберегательного банка)</w:t>
      </w:r>
      <w:r w:rsidRPr="00D273E3">
        <w:rPr>
          <w:rFonts w:ascii="Times New Roman" w:hAnsi="Times New Roman"/>
          <w:color w:val="000000"/>
          <w:sz w:val="28"/>
          <w:szCs w:val="28"/>
        </w:rPr>
        <w:t>» и соответствующие ему общие компетенции, и профессиональные компетенции:</w:t>
      </w:r>
    </w:p>
    <w:p w14:paraId="51CFF2D9" w14:textId="77777777" w:rsidR="00B13271" w:rsidRPr="00D273E3" w:rsidRDefault="00B13271" w:rsidP="00B13271">
      <w:pPr>
        <w:spacing w:after="0" w:line="240" w:lineRule="auto"/>
        <w:ind w:firstLine="709"/>
        <w:jc w:val="both"/>
        <w:rPr>
          <w:rFonts w:ascii="Times New Roman" w:hAnsi="Times New Roman"/>
          <w:sz w:val="24"/>
          <w:szCs w:val="24"/>
        </w:rPr>
      </w:pPr>
      <w:r w:rsidRPr="00D273E3">
        <w:rPr>
          <w:rFonts w:ascii="Times New Roman" w:hAnsi="Times New Roman"/>
          <w:sz w:val="24"/>
          <w:szCs w:val="24"/>
        </w:rPr>
        <w:t>1.1.1. Перечень общих компетенций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6"/>
        <w:gridCol w:w="8393"/>
      </w:tblGrid>
      <w:tr w:rsidR="00B13271" w:rsidRPr="00D273E3" w14:paraId="609601C1" w14:textId="77777777" w:rsidTr="007D22DF">
        <w:tc>
          <w:tcPr>
            <w:tcW w:w="642" w:type="pct"/>
          </w:tcPr>
          <w:p w14:paraId="31A4593B" w14:textId="77777777" w:rsidR="00B13271" w:rsidRPr="00D273E3" w:rsidRDefault="00B13271" w:rsidP="007D22DF">
            <w:pPr>
              <w:spacing w:after="0" w:line="240" w:lineRule="auto"/>
              <w:rPr>
                <w:rFonts w:ascii="Times New Roman" w:hAnsi="Times New Roman"/>
                <w:b/>
                <w:bCs/>
                <w:sz w:val="24"/>
                <w:szCs w:val="24"/>
              </w:rPr>
            </w:pPr>
            <w:r w:rsidRPr="00D273E3">
              <w:rPr>
                <w:rFonts w:ascii="Times New Roman" w:hAnsi="Times New Roman"/>
                <w:b/>
                <w:bCs/>
                <w:sz w:val="24"/>
                <w:szCs w:val="24"/>
              </w:rPr>
              <w:t>Код</w:t>
            </w:r>
          </w:p>
        </w:tc>
        <w:tc>
          <w:tcPr>
            <w:tcW w:w="4358" w:type="pct"/>
          </w:tcPr>
          <w:p w14:paraId="09000394" w14:textId="77777777" w:rsidR="00B13271" w:rsidRPr="00D273E3" w:rsidRDefault="00B13271" w:rsidP="007D22DF">
            <w:pPr>
              <w:spacing w:after="0" w:line="240" w:lineRule="auto"/>
              <w:rPr>
                <w:rFonts w:ascii="Times New Roman" w:hAnsi="Times New Roman"/>
                <w:b/>
                <w:bCs/>
                <w:sz w:val="24"/>
                <w:szCs w:val="24"/>
              </w:rPr>
            </w:pPr>
            <w:r w:rsidRPr="00D273E3">
              <w:rPr>
                <w:rFonts w:ascii="Times New Roman" w:hAnsi="Times New Roman"/>
                <w:b/>
                <w:bCs/>
                <w:sz w:val="24"/>
                <w:szCs w:val="24"/>
              </w:rPr>
              <w:t>Наименование общих компетенций</w:t>
            </w:r>
          </w:p>
        </w:tc>
      </w:tr>
      <w:tr w:rsidR="00B13271" w:rsidRPr="00D273E3" w14:paraId="09014E91" w14:textId="77777777" w:rsidTr="007D22DF">
        <w:trPr>
          <w:trHeight w:val="327"/>
        </w:trPr>
        <w:tc>
          <w:tcPr>
            <w:tcW w:w="642" w:type="pct"/>
          </w:tcPr>
          <w:p w14:paraId="75CE43C5" w14:textId="77777777" w:rsidR="00B13271" w:rsidRPr="00D273E3" w:rsidRDefault="00B13271" w:rsidP="007D22DF">
            <w:pPr>
              <w:spacing w:after="0" w:line="240" w:lineRule="auto"/>
              <w:rPr>
                <w:rFonts w:ascii="Times New Roman" w:hAnsi="Times New Roman"/>
                <w:sz w:val="24"/>
                <w:szCs w:val="24"/>
              </w:rPr>
            </w:pPr>
            <w:r w:rsidRPr="00D273E3">
              <w:rPr>
                <w:rFonts w:ascii="Times New Roman" w:hAnsi="Times New Roman"/>
                <w:sz w:val="24"/>
                <w:szCs w:val="24"/>
              </w:rPr>
              <w:t>ОК 01.</w:t>
            </w:r>
          </w:p>
        </w:tc>
        <w:tc>
          <w:tcPr>
            <w:tcW w:w="4358" w:type="pct"/>
          </w:tcPr>
          <w:p w14:paraId="050AC3AC" w14:textId="77777777" w:rsidR="00B13271" w:rsidRPr="00D273E3" w:rsidRDefault="00B13271" w:rsidP="007D22DF">
            <w:pPr>
              <w:spacing w:after="0" w:line="240" w:lineRule="auto"/>
              <w:rPr>
                <w:rFonts w:ascii="Times New Roman" w:hAnsi="Times New Roman"/>
                <w:sz w:val="24"/>
                <w:szCs w:val="24"/>
              </w:rPr>
            </w:pPr>
            <w:r w:rsidRPr="00D273E3">
              <w:rPr>
                <w:rFonts w:ascii="Times New Roman" w:hAnsi="Times New Roman"/>
                <w:sz w:val="24"/>
                <w:szCs w:val="24"/>
              </w:rPr>
              <w:t>Выбирать способы решения задач профессиональной деятельности применительно к различным контекстам</w:t>
            </w:r>
          </w:p>
        </w:tc>
      </w:tr>
      <w:tr w:rsidR="00B13271" w:rsidRPr="00D273E3" w14:paraId="63ABF9EA" w14:textId="77777777" w:rsidTr="007D22DF">
        <w:tc>
          <w:tcPr>
            <w:tcW w:w="642" w:type="pct"/>
          </w:tcPr>
          <w:p w14:paraId="122FC32E" w14:textId="77777777" w:rsidR="00B13271" w:rsidRPr="00D273E3" w:rsidRDefault="00B13271" w:rsidP="007D22DF">
            <w:pPr>
              <w:spacing w:after="0" w:line="240" w:lineRule="auto"/>
              <w:rPr>
                <w:rFonts w:ascii="Times New Roman" w:hAnsi="Times New Roman"/>
                <w:sz w:val="24"/>
                <w:szCs w:val="24"/>
              </w:rPr>
            </w:pPr>
            <w:r w:rsidRPr="00D273E3">
              <w:rPr>
                <w:rFonts w:ascii="Times New Roman" w:hAnsi="Times New Roman"/>
                <w:sz w:val="24"/>
                <w:szCs w:val="24"/>
              </w:rPr>
              <w:t>ОК 02.</w:t>
            </w:r>
          </w:p>
        </w:tc>
        <w:tc>
          <w:tcPr>
            <w:tcW w:w="4358" w:type="pct"/>
          </w:tcPr>
          <w:p w14:paraId="4D5F7F85" w14:textId="77777777" w:rsidR="00B13271" w:rsidRPr="00D273E3" w:rsidRDefault="00B13271" w:rsidP="007D22DF">
            <w:pPr>
              <w:spacing w:after="0" w:line="240" w:lineRule="auto"/>
              <w:rPr>
                <w:rFonts w:ascii="Times New Roman" w:hAnsi="Times New Roman"/>
                <w:sz w:val="24"/>
                <w:szCs w:val="24"/>
              </w:rPr>
            </w:pPr>
            <w:r w:rsidRPr="00D273E3">
              <w:rPr>
                <w:rFonts w:ascii="Times New Roman" w:hAnsi="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B13271" w:rsidRPr="00D273E3" w14:paraId="53F1CB53" w14:textId="77777777" w:rsidTr="007D22DF">
        <w:tc>
          <w:tcPr>
            <w:tcW w:w="642" w:type="pct"/>
          </w:tcPr>
          <w:p w14:paraId="579F75BA" w14:textId="77777777" w:rsidR="00B13271" w:rsidRPr="00D273E3" w:rsidRDefault="00B13271" w:rsidP="007D22DF">
            <w:pPr>
              <w:spacing w:after="0" w:line="240" w:lineRule="auto"/>
              <w:rPr>
                <w:rFonts w:ascii="Times New Roman" w:hAnsi="Times New Roman"/>
                <w:sz w:val="24"/>
                <w:szCs w:val="24"/>
              </w:rPr>
            </w:pPr>
            <w:r w:rsidRPr="00D273E3">
              <w:rPr>
                <w:rFonts w:ascii="Times New Roman" w:hAnsi="Times New Roman"/>
                <w:sz w:val="24"/>
                <w:szCs w:val="24"/>
              </w:rPr>
              <w:t>ОК 03.</w:t>
            </w:r>
          </w:p>
        </w:tc>
        <w:tc>
          <w:tcPr>
            <w:tcW w:w="4358" w:type="pct"/>
          </w:tcPr>
          <w:p w14:paraId="1B7433BE" w14:textId="77777777" w:rsidR="00B13271" w:rsidRPr="00D273E3" w:rsidRDefault="00B13271" w:rsidP="007D22DF">
            <w:pPr>
              <w:spacing w:after="0" w:line="240" w:lineRule="auto"/>
              <w:rPr>
                <w:rFonts w:ascii="Times New Roman" w:hAnsi="Times New Roman"/>
                <w:sz w:val="24"/>
                <w:szCs w:val="24"/>
              </w:rPr>
            </w:pPr>
            <w:r w:rsidRPr="00D273E3">
              <w:rPr>
                <w:rFonts w:ascii="Times New Roman" w:hAnsi="Times New Roman"/>
                <w:sz w:val="24"/>
                <w:szCs w:val="24"/>
              </w:rPr>
              <w:t>Планировать и реализовывать собственное профессиональное и личностное развитие</w:t>
            </w:r>
          </w:p>
        </w:tc>
      </w:tr>
      <w:tr w:rsidR="00B13271" w:rsidRPr="00D273E3" w14:paraId="596D5DA7" w14:textId="77777777" w:rsidTr="007D22DF">
        <w:tc>
          <w:tcPr>
            <w:tcW w:w="642" w:type="pct"/>
          </w:tcPr>
          <w:p w14:paraId="7E121E0B" w14:textId="77777777" w:rsidR="00B13271" w:rsidRPr="00D273E3" w:rsidRDefault="00B13271" w:rsidP="007D22DF">
            <w:pPr>
              <w:spacing w:after="0" w:line="240" w:lineRule="auto"/>
              <w:rPr>
                <w:rFonts w:ascii="Times New Roman" w:hAnsi="Times New Roman"/>
                <w:sz w:val="24"/>
                <w:szCs w:val="24"/>
              </w:rPr>
            </w:pPr>
            <w:r w:rsidRPr="00D273E3">
              <w:rPr>
                <w:rFonts w:ascii="Times New Roman" w:hAnsi="Times New Roman"/>
                <w:sz w:val="24"/>
                <w:szCs w:val="24"/>
              </w:rPr>
              <w:t>ОК 04.</w:t>
            </w:r>
          </w:p>
        </w:tc>
        <w:tc>
          <w:tcPr>
            <w:tcW w:w="4358" w:type="pct"/>
          </w:tcPr>
          <w:p w14:paraId="1817859C" w14:textId="77777777" w:rsidR="00B13271" w:rsidRPr="00D273E3" w:rsidRDefault="00B13271" w:rsidP="007D22DF">
            <w:pPr>
              <w:spacing w:after="0" w:line="240" w:lineRule="auto"/>
              <w:rPr>
                <w:rFonts w:ascii="Times New Roman" w:hAnsi="Times New Roman"/>
                <w:sz w:val="24"/>
                <w:szCs w:val="24"/>
              </w:rPr>
            </w:pPr>
            <w:r w:rsidRPr="00D273E3">
              <w:rPr>
                <w:rFonts w:ascii="Times New Roman" w:hAnsi="Times New Roman"/>
                <w:sz w:val="24"/>
                <w:szCs w:val="24"/>
              </w:rPr>
              <w:t>Работать в коллективе и команде, эффективно взаимодействовать с коллегами, руководством, клиентами</w:t>
            </w:r>
          </w:p>
        </w:tc>
      </w:tr>
      <w:tr w:rsidR="00B13271" w:rsidRPr="00D273E3" w14:paraId="68D89110" w14:textId="77777777" w:rsidTr="007D22DF">
        <w:tc>
          <w:tcPr>
            <w:tcW w:w="642" w:type="pct"/>
          </w:tcPr>
          <w:p w14:paraId="53AEC169" w14:textId="77777777" w:rsidR="00B13271" w:rsidRPr="00D273E3" w:rsidRDefault="00B13271" w:rsidP="007D22DF">
            <w:pPr>
              <w:spacing w:after="0" w:line="240" w:lineRule="auto"/>
              <w:rPr>
                <w:rFonts w:ascii="Times New Roman" w:hAnsi="Times New Roman"/>
                <w:sz w:val="24"/>
                <w:szCs w:val="24"/>
              </w:rPr>
            </w:pPr>
            <w:r w:rsidRPr="00D273E3">
              <w:rPr>
                <w:rFonts w:ascii="Times New Roman" w:hAnsi="Times New Roman"/>
                <w:sz w:val="24"/>
                <w:szCs w:val="24"/>
              </w:rPr>
              <w:t>ОК 05.</w:t>
            </w:r>
          </w:p>
        </w:tc>
        <w:tc>
          <w:tcPr>
            <w:tcW w:w="4358" w:type="pct"/>
          </w:tcPr>
          <w:p w14:paraId="723EA8A4" w14:textId="77777777" w:rsidR="00B13271" w:rsidRPr="00D273E3" w:rsidRDefault="00B13271" w:rsidP="007D22DF">
            <w:pPr>
              <w:spacing w:after="0" w:line="240" w:lineRule="auto"/>
              <w:rPr>
                <w:rFonts w:ascii="Times New Roman" w:hAnsi="Times New Roman"/>
                <w:sz w:val="24"/>
                <w:szCs w:val="24"/>
              </w:rPr>
            </w:pPr>
            <w:r w:rsidRPr="00D273E3">
              <w:rPr>
                <w:rFonts w:ascii="Times New Roman"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B13271" w:rsidRPr="00D273E3" w14:paraId="0A53B984" w14:textId="77777777" w:rsidTr="007D22DF">
        <w:tc>
          <w:tcPr>
            <w:tcW w:w="642" w:type="pct"/>
          </w:tcPr>
          <w:p w14:paraId="57420BD2" w14:textId="77777777" w:rsidR="00B13271" w:rsidRPr="00D273E3" w:rsidRDefault="00B13271" w:rsidP="007D22DF">
            <w:pPr>
              <w:spacing w:after="0" w:line="240" w:lineRule="auto"/>
              <w:rPr>
                <w:rFonts w:ascii="Times New Roman" w:hAnsi="Times New Roman"/>
                <w:sz w:val="24"/>
                <w:szCs w:val="24"/>
              </w:rPr>
            </w:pPr>
            <w:r w:rsidRPr="00D273E3">
              <w:rPr>
                <w:rFonts w:ascii="Times New Roman" w:hAnsi="Times New Roman"/>
                <w:sz w:val="24"/>
                <w:szCs w:val="24"/>
              </w:rPr>
              <w:t>ОК 09.</w:t>
            </w:r>
          </w:p>
        </w:tc>
        <w:tc>
          <w:tcPr>
            <w:tcW w:w="4358" w:type="pct"/>
          </w:tcPr>
          <w:p w14:paraId="1BCC5E8B" w14:textId="77777777" w:rsidR="00B13271" w:rsidRPr="00D273E3" w:rsidRDefault="00B13271" w:rsidP="007D22DF">
            <w:pPr>
              <w:spacing w:after="0" w:line="240" w:lineRule="auto"/>
              <w:rPr>
                <w:rFonts w:ascii="Times New Roman" w:hAnsi="Times New Roman"/>
                <w:sz w:val="24"/>
                <w:szCs w:val="24"/>
              </w:rPr>
            </w:pPr>
            <w:r w:rsidRPr="00D273E3">
              <w:rPr>
                <w:rFonts w:ascii="Times New Roman" w:hAnsi="Times New Roman"/>
                <w:sz w:val="24"/>
                <w:szCs w:val="24"/>
              </w:rPr>
              <w:t>Использовать информационные технологии в профессиональной деятельности</w:t>
            </w:r>
          </w:p>
        </w:tc>
      </w:tr>
      <w:tr w:rsidR="00B13271" w:rsidRPr="00D273E3" w14:paraId="75DD68B0" w14:textId="77777777" w:rsidTr="007D22DF">
        <w:tc>
          <w:tcPr>
            <w:tcW w:w="642" w:type="pct"/>
          </w:tcPr>
          <w:p w14:paraId="4900A736" w14:textId="77777777" w:rsidR="00B13271" w:rsidRPr="00D273E3" w:rsidRDefault="00B13271" w:rsidP="007D22DF">
            <w:pPr>
              <w:spacing w:after="0" w:line="240" w:lineRule="auto"/>
              <w:rPr>
                <w:rFonts w:ascii="Times New Roman" w:hAnsi="Times New Roman"/>
                <w:sz w:val="24"/>
                <w:szCs w:val="24"/>
              </w:rPr>
            </w:pPr>
            <w:r w:rsidRPr="00D273E3">
              <w:rPr>
                <w:rFonts w:ascii="Times New Roman" w:hAnsi="Times New Roman"/>
                <w:sz w:val="24"/>
                <w:szCs w:val="24"/>
              </w:rPr>
              <w:t>ОК 10.</w:t>
            </w:r>
          </w:p>
        </w:tc>
        <w:tc>
          <w:tcPr>
            <w:tcW w:w="4358" w:type="pct"/>
          </w:tcPr>
          <w:p w14:paraId="391BAD8A" w14:textId="77777777" w:rsidR="00B13271" w:rsidRPr="00D273E3" w:rsidRDefault="00B13271" w:rsidP="007D22DF">
            <w:pPr>
              <w:spacing w:after="0" w:line="240" w:lineRule="auto"/>
              <w:rPr>
                <w:rFonts w:ascii="Times New Roman" w:hAnsi="Times New Roman"/>
                <w:sz w:val="24"/>
                <w:szCs w:val="24"/>
              </w:rPr>
            </w:pPr>
            <w:r w:rsidRPr="00D273E3">
              <w:rPr>
                <w:rFonts w:ascii="Times New Roman" w:hAnsi="Times New Roman"/>
                <w:sz w:val="24"/>
                <w:szCs w:val="24"/>
              </w:rPr>
              <w:t>Пользоваться профессиональной документацией на государственном и иностранном языках</w:t>
            </w:r>
          </w:p>
        </w:tc>
      </w:tr>
      <w:tr w:rsidR="00B13271" w:rsidRPr="00D273E3" w14:paraId="0434CD39" w14:textId="77777777" w:rsidTr="007D22DF">
        <w:tc>
          <w:tcPr>
            <w:tcW w:w="642" w:type="pct"/>
          </w:tcPr>
          <w:p w14:paraId="4A0614CF" w14:textId="77777777" w:rsidR="00B13271" w:rsidRPr="00D273E3" w:rsidRDefault="00B13271" w:rsidP="007D22DF">
            <w:pPr>
              <w:spacing w:after="0" w:line="240" w:lineRule="auto"/>
              <w:rPr>
                <w:rFonts w:ascii="Times New Roman" w:hAnsi="Times New Roman"/>
                <w:sz w:val="24"/>
                <w:szCs w:val="24"/>
              </w:rPr>
            </w:pPr>
            <w:r w:rsidRPr="00D273E3">
              <w:rPr>
                <w:rFonts w:ascii="Times New Roman" w:hAnsi="Times New Roman"/>
                <w:sz w:val="24"/>
                <w:szCs w:val="24"/>
              </w:rPr>
              <w:t>ОК 11.</w:t>
            </w:r>
          </w:p>
        </w:tc>
        <w:tc>
          <w:tcPr>
            <w:tcW w:w="4358" w:type="pct"/>
          </w:tcPr>
          <w:p w14:paraId="66592030" w14:textId="77777777" w:rsidR="00B13271" w:rsidRPr="00D273E3" w:rsidRDefault="00B13271" w:rsidP="007D22DF">
            <w:pPr>
              <w:spacing w:after="0" w:line="240" w:lineRule="auto"/>
              <w:rPr>
                <w:rFonts w:ascii="Times New Roman" w:hAnsi="Times New Roman"/>
                <w:sz w:val="24"/>
                <w:szCs w:val="24"/>
              </w:rPr>
            </w:pPr>
            <w:r w:rsidRPr="00D273E3">
              <w:rPr>
                <w:rFonts w:ascii="Times New Roman" w:hAnsi="Times New Roman"/>
                <w:sz w:val="24"/>
                <w:szCs w:val="24"/>
              </w:rPr>
              <w:t>Использовать знания по финансовой грамотности, планировать предпринимательскую деятельность в профессиональной сфере</w:t>
            </w:r>
          </w:p>
        </w:tc>
      </w:tr>
      <w:tr w:rsidR="00082D3F" w:rsidRPr="00D273E3" w14:paraId="461611BE" w14:textId="77777777" w:rsidTr="00082D3F">
        <w:tc>
          <w:tcPr>
            <w:tcW w:w="642" w:type="pct"/>
            <w:tcBorders>
              <w:top w:val="single" w:sz="4" w:space="0" w:color="auto"/>
              <w:left w:val="single" w:sz="4" w:space="0" w:color="auto"/>
              <w:bottom w:val="single" w:sz="4" w:space="0" w:color="auto"/>
              <w:right w:val="single" w:sz="4" w:space="0" w:color="auto"/>
            </w:tcBorders>
          </w:tcPr>
          <w:p w14:paraId="00C73DBD" w14:textId="77777777" w:rsidR="00082D3F" w:rsidRPr="00D273E3" w:rsidRDefault="00082D3F" w:rsidP="00BD6447">
            <w:pPr>
              <w:spacing w:after="0" w:line="240" w:lineRule="auto"/>
              <w:rPr>
                <w:rFonts w:ascii="Times New Roman" w:hAnsi="Times New Roman"/>
                <w:sz w:val="24"/>
                <w:szCs w:val="24"/>
              </w:rPr>
            </w:pPr>
            <w:r w:rsidRPr="00D273E3">
              <w:rPr>
                <w:rFonts w:ascii="Times New Roman" w:hAnsi="Times New Roman"/>
                <w:sz w:val="24"/>
                <w:szCs w:val="24"/>
              </w:rPr>
              <w:t>ЛР 1</w:t>
            </w:r>
          </w:p>
        </w:tc>
        <w:tc>
          <w:tcPr>
            <w:tcW w:w="4358" w:type="pct"/>
            <w:tcBorders>
              <w:top w:val="single" w:sz="4" w:space="0" w:color="auto"/>
              <w:left w:val="single" w:sz="4" w:space="0" w:color="auto"/>
              <w:bottom w:val="single" w:sz="4" w:space="0" w:color="auto"/>
              <w:right w:val="single" w:sz="4" w:space="0" w:color="auto"/>
            </w:tcBorders>
          </w:tcPr>
          <w:p w14:paraId="769826D1" w14:textId="77777777" w:rsidR="00082D3F" w:rsidRPr="00D273E3" w:rsidRDefault="00082D3F" w:rsidP="00BD6447">
            <w:pPr>
              <w:spacing w:after="0" w:line="240" w:lineRule="auto"/>
              <w:rPr>
                <w:rFonts w:ascii="Times New Roman" w:hAnsi="Times New Roman"/>
                <w:sz w:val="24"/>
                <w:szCs w:val="24"/>
              </w:rPr>
            </w:pPr>
            <w:r w:rsidRPr="00D273E3">
              <w:rPr>
                <w:rFonts w:ascii="Times New Roman" w:hAnsi="Times New Roman"/>
                <w:sz w:val="24"/>
                <w:szCs w:val="24"/>
              </w:rPr>
              <w:t>Осознающий себя гражданином и защитником великой страны.</w:t>
            </w:r>
          </w:p>
        </w:tc>
      </w:tr>
      <w:tr w:rsidR="00082D3F" w:rsidRPr="00D273E3" w14:paraId="504E9A5E" w14:textId="77777777" w:rsidTr="00082D3F">
        <w:tc>
          <w:tcPr>
            <w:tcW w:w="642" w:type="pct"/>
            <w:tcBorders>
              <w:top w:val="single" w:sz="4" w:space="0" w:color="auto"/>
              <w:left w:val="single" w:sz="4" w:space="0" w:color="auto"/>
              <w:bottom w:val="single" w:sz="4" w:space="0" w:color="auto"/>
              <w:right w:val="single" w:sz="4" w:space="0" w:color="auto"/>
            </w:tcBorders>
          </w:tcPr>
          <w:p w14:paraId="57B3881A" w14:textId="77777777" w:rsidR="00082D3F" w:rsidRPr="00D273E3" w:rsidRDefault="00082D3F" w:rsidP="00BD6447">
            <w:pPr>
              <w:spacing w:after="0" w:line="240" w:lineRule="auto"/>
              <w:rPr>
                <w:rFonts w:ascii="Times New Roman" w:hAnsi="Times New Roman"/>
                <w:sz w:val="24"/>
                <w:szCs w:val="24"/>
              </w:rPr>
            </w:pPr>
            <w:r w:rsidRPr="00D273E3">
              <w:rPr>
                <w:rFonts w:ascii="Times New Roman" w:hAnsi="Times New Roman"/>
                <w:sz w:val="24"/>
                <w:szCs w:val="24"/>
              </w:rPr>
              <w:t>ЛР 2</w:t>
            </w:r>
          </w:p>
        </w:tc>
        <w:tc>
          <w:tcPr>
            <w:tcW w:w="4358" w:type="pct"/>
            <w:tcBorders>
              <w:top w:val="single" w:sz="4" w:space="0" w:color="auto"/>
              <w:left w:val="single" w:sz="4" w:space="0" w:color="auto"/>
              <w:bottom w:val="single" w:sz="4" w:space="0" w:color="auto"/>
              <w:right w:val="single" w:sz="4" w:space="0" w:color="auto"/>
            </w:tcBorders>
          </w:tcPr>
          <w:p w14:paraId="1D7944BC" w14:textId="77777777" w:rsidR="00082D3F" w:rsidRPr="00D273E3" w:rsidRDefault="00082D3F" w:rsidP="00BD6447">
            <w:pPr>
              <w:spacing w:after="0" w:line="240" w:lineRule="auto"/>
              <w:rPr>
                <w:rFonts w:ascii="Times New Roman" w:hAnsi="Times New Roman"/>
                <w:sz w:val="24"/>
                <w:szCs w:val="24"/>
              </w:rPr>
            </w:pPr>
            <w:r w:rsidRPr="00D273E3">
              <w:rPr>
                <w:rFonts w:ascii="Times New Roman" w:hAnsi="Times New Roman"/>
                <w:sz w:val="24"/>
                <w:szCs w:val="24"/>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r>
      <w:tr w:rsidR="00082D3F" w:rsidRPr="00D273E3" w14:paraId="01966064" w14:textId="77777777" w:rsidTr="00082D3F">
        <w:tc>
          <w:tcPr>
            <w:tcW w:w="642" w:type="pct"/>
            <w:tcBorders>
              <w:top w:val="single" w:sz="4" w:space="0" w:color="auto"/>
              <w:left w:val="single" w:sz="4" w:space="0" w:color="auto"/>
              <w:bottom w:val="single" w:sz="4" w:space="0" w:color="auto"/>
              <w:right w:val="single" w:sz="4" w:space="0" w:color="auto"/>
            </w:tcBorders>
          </w:tcPr>
          <w:p w14:paraId="7284D938" w14:textId="77777777" w:rsidR="00082D3F" w:rsidRPr="00D273E3" w:rsidRDefault="00082D3F" w:rsidP="00BD6447">
            <w:pPr>
              <w:spacing w:after="0" w:line="240" w:lineRule="auto"/>
              <w:rPr>
                <w:rFonts w:ascii="Times New Roman" w:hAnsi="Times New Roman"/>
                <w:sz w:val="24"/>
                <w:szCs w:val="24"/>
              </w:rPr>
            </w:pPr>
            <w:r w:rsidRPr="00D273E3">
              <w:rPr>
                <w:rFonts w:ascii="Times New Roman" w:hAnsi="Times New Roman"/>
                <w:sz w:val="24"/>
                <w:szCs w:val="24"/>
              </w:rPr>
              <w:t>ЛР 3</w:t>
            </w:r>
          </w:p>
        </w:tc>
        <w:tc>
          <w:tcPr>
            <w:tcW w:w="4358" w:type="pct"/>
            <w:tcBorders>
              <w:top w:val="single" w:sz="4" w:space="0" w:color="auto"/>
              <w:left w:val="single" w:sz="4" w:space="0" w:color="auto"/>
              <w:bottom w:val="single" w:sz="4" w:space="0" w:color="auto"/>
              <w:right w:val="single" w:sz="4" w:space="0" w:color="auto"/>
            </w:tcBorders>
          </w:tcPr>
          <w:p w14:paraId="6D8E27B6" w14:textId="77777777" w:rsidR="00082D3F" w:rsidRPr="00D273E3" w:rsidRDefault="00082D3F" w:rsidP="00BD6447">
            <w:pPr>
              <w:spacing w:after="0" w:line="240" w:lineRule="auto"/>
              <w:rPr>
                <w:rFonts w:ascii="Times New Roman" w:hAnsi="Times New Roman"/>
                <w:sz w:val="24"/>
                <w:szCs w:val="24"/>
              </w:rPr>
            </w:pPr>
            <w:r w:rsidRPr="00D273E3">
              <w:rPr>
                <w:rFonts w:ascii="Times New Roman" w:hAnsi="Times New Roman"/>
                <w:sz w:val="24"/>
                <w:szCs w:val="24"/>
              </w:rPr>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tc>
      </w:tr>
      <w:tr w:rsidR="00082D3F" w:rsidRPr="00D273E3" w14:paraId="2A2329C5" w14:textId="77777777" w:rsidTr="00082D3F">
        <w:tc>
          <w:tcPr>
            <w:tcW w:w="642" w:type="pct"/>
            <w:tcBorders>
              <w:top w:val="single" w:sz="4" w:space="0" w:color="auto"/>
              <w:left w:val="single" w:sz="4" w:space="0" w:color="auto"/>
              <w:bottom w:val="single" w:sz="4" w:space="0" w:color="auto"/>
              <w:right w:val="single" w:sz="4" w:space="0" w:color="auto"/>
            </w:tcBorders>
          </w:tcPr>
          <w:p w14:paraId="00FC85C5" w14:textId="77777777" w:rsidR="00082D3F" w:rsidRPr="00D273E3" w:rsidRDefault="00082D3F" w:rsidP="00BD6447">
            <w:pPr>
              <w:spacing w:after="0" w:line="240" w:lineRule="auto"/>
              <w:rPr>
                <w:rFonts w:ascii="Times New Roman" w:hAnsi="Times New Roman"/>
                <w:sz w:val="24"/>
                <w:szCs w:val="24"/>
              </w:rPr>
            </w:pPr>
            <w:r w:rsidRPr="00D273E3">
              <w:rPr>
                <w:rFonts w:ascii="Times New Roman" w:hAnsi="Times New Roman"/>
                <w:sz w:val="24"/>
                <w:szCs w:val="24"/>
              </w:rPr>
              <w:t>ЛР 4</w:t>
            </w:r>
          </w:p>
        </w:tc>
        <w:tc>
          <w:tcPr>
            <w:tcW w:w="4358" w:type="pct"/>
            <w:tcBorders>
              <w:top w:val="single" w:sz="4" w:space="0" w:color="auto"/>
              <w:left w:val="single" w:sz="4" w:space="0" w:color="auto"/>
              <w:bottom w:val="single" w:sz="4" w:space="0" w:color="auto"/>
              <w:right w:val="single" w:sz="4" w:space="0" w:color="auto"/>
            </w:tcBorders>
          </w:tcPr>
          <w:p w14:paraId="72A474D6" w14:textId="77777777" w:rsidR="00082D3F" w:rsidRPr="00D273E3" w:rsidRDefault="00082D3F" w:rsidP="00BD6447">
            <w:pPr>
              <w:spacing w:after="0" w:line="240" w:lineRule="auto"/>
              <w:rPr>
                <w:rFonts w:ascii="Times New Roman" w:hAnsi="Times New Roman"/>
                <w:sz w:val="24"/>
                <w:szCs w:val="24"/>
              </w:rPr>
            </w:pPr>
            <w:r w:rsidRPr="00D273E3">
              <w:rPr>
                <w:rFonts w:ascii="Times New Roman" w:hAnsi="Times New Roman"/>
                <w:sz w:val="24"/>
                <w:szCs w:val="24"/>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r>
      <w:tr w:rsidR="00082D3F" w:rsidRPr="00D273E3" w14:paraId="1A39A8E4" w14:textId="77777777" w:rsidTr="00082D3F">
        <w:tc>
          <w:tcPr>
            <w:tcW w:w="642" w:type="pct"/>
            <w:tcBorders>
              <w:top w:val="single" w:sz="4" w:space="0" w:color="auto"/>
              <w:left w:val="single" w:sz="4" w:space="0" w:color="auto"/>
              <w:bottom w:val="single" w:sz="4" w:space="0" w:color="auto"/>
              <w:right w:val="single" w:sz="4" w:space="0" w:color="auto"/>
            </w:tcBorders>
          </w:tcPr>
          <w:p w14:paraId="220624A3" w14:textId="77777777" w:rsidR="00082D3F" w:rsidRPr="00D273E3" w:rsidRDefault="00082D3F" w:rsidP="00BD6447">
            <w:pPr>
              <w:spacing w:after="0" w:line="240" w:lineRule="auto"/>
              <w:rPr>
                <w:rFonts w:ascii="Times New Roman" w:hAnsi="Times New Roman"/>
                <w:sz w:val="24"/>
                <w:szCs w:val="24"/>
              </w:rPr>
            </w:pPr>
            <w:r w:rsidRPr="00D273E3">
              <w:rPr>
                <w:rFonts w:ascii="Times New Roman" w:hAnsi="Times New Roman"/>
                <w:sz w:val="24"/>
                <w:szCs w:val="24"/>
              </w:rPr>
              <w:t>ЛР 5</w:t>
            </w:r>
          </w:p>
        </w:tc>
        <w:tc>
          <w:tcPr>
            <w:tcW w:w="4358" w:type="pct"/>
            <w:tcBorders>
              <w:top w:val="single" w:sz="4" w:space="0" w:color="auto"/>
              <w:left w:val="single" w:sz="4" w:space="0" w:color="auto"/>
              <w:bottom w:val="single" w:sz="4" w:space="0" w:color="auto"/>
              <w:right w:val="single" w:sz="4" w:space="0" w:color="auto"/>
            </w:tcBorders>
          </w:tcPr>
          <w:p w14:paraId="60B85249" w14:textId="77777777" w:rsidR="00082D3F" w:rsidRPr="00D273E3" w:rsidRDefault="00082D3F" w:rsidP="00BD6447">
            <w:pPr>
              <w:spacing w:after="0" w:line="240" w:lineRule="auto"/>
              <w:rPr>
                <w:rFonts w:ascii="Times New Roman" w:hAnsi="Times New Roman"/>
                <w:sz w:val="24"/>
                <w:szCs w:val="24"/>
              </w:rPr>
            </w:pPr>
            <w:r w:rsidRPr="00D273E3">
              <w:rPr>
                <w:rFonts w:ascii="Times New Roman" w:hAnsi="Times New Roman"/>
                <w:sz w:val="24"/>
                <w:szCs w:val="24"/>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r>
      <w:tr w:rsidR="00082D3F" w:rsidRPr="00D273E3" w14:paraId="74B6D8F4" w14:textId="77777777" w:rsidTr="00082D3F">
        <w:tc>
          <w:tcPr>
            <w:tcW w:w="642" w:type="pct"/>
            <w:tcBorders>
              <w:top w:val="single" w:sz="4" w:space="0" w:color="auto"/>
              <w:left w:val="single" w:sz="4" w:space="0" w:color="auto"/>
              <w:bottom w:val="single" w:sz="4" w:space="0" w:color="auto"/>
              <w:right w:val="single" w:sz="4" w:space="0" w:color="auto"/>
            </w:tcBorders>
          </w:tcPr>
          <w:p w14:paraId="3110FBA9" w14:textId="77777777" w:rsidR="00082D3F" w:rsidRPr="00D273E3" w:rsidRDefault="00082D3F" w:rsidP="00BD6447">
            <w:pPr>
              <w:spacing w:after="0" w:line="240" w:lineRule="auto"/>
              <w:rPr>
                <w:rFonts w:ascii="Times New Roman" w:hAnsi="Times New Roman"/>
                <w:sz w:val="24"/>
                <w:szCs w:val="24"/>
              </w:rPr>
            </w:pPr>
            <w:r w:rsidRPr="00D273E3">
              <w:rPr>
                <w:rFonts w:ascii="Times New Roman" w:hAnsi="Times New Roman"/>
                <w:sz w:val="24"/>
                <w:szCs w:val="24"/>
              </w:rPr>
              <w:t>ЛР 6</w:t>
            </w:r>
          </w:p>
        </w:tc>
        <w:tc>
          <w:tcPr>
            <w:tcW w:w="4358" w:type="pct"/>
            <w:tcBorders>
              <w:top w:val="single" w:sz="4" w:space="0" w:color="auto"/>
              <w:left w:val="single" w:sz="4" w:space="0" w:color="auto"/>
              <w:bottom w:val="single" w:sz="4" w:space="0" w:color="auto"/>
              <w:right w:val="single" w:sz="4" w:space="0" w:color="auto"/>
            </w:tcBorders>
          </w:tcPr>
          <w:p w14:paraId="73934B26" w14:textId="77777777" w:rsidR="00082D3F" w:rsidRPr="00D273E3" w:rsidRDefault="00082D3F" w:rsidP="00BD6447">
            <w:pPr>
              <w:spacing w:after="0" w:line="240" w:lineRule="auto"/>
              <w:rPr>
                <w:rFonts w:ascii="Times New Roman" w:hAnsi="Times New Roman"/>
                <w:sz w:val="24"/>
                <w:szCs w:val="24"/>
              </w:rPr>
            </w:pPr>
            <w:r w:rsidRPr="00D273E3">
              <w:rPr>
                <w:rFonts w:ascii="Times New Roman" w:hAnsi="Times New Roman"/>
                <w:sz w:val="24"/>
                <w:szCs w:val="24"/>
              </w:rPr>
              <w:t xml:space="preserve">Проявляющий уважение к людям старшего поколения и готовность к участию в социальной поддержке и волонтерских движениях.  </w:t>
            </w:r>
          </w:p>
        </w:tc>
      </w:tr>
      <w:tr w:rsidR="00082D3F" w:rsidRPr="00D273E3" w14:paraId="008EA335" w14:textId="77777777" w:rsidTr="00082D3F">
        <w:tc>
          <w:tcPr>
            <w:tcW w:w="642" w:type="pct"/>
            <w:tcBorders>
              <w:top w:val="single" w:sz="4" w:space="0" w:color="auto"/>
              <w:left w:val="single" w:sz="4" w:space="0" w:color="auto"/>
              <w:bottom w:val="single" w:sz="4" w:space="0" w:color="auto"/>
              <w:right w:val="single" w:sz="4" w:space="0" w:color="auto"/>
            </w:tcBorders>
          </w:tcPr>
          <w:p w14:paraId="25ADF510" w14:textId="77777777" w:rsidR="00082D3F" w:rsidRPr="00D273E3" w:rsidRDefault="00082D3F" w:rsidP="00BD6447">
            <w:pPr>
              <w:spacing w:after="0" w:line="240" w:lineRule="auto"/>
              <w:rPr>
                <w:rFonts w:ascii="Times New Roman" w:hAnsi="Times New Roman"/>
                <w:sz w:val="24"/>
                <w:szCs w:val="24"/>
              </w:rPr>
            </w:pPr>
            <w:r w:rsidRPr="00D273E3">
              <w:rPr>
                <w:rFonts w:ascii="Times New Roman" w:hAnsi="Times New Roman"/>
                <w:sz w:val="24"/>
                <w:szCs w:val="24"/>
              </w:rPr>
              <w:lastRenderedPageBreak/>
              <w:t>ЛР 7</w:t>
            </w:r>
          </w:p>
        </w:tc>
        <w:tc>
          <w:tcPr>
            <w:tcW w:w="4358" w:type="pct"/>
            <w:tcBorders>
              <w:top w:val="single" w:sz="4" w:space="0" w:color="auto"/>
              <w:left w:val="single" w:sz="4" w:space="0" w:color="auto"/>
              <w:bottom w:val="single" w:sz="4" w:space="0" w:color="auto"/>
              <w:right w:val="single" w:sz="4" w:space="0" w:color="auto"/>
            </w:tcBorders>
          </w:tcPr>
          <w:p w14:paraId="1D9F3A5C" w14:textId="77777777" w:rsidR="00082D3F" w:rsidRPr="00D273E3" w:rsidRDefault="00082D3F" w:rsidP="00BD6447">
            <w:pPr>
              <w:spacing w:after="0" w:line="240" w:lineRule="auto"/>
              <w:rPr>
                <w:rFonts w:ascii="Times New Roman" w:hAnsi="Times New Roman"/>
                <w:sz w:val="24"/>
                <w:szCs w:val="24"/>
              </w:rPr>
            </w:pPr>
            <w:r w:rsidRPr="00D273E3">
              <w:rPr>
                <w:rFonts w:ascii="Times New Roman" w:hAnsi="Times New Roman"/>
                <w:sz w:val="24"/>
                <w:szCs w:val="24"/>
              </w:rPr>
              <w:t>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tc>
      </w:tr>
      <w:tr w:rsidR="00082D3F" w:rsidRPr="00D273E3" w14:paraId="45F4A895" w14:textId="77777777" w:rsidTr="00082D3F">
        <w:tc>
          <w:tcPr>
            <w:tcW w:w="642" w:type="pct"/>
            <w:tcBorders>
              <w:top w:val="single" w:sz="4" w:space="0" w:color="auto"/>
              <w:left w:val="single" w:sz="4" w:space="0" w:color="auto"/>
              <w:bottom w:val="single" w:sz="4" w:space="0" w:color="auto"/>
              <w:right w:val="single" w:sz="4" w:space="0" w:color="auto"/>
            </w:tcBorders>
          </w:tcPr>
          <w:p w14:paraId="7B17DC2D" w14:textId="77777777" w:rsidR="00082D3F" w:rsidRPr="00D273E3" w:rsidRDefault="00082D3F" w:rsidP="00BD6447">
            <w:pPr>
              <w:spacing w:after="0" w:line="240" w:lineRule="auto"/>
              <w:rPr>
                <w:rFonts w:ascii="Times New Roman" w:hAnsi="Times New Roman"/>
                <w:sz w:val="24"/>
                <w:szCs w:val="24"/>
              </w:rPr>
            </w:pPr>
            <w:r w:rsidRPr="00D273E3">
              <w:rPr>
                <w:rFonts w:ascii="Times New Roman" w:hAnsi="Times New Roman"/>
                <w:sz w:val="24"/>
                <w:szCs w:val="24"/>
              </w:rPr>
              <w:t>ЛР 8</w:t>
            </w:r>
          </w:p>
        </w:tc>
        <w:tc>
          <w:tcPr>
            <w:tcW w:w="4358" w:type="pct"/>
            <w:tcBorders>
              <w:top w:val="single" w:sz="4" w:space="0" w:color="auto"/>
              <w:left w:val="single" w:sz="4" w:space="0" w:color="auto"/>
              <w:bottom w:val="single" w:sz="4" w:space="0" w:color="auto"/>
              <w:right w:val="single" w:sz="4" w:space="0" w:color="auto"/>
            </w:tcBorders>
          </w:tcPr>
          <w:p w14:paraId="5D66A5D4" w14:textId="77777777" w:rsidR="00082D3F" w:rsidRPr="00D273E3" w:rsidRDefault="00082D3F" w:rsidP="00BD6447">
            <w:pPr>
              <w:spacing w:after="0" w:line="240" w:lineRule="auto"/>
              <w:rPr>
                <w:rFonts w:ascii="Times New Roman" w:hAnsi="Times New Roman"/>
                <w:sz w:val="24"/>
                <w:szCs w:val="24"/>
              </w:rPr>
            </w:pPr>
            <w:r w:rsidRPr="00D273E3">
              <w:rPr>
                <w:rFonts w:ascii="Times New Roman" w:hAnsi="Times New Roman"/>
                <w:sz w:val="24"/>
                <w:szCs w:val="24"/>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r>
      <w:tr w:rsidR="00082D3F" w:rsidRPr="00D273E3" w14:paraId="5A3785CA" w14:textId="77777777" w:rsidTr="00082D3F">
        <w:tc>
          <w:tcPr>
            <w:tcW w:w="642" w:type="pct"/>
            <w:tcBorders>
              <w:top w:val="single" w:sz="4" w:space="0" w:color="auto"/>
              <w:left w:val="single" w:sz="4" w:space="0" w:color="auto"/>
              <w:bottom w:val="single" w:sz="4" w:space="0" w:color="auto"/>
              <w:right w:val="single" w:sz="4" w:space="0" w:color="auto"/>
            </w:tcBorders>
          </w:tcPr>
          <w:p w14:paraId="55F42B8D" w14:textId="77777777" w:rsidR="00082D3F" w:rsidRPr="00D273E3" w:rsidRDefault="00082D3F" w:rsidP="00BD6447">
            <w:pPr>
              <w:spacing w:after="0" w:line="240" w:lineRule="auto"/>
              <w:rPr>
                <w:rFonts w:ascii="Times New Roman" w:hAnsi="Times New Roman"/>
                <w:sz w:val="24"/>
                <w:szCs w:val="24"/>
              </w:rPr>
            </w:pPr>
            <w:r w:rsidRPr="00D273E3">
              <w:rPr>
                <w:rFonts w:ascii="Times New Roman" w:hAnsi="Times New Roman"/>
                <w:sz w:val="24"/>
                <w:szCs w:val="24"/>
              </w:rPr>
              <w:t>ЛР 9</w:t>
            </w:r>
          </w:p>
        </w:tc>
        <w:tc>
          <w:tcPr>
            <w:tcW w:w="4358" w:type="pct"/>
            <w:tcBorders>
              <w:top w:val="single" w:sz="4" w:space="0" w:color="auto"/>
              <w:left w:val="single" w:sz="4" w:space="0" w:color="auto"/>
              <w:bottom w:val="single" w:sz="4" w:space="0" w:color="auto"/>
              <w:right w:val="single" w:sz="4" w:space="0" w:color="auto"/>
            </w:tcBorders>
          </w:tcPr>
          <w:p w14:paraId="1337AEBF" w14:textId="77777777" w:rsidR="00082D3F" w:rsidRPr="00D273E3" w:rsidRDefault="00082D3F" w:rsidP="00BD6447">
            <w:pPr>
              <w:spacing w:after="0" w:line="240" w:lineRule="auto"/>
              <w:rPr>
                <w:rFonts w:ascii="Times New Roman" w:hAnsi="Times New Roman"/>
                <w:sz w:val="24"/>
                <w:szCs w:val="24"/>
              </w:rPr>
            </w:pPr>
            <w:r w:rsidRPr="00D273E3">
              <w:rPr>
                <w:rFonts w:ascii="Times New Roman" w:hAnsi="Times New Roman"/>
                <w:sz w:val="24"/>
                <w:szCs w:val="24"/>
              </w:rPr>
              <w:t xml:space="preserve">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w:t>
            </w:r>
            <w:proofErr w:type="gramStart"/>
            <w:r w:rsidRPr="00D273E3">
              <w:rPr>
                <w:rFonts w:ascii="Times New Roman" w:hAnsi="Times New Roman"/>
                <w:sz w:val="24"/>
                <w:szCs w:val="24"/>
              </w:rPr>
              <w:t>т.д.</w:t>
            </w:r>
            <w:proofErr w:type="gramEnd"/>
            <w:r w:rsidRPr="00D273E3">
              <w:rPr>
                <w:rFonts w:ascii="Times New Roman" w:hAnsi="Times New Roman"/>
                <w:sz w:val="24"/>
                <w:szCs w:val="24"/>
              </w:rPr>
              <w:t xml:space="preserve"> Сохраняющий психологическую устойчивость в ситуативно сложных или стремительно меняющихся ситуациях.</w:t>
            </w:r>
          </w:p>
        </w:tc>
      </w:tr>
      <w:tr w:rsidR="00082D3F" w:rsidRPr="00D273E3" w14:paraId="1F1DB79B" w14:textId="77777777" w:rsidTr="00082D3F">
        <w:tc>
          <w:tcPr>
            <w:tcW w:w="642" w:type="pct"/>
            <w:tcBorders>
              <w:top w:val="single" w:sz="4" w:space="0" w:color="auto"/>
              <w:left w:val="single" w:sz="4" w:space="0" w:color="auto"/>
              <w:bottom w:val="single" w:sz="4" w:space="0" w:color="auto"/>
              <w:right w:val="single" w:sz="4" w:space="0" w:color="auto"/>
            </w:tcBorders>
          </w:tcPr>
          <w:p w14:paraId="1F147D43" w14:textId="77777777" w:rsidR="00082D3F" w:rsidRPr="00D273E3" w:rsidRDefault="00082D3F" w:rsidP="00BD6447">
            <w:pPr>
              <w:spacing w:after="0" w:line="240" w:lineRule="auto"/>
              <w:rPr>
                <w:rFonts w:ascii="Times New Roman" w:hAnsi="Times New Roman"/>
                <w:sz w:val="24"/>
                <w:szCs w:val="24"/>
              </w:rPr>
            </w:pPr>
            <w:r w:rsidRPr="00D273E3">
              <w:rPr>
                <w:rFonts w:ascii="Times New Roman" w:hAnsi="Times New Roman"/>
                <w:sz w:val="24"/>
                <w:szCs w:val="24"/>
              </w:rPr>
              <w:t>ЛР 10</w:t>
            </w:r>
          </w:p>
        </w:tc>
        <w:tc>
          <w:tcPr>
            <w:tcW w:w="4358" w:type="pct"/>
            <w:tcBorders>
              <w:top w:val="single" w:sz="4" w:space="0" w:color="auto"/>
              <w:left w:val="single" w:sz="4" w:space="0" w:color="auto"/>
              <w:bottom w:val="single" w:sz="4" w:space="0" w:color="auto"/>
              <w:right w:val="single" w:sz="4" w:space="0" w:color="auto"/>
            </w:tcBorders>
          </w:tcPr>
          <w:p w14:paraId="701635E0" w14:textId="77777777" w:rsidR="00082D3F" w:rsidRPr="00D273E3" w:rsidRDefault="00082D3F" w:rsidP="00BD6447">
            <w:pPr>
              <w:spacing w:after="0" w:line="240" w:lineRule="auto"/>
              <w:rPr>
                <w:rFonts w:ascii="Times New Roman" w:hAnsi="Times New Roman"/>
                <w:sz w:val="24"/>
                <w:szCs w:val="24"/>
              </w:rPr>
            </w:pPr>
            <w:r w:rsidRPr="00D273E3">
              <w:rPr>
                <w:rFonts w:ascii="Times New Roman" w:hAnsi="Times New Roman"/>
                <w:sz w:val="24"/>
                <w:szCs w:val="24"/>
              </w:rPr>
              <w:t>Заботящийся о защите окружающей среды, собственной и чужой безопасности, в том числе цифровой.</w:t>
            </w:r>
          </w:p>
        </w:tc>
      </w:tr>
      <w:tr w:rsidR="00082D3F" w:rsidRPr="00D273E3" w14:paraId="09379964" w14:textId="77777777" w:rsidTr="00082D3F">
        <w:tc>
          <w:tcPr>
            <w:tcW w:w="642" w:type="pct"/>
            <w:tcBorders>
              <w:top w:val="single" w:sz="4" w:space="0" w:color="auto"/>
              <w:left w:val="single" w:sz="4" w:space="0" w:color="auto"/>
              <w:bottom w:val="single" w:sz="4" w:space="0" w:color="auto"/>
              <w:right w:val="single" w:sz="4" w:space="0" w:color="auto"/>
            </w:tcBorders>
          </w:tcPr>
          <w:p w14:paraId="52197812" w14:textId="77777777" w:rsidR="00082D3F" w:rsidRPr="00D273E3" w:rsidRDefault="00082D3F" w:rsidP="00BD6447">
            <w:pPr>
              <w:spacing w:after="0" w:line="240" w:lineRule="auto"/>
              <w:rPr>
                <w:rFonts w:ascii="Times New Roman" w:hAnsi="Times New Roman"/>
                <w:sz w:val="24"/>
                <w:szCs w:val="24"/>
              </w:rPr>
            </w:pPr>
            <w:r w:rsidRPr="00D273E3">
              <w:rPr>
                <w:rFonts w:ascii="Times New Roman" w:hAnsi="Times New Roman"/>
                <w:sz w:val="24"/>
                <w:szCs w:val="24"/>
              </w:rPr>
              <w:t>ЛР 11</w:t>
            </w:r>
          </w:p>
        </w:tc>
        <w:tc>
          <w:tcPr>
            <w:tcW w:w="4358" w:type="pct"/>
            <w:tcBorders>
              <w:top w:val="single" w:sz="4" w:space="0" w:color="auto"/>
              <w:left w:val="single" w:sz="4" w:space="0" w:color="auto"/>
              <w:bottom w:val="single" w:sz="4" w:space="0" w:color="auto"/>
              <w:right w:val="single" w:sz="4" w:space="0" w:color="auto"/>
            </w:tcBorders>
          </w:tcPr>
          <w:p w14:paraId="36201E4F" w14:textId="77777777" w:rsidR="00082D3F" w:rsidRPr="00D273E3" w:rsidRDefault="00082D3F" w:rsidP="00BD6447">
            <w:pPr>
              <w:spacing w:after="0" w:line="240" w:lineRule="auto"/>
              <w:rPr>
                <w:rFonts w:ascii="Times New Roman" w:hAnsi="Times New Roman"/>
                <w:sz w:val="24"/>
                <w:szCs w:val="24"/>
              </w:rPr>
            </w:pPr>
            <w:r w:rsidRPr="00D273E3">
              <w:rPr>
                <w:rFonts w:ascii="Times New Roman" w:hAnsi="Times New Roman"/>
                <w:sz w:val="24"/>
                <w:szCs w:val="24"/>
              </w:rPr>
              <w:t xml:space="preserve">Проявляющий уважение к эстетическим ценностям, обладающий основами эстетической культуры. </w:t>
            </w:r>
          </w:p>
        </w:tc>
      </w:tr>
      <w:tr w:rsidR="00082D3F" w:rsidRPr="00D273E3" w14:paraId="7AF0E3FF" w14:textId="77777777" w:rsidTr="00082D3F">
        <w:tc>
          <w:tcPr>
            <w:tcW w:w="642" w:type="pct"/>
            <w:tcBorders>
              <w:top w:val="single" w:sz="4" w:space="0" w:color="auto"/>
              <w:left w:val="single" w:sz="4" w:space="0" w:color="auto"/>
              <w:bottom w:val="single" w:sz="4" w:space="0" w:color="auto"/>
              <w:right w:val="single" w:sz="4" w:space="0" w:color="auto"/>
            </w:tcBorders>
          </w:tcPr>
          <w:p w14:paraId="350438E4" w14:textId="77777777" w:rsidR="00082D3F" w:rsidRPr="00D273E3" w:rsidRDefault="00082D3F" w:rsidP="00BD6447">
            <w:pPr>
              <w:spacing w:after="0" w:line="240" w:lineRule="auto"/>
              <w:rPr>
                <w:rFonts w:ascii="Times New Roman" w:hAnsi="Times New Roman"/>
                <w:sz w:val="24"/>
                <w:szCs w:val="24"/>
              </w:rPr>
            </w:pPr>
            <w:r w:rsidRPr="00D273E3">
              <w:rPr>
                <w:rFonts w:ascii="Times New Roman" w:hAnsi="Times New Roman"/>
                <w:sz w:val="24"/>
                <w:szCs w:val="24"/>
              </w:rPr>
              <w:t>ЛР 12</w:t>
            </w:r>
          </w:p>
        </w:tc>
        <w:tc>
          <w:tcPr>
            <w:tcW w:w="4358" w:type="pct"/>
            <w:tcBorders>
              <w:top w:val="single" w:sz="4" w:space="0" w:color="auto"/>
              <w:left w:val="single" w:sz="4" w:space="0" w:color="auto"/>
              <w:bottom w:val="single" w:sz="4" w:space="0" w:color="auto"/>
              <w:right w:val="single" w:sz="4" w:space="0" w:color="auto"/>
            </w:tcBorders>
          </w:tcPr>
          <w:p w14:paraId="7E075911" w14:textId="77777777" w:rsidR="00082D3F" w:rsidRPr="00D273E3" w:rsidRDefault="00082D3F" w:rsidP="00BD6447">
            <w:pPr>
              <w:spacing w:after="0" w:line="240" w:lineRule="auto"/>
              <w:rPr>
                <w:rFonts w:ascii="Times New Roman" w:hAnsi="Times New Roman"/>
                <w:sz w:val="24"/>
                <w:szCs w:val="24"/>
              </w:rPr>
            </w:pPr>
            <w:r w:rsidRPr="00D273E3">
              <w:rPr>
                <w:rFonts w:ascii="Times New Roman" w:hAnsi="Times New Roman"/>
                <w:sz w:val="24"/>
                <w:szCs w:val="24"/>
              </w:rPr>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r>
      <w:tr w:rsidR="00082D3F" w:rsidRPr="00D273E3" w14:paraId="0BE7153F" w14:textId="77777777" w:rsidTr="00082D3F">
        <w:tc>
          <w:tcPr>
            <w:tcW w:w="642" w:type="pct"/>
            <w:tcBorders>
              <w:top w:val="single" w:sz="4" w:space="0" w:color="auto"/>
              <w:left w:val="single" w:sz="4" w:space="0" w:color="auto"/>
              <w:bottom w:val="single" w:sz="4" w:space="0" w:color="auto"/>
              <w:right w:val="single" w:sz="4" w:space="0" w:color="auto"/>
            </w:tcBorders>
          </w:tcPr>
          <w:p w14:paraId="0667B38A" w14:textId="77777777" w:rsidR="00082D3F" w:rsidRPr="00D273E3" w:rsidRDefault="00082D3F" w:rsidP="00BD6447">
            <w:pPr>
              <w:spacing w:after="0" w:line="240" w:lineRule="auto"/>
              <w:rPr>
                <w:rFonts w:ascii="Times New Roman" w:hAnsi="Times New Roman"/>
                <w:sz w:val="24"/>
                <w:szCs w:val="24"/>
              </w:rPr>
            </w:pPr>
            <w:r w:rsidRPr="00D273E3">
              <w:rPr>
                <w:rFonts w:ascii="Times New Roman" w:hAnsi="Times New Roman"/>
                <w:sz w:val="24"/>
                <w:szCs w:val="24"/>
              </w:rPr>
              <w:t>ЛР 13</w:t>
            </w:r>
          </w:p>
        </w:tc>
        <w:tc>
          <w:tcPr>
            <w:tcW w:w="4358" w:type="pct"/>
            <w:tcBorders>
              <w:top w:val="single" w:sz="4" w:space="0" w:color="auto"/>
              <w:left w:val="single" w:sz="4" w:space="0" w:color="auto"/>
              <w:bottom w:val="single" w:sz="4" w:space="0" w:color="auto"/>
              <w:right w:val="single" w:sz="4" w:space="0" w:color="auto"/>
            </w:tcBorders>
          </w:tcPr>
          <w:p w14:paraId="535F5906" w14:textId="77777777" w:rsidR="00082D3F" w:rsidRPr="00D273E3" w:rsidRDefault="00082D3F" w:rsidP="00BD6447">
            <w:pPr>
              <w:spacing w:after="0" w:line="240" w:lineRule="auto"/>
              <w:rPr>
                <w:rFonts w:ascii="Times New Roman" w:hAnsi="Times New Roman"/>
                <w:sz w:val="24"/>
                <w:szCs w:val="24"/>
              </w:rPr>
            </w:pPr>
            <w:r w:rsidRPr="00D273E3">
              <w:rPr>
                <w:rFonts w:ascii="Times New Roman" w:hAnsi="Times New Roman"/>
                <w:sz w:val="24"/>
                <w:szCs w:val="24"/>
              </w:rPr>
              <w:t>Соблюдающий в своей профессиональной деятельности этические принципы: честности, независимости, профессионального скептицизма, противодействия коррупции и экстремизму, обладающий системным мышлением и умением принимать решение в условиях риска и неопределенности</w:t>
            </w:r>
          </w:p>
        </w:tc>
      </w:tr>
      <w:tr w:rsidR="00082D3F" w:rsidRPr="00D273E3" w14:paraId="33207D4F" w14:textId="77777777" w:rsidTr="00082D3F">
        <w:tc>
          <w:tcPr>
            <w:tcW w:w="642" w:type="pct"/>
            <w:tcBorders>
              <w:top w:val="single" w:sz="4" w:space="0" w:color="auto"/>
              <w:left w:val="single" w:sz="4" w:space="0" w:color="auto"/>
              <w:bottom w:val="single" w:sz="4" w:space="0" w:color="auto"/>
              <w:right w:val="single" w:sz="4" w:space="0" w:color="auto"/>
            </w:tcBorders>
          </w:tcPr>
          <w:p w14:paraId="3B26D21A" w14:textId="77777777" w:rsidR="00082D3F" w:rsidRPr="00D273E3" w:rsidRDefault="00082D3F" w:rsidP="00BD6447">
            <w:pPr>
              <w:spacing w:after="0" w:line="240" w:lineRule="auto"/>
              <w:rPr>
                <w:rFonts w:ascii="Times New Roman" w:hAnsi="Times New Roman"/>
                <w:sz w:val="24"/>
                <w:szCs w:val="24"/>
              </w:rPr>
            </w:pPr>
            <w:r w:rsidRPr="00D273E3">
              <w:rPr>
                <w:rFonts w:ascii="Times New Roman" w:hAnsi="Times New Roman"/>
                <w:sz w:val="24"/>
                <w:szCs w:val="24"/>
              </w:rPr>
              <w:t>ЛР 14</w:t>
            </w:r>
          </w:p>
        </w:tc>
        <w:tc>
          <w:tcPr>
            <w:tcW w:w="4358" w:type="pct"/>
            <w:tcBorders>
              <w:top w:val="single" w:sz="4" w:space="0" w:color="auto"/>
              <w:left w:val="single" w:sz="4" w:space="0" w:color="auto"/>
              <w:bottom w:val="single" w:sz="4" w:space="0" w:color="auto"/>
              <w:right w:val="single" w:sz="4" w:space="0" w:color="auto"/>
            </w:tcBorders>
          </w:tcPr>
          <w:p w14:paraId="5B56FC78" w14:textId="77777777" w:rsidR="00082D3F" w:rsidRPr="00D273E3" w:rsidRDefault="00082D3F" w:rsidP="00BD6447">
            <w:pPr>
              <w:spacing w:after="0" w:line="240" w:lineRule="auto"/>
              <w:rPr>
                <w:rFonts w:ascii="Times New Roman" w:hAnsi="Times New Roman"/>
                <w:sz w:val="24"/>
                <w:szCs w:val="24"/>
              </w:rPr>
            </w:pPr>
            <w:r w:rsidRPr="00D273E3">
              <w:rPr>
                <w:rFonts w:ascii="Times New Roman" w:hAnsi="Times New Roman"/>
                <w:sz w:val="24"/>
                <w:szCs w:val="24"/>
              </w:rPr>
              <w:t>Готовый соответствовать ожиданиям работодателей: проектно-мыслящий,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tc>
      </w:tr>
      <w:tr w:rsidR="00082D3F" w:rsidRPr="00D273E3" w14:paraId="6F4F6632" w14:textId="77777777" w:rsidTr="00082D3F">
        <w:tc>
          <w:tcPr>
            <w:tcW w:w="642" w:type="pct"/>
            <w:tcBorders>
              <w:top w:val="single" w:sz="4" w:space="0" w:color="auto"/>
              <w:left w:val="single" w:sz="4" w:space="0" w:color="auto"/>
              <w:bottom w:val="single" w:sz="4" w:space="0" w:color="auto"/>
              <w:right w:val="single" w:sz="4" w:space="0" w:color="auto"/>
            </w:tcBorders>
          </w:tcPr>
          <w:p w14:paraId="007400E4" w14:textId="77777777" w:rsidR="00082D3F" w:rsidRPr="00D273E3" w:rsidRDefault="00082D3F" w:rsidP="00BD6447">
            <w:pPr>
              <w:spacing w:after="0" w:line="240" w:lineRule="auto"/>
              <w:rPr>
                <w:rFonts w:ascii="Times New Roman" w:hAnsi="Times New Roman"/>
                <w:sz w:val="24"/>
                <w:szCs w:val="24"/>
              </w:rPr>
            </w:pPr>
            <w:r w:rsidRPr="00D273E3">
              <w:rPr>
                <w:rFonts w:ascii="Times New Roman" w:hAnsi="Times New Roman"/>
                <w:sz w:val="24"/>
                <w:szCs w:val="24"/>
              </w:rPr>
              <w:t>ЛР 15</w:t>
            </w:r>
          </w:p>
        </w:tc>
        <w:tc>
          <w:tcPr>
            <w:tcW w:w="4358" w:type="pct"/>
            <w:tcBorders>
              <w:top w:val="single" w:sz="4" w:space="0" w:color="auto"/>
              <w:left w:val="single" w:sz="4" w:space="0" w:color="auto"/>
              <w:bottom w:val="single" w:sz="4" w:space="0" w:color="auto"/>
              <w:right w:val="single" w:sz="4" w:space="0" w:color="auto"/>
            </w:tcBorders>
          </w:tcPr>
          <w:p w14:paraId="7D52DF59" w14:textId="77777777" w:rsidR="00082D3F" w:rsidRPr="00D273E3" w:rsidRDefault="00082D3F" w:rsidP="00BD6447">
            <w:pPr>
              <w:spacing w:after="0" w:line="240" w:lineRule="auto"/>
              <w:rPr>
                <w:rFonts w:ascii="Times New Roman" w:hAnsi="Times New Roman"/>
                <w:sz w:val="24"/>
                <w:szCs w:val="24"/>
              </w:rPr>
            </w:pPr>
            <w:r w:rsidRPr="00D273E3">
              <w:rPr>
                <w:rFonts w:ascii="Times New Roman" w:hAnsi="Times New Roman"/>
                <w:sz w:val="24"/>
                <w:szCs w:val="24"/>
              </w:rPr>
              <w:t>Открытый к текущим и перспективным изменениям в мире труда и профессий</w:t>
            </w:r>
          </w:p>
        </w:tc>
      </w:tr>
    </w:tbl>
    <w:p w14:paraId="78B1B9E1" w14:textId="77777777" w:rsidR="00B13271" w:rsidRPr="00D273E3" w:rsidRDefault="00B13271" w:rsidP="00B13271">
      <w:pPr>
        <w:spacing w:after="0" w:line="240" w:lineRule="auto"/>
        <w:ind w:firstLine="709"/>
        <w:jc w:val="both"/>
        <w:rPr>
          <w:rFonts w:ascii="Times New Roman" w:hAnsi="Times New Roman"/>
          <w:sz w:val="24"/>
          <w:szCs w:val="24"/>
        </w:rPr>
      </w:pPr>
    </w:p>
    <w:p w14:paraId="5534D317" w14:textId="77777777" w:rsidR="00B13271" w:rsidRPr="00D273E3" w:rsidRDefault="00B13271" w:rsidP="00B13271">
      <w:pPr>
        <w:spacing w:after="0" w:line="240" w:lineRule="auto"/>
        <w:ind w:firstLine="709"/>
        <w:jc w:val="both"/>
        <w:rPr>
          <w:rFonts w:ascii="Times New Roman" w:hAnsi="Times New Roman"/>
          <w:sz w:val="24"/>
          <w:szCs w:val="24"/>
        </w:rPr>
      </w:pPr>
      <w:r w:rsidRPr="00D273E3">
        <w:rPr>
          <w:rFonts w:ascii="Times New Roman" w:hAnsi="Times New Roman"/>
          <w:sz w:val="24"/>
          <w:szCs w:val="24"/>
        </w:rPr>
        <w:t xml:space="preserve">1.1.2. Перечень профессиональных компетенций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1"/>
        <w:gridCol w:w="8418"/>
      </w:tblGrid>
      <w:tr w:rsidR="00B13271" w:rsidRPr="00D273E3" w14:paraId="5AA9E222" w14:textId="77777777" w:rsidTr="007D22DF">
        <w:tc>
          <w:tcPr>
            <w:tcW w:w="629" w:type="pct"/>
          </w:tcPr>
          <w:p w14:paraId="6692F7FD" w14:textId="77777777" w:rsidR="00B13271" w:rsidRPr="00D273E3" w:rsidRDefault="00B13271" w:rsidP="007D22DF">
            <w:pPr>
              <w:spacing w:after="0" w:line="240" w:lineRule="auto"/>
              <w:rPr>
                <w:rFonts w:ascii="Times New Roman" w:hAnsi="Times New Roman"/>
                <w:b/>
                <w:bCs/>
                <w:sz w:val="24"/>
                <w:szCs w:val="24"/>
              </w:rPr>
            </w:pPr>
            <w:r w:rsidRPr="00D273E3">
              <w:rPr>
                <w:rFonts w:ascii="Times New Roman" w:hAnsi="Times New Roman"/>
                <w:b/>
                <w:bCs/>
                <w:sz w:val="24"/>
                <w:szCs w:val="24"/>
              </w:rPr>
              <w:t>Код</w:t>
            </w:r>
          </w:p>
        </w:tc>
        <w:tc>
          <w:tcPr>
            <w:tcW w:w="4371" w:type="pct"/>
          </w:tcPr>
          <w:p w14:paraId="2F408E8F" w14:textId="77777777" w:rsidR="00B13271" w:rsidRPr="00D273E3" w:rsidRDefault="00B13271" w:rsidP="007D22DF">
            <w:pPr>
              <w:spacing w:after="0" w:line="240" w:lineRule="auto"/>
              <w:rPr>
                <w:rFonts w:ascii="Times New Roman" w:hAnsi="Times New Roman"/>
                <w:b/>
                <w:bCs/>
                <w:sz w:val="24"/>
                <w:szCs w:val="24"/>
              </w:rPr>
            </w:pPr>
            <w:r w:rsidRPr="00D273E3">
              <w:rPr>
                <w:rFonts w:ascii="Times New Roman" w:hAnsi="Times New Roman"/>
                <w:b/>
                <w:bCs/>
                <w:sz w:val="24"/>
                <w:szCs w:val="24"/>
              </w:rPr>
              <w:t>Наименование видов деятельности и профессиональных компетенций</w:t>
            </w:r>
          </w:p>
        </w:tc>
      </w:tr>
      <w:tr w:rsidR="00B13271" w:rsidRPr="00D273E3" w14:paraId="558C8C4E" w14:textId="77777777" w:rsidTr="007D22DF">
        <w:tc>
          <w:tcPr>
            <w:tcW w:w="629" w:type="pct"/>
          </w:tcPr>
          <w:p w14:paraId="4255188E" w14:textId="77777777" w:rsidR="00B13271" w:rsidRPr="00D273E3" w:rsidRDefault="00B13271" w:rsidP="007D22DF">
            <w:pPr>
              <w:spacing w:after="0" w:line="240" w:lineRule="auto"/>
              <w:rPr>
                <w:rFonts w:ascii="Times New Roman" w:hAnsi="Times New Roman"/>
                <w:sz w:val="24"/>
                <w:szCs w:val="24"/>
              </w:rPr>
            </w:pPr>
            <w:r w:rsidRPr="00D273E3">
              <w:rPr>
                <w:rFonts w:ascii="Times New Roman" w:hAnsi="Times New Roman"/>
                <w:sz w:val="24"/>
                <w:szCs w:val="24"/>
              </w:rPr>
              <w:t>ВД 3</w:t>
            </w:r>
          </w:p>
        </w:tc>
        <w:tc>
          <w:tcPr>
            <w:tcW w:w="4371" w:type="pct"/>
          </w:tcPr>
          <w:p w14:paraId="559BD022" w14:textId="41A8EF8A" w:rsidR="00B13271" w:rsidRPr="00D273E3" w:rsidRDefault="00B13271" w:rsidP="007D22DF">
            <w:pPr>
              <w:spacing w:after="0" w:line="240" w:lineRule="auto"/>
              <w:rPr>
                <w:rFonts w:ascii="Times New Roman" w:hAnsi="Times New Roman"/>
                <w:sz w:val="24"/>
                <w:szCs w:val="24"/>
              </w:rPr>
            </w:pPr>
            <w:r w:rsidRPr="00D273E3">
              <w:rPr>
                <w:rFonts w:ascii="Times New Roman" w:hAnsi="Times New Roman"/>
                <w:sz w:val="24"/>
                <w:szCs w:val="24"/>
              </w:rPr>
              <w:t>«Выполнение работ по одной или нескольким профессиям рабочих, должностям служащих» (</w:t>
            </w:r>
            <w:r w:rsidR="00456178" w:rsidRPr="00D273E3">
              <w:rPr>
                <w:rFonts w:ascii="Times New Roman" w:hAnsi="Times New Roman"/>
                <w:sz w:val="24"/>
                <w:szCs w:val="24"/>
              </w:rPr>
              <w:t>23548 Контролер (Сберегательного банка)</w:t>
            </w:r>
            <w:r w:rsidRPr="00D273E3">
              <w:rPr>
                <w:rFonts w:ascii="Times New Roman" w:hAnsi="Times New Roman"/>
                <w:sz w:val="24"/>
                <w:szCs w:val="24"/>
              </w:rPr>
              <w:t>)</w:t>
            </w:r>
          </w:p>
        </w:tc>
      </w:tr>
      <w:tr w:rsidR="00B13271" w:rsidRPr="00D273E3" w14:paraId="1F4359EF" w14:textId="77777777" w:rsidTr="007D22DF">
        <w:tc>
          <w:tcPr>
            <w:tcW w:w="629" w:type="pct"/>
          </w:tcPr>
          <w:p w14:paraId="0BEF7204" w14:textId="77777777" w:rsidR="00B13271" w:rsidRPr="00D273E3" w:rsidRDefault="00B13271" w:rsidP="007D22DF">
            <w:pPr>
              <w:spacing w:after="0" w:line="240" w:lineRule="auto"/>
              <w:rPr>
                <w:rFonts w:ascii="Times New Roman" w:hAnsi="Times New Roman"/>
                <w:sz w:val="24"/>
                <w:szCs w:val="24"/>
              </w:rPr>
            </w:pPr>
            <w:r w:rsidRPr="00D273E3">
              <w:rPr>
                <w:rFonts w:ascii="Times New Roman" w:hAnsi="Times New Roman"/>
                <w:sz w:val="24"/>
                <w:szCs w:val="24"/>
              </w:rPr>
              <w:t>ПК 1.1.</w:t>
            </w:r>
          </w:p>
        </w:tc>
        <w:tc>
          <w:tcPr>
            <w:tcW w:w="4371" w:type="pct"/>
          </w:tcPr>
          <w:p w14:paraId="7BF5C995" w14:textId="77777777" w:rsidR="00B13271" w:rsidRPr="00D273E3" w:rsidRDefault="00B13271" w:rsidP="007D22DF">
            <w:pPr>
              <w:spacing w:after="0" w:line="240" w:lineRule="auto"/>
              <w:rPr>
                <w:rFonts w:ascii="Times New Roman" w:hAnsi="Times New Roman"/>
                <w:sz w:val="24"/>
                <w:szCs w:val="24"/>
              </w:rPr>
            </w:pPr>
            <w:r w:rsidRPr="00D273E3">
              <w:rPr>
                <w:rFonts w:ascii="Times New Roman" w:hAnsi="Times New Roman"/>
                <w:sz w:val="24"/>
                <w:szCs w:val="24"/>
              </w:rPr>
              <w:t>Осуществлять расчетно-кассовое обслуживание клиентов</w:t>
            </w:r>
          </w:p>
        </w:tc>
      </w:tr>
      <w:tr w:rsidR="00B13271" w:rsidRPr="00D273E3" w14:paraId="36004DED" w14:textId="77777777" w:rsidTr="007D22DF">
        <w:tc>
          <w:tcPr>
            <w:tcW w:w="629" w:type="pct"/>
          </w:tcPr>
          <w:p w14:paraId="75DDE297" w14:textId="77777777" w:rsidR="00B13271" w:rsidRPr="00D273E3" w:rsidRDefault="00B13271" w:rsidP="007D22DF">
            <w:pPr>
              <w:spacing w:after="0" w:line="240" w:lineRule="auto"/>
              <w:rPr>
                <w:rFonts w:ascii="Times New Roman" w:hAnsi="Times New Roman"/>
                <w:sz w:val="24"/>
                <w:szCs w:val="24"/>
              </w:rPr>
            </w:pPr>
            <w:r w:rsidRPr="00D273E3">
              <w:rPr>
                <w:rFonts w:ascii="Times New Roman" w:hAnsi="Times New Roman"/>
                <w:sz w:val="24"/>
                <w:szCs w:val="24"/>
              </w:rPr>
              <w:t>ПК 1.4.</w:t>
            </w:r>
          </w:p>
        </w:tc>
        <w:tc>
          <w:tcPr>
            <w:tcW w:w="4371" w:type="pct"/>
          </w:tcPr>
          <w:p w14:paraId="5C4AA09B" w14:textId="77777777" w:rsidR="00B13271" w:rsidRPr="00D273E3" w:rsidRDefault="00B13271" w:rsidP="007D22DF">
            <w:pPr>
              <w:spacing w:after="0" w:line="240" w:lineRule="auto"/>
              <w:rPr>
                <w:rFonts w:ascii="Times New Roman" w:hAnsi="Times New Roman"/>
                <w:sz w:val="24"/>
                <w:szCs w:val="24"/>
              </w:rPr>
            </w:pPr>
            <w:r w:rsidRPr="00D273E3">
              <w:rPr>
                <w:rFonts w:ascii="Times New Roman" w:hAnsi="Times New Roman"/>
                <w:sz w:val="24"/>
                <w:szCs w:val="24"/>
              </w:rPr>
              <w:t>Осуществлять межбанковские расчеты</w:t>
            </w:r>
          </w:p>
        </w:tc>
      </w:tr>
      <w:tr w:rsidR="00B13271" w:rsidRPr="00D273E3" w14:paraId="3EC9B618" w14:textId="77777777" w:rsidTr="007D22DF">
        <w:tc>
          <w:tcPr>
            <w:tcW w:w="629" w:type="pct"/>
          </w:tcPr>
          <w:p w14:paraId="44BA3AFD" w14:textId="77777777" w:rsidR="00B13271" w:rsidRPr="00D273E3" w:rsidRDefault="00B13271" w:rsidP="007D22DF">
            <w:pPr>
              <w:spacing w:after="0" w:line="240" w:lineRule="auto"/>
              <w:rPr>
                <w:rFonts w:ascii="Times New Roman" w:hAnsi="Times New Roman"/>
                <w:sz w:val="24"/>
                <w:szCs w:val="24"/>
              </w:rPr>
            </w:pPr>
            <w:r w:rsidRPr="00D273E3">
              <w:rPr>
                <w:rFonts w:ascii="Times New Roman" w:hAnsi="Times New Roman"/>
                <w:sz w:val="24"/>
                <w:szCs w:val="24"/>
              </w:rPr>
              <w:t>ПК 1.6.</w:t>
            </w:r>
          </w:p>
        </w:tc>
        <w:tc>
          <w:tcPr>
            <w:tcW w:w="4371" w:type="pct"/>
          </w:tcPr>
          <w:p w14:paraId="3775D719" w14:textId="77777777" w:rsidR="00B13271" w:rsidRPr="00D273E3" w:rsidRDefault="00B13271" w:rsidP="007D22DF">
            <w:pPr>
              <w:spacing w:after="0" w:line="240" w:lineRule="auto"/>
              <w:rPr>
                <w:rFonts w:ascii="Times New Roman" w:hAnsi="Times New Roman"/>
                <w:sz w:val="24"/>
                <w:szCs w:val="24"/>
              </w:rPr>
            </w:pPr>
            <w:r w:rsidRPr="00D273E3">
              <w:rPr>
                <w:rFonts w:ascii="Times New Roman" w:hAnsi="Times New Roman"/>
                <w:sz w:val="24"/>
                <w:szCs w:val="24"/>
              </w:rPr>
              <w:t>Обслуживать расчетные операции с использованием различных видов платежных карт</w:t>
            </w:r>
          </w:p>
        </w:tc>
      </w:tr>
      <w:tr w:rsidR="00B13271" w:rsidRPr="00D273E3" w14:paraId="5FD73517" w14:textId="77777777" w:rsidTr="007D22DF">
        <w:tc>
          <w:tcPr>
            <w:tcW w:w="629" w:type="pct"/>
          </w:tcPr>
          <w:p w14:paraId="5B5B92A8" w14:textId="77777777" w:rsidR="00B13271" w:rsidRPr="00D273E3" w:rsidRDefault="00B13271" w:rsidP="007D22DF">
            <w:pPr>
              <w:spacing w:after="0" w:line="240" w:lineRule="auto"/>
              <w:rPr>
                <w:rFonts w:ascii="Times New Roman" w:hAnsi="Times New Roman"/>
                <w:sz w:val="24"/>
                <w:szCs w:val="24"/>
              </w:rPr>
            </w:pPr>
            <w:r w:rsidRPr="00D273E3">
              <w:rPr>
                <w:rFonts w:ascii="Times New Roman" w:hAnsi="Times New Roman"/>
                <w:sz w:val="24"/>
                <w:szCs w:val="24"/>
              </w:rPr>
              <w:t>ПК 2.2.</w:t>
            </w:r>
          </w:p>
        </w:tc>
        <w:tc>
          <w:tcPr>
            <w:tcW w:w="4371" w:type="pct"/>
          </w:tcPr>
          <w:p w14:paraId="63160C00" w14:textId="77777777" w:rsidR="00B13271" w:rsidRPr="00D273E3" w:rsidRDefault="00B13271" w:rsidP="007D22DF">
            <w:pPr>
              <w:spacing w:after="0" w:line="240" w:lineRule="auto"/>
              <w:rPr>
                <w:rFonts w:ascii="Times New Roman" w:hAnsi="Times New Roman"/>
                <w:sz w:val="24"/>
                <w:szCs w:val="24"/>
              </w:rPr>
            </w:pPr>
            <w:r w:rsidRPr="00D273E3">
              <w:rPr>
                <w:rFonts w:ascii="Times New Roman" w:hAnsi="Times New Roman"/>
                <w:sz w:val="24"/>
                <w:szCs w:val="24"/>
              </w:rPr>
              <w:t>Осуществлять и оформлять выдачу кредитов</w:t>
            </w:r>
          </w:p>
        </w:tc>
      </w:tr>
    </w:tbl>
    <w:p w14:paraId="5E1C8C12" w14:textId="77777777" w:rsidR="00B13271" w:rsidRPr="00D273E3" w:rsidRDefault="00B13271" w:rsidP="00B13271">
      <w:pPr>
        <w:spacing w:after="0" w:line="240" w:lineRule="auto"/>
        <w:ind w:firstLine="709"/>
        <w:rPr>
          <w:rFonts w:ascii="Times New Roman" w:hAnsi="Times New Roman"/>
          <w:bCs/>
          <w:sz w:val="24"/>
          <w:szCs w:val="24"/>
        </w:rPr>
      </w:pPr>
    </w:p>
    <w:p w14:paraId="08366AC8" w14:textId="77777777" w:rsidR="00B13271" w:rsidRPr="00D273E3" w:rsidRDefault="00B13271" w:rsidP="00B13271">
      <w:pPr>
        <w:spacing w:after="0" w:line="240" w:lineRule="auto"/>
        <w:ind w:firstLine="709"/>
        <w:jc w:val="both"/>
        <w:rPr>
          <w:rFonts w:ascii="Times New Roman" w:hAnsi="Times New Roman"/>
          <w:sz w:val="24"/>
          <w:szCs w:val="24"/>
        </w:rPr>
      </w:pPr>
      <w:r w:rsidRPr="00D273E3">
        <w:rPr>
          <w:rFonts w:ascii="Times New Roman" w:hAnsi="Times New Roman"/>
          <w:sz w:val="24"/>
          <w:szCs w:val="24"/>
        </w:rPr>
        <w:t>1.1.3. В результате освоения профессионального модуля обучающийся должен: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3"/>
        <w:gridCol w:w="6636"/>
      </w:tblGrid>
      <w:tr w:rsidR="00456178" w:rsidRPr="00D273E3" w14:paraId="3A35CA63" w14:textId="77777777" w:rsidTr="00456178">
        <w:trPr>
          <w:jc w:val="center"/>
        </w:trPr>
        <w:tc>
          <w:tcPr>
            <w:tcW w:w="1554" w:type="pct"/>
          </w:tcPr>
          <w:p w14:paraId="305050FA" w14:textId="77777777" w:rsidR="00456178" w:rsidRPr="00D273E3" w:rsidRDefault="00456178" w:rsidP="007D22DF">
            <w:pPr>
              <w:suppressAutoHyphens/>
              <w:spacing w:after="0" w:line="240" w:lineRule="auto"/>
              <w:jc w:val="center"/>
              <w:rPr>
                <w:rFonts w:ascii="Times New Roman" w:hAnsi="Times New Roman"/>
                <w:b/>
                <w:sz w:val="24"/>
                <w:szCs w:val="24"/>
              </w:rPr>
            </w:pPr>
            <w:r w:rsidRPr="00D273E3">
              <w:rPr>
                <w:rFonts w:ascii="Times New Roman" w:hAnsi="Times New Roman"/>
                <w:b/>
                <w:sz w:val="24"/>
                <w:szCs w:val="24"/>
              </w:rPr>
              <w:t>Код и наименование</w:t>
            </w:r>
          </w:p>
          <w:p w14:paraId="143F5473" w14:textId="77777777" w:rsidR="00456178" w:rsidRPr="00D273E3" w:rsidRDefault="00456178" w:rsidP="007D22DF">
            <w:pPr>
              <w:suppressAutoHyphens/>
              <w:spacing w:after="0" w:line="240" w:lineRule="auto"/>
              <w:jc w:val="center"/>
              <w:rPr>
                <w:rFonts w:ascii="Times New Roman" w:hAnsi="Times New Roman"/>
                <w:b/>
                <w:sz w:val="24"/>
                <w:szCs w:val="24"/>
              </w:rPr>
            </w:pPr>
            <w:r w:rsidRPr="00D273E3">
              <w:rPr>
                <w:rFonts w:ascii="Times New Roman" w:hAnsi="Times New Roman"/>
                <w:b/>
                <w:sz w:val="24"/>
                <w:szCs w:val="24"/>
              </w:rPr>
              <w:t>компетенции</w:t>
            </w:r>
          </w:p>
        </w:tc>
        <w:tc>
          <w:tcPr>
            <w:tcW w:w="3446" w:type="pct"/>
          </w:tcPr>
          <w:p w14:paraId="5C977A25" w14:textId="77777777" w:rsidR="00456178" w:rsidRPr="00D273E3" w:rsidRDefault="00456178" w:rsidP="007D22DF">
            <w:pPr>
              <w:suppressAutoHyphens/>
              <w:spacing w:after="0" w:line="240" w:lineRule="auto"/>
              <w:jc w:val="center"/>
              <w:rPr>
                <w:rFonts w:ascii="Times New Roman" w:hAnsi="Times New Roman"/>
                <w:b/>
                <w:sz w:val="24"/>
                <w:szCs w:val="24"/>
              </w:rPr>
            </w:pPr>
            <w:r w:rsidRPr="00D273E3">
              <w:rPr>
                <w:rFonts w:ascii="Times New Roman" w:hAnsi="Times New Roman"/>
                <w:b/>
                <w:iCs/>
                <w:sz w:val="24"/>
                <w:szCs w:val="24"/>
              </w:rPr>
              <w:t>Показатели освоения компетенции</w:t>
            </w:r>
          </w:p>
        </w:tc>
      </w:tr>
      <w:tr w:rsidR="00456178" w:rsidRPr="00D273E3" w14:paraId="05BDDDE6" w14:textId="77777777" w:rsidTr="00456178">
        <w:trPr>
          <w:trHeight w:val="481"/>
          <w:jc w:val="center"/>
        </w:trPr>
        <w:tc>
          <w:tcPr>
            <w:tcW w:w="1554" w:type="pct"/>
            <w:vMerge w:val="restart"/>
          </w:tcPr>
          <w:p w14:paraId="1C1682F6" w14:textId="77777777" w:rsidR="00456178" w:rsidRPr="00D273E3" w:rsidRDefault="00456178" w:rsidP="007D22DF">
            <w:pPr>
              <w:spacing w:after="0" w:line="240" w:lineRule="auto"/>
              <w:jc w:val="both"/>
              <w:rPr>
                <w:rFonts w:ascii="Times New Roman" w:hAnsi="Times New Roman"/>
                <w:sz w:val="24"/>
                <w:szCs w:val="24"/>
              </w:rPr>
            </w:pPr>
            <w:r w:rsidRPr="00D273E3">
              <w:rPr>
                <w:rFonts w:ascii="Times New Roman" w:hAnsi="Times New Roman"/>
              </w:rPr>
              <w:t>ПК 1.1. Осуществлять расчетно-кассовое обслуживание клиентов</w:t>
            </w:r>
          </w:p>
        </w:tc>
        <w:tc>
          <w:tcPr>
            <w:tcW w:w="3446" w:type="pct"/>
          </w:tcPr>
          <w:p w14:paraId="26AAE91E" w14:textId="77777777" w:rsidR="00456178" w:rsidRPr="00D273E3" w:rsidRDefault="00456178" w:rsidP="007D22DF">
            <w:pPr>
              <w:spacing w:after="0" w:line="240" w:lineRule="auto"/>
              <w:rPr>
                <w:rFonts w:ascii="Times New Roman" w:hAnsi="Times New Roman"/>
                <w:b/>
                <w:sz w:val="24"/>
                <w:szCs w:val="24"/>
              </w:rPr>
            </w:pPr>
            <w:r w:rsidRPr="00D273E3">
              <w:rPr>
                <w:rFonts w:ascii="Times New Roman" w:hAnsi="Times New Roman"/>
                <w:b/>
                <w:sz w:val="24"/>
                <w:szCs w:val="24"/>
              </w:rPr>
              <w:t xml:space="preserve">Практический опыт: </w:t>
            </w:r>
            <w:r w:rsidRPr="00D273E3">
              <w:rPr>
                <w:rFonts w:ascii="Times New Roman" w:hAnsi="Times New Roman"/>
                <w:sz w:val="24"/>
                <w:szCs w:val="24"/>
              </w:rPr>
              <w:t>Проведения кассовых операций и операций по банковским вкладам (депозитам)</w:t>
            </w:r>
          </w:p>
        </w:tc>
      </w:tr>
      <w:tr w:rsidR="00456178" w:rsidRPr="00D273E3" w14:paraId="353ECB82" w14:textId="77777777" w:rsidTr="00456178">
        <w:trPr>
          <w:trHeight w:val="481"/>
          <w:jc w:val="center"/>
        </w:trPr>
        <w:tc>
          <w:tcPr>
            <w:tcW w:w="1554" w:type="pct"/>
            <w:vMerge/>
          </w:tcPr>
          <w:p w14:paraId="0A7283BD" w14:textId="77777777" w:rsidR="00456178" w:rsidRPr="00D273E3" w:rsidRDefault="00456178" w:rsidP="007D22DF">
            <w:pPr>
              <w:spacing w:after="0" w:line="240" w:lineRule="auto"/>
              <w:jc w:val="both"/>
              <w:rPr>
                <w:rFonts w:ascii="Times New Roman" w:hAnsi="Times New Roman"/>
                <w:sz w:val="24"/>
                <w:szCs w:val="24"/>
              </w:rPr>
            </w:pPr>
          </w:p>
        </w:tc>
        <w:tc>
          <w:tcPr>
            <w:tcW w:w="3446" w:type="pct"/>
          </w:tcPr>
          <w:p w14:paraId="6634B21D" w14:textId="77777777" w:rsidR="00456178" w:rsidRPr="00D273E3" w:rsidRDefault="00456178" w:rsidP="007D22DF">
            <w:pPr>
              <w:spacing w:after="0" w:line="240" w:lineRule="auto"/>
              <w:rPr>
                <w:rFonts w:ascii="Times New Roman" w:hAnsi="Times New Roman"/>
                <w:b/>
                <w:sz w:val="24"/>
                <w:szCs w:val="24"/>
              </w:rPr>
            </w:pPr>
            <w:r w:rsidRPr="00D273E3">
              <w:rPr>
                <w:rFonts w:ascii="Times New Roman" w:hAnsi="Times New Roman"/>
                <w:b/>
                <w:sz w:val="24"/>
                <w:szCs w:val="24"/>
              </w:rPr>
              <w:t>Умения:</w:t>
            </w:r>
          </w:p>
          <w:p w14:paraId="0EA1F52E" w14:textId="77777777" w:rsidR="00456178" w:rsidRPr="00D273E3" w:rsidRDefault="00456178" w:rsidP="00102D7D">
            <w:pPr>
              <w:numPr>
                <w:ilvl w:val="0"/>
                <w:numId w:val="35"/>
              </w:numPr>
              <w:tabs>
                <w:tab w:val="left" w:pos="284"/>
              </w:tabs>
              <w:spacing w:after="0" w:line="240" w:lineRule="auto"/>
              <w:ind w:left="0"/>
              <w:jc w:val="both"/>
              <w:rPr>
                <w:rFonts w:ascii="Times New Roman" w:hAnsi="Times New Roman"/>
                <w:sz w:val="24"/>
                <w:szCs w:val="24"/>
              </w:rPr>
            </w:pPr>
            <w:r w:rsidRPr="00D273E3">
              <w:rPr>
                <w:rFonts w:ascii="Times New Roman" w:hAnsi="Times New Roman"/>
                <w:sz w:val="24"/>
                <w:szCs w:val="24"/>
              </w:rPr>
              <w:t xml:space="preserve">использовать автоматизированные банковские системы при осуществлении операций по вкладам (депозитных операций); </w:t>
            </w:r>
          </w:p>
          <w:p w14:paraId="764795BD" w14:textId="77777777" w:rsidR="00456178" w:rsidRPr="00D273E3" w:rsidRDefault="00456178" w:rsidP="00102D7D">
            <w:pPr>
              <w:numPr>
                <w:ilvl w:val="0"/>
                <w:numId w:val="35"/>
              </w:numPr>
              <w:tabs>
                <w:tab w:val="left" w:pos="284"/>
              </w:tabs>
              <w:spacing w:after="0" w:line="240" w:lineRule="auto"/>
              <w:ind w:left="0"/>
              <w:jc w:val="both"/>
              <w:rPr>
                <w:rFonts w:ascii="Times New Roman" w:hAnsi="Times New Roman"/>
                <w:sz w:val="24"/>
                <w:szCs w:val="24"/>
              </w:rPr>
            </w:pPr>
            <w:r w:rsidRPr="00D273E3">
              <w:rPr>
                <w:rFonts w:ascii="Times New Roman" w:hAnsi="Times New Roman"/>
                <w:sz w:val="24"/>
                <w:szCs w:val="24"/>
              </w:rPr>
              <w:lastRenderedPageBreak/>
              <w:t xml:space="preserve">информировать клиентов о видах и условиях депозитных операций, помогать в выборе оптимального для клиента вида депозита; </w:t>
            </w:r>
          </w:p>
          <w:p w14:paraId="33485E0F" w14:textId="77777777" w:rsidR="00456178" w:rsidRPr="00D273E3" w:rsidRDefault="00456178" w:rsidP="00102D7D">
            <w:pPr>
              <w:numPr>
                <w:ilvl w:val="0"/>
                <w:numId w:val="35"/>
              </w:numPr>
              <w:tabs>
                <w:tab w:val="left" w:pos="284"/>
              </w:tabs>
              <w:spacing w:after="0" w:line="240" w:lineRule="auto"/>
              <w:ind w:left="0"/>
              <w:jc w:val="both"/>
              <w:rPr>
                <w:rFonts w:ascii="Times New Roman" w:hAnsi="Times New Roman"/>
                <w:sz w:val="24"/>
                <w:szCs w:val="24"/>
              </w:rPr>
            </w:pPr>
            <w:r w:rsidRPr="00D273E3">
              <w:rPr>
                <w:rFonts w:ascii="Times New Roman" w:hAnsi="Times New Roman"/>
                <w:sz w:val="24"/>
                <w:szCs w:val="24"/>
              </w:rPr>
              <w:t xml:space="preserve">идентифицировать клиентов; </w:t>
            </w:r>
          </w:p>
          <w:p w14:paraId="7A4D3C96" w14:textId="77777777" w:rsidR="00456178" w:rsidRPr="00D273E3" w:rsidRDefault="00456178" w:rsidP="00102D7D">
            <w:pPr>
              <w:numPr>
                <w:ilvl w:val="0"/>
                <w:numId w:val="35"/>
              </w:numPr>
              <w:tabs>
                <w:tab w:val="left" w:pos="284"/>
              </w:tabs>
              <w:spacing w:after="0" w:line="240" w:lineRule="auto"/>
              <w:ind w:left="0"/>
              <w:jc w:val="both"/>
              <w:rPr>
                <w:rFonts w:ascii="Times New Roman" w:hAnsi="Times New Roman"/>
                <w:sz w:val="24"/>
                <w:szCs w:val="24"/>
              </w:rPr>
            </w:pPr>
            <w:r w:rsidRPr="00D273E3">
              <w:rPr>
                <w:rFonts w:ascii="Times New Roman" w:hAnsi="Times New Roman"/>
                <w:sz w:val="24"/>
                <w:szCs w:val="24"/>
              </w:rPr>
              <w:t xml:space="preserve">оформлять договоры банковского вклада, депозитные договоры и бухгалтерские документы; - оформлять документы по предоставлению права распоряжения вкладом на основании доверенности третьему лицу; </w:t>
            </w:r>
          </w:p>
          <w:p w14:paraId="001A5037" w14:textId="77777777" w:rsidR="00456178" w:rsidRPr="00D273E3" w:rsidRDefault="00456178" w:rsidP="00102D7D">
            <w:pPr>
              <w:numPr>
                <w:ilvl w:val="0"/>
                <w:numId w:val="35"/>
              </w:numPr>
              <w:tabs>
                <w:tab w:val="left" w:pos="284"/>
              </w:tabs>
              <w:spacing w:after="0" w:line="240" w:lineRule="auto"/>
              <w:ind w:left="0"/>
              <w:jc w:val="both"/>
              <w:rPr>
                <w:rFonts w:ascii="Times New Roman" w:hAnsi="Times New Roman"/>
                <w:sz w:val="24"/>
                <w:szCs w:val="24"/>
              </w:rPr>
            </w:pPr>
            <w:r w:rsidRPr="00D273E3">
              <w:rPr>
                <w:rFonts w:ascii="Times New Roman" w:hAnsi="Times New Roman"/>
                <w:sz w:val="24"/>
                <w:szCs w:val="24"/>
              </w:rPr>
              <w:t xml:space="preserve">оформлять документы по завещательным распоряжениям вкладчиков;  </w:t>
            </w:r>
          </w:p>
          <w:p w14:paraId="0C83FC11" w14:textId="77777777" w:rsidR="00456178" w:rsidRPr="00D273E3" w:rsidRDefault="00456178" w:rsidP="00102D7D">
            <w:pPr>
              <w:numPr>
                <w:ilvl w:val="0"/>
                <w:numId w:val="35"/>
              </w:numPr>
              <w:tabs>
                <w:tab w:val="left" w:pos="284"/>
              </w:tabs>
              <w:spacing w:after="0" w:line="240" w:lineRule="auto"/>
              <w:ind w:left="0"/>
              <w:jc w:val="both"/>
              <w:rPr>
                <w:rFonts w:ascii="Times New Roman" w:hAnsi="Times New Roman"/>
                <w:sz w:val="24"/>
                <w:szCs w:val="24"/>
              </w:rPr>
            </w:pPr>
            <w:r w:rsidRPr="00D273E3">
              <w:rPr>
                <w:rFonts w:ascii="Times New Roman" w:hAnsi="Times New Roman"/>
                <w:sz w:val="24"/>
                <w:szCs w:val="24"/>
              </w:rPr>
              <w:t xml:space="preserve">открывать и закрывать лицевые счета по вкладам (депозитам); </w:t>
            </w:r>
          </w:p>
          <w:p w14:paraId="3E69C07D" w14:textId="77777777" w:rsidR="00456178" w:rsidRPr="00D273E3" w:rsidRDefault="00456178" w:rsidP="00102D7D">
            <w:pPr>
              <w:numPr>
                <w:ilvl w:val="0"/>
                <w:numId w:val="35"/>
              </w:numPr>
              <w:tabs>
                <w:tab w:val="left" w:pos="284"/>
              </w:tabs>
              <w:spacing w:after="0" w:line="240" w:lineRule="auto"/>
              <w:ind w:left="0"/>
              <w:jc w:val="both"/>
              <w:rPr>
                <w:rFonts w:ascii="Times New Roman" w:hAnsi="Times New Roman"/>
                <w:sz w:val="24"/>
                <w:szCs w:val="24"/>
              </w:rPr>
            </w:pPr>
            <w:r w:rsidRPr="00D273E3">
              <w:rPr>
                <w:rFonts w:ascii="Times New Roman" w:hAnsi="Times New Roman"/>
                <w:sz w:val="24"/>
                <w:szCs w:val="24"/>
              </w:rPr>
              <w:t xml:space="preserve">выполнять и оформлять операции по приёму дополнительных взносов во вклады и выплате части вклада; </w:t>
            </w:r>
          </w:p>
          <w:p w14:paraId="7A0A58FC" w14:textId="77777777" w:rsidR="00456178" w:rsidRPr="00D273E3" w:rsidRDefault="00456178" w:rsidP="00102D7D">
            <w:pPr>
              <w:numPr>
                <w:ilvl w:val="0"/>
                <w:numId w:val="35"/>
              </w:numPr>
              <w:tabs>
                <w:tab w:val="left" w:pos="284"/>
              </w:tabs>
              <w:spacing w:after="0" w:line="240" w:lineRule="auto"/>
              <w:ind w:left="0"/>
              <w:jc w:val="both"/>
              <w:rPr>
                <w:rFonts w:ascii="Times New Roman" w:hAnsi="Times New Roman"/>
                <w:sz w:val="24"/>
                <w:szCs w:val="24"/>
              </w:rPr>
            </w:pPr>
            <w:r w:rsidRPr="00D273E3">
              <w:rPr>
                <w:rFonts w:ascii="Times New Roman" w:hAnsi="Times New Roman"/>
                <w:sz w:val="24"/>
                <w:szCs w:val="24"/>
              </w:rPr>
              <w:t>выполнять разовые и длительные поручения вкладчиков на перечисление (перевод) денежных средств со счетов по вкладам в безналичном порядке;</w:t>
            </w:r>
          </w:p>
          <w:p w14:paraId="7A04A771" w14:textId="77777777" w:rsidR="00456178" w:rsidRPr="00D273E3" w:rsidRDefault="00456178" w:rsidP="007D22DF">
            <w:pPr>
              <w:tabs>
                <w:tab w:val="left" w:pos="284"/>
              </w:tabs>
              <w:spacing w:after="0" w:line="240" w:lineRule="auto"/>
              <w:jc w:val="both"/>
              <w:rPr>
                <w:rFonts w:ascii="Times New Roman" w:hAnsi="Times New Roman"/>
                <w:sz w:val="24"/>
                <w:szCs w:val="24"/>
              </w:rPr>
            </w:pPr>
            <w:r w:rsidRPr="00D273E3">
              <w:rPr>
                <w:rFonts w:ascii="Times New Roman" w:hAnsi="Times New Roman"/>
                <w:sz w:val="24"/>
                <w:szCs w:val="24"/>
              </w:rPr>
              <w:t xml:space="preserve">- зачислять суммы поступивших переводов во вклады; </w:t>
            </w:r>
          </w:p>
          <w:p w14:paraId="1F988979" w14:textId="77777777" w:rsidR="00456178" w:rsidRPr="00D273E3" w:rsidRDefault="00456178" w:rsidP="00102D7D">
            <w:pPr>
              <w:numPr>
                <w:ilvl w:val="0"/>
                <w:numId w:val="35"/>
              </w:numPr>
              <w:tabs>
                <w:tab w:val="left" w:pos="284"/>
              </w:tabs>
              <w:spacing w:after="0" w:line="240" w:lineRule="auto"/>
              <w:ind w:left="0"/>
              <w:jc w:val="both"/>
              <w:rPr>
                <w:rFonts w:ascii="Times New Roman" w:hAnsi="Times New Roman"/>
                <w:sz w:val="24"/>
                <w:szCs w:val="24"/>
              </w:rPr>
            </w:pPr>
            <w:r w:rsidRPr="00D273E3">
              <w:rPr>
                <w:rFonts w:ascii="Times New Roman" w:hAnsi="Times New Roman"/>
                <w:sz w:val="24"/>
                <w:szCs w:val="24"/>
              </w:rPr>
              <w:t xml:space="preserve">осуществлять пролонгацию договора по вкладу; </w:t>
            </w:r>
          </w:p>
          <w:p w14:paraId="39DE9E54" w14:textId="77777777" w:rsidR="00456178" w:rsidRPr="00D273E3" w:rsidRDefault="00456178" w:rsidP="00102D7D">
            <w:pPr>
              <w:numPr>
                <w:ilvl w:val="0"/>
                <w:numId w:val="35"/>
              </w:numPr>
              <w:tabs>
                <w:tab w:val="left" w:pos="284"/>
              </w:tabs>
              <w:spacing w:after="0" w:line="240" w:lineRule="auto"/>
              <w:ind w:left="0"/>
              <w:jc w:val="both"/>
              <w:rPr>
                <w:rFonts w:ascii="Times New Roman" w:hAnsi="Times New Roman"/>
                <w:sz w:val="24"/>
                <w:szCs w:val="24"/>
              </w:rPr>
            </w:pPr>
            <w:r w:rsidRPr="00D273E3">
              <w:rPr>
                <w:rFonts w:ascii="Times New Roman" w:hAnsi="Times New Roman"/>
                <w:sz w:val="24"/>
                <w:szCs w:val="24"/>
              </w:rPr>
              <w:t xml:space="preserve">исчислять и выплачивать проценты по вкладам (депозитам); </w:t>
            </w:r>
          </w:p>
          <w:p w14:paraId="2C6CDF46" w14:textId="77777777" w:rsidR="00456178" w:rsidRPr="00D273E3" w:rsidRDefault="00456178" w:rsidP="00102D7D">
            <w:pPr>
              <w:numPr>
                <w:ilvl w:val="0"/>
                <w:numId w:val="35"/>
              </w:numPr>
              <w:tabs>
                <w:tab w:val="left" w:pos="284"/>
              </w:tabs>
              <w:spacing w:after="0" w:line="240" w:lineRule="auto"/>
              <w:ind w:left="0"/>
              <w:jc w:val="both"/>
              <w:rPr>
                <w:rFonts w:ascii="Times New Roman" w:hAnsi="Times New Roman"/>
                <w:sz w:val="24"/>
                <w:szCs w:val="24"/>
              </w:rPr>
            </w:pPr>
            <w:r w:rsidRPr="00D273E3">
              <w:rPr>
                <w:rFonts w:ascii="Times New Roman" w:hAnsi="Times New Roman"/>
                <w:sz w:val="24"/>
                <w:szCs w:val="24"/>
              </w:rPr>
              <w:t xml:space="preserve">плату за выполнение операций по вкладам и оказание услуг; </w:t>
            </w:r>
          </w:p>
          <w:p w14:paraId="67BE4357" w14:textId="77777777" w:rsidR="00456178" w:rsidRPr="00D273E3" w:rsidRDefault="00456178" w:rsidP="00102D7D">
            <w:pPr>
              <w:numPr>
                <w:ilvl w:val="0"/>
                <w:numId w:val="35"/>
              </w:numPr>
              <w:tabs>
                <w:tab w:val="left" w:pos="284"/>
              </w:tabs>
              <w:spacing w:after="0" w:line="240" w:lineRule="auto"/>
              <w:ind w:left="0"/>
              <w:jc w:val="both"/>
              <w:rPr>
                <w:rFonts w:ascii="Times New Roman" w:hAnsi="Times New Roman"/>
                <w:sz w:val="24"/>
                <w:szCs w:val="24"/>
              </w:rPr>
            </w:pPr>
            <w:r w:rsidRPr="00D273E3">
              <w:rPr>
                <w:rFonts w:ascii="Times New Roman" w:hAnsi="Times New Roman"/>
                <w:sz w:val="24"/>
                <w:szCs w:val="24"/>
              </w:rPr>
              <w:t xml:space="preserve">отражать в учёте операции по вкладам (депозитам); </w:t>
            </w:r>
          </w:p>
          <w:p w14:paraId="092A4251" w14:textId="77777777" w:rsidR="00456178" w:rsidRPr="00D273E3" w:rsidRDefault="00456178" w:rsidP="00102D7D">
            <w:pPr>
              <w:numPr>
                <w:ilvl w:val="0"/>
                <w:numId w:val="35"/>
              </w:numPr>
              <w:tabs>
                <w:tab w:val="left" w:pos="284"/>
              </w:tabs>
              <w:spacing w:after="0" w:line="240" w:lineRule="auto"/>
              <w:ind w:left="0"/>
              <w:jc w:val="both"/>
              <w:rPr>
                <w:rFonts w:ascii="Times New Roman" w:hAnsi="Times New Roman"/>
                <w:b/>
                <w:sz w:val="24"/>
                <w:szCs w:val="24"/>
              </w:rPr>
            </w:pPr>
            <w:r w:rsidRPr="00D273E3">
              <w:rPr>
                <w:rFonts w:ascii="Times New Roman" w:hAnsi="Times New Roman"/>
                <w:sz w:val="24"/>
                <w:szCs w:val="24"/>
              </w:rPr>
              <w:t>осуществлять внутрибанковский последующий контроль операций по вкладам</w:t>
            </w:r>
          </w:p>
        </w:tc>
      </w:tr>
      <w:tr w:rsidR="00456178" w:rsidRPr="00D273E3" w14:paraId="57ED9133" w14:textId="77777777" w:rsidTr="00456178">
        <w:trPr>
          <w:trHeight w:val="473"/>
          <w:jc w:val="center"/>
        </w:trPr>
        <w:tc>
          <w:tcPr>
            <w:tcW w:w="1554" w:type="pct"/>
            <w:vMerge/>
          </w:tcPr>
          <w:p w14:paraId="5FEC551E" w14:textId="77777777" w:rsidR="00456178" w:rsidRPr="00D273E3" w:rsidRDefault="00456178" w:rsidP="007D22DF">
            <w:pPr>
              <w:spacing w:after="0" w:line="240" w:lineRule="auto"/>
              <w:jc w:val="both"/>
              <w:rPr>
                <w:rFonts w:ascii="Times New Roman" w:hAnsi="Times New Roman"/>
                <w:sz w:val="24"/>
                <w:szCs w:val="24"/>
              </w:rPr>
            </w:pPr>
          </w:p>
        </w:tc>
        <w:tc>
          <w:tcPr>
            <w:tcW w:w="3446" w:type="pct"/>
          </w:tcPr>
          <w:p w14:paraId="088A3984" w14:textId="77777777" w:rsidR="00456178" w:rsidRPr="00D273E3" w:rsidRDefault="00456178" w:rsidP="007D22DF">
            <w:pPr>
              <w:spacing w:after="0" w:line="240" w:lineRule="auto"/>
              <w:rPr>
                <w:rFonts w:ascii="Times New Roman" w:hAnsi="Times New Roman"/>
                <w:b/>
                <w:sz w:val="24"/>
                <w:szCs w:val="24"/>
              </w:rPr>
            </w:pPr>
            <w:r w:rsidRPr="00D273E3">
              <w:rPr>
                <w:rFonts w:ascii="Times New Roman" w:hAnsi="Times New Roman"/>
                <w:b/>
                <w:sz w:val="24"/>
                <w:szCs w:val="24"/>
              </w:rPr>
              <w:t>Знания:</w:t>
            </w:r>
          </w:p>
          <w:p w14:paraId="39CD39B8" w14:textId="77777777" w:rsidR="00456178" w:rsidRPr="00D273E3" w:rsidRDefault="00456178" w:rsidP="00102D7D">
            <w:pPr>
              <w:numPr>
                <w:ilvl w:val="0"/>
                <w:numId w:val="35"/>
              </w:numPr>
              <w:tabs>
                <w:tab w:val="left" w:pos="284"/>
              </w:tabs>
              <w:spacing w:after="45" w:line="240" w:lineRule="auto"/>
              <w:ind w:left="-38" w:right="14"/>
              <w:jc w:val="both"/>
              <w:rPr>
                <w:rFonts w:ascii="Times New Roman" w:hAnsi="Times New Roman"/>
                <w:sz w:val="24"/>
                <w:szCs w:val="24"/>
              </w:rPr>
            </w:pPr>
            <w:r w:rsidRPr="00D273E3">
              <w:rPr>
                <w:rFonts w:ascii="Times New Roman" w:hAnsi="Times New Roman"/>
                <w:sz w:val="24"/>
                <w:szCs w:val="24"/>
              </w:rPr>
              <w:t xml:space="preserve">правовые основы организации депозитных операций с физическими и юридическими лицами, обеспечения защиты прав и интересов клиентов, порядок лицензирования операций по вкладам (депозитных операций) и операций с драгоценными металлами; </w:t>
            </w:r>
          </w:p>
          <w:p w14:paraId="112C2D99" w14:textId="77777777" w:rsidR="00456178" w:rsidRPr="00D273E3" w:rsidRDefault="00456178" w:rsidP="00102D7D">
            <w:pPr>
              <w:numPr>
                <w:ilvl w:val="0"/>
                <w:numId w:val="35"/>
              </w:numPr>
              <w:tabs>
                <w:tab w:val="left" w:pos="284"/>
              </w:tabs>
              <w:spacing w:after="0" w:line="240" w:lineRule="auto"/>
              <w:ind w:left="-38" w:right="14"/>
              <w:jc w:val="both"/>
              <w:rPr>
                <w:rFonts w:ascii="Times New Roman" w:hAnsi="Times New Roman"/>
                <w:sz w:val="24"/>
                <w:szCs w:val="24"/>
              </w:rPr>
            </w:pPr>
            <w:r w:rsidRPr="00D273E3">
              <w:rPr>
                <w:rFonts w:ascii="Times New Roman" w:hAnsi="Times New Roman"/>
                <w:sz w:val="24"/>
                <w:szCs w:val="24"/>
              </w:rPr>
              <w:t xml:space="preserve">принципы и финансовые основы системы страхования вкладов; </w:t>
            </w:r>
          </w:p>
          <w:p w14:paraId="66DE13AE" w14:textId="77777777" w:rsidR="00456178" w:rsidRPr="00D273E3" w:rsidRDefault="00456178" w:rsidP="00102D7D">
            <w:pPr>
              <w:numPr>
                <w:ilvl w:val="0"/>
                <w:numId w:val="35"/>
              </w:numPr>
              <w:tabs>
                <w:tab w:val="left" w:pos="284"/>
              </w:tabs>
              <w:spacing w:after="0" w:line="240" w:lineRule="auto"/>
              <w:ind w:left="-38" w:right="14"/>
              <w:jc w:val="both"/>
              <w:rPr>
                <w:rFonts w:ascii="Times New Roman" w:hAnsi="Times New Roman"/>
                <w:sz w:val="24"/>
                <w:szCs w:val="24"/>
              </w:rPr>
            </w:pPr>
            <w:r w:rsidRPr="00D273E3">
              <w:rPr>
                <w:rFonts w:ascii="Times New Roman" w:hAnsi="Times New Roman"/>
                <w:sz w:val="24"/>
                <w:szCs w:val="24"/>
              </w:rPr>
              <w:t xml:space="preserve">элементы депозитной политики банка; </w:t>
            </w:r>
          </w:p>
          <w:p w14:paraId="70A5F6E4" w14:textId="77777777" w:rsidR="00456178" w:rsidRPr="00D273E3" w:rsidRDefault="00456178" w:rsidP="00102D7D">
            <w:pPr>
              <w:numPr>
                <w:ilvl w:val="0"/>
                <w:numId w:val="35"/>
              </w:numPr>
              <w:tabs>
                <w:tab w:val="left" w:pos="284"/>
              </w:tabs>
              <w:spacing w:after="0" w:line="240" w:lineRule="auto"/>
              <w:ind w:left="-38" w:right="14"/>
              <w:jc w:val="both"/>
              <w:rPr>
                <w:rFonts w:ascii="Times New Roman" w:hAnsi="Times New Roman"/>
                <w:sz w:val="24"/>
                <w:szCs w:val="24"/>
              </w:rPr>
            </w:pPr>
            <w:r w:rsidRPr="00D273E3">
              <w:rPr>
                <w:rFonts w:ascii="Times New Roman" w:hAnsi="Times New Roman"/>
                <w:sz w:val="24"/>
                <w:szCs w:val="24"/>
              </w:rPr>
              <w:t xml:space="preserve">порядок организации работы по привлечению денежных средств во вклады (депозиты); </w:t>
            </w:r>
          </w:p>
          <w:p w14:paraId="29FD6C42" w14:textId="77777777" w:rsidR="00456178" w:rsidRPr="00D273E3" w:rsidRDefault="00456178" w:rsidP="00102D7D">
            <w:pPr>
              <w:numPr>
                <w:ilvl w:val="0"/>
                <w:numId w:val="35"/>
              </w:numPr>
              <w:tabs>
                <w:tab w:val="left" w:pos="284"/>
              </w:tabs>
              <w:spacing w:after="0" w:line="240" w:lineRule="auto"/>
              <w:ind w:left="-38" w:right="14"/>
              <w:jc w:val="both"/>
              <w:rPr>
                <w:rFonts w:ascii="Times New Roman" w:hAnsi="Times New Roman"/>
                <w:sz w:val="24"/>
                <w:szCs w:val="24"/>
              </w:rPr>
            </w:pPr>
            <w:r w:rsidRPr="00D273E3">
              <w:rPr>
                <w:rFonts w:ascii="Times New Roman" w:hAnsi="Times New Roman"/>
                <w:sz w:val="24"/>
                <w:szCs w:val="24"/>
              </w:rPr>
              <w:t xml:space="preserve">виды, условия и порядок проведения операций по вкладам (депозитных операций); </w:t>
            </w:r>
          </w:p>
          <w:p w14:paraId="7A2EFB50" w14:textId="77777777" w:rsidR="00456178" w:rsidRPr="00D273E3" w:rsidRDefault="00456178" w:rsidP="00102D7D">
            <w:pPr>
              <w:numPr>
                <w:ilvl w:val="0"/>
                <w:numId w:val="35"/>
              </w:numPr>
              <w:tabs>
                <w:tab w:val="left" w:pos="284"/>
              </w:tabs>
              <w:spacing w:after="0" w:line="240" w:lineRule="auto"/>
              <w:ind w:left="-38" w:right="14"/>
              <w:jc w:val="both"/>
              <w:rPr>
                <w:rFonts w:ascii="Times New Roman" w:hAnsi="Times New Roman"/>
                <w:sz w:val="24"/>
                <w:szCs w:val="24"/>
              </w:rPr>
            </w:pPr>
            <w:r w:rsidRPr="00D273E3">
              <w:rPr>
                <w:rFonts w:ascii="Times New Roman" w:hAnsi="Times New Roman"/>
                <w:sz w:val="24"/>
                <w:szCs w:val="24"/>
              </w:rPr>
              <w:t xml:space="preserve">виды вкладов, принимаемых банками от населения; </w:t>
            </w:r>
          </w:p>
          <w:p w14:paraId="776C1602" w14:textId="77777777" w:rsidR="00456178" w:rsidRPr="00D273E3" w:rsidRDefault="00456178" w:rsidP="00102D7D">
            <w:pPr>
              <w:numPr>
                <w:ilvl w:val="0"/>
                <w:numId w:val="35"/>
              </w:numPr>
              <w:tabs>
                <w:tab w:val="left" w:pos="284"/>
              </w:tabs>
              <w:spacing w:after="0" w:line="240" w:lineRule="auto"/>
              <w:ind w:left="-38" w:right="14"/>
              <w:jc w:val="both"/>
              <w:rPr>
                <w:rFonts w:ascii="Times New Roman" w:hAnsi="Times New Roman"/>
                <w:sz w:val="24"/>
                <w:szCs w:val="24"/>
              </w:rPr>
            </w:pPr>
            <w:r w:rsidRPr="00D273E3">
              <w:rPr>
                <w:rFonts w:ascii="Times New Roman" w:hAnsi="Times New Roman"/>
                <w:sz w:val="24"/>
                <w:szCs w:val="24"/>
              </w:rPr>
              <w:t xml:space="preserve">технику оформления вкладных операций; </w:t>
            </w:r>
          </w:p>
          <w:p w14:paraId="089544F0" w14:textId="77777777" w:rsidR="00456178" w:rsidRPr="00D273E3" w:rsidRDefault="00456178" w:rsidP="00102D7D">
            <w:pPr>
              <w:numPr>
                <w:ilvl w:val="0"/>
                <w:numId w:val="35"/>
              </w:numPr>
              <w:tabs>
                <w:tab w:val="left" w:pos="284"/>
              </w:tabs>
              <w:spacing w:after="0" w:line="240" w:lineRule="auto"/>
              <w:ind w:left="-38" w:right="14"/>
              <w:jc w:val="both"/>
              <w:rPr>
                <w:rFonts w:ascii="Times New Roman" w:hAnsi="Times New Roman"/>
                <w:sz w:val="24"/>
                <w:szCs w:val="24"/>
              </w:rPr>
            </w:pPr>
            <w:r w:rsidRPr="00D273E3">
              <w:rPr>
                <w:rFonts w:ascii="Times New Roman" w:hAnsi="Times New Roman"/>
                <w:sz w:val="24"/>
                <w:szCs w:val="24"/>
              </w:rPr>
              <w:t xml:space="preserve">стандартное содержание договора банковского вклада (депозитного договора), основные условия, права и ответственность сторон; </w:t>
            </w:r>
          </w:p>
          <w:p w14:paraId="6182688D" w14:textId="77777777" w:rsidR="00456178" w:rsidRPr="00D273E3" w:rsidRDefault="00456178" w:rsidP="00102D7D">
            <w:pPr>
              <w:numPr>
                <w:ilvl w:val="0"/>
                <w:numId w:val="35"/>
              </w:numPr>
              <w:tabs>
                <w:tab w:val="left" w:pos="284"/>
              </w:tabs>
              <w:spacing w:after="0" w:line="240" w:lineRule="auto"/>
              <w:ind w:left="-38" w:right="14"/>
              <w:jc w:val="both"/>
              <w:rPr>
                <w:rFonts w:ascii="Times New Roman" w:hAnsi="Times New Roman"/>
                <w:sz w:val="24"/>
                <w:szCs w:val="24"/>
              </w:rPr>
            </w:pPr>
            <w:r w:rsidRPr="00D273E3">
              <w:rPr>
                <w:rFonts w:ascii="Times New Roman" w:hAnsi="Times New Roman"/>
                <w:sz w:val="24"/>
                <w:szCs w:val="24"/>
              </w:rPr>
              <w:t xml:space="preserve">порядок распоряжения вкладами; </w:t>
            </w:r>
          </w:p>
          <w:p w14:paraId="62F1E05B" w14:textId="77777777" w:rsidR="00456178" w:rsidRPr="00D273E3" w:rsidRDefault="00456178" w:rsidP="00102D7D">
            <w:pPr>
              <w:numPr>
                <w:ilvl w:val="0"/>
                <w:numId w:val="35"/>
              </w:numPr>
              <w:tabs>
                <w:tab w:val="left" w:pos="284"/>
              </w:tabs>
              <w:spacing w:after="0" w:line="240" w:lineRule="auto"/>
              <w:ind w:left="-38" w:right="14"/>
              <w:jc w:val="both"/>
              <w:rPr>
                <w:rFonts w:ascii="Times New Roman" w:hAnsi="Times New Roman"/>
                <w:sz w:val="24"/>
                <w:szCs w:val="24"/>
              </w:rPr>
            </w:pPr>
            <w:r w:rsidRPr="00D273E3">
              <w:rPr>
                <w:rFonts w:ascii="Times New Roman" w:hAnsi="Times New Roman"/>
                <w:sz w:val="24"/>
                <w:szCs w:val="24"/>
              </w:rPr>
              <w:t xml:space="preserve">виды и режимы депозитных счетов, открываемых в банке клиентам в зависимости от категории владельцев средств, сроков привлечения, видов валют; </w:t>
            </w:r>
          </w:p>
          <w:p w14:paraId="7438FBEA" w14:textId="77777777" w:rsidR="00456178" w:rsidRPr="00D273E3" w:rsidRDefault="00456178" w:rsidP="00102D7D">
            <w:pPr>
              <w:numPr>
                <w:ilvl w:val="0"/>
                <w:numId w:val="35"/>
              </w:numPr>
              <w:tabs>
                <w:tab w:val="left" w:pos="284"/>
              </w:tabs>
              <w:spacing w:after="0" w:line="240" w:lineRule="auto"/>
              <w:ind w:left="-38" w:right="14"/>
              <w:jc w:val="both"/>
              <w:rPr>
                <w:rFonts w:ascii="Times New Roman" w:hAnsi="Times New Roman"/>
                <w:sz w:val="24"/>
                <w:szCs w:val="24"/>
              </w:rPr>
            </w:pPr>
            <w:r w:rsidRPr="00D273E3">
              <w:rPr>
                <w:rFonts w:ascii="Times New Roman" w:hAnsi="Times New Roman"/>
                <w:sz w:val="24"/>
                <w:szCs w:val="24"/>
              </w:rPr>
              <w:t xml:space="preserve">порядок обслуживания счетов по вкладам и оказания дополнительных услуг;  </w:t>
            </w:r>
          </w:p>
          <w:p w14:paraId="49253FAF" w14:textId="77777777" w:rsidR="00456178" w:rsidRPr="00D273E3" w:rsidRDefault="00456178" w:rsidP="00102D7D">
            <w:pPr>
              <w:numPr>
                <w:ilvl w:val="0"/>
                <w:numId w:val="35"/>
              </w:numPr>
              <w:tabs>
                <w:tab w:val="left" w:pos="284"/>
              </w:tabs>
              <w:spacing w:after="0" w:line="240" w:lineRule="auto"/>
              <w:ind w:left="-38" w:right="14"/>
              <w:jc w:val="both"/>
              <w:rPr>
                <w:rFonts w:ascii="Times New Roman" w:hAnsi="Times New Roman"/>
                <w:sz w:val="24"/>
                <w:szCs w:val="24"/>
              </w:rPr>
            </w:pPr>
            <w:r w:rsidRPr="00D273E3">
              <w:rPr>
                <w:rFonts w:ascii="Times New Roman" w:hAnsi="Times New Roman"/>
                <w:sz w:val="24"/>
                <w:szCs w:val="24"/>
              </w:rPr>
              <w:t xml:space="preserve">типичные нарушения при совершении депозитных операций (операций по вкладам);  </w:t>
            </w:r>
          </w:p>
          <w:p w14:paraId="35090A32" w14:textId="77777777" w:rsidR="00456178" w:rsidRPr="00D273E3" w:rsidRDefault="00456178" w:rsidP="00102D7D">
            <w:pPr>
              <w:numPr>
                <w:ilvl w:val="0"/>
                <w:numId w:val="35"/>
              </w:numPr>
              <w:tabs>
                <w:tab w:val="left" w:pos="284"/>
              </w:tabs>
              <w:spacing w:after="0" w:line="240" w:lineRule="auto"/>
              <w:ind w:left="-38" w:right="14"/>
              <w:jc w:val="both"/>
              <w:rPr>
                <w:rFonts w:ascii="Times New Roman" w:hAnsi="Times New Roman"/>
                <w:sz w:val="24"/>
                <w:szCs w:val="24"/>
              </w:rPr>
            </w:pPr>
            <w:r w:rsidRPr="00D273E3">
              <w:rPr>
                <w:rFonts w:ascii="Times New Roman" w:hAnsi="Times New Roman"/>
                <w:sz w:val="24"/>
                <w:szCs w:val="24"/>
              </w:rPr>
              <w:t xml:space="preserve">порядок депонирования части привлечённых денежных средств в Банке России; </w:t>
            </w:r>
          </w:p>
          <w:p w14:paraId="36D8F00A" w14:textId="77777777" w:rsidR="00456178" w:rsidRPr="00D273E3" w:rsidRDefault="00456178" w:rsidP="00102D7D">
            <w:pPr>
              <w:numPr>
                <w:ilvl w:val="0"/>
                <w:numId w:val="35"/>
              </w:numPr>
              <w:tabs>
                <w:tab w:val="left" w:pos="284"/>
              </w:tabs>
              <w:spacing w:after="0" w:line="240" w:lineRule="auto"/>
              <w:ind w:left="-38" w:right="14"/>
              <w:jc w:val="both"/>
              <w:rPr>
                <w:rFonts w:ascii="Times New Roman" w:hAnsi="Times New Roman"/>
                <w:sz w:val="24"/>
                <w:szCs w:val="24"/>
              </w:rPr>
            </w:pPr>
            <w:r w:rsidRPr="00D273E3">
              <w:rPr>
                <w:rFonts w:ascii="Times New Roman" w:hAnsi="Times New Roman"/>
                <w:sz w:val="24"/>
                <w:szCs w:val="24"/>
              </w:rPr>
              <w:lastRenderedPageBreak/>
              <w:t xml:space="preserve">порядок начисления и уплаты процентов по вкладам (депозитам); </w:t>
            </w:r>
          </w:p>
          <w:p w14:paraId="3B7D7B3C" w14:textId="77777777" w:rsidR="00456178" w:rsidRPr="00D273E3" w:rsidRDefault="00456178" w:rsidP="00102D7D">
            <w:pPr>
              <w:numPr>
                <w:ilvl w:val="0"/>
                <w:numId w:val="35"/>
              </w:numPr>
              <w:tabs>
                <w:tab w:val="left" w:pos="284"/>
              </w:tabs>
              <w:spacing w:after="0" w:line="240" w:lineRule="auto"/>
              <w:ind w:left="-38" w:right="14"/>
              <w:jc w:val="both"/>
              <w:rPr>
                <w:rFonts w:ascii="Times New Roman" w:hAnsi="Times New Roman"/>
                <w:b/>
                <w:sz w:val="24"/>
                <w:szCs w:val="24"/>
              </w:rPr>
            </w:pPr>
            <w:r w:rsidRPr="00D273E3">
              <w:rPr>
                <w:rFonts w:ascii="Times New Roman" w:hAnsi="Times New Roman"/>
                <w:sz w:val="24"/>
                <w:szCs w:val="24"/>
              </w:rPr>
              <w:t>порядок отражения в бухгалтерском учёте операций по вкладам (депозитных операций)</w:t>
            </w:r>
          </w:p>
        </w:tc>
      </w:tr>
      <w:tr w:rsidR="00456178" w:rsidRPr="00D273E3" w14:paraId="0EE16DCE" w14:textId="77777777" w:rsidTr="00456178">
        <w:trPr>
          <w:trHeight w:val="473"/>
          <w:jc w:val="center"/>
        </w:trPr>
        <w:tc>
          <w:tcPr>
            <w:tcW w:w="1554" w:type="pct"/>
            <w:vMerge w:val="restart"/>
          </w:tcPr>
          <w:p w14:paraId="1B1EEC71" w14:textId="77777777" w:rsidR="00456178" w:rsidRPr="00D273E3" w:rsidRDefault="00456178" w:rsidP="007D22DF">
            <w:pPr>
              <w:spacing w:after="0" w:line="240" w:lineRule="auto"/>
              <w:jc w:val="both"/>
              <w:rPr>
                <w:rFonts w:ascii="Times New Roman" w:hAnsi="Times New Roman"/>
                <w:sz w:val="24"/>
                <w:szCs w:val="24"/>
              </w:rPr>
            </w:pPr>
            <w:r w:rsidRPr="00D273E3">
              <w:rPr>
                <w:rFonts w:ascii="Times New Roman" w:hAnsi="Times New Roman"/>
              </w:rPr>
              <w:lastRenderedPageBreak/>
              <w:t>ПК 1.4. Осуществлять межбанковские расчеты</w:t>
            </w:r>
          </w:p>
        </w:tc>
        <w:tc>
          <w:tcPr>
            <w:tcW w:w="3446" w:type="pct"/>
          </w:tcPr>
          <w:p w14:paraId="0C616161" w14:textId="77777777" w:rsidR="00456178" w:rsidRPr="00D273E3" w:rsidRDefault="00456178" w:rsidP="007D22DF">
            <w:pPr>
              <w:spacing w:after="0" w:line="240" w:lineRule="auto"/>
              <w:rPr>
                <w:rFonts w:ascii="Times New Roman" w:hAnsi="Times New Roman"/>
                <w:b/>
                <w:sz w:val="24"/>
                <w:szCs w:val="24"/>
              </w:rPr>
            </w:pPr>
            <w:r w:rsidRPr="00D273E3">
              <w:rPr>
                <w:rFonts w:ascii="Times New Roman" w:hAnsi="Times New Roman"/>
                <w:b/>
              </w:rPr>
              <w:t xml:space="preserve">Практический опыт: </w:t>
            </w:r>
            <w:r w:rsidRPr="00D273E3">
              <w:rPr>
                <w:rFonts w:ascii="Times New Roman" w:hAnsi="Times New Roman"/>
              </w:rPr>
              <w:t>Проведения межбанковских расчетов и операций по банковским вкладам (депозитам)</w:t>
            </w:r>
          </w:p>
        </w:tc>
      </w:tr>
      <w:tr w:rsidR="00456178" w:rsidRPr="00D273E3" w14:paraId="4003EA62" w14:textId="77777777" w:rsidTr="00456178">
        <w:trPr>
          <w:trHeight w:val="473"/>
          <w:jc w:val="center"/>
        </w:trPr>
        <w:tc>
          <w:tcPr>
            <w:tcW w:w="1554" w:type="pct"/>
            <w:vMerge/>
          </w:tcPr>
          <w:p w14:paraId="608673F1" w14:textId="77777777" w:rsidR="00456178" w:rsidRPr="00D273E3" w:rsidRDefault="00456178" w:rsidP="007D22DF">
            <w:pPr>
              <w:spacing w:after="0" w:line="240" w:lineRule="auto"/>
              <w:jc w:val="both"/>
              <w:rPr>
                <w:rFonts w:ascii="Times New Roman" w:hAnsi="Times New Roman"/>
                <w:sz w:val="24"/>
                <w:szCs w:val="24"/>
              </w:rPr>
            </w:pPr>
          </w:p>
        </w:tc>
        <w:tc>
          <w:tcPr>
            <w:tcW w:w="3446" w:type="pct"/>
          </w:tcPr>
          <w:p w14:paraId="211AC416" w14:textId="77777777" w:rsidR="00456178" w:rsidRPr="00D273E3" w:rsidRDefault="00456178" w:rsidP="007D22DF">
            <w:pPr>
              <w:spacing w:after="0" w:line="240" w:lineRule="auto"/>
              <w:rPr>
                <w:rFonts w:ascii="Times New Roman" w:hAnsi="Times New Roman"/>
                <w:b/>
              </w:rPr>
            </w:pPr>
            <w:r w:rsidRPr="00D273E3">
              <w:rPr>
                <w:rFonts w:ascii="Times New Roman" w:hAnsi="Times New Roman"/>
                <w:b/>
              </w:rPr>
              <w:t>Умения:</w:t>
            </w:r>
          </w:p>
          <w:p w14:paraId="1AE14A2C" w14:textId="63D68284" w:rsidR="00456178" w:rsidRPr="00D273E3" w:rsidRDefault="00456178" w:rsidP="007D22DF">
            <w:pPr>
              <w:spacing w:after="0" w:line="240" w:lineRule="auto"/>
              <w:rPr>
                <w:rFonts w:ascii="Times New Roman" w:hAnsi="Times New Roman"/>
              </w:rPr>
            </w:pPr>
            <w:r w:rsidRPr="00D273E3">
              <w:rPr>
                <w:rFonts w:ascii="Times New Roman" w:hAnsi="Times New Roman"/>
              </w:rPr>
              <w:t>- проводить расчеты между кредитными организациями через счета ЛОРО и НОСТРО;</w:t>
            </w:r>
          </w:p>
          <w:p w14:paraId="4FE74D14" w14:textId="77777777" w:rsidR="00456178" w:rsidRPr="00D273E3" w:rsidRDefault="00456178" w:rsidP="007D22DF">
            <w:pPr>
              <w:spacing w:after="0" w:line="240" w:lineRule="auto"/>
              <w:rPr>
                <w:rFonts w:ascii="Times New Roman" w:hAnsi="Times New Roman"/>
              </w:rPr>
            </w:pPr>
            <w:r w:rsidRPr="00D273E3">
              <w:rPr>
                <w:rFonts w:ascii="Times New Roman" w:hAnsi="Times New Roman"/>
              </w:rPr>
              <w:t>- отражать в учете межбанковские расчеты;</w:t>
            </w:r>
          </w:p>
          <w:p w14:paraId="7784E2F6" w14:textId="77777777" w:rsidR="00456178" w:rsidRPr="00D273E3" w:rsidRDefault="00456178" w:rsidP="007D22DF">
            <w:pPr>
              <w:spacing w:after="0" w:line="240" w:lineRule="auto"/>
              <w:rPr>
                <w:rFonts w:ascii="Times New Roman" w:hAnsi="Times New Roman"/>
                <w:b/>
                <w:sz w:val="24"/>
                <w:szCs w:val="24"/>
              </w:rPr>
            </w:pPr>
            <w:r w:rsidRPr="00D273E3">
              <w:rPr>
                <w:rFonts w:ascii="Times New Roman" w:hAnsi="Times New Roman"/>
              </w:rPr>
              <w:t>- использовать специализированное программное обеспечение для совершения межбанковских расчетов.</w:t>
            </w:r>
          </w:p>
        </w:tc>
      </w:tr>
      <w:tr w:rsidR="00456178" w:rsidRPr="00D273E3" w14:paraId="053CB98E" w14:textId="77777777" w:rsidTr="00456178">
        <w:trPr>
          <w:trHeight w:val="473"/>
          <w:jc w:val="center"/>
        </w:trPr>
        <w:tc>
          <w:tcPr>
            <w:tcW w:w="1554" w:type="pct"/>
            <w:vMerge/>
          </w:tcPr>
          <w:p w14:paraId="4640CB9F" w14:textId="77777777" w:rsidR="00456178" w:rsidRPr="00D273E3" w:rsidRDefault="00456178" w:rsidP="007D22DF">
            <w:pPr>
              <w:spacing w:after="0" w:line="240" w:lineRule="auto"/>
              <w:jc w:val="both"/>
              <w:rPr>
                <w:rFonts w:ascii="Times New Roman" w:hAnsi="Times New Roman"/>
                <w:sz w:val="24"/>
                <w:szCs w:val="24"/>
              </w:rPr>
            </w:pPr>
          </w:p>
        </w:tc>
        <w:tc>
          <w:tcPr>
            <w:tcW w:w="3446" w:type="pct"/>
          </w:tcPr>
          <w:p w14:paraId="3ED067CE" w14:textId="77777777" w:rsidR="00456178" w:rsidRPr="00D273E3" w:rsidRDefault="00456178" w:rsidP="007D22DF">
            <w:pPr>
              <w:spacing w:after="0" w:line="240" w:lineRule="auto"/>
              <w:rPr>
                <w:rFonts w:ascii="Times New Roman" w:hAnsi="Times New Roman"/>
                <w:b/>
              </w:rPr>
            </w:pPr>
            <w:r w:rsidRPr="00D273E3">
              <w:rPr>
                <w:rFonts w:ascii="Times New Roman" w:hAnsi="Times New Roman"/>
                <w:b/>
              </w:rPr>
              <w:t>Знания:</w:t>
            </w:r>
          </w:p>
          <w:p w14:paraId="5C2B29E5" w14:textId="77777777" w:rsidR="00456178" w:rsidRPr="00D273E3" w:rsidRDefault="00456178" w:rsidP="007D22DF">
            <w:pPr>
              <w:spacing w:after="0" w:line="240" w:lineRule="auto"/>
              <w:rPr>
                <w:rFonts w:ascii="Times New Roman" w:hAnsi="Times New Roman"/>
              </w:rPr>
            </w:pPr>
            <w:r w:rsidRPr="00D273E3">
              <w:rPr>
                <w:rFonts w:ascii="Times New Roman" w:hAnsi="Times New Roman"/>
              </w:rPr>
              <w:t>- системы межбанковских расчетов;</w:t>
            </w:r>
          </w:p>
          <w:p w14:paraId="7EF30AC8" w14:textId="77777777" w:rsidR="00456178" w:rsidRPr="00D273E3" w:rsidRDefault="00456178" w:rsidP="007D22DF">
            <w:pPr>
              <w:spacing w:after="0" w:line="240" w:lineRule="auto"/>
              <w:rPr>
                <w:rFonts w:ascii="Times New Roman" w:hAnsi="Times New Roman"/>
              </w:rPr>
            </w:pPr>
            <w:r w:rsidRPr="00D273E3">
              <w:rPr>
                <w:rFonts w:ascii="Times New Roman" w:hAnsi="Times New Roman"/>
              </w:rPr>
              <w:t>порядок проведения и учет расчетов по корреспондентским счетам, открываемым в подразделениях Банка России;</w:t>
            </w:r>
          </w:p>
          <w:p w14:paraId="4CF19DA1" w14:textId="77777777" w:rsidR="00456178" w:rsidRPr="00D273E3" w:rsidRDefault="00456178" w:rsidP="007D22DF">
            <w:pPr>
              <w:spacing w:after="0" w:line="240" w:lineRule="auto"/>
              <w:rPr>
                <w:rFonts w:ascii="Times New Roman" w:hAnsi="Times New Roman"/>
              </w:rPr>
            </w:pPr>
            <w:r w:rsidRPr="00D273E3">
              <w:rPr>
                <w:rFonts w:ascii="Times New Roman" w:hAnsi="Times New Roman"/>
              </w:rPr>
              <w:t>- порядок проведения и учет расчетов между кредитными организациями через корреспондентские счета (ЛОРО и НОСТРО);</w:t>
            </w:r>
          </w:p>
          <w:p w14:paraId="6C3916CE" w14:textId="77777777" w:rsidR="00456178" w:rsidRPr="00D273E3" w:rsidRDefault="00456178" w:rsidP="007D22DF">
            <w:pPr>
              <w:spacing w:after="0" w:line="240" w:lineRule="auto"/>
              <w:rPr>
                <w:rFonts w:ascii="Times New Roman" w:hAnsi="Times New Roman"/>
              </w:rPr>
            </w:pPr>
            <w:r w:rsidRPr="00D273E3">
              <w:rPr>
                <w:rFonts w:ascii="Times New Roman" w:hAnsi="Times New Roman"/>
              </w:rPr>
              <w:t>- порядок проведения и учет расчетных операций между филиалами внутри одной кредитной организации;</w:t>
            </w:r>
          </w:p>
          <w:p w14:paraId="652CDD90" w14:textId="77777777" w:rsidR="00456178" w:rsidRPr="00D273E3" w:rsidRDefault="00456178" w:rsidP="007D22DF">
            <w:pPr>
              <w:spacing w:after="0" w:line="240" w:lineRule="auto"/>
              <w:rPr>
                <w:rFonts w:ascii="Times New Roman" w:hAnsi="Times New Roman"/>
                <w:b/>
                <w:sz w:val="24"/>
                <w:szCs w:val="24"/>
              </w:rPr>
            </w:pPr>
            <w:r w:rsidRPr="00D273E3">
              <w:rPr>
                <w:rFonts w:ascii="Times New Roman" w:hAnsi="Times New Roman"/>
              </w:rPr>
              <w:t>- типичные нарушения при совершении межбанковских расчетов.</w:t>
            </w:r>
          </w:p>
        </w:tc>
      </w:tr>
      <w:tr w:rsidR="00456178" w:rsidRPr="00D273E3" w14:paraId="49117258" w14:textId="77777777" w:rsidTr="00456178">
        <w:trPr>
          <w:trHeight w:val="473"/>
          <w:jc w:val="center"/>
        </w:trPr>
        <w:tc>
          <w:tcPr>
            <w:tcW w:w="1554" w:type="pct"/>
            <w:vMerge w:val="restart"/>
          </w:tcPr>
          <w:p w14:paraId="779E61FE" w14:textId="77777777" w:rsidR="00456178" w:rsidRPr="00D273E3" w:rsidRDefault="00456178" w:rsidP="007D22DF">
            <w:pPr>
              <w:spacing w:after="0" w:line="240" w:lineRule="auto"/>
              <w:jc w:val="both"/>
              <w:rPr>
                <w:rFonts w:ascii="Times New Roman" w:hAnsi="Times New Roman"/>
                <w:sz w:val="24"/>
                <w:szCs w:val="24"/>
              </w:rPr>
            </w:pPr>
            <w:r w:rsidRPr="00D273E3">
              <w:rPr>
                <w:rFonts w:ascii="Times New Roman" w:hAnsi="Times New Roman"/>
              </w:rPr>
              <w:t>ПК 1.6. Обслуживать расчетные операции с использованием различных видов платежных карт</w:t>
            </w:r>
          </w:p>
        </w:tc>
        <w:tc>
          <w:tcPr>
            <w:tcW w:w="3446" w:type="pct"/>
          </w:tcPr>
          <w:p w14:paraId="12224DDA" w14:textId="77777777" w:rsidR="00456178" w:rsidRPr="00D273E3" w:rsidRDefault="00456178" w:rsidP="007D22DF">
            <w:pPr>
              <w:spacing w:after="0" w:line="240" w:lineRule="auto"/>
              <w:rPr>
                <w:rFonts w:ascii="Times New Roman" w:hAnsi="Times New Roman"/>
                <w:b/>
              </w:rPr>
            </w:pPr>
            <w:r w:rsidRPr="00D273E3">
              <w:rPr>
                <w:rFonts w:ascii="Times New Roman" w:hAnsi="Times New Roman"/>
                <w:b/>
              </w:rPr>
              <w:t xml:space="preserve">Практический опыт: </w:t>
            </w:r>
            <w:r w:rsidRPr="00D273E3">
              <w:rPr>
                <w:rFonts w:ascii="Times New Roman" w:hAnsi="Times New Roman"/>
                <w:bCs/>
              </w:rPr>
              <w:t>Проведения расчетных операций с использованием</w:t>
            </w:r>
            <w:r w:rsidRPr="00D273E3">
              <w:rPr>
                <w:rFonts w:ascii="Times New Roman" w:hAnsi="Times New Roman"/>
              </w:rPr>
              <w:t xml:space="preserve"> различных видов платежных карт</w:t>
            </w:r>
          </w:p>
        </w:tc>
      </w:tr>
      <w:tr w:rsidR="00456178" w:rsidRPr="00D273E3" w14:paraId="33E797A0" w14:textId="77777777" w:rsidTr="00456178">
        <w:trPr>
          <w:trHeight w:val="473"/>
          <w:jc w:val="center"/>
        </w:trPr>
        <w:tc>
          <w:tcPr>
            <w:tcW w:w="1554" w:type="pct"/>
            <w:vMerge/>
          </w:tcPr>
          <w:p w14:paraId="216BA000" w14:textId="77777777" w:rsidR="00456178" w:rsidRPr="00D273E3" w:rsidRDefault="00456178" w:rsidP="007D22DF">
            <w:pPr>
              <w:spacing w:after="0" w:line="240" w:lineRule="auto"/>
              <w:jc w:val="both"/>
              <w:rPr>
                <w:rFonts w:ascii="Times New Roman" w:hAnsi="Times New Roman"/>
                <w:sz w:val="24"/>
                <w:szCs w:val="24"/>
              </w:rPr>
            </w:pPr>
          </w:p>
        </w:tc>
        <w:tc>
          <w:tcPr>
            <w:tcW w:w="3446" w:type="pct"/>
          </w:tcPr>
          <w:p w14:paraId="38E5DA25" w14:textId="77777777" w:rsidR="00456178" w:rsidRPr="00D273E3" w:rsidRDefault="00456178" w:rsidP="007D22DF">
            <w:pPr>
              <w:spacing w:after="0" w:line="240" w:lineRule="auto"/>
              <w:rPr>
                <w:rFonts w:ascii="Times New Roman" w:hAnsi="Times New Roman"/>
                <w:b/>
              </w:rPr>
            </w:pPr>
            <w:r w:rsidRPr="00D273E3">
              <w:rPr>
                <w:rFonts w:ascii="Times New Roman" w:hAnsi="Times New Roman"/>
                <w:b/>
              </w:rPr>
              <w:t>Умения:</w:t>
            </w:r>
          </w:p>
          <w:p w14:paraId="64EE957B" w14:textId="77777777" w:rsidR="00456178" w:rsidRPr="00D273E3" w:rsidRDefault="00456178" w:rsidP="007D22DF">
            <w:pPr>
              <w:spacing w:after="0" w:line="240" w:lineRule="auto"/>
              <w:rPr>
                <w:rFonts w:ascii="Times New Roman" w:hAnsi="Times New Roman"/>
              </w:rPr>
            </w:pPr>
            <w:r w:rsidRPr="00D273E3">
              <w:rPr>
                <w:rFonts w:ascii="Times New Roman" w:hAnsi="Times New Roman"/>
              </w:rPr>
              <w:t>- консультировать клиентов по вопросам открытия банковских счетов, расчетным операциям, операциям с использованием различных видов платежных карт;</w:t>
            </w:r>
          </w:p>
          <w:p w14:paraId="2FE979EF" w14:textId="77777777" w:rsidR="00456178" w:rsidRPr="00D273E3" w:rsidRDefault="00456178" w:rsidP="007D22DF">
            <w:pPr>
              <w:spacing w:after="0" w:line="240" w:lineRule="auto"/>
              <w:rPr>
                <w:rFonts w:ascii="Times New Roman" w:hAnsi="Times New Roman"/>
              </w:rPr>
            </w:pPr>
            <w:r w:rsidRPr="00D273E3">
              <w:rPr>
                <w:rFonts w:ascii="Times New Roman" w:hAnsi="Times New Roman"/>
              </w:rPr>
              <w:t>- оформлять выдачу клиентам платежных карт;</w:t>
            </w:r>
          </w:p>
          <w:p w14:paraId="2AF78F08" w14:textId="77777777" w:rsidR="00456178" w:rsidRPr="00D273E3" w:rsidRDefault="00456178" w:rsidP="007D22DF">
            <w:pPr>
              <w:spacing w:after="0" w:line="240" w:lineRule="auto"/>
              <w:rPr>
                <w:rFonts w:ascii="Times New Roman" w:hAnsi="Times New Roman"/>
              </w:rPr>
            </w:pPr>
            <w:r w:rsidRPr="00D273E3">
              <w:rPr>
                <w:rFonts w:ascii="Times New Roman" w:hAnsi="Times New Roman"/>
              </w:rPr>
              <w:t>- оформлять и отражать в учете расчетные и налично-денежные операции при использовании платежных карт в валюте Российской Федерации и иностранной валюте;</w:t>
            </w:r>
          </w:p>
          <w:p w14:paraId="7636EB23" w14:textId="77777777" w:rsidR="00456178" w:rsidRPr="00D273E3" w:rsidRDefault="00456178" w:rsidP="007D22DF">
            <w:pPr>
              <w:spacing w:after="0" w:line="240" w:lineRule="auto"/>
              <w:rPr>
                <w:rFonts w:ascii="Times New Roman" w:hAnsi="Times New Roman"/>
                <w:b/>
              </w:rPr>
            </w:pPr>
            <w:r w:rsidRPr="00D273E3">
              <w:rPr>
                <w:rFonts w:ascii="Times New Roman" w:hAnsi="Times New Roman"/>
              </w:rPr>
              <w:t>- использовать специализированное программное обеспечение совершения операций с платежными картами.</w:t>
            </w:r>
          </w:p>
        </w:tc>
      </w:tr>
      <w:tr w:rsidR="00456178" w:rsidRPr="00D273E3" w14:paraId="283AA320" w14:textId="77777777" w:rsidTr="00456178">
        <w:trPr>
          <w:trHeight w:val="473"/>
          <w:jc w:val="center"/>
        </w:trPr>
        <w:tc>
          <w:tcPr>
            <w:tcW w:w="1554" w:type="pct"/>
            <w:vMerge/>
          </w:tcPr>
          <w:p w14:paraId="50832A71" w14:textId="77777777" w:rsidR="00456178" w:rsidRPr="00D273E3" w:rsidRDefault="00456178" w:rsidP="007D22DF">
            <w:pPr>
              <w:spacing w:after="0" w:line="240" w:lineRule="auto"/>
              <w:jc w:val="both"/>
              <w:rPr>
                <w:rFonts w:ascii="Times New Roman" w:hAnsi="Times New Roman"/>
                <w:sz w:val="24"/>
                <w:szCs w:val="24"/>
              </w:rPr>
            </w:pPr>
          </w:p>
        </w:tc>
        <w:tc>
          <w:tcPr>
            <w:tcW w:w="3446" w:type="pct"/>
          </w:tcPr>
          <w:p w14:paraId="5300020C" w14:textId="77777777" w:rsidR="00456178" w:rsidRPr="00D273E3" w:rsidRDefault="00456178" w:rsidP="007D22DF">
            <w:pPr>
              <w:spacing w:after="0" w:line="240" w:lineRule="auto"/>
              <w:rPr>
                <w:rFonts w:ascii="Times New Roman" w:hAnsi="Times New Roman"/>
                <w:b/>
              </w:rPr>
            </w:pPr>
            <w:r w:rsidRPr="00D273E3">
              <w:rPr>
                <w:rFonts w:ascii="Times New Roman" w:hAnsi="Times New Roman"/>
                <w:b/>
              </w:rPr>
              <w:t>Знания:</w:t>
            </w:r>
          </w:p>
          <w:p w14:paraId="425B6DC3" w14:textId="77777777" w:rsidR="00456178" w:rsidRPr="00D273E3" w:rsidRDefault="00456178" w:rsidP="007D22DF">
            <w:pPr>
              <w:spacing w:after="0" w:line="240" w:lineRule="auto"/>
              <w:rPr>
                <w:rFonts w:ascii="Times New Roman" w:hAnsi="Times New Roman"/>
              </w:rPr>
            </w:pPr>
            <w:r w:rsidRPr="00D273E3">
              <w:rPr>
                <w:rFonts w:ascii="Times New Roman" w:hAnsi="Times New Roman"/>
              </w:rPr>
              <w:t>- виды платежных карт и операции, проводимые с их использованием;</w:t>
            </w:r>
          </w:p>
          <w:p w14:paraId="488E9ECA" w14:textId="77777777" w:rsidR="00456178" w:rsidRPr="00D273E3" w:rsidRDefault="00456178" w:rsidP="007D22DF">
            <w:pPr>
              <w:spacing w:after="0" w:line="240" w:lineRule="auto"/>
              <w:rPr>
                <w:rFonts w:ascii="Times New Roman" w:hAnsi="Times New Roman"/>
              </w:rPr>
            </w:pPr>
            <w:r w:rsidRPr="00D273E3">
              <w:rPr>
                <w:rFonts w:ascii="Times New Roman" w:hAnsi="Times New Roman"/>
              </w:rPr>
              <w:t>условия и порядок выдачи платежных карт;</w:t>
            </w:r>
          </w:p>
          <w:p w14:paraId="226E9A21" w14:textId="77777777" w:rsidR="00456178" w:rsidRPr="00D273E3" w:rsidRDefault="00456178" w:rsidP="007D22DF">
            <w:pPr>
              <w:spacing w:after="0" w:line="240" w:lineRule="auto"/>
              <w:rPr>
                <w:rFonts w:ascii="Times New Roman" w:hAnsi="Times New Roman"/>
              </w:rPr>
            </w:pPr>
            <w:r w:rsidRPr="00D273E3">
              <w:rPr>
                <w:rFonts w:ascii="Times New Roman" w:hAnsi="Times New Roman"/>
              </w:rPr>
              <w:t>технологии и порядок учета расчетов с использованием платежных карт, документальное оформление операций с платежными картами;</w:t>
            </w:r>
          </w:p>
          <w:p w14:paraId="081BA94D" w14:textId="77777777" w:rsidR="00456178" w:rsidRPr="00D273E3" w:rsidRDefault="00456178" w:rsidP="007D22DF">
            <w:pPr>
              <w:spacing w:after="0" w:line="240" w:lineRule="auto"/>
              <w:rPr>
                <w:rFonts w:ascii="Times New Roman" w:hAnsi="Times New Roman"/>
                <w:b/>
              </w:rPr>
            </w:pPr>
            <w:r w:rsidRPr="00D273E3">
              <w:rPr>
                <w:rFonts w:ascii="Times New Roman" w:hAnsi="Times New Roman"/>
              </w:rPr>
              <w:t>типичные нарушения при совершении операций с платежными картами.</w:t>
            </w:r>
          </w:p>
        </w:tc>
      </w:tr>
      <w:tr w:rsidR="00456178" w:rsidRPr="00D273E3" w14:paraId="303FFB69" w14:textId="77777777" w:rsidTr="00456178">
        <w:trPr>
          <w:trHeight w:val="473"/>
          <w:jc w:val="center"/>
        </w:trPr>
        <w:tc>
          <w:tcPr>
            <w:tcW w:w="1554" w:type="pct"/>
            <w:vMerge w:val="restart"/>
          </w:tcPr>
          <w:p w14:paraId="0913B930" w14:textId="77777777" w:rsidR="00456178" w:rsidRPr="00D273E3" w:rsidRDefault="00456178" w:rsidP="007D22DF">
            <w:pPr>
              <w:spacing w:after="0" w:line="240" w:lineRule="auto"/>
              <w:jc w:val="both"/>
              <w:rPr>
                <w:rFonts w:ascii="Times New Roman" w:hAnsi="Times New Roman"/>
                <w:sz w:val="24"/>
                <w:szCs w:val="24"/>
              </w:rPr>
            </w:pPr>
            <w:r w:rsidRPr="00D273E3">
              <w:rPr>
                <w:rFonts w:ascii="Times New Roman" w:hAnsi="Times New Roman"/>
              </w:rPr>
              <w:t>ПК 2.2. Осуществлять и оформлять выдачу кредитов</w:t>
            </w:r>
          </w:p>
        </w:tc>
        <w:tc>
          <w:tcPr>
            <w:tcW w:w="3446" w:type="pct"/>
          </w:tcPr>
          <w:p w14:paraId="54B411D2" w14:textId="77777777" w:rsidR="00456178" w:rsidRPr="00D273E3" w:rsidRDefault="00456178" w:rsidP="007D22DF">
            <w:pPr>
              <w:spacing w:after="0" w:line="240" w:lineRule="auto"/>
              <w:rPr>
                <w:rFonts w:ascii="Times New Roman" w:hAnsi="Times New Roman"/>
                <w:b/>
              </w:rPr>
            </w:pPr>
            <w:r w:rsidRPr="00D273E3">
              <w:rPr>
                <w:rFonts w:ascii="Times New Roman" w:hAnsi="Times New Roman"/>
                <w:b/>
              </w:rPr>
              <w:t>Практический опыт:</w:t>
            </w:r>
          </w:p>
          <w:p w14:paraId="1B1C85A6" w14:textId="77777777" w:rsidR="00456178" w:rsidRPr="00D273E3" w:rsidRDefault="00456178" w:rsidP="007D22DF">
            <w:pPr>
              <w:spacing w:after="0" w:line="240" w:lineRule="auto"/>
              <w:rPr>
                <w:rFonts w:ascii="Times New Roman" w:hAnsi="Times New Roman"/>
                <w:b/>
              </w:rPr>
            </w:pPr>
            <w:r w:rsidRPr="00D273E3">
              <w:rPr>
                <w:rFonts w:ascii="Times New Roman" w:hAnsi="Times New Roman"/>
              </w:rPr>
              <w:t>осуществления и оформления выдачи кредитов</w:t>
            </w:r>
          </w:p>
        </w:tc>
      </w:tr>
      <w:tr w:rsidR="00456178" w:rsidRPr="00D273E3" w14:paraId="25188FE8" w14:textId="77777777" w:rsidTr="00456178">
        <w:trPr>
          <w:trHeight w:val="473"/>
          <w:jc w:val="center"/>
        </w:trPr>
        <w:tc>
          <w:tcPr>
            <w:tcW w:w="1554" w:type="pct"/>
            <w:vMerge/>
          </w:tcPr>
          <w:p w14:paraId="142FC0E3" w14:textId="77777777" w:rsidR="00456178" w:rsidRPr="00D273E3" w:rsidRDefault="00456178" w:rsidP="007D22DF">
            <w:pPr>
              <w:spacing w:after="0" w:line="240" w:lineRule="auto"/>
              <w:jc w:val="both"/>
              <w:rPr>
                <w:rFonts w:ascii="Times New Roman" w:hAnsi="Times New Roman"/>
                <w:sz w:val="24"/>
                <w:szCs w:val="24"/>
              </w:rPr>
            </w:pPr>
          </w:p>
        </w:tc>
        <w:tc>
          <w:tcPr>
            <w:tcW w:w="3446" w:type="pct"/>
          </w:tcPr>
          <w:p w14:paraId="070790BF" w14:textId="77777777" w:rsidR="00456178" w:rsidRPr="00D273E3" w:rsidRDefault="00456178" w:rsidP="007D22DF">
            <w:pPr>
              <w:spacing w:after="0" w:line="240" w:lineRule="auto"/>
              <w:rPr>
                <w:rFonts w:ascii="Times New Roman" w:hAnsi="Times New Roman"/>
                <w:b/>
              </w:rPr>
            </w:pPr>
            <w:r w:rsidRPr="00D273E3">
              <w:rPr>
                <w:rFonts w:ascii="Times New Roman" w:hAnsi="Times New Roman"/>
                <w:b/>
              </w:rPr>
              <w:t>Умения:</w:t>
            </w:r>
          </w:p>
          <w:p w14:paraId="48489F6A" w14:textId="77777777" w:rsidR="00456178" w:rsidRPr="00D273E3" w:rsidRDefault="00456178" w:rsidP="007D22DF">
            <w:pPr>
              <w:spacing w:after="0" w:line="240" w:lineRule="auto"/>
              <w:rPr>
                <w:rFonts w:ascii="Times New Roman" w:hAnsi="Times New Roman"/>
                <w:b/>
              </w:rPr>
            </w:pPr>
            <w:r w:rsidRPr="00D273E3">
              <w:rPr>
                <w:rFonts w:ascii="Times New Roman" w:hAnsi="Times New Roman"/>
              </w:rPr>
              <w:t>- оформлять комплект документов на открытие счетов и выдачу кредитов различных видов;</w:t>
            </w:r>
          </w:p>
        </w:tc>
      </w:tr>
      <w:tr w:rsidR="00456178" w:rsidRPr="00D273E3" w14:paraId="46904EF2" w14:textId="77777777" w:rsidTr="00456178">
        <w:trPr>
          <w:trHeight w:val="473"/>
          <w:jc w:val="center"/>
        </w:trPr>
        <w:tc>
          <w:tcPr>
            <w:tcW w:w="1554" w:type="pct"/>
            <w:vMerge/>
          </w:tcPr>
          <w:p w14:paraId="7F45A896" w14:textId="77777777" w:rsidR="00456178" w:rsidRPr="00D273E3" w:rsidRDefault="00456178" w:rsidP="007D22DF">
            <w:pPr>
              <w:spacing w:after="0" w:line="240" w:lineRule="auto"/>
              <w:jc w:val="both"/>
              <w:rPr>
                <w:rFonts w:ascii="Times New Roman" w:hAnsi="Times New Roman"/>
                <w:sz w:val="24"/>
                <w:szCs w:val="24"/>
              </w:rPr>
            </w:pPr>
          </w:p>
        </w:tc>
        <w:tc>
          <w:tcPr>
            <w:tcW w:w="3446" w:type="pct"/>
          </w:tcPr>
          <w:p w14:paraId="2E617D27" w14:textId="77777777" w:rsidR="00456178" w:rsidRPr="00D273E3" w:rsidRDefault="00456178" w:rsidP="007D22DF">
            <w:pPr>
              <w:spacing w:after="0" w:line="240" w:lineRule="auto"/>
              <w:rPr>
                <w:rFonts w:ascii="Times New Roman" w:hAnsi="Times New Roman"/>
                <w:b/>
              </w:rPr>
            </w:pPr>
            <w:r w:rsidRPr="00D273E3">
              <w:rPr>
                <w:rFonts w:ascii="Times New Roman" w:hAnsi="Times New Roman"/>
                <w:b/>
              </w:rPr>
              <w:t>Знания:</w:t>
            </w:r>
          </w:p>
          <w:p w14:paraId="6D0B01FB" w14:textId="77777777" w:rsidR="00456178" w:rsidRPr="00D273E3" w:rsidRDefault="00456178" w:rsidP="007D22DF">
            <w:pPr>
              <w:spacing w:after="0" w:line="240" w:lineRule="auto"/>
              <w:rPr>
                <w:rFonts w:ascii="Times New Roman" w:hAnsi="Times New Roman"/>
              </w:rPr>
            </w:pPr>
            <w:r w:rsidRPr="00D273E3">
              <w:rPr>
                <w:rFonts w:ascii="Times New Roman" w:hAnsi="Times New Roman"/>
              </w:rPr>
              <w:t>- содержание кредитного договора, порядок его заключения, изменения условий и расторжения;</w:t>
            </w:r>
          </w:p>
          <w:p w14:paraId="5A57D898" w14:textId="77777777" w:rsidR="00456178" w:rsidRPr="00D273E3" w:rsidRDefault="00456178" w:rsidP="007D22DF">
            <w:pPr>
              <w:spacing w:after="0" w:line="240" w:lineRule="auto"/>
              <w:rPr>
                <w:rFonts w:ascii="Times New Roman" w:hAnsi="Times New Roman"/>
              </w:rPr>
            </w:pPr>
            <w:r w:rsidRPr="00D273E3">
              <w:rPr>
                <w:rFonts w:ascii="Times New Roman" w:hAnsi="Times New Roman"/>
              </w:rPr>
              <w:t>- типичные нарушения при осуществлении кредитных операций;</w:t>
            </w:r>
          </w:p>
          <w:p w14:paraId="771D13F6" w14:textId="77777777" w:rsidR="00456178" w:rsidRPr="00D273E3" w:rsidRDefault="00456178" w:rsidP="007D22DF">
            <w:pPr>
              <w:spacing w:after="0" w:line="240" w:lineRule="auto"/>
              <w:rPr>
                <w:rFonts w:ascii="Times New Roman" w:hAnsi="Times New Roman"/>
              </w:rPr>
            </w:pPr>
            <w:r w:rsidRPr="00D273E3">
              <w:rPr>
                <w:rFonts w:ascii="Times New Roman" w:hAnsi="Times New Roman"/>
              </w:rPr>
              <w:t>- способы и порядок предоставления и погашения различных видов кредитов;</w:t>
            </w:r>
          </w:p>
          <w:p w14:paraId="3193AEEB" w14:textId="77777777" w:rsidR="00456178" w:rsidRPr="00D273E3" w:rsidRDefault="00456178" w:rsidP="007D22DF">
            <w:pPr>
              <w:spacing w:after="0" w:line="240" w:lineRule="auto"/>
              <w:rPr>
                <w:rFonts w:ascii="Times New Roman" w:hAnsi="Times New Roman"/>
              </w:rPr>
            </w:pPr>
            <w:r w:rsidRPr="00D273E3">
              <w:rPr>
                <w:rFonts w:ascii="Times New Roman" w:hAnsi="Times New Roman"/>
              </w:rPr>
              <w:t>способы обеспечения возвратности кредита, виды залога;</w:t>
            </w:r>
          </w:p>
          <w:p w14:paraId="09AA2C3D" w14:textId="77777777" w:rsidR="00456178" w:rsidRPr="00D273E3" w:rsidRDefault="00456178" w:rsidP="007D22DF">
            <w:pPr>
              <w:spacing w:after="0" w:line="240" w:lineRule="auto"/>
              <w:rPr>
                <w:rFonts w:ascii="Times New Roman" w:hAnsi="Times New Roman"/>
              </w:rPr>
            </w:pPr>
            <w:r w:rsidRPr="00D273E3">
              <w:rPr>
                <w:rFonts w:ascii="Times New Roman" w:hAnsi="Times New Roman"/>
              </w:rPr>
              <w:t>- способы и порядок начисления и погашения процентов по кредитам;</w:t>
            </w:r>
          </w:p>
          <w:p w14:paraId="606FE2D8" w14:textId="77777777" w:rsidR="00456178" w:rsidRPr="00D273E3" w:rsidRDefault="00456178" w:rsidP="007D22DF">
            <w:pPr>
              <w:spacing w:after="0" w:line="240" w:lineRule="auto"/>
              <w:rPr>
                <w:rFonts w:ascii="Times New Roman" w:hAnsi="Times New Roman"/>
              </w:rPr>
            </w:pPr>
            <w:r w:rsidRPr="00D273E3">
              <w:rPr>
                <w:rFonts w:ascii="Times New Roman" w:hAnsi="Times New Roman"/>
              </w:rPr>
              <w:lastRenderedPageBreak/>
              <w:t>- порядок осуществления контроля своевременности и полноты поступления платежей по кредиту и учета просроченных платежей;</w:t>
            </w:r>
          </w:p>
          <w:p w14:paraId="3F5E6BA2" w14:textId="77777777" w:rsidR="00456178" w:rsidRPr="00D273E3" w:rsidRDefault="00456178" w:rsidP="007D22DF">
            <w:pPr>
              <w:spacing w:after="0" w:line="240" w:lineRule="auto"/>
              <w:rPr>
                <w:rFonts w:ascii="Times New Roman" w:hAnsi="Times New Roman"/>
              </w:rPr>
            </w:pPr>
            <w:r w:rsidRPr="00D273E3">
              <w:rPr>
                <w:rFonts w:ascii="Times New Roman" w:hAnsi="Times New Roman"/>
              </w:rPr>
              <w:t>-- типовые причины неисполнения условий кредитного договора и способы погашения просроченной задолженности;</w:t>
            </w:r>
          </w:p>
          <w:p w14:paraId="245406A9" w14:textId="77777777" w:rsidR="00456178" w:rsidRPr="00D273E3" w:rsidRDefault="00456178" w:rsidP="007D22DF">
            <w:pPr>
              <w:spacing w:after="0" w:line="240" w:lineRule="auto"/>
              <w:rPr>
                <w:rFonts w:ascii="Times New Roman" w:hAnsi="Times New Roman"/>
                <w:b/>
              </w:rPr>
            </w:pPr>
            <w:r w:rsidRPr="00D273E3">
              <w:rPr>
                <w:rFonts w:ascii="Times New Roman" w:hAnsi="Times New Roman"/>
              </w:rPr>
              <w:t>- методологию мониторинга и анализа показателей качества и эффективности истребования просроченной и проблемной задолженности по потребительским кредитам.</w:t>
            </w:r>
          </w:p>
        </w:tc>
      </w:tr>
    </w:tbl>
    <w:p w14:paraId="4AC7B940" w14:textId="77777777" w:rsidR="000555E2" w:rsidRPr="00D273E3" w:rsidRDefault="000555E2" w:rsidP="00414C20">
      <w:pPr>
        <w:rPr>
          <w:rFonts w:ascii="Times New Roman" w:hAnsi="Times New Roman"/>
        </w:rPr>
      </w:pPr>
    </w:p>
    <w:p w14:paraId="2F353E42" w14:textId="77777777" w:rsidR="00456178" w:rsidRPr="00D273E3" w:rsidRDefault="00456178" w:rsidP="00456178">
      <w:pPr>
        <w:spacing w:after="0" w:line="240" w:lineRule="auto"/>
        <w:ind w:firstLine="709"/>
        <w:rPr>
          <w:rFonts w:ascii="Times New Roman" w:hAnsi="Times New Roman"/>
          <w:b/>
          <w:sz w:val="24"/>
          <w:szCs w:val="24"/>
        </w:rPr>
      </w:pPr>
      <w:r w:rsidRPr="00D273E3">
        <w:rPr>
          <w:rFonts w:ascii="Times New Roman" w:hAnsi="Times New Roman"/>
          <w:b/>
          <w:sz w:val="24"/>
          <w:szCs w:val="24"/>
        </w:rPr>
        <w:t>1.2. Количество часов, отводимое на освоение профессионального модуля</w:t>
      </w:r>
    </w:p>
    <w:p w14:paraId="28A240D2" w14:textId="77777777" w:rsidR="00456178" w:rsidRPr="00D273E3" w:rsidRDefault="00456178" w:rsidP="00456178">
      <w:pPr>
        <w:spacing w:after="0"/>
        <w:rPr>
          <w:rFonts w:ascii="Times New Roman" w:hAnsi="Times New Roman"/>
          <w:sz w:val="24"/>
          <w:szCs w:val="24"/>
        </w:rPr>
      </w:pPr>
    </w:p>
    <w:p w14:paraId="739D7FC5" w14:textId="77777777" w:rsidR="00456178" w:rsidRPr="00D273E3" w:rsidRDefault="00456178" w:rsidP="00456178">
      <w:pPr>
        <w:spacing w:after="0"/>
        <w:rPr>
          <w:rFonts w:ascii="Times New Roman" w:hAnsi="Times New Roman"/>
          <w:sz w:val="24"/>
          <w:szCs w:val="24"/>
        </w:rPr>
      </w:pPr>
      <w:r w:rsidRPr="00D273E3">
        <w:rPr>
          <w:rFonts w:ascii="Times New Roman" w:hAnsi="Times New Roman"/>
          <w:sz w:val="24"/>
          <w:szCs w:val="24"/>
        </w:rPr>
        <w:t>Всего часов – 213 часов</w:t>
      </w:r>
    </w:p>
    <w:p w14:paraId="7C3B8D57" w14:textId="77777777" w:rsidR="00456178" w:rsidRPr="00D273E3" w:rsidRDefault="00456178" w:rsidP="00456178">
      <w:pPr>
        <w:spacing w:after="0"/>
        <w:ind w:firstLine="708"/>
        <w:rPr>
          <w:rFonts w:ascii="Times New Roman" w:hAnsi="Times New Roman"/>
          <w:sz w:val="24"/>
          <w:szCs w:val="24"/>
        </w:rPr>
      </w:pPr>
      <w:r w:rsidRPr="00D273E3">
        <w:rPr>
          <w:rFonts w:ascii="Times New Roman" w:hAnsi="Times New Roman"/>
          <w:sz w:val="24"/>
          <w:szCs w:val="24"/>
        </w:rPr>
        <w:t>в том числе в форме практической подготовки – 168 часов</w:t>
      </w:r>
    </w:p>
    <w:p w14:paraId="13AA4EA6" w14:textId="77777777" w:rsidR="00456178" w:rsidRPr="00D273E3" w:rsidRDefault="00456178" w:rsidP="00456178">
      <w:pPr>
        <w:spacing w:after="0"/>
        <w:rPr>
          <w:rFonts w:ascii="Times New Roman" w:hAnsi="Times New Roman"/>
          <w:sz w:val="24"/>
          <w:szCs w:val="24"/>
        </w:rPr>
      </w:pPr>
    </w:p>
    <w:p w14:paraId="0797FC84" w14:textId="77777777" w:rsidR="00456178" w:rsidRPr="00D273E3" w:rsidRDefault="00456178" w:rsidP="00456178">
      <w:pPr>
        <w:spacing w:after="0"/>
        <w:rPr>
          <w:rFonts w:ascii="Times New Roman" w:hAnsi="Times New Roman"/>
          <w:sz w:val="24"/>
          <w:szCs w:val="24"/>
        </w:rPr>
      </w:pPr>
      <w:r w:rsidRPr="00D273E3">
        <w:rPr>
          <w:rFonts w:ascii="Times New Roman" w:hAnsi="Times New Roman"/>
          <w:sz w:val="24"/>
          <w:szCs w:val="24"/>
        </w:rPr>
        <w:t>Из них на освоение МДК03.01 – 57 часов</w:t>
      </w:r>
    </w:p>
    <w:p w14:paraId="6CBF0EFF" w14:textId="77777777" w:rsidR="00456178" w:rsidRPr="00D273E3" w:rsidRDefault="00456178" w:rsidP="00456178">
      <w:pPr>
        <w:spacing w:after="0"/>
        <w:ind w:firstLine="708"/>
        <w:rPr>
          <w:rFonts w:ascii="Times New Roman" w:hAnsi="Times New Roman"/>
          <w:i/>
          <w:sz w:val="24"/>
          <w:szCs w:val="24"/>
        </w:rPr>
      </w:pPr>
      <w:r w:rsidRPr="00D273E3">
        <w:rPr>
          <w:rFonts w:ascii="Times New Roman" w:hAnsi="Times New Roman"/>
          <w:sz w:val="24"/>
          <w:szCs w:val="24"/>
        </w:rPr>
        <w:t>в том числе самостоятельная работа – 9 часов</w:t>
      </w:r>
    </w:p>
    <w:p w14:paraId="78AF2B91" w14:textId="77777777" w:rsidR="00456178" w:rsidRPr="00D273E3" w:rsidRDefault="00456178" w:rsidP="00456178">
      <w:pPr>
        <w:spacing w:after="0"/>
        <w:rPr>
          <w:rFonts w:ascii="Times New Roman" w:hAnsi="Times New Roman"/>
          <w:sz w:val="24"/>
          <w:szCs w:val="24"/>
        </w:rPr>
      </w:pPr>
      <w:r w:rsidRPr="00D273E3">
        <w:rPr>
          <w:rFonts w:ascii="Times New Roman" w:hAnsi="Times New Roman"/>
          <w:sz w:val="24"/>
          <w:szCs w:val="24"/>
        </w:rPr>
        <w:t>практики, в том числе учебная – 72 часа</w:t>
      </w:r>
    </w:p>
    <w:p w14:paraId="73275F45" w14:textId="77777777" w:rsidR="00456178" w:rsidRPr="00D273E3" w:rsidRDefault="00456178" w:rsidP="00456178">
      <w:pPr>
        <w:spacing w:after="0"/>
        <w:ind w:left="1416" w:firstLine="708"/>
        <w:rPr>
          <w:rFonts w:ascii="Times New Roman" w:hAnsi="Times New Roman"/>
          <w:sz w:val="24"/>
          <w:szCs w:val="24"/>
        </w:rPr>
      </w:pPr>
      <w:r w:rsidRPr="00D273E3">
        <w:rPr>
          <w:rFonts w:ascii="Times New Roman" w:hAnsi="Times New Roman"/>
          <w:sz w:val="24"/>
          <w:szCs w:val="24"/>
        </w:rPr>
        <w:t xml:space="preserve">   производственная – 72 часа</w:t>
      </w:r>
    </w:p>
    <w:p w14:paraId="487ED52C" w14:textId="77777777" w:rsidR="00456178" w:rsidRPr="00D273E3" w:rsidRDefault="00456178" w:rsidP="00456178">
      <w:pPr>
        <w:rPr>
          <w:rFonts w:ascii="Times New Roman" w:hAnsi="Times New Roman"/>
          <w:i/>
          <w:sz w:val="24"/>
          <w:szCs w:val="24"/>
        </w:rPr>
      </w:pPr>
      <w:r w:rsidRPr="00D273E3">
        <w:rPr>
          <w:rFonts w:ascii="Times New Roman" w:hAnsi="Times New Roman"/>
          <w:i/>
          <w:sz w:val="24"/>
          <w:szCs w:val="24"/>
        </w:rPr>
        <w:t>Промежуточная аттестация: Экзамен по модулю – 12 часов</w:t>
      </w:r>
    </w:p>
    <w:p w14:paraId="3364C8BD" w14:textId="77777777" w:rsidR="00456178" w:rsidRPr="00D273E3" w:rsidRDefault="00456178" w:rsidP="00414C20">
      <w:pPr>
        <w:rPr>
          <w:rFonts w:ascii="Times New Roman" w:hAnsi="Times New Roman"/>
        </w:rPr>
        <w:sectPr w:rsidR="00456178" w:rsidRPr="00D273E3" w:rsidSect="0085336F">
          <w:pgSz w:w="11907" w:h="16840" w:code="9"/>
          <w:pgMar w:top="851" w:right="567" w:bottom="851" w:left="1701" w:header="709" w:footer="709" w:gutter="0"/>
          <w:cols w:space="708"/>
          <w:docGrid w:linePitch="360"/>
        </w:sectPr>
      </w:pPr>
    </w:p>
    <w:p w14:paraId="3C75BD33" w14:textId="77777777" w:rsidR="00456178" w:rsidRPr="00D273E3" w:rsidRDefault="00456178" w:rsidP="00456178">
      <w:pPr>
        <w:spacing w:after="0"/>
        <w:ind w:firstLine="851"/>
        <w:rPr>
          <w:rFonts w:ascii="Times New Roman" w:hAnsi="Times New Roman"/>
          <w:b/>
          <w:sz w:val="24"/>
          <w:szCs w:val="24"/>
        </w:rPr>
      </w:pPr>
      <w:r w:rsidRPr="00D273E3">
        <w:rPr>
          <w:rFonts w:ascii="Times New Roman" w:hAnsi="Times New Roman"/>
          <w:b/>
          <w:sz w:val="24"/>
          <w:szCs w:val="24"/>
        </w:rPr>
        <w:lastRenderedPageBreak/>
        <w:t>2.1. Структура профессионального модуля</w:t>
      </w:r>
    </w:p>
    <w:tbl>
      <w:tblPr>
        <w:tblW w:w="50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59"/>
        <w:gridCol w:w="2799"/>
        <w:gridCol w:w="1179"/>
        <w:gridCol w:w="738"/>
        <w:gridCol w:w="882"/>
        <w:gridCol w:w="738"/>
        <w:gridCol w:w="1326"/>
        <w:gridCol w:w="1185"/>
        <w:gridCol w:w="104"/>
        <w:gridCol w:w="1063"/>
        <w:gridCol w:w="1326"/>
        <w:gridCol w:w="882"/>
        <w:gridCol w:w="1032"/>
      </w:tblGrid>
      <w:tr w:rsidR="00456178" w:rsidRPr="00D273E3" w14:paraId="145BB2D9" w14:textId="77777777" w:rsidTr="00456178">
        <w:trPr>
          <w:trHeight w:val="353"/>
        </w:trPr>
        <w:tc>
          <w:tcPr>
            <w:tcW w:w="672" w:type="pct"/>
            <w:vMerge w:val="restart"/>
            <w:vAlign w:val="center"/>
          </w:tcPr>
          <w:p w14:paraId="0BE817E6" w14:textId="77777777" w:rsidR="00456178" w:rsidRPr="00D273E3" w:rsidRDefault="00456178" w:rsidP="007D22DF">
            <w:pPr>
              <w:suppressAutoHyphens/>
              <w:spacing w:after="0" w:line="240" w:lineRule="auto"/>
              <w:ind w:left="-57" w:right="-57"/>
              <w:jc w:val="center"/>
              <w:rPr>
                <w:rFonts w:ascii="Times New Roman" w:hAnsi="Times New Roman"/>
                <w:sz w:val="20"/>
                <w:szCs w:val="20"/>
              </w:rPr>
            </w:pPr>
            <w:r w:rsidRPr="00D273E3">
              <w:rPr>
                <w:rFonts w:ascii="Times New Roman" w:hAnsi="Times New Roman"/>
                <w:sz w:val="20"/>
                <w:szCs w:val="20"/>
              </w:rPr>
              <w:t>Коды профессиональных общих компетенций</w:t>
            </w:r>
          </w:p>
        </w:tc>
        <w:tc>
          <w:tcPr>
            <w:tcW w:w="914" w:type="pct"/>
            <w:vMerge w:val="restart"/>
            <w:vAlign w:val="center"/>
          </w:tcPr>
          <w:p w14:paraId="61E97D90" w14:textId="77777777" w:rsidR="00456178" w:rsidRPr="00D273E3" w:rsidRDefault="00456178" w:rsidP="007D22DF">
            <w:pPr>
              <w:suppressAutoHyphens/>
              <w:spacing w:after="0" w:line="240" w:lineRule="auto"/>
              <w:ind w:left="-57" w:right="-57"/>
              <w:jc w:val="center"/>
              <w:rPr>
                <w:rFonts w:ascii="Times New Roman" w:hAnsi="Times New Roman"/>
                <w:sz w:val="20"/>
                <w:szCs w:val="20"/>
              </w:rPr>
            </w:pPr>
            <w:r w:rsidRPr="00D273E3">
              <w:rPr>
                <w:rFonts w:ascii="Times New Roman" w:hAnsi="Times New Roman"/>
                <w:sz w:val="20"/>
                <w:szCs w:val="20"/>
              </w:rPr>
              <w:t>Наименования разделов профессионального модуля</w:t>
            </w:r>
          </w:p>
        </w:tc>
        <w:tc>
          <w:tcPr>
            <w:tcW w:w="626" w:type="pct"/>
            <w:gridSpan w:val="2"/>
            <w:vAlign w:val="center"/>
          </w:tcPr>
          <w:p w14:paraId="5582E131" w14:textId="77777777" w:rsidR="00456178" w:rsidRPr="00D273E3" w:rsidRDefault="00456178" w:rsidP="007D22DF">
            <w:pPr>
              <w:suppressAutoHyphens/>
              <w:spacing w:after="0" w:line="240" w:lineRule="auto"/>
              <w:jc w:val="center"/>
              <w:rPr>
                <w:rFonts w:ascii="Times New Roman" w:hAnsi="Times New Roman"/>
                <w:sz w:val="20"/>
                <w:szCs w:val="20"/>
              </w:rPr>
            </w:pPr>
          </w:p>
        </w:tc>
        <w:tc>
          <w:tcPr>
            <w:tcW w:w="2788" w:type="pct"/>
            <w:gridSpan w:val="9"/>
          </w:tcPr>
          <w:p w14:paraId="1905F383" w14:textId="77777777" w:rsidR="00456178" w:rsidRPr="00D273E3" w:rsidRDefault="00456178" w:rsidP="007D22DF">
            <w:pPr>
              <w:suppressAutoHyphens/>
              <w:spacing w:after="0" w:line="240" w:lineRule="auto"/>
              <w:jc w:val="center"/>
              <w:rPr>
                <w:rFonts w:ascii="Times New Roman" w:hAnsi="Times New Roman"/>
                <w:sz w:val="20"/>
                <w:szCs w:val="20"/>
              </w:rPr>
            </w:pPr>
            <w:r w:rsidRPr="00D273E3">
              <w:rPr>
                <w:rFonts w:ascii="Times New Roman" w:hAnsi="Times New Roman"/>
                <w:sz w:val="20"/>
                <w:szCs w:val="20"/>
              </w:rPr>
              <w:t xml:space="preserve">Объем профессионального модуля, </w:t>
            </w:r>
            <w:proofErr w:type="spellStart"/>
            <w:r w:rsidRPr="00D273E3">
              <w:rPr>
                <w:rFonts w:ascii="Times New Roman" w:hAnsi="Times New Roman"/>
                <w:sz w:val="20"/>
                <w:szCs w:val="20"/>
              </w:rPr>
              <w:t>ак</w:t>
            </w:r>
            <w:proofErr w:type="spellEnd"/>
            <w:r w:rsidRPr="00D273E3">
              <w:rPr>
                <w:rFonts w:ascii="Times New Roman" w:hAnsi="Times New Roman"/>
                <w:sz w:val="20"/>
                <w:szCs w:val="20"/>
              </w:rPr>
              <w:t>. час.</w:t>
            </w:r>
          </w:p>
        </w:tc>
      </w:tr>
      <w:tr w:rsidR="00456178" w:rsidRPr="00D273E3" w14:paraId="2EBA926D" w14:textId="77777777" w:rsidTr="00456178">
        <w:trPr>
          <w:trHeight w:val="353"/>
        </w:trPr>
        <w:tc>
          <w:tcPr>
            <w:tcW w:w="672" w:type="pct"/>
            <w:vMerge/>
            <w:vAlign w:val="center"/>
          </w:tcPr>
          <w:p w14:paraId="1CE8E289" w14:textId="77777777" w:rsidR="00456178" w:rsidRPr="00D273E3" w:rsidRDefault="00456178" w:rsidP="007D22DF">
            <w:pPr>
              <w:suppressAutoHyphens/>
              <w:spacing w:after="0" w:line="240" w:lineRule="auto"/>
              <w:jc w:val="center"/>
              <w:rPr>
                <w:rFonts w:ascii="Times New Roman" w:hAnsi="Times New Roman"/>
                <w:sz w:val="20"/>
                <w:szCs w:val="20"/>
              </w:rPr>
            </w:pPr>
          </w:p>
        </w:tc>
        <w:tc>
          <w:tcPr>
            <w:tcW w:w="914" w:type="pct"/>
            <w:vMerge/>
            <w:vAlign w:val="center"/>
          </w:tcPr>
          <w:p w14:paraId="2D4761FC" w14:textId="77777777" w:rsidR="00456178" w:rsidRPr="00D273E3" w:rsidRDefault="00456178" w:rsidP="007D22DF">
            <w:pPr>
              <w:suppressAutoHyphens/>
              <w:spacing w:after="0" w:line="240" w:lineRule="auto"/>
              <w:jc w:val="center"/>
              <w:rPr>
                <w:rFonts w:ascii="Times New Roman" w:hAnsi="Times New Roman"/>
                <w:sz w:val="20"/>
                <w:szCs w:val="20"/>
              </w:rPr>
            </w:pPr>
          </w:p>
        </w:tc>
        <w:tc>
          <w:tcPr>
            <w:tcW w:w="385" w:type="pct"/>
            <w:vMerge w:val="restart"/>
            <w:vAlign w:val="center"/>
          </w:tcPr>
          <w:p w14:paraId="2686CD93" w14:textId="77777777" w:rsidR="00456178" w:rsidRPr="00D273E3" w:rsidRDefault="00456178" w:rsidP="007D22DF">
            <w:pPr>
              <w:spacing w:after="0" w:line="240" w:lineRule="auto"/>
              <w:jc w:val="center"/>
              <w:rPr>
                <w:rFonts w:ascii="Times New Roman" w:hAnsi="Times New Roman"/>
                <w:iCs/>
                <w:sz w:val="20"/>
                <w:szCs w:val="20"/>
              </w:rPr>
            </w:pPr>
            <w:r w:rsidRPr="00D273E3">
              <w:rPr>
                <w:rFonts w:ascii="Times New Roman" w:hAnsi="Times New Roman"/>
                <w:iCs/>
                <w:sz w:val="20"/>
                <w:szCs w:val="20"/>
              </w:rPr>
              <w:t>Суммарный объем нагрузки, час.</w:t>
            </w:r>
          </w:p>
        </w:tc>
        <w:tc>
          <w:tcPr>
            <w:tcW w:w="241" w:type="pct"/>
            <w:vMerge w:val="restart"/>
            <w:shd w:val="clear" w:color="auto" w:fill="auto"/>
            <w:textDirection w:val="btLr"/>
            <w:vAlign w:val="center"/>
          </w:tcPr>
          <w:p w14:paraId="1C894FC1" w14:textId="77777777" w:rsidR="00456178" w:rsidRPr="00D273E3" w:rsidRDefault="00456178" w:rsidP="007D22DF">
            <w:pPr>
              <w:spacing w:after="0" w:line="240" w:lineRule="auto"/>
              <w:ind w:left="113" w:right="113"/>
              <w:jc w:val="center"/>
              <w:rPr>
                <w:rFonts w:ascii="Times New Roman" w:hAnsi="Times New Roman"/>
                <w:iCs/>
                <w:sz w:val="20"/>
                <w:szCs w:val="20"/>
              </w:rPr>
            </w:pPr>
            <w:r w:rsidRPr="00D273E3">
              <w:rPr>
                <w:rFonts w:ascii="Times New Roman" w:hAnsi="Times New Roman"/>
                <w:iCs/>
                <w:sz w:val="20"/>
                <w:szCs w:val="20"/>
              </w:rPr>
              <w:t xml:space="preserve">В </w:t>
            </w:r>
            <w:proofErr w:type="gramStart"/>
            <w:r w:rsidRPr="00D273E3">
              <w:rPr>
                <w:rFonts w:ascii="Times New Roman" w:hAnsi="Times New Roman"/>
                <w:iCs/>
                <w:sz w:val="20"/>
                <w:szCs w:val="20"/>
              </w:rPr>
              <w:t>т.ч.</w:t>
            </w:r>
            <w:proofErr w:type="gramEnd"/>
            <w:r w:rsidRPr="00D273E3">
              <w:rPr>
                <w:rFonts w:ascii="Times New Roman" w:hAnsi="Times New Roman"/>
                <w:iCs/>
                <w:sz w:val="20"/>
                <w:szCs w:val="20"/>
              </w:rPr>
              <w:t xml:space="preserve"> в форме </w:t>
            </w:r>
            <w:proofErr w:type="spellStart"/>
            <w:r w:rsidRPr="00D273E3">
              <w:rPr>
                <w:rFonts w:ascii="Times New Roman" w:hAnsi="Times New Roman"/>
                <w:iCs/>
                <w:sz w:val="20"/>
                <w:szCs w:val="20"/>
              </w:rPr>
              <w:t>практ</w:t>
            </w:r>
            <w:proofErr w:type="spellEnd"/>
            <w:r w:rsidRPr="00D273E3">
              <w:rPr>
                <w:rFonts w:ascii="Times New Roman" w:hAnsi="Times New Roman"/>
                <w:iCs/>
                <w:sz w:val="20"/>
                <w:szCs w:val="20"/>
              </w:rPr>
              <w:t>. подготовки</w:t>
            </w:r>
          </w:p>
        </w:tc>
        <w:tc>
          <w:tcPr>
            <w:tcW w:w="2451" w:type="pct"/>
            <w:gridSpan w:val="8"/>
          </w:tcPr>
          <w:p w14:paraId="5AC5604D" w14:textId="77777777" w:rsidR="00456178" w:rsidRPr="00D273E3" w:rsidRDefault="00456178" w:rsidP="007D22DF">
            <w:pPr>
              <w:suppressAutoHyphens/>
              <w:spacing w:after="0" w:line="240" w:lineRule="auto"/>
              <w:jc w:val="center"/>
              <w:rPr>
                <w:rFonts w:ascii="Times New Roman" w:hAnsi="Times New Roman"/>
                <w:sz w:val="20"/>
                <w:szCs w:val="20"/>
              </w:rPr>
            </w:pPr>
            <w:r w:rsidRPr="00D273E3">
              <w:rPr>
                <w:rFonts w:ascii="Times New Roman" w:hAnsi="Times New Roman"/>
              </w:rPr>
              <w:t>Работа обучающихся во взаимодействии с преподавателем</w:t>
            </w:r>
          </w:p>
        </w:tc>
        <w:tc>
          <w:tcPr>
            <w:tcW w:w="337" w:type="pct"/>
            <w:vMerge w:val="restart"/>
          </w:tcPr>
          <w:p w14:paraId="610C44DC" w14:textId="77777777" w:rsidR="00456178" w:rsidRPr="00D273E3" w:rsidRDefault="00456178" w:rsidP="007D22DF">
            <w:pPr>
              <w:suppressAutoHyphens/>
              <w:spacing w:after="0" w:line="240" w:lineRule="auto"/>
              <w:jc w:val="center"/>
              <w:rPr>
                <w:rFonts w:ascii="Times New Roman" w:hAnsi="Times New Roman"/>
                <w:sz w:val="20"/>
                <w:szCs w:val="20"/>
              </w:rPr>
            </w:pPr>
            <w:proofErr w:type="spellStart"/>
            <w:proofErr w:type="gramStart"/>
            <w:r w:rsidRPr="00D273E3">
              <w:rPr>
                <w:rFonts w:ascii="Times New Roman" w:hAnsi="Times New Roman"/>
                <w:sz w:val="20"/>
                <w:szCs w:val="20"/>
              </w:rPr>
              <w:t>Самостоя</w:t>
            </w:r>
            <w:proofErr w:type="spellEnd"/>
            <w:r w:rsidRPr="00D273E3">
              <w:rPr>
                <w:rFonts w:ascii="Times New Roman" w:hAnsi="Times New Roman"/>
                <w:sz w:val="20"/>
                <w:szCs w:val="20"/>
              </w:rPr>
              <w:t>-тельная</w:t>
            </w:r>
            <w:proofErr w:type="gramEnd"/>
            <w:r w:rsidRPr="00D273E3">
              <w:rPr>
                <w:rFonts w:ascii="Times New Roman" w:hAnsi="Times New Roman"/>
                <w:sz w:val="20"/>
                <w:szCs w:val="20"/>
              </w:rPr>
              <w:t xml:space="preserve"> работа</w:t>
            </w:r>
          </w:p>
        </w:tc>
      </w:tr>
      <w:tr w:rsidR="00456178" w:rsidRPr="00D273E3" w14:paraId="675B491B" w14:textId="77777777" w:rsidTr="00456178">
        <w:trPr>
          <w:trHeight w:val="115"/>
        </w:trPr>
        <w:tc>
          <w:tcPr>
            <w:tcW w:w="672" w:type="pct"/>
            <w:vMerge/>
          </w:tcPr>
          <w:p w14:paraId="469025A8" w14:textId="77777777" w:rsidR="00456178" w:rsidRPr="00D273E3" w:rsidRDefault="00456178" w:rsidP="007D22DF">
            <w:pPr>
              <w:spacing w:after="0" w:line="240" w:lineRule="auto"/>
              <w:rPr>
                <w:rFonts w:ascii="Times New Roman" w:hAnsi="Times New Roman"/>
                <w:i/>
              </w:rPr>
            </w:pPr>
          </w:p>
        </w:tc>
        <w:tc>
          <w:tcPr>
            <w:tcW w:w="914" w:type="pct"/>
            <w:vMerge/>
            <w:vAlign w:val="center"/>
          </w:tcPr>
          <w:p w14:paraId="23017181" w14:textId="77777777" w:rsidR="00456178" w:rsidRPr="00D273E3" w:rsidRDefault="00456178" w:rsidP="007D22DF">
            <w:pPr>
              <w:spacing w:after="0" w:line="240" w:lineRule="auto"/>
              <w:rPr>
                <w:rFonts w:ascii="Times New Roman" w:hAnsi="Times New Roman"/>
                <w:i/>
              </w:rPr>
            </w:pPr>
          </w:p>
        </w:tc>
        <w:tc>
          <w:tcPr>
            <w:tcW w:w="385" w:type="pct"/>
            <w:vMerge/>
            <w:vAlign w:val="center"/>
          </w:tcPr>
          <w:p w14:paraId="096C22AE" w14:textId="77777777" w:rsidR="00456178" w:rsidRPr="00D273E3" w:rsidRDefault="00456178" w:rsidP="007D22DF">
            <w:pPr>
              <w:spacing w:after="0" w:line="240" w:lineRule="auto"/>
              <w:rPr>
                <w:rFonts w:ascii="Times New Roman" w:hAnsi="Times New Roman"/>
                <w:i/>
                <w:iCs/>
              </w:rPr>
            </w:pPr>
          </w:p>
        </w:tc>
        <w:tc>
          <w:tcPr>
            <w:tcW w:w="241" w:type="pct"/>
            <w:vMerge/>
            <w:shd w:val="clear" w:color="auto" w:fill="auto"/>
          </w:tcPr>
          <w:p w14:paraId="147B2543" w14:textId="77777777" w:rsidR="00456178" w:rsidRPr="00D273E3" w:rsidRDefault="00456178" w:rsidP="007D22DF">
            <w:pPr>
              <w:suppressAutoHyphens/>
              <w:spacing w:after="0" w:line="240" w:lineRule="auto"/>
              <w:jc w:val="center"/>
              <w:rPr>
                <w:rFonts w:ascii="Times New Roman" w:hAnsi="Times New Roman"/>
              </w:rPr>
            </w:pPr>
          </w:p>
        </w:tc>
        <w:tc>
          <w:tcPr>
            <w:tcW w:w="1349" w:type="pct"/>
            <w:gridSpan w:val="4"/>
          </w:tcPr>
          <w:p w14:paraId="535129B8" w14:textId="77777777" w:rsidR="00456178" w:rsidRPr="00D273E3" w:rsidRDefault="00456178" w:rsidP="007D22DF">
            <w:pPr>
              <w:suppressAutoHyphens/>
              <w:spacing w:after="0" w:line="240" w:lineRule="auto"/>
              <w:jc w:val="center"/>
              <w:rPr>
                <w:rFonts w:ascii="Times New Roman" w:hAnsi="Times New Roman"/>
              </w:rPr>
            </w:pPr>
            <w:r w:rsidRPr="00D273E3">
              <w:rPr>
                <w:rFonts w:ascii="Times New Roman" w:hAnsi="Times New Roman"/>
              </w:rPr>
              <w:t>Обучение по МДК</w:t>
            </w:r>
          </w:p>
        </w:tc>
        <w:tc>
          <w:tcPr>
            <w:tcW w:w="814" w:type="pct"/>
            <w:gridSpan w:val="3"/>
            <w:vMerge w:val="restart"/>
            <w:vAlign w:val="center"/>
          </w:tcPr>
          <w:p w14:paraId="6BBA6264" w14:textId="77777777" w:rsidR="00456178" w:rsidRPr="00D273E3" w:rsidRDefault="00456178" w:rsidP="007D22DF">
            <w:pPr>
              <w:suppressAutoHyphens/>
              <w:spacing w:after="0" w:line="240" w:lineRule="auto"/>
              <w:jc w:val="center"/>
              <w:rPr>
                <w:rFonts w:ascii="Times New Roman" w:hAnsi="Times New Roman"/>
              </w:rPr>
            </w:pPr>
            <w:r w:rsidRPr="00D273E3">
              <w:rPr>
                <w:rFonts w:ascii="Times New Roman" w:hAnsi="Times New Roman"/>
              </w:rPr>
              <w:t>Практики</w:t>
            </w:r>
          </w:p>
        </w:tc>
        <w:tc>
          <w:tcPr>
            <w:tcW w:w="288" w:type="pct"/>
            <w:tcBorders>
              <w:bottom w:val="nil"/>
            </w:tcBorders>
            <w:vAlign w:val="center"/>
          </w:tcPr>
          <w:p w14:paraId="685D7B67" w14:textId="77777777" w:rsidR="00456178" w:rsidRPr="00D273E3" w:rsidRDefault="00456178" w:rsidP="007D22DF">
            <w:pPr>
              <w:spacing w:after="0" w:line="240" w:lineRule="auto"/>
              <w:rPr>
                <w:rFonts w:ascii="Times New Roman" w:hAnsi="Times New Roman"/>
                <w:i/>
              </w:rPr>
            </w:pPr>
          </w:p>
        </w:tc>
        <w:tc>
          <w:tcPr>
            <w:tcW w:w="337" w:type="pct"/>
            <w:vMerge/>
          </w:tcPr>
          <w:p w14:paraId="65541FF8" w14:textId="77777777" w:rsidR="00456178" w:rsidRPr="00D273E3" w:rsidRDefault="00456178" w:rsidP="007D22DF">
            <w:pPr>
              <w:spacing w:after="0" w:line="240" w:lineRule="auto"/>
              <w:rPr>
                <w:rFonts w:ascii="Times New Roman" w:hAnsi="Times New Roman"/>
                <w:i/>
              </w:rPr>
            </w:pPr>
          </w:p>
        </w:tc>
      </w:tr>
      <w:tr w:rsidR="00456178" w:rsidRPr="00D273E3" w14:paraId="5DD80404" w14:textId="77777777" w:rsidTr="00456178">
        <w:tc>
          <w:tcPr>
            <w:tcW w:w="672" w:type="pct"/>
            <w:vMerge/>
          </w:tcPr>
          <w:p w14:paraId="34106CBF" w14:textId="77777777" w:rsidR="00456178" w:rsidRPr="00D273E3" w:rsidRDefault="00456178" w:rsidP="007D22DF">
            <w:pPr>
              <w:spacing w:after="0" w:line="240" w:lineRule="auto"/>
              <w:rPr>
                <w:rFonts w:ascii="Times New Roman" w:hAnsi="Times New Roman"/>
                <w:i/>
              </w:rPr>
            </w:pPr>
          </w:p>
        </w:tc>
        <w:tc>
          <w:tcPr>
            <w:tcW w:w="914" w:type="pct"/>
            <w:vMerge/>
            <w:vAlign w:val="center"/>
          </w:tcPr>
          <w:p w14:paraId="7528B05A" w14:textId="77777777" w:rsidR="00456178" w:rsidRPr="00D273E3" w:rsidRDefault="00456178" w:rsidP="007D22DF">
            <w:pPr>
              <w:spacing w:after="0" w:line="240" w:lineRule="auto"/>
              <w:rPr>
                <w:rFonts w:ascii="Times New Roman" w:hAnsi="Times New Roman"/>
                <w:i/>
              </w:rPr>
            </w:pPr>
          </w:p>
        </w:tc>
        <w:tc>
          <w:tcPr>
            <w:tcW w:w="385" w:type="pct"/>
            <w:vMerge/>
            <w:vAlign w:val="center"/>
          </w:tcPr>
          <w:p w14:paraId="35026C26" w14:textId="77777777" w:rsidR="00456178" w:rsidRPr="00D273E3" w:rsidRDefault="00456178" w:rsidP="007D22DF">
            <w:pPr>
              <w:spacing w:after="0" w:line="240" w:lineRule="auto"/>
              <w:rPr>
                <w:rFonts w:ascii="Times New Roman" w:hAnsi="Times New Roman"/>
                <w:i/>
                <w:iCs/>
              </w:rPr>
            </w:pPr>
          </w:p>
        </w:tc>
        <w:tc>
          <w:tcPr>
            <w:tcW w:w="241" w:type="pct"/>
            <w:vMerge/>
            <w:shd w:val="clear" w:color="auto" w:fill="auto"/>
          </w:tcPr>
          <w:p w14:paraId="38FBC698" w14:textId="77777777" w:rsidR="00456178" w:rsidRPr="00D273E3" w:rsidRDefault="00456178" w:rsidP="007D22DF">
            <w:pPr>
              <w:suppressAutoHyphens/>
              <w:spacing w:after="0" w:line="240" w:lineRule="auto"/>
              <w:jc w:val="center"/>
              <w:rPr>
                <w:rFonts w:ascii="Times New Roman" w:hAnsi="Times New Roman"/>
                <w:sz w:val="20"/>
                <w:szCs w:val="20"/>
              </w:rPr>
            </w:pPr>
          </w:p>
        </w:tc>
        <w:tc>
          <w:tcPr>
            <w:tcW w:w="288" w:type="pct"/>
            <w:vMerge w:val="restart"/>
            <w:vAlign w:val="center"/>
          </w:tcPr>
          <w:p w14:paraId="2DFE986D" w14:textId="77777777" w:rsidR="00456178" w:rsidRPr="00D273E3" w:rsidRDefault="00456178" w:rsidP="007D22DF">
            <w:pPr>
              <w:suppressAutoHyphens/>
              <w:spacing w:after="0" w:line="240" w:lineRule="auto"/>
              <w:jc w:val="center"/>
              <w:rPr>
                <w:rFonts w:ascii="Times New Roman" w:hAnsi="Times New Roman"/>
                <w:sz w:val="20"/>
                <w:szCs w:val="20"/>
              </w:rPr>
            </w:pPr>
            <w:r w:rsidRPr="00D273E3">
              <w:rPr>
                <w:rFonts w:ascii="Times New Roman" w:hAnsi="Times New Roman"/>
                <w:sz w:val="20"/>
                <w:szCs w:val="20"/>
              </w:rPr>
              <w:t>Всего</w:t>
            </w:r>
          </w:p>
          <w:p w14:paraId="1B2A53F5" w14:textId="77777777" w:rsidR="00456178" w:rsidRPr="00D273E3" w:rsidRDefault="00456178" w:rsidP="007D22DF">
            <w:pPr>
              <w:suppressAutoHyphens/>
              <w:spacing w:line="240" w:lineRule="auto"/>
              <w:jc w:val="center"/>
              <w:rPr>
                <w:rFonts w:ascii="Times New Roman" w:hAnsi="Times New Roman"/>
                <w:i/>
              </w:rPr>
            </w:pPr>
          </w:p>
        </w:tc>
        <w:tc>
          <w:tcPr>
            <w:tcW w:w="1061" w:type="pct"/>
            <w:gridSpan w:val="3"/>
            <w:vAlign w:val="center"/>
          </w:tcPr>
          <w:p w14:paraId="41E3A6FC" w14:textId="77777777" w:rsidR="00456178" w:rsidRPr="00D273E3" w:rsidRDefault="00456178" w:rsidP="007D22DF">
            <w:pPr>
              <w:suppressAutoHyphens/>
              <w:spacing w:after="0" w:line="240" w:lineRule="auto"/>
              <w:jc w:val="center"/>
              <w:rPr>
                <w:rFonts w:ascii="Times New Roman" w:hAnsi="Times New Roman"/>
              </w:rPr>
            </w:pPr>
            <w:r w:rsidRPr="00D273E3">
              <w:rPr>
                <w:rFonts w:ascii="Times New Roman" w:hAnsi="Times New Roman"/>
              </w:rPr>
              <w:t>В том числе</w:t>
            </w:r>
          </w:p>
        </w:tc>
        <w:tc>
          <w:tcPr>
            <w:tcW w:w="814" w:type="pct"/>
            <w:gridSpan w:val="3"/>
            <w:vMerge/>
            <w:vAlign w:val="center"/>
          </w:tcPr>
          <w:p w14:paraId="5589E83D" w14:textId="77777777" w:rsidR="00456178" w:rsidRPr="00D273E3" w:rsidRDefault="00456178" w:rsidP="007D22DF">
            <w:pPr>
              <w:suppressAutoHyphens/>
              <w:spacing w:after="0" w:line="240" w:lineRule="auto"/>
              <w:jc w:val="center"/>
              <w:rPr>
                <w:rFonts w:ascii="Times New Roman" w:hAnsi="Times New Roman"/>
                <w:i/>
              </w:rPr>
            </w:pPr>
          </w:p>
        </w:tc>
        <w:tc>
          <w:tcPr>
            <w:tcW w:w="288" w:type="pct"/>
            <w:vMerge w:val="restart"/>
            <w:tcBorders>
              <w:top w:val="nil"/>
            </w:tcBorders>
            <w:vAlign w:val="center"/>
          </w:tcPr>
          <w:p w14:paraId="269F4C12" w14:textId="77777777" w:rsidR="00456178" w:rsidRPr="00D273E3" w:rsidRDefault="00456178" w:rsidP="007D22DF">
            <w:pPr>
              <w:suppressAutoHyphens/>
              <w:spacing w:after="0" w:line="240" w:lineRule="auto"/>
              <w:ind w:left="-57" w:right="-57"/>
              <w:jc w:val="center"/>
              <w:rPr>
                <w:rFonts w:ascii="Times New Roman" w:hAnsi="Times New Roman"/>
                <w:sz w:val="20"/>
                <w:szCs w:val="20"/>
              </w:rPr>
            </w:pPr>
            <w:proofErr w:type="spellStart"/>
            <w:r w:rsidRPr="00D273E3">
              <w:rPr>
                <w:rFonts w:ascii="Times New Roman" w:hAnsi="Times New Roman"/>
                <w:sz w:val="20"/>
                <w:szCs w:val="20"/>
              </w:rPr>
              <w:t>Консуль-тации</w:t>
            </w:r>
            <w:proofErr w:type="spellEnd"/>
            <w:r w:rsidRPr="00D273E3">
              <w:rPr>
                <w:rFonts w:ascii="Times New Roman" w:hAnsi="Times New Roman"/>
                <w:sz w:val="20"/>
                <w:szCs w:val="20"/>
                <w:vertAlign w:val="superscript"/>
              </w:rPr>
              <w:footnoteReference w:id="21"/>
            </w:r>
            <w:r w:rsidRPr="00D273E3">
              <w:rPr>
                <w:rFonts w:ascii="Times New Roman" w:hAnsi="Times New Roman"/>
                <w:sz w:val="20"/>
                <w:szCs w:val="20"/>
              </w:rPr>
              <w:t xml:space="preserve"> </w:t>
            </w:r>
          </w:p>
        </w:tc>
        <w:tc>
          <w:tcPr>
            <w:tcW w:w="337" w:type="pct"/>
            <w:vMerge/>
          </w:tcPr>
          <w:p w14:paraId="48361532" w14:textId="77777777" w:rsidR="00456178" w:rsidRPr="00D273E3" w:rsidRDefault="00456178" w:rsidP="007D22DF">
            <w:pPr>
              <w:spacing w:after="0" w:line="240" w:lineRule="auto"/>
              <w:rPr>
                <w:rFonts w:ascii="Times New Roman" w:hAnsi="Times New Roman"/>
                <w:i/>
              </w:rPr>
            </w:pPr>
          </w:p>
        </w:tc>
      </w:tr>
      <w:tr w:rsidR="00456178" w:rsidRPr="00D273E3" w14:paraId="5E6F298B" w14:textId="77777777" w:rsidTr="00456178">
        <w:trPr>
          <w:cantSplit/>
          <w:trHeight w:val="1264"/>
        </w:trPr>
        <w:tc>
          <w:tcPr>
            <w:tcW w:w="672" w:type="pct"/>
            <w:vMerge/>
          </w:tcPr>
          <w:p w14:paraId="431EFA06" w14:textId="77777777" w:rsidR="00456178" w:rsidRPr="00D273E3" w:rsidRDefault="00456178" w:rsidP="007D22DF">
            <w:pPr>
              <w:spacing w:after="0" w:line="240" w:lineRule="auto"/>
              <w:rPr>
                <w:rFonts w:ascii="Times New Roman" w:hAnsi="Times New Roman"/>
                <w:i/>
              </w:rPr>
            </w:pPr>
          </w:p>
        </w:tc>
        <w:tc>
          <w:tcPr>
            <w:tcW w:w="914" w:type="pct"/>
            <w:vMerge/>
            <w:vAlign w:val="center"/>
          </w:tcPr>
          <w:p w14:paraId="166A9997" w14:textId="77777777" w:rsidR="00456178" w:rsidRPr="00D273E3" w:rsidRDefault="00456178" w:rsidP="007D22DF">
            <w:pPr>
              <w:spacing w:after="0" w:line="240" w:lineRule="auto"/>
              <w:rPr>
                <w:rFonts w:ascii="Times New Roman" w:hAnsi="Times New Roman"/>
                <w:i/>
              </w:rPr>
            </w:pPr>
          </w:p>
        </w:tc>
        <w:tc>
          <w:tcPr>
            <w:tcW w:w="385" w:type="pct"/>
            <w:vMerge/>
            <w:vAlign w:val="center"/>
          </w:tcPr>
          <w:p w14:paraId="1292EE6E" w14:textId="77777777" w:rsidR="00456178" w:rsidRPr="00D273E3" w:rsidRDefault="00456178" w:rsidP="007D22DF">
            <w:pPr>
              <w:spacing w:after="0" w:line="240" w:lineRule="auto"/>
              <w:rPr>
                <w:rFonts w:ascii="Times New Roman" w:hAnsi="Times New Roman"/>
                <w:i/>
              </w:rPr>
            </w:pPr>
          </w:p>
        </w:tc>
        <w:tc>
          <w:tcPr>
            <w:tcW w:w="241" w:type="pct"/>
            <w:vMerge/>
            <w:shd w:val="clear" w:color="auto" w:fill="auto"/>
          </w:tcPr>
          <w:p w14:paraId="29D1AAC2" w14:textId="77777777" w:rsidR="00456178" w:rsidRPr="00D273E3" w:rsidRDefault="00456178" w:rsidP="007D22DF">
            <w:pPr>
              <w:suppressAutoHyphens/>
              <w:spacing w:after="0" w:line="240" w:lineRule="auto"/>
              <w:jc w:val="center"/>
              <w:rPr>
                <w:rFonts w:ascii="Times New Roman" w:hAnsi="Times New Roman"/>
                <w:i/>
                <w:sz w:val="20"/>
                <w:szCs w:val="20"/>
              </w:rPr>
            </w:pPr>
          </w:p>
        </w:tc>
        <w:tc>
          <w:tcPr>
            <w:tcW w:w="288" w:type="pct"/>
            <w:vMerge/>
            <w:vAlign w:val="center"/>
          </w:tcPr>
          <w:p w14:paraId="6B90A22D" w14:textId="77777777" w:rsidR="00456178" w:rsidRPr="00D273E3" w:rsidRDefault="00456178" w:rsidP="007D22DF">
            <w:pPr>
              <w:suppressAutoHyphens/>
              <w:spacing w:after="0" w:line="240" w:lineRule="auto"/>
              <w:jc w:val="center"/>
              <w:rPr>
                <w:rFonts w:ascii="Times New Roman" w:hAnsi="Times New Roman"/>
                <w:i/>
                <w:sz w:val="20"/>
                <w:szCs w:val="20"/>
              </w:rPr>
            </w:pPr>
          </w:p>
        </w:tc>
        <w:tc>
          <w:tcPr>
            <w:tcW w:w="241" w:type="pct"/>
            <w:textDirection w:val="btLr"/>
            <w:vAlign w:val="center"/>
          </w:tcPr>
          <w:p w14:paraId="26AA800D" w14:textId="77777777" w:rsidR="00456178" w:rsidRPr="00D273E3" w:rsidRDefault="00456178" w:rsidP="007D22DF">
            <w:pPr>
              <w:suppressAutoHyphens/>
              <w:spacing w:after="0" w:line="240" w:lineRule="auto"/>
              <w:ind w:left="113" w:right="113"/>
              <w:jc w:val="center"/>
              <w:rPr>
                <w:rFonts w:ascii="Times New Roman" w:hAnsi="Times New Roman"/>
                <w:iCs/>
                <w:sz w:val="20"/>
                <w:szCs w:val="20"/>
              </w:rPr>
            </w:pPr>
            <w:proofErr w:type="spellStart"/>
            <w:r w:rsidRPr="00D273E3">
              <w:rPr>
                <w:rFonts w:ascii="Times New Roman" w:hAnsi="Times New Roman"/>
                <w:iCs/>
                <w:sz w:val="20"/>
                <w:szCs w:val="20"/>
              </w:rPr>
              <w:t>Промежут</w:t>
            </w:r>
            <w:proofErr w:type="spellEnd"/>
            <w:r w:rsidRPr="00D273E3">
              <w:rPr>
                <w:rFonts w:ascii="Times New Roman" w:hAnsi="Times New Roman"/>
                <w:iCs/>
                <w:sz w:val="20"/>
                <w:szCs w:val="20"/>
              </w:rPr>
              <w:t xml:space="preserve">. </w:t>
            </w:r>
            <w:proofErr w:type="spellStart"/>
            <w:r w:rsidRPr="00D273E3">
              <w:rPr>
                <w:rFonts w:ascii="Times New Roman" w:hAnsi="Times New Roman"/>
                <w:iCs/>
                <w:sz w:val="20"/>
                <w:szCs w:val="20"/>
              </w:rPr>
              <w:t>аттест</w:t>
            </w:r>
            <w:proofErr w:type="spellEnd"/>
            <w:r w:rsidRPr="00D273E3">
              <w:rPr>
                <w:rFonts w:ascii="Times New Roman" w:hAnsi="Times New Roman"/>
                <w:iCs/>
                <w:sz w:val="20"/>
                <w:szCs w:val="20"/>
              </w:rPr>
              <w:t>.</w:t>
            </w:r>
          </w:p>
        </w:tc>
        <w:tc>
          <w:tcPr>
            <w:tcW w:w="433" w:type="pct"/>
            <w:vAlign w:val="center"/>
          </w:tcPr>
          <w:p w14:paraId="75FF352E" w14:textId="77777777" w:rsidR="00456178" w:rsidRPr="00D273E3" w:rsidRDefault="00456178" w:rsidP="007D22DF">
            <w:pPr>
              <w:suppressAutoHyphens/>
              <w:spacing w:after="0" w:line="240" w:lineRule="auto"/>
              <w:ind w:left="-57" w:right="-57"/>
              <w:jc w:val="center"/>
              <w:rPr>
                <w:rFonts w:ascii="Times New Roman" w:hAnsi="Times New Roman"/>
                <w:color w:val="000000"/>
                <w:sz w:val="20"/>
                <w:szCs w:val="20"/>
              </w:rPr>
            </w:pPr>
            <w:proofErr w:type="spellStart"/>
            <w:r w:rsidRPr="00D273E3">
              <w:rPr>
                <w:rFonts w:ascii="Times New Roman" w:hAnsi="Times New Roman"/>
                <w:color w:val="000000"/>
                <w:sz w:val="20"/>
                <w:szCs w:val="20"/>
              </w:rPr>
              <w:t>Лаборат</w:t>
            </w:r>
            <w:proofErr w:type="spellEnd"/>
            <w:proofErr w:type="gramStart"/>
            <w:r w:rsidRPr="00D273E3">
              <w:rPr>
                <w:rFonts w:ascii="Times New Roman" w:hAnsi="Times New Roman"/>
                <w:color w:val="000000"/>
                <w:sz w:val="20"/>
                <w:szCs w:val="20"/>
              </w:rPr>
              <w:t>.</w:t>
            </w:r>
            <w:proofErr w:type="gramEnd"/>
            <w:r w:rsidRPr="00D273E3">
              <w:rPr>
                <w:rFonts w:ascii="Times New Roman" w:hAnsi="Times New Roman"/>
                <w:color w:val="000000"/>
                <w:sz w:val="20"/>
                <w:szCs w:val="20"/>
              </w:rPr>
              <w:t xml:space="preserve"> и </w:t>
            </w:r>
            <w:proofErr w:type="spellStart"/>
            <w:r w:rsidRPr="00D273E3">
              <w:rPr>
                <w:rFonts w:ascii="Times New Roman" w:hAnsi="Times New Roman"/>
                <w:color w:val="000000"/>
                <w:sz w:val="20"/>
                <w:szCs w:val="20"/>
              </w:rPr>
              <w:t>практ</w:t>
            </w:r>
            <w:proofErr w:type="spellEnd"/>
            <w:r w:rsidRPr="00D273E3">
              <w:rPr>
                <w:rFonts w:ascii="Times New Roman" w:hAnsi="Times New Roman"/>
                <w:color w:val="000000"/>
                <w:sz w:val="20"/>
                <w:szCs w:val="20"/>
              </w:rPr>
              <w:t>. занятий</w:t>
            </w:r>
          </w:p>
        </w:tc>
        <w:tc>
          <w:tcPr>
            <w:tcW w:w="387" w:type="pct"/>
            <w:vAlign w:val="center"/>
          </w:tcPr>
          <w:p w14:paraId="5AA82A55" w14:textId="77777777" w:rsidR="00456178" w:rsidRPr="00D273E3" w:rsidRDefault="00456178" w:rsidP="007D22DF">
            <w:pPr>
              <w:suppressAutoHyphens/>
              <w:spacing w:after="0" w:line="240" w:lineRule="auto"/>
              <w:ind w:left="-57" w:right="-57"/>
              <w:jc w:val="center"/>
              <w:rPr>
                <w:rFonts w:ascii="Times New Roman" w:hAnsi="Times New Roman"/>
                <w:sz w:val="20"/>
                <w:szCs w:val="20"/>
              </w:rPr>
            </w:pPr>
            <w:r w:rsidRPr="00D273E3">
              <w:rPr>
                <w:rFonts w:ascii="Times New Roman" w:hAnsi="Times New Roman"/>
                <w:sz w:val="20"/>
                <w:szCs w:val="20"/>
              </w:rPr>
              <w:t>Курсовых работ (проектов)</w:t>
            </w:r>
          </w:p>
        </w:tc>
        <w:tc>
          <w:tcPr>
            <w:tcW w:w="381" w:type="pct"/>
            <w:gridSpan w:val="2"/>
            <w:vAlign w:val="center"/>
          </w:tcPr>
          <w:p w14:paraId="006CEC34" w14:textId="77777777" w:rsidR="00456178" w:rsidRPr="00D273E3" w:rsidRDefault="00456178" w:rsidP="007D22DF">
            <w:pPr>
              <w:suppressAutoHyphens/>
              <w:spacing w:after="0" w:line="240" w:lineRule="auto"/>
              <w:ind w:left="-57" w:right="-57"/>
              <w:jc w:val="center"/>
              <w:rPr>
                <w:rFonts w:ascii="Times New Roman" w:hAnsi="Times New Roman"/>
                <w:sz w:val="20"/>
                <w:szCs w:val="20"/>
              </w:rPr>
            </w:pPr>
            <w:r w:rsidRPr="00D273E3">
              <w:rPr>
                <w:rFonts w:ascii="Times New Roman" w:hAnsi="Times New Roman"/>
                <w:sz w:val="20"/>
                <w:szCs w:val="20"/>
              </w:rPr>
              <w:t>Учебная</w:t>
            </w:r>
          </w:p>
          <w:p w14:paraId="6DAE3AE3" w14:textId="77777777" w:rsidR="00456178" w:rsidRPr="00D273E3" w:rsidRDefault="00456178" w:rsidP="007D22DF">
            <w:pPr>
              <w:suppressAutoHyphens/>
              <w:spacing w:after="0" w:line="240" w:lineRule="auto"/>
              <w:ind w:left="-57" w:right="-57"/>
              <w:jc w:val="center"/>
              <w:rPr>
                <w:rFonts w:ascii="Times New Roman" w:hAnsi="Times New Roman"/>
                <w:i/>
                <w:sz w:val="20"/>
                <w:szCs w:val="20"/>
              </w:rPr>
            </w:pPr>
          </w:p>
        </w:tc>
        <w:tc>
          <w:tcPr>
            <w:tcW w:w="433" w:type="pct"/>
            <w:vAlign w:val="center"/>
          </w:tcPr>
          <w:p w14:paraId="501618EA" w14:textId="77777777" w:rsidR="00456178" w:rsidRPr="00D273E3" w:rsidRDefault="00456178" w:rsidP="007D22DF">
            <w:pPr>
              <w:suppressAutoHyphens/>
              <w:spacing w:after="0" w:line="240" w:lineRule="auto"/>
              <w:ind w:left="-57" w:right="-57"/>
              <w:jc w:val="center"/>
              <w:rPr>
                <w:rFonts w:ascii="Times New Roman" w:hAnsi="Times New Roman"/>
                <w:sz w:val="20"/>
                <w:szCs w:val="20"/>
              </w:rPr>
            </w:pPr>
            <w:r w:rsidRPr="00D273E3">
              <w:rPr>
                <w:rFonts w:ascii="Times New Roman" w:hAnsi="Times New Roman"/>
                <w:sz w:val="20"/>
                <w:szCs w:val="20"/>
              </w:rPr>
              <w:t>Производственная</w:t>
            </w:r>
          </w:p>
          <w:p w14:paraId="7AC6B786" w14:textId="77777777" w:rsidR="00456178" w:rsidRPr="00D273E3" w:rsidRDefault="00456178" w:rsidP="007D22DF">
            <w:pPr>
              <w:suppressAutoHyphens/>
              <w:spacing w:after="0" w:line="240" w:lineRule="auto"/>
              <w:ind w:left="-57" w:right="-57"/>
              <w:jc w:val="center"/>
              <w:rPr>
                <w:rFonts w:ascii="Times New Roman" w:hAnsi="Times New Roman"/>
                <w:i/>
                <w:sz w:val="20"/>
                <w:szCs w:val="20"/>
              </w:rPr>
            </w:pPr>
          </w:p>
        </w:tc>
        <w:tc>
          <w:tcPr>
            <w:tcW w:w="288" w:type="pct"/>
            <w:vMerge/>
            <w:vAlign w:val="center"/>
          </w:tcPr>
          <w:p w14:paraId="347B8CD0" w14:textId="77777777" w:rsidR="00456178" w:rsidRPr="00D273E3" w:rsidRDefault="00456178" w:rsidP="007D22DF">
            <w:pPr>
              <w:spacing w:after="0" w:line="240" w:lineRule="auto"/>
              <w:rPr>
                <w:rFonts w:ascii="Times New Roman" w:hAnsi="Times New Roman"/>
                <w:i/>
              </w:rPr>
            </w:pPr>
          </w:p>
        </w:tc>
        <w:tc>
          <w:tcPr>
            <w:tcW w:w="337" w:type="pct"/>
            <w:vMerge/>
          </w:tcPr>
          <w:p w14:paraId="02D5C83B" w14:textId="77777777" w:rsidR="00456178" w:rsidRPr="00D273E3" w:rsidRDefault="00456178" w:rsidP="007D22DF">
            <w:pPr>
              <w:spacing w:after="0" w:line="240" w:lineRule="auto"/>
              <w:rPr>
                <w:rFonts w:ascii="Times New Roman" w:hAnsi="Times New Roman"/>
                <w:i/>
              </w:rPr>
            </w:pPr>
          </w:p>
        </w:tc>
      </w:tr>
      <w:tr w:rsidR="00456178" w:rsidRPr="00D273E3" w14:paraId="75CC5AB3" w14:textId="77777777" w:rsidTr="00456178">
        <w:trPr>
          <w:trHeight w:val="415"/>
        </w:trPr>
        <w:tc>
          <w:tcPr>
            <w:tcW w:w="672" w:type="pct"/>
            <w:vAlign w:val="center"/>
          </w:tcPr>
          <w:p w14:paraId="6999967B" w14:textId="77777777" w:rsidR="00456178" w:rsidRPr="00D273E3" w:rsidRDefault="00456178" w:rsidP="007D22DF">
            <w:pPr>
              <w:spacing w:after="0" w:line="240" w:lineRule="auto"/>
              <w:jc w:val="center"/>
              <w:rPr>
                <w:rFonts w:ascii="Times New Roman" w:hAnsi="Times New Roman"/>
                <w:i/>
              </w:rPr>
            </w:pPr>
            <w:r w:rsidRPr="00D273E3">
              <w:rPr>
                <w:rFonts w:ascii="Times New Roman" w:hAnsi="Times New Roman"/>
                <w:i/>
              </w:rPr>
              <w:t>1</w:t>
            </w:r>
          </w:p>
        </w:tc>
        <w:tc>
          <w:tcPr>
            <w:tcW w:w="914" w:type="pct"/>
            <w:vAlign w:val="center"/>
          </w:tcPr>
          <w:p w14:paraId="442EED7C" w14:textId="77777777" w:rsidR="00456178" w:rsidRPr="00D273E3" w:rsidRDefault="00456178" w:rsidP="007D22DF">
            <w:pPr>
              <w:spacing w:after="0" w:line="240" w:lineRule="auto"/>
              <w:jc w:val="center"/>
              <w:rPr>
                <w:rFonts w:ascii="Times New Roman" w:hAnsi="Times New Roman"/>
                <w:i/>
              </w:rPr>
            </w:pPr>
            <w:r w:rsidRPr="00D273E3">
              <w:rPr>
                <w:rFonts w:ascii="Times New Roman" w:hAnsi="Times New Roman"/>
                <w:i/>
              </w:rPr>
              <w:t>2</w:t>
            </w:r>
          </w:p>
        </w:tc>
        <w:tc>
          <w:tcPr>
            <w:tcW w:w="385" w:type="pct"/>
            <w:vAlign w:val="center"/>
          </w:tcPr>
          <w:p w14:paraId="5759911A" w14:textId="77777777" w:rsidR="00456178" w:rsidRPr="00D273E3" w:rsidRDefault="00456178" w:rsidP="007D22DF">
            <w:pPr>
              <w:spacing w:after="0" w:line="240" w:lineRule="auto"/>
              <w:jc w:val="center"/>
              <w:rPr>
                <w:rFonts w:ascii="Times New Roman" w:hAnsi="Times New Roman"/>
                <w:i/>
              </w:rPr>
            </w:pPr>
            <w:r w:rsidRPr="00D273E3">
              <w:rPr>
                <w:rFonts w:ascii="Times New Roman" w:hAnsi="Times New Roman"/>
                <w:i/>
              </w:rPr>
              <w:t>3</w:t>
            </w:r>
          </w:p>
        </w:tc>
        <w:tc>
          <w:tcPr>
            <w:tcW w:w="241" w:type="pct"/>
          </w:tcPr>
          <w:p w14:paraId="2220713B" w14:textId="77777777" w:rsidR="00456178" w:rsidRPr="00D273E3" w:rsidRDefault="00456178" w:rsidP="007D22DF">
            <w:pPr>
              <w:spacing w:after="0" w:line="240" w:lineRule="auto"/>
              <w:jc w:val="center"/>
              <w:rPr>
                <w:rFonts w:ascii="Times New Roman" w:hAnsi="Times New Roman"/>
                <w:i/>
              </w:rPr>
            </w:pPr>
            <w:r w:rsidRPr="00D273E3">
              <w:rPr>
                <w:rFonts w:ascii="Times New Roman" w:hAnsi="Times New Roman"/>
                <w:i/>
              </w:rPr>
              <w:t>4</w:t>
            </w:r>
          </w:p>
        </w:tc>
        <w:tc>
          <w:tcPr>
            <w:tcW w:w="288" w:type="pct"/>
            <w:vAlign w:val="center"/>
          </w:tcPr>
          <w:p w14:paraId="51A4B5A8" w14:textId="77777777" w:rsidR="00456178" w:rsidRPr="00D273E3" w:rsidRDefault="00456178" w:rsidP="007D22DF">
            <w:pPr>
              <w:spacing w:after="0" w:line="240" w:lineRule="auto"/>
              <w:jc w:val="center"/>
              <w:rPr>
                <w:rFonts w:ascii="Times New Roman" w:hAnsi="Times New Roman"/>
                <w:i/>
              </w:rPr>
            </w:pPr>
            <w:r w:rsidRPr="00D273E3">
              <w:rPr>
                <w:rFonts w:ascii="Times New Roman" w:hAnsi="Times New Roman"/>
                <w:i/>
              </w:rPr>
              <w:t>5</w:t>
            </w:r>
          </w:p>
        </w:tc>
        <w:tc>
          <w:tcPr>
            <w:tcW w:w="241" w:type="pct"/>
            <w:vAlign w:val="center"/>
          </w:tcPr>
          <w:p w14:paraId="36D9C3FA" w14:textId="77777777" w:rsidR="00456178" w:rsidRPr="00D273E3" w:rsidRDefault="00456178" w:rsidP="007D22DF">
            <w:pPr>
              <w:spacing w:after="0" w:line="240" w:lineRule="auto"/>
              <w:jc w:val="center"/>
              <w:rPr>
                <w:rFonts w:ascii="Times New Roman" w:hAnsi="Times New Roman"/>
                <w:i/>
              </w:rPr>
            </w:pPr>
            <w:r w:rsidRPr="00D273E3">
              <w:rPr>
                <w:rFonts w:ascii="Times New Roman" w:hAnsi="Times New Roman"/>
                <w:i/>
              </w:rPr>
              <w:t>6</w:t>
            </w:r>
          </w:p>
        </w:tc>
        <w:tc>
          <w:tcPr>
            <w:tcW w:w="433" w:type="pct"/>
            <w:vAlign w:val="center"/>
          </w:tcPr>
          <w:p w14:paraId="5B400E68" w14:textId="77777777" w:rsidR="00456178" w:rsidRPr="00D273E3" w:rsidRDefault="00456178" w:rsidP="007D22DF">
            <w:pPr>
              <w:spacing w:after="0" w:line="240" w:lineRule="auto"/>
              <w:jc w:val="center"/>
              <w:rPr>
                <w:rFonts w:ascii="Times New Roman" w:hAnsi="Times New Roman"/>
                <w:i/>
              </w:rPr>
            </w:pPr>
            <w:r w:rsidRPr="00D273E3">
              <w:rPr>
                <w:rFonts w:ascii="Times New Roman" w:hAnsi="Times New Roman"/>
                <w:i/>
              </w:rPr>
              <w:t>7</w:t>
            </w:r>
          </w:p>
        </w:tc>
        <w:tc>
          <w:tcPr>
            <w:tcW w:w="387" w:type="pct"/>
            <w:vAlign w:val="center"/>
          </w:tcPr>
          <w:p w14:paraId="43759BA6" w14:textId="77777777" w:rsidR="00456178" w:rsidRPr="00D273E3" w:rsidRDefault="00456178" w:rsidP="007D22DF">
            <w:pPr>
              <w:spacing w:after="0" w:line="240" w:lineRule="auto"/>
              <w:jc w:val="center"/>
              <w:rPr>
                <w:rFonts w:ascii="Times New Roman" w:hAnsi="Times New Roman"/>
                <w:i/>
              </w:rPr>
            </w:pPr>
            <w:r w:rsidRPr="00D273E3">
              <w:rPr>
                <w:rFonts w:ascii="Times New Roman" w:hAnsi="Times New Roman"/>
                <w:i/>
              </w:rPr>
              <w:t>8</w:t>
            </w:r>
          </w:p>
        </w:tc>
        <w:tc>
          <w:tcPr>
            <w:tcW w:w="381" w:type="pct"/>
            <w:gridSpan w:val="2"/>
            <w:vAlign w:val="center"/>
          </w:tcPr>
          <w:p w14:paraId="11E1106A" w14:textId="77777777" w:rsidR="00456178" w:rsidRPr="00D273E3" w:rsidRDefault="00456178" w:rsidP="007D22DF">
            <w:pPr>
              <w:spacing w:after="0" w:line="240" w:lineRule="auto"/>
              <w:jc w:val="center"/>
              <w:rPr>
                <w:rFonts w:ascii="Times New Roman" w:hAnsi="Times New Roman"/>
                <w:i/>
              </w:rPr>
            </w:pPr>
            <w:r w:rsidRPr="00D273E3">
              <w:rPr>
                <w:rFonts w:ascii="Times New Roman" w:hAnsi="Times New Roman"/>
                <w:i/>
              </w:rPr>
              <w:t>9</w:t>
            </w:r>
          </w:p>
        </w:tc>
        <w:tc>
          <w:tcPr>
            <w:tcW w:w="433" w:type="pct"/>
            <w:vAlign w:val="center"/>
          </w:tcPr>
          <w:p w14:paraId="023F7593" w14:textId="77777777" w:rsidR="00456178" w:rsidRPr="00D273E3" w:rsidRDefault="00456178" w:rsidP="007D22DF">
            <w:pPr>
              <w:spacing w:after="0" w:line="240" w:lineRule="auto"/>
              <w:jc w:val="center"/>
              <w:rPr>
                <w:rFonts w:ascii="Times New Roman" w:hAnsi="Times New Roman"/>
                <w:i/>
              </w:rPr>
            </w:pPr>
            <w:r w:rsidRPr="00D273E3">
              <w:rPr>
                <w:rFonts w:ascii="Times New Roman" w:hAnsi="Times New Roman"/>
                <w:i/>
              </w:rPr>
              <w:t>10</w:t>
            </w:r>
          </w:p>
        </w:tc>
        <w:tc>
          <w:tcPr>
            <w:tcW w:w="288" w:type="pct"/>
            <w:vAlign w:val="center"/>
          </w:tcPr>
          <w:p w14:paraId="578E2B51" w14:textId="77777777" w:rsidR="00456178" w:rsidRPr="00D273E3" w:rsidRDefault="00456178" w:rsidP="007D22DF">
            <w:pPr>
              <w:spacing w:after="0" w:line="240" w:lineRule="auto"/>
              <w:jc w:val="center"/>
              <w:rPr>
                <w:rFonts w:ascii="Times New Roman" w:hAnsi="Times New Roman"/>
                <w:i/>
              </w:rPr>
            </w:pPr>
            <w:r w:rsidRPr="00D273E3">
              <w:rPr>
                <w:rFonts w:ascii="Times New Roman" w:hAnsi="Times New Roman"/>
                <w:i/>
              </w:rPr>
              <w:t>11</w:t>
            </w:r>
          </w:p>
        </w:tc>
        <w:tc>
          <w:tcPr>
            <w:tcW w:w="337" w:type="pct"/>
          </w:tcPr>
          <w:p w14:paraId="0420B4FF" w14:textId="77777777" w:rsidR="00456178" w:rsidRPr="00D273E3" w:rsidRDefault="00456178" w:rsidP="007D22DF">
            <w:pPr>
              <w:spacing w:after="0" w:line="240" w:lineRule="auto"/>
              <w:jc w:val="center"/>
              <w:rPr>
                <w:rFonts w:ascii="Times New Roman" w:hAnsi="Times New Roman"/>
                <w:i/>
              </w:rPr>
            </w:pPr>
            <w:r w:rsidRPr="00D273E3">
              <w:rPr>
                <w:rFonts w:ascii="Times New Roman" w:hAnsi="Times New Roman"/>
                <w:i/>
              </w:rPr>
              <w:t>12</w:t>
            </w:r>
          </w:p>
        </w:tc>
      </w:tr>
      <w:tr w:rsidR="00456178" w:rsidRPr="00D273E3" w14:paraId="6C95327F" w14:textId="77777777" w:rsidTr="00456178">
        <w:tc>
          <w:tcPr>
            <w:tcW w:w="672" w:type="pct"/>
          </w:tcPr>
          <w:p w14:paraId="2832CBF9" w14:textId="4D33B42A" w:rsidR="00456178" w:rsidRPr="00D273E3" w:rsidRDefault="00456178" w:rsidP="00456178">
            <w:pPr>
              <w:spacing w:after="0" w:line="240" w:lineRule="auto"/>
              <w:rPr>
                <w:rFonts w:ascii="Times New Roman" w:hAnsi="Times New Roman"/>
              </w:rPr>
            </w:pPr>
            <w:r w:rsidRPr="00D273E3">
              <w:rPr>
                <w:rFonts w:ascii="Times New Roman" w:hAnsi="Times New Roman"/>
              </w:rPr>
              <w:t>ПК 1.1. ПК 1.4. ПК 1.6. ПК 2.2. ОК 1. ОК 2. ОК 3. ОК 4. ОК 5. ОК 9. ОК 10. ОК 11.</w:t>
            </w:r>
          </w:p>
        </w:tc>
        <w:tc>
          <w:tcPr>
            <w:tcW w:w="914" w:type="pct"/>
          </w:tcPr>
          <w:p w14:paraId="3FC7E926" w14:textId="76ABE89C" w:rsidR="00456178" w:rsidRPr="00D273E3" w:rsidRDefault="00456178" w:rsidP="00456178">
            <w:pPr>
              <w:spacing w:after="0" w:line="240" w:lineRule="auto"/>
              <w:rPr>
                <w:rFonts w:ascii="Times New Roman" w:hAnsi="Times New Roman"/>
              </w:rPr>
            </w:pPr>
            <w:r w:rsidRPr="00D273E3">
              <w:rPr>
                <w:rFonts w:ascii="Times New Roman" w:hAnsi="Times New Roman"/>
              </w:rPr>
              <w:t>МДК 03.01 Выполнение работ по профессии «Контролер (Сберегательного банка)»</w:t>
            </w:r>
          </w:p>
        </w:tc>
        <w:tc>
          <w:tcPr>
            <w:tcW w:w="385" w:type="pct"/>
          </w:tcPr>
          <w:p w14:paraId="73481A89" w14:textId="75B74489" w:rsidR="00456178" w:rsidRPr="00D273E3" w:rsidRDefault="00456178" w:rsidP="007D22DF">
            <w:pPr>
              <w:spacing w:after="0" w:line="240" w:lineRule="auto"/>
              <w:jc w:val="center"/>
              <w:rPr>
                <w:rFonts w:ascii="Times New Roman" w:hAnsi="Times New Roman"/>
                <w:b/>
                <w:bCs/>
              </w:rPr>
            </w:pPr>
            <w:r w:rsidRPr="00D273E3">
              <w:rPr>
                <w:rFonts w:ascii="Times New Roman" w:hAnsi="Times New Roman"/>
                <w:b/>
                <w:bCs/>
              </w:rPr>
              <w:t>129</w:t>
            </w:r>
          </w:p>
        </w:tc>
        <w:tc>
          <w:tcPr>
            <w:tcW w:w="241" w:type="pct"/>
          </w:tcPr>
          <w:p w14:paraId="302F01C4" w14:textId="66BB8FEC" w:rsidR="00456178" w:rsidRPr="00D273E3" w:rsidRDefault="00456178" w:rsidP="007D22DF">
            <w:pPr>
              <w:spacing w:after="0" w:line="240" w:lineRule="auto"/>
              <w:jc w:val="center"/>
              <w:rPr>
                <w:rFonts w:ascii="Times New Roman" w:hAnsi="Times New Roman"/>
              </w:rPr>
            </w:pPr>
            <w:r w:rsidRPr="00D273E3">
              <w:rPr>
                <w:rFonts w:ascii="Times New Roman" w:hAnsi="Times New Roman"/>
              </w:rPr>
              <w:t>96</w:t>
            </w:r>
          </w:p>
        </w:tc>
        <w:tc>
          <w:tcPr>
            <w:tcW w:w="288" w:type="pct"/>
          </w:tcPr>
          <w:p w14:paraId="166389C2" w14:textId="7D12E896" w:rsidR="00456178" w:rsidRPr="00D273E3" w:rsidRDefault="00456178" w:rsidP="007D22DF">
            <w:pPr>
              <w:spacing w:after="0" w:line="240" w:lineRule="auto"/>
              <w:jc w:val="center"/>
              <w:rPr>
                <w:rFonts w:ascii="Times New Roman" w:hAnsi="Times New Roman"/>
                <w:b/>
                <w:bCs/>
              </w:rPr>
            </w:pPr>
            <w:r w:rsidRPr="00D273E3">
              <w:rPr>
                <w:rFonts w:ascii="Times New Roman" w:hAnsi="Times New Roman"/>
                <w:b/>
                <w:bCs/>
              </w:rPr>
              <w:t>48</w:t>
            </w:r>
          </w:p>
        </w:tc>
        <w:tc>
          <w:tcPr>
            <w:tcW w:w="241" w:type="pct"/>
          </w:tcPr>
          <w:p w14:paraId="03A88AE2" w14:textId="77777777" w:rsidR="00456178" w:rsidRPr="00D273E3" w:rsidRDefault="00456178" w:rsidP="007D22DF">
            <w:pPr>
              <w:spacing w:after="0" w:line="240" w:lineRule="auto"/>
              <w:jc w:val="center"/>
              <w:rPr>
                <w:rFonts w:ascii="Times New Roman" w:hAnsi="Times New Roman"/>
              </w:rPr>
            </w:pPr>
          </w:p>
        </w:tc>
        <w:tc>
          <w:tcPr>
            <w:tcW w:w="433" w:type="pct"/>
          </w:tcPr>
          <w:p w14:paraId="73E4A470" w14:textId="776503AE" w:rsidR="00456178" w:rsidRPr="00D273E3" w:rsidRDefault="00456178" w:rsidP="007D22DF">
            <w:pPr>
              <w:spacing w:after="0" w:line="240" w:lineRule="auto"/>
              <w:jc w:val="center"/>
              <w:rPr>
                <w:rFonts w:ascii="Times New Roman" w:hAnsi="Times New Roman"/>
              </w:rPr>
            </w:pPr>
            <w:r w:rsidRPr="00D273E3">
              <w:rPr>
                <w:rFonts w:ascii="Times New Roman" w:hAnsi="Times New Roman"/>
              </w:rPr>
              <w:t>24</w:t>
            </w:r>
          </w:p>
        </w:tc>
        <w:tc>
          <w:tcPr>
            <w:tcW w:w="387" w:type="pct"/>
          </w:tcPr>
          <w:p w14:paraId="25856090" w14:textId="77777777" w:rsidR="00456178" w:rsidRPr="00D273E3" w:rsidRDefault="00456178" w:rsidP="007D22DF">
            <w:pPr>
              <w:spacing w:after="0" w:line="240" w:lineRule="auto"/>
              <w:jc w:val="center"/>
              <w:rPr>
                <w:rFonts w:ascii="Times New Roman" w:hAnsi="Times New Roman"/>
              </w:rPr>
            </w:pPr>
            <w:r w:rsidRPr="00D273E3">
              <w:rPr>
                <w:rFonts w:ascii="Times New Roman" w:hAnsi="Times New Roman"/>
              </w:rPr>
              <w:t>Х</w:t>
            </w:r>
          </w:p>
        </w:tc>
        <w:tc>
          <w:tcPr>
            <w:tcW w:w="381" w:type="pct"/>
            <w:gridSpan w:val="2"/>
          </w:tcPr>
          <w:p w14:paraId="08D6422B" w14:textId="2C250EBA" w:rsidR="00456178" w:rsidRPr="00D273E3" w:rsidRDefault="00456178" w:rsidP="007D22DF">
            <w:pPr>
              <w:spacing w:after="0" w:line="240" w:lineRule="auto"/>
              <w:jc w:val="center"/>
              <w:rPr>
                <w:rFonts w:ascii="Times New Roman" w:hAnsi="Times New Roman"/>
                <w:b/>
                <w:bCs/>
              </w:rPr>
            </w:pPr>
            <w:r w:rsidRPr="00D273E3">
              <w:rPr>
                <w:rFonts w:ascii="Times New Roman" w:hAnsi="Times New Roman"/>
                <w:b/>
                <w:bCs/>
              </w:rPr>
              <w:t>72</w:t>
            </w:r>
          </w:p>
        </w:tc>
        <w:tc>
          <w:tcPr>
            <w:tcW w:w="433" w:type="pct"/>
          </w:tcPr>
          <w:p w14:paraId="1EB51489" w14:textId="77777777" w:rsidR="00456178" w:rsidRPr="00D273E3" w:rsidRDefault="00456178" w:rsidP="007D22DF">
            <w:pPr>
              <w:spacing w:after="0" w:line="240" w:lineRule="auto"/>
              <w:jc w:val="center"/>
              <w:rPr>
                <w:rFonts w:ascii="Times New Roman" w:hAnsi="Times New Roman"/>
                <w:b/>
                <w:bCs/>
              </w:rPr>
            </w:pPr>
            <w:r w:rsidRPr="00D273E3">
              <w:rPr>
                <w:rFonts w:ascii="Times New Roman" w:hAnsi="Times New Roman"/>
                <w:b/>
                <w:bCs/>
              </w:rPr>
              <w:t>Х</w:t>
            </w:r>
          </w:p>
        </w:tc>
        <w:tc>
          <w:tcPr>
            <w:tcW w:w="288" w:type="pct"/>
          </w:tcPr>
          <w:p w14:paraId="23E185FE" w14:textId="77777777" w:rsidR="00456178" w:rsidRPr="00D273E3" w:rsidRDefault="00456178" w:rsidP="007D22DF">
            <w:pPr>
              <w:spacing w:after="0" w:line="240" w:lineRule="auto"/>
              <w:jc w:val="center"/>
              <w:rPr>
                <w:rFonts w:ascii="Times New Roman" w:hAnsi="Times New Roman"/>
              </w:rPr>
            </w:pPr>
            <w:r w:rsidRPr="00D273E3">
              <w:rPr>
                <w:rFonts w:ascii="Times New Roman" w:hAnsi="Times New Roman"/>
              </w:rPr>
              <w:t>Х</w:t>
            </w:r>
          </w:p>
        </w:tc>
        <w:tc>
          <w:tcPr>
            <w:tcW w:w="337" w:type="pct"/>
          </w:tcPr>
          <w:p w14:paraId="1DDE19EC" w14:textId="7748094B" w:rsidR="00456178" w:rsidRPr="00D273E3" w:rsidRDefault="00456178" w:rsidP="007D22DF">
            <w:pPr>
              <w:spacing w:after="0" w:line="240" w:lineRule="auto"/>
              <w:jc w:val="center"/>
              <w:rPr>
                <w:rFonts w:ascii="Times New Roman" w:hAnsi="Times New Roman"/>
              </w:rPr>
            </w:pPr>
            <w:r w:rsidRPr="00D273E3">
              <w:rPr>
                <w:rFonts w:ascii="Times New Roman" w:hAnsi="Times New Roman"/>
              </w:rPr>
              <w:t>9</w:t>
            </w:r>
          </w:p>
        </w:tc>
      </w:tr>
      <w:tr w:rsidR="00456178" w:rsidRPr="00D273E3" w14:paraId="491C926A" w14:textId="77777777" w:rsidTr="00456178">
        <w:tc>
          <w:tcPr>
            <w:tcW w:w="672" w:type="pct"/>
          </w:tcPr>
          <w:p w14:paraId="0CFFA310" w14:textId="6B33844D" w:rsidR="00456178" w:rsidRPr="00D273E3" w:rsidRDefault="00456178" w:rsidP="00456178">
            <w:pPr>
              <w:spacing w:after="0" w:line="240" w:lineRule="auto"/>
              <w:rPr>
                <w:rFonts w:ascii="Times New Roman" w:hAnsi="Times New Roman"/>
                <w:i/>
              </w:rPr>
            </w:pPr>
            <w:r w:rsidRPr="00D273E3">
              <w:rPr>
                <w:rFonts w:ascii="Times New Roman" w:hAnsi="Times New Roman"/>
              </w:rPr>
              <w:t>ПК 1.1. ПК 1.4. ПК 1.6. ПК 2.2. ОК 1. ОК 2. ОК 3. ОК 4. ОК 5. ОК 9. ОК 10. ОК 11.</w:t>
            </w:r>
          </w:p>
        </w:tc>
        <w:tc>
          <w:tcPr>
            <w:tcW w:w="914" w:type="pct"/>
          </w:tcPr>
          <w:p w14:paraId="461F4799" w14:textId="77777777" w:rsidR="00456178" w:rsidRPr="00D273E3" w:rsidRDefault="00456178" w:rsidP="00456178">
            <w:pPr>
              <w:suppressAutoHyphens/>
              <w:spacing w:after="0" w:line="240" w:lineRule="auto"/>
              <w:rPr>
                <w:rFonts w:ascii="Times New Roman" w:hAnsi="Times New Roman"/>
              </w:rPr>
            </w:pPr>
            <w:r w:rsidRPr="00D273E3">
              <w:rPr>
                <w:rFonts w:ascii="Times New Roman" w:hAnsi="Times New Roman"/>
              </w:rPr>
              <w:t>Производственная практика (по профилю специальности), часов (если предусмотрена итоговая (концентрированная практика)</w:t>
            </w:r>
          </w:p>
        </w:tc>
        <w:tc>
          <w:tcPr>
            <w:tcW w:w="385" w:type="pct"/>
          </w:tcPr>
          <w:p w14:paraId="390A878F" w14:textId="77777777" w:rsidR="00456178" w:rsidRPr="00D273E3" w:rsidRDefault="00456178" w:rsidP="00456178">
            <w:pPr>
              <w:suppressAutoHyphens/>
              <w:spacing w:after="0" w:line="240" w:lineRule="auto"/>
              <w:jc w:val="center"/>
              <w:rPr>
                <w:rFonts w:ascii="Times New Roman" w:hAnsi="Times New Roman"/>
                <w:b/>
                <w:bCs/>
                <w:i/>
              </w:rPr>
            </w:pPr>
            <w:r w:rsidRPr="00D273E3">
              <w:rPr>
                <w:rFonts w:ascii="Times New Roman" w:hAnsi="Times New Roman"/>
                <w:b/>
                <w:bCs/>
              </w:rPr>
              <w:t>72</w:t>
            </w:r>
          </w:p>
        </w:tc>
        <w:tc>
          <w:tcPr>
            <w:tcW w:w="241" w:type="pct"/>
            <w:shd w:val="clear" w:color="auto" w:fill="C0C0C0"/>
          </w:tcPr>
          <w:p w14:paraId="63FF3DA8" w14:textId="77777777" w:rsidR="00456178" w:rsidRPr="00D273E3" w:rsidRDefault="00456178" w:rsidP="00456178">
            <w:pPr>
              <w:spacing w:after="0" w:line="240" w:lineRule="auto"/>
              <w:jc w:val="center"/>
              <w:rPr>
                <w:rFonts w:ascii="Times New Roman" w:hAnsi="Times New Roman"/>
                <w:i/>
              </w:rPr>
            </w:pPr>
            <w:r w:rsidRPr="00D273E3">
              <w:rPr>
                <w:rFonts w:ascii="Times New Roman" w:hAnsi="Times New Roman"/>
                <w:i/>
              </w:rPr>
              <w:t>72</w:t>
            </w:r>
          </w:p>
        </w:tc>
        <w:tc>
          <w:tcPr>
            <w:tcW w:w="288" w:type="pct"/>
            <w:shd w:val="clear" w:color="auto" w:fill="C0C0C0"/>
          </w:tcPr>
          <w:p w14:paraId="51ED4586" w14:textId="77777777" w:rsidR="00456178" w:rsidRPr="00D273E3" w:rsidRDefault="00456178" w:rsidP="00456178">
            <w:pPr>
              <w:spacing w:after="0" w:line="240" w:lineRule="auto"/>
              <w:jc w:val="center"/>
              <w:rPr>
                <w:rFonts w:ascii="Times New Roman" w:hAnsi="Times New Roman"/>
                <w:b/>
                <w:bCs/>
                <w:i/>
              </w:rPr>
            </w:pPr>
          </w:p>
        </w:tc>
        <w:tc>
          <w:tcPr>
            <w:tcW w:w="1442" w:type="pct"/>
            <w:gridSpan w:val="5"/>
            <w:shd w:val="clear" w:color="auto" w:fill="C0C0C0"/>
          </w:tcPr>
          <w:p w14:paraId="16910A50" w14:textId="77777777" w:rsidR="00456178" w:rsidRPr="00D273E3" w:rsidRDefault="00456178" w:rsidP="00456178">
            <w:pPr>
              <w:spacing w:after="0" w:line="240" w:lineRule="auto"/>
              <w:jc w:val="center"/>
              <w:rPr>
                <w:rFonts w:ascii="Times New Roman" w:hAnsi="Times New Roman"/>
                <w:i/>
              </w:rPr>
            </w:pPr>
          </w:p>
        </w:tc>
        <w:tc>
          <w:tcPr>
            <w:tcW w:w="433" w:type="pct"/>
          </w:tcPr>
          <w:p w14:paraId="5545505D" w14:textId="77777777" w:rsidR="00456178" w:rsidRPr="00D273E3" w:rsidRDefault="00456178" w:rsidP="00456178">
            <w:pPr>
              <w:suppressAutoHyphens/>
              <w:spacing w:after="0" w:line="240" w:lineRule="auto"/>
              <w:jc w:val="center"/>
              <w:rPr>
                <w:rFonts w:ascii="Times New Roman" w:hAnsi="Times New Roman"/>
                <w:i/>
                <w:color w:val="C00000"/>
              </w:rPr>
            </w:pPr>
            <w:r w:rsidRPr="00D273E3">
              <w:rPr>
                <w:rFonts w:ascii="Times New Roman" w:hAnsi="Times New Roman"/>
                <w:b/>
                <w:bCs/>
              </w:rPr>
              <w:t>72</w:t>
            </w:r>
          </w:p>
        </w:tc>
        <w:tc>
          <w:tcPr>
            <w:tcW w:w="288" w:type="pct"/>
          </w:tcPr>
          <w:p w14:paraId="5F28ED8E" w14:textId="77777777" w:rsidR="00456178" w:rsidRPr="00D273E3" w:rsidRDefault="00456178" w:rsidP="00456178">
            <w:pPr>
              <w:spacing w:after="0" w:line="240" w:lineRule="auto"/>
              <w:jc w:val="center"/>
              <w:rPr>
                <w:rFonts w:ascii="Times New Roman" w:hAnsi="Times New Roman"/>
                <w:i/>
              </w:rPr>
            </w:pPr>
            <w:r w:rsidRPr="00D273E3">
              <w:rPr>
                <w:rFonts w:ascii="Times New Roman" w:hAnsi="Times New Roman"/>
              </w:rPr>
              <w:t>Х</w:t>
            </w:r>
          </w:p>
        </w:tc>
        <w:tc>
          <w:tcPr>
            <w:tcW w:w="337" w:type="pct"/>
          </w:tcPr>
          <w:p w14:paraId="402E3E65" w14:textId="77777777" w:rsidR="00456178" w:rsidRPr="00D273E3" w:rsidRDefault="00456178" w:rsidP="00456178">
            <w:pPr>
              <w:spacing w:after="0" w:line="240" w:lineRule="auto"/>
              <w:jc w:val="center"/>
              <w:rPr>
                <w:rFonts w:ascii="Times New Roman" w:hAnsi="Times New Roman"/>
                <w:i/>
              </w:rPr>
            </w:pPr>
            <w:r w:rsidRPr="00D273E3">
              <w:rPr>
                <w:rFonts w:ascii="Times New Roman" w:hAnsi="Times New Roman"/>
              </w:rPr>
              <w:t>Х</w:t>
            </w:r>
          </w:p>
        </w:tc>
      </w:tr>
      <w:tr w:rsidR="00456178" w:rsidRPr="00D273E3" w14:paraId="0DF713E8" w14:textId="77777777" w:rsidTr="00456178">
        <w:tc>
          <w:tcPr>
            <w:tcW w:w="672" w:type="pct"/>
            <w:vMerge w:val="restart"/>
          </w:tcPr>
          <w:p w14:paraId="3B00733E" w14:textId="5B110634" w:rsidR="00456178" w:rsidRPr="00D273E3" w:rsidRDefault="00456178" w:rsidP="00456178">
            <w:pPr>
              <w:spacing w:after="0" w:line="240" w:lineRule="auto"/>
              <w:rPr>
                <w:rFonts w:ascii="Times New Roman" w:hAnsi="Times New Roman"/>
                <w:i/>
              </w:rPr>
            </w:pPr>
            <w:r w:rsidRPr="00D273E3">
              <w:rPr>
                <w:rFonts w:ascii="Times New Roman" w:hAnsi="Times New Roman"/>
              </w:rPr>
              <w:t>ПК 1.1. ПК 1.4. ПК 1.6. ПК 2.2. ОК 1. ОК 2. ОК 3. ОК 4. ОК 5. ОК 9. ОК 10. ОК 11.</w:t>
            </w:r>
          </w:p>
        </w:tc>
        <w:tc>
          <w:tcPr>
            <w:tcW w:w="914" w:type="pct"/>
          </w:tcPr>
          <w:p w14:paraId="1B51F1F5" w14:textId="77777777" w:rsidR="00456178" w:rsidRPr="00D273E3" w:rsidRDefault="00456178" w:rsidP="00456178">
            <w:pPr>
              <w:suppressAutoHyphens/>
              <w:spacing w:after="0" w:line="240" w:lineRule="auto"/>
              <w:rPr>
                <w:rFonts w:ascii="Times New Roman" w:hAnsi="Times New Roman"/>
              </w:rPr>
            </w:pPr>
            <w:r w:rsidRPr="00D273E3">
              <w:rPr>
                <w:rFonts w:ascii="Times New Roman" w:hAnsi="Times New Roman"/>
              </w:rPr>
              <w:t>Промежуточная аттестация</w:t>
            </w:r>
          </w:p>
        </w:tc>
        <w:tc>
          <w:tcPr>
            <w:tcW w:w="385" w:type="pct"/>
          </w:tcPr>
          <w:p w14:paraId="31BC1514" w14:textId="77777777" w:rsidR="00456178" w:rsidRPr="00D273E3" w:rsidRDefault="00456178" w:rsidP="00456178">
            <w:pPr>
              <w:suppressAutoHyphens/>
              <w:spacing w:after="0" w:line="240" w:lineRule="auto"/>
              <w:jc w:val="center"/>
              <w:rPr>
                <w:rFonts w:ascii="Times New Roman" w:hAnsi="Times New Roman"/>
                <w:b/>
                <w:bCs/>
              </w:rPr>
            </w:pPr>
            <w:r w:rsidRPr="00D273E3">
              <w:rPr>
                <w:rFonts w:ascii="Times New Roman" w:hAnsi="Times New Roman"/>
                <w:b/>
                <w:bCs/>
              </w:rPr>
              <w:t>Х</w:t>
            </w:r>
          </w:p>
        </w:tc>
        <w:tc>
          <w:tcPr>
            <w:tcW w:w="241" w:type="pct"/>
            <w:shd w:val="clear" w:color="auto" w:fill="C0C0C0"/>
          </w:tcPr>
          <w:p w14:paraId="17816846" w14:textId="77777777" w:rsidR="00456178" w:rsidRPr="00D273E3" w:rsidRDefault="00456178" w:rsidP="00456178">
            <w:pPr>
              <w:spacing w:after="0" w:line="240" w:lineRule="auto"/>
              <w:jc w:val="center"/>
              <w:rPr>
                <w:rFonts w:ascii="Times New Roman" w:hAnsi="Times New Roman"/>
                <w:i/>
              </w:rPr>
            </w:pPr>
            <w:r w:rsidRPr="00D273E3">
              <w:rPr>
                <w:rFonts w:ascii="Times New Roman" w:hAnsi="Times New Roman"/>
                <w:i/>
              </w:rPr>
              <w:t>Х</w:t>
            </w:r>
          </w:p>
        </w:tc>
        <w:tc>
          <w:tcPr>
            <w:tcW w:w="288" w:type="pct"/>
            <w:shd w:val="clear" w:color="auto" w:fill="C0C0C0"/>
          </w:tcPr>
          <w:p w14:paraId="5A8A0E42" w14:textId="77777777" w:rsidR="00456178" w:rsidRPr="00D273E3" w:rsidRDefault="00456178" w:rsidP="00456178">
            <w:pPr>
              <w:spacing w:after="0" w:line="240" w:lineRule="auto"/>
              <w:jc w:val="center"/>
              <w:rPr>
                <w:rFonts w:ascii="Times New Roman" w:hAnsi="Times New Roman"/>
                <w:i/>
              </w:rPr>
            </w:pPr>
          </w:p>
        </w:tc>
        <w:tc>
          <w:tcPr>
            <w:tcW w:w="1442" w:type="pct"/>
            <w:gridSpan w:val="5"/>
            <w:shd w:val="clear" w:color="auto" w:fill="C0C0C0"/>
          </w:tcPr>
          <w:p w14:paraId="7D51E918" w14:textId="77777777" w:rsidR="00456178" w:rsidRPr="00D273E3" w:rsidRDefault="00456178" w:rsidP="00456178">
            <w:pPr>
              <w:spacing w:after="0" w:line="240" w:lineRule="auto"/>
              <w:jc w:val="center"/>
              <w:rPr>
                <w:rFonts w:ascii="Times New Roman" w:hAnsi="Times New Roman"/>
                <w:i/>
              </w:rPr>
            </w:pPr>
          </w:p>
        </w:tc>
        <w:tc>
          <w:tcPr>
            <w:tcW w:w="433" w:type="pct"/>
          </w:tcPr>
          <w:p w14:paraId="4A6825DE" w14:textId="77777777" w:rsidR="00456178" w:rsidRPr="00D273E3" w:rsidRDefault="00456178" w:rsidP="00456178">
            <w:pPr>
              <w:suppressAutoHyphens/>
              <w:spacing w:after="0" w:line="240" w:lineRule="auto"/>
              <w:jc w:val="center"/>
              <w:rPr>
                <w:rFonts w:ascii="Times New Roman" w:hAnsi="Times New Roman"/>
              </w:rPr>
            </w:pPr>
          </w:p>
        </w:tc>
        <w:tc>
          <w:tcPr>
            <w:tcW w:w="288" w:type="pct"/>
          </w:tcPr>
          <w:p w14:paraId="1881A213" w14:textId="77777777" w:rsidR="00456178" w:rsidRPr="00D273E3" w:rsidRDefault="00456178" w:rsidP="00456178">
            <w:pPr>
              <w:spacing w:after="0" w:line="240" w:lineRule="auto"/>
              <w:jc w:val="center"/>
              <w:rPr>
                <w:rFonts w:ascii="Times New Roman" w:hAnsi="Times New Roman"/>
                <w:i/>
              </w:rPr>
            </w:pPr>
          </w:p>
        </w:tc>
        <w:tc>
          <w:tcPr>
            <w:tcW w:w="337" w:type="pct"/>
          </w:tcPr>
          <w:p w14:paraId="40336002" w14:textId="77777777" w:rsidR="00456178" w:rsidRPr="00D273E3" w:rsidRDefault="00456178" w:rsidP="00456178">
            <w:pPr>
              <w:spacing w:after="0" w:line="240" w:lineRule="auto"/>
              <w:jc w:val="center"/>
              <w:rPr>
                <w:rFonts w:ascii="Times New Roman" w:hAnsi="Times New Roman"/>
                <w:i/>
              </w:rPr>
            </w:pPr>
          </w:p>
        </w:tc>
      </w:tr>
      <w:tr w:rsidR="00456178" w:rsidRPr="00D273E3" w14:paraId="60FF6259" w14:textId="77777777" w:rsidTr="00456178">
        <w:tc>
          <w:tcPr>
            <w:tcW w:w="672" w:type="pct"/>
            <w:vMerge/>
          </w:tcPr>
          <w:p w14:paraId="5AC36354" w14:textId="77777777" w:rsidR="00456178" w:rsidRPr="00D273E3" w:rsidRDefault="00456178" w:rsidP="007D22DF">
            <w:pPr>
              <w:spacing w:after="0" w:line="240" w:lineRule="auto"/>
              <w:rPr>
                <w:rFonts w:ascii="Times New Roman" w:hAnsi="Times New Roman"/>
                <w:i/>
              </w:rPr>
            </w:pPr>
          </w:p>
        </w:tc>
        <w:tc>
          <w:tcPr>
            <w:tcW w:w="914" w:type="pct"/>
          </w:tcPr>
          <w:p w14:paraId="14C66243" w14:textId="77777777" w:rsidR="00456178" w:rsidRPr="00D273E3" w:rsidRDefault="00456178" w:rsidP="007D22DF">
            <w:pPr>
              <w:suppressAutoHyphens/>
              <w:spacing w:after="0" w:line="240" w:lineRule="auto"/>
              <w:ind w:right="-57"/>
              <w:rPr>
                <w:rFonts w:ascii="Times New Roman" w:hAnsi="Times New Roman"/>
                <w:b/>
              </w:rPr>
            </w:pPr>
            <w:r w:rsidRPr="00D273E3">
              <w:rPr>
                <w:rFonts w:ascii="Times New Roman" w:hAnsi="Times New Roman"/>
                <w:b/>
              </w:rPr>
              <w:t>Экзамен по ПМ</w:t>
            </w:r>
          </w:p>
        </w:tc>
        <w:tc>
          <w:tcPr>
            <w:tcW w:w="385" w:type="pct"/>
          </w:tcPr>
          <w:p w14:paraId="19B46887" w14:textId="77777777" w:rsidR="00456178" w:rsidRPr="00D273E3" w:rsidRDefault="00456178" w:rsidP="007D22DF">
            <w:pPr>
              <w:suppressAutoHyphens/>
              <w:spacing w:after="0" w:line="240" w:lineRule="auto"/>
              <w:jc w:val="center"/>
              <w:rPr>
                <w:rFonts w:ascii="Times New Roman" w:hAnsi="Times New Roman"/>
                <w:b/>
              </w:rPr>
            </w:pPr>
            <w:r w:rsidRPr="00D273E3">
              <w:rPr>
                <w:rFonts w:ascii="Times New Roman" w:hAnsi="Times New Roman"/>
                <w:b/>
              </w:rPr>
              <w:t>12</w:t>
            </w:r>
          </w:p>
        </w:tc>
        <w:tc>
          <w:tcPr>
            <w:tcW w:w="241" w:type="pct"/>
            <w:shd w:val="clear" w:color="auto" w:fill="C0C0C0"/>
          </w:tcPr>
          <w:p w14:paraId="391AC1C2" w14:textId="77777777" w:rsidR="00456178" w:rsidRPr="00D273E3" w:rsidRDefault="00456178" w:rsidP="007D22DF">
            <w:pPr>
              <w:spacing w:after="0" w:line="240" w:lineRule="auto"/>
              <w:jc w:val="center"/>
              <w:rPr>
                <w:rFonts w:ascii="Times New Roman" w:hAnsi="Times New Roman"/>
                <w:b/>
                <w:i/>
                <w:color w:val="FF0000"/>
              </w:rPr>
            </w:pPr>
            <w:r w:rsidRPr="00D273E3">
              <w:rPr>
                <w:rFonts w:ascii="Times New Roman" w:hAnsi="Times New Roman"/>
              </w:rPr>
              <w:t>Х</w:t>
            </w:r>
          </w:p>
        </w:tc>
        <w:tc>
          <w:tcPr>
            <w:tcW w:w="288" w:type="pct"/>
            <w:shd w:val="clear" w:color="auto" w:fill="C0C0C0"/>
          </w:tcPr>
          <w:p w14:paraId="52880A97" w14:textId="77777777" w:rsidR="00456178" w:rsidRPr="00D273E3" w:rsidRDefault="00456178" w:rsidP="007D22DF">
            <w:pPr>
              <w:spacing w:after="0" w:line="240" w:lineRule="auto"/>
              <w:jc w:val="center"/>
              <w:rPr>
                <w:rFonts w:ascii="Times New Roman" w:hAnsi="Times New Roman"/>
                <w:b/>
                <w:i/>
                <w:color w:val="FF0000"/>
              </w:rPr>
            </w:pPr>
            <w:r w:rsidRPr="00D273E3">
              <w:rPr>
                <w:rFonts w:ascii="Times New Roman" w:hAnsi="Times New Roman"/>
              </w:rPr>
              <w:t>Х</w:t>
            </w:r>
          </w:p>
        </w:tc>
        <w:tc>
          <w:tcPr>
            <w:tcW w:w="1442" w:type="pct"/>
            <w:gridSpan w:val="5"/>
            <w:shd w:val="clear" w:color="auto" w:fill="C0C0C0"/>
          </w:tcPr>
          <w:p w14:paraId="480B17E6" w14:textId="77777777" w:rsidR="00456178" w:rsidRPr="00D273E3" w:rsidRDefault="00456178" w:rsidP="007D22DF">
            <w:pPr>
              <w:spacing w:after="0" w:line="240" w:lineRule="auto"/>
              <w:jc w:val="center"/>
              <w:rPr>
                <w:rFonts w:ascii="Times New Roman" w:hAnsi="Times New Roman"/>
                <w:b/>
                <w:i/>
                <w:color w:val="FF0000"/>
              </w:rPr>
            </w:pPr>
            <w:r w:rsidRPr="00D273E3">
              <w:rPr>
                <w:rFonts w:ascii="Times New Roman" w:hAnsi="Times New Roman"/>
              </w:rPr>
              <w:t>Х</w:t>
            </w:r>
          </w:p>
        </w:tc>
        <w:tc>
          <w:tcPr>
            <w:tcW w:w="433" w:type="pct"/>
          </w:tcPr>
          <w:p w14:paraId="6CA0B29C" w14:textId="77777777" w:rsidR="00456178" w:rsidRPr="00D273E3" w:rsidRDefault="00456178" w:rsidP="007D22DF">
            <w:pPr>
              <w:spacing w:after="0" w:line="240" w:lineRule="auto"/>
              <w:jc w:val="center"/>
              <w:rPr>
                <w:rFonts w:ascii="Times New Roman" w:hAnsi="Times New Roman"/>
                <w:b/>
                <w:color w:val="FF0000"/>
              </w:rPr>
            </w:pPr>
            <w:r w:rsidRPr="00D273E3">
              <w:rPr>
                <w:rFonts w:ascii="Times New Roman" w:hAnsi="Times New Roman"/>
              </w:rPr>
              <w:t>Х</w:t>
            </w:r>
          </w:p>
        </w:tc>
        <w:tc>
          <w:tcPr>
            <w:tcW w:w="288" w:type="pct"/>
          </w:tcPr>
          <w:p w14:paraId="6BF105A0" w14:textId="77777777" w:rsidR="00456178" w:rsidRPr="00D273E3" w:rsidRDefault="00456178" w:rsidP="007D22DF">
            <w:pPr>
              <w:spacing w:after="0" w:line="240" w:lineRule="auto"/>
              <w:jc w:val="center"/>
              <w:rPr>
                <w:rFonts w:ascii="Times New Roman" w:hAnsi="Times New Roman"/>
                <w:b/>
                <w:color w:val="FF0000"/>
              </w:rPr>
            </w:pPr>
            <w:r w:rsidRPr="00D273E3">
              <w:rPr>
                <w:rFonts w:ascii="Times New Roman" w:hAnsi="Times New Roman"/>
              </w:rPr>
              <w:t>Х</w:t>
            </w:r>
          </w:p>
        </w:tc>
        <w:tc>
          <w:tcPr>
            <w:tcW w:w="337" w:type="pct"/>
          </w:tcPr>
          <w:p w14:paraId="1871CE2D" w14:textId="77777777" w:rsidR="00456178" w:rsidRPr="00D273E3" w:rsidRDefault="00456178" w:rsidP="007D22DF">
            <w:pPr>
              <w:spacing w:after="0" w:line="240" w:lineRule="auto"/>
              <w:jc w:val="center"/>
              <w:rPr>
                <w:rFonts w:ascii="Times New Roman" w:hAnsi="Times New Roman"/>
                <w:b/>
                <w:color w:val="FF0000"/>
              </w:rPr>
            </w:pPr>
            <w:r w:rsidRPr="00D273E3">
              <w:rPr>
                <w:rFonts w:ascii="Times New Roman" w:hAnsi="Times New Roman"/>
              </w:rPr>
              <w:t>Х</w:t>
            </w:r>
          </w:p>
        </w:tc>
      </w:tr>
      <w:tr w:rsidR="00456178" w:rsidRPr="00D273E3" w14:paraId="0EA12A83" w14:textId="77777777" w:rsidTr="00456178">
        <w:tc>
          <w:tcPr>
            <w:tcW w:w="672" w:type="pct"/>
          </w:tcPr>
          <w:p w14:paraId="406CCD8B" w14:textId="77777777" w:rsidR="00456178" w:rsidRPr="00D273E3" w:rsidRDefault="00456178" w:rsidP="00456178">
            <w:pPr>
              <w:spacing w:after="0" w:line="240" w:lineRule="auto"/>
              <w:rPr>
                <w:rFonts w:ascii="Times New Roman" w:hAnsi="Times New Roman"/>
                <w:b/>
                <w:i/>
              </w:rPr>
            </w:pPr>
          </w:p>
        </w:tc>
        <w:tc>
          <w:tcPr>
            <w:tcW w:w="914" w:type="pct"/>
          </w:tcPr>
          <w:p w14:paraId="291625D7" w14:textId="77777777" w:rsidR="00456178" w:rsidRPr="00D273E3" w:rsidRDefault="00456178" w:rsidP="00456178">
            <w:pPr>
              <w:spacing w:after="0" w:line="240" w:lineRule="auto"/>
              <w:rPr>
                <w:rFonts w:ascii="Times New Roman" w:hAnsi="Times New Roman"/>
                <w:b/>
                <w:i/>
              </w:rPr>
            </w:pPr>
            <w:r w:rsidRPr="00D273E3">
              <w:rPr>
                <w:rFonts w:ascii="Times New Roman" w:hAnsi="Times New Roman"/>
                <w:b/>
                <w:i/>
              </w:rPr>
              <w:t>Всего:</w:t>
            </w:r>
          </w:p>
        </w:tc>
        <w:tc>
          <w:tcPr>
            <w:tcW w:w="385" w:type="pct"/>
          </w:tcPr>
          <w:p w14:paraId="51B66280" w14:textId="77777777" w:rsidR="00456178" w:rsidRPr="00D273E3" w:rsidRDefault="00456178" w:rsidP="00456178">
            <w:pPr>
              <w:spacing w:after="0" w:line="240" w:lineRule="auto"/>
              <w:jc w:val="center"/>
              <w:rPr>
                <w:rFonts w:ascii="Times New Roman" w:hAnsi="Times New Roman"/>
                <w:b/>
                <w:i/>
              </w:rPr>
            </w:pPr>
            <w:r w:rsidRPr="00D273E3">
              <w:rPr>
                <w:rFonts w:ascii="Times New Roman" w:hAnsi="Times New Roman"/>
                <w:b/>
                <w:i/>
              </w:rPr>
              <w:t>213</w:t>
            </w:r>
          </w:p>
        </w:tc>
        <w:tc>
          <w:tcPr>
            <w:tcW w:w="241" w:type="pct"/>
          </w:tcPr>
          <w:p w14:paraId="5CEDA795" w14:textId="77777777" w:rsidR="00456178" w:rsidRPr="00D273E3" w:rsidRDefault="00456178" w:rsidP="00456178">
            <w:pPr>
              <w:spacing w:after="0" w:line="240" w:lineRule="auto"/>
              <w:jc w:val="center"/>
              <w:rPr>
                <w:rFonts w:ascii="Times New Roman" w:hAnsi="Times New Roman"/>
                <w:b/>
                <w:i/>
              </w:rPr>
            </w:pPr>
            <w:r w:rsidRPr="00D273E3">
              <w:rPr>
                <w:rFonts w:ascii="Times New Roman" w:hAnsi="Times New Roman"/>
                <w:b/>
                <w:i/>
              </w:rPr>
              <w:t>168</w:t>
            </w:r>
          </w:p>
        </w:tc>
        <w:tc>
          <w:tcPr>
            <w:tcW w:w="288" w:type="pct"/>
          </w:tcPr>
          <w:p w14:paraId="2442EC3A" w14:textId="77777777" w:rsidR="00456178" w:rsidRPr="00D273E3" w:rsidRDefault="00456178" w:rsidP="00456178">
            <w:pPr>
              <w:spacing w:after="0" w:line="240" w:lineRule="auto"/>
              <w:jc w:val="center"/>
              <w:rPr>
                <w:rFonts w:ascii="Times New Roman" w:hAnsi="Times New Roman"/>
                <w:b/>
                <w:i/>
              </w:rPr>
            </w:pPr>
            <w:r w:rsidRPr="00D273E3">
              <w:rPr>
                <w:rFonts w:ascii="Times New Roman" w:hAnsi="Times New Roman"/>
                <w:b/>
                <w:i/>
              </w:rPr>
              <w:t>48</w:t>
            </w:r>
          </w:p>
        </w:tc>
        <w:tc>
          <w:tcPr>
            <w:tcW w:w="241" w:type="pct"/>
          </w:tcPr>
          <w:p w14:paraId="366D3288" w14:textId="77777777" w:rsidR="00456178" w:rsidRPr="00D273E3" w:rsidRDefault="00456178" w:rsidP="00456178">
            <w:pPr>
              <w:spacing w:after="0" w:line="240" w:lineRule="auto"/>
              <w:jc w:val="center"/>
              <w:rPr>
                <w:rFonts w:ascii="Times New Roman" w:hAnsi="Times New Roman"/>
                <w:bCs/>
                <w:iCs/>
              </w:rPr>
            </w:pPr>
            <w:r w:rsidRPr="00D273E3">
              <w:rPr>
                <w:rFonts w:ascii="Times New Roman" w:hAnsi="Times New Roman"/>
                <w:bCs/>
                <w:iCs/>
              </w:rPr>
              <w:t>Х</w:t>
            </w:r>
          </w:p>
        </w:tc>
        <w:tc>
          <w:tcPr>
            <w:tcW w:w="433" w:type="pct"/>
          </w:tcPr>
          <w:p w14:paraId="16384D7F" w14:textId="2AFD9551" w:rsidR="00456178" w:rsidRPr="00D273E3" w:rsidRDefault="00456178" w:rsidP="00456178">
            <w:pPr>
              <w:spacing w:after="0" w:line="240" w:lineRule="auto"/>
              <w:jc w:val="center"/>
              <w:rPr>
                <w:rFonts w:ascii="Times New Roman" w:hAnsi="Times New Roman"/>
                <w:b/>
                <w:iCs/>
              </w:rPr>
            </w:pPr>
            <w:r w:rsidRPr="00D273E3">
              <w:rPr>
                <w:rFonts w:ascii="Times New Roman" w:hAnsi="Times New Roman"/>
                <w:b/>
                <w:iCs/>
              </w:rPr>
              <w:t>24</w:t>
            </w:r>
          </w:p>
        </w:tc>
        <w:tc>
          <w:tcPr>
            <w:tcW w:w="421" w:type="pct"/>
            <w:gridSpan w:val="2"/>
          </w:tcPr>
          <w:p w14:paraId="0901BC8F" w14:textId="77777777" w:rsidR="00456178" w:rsidRPr="00D273E3" w:rsidRDefault="00456178" w:rsidP="00456178">
            <w:pPr>
              <w:spacing w:after="0" w:line="240" w:lineRule="auto"/>
              <w:jc w:val="center"/>
              <w:rPr>
                <w:rFonts w:ascii="Times New Roman" w:hAnsi="Times New Roman"/>
                <w:b/>
                <w:i/>
                <w:vertAlign w:val="superscript"/>
              </w:rPr>
            </w:pPr>
            <w:r w:rsidRPr="00D273E3">
              <w:rPr>
                <w:rFonts w:ascii="Times New Roman" w:hAnsi="Times New Roman"/>
                <w:b/>
                <w:i/>
              </w:rPr>
              <w:t>Х</w:t>
            </w:r>
          </w:p>
        </w:tc>
        <w:tc>
          <w:tcPr>
            <w:tcW w:w="347" w:type="pct"/>
          </w:tcPr>
          <w:p w14:paraId="22AB6F00" w14:textId="77777777" w:rsidR="00456178" w:rsidRPr="00D273E3" w:rsidRDefault="00456178" w:rsidP="00456178">
            <w:pPr>
              <w:spacing w:after="0" w:line="240" w:lineRule="auto"/>
              <w:jc w:val="center"/>
              <w:rPr>
                <w:rFonts w:ascii="Times New Roman" w:hAnsi="Times New Roman"/>
                <w:b/>
                <w:i/>
              </w:rPr>
            </w:pPr>
            <w:r w:rsidRPr="00D273E3">
              <w:rPr>
                <w:rFonts w:ascii="Times New Roman" w:hAnsi="Times New Roman"/>
                <w:b/>
                <w:i/>
              </w:rPr>
              <w:t>72</w:t>
            </w:r>
          </w:p>
        </w:tc>
        <w:tc>
          <w:tcPr>
            <w:tcW w:w="433" w:type="pct"/>
          </w:tcPr>
          <w:p w14:paraId="25CE1D8E" w14:textId="77777777" w:rsidR="00456178" w:rsidRPr="00D273E3" w:rsidRDefault="00456178" w:rsidP="00456178">
            <w:pPr>
              <w:spacing w:after="0" w:line="240" w:lineRule="auto"/>
              <w:jc w:val="center"/>
              <w:rPr>
                <w:rFonts w:ascii="Times New Roman" w:hAnsi="Times New Roman"/>
                <w:b/>
                <w:i/>
              </w:rPr>
            </w:pPr>
            <w:r w:rsidRPr="00D273E3">
              <w:rPr>
                <w:rFonts w:ascii="Times New Roman" w:hAnsi="Times New Roman"/>
                <w:b/>
                <w:i/>
              </w:rPr>
              <w:t>72</w:t>
            </w:r>
          </w:p>
        </w:tc>
        <w:tc>
          <w:tcPr>
            <w:tcW w:w="288" w:type="pct"/>
          </w:tcPr>
          <w:p w14:paraId="6F50A028" w14:textId="77777777" w:rsidR="00456178" w:rsidRPr="00D273E3" w:rsidRDefault="00456178" w:rsidP="00456178">
            <w:pPr>
              <w:spacing w:after="0" w:line="240" w:lineRule="auto"/>
              <w:jc w:val="center"/>
              <w:rPr>
                <w:rFonts w:ascii="Times New Roman" w:hAnsi="Times New Roman"/>
                <w:b/>
                <w:i/>
              </w:rPr>
            </w:pPr>
            <w:r w:rsidRPr="00D273E3">
              <w:rPr>
                <w:rFonts w:ascii="Times New Roman" w:hAnsi="Times New Roman"/>
                <w:b/>
                <w:i/>
              </w:rPr>
              <w:t>Х</w:t>
            </w:r>
          </w:p>
        </w:tc>
        <w:tc>
          <w:tcPr>
            <w:tcW w:w="335" w:type="pct"/>
          </w:tcPr>
          <w:p w14:paraId="031D1AFE" w14:textId="77777777" w:rsidR="00456178" w:rsidRPr="00D273E3" w:rsidRDefault="00456178" w:rsidP="00456178">
            <w:pPr>
              <w:spacing w:after="0" w:line="240" w:lineRule="auto"/>
              <w:jc w:val="center"/>
              <w:rPr>
                <w:rFonts w:ascii="Times New Roman" w:hAnsi="Times New Roman"/>
              </w:rPr>
            </w:pPr>
            <w:r w:rsidRPr="00D273E3">
              <w:rPr>
                <w:rFonts w:ascii="Times New Roman" w:hAnsi="Times New Roman"/>
              </w:rPr>
              <w:t>9</w:t>
            </w:r>
          </w:p>
        </w:tc>
      </w:tr>
    </w:tbl>
    <w:p w14:paraId="30772226" w14:textId="77777777" w:rsidR="00456178" w:rsidRPr="00D273E3" w:rsidRDefault="00456178" w:rsidP="004561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8"/>
          <w:szCs w:val="28"/>
        </w:rPr>
      </w:pPr>
      <w:r w:rsidRPr="00D273E3">
        <w:rPr>
          <w:rFonts w:ascii="Times New Roman" w:hAnsi="Times New Roman"/>
          <w:b/>
          <w:sz w:val="28"/>
          <w:szCs w:val="28"/>
        </w:rPr>
        <w:br w:type="page"/>
      </w:r>
    </w:p>
    <w:p w14:paraId="04EEEFAA" w14:textId="0CA4FC7E" w:rsidR="00456178" w:rsidRPr="00D273E3" w:rsidRDefault="00456178" w:rsidP="004561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caps/>
          <w:color w:val="000000"/>
          <w:sz w:val="28"/>
          <w:szCs w:val="28"/>
        </w:rPr>
      </w:pPr>
      <w:r w:rsidRPr="00D273E3">
        <w:rPr>
          <w:rFonts w:ascii="Times New Roman" w:hAnsi="Times New Roman"/>
          <w:b/>
          <w:sz w:val="28"/>
          <w:szCs w:val="28"/>
        </w:rPr>
        <w:lastRenderedPageBreak/>
        <w:t>2.2. Тематический план и содержание профессионального модуля (ПМ)</w:t>
      </w:r>
    </w:p>
    <w:p w14:paraId="5D6D1091" w14:textId="77777777" w:rsidR="00456178" w:rsidRPr="00D273E3" w:rsidRDefault="00456178" w:rsidP="00456178">
      <w:pPr>
        <w:spacing w:after="0" w:line="240" w:lineRule="auto"/>
        <w:rPr>
          <w:rFonts w:ascii="Times New Roman" w:hAnsi="Times New Roman"/>
          <w:sz w:val="24"/>
          <w:szCs w:val="24"/>
        </w:rPr>
      </w:pPr>
    </w:p>
    <w:tbl>
      <w:tblPr>
        <w:tblW w:w="15178" w:type="dxa"/>
        <w:tblLayout w:type="fixed"/>
        <w:tblCellMar>
          <w:left w:w="10" w:type="dxa"/>
          <w:right w:w="10" w:type="dxa"/>
        </w:tblCellMar>
        <w:tblLook w:val="0000" w:firstRow="0" w:lastRow="0" w:firstColumn="0" w:lastColumn="0" w:noHBand="0" w:noVBand="0"/>
      </w:tblPr>
      <w:tblGrid>
        <w:gridCol w:w="2420"/>
        <w:gridCol w:w="11042"/>
        <w:gridCol w:w="1716"/>
      </w:tblGrid>
      <w:tr w:rsidR="00456178" w:rsidRPr="00D273E3" w14:paraId="2BE10A20" w14:textId="77777777" w:rsidTr="00456178">
        <w:tc>
          <w:tcPr>
            <w:tcW w:w="2420" w:type="dxa"/>
            <w:tcBorders>
              <w:top w:val="single" w:sz="4" w:space="0" w:color="auto"/>
              <w:left w:val="single" w:sz="4" w:space="0" w:color="auto"/>
              <w:bottom w:val="single" w:sz="4" w:space="0" w:color="auto"/>
              <w:right w:val="single" w:sz="4" w:space="0" w:color="auto"/>
            </w:tcBorders>
            <w:shd w:val="clear" w:color="auto" w:fill="FFFFFF"/>
          </w:tcPr>
          <w:p w14:paraId="3C217347" w14:textId="77777777" w:rsidR="00456178" w:rsidRPr="00D273E3" w:rsidRDefault="00456178" w:rsidP="00456178">
            <w:pPr>
              <w:spacing w:after="0" w:line="240" w:lineRule="auto"/>
              <w:jc w:val="center"/>
              <w:rPr>
                <w:rFonts w:ascii="Times New Roman" w:hAnsi="Times New Roman"/>
                <w:b/>
                <w:spacing w:val="7"/>
                <w:sz w:val="24"/>
                <w:szCs w:val="24"/>
              </w:rPr>
            </w:pPr>
            <w:r w:rsidRPr="00D273E3">
              <w:rPr>
                <w:rFonts w:ascii="Times New Roman" w:hAnsi="Times New Roman"/>
                <w:b/>
                <w:spacing w:val="7"/>
                <w:sz w:val="24"/>
                <w:szCs w:val="24"/>
              </w:rPr>
              <w:t>Наименование разделов профессионального модуля (ПМ), междисциплинарных курсов (МДК) и тем</w:t>
            </w:r>
          </w:p>
        </w:tc>
        <w:tc>
          <w:tcPr>
            <w:tcW w:w="11042" w:type="dxa"/>
            <w:tcBorders>
              <w:top w:val="single" w:sz="4" w:space="0" w:color="auto"/>
              <w:left w:val="single" w:sz="4" w:space="0" w:color="auto"/>
              <w:bottom w:val="single" w:sz="4" w:space="0" w:color="auto"/>
              <w:right w:val="single" w:sz="4" w:space="0" w:color="auto"/>
            </w:tcBorders>
            <w:shd w:val="clear" w:color="auto" w:fill="FFFFFF"/>
          </w:tcPr>
          <w:p w14:paraId="6A503425" w14:textId="77777777" w:rsidR="00456178" w:rsidRPr="00D273E3" w:rsidRDefault="00456178" w:rsidP="00456178">
            <w:pPr>
              <w:spacing w:after="0" w:line="240" w:lineRule="auto"/>
              <w:ind w:left="140" w:firstLine="320"/>
              <w:jc w:val="center"/>
              <w:rPr>
                <w:rFonts w:ascii="Times New Roman" w:hAnsi="Times New Roman"/>
                <w:b/>
                <w:spacing w:val="7"/>
                <w:sz w:val="24"/>
                <w:szCs w:val="24"/>
              </w:rPr>
            </w:pPr>
            <w:r w:rsidRPr="00D273E3">
              <w:rPr>
                <w:rFonts w:ascii="Times New Roman" w:hAnsi="Times New Roman"/>
                <w:b/>
                <w:spacing w:val="7"/>
                <w:sz w:val="24"/>
                <w:szCs w:val="24"/>
              </w:rPr>
              <w:t>Содержание учебного материала, лабораторные работы и практические занятия, самостоятельная работа обучающихся, курсовая работа (проект)</w:t>
            </w:r>
          </w:p>
        </w:tc>
        <w:tc>
          <w:tcPr>
            <w:tcW w:w="1716" w:type="dxa"/>
            <w:tcBorders>
              <w:top w:val="single" w:sz="4" w:space="0" w:color="auto"/>
              <w:left w:val="single" w:sz="4" w:space="0" w:color="auto"/>
              <w:bottom w:val="single" w:sz="4" w:space="0" w:color="auto"/>
              <w:right w:val="single" w:sz="4" w:space="0" w:color="auto"/>
            </w:tcBorders>
            <w:shd w:val="clear" w:color="auto" w:fill="FFFFFF"/>
          </w:tcPr>
          <w:p w14:paraId="21ED68FA" w14:textId="77777777" w:rsidR="00456178" w:rsidRPr="00D273E3" w:rsidRDefault="00456178" w:rsidP="00456178">
            <w:pPr>
              <w:spacing w:after="0" w:line="240" w:lineRule="auto"/>
              <w:ind w:left="8"/>
              <w:jc w:val="center"/>
              <w:rPr>
                <w:rFonts w:ascii="Times New Roman" w:hAnsi="Times New Roman"/>
                <w:b/>
                <w:spacing w:val="7"/>
                <w:sz w:val="24"/>
                <w:szCs w:val="24"/>
              </w:rPr>
            </w:pPr>
            <w:r w:rsidRPr="00D273E3">
              <w:rPr>
                <w:rFonts w:ascii="Times New Roman" w:hAnsi="Times New Roman"/>
                <w:b/>
                <w:spacing w:val="7"/>
                <w:sz w:val="24"/>
                <w:szCs w:val="24"/>
              </w:rPr>
              <w:t>Объем часов</w:t>
            </w:r>
          </w:p>
        </w:tc>
      </w:tr>
      <w:tr w:rsidR="00456178" w:rsidRPr="00D273E3" w14:paraId="3FC519F5" w14:textId="77777777" w:rsidTr="00456178">
        <w:tc>
          <w:tcPr>
            <w:tcW w:w="2420" w:type="dxa"/>
            <w:tcBorders>
              <w:top w:val="single" w:sz="4" w:space="0" w:color="auto"/>
              <w:left w:val="single" w:sz="4" w:space="0" w:color="auto"/>
              <w:bottom w:val="single" w:sz="4" w:space="0" w:color="auto"/>
              <w:right w:val="single" w:sz="4" w:space="0" w:color="auto"/>
            </w:tcBorders>
            <w:shd w:val="clear" w:color="auto" w:fill="FFFFFF"/>
          </w:tcPr>
          <w:p w14:paraId="734E3627" w14:textId="77777777" w:rsidR="00456178" w:rsidRPr="00D273E3" w:rsidRDefault="00456178" w:rsidP="00456178">
            <w:pPr>
              <w:spacing w:after="0" w:line="240" w:lineRule="auto"/>
              <w:jc w:val="center"/>
              <w:rPr>
                <w:rFonts w:ascii="Times New Roman" w:hAnsi="Times New Roman"/>
                <w:b/>
                <w:sz w:val="24"/>
                <w:szCs w:val="24"/>
                <w:lang w:val="ru"/>
              </w:rPr>
            </w:pPr>
            <w:r w:rsidRPr="00D273E3">
              <w:rPr>
                <w:rFonts w:ascii="Times New Roman" w:hAnsi="Times New Roman"/>
                <w:b/>
                <w:sz w:val="24"/>
                <w:szCs w:val="24"/>
                <w:lang w:val="ru"/>
              </w:rPr>
              <w:t>1</w:t>
            </w:r>
          </w:p>
        </w:tc>
        <w:tc>
          <w:tcPr>
            <w:tcW w:w="11042" w:type="dxa"/>
            <w:tcBorders>
              <w:top w:val="single" w:sz="4" w:space="0" w:color="auto"/>
              <w:left w:val="single" w:sz="4" w:space="0" w:color="auto"/>
              <w:bottom w:val="single" w:sz="4" w:space="0" w:color="auto"/>
              <w:right w:val="single" w:sz="4" w:space="0" w:color="auto"/>
            </w:tcBorders>
            <w:shd w:val="clear" w:color="auto" w:fill="FFFFFF"/>
          </w:tcPr>
          <w:p w14:paraId="1A806FC7" w14:textId="77777777" w:rsidR="00456178" w:rsidRPr="00D273E3" w:rsidRDefault="00456178" w:rsidP="00456178">
            <w:pPr>
              <w:spacing w:after="0" w:line="240" w:lineRule="auto"/>
              <w:jc w:val="center"/>
              <w:rPr>
                <w:rFonts w:ascii="Times New Roman" w:hAnsi="Times New Roman"/>
                <w:b/>
                <w:sz w:val="24"/>
                <w:szCs w:val="24"/>
                <w:lang w:val="ru"/>
              </w:rPr>
            </w:pPr>
            <w:r w:rsidRPr="00D273E3">
              <w:rPr>
                <w:rFonts w:ascii="Times New Roman" w:hAnsi="Times New Roman"/>
                <w:b/>
                <w:sz w:val="24"/>
                <w:szCs w:val="24"/>
                <w:lang w:val="ru"/>
              </w:rPr>
              <w:t>2</w:t>
            </w:r>
          </w:p>
        </w:tc>
        <w:tc>
          <w:tcPr>
            <w:tcW w:w="1716" w:type="dxa"/>
            <w:tcBorders>
              <w:top w:val="single" w:sz="4" w:space="0" w:color="auto"/>
              <w:left w:val="single" w:sz="4" w:space="0" w:color="auto"/>
              <w:bottom w:val="single" w:sz="4" w:space="0" w:color="auto"/>
              <w:right w:val="single" w:sz="4" w:space="0" w:color="auto"/>
            </w:tcBorders>
            <w:shd w:val="clear" w:color="auto" w:fill="FFFFFF"/>
          </w:tcPr>
          <w:p w14:paraId="4C4CF7A4" w14:textId="77777777" w:rsidR="00456178" w:rsidRPr="00D273E3" w:rsidRDefault="00456178" w:rsidP="00456178">
            <w:pPr>
              <w:spacing w:after="0" w:line="240" w:lineRule="auto"/>
              <w:jc w:val="center"/>
              <w:rPr>
                <w:rFonts w:ascii="Times New Roman" w:hAnsi="Times New Roman"/>
                <w:b/>
                <w:sz w:val="24"/>
                <w:szCs w:val="24"/>
                <w:lang w:val="ru"/>
              </w:rPr>
            </w:pPr>
            <w:r w:rsidRPr="00D273E3">
              <w:rPr>
                <w:rFonts w:ascii="Times New Roman" w:hAnsi="Times New Roman"/>
                <w:b/>
                <w:sz w:val="24"/>
                <w:szCs w:val="24"/>
                <w:lang w:val="ru"/>
              </w:rPr>
              <w:t>3</w:t>
            </w:r>
          </w:p>
        </w:tc>
      </w:tr>
      <w:tr w:rsidR="00456178" w:rsidRPr="00D273E3" w14:paraId="7443268E" w14:textId="77777777" w:rsidTr="00456178">
        <w:tc>
          <w:tcPr>
            <w:tcW w:w="13462" w:type="dxa"/>
            <w:gridSpan w:val="2"/>
            <w:tcBorders>
              <w:top w:val="single" w:sz="4" w:space="0" w:color="auto"/>
              <w:left w:val="single" w:sz="4" w:space="0" w:color="auto"/>
              <w:bottom w:val="single" w:sz="4" w:space="0" w:color="auto"/>
              <w:right w:val="single" w:sz="4" w:space="0" w:color="auto"/>
            </w:tcBorders>
            <w:shd w:val="clear" w:color="auto" w:fill="FFFFFF"/>
          </w:tcPr>
          <w:p w14:paraId="07819B82" w14:textId="77777777" w:rsidR="00456178" w:rsidRPr="00D273E3" w:rsidRDefault="00456178" w:rsidP="00456178">
            <w:pPr>
              <w:spacing w:after="0" w:line="240" w:lineRule="auto"/>
              <w:rPr>
                <w:rFonts w:ascii="Times New Roman" w:hAnsi="Times New Roman"/>
                <w:sz w:val="24"/>
                <w:szCs w:val="24"/>
                <w:lang w:val="ru"/>
              </w:rPr>
            </w:pPr>
            <w:r w:rsidRPr="00D273E3">
              <w:rPr>
                <w:rFonts w:ascii="Times New Roman" w:hAnsi="Times New Roman"/>
                <w:sz w:val="24"/>
                <w:szCs w:val="24"/>
                <w:lang w:val="ru"/>
              </w:rPr>
              <w:t>МДК.03.01.</w:t>
            </w:r>
            <w:r w:rsidRPr="00D273E3">
              <w:rPr>
                <w:rFonts w:ascii="Times New Roman" w:hAnsi="Times New Roman"/>
                <w:b/>
                <w:bCs/>
                <w:sz w:val="24"/>
                <w:szCs w:val="24"/>
              </w:rPr>
              <w:t xml:space="preserve"> </w:t>
            </w:r>
            <w:r w:rsidRPr="00D273E3">
              <w:rPr>
                <w:rFonts w:ascii="Times New Roman" w:hAnsi="Times New Roman"/>
                <w:bCs/>
                <w:sz w:val="24"/>
                <w:szCs w:val="24"/>
              </w:rPr>
              <w:t>Выполнение работ по профессии Контролер (Сберегательного банка)»</w:t>
            </w:r>
          </w:p>
        </w:tc>
        <w:tc>
          <w:tcPr>
            <w:tcW w:w="1716" w:type="dxa"/>
            <w:tcBorders>
              <w:top w:val="single" w:sz="4" w:space="0" w:color="auto"/>
              <w:left w:val="single" w:sz="4" w:space="0" w:color="auto"/>
              <w:bottom w:val="single" w:sz="4" w:space="0" w:color="auto"/>
              <w:right w:val="single" w:sz="4" w:space="0" w:color="auto"/>
            </w:tcBorders>
            <w:shd w:val="clear" w:color="auto" w:fill="FFFFFF"/>
          </w:tcPr>
          <w:p w14:paraId="123772FE" w14:textId="77777777" w:rsidR="00456178" w:rsidRPr="00D273E3" w:rsidRDefault="00456178" w:rsidP="00456178">
            <w:pPr>
              <w:spacing w:after="0" w:line="240" w:lineRule="auto"/>
              <w:jc w:val="center"/>
              <w:rPr>
                <w:rFonts w:ascii="Times New Roman" w:hAnsi="Times New Roman"/>
                <w:b/>
                <w:bCs/>
                <w:sz w:val="24"/>
                <w:szCs w:val="24"/>
                <w:lang w:val="ru"/>
              </w:rPr>
            </w:pPr>
            <w:r w:rsidRPr="00D273E3">
              <w:rPr>
                <w:rFonts w:ascii="Times New Roman" w:hAnsi="Times New Roman"/>
                <w:b/>
                <w:bCs/>
                <w:sz w:val="24"/>
                <w:szCs w:val="24"/>
                <w:lang w:val="ru"/>
              </w:rPr>
              <w:t>48</w:t>
            </w:r>
          </w:p>
        </w:tc>
      </w:tr>
      <w:tr w:rsidR="00456178" w:rsidRPr="00D273E3" w14:paraId="010857A3" w14:textId="77777777" w:rsidTr="00456178">
        <w:tc>
          <w:tcPr>
            <w:tcW w:w="2420" w:type="dxa"/>
            <w:vMerge w:val="restart"/>
            <w:tcBorders>
              <w:top w:val="single" w:sz="4" w:space="0" w:color="auto"/>
              <w:left w:val="single" w:sz="4" w:space="0" w:color="auto"/>
              <w:right w:val="single" w:sz="4" w:space="0" w:color="auto"/>
            </w:tcBorders>
            <w:shd w:val="clear" w:color="auto" w:fill="FFFFFF"/>
          </w:tcPr>
          <w:p w14:paraId="3F328345" w14:textId="7BB4C2CE" w:rsidR="00456178" w:rsidRPr="00D273E3" w:rsidRDefault="00456178" w:rsidP="00456178">
            <w:pPr>
              <w:spacing w:after="0" w:line="240" w:lineRule="auto"/>
              <w:rPr>
                <w:rFonts w:ascii="Times New Roman" w:hAnsi="Times New Roman"/>
                <w:sz w:val="24"/>
                <w:szCs w:val="24"/>
                <w:lang w:val="ru"/>
              </w:rPr>
            </w:pPr>
            <w:r w:rsidRPr="00D273E3">
              <w:rPr>
                <w:rFonts w:ascii="Times New Roman" w:hAnsi="Times New Roman"/>
                <w:sz w:val="24"/>
                <w:szCs w:val="24"/>
                <w:lang w:val="ru"/>
              </w:rPr>
              <w:t xml:space="preserve">Тема 1.1. </w:t>
            </w:r>
            <w:r w:rsidRPr="00D273E3">
              <w:rPr>
                <w:rFonts w:ascii="Times New Roman" w:hAnsi="Times New Roman"/>
                <w:sz w:val="24"/>
                <w:szCs w:val="24"/>
              </w:rPr>
              <w:t>Депозитная политика банка</w:t>
            </w:r>
          </w:p>
        </w:tc>
        <w:tc>
          <w:tcPr>
            <w:tcW w:w="11042" w:type="dxa"/>
            <w:tcBorders>
              <w:top w:val="single" w:sz="4" w:space="0" w:color="auto"/>
              <w:left w:val="single" w:sz="4" w:space="0" w:color="auto"/>
              <w:bottom w:val="single" w:sz="4" w:space="0" w:color="auto"/>
              <w:right w:val="single" w:sz="4" w:space="0" w:color="auto"/>
            </w:tcBorders>
            <w:shd w:val="clear" w:color="auto" w:fill="FFFFFF"/>
          </w:tcPr>
          <w:p w14:paraId="0FE2CCA1" w14:textId="77777777" w:rsidR="00456178" w:rsidRPr="00D273E3" w:rsidRDefault="00456178" w:rsidP="00456178">
            <w:pPr>
              <w:spacing w:after="0" w:line="240" w:lineRule="auto"/>
              <w:rPr>
                <w:rFonts w:ascii="Times New Roman" w:hAnsi="Times New Roman"/>
                <w:b/>
                <w:bCs/>
                <w:sz w:val="24"/>
                <w:szCs w:val="24"/>
                <w:lang w:val="ru"/>
              </w:rPr>
            </w:pPr>
            <w:r w:rsidRPr="00D273E3">
              <w:rPr>
                <w:rFonts w:ascii="Times New Roman" w:hAnsi="Times New Roman"/>
                <w:b/>
                <w:bCs/>
                <w:sz w:val="24"/>
                <w:szCs w:val="24"/>
                <w:lang w:val="ru"/>
              </w:rPr>
              <w:t>Содержание</w:t>
            </w:r>
          </w:p>
        </w:tc>
        <w:tc>
          <w:tcPr>
            <w:tcW w:w="1716" w:type="dxa"/>
            <w:vMerge w:val="restart"/>
            <w:tcBorders>
              <w:top w:val="single" w:sz="4" w:space="0" w:color="auto"/>
              <w:left w:val="single" w:sz="4" w:space="0" w:color="auto"/>
              <w:right w:val="single" w:sz="4" w:space="0" w:color="auto"/>
            </w:tcBorders>
            <w:shd w:val="clear" w:color="auto" w:fill="FFFFFF"/>
            <w:vAlign w:val="center"/>
          </w:tcPr>
          <w:p w14:paraId="35F7DDE5" w14:textId="4CDBFF33" w:rsidR="00456178" w:rsidRPr="00D273E3" w:rsidRDefault="00456178" w:rsidP="00456178">
            <w:pPr>
              <w:spacing w:after="0" w:line="240" w:lineRule="auto"/>
              <w:jc w:val="center"/>
              <w:rPr>
                <w:rFonts w:ascii="Times New Roman" w:hAnsi="Times New Roman"/>
                <w:b/>
                <w:bCs/>
                <w:sz w:val="24"/>
                <w:szCs w:val="24"/>
                <w:lang w:val="ru"/>
              </w:rPr>
            </w:pPr>
            <w:r w:rsidRPr="00D273E3">
              <w:rPr>
                <w:rFonts w:ascii="Times New Roman" w:hAnsi="Times New Roman"/>
                <w:b/>
                <w:bCs/>
                <w:sz w:val="24"/>
                <w:szCs w:val="24"/>
                <w:lang w:val="ru"/>
              </w:rPr>
              <w:t>12</w:t>
            </w:r>
          </w:p>
        </w:tc>
      </w:tr>
      <w:tr w:rsidR="00456178" w:rsidRPr="00D273E3" w14:paraId="3F580E06" w14:textId="77777777" w:rsidTr="00456178">
        <w:tc>
          <w:tcPr>
            <w:tcW w:w="2420" w:type="dxa"/>
            <w:vMerge/>
            <w:tcBorders>
              <w:left w:val="single" w:sz="4" w:space="0" w:color="auto"/>
              <w:right w:val="single" w:sz="4" w:space="0" w:color="auto"/>
            </w:tcBorders>
            <w:shd w:val="clear" w:color="auto" w:fill="FFFFFF"/>
          </w:tcPr>
          <w:p w14:paraId="3816B998" w14:textId="77777777" w:rsidR="00456178" w:rsidRPr="00D273E3" w:rsidRDefault="00456178" w:rsidP="00456178">
            <w:pPr>
              <w:spacing w:after="0" w:line="240" w:lineRule="auto"/>
              <w:rPr>
                <w:rFonts w:ascii="Times New Roman" w:hAnsi="Times New Roman"/>
                <w:sz w:val="24"/>
                <w:szCs w:val="24"/>
                <w:lang w:val="ru"/>
              </w:rPr>
            </w:pPr>
          </w:p>
        </w:tc>
        <w:tc>
          <w:tcPr>
            <w:tcW w:w="11042" w:type="dxa"/>
            <w:tcBorders>
              <w:top w:val="single" w:sz="4" w:space="0" w:color="auto"/>
              <w:left w:val="single" w:sz="4" w:space="0" w:color="auto"/>
              <w:bottom w:val="single" w:sz="4" w:space="0" w:color="auto"/>
              <w:right w:val="single" w:sz="4" w:space="0" w:color="auto"/>
            </w:tcBorders>
            <w:shd w:val="clear" w:color="auto" w:fill="FFFFFF"/>
          </w:tcPr>
          <w:p w14:paraId="169B0E60" w14:textId="69CEA448" w:rsidR="00456178" w:rsidRPr="00D273E3" w:rsidRDefault="00456178" w:rsidP="00456178">
            <w:pPr>
              <w:spacing w:after="0" w:line="240" w:lineRule="auto"/>
              <w:rPr>
                <w:rFonts w:ascii="Times New Roman" w:hAnsi="Times New Roman"/>
                <w:sz w:val="24"/>
                <w:szCs w:val="24"/>
              </w:rPr>
            </w:pPr>
            <w:r w:rsidRPr="00D273E3">
              <w:rPr>
                <w:rFonts w:ascii="Times New Roman" w:hAnsi="Times New Roman"/>
                <w:sz w:val="24"/>
                <w:szCs w:val="24"/>
              </w:rPr>
              <w:t>Сущность и виды вкладов (депозитов), Сущность депозитной политики банка.</w:t>
            </w:r>
          </w:p>
          <w:p w14:paraId="55833498" w14:textId="77777777" w:rsidR="00456178" w:rsidRPr="00D273E3" w:rsidRDefault="00456178" w:rsidP="00456178">
            <w:pPr>
              <w:autoSpaceDE w:val="0"/>
              <w:autoSpaceDN w:val="0"/>
              <w:adjustRightInd w:val="0"/>
              <w:spacing w:after="0" w:line="240" w:lineRule="auto"/>
              <w:rPr>
                <w:rFonts w:ascii="Times New Roman" w:eastAsia="Calibri" w:hAnsi="Times New Roman"/>
                <w:sz w:val="24"/>
                <w:szCs w:val="24"/>
              </w:rPr>
            </w:pPr>
            <w:r w:rsidRPr="00D273E3">
              <w:rPr>
                <w:rFonts w:ascii="Times New Roman" w:hAnsi="Times New Roman"/>
                <w:sz w:val="24"/>
                <w:szCs w:val="24"/>
              </w:rPr>
              <w:t xml:space="preserve">Нормативно-правовое </w:t>
            </w:r>
            <w:r w:rsidRPr="00D273E3">
              <w:rPr>
                <w:rFonts w:ascii="Times New Roman" w:eastAsia="Calibri" w:hAnsi="Times New Roman"/>
                <w:sz w:val="24"/>
                <w:szCs w:val="24"/>
              </w:rPr>
              <w:br w:type="column"/>
            </w:r>
            <w:r w:rsidRPr="00D273E3">
              <w:rPr>
                <w:rFonts w:ascii="Times New Roman" w:hAnsi="Times New Roman"/>
                <w:sz w:val="24"/>
                <w:szCs w:val="24"/>
              </w:rPr>
              <w:t xml:space="preserve">регулирование </w:t>
            </w:r>
            <w:r w:rsidRPr="00D273E3">
              <w:rPr>
                <w:rFonts w:ascii="Times New Roman" w:eastAsia="Calibri" w:hAnsi="Times New Roman"/>
                <w:sz w:val="24"/>
                <w:szCs w:val="24"/>
              </w:rPr>
              <w:br w:type="column"/>
              <w:t>депозитных операций.</w:t>
            </w:r>
          </w:p>
          <w:p w14:paraId="25857C25" w14:textId="77777777" w:rsidR="00456178" w:rsidRPr="00D273E3" w:rsidRDefault="00456178" w:rsidP="00456178">
            <w:pPr>
              <w:spacing w:after="0" w:line="240" w:lineRule="auto"/>
              <w:rPr>
                <w:rFonts w:ascii="Times New Roman" w:hAnsi="Times New Roman"/>
                <w:sz w:val="24"/>
                <w:szCs w:val="24"/>
              </w:rPr>
            </w:pPr>
            <w:r w:rsidRPr="00D273E3">
              <w:rPr>
                <w:rFonts w:ascii="Times New Roman" w:hAnsi="Times New Roman"/>
                <w:sz w:val="24"/>
                <w:szCs w:val="24"/>
              </w:rPr>
              <w:t>Порядок депонирования части привлеченных средств в Банке России</w:t>
            </w:r>
          </w:p>
          <w:p w14:paraId="2D5BDFAA" w14:textId="3DB24959" w:rsidR="00456178" w:rsidRPr="00D273E3" w:rsidRDefault="00456178" w:rsidP="00456178">
            <w:pPr>
              <w:spacing w:after="0" w:line="240" w:lineRule="auto"/>
              <w:rPr>
                <w:rFonts w:ascii="Times New Roman" w:hAnsi="Times New Roman"/>
                <w:sz w:val="24"/>
                <w:szCs w:val="24"/>
              </w:rPr>
            </w:pPr>
            <w:r w:rsidRPr="00D273E3">
              <w:rPr>
                <w:rFonts w:ascii="Times New Roman" w:hAnsi="Times New Roman"/>
                <w:sz w:val="24"/>
                <w:szCs w:val="24"/>
              </w:rPr>
              <w:t>Идентификация клиента, Банковская тайна.</w:t>
            </w:r>
          </w:p>
          <w:p w14:paraId="38A044C4" w14:textId="77777777" w:rsidR="00456178" w:rsidRPr="00D273E3" w:rsidRDefault="00456178" w:rsidP="00456178">
            <w:pPr>
              <w:spacing w:after="0" w:line="240" w:lineRule="auto"/>
              <w:rPr>
                <w:rFonts w:ascii="Times New Roman" w:hAnsi="Times New Roman"/>
                <w:sz w:val="24"/>
                <w:szCs w:val="24"/>
                <w:lang w:val="ru"/>
              </w:rPr>
            </w:pPr>
            <w:r w:rsidRPr="00D273E3">
              <w:rPr>
                <w:rFonts w:ascii="Times New Roman" w:hAnsi="Times New Roman"/>
                <w:sz w:val="24"/>
                <w:szCs w:val="24"/>
              </w:rPr>
              <w:t>Система страхование вкладов.</w:t>
            </w:r>
          </w:p>
        </w:tc>
        <w:tc>
          <w:tcPr>
            <w:tcW w:w="1716" w:type="dxa"/>
            <w:vMerge/>
            <w:tcBorders>
              <w:left w:val="single" w:sz="4" w:space="0" w:color="auto"/>
              <w:bottom w:val="single" w:sz="4" w:space="0" w:color="auto"/>
              <w:right w:val="single" w:sz="4" w:space="0" w:color="auto"/>
            </w:tcBorders>
            <w:shd w:val="clear" w:color="auto" w:fill="FFFFFF"/>
          </w:tcPr>
          <w:p w14:paraId="777ADC08" w14:textId="77777777" w:rsidR="00456178" w:rsidRPr="00D273E3" w:rsidRDefault="00456178" w:rsidP="00456178">
            <w:pPr>
              <w:spacing w:after="0" w:line="240" w:lineRule="auto"/>
              <w:jc w:val="center"/>
              <w:rPr>
                <w:rFonts w:ascii="Times New Roman" w:hAnsi="Times New Roman"/>
                <w:sz w:val="24"/>
                <w:szCs w:val="24"/>
                <w:lang w:val="ru"/>
              </w:rPr>
            </w:pPr>
          </w:p>
        </w:tc>
      </w:tr>
      <w:tr w:rsidR="00456178" w:rsidRPr="00D273E3" w14:paraId="795678A0" w14:textId="77777777" w:rsidTr="00456178">
        <w:tc>
          <w:tcPr>
            <w:tcW w:w="2420" w:type="dxa"/>
            <w:vMerge/>
            <w:tcBorders>
              <w:left w:val="single" w:sz="4" w:space="0" w:color="auto"/>
              <w:right w:val="single" w:sz="4" w:space="0" w:color="auto"/>
            </w:tcBorders>
            <w:shd w:val="clear" w:color="auto" w:fill="FFFFFF"/>
          </w:tcPr>
          <w:p w14:paraId="301EE468" w14:textId="77777777" w:rsidR="00456178" w:rsidRPr="00D273E3" w:rsidRDefault="00456178" w:rsidP="00456178">
            <w:pPr>
              <w:spacing w:after="0" w:line="240" w:lineRule="auto"/>
              <w:rPr>
                <w:rFonts w:ascii="Times New Roman" w:hAnsi="Times New Roman"/>
                <w:sz w:val="24"/>
                <w:szCs w:val="24"/>
                <w:lang w:val="ru"/>
              </w:rPr>
            </w:pPr>
          </w:p>
        </w:tc>
        <w:tc>
          <w:tcPr>
            <w:tcW w:w="11042" w:type="dxa"/>
            <w:tcBorders>
              <w:top w:val="single" w:sz="4" w:space="0" w:color="auto"/>
              <w:left w:val="single" w:sz="4" w:space="0" w:color="auto"/>
              <w:bottom w:val="single" w:sz="4" w:space="0" w:color="auto"/>
              <w:right w:val="single" w:sz="4" w:space="0" w:color="auto"/>
            </w:tcBorders>
            <w:shd w:val="clear" w:color="auto" w:fill="FFFFFF"/>
          </w:tcPr>
          <w:p w14:paraId="2C2D36A9" w14:textId="77777777" w:rsidR="00456178" w:rsidRPr="00D273E3" w:rsidRDefault="00456178" w:rsidP="00456178">
            <w:pPr>
              <w:spacing w:after="0" w:line="240" w:lineRule="auto"/>
              <w:rPr>
                <w:rFonts w:ascii="Times New Roman" w:hAnsi="Times New Roman"/>
                <w:sz w:val="24"/>
                <w:szCs w:val="24"/>
                <w:lang w:val="ru"/>
              </w:rPr>
            </w:pPr>
            <w:r w:rsidRPr="00D273E3">
              <w:rPr>
                <w:rFonts w:ascii="Times New Roman" w:hAnsi="Times New Roman"/>
                <w:sz w:val="24"/>
                <w:szCs w:val="24"/>
                <w:lang w:val="ru"/>
              </w:rPr>
              <w:t>В том числе, практических занятий</w:t>
            </w:r>
          </w:p>
        </w:tc>
        <w:tc>
          <w:tcPr>
            <w:tcW w:w="1716" w:type="dxa"/>
            <w:tcBorders>
              <w:top w:val="single" w:sz="4" w:space="0" w:color="auto"/>
              <w:left w:val="single" w:sz="4" w:space="0" w:color="auto"/>
              <w:bottom w:val="single" w:sz="4" w:space="0" w:color="auto"/>
              <w:right w:val="single" w:sz="4" w:space="0" w:color="auto"/>
            </w:tcBorders>
            <w:shd w:val="clear" w:color="auto" w:fill="FFFFFF"/>
          </w:tcPr>
          <w:p w14:paraId="5D96B2CE" w14:textId="77777777" w:rsidR="00456178" w:rsidRPr="00D273E3" w:rsidRDefault="00456178" w:rsidP="00456178">
            <w:pPr>
              <w:spacing w:after="0" w:line="240" w:lineRule="auto"/>
              <w:jc w:val="center"/>
              <w:rPr>
                <w:rFonts w:ascii="Times New Roman" w:hAnsi="Times New Roman"/>
                <w:b/>
                <w:bCs/>
                <w:sz w:val="24"/>
                <w:szCs w:val="24"/>
                <w:lang w:val="ru"/>
              </w:rPr>
            </w:pPr>
            <w:r w:rsidRPr="00D273E3">
              <w:rPr>
                <w:rFonts w:ascii="Times New Roman" w:hAnsi="Times New Roman"/>
                <w:b/>
                <w:bCs/>
                <w:sz w:val="24"/>
                <w:szCs w:val="24"/>
                <w:lang w:val="ru"/>
              </w:rPr>
              <w:t>2</w:t>
            </w:r>
          </w:p>
        </w:tc>
      </w:tr>
      <w:tr w:rsidR="00456178" w:rsidRPr="00D273E3" w14:paraId="01B93EF5" w14:textId="77777777" w:rsidTr="00456178">
        <w:tc>
          <w:tcPr>
            <w:tcW w:w="2420" w:type="dxa"/>
            <w:vMerge/>
            <w:tcBorders>
              <w:left w:val="single" w:sz="4" w:space="0" w:color="auto"/>
              <w:right w:val="single" w:sz="4" w:space="0" w:color="auto"/>
            </w:tcBorders>
            <w:shd w:val="clear" w:color="auto" w:fill="FFFFFF"/>
          </w:tcPr>
          <w:p w14:paraId="055E92A2" w14:textId="77777777" w:rsidR="00456178" w:rsidRPr="00D273E3" w:rsidRDefault="00456178" w:rsidP="00456178">
            <w:pPr>
              <w:spacing w:after="0" w:line="240" w:lineRule="auto"/>
              <w:rPr>
                <w:rFonts w:ascii="Times New Roman" w:hAnsi="Times New Roman"/>
                <w:sz w:val="24"/>
                <w:szCs w:val="24"/>
                <w:lang w:val="ru"/>
              </w:rPr>
            </w:pPr>
          </w:p>
        </w:tc>
        <w:tc>
          <w:tcPr>
            <w:tcW w:w="11042" w:type="dxa"/>
            <w:tcBorders>
              <w:top w:val="single" w:sz="4" w:space="0" w:color="auto"/>
              <w:left w:val="single" w:sz="4" w:space="0" w:color="auto"/>
              <w:right w:val="single" w:sz="4" w:space="0" w:color="auto"/>
            </w:tcBorders>
            <w:shd w:val="clear" w:color="auto" w:fill="FFFFFF"/>
          </w:tcPr>
          <w:p w14:paraId="182BF1BF" w14:textId="77777777" w:rsidR="00456178" w:rsidRPr="00D273E3" w:rsidRDefault="00456178" w:rsidP="00456178">
            <w:pPr>
              <w:spacing w:after="0" w:line="240" w:lineRule="auto"/>
              <w:rPr>
                <w:rFonts w:ascii="Times New Roman" w:hAnsi="Times New Roman"/>
                <w:sz w:val="24"/>
                <w:szCs w:val="24"/>
                <w:lang w:val="ru"/>
              </w:rPr>
            </w:pPr>
            <w:r w:rsidRPr="00D273E3">
              <w:rPr>
                <w:rFonts w:ascii="Times New Roman" w:hAnsi="Times New Roman"/>
                <w:sz w:val="24"/>
                <w:szCs w:val="24"/>
                <w:lang w:val="ru"/>
              </w:rPr>
              <w:t>Практическое занятие «</w:t>
            </w:r>
            <w:r w:rsidRPr="00D273E3">
              <w:rPr>
                <w:rFonts w:ascii="Times New Roman" w:hAnsi="Times New Roman"/>
                <w:sz w:val="24"/>
                <w:szCs w:val="24"/>
              </w:rPr>
              <w:t>Расчет и учет размера средств, подлежащих обязательному резервированию в Банке России</w:t>
            </w:r>
            <w:r w:rsidRPr="00D273E3">
              <w:rPr>
                <w:rFonts w:ascii="Times New Roman" w:hAnsi="Times New Roman"/>
                <w:sz w:val="24"/>
                <w:szCs w:val="24"/>
                <w:lang w:val="ru"/>
              </w:rPr>
              <w:t>»</w:t>
            </w:r>
          </w:p>
        </w:tc>
        <w:tc>
          <w:tcPr>
            <w:tcW w:w="1716" w:type="dxa"/>
            <w:tcBorders>
              <w:top w:val="single" w:sz="4" w:space="0" w:color="auto"/>
              <w:left w:val="single" w:sz="4" w:space="0" w:color="auto"/>
              <w:right w:val="single" w:sz="4" w:space="0" w:color="auto"/>
            </w:tcBorders>
            <w:shd w:val="clear" w:color="auto" w:fill="FFFFFF"/>
          </w:tcPr>
          <w:p w14:paraId="5A0B61F1" w14:textId="77777777" w:rsidR="00456178" w:rsidRPr="00D273E3" w:rsidRDefault="00456178" w:rsidP="00456178">
            <w:pPr>
              <w:spacing w:after="0" w:line="240" w:lineRule="auto"/>
              <w:jc w:val="center"/>
              <w:rPr>
                <w:rFonts w:ascii="Times New Roman" w:hAnsi="Times New Roman"/>
                <w:sz w:val="24"/>
                <w:szCs w:val="24"/>
                <w:lang w:val="ru"/>
              </w:rPr>
            </w:pPr>
            <w:r w:rsidRPr="00D273E3">
              <w:rPr>
                <w:rFonts w:ascii="Times New Roman" w:hAnsi="Times New Roman"/>
                <w:sz w:val="24"/>
                <w:szCs w:val="24"/>
                <w:lang w:val="ru"/>
              </w:rPr>
              <w:t>2</w:t>
            </w:r>
          </w:p>
        </w:tc>
      </w:tr>
      <w:tr w:rsidR="00456178" w:rsidRPr="00D273E3" w14:paraId="1706BBD4" w14:textId="77777777" w:rsidTr="00456178">
        <w:tc>
          <w:tcPr>
            <w:tcW w:w="2420" w:type="dxa"/>
            <w:vMerge w:val="restart"/>
            <w:tcBorders>
              <w:top w:val="single" w:sz="4" w:space="0" w:color="auto"/>
              <w:left w:val="single" w:sz="4" w:space="0" w:color="auto"/>
              <w:right w:val="single" w:sz="4" w:space="0" w:color="auto"/>
            </w:tcBorders>
            <w:shd w:val="clear" w:color="auto" w:fill="FFFFFF"/>
          </w:tcPr>
          <w:p w14:paraId="3AB0FFC4" w14:textId="77777777" w:rsidR="00456178" w:rsidRPr="00D273E3" w:rsidRDefault="00456178" w:rsidP="00456178">
            <w:pPr>
              <w:spacing w:after="0" w:line="240" w:lineRule="auto"/>
              <w:rPr>
                <w:rFonts w:ascii="Times New Roman" w:hAnsi="Times New Roman"/>
                <w:sz w:val="24"/>
                <w:szCs w:val="24"/>
                <w:lang w:val="ru"/>
              </w:rPr>
            </w:pPr>
            <w:r w:rsidRPr="00D273E3">
              <w:rPr>
                <w:rFonts w:ascii="Times New Roman" w:hAnsi="Times New Roman"/>
                <w:sz w:val="24"/>
                <w:szCs w:val="24"/>
                <w:lang w:val="ru"/>
              </w:rPr>
              <w:t xml:space="preserve">Тема 1.2 </w:t>
            </w:r>
          </w:p>
          <w:p w14:paraId="3350D5FA" w14:textId="77777777" w:rsidR="00456178" w:rsidRPr="00D273E3" w:rsidRDefault="00456178" w:rsidP="00456178">
            <w:pPr>
              <w:spacing w:after="0" w:line="240" w:lineRule="auto"/>
              <w:rPr>
                <w:rFonts w:ascii="Times New Roman" w:hAnsi="Times New Roman"/>
                <w:sz w:val="24"/>
                <w:szCs w:val="24"/>
                <w:lang w:val="ru"/>
              </w:rPr>
            </w:pPr>
            <w:r w:rsidRPr="00D273E3">
              <w:rPr>
                <w:rFonts w:ascii="Times New Roman" w:hAnsi="Times New Roman"/>
                <w:sz w:val="24"/>
                <w:szCs w:val="24"/>
              </w:rPr>
              <w:t>Привлечение средств физических и юридических лиц в депозиты</w:t>
            </w:r>
          </w:p>
        </w:tc>
        <w:tc>
          <w:tcPr>
            <w:tcW w:w="11042" w:type="dxa"/>
            <w:tcBorders>
              <w:top w:val="single" w:sz="4" w:space="0" w:color="auto"/>
              <w:left w:val="single" w:sz="4" w:space="0" w:color="auto"/>
              <w:bottom w:val="single" w:sz="4" w:space="0" w:color="auto"/>
              <w:right w:val="single" w:sz="4" w:space="0" w:color="auto"/>
            </w:tcBorders>
            <w:shd w:val="clear" w:color="auto" w:fill="FFFFFF"/>
          </w:tcPr>
          <w:p w14:paraId="3F2DA526" w14:textId="77777777" w:rsidR="00456178" w:rsidRPr="00D273E3" w:rsidRDefault="00456178" w:rsidP="00456178">
            <w:pPr>
              <w:spacing w:after="0" w:line="240" w:lineRule="auto"/>
              <w:rPr>
                <w:rFonts w:ascii="Times New Roman" w:hAnsi="Times New Roman"/>
                <w:b/>
                <w:bCs/>
                <w:sz w:val="24"/>
                <w:szCs w:val="24"/>
                <w:lang w:val="ru"/>
              </w:rPr>
            </w:pPr>
            <w:r w:rsidRPr="00D273E3">
              <w:rPr>
                <w:rFonts w:ascii="Times New Roman" w:hAnsi="Times New Roman"/>
                <w:b/>
                <w:bCs/>
                <w:sz w:val="24"/>
                <w:szCs w:val="24"/>
                <w:lang w:val="ru"/>
              </w:rPr>
              <w:t>Содержание</w:t>
            </w:r>
          </w:p>
        </w:tc>
        <w:tc>
          <w:tcPr>
            <w:tcW w:w="1716" w:type="dxa"/>
            <w:vMerge w:val="restart"/>
            <w:tcBorders>
              <w:top w:val="single" w:sz="4" w:space="0" w:color="auto"/>
              <w:left w:val="single" w:sz="4" w:space="0" w:color="auto"/>
              <w:right w:val="single" w:sz="4" w:space="0" w:color="auto"/>
            </w:tcBorders>
            <w:shd w:val="clear" w:color="auto" w:fill="FFFFFF"/>
            <w:vAlign w:val="center"/>
          </w:tcPr>
          <w:p w14:paraId="552567AA" w14:textId="04D5D675" w:rsidR="00456178" w:rsidRPr="00D273E3" w:rsidRDefault="00456178" w:rsidP="00456178">
            <w:pPr>
              <w:spacing w:after="0" w:line="240" w:lineRule="auto"/>
              <w:jc w:val="center"/>
              <w:rPr>
                <w:rFonts w:ascii="Times New Roman" w:hAnsi="Times New Roman"/>
                <w:b/>
                <w:bCs/>
                <w:sz w:val="24"/>
                <w:szCs w:val="24"/>
                <w:lang w:val="ru"/>
              </w:rPr>
            </w:pPr>
            <w:r w:rsidRPr="00D273E3">
              <w:rPr>
                <w:rFonts w:ascii="Times New Roman" w:hAnsi="Times New Roman"/>
                <w:b/>
                <w:bCs/>
                <w:sz w:val="24"/>
                <w:szCs w:val="24"/>
                <w:lang w:val="ru"/>
              </w:rPr>
              <w:t>36</w:t>
            </w:r>
          </w:p>
        </w:tc>
      </w:tr>
      <w:tr w:rsidR="00456178" w:rsidRPr="00D273E3" w14:paraId="7322AFCA" w14:textId="77777777" w:rsidTr="00456178">
        <w:tc>
          <w:tcPr>
            <w:tcW w:w="2420" w:type="dxa"/>
            <w:vMerge/>
            <w:tcBorders>
              <w:left w:val="single" w:sz="4" w:space="0" w:color="auto"/>
              <w:right w:val="single" w:sz="4" w:space="0" w:color="auto"/>
            </w:tcBorders>
            <w:shd w:val="clear" w:color="auto" w:fill="FFFFFF"/>
          </w:tcPr>
          <w:p w14:paraId="78606A09" w14:textId="77777777" w:rsidR="00456178" w:rsidRPr="00D273E3" w:rsidRDefault="00456178" w:rsidP="00456178">
            <w:pPr>
              <w:spacing w:after="0" w:line="240" w:lineRule="auto"/>
              <w:rPr>
                <w:rFonts w:ascii="Times New Roman" w:hAnsi="Times New Roman"/>
                <w:sz w:val="24"/>
                <w:szCs w:val="24"/>
                <w:lang w:val="ru"/>
              </w:rPr>
            </w:pPr>
          </w:p>
        </w:tc>
        <w:tc>
          <w:tcPr>
            <w:tcW w:w="11042" w:type="dxa"/>
            <w:tcBorders>
              <w:top w:val="single" w:sz="4" w:space="0" w:color="auto"/>
              <w:left w:val="single" w:sz="4" w:space="0" w:color="auto"/>
              <w:right w:val="single" w:sz="4" w:space="0" w:color="auto"/>
            </w:tcBorders>
            <w:shd w:val="clear" w:color="auto" w:fill="FFFFFF"/>
          </w:tcPr>
          <w:p w14:paraId="25D0DA0D" w14:textId="77777777" w:rsidR="00456178" w:rsidRPr="00D273E3" w:rsidRDefault="00456178" w:rsidP="00456178">
            <w:pPr>
              <w:spacing w:after="0" w:line="240" w:lineRule="auto"/>
              <w:ind w:left="23"/>
              <w:rPr>
                <w:rFonts w:ascii="Times New Roman" w:hAnsi="Times New Roman"/>
                <w:sz w:val="24"/>
                <w:szCs w:val="24"/>
              </w:rPr>
            </w:pPr>
            <w:r w:rsidRPr="00D273E3">
              <w:rPr>
                <w:rFonts w:ascii="Times New Roman" w:hAnsi="Times New Roman"/>
                <w:sz w:val="24"/>
                <w:szCs w:val="24"/>
              </w:rPr>
              <w:t>Привлечение средств физических лиц в депозиты</w:t>
            </w:r>
          </w:p>
          <w:p w14:paraId="5849E516" w14:textId="77777777" w:rsidR="00456178" w:rsidRPr="00D273E3" w:rsidRDefault="00456178" w:rsidP="00456178">
            <w:pPr>
              <w:spacing w:after="0" w:line="240" w:lineRule="auto"/>
              <w:ind w:left="23"/>
              <w:rPr>
                <w:rFonts w:ascii="Times New Roman" w:hAnsi="Times New Roman"/>
                <w:sz w:val="24"/>
                <w:szCs w:val="24"/>
              </w:rPr>
            </w:pPr>
            <w:r w:rsidRPr="00D273E3">
              <w:rPr>
                <w:rFonts w:ascii="Times New Roman" w:hAnsi="Times New Roman"/>
                <w:sz w:val="24"/>
                <w:szCs w:val="24"/>
              </w:rPr>
              <w:t>Привлечение средств юридических лиц в депозиты</w:t>
            </w:r>
          </w:p>
          <w:p w14:paraId="25E657F5" w14:textId="77777777" w:rsidR="00456178" w:rsidRPr="00D273E3" w:rsidRDefault="00456178" w:rsidP="00456178">
            <w:pPr>
              <w:spacing w:after="0" w:line="240" w:lineRule="auto"/>
              <w:ind w:left="23"/>
              <w:rPr>
                <w:rFonts w:ascii="Times New Roman" w:hAnsi="Times New Roman"/>
                <w:sz w:val="24"/>
                <w:szCs w:val="24"/>
                <w:lang w:val="ru"/>
              </w:rPr>
            </w:pPr>
            <w:r w:rsidRPr="00D273E3">
              <w:rPr>
                <w:rFonts w:ascii="Times New Roman" w:hAnsi="Times New Roman"/>
                <w:sz w:val="24"/>
                <w:szCs w:val="24"/>
              </w:rPr>
              <w:t>Учет пассивных депозитных операций.</w:t>
            </w:r>
          </w:p>
        </w:tc>
        <w:tc>
          <w:tcPr>
            <w:tcW w:w="1716" w:type="dxa"/>
            <w:vMerge/>
            <w:tcBorders>
              <w:left w:val="single" w:sz="4" w:space="0" w:color="auto"/>
              <w:right w:val="single" w:sz="4" w:space="0" w:color="auto"/>
            </w:tcBorders>
            <w:shd w:val="clear" w:color="auto" w:fill="FFFFFF"/>
          </w:tcPr>
          <w:p w14:paraId="5EDD8420" w14:textId="065BA501" w:rsidR="00456178" w:rsidRPr="00D273E3" w:rsidRDefault="00456178" w:rsidP="00456178">
            <w:pPr>
              <w:spacing w:after="0" w:line="240" w:lineRule="auto"/>
              <w:jc w:val="center"/>
              <w:rPr>
                <w:rFonts w:ascii="Times New Roman" w:hAnsi="Times New Roman"/>
                <w:b/>
                <w:bCs/>
                <w:sz w:val="24"/>
                <w:szCs w:val="24"/>
                <w:lang w:val="ru"/>
              </w:rPr>
            </w:pPr>
          </w:p>
        </w:tc>
      </w:tr>
      <w:tr w:rsidR="00456178" w:rsidRPr="00D273E3" w14:paraId="54ED2DF6" w14:textId="77777777" w:rsidTr="00456178">
        <w:tc>
          <w:tcPr>
            <w:tcW w:w="2420" w:type="dxa"/>
            <w:vMerge/>
            <w:tcBorders>
              <w:left w:val="single" w:sz="4" w:space="0" w:color="auto"/>
              <w:right w:val="single" w:sz="4" w:space="0" w:color="auto"/>
            </w:tcBorders>
            <w:shd w:val="clear" w:color="auto" w:fill="FFFFFF"/>
          </w:tcPr>
          <w:p w14:paraId="14BED55E" w14:textId="77777777" w:rsidR="00456178" w:rsidRPr="00D273E3" w:rsidRDefault="00456178" w:rsidP="00456178">
            <w:pPr>
              <w:spacing w:after="0" w:line="240" w:lineRule="auto"/>
              <w:rPr>
                <w:rFonts w:ascii="Times New Roman" w:hAnsi="Times New Roman"/>
                <w:sz w:val="24"/>
                <w:szCs w:val="24"/>
              </w:rPr>
            </w:pPr>
          </w:p>
        </w:tc>
        <w:tc>
          <w:tcPr>
            <w:tcW w:w="11042" w:type="dxa"/>
            <w:tcBorders>
              <w:top w:val="single" w:sz="4" w:space="0" w:color="auto"/>
              <w:left w:val="single" w:sz="4" w:space="0" w:color="auto"/>
              <w:bottom w:val="single" w:sz="4" w:space="0" w:color="auto"/>
              <w:right w:val="single" w:sz="4" w:space="0" w:color="auto"/>
            </w:tcBorders>
            <w:shd w:val="clear" w:color="auto" w:fill="FFFFFF"/>
          </w:tcPr>
          <w:p w14:paraId="780C29B9" w14:textId="77777777" w:rsidR="00456178" w:rsidRPr="00D273E3" w:rsidRDefault="00456178" w:rsidP="00456178">
            <w:pPr>
              <w:spacing w:after="0" w:line="240" w:lineRule="auto"/>
              <w:jc w:val="both"/>
              <w:rPr>
                <w:rFonts w:ascii="Times New Roman" w:hAnsi="Times New Roman"/>
                <w:sz w:val="24"/>
                <w:szCs w:val="24"/>
              </w:rPr>
            </w:pPr>
            <w:r w:rsidRPr="00D273E3">
              <w:rPr>
                <w:rFonts w:ascii="Times New Roman" w:hAnsi="Times New Roman"/>
                <w:sz w:val="24"/>
                <w:szCs w:val="24"/>
              </w:rPr>
              <w:t>В том числе, практических занятий</w:t>
            </w:r>
          </w:p>
        </w:tc>
        <w:tc>
          <w:tcPr>
            <w:tcW w:w="1716" w:type="dxa"/>
            <w:tcBorders>
              <w:top w:val="single" w:sz="4" w:space="0" w:color="auto"/>
              <w:left w:val="single" w:sz="4" w:space="0" w:color="auto"/>
              <w:bottom w:val="single" w:sz="4" w:space="0" w:color="auto"/>
              <w:right w:val="single" w:sz="4" w:space="0" w:color="auto"/>
            </w:tcBorders>
            <w:shd w:val="clear" w:color="auto" w:fill="FFFFFF"/>
          </w:tcPr>
          <w:p w14:paraId="05A98F5A" w14:textId="77777777" w:rsidR="00456178" w:rsidRPr="00D273E3" w:rsidRDefault="00456178" w:rsidP="00456178">
            <w:pPr>
              <w:spacing w:after="0" w:line="240" w:lineRule="auto"/>
              <w:ind w:left="120"/>
              <w:jc w:val="center"/>
              <w:rPr>
                <w:rFonts w:ascii="Times New Roman" w:hAnsi="Times New Roman"/>
                <w:b/>
                <w:bCs/>
                <w:sz w:val="24"/>
                <w:szCs w:val="24"/>
              </w:rPr>
            </w:pPr>
            <w:r w:rsidRPr="00D273E3">
              <w:rPr>
                <w:rFonts w:ascii="Times New Roman" w:hAnsi="Times New Roman"/>
                <w:b/>
                <w:bCs/>
                <w:sz w:val="24"/>
                <w:szCs w:val="24"/>
              </w:rPr>
              <w:t>22</w:t>
            </w:r>
          </w:p>
        </w:tc>
      </w:tr>
      <w:tr w:rsidR="00456178" w:rsidRPr="00D273E3" w14:paraId="350DDEC2" w14:textId="77777777" w:rsidTr="00456178">
        <w:tc>
          <w:tcPr>
            <w:tcW w:w="2420" w:type="dxa"/>
            <w:vMerge/>
            <w:tcBorders>
              <w:left w:val="single" w:sz="4" w:space="0" w:color="auto"/>
              <w:right w:val="single" w:sz="4" w:space="0" w:color="auto"/>
            </w:tcBorders>
            <w:shd w:val="clear" w:color="auto" w:fill="FFFFFF"/>
          </w:tcPr>
          <w:p w14:paraId="2A090E09" w14:textId="77777777" w:rsidR="00456178" w:rsidRPr="00D273E3" w:rsidRDefault="00456178" w:rsidP="00456178">
            <w:pPr>
              <w:spacing w:after="0" w:line="240" w:lineRule="auto"/>
              <w:rPr>
                <w:rFonts w:ascii="Times New Roman" w:hAnsi="Times New Roman"/>
                <w:sz w:val="24"/>
                <w:szCs w:val="24"/>
              </w:rPr>
            </w:pPr>
          </w:p>
        </w:tc>
        <w:tc>
          <w:tcPr>
            <w:tcW w:w="11042" w:type="dxa"/>
            <w:tcBorders>
              <w:top w:val="single" w:sz="4" w:space="0" w:color="auto"/>
              <w:left w:val="single" w:sz="4" w:space="0" w:color="auto"/>
              <w:bottom w:val="single" w:sz="4" w:space="0" w:color="auto"/>
              <w:right w:val="single" w:sz="4" w:space="0" w:color="auto"/>
            </w:tcBorders>
            <w:shd w:val="clear" w:color="auto" w:fill="FFFFFF"/>
          </w:tcPr>
          <w:p w14:paraId="386C36AD" w14:textId="77777777" w:rsidR="00456178" w:rsidRPr="00D273E3" w:rsidRDefault="00456178" w:rsidP="00456178">
            <w:pPr>
              <w:spacing w:after="0" w:line="240" w:lineRule="auto"/>
              <w:jc w:val="both"/>
              <w:rPr>
                <w:rFonts w:ascii="Times New Roman" w:hAnsi="Times New Roman"/>
                <w:sz w:val="24"/>
                <w:szCs w:val="24"/>
              </w:rPr>
            </w:pPr>
            <w:r w:rsidRPr="00D273E3">
              <w:rPr>
                <w:rFonts w:ascii="Times New Roman" w:hAnsi="Times New Roman"/>
                <w:sz w:val="24"/>
                <w:szCs w:val="24"/>
              </w:rPr>
              <w:t>Практическое занятие «Начисление и причисления процентов по вкладам»</w:t>
            </w:r>
          </w:p>
        </w:tc>
        <w:tc>
          <w:tcPr>
            <w:tcW w:w="1716" w:type="dxa"/>
            <w:tcBorders>
              <w:top w:val="single" w:sz="4" w:space="0" w:color="auto"/>
              <w:left w:val="single" w:sz="4" w:space="0" w:color="auto"/>
              <w:bottom w:val="single" w:sz="4" w:space="0" w:color="auto"/>
              <w:right w:val="single" w:sz="4" w:space="0" w:color="auto"/>
            </w:tcBorders>
            <w:shd w:val="clear" w:color="auto" w:fill="FFFFFF"/>
          </w:tcPr>
          <w:p w14:paraId="2A7A68A9" w14:textId="77777777" w:rsidR="00456178" w:rsidRPr="00D273E3" w:rsidRDefault="00456178" w:rsidP="00456178">
            <w:pPr>
              <w:spacing w:after="0" w:line="240" w:lineRule="auto"/>
              <w:ind w:left="120"/>
              <w:jc w:val="center"/>
              <w:rPr>
                <w:rFonts w:ascii="Times New Roman" w:hAnsi="Times New Roman"/>
                <w:sz w:val="24"/>
                <w:szCs w:val="24"/>
              </w:rPr>
            </w:pPr>
            <w:r w:rsidRPr="00D273E3">
              <w:rPr>
                <w:rFonts w:ascii="Times New Roman" w:hAnsi="Times New Roman"/>
                <w:sz w:val="24"/>
                <w:szCs w:val="24"/>
              </w:rPr>
              <w:t>2</w:t>
            </w:r>
          </w:p>
        </w:tc>
      </w:tr>
      <w:tr w:rsidR="00456178" w:rsidRPr="00D273E3" w14:paraId="2F6B25DB" w14:textId="77777777" w:rsidTr="00456178">
        <w:tc>
          <w:tcPr>
            <w:tcW w:w="2420" w:type="dxa"/>
            <w:vMerge/>
            <w:tcBorders>
              <w:left w:val="single" w:sz="4" w:space="0" w:color="auto"/>
              <w:right w:val="single" w:sz="4" w:space="0" w:color="auto"/>
            </w:tcBorders>
            <w:shd w:val="clear" w:color="auto" w:fill="FFFFFF"/>
          </w:tcPr>
          <w:p w14:paraId="70277744" w14:textId="77777777" w:rsidR="00456178" w:rsidRPr="00D273E3" w:rsidRDefault="00456178" w:rsidP="00456178">
            <w:pPr>
              <w:spacing w:after="0" w:line="240" w:lineRule="auto"/>
              <w:rPr>
                <w:rFonts w:ascii="Times New Roman" w:hAnsi="Times New Roman"/>
                <w:sz w:val="24"/>
                <w:szCs w:val="24"/>
              </w:rPr>
            </w:pPr>
          </w:p>
        </w:tc>
        <w:tc>
          <w:tcPr>
            <w:tcW w:w="11042" w:type="dxa"/>
            <w:tcBorders>
              <w:top w:val="single" w:sz="4" w:space="0" w:color="auto"/>
              <w:left w:val="single" w:sz="4" w:space="0" w:color="auto"/>
              <w:bottom w:val="single" w:sz="4" w:space="0" w:color="auto"/>
              <w:right w:val="single" w:sz="4" w:space="0" w:color="auto"/>
            </w:tcBorders>
            <w:shd w:val="clear" w:color="auto" w:fill="FFFFFF"/>
          </w:tcPr>
          <w:p w14:paraId="35174DC9" w14:textId="77777777" w:rsidR="00456178" w:rsidRPr="00D273E3" w:rsidRDefault="00456178" w:rsidP="00456178">
            <w:pPr>
              <w:spacing w:after="0" w:line="278" w:lineRule="exact"/>
              <w:jc w:val="both"/>
              <w:rPr>
                <w:rFonts w:ascii="Times New Roman" w:hAnsi="Times New Roman"/>
                <w:sz w:val="24"/>
                <w:szCs w:val="24"/>
              </w:rPr>
            </w:pPr>
            <w:r w:rsidRPr="00D273E3">
              <w:rPr>
                <w:rFonts w:ascii="Times New Roman" w:hAnsi="Times New Roman"/>
                <w:sz w:val="24"/>
                <w:szCs w:val="24"/>
              </w:rPr>
              <w:t>Практическое занятие «Оформление операций по вкладным операциям»</w:t>
            </w:r>
          </w:p>
        </w:tc>
        <w:tc>
          <w:tcPr>
            <w:tcW w:w="1716" w:type="dxa"/>
            <w:tcBorders>
              <w:top w:val="single" w:sz="4" w:space="0" w:color="auto"/>
              <w:left w:val="single" w:sz="4" w:space="0" w:color="auto"/>
              <w:bottom w:val="single" w:sz="4" w:space="0" w:color="auto"/>
              <w:right w:val="single" w:sz="4" w:space="0" w:color="auto"/>
            </w:tcBorders>
            <w:shd w:val="clear" w:color="auto" w:fill="FFFFFF"/>
          </w:tcPr>
          <w:p w14:paraId="5A0FE904" w14:textId="77777777" w:rsidR="00456178" w:rsidRPr="00D273E3" w:rsidRDefault="00456178" w:rsidP="00456178">
            <w:pPr>
              <w:spacing w:after="0" w:line="240" w:lineRule="auto"/>
              <w:ind w:left="120"/>
              <w:jc w:val="center"/>
              <w:rPr>
                <w:rFonts w:ascii="Times New Roman" w:hAnsi="Times New Roman"/>
                <w:sz w:val="24"/>
                <w:szCs w:val="24"/>
              </w:rPr>
            </w:pPr>
            <w:r w:rsidRPr="00D273E3">
              <w:rPr>
                <w:rFonts w:ascii="Times New Roman" w:hAnsi="Times New Roman"/>
                <w:sz w:val="24"/>
                <w:szCs w:val="24"/>
              </w:rPr>
              <w:t>2</w:t>
            </w:r>
          </w:p>
        </w:tc>
      </w:tr>
      <w:tr w:rsidR="00456178" w:rsidRPr="00D273E3" w14:paraId="542196B7" w14:textId="77777777" w:rsidTr="00456178">
        <w:tc>
          <w:tcPr>
            <w:tcW w:w="2420" w:type="dxa"/>
            <w:vMerge/>
            <w:tcBorders>
              <w:left w:val="single" w:sz="4" w:space="0" w:color="auto"/>
              <w:right w:val="single" w:sz="4" w:space="0" w:color="auto"/>
            </w:tcBorders>
            <w:shd w:val="clear" w:color="auto" w:fill="FFFFFF"/>
          </w:tcPr>
          <w:p w14:paraId="3C980F83" w14:textId="77777777" w:rsidR="00456178" w:rsidRPr="00D273E3" w:rsidRDefault="00456178" w:rsidP="00456178">
            <w:pPr>
              <w:spacing w:after="0" w:line="240" w:lineRule="auto"/>
              <w:rPr>
                <w:rFonts w:ascii="Times New Roman" w:hAnsi="Times New Roman"/>
                <w:sz w:val="24"/>
                <w:szCs w:val="24"/>
              </w:rPr>
            </w:pPr>
          </w:p>
        </w:tc>
        <w:tc>
          <w:tcPr>
            <w:tcW w:w="11042" w:type="dxa"/>
            <w:tcBorders>
              <w:top w:val="single" w:sz="4" w:space="0" w:color="auto"/>
              <w:left w:val="single" w:sz="4" w:space="0" w:color="auto"/>
              <w:bottom w:val="single" w:sz="4" w:space="0" w:color="auto"/>
              <w:right w:val="single" w:sz="4" w:space="0" w:color="auto"/>
            </w:tcBorders>
            <w:shd w:val="clear" w:color="auto" w:fill="FFFFFF"/>
          </w:tcPr>
          <w:p w14:paraId="3097DCF9" w14:textId="77777777" w:rsidR="00456178" w:rsidRPr="00D273E3" w:rsidRDefault="00456178" w:rsidP="00456178">
            <w:pPr>
              <w:spacing w:after="0" w:line="283" w:lineRule="exact"/>
              <w:jc w:val="both"/>
              <w:rPr>
                <w:rFonts w:ascii="Times New Roman" w:hAnsi="Times New Roman"/>
                <w:sz w:val="24"/>
                <w:szCs w:val="24"/>
              </w:rPr>
            </w:pPr>
            <w:r w:rsidRPr="00D273E3">
              <w:rPr>
                <w:rFonts w:ascii="Times New Roman" w:hAnsi="Times New Roman"/>
                <w:sz w:val="24"/>
                <w:szCs w:val="24"/>
              </w:rPr>
              <w:t>Практическое занятие «Оформление депозитного договора»</w:t>
            </w:r>
          </w:p>
        </w:tc>
        <w:tc>
          <w:tcPr>
            <w:tcW w:w="1716" w:type="dxa"/>
            <w:tcBorders>
              <w:top w:val="single" w:sz="4" w:space="0" w:color="auto"/>
              <w:left w:val="single" w:sz="4" w:space="0" w:color="auto"/>
              <w:bottom w:val="single" w:sz="4" w:space="0" w:color="auto"/>
              <w:right w:val="single" w:sz="4" w:space="0" w:color="auto"/>
            </w:tcBorders>
            <w:shd w:val="clear" w:color="auto" w:fill="FFFFFF"/>
          </w:tcPr>
          <w:p w14:paraId="4D0501C4" w14:textId="77777777" w:rsidR="00456178" w:rsidRPr="00D273E3" w:rsidRDefault="00456178" w:rsidP="00456178">
            <w:pPr>
              <w:spacing w:after="0" w:line="240" w:lineRule="auto"/>
              <w:ind w:left="120"/>
              <w:jc w:val="center"/>
              <w:rPr>
                <w:rFonts w:ascii="Times New Roman" w:hAnsi="Times New Roman"/>
                <w:sz w:val="24"/>
                <w:szCs w:val="24"/>
              </w:rPr>
            </w:pPr>
            <w:r w:rsidRPr="00D273E3">
              <w:rPr>
                <w:rFonts w:ascii="Times New Roman" w:hAnsi="Times New Roman"/>
                <w:sz w:val="24"/>
                <w:szCs w:val="24"/>
              </w:rPr>
              <w:t>2</w:t>
            </w:r>
          </w:p>
        </w:tc>
      </w:tr>
      <w:tr w:rsidR="00456178" w:rsidRPr="00D273E3" w14:paraId="5DA5CCFF" w14:textId="77777777" w:rsidTr="00456178">
        <w:tc>
          <w:tcPr>
            <w:tcW w:w="2420" w:type="dxa"/>
            <w:vMerge/>
            <w:tcBorders>
              <w:left w:val="single" w:sz="4" w:space="0" w:color="auto"/>
              <w:right w:val="single" w:sz="4" w:space="0" w:color="auto"/>
            </w:tcBorders>
            <w:shd w:val="clear" w:color="auto" w:fill="FFFFFF"/>
          </w:tcPr>
          <w:p w14:paraId="279FD481" w14:textId="77777777" w:rsidR="00456178" w:rsidRPr="00D273E3" w:rsidRDefault="00456178" w:rsidP="00456178">
            <w:pPr>
              <w:spacing w:after="0" w:line="240" w:lineRule="auto"/>
              <w:rPr>
                <w:rFonts w:ascii="Times New Roman" w:hAnsi="Times New Roman"/>
                <w:sz w:val="24"/>
                <w:szCs w:val="24"/>
              </w:rPr>
            </w:pPr>
          </w:p>
        </w:tc>
        <w:tc>
          <w:tcPr>
            <w:tcW w:w="11042" w:type="dxa"/>
            <w:tcBorders>
              <w:top w:val="single" w:sz="4" w:space="0" w:color="auto"/>
              <w:left w:val="single" w:sz="4" w:space="0" w:color="auto"/>
              <w:right w:val="single" w:sz="4" w:space="0" w:color="auto"/>
            </w:tcBorders>
            <w:shd w:val="clear" w:color="auto" w:fill="FFFFFF"/>
          </w:tcPr>
          <w:p w14:paraId="39A83387" w14:textId="77777777" w:rsidR="00456178" w:rsidRPr="00D273E3" w:rsidRDefault="00456178" w:rsidP="00456178">
            <w:pPr>
              <w:spacing w:after="0" w:line="240" w:lineRule="auto"/>
              <w:jc w:val="both"/>
              <w:rPr>
                <w:rFonts w:ascii="Times New Roman" w:hAnsi="Times New Roman"/>
                <w:sz w:val="24"/>
                <w:szCs w:val="24"/>
              </w:rPr>
            </w:pPr>
            <w:r w:rsidRPr="00D273E3">
              <w:rPr>
                <w:rFonts w:ascii="Times New Roman" w:hAnsi="Times New Roman"/>
                <w:sz w:val="24"/>
                <w:szCs w:val="24"/>
              </w:rPr>
              <w:t>Практическое занятие «Оформление и отражение в учете открытия депозитного счета юридическому лицу»</w:t>
            </w:r>
          </w:p>
        </w:tc>
        <w:tc>
          <w:tcPr>
            <w:tcW w:w="1716" w:type="dxa"/>
            <w:tcBorders>
              <w:top w:val="single" w:sz="4" w:space="0" w:color="auto"/>
              <w:left w:val="single" w:sz="4" w:space="0" w:color="auto"/>
              <w:right w:val="single" w:sz="4" w:space="0" w:color="auto"/>
            </w:tcBorders>
            <w:shd w:val="clear" w:color="auto" w:fill="FFFFFF"/>
          </w:tcPr>
          <w:p w14:paraId="04CD93A5" w14:textId="77777777" w:rsidR="00456178" w:rsidRPr="00D273E3" w:rsidRDefault="00456178" w:rsidP="00456178">
            <w:pPr>
              <w:spacing w:after="0" w:line="240" w:lineRule="auto"/>
              <w:ind w:left="120"/>
              <w:jc w:val="center"/>
              <w:rPr>
                <w:rFonts w:ascii="Times New Roman" w:hAnsi="Times New Roman"/>
                <w:sz w:val="24"/>
                <w:szCs w:val="24"/>
              </w:rPr>
            </w:pPr>
            <w:r w:rsidRPr="00D273E3">
              <w:rPr>
                <w:rFonts w:ascii="Times New Roman" w:hAnsi="Times New Roman"/>
                <w:sz w:val="24"/>
                <w:szCs w:val="24"/>
              </w:rPr>
              <w:t>2</w:t>
            </w:r>
          </w:p>
        </w:tc>
      </w:tr>
      <w:tr w:rsidR="00456178" w:rsidRPr="00D273E3" w14:paraId="07DA7D87" w14:textId="77777777" w:rsidTr="00456178">
        <w:tc>
          <w:tcPr>
            <w:tcW w:w="2420" w:type="dxa"/>
            <w:vMerge/>
            <w:tcBorders>
              <w:left w:val="single" w:sz="4" w:space="0" w:color="auto"/>
              <w:right w:val="single" w:sz="4" w:space="0" w:color="auto"/>
            </w:tcBorders>
            <w:shd w:val="clear" w:color="auto" w:fill="FFFFFF"/>
          </w:tcPr>
          <w:p w14:paraId="3CB64B59" w14:textId="77777777" w:rsidR="00456178" w:rsidRPr="00D273E3" w:rsidRDefault="00456178" w:rsidP="00456178">
            <w:pPr>
              <w:spacing w:after="0" w:line="240" w:lineRule="auto"/>
              <w:rPr>
                <w:rFonts w:ascii="Times New Roman" w:hAnsi="Times New Roman"/>
                <w:sz w:val="24"/>
                <w:szCs w:val="24"/>
              </w:rPr>
            </w:pPr>
          </w:p>
        </w:tc>
        <w:tc>
          <w:tcPr>
            <w:tcW w:w="11042" w:type="dxa"/>
            <w:tcBorders>
              <w:top w:val="single" w:sz="4" w:space="0" w:color="auto"/>
              <w:left w:val="single" w:sz="4" w:space="0" w:color="auto"/>
              <w:right w:val="single" w:sz="4" w:space="0" w:color="auto"/>
            </w:tcBorders>
            <w:shd w:val="clear" w:color="auto" w:fill="FFFFFF"/>
          </w:tcPr>
          <w:p w14:paraId="387560B6" w14:textId="77777777" w:rsidR="00456178" w:rsidRPr="00D273E3" w:rsidRDefault="00456178" w:rsidP="00456178">
            <w:pPr>
              <w:spacing w:after="0" w:line="240" w:lineRule="auto"/>
              <w:jc w:val="both"/>
              <w:rPr>
                <w:rFonts w:ascii="Times New Roman" w:hAnsi="Times New Roman"/>
                <w:sz w:val="24"/>
                <w:szCs w:val="24"/>
              </w:rPr>
            </w:pPr>
            <w:r w:rsidRPr="00D273E3">
              <w:rPr>
                <w:rFonts w:ascii="Times New Roman" w:hAnsi="Times New Roman"/>
                <w:sz w:val="24"/>
                <w:szCs w:val="24"/>
              </w:rPr>
              <w:t>Практическое занятие «Оформление    договора    по    вкладу    физического    и юридического лица»</w:t>
            </w:r>
          </w:p>
        </w:tc>
        <w:tc>
          <w:tcPr>
            <w:tcW w:w="1716" w:type="dxa"/>
            <w:tcBorders>
              <w:top w:val="single" w:sz="4" w:space="0" w:color="auto"/>
              <w:left w:val="single" w:sz="4" w:space="0" w:color="auto"/>
              <w:right w:val="single" w:sz="4" w:space="0" w:color="auto"/>
            </w:tcBorders>
            <w:shd w:val="clear" w:color="auto" w:fill="FFFFFF"/>
          </w:tcPr>
          <w:p w14:paraId="0A0BF59F" w14:textId="77777777" w:rsidR="00456178" w:rsidRPr="00D273E3" w:rsidRDefault="00456178" w:rsidP="00456178">
            <w:pPr>
              <w:spacing w:after="0" w:line="240" w:lineRule="auto"/>
              <w:ind w:left="120"/>
              <w:jc w:val="center"/>
              <w:rPr>
                <w:rFonts w:ascii="Times New Roman" w:hAnsi="Times New Roman"/>
                <w:sz w:val="24"/>
                <w:szCs w:val="24"/>
              </w:rPr>
            </w:pPr>
            <w:r w:rsidRPr="00D273E3">
              <w:rPr>
                <w:rFonts w:ascii="Times New Roman" w:hAnsi="Times New Roman"/>
                <w:sz w:val="24"/>
                <w:szCs w:val="24"/>
              </w:rPr>
              <w:t>2</w:t>
            </w:r>
          </w:p>
        </w:tc>
      </w:tr>
      <w:tr w:rsidR="00456178" w:rsidRPr="00D273E3" w14:paraId="20D5C5BC" w14:textId="77777777" w:rsidTr="00456178">
        <w:tc>
          <w:tcPr>
            <w:tcW w:w="2420" w:type="dxa"/>
            <w:vMerge/>
            <w:tcBorders>
              <w:left w:val="single" w:sz="4" w:space="0" w:color="auto"/>
              <w:right w:val="single" w:sz="4" w:space="0" w:color="auto"/>
            </w:tcBorders>
            <w:shd w:val="clear" w:color="auto" w:fill="FFFFFF"/>
          </w:tcPr>
          <w:p w14:paraId="640E5053" w14:textId="77777777" w:rsidR="00456178" w:rsidRPr="00D273E3" w:rsidRDefault="00456178" w:rsidP="00456178">
            <w:pPr>
              <w:spacing w:after="0" w:line="240" w:lineRule="auto"/>
              <w:rPr>
                <w:rFonts w:ascii="Times New Roman" w:hAnsi="Times New Roman"/>
                <w:sz w:val="24"/>
                <w:szCs w:val="24"/>
              </w:rPr>
            </w:pPr>
          </w:p>
        </w:tc>
        <w:tc>
          <w:tcPr>
            <w:tcW w:w="11042" w:type="dxa"/>
            <w:tcBorders>
              <w:top w:val="single" w:sz="4" w:space="0" w:color="auto"/>
              <w:left w:val="single" w:sz="4" w:space="0" w:color="auto"/>
              <w:right w:val="single" w:sz="4" w:space="0" w:color="auto"/>
            </w:tcBorders>
            <w:shd w:val="clear" w:color="auto" w:fill="FFFFFF"/>
          </w:tcPr>
          <w:p w14:paraId="142C6768" w14:textId="77777777" w:rsidR="00456178" w:rsidRPr="00D273E3" w:rsidRDefault="00456178" w:rsidP="00456178">
            <w:pPr>
              <w:spacing w:after="0" w:line="240" w:lineRule="auto"/>
              <w:jc w:val="both"/>
              <w:rPr>
                <w:rFonts w:ascii="Times New Roman" w:hAnsi="Times New Roman"/>
                <w:sz w:val="24"/>
                <w:szCs w:val="24"/>
              </w:rPr>
            </w:pPr>
            <w:r w:rsidRPr="00D273E3">
              <w:rPr>
                <w:rFonts w:ascii="Times New Roman" w:hAnsi="Times New Roman"/>
                <w:sz w:val="24"/>
                <w:szCs w:val="24"/>
              </w:rPr>
              <w:t>Практическое занятие «Оформление документов по вкладу физического лица (до востребования, срочному)»</w:t>
            </w:r>
          </w:p>
        </w:tc>
        <w:tc>
          <w:tcPr>
            <w:tcW w:w="1716" w:type="dxa"/>
            <w:tcBorders>
              <w:top w:val="single" w:sz="4" w:space="0" w:color="auto"/>
              <w:left w:val="single" w:sz="4" w:space="0" w:color="auto"/>
              <w:right w:val="single" w:sz="4" w:space="0" w:color="auto"/>
            </w:tcBorders>
            <w:shd w:val="clear" w:color="auto" w:fill="FFFFFF"/>
          </w:tcPr>
          <w:p w14:paraId="0687BFCD" w14:textId="77777777" w:rsidR="00456178" w:rsidRPr="00D273E3" w:rsidRDefault="00456178" w:rsidP="00456178">
            <w:pPr>
              <w:spacing w:after="0" w:line="240" w:lineRule="auto"/>
              <w:ind w:left="120"/>
              <w:jc w:val="center"/>
              <w:rPr>
                <w:rFonts w:ascii="Times New Roman" w:hAnsi="Times New Roman"/>
                <w:sz w:val="24"/>
                <w:szCs w:val="24"/>
              </w:rPr>
            </w:pPr>
            <w:r w:rsidRPr="00D273E3">
              <w:rPr>
                <w:rFonts w:ascii="Times New Roman" w:hAnsi="Times New Roman"/>
                <w:sz w:val="24"/>
                <w:szCs w:val="24"/>
              </w:rPr>
              <w:t>2</w:t>
            </w:r>
          </w:p>
        </w:tc>
      </w:tr>
      <w:tr w:rsidR="00456178" w:rsidRPr="00D273E3" w14:paraId="65BE8DB2" w14:textId="77777777" w:rsidTr="00456178">
        <w:tc>
          <w:tcPr>
            <w:tcW w:w="2420" w:type="dxa"/>
            <w:vMerge/>
            <w:tcBorders>
              <w:left w:val="single" w:sz="4" w:space="0" w:color="auto"/>
              <w:right w:val="single" w:sz="4" w:space="0" w:color="auto"/>
            </w:tcBorders>
            <w:shd w:val="clear" w:color="auto" w:fill="FFFFFF"/>
          </w:tcPr>
          <w:p w14:paraId="440F81DB" w14:textId="77777777" w:rsidR="00456178" w:rsidRPr="00D273E3" w:rsidRDefault="00456178" w:rsidP="00456178">
            <w:pPr>
              <w:spacing w:after="0" w:line="240" w:lineRule="auto"/>
              <w:rPr>
                <w:rFonts w:ascii="Times New Roman" w:hAnsi="Times New Roman"/>
                <w:sz w:val="24"/>
                <w:szCs w:val="24"/>
              </w:rPr>
            </w:pPr>
          </w:p>
        </w:tc>
        <w:tc>
          <w:tcPr>
            <w:tcW w:w="11042" w:type="dxa"/>
            <w:tcBorders>
              <w:top w:val="single" w:sz="4" w:space="0" w:color="auto"/>
              <w:left w:val="single" w:sz="4" w:space="0" w:color="auto"/>
              <w:right w:val="single" w:sz="4" w:space="0" w:color="auto"/>
            </w:tcBorders>
            <w:shd w:val="clear" w:color="auto" w:fill="FFFFFF"/>
          </w:tcPr>
          <w:p w14:paraId="21F5901E" w14:textId="77777777" w:rsidR="00456178" w:rsidRPr="00D273E3" w:rsidRDefault="00456178" w:rsidP="00456178">
            <w:pPr>
              <w:spacing w:after="0" w:line="240" w:lineRule="auto"/>
              <w:jc w:val="both"/>
              <w:rPr>
                <w:rFonts w:ascii="Times New Roman" w:hAnsi="Times New Roman"/>
                <w:sz w:val="24"/>
                <w:szCs w:val="24"/>
              </w:rPr>
            </w:pPr>
            <w:r w:rsidRPr="00D273E3">
              <w:rPr>
                <w:rFonts w:ascii="Times New Roman" w:hAnsi="Times New Roman"/>
                <w:sz w:val="24"/>
                <w:szCs w:val="24"/>
              </w:rPr>
              <w:t>Практическое занятие «Оформление документов по открытию депозитного счета юридическому лицу»</w:t>
            </w:r>
          </w:p>
        </w:tc>
        <w:tc>
          <w:tcPr>
            <w:tcW w:w="1716" w:type="dxa"/>
            <w:tcBorders>
              <w:top w:val="single" w:sz="4" w:space="0" w:color="auto"/>
              <w:left w:val="single" w:sz="4" w:space="0" w:color="auto"/>
              <w:right w:val="single" w:sz="4" w:space="0" w:color="auto"/>
            </w:tcBorders>
            <w:shd w:val="clear" w:color="auto" w:fill="FFFFFF"/>
          </w:tcPr>
          <w:p w14:paraId="64A69567" w14:textId="77777777" w:rsidR="00456178" w:rsidRPr="00D273E3" w:rsidRDefault="00456178" w:rsidP="00456178">
            <w:pPr>
              <w:spacing w:after="0" w:line="240" w:lineRule="auto"/>
              <w:ind w:left="120"/>
              <w:jc w:val="center"/>
              <w:rPr>
                <w:rFonts w:ascii="Times New Roman" w:hAnsi="Times New Roman"/>
                <w:sz w:val="24"/>
                <w:szCs w:val="24"/>
              </w:rPr>
            </w:pPr>
            <w:r w:rsidRPr="00D273E3">
              <w:rPr>
                <w:rFonts w:ascii="Times New Roman" w:hAnsi="Times New Roman"/>
                <w:sz w:val="24"/>
                <w:szCs w:val="24"/>
              </w:rPr>
              <w:t>2</w:t>
            </w:r>
          </w:p>
        </w:tc>
      </w:tr>
      <w:tr w:rsidR="00456178" w:rsidRPr="00D273E3" w14:paraId="25F78A1E" w14:textId="77777777" w:rsidTr="00456178">
        <w:tc>
          <w:tcPr>
            <w:tcW w:w="2420" w:type="dxa"/>
            <w:vMerge/>
            <w:tcBorders>
              <w:left w:val="single" w:sz="4" w:space="0" w:color="auto"/>
              <w:right w:val="single" w:sz="4" w:space="0" w:color="auto"/>
            </w:tcBorders>
            <w:shd w:val="clear" w:color="auto" w:fill="FFFFFF"/>
          </w:tcPr>
          <w:p w14:paraId="5A4EDA7A" w14:textId="77777777" w:rsidR="00456178" w:rsidRPr="00D273E3" w:rsidRDefault="00456178" w:rsidP="00456178">
            <w:pPr>
              <w:spacing w:after="0" w:line="240" w:lineRule="auto"/>
              <w:rPr>
                <w:rFonts w:ascii="Times New Roman" w:hAnsi="Times New Roman"/>
                <w:sz w:val="24"/>
                <w:szCs w:val="24"/>
              </w:rPr>
            </w:pPr>
          </w:p>
        </w:tc>
        <w:tc>
          <w:tcPr>
            <w:tcW w:w="11042" w:type="dxa"/>
            <w:tcBorders>
              <w:top w:val="single" w:sz="4" w:space="0" w:color="auto"/>
              <w:left w:val="single" w:sz="4" w:space="0" w:color="auto"/>
              <w:right w:val="single" w:sz="4" w:space="0" w:color="auto"/>
            </w:tcBorders>
            <w:shd w:val="clear" w:color="auto" w:fill="FFFFFF"/>
          </w:tcPr>
          <w:p w14:paraId="1E205AFB" w14:textId="77777777" w:rsidR="00456178" w:rsidRPr="00D273E3" w:rsidRDefault="00456178" w:rsidP="00456178">
            <w:pPr>
              <w:spacing w:after="0" w:line="240" w:lineRule="auto"/>
              <w:jc w:val="both"/>
              <w:rPr>
                <w:rFonts w:ascii="Times New Roman" w:hAnsi="Times New Roman"/>
                <w:sz w:val="24"/>
                <w:szCs w:val="24"/>
              </w:rPr>
            </w:pPr>
            <w:r w:rsidRPr="00D273E3">
              <w:rPr>
                <w:rFonts w:ascii="Times New Roman" w:hAnsi="Times New Roman"/>
                <w:sz w:val="24"/>
                <w:szCs w:val="24"/>
              </w:rPr>
              <w:t>Практическое занятие «Оформление доверенности по счету, завещательное распоряжение»</w:t>
            </w:r>
          </w:p>
        </w:tc>
        <w:tc>
          <w:tcPr>
            <w:tcW w:w="1716" w:type="dxa"/>
            <w:tcBorders>
              <w:top w:val="single" w:sz="4" w:space="0" w:color="auto"/>
              <w:left w:val="single" w:sz="4" w:space="0" w:color="auto"/>
              <w:right w:val="single" w:sz="4" w:space="0" w:color="auto"/>
            </w:tcBorders>
            <w:shd w:val="clear" w:color="auto" w:fill="FFFFFF"/>
          </w:tcPr>
          <w:p w14:paraId="5A4F0ECC" w14:textId="77777777" w:rsidR="00456178" w:rsidRPr="00D273E3" w:rsidRDefault="00456178" w:rsidP="00456178">
            <w:pPr>
              <w:spacing w:after="0" w:line="240" w:lineRule="auto"/>
              <w:ind w:left="120"/>
              <w:jc w:val="center"/>
              <w:rPr>
                <w:rFonts w:ascii="Times New Roman" w:hAnsi="Times New Roman"/>
                <w:sz w:val="24"/>
                <w:szCs w:val="24"/>
              </w:rPr>
            </w:pPr>
            <w:r w:rsidRPr="00D273E3">
              <w:rPr>
                <w:rFonts w:ascii="Times New Roman" w:hAnsi="Times New Roman"/>
                <w:sz w:val="24"/>
                <w:szCs w:val="24"/>
              </w:rPr>
              <w:t>2</w:t>
            </w:r>
          </w:p>
        </w:tc>
      </w:tr>
      <w:tr w:rsidR="00456178" w:rsidRPr="00D273E3" w14:paraId="0709DE4F" w14:textId="77777777" w:rsidTr="00456178">
        <w:tc>
          <w:tcPr>
            <w:tcW w:w="2420" w:type="dxa"/>
            <w:vMerge/>
            <w:tcBorders>
              <w:left w:val="single" w:sz="4" w:space="0" w:color="auto"/>
              <w:right w:val="single" w:sz="4" w:space="0" w:color="auto"/>
            </w:tcBorders>
            <w:shd w:val="clear" w:color="auto" w:fill="FFFFFF"/>
          </w:tcPr>
          <w:p w14:paraId="247A6ADB" w14:textId="77777777" w:rsidR="00456178" w:rsidRPr="00D273E3" w:rsidRDefault="00456178" w:rsidP="00456178">
            <w:pPr>
              <w:spacing w:after="0" w:line="240" w:lineRule="auto"/>
              <w:rPr>
                <w:rFonts w:ascii="Times New Roman" w:hAnsi="Times New Roman"/>
                <w:sz w:val="24"/>
                <w:szCs w:val="24"/>
              </w:rPr>
            </w:pPr>
          </w:p>
        </w:tc>
        <w:tc>
          <w:tcPr>
            <w:tcW w:w="11042" w:type="dxa"/>
            <w:tcBorders>
              <w:top w:val="single" w:sz="4" w:space="0" w:color="auto"/>
              <w:left w:val="single" w:sz="4" w:space="0" w:color="auto"/>
              <w:right w:val="single" w:sz="4" w:space="0" w:color="auto"/>
            </w:tcBorders>
            <w:shd w:val="clear" w:color="auto" w:fill="FFFFFF"/>
          </w:tcPr>
          <w:p w14:paraId="076211C1" w14:textId="77777777" w:rsidR="00456178" w:rsidRPr="00D273E3" w:rsidRDefault="00456178" w:rsidP="00456178">
            <w:pPr>
              <w:spacing w:after="0" w:line="240" w:lineRule="auto"/>
              <w:jc w:val="both"/>
              <w:rPr>
                <w:rFonts w:ascii="Times New Roman" w:hAnsi="Times New Roman"/>
                <w:sz w:val="24"/>
                <w:szCs w:val="24"/>
              </w:rPr>
            </w:pPr>
            <w:r w:rsidRPr="00D273E3">
              <w:rPr>
                <w:rFonts w:ascii="Times New Roman" w:hAnsi="Times New Roman"/>
                <w:sz w:val="24"/>
                <w:szCs w:val="24"/>
              </w:rPr>
              <w:t>Практическое занятие «Оформление документов при утрате вкладчиком сберкнижки»</w:t>
            </w:r>
          </w:p>
        </w:tc>
        <w:tc>
          <w:tcPr>
            <w:tcW w:w="1716" w:type="dxa"/>
            <w:tcBorders>
              <w:top w:val="single" w:sz="4" w:space="0" w:color="auto"/>
              <w:left w:val="single" w:sz="4" w:space="0" w:color="auto"/>
              <w:right w:val="single" w:sz="4" w:space="0" w:color="auto"/>
            </w:tcBorders>
            <w:shd w:val="clear" w:color="auto" w:fill="FFFFFF"/>
          </w:tcPr>
          <w:p w14:paraId="584FC372" w14:textId="77777777" w:rsidR="00456178" w:rsidRPr="00D273E3" w:rsidRDefault="00456178" w:rsidP="00456178">
            <w:pPr>
              <w:spacing w:after="0" w:line="240" w:lineRule="auto"/>
              <w:ind w:left="120"/>
              <w:jc w:val="center"/>
              <w:rPr>
                <w:rFonts w:ascii="Times New Roman" w:hAnsi="Times New Roman"/>
                <w:sz w:val="24"/>
                <w:szCs w:val="24"/>
              </w:rPr>
            </w:pPr>
            <w:r w:rsidRPr="00D273E3">
              <w:rPr>
                <w:rFonts w:ascii="Times New Roman" w:hAnsi="Times New Roman"/>
                <w:sz w:val="24"/>
                <w:szCs w:val="24"/>
              </w:rPr>
              <w:t>2</w:t>
            </w:r>
          </w:p>
        </w:tc>
      </w:tr>
      <w:tr w:rsidR="00456178" w:rsidRPr="00D273E3" w14:paraId="1E615E37" w14:textId="77777777" w:rsidTr="00456178">
        <w:tc>
          <w:tcPr>
            <w:tcW w:w="2420" w:type="dxa"/>
            <w:vMerge/>
            <w:tcBorders>
              <w:left w:val="single" w:sz="4" w:space="0" w:color="auto"/>
              <w:right w:val="single" w:sz="4" w:space="0" w:color="auto"/>
            </w:tcBorders>
            <w:shd w:val="clear" w:color="auto" w:fill="FFFFFF"/>
          </w:tcPr>
          <w:p w14:paraId="20A233C6" w14:textId="77777777" w:rsidR="00456178" w:rsidRPr="00D273E3" w:rsidRDefault="00456178" w:rsidP="00456178">
            <w:pPr>
              <w:spacing w:after="0" w:line="240" w:lineRule="auto"/>
              <w:rPr>
                <w:rFonts w:ascii="Times New Roman" w:hAnsi="Times New Roman"/>
                <w:sz w:val="24"/>
                <w:szCs w:val="24"/>
              </w:rPr>
            </w:pPr>
          </w:p>
        </w:tc>
        <w:tc>
          <w:tcPr>
            <w:tcW w:w="11042" w:type="dxa"/>
            <w:tcBorders>
              <w:top w:val="single" w:sz="4" w:space="0" w:color="auto"/>
              <w:left w:val="single" w:sz="4" w:space="0" w:color="auto"/>
              <w:bottom w:val="single" w:sz="4" w:space="0" w:color="auto"/>
              <w:right w:val="single" w:sz="4" w:space="0" w:color="auto"/>
            </w:tcBorders>
            <w:shd w:val="clear" w:color="auto" w:fill="FFFFFF"/>
          </w:tcPr>
          <w:p w14:paraId="09A8F9D1" w14:textId="77777777" w:rsidR="00456178" w:rsidRPr="00D273E3" w:rsidRDefault="00456178" w:rsidP="00456178">
            <w:pPr>
              <w:spacing w:after="0" w:line="240" w:lineRule="auto"/>
              <w:jc w:val="both"/>
              <w:rPr>
                <w:rFonts w:ascii="Times New Roman" w:hAnsi="Times New Roman"/>
                <w:sz w:val="24"/>
                <w:szCs w:val="24"/>
              </w:rPr>
            </w:pPr>
            <w:r w:rsidRPr="00D273E3">
              <w:rPr>
                <w:rFonts w:ascii="Times New Roman" w:hAnsi="Times New Roman"/>
                <w:sz w:val="24"/>
                <w:szCs w:val="24"/>
              </w:rPr>
              <w:t xml:space="preserve">Практическое занятие «Оформление справок </w:t>
            </w:r>
            <w:r w:rsidRPr="00D273E3">
              <w:rPr>
                <w:rFonts w:ascii="Times New Roman" w:hAnsi="Times New Roman"/>
                <w:bCs/>
                <w:iCs/>
                <w:sz w:val="24"/>
                <w:szCs w:val="24"/>
              </w:rPr>
              <w:t>по</w:t>
            </w:r>
            <w:r w:rsidRPr="00D273E3">
              <w:rPr>
                <w:rFonts w:ascii="Times New Roman" w:hAnsi="Times New Roman"/>
                <w:b/>
                <w:bCs/>
                <w:i/>
                <w:iCs/>
                <w:sz w:val="24"/>
                <w:szCs w:val="24"/>
              </w:rPr>
              <w:t xml:space="preserve"> </w:t>
            </w:r>
            <w:r w:rsidRPr="00D273E3">
              <w:rPr>
                <w:rFonts w:ascii="Times New Roman" w:hAnsi="Times New Roman"/>
                <w:sz w:val="24"/>
                <w:szCs w:val="24"/>
              </w:rPr>
              <w:t>вкладам»</w:t>
            </w:r>
          </w:p>
        </w:tc>
        <w:tc>
          <w:tcPr>
            <w:tcW w:w="1716" w:type="dxa"/>
            <w:tcBorders>
              <w:top w:val="single" w:sz="4" w:space="0" w:color="auto"/>
              <w:left w:val="single" w:sz="4" w:space="0" w:color="auto"/>
              <w:bottom w:val="single" w:sz="4" w:space="0" w:color="auto"/>
              <w:right w:val="single" w:sz="4" w:space="0" w:color="auto"/>
            </w:tcBorders>
            <w:shd w:val="clear" w:color="auto" w:fill="FFFFFF"/>
          </w:tcPr>
          <w:p w14:paraId="328473F5" w14:textId="77777777" w:rsidR="00456178" w:rsidRPr="00D273E3" w:rsidRDefault="00456178" w:rsidP="00456178">
            <w:pPr>
              <w:spacing w:after="0" w:line="240" w:lineRule="auto"/>
              <w:ind w:left="120"/>
              <w:jc w:val="center"/>
              <w:rPr>
                <w:rFonts w:ascii="Times New Roman" w:hAnsi="Times New Roman"/>
                <w:sz w:val="24"/>
                <w:szCs w:val="24"/>
              </w:rPr>
            </w:pPr>
            <w:r w:rsidRPr="00D273E3">
              <w:rPr>
                <w:rFonts w:ascii="Times New Roman" w:hAnsi="Times New Roman"/>
                <w:sz w:val="24"/>
                <w:szCs w:val="24"/>
              </w:rPr>
              <w:t>2</w:t>
            </w:r>
          </w:p>
        </w:tc>
      </w:tr>
      <w:tr w:rsidR="00456178" w:rsidRPr="00D273E3" w14:paraId="728C707A" w14:textId="77777777" w:rsidTr="00456178">
        <w:tc>
          <w:tcPr>
            <w:tcW w:w="2420" w:type="dxa"/>
            <w:vMerge/>
            <w:tcBorders>
              <w:left w:val="single" w:sz="4" w:space="0" w:color="auto"/>
              <w:right w:val="single" w:sz="4" w:space="0" w:color="auto"/>
            </w:tcBorders>
            <w:shd w:val="clear" w:color="auto" w:fill="FFFFFF"/>
          </w:tcPr>
          <w:p w14:paraId="18682027" w14:textId="77777777" w:rsidR="00456178" w:rsidRPr="00D273E3" w:rsidRDefault="00456178" w:rsidP="00456178">
            <w:pPr>
              <w:spacing w:after="0" w:line="240" w:lineRule="auto"/>
              <w:rPr>
                <w:rFonts w:ascii="Times New Roman" w:hAnsi="Times New Roman"/>
                <w:sz w:val="24"/>
                <w:szCs w:val="24"/>
              </w:rPr>
            </w:pPr>
          </w:p>
        </w:tc>
        <w:tc>
          <w:tcPr>
            <w:tcW w:w="11042" w:type="dxa"/>
            <w:tcBorders>
              <w:top w:val="single" w:sz="4" w:space="0" w:color="auto"/>
              <w:left w:val="single" w:sz="4" w:space="0" w:color="auto"/>
              <w:bottom w:val="single" w:sz="4" w:space="0" w:color="auto"/>
              <w:right w:val="single" w:sz="4" w:space="0" w:color="auto"/>
            </w:tcBorders>
            <w:shd w:val="clear" w:color="auto" w:fill="FFFFFF"/>
          </w:tcPr>
          <w:p w14:paraId="6DA6262C" w14:textId="77777777" w:rsidR="00456178" w:rsidRPr="00D273E3" w:rsidRDefault="00456178" w:rsidP="00456178">
            <w:pPr>
              <w:spacing w:after="0" w:line="240" w:lineRule="auto"/>
              <w:jc w:val="both"/>
              <w:rPr>
                <w:rFonts w:ascii="Times New Roman" w:hAnsi="Times New Roman"/>
                <w:sz w:val="24"/>
                <w:szCs w:val="24"/>
              </w:rPr>
            </w:pPr>
            <w:r w:rsidRPr="00D273E3">
              <w:rPr>
                <w:rFonts w:ascii="Times New Roman" w:hAnsi="Times New Roman"/>
                <w:sz w:val="24"/>
                <w:szCs w:val="24"/>
              </w:rPr>
              <w:t>Практическое занятие «Бухгалтерский учет операций по вкладам (депозитам)»</w:t>
            </w:r>
          </w:p>
        </w:tc>
        <w:tc>
          <w:tcPr>
            <w:tcW w:w="1716" w:type="dxa"/>
            <w:tcBorders>
              <w:top w:val="single" w:sz="4" w:space="0" w:color="auto"/>
              <w:left w:val="single" w:sz="4" w:space="0" w:color="auto"/>
              <w:bottom w:val="single" w:sz="4" w:space="0" w:color="auto"/>
              <w:right w:val="single" w:sz="4" w:space="0" w:color="auto"/>
            </w:tcBorders>
            <w:shd w:val="clear" w:color="auto" w:fill="FFFFFF"/>
          </w:tcPr>
          <w:p w14:paraId="1A13540F" w14:textId="77777777" w:rsidR="00456178" w:rsidRPr="00D273E3" w:rsidRDefault="00456178" w:rsidP="00456178">
            <w:pPr>
              <w:spacing w:after="0" w:line="240" w:lineRule="auto"/>
              <w:ind w:left="120"/>
              <w:jc w:val="center"/>
              <w:rPr>
                <w:rFonts w:ascii="Times New Roman" w:hAnsi="Times New Roman"/>
                <w:sz w:val="24"/>
                <w:szCs w:val="24"/>
              </w:rPr>
            </w:pPr>
            <w:r w:rsidRPr="00D273E3">
              <w:rPr>
                <w:rFonts w:ascii="Times New Roman" w:hAnsi="Times New Roman"/>
                <w:sz w:val="24"/>
                <w:szCs w:val="24"/>
              </w:rPr>
              <w:t>2</w:t>
            </w:r>
          </w:p>
        </w:tc>
      </w:tr>
      <w:tr w:rsidR="00456178" w:rsidRPr="00D273E3" w14:paraId="44F48407" w14:textId="77777777" w:rsidTr="00456178">
        <w:tc>
          <w:tcPr>
            <w:tcW w:w="13462" w:type="dxa"/>
            <w:gridSpan w:val="2"/>
            <w:tcBorders>
              <w:top w:val="single" w:sz="4" w:space="0" w:color="auto"/>
              <w:left w:val="single" w:sz="4" w:space="0" w:color="auto"/>
              <w:bottom w:val="single" w:sz="4" w:space="0" w:color="auto"/>
              <w:right w:val="single" w:sz="4" w:space="0" w:color="auto"/>
            </w:tcBorders>
            <w:shd w:val="clear" w:color="auto" w:fill="FFFFFF"/>
          </w:tcPr>
          <w:p w14:paraId="4077A076" w14:textId="77777777" w:rsidR="00456178" w:rsidRPr="00D273E3" w:rsidRDefault="00456178" w:rsidP="00456178">
            <w:pPr>
              <w:spacing w:after="0" w:line="274" w:lineRule="exact"/>
              <w:jc w:val="both"/>
              <w:rPr>
                <w:rFonts w:ascii="Times New Roman" w:hAnsi="Times New Roman"/>
                <w:sz w:val="24"/>
                <w:szCs w:val="24"/>
              </w:rPr>
            </w:pPr>
            <w:r w:rsidRPr="00D273E3">
              <w:rPr>
                <w:rFonts w:ascii="Times New Roman" w:hAnsi="Times New Roman"/>
                <w:sz w:val="24"/>
                <w:szCs w:val="24"/>
              </w:rPr>
              <w:t xml:space="preserve">Примерная тематика самостоятельной работы при изучении МДК.03.01. </w:t>
            </w:r>
            <w:r w:rsidRPr="00D273E3">
              <w:rPr>
                <w:rFonts w:ascii="Times New Roman" w:hAnsi="Times New Roman"/>
                <w:bCs/>
                <w:sz w:val="24"/>
                <w:szCs w:val="24"/>
                <w:lang w:val="x-none" w:eastAsia="x-none"/>
              </w:rPr>
              <w:t>Выполнение работ по профессии Контролер (Сберегательного банка)</w:t>
            </w:r>
          </w:p>
          <w:p w14:paraId="4853A81B" w14:textId="77777777" w:rsidR="00456178" w:rsidRPr="00D273E3" w:rsidRDefault="00456178" w:rsidP="00102D7D">
            <w:pPr>
              <w:numPr>
                <w:ilvl w:val="0"/>
                <w:numId w:val="39"/>
              </w:numPr>
              <w:tabs>
                <w:tab w:val="left" w:pos="300"/>
                <w:tab w:val="left" w:pos="1791"/>
              </w:tabs>
              <w:spacing w:after="0" w:line="240" w:lineRule="auto"/>
              <w:ind w:left="0" w:firstLine="0"/>
              <w:jc w:val="both"/>
              <w:rPr>
                <w:rFonts w:ascii="Times New Roman" w:hAnsi="Times New Roman"/>
                <w:sz w:val="24"/>
                <w:szCs w:val="24"/>
              </w:rPr>
            </w:pPr>
            <w:r w:rsidRPr="00D273E3">
              <w:rPr>
                <w:rFonts w:ascii="Times New Roman" w:hAnsi="Times New Roman"/>
                <w:sz w:val="24"/>
                <w:szCs w:val="24"/>
              </w:rPr>
              <w:t xml:space="preserve">Депозитные сертификаты. </w:t>
            </w:r>
          </w:p>
          <w:p w14:paraId="4C64FA76" w14:textId="77777777" w:rsidR="00456178" w:rsidRPr="00D273E3" w:rsidRDefault="00456178" w:rsidP="00102D7D">
            <w:pPr>
              <w:numPr>
                <w:ilvl w:val="0"/>
                <w:numId w:val="39"/>
              </w:numPr>
              <w:tabs>
                <w:tab w:val="left" w:pos="285"/>
                <w:tab w:val="left" w:pos="1791"/>
              </w:tabs>
              <w:spacing w:after="0" w:line="240" w:lineRule="auto"/>
              <w:ind w:left="0" w:firstLine="0"/>
              <w:jc w:val="both"/>
              <w:rPr>
                <w:rFonts w:ascii="Times New Roman" w:hAnsi="Times New Roman"/>
                <w:sz w:val="24"/>
                <w:szCs w:val="24"/>
              </w:rPr>
            </w:pPr>
            <w:r w:rsidRPr="00D273E3">
              <w:rPr>
                <w:rFonts w:ascii="Times New Roman" w:hAnsi="Times New Roman"/>
                <w:sz w:val="24"/>
                <w:szCs w:val="24"/>
              </w:rPr>
              <w:t xml:space="preserve">Законодательство о банковских вкладах (депозитах). </w:t>
            </w:r>
          </w:p>
          <w:p w14:paraId="58E954DC" w14:textId="77777777" w:rsidR="00456178" w:rsidRPr="00D273E3" w:rsidRDefault="00456178" w:rsidP="00102D7D">
            <w:pPr>
              <w:numPr>
                <w:ilvl w:val="0"/>
                <w:numId w:val="39"/>
              </w:numPr>
              <w:tabs>
                <w:tab w:val="left" w:pos="285"/>
                <w:tab w:val="left" w:pos="1791"/>
              </w:tabs>
              <w:spacing w:after="0" w:line="240" w:lineRule="auto"/>
              <w:ind w:left="0" w:firstLine="0"/>
              <w:jc w:val="both"/>
              <w:rPr>
                <w:rFonts w:ascii="Times New Roman" w:hAnsi="Times New Roman"/>
                <w:sz w:val="24"/>
                <w:szCs w:val="24"/>
              </w:rPr>
            </w:pPr>
            <w:r w:rsidRPr="00D273E3">
              <w:rPr>
                <w:rFonts w:ascii="Times New Roman" w:hAnsi="Times New Roman"/>
                <w:sz w:val="24"/>
                <w:szCs w:val="24"/>
              </w:rPr>
              <w:t>Договор банковского вклада.</w:t>
            </w:r>
          </w:p>
          <w:p w14:paraId="0A696D84" w14:textId="77777777" w:rsidR="00456178" w:rsidRPr="00D273E3" w:rsidRDefault="00456178" w:rsidP="00102D7D">
            <w:pPr>
              <w:numPr>
                <w:ilvl w:val="0"/>
                <w:numId w:val="39"/>
              </w:numPr>
              <w:tabs>
                <w:tab w:val="left" w:pos="285"/>
                <w:tab w:val="left" w:pos="1791"/>
              </w:tabs>
              <w:spacing w:after="0" w:line="240" w:lineRule="auto"/>
              <w:ind w:left="0" w:firstLine="0"/>
              <w:jc w:val="both"/>
              <w:rPr>
                <w:rFonts w:ascii="Times New Roman" w:hAnsi="Times New Roman"/>
                <w:sz w:val="24"/>
                <w:szCs w:val="24"/>
              </w:rPr>
            </w:pPr>
            <w:r w:rsidRPr="00D273E3">
              <w:rPr>
                <w:rFonts w:ascii="Times New Roman" w:hAnsi="Times New Roman"/>
                <w:sz w:val="24"/>
                <w:szCs w:val="24"/>
              </w:rPr>
              <w:t xml:space="preserve">Депозитные банки. </w:t>
            </w:r>
          </w:p>
          <w:p w14:paraId="099B2285" w14:textId="77777777" w:rsidR="00456178" w:rsidRPr="00D273E3" w:rsidRDefault="00456178" w:rsidP="00102D7D">
            <w:pPr>
              <w:numPr>
                <w:ilvl w:val="0"/>
                <w:numId w:val="39"/>
              </w:numPr>
              <w:tabs>
                <w:tab w:val="left" w:pos="285"/>
                <w:tab w:val="left" w:pos="1791"/>
              </w:tabs>
              <w:spacing w:after="0" w:line="240" w:lineRule="auto"/>
              <w:ind w:left="0" w:firstLine="0"/>
              <w:jc w:val="both"/>
              <w:rPr>
                <w:rFonts w:ascii="Times New Roman" w:hAnsi="Times New Roman"/>
                <w:sz w:val="24"/>
                <w:szCs w:val="24"/>
              </w:rPr>
            </w:pPr>
            <w:r w:rsidRPr="00D273E3">
              <w:rPr>
                <w:rFonts w:ascii="Times New Roman" w:hAnsi="Times New Roman"/>
                <w:sz w:val="24"/>
                <w:szCs w:val="24"/>
              </w:rPr>
              <w:t xml:space="preserve">Порядок определения сумм обязательных резервов. </w:t>
            </w:r>
          </w:p>
          <w:p w14:paraId="1F87F952" w14:textId="77777777" w:rsidR="00456178" w:rsidRPr="00D273E3" w:rsidRDefault="00456178" w:rsidP="00102D7D">
            <w:pPr>
              <w:numPr>
                <w:ilvl w:val="0"/>
                <w:numId w:val="39"/>
              </w:numPr>
              <w:tabs>
                <w:tab w:val="left" w:pos="285"/>
              </w:tabs>
              <w:spacing w:after="0" w:line="274" w:lineRule="exact"/>
              <w:ind w:left="0" w:firstLine="0"/>
              <w:jc w:val="both"/>
              <w:rPr>
                <w:rFonts w:ascii="Times New Roman" w:hAnsi="Times New Roman"/>
                <w:sz w:val="24"/>
                <w:szCs w:val="24"/>
              </w:rPr>
            </w:pPr>
            <w:r w:rsidRPr="00D273E3">
              <w:rPr>
                <w:rFonts w:ascii="Times New Roman" w:hAnsi="Times New Roman"/>
                <w:sz w:val="24"/>
                <w:szCs w:val="24"/>
              </w:rPr>
              <w:t>Зарубежный опыт страхования вкладов</w:t>
            </w:r>
          </w:p>
          <w:p w14:paraId="3E7490B0" w14:textId="77777777" w:rsidR="00456178" w:rsidRPr="00D273E3" w:rsidRDefault="00456178" w:rsidP="00102D7D">
            <w:pPr>
              <w:numPr>
                <w:ilvl w:val="0"/>
                <w:numId w:val="39"/>
              </w:numPr>
              <w:tabs>
                <w:tab w:val="left" w:pos="285"/>
              </w:tabs>
              <w:autoSpaceDE w:val="0"/>
              <w:autoSpaceDN w:val="0"/>
              <w:adjustRightInd w:val="0"/>
              <w:spacing w:after="0" w:line="240" w:lineRule="auto"/>
              <w:ind w:left="0" w:firstLine="0"/>
              <w:jc w:val="both"/>
              <w:rPr>
                <w:rFonts w:ascii="Times New Roman" w:hAnsi="Times New Roman"/>
                <w:sz w:val="24"/>
                <w:szCs w:val="24"/>
              </w:rPr>
            </w:pPr>
            <w:r w:rsidRPr="00D273E3">
              <w:rPr>
                <w:rFonts w:ascii="Times New Roman" w:hAnsi="Times New Roman"/>
                <w:sz w:val="24"/>
                <w:szCs w:val="24"/>
              </w:rPr>
              <w:t>Оформление документов по универсальному вкладу Сбербанка, открытому на имя физического лица.</w:t>
            </w:r>
          </w:p>
          <w:p w14:paraId="500667DF" w14:textId="249C75F9" w:rsidR="00456178" w:rsidRPr="00D273E3" w:rsidRDefault="00456178" w:rsidP="00102D7D">
            <w:pPr>
              <w:numPr>
                <w:ilvl w:val="0"/>
                <w:numId w:val="39"/>
              </w:numPr>
              <w:tabs>
                <w:tab w:val="left" w:pos="285"/>
              </w:tabs>
              <w:spacing w:after="0" w:line="274" w:lineRule="exact"/>
              <w:ind w:left="0" w:firstLine="0"/>
              <w:jc w:val="both"/>
              <w:rPr>
                <w:rFonts w:ascii="Times New Roman" w:hAnsi="Times New Roman"/>
                <w:sz w:val="24"/>
                <w:szCs w:val="24"/>
              </w:rPr>
            </w:pPr>
            <w:r w:rsidRPr="00D273E3">
              <w:rPr>
                <w:rFonts w:ascii="Times New Roman" w:hAnsi="Times New Roman"/>
                <w:sz w:val="24"/>
                <w:szCs w:val="24"/>
              </w:rPr>
              <w:t>Расчет максимальной процентной ставки по депозитному договору с учетом условия, что межбанковские ресурсы не подлежат резервированию в Банке России.</w:t>
            </w:r>
          </w:p>
        </w:tc>
        <w:tc>
          <w:tcPr>
            <w:tcW w:w="1716" w:type="dxa"/>
            <w:tcBorders>
              <w:top w:val="single" w:sz="4" w:space="0" w:color="auto"/>
              <w:left w:val="single" w:sz="4" w:space="0" w:color="auto"/>
              <w:bottom w:val="single" w:sz="4" w:space="0" w:color="auto"/>
              <w:right w:val="single" w:sz="4" w:space="0" w:color="auto"/>
            </w:tcBorders>
            <w:shd w:val="clear" w:color="auto" w:fill="FFFFFF"/>
          </w:tcPr>
          <w:p w14:paraId="20CBC941" w14:textId="77777777" w:rsidR="00456178" w:rsidRPr="00D273E3" w:rsidRDefault="00456178" w:rsidP="00456178">
            <w:pPr>
              <w:spacing w:after="0" w:line="240" w:lineRule="auto"/>
              <w:ind w:left="120"/>
              <w:jc w:val="center"/>
              <w:rPr>
                <w:rFonts w:ascii="Times New Roman" w:hAnsi="Times New Roman"/>
                <w:sz w:val="24"/>
                <w:szCs w:val="24"/>
              </w:rPr>
            </w:pPr>
            <w:r w:rsidRPr="00D273E3">
              <w:rPr>
                <w:rFonts w:ascii="Times New Roman" w:hAnsi="Times New Roman"/>
                <w:sz w:val="24"/>
                <w:szCs w:val="24"/>
              </w:rPr>
              <w:t>9</w:t>
            </w:r>
          </w:p>
        </w:tc>
      </w:tr>
      <w:tr w:rsidR="00456178" w:rsidRPr="00D273E3" w14:paraId="5E688C7D" w14:textId="77777777" w:rsidTr="00456178">
        <w:tc>
          <w:tcPr>
            <w:tcW w:w="13462" w:type="dxa"/>
            <w:gridSpan w:val="2"/>
            <w:tcBorders>
              <w:top w:val="single" w:sz="4" w:space="0" w:color="auto"/>
              <w:left w:val="single" w:sz="4" w:space="0" w:color="auto"/>
              <w:bottom w:val="single" w:sz="4" w:space="0" w:color="auto"/>
              <w:right w:val="single" w:sz="4" w:space="0" w:color="auto"/>
            </w:tcBorders>
            <w:shd w:val="clear" w:color="auto" w:fill="FFFFFF"/>
          </w:tcPr>
          <w:p w14:paraId="7379C9F8" w14:textId="77777777" w:rsidR="00456178" w:rsidRPr="00D273E3" w:rsidRDefault="00456178" w:rsidP="00456178">
            <w:pPr>
              <w:spacing w:after="0" w:line="240" w:lineRule="auto"/>
              <w:ind w:left="142" w:right="132"/>
              <w:jc w:val="both"/>
              <w:rPr>
                <w:rFonts w:ascii="Times New Roman" w:hAnsi="Times New Roman"/>
                <w:sz w:val="24"/>
                <w:szCs w:val="24"/>
              </w:rPr>
            </w:pPr>
            <w:r w:rsidRPr="00D273E3">
              <w:rPr>
                <w:rFonts w:ascii="Times New Roman" w:hAnsi="Times New Roman"/>
                <w:sz w:val="24"/>
                <w:szCs w:val="24"/>
              </w:rPr>
              <w:t xml:space="preserve">Учебная практика </w:t>
            </w:r>
          </w:p>
          <w:p w14:paraId="22462F99" w14:textId="77777777" w:rsidR="00456178" w:rsidRPr="00D273E3" w:rsidRDefault="00456178" w:rsidP="00456178">
            <w:pPr>
              <w:autoSpaceDE w:val="0"/>
              <w:autoSpaceDN w:val="0"/>
              <w:adjustRightInd w:val="0"/>
              <w:spacing w:after="0" w:line="240" w:lineRule="auto"/>
              <w:ind w:left="142" w:right="132"/>
              <w:jc w:val="both"/>
              <w:rPr>
                <w:rFonts w:ascii="Times New Roman" w:hAnsi="Times New Roman"/>
                <w:sz w:val="24"/>
                <w:szCs w:val="24"/>
              </w:rPr>
            </w:pPr>
            <w:r w:rsidRPr="00D273E3">
              <w:rPr>
                <w:rFonts w:ascii="Times New Roman" w:hAnsi="Times New Roman"/>
                <w:sz w:val="24"/>
                <w:szCs w:val="24"/>
              </w:rPr>
              <w:t xml:space="preserve">Ознакомление с организацией деятельности банка. </w:t>
            </w:r>
          </w:p>
          <w:p w14:paraId="799CC7D6" w14:textId="77777777" w:rsidR="00456178" w:rsidRPr="00D273E3" w:rsidRDefault="00456178" w:rsidP="00456178">
            <w:pPr>
              <w:autoSpaceDE w:val="0"/>
              <w:autoSpaceDN w:val="0"/>
              <w:adjustRightInd w:val="0"/>
              <w:spacing w:after="0" w:line="240" w:lineRule="auto"/>
              <w:ind w:left="142" w:right="132"/>
              <w:jc w:val="both"/>
              <w:rPr>
                <w:rFonts w:ascii="Times New Roman" w:hAnsi="Times New Roman"/>
                <w:sz w:val="24"/>
                <w:szCs w:val="24"/>
              </w:rPr>
            </w:pPr>
            <w:r w:rsidRPr="00D273E3">
              <w:rPr>
                <w:rFonts w:ascii="Times New Roman" w:hAnsi="Times New Roman"/>
                <w:sz w:val="24"/>
                <w:szCs w:val="24"/>
              </w:rPr>
              <w:t>Общая характеристика учетно-операционной работы.</w:t>
            </w:r>
          </w:p>
          <w:p w14:paraId="0EAB52FB" w14:textId="77777777" w:rsidR="00456178" w:rsidRPr="00D273E3" w:rsidRDefault="00456178" w:rsidP="00456178">
            <w:pPr>
              <w:autoSpaceDE w:val="0"/>
              <w:autoSpaceDN w:val="0"/>
              <w:adjustRightInd w:val="0"/>
              <w:spacing w:after="0" w:line="240" w:lineRule="auto"/>
              <w:ind w:left="142" w:right="132"/>
              <w:jc w:val="both"/>
              <w:rPr>
                <w:rFonts w:ascii="Times New Roman" w:hAnsi="Times New Roman"/>
                <w:sz w:val="24"/>
                <w:szCs w:val="24"/>
              </w:rPr>
            </w:pPr>
            <w:r w:rsidRPr="00D273E3">
              <w:rPr>
                <w:rFonts w:ascii="Times New Roman" w:hAnsi="Times New Roman"/>
                <w:sz w:val="24"/>
                <w:szCs w:val="24"/>
              </w:rPr>
              <w:t xml:space="preserve">Организация документооборота и </w:t>
            </w:r>
            <w:proofErr w:type="spellStart"/>
            <w:r w:rsidRPr="00D273E3">
              <w:rPr>
                <w:rFonts w:ascii="Times New Roman" w:hAnsi="Times New Roman"/>
                <w:sz w:val="24"/>
                <w:szCs w:val="24"/>
              </w:rPr>
              <w:t>внутрибанковского</w:t>
            </w:r>
            <w:proofErr w:type="spellEnd"/>
            <w:r w:rsidRPr="00D273E3">
              <w:rPr>
                <w:rFonts w:ascii="Times New Roman" w:hAnsi="Times New Roman"/>
                <w:sz w:val="24"/>
                <w:szCs w:val="24"/>
              </w:rPr>
              <w:t xml:space="preserve"> контроля.</w:t>
            </w:r>
          </w:p>
          <w:p w14:paraId="5D9B32EF" w14:textId="77777777" w:rsidR="00456178" w:rsidRPr="00D273E3" w:rsidRDefault="00456178" w:rsidP="00456178">
            <w:pPr>
              <w:autoSpaceDE w:val="0"/>
              <w:autoSpaceDN w:val="0"/>
              <w:adjustRightInd w:val="0"/>
              <w:spacing w:after="0" w:line="240" w:lineRule="auto"/>
              <w:ind w:left="142" w:right="132"/>
              <w:jc w:val="both"/>
              <w:rPr>
                <w:rFonts w:ascii="Times New Roman" w:hAnsi="Times New Roman"/>
                <w:sz w:val="24"/>
                <w:szCs w:val="24"/>
              </w:rPr>
            </w:pPr>
            <w:r w:rsidRPr="00D273E3">
              <w:rPr>
                <w:rFonts w:ascii="Times New Roman" w:hAnsi="Times New Roman"/>
                <w:sz w:val="24"/>
                <w:szCs w:val="24"/>
              </w:rPr>
              <w:t xml:space="preserve">Кассовые операции. </w:t>
            </w:r>
          </w:p>
          <w:p w14:paraId="25FDED2B" w14:textId="77777777" w:rsidR="00456178" w:rsidRPr="00D273E3" w:rsidRDefault="00456178" w:rsidP="00456178">
            <w:pPr>
              <w:autoSpaceDE w:val="0"/>
              <w:autoSpaceDN w:val="0"/>
              <w:adjustRightInd w:val="0"/>
              <w:spacing w:after="0" w:line="240" w:lineRule="auto"/>
              <w:ind w:left="142" w:right="132"/>
              <w:jc w:val="both"/>
              <w:rPr>
                <w:rFonts w:ascii="Times New Roman" w:hAnsi="Times New Roman"/>
                <w:sz w:val="24"/>
                <w:szCs w:val="24"/>
              </w:rPr>
            </w:pPr>
            <w:r w:rsidRPr="00D273E3">
              <w:rPr>
                <w:rFonts w:ascii="Times New Roman" w:hAnsi="Times New Roman"/>
                <w:sz w:val="24"/>
                <w:szCs w:val="24"/>
              </w:rPr>
              <w:t>Депозитные операции.</w:t>
            </w:r>
          </w:p>
          <w:p w14:paraId="19804525" w14:textId="77777777" w:rsidR="00456178" w:rsidRPr="00D273E3" w:rsidRDefault="00456178" w:rsidP="00456178">
            <w:pPr>
              <w:tabs>
                <w:tab w:val="left" w:pos="301"/>
                <w:tab w:val="left" w:pos="464"/>
              </w:tabs>
              <w:spacing w:after="0" w:line="274" w:lineRule="exact"/>
              <w:ind w:left="142" w:right="132"/>
              <w:jc w:val="both"/>
              <w:rPr>
                <w:rFonts w:ascii="Times New Roman" w:hAnsi="Times New Roman"/>
                <w:sz w:val="24"/>
                <w:szCs w:val="24"/>
              </w:rPr>
            </w:pPr>
            <w:r w:rsidRPr="00D273E3">
              <w:rPr>
                <w:rFonts w:ascii="Times New Roman" w:hAnsi="Times New Roman"/>
                <w:sz w:val="24"/>
                <w:szCs w:val="24"/>
              </w:rPr>
              <w:t>Виды работ: составить отчет по учебной практике, отвечая на вопросы:</w:t>
            </w:r>
          </w:p>
          <w:p w14:paraId="68E94A98" w14:textId="77777777" w:rsidR="00456178" w:rsidRPr="00D273E3" w:rsidRDefault="00456178" w:rsidP="00102D7D">
            <w:pPr>
              <w:numPr>
                <w:ilvl w:val="0"/>
                <w:numId w:val="37"/>
              </w:numPr>
              <w:tabs>
                <w:tab w:val="left" w:pos="301"/>
                <w:tab w:val="left" w:pos="464"/>
              </w:tabs>
              <w:spacing w:after="0" w:line="274" w:lineRule="exact"/>
              <w:ind w:left="142" w:right="132" w:firstLine="0"/>
              <w:jc w:val="both"/>
              <w:rPr>
                <w:rFonts w:ascii="Times New Roman" w:hAnsi="Times New Roman"/>
                <w:sz w:val="24"/>
                <w:szCs w:val="24"/>
              </w:rPr>
            </w:pPr>
            <w:r w:rsidRPr="00D273E3">
              <w:rPr>
                <w:rFonts w:ascii="Times New Roman" w:hAnsi="Times New Roman"/>
                <w:sz w:val="24"/>
                <w:szCs w:val="24"/>
              </w:rPr>
              <w:t xml:space="preserve">порядок заполнения регистров аналитического и синтетического учета; </w:t>
            </w:r>
          </w:p>
          <w:p w14:paraId="58DFA539" w14:textId="77777777" w:rsidR="00456178" w:rsidRPr="00D273E3" w:rsidRDefault="00456178" w:rsidP="00102D7D">
            <w:pPr>
              <w:numPr>
                <w:ilvl w:val="0"/>
                <w:numId w:val="37"/>
              </w:numPr>
              <w:tabs>
                <w:tab w:val="left" w:pos="301"/>
                <w:tab w:val="left" w:pos="464"/>
              </w:tabs>
              <w:spacing w:after="0" w:line="274" w:lineRule="exact"/>
              <w:ind w:left="142" w:right="132" w:firstLine="0"/>
              <w:jc w:val="both"/>
              <w:rPr>
                <w:rFonts w:ascii="Times New Roman" w:hAnsi="Times New Roman"/>
                <w:sz w:val="24"/>
                <w:szCs w:val="24"/>
              </w:rPr>
            </w:pPr>
            <w:r w:rsidRPr="00D273E3">
              <w:rPr>
                <w:rFonts w:ascii="Times New Roman" w:hAnsi="Times New Roman"/>
                <w:sz w:val="24"/>
                <w:szCs w:val="24"/>
              </w:rPr>
              <w:t xml:space="preserve">порядок исправления ошибок; </w:t>
            </w:r>
          </w:p>
          <w:p w14:paraId="16D26D27" w14:textId="77777777" w:rsidR="00456178" w:rsidRPr="00D273E3" w:rsidRDefault="00456178" w:rsidP="00102D7D">
            <w:pPr>
              <w:numPr>
                <w:ilvl w:val="0"/>
                <w:numId w:val="37"/>
              </w:numPr>
              <w:tabs>
                <w:tab w:val="left" w:pos="301"/>
                <w:tab w:val="left" w:pos="464"/>
              </w:tabs>
              <w:spacing w:after="0" w:line="274" w:lineRule="exact"/>
              <w:ind w:left="142" w:right="132" w:firstLine="0"/>
              <w:jc w:val="both"/>
              <w:rPr>
                <w:rFonts w:ascii="Times New Roman" w:hAnsi="Times New Roman"/>
                <w:sz w:val="24"/>
                <w:szCs w:val="24"/>
              </w:rPr>
            </w:pPr>
            <w:r w:rsidRPr="00D273E3">
              <w:rPr>
                <w:rFonts w:ascii="Times New Roman" w:hAnsi="Times New Roman"/>
                <w:sz w:val="24"/>
                <w:szCs w:val="24"/>
              </w:rPr>
              <w:t xml:space="preserve">автоматизация учетно-аналитической работы; </w:t>
            </w:r>
          </w:p>
          <w:p w14:paraId="21B224CC" w14:textId="77777777" w:rsidR="00456178" w:rsidRPr="00D273E3" w:rsidRDefault="00456178" w:rsidP="00102D7D">
            <w:pPr>
              <w:numPr>
                <w:ilvl w:val="0"/>
                <w:numId w:val="37"/>
              </w:numPr>
              <w:tabs>
                <w:tab w:val="left" w:pos="301"/>
                <w:tab w:val="left" w:pos="464"/>
              </w:tabs>
              <w:spacing w:after="0" w:line="274" w:lineRule="exact"/>
              <w:ind w:left="142" w:right="132" w:firstLine="0"/>
              <w:jc w:val="both"/>
              <w:rPr>
                <w:rFonts w:ascii="Times New Roman" w:hAnsi="Times New Roman"/>
                <w:sz w:val="24"/>
                <w:szCs w:val="24"/>
              </w:rPr>
            </w:pPr>
            <w:r w:rsidRPr="00D273E3">
              <w:rPr>
                <w:rFonts w:ascii="Times New Roman" w:hAnsi="Times New Roman"/>
                <w:sz w:val="24"/>
                <w:szCs w:val="24"/>
              </w:rPr>
              <w:t xml:space="preserve">заполнение банковской документации; </w:t>
            </w:r>
          </w:p>
          <w:p w14:paraId="4A3A5F5B" w14:textId="77777777" w:rsidR="00456178" w:rsidRPr="00D273E3" w:rsidRDefault="00456178" w:rsidP="00102D7D">
            <w:pPr>
              <w:numPr>
                <w:ilvl w:val="0"/>
                <w:numId w:val="37"/>
              </w:numPr>
              <w:tabs>
                <w:tab w:val="left" w:pos="301"/>
                <w:tab w:val="left" w:pos="464"/>
              </w:tabs>
              <w:spacing w:after="0" w:line="274" w:lineRule="exact"/>
              <w:ind w:left="142" w:right="132" w:firstLine="0"/>
              <w:jc w:val="both"/>
              <w:rPr>
                <w:rFonts w:ascii="Times New Roman" w:hAnsi="Times New Roman"/>
                <w:sz w:val="24"/>
                <w:szCs w:val="24"/>
              </w:rPr>
            </w:pPr>
            <w:r w:rsidRPr="00D273E3">
              <w:rPr>
                <w:rFonts w:ascii="Times New Roman" w:hAnsi="Times New Roman"/>
                <w:sz w:val="24"/>
                <w:szCs w:val="24"/>
              </w:rPr>
              <w:t xml:space="preserve">формирование документов, порядок их хранения; </w:t>
            </w:r>
          </w:p>
          <w:p w14:paraId="3C68F735" w14:textId="77777777" w:rsidR="00456178" w:rsidRPr="00D273E3" w:rsidRDefault="00456178" w:rsidP="00102D7D">
            <w:pPr>
              <w:numPr>
                <w:ilvl w:val="0"/>
                <w:numId w:val="37"/>
              </w:numPr>
              <w:tabs>
                <w:tab w:val="left" w:pos="301"/>
                <w:tab w:val="left" w:pos="464"/>
              </w:tabs>
              <w:spacing w:after="0" w:line="274" w:lineRule="exact"/>
              <w:ind w:left="142" w:right="132" w:firstLine="0"/>
              <w:jc w:val="both"/>
              <w:rPr>
                <w:rFonts w:ascii="Times New Roman" w:hAnsi="Times New Roman"/>
                <w:sz w:val="24"/>
                <w:szCs w:val="24"/>
              </w:rPr>
            </w:pPr>
            <w:r w:rsidRPr="00D273E3">
              <w:rPr>
                <w:rFonts w:ascii="Times New Roman" w:hAnsi="Times New Roman"/>
                <w:sz w:val="24"/>
                <w:szCs w:val="24"/>
              </w:rPr>
              <w:t xml:space="preserve">ознакомление с графиком документооборота и с режимом обслуживания клиентов; </w:t>
            </w:r>
          </w:p>
          <w:p w14:paraId="21E07B3B" w14:textId="77777777" w:rsidR="00456178" w:rsidRPr="00D273E3" w:rsidRDefault="00456178" w:rsidP="00102D7D">
            <w:pPr>
              <w:numPr>
                <w:ilvl w:val="0"/>
                <w:numId w:val="37"/>
              </w:numPr>
              <w:tabs>
                <w:tab w:val="left" w:pos="301"/>
                <w:tab w:val="left" w:pos="464"/>
              </w:tabs>
              <w:spacing w:after="0" w:line="274" w:lineRule="exact"/>
              <w:ind w:left="142" w:right="132" w:firstLine="0"/>
              <w:jc w:val="both"/>
              <w:rPr>
                <w:rFonts w:ascii="Times New Roman" w:hAnsi="Times New Roman"/>
                <w:bCs/>
                <w:sz w:val="24"/>
                <w:szCs w:val="24"/>
              </w:rPr>
            </w:pPr>
            <w:r w:rsidRPr="00D273E3">
              <w:rPr>
                <w:rFonts w:ascii="Times New Roman" w:hAnsi="Times New Roman"/>
                <w:bCs/>
                <w:sz w:val="24"/>
                <w:szCs w:val="24"/>
              </w:rPr>
              <w:t xml:space="preserve">прием и проверка документов на выдачу и получение наличных денег, ценностей, бланков; </w:t>
            </w:r>
          </w:p>
          <w:p w14:paraId="3BE44B25" w14:textId="77777777" w:rsidR="00456178" w:rsidRPr="00D273E3" w:rsidRDefault="00456178" w:rsidP="00102D7D">
            <w:pPr>
              <w:numPr>
                <w:ilvl w:val="0"/>
                <w:numId w:val="37"/>
              </w:numPr>
              <w:tabs>
                <w:tab w:val="left" w:pos="301"/>
                <w:tab w:val="left" w:pos="464"/>
              </w:tabs>
              <w:spacing w:after="0" w:line="274" w:lineRule="exact"/>
              <w:ind w:left="142" w:right="132" w:firstLine="0"/>
              <w:jc w:val="both"/>
              <w:rPr>
                <w:rFonts w:ascii="Times New Roman" w:hAnsi="Times New Roman"/>
                <w:bCs/>
                <w:sz w:val="24"/>
                <w:szCs w:val="24"/>
              </w:rPr>
            </w:pPr>
            <w:r w:rsidRPr="00D273E3">
              <w:rPr>
                <w:rFonts w:ascii="Times New Roman" w:hAnsi="Times New Roman"/>
                <w:bCs/>
                <w:sz w:val="24"/>
                <w:szCs w:val="24"/>
              </w:rPr>
              <w:t xml:space="preserve">ведение кассовых журналов по приходу и расходы кассы; </w:t>
            </w:r>
          </w:p>
          <w:p w14:paraId="40239392" w14:textId="77777777" w:rsidR="00456178" w:rsidRPr="00D273E3" w:rsidRDefault="00456178" w:rsidP="00102D7D">
            <w:pPr>
              <w:numPr>
                <w:ilvl w:val="0"/>
                <w:numId w:val="37"/>
              </w:numPr>
              <w:tabs>
                <w:tab w:val="left" w:pos="301"/>
                <w:tab w:val="left" w:pos="464"/>
              </w:tabs>
              <w:spacing w:after="0" w:line="274" w:lineRule="exact"/>
              <w:ind w:left="142" w:right="132" w:firstLine="0"/>
              <w:jc w:val="both"/>
              <w:rPr>
                <w:rFonts w:ascii="Times New Roman" w:hAnsi="Times New Roman"/>
                <w:bCs/>
                <w:sz w:val="24"/>
                <w:szCs w:val="24"/>
              </w:rPr>
            </w:pPr>
            <w:r w:rsidRPr="00D273E3">
              <w:rPr>
                <w:rFonts w:ascii="Times New Roman" w:hAnsi="Times New Roman"/>
                <w:bCs/>
                <w:sz w:val="24"/>
                <w:szCs w:val="24"/>
              </w:rPr>
              <w:t xml:space="preserve">сверка с кассой итогов оборотов за день; </w:t>
            </w:r>
          </w:p>
          <w:p w14:paraId="2FE12CAB" w14:textId="77777777" w:rsidR="00456178" w:rsidRPr="00D273E3" w:rsidRDefault="00456178" w:rsidP="00102D7D">
            <w:pPr>
              <w:numPr>
                <w:ilvl w:val="0"/>
                <w:numId w:val="37"/>
              </w:numPr>
              <w:tabs>
                <w:tab w:val="left" w:pos="301"/>
                <w:tab w:val="left" w:pos="464"/>
              </w:tabs>
              <w:spacing w:after="0" w:line="274" w:lineRule="exact"/>
              <w:ind w:left="142" w:right="132" w:firstLine="0"/>
              <w:jc w:val="both"/>
              <w:rPr>
                <w:rFonts w:ascii="Times New Roman" w:hAnsi="Times New Roman"/>
                <w:bCs/>
                <w:sz w:val="24"/>
                <w:szCs w:val="24"/>
              </w:rPr>
            </w:pPr>
            <w:r w:rsidRPr="00D273E3">
              <w:rPr>
                <w:rFonts w:ascii="Times New Roman" w:hAnsi="Times New Roman"/>
                <w:bCs/>
                <w:sz w:val="24"/>
                <w:szCs w:val="24"/>
              </w:rPr>
              <w:t xml:space="preserve">контроль за оприходованием вечерней кассой выручки, поступившей от организаций через инкассаторов; </w:t>
            </w:r>
          </w:p>
          <w:p w14:paraId="6C7B73C9" w14:textId="77777777" w:rsidR="00456178" w:rsidRPr="00D273E3" w:rsidRDefault="00456178" w:rsidP="00102D7D">
            <w:pPr>
              <w:numPr>
                <w:ilvl w:val="0"/>
                <w:numId w:val="37"/>
              </w:numPr>
              <w:tabs>
                <w:tab w:val="left" w:pos="301"/>
                <w:tab w:val="left" w:pos="464"/>
              </w:tabs>
              <w:spacing w:after="0" w:line="274" w:lineRule="exact"/>
              <w:ind w:left="142" w:right="132" w:firstLine="0"/>
              <w:jc w:val="both"/>
              <w:rPr>
                <w:rFonts w:ascii="Times New Roman" w:hAnsi="Times New Roman"/>
                <w:bCs/>
                <w:sz w:val="24"/>
                <w:szCs w:val="24"/>
              </w:rPr>
            </w:pPr>
            <w:r w:rsidRPr="00D273E3">
              <w:rPr>
                <w:rFonts w:ascii="Times New Roman" w:hAnsi="Times New Roman"/>
                <w:bCs/>
                <w:sz w:val="24"/>
                <w:szCs w:val="24"/>
              </w:rPr>
              <w:t xml:space="preserve">оформление документов при получении подкреплений и сдаче излишков в РКЦ; </w:t>
            </w:r>
          </w:p>
          <w:p w14:paraId="5715D3CA" w14:textId="77777777" w:rsidR="00456178" w:rsidRPr="00D273E3" w:rsidRDefault="00456178" w:rsidP="00102D7D">
            <w:pPr>
              <w:numPr>
                <w:ilvl w:val="0"/>
                <w:numId w:val="37"/>
              </w:numPr>
              <w:tabs>
                <w:tab w:val="left" w:pos="301"/>
                <w:tab w:val="left" w:pos="464"/>
              </w:tabs>
              <w:spacing w:after="0" w:line="274" w:lineRule="exact"/>
              <w:ind w:left="142" w:right="132" w:firstLine="0"/>
              <w:jc w:val="both"/>
              <w:rPr>
                <w:rFonts w:ascii="Times New Roman" w:hAnsi="Times New Roman"/>
                <w:bCs/>
                <w:sz w:val="24"/>
                <w:szCs w:val="24"/>
              </w:rPr>
            </w:pPr>
            <w:r w:rsidRPr="00D273E3">
              <w:rPr>
                <w:rFonts w:ascii="Times New Roman" w:hAnsi="Times New Roman"/>
                <w:bCs/>
                <w:sz w:val="24"/>
                <w:szCs w:val="24"/>
              </w:rPr>
              <w:t>депозитная политика банка;</w:t>
            </w:r>
          </w:p>
          <w:p w14:paraId="7B6ACA44" w14:textId="77777777" w:rsidR="00456178" w:rsidRPr="00D273E3" w:rsidRDefault="00456178" w:rsidP="00102D7D">
            <w:pPr>
              <w:numPr>
                <w:ilvl w:val="0"/>
                <w:numId w:val="37"/>
              </w:numPr>
              <w:tabs>
                <w:tab w:val="left" w:pos="301"/>
                <w:tab w:val="left" w:pos="464"/>
              </w:tabs>
              <w:spacing w:after="0" w:line="274" w:lineRule="exact"/>
              <w:ind w:left="142" w:right="132" w:firstLine="0"/>
              <w:jc w:val="both"/>
              <w:rPr>
                <w:rFonts w:ascii="Times New Roman" w:hAnsi="Times New Roman"/>
                <w:bCs/>
                <w:sz w:val="24"/>
                <w:szCs w:val="24"/>
              </w:rPr>
            </w:pPr>
            <w:r w:rsidRPr="00D273E3">
              <w:rPr>
                <w:rFonts w:ascii="Times New Roman" w:hAnsi="Times New Roman"/>
                <w:bCs/>
                <w:sz w:val="24"/>
                <w:szCs w:val="24"/>
              </w:rPr>
              <w:t xml:space="preserve">срочные депозиты; </w:t>
            </w:r>
          </w:p>
          <w:p w14:paraId="4ADE8365" w14:textId="77777777" w:rsidR="00456178" w:rsidRPr="00D273E3" w:rsidRDefault="00456178" w:rsidP="00102D7D">
            <w:pPr>
              <w:numPr>
                <w:ilvl w:val="0"/>
                <w:numId w:val="37"/>
              </w:numPr>
              <w:tabs>
                <w:tab w:val="left" w:pos="301"/>
                <w:tab w:val="left" w:pos="464"/>
              </w:tabs>
              <w:spacing w:after="0" w:line="274" w:lineRule="exact"/>
              <w:ind w:left="142" w:right="132" w:firstLine="0"/>
              <w:jc w:val="both"/>
              <w:rPr>
                <w:rFonts w:ascii="Times New Roman" w:hAnsi="Times New Roman"/>
                <w:bCs/>
                <w:sz w:val="24"/>
                <w:szCs w:val="24"/>
              </w:rPr>
            </w:pPr>
            <w:r w:rsidRPr="00D273E3">
              <w:rPr>
                <w:rFonts w:ascii="Times New Roman" w:hAnsi="Times New Roman"/>
                <w:bCs/>
                <w:sz w:val="24"/>
                <w:szCs w:val="24"/>
              </w:rPr>
              <w:t>договор депозитного счета;</w:t>
            </w:r>
          </w:p>
          <w:p w14:paraId="55639AB9" w14:textId="77777777" w:rsidR="00456178" w:rsidRPr="00D273E3" w:rsidRDefault="00456178" w:rsidP="00102D7D">
            <w:pPr>
              <w:numPr>
                <w:ilvl w:val="0"/>
                <w:numId w:val="37"/>
              </w:numPr>
              <w:tabs>
                <w:tab w:val="left" w:pos="301"/>
                <w:tab w:val="left" w:pos="464"/>
              </w:tabs>
              <w:spacing w:after="0" w:line="274" w:lineRule="exact"/>
              <w:ind w:left="142" w:right="132" w:firstLine="0"/>
              <w:jc w:val="both"/>
              <w:rPr>
                <w:rFonts w:ascii="Times New Roman" w:hAnsi="Times New Roman"/>
                <w:bCs/>
                <w:sz w:val="24"/>
                <w:szCs w:val="24"/>
              </w:rPr>
            </w:pPr>
            <w:r w:rsidRPr="00D273E3">
              <w:rPr>
                <w:rFonts w:ascii="Times New Roman" w:hAnsi="Times New Roman"/>
                <w:bCs/>
                <w:sz w:val="24"/>
                <w:szCs w:val="24"/>
              </w:rPr>
              <w:t xml:space="preserve">порядок открытия депозитного счета; </w:t>
            </w:r>
          </w:p>
          <w:p w14:paraId="69338DA9" w14:textId="77777777" w:rsidR="00456178" w:rsidRPr="00D273E3" w:rsidRDefault="00456178" w:rsidP="00102D7D">
            <w:pPr>
              <w:numPr>
                <w:ilvl w:val="0"/>
                <w:numId w:val="37"/>
              </w:numPr>
              <w:tabs>
                <w:tab w:val="left" w:pos="301"/>
                <w:tab w:val="left" w:pos="464"/>
              </w:tabs>
              <w:spacing w:after="0" w:line="274" w:lineRule="exact"/>
              <w:ind w:left="142" w:right="132" w:firstLine="0"/>
              <w:jc w:val="both"/>
              <w:rPr>
                <w:rFonts w:ascii="Times New Roman" w:hAnsi="Times New Roman"/>
                <w:bCs/>
                <w:sz w:val="24"/>
                <w:szCs w:val="24"/>
              </w:rPr>
            </w:pPr>
            <w:r w:rsidRPr="00D273E3">
              <w:rPr>
                <w:rFonts w:ascii="Times New Roman" w:hAnsi="Times New Roman"/>
                <w:bCs/>
                <w:sz w:val="24"/>
                <w:szCs w:val="24"/>
              </w:rPr>
              <w:t>процентные ставки по счетам срочных депозитов;</w:t>
            </w:r>
          </w:p>
          <w:p w14:paraId="79CE8028" w14:textId="77777777" w:rsidR="00456178" w:rsidRPr="00D273E3" w:rsidRDefault="00456178" w:rsidP="00102D7D">
            <w:pPr>
              <w:numPr>
                <w:ilvl w:val="0"/>
                <w:numId w:val="37"/>
              </w:numPr>
              <w:tabs>
                <w:tab w:val="left" w:pos="301"/>
                <w:tab w:val="left" w:pos="464"/>
              </w:tabs>
              <w:spacing w:after="0" w:line="274" w:lineRule="exact"/>
              <w:ind w:left="142" w:right="132" w:firstLine="0"/>
              <w:jc w:val="both"/>
              <w:rPr>
                <w:rFonts w:ascii="Times New Roman" w:hAnsi="Times New Roman"/>
                <w:bCs/>
                <w:sz w:val="24"/>
                <w:szCs w:val="24"/>
              </w:rPr>
            </w:pPr>
            <w:r w:rsidRPr="00D273E3">
              <w:rPr>
                <w:rFonts w:ascii="Times New Roman" w:hAnsi="Times New Roman"/>
                <w:bCs/>
                <w:sz w:val="24"/>
                <w:szCs w:val="24"/>
              </w:rPr>
              <w:t xml:space="preserve">процедура начисления процентов; порядок закрытия депозитного счета; </w:t>
            </w:r>
          </w:p>
          <w:p w14:paraId="021770BA" w14:textId="77777777" w:rsidR="00456178" w:rsidRPr="00D273E3" w:rsidRDefault="00456178" w:rsidP="00102D7D">
            <w:pPr>
              <w:numPr>
                <w:ilvl w:val="0"/>
                <w:numId w:val="37"/>
              </w:numPr>
              <w:tabs>
                <w:tab w:val="left" w:pos="301"/>
                <w:tab w:val="left" w:pos="464"/>
              </w:tabs>
              <w:spacing w:after="0" w:line="274" w:lineRule="exact"/>
              <w:ind w:left="142" w:right="132" w:firstLine="0"/>
              <w:jc w:val="both"/>
              <w:rPr>
                <w:rFonts w:ascii="Times New Roman" w:hAnsi="Times New Roman"/>
                <w:bCs/>
                <w:sz w:val="24"/>
                <w:szCs w:val="24"/>
              </w:rPr>
            </w:pPr>
            <w:r w:rsidRPr="00D273E3">
              <w:rPr>
                <w:rFonts w:ascii="Times New Roman" w:hAnsi="Times New Roman"/>
                <w:bCs/>
                <w:sz w:val="24"/>
                <w:szCs w:val="24"/>
              </w:rPr>
              <w:lastRenderedPageBreak/>
              <w:t xml:space="preserve">страховые взносы в фонд страхования вкладов; </w:t>
            </w:r>
          </w:p>
          <w:p w14:paraId="584C3C27" w14:textId="77777777" w:rsidR="00456178" w:rsidRPr="00D273E3" w:rsidRDefault="00456178" w:rsidP="00102D7D">
            <w:pPr>
              <w:numPr>
                <w:ilvl w:val="0"/>
                <w:numId w:val="37"/>
              </w:numPr>
              <w:tabs>
                <w:tab w:val="left" w:pos="301"/>
                <w:tab w:val="left" w:pos="464"/>
              </w:tabs>
              <w:spacing w:after="0" w:line="274" w:lineRule="exact"/>
              <w:ind w:left="142" w:right="132" w:firstLine="0"/>
              <w:jc w:val="both"/>
              <w:rPr>
                <w:rFonts w:ascii="Times New Roman" w:hAnsi="Times New Roman"/>
                <w:bCs/>
                <w:sz w:val="24"/>
                <w:szCs w:val="24"/>
              </w:rPr>
            </w:pPr>
            <w:r w:rsidRPr="00D273E3">
              <w:rPr>
                <w:rFonts w:ascii="Times New Roman" w:hAnsi="Times New Roman"/>
                <w:bCs/>
                <w:sz w:val="24"/>
                <w:szCs w:val="24"/>
              </w:rPr>
              <w:t>вклады населения; виды вкладов и характеристика их основных условии;</w:t>
            </w:r>
          </w:p>
          <w:p w14:paraId="7FAC80EE" w14:textId="77777777" w:rsidR="00456178" w:rsidRPr="00D273E3" w:rsidRDefault="00456178" w:rsidP="00102D7D">
            <w:pPr>
              <w:numPr>
                <w:ilvl w:val="0"/>
                <w:numId w:val="37"/>
              </w:numPr>
              <w:tabs>
                <w:tab w:val="left" w:pos="301"/>
                <w:tab w:val="left" w:pos="464"/>
              </w:tabs>
              <w:spacing w:after="0" w:line="274" w:lineRule="exact"/>
              <w:ind w:left="142" w:right="132" w:firstLine="0"/>
              <w:jc w:val="both"/>
              <w:rPr>
                <w:rFonts w:ascii="Times New Roman" w:hAnsi="Times New Roman"/>
                <w:bCs/>
                <w:sz w:val="24"/>
                <w:szCs w:val="24"/>
              </w:rPr>
            </w:pPr>
            <w:r w:rsidRPr="00D273E3">
              <w:rPr>
                <w:rFonts w:ascii="Times New Roman" w:hAnsi="Times New Roman"/>
                <w:bCs/>
                <w:sz w:val="24"/>
                <w:szCs w:val="24"/>
              </w:rPr>
              <w:t xml:space="preserve">порядок оформления вкладов; размер процентных ставок; </w:t>
            </w:r>
          </w:p>
          <w:p w14:paraId="17DB165C" w14:textId="77777777" w:rsidR="00456178" w:rsidRPr="00D273E3" w:rsidRDefault="00456178" w:rsidP="00102D7D">
            <w:pPr>
              <w:numPr>
                <w:ilvl w:val="0"/>
                <w:numId w:val="37"/>
              </w:numPr>
              <w:tabs>
                <w:tab w:val="left" w:pos="301"/>
                <w:tab w:val="left" w:pos="464"/>
              </w:tabs>
              <w:spacing w:after="0" w:line="274" w:lineRule="exact"/>
              <w:ind w:left="142" w:right="132" w:firstLine="0"/>
              <w:jc w:val="both"/>
              <w:rPr>
                <w:rFonts w:ascii="Times New Roman" w:hAnsi="Times New Roman"/>
                <w:bCs/>
                <w:sz w:val="24"/>
                <w:szCs w:val="24"/>
              </w:rPr>
            </w:pPr>
            <w:r w:rsidRPr="00D273E3">
              <w:rPr>
                <w:rFonts w:ascii="Times New Roman" w:hAnsi="Times New Roman"/>
                <w:bCs/>
                <w:sz w:val="24"/>
                <w:szCs w:val="24"/>
              </w:rPr>
              <w:t>отражение в учете вкладных операций, начислений и выплаты процентов вкладчикам; правовой режим вклада;</w:t>
            </w:r>
          </w:p>
          <w:p w14:paraId="4AF5907A" w14:textId="77777777" w:rsidR="00456178" w:rsidRPr="00D273E3" w:rsidRDefault="00456178" w:rsidP="00102D7D">
            <w:pPr>
              <w:numPr>
                <w:ilvl w:val="0"/>
                <w:numId w:val="37"/>
              </w:numPr>
              <w:tabs>
                <w:tab w:val="left" w:pos="301"/>
                <w:tab w:val="left" w:pos="464"/>
              </w:tabs>
              <w:spacing w:after="0" w:line="274" w:lineRule="exact"/>
              <w:ind w:left="142" w:right="132" w:firstLine="0"/>
              <w:jc w:val="both"/>
              <w:rPr>
                <w:rFonts w:ascii="Times New Roman" w:hAnsi="Times New Roman"/>
                <w:bCs/>
                <w:sz w:val="24"/>
                <w:szCs w:val="24"/>
              </w:rPr>
            </w:pPr>
            <w:r w:rsidRPr="00D273E3">
              <w:rPr>
                <w:rFonts w:ascii="Times New Roman" w:hAnsi="Times New Roman"/>
                <w:bCs/>
                <w:sz w:val="24"/>
                <w:szCs w:val="24"/>
              </w:rPr>
              <w:t>завещание;</w:t>
            </w:r>
          </w:p>
          <w:p w14:paraId="49B475FB" w14:textId="77777777" w:rsidR="00456178" w:rsidRPr="00D273E3" w:rsidRDefault="00456178" w:rsidP="00102D7D">
            <w:pPr>
              <w:numPr>
                <w:ilvl w:val="0"/>
                <w:numId w:val="37"/>
              </w:numPr>
              <w:tabs>
                <w:tab w:val="left" w:pos="301"/>
                <w:tab w:val="left" w:pos="464"/>
              </w:tabs>
              <w:spacing w:after="0" w:line="274" w:lineRule="exact"/>
              <w:ind w:left="142" w:right="132" w:firstLine="0"/>
              <w:jc w:val="both"/>
              <w:rPr>
                <w:rFonts w:ascii="Times New Roman" w:hAnsi="Times New Roman"/>
                <w:sz w:val="24"/>
                <w:szCs w:val="24"/>
              </w:rPr>
            </w:pPr>
            <w:r w:rsidRPr="00D273E3">
              <w:rPr>
                <w:rFonts w:ascii="Times New Roman" w:hAnsi="Times New Roman"/>
                <w:bCs/>
                <w:sz w:val="24"/>
                <w:szCs w:val="24"/>
              </w:rPr>
              <w:t>доверенность по вкладам;</w:t>
            </w:r>
          </w:p>
        </w:tc>
        <w:tc>
          <w:tcPr>
            <w:tcW w:w="1716" w:type="dxa"/>
            <w:tcBorders>
              <w:top w:val="single" w:sz="4" w:space="0" w:color="auto"/>
              <w:left w:val="single" w:sz="4" w:space="0" w:color="auto"/>
              <w:bottom w:val="single" w:sz="4" w:space="0" w:color="auto"/>
              <w:right w:val="single" w:sz="4" w:space="0" w:color="auto"/>
            </w:tcBorders>
            <w:shd w:val="clear" w:color="auto" w:fill="FFFFFF"/>
          </w:tcPr>
          <w:p w14:paraId="2B1EF9F9" w14:textId="77777777" w:rsidR="00456178" w:rsidRPr="00D273E3" w:rsidRDefault="00456178" w:rsidP="00456178">
            <w:pPr>
              <w:spacing w:after="0" w:line="240" w:lineRule="auto"/>
              <w:ind w:left="120"/>
              <w:jc w:val="center"/>
              <w:rPr>
                <w:rFonts w:ascii="Times New Roman" w:hAnsi="Times New Roman"/>
                <w:sz w:val="24"/>
                <w:szCs w:val="24"/>
              </w:rPr>
            </w:pPr>
            <w:r w:rsidRPr="00D273E3">
              <w:rPr>
                <w:rFonts w:ascii="Times New Roman" w:hAnsi="Times New Roman"/>
                <w:sz w:val="24"/>
                <w:szCs w:val="24"/>
              </w:rPr>
              <w:lastRenderedPageBreak/>
              <w:t>72</w:t>
            </w:r>
          </w:p>
        </w:tc>
      </w:tr>
      <w:tr w:rsidR="00456178" w:rsidRPr="00D273E3" w14:paraId="0A7D1558" w14:textId="77777777" w:rsidTr="00456178">
        <w:tc>
          <w:tcPr>
            <w:tcW w:w="13462" w:type="dxa"/>
            <w:gridSpan w:val="2"/>
            <w:tcBorders>
              <w:top w:val="single" w:sz="4" w:space="0" w:color="auto"/>
              <w:left w:val="single" w:sz="4" w:space="0" w:color="auto"/>
              <w:bottom w:val="single" w:sz="4" w:space="0" w:color="auto"/>
              <w:right w:val="single" w:sz="4" w:space="0" w:color="auto"/>
            </w:tcBorders>
            <w:shd w:val="clear" w:color="auto" w:fill="FFFFFF"/>
          </w:tcPr>
          <w:p w14:paraId="6BE278BD" w14:textId="77777777" w:rsidR="00456178" w:rsidRPr="00D273E3" w:rsidRDefault="00456178" w:rsidP="00456178">
            <w:pPr>
              <w:spacing w:after="0" w:line="240" w:lineRule="auto"/>
              <w:ind w:left="140"/>
              <w:rPr>
                <w:rFonts w:ascii="Times New Roman" w:hAnsi="Times New Roman"/>
                <w:sz w:val="24"/>
                <w:szCs w:val="24"/>
              </w:rPr>
            </w:pPr>
            <w:r w:rsidRPr="00D273E3">
              <w:rPr>
                <w:rFonts w:ascii="Times New Roman" w:hAnsi="Times New Roman"/>
                <w:sz w:val="24"/>
                <w:szCs w:val="24"/>
              </w:rPr>
              <w:t>Производственная практика (по профилю специальности)</w:t>
            </w:r>
          </w:p>
        </w:tc>
        <w:tc>
          <w:tcPr>
            <w:tcW w:w="1716" w:type="dxa"/>
            <w:tcBorders>
              <w:top w:val="single" w:sz="4" w:space="0" w:color="auto"/>
              <w:left w:val="single" w:sz="4" w:space="0" w:color="auto"/>
              <w:bottom w:val="single" w:sz="4" w:space="0" w:color="auto"/>
              <w:right w:val="single" w:sz="4" w:space="0" w:color="auto"/>
            </w:tcBorders>
            <w:shd w:val="clear" w:color="auto" w:fill="FFFFFF"/>
          </w:tcPr>
          <w:p w14:paraId="6A3EE8FD" w14:textId="77777777" w:rsidR="00456178" w:rsidRPr="00D273E3" w:rsidRDefault="00456178" w:rsidP="00456178">
            <w:pPr>
              <w:spacing w:after="0" w:line="240" w:lineRule="auto"/>
              <w:ind w:left="120"/>
              <w:jc w:val="center"/>
              <w:rPr>
                <w:rFonts w:ascii="Times New Roman" w:hAnsi="Times New Roman"/>
                <w:sz w:val="24"/>
                <w:szCs w:val="24"/>
              </w:rPr>
            </w:pPr>
            <w:r w:rsidRPr="00D273E3">
              <w:rPr>
                <w:rFonts w:ascii="Times New Roman" w:hAnsi="Times New Roman"/>
                <w:sz w:val="24"/>
                <w:szCs w:val="24"/>
              </w:rPr>
              <w:t>72</w:t>
            </w:r>
          </w:p>
        </w:tc>
      </w:tr>
      <w:tr w:rsidR="00456178" w:rsidRPr="00D273E3" w14:paraId="28CD5B91" w14:textId="77777777" w:rsidTr="00456178">
        <w:tc>
          <w:tcPr>
            <w:tcW w:w="13462" w:type="dxa"/>
            <w:gridSpan w:val="2"/>
            <w:tcBorders>
              <w:top w:val="single" w:sz="4" w:space="0" w:color="auto"/>
              <w:left w:val="single" w:sz="4" w:space="0" w:color="auto"/>
              <w:bottom w:val="single" w:sz="4" w:space="0" w:color="auto"/>
              <w:right w:val="single" w:sz="4" w:space="0" w:color="auto"/>
            </w:tcBorders>
            <w:shd w:val="clear" w:color="auto" w:fill="FFFFFF"/>
          </w:tcPr>
          <w:p w14:paraId="7BA885DD" w14:textId="77777777" w:rsidR="00456178" w:rsidRPr="00D273E3" w:rsidRDefault="00456178" w:rsidP="00456178">
            <w:pPr>
              <w:spacing w:after="0" w:line="240" w:lineRule="auto"/>
              <w:ind w:left="140"/>
              <w:rPr>
                <w:rFonts w:ascii="Times New Roman" w:hAnsi="Times New Roman"/>
                <w:sz w:val="24"/>
                <w:szCs w:val="24"/>
              </w:rPr>
            </w:pPr>
            <w:r w:rsidRPr="00D273E3">
              <w:rPr>
                <w:rFonts w:ascii="Times New Roman" w:hAnsi="Times New Roman"/>
                <w:sz w:val="24"/>
                <w:szCs w:val="24"/>
              </w:rPr>
              <w:t>Виды работ по ПМ.03:</w:t>
            </w:r>
          </w:p>
          <w:p w14:paraId="0B2478A2" w14:textId="77777777" w:rsidR="00456178" w:rsidRPr="00D273E3" w:rsidRDefault="00456178" w:rsidP="00456178">
            <w:pPr>
              <w:tabs>
                <w:tab w:val="left" w:pos="567"/>
              </w:tabs>
              <w:spacing w:after="0" w:line="240" w:lineRule="auto"/>
              <w:ind w:left="142"/>
              <w:jc w:val="both"/>
              <w:rPr>
                <w:rFonts w:ascii="Times New Roman" w:hAnsi="Times New Roman"/>
                <w:sz w:val="24"/>
                <w:szCs w:val="24"/>
              </w:rPr>
            </w:pPr>
            <w:r w:rsidRPr="00D273E3">
              <w:rPr>
                <w:rFonts w:ascii="Times New Roman" w:hAnsi="Times New Roman"/>
                <w:sz w:val="24"/>
                <w:szCs w:val="24"/>
              </w:rPr>
              <w:t xml:space="preserve">Составить отчет по производственной практике, отвечая на вопросы: </w:t>
            </w:r>
          </w:p>
          <w:p w14:paraId="11349062" w14:textId="77777777" w:rsidR="00456178" w:rsidRPr="00D273E3" w:rsidRDefault="00456178" w:rsidP="00102D7D">
            <w:pPr>
              <w:numPr>
                <w:ilvl w:val="0"/>
                <w:numId w:val="38"/>
              </w:numPr>
              <w:tabs>
                <w:tab w:val="left" w:pos="567"/>
              </w:tabs>
              <w:spacing w:after="0" w:line="240" w:lineRule="auto"/>
              <w:ind w:left="142" w:firstLine="0"/>
              <w:jc w:val="both"/>
              <w:rPr>
                <w:rFonts w:ascii="Times New Roman" w:hAnsi="Times New Roman"/>
                <w:sz w:val="24"/>
                <w:szCs w:val="24"/>
              </w:rPr>
            </w:pPr>
            <w:r w:rsidRPr="00D273E3">
              <w:rPr>
                <w:rFonts w:ascii="Times New Roman" w:hAnsi="Times New Roman"/>
                <w:sz w:val="24"/>
                <w:szCs w:val="24"/>
              </w:rPr>
              <w:t xml:space="preserve">характеристика кредитного учреждения, в котором проходила практика; </w:t>
            </w:r>
          </w:p>
          <w:p w14:paraId="2893B58D" w14:textId="77777777" w:rsidR="00456178" w:rsidRPr="00D273E3" w:rsidRDefault="00456178" w:rsidP="00102D7D">
            <w:pPr>
              <w:numPr>
                <w:ilvl w:val="0"/>
                <w:numId w:val="38"/>
              </w:numPr>
              <w:tabs>
                <w:tab w:val="left" w:pos="567"/>
              </w:tabs>
              <w:spacing w:after="0" w:line="240" w:lineRule="auto"/>
              <w:ind w:left="142" w:firstLine="0"/>
              <w:jc w:val="both"/>
              <w:rPr>
                <w:rFonts w:ascii="Times New Roman" w:hAnsi="Times New Roman"/>
                <w:sz w:val="24"/>
                <w:szCs w:val="24"/>
              </w:rPr>
            </w:pPr>
            <w:r w:rsidRPr="00D273E3">
              <w:rPr>
                <w:rFonts w:ascii="Times New Roman" w:hAnsi="Times New Roman"/>
                <w:sz w:val="24"/>
                <w:szCs w:val="24"/>
              </w:rPr>
              <w:t>правовая форма организации;</w:t>
            </w:r>
          </w:p>
          <w:p w14:paraId="45A8B3AB" w14:textId="77777777" w:rsidR="00456178" w:rsidRPr="00D273E3" w:rsidRDefault="00456178" w:rsidP="00102D7D">
            <w:pPr>
              <w:numPr>
                <w:ilvl w:val="0"/>
                <w:numId w:val="38"/>
              </w:numPr>
              <w:tabs>
                <w:tab w:val="left" w:pos="567"/>
              </w:tabs>
              <w:spacing w:after="0" w:line="240" w:lineRule="auto"/>
              <w:ind w:left="142" w:firstLine="0"/>
              <w:jc w:val="both"/>
              <w:rPr>
                <w:rFonts w:ascii="Times New Roman" w:hAnsi="Times New Roman"/>
                <w:sz w:val="24"/>
                <w:szCs w:val="24"/>
              </w:rPr>
            </w:pPr>
            <w:r w:rsidRPr="00D273E3">
              <w:rPr>
                <w:rFonts w:ascii="Times New Roman" w:hAnsi="Times New Roman"/>
                <w:sz w:val="24"/>
                <w:szCs w:val="24"/>
              </w:rPr>
              <w:t xml:space="preserve">приоритетные направления деятельности банка; </w:t>
            </w:r>
          </w:p>
          <w:p w14:paraId="740191F7" w14:textId="77777777" w:rsidR="00456178" w:rsidRPr="00D273E3" w:rsidRDefault="00456178" w:rsidP="00102D7D">
            <w:pPr>
              <w:numPr>
                <w:ilvl w:val="0"/>
                <w:numId w:val="38"/>
              </w:numPr>
              <w:tabs>
                <w:tab w:val="left" w:pos="567"/>
              </w:tabs>
              <w:spacing w:after="0" w:line="240" w:lineRule="auto"/>
              <w:ind w:left="142" w:firstLine="0"/>
              <w:jc w:val="both"/>
              <w:rPr>
                <w:rFonts w:ascii="Times New Roman" w:hAnsi="Times New Roman"/>
                <w:sz w:val="24"/>
                <w:szCs w:val="24"/>
              </w:rPr>
            </w:pPr>
            <w:r w:rsidRPr="00D273E3">
              <w:rPr>
                <w:rFonts w:ascii="Times New Roman" w:hAnsi="Times New Roman"/>
                <w:sz w:val="24"/>
                <w:szCs w:val="24"/>
              </w:rPr>
              <w:t xml:space="preserve">состав клиентуры; </w:t>
            </w:r>
          </w:p>
          <w:p w14:paraId="7B49B1AE" w14:textId="77777777" w:rsidR="00456178" w:rsidRPr="00D273E3" w:rsidRDefault="00456178" w:rsidP="00102D7D">
            <w:pPr>
              <w:numPr>
                <w:ilvl w:val="0"/>
                <w:numId w:val="38"/>
              </w:numPr>
              <w:tabs>
                <w:tab w:val="left" w:pos="567"/>
              </w:tabs>
              <w:spacing w:after="0" w:line="240" w:lineRule="auto"/>
              <w:ind w:left="142" w:firstLine="0"/>
              <w:jc w:val="both"/>
              <w:rPr>
                <w:rFonts w:ascii="Times New Roman" w:hAnsi="Times New Roman"/>
                <w:sz w:val="24"/>
                <w:szCs w:val="24"/>
              </w:rPr>
            </w:pPr>
            <w:r w:rsidRPr="00D273E3">
              <w:rPr>
                <w:rFonts w:ascii="Times New Roman" w:hAnsi="Times New Roman"/>
                <w:sz w:val="24"/>
                <w:szCs w:val="24"/>
              </w:rPr>
              <w:t>виды оказываемых услуг;</w:t>
            </w:r>
          </w:p>
          <w:p w14:paraId="55325147" w14:textId="77777777" w:rsidR="00456178" w:rsidRPr="00D273E3" w:rsidRDefault="00456178" w:rsidP="00102D7D">
            <w:pPr>
              <w:numPr>
                <w:ilvl w:val="0"/>
                <w:numId w:val="38"/>
              </w:numPr>
              <w:tabs>
                <w:tab w:val="left" w:pos="567"/>
              </w:tabs>
              <w:spacing w:after="0" w:line="240" w:lineRule="auto"/>
              <w:ind w:left="142" w:firstLine="0"/>
              <w:jc w:val="both"/>
              <w:rPr>
                <w:rFonts w:ascii="Times New Roman" w:hAnsi="Times New Roman"/>
                <w:sz w:val="24"/>
                <w:szCs w:val="24"/>
              </w:rPr>
            </w:pPr>
            <w:r w:rsidRPr="00D273E3">
              <w:rPr>
                <w:rFonts w:ascii="Times New Roman" w:hAnsi="Times New Roman"/>
                <w:sz w:val="24"/>
                <w:szCs w:val="24"/>
              </w:rPr>
              <w:t xml:space="preserve">структура банка и функции основных подразделений; </w:t>
            </w:r>
          </w:p>
          <w:p w14:paraId="0664EE62" w14:textId="77777777" w:rsidR="00456178" w:rsidRPr="00D273E3" w:rsidRDefault="00456178" w:rsidP="00102D7D">
            <w:pPr>
              <w:numPr>
                <w:ilvl w:val="0"/>
                <w:numId w:val="38"/>
              </w:numPr>
              <w:tabs>
                <w:tab w:val="left" w:pos="567"/>
              </w:tabs>
              <w:spacing w:after="0" w:line="240" w:lineRule="auto"/>
              <w:ind w:left="142" w:firstLine="0"/>
              <w:jc w:val="both"/>
              <w:rPr>
                <w:rFonts w:ascii="Times New Roman" w:hAnsi="Times New Roman"/>
                <w:sz w:val="24"/>
                <w:szCs w:val="24"/>
              </w:rPr>
            </w:pPr>
            <w:r w:rsidRPr="00D273E3">
              <w:rPr>
                <w:rFonts w:ascii="Times New Roman" w:hAnsi="Times New Roman"/>
                <w:sz w:val="24"/>
                <w:szCs w:val="24"/>
              </w:rPr>
              <w:t xml:space="preserve">Структура учетно-операционного отдела, права и обязанности главного бухгалтера и перечень обязанностей ответственных исполнителей; </w:t>
            </w:r>
          </w:p>
          <w:p w14:paraId="6919D40E" w14:textId="77777777" w:rsidR="00456178" w:rsidRPr="00D273E3" w:rsidRDefault="00456178" w:rsidP="00102D7D">
            <w:pPr>
              <w:numPr>
                <w:ilvl w:val="0"/>
                <w:numId w:val="38"/>
              </w:numPr>
              <w:tabs>
                <w:tab w:val="left" w:pos="567"/>
              </w:tabs>
              <w:spacing w:after="0" w:line="240" w:lineRule="auto"/>
              <w:ind w:left="142" w:firstLine="0"/>
              <w:jc w:val="both"/>
              <w:rPr>
                <w:rFonts w:ascii="Times New Roman" w:hAnsi="Times New Roman"/>
                <w:sz w:val="24"/>
                <w:szCs w:val="24"/>
              </w:rPr>
            </w:pPr>
            <w:r w:rsidRPr="00D273E3">
              <w:rPr>
                <w:rFonts w:ascii="Times New Roman" w:hAnsi="Times New Roman"/>
                <w:sz w:val="24"/>
                <w:szCs w:val="24"/>
              </w:rPr>
              <w:t>проверка регистров аналитического и синтетического учета;</w:t>
            </w:r>
          </w:p>
          <w:p w14:paraId="1EE90E9B" w14:textId="77777777" w:rsidR="00456178" w:rsidRPr="00D273E3" w:rsidRDefault="00456178" w:rsidP="00102D7D">
            <w:pPr>
              <w:numPr>
                <w:ilvl w:val="0"/>
                <w:numId w:val="38"/>
              </w:numPr>
              <w:tabs>
                <w:tab w:val="left" w:pos="567"/>
              </w:tabs>
              <w:spacing w:after="0" w:line="240" w:lineRule="auto"/>
              <w:ind w:left="142" w:firstLine="0"/>
              <w:jc w:val="both"/>
              <w:rPr>
                <w:rFonts w:ascii="Times New Roman" w:hAnsi="Times New Roman"/>
                <w:sz w:val="24"/>
                <w:szCs w:val="24"/>
              </w:rPr>
            </w:pPr>
            <w:r w:rsidRPr="00D273E3">
              <w:rPr>
                <w:rFonts w:ascii="Times New Roman" w:hAnsi="Times New Roman"/>
                <w:sz w:val="24"/>
                <w:szCs w:val="24"/>
              </w:rPr>
              <w:t xml:space="preserve">порядок исправления ошибок; </w:t>
            </w:r>
          </w:p>
          <w:p w14:paraId="6DE20AE6" w14:textId="77777777" w:rsidR="00456178" w:rsidRPr="00D273E3" w:rsidRDefault="00456178" w:rsidP="00102D7D">
            <w:pPr>
              <w:numPr>
                <w:ilvl w:val="0"/>
                <w:numId w:val="38"/>
              </w:numPr>
              <w:tabs>
                <w:tab w:val="left" w:pos="567"/>
              </w:tabs>
              <w:spacing w:after="0" w:line="240" w:lineRule="auto"/>
              <w:ind w:left="142" w:firstLine="0"/>
              <w:jc w:val="both"/>
              <w:rPr>
                <w:rFonts w:ascii="Times New Roman" w:hAnsi="Times New Roman"/>
                <w:sz w:val="24"/>
                <w:szCs w:val="24"/>
              </w:rPr>
            </w:pPr>
            <w:r w:rsidRPr="00D273E3">
              <w:rPr>
                <w:rFonts w:ascii="Times New Roman" w:hAnsi="Times New Roman"/>
                <w:sz w:val="24"/>
                <w:szCs w:val="24"/>
              </w:rPr>
              <w:t xml:space="preserve">автоматизация учетно-аналитической работы; </w:t>
            </w:r>
          </w:p>
          <w:p w14:paraId="13C91B69" w14:textId="77777777" w:rsidR="00456178" w:rsidRPr="00D273E3" w:rsidRDefault="00456178" w:rsidP="00102D7D">
            <w:pPr>
              <w:numPr>
                <w:ilvl w:val="0"/>
                <w:numId w:val="38"/>
              </w:numPr>
              <w:tabs>
                <w:tab w:val="left" w:pos="567"/>
              </w:tabs>
              <w:spacing w:after="0" w:line="240" w:lineRule="auto"/>
              <w:ind w:left="142" w:firstLine="0"/>
              <w:jc w:val="both"/>
              <w:rPr>
                <w:rFonts w:ascii="Times New Roman" w:hAnsi="Times New Roman"/>
                <w:sz w:val="24"/>
                <w:szCs w:val="24"/>
              </w:rPr>
            </w:pPr>
            <w:r w:rsidRPr="00D273E3">
              <w:rPr>
                <w:rFonts w:ascii="Times New Roman" w:hAnsi="Times New Roman"/>
                <w:sz w:val="24"/>
                <w:szCs w:val="24"/>
              </w:rPr>
              <w:t xml:space="preserve">заполнение банковской документации; </w:t>
            </w:r>
          </w:p>
          <w:p w14:paraId="252D3661" w14:textId="77777777" w:rsidR="00456178" w:rsidRPr="00D273E3" w:rsidRDefault="00456178" w:rsidP="00102D7D">
            <w:pPr>
              <w:numPr>
                <w:ilvl w:val="0"/>
                <w:numId w:val="38"/>
              </w:numPr>
              <w:tabs>
                <w:tab w:val="left" w:pos="567"/>
              </w:tabs>
              <w:spacing w:after="0" w:line="240" w:lineRule="auto"/>
              <w:ind w:left="142" w:firstLine="0"/>
              <w:jc w:val="both"/>
              <w:rPr>
                <w:rFonts w:ascii="Times New Roman" w:hAnsi="Times New Roman"/>
                <w:sz w:val="24"/>
                <w:szCs w:val="24"/>
              </w:rPr>
            </w:pPr>
            <w:r w:rsidRPr="00D273E3">
              <w:rPr>
                <w:rFonts w:ascii="Times New Roman" w:hAnsi="Times New Roman"/>
                <w:sz w:val="24"/>
                <w:szCs w:val="24"/>
              </w:rPr>
              <w:t xml:space="preserve">формирование документов, порядок их хранения; </w:t>
            </w:r>
          </w:p>
          <w:p w14:paraId="528BF9A9" w14:textId="77777777" w:rsidR="00456178" w:rsidRPr="00D273E3" w:rsidRDefault="00456178" w:rsidP="00102D7D">
            <w:pPr>
              <w:numPr>
                <w:ilvl w:val="0"/>
                <w:numId w:val="38"/>
              </w:numPr>
              <w:tabs>
                <w:tab w:val="left" w:pos="567"/>
              </w:tabs>
              <w:spacing w:after="0" w:line="240" w:lineRule="auto"/>
              <w:ind w:left="142" w:firstLine="0"/>
              <w:jc w:val="both"/>
              <w:rPr>
                <w:rFonts w:ascii="Times New Roman" w:hAnsi="Times New Roman"/>
                <w:sz w:val="24"/>
                <w:szCs w:val="24"/>
              </w:rPr>
            </w:pPr>
            <w:r w:rsidRPr="00D273E3">
              <w:rPr>
                <w:rFonts w:ascii="Times New Roman" w:hAnsi="Times New Roman"/>
                <w:sz w:val="24"/>
                <w:szCs w:val="24"/>
              </w:rPr>
              <w:t xml:space="preserve">ознакомление с графиком документооборота и с режимом обслуживания клиентов; </w:t>
            </w:r>
          </w:p>
          <w:p w14:paraId="5EF59ABD" w14:textId="77777777" w:rsidR="00456178" w:rsidRPr="00D273E3" w:rsidRDefault="00456178" w:rsidP="00102D7D">
            <w:pPr>
              <w:numPr>
                <w:ilvl w:val="0"/>
                <w:numId w:val="38"/>
              </w:numPr>
              <w:tabs>
                <w:tab w:val="left" w:pos="567"/>
              </w:tabs>
              <w:spacing w:after="0" w:line="240" w:lineRule="auto"/>
              <w:ind w:left="142" w:firstLine="0"/>
              <w:jc w:val="both"/>
              <w:rPr>
                <w:rFonts w:ascii="Times New Roman" w:hAnsi="Times New Roman"/>
                <w:sz w:val="24"/>
                <w:szCs w:val="24"/>
              </w:rPr>
            </w:pPr>
            <w:r w:rsidRPr="00D273E3">
              <w:rPr>
                <w:rFonts w:ascii="Times New Roman" w:hAnsi="Times New Roman"/>
                <w:sz w:val="24"/>
                <w:szCs w:val="24"/>
              </w:rPr>
              <w:t xml:space="preserve">организация </w:t>
            </w:r>
            <w:proofErr w:type="spellStart"/>
            <w:r w:rsidRPr="00D273E3">
              <w:rPr>
                <w:rFonts w:ascii="Times New Roman" w:hAnsi="Times New Roman"/>
                <w:sz w:val="24"/>
                <w:szCs w:val="24"/>
              </w:rPr>
              <w:t>внутрибанковского</w:t>
            </w:r>
            <w:proofErr w:type="spellEnd"/>
            <w:r w:rsidRPr="00D273E3">
              <w:rPr>
                <w:rFonts w:ascii="Times New Roman" w:hAnsi="Times New Roman"/>
                <w:sz w:val="24"/>
                <w:szCs w:val="24"/>
              </w:rPr>
              <w:t xml:space="preserve"> контроля; </w:t>
            </w:r>
          </w:p>
          <w:p w14:paraId="0F3E3668" w14:textId="77777777" w:rsidR="00456178" w:rsidRPr="00D273E3" w:rsidRDefault="00456178" w:rsidP="00102D7D">
            <w:pPr>
              <w:numPr>
                <w:ilvl w:val="0"/>
                <w:numId w:val="38"/>
              </w:numPr>
              <w:tabs>
                <w:tab w:val="left" w:pos="567"/>
              </w:tabs>
              <w:spacing w:after="0" w:line="240" w:lineRule="auto"/>
              <w:ind w:left="142" w:firstLine="0"/>
              <w:jc w:val="both"/>
              <w:rPr>
                <w:rFonts w:ascii="Times New Roman" w:hAnsi="Times New Roman"/>
                <w:sz w:val="24"/>
                <w:szCs w:val="24"/>
              </w:rPr>
            </w:pPr>
            <w:r w:rsidRPr="00D273E3">
              <w:rPr>
                <w:rFonts w:ascii="Times New Roman" w:hAnsi="Times New Roman"/>
                <w:sz w:val="24"/>
                <w:szCs w:val="24"/>
              </w:rPr>
              <w:t xml:space="preserve">прием и проверка документов на выдачу и получение наличных денег, ценностей, бланков; </w:t>
            </w:r>
          </w:p>
          <w:p w14:paraId="60B9DCEA" w14:textId="77777777" w:rsidR="00456178" w:rsidRPr="00D273E3" w:rsidRDefault="00456178" w:rsidP="00102D7D">
            <w:pPr>
              <w:numPr>
                <w:ilvl w:val="0"/>
                <w:numId w:val="38"/>
              </w:numPr>
              <w:tabs>
                <w:tab w:val="left" w:pos="567"/>
              </w:tabs>
              <w:spacing w:after="0" w:line="240" w:lineRule="auto"/>
              <w:ind w:left="142" w:firstLine="0"/>
              <w:jc w:val="both"/>
              <w:rPr>
                <w:rFonts w:ascii="Times New Roman" w:hAnsi="Times New Roman"/>
                <w:sz w:val="24"/>
                <w:szCs w:val="24"/>
              </w:rPr>
            </w:pPr>
            <w:r w:rsidRPr="00D273E3">
              <w:rPr>
                <w:rFonts w:ascii="Times New Roman" w:hAnsi="Times New Roman"/>
                <w:sz w:val="24"/>
                <w:szCs w:val="24"/>
              </w:rPr>
              <w:t>ведение кассовых журналов по приходу и расходы кассы;</w:t>
            </w:r>
          </w:p>
          <w:p w14:paraId="555CF27F" w14:textId="77777777" w:rsidR="00456178" w:rsidRPr="00D273E3" w:rsidRDefault="00456178" w:rsidP="00102D7D">
            <w:pPr>
              <w:numPr>
                <w:ilvl w:val="0"/>
                <w:numId w:val="38"/>
              </w:numPr>
              <w:tabs>
                <w:tab w:val="left" w:pos="567"/>
              </w:tabs>
              <w:spacing w:after="0" w:line="240" w:lineRule="auto"/>
              <w:ind w:left="142" w:firstLine="0"/>
              <w:jc w:val="both"/>
              <w:rPr>
                <w:rFonts w:ascii="Times New Roman" w:hAnsi="Times New Roman"/>
                <w:sz w:val="24"/>
                <w:szCs w:val="24"/>
              </w:rPr>
            </w:pPr>
            <w:r w:rsidRPr="00D273E3">
              <w:rPr>
                <w:rFonts w:ascii="Times New Roman" w:hAnsi="Times New Roman"/>
                <w:sz w:val="24"/>
                <w:szCs w:val="24"/>
              </w:rPr>
              <w:t xml:space="preserve">сверка с кассой итогов оборотов за день; </w:t>
            </w:r>
          </w:p>
          <w:p w14:paraId="69CFC4C8" w14:textId="77777777" w:rsidR="00456178" w:rsidRPr="00D273E3" w:rsidRDefault="00456178" w:rsidP="00102D7D">
            <w:pPr>
              <w:numPr>
                <w:ilvl w:val="0"/>
                <w:numId w:val="38"/>
              </w:numPr>
              <w:tabs>
                <w:tab w:val="left" w:pos="567"/>
              </w:tabs>
              <w:spacing w:after="0" w:line="240" w:lineRule="auto"/>
              <w:ind w:left="142" w:firstLine="0"/>
              <w:jc w:val="both"/>
              <w:rPr>
                <w:rFonts w:ascii="Times New Roman" w:hAnsi="Times New Roman"/>
                <w:sz w:val="24"/>
                <w:szCs w:val="24"/>
              </w:rPr>
            </w:pPr>
            <w:r w:rsidRPr="00D273E3">
              <w:rPr>
                <w:rFonts w:ascii="Times New Roman" w:hAnsi="Times New Roman"/>
                <w:sz w:val="24"/>
                <w:szCs w:val="24"/>
              </w:rPr>
              <w:t>контроль за оприходованием вечерней кассой выручки, поступившей от организаций через инкассаторов;</w:t>
            </w:r>
          </w:p>
          <w:p w14:paraId="62BD13E8" w14:textId="77777777" w:rsidR="00456178" w:rsidRPr="00D273E3" w:rsidRDefault="00456178" w:rsidP="00102D7D">
            <w:pPr>
              <w:numPr>
                <w:ilvl w:val="0"/>
                <w:numId w:val="38"/>
              </w:numPr>
              <w:tabs>
                <w:tab w:val="left" w:pos="567"/>
              </w:tabs>
              <w:spacing w:after="0" w:line="240" w:lineRule="auto"/>
              <w:ind w:left="142" w:firstLine="0"/>
              <w:jc w:val="both"/>
              <w:rPr>
                <w:rFonts w:ascii="Times New Roman" w:hAnsi="Times New Roman"/>
                <w:sz w:val="24"/>
                <w:szCs w:val="24"/>
              </w:rPr>
            </w:pPr>
            <w:r w:rsidRPr="00D273E3">
              <w:rPr>
                <w:rFonts w:ascii="Times New Roman" w:hAnsi="Times New Roman"/>
                <w:sz w:val="24"/>
                <w:szCs w:val="24"/>
              </w:rPr>
              <w:t>оформление документов при получении подкреплений и сдаче излишков в РКЦ;</w:t>
            </w:r>
          </w:p>
          <w:p w14:paraId="0AB190AA" w14:textId="77777777" w:rsidR="00456178" w:rsidRPr="00D273E3" w:rsidRDefault="00456178" w:rsidP="00102D7D">
            <w:pPr>
              <w:numPr>
                <w:ilvl w:val="0"/>
                <w:numId w:val="38"/>
              </w:numPr>
              <w:tabs>
                <w:tab w:val="left" w:pos="567"/>
              </w:tabs>
              <w:spacing w:after="0" w:line="240" w:lineRule="auto"/>
              <w:ind w:left="142" w:firstLine="0"/>
              <w:jc w:val="both"/>
              <w:rPr>
                <w:rFonts w:ascii="Times New Roman" w:hAnsi="Times New Roman"/>
                <w:sz w:val="24"/>
                <w:szCs w:val="24"/>
              </w:rPr>
            </w:pPr>
            <w:r w:rsidRPr="00D273E3">
              <w:rPr>
                <w:rFonts w:ascii="Times New Roman" w:hAnsi="Times New Roman"/>
                <w:sz w:val="24"/>
                <w:szCs w:val="24"/>
              </w:rPr>
              <w:t xml:space="preserve">депозитная политика банка; </w:t>
            </w:r>
          </w:p>
          <w:p w14:paraId="59077404" w14:textId="77777777" w:rsidR="00456178" w:rsidRPr="00D273E3" w:rsidRDefault="00456178" w:rsidP="00102D7D">
            <w:pPr>
              <w:numPr>
                <w:ilvl w:val="0"/>
                <w:numId w:val="38"/>
              </w:numPr>
              <w:tabs>
                <w:tab w:val="left" w:pos="567"/>
              </w:tabs>
              <w:spacing w:after="0" w:line="240" w:lineRule="auto"/>
              <w:ind w:left="142" w:firstLine="0"/>
              <w:jc w:val="both"/>
              <w:rPr>
                <w:rFonts w:ascii="Times New Roman" w:hAnsi="Times New Roman"/>
                <w:sz w:val="24"/>
                <w:szCs w:val="24"/>
              </w:rPr>
            </w:pPr>
            <w:r w:rsidRPr="00D273E3">
              <w:rPr>
                <w:rFonts w:ascii="Times New Roman" w:hAnsi="Times New Roman"/>
                <w:sz w:val="24"/>
                <w:szCs w:val="24"/>
              </w:rPr>
              <w:t>срочные депозиты;</w:t>
            </w:r>
          </w:p>
          <w:p w14:paraId="0DFAA861" w14:textId="77777777" w:rsidR="00456178" w:rsidRPr="00D273E3" w:rsidRDefault="00456178" w:rsidP="00102D7D">
            <w:pPr>
              <w:numPr>
                <w:ilvl w:val="0"/>
                <w:numId w:val="38"/>
              </w:numPr>
              <w:tabs>
                <w:tab w:val="left" w:pos="567"/>
              </w:tabs>
              <w:spacing w:after="0" w:line="240" w:lineRule="auto"/>
              <w:ind w:left="142" w:firstLine="0"/>
              <w:jc w:val="both"/>
              <w:rPr>
                <w:rFonts w:ascii="Times New Roman" w:hAnsi="Times New Roman"/>
                <w:sz w:val="24"/>
                <w:szCs w:val="24"/>
              </w:rPr>
            </w:pPr>
            <w:r w:rsidRPr="00D273E3">
              <w:rPr>
                <w:rFonts w:ascii="Times New Roman" w:hAnsi="Times New Roman"/>
                <w:sz w:val="24"/>
                <w:szCs w:val="24"/>
              </w:rPr>
              <w:t xml:space="preserve">договор депозитного счета; </w:t>
            </w:r>
          </w:p>
          <w:p w14:paraId="641A4C6E" w14:textId="77777777" w:rsidR="00456178" w:rsidRPr="00D273E3" w:rsidRDefault="00456178" w:rsidP="00102D7D">
            <w:pPr>
              <w:numPr>
                <w:ilvl w:val="0"/>
                <w:numId w:val="38"/>
              </w:numPr>
              <w:tabs>
                <w:tab w:val="left" w:pos="567"/>
              </w:tabs>
              <w:spacing w:after="0" w:line="240" w:lineRule="auto"/>
              <w:ind w:left="142" w:firstLine="0"/>
              <w:jc w:val="both"/>
              <w:rPr>
                <w:rFonts w:ascii="Times New Roman" w:hAnsi="Times New Roman"/>
                <w:sz w:val="24"/>
                <w:szCs w:val="24"/>
              </w:rPr>
            </w:pPr>
            <w:r w:rsidRPr="00D273E3">
              <w:rPr>
                <w:rFonts w:ascii="Times New Roman" w:hAnsi="Times New Roman"/>
                <w:sz w:val="24"/>
                <w:szCs w:val="24"/>
              </w:rPr>
              <w:t>порядок открытия депозитного счета;</w:t>
            </w:r>
          </w:p>
          <w:p w14:paraId="5FF304D5" w14:textId="77777777" w:rsidR="00456178" w:rsidRPr="00D273E3" w:rsidRDefault="00456178" w:rsidP="00102D7D">
            <w:pPr>
              <w:numPr>
                <w:ilvl w:val="0"/>
                <w:numId w:val="38"/>
              </w:numPr>
              <w:tabs>
                <w:tab w:val="left" w:pos="567"/>
              </w:tabs>
              <w:spacing w:after="0" w:line="240" w:lineRule="auto"/>
              <w:ind w:left="142" w:firstLine="0"/>
              <w:jc w:val="both"/>
              <w:rPr>
                <w:rFonts w:ascii="Times New Roman" w:hAnsi="Times New Roman"/>
                <w:sz w:val="24"/>
                <w:szCs w:val="24"/>
              </w:rPr>
            </w:pPr>
            <w:r w:rsidRPr="00D273E3">
              <w:rPr>
                <w:rFonts w:ascii="Times New Roman" w:hAnsi="Times New Roman"/>
                <w:sz w:val="24"/>
                <w:szCs w:val="24"/>
              </w:rPr>
              <w:t xml:space="preserve">процентные ставки по счетам срочных депозитов; </w:t>
            </w:r>
          </w:p>
          <w:p w14:paraId="090D364D" w14:textId="77777777" w:rsidR="00456178" w:rsidRPr="00D273E3" w:rsidRDefault="00456178" w:rsidP="00102D7D">
            <w:pPr>
              <w:numPr>
                <w:ilvl w:val="0"/>
                <w:numId w:val="38"/>
              </w:numPr>
              <w:tabs>
                <w:tab w:val="left" w:pos="567"/>
              </w:tabs>
              <w:spacing w:after="0" w:line="240" w:lineRule="auto"/>
              <w:ind w:left="142" w:firstLine="0"/>
              <w:jc w:val="both"/>
              <w:rPr>
                <w:rFonts w:ascii="Times New Roman" w:hAnsi="Times New Roman"/>
                <w:sz w:val="24"/>
                <w:szCs w:val="24"/>
              </w:rPr>
            </w:pPr>
            <w:r w:rsidRPr="00D273E3">
              <w:rPr>
                <w:rFonts w:ascii="Times New Roman" w:hAnsi="Times New Roman"/>
                <w:sz w:val="24"/>
                <w:szCs w:val="24"/>
              </w:rPr>
              <w:t xml:space="preserve">процедура начисления процентов; </w:t>
            </w:r>
          </w:p>
          <w:p w14:paraId="5AE8D00F" w14:textId="77777777" w:rsidR="00456178" w:rsidRPr="00D273E3" w:rsidRDefault="00456178" w:rsidP="00102D7D">
            <w:pPr>
              <w:numPr>
                <w:ilvl w:val="0"/>
                <w:numId w:val="38"/>
              </w:numPr>
              <w:tabs>
                <w:tab w:val="left" w:pos="567"/>
              </w:tabs>
              <w:spacing w:after="0" w:line="240" w:lineRule="auto"/>
              <w:ind w:left="142" w:firstLine="0"/>
              <w:jc w:val="both"/>
              <w:rPr>
                <w:rFonts w:ascii="Times New Roman" w:hAnsi="Times New Roman"/>
                <w:sz w:val="24"/>
                <w:szCs w:val="24"/>
              </w:rPr>
            </w:pPr>
            <w:r w:rsidRPr="00D273E3">
              <w:rPr>
                <w:rFonts w:ascii="Times New Roman" w:hAnsi="Times New Roman"/>
                <w:sz w:val="24"/>
                <w:szCs w:val="24"/>
              </w:rPr>
              <w:t xml:space="preserve">порядок закрытия депозитного счета; </w:t>
            </w:r>
          </w:p>
          <w:p w14:paraId="3082B01C" w14:textId="77777777" w:rsidR="00456178" w:rsidRPr="00D273E3" w:rsidRDefault="00456178" w:rsidP="00102D7D">
            <w:pPr>
              <w:numPr>
                <w:ilvl w:val="0"/>
                <w:numId w:val="38"/>
              </w:numPr>
              <w:tabs>
                <w:tab w:val="left" w:pos="567"/>
              </w:tabs>
              <w:spacing w:after="0" w:line="240" w:lineRule="auto"/>
              <w:ind w:left="142" w:firstLine="0"/>
              <w:jc w:val="both"/>
              <w:rPr>
                <w:rFonts w:ascii="Times New Roman" w:hAnsi="Times New Roman"/>
                <w:sz w:val="24"/>
                <w:szCs w:val="24"/>
              </w:rPr>
            </w:pPr>
            <w:r w:rsidRPr="00D273E3">
              <w:rPr>
                <w:rFonts w:ascii="Times New Roman" w:hAnsi="Times New Roman"/>
                <w:sz w:val="24"/>
                <w:szCs w:val="24"/>
              </w:rPr>
              <w:lastRenderedPageBreak/>
              <w:t xml:space="preserve">страховые взносы в фонд страхования вкладов; </w:t>
            </w:r>
          </w:p>
          <w:p w14:paraId="20AAE1CA" w14:textId="77777777" w:rsidR="00456178" w:rsidRPr="00D273E3" w:rsidRDefault="00456178" w:rsidP="00102D7D">
            <w:pPr>
              <w:numPr>
                <w:ilvl w:val="0"/>
                <w:numId w:val="38"/>
              </w:numPr>
              <w:tabs>
                <w:tab w:val="left" w:pos="567"/>
              </w:tabs>
              <w:spacing w:after="0" w:line="240" w:lineRule="auto"/>
              <w:ind w:left="142" w:firstLine="0"/>
              <w:jc w:val="both"/>
              <w:rPr>
                <w:rFonts w:ascii="Times New Roman" w:hAnsi="Times New Roman"/>
                <w:sz w:val="24"/>
                <w:szCs w:val="24"/>
              </w:rPr>
            </w:pPr>
            <w:r w:rsidRPr="00D273E3">
              <w:rPr>
                <w:rFonts w:ascii="Times New Roman" w:hAnsi="Times New Roman"/>
                <w:sz w:val="24"/>
                <w:szCs w:val="24"/>
              </w:rPr>
              <w:t>вклады населения;</w:t>
            </w:r>
          </w:p>
          <w:p w14:paraId="56A4BE06" w14:textId="77777777" w:rsidR="00456178" w:rsidRPr="00D273E3" w:rsidRDefault="00456178" w:rsidP="00102D7D">
            <w:pPr>
              <w:numPr>
                <w:ilvl w:val="0"/>
                <w:numId w:val="38"/>
              </w:numPr>
              <w:tabs>
                <w:tab w:val="left" w:pos="567"/>
              </w:tabs>
              <w:spacing w:after="0" w:line="240" w:lineRule="auto"/>
              <w:ind w:left="142" w:firstLine="0"/>
              <w:jc w:val="both"/>
              <w:rPr>
                <w:rFonts w:ascii="Times New Roman" w:hAnsi="Times New Roman"/>
                <w:sz w:val="24"/>
                <w:szCs w:val="24"/>
              </w:rPr>
            </w:pPr>
            <w:r w:rsidRPr="00D273E3">
              <w:rPr>
                <w:rFonts w:ascii="Times New Roman" w:hAnsi="Times New Roman"/>
                <w:sz w:val="24"/>
                <w:szCs w:val="24"/>
              </w:rPr>
              <w:t xml:space="preserve">виды вкладов и характеристика их основных условии; </w:t>
            </w:r>
          </w:p>
          <w:p w14:paraId="091ADC80" w14:textId="77777777" w:rsidR="00456178" w:rsidRPr="00D273E3" w:rsidRDefault="00456178" w:rsidP="00102D7D">
            <w:pPr>
              <w:numPr>
                <w:ilvl w:val="0"/>
                <w:numId w:val="38"/>
              </w:numPr>
              <w:tabs>
                <w:tab w:val="left" w:pos="567"/>
              </w:tabs>
              <w:spacing w:after="0" w:line="240" w:lineRule="auto"/>
              <w:ind w:left="142" w:firstLine="0"/>
              <w:jc w:val="both"/>
              <w:rPr>
                <w:rFonts w:ascii="Times New Roman" w:hAnsi="Times New Roman"/>
                <w:sz w:val="24"/>
                <w:szCs w:val="24"/>
              </w:rPr>
            </w:pPr>
            <w:r w:rsidRPr="00D273E3">
              <w:rPr>
                <w:rFonts w:ascii="Times New Roman" w:hAnsi="Times New Roman"/>
                <w:sz w:val="24"/>
                <w:szCs w:val="24"/>
              </w:rPr>
              <w:t>порядок оформления вкладов;</w:t>
            </w:r>
          </w:p>
          <w:p w14:paraId="6689D8B0" w14:textId="77777777" w:rsidR="00456178" w:rsidRPr="00D273E3" w:rsidRDefault="00456178" w:rsidP="00102D7D">
            <w:pPr>
              <w:numPr>
                <w:ilvl w:val="0"/>
                <w:numId w:val="38"/>
              </w:numPr>
              <w:tabs>
                <w:tab w:val="left" w:pos="567"/>
              </w:tabs>
              <w:spacing w:after="0" w:line="240" w:lineRule="auto"/>
              <w:ind w:left="142" w:firstLine="0"/>
              <w:jc w:val="both"/>
              <w:rPr>
                <w:rFonts w:ascii="Times New Roman" w:hAnsi="Times New Roman"/>
                <w:sz w:val="24"/>
                <w:szCs w:val="24"/>
              </w:rPr>
            </w:pPr>
            <w:r w:rsidRPr="00D273E3">
              <w:rPr>
                <w:rFonts w:ascii="Times New Roman" w:hAnsi="Times New Roman"/>
                <w:sz w:val="24"/>
                <w:szCs w:val="24"/>
              </w:rPr>
              <w:t>размер процентных ставок;</w:t>
            </w:r>
          </w:p>
          <w:p w14:paraId="514ACEFF" w14:textId="77777777" w:rsidR="00456178" w:rsidRPr="00D273E3" w:rsidRDefault="00456178" w:rsidP="00102D7D">
            <w:pPr>
              <w:numPr>
                <w:ilvl w:val="0"/>
                <w:numId w:val="38"/>
              </w:numPr>
              <w:tabs>
                <w:tab w:val="left" w:pos="567"/>
              </w:tabs>
              <w:spacing w:after="0" w:line="240" w:lineRule="auto"/>
              <w:ind w:left="142" w:firstLine="0"/>
              <w:jc w:val="both"/>
              <w:rPr>
                <w:rFonts w:ascii="Times New Roman" w:hAnsi="Times New Roman"/>
                <w:sz w:val="24"/>
                <w:szCs w:val="24"/>
              </w:rPr>
            </w:pPr>
            <w:r w:rsidRPr="00D273E3">
              <w:rPr>
                <w:rFonts w:ascii="Times New Roman" w:hAnsi="Times New Roman"/>
                <w:sz w:val="24"/>
                <w:szCs w:val="24"/>
              </w:rPr>
              <w:t>отражение в учете вкладных операций, начислений и выплаты процентов вкладчикам; правовой режим вклада;</w:t>
            </w:r>
          </w:p>
          <w:p w14:paraId="3DF3FE87" w14:textId="77777777" w:rsidR="00456178" w:rsidRPr="00D273E3" w:rsidRDefault="00456178" w:rsidP="00102D7D">
            <w:pPr>
              <w:numPr>
                <w:ilvl w:val="0"/>
                <w:numId w:val="38"/>
              </w:numPr>
              <w:tabs>
                <w:tab w:val="left" w:pos="567"/>
              </w:tabs>
              <w:spacing w:after="0" w:line="240" w:lineRule="auto"/>
              <w:ind w:left="142" w:firstLine="0"/>
              <w:jc w:val="both"/>
              <w:rPr>
                <w:rFonts w:ascii="Times New Roman" w:hAnsi="Times New Roman"/>
                <w:sz w:val="24"/>
                <w:szCs w:val="24"/>
              </w:rPr>
            </w:pPr>
            <w:r w:rsidRPr="00D273E3">
              <w:rPr>
                <w:rFonts w:ascii="Times New Roman" w:hAnsi="Times New Roman"/>
                <w:sz w:val="24"/>
                <w:szCs w:val="24"/>
              </w:rPr>
              <w:t>завещание, доверенность по вкладам;</w:t>
            </w:r>
          </w:p>
        </w:tc>
        <w:tc>
          <w:tcPr>
            <w:tcW w:w="1716" w:type="dxa"/>
            <w:tcBorders>
              <w:top w:val="single" w:sz="4" w:space="0" w:color="auto"/>
              <w:left w:val="single" w:sz="4" w:space="0" w:color="auto"/>
              <w:bottom w:val="single" w:sz="4" w:space="0" w:color="auto"/>
              <w:right w:val="single" w:sz="4" w:space="0" w:color="auto"/>
            </w:tcBorders>
            <w:shd w:val="clear" w:color="auto" w:fill="FFFFFF"/>
          </w:tcPr>
          <w:p w14:paraId="54785E7A" w14:textId="77777777" w:rsidR="00456178" w:rsidRPr="00D273E3" w:rsidRDefault="00456178" w:rsidP="00456178">
            <w:pPr>
              <w:spacing w:after="0" w:line="240" w:lineRule="auto"/>
              <w:ind w:left="120"/>
              <w:jc w:val="center"/>
              <w:rPr>
                <w:rFonts w:ascii="Times New Roman" w:hAnsi="Times New Roman"/>
                <w:sz w:val="24"/>
                <w:szCs w:val="24"/>
              </w:rPr>
            </w:pPr>
          </w:p>
        </w:tc>
      </w:tr>
      <w:tr w:rsidR="00456178" w:rsidRPr="00D273E3" w14:paraId="3E8FD0EB" w14:textId="77777777" w:rsidTr="00456178">
        <w:tc>
          <w:tcPr>
            <w:tcW w:w="13462" w:type="dxa"/>
            <w:gridSpan w:val="2"/>
            <w:tcBorders>
              <w:top w:val="single" w:sz="4" w:space="0" w:color="auto"/>
              <w:left w:val="single" w:sz="4" w:space="0" w:color="auto"/>
              <w:bottom w:val="single" w:sz="4" w:space="0" w:color="auto"/>
              <w:right w:val="single" w:sz="4" w:space="0" w:color="auto"/>
            </w:tcBorders>
            <w:shd w:val="clear" w:color="auto" w:fill="FFFFFF"/>
          </w:tcPr>
          <w:p w14:paraId="693E9D12" w14:textId="77777777" w:rsidR="00456178" w:rsidRPr="00D273E3" w:rsidRDefault="00456178" w:rsidP="00456178">
            <w:pPr>
              <w:spacing w:after="0" w:line="240" w:lineRule="auto"/>
              <w:ind w:left="140"/>
              <w:rPr>
                <w:rFonts w:ascii="Times New Roman" w:hAnsi="Times New Roman"/>
                <w:sz w:val="24"/>
                <w:szCs w:val="24"/>
              </w:rPr>
            </w:pPr>
            <w:r w:rsidRPr="00D273E3">
              <w:rPr>
                <w:rFonts w:ascii="Times New Roman" w:hAnsi="Times New Roman"/>
                <w:sz w:val="24"/>
                <w:szCs w:val="24"/>
              </w:rPr>
              <w:t>Экзамен по модулю</w:t>
            </w:r>
          </w:p>
        </w:tc>
        <w:tc>
          <w:tcPr>
            <w:tcW w:w="1716" w:type="dxa"/>
            <w:tcBorders>
              <w:top w:val="single" w:sz="4" w:space="0" w:color="auto"/>
              <w:left w:val="single" w:sz="4" w:space="0" w:color="auto"/>
              <w:bottom w:val="single" w:sz="4" w:space="0" w:color="auto"/>
              <w:right w:val="single" w:sz="4" w:space="0" w:color="auto"/>
            </w:tcBorders>
            <w:shd w:val="clear" w:color="auto" w:fill="FFFFFF"/>
          </w:tcPr>
          <w:p w14:paraId="221C9BC0" w14:textId="77777777" w:rsidR="00456178" w:rsidRPr="00D273E3" w:rsidRDefault="00456178" w:rsidP="00456178">
            <w:pPr>
              <w:spacing w:after="0" w:line="240" w:lineRule="auto"/>
              <w:ind w:left="120"/>
              <w:jc w:val="center"/>
              <w:rPr>
                <w:rFonts w:ascii="Times New Roman" w:hAnsi="Times New Roman"/>
                <w:sz w:val="24"/>
                <w:szCs w:val="24"/>
              </w:rPr>
            </w:pPr>
            <w:r w:rsidRPr="00D273E3">
              <w:rPr>
                <w:rFonts w:ascii="Times New Roman" w:hAnsi="Times New Roman"/>
                <w:sz w:val="24"/>
                <w:szCs w:val="24"/>
              </w:rPr>
              <w:t>12</w:t>
            </w:r>
          </w:p>
        </w:tc>
      </w:tr>
      <w:tr w:rsidR="00456178" w:rsidRPr="00D273E3" w14:paraId="21CBCC42" w14:textId="77777777" w:rsidTr="00456178">
        <w:tc>
          <w:tcPr>
            <w:tcW w:w="13462" w:type="dxa"/>
            <w:gridSpan w:val="2"/>
            <w:tcBorders>
              <w:top w:val="single" w:sz="4" w:space="0" w:color="auto"/>
              <w:left w:val="single" w:sz="4" w:space="0" w:color="auto"/>
              <w:bottom w:val="single" w:sz="4" w:space="0" w:color="auto"/>
              <w:right w:val="single" w:sz="4" w:space="0" w:color="auto"/>
            </w:tcBorders>
            <w:shd w:val="clear" w:color="auto" w:fill="FFFFFF"/>
          </w:tcPr>
          <w:p w14:paraId="2E4E9BBE" w14:textId="77777777" w:rsidR="00456178" w:rsidRPr="00D273E3" w:rsidRDefault="00456178" w:rsidP="00456178">
            <w:pPr>
              <w:spacing w:after="0" w:line="240" w:lineRule="auto"/>
              <w:ind w:left="140"/>
              <w:rPr>
                <w:rFonts w:ascii="Times New Roman" w:hAnsi="Times New Roman"/>
                <w:sz w:val="24"/>
                <w:szCs w:val="24"/>
              </w:rPr>
            </w:pPr>
            <w:r w:rsidRPr="00D273E3">
              <w:rPr>
                <w:rFonts w:ascii="Times New Roman" w:hAnsi="Times New Roman"/>
                <w:sz w:val="24"/>
                <w:szCs w:val="24"/>
              </w:rPr>
              <w:t>Итого</w:t>
            </w:r>
          </w:p>
        </w:tc>
        <w:tc>
          <w:tcPr>
            <w:tcW w:w="1716" w:type="dxa"/>
            <w:tcBorders>
              <w:top w:val="single" w:sz="4" w:space="0" w:color="auto"/>
              <w:left w:val="single" w:sz="4" w:space="0" w:color="auto"/>
              <w:bottom w:val="single" w:sz="4" w:space="0" w:color="auto"/>
              <w:right w:val="single" w:sz="4" w:space="0" w:color="auto"/>
            </w:tcBorders>
            <w:shd w:val="clear" w:color="auto" w:fill="FFFFFF"/>
          </w:tcPr>
          <w:p w14:paraId="18B98FBC" w14:textId="77777777" w:rsidR="00456178" w:rsidRPr="00D273E3" w:rsidRDefault="00456178" w:rsidP="00456178">
            <w:pPr>
              <w:spacing w:after="0" w:line="240" w:lineRule="auto"/>
              <w:ind w:left="120"/>
              <w:jc w:val="center"/>
              <w:rPr>
                <w:rFonts w:ascii="Times New Roman" w:hAnsi="Times New Roman"/>
                <w:sz w:val="24"/>
                <w:szCs w:val="24"/>
              </w:rPr>
            </w:pPr>
            <w:r w:rsidRPr="00D273E3">
              <w:rPr>
                <w:rFonts w:ascii="Times New Roman" w:hAnsi="Times New Roman"/>
                <w:sz w:val="24"/>
                <w:szCs w:val="24"/>
              </w:rPr>
              <w:t>213</w:t>
            </w:r>
          </w:p>
        </w:tc>
      </w:tr>
    </w:tbl>
    <w:p w14:paraId="2267B2DB" w14:textId="77777777" w:rsidR="00456178" w:rsidRPr="00D273E3" w:rsidRDefault="00456178" w:rsidP="00456178">
      <w:pPr>
        <w:spacing w:after="0" w:line="240" w:lineRule="auto"/>
        <w:rPr>
          <w:rFonts w:ascii="Times New Roman" w:hAnsi="Times New Roman"/>
          <w:sz w:val="24"/>
          <w:szCs w:val="24"/>
        </w:rPr>
        <w:sectPr w:rsidR="00456178" w:rsidRPr="00D273E3" w:rsidSect="003A50D3">
          <w:footerReference w:type="even" r:id="rId21"/>
          <w:footerReference w:type="default" r:id="rId22"/>
          <w:pgSz w:w="16840" w:h="11907" w:code="9"/>
          <w:pgMar w:top="567" w:right="851" w:bottom="1134" w:left="851" w:header="709" w:footer="709" w:gutter="0"/>
          <w:cols w:space="708"/>
          <w:docGrid w:linePitch="360"/>
        </w:sectPr>
      </w:pPr>
    </w:p>
    <w:p w14:paraId="7F453BD8" w14:textId="2EDA1CCC" w:rsidR="00456178" w:rsidRPr="00D273E3" w:rsidRDefault="00456178" w:rsidP="00456178">
      <w:pPr>
        <w:jc w:val="center"/>
        <w:rPr>
          <w:rFonts w:ascii="Times New Roman" w:hAnsi="Times New Roman"/>
          <w:b/>
          <w:bCs/>
          <w:sz w:val="28"/>
          <w:szCs w:val="28"/>
        </w:rPr>
      </w:pPr>
      <w:r w:rsidRPr="00D273E3">
        <w:rPr>
          <w:rFonts w:ascii="Times New Roman" w:hAnsi="Times New Roman"/>
          <w:b/>
          <w:bCs/>
          <w:sz w:val="28"/>
          <w:szCs w:val="28"/>
        </w:rPr>
        <w:lastRenderedPageBreak/>
        <w:t xml:space="preserve">3. УСЛОВИЯ РЕАЛИЗАЦИИ ПРОГРАММЫ </w:t>
      </w:r>
      <w:r w:rsidRPr="00D273E3">
        <w:rPr>
          <w:rFonts w:ascii="Times New Roman" w:hAnsi="Times New Roman"/>
          <w:b/>
          <w:bCs/>
          <w:sz w:val="28"/>
          <w:szCs w:val="28"/>
        </w:rPr>
        <w:br/>
        <w:t>ПРОФЕССИОНАЛЬНОГО МОДУЛЯ</w:t>
      </w:r>
    </w:p>
    <w:p w14:paraId="1E15C7D4" w14:textId="77777777" w:rsidR="00456178" w:rsidRPr="00D273E3" w:rsidRDefault="00456178" w:rsidP="00456178">
      <w:pPr>
        <w:rPr>
          <w:rFonts w:ascii="Times New Roman" w:hAnsi="Times New Roman"/>
          <w:b/>
          <w:bCs/>
          <w:sz w:val="28"/>
          <w:szCs w:val="28"/>
        </w:rPr>
      </w:pPr>
      <w:r w:rsidRPr="00D273E3">
        <w:rPr>
          <w:rFonts w:ascii="Times New Roman" w:hAnsi="Times New Roman"/>
          <w:b/>
          <w:bCs/>
          <w:sz w:val="28"/>
          <w:szCs w:val="28"/>
        </w:rPr>
        <w:t>3.1. Для реализации программы профессионального модуля должны быть предусмотрены следующие специальные помещения:</w:t>
      </w:r>
    </w:p>
    <w:p w14:paraId="15BB93BF" w14:textId="77777777" w:rsidR="003F17DC" w:rsidRPr="00D273E3" w:rsidRDefault="003F17DC" w:rsidP="003F17DC">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Кабинет</w:t>
      </w:r>
      <w:r w:rsidRPr="00D273E3">
        <w:rPr>
          <w:rFonts w:ascii="Times New Roman" w:hAnsi="Times New Roman"/>
          <w:bCs/>
          <w:i/>
          <w:sz w:val="24"/>
          <w:szCs w:val="24"/>
        </w:rPr>
        <w:t xml:space="preserve"> «</w:t>
      </w:r>
      <w:r w:rsidRPr="00D273E3">
        <w:rPr>
          <w:rFonts w:ascii="Times New Roman" w:hAnsi="Times New Roman"/>
          <w:bCs/>
          <w:iCs/>
          <w:sz w:val="24"/>
          <w:szCs w:val="24"/>
        </w:rPr>
        <w:t>Междисциплинарных курсов</w:t>
      </w:r>
      <w:r w:rsidRPr="00D273E3">
        <w:rPr>
          <w:rFonts w:ascii="Times New Roman" w:hAnsi="Times New Roman"/>
          <w:bCs/>
          <w:i/>
          <w:sz w:val="24"/>
          <w:szCs w:val="24"/>
        </w:rPr>
        <w:t xml:space="preserve">», </w:t>
      </w:r>
      <w:r w:rsidRPr="00D273E3">
        <w:rPr>
          <w:rFonts w:ascii="Times New Roman" w:hAnsi="Times New Roman"/>
          <w:bCs/>
          <w:sz w:val="24"/>
          <w:szCs w:val="24"/>
        </w:rPr>
        <w:t xml:space="preserve">оснащенный оборудованием: рабочее место преподавателя, посадочные места по количеству обучающихся, магнитно-маркерная учебная доска, наглядные пособия, бланковая документация, нормативно-законодательные документы, учебно-методическая документация; техническими средствами обучения: </w:t>
      </w:r>
      <w:r w:rsidRPr="00D273E3">
        <w:rPr>
          <w:rFonts w:ascii="Times New Roman" w:hAnsi="Times New Roman"/>
          <w:spacing w:val="3"/>
          <w:sz w:val="24"/>
          <w:szCs w:val="24"/>
        </w:rPr>
        <w:t>компьютер с лицензионным программным обеспечением и мультимедийным проектором</w:t>
      </w:r>
    </w:p>
    <w:p w14:paraId="449FDB52" w14:textId="25043CC0" w:rsidR="00456178" w:rsidRPr="00D273E3" w:rsidRDefault="00CB3A42" w:rsidP="00456178">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Мастерская</w:t>
      </w:r>
      <w:r w:rsidR="00456178" w:rsidRPr="00D273E3">
        <w:rPr>
          <w:rFonts w:ascii="Times New Roman" w:hAnsi="Times New Roman"/>
          <w:bCs/>
          <w:sz w:val="24"/>
          <w:szCs w:val="24"/>
        </w:rPr>
        <w:t xml:space="preserve"> «Учебный банк»</w:t>
      </w:r>
      <w:r w:rsidRPr="00D273E3">
        <w:rPr>
          <w:rFonts w:ascii="Times New Roman" w:hAnsi="Times New Roman"/>
          <w:bCs/>
          <w:sz w:val="24"/>
          <w:szCs w:val="24"/>
        </w:rPr>
        <w:t>, оснащенные в соответствии с п. 6.1.2.1. Примерной программы по специальности.</w:t>
      </w:r>
    </w:p>
    <w:p w14:paraId="24449A70" w14:textId="3899C5A4" w:rsidR="00CB3A42" w:rsidRPr="00D273E3" w:rsidRDefault="00CB3A42" w:rsidP="00CB3A42">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Оснащенные базы практики, в соответствии с п 6.1.2.3 примерной программы по специальности.</w:t>
      </w:r>
    </w:p>
    <w:p w14:paraId="797086B1" w14:textId="77777777" w:rsidR="00456178" w:rsidRPr="00D273E3" w:rsidRDefault="00456178" w:rsidP="00456178">
      <w:pPr>
        <w:rPr>
          <w:rFonts w:ascii="Times New Roman" w:hAnsi="Times New Roman"/>
          <w:b/>
          <w:bCs/>
          <w:sz w:val="28"/>
          <w:szCs w:val="28"/>
        </w:rPr>
      </w:pPr>
      <w:r w:rsidRPr="00D273E3">
        <w:rPr>
          <w:rFonts w:ascii="Times New Roman" w:hAnsi="Times New Roman"/>
          <w:b/>
          <w:bCs/>
          <w:sz w:val="28"/>
          <w:szCs w:val="28"/>
        </w:rPr>
        <w:t>3.2. Информационное обеспечение реализации программы</w:t>
      </w:r>
    </w:p>
    <w:p w14:paraId="794F322F" w14:textId="4D8AFB62" w:rsidR="00CB3A42" w:rsidRPr="00D273E3" w:rsidRDefault="00CB3A42" w:rsidP="00CB3A42">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3AF21E45" w14:textId="77777777" w:rsidR="00456178" w:rsidRPr="00D273E3" w:rsidRDefault="00456178" w:rsidP="00456178">
      <w:pPr>
        <w:spacing w:after="0"/>
        <w:contextualSpacing/>
        <w:rPr>
          <w:rFonts w:ascii="Times New Roman" w:hAnsi="Times New Roman"/>
          <w:b/>
          <w:sz w:val="24"/>
          <w:szCs w:val="24"/>
        </w:rPr>
      </w:pPr>
      <w:r w:rsidRPr="00D273E3">
        <w:rPr>
          <w:rFonts w:ascii="Times New Roman" w:hAnsi="Times New Roman"/>
          <w:b/>
          <w:sz w:val="24"/>
          <w:szCs w:val="24"/>
        </w:rPr>
        <w:t>3.2.1. Печатные издания</w:t>
      </w:r>
    </w:p>
    <w:p w14:paraId="758003B9" w14:textId="77777777" w:rsidR="00456178" w:rsidRPr="00D273E3" w:rsidRDefault="00456178" w:rsidP="00102D7D">
      <w:pPr>
        <w:widowControl w:val="0"/>
        <w:numPr>
          <w:ilvl w:val="0"/>
          <w:numId w:val="42"/>
        </w:numPr>
        <w:tabs>
          <w:tab w:val="left" w:pos="911"/>
          <w:tab w:val="left" w:pos="1134"/>
        </w:tabs>
        <w:spacing w:after="0" w:line="283" w:lineRule="exact"/>
        <w:ind w:left="0" w:firstLine="709"/>
        <w:jc w:val="both"/>
        <w:rPr>
          <w:rFonts w:ascii="Times New Roman" w:hAnsi="Times New Roman"/>
          <w:color w:val="000000"/>
          <w:sz w:val="24"/>
          <w:szCs w:val="24"/>
        </w:rPr>
      </w:pPr>
      <w:r w:rsidRPr="00D273E3">
        <w:rPr>
          <w:rFonts w:ascii="Times New Roman" w:hAnsi="Times New Roman"/>
          <w:sz w:val="24"/>
          <w:szCs w:val="24"/>
        </w:rPr>
        <w:t>Банковское дело в 2 ч. Часть 1: учебник и практикум для среднего профессионального образования / В. А. Боровкова [и др.]; под редакцией В. А. </w:t>
      </w:r>
      <w:proofErr w:type="spellStart"/>
      <w:r w:rsidRPr="00D273E3">
        <w:rPr>
          <w:rFonts w:ascii="Times New Roman" w:hAnsi="Times New Roman"/>
          <w:sz w:val="24"/>
          <w:szCs w:val="24"/>
        </w:rPr>
        <w:t>Боровковой</w:t>
      </w:r>
      <w:proofErr w:type="spellEnd"/>
      <w:r w:rsidRPr="00D273E3">
        <w:rPr>
          <w:rFonts w:ascii="Times New Roman" w:hAnsi="Times New Roman"/>
          <w:sz w:val="24"/>
          <w:szCs w:val="24"/>
        </w:rPr>
        <w:t xml:space="preserve">. — 5-е изд., </w:t>
      </w:r>
      <w:proofErr w:type="spellStart"/>
      <w:r w:rsidRPr="00D273E3">
        <w:rPr>
          <w:rFonts w:ascii="Times New Roman" w:hAnsi="Times New Roman"/>
          <w:sz w:val="24"/>
          <w:szCs w:val="24"/>
        </w:rPr>
        <w:t>перераб</w:t>
      </w:r>
      <w:proofErr w:type="spellEnd"/>
      <w:proofErr w:type="gramStart"/>
      <w:r w:rsidRPr="00D273E3">
        <w:rPr>
          <w:rFonts w:ascii="Times New Roman" w:hAnsi="Times New Roman"/>
          <w:sz w:val="24"/>
          <w:szCs w:val="24"/>
        </w:rPr>
        <w:t>.</w:t>
      </w:r>
      <w:proofErr w:type="gramEnd"/>
      <w:r w:rsidRPr="00D273E3">
        <w:rPr>
          <w:rFonts w:ascii="Times New Roman" w:hAnsi="Times New Roman"/>
          <w:sz w:val="24"/>
          <w:szCs w:val="24"/>
        </w:rPr>
        <w:t xml:space="preserve"> и доп. — Москва: Издательство </w:t>
      </w:r>
      <w:proofErr w:type="spellStart"/>
      <w:r w:rsidRPr="00D273E3">
        <w:rPr>
          <w:rFonts w:ascii="Times New Roman" w:hAnsi="Times New Roman"/>
          <w:sz w:val="24"/>
          <w:szCs w:val="24"/>
        </w:rPr>
        <w:t>Юрайт</w:t>
      </w:r>
      <w:proofErr w:type="spellEnd"/>
      <w:r w:rsidRPr="00D273E3">
        <w:rPr>
          <w:rFonts w:ascii="Times New Roman" w:hAnsi="Times New Roman"/>
          <w:sz w:val="24"/>
          <w:szCs w:val="24"/>
        </w:rPr>
        <w:t xml:space="preserve">, 2021. — 422 с. — (Профессиональное образование). — ISBN 978-5-534-10510-0. — Текст: электронный // ЭБС </w:t>
      </w:r>
      <w:proofErr w:type="spellStart"/>
      <w:r w:rsidRPr="00D273E3">
        <w:rPr>
          <w:rFonts w:ascii="Times New Roman" w:hAnsi="Times New Roman"/>
          <w:sz w:val="24"/>
          <w:szCs w:val="24"/>
        </w:rPr>
        <w:t>Юрайт</w:t>
      </w:r>
      <w:proofErr w:type="spellEnd"/>
      <w:r w:rsidRPr="00D273E3">
        <w:rPr>
          <w:rFonts w:ascii="Times New Roman" w:hAnsi="Times New Roman"/>
          <w:sz w:val="24"/>
          <w:szCs w:val="24"/>
        </w:rPr>
        <w:t xml:space="preserve"> [сайт]. — URL: https://urait.ru/bcode/471166 </w:t>
      </w:r>
    </w:p>
    <w:p w14:paraId="4B1BB50F" w14:textId="77777777" w:rsidR="00456178" w:rsidRPr="00D273E3" w:rsidRDefault="00456178" w:rsidP="00102D7D">
      <w:pPr>
        <w:widowControl w:val="0"/>
        <w:numPr>
          <w:ilvl w:val="0"/>
          <w:numId w:val="42"/>
        </w:numPr>
        <w:tabs>
          <w:tab w:val="left" w:pos="911"/>
          <w:tab w:val="left" w:pos="1134"/>
        </w:tabs>
        <w:spacing w:after="0" w:line="283" w:lineRule="exact"/>
        <w:ind w:left="0" w:firstLine="709"/>
        <w:jc w:val="both"/>
        <w:rPr>
          <w:rFonts w:ascii="Times New Roman" w:hAnsi="Times New Roman"/>
          <w:color w:val="000000"/>
          <w:sz w:val="24"/>
          <w:szCs w:val="24"/>
        </w:rPr>
      </w:pPr>
      <w:r w:rsidRPr="00D273E3">
        <w:rPr>
          <w:rFonts w:ascii="Times New Roman" w:hAnsi="Times New Roman"/>
          <w:color w:val="000000"/>
          <w:sz w:val="24"/>
          <w:szCs w:val="24"/>
        </w:rPr>
        <w:t>Банковское дело в 2 ч. Часть 2: учебник и практикум для среднего профессионального образования / В. А. Боровкова [и др.]; под редакцией В. А. </w:t>
      </w:r>
      <w:proofErr w:type="spellStart"/>
      <w:r w:rsidRPr="00D273E3">
        <w:rPr>
          <w:rFonts w:ascii="Times New Roman" w:hAnsi="Times New Roman"/>
          <w:color w:val="000000"/>
          <w:sz w:val="24"/>
          <w:szCs w:val="24"/>
        </w:rPr>
        <w:t>Боровковой</w:t>
      </w:r>
      <w:proofErr w:type="spellEnd"/>
      <w:r w:rsidRPr="00D273E3">
        <w:rPr>
          <w:rFonts w:ascii="Times New Roman" w:hAnsi="Times New Roman"/>
          <w:color w:val="000000"/>
          <w:sz w:val="24"/>
          <w:szCs w:val="24"/>
        </w:rPr>
        <w:t xml:space="preserve">. — 5-е изд., </w:t>
      </w:r>
      <w:proofErr w:type="spellStart"/>
      <w:r w:rsidRPr="00D273E3">
        <w:rPr>
          <w:rFonts w:ascii="Times New Roman" w:hAnsi="Times New Roman"/>
          <w:color w:val="000000"/>
          <w:sz w:val="24"/>
          <w:szCs w:val="24"/>
        </w:rPr>
        <w:t>перераб</w:t>
      </w:r>
      <w:proofErr w:type="spellEnd"/>
      <w:proofErr w:type="gramStart"/>
      <w:r w:rsidRPr="00D273E3">
        <w:rPr>
          <w:rFonts w:ascii="Times New Roman" w:hAnsi="Times New Roman"/>
          <w:color w:val="000000"/>
          <w:sz w:val="24"/>
          <w:szCs w:val="24"/>
        </w:rPr>
        <w:t>.</w:t>
      </w:r>
      <w:proofErr w:type="gramEnd"/>
      <w:r w:rsidRPr="00D273E3">
        <w:rPr>
          <w:rFonts w:ascii="Times New Roman" w:hAnsi="Times New Roman"/>
          <w:color w:val="000000"/>
          <w:sz w:val="24"/>
          <w:szCs w:val="24"/>
        </w:rPr>
        <w:t xml:space="preserve"> и доп. — Москва: Издательство </w:t>
      </w:r>
      <w:proofErr w:type="spellStart"/>
      <w:r w:rsidRPr="00D273E3">
        <w:rPr>
          <w:rFonts w:ascii="Times New Roman" w:hAnsi="Times New Roman"/>
          <w:color w:val="000000"/>
          <w:sz w:val="24"/>
          <w:szCs w:val="24"/>
        </w:rPr>
        <w:t>Юрайт</w:t>
      </w:r>
      <w:proofErr w:type="spellEnd"/>
      <w:r w:rsidRPr="00D273E3">
        <w:rPr>
          <w:rFonts w:ascii="Times New Roman" w:hAnsi="Times New Roman"/>
          <w:color w:val="000000"/>
          <w:sz w:val="24"/>
          <w:szCs w:val="24"/>
        </w:rPr>
        <w:t xml:space="preserve">, 2021. — 189 с. — (Профессиональное образование). — ISBN 978-5-534-09688-0. — Текст: электронный // ЭБС </w:t>
      </w:r>
      <w:proofErr w:type="spellStart"/>
      <w:r w:rsidRPr="00D273E3">
        <w:rPr>
          <w:rFonts w:ascii="Times New Roman" w:hAnsi="Times New Roman"/>
          <w:color w:val="000000"/>
          <w:sz w:val="24"/>
          <w:szCs w:val="24"/>
        </w:rPr>
        <w:t>Юрайт</w:t>
      </w:r>
      <w:proofErr w:type="spellEnd"/>
      <w:r w:rsidRPr="00D273E3">
        <w:rPr>
          <w:rFonts w:ascii="Times New Roman" w:hAnsi="Times New Roman"/>
          <w:color w:val="000000"/>
          <w:sz w:val="24"/>
          <w:szCs w:val="24"/>
        </w:rPr>
        <w:t xml:space="preserve"> [сайт]. — URL: https://urait.ru/bcode/471167</w:t>
      </w:r>
    </w:p>
    <w:p w14:paraId="00FDED2D" w14:textId="77777777" w:rsidR="00456178" w:rsidRPr="00D273E3" w:rsidRDefault="00456178" w:rsidP="00102D7D">
      <w:pPr>
        <w:widowControl w:val="0"/>
        <w:numPr>
          <w:ilvl w:val="0"/>
          <w:numId w:val="42"/>
        </w:numPr>
        <w:tabs>
          <w:tab w:val="left" w:pos="916"/>
          <w:tab w:val="left" w:pos="1134"/>
        </w:tabs>
        <w:spacing w:after="0" w:line="317" w:lineRule="exact"/>
        <w:ind w:left="0" w:firstLine="709"/>
        <w:jc w:val="both"/>
        <w:rPr>
          <w:rFonts w:ascii="Times New Roman" w:hAnsi="Times New Roman"/>
          <w:color w:val="000000"/>
          <w:sz w:val="24"/>
          <w:szCs w:val="24"/>
          <w:lang w:val="x-none" w:eastAsia="x-none"/>
        </w:rPr>
      </w:pPr>
      <w:r w:rsidRPr="00D273E3">
        <w:rPr>
          <w:rFonts w:ascii="Times New Roman" w:hAnsi="Times New Roman"/>
          <w:sz w:val="24"/>
          <w:szCs w:val="24"/>
          <w:lang w:val="x-none" w:eastAsia="x-none"/>
        </w:rPr>
        <w:t xml:space="preserve">Банковское дело в 2 ч. Часть 2 : учебник для среднего профессионального образования / Н. Н. Мартыненко, О. М. Маркова, О. С. Рудакова, Н. В. Сергеева. — 2-е изд., </w:t>
      </w:r>
      <w:proofErr w:type="spellStart"/>
      <w:r w:rsidRPr="00D273E3">
        <w:rPr>
          <w:rFonts w:ascii="Times New Roman" w:hAnsi="Times New Roman"/>
          <w:sz w:val="24"/>
          <w:szCs w:val="24"/>
          <w:lang w:val="x-none" w:eastAsia="x-none"/>
        </w:rPr>
        <w:t>испр</w:t>
      </w:r>
      <w:proofErr w:type="spellEnd"/>
      <w:r w:rsidRPr="00D273E3">
        <w:rPr>
          <w:rFonts w:ascii="Times New Roman" w:hAnsi="Times New Roman"/>
          <w:sz w:val="24"/>
          <w:szCs w:val="24"/>
          <w:lang w:val="x-none" w:eastAsia="x-none"/>
        </w:rPr>
        <w:t xml:space="preserve">. и доп. — Москва : Издательство </w:t>
      </w:r>
      <w:proofErr w:type="spellStart"/>
      <w:r w:rsidRPr="00D273E3">
        <w:rPr>
          <w:rFonts w:ascii="Times New Roman" w:hAnsi="Times New Roman"/>
          <w:sz w:val="24"/>
          <w:szCs w:val="24"/>
          <w:lang w:val="x-none" w:eastAsia="x-none"/>
        </w:rPr>
        <w:t>Юрайт</w:t>
      </w:r>
      <w:proofErr w:type="spellEnd"/>
      <w:r w:rsidRPr="00D273E3">
        <w:rPr>
          <w:rFonts w:ascii="Times New Roman" w:hAnsi="Times New Roman"/>
          <w:sz w:val="24"/>
          <w:szCs w:val="24"/>
          <w:lang w:val="x-none" w:eastAsia="x-none"/>
        </w:rPr>
        <w:t xml:space="preserve">, 2021. — 368 с. — (Профессиональное образование). — ISBN 978-5-534-08471-9. — Текст : электронный // ЭБС </w:t>
      </w:r>
      <w:proofErr w:type="spellStart"/>
      <w:r w:rsidRPr="00D273E3">
        <w:rPr>
          <w:rFonts w:ascii="Times New Roman" w:hAnsi="Times New Roman"/>
          <w:sz w:val="24"/>
          <w:szCs w:val="24"/>
          <w:lang w:val="x-none" w:eastAsia="x-none"/>
        </w:rPr>
        <w:t>Юрайт</w:t>
      </w:r>
      <w:proofErr w:type="spellEnd"/>
      <w:r w:rsidRPr="00D273E3">
        <w:rPr>
          <w:rFonts w:ascii="Times New Roman" w:hAnsi="Times New Roman"/>
          <w:sz w:val="24"/>
          <w:szCs w:val="24"/>
          <w:lang w:val="x-none" w:eastAsia="x-none"/>
        </w:rPr>
        <w:t xml:space="preserve"> [сайт]. — URL: https://urait.ru/bcode/470994</w:t>
      </w:r>
      <w:r w:rsidRPr="00D273E3">
        <w:rPr>
          <w:rFonts w:ascii="Times New Roman" w:hAnsi="Times New Roman"/>
          <w:color w:val="000000"/>
          <w:sz w:val="24"/>
          <w:szCs w:val="24"/>
          <w:lang w:val="x-none" w:eastAsia="x-none"/>
        </w:rPr>
        <w:t xml:space="preserve"> </w:t>
      </w:r>
    </w:p>
    <w:p w14:paraId="288079F7" w14:textId="77777777" w:rsidR="00456178" w:rsidRPr="00D273E3" w:rsidRDefault="00456178" w:rsidP="00102D7D">
      <w:pPr>
        <w:widowControl w:val="0"/>
        <w:numPr>
          <w:ilvl w:val="0"/>
          <w:numId w:val="42"/>
        </w:numPr>
        <w:tabs>
          <w:tab w:val="left" w:pos="921"/>
          <w:tab w:val="left" w:pos="1134"/>
        </w:tabs>
        <w:spacing w:after="0" w:line="317" w:lineRule="exact"/>
        <w:ind w:left="0" w:firstLine="709"/>
        <w:jc w:val="both"/>
        <w:rPr>
          <w:rFonts w:ascii="Times New Roman" w:hAnsi="Times New Roman"/>
          <w:color w:val="000000"/>
          <w:sz w:val="24"/>
          <w:szCs w:val="24"/>
          <w:lang w:val="x-none" w:eastAsia="x-none"/>
        </w:rPr>
      </w:pPr>
      <w:r w:rsidRPr="00D273E3">
        <w:rPr>
          <w:rFonts w:ascii="Times New Roman" w:hAnsi="Times New Roman"/>
          <w:sz w:val="24"/>
          <w:szCs w:val="24"/>
          <w:lang w:val="x-none" w:eastAsia="x-none"/>
        </w:rPr>
        <w:t xml:space="preserve">Ларина, О. И.  Банковское дело. Практикум : учебное пособие для среднего профессионального образования / О. И. Ларина. — 2-е изд., </w:t>
      </w:r>
      <w:proofErr w:type="spellStart"/>
      <w:r w:rsidRPr="00D273E3">
        <w:rPr>
          <w:rFonts w:ascii="Times New Roman" w:hAnsi="Times New Roman"/>
          <w:sz w:val="24"/>
          <w:szCs w:val="24"/>
          <w:lang w:val="x-none" w:eastAsia="x-none"/>
        </w:rPr>
        <w:t>перераб</w:t>
      </w:r>
      <w:proofErr w:type="spellEnd"/>
      <w:r w:rsidRPr="00D273E3">
        <w:rPr>
          <w:rFonts w:ascii="Times New Roman" w:hAnsi="Times New Roman"/>
          <w:sz w:val="24"/>
          <w:szCs w:val="24"/>
          <w:lang w:val="x-none" w:eastAsia="x-none"/>
        </w:rPr>
        <w:t xml:space="preserve">. и доп. — Москва : Издательство </w:t>
      </w:r>
      <w:proofErr w:type="spellStart"/>
      <w:r w:rsidRPr="00D273E3">
        <w:rPr>
          <w:rFonts w:ascii="Times New Roman" w:hAnsi="Times New Roman"/>
          <w:sz w:val="24"/>
          <w:szCs w:val="24"/>
          <w:lang w:val="x-none" w:eastAsia="x-none"/>
        </w:rPr>
        <w:t>Юрайт</w:t>
      </w:r>
      <w:proofErr w:type="spellEnd"/>
      <w:r w:rsidRPr="00D273E3">
        <w:rPr>
          <w:rFonts w:ascii="Times New Roman" w:hAnsi="Times New Roman"/>
          <w:sz w:val="24"/>
          <w:szCs w:val="24"/>
          <w:lang w:val="x-none" w:eastAsia="x-none"/>
        </w:rPr>
        <w:t xml:space="preserve">, 2021. — 234 с. — (Профессиональное образование). — ISBN 978-5-534-11427-0. — Текст : электронный // ЭБС </w:t>
      </w:r>
      <w:proofErr w:type="spellStart"/>
      <w:r w:rsidRPr="00D273E3">
        <w:rPr>
          <w:rFonts w:ascii="Times New Roman" w:hAnsi="Times New Roman"/>
          <w:sz w:val="24"/>
          <w:szCs w:val="24"/>
          <w:lang w:val="x-none" w:eastAsia="x-none"/>
        </w:rPr>
        <w:t>Юрайт</w:t>
      </w:r>
      <w:proofErr w:type="spellEnd"/>
      <w:r w:rsidRPr="00D273E3">
        <w:rPr>
          <w:rFonts w:ascii="Times New Roman" w:hAnsi="Times New Roman"/>
          <w:sz w:val="24"/>
          <w:szCs w:val="24"/>
          <w:lang w:val="x-none" w:eastAsia="x-none"/>
        </w:rPr>
        <w:t xml:space="preserve"> [сайт]. — URL: https://urait.ru/bcode/471017 </w:t>
      </w:r>
    </w:p>
    <w:p w14:paraId="63D3CF6C" w14:textId="77777777" w:rsidR="00456178" w:rsidRPr="00D273E3" w:rsidRDefault="00456178" w:rsidP="00456178">
      <w:pPr>
        <w:contextualSpacing/>
        <w:rPr>
          <w:rFonts w:ascii="Times New Roman" w:hAnsi="Times New Roman"/>
          <w:b/>
          <w:sz w:val="24"/>
          <w:szCs w:val="24"/>
          <w:lang w:val="x-none"/>
        </w:rPr>
      </w:pPr>
    </w:p>
    <w:p w14:paraId="4FC94DA5" w14:textId="77777777" w:rsidR="00456178" w:rsidRPr="00D273E3" w:rsidRDefault="00456178" w:rsidP="00456178">
      <w:pPr>
        <w:shd w:val="clear" w:color="auto" w:fill="FFFFFF"/>
        <w:tabs>
          <w:tab w:val="left" w:pos="993"/>
        </w:tabs>
        <w:spacing w:after="0" w:line="240" w:lineRule="auto"/>
        <w:ind w:firstLine="709"/>
        <w:jc w:val="both"/>
        <w:rPr>
          <w:rFonts w:ascii="Times New Roman" w:hAnsi="Times New Roman"/>
          <w:b/>
          <w:iCs/>
          <w:spacing w:val="-11"/>
          <w:sz w:val="24"/>
          <w:szCs w:val="24"/>
        </w:rPr>
      </w:pPr>
      <w:r w:rsidRPr="00D273E3">
        <w:rPr>
          <w:rFonts w:ascii="Times New Roman" w:hAnsi="Times New Roman"/>
          <w:b/>
          <w:iCs/>
          <w:spacing w:val="-11"/>
          <w:sz w:val="24"/>
          <w:szCs w:val="24"/>
        </w:rPr>
        <w:t>3.2.3. Электронные издания (электронные ресурсы):</w:t>
      </w:r>
    </w:p>
    <w:p w14:paraId="78B48835" w14:textId="77777777" w:rsidR="00456178" w:rsidRPr="00D273E3" w:rsidRDefault="00456178" w:rsidP="00456178">
      <w:pPr>
        <w:widowControl w:val="0"/>
        <w:spacing w:after="0" w:line="288" w:lineRule="exact"/>
        <w:ind w:firstLine="600"/>
        <w:jc w:val="both"/>
        <w:rPr>
          <w:rFonts w:ascii="Times New Roman" w:hAnsi="Times New Roman"/>
          <w:sz w:val="24"/>
          <w:szCs w:val="24"/>
        </w:rPr>
      </w:pPr>
      <w:r w:rsidRPr="00D273E3">
        <w:rPr>
          <w:rFonts w:ascii="Times New Roman" w:hAnsi="Times New Roman"/>
          <w:sz w:val="24"/>
          <w:szCs w:val="24"/>
        </w:rPr>
        <w:t xml:space="preserve">1. Образовательная платформа </w:t>
      </w:r>
      <w:proofErr w:type="spellStart"/>
      <w:r w:rsidRPr="00D273E3">
        <w:rPr>
          <w:rFonts w:ascii="Times New Roman" w:hAnsi="Times New Roman"/>
          <w:sz w:val="24"/>
          <w:szCs w:val="24"/>
        </w:rPr>
        <w:t>Юрайт</w:t>
      </w:r>
      <w:proofErr w:type="spellEnd"/>
      <w:r w:rsidRPr="00D273E3">
        <w:rPr>
          <w:rFonts w:ascii="Times New Roman" w:hAnsi="Times New Roman"/>
          <w:sz w:val="24"/>
          <w:szCs w:val="24"/>
        </w:rPr>
        <w:t xml:space="preserve"> https://urait.ru</w:t>
      </w:r>
    </w:p>
    <w:p w14:paraId="40DA4E38" w14:textId="77777777" w:rsidR="00456178" w:rsidRPr="00D273E3" w:rsidRDefault="00456178" w:rsidP="00456178">
      <w:pPr>
        <w:widowControl w:val="0"/>
        <w:spacing w:after="0" w:line="288" w:lineRule="exact"/>
        <w:ind w:firstLine="600"/>
        <w:jc w:val="both"/>
        <w:rPr>
          <w:rFonts w:ascii="Times New Roman" w:hAnsi="Times New Roman"/>
          <w:sz w:val="24"/>
          <w:szCs w:val="24"/>
        </w:rPr>
      </w:pPr>
      <w:r w:rsidRPr="00D273E3">
        <w:rPr>
          <w:rFonts w:ascii="Times New Roman" w:hAnsi="Times New Roman"/>
          <w:sz w:val="24"/>
          <w:szCs w:val="24"/>
        </w:rPr>
        <w:t xml:space="preserve">2. Электронный ресурс Банка </w:t>
      </w:r>
      <w:proofErr w:type="gramStart"/>
      <w:r w:rsidRPr="00D273E3">
        <w:rPr>
          <w:rFonts w:ascii="Times New Roman" w:hAnsi="Times New Roman"/>
          <w:sz w:val="24"/>
          <w:szCs w:val="24"/>
        </w:rPr>
        <w:t>России.-</w:t>
      </w:r>
      <w:proofErr w:type="gramEnd"/>
      <w:r w:rsidRPr="00D273E3">
        <w:rPr>
          <w:rFonts w:ascii="Times New Roman" w:hAnsi="Times New Roman"/>
          <w:sz w:val="24"/>
          <w:szCs w:val="24"/>
        </w:rPr>
        <w:t xml:space="preserve"> Режим доступа </w:t>
      </w:r>
      <w:hyperlink r:id="rId23" w:history="1">
        <w:r w:rsidRPr="00D273E3">
          <w:rPr>
            <w:rFonts w:ascii="Times New Roman" w:hAnsi="Times New Roman"/>
            <w:sz w:val="24"/>
            <w:szCs w:val="24"/>
            <w:lang w:val="en-US" w:eastAsia="en-US" w:bidi="en-US"/>
          </w:rPr>
          <w:t>http</w:t>
        </w:r>
        <w:r w:rsidRPr="00D273E3">
          <w:rPr>
            <w:rFonts w:ascii="Times New Roman" w:hAnsi="Times New Roman"/>
            <w:sz w:val="24"/>
            <w:szCs w:val="24"/>
            <w:lang w:eastAsia="en-US" w:bidi="en-US"/>
          </w:rPr>
          <w:t>://</w:t>
        </w:r>
        <w:r w:rsidRPr="00D273E3">
          <w:rPr>
            <w:rFonts w:ascii="Times New Roman" w:hAnsi="Times New Roman"/>
            <w:sz w:val="24"/>
            <w:szCs w:val="24"/>
            <w:lang w:val="en-US" w:eastAsia="en-US" w:bidi="en-US"/>
          </w:rPr>
          <w:t>www</w:t>
        </w:r>
        <w:r w:rsidRPr="00D273E3">
          <w:rPr>
            <w:rFonts w:ascii="Times New Roman" w:hAnsi="Times New Roman"/>
            <w:sz w:val="24"/>
            <w:szCs w:val="24"/>
            <w:lang w:eastAsia="en-US" w:bidi="en-US"/>
          </w:rPr>
          <w:t>.</w:t>
        </w:r>
        <w:proofErr w:type="spellStart"/>
        <w:r w:rsidRPr="00D273E3">
          <w:rPr>
            <w:rFonts w:ascii="Times New Roman" w:hAnsi="Times New Roman"/>
            <w:sz w:val="24"/>
            <w:szCs w:val="24"/>
            <w:lang w:val="en-US" w:eastAsia="en-US" w:bidi="en-US"/>
          </w:rPr>
          <w:t>cbr</w:t>
        </w:r>
        <w:proofErr w:type="spellEnd"/>
        <w:r w:rsidRPr="00D273E3">
          <w:rPr>
            <w:rFonts w:ascii="Times New Roman" w:hAnsi="Times New Roman"/>
            <w:sz w:val="24"/>
            <w:szCs w:val="24"/>
            <w:lang w:eastAsia="en-US" w:bidi="en-US"/>
          </w:rPr>
          <w:t>.</w:t>
        </w:r>
        <w:proofErr w:type="spellStart"/>
        <w:r w:rsidRPr="00D273E3">
          <w:rPr>
            <w:rFonts w:ascii="Times New Roman" w:hAnsi="Times New Roman"/>
            <w:sz w:val="24"/>
            <w:szCs w:val="24"/>
            <w:lang w:val="en-US" w:eastAsia="en-US" w:bidi="en-US"/>
          </w:rPr>
          <w:t>ru</w:t>
        </w:r>
        <w:proofErr w:type="spellEnd"/>
      </w:hyperlink>
    </w:p>
    <w:p w14:paraId="11F782A7" w14:textId="77777777" w:rsidR="00456178" w:rsidRPr="00D273E3" w:rsidRDefault="00456178" w:rsidP="00456178">
      <w:pPr>
        <w:widowControl w:val="0"/>
        <w:spacing w:after="0" w:line="288" w:lineRule="exact"/>
        <w:ind w:firstLine="600"/>
        <w:jc w:val="both"/>
        <w:rPr>
          <w:rFonts w:ascii="Times New Roman" w:hAnsi="Times New Roman"/>
          <w:sz w:val="24"/>
          <w:szCs w:val="24"/>
        </w:rPr>
      </w:pPr>
      <w:r w:rsidRPr="00D273E3">
        <w:rPr>
          <w:rFonts w:ascii="Times New Roman" w:hAnsi="Times New Roman"/>
          <w:sz w:val="24"/>
          <w:szCs w:val="24"/>
        </w:rPr>
        <w:lastRenderedPageBreak/>
        <w:t>3. Справочно-правовая система «КонсультантПлюс</w:t>
      </w:r>
      <w:proofErr w:type="gramStart"/>
      <w:r w:rsidRPr="00D273E3">
        <w:rPr>
          <w:rFonts w:ascii="Times New Roman" w:hAnsi="Times New Roman"/>
          <w:sz w:val="24"/>
          <w:szCs w:val="24"/>
        </w:rPr>
        <w:t>».-</w:t>
      </w:r>
      <w:proofErr w:type="gramEnd"/>
      <w:r w:rsidRPr="00D273E3">
        <w:rPr>
          <w:rFonts w:ascii="Times New Roman" w:hAnsi="Times New Roman"/>
          <w:sz w:val="24"/>
          <w:szCs w:val="24"/>
        </w:rPr>
        <w:t xml:space="preserve"> Режим доступа </w:t>
      </w:r>
      <w:hyperlink r:id="rId24" w:history="1">
        <w:r w:rsidRPr="00D273E3">
          <w:rPr>
            <w:rFonts w:ascii="Times New Roman" w:hAnsi="Times New Roman"/>
            <w:sz w:val="24"/>
            <w:szCs w:val="24"/>
            <w:lang w:val="en-US" w:eastAsia="en-US" w:bidi="en-US"/>
          </w:rPr>
          <w:t>http</w:t>
        </w:r>
        <w:r w:rsidRPr="00D273E3">
          <w:rPr>
            <w:rFonts w:ascii="Times New Roman" w:hAnsi="Times New Roman"/>
            <w:sz w:val="24"/>
            <w:szCs w:val="24"/>
            <w:lang w:eastAsia="en-US" w:bidi="en-US"/>
          </w:rPr>
          <w:t>://</w:t>
        </w:r>
        <w:r w:rsidRPr="00D273E3">
          <w:rPr>
            <w:rFonts w:ascii="Times New Roman" w:hAnsi="Times New Roman"/>
            <w:sz w:val="24"/>
            <w:szCs w:val="24"/>
            <w:lang w:val="en-US" w:eastAsia="en-US" w:bidi="en-US"/>
          </w:rPr>
          <w:t>www</w:t>
        </w:r>
        <w:r w:rsidRPr="00D273E3">
          <w:rPr>
            <w:rFonts w:ascii="Times New Roman" w:hAnsi="Times New Roman"/>
            <w:sz w:val="24"/>
            <w:szCs w:val="24"/>
            <w:lang w:eastAsia="en-US" w:bidi="en-US"/>
          </w:rPr>
          <w:t>.</w:t>
        </w:r>
        <w:r w:rsidRPr="00D273E3">
          <w:rPr>
            <w:rFonts w:ascii="Times New Roman" w:hAnsi="Times New Roman"/>
            <w:sz w:val="24"/>
            <w:szCs w:val="24"/>
            <w:lang w:val="en-US" w:eastAsia="en-US" w:bidi="en-US"/>
          </w:rPr>
          <w:t>consultant</w:t>
        </w:r>
        <w:r w:rsidRPr="00D273E3">
          <w:rPr>
            <w:rFonts w:ascii="Times New Roman" w:hAnsi="Times New Roman"/>
            <w:sz w:val="24"/>
            <w:szCs w:val="24"/>
            <w:lang w:eastAsia="en-US" w:bidi="en-US"/>
          </w:rPr>
          <w:t>.</w:t>
        </w:r>
        <w:proofErr w:type="spellStart"/>
        <w:r w:rsidRPr="00D273E3">
          <w:rPr>
            <w:rFonts w:ascii="Times New Roman" w:hAnsi="Times New Roman"/>
            <w:sz w:val="24"/>
            <w:szCs w:val="24"/>
            <w:lang w:val="en-US" w:eastAsia="en-US" w:bidi="en-US"/>
          </w:rPr>
          <w:t>ru</w:t>
        </w:r>
        <w:proofErr w:type="spellEnd"/>
      </w:hyperlink>
    </w:p>
    <w:p w14:paraId="5F5BFF02" w14:textId="77777777" w:rsidR="00456178" w:rsidRPr="00D273E3" w:rsidRDefault="00456178" w:rsidP="00456178">
      <w:pPr>
        <w:widowControl w:val="0"/>
        <w:spacing w:after="0" w:line="288" w:lineRule="exact"/>
        <w:ind w:firstLine="600"/>
        <w:jc w:val="both"/>
        <w:rPr>
          <w:rFonts w:ascii="Times New Roman" w:hAnsi="Times New Roman"/>
          <w:sz w:val="24"/>
          <w:szCs w:val="24"/>
        </w:rPr>
      </w:pPr>
      <w:r w:rsidRPr="00D273E3">
        <w:rPr>
          <w:rFonts w:ascii="Times New Roman" w:hAnsi="Times New Roman"/>
          <w:sz w:val="24"/>
          <w:szCs w:val="24"/>
        </w:rPr>
        <w:t>4. Справочно-правовая система «ГАРАНТ». - Режим доступа</w:t>
      </w:r>
      <w:hyperlink r:id="rId25" w:history="1">
        <w:r w:rsidRPr="00D273E3">
          <w:rPr>
            <w:rFonts w:ascii="Times New Roman" w:hAnsi="Times New Roman"/>
            <w:sz w:val="24"/>
            <w:szCs w:val="24"/>
          </w:rPr>
          <w:t xml:space="preserve"> http://www.aero.garant.ru</w:t>
        </w:r>
      </w:hyperlink>
    </w:p>
    <w:p w14:paraId="6752CE5C" w14:textId="77777777" w:rsidR="00456178" w:rsidRPr="00D273E3" w:rsidRDefault="00456178" w:rsidP="00456178">
      <w:pPr>
        <w:widowControl w:val="0"/>
        <w:spacing w:after="0" w:line="288" w:lineRule="exact"/>
        <w:ind w:firstLine="600"/>
        <w:jc w:val="both"/>
        <w:rPr>
          <w:rFonts w:ascii="Times New Roman" w:hAnsi="Times New Roman"/>
          <w:sz w:val="24"/>
          <w:szCs w:val="24"/>
        </w:rPr>
      </w:pPr>
      <w:r w:rsidRPr="00D273E3">
        <w:rPr>
          <w:rFonts w:ascii="Times New Roman" w:hAnsi="Times New Roman"/>
          <w:sz w:val="24"/>
          <w:szCs w:val="24"/>
        </w:rPr>
        <w:t xml:space="preserve">5. Информационный банковский портал [Электронный ресурс]. - Режим доступа: </w:t>
      </w:r>
      <w:hyperlink r:id="rId26" w:history="1">
        <w:r w:rsidRPr="00D273E3">
          <w:rPr>
            <w:rFonts w:ascii="Times New Roman" w:hAnsi="Times New Roman"/>
            <w:sz w:val="24"/>
            <w:szCs w:val="24"/>
            <w:lang w:val="en-US" w:eastAsia="en-US" w:bidi="en-US"/>
          </w:rPr>
          <w:t>http</w:t>
        </w:r>
        <w:r w:rsidRPr="00D273E3">
          <w:rPr>
            <w:rFonts w:ascii="Times New Roman" w:hAnsi="Times New Roman"/>
            <w:sz w:val="24"/>
            <w:szCs w:val="24"/>
            <w:lang w:eastAsia="en-US" w:bidi="en-US"/>
          </w:rPr>
          <w:t>://</w:t>
        </w:r>
        <w:r w:rsidRPr="00D273E3">
          <w:rPr>
            <w:rFonts w:ascii="Times New Roman" w:hAnsi="Times New Roman"/>
            <w:sz w:val="24"/>
            <w:szCs w:val="24"/>
            <w:lang w:val="en-US" w:eastAsia="en-US" w:bidi="en-US"/>
          </w:rPr>
          <w:t>www</w:t>
        </w:r>
        <w:r w:rsidRPr="00D273E3">
          <w:rPr>
            <w:rFonts w:ascii="Times New Roman" w:hAnsi="Times New Roman"/>
            <w:sz w:val="24"/>
            <w:szCs w:val="24"/>
            <w:lang w:eastAsia="en-US" w:bidi="en-US"/>
          </w:rPr>
          <w:t>.</w:t>
        </w:r>
        <w:proofErr w:type="spellStart"/>
        <w:r w:rsidRPr="00D273E3">
          <w:rPr>
            <w:rFonts w:ascii="Times New Roman" w:hAnsi="Times New Roman"/>
            <w:sz w:val="24"/>
            <w:szCs w:val="24"/>
            <w:lang w:val="en-US" w:eastAsia="en-US" w:bidi="en-US"/>
          </w:rPr>
          <w:t>banki</w:t>
        </w:r>
        <w:proofErr w:type="spellEnd"/>
        <w:r w:rsidRPr="00D273E3">
          <w:rPr>
            <w:rFonts w:ascii="Times New Roman" w:hAnsi="Times New Roman"/>
            <w:sz w:val="24"/>
            <w:szCs w:val="24"/>
            <w:lang w:eastAsia="en-US" w:bidi="en-US"/>
          </w:rPr>
          <w:t>.</w:t>
        </w:r>
        <w:proofErr w:type="spellStart"/>
        <w:r w:rsidRPr="00D273E3">
          <w:rPr>
            <w:rFonts w:ascii="Times New Roman" w:hAnsi="Times New Roman"/>
            <w:sz w:val="24"/>
            <w:szCs w:val="24"/>
            <w:lang w:val="en-US" w:eastAsia="en-US" w:bidi="en-US"/>
          </w:rPr>
          <w:t>ru</w:t>
        </w:r>
        <w:proofErr w:type="spellEnd"/>
      </w:hyperlink>
      <w:r w:rsidRPr="00D273E3">
        <w:rPr>
          <w:rFonts w:ascii="Times New Roman" w:hAnsi="Times New Roman"/>
          <w:sz w:val="24"/>
          <w:szCs w:val="24"/>
          <w:lang w:eastAsia="en-US" w:bidi="en-US"/>
        </w:rPr>
        <w:t>.</w:t>
      </w:r>
    </w:p>
    <w:p w14:paraId="6EC38911" w14:textId="1039A9EC" w:rsidR="00456178" w:rsidRPr="00D273E3" w:rsidRDefault="00456178" w:rsidP="00456178">
      <w:pPr>
        <w:widowControl w:val="0"/>
        <w:spacing w:after="0" w:line="288" w:lineRule="exact"/>
        <w:ind w:firstLine="600"/>
        <w:jc w:val="both"/>
        <w:rPr>
          <w:rFonts w:ascii="Times New Roman" w:hAnsi="Times New Roman"/>
          <w:sz w:val="24"/>
          <w:szCs w:val="24"/>
        </w:rPr>
      </w:pPr>
      <w:r w:rsidRPr="00D273E3">
        <w:rPr>
          <w:rFonts w:ascii="Times New Roman" w:hAnsi="Times New Roman"/>
          <w:sz w:val="24"/>
          <w:szCs w:val="24"/>
        </w:rPr>
        <w:t xml:space="preserve">6. Материалы сайта Ассоциации российских банков: Координационный комитет по стандартам качества банковской деятельности. Стандарты качества банковской деятельности (СКБД) Ассоциации российских банков [Электронный ресурс]. - Режим доступа: </w:t>
      </w:r>
      <w:hyperlink r:id="rId27" w:history="1">
        <w:r w:rsidRPr="00D273E3">
          <w:rPr>
            <w:rFonts w:ascii="Times New Roman" w:hAnsi="Times New Roman"/>
            <w:sz w:val="24"/>
            <w:szCs w:val="24"/>
            <w:lang w:val="en-US" w:eastAsia="en-US" w:bidi="en-US"/>
          </w:rPr>
          <w:t>http</w:t>
        </w:r>
        <w:r w:rsidRPr="00D273E3">
          <w:rPr>
            <w:rFonts w:ascii="Times New Roman" w:hAnsi="Times New Roman"/>
            <w:sz w:val="24"/>
            <w:szCs w:val="24"/>
            <w:lang w:eastAsia="en-US" w:bidi="en-US"/>
          </w:rPr>
          <w:t>://</w:t>
        </w:r>
        <w:r w:rsidRPr="00D273E3">
          <w:rPr>
            <w:rFonts w:ascii="Times New Roman" w:hAnsi="Times New Roman"/>
            <w:sz w:val="24"/>
            <w:szCs w:val="24"/>
            <w:lang w:val="en-US" w:eastAsia="en-US" w:bidi="en-US"/>
          </w:rPr>
          <w:t>www</w:t>
        </w:r>
        <w:r w:rsidRPr="00D273E3">
          <w:rPr>
            <w:rFonts w:ascii="Times New Roman" w:hAnsi="Times New Roman"/>
            <w:sz w:val="24"/>
            <w:szCs w:val="24"/>
            <w:lang w:eastAsia="en-US" w:bidi="en-US"/>
          </w:rPr>
          <w:t>.</w:t>
        </w:r>
        <w:r w:rsidRPr="00D273E3">
          <w:rPr>
            <w:rFonts w:ascii="Times New Roman" w:hAnsi="Times New Roman"/>
            <w:sz w:val="24"/>
            <w:szCs w:val="24"/>
            <w:lang w:val="en-US" w:eastAsia="en-US" w:bidi="en-US"/>
          </w:rPr>
          <w:t>arb</w:t>
        </w:r>
        <w:r w:rsidRPr="00D273E3">
          <w:rPr>
            <w:rFonts w:ascii="Times New Roman" w:hAnsi="Times New Roman"/>
            <w:sz w:val="24"/>
            <w:szCs w:val="24"/>
            <w:lang w:eastAsia="en-US" w:bidi="en-US"/>
          </w:rPr>
          <w:t>.</w:t>
        </w:r>
        <w:proofErr w:type="spellStart"/>
        <w:r w:rsidRPr="00D273E3">
          <w:rPr>
            <w:rFonts w:ascii="Times New Roman" w:hAnsi="Times New Roman"/>
            <w:sz w:val="24"/>
            <w:szCs w:val="24"/>
            <w:lang w:val="en-US" w:eastAsia="en-US" w:bidi="en-US"/>
          </w:rPr>
          <w:t>ru</w:t>
        </w:r>
        <w:proofErr w:type="spellEnd"/>
      </w:hyperlink>
      <w:r w:rsidRPr="00D273E3">
        <w:rPr>
          <w:rFonts w:ascii="Times New Roman" w:hAnsi="Times New Roman"/>
          <w:sz w:val="24"/>
          <w:szCs w:val="24"/>
          <w:lang w:eastAsia="en-US" w:bidi="en-US"/>
        </w:rPr>
        <w:t>.</w:t>
      </w:r>
    </w:p>
    <w:p w14:paraId="5E6E55B9" w14:textId="0F3874DD" w:rsidR="00456178" w:rsidRPr="00D273E3" w:rsidRDefault="00456178" w:rsidP="00456178">
      <w:pPr>
        <w:widowControl w:val="0"/>
        <w:spacing w:after="0" w:line="288" w:lineRule="exact"/>
        <w:ind w:firstLine="600"/>
        <w:jc w:val="both"/>
        <w:rPr>
          <w:rFonts w:ascii="Times New Roman" w:hAnsi="Times New Roman"/>
          <w:sz w:val="24"/>
          <w:szCs w:val="24"/>
          <w:lang w:eastAsia="en-US" w:bidi="en-US"/>
        </w:rPr>
      </w:pPr>
      <w:r w:rsidRPr="00D273E3">
        <w:rPr>
          <w:rFonts w:ascii="Times New Roman" w:hAnsi="Times New Roman"/>
          <w:sz w:val="24"/>
          <w:szCs w:val="24"/>
        </w:rPr>
        <w:t xml:space="preserve">7. Материалы Информационного агентства - портала </w:t>
      </w:r>
      <w:proofErr w:type="spellStart"/>
      <w:r w:rsidRPr="00D273E3">
        <w:rPr>
          <w:rFonts w:ascii="Times New Roman" w:hAnsi="Times New Roman"/>
          <w:sz w:val="24"/>
          <w:szCs w:val="24"/>
          <w:lang w:val="en-US" w:eastAsia="en-US" w:bidi="en-US"/>
        </w:rPr>
        <w:t>Bankir</w:t>
      </w:r>
      <w:proofErr w:type="spellEnd"/>
      <w:r w:rsidRPr="00D273E3">
        <w:rPr>
          <w:rFonts w:ascii="Times New Roman" w:hAnsi="Times New Roman"/>
          <w:sz w:val="24"/>
          <w:szCs w:val="24"/>
          <w:lang w:eastAsia="en-US" w:bidi="en-US"/>
        </w:rPr>
        <w:t>.</w:t>
      </w:r>
      <w:proofErr w:type="spellStart"/>
      <w:r w:rsidRPr="00D273E3">
        <w:rPr>
          <w:rFonts w:ascii="Times New Roman" w:hAnsi="Times New Roman"/>
          <w:sz w:val="24"/>
          <w:szCs w:val="24"/>
          <w:lang w:val="en-US" w:eastAsia="en-US" w:bidi="en-US"/>
        </w:rPr>
        <w:t>ru</w:t>
      </w:r>
      <w:proofErr w:type="spellEnd"/>
      <w:r w:rsidRPr="00D273E3">
        <w:rPr>
          <w:rFonts w:ascii="Times New Roman" w:hAnsi="Times New Roman"/>
          <w:sz w:val="24"/>
          <w:szCs w:val="24"/>
          <w:lang w:eastAsia="en-US" w:bidi="en-US"/>
        </w:rPr>
        <w:t xml:space="preserve"> </w:t>
      </w:r>
      <w:r w:rsidRPr="00D273E3">
        <w:rPr>
          <w:rFonts w:ascii="Times New Roman" w:hAnsi="Times New Roman"/>
          <w:sz w:val="24"/>
          <w:szCs w:val="24"/>
        </w:rPr>
        <w:t>[</w:t>
      </w:r>
      <w:proofErr w:type="spellStart"/>
      <w:proofErr w:type="gramStart"/>
      <w:r w:rsidRPr="00D273E3">
        <w:rPr>
          <w:rFonts w:ascii="Times New Roman" w:hAnsi="Times New Roman"/>
          <w:sz w:val="24"/>
          <w:szCs w:val="24"/>
        </w:rPr>
        <w:t>Элек</w:t>
      </w:r>
      <w:proofErr w:type="spellEnd"/>
      <w:r w:rsidRPr="00D273E3">
        <w:rPr>
          <w:rFonts w:ascii="Times New Roman" w:hAnsi="Times New Roman"/>
          <w:sz w:val="24"/>
          <w:szCs w:val="24"/>
        </w:rPr>
        <w:t>-тронный</w:t>
      </w:r>
      <w:proofErr w:type="gramEnd"/>
      <w:r w:rsidRPr="00D273E3">
        <w:rPr>
          <w:rFonts w:ascii="Times New Roman" w:hAnsi="Times New Roman"/>
          <w:sz w:val="24"/>
          <w:szCs w:val="24"/>
        </w:rPr>
        <w:t xml:space="preserve"> ресурс]. - Режим доступа: </w:t>
      </w:r>
      <w:hyperlink r:id="rId28" w:history="1">
        <w:r w:rsidRPr="00D273E3">
          <w:rPr>
            <w:rFonts w:ascii="Times New Roman" w:hAnsi="Times New Roman"/>
            <w:sz w:val="24"/>
            <w:szCs w:val="24"/>
            <w:lang w:val="en-US" w:eastAsia="en-US" w:bidi="en-US"/>
          </w:rPr>
          <w:t>http</w:t>
        </w:r>
        <w:r w:rsidRPr="00D273E3">
          <w:rPr>
            <w:rFonts w:ascii="Times New Roman" w:hAnsi="Times New Roman"/>
            <w:sz w:val="24"/>
            <w:szCs w:val="24"/>
            <w:lang w:eastAsia="en-US" w:bidi="en-US"/>
          </w:rPr>
          <w:t>://</w:t>
        </w:r>
        <w:r w:rsidRPr="00D273E3">
          <w:rPr>
            <w:rFonts w:ascii="Times New Roman" w:hAnsi="Times New Roman"/>
            <w:sz w:val="24"/>
            <w:szCs w:val="24"/>
            <w:lang w:val="en-US" w:eastAsia="en-US" w:bidi="en-US"/>
          </w:rPr>
          <w:t>www</w:t>
        </w:r>
        <w:r w:rsidRPr="00D273E3">
          <w:rPr>
            <w:rFonts w:ascii="Times New Roman" w:hAnsi="Times New Roman"/>
            <w:sz w:val="24"/>
            <w:szCs w:val="24"/>
            <w:lang w:eastAsia="en-US" w:bidi="en-US"/>
          </w:rPr>
          <w:t>.</w:t>
        </w:r>
        <w:proofErr w:type="spellStart"/>
        <w:r w:rsidRPr="00D273E3">
          <w:rPr>
            <w:rFonts w:ascii="Times New Roman" w:hAnsi="Times New Roman"/>
            <w:sz w:val="24"/>
            <w:szCs w:val="24"/>
            <w:lang w:val="en-US" w:eastAsia="en-US" w:bidi="en-US"/>
          </w:rPr>
          <w:t>bankir</w:t>
        </w:r>
        <w:proofErr w:type="spellEnd"/>
        <w:r w:rsidRPr="00D273E3">
          <w:rPr>
            <w:rFonts w:ascii="Times New Roman" w:hAnsi="Times New Roman"/>
            <w:sz w:val="24"/>
            <w:szCs w:val="24"/>
            <w:lang w:eastAsia="en-US" w:bidi="en-US"/>
          </w:rPr>
          <w:t>.</w:t>
        </w:r>
        <w:proofErr w:type="spellStart"/>
        <w:r w:rsidRPr="00D273E3">
          <w:rPr>
            <w:rFonts w:ascii="Times New Roman" w:hAnsi="Times New Roman"/>
            <w:sz w:val="24"/>
            <w:szCs w:val="24"/>
            <w:lang w:val="en-US" w:eastAsia="en-US" w:bidi="en-US"/>
          </w:rPr>
          <w:t>ru</w:t>
        </w:r>
        <w:proofErr w:type="spellEnd"/>
      </w:hyperlink>
      <w:r w:rsidRPr="00D273E3">
        <w:rPr>
          <w:rFonts w:ascii="Times New Roman" w:hAnsi="Times New Roman"/>
          <w:sz w:val="24"/>
          <w:szCs w:val="24"/>
          <w:lang w:eastAsia="en-US" w:bidi="en-US"/>
        </w:rPr>
        <w:t>.</w:t>
      </w:r>
    </w:p>
    <w:p w14:paraId="49DB807C" w14:textId="77777777" w:rsidR="00456178" w:rsidRPr="00D273E3" w:rsidRDefault="00456178" w:rsidP="00456178">
      <w:pPr>
        <w:widowControl w:val="0"/>
        <w:spacing w:after="0" w:line="288" w:lineRule="exact"/>
        <w:ind w:firstLine="600"/>
        <w:jc w:val="both"/>
        <w:rPr>
          <w:rFonts w:ascii="Times New Roman" w:hAnsi="Times New Roman"/>
          <w:sz w:val="24"/>
          <w:szCs w:val="24"/>
        </w:rPr>
      </w:pPr>
      <w:r w:rsidRPr="00D273E3">
        <w:rPr>
          <w:rFonts w:ascii="Times New Roman" w:hAnsi="Times New Roman"/>
          <w:sz w:val="24"/>
          <w:szCs w:val="24"/>
        </w:rPr>
        <w:t xml:space="preserve">8. Артёмова, С. А. Ведение кассовых </w:t>
      </w:r>
      <w:proofErr w:type="gramStart"/>
      <w:r w:rsidRPr="00D273E3">
        <w:rPr>
          <w:rFonts w:ascii="Times New Roman" w:hAnsi="Times New Roman"/>
          <w:sz w:val="24"/>
          <w:szCs w:val="24"/>
        </w:rPr>
        <w:t>операций :</w:t>
      </w:r>
      <w:proofErr w:type="gramEnd"/>
      <w:r w:rsidRPr="00D273E3">
        <w:rPr>
          <w:rFonts w:ascii="Times New Roman" w:hAnsi="Times New Roman"/>
          <w:sz w:val="24"/>
          <w:szCs w:val="24"/>
        </w:rPr>
        <w:t xml:space="preserve"> учебное пособие для СПО / С. А. Артёмова. — </w:t>
      </w:r>
      <w:proofErr w:type="gramStart"/>
      <w:r w:rsidRPr="00D273E3">
        <w:rPr>
          <w:rFonts w:ascii="Times New Roman" w:hAnsi="Times New Roman"/>
          <w:sz w:val="24"/>
          <w:szCs w:val="24"/>
        </w:rPr>
        <w:t>Саратов :</w:t>
      </w:r>
      <w:proofErr w:type="gramEnd"/>
      <w:r w:rsidRPr="00D273E3">
        <w:rPr>
          <w:rFonts w:ascii="Times New Roman" w:hAnsi="Times New Roman"/>
          <w:sz w:val="24"/>
          <w:szCs w:val="24"/>
        </w:rPr>
        <w:t xml:space="preserve"> Профобразование, Ай Пи Ар Медиа, 2020. — 162 c. — ISBN 978-5-4488-0643-8, 978-5-4497-0262-3. — </w:t>
      </w:r>
      <w:proofErr w:type="gramStart"/>
      <w:r w:rsidRPr="00D273E3">
        <w:rPr>
          <w:rFonts w:ascii="Times New Roman" w:hAnsi="Times New Roman"/>
          <w:sz w:val="24"/>
          <w:szCs w:val="24"/>
        </w:rPr>
        <w:t>Текст :</w:t>
      </w:r>
      <w:proofErr w:type="gramEnd"/>
      <w:r w:rsidRPr="00D273E3">
        <w:rPr>
          <w:rFonts w:ascii="Times New Roman" w:hAnsi="Times New Roman"/>
          <w:sz w:val="24"/>
          <w:szCs w:val="24"/>
        </w:rPr>
        <w:t xml:space="preserve"> электронный // Электронный ресурс цифровой образовательной среды СПО </w:t>
      </w:r>
      <w:proofErr w:type="spellStart"/>
      <w:r w:rsidRPr="00D273E3">
        <w:rPr>
          <w:rFonts w:ascii="Times New Roman" w:hAnsi="Times New Roman"/>
          <w:sz w:val="24"/>
          <w:szCs w:val="24"/>
        </w:rPr>
        <w:t>PROFобразование</w:t>
      </w:r>
      <w:proofErr w:type="spellEnd"/>
      <w:r w:rsidRPr="00D273E3">
        <w:rPr>
          <w:rFonts w:ascii="Times New Roman" w:hAnsi="Times New Roman"/>
          <w:sz w:val="24"/>
          <w:szCs w:val="24"/>
        </w:rPr>
        <w:t xml:space="preserve"> : [сайт]. — URL: https://profspo.ru/books/89996.html</w:t>
      </w:r>
    </w:p>
    <w:p w14:paraId="04DCEC91" w14:textId="77777777" w:rsidR="00456178" w:rsidRPr="00D273E3" w:rsidRDefault="00456178" w:rsidP="00456178">
      <w:pPr>
        <w:shd w:val="clear" w:color="auto" w:fill="FFFFFF"/>
        <w:tabs>
          <w:tab w:val="left" w:pos="993"/>
        </w:tabs>
        <w:spacing w:after="0"/>
        <w:ind w:firstLine="709"/>
        <w:jc w:val="both"/>
        <w:rPr>
          <w:rFonts w:ascii="Times New Roman" w:hAnsi="Times New Roman"/>
          <w:b/>
          <w:iCs/>
          <w:spacing w:val="-11"/>
          <w:sz w:val="24"/>
          <w:szCs w:val="24"/>
        </w:rPr>
      </w:pPr>
    </w:p>
    <w:p w14:paraId="2A6C3026" w14:textId="77777777" w:rsidR="00456178" w:rsidRPr="00D273E3" w:rsidRDefault="00456178" w:rsidP="00456178">
      <w:pPr>
        <w:shd w:val="clear" w:color="auto" w:fill="FFFFFF"/>
        <w:tabs>
          <w:tab w:val="left" w:pos="993"/>
        </w:tabs>
        <w:spacing w:after="0"/>
        <w:ind w:firstLine="709"/>
        <w:jc w:val="both"/>
        <w:rPr>
          <w:rFonts w:ascii="Times New Roman" w:hAnsi="Times New Roman"/>
          <w:b/>
          <w:iCs/>
          <w:spacing w:val="-11"/>
          <w:sz w:val="24"/>
          <w:szCs w:val="24"/>
        </w:rPr>
      </w:pPr>
      <w:r w:rsidRPr="00D273E3">
        <w:rPr>
          <w:rFonts w:ascii="Times New Roman" w:hAnsi="Times New Roman"/>
          <w:b/>
          <w:iCs/>
          <w:spacing w:val="-11"/>
          <w:sz w:val="24"/>
          <w:szCs w:val="24"/>
        </w:rPr>
        <w:t>3.2.3. Дополнительные источники:</w:t>
      </w:r>
    </w:p>
    <w:p w14:paraId="137FE17F" w14:textId="77777777" w:rsidR="00456178" w:rsidRPr="00D273E3" w:rsidRDefault="00456178" w:rsidP="00456178">
      <w:pPr>
        <w:widowControl w:val="0"/>
        <w:spacing w:after="0" w:line="288" w:lineRule="exact"/>
        <w:ind w:firstLine="600"/>
        <w:rPr>
          <w:rFonts w:ascii="Times New Roman" w:hAnsi="Times New Roman"/>
          <w:i/>
          <w:iCs/>
          <w:sz w:val="24"/>
          <w:szCs w:val="24"/>
        </w:rPr>
      </w:pPr>
      <w:r w:rsidRPr="00D273E3">
        <w:rPr>
          <w:rFonts w:ascii="Times New Roman" w:hAnsi="Times New Roman"/>
          <w:i/>
          <w:iCs/>
          <w:sz w:val="24"/>
          <w:szCs w:val="24"/>
        </w:rPr>
        <w:t>Нормативные документы</w:t>
      </w:r>
    </w:p>
    <w:p w14:paraId="2BFA87C0" w14:textId="03E8099F" w:rsidR="00456178" w:rsidRPr="00D273E3" w:rsidRDefault="00456178" w:rsidP="00102D7D">
      <w:pPr>
        <w:widowControl w:val="0"/>
        <w:numPr>
          <w:ilvl w:val="0"/>
          <w:numId w:val="40"/>
        </w:numPr>
        <w:tabs>
          <w:tab w:val="left" w:pos="1018"/>
        </w:tabs>
        <w:spacing w:after="0" w:line="288" w:lineRule="exact"/>
        <w:ind w:left="0" w:firstLine="709"/>
        <w:rPr>
          <w:rFonts w:ascii="Times New Roman" w:hAnsi="Times New Roman"/>
          <w:sz w:val="24"/>
          <w:szCs w:val="24"/>
        </w:rPr>
      </w:pPr>
      <w:r w:rsidRPr="00D273E3">
        <w:rPr>
          <w:rFonts w:ascii="Times New Roman" w:hAnsi="Times New Roman"/>
          <w:sz w:val="24"/>
          <w:szCs w:val="24"/>
        </w:rPr>
        <w:t>Гражданский кодекс Российской Федерации (часть первая) от 30.11.1994 № 51-ФЗ с изменениями.</w:t>
      </w:r>
    </w:p>
    <w:p w14:paraId="45369695" w14:textId="77777777" w:rsidR="00456178" w:rsidRPr="00D273E3" w:rsidRDefault="00456178" w:rsidP="00102D7D">
      <w:pPr>
        <w:widowControl w:val="0"/>
        <w:numPr>
          <w:ilvl w:val="0"/>
          <w:numId w:val="40"/>
        </w:numPr>
        <w:tabs>
          <w:tab w:val="left" w:pos="1018"/>
        </w:tabs>
        <w:spacing w:after="0" w:line="288" w:lineRule="exact"/>
        <w:ind w:left="0" w:firstLine="709"/>
        <w:rPr>
          <w:rFonts w:ascii="Times New Roman" w:hAnsi="Times New Roman"/>
          <w:sz w:val="24"/>
          <w:szCs w:val="24"/>
        </w:rPr>
      </w:pPr>
      <w:r w:rsidRPr="00D273E3">
        <w:rPr>
          <w:rFonts w:ascii="Times New Roman" w:hAnsi="Times New Roman"/>
          <w:sz w:val="24"/>
          <w:szCs w:val="24"/>
        </w:rPr>
        <w:t xml:space="preserve">Федеральный закон от 02 декабря 1990 г. </w:t>
      </w:r>
      <w:proofErr w:type="gramStart"/>
      <w:r w:rsidRPr="00D273E3">
        <w:rPr>
          <w:rFonts w:ascii="Times New Roman" w:hAnsi="Times New Roman"/>
          <w:sz w:val="24"/>
          <w:szCs w:val="24"/>
        </w:rPr>
        <w:t>№ 395-1</w:t>
      </w:r>
      <w:proofErr w:type="gramEnd"/>
      <w:r w:rsidRPr="00D273E3">
        <w:rPr>
          <w:rFonts w:ascii="Times New Roman" w:hAnsi="Times New Roman"/>
          <w:sz w:val="24"/>
          <w:szCs w:val="24"/>
        </w:rPr>
        <w:t xml:space="preserve"> «О банках и банковской деятельности» (с изм. и доп.).</w:t>
      </w:r>
    </w:p>
    <w:p w14:paraId="5A3BB70E" w14:textId="77777777" w:rsidR="00456178" w:rsidRPr="00D273E3" w:rsidRDefault="00456178" w:rsidP="00102D7D">
      <w:pPr>
        <w:widowControl w:val="0"/>
        <w:numPr>
          <w:ilvl w:val="0"/>
          <w:numId w:val="40"/>
        </w:numPr>
        <w:tabs>
          <w:tab w:val="left" w:pos="1018"/>
        </w:tabs>
        <w:spacing w:after="0" w:line="288" w:lineRule="exact"/>
        <w:ind w:left="0" w:firstLine="709"/>
        <w:rPr>
          <w:rFonts w:ascii="Times New Roman" w:hAnsi="Times New Roman"/>
          <w:sz w:val="24"/>
          <w:szCs w:val="24"/>
        </w:rPr>
      </w:pPr>
      <w:r w:rsidRPr="00D273E3">
        <w:rPr>
          <w:rFonts w:ascii="Times New Roman" w:hAnsi="Times New Roman"/>
          <w:sz w:val="24"/>
          <w:szCs w:val="24"/>
        </w:rPr>
        <w:t xml:space="preserve">Федеральный закон от 10 июля 2002 г. № 86-ФЗ </w:t>
      </w:r>
      <w:proofErr w:type="gramStart"/>
      <w:r w:rsidRPr="00D273E3">
        <w:rPr>
          <w:rFonts w:ascii="Times New Roman" w:hAnsi="Times New Roman"/>
          <w:sz w:val="24"/>
          <w:szCs w:val="24"/>
        </w:rPr>
        <w:t>« О</w:t>
      </w:r>
      <w:proofErr w:type="gramEnd"/>
      <w:r w:rsidRPr="00D273E3">
        <w:rPr>
          <w:rFonts w:ascii="Times New Roman" w:hAnsi="Times New Roman"/>
          <w:sz w:val="24"/>
          <w:szCs w:val="24"/>
        </w:rPr>
        <w:t xml:space="preserve"> Центральном Банке Российской Федерации (Банке России)» (с изм. и доп.).</w:t>
      </w:r>
    </w:p>
    <w:p w14:paraId="3FEA87A0" w14:textId="77777777" w:rsidR="00456178" w:rsidRPr="00D273E3" w:rsidRDefault="00456178" w:rsidP="00456178">
      <w:pPr>
        <w:widowControl w:val="0"/>
        <w:spacing w:after="0" w:line="288" w:lineRule="exact"/>
        <w:ind w:left="709"/>
        <w:rPr>
          <w:rFonts w:ascii="Times New Roman" w:hAnsi="Times New Roman"/>
          <w:i/>
          <w:iCs/>
          <w:sz w:val="24"/>
          <w:szCs w:val="24"/>
        </w:rPr>
      </w:pPr>
      <w:r w:rsidRPr="00D273E3">
        <w:rPr>
          <w:rFonts w:ascii="Times New Roman" w:hAnsi="Times New Roman"/>
          <w:i/>
          <w:iCs/>
          <w:sz w:val="24"/>
          <w:szCs w:val="24"/>
        </w:rPr>
        <w:t>Дополнительные учебные издания</w:t>
      </w:r>
    </w:p>
    <w:p w14:paraId="2361E26A" w14:textId="77777777" w:rsidR="00456178" w:rsidRPr="00D273E3" w:rsidRDefault="00456178" w:rsidP="00102D7D">
      <w:pPr>
        <w:widowControl w:val="0"/>
        <w:numPr>
          <w:ilvl w:val="0"/>
          <w:numId w:val="41"/>
        </w:numPr>
        <w:tabs>
          <w:tab w:val="left" w:pos="993"/>
        </w:tabs>
        <w:spacing w:after="0" w:line="288" w:lineRule="exact"/>
        <w:ind w:left="0" w:firstLine="709"/>
        <w:rPr>
          <w:rFonts w:ascii="Times New Roman" w:hAnsi="Times New Roman"/>
          <w:sz w:val="24"/>
          <w:szCs w:val="24"/>
        </w:rPr>
      </w:pPr>
      <w:r w:rsidRPr="00D273E3">
        <w:rPr>
          <w:rFonts w:ascii="Times New Roman" w:hAnsi="Times New Roman"/>
          <w:sz w:val="24"/>
          <w:szCs w:val="24"/>
        </w:rPr>
        <w:t xml:space="preserve">Артёмова, С. А. Ведение кассовых </w:t>
      </w:r>
      <w:proofErr w:type="gramStart"/>
      <w:r w:rsidRPr="00D273E3">
        <w:rPr>
          <w:rFonts w:ascii="Times New Roman" w:hAnsi="Times New Roman"/>
          <w:sz w:val="24"/>
          <w:szCs w:val="24"/>
        </w:rPr>
        <w:t>операций :</w:t>
      </w:r>
      <w:proofErr w:type="gramEnd"/>
      <w:r w:rsidRPr="00D273E3">
        <w:rPr>
          <w:rFonts w:ascii="Times New Roman" w:hAnsi="Times New Roman"/>
          <w:sz w:val="24"/>
          <w:szCs w:val="24"/>
        </w:rPr>
        <w:t xml:space="preserve"> учебное пособие для СПО / С. А. Артёмова. — </w:t>
      </w:r>
      <w:proofErr w:type="gramStart"/>
      <w:r w:rsidRPr="00D273E3">
        <w:rPr>
          <w:rFonts w:ascii="Times New Roman" w:hAnsi="Times New Roman"/>
          <w:sz w:val="24"/>
          <w:szCs w:val="24"/>
        </w:rPr>
        <w:t>Саратов :</w:t>
      </w:r>
      <w:proofErr w:type="gramEnd"/>
      <w:r w:rsidRPr="00D273E3">
        <w:rPr>
          <w:rFonts w:ascii="Times New Roman" w:hAnsi="Times New Roman"/>
          <w:sz w:val="24"/>
          <w:szCs w:val="24"/>
        </w:rPr>
        <w:t xml:space="preserve"> Профобразование, Ай Пи Ар Медиа, 2021. — 162 c. — ISBN 978-5-4488-0643-8, 978-5-4497-0262-3.</w:t>
      </w:r>
    </w:p>
    <w:p w14:paraId="7D37B573" w14:textId="77777777" w:rsidR="00456178" w:rsidRPr="00D273E3" w:rsidRDefault="00456178" w:rsidP="00102D7D">
      <w:pPr>
        <w:widowControl w:val="0"/>
        <w:numPr>
          <w:ilvl w:val="0"/>
          <w:numId w:val="41"/>
        </w:numPr>
        <w:tabs>
          <w:tab w:val="left" w:pos="1018"/>
        </w:tabs>
        <w:spacing w:after="542" w:line="288" w:lineRule="exact"/>
        <w:ind w:left="0" w:firstLine="709"/>
        <w:jc w:val="both"/>
        <w:rPr>
          <w:rFonts w:ascii="Times New Roman" w:hAnsi="Times New Roman"/>
          <w:sz w:val="24"/>
          <w:szCs w:val="24"/>
        </w:rPr>
      </w:pPr>
      <w:r w:rsidRPr="00D273E3">
        <w:rPr>
          <w:rFonts w:ascii="Times New Roman" w:hAnsi="Times New Roman"/>
          <w:sz w:val="24"/>
          <w:szCs w:val="24"/>
        </w:rPr>
        <w:t xml:space="preserve">Тавасиев, А. М.  Банковское </w:t>
      </w:r>
      <w:proofErr w:type="gramStart"/>
      <w:r w:rsidRPr="00D273E3">
        <w:rPr>
          <w:rFonts w:ascii="Times New Roman" w:hAnsi="Times New Roman"/>
          <w:sz w:val="24"/>
          <w:szCs w:val="24"/>
        </w:rPr>
        <w:t>дело :</w:t>
      </w:r>
      <w:proofErr w:type="gramEnd"/>
      <w:r w:rsidRPr="00D273E3">
        <w:rPr>
          <w:rFonts w:ascii="Times New Roman" w:hAnsi="Times New Roman"/>
          <w:sz w:val="24"/>
          <w:szCs w:val="24"/>
        </w:rPr>
        <w:t xml:space="preserve"> учебник для среднего профессионального образования / А. М. Тавасиев. — 3-е изд., </w:t>
      </w:r>
      <w:proofErr w:type="spellStart"/>
      <w:r w:rsidRPr="00D273E3">
        <w:rPr>
          <w:rFonts w:ascii="Times New Roman" w:hAnsi="Times New Roman"/>
          <w:sz w:val="24"/>
          <w:szCs w:val="24"/>
        </w:rPr>
        <w:t>перераб</w:t>
      </w:r>
      <w:proofErr w:type="spellEnd"/>
      <w:r w:rsidRPr="00D273E3">
        <w:rPr>
          <w:rFonts w:ascii="Times New Roman" w:hAnsi="Times New Roman"/>
          <w:sz w:val="24"/>
          <w:szCs w:val="24"/>
        </w:rPr>
        <w:t xml:space="preserve">. и доп. — </w:t>
      </w:r>
      <w:proofErr w:type="gramStart"/>
      <w:r w:rsidRPr="00D273E3">
        <w:rPr>
          <w:rFonts w:ascii="Times New Roman" w:hAnsi="Times New Roman"/>
          <w:sz w:val="24"/>
          <w:szCs w:val="24"/>
        </w:rPr>
        <w:t>Москва :</w:t>
      </w:r>
      <w:proofErr w:type="gramEnd"/>
      <w:r w:rsidRPr="00D273E3">
        <w:rPr>
          <w:rFonts w:ascii="Times New Roman" w:hAnsi="Times New Roman"/>
          <w:sz w:val="24"/>
          <w:szCs w:val="24"/>
        </w:rPr>
        <w:t xml:space="preserve"> Издательство </w:t>
      </w:r>
      <w:proofErr w:type="spellStart"/>
      <w:r w:rsidRPr="00D273E3">
        <w:rPr>
          <w:rFonts w:ascii="Times New Roman" w:hAnsi="Times New Roman"/>
          <w:sz w:val="24"/>
          <w:szCs w:val="24"/>
        </w:rPr>
        <w:t>Юрайт</w:t>
      </w:r>
      <w:proofErr w:type="spellEnd"/>
      <w:r w:rsidRPr="00D273E3">
        <w:rPr>
          <w:rFonts w:ascii="Times New Roman" w:hAnsi="Times New Roman"/>
          <w:sz w:val="24"/>
          <w:szCs w:val="24"/>
        </w:rPr>
        <w:t xml:space="preserve">, 2021. — 534 с. — (Профессиональное образование). — ISBN 978-5-534-14450-5. — </w:t>
      </w:r>
      <w:proofErr w:type="gramStart"/>
      <w:r w:rsidRPr="00D273E3">
        <w:rPr>
          <w:rFonts w:ascii="Times New Roman" w:hAnsi="Times New Roman"/>
          <w:sz w:val="24"/>
          <w:szCs w:val="24"/>
        </w:rPr>
        <w:t>Текст :</w:t>
      </w:r>
      <w:proofErr w:type="gramEnd"/>
      <w:r w:rsidRPr="00D273E3">
        <w:rPr>
          <w:rFonts w:ascii="Times New Roman" w:hAnsi="Times New Roman"/>
          <w:sz w:val="24"/>
          <w:szCs w:val="24"/>
        </w:rPr>
        <w:t xml:space="preserve"> электронный // ЭБС </w:t>
      </w:r>
      <w:proofErr w:type="spellStart"/>
      <w:r w:rsidRPr="00D273E3">
        <w:rPr>
          <w:rFonts w:ascii="Times New Roman" w:hAnsi="Times New Roman"/>
          <w:sz w:val="24"/>
          <w:szCs w:val="24"/>
        </w:rPr>
        <w:t>Юрайт</w:t>
      </w:r>
      <w:proofErr w:type="spellEnd"/>
      <w:r w:rsidRPr="00D273E3">
        <w:rPr>
          <w:rFonts w:ascii="Times New Roman" w:hAnsi="Times New Roman"/>
          <w:sz w:val="24"/>
          <w:szCs w:val="24"/>
        </w:rPr>
        <w:t xml:space="preserve"> [сайт]. — URL: https://urait.ru/bcode/477648.</w:t>
      </w:r>
    </w:p>
    <w:p w14:paraId="5D38FEC7" w14:textId="77777777" w:rsidR="00456178" w:rsidRPr="00D273E3" w:rsidRDefault="00456178" w:rsidP="00456178">
      <w:pPr>
        <w:shd w:val="clear" w:color="auto" w:fill="FFFFFF"/>
        <w:tabs>
          <w:tab w:val="left" w:pos="993"/>
        </w:tabs>
        <w:spacing w:after="0"/>
        <w:ind w:firstLine="709"/>
        <w:jc w:val="both"/>
        <w:rPr>
          <w:rFonts w:ascii="Times New Roman" w:hAnsi="Times New Roman"/>
          <w:b/>
          <w:iCs/>
          <w:spacing w:val="-11"/>
          <w:sz w:val="24"/>
          <w:szCs w:val="24"/>
        </w:rPr>
      </w:pPr>
    </w:p>
    <w:p w14:paraId="6E92F7D3" w14:textId="77777777" w:rsidR="00456178" w:rsidRPr="00D273E3" w:rsidRDefault="00456178" w:rsidP="00456178">
      <w:pPr>
        <w:shd w:val="clear" w:color="auto" w:fill="FFFFFF"/>
        <w:tabs>
          <w:tab w:val="left" w:pos="993"/>
        </w:tabs>
        <w:spacing w:after="0"/>
        <w:ind w:firstLine="709"/>
        <w:jc w:val="both"/>
        <w:rPr>
          <w:rFonts w:ascii="Times New Roman" w:hAnsi="Times New Roman"/>
          <w:b/>
          <w:iCs/>
          <w:spacing w:val="-11"/>
          <w:sz w:val="24"/>
          <w:szCs w:val="24"/>
        </w:rPr>
      </w:pPr>
    </w:p>
    <w:p w14:paraId="4D52B3AE" w14:textId="77777777" w:rsidR="00CB3A42" w:rsidRPr="00D273E3" w:rsidRDefault="00CB3A42">
      <w:pPr>
        <w:spacing w:after="0" w:line="240" w:lineRule="auto"/>
        <w:rPr>
          <w:rFonts w:ascii="Times New Roman" w:hAnsi="Times New Roman"/>
          <w:b/>
          <w:sz w:val="28"/>
          <w:szCs w:val="28"/>
        </w:rPr>
      </w:pPr>
      <w:r w:rsidRPr="00D273E3">
        <w:rPr>
          <w:rFonts w:ascii="Times New Roman" w:hAnsi="Times New Roman"/>
          <w:b/>
          <w:sz w:val="28"/>
          <w:szCs w:val="28"/>
        </w:rPr>
        <w:br w:type="page"/>
      </w:r>
    </w:p>
    <w:p w14:paraId="173A4A33" w14:textId="67DABB5C" w:rsidR="00456178" w:rsidRPr="00D273E3" w:rsidRDefault="00456178" w:rsidP="00456178">
      <w:pPr>
        <w:jc w:val="both"/>
        <w:rPr>
          <w:rFonts w:ascii="Times New Roman" w:hAnsi="Times New Roman"/>
          <w:b/>
          <w:sz w:val="28"/>
          <w:szCs w:val="28"/>
        </w:rPr>
      </w:pPr>
      <w:r w:rsidRPr="00D273E3">
        <w:rPr>
          <w:rFonts w:ascii="Times New Roman" w:hAnsi="Times New Roman"/>
          <w:b/>
          <w:sz w:val="28"/>
          <w:szCs w:val="28"/>
        </w:rPr>
        <w:lastRenderedPageBreak/>
        <w:t xml:space="preserve">4. КОНТРОЛЬ И ОЦЕНКА РЕЗУЛЬТАТОВ ОСВОЕНИЯ ПРОФЕССИОНАЛЬНОГО МОДУЛЯ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2"/>
        <w:gridCol w:w="3203"/>
        <w:gridCol w:w="3474"/>
      </w:tblGrid>
      <w:tr w:rsidR="00456178" w:rsidRPr="00D273E3" w14:paraId="0F70CE0F" w14:textId="77777777" w:rsidTr="00CB3A42">
        <w:tc>
          <w:tcPr>
            <w:tcW w:w="1533" w:type="pct"/>
          </w:tcPr>
          <w:p w14:paraId="323D3369" w14:textId="77777777" w:rsidR="00456178" w:rsidRPr="00D273E3" w:rsidRDefault="00456178" w:rsidP="00456178">
            <w:pPr>
              <w:suppressAutoHyphens/>
              <w:jc w:val="center"/>
              <w:rPr>
                <w:rFonts w:ascii="Times New Roman" w:hAnsi="Times New Roman"/>
                <w:sz w:val="24"/>
                <w:szCs w:val="24"/>
              </w:rPr>
            </w:pPr>
            <w:r w:rsidRPr="00D273E3">
              <w:rPr>
                <w:rFonts w:ascii="Times New Roman" w:hAnsi="Times New Roman"/>
                <w:sz w:val="24"/>
                <w:szCs w:val="24"/>
              </w:rPr>
              <w:t>Код и наименование профессиональных и общих компетенций, формируемых в рамках модуля</w:t>
            </w:r>
          </w:p>
        </w:tc>
        <w:tc>
          <w:tcPr>
            <w:tcW w:w="1663" w:type="pct"/>
          </w:tcPr>
          <w:p w14:paraId="70EA156A" w14:textId="77777777" w:rsidR="00456178" w:rsidRPr="00D273E3" w:rsidRDefault="00456178" w:rsidP="00456178">
            <w:pPr>
              <w:suppressAutoHyphens/>
              <w:jc w:val="center"/>
              <w:rPr>
                <w:rFonts w:ascii="Times New Roman" w:hAnsi="Times New Roman"/>
                <w:sz w:val="24"/>
                <w:szCs w:val="24"/>
              </w:rPr>
            </w:pPr>
          </w:p>
          <w:p w14:paraId="5F446E47" w14:textId="77777777" w:rsidR="00456178" w:rsidRPr="00D273E3" w:rsidRDefault="00456178" w:rsidP="00456178">
            <w:pPr>
              <w:suppressAutoHyphens/>
              <w:jc w:val="center"/>
              <w:rPr>
                <w:rFonts w:ascii="Times New Roman" w:hAnsi="Times New Roman"/>
                <w:sz w:val="24"/>
                <w:szCs w:val="24"/>
              </w:rPr>
            </w:pPr>
            <w:r w:rsidRPr="00D273E3">
              <w:rPr>
                <w:rFonts w:ascii="Times New Roman" w:hAnsi="Times New Roman"/>
                <w:sz w:val="24"/>
                <w:szCs w:val="24"/>
              </w:rPr>
              <w:t>Критерии оценки</w:t>
            </w:r>
          </w:p>
        </w:tc>
        <w:tc>
          <w:tcPr>
            <w:tcW w:w="1804" w:type="pct"/>
          </w:tcPr>
          <w:p w14:paraId="5F4793D9" w14:textId="77777777" w:rsidR="00456178" w:rsidRPr="00D273E3" w:rsidRDefault="00456178" w:rsidP="00456178">
            <w:pPr>
              <w:suppressAutoHyphens/>
              <w:jc w:val="center"/>
              <w:rPr>
                <w:rFonts w:ascii="Times New Roman" w:hAnsi="Times New Roman"/>
                <w:sz w:val="24"/>
                <w:szCs w:val="24"/>
              </w:rPr>
            </w:pPr>
          </w:p>
          <w:p w14:paraId="57FFE7EA" w14:textId="77777777" w:rsidR="00456178" w:rsidRPr="00D273E3" w:rsidRDefault="00456178" w:rsidP="00456178">
            <w:pPr>
              <w:suppressAutoHyphens/>
              <w:jc w:val="center"/>
              <w:rPr>
                <w:rFonts w:ascii="Times New Roman" w:hAnsi="Times New Roman"/>
                <w:sz w:val="24"/>
                <w:szCs w:val="24"/>
              </w:rPr>
            </w:pPr>
            <w:r w:rsidRPr="00D273E3">
              <w:rPr>
                <w:rFonts w:ascii="Times New Roman" w:hAnsi="Times New Roman"/>
                <w:sz w:val="24"/>
                <w:szCs w:val="24"/>
              </w:rPr>
              <w:t>Методы оценки</w:t>
            </w:r>
          </w:p>
        </w:tc>
      </w:tr>
      <w:tr w:rsidR="00456178" w:rsidRPr="00D273E3" w14:paraId="64337AA6" w14:textId="77777777" w:rsidTr="00CB3A42">
        <w:tc>
          <w:tcPr>
            <w:tcW w:w="1533" w:type="pct"/>
          </w:tcPr>
          <w:p w14:paraId="759DC4F3" w14:textId="77777777" w:rsidR="00456178" w:rsidRPr="00D273E3" w:rsidRDefault="00456178" w:rsidP="00456178">
            <w:pPr>
              <w:suppressAutoHyphens/>
              <w:spacing w:after="0" w:line="240" w:lineRule="auto"/>
              <w:rPr>
                <w:rFonts w:ascii="Times New Roman" w:hAnsi="Times New Roman"/>
                <w:i/>
                <w:sz w:val="24"/>
                <w:szCs w:val="24"/>
              </w:rPr>
            </w:pPr>
            <w:r w:rsidRPr="00D273E3">
              <w:rPr>
                <w:rFonts w:ascii="Times New Roman" w:hAnsi="Times New Roman"/>
                <w:sz w:val="24"/>
                <w:szCs w:val="24"/>
              </w:rPr>
              <w:t>ОК 1</w:t>
            </w:r>
            <w:r w:rsidRPr="00D273E3">
              <w:rPr>
                <w:rFonts w:ascii="Times New Roman" w:hAnsi="Times New Roman"/>
                <w:i/>
                <w:sz w:val="24"/>
                <w:szCs w:val="24"/>
              </w:rPr>
              <w:t xml:space="preserve"> </w:t>
            </w:r>
            <w:r w:rsidRPr="00D273E3">
              <w:rPr>
                <w:rFonts w:ascii="Times New Roman" w:hAnsi="Times New Roman"/>
                <w:bCs/>
                <w:iCs/>
                <w:sz w:val="24"/>
                <w:szCs w:val="24"/>
              </w:rPr>
              <w:t>Выбирать способы решения задач профессиональной деятельности применительно к различным контекстам</w:t>
            </w:r>
          </w:p>
          <w:p w14:paraId="4099A4A0" w14:textId="77777777" w:rsidR="00456178" w:rsidRPr="00D273E3" w:rsidRDefault="00456178" w:rsidP="00456178">
            <w:pPr>
              <w:suppressAutoHyphens/>
              <w:spacing w:after="0" w:line="240" w:lineRule="auto"/>
              <w:jc w:val="center"/>
              <w:rPr>
                <w:rFonts w:ascii="Times New Roman" w:hAnsi="Times New Roman"/>
                <w:i/>
                <w:sz w:val="24"/>
                <w:szCs w:val="24"/>
              </w:rPr>
            </w:pPr>
          </w:p>
        </w:tc>
        <w:tc>
          <w:tcPr>
            <w:tcW w:w="1663" w:type="pct"/>
            <w:tcBorders>
              <w:top w:val="single" w:sz="4" w:space="0" w:color="auto"/>
              <w:left w:val="single" w:sz="4" w:space="0" w:color="auto"/>
              <w:bottom w:val="single" w:sz="4" w:space="0" w:color="auto"/>
              <w:right w:val="single" w:sz="4" w:space="0" w:color="auto"/>
            </w:tcBorders>
          </w:tcPr>
          <w:p w14:paraId="614D5BD3" w14:textId="77777777" w:rsidR="00456178" w:rsidRPr="00D273E3" w:rsidRDefault="00456178" w:rsidP="00456178">
            <w:pPr>
              <w:widowControl w:val="0"/>
              <w:spacing w:after="0" w:line="240" w:lineRule="auto"/>
              <w:rPr>
                <w:rFonts w:ascii="Times New Roman" w:eastAsia="Calibri" w:hAnsi="Times New Roman"/>
                <w:bCs/>
                <w:sz w:val="24"/>
                <w:szCs w:val="24"/>
                <w:lang w:eastAsia="en-US"/>
              </w:rPr>
            </w:pPr>
            <w:r w:rsidRPr="00D273E3">
              <w:rPr>
                <w:rFonts w:ascii="Times New Roman" w:eastAsia="Calibri" w:hAnsi="Times New Roman"/>
                <w:bCs/>
                <w:sz w:val="24"/>
                <w:szCs w:val="24"/>
                <w:lang w:eastAsia="en-US"/>
              </w:rPr>
              <w:t>Обоснованность выбора и применения методов и способов решения профессиональных задач при осуществлении консультирования потенциальных клиентов банка по банковским продуктам.</w:t>
            </w:r>
          </w:p>
          <w:p w14:paraId="6FC8955A" w14:textId="79C61700" w:rsidR="00456178" w:rsidRPr="00D273E3" w:rsidRDefault="00456178" w:rsidP="00456178">
            <w:pPr>
              <w:widowControl w:val="0"/>
              <w:spacing w:after="0" w:line="240" w:lineRule="auto"/>
              <w:rPr>
                <w:rFonts w:ascii="Times New Roman" w:eastAsia="Calibri" w:hAnsi="Times New Roman"/>
                <w:bCs/>
                <w:sz w:val="24"/>
                <w:szCs w:val="24"/>
                <w:lang w:eastAsia="en-US"/>
              </w:rPr>
            </w:pPr>
            <w:r w:rsidRPr="00D273E3">
              <w:rPr>
                <w:rFonts w:ascii="Times New Roman" w:eastAsia="Calibri" w:hAnsi="Times New Roman"/>
                <w:bCs/>
                <w:sz w:val="24"/>
                <w:szCs w:val="24"/>
                <w:lang w:eastAsia="en-US"/>
              </w:rPr>
              <w:t>Точность, правильность и полнота выполнения профессиональных задач</w:t>
            </w:r>
          </w:p>
        </w:tc>
        <w:tc>
          <w:tcPr>
            <w:tcW w:w="1804" w:type="pct"/>
            <w:tcBorders>
              <w:top w:val="single" w:sz="4" w:space="0" w:color="auto"/>
              <w:left w:val="single" w:sz="4" w:space="0" w:color="auto"/>
              <w:bottom w:val="single" w:sz="4" w:space="0" w:color="auto"/>
              <w:right w:val="single" w:sz="12" w:space="0" w:color="auto"/>
            </w:tcBorders>
          </w:tcPr>
          <w:p w14:paraId="7D168684" w14:textId="77777777" w:rsidR="00456178" w:rsidRPr="00D273E3" w:rsidRDefault="00456178" w:rsidP="00456178">
            <w:pPr>
              <w:widowControl w:val="0"/>
              <w:spacing w:after="0" w:line="240" w:lineRule="auto"/>
              <w:jc w:val="both"/>
              <w:rPr>
                <w:rFonts w:ascii="Times New Roman" w:eastAsia="Calibri" w:hAnsi="Times New Roman"/>
                <w:bCs/>
                <w:sz w:val="24"/>
                <w:szCs w:val="24"/>
                <w:lang w:eastAsia="en-US"/>
              </w:rPr>
            </w:pPr>
            <w:r w:rsidRPr="00D273E3">
              <w:rPr>
                <w:rFonts w:ascii="Times New Roman" w:eastAsia="Calibri" w:hAnsi="Times New Roman"/>
                <w:bCs/>
                <w:sz w:val="24"/>
                <w:szCs w:val="24"/>
                <w:lang w:eastAsia="en-US"/>
              </w:rPr>
              <w:t>Оценка деятельности обучающегося в процессе освоения образовательной программы на практических занятиях, при выполнении работ по учебной и производственной практике</w:t>
            </w:r>
          </w:p>
        </w:tc>
      </w:tr>
      <w:tr w:rsidR="00456178" w:rsidRPr="00D273E3" w14:paraId="618E3DCA" w14:textId="77777777" w:rsidTr="00CB3A42">
        <w:tc>
          <w:tcPr>
            <w:tcW w:w="1533" w:type="pct"/>
          </w:tcPr>
          <w:p w14:paraId="25F52685" w14:textId="77777777" w:rsidR="00456178" w:rsidRPr="00D273E3" w:rsidRDefault="00456178" w:rsidP="00456178">
            <w:pPr>
              <w:spacing w:after="0" w:line="240" w:lineRule="auto"/>
              <w:rPr>
                <w:rFonts w:ascii="Times New Roman" w:hAnsi="Times New Roman"/>
                <w:sz w:val="24"/>
                <w:szCs w:val="24"/>
              </w:rPr>
            </w:pPr>
            <w:r w:rsidRPr="00D273E3">
              <w:rPr>
                <w:rFonts w:ascii="Times New Roman" w:hAnsi="Times New Roman"/>
                <w:sz w:val="24"/>
                <w:szCs w:val="24"/>
              </w:rPr>
              <w:t>ОК 02. Осуществлять поиск, анализ и интерпретацию информации, необходимой для выполнения задач профессиональной деятельности.</w:t>
            </w:r>
          </w:p>
        </w:tc>
        <w:tc>
          <w:tcPr>
            <w:tcW w:w="1663" w:type="pct"/>
          </w:tcPr>
          <w:p w14:paraId="48D38B97" w14:textId="77777777" w:rsidR="00456178" w:rsidRPr="00D273E3" w:rsidRDefault="00456178" w:rsidP="00456178">
            <w:pPr>
              <w:spacing w:after="0" w:line="240" w:lineRule="auto"/>
              <w:rPr>
                <w:rFonts w:ascii="Times New Roman" w:hAnsi="Times New Roman"/>
                <w:sz w:val="24"/>
                <w:szCs w:val="24"/>
              </w:rPr>
            </w:pPr>
            <w:r w:rsidRPr="00D273E3">
              <w:rPr>
                <w:rFonts w:ascii="Times New Roman" w:hAnsi="Times New Roman"/>
                <w:sz w:val="24"/>
                <w:szCs w:val="24"/>
              </w:rPr>
              <w:t>Оперативность поиска, результативность анализа и интерпретации информации и ее использование для качественного выполнения профессиональных задач, профессионального и личностного развития.</w:t>
            </w:r>
          </w:p>
          <w:p w14:paraId="769F006F" w14:textId="77777777" w:rsidR="00456178" w:rsidRPr="00D273E3" w:rsidRDefault="00456178" w:rsidP="00456178">
            <w:pPr>
              <w:spacing w:after="0" w:line="240" w:lineRule="auto"/>
              <w:rPr>
                <w:rFonts w:ascii="Times New Roman" w:hAnsi="Times New Roman"/>
                <w:sz w:val="24"/>
                <w:szCs w:val="24"/>
              </w:rPr>
            </w:pPr>
            <w:r w:rsidRPr="00D273E3">
              <w:rPr>
                <w:rFonts w:ascii="Times New Roman" w:hAnsi="Times New Roman"/>
                <w:sz w:val="24"/>
                <w:szCs w:val="24"/>
              </w:rPr>
              <w:t>Широта использования различных источников информации, включая электронные.</w:t>
            </w:r>
          </w:p>
        </w:tc>
        <w:tc>
          <w:tcPr>
            <w:tcW w:w="1804" w:type="pct"/>
          </w:tcPr>
          <w:p w14:paraId="4CE0A7B2" w14:textId="77777777" w:rsidR="00456178" w:rsidRPr="00D273E3" w:rsidRDefault="00456178" w:rsidP="00456178">
            <w:pPr>
              <w:spacing w:after="0" w:line="240" w:lineRule="auto"/>
              <w:jc w:val="both"/>
              <w:rPr>
                <w:rFonts w:ascii="Times New Roman" w:hAnsi="Times New Roman"/>
                <w:sz w:val="24"/>
                <w:szCs w:val="24"/>
              </w:rPr>
            </w:pPr>
            <w:r w:rsidRPr="00D273E3">
              <w:rPr>
                <w:rFonts w:ascii="Times New Roman" w:hAnsi="Times New Roman"/>
                <w:sz w:val="24"/>
                <w:szCs w:val="24"/>
              </w:rPr>
              <w:t>Оценка деятельности обучающегося в процессе освоения образовательной программы на практических занятиях, при выполнении работ по учебной и производственной практике</w:t>
            </w:r>
          </w:p>
        </w:tc>
      </w:tr>
      <w:tr w:rsidR="00456178" w:rsidRPr="00D273E3" w14:paraId="1BB13F79" w14:textId="77777777" w:rsidTr="00CB3A42">
        <w:tc>
          <w:tcPr>
            <w:tcW w:w="1533" w:type="pct"/>
          </w:tcPr>
          <w:p w14:paraId="28E55E54" w14:textId="77777777" w:rsidR="00456178" w:rsidRPr="00D273E3" w:rsidRDefault="00456178" w:rsidP="00456178">
            <w:pPr>
              <w:spacing w:after="0" w:line="240" w:lineRule="auto"/>
              <w:rPr>
                <w:rFonts w:ascii="Times New Roman" w:hAnsi="Times New Roman"/>
                <w:sz w:val="24"/>
                <w:szCs w:val="24"/>
              </w:rPr>
            </w:pPr>
            <w:r w:rsidRPr="00D273E3">
              <w:rPr>
                <w:rFonts w:ascii="Times New Roman" w:hAnsi="Times New Roman"/>
                <w:sz w:val="24"/>
                <w:szCs w:val="24"/>
              </w:rPr>
              <w:t>ОК 03. Планировать и реализовывать собственное профессиональное и личностное развитие.</w:t>
            </w:r>
          </w:p>
        </w:tc>
        <w:tc>
          <w:tcPr>
            <w:tcW w:w="1663" w:type="pct"/>
          </w:tcPr>
          <w:p w14:paraId="02607E3B" w14:textId="77777777" w:rsidR="00456178" w:rsidRPr="00D273E3" w:rsidRDefault="00456178" w:rsidP="00456178">
            <w:pPr>
              <w:spacing w:after="0" w:line="240" w:lineRule="auto"/>
              <w:rPr>
                <w:rFonts w:ascii="Times New Roman" w:hAnsi="Times New Roman"/>
                <w:sz w:val="24"/>
                <w:szCs w:val="24"/>
              </w:rPr>
            </w:pPr>
            <w:r w:rsidRPr="00D273E3">
              <w:rPr>
                <w:rFonts w:ascii="Times New Roman" w:hAnsi="Times New Roman"/>
                <w:sz w:val="24"/>
                <w:szCs w:val="24"/>
              </w:rPr>
              <w:t xml:space="preserve">Демонстрация интереса к инновациям в области профессиональной деятельности; выстраивание траектории профессионального развития и </w:t>
            </w:r>
            <w:proofErr w:type="spellStart"/>
            <w:r w:rsidRPr="00D273E3">
              <w:rPr>
                <w:rFonts w:ascii="Times New Roman" w:hAnsi="Times New Roman"/>
                <w:sz w:val="24"/>
                <w:szCs w:val="24"/>
              </w:rPr>
              <w:t>самоообразования</w:t>
            </w:r>
            <w:proofErr w:type="spellEnd"/>
            <w:r w:rsidRPr="00D273E3">
              <w:rPr>
                <w:rFonts w:ascii="Times New Roman" w:hAnsi="Times New Roman"/>
                <w:sz w:val="24"/>
                <w:szCs w:val="24"/>
              </w:rPr>
              <w:t>; осознанное планирование повышения квалификации.</w:t>
            </w:r>
          </w:p>
          <w:p w14:paraId="4AD75C5F" w14:textId="77777777" w:rsidR="00456178" w:rsidRPr="00D273E3" w:rsidRDefault="00456178" w:rsidP="00456178">
            <w:pPr>
              <w:spacing w:after="0" w:line="240" w:lineRule="auto"/>
              <w:rPr>
                <w:rFonts w:ascii="Times New Roman" w:hAnsi="Times New Roman"/>
                <w:sz w:val="24"/>
                <w:szCs w:val="24"/>
              </w:rPr>
            </w:pPr>
            <w:r w:rsidRPr="00D273E3">
              <w:rPr>
                <w:rFonts w:ascii="Times New Roman" w:hAnsi="Times New Roman"/>
                <w:sz w:val="24"/>
                <w:szCs w:val="24"/>
              </w:rPr>
              <w:t>Демонстрация способности к организации и планированию самостоятельных занятий при изучении профессионального модуля.</w:t>
            </w:r>
          </w:p>
        </w:tc>
        <w:tc>
          <w:tcPr>
            <w:tcW w:w="1804" w:type="pct"/>
          </w:tcPr>
          <w:p w14:paraId="42FF9888" w14:textId="77777777" w:rsidR="00456178" w:rsidRPr="00D273E3" w:rsidRDefault="00456178" w:rsidP="00456178">
            <w:pPr>
              <w:spacing w:after="0" w:line="240" w:lineRule="auto"/>
              <w:jc w:val="both"/>
              <w:rPr>
                <w:rFonts w:ascii="Times New Roman" w:hAnsi="Times New Roman"/>
                <w:bCs/>
                <w:sz w:val="24"/>
                <w:szCs w:val="24"/>
              </w:rPr>
            </w:pPr>
            <w:r w:rsidRPr="00D273E3">
              <w:rPr>
                <w:rFonts w:ascii="Times New Roman" w:hAnsi="Times New Roman"/>
                <w:bCs/>
                <w:sz w:val="24"/>
                <w:szCs w:val="24"/>
              </w:rPr>
              <w:t>Оценка использования обучающимся методов и приёмов личной организации в процессе освоения образовательной программы на практических занятиях, при выполнении индивидуальных домашних заданий, работ по учебной и производственной практике.</w:t>
            </w:r>
          </w:p>
          <w:p w14:paraId="628B7917" w14:textId="77777777" w:rsidR="00456178" w:rsidRPr="00D273E3" w:rsidRDefault="00456178" w:rsidP="00456178">
            <w:pPr>
              <w:spacing w:after="0" w:line="240" w:lineRule="auto"/>
              <w:jc w:val="both"/>
              <w:rPr>
                <w:rFonts w:ascii="Times New Roman" w:hAnsi="Times New Roman"/>
                <w:sz w:val="24"/>
                <w:szCs w:val="24"/>
              </w:rPr>
            </w:pPr>
            <w:r w:rsidRPr="00D273E3">
              <w:rPr>
                <w:rFonts w:ascii="Times New Roman" w:hAnsi="Times New Roman"/>
                <w:bCs/>
                <w:sz w:val="24"/>
                <w:szCs w:val="24"/>
              </w:rPr>
              <w:t>Оценка использования обучающимся методов и приёмов личной организации при участии в профессиональных олимпиадах, конкурсах, выставках, научно-практических конференциях.</w:t>
            </w:r>
          </w:p>
        </w:tc>
      </w:tr>
      <w:tr w:rsidR="00456178" w:rsidRPr="00D273E3" w14:paraId="64180CC5" w14:textId="77777777" w:rsidTr="00CB3A42">
        <w:tc>
          <w:tcPr>
            <w:tcW w:w="1533" w:type="pct"/>
          </w:tcPr>
          <w:p w14:paraId="79DCCFCF" w14:textId="77777777" w:rsidR="00456178" w:rsidRPr="00D273E3" w:rsidRDefault="00456178" w:rsidP="00456178">
            <w:pPr>
              <w:spacing w:after="0" w:line="240" w:lineRule="auto"/>
              <w:rPr>
                <w:rFonts w:ascii="Times New Roman" w:hAnsi="Times New Roman"/>
                <w:sz w:val="24"/>
                <w:szCs w:val="24"/>
              </w:rPr>
            </w:pPr>
            <w:r w:rsidRPr="00D273E3">
              <w:rPr>
                <w:rFonts w:ascii="Times New Roman" w:hAnsi="Times New Roman"/>
                <w:sz w:val="24"/>
                <w:szCs w:val="24"/>
              </w:rPr>
              <w:t xml:space="preserve">ОК 04. Работать в коллективе и команде, эффективно взаимодействовать </w:t>
            </w:r>
            <w:r w:rsidRPr="00D273E3">
              <w:rPr>
                <w:rFonts w:ascii="Times New Roman" w:hAnsi="Times New Roman"/>
                <w:sz w:val="24"/>
                <w:szCs w:val="24"/>
              </w:rPr>
              <w:lastRenderedPageBreak/>
              <w:t>с коллегами, руководством, клиентами.</w:t>
            </w:r>
          </w:p>
        </w:tc>
        <w:tc>
          <w:tcPr>
            <w:tcW w:w="1663" w:type="pct"/>
          </w:tcPr>
          <w:p w14:paraId="271D23A6" w14:textId="77777777" w:rsidR="00456178" w:rsidRPr="00D273E3" w:rsidRDefault="00456178" w:rsidP="00456178">
            <w:pPr>
              <w:spacing w:after="0" w:line="240" w:lineRule="auto"/>
              <w:rPr>
                <w:rFonts w:ascii="Times New Roman" w:hAnsi="Times New Roman"/>
                <w:sz w:val="24"/>
                <w:szCs w:val="24"/>
              </w:rPr>
            </w:pPr>
            <w:r w:rsidRPr="00D273E3">
              <w:rPr>
                <w:rFonts w:ascii="Times New Roman" w:hAnsi="Times New Roman"/>
                <w:sz w:val="24"/>
                <w:szCs w:val="24"/>
              </w:rPr>
              <w:lastRenderedPageBreak/>
              <w:t>Демонстрация стремления к сотрудничеству и коммуникабельность при взаимодей</w:t>
            </w:r>
            <w:r w:rsidRPr="00D273E3">
              <w:rPr>
                <w:rFonts w:ascii="Times New Roman" w:hAnsi="Times New Roman"/>
                <w:sz w:val="24"/>
                <w:szCs w:val="24"/>
              </w:rPr>
              <w:lastRenderedPageBreak/>
              <w:t>ствии с обучающимися, преподавателями и руководителями практики в ходе обучения</w:t>
            </w:r>
          </w:p>
        </w:tc>
        <w:tc>
          <w:tcPr>
            <w:tcW w:w="1804" w:type="pct"/>
          </w:tcPr>
          <w:p w14:paraId="23ED5D11" w14:textId="77777777" w:rsidR="00456178" w:rsidRPr="00D273E3" w:rsidRDefault="00456178" w:rsidP="00456178">
            <w:pPr>
              <w:spacing w:after="0" w:line="240" w:lineRule="auto"/>
              <w:jc w:val="both"/>
              <w:rPr>
                <w:rFonts w:ascii="Times New Roman" w:hAnsi="Times New Roman"/>
                <w:bCs/>
                <w:sz w:val="24"/>
                <w:szCs w:val="24"/>
              </w:rPr>
            </w:pPr>
            <w:r w:rsidRPr="00D273E3">
              <w:rPr>
                <w:rFonts w:ascii="Times New Roman" w:hAnsi="Times New Roman"/>
                <w:bCs/>
                <w:sz w:val="24"/>
                <w:szCs w:val="24"/>
              </w:rPr>
              <w:lastRenderedPageBreak/>
              <w:t>Оценка коммуникативной деятельности обучающегося в процессе освоения образователь</w:t>
            </w:r>
            <w:r w:rsidRPr="00D273E3">
              <w:rPr>
                <w:rFonts w:ascii="Times New Roman" w:hAnsi="Times New Roman"/>
                <w:bCs/>
                <w:sz w:val="24"/>
                <w:szCs w:val="24"/>
              </w:rPr>
              <w:lastRenderedPageBreak/>
              <w:t>ной программы на практических занятиях, при выполнении работ по учебной и производственной практике.</w:t>
            </w:r>
          </w:p>
        </w:tc>
      </w:tr>
      <w:tr w:rsidR="00456178" w:rsidRPr="00D273E3" w14:paraId="005CD556" w14:textId="77777777" w:rsidTr="00CB3A42">
        <w:tc>
          <w:tcPr>
            <w:tcW w:w="1533" w:type="pct"/>
          </w:tcPr>
          <w:p w14:paraId="09AED93B" w14:textId="77777777" w:rsidR="00456178" w:rsidRPr="00D273E3" w:rsidRDefault="00456178" w:rsidP="00456178">
            <w:pPr>
              <w:spacing w:after="0" w:line="240" w:lineRule="auto"/>
              <w:rPr>
                <w:rFonts w:ascii="Times New Roman" w:hAnsi="Times New Roman"/>
                <w:sz w:val="24"/>
                <w:szCs w:val="24"/>
              </w:rPr>
            </w:pPr>
            <w:r w:rsidRPr="00D273E3">
              <w:rPr>
                <w:rFonts w:ascii="Times New Roman" w:hAnsi="Times New Roman"/>
                <w:sz w:val="24"/>
                <w:szCs w:val="24"/>
              </w:rPr>
              <w:lastRenderedPageBreak/>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1663" w:type="pct"/>
          </w:tcPr>
          <w:p w14:paraId="13D062FC" w14:textId="77777777" w:rsidR="00456178" w:rsidRPr="00D273E3" w:rsidRDefault="00456178" w:rsidP="00456178">
            <w:pPr>
              <w:spacing w:after="0" w:line="240" w:lineRule="auto"/>
              <w:rPr>
                <w:rFonts w:ascii="Times New Roman" w:hAnsi="Times New Roman"/>
                <w:sz w:val="24"/>
                <w:szCs w:val="24"/>
              </w:rPr>
            </w:pPr>
            <w:r w:rsidRPr="00D273E3">
              <w:rPr>
                <w:rFonts w:ascii="Times New Roman" w:hAnsi="Times New Roman"/>
                <w:sz w:val="24"/>
                <w:szCs w:val="24"/>
              </w:rPr>
              <w:t>Демонстрация навыков грамотно излагать свои мысли и оформлять документацию на государственном языке Российской Федерации, принимая во внимание особенности социального и культурного контекста</w:t>
            </w:r>
          </w:p>
        </w:tc>
        <w:tc>
          <w:tcPr>
            <w:tcW w:w="1804" w:type="pct"/>
          </w:tcPr>
          <w:p w14:paraId="3C721A04" w14:textId="77777777" w:rsidR="00456178" w:rsidRPr="00D273E3" w:rsidRDefault="00456178" w:rsidP="00456178">
            <w:pPr>
              <w:spacing w:after="0" w:line="240" w:lineRule="auto"/>
              <w:jc w:val="both"/>
              <w:rPr>
                <w:rFonts w:ascii="Times New Roman" w:hAnsi="Times New Roman"/>
                <w:bCs/>
                <w:sz w:val="24"/>
                <w:szCs w:val="24"/>
              </w:rPr>
            </w:pPr>
            <w:r w:rsidRPr="00D273E3">
              <w:rPr>
                <w:rFonts w:ascii="Times New Roman" w:hAnsi="Times New Roman"/>
                <w:bCs/>
                <w:sz w:val="24"/>
                <w:szCs w:val="24"/>
              </w:rPr>
              <w:t>Оценка умения вступать в коммуникативные отношения в сфере профессиональной деятельности и поддерживать ситуационное взаимодействие, принимая во внимание особенности социального и культурного контекста, в устной и письменной форме, проявление толерантности в коллективе.</w:t>
            </w:r>
          </w:p>
        </w:tc>
      </w:tr>
      <w:tr w:rsidR="00456178" w:rsidRPr="00D273E3" w14:paraId="32C71D77" w14:textId="77777777" w:rsidTr="00CB3A42">
        <w:tc>
          <w:tcPr>
            <w:tcW w:w="1533" w:type="pct"/>
          </w:tcPr>
          <w:p w14:paraId="0470FB78" w14:textId="77777777" w:rsidR="00456178" w:rsidRPr="00D273E3" w:rsidRDefault="00456178" w:rsidP="00456178">
            <w:pPr>
              <w:spacing w:after="0" w:line="240" w:lineRule="auto"/>
              <w:rPr>
                <w:rFonts w:ascii="Times New Roman" w:hAnsi="Times New Roman"/>
                <w:sz w:val="24"/>
                <w:szCs w:val="24"/>
              </w:rPr>
            </w:pPr>
            <w:r w:rsidRPr="00D273E3">
              <w:rPr>
                <w:rFonts w:ascii="Times New Roman" w:hAnsi="Times New Roman"/>
                <w:sz w:val="24"/>
                <w:szCs w:val="24"/>
              </w:rPr>
              <w:t>ОК 09. Использовать информационные технологии в профессиональной деятельности</w:t>
            </w:r>
          </w:p>
        </w:tc>
        <w:tc>
          <w:tcPr>
            <w:tcW w:w="1663" w:type="pct"/>
          </w:tcPr>
          <w:p w14:paraId="7D6BD90C" w14:textId="77777777" w:rsidR="00456178" w:rsidRPr="00D273E3" w:rsidRDefault="00456178" w:rsidP="00456178">
            <w:pPr>
              <w:spacing w:after="0" w:line="240" w:lineRule="auto"/>
              <w:rPr>
                <w:rFonts w:ascii="Times New Roman" w:hAnsi="Times New Roman"/>
                <w:sz w:val="24"/>
                <w:szCs w:val="24"/>
              </w:rPr>
            </w:pPr>
            <w:r w:rsidRPr="00D273E3">
              <w:rPr>
                <w:rFonts w:ascii="Times New Roman" w:hAnsi="Times New Roman"/>
                <w:sz w:val="24"/>
                <w:szCs w:val="24"/>
              </w:rPr>
              <w:t>Демонстрация навыков использования информационных технологий в профессиональной деятельности; анализ и оценка информации на основе применения профессиональных технологий, использование информационно-телекоммуникационной сети «Интернет» для реализации профессиональной деятельности</w:t>
            </w:r>
          </w:p>
        </w:tc>
        <w:tc>
          <w:tcPr>
            <w:tcW w:w="1804" w:type="pct"/>
          </w:tcPr>
          <w:p w14:paraId="2D72A140" w14:textId="77777777" w:rsidR="00456178" w:rsidRPr="00D273E3" w:rsidRDefault="00456178" w:rsidP="00456178">
            <w:pPr>
              <w:spacing w:after="0" w:line="240" w:lineRule="auto"/>
              <w:jc w:val="both"/>
              <w:rPr>
                <w:rFonts w:ascii="Times New Roman" w:hAnsi="Times New Roman"/>
                <w:bCs/>
                <w:sz w:val="24"/>
                <w:szCs w:val="24"/>
              </w:rPr>
            </w:pPr>
            <w:r w:rsidRPr="00D273E3">
              <w:rPr>
                <w:rFonts w:ascii="Times New Roman" w:hAnsi="Times New Roman"/>
                <w:bCs/>
                <w:sz w:val="24"/>
                <w:szCs w:val="24"/>
              </w:rPr>
              <w:t>Оценка деятельности обучающегося в процессе освоения образовательной программы на практических занятиях, в ходе компьютерного тестирования, подготовки электронных презентаций, при выполнении индивидуальных домашних заданий, работ по учебной и производственной практике.</w:t>
            </w:r>
          </w:p>
          <w:p w14:paraId="21A0D990" w14:textId="77777777" w:rsidR="00456178" w:rsidRPr="00D273E3" w:rsidRDefault="00456178" w:rsidP="00456178">
            <w:pPr>
              <w:spacing w:after="0" w:line="240" w:lineRule="auto"/>
              <w:jc w:val="both"/>
              <w:rPr>
                <w:rFonts w:ascii="Times New Roman" w:hAnsi="Times New Roman"/>
                <w:bCs/>
                <w:sz w:val="24"/>
                <w:szCs w:val="24"/>
              </w:rPr>
            </w:pPr>
            <w:r w:rsidRPr="00D273E3">
              <w:rPr>
                <w:rFonts w:ascii="Times New Roman" w:hAnsi="Times New Roman"/>
                <w:bCs/>
                <w:sz w:val="24"/>
                <w:szCs w:val="24"/>
              </w:rPr>
              <w:t>Оценка умения решать профессиональные задачи с использованием современного программного обеспечения</w:t>
            </w:r>
          </w:p>
        </w:tc>
      </w:tr>
      <w:tr w:rsidR="00456178" w:rsidRPr="00D273E3" w14:paraId="5B5FA7EF" w14:textId="77777777" w:rsidTr="00CB3A42">
        <w:tc>
          <w:tcPr>
            <w:tcW w:w="1533" w:type="pct"/>
          </w:tcPr>
          <w:p w14:paraId="1BC221E5" w14:textId="77777777" w:rsidR="00456178" w:rsidRPr="00D273E3" w:rsidRDefault="00456178" w:rsidP="00456178">
            <w:pPr>
              <w:spacing w:after="0" w:line="240" w:lineRule="auto"/>
              <w:rPr>
                <w:rFonts w:ascii="Times New Roman" w:hAnsi="Times New Roman"/>
                <w:sz w:val="24"/>
                <w:szCs w:val="24"/>
              </w:rPr>
            </w:pPr>
            <w:r w:rsidRPr="00D273E3">
              <w:rPr>
                <w:rFonts w:ascii="Times New Roman" w:hAnsi="Times New Roman"/>
                <w:sz w:val="24"/>
                <w:szCs w:val="24"/>
              </w:rPr>
              <w:t>ОК 10. Пользоваться профессиональной документацией на государственном и иностранном языках.</w:t>
            </w:r>
          </w:p>
        </w:tc>
        <w:tc>
          <w:tcPr>
            <w:tcW w:w="1663" w:type="pct"/>
          </w:tcPr>
          <w:p w14:paraId="019B027F" w14:textId="77777777" w:rsidR="00456178" w:rsidRPr="00D273E3" w:rsidRDefault="00456178" w:rsidP="00456178">
            <w:pPr>
              <w:spacing w:after="0" w:line="240" w:lineRule="auto"/>
              <w:rPr>
                <w:rFonts w:ascii="Times New Roman" w:hAnsi="Times New Roman"/>
                <w:sz w:val="24"/>
                <w:szCs w:val="24"/>
              </w:rPr>
            </w:pPr>
            <w:r w:rsidRPr="00D273E3">
              <w:rPr>
                <w:rFonts w:ascii="Times New Roman" w:hAnsi="Times New Roman"/>
                <w:sz w:val="24"/>
                <w:szCs w:val="24"/>
              </w:rPr>
              <w:t>Демонстрация умений понимать тексты на базовые и профессиональные темы; составлять документацию, относящуюся к процессам профессиональной деятельности на государственном и иностранном языках.</w:t>
            </w:r>
          </w:p>
        </w:tc>
        <w:tc>
          <w:tcPr>
            <w:tcW w:w="1804" w:type="pct"/>
          </w:tcPr>
          <w:p w14:paraId="32BB6D5F" w14:textId="77777777" w:rsidR="00456178" w:rsidRPr="00D273E3" w:rsidRDefault="00456178" w:rsidP="00456178">
            <w:pPr>
              <w:spacing w:after="0" w:line="240" w:lineRule="auto"/>
              <w:jc w:val="both"/>
              <w:rPr>
                <w:rFonts w:ascii="Times New Roman" w:hAnsi="Times New Roman"/>
                <w:bCs/>
                <w:sz w:val="24"/>
                <w:szCs w:val="24"/>
              </w:rPr>
            </w:pPr>
            <w:r w:rsidRPr="00D273E3">
              <w:rPr>
                <w:rFonts w:ascii="Times New Roman" w:hAnsi="Times New Roman"/>
                <w:bCs/>
                <w:sz w:val="24"/>
                <w:szCs w:val="24"/>
              </w:rPr>
              <w:t>Оценка соблюдения правил оформления документов и построения устных сообщений на государственном языке Российской Федерации и иностранных языках.</w:t>
            </w:r>
          </w:p>
        </w:tc>
      </w:tr>
      <w:tr w:rsidR="00456178" w:rsidRPr="00D273E3" w14:paraId="5AFBA2C2" w14:textId="77777777" w:rsidTr="00CB3A42">
        <w:tc>
          <w:tcPr>
            <w:tcW w:w="1533" w:type="pct"/>
          </w:tcPr>
          <w:p w14:paraId="7FBA59AB" w14:textId="77777777" w:rsidR="00456178" w:rsidRPr="00D273E3" w:rsidRDefault="00456178" w:rsidP="00456178">
            <w:pPr>
              <w:spacing w:after="0" w:line="240" w:lineRule="auto"/>
              <w:rPr>
                <w:rFonts w:ascii="Times New Roman" w:hAnsi="Times New Roman"/>
                <w:sz w:val="24"/>
                <w:szCs w:val="24"/>
              </w:rPr>
            </w:pPr>
            <w:r w:rsidRPr="00D273E3">
              <w:rPr>
                <w:rFonts w:ascii="Times New Roman" w:hAnsi="Times New Roman"/>
                <w:sz w:val="24"/>
                <w:szCs w:val="24"/>
              </w:rPr>
              <w:t>ОК 11. Использовать знания по финансовой грамотности, планировать предпринимательскую деятельность в профессиональной сфере.</w:t>
            </w:r>
          </w:p>
        </w:tc>
        <w:tc>
          <w:tcPr>
            <w:tcW w:w="1663" w:type="pct"/>
          </w:tcPr>
          <w:p w14:paraId="2B0EF58D" w14:textId="77777777" w:rsidR="00456178" w:rsidRPr="00D273E3" w:rsidRDefault="00456178" w:rsidP="00456178">
            <w:pPr>
              <w:spacing w:after="0" w:line="240" w:lineRule="auto"/>
              <w:rPr>
                <w:rFonts w:ascii="Times New Roman" w:hAnsi="Times New Roman"/>
                <w:sz w:val="24"/>
                <w:szCs w:val="24"/>
              </w:rPr>
            </w:pPr>
            <w:r w:rsidRPr="00D273E3">
              <w:rPr>
                <w:rFonts w:ascii="Times New Roman" w:hAnsi="Times New Roman"/>
                <w:sz w:val="24"/>
                <w:szCs w:val="24"/>
              </w:rPr>
              <w:t>Демонстрация умения презентовать идеи открытия собственного дела в профессиональной деятельности.</w:t>
            </w:r>
          </w:p>
          <w:p w14:paraId="77EEE295" w14:textId="77777777" w:rsidR="00456178" w:rsidRPr="00D273E3" w:rsidRDefault="00456178" w:rsidP="00456178">
            <w:pPr>
              <w:spacing w:after="0" w:line="240" w:lineRule="auto"/>
              <w:rPr>
                <w:rFonts w:ascii="Times New Roman" w:hAnsi="Times New Roman"/>
                <w:sz w:val="24"/>
                <w:szCs w:val="24"/>
              </w:rPr>
            </w:pPr>
            <w:r w:rsidRPr="00D273E3">
              <w:rPr>
                <w:rFonts w:ascii="Times New Roman" w:hAnsi="Times New Roman"/>
                <w:sz w:val="24"/>
                <w:szCs w:val="24"/>
              </w:rPr>
              <w:t>Демонстрация знаний порядка выстраивания презентации и кредитных банковских продуктов.</w:t>
            </w:r>
          </w:p>
        </w:tc>
        <w:tc>
          <w:tcPr>
            <w:tcW w:w="1804" w:type="pct"/>
          </w:tcPr>
          <w:p w14:paraId="22776F75" w14:textId="77777777" w:rsidR="00456178" w:rsidRPr="00D273E3" w:rsidRDefault="00456178" w:rsidP="00456178">
            <w:pPr>
              <w:spacing w:after="0" w:line="240" w:lineRule="auto"/>
              <w:jc w:val="both"/>
              <w:rPr>
                <w:rFonts w:ascii="Times New Roman" w:hAnsi="Times New Roman"/>
                <w:bCs/>
                <w:sz w:val="24"/>
                <w:szCs w:val="24"/>
              </w:rPr>
            </w:pPr>
            <w:r w:rsidRPr="00D273E3">
              <w:rPr>
                <w:rFonts w:ascii="Times New Roman" w:hAnsi="Times New Roman"/>
                <w:bCs/>
                <w:sz w:val="24"/>
                <w:szCs w:val="24"/>
              </w:rPr>
              <w:t>Оценка знаний и умений обучающегося в процессе освоения образовательной программы на практических занятиях, в ходе компьютерного тестирования, подготовки электронных презентаций, при выполнении индивидуальных домашних заданий, работ по учебной и производственной практике.</w:t>
            </w:r>
          </w:p>
        </w:tc>
      </w:tr>
      <w:tr w:rsidR="00456178" w:rsidRPr="00D273E3" w14:paraId="58F93708" w14:textId="77777777" w:rsidTr="00CB3A42">
        <w:tc>
          <w:tcPr>
            <w:tcW w:w="1533" w:type="pct"/>
          </w:tcPr>
          <w:p w14:paraId="029FE2B8" w14:textId="77777777" w:rsidR="00456178" w:rsidRPr="00D273E3" w:rsidRDefault="00456178" w:rsidP="00456178">
            <w:pPr>
              <w:spacing w:after="0" w:line="240" w:lineRule="auto"/>
              <w:rPr>
                <w:rFonts w:ascii="Times New Roman" w:hAnsi="Times New Roman"/>
                <w:sz w:val="24"/>
                <w:szCs w:val="24"/>
              </w:rPr>
            </w:pPr>
            <w:r w:rsidRPr="00D273E3">
              <w:rPr>
                <w:rFonts w:ascii="Times New Roman" w:hAnsi="Times New Roman"/>
                <w:sz w:val="24"/>
                <w:szCs w:val="24"/>
              </w:rPr>
              <w:t>ПК 1.1 Осуществлять расчетно-кассовое обслуживание клиентов</w:t>
            </w:r>
          </w:p>
        </w:tc>
        <w:tc>
          <w:tcPr>
            <w:tcW w:w="1663" w:type="pct"/>
          </w:tcPr>
          <w:p w14:paraId="4AC95215" w14:textId="77777777" w:rsidR="00456178" w:rsidRPr="00D273E3" w:rsidRDefault="00456178" w:rsidP="00456178">
            <w:pPr>
              <w:spacing w:after="0" w:line="240" w:lineRule="auto"/>
              <w:rPr>
                <w:rFonts w:ascii="Times New Roman" w:hAnsi="Times New Roman"/>
                <w:sz w:val="24"/>
                <w:szCs w:val="24"/>
              </w:rPr>
            </w:pPr>
            <w:r w:rsidRPr="00D273E3">
              <w:rPr>
                <w:rFonts w:ascii="Times New Roman" w:hAnsi="Times New Roman"/>
                <w:sz w:val="24"/>
                <w:szCs w:val="24"/>
              </w:rPr>
              <w:t>Демонстрация профессиональных знаний продуктовой линейки банка и умений консультирования клиентов по депозитным и расчетным продуктам.</w:t>
            </w:r>
          </w:p>
        </w:tc>
        <w:tc>
          <w:tcPr>
            <w:tcW w:w="1804" w:type="pct"/>
          </w:tcPr>
          <w:p w14:paraId="285ED409" w14:textId="77777777" w:rsidR="00456178" w:rsidRPr="00D273E3" w:rsidRDefault="00456178" w:rsidP="00456178">
            <w:pPr>
              <w:spacing w:after="0" w:line="240" w:lineRule="auto"/>
              <w:jc w:val="both"/>
              <w:rPr>
                <w:rFonts w:ascii="Times New Roman" w:hAnsi="Times New Roman"/>
                <w:bCs/>
                <w:sz w:val="24"/>
                <w:szCs w:val="24"/>
              </w:rPr>
            </w:pPr>
            <w:r w:rsidRPr="00D273E3">
              <w:rPr>
                <w:rFonts w:ascii="Times New Roman" w:hAnsi="Times New Roman"/>
                <w:bCs/>
                <w:sz w:val="24"/>
                <w:szCs w:val="24"/>
              </w:rPr>
              <w:t>Оценка деятельности обучающегося в процессе освоения образовательной программы на практических занятиях, в ходе компьютерного тестирования, подготовки электронных пре</w:t>
            </w:r>
            <w:r w:rsidRPr="00D273E3">
              <w:rPr>
                <w:rFonts w:ascii="Times New Roman" w:hAnsi="Times New Roman"/>
                <w:bCs/>
                <w:sz w:val="24"/>
                <w:szCs w:val="24"/>
              </w:rPr>
              <w:lastRenderedPageBreak/>
              <w:t>зентаций, при выполнении индивидуальных домашних заданий, работ по учебной и производственной практике.</w:t>
            </w:r>
          </w:p>
        </w:tc>
      </w:tr>
      <w:tr w:rsidR="00456178" w:rsidRPr="00D273E3" w14:paraId="13D5B944" w14:textId="77777777" w:rsidTr="00CB3A42">
        <w:tc>
          <w:tcPr>
            <w:tcW w:w="1533" w:type="pct"/>
          </w:tcPr>
          <w:p w14:paraId="6BC11EF8" w14:textId="77777777" w:rsidR="00456178" w:rsidRPr="00D273E3" w:rsidRDefault="00456178" w:rsidP="00456178">
            <w:pPr>
              <w:spacing w:after="0" w:line="240" w:lineRule="auto"/>
              <w:rPr>
                <w:rFonts w:ascii="Times New Roman" w:hAnsi="Times New Roman"/>
                <w:sz w:val="24"/>
                <w:szCs w:val="24"/>
              </w:rPr>
            </w:pPr>
            <w:r w:rsidRPr="00D273E3">
              <w:rPr>
                <w:rFonts w:ascii="Times New Roman" w:hAnsi="Times New Roman"/>
                <w:sz w:val="24"/>
                <w:szCs w:val="24"/>
              </w:rPr>
              <w:lastRenderedPageBreak/>
              <w:t>ПК 1.4 Осуществлять межбанковские расчеты.</w:t>
            </w:r>
          </w:p>
        </w:tc>
        <w:tc>
          <w:tcPr>
            <w:tcW w:w="1663" w:type="pct"/>
          </w:tcPr>
          <w:p w14:paraId="6ACE13F7" w14:textId="77777777" w:rsidR="00456178" w:rsidRPr="00D273E3" w:rsidRDefault="00456178" w:rsidP="00456178">
            <w:pPr>
              <w:spacing w:after="0" w:line="240" w:lineRule="auto"/>
              <w:rPr>
                <w:rFonts w:ascii="Times New Roman" w:hAnsi="Times New Roman"/>
                <w:sz w:val="24"/>
                <w:szCs w:val="24"/>
              </w:rPr>
            </w:pPr>
            <w:r w:rsidRPr="00D273E3">
              <w:rPr>
                <w:rFonts w:ascii="Times New Roman" w:hAnsi="Times New Roman"/>
                <w:sz w:val="24"/>
                <w:szCs w:val="24"/>
              </w:rPr>
              <w:t>Демонстрация профессиональных знаний банковских продуктов для кредитных организаций.</w:t>
            </w:r>
          </w:p>
        </w:tc>
        <w:tc>
          <w:tcPr>
            <w:tcW w:w="1804" w:type="pct"/>
          </w:tcPr>
          <w:p w14:paraId="7EE0DEF1" w14:textId="77777777" w:rsidR="00456178" w:rsidRPr="00D273E3" w:rsidRDefault="00456178" w:rsidP="00456178">
            <w:pPr>
              <w:spacing w:after="0" w:line="240" w:lineRule="auto"/>
              <w:jc w:val="both"/>
              <w:rPr>
                <w:rFonts w:ascii="Times New Roman" w:hAnsi="Times New Roman"/>
                <w:bCs/>
                <w:sz w:val="24"/>
                <w:szCs w:val="24"/>
              </w:rPr>
            </w:pPr>
            <w:r w:rsidRPr="00D273E3">
              <w:rPr>
                <w:rFonts w:ascii="Times New Roman" w:hAnsi="Times New Roman"/>
                <w:bCs/>
                <w:sz w:val="24"/>
                <w:szCs w:val="24"/>
              </w:rPr>
              <w:t>Оценка деятельности обучающегося в процессе освоения образовательной программы на практических занятиях, в ходе компьютерного тестирования, подготовки электронных презентаций, при выполнении индивидуальных домашних заданий, работ по учебной и производственной практике.</w:t>
            </w:r>
          </w:p>
        </w:tc>
      </w:tr>
      <w:tr w:rsidR="00456178" w:rsidRPr="00D273E3" w14:paraId="27924ECF" w14:textId="77777777" w:rsidTr="00CB3A42">
        <w:tc>
          <w:tcPr>
            <w:tcW w:w="1533" w:type="pct"/>
          </w:tcPr>
          <w:p w14:paraId="093126F8" w14:textId="77777777" w:rsidR="00456178" w:rsidRPr="00D273E3" w:rsidRDefault="00456178" w:rsidP="00456178">
            <w:pPr>
              <w:spacing w:after="0" w:line="240" w:lineRule="auto"/>
              <w:rPr>
                <w:rFonts w:ascii="Times New Roman" w:hAnsi="Times New Roman"/>
                <w:sz w:val="24"/>
                <w:szCs w:val="24"/>
              </w:rPr>
            </w:pPr>
            <w:r w:rsidRPr="00D273E3">
              <w:rPr>
                <w:rFonts w:ascii="Times New Roman" w:hAnsi="Times New Roman"/>
                <w:sz w:val="24"/>
                <w:szCs w:val="24"/>
              </w:rPr>
              <w:t>ПК 1.6 Обслуживать расчетные операции с использованием различных видов платежных карт</w:t>
            </w:r>
          </w:p>
        </w:tc>
        <w:tc>
          <w:tcPr>
            <w:tcW w:w="1663" w:type="pct"/>
          </w:tcPr>
          <w:p w14:paraId="3DB0B396" w14:textId="77777777" w:rsidR="00456178" w:rsidRPr="00D273E3" w:rsidRDefault="00456178" w:rsidP="00456178">
            <w:pPr>
              <w:spacing w:after="0" w:line="240" w:lineRule="auto"/>
              <w:rPr>
                <w:rFonts w:ascii="Times New Roman" w:hAnsi="Times New Roman"/>
                <w:sz w:val="24"/>
                <w:szCs w:val="24"/>
              </w:rPr>
            </w:pPr>
            <w:r w:rsidRPr="00D273E3">
              <w:rPr>
                <w:rFonts w:ascii="Times New Roman" w:hAnsi="Times New Roman"/>
                <w:sz w:val="24"/>
                <w:szCs w:val="24"/>
              </w:rPr>
              <w:t>Демонстрация профессиональных знаний продуктовой линейки банка и умений консультирования клиентов по банковским картам.</w:t>
            </w:r>
          </w:p>
        </w:tc>
        <w:tc>
          <w:tcPr>
            <w:tcW w:w="1804" w:type="pct"/>
          </w:tcPr>
          <w:p w14:paraId="3EE663E0" w14:textId="77777777" w:rsidR="00456178" w:rsidRPr="00D273E3" w:rsidRDefault="00456178" w:rsidP="00456178">
            <w:pPr>
              <w:spacing w:after="0" w:line="240" w:lineRule="auto"/>
              <w:jc w:val="both"/>
              <w:rPr>
                <w:rFonts w:ascii="Times New Roman" w:hAnsi="Times New Roman"/>
                <w:bCs/>
                <w:sz w:val="24"/>
                <w:szCs w:val="24"/>
              </w:rPr>
            </w:pPr>
            <w:r w:rsidRPr="00D273E3">
              <w:rPr>
                <w:rFonts w:ascii="Times New Roman" w:hAnsi="Times New Roman"/>
                <w:bCs/>
                <w:sz w:val="24"/>
                <w:szCs w:val="24"/>
              </w:rPr>
              <w:t>Оценка деятельности обучающегося в процессе освоения образовательной программы на практических занятиях, в ходе компьютерного тестирования, подготовки электронных презентаций, при выполнении индивидуальных домашних заданий, работ по учебной и производственной практике.</w:t>
            </w:r>
          </w:p>
        </w:tc>
      </w:tr>
      <w:tr w:rsidR="00456178" w:rsidRPr="00D273E3" w14:paraId="2A00BA08" w14:textId="77777777" w:rsidTr="00CB3A42">
        <w:tc>
          <w:tcPr>
            <w:tcW w:w="1533" w:type="pct"/>
          </w:tcPr>
          <w:p w14:paraId="32E62B26" w14:textId="77777777" w:rsidR="00456178" w:rsidRPr="00D273E3" w:rsidRDefault="00456178" w:rsidP="00456178">
            <w:pPr>
              <w:spacing w:after="0" w:line="240" w:lineRule="auto"/>
              <w:rPr>
                <w:rFonts w:ascii="Times New Roman" w:hAnsi="Times New Roman"/>
                <w:sz w:val="24"/>
                <w:szCs w:val="24"/>
              </w:rPr>
            </w:pPr>
            <w:r w:rsidRPr="00D273E3">
              <w:rPr>
                <w:rFonts w:ascii="Times New Roman" w:hAnsi="Times New Roman"/>
                <w:sz w:val="24"/>
                <w:szCs w:val="24"/>
              </w:rPr>
              <w:t>ПК 2.2 Осуществлять и оформлять выдачу кредитов</w:t>
            </w:r>
          </w:p>
        </w:tc>
        <w:tc>
          <w:tcPr>
            <w:tcW w:w="1663" w:type="pct"/>
          </w:tcPr>
          <w:p w14:paraId="43122360" w14:textId="77777777" w:rsidR="00456178" w:rsidRPr="00D273E3" w:rsidRDefault="00456178" w:rsidP="00456178">
            <w:pPr>
              <w:spacing w:after="0" w:line="240" w:lineRule="auto"/>
              <w:rPr>
                <w:rFonts w:ascii="Times New Roman" w:hAnsi="Times New Roman"/>
                <w:sz w:val="24"/>
                <w:szCs w:val="24"/>
              </w:rPr>
            </w:pPr>
            <w:r w:rsidRPr="00D273E3">
              <w:rPr>
                <w:rFonts w:ascii="Times New Roman" w:hAnsi="Times New Roman"/>
                <w:sz w:val="24"/>
                <w:szCs w:val="24"/>
              </w:rPr>
              <w:t>Демонстрация профессиональных знаний кредитных продуктов банка и умений консультирования клиентов по вопросам предоставления кредитов.</w:t>
            </w:r>
          </w:p>
        </w:tc>
        <w:tc>
          <w:tcPr>
            <w:tcW w:w="1804" w:type="pct"/>
          </w:tcPr>
          <w:p w14:paraId="29E3FA29" w14:textId="77777777" w:rsidR="00456178" w:rsidRPr="00D273E3" w:rsidRDefault="00456178" w:rsidP="00456178">
            <w:pPr>
              <w:spacing w:after="0" w:line="240" w:lineRule="auto"/>
              <w:jc w:val="both"/>
              <w:rPr>
                <w:rFonts w:ascii="Times New Roman" w:hAnsi="Times New Roman"/>
                <w:bCs/>
                <w:sz w:val="24"/>
                <w:szCs w:val="24"/>
              </w:rPr>
            </w:pPr>
          </w:p>
        </w:tc>
      </w:tr>
      <w:tr w:rsidR="0094414A" w:rsidRPr="00D273E3" w14:paraId="2CE02BAA" w14:textId="77777777" w:rsidTr="00CB3A42">
        <w:tc>
          <w:tcPr>
            <w:tcW w:w="1533" w:type="pct"/>
          </w:tcPr>
          <w:p w14:paraId="2A83BCE3" w14:textId="1092AD5D" w:rsidR="0094414A" w:rsidRPr="00D273E3" w:rsidRDefault="0094414A" w:rsidP="0094414A">
            <w:pPr>
              <w:spacing w:after="0" w:line="240" w:lineRule="auto"/>
              <w:rPr>
                <w:rFonts w:ascii="Times New Roman" w:hAnsi="Times New Roman"/>
                <w:sz w:val="24"/>
                <w:szCs w:val="24"/>
              </w:rPr>
            </w:pPr>
            <w:r w:rsidRPr="00D273E3">
              <w:rPr>
                <w:rFonts w:ascii="Times New Roman" w:hAnsi="Times New Roman"/>
              </w:rPr>
              <w:t>ЛР1-ЛР15</w:t>
            </w:r>
            <w:r w:rsidRPr="00D273E3">
              <w:rPr>
                <w:rStyle w:val="ae"/>
                <w:rFonts w:ascii="Times New Roman" w:hAnsi="Times New Roman"/>
                <w:i/>
              </w:rPr>
              <w:footnoteReference w:id="22"/>
            </w:r>
          </w:p>
        </w:tc>
        <w:tc>
          <w:tcPr>
            <w:tcW w:w="1663" w:type="pct"/>
          </w:tcPr>
          <w:p w14:paraId="1AF20DD5" w14:textId="46CAB42B" w:rsidR="0094414A" w:rsidRPr="00D273E3" w:rsidRDefault="0094414A" w:rsidP="0094414A">
            <w:pPr>
              <w:spacing w:after="0" w:line="240" w:lineRule="auto"/>
              <w:rPr>
                <w:rFonts w:ascii="Times New Roman" w:hAnsi="Times New Roman"/>
                <w:sz w:val="24"/>
                <w:szCs w:val="24"/>
              </w:rPr>
            </w:pPr>
            <w:r w:rsidRPr="00D273E3">
              <w:rPr>
                <w:rFonts w:ascii="Times New Roman" w:hAnsi="Times New Roman"/>
              </w:rPr>
              <w:t>-</w:t>
            </w:r>
          </w:p>
        </w:tc>
        <w:tc>
          <w:tcPr>
            <w:tcW w:w="1804" w:type="pct"/>
          </w:tcPr>
          <w:p w14:paraId="53097527" w14:textId="696EB2C1" w:rsidR="0094414A" w:rsidRPr="00D273E3" w:rsidRDefault="0094414A" w:rsidP="0094414A">
            <w:pPr>
              <w:spacing w:after="0" w:line="240" w:lineRule="auto"/>
              <w:jc w:val="both"/>
              <w:rPr>
                <w:rFonts w:ascii="Times New Roman" w:hAnsi="Times New Roman"/>
                <w:bCs/>
                <w:sz w:val="24"/>
                <w:szCs w:val="24"/>
              </w:rPr>
            </w:pPr>
            <w:r w:rsidRPr="00D273E3">
              <w:rPr>
                <w:rFonts w:ascii="Times New Roman" w:hAnsi="Times New Roman"/>
              </w:rPr>
              <w:t>-</w:t>
            </w:r>
          </w:p>
        </w:tc>
      </w:tr>
    </w:tbl>
    <w:p w14:paraId="2540AD9D" w14:textId="77777777" w:rsidR="006B5CE3" w:rsidRPr="00D273E3" w:rsidRDefault="006B5CE3" w:rsidP="00414C20">
      <w:pPr>
        <w:rPr>
          <w:rFonts w:ascii="Times New Roman" w:hAnsi="Times New Roman"/>
        </w:rPr>
      </w:pPr>
    </w:p>
    <w:p w14:paraId="084E4B29" w14:textId="77777777" w:rsidR="00091C4A" w:rsidRPr="00D273E3" w:rsidRDefault="00091C4A" w:rsidP="00414C20">
      <w:pPr>
        <w:jc w:val="both"/>
        <w:rPr>
          <w:rFonts w:ascii="Times New Roman" w:hAnsi="Times New Roman"/>
        </w:rPr>
        <w:sectPr w:rsidR="00091C4A" w:rsidRPr="00D273E3" w:rsidSect="00A25D97">
          <w:pgSz w:w="11907" w:h="16840" w:code="9"/>
          <w:pgMar w:top="851" w:right="567" w:bottom="851" w:left="1701" w:header="709" w:footer="709" w:gutter="0"/>
          <w:cols w:space="708"/>
          <w:docGrid w:linePitch="360"/>
        </w:sectPr>
      </w:pPr>
    </w:p>
    <w:p w14:paraId="3EA61F03" w14:textId="77777777" w:rsidR="00BB792E" w:rsidRPr="00D273E3" w:rsidRDefault="00A6246A" w:rsidP="00414C20">
      <w:pPr>
        <w:jc w:val="right"/>
        <w:rPr>
          <w:rFonts w:ascii="Times New Roman" w:hAnsi="Times New Roman"/>
          <w:b/>
          <w:sz w:val="24"/>
          <w:szCs w:val="24"/>
        </w:rPr>
      </w:pPr>
      <w:r w:rsidRPr="00D273E3">
        <w:rPr>
          <w:rFonts w:ascii="Times New Roman" w:hAnsi="Times New Roman"/>
          <w:b/>
          <w:sz w:val="24"/>
          <w:szCs w:val="24"/>
        </w:rPr>
        <w:lastRenderedPageBreak/>
        <w:t xml:space="preserve">Приложение </w:t>
      </w:r>
      <w:r w:rsidR="00797707" w:rsidRPr="00D273E3">
        <w:rPr>
          <w:rFonts w:ascii="Times New Roman" w:hAnsi="Times New Roman"/>
          <w:b/>
          <w:sz w:val="24"/>
          <w:szCs w:val="24"/>
        </w:rPr>
        <w:t>2</w:t>
      </w:r>
      <w:r w:rsidR="00942F38" w:rsidRPr="00D273E3">
        <w:rPr>
          <w:rFonts w:ascii="Times New Roman" w:hAnsi="Times New Roman"/>
          <w:b/>
          <w:sz w:val="24"/>
          <w:szCs w:val="24"/>
        </w:rPr>
        <w:t>.1</w:t>
      </w:r>
    </w:p>
    <w:p w14:paraId="06009BFF" w14:textId="77777777" w:rsidR="00942F38" w:rsidRPr="00D273E3" w:rsidRDefault="002E0155" w:rsidP="00942F38">
      <w:pPr>
        <w:jc w:val="right"/>
        <w:rPr>
          <w:rFonts w:ascii="Times New Roman" w:hAnsi="Times New Roman"/>
        </w:rPr>
      </w:pPr>
      <w:r w:rsidRPr="00D273E3">
        <w:rPr>
          <w:rFonts w:ascii="Times New Roman" w:hAnsi="Times New Roman"/>
        </w:rPr>
        <w:t xml:space="preserve">к </w:t>
      </w:r>
      <w:r w:rsidR="007855ED" w:rsidRPr="00D273E3">
        <w:rPr>
          <w:rFonts w:ascii="Times New Roman" w:hAnsi="Times New Roman"/>
        </w:rPr>
        <w:t xml:space="preserve">ПООП по </w:t>
      </w:r>
      <w:r w:rsidR="002D348A" w:rsidRPr="00D273E3">
        <w:rPr>
          <w:rFonts w:ascii="Times New Roman" w:hAnsi="Times New Roman"/>
        </w:rPr>
        <w:t>специаль</w:t>
      </w:r>
      <w:r w:rsidR="007855ED" w:rsidRPr="00D273E3">
        <w:rPr>
          <w:rFonts w:ascii="Times New Roman" w:hAnsi="Times New Roman"/>
        </w:rPr>
        <w:t>ности</w:t>
      </w:r>
      <w:r w:rsidR="00932249" w:rsidRPr="00D273E3">
        <w:rPr>
          <w:rFonts w:ascii="Times New Roman" w:hAnsi="Times New Roman"/>
        </w:rPr>
        <w:t xml:space="preserve"> </w:t>
      </w:r>
    </w:p>
    <w:p w14:paraId="606D3A4F" w14:textId="77777777" w:rsidR="00A6246A" w:rsidRPr="00D273E3" w:rsidRDefault="00942F38" w:rsidP="00942F38">
      <w:pPr>
        <w:jc w:val="right"/>
        <w:rPr>
          <w:rFonts w:ascii="Times New Roman" w:hAnsi="Times New Roman"/>
          <w:b/>
          <w:i/>
        </w:rPr>
      </w:pPr>
      <w:r w:rsidRPr="00D273E3">
        <w:rPr>
          <w:rFonts w:ascii="Times New Roman" w:hAnsi="Times New Roman"/>
          <w:b/>
          <w:i/>
        </w:rPr>
        <w:t xml:space="preserve">38.02.07 Банковское дело </w:t>
      </w:r>
    </w:p>
    <w:p w14:paraId="5962DD23" w14:textId="77777777" w:rsidR="00BB792E" w:rsidRPr="00D273E3" w:rsidRDefault="00BB792E" w:rsidP="00414C20">
      <w:pPr>
        <w:jc w:val="center"/>
        <w:rPr>
          <w:rFonts w:ascii="Times New Roman" w:hAnsi="Times New Roman"/>
          <w:b/>
          <w:i/>
        </w:rPr>
      </w:pPr>
    </w:p>
    <w:p w14:paraId="40CA6BE5" w14:textId="77777777" w:rsidR="00942F38" w:rsidRPr="00D273E3" w:rsidRDefault="00942F38" w:rsidP="00414C20">
      <w:pPr>
        <w:jc w:val="center"/>
        <w:rPr>
          <w:rFonts w:ascii="Times New Roman" w:hAnsi="Times New Roman"/>
          <w:b/>
          <w:i/>
        </w:rPr>
      </w:pPr>
    </w:p>
    <w:p w14:paraId="309A0469" w14:textId="77777777" w:rsidR="00050ACF" w:rsidRPr="00D273E3" w:rsidRDefault="00050ACF" w:rsidP="00414C20">
      <w:pPr>
        <w:jc w:val="center"/>
        <w:rPr>
          <w:rFonts w:ascii="Times New Roman" w:hAnsi="Times New Roman"/>
          <w:b/>
          <w:i/>
        </w:rPr>
      </w:pPr>
    </w:p>
    <w:p w14:paraId="1FA81048" w14:textId="77777777" w:rsidR="00050ACF" w:rsidRPr="00D273E3" w:rsidRDefault="00050ACF" w:rsidP="00414C20">
      <w:pPr>
        <w:jc w:val="center"/>
        <w:rPr>
          <w:rFonts w:ascii="Times New Roman" w:hAnsi="Times New Roman"/>
          <w:b/>
          <w:i/>
        </w:rPr>
      </w:pPr>
    </w:p>
    <w:p w14:paraId="0D854F5C" w14:textId="77777777" w:rsidR="00BB792E" w:rsidRPr="00D273E3" w:rsidRDefault="00BB792E" w:rsidP="00414C20">
      <w:pPr>
        <w:jc w:val="center"/>
        <w:rPr>
          <w:rFonts w:ascii="Times New Roman" w:hAnsi="Times New Roman"/>
          <w:b/>
          <w:i/>
        </w:rPr>
      </w:pPr>
    </w:p>
    <w:p w14:paraId="4E422E8C" w14:textId="77777777" w:rsidR="00091C4A" w:rsidRPr="00D273E3" w:rsidRDefault="00091C4A" w:rsidP="00414C20">
      <w:pPr>
        <w:jc w:val="center"/>
        <w:rPr>
          <w:rFonts w:ascii="Times New Roman" w:hAnsi="Times New Roman"/>
          <w:b/>
          <w:sz w:val="24"/>
          <w:szCs w:val="24"/>
        </w:rPr>
      </w:pPr>
      <w:r w:rsidRPr="00D273E3">
        <w:rPr>
          <w:rFonts w:ascii="Times New Roman" w:hAnsi="Times New Roman"/>
          <w:b/>
          <w:sz w:val="24"/>
          <w:szCs w:val="24"/>
        </w:rPr>
        <w:t xml:space="preserve">ПРИМЕРНАЯ </w:t>
      </w:r>
      <w:r w:rsidR="009A75B4" w:rsidRPr="00D273E3">
        <w:rPr>
          <w:rFonts w:ascii="Times New Roman" w:hAnsi="Times New Roman"/>
          <w:b/>
          <w:sz w:val="24"/>
          <w:szCs w:val="24"/>
        </w:rPr>
        <w:t xml:space="preserve">РАБОЧАЯ </w:t>
      </w:r>
      <w:r w:rsidRPr="00D273E3">
        <w:rPr>
          <w:rFonts w:ascii="Times New Roman" w:hAnsi="Times New Roman"/>
          <w:b/>
          <w:sz w:val="24"/>
          <w:szCs w:val="24"/>
        </w:rPr>
        <w:t>ПРОГРАММА УЧЕБНОЙ ДИСЦИПЛИНЫ</w:t>
      </w:r>
    </w:p>
    <w:p w14:paraId="5C009E8E" w14:textId="77777777" w:rsidR="00091C4A" w:rsidRPr="00D273E3" w:rsidRDefault="00091C4A" w:rsidP="00414C20">
      <w:pPr>
        <w:jc w:val="center"/>
        <w:rPr>
          <w:rFonts w:ascii="Times New Roman" w:hAnsi="Times New Roman"/>
          <w:b/>
          <w:i/>
          <w:sz w:val="24"/>
          <w:szCs w:val="24"/>
          <w:u w:val="single"/>
        </w:rPr>
      </w:pPr>
    </w:p>
    <w:p w14:paraId="1ECF846E" w14:textId="77777777" w:rsidR="00091C4A" w:rsidRPr="00D273E3" w:rsidRDefault="00256D5B" w:rsidP="00942F38">
      <w:pPr>
        <w:pStyle w:val="3"/>
        <w:spacing w:before="0" w:after="0" w:line="276" w:lineRule="auto"/>
        <w:jc w:val="center"/>
        <w:rPr>
          <w:rFonts w:ascii="Times New Roman" w:hAnsi="Times New Roman"/>
          <w:sz w:val="24"/>
          <w:szCs w:val="24"/>
        </w:rPr>
      </w:pPr>
      <w:bookmarkStart w:id="41" w:name="_Toc74474824"/>
      <w:r w:rsidRPr="00D273E3">
        <w:rPr>
          <w:rFonts w:ascii="Times New Roman" w:hAnsi="Times New Roman"/>
          <w:sz w:val="24"/>
          <w:szCs w:val="24"/>
        </w:rPr>
        <w:t>«</w:t>
      </w:r>
      <w:r w:rsidR="00942F38" w:rsidRPr="00D273E3">
        <w:rPr>
          <w:rFonts w:ascii="Times New Roman" w:hAnsi="Times New Roman"/>
          <w:sz w:val="24"/>
          <w:szCs w:val="24"/>
        </w:rPr>
        <w:t>ОГСЭ. 01 Основы философии</w:t>
      </w:r>
      <w:r w:rsidRPr="00D273E3">
        <w:rPr>
          <w:rFonts w:ascii="Times New Roman" w:hAnsi="Times New Roman"/>
          <w:sz w:val="24"/>
          <w:szCs w:val="24"/>
        </w:rPr>
        <w:t>»</w:t>
      </w:r>
      <w:bookmarkEnd w:id="41"/>
    </w:p>
    <w:p w14:paraId="1A183772" w14:textId="77777777" w:rsidR="00091C4A" w:rsidRPr="00D273E3" w:rsidRDefault="00091C4A" w:rsidP="00414C20">
      <w:pPr>
        <w:jc w:val="center"/>
        <w:rPr>
          <w:rFonts w:ascii="Times New Roman" w:hAnsi="Times New Roman"/>
          <w:b/>
          <w:i/>
        </w:rPr>
      </w:pPr>
    </w:p>
    <w:p w14:paraId="2E13CED5" w14:textId="77777777" w:rsidR="00091C4A" w:rsidRPr="00D273E3" w:rsidRDefault="00091C4A" w:rsidP="00414C20">
      <w:pPr>
        <w:rPr>
          <w:rFonts w:ascii="Times New Roman" w:hAnsi="Times New Roman"/>
          <w:b/>
          <w:i/>
        </w:rPr>
      </w:pPr>
    </w:p>
    <w:p w14:paraId="48F2809E" w14:textId="77777777" w:rsidR="00091C4A" w:rsidRPr="00D273E3" w:rsidRDefault="00091C4A" w:rsidP="00414C20">
      <w:pPr>
        <w:rPr>
          <w:rFonts w:ascii="Times New Roman" w:hAnsi="Times New Roman"/>
          <w:b/>
          <w:i/>
        </w:rPr>
      </w:pPr>
    </w:p>
    <w:p w14:paraId="1A3D12EE" w14:textId="77777777" w:rsidR="00050ACF" w:rsidRPr="00D273E3" w:rsidRDefault="00050ACF" w:rsidP="00414C20">
      <w:pPr>
        <w:rPr>
          <w:rFonts w:ascii="Times New Roman" w:hAnsi="Times New Roman"/>
          <w:b/>
          <w:i/>
        </w:rPr>
      </w:pPr>
    </w:p>
    <w:p w14:paraId="340BECA9" w14:textId="77777777" w:rsidR="00050ACF" w:rsidRPr="00D273E3" w:rsidRDefault="00050ACF" w:rsidP="00414C20">
      <w:pPr>
        <w:rPr>
          <w:rFonts w:ascii="Times New Roman" w:hAnsi="Times New Roman"/>
          <w:b/>
          <w:i/>
        </w:rPr>
      </w:pPr>
    </w:p>
    <w:p w14:paraId="4882CBB6" w14:textId="77777777" w:rsidR="00050ACF" w:rsidRPr="00D273E3" w:rsidRDefault="00050ACF" w:rsidP="00414C20">
      <w:pPr>
        <w:rPr>
          <w:rFonts w:ascii="Times New Roman" w:hAnsi="Times New Roman"/>
          <w:b/>
          <w:i/>
        </w:rPr>
      </w:pPr>
    </w:p>
    <w:p w14:paraId="5CCDE76C" w14:textId="77777777" w:rsidR="00050ACF" w:rsidRPr="00D273E3" w:rsidRDefault="00050ACF" w:rsidP="00414C20">
      <w:pPr>
        <w:rPr>
          <w:rFonts w:ascii="Times New Roman" w:hAnsi="Times New Roman"/>
          <w:b/>
          <w:i/>
        </w:rPr>
      </w:pPr>
    </w:p>
    <w:p w14:paraId="6234000F" w14:textId="77777777" w:rsidR="00050ACF" w:rsidRPr="00D273E3" w:rsidRDefault="00050ACF" w:rsidP="00414C20">
      <w:pPr>
        <w:rPr>
          <w:rFonts w:ascii="Times New Roman" w:hAnsi="Times New Roman"/>
          <w:b/>
          <w:i/>
        </w:rPr>
      </w:pPr>
    </w:p>
    <w:p w14:paraId="7FF339E1" w14:textId="77777777" w:rsidR="00050ACF" w:rsidRPr="00D273E3" w:rsidRDefault="00050ACF" w:rsidP="00414C20">
      <w:pPr>
        <w:rPr>
          <w:rFonts w:ascii="Times New Roman" w:hAnsi="Times New Roman"/>
          <w:b/>
          <w:i/>
        </w:rPr>
      </w:pPr>
    </w:p>
    <w:p w14:paraId="3100654D" w14:textId="77777777" w:rsidR="00050ACF" w:rsidRPr="00D273E3" w:rsidRDefault="00050ACF" w:rsidP="00414C20">
      <w:pPr>
        <w:rPr>
          <w:rFonts w:ascii="Times New Roman" w:hAnsi="Times New Roman"/>
          <w:b/>
          <w:i/>
        </w:rPr>
      </w:pPr>
    </w:p>
    <w:p w14:paraId="773AF87C" w14:textId="77777777" w:rsidR="00050ACF" w:rsidRPr="00D273E3" w:rsidRDefault="00050ACF" w:rsidP="00414C20">
      <w:pPr>
        <w:rPr>
          <w:rFonts w:ascii="Times New Roman" w:hAnsi="Times New Roman"/>
          <w:b/>
          <w:i/>
        </w:rPr>
      </w:pPr>
    </w:p>
    <w:p w14:paraId="2C5BB21F" w14:textId="77777777" w:rsidR="00050ACF" w:rsidRPr="00D273E3" w:rsidRDefault="00050ACF" w:rsidP="00414C20">
      <w:pPr>
        <w:rPr>
          <w:rFonts w:ascii="Times New Roman" w:hAnsi="Times New Roman"/>
          <w:b/>
          <w:i/>
        </w:rPr>
      </w:pPr>
    </w:p>
    <w:p w14:paraId="54CD1984" w14:textId="77777777" w:rsidR="00050ACF" w:rsidRPr="00D273E3" w:rsidRDefault="00050ACF" w:rsidP="00414C20">
      <w:pPr>
        <w:rPr>
          <w:rFonts w:ascii="Times New Roman" w:hAnsi="Times New Roman"/>
          <w:b/>
          <w:i/>
        </w:rPr>
      </w:pPr>
    </w:p>
    <w:p w14:paraId="5B58B704" w14:textId="77777777" w:rsidR="00050ACF" w:rsidRPr="00D273E3" w:rsidRDefault="00050ACF" w:rsidP="00414C20">
      <w:pPr>
        <w:rPr>
          <w:rFonts w:ascii="Times New Roman" w:hAnsi="Times New Roman"/>
          <w:b/>
          <w:i/>
        </w:rPr>
      </w:pPr>
    </w:p>
    <w:p w14:paraId="7571FB07" w14:textId="77777777" w:rsidR="00050ACF" w:rsidRPr="00D273E3" w:rsidRDefault="00050ACF" w:rsidP="00414C20">
      <w:pPr>
        <w:rPr>
          <w:rFonts w:ascii="Times New Roman" w:hAnsi="Times New Roman"/>
          <w:b/>
          <w:i/>
        </w:rPr>
      </w:pPr>
    </w:p>
    <w:p w14:paraId="30B82EEF" w14:textId="77777777" w:rsidR="00091C4A" w:rsidRPr="00D273E3" w:rsidRDefault="00091C4A" w:rsidP="00414C20">
      <w:pPr>
        <w:rPr>
          <w:rFonts w:ascii="Times New Roman" w:hAnsi="Times New Roman"/>
          <w:b/>
          <w:i/>
        </w:rPr>
      </w:pPr>
    </w:p>
    <w:p w14:paraId="7505C7CF" w14:textId="77777777" w:rsidR="003A37B0" w:rsidRPr="00D273E3" w:rsidRDefault="00091C4A" w:rsidP="003A37B0">
      <w:pPr>
        <w:jc w:val="center"/>
        <w:rPr>
          <w:rFonts w:ascii="Times New Roman" w:hAnsi="Times New Roman"/>
          <w:b/>
          <w:bCs/>
          <w:i/>
        </w:rPr>
      </w:pPr>
      <w:r w:rsidRPr="00D273E3">
        <w:rPr>
          <w:rFonts w:ascii="Times New Roman" w:hAnsi="Times New Roman"/>
          <w:b/>
          <w:bCs/>
          <w:i/>
        </w:rPr>
        <w:t>20</w:t>
      </w:r>
      <w:r w:rsidR="00942F38" w:rsidRPr="00D273E3">
        <w:rPr>
          <w:rFonts w:ascii="Times New Roman" w:hAnsi="Times New Roman"/>
          <w:b/>
          <w:bCs/>
          <w:i/>
        </w:rPr>
        <w:t>21</w:t>
      </w:r>
      <w:r w:rsidR="00036F00" w:rsidRPr="00D273E3">
        <w:rPr>
          <w:rFonts w:ascii="Times New Roman" w:hAnsi="Times New Roman"/>
          <w:b/>
          <w:bCs/>
          <w:i/>
        </w:rPr>
        <w:t xml:space="preserve"> </w:t>
      </w:r>
      <w:r w:rsidRPr="00D273E3">
        <w:rPr>
          <w:rFonts w:ascii="Times New Roman" w:hAnsi="Times New Roman"/>
          <w:b/>
          <w:bCs/>
          <w:i/>
        </w:rPr>
        <w:t>г.</w:t>
      </w:r>
    </w:p>
    <w:p w14:paraId="6F5A2DED" w14:textId="77777777" w:rsidR="003A37B0" w:rsidRPr="00D273E3" w:rsidRDefault="00942F38">
      <w:pPr>
        <w:spacing w:after="0" w:line="240" w:lineRule="auto"/>
        <w:rPr>
          <w:rFonts w:ascii="Times New Roman" w:hAnsi="Times New Roman"/>
          <w:b/>
          <w:bCs/>
          <w:i/>
        </w:rPr>
      </w:pPr>
      <w:r w:rsidRPr="00D273E3">
        <w:rPr>
          <w:rFonts w:ascii="Times New Roman" w:hAnsi="Times New Roman"/>
          <w:b/>
          <w:bCs/>
          <w:i/>
        </w:rPr>
        <w:br w:type="page"/>
      </w:r>
    </w:p>
    <w:p w14:paraId="445C51B8" w14:textId="77777777" w:rsidR="003A37B0" w:rsidRPr="00D273E3" w:rsidRDefault="003A37B0" w:rsidP="003A37B0">
      <w:pPr>
        <w:jc w:val="center"/>
        <w:rPr>
          <w:rFonts w:ascii="Times New Roman" w:hAnsi="Times New Roman"/>
          <w:b/>
          <w:i/>
          <w:sz w:val="24"/>
          <w:szCs w:val="24"/>
        </w:rPr>
      </w:pPr>
      <w:r w:rsidRPr="00D273E3">
        <w:rPr>
          <w:rFonts w:ascii="Times New Roman" w:hAnsi="Times New Roman"/>
          <w:b/>
          <w:i/>
          <w:sz w:val="24"/>
          <w:szCs w:val="24"/>
        </w:rPr>
        <w:lastRenderedPageBreak/>
        <w:t>СОДЕРЖАНИЕ</w:t>
      </w:r>
    </w:p>
    <w:p w14:paraId="24B7C84D" w14:textId="77777777" w:rsidR="003A37B0" w:rsidRPr="00D273E3" w:rsidRDefault="003A37B0" w:rsidP="003A37B0">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3A37B0" w:rsidRPr="00D273E3" w14:paraId="51E984FA" w14:textId="77777777" w:rsidTr="007D22DF">
        <w:tc>
          <w:tcPr>
            <w:tcW w:w="7501" w:type="dxa"/>
          </w:tcPr>
          <w:p w14:paraId="398BFE40" w14:textId="3A2E733F" w:rsidR="003A37B0" w:rsidRPr="00D273E3" w:rsidRDefault="003A37B0" w:rsidP="00102D7D">
            <w:pPr>
              <w:pStyle w:val="af0"/>
              <w:numPr>
                <w:ilvl w:val="0"/>
                <w:numId w:val="46"/>
              </w:numPr>
              <w:suppressAutoHyphens/>
              <w:rPr>
                <w:b/>
              </w:rPr>
            </w:pPr>
            <w:r w:rsidRPr="00D273E3">
              <w:rPr>
                <w:b/>
              </w:rPr>
              <w:t xml:space="preserve">ОБЩАЯ ХАРАКТЕРИСТИКА </w:t>
            </w:r>
            <w:r w:rsidRPr="00D273E3">
              <w:rPr>
                <w:b/>
                <w:color w:val="000000"/>
              </w:rPr>
              <w:t>ПРИМЕРНОЙ РАБОЧЕЙ</w:t>
            </w:r>
            <w:r w:rsidRPr="00D273E3">
              <w:rPr>
                <w:b/>
              </w:rPr>
              <w:t xml:space="preserve"> ПРОГРАММЫ ПРОФЕССИОНАЛЬНОГО МОДУЛЯ</w:t>
            </w:r>
          </w:p>
        </w:tc>
        <w:tc>
          <w:tcPr>
            <w:tcW w:w="1854" w:type="dxa"/>
          </w:tcPr>
          <w:p w14:paraId="4AA5B3A4" w14:textId="77777777" w:rsidR="003A37B0" w:rsidRPr="00D273E3" w:rsidRDefault="003A37B0" w:rsidP="003A37B0">
            <w:pPr>
              <w:rPr>
                <w:rFonts w:ascii="Times New Roman" w:hAnsi="Times New Roman"/>
                <w:b/>
                <w:sz w:val="24"/>
                <w:szCs w:val="24"/>
              </w:rPr>
            </w:pPr>
          </w:p>
        </w:tc>
      </w:tr>
      <w:tr w:rsidR="003A37B0" w:rsidRPr="00D273E3" w14:paraId="717D5399" w14:textId="77777777" w:rsidTr="007D22DF">
        <w:tc>
          <w:tcPr>
            <w:tcW w:w="7501" w:type="dxa"/>
          </w:tcPr>
          <w:p w14:paraId="069F41F7" w14:textId="05405B89" w:rsidR="003A37B0" w:rsidRPr="00D273E3" w:rsidRDefault="003A37B0" w:rsidP="00102D7D">
            <w:pPr>
              <w:pStyle w:val="af0"/>
              <w:numPr>
                <w:ilvl w:val="0"/>
                <w:numId w:val="46"/>
              </w:numPr>
              <w:suppressAutoHyphens/>
              <w:rPr>
                <w:b/>
              </w:rPr>
            </w:pPr>
            <w:r w:rsidRPr="00D273E3">
              <w:rPr>
                <w:b/>
              </w:rPr>
              <w:t>СТРУКТУРА И СОДЕРЖАНИЕ ПРОФЕССИОНАЛЬНОГО МОДУЛЯ</w:t>
            </w:r>
          </w:p>
          <w:p w14:paraId="26B25DB9" w14:textId="77777777" w:rsidR="003A37B0" w:rsidRPr="00D273E3" w:rsidRDefault="003A37B0" w:rsidP="00102D7D">
            <w:pPr>
              <w:numPr>
                <w:ilvl w:val="0"/>
                <w:numId w:val="46"/>
              </w:numPr>
              <w:tabs>
                <w:tab w:val="num" w:pos="284"/>
              </w:tabs>
              <w:suppressAutoHyphens/>
              <w:rPr>
                <w:rFonts w:ascii="Times New Roman" w:hAnsi="Times New Roman"/>
                <w:b/>
                <w:sz w:val="24"/>
                <w:szCs w:val="24"/>
              </w:rPr>
            </w:pPr>
            <w:r w:rsidRPr="00D273E3">
              <w:rPr>
                <w:rFonts w:ascii="Times New Roman" w:hAnsi="Times New Roman"/>
                <w:b/>
                <w:sz w:val="24"/>
                <w:szCs w:val="24"/>
              </w:rPr>
              <w:t>УСЛОВИЯ РЕАЛИЗАЦИИ ПРОФЕССИОНАЛЬНОГО МОДУЛЯ</w:t>
            </w:r>
          </w:p>
        </w:tc>
        <w:tc>
          <w:tcPr>
            <w:tcW w:w="1854" w:type="dxa"/>
          </w:tcPr>
          <w:p w14:paraId="23C25681" w14:textId="77777777" w:rsidR="003A37B0" w:rsidRPr="00D273E3" w:rsidRDefault="003A37B0" w:rsidP="003A37B0">
            <w:pPr>
              <w:ind w:left="644"/>
              <w:rPr>
                <w:rFonts w:ascii="Times New Roman" w:hAnsi="Times New Roman"/>
                <w:b/>
                <w:sz w:val="24"/>
                <w:szCs w:val="24"/>
              </w:rPr>
            </w:pPr>
          </w:p>
        </w:tc>
      </w:tr>
      <w:tr w:rsidR="003A37B0" w:rsidRPr="00D273E3" w14:paraId="50C5EECC" w14:textId="77777777" w:rsidTr="007D22DF">
        <w:tc>
          <w:tcPr>
            <w:tcW w:w="7501" w:type="dxa"/>
          </w:tcPr>
          <w:p w14:paraId="6FFD1262" w14:textId="77777777" w:rsidR="003A37B0" w:rsidRPr="00D273E3" w:rsidRDefault="003A37B0" w:rsidP="00102D7D">
            <w:pPr>
              <w:numPr>
                <w:ilvl w:val="0"/>
                <w:numId w:val="46"/>
              </w:numPr>
              <w:suppressAutoHyphens/>
              <w:rPr>
                <w:rFonts w:ascii="Times New Roman" w:hAnsi="Times New Roman"/>
                <w:b/>
                <w:sz w:val="24"/>
                <w:szCs w:val="24"/>
              </w:rPr>
            </w:pPr>
            <w:r w:rsidRPr="00D273E3">
              <w:rPr>
                <w:rFonts w:ascii="Times New Roman" w:hAnsi="Times New Roman"/>
                <w:b/>
                <w:sz w:val="24"/>
                <w:szCs w:val="24"/>
              </w:rPr>
              <w:t>КОНТРОЛЬ И ОЦЕНКА РЕЗУЛЬТАТОВ ОСВОЕНИЯ ПРОФЕССИОНАЛЬНОГО МОДУЛЯ</w:t>
            </w:r>
          </w:p>
          <w:p w14:paraId="5AB738E7" w14:textId="77777777" w:rsidR="003A37B0" w:rsidRPr="00D273E3" w:rsidRDefault="003A37B0" w:rsidP="003A37B0">
            <w:pPr>
              <w:suppressAutoHyphens/>
              <w:rPr>
                <w:rFonts w:ascii="Times New Roman" w:hAnsi="Times New Roman"/>
                <w:b/>
                <w:sz w:val="24"/>
                <w:szCs w:val="24"/>
              </w:rPr>
            </w:pPr>
          </w:p>
        </w:tc>
        <w:tc>
          <w:tcPr>
            <w:tcW w:w="1854" w:type="dxa"/>
          </w:tcPr>
          <w:p w14:paraId="420EE723" w14:textId="77777777" w:rsidR="003A37B0" w:rsidRPr="00D273E3" w:rsidRDefault="003A37B0" w:rsidP="003A37B0">
            <w:pPr>
              <w:rPr>
                <w:rFonts w:ascii="Times New Roman" w:hAnsi="Times New Roman"/>
                <w:b/>
                <w:sz w:val="24"/>
                <w:szCs w:val="24"/>
              </w:rPr>
            </w:pPr>
          </w:p>
        </w:tc>
      </w:tr>
    </w:tbl>
    <w:p w14:paraId="5466F415" w14:textId="77777777" w:rsidR="003A37B0" w:rsidRPr="00D273E3" w:rsidRDefault="003A37B0" w:rsidP="003A37B0">
      <w:pPr>
        <w:rPr>
          <w:rFonts w:ascii="Times New Roman" w:hAnsi="Times New Roman"/>
          <w:b/>
          <w:i/>
          <w:sz w:val="24"/>
          <w:szCs w:val="24"/>
        </w:rPr>
        <w:sectPr w:rsidR="003A37B0" w:rsidRPr="00D273E3" w:rsidSect="00A25D97">
          <w:pgSz w:w="11907" w:h="16840" w:code="9"/>
          <w:pgMar w:top="851" w:right="567" w:bottom="851" w:left="1418" w:header="709" w:footer="709" w:gutter="0"/>
          <w:cols w:space="720"/>
        </w:sectPr>
      </w:pPr>
    </w:p>
    <w:p w14:paraId="0CAE99A8" w14:textId="77777777" w:rsidR="003A37B0" w:rsidRPr="00D273E3" w:rsidRDefault="003A37B0" w:rsidP="003A37B0">
      <w:pPr>
        <w:rPr>
          <w:rFonts w:ascii="Times New Roman" w:hAnsi="Times New Roman"/>
          <w:b/>
          <w:sz w:val="24"/>
          <w:szCs w:val="24"/>
        </w:rPr>
      </w:pPr>
    </w:p>
    <w:p w14:paraId="21497536" w14:textId="77777777" w:rsidR="003A37B0" w:rsidRPr="00D273E3" w:rsidRDefault="003A37B0" w:rsidP="003A37B0">
      <w:pPr>
        <w:spacing w:after="0"/>
        <w:jc w:val="center"/>
        <w:rPr>
          <w:rFonts w:ascii="Times New Roman" w:hAnsi="Times New Roman"/>
          <w:b/>
          <w:sz w:val="24"/>
          <w:szCs w:val="24"/>
        </w:rPr>
      </w:pPr>
      <w:r w:rsidRPr="00D273E3">
        <w:rPr>
          <w:rFonts w:ascii="Times New Roman" w:hAnsi="Times New Roman"/>
          <w:b/>
          <w:sz w:val="24"/>
          <w:szCs w:val="24"/>
        </w:rPr>
        <w:t xml:space="preserve">1. ОБЩАЯ ХАРАКТЕРИСТИКА </w:t>
      </w:r>
      <w:r w:rsidRPr="00D273E3">
        <w:rPr>
          <w:rFonts w:ascii="Times New Roman" w:hAnsi="Times New Roman"/>
          <w:b/>
          <w:color w:val="000000"/>
          <w:sz w:val="24"/>
          <w:szCs w:val="24"/>
        </w:rPr>
        <w:t>ПРИМЕРНОЙ РАБОЧЕЙ</w:t>
      </w:r>
      <w:r w:rsidRPr="00D273E3">
        <w:rPr>
          <w:rFonts w:ascii="Times New Roman" w:hAnsi="Times New Roman"/>
          <w:b/>
          <w:sz w:val="24"/>
          <w:szCs w:val="24"/>
        </w:rPr>
        <w:t xml:space="preserve"> ПРОГРАММЫ</w:t>
      </w:r>
    </w:p>
    <w:p w14:paraId="1A224E6B" w14:textId="092DCFE8" w:rsidR="003A37B0" w:rsidRPr="00D273E3" w:rsidRDefault="003A37B0" w:rsidP="003A37B0">
      <w:pPr>
        <w:widowControl w:val="0"/>
        <w:snapToGrid w:val="0"/>
        <w:spacing w:after="120" w:line="240" w:lineRule="auto"/>
        <w:jc w:val="center"/>
        <w:rPr>
          <w:rFonts w:ascii="Times New Roman" w:hAnsi="Times New Roman"/>
          <w:b/>
          <w:i/>
          <w:sz w:val="24"/>
          <w:szCs w:val="24"/>
          <w:u w:val="single"/>
        </w:rPr>
      </w:pPr>
      <w:r w:rsidRPr="00D273E3">
        <w:rPr>
          <w:rFonts w:ascii="Times New Roman" w:hAnsi="Times New Roman"/>
          <w:b/>
          <w:sz w:val="24"/>
          <w:szCs w:val="24"/>
        </w:rPr>
        <w:t>УЧЕБНОЙ ДИСЦИПЛИНЫ «</w:t>
      </w:r>
      <w:r w:rsidRPr="00D273E3">
        <w:rPr>
          <w:rFonts w:ascii="Times New Roman" w:hAnsi="Times New Roman"/>
          <w:b/>
          <w:i/>
          <w:sz w:val="24"/>
          <w:szCs w:val="24"/>
          <w:u w:val="single"/>
        </w:rPr>
        <w:t xml:space="preserve">ОГСЭ.01. </w:t>
      </w:r>
      <w:r w:rsidR="00113D09" w:rsidRPr="00D273E3">
        <w:rPr>
          <w:rFonts w:ascii="Times New Roman" w:hAnsi="Times New Roman"/>
          <w:b/>
          <w:i/>
          <w:sz w:val="24"/>
          <w:szCs w:val="24"/>
          <w:u w:val="single"/>
        </w:rPr>
        <w:t>ОСНОВЫ ФИЛОСОФИИ</w:t>
      </w:r>
      <w:r w:rsidRPr="00D273E3">
        <w:rPr>
          <w:rFonts w:ascii="Times New Roman" w:hAnsi="Times New Roman"/>
          <w:b/>
          <w:sz w:val="24"/>
          <w:szCs w:val="24"/>
        </w:rPr>
        <w:t>»</w:t>
      </w:r>
    </w:p>
    <w:p w14:paraId="31272262" w14:textId="39C2443F" w:rsidR="003A37B0" w:rsidRPr="00D273E3" w:rsidRDefault="003A37B0" w:rsidP="003A37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D273E3">
        <w:rPr>
          <w:rFonts w:ascii="Times New Roman" w:hAnsi="Times New Roman"/>
          <w:b/>
          <w:sz w:val="24"/>
          <w:szCs w:val="24"/>
        </w:rPr>
        <w:t>1.1. Место дисциплины в структуре основной образовательной программы:</w:t>
      </w:r>
    </w:p>
    <w:p w14:paraId="455ED654" w14:textId="59F02CFA" w:rsidR="003A37B0" w:rsidRPr="00D273E3" w:rsidRDefault="003A37B0" w:rsidP="003A37B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D273E3">
        <w:rPr>
          <w:rFonts w:ascii="Times New Roman" w:hAnsi="Times New Roman"/>
          <w:sz w:val="24"/>
          <w:szCs w:val="24"/>
        </w:rPr>
        <w:t xml:space="preserve">Учебная дисциплина «Основы философии» является обязательной частью гуманитарного и социально–экономического цикла </w:t>
      </w:r>
      <w:r w:rsidR="0061069C" w:rsidRPr="00D273E3">
        <w:rPr>
          <w:rFonts w:ascii="Times New Roman" w:hAnsi="Times New Roman"/>
          <w:sz w:val="24"/>
          <w:szCs w:val="24"/>
        </w:rPr>
        <w:t xml:space="preserve">примерной </w:t>
      </w:r>
      <w:r w:rsidRPr="00D273E3">
        <w:rPr>
          <w:rFonts w:ascii="Times New Roman" w:hAnsi="Times New Roman"/>
          <w:sz w:val="24"/>
          <w:szCs w:val="24"/>
        </w:rPr>
        <w:t xml:space="preserve">основной образовательной программы в соответствии с ФГОС по специальности СПО 38.02.07 «Банковское дело». </w:t>
      </w:r>
    </w:p>
    <w:p w14:paraId="711EF11A" w14:textId="53BC88E3" w:rsidR="00113D09" w:rsidRPr="00D273E3" w:rsidRDefault="003A37B0" w:rsidP="003A37B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D273E3">
        <w:rPr>
          <w:rFonts w:ascii="Times New Roman" w:hAnsi="Times New Roman"/>
          <w:sz w:val="24"/>
          <w:szCs w:val="24"/>
        </w:rPr>
        <w:t xml:space="preserve">Особое значение дисциплина имеет при формировании и развитии </w:t>
      </w:r>
      <w:r w:rsidR="0089512C" w:rsidRPr="00D273E3">
        <w:rPr>
          <w:rFonts w:ascii="Times New Roman" w:hAnsi="Times New Roman"/>
          <w:sz w:val="24"/>
          <w:szCs w:val="24"/>
        </w:rPr>
        <w:t>общих компетенций</w:t>
      </w:r>
      <w:r w:rsidRPr="00D273E3">
        <w:rPr>
          <w:rFonts w:ascii="Times New Roman" w:hAnsi="Times New Roman"/>
          <w:sz w:val="24"/>
          <w:szCs w:val="24"/>
        </w:rPr>
        <w:t>: ОК1 – ОК6, ОК 9, ОК 10.</w:t>
      </w:r>
      <w:r w:rsidR="00113D09" w:rsidRPr="00D273E3">
        <w:rPr>
          <w:rFonts w:ascii="Times New Roman" w:hAnsi="Times New Roman"/>
          <w:sz w:val="24"/>
          <w:szCs w:val="24"/>
        </w:rPr>
        <w:t xml:space="preserve"> </w:t>
      </w:r>
    </w:p>
    <w:p w14:paraId="53B02152" w14:textId="7081B0D5" w:rsidR="003A37B0" w:rsidRPr="00D273E3" w:rsidRDefault="003A37B0" w:rsidP="003A37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r w:rsidRPr="00D273E3">
        <w:rPr>
          <w:rFonts w:ascii="Times New Roman" w:hAnsi="Times New Roman"/>
          <w:b/>
          <w:sz w:val="24"/>
          <w:szCs w:val="24"/>
        </w:rPr>
        <w:t>1.2. Цель и планируемые результаты освоения дисциплины:</w:t>
      </w:r>
    </w:p>
    <w:p w14:paraId="26FB3B61" w14:textId="77777777" w:rsidR="003A37B0" w:rsidRPr="00D273E3" w:rsidRDefault="003A37B0" w:rsidP="003A37B0">
      <w:pPr>
        <w:suppressAutoHyphens/>
        <w:spacing w:after="0" w:line="240" w:lineRule="auto"/>
        <w:ind w:firstLine="567"/>
        <w:jc w:val="both"/>
        <w:rPr>
          <w:rFonts w:ascii="Times New Roman" w:hAnsi="Times New Roman"/>
          <w:sz w:val="24"/>
          <w:szCs w:val="24"/>
        </w:rPr>
      </w:pPr>
      <w:r w:rsidRPr="00D273E3">
        <w:rPr>
          <w:rFonts w:ascii="Times New Roman" w:hAnsi="Times New Roman"/>
          <w:sz w:val="24"/>
          <w:szCs w:val="24"/>
        </w:rPr>
        <w:t>В рамках программы учебной дисциплины обучающимися осваиваются умения и знания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7"/>
        <w:gridCol w:w="4099"/>
        <w:gridCol w:w="5133"/>
      </w:tblGrid>
      <w:tr w:rsidR="003A37B0" w:rsidRPr="00D273E3" w14:paraId="64D8B3A7" w14:textId="77777777" w:rsidTr="00A92D12">
        <w:tc>
          <w:tcPr>
            <w:tcW w:w="595" w:type="pct"/>
            <w:hideMark/>
          </w:tcPr>
          <w:p w14:paraId="1D68B341" w14:textId="13C6CACF" w:rsidR="003A37B0" w:rsidRPr="00D273E3" w:rsidRDefault="00113D09" w:rsidP="003A37B0">
            <w:pPr>
              <w:suppressAutoHyphens/>
              <w:spacing w:after="0" w:line="240" w:lineRule="auto"/>
              <w:jc w:val="center"/>
              <w:rPr>
                <w:rFonts w:ascii="Times New Roman" w:hAnsi="Times New Roman"/>
                <w:sz w:val="24"/>
                <w:szCs w:val="24"/>
              </w:rPr>
            </w:pPr>
            <w:r w:rsidRPr="00D273E3">
              <w:rPr>
                <w:rFonts w:ascii="Times New Roman" w:hAnsi="Times New Roman"/>
                <w:sz w:val="24"/>
                <w:szCs w:val="24"/>
              </w:rPr>
              <w:t xml:space="preserve">Код ПК, </w:t>
            </w:r>
            <w:r w:rsidR="003A37B0" w:rsidRPr="00D273E3">
              <w:rPr>
                <w:rFonts w:ascii="Times New Roman" w:hAnsi="Times New Roman"/>
                <w:sz w:val="24"/>
                <w:szCs w:val="24"/>
              </w:rPr>
              <w:t>ОК</w:t>
            </w:r>
          </w:p>
        </w:tc>
        <w:tc>
          <w:tcPr>
            <w:tcW w:w="1956" w:type="pct"/>
            <w:hideMark/>
          </w:tcPr>
          <w:p w14:paraId="54B17F22" w14:textId="77777777" w:rsidR="003A37B0" w:rsidRPr="00D273E3" w:rsidRDefault="003A37B0" w:rsidP="003A37B0">
            <w:pPr>
              <w:suppressAutoHyphens/>
              <w:spacing w:after="0" w:line="240" w:lineRule="auto"/>
              <w:jc w:val="center"/>
              <w:rPr>
                <w:rFonts w:ascii="Times New Roman" w:hAnsi="Times New Roman"/>
                <w:sz w:val="24"/>
                <w:szCs w:val="24"/>
              </w:rPr>
            </w:pPr>
            <w:r w:rsidRPr="00D273E3">
              <w:rPr>
                <w:rFonts w:ascii="Times New Roman" w:hAnsi="Times New Roman"/>
                <w:sz w:val="24"/>
                <w:szCs w:val="24"/>
              </w:rPr>
              <w:t>Умения</w:t>
            </w:r>
          </w:p>
        </w:tc>
        <w:tc>
          <w:tcPr>
            <w:tcW w:w="2449" w:type="pct"/>
            <w:hideMark/>
          </w:tcPr>
          <w:p w14:paraId="38670FDF" w14:textId="77777777" w:rsidR="003A37B0" w:rsidRPr="00D273E3" w:rsidRDefault="003A37B0" w:rsidP="003A37B0">
            <w:pPr>
              <w:suppressAutoHyphens/>
              <w:spacing w:after="0" w:line="240" w:lineRule="auto"/>
              <w:jc w:val="center"/>
              <w:rPr>
                <w:rFonts w:ascii="Times New Roman" w:hAnsi="Times New Roman"/>
                <w:sz w:val="24"/>
                <w:szCs w:val="24"/>
              </w:rPr>
            </w:pPr>
            <w:r w:rsidRPr="00D273E3">
              <w:rPr>
                <w:rFonts w:ascii="Times New Roman" w:hAnsi="Times New Roman"/>
                <w:sz w:val="24"/>
                <w:szCs w:val="24"/>
              </w:rPr>
              <w:t>Знания</w:t>
            </w:r>
          </w:p>
        </w:tc>
      </w:tr>
      <w:tr w:rsidR="00A92D12" w:rsidRPr="00D273E3" w14:paraId="5C4208C7" w14:textId="77777777" w:rsidTr="00A92D12">
        <w:tc>
          <w:tcPr>
            <w:tcW w:w="595" w:type="pct"/>
          </w:tcPr>
          <w:p w14:paraId="5709D107" w14:textId="77777777" w:rsidR="00A92D12" w:rsidRPr="00D273E3" w:rsidRDefault="00A92D12" w:rsidP="003A37B0">
            <w:pPr>
              <w:shd w:val="clear" w:color="auto" w:fill="FFFFFF"/>
              <w:spacing w:after="0" w:line="240" w:lineRule="auto"/>
              <w:jc w:val="both"/>
              <w:rPr>
                <w:rFonts w:ascii="Times New Roman" w:hAnsi="Times New Roman"/>
                <w:b/>
                <w:color w:val="FF0000"/>
                <w:sz w:val="24"/>
                <w:szCs w:val="24"/>
              </w:rPr>
            </w:pPr>
            <w:r w:rsidRPr="00D273E3">
              <w:rPr>
                <w:rFonts w:ascii="Times New Roman" w:hAnsi="Times New Roman"/>
                <w:sz w:val="24"/>
                <w:szCs w:val="24"/>
              </w:rPr>
              <w:t>ОК 1.</w:t>
            </w:r>
          </w:p>
          <w:p w14:paraId="2EA4D435" w14:textId="77777777" w:rsidR="00A92D12" w:rsidRPr="00D273E3" w:rsidRDefault="00A92D12" w:rsidP="003A37B0">
            <w:pPr>
              <w:shd w:val="clear" w:color="auto" w:fill="FFFFFF"/>
              <w:spacing w:after="0" w:line="240" w:lineRule="auto"/>
              <w:jc w:val="both"/>
              <w:rPr>
                <w:rFonts w:ascii="Times New Roman" w:hAnsi="Times New Roman"/>
                <w:sz w:val="24"/>
                <w:szCs w:val="24"/>
              </w:rPr>
            </w:pPr>
            <w:r w:rsidRPr="00D273E3">
              <w:rPr>
                <w:rFonts w:ascii="Times New Roman" w:hAnsi="Times New Roman"/>
                <w:sz w:val="24"/>
                <w:szCs w:val="24"/>
              </w:rPr>
              <w:t>ОК 2.</w:t>
            </w:r>
          </w:p>
          <w:p w14:paraId="046DC6DB" w14:textId="77777777" w:rsidR="00A92D12" w:rsidRPr="00D273E3" w:rsidRDefault="00A92D12" w:rsidP="00113D09">
            <w:pPr>
              <w:shd w:val="clear" w:color="auto" w:fill="FFFFFF"/>
              <w:spacing w:after="0" w:line="240" w:lineRule="auto"/>
              <w:jc w:val="both"/>
              <w:rPr>
                <w:rFonts w:ascii="Times New Roman" w:hAnsi="Times New Roman"/>
                <w:color w:val="FF0000"/>
                <w:sz w:val="24"/>
                <w:szCs w:val="24"/>
              </w:rPr>
            </w:pPr>
            <w:r w:rsidRPr="00D273E3">
              <w:rPr>
                <w:rFonts w:ascii="Times New Roman" w:hAnsi="Times New Roman"/>
                <w:sz w:val="24"/>
                <w:szCs w:val="24"/>
              </w:rPr>
              <w:t>ОК 3.</w:t>
            </w:r>
          </w:p>
          <w:p w14:paraId="02726B9F" w14:textId="77777777" w:rsidR="00A92D12" w:rsidRPr="00D273E3" w:rsidRDefault="00A92D12" w:rsidP="00113D09">
            <w:pPr>
              <w:shd w:val="clear" w:color="auto" w:fill="FFFFFF"/>
              <w:spacing w:after="0" w:line="240" w:lineRule="auto"/>
              <w:jc w:val="both"/>
              <w:rPr>
                <w:rFonts w:ascii="Times New Roman" w:hAnsi="Times New Roman"/>
                <w:color w:val="FF0000"/>
                <w:sz w:val="24"/>
                <w:szCs w:val="24"/>
              </w:rPr>
            </w:pPr>
            <w:r w:rsidRPr="00D273E3">
              <w:rPr>
                <w:rFonts w:ascii="Times New Roman" w:hAnsi="Times New Roman"/>
                <w:sz w:val="24"/>
                <w:szCs w:val="24"/>
              </w:rPr>
              <w:t>ОК 4.</w:t>
            </w:r>
          </w:p>
          <w:p w14:paraId="7A975EBE" w14:textId="77777777" w:rsidR="00A92D12" w:rsidRPr="00D273E3" w:rsidRDefault="00A92D12" w:rsidP="003A37B0">
            <w:pPr>
              <w:shd w:val="clear" w:color="auto" w:fill="FFFFFF"/>
              <w:spacing w:after="0" w:line="240" w:lineRule="auto"/>
              <w:jc w:val="both"/>
              <w:rPr>
                <w:rFonts w:ascii="Times New Roman" w:hAnsi="Times New Roman"/>
                <w:sz w:val="24"/>
                <w:szCs w:val="24"/>
              </w:rPr>
            </w:pPr>
            <w:r w:rsidRPr="00D273E3">
              <w:rPr>
                <w:rFonts w:ascii="Times New Roman" w:hAnsi="Times New Roman"/>
                <w:sz w:val="24"/>
                <w:szCs w:val="24"/>
              </w:rPr>
              <w:t>ОК 5.</w:t>
            </w:r>
          </w:p>
          <w:p w14:paraId="1C1A90C5" w14:textId="77777777" w:rsidR="00A92D12" w:rsidRPr="00D273E3" w:rsidRDefault="00A92D12" w:rsidP="003A37B0">
            <w:pPr>
              <w:shd w:val="clear" w:color="auto" w:fill="FFFFFF"/>
              <w:spacing w:after="0" w:line="240" w:lineRule="auto"/>
              <w:jc w:val="both"/>
              <w:rPr>
                <w:rFonts w:ascii="Times New Roman" w:hAnsi="Times New Roman"/>
                <w:sz w:val="24"/>
                <w:szCs w:val="24"/>
              </w:rPr>
            </w:pPr>
            <w:r w:rsidRPr="00D273E3">
              <w:rPr>
                <w:rFonts w:ascii="Times New Roman" w:hAnsi="Times New Roman"/>
                <w:sz w:val="24"/>
                <w:szCs w:val="24"/>
              </w:rPr>
              <w:t>ОК 6.</w:t>
            </w:r>
          </w:p>
          <w:p w14:paraId="423095C8" w14:textId="77777777" w:rsidR="00A92D12" w:rsidRPr="00D273E3" w:rsidRDefault="00A92D12" w:rsidP="003A37B0">
            <w:pPr>
              <w:shd w:val="clear" w:color="auto" w:fill="FFFFFF"/>
              <w:spacing w:after="0" w:line="240" w:lineRule="auto"/>
              <w:jc w:val="both"/>
              <w:rPr>
                <w:rFonts w:ascii="Times New Roman" w:hAnsi="Times New Roman"/>
                <w:color w:val="FF0000"/>
                <w:sz w:val="24"/>
                <w:szCs w:val="24"/>
              </w:rPr>
            </w:pPr>
            <w:r w:rsidRPr="00D273E3">
              <w:rPr>
                <w:rFonts w:ascii="Times New Roman" w:hAnsi="Times New Roman"/>
                <w:sz w:val="24"/>
                <w:szCs w:val="24"/>
              </w:rPr>
              <w:t>ОК 9.</w:t>
            </w:r>
          </w:p>
          <w:p w14:paraId="08FA4493" w14:textId="77777777" w:rsidR="00A92D12" w:rsidRPr="00D273E3" w:rsidRDefault="00A92D12" w:rsidP="003A37B0">
            <w:pPr>
              <w:shd w:val="clear" w:color="auto" w:fill="FFFFFF"/>
              <w:spacing w:after="0" w:line="240" w:lineRule="auto"/>
              <w:jc w:val="both"/>
              <w:rPr>
                <w:rFonts w:ascii="Times New Roman" w:hAnsi="Times New Roman"/>
                <w:sz w:val="24"/>
                <w:szCs w:val="24"/>
              </w:rPr>
            </w:pPr>
            <w:r w:rsidRPr="00D273E3">
              <w:rPr>
                <w:rFonts w:ascii="Times New Roman" w:hAnsi="Times New Roman"/>
                <w:sz w:val="24"/>
                <w:szCs w:val="24"/>
              </w:rPr>
              <w:t>ОК 10.</w:t>
            </w:r>
          </w:p>
          <w:p w14:paraId="26079781" w14:textId="7DC03B82" w:rsidR="00A92D12" w:rsidRPr="00D273E3" w:rsidRDefault="00A92D12" w:rsidP="003A37B0">
            <w:pPr>
              <w:shd w:val="clear" w:color="auto" w:fill="FFFFFF"/>
              <w:spacing w:after="0" w:line="240" w:lineRule="auto"/>
              <w:jc w:val="both"/>
              <w:rPr>
                <w:rFonts w:ascii="Times New Roman" w:hAnsi="Times New Roman"/>
                <w:b/>
                <w:color w:val="FF0000"/>
                <w:sz w:val="24"/>
                <w:szCs w:val="24"/>
              </w:rPr>
            </w:pPr>
            <w:r w:rsidRPr="00D273E3">
              <w:rPr>
                <w:rFonts w:ascii="Times New Roman" w:hAnsi="Times New Roman"/>
                <w:sz w:val="24"/>
                <w:szCs w:val="24"/>
              </w:rPr>
              <w:t>ЛР1-ЛР15.</w:t>
            </w:r>
          </w:p>
        </w:tc>
        <w:tc>
          <w:tcPr>
            <w:tcW w:w="1956" w:type="pct"/>
          </w:tcPr>
          <w:p w14:paraId="47DA2675" w14:textId="77777777" w:rsidR="00A92D12" w:rsidRPr="00D273E3" w:rsidRDefault="00A92D12" w:rsidP="003A37B0">
            <w:pPr>
              <w:suppressAutoHyphens/>
              <w:spacing w:after="0" w:line="240" w:lineRule="auto"/>
              <w:rPr>
                <w:rFonts w:ascii="Times New Roman" w:hAnsi="Times New Roman"/>
                <w:b/>
                <w:sz w:val="24"/>
                <w:szCs w:val="24"/>
              </w:rPr>
            </w:pPr>
            <w:r w:rsidRPr="00D273E3">
              <w:rPr>
                <w:rFonts w:ascii="Times New Roman" w:hAnsi="Times New Roman"/>
                <w:sz w:val="24"/>
                <w:szCs w:val="24"/>
              </w:rPr>
              <w:t>Ориентироваться в наиболее общих философских проблемах бытия, познания, ценностей свободы и смысла жизни как основах формирования культуры гражданина и будущего специалиста.</w:t>
            </w:r>
          </w:p>
          <w:p w14:paraId="17022C73" w14:textId="77777777" w:rsidR="00A92D12" w:rsidRPr="00D273E3" w:rsidRDefault="00A92D12" w:rsidP="003A37B0">
            <w:pPr>
              <w:suppressAutoHyphens/>
              <w:spacing w:after="0" w:line="240" w:lineRule="auto"/>
              <w:rPr>
                <w:rFonts w:ascii="Times New Roman" w:hAnsi="Times New Roman"/>
                <w:b/>
                <w:sz w:val="24"/>
                <w:szCs w:val="24"/>
              </w:rPr>
            </w:pPr>
            <w:r w:rsidRPr="00D273E3">
              <w:rPr>
                <w:rFonts w:ascii="Times New Roman" w:hAnsi="Times New Roman"/>
                <w:sz w:val="24"/>
                <w:szCs w:val="24"/>
              </w:rPr>
              <w:t>Ориентироваться в наиболее общих философских проблемах бытия, познания, ценностей свободы и смысла жизни как основах формирования культуры гражданина и будущего специалиста.</w:t>
            </w:r>
          </w:p>
          <w:p w14:paraId="497003D4" w14:textId="77777777" w:rsidR="00A92D12" w:rsidRPr="00D273E3" w:rsidRDefault="00A92D12" w:rsidP="003A37B0">
            <w:pPr>
              <w:suppressAutoHyphens/>
              <w:spacing w:after="0" w:line="240" w:lineRule="auto"/>
              <w:rPr>
                <w:rFonts w:ascii="Times New Roman" w:hAnsi="Times New Roman"/>
                <w:b/>
                <w:sz w:val="24"/>
                <w:szCs w:val="24"/>
              </w:rPr>
            </w:pPr>
            <w:r w:rsidRPr="00D273E3">
              <w:rPr>
                <w:rFonts w:ascii="Times New Roman" w:hAnsi="Times New Roman"/>
                <w:sz w:val="24"/>
                <w:szCs w:val="24"/>
              </w:rPr>
              <w:t>Ориентироваться в наиболее общих философских проблемах бытия, познания, ценностей свободы и смысла жизни как основах формирования культуры гражданина и будущего специалиста.</w:t>
            </w:r>
          </w:p>
          <w:p w14:paraId="694FC3DD" w14:textId="77777777" w:rsidR="00A92D12" w:rsidRPr="00D273E3" w:rsidRDefault="00A92D12" w:rsidP="003A37B0">
            <w:pPr>
              <w:suppressAutoHyphens/>
              <w:spacing w:after="0" w:line="240" w:lineRule="auto"/>
              <w:rPr>
                <w:rFonts w:ascii="Times New Roman" w:hAnsi="Times New Roman"/>
                <w:b/>
                <w:sz w:val="24"/>
                <w:szCs w:val="24"/>
              </w:rPr>
            </w:pPr>
            <w:r w:rsidRPr="00D273E3">
              <w:rPr>
                <w:rFonts w:ascii="Times New Roman" w:hAnsi="Times New Roman"/>
                <w:sz w:val="24"/>
                <w:szCs w:val="24"/>
              </w:rPr>
              <w:t>Ориентироваться в наиболее общих философских проблемах бытия, познания, ценностей свободы и смысла жизни как основах формирования культуры гражданина и будущего специалиста.</w:t>
            </w:r>
          </w:p>
          <w:p w14:paraId="3419EC0C" w14:textId="77777777" w:rsidR="00A92D12" w:rsidRPr="00D273E3" w:rsidRDefault="00A92D12" w:rsidP="003A37B0">
            <w:pPr>
              <w:suppressAutoHyphens/>
              <w:spacing w:after="0" w:line="240" w:lineRule="auto"/>
              <w:rPr>
                <w:rFonts w:ascii="Times New Roman" w:hAnsi="Times New Roman"/>
                <w:b/>
                <w:sz w:val="24"/>
                <w:szCs w:val="24"/>
              </w:rPr>
            </w:pPr>
            <w:r w:rsidRPr="00D273E3">
              <w:rPr>
                <w:rFonts w:ascii="Times New Roman" w:hAnsi="Times New Roman"/>
                <w:sz w:val="24"/>
                <w:szCs w:val="24"/>
              </w:rPr>
              <w:t>Ориентироваться в наиболее общих философских проблемах бытия, познания, ценностей свободы и смысла жизни как основах формирования культуры гражданина и будущего специалиста.</w:t>
            </w:r>
          </w:p>
          <w:p w14:paraId="61815E60" w14:textId="77777777" w:rsidR="00A92D12" w:rsidRPr="00D273E3" w:rsidRDefault="00A92D12" w:rsidP="003A37B0">
            <w:pPr>
              <w:suppressAutoHyphens/>
              <w:spacing w:after="0" w:line="240" w:lineRule="auto"/>
              <w:rPr>
                <w:rFonts w:ascii="Times New Roman" w:hAnsi="Times New Roman"/>
                <w:b/>
                <w:sz w:val="24"/>
                <w:szCs w:val="24"/>
              </w:rPr>
            </w:pPr>
            <w:r w:rsidRPr="00D273E3">
              <w:rPr>
                <w:rFonts w:ascii="Times New Roman" w:hAnsi="Times New Roman"/>
                <w:sz w:val="24"/>
                <w:szCs w:val="24"/>
              </w:rPr>
              <w:t>Ориентироваться в наиболее общих философских проблемах бытия, познания, ценностей свободы и смысла жизни как основах формирования культуры гражданина и будущего специалиста.</w:t>
            </w:r>
          </w:p>
          <w:p w14:paraId="3B0E76CC" w14:textId="77777777" w:rsidR="00A92D12" w:rsidRPr="00D273E3" w:rsidRDefault="00A92D12" w:rsidP="003A37B0">
            <w:pPr>
              <w:suppressAutoHyphens/>
              <w:spacing w:after="0" w:line="240" w:lineRule="auto"/>
              <w:rPr>
                <w:rFonts w:ascii="Times New Roman" w:hAnsi="Times New Roman"/>
                <w:b/>
                <w:sz w:val="24"/>
                <w:szCs w:val="24"/>
              </w:rPr>
            </w:pPr>
            <w:r w:rsidRPr="00D273E3">
              <w:rPr>
                <w:rFonts w:ascii="Times New Roman" w:hAnsi="Times New Roman"/>
                <w:sz w:val="24"/>
                <w:szCs w:val="24"/>
              </w:rPr>
              <w:t xml:space="preserve">Ориентироваться в наиболее общих философских проблемах бытия, </w:t>
            </w:r>
            <w:r w:rsidRPr="00D273E3">
              <w:rPr>
                <w:rFonts w:ascii="Times New Roman" w:hAnsi="Times New Roman"/>
                <w:sz w:val="24"/>
                <w:szCs w:val="24"/>
              </w:rPr>
              <w:lastRenderedPageBreak/>
              <w:t>познания, ценностей свободы и смысла жизни как основах формирования культуры гражданина и будущего специалиста.</w:t>
            </w:r>
          </w:p>
          <w:p w14:paraId="0C4C0104" w14:textId="34F0357E" w:rsidR="00A92D12" w:rsidRPr="00D273E3" w:rsidRDefault="00A92D12" w:rsidP="003A37B0">
            <w:pPr>
              <w:suppressAutoHyphens/>
              <w:spacing w:after="0" w:line="240" w:lineRule="auto"/>
              <w:rPr>
                <w:rFonts w:ascii="Times New Roman" w:hAnsi="Times New Roman"/>
                <w:b/>
                <w:sz w:val="24"/>
                <w:szCs w:val="24"/>
              </w:rPr>
            </w:pPr>
            <w:r w:rsidRPr="00D273E3">
              <w:rPr>
                <w:rFonts w:ascii="Times New Roman" w:hAnsi="Times New Roman"/>
                <w:sz w:val="24"/>
                <w:szCs w:val="24"/>
              </w:rPr>
              <w:t>Ориентироваться в наиболее общих философских проблемах бытия, познания, ценностей свободы и смысла жизни как основах формирования культуры гражданина и будущего специалиста.</w:t>
            </w:r>
          </w:p>
        </w:tc>
        <w:tc>
          <w:tcPr>
            <w:tcW w:w="2449" w:type="pct"/>
          </w:tcPr>
          <w:p w14:paraId="5ACF9F10" w14:textId="6086FCA2" w:rsidR="00A92D12" w:rsidRPr="00D273E3" w:rsidRDefault="00A92D12" w:rsidP="003A37B0">
            <w:pPr>
              <w:suppressAutoHyphens/>
              <w:spacing w:after="0" w:line="240" w:lineRule="auto"/>
              <w:rPr>
                <w:rFonts w:ascii="Times New Roman" w:hAnsi="Times New Roman"/>
                <w:sz w:val="24"/>
                <w:szCs w:val="24"/>
              </w:rPr>
            </w:pPr>
            <w:r w:rsidRPr="00D273E3">
              <w:rPr>
                <w:rFonts w:ascii="Times New Roman" w:hAnsi="Times New Roman"/>
                <w:sz w:val="24"/>
                <w:szCs w:val="24"/>
              </w:rPr>
              <w:lastRenderedPageBreak/>
              <w:t>Основные категории, понятия, цели, задачи и принципы философии;</w:t>
            </w:r>
          </w:p>
          <w:p w14:paraId="6A1613E2" w14:textId="77777777" w:rsidR="00A92D12" w:rsidRPr="00D273E3" w:rsidRDefault="00A92D12" w:rsidP="003A37B0">
            <w:pPr>
              <w:suppressAutoHyphens/>
              <w:spacing w:after="0" w:line="240" w:lineRule="auto"/>
              <w:rPr>
                <w:rFonts w:ascii="Times New Roman" w:hAnsi="Times New Roman"/>
                <w:sz w:val="24"/>
                <w:szCs w:val="24"/>
              </w:rPr>
            </w:pPr>
            <w:r w:rsidRPr="00D273E3">
              <w:rPr>
                <w:rFonts w:ascii="Times New Roman" w:hAnsi="Times New Roman"/>
                <w:sz w:val="24"/>
                <w:szCs w:val="24"/>
              </w:rPr>
              <w:t xml:space="preserve"> роль философии в жизни человека и общества;</w:t>
            </w:r>
          </w:p>
          <w:p w14:paraId="6C05B498" w14:textId="77777777" w:rsidR="00A92D12" w:rsidRPr="00D273E3" w:rsidRDefault="00A92D12" w:rsidP="003A37B0">
            <w:pPr>
              <w:suppressAutoHyphens/>
              <w:spacing w:after="0" w:line="240" w:lineRule="auto"/>
              <w:rPr>
                <w:rFonts w:ascii="Times New Roman" w:hAnsi="Times New Roman"/>
                <w:sz w:val="24"/>
                <w:szCs w:val="24"/>
              </w:rPr>
            </w:pPr>
            <w:r w:rsidRPr="00D273E3">
              <w:rPr>
                <w:rFonts w:ascii="Times New Roman" w:hAnsi="Times New Roman"/>
                <w:sz w:val="24"/>
                <w:szCs w:val="24"/>
              </w:rPr>
              <w:t>основы философского учения о бытии;</w:t>
            </w:r>
          </w:p>
          <w:p w14:paraId="31EE0FD9" w14:textId="77777777" w:rsidR="00A92D12" w:rsidRPr="00D273E3" w:rsidRDefault="00A92D12" w:rsidP="003A37B0">
            <w:pPr>
              <w:suppressAutoHyphens/>
              <w:spacing w:after="0" w:line="240" w:lineRule="auto"/>
              <w:rPr>
                <w:rFonts w:ascii="Times New Roman" w:hAnsi="Times New Roman"/>
                <w:sz w:val="24"/>
                <w:szCs w:val="24"/>
              </w:rPr>
            </w:pPr>
            <w:r w:rsidRPr="00D273E3">
              <w:rPr>
                <w:rFonts w:ascii="Times New Roman" w:hAnsi="Times New Roman"/>
                <w:sz w:val="24"/>
                <w:szCs w:val="24"/>
              </w:rPr>
              <w:t>сущность процесса познания;</w:t>
            </w:r>
          </w:p>
          <w:p w14:paraId="479577D5" w14:textId="77777777" w:rsidR="00A92D12" w:rsidRPr="00D273E3" w:rsidRDefault="00A92D12" w:rsidP="003A37B0">
            <w:pPr>
              <w:suppressAutoHyphens/>
              <w:spacing w:after="0" w:line="240" w:lineRule="auto"/>
              <w:rPr>
                <w:rFonts w:ascii="Times New Roman" w:hAnsi="Times New Roman"/>
                <w:sz w:val="24"/>
                <w:szCs w:val="24"/>
              </w:rPr>
            </w:pPr>
            <w:r w:rsidRPr="00D273E3">
              <w:rPr>
                <w:rFonts w:ascii="Times New Roman" w:hAnsi="Times New Roman"/>
                <w:sz w:val="24"/>
                <w:szCs w:val="24"/>
              </w:rPr>
              <w:t>основы научной, философской и религиозной картин мира.</w:t>
            </w:r>
          </w:p>
          <w:p w14:paraId="4C22F295" w14:textId="77777777" w:rsidR="00A92D12" w:rsidRPr="00D273E3" w:rsidRDefault="00A92D12" w:rsidP="003A37B0">
            <w:pPr>
              <w:suppressAutoHyphens/>
              <w:spacing w:after="0" w:line="240" w:lineRule="auto"/>
              <w:rPr>
                <w:rFonts w:ascii="Times New Roman" w:hAnsi="Times New Roman"/>
                <w:sz w:val="24"/>
                <w:szCs w:val="24"/>
              </w:rPr>
            </w:pPr>
            <w:r w:rsidRPr="00D273E3">
              <w:rPr>
                <w:rFonts w:ascii="Times New Roman" w:hAnsi="Times New Roman"/>
                <w:sz w:val="24"/>
                <w:szCs w:val="24"/>
              </w:rPr>
              <w:t xml:space="preserve">  Роль философии в жизни человека и общества;</w:t>
            </w:r>
          </w:p>
          <w:p w14:paraId="73C10D8D" w14:textId="77777777" w:rsidR="00A92D12" w:rsidRPr="00D273E3" w:rsidRDefault="00A92D12" w:rsidP="003A37B0">
            <w:pPr>
              <w:suppressAutoHyphens/>
              <w:spacing w:after="0" w:line="240" w:lineRule="auto"/>
              <w:rPr>
                <w:rFonts w:ascii="Times New Roman" w:hAnsi="Times New Roman"/>
                <w:sz w:val="24"/>
                <w:szCs w:val="24"/>
              </w:rPr>
            </w:pPr>
            <w:r w:rsidRPr="00D273E3">
              <w:rPr>
                <w:rFonts w:ascii="Times New Roman" w:hAnsi="Times New Roman"/>
                <w:sz w:val="24"/>
                <w:szCs w:val="24"/>
              </w:rPr>
              <w:t>основы философского учения о бытии;</w:t>
            </w:r>
          </w:p>
          <w:p w14:paraId="5031C8BE" w14:textId="77777777" w:rsidR="00A92D12" w:rsidRPr="00D273E3" w:rsidRDefault="00A92D12" w:rsidP="003A37B0">
            <w:pPr>
              <w:suppressAutoHyphens/>
              <w:spacing w:after="0" w:line="240" w:lineRule="auto"/>
              <w:rPr>
                <w:rFonts w:ascii="Times New Roman" w:hAnsi="Times New Roman"/>
                <w:sz w:val="24"/>
                <w:szCs w:val="24"/>
              </w:rPr>
            </w:pPr>
            <w:r w:rsidRPr="00D273E3">
              <w:rPr>
                <w:rFonts w:ascii="Times New Roman" w:hAnsi="Times New Roman"/>
                <w:sz w:val="24"/>
                <w:szCs w:val="24"/>
              </w:rPr>
              <w:t>сущность процесса познания;</w:t>
            </w:r>
          </w:p>
          <w:p w14:paraId="20EEF7DE" w14:textId="77777777" w:rsidR="00A92D12" w:rsidRPr="00D273E3" w:rsidRDefault="00A92D12" w:rsidP="003A37B0">
            <w:pPr>
              <w:suppressAutoHyphens/>
              <w:spacing w:after="0" w:line="240" w:lineRule="auto"/>
              <w:rPr>
                <w:rFonts w:ascii="Times New Roman" w:hAnsi="Times New Roman"/>
                <w:sz w:val="24"/>
                <w:szCs w:val="24"/>
              </w:rPr>
            </w:pPr>
            <w:r w:rsidRPr="00D273E3">
              <w:rPr>
                <w:rFonts w:ascii="Times New Roman" w:hAnsi="Times New Roman"/>
                <w:sz w:val="24"/>
                <w:szCs w:val="24"/>
              </w:rPr>
              <w:t>основы научной, философской и религиозной картин мира;</w:t>
            </w:r>
          </w:p>
          <w:p w14:paraId="0AA7C722" w14:textId="77777777" w:rsidR="00A92D12" w:rsidRPr="00D273E3" w:rsidRDefault="00A92D12" w:rsidP="003A37B0">
            <w:pPr>
              <w:suppressAutoHyphens/>
              <w:spacing w:after="0" w:line="240" w:lineRule="auto"/>
              <w:rPr>
                <w:rFonts w:ascii="Times New Roman" w:hAnsi="Times New Roman"/>
                <w:b/>
                <w:sz w:val="24"/>
                <w:szCs w:val="24"/>
              </w:rPr>
            </w:pPr>
            <w:r w:rsidRPr="00D273E3">
              <w:rPr>
                <w:rFonts w:ascii="Times New Roman" w:hAnsi="Times New Roman"/>
                <w:sz w:val="24"/>
                <w:szCs w:val="24"/>
              </w:rPr>
              <w:t xml:space="preserve">об условиях формирования личности, свободе и ответственности за сохранение жизни, культуры, окружающей среды. </w:t>
            </w:r>
          </w:p>
          <w:p w14:paraId="618F21C4" w14:textId="77777777" w:rsidR="00A92D12" w:rsidRPr="00D273E3" w:rsidRDefault="00A92D12" w:rsidP="003A37B0">
            <w:pPr>
              <w:suppressAutoHyphens/>
              <w:spacing w:after="0" w:line="240" w:lineRule="auto"/>
              <w:rPr>
                <w:rFonts w:ascii="Times New Roman" w:hAnsi="Times New Roman"/>
                <w:sz w:val="24"/>
                <w:szCs w:val="24"/>
              </w:rPr>
            </w:pPr>
            <w:r w:rsidRPr="00D273E3">
              <w:rPr>
                <w:rFonts w:ascii="Times New Roman" w:hAnsi="Times New Roman"/>
                <w:sz w:val="24"/>
                <w:szCs w:val="24"/>
              </w:rPr>
              <w:t>Сущность процесса познания;</w:t>
            </w:r>
          </w:p>
          <w:p w14:paraId="4B0F41CE" w14:textId="77777777" w:rsidR="00A92D12" w:rsidRPr="00D273E3" w:rsidRDefault="00A92D12" w:rsidP="003A37B0">
            <w:pPr>
              <w:suppressAutoHyphens/>
              <w:spacing w:after="0" w:line="240" w:lineRule="auto"/>
              <w:rPr>
                <w:rFonts w:ascii="Times New Roman" w:hAnsi="Times New Roman"/>
                <w:sz w:val="24"/>
                <w:szCs w:val="24"/>
              </w:rPr>
            </w:pPr>
            <w:r w:rsidRPr="00D273E3">
              <w:rPr>
                <w:rFonts w:ascii="Times New Roman" w:hAnsi="Times New Roman"/>
                <w:sz w:val="24"/>
                <w:szCs w:val="24"/>
              </w:rPr>
              <w:t>основы научной, философской и религиозной картин мира;</w:t>
            </w:r>
          </w:p>
          <w:p w14:paraId="235C615E" w14:textId="77777777" w:rsidR="00A92D12" w:rsidRPr="00D273E3" w:rsidRDefault="00A92D12" w:rsidP="003A37B0">
            <w:pPr>
              <w:suppressAutoHyphens/>
              <w:spacing w:after="0" w:line="240" w:lineRule="auto"/>
              <w:rPr>
                <w:rFonts w:ascii="Times New Roman" w:hAnsi="Times New Roman"/>
                <w:sz w:val="24"/>
                <w:szCs w:val="24"/>
              </w:rPr>
            </w:pPr>
            <w:r w:rsidRPr="00D273E3">
              <w:rPr>
                <w:rFonts w:ascii="Times New Roman" w:hAnsi="Times New Roman"/>
                <w:sz w:val="24"/>
                <w:szCs w:val="24"/>
              </w:rPr>
              <w:t>об условиях формирования личности, свободе и ответственности за сохранение жизни, культуры, окружающей среды;</w:t>
            </w:r>
          </w:p>
          <w:p w14:paraId="2A100B59" w14:textId="77777777" w:rsidR="00A92D12" w:rsidRPr="00D273E3" w:rsidRDefault="00A92D12" w:rsidP="003A37B0">
            <w:pPr>
              <w:suppressAutoHyphens/>
              <w:spacing w:after="0" w:line="240" w:lineRule="auto"/>
              <w:rPr>
                <w:rFonts w:ascii="Times New Roman" w:hAnsi="Times New Roman"/>
                <w:b/>
                <w:sz w:val="24"/>
                <w:szCs w:val="24"/>
              </w:rPr>
            </w:pPr>
            <w:r w:rsidRPr="00D273E3">
              <w:rPr>
                <w:rFonts w:ascii="Times New Roman" w:hAnsi="Times New Roman"/>
                <w:sz w:val="24"/>
                <w:szCs w:val="24"/>
              </w:rPr>
              <w:t>о социальных и этических проблемах, связанных с развитием и использованием достижений науки, техники и технологий.</w:t>
            </w:r>
          </w:p>
          <w:p w14:paraId="449011A6" w14:textId="77777777" w:rsidR="00A92D12" w:rsidRPr="00D273E3" w:rsidRDefault="00A92D12" w:rsidP="003A37B0">
            <w:pPr>
              <w:suppressAutoHyphens/>
              <w:spacing w:after="0" w:line="240" w:lineRule="auto"/>
              <w:rPr>
                <w:rFonts w:ascii="Times New Roman" w:hAnsi="Times New Roman"/>
                <w:sz w:val="24"/>
                <w:szCs w:val="24"/>
              </w:rPr>
            </w:pPr>
            <w:r w:rsidRPr="00D273E3">
              <w:rPr>
                <w:rFonts w:ascii="Times New Roman" w:hAnsi="Times New Roman"/>
                <w:sz w:val="24"/>
                <w:szCs w:val="24"/>
              </w:rPr>
              <w:t>Роль философии в жизни человека и общества;</w:t>
            </w:r>
          </w:p>
          <w:p w14:paraId="6601EF9C" w14:textId="77777777" w:rsidR="00A92D12" w:rsidRPr="00D273E3" w:rsidRDefault="00A92D12" w:rsidP="003A37B0">
            <w:pPr>
              <w:suppressAutoHyphens/>
              <w:spacing w:after="0" w:line="240" w:lineRule="auto"/>
              <w:rPr>
                <w:rFonts w:ascii="Times New Roman" w:hAnsi="Times New Roman"/>
                <w:sz w:val="24"/>
                <w:szCs w:val="24"/>
              </w:rPr>
            </w:pPr>
            <w:r w:rsidRPr="00D273E3">
              <w:rPr>
                <w:rFonts w:ascii="Times New Roman" w:hAnsi="Times New Roman"/>
                <w:sz w:val="24"/>
                <w:szCs w:val="24"/>
              </w:rPr>
              <w:t>сущность процесса познания;</w:t>
            </w:r>
          </w:p>
          <w:p w14:paraId="7352197F" w14:textId="77777777" w:rsidR="00A92D12" w:rsidRPr="00D273E3" w:rsidRDefault="00A92D12" w:rsidP="003A37B0">
            <w:pPr>
              <w:suppressAutoHyphens/>
              <w:spacing w:after="0" w:line="240" w:lineRule="auto"/>
              <w:rPr>
                <w:rFonts w:ascii="Times New Roman" w:hAnsi="Times New Roman"/>
                <w:sz w:val="24"/>
                <w:szCs w:val="24"/>
              </w:rPr>
            </w:pPr>
            <w:r w:rsidRPr="00D273E3">
              <w:rPr>
                <w:rFonts w:ascii="Times New Roman" w:hAnsi="Times New Roman"/>
                <w:sz w:val="24"/>
                <w:szCs w:val="24"/>
              </w:rPr>
              <w:t>об условиях формирования личности, свободе и ответственности за сохранение жизни, культуры, окружающей среды;</w:t>
            </w:r>
          </w:p>
          <w:p w14:paraId="2FA91792" w14:textId="77777777" w:rsidR="00A92D12" w:rsidRPr="00D273E3" w:rsidRDefault="00A92D12" w:rsidP="003A37B0">
            <w:pPr>
              <w:suppressAutoHyphens/>
              <w:spacing w:after="0" w:line="240" w:lineRule="auto"/>
              <w:rPr>
                <w:rFonts w:ascii="Times New Roman" w:hAnsi="Times New Roman"/>
                <w:b/>
                <w:sz w:val="24"/>
                <w:szCs w:val="24"/>
              </w:rPr>
            </w:pPr>
            <w:r w:rsidRPr="00D273E3">
              <w:rPr>
                <w:rFonts w:ascii="Times New Roman" w:hAnsi="Times New Roman"/>
                <w:sz w:val="24"/>
                <w:szCs w:val="24"/>
              </w:rPr>
              <w:t>о социальных и этических проблемах, связанных с развитием и использованием достижений науки, техники и технологий.</w:t>
            </w:r>
          </w:p>
          <w:p w14:paraId="04FA0E64" w14:textId="77777777" w:rsidR="00A92D12" w:rsidRPr="00D273E3" w:rsidRDefault="00A92D12" w:rsidP="003A37B0">
            <w:pPr>
              <w:suppressAutoHyphens/>
              <w:spacing w:after="0" w:line="240" w:lineRule="auto"/>
              <w:rPr>
                <w:rFonts w:ascii="Times New Roman" w:hAnsi="Times New Roman"/>
                <w:sz w:val="24"/>
                <w:szCs w:val="24"/>
              </w:rPr>
            </w:pPr>
            <w:r w:rsidRPr="00D273E3">
              <w:rPr>
                <w:rFonts w:ascii="Times New Roman" w:hAnsi="Times New Roman"/>
                <w:sz w:val="24"/>
                <w:szCs w:val="24"/>
              </w:rPr>
              <w:t>Сущность процесса познания;</w:t>
            </w:r>
          </w:p>
          <w:p w14:paraId="0806B759" w14:textId="77777777" w:rsidR="00A92D12" w:rsidRPr="00D273E3" w:rsidRDefault="00A92D12" w:rsidP="003A37B0">
            <w:pPr>
              <w:suppressAutoHyphens/>
              <w:spacing w:after="0" w:line="240" w:lineRule="auto"/>
              <w:rPr>
                <w:rFonts w:ascii="Times New Roman" w:hAnsi="Times New Roman"/>
                <w:sz w:val="24"/>
                <w:szCs w:val="24"/>
              </w:rPr>
            </w:pPr>
            <w:r w:rsidRPr="00D273E3">
              <w:rPr>
                <w:rFonts w:ascii="Times New Roman" w:hAnsi="Times New Roman"/>
                <w:sz w:val="24"/>
                <w:szCs w:val="24"/>
              </w:rPr>
              <w:t>основы научной, философской и религиозной картин мира;</w:t>
            </w:r>
          </w:p>
          <w:p w14:paraId="04B47A79" w14:textId="77777777" w:rsidR="00A92D12" w:rsidRPr="00D273E3" w:rsidRDefault="00A92D12" w:rsidP="003A37B0">
            <w:pPr>
              <w:suppressAutoHyphens/>
              <w:spacing w:after="0" w:line="240" w:lineRule="auto"/>
              <w:rPr>
                <w:rFonts w:ascii="Times New Roman" w:hAnsi="Times New Roman"/>
                <w:sz w:val="24"/>
                <w:szCs w:val="24"/>
              </w:rPr>
            </w:pPr>
            <w:r w:rsidRPr="00D273E3">
              <w:rPr>
                <w:rFonts w:ascii="Times New Roman" w:hAnsi="Times New Roman"/>
                <w:sz w:val="24"/>
                <w:szCs w:val="24"/>
              </w:rPr>
              <w:lastRenderedPageBreak/>
              <w:t xml:space="preserve"> об условиях формирования личности, свободе и ответственности за сохранение жизни, культуры, окружающей среды;</w:t>
            </w:r>
          </w:p>
          <w:p w14:paraId="1ACB1CB8" w14:textId="77777777" w:rsidR="00A92D12" w:rsidRPr="00D273E3" w:rsidRDefault="00A92D12" w:rsidP="003A37B0">
            <w:pPr>
              <w:suppressAutoHyphens/>
              <w:spacing w:after="0" w:line="240" w:lineRule="auto"/>
              <w:rPr>
                <w:rFonts w:ascii="Times New Roman" w:hAnsi="Times New Roman"/>
                <w:b/>
                <w:sz w:val="24"/>
                <w:szCs w:val="24"/>
              </w:rPr>
            </w:pPr>
            <w:r w:rsidRPr="00D273E3">
              <w:rPr>
                <w:rFonts w:ascii="Times New Roman" w:hAnsi="Times New Roman"/>
                <w:sz w:val="24"/>
                <w:szCs w:val="24"/>
              </w:rPr>
              <w:t>о социальных и этических проблемах, связанных с развитием и использованием достижений науки, техники и технологий.</w:t>
            </w:r>
          </w:p>
          <w:p w14:paraId="7D19917C" w14:textId="77777777" w:rsidR="00A92D12" w:rsidRPr="00D273E3" w:rsidRDefault="00A92D12" w:rsidP="003A37B0">
            <w:pPr>
              <w:suppressAutoHyphens/>
              <w:spacing w:after="0" w:line="240" w:lineRule="auto"/>
              <w:rPr>
                <w:rFonts w:ascii="Times New Roman" w:hAnsi="Times New Roman"/>
                <w:sz w:val="24"/>
                <w:szCs w:val="24"/>
              </w:rPr>
            </w:pPr>
            <w:r w:rsidRPr="00D273E3">
              <w:rPr>
                <w:rFonts w:ascii="Times New Roman" w:hAnsi="Times New Roman"/>
                <w:sz w:val="24"/>
                <w:szCs w:val="24"/>
              </w:rPr>
              <w:t>Роль философии в жизни человека и общества;</w:t>
            </w:r>
          </w:p>
          <w:p w14:paraId="58EF4FA9" w14:textId="77777777" w:rsidR="00A92D12" w:rsidRPr="00D273E3" w:rsidRDefault="00A92D12" w:rsidP="003A37B0">
            <w:pPr>
              <w:suppressAutoHyphens/>
              <w:spacing w:after="0" w:line="240" w:lineRule="auto"/>
              <w:rPr>
                <w:rFonts w:ascii="Times New Roman" w:hAnsi="Times New Roman"/>
                <w:sz w:val="24"/>
                <w:szCs w:val="24"/>
              </w:rPr>
            </w:pPr>
            <w:r w:rsidRPr="00D273E3">
              <w:rPr>
                <w:rFonts w:ascii="Times New Roman" w:hAnsi="Times New Roman"/>
                <w:sz w:val="24"/>
                <w:szCs w:val="24"/>
              </w:rPr>
              <w:t>основы философского учения о бытии;</w:t>
            </w:r>
          </w:p>
          <w:p w14:paraId="6FCFEBEB" w14:textId="77777777" w:rsidR="00A92D12" w:rsidRPr="00D273E3" w:rsidRDefault="00A92D12" w:rsidP="003A37B0">
            <w:pPr>
              <w:suppressAutoHyphens/>
              <w:spacing w:after="0" w:line="240" w:lineRule="auto"/>
              <w:rPr>
                <w:rFonts w:ascii="Times New Roman" w:hAnsi="Times New Roman"/>
                <w:sz w:val="24"/>
                <w:szCs w:val="24"/>
              </w:rPr>
            </w:pPr>
            <w:r w:rsidRPr="00D273E3">
              <w:rPr>
                <w:rFonts w:ascii="Times New Roman" w:hAnsi="Times New Roman"/>
                <w:sz w:val="24"/>
                <w:szCs w:val="24"/>
              </w:rPr>
              <w:t xml:space="preserve"> об условиях формирования личности, свободе и ответственности за сохранение жизни, культуры, окружающей среды;</w:t>
            </w:r>
          </w:p>
          <w:p w14:paraId="169A9B4C" w14:textId="77777777" w:rsidR="00A92D12" w:rsidRPr="00D273E3" w:rsidRDefault="00A92D12" w:rsidP="003A37B0">
            <w:pPr>
              <w:suppressAutoHyphens/>
              <w:spacing w:after="0" w:line="240" w:lineRule="auto"/>
              <w:rPr>
                <w:rFonts w:ascii="Times New Roman" w:hAnsi="Times New Roman"/>
                <w:b/>
                <w:sz w:val="24"/>
                <w:szCs w:val="24"/>
              </w:rPr>
            </w:pPr>
            <w:r w:rsidRPr="00D273E3">
              <w:rPr>
                <w:rFonts w:ascii="Times New Roman" w:hAnsi="Times New Roman"/>
                <w:sz w:val="24"/>
                <w:szCs w:val="24"/>
              </w:rPr>
              <w:t>о социальных и этических проблемах, связанных с развитием и использованием достижений науки, техники и технологий.</w:t>
            </w:r>
          </w:p>
          <w:p w14:paraId="44446F14" w14:textId="77777777" w:rsidR="00A92D12" w:rsidRPr="00D273E3" w:rsidRDefault="00A92D12" w:rsidP="003A37B0">
            <w:pPr>
              <w:suppressAutoHyphens/>
              <w:spacing w:after="0" w:line="240" w:lineRule="auto"/>
              <w:rPr>
                <w:rFonts w:ascii="Times New Roman" w:hAnsi="Times New Roman"/>
                <w:sz w:val="24"/>
                <w:szCs w:val="24"/>
              </w:rPr>
            </w:pPr>
            <w:r w:rsidRPr="00D273E3">
              <w:rPr>
                <w:rFonts w:ascii="Times New Roman" w:hAnsi="Times New Roman"/>
                <w:sz w:val="24"/>
                <w:szCs w:val="24"/>
              </w:rPr>
              <w:t xml:space="preserve"> Об условиях формирования личности, свободе и ответственности за сохранение жизни, культуры, окружающей среды;</w:t>
            </w:r>
          </w:p>
          <w:p w14:paraId="10661C26" w14:textId="77777777" w:rsidR="00A92D12" w:rsidRPr="00D273E3" w:rsidRDefault="00A92D12" w:rsidP="003A37B0">
            <w:pPr>
              <w:suppressAutoHyphens/>
              <w:spacing w:after="0" w:line="240" w:lineRule="auto"/>
              <w:rPr>
                <w:rFonts w:ascii="Times New Roman" w:hAnsi="Times New Roman"/>
                <w:b/>
                <w:sz w:val="24"/>
                <w:szCs w:val="24"/>
              </w:rPr>
            </w:pPr>
            <w:r w:rsidRPr="00D273E3">
              <w:rPr>
                <w:rFonts w:ascii="Times New Roman" w:hAnsi="Times New Roman"/>
                <w:sz w:val="24"/>
                <w:szCs w:val="24"/>
              </w:rPr>
              <w:t>о социальных и этических проблемах, связанных с развитием и использованием достижений науки, техники и технологий.</w:t>
            </w:r>
          </w:p>
          <w:p w14:paraId="38529507" w14:textId="77777777" w:rsidR="00A92D12" w:rsidRPr="00D273E3" w:rsidRDefault="00A92D12" w:rsidP="003A37B0">
            <w:pPr>
              <w:suppressAutoHyphens/>
              <w:spacing w:after="0" w:line="240" w:lineRule="auto"/>
              <w:rPr>
                <w:rFonts w:ascii="Times New Roman" w:hAnsi="Times New Roman"/>
                <w:sz w:val="24"/>
                <w:szCs w:val="24"/>
              </w:rPr>
            </w:pPr>
            <w:r w:rsidRPr="00D273E3">
              <w:rPr>
                <w:rFonts w:ascii="Times New Roman" w:hAnsi="Times New Roman"/>
                <w:sz w:val="24"/>
                <w:szCs w:val="24"/>
              </w:rPr>
              <w:t xml:space="preserve"> Роль философии в жизни человека и общества;</w:t>
            </w:r>
          </w:p>
          <w:p w14:paraId="532C025C" w14:textId="77777777" w:rsidR="00A92D12" w:rsidRPr="00D273E3" w:rsidRDefault="00A92D12" w:rsidP="003A37B0">
            <w:pPr>
              <w:suppressAutoHyphens/>
              <w:spacing w:after="0" w:line="240" w:lineRule="auto"/>
              <w:rPr>
                <w:rFonts w:ascii="Times New Roman" w:hAnsi="Times New Roman"/>
                <w:sz w:val="24"/>
                <w:szCs w:val="24"/>
              </w:rPr>
            </w:pPr>
            <w:r w:rsidRPr="00D273E3">
              <w:rPr>
                <w:rFonts w:ascii="Times New Roman" w:hAnsi="Times New Roman"/>
                <w:sz w:val="24"/>
                <w:szCs w:val="24"/>
              </w:rPr>
              <w:t>сущность процесса познания;</w:t>
            </w:r>
          </w:p>
          <w:p w14:paraId="5A6374F0" w14:textId="77777777" w:rsidR="00A92D12" w:rsidRPr="00D273E3" w:rsidRDefault="00A92D12" w:rsidP="003A37B0">
            <w:pPr>
              <w:suppressAutoHyphens/>
              <w:spacing w:after="0" w:line="240" w:lineRule="auto"/>
              <w:rPr>
                <w:rFonts w:ascii="Times New Roman" w:hAnsi="Times New Roman"/>
                <w:sz w:val="24"/>
                <w:szCs w:val="24"/>
              </w:rPr>
            </w:pPr>
            <w:r w:rsidRPr="00D273E3">
              <w:rPr>
                <w:rFonts w:ascii="Times New Roman" w:hAnsi="Times New Roman"/>
                <w:sz w:val="24"/>
                <w:szCs w:val="24"/>
              </w:rPr>
              <w:t>основы научной, философской и религиозной картин мира;</w:t>
            </w:r>
          </w:p>
          <w:p w14:paraId="14E2CF93" w14:textId="3489FC25" w:rsidR="00A92D12" w:rsidRPr="00D273E3" w:rsidRDefault="00A92D12" w:rsidP="003A37B0">
            <w:pPr>
              <w:suppressAutoHyphens/>
              <w:spacing w:after="0" w:line="240" w:lineRule="auto"/>
              <w:rPr>
                <w:rFonts w:ascii="Times New Roman" w:hAnsi="Times New Roman"/>
                <w:sz w:val="24"/>
                <w:szCs w:val="24"/>
              </w:rPr>
            </w:pPr>
            <w:r w:rsidRPr="00D273E3">
              <w:rPr>
                <w:rFonts w:ascii="Times New Roman" w:hAnsi="Times New Roman"/>
                <w:sz w:val="24"/>
                <w:szCs w:val="24"/>
              </w:rPr>
              <w:t>об условиях формирования личности, свободе и ответственности за сохранение жизни, культуры, окружающей среды.</w:t>
            </w:r>
          </w:p>
        </w:tc>
      </w:tr>
    </w:tbl>
    <w:p w14:paraId="4105FC7D" w14:textId="77777777" w:rsidR="003A37B0" w:rsidRPr="00D273E3" w:rsidRDefault="003A37B0" w:rsidP="003A37B0">
      <w:pPr>
        <w:suppressAutoHyphens/>
        <w:jc w:val="center"/>
        <w:rPr>
          <w:rFonts w:ascii="Times New Roman" w:hAnsi="Times New Roman"/>
          <w:b/>
        </w:rPr>
      </w:pPr>
    </w:p>
    <w:p w14:paraId="4EDE3B55" w14:textId="77777777" w:rsidR="003A37B0" w:rsidRPr="00D273E3" w:rsidRDefault="003A37B0">
      <w:pPr>
        <w:spacing w:after="0" w:line="240" w:lineRule="auto"/>
        <w:rPr>
          <w:rFonts w:ascii="Times New Roman" w:hAnsi="Times New Roman"/>
          <w:b/>
        </w:rPr>
      </w:pPr>
      <w:r w:rsidRPr="00D273E3">
        <w:rPr>
          <w:rFonts w:ascii="Times New Roman" w:hAnsi="Times New Roman"/>
          <w:b/>
        </w:rPr>
        <w:br w:type="page"/>
      </w:r>
    </w:p>
    <w:p w14:paraId="1DB40E5F" w14:textId="1A5520F6" w:rsidR="003A37B0" w:rsidRPr="00D273E3" w:rsidRDefault="003A37B0" w:rsidP="003A37B0">
      <w:pPr>
        <w:suppressAutoHyphens/>
        <w:jc w:val="center"/>
        <w:rPr>
          <w:rFonts w:ascii="Times New Roman" w:hAnsi="Times New Roman"/>
          <w:b/>
        </w:rPr>
      </w:pPr>
      <w:r w:rsidRPr="00D273E3">
        <w:rPr>
          <w:rFonts w:ascii="Times New Roman" w:hAnsi="Times New Roman"/>
          <w:b/>
        </w:rPr>
        <w:lastRenderedPageBreak/>
        <w:t>2. СТРУКТУРА И СОДЕРЖАНИЕ УЧЕБНОЙ ДИСЦИПЛИНЫ</w:t>
      </w:r>
    </w:p>
    <w:p w14:paraId="1F980684" w14:textId="77777777" w:rsidR="003A37B0" w:rsidRPr="00D273E3" w:rsidRDefault="003A37B0" w:rsidP="003A37B0">
      <w:pPr>
        <w:suppressAutoHyphens/>
        <w:spacing w:after="0" w:line="240" w:lineRule="auto"/>
        <w:rPr>
          <w:rFonts w:ascii="Times New Roman" w:hAnsi="Times New Roman"/>
          <w:b/>
          <w:sz w:val="24"/>
          <w:szCs w:val="24"/>
        </w:rPr>
      </w:pPr>
      <w:r w:rsidRPr="00D273E3">
        <w:rPr>
          <w:rFonts w:ascii="Times New Roman" w:hAnsi="Times New Roman"/>
          <w:b/>
          <w:sz w:val="24"/>
          <w:szCs w:val="24"/>
        </w:rPr>
        <w:t>2.1. Объем учебной дисциплины и виды учебной работы</w:t>
      </w:r>
    </w:p>
    <w:p w14:paraId="263EABAE" w14:textId="77777777" w:rsidR="003A37B0" w:rsidRPr="00D273E3" w:rsidRDefault="003A37B0" w:rsidP="003A37B0">
      <w:pPr>
        <w:suppressAutoHyphens/>
        <w:spacing w:after="0" w:line="240" w:lineRule="auto"/>
        <w:rPr>
          <w:rFonts w:ascii="Times New Roman" w:hAnsi="Times New Roman"/>
          <w:b/>
          <w:sz w:val="24"/>
          <w:szCs w:val="24"/>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8531"/>
        <w:gridCol w:w="1942"/>
      </w:tblGrid>
      <w:tr w:rsidR="003A37B0" w:rsidRPr="00D273E3" w14:paraId="3A5FE0D5" w14:textId="77777777" w:rsidTr="007D22DF">
        <w:trPr>
          <w:trHeight w:val="490"/>
        </w:trPr>
        <w:tc>
          <w:tcPr>
            <w:tcW w:w="4073" w:type="pct"/>
            <w:vAlign w:val="center"/>
          </w:tcPr>
          <w:p w14:paraId="4D4CEEC1" w14:textId="77777777" w:rsidR="003A37B0" w:rsidRPr="00D273E3" w:rsidRDefault="003A37B0" w:rsidP="003A37B0">
            <w:pPr>
              <w:suppressAutoHyphens/>
              <w:rPr>
                <w:rFonts w:ascii="Times New Roman" w:hAnsi="Times New Roman"/>
                <w:b/>
              </w:rPr>
            </w:pPr>
            <w:r w:rsidRPr="00D273E3">
              <w:rPr>
                <w:rFonts w:ascii="Times New Roman" w:hAnsi="Times New Roman"/>
                <w:b/>
              </w:rPr>
              <w:t>Вид учебной работы</w:t>
            </w:r>
          </w:p>
        </w:tc>
        <w:tc>
          <w:tcPr>
            <w:tcW w:w="927" w:type="pct"/>
            <w:vAlign w:val="center"/>
          </w:tcPr>
          <w:p w14:paraId="1B7032F7" w14:textId="77777777" w:rsidR="003A37B0" w:rsidRPr="00D273E3" w:rsidRDefault="003A37B0" w:rsidP="003A37B0">
            <w:pPr>
              <w:suppressAutoHyphens/>
              <w:rPr>
                <w:rFonts w:ascii="Times New Roman" w:hAnsi="Times New Roman"/>
                <w:b/>
                <w:iCs/>
              </w:rPr>
            </w:pPr>
            <w:r w:rsidRPr="00D273E3">
              <w:rPr>
                <w:rFonts w:ascii="Times New Roman" w:hAnsi="Times New Roman"/>
                <w:b/>
                <w:iCs/>
              </w:rPr>
              <w:t>Объем часов</w:t>
            </w:r>
          </w:p>
        </w:tc>
      </w:tr>
      <w:tr w:rsidR="003A37B0" w:rsidRPr="00D273E3" w14:paraId="6C2F789E" w14:textId="77777777" w:rsidTr="007D22DF">
        <w:trPr>
          <w:trHeight w:val="490"/>
        </w:trPr>
        <w:tc>
          <w:tcPr>
            <w:tcW w:w="4073" w:type="pct"/>
            <w:vAlign w:val="center"/>
          </w:tcPr>
          <w:p w14:paraId="0B412093" w14:textId="77777777" w:rsidR="003A37B0" w:rsidRPr="00D273E3" w:rsidRDefault="003A37B0" w:rsidP="003A37B0">
            <w:pPr>
              <w:suppressAutoHyphens/>
              <w:rPr>
                <w:rFonts w:ascii="Times New Roman" w:hAnsi="Times New Roman"/>
                <w:b/>
              </w:rPr>
            </w:pPr>
            <w:r w:rsidRPr="00D273E3">
              <w:rPr>
                <w:rFonts w:ascii="Times New Roman" w:hAnsi="Times New Roman"/>
                <w:b/>
              </w:rPr>
              <w:t>Объем образовательной программы учебной дисциплины</w:t>
            </w:r>
          </w:p>
        </w:tc>
        <w:tc>
          <w:tcPr>
            <w:tcW w:w="927" w:type="pct"/>
            <w:vAlign w:val="center"/>
          </w:tcPr>
          <w:p w14:paraId="5C8B6F08" w14:textId="77777777" w:rsidR="003A37B0" w:rsidRPr="00D273E3" w:rsidRDefault="003A37B0" w:rsidP="003A37B0">
            <w:pPr>
              <w:suppressAutoHyphens/>
              <w:jc w:val="center"/>
              <w:rPr>
                <w:rFonts w:ascii="Times New Roman" w:hAnsi="Times New Roman"/>
                <w:iCs/>
              </w:rPr>
            </w:pPr>
            <w:r w:rsidRPr="00D273E3">
              <w:rPr>
                <w:rFonts w:ascii="Times New Roman" w:hAnsi="Times New Roman"/>
                <w:b/>
                <w:iCs/>
                <w:sz w:val="24"/>
                <w:szCs w:val="24"/>
              </w:rPr>
              <w:t>48</w:t>
            </w:r>
          </w:p>
        </w:tc>
      </w:tr>
      <w:tr w:rsidR="00705056" w:rsidRPr="00D273E3" w14:paraId="3100D90D" w14:textId="77777777" w:rsidTr="007D22DF">
        <w:trPr>
          <w:trHeight w:val="490"/>
        </w:trPr>
        <w:tc>
          <w:tcPr>
            <w:tcW w:w="4073" w:type="pct"/>
            <w:vAlign w:val="center"/>
          </w:tcPr>
          <w:p w14:paraId="4FF48B67" w14:textId="16340263" w:rsidR="00705056" w:rsidRPr="00D273E3" w:rsidRDefault="00705056" w:rsidP="003A37B0">
            <w:pPr>
              <w:suppressAutoHyphens/>
              <w:rPr>
                <w:rFonts w:ascii="Times New Roman" w:hAnsi="Times New Roman"/>
                <w:b/>
              </w:rPr>
            </w:pPr>
            <w:r w:rsidRPr="00D273E3">
              <w:rPr>
                <w:rFonts w:ascii="Times New Roman" w:hAnsi="Times New Roman"/>
              </w:rPr>
              <w:t xml:space="preserve">в том числе </w:t>
            </w:r>
            <w:r w:rsidRPr="00D273E3">
              <w:rPr>
                <w:rFonts w:ascii="Times New Roman" w:hAnsi="Times New Roman"/>
                <w:bCs/>
              </w:rPr>
              <w:t>в форме практической подготовки</w:t>
            </w:r>
            <w:r w:rsidRPr="00D273E3">
              <w:rPr>
                <w:rFonts w:ascii="Times New Roman" w:hAnsi="Times New Roman"/>
              </w:rPr>
              <w:t>:</w:t>
            </w:r>
          </w:p>
        </w:tc>
        <w:tc>
          <w:tcPr>
            <w:tcW w:w="927" w:type="pct"/>
            <w:vAlign w:val="center"/>
          </w:tcPr>
          <w:p w14:paraId="7394DD75" w14:textId="644C4589" w:rsidR="00705056" w:rsidRPr="00D273E3" w:rsidRDefault="00705056" w:rsidP="003A37B0">
            <w:pPr>
              <w:suppressAutoHyphens/>
              <w:jc w:val="center"/>
              <w:rPr>
                <w:rFonts w:ascii="Times New Roman" w:hAnsi="Times New Roman"/>
                <w:b/>
                <w:iCs/>
                <w:sz w:val="24"/>
                <w:szCs w:val="24"/>
              </w:rPr>
            </w:pPr>
            <w:r w:rsidRPr="00D273E3">
              <w:rPr>
                <w:rFonts w:ascii="Times New Roman" w:hAnsi="Times New Roman"/>
                <w:b/>
                <w:iCs/>
                <w:sz w:val="24"/>
                <w:szCs w:val="24"/>
              </w:rPr>
              <w:t>0</w:t>
            </w:r>
          </w:p>
        </w:tc>
      </w:tr>
      <w:tr w:rsidR="003A37B0" w:rsidRPr="00D273E3" w14:paraId="6E8910B0" w14:textId="77777777" w:rsidTr="007D22DF">
        <w:trPr>
          <w:trHeight w:val="490"/>
        </w:trPr>
        <w:tc>
          <w:tcPr>
            <w:tcW w:w="5000" w:type="pct"/>
            <w:gridSpan w:val="2"/>
            <w:vAlign w:val="center"/>
          </w:tcPr>
          <w:p w14:paraId="7433491F" w14:textId="265AA8D5" w:rsidR="003A37B0" w:rsidRPr="00D273E3" w:rsidRDefault="00705056" w:rsidP="003A37B0">
            <w:pPr>
              <w:suppressAutoHyphens/>
              <w:rPr>
                <w:rFonts w:ascii="Times New Roman" w:hAnsi="Times New Roman"/>
                <w:iCs/>
              </w:rPr>
            </w:pPr>
            <w:r w:rsidRPr="00D273E3">
              <w:rPr>
                <w:rFonts w:ascii="Times New Roman" w:hAnsi="Times New Roman"/>
                <w:iCs/>
              </w:rPr>
              <w:t xml:space="preserve">в </w:t>
            </w:r>
            <w:proofErr w:type="gramStart"/>
            <w:r w:rsidRPr="00D273E3">
              <w:rPr>
                <w:rFonts w:ascii="Times New Roman" w:hAnsi="Times New Roman"/>
                <w:iCs/>
              </w:rPr>
              <w:t>т.ч.</w:t>
            </w:r>
            <w:proofErr w:type="gramEnd"/>
          </w:p>
        </w:tc>
      </w:tr>
      <w:tr w:rsidR="003A37B0" w:rsidRPr="00D273E3" w14:paraId="3BDA8BEF" w14:textId="77777777" w:rsidTr="007D22DF">
        <w:trPr>
          <w:trHeight w:val="490"/>
        </w:trPr>
        <w:tc>
          <w:tcPr>
            <w:tcW w:w="4073" w:type="pct"/>
            <w:vAlign w:val="center"/>
          </w:tcPr>
          <w:p w14:paraId="1B521578" w14:textId="77777777" w:rsidR="003A37B0" w:rsidRPr="00D273E3" w:rsidRDefault="003A37B0" w:rsidP="003A37B0">
            <w:pPr>
              <w:suppressAutoHyphens/>
              <w:rPr>
                <w:rFonts w:ascii="Times New Roman" w:hAnsi="Times New Roman"/>
              </w:rPr>
            </w:pPr>
            <w:r w:rsidRPr="00D273E3">
              <w:rPr>
                <w:rFonts w:ascii="Times New Roman" w:hAnsi="Times New Roman"/>
              </w:rPr>
              <w:t>теоретическое обучение</w:t>
            </w:r>
          </w:p>
        </w:tc>
        <w:tc>
          <w:tcPr>
            <w:tcW w:w="927" w:type="pct"/>
            <w:vAlign w:val="center"/>
          </w:tcPr>
          <w:p w14:paraId="370E54DE" w14:textId="77AB0A71" w:rsidR="003A37B0" w:rsidRPr="00D273E3" w:rsidRDefault="003A37B0" w:rsidP="003A37B0">
            <w:pPr>
              <w:suppressAutoHyphens/>
              <w:jc w:val="center"/>
              <w:rPr>
                <w:rFonts w:ascii="Times New Roman" w:hAnsi="Times New Roman"/>
                <w:iCs/>
              </w:rPr>
            </w:pPr>
            <w:r w:rsidRPr="00D273E3">
              <w:rPr>
                <w:rFonts w:ascii="Times New Roman" w:hAnsi="Times New Roman"/>
                <w:b/>
                <w:iCs/>
                <w:sz w:val="24"/>
                <w:szCs w:val="24"/>
              </w:rPr>
              <w:t>3</w:t>
            </w:r>
            <w:r w:rsidR="00705056" w:rsidRPr="00D273E3">
              <w:rPr>
                <w:rFonts w:ascii="Times New Roman" w:hAnsi="Times New Roman"/>
                <w:b/>
                <w:iCs/>
                <w:sz w:val="24"/>
                <w:szCs w:val="24"/>
              </w:rPr>
              <w:t>4</w:t>
            </w:r>
          </w:p>
        </w:tc>
      </w:tr>
      <w:tr w:rsidR="003A37B0" w:rsidRPr="00D273E3" w14:paraId="77BD8808" w14:textId="77777777" w:rsidTr="007D22DF">
        <w:trPr>
          <w:trHeight w:val="490"/>
        </w:trPr>
        <w:tc>
          <w:tcPr>
            <w:tcW w:w="4073" w:type="pct"/>
            <w:vAlign w:val="center"/>
          </w:tcPr>
          <w:p w14:paraId="703607AE" w14:textId="53643B1A" w:rsidR="003A37B0" w:rsidRPr="00D273E3" w:rsidRDefault="003A37B0" w:rsidP="003A37B0">
            <w:pPr>
              <w:suppressAutoHyphens/>
              <w:rPr>
                <w:rFonts w:ascii="Times New Roman" w:hAnsi="Times New Roman"/>
              </w:rPr>
            </w:pPr>
            <w:r w:rsidRPr="00D273E3">
              <w:rPr>
                <w:rFonts w:ascii="Times New Roman" w:hAnsi="Times New Roman"/>
              </w:rPr>
              <w:t>практические занятия</w:t>
            </w:r>
          </w:p>
        </w:tc>
        <w:tc>
          <w:tcPr>
            <w:tcW w:w="927" w:type="pct"/>
            <w:vAlign w:val="center"/>
          </w:tcPr>
          <w:p w14:paraId="63D183E3" w14:textId="77777777" w:rsidR="003A37B0" w:rsidRPr="00D273E3" w:rsidRDefault="003A37B0" w:rsidP="003A37B0">
            <w:pPr>
              <w:suppressAutoHyphens/>
              <w:jc w:val="center"/>
              <w:rPr>
                <w:rFonts w:ascii="Times New Roman" w:hAnsi="Times New Roman"/>
                <w:b/>
                <w:iCs/>
              </w:rPr>
            </w:pPr>
            <w:r w:rsidRPr="00D273E3">
              <w:rPr>
                <w:rFonts w:ascii="Times New Roman" w:hAnsi="Times New Roman"/>
                <w:b/>
                <w:iCs/>
              </w:rPr>
              <w:t>8</w:t>
            </w:r>
          </w:p>
        </w:tc>
      </w:tr>
      <w:tr w:rsidR="003A37B0" w:rsidRPr="00D273E3" w14:paraId="1B93206E" w14:textId="77777777" w:rsidTr="007D22DF">
        <w:trPr>
          <w:trHeight w:val="490"/>
        </w:trPr>
        <w:tc>
          <w:tcPr>
            <w:tcW w:w="4073" w:type="pct"/>
            <w:vAlign w:val="center"/>
          </w:tcPr>
          <w:p w14:paraId="1C955DFD" w14:textId="77777777" w:rsidR="003A37B0" w:rsidRPr="00D273E3" w:rsidRDefault="003A37B0" w:rsidP="003A37B0">
            <w:pPr>
              <w:suppressAutoHyphens/>
              <w:rPr>
                <w:rFonts w:ascii="Times New Roman" w:hAnsi="Times New Roman"/>
                <w:iCs/>
              </w:rPr>
            </w:pPr>
            <w:r w:rsidRPr="00D273E3">
              <w:rPr>
                <w:rFonts w:ascii="Times New Roman" w:hAnsi="Times New Roman"/>
                <w:iCs/>
              </w:rPr>
              <w:t xml:space="preserve">Самостоятельная работа </w:t>
            </w:r>
            <w:r w:rsidRPr="00D273E3">
              <w:rPr>
                <w:rFonts w:ascii="Times New Roman" w:hAnsi="Times New Roman"/>
                <w:bCs/>
                <w:i/>
                <w:vertAlign w:val="superscript"/>
              </w:rPr>
              <w:footnoteReference w:id="23"/>
            </w:r>
          </w:p>
        </w:tc>
        <w:tc>
          <w:tcPr>
            <w:tcW w:w="927" w:type="pct"/>
            <w:vAlign w:val="center"/>
          </w:tcPr>
          <w:p w14:paraId="294372AD" w14:textId="30283934" w:rsidR="003A37B0" w:rsidRPr="00D273E3" w:rsidRDefault="00705056" w:rsidP="003A37B0">
            <w:pPr>
              <w:suppressAutoHyphens/>
              <w:jc w:val="center"/>
              <w:rPr>
                <w:rFonts w:ascii="Times New Roman" w:hAnsi="Times New Roman"/>
                <w:b/>
                <w:iCs/>
              </w:rPr>
            </w:pPr>
            <w:r w:rsidRPr="00D273E3">
              <w:rPr>
                <w:rFonts w:ascii="Times New Roman" w:hAnsi="Times New Roman"/>
                <w:b/>
                <w:iCs/>
              </w:rPr>
              <w:t>4</w:t>
            </w:r>
          </w:p>
        </w:tc>
      </w:tr>
      <w:tr w:rsidR="003A37B0" w:rsidRPr="00D273E3" w14:paraId="7376B309" w14:textId="77777777" w:rsidTr="007D22DF">
        <w:trPr>
          <w:trHeight w:val="496"/>
        </w:trPr>
        <w:tc>
          <w:tcPr>
            <w:tcW w:w="4073" w:type="pct"/>
            <w:vAlign w:val="center"/>
          </w:tcPr>
          <w:p w14:paraId="764FDDAC" w14:textId="0002582C" w:rsidR="003A37B0" w:rsidRPr="00D273E3" w:rsidRDefault="003A37B0" w:rsidP="003A37B0">
            <w:pPr>
              <w:suppressAutoHyphens/>
              <w:rPr>
                <w:rFonts w:ascii="Times New Roman" w:hAnsi="Times New Roman"/>
                <w:i/>
              </w:rPr>
            </w:pPr>
            <w:r w:rsidRPr="00D273E3">
              <w:rPr>
                <w:rFonts w:ascii="Times New Roman" w:hAnsi="Times New Roman"/>
                <w:b/>
                <w:iCs/>
              </w:rPr>
              <w:t>Промежуточная аттестация</w:t>
            </w:r>
            <w:r w:rsidR="00E94D64" w:rsidRPr="00D273E3">
              <w:rPr>
                <w:rFonts w:ascii="Times New Roman" w:hAnsi="Times New Roman"/>
                <w:b/>
                <w:iCs/>
              </w:rPr>
              <w:t>:</w:t>
            </w:r>
          </w:p>
        </w:tc>
        <w:tc>
          <w:tcPr>
            <w:tcW w:w="927" w:type="pct"/>
            <w:vAlign w:val="center"/>
          </w:tcPr>
          <w:p w14:paraId="70F7F4C9" w14:textId="18623942" w:rsidR="003A37B0" w:rsidRPr="00D273E3" w:rsidRDefault="00705056" w:rsidP="003A37B0">
            <w:pPr>
              <w:suppressAutoHyphens/>
              <w:jc w:val="center"/>
              <w:rPr>
                <w:rFonts w:ascii="Times New Roman" w:hAnsi="Times New Roman"/>
                <w:b/>
                <w:iCs/>
              </w:rPr>
            </w:pPr>
            <w:r w:rsidRPr="00D273E3">
              <w:rPr>
                <w:rFonts w:ascii="Times New Roman" w:hAnsi="Times New Roman"/>
                <w:b/>
                <w:iCs/>
              </w:rPr>
              <w:t>2</w:t>
            </w:r>
          </w:p>
        </w:tc>
      </w:tr>
    </w:tbl>
    <w:p w14:paraId="2BBF4F64" w14:textId="77777777" w:rsidR="003A37B0" w:rsidRPr="00D273E3" w:rsidRDefault="003A37B0" w:rsidP="003A37B0">
      <w:pPr>
        <w:suppressAutoHyphens/>
        <w:spacing w:after="0" w:line="240" w:lineRule="auto"/>
        <w:rPr>
          <w:rFonts w:ascii="Times New Roman" w:hAnsi="Times New Roman"/>
          <w:b/>
          <w:sz w:val="24"/>
          <w:szCs w:val="24"/>
        </w:rPr>
      </w:pPr>
    </w:p>
    <w:p w14:paraId="65557130" w14:textId="77777777" w:rsidR="003A37B0" w:rsidRPr="00D273E3" w:rsidRDefault="003A37B0" w:rsidP="003A37B0">
      <w:pPr>
        <w:rPr>
          <w:rFonts w:ascii="Times New Roman" w:hAnsi="Times New Roman"/>
          <w:b/>
          <w:sz w:val="24"/>
          <w:szCs w:val="24"/>
        </w:rPr>
      </w:pPr>
    </w:p>
    <w:p w14:paraId="127F030C" w14:textId="77777777" w:rsidR="00705056" w:rsidRPr="00D273E3" w:rsidRDefault="00705056" w:rsidP="003A37B0">
      <w:pPr>
        <w:rPr>
          <w:rFonts w:ascii="Times New Roman" w:hAnsi="Times New Roman"/>
          <w:b/>
        </w:rPr>
        <w:sectPr w:rsidR="00705056" w:rsidRPr="00D273E3" w:rsidSect="00A25D97">
          <w:pgSz w:w="11907" w:h="16840" w:code="9"/>
          <w:pgMar w:top="851" w:right="567" w:bottom="851" w:left="851" w:header="709" w:footer="709" w:gutter="0"/>
          <w:cols w:space="720"/>
          <w:docGrid w:linePitch="299"/>
        </w:sectPr>
      </w:pPr>
    </w:p>
    <w:p w14:paraId="19E431AE" w14:textId="22E0508D" w:rsidR="003A37B0" w:rsidRPr="00D273E3" w:rsidRDefault="003A37B0" w:rsidP="003A37B0">
      <w:pPr>
        <w:rPr>
          <w:rFonts w:ascii="Times New Roman" w:hAnsi="Times New Roman"/>
          <w:b/>
        </w:rPr>
      </w:pPr>
      <w:r w:rsidRPr="00D273E3">
        <w:rPr>
          <w:rFonts w:ascii="Times New Roman" w:hAnsi="Times New Roman"/>
          <w:b/>
        </w:rPr>
        <w:lastRenderedPageBreak/>
        <w:t>2.2. Тематический план и содержание учебной дисциплины ОГСЭ.01. Основы философии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3"/>
        <w:gridCol w:w="9497"/>
        <w:gridCol w:w="1313"/>
        <w:gridCol w:w="2445"/>
      </w:tblGrid>
      <w:tr w:rsidR="003A37B0" w:rsidRPr="00D273E3" w14:paraId="3E072C05" w14:textId="77777777" w:rsidTr="001759E7">
        <w:tc>
          <w:tcPr>
            <w:tcW w:w="619" w:type="pct"/>
          </w:tcPr>
          <w:p w14:paraId="6252A19F" w14:textId="77777777" w:rsidR="003A37B0" w:rsidRPr="00D273E3" w:rsidRDefault="003A37B0" w:rsidP="003A37B0">
            <w:pPr>
              <w:spacing w:after="0" w:line="240" w:lineRule="auto"/>
              <w:rPr>
                <w:rFonts w:ascii="Times New Roman" w:hAnsi="Times New Roman"/>
                <w:b/>
                <w:bCs/>
              </w:rPr>
            </w:pPr>
            <w:r w:rsidRPr="00D273E3">
              <w:rPr>
                <w:rFonts w:ascii="Times New Roman" w:hAnsi="Times New Roman"/>
                <w:b/>
                <w:bCs/>
              </w:rPr>
              <w:t>Наименование разделов и тем</w:t>
            </w:r>
          </w:p>
        </w:tc>
        <w:tc>
          <w:tcPr>
            <w:tcW w:w="3139" w:type="pct"/>
          </w:tcPr>
          <w:p w14:paraId="170F408F" w14:textId="77777777" w:rsidR="003A37B0" w:rsidRPr="00D273E3" w:rsidRDefault="003A37B0" w:rsidP="003A37B0">
            <w:pPr>
              <w:spacing w:after="0" w:line="240" w:lineRule="auto"/>
              <w:rPr>
                <w:rFonts w:ascii="Times New Roman" w:hAnsi="Times New Roman"/>
                <w:b/>
                <w:bCs/>
              </w:rPr>
            </w:pPr>
            <w:r w:rsidRPr="00D273E3">
              <w:rPr>
                <w:rFonts w:ascii="Times New Roman" w:hAnsi="Times New Roman"/>
                <w:b/>
                <w:bCs/>
              </w:rPr>
              <w:t>Содержание учебного материала и формы организации деятельности обучающихся</w:t>
            </w:r>
          </w:p>
        </w:tc>
        <w:tc>
          <w:tcPr>
            <w:tcW w:w="434" w:type="pct"/>
          </w:tcPr>
          <w:p w14:paraId="3F2C61BA" w14:textId="77777777" w:rsidR="003A37B0" w:rsidRPr="00D273E3" w:rsidRDefault="003A37B0" w:rsidP="003A37B0">
            <w:pPr>
              <w:spacing w:after="0" w:line="240" w:lineRule="auto"/>
              <w:rPr>
                <w:rFonts w:ascii="Times New Roman" w:hAnsi="Times New Roman"/>
                <w:b/>
                <w:bCs/>
              </w:rPr>
            </w:pPr>
            <w:r w:rsidRPr="00D273E3">
              <w:rPr>
                <w:rFonts w:ascii="Times New Roman" w:hAnsi="Times New Roman"/>
                <w:b/>
                <w:bCs/>
              </w:rPr>
              <w:t>Объем часов</w:t>
            </w:r>
          </w:p>
        </w:tc>
        <w:tc>
          <w:tcPr>
            <w:tcW w:w="808" w:type="pct"/>
          </w:tcPr>
          <w:p w14:paraId="24ADE3C1" w14:textId="7B8B501A" w:rsidR="003A37B0" w:rsidRPr="00D273E3" w:rsidRDefault="003A37B0" w:rsidP="003A37B0">
            <w:pPr>
              <w:spacing w:after="0" w:line="240" w:lineRule="auto"/>
              <w:rPr>
                <w:rFonts w:ascii="Times New Roman" w:hAnsi="Times New Roman"/>
                <w:b/>
                <w:bCs/>
              </w:rPr>
            </w:pPr>
            <w:r w:rsidRPr="00D273E3">
              <w:rPr>
                <w:rFonts w:ascii="Times New Roman" w:hAnsi="Times New Roman"/>
                <w:b/>
                <w:bCs/>
              </w:rPr>
              <w:t>Коды компетенций</w:t>
            </w:r>
            <w:r w:rsidR="00AE3BB7" w:rsidRPr="00D273E3">
              <w:rPr>
                <w:rFonts w:ascii="Times New Roman" w:hAnsi="Times New Roman"/>
                <w:b/>
                <w:bCs/>
              </w:rPr>
              <w:t xml:space="preserve"> и личностных результатов</w:t>
            </w:r>
            <w:r w:rsidRPr="00D273E3">
              <w:rPr>
                <w:rFonts w:ascii="Times New Roman" w:hAnsi="Times New Roman"/>
                <w:b/>
                <w:bCs/>
              </w:rPr>
              <w:t>, формированию которых способствует элемент программы</w:t>
            </w:r>
          </w:p>
        </w:tc>
      </w:tr>
      <w:tr w:rsidR="003A37B0" w:rsidRPr="00D273E3" w14:paraId="1263821E" w14:textId="77777777" w:rsidTr="001759E7">
        <w:tc>
          <w:tcPr>
            <w:tcW w:w="619" w:type="pct"/>
          </w:tcPr>
          <w:p w14:paraId="34308B8B" w14:textId="77777777" w:rsidR="003A37B0" w:rsidRPr="00D273E3" w:rsidRDefault="003A37B0" w:rsidP="003A37B0">
            <w:pPr>
              <w:spacing w:after="0" w:line="240" w:lineRule="auto"/>
              <w:jc w:val="center"/>
              <w:rPr>
                <w:rFonts w:ascii="Times New Roman" w:hAnsi="Times New Roman"/>
                <w:b/>
                <w:bCs/>
              </w:rPr>
            </w:pPr>
            <w:r w:rsidRPr="00D273E3">
              <w:rPr>
                <w:rFonts w:ascii="Times New Roman" w:hAnsi="Times New Roman"/>
                <w:b/>
                <w:bCs/>
              </w:rPr>
              <w:t>1</w:t>
            </w:r>
          </w:p>
        </w:tc>
        <w:tc>
          <w:tcPr>
            <w:tcW w:w="3139" w:type="pct"/>
          </w:tcPr>
          <w:p w14:paraId="45661129" w14:textId="77777777" w:rsidR="003A37B0" w:rsidRPr="00D273E3" w:rsidRDefault="003A37B0" w:rsidP="003A37B0">
            <w:pPr>
              <w:spacing w:after="0" w:line="240" w:lineRule="auto"/>
              <w:jc w:val="center"/>
              <w:rPr>
                <w:rFonts w:ascii="Times New Roman" w:hAnsi="Times New Roman"/>
                <w:b/>
                <w:bCs/>
              </w:rPr>
            </w:pPr>
            <w:r w:rsidRPr="00D273E3">
              <w:rPr>
                <w:rFonts w:ascii="Times New Roman" w:hAnsi="Times New Roman"/>
                <w:b/>
                <w:bCs/>
              </w:rPr>
              <w:t>2</w:t>
            </w:r>
          </w:p>
        </w:tc>
        <w:tc>
          <w:tcPr>
            <w:tcW w:w="434" w:type="pct"/>
          </w:tcPr>
          <w:p w14:paraId="77AD3E8A" w14:textId="77777777" w:rsidR="003A37B0" w:rsidRPr="00D273E3" w:rsidRDefault="003A37B0" w:rsidP="003A37B0">
            <w:pPr>
              <w:spacing w:after="0" w:line="240" w:lineRule="auto"/>
              <w:jc w:val="center"/>
              <w:rPr>
                <w:rFonts w:ascii="Times New Roman" w:hAnsi="Times New Roman"/>
                <w:b/>
                <w:bCs/>
              </w:rPr>
            </w:pPr>
            <w:r w:rsidRPr="00D273E3">
              <w:rPr>
                <w:rFonts w:ascii="Times New Roman" w:hAnsi="Times New Roman"/>
                <w:b/>
                <w:bCs/>
              </w:rPr>
              <w:t>3</w:t>
            </w:r>
          </w:p>
        </w:tc>
        <w:tc>
          <w:tcPr>
            <w:tcW w:w="808" w:type="pct"/>
          </w:tcPr>
          <w:p w14:paraId="4C451C82" w14:textId="77777777" w:rsidR="003A37B0" w:rsidRPr="00D273E3" w:rsidRDefault="003A37B0" w:rsidP="003A37B0">
            <w:pPr>
              <w:spacing w:after="0" w:line="240" w:lineRule="auto"/>
              <w:jc w:val="center"/>
              <w:rPr>
                <w:rFonts w:ascii="Times New Roman" w:hAnsi="Times New Roman"/>
                <w:b/>
                <w:bCs/>
              </w:rPr>
            </w:pPr>
            <w:r w:rsidRPr="00D273E3">
              <w:rPr>
                <w:rFonts w:ascii="Times New Roman" w:hAnsi="Times New Roman"/>
                <w:b/>
                <w:bCs/>
              </w:rPr>
              <w:t>4</w:t>
            </w:r>
          </w:p>
        </w:tc>
      </w:tr>
      <w:tr w:rsidR="003A37B0" w:rsidRPr="00D273E3" w14:paraId="4BEA4BBE" w14:textId="77777777" w:rsidTr="001759E7">
        <w:tc>
          <w:tcPr>
            <w:tcW w:w="3758" w:type="pct"/>
            <w:gridSpan w:val="2"/>
          </w:tcPr>
          <w:p w14:paraId="0E83790A" w14:textId="77777777" w:rsidR="003A37B0" w:rsidRPr="00D273E3" w:rsidRDefault="003A37B0" w:rsidP="003A37B0">
            <w:pPr>
              <w:spacing w:after="0" w:line="240" w:lineRule="auto"/>
              <w:rPr>
                <w:rFonts w:ascii="Times New Roman" w:hAnsi="Times New Roman"/>
                <w:b/>
                <w:bCs/>
              </w:rPr>
            </w:pPr>
            <w:r w:rsidRPr="00D273E3">
              <w:rPr>
                <w:rFonts w:ascii="Times New Roman" w:hAnsi="Times New Roman"/>
                <w:b/>
                <w:bCs/>
              </w:rPr>
              <w:t xml:space="preserve">Раздел 1. СУЩНОСТЬ, СТРУКТУРА И ЗНАЧЕНИЕ ФИЛОСОФИИ </w:t>
            </w:r>
          </w:p>
        </w:tc>
        <w:tc>
          <w:tcPr>
            <w:tcW w:w="434" w:type="pct"/>
          </w:tcPr>
          <w:p w14:paraId="64C73AB0" w14:textId="2DA4A453" w:rsidR="003A37B0" w:rsidRPr="00D273E3" w:rsidRDefault="00705056" w:rsidP="003A37B0">
            <w:pPr>
              <w:spacing w:after="0" w:line="240" w:lineRule="auto"/>
              <w:jc w:val="center"/>
              <w:rPr>
                <w:rFonts w:ascii="Times New Roman" w:hAnsi="Times New Roman"/>
                <w:b/>
                <w:bCs/>
              </w:rPr>
            </w:pPr>
            <w:r w:rsidRPr="00D273E3">
              <w:rPr>
                <w:rFonts w:ascii="Times New Roman" w:hAnsi="Times New Roman"/>
                <w:b/>
                <w:bCs/>
              </w:rPr>
              <w:t>4</w:t>
            </w:r>
          </w:p>
        </w:tc>
        <w:tc>
          <w:tcPr>
            <w:tcW w:w="808" w:type="pct"/>
          </w:tcPr>
          <w:p w14:paraId="4A236BC5" w14:textId="6A2EF3BB" w:rsidR="003A37B0" w:rsidRPr="00D273E3" w:rsidRDefault="003A37B0" w:rsidP="003A37B0">
            <w:pPr>
              <w:spacing w:after="0" w:line="240" w:lineRule="auto"/>
              <w:rPr>
                <w:rFonts w:ascii="Times New Roman" w:hAnsi="Times New Roman"/>
                <w:bCs/>
              </w:rPr>
            </w:pPr>
            <w:r w:rsidRPr="00D273E3">
              <w:rPr>
                <w:rFonts w:ascii="Times New Roman" w:hAnsi="Times New Roman"/>
                <w:bCs/>
              </w:rPr>
              <w:t>ОК1, ОК2, ОК3, ОК4, ОК10</w:t>
            </w:r>
            <w:r w:rsidR="00EA6BAD" w:rsidRPr="00D273E3">
              <w:rPr>
                <w:rFonts w:ascii="Times New Roman" w:hAnsi="Times New Roman"/>
                <w:bCs/>
              </w:rPr>
              <w:t xml:space="preserve">, </w:t>
            </w:r>
            <w:r w:rsidR="00EA6BAD" w:rsidRPr="00D273E3">
              <w:rPr>
                <w:rFonts w:ascii="Times New Roman" w:hAnsi="Times New Roman"/>
              </w:rPr>
              <w:t>ЛР1-ЛР15.</w:t>
            </w:r>
          </w:p>
        </w:tc>
      </w:tr>
      <w:tr w:rsidR="003A37B0" w:rsidRPr="00D273E3" w14:paraId="702F28F8" w14:textId="77777777" w:rsidTr="001759E7">
        <w:tc>
          <w:tcPr>
            <w:tcW w:w="619" w:type="pct"/>
            <w:vMerge w:val="restart"/>
          </w:tcPr>
          <w:p w14:paraId="7668966E" w14:textId="77777777" w:rsidR="003A37B0" w:rsidRPr="00D273E3" w:rsidRDefault="003A37B0" w:rsidP="003A37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roofErr w:type="gramStart"/>
            <w:r w:rsidRPr="00D273E3">
              <w:rPr>
                <w:rFonts w:ascii="Times New Roman" w:hAnsi="Times New Roman"/>
                <w:b/>
                <w:bCs/>
              </w:rPr>
              <w:t>Тема  1.1.</w:t>
            </w:r>
            <w:proofErr w:type="gramEnd"/>
            <w:r w:rsidRPr="00D273E3">
              <w:rPr>
                <w:rFonts w:ascii="Times New Roman" w:hAnsi="Times New Roman"/>
                <w:b/>
                <w:bCs/>
              </w:rPr>
              <w:t xml:space="preserve"> </w:t>
            </w:r>
            <w:r w:rsidRPr="00D273E3">
              <w:rPr>
                <w:rFonts w:ascii="Times New Roman" w:hAnsi="Times New Roman"/>
                <w:b/>
                <w:bCs/>
                <w:sz w:val="24"/>
                <w:szCs w:val="24"/>
              </w:rPr>
              <w:t>Философия,</w:t>
            </w:r>
          </w:p>
          <w:p w14:paraId="255FF512" w14:textId="77777777" w:rsidR="003A37B0" w:rsidRPr="00D273E3" w:rsidRDefault="003A37B0" w:rsidP="003A37B0">
            <w:pPr>
              <w:spacing w:after="0" w:line="240" w:lineRule="auto"/>
              <w:rPr>
                <w:rFonts w:ascii="Times New Roman" w:hAnsi="Times New Roman"/>
                <w:b/>
                <w:bCs/>
              </w:rPr>
            </w:pPr>
            <w:r w:rsidRPr="00D273E3">
              <w:rPr>
                <w:rFonts w:ascii="Times New Roman" w:hAnsi="Times New Roman"/>
                <w:b/>
                <w:bCs/>
                <w:sz w:val="24"/>
                <w:szCs w:val="24"/>
              </w:rPr>
              <w:t>круг ее проблем и роль в обществе</w:t>
            </w:r>
          </w:p>
        </w:tc>
        <w:tc>
          <w:tcPr>
            <w:tcW w:w="3139" w:type="pct"/>
          </w:tcPr>
          <w:p w14:paraId="6D4977CC" w14:textId="77777777" w:rsidR="003A37B0" w:rsidRPr="00D273E3" w:rsidRDefault="003A37B0" w:rsidP="003A37B0">
            <w:pPr>
              <w:spacing w:after="0" w:line="240" w:lineRule="auto"/>
              <w:rPr>
                <w:rFonts w:ascii="Times New Roman" w:hAnsi="Times New Roman"/>
                <w:b/>
                <w:bCs/>
                <w:i/>
              </w:rPr>
            </w:pPr>
            <w:r w:rsidRPr="00D273E3">
              <w:rPr>
                <w:rFonts w:ascii="Times New Roman" w:hAnsi="Times New Roman"/>
                <w:b/>
                <w:bCs/>
              </w:rPr>
              <w:t xml:space="preserve">Содержание учебного материала </w:t>
            </w:r>
          </w:p>
        </w:tc>
        <w:tc>
          <w:tcPr>
            <w:tcW w:w="434" w:type="pct"/>
            <w:vMerge w:val="restart"/>
          </w:tcPr>
          <w:p w14:paraId="3685B928" w14:textId="77777777" w:rsidR="003A37B0" w:rsidRPr="00D273E3" w:rsidRDefault="003A37B0" w:rsidP="003A37B0">
            <w:pPr>
              <w:spacing w:after="0" w:line="240" w:lineRule="auto"/>
              <w:rPr>
                <w:rFonts w:ascii="Times New Roman" w:hAnsi="Times New Roman"/>
                <w:bCs/>
              </w:rPr>
            </w:pPr>
          </w:p>
          <w:p w14:paraId="431D0AAC" w14:textId="77777777" w:rsidR="003A37B0" w:rsidRPr="00D273E3" w:rsidRDefault="003A37B0" w:rsidP="003A37B0">
            <w:pPr>
              <w:spacing w:after="0" w:line="240" w:lineRule="auto"/>
              <w:rPr>
                <w:rFonts w:ascii="Times New Roman" w:hAnsi="Times New Roman"/>
                <w:bCs/>
              </w:rPr>
            </w:pPr>
          </w:p>
          <w:p w14:paraId="4C2F4BD7" w14:textId="77777777" w:rsidR="003A37B0" w:rsidRPr="00D273E3" w:rsidRDefault="003A37B0" w:rsidP="003A37B0">
            <w:pPr>
              <w:spacing w:after="0" w:line="240" w:lineRule="auto"/>
              <w:rPr>
                <w:rFonts w:ascii="Times New Roman" w:hAnsi="Times New Roman"/>
                <w:bCs/>
              </w:rPr>
            </w:pPr>
          </w:p>
          <w:p w14:paraId="4D7D4B66" w14:textId="77777777" w:rsidR="003A37B0" w:rsidRPr="00D273E3" w:rsidRDefault="003A37B0" w:rsidP="003A37B0">
            <w:pPr>
              <w:spacing w:after="0" w:line="240" w:lineRule="auto"/>
              <w:jc w:val="center"/>
              <w:rPr>
                <w:rFonts w:ascii="Times New Roman" w:hAnsi="Times New Roman"/>
                <w:b/>
              </w:rPr>
            </w:pPr>
            <w:r w:rsidRPr="00D273E3">
              <w:rPr>
                <w:rFonts w:ascii="Times New Roman" w:hAnsi="Times New Roman"/>
                <w:b/>
              </w:rPr>
              <w:t>4</w:t>
            </w:r>
          </w:p>
        </w:tc>
        <w:tc>
          <w:tcPr>
            <w:tcW w:w="808" w:type="pct"/>
            <w:vMerge w:val="restart"/>
          </w:tcPr>
          <w:p w14:paraId="5AC26F28" w14:textId="2FEA9E14" w:rsidR="003A37B0" w:rsidRPr="00D273E3" w:rsidRDefault="003A37B0" w:rsidP="003A37B0">
            <w:pPr>
              <w:spacing w:after="0" w:line="240" w:lineRule="auto"/>
              <w:rPr>
                <w:rFonts w:ascii="Times New Roman" w:hAnsi="Times New Roman"/>
                <w:b/>
              </w:rPr>
            </w:pPr>
            <w:r w:rsidRPr="00D273E3">
              <w:rPr>
                <w:rFonts w:ascii="Times New Roman" w:hAnsi="Times New Roman"/>
                <w:bCs/>
              </w:rPr>
              <w:t>ОК1, ОК2, ОК3, ОК4, ОК10</w:t>
            </w:r>
            <w:r w:rsidR="00412003" w:rsidRPr="00D273E3">
              <w:rPr>
                <w:rFonts w:ascii="Times New Roman" w:hAnsi="Times New Roman"/>
                <w:bCs/>
              </w:rPr>
              <w:t xml:space="preserve">, </w:t>
            </w:r>
            <w:r w:rsidR="00412003" w:rsidRPr="00D273E3">
              <w:rPr>
                <w:rFonts w:ascii="Times New Roman" w:hAnsi="Times New Roman"/>
              </w:rPr>
              <w:t>ЛР1-ЛР15.</w:t>
            </w:r>
          </w:p>
        </w:tc>
      </w:tr>
      <w:tr w:rsidR="003A37B0" w:rsidRPr="00D273E3" w14:paraId="3187F58C" w14:textId="77777777" w:rsidTr="001759E7">
        <w:tc>
          <w:tcPr>
            <w:tcW w:w="619" w:type="pct"/>
            <w:vMerge/>
          </w:tcPr>
          <w:p w14:paraId="5C43B152" w14:textId="77777777" w:rsidR="003A37B0" w:rsidRPr="00D273E3" w:rsidRDefault="003A37B0" w:rsidP="003A37B0">
            <w:pPr>
              <w:spacing w:after="0" w:line="240" w:lineRule="auto"/>
              <w:rPr>
                <w:rFonts w:ascii="Times New Roman" w:hAnsi="Times New Roman"/>
                <w:b/>
                <w:bCs/>
                <w:i/>
              </w:rPr>
            </w:pPr>
          </w:p>
        </w:tc>
        <w:tc>
          <w:tcPr>
            <w:tcW w:w="3139" w:type="pct"/>
          </w:tcPr>
          <w:p w14:paraId="2BF6811D" w14:textId="77777777" w:rsidR="003A37B0" w:rsidRPr="00D273E3" w:rsidRDefault="003A37B0" w:rsidP="003A37B0">
            <w:pPr>
              <w:spacing w:after="0" w:line="240" w:lineRule="auto"/>
              <w:jc w:val="both"/>
              <w:rPr>
                <w:rFonts w:ascii="Times New Roman" w:hAnsi="Times New Roman"/>
                <w:bCs/>
              </w:rPr>
            </w:pPr>
            <w:r w:rsidRPr="00D273E3">
              <w:rPr>
                <w:rFonts w:ascii="Times New Roman" w:hAnsi="Times New Roman"/>
                <w:bCs/>
              </w:rPr>
              <w:t>1.</w:t>
            </w:r>
            <w:r w:rsidRPr="00D273E3">
              <w:rPr>
                <w:rFonts w:ascii="Times New Roman" w:hAnsi="Times New Roman"/>
                <w:bCs/>
                <w:sz w:val="24"/>
                <w:szCs w:val="24"/>
              </w:rPr>
              <w:t xml:space="preserve"> </w:t>
            </w:r>
            <w:r w:rsidRPr="00D273E3">
              <w:rPr>
                <w:rFonts w:ascii="Times New Roman" w:hAnsi="Times New Roman"/>
                <w:bCs/>
              </w:rPr>
              <w:t xml:space="preserve">Специфика философского мировоззрения. Объект, предмет, функции, структура философского знания. Проблема основного вопроса философии. </w:t>
            </w:r>
          </w:p>
          <w:p w14:paraId="2AC405B6" w14:textId="77777777" w:rsidR="003A37B0" w:rsidRPr="00D273E3" w:rsidRDefault="003A37B0" w:rsidP="003A37B0">
            <w:pPr>
              <w:spacing w:after="0" w:line="240" w:lineRule="auto"/>
              <w:jc w:val="both"/>
              <w:rPr>
                <w:rFonts w:ascii="Times New Roman" w:hAnsi="Times New Roman"/>
                <w:bCs/>
              </w:rPr>
            </w:pPr>
            <w:r w:rsidRPr="00D273E3">
              <w:rPr>
                <w:rFonts w:ascii="Times New Roman" w:hAnsi="Times New Roman"/>
                <w:bCs/>
              </w:rPr>
              <w:t>Материализм и идеализм - основные направления философии. Формы материализма и идеализма. Основные этапы генезиса философии. Культура философского мышления – фундамент формирования полноценного специалиста в сфере экономических, юридических и управленческих дисциплин.</w:t>
            </w:r>
          </w:p>
          <w:p w14:paraId="3D1BD83B" w14:textId="77777777" w:rsidR="003A37B0" w:rsidRPr="00D273E3" w:rsidRDefault="003A37B0" w:rsidP="003A37B0">
            <w:pPr>
              <w:spacing w:after="0" w:line="240" w:lineRule="auto"/>
              <w:rPr>
                <w:rFonts w:ascii="Times New Roman" w:hAnsi="Times New Roman"/>
                <w:bCs/>
              </w:rPr>
            </w:pPr>
            <w:r w:rsidRPr="00D273E3">
              <w:rPr>
                <w:rFonts w:ascii="Times New Roman" w:hAnsi="Times New Roman"/>
                <w:bCs/>
              </w:rPr>
              <w:t>2. Основные категории и понятия философии.</w:t>
            </w:r>
          </w:p>
        </w:tc>
        <w:tc>
          <w:tcPr>
            <w:tcW w:w="434" w:type="pct"/>
            <w:vMerge/>
            <w:vAlign w:val="center"/>
          </w:tcPr>
          <w:p w14:paraId="7043235A" w14:textId="77777777" w:rsidR="003A37B0" w:rsidRPr="00D273E3" w:rsidRDefault="003A37B0" w:rsidP="003A37B0">
            <w:pPr>
              <w:spacing w:after="0" w:line="240" w:lineRule="auto"/>
              <w:jc w:val="center"/>
              <w:rPr>
                <w:rFonts w:ascii="Times New Roman" w:hAnsi="Times New Roman"/>
              </w:rPr>
            </w:pPr>
          </w:p>
        </w:tc>
        <w:tc>
          <w:tcPr>
            <w:tcW w:w="808" w:type="pct"/>
            <w:vMerge/>
          </w:tcPr>
          <w:p w14:paraId="5AB01E51" w14:textId="77777777" w:rsidR="003A37B0" w:rsidRPr="00D273E3" w:rsidRDefault="003A37B0" w:rsidP="003A37B0">
            <w:pPr>
              <w:spacing w:after="0" w:line="240" w:lineRule="auto"/>
              <w:rPr>
                <w:rFonts w:ascii="Times New Roman" w:hAnsi="Times New Roman"/>
                <w:b/>
              </w:rPr>
            </w:pPr>
          </w:p>
        </w:tc>
      </w:tr>
      <w:tr w:rsidR="003A37B0" w:rsidRPr="00D273E3" w14:paraId="78827B3F" w14:textId="77777777" w:rsidTr="001759E7">
        <w:tc>
          <w:tcPr>
            <w:tcW w:w="3758" w:type="pct"/>
            <w:gridSpan w:val="2"/>
          </w:tcPr>
          <w:p w14:paraId="47E3D9D2" w14:textId="77777777" w:rsidR="003A37B0" w:rsidRPr="00D273E3" w:rsidRDefault="003A37B0" w:rsidP="003A37B0">
            <w:pPr>
              <w:spacing w:after="0" w:line="240" w:lineRule="auto"/>
              <w:rPr>
                <w:rFonts w:ascii="Times New Roman" w:hAnsi="Times New Roman"/>
                <w:b/>
                <w:bCs/>
              </w:rPr>
            </w:pPr>
            <w:r w:rsidRPr="00D273E3">
              <w:rPr>
                <w:rFonts w:ascii="Times New Roman" w:hAnsi="Times New Roman"/>
                <w:b/>
                <w:bCs/>
              </w:rPr>
              <w:t>Раздел 2. ОСНОВНЫЕ ИСТОРИЧЕСКИЕ ТИПЫ ФИЛОСОФСКОГО ЗНАНИЯ</w:t>
            </w:r>
          </w:p>
        </w:tc>
        <w:tc>
          <w:tcPr>
            <w:tcW w:w="434" w:type="pct"/>
            <w:vAlign w:val="center"/>
          </w:tcPr>
          <w:p w14:paraId="0B281E97" w14:textId="627E56CD" w:rsidR="003A37B0" w:rsidRPr="00D273E3" w:rsidRDefault="001759E7" w:rsidP="003A37B0">
            <w:pPr>
              <w:spacing w:after="0" w:line="240" w:lineRule="auto"/>
              <w:jc w:val="center"/>
              <w:rPr>
                <w:rFonts w:ascii="Times New Roman" w:hAnsi="Times New Roman"/>
                <w:b/>
              </w:rPr>
            </w:pPr>
            <w:r w:rsidRPr="00D273E3">
              <w:rPr>
                <w:rFonts w:ascii="Times New Roman" w:hAnsi="Times New Roman"/>
                <w:b/>
              </w:rPr>
              <w:t>30</w:t>
            </w:r>
          </w:p>
        </w:tc>
        <w:tc>
          <w:tcPr>
            <w:tcW w:w="808" w:type="pct"/>
          </w:tcPr>
          <w:p w14:paraId="1D2A3D68" w14:textId="56BF421A" w:rsidR="003A37B0" w:rsidRPr="00D273E3" w:rsidRDefault="003A37B0" w:rsidP="003A37B0">
            <w:pPr>
              <w:spacing w:after="0" w:line="240" w:lineRule="auto"/>
              <w:rPr>
                <w:rFonts w:ascii="Times New Roman" w:hAnsi="Times New Roman"/>
              </w:rPr>
            </w:pPr>
            <w:r w:rsidRPr="00D273E3">
              <w:rPr>
                <w:rFonts w:ascii="Times New Roman" w:hAnsi="Times New Roman"/>
              </w:rPr>
              <w:t>ОК1, ОК2, ОК3, ОК4, ОК5, ОК6, ОК9, ОК10</w:t>
            </w:r>
            <w:r w:rsidR="00412003" w:rsidRPr="00D273E3">
              <w:rPr>
                <w:rFonts w:ascii="Times New Roman" w:hAnsi="Times New Roman"/>
                <w:bCs/>
              </w:rPr>
              <w:t xml:space="preserve">, </w:t>
            </w:r>
            <w:r w:rsidR="00412003" w:rsidRPr="00D273E3">
              <w:rPr>
                <w:rFonts w:ascii="Times New Roman" w:hAnsi="Times New Roman"/>
              </w:rPr>
              <w:t>ЛР1-ЛР15.</w:t>
            </w:r>
          </w:p>
        </w:tc>
      </w:tr>
      <w:tr w:rsidR="003A37B0" w:rsidRPr="00D273E3" w14:paraId="28C0B27F" w14:textId="77777777" w:rsidTr="001759E7">
        <w:tc>
          <w:tcPr>
            <w:tcW w:w="619" w:type="pct"/>
            <w:vMerge w:val="restart"/>
          </w:tcPr>
          <w:p w14:paraId="40BF1021" w14:textId="77777777" w:rsidR="003A37B0" w:rsidRPr="00D273E3" w:rsidRDefault="003A37B0" w:rsidP="003A37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roofErr w:type="gramStart"/>
            <w:r w:rsidRPr="00D273E3">
              <w:rPr>
                <w:rFonts w:ascii="Times New Roman" w:hAnsi="Times New Roman"/>
                <w:b/>
                <w:bCs/>
                <w:sz w:val="24"/>
                <w:szCs w:val="24"/>
              </w:rPr>
              <w:t>Тема  2.1.</w:t>
            </w:r>
            <w:proofErr w:type="gramEnd"/>
          </w:p>
          <w:p w14:paraId="7CDA9FB8" w14:textId="77777777" w:rsidR="003A37B0" w:rsidRPr="00D273E3" w:rsidRDefault="003A37B0" w:rsidP="003A37B0">
            <w:pPr>
              <w:spacing w:after="0" w:line="240" w:lineRule="auto"/>
              <w:rPr>
                <w:rFonts w:ascii="Times New Roman" w:hAnsi="Times New Roman"/>
                <w:b/>
                <w:bCs/>
              </w:rPr>
            </w:pPr>
            <w:r w:rsidRPr="00D273E3">
              <w:rPr>
                <w:rFonts w:ascii="Times New Roman" w:hAnsi="Times New Roman"/>
                <w:b/>
                <w:bCs/>
                <w:sz w:val="24"/>
                <w:szCs w:val="24"/>
              </w:rPr>
              <w:t>Философия Древнего Мира</w:t>
            </w:r>
            <w:r w:rsidRPr="00D273E3">
              <w:rPr>
                <w:rFonts w:ascii="Times New Roman" w:hAnsi="Times New Roman"/>
                <w:b/>
                <w:bCs/>
              </w:rPr>
              <w:t xml:space="preserve"> </w:t>
            </w:r>
          </w:p>
        </w:tc>
        <w:tc>
          <w:tcPr>
            <w:tcW w:w="3139" w:type="pct"/>
          </w:tcPr>
          <w:p w14:paraId="6A2E5EF6" w14:textId="77777777" w:rsidR="003A37B0" w:rsidRPr="00D273E3" w:rsidRDefault="003A37B0" w:rsidP="003A37B0">
            <w:pPr>
              <w:spacing w:after="0" w:line="240" w:lineRule="auto"/>
              <w:rPr>
                <w:rFonts w:ascii="Times New Roman" w:hAnsi="Times New Roman"/>
                <w:b/>
                <w:bCs/>
                <w:i/>
              </w:rPr>
            </w:pPr>
            <w:r w:rsidRPr="00D273E3">
              <w:rPr>
                <w:rFonts w:ascii="Times New Roman" w:hAnsi="Times New Roman"/>
                <w:b/>
                <w:bCs/>
              </w:rPr>
              <w:t xml:space="preserve">Содержание учебного материала </w:t>
            </w:r>
          </w:p>
        </w:tc>
        <w:tc>
          <w:tcPr>
            <w:tcW w:w="434" w:type="pct"/>
            <w:vMerge w:val="restart"/>
            <w:vAlign w:val="center"/>
          </w:tcPr>
          <w:p w14:paraId="0FFDECCB" w14:textId="77777777" w:rsidR="003A37B0" w:rsidRPr="00D273E3" w:rsidRDefault="003A37B0" w:rsidP="003A37B0">
            <w:pPr>
              <w:spacing w:after="0" w:line="240" w:lineRule="auto"/>
              <w:jc w:val="center"/>
              <w:rPr>
                <w:rFonts w:ascii="Times New Roman" w:hAnsi="Times New Roman"/>
                <w:b/>
                <w:i/>
              </w:rPr>
            </w:pPr>
          </w:p>
          <w:p w14:paraId="1B71F107" w14:textId="77777777" w:rsidR="003A37B0" w:rsidRPr="00D273E3" w:rsidRDefault="003A37B0" w:rsidP="003A37B0">
            <w:pPr>
              <w:spacing w:after="0" w:line="240" w:lineRule="auto"/>
              <w:jc w:val="center"/>
              <w:rPr>
                <w:rFonts w:ascii="Times New Roman" w:hAnsi="Times New Roman"/>
                <w:b/>
                <w:bCs/>
              </w:rPr>
            </w:pPr>
            <w:r w:rsidRPr="00D273E3">
              <w:rPr>
                <w:rFonts w:ascii="Times New Roman" w:hAnsi="Times New Roman"/>
                <w:b/>
                <w:bCs/>
              </w:rPr>
              <w:t>2</w:t>
            </w:r>
          </w:p>
        </w:tc>
        <w:tc>
          <w:tcPr>
            <w:tcW w:w="808" w:type="pct"/>
            <w:vMerge w:val="restart"/>
          </w:tcPr>
          <w:p w14:paraId="7D3865BE" w14:textId="77777777" w:rsidR="003A37B0" w:rsidRPr="00D273E3" w:rsidRDefault="003A37B0" w:rsidP="003A37B0">
            <w:pPr>
              <w:spacing w:after="0" w:line="240" w:lineRule="auto"/>
              <w:rPr>
                <w:rFonts w:ascii="Times New Roman" w:hAnsi="Times New Roman"/>
              </w:rPr>
            </w:pPr>
          </w:p>
          <w:p w14:paraId="77A41FCF" w14:textId="77777777" w:rsidR="003A37B0" w:rsidRPr="00D273E3" w:rsidRDefault="003A37B0" w:rsidP="003A37B0">
            <w:pPr>
              <w:spacing w:after="0" w:line="240" w:lineRule="auto"/>
              <w:rPr>
                <w:rFonts w:ascii="Times New Roman" w:hAnsi="Times New Roman"/>
              </w:rPr>
            </w:pPr>
          </w:p>
          <w:p w14:paraId="6E6536B7" w14:textId="77777777" w:rsidR="003A37B0" w:rsidRPr="00D273E3" w:rsidRDefault="003A37B0" w:rsidP="003A37B0">
            <w:pPr>
              <w:spacing w:after="0" w:line="240" w:lineRule="auto"/>
              <w:rPr>
                <w:rFonts w:ascii="Times New Roman" w:hAnsi="Times New Roman"/>
              </w:rPr>
            </w:pPr>
          </w:p>
          <w:p w14:paraId="3BF107B0" w14:textId="0257BB50" w:rsidR="003A37B0" w:rsidRPr="00D273E3" w:rsidRDefault="003A37B0" w:rsidP="003A37B0">
            <w:pPr>
              <w:spacing w:after="0" w:line="240" w:lineRule="auto"/>
              <w:rPr>
                <w:rFonts w:ascii="Times New Roman" w:hAnsi="Times New Roman"/>
                <w:b/>
                <w:i/>
              </w:rPr>
            </w:pPr>
            <w:r w:rsidRPr="00D273E3">
              <w:rPr>
                <w:rFonts w:ascii="Times New Roman" w:hAnsi="Times New Roman"/>
              </w:rPr>
              <w:t>ОК1, ОК2, ОК4, ОК5, ОК6</w:t>
            </w:r>
            <w:r w:rsidR="00412003" w:rsidRPr="00D273E3">
              <w:rPr>
                <w:rFonts w:ascii="Times New Roman" w:hAnsi="Times New Roman"/>
                <w:bCs/>
              </w:rPr>
              <w:t xml:space="preserve">, </w:t>
            </w:r>
            <w:r w:rsidR="00412003" w:rsidRPr="00D273E3">
              <w:rPr>
                <w:rFonts w:ascii="Times New Roman" w:hAnsi="Times New Roman"/>
              </w:rPr>
              <w:t>ЛР1-ЛР15.</w:t>
            </w:r>
          </w:p>
        </w:tc>
      </w:tr>
      <w:tr w:rsidR="003A37B0" w:rsidRPr="00D273E3" w14:paraId="7EF546C6" w14:textId="77777777" w:rsidTr="001759E7">
        <w:tc>
          <w:tcPr>
            <w:tcW w:w="619" w:type="pct"/>
            <w:vMerge/>
          </w:tcPr>
          <w:p w14:paraId="038C7786" w14:textId="77777777" w:rsidR="003A37B0" w:rsidRPr="00D273E3" w:rsidRDefault="003A37B0" w:rsidP="003A37B0">
            <w:pPr>
              <w:spacing w:after="0" w:line="240" w:lineRule="auto"/>
              <w:rPr>
                <w:rFonts w:ascii="Times New Roman" w:hAnsi="Times New Roman"/>
                <w:b/>
                <w:bCs/>
              </w:rPr>
            </w:pPr>
          </w:p>
        </w:tc>
        <w:tc>
          <w:tcPr>
            <w:tcW w:w="3139" w:type="pct"/>
          </w:tcPr>
          <w:p w14:paraId="3ED20ACC" w14:textId="77777777" w:rsidR="003A37B0" w:rsidRPr="00D273E3" w:rsidRDefault="003A37B0" w:rsidP="003A37B0">
            <w:pPr>
              <w:spacing w:after="0" w:line="240" w:lineRule="auto"/>
              <w:jc w:val="both"/>
              <w:rPr>
                <w:rFonts w:ascii="Times New Roman" w:hAnsi="Times New Roman"/>
              </w:rPr>
            </w:pPr>
            <w:r w:rsidRPr="00D273E3">
              <w:rPr>
                <w:rFonts w:ascii="Times New Roman" w:hAnsi="Times New Roman"/>
              </w:rPr>
              <w:t xml:space="preserve">1. Философия Древней Индии. Роль «Вед» и «Упанишад» в истории индийской философии. Буддизм и развитие философии.  </w:t>
            </w:r>
          </w:p>
          <w:p w14:paraId="1AF51A04" w14:textId="77777777" w:rsidR="003A37B0" w:rsidRPr="00D273E3" w:rsidRDefault="003A37B0" w:rsidP="003A37B0">
            <w:pPr>
              <w:spacing w:after="0" w:line="240" w:lineRule="auto"/>
              <w:rPr>
                <w:rFonts w:ascii="Times New Roman" w:hAnsi="Times New Roman"/>
                <w:b/>
                <w:bCs/>
              </w:rPr>
            </w:pPr>
            <w:r w:rsidRPr="00D273E3">
              <w:rPr>
                <w:rFonts w:ascii="Times New Roman" w:hAnsi="Times New Roman"/>
              </w:rPr>
              <w:t>Философия Древнего Китая. Даосизм.  Философия Конфуция.</w:t>
            </w:r>
          </w:p>
          <w:p w14:paraId="47F3C021" w14:textId="77777777" w:rsidR="003A37B0" w:rsidRPr="00D273E3" w:rsidRDefault="003A37B0" w:rsidP="003A37B0">
            <w:pPr>
              <w:spacing w:after="0" w:line="240" w:lineRule="auto"/>
              <w:jc w:val="both"/>
              <w:rPr>
                <w:rFonts w:ascii="Times New Roman" w:hAnsi="Times New Roman"/>
              </w:rPr>
            </w:pPr>
            <w:r w:rsidRPr="00D273E3">
              <w:rPr>
                <w:rFonts w:ascii="Times New Roman" w:hAnsi="Times New Roman"/>
              </w:rPr>
              <w:t xml:space="preserve">2. Философия Древней Греции. Представители Милетской школы (Фалес, Анаксимандр, Анаксимен). Гераклит. Демокрит. Италийская философия. Пифагор и пифагорейцы. </w:t>
            </w:r>
          </w:p>
          <w:p w14:paraId="6D1E8010" w14:textId="77777777" w:rsidR="003A37B0" w:rsidRPr="00D273E3" w:rsidRDefault="003A37B0" w:rsidP="003A37B0">
            <w:pPr>
              <w:spacing w:after="0" w:line="240" w:lineRule="auto"/>
              <w:rPr>
                <w:rFonts w:ascii="Times New Roman" w:hAnsi="Times New Roman"/>
                <w:b/>
                <w:bCs/>
              </w:rPr>
            </w:pPr>
            <w:r w:rsidRPr="00D273E3">
              <w:rPr>
                <w:rFonts w:ascii="Times New Roman" w:hAnsi="Times New Roman"/>
              </w:rPr>
              <w:t>Школа элеатов (Ксенофан, Парменид, Зенон, Мелисс). Софисты и софистика.</w:t>
            </w:r>
          </w:p>
        </w:tc>
        <w:tc>
          <w:tcPr>
            <w:tcW w:w="434" w:type="pct"/>
            <w:vMerge/>
            <w:vAlign w:val="center"/>
          </w:tcPr>
          <w:p w14:paraId="4623C9FE" w14:textId="77777777" w:rsidR="003A37B0" w:rsidRPr="00D273E3" w:rsidRDefault="003A37B0" w:rsidP="003A37B0">
            <w:pPr>
              <w:spacing w:after="0" w:line="240" w:lineRule="auto"/>
              <w:jc w:val="center"/>
              <w:rPr>
                <w:rFonts w:ascii="Times New Roman" w:hAnsi="Times New Roman"/>
                <w:b/>
                <w:bCs/>
                <w:i/>
              </w:rPr>
            </w:pPr>
          </w:p>
        </w:tc>
        <w:tc>
          <w:tcPr>
            <w:tcW w:w="808" w:type="pct"/>
            <w:vMerge/>
          </w:tcPr>
          <w:p w14:paraId="6608E991" w14:textId="77777777" w:rsidR="003A37B0" w:rsidRPr="00D273E3" w:rsidRDefault="003A37B0" w:rsidP="003A37B0">
            <w:pPr>
              <w:spacing w:after="0" w:line="240" w:lineRule="auto"/>
              <w:rPr>
                <w:rFonts w:ascii="Times New Roman" w:hAnsi="Times New Roman"/>
                <w:b/>
                <w:bCs/>
                <w:i/>
              </w:rPr>
            </w:pPr>
          </w:p>
        </w:tc>
      </w:tr>
      <w:tr w:rsidR="003A37B0" w:rsidRPr="00D273E3" w14:paraId="050A7389" w14:textId="77777777" w:rsidTr="001759E7">
        <w:tc>
          <w:tcPr>
            <w:tcW w:w="619" w:type="pct"/>
            <w:vMerge w:val="restart"/>
          </w:tcPr>
          <w:p w14:paraId="22A917BD" w14:textId="77777777" w:rsidR="003A37B0" w:rsidRPr="00D273E3" w:rsidRDefault="003A37B0" w:rsidP="003A37B0">
            <w:pPr>
              <w:spacing w:after="0" w:line="240" w:lineRule="auto"/>
              <w:rPr>
                <w:rFonts w:ascii="Times New Roman" w:hAnsi="Times New Roman"/>
                <w:b/>
                <w:bCs/>
                <w:i/>
              </w:rPr>
            </w:pPr>
            <w:proofErr w:type="gramStart"/>
            <w:r w:rsidRPr="00D273E3">
              <w:rPr>
                <w:rFonts w:ascii="Times New Roman" w:hAnsi="Times New Roman"/>
                <w:b/>
                <w:bCs/>
              </w:rPr>
              <w:t>Тема  2.2.</w:t>
            </w:r>
            <w:proofErr w:type="gramEnd"/>
            <w:r w:rsidRPr="00D273E3">
              <w:rPr>
                <w:rFonts w:ascii="Times New Roman" w:hAnsi="Times New Roman"/>
                <w:b/>
                <w:bCs/>
              </w:rPr>
              <w:t xml:space="preserve"> Высокая классика Древнегреческой философии </w:t>
            </w:r>
          </w:p>
        </w:tc>
        <w:tc>
          <w:tcPr>
            <w:tcW w:w="3139" w:type="pct"/>
          </w:tcPr>
          <w:p w14:paraId="4C00603D" w14:textId="77777777" w:rsidR="003A37B0" w:rsidRPr="00D273E3" w:rsidRDefault="003A37B0" w:rsidP="003A37B0">
            <w:pPr>
              <w:spacing w:after="0" w:line="240" w:lineRule="auto"/>
              <w:rPr>
                <w:rFonts w:ascii="Times New Roman" w:hAnsi="Times New Roman"/>
                <w:b/>
                <w:bCs/>
              </w:rPr>
            </w:pPr>
            <w:r w:rsidRPr="00D273E3">
              <w:rPr>
                <w:rFonts w:ascii="Times New Roman" w:hAnsi="Times New Roman"/>
                <w:b/>
                <w:bCs/>
              </w:rPr>
              <w:t>Содержание учебного материала</w:t>
            </w:r>
          </w:p>
        </w:tc>
        <w:tc>
          <w:tcPr>
            <w:tcW w:w="434" w:type="pct"/>
            <w:vMerge w:val="restart"/>
            <w:vAlign w:val="center"/>
          </w:tcPr>
          <w:p w14:paraId="4578CEF0" w14:textId="77777777" w:rsidR="003A37B0" w:rsidRPr="00D273E3" w:rsidRDefault="003A37B0" w:rsidP="003A37B0">
            <w:pPr>
              <w:spacing w:after="0" w:line="240" w:lineRule="auto"/>
              <w:jc w:val="center"/>
              <w:rPr>
                <w:rFonts w:ascii="Times New Roman" w:hAnsi="Times New Roman"/>
                <w:b/>
                <w:bCs/>
              </w:rPr>
            </w:pPr>
            <w:r w:rsidRPr="00D273E3">
              <w:rPr>
                <w:rFonts w:ascii="Times New Roman" w:hAnsi="Times New Roman"/>
                <w:b/>
                <w:bCs/>
              </w:rPr>
              <w:t>4</w:t>
            </w:r>
          </w:p>
        </w:tc>
        <w:tc>
          <w:tcPr>
            <w:tcW w:w="808" w:type="pct"/>
            <w:vMerge w:val="restart"/>
          </w:tcPr>
          <w:p w14:paraId="46A7B1AB" w14:textId="77777777" w:rsidR="003A37B0" w:rsidRPr="00D273E3" w:rsidRDefault="003A37B0" w:rsidP="003A37B0">
            <w:pPr>
              <w:spacing w:after="0" w:line="240" w:lineRule="auto"/>
              <w:rPr>
                <w:rFonts w:ascii="Times New Roman" w:hAnsi="Times New Roman"/>
                <w:b/>
                <w:bCs/>
              </w:rPr>
            </w:pPr>
          </w:p>
          <w:p w14:paraId="2A57B6DA" w14:textId="77777777" w:rsidR="003A37B0" w:rsidRPr="00D273E3" w:rsidRDefault="003A37B0" w:rsidP="003A37B0">
            <w:pPr>
              <w:spacing w:after="0" w:line="240" w:lineRule="auto"/>
              <w:rPr>
                <w:rFonts w:ascii="Times New Roman" w:hAnsi="Times New Roman"/>
                <w:b/>
                <w:bCs/>
              </w:rPr>
            </w:pPr>
          </w:p>
          <w:p w14:paraId="020E98D9" w14:textId="7AB993B2" w:rsidR="003A37B0" w:rsidRPr="00D273E3" w:rsidRDefault="003A37B0" w:rsidP="003A37B0">
            <w:pPr>
              <w:spacing w:after="0" w:line="240" w:lineRule="auto"/>
              <w:rPr>
                <w:rFonts w:ascii="Times New Roman" w:hAnsi="Times New Roman"/>
                <w:b/>
                <w:bCs/>
              </w:rPr>
            </w:pPr>
            <w:r w:rsidRPr="00D273E3">
              <w:rPr>
                <w:rFonts w:ascii="Times New Roman" w:hAnsi="Times New Roman"/>
                <w:bCs/>
              </w:rPr>
              <w:t>ОК2, ОК3, ОК4, ОК6, ОК9</w:t>
            </w:r>
            <w:r w:rsidR="00412003" w:rsidRPr="00D273E3">
              <w:rPr>
                <w:rFonts w:ascii="Times New Roman" w:hAnsi="Times New Roman"/>
                <w:bCs/>
              </w:rPr>
              <w:t xml:space="preserve">, </w:t>
            </w:r>
            <w:r w:rsidR="00412003" w:rsidRPr="00D273E3">
              <w:rPr>
                <w:rFonts w:ascii="Times New Roman" w:hAnsi="Times New Roman"/>
              </w:rPr>
              <w:t>ЛР1-ЛР15.</w:t>
            </w:r>
          </w:p>
        </w:tc>
      </w:tr>
      <w:tr w:rsidR="003A37B0" w:rsidRPr="00D273E3" w14:paraId="42C313D5" w14:textId="77777777" w:rsidTr="001759E7">
        <w:tc>
          <w:tcPr>
            <w:tcW w:w="619" w:type="pct"/>
            <w:vMerge/>
          </w:tcPr>
          <w:p w14:paraId="7CFEF2CF" w14:textId="77777777" w:rsidR="003A37B0" w:rsidRPr="00D273E3" w:rsidRDefault="003A37B0" w:rsidP="003A37B0">
            <w:pPr>
              <w:spacing w:after="0" w:line="240" w:lineRule="auto"/>
              <w:rPr>
                <w:rFonts w:ascii="Times New Roman" w:hAnsi="Times New Roman"/>
                <w:b/>
                <w:bCs/>
                <w:i/>
              </w:rPr>
            </w:pPr>
          </w:p>
        </w:tc>
        <w:tc>
          <w:tcPr>
            <w:tcW w:w="3139" w:type="pct"/>
          </w:tcPr>
          <w:p w14:paraId="5BB5EE31" w14:textId="77777777" w:rsidR="003A37B0" w:rsidRPr="00D273E3" w:rsidRDefault="003A37B0" w:rsidP="003A37B0">
            <w:pPr>
              <w:spacing w:after="0" w:line="240" w:lineRule="auto"/>
              <w:rPr>
                <w:rFonts w:ascii="Times New Roman" w:hAnsi="Times New Roman"/>
                <w:b/>
                <w:bCs/>
              </w:rPr>
            </w:pPr>
            <w:r w:rsidRPr="00D273E3">
              <w:rPr>
                <w:rFonts w:ascii="Times New Roman" w:hAnsi="Times New Roman"/>
              </w:rPr>
              <w:t xml:space="preserve">1. Философский метод Сократа. </w:t>
            </w:r>
            <w:proofErr w:type="spellStart"/>
            <w:r w:rsidRPr="00D273E3">
              <w:rPr>
                <w:rFonts w:ascii="Times New Roman" w:hAnsi="Times New Roman"/>
              </w:rPr>
              <w:t>Постсократовские</w:t>
            </w:r>
            <w:proofErr w:type="spellEnd"/>
            <w:r w:rsidRPr="00D273E3">
              <w:rPr>
                <w:rFonts w:ascii="Times New Roman" w:hAnsi="Times New Roman"/>
              </w:rPr>
              <w:t xml:space="preserve"> философские школы: </w:t>
            </w:r>
            <w:proofErr w:type="spellStart"/>
            <w:r w:rsidRPr="00D273E3">
              <w:rPr>
                <w:rFonts w:ascii="Times New Roman" w:hAnsi="Times New Roman"/>
              </w:rPr>
              <w:t>киникская</w:t>
            </w:r>
            <w:proofErr w:type="spellEnd"/>
            <w:r w:rsidRPr="00D273E3">
              <w:rPr>
                <w:rFonts w:ascii="Times New Roman" w:hAnsi="Times New Roman"/>
              </w:rPr>
              <w:t xml:space="preserve">, киренская, </w:t>
            </w:r>
            <w:proofErr w:type="spellStart"/>
            <w:r w:rsidRPr="00D273E3">
              <w:rPr>
                <w:rFonts w:ascii="Times New Roman" w:hAnsi="Times New Roman"/>
              </w:rPr>
              <w:t>мегарская</w:t>
            </w:r>
            <w:proofErr w:type="spellEnd"/>
            <w:r w:rsidRPr="00D273E3">
              <w:rPr>
                <w:rFonts w:ascii="Times New Roman" w:hAnsi="Times New Roman"/>
              </w:rPr>
              <w:t>.</w:t>
            </w:r>
          </w:p>
          <w:p w14:paraId="6D7FBA38" w14:textId="77777777" w:rsidR="003A37B0" w:rsidRPr="00D273E3" w:rsidRDefault="003A37B0" w:rsidP="003A37B0">
            <w:pPr>
              <w:spacing w:after="0" w:line="240" w:lineRule="auto"/>
              <w:rPr>
                <w:rFonts w:ascii="Times New Roman" w:hAnsi="Times New Roman"/>
                <w:b/>
                <w:bCs/>
              </w:rPr>
            </w:pPr>
            <w:r w:rsidRPr="00D273E3">
              <w:rPr>
                <w:rFonts w:ascii="Times New Roman" w:hAnsi="Times New Roman"/>
                <w:iCs/>
              </w:rPr>
              <w:t>2</w:t>
            </w:r>
            <w:r w:rsidRPr="00D273E3">
              <w:rPr>
                <w:rFonts w:ascii="Times New Roman" w:hAnsi="Times New Roman"/>
                <w:i/>
                <w:iCs/>
              </w:rPr>
              <w:t xml:space="preserve">. </w:t>
            </w:r>
            <w:r w:rsidRPr="00D273E3">
              <w:rPr>
                <w:rFonts w:ascii="Times New Roman" w:hAnsi="Times New Roman"/>
                <w:sz w:val="24"/>
                <w:szCs w:val="24"/>
              </w:rPr>
              <w:t>Идеалистическая философия Платона. Реалистическая логика Аристотеля.</w:t>
            </w:r>
          </w:p>
        </w:tc>
        <w:tc>
          <w:tcPr>
            <w:tcW w:w="434" w:type="pct"/>
            <w:vMerge/>
            <w:vAlign w:val="center"/>
          </w:tcPr>
          <w:p w14:paraId="5817F02D" w14:textId="77777777" w:rsidR="003A37B0" w:rsidRPr="00D273E3" w:rsidRDefault="003A37B0" w:rsidP="003A37B0">
            <w:pPr>
              <w:spacing w:after="0" w:line="240" w:lineRule="auto"/>
              <w:jc w:val="center"/>
              <w:rPr>
                <w:rFonts w:ascii="Times New Roman" w:hAnsi="Times New Roman"/>
                <w:b/>
                <w:bCs/>
              </w:rPr>
            </w:pPr>
          </w:p>
        </w:tc>
        <w:tc>
          <w:tcPr>
            <w:tcW w:w="808" w:type="pct"/>
            <w:vMerge/>
          </w:tcPr>
          <w:p w14:paraId="2965D5AD" w14:textId="77777777" w:rsidR="003A37B0" w:rsidRPr="00D273E3" w:rsidRDefault="003A37B0" w:rsidP="003A37B0">
            <w:pPr>
              <w:spacing w:after="0" w:line="240" w:lineRule="auto"/>
              <w:rPr>
                <w:rFonts w:ascii="Times New Roman" w:hAnsi="Times New Roman"/>
                <w:bCs/>
              </w:rPr>
            </w:pPr>
          </w:p>
        </w:tc>
      </w:tr>
      <w:tr w:rsidR="003A37B0" w:rsidRPr="00D273E3" w14:paraId="3715FF81" w14:textId="77777777" w:rsidTr="001759E7">
        <w:tc>
          <w:tcPr>
            <w:tcW w:w="619" w:type="pct"/>
            <w:vMerge/>
          </w:tcPr>
          <w:p w14:paraId="50DC9EE1" w14:textId="77777777" w:rsidR="003A37B0" w:rsidRPr="00D273E3" w:rsidRDefault="003A37B0" w:rsidP="003A37B0">
            <w:pPr>
              <w:spacing w:after="0" w:line="240" w:lineRule="auto"/>
              <w:rPr>
                <w:rFonts w:ascii="Times New Roman" w:hAnsi="Times New Roman"/>
                <w:b/>
                <w:bCs/>
                <w:i/>
              </w:rPr>
            </w:pPr>
          </w:p>
        </w:tc>
        <w:tc>
          <w:tcPr>
            <w:tcW w:w="3139" w:type="pct"/>
          </w:tcPr>
          <w:p w14:paraId="3AC80909" w14:textId="77777777" w:rsidR="003A37B0" w:rsidRPr="00D273E3" w:rsidRDefault="003A37B0" w:rsidP="003A37B0">
            <w:pPr>
              <w:spacing w:after="0" w:line="240" w:lineRule="auto"/>
              <w:rPr>
                <w:rFonts w:ascii="Times New Roman" w:hAnsi="Times New Roman"/>
                <w:b/>
                <w:bCs/>
              </w:rPr>
            </w:pPr>
            <w:r w:rsidRPr="00D273E3">
              <w:rPr>
                <w:rFonts w:ascii="Times New Roman" w:hAnsi="Times New Roman"/>
                <w:b/>
                <w:bCs/>
              </w:rPr>
              <w:t xml:space="preserve">Самостоятельная работа обучающихся </w:t>
            </w:r>
          </w:p>
          <w:p w14:paraId="270F7C4E" w14:textId="77777777" w:rsidR="003A37B0" w:rsidRPr="00D273E3" w:rsidRDefault="003A37B0" w:rsidP="003A37B0">
            <w:pPr>
              <w:spacing w:after="0" w:line="240" w:lineRule="auto"/>
              <w:jc w:val="both"/>
              <w:rPr>
                <w:rFonts w:ascii="Times New Roman" w:hAnsi="Times New Roman"/>
              </w:rPr>
            </w:pPr>
            <w:r w:rsidRPr="00D273E3">
              <w:rPr>
                <w:rFonts w:ascii="Times New Roman" w:hAnsi="Times New Roman"/>
                <w:bCs/>
              </w:rPr>
              <w:t xml:space="preserve">Подготовка рефератов на темы «Архаические философы», «Теория государства Платона», «Философские взгляды Аристотеля» </w:t>
            </w:r>
          </w:p>
        </w:tc>
        <w:tc>
          <w:tcPr>
            <w:tcW w:w="434" w:type="pct"/>
            <w:vAlign w:val="center"/>
          </w:tcPr>
          <w:p w14:paraId="1820949B" w14:textId="74E8F99D" w:rsidR="003A37B0" w:rsidRPr="00D273E3" w:rsidRDefault="001759E7" w:rsidP="003A37B0">
            <w:pPr>
              <w:spacing w:after="0" w:line="240" w:lineRule="auto"/>
              <w:jc w:val="center"/>
              <w:rPr>
                <w:rFonts w:ascii="Times New Roman" w:hAnsi="Times New Roman"/>
                <w:b/>
                <w:bCs/>
              </w:rPr>
            </w:pPr>
            <w:r w:rsidRPr="00D273E3">
              <w:rPr>
                <w:rFonts w:ascii="Times New Roman" w:hAnsi="Times New Roman"/>
                <w:b/>
                <w:bCs/>
              </w:rPr>
              <w:t>1</w:t>
            </w:r>
          </w:p>
        </w:tc>
        <w:tc>
          <w:tcPr>
            <w:tcW w:w="808" w:type="pct"/>
          </w:tcPr>
          <w:p w14:paraId="34F1B0BD" w14:textId="3C64173E" w:rsidR="003A37B0" w:rsidRPr="00D273E3" w:rsidRDefault="003A37B0" w:rsidP="003A37B0">
            <w:pPr>
              <w:spacing w:after="0" w:line="240" w:lineRule="auto"/>
              <w:rPr>
                <w:rFonts w:ascii="Times New Roman" w:hAnsi="Times New Roman"/>
                <w:b/>
                <w:bCs/>
              </w:rPr>
            </w:pPr>
            <w:r w:rsidRPr="00D273E3">
              <w:rPr>
                <w:rFonts w:ascii="Times New Roman" w:hAnsi="Times New Roman"/>
                <w:bCs/>
              </w:rPr>
              <w:t>ОК2, ОК3, ОК4, ОК6, ОК9</w:t>
            </w:r>
            <w:r w:rsidR="00412003" w:rsidRPr="00D273E3">
              <w:rPr>
                <w:rFonts w:ascii="Times New Roman" w:hAnsi="Times New Roman"/>
                <w:bCs/>
              </w:rPr>
              <w:t xml:space="preserve">, </w:t>
            </w:r>
            <w:r w:rsidR="00412003" w:rsidRPr="00D273E3">
              <w:rPr>
                <w:rFonts w:ascii="Times New Roman" w:hAnsi="Times New Roman"/>
              </w:rPr>
              <w:t>ЛР1-ЛР15.</w:t>
            </w:r>
          </w:p>
        </w:tc>
      </w:tr>
      <w:tr w:rsidR="003A37B0" w:rsidRPr="00D273E3" w14:paraId="7C25EADD" w14:textId="77777777" w:rsidTr="001759E7">
        <w:tc>
          <w:tcPr>
            <w:tcW w:w="619" w:type="pct"/>
            <w:vMerge w:val="restart"/>
          </w:tcPr>
          <w:p w14:paraId="61F7BE38" w14:textId="77777777" w:rsidR="003A37B0" w:rsidRPr="00D273E3" w:rsidRDefault="003A37B0" w:rsidP="003A37B0">
            <w:pPr>
              <w:spacing w:after="0" w:line="240" w:lineRule="auto"/>
              <w:rPr>
                <w:rFonts w:ascii="Times New Roman" w:hAnsi="Times New Roman"/>
                <w:b/>
                <w:bCs/>
                <w:i/>
              </w:rPr>
            </w:pPr>
            <w:proofErr w:type="gramStart"/>
            <w:r w:rsidRPr="00D273E3">
              <w:rPr>
                <w:rFonts w:ascii="Times New Roman" w:hAnsi="Times New Roman"/>
                <w:b/>
                <w:bCs/>
              </w:rPr>
              <w:t>Тема  2.3.</w:t>
            </w:r>
            <w:proofErr w:type="gramEnd"/>
            <w:r w:rsidRPr="00D273E3">
              <w:rPr>
                <w:rFonts w:ascii="Times New Roman" w:hAnsi="Times New Roman"/>
                <w:b/>
                <w:bCs/>
              </w:rPr>
              <w:t xml:space="preserve">  Философия эпохи эллинизма и Древнего Рима</w:t>
            </w:r>
          </w:p>
        </w:tc>
        <w:tc>
          <w:tcPr>
            <w:tcW w:w="3139" w:type="pct"/>
          </w:tcPr>
          <w:p w14:paraId="784959AF" w14:textId="77777777" w:rsidR="003A37B0" w:rsidRPr="00D273E3" w:rsidRDefault="003A37B0" w:rsidP="003A37B0">
            <w:pPr>
              <w:spacing w:after="0" w:line="240" w:lineRule="auto"/>
              <w:rPr>
                <w:rFonts w:ascii="Times New Roman" w:hAnsi="Times New Roman"/>
                <w:bCs/>
              </w:rPr>
            </w:pPr>
            <w:r w:rsidRPr="00D273E3">
              <w:rPr>
                <w:rFonts w:ascii="Times New Roman" w:hAnsi="Times New Roman"/>
                <w:b/>
                <w:bCs/>
              </w:rPr>
              <w:t>Содержание учебного материала</w:t>
            </w:r>
          </w:p>
        </w:tc>
        <w:tc>
          <w:tcPr>
            <w:tcW w:w="434" w:type="pct"/>
          </w:tcPr>
          <w:p w14:paraId="31028BA1" w14:textId="77777777" w:rsidR="003A37B0" w:rsidRPr="00D273E3" w:rsidRDefault="003A37B0" w:rsidP="003A37B0">
            <w:pPr>
              <w:spacing w:after="0" w:line="240" w:lineRule="auto"/>
              <w:ind w:left="-251" w:firstLine="251"/>
              <w:jc w:val="center"/>
              <w:rPr>
                <w:rFonts w:ascii="Times New Roman" w:hAnsi="Times New Roman"/>
                <w:bCs/>
              </w:rPr>
            </w:pPr>
          </w:p>
        </w:tc>
        <w:tc>
          <w:tcPr>
            <w:tcW w:w="808" w:type="pct"/>
            <w:vMerge w:val="restart"/>
          </w:tcPr>
          <w:p w14:paraId="49B37F79" w14:textId="77777777" w:rsidR="003A37B0" w:rsidRPr="00D273E3" w:rsidRDefault="003A37B0" w:rsidP="003A37B0">
            <w:pPr>
              <w:spacing w:after="0" w:line="240" w:lineRule="auto"/>
              <w:rPr>
                <w:rFonts w:ascii="Times New Roman" w:hAnsi="Times New Roman"/>
                <w:b/>
                <w:bCs/>
              </w:rPr>
            </w:pPr>
          </w:p>
          <w:p w14:paraId="062E1296" w14:textId="5B02C5FC" w:rsidR="003A37B0" w:rsidRPr="00D273E3" w:rsidRDefault="003A37B0" w:rsidP="003A37B0">
            <w:pPr>
              <w:spacing w:after="0" w:line="240" w:lineRule="auto"/>
              <w:rPr>
                <w:rFonts w:ascii="Times New Roman" w:hAnsi="Times New Roman"/>
                <w:bCs/>
              </w:rPr>
            </w:pPr>
            <w:r w:rsidRPr="00D273E3">
              <w:rPr>
                <w:rFonts w:ascii="Times New Roman" w:hAnsi="Times New Roman"/>
                <w:bCs/>
              </w:rPr>
              <w:t>ОК3, ОК4, ОК5, ОК6</w:t>
            </w:r>
            <w:r w:rsidR="00E41F8B" w:rsidRPr="00D273E3">
              <w:rPr>
                <w:rFonts w:ascii="Times New Roman" w:hAnsi="Times New Roman"/>
                <w:bCs/>
              </w:rPr>
              <w:t xml:space="preserve">, </w:t>
            </w:r>
            <w:r w:rsidR="00E41F8B" w:rsidRPr="00D273E3">
              <w:rPr>
                <w:rFonts w:ascii="Times New Roman" w:hAnsi="Times New Roman"/>
              </w:rPr>
              <w:t>ЛР1-ЛР15.</w:t>
            </w:r>
          </w:p>
          <w:p w14:paraId="308BBEDD" w14:textId="77777777" w:rsidR="003A37B0" w:rsidRPr="00D273E3" w:rsidRDefault="003A37B0" w:rsidP="003A37B0">
            <w:pPr>
              <w:spacing w:after="0" w:line="240" w:lineRule="auto"/>
              <w:rPr>
                <w:rFonts w:ascii="Times New Roman" w:hAnsi="Times New Roman"/>
                <w:b/>
                <w:bCs/>
              </w:rPr>
            </w:pPr>
          </w:p>
        </w:tc>
      </w:tr>
      <w:tr w:rsidR="003A37B0" w:rsidRPr="00D273E3" w14:paraId="618ADDE0" w14:textId="77777777" w:rsidTr="001759E7">
        <w:tc>
          <w:tcPr>
            <w:tcW w:w="619" w:type="pct"/>
            <w:vMerge/>
          </w:tcPr>
          <w:p w14:paraId="55B02488" w14:textId="77777777" w:rsidR="003A37B0" w:rsidRPr="00D273E3" w:rsidRDefault="003A37B0" w:rsidP="003A37B0">
            <w:pPr>
              <w:spacing w:after="0" w:line="240" w:lineRule="auto"/>
              <w:rPr>
                <w:rFonts w:ascii="Times New Roman" w:hAnsi="Times New Roman"/>
                <w:b/>
              </w:rPr>
            </w:pPr>
          </w:p>
        </w:tc>
        <w:tc>
          <w:tcPr>
            <w:tcW w:w="3139" w:type="pct"/>
          </w:tcPr>
          <w:p w14:paraId="6176662C" w14:textId="77777777" w:rsidR="003A37B0" w:rsidRPr="00D273E3" w:rsidRDefault="003A37B0" w:rsidP="003A37B0">
            <w:pPr>
              <w:spacing w:after="0" w:line="240" w:lineRule="auto"/>
              <w:rPr>
                <w:rFonts w:ascii="Times New Roman" w:hAnsi="Times New Roman"/>
                <w:b/>
                <w:bCs/>
              </w:rPr>
            </w:pPr>
            <w:r w:rsidRPr="00D273E3">
              <w:rPr>
                <w:rFonts w:ascii="Times New Roman" w:hAnsi="Times New Roman"/>
              </w:rPr>
              <w:t>Натурфилософские взгляды Эпикура. Школа стоиков. Школа скептиков (Пиррон). Философия Древнего Рима.</w:t>
            </w:r>
          </w:p>
        </w:tc>
        <w:tc>
          <w:tcPr>
            <w:tcW w:w="434" w:type="pct"/>
            <w:vAlign w:val="center"/>
          </w:tcPr>
          <w:p w14:paraId="163A8DFD" w14:textId="77777777" w:rsidR="003A37B0" w:rsidRPr="00D273E3" w:rsidRDefault="003A37B0" w:rsidP="003A37B0">
            <w:pPr>
              <w:spacing w:after="0" w:line="240" w:lineRule="auto"/>
              <w:jc w:val="center"/>
              <w:rPr>
                <w:rFonts w:ascii="Times New Roman" w:hAnsi="Times New Roman"/>
                <w:b/>
                <w:bCs/>
              </w:rPr>
            </w:pPr>
            <w:r w:rsidRPr="00D273E3">
              <w:rPr>
                <w:rFonts w:ascii="Times New Roman" w:hAnsi="Times New Roman"/>
                <w:b/>
                <w:bCs/>
              </w:rPr>
              <w:t>2</w:t>
            </w:r>
          </w:p>
        </w:tc>
        <w:tc>
          <w:tcPr>
            <w:tcW w:w="808" w:type="pct"/>
            <w:vMerge/>
          </w:tcPr>
          <w:p w14:paraId="5F65DAE1" w14:textId="77777777" w:rsidR="003A37B0" w:rsidRPr="00D273E3" w:rsidRDefault="003A37B0" w:rsidP="003A37B0">
            <w:pPr>
              <w:spacing w:after="0" w:line="240" w:lineRule="auto"/>
              <w:rPr>
                <w:rFonts w:ascii="Times New Roman" w:hAnsi="Times New Roman"/>
                <w:b/>
                <w:bCs/>
              </w:rPr>
            </w:pPr>
          </w:p>
        </w:tc>
      </w:tr>
      <w:tr w:rsidR="003A37B0" w:rsidRPr="00D273E3" w14:paraId="0186121B" w14:textId="77777777" w:rsidTr="001759E7">
        <w:tc>
          <w:tcPr>
            <w:tcW w:w="619" w:type="pct"/>
            <w:vMerge w:val="restart"/>
          </w:tcPr>
          <w:p w14:paraId="276EC90C" w14:textId="77777777" w:rsidR="003A37B0" w:rsidRPr="00D273E3" w:rsidRDefault="003A37B0" w:rsidP="003A37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roofErr w:type="gramStart"/>
            <w:r w:rsidRPr="00D273E3">
              <w:rPr>
                <w:rFonts w:ascii="Times New Roman" w:hAnsi="Times New Roman"/>
                <w:b/>
                <w:bCs/>
              </w:rPr>
              <w:lastRenderedPageBreak/>
              <w:t xml:space="preserve">Тема  </w:t>
            </w:r>
            <w:r w:rsidRPr="00D273E3">
              <w:rPr>
                <w:rFonts w:ascii="Times New Roman" w:hAnsi="Times New Roman"/>
                <w:b/>
                <w:bCs/>
                <w:sz w:val="24"/>
                <w:szCs w:val="24"/>
              </w:rPr>
              <w:t>2.4.</w:t>
            </w:r>
            <w:proofErr w:type="gramEnd"/>
          </w:p>
          <w:p w14:paraId="60238FB3" w14:textId="77777777" w:rsidR="003A37B0" w:rsidRPr="00D273E3" w:rsidRDefault="003A37B0" w:rsidP="003A37B0">
            <w:pPr>
              <w:spacing w:after="0" w:line="240" w:lineRule="auto"/>
              <w:rPr>
                <w:rFonts w:ascii="Times New Roman" w:hAnsi="Times New Roman"/>
                <w:b/>
              </w:rPr>
            </w:pPr>
            <w:r w:rsidRPr="00D273E3">
              <w:rPr>
                <w:rFonts w:ascii="Times New Roman" w:hAnsi="Times New Roman"/>
                <w:b/>
                <w:bCs/>
                <w:sz w:val="24"/>
                <w:szCs w:val="24"/>
              </w:rPr>
              <w:t>Философия Средних веков</w:t>
            </w:r>
            <w:r w:rsidRPr="00D273E3">
              <w:rPr>
                <w:rFonts w:ascii="Times New Roman" w:hAnsi="Times New Roman"/>
                <w:b/>
                <w:bCs/>
              </w:rPr>
              <w:t xml:space="preserve"> </w:t>
            </w:r>
          </w:p>
          <w:p w14:paraId="4F4CA4A9" w14:textId="77777777" w:rsidR="003A37B0" w:rsidRPr="00D273E3" w:rsidRDefault="003A37B0" w:rsidP="003A37B0">
            <w:pPr>
              <w:spacing w:after="0" w:line="240" w:lineRule="auto"/>
              <w:rPr>
                <w:rFonts w:ascii="Times New Roman" w:hAnsi="Times New Roman"/>
                <w:b/>
                <w:bCs/>
                <w:i/>
              </w:rPr>
            </w:pPr>
          </w:p>
        </w:tc>
        <w:tc>
          <w:tcPr>
            <w:tcW w:w="3139" w:type="pct"/>
          </w:tcPr>
          <w:p w14:paraId="4A55D10B" w14:textId="77777777" w:rsidR="003A37B0" w:rsidRPr="00D273E3" w:rsidRDefault="003A37B0" w:rsidP="003A37B0">
            <w:pPr>
              <w:spacing w:after="0" w:line="240" w:lineRule="auto"/>
              <w:rPr>
                <w:rFonts w:ascii="Times New Roman" w:hAnsi="Times New Roman"/>
                <w:b/>
                <w:bCs/>
              </w:rPr>
            </w:pPr>
            <w:r w:rsidRPr="00D273E3">
              <w:rPr>
                <w:rFonts w:ascii="Times New Roman" w:hAnsi="Times New Roman"/>
                <w:b/>
                <w:bCs/>
              </w:rPr>
              <w:t>Содержание учебного материала</w:t>
            </w:r>
          </w:p>
        </w:tc>
        <w:tc>
          <w:tcPr>
            <w:tcW w:w="434" w:type="pct"/>
            <w:vMerge w:val="restart"/>
            <w:vAlign w:val="center"/>
          </w:tcPr>
          <w:p w14:paraId="5941712E" w14:textId="77777777" w:rsidR="003A37B0" w:rsidRPr="00D273E3" w:rsidRDefault="003A37B0" w:rsidP="003A37B0">
            <w:pPr>
              <w:spacing w:after="0" w:line="240" w:lineRule="auto"/>
              <w:jc w:val="center"/>
              <w:rPr>
                <w:rFonts w:ascii="Times New Roman" w:hAnsi="Times New Roman"/>
                <w:b/>
                <w:bCs/>
              </w:rPr>
            </w:pPr>
          </w:p>
          <w:p w14:paraId="3E9FD7EA" w14:textId="3F6297B0" w:rsidR="003A37B0" w:rsidRPr="00D273E3" w:rsidRDefault="00705056" w:rsidP="003A37B0">
            <w:pPr>
              <w:spacing w:after="0" w:line="240" w:lineRule="auto"/>
              <w:jc w:val="center"/>
              <w:rPr>
                <w:rFonts w:ascii="Times New Roman" w:hAnsi="Times New Roman"/>
                <w:b/>
                <w:bCs/>
              </w:rPr>
            </w:pPr>
            <w:r w:rsidRPr="00D273E3">
              <w:rPr>
                <w:rFonts w:ascii="Times New Roman" w:hAnsi="Times New Roman"/>
                <w:b/>
                <w:bCs/>
              </w:rPr>
              <w:t>4</w:t>
            </w:r>
          </w:p>
        </w:tc>
        <w:tc>
          <w:tcPr>
            <w:tcW w:w="808" w:type="pct"/>
            <w:vMerge w:val="restart"/>
          </w:tcPr>
          <w:p w14:paraId="152AFC8F" w14:textId="77777777" w:rsidR="003A37B0" w:rsidRPr="00D273E3" w:rsidRDefault="003A37B0" w:rsidP="003A37B0">
            <w:pPr>
              <w:spacing w:after="0" w:line="240" w:lineRule="auto"/>
              <w:rPr>
                <w:rFonts w:ascii="Times New Roman" w:hAnsi="Times New Roman"/>
                <w:b/>
                <w:bCs/>
              </w:rPr>
            </w:pPr>
          </w:p>
          <w:p w14:paraId="2D27B78B" w14:textId="77777777" w:rsidR="003A37B0" w:rsidRPr="00D273E3" w:rsidRDefault="003A37B0" w:rsidP="003A37B0">
            <w:pPr>
              <w:spacing w:after="0" w:line="240" w:lineRule="auto"/>
              <w:rPr>
                <w:rFonts w:ascii="Times New Roman" w:hAnsi="Times New Roman"/>
                <w:b/>
                <w:bCs/>
              </w:rPr>
            </w:pPr>
          </w:p>
          <w:p w14:paraId="67B90ECF" w14:textId="77777777" w:rsidR="003A37B0" w:rsidRPr="00D273E3" w:rsidRDefault="003A37B0" w:rsidP="003A37B0">
            <w:pPr>
              <w:spacing w:after="0" w:line="240" w:lineRule="auto"/>
              <w:rPr>
                <w:rFonts w:ascii="Times New Roman" w:hAnsi="Times New Roman"/>
                <w:b/>
                <w:bCs/>
              </w:rPr>
            </w:pPr>
          </w:p>
          <w:p w14:paraId="417A07B2" w14:textId="14722B2B" w:rsidR="003A37B0" w:rsidRPr="00D273E3" w:rsidRDefault="003A37B0" w:rsidP="003A37B0">
            <w:pPr>
              <w:spacing w:after="0" w:line="240" w:lineRule="auto"/>
              <w:rPr>
                <w:rFonts w:ascii="Times New Roman" w:hAnsi="Times New Roman"/>
                <w:b/>
                <w:bCs/>
              </w:rPr>
            </w:pPr>
            <w:r w:rsidRPr="00D273E3">
              <w:rPr>
                <w:rFonts w:ascii="Times New Roman" w:hAnsi="Times New Roman"/>
                <w:bCs/>
              </w:rPr>
              <w:t>ОК4, ОК5, ОК6, ОК9</w:t>
            </w:r>
            <w:r w:rsidR="00E41F8B" w:rsidRPr="00D273E3">
              <w:rPr>
                <w:rFonts w:ascii="Times New Roman" w:hAnsi="Times New Roman"/>
                <w:bCs/>
              </w:rPr>
              <w:t xml:space="preserve">, </w:t>
            </w:r>
            <w:r w:rsidR="00E41F8B" w:rsidRPr="00D273E3">
              <w:rPr>
                <w:rFonts w:ascii="Times New Roman" w:hAnsi="Times New Roman"/>
              </w:rPr>
              <w:t>ЛР1-ЛР15.</w:t>
            </w:r>
          </w:p>
        </w:tc>
      </w:tr>
      <w:tr w:rsidR="003A37B0" w:rsidRPr="00D273E3" w14:paraId="446D7AE6" w14:textId="77777777" w:rsidTr="001759E7">
        <w:tc>
          <w:tcPr>
            <w:tcW w:w="619" w:type="pct"/>
            <w:vMerge/>
          </w:tcPr>
          <w:p w14:paraId="0F715281" w14:textId="77777777" w:rsidR="003A37B0" w:rsidRPr="00D273E3" w:rsidRDefault="003A37B0" w:rsidP="003A37B0">
            <w:pPr>
              <w:spacing w:after="0" w:line="240" w:lineRule="auto"/>
              <w:rPr>
                <w:rFonts w:ascii="Times New Roman" w:hAnsi="Times New Roman"/>
                <w:b/>
              </w:rPr>
            </w:pPr>
          </w:p>
        </w:tc>
        <w:tc>
          <w:tcPr>
            <w:tcW w:w="3139" w:type="pct"/>
          </w:tcPr>
          <w:p w14:paraId="0976D74A" w14:textId="77777777" w:rsidR="003A37B0" w:rsidRPr="00D273E3" w:rsidRDefault="003A37B0" w:rsidP="003A37B0">
            <w:pPr>
              <w:spacing w:after="0" w:line="240" w:lineRule="auto"/>
              <w:jc w:val="both"/>
              <w:rPr>
                <w:rFonts w:ascii="Times New Roman" w:hAnsi="Times New Roman"/>
                <w:b/>
                <w:bCs/>
              </w:rPr>
            </w:pPr>
            <w:r w:rsidRPr="00D273E3">
              <w:rPr>
                <w:rFonts w:ascii="Times New Roman" w:hAnsi="Times New Roman"/>
              </w:rPr>
              <w:t>1.</w:t>
            </w:r>
            <w:r w:rsidRPr="00D273E3">
              <w:rPr>
                <w:rFonts w:ascii="Times New Roman" w:hAnsi="Times New Roman"/>
                <w:bCs/>
                <w:sz w:val="24"/>
                <w:szCs w:val="24"/>
              </w:rPr>
              <w:t xml:space="preserve"> </w:t>
            </w:r>
            <w:r w:rsidRPr="00D273E3">
              <w:rPr>
                <w:rFonts w:ascii="Times New Roman" w:hAnsi="Times New Roman"/>
                <w:bCs/>
              </w:rPr>
              <w:t xml:space="preserve">Предпосылки зарождения средневековой философии. </w:t>
            </w:r>
            <w:proofErr w:type="spellStart"/>
            <w:r w:rsidRPr="00D273E3">
              <w:rPr>
                <w:rFonts w:ascii="Times New Roman" w:hAnsi="Times New Roman"/>
                <w:bCs/>
              </w:rPr>
              <w:t>Теоцентризм</w:t>
            </w:r>
            <w:proofErr w:type="spellEnd"/>
            <w:r w:rsidRPr="00D273E3">
              <w:rPr>
                <w:rFonts w:ascii="Times New Roman" w:hAnsi="Times New Roman"/>
                <w:bCs/>
              </w:rPr>
              <w:t xml:space="preserve"> как системообразующий принцип средневекового мировоззрения. Основные проблемы средневековой философии, периодизация (патристика и схоластика). Учения А. Блаженного и Ф. Аквинского. Спор об универсалиях. Реализм и номинализм. Проблема доказательств бытия Бога.</w:t>
            </w:r>
          </w:p>
        </w:tc>
        <w:tc>
          <w:tcPr>
            <w:tcW w:w="434" w:type="pct"/>
            <w:vMerge/>
            <w:vAlign w:val="center"/>
          </w:tcPr>
          <w:p w14:paraId="2F2DE83F" w14:textId="77777777" w:rsidR="003A37B0" w:rsidRPr="00D273E3" w:rsidRDefault="003A37B0" w:rsidP="003A37B0">
            <w:pPr>
              <w:spacing w:after="0" w:line="240" w:lineRule="auto"/>
              <w:jc w:val="center"/>
              <w:rPr>
                <w:rFonts w:ascii="Times New Roman" w:hAnsi="Times New Roman"/>
                <w:b/>
                <w:bCs/>
              </w:rPr>
            </w:pPr>
          </w:p>
        </w:tc>
        <w:tc>
          <w:tcPr>
            <w:tcW w:w="808" w:type="pct"/>
            <w:vMerge/>
          </w:tcPr>
          <w:p w14:paraId="0F33771E" w14:textId="77777777" w:rsidR="003A37B0" w:rsidRPr="00D273E3" w:rsidRDefault="003A37B0" w:rsidP="003A37B0">
            <w:pPr>
              <w:spacing w:after="0" w:line="240" w:lineRule="auto"/>
              <w:rPr>
                <w:rFonts w:ascii="Times New Roman" w:hAnsi="Times New Roman"/>
                <w:bCs/>
              </w:rPr>
            </w:pPr>
          </w:p>
        </w:tc>
      </w:tr>
      <w:tr w:rsidR="003A37B0" w:rsidRPr="00D273E3" w14:paraId="17FD0B99" w14:textId="77777777" w:rsidTr="001759E7">
        <w:tc>
          <w:tcPr>
            <w:tcW w:w="619" w:type="pct"/>
            <w:vMerge/>
          </w:tcPr>
          <w:p w14:paraId="3710A634" w14:textId="77777777" w:rsidR="003A37B0" w:rsidRPr="00D273E3" w:rsidRDefault="003A37B0" w:rsidP="003A37B0">
            <w:pPr>
              <w:spacing w:after="0" w:line="240" w:lineRule="auto"/>
              <w:rPr>
                <w:rFonts w:ascii="Times New Roman" w:hAnsi="Times New Roman"/>
                <w:b/>
              </w:rPr>
            </w:pPr>
          </w:p>
        </w:tc>
        <w:tc>
          <w:tcPr>
            <w:tcW w:w="3139" w:type="pct"/>
          </w:tcPr>
          <w:p w14:paraId="14C4F68E" w14:textId="77777777" w:rsidR="003A37B0" w:rsidRPr="00D273E3" w:rsidRDefault="003A37B0" w:rsidP="003A37B0">
            <w:pPr>
              <w:spacing w:after="0" w:line="240" w:lineRule="auto"/>
              <w:rPr>
                <w:rFonts w:ascii="Times New Roman" w:hAnsi="Times New Roman"/>
                <w:b/>
              </w:rPr>
            </w:pPr>
            <w:r w:rsidRPr="00D273E3">
              <w:rPr>
                <w:rFonts w:ascii="Times New Roman" w:hAnsi="Times New Roman"/>
                <w:b/>
              </w:rPr>
              <w:t>В том числе практических занятий</w:t>
            </w:r>
          </w:p>
        </w:tc>
        <w:tc>
          <w:tcPr>
            <w:tcW w:w="434" w:type="pct"/>
            <w:vAlign w:val="center"/>
          </w:tcPr>
          <w:p w14:paraId="63335B02" w14:textId="77777777" w:rsidR="003A37B0" w:rsidRPr="00D273E3" w:rsidRDefault="003A37B0" w:rsidP="003A37B0">
            <w:pPr>
              <w:spacing w:after="0" w:line="240" w:lineRule="auto"/>
              <w:jc w:val="center"/>
              <w:rPr>
                <w:rFonts w:ascii="Times New Roman" w:hAnsi="Times New Roman"/>
                <w:b/>
                <w:bCs/>
              </w:rPr>
            </w:pPr>
            <w:r w:rsidRPr="00D273E3">
              <w:rPr>
                <w:rFonts w:ascii="Times New Roman" w:hAnsi="Times New Roman"/>
                <w:b/>
                <w:bCs/>
              </w:rPr>
              <w:t>2</w:t>
            </w:r>
          </w:p>
        </w:tc>
        <w:tc>
          <w:tcPr>
            <w:tcW w:w="808" w:type="pct"/>
            <w:vMerge/>
          </w:tcPr>
          <w:p w14:paraId="4437491F" w14:textId="77777777" w:rsidR="003A37B0" w:rsidRPr="00D273E3" w:rsidRDefault="003A37B0" w:rsidP="003A37B0">
            <w:pPr>
              <w:spacing w:after="0" w:line="240" w:lineRule="auto"/>
              <w:rPr>
                <w:rFonts w:ascii="Times New Roman" w:hAnsi="Times New Roman"/>
                <w:b/>
                <w:bCs/>
              </w:rPr>
            </w:pPr>
          </w:p>
        </w:tc>
      </w:tr>
      <w:tr w:rsidR="003A37B0" w:rsidRPr="00D273E3" w14:paraId="0D39FBB9" w14:textId="77777777" w:rsidTr="001759E7">
        <w:tc>
          <w:tcPr>
            <w:tcW w:w="619" w:type="pct"/>
            <w:vMerge/>
          </w:tcPr>
          <w:p w14:paraId="61B29E2F" w14:textId="77777777" w:rsidR="003A37B0" w:rsidRPr="00D273E3" w:rsidRDefault="003A37B0" w:rsidP="003A37B0">
            <w:pPr>
              <w:spacing w:after="0" w:line="240" w:lineRule="auto"/>
              <w:rPr>
                <w:rFonts w:ascii="Times New Roman" w:hAnsi="Times New Roman"/>
                <w:b/>
                <w:bCs/>
                <w:i/>
              </w:rPr>
            </w:pPr>
          </w:p>
        </w:tc>
        <w:tc>
          <w:tcPr>
            <w:tcW w:w="3139" w:type="pct"/>
          </w:tcPr>
          <w:p w14:paraId="1C6B545B" w14:textId="77777777" w:rsidR="003A37B0" w:rsidRPr="00D273E3" w:rsidRDefault="003A37B0" w:rsidP="003A37B0">
            <w:pPr>
              <w:spacing w:after="0" w:line="240" w:lineRule="auto"/>
              <w:rPr>
                <w:rFonts w:ascii="Times New Roman" w:hAnsi="Times New Roman"/>
                <w:b/>
                <w:bCs/>
              </w:rPr>
            </w:pPr>
            <w:r w:rsidRPr="00D273E3">
              <w:rPr>
                <w:rFonts w:ascii="Times New Roman" w:hAnsi="Times New Roman"/>
                <w:b/>
                <w:bCs/>
              </w:rPr>
              <w:t>Практическое занятие № 1.</w:t>
            </w:r>
            <w:r w:rsidRPr="00D273E3">
              <w:rPr>
                <w:rFonts w:ascii="Times New Roman" w:hAnsi="Times New Roman"/>
                <w:bCs/>
              </w:rPr>
              <w:t xml:space="preserve"> Дискуссия: аргументы в пользу существования Бога.</w:t>
            </w:r>
          </w:p>
        </w:tc>
        <w:tc>
          <w:tcPr>
            <w:tcW w:w="434" w:type="pct"/>
            <w:vAlign w:val="center"/>
          </w:tcPr>
          <w:p w14:paraId="5C8FF462" w14:textId="77777777" w:rsidR="003A37B0" w:rsidRPr="00D273E3" w:rsidRDefault="003A37B0" w:rsidP="003A37B0">
            <w:pPr>
              <w:spacing w:after="0" w:line="240" w:lineRule="auto"/>
              <w:jc w:val="center"/>
              <w:rPr>
                <w:rFonts w:ascii="Times New Roman" w:hAnsi="Times New Roman"/>
                <w:b/>
                <w:bCs/>
              </w:rPr>
            </w:pPr>
            <w:r w:rsidRPr="00D273E3">
              <w:rPr>
                <w:rFonts w:ascii="Times New Roman" w:hAnsi="Times New Roman"/>
                <w:b/>
                <w:bCs/>
              </w:rPr>
              <w:t>2</w:t>
            </w:r>
          </w:p>
        </w:tc>
        <w:tc>
          <w:tcPr>
            <w:tcW w:w="808" w:type="pct"/>
            <w:vMerge/>
          </w:tcPr>
          <w:p w14:paraId="199F3ED4" w14:textId="77777777" w:rsidR="003A37B0" w:rsidRPr="00D273E3" w:rsidRDefault="003A37B0" w:rsidP="003A37B0">
            <w:pPr>
              <w:spacing w:after="0" w:line="240" w:lineRule="auto"/>
              <w:rPr>
                <w:rFonts w:ascii="Times New Roman" w:hAnsi="Times New Roman"/>
                <w:b/>
                <w:bCs/>
              </w:rPr>
            </w:pPr>
          </w:p>
        </w:tc>
      </w:tr>
      <w:tr w:rsidR="003A37B0" w:rsidRPr="00D273E3" w14:paraId="28D02D7D" w14:textId="77777777" w:rsidTr="001759E7">
        <w:tc>
          <w:tcPr>
            <w:tcW w:w="619" w:type="pct"/>
            <w:vMerge w:val="restart"/>
          </w:tcPr>
          <w:p w14:paraId="047A9E3C" w14:textId="77777777" w:rsidR="003A37B0" w:rsidRPr="00D273E3" w:rsidRDefault="003A37B0" w:rsidP="003A37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roofErr w:type="gramStart"/>
            <w:r w:rsidRPr="00D273E3">
              <w:rPr>
                <w:rFonts w:ascii="Times New Roman" w:hAnsi="Times New Roman"/>
                <w:b/>
                <w:bCs/>
              </w:rPr>
              <w:t xml:space="preserve">Тема  </w:t>
            </w:r>
            <w:r w:rsidRPr="00D273E3">
              <w:rPr>
                <w:rFonts w:ascii="Times New Roman" w:hAnsi="Times New Roman"/>
                <w:b/>
                <w:bCs/>
                <w:sz w:val="24"/>
                <w:szCs w:val="24"/>
              </w:rPr>
              <w:t>2.5.</w:t>
            </w:r>
            <w:proofErr w:type="gramEnd"/>
            <w:r w:rsidRPr="00D273E3">
              <w:rPr>
                <w:rFonts w:ascii="Times New Roman" w:hAnsi="Times New Roman"/>
                <w:b/>
                <w:bCs/>
                <w:sz w:val="24"/>
                <w:szCs w:val="24"/>
              </w:rPr>
              <w:t xml:space="preserve"> </w:t>
            </w:r>
          </w:p>
          <w:p w14:paraId="6F1515D9" w14:textId="77777777" w:rsidR="003A37B0" w:rsidRPr="00D273E3" w:rsidRDefault="003A37B0" w:rsidP="003A37B0">
            <w:pPr>
              <w:spacing w:after="0" w:line="240" w:lineRule="auto"/>
              <w:rPr>
                <w:rFonts w:ascii="Times New Roman" w:hAnsi="Times New Roman"/>
                <w:b/>
                <w:bCs/>
                <w:i/>
              </w:rPr>
            </w:pPr>
            <w:r w:rsidRPr="00D273E3">
              <w:rPr>
                <w:rFonts w:ascii="Times New Roman" w:hAnsi="Times New Roman"/>
                <w:b/>
                <w:bCs/>
                <w:sz w:val="24"/>
                <w:szCs w:val="24"/>
              </w:rPr>
              <w:t xml:space="preserve">Философия эпохи Возрождения </w:t>
            </w:r>
            <w:proofErr w:type="gramStart"/>
            <w:r w:rsidRPr="00D273E3">
              <w:rPr>
                <w:rFonts w:ascii="Times New Roman" w:hAnsi="Times New Roman"/>
                <w:b/>
                <w:bCs/>
                <w:sz w:val="24"/>
                <w:szCs w:val="24"/>
              </w:rPr>
              <w:t>и  Нового</w:t>
            </w:r>
            <w:proofErr w:type="gramEnd"/>
            <w:r w:rsidRPr="00D273E3">
              <w:rPr>
                <w:rFonts w:ascii="Times New Roman" w:hAnsi="Times New Roman"/>
                <w:b/>
                <w:bCs/>
                <w:sz w:val="24"/>
                <w:szCs w:val="24"/>
              </w:rPr>
              <w:t xml:space="preserve"> времени</w:t>
            </w:r>
            <w:r w:rsidRPr="00D273E3">
              <w:rPr>
                <w:rFonts w:ascii="Times New Roman" w:hAnsi="Times New Roman"/>
                <w:b/>
                <w:bCs/>
              </w:rPr>
              <w:t xml:space="preserve"> </w:t>
            </w:r>
          </w:p>
        </w:tc>
        <w:tc>
          <w:tcPr>
            <w:tcW w:w="3139" w:type="pct"/>
          </w:tcPr>
          <w:p w14:paraId="16F40C90" w14:textId="77777777" w:rsidR="003A37B0" w:rsidRPr="00D273E3" w:rsidRDefault="003A37B0" w:rsidP="003A37B0">
            <w:pPr>
              <w:spacing w:after="0" w:line="240" w:lineRule="auto"/>
              <w:rPr>
                <w:rFonts w:ascii="Times New Roman" w:hAnsi="Times New Roman"/>
                <w:b/>
                <w:bCs/>
              </w:rPr>
            </w:pPr>
            <w:r w:rsidRPr="00D273E3">
              <w:rPr>
                <w:rFonts w:ascii="Times New Roman" w:hAnsi="Times New Roman"/>
                <w:b/>
                <w:bCs/>
              </w:rPr>
              <w:t>Содержание учебного материала</w:t>
            </w:r>
          </w:p>
        </w:tc>
        <w:tc>
          <w:tcPr>
            <w:tcW w:w="434" w:type="pct"/>
            <w:vMerge w:val="restart"/>
            <w:vAlign w:val="center"/>
          </w:tcPr>
          <w:p w14:paraId="2B92A4FD" w14:textId="7E8AED14" w:rsidR="003A37B0" w:rsidRPr="00D273E3" w:rsidRDefault="00705056" w:rsidP="003A37B0">
            <w:pPr>
              <w:spacing w:after="0" w:line="240" w:lineRule="auto"/>
              <w:jc w:val="center"/>
              <w:rPr>
                <w:rFonts w:ascii="Times New Roman" w:hAnsi="Times New Roman"/>
                <w:b/>
                <w:bCs/>
              </w:rPr>
            </w:pPr>
            <w:r w:rsidRPr="00D273E3">
              <w:rPr>
                <w:rFonts w:ascii="Times New Roman" w:hAnsi="Times New Roman"/>
                <w:b/>
                <w:bCs/>
              </w:rPr>
              <w:t>4</w:t>
            </w:r>
          </w:p>
        </w:tc>
        <w:tc>
          <w:tcPr>
            <w:tcW w:w="808" w:type="pct"/>
            <w:vMerge w:val="restart"/>
          </w:tcPr>
          <w:p w14:paraId="33D04BFD" w14:textId="77777777" w:rsidR="003A37B0" w:rsidRPr="00D273E3" w:rsidRDefault="003A37B0" w:rsidP="003A37B0">
            <w:pPr>
              <w:spacing w:after="0" w:line="240" w:lineRule="auto"/>
              <w:rPr>
                <w:rFonts w:ascii="Times New Roman" w:hAnsi="Times New Roman"/>
                <w:b/>
                <w:bCs/>
              </w:rPr>
            </w:pPr>
          </w:p>
          <w:p w14:paraId="58FFE6BA" w14:textId="77777777" w:rsidR="003A37B0" w:rsidRPr="00D273E3" w:rsidRDefault="003A37B0" w:rsidP="003A37B0">
            <w:pPr>
              <w:spacing w:after="0" w:line="240" w:lineRule="auto"/>
              <w:rPr>
                <w:rFonts w:ascii="Times New Roman" w:hAnsi="Times New Roman"/>
                <w:b/>
                <w:bCs/>
              </w:rPr>
            </w:pPr>
          </w:p>
          <w:p w14:paraId="6C4341CA" w14:textId="77777777" w:rsidR="003A37B0" w:rsidRPr="00D273E3" w:rsidRDefault="003A37B0" w:rsidP="003A37B0">
            <w:pPr>
              <w:spacing w:after="0" w:line="240" w:lineRule="auto"/>
              <w:rPr>
                <w:rFonts w:ascii="Times New Roman" w:hAnsi="Times New Roman"/>
                <w:b/>
                <w:bCs/>
              </w:rPr>
            </w:pPr>
          </w:p>
          <w:p w14:paraId="6B3FC283" w14:textId="77777777" w:rsidR="003A37B0" w:rsidRPr="00D273E3" w:rsidRDefault="003A37B0" w:rsidP="003A37B0">
            <w:pPr>
              <w:spacing w:after="0" w:line="240" w:lineRule="auto"/>
              <w:rPr>
                <w:rFonts w:ascii="Times New Roman" w:hAnsi="Times New Roman"/>
                <w:b/>
                <w:bCs/>
              </w:rPr>
            </w:pPr>
          </w:p>
          <w:p w14:paraId="08161D98" w14:textId="77777777" w:rsidR="003A37B0" w:rsidRPr="00D273E3" w:rsidRDefault="003A37B0" w:rsidP="003A37B0">
            <w:pPr>
              <w:spacing w:after="0" w:line="240" w:lineRule="auto"/>
              <w:rPr>
                <w:rFonts w:ascii="Times New Roman" w:hAnsi="Times New Roman"/>
                <w:bCs/>
              </w:rPr>
            </w:pPr>
          </w:p>
          <w:p w14:paraId="537A0963" w14:textId="77777777" w:rsidR="003A37B0" w:rsidRPr="00D273E3" w:rsidRDefault="003A37B0" w:rsidP="003A37B0">
            <w:pPr>
              <w:spacing w:after="0" w:line="240" w:lineRule="auto"/>
              <w:rPr>
                <w:rFonts w:ascii="Times New Roman" w:hAnsi="Times New Roman"/>
                <w:bCs/>
              </w:rPr>
            </w:pPr>
          </w:p>
          <w:p w14:paraId="0BC70B83" w14:textId="77777777" w:rsidR="003A37B0" w:rsidRPr="00D273E3" w:rsidRDefault="003A37B0" w:rsidP="003A37B0">
            <w:pPr>
              <w:spacing w:after="0" w:line="240" w:lineRule="auto"/>
              <w:rPr>
                <w:rFonts w:ascii="Times New Roman" w:hAnsi="Times New Roman"/>
                <w:bCs/>
              </w:rPr>
            </w:pPr>
          </w:p>
          <w:p w14:paraId="6E114D52" w14:textId="7AEEC332" w:rsidR="003A37B0" w:rsidRPr="00D273E3" w:rsidRDefault="003A37B0" w:rsidP="003A37B0">
            <w:pPr>
              <w:spacing w:after="0" w:line="240" w:lineRule="auto"/>
              <w:rPr>
                <w:rFonts w:ascii="Times New Roman" w:hAnsi="Times New Roman"/>
                <w:b/>
                <w:bCs/>
              </w:rPr>
            </w:pPr>
            <w:r w:rsidRPr="00D273E3">
              <w:rPr>
                <w:rFonts w:ascii="Times New Roman" w:hAnsi="Times New Roman"/>
                <w:bCs/>
              </w:rPr>
              <w:t>ОК2, ОК4, ОК5, ОК6, ОК9, ОК10</w:t>
            </w:r>
            <w:r w:rsidR="00E41F8B" w:rsidRPr="00D273E3">
              <w:rPr>
                <w:rFonts w:ascii="Times New Roman" w:hAnsi="Times New Roman"/>
                <w:bCs/>
              </w:rPr>
              <w:t xml:space="preserve">, </w:t>
            </w:r>
            <w:r w:rsidR="00E41F8B" w:rsidRPr="00D273E3">
              <w:rPr>
                <w:rFonts w:ascii="Times New Roman" w:hAnsi="Times New Roman"/>
              </w:rPr>
              <w:t>ЛР1-ЛР15.</w:t>
            </w:r>
          </w:p>
        </w:tc>
      </w:tr>
      <w:tr w:rsidR="003A37B0" w:rsidRPr="00D273E3" w14:paraId="016B8198" w14:textId="77777777" w:rsidTr="001759E7">
        <w:tc>
          <w:tcPr>
            <w:tcW w:w="619" w:type="pct"/>
            <w:vMerge/>
          </w:tcPr>
          <w:p w14:paraId="556DE110" w14:textId="77777777" w:rsidR="003A37B0" w:rsidRPr="00D273E3" w:rsidRDefault="003A37B0" w:rsidP="003A37B0">
            <w:pPr>
              <w:spacing w:after="0" w:line="240" w:lineRule="auto"/>
              <w:rPr>
                <w:rFonts w:ascii="Times New Roman" w:hAnsi="Times New Roman"/>
                <w:b/>
                <w:bCs/>
                <w:i/>
              </w:rPr>
            </w:pPr>
          </w:p>
        </w:tc>
        <w:tc>
          <w:tcPr>
            <w:tcW w:w="3139" w:type="pct"/>
          </w:tcPr>
          <w:p w14:paraId="735FF5AE" w14:textId="77777777" w:rsidR="003A37B0" w:rsidRPr="00D273E3" w:rsidRDefault="003A37B0" w:rsidP="003A37B0">
            <w:pPr>
              <w:spacing w:after="0" w:line="240" w:lineRule="auto"/>
              <w:jc w:val="both"/>
              <w:rPr>
                <w:rFonts w:ascii="Times New Roman" w:hAnsi="Times New Roman"/>
                <w:bCs/>
              </w:rPr>
            </w:pPr>
            <w:r w:rsidRPr="00D273E3">
              <w:rPr>
                <w:rFonts w:ascii="Times New Roman" w:hAnsi="Times New Roman"/>
              </w:rPr>
              <w:t>1.</w:t>
            </w:r>
            <w:r w:rsidRPr="00D273E3">
              <w:rPr>
                <w:rFonts w:ascii="Times New Roman" w:hAnsi="Times New Roman"/>
                <w:bCs/>
                <w:sz w:val="24"/>
                <w:szCs w:val="24"/>
              </w:rPr>
              <w:t xml:space="preserve"> </w:t>
            </w:r>
            <w:r w:rsidRPr="00D273E3">
              <w:rPr>
                <w:rFonts w:ascii="Times New Roman" w:hAnsi="Times New Roman"/>
                <w:bCs/>
              </w:rPr>
              <w:t xml:space="preserve">Основные направления философии эпохи Возрождения. Специфика постановки и решения основных философских проблем в эпоху Возрождения. Антропоцентризм и гуманизм. </w:t>
            </w:r>
          </w:p>
          <w:p w14:paraId="4361105E" w14:textId="77777777" w:rsidR="003A37B0" w:rsidRPr="00D273E3" w:rsidRDefault="003A37B0" w:rsidP="003A37B0">
            <w:pPr>
              <w:spacing w:after="0" w:line="240" w:lineRule="auto"/>
              <w:jc w:val="both"/>
              <w:rPr>
                <w:rFonts w:ascii="Times New Roman" w:hAnsi="Times New Roman"/>
                <w:bCs/>
              </w:rPr>
            </w:pPr>
            <w:r w:rsidRPr="00D273E3">
              <w:rPr>
                <w:rFonts w:ascii="Times New Roman" w:hAnsi="Times New Roman"/>
                <w:bCs/>
              </w:rPr>
              <w:t xml:space="preserve">Мистический пантеизм Н. Кузанского и Дж. Бруно. Роль реформации в духовном развитии Западной Европы. Социальные концепции эпохи Возрождения. Формирование принципов буржуазной концепции религии, мира и человека в трудах Э. </w:t>
            </w:r>
            <w:proofErr w:type="spellStart"/>
            <w:r w:rsidRPr="00D273E3">
              <w:rPr>
                <w:rFonts w:ascii="Times New Roman" w:hAnsi="Times New Roman"/>
                <w:bCs/>
              </w:rPr>
              <w:t>Роттердамского</w:t>
            </w:r>
            <w:proofErr w:type="spellEnd"/>
            <w:r w:rsidRPr="00D273E3">
              <w:rPr>
                <w:rFonts w:ascii="Times New Roman" w:hAnsi="Times New Roman"/>
                <w:bCs/>
              </w:rPr>
              <w:t xml:space="preserve">, </w:t>
            </w:r>
            <w:proofErr w:type="spellStart"/>
            <w:r w:rsidRPr="00D273E3">
              <w:rPr>
                <w:rFonts w:ascii="Times New Roman" w:hAnsi="Times New Roman"/>
                <w:bCs/>
              </w:rPr>
              <w:t>М.Лютера</w:t>
            </w:r>
            <w:proofErr w:type="spellEnd"/>
            <w:r w:rsidRPr="00D273E3">
              <w:rPr>
                <w:rFonts w:ascii="Times New Roman" w:hAnsi="Times New Roman"/>
                <w:bCs/>
              </w:rPr>
              <w:t>. Концепция гуманистического индивидуализма М. Монтеня. Идеология диктаторских, тоталитарных политических режимов Н. Макиавелли. Историческое место и значение эпохи Возрождения в истории философской мысли.</w:t>
            </w:r>
          </w:p>
          <w:p w14:paraId="7DBDBF3C" w14:textId="77777777" w:rsidR="003A37B0" w:rsidRPr="00D273E3" w:rsidRDefault="003A37B0" w:rsidP="003A37B0">
            <w:pPr>
              <w:spacing w:after="0" w:line="240" w:lineRule="auto"/>
              <w:rPr>
                <w:rFonts w:ascii="Times New Roman" w:hAnsi="Times New Roman"/>
                <w:b/>
                <w:bCs/>
              </w:rPr>
            </w:pPr>
            <w:r w:rsidRPr="00D273E3">
              <w:rPr>
                <w:rFonts w:ascii="Times New Roman" w:hAnsi="Times New Roman"/>
                <w:bCs/>
              </w:rPr>
              <w:t xml:space="preserve">Тенденции развития философии Нового времени и Просвещения. Основные характеристики философской мысли, специфика философских направлений. Цель Просвещение как течения в культуре и духовной жизни общества. Формирование нового типа знания. Создание механико-материалистической картины мира. Эмпиризм и рационализм. Френсис Бэкон: учение об «идолах». Рационалистическая метафизика. Рене Декарт. Дедукция и рационалистическая интуиция. </w:t>
            </w:r>
            <w:r w:rsidRPr="00D273E3">
              <w:rPr>
                <w:rFonts w:ascii="Times New Roman" w:hAnsi="Times New Roman"/>
              </w:rPr>
              <w:t xml:space="preserve"> </w:t>
            </w:r>
          </w:p>
        </w:tc>
        <w:tc>
          <w:tcPr>
            <w:tcW w:w="434" w:type="pct"/>
            <w:vMerge/>
            <w:vAlign w:val="center"/>
          </w:tcPr>
          <w:p w14:paraId="735E5FDF" w14:textId="77777777" w:rsidR="003A37B0" w:rsidRPr="00D273E3" w:rsidRDefault="003A37B0" w:rsidP="003A37B0">
            <w:pPr>
              <w:spacing w:after="0" w:line="240" w:lineRule="auto"/>
              <w:jc w:val="center"/>
              <w:rPr>
                <w:rFonts w:ascii="Times New Roman" w:hAnsi="Times New Roman"/>
                <w:b/>
                <w:bCs/>
              </w:rPr>
            </w:pPr>
          </w:p>
        </w:tc>
        <w:tc>
          <w:tcPr>
            <w:tcW w:w="808" w:type="pct"/>
            <w:vMerge/>
          </w:tcPr>
          <w:p w14:paraId="0690F09E" w14:textId="77777777" w:rsidR="003A37B0" w:rsidRPr="00D273E3" w:rsidRDefault="003A37B0" w:rsidP="003A37B0">
            <w:pPr>
              <w:spacing w:after="0" w:line="240" w:lineRule="auto"/>
              <w:rPr>
                <w:rFonts w:ascii="Times New Roman" w:hAnsi="Times New Roman"/>
                <w:b/>
                <w:bCs/>
              </w:rPr>
            </w:pPr>
          </w:p>
        </w:tc>
      </w:tr>
      <w:tr w:rsidR="003A37B0" w:rsidRPr="00D273E3" w14:paraId="7252319D" w14:textId="77777777" w:rsidTr="001759E7">
        <w:tc>
          <w:tcPr>
            <w:tcW w:w="619" w:type="pct"/>
            <w:vMerge/>
          </w:tcPr>
          <w:p w14:paraId="14574D6F" w14:textId="77777777" w:rsidR="003A37B0" w:rsidRPr="00D273E3" w:rsidRDefault="003A37B0" w:rsidP="003A37B0">
            <w:pPr>
              <w:spacing w:after="0" w:line="240" w:lineRule="auto"/>
              <w:rPr>
                <w:rFonts w:ascii="Times New Roman" w:hAnsi="Times New Roman"/>
                <w:b/>
                <w:bCs/>
                <w:i/>
              </w:rPr>
            </w:pPr>
          </w:p>
        </w:tc>
        <w:tc>
          <w:tcPr>
            <w:tcW w:w="3139" w:type="pct"/>
          </w:tcPr>
          <w:p w14:paraId="74424B0D" w14:textId="77777777" w:rsidR="003A37B0" w:rsidRPr="00D273E3" w:rsidRDefault="003A37B0" w:rsidP="003A37B0">
            <w:pPr>
              <w:spacing w:after="0" w:line="240" w:lineRule="auto"/>
              <w:rPr>
                <w:rFonts w:ascii="Times New Roman" w:hAnsi="Times New Roman"/>
                <w:b/>
                <w:bCs/>
              </w:rPr>
            </w:pPr>
            <w:r w:rsidRPr="00D273E3">
              <w:rPr>
                <w:rFonts w:ascii="Times New Roman" w:hAnsi="Times New Roman"/>
                <w:b/>
              </w:rPr>
              <w:t>В том числе практических занятий</w:t>
            </w:r>
          </w:p>
        </w:tc>
        <w:tc>
          <w:tcPr>
            <w:tcW w:w="434" w:type="pct"/>
            <w:vAlign w:val="center"/>
          </w:tcPr>
          <w:p w14:paraId="2E46321D" w14:textId="77777777" w:rsidR="003A37B0" w:rsidRPr="00D273E3" w:rsidRDefault="003A37B0" w:rsidP="003A37B0">
            <w:pPr>
              <w:spacing w:after="0" w:line="240" w:lineRule="auto"/>
              <w:jc w:val="center"/>
              <w:rPr>
                <w:rFonts w:ascii="Times New Roman" w:hAnsi="Times New Roman"/>
                <w:b/>
                <w:bCs/>
              </w:rPr>
            </w:pPr>
            <w:r w:rsidRPr="00D273E3">
              <w:rPr>
                <w:rFonts w:ascii="Times New Roman" w:hAnsi="Times New Roman"/>
                <w:b/>
                <w:bCs/>
              </w:rPr>
              <w:t>2</w:t>
            </w:r>
          </w:p>
        </w:tc>
        <w:tc>
          <w:tcPr>
            <w:tcW w:w="808" w:type="pct"/>
            <w:vMerge/>
          </w:tcPr>
          <w:p w14:paraId="55FD527C" w14:textId="77777777" w:rsidR="003A37B0" w:rsidRPr="00D273E3" w:rsidRDefault="003A37B0" w:rsidP="003A37B0">
            <w:pPr>
              <w:spacing w:after="0" w:line="240" w:lineRule="auto"/>
              <w:rPr>
                <w:rFonts w:ascii="Times New Roman" w:hAnsi="Times New Roman"/>
                <w:b/>
                <w:bCs/>
              </w:rPr>
            </w:pPr>
          </w:p>
        </w:tc>
      </w:tr>
      <w:tr w:rsidR="003A37B0" w:rsidRPr="00D273E3" w14:paraId="7718496F" w14:textId="77777777" w:rsidTr="001759E7">
        <w:tc>
          <w:tcPr>
            <w:tcW w:w="619" w:type="pct"/>
            <w:vMerge/>
          </w:tcPr>
          <w:p w14:paraId="56465AAE" w14:textId="77777777" w:rsidR="003A37B0" w:rsidRPr="00D273E3" w:rsidRDefault="003A37B0" w:rsidP="003A37B0">
            <w:pPr>
              <w:spacing w:after="0" w:line="240" w:lineRule="auto"/>
              <w:rPr>
                <w:rFonts w:ascii="Times New Roman" w:hAnsi="Times New Roman"/>
                <w:b/>
                <w:bCs/>
                <w:i/>
              </w:rPr>
            </w:pPr>
          </w:p>
        </w:tc>
        <w:tc>
          <w:tcPr>
            <w:tcW w:w="3139" w:type="pct"/>
          </w:tcPr>
          <w:p w14:paraId="6411AEC8" w14:textId="77777777" w:rsidR="003A37B0" w:rsidRPr="00D273E3" w:rsidRDefault="003A37B0" w:rsidP="003A37B0">
            <w:pPr>
              <w:spacing w:after="0" w:line="240" w:lineRule="auto"/>
              <w:jc w:val="both"/>
              <w:rPr>
                <w:rFonts w:ascii="Times New Roman" w:hAnsi="Times New Roman"/>
                <w:b/>
                <w:bCs/>
              </w:rPr>
            </w:pPr>
            <w:r w:rsidRPr="00D273E3">
              <w:rPr>
                <w:rFonts w:ascii="Times New Roman" w:hAnsi="Times New Roman"/>
                <w:b/>
                <w:bCs/>
              </w:rPr>
              <w:t xml:space="preserve">Практическое занятие № 2. </w:t>
            </w:r>
            <w:r w:rsidRPr="00D273E3">
              <w:rPr>
                <w:rFonts w:ascii="Times New Roman" w:hAnsi="Times New Roman"/>
                <w:bCs/>
              </w:rPr>
              <w:t xml:space="preserve">Дискуссия на тему «Эмпиризм и рационализм: преимущества и недостатки» </w:t>
            </w:r>
          </w:p>
        </w:tc>
        <w:tc>
          <w:tcPr>
            <w:tcW w:w="434" w:type="pct"/>
            <w:vAlign w:val="center"/>
          </w:tcPr>
          <w:p w14:paraId="156B2C3D" w14:textId="77777777" w:rsidR="003A37B0" w:rsidRPr="00D273E3" w:rsidRDefault="003A37B0" w:rsidP="003A37B0">
            <w:pPr>
              <w:spacing w:after="0" w:line="240" w:lineRule="auto"/>
              <w:jc w:val="center"/>
              <w:rPr>
                <w:rFonts w:ascii="Times New Roman" w:hAnsi="Times New Roman"/>
                <w:b/>
                <w:bCs/>
              </w:rPr>
            </w:pPr>
            <w:r w:rsidRPr="00D273E3">
              <w:rPr>
                <w:rFonts w:ascii="Times New Roman" w:hAnsi="Times New Roman"/>
                <w:b/>
                <w:bCs/>
              </w:rPr>
              <w:t>2</w:t>
            </w:r>
          </w:p>
        </w:tc>
        <w:tc>
          <w:tcPr>
            <w:tcW w:w="808" w:type="pct"/>
            <w:vMerge/>
          </w:tcPr>
          <w:p w14:paraId="4B8CE41F" w14:textId="77777777" w:rsidR="003A37B0" w:rsidRPr="00D273E3" w:rsidRDefault="003A37B0" w:rsidP="003A37B0">
            <w:pPr>
              <w:spacing w:after="0" w:line="240" w:lineRule="auto"/>
              <w:rPr>
                <w:rFonts w:ascii="Times New Roman" w:hAnsi="Times New Roman"/>
                <w:b/>
                <w:bCs/>
              </w:rPr>
            </w:pPr>
          </w:p>
        </w:tc>
      </w:tr>
      <w:tr w:rsidR="003A37B0" w:rsidRPr="00D273E3" w14:paraId="7A46F294" w14:textId="77777777" w:rsidTr="001759E7">
        <w:tc>
          <w:tcPr>
            <w:tcW w:w="619" w:type="pct"/>
            <w:vMerge w:val="restart"/>
          </w:tcPr>
          <w:p w14:paraId="79C60ECC" w14:textId="77777777" w:rsidR="003A37B0" w:rsidRPr="00D273E3" w:rsidRDefault="003A37B0" w:rsidP="003A37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roofErr w:type="gramStart"/>
            <w:r w:rsidRPr="00D273E3">
              <w:rPr>
                <w:rFonts w:ascii="Times New Roman" w:hAnsi="Times New Roman"/>
                <w:b/>
                <w:bCs/>
              </w:rPr>
              <w:t xml:space="preserve">Тема  </w:t>
            </w:r>
            <w:r w:rsidRPr="00D273E3">
              <w:rPr>
                <w:rFonts w:ascii="Times New Roman" w:hAnsi="Times New Roman"/>
                <w:b/>
                <w:bCs/>
                <w:sz w:val="24"/>
                <w:szCs w:val="24"/>
              </w:rPr>
              <w:t>2.6.</w:t>
            </w:r>
            <w:proofErr w:type="gramEnd"/>
            <w:r w:rsidRPr="00D273E3">
              <w:rPr>
                <w:rFonts w:ascii="Times New Roman" w:hAnsi="Times New Roman"/>
                <w:b/>
                <w:bCs/>
                <w:sz w:val="24"/>
                <w:szCs w:val="24"/>
              </w:rPr>
              <w:t xml:space="preserve"> </w:t>
            </w:r>
          </w:p>
          <w:p w14:paraId="3E32A278" w14:textId="77777777" w:rsidR="003A37B0" w:rsidRPr="00D273E3" w:rsidRDefault="003A37B0" w:rsidP="003A37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D273E3">
              <w:rPr>
                <w:rFonts w:ascii="Times New Roman" w:hAnsi="Times New Roman"/>
                <w:b/>
                <w:bCs/>
                <w:sz w:val="24"/>
                <w:szCs w:val="24"/>
              </w:rPr>
              <w:t>Немецкая классическая философия. Марксистская философия</w:t>
            </w:r>
          </w:p>
          <w:p w14:paraId="378FA0E6" w14:textId="77777777" w:rsidR="003A37B0" w:rsidRPr="00D273E3" w:rsidRDefault="003A37B0" w:rsidP="003A37B0">
            <w:pPr>
              <w:spacing w:after="0" w:line="240" w:lineRule="auto"/>
              <w:rPr>
                <w:rFonts w:ascii="Times New Roman" w:hAnsi="Times New Roman"/>
                <w:b/>
                <w:bCs/>
                <w:i/>
              </w:rPr>
            </w:pPr>
          </w:p>
        </w:tc>
        <w:tc>
          <w:tcPr>
            <w:tcW w:w="3139" w:type="pct"/>
          </w:tcPr>
          <w:p w14:paraId="1C1C6016" w14:textId="77777777" w:rsidR="003A37B0" w:rsidRPr="00D273E3" w:rsidRDefault="003A37B0" w:rsidP="003A37B0">
            <w:pPr>
              <w:spacing w:after="0" w:line="240" w:lineRule="auto"/>
              <w:rPr>
                <w:rFonts w:ascii="Times New Roman" w:hAnsi="Times New Roman"/>
                <w:b/>
                <w:bCs/>
              </w:rPr>
            </w:pPr>
            <w:r w:rsidRPr="00D273E3">
              <w:rPr>
                <w:rFonts w:ascii="Times New Roman" w:hAnsi="Times New Roman"/>
                <w:b/>
                <w:bCs/>
              </w:rPr>
              <w:t>Содержание учебного материала</w:t>
            </w:r>
          </w:p>
        </w:tc>
        <w:tc>
          <w:tcPr>
            <w:tcW w:w="434" w:type="pct"/>
            <w:vMerge w:val="restart"/>
            <w:vAlign w:val="center"/>
          </w:tcPr>
          <w:p w14:paraId="079EFF3E" w14:textId="77777777" w:rsidR="003A37B0" w:rsidRPr="00D273E3" w:rsidRDefault="003A37B0" w:rsidP="003A37B0">
            <w:pPr>
              <w:spacing w:after="0" w:line="240" w:lineRule="auto"/>
              <w:jc w:val="center"/>
              <w:rPr>
                <w:rFonts w:ascii="Times New Roman" w:hAnsi="Times New Roman"/>
                <w:bCs/>
              </w:rPr>
            </w:pPr>
          </w:p>
          <w:p w14:paraId="79B2996E" w14:textId="77777777" w:rsidR="003A37B0" w:rsidRPr="00D273E3" w:rsidRDefault="003A37B0" w:rsidP="003A37B0">
            <w:pPr>
              <w:spacing w:after="0" w:line="240" w:lineRule="auto"/>
              <w:jc w:val="center"/>
              <w:rPr>
                <w:rFonts w:ascii="Times New Roman" w:hAnsi="Times New Roman"/>
                <w:b/>
                <w:bCs/>
              </w:rPr>
            </w:pPr>
          </w:p>
          <w:p w14:paraId="53B4FBBC" w14:textId="77777777" w:rsidR="003A37B0" w:rsidRPr="00D273E3" w:rsidRDefault="003A37B0" w:rsidP="003A37B0">
            <w:pPr>
              <w:spacing w:after="0" w:line="240" w:lineRule="auto"/>
              <w:jc w:val="center"/>
              <w:rPr>
                <w:rFonts w:ascii="Times New Roman" w:hAnsi="Times New Roman"/>
                <w:b/>
                <w:bCs/>
              </w:rPr>
            </w:pPr>
          </w:p>
          <w:p w14:paraId="612A2EFD" w14:textId="0DCA3172" w:rsidR="003A37B0" w:rsidRPr="00D273E3" w:rsidRDefault="00705056" w:rsidP="003A37B0">
            <w:pPr>
              <w:spacing w:after="0" w:line="240" w:lineRule="auto"/>
              <w:jc w:val="center"/>
              <w:rPr>
                <w:rFonts w:ascii="Times New Roman" w:hAnsi="Times New Roman"/>
                <w:bCs/>
              </w:rPr>
            </w:pPr>
            <w:r w:rsidRPr="00D273E3">
              <w:rPr>
                <w:rFonts w:ascii="Times New Roman" w:hAnsi="Times New Roman"/>
                <w:b/>
                <w:bCs/>
              </w:rPr>
              <w:t>6</w:t>
            </w:r>
          </w:p>
        </w:tc>
        <w:tc>
          <w:tcPr>
            <w:tcW w:w="808" w:type="pct"/>
            <w:vMerge w:val="restart"/>
          </w:tcPr>
          <w:p w14:paraId="2A599BFE" w14:textId="77777777" w:rsidR="003A37B0" w:rsidRPr="00D273E3" w:rsidRDefault="003A37B0" w:rsidP="003A37B0">
            <w:pPr>
              <w:spacing w:after="0" w:line="240" w:lineRule="auto"/>
              <w:rPr>
                <w:rFonts w:ascii="Times New Roman" w:hAnsi="Times New Roman"/>
                <w:b/>
                <w:bCs/>
              </w:rPr>
            </w:pPr>
          </w:p>
          <w:p w14:paraId="4AC23152" w14:textId="77777777" w:rsidR="003A37B0" w:rsidRPr="00D273E3" w:rsidRDefault="003A37B0" w:rsidP="003A37B0">
            <w:pPr>
              <w:spacing w:after="0" w:line="240" w:lineRule="auto"/>
              <w:rPr>
                <w:rFonts w:ascii="Times New Roman" w:hAnsi="Times New Roman"/>
                <w:b/>
                <w:bCs/>
              </w:rPr>
            </w:pPr>
          </w:p>
          <w:p w14:paraId="16EAECA9" w14:textId="77777777" w:rsidR="003A37B0" w:rsidRPr="00D273E3" w:rsidRDefault="003A37B0" w:rsidP="003A37B0">
            <w:pPr>
              <w:spacing w:after="0" w:line="240" w:lineRule="auto"/>
              <w:rPr>
                <w:rFonts w:ascii="Times New Roman" w:hAnsi="Times New Roman"/>
                <w:b/>
                <w:bCs/>
              </w:rPr>
            </w:pPr>
          </w:p>
          <w:p w14:paraId="4D85C904" w14:textId="77777777" w:rsidR="003A37B0" w:rsidRPr="00D273E3" w:rsidRDefault="003A37B0" w:rsidP="003A37B0">
            <w:pPr>
              <w:spacing w:after="0" w:line="240" w:lineRule="auto"/>
              <w:rPr>
                <w:rFonts w:ascii="Times New Roman" w:hAnsi="Times New Roman"/>
                <w:b/>
                <w:bCs/>
              </w:rPr>
            </w:pPr>
          </w:p>
          <w:p w14:paraId="207D6C15" w14:textId="77777777" w:rsidR="003A37B0" w:rsidRPr="00D273E3" w:rsidRDefault="003A37B0" w:rsidP="003A37B0">
            <w:pPr>
              <w:spacing w:after="0" w:line="240" w:lineRule="auto"/>
              <w:rPr>
                <w:rFonts w:ascii="Times New Roman" w:hAnsi="Times New Roman"/>
                <w:bCs/>
              </w:rPr>
            </w:pPr>
          </w:p>
          <w:p w14:paraId="06A81C00" w14:textId="34C3464F" w:rsidR="003A37B0" w:rsidRPr="00D273E3" w:rsidRDefault="003A37B0" w:rsidP="003A37B0">
            <w:pPr>
              <w:spacing w:after="0" w:line="240" w:lineRule="auto"/>
              <w:rPr>
                <w:rFonts w:ascii="Times New Roman" w:hAnsi="Times New Roman"/>
                <w:b/>
                <w:bCs/>
              </w:rPr>
            </w:pPr>
            <w:r w:rsidRPr="00D273E3">
              <w:rPr>
                <w:rFonts w:ascii="Times New Roman" w:hAnsi="Times New Roman"/>
                <w:bCs/>
              </w:rPr>
              <w:t>ОК1, ОК3, ОК4, ОК5, ОК9, ОК10</w:t>
            </w:r>
            <w:r w:rsidR="00E41F8B" w:rsidRPr="00D273E3">
              <w:rPr>
                <w:rFonts w:ascii="Times New Roman" w:hAnsi="Times New Roman"/>
                <w:bCs/>
              </w:rPr>
              <w:t xml:space="preserve">, </w:t>
            </w:r>
            <w:r w:rsidR="00E41F8B" w:rsidRPr="00D273E3">
              <w:rPr>
                <w:rFonts w:ascii="Times New Roman" w:hAnsi="Times New Roman"/>
              </w:rPr>
              <w:t>ЛР1-ЛР15.</w:t>
            </w:r>
          </w:p>
        </w:tc>
      </w:tr>
      <w:tr w:rsidR="003A37B0" w:rsidRPr="00D273E3" w14:paraId="5833E6C0" w14:textId="77777777" w:rsidTr="001759E7">
        <w:tc>
          <w:tcPr>
            <w:tcW w:w="619" w:type="pct"/>
            <w:vMerge/>
          </w:tcPr>
          <w:p w14:paraId="0ED51C04" w14:textId="77777777" w:rsidR="003A37B0" w:rsidRPr="00D273E3" w:rsidRDefault="003A37B0" w:rsidP="003A37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3139" w:type="pct"/>
          </w:tcPr>
          <w:p w14:paraId="20A08FDC" w14:textId="77777777" w:rsidR="003A37B0" w:rsidRPr="00D273E3" w:rsidRDefault="003A37B0" w:rsidP="003A37B0">
            <w:pPr>
              <w:spacing w:after="0" w:line="240" w:lineRule="auto"/>
              <w:jc w:val="both"/>
              <w:rPr>
                <w:rFonts w:ascii="Times New Roman" w:hAnsi="Times New Roman"/>
              </w:rPr>
            </w:pPr>
            <w:r w:rsidRPr="00D273E3">
              <w:rPr>
                <w:rFonts w:ascii="Times New Roman" w:hAnsi="Times New Roman"/>
              </w:rPr>
              <w:t xml:space="preserve">1. </w:t>
            </w:r>
            <w:r w:rsidRPr="00D273E3">
              <w:rPr>
                <w:rFonts w:ascii="Times New Roman" w:hAnsi="Times New Roman"/>
                <w:bCs/>
              </w:rPr>
              <w:t>Характерные особенности немецкой классической философии. Основные положения философских концепций И. Канта, Г. Гегеля, Л. Фейербаха. Критическая философии И. Канта, ее предмет и задачи. Основные принципы построение и содержания философской системы Гегеля. Понятие Абсолютной идеи. Идеалистическая диалектика Гегеля. Антропологический характер материализма Фейербаха. Историческое значение немецкой классической философии.</w:t>
            </w:r>
          </w:p>
          <w:p w14:paraId="4ABBAC8F" w14:textId="77777777" w:rsidR="003A37B0" w:rsidRPr="00D273E3" w:rsidRDefault="003A37B0" w:rsidP="003A37B0">
            <w:pPr>
              <w:spacing w:after="0" w:line="240" w:lineRule="auto"/>
              <w:jc w:val="both"/>
              <w:rPr>
                <w:rFonts w:ascii="Times New Roman" w:hAnsi="Times New Roman"/>
                <w:bCs/>
              </w:rPr>
            </w:pPr>
            <w:r w:rsidRPr="00D273E3">
              <w:rPr>
                <w:rFonts w:ascii="Times New Roman" w:hAnsi="Times New Roman"/>
                <w:iCs/>
              </w:rPr>
              <w:t>2.</w:t>
            </w:r>
            <w:r w:rsidRPr="00D273E3">
              <w:rPr>
                <w:rFonts w:ascii="Times New Roman" w:hAnsi="Times New Roman"/>
                <w:i/>
                <w:iCs/>
              </w:rPr>
              <w:t xml:space="preserve"> </w:t>
            </w:r>
            <w:r w:rsidRPr="00D273E3">
              <w:rPr>
                <w:rFonts w:ascii="Times New Roman" w:hAnsi="Times New Roman"/>
                <w:bCs/>
              </w:rPr>
              <w:t xml:space="preserve">Предпосылки возникновения марксистской философии, основные проблемы, этапы развития. </w:t>
            </w:r>
          </w:p>
          <w:p w14:paraId="1CD7C849" w14:textId="77777777" w:rsidR="003A37B0" w:rsidRPr="00D273E3" w:rsidRDefault="003A37B0" w:rsidP="003A37B0">
            <w:pPr>
              <w:spacing w:after="0" w:line="240" w:lineRule="auto"/>
              <w:jc w:val="both"/>
              <w:rPr>
                <w:rFonts w:ascii="Times New Roman" w:hAnsi="Times New Roman"/>
                <w:bCs/>
              </w:rPr>
            </w:pPr>
            <w:r w:rsidRPr="00D273E3">
              <w:rPr>
                <w:rFonts w:ascii="Times New Roman" w:hAnsi="Times New Roman"/>
                <w:bCs/>
              </w:rPr>
              <w:t xml:space="preserve">Предмет и метод марксистской философии. Диалектический материализм, его категории их содержание. Материя, движение, пространство, время. Материальное единство мира. Материалистическое понимание истории. Понятие общественно-экономической формации. </w:t>
            </w:r>
          </w:p>
          <w:p w14:paraId="1D2B664C" w14:textId="77777777" w:rsidR="003A37B0" w:rsidRPr="00D273E3" w:rsidRDefault="003A37B0" w:rsidP="003A37B0">
            <w:pPr>
              <w:spacing w:after="0" w:line="240" w:lineRule="auto"/>
              <w:jc w:val="both"/>
              <w:rPr>
                <w:rFonts w:ascii="Times New Roman" w:hAnsi="Times New Roman"/>
                <w:b/>
                <w:bCs/>
              </w:rPr>
            </w:pPr>
            <w:r w:rsidRPr="00D273E3">
              <w:rPr>
                <w:rFonts w:ascii="Times New Roman" w:hAnsi="Times New Roman"/>
                <w:bCs/>
              </w:rPr>
              <w:t>История как естественный, закономерный процесс смены общественно-экономической формации. Историческое значение марксистской философии и ее влияние на современную философию.</w:t>
            </w:r>
          </w:p>
        </w:tc>
        <w:tc>
          <w:tcPr>
            <w:tcW w:w="434" w:type="pct"/>
            <w:vMerge/>
            <w:vAlign w:val="center"/>
          </w:tcPr>
          <w:p w14:paraId="250039EB" w14:textId="77777777" w:rsidR="003A37B0" w:rsidRPr="00D273E3" w:rsidRDefault="003A37B0" w:rsidP="003A37B0">
            <w:pPr>
              <w:spacing w:after="0" w:line="240" w:lineRule="auto"/>
              <w:jc w:val="center"/>
              <w:rPr>
                <w:rFonts w:ascii="Times New Roman" w:hAnsi="Times New Roman"/>
                <w:bCs/>
              </w:rPr>
            </w:pPr>
          </w:p>
        </w:tc>
        <w:tc>
          <w:tcPr>
            <w:tcW w:w="808" w:type="pct"/>
            <w:vMerge/>
          </w:tcPr>
          <w:p w14:paraId="14BAAAB7" w14:textId="77777777" w:rsidR="003A37B0" w:rsidRPr="00D273E3" w:rsidRDefault="003A37B0" w:rsidP="003A37B0">
            <w:pPr>
              <w:spacing w:after="0" w:line="240" w:lineRule="auto"/>
              <w:rPr>
                <w:rFonts w:ascii="Times New Roman" w:hAnsi="Times New Roman"/>
                <w:b/>
                <w:bCs/>
              </w:rPr>
            </w:pPr>
          </w:p>
        </w:tc>
      </w:tr>
      <w:tr w:rsidR="003A37B0" w:rsidRPr="00D273E3" w14:paraId="026ACAD6" w14:textId="77777777" w:rsidTr="001759E7">
        <w:tc>
          <w:tcPr>
            <w:tcW w:w="619" w:type="pct"/>
            <w:vMerge/>
          </w:tcPr>
          <w:p w14:paraId="5A283D66" w14:textId="77777777" w:rsidR="003A37B0" w:rsidRPr="00D273E3" w:rsidRDefault="003A37B0" w:rsidP="003A37B0">
            <w:pPr>
              <w:spacing w:after="0" w:line="240" w:lineRule="auto"/>
              <w:rPr>
                <w:rFonts w:ascii="Times New Roman" w:hAnsi="Times New Roman"/>
                <w:b/>
                <w:bCs/>
                <w:i/>
              </w:rPr>
            </w:pPr>
          </w:p>
        </w:tc>
        <w:tc>
          <w:tcPr>
            <w:tcW w:w="3139" w:type="pct"/>
          </w:tcPr>
          <w:p w14:paraId="54C8503D" w14:textId="77777777" w:rsidR="003A37B0" w:rsidRPr="00D273E3" w:rsidRDefault="003A37B0" w:rsidP="003A37B0">
            <w:pPr>
              <w:spacing w:after="0" w:line="240" w:lineRule="auto"/>
              <w:rPr>
                <w:rFonts w:ascii="Times New Roman" w:hAnsi="Times New Roman"/>
                <w:b/>
                <w:bCs/>
              </w:rPr>
            </w:pPr>
            <w:r w:rsidRPr="00D273E3">
              <w:rPr>
                <w:rFonts w:ascii="Times New Roman" w:hAnsi="Times New Roman"/>
                <w:b/>
              </w:rPr>
              <w:t>В том числе практических занятий</w:t>
            </w:r>
          </w:p>
        </w:tc>
        <w:tc>
          <w:tcPr>
            <w:tcW w:w="434" w:type="pct"/>
            <w:vAlign w:val="center"/>
          </w:tcPr>
          <w:p w14:paraId="23BB1A5D" w14:textId="77777777" w:rsidR="003A37B0" w:rsidRPr="00D273E3" w:rsidRDefault="003A37B0" w:rsidP="003A37B0">
            <w:pPr>
              <w:spacing w:after="0" w:line="240" w:lineRule="auto"/>
              <w:jc w:val="center"/>
              <w:rPr>
                <w:rFonts w:ascii="Times New Roman" w:hAnsi="Times New Roman"/>
                <w:b/>
                <w:bCs/>
              </w:rPr>
            </w:pPr>
            <w:r w:rsidRPr="00D273E3">
              <w:rPr>
                <w:rFonts w:ascii="Times New Roman" w:hAnsi="Times New Roman"/>
                <w:b/>
                <w:bCs/>
              </w:rPr>
              <w:t>2</w:t>
            </w:r>
          </w:p>
        </w:tc>
        <w:tc>
          <w:tcPr>
            <w:tcW w:w="808" w:type="pct"/>
            <w:vMerge/>
          </w:tcPr>
          <w:p w14:paraId="5BEF3255" w14:textId="77777777" w:rsidR="003A37B0" w:rsidRPr="00D273E3" w:rsidRDefault="003A37B0" w:rsidP="003A37B0">
            <w:pPr>
              <w:spacing w:after="0" w:line="240" w:lineRule="auto"/>
              <w:rPr>
                <w:rFonts w:ascii="Times New Roman" w:hAnsi="Times New Roman"/>
                <w:b/>
                <w:bCs/>
              </w:rPr>
            </w:pPr>
          </w:p>
        </w:tc>
      </w:tr>
      <w:tr w:rsidR="003A37B0" w:rsidRPr="00D273E3" w14:paraId="2125C43B" w14:textId="77777777" w:rsidTr="001759E7">
        <w:tc>
          <w:tcPr>
            <w:tcW w:w="619" w:type="pct"/>
            <w:vMerge/>
          </w:tcPr>
          <w:p w14:paraId="55F4330E" w14:textId="77777777" w:rsidR="003A37B0" w:rsidRPr="00D273E3" w:rsidRDefault="003A37B0" w:rsidP="003A37B0">
            <w:pPr>
              <w:spacing w:after="0" w:line="240" w:lineRule="auto"/>
              <w:rPr>
                <w:rFonts w:ascii="Times New Roman" w:hAnsi="Times New Roman"/>
                <w:b/>
                <w:bCs/>
                <w:i/>
              </w:rPr>
            </w:pPr>
          </w:p>
        </w:tc>
        <w:tc>
          <w:tcPr>
            <w:tcW w:w="3139" w:type="pct"/>
          </w:tcPr>
          <w:p w14:paraId="14578C96" w14:textId="77777777" w:rsidR="003A37B0" w:rsidRPr="00D273E3" w:rsidRDefault="003A37B0" w:rsidP="003A37B0">
            <w:pPr>
              <w:spacing w:after="0" w:line="240" w:lineRule="auto"/>
              <w:rPr>
                <w:rFonts w:ascii="Times New Roman" w:hAnsi="Times New Roman"/>
                <w:b/>
                <w:bCs/>
              </w:rPr>
            </w:pPr>
            <w:r w:rsidRPr="00D273E3">
              <w:rPr>
                <w:rFonts w:ascii="Times New Roman" w:hAnsi="Times New Roman"/>
                <w:b/>
                <w:bCs/>
              </w:rPr>
              <w:t xml:space="preserve">Практическое занятие № 3. </w:t>
            </w:r>
            <w:r w:rsidRPr="00D273E3">
              <w:rPr>
                <w:rFonts w:ascii="Times New Roman" w:hAnsi="Times New Roman"/>
                <w:bCs/>
              </w:rPr>
              <w:t>Дискуссия на тему: «Прав ли К. Маркс в критике капитализма?»</w:t>
            </w:r>
          </w:p>
        </w:tc>
        <w:tc>
          <w:tcPr>
            <w:tcW w:w="434" w:type="pct"/>
            <w:vAlign w:val="center"/>
          </w:tcPr>
          <w:p w14:paraId="7DB92191" w14:textId="77777777" w:rsidR="003A37B0" w:rsidRPr="00D273E3" w:rsidRDefault="003A37B0" w:rsidP="003A37B0">
            <w:pPr>
              <w:spacing w:after="0" w:line="240" w:lineRule="auto"/>
              <w:jc w:val="center"/>
              <w:rPr>
                <w:rFonts w:ascii="Times New Roman" w:hAnsi="Times New Roman"/>
                <w:b/>
                <w:bCs/>
              </w:rPr>
            </w:pPr>
            <w:r w:rsidRPr="00D273E3">
              <w:rPr>
                <w:rFonts w:ascii="Times New Roman" w:hAnsi="Times New Roman"/>
                <w:b/>
                <w:bCs/>
              </w:rPr>
              <w:t>2</w:t>
            </w:r>
          </w:p>
        </w:tc>
        <w:tc>
          <w:tcPr>
            <w:tcW w:w="808" w:type="pct"/>
            <w:vMerge/>
          </w:tcPr>
          <w:p w14:paraId="4249B807" w14:textId="77777777" w:rsidR="003A37B0" w:rsidRPr="00D273E3" w:rsidRDefault="003A37B0" w:rsidP="003A37B0">
            <w:pPr>
              <w:spacing w:after="0" w:line="240" w:lineRule="auto"/>
              <w:rPr>
                <w:rFonts w:ascii="Times New Roman" w:hAnsi="Times New Roman"/>
                <w:b/>
                <w:bCs/>
              </w:rPr>
            </w:pPr>
          </w:p>
        </w:tc>
      </w:tr>
      <w:tr w:rsidR="003A37B0" w:rsidRPr="00D273E3" w14:paraId="7326151B" w14:textId="77777777" w:rsidTr="001759E7">
        <w:tc>
          <w:tcPr>
            <w:tcW w:w="619" w:type="pct"/>
            <w:vMerge w:val="restart"/>
          </w:tcPr>
          <w:p w14:paraId="40E5BD30" w14:textId="77777777" w:rsidR="003A37B0" w:rsidRPr="00D273E3" w:rsidRDefault="003A37B0" w:rsidP="003A37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roofErr w:type="gramStart"/>
            <w:r w:rsidRPr="00D273E3">
              <w:rPr>
                <w:rFonts w:ascii="Times New Roman" w:hAnsi="Times New Roman"/>
                <w:b/>
              </w:rPr>
              <w:t xml:space="preserve">Тема  </w:t>
            </w:r>
            <w:r w:rsidRPr="00D273E3">
              <w:rPr>
                <w:rFonts w:ascii="Times New Roman" w:hAnsi="Times New Roman"/>
                <w:b/>
                <w:bCs/>
                <w:sz w:val="24"/>
                <w:szCs w:val="24"/>
              </w:rPr>
              <w:t>2.7.</w:t>
            </w:r>
            <w:proofErr w:type="gramEnd"/>
            <w:r w:rsidRPr="00D273E3">
              <w:rPr>
                <w:rFonts w:ascii="Times New Roman" w:hAnsi="Times New Roman"/>
                <w:b/>
                <w:bCs/>
                <w:sz w:val="24"/>
                <w:szCs w:val="24"/>
              </w:rPr>
              <w:t xml:space="preserve"> </w:t>
            </w:r>
          </w:p>
          <w:p w14:paraId="4897A54A" w14:textId="77777777" w:rsidR="003A37B0" w:rsidRPr="00D273E3" w:rsidRDefault="003A37B0" w:rsidP="003A37B0">
            <w:pPr>
              <w:spacing w:after="0" w:line="240" w:lineRule="auto"/>
              <w:rPr>
                <w:rFonts w:ascii="Times New Roman" w:hAnsi="Times New Roman"/>
                <w:b/>
              </w:rPr>
            </w:pPr>
            <w:r w:rsidRPr="00D273E3">
              <w:rPr>
                <w:rFonts w:ascii="Times New Roman" w:hAnsi="Times New Roman"/>
                <w:b/>
                <w:bCs/>
                <w:sz w:val="24"/>
                <w:szCs w:val="24"/>
              </w:rPr>
              <w:t>История русской философии</w:t>
            </w:r>
            <w:r w:rsidRPr="00D273E3">
              <w:rPr>
                <w:rFonts w:ascii="Times New Roman" w:hAnsi="Times New Roman"/>
                <w:b/>
              </w:rPr>
              <w:t xml:space="preserve"> </w:t>
            </w:r>
          </w:p>
          <w:p w14:paraId="7CACF354" w14:textId="77777777" w:rsidR="003A37B0" w:rsidRPr="00D273E3" w:rsidRDefault="003A37B0" w:rsidP="003A37B0">
            <w:pPr>
              <w:spacing w:after="0" w:line="240" w:lineRule="auto"/>
              <w:rPr>
                <w:rFonts w:ascii="Times New Roman" w:hAnsi="Times New Roman"/>
                <w:b/>
                <w:bCs/>
                <w:i/>
              </w:rPr>
            </w:pPr>
          </w:p>
        </w:tc>
        <w:tc>
          <w:tcPr>
            <w:tcW w:w="3139" w:type="pct"/>
          </w:tcPr>
          <w:p w14:paraId="11FFC97E" w14:textId="77777777" w:rsidR="003A37B0" w:rsidRPr="00D273E3" w:rsidRDefault="003A37B0" w:rsidP="003A37B0">
            <w:pPr>
              <w:spacing w:after="0" w:line="240" w:lineRule="auto"/>
              <w:rPr>
                <w:rFonts w:ascii="Times New Roman" w:hAnsi="Times New Roman"/>
                <w:b/>
                <w:bCs/>
              </w:rPr>
            </w:pPr>
            <w:r w:rsidRPr="00D273E3">
              <w:rPr>
                <w:rFonts w:ascii="Times New Roman" w:hAnsi="Times New Roman"/>
                <w:b/>
                <w:bCs/>
              </w:rPr>
              <w:t>Содержание учебного материала</w:t>
            </w:r>
          </w:p>
        </w:tc>
        <w:tc>
          <w:tcPr>
            <w:tcW w:w="434" w:type="pct"/>
            <w:vMerge w:val="restart"/>
            <w:vAlign w:val="center"/>
          </w:tcPr>
          <w:p w14:paraId="1CE19083" w14:textId="0B9526DF" w:rsidR="003A37B0" w:rsidRPr="00D273E3" w:rsidRDefault="00705056" w:rsidP="003A37B0">
            <w:pPr>
              <w:spacing w:after="0" w:line="240" w:lineRule="auto"/>
              <w:jc w:val="center"/>
              <w:rPr>
                <w:rFonts w:ascii="Times New Roman" w:hAnsi="Times New Roman"/>
                <w:bCs/>
              </w:rPr>
            </w:pPr>
            <w:r w:rsidRPr="00D273E3">
              <w:rPr>
                <w:rFonts w:ascii="Times New Roman" w:hAnsi="Times New Roman"/>
                <w:b/>
                <w:bCs/>
              </w:rPr>
              <w:t>6</w:t>
            </w:r>
          </w:p>
        </w:tc>
        <w:tc>
          <w:tcPr>
            <w:tcW w:w="808" w:type="pct"/>
            <w:vMerge w:val="restart"/>
          </w:tcPr>
          <w:p w14:paraId="1471ABBD" w14:textId="77777777" w:rsidR="003A37B0" w:rsidRPr="00D273E3" w:rsidRDefault="003A37B0" w:rsidP="003A37B0">
            <w:pPr>
              <w:spacing w:after="0" w:line="240" w:lineRule="auto"/>
              <w:rPr>
                <w:rFonts w:ascii="Times New Roman" w:hAnsi="Times New Roman"/>
                <w:b/>
                <w:bCs/>
              </w:rPr>
            </w:pPr>
          </w:p>
          <w:p w14:paraId="67D62356" w14:textId="77777777" w:rsidR="003A37B0" w:rsidRPr="00D273E3" w:rsidRDefault="003A37B0" w:rsidP="003A37B0">
            <w:pPr>
              <w:spacing w:after="0" w:line="240" w:lineRule="auto"/>
              <w:rPr>
                <w:rFonts w:ascii="Times New Roman" w:hAnsi="Times New Roman"/>
                <w:bCs/>
              </w:rPr>
            </w:pPr>
          </w:p>
          <w:p w14:paraId="1D16847E" w14:textId="77777777" w:rsidR="003A37B0" w:rsidRPr="00D273E3" w:rsidRDefault="003A37B0" w:rsidP="003A37B0">
            <w:pPr>
              <w:spacing w:after="0" w:line="240" w:lineRule="auto"/>
              <w:rPr>
                <w:rFonts w:ascii="Times New Roman" w:hAnsi="Times New Roman"/>
                <w:bCs/>
              </w:rPr>
            </w:pPr>
          </w:p>
          <w:p w14:paraId="03E59EFB" w14:textId="77777777" w:rsidR="003A37B0" w:rsidRPr="00D273E3" w:rsidRDefault="003A37B0" w:rsidP="003A37B0">
            <w:pPr>
              <w:spacing w:after="0" w:line="240" w:lineRule="auto"/>
              <w:rPr>
                <w:rFonts w:ascii="Times New Roman" w:hAnsi="Times New Roman"/>
                <w:bCs/>
              </w:rPr>
            </w:pPr>
          </w:p>
          <w:p w14:paraId="1B10C86B" w14:textId="77777777" w:rsidR="003A37B0" w:rsidRPr="00D273E3" w:rsidRDefault="003A37B0" w:rsidP="003A37B0">
            <w:pPr>
              <w:spacing w:after="0" w:line="240" w:lineRule="auto"/>
              <w:rPr>
                <w:rFonts w:ascii="Times New Roman" w:hAnsi="Times New Roman"/>
                <w:bCs/>
              </w:rPr>
            </w:pPr>
          </w:p>
          <w:p w14:paraId="6DE5846A" w14:textId="77777777" w:rsidR="003A37B0" w:rsidRPr="00D273E3" w:rsidRDefault="003A37B0" w:rsidP="003A37B0">
            <w:pPr>
              <w:spacing w:after="0" w:line="240" w:lineRule="auto"/>
              <w:rPr>
                <w:rFonts w:ascii="Times New Roman" w:hAnsi="Times New Roman"/>
                <w:bCs/>
              </w:rPr>
            </w:pPr>
          </w:p>
          <w:p w14:paraId="1915C4A8" w14:textId="426D02F7" w:rsidR="003A37B0" w:rsidRPr="00D273E3" w:rsidRDefault="003A37B0" w:rsidP="003A37B0">
            <w:pPr>
              <w:spacing w:after="0" w:line="240" w:lineRule="auto"/>
              <w:rPr>
                <w:rFonts w:ascii="Times New Roman" w:hAnsi="Times New Roman"/>
                <w:b/>
                <w:bCs/>
              </w:rPr>
            </w:pPr>
            <w:r w:rsidRPr="00D273E3">
              <w:rPr>
                <w:rFonts w:ascii="Times New Roman" w:hAnsi="Times New Roman"/>
                <w:bCs/>
              </w:rPr>
              <w:t>ОК3, ОК5, ОК6, ОК9</w:t>
            </w:r>
            <w:r w:rsidR="00E41F8B" w:rsidRPr="00D273E3">
              <w:rPr>
                <w:rFonts w:ascii="Times New Roman" w:hAnsi="Times New Roman"/>
                <w:bCs/>
              </w:rPr>
              <w:t xml:space="preserve">, </w:t>
            </w:r>
            <w:r w:rsidR="00E41F8B" w:rsidRPr="00D273E3">
              <w:rPr>
                <w:rFonts w:ascii="Times New Roman" w:hAnsi="Times New Roman"/>
              </w:rPr>
              <w:t>ЛР1-ЛР15.</w:t>
            </w:r>
            <w:r w:rsidRPr="00D273E3">
              <w:rPr>
                <w:rFonts w:ascii="Times New Roman" w:hAnsi="Times New Roman"/>
                <w:bCs/>
              </w:rPr>
              <w:t xml:space="preserve"> </w:t>
            </w:r>
          </w:p>
        </w:tc>
      </w:tr>
      <w:tr w:rsidR="003A37B0" w:rsidRPr="00D273E3" w14:paraId="15DA5915" w14:textId="77777777" w:rsidTr="001759E7">
        <w:tc>
          <w:tcPr>
            <w:tcW w:w="619" w:type="pct"/>
            <w:vMerge/>
          </w:tcPr>
          <w:p w14:paraId="17048FDE" w14:textId="77777777" w:rsidR="003A37B0" w:rsidRPr="00D273E3" w:rsidRDefault="003A37B0" w:rsidP="003A37B0">
            <w:pPr>
              <w:spacing w:after="0" w:line="240" w:lineRule="auto"/>
              <w:rPr>
                <w:rFonts w:ascii="Times New Roman" w:hAnsi="Times New Roman"/>
                <w:b/>
              </w:rPr>
            </w:pPr>
          </w:p>
        </w:tc>
        <w:tc>
          <w:tcPr>
            <w:tcW w:w="3139" w:type="pct"/>
          </w:tcPr>
          <w:p w14:paraId="250FF039" w14:textId="77777777" w:rsidR="003A37B0" w:rsidRPr="00D273E3" w:rsidRDefault="003A37B0" w:rsidP="003A37B0">
            <w:pPr>
              <w:spacing w:after="0" w:line="240" w:lineRule="auto"/>
              <w:jc w:val="both"/>
              <w:rPr>
                <w:rFonts w:ascii="Times New Roman" w:hAnsi="Times New Roman"/>
                <w:bCs/>
              </w:rPr>
            </w:pPr>
            <w:r w:rsidRPr="00D273E3">
              <w:rPr>
                <w:rFonts w:ascii="Times New Roman" w:hAnsi="Times New Roman"/>
              </w:rPr>
              <w:t xml:space="preserve">1. </w:t>
            </w:r>
            <w:r w:rsidRPr="00D273E3">
              <w:rPr>
                <w:rFonts w:ascii="Times New Roman" w:hAnsi="Times New Roman"/>
                <w:bCs/>
              </w:rPr>
              <w:t xml:space="preserve">Этапы развития русской философии, ее школы и течения. Нравственно-антропологическая направленность русской философии. Западники и славянофилы. </w:t>
            </w:r>
          </w:p>
          <w:p w14:paraId="6F7F7380" w14:textId="77777777" w:rsidR="003A37B0" w:rsidRPr="00D273E3" w:rsidRDefault="003A37B0" w:rsidP="003A37B0">
            <w:pPr>
              <w:spacing w:after="0" w:line="240" w:lineRule="auto"/>
              <w:rPr>
                <w:rFonts w:ascii="Times New Roman" w:hAnsi="Times New Roman"/>
                <w:b/>
                <w:bCs/>
              </w:rPr>
            </w:pPr>
            <w:r w:rsidRPr="00D273E3">
              <w:rPr>
                <w:rFonts w:ascii="Times New Roman" w:hAnsi="Times New Roman"/>
                <w:bCs/>
              </w:rPr>
              <w:t xml:space="preserve">Философское осмысление вопроса о месте России славянофилами (А.С Хомяков, И. В Киреевский, </w:t>
            </w:r>
            <w:proofErr w:type="gramStart"/>
            <w:r w:rsidRPr="00D273E3">
              <w:rPr>
                <w:rFonts w:ascii="Times New Roman" w:hAnsi="Times New Roman"/>
                <w:bCs/>
              </w:rPr>
              <w:t>К.С</w:t>
            </w:r>
            <w:proofErr w:type="gramEnd"/>
            <w:r w:rsidRPr="00D273E3">
              <w:rPr>
                <w:rFonts w:ascii="Times New Roman" w:hAnsi="Times New Roman"/>
                <w:bCs/>
              </w:rPr>
              <w:t xml:space="preserve"> Аксаков) и западниками (П. Я. Чаадаев, А. И. Герцен, В.Г. Белинский). </w:t>
            </w:r>
          </w:p>
          <w:p w14:paraId="077EE991" w14:textId="77777777" w:rsidR="003A37B0" w:rsidRPr="00D273E3" w:rsidRDefault="003A37B0" w:rsidP="003A37B0">
            <w:pPr>
              <w:spacing w:after="0" w:line="240" w:lineRule="auto"/>
              <w:jc w:val="both"/>
              <w:rPr>
                <w:rFonts w:ascii="Times New Roman" w:hAnsi="Times New Roman"/>
                <w:bCs/>
              </w:rPr>
            </w:pPr>
            <w:r w:rsidRPr="00D273E3">
              <w:rPr>
                <w:rFonts w:ascii="Times New Roman" w:hAnsi="Times New Roman"/>
                <w:bCs/>
              </w:rPr>
              <w:t xml:space="preserve">2. Проблема человека, его природы и сущности, смысла жизни и предназначении, свободы и ответственности. Русские религиозные философы о двойственной природе человека. Философские воззрения великих русских писателей Ф. М. Достоевского и Л. Н. Толстого. </w:t>
            </w:r>
          </w:p>
          <w:p w14:paraId="2AD32117" w14:textId="77777777" w:rsidR="003A37B0" w:rsidRPr="00D273E3" w:rsidRDefault="003A37B0" w:rsidP="003A37B0">
            <w:pPr>
              <w:spacing w:after="0" w:line="240" w:lineRule="auto"/>
              <w:rPr>
                <w:rFonts w:ascii="Times New Roman" w:hAnsi="Times New Roman"/>
                <w:b/>
                <w:bCs/>
              </w:rPr>
            </w:pPr>
            <w:r w:rsidRPr="00D273E3">
              <w:rPr>
                <w:rFonts w:ascii="Times New Roman" w:hAnsi="Times New Roman"/>
                <w:bCs/>
              </w:rPr>
              <w:t>«Философия всеединства» Владимира Соловьева.</w:t>
            </w:r>
          </w:p>
        </w:tc>
        <w:tc>
          <w:tcPr>
            <w:tcW w:w="434" w:type="pct"/>
            <w:vMerge/>
            <w:vAlign w:val="center"/>
          </w:tcPr>
          <w:p w14:paraId="00A938CA" w14:textId="77777777" w:rsidR="003A37B0" w:rsidRPr="00D273E3" w:rsidRDefault="003A37B0" w:rsidP="003A37B0">
            <w:pPr>
              <w:spacing w:after="0" w:line="240" w:lineRule="auto"/>
              <w:jc w:val="center"/>
              <w:rPr>
                <w:rFonts w:ascii="Times New Roman" w:hAnsi="Times New Roman"/>
                <w:b/>
                <w:bCs/>
              </w:rPr>
            </w:pPr>
          </w:p>
        </w:tc>
        <w:tc>
          <w:tcPr>
            <w:tcW w:w="808" w:type="pct"/>
            <w:vMerge/>
          </w:tcPr>
          <w:p w14:paraId="76F45128" w14:textId="77777777" w:rsidR="003A37B0" w:rsidRPr="00D273E3" w:rsidRDefault="003A37B0" w:rsidP="003A37B0">
            <w:pPr>
              <w:spacing w:after="0" w:line="240" w:lineRule="auto"/>
              <w:rPr>
                <w:rFonts w:ascii="Times New Roman" w:hAnsi="Times New Roman"/>
                <w:b/>
                <w:bCs/>
              </w:rPr>
            </w:pPr>
          </w:p>
        </w:tc>
      </w:tr>
      <w:tr w:rsidR="003A37B0" w:rsidRPr="00D273E3" w14:paraId="634F10F4" w14:textId="77777777" w:rsidTr="001759E7">
        <w:tc>
          <w:tcPr>
            <w:tcW w:w="619" w:type="pct"/>
            <w:vMerge/>
          </w:tcPr>
          <w:p w14:paraId="749828B5" w14:textId="77777777" w:rsidR="003A37B0" w:rsidRPr="00D273E3" w:rsidRDefault="003A37B0" w:rsidP="003A37B0">
            <w:pPr>
              <w:spacing w:after="0" w:line="240" w:lineRule="auto"/>
              <w:rPr>
                <w:rFonts w:ascii="Times New Roman" w:hAnsi="Times New Roman"/>
                <w:b/>
                <w:bCs/>
                <w:i/>
              </w:rPr>
            </w:pPr>
          </w:p>
        </w:tc>
        <w:tc>
          <w:tcPr>
            <w:tcW w:w="3139" w:type="pct"/>
          </w:tcPr>
          <w:p w14:paraId="0C5E9CCC" w14:textId="77777777" w:rsidR="003A37B0" w:rsidRPr="00D273E3" w:rsidRDefault="003A37B0" w:rsidP="003A37B0">
            <w:pPr>
              <w:spacing w:after="0" w:line="240" w:lineRule="auto"/>
              <w:rPr>
                <w:rFonts w:ascii="Times New Roman" w:hAnsi="Times New Roman"/>
                <w:b/>
                <w:bCs/>
              </w:rPr>
            </w:pPr>
            <w:r w:rsidRPr="00D273E3">
              <w:rPr>
                <w:rFonts w:ascii="Times New Roman" w:hAnsi="Times New Roman"/>
                <w:b/>
              </w:rPr>
              <w:t>В том числе практических занятий</w:t>
            </w:r>
          </w:p>
        </w:tc>
        <w:tc>
          <w:tcPr>
            <w:tcW w:w="434" w:type="pct"/>
            <w:vAlign w:val="center"/>
          </w:tcPr>
          <w:p w14:paraId="24B1E719" w14:textId="77777777" w:rsidR="003A37B0" w:rsidRPr="00D273E3" w:rsidRDefault="003A37B0" w:rsidP="003A37B0">
            <w:pPr>
              <w:spacing w:after="0" w:line="240" w:lineRule="auto"/>
              <w:jc w:val="center"/>
              <w:rPr>
                <w:rFonts w:ascii="Times New Roman" w:hAnsi="Times New Roman"/>
                <w:b/>
                <w:bCs/>
              </w:rPr>
            </w:pPr>
            <w:r w:rsidRPr="00D273E3">
              <w:rPr>
                <w:rFonts w:ascii="Times New Roman" w:hAnsi="Times New Roman"/>
                <w:b/>
                <w:bCs/>
              </w:rPr>
              <w:t>2</w:t>
            </w:r>
          </w:p>
        </w:tc>
        <w:tc>
          <w:tcPr>
            <w:tcW w:w="808" w:type="pct"/>
            <w:vMerge/>
          </w:tcPr>
          <w:p w14:paraId="57FB6B45" w14:textId="77777777" w:rsidR="003A37B0" w:rsidRPr="00D273E3" w:rsidRDefault="003A37B0" w:rsidP="003A37B0">
            <w:pPr>
              <w:spacing w:after="0" w:line="240" w:lineRule="auto"/>
              <w:rPr>
                <w:rFonts w:ascii="Times New Roman" w:hAnsi="Times New Roman"/>
                <w:b/>
                <w:bCs/>
              </w:rPr>
            </w:pPr>
          </w:p>
        </w:tc>
      </w:tr>
      <w:tr w:rsidR="003A37B0" w:rsidRPr="00D273E3" w14:paraId="78CA215D" w14:textId="77777777" w:rsidTr="001759E7">
        <w:tc>
          <w:tcPr>
            <w:tcW w:w="619" w:type="pct"/>
            <w:vMerge/>
          </w:tcPr>
          <w:p w14:paraId="6B4A4724" w14:textId="77777777" w:rsidR="003A37B0" w:rsidRPr="00D273E3" w:rsidRDefault="003A37B0" w:rsidP="003A37B0">
            <w:pPr>
              <w:spacing w:after="0" w:line="240" w:lineRule="auto"/>
              <w:rPr>
                <w:rFonts w:ascii="Times New Roman" w:hAnsi="Times New Roman"/>
                <w:b/>
                <w:bCs/>
                <w:i/>
              </w:rPr>
            </w:pPr>
          </w:p>
        </w:tc>
        <w:tc>
          <w:tcPr>
            <w:tcW w:w="3139" w:type="pct"/>
          </w:tcPr>
          <w:p w14:paraId="1B981C80" w14:textId="77777777" w:rsidR="003A37B0" w:rsidRPr="00D273E3" w:rsidRDefault="003A37B0" w:rsidP="003A37B0">
            <w:pPr>
              <w:spacing w:after="0" w:line="240" w:lineRule="auto"/>
              <w:rPr>
                <w:rFonts w:ascii="Times New Roman" w:hAnsi="Times New Roman"/>
                <w:b/>
                <w:bCs/>
              </w:rPr>
            </w:pPr>
            <w:r w:rsidRPr="00D273E3">
              <w:rPr>
                <w:rFonts w:ascii="Times New Roman" w:hAnsi="Times New Roman"/>
                <w:b/>
                <w:bCs/>
              </w:rPr>
              <w:t xml:space="preserve">Практическое занятие № 4. </w:t>
            </w:r>
            <w:r w:rsidRPr="00D273E3">
              <w:rPr>
                <w:rFonts w:ascii="Times New Roman" w:hAnsi="Times New Roman"/>
                <w:bCs/>
              </w:rPr>
              <w:t>С чьими взглядами – славянофилов или западников – вы согласны? Аргументы. (Дискуссия)</w:t>
            </w:r>
          </w:p>
        </w:tc>
        <w:tc>
          <w:tcPr>
            <w:tcW w:w="434" w:type="pct"/>
            <w:vAlign w:val="center"/>
          </w:tcPr>
          <w:p w14:paraId="358A2E0C" w14:textId="77777777" w:rsidR="003A37B0" w:rsidRPr="00D273E3" w:rsidRDefault="003A37B0" w:rsidP="003A37B0">
            <w:pPr>
              <w:spacing w:after="0" w:line="240" w:lineRule="auto"/>
              <w:jc w:val="center"/>
              <w:rPr>
                <w:rFonts w:ascii="Times New Roman" w:hAnsi="Times New Roman"/>
                <w:b/>
                <w:bCs/>
              </w:rPr>
            </w:pPr>
            <w:r w:rsidRPr="00D273E3">
              <w:rPr>
                <w:rFonts w:ascii="Times New Roman" w:hAnsi="Times New Roman"/>
                <w:b/>
                <w:bCs/>
              </w:rPr>
              <w:t>2</w:t>
            </w:r>
          </w:p>
        </w:tc>
        <w:tc>
          <w:tcPr>
            <w:tcW w:w="808" w:type="pct"/>
            <w:vMerge/>
          </w:tcPr>
          <w:p w14:paraId="11154A25" w14:textId="77777777" w:rsidR="003A37B0" w:rsidRPr="00D273E3" w:rsidRDefault="003A37B0" w:rsidP="003A37B0">
            <w:pPr>
              <w:spacing w:after="0" w:line="240" w:lineRule="auto"/>
              <w:rPr>
                <w:rFonts w:ascii="Times New Roman" w:hAnsi="Times New Roman"/>
                <w:b/>
                <w:bCs/>
              </w:rPr>
            </w:pPr>
          </w:p>
        </w:tc>
      </w:tr>
      <w:tr w:rsidR="003A37B0" w:rsidRPr="00D273E3" w14:paraId="762F0052" w14:textId="77777777" w:rsidTr="001759E7">
        <w:tc>
          <w:tcPr>
            <w:tcW w:w="619" w:type="pct"/>
            <w:vMerge/>
          </w:tcPr>
          <w:p w14:paraId="7D6EE843" w14:textId="77777777" w:rsidR="003A37B0" w:rsidRPr="00D273E3" w:rsidRDefault="003A37B0" w:rsidP="003A37B0">
            <w:pPr>
              <w:spacing w:after="0" w:line="240" w:lineRule="auto"/>
              <w:rPr>
                <w:rFonts w:ascii="Times New Roman" w:hAnsi="Times New Roman"/>
                <w:b/>
                <w:bCs/>
                <w:i/>
              </w:rPr>
            </w:pPr>
          </w:p>
        </w:tc>
        <w:tc>
          <w:tcPr>
            <w:tcW w:w="3139" w:type="pct"/>
          </w:tcPr>
          <w:p w14:paraId="22D15FBB" w14:textId="77777777" w:rsidR="003A37B0" w:rsidRPr="00D273E3" w:rsidRDefault="003A37B0" w:rsidP="003A37B0">
            <w:pPr>
              <w:spacing w:after="0" w:line="240" w:lineRule="auto"/>
              <w:rPr>
                <w:rFonts w:ascii="Times New Roman" w:hAnsi="Times New Roman"/>
                <w:b/>
                <w:bCs/>
              </w:rPr>
            </w:pPr>
            <w:r w:rsidRPr="00D273E3">
              <w:rPr>
                <w:rFonts w:ascii="Times New Roman" w:hAnsi="Times New Roman"/>
                <w:b/>
                <w:bCs/>
              </w:rPr>
              <w:t>Самостоятельная работа обучающихся</w:t>
            </w:r>
          </w:p>
          <w:p w14:paraId="5552597B" w14:textId="77777777" w:rsidR="003A37B0" w:rsidRPr="00D273E3" w:rsidRDefault="003A37B0" w:rsidP="003A37B0">
            <w:pPr>
              <w:spacing w:after="0" w:line="240" w:lineRule="auto"/>
              <w:jc w:val="both"/>
              <w:rPr>
                <w:rFonts w:ascii="Times New Roman" w:hAnsi="Times New Roman"/>
                <w:b/>
                <w:bCs/>
              </w:rPr>
            </w:pPr>
            <w:r w:rsidRPr="00D273E3">
              <w:rPr>
                <w:rFonts w:ascii="Times New Roman" w:hAnsi="Times New Roman"/>
                <w:bCs/>
              </w:rPr>
              <w:t xml:space="preserve">Подготовка докладов на тему «Философские взгляды </w:t>
            </w:r>
            <w:proofErr w:type="spellStart"/>
            <w:r w:rsidRPr="00D273E3">
              <w:rPr>
                <w:rFonts w:ascii="Times New Roman" w:hAnsi="Times New Roman"/>
                <w:bCs/>
              </w:rPr>
              <w:t>В.С.Соловьева</w:t>
            </w:r>
            <w:proofErr w:type="spellEnd"/>
            <w:r w:rsidRPr="00D273E3">
              <w:rPr>
                <w:rFonts w:ascii="Times New Roman" w:hAnsi="Times New Roman"/>
                <w:bCs/>
              </w:rPr>
              <w:t xml:space="preserve">», «Философия </w:t>
            </w:r>
            <w:proofErr w:type="spellStart"/>
            <w:r w:rsidRPr="00D273E3">
              <w:rPr>
                <w:rFonts w:ascii="Times New Roman" w:hAnsi="Times New Roman"/>
                <w:bCs/>
              </w:rPr>
              <w:t>А.Лосева</w:t>
            </w:r>
            <w:proofErr w:type="spellEnd"/>
            <w:r w:rsidRPr="00D273E3">
              <w:rPr>
                <w:rFonts w:ascii="Times New Roman" w:hAnsi="Times New Roman"/>
                <w:bCs/>
              </w:rPr>
              <w:t xml:space="preserve">», «Философия </w:t>
            </w:r>
            <w:proofErr w:type="spellStart"/>
            <w:r w:rsidRPr="00D273E3">
              <w:rPr>
                <w:rFonts w:ascii="Times New Roman" w:hAnsi="Times New Roman"/>
                <w:bCs/>
              </w:rPr>
              <w:t>Н.А.Бердяева</w:t>
            </w:r>
            <w:proofErr w:type="spellEnd"/>
            <w:r w:rsidRPr="00D273E3">
              <w:rPr>
                <w:rFonts w:ascii="Times New Roman" w:hAnsi="Times New Roman"/>
                <w:bCs/>
              </w:rPr>
              <w:t>»,</w:t>
            </w:r>
            <w:r w:rsidRPr="00D273E3">
              <w:rPr>
                <w:rFonts w:ascii="Times New Roman" w:hAnsi="Times New Roman"/>
              </w:rPr>
              <w:t xml:space="preserve"> «</w:t>
            </w:r>
            <w:r w:rsidRPr="00D273E3">
              <w:rPr>
                <w:rFonts w:ascii="Times New Roman" w:hAnsi="Times New Roman"/>
                <w:bCs/>
              </w:rPr>
              <w:t xml:space="preserve">Религиозные искания в творчестве </w:t>
            </w:r>
            <w:proofErr w:type="spellStart"/>
            <w:r w:rsidRPr="00D273E3">
              <w:rPr>
                <w:rFonts w:ascii="Times New Roman" w:hAnsi="Times New Roman"/>
                <w:bCs/>
              </w:rPr>
              <w:t>Л.Н.Толстого</w:t>
            </w:r>
            <w:proofErr w:type="spellEnd"/>
            <w:r w:rsidRPr="00D273E3">
              <w:rPr>
                <w:rFonts w:ascii="Times New Roman" w:hAnsi="Times New Roman"/>
                <w:bCs/>
              </w:rPr>
              <w:t>».</w:t>
            </w:r>
          </w:p>
        </w:tc>
        <w:tc>
          <w:tcPr>
            <w:tcW w:w="434" w:type="pct"/>
            <w:vAlign w:val="center"/>
          </w:tcPr>
          <w:p w14:paraId="533FA7A3" w14:textId="09889081" w:rsidR="003A37B0" w:rsidRPr="00D273E3" w:rsidRDefault="001759E7" w:rsidP="003A37B0">
            <w:pPr>
              <w:spacing w:after="0" w:line="240" w:lineRule="auto"/>
              <w:jc w:val="center"/>
              <w:rPr>
                <w:rFonts w:ascii="Times New Roman" w:hAnsi="Times New Roman"/>
                <w:b/>
                <w:bCs/>
              </w:rPr>
            </w:pPr>
            <w:r w:rsidRPr="00D273E3">
              <w:rPr>
                <w:rFonts w:ascii="Times New Roman" w:hAnsi="Times New Roman"/>
                <w:b/>
                <w:bCs/>
              </w:rPr>
              <w:t>1</w:t>
            </w:r>
          </w:p>
        </w:tc>
        <w:tc>
          <w:tcPr>
            <w:tcW w:w="808" w:type="pct"/>
          </w:tcPr>
          <w:p w14:paraId="4C0EFDE4" w14:textId="6B179565" w:rsidR="003A37B0" w:rsidRPr="00D273E3" w:rsidRDefault="003A37B0" w:rsidP="003A37B0">
            <w:pPr>
              <w:spacing w:after="0" w:line="240" w:lineRule="auto"/>
              <w:rPr>
                <w:rFonts w:ascii="Times New Roman" w:hAnsi="Times New Roman"/>
                <w:bCs/>
              </w:rPr>
            </w:pPr>
            <w:r w:rsidRPr="00D273E3">
              <w:rPr>
                <w:rFonts w:ascii="Times New Roman" w:hAnsi="Times New Roman"/>
                <w:bCs/>
              </w:rPr>
              <w:t>ОК3, ОК5, ОК6, ОК</w:t>
            </w:r>
            <w:proofErr w:type="gramStart"/>
            <w:r w:rsidRPr="00D273E3">
              <w:rPr>
                <w:rFonts w:ascii="Times New Roman" w:hAnsi="Times New Roman"/>
                <w:bCs/>
              </w:rPr>
              <w:t xml:space="preserve">9 </w:t>
            </w:r>
            <w:r w:rsidR="00E41F8B" w:rsidRPr="00D273E3">
              <w:rPr>
                <w:rFonts w:ascii="Times New Roman" w:hAnsi="Times New Roman"/>
                <w:bCs/>
              </w:rPr>
              <w:t>,</w:t>
            </w:r>
            <w:proofErr w:type="gramEnd"/>
            <w:r w:rsidR="00E41F8B" w:rsidRPr="00D273E3">
              <w:rPr>
                <w:rFonts w:ascii="Times New Roman" w:hAnsi="Times New Roman"/>
                <w:bCs/>
              </w:rPr>
              <w:t xml:space="preserve"> </w:t>
            </w:r>
            <w:r w:rsidR="00E41F8B" w:rsidRPr="00D273E3">
              <w:rPr>
                <w:rFonts w:ascii="Times New Roman" w:hAnsi="Times New Roman"/>
              </w:rPr>
              <w:t>ЛР1-ЛР15.</w:t>
            </w:r>
          </w:p>
        </w:tc>
      </w:tr>
      <w:tr w:rsidR="003A37B0" w:rsidRPr="00D273E3" w14:paraId="2D11BFA5" w14:textId="77777777" w:rsidTr="001759E7">
        <w:tc>
          <w:tcPr>
            <w:tcW w:w="619" w:type="pct"/>
            <w:vMerge w:val="restart"/>
          </w:tcPr>
          <w:p w14:paraId="042C4A98" w14:textId="77777777" w:rsidR="003A37B0" w:rsidRPr="00D273E3" w:rsidRDefault="003A37B0" w:rsidP="003A37B0">
            <w:pPr>
              <w:spacing w:after="0" w:line="240" w:lineRule="auto"/>
              <w:rPr>
                <w:rFonts w:ascii="Times New Roman" w:hAnsi="Times New Roman"/>
                <w:b/>
                <w:bCs/>
              </w:rPr>
            </w:pPr>
            <w:proofErr w:type="gramStart"/>
            <w:r w:rsidRPr="00D273E3">
              <w:rPr>
                <w:rFonts w:ascii="Times New Roman" w:hAnsi="Times New Roman"/>
                <w:b/>
                <w:bCs/>
              </w:rPr>
              <w:t>Тема  2.8.</w:t>
            </w:r>
            <w:proofErr w:type="gramEnd"/>
            <w:r w:rsidRPr="00D273E3">
              <w:rPr>
                <w:rFonts w:ascii="Times New Roman" w:hAnsi="Times New Roman"/>
                <w:b/>
                <w:bCs/>
              </w:rPr>
              <w:t xml:space="preserve"> Иррационалистические школы западной философии</w:t>
            </w:r>
          </w:p>
          <w:p w14:paraId="323665FD" w14:textId="77777777" w:rsidR="003A37B0" w:rsidRPr="00D273E3" w:rsidRDefault="003A37B0" w:rsidP="003A37B0">
            <w:pPr>
              <w:spacing w:after="0" w:line="240" w:lineRule="auto"/>
              <w:rPr>
                <w:rFonts w:ascii="Times New Roman" w:hAnsi="Times New Roman"/>
                <w:b/>
                <w:bCs/>
                <w:i/>
              </w:rPr>
            </w:pPr>
          </w:p>
        </w:tc>
        <w:tc>
          <w:tcPr>
            <w:tcW w:w="3139" w:type="pct"/>
          </w:tcPr>
          <w:p w14:paraId="6BF35A4C" w14:textId="77777777" w:rsidR="003A37B0" w:rsidRPr="00D273E3" w:rsidRDefault="003A37B0" w:rsidP="003A37B0">
            <w:pPr>
              <w:spacing w:after="0" w:line="240" w:lineRule="auto"/>
              <w:rPr>
                <w:rFonts w:ascii="Times New Roman" w:hAnsi="Times New Roman"/>
                <w:b/>
                <w:bCs/>
              </w:rPr>
            </w:pPr>
            <w:r w:rsidRPr="00D273E3">
              <w:rPr>
                <w:rFonts w:ascii="Times New Roman" w:hAnsi="Times New Roman"/>
                <w:b/>
                <w:bCs/>
              </w:rPr>
              <w:t>Содержание учебного материала</w:t>
            </w:r>
          </w:p>
        </w:tc>
        <w:tc>
          <w:tcPr>
            <w:tcW w:w="434" w:type="pct"/>
            <w:vMerge w:val="restart"/>
            <w:vAlign w:val="center"/>
          </w:tcPr>
          <w:p w14:paraId="71DC0912" w14:textId="77777777" w:rsidR="003A37B0" w:rsidRPr="00D273E3" w:rsidRDefault="003A37B0" w:rsidP="003A37B0">
            <w:pPr>
              <w:spacing w:after="0" w:line="240" w:lineRule="auto"/>
              <w:jc w:val="center"/>
              <w:rPr>
                <w:rFonts w:ascii="Times New Roman" w:hAnsi="Times New Roman"/>
                <w:bCs/>
              </w:rPr>
            </w:pPr>
            <w:r w:rsidRPr="00D273E3">
              <w:rPr>
                <w:rFonts w:ascii="Times New Roman" w:hAnsi="Times New Roman"/>
                <w:b/>
                <w:bCs/>
              </w:rPr>
              <w:t>2</w:t>
            </w:r>
          </w:p>
        </w:tc>
        <w:tc>
          <w:tcPr>
            <w:tcW w:w="808" w:type="pct"/>
            <w:vMerge w:val="restart"/>
          </w:tcPr>
          <w:p w14:paraId="2154F44C" w14:textId="77777777" w:rsidR="003A37B0" w:rsidRPr="00D273E3" w:rsidRDefault="003A37B0" w:rsidP="003A37B0">
            <w:pPr>
              <w:spacing w:after="0" w:line="240" w:lineRule="auto"/>
              <w:rPr>
                <w:rFonts w:ascii="Times New Roman" w:hAnsi="Times New Roman"/>
                <w:bCs/>
              </w:rPr>
            </w:pPr>
          </w:p>
          <w:p w14:paraId="532CCBB8" w14:textId="02CB3177" w:rsidR="003A37B0" w:rsidRPr="00D273E3" w:rsidRDefault="003A37B0" w:rsidP="003A37B0">
            <w:pPr>
              <w:spacing w:after="0" w:line="240" w:lineRule="auto"/>
              <w:rPr>
                <w:rFonts w:ascii="Times New Roman" w:hAnsi="Times New Roman"/>
                <w:bCs/>
              </w:rPr>
            </w:pPr>
            <w:r w:rsidRPr="00D273E3">
              <w:rPr>
                <w:rFonts w:ascii="Times New Roman" w:hAnsi="Times New Roman"/>
                <w:bCs/>
              </w:rPr>
              <w:t>ОК2, ОК3, ОК5, ОК6, ОК10</w:t>
            </w:r>
            <w:r w:rsidR="00E41F8B" w:rsidRPr="00D273E3">
              <w:rPr>
                <w:rFonts w:ascii="Times New Roman" w:hAnsi="Times New Roman"/>
                <w:bCs/>
              </w:rPr>
              <w:t xml:space="preserve">, </w:t>
            </w:r>
            <w:r w:rsidR="00E41F8B" w:rsidRPr="00D273E3">
              <w:rPr>
                <w:rFonts w:ascii="Times New Roman" w:hAnsi="Times New Roman"/>
              </w:rPr>
              <w:t>ЛР1-ЛР15.</w:t>
            </w:r>
          </w:p>
          <w:p w14:paraId="78902FF3" w14:textId="77777777" w:rsidR="003A37B0" w:rsidRPr="00D273E3" w:rsidRDefault="003A37B0" w:rsidP="003A37B0">
            <w:pPr>
              <w:spacing w:after="0" w:line="240" w:lineRule="auto"/>
              <w:rPr>
                <w:rFonts w:ascii="Times New Roman" w:hAnsi="Times New Roman"/>
                <w:bCs/>
              </w:rPr>
            </w:pPr>
          </w:p>
          <w:p w14:paraId="4E8C82E0" w14:textId="77777777" w:rsidR="003A37B0" w:rsidRPr="00D273E3" w:rsidRDefault="003A37B0" w:rsidP="003A37B0">
            <w:pPr>
              <w:spacing w:after="0" w:line="240" w:lineRule="auto"/>
              <w:rPr>
                <w:rFonts w:ascii="Times New Roman" w:hAnsi="Times New Roman"/>
                <w:bCs/>
              </w:rPr>
            </w:pPr>
          </w:p>
          <w:p w14:paraId="7F85A01E" w14:textId="77777777" w:rsidR="003A37B0" w:rsidRPr="00D273E3" w:rsidRDefault="003A37B0" w:rsidP="003A37B0">
            <w:pPr>
              <w:spacing w:after="0" w:line="240" w:lineRule="auto"/>
              <w:rPr>
                <w:rFonts w:ascii="Times New Roman" w:hAnsi="Times New Roman"/>
                <w:bCs/>
              </w:rPr>
            </w:pPr>
          </w:p>
          <w:p w14:paraId="445C8972" w14:textId="6AB16C2B" w:rsidR="003A37B0" w:rsidRPr="00D273E3" w:rsidRDefault="003A37B0" w:rsidP="003A37B0">
            <w:pPr>
              <w:spacing w:after="0" w:line="240" w:lineRule="auto"/>
              <w:rPr>
                <w:rFonts w:ascii="Times New Roman" w:hAnsi="Times New Roman"/>
                <w:b/>
                <w:bCs/>
              </w:rPr>
            </w:pPr>
          </w:p>
        </w:tc>
      </w:tr>
      <w:tr w:rsidR="003A37B0" w:rsidRPr="00D273E3" w14:paraId="1DD2B20D" w14:textId="77777777" w:rsidTr="001759E7">
        <w:tc>
          <w:tcPr>
            <w:tcW w:w="619" w:type="pct"/>
            <w:vMerge/>
          </w:tcPr>
          <w:p w14:paraId="1CF1DFA1" w14:textId="77777777" w:rsidR="003A37B0" w:rsidRPr="00D273E3" w:rsidRDefault="003A37B0" w:rsidP="003A37B0">
            <w:pPr>
              <w:spacing w:after="0" w:line="240" w:lineRule="auto"/>
              <w:rPr>
                <w:rFonts w:ascii="Times New Roman" w:hAnsi="Times New Roman"/>
                <w:b/>
                <w:bCs/>
                <w:i/>
              </w:rPr>
            </w:pPr>
          </w:p>
        </w:tc>
        <w:tc>
          <w:tcPr>
            <w:tcW w:w="3139" w:type="pct"/>
          </w:tcPr>
          <w:p w14:paraId="061CF04B" w14:textId="77777777" w:rsidR="003A37B0" w:rsidRPr="00D273E3" w:rsidRDefault="003A37B0" w:rsidP="003A37B0">
            <w:pPr>
              <w:spacing w:after="0" w:line="240" w:lineRule="auto"/>
              <w:rPr>
                <w:rFonts w:ascii="Times New Roman" w:hAnsi="Times New Roman"/>
                <w:bCs/>
              </w:rPr>
            </w:pPr>
            <w:r w:rsidRPr="00D273E3">
              <w:rPr>
                <w:rFonts w:ascii="Times New Roman" w:hAnsi="Times New Roman"/>
                <w:bCs/>
              </w:rPr>
              <w:t xml:space="preserve">1. Иррационалистические школы 19 века. Философия </w:t>
            </w:r>
            <w:proofErr w:type="spellStart"/>
            <w:r w:rsidRPr="00D273E3">
              <w:rPr>
                <w:rFonts w:ascii="Times New Roman" w:hAnsi="Times New Roman"/>
                <w:bCs/>
              </w:rPr>
              <w:t>С.Кьеркегора</w:t>
            </w:r>
            <w:proofErr w:type="spellEnd"/>
            <w:r w:rsidRPr="00D273E3">
              <w:rPr>
                <w:rFonts w:ascii="Times New Roman" w:hAnsi="Times New Roman"/>
                <w:bCs/>
              </w:rPr>
              <w:t xml:space="preserve">. Философия пессимизма </w:t>
            </w:r>
            <w:proofErr w:type="spellStart"/>
            <w:r w:rsidRPr="00D273E3">
              <w:rPr>
                <w:rFonts w:ascii="Times New Roman" w:hAnsi="Times New Roman"/>
                <w:bCs/>
              </w:rPr>
              <w:t>А.Шопенгауэра</w:t>
            </w:r>
            <w:proofErr w:type="spellEnd"/>
            <w:r w:rsidRPr="00D273E3">
              <w:rPr>
                <w:rFonts w:ascii="Times New Roman" w:hAnsi="Times New Roman"/>
                <w:bCs/>
              </w:rPr>
              <w:t xml:space="preserve">. Философия жизни </w:t>
            </w:r>
            <w:proofErr w:type="spellStart"/>
            <w:r w:rsidRPr="00D273E3">
              <w:rPr>
                <w:rFonts w:ascii="Times New Roman" w:hAnsi="Times New Roman"/>
                <w:bCs/>
              </w:rPr>
              <w:t>Ф.Ницше</w:t>
            </w:r>
            <w:proofErr w:type="spellEnd"/>
            <w:r w:rsidRPr="00D273E3">
              <w:rPr>
                <w:rFonts w:ascii="Times New Roman" w:hAnsi="Times New Roman"/>
                <w:bCs/>
              </w:rPr>
              <w:t xml:space="preserve">, </w:t>
            </w:r>
            <w:proofErr w:type="spellStart"/>
            <w:r w:rsidRPr="00D273E3">
              <w:rPr>
                <w:rFonts w:ascii="Times New Roman" w:hAnsi="Times New Roman"/>
                <w:bCs/>
              </w:rPr>
              <w:t>О.Шпенглера</w:t>
            </w:r>
            <w:proofErr w:type="spellEnd"/>
            <w:r w:rsidRPr="00D273E3">
              <w:rPr>
                <w:rFonts w:ascii="Times New Roman" w:hAnsi="Times New Roman"/>
                <w:bCs/>
              </w:rPr>
              <w:t xml:space="preserve">. Феноменология </w:t>
            </w:r>
            <w:proofErr w:type="spellStart"/>
            <w:r w:rsidRPr="00D273E3">
              <w:rPr>
                <w:rFonts w:ascii="Times New Roman" w:hAnsi="Times New Roman"/>
                <w:bCs/>
              </w:rPr>
              <w:t>Э.Гуссерля</w:t>
            </w:r>
            <w:proofErr w:type="spellEnd"/>
            <w:r w:rsidRPr="00D273E3">
              <w:rPr>
                <w:rFonts w:ascii="Times New Roman" w:hAnsi="Times New Roman"/>
                <w:bCs/>
              </w:rPr>
              <w:t>.</w:t>
            </w:r>
          </w:p>
          <w:p w14:paraId="1F3B27B1" w14:textId="77777777" w:rsidR="003A37B0" w:rsidRPr="00D273E3" w:rsidRDefault="003A37B0" w:rsidP="003A37B0">
            <w:pPr>
              <w:spacing w:after="0" w:line="240" w:lineRule="auto"/>
              <w:rPr>
                <w:rFonts w:ascii="Times New Roman" w:hAnsi="Times New Roman"/>
                <w:bCs/>
              </w:rPr>
            </w:pPr>
            <w:r w:rsidRPr="00D273E3">
              <w:rPr>
                <w:rFonts w:ascii="Times New Roman" w:hAnsi="Times New Roman"/>
                <w:bCs/>
              </w:rPr>
              <w:t xml:space="preserve">Иррационалистические школы 20 века. Герменевтика </w:t>
            </w:r>
            <w:proofErr w:type="spellStart"/>
            <w:r w:rsidRPr="00D273E3">
              <w:rPr>
                <w:rFonts w:ascii="Times New Roman" w:hAnsi="Times New Roman"/>
                <w:bCs/>
              </w:rPr>
              <w:t>Ф.Шлейермахера</w:t>
            </w:r>
            <w:proofErr w:type="spellEnd"/>
            <w:r w:rsidRPr="00D273E3">
              <w:rPr>
                <w:rFonts w:ascii="Times New Roman" w:hAnsi="Times New Roman"/>
                <w:bCs/>
              </w:rPr>
              <w:t xml:space="preserve">, </w:t>
            </w:r>
            <w:proofErr w:type="spellStart"/>
            <w:r w:rsidRPr="00D273E3">
              <w:rPr>
                <w:rFonts w:ascii="Times New Roman" w:hAnsi="Times New Roman"/>
                <w:bCs/>
              </w:rPr>
              <w:t>Х.Гадамера</w:t>
            </w:r>
            <w:proofErr w:type="spellEnd"/>
            <w:r w:rsidRPr="00D273E3">
              <w:rPr>
                <w:rFonts w:ascii="Times New Roman" w:hAnsi="Times New Roman"/>
                <w:bCs/>
              </w:rPr>
              <w:t>.</w:t>
            </w:r>
          </w:p>
          <w:p w14:paraId="3B6E7EDA" w14:textId="77777777" w:rsidR="003A37B0" w:rsidRPr="00D273E3" w:rsidRDefault="003A37B0" w:rsidP="003A37B0">
            <w:pPr>
              <w:spacing w:after="0" w:line="240" w:lineRule="auto"/>
              <w:rPr>
                <w:rFonts w:ascii="Times New Roman" w:hAnsi="Times New Roman"/>
                <w:b/>
                <w:bCs/>
              </w:rPr>
            </w:pPr>
            <w:r w:rsidRPr="00D273E3">
              <w:rPr>
                <w:rFonts w:ascii="Times New Roman" w:hAnsi="Times New Roman"/>
                <w:bCs/>
              </w:rPr>
              <w:t xml:space="preserve">Экзистенциализм </w:t>
            </w:r>
            <w:proofErr w:type="spellStart"/>
            <w:r w:rsidRPr="00D273E3">
              <w:rPr>
                <w:rFonts w:ascii="Times New Roman" w:hAnsi="Times New Roman"/>
                <w:bCs/>
              </w:rPr>
              <w:t>М.Хайдеггера</w:t>
            </w:r>
            <w:proofErr w:type="spellEnd"/>
            <w:r w:rsidRPr="00D273E3">
              <w:rPr>
                <w:rFonts w:ascii="Times New Roman" w:hAnsi="Times New Roman"/>
                <w:bCs/>
              </w:rPr>
              <w:t xml:space="preserve">, </w:t>
            </w:r>
            <w:proofErr w:type="spellStart"/>
            <w:r w:rsidRPr="00D273E3">
              <w:rPr>
                <w:rFonts w:ascii="Times New Roman" w:hAnsi="Times New Roman"/>
                <w:bCs/>
              </w:rPr>
              <w:t>К.Ясперса</w:t>
            </w:r>
            <w:proofErr w:type="spellEnd"/>
            <w:r w:rsidRPr="00D273E3">
              <w:rPr>
                <w:rFonts w:ascii="Times New Roman" w:hAnsi="Times New Roman"/>
                <w:bCs/>
              </w:rPr>
              <w:t>, Ж.-</w:t>
            </w:r>
            <w:proofErr w:type="spellStart"/>
            <w:r w:rsidRPr="00D273E3">
              <w:rPr>
                <w:rFonts w:ascii="Times New Roman" w:hAnsi="Times New Roman"/>
                <w:bCs/>
              </w:rPr>
              <w:t>П.Сартра</w:t>
            </w:r>
            <w:proofErr w:type="spellEnd"/>
            <w:r w:rsidRPr="00D273E3">
              <w:rPr>
                <w:rFonts w:ascii="Times New Roman" w:hAnsi="Times New Roman"/>
                <w:bCs/>
              </w:rPr>
              <w:t xml:space="preserve">, </w:t>
            </w:r>
            <w:proofErr w:type="spellStart"/>
            <w:r w:rsidRPr="00D273E3">
              <w:rPr>
                <w:rFonts w:ascii="Times New Roman" w:hAnsi="Times New Roman"/>
                <w:bCs/>
              </w:rPr>
              <w:t>А.Камю</w:t>
            </w:r>
            <w:proofErr w:type="spellEnd"/>
            <w:r w:rsidRPr="00D273E3">
              <w:rPr>
                <w:rFonts w:ascii="Times New Roman" w:hAnsi="Times New Roman"/>
                <w:bCs/>
              </w:rPr>
              <w:t>.</w:t>
            </w:r>
          </w:p>
        </w:tc>
        <w:tc>
          <w:tcPr>
            <w:tcW w:w="434" w:type="pct"/>
            <w:vMerge/>
            <w:vAlign w:val="center"/>
          </w:tcPr>
          <w:p w14:paraId="19054AF6" w14:textId="77777777" w:rsidR="003A37B0" w:rsidRPr="00D273E3" w:rsidRDefault="003A37B0" w:rsidP="003A37B0">
            <w:pPr>
              <w:spacing w:after="0" w:line="240" w:lineRule="auto"/>
              <w:jc w:val="center"/>
              <w:rPr>
                <w:rFonts w:ascii="Times New Roman" w:hAnsi="Times New Roman"/>
                <w:b/>
                <w:bCs/>
              </w:rPr>
            </w:pPr>
          </w:p>
        </w:tc>
        <w:tc>
          <w:tcPr>
            <w:tcW w:w="808" w:type="pct"/>
            <w:vMerge/>
          </w:tcPr>
          <w:p w14:paraId="7B198A11" w14:textId="77777777" w:rsidR="003A37B0" w:rsidRPr="00D273E3" w:rsidRDefault="003A37B0" w:rsidP="003A37B0">
            <w:pPr>
              <w:spacing w:after="0" w:line="240" w:lineRule="auto"/>
              <w:rPr>
                <w:rFonts w:ascii="Times New Roman" w:hAnsi="Times New Roman"/>
                <w:b/>
                <w:bCs/>
              </w:rPr>
            </w:pPr>
          </w:p>
        </w:tc>
      </w:tr>
      <w:tr w:rsidR="003A37B0" w:rsidRPr="00D273E3" w14:paraId="7B2D4385" w14:textId="77777777" w:rsidTr="001759E7">
        <w:tc>
          <w:tcPr>
            <w:tcW w:w="619" w:type="pct"/>
            <w:vMerge/>
          </w:tcPr>
          <w:p w14:paraId="37056A93" w14:textId="77777777" w:rsidR="003A37B0" w:rsidRPr="00D273E3" w:rsidRDefault="003A37B0" w:rsidP="003A37B0">
            <w:pPr>
              <w:spacing w:after="0" w:line="240" w:lineRule="auto"/>
              <w:rPr>
                <w:rFonts w:ascii="Times New Roman" w:hAnsi="Times New Roman"/>
                <w:b/>
                <w:bCs/>
              </w:rPr>
            </w:pPr>
          </w:p>
        </w:tc>
        <w:tc>
          <w:tcPr>
            <w:tcW w:w="3139" w:type="pct"/>
          </w:tcPr>
          <w:p w14:paraId="65D658AD" w14:textId="77777777" w:rsidR="003A37B0" w:rsidRPr="00D273E3" w:rsidRDefault="003A37B0" w:rsidP="003A37B0">
            <w:pPr>
              <w:spacing w:after="0" w:line="240" w:lineRule="auto"/>
              <w:rPr>
                <w:rFonts w:ascii="Times New Roman" w:hAnsi="Times New Roman"/>
                <w:b/>
                <w:bCs/>
              </w:rPr>
            </w:pPr>
            <w:r w:rsidRPr="00D273E3">
              <w:rPr>
                <w:rFonts w:ascii="Times New Roman" w:hAnsi="Times New Roman"/>
                <w:b/>
                <w:bCs/>
              </w:rPr>
              <w:t>Самостоятельная работа обучающихся</w:t>
            </w:r>
          </w:p>
          <w:p w14:paraId="6B14C56E" w14:textId="77777777" w:rsidR="003A37B0" w:rsidRPr="00D273E3" w:rsidRDefault="003A37B0" w:rsidP="003A37B0">
            <w:pPr>
              <w:spacing w:after="0" w:line="240" w:lineRule="auto"/>
              <w:rPr>
                <w:rFonts w:ascii="Times New Roman" w:hAnsi="Times New Roman"/>
                <w:bCs/>
              </w:rPr>
            </w:pPr>
            <w:r w:rsidRPr="00D273E3">
              <w:rPr>
                <w:rFonts w:ascii="Times New Roman" w:hAnsi="Times New Roman"/>
                <w:bCs/>
              </w:rPr>
              <w:t>Подготовка презентаций на темы «Герменевтика бытия Ханса Гадамера</w:t>
            </w:r>
            <w:proofErr w:type="gramStart"/>
            <w:r w:rsidRPr="00D273E3">
              <w:rPr>
                <w:rFonts w:ascii="Times New Roman" w:hAnsi="Times New Roman"/>
                <w:bCs/>
              </w:rPr>
              <w:t>»,  «</w:t>
            </w:r>
            <w:proofErr w:type="gramEnd"/>
            <w:r w:rsidRPr="00D273E3">
              <w:rPr>
                <w:rFonts w:ascii="Times New Roman" w:hAnsi="Times New Roman"/>
                <w:bCs/>
              </w:rPr>
              <w:t xml:space="preserve">Феноменологическая философия и ее метод», «Эдмунд </w:t>
            </w:r>
            <w:proofErr w:type="spellStart"/>
            <w:r w:rsidRPr="00D273E3">
              <w:rPr>
                <w:rFonts w:ascii="Times New Roman" w:hAnsi="Times New Roman"/>
                <w:bCs/>
              </w:rPr>
              <w:t>Гуссерль</w:t>
            </w:r>
            <w:proofErr w:type="spellEnd"/>
            <w:r w:rsidRPr="00D273E3">
              <w:rPr>
                <w:rFonts w:ascii="Times New Roman" w:hAnsi="Times New Roman"/>
                <w:bCs/>
              </w:rPr>
              <w:t xml:space="preserve"> о кризисе европейской науки», «Феноменологическая этика Макса Шелера», «Философия пессимизма  Шопенгауэра».</w:t>
            </w:r>
          </w:p>
        </w:tc>
        <w:tc>
          <w:tcPr>
            <w:tcW w:w="434" w:type="pct"/>
          </w:tcPr>
          <w:p w14:paraId="16E6EBF9" w14:textId="77777777" w:rsidR="003A37B0" w:rsidRPr="00D273E3" w:rsidRDefault="003A37B0" w:rsidP="003A37B0">
            <w:pPr>
              <w:spacing w:after="0" w:line="240" w:lineRule="auto"/>
              <w:jc w:val="center"/>
              <w:rPr>
                <w:rFonts w:ascii="Times New Roman" w:hAnsi="Times New Roman"/>
                <w:b/>
                <w:bCs/>
              </w:rPr>
            </w:pPr>
          </w:p>
          <w:p w14:paraId="33F76F39" w14:textId="77777777" w:rsidR="003A37B0" w:rsidRPr="00D273E3" w:rsidRDefault="003A37B0" w:rsidP="003A37B0">
            <w:pPr>
              <w:spacing w:after="0" w:line="240" w:lineRule="auto"/>
              <w:jc w:val="center"/>
              <w:rPr>
                <w:rFonts w:ascii="Times New Roman" w:hAnsi="Times New Roman"/>
                <w:b/>
                <w:bCs/>
              </w:rPr>
            </w:pPr>
            <w:r w:rsidRPr="00D273E3">
              <w:rPr>
                <w:rFonts w:ascii="Times New Roman" w:hAnsi="Times New Roman"/>
                <w:b/>
                <w:bCs/>
              </w:rPr>
              <w:t>2</w:t>
            </w:r>
          </w:p>
          <w:p w14:paraId="3672A74A" w14:textId="77777777" w:rsidR="003A37B0" w:rsidRPr="00D273E3" w:rsidRDefault="003A37B0" w:rsidP="003A37B0">
            <w:pPr>
              <w:spacing w:after="0" w:line="240" w:lineRule="auto"/>
              <w:jc w:val="center"/>
              <w:rPr>
                <w:rFonts w:ascii="Times New Roman" w:hAnsi="Times New Roman"/>
                <w:b/>
                <w:bCs/>
              </w:rPr>
            </w:pPr>
          </w:p>
        </w:tc>
        <w:tc>
          <w:tcPr>
            <w:tcW w:w="808" w:type="pct"/>
            <w:vMerge/>
          </w:tcPr>
          <w:p w14:paraId="67888398" w14:textId="77777777" w:rsidR="003A37B0" w:rsidRPr="00D273E3" w:rsidRDefault="003A37B0" w:rsidP="003A37B0">
            <w:pPr>
              <w:spacing w:after="0" w:line="240" w:lineRule="auto"/>
              <w:rPr>
                <w:rFonts w:ascii="Times New Roman" w:hAnsi="Times New Roman"/>
                <w:b/>
                <w:bCs/>
              </w:rPr>
            </w:pPr>
          </w:p>
        </w:tc>
      </w:tr>
      <w:tr w:rsidR="003A37B0" w:rsidRPr="00D273E3" w14:paraId="37943D71" w14:textId="77777777" w:rsidTr="001759E7">
        <w:tc>
          <w:tcPr>
            <w:tcW w:w="3758" w:type="pct"/>
            <w:gridSpan w:val="2"/>
          </w:tcPr>
          <w:p w14:paraId="12843556" w14:textId="77777777" w:rsidR="003A37B0" w:rsidRPr="00D273E3" w:rsidRDefault="003A37B0" w:rsidP="003A37B0">
            <w:pPr>
              <w:spacing w:after="0" w:line="240" w:lineRule="auto"/>
              <w:rPr>
                <w:rFonts w:ascii="Times New Roman" w:hAnsi="Times New Roman"/>
                <w:b/>
                <w:bCs/>
              </w:rPr>
            </w:pPr>
            <w:r w:rsidRPr="00D273E3">
              <w:rPr>
                <w:rFonts w:ascii="Times New Roman" w:hAnsi="Times New Roman"/>
                <w:b/>
                <w:bCs/>
              </w:rPr>
              <w:t>Раздел 3. ФИЛОСОФСКОЕ ОСМЫСЛЕНИЕ ПРИРОДЫ И РАЗВИТИЯ</w:t>
            </w:r>
          </w:p>
        </w:tc>
        <w:tc>
          <w:tcPr>
            <w:tcW w:w="434" w:type="pct"/>
          </w:tcPr>
          <w:p w14:paraId="74FEECFF" w14:textId="23D4EF1C" w:rsidR="003A37B0" w:rsidRPr="00D273E3" w:rsidRDefault="001759E7" w:rsidP="003A37B0">
            <w:pPr>
              <w:spacing w:after="0" w:line="240" w:lineRule="auto"/>
              <w:jc w:val="center"/>
              <w:rPr>
                <w:rFonts w:ascii="Times New Roman" w:hAnsi="Times New Roman"/>
                <w:b/>
                <w:bCs/>
              </w:rPr>
            </w:pPr>
            <w:r w:rsidRPr="00D273E3">
              <w:rPr>
                <w:rFonts w:ascii="Times New Roman" w:hAnsi="Times New Roman"/>
                <w:b/>
                <w:bCs/>
              </w:rPr>
              <w:t>2</w:t>
            </w:r>
          </w:p>
        </w:tc>
        <w:tc>
          <w:tcPr>
            <w:tcW w:w="808" w:type="pct"/>
          </w:tcPr>
          <w:p w14:paraId="72D6DAC9" w14:textId="41C10B72" w:rsidR="003A37B0" w:rsidRPr="00D273E3" w:rsidRDefault="003A37B0" w:rsidP="003A37B0">
            <w:pPr>
              <w:spacing w:after="0" w:line="240" w:lineRule="auto"/>
              <w:rPr>
                <w:rFonts w:ascii="Times New Roman" w:hAnsi="Times New Roman"/>
                <w:b/>
                <w:bCs/>
              </w:rPr>
            </w:pPr>
            <w:r w:rsidRPr="00D273E3">
              <w:rPr>
                <w:rFonts w:ascii="Times New Roman" w:hAnsi="Times New Roman"/>
                <w:bCs/>
              </w:rPr>
              <w:t>ОК1, ОК2, ОК4, ОК5, ОК6, ОК9</w:t>
            </w:r>
            <w:r w:rsidR="00E41F8B" w:rsidRPr="00D273E3">
              <w:rPr>
                <w:rFonts w:ascii="Times New Roman" w:hAnsi="Times New Roman"/>
                <w:bCs/>
              </w:rPr>
              <w:t xml:space="preserve">, </w:t>
            </w:r>
            <w:r w:rsidR="00E41F8B" w:rsidRPr="00D273E3">
              <w:rPr>
                <w:rFonts w:ascii="Times New Roman" w:hAnsi="Times New Roman"/>
              </w:rPr>
              <w:t>ЛР1-ЛР15.</w:t>
            </w:r>
          </w:p>
        </w:tc>
      </w:tr>
      <w:tr w:rsidR="003A37B0" w:rsidRPr="00D273E3" w14:paraId="16156674" w14:textId="77777777" w:rsidTr="001759E7">
        <w:tc>
          <w:tcPr>
            <w:tcW w:w="619" w:type="pct"/>
          </w:tcPr>
          <w:p w14:paraId="4D05EB98" w14:textId="77777777" w:rsidR="003A37B0" w:rsidRPr="00D273E3" w:rsidRDefault="003A37B0" w:rsidP="003A37B0">
            <w:pPr>
              <w:spacing w:after="0" w:line="240" w:lineRule="auto"/>
              <w:rPr>
                <w:rFonts w:ascii="Times New Roman" w:hAnsi="Times New Roman"/>
                <w:b/>
                <w:bCs/>
              </w:rPr>
            </w:pPr>
            <w:proofErr w:type="gramStart"/>
            <w:r w:rsidRPr="00D273E3">
              <w:rPr>
                <w:rFonts w:ascii="Times New Roman" w:hAnsi="Times New Roman"/>
                <w:b/>
                <w:bCs/>
              </w:rPr>
              <w:t>Тема  3.1.</w:t>
            </w:r>
            <w:proofErr w:type="gramEnd"/>
            <w:r w:rsidRPr="00D273E3">
              <w:rPr>
                <w:rFonts w:ascii="Times New Roman" w:hAnsi="Times New Roman"/>
                <w:b/>
                <w:bCs/>
              </w:rPr>
              <w:t xml:space="preserve"> Учение о бытии. Сущность и формы материи. Философия развития</w:t>
            </w:r>
          </w:p>
        </w:tc>
        <w:tc>
          <w:tcPr>
            <w:tcW w:w="3139" w:type="pct"/>
          </w:tcPr>
          <w:p w14:paraId="772C145C" w14:textId="77777777" w:rsidR="003A37B0" w:rsidRPr="00D273E3" w:rsidRDefault="003A37B0" w:rsidP="003A37B0">
            <w:pPr>
              <w:spacing w:after="0" w:line="240" w:lineRule="auto"/>
              <w:jc w:val="both"/>
              <w:rPr>
                <w:rFonts w:ascii="Times New Roman" w:hAnsi="Times New Roman"/>
                <w:bCs/>
              </w:rPr>
            </w:pPr>
            <w:r w:rsidRPr="00D273E3">
              <w:rPr>
                <w:rFonts w:ascii="Times New Roman" w:hAnsi="Times New Roman"/>
                <w:b/>
                <w:bCs/>
              </w:rPr>
              <w:t>Содержание учебного материала</w:t>
            </w:r>
          </w:p>
          <w:p w14:paraId="71160E12" w14:textId="77777777" w:rsidR="003A37B0" w:rsidRPr="00D273E3" w:rsidRDefault="003A37B0" w:rsidP="003A37B0">
            <w:pPr>
              <w:spacing w:after="0" w:line="240" w:lineRule="auto"/>
              <w:jc w:val="both"/>
              <w:rPr>
                <w:rFonts w:ascii="Times New Roman" w:hAnsi="Times New Roman"/>
                <w:b/>
                <w:bCs/>
              </w:rPr>
            </w:pPr>
            <w:r w:rsidRPr="00D273E3">
              <w:rPr>
                <w:rFonts w:ascii="Times New Roman" w:hAnsi="Times New Roman"/>
                <w:bCs/>
              </w:rPr>
              <w:t>1. Основы философского учения о бытии, основные понятия философской онтологии. Законы диалектики, формы познания мира: диалектическая и метафизическая. Основы научно-философской и религиозной картин мира. Общие философские проблемы бытия. Онтология как учение о бытии. Категория «бытие» и многообразие его определений. Бытие, небытие, ничто. Уровни бытия. Своеобразие бытия человека. Категории бытия человека: любовь, смерть, творчество, вера, счастье. «Материя» как фундаментальная онтологическая категория. Объективная и субъективная реальности. Историческое изменение представлений о материи. Метафизическое и диалектико-материалистическое понимание мира. Уровни организации материи: неживая природа, биологический и социальный уровни. Атрибутивные свойства матери: движение, пространство, время, отражение, системность. Многообразие форм движения материи и диалектика их взаимодействия. Всеобщие и специфические свойства пространства и времени. Движение и развитие как важнейшие категории. Принципы, законы и категории диалектики.</w:t>
            </w:r>
          </w:p>
        </w:tc>
        <w:tc>
          <w:tcPr>
            <w:tcW w:w="434" w:type="pct"/>
          </w:tcPr>
          <w:p w14:paraId="7626C418" w14:textId="77777777" w:rsidR="003A37B0" w:rsidRPr="00D273E3" w:rsidRDefault="003A37B0" w:rsidP="003A37B0">
            <w:pPr>
              <w:spacing w:after="0" w:line="240" w:lineRule="auto"/>
              <w:jc w:val="center"/>
              <w:rPr>
                <w:rFonts w:ascii="Times New Roman" w:hAnsi="Times New Roman"/>
                <w:b/>
                <w:bCs/>
              </w:rPr>
            </w:pPr>
          </w:p>
          <w:p w14:paraId="483DBACA" w14:textId="77777777" w:rsidR="003A37B0" w:rsidRPr="00D273E3" w:rsidRDefault="003A37B0" w:rsidP="003A37B0">
            <w:pPr>
              <w:spacing w:after="0" w:line="240" w:lineRule="auto"/>
              <w:jc w:val="center"/>
              <w:rPr>
                <w:rFonts w:ascii="Times New Roman" w:hAnsi="Times New Roman"/>
                <w:b/>
                <w:bCs/>
              </w:rPr>
            </w:pPr>
          </w:p>
          <w:p w14:paraId="0333AAC8" w14:textId="77777777" w:rsidR="003A37B0" w:rsidRPr="00D273E3" w:rsidRDefault="003A37B0" w:rsidP="003A37B0">
            <w:pPr>
              <w:spacing w:after="0" w:line="240" w:lineRule="auto"/>
              <w:jc w:val="center"/>
              <w:rPr>
                <w:rFonts w:ascii="Times New Roman" w:hAnsi="Times New Roman"/>
                <w:b/>
                <w:bCs/>
              </w:rPr>
            </w:pPr>
          </w:p>
          <w:p w14:paraId="702B7480" w14:textId="77777777" w:rsidR="003A37B0" w:rsidRPr="00D273E3" w:rsidRDefault="003A37B0" w:rsidP="003A37B0">
            <w:pPr>
              <w:spacing w:after="0" w:line="240" w:lineRule="auto"/>
              <w:jc w:val="center"/>
              <w:rPr>
                <w:rFonts w:ascii="Times New Roman" w:hAnsi="Times New Roman"/>
                <w:b/>
                <w:bCs/>
              </w:rPr>
            </w:pPr>
          </w:p>
          <w:p w14:paraId="4E213508" w14:textId="77777777" w:rsidR="003A37B0" w:rsidRPr="00D273E3" w:rsidRDefault="003A37B0" w:rsidP="003A37B0">
            <w:pPr>
              <w:spacing w:after="0" w:line="240" w:lineRule="auto"/>
              <w:jc w:val="center"/>
              <w:rPr>
                <w:rFonts w:ascii="Times New Roman" w:hAnsi="Times New Roman"/>
                <w:b/>
                <w:bCs/>
              </w:rPr>
            </w:pPr>
          </w:p>
          <w:p w14:paraId="6AFC5F47" w14:textId="77777777" w:rsidR="003A37B0" w:rsidRPr="00D273E3" w:rsidRDefault="003A37B0" w:rsidP="003A37B0">
            <w:pPr>
              <w:spacing w:after="0" w:line="240" w:lineRule="auto"/>
              <w:jc w:val="center"/>
              <w:rPr>
                <w:rFonts w:ascii="Times New Roman" w:hAnsi="Times New Roman"/>
                <w:b/>
                <w:bCs/>
              </w:rPr>
            </w:pPr>
            <w:r w:rsidRPr="00D273E3">
              <w:rPr>
                <w:rFonts w:ascii="Times New Roman" w:hAnsi="Times New Roman"/>
                <w:b/>
                <w:bCs/>
              </w:rPr>
              <w:t>2</w:t>
            </w:r>
          </w:p>
        </w:tc>
        <w:tc>
          <w:tcPr>
            <w:tcW w:w="808" w:type="pct"/>
          </w:tcPr>
          <w:p w14:paraId="6EE00BCB" w14:textId="77777777" w:rsidR="003A37B0" w:rsidRPr="00D273E3" w:rsidRDefault="003A37B0" w:rsidP="003A37B0">
            <w:pPr>
              <w:spacing w:after="0" w:line="240" w:lineRule="auto"/>
              <w:rPr>
                <w:rFonts w:ascii="Times New Roman" w:hAnsi="Times New Roman"/>
                <w:b/>
                <w:bCs/>
              </w:rPr>
            </w:pPr>
          </w:p>
          <w:p w14:paraId="24316542" w14:textId="77777777" w:rsidR="003A37B0" w:rsidRPr="00D273E3" w:rsidRDefault="003A37B0" w:rsidP="003A37B0">
            <w:pPr>
              <w:spacing w:after="0" w:line="240" w:lineRule="auto"/>
              <w:rPr>
                <w:rFonts w:ascii="Times New Roman" w:hAnsi="Times New Roman"/>
                <w:b/>
                <w:bCs/>
              </w:rPr>
            </w:pPr>
          </w:p>
          <w:p w14:paraId="160647DB" w14:textId="77777777" w:rsidR="003A37B0" w:rsidRPr="00D273E3" w:rsidRDefault="003A37B0" w:rsidP="003A37B0">
            <w:pPr>
              <w:spacing w:after="0" w:line="240" w:lineRule="auto"/>
              <w:rPr>
                <w:rFonts w:ascii="Times New Roman" w:hAnsi="Times New Roman"/>
                <w:b/>
                <w:bCs/>
              </w:rPr>
            </w:pPr>
          </w:p>
          <w:p w14:paraId="09FF5CDA" w14:textId="77777777" w:rsidR="003A37B0" w:rsidRPr="00D273E3" w:rsidRDefault="003A37B0" w:rsidP="003A37B0">
            <w:pPr>
              <w:spacing w:after="0" w:line="240" w:lineRule="auto"/>
              <w:rPr>
                <w:rFonts w:ascii="Times New Roman" w:hAnsi="Times New Roman"/>
                <w:b/>
                <w:bCs/>
              </w:rPr>
            </w:pPr>
          </w:p>
          <w:p w14:paraId="2499C4D4" w14:textId="77777777" w:rsidR="003A37B0" w:rsidRPr="00D273E3" w:rsidRDefault="003A37B0" w:rsidP="003A37B0">
            <w:pPr>
              <w:spacing w:after="0" w:line="240" w:lineRule="auto"/>
              <w:rPr>
                <w:rFonts w:ascii="Times New Roman" w:hAnsi="Times New Roman"/>
                <w:b/>
                <w:bCs/>
              </w:rPr>
            </w:pPr>
          </w:p>
          <w:p w14:paraId="3A20C43F" w14:textId="338F95FF" w:rsidR="003A37B0" w:rsidRPr="00D273E3" w:rsidRDefault="003A37B0" w:rsidP="003A37B0">
            <w:pPr>
              <w:spacing w:after="0" w:line="240" w:lineRule="auto"/>
              <w:rPr>
                <w:rFonts w:ascii="Times New Roman" w:hAnsi="Times New Roman"/>
                <w:bCs/>
              </w:rPr>
            </w:pPr>
            <w:r w:rsidRPr="00D273E3">
              <w:rPr>
                <w:rFonts w:ascii="Times New Roman" w:hAnsi="Times New Roman"/>
                <w:bCs/>
              </w:rPr>
              <w:t>ОК1, ОК2, ОК4, ОК5, ОК6, ОК9</w:t>
            </w:r>
            <w:r w:rsidR="0094414A" w:rsidRPr="00D273E3">
              <w:rPr>
                <w:rFonts w:ascii="Times New Roman" w:hAnsi="Times New Roman"/>
                <w:bCs/>
              </w:rPr>
              <w:t xml:space="preserve">, </w:t>
            </w:r>
            <w:r w:rsidR="0094414A" w:rsidRPr="00D273E3">
              <w:rPr>
                <w:rFonts w:ascii="Times New Roman" w:hAnsi="Times New Roman"/>
              </w:rPr>
              <w:t>ЛР1-ЛР15.</w:t>
            </w:r>
          </w:p>
        </w:tc>
      </w:tr>
      <w:tr w:rsidR="003A37B0" w:rsidRPr="00D273E3" w14:paraId="0E8D0700" w14:textId="77777777" w:rsidTr="001759E7">
        <w:tc>
          <w:tcPr>
            <w:tcW w:w="3758" w:type="pct"/>
            <w:gridSpan w:val="2"/>
          </w:tcPr>
          <w:p w14:paraId="4E082125" w14:textId="77777777" w:rsidR="003A37B0" w:rsidRPr="00D273E3" w:rsidRDefault="003A37B0" w:rsidP="003A37B0">
            <w:pPr>
              <w:spacing w:after="0" w:line="240" w:lineRule="auto"/>
              <w:jc w:val="both"/>
              <w:rPr>
                <w:rFonts w:ascii="Times New Roman" w:hAnsi="Times New Roman"/>
                <w:b/>
                <w:bCs/>
              </w:rPr>
            </w:pPr>
            <w:r w:rsidRPr="00D273E3">
              <w:rPr>
                <w:rFonts w:ascii="Times New Roman" w:hAnsi="Times New Roman"/>
                <w:b/>
                <w:bCs/>
              </w:rPr>
              <w:lastRenderedPageBreak/>
              <w:t>Раздел 4. ПРОБЛЕМА ЧЕЛОВЕКА, СОЗНАНИЯ И ПОЗНАНИЯ В ФИЛОСОФИИ.</w:t>
            </w:r>
          </w:p>
        </w:tc>
        <w:tc>
          <w:tcPr>
            <w:tcW w:w="434" w:type="pct"/>
          </w:tcPr>
          <w:p w14:paraId="28EC5A57" w14:textId="3AE5C995" w:rsidR="003A37B0" w:rsidRPr="00D273E3" w:rsidRDefault="001759E7" w:rsidP="003A37B0">
            <w:pPr>
              <w:spacing w:after="0" w:line="240" w:lineRule="auto"/>
              <w:jc w:val="center"/>
              <w:rPr>
                <w:rFonts w:ascii="Times New Roman" w:hAnsi="Times New Roman"/>
                <w:b/>
                <w:bCs/>
              </w:rPr>
            </w:pPr>
            <w:r w:rsidRPr="00D273E3">
              <w:rPr>
                <w:rFonts w:ascii="Times New Roman" w:hAnsi="Times New Roman"/>
                <w:b/>
                <w:bCs/>
              </w:rPr>
              <w:t>6</w:t>
            </w:r>
          </w:p>
        </w:tc>
        <w:tc>
          <w:tcPr>
            <w:tcW w:w="808" w:type="pct"/>
          </w:tcPr>
          <w:p w14:paraId="0E52838A" w14:textId="267A3274" w:rsidR="003A37B0" w:rsidRPr="00D273E3" w:rsidRDefault="003A37B0" w:rsidP="003A37B0">
            <w:pPr>
              <w:spacing w:after="0" w:line="240" w:lineRule="auto"/>
              <w:rPr>
                <w:rFonts w:ascii="Times New Roman" w:hAnsi="Times New Roman"/>
                <w:b/>
                <w:bCs/>
              </w:rPr>
            </w:pPr>
            <w:r w:rsidRPr="00D273E3">
              <w:rPr>
                <w:rFonts w:ascii="Times New Roman" w:hAnsi="Times New Roman"/>
                <w:bCs/>
              </w:rPr>
              <w:t>ОК1, ОК2, ОК3, ОК4, ОК5, ОК6, ОК9, ОК10</w:t>
            </w:r>
            <w:r w:rsidR="0094414A" w:rsidRPr="00D273E3">
              <w:rPr>
                <w:rFonts w:ascii="Times New Roman" w:hAnsi="Times New Roman"/>
                <w:bCs/>
              </w:rPr>
              <w:t xml:space="preserve">, </w:t>
            </w:r>
            <w:r w:rsidR="0094414A" w:rsidRPr="00D273E3">
              <w:rPr>
                <w:rFonts w:ascii="Times New Roman" w:hAnsi="Times New Roman"/>
              </w:rPr>
              <w:t>ЛР1-ЛР15.</w:t>
            </w:r>
          </w:p>
        </w:tc>
      </w:tr>
      <w:tr w:rsidR="003A37B0" w:rsidRPr="00D273E3" w14:paraId="73FA5AE7" w14:textId="77777777" w:rsidTr="001759E7">
        <w:tc>
          <w:tcPr>
            <w:tcW w:w="619" w:type="pct"/>
            <w:vMerge w:val="restart"/>
          </w:tcPr>
          <w:p w14:paraId="53523183" w14:textId="77777777" w:rsidR="003A37B0" w:rsidRPr="00D273E3" w:rsidRDefault="003A37B0" w:rsidP="003A37B0">
            <w:pPr>
              <w:spacing w:after="0" w:line="240" w:lineRule="auto"/>
              <w:rPr>
                <w:rFonts w:ascii="Times New Roman" w:hAnsi="Times New Roman"/>
                <w:b/>
                <w:bCs/>
              </w:rPr>
            </w:pPr>
            <w:proofErr w:type="gramStart"/>
            <w:r w:rsidRPr="00D273E3">
              <w:rPr>
                <w:rFonts w:ascii="Times New Roman" w:hAnsi="Times New Roman"/>
                <w:b/>
                <w:bCs/>
              </w:rPr>
              <w:t>Тема  4.1.</w:t>
            </w:r>
            <w:proofErr w:type="gramEnd"/>
            <w:r w:rsidRPr="00D273E3">
              <w:rPr>
                <w:rFonts w:ascii="Times New Roman" w:hAnsi="Times New Roman"/>
                <w:b/>
                <w:bCs/>
              </w:rPr>
              <w:t xml:space="preserve"> Сущность и смысл существования человека.</w:t>
            </w:r>
          </w:p>
        </w:tc>
        <w:tc>
          <w:tcPr>
            <w:tcW w:w="3139" w:type="pct"/>
          </w:tcPr>
          <w:p w14:paraId="1342565E" w14:textId="77777777" w:rsidR="003A37B0" w:rsidRPr="00D273E3" w:rsidRDefault="003A37B0" w:rsidP="003A37B0">
            <w:pPr>
              <w:spacing w:after="0" w:line="240" w:lineRule="auto"/>
              <w:rPr>
                <w:rFonts w:ascii="Times New Roman" w:hAnsi="Times New Roman"/>
                <w:b/>
                <w:bCs/>
              </w:rPr>
            </w:pPr>
            <w:r w:rsidRPr="00D273E3">
              <w:rPr>
                <w:rFonts w:ascii="Times New Roman" w:hAnsi="Times New Roman"/>
                <w:b/>
                <w:bCs/>
              </w:rPr>
              <w:t>Содержание учебного материала</w:t>
            </w:r>
          </w:p>
        </w:tc>
        <w:tc>
          <w:tcPr>
            <w:tcW w:w="434" w:type="pct"/>
            <w:vMerge w:val="restart"/>
          </w:tcPr>
          <w:p w14:paraId="72F81D93" w14:textId="77777777" w:rsidR="003A37B0" w:rsidRPr="00D273E3" w:rsidRDefault="003A37B0" w:rsidP="003A37B0">
            <w:pPr>
              <w:spacing w:after="0" w:line="240" w:lineRule="auto"/>
              <w:jc w:val="center"/>
              <w:rPr>
                <w:rFonts w:ascii="Times New Roman" w:hAnsi="Times New Roman"/>
                <w:b/>
                <w:bCs/>
              </w:rPr>
            </w:pPr>
          </w:p>
          <w:p w14:paraId="339390E8" w14:textId="77777777" w:rsidR="003A37B0" w:rsidRPr="00D273E3" w:rsidRDefault="003A37B0" w:rsidP="003A37B0">
            <w:pPr>
              <w:spacing w:after="0" w:line="240" w:lineRule="auto"/>
              <w:jc w:val="center"/>
              <w:rPr>
                <w:rFonts w:ascii="Times New Roman" w:hAnsi="Times New Roman"/>
                <w:b/>
                <w:bCs/>
              </w:rPr>
            </w:pPr>
          </w:p>
          <w:p w14:paraId="3F2ADB8A" w14:textId="77777777" w:rsidR="003A37B0" w:rsidRPr="00D273E3" w:rsidRDefault="003A37B0" w:rsidP="003A37B0">
            <w:pPr>
              <w:spacing w:after="0" w:line="240" w:lineRule="auto"/>
              <w:jc w:val="center"/>
              <w:rPr>
                <w:rFonts w:ascii="Times New Roman" w:hAnsi="Times New Roman"/>
                <w:b/>
                <w:bCs/>
              </w:rPr>
            </w:pPr>
            <w:r w:rsidRPr="00D273E3">
              <w:rPr>
                <w:rFonts w:ascii="Times New Roman" w:hAnsi="Times New Roman"/>
                <w:b/>
                <w:bCs/>
              </w:rPr>
              <w:t>2</w:t>
            </w:r>
          </w:p>
        </w:tc>
        <w:tc>
          <w:tcPr>
            <w:tcW w:w="808" w:type="pct"/>
            <w:vMerge w:val="restart"/>
          </w:tcPr>
          <w:p w14:paraId="6A350D01" w14:textId="77777777" w:rsidR="003A37B0" w:rsidRPr="00D273E3" w:rsidRDefault="003A37B0" w:rsidP="003A37B0">
            <w:pPr>
              <w:spacing w:after="0" w:line="240" w:lineRule="auto"/>
              <w:rPr>
                <w:rFonts w:ascii="Times New Roman" w:hAnsi="Times New Roman"/>
                <w:bCs/>
              </w:rPr>
            </w:pPr>
          </w:p>
          <w:p w14:paraId="1040D155" w14:textId="77777777" w:rsidR="003A37B0" w:rsidRPr="00D273E3" w:rsidRDefault="003A37B0" w:rsidP="003A37B0">
            <w:pPr>
              <w:spacing w:after="0" w:line="240" w:lineRule="auto"/>
              <w:rPr>
                <w:rFonts w:ascii="Times New Roman" w:hAnsi="Times New Roman"/>
                <w:bCs/>
              </w:rPr>
            </w:pPr>
          </w:p>
          <w:p w14:paraId="21AB67EC" w14:textId="77777777" w:rsidR="003A37B0" w:rsidRPr="00D273E3" w:rsidRDefault="003A37B0" w:rsidP="003A37B0">
            <w:pPr>
              <w:spacing w:after="0" w:line="240" w:lineRule="auto"/>
              <w:rPr>
                <w:rFonts w:ascii="Times New Roman" w:hAnsi="Times New Roman"/>
                <w:bCs/>
              </w:rPr>
            </w:pPr>
          </w:p>
          <w:p w14:paraId="47BE8B7F" w14:textId="38EE4550" w:rsidR="003A37B0" w:rsidRPr="00D273E3" w:rsidRDefault="003A37B0" w:rsidP="003A37B0">
            <w:pPr>
              <w:spacing w:after="0" w:line="240" w:lineRule="auto"/>
              <w:rPr>
                <w:rFonts w:ascii="Times New Roman" w:hAnsi="Times New Roman"/>
                <w:b/>
                <w:bCs/>
              </w:rPr>
            </w:pPr>
            <w:r w:rsidRPr="00D273E3">
              <w:rPr>
                <w:rFonts w:ascii="Times New Roman" w:hAnsi="Times New Roman"/>
                <w:bCs/>
              </w:rPr>
              <w:t>ОК1, ОК2, ОК3, ОК4, ОК</w:t>
            </w:r>
            <w:proofErr w:type="gramStart"/>
            <w:r w:rsidRPr="00D273E3">
              <w:rPr>
                <w:rFonts w:ascii="Times New Roman" w:hAnsi="Times New Roman"/>
                <w:bCs/>
              </w:rPr>
              <w:t>6,ОК</w:t>
            </w:r>
            <w:proofErr w:type="gramEnd"/>
            <w:r w:rsidRPr="00D273E3">
              <w:rPr>
                <w:rFonts w:ascii="Times New Roman" w:hAnsi="Times New Roman"/>
                <w:bCs/>
              </w:rPr>
              <w:t>9</w:t>
            </w:r>
            <w:r w:rsidR="0094414A" w:rsidRPr="00D273E3">
              <w:rPr>
                <w:rFonts w:ascii="Times New Roman" w:hAnsi="Times New Roman"/>
                <w:bCs/>
              </w:rPr>
              <w:t xml:space="preserve">, </w:t>
            </w:r>
            <w:r w:rsidR="0094414A" w:rsidRPr="00D273E3">
              <w:rPr>
                <w:rFonts w:ascii="Times New Roman" w:hAnsi="Times New Roman"/>
              </w:rPr>
              <w:t>ЛР1-ЛР15.</w:t>
            </w:r>
          </w:p>
        </w:tc>
      </w:tr>
      <w:tr w:rsidR="003A37B0" w:rsidRPr="00D273E3" w14:paraId="1A3C793C" w14:textId="77777777" w:rsidTr="001759E7">
        <w:tc>
          <w:tcPr>
            <w:tcW w:w="619" w:type="pct"/>
            <w:vMerge/>
          </w:tcPr>
          <w:p w14:paraId="667E52F7" w14:textId="77777777" w:rsidR="003A37B0" w:rsidRPr="00D273E3" w:rsidRDefault="003A37B0" w:rsidP="003A37B0">
            <w:pPr>
              <w:spacing w:after="0" w:line="240" w:lineRule="auto"/>
              <w:rPr>
                <w:rFonts w:ascii="Times New Roman" w:hAnsi="Times New Roman"/>
                <w:b/>
                <w:bCs/>
              </w:rPr>
            </w:pPr>
          </w:p>
        </w:tc>
        <w:tc>
          <w:tcPr>
            <w:tcW w:w="3139" w:type="pct"/>
          </w:tcPr>
          <w:p w14:paraId="1741C219" w14:textId="77777777" w:rsidR="003A37B0" w:rsidRPr="00D273E3" w:rsidRDefault="003A37B0" w:rsidP="003A37B0">
            <w:pPr>
              <w:spacing w:after="0" w:line="240" w:lineRule="auto"/>
              <w:jc w:val="both"/>
              <w:rPr>
                <w:rFonts w:ascii="Times New Roman" w:hAnsi="Times New Roman"/>
                <w:bCs/>
              </w:rPr>
            </w:pPr>
            <w:r w:rsidRPr="00D273E3">
              <w:rPr>
                <w:rFonts w:ascii="Times New Roman" w:hAnsi="Times New Roman"/>
                <w:bCs/>
              </w:rPr>
              <w:t>1. Происхождение и сущность человека. Теории о происхождении человека, проблема сущности человека в истории философии. Обзор: философия о человеке. Внутренне и внешнее «Я». Самооценка. Фундаментальные характеристики человека. Категории человеческого бытия.</w:t>
            </w:r>
          </w:p>
        </w:tc>
        <w:tc>
          <w:tcPr>
            <w:tcW w:w="434" w:type="pct"/>
            <w:vMerge/>
            <w:vAlign w:val="center"/>
          </w:tcPr>
          <w:p w14:paraId="50BFEFEE" w14:textId="77777777" w:rsidR="003A37B0" w:rsidRPr="00D273E3" w:rsidRDefault="003A37B0" w:rsidP="003A37B0">
            <w:pPr>
              <w:spacing w:after="0" w:line="240" w:lineRule="auto"/>
              <w:jc w:val="center"/>
              <w:rPr>
                <w:rFonts w:ascii="Times New Roman" w:hAnsi="Times New Roman"/>
                <w:b/>
                <w:bCs/>
              </w:rPr>
            </w:pPr>
          </w:p>
        </w:tc>
        <w:tc>
          <w:tcPr>
            <w:tcW w:w="808" w:type="pct"/>
            <w:vMerge/>
          </w:tcPr>
          <w:p w14:paraId="6E6455CD" w14:textId="77777777" w:rsidR="003A37B0" w:rsidRPr="00D273E3" w:rsidRDefault="003A37B0" w:rsidP="003A37B0">
            <w:pPr>
              <w:spacing w:after="0" w:line="240" w:lineRule="auto"/>
              <w:jc w:val="center"/>
              <w:rPr>
                <w:rFonts w:ascii="Times New Roman" w:hAnsi="Times New Roman"/>
                <w:b/>
                <w:bCs/>
              </w:rPr>
            </w:pPr>
          </w:p>
        </w:tc>
      </w:tr>
      <w:tr w:rsidR="003A37B0" w:rsidRPr="00D273E3" w14:paraId="2D93C897" w14:textId="77777777" w:rsidTr="001759E7">
        <w:tc>
          <w:tcPr>
            <w:tcW w:w="619" w:type="pct"/>
            <w:vMerge w:val="restart"/>
          </w:tcPr>
          <w:p w14:paraId="1D03ABAB" w14:textId="77777777" w:rsidR="003A37B0" w:rsidRPr="00D273E3" w:rsidRDefault="003A37B0" w:rsidP="003A37B0">
            <w:pPr>
              <w:spacing w:after="0" w:line="240" w:lineRule="auto"/>
              <w:rPr>
                <w:rFonts w:ascii="Times New Roman" w:hAnsi="Times New Roman"/>
                <w:b/>
                <w:bCs/>
              </w:rPr>
            </w:pPr>
            <w:proofErr w:type="gramStart"/>
            <w:r w:rsidRPr="00D273E3">
              <w:rPr>
                <w:rFonts w:ascii="Times New Roman" w:hAnsi="Times New Roman"/>
                <w:b/>
                <w:bCs/>
              </w:rPr>
              <w:t>Тема  4.2.</w:t>
            </w:r>
            <w:proofErr w:type="gramEnd"/>
            <w:r w:rsidRPr="00D273E3">
              <w:rPr>
                <w:rFonts w:ascii="Times New Roman" w:hAnsi="Times New Roman"/>
                <w:b/>
                <w:bCs/>
              </w:rPr>
              <w:t xml:space="preserve"> Происхождение и сущность сознания</w:t>
            </w:r>
          </w:p>
        </w:tc>
        <w:tc>
          <w:tcPr>
            <w:tcW w:w="3139" w:type="pct"/>
          </w:tcPr>
          <w:p w14:paraId="30DD93CB" w14:textId="77777777" w:rsidR="003A37B0" w:rsidRPr="00D273E3" w:rsidRDefault="003A37B0" w:rsidP="003A37B0">
            <w:pPr>
              <w:spacing w:after="0" w:line="240" w:lineRule="auto"/>
              <w:jc w:val="both"/>
              <w:rPr>
                <w:rFonts w:ascii="Times New Roman" w:hAnsi="Times New Roman"/>
                <w:b/>
                <w:bCs/>
              </w:rPr>
            </w:pPr>
            <w:r w:rsidRPr="00D273E3">
              <w:rPr>
                <w:rFonts w:ascii="Times New Roman" w:hAnsi="Times New Roman"/>
                <w:b/>
                <w:bCs/>
              </w:rPr>
              <w:t>Содержание учебного материала</w:t>
            </w:r>
          </w:p>
        </w:tc>
        <w:tc>
          <w:tcPr>
            <w:tcW w:w="434" w:type="pct"/>
            <w:vMerge w:val="restart"/>
            <w:vAlign w:val="center"/>
          </w:tcPr>
          <w:p w14:paraId="3F7B8FF6" w14:textId="77777777" w:rsidR="003A37B0" w:rsidRPr="00D273E3" w:rsidRDefault="003A37B0" w:rsidP="003A37B0">
            <w:pPr>
              <w:spacing w:after="0" w:line="240" w:lineRule="auto"/>
              <w:jc w:val="center"/>
              <w:rPr>
                <w:rFonts w:ascii="Times New Roman" w:hAnsi="Times New Roman"/>
                <w:b/>
                <w:bCs/>
              </w:rPr>
            </w:pPr>
          </w:p>
          <w:p w14:paraId="024EB992" w14:textId="77777777" w:rsidR="003A37B0" w:rsidRPr="00D273E3" w:rsidRDefault="003A37B0" w:rsidP="003A37B0">
            <w:pPr>
              <w:spacing w:after="0" w:line="240" w:lineRule="auto"/>
              <w:jc w:val="center"/>
              <w:rPr>
                <w:rFonts w:ascii="Times New Roman" w:hAnsi="Times New Roman"/>
                <w:b/>
                <w:bCs/>
              </w:rPr>
            </w:pPr>
          </w:p>
          <w:p w14:paraId="2131CA6B" w14:textId="77777777" w:rsidR="003A37B0" w:rsidRPr="00D273E3" w:rsidRDefault="003A37B0" w:rsidP="003A37B0">
            <w:pPr>
              <w:spacing w:after="0" w:line="240" w:lineRule="auto"/>
              <w:jc w:val="center"/>
              <w:rPr>
                <w:rFonts w:ascii="Times New Roman" w:hAnsi="Times New Roman"/>
                <w:b/>
                <w:bCs/>
              </w:rPr>
            </w:pPr>
            <w:r w:rsidRPr="00D273E3">
              <w:rPr>
                <w:rFonts w:ascii="Times New Roman" w:hAnsi="Times New Roman"/>
                <w:b/>
                <w:bCs/>
              </w:rPr>
              <w:t>2</w:t>
            </w:r>
          </w:p>
        </w:tc>
        <w:tc>
          <w:tcPr>
            <w:tcW w:w="808" w:type="pct"/>
            <w:vMerge w:val="restart"/>
          </w:tcPr>
          <w:p w14:paraId="0E2F1D14" w14:textId="77777777" w:rsidR="003A37B0" w:rsidRPr="00D273E3" w:rsidRDefault="003A37B0" w:rsidP="003A37B0">
            <w:pPr>
              <w:spacing w:after="0" w:line="240" w:lineRule="auto"/>
              <w:rPr>
                <w:rFonts w:ascii="Times New Roman" w:hAnsi="Times New Roman"/>
                <w:bCs/>
              </w:rPr>
            </w:pPr>
          </w:p>
          <w:p w14:paraId="407B4735" w14:textId="77777777" w:rsidR="003A37B0" w:rsidRPr="00D273E3" w:rsidRDefault="003A37B0" w:rsidP="003A37B0">
            <w:pPr>
              <w:spacing w:after="0" w:line="240" w:lineRule="auto"/>
              <w:rPr>
                <w:rFonts w:ascii="Times New Roman" w:hAnsi="Times New Roman"/>
                <w:bCs/>
              </w:rPr>
            </w:pPr>
          </w:p>
          <w:p w14:paraId="546785E8" w14:textId="77777777" w:rsidR="003A37B0" w:rsidRPr="00D273E3" w:rsidRDefault="003A37B0" w:rsidP="003A37B0">
            <w:pPr>
              <w:spacing w:after="0" w:line="240" w:lineRule="auto"/>
              <w:rPr>
                <w:rFonts w:ascii="Times New Roman" w:hAnsi="Times New Roman"/>
                <w:bCs/>
              </w:rPr>
            </w:pPr>
          </w:p>
          <w:p w14:paraId="22890454" w14:textId="77777777" w:rsidR="003A37B0" w:rsidRPr="00D273E3" w:rsidRDefault="003A37B0" w:rsidP="003A37B0">
            <w:pPr>
              <w:spacing w:after="0" w:line="240" w:lineRule="auto"/>
              <w:rPr>
                <w:rFonts w:ascii="Times New Roman" w:hAnsi="Times New Roman"/>
                <w:bCs/>
              </w:rPr>
            </w:pPr>
          </w:p>
          <w:p w14:paraId="7D77C555" w14:textId="77777777" w:rsidR="003A37B0" w:rsidRPr="00D273E3" w:rsidRDefault="003A37B0" w:rsidP="003A37B0">
            <w:pPr>
              <w:spacing w:after="0" w:line="240" w:lineRule="auto"/>
              <w:rPr>
                <w:rFonts w:ascii="Times New Roman" w:hAnsi="Times New Roman"/>
                <w:bCs/>
              </w:rPr>
            </w:pPr>
          </w:p>
          <w:p w14:paraId="76DA3E45" w14:textId="27E5D83E" w:rsidR="003A37B0" w:rsidRPr="00D273E3" w:rsidRDefault="003A37B0" w:rsidP="003A37B0">
            <w:pPr>
              <w:spacing w:after="0" w:line="240" w:lineRule="auto"/>
              <w:rPr>
                <w:rFonts w:ascii="Times New Roman" w:hAnsi="Times New Roman"/>
                <w:b/>
                <w:bCs/>
              </w:rPr>
            </w:pPr>
            <w:r w:rsidRPr="00D273E3">
              <w:rPr>
                <w:rFonts w:ascii="Times New Roman" w:hAnsi="Times New Roman"/>
                <w:bCs/>
              </w:rPr>
              <w:t>ОК1, ОК2, ОК3, ОК9</w:t>
            </w:r>
            <w:r w:rsidR="0094414A" w:rsidRPr="00D273E3">
              <w:rPr>
                <w:rFonts w:ascii="Times New Roman" w:hAnsi="Times New Roman"/>
                <w:bCs/>
              </w:rPr>
              <w:t xml:space="preserve">, </w:t>
            </w:r>
            <w:r w:rsidR="0094414A" w:rsidRPr="00D273E3">
              <w:rPr>
                <w:rFonts w:ascii="Times New Roman" w:hAnsi="Times New Roman"/>
              </w:rPr>
              <w:t>ЛР1-ЛР15.</w:t>
            </w:r>
          </w:p>
        </w:tc>
      </w:tr>
      <w:tr w:rsidR="003A37B0" w:rsidRPr="00D273E3" w14:paraId="49EBCC56" w14:textId="77777777" w:rsidTr="001759E7">
        <w:tc>
          <w:tcPr>
            <w:tcW w:w="619" w:type="pct"/>
            <w:vMerge/>
          </w:tcPr>
          <w:p w14:paraId="19831583" w14:textId="77777777" w:rsidR="003A37B0" w:rsidRPr="00D273E3" w:rsidRDefault="003A37B0" w:rsidP="003A37B0">
            <w:pPr>
              <w:spacing w:after="0" w:line="240" w:lineRule="auto"/>
              <w:rPr>
                <w:rFonts w:ascii="Times New Roman" w:hAnsi="Times New Roman"/>
                <w:b/>
                <w:bCs/>
              </w:rPr>
            </w:pPr>
          </w:p>
        </w:tc>
        <w:tc>
          <w:tcPr>
            <w:tcW w:w="3139" w:type="pct"/>
          </w:tcPr>
          <w:p w14:paraId="54DCEF19" w14:textId="77777777" w:rsidR="003A37B0" w:rsidRPr="00D273E3" w:rsidRDefault="003A37B0" w:rsidP="003A37B0">
            <w:pPr>
              <w:spacing w:after="0" w:line="240" w:lineRule="auto"/>
              <w:rPr>
                <w:rFonts w:ascii="Times New Roman" w:hAnsi="Times New Roman"/>
                <w:b/>
                <w:bCs/>
              </w:rPr>
            </w:pPr>
            <w:r w:rsidRPr="00D273E3">
              <w:rPr>
                <w:rFonts w:ascii="Times New Roman" w:hAnsi="Times New Roman"/>
                <w:bCs/>
              </w:rPr>
              <w:t xml:space="preserve">1. Философские и научные концепции о природе и структуре сознания. Сущность теории отражения, генезис сознания. Отражение как всеобщее свойство материи. Эволюция типов и форма отражения. Специфика отражения в не живой и живой природе. Сознание - высшая форма отражения действительности. Сущность сознания. Структура сознания. </w:t>
            </w:r>
            <w:proofErr w:type="gramStart"/>
            <w:r w:rsidRPr="00D273E3">
              <w:rPr>
                <w:rFonts w:ascii="Times New Roman" w:hAnsi="Times New Roman"/>
                <w:bCs/>
              </w:rPr>
              <w:t>Сверх сознание</w:t>
            </w:r>
            <w:proofErr w:type="gramEnd"/>
            <w:r w:rsidRPr="00D273E3">
              <w:rPr>
                <w:rFonts w:ascii="Times New Roman" w:hAnsi="Times New Roman"/>
                <w:bCs/>
              </w:rPr>
              <w:t xml:space="preserve"> (самосознание) и бессознательное. Три формы самосознания. </w:t>
            </w:r>
          </w:p>
          <w:p w14:paraId="3ACD67E0" w14:textId="77777777" w:rsidR="003A37B0" w:rsidRPr="00D273E3" w:rsidRDefault="003A37B0" w:rsidP="003A37B0">
            <w:pPr>
              <w:spacing w:after="0" w:line="240" w:lineRule="auto"/>
              <w:jc w:val="both"/>
              <w:rPr>
                <w:rFonts w:ascii="Times New Roman" w:hAnsi="Times New Roman"/>
                <w:bCs/>
              </w:rPr>
            </w:pPr>
            <w:r w:rsidRPr="00D273E3">
              <w:rPr>
                <w:rFonts w:ascii="Times New Roman" w:hAnsi="Times New Roman"/>
                <w:bCs/>
              </w:rPr>
              <w:t>2. Проблема бессознательного. Уровни бессознательного. Основные идеи психоанализа З. Фрейда. Основные виды бессознательных процессов: сновидение, телепатия, ясновидение, интуиция, озарение. Теория архетипов К. Юнга. Коллективное бессознательное и его роль в развитии культуры.</w:t>
            </w:r>
          </w:p>
        </w:tc>
        <w:tc>
          <w:tcPr>
            <w:tcW w:w="434" w:type="pct"/>
            <w:vMerge/>
            <w:vAlign w:val="center"/>
          </w:tcPr>
          <w:p w14:paraId="7516D563" w14:textId="77777777" w:rsidR="003A37B0" w:rsidRPr="00D273E3" w:rsidRDefault="003A37B0" w:rsidP="003A37B0">
            <w:pPr>
              <w:spacing w:after="0" w:line="240" w:lineRule="auto"/>
              <w:jc w:val="center"/>
              <w:rPr>
                <w:rFonts w:ascii="Times New Roman" w:hAnsi="Times New Roman"/>
                <w:b/>
                <w:bCs/>
              </w:rPr>
            </w:pPr>
          </w:p>
        </w:tc>
        <w:tc>
          <w:tcPr>
            <w:tcW w:w="808" w:type="pct"/>
            <w:vMerge/>
          </w:tcPr>
          <w:p w14:paraId="08052F14" w14:textId="77777777" w:rsidR="003A37B0" w:rsidRPr="00D273E3" w:rsidRDefault="003A37B0" w:rsidP="003A37B0">
            <w:pPr>
              <w:spacing w:after="0" w:line="240" w:lineRule="auto"/>
              <w:rPr>
                <w:rFonts w:ascii="Times New Roman" w:hAnsi="Times New Roman"/>
                <w:b/>
                <w:bCs/>
              </w:rPr>
            </w:pPr>
          </w:p>
        </w:tc>
      </w:tr>
      <w:tr w:rsidR="0094414A" w:rsidRPr="00D273E3" w14:paraId="686AF78F" w14:textId="77777777" w:rsidTr="001759E7">
        <w:tc>
          <w:tcPr>
            <w:tcW w:w="619" w:type="pct"/>
            <w:vMerge w:val="restart"/>
          </w:tcPr>
          <w:p w14:paraId="760AD050" w14:textId="77777777" w:rsidR="0094414A" w:rsidRPr="00D273E3" w:rsidRDefault="0094414A" w:rsidP="003A37B0">
            <w:pPr>
              <w:spacing w:after="0" w:line="240" w:lineRule="auto"/>
              <w:rPr>
                <w:rFonts w:ascii="Times New Roman" w:hAnsi="Times New Roman"/>
                <w:b/>
                <w:bCs/>
              </w:rPr>
            </w:pPr>
            <w:proofErr w:type="gramStart"/>
            <w:r w:rsidRPr="00D273E3">
              <w:rPr>
                <w:rFonts w:ascii="Times New Roman" w:hAnsi="Times New Roman"/>
                <w:b/>
                <w:bCs/>
              </w:rPr>
              <w:t>Тема  4.3.</w:t>
            </w:r>
            <w:proofErr w:type="gramEnd"/>
            <w:r w:rsidRPr="00D273E3">
              <w:rPr>
                <w:rFonts w:ascii="Times New Roman" w:hAnsi="Times New Roman"/>
                <w:b/>
                <w:bCs/>
              </w:rPr>
              <w:t xml:space="preserve"> Теория познания</w:t>
            </w:r>
          </w:p>
        </w:tc>
        <w:tc>
          <w:tcPr>
            <w:tcW w:w="3139" w:type="pct"/>
          </w:tcPr>
          <w:p w14:paraId="17E67B6F" w14:textId="77777777" w:rsidR="0094414A" w:rsidRPr="00D273E3" w:rsidRDefault="0094414A" w:rsidP="003A37B0">
            <w:pPr>
              <w:spacing w:after="0" w:line="240" w:lineRule="auto"/>
              <w:jc w:val="both"/>
              <w:rPr>
                <w:rFonts w:ascii="Times New Roman" w:hAnsi="Times New Roman"/>
                <w:bCs/>
              </w:rPr>
            </w:pPr>
            <w:r w:rsidRPr="00D273E3">
              <w:rPr>
                <w:rFonts w:ascii="Times New Roman" w:hAnsi="Times New Roman"/>
                <w:b/>
                <w:bCs/>
              </w:rPr>
              <w:t>Содержание учебного материала</w:t>
            </w:r>
          </w:p>
        </w:tc>
        <w:tc>
          <w:tcPr>
            <w:tcW w:w="434" w:type="pct"/>
            <w:vAlign w:val="center"/>
          </w:tcPr>
          <w:p w14:paraId="001A1A3C" w14:textId="77777777" w:rsidR="0094414A" w:rsidRPr="00D273E3" w:rsidRDefault="0094414A" w:rsidP="003A37B0">
            <w:pPr>
              <w:spacing w:after="0" w:line="240" w:lineRule="auto"/>
              <w:jc w:val="center"/>
              <w:rPr>
                <w:rFonts w:ascii="Times New Roman" w:hAnsi="Times New Roman"/>
                <w:b/>
                <w:bCs/>
              </w:rPr>
            </w:pPr>
          </w:p>
        </w:tc>
        <w:tc>
          <w:tcPr>
            <w:tcW w:w="808" w:type="pct"/>
            <w:vMerge w:val="restart"/>
          </w:tcPr>
          <w:p w14:paraId="046D1929" w14:textId="37A5959F" w:rsidR="0094414A" w:rsidRPr="00D273E3" w:rsidRDefault="0094414A" w:rsidP="003A37B0">
            <w:pPr>
              <w:spacing w:after="0" w:line="240" w:lineRule="auto"/>
              <w:rPr>
                <w:rFonts w:ascii="Times New Roman" w:hAnsi="Times New Roman"/>
                <w:bCs/>
              </w:rPr>
            </w:pPr>
            <w:r w:rsidRPr="00D273E3">
              <w:rPr>
                <w:rFonts w:ascii="Times New Roman" w:hAnsi="Times New Roman"/>
                <w:bCs/>
              </w:rPr>
              <w:t xml:space="preserve">ОК2, ОК3, ОК4, ОК6, ОК9, </w:t>
            </w:r>
            <w:r w:rsidRPr="00D273E3">
              <w:rPr>
                <w:rFonts w:ascii="Times New Roman" w:hAnsi="Times New Roman"/>
              </w:rPr>
              <w:t>ЛР1-ЛР15.</w:t>
            </w:r>
          </w:p>
        </w:tc>
      </w:tr>
      <w:tr w:rsidR="0094414A" w:rsidRPr="00D273E3" w14:paraId="4A87DB3F" w14:textId="77777777" w:rsidTr="001759E7">
        <w:tc>
          <w:tcPr>
            <w:tcW w:w="619" w:type="pct"/>
            <w:vMerge/>
          </w:tcPr>
          <w:p w14:paraId="6AA823F7" w14:textId="77777777" w:rsidR="0094414A" w:rsidRPr="00D273E3" w:rsidRDefault="0094414A" w:rsidP="003A37B0">
            <w:pPr>
              <w:spacing w:after="0" w:line="240" w:lineRule="auto"/>
              <w:rPr>
                <w:rFonts w:ascii="Times New Roman" w:hAnsi="Times New Roman"/>
                <w:b/>
                <w:bCs/>
              </w:rPr>
            </w:pPr>
          </w:p>
        </w:tc>
        <w:tc>
          <w:tcPr>
            <w:tcW w:w="3139" w:type="pct"/>
          </w:tcPr>
          <w:p w14:paraId="4F78ADD2" w14:textId="77777777" w:rsidR="0094414A" w:rsidRPr="00D273E3" w:rsidRDefault="0094414A" w:rsidP="003A37B0">
            <w:pPr>
              <w:spacing w:after="0" w:line="240" w:lineRule="auto"/>
              <w:jc w:val="both"/>
              <w:rPr>
                <w:rFonts w:ascii="Times New Roman" w:hAnsi="Times New Roman"/>
                <w:bCs/>
              </w:rPr>
            </w:pPr>
            <w:r w:rsidRPr="00D273E3">
              <w:rPr>
                <w:rFonts w:ascii="Times New Roman" w:hAnsi="Times New Roman"/>
                <w:bCs/>
              </w:rPr>
              <w:t xml:space="preserve">1. Познание как философская проблема. Многообразие форм духовно-практического освоения мира: мифологическое, религиозное, эстетическое, моральное. Агностицизм и скептицизм. Чувственное, рациональное и интуитивное познание. </w:t>
            </w:r>
          </w:p>
          <w:p w14:paraId="63B12B20" w14:textId="77777777" w:rsidR="0094414A" w:rsidRPr="00D273E3" w:rsidRDefault="0094414A" w:rsidP="003A37B0">
            <w:pPr>
              <w:spacing w:after="0" w:line="240" w:lineRule="auto"/>
              <w:jc w:val="both"/>
              <w:rPr>
                <w:rFonts w:ascii="Times New Roman" w:hAnsi="Times New Roman"/>
                <w:bCs/>
              </w:rPr>
            </w:pPr>
            <w:r w:rsidRPr="00D273E3">
              <w:rPr>
                <w:rFonts w:ascii="Times New Roman" w:hAnsi="Times New Roman"/>
                <w:bCs/>
              </w:rPr>
              <w:t>2. Истина – центральная категория центрального познания. Материалистическая, метафизическая и диалектическая трактовки истины. Объективность истины. Относительная и абсолютная истина, диалектика их взаимодействия. Конкретность истины. Практика как критерий истины. Специфика научного познания. Уровни научного познания: теоретический и эмпирический. Сущность процесса познания.</w:t>
            </w:r>
          </w:p>
        </w:tc>
        <w:tc>
          <w:tcPr>
            <w:tcW w:w="434" w:type="pct"/>
            <w:vAlign w:val="center"/>
          </w:tcPr>
          <w:p w14:paraId="1ED062AA" w14:textId="77777777" w:rsidR="0094414A" w:rsidRPr="00D273E3" w:rsidRDefault="0094414A" w:rsidP="003A37B0">
            <w:pPr>
              <w:spacing w:after="0" w:line="240" w:lineRule="auto"/>
              <w:jc w:val="center"/>
              <w:rPr>
                <w:rFonts w:ascii="Times New Roman" w:hAnsi="Times New Roman"/>
                <w:bCs/>
              </w:rPr>
            </w:pPr>
            <w:r w:rsidRPr="00D273E3">
              <w:rPr>
                <w:rFonts w:ascii="Times New Roman" w:hAnsi="Times New Roman"/>
                <w:b/>
                <w:bCs/>
              </w:rPr>
              <w:t>2</w:t>
            </w:r>
          </w:p>
        </w:tc>
        <w:tc>
          <w:tcPr>
            <w:tcW w:w="808" w:type="pct"/>
            <w:vMerge/>
          </w:tcPr>
          <w:p w14:paraId="3B65C6C9" w14:textId="77777777" w:rsidR="0094414A" w:rsidRPr="00D273E3" w:rsidRDefault="0094414A" w:rsidP="003A37B0">
            <w:pPr>
              <w:spacing w:after="0" w:line="240" w:lineRule="auto"/>
              <w:rPr>
                <w:rFonts w:ascii="Times New Roman" w:hAnsi="Times New Roman"/>
                <w:b/>
                <w:bCs/>
              </w:rPr>
            </w:pPr>
          </w:p>
        </w:tc>
      </w:tr>
      <w:tr w:rsidR="003A37B0" w:rsidRPr="00D273E3" w14:paraId="07AD65AF" w14:textId="77777777" w:rsidTr="001759E7">
        <w:tc>
          <w:tcPr>
            <w:tcW w:w="3758" w:type="pct"/>
            <w:gridSpan w:val="2"/>
          </w:tcPr>
          <w:p w14:paraId="0F500E79" w14:textId="391E6F54" w:rsidR="003A37B0" w:rsidRPr="00D273E3" w:rsidRDefault="00705056" w:rsidP="003A37B0">
            <w:pPr>
              <w:spacing w:after="0" w:line="240" w:lineRule="auto"/>
              <w:rPr>
                <w:rFonts w:ascii="Times New Roman" w:hAnsi="Times New Roman"/>
                <w:b/>
                <w:bCs/>
              </w:rPr>
            </w:pPr>
            <w:r w:rsidRPr="00D273E3">
              <w:rPr>
                <w:rFonts w:ascii="Times New Roman" w:hAnsi="Times New Roman"/>
                <w:b/>
                <w:sz w:val="24"/>
                <w:szCs w:val="24"/>
              </w:rPr>
              <w:t>Промежуточная аттестация</w:t>
            </w:r>
          </w:p>
        </w:tc>
        <w:tc>
          <w:tcPr>
            <w:tcW w:w="434" w:type="pct"/>
            <w:vAlign w:val="center"/>
          </w:tcPr>
          <w:p w14:paraId="0D47E631" w14:textId="13975C41" w:rsidR="003A37B0" w:rsidRPr="00D273E3" w:rsidRDefault="00705056" w:rsidP="003A37B0">
            <w:pPr>
              <w:spacing w:after="0" w:line="240" w:lineRule="auto"/>
              <w:jc w:val="center"/>
              <w:rPr>
                <w:rFonts w:ascii="Times New Roman" w:hAnsi="Times New Roman"/>
                <w:b/>
                <w:bCs/>
                <w:iCs/>
              </w:rPr>
            </w:pPr>
            <w:r w:rsidRPr="00D273E3">
              <w:rPr>
                <w:rFonts w:ascii="Times New Roman" w:hAnsi="Times New Roman"/>
                <w:b/>
                <w:bCs/>
                <w:iCs/>
              </w:rPr>
              <w:t>2</w:t>
            </w:r>
          </w:p>
        </w:tc>
        <w:tc>
          <w:tcPr>
            <w:tcW w:w="808" w:type="pct"/>
          </w:tcPr>
          <w:p w14:paraId="1A569C0D" w14:textId="77777777" w:rsidR="003A37B0" w:rsidRPr="00D273E3" w:rsidRDefault="003A37B0" w:rsidP="003A37B0">
            <w:pPr>
              <w:spacing w:after="0" w:line="240" w:lineRule="auto"/>
              <w:rPr>
                <w:rFonts w:ascii="Times New Roman" w:hAnsi="Times New Roman"/>
                <w:b/>
                <w:bCs/>
              </w:rPr>
            </w:pPr>
          </w:p>
        </w:tc>
      </w:tr>
      <w:tr w:rsidR="00705056" w:rsidRPr="00D273E3" w14:paraId="536A75F3" w14:textId="77777777" w:rsidTr="001759E7">
        <w:tc>
          <w:tcPr>
            <w:tcW w:w="3758" w:type="pct"/>
            <w:gridSpan w:val="2"/>
          </w:tcPr>
          <w:p w14:paraId="634594E6" w14:textId="07C15CEE" w:rsidR="00705056" w:rsidRPr="00D273E3" w:rsidRDefault="00705056" w:rsidP="00705056">
            <w:pPr>
              <w:spacing w:after="0" w:line="240" w:lineRule="auto"/>
              <w:rPr>
                <w:rFonts w:ascii="Times New Roman" w:hAnsi="Times New Roman"/>
                <w:b/>
                <w:bCs/>
              </w:rPr>
            </w:pPr>
            <w:r w:rsidRPr="00D273E3">
              <w:rPr>
                <w:rFonts w:ascii="Times New Roman" w:hAnsi="Times New Roman"/>
                <w:b/>
                <w:bCs/>
              </w:rPr>
              <w:t>Всего:</w:t>
            </w:r>
          </w:p>
        </w:tc>
        <w:tc>
          <w:tcPr>
            <w:tcW w:w="434" w:type="pct"/>
            <w:vAlign w:val="center"/>
          </w:tcPr>
          <w:p w14:paraId="7F6E1863" w14:textId="2016CA80" w:rsidR="00705056" w:rsidRPr="00D273E3" w:rsidRDefault="00705056" w:rsidP="00705056">
            <w:pPr>
              <w:spacing w:after="0" w:line="240" w:lineRule="auto"/>
              <w:jc w:val="center"/>
              <w:rPr>
                <w:rFonts w:ascii="Times New Roman" w:hAnsi="Times New Roman"/>
                <w:b/>
                <w:bCs/>
              </w:rPr>
            </w:pPr>
            <w:r w:rsidRPr="00D273E3">
              <w:rPr>
                <w:rFonts w:ascii="Times New Roman" w:hAnsi="Times New Roman"/>
                <w:b/>
                <w:bCs/>
              </w:rPr>
              <w:t>48 часов</w:t>
            </w:r>
          </w:p>
        </w:tc>
        <w:tc>
          <w:tcPr>
            <w:tcW w:w="808" w:type="pct"/>
          </w:tcPr>
          <w:p w14:paraId="3DAA9031" w14:textId="77777777" w:rsidR="00705056" w:rsidRPr="00D273E3" w:rsidRDefault="00705056" w:rsidP="00705056">
            <w:pPr>
              <w:spacing w:after="0" w:line="240" w:lineRule="auto"/>
              <w:rPr>
                <w:rFonts w:ascii="Times New Roman" w:hAnsi="Times New Roman"/>
                <w:b/>
                <w:bCs/>
              </w:rPr>
            </w:pPr>
          </w:p>
        </w:tc>
      </w:tr>
    </w:tbl>
    <w:p w14:paraId="22229E94" w14:textId="77777777" w:rsidR="003A37B0" w:rsidRPr="00D273E3" w:rsidRDefault="003A37B0" w:rsidP="003A37B0">
      <w:pPr>
        <w:rPr>
          <w:rFonts w:ascii="Times New Roman" w:hAnsi="Times New Roman"/>
          <w:i/>
        </w:rPr>
        <w:sectPr w:rsidR="003A37B0" w:rsidRPr="00D273E3" w:rsidSect="0085336F">
          <w:pgSz w:w="16840" w:h="11907" w:code="9"/>
          <w:pgMar w:top="567" w:right="851" w:bottom="992" w:left="851" w:header="709" w:footer="709" w:gutter="0"/>
          <w:cols w:space="720"/>
          <w:docGrid w:linePitch="299"/>
        </w:sectPr>
      </w:pPr>
    </w:p>
    <w:p w14:paraId="2AF974BF" w14:textId="3F0091E9" w:rsidR="00991A08" w:rsidRPr="00D273E3" w:rsidRDefault="003A37B0" w:rsidP="00991A08">
      <w:pPr>
        <w:suppressAutoHyphens/>
        <w:spacing w:after="0"/>
        <w:ind w:firstLine="709"/>
        <w:jc w:val="both"/>
        <w:rPr>
          <w:rFonts w:ascii="Times New Roman" w:hAnsi="Times New Roman"/>
          <w:bCs/>
          <w:sz w:val="24"/>
          <w:szCs w:val="24"/>
        </w:rPr>
      </w:pPr>
      <w:r w:rsidRPr="00D273E3">
        <w:rPr>
          <w:rFonts w:ascii="Times New Roman" w:hAnsi="Times New Roman"/>
          <w:b/>
          <w:bCs/>
          <w:sz w:val="24"/>
          <w:szCs w:val="24"/>
        </w:rPr>
        <w:lastRenderedPageBreak/>
        <w:t>3. УСЛОВИЯ РЕАЛИЗАЦИИ ПРОГРАММЫ УЧЕБНОЙ ДИСЦИПЛИНЫ</w:t>
      </w:r>
    </w:p>
    <w:p w14:paraId="252A497E" w14:textId="183100D4" w:rsidR="003A37B0" w:rsidRPr="00D273E3" w:rsidRDefault="003A37B0" w:rsidP="00991A08">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3.1. Для реализации программы профессионального модуля должны быть предусмотрены следующие специальные помещения:</w:t>
      </w:r>
    </w:p>
    <w:p w14:paraId="62522350" w14:textId="0ACF8286" w:rsidR="003A37B0" w:rsidRPr="00D273E3" w:rsidRDefault="00991A08" w:rsidP="00991A08">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К</w:t>
      </w:r>
      <w:r w:rsidR="003A37B0" w:rsidRPr="00D273E3">
        <w:rPr>
          <w:rFonts w:ascii="Times New Roman" w:hAnsi="Times New Roman"/>
          <w:bCs/>
          <w:sz w:val="24"/>
          <w:szCs w:val="24"/>
        </w:rPr>
        <w:t xml:space="preserve">абинет </w:t>
      </w:r>
      <w:r w:rsidRPr="00D273E3">
        <w:rPr>
          <w:rFonts w:ascii="Times New Roman" w:hAnsi="Times New Roman"/>
          <w:bCs/>
          <w:sz w:val="24"/>
          <w:szCs w:val="24"/>
        </w:rPr>
        <w:t xml:space="preserve">«Социально-гуманитарных дисциплин», оснащенный </w:t>
      </w:r>
      <w:proofErr w:type="gramStart"/>
      <w:r w:rsidRPr="00D273E3">
        <w:rPr>
          <w:rFonts w:ascii="Times New Roman" w:hAnsi="Times New Roman"/>
          <w:bCs/>
          <w:sz w:val="24"/>
          <w:szCs w:val="24"/>
        </w:rPr>
        <w:t xml:space="preserve">оборудованием: </w:t>
      </w:r>
      <w:r w:rsidR="003A37B0" w:rsidRPr="00D273E3">
        <w:rPr>
          <w:rFonts w:ascii="Times New Roman" w:hAnsi="Times New Roman"/>
          <w:bCs/>
          <w:sz w:val="24"/>
          <w:szCs w:val="24"/>
        </w:rPr>
        <w:t xml:space="preserve"> </w:t>
      </w:r>
      <w:r w:rsidR="00896037" w:rsidRPr="00D273E3">
        <w:rPr>
          <w:rFonts w:ascii="Times New Roman" w:hAnsi="Times New Roman"/>
          <w:bCs/>
          <w:sz w:val="24"/>
          <w:szCs w:val="24"/>
        </w:rPr>
        <w:t>учебная</w:t>
      </w:r>
      <w:proofErr w:type="gramEnd"/>
      <w:r w:rsidR="00896037" w:rsidRPr="00D273E3">
        <w:rPr>
          <w:rFonts w:ascii="Times New Roman" w:hAnsi="Times New Roman"/>
          <w:bCs/>
          <w:sz w:val="24"/>
          <w:szCs w:val="24"/>
        </w:rPr>
        <w:t xml:space="preserve"> мебель, доска белая магнитно-маркерная или доска зеленая пластиковая для записи мелом, рабочее место преподавателя, </w:t>
      </w:r>
      <w:proofErr w:type="spellStart"/>
      <w:r w:rsidR="00896037" w:rsidRPr="00D273E3">
        <w:rPr>
          <w:rFonts w:ascii="Times New Roman" w:hAnsi="Times New Roman"/>
          <w:bCs/>
          <w:sz w:val="24"/>
          <w:szCs w:val="24"/>
        </w:rPr>
        <w:t>учебно-методическое</w:t>
      </w:r>
      <w:proofErr w:type="spellEnd"/>
      <w:r w:rsidR="00896037" w:rsidRPr="00D273E3">
        <w:rPr>
          <w:rFonts w:ascii="Times New Roman" w:hAnsi="Times New Roman"/>
          <w:bCs/>
          <w:sz w:val="24"/>
          <w:szCs w:val="24"/>
        </w:rPr>
        <w:t xml:space="preserve"> обеспечение.</w:t>
      </w:r>
    </w:p>
    <w:p w14:paraId="0421AB47" w14:textId="77777777" w:rsidR="003A37B0" w:rsidRPr="00D273E3" w:rsidRDefault="003A37B0" w:rsidP="00991A08">
      <w:pPr>
        <w:suppressAutoHyphens/>
        <w:spacing w:after="0"/>
        <w:ind w:firstLine="709"/>
        <w:jc w:val="both"/>
        <w:rPr>
          <w:rFonts w:ascii="Times New Roman" w:hAnsi="Times New Roman"/>
          <w:bCs/>
          <w:sz w:val="24"/>
          <w:szCs w:val="24"/>
        </w:rPr>
      </w:pPr>
    </w:p>
    <w:p w14:paraId="1AB475E6" w14:textId="77777777" w:rsidR="003A37B0" w:rsidRPr="00D273E3" w:rsidRDefault="003A37B0" w:rsidP="003A37B0">
      <w:pPr>
        <w:autoSpaceDE w:val="0"/>
        <w:autoSpaceDN w:val="0"/>
        <w:adjustRightInd w:val="0"/>
        <w:ind w:firstLine="709"/>
        <w:rPr>
          <w:rFonts w:ascii="Times New Roman" w:hAnsi="Times New Roman"/>
          <w:b/>
          <w:bCs/>
        </w:rPr>
      </w:pPr>
      <w:r w:rsidRPr="00D273E3">
        <w:rPr>
          <w:rFonts w:ascii="Times New Roman" w:hAnsi="Times New Roman"/>
          <w:b/>
          <w:bCs/>
        </w:rPr>
        <w:t>3.2. Информационное обеспечение реализации программы</w:t>
      </w:r>
    </w:p>
    <w:p w14:paraId="181BA763" w14:textId="77777777" w:rsidR="003A37B0" w:rsidRPr="00D273E3" w:rsidRDefault="003A37B0" w:rsidP="003A37B0">
      <w:pPr>
        <w:suppressAutoHyphens/>
        <w:spacing w:after="0"/>
        <w:ind w:firstLine="709"/>
        <w:jc w:val="both"/>
        <w:rPr>
          <w:rFonts w:ascii="Times New Roman" w:hAnsi="Times New Roman"/>
          <w:sz w:val="24"/>
          <w:szCs w:val="24"/>
        </w:rPr>
      </w:pPr>
      <w:r w:rsidRPr="00D273E3">
        <w:rPr>
          <w:rFonts w:ascii="Times New Roman" w:hAnsi="Times New Roman"/>
          <w:bCs/>
          <w:sz w:val="24"/>
          <w:szCs w:val="24"/>
        </w:rPr>
        <w:t xml:space="preserve">Для реализации программы библиотечный фонд образовательной организации должен </w:t>
      </w:r>
      <w:proofErr w:type="gramStart"/>
      <w:r w:rsidRPr="00D273E3">
        <w:rPr>
          <w:rFonts w:ascii="Times New Roman" w:hAnsi="Times New Roman"/>
          <w:bCs/>
          <w:sz w:val="24"/>
          <w:szCs w:val="24"/>
        </w:rPr>
        <w:t>иметь  п</w:t>
      </w:r>
      <w:r w:rsidRPr="00D273E3">
        <w:rPr>
          <w:rFonts w:ascii="Times New Roman" w:hAnsi="Times New Roman"/>
          <w:sz w:val="24"/>
          <w:szCs w:val="24"/>
        </w:rPr>
        <w:t>ечатные</w:t>
      </w:r>
      <w:proofErr w:type="gramEnd"/>
      <w:r w:rsidRPr="00D273E3">
        <w:rPr>
          <w:rFonts w:ascii="Times New Roman" w:hAnsi="Times New Roman"/>
          <w:sz w:val="24"/>
          <w:szCs w:val="24"/>
        </w:rPr>
        <w:t xml:space="preserve">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D273E3">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77F14898" w14:textId="77777777" w:rsidR="003A37B0" w:rsidRPr="00D273E3" w:rsidRDefault="003A37B0" w:rsidP="003A37B0">
      <w:pPr>
        <w:suppressAutoHyphens/>
        <w:ind w:firstLine="709"/>
        <w:jc w:val="both"/>
        <w:rPr>
          <w:rFonts w:ascii="Times New Roman" w:hAnsi="Times New Roman"/>
          <w:bCs/>
        </w:rPr>
      </w:pPr>
    </w:p>
    <w:p w14:paraId="7E7AE1EE" w14:textId="77777777" w:rsidR="003A37B0" w:rsidRPr="00D273E3" w:rsidRDefault="003A37B0" w:rsidP="0085336F">
      <w:pPr>
        <w:autoSpaceDE w:val="0"/>
        <w:autoSpaceDN w:val="0"/>
        <w:adjustRightInd w:val="0"/>
        <w:ind w:firstLine="709"/>
        <w:rPr>
          <w:rFonts w:ascii="Times New Roman" w:hAnsi="Times New Roman"/>
          <w:b/>
          <w:bCs/>
        </w:rPr>
      </w:pPr>
      <w:r w:rsidRPr="00D273E3">
        <w:rPr>
          <w:rFonts w:ascii="Times New Roman" w:hAnsi="Times New Roman"/>
          <w:b/>
          <w:bCs/>
        </w:rPr>
        <w:t>3.2.1. Основные печатные издания</w:t>
      </w:r>
    </w:p>
    <w:p w14:paraId="4B3A6B42" w14:textId="27DA4713" w:rsidR="003A37B0" w:rsidRPr="00D273E3" w:rsidRDefault="0085336F" w:rsidP="0085336F">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 xml:space="preserve">1. </w:t>
      </w:r>
      <w:r w:rsidR="003A37B0" w:rsidRPr="00D273E3">
        <w:rPr>
          <w:rFonts w:ascii="Times New Roman" w:hAnsi="Times New Roman"/>
          <w:bCs/>
          <w:sz w:val="24"/>
          <w:szCs w:val="24"/>
        </w:rPr>
        <w:t>Волкогонова О. Д. Основы философии: учебник / О. Д. Волкогонова, Н. М. Сидорова. — М.: ИД «ФОРУМ»: ИНФРА-М, 2018. — 480 с.</w:t>
      </w:r>
    </w:p>
    <w:p w14:paraId="598F3D7B" w14:textId="27AA8479" w:rsidR="0085336F" w:rsidRPr="00D273E3" w:rsidRDefault="0085336F" w:rsidP="0085336F">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 xml:space="preserve">2. Дмитриев, В. В.  Основы </w:t>
      </w:r>
      <w:proofErr w:type="gramStart"/>
      <w:r w:rsidRPr="00D273E3">
        <w:rPr>
          <w:rFonts w:ascii="Times New Roman" w:hAnsi="Times New Roman"/>
          <w:bCs/>
          <w:sz w:val="24"/>
          <w:szCs w:val="24"/>
        </w:rPr>
        <w:t>философии :</w:t>
      </w:r>
      <w:proofErr w:type="gramEnd"/>
      <w:r w:rsidRPr="00D273E3">
        <w:rPr>
          <w:rFonts w:ascii="Times New Roman" w:hAnsi="Times New Roman"/>
          <w:bCs/>
          <w:sz w:val="24"/>
          <w:szCs w:val="24"/>
        </w:rPr>
        <w:t xml:space="preserve"> учебник для среднего профессионального образования / В. В. Дмитриев, Л. Д. Дымченко. — 2-е изд., </w:t>
      </w:r>
      <w:proofErr w:type="spellStart"/>
      <w:r w:rsidRPr="00D273E3">
        <w:rPr>
          <w:rFonts w:ascii="Times New Roman" w:hAnsi="Times New Roman"/>
          <w:bCs/>
          <w:sz w:val="24"/>
          <w:szCs w:val="24"/>
        </w:rPr>
        <w:t>испр</w:t>
      </w:r>
      <w:proofErr w:type="spellEnd"/>
      <w:r w:rsidRPr="00D273E3">
        <w:rPr>
          <w:rFonts w:ascii="Times New Roman" w:hAnsi="Times New Roman"/>
          <w:bCs/>
          <w:sz w:val="24"/>
          <w:szCs w:val="24"/>
        </w:rPr>
        <w:t xml:space="preserve">. и доп. — </w:t>
      </w:r>
      <w:proofErr w:type="gramStart"/>
      <w:r w:rsidRPr="00D273E3">
        <w:rPr>
          <w:rFonts w:ascii="Times New Roman" w:hAnsi="Times New Roman"/>
          <w:bCs/>
          <w:sz w:val="24"/>
          <w:szCs w:val="24"/>
        </w:rPr>
        <w:t>Москва :</w:t>
      </w:r>
      <w:proofErr w:type="gramEnd"/>
      <w:r w:rsidRPr="00D273E3">
        <w:rPr>
          <w:rFonts w:ascii="Times New Roman" w:hAnsi="Times New Roman"/>
          <w:bCs/>
          <w:sz w:val="24"/>
          <w:szCs w:val="24"/>
        </w:rPr>
        <w:t xml:space="preserve"> Издательство </w:t>
      </w:r>
      <w:proofErr w:type="spellStart"/>
      <w:r w:rsidRPr="00D273E3">
        <w:rPr>
          <w:rFonts w:ascii="Times New Roman" w:hAnsi="Times New Roman"/>
          <w:bCs/>
          <w:sz w:val="24"/>
          <w:szCs w:val="24"/>
        </w:rPr>
        <w:t>Юрайт</w:t>
      </w:r>
      <w:proofErr w:type="spellEnd"/>
      <w:r w:rsidRPr="00D273E3">
        <w:rPr>
          <w:rFonts w:ascii="Times New Roman" w:hAnsi="Times New Roman"/>
          <w:bCs/>
          <w:sz w:val="24"/>
          <w:szCs w:val="24"/>
        </w:rPr>
        <w:t xml:space="preserve">, 2021. — 281 с. — (Профессиональное образование). — ISBN 978-5-534-10515-5. — </w:t>
      </w:r>
      <w:proofErr w:type="gramStart"/>
      <w:r w:rsidRPr="00D273E3">
        <w:rPr>
          <w:rFonts w:ascii="Times New Roman" w:hAnsi="Times New Roman"/>
          <w:bCs/>
          <w:sz w:val="24"/>
          <w:szCs w:val="24"/>
        </w:rPr>
        <w:t>Текст :</w:t>
      </w:r>
      <w:proofErr w:type="gramEnd"/>
      <w:r w:rsidRPr="00D273E3">
        <w:rPr>
          <w:rFonts w:ascii="Times New Roman" w:hAnsi="Times New Roman"/>
          <w:bCs/>
          <w:sz w:val="24"/>
          <w:szCs w:val="24"/>
        </w:rPr>
        <w:t xml:space="preserve"> электронный // ЭБС </w:t>
      </w:r>
      <w:proofErr w:type="spellStart"/>
      <w:r w:rsidRPr="00D273E3">
        <w:rPr>
          <w:rFonts w:ascii="Times New Roman" w:hAnsi="Times New Roman"/>
          <w:bCs/>
          <w:sz w:val="24"/>
          <w:szCs w:val="24"/>
        </w:rPr>
        <w:t>Юрайт</w:t>
      </w:r>
      <w:proofErr w:type="spellEnd"/>
      <w:r w:rsidRPr="00D273E3">
        <w:rPr>
          <w:rFonts w:ascii="Times New Roman" w:hAnsi="Times New Roman"/>
          <w:bCs/>
          <w:sz w:val="24"/>
          <w:szCs w:val="24"/>
        </w:rPr>
        <w:t xml:space="preserve"> [сайт]. — URL: https://urait.ru/bcode/471085</w:t>
      </w:r>
    </w:p>
    <w:p w14:paraId="16B2EBBB" w14:textId="06D1BBC5" w:rsidR="0085336F" w:rsidRPr="00D273E3" w:rsidRDefault="0085336F" w:rsidP="0085336F">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 xml:space="preserve">3. Ивин, А. А.  Основы </w:t>
      </w:r>
      <w:proofErr w:type="gramStart"/>
      <w:r w:rsidRPr="00D273E3">
        <w:rPr>
          <w:rFonts w:ascii="Times New Roman" w:hAnsi="Times New Roman"/>
          <w:bCs/>
          <w:sz w:val="24"/>
          <w:szCs w:val="24"/>
        </w:rPr>
        <w:t>философии :</w:t>
      </w:r>
      <w:proofErr w:type="gramEnd"/>
      <w:r w:rsidRPr="00D273E3">
        <w:rPr>
          <w:rFonts w:ascii="Times New Roman" w:hAnsi="Times New Roman"/>
          <w:bCs/>
          <w:sz w:val="24"/>
          <w:szCs w:val="24"/>
        </w:rPr>
        <w:t xml:space="preserve"> учебник для среднего профессионального образования / А. А. Ивин, И. П. Никитина. — </w:t>
      </w:r>
      <w:proofErr w:type="gramStart"/>
      <w:r w:rsidRPr="00D273E3">
        <w:rPr>
          <w:rFonts w:ascii="Times New Roman" w:hAnsi="Times New Roman"/>
          <w:bCs/>
          <w:sz w:val="24"/>
          <w:szCs w:val="24"/>
        </w:rPr>
        <w:t>Москва :</w:t>
      </w:r>
      <w:proofErr w:type="gramEnd"/>
      <w:r w:rsidRPr="00D273E3">
        <w:rPr>
          <w:rFonts w:ascii="Times New Roman" w:hAnsi="Times New Roman"/>
          <w:bCs/>
          <w:sz w:val="24"/>
          <w:szCs w:val="24"/>
        </w:rPr>
        <w:t xml:space="preserve"> Издательство </w:t>
      </w:r>
      <w:proofErr w:type="spellStart"/>
      <w:r w:rsidRPr="00D273E3">
        <w:rPr>
          <w:rFonts w:ascii="Times New Roman" w:hAnsi="Times New Roman"/>
          <w:bCs/>
          <w:sz w:val="24"/>
          <w:szCs w:val="24"/>
        </w:rPr>
        <w:t>Юрайт</w:t>
      </w:r>
      <w:proofErr w:type="spellEnd"/>
      <w:r w:rsidRPr="00D273E3">
        <w:rPr>
          <w:rFonts w:ascii="Times New Roman" w:hAnsi="Times New Roman"/>
          <w:bCs/>
          <w:sz w:val="24"/>
          <w:szCs w:val="24"/>
        </w:rPr>
        <w:t xml:space="preserve">, 2021. — 478 с. — (Профессиональное образование). — ISBN 978-5-534-02437-1. — </w:t>
      </w:r>
      <w:proofErr w:type="gramStart"/>
      <w:r w:rsidRPr="00D273E3">
        <w:rPr>
          <w:rFonts w:ascii="Times New Roman" w:hAnsi="Times New Roman"/>
          <w:bCs/>
          <w:sz w:val="24"/>
          <w:szCs w:val="24"/>
        </w:rPr>
        <w:t>Текст :</w:t>
      </w:r>
      <w:proofErr w:type="gramEnd"/>
      <w:r w:rsidRPr="00D273E3">
        <w:rPr>
          <w:rFonts w:ascii="Times New Roman" w:hAnsi="Times New Roman"/>
          <w:bCs/>
          <w:sz w:val="24"/>
          <w:szCs w:val="24"/>
        </w:rPr>
        <w:t xml:space="preserve"> электронный // ЭБС </w:t>
      </w:r>
      <w:proofErr w:type="spellStart"/>
      <w:r w:rsidRPr="00D273E3">
        <w:rPr>
          <w:rFonts w:ascii="Times New Roman" w:hAnsi="Times New Roman"/>
          <w:bCs/>
          <w:sz w:val="24"/>
          <w:szCs w:val="24"/>
        </w:rPr>
        <w:t>Юрайт</w:t>
      </w:r>
      <w:proofErr w:type="spellEnd"/>
      <w:r w:rsidRPr="00D273E3">
        <w:rPr>
          <w:rFonts w:ascii="Times New Roman" w:hAnsi="Times New Roman"/>
          <w:bCs/>
          <w:sz w:val="24"/>
          <w:szCs w:val="24"/>
        </w:rPr>
        <w:t xml:space="preserve"> [сайт]. — URL: https://urait.ru/bcode/469906</w:t>
      </w:r>
    </w:p>
    <w:p w14:paraId="5C452DF9" w14:textId="17B39A25" w:rsidR="003A37B0" w:rsidRPr="00D273E3" w:rsidRDefault="0085336F" w:rsidP="0085336F">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 xml:space="preserve">4. </w:t>
      </w:r>
      <w:proofErr w:type="spellStart"/>
      <w:r w:rsidR="003A37B0" w:rsidRPr="00D273E3">
        <w:rPr>
          <w:rFonts w:ascii="Times New Roman" w:hAnsi="Times New Roman"/>
          <w:bCs/>
          <w:sz w:val="24"/>
          <w:szCs w:val="24"/>
        </w:rPr>
        <w:t>Кохановский</w:t>
      </w:r>
      <w:proofErr w:type="spellEnd"/>
      <w:r w:rsidR="003A37B0" w:rsidRPr="00D273E3">
        <w:rPr>
          <w:rFonts w:ascii="Times New Roman" w:hAnsi="Times New Roman"/>
          <w:bCs/>
          <w:sz w:val="24"/>
          <w:szCs w:val="24"/>
        </w:rPr>
        <w:t xml:space="preserve"> В.П., </w:t>
      </w:r>
      <w:proofErr w:type="spellStart"/>
      <w:r w:rsidR="003A37B0" w:rsidRPr="00D273E3">
        <w:rPr>
          <w:rFonts w:ascii="Times New Roman" w:hAnsi="Times New Roman"/>
          <w:bCs/>
          <w:sz w:val="24"/>
          <w:szCs w:val="24"/>
        </w:rPr>
        <w:t>Матяш</w:t>
      </w:r>
      <w:proofErr w:type="spellEnd"/>
      <w:r w:rsidR="003A37B0" w:rsidRPr="00D273E3">
        <w:rPr>
          <w:rFonts w:ascii="Times New Roman" w:hAnsi="Times New Roman"/>
          <w:bCs/>
          <w:sz w:val="24"/>
          <w:szCs w:val="24"/>
        </w:rPr>
        <w:t xml:space="preserve"> </w:t>
      </w:r>
      <w:proofErr w:type="gramStart"/>
      <w:r w:rsidR="003A37B0" w:rsidRPr="00D273E3">
        <w:rPr>
          <w:rFonts w:ascii="Times New Roman" w:hAnsi="Times New Roman"/>
          <w:bCs/>
          <w:sz w:val="24"/>
          <w:szCs w:val="24"/>
        </w:rPr>
        <w:t>Т.П.</w:t>
      </w:r>
      <w:proofErr w:type="gramEnd"/>
      <w:r w:rsidR="003A37B0" w:rsidRPr="00D273E3">
        <w:rPr>
          <w:rFonts w:ascii="Times New Roman" w:hAnsi="Times New Roman"/>
          <w:bCs/>
          <w:sz w:val="24"/>
          <w:szCs w:val="24"/>
        </w:rPr>
        <w:t xml:space="preserve"> и др. Основы философии: учебник для СПО. – М.: </w:t>
      </w:r>
      <w:proofErr w:type="spellStart"/>
      <w:r w:rsidR="003A37B0" w:rsidRPr="00D273E3">
        <w:rPr>
          <w:rFonts w:ascii="Times New Roman" w:hAnsi="Times New Roman"/>
          <w:bCs/>
          <w:sz w:val="24"/>
          <w:szCs w:val="24"/>
        </w:rPr>
        <w:t>Кнорус</w:t>
      </w:r>
      <w:proofErr w:type="spellEnd"/>
      <w:r w:rsidR="003A37B0" w:rsidRPr="00D273E3">
        <w:rPr>
          <w:rFonts w:ascii="Times New Roman" w:hAnsi="Times New Roman"/>
          <w:bCs/>
          <w:sz w:val="24"/>
          <w:szCs w:val="24"/>
        </w:rPr>
        <w:t>, 2018. – 240 с.</w:t>
      </w:r>
    </w:p>
    <w:p w14:paraId="4782A191" w14:textId="409E6D5C" w:rsidR="00A71D0F" w:rsidRPr="00D273E3" w:rsidRDefault="0085336F" w:rsidP="0085336F">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 xml:space="preserve">5. </w:t>
      </w:r>
      <w:r w:rsidR="00A71D0F" w:rsidRPr="00D273E3">
        <w:rPr>
          <w:rFonts w:ascii="Times New Roman" w:hAnsi="Times New Roman"/>
          <w:bCs/>
          <w:sz w:val="24"/>
          <w:szCs w:val="24"/>
        </w:rPr>
        <w:t xml:space="preserve">Светлов, В. А.  Основы </w:t>
      </w:r>
      <w:proofErr w:type="gramStart"/>
      <w:r w:rsidR="00A71D0F" w:rsidRPr="00D273E3">
        <w:rPr>
          <w:rFonts w:ascii="Times New Roman" w:hAnsi="Times New Roman"/>
          <w:bCs/>
          <w:sz w:val="24"/>
          <w:szCs w:val="24"/>
        </w:rPr>
        <w:t>философии :</w:t>
      </w:r>
      <w:proofErr w:type="gramEnd"/>
      <w:r w:rsidR="00A71D0F" w:rsidRPr="00D273E3">
        <w:rPr>
          <w:rFonts w:ascii="Times New Roman" w:hAnsi="Times New Roman"/>
          <w:bCs/>
          <w:sz w:val="24"/>
          <w:szCs w:val="24"/>
        </w:rPr>
        <w:t xml:space="preserve"> учебное пособие для среднего профессионального образования / В. А. Светлов. — 2-е изд., </w:t>
      </w:r>
      <w:proofErr w:type="spellStart"/>
      <w:r w:rsidR="00A71D0F" w:rsidRPr="00D273E3">
        <w:rPr>
          <w:rFonts w:ascii="Times New Roman" w:hAnsi="Times New Roman"/>
          <w:bCs/>
          <w:sz w:val="24"/>
          <w:szCs w:val="24"/>
        </w:rPr>
        <w:t>перераб</w:t>
      </w:r>
      <w:proofErr w:type="spellEnd"/>
      <w:r w:rsidR="00A71D0F" w:rsidRPr="00D273E3">
        <w:rPr>
          <w:rFonts w:ascii="Times New Roman" w:hAnsi="Times New Roman"/>
          <w:bCs/>
          <w:sz w:val="24"/>
          <w:szCs w:val="24"/>
        </w:rPr>
        <w:t xml:space="preserve">. и доп. — </w:t>
      </w:r>
      <w:proofErr w:type="gramStart"/>
      <w:r w:rsidR="00A71D0F" w:rsidRPr="00D273E3">
        <w:rPr>
          <w:rFonts w:ascii="Times New Roman" w:hAnsi="Times New Roman"/>
          <w:bCs/>
          <w:sz w:val="24"/>
          <w:szCs w:val="24"/>
        </w:rPr>
        <w:t>Москва :</w:t>
      </w:r>
      <w:proofErr w:type="gramEnd"/>
      <w:r w:rsidR="00A71D0F" w:rsidRPr="00D273E3">
        <w:rPr>
          <w:rFonts w:ascii="Times New Roman" w:hAnsi="Times New Roman"/>
          <w:bCs/>
          <w:sz w:val="24"/>
          <w:szCs w:val="24"/>
        </w:rPr>
        <w:t xml:space="preserve"> Издательство </w:t>
      </w:r>
      <w:proofErr w:type="spellStart"/>
      <w:r w:rsidR="00A71D0F" w:rsidRPr="00D273E3">
        <w:rPr>
          <w:rFonts w:ascii="Times New Roman" w:hAnsi="Times New Roman"/>
          <w:bCs/>
          <w:sz w:val="24"/>
          <w:szCs w:val="24"/>
        </w:rPr>
        <w:t>Юрайт</w:t>
      </w:r>
      <w:proofErr w:type="spellEnd"/>
      <w:r w:rsidR="00A71D0F" w:rsidRPr="00D273E3">
        <w:rPr>
          <w:rFonts w:ascii="Times New Roman" w:hAnsi="Times New Roman"/>
          <w:bCs/>
          <w:sz w:val="24"/>
          <w:szCs w:val="24"/>
        </w:rPr>
        <w:t xml:space="preserve">, 2021. — 339 с. — (Профессиональное образование). — ISBN 978-5-534-07875-6. — </w:t>
      </w:r>
      <w:proofErr w:type="gramStart"/>
      <w:r w:rsidR="00A71D0F" w:rsidRPr="00D273E3">
        <w:rPr>
          <w:rFonts w:ascii="Times New Roman" w:hAnsi="Times New Roman"/>
          <w:bCs/>
          <w:sz w:val="24"/>
          <w:szCs w:val="24"/>
        </w:rPr>
        <w:t>Текст :</w:t>
      </w:r>
      <w:proofErr w:type="gramEnd"/>
      <w:r w:rsidR="00A71D0F" w:rsidRPr="00D273E3">
        <w:rPr>
          <w:rFonts w:ascii="Times New Roman" w:hAnsi="Times New Roman"/>
          <w:bCs/>
          <w:sz w:val="24"/>
          <w:szCs w:val="24"/>
        </w:rPr>
        <w:t xml:space="preserve"> электронный // ЭБС </w:t>
      </w:r>
      <w:proofErr w:type="spellStart"/>
      <w:r w:rsidR="00A71D0F" w:rsidRPr="00D273E3">
        <w:rPr>
          <w:rFonts w:ascii="Times New Roman" w:hAnsi="Times New Roman"/>
          <w:bCs/>
          <w:sz w:val="24"/>
          <w:szCs w:val="24"/>
        </w:rPr>
        <w:t>Юрайт</w:t>
      </w:r>
      <w:proofErr w:type="spellEnd"/>
      <w:r w:rsidR="00A71D0F" w:rsidRPr="00D273E3">
        <w:rPr>
          <w:rFonts w:ascii="Times New Roman" w:hAnsi="Times New Roman"/>
          <w:bCs/>
          <w:sz w:val="24"/>
          <w:szCs w:val="24"/>
        </w:rPr>
        <w:t xml:space="preserve"> [сайт]. — URL: https://urait.ru/bcode/474407</w:t>
      </w:r>
    </w:p>
    <w:p w14:paraId="526DE790" w14:textId="375A4C49" w:rsidR="00A71D0F" w:rsidRPr="00D273E3" w:rsidRDefault="0085336F" w:rsidP="0085336F">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 xml:space="preserve">6. </w:t>
      </w:r>
      <w:r w:rsidR="00A71D0F" w:rsidRPr="00D273E3">
        <w:rPr>
          <w:rFonts w:ascii="Times New Roman" w:hAnsi="Times New Roman"/>
          <w:bCs/>
          <w:sz w:val="24"/>
          <w:szCs w:val="24"/>
        </w:rPr>
        <w:t xml:space="preserve">Спиркин, А. Г.  Основы </w:t>
      </w:r>
      <w:proofErr w:type="gramStart"/>
      <w:r w:rsidR="00A71D0F" w:rsidRPr="00D273E3">
        <w:rPr>
          <w:rFonts w:ascii="Times New Roman" w:hAnsi="Times New Roman"/>
          <w:bCs/>
          <w:sz w:val="24"/>
          <w:szCs w:val="24"/>
        </w:rPr>
        <w:t>философии :</w:t>
      </w:r>
      <w:proofErr w:type="gramEnd"/>
      <w:r w:rsidR="00A71D0F" w:rsidRPr="00D273E3">
        <w:rPr>
          <w:rFonts w:ascii="Times New Roman" w:hAnsi="Times New Roman"/>
          <w:bCs/>
          <w:sz w:val="24"/>
          <w:szCs w:val="24"/>
        </w:rPr>
        <w:t xml:space="preserve"> учебник для среднего профессионального образования / А. Г. Спиркин. — </w:t>
      </w:r>
      <w:proofErr w:type="gramStart"/>
      <w:r w:rsidR="00A71D0F" w:rsidRPr="00D273E3">
        <w:rPr>
          <w:rFonts w:ascii="Times New Roman" w:hAnsi="Times New Roman"/>
          <w:bCs/>
          <w:sz w:val="24"/>
          <w:szCs w:val="24"/>
        </w:rPr>
        <w:t>Москва :</w:t>
      </w:r>
      <w:proofErr w:type="gramEnd"/>
      <w:r w:rsidR="00A71D0F" w:rsidRPr="00D273E3">
        <w:rPr>
          <w:rFonts w:ascii="Times New Roman" w:hAnsi="Times New Roman"/>
          <w:bCs/>
          <w:sz w:val="24"/>
          <w:szCs w:val="24"/>
        </w:rPr>
        <w:t xml:space="preserve"> Издательство </w:t>
      </w:r>
      <w:proofErr w:type="spellStart"/>
      <w:r w:rsidR="00A71D0F" w:rsidRPr="00D273E3">
        <w:rPr>
          <w:rFonts w:ascii="Times New Roman" w:hAnsi="Times New Roman"/>
          <w:bCs/>
          <w:sz w:val="24"/>
          <w:szCs w:val="24"/>
        </w:rPr>
        <w:t>Юрайт</w:t>
      </w:r>
      <w:proofErr w:type="spellEnd"/>
      <w:r w:rsidR="00A71D0F" w:rsidRPr="00D273E3">
        <w:rPr>
          <w:rFonts w:ascii="Times New Roman" w:hAnsi="Times New Roman"/>
          <w:bCs/>
          <w:sz w:val="24"/>
          <w:szCs w:val="24"/>
        </w:rPr>
        <w:t xml:space="preserve">, 2021. — 392 с. — (Профессиональное образование). — ISBN 978-5-534-00811-1. — </w:t>
      </w:r>
      <w:proofErr w:type="gramStart"/>
      <w:r w:rsidR="00A71D0F" w:rsidRPr="00D273E3">
        <w:rPr>
          <w:rFonts w:ascii="Times New Roman" w:hAnsi="Times New Roman"/>
          <w:bCs/>
          <w:sz w:val="24"/>
          <w:szCs w:val="24"/>
        </w:rPr>
        <w:t>Текст :</w:t>
      </w:r>
      <w:proofErr w:type="gramEnd"/>
      <w:r w:rsidR="00A71D0F" w:rsidRPr="00D273E3">
        <w:rPr>
          <w:rFonts w:ascii="Times New Roman" w:hAnsi="Times New Roman"/>
          <w:bCs/>
          <w:sz w:val="24"/>
          <w:szCs w:val="24"/>
        </w:rPr>
        <w:t xml:space="preserve"> электронный // ЭБС </w:t>
      </w:r>
      <w:proofErr w:type="spellStart"/>
      <w:r w:rsidR="00A71D0F" w:rsidRPr="00D273E3">
        <w:rPr>
          <w:rFonts w:ascii="Times New Roman" w:hAnsi="Times New Roman"/>
          <w:bCs/>
          <w:sz w:val="24"/>
          <w:szCs w:val="24"/>
        </w:rPr>
        <w:t>Юрайт</w:t>
      </w:r>
      <w:proofErr w:type="spellEnd"/>
      <w:r w:rsidR="00A71D0F" w:rsidRPr="00D273E3">
        <w:rPr>
          <w:rFonts w:ascii="Times New Roman" w:hAnsi="Times New Roman"/>
          <w:bCs/>
          <w:sz w:val="24"/>
          <w:szCs w:val="24"/>
        </w:rPr>
        <w:t xml:space="preserve"> [сайт]. — URL: https://urait.ru/bcode/469467</w:t>
      </w:r>
    </w:p>
    <w:p w14:paraId="066D0868" w14:textId="77777777" w:rsidR="003A37B0" w:rsidRPr="00D273E3" w:rsidRDefault="003A37B0" w:rsidP="003A37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hAnsi="Times New Roman"/>
          <w:color w:val="FF0000"/>
          <w:sz w:val="24"/>
          <w:szCs w:val="24"/>
          <w:shd w:val="clear" w:color="auto" w:fill="FFFFFF"/>
        </w:rPr>
      </w:pPr>
    </w:p>
    <w:p w14:paraId="1FE82845" w14:textId="77777777" w:rsidR="003A37B0" w:rsidRPr="00D273E3" w:rsidRDefault="003A37B0" w:rsidP="0085336F">
      <w:pPr>
        <w:autoSpaceDE w:val="0"/>
        <w:autoSpaceDN w:val="0"/>
        <w:adjustRightInd w:val="0"/>
        <w:ind w:firstLine="709"/>
        <w:rPr>
          <w:rFonts w:ascii="Times New Roman" w:hAnsi="Times New Roman"/>
          <w:b/>
          <w:bCs/>
        </w:rPr>
      </w:pPr>
      <w:r w:rsidRPr="00D273E3">
        <w:rPr>
          <w:rFonts w:ascii="Times New Roman" w:hAnsi="Times New Roman"/>
          <w:b/>
          <w:bCs/>
        </w:rPr>
        <w:t>3.2.2. Основные электронные издания (электронные ресурсы)</w:t>
      </w:r>
    </w:p>
    <w:p w14:paraId="74F90B5A" w14:textId="6A73AEAD" w:rsidR="00A71D0F" w:rsidRPr="00D273E3" w:rsidRDefault="00405420" w:rsidP="0085336F">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 xml:space="preserve">1. </w:t>
      </w:r>
      <w:r w:rsidR="00A71D0F" w:rsidRPr="00D273E3">
        <w:rPr>
          <w:rFonts w:ascii="Times New Roman" w:hAnsi="Times New Roman"/>
          <w:bCs/>
          <w:sz w:val="24"/>
          <w:szCs w:val="24"/>
        </w:rPr>
        <w:t xml:space="preserve">Образовательная платформа </w:t>
      </w:r>
      <w:proofErr w:type="spellStart"/>
      <w:r w:rsidR="00A71D0F" w:rsidRPr="00D273E3">
        <w:rPr>
          <w:rFonts w:ascii="Times New Roman" w:hAnsi="Times New Roman"/>
          <w:bCs/>
          <w:sz w:val="24"/>
          <w:szCs w:val="24"/>
        </w:rPr>
        <w:t>Юрайт</w:t>
      </w:r>
      <w:proofErr w:type="spellEnd"/>
      <w:r w:rsidR="00A71D0F" w:rsidRPr="00D273E3">
        <w:rPr>
          <w:rFonts w:ascii="Times New Roman" w:hAnsi="Times New Roman"/>
          <w:bCs/>
          <w:sz w:val="24"/>
          <w:szCs w:val="24"/>
        </w:rPr>
        <w:t xml:space="preserve"> https://urait.ru</w:t>
      </w:r>
    </w:p>
    <w:p w14:paraId="285D922B" w14:textId="7A9ABA5F" w:rsidR="003A37B0" w:rsidRPr="00D273E3" w:rsidRDefault="00405420" w:rsidP="0085336F">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 xml:space="preserve">2. </w:t>
      </w:r>
      <w:r w:rsidR="0085336F" w:rsidRPr="00D273E3">
        <w:rPr>
          <w:rFonts w:ascii="Times New Roman" w:hAnsi="Times New Roman"/>
          <w:bCs/>
          <w:sz w:val="24"/>
          <w:szCs w:val="24"/>
        </w:rPr>
        <w:t xml:space="preserve">Электронно-библиотечная система </w:t>
      </w:r>
      <w:proofErr w:type="spellStart"/>
      <w:r w:rsidR="0085336F" w:rsidRPr="00D273E3">
        <w:rPr>
          <w:rFonts w:ascii="Times New Roman" w:hAnsi="Times New Roman"/>
          <w:bCs/>
          <w:sz w:val="24"/>
          <w:szCs w:val="24"/>
        </w:rPr>
        <w:t>IPRbooks</w:t>
      </w:r>
      <w:proofErr w:type="spellEnd"/>
    </w:p>
    <w:p w14:paraId="01D22990" w14:textId="2FB0BC84" w:rsidR="003A37B0" w:rsidRPr="00D273E3" w:rsidRDefault="00405420" w:rsidP="0085336F">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 xml:space="preserve">3. </w:t>
      </w:r>
      <w:r w:rsidR="0085336F" w:rsidRPr="00D273E3">
        <w:rPr>
          <w:rFonts w:ascii="Times New Roman" w:hAnsi="Times New Roman"/>
          <w:bCs/>
          <w:sz w:val="24"/>
          <w:szCs w:val="24"/>
        </w:rPr>
        <w:t xml:space="preserve">Электронно-библиотечная система </w:t>
      </w:r>
      <w:r w:rsidR="003A37B0" w:rsidRPr="00D273E3">
        <w:rPr>
          <w:rFonts w:ascii="Times New Roman" w:hAnsi="Times New Roman"/>
          <w:bCs/>
          <w:sz w:val="24"/>
          <w:szCs w:val="24"/>
        </w:rPr>
        <w:t xml:space="preserve">KNIGAFUND.RU </w:t>
      </w:r>
    </w:p>
    <w:p w14:paraId="76911F4C" w14:textId="14201DFA" w:rsidR="003A37B0" w:rsidRPr="00D273E3" w:rsidRDefault="00405420" w:rsidP="0085336F">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 xml:space="preserve">4. </w:t>
      </w:r>
      <w:r w:rsidR="0085336F" w:rsidRPr="00D273E3">
        <w:rPr>
          <w:rFonts w:ascii="Times New Roman" w:hAnsi="Times New Roman"/>
          <w:bCs/>
          <w:sz w:val="24"/>
          <w:szCs w:val="24"/>
        </w:rPr>
        <w:t xml:space="preserve">Электронно-библиотечная система </w:t>
      </w:r>
      <w:hyperlink r:id="rId29" w:history="1">
        <w:r w:rsidR="003A37B0" w:rsidRPr="00D273E3">
          <w:rPr>
            <w:rFonts w:ascii="Times New Roman" w:hAnsi="Times New Roman"/>
            <w:bCs/>
            <w:sz w:val="24"/>
            <w:szCs w:val="24"/>
          </w:rPr>
          <w:t>http://www.academia-moscow.ru/</w:t>
        </w:r>
      </w:hyperlink>
    </w:p>
    <w:p w14:paraId="6F157C3B" w14:textId="7EEF40FB" w:rsidR="003A37B0" w:rsidRPr="00D273E3" w:rsidRDefault="00405420" w:rsidP="0085336F">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lastRenderedPageBreak/>
        <w:t xml:space="preserve">5. </w:t>
      </w:r>
      <w:r w:rsidR="0085336F" w:rsidRPr="00D273E3">
        <w:rPr>
          <w:rFonts w:ascii="Times New Roman" w:hAnsi="Times New Roman"/>
          <w:bCs/>
          <w:sz w:val="24"/>
          <w:szCs w:val="24"/>
        </w:rPr>
        <w:t xml:space="preserve">Электронно-библиотечная система </w:t>
      </w:r>
      <w:hyperlink r:id="rId30" w:history="1">
        <w:r w:rsidR="003A37B0" w:rsidRPr="00D273E3">
          <w:rPr>
            <w:rFonts w:ascii="Times New Roman" w:hAnsi="Times New Roman"/>
            <w:bCs/>
            <w:sz w:val="24"/>
            <w:szCs w:val="24"/>
          </w:rPr>
          <w:t>http://znanium.com/</w:t>
        </w:r>
      </w:hyperlink>
      <w:r w:rsidR="003A37B0" w:rsidRPr="00D273E3">
        <w:rPr>
          <w:rFonts w:ascii="Times New Roman" w:hAnsi="Times New Roman"/>
          <w:bCs/>
          <w:sz w:val="24"/>
          <w:szCs w:val="24"/>
        </w:rPr>
        <w:t xml:space="preserve"> </w:t>
      </w:r>
    </w:p>
    <w:p w14:paraId="7901FB6C" w14:textId="77777777" w:rsidR="003A37B0" w:rsidRPr="00D273E3" w:rsidRDefault="003A37B0" w:rsidP="0085336F">
      <w:pPr>
        <w:autoSpaceDE w:val="0"/>
        <w:autoSpaceDN w:val="0"/>
        <w:adjustRightInd w:val="0"/>
        <w:ind w:firstLine="709"/>
        <w:rPr>
          <w:rFonts w:ascii="Times New Roman" w:hAnsi="Times New Roman"/>
          <w:b/>
          <w:bCs/>
        </w:rPr>
      </w:pPr>
      <w:r w:rsidRPr="00D273E3">
        <w:rPr>
          <w:rFonts w:ascii="Times New Roman" w:hAnsi="Times New Roman"/>
          <w:b/>
          <w:bCs/>
        </w:rPr>
        <w:t>3.2.3. Дополнительные источники</w:t>
      </w:r>
    </w:p>
    <w:p w14:paraId="094F2C43" w14:textId="61D35F97" w:rsidR="003A37B0" w:rsidRPr="00D273E3" w:rsidRDefault="00405420" w:rsidP="00405420">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 xml:space="preserve">1. </w:t>
      </w:r>
      <w:r w:rsidR="003A37B0" w:rsidRPr="00D273E3">
        <w:rPr>
          <w:rFonts w:ascii="Times New Roman" w:hAnsi="Times New Roman"/>
          <w:bCs/>
          <w:sz w:val="24"/>
          <w:szCs w:val="24"/>
        </w:rPr>
        <w:t>Волошин А. В. Венок мудрости Эллады. – М.: Дрофа, 2013. – 258 с.</w:t>
      </w:r>
    </w:p>
    <w:p w14:paraId="3D61C9A0" w14:textId="294E21C8" w:rsidR="003A37B0" w:rsidRPr="00D273E3" w:rsidRDefault="00405420" w:rsidP="00405420">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 xml:space="preserve">2. </w:t>
      </w:r>
      <w:r w:rsidR="003A37B0" w:rsidRPr="00D273E3">
        <w:rPr>
          <w:rFonts w:ascii="Times New Roman" w:hAnsi="Times New Roman"/>
          <w:bCs/>
          <w:sz w:val="24"/>
          <w:szCs w:val="24"/>
        </w:rPr>
        <w:t xml:space="preserve">Горелов </w:t>
      </w:r>
      <w:proofErr w:type="gramStart"/>
      <w:r w:rsidR="003A37B0" w:rsidRPr="00D273E3">
        <w:rPr>
          <w:rFonts w:ascii="Times New Roman" w:hAnsi="Times New Roman"/>
          <w:bCs/>
          <w:sz w:val="24"/>
          <w:szCs w:val="24"/>
        </w:rPr>
        <w:t>А.А.</w:t>
      </w:r>
      <w:proofErr w:type="gramEnd"/>
      <w:r w:rsidR="003A37B0" w:rsidRPr="00D273E3">
        <w:rPr>
          <w:rFonts w:ascii="Times New Roman" w:hAnsi="Times New Roman"/>
          <w:bCs/>
          <w:sz w:val="24"/>
          <w:szCs w:val="24"/>
        </w:rPr>
        <w:t xml:space="preserve"> Основы философии. Учебник для СПО. М., 2014.</w:t>
      </w:r>
    </w:p>
    <w:p w14:paraId="6B80DD4F" w14:textId="26984403" w:rsidR="003A37B0" w:rsidRPr="00D273E3" w:rsidRDefault="00405420" w:rsidP="00405420">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 xml:space="preserve">3. </w:t>
      </w:r>
      <w:r w:rsidR="003A37B0" w:rsidRPr="00D273E3">
        <w:rPr>
          <w:rFonts w:ascii="Times New Roman" w:hAnsi="Times New Roman"/>
          <w:bCs/>
          <w:sz w:val="24"/>
          <w:szCs w:val="24"/>
        </w:rPr>
        <w:t xml:space="preserve">Русские мыслители. </w:t>
      </w:r>
      <w:proofErr w:type="spellStart"/>
      <w:r w:rsidR="003A37B0" w:rsidRPr="00D273E3">
        <w:rPr>
          <w:rFonts w:ascii="Times New Roman" w:hAnsi="Times New Roman"/>
          <w:bCs/>
          <w:sz w:val="24"/>
          <w:szCs w:val="24"/>
        </w:rPr>
        <w:t>Ростов</w:t>
      </w:r>
      <w:proofErr w:type="spellEnd"/>
      <w:r w:rsidR="003A37B0" w:rsidRPr="00D273E3">
        <w:rPr>
          <w:rFonts w:ascii="Times New Roman" w:hAnsi="Times New Roman"/>
          <w:bCs/>
          <w:sz w:val="24"/>
          <w:szCs w:val="24"/>
        </w:rPr>
        <w:t>-на-Дону: Феникс, 2013.</w:t>
      </w:r>
    </w:p>
    <w:p w14:paraId="49B705E7" w14:textId="1BCB2FDF" w:rsidR="003A37B0" w:rsidRPr="00D273E3" w:rsidRDefault="00405420" w:rsidP="00405420">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 xml:space="preserve">4. </w:t>
      </w:r>
      <w:r w:rsidR="003A37B0" w:rsidRPr="00D273E3">
        <w:rPr>
          <w:rFonts w:ascii="Times New Roman" w:hAnsi="Times New Roman"/>
          <w:bCs/>
          <w:sz w:val="24"/>
          <w:szCs w:val="24"/>
        </w:rPr>
        <w:t xml:space="preserve">Русская идея: Сборник произведений русских </w:t>
      </w:r>
      <w:proofErr w:type="gramStart"/>
      <w:r w:rsidR="003A37B0" w:rsidRPr="00D273E3">
        <w:rPr>
          <w:rFonts w:ascii="Times New Roman" w:hAnsi="Times New Roman"/>
          <w:bCs/>
          <w:sz w:val="24"/>
          <w:szCs w:val="24"/>
        </w:rPr>
        <w:t>мыслителей.-</w:t>
      </w:r>
      <w:proofErr w:type="gramEnd"/>
      <w:r w:rsidR="003A37B0" w:rsidRPr="00D273E3">
        <w:rPr>
          <w:rFonts w:ascii="Times New Roman" w:hAnsi="Times New Roman"/>
          <w:bCs/>
          <w:sz w:val="24"/>
          <w:szCs w:val="24"/>
        </w:rPr>
        <w:t xml:space="preserve"> М.: Айрис-пресс, 2014. – 587 с.</w:t>
      </w:r>
    </w:p>
    <w:p w14:paraId="49DC6A58" w14:textId="77777777" w:rsidR="003A37B0" w:rsidRPr="00D273E3" w:rsidRDefault="003A37B0" w:rsidP="003A37B0">
      <w:pPr>
        <w:spacing w:after="0" w:line="240" w:lineRule="auto"/>
        <w:ind w:left="720"/>
        <w:jc w:val="both"/>
        <w:rPr>
          <w:rFonts w:ascii="Times New Roman" w:hAnsi="Times New Roman"/>
          <w:b/>
          <w:bCs/>
        </w:rPr>
      </w:pPr>
    </w:p>
    <w:p w14:paraId="59AB7D22" w14:textId="77777777" w:rsidR="00534BE3" w:rsidRPr="00D273E3" w:rsidRDefault="00534BE3">
      <w:pPr>
        <w:spacing w:after="0" w:line="240" w:lineRule="auto"/>
        <w:rPr>
          <w:rFonts w:ascii="Times New Roman" w:hAnsi="Times New Roman"/>
          <w:b/>
        </w:rPr>
      </w:pPr>
      <w:r w:rsidRPr="00D273E3">
        <w:rPr>
          <w:rFonts w:ascii="Times New Roman" w:hAnsi="Times New Roman"/>
          <w:b/>
        </w:rPr>
        <w:br w:type="page"/>
      </w:r>
    </w:p>
    <w:p w14:paraId="27E87BDA" w14:textId="7F9030C2" w:rsidR="003A37B0" w:rsidRPr="00D273E3" w:rsidRDefault="003A37B0" w:rsidP="003A37B0">
      <w:pPr>
        <w:ind w:left="360"/>
        <w:contextualSpacing/>
        <w:rPr>
          <w:rFonts w:ascii="Times New Roman" w:hAnsi="Times New Roman"/>
          <w:b/>
        </w:rPr>
      </w:pPr>
      <w:r w:rsidRPr="00D273E3">
        <w:rPr>
          <w:rFonts w:ascii="Times New Roman" w:hAnsi="Times New Roman"/>
          <w:b/>
        </w:rPr>
        <w:lastRenderedPageBreak/>
        <w:t>4. КОНТРОЛЬ И ОЦЕНКА РЕЗУЛЬТАТОВ ОСВОЕНИЯ УЧЕБНОЙ ДИСЦИПЛИНЫ</w:t>
      </w:r>
    </w:p>
    <w:p w14:paraId="1CE4116C" w14:textId="77777777" w:rsidR="003A37B0" w:rsidRPr="00D273E3" w:rsidRDefault="003A37B0" w:rsidP="003A37B0">
      <w:pPr>
        <w:ind w:left="360"/>
        <w:contextualSpacing/>
        <w:rPr>
          <w:rFonts w:ascii="Times New Roman" w:hAnsi="Times New Roman"/>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28"/>
        <w:gridCol w:w="2998"/>
        <w:gridCol w:w="2861"/>
      </w:tblGrid>
      <w:tr w:rsidR="003A37B0" w:rsidRPr="00D273E3" w14:paraId="6EF09C83" w14:textId="77777777" w:rsidTr="007D22DF">
        <w:tc>
          <w:tcPr>
            <w:tcW w:w="1912" w:type="pct"/>
          </w:tcPr>
          <w:p w14:paraId="747D0AB0" w14:textId="3C5FEAB9" w:rsidR="003A37B0" w:rsidRPr="00D273E3" w:rsidRDefault="003A37B0" w:rsidP="003A37B0">
            <w:pPr>
              <w:spacing w:line="240" w:lineRule="auto"/>
              <w:jc w:val="center"/>
              <w:rPr>
                <w:rFonts w:ascii="Times New Roman" w:hAnsi="Times New Roman"/>
                <w:b/>
                <w:bCs/>
                <w:i/>
              </w:rPr>
            </w:pPr>
            <w:r w:rsidRPr="00D273E3">
              <w:rPr>
                <w:rFonts w:ascii="Times New Roman" w:hAnsi="Times New Roman"/>
                <w:b/>
                <w:bCs/>
                <w:i/>
              </w:rPr>
              <w:t>Результаты обучения</w:t>
            </w:r>
            <w:r w:rsidR="00412003" w:rsidRPr="00D273E3">
              <w:rPr>
                <w:rFonts w:ascii="Times New Roman" w:hAnsi="Times New Roman"/>
                <w:i/>
                <w:vertAlign w:val="superscript"/>
              </w:rPr>
              <w:footnoteReference w:id="24"/>
            </w:r>
          </w:p>
        </w:tc>
        <w:tc>
          <w:tcPr>
            <w:tcW w:w="1580" w:type="pct"/>
          </w:tcPr>
          <w:p w14:paraId="7C0FF373" w14:textId="77777777" w:rsidR="003A37B0" w:rsidRPr="00D273E3" w:rsidRDefault="003A37B0" w:rsidP="003A37B0">
            <w:pPr>
              <w:spacing w:line="240" w:lineRule="auto"/>
              <w:jc w:val="center"/>
              <w:rPr>
                <w:rFonts w:ascii="Times New Roman" w:hAnsi="Times New Roman"/>
                <w:b/>
                <w:bCs/>
                <w:i/>
              </w:rPr>
            </w:pPr>
            <w:r w:rsidRPr="00D273E3">
              <w:rPr>
                <w:rFonts w:ascii="Times New Roman" w:hAnsi="Times New Roman"/>
                <w:b/>
                <w:bCs/>
                <w:i/>
              </w:rPr>
              <w:t>Критерии оценки</w:t>
            </w:r>
          </w:p>
        </w:tc>
        <w:tc>
          <w:tcPr>
            <w:tcW w:w="1508" w:type="pct"/>
          </w:tcPr>
          <w:p w14:paraId="0AFB8A2D" w14:textId="77777777" w:rsidR="003A37B0" w:rsidRPr="00D273E3" w:rsidRDefault="003A37B0" w:rsidP="003A37B0">
            <w:pPr>
              <w:spacing w:line="240" w:lineRule="auto"/>
              <w:jc w:val="center"/>
              <w:rPr>
                <w:rFonts w:ascii="Times New Roman" w:hAnsi="Times New Roman"/>
                <w:b/>
                <w:bCs/>
                <w:i/>
              </w:rPr>
            </w:pPr>
            <w:r w:rsidRPr="00D273E3">
              <w:rPr>
                <w:rFonts w:ascii="Times New Roman" w:hAnsi="Times New Roman"/>
                <w:b/>
                <w:bCs/>
                <w:i/>
              </w:rPr>
              <w:t>Методы оценки</w:t>
            </w:r>
          </w:p>
        </w:tc>
      </w:tr>
      <w:tr w:rsidR="003A37B0" w:rsidRPr="00D273E3" w14:paraId="4343C075" w14:textId="77777777" w:rsidTr="007D22DF">
        <w:trPr>
          <w:trHeight w:val="6035"/>
        </w:trPr>
        <w:tc>
          <w:tcPr>
            <w:tcW w:w="1912" w:type="pct"/>
          </w:tcPr>
          <w:p w14:paraId="1FB14853" w14:textId="77777777" w:rsidR="003A37B0" w:rsidRPr="00D273E3" w:rsidRDefault="003A37B0" w:rsidP="003A37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D273E3">
              <w:rPr>
                <w:rFonts w:ascii="Times New Roman" w:hAnsi="Times New Roman"/>
                <w:sz w:val="24"/>
                <w:szCs w:val="24"/>
              </w:rPr>
              <w:t xml:space="preserve">В результате освоения дисциплины обучающийся должен </w:t>
            </w:r>
            <w:r w:rsidRPr="00D273E3">
              <w:rPr>
                <w:rFonts w:ascii="Times New Roman" w:hAnsi="Times New Roman"/>
                <w:b/>
                <w:i/>
                <w:sz w:val="24"/>
                <w:szCs w:val="24"/>
              </w:rPr>
              <w:t>знать</w:t>
            </w:r>
            <w:r w:rsidRPr="00D273E3">
              <w:rPr>
                <w:rFonts w:ascii="Times New Roman" w:hAnsi="Times New Roman"/>
                <w:sz w:val="24"/>
                <w:szCs w:val="24"/>
              </w:rPr>
              <w:t>:</w:t>
            </w:r>
          </w:p>
          <w:p w14:paraId="6F306002" w14:textId="77777777" w:rsidR="003A37B0" w:rsidRPr="00D273E3" w:rsidRDefault="003A37B0" w:rsidP="003A37B0">
            <w:pPr>
              <w:autoSpaceDE w:val="0"/>
              <w:autoSpaceDN w:val="0"/>
              <w:adjustRightInd w:val="0"/>
              <w:spacing w:after="0" w:line="240" w:lineRule="auto"/>
              <w:jc w:val="both"/>
              <w:rPr>
                <w:rFonts w:ascii="Times New Roman" w:eastAsia="MS Mincho" w:hAnsi="Times New Roman"/>
                <w:sz w:val="24"/>
                <w:szCs w:val="24"/>
                <w:lang w:eastAsia="ja-JP"/>
              </w:rPr>
            </w:pPr>
            <w:r w:rsidRPr="00D273E3">
              <w:rPr>
                <w:rFonts w:ascii="Times New Roman" w:eastAsia="MS Mincho" w:hAnsi="Times New Roman"/>
                <w:sz w:val="24"/>
                <w:szCs w:val="24"/>
                <w:lang w:eastAsia="ja-JP"/>
              </w:rPr>
              <w:t>- основные категории и понятия философии;</w:t>
            </w:r>
          </w:p>
          <w:p w14:paraId="2DE00DFC" w14:textId="77777777" w:rsidR="003A37B0" w:rsidRPr="00D273E3" w:rsidRDefault="003A37B0" w:rsidP="003A37B0">
            <w:pPr>
              <w:autoSpaceDE w:val="0"/>
              <w:autoSpaceDN w:val="0"/>
              <w:adjustRightInd w:val="0"/>
              <w:spacing w:after="0" w:line="240" w:lineRule="auto"/>
              <w:jc w:val="both"/>
              <w:rPr>
                <w:rFonts w:ascii="Times New Roman" w:eastAsia="MS Mincho" w:hAnsi="Times New Roman"/>
                <w:sz w:val="24"/>
                <w:szCs w:val="24"/>
                <w:lang w:eastAsia="ja-JP"/>
              </w:rPr>
            </w:pPr>
            <w:r w:rsidRPr="00D273E3">
              <w:rPr>
                <w:rFonts w:ascii="Times New Roman" w:eastAsia="MS Mincho" w:hAnsi="Times New Roman"/>
                <w:sz w:val="24"/>
                <w:szCs w:val="24"/>
                <w:lang w:eastAsia="ja-JP"/>
              </w:rPr>
              <w:t>- роль философии в жизни человека и общества;</w:t>
            </w:r>
          </w:p>
          <w:p w14:paraId="07854DB3" w14:textId="77777777" w:rsidR="003A37B0" w:rsidRPr="00D273E3" w:rsidRDefault="003A37B0" w:rsidP="003A37B0">
            <w:pPr>
              <w:autoSpaceDE w:val="0"/>
              <w:autoSpaceDN w:val="0"/>
              <w:adjustRightInd w:val="0"/>
              <w:spacing w:after="0" w:line="240" w:lineRule="auto"/>
              <w:jc w:val="both"/>
              <w:rPr>
                <w:rFonts w:ascii="Times New Roman" w:eastAsia="MS Mincho" w:hAnsi="Times New Roman"/>
                <w:sz w:val="24"/>
                <w:szCs w:val="24"/>
                <w:lang w:eastAsia="ja-JP"/>
              </w:rPr>
            </w:pPr>
            <w:r w:rsidRPr="00D273E3">
              <w:rPr>
                <w:rFonts w:ascii="Times New Roman" w:eastAsia="MS Mincho" w:hAnsi="Times New Roman"/>
                <w:sz w:val="24"/>
                <w:szCs w:val="24"/>
                <w:lang w:eastAsia="ja-JP"/>
              </w:rPr>
              <w:t>- основы философского учения о бытии;</w:t>
            </w:r>
          </w:p>
          <w:p w14:paraId="200274A4" w14:textId="77777777" w:rsidR="003A37B0" w:rsidRPr="00D273E3" w:rsidRDefault="003A37B0" w:rsidP="003A37B0">
            <w:pPr>
              <w:autoSpaceDE w:val="0"/>
              <w:autoSpaceDN w:val="0"/>
              <w:adjustRightInd w:val="0"/>
              <w:spacing w:after="0" w:line="240" w:lineRule="auto"/>
              <w:jc w:val="both"/>
              <w:rPr>
                <w:rFonts w:ascii="Times New Roman" w:eastAsia="MS Mincho" w:hAnsi="Times New Roman"/>
                <w:sz w:val="24"/>
                <w:szCs w:val="24"/>
                <w:lang w:eastAsia="ja-JP"/>
              </w:rPr>
            </w:pPr>
            <w:r w:rsidRPr="00D273E3">
              <w:rPr>
                <w:rFonts w:ascii="Times New Roman" w:eastAsia="MS Mincho" w:hAnsi="Times New Roman"/>
                <w:sz w:val="24"/>
                <w:szCs w:val="24"/>
                <w:lang w:eastAsia="ja-JP"/>
              </w:rPr>
              <w:t>- сущность процесса познания;</w:t>
            </w:r>
          </w:p>
          <w:p w14:paraId="19417C4A" w14:textId="77777777" w:rsidR="003A37B0" w:rsidRPr="00D273E3" w:rsidRDefault="003A37B0" w:rsidP="003A37B0">
            <w:pPr>
              <w:autoSpaceDE w:val="0"/>
              <w:autoSpaceDN w:val="0"/>
              <w:adjustRightInd w:val="0"/>
              <w:spacing w:after="0" w:line="240" w:lineRule="auto"/>
              <w:jc w:val="both"/>
              <w:rPr>
                <w:rFonts w:ascii="Times New Roman" w:eastAsia="MS Mincho" w:hAnsi="Times New Roman"/>
                <w:sz w:val="24"/>
                <w:szCs w:val="24"/>
                <w:lang w:eastAsia="ja-JP"/>
              </w:rPr>
            </w:pPr>
            <w:r w:rsidRPr="00D273E3">
              <w:rPr>
                <w:rFonts w:ascii="Times New Roman" w:eastAsia="MS Mincho" w:hAnsi="Times New Roman"/>
                <w:sz w:val="24"/>
                <w:szCs w:val="24"/>
                <w:lang w:eastAsia="ja-JP"/>
              </w:rPr>
              <w:t>- основы научной, философской и религиозной картин мира;</w:t>
            </w:r>
          </w:p>
          <w:p w14:paraId="0049EC04" w14:textId="77777777" w:rsidR="003A37B0" w:rsidRPr="00D273E3" w:rsidRDefault="003A37B0" w:rsidP="003A37B0">
            <w:pPr>
              <w:autoSpaceDE w:val="0"/>
              <w:autoSpaceDN w:val="0"/>
              <w:adjustRightInd w:val="0"/>
              <w:spacing w:after="0" w:line="240" w:lineRule="auto"/>
              <w:jc w:val="both"/>
              <w:rPr>
                <w:rFonts w:ascii="Times New Roman" w:eastAsia="MS Mincho" w:hAnsi="Times New Roman"/>
                <w:sz w:val="24"/>
                <w:szCs w:val="24"/>
                <w:lang w:eastAsia="ja-JP"/>
              </w:rPr>
            </w:pPr>
            <w:r w:rsidRPr="00D273E3">
              <w:rPr>
                <w:rFonts w:ascii="Times New Roman" w:eastAsia="MS Mincho" w:hAnsi="Times New Roman"/>
                <w:sz w:val="24"/>
                <w:szCs w:val="24"/>
                <w:lang w:eastAsia="ja-JP"/>
              </w:rPr>
              <w:t>- об условиях формирования личности, свободе и ответственности за сохранение жизни, культуры, окружающей среды;</w:t>
            </w:r>
          </w:p>
          <w:p w14:paraId="2EF013B8" w14:textId="77777777" w:rsidR="003A37B0" w:rsidRPr="00D273E3" w:rsidRDefault="003A37B0" w:rsidP="003A37B0">
            <w:pPr>
              <w:autoSpaceDE w:val="0"/>
              <w:autoSpaceDN w:val="0"/>
              <w:adjustRightInd w:val="0"/>
              <w:spacing w:after="0" w:line="240" w:lineRule="auto"/>
              <w:jc w:val="both"/>
              <w:rPr>
                <w:rFonts w:ascii="Times New Roman" w:hAnsi="Times New Roman"/>
                <w:bCs/>
                <w:i/>
              </w:rPr>
            </w:pPr>
            <w:r w:rsidRPr="00D273E3">
              <w:rPr>
                <w:rFonts w:ascii="Times New Roman" w:eastAsia="MS Mincho" w:hAnsi="Times New Roman"/>
                <w:sz w:val="24"/>
                <w:szCs w:val="24"/>
                <w:lang w:eastAsia="ja-JP"/>
              </w:rPr>
              <w:t>- о социальных и этических проблемах, связанных с развитием и использованием достижений науки, техники и технологий.</w:t>
            </w:r>
          </w:p>
        </w:tc>
        <w:tc>
          <w:tcPr>
            <w:tcW w:w="1580" w:type="pct"/>
          </w:tcPr>
          <w:p w14:paraId="4B315183" w14:textId="77777777" w:rsidR="003A37B0" w:rsidRPr="00D273E3" w:rsidRDefault="003A37B0" w:rsidP="003A37B0">
            <w:pPr>
              <w:spacing w:after="0" w:line="240" w:lineRule="auto"/>
              <w:jc w:val="both"/>
              <w:rPr>
                <w:rFonts w:ascii="Times New Roman" w:hAnsi="Times New Roman"/>
                <w:sz w:val="24"/>
                <w:szCs w:val="24"/>
              </w:rPr>
            </w:pPr>
            <w:r w:rsidRPr="00D273E3">
              <w:rPr>
                <w:rFonts w:ascii="Times New Roman" w:hAnsi="Times New Roman"/>
                <w:sz w:val="24"/>
                <w:szCs w:val="24"/>
              </w:rPr>
              <w:t>Понимание роли философии в жизни человека и общества;</w:t>
            </w:r>
          </w:p>
          <w:p w14:paraId="3E10E462" w14:textId="77777777" w:rsidR="003A37B0" w:rsidRPr="00D273E3" w:rsidRDefault="003A37B0" w:rsidP="003A37B0">
            <w:pPr>
              <w:spacing w:after="0" w:line="240" w:lineRule="auto"/>
              <w:jc w:val="both"/>
              <w:rPr>
                <w:rFonts w:ascii="Times New Roman" w:hAnsi="Times New Roman"/>
                <w:sz w:val="24"/>
                <w:szCs w:val="24"/>
              </w:rPr>
            </w:pPr>
            <w:r w:rsidRPr="00D273E3">
              <w:rPr>
                <w:rFonts w:ascii="Times New Roman" w:hAnsi="Times New Roman"/>
                <w:sz w:val="24"/>
                <w:szCs w:val="24"/>
              </w:rPr>
              <w:t>понимание сущности процесса познания;</w:t>
            </w:r>
          </w:p>
          <w:p w14:paraId="29165C9E" w14:textId="77777777" w:rsidR="003A37B0" w:rsidRPr="00D273E3" w:rsidRDefault="003A37B0" w:rsidP="003A37B0">
            <w:pPr>
              <w:spacing w:after="0" w:line="240" w:lineRule="auto"/>
              <w:jc w:val="both"/>
              <w:rPr>
                <w:rFonts w:ascii="Times New Roman" w:hAnsi="Times New Roman"/>
                <w:sz w:val="24"/>
                <w:szCs w:val="24"/>
              </w:rPr>
            </w:pPr>
            <w:r w:rsidRPr="00D273E3">
              <w:rPr>
                <w:rFonts w:ascii="Times New Roman" w:hAnsi="Times New Roman"/>
                <w:sz w:val="24"/>
                <w:szCs w:val="24"/>
              </w:rPr>
              <w:t>Способность разбираться в условиях формирования личности, свободе и ответственности за сохранение жизни, культуры, окружающей среды;</w:t>
            </w:r>
          </w:p>
          <w:p w14:paraId="59EBEB25" w14:textId="77777777" w:rsidR="003A37B0" w:rsidRPr="00D273E3" w:rsidRDefault="003A37B0" w:rsidP="003A37B0">
            <w:pPr>
              <w:spacing w:after="0" w:line="240" w:lineRule="auto"/>
              <w:jc w:val="both"/>
              <w:rPr>
                <w:rFonts w:ascii="Times New Roman" w:hAnsi="Times New Roman"/>
                <w:bCs/>
                <w:i/>
                <w:sz w:val="24"/>
                <w:szCs w:val="24"/>
              </w:rPr>
            </w:pPr>
            <w:r w:rsidRPr="00D273E3">
              <w:rPr>
                <w:rFonts w:ascii="Times New Roman" w:hAnsi="Times New Roman"/>
                <w:sz w:val="24"/>
                <w:szCs w:val="24"/>
              </w:rPr>
              <w:t>понимание социальных и этических проблем, связанных с развитием и использованием достижений науки, техники и технологий</w:t>
            </w:r>
          </w:p>
        </w:tc>
        <w:tc>
          <w:tcPr>
            <w:tcW w:w="1508" w:type="pct"/>
          </w:tcPr>
          <w:p w14:paraId="4AA8CACD" w14:textId="77777777" w:rsidR="003A37B0" w:rsidRPr="00D273E3" w:rsidRDefault="003A37B0" w:rsidP="003A37B0">
            <w:pPr>
              <w:spacing w:after="0" w:line="240" w:lineRule="auto"/>
              <w:jc w:val="both"/>
              <w:rPr>
                <w:rFonts w:ascii="Times New Roman" w:hAnsi="Times New Roman"/>
                <w:sz w:val="24"/>
                <w:szCs w:val="24"/>
              </w:rPr>
            </w:pPr>
            <w:r w:rsidRPr="00D273E3">
              <w:rPr>
                <w:rFonts w:ascii="Times New Roman" w:hAnsi="Times New Roman"/>
                <w:sz w:val="24"/>
                <w:szCs w:val="24"/>
              </w:rPr>
              <w:t>Оценка результатов выполнения практических работ.</w:t>
            </w:r>
          </w:p>
          <w:p w14:paraId="4878E494" w14:textId="77777777" w:rsidR="003A37B0" w:rsidRPr="00D273E3" w:rsidRDefault="003A37B0" w:rsidP="003A37B0">
            <w:pPr>
              <w:spacing w:after="0" w:line="240" w:lineRule="auto"/>
              <w:jc w:val="both"/>
              <w:rPr>
                <w:rFonts w:ascii="Times New Roman" w:hAnsi="Times New Roman"/>
                <w:sz w:val="24"/>
                <w:szCs w:val="24"/>
              </w:rPr>
            </w:pPr>
            <w:r w:rsidRPr="00D273E3">
              <w:rPr>
                <w:rFonts w:ascii="Times New Roman" w:hAnsi="Times New Roman"/>
                <w:sz w:val="24"/>
                <w:szCs w:val="24"/>
              </w:rPr>
              <w:t xml:space="preserve">Оценка выполнения самостоятельных работ. </w:t>
            </w:r>
          </w:p>
          <w:p w14:paraId="60E5CDE4" w14:textId="77777777" w:rsidR="003A37B0" w:rsidRPr="00D273E3" w:rsidRDefault="003A37B0" w:rsidP="003A37B0">
            <w:pPr>
              <w:spacing w:after="0" w:line="240" w:lineRule="auto"/>
              <w:jc w:val="both"/>
              <w:rPr>
                <w:rFonts w:ascii="Times New Roman" w:hAnsi="Times New Roman"/>
                <w:sz w:val="24"/>
                <w:szCs w:val="24"/>
              </w:rPr>
            </w:pPr>
            <w:r w:rsidRPr="00D273E3">
              <w:rPr>
                <w:rFonts w:ascii="Times New Roman" w:hAnsi="Times New Roman"/>
                <w:sz w:val="24"/>
                <w:szCs w:val="24"/>
              </w:rPr>
              <w:t>Тест.</w:t>
            </w:r>
          </w:p>
          <w:p w14:paraId="6B1892A5" w14:textId="77777777" w:rsidR="003A37B0" w:rsidRPr="00D273E3" w:rsidRDefault="003A37B0" w:rsidP="003A37B0">
            <w:pPr>
              <w:spacing w:after="0" w:line="240" w:lineRule="auto"/>
              <w:jc w:val="both"/>
              <w:rPr>
                <w:rFonts w:ascii="Times New Roman" w:hAnsi="Times New Roman"/>
                <w:sz w:val="24"/>
                <w:szCs w:val="24"/>
              </w:rPr>
            </w:pPr>
            <w:r w:rsidRPr="00D273E3">
              <w:rPr>
                <w:rFonts w:ascii="Times New Roman" w:hAnsi="Times New Roman"/>
                <w:sz w:val="24"/>
                <w:szCs w:val="24"/>
              </w:rPr>
              <w:t>Устный опрос.</w:t>
            </w:r>
          </w:p>
          <w:p w14:paraId="28BEB695" w14:textId="77777777" w:rsidR="003A37B0" w:rsidRPr="00D273E3" w:rsidRDefault="003A37B0" w:rsidP="003A37B0">
            <w:pPr>
              <w:spacing w:after="0" w:line="240" w:lineRule="auto"/>
              <w:jc w:val="both"/>
              <w:rPr>
                <w:rFonts w:ascii="Times New Roman" w:hAnsi="Times New Roman"/>
                <w:sz w:val="24"/>
                <w:szCs w:val="24"/>
              </w:rPr>
            </w:pPr>
            <w:r w:rsidRPr="00D273E3">
              <w:rPr>
                <w:rFonts w:ascii="Times New Roman" w:hAnsi="Times New Roman"/>
                <w:sz w:val="24"/>
                <w:szCs w:val="24"/>
              </w:rPr>
              <w:t>Письменный опрос.</w:t>
            </w:r>
          </w:p>
          <w:p w14:paraId="376F48AC" w14:textId="77777777" w:rsidR="003A37B0" w:rsidRPr="00D273E3" w:rsidRDefault="003A37B0" w:rsidP="003A37B0">
            <w:pPr>
              <w:spacing w:line="240" w:lineRule="auto"/>
              <w:rPr>
                <w:rFonts w:ascii="Times New Roman" w:hAnsi="Times New Roman"/>
                <w:bCs/>
                <w:i/>
                <w:sz w:val="24"/>
                <w:szCs w:val="24"/>
              </w:rPr>
            </w:pPr>
            <w:r w:rsidRPr="00D273E3">
              <w:rPr>
                <w:rFonts w:ascii="Times New Roman" w:hAnsi="Times New Roman"/>
                <w:sz w:val="24"/>
                <w:szCs w:val="24"/>
              </w:rPr>
              <w:t>Оценка результатов дифференцированного зачета.</w:t>
            </w:r>
          </w:p>
        </w:tc>
      </w:tr>
      <w:tr w:rsidR="003A37B0" w:rsidRPr="00D273E3" w14:paraId="57D9923A" w14:textId="77777777" w:rsidTr="007D22DF">
        <w:trPr>
          <w:trHeight w:val="896"/>
        </w:trPr>
        <w:tc>
          <w:tcPr>
            <w:tcW w:w="1912" w:type="pct"/>
          </w:tcPr>
          <w:p w14:paraId="193B1768" w14:textId="77777777" w:rsidR="003A37B0" w:rsidRPr="00D273E3" w:rsidRDefault="003A37B0" w:rsidP="003A37B0">
            <w:pPr>
              <w:spacing w:after="0" w:line="240" w:lineRule="auto"/>
              <w:jc w:val="both"/>
              <w:rPr>
                <w:rFonts w:ascii="Times New Roman" w:hAnsi="Times New Roman"/>
                <w:b/>
                <w:bCs/>
                <w:i/>
                <w:sz w:val="24"/>
                <w:szCs w:val="24"/>
              </w:rPr>
            </w:pPr>
            <w:r w:rsidRPr="00D273E3">
              <w:rPr>
                <w:rFonts w:ascii="Times New Roman" w:hAnsi="Times New Roman"/>
                <w:bCs/>
                <w:sz w:val="24"/>
                <w:szCs w:val="24"/>
              </w:rPr>
              <w:t xml:space="preserve">В результате освоения дисциплины обучающийся должен </w:t>
            </w:r>
            <w:r w:rsidRPr="00D273E3">
              <w:rPr>
                <w:rFonts w:ascii="Times New Roman" w:hAnsi="Times New Roman"/>
                <w:b/>
                <w:bCs/>
                <w:i/>
                <w:sz w:val="24"/>
                <w:szCs w:val="24"/>
              </w:rPr>
              <w:t>уметь:</w:t>
            </w:r>
          </w:p>
          <w:p w14:paraId="0AFDAE87" w14:textId="77777777" w:rsidR="003A37B0" w:rsidRPr="00D273E3" w:rsidRDefault="003A37B0" w:rsidP="003A37B0">
            <w:pPr>
              <w:spacing w:after="0" w:line="240" w:lineRule="auto"/>
              <w:jc w:val="both"/>
              <w:rPr>
                <w:rFonts w:ascii="Times New Roman" w:hAnsi="Times New Roman"/>
                <w:bCs/>
                <w:i/>
              </w:rPr>
            </w:pPr>
            <w:r w:rsidRPr="00D273E3">
              <w:rPr>
                <w:rFonts w:ascii="Times New Roman" w:hAnsi="Times New Roman"/>
                <w:bCs/>
                <w:sz w:val="24"/>
                <w:szCs w:val="24"/>
              </w:rPr>
              <w:t>- ориентироваться в наиболее общих философских проблемах бытия, познания, ценностей, свободы и смысла жизни как основах формирования культуры гражданина и будущего специалиста</w:t>
            </w:r>
          </w:p>
        </w:tc>
        <w:tc>
          <w:tcPr>
            <w:tcW w:w="1580" w:type="pct"/>
          </w:tcPr>
          <w:p w14:paraId="411D17EE" w14:textId="77777777" w:rsidR="003A37B0" w:rsidRPr="00D273E3" w:rsidRDefault="003A37B0" w:rsidP="003A37B0">
            <w:pPr>
              <w:spacing w:after="0" w:line="240" w:lineRule="auto"/>
              <w:jc w:val="both"/>
              <w:rPr>
                <w:rFonts w:ascii="Times New Roman" w:eastAsia="MS Mincho" w:hAnsi="Times New Roman"/>
                <w:sz w:val="24"/>
                <w:szCs w:val="24"/>
                <w:lang w:eastAsia="ja-JP"/>
              </w:rPr>
            </w:pPr>
            <w:r w:rsidRPr="00D273E3">
              <w:rPr>
                <w:rFonts w:ascii="Times New Roman" w:hAnsi="Times New Roman"/>
                <w:bCs/>
                <w:sz w:val="24"/>
                <w:szCs w:val="24"/>
              </w:rPr>
              <w:t xml:space="preserve">умение </w:t>
            </w:r>
            <w:r w:rsidRPr="00D273E3">
              <w:rPr>
                <w:rFonts w:ascii="Times New Roman" w:hAnsi="Times New Roman"/>
                <w:sz w:val="24"/>
                <w:szCs w:val="24"/>
              </w:rPr>
              <w:t xml:space="preserve">ориентироваться в наиболее общих философских проблемах бытия, </w:t>
            </w:r>
            <w:r w:rsidRPr="00D273E3">
              <w:rPr>
                <w:rFonts w:ascii="Times New Roman" w:eastAsia="MS Mincho" w:hAnsi="Times New Roman"/>
                <w:sz w:val="24"/>
                <w:szCs w:val="24"/>
                <w:lang w:eastAsia="ja-JP"/>
              </w:rPr>
              <w:t xml:space="preserve">познания, ценностей, свободы и смысла жизни как основе формирования культуры гражданина и будущего специалиста; </w:t>
            </w:r>
          </w:p>
          <w:p w14:paraId="142BE9B8" w14:textId="77777777" w:rsidR="003A37B0" w:rsidRPr="00D273E3" w:rsidRDefault="003A37B0" w:rsidP="003A37B0">
            <w:pPr>
              <w:spacing w:after="0" w:line="240" w:lineRule="auto"/>
              <w:jc w:val="both"/>
              <w:rPr>
                <w:rFonts w:ascii="Times New Roman" w:hAnsi="Times New Roman"/>
                <w:sz w:val="24"/>
                <w:szCs w:val="24"/>
              </w:rPr>
            </w:pPr>
            <w:r w:rsidRPr="00D273E3">
              <w:rPr>
                <w:rFonts w:ascii="Times New Roman" w:hAnsi="Times New Roman"/>
                <w:bCs/>
                <w:sz w:val="24"/>
                <w:szCs w:val="24"/>
              </w:rPr>
              <w:t>умение</w:t>
            </w:r>
            <w:r w:rsidRPr="00D273E3">
              <w:rPr>
                <w:rFonts w:ascii="Times New Roman" w:hAnsi="Times New Roman"/>
                <w:b/>
                <w:bCs/>
                <w:sz w:val="24"/>
                <w:szCs w:val="24"/>
              </w:rPr>
              <w:t xml:space="preserve"> </w:t>
            </w:r>
            <w:r w:rsidRPr="00D273E3">
              <w:rPr>
                <w:rFonts w:ascii="Times New Roman" w:hAnsi="Times New Roman"/>
                <w:sz w:val="24"/>
                <w:szCs w:val="24"/>
              </w:rPr>
              <w:t xml:space="preserve">ориентироваться в философских проблемах; </w:t>
            </w:r>
          </w:p>
          <w:p w14:paraId="73B1ECAA" w14:textId="77777777" w:rsidR="003A37B0" w:rsidRPr="00D273E3" w:rsidRDefault="003A37B0" w:rsidP="003A37B0">
            <w:pPr>
              <w:spacing w:after="0" w:line="240" w:lineRule="auto"/>
              <w:jc w:val="both"/>
              <w:rPr>
                <w:rFonts w:ascii="Times New Roman" w:hAnsi="Times New Roman"/>
                <w:bCs/>
                <w:i/>
                <w:sz w:val="24"/>
                <w:szCs w:val="24"/>
              </w:rPr>
            </w:pPr>
            <w:r w:rsidRPr="00D273E3">
              <w:rPr>
                <w:rFonts w:ascii="Times New Roman" w:hAnsi="Times New Roman"/>
                <w:bCs/>
                <w:sz w:val="24"/>
                <w:szCs w:val="24"/>
              </w:rPr>
              <w:t>умение</w:t>
            </w:r>
            <w:r w:rsidRPr="00D273E3">
              <w:rPr>
                <w:rFonts w:ascii="Times New Roman" w:hAnsi="Times New Roman"/>
                <w:b/>
                <w:bCs/>
                <w:sz w:val="24"/>
                <w:szCs w:val="24"/>
              </w:rPr>
              <w:t xml:space="preserve"> </w:t>
            </w:r>
            <w:r w:rsidRPr="00D273E3">
              <w:rPr>
                <w:rFonts w:ascii="Times New Roman" w:hAnsi="Times New Roman"/>
                <w:sz w:val="24"/>
                <w:szCs w:val="24"/>
              </w:rPr>
              <w:t>ориентироваться в философских проблемах формирования культуры гражданина (как будущего специалиста)</w:t>
            </w:r>
          </w:p>
        </w:tc>
        <w:tc>
          <w:tcPr>
            <w:tcW w:w="1508" w:type="pct"/>
          </w:tcPr>
          <w:p w14:paraId="0BD13823" w14:textId="77777777" w:rsidR="003A37B0" w:rsidRPr="00D273E3" w:rsidRDefault="003A37B0" w:rsidP="003A37B0">
            <w:pPr>
              <w:spacing w:after="0" w:line="240" w:lineRule="auto"/>
              <w:jc w:val="both"/>
              <w:rPr>
                <w:rFonts w:ascii="Times New Roman" w:hAnsi="Times New Roman"/>
                <w:sz w:val="24"/>
                <w:szCs w:val="24"/>
              </w:rPr>
            </w:pPr>
            <w:r w:rsidRPr="00D273E3">
              <w:rPr>
                <w:rFonts w:ascii="Times New Roman" w:hAnsi="Times New Roman"/>
                <w:sz w:val="24"/>
                <w:szCs w:val="24"/>
              </w:rPr>
              <w:t>Оценка результатов выполнения практических работ.</w:t>
            </w:r>
          </w:p>
          <w:p w14:paraId="74634C49" w14:textId="77777777" w:rsidR="003A37B0" w:rsidRPr="00D273E3" w:rsidRDefault="003A37B0" w:rsidP="003A37B0">
            <w:pPr>
              <w:spacing w:after="0" w:line="240" w:lineRule="auto"/>
              <w:jc w:val="both"/>
              <w:rPr>
                <w:rFonts w:ascii="Times New Roman" w:hAnsi="Times New Roman"/>
                <w:sz w:val="24"/>
                <w:szCs w:val="24"/>
              </w:rPr>
            </w:pPr>
            <w:r w:rsidRPr="00D273E3">
              <w:rPr>
                <w:rFonts w:ascii="Times New Roman" w:hAnsi="Times New Roman"/>
                <w:sz w:val="24"/>
                <w:szCs w:val="24"/>
              </w:rPr>
              <w:t xml:space="preserve">Оценка выполнения самостоятельных работ. </w:t>
            </w:r>
          </w:p>
          <w:p w14:paraId="207287DB" w14:textId="77777777" w:rsidR="003A37B0" w:rsidRPr="00D273E3" w:rsidRDefault="003A37B0" w:rsidP="003A37B0">
            <w:pPr>
              <w:spacing w:after="0" w:line="240" w:lineRule="auto"/>
              <w:jc w:val="both"/>
              <w:rPr>
                <w:rFonts w:ascii="Times New Roman" w:hAnsi="Times New Roman"/>
                <w:sz w:val="24"/>
                <w:szCs w:val="24"/>
              </w:rPr>
            </w:pPr>
            <w:r w:rsidRPr="00D273E3">
              <w:rPr>
                <w:rFonts w:ascii="Times New Roman" w:hAnsi="Times New Roman"/>
                <w:sz w:val="24"/>
                <w:szCs w:val="24"/>
              </w:rPr>
              <w:t>Тест.</w:t>
            </w:r>
          </w:p>
          <w:p w14:paraId="64D28F6F" w14:textId="77777777" w:rsidR="003A37B0" w:rsidRPr="00D273E3" w:rsidRDefault="003A37B0" w:rsidP="003A37B0">
            <w:pPr>
              <w:spacing w:after="0" w:line="240" w:lineRule="auto"/>
              <w:jc w:val="both"/>
              <w:rPr>
                <w:rFonts w:ascii="Times New Roman" w:hAnsi="Times New Roman"/>
                <w:sz w:val="24"/>
                <w:szCs w:val="24"/>
              </w:rPr>
            </w:pPr>
            <w:r w:rsidRPr="00D273E3">
              <w:rPr>
                <w:rFonts w:ascii="Times New Roman" w:hAnsi="Times New Roman"/>
                <w:sz w:val="24"/>
                <w:szCs w:val="24"/>
              </w:rPr>
              <w:t>Устный опрос.</w:t>
            </w:r>
          </w:p>
          <w:p w14:paraId="7CD57BF9" w14:textId="77777777" w:rsidR="003A37B0" w:rsidRPr="00D273E3" w:rsidRDefault="003A37B0" w:rsidP="003A37B0">
            <w:pPr>
              <w:spacing w:after="0" w:line="240" w:lineRule="auto"/>
              <w:jc w:val="both"/>
              <w:rPr>
                <w:rFonts w:ascii="Times New Roman" w:hAnsi="Times New Roman"/>
                <w:sz w:val="24"/>
                <w:szCs w:val="24"/>
              </w:rPr>
            </w:pPr>
            <w:r w:rsidRPr="00D273E3">
              <w:rPr>
                <w:rFonts w:ascii="Times New Roman" w:hAnsi="Times New Roman"/>
                <w:sz w:val="24"/>
                <w:szCs w:val="24"/>
              </w:rPr>
              <w:t>Письменный опрос.</w:t>
            </w:r>
          </w:p>
          <w:p w14:paraId="2501F9D1" w14:textId="77777777" w:rsidR="003A37B0" w:rsidRPr="00D273E3" w:rsidRDefault="003A37B0" w:rsidP="003A37B0">
            <w:pPr>
              <w:spacing w:line="240" w:lineRule="auto"/>
              <w:rPr>
                <w:rFonts w:ascii="Times New Roman" w:hAnsi="Times New Roman"/>
                <w:bCs/>
                <w:i/>
                <w:sz w:val="24"/>
                <w:szCs w:val="24"/>
              </w:rPr>
            </w:pPr>
            <w:r w:rsidRPr="00D273E3">
              <w:rPr>
                <w:rFonts w:ascii="Times New Roman" w:hAnsi="Times New Roman"/>
                <w:sz w:val="24"/>
                <w:szCs w:val="24"/>
              </w:rPr>
              <w:t>Оценка результатов дифференцированного зачета.</w:t>
            </w:r>
          </w:p>
        </w:tc>
      </w:tr>
    </w:tbl>
    <w:p w14:paraId="401AC9F7" w14:textId="77777777" w:rsidR="003A37B0" w:rsidRPr="00D273E3" w:rsidRDefault="003A37B0" w:rsidP="00534BE3"/>
    <w:p w14:paraId="218E6E44" w14:textId="71A0C7B8" w:rsidR="003A37B0" w:rsidRPr="00D273E3" w:rsidRDefault="003A37B0">
      <w:pPr>
        <w:spacing w:after="0" w:line="240" w:lineRule="auto"/>
        <w:rPr>
          <w:rFonts w:ascii="Times New Roman" w:hAnsi="Times New Roman"/>
          <w:b/>
          <w:bCs/>
          <w:i/>
        </w:rPr>
      </w:pPr>
      <w:r w:rsidRPr="00D273E3">
        <w:rPr>
          <w:rFonts w:ascii="Times New Roman" w:hAnsi="Times New Roman"/>
          <w:b/>
          <w:bCs/>
          <w:i/>
        </w:rPr>
        <w:br w:type="page"/>
      </w:r>
    </w:p>
    <w:p w14:paraId="24ED562D" w14:textId="79CF521F" w:rsidR="00942F38" w:rsidRPr="00D273E3" w:rsidRDefault="00942F38" w:rsidP="003A37B0">
      <w:pPr>
        <w:jc w:val="right"/>
        <w:rPr>
          <w:rFonts w:ascii="Times New Roman" w:hAnsi="Times New Roman"/>
          <w:b/>
          <w:sz w:val="24"/>
          <w:szCs w:val="24"/>
        </w:rPr>
      </w:pPr>
      <w:r w:rsidRPr="00D273E3">
        <w:rPr>
          <w:rFonts w:ascii="Times New Roman" w:hAnsi="Times New Roman"/>
          <w:b/>
          <w:sz w:val="24"/>
          <w:szCs w:val="24"/>
        </w:rPr>
        <w:lastRenderedPageBreak/>
        <w:t>Приложение 2.2</w:t>
      </w:r>
    </w:p>
    <w:p w14:paraId="400FBD89" w14:textId="77777777" w:rsidR="00942F38" w:rsidRPr="00D273E3" w:rsidRDefault="00942F38" w:rsidP="00942F38">
      <w:pPr>
        <w:jc w:val="right"/>
        <w:rPr>
          <w:rFonts w:ascii="Times New Roman" w:hAnsi="Times New Roman"/>
        </w:rPr>
      </w:pPr>
      <w:r w:rsidRPr="00D273E3">
        <w:rPr>
          <w:rFonts w:ascii="Times New Roman" w:hAnsi="Times New Roman"/>
        </w:rPr>
        <w:t xml:space="preserve">к ПООП по специальности </w:t>
      </w:r>
    </w:p>
    <w:p w14:paraId="36E70BA9" w14:textId="77777777" w:rsidR="00942F38" w:rsidRPr="00D273E3" w:rsidRDefault="00942F38" w:rsidP="00942F38">
      <w:pPr>
        <w:jc w:val="right"/>
        <w:rPr>
          <w:rFonts w:ascii="Times New Roman" w:hAnsi="Times New Roman"/>
          <w:b/>
          <w:i/>
        </w:rPr>
      </w:pPr>
      <w:r w:rsidRPr="00D273E3">
        <w:rPr>
          <w:rFonts w:ascii="Times New Roman" w:hAnsi="Times New Roman"/>
          <w:b/>
          <w:i/>
        </w:rPr>
        <w:t xml:space="preserve">38.02.07 Банковское дело </w:t>
      </w:r>
    </w:p>
    <w:p w14:paraId="58B71288" w14:textId="77777777" w:rsidR="00942F38" w:rsidRPr="00D273E3" w:rsidRDefault="00942F38" w:rsidP="00942F38">
      <w:pPr>
        <w:jc w:val="center"/>
        <w:rPr>
          <w:rFonts w:ascii="Times New Roman" w:hAnsi="Times New Roman"/>
          <w:b/>
          <w:i/>
        </w:rPr>
      </w:pPr>
    </w:p>
    <w:p w14:paraId="024ED7D5" w14:textId="77777777" w:rsidR="00942F38" w:rsidRPr="00D273E3" w:rsidRDefault="00942F38" w:rsidP="00942F38">
      <w:pPr>
        <w:jc w:val="center"/>
        <w:rPr>
          <w:rFonts w:ascii="Times New Roman" w:hAnsi="Times New Roman"/>
          <w:b/>
          <w:i/>
        </w:rPr>
      </w:pPr>
    </w:p>
    <w:p w14:paraId="25BAB37D" w14:textId="77777777" w:rsidR="00942F38" w:rsidRPr="00D273E3" w:rsidRDefault="00942F38" w:rsidP="00942F38">
      <w:pPr>
        <w:jc w:val="center"/>
        <w:rPr>
          <w:rFonts w:ascii="Times New Roman" w:hAnsi="Times New Roman"/>
          <w:b/>
          <w:i/>
        </w:rPr>
      </w:pPr>
    </w:p>
    <w:p w14:paraId="0684833B" w14:textId="77777777" w:rsidR="00942F38" w:rsidRPr="00D273E3" w:rsidRDefault="00942F38" w:rsidP="00942F38">
      <w:pPr>
        <w:jc w:val="center"/>
        <w:rPr>
          <w:rFonts w:ascii="Times New Roman" w:hAnsi="Times New Roman"/>
          <w:b/>
          <w:i/>
        </w:rPr>
      </w:pPr>
    </w:p>
    <w:p w14:paraId="24AB171F" w14:textId="77777777" w:rsidR="00942F38" w:rsidRPr="00D273E3" w:rsidRDefault="00942F38" w:rsidP="00942F38">
      <w:pPr>
        <w:jc w:val="center"/>
        <w:rPr>
          <w:rFonts w:ascii="Times New Roman" w:hAnsi="Times New Roman"/>
          <w:b/>
          <w:i/>
        </w:rPr>
      </w:pPr>
    </w:p>
    <w:p w14:paraId="52A2CBF0" w14:textId="77777777" w:rsidR="00942F38" w:rsidRPr="00D273E3" w:rsidRDefault="00942F38" w:rsidP="00942F38">
      <w:pPr>
        <w:jc w:val="center"/>
        <w:rPr>
          <w:rFonts w:ascii="Times New Roman" w:hAnsi="Times New Roman"/>
          <w:b/>
          <w:sz w:val="24"/>
          <w:szCs w:val="24"/>
        </w:rPr>
      </w:pPr>
      <w:r w:rsidRPr="00D273E3">
        <w:rPr>
          <w:rFonts w:ascii="Times New Roman" w:hAnsi="Times New Roman"/>
          <w:b/>
          <w:sz w:val="24"/>
          <w:szCs w:val="24"/>
        </w:rPr>
        <w:t>ПРИМЕРНАЯ РАБОЧАЯ ПРОГРАММА УЧЕБНОЙ ДИСЦИПЛИНЫ</w:t>
      </w:r>
    </w:p>
    <w:p w14:paraId="4A76A18F" w14:textId="77777777" w:rsidR="00942F38" w:rsidRPr="00D273E3" w:rsidRDefault="00942F38" w:rsidP="00942F38">
      <w:pPr>
        <w:jc w:val="center"/>
        <w:rPr>
          <w:rFonts w:ascii="Times New Roman" w:hAnsi="Times New Roman"/>
          <w:b/>
          <w:i/>
          <w:sz w:val="24"/>
          <w:szCs w:val="24"/>
          <w:u w:val="single"/>
        </w:rPr>
      </w:pPr>
    </w:p>
    <w:p w14:paraId="4420CFF4" w14:textId="77777777" w:rsidR="00942F38" w:rsidRPr="00D273E3" w:rsidRDefault="00942F38" w:rsidP="00942F38">
      <w:pPr>
        <w:pStyle w:val="3"/>
        <w:spacing w:before="0" w:after="0" w:line="276" w:lineRule="auto"/>
        <w:jc w:val="center"/>
        <w:rPr>
          <w:rFonts w:ascii="Times New Roman" w:hAnsi="Times New Roman"/>
          <w:sz w:val="24"/>
          <w:szCs w:val="24"/>
        </w:rPr>
      </w:pPr>
      <w:bookmarkStart w:id="42" w:name="_Toc74474825"/>
      <w:r w:rsidRPr="00D273E3">
        <w:rPr>
          <w:rFonts w:ascii="Times New Roman" w:hAnsi="Times New Roman"/>
          <w:sz w:val="24"/>
          <w:szCs w:val="24"/>
        </w:rPr>
        <w:t>«ОГСЭ. 0</w:t>
      </w:r>
      <w:r w:rsidRPr="00D273E3">
        <w:rPr>
          <w:rFonts w:ascii="Times New Roman" w:hAnsi="Times New Roman"/>
          <w:sz w:val="24"/>
          <w:szCs w:val="24"/>
          <w:lang w:val="ru-RU"/>
        </w:rPr>
        <w:t>2</w:t>
      </w:r>
      <w:r w:rsidRPr="00D273E3">
        <w:rPr>
          <w:rFonts w:ascii="Times New Roman" w:hAnsi="Times New Roman"/>
          <w:sz w:val="24"/>
          <w:szCs w:val="24"/>
        </w:rPr>
        <w:t xml:space="preserve"> </w:t>
      </w:r>
      <w:r w:rsidRPr="00D273E3">
        <w:rPr>
          <w:rFonts w:ascii="Times New Roman" w:hAnsi="Times New Roman"/>
          <w:sz w:val="24"/>
          <w:szCs w:val="24"/>
          <w:lang w:val="ru-RU"/>
        </w:rPr>
        <w:t>История</w:t>
      </w:r>
      <w:r w:rsidRPr="00D273E3">
        <w:rPr>
          <w:rFonts w:ascii="Times New Roman" w:hAnsi="Times New Roman"/>
          <w:sz w:val="24"/>
          <w:szCs w:val="24"/>
        </w:rPr>
        <w:t>»</w:t>
      </w:r>
      <w:bookmarkEnd w:id="42"/>
    </w:p>
    <w:p w14:paraId="39D697C9" w14:textId="77777777" w:rsidR="00942F38" w:rsidRPr="00D273E3" w:rsidRDefault="00942F38" w:rsidP="00942F38">
      <w:pPr>
        <w:jc w:val="center"/>
        <w:rPr>
          <w:rFonts w:ascii="Times New Roman" w:hAnsi="Times New Roman"/>
          <w:b/>
          <w:i/>
        </w:rPr>
      </w:pPr>
    </w:p>
    <w:p w14:paraId="7889D32E" w14:textId="77777777" w:rsidR="00942F38" w:rsidRPr="00D273E3" w:rsidRDefault="00942F38" w:rsidP="00942F38">
      <w:pPr>
        <w:rPr>
          <w:rFonts w:ascii="Times New Roman" w:hAnsi="Times New Roman"/>
          <w:b/>
          <w:i/>
        </w:rPr>
      </w:pPr>
    </w:p>
    <w:p w14:paraId="5A7791C2" w14:textId="77777777" w:rsidR="00942F38" w:rsidRPr="00D273E3" w:rsidRDefault="00942F38" w:rsidP="00942F38">
      <w:pPr>
        <w:rPr>
          <w:rFonts w:ascii="Times New Roman" w:hAnsi="Times New Roman"/>
          <w:b/>
          <w:i/>
        </w:rPr>
      </w:pPr>
    </w:p>
    <w:p w14:paraId="381F97AB" w14:textId="77777777" w:rsidR="00942F38" w:rsidRPr="00D273E3" w:rsidRDefault="00942F38" w:rsidP="00942F38">
      <w:pPr>
        <w:rPr>
          <w:rFonts w:ascii="Times New Roman" w:hAnsi="Times New Roman"/>
          <w:b/>
          <w:i/>
        </w:rPr>
      </w:pPr>
    </w:p>
    <w:p w14:paraId="2F0A4CF2" w14:textId="77777777" w:rsidR="00942F38" w:rsidRPr="00D273E3" w:rsidRDefault="00942F38" w:rsidP="00942F38">
      <w:pPr>
        <w:rPr>
          <w:rFonts w:ascii="Times New Roman" w:hAnsi="Times New Roman"/>
          <w:b/>
          <w:i/>
        </w:rPr>
      </w:pPr>
    </w:p>
    <w:p w14:paraId="3936A0E1" w14:textId="77777777" w:rsidR="00942F38" w:rsidRPr="00D273E3" w:rsidRDefault="00942F38" w:rsidP="00942F38">
      <w:pPr>
        <w:rPr>
          <w:rFonts w:ascii="Times New Roman" w:hAnsi="Times New Roman"/>
          <w:b/>
          <w:i/>
        </w:rPr>
      </w:pPr>
    </w:p>
    <w:p w14:paraId="7FC69DB8" w14:textId="77777777" w:rsidR="00942F38" w:rsidRPr="00D273E3" w:rsidRDefault="00942F38" w:rsidP="00942F38">
      <w:pPr>
        <w:rPr>
          <w:rFonts w:ascii="Times New Roman" w:hAnsi="Times New Roman"/>
          <w:b/>
          <w:i/>
        </w:rPr>
      </w:pPr>
    </w:p>
    <w:p w14:paraId="019D8EB7" w14:textId="77777777" w:rsidR="00942F38" w:rsidRPr="00D273E3" w:rsidRDefault="00942F38" w:rsidP="00942F38">
      <w:pPr>
        <w:rPr>
          <w:rFonts w:ascii="Times New Roman" w:hAnsi="Times New Roman"/>
          <w:b/>
          <w:i/>
        </w:rPr>
      </w:pPr>
    </w:p>
    <w:p w14:paraId="1478A121" w14:textId="77777777" w:rsidR="00942F38" w:rsidRPr="00D273E3" w:rsidRDefault="00942F38" w:rsidP="00942F38">
      <w:pPr>
        <w:rPr>
          <w:rFonts w:ascii="Times New Roman" w:hAnsi="Times New Roman"/>
          <w:b/>
          <w:i/>
        </w:rPr>
      </w:pPr>
    </w:p>
    <w:p w14:paraId="72CA2DA0" w14:textId="77777777" w:rsidR="00942F38" w:rsidRPr="00D273E3" w:rsidRDefault="00942F38" w:rsidP="00942F38">
      <w:pPr>
        <w:rPr>
          <w:rFonts w:ascii="Times New Roman" w:hAnsi="Times New Roman"/>
          <w:b/>
          <w:i/>
        </w:rPr>
      </w:pPr>
    </w:p>
    <w:p w14:paraId="51455922" w14:textId="77777777" w:rsidR="00942F38" w:rsidRPr="00D273E3" w:rsidRDefault="00942F38" w:rsidP="00942F38">
      <w:pPr>
        <w:rPr>
          <w:rFonts w:ascii="Times New Roman" w:hAnsi="Times New Roman"/>
          <w:b/>
          <w:i/>
        </w:rPr>
      </w:pPr>
    </w:p>
    <w:p w14:paraId="6C795546" w14:textId="77777777" w:rsidR="00942F38" w:rsidRPr="00D273E3" w:rsidRDefault="00942F38" w:rsidP="00942F38">
      <w:pPr>
        <w:rPr>
          <w:rFonts w:ascii="Times New Roman" w:hAnsi="Times New Roman"/>
          <w:b/>
          <w:i/>
        </w:rPr>
      </w:pPr>
    </w:p>
    <w:p w14:paraId="05C95C2A" w14:textId="77777777" w:rsidR="00942F38" w:rsidRPr="00D273E3" w:rsidRDefault="00942F38" w:rsidP="00942F38">
      <w:pPr>
        <w:rPr>
          <w:rFonts w:ascii="Times New Roman" w:hAnsi="Times New Roman"/>
          <w:b/>
          <w:i/>
        </w:rPr>
      </w:pPr>
    </w:p>
    <w:p w14:paraId="18E162F2" w14:textId="77777777" w:rsidR="00942F38" w:rsidRPr="00D273E3" w:rsidRDefault="00942F38" w:rsidP="00942F38">
      <w:pPr>
        <w:rPr>
          <w:rFonts w:ascii="Times New Roman" w:hAnsi="Times New Roman"/>
          <w:b/>
          <w:i/>
        </w:rPr>
      </w:pPr>
    </w:p>
    <w:p w14:paraId="199D8D6C" w14:textId="77777777" w:rsidR="00942F38" w:rsidRPr="00D273E3" w:rsidRDefault="00942F38" w:rsidP="00942F38">
      <w:pPr>
        <w:rPr>
          <w:rFonts w:ascii="Times New Roman" w:hAnsi="Times New Roman"/>
          <w:b/>
          <w:i/>
        </w:rPr>
      </w:pPr>
    </w:p>
    <w:p w14:paraId="4C4721DB" w14:textId="77777777" w:rsidR="00942F38" w:rsidRPr="00D273E3" w:rsidRDefault="00942F38" w:rsidP="00942F38">
      <w:pPr>
        <w:rPr>
          <w:rFonts w:ascii="Times New Roman" w:hAnsi="Times New Roman"/>
          <w:b/>
          <w:i/>
        </w:rPr>
      </w:pPr>
    </w:p>
    <w:p w14:paraId="5FEA9C2F" w14:textId="77777777" w:rsidR="00942F38" w:rsidRPr="00D273E3" w:rsidRDefault="00942F38" w:rsidP="00942F38">
      <w:pPr>
        <w:jc w:val="center"/>
        <w:rPr>
          <w:rFonts w:ascii="Times New Roman" w:hAnsi="Times New Roman"/>
          <w:b/>
          <w:bCs/>
          <w:i/>
        </w:rPr>
      </w:pPr>
      <w:r w:rsidRPr="00D273E3">
        <w:rPr>
          <w:rFonts w:ascii="Times New Roman" w:hAnsi="Times New Roman"/>
          <w:b/>
          <w:bCs/>
          <w:i/>
        </w:rPr>
        <w:t>2021 г.</w:t>
      </w:r>
    </w:p>
    <w:p w14:paraId="3D5520AD" w14:textId="77777777" w:rsidR="00113D09" w:rsidRPr="00D273E3" w:rsidRDefault="00113D09">
      <w:pPr>
        <w:spacing w:after="0" w:line="240" w:lineRule="auto"/>
        <w:rPr>
          <w:rFonts w:ascii="Times New Roman" w:hAnsi="Times New Roman"/>
          <w:b/>
          <w:bCs/>
          <w:i/>
        </w:rPr>
      </w:pPr>
      <w:r w:rsidRPr="00D273E3">
        <w:rPr>
          <w:rFonts w:ascii="Times New Roman" w:hAnsi="Times New Roman"/>
          <w:b/>
          <w:bCs/>
          <w:i/>
        </w:rPr>
        <w:br w:type="page"/>
      </w:r>
    </w:p>
    <w:p w14:paraId="0F46CFB1" w14:textId="77777777" w:rsidR="00113D09" w:rsidRPr="00D273E3" w:rsidRDefault="00113D09" w:rsidP="00113D09">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120" w:line="240" w:lineRule="auto"/>
        <w:jc w:val="center"/>
        <w:rPr>
          <w:rFonts w:ascii="Times New Roman" w:hAnsi="Times New Roman"/>
          <w:b/>
          <w:bCs/>
          <w:i/>
          <w:iCs/>
          <w:color w:val="000000"/>
          <w:u w:color="000000"/>
          <w:bdr w:val="nil"/>
        </w:rPr>
      </w:pPr>
      <w:r w:rsidRPr="00D273E3">
        <w:rPr>
          <w:rFonts w:ascii="Times New Roman" w:eastAsia="Helvetica Neue" w:hAnsi="Times New Roman" w:cs="Helvetica Neue"/>
          <w:b/>
          <w:bCs/>
          <w:i/>
          <w:iCs/>
          <w:color w:val="000000"/>
          <w:u w:color="000000"/>
          <w:bdr w:val="nil"/>
        </w:rPr>
        <w:lastRenderedPageBreak/>
        <w:t>СОДЕРЖАНИЕ</w:t>
      </w:r>
    </w:p>
    <w:p w14:paraId="2A9A74F2" w14:textId="77777777" w:rsidR="00113D09" w:rsidRPr="00D273E3" w:rsidRDefault="00113D09" w:rsidP="00113D09">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rPr>
          <w:rFonts w:ascii="Times New Roman" w:hAnsi="Times New Roman"/>
          <w:b/>
          <w:bCs/>
          <w:i/>
          <w:iCs/>
          <w:color w:val="000000"/>
          <w:u w:color="000000"/>
          <w:bdr w:val="nil"/>
        </w:rPr>
      </w:pPr>
    </w:p>
    <w:tbl>
      <w:tblPr>
        <w:tblW w:w="9355" w:type="dxa"/>
        <w:tblInd w:w="11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CellMar>
          <w:left w:w="0" w:type="dxa"/>
          <w:right w:w="0" w:type="dxa"/>
        </w:tblCellMar>
        <w:tblLook w:val="04A0" w:firstRow="1" w:lastRow="0" w:firstColumn="1" w:lastColumn="0" w:noHBand="0" w:noVBand="1"/>
      </w:tblPr>
      <w:tblGrid>
        <w:gridCol w:w="7501"/>
        <w:gridCol w:w="1854"/>
      </w:tblGrid>
      <w:tr w:rsidR="00113D09" w:rsidRPr="00D273E3" w14:paraId="33AFF998" w14:textId="77777777" w:rsidTr="00F92C0B">
        <w:trPr>
          <w:trHeight w:val="525"/>
        </w:trPr>
        <w:tc>
          <w:tcPr>
            <w:tcW w:w="7501" w:type="dxa"/>
            <w:tcBorders>
              <w:top w:val="nil"/>
              <w:left w:val="nil"/>
              <w:bottom w:val="nil"/>
              <w:right w:val="nil"/>
            </w:tcBorders>
            <w:shd w:val="clear" w:color="auto" w:fill="auto"/>
            <w:tcMar>
              <w:top w:w="80" w:type="dxa"/>
              <w:left w:w="80" w:type="dxa"/>
              <w:bottom w:w="80" w:type="dxa"/>
              <w:right w:w="80" w:type="dxa"/>
            </w:tcMar>
          </w:tcPr>
          <w:p w14:paraId="028531DF" w14:textId="77777777" w:rsidR="00113D09" w:rsidRPr="00D273E3" w:rsidRDefault="00113D09" w:rsidP="00102D7D">
            <w:pPr>
              <w:numPr>
                <w:ilvl w:val="0"/>
                <w:numId w:val="62"/>
              </w:numPr>
              <w:pBdr>
                <w:top w:val="nil"/>
                <w:left w:val="nil"/>
                <w:bottom w:val="nil"/>
                <w:right w:val="nil"/>
                <w:between w:val="nil"/>
                <w:bar w:val="nil"/>
              </w:pBdr>
              <w:suppressAutoHyphens/>
              <w:spacing w:after="0" w:line="240" w:lineRule="auto"/>
              <w:jc w:val="both"/>
              <w:rPr>
                <w:rFonts w:ascii="Times New Roman" w:eastAsia="Helvetica Neue" w:hAnsi="Times New Roman" w:cs="Helvetica Neue"/>
                <w:b/>
                <w:bCs/>
                <w:color w:val="000000"/>
                <w:u w:color="000000"/>
                <w:bdr w:val="nil"/>
              </w:rPr>
            </w:pPr>
            <w:r w:rsidRPr="00D273E3">
              <w:rPr>
                <w:rFonts w:ascii="Times New Roman" w:eastAsia="Helvetica Neue" w:hAnsi="Times New Roman" w:cs="Helvetica Neue"/>
                <w:b/>
                <w:bCs/>
                <w:color w:val="000000"/>
                <w:u w:color="000000"/>
                <w:bdr w:val="nil"/>
              </w:rPr>
              <w:t>ОБЩАЯ ХАРАКТЕРИСТИКА ПРИМЕРНОЙ РАБОЧЕЙ ПРОГРАММЫ УЧЕБНОЙ ДИСЦИПЛИНЫ</w:t>
            </w:r>
          </w:p>
        </w:tc>
        <w:tc>
          <w:tcPr>
            <w:tcW w:w="1854" w:type="dxa"/>
            <w:tcBorders>
              <w:top w:val="nil"/>
              <w:left w:val="nil"/>
              <w:bottom w:val="nil"/>
              <w:right w:val="nil"/>
            </w:tcBorders>
            <w:shd w:val="clear" w:color="auto" w:fill="auto"/>
            <w:tcMar>
              <w:top w:w="80" w:type="dxa"/>
              <w:left w:w="80" w:type="dxa"/>
              <w:bottom w:w="80" w:type="dxa"/>
              <w:right w:w="80" w:type="dxa"/>
            </w:tcMar>
          </w:tcPr>
          <w:p w14:paraId="4AD6F634" w14:textId="77777777" w:rsidR="00113D09" w:rsidRPr="00D273E3" w:rsidRDefault="00113D09" w:rsidP="00F92C0B">
            <w:pPr>
              <w:pBdr>
                <w:top w:val="nil"/>
                <w:left w:val="nil"/>
                <w:bottom w:val="nil"/>
                <w:right w:val="nil"/>
                <w:between w:val="nil"/>
                <w:bar w:val="nil"/>
              </w:pBdr>
              <w:spacing w:after="0" w:line="240" w:lineRule="auto"/>
              <w:rPr>
                <w:rFonts w:ascii="Times New Roman" w:eastAsia="Arial Unicode MS" w:hAnsi="Times New Roman" w:cs="Arial Unicode MS"/>
                <w:color w:val="000000"/>
                <w:sz w:val="24"/>
                <w:szCs w:val="24"/>
                <w:u w:color="000000"/>
                <w:bdr w:val="nil"/>
              </w:rPr>
            </w:pPr>
          </w:p>
        </w:tc>
      </w:tr>
      <w:tr w:rsidR="00113D09" w:rsidRPr="00D273E3" w14:paraId="2CDD5D19" w14:textId="77777777" w:rsidTr="00F92C0B">
        <w:trPr>
          <w:trHeight w:val="525"/>
        </w:trPr>
        <w:tc>
          <w:tcPr>
            <w:tcW w:w="7501" w:type="dxa"/>
            <w:tcBorders>
              <w:top w:val="nil"/>
              <w:left w:val="nil"/>
              <w:bottom w:val="nil"/>
              <w:right w:val="nil"/>
            </w:tcBorders>
            <w:shd w:val="clear" w:color="auto" w:fill="auto"/>
            <w:tcMar>
              <w:top w:w="80" w:type="dxa"/>
              <w:left w:w="80" w:type="dxa"/>
              <w:bottom w:w="80" w:type="dxa"/>
              <w:right w:w="80" w:type="dxa"/>
            </w:tcMar>
          </w:tcPr>
          <w:p w14:paraId="0106F864" w14:textId="77777777" w:rsidR="00113D09" w:rsidRPr="00D273E3" w:rsidRDefault="00113D09" w:rsidP="00102D7D">
            <w:pPr>
              <w:numPr>
                <w:ilvl w:val="0"/>
                <w:numId w:val="62"/>
              </w:numPr>
              <w:pBdr>
                <w:top w:val="nil"/>
                <w:left w:val="nil"/>
                <w:bottom w:val="nil"/>
                <w:right w:val="nil"/>
                <w:between w:val="nil"/>
                <w:bar w:val="nil"/>
              </w:pBdr>
              <w:suppressAutoHyphens/>
              <w:spacing w:after="0" w:line="240" w:lineRule="auto"/>
              <w:jc w:val="both"/>
              <w:rPr>
                <w:rFonts w:ascii="Times New Roman" w:eastAsia="Helvetica Neue" w:hAnsi="Times New Roman" w:cs="Helvetica Neue"/>
                <w:b/>
                <w:bCs/>
                <w:color w:val="000000"/>
                <w:u w:color="000000"/>
                <w:bdr w:val="nil"/>
              </w:rPr>
            </w:pPr>
            <w:r w:rsidRPr="00D273E3">
              <w:rPr>
                <w:rFonts w:ascii="Times New Roman" w:eastAsia="Helvetica Neue" w:hAnsi="Times New Roman" w:cs="Helvetica Neue"/>
                <w:b/>
                <w:bCs/>
                <w:color w:val="000000"/>
                <w:u w:color="000000"/>
                <w:bdr w:val="nil"/>
              </w:rPr>
              <w:t>СТРУКТУРА И СОДЕРЖАНИЕ УЧЕБНОЙ ДИСЦИПЛИНЫ</w:t>
            </w:r>
          </w:p>
          <w:p w14:paraId="0373C257" w14:textId="77777777" w:rsidR="00113D09" w:rsidRPr="00D273E3" w:rsidRDefault="00113D09" w:rsidP="00F92C0B">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s>
              <w:suppressAutoHyphens/>
              <w:spacing w:after="0" w:line="240" w:lineRule="auto"/>
              <w:ind w:left="644"/>
              <w:jc w:val="both"/>
              <w:rPr>
                <w:rFonts w:ascii="Times New Roman" w:eastAsia="Helvetica Neue" w:hAnsi="Times New Roman" w:cs="Helvetica Neue"/>
                <w:b/>
                <w:bCs/>
                <w:color w:val="000000"/>
                <w:u w:color="000000"/>
                <w:bdr w:val="nil"/>
              </w:rPr>
            </w:pPr>
          </w:p>
        </w:tc>
        <w:tc>
          <w:tcPr>
            <w:tcW w:w="1854" w:type="dxa"/>
            <w:tcBorders>
              <w:top w:val="nil"/>
              <w:left w:val="nil"/>
              <w:bottom w:val="nil"/>
              <w:right w:val="nil"/>
            </w:tcBorders>
            <w:shd w:val="clear" w:color="auto" w:fill="auto"/>
            <w:tcMar>
              <w:top w:w="80" w:type="dxa"/>
              <w:left w:w="80" w:type="dxa"/>
              <w:bottom w:w="80" w:type="dxa"/>
              <w:right w:w="80" w:type="dxa"/>
            </w:tcMar>
          </w:tcPr>
          <w:p w14:paraId="0AF324F4" w14:textId="77777777" w:rsidR="00113D09" w:rsidRPr="00D273E3" w:rsidRDefault="00113D09" w:rsidP="00F92C0B">
            <w:pPr>
              <w:pBdr>
                <w:top w:val="nil"/>
                <w:left w:val="nil"/>
                <w:bottom w:val="nil"/>
                <w:right w:val="nil"/>
                <w:between w:val="nil"/>
                <w:bar w:val="nil"/>
              </w:pBdr>
              <w:spacing w:after="0" w:line="240" w:lineRule="auto"/>
              <w:rPr>
                <w:rFonts w:ascii="Times New Roman" w:eastAsia="Arial Unicode MS" w:hAnsi="Times New Roman" w:cs="Arial Unicode MS"/>
                <w:color w:val="000000"/>
                <w:sz w:val="24"/>
                <w:szCs w:val="24"/>
                <w:u w:color="000000"/>
                <w:bdr w:val="nil"/>
              </w:rPr>
            </w:pPr>
          </w:p>
        </w:tc>
      </w:tr>
      <w:tr w:rsidR="00113D09" w:rsidRPr="00D273E3" w14:paraId="6614933E" w14:textId="77777777" w:rsidTr="00F92C0B">
        <w:trPr>
          <w:trHeight w:val="527"/>
        </w:trPr>
        <w:tc>
          <w:tcPr>
            <w:tcW w:w="7501" w:type="dxa"/>
            <w:tcBorders>
              <w:top w:val="nil"/>
              <w:left w:val="nil"/>
              <w:bottom w:val="nil"/>
              <w:right w:val="nil"/>
            </w:tcBorders>
            <w:shd w:val="clear" w:color="auto" w:fill="auto"/>
            <w:tcMar>
              <w:top w:w="80" w:type="dxa"/>
              <w:left w:w="80" w:type="dxa"/>
              <w:bottom w:w="80" w:type="dxa"/>
              <w:right w:w="80" w:type="dxa"/>
            </w:tcMar>
          </w:tcPr>
          <w:p w14:paraId="434941FC" w14:textId="77777777" w:rsidR="00113D09" w:rsidRPr="00D273E3" w:rsidRDefault="00113D09" w:rsidP="00102D7D">
            <w:pPr>
              <w:pStyle w:val="af0"/>
              <w:numPr>
                <w:ilvl w:val="0"/>
                <w:numId w:val="62"/>
              </w:numPr>
              <w:pBdr>
                <w:top w:val="nil"/>
                <w:left w:val="nil"/>
                <w:bottom w:val="nil"/>
                <w:right w:val="nil"/>
                <w:between w:val="nil"/>
                <w:bar w:val="nil"/>
              </w:pBdr>
              <w:suppressAutoHyphens/>
              <w:spacing w:before="0" w:after="0"/>
              <w:contextualSpacing/>
              <w:jc w:val="both"/>
              <w:rPr>
                <w:rFonts w:eastAsia="Helvetica Neue" w:cs="Helvetica Neue"/>
                <w:b/>
                <w:bCs/>
                <w:color w:val="000000"/>
                <w:u w:color="000000"/>
                <w:bdr w:val="nil"/>
              </w:rPr>
            </w:pPr>
            <w:r w:rsidRPr="00D273E3">
              <w:rPr>
                <w:rFonts w:eastAsia="Helvetica Neue" w:cs="Helvetica Neue"/>
                <w:b/>
                <w:bCs/>
                <w:color w:val="000000"/>
                <w:u w:color="000000"/>
                <w:bdr w:val="nil"/>
              </w:rPr>
              <w:t>УСЛОВИЯ РЕАЛИЗАЦИИ УЧЕБНОЙ ДИСЦИПЛИНЫ</w:t>
            </w:r>
          </w:p>
        </w:tc>
        <w:tc>
          <w:tcPr>
            <w:tcW w:w="1854" w:type="dxa"/>
            <w:tcBorders>
              <w:top w:val="nil"/>
              <w:left w:val="nil"/>
              <w:bottom w:val="nil"/>
              <w:right w:val="nil"/>
            </w:tcBorders>
            <w:shd w:val="clear" w:color="auto" w:fill="auto"/>
            <w:tcMar>
              <w:top w:w="80" w:type="dxa"/>
              <w:left w:w="80" w:type="dxa"/>
              <w:bottom w:w="80" w:type="dxa"/>
              <w:right w:w="80" w:type="dxa"/>
            </w:tcMar>
          </w:tcPr>
          <w:p w14:paraId="6C752B8C" w14:textId="77777777" w:rsidR="00113D09" w:rsidRPr="00D273E3" w:rsidRDefault="00113D09" w:rsidP="00F92C0B">
            <w:pPr>
              <w:pBdr>
                <w:top w:val="nil"/>
                <w:left w:val="nil"/>
                <w:bottom w:val="nil"/>
                <w:right w:val="nil"/>
                <w:between w:val="nil"/>
                <w:bar w:val="nil"/>
              </w:pBdr>
              <w:spacing w:after="0" w:line="240" w:lineRule="auto"/>
              <w:rPr>
                <w:rFonts w:ascii="Times New Roman" w:eastAsia="Arial Unicode MS" w:hAnsi="Times New Roman" w:cs="Arial Unicode MS"/>
                <w:color w:val="000000"/>
                <w:sz w:val="24"/>
                <w:szCs w:val="24"/>
                <w:u w:color="000000"/>
                <w:bdr w:val="nil"/>
              </w:rPr>
            </w:pPr>
          </w:p>
        </w:tc>
      </w:tr>
      <w:tr w:rsidR="00113D09" w:rsidRPr="00D273E3" w14:paraId="7C003B75" w14:textId="77777777" w:rsidTr="00F92C0B">
        <w:trPr>
          <w:trHeight w:val="980"/>
        </w:trPr>
        <w:tc>
          <w:tcPr>
            <w:tcW w:w="7501" w:type="dxa"/>
            <w:tcBorders>
              <w:top w:val="nil"/>
              <w:left w:val="nil"/>
              <w:bottom w:val="nil"/>
              <w:right w:val="nil"/>
            </w:tcBorders>
            <w:shd w:val="clear" w:color="auto" w:fill="auto"/>
            <w:tcMar>
              <w:top w:w="80" w:type="dxa"/>
              <w:left w:w="80" w:type="dxa"/>
              <w:bottom w:w="80" w:type="dxa"/>
              <w:right w:w="80" w:type="dxa"/>
            </w:tcMar>
          </w:tcPr>
          <w:p w14:paraId="3E619541" w14:textId="77777777" w:rsidR="00113D09" w:rsidRPr="00D273E3" w:rsidRDefault="00113D09" w:rsidP="00102D7D">
            <w:pPr>
              <w:numPr>
                <w:ilvl w:val="0"/>
                <w:numId w:val="63"/>
              </w:numPr>
              <w:pBdr>
                <w:top w:val="nil"/>
                <w:left w:val="nil"/>
                <w:bottom w:val="nil"/>
                <w:right w:val="nil"/>
                <w:between w:val="nil"/>
                <w:bar w:val="nil"/>
              </w:pBdr>
              <w:suppressAutoHyphens/>
              <w:spacing w:after="0" w:line="240" w:lineRule="auto"/>
              <w:jc w:val="both"/>
              <w:rPr>
                <w:rFonts w:ascii="Times New Roman" w:eastAsia="Helvetica Neue" w:hAnsi="Times New Roman" w:cs="Helvetica Neue"/>
                <w:b/>
                <w:bCs/>
                <w:color w:val="000000"/>
                <w:u w:color="000000"/>
                <w:bdr w:val="nil"/>
              </w:rPr>
            </w:pPr>
            <w:r w:rsidRPr="00D273E3">
              <w:rPr>
                <w:rFonts w:ascii="Times New Roman" w:eastAsia="Helvetica Neue" w:hAnsi="Times New Roman" w:cs="Helvetica Neue"/>
                <w:b/>
                <w:bCs/>
                <w:color w:val="000000"/>
                <w:u w:color="000000"/>
                <w:bdr w:val="nil"/>
              </w:rPr>
              <w:t>КОНТРОЛЬ И ОЦЕНКА РЕЗУЛЬТАТОВ ОСВОЕНИЯ УЧЕБНОЙ ДИСЦИПЛИНЫ</w:t>
            </w:r>
          </w:p>
        </w:tc>
        <w:tc>
          <w:tcPr>
            <w:tcW w:w="1854" w:type="dxa"/>
            <w:tcBorders>
              <w:top w:val="nil"/>
              <w:left w:val="nil"/>
              <w:bottom w:val="nil"/>
              <w:right w:val="nil"/>
            </w:tcBorders>
            <w:shd w:val="clear" w:color="auto" w:fill="auto"/>
            <w:tcMar>
              <w:top w:w="80" w:type="dxa"/>
              <w:left w:w="80" w:type="dxa"/>
              <w:bottom w:w="80" w:type="dxa"/>
              <w:right w:w="80" w:type="dxa"/>
            </w:tcMar>
          </w:tcPr>
          <w:p w14:paraId="40A7AF63" w14:textId="77777777" w:rsidR="00113D09" w:rsidRPr="00D273E3" w:rsidRDefault="00113D09" w:rsidP="00F92C0B">
            <w:pPr>
              <w:pBdr>
                <w:top w:val="nil"/>
                <w:left w:val="nil"/>
                <w:bottom w:val="nil"/>
                <w:right w:val="nil"/>
                <w:between w:val="nil"/>
                <w:bar w:val="nil"/>
              </w:pBdr>
              <w:spacing w:after="0" w:line="240" w:lineRule="auto"/>
              <w:rPr>
                <w:rFonts w:ascii="Times New Roman" w:eastAsia="Arial Unicode MS" w:hAnsi="Times New Roman" w:cs="Arial Unicode MS"/>
                <w:color w:val="000000"/>
                <w:sz w:val="24"/>
                <w:szCs w:val="24"/>
                <w:u w:color="000000"/>
                <w:bdr w:val="nil"/>
              </w:rPr>
            </w:pPr>
          </w:p>
        </w:tc>
      </w:tr>
    </w:tbl>
    <w:p w14:paraId="2FF5F72F" w14:textId="77777777" w:rsidR="00113D09" w:rsidRPr="00D273E3" w:rsidRDefault="00113D09" w:rsidP="00113D09">
      <w:pPr>
        <w:widowControl w:val="0"/>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40" w:lineRule="auto"/>
        <w:ind w:left="4" w:hanging="4"/>
        <w:rPr>
          <w:rFonts w:ascii="Times New Roman" w:hAnsi="Times New Roman"/>
          <w:b/>
          <w:bCs/>
          <w:i/>
          <w:iCs/>
          <w:color w:val="000000"/>
          <w:u w:color="000000"/>
          <w:bdr w:val="nil"/>
        </w:rPr>
      </w:pPr>
    </w:p>
    <w:p w14:paraId="0A188D56" w14:textId="77777777" w:rsidR="00113D09" w:rsidRPr="00D273E3" w:rsidRDefault="00113D09" w:rsidP="00113D09">
      <w:pPr>
        <w:widowControl w:val="0"/>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40" w:lineRule="auto"/>
        <w:ind w:left="4" w:hanging="4"/>
        <w:rPr>
          <w:rFonts w:ascii="Times New Roman" w:hAnsi="Times New Roman"/>
          <w:b/>
          <w:bCs/>
          <w:i/>
          <w:iCs/>
          <w:color w:val="000000"/>
          <w:u w:color="000000"/>
          <w:bdr w:val="nil"/>
        </w:rPr>
      </w:pPr>
    </w:p>
    <w:p w14:paraId="6AF2C5C0" w14:textId="77777777" w:rsidR="00113D09" w:rsidRPr="00D273E3" w:rsidRDefault="00113D09" w:rsidP="00113D09">
      <w:pPr>
        <w:widowControl w:val="0"/>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40" w:lineRule="auto"/>
        <w:ind w:left="4" w:hanging="4"/>
        <w:rPr>
          <w:rFonts w:ascii="Times New Roman" w:hAnsi="Times New Roman"/>
          <w:b/>
          <w:bCs/>
          <w:i/>
          <w:iCs/>
          <w:color w:val="000000"/>
          <w:u w:color="000000"/>
          <w:bdr w:val="nil"/>
        </w:rPr>
      </w:pPr>
    </w:p>
    <w:p w14:paraId="7E9948B6" w14:textId="77777777" w:rsidR="00113D09" w:rsidRPr="00D273E3" w:rsidRDefault="00113D09" w:rsidP="00113D09">
      <w:pPr>
        <w:widowControl w:val="0"/>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40" w:lineRule="auto"/>
        <w:ind w:left="4" w:hanging="4"/>
        <w:rPr>
          <w:rFonts w:ascii="Times New Roman" w:hAnsi="Times New Roman"/>
          <w:b/>
          <w:bCs/>
          <w:i/>
          <w:iCs/>
          <w:color w:val="000000"/>
          <w:u w:color="000000"/>
          <w:bdr w:val="nil"/>
        </w:rPr>
      </w:pPr>
    </w:p>
    <w:p w14:paraId="598778F5" w14:textId="77777777" w:rsidR="00113D09" w:rsidRPr="00D273E3" w:rsidRDefault="00113D09" w:rsidP="00113D09">
      <w:pPr>
        <w:widowControl w:val="0"/>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40" w:lineRule="auto"/>
        <w:ind w:left="4" w:hanging="4"/>
        <w:rPr>
          <w:rFonts w:ascii="Times New Roman" w:hAnsi="Times New Roman"/>
          <w:b/>
          <w:bCs/>
          <w:i/>
          <w:iCs/>
          <w:color w:val="000000"/>
          <w:u w:color="000000"/>
          <w:bdr w:val="nil"/>
        </w:rPr>
      </w:pPr>
    </w:p>
    <w:p w14:paraId="3D383F2C" w14:textId="77777777" w:rsidR="00113D09" w:rsidRPr="00D273E3" w:rsidRDefault="00113D09" w:rsidP="00113D09">
      <w:pPr>
        <w:widowControl w:val="0"/>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40" w:lineRule="auto"/>
        <w:ind w:left="4" w:hanging="4"/>
        <w:rPr>
          <w:rFonts w:ascii="Times New Roman" w:hAnsi="Times New Roman"/>
          <w:b/>
          <w:bCs/>
          <w:i/>
          <w:iCs/>
          <w:color w:val="000000"/>
          <w:u w:color="000000"/>
          <w:bdr w:val="nil"/>
        </w:rPr>
      </w:pPr>
    </w:p>
    <w:p w14:paraId="31DC519A" w14:textId="77777777" w:rsidR="00113D09" w:rsidRPr="00D273E3" w:rsidRDefault="00113D09" w:rsidP="00113D09">
      <w:pPr>
        <w:widowControl w:val="0"/>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40" w:lineRule="auto"/>
        <w:ind w:left="4" w:hanging="4"/>
        <w:rPr>
          <w:rFonts w:ascii="Times New Roman" w:hAnsi="Times New Roman"/>
          <w:b/>
          <w:bCs/>
          <w:i/>
          <w:iCs/>
          <w:color w:val="000000"/>
          <w:u w:color="000000"/>
          <w:bdr w:val="nil"/>
        </w:rPr>
      </w:pPr>
    </w:p>
    <w:p w14:paraId="6C3359E2" w14:textId="77777777" w:rsidR="00113D09" w:rsidRPr="00D273E3" w:rsidRDefault="00113D09" w:rsidP="00113D09">
      <w:pPr>
        <w:widowControl w:val="0"/>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40" w:lineRule="auto"/>
        <w:ind w:left="4" w:hanging="4"/>
        <w:rPr>
          <w:rFonts w:ascii="Times New Roman" w:hAnsi="Times New Roman"/>
          <w:b/>
          <w:bCs/>
          <w:i/>
          <w:iCs/>
          <w:color w:val="000000"/>
          <w:u w:color="000000"/>
          <w:bdr w:val="nil"/>
        </w:rPr>
      </w:pPr>
    </w:p>
    <w:p w14:paraId="090C243F" w14:textId="77777777" w:rsidR="00113D09" w:rsidRPr="00D273E3" w:rsidRDefault="00113D09" w:rsidP="00113D09">
      <w:pPr>
        <w:widowControl w:val="0"/>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40" w:lineRule="auto"/>
        <w:ind w:left="4" w:hanging="4"/>
        <w:rPr>
          <w:rFonts w:ascii="Times New Roman" w:hAnsi="Times New Roman"/>
          <w:b/>
          <w:bCs/>
          <w:i/>
          <w:iCs/>
          <w:color w:val="000000"/>
          <w:u w:color="000000"/>
          <w:bdr w:val="nil"/>
        </w:rPr>
      </w:pPr>
    </w:p>
    <w:p w14:paraId="31D74327" w14:textId="77777777" w:rsidR="00113D09" w:rsidRPr="00D273E3" w:rsidRDefault="00113D09" w:rsidP="00113D09">
      <w:pPr>
        <w:widowControl w:val="0"/>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40" w:lineRule="auto"/>
        <w:ind w:left="4" w:hanging="4"/>
        <w:rPr>
          <w:rFonts w:ascii="Times New Roman" w:hAnsi="Times New Roman"/>
          <w:b/>
          <w:bCs/>
          <w:i/>
          <w:iCs/>
          <w:color w:val="000000"/>
          <w:u w:color="000000"/>
          <w:bdr w:val="nil"/>
        </w:rPr>
      </w:pPr>
    </w:p>
    <w:p w14:paraId="2A3806D6" w14:textId="77777777" w:rsidR="00113D09" w:rsidRPr="00D273E3" w:rsidRDefault="00113D09" w:rsidP="00113D09">
      <w:pPr>
        <w:widowControl w:val="0"/>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40" w:lineRule="auto"/>
        <w:ind w:left="4" w:hanging="4"/>
        <w:rPr>
          <w:rFonts w:ascii="Times New Roman" w:hAnsi="Times New Roman"/>
          <w:b/>
          <w:bCs/>
          <w:i/>
          <w:iCs/>
          <w:color w:val="000000"/>
          <w:u w:color="000000"/>
          <w:bdr w:val="nil"/>
        </w:rPr>
      </w:pPr>
    </w:p>
    <w:p w14:paraId="426B0726" w14:textId="77777777" w:rsidR="00113D09" w:rsidRPr="00D273E3" w:rsidRDefault="00113D09" w:rsidP="00113D09">
      <w:pPr>
        <w:widowControl w:val="0"/>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40" w:lineRule="auto"/>
        <w:ind w:left="4" w:hanging="4"/>
        <w:rPr>
          <w:rFonts w:ascii="Times New Roman" w:hAnsi="Times New Roman"/>
          <w:b/>
          <w:bCs/>
          <w:i/>
          <w:iCs/>
          <w:color w:val="000000"/>
          <w:u w:color="000000"/>
          <w:bdr w:val="nil"/>
        </w:rPr>
      </w:pPr>
    </w:p>
    <w:p w14:paraId="1EFE1A9E" w14:textId="77777777" w:rsidR="00113D09" w:rsidRPr="00D273E3" w:rsidRDefault="00113D09" w:rsidP="00113D09">
      <w:pPr>
        <w:widowControl w:val="0"/>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40" w:lineRule="auto"/>
        <w:ind w:left="4" w:hanging="4"/>
        <w:rPr>
          <w:rFonts w:ascii="Times New Roman" w:hAnsi="Times New Roman"/>
          <w:b/>
          <w:bCs/>
          <w:i/>
          <w:iCs/>
          <w:color w:val="000000"/>
          <w:u w:color="000000"/>
          <w:bdr w:val="nil"/>
        </w:rPr>
      </w:pPr>
    </w:p>
    <w:p w14:paraId="154FE2C3" w14:textId="77777777" w:rsidR="00113D09" w:rsidRPr="00D273E3" w:rsidRDefault="00113D09" w:rsidP="00113D09">
      <w:pPr>
        <w:widowControl w:val="0"/>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40" w:lineRule="auto"/>
        <w:ind w:left="4" w:hanging="4"/>
        <w:rPr>
          <w:rFonts w:ascii="Times New Roman" w:hAnsi="Times New Roman"/>
          <w:b/>
          <w:bCs/>
          <w:i/>
          <w:iCs/>
          <w:color w:val="000000"/>
          <w:u w:color="000000"/>
          <w:bdr w:val="nil"/>
        </w:rPr>
      </w:pPr>
    </w:p>
    <w:p w14:paraId="3C3136D7" w14:textId="77777777" w:rsidR="00113D09" w:rsidRPr="00D273E3" w:rsidRDefault="00113D09">
      <w:pPr>
        <w:spacing w:after="0" w:line="240" w:lineRule="auto"/>
        <w:rPr>
          <w:rFonts w:ascii="Times New Roman" w:hAnsi="Times New Roman"/>
          <w:b/>
          <w:sz w:val="24"/>
          <w:szCs w:val="24"/>
        </w:rPr>
      </w:pPr>
      <w:r w:rsidRPr="00D273E3">
        <w:rPr>
          <w:rFonts w:ascii="Times New Roman" w:hAnsi="Times New Roman"/>
          <w:b/>
          <w:sz w:val="24"/>
          <w:szCs w:val="24"/>
        </w:rPr>
        <w:br w:type="page"/>
      </w:r>
    </w:p>
    <w:p w14:paraId="4B8B413E" w14:textId="6CF98A08" w:rsidR="00113D09" w:rsidRPr="00D273E3" w:rsidRDefault="00113D09" w:rsidP="00113D09">
      <w:pPr>
        <w:spacing w:after="0"/>
        <w:jc w:val="center"/>
        <w:rPr>
          <w:rFonts w:ascii="Times New Roman" w:hAnsi="Times New Roman"/>
          <w:b/>
          <w:sz w:val="24"/>
          <w:szCs w:val="24"/>
        </w:rPr>
      </w:pPr>
      <w:r w:rsidRPr="00D273E3">
        <w:rPr>
          <w:rFonts w:ascii="Times New Roman" w:hAnsi="Times New Roman"/>
          <w:b/>
          <w:sz w:val="24"/>
          <w:szCs w:val="24"/>
        </w:rPr>
        <w:lastRenderedPageBreak/>
        <w:t xml:space="preserve">1. ОБЩАЯ ХАРАКТЕРИСТИКА ПРИМЕРНОЙ РАБОЧЕЙ ПРОГРАММЫ УЧЕБНОЙ ДИСЦИПЛИНЫ «ИСТОРИЯ» </w:t>
      </w:r>
    </w:p>
    <w:p w14:paraId="5B85CACC" w14:textId="34FE1C90" w:rsidR="00113D09" w:rsidRPr="00D273E3" w:rsidRDefault="00113D09" w:rsidP="00113D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r w:rsidRPr="00D273E3">
        <w:rPr>
          <w:rFonts w:ascii="Times New Roman" w:hAnsi="Times New Roman"/>
          <w:b/>
          <w:sz w:val="24"/>
          <w:szCs w:val="24"/>
        </w:rPr>
        <w:t>1.1. Место дисциплины в структуре основной образовательной программы:</w:t>
      </w:r>
    </w:p>
    <w:p w14:paraId="36C1E746" w14:textId="30EA9A33" w:rsidR="00113D09" w:rsidRPr="00D273E3" w:rsidRDefault="00113D09" w:rsidP="00113D0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D273E3">
        <w:rPr>
          <w:rFonts w:ascii="Times New Roman" w:hAnsi="Times New Roman"/>
          <w:sz w:val="24"/>
          <w:szCs w:val="24"/>
        </w:rPr>
        <w:t>Учебная дисциплина ОГСЭ.02. является обязательной частью общего гуманитарного и социально-экономического цикла примерной основной образовательной программы в соответствии с ФГОС по специальности СПО 38.02.07 Банковское дело.</w:t>
      </w:r>
    </w:p>
    <w:p w14:paraId="47D2493D" w14:textId="734AD79E" w:rsidR="00113D09" w:rsidRPr="00D273E3" w:rsidRDefault="0089512C" w:rsidP="00113D0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D273E3">
        <w:rPr>
          <w:rFonts w:ascii="Times New Roman" w:hAnsi="Times New Roman"/>
          <w:sz w:val="24"/>
          <w:szCs w:val="24"/>
        </w:rPr>
        <w:t>Особое значение дисциплина имеет при формировании и развитии общих компетенций</w:t>
      </w:r>
      <w:r w:rsidR="00113D09" w:rsidRPr="00D273E3">
        <w:rPr>
          <w:rFonts w:ascii="Times New Roman" w:hAnsi="Times New Roman"/>
          <w:sz w:val="24"/>
          <w:szCs w:val="24"/>
        </w:rPr>
        <w:t>: ОК1, ОК5, ОК 6, ОК 9.</w:t>
      </w:r>
    </w:p>
    <w:p w14:paraId="25965F5A" w14:textId="77777777" w:rsidR="00113D09" w:rsidRPr="00D273E3" w:rsidRDefault="00113D09" w:rsidP="00113D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r w:rsidRPr="00D273E3">
        <w:rPr>
          <w:rFonts w:ascii="Times New Roman" w:hAnsi="Times New Roman"/>
          <w:b/>
          <w:sz w:val="24"/>
          <w:szCs w:val="24"/>
        </w:rPr>
        <w:t>1.2. Цель и планируемые результаты освоения дисциплины:</w:t>
      </w:r>
    </w:p>
    <w:p w14:paraId="14D4B9EB" w14:textId="77777777" w:rsidR="00113D09" w:rsidRPr="00D273E3" w:rsidRDefault="00113D09" w:rsidP="00113D0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D273E3">
        <w:rPr>
          <w:rFonts w:ascii="Times New Roman" w:hAnsi="Times New Roman"/>
          <w:sz w:val="24"/>
          <w:szCs w:val="24"/>
        </w:rPr>
        <w:t xml:space="preserve">В рамках программы учебной дисциплины обучающимися осваиваются умения и знания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4677"/>
        <w:gridCol w:w="3686"/>
      </w:tblGrid>
      <w:tr w:rsidR="00113D09" w:rsidRPr="00D273E3" w14:paraId="261D00D5" w14:textId="77777777" w:rsidTr="00113D09">
        <w:tc>
          <w:tcPr>
            <w:tcW w:w="988" w:type="dxa"/>
            <w:shd w:val="clear" w:color="auto" w:fill="auto"/>
          </w:tcPr>
          <w:p w14:paraId="3FED2504" w14:textId="77777777" w:rsidR="00113D09" w:rsidRPr="00D273E3" w:rsidRDefault="00113D09" w:rsidP="00F92C0B">
            <w:pPr>
              <w:pBdr>
                <w:top w:val="nil"/>
                <w:left w:val="nil"/>
                <w:bottom w:val="nil"/>
                <w:right w:val="nil"/>
                <w:between w:val="nil"/>
                <w:bar w:val="nil"/>
              </w:pBdr>
              <w:tabs>
                <w:tab w:val="left" w:pos="709"/>
                <w:tab w:val="left" w:pos="1832"/>
                <w:tab w:val="left" w:pos="2748"/>
                <w:tab w:val="left" w:pos="3664"/>
                <w:tab w:val="left" w:pos="4580"/>
                <w:tab w:val="left" w:pos="5496"/>
                <w:tab w:val="left" w:pos="6412"/>
                <w:tab w:val="left" w:pos="7328"/>
                <w:tab w:val="left" w:pos="8244"/>
                <w:tab w:val="left" w:pos="8566"/>
                <w:tab w:val="left" w:pos="8566"/>
              </w:tabs>
              <w:spacing w:after="0" w:line="240" w:lineRule="auto"/>
              <w:jc w:val="center"/>
              <w:rPr>
                <w:rFonts w:ascii="Times New Roman" w:eastAsia="Arial Unicode MS" w:hAnsi="Times New Roman"/>
                <w:color w:val="000000"/>
                <w:sz w:val="24"/>
                <w:szCs w:val="24"/>
                <w:u w:color="000000"/>
                <w:bdr w:val="nil"/>
              </w:rPr>
            </w:pPr>
            <w:r w:rsidRPr="00D273E3">
              <w:rPr>
                <w:rFonts w:ascii="Times New Roman" w:eastAsia="Arial Unicode MS" w:hAnsi="Times New Roman"/>
                <w:color w:val="000000"/>
                <w:sz w:val="24"/>
                <w:szCs w:val="24"/>
                <w:u w:color="000000"/>
                <w:bdr w:val="nil"/>
              </w:rPr>
              <w:t>ОК</w:t>
            </w:r>
          </w:p>
        </w:tc>
        <w:tc>
          <w:tcPr>
            <w:tcW w:w="4677" w:type="dxa"/>
            <w:shd w:val="clear" w:color="auto" w:fill="auto"/>
          </w:tcPr>
          <w:p w14:paraId="07B1F096" w14:textId="77777777" w:rsidR="00113D09" w:rsidRPr="00D273E3" w:rsidRDefault="00113D09" w:rsidP="00F92C0B">
            <w:pPr>
              <w:pBdr>
                <w:top w:val="nil"/>
                <w:left w:val="nil"/>
                <w:bottom w:val="nil"/>
                <w:right w:val="nil"/>
                <w:between w:val="nil"/>
                <w:bar w:val="nil"/>
              </w:pBdr>
              <w:tabs>
                <w:tab w:val="left" w:pos="709"/>
                <w:tab w:val="left" w:pos="1832"/>
                <w:tab w:val="left" w:pos="2748"/>
                <w:tab w:val="left" w:pos="3664"/>
                <w:tab w:val="left" w:pos="4580"/>
                <w:tab w:val="left" w:pos="5496"/>
                <w:tab w:val="left" w:pos="6412"/>
                <w:tab w:val="left" w:pos="7328"/>
                <w:tab w:val="left" w:pos="8244"/>
                <w:tab w:val="left" w:pos="8566"/>
                <w:tab w:val="left" w:pos="8566"/>
              </w:tabs>
              <w:spacing w:after="0" w:line="240" w:lineRule="auto"/>
              <w:jc w:val="center"/>
              <w:rPr>
                <w:rFonts w:ascii="Times New Roman" w:eastAsia="Arial Unicode MS" w:hAnsi="Times New Roman"/>
                <w:color w:val="000000"/>
                <w:sz w:val="24"/>
                <w:szCs w:val="24"/>
                <w:u w:color="000000"/>
                <w:bdr w:val="nil"/>
              </w:rPr>
            </w:pPr>
            <w:r w:rsidRPr="00D273E3">
              <w:rPr>
                <w:rFonts w:ascii="Times New Roman" w:eastAsia="Arial Unicode MS" w:hAnsi="Times New Roman"/>
                <w:color w:val="000000"/>
                <w:sz w:val="24"/>
                <w:szCs w:val="24"/>
                <w:u w:color="000000"/>
                <w:bdr w:val="nil"/>
              </w:rPr>
              <w:t>Умения</w:t>
            </w:r>
          </w:p>
        </w:tc>
        <w:tc>
          <w:tcPr>
            <w:tcW w:w="3686" w:type="dxa"/>
            <w:shd w:val="clear" w:color="auto" w:fill="auto"/>
          </w:tcPr>
          <w:p w14:paraId="50674DB5" w14:textId="77777777" w:rsidR="00113D09" w:rsidRPr="00D273E3" w:rsidRDefault="00113D09" w:rsidP="00F92C0B">
            <w:pPr>
              <w:pBdr>
                <w:top w:val="nil"/>
                <w:left w:val="nil"/>
                <w:bottom w:val="nil"/>
                <w:right w:val="nil"/>
                <w:between w:val="nil"/>
                <w:bar w:val="nil"/>
              </w:pBdr>
              <w:tabs>
                <w:tab w:val="left" w:pos="709"/>
                <w:tab w:val="left" w:pos="1832"/>
                <w:tab w:val="left" w:pos="2748"/>
                <w:tab w:val="left" w:pos="3664"/>
                <w:tab w:val="left" w:pos="4580"/>
                <w:tab w:val="left" w:pos="5496"/>
                <w:tab w:val="left" w:pos="6412"/>
                <w:tab w:val="left" w:pos="7328"/>
                <w:tab w:val="left" w:pos="8244"/>
                <w:tab w:val="left" w:pos="8566"/>
                <w:tab w:val="left" w:pos="8566"/>
              </w:tabs>
              <w:spacing w:after="0" w:line="240" w:lineRule="auto"/>
              <w:jc w:val="center"/>
              <w:rPr>
                <w:rFonts w:ascii="Times New Roman" w:eastAsia="Arial Unicode MS" w:hAnsi="Times New Roman"/>
                <w:color w:val="000000"/>
                <w:sz w:val="24"/>
                <w:szCs w:val="24"/>
                <w:u w:color="000000"/>
                <w:bdr w:val="nil"/>
              </w:rPr>
            </w:pPr>
            <w:r w:rsidRPr="00D273E3">
              <w:rPr>
                <w:rFonts w:ascii="Times New Roman" w:eastAsia="Arial Unicode MS" w:hAnsi="Times New Roman"/>
                <w:color w:val="000000"/>
                <w:sz w:val="24"/>
                <w:szCs w:val="24"/>
                <w:u w:color="000000"/>
                <w:bdr w:val="nil"/>
              </w:rPr>
              <w:t>Знания</w:t>
            </w:r>
          </w:p>
        </w:tc>
      </w:tr>
      <w:tr w:rsidR="0094414A" w:rsidRPr="00D273E3" w14:paraId="2DF15D0D" w14:textId="77777777" w:rsidTr="00332D76">
        <w:trPr>
          <w:trHeight w:val="8286"/>
        </w:trPr>
        <w:tc>
          <w:tcPr>
            <w:tcW w:w="988" w:type="dxa"/>
            <w:shd w:val="clear" w:color="auto" w:fill="auto"/>
          </w:tcPr>
          <w:p w14:paraId="61D7E790" w14:textId="77777777" w:rsidR="0094414A" w:rsidRPr="00D273E3" w:rsidRDefault="0094414A" w:rsidP="00F92C0B">
            <w:pPr>
              <w:pBdr>
                <w:top w:val="nil"/>
                <w:left w:val="nil"/>
                <w:bottom w:val="nil"/>
                <w:right w:val="nil"/>
                <w:between w:val="nil"/>
                <w:bar w:val="nil"/>
              </w:pBdr>
              <w:tabs>
                <w:tab w:val="left" w:pos="709"/>
                <w:tab w:val="left" w:pos="1832"/>
                <w:tab w:val="left" w:pos="2748"/>
                <w:tab w:val="left" w:pos="3664"/>
                <w:tab w:val="left" w:pos="4580"/>
                <w:tab w:val="left" w:pos="5496"/>
                <w:tab w:val="left" w:pos="6412"/>
                <w:tab w:val="left" w:pos="7328"/>
                <w:tab w:val="left" w:pos="8244"/>
                <w:tab w:val="left" w:pos="8566"/>
                <w:tab w:val="left" w:pos="8566"/>
              </w:tabs>
              <w:spacing w:after="0" w:line="240" w:lineRule="auto"/>
              <w:jc w:val="both"/>
              <w:rPr>
                <w:rFonts w:ascii="Times New Roman" w:eastAsia="Arial Unicode MS" w:hAnsi="Times New Roman"/>
                <w:color w:val="000000"/>
                <w:sz w:val="24"/>
                <w:szCs w:val="24"/>
                <w:u w:color="000000"/>
                <w:bdr w:val="nil"/>
              </w:rPr>
            </w:pPr>
            <w:r w:rsidRPr="00D273E3">
              <w:rPr>
                <w:rFonts w:ascii="Times New Roman" w:eastAsia="Arial Unicode MS" w:hAnsi="Times New Roman"/>
                <w:color w:val="000000"/>
                <w:sz w:val="24"/>
                <w:szCs w:val="24"/>
                <w:u w:color="000000"/>
                <w:bdr w:val="nil"/>
              </w:rPr>
              <w:t>ОК 01.</w:t>
            </w:r>
          </w:p>
          <w:p w14:paraId="32DB5C26" w14:textId="77777777" w:rsidR="0094414A" w:rsidRPr="00D273E3" w:rsidRDefault="0094414A" w:rsidP="00F92C0B">
            <w:pPr>
              <w:pBdr>
                <w:top w:val="nil"/>
                <w:left w:val="nil"/>
                <w:bottom w:val="nil"/>
                <w:right w:val="nil"/>
                <w:between w:val="nil"/>
                <w:bar w:val="nil"/>
              </w:pBdr>
              <w:tabs>
                <w:tab w:val="left" w:pos="709"/>
                <w:tab w:val="left" w:pos="1832"/>
                <w:tab w:val="left" w:pos="2748"/>
                <w:tab w:val="left" w:pos="3664"/>
                <w:tab w:val="left" w:pos="4580"/>
                <w:tab w:val="left" w:pos="5496"/>
                <w:tab w:val="left" w:pos="6412"/>
                <w:tab w:val="left" w:pos="7328"/>
                <w:tab w:val="left" w:pos="8244"/>
                <w:tab w:val="left" w:pos="8566"/>
                <w:tab w:val="left" w:pos="8566"/>
              </w:tabs>
              <w:spacing w:after="0" w:line="240" w:lineRule="auto"/>
              <w:jc w:val="both"/>
              <w:rPr>
                <w:rFonts w:ascii="Times New Roman" w:eastAsia="Arial Unicode MS" w:hAnsi="Times New Roman"/>
                <w:color w:val="000000"/>
                <w:sz w:val="24"/>
                <w:szCs w:val="24"/>
                <w:u w:color="000000"/>
                <w:bdr w:val="nil"/>
              </w:rPr>
            </w:pPr>
            <w:r w:rsidRPr="00D273E3">
              <w:rPr>
                <w:rFonts w:ascii="Times New Roman" w:eastAsia="Arial Unicode MS" w:hAnsi="Times New Roman"/>
                <w:color w:val="000000"/>
                <w:sz w:val="24"/>
                <w:szCs w:val="24"/>
                <w:u w:color="000000"/>
                <w:bdr w:val="nil"/>
              </w:rPr>
              <w:t>ОК 05.</w:t>
            </w:r>
          </w:p>
          <w:p w14:paraId="246AF9AB" w14:textId="77777777" w:rsidR="0094414A" w:rsidRPr="00D273E3" w:rsidRDefault="0094414A" w:rsidP="00F92C0B">
            <w:pPr>
              <w:pBdr>
                <w:top w:val="nil"/>
                <w:left w:val="nil"/>
                <w:bottom w:val="nil"/>
                <w:right w:val="nil"/>
                <w:between w:val="nil"/>
                <w:bar w:val="nil"/>
              </w:pBdr>
              <w:tabs>
                <w:tab w:val="left" w:pos="709"/>
                <w:tab w:val="left" w:pos="1832"/>
                <w:tab w:val="left" w:pos="2748"/>
                <w:tab w:val="left" w:pos="3664"/>
                <w:tab w:val="left" w:pos="4580"/>
                <w:tab w:val="left" w:pos="5496"/>
                <w:tab w:val="left" w:pos="6412"/>
                <w:tab w:val="left" w:pos="7328"/>
                <w:tab w:val="left" w:pos="8244"/>
                <w:tab w:val="left" w:pos="8566"/>
                <w:tab w:val="left" w:pos="8566"/>
              </w:tabs>
              <w:spacing w:after="0" w:line="240" w:lineRule="auto"/>
              <w:jc w:val="both"/>
              <w:rPr>
                <w:rFonts w:ascii="Times New Roman" w:eastAsia="Arial Unicode MS" w:hAnsi="Times New Roman"/>
                <w:color w:val="000000"/>
                <w:sz w:val="24"/>
                <w:szCs w:val="24"/>
                <w:u w:color="000000"/>
                <w:bdr w:val="nil"/>
              </w:rPr>
            </w:pPr>
            <w:r w:rsidRPr="00D273E3">
              <w:rPr>
                <w:rFonts w:ascii="Times New Roman" w:eastAsia="Arial Unicode MS" w:hAnsi="Times New Roman"/>
                <w:color w:val="000000"/>
                <w:sz w:val="24"/>
                <w:szCs w:val="24"/>
                <w:u w:color="000000"/>
                <w:bdr w:val="nil"/>
              </w:rPr>
              <w:t>ОК 06.</w:t>
            </w:r>
          </w:p>
          <w:p w14:paraId="6F16DE96" w14:textId="77777777" w:rsidR="0094414A" w:rsidRPr="00D273E3" w:rsidRDefault="0094414A" w:rsidP="00F92C0B">
            <w:pPr>
              <w:pBdr>
                <w:top w:val="nil"/>
                <w:left w:val="nil"/>
                <w:bottom w:val="nil"/>
                <w:right w:val="nil"/>
                <w:between w:val="nil"/>
                <w:bar w:val="nil"/>
              </w:pBdr>
              <w:tabs>
                <w:tab w:val="left" w:pos="709"/>
                <w:tab w:val="left" w:pos="1832"/>
                <w:tab w:val="left" w:pos="2748"/>
                <w:tab w:val="left" w:pos="3664"/>
                <w:tab w:val="left" w:pos="4580"/>
                <w:tab w:val="left" w:pos="5496"/>
                <w:tab w:val="left" w:pos="6412"/>
                <w:tab w:val="left" w:pos="7328"/>
                <w:tab w:val="left" w:pos="8244"/>
                <w:tab w:val="left" w:pos="8566"/>
                <w:tab w:val="left" w:pos="8566"/>
              </w:tabs>
              <w:spacing w:after="0" w:line="240" w:lineRule="auto"/>
              <w:jc w:val="both"/>
              <w:rPr>
                <w:rFonts w:ascii="Times New Roman" w:eastAsia="Arial Unicode MS" w:hAnsi="Times New Roman"/>
                <w:color w:val="000000"/>
                <w:sz w:val="24"/>
                <w:szCs w:val="24"/>
                <w:u w:color="000000"/>
                <w:bdr w:val="nil"/>
              </w:rPr>
            </w:pPr>
            <w:r w:rsidRPr="00D273E3">
              <w:rPr>
                <w:rFonts w:ascii="Times New Roman" w:eastAsia="Arial Unicode MS" w:hAnsi="Times New Roman"/>
                <w:color w:val="000000"/>
                <w:sz w:val="24"/>
                <w:szCs w:val="24"/>
                <w:u w:color="000000"/>
                <w:bdr w:val="nil"/>
              </w:rPr>
              <w:t>ОК 09.</w:t>
            </w:r>
          </w:p>
          <w:p w14:paraId="41B5AA52" w14:textId="5B660831" w:rsidR="0094414A" w:rsidRPr="00D273E3" w:rsidRDefault="0094414A" w:rsidP="00F92C0B">
            <w:pPr>
              <w:pBdr>
                <w:top w:val="nil"/>
                <w:left w:val="nil"/>
                <w:bottom w:val="nil"/>
                <w:right w:val="nil"/>
                <w:between w:val="nil"/>
                <w:bar w:val="nil"/>
              </w:pBdr>
              <w:tabs>
                <w:tab w:val="left" w:pos="709"/>
                <w:tab w:val="left" w:pos="1832"/>
                <w:tab w:val="left" w:pos="2748"/>
                <w:tab w:val="left" w:pos="3664"/>
                <w:tab w:val="left" w:pos="4580"/>
                <w:tab w:val="left" w:pos="5496"/>
                <w:tab w:val="left" w:pos="6412"/>
                <w:tab w:val="left" w:pos="7328"/>
                <w:tab w:val="left" w:pos="8244"/>
                <w:tab w:val="left" w:pos="8566"/>
                <w:tab w:val="left" w:pos="8566"/>
              </w:tabs>
              <w:spacing w:after="0" w:line="240" w:lineRule="auto"/>
              <w:jc w:val="both"/>
              <w:rPr>
                <w:rFonts w:ascii="Times New Roman" w:eastAsia="Arial Unicode MS" w:hAnsi="Times New Roman"/>
                <w:color w:val="000000"/>
                <w:sz w:val="24"/>
                <w:szCs w:val="24"/>
                <w:u w:color="000000"/>
                <w:bdr w:val="nil"/>
              </w:rPr>
            </w:pPr>
            <w:r w:rsidRPr="00D273E3">
              <w:rPr>
                <w:rFonts w:ascii="Times New Roman" w:hAnsi="Times New Roman"/>
                <w:sz w:val="24"/>
                <w:szCs w:val="24"/>
              </w:rPr>
              <w:t>ЛР1-ЛР15.</w:t>
            </w:r>
          </w:p>
        </w:tc>
        <w:tc>
          <w:tcPr>
            <w:tcW w:w="4677" w:type="dxa"/>
            <w:shd w:val="clear" w:color="auto" w:fill="auto"/>
          </w:tcPr>
          <w:p w14:paraId="0CB25694" w14:textId="77777777" w:rsidR="0094414A" w:rsidRPr="00D273E3" w:rsidRDefault="0094414A" w:rsidP="00F92C0B">
            <w:pPr>
              <w:pBdr>
                <w:top w:val="nil"/>
                <w:left w:val="nil"/>
                <w:bottom w:val="nil"/>
                <w:right w:val="nil"/>
                <w:between w:val="nil"/>
                <w:bar w:val="nil"/>
              </w:pBdr>
              <w:tabs>
                <w:tab w:val="left" w:pos="709"/>
                <w:tab w:val="left" w:pos="1832"/>
                <w:tab w:val="left" w:pos="2748"/>
                <w:tab w:val="left" w:pos="3664"/>
                <w:tab w:val="left" w:pos="4580"/>
                <w:tab w:val="left" w:pos="5496"/>
                <w:tab w:val="left" w:pos="6412"/>
                <w:tab w:val="left" w:pos="7328"/>
                <w:tab w:val="left" w:pos="8244"/>
                <w:tab w:val="left" w:pos="8566"/>
                <w:tab w:val="left" w:pos="8566"/>
              </w:tabs>
              <w:spacing w:after="0" w:line="240" w:lineRule="auto"/>
              <w:jc w:val="both"/>
              <w:rPr>
                <w:rFonts w:ascii="Times New Roman" w:eastAsia="Arial Unicode MS" w:hAnsi="Times New Roman"/>
                <w:color w:val="000000"/>
                <w:sz w:val="24"/>
                <w:szCs w:val="24"/>
                <w:u w:color="000000"/>
                <w:bdr w:val="nil"/>
              </w:rPr>
            </w:pPr>
            <w:r w:rsidRPr="00D273E3">
              <w:rPr>
                <w:rFonts w:ascii="Times New Roman" w:eastAsia="Helvetica Neue" w:hAnsi="Times New Roman" w:cs="Helvetica Neue"/>
                <w:color w:val="000000"/>
                <w:sz w:val="24"/>
                <w:szCs w:val="24"/>
                <w:u w:color="000000"/>
                <w:bdr w:val="nil"/>
              </w:rPr>
              <w:t>распознавать задачу и/или проблему в профессиональном и/или социальном контексте; анализировать задачу и/или проблему и выделять ее составные части; определять этапы решения задачи; выявлять и эффективно искать информацию, необходимую для решения задачи и/или проблемы; составить план действия; определить необходимые ресурсы; владеть актуальными методами работы в профессиональной и смежных сферах; реализовывать составленный план; оценивать результат и последствия своих действий (самостоятельно или с помощью наставника)</w:t>
            </w:r>
          </w:p>
          <w:p w14:paraId="30B01700" w14:textId="77777777" w:rsidR="0094414A" w:rsidRPr="00D273E3" w:rsidRDefault="0094414A" w:rsidP="00F92C0B">
            <w:pPr>
              <w:pBdr>
                <w:top w:val="nil"/>
                <w:left w:val="nil"/>
                <w:bottom w:val="nil"/>
                <w:right w:val="nil"/>
                <w:between w:val="nil"/>
                <w:bar w:val="nil"/>
              </w:pBdr>
              <w:tabs>
                <w:tab w:val="left" w:pos="709"/>
                <w:tab w:val="left" w:pos="1832"/>
                <w:tab w:val="left" w:pos="2748"/>
                <w:tab w:val="left" w:pos="3664"/>
                <w:tab w:val="left" w:pos="4580"/>
                <w:tab w:val="left" w:pos="5496"/>
                <w:tab w:val="left" w:pos="6412"/>
                <w:tab w:val="left" w:pos="7328"/>
                <w:tab w:val="left" w:pos="8244"/>
                <w:tab w:val="left" w:pos="8566"/>
                <w:tab w:val="left" w:pos="8566"/>
              </w:tabs>
              <w:spacing w:after="0" w:line="240" w:lineRule="auto"/>
              <w:jc w:val="both"/>
              <w:rPr>
                <w:rFonts w:ascii="Times New Roman" w:eastAsia="Helvetica Neue" w:hAnsi="Times New Roman" w:cs="Helvetica Neue"/>
                <w:color w:val="000000"/>
                <w:sz w:val="24"/>
                <w:szCs w:val="24"/>
                <w:u w:color="000000"/>
                <w:bdr w:val="nil"/>
              </w:rPr>
            </w:pPr>
            <w:r w:rsidRPr="00D273E3">
              <w:rPr>
                <w:rFonts w:ascii="Times New Roman" w:eastAsia="Helvetica Neue" w:hAnsi="Times New Roman" w:cs="Helvetica Neue"/>
                <w:color w:val="000000"/>
                <w:sz w:val="24"/>
                <w:szCs w:val="24"/>
                <w:u w:color="000000"/>
                <w:bdr w:val="nil"/>
              </w:rPr>
              <w:t>Грамотно излагать свои мысли и оформлять документы по профессиональной тематике на государственном языке, проявлять толерантность в рабочем коллективе</w:t>
            </w:r>
          </w:p>
          <w:p w14:paraId="6E6F2D6B" w14:textId="77777777" w:rsidR="0094414A" w:rsidRPr="00D273E3" w:rsidRDefault="0094414A" w:rsidP="00F92C0B">
            <w:pPr>
              <w:pBdr>
                <w:top w:val="nil"/>
                <w:left w:val="nil"/>
                <w:bottom w:val="nil"/>
                <w:right w:val="nil"/>
                <w:between w:val="nil"/>
                <w:bar w:val="nil"/>
              </w:pBdr>
              <w:tabs>
                <w:tab w:val="left" w:pos="709"/>
                <w:tab w:val="left" w:pos="1832"/>
                <w:tab w:val="left" w:pos="2748"/>
                <w:tab w:val="left" w:pos="3664"/>
                <w:tab w:val="left" w:pos="4580"/>
                <w:tab w:val="left" w:pos="5496"/>
                <w:tab w:val="left" w:pos="6412"/>
                <w:tab w:val="left" w:pos="7328"/>
                <w:tab w:val="left" w:pos="8244"/>
                <w:tab w:val="left" w:pos="8566"/>
                <w:tab w:val="left" w:pos="8566"/>
              </w:tabs>
              <w:spacing w:after="0" w:line="240" w:lineRule="auto"/>
              <w:jc w:val="both"/>
              <w:rPr>
                <w:rFonts w:ascii="Times New Roman" w:eastAsia="Arial Unicode MS" w:hAnsi="Times New Roman"/>
                <w:color w:val="000000"/>
                <w:sz w:val="24"/>
                <w:szCs w:val="24"/>
                <w:u w:color="000000"/>
                <w:bdr w:val="nil"/>
              </w:rPr>
            </w:pPr>
            <w:r w:rsidRPr="00D273E3">
              <w:rPr>
                <w:rFonts w:ascii="Times New Roman" w:eastAsia="Helvetica Neue" w:hAnsi="Times New Roman" w:cs="Helvetica Neue"/>
                <w:color w:val="000000"/>
                <w:sz w:val="24"/>
                <w:szCs w:val="24"/>
                <w:u w:color="000000"/>
                <w:bdr w:val="nil"/>
              </w:rPr>
              <w:t xml:space="preserve">описывать значимость своей специальности </w:t>
            </w:r>
          </w:p>
          <w:p w14:paraId="7153D571" w14:textId="3A2E5A95" w:rsidR="0094414A" w:rsidRPr="00D273E3" w:rsidRDefault="0094414A" w:rsidP="00F92C0B">
            <w:pPr>
              <w:pBdr>
                <w:top w:val="nil"/>
                <w:left w:val="nil"/>
                <w:bottom w:val="nil"/>
                <w:right w:val="nil"/>
                <w:between w:val="nil"/>
                <w:bar w:val="nil"/>
              </w:pBdr>
              <w:tabs>
                <w:tab w:val="left" w:pos="709"/>
                <w:tab w:val="left" w:pos="1832"/>
                <w:tab w:val="left" w:pos="2748"/>
                <w:tab w:val="left" w:pos="3664"/>
                <w:tab w:val="left" w:pos="4580"/>
                <w:tab w:val="left" w:pos="5496"/>
                <w:tab w:val="left" w:pos="6412"/>
                <w:tab w:val="left" w:pos="7328"/>
                <w:tab w:val="left" w:pos="8244"/>
                <w:tab w:val="left" w:pos="8566"/>
                <w:tab w:val="left" w:pos="8566"/>
              </w:tabs>
              <w:spacing w:after="0" w:line="240" w:lineRule="auto"/>
              <w:jc w:val="both"/>
              <w:rPr>
                <w:rFonts w:ascii="Times New Roman" w:eastAsia="Arial Unicode MS" w:hAnsi="Times New Roman"/>
                <w:color w:val="000000"/>
                <w:sz w:val="24"/>
                <w:szCs w:val="24"/>
                <w:u w:color="000000"/>
                <w:bdr w:val="nil"/>
              </w:rPr>
            </w:pPr>
            <w:r w:rsidRPr="00D273E3">
              <w:rPr>
                <w:rFonts w:ascii="Times New Roman" w:eastAsia="Helvetica Neue" w:hAnsi="Times New Roman" w:cs="Helvetica Neue"/>
                <w:color w:val="000000"/>
                <w:sz w:val="24"/>
                <w:szCs w:val="24"/>
                <w:u w:color="000000"/>
                <w:bdr w:val="nil"/>
              </w:rPr>
              <w:t>Применять средства информационных технологий для решения профессиональных задач; использовать современное программное обеспечение</w:t>
            </w:r>
          </w:p>
        </w:tc>
        <w:tc>
          <w:tcPr>
            <w:tcW w:w="3686" w:type="dxa"/>
            <w:shd w:val="clear" w:color="auto" w:fill="auto"/>
          </w:tcPr>
          <w:p w14:paraId="4DC238C4" w14:textId="77777777" w:rsidR="0094414A" w:rsidRPr="00D273E3" w:rsidRDefault="0094414A" w:rsidP="00F92C0B">
            <w:pPr>
              <w:pBdr>
                <w:top w:val="nil"/>
                <w:left w:val="nil"/>
                <w:bottom w:val="nil"/>
                <w:right w:val="nil"/>
                <w:between w:val="nil"/>
                <w:bar w:val="nil"/>
              </w:pBdr>
              <w:tabs>
                <w:tab w:val="left" w:pos="709"/>
                <w:tab w:val="left" w:pos="1832"/>
                <w:tab w:val="left" w:pos="2748"/>
                <w:tab w:val="left" w:pos="3664"/>
                <w:tab w:val="left" w:pos="4580"/>
                <w:tab w:val="left" w:pos="5496"/>
                <w:tab w:val="left" w:pos="6412"/>
                <w:tab w:val="left" w:pos="7328"/>
                <w:tab w:val="left" w:pos="8244"/>
                <w:tab w:val="left" w:pos="8566"/>
                <w:tab w:val="left" w:pos="8566"/>
              </w:tabs>
              <w:spacing w:after="0" w:line="240" w:lineRule="auto"/>
              <w:jc w:val="both"/>
              <w:rPr>
                <w:rFonts w:ascii="Times New Roman" w:eastAsia="Arial Unicode MS" w:hAnsi="Times New Roman"/>
                <w:color w:val="000000"/>
                <w:sz w:val="24"/>
                <w:szCs w:val="24"/>
                <w:u w:color="000000"/>
                <w:bdr w:val="nil"/>
              </w:rPr>
            </w:pPr>
            <w:r w:rsidRPr="00D273E3">
              <w:rPr>
                <w:rFonts w:ascii="Times New Roman" w:eastAsia="Helvetica Neue" w:hAnsi="Times New Roman" w:cs="Helvetica Neue"/>
                <w:color w:val="000000"/>
                <w:sz w:val="24"/>
                <w:szCs w:val="24"/>
                <w:u w:color="000000"/>
                <w:bdr w:val="nil"/>
              </w:rPr>
              <w:t>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 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p w14:paraId="2F0888A7" w14:textId="77777777" w:rsidR="0094414A" w:rsidRPr="00D273E3" w:rsidRDefault="0094414A" w:rsidP="00F92C0B">
            <w:pPr>
              <w:pBdr>
                <w:top w:val="nil"/>
                <w:left w:val="nil"/>
                <w:bottom w:val="nil"/>
                <w:right w:val="nil"/>
                <w:between w:val="nil"/>
                <w:bar w:val="nil"/>
              </w:pBdr>
              <w:tabs>
                <w:tab w:val="left" w:pos="709"/>
                <w:tab w:val="left" w:pos="1832"/>
                <w:tab w:val="left" w:pos="2748"/>
                <w:tab w:val="left" w:pos="3664"/>
                <w:tab w:val="left" w:pos="4580"/>
                <w:tab w:val="left" w:pos="5496"/>
                <w:tab w:val="left" w:pos="6412"/>
                <w:tab w:val="left" w:pos="7328"/>
                <w:tab w:val="left" w:pos="8244"/>
                <w:tab w:val="left" w:pos="8566"/>
                <w:tab w:val="left" w:pos="8566"/>
              </w:tabs>
              <w:spacing w:after="0" w:line="240" w:lineRule="auto"/>
              <w:jc w:val="both"/>
              <w:rPr>
                <w:rFonts w:ascii="Times New Roman" w:eastAsia="Arial Unicode MS" w:hAnsi="Times New Roman"/>
                <w:color w:val="000000"/>
                <w:sz w:val="24"/>
                <w:szCs w:val="24"/>
                <w:u w:color="000000"/>
                <w:bdr w:val="nil"/>
              </w:rPr>
            </w:pPr>
            <w:r w:rsidRPr="00D273E3">
              <w:rPr>
                <w:rFonts w:ascii="Times New Roman" w:eastAsia="Helvetica Neue" w:hAnsi="Times New Roman" w:cs="Helvetica Neue"/>
                <w:color w:val="000000"/>
                <w:sz w:val="24"/>
                <w:szCs w:val="24"/>
                <w:u w:color="000000"/>
                <w:bdr w:val="nil"/>
              </w:rPr>
              <w:t>Особенности социального и культурного контекста; правила оформления документов и построения устных сообщений.</w:t>
            </w:r>
          </w:p>
          <w:p w14:paraId="756F3326" w14:textId="77777777" w:rsidR="0094414A" w:rsidRPr="00D273E3" w:rsidRDefault="0094414A" w:rsidP="00F92C0B">
            <w:pPr>
              <w:pBdr>
                <w:top w:val="nil"/>
                <w:left w:val="nil"/>
                <w:bottom w:val="nil"/>
                <w:right w:val="nil"/>
                <w:between w:val="nil"/>
                <w:bar w:val="nil"/>
              </w:pBdr>
              <w:tabs>
                <w:tab w:val="left" w:pos="709"/>
                <w:tab w:val="left" w:pos="1832"/>
                <w:tab w:val="left" w:pos="2748"/>
                <w:tab w:val="left" w:pos="3664"/>
                <w:tab w:val="left" w:pos="4580"/>
                <w:tab w:val="left" w:pos="5496"/>
                <w:tab w:val="left" w:pos="6412"/>
                <w:tab w:val="left" w:pos="7328"/>
                <w:tab w:val="left" w:pos="8244"/>
                <w:tab w:val="left" w:pos="8566"/>
                <w:tab w:val="left" w:pos="8566"/>
              </w:tabs>
              <w:spacing w:after="0" w:line="240" w:lineRule="auto"/>
              <w:jc w:val="both"/>
              <w:rPr>
                <w:rFonts w:ascii="Times New Roman" w:eastAsia="Arial Unicode MS" w:hAnsi="Times New Roman"/>
                <w:color w:val="000000"/>
                <w:sz w:val="24"/>
                <w:szCs w:val="24"/>
                <w:u w:color="000000"/>
                <w:bdr w:val="nil"/>
              </w:rPr>
            </w:pPr>
            <w:r w:rsidRPr="00D273E3">
              <w:rPr>
                <w:rFonts w:ascii="Times New Roman" w:eastAsia="Helvetica Neue" w:hAnsi="Times New Roman" w:cs="Helvetica Neue"/>
                <w:color w:val="000000"/>
                <w:sz w:val="24"/>
                <w:szCs w:val="24"/>
                <w:u w:color="000000"/>
                <w:bdr w:val="nil"/>
              </w:rPr>
              <w:t xml:space="preserve">Сущность гражданско-патриотической позиции, общечеловеческих ценностей; значимость профессиональной деятельности по специальности </w:t>
            </w:r>
            <w:r w:rsidRPr="00D273E3">
              <w:rPr>
                <w:rFonts w:ascii="Helvetica Neue" w:eastAsia="Helvetica Neue" w:hAnsi="Helvetica Neue" w:cs="Helvetica Neue"/>
                <w:color w:val="000000"/>
                <w:u w:color="000000"/>
                <w:bdr w:val="nil"/>
              </w:rPr>
              <w:t>38.02.07 Банковское дело.</w:t>
            </w:r>
          </w:p>
          <w:p w14:paraId="38303F18" w14:textId="460A39C2" w:rsidR="0094414A" w:rsidRPr="00D273E3" w:rsidRDefault="0094414A" w:rsidP="00F92C0B">
            <w:pPr>
              <w:pBdr>
                <w:top w:val="nil"/>
                <w:left w:val="nil"/>
                <w:bottom w:val="nil"/>
                <w:right w:val="nil"/>
                <w:between w:val="nil"/>
                <w:bar w:val="nil"/>
              </w:pBdr>
              <w:tabs>
                <w:tab w:val="left" w:pos="709"/>
                <w:tab w:val="left" w:pos="1832"/>
                <w:tab w:val="left" w:pos="2748"/>
                <w:tab w:val="left" w:pos="3664"/>
                <w:tab w:val="left" w:pos="4580"/>
                <w:tab w:val="left" w:pos="5496"/>
                <w:tab w:val="left" w:pos="6412"/>
                <w:tab w:val="left" w:pos="7328"/>
                <w:tab w:val="left" w:pos="8244"/>
                <w:tab w:val="left" w:pos="8566"/>
                <w:tab w:val="left" w:pos="8566"/>
              </w:tabs>
              <w:spacing w:after="0" w:line="240" w:lineRule="auto"/>
              <w:jc w:val="both"/>
              <w:rPr>
                <w:rFonts w:ascii="Times New Roman" w:eastAsia="Arial Unicode MS" w:hAnsi="Times New Roman"/>
                <w:color w:val="000000"/>
                <w:sz w:val="24"/>
                <w:szCs w:val="24"/>
                <w:u w:color="000000"/>
                <w:bdr w:val="nil"/>
              </w:rPr>
            </w:pPr>
            <w:r w:rsidRPr="00D273E3">
              <w:rPr>
                <w:rFonts w:ascii="Times New Roman" w:eastAsia="Helvetica Neue" w:hAnsi="Times New Roman" w:cs="Helvetica Neue"/>
                <w:color w:val="000000"/>
                <w:sz w:val="24"/>
                <w:szCs w:val="24"/>
                <w:u w:color="000000"/>
                <w:bdr w:val="nil"/>
              </w:rPr>
              <w:t>Современные средства и устройства информатизации; порядок их применения и программное обеспечение в профессиональной деятельности</w:t>
            </w:r>
          </w:p>
        </w:tc>
      </w:tr>
    </w:tbl>
    <w:p w14:paraId="52E0EB16" w14:textId="77777777" w:rsidR="00113D09" w:rsidRPr="00D273E3" w:rsidRDefault="00113D09" w:rsidP="00113D09">
      <w:pPr>
        <w:pBdr>
          <w:top w:val="nil"/>
          <w:left w:val="nil"/>
          <w:bottom w:val="nil"/>
          <w:right w:val="nil"/>
          <w:between w:val="nil"/>
          <w:bar w:val="nil"/>
        </w:pBdr>
        <w:tabs>
          <w:tab w:val="left" w:pos="709"/>
          <w:tab w:val="left" w:pos="1832"/>
          <w:tab w:val="left" w:pos="2748"/>
          <w:tab w:val="left" w:pos="3664"/>
          <w:tab w:val="left" w:pos="4580"/>
          <w:tab w:val="left" w:pos="5496"/>
          <w:tab w:val="left" w:pos="6412"/>
          <w:tab w:val="left" w:pos="7328"/>
          <w:tab w:val="left" w:pos="8244"/>
          <w:tab w:val="left" w:pos="8566"/>
          <w:tab w:val="left" w:pos="8566"/>
        </w:tabs>
        <w:spacing w:after="0" w:line="240" w:lineRule="auto"/>
        <w:jc w:val="both"/>
        <w:rPr>
          <w:rFonts w:ascii="Times New Roman" w:hAnsi="Times New Roman"/>
          <w:color w:val="000000"/>
          <w:sz w:val="24"/>
          <w:szCs w:val="24"/>
          <w:u w:color="000000"/>
          <w:bdr w:val="nil"/>
        </w:rPr>
      </w:pPr>
    </w:p>
    <w:p w14:paraId="48F12EE6" w14:textId="77777777" w:rsidR="007336EA" w:rsidRPr="00D273E3" w:rsidRDefault="007336EA">
      <w:pPr>
        <w:spacing w:after="0" w:line="240" w:lineRule="auto"/>
        <w:rPr>
          <w:rFonts w:ascii="Times New Roman" w:hAnsi="Times New Roman" w:cs="Helvetica Neue"/>
          <w:b/>
          <w:bCs/>
          <w:color w:val="000000"/>
          <w:u w:color="000000"/>
        </w:rPr>
      </w:pPr>
      <w:r w:rsidRPr="00D273E3">
        <w:rPr>
          <w:rFonts w:ascii="Times New Roman" w:hAnsi="Times New Roman" w:cs="Helvetica Neue"/>
          <w:b/>
          <w:bCs/>
          <w:color w:val="000000"/>
          <w:u w:color="000000"/>
        </w:rPr>
        <w:br w:type="page"/>
      </w:r>
    </w:p>
    <w:p w14:paraId="25DC3050" w14:textId="0D31C221" w:rsidR="00113D09" w:rsidRPr="00D273E3" w:rsidRDefault="00113D09" w:rsidP="00113D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uppressAutoHyphens/>
        <w:rPr>
          <w:rFonts w:ascii="Times New Roman" w:hAnsi="Times New Roman"/>
          <w:b/>
          <w:bCs/>
          <w:color w:val="000000"/>
          <w:u w:color="000000"/>
        </w:rPr>
      </w:pPr>
      <w:r w:rsidRPr="00D273E3">
        <w:rPr>
          <w:rFonts w:ascii="Times New Roman" w:hAnsi="Times New Roman" w:cs="Helvetica Neue"/>
          <w:b/>
          <w:bCs/>
          <w:color w:val="000000"/>
          <w:u w:color="000000"/>
        </w:rPr>
        <w:lastRenderedPageBreak/>
        <w:t>2. СТРУКТУРА И СОДЕРЖАНИЕ УЧЕБНОЙ ДИСЦИПЛИНЫ</w:t>
      </w:r>
    </w:p>
    <w:p w14:paraId="0B363898" w14:textId="77777777" w:rsidR="00113D09" w:rsidRPr="00D273E3" w:rsidRDefault="00113D09" w:rsidP="00113D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uppressAutoHyphens/>
        <w:rPr>
          <w:rFonts w:ascii="Times New Roman" w:hAnsi="Times New Roman"/>
          <w:b/>
          <w:bCs/>
          <w:color w:val="000000"/>
          <w:u w:color="000000"/>
        </w:rPr>
      </w:pPr>
      <w:r w:rsidRPr="00D273E3">
        <w:rPr>
          <w:rFonts w:ascii="Times New Roman" w:hAnsi="Times New Roman" w:cs="Helvetica Neue"/>
          <w:b/>
          <w:bCs/>
          <w:color w:val="000000"/>
          <w:u w:color="000000"/>
        </w:rPr>
        <w:t>2.1. Объем учебной дисциплины и виды учебной работы</w:t>
      </w:r>
    </w:p>
    <w:tbl>
      <w:tblPr>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CellMar>
          <w:left w:w="0" w:type="dxa"/>
          <w:right w:w="0" w:type="dxa"/>
        </w:tblCellMar>
        <w:tblLook w:val="04A0" w:firstRow="1" w:lastRow="0" w:firstColumn="1" w:lastColumn="0" w:noHBand="0" w:noVBand="1"/>
      </w:tblPr>
      <w:tblGrid>
        <w:gridCol w:w="7723"/>
        <w:gridCol w:w="1758"/>
      </w:tblGrid>
      <w:tr w:rsidR="00113D09" w:rsidRPr="00D273E3" w14:paraId="44163F62" w14:textId="77777777" w:rsidTr="00113D09">
        <w:trPr>
          <w:trHeight w:val="330"/>
        </w:trPr>
        <w:tc>
          <w:tcPr>
            <w:tcW w:w="4073"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3A25D64B" w14:textId="77777777" w:rsidR="00113D09" w:rsidRPr="00D273E3" w:rsidRDefault="00113D09" w:rsidP="00F92C0B">
            <w:pPr>
              <w:suppressAutoHyphens/>
              <w:spacing w:after="0" w:line="240" w:lineRule="auto"/>
              <w:rPr>
                <w:rFonts w:ascii="Times New Roman" w:eastAsia="Arial Unicode MS" w:hAnsi="Times New Roman" w:cs="Arial Unicode MS"/>
                <w:color w:val="000000"/>
                <w:sz w:val="24"/>
                <w:szCs w:val="24"/>
                <w:u w:color="000000"/>
                <w:lang w:val="en-US"/>
              </w:rPr>
            </w:pPr>
            <w:proofErr w:type="spellStart"/>
            <w:r w:rsidRPr="00D273E3">
              <w:rPr>
                <w:rFonts w:ascii="Times New Roman" w:eastAsia="Arial Unicode MS" w:hAnsi="Times New Roman" w:cs="Arial Unicode MS"/>
                <w:b/>
                <w:bCs/>
                <w:color w:val="000000"/>
                <w:sz w:val="24"/>
                <w:szCs w:val="24"/>
                <w:u w:color="000000"/>
                <w:lang w:val="en-US"/>
              </w:rPr>
              <w:t>Вид</w:t>
            </w:r>
            <w:proofErr w:type="spellEnd"/>
            <w:r w:rsidRPr="00D273E3">
              <w:rPr>
                <w:rFonts w:ascii="Times New Roman" w:eastAsia="Arial Unicode MS" w:hAnsi="Times New Roman" w:cs="Arial Unicode MS"/>
                <w:b/>
                <w:bCs/>
                <w:color w:val="000000"/>
                <w:sz w:val="24"/>
                <w:szCs w:val="24"/>
                <w:u w:color="000000"/>
                <w:lang w:val="en-US"/>
              </w:rPr>
              <w:t xml:space="preserve"> </w:t>
            </w:r>
            <w:proofErr w:type="spellStart"/>
            <w:r w:rsidRPr="00D273E3">
              <w:rPr>
                <w:rFonts w:ascii="Times New Roman" w:eastAsia="Arial Unicode MS" w:hAnsi="Times New Roman" w:cs="Arial Unicode MS"/>
                <w:b/>
                <w:bCs/>
                <w:color w:val="000000"/>
                <w:sz w:val="24"/>
                <w:szCs w:val="24"/>
                <w:u w:color="000000"/>
                <w:lang w:val="en-US"/>
              </w:rPr>
              <w:t>учебной</w:t>
            </w:r>
            <w:proofErr w:type="spellEnd"/>
            <w:r w:rsidRPr="00D273E3">
              <w:rPr>
                <w:rFonts w:ascii="Times New Roman" w:eastAsia="Arial Unicode MS" w:hAnsi="Times New Roman" w:cs="Arial Unicode MS"/>
                <w:b/>
                <w:bCs/>
                <w:color w:val="000000"/>
                <w:sz w:val="24"/>
                <w:szCs w:val="24"/>
                <w:u w:color="000000"/>
                <w:lang w:val="en-US"/>
              </w:rPr>
              <w:t xml:space="preserve"> </w:t>
            </w:r>
            <w:proofErr w:type="spellStart"/>
            <w:r w:rsidRPr="00D273E3">
              <w:rPr>
                <w:rFonts w:ascii="Times New Roman" w:eastAsia="Arial Unicode MS" w:hAnsi="Times New Roman" w:cs="Arial Unicode MS"/>
                <w:b/>
                <w:bCs/>
                <w:color w:val="000000"/>
                <w:sz w:val="24"/>
                <w:szCs w:val="24"/>
                <w:u w:color="000000"/>
                <w:lang w:val="en-US"/>
              </w:rPr>
              <w:t>работы</w:t>
            </w:r>
            <w:proofErr w:type="spellEnd"/>
          </w:p>
        </w:tc>
        <w:tc>
          <w:tcPr>
            <w:tcW w:w="927"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589AC221" w14:textId="77777777" w:rsidR="00113D09" w:rsidRPr="00D273E3" w:rsidRDefault="00113D09" w:rsidP="00F92C0B">
            <w:pPr>
              <w:suppressAutoHyphens/>
              <w:spacing w:after="0" w:line="240" w:lineRule="auto"/>
              <w:rPr>
                <w:rFonts w:ascii="Times New Roman" w:eastAsia="Arial Unicode MS" w:hAnsi="Times New Roman" w:cs="Arial Unicode MS"/>
                <w:color w:val="000000"/>
                <w:sz w:val="24"/>
                <w:szCs w:val="24"/>
                <w:u w:color="000000"/>
                <w:lang w:val="en-US"/>
              </w:rPr>
            </w:pPr>
            <w:proofErr w:type="spellStart"/>
            <w:r w:rsidRPr="00D273E3">
              <w:rPr>
                <w:rFonts w:ascii="Times New Roman" w:eastAsia="Arial Unicode MS" w:hAnsi="Times New Roman" w:cs="Arial Unicode MS"/>
                <w:b/>
                <w:bCs/>
                <w:color w:val="000000"/>
                <w:sz w:val="24"/>
                <w:szCs w:val="24"/>
                <w:u w:color="000000"/>
                <w:lang w:val="en-US"/>
              </w:rPr>
              <w:t>Объем</w:t>
            </w:r>
            <w:proofErr w:type="spellEnd"/>
            <w:r w:rsidRPr="00D273E3">
              <w:rPr>
                <w:rFonts w:ascii="Times New Roman" w:eastAsia="Arial Unicode MS" w:hAnsi="Times New Roman" w:cs="Arial Unicode MS"/>
                <w:b/>
                <w:bCs/>
                <w:color w:val="000000"/>
                <w:sz w:val="24"/>
                <w:szCs w:val="24"/>
                <w:u w:color="000000"/>
                <w:lang w:val="en-US"/>
              </w:rPr>
              <w:t xml:space="preserve"> </w:t>
            </w:r>
            <w:proofErr w:type="spellStart"/>
            <w:r w:rsidRPr="00D273E3">
              <w:rPr>
                <w:rFonts w:ascii="Times New Roman" w:eastAsia="Arial Unicode MS" w:hAnsi="Times New Roman" w:cs="Arial Unicode MS"/>
                <w:b/>
                <w:bCs/>
                <w:color w:val="000000"/>
                <w:sz w:val="24"/>
                <w:szCs w:val="24"/>
                <w:u w:color="000000"/>
                <w:lang w:val="en-US"/>
              </w:rPr>
              <w:t>часов</w:t>
            </w:r>
            <w:proofErr w:type="spellEnd"/>
          </w:p>
        </w:tc>
      </w:tr>
      <w:tr w:rsidR="00113D09" w:rsidRPr="00D273E3" w14:paraId="7343474D" w14:textId="77777777" w:rsidTr="00113D09">
        <w:trPr>
          <w:trHeight w:val="330"/>
        </w:trPr>
        <w:tc>
          <w:tcPr>
            <w:tcW w:w="4073"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248A72D0" w14:textId="77777777" w:rsidR="00113D09" w:rsidRPr="00D273E3" w:rsidRDefault="00113D09" w:rsidP="00F92C0B">
            <w:pPr>
              <w:suppressAutoHyphens/>
              <w:spacing w:after="0" w:line="240" w:lineRule="auto"/>
              <w:rPr>
                <w:rFonts w:ascii="Times New Roman" w:eastAsia="Arial Unicode MS" w:hAnsi="Times New Roman" w:cs="Arial Unicode MS"/>
                <w:color w:val="000000"/>
                <w:sz w:val="24"/>
                <w:szCs w:val="24"/>
                <w:u w:color="000000"/>
              </w:rPr>
            </w:pPr>
            <w:r w:rsidRPr="00D273E3">
              <w:rPr>
                <w:rFonts w:ascii="Times New Roman" w:eastAsia="Arial Unicode MS" w:hAnsi="Times New Roman" w:cs="Arial Unicode MS"/>
                <w:b/>
                <w:bCs/>
                <w:color w:val="000000"/>
                <w:sz w:val="24"/>
                <w:szCs w:val="24"/>
                <w:u w:color="000000"/>
              </w:rPr>
              <w:t>Объем образовательной программы учебной дисциплины</w:t>
            </w:r>
          </w:p>
        </w:tc>
        <w:tc>
          <w:tcPr>
            <w:tcW w:w="927"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6E6351BA" w14:textId="77777777" w:rsidR="00113D09" w:rsidRPr="00D273E3" w:rsidRDefault="00113D09" w:rsidP="00F92C0B">
            <w:pPr>
              <w:suppressAutoHyphens/>
              <w:spacing w:after="0" w:line="240" w:lineRule="auto"/>
              <w:jc w:val="center"/>
              <w:rPr>
                <w:rFonts w:ascii="Times New Roman" w:eastAsia="Arial Unicode MS" w:hAnsi="Times New Roman" w:cs="Arial Unicode MS"/>
                <w:color w:val="000000"/>
                <w:sz w:val="24"/>
                <w:szCs w:val="24"/>
                <w:u w:color="000000"/>
                <w:lang w:val="en-US"/>
              </w:rPr>
            </w:pPr>
            <w:r w:rsidRPr="00D273E3">
              <w:rPr>
                <w:rFonts w:ascii="Times New Roman" w:eastAsia="Arial Unicode MS" w:hAnsi="Times New Roman" w:cs="Arial Unicode MS"/>
                <w:b/>
                <w:bCs/>
                <w:color w:val="000000"/>
                <w:sz w:val="24"/>
                <w:szCs w:val="24"/>
                <w:u w:color="000000"/>
                <w:lang w:val="en-US"/>
              </w:rPr>
              <w:t>48</w:t>
            </w:r>
          </w:p>
        </w:tc>
      </w:tr>
      <w:tr w:rsidR="00113D09" w:rsidRPr="00D273E3" w14:paraId="25774065" w14:textId="77777777" w:rsidTr="00113D09">
        <w:trPr>
          <w:trHeight w:val="330"/>
        </w:trPr>
        <w:tc>
          <w:tcPr>
            <w:tcW w:w="4073"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77134330" w14:textId="77777777" w:rsidR="00113D09" w:rsidRPr="00D273E3" w:rsidRDefault="00113D09" w:rsidP="00F92C0B">
            <w:pPr>
              <w:suppressAutoHyphens/>
              <w:spacing w:after="0" w:line="240" w:lineRule="auto"/>
              <w:rPr>
                <w:rFonts w:ascii="Times New Roman" w:eastAsia="Arial Unicode MS" w:hAnsi="Times New Roman" w:cs="Arial Unicode MS"/>
                <w:b/>
                <w:bCs/>
                <w:color w:val="000000"/>
                <w:sz w:val="24"/>
                <w:szCs w:val="24"/>
                <w:u w:color="000000"/>
              </w:rPr>
            </w:pPr>
            <w:r w:rsidRPr="00D273E3">
              <w:rPr>
                <w:rFonts w:ascii="Times New Roman" w:eastAsia="Arial Unicode MS" w:hAnsi="Times New Roman" w:cs="Arial Unicode MS"/>
                <w:b/>
                <w:bCs/>
                <w:color w:val="000000"/>
                <w:sz w:val="24"/>
                <w:szCs w:val="24"/>
                <w:u w:color="000000"/>
              </w:rPr>
              <w:t xml:space="preserve">в </w:t>
            </w:r>
            <w:proofErr w:type="gramStart"/>
            <w:r w:rsidRPr="00D273E3">
              <w:rPr>
                <w:rFonts w:ascii="Times New Roman" w:eastAsia="Arial Unicode MS" w:hAnsi="Times New Roman" w:cs="Arial Unicode MS"/>
                <w:b/>
                <w:bCs/>
                <w:color w:val="000000"/>
                <w:sz w:val="24"/>
                <w:szCs w:val="24"/>
                <w:u w:color="000000"/>
              </w:rPr>
              <w:t>т.ч.</w:t>
            </w:r>
            <w:proofErr w:type="gramEnd"/>
            <w:r w:rsidRPr="00D273E3">
              <w:rPr>
                <w:rFonts w:ascii="Times New Roman" w:eastAsia="Arial Unicode MS" w:hAnsi="Times New Roman" w:cs="Arial Unicode MS"/>
                <w:b/>
                <w:bCs/>
                <w:color w:val="000000"/>
                <w:sz w:val="24"/>
                <w:szCs w:val="24"/>
                <w:u w:color="000000"/>
              </w:rPr>
              <w:t xml:space="preserve"> в форме практической подготовки</w:t>
            </w:r>
          </w:p>
        </w:tc>
        <w:tc>
          <w:tcPr>
            <w:tcW w:w="927"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39059022" w14:textId="77777777" w:rsidR="00113D09" w:rsidRPr="00D273E3" w:rsidRDefault="00113D09" w:rsidP="00F92C0B">
            <w:pPr>
              <w:suppressAutoHyphens/>
              <w:spacing w:after="0" w:line="240" w:lineRule="auto"/>
              <w:jc w:val="center"/>
              <w:rPr>
                <w:rFonts w:ascii="Times New Roman" w:eastAsia="Arial Unicode MS" w:hAnsi="Times New Roman" w:cs="Arial Unicode MS"/>
                <w:b/>
                <w:bCs/>
                <w:color w:val="000000"/>
                <w:sz w:val="24"/>
                <w:szCs w:val="24"/>
                <w:u w:color="000000"/>
              </w:rPr>
            </w:pPr>
            <w:r w:rsidRPr="00D273E3">
              <w:rPr>
                <w:rFonts w:ascii="Times New Roman" w:eastAsia="Arial Unicode MS" w:hAnsi="Times New Roman" w:cs="Arial Unicode MS"/>
                <w:b/>
                <w:bCs/>
                <w:color w:val="000000"/>
                <w:sz w:val="24"/>
                <w:szCs w:val="24"/>
                <w:u w:color="000000"/>
              </w:rPr>
              <w:t>-</w:t>
            </w:r>
          </w:p>
        </w:tc>
      </w:tr>
      <w:tr w:rsidR="00113D09" w:rsidRPr="00D273E3" w14:paraId="4D4AC4F8" w14:textId="77777777" w:rsidTr="00113D09">
        <w:trPr>
          <w:trHeight w:val="330"/>
        </w:trPr>
        <w:tc>
          <w:tcPr>
            <w:tcW w:w="5000" w:type="pct"/>
            <w:gridSpan w:val="2"/>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6AEE2693" w14:textId="77777777" w:rsidR="00113D09" w:rsidRPr="00D273E3" w:rsidRDefault="00113D09" w:rsidP="00F92C0B">
            <w:pPr>
              <w:suppressAutoHyphens/>
              <w:spacing w:after="0" w:line="240" w:lineRule="auto"/>
              <w:rPr>
                <w:rFonts w:ascii="Times New Roman" w:eastAsia="Arial Unicode MS" w:hAnsi="Times New Roman" w:cs="Arial Unicode MS"/>
                <w:color w:val="000000"/>
                <w:sz w:val="24"/>
                <w:szCs w:val="24"/>
                <w:u w:color="000000"/>
              </w:rPr>
            </w:pPr>
            <w:r w:rsidRPr="00D273E3">
              <w:rPr>
                <w:rFonts w:ascii="Times New Roman" w:eastAsia="Arial Unicode MS" w:hAnsi="Times New Roman" w:cs="Arial Unicode MS"/>
                <w:color w:val="000000"/>
                <w:sz w:val="24"/>
                <w:szCs w:val="24"/>
                <w:u w:color="000000"/>
              </w:rPr>
              <w:t>в том числе:</w:t>
            </w:r>
          </w:p>
        </w:tc>
      </w:tr>
      <w:tr w:rsidR="00113D09" w:rsidRPr="00D273E3" w14:paraId="345E5C81" w14:textId="77777777" w:rsidTr="00113D09">
        <w:trPr>
          <w:trHeight w:val="330"/>
        </w:trPr>
        <w:tc>
          <w:tcPr>
            <w:tcW w:w="4073"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487349C4" w14:textId="77777777" w:rsidR="00113D09" w:rsidRPr="00D273E3" w:rsidRDefault="00113D09" w:rsidP="00F92C0B">
            <w:pPr>
              <w:suppressAutoHyphens/>
              <w:spacing w:after="0" w:line="240" w:lineRule="auto"/>
              <w:rPr>
                <w:rFonts w:ascii="Times New Roman" w:eastAsia="Arial Unicode MS" w:hAnsi="Times New Roman" w:cs="Arial Unicode MS"/>
                <w:color w:val="000000"/>
                <w:sz w:val="24"/>
                <w:szCs w:val="24"/>
                <w:u w:color="000000"/>
              </w:rPr>
            </w:pPr>
            <w:r w:rsidRPr="00D273E3">
              <w:rPr>
                <w:rFonts w:ascii="Times New Roman" w:eastAsia="Arial Unicode MS" w:hAnsi="Times New Roman" w:cs="Arial Unicode MS"/>
                <w:color w:val="000000"/>
                <w:sz w:val="24"/>
                <w:szCs w:val="24"/>
                <w:u w:color="000000"/>
              </w:rPr>
              <w:t>теоретическое обучение</w:t>
            </w:r>
          </w:p>
        </w:tc>
        <w:tc>
          <w:tcPr>
            <w:tcW w:w="927"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09E1BEB8" w14:textId="77777777" w:rsidR="00113D09" w:rsidRPr="00D273E3" w:rsidRDefault="00113D09" w:rsidP="00F92C0B">
            <w:pPr>
              <w:suppressAutoHyphens/>
              <w:spacing w:after="0" w:line="240" w:lineRule="auto"/>
              <w:jc w:val="center"/>
              <w:rPr>
                <w:rFonts w:ascii="Times New Roman" w:eastAsia="Arial Unicode MS" w:hAnsi="Times New Roman" w:cs="Arial Unicode MS"/>
                <w:color w:val="000000"/>
                <w:sz w:val="24"/>
                <w:szCs w:val="24"/>
                <w:u w:color="000000"/>
              </w:rPr>
            </w:pPr>
            <w:r w:rsidRPr="00D273E3">
              <w:rPr>
                <w:rFonts w:ascii="Times New Roman" w:eastAsia="Arial Unicode MS" w:hAnsi="Times New Roman" w:cs="Arial Unicode MS"/>
                <w:bCs/>
                <w:color w:val="000000"/>
                <w:sz w:val="24"/>
                <w:szCs w:val="24"/>
                <w:u w:color="000000"/>
              </w:rPr>
              <w:t>36</w:t>
            </w:r>
          </w:p>
        </w:tc>
      </w:tr>
      <w:tr w:rsidR="00113D09" w:rsidRPr="00D273E3" w14:paraId="0F9E7501" w14:textId="77777777" w:rsidTr="00113D09">
        <w:trPr>
          <w:trHeight w:val="330"/>
        </w:trPr>
        <w:tc>
          <w:tcPr>
            <w:tcW w:w="4073"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230F9B87" w14:textId="77777777" w:rsidR="00113D09" w:rsidRPr="00D273E3" w:rsidRDefault="00113D09" w:rsidP="00F92C0B">
            <w:pPr>
              <w:suppressAutoHyphens/>
              <w:spacing w:after="0" w:line="240" w:lineRule="auto"/>
              <w:rPr>
                <w:rFonts w:ascii="Times New Roman" w:eastAsia="Arial Unicode MS" w:hAnsi="Times New Roman" w:cs="Arial Unicode MS"/>
                <w:color w:val="000000"/>
                <w:sz w:val="24"/>
                <w:szCs w:val="24"/>
                <w:u w:color="000000"/>
                <w:lang w:val="en-US"/>
              </w:rPr>
            </w:pPr>
            <w:r w:rsidRPr="00D273E3">
              <w:rPr>
                <w:rFonts w:ascii="Times New Roman" w:eastAsia="Arial Unicode MS" w:hAnsi="Times New Roman" w:cs="Arial Unicode MS"/>
                <w:color w:val="000000"/>
                <w:sz w:val="24"/>
                <w:szCs w:val="24"/>
                <w:u w:color="000000"/>
              </w:rPr>
              <w:t>практические занятия</w:t>
            </w:r>
            <w:r w:rsidRPr="00D273E3">
              <w:rPr>
                <w:rFonts w:ascii="Times New Roman" w:eastAsia="Arial Unicode MS" w:hAnsi="Times New Roman" w:cs="Arial Unicode MS"/>
                <w:i/>
                <w:iCs/>
                <w:color w:val="000000"/>
                <w:sz w:val="24"/>
                <w:szCs w:val="24"/>
                <w:u w:color="000000"/>
              </w:rPr>
              <w:t xml:space="preserve"> (если предусмотрен</w:t>
            </w:r>
            <w:r w:rsidRPr="00D273E3">
              <w:rPr>
                <w:rFonts w:ascii="Times New Roman" w:eastAsia="Arial Unicode MS" w:hAnsi="Times New Roman" w:cs="Arial Unicode MS"/>
                <w:i/>
                <w:iCs/>
                <w:color w:val="000000"/>
                <w:sz w:val="24"/>
                <w:szCs w:val="24"/>
                <w:u w:color="000000"/>
                <w:lang w:val="en-US"/>
              </w:rPr>
              <w:t>о)</w:t>
            </w:r>
          </w:p>
        </w:tc>
        <w:tc>
          <w:tcPr>
            <w:tcW w:w="927"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28CE5BA4" w14:textId="77777777" w:rsidR="00113D09" w:rsidRPr="00D273E3" w:rsidRDefault="00113D09" w:rsidP="00F92C0B">
            <w:pPr>
              <w:suppressAutoHyphens/>
              <w:spacing w:after="0" w:line="240" w:lineRule="auto"/>
              <w:jc w:val="center"/>
              <w:rPr>
                <w:rFonts w:ascii="Times New Roman" w:eastAsia="Arial Unicode MS" w:hAnsi="Times New Roman" w:cs="Arial Unicode MS"/>
                <w:color w:val="000000"/>
                <w:sz w:val="24"/>
                <w:szCs w:val="24"/>
                <w:u w:color="000000"/>
                <w:lang w:val="en-US"/>
              </w:rPr>
            </w:pPr>
            <w:r w:rsidRPr="00D273E3">
              <w:rPr>
                <w:rFonts w:ascii="Times New Roman" w:eastAsia="Arial Unicode MS" w:hAnsi="Times New Roman" w:cs="Arial Unicode MS"/>
                <w:bCs/>
                <w:color w:val="000000"/>
                <w:sz w:val="24"/>
                <w:szCs w:val="24"/>
                <w:u w:color="000000"/>
                <w:lang w:val="en-US"/>
              </w:rPr>
              <w:t>8</w:t>
            </w:r>
          </w:p>
        </w:tc>
      </w:tr>
      <w:tr w:rsidR="00113D09" w:rsidRPr="00D273E3" w14:paraId="3F273D9E" w14:textId="77777777" w:rsidTr="00113D09">
        <w:trPr>
          <w:trHeight w:val="330"/>
        </w:trPr>
        <w:tc>
          <w:tcPr>
            <w:tcW w:w="4073"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4CFB5359" w14:textId="50AF2967" w:rsidR="00113D09" w:rsidRPr="00D273E3" w:rsidRDefault="00113D09" w:rsidP="00F92C0B">
            <w:pPr>
              <w:suppressAutoHyphens/>
              <w:spacing w:after="0" w:line="240" w:lineRule="auto"/>
              <w:rPr>
                <w:rFonts w:ascii="Times New Roman" w:eastAsia="Arial Unicode MS" w:hAnsi="Times New Roman" w:cs="Arial Unicode MS"/>
                <w:color w:val="000000"/>
                <w:sz w:val="24"/>
                <w:szCs w:val="24"/>
                <w:u w:color="000000"/>
                <w:lang w:val="en-US"/>
              </w:rPr>
            </w:pPr>
            <w:proofErr w:type="spellStart"/>
            <w:r w:rsidRPr="00D273E3">
              <w:rPr>
                <w:rFonts w:ascii="Times New Roman" w:eastAsia="Arial Unicode MS" w:hAnsi="Times New Roman" w:cs="Arial Unicode MS"/>
                <w:color w:val="000000"/>
                <w:sz w:val="24"/>
                <w:szCs w:val="24"/>
                <w:u w:color="000000"/>
                <w:lang w:val="en-US"/>
              </w:rPr>
              <w:t>Самостоятельная</w:t>
            </w:r>
            <w:proofErr w:type="spellEnd"/>
            <w:r w:rsidRPr="00D273E3">
              <w:rPr>
                <w:rFonts w:ascii="Times New Roman" w:eastAsia="Arial Unicode MS" w:hAnsi="Times New Roman" w:cs="Arial Unicode MS"/>
                <w:color w:val="000000"/>
                <w:sz w:val="24"/>
                <w:szCs w:val="24"/>
                <w:u w:color="000000"/>
                <w:lang w:val="en-US"/>
              </w:rPr>
              <w:t xml:space="preserve"> </w:t>
            </w:r>
            <w:proofErr w:type="spellStart"/>
            <w:r w:rsidRPr="00D273E3">
              <w:rPr>
                <w:rFonts w:ascii="Times New Roman" w:eastAsia="Arial Unicode MS" w:hAnsi="Times New Roman" w:cs="Arial Unicode MS"/>
                <w:color w:val="000000"/>
                <w:sz w:val="24"/>
                <w:szCs w:val="24"/>
                <w:u w:color="000000"/>
                <w:lang w:val="en-US"/>
              </w:rPr>
              <w:t>работа</w:t>
            </w:r>
            <w:proofErr w:type="spellEnd"/>
            <w:r w:rsidRPr="00D273E3">
              <w:rPr>
                <w:rFonts w:ascii="Times New Roman" w:eastAsia="Arial Unicode MS" w:hAnsi="Times New Roman" w:cs="Arial Unicode MS"/>
                <w:color w:val="000000"/>
                <w:sz w:val="24"/>
                <w:szCs w:val="24"/>
                <w:u w:color="000000"/>
                <w:lang w:val="en-US"/>
              </w:rPr>
              <w:t xml:space="preserve"> </w:t>
            </w:r>
            <w:r w:rsidR="007336EA" w:rsidRPr="00D273E3">
              <w:rPr>
                <w:rFonts w:ascii="Times New Roman" w:hAnsi="Times New Roman"/>
                <w:b/>
                <w:vertAlign w:val="superscript"/>
              </w:rPr>
              <w:footnoteReference w:id="25"/>
            </w:r>
          </w:p>
        </w:tc>
        <w:tc>
          <w:tcPr>
            <w:tcW w:w="927"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60B948B5" w14:textId="77777777" w:rsidR="00113D09" w:rsidRPr="00D273E3" w:rsidRDefault="00113D09" w:rsidP="00F92C0B">
            <w:pPr>
              <w:suppressAutoHyphens/>
              <w:spacing w:after="0" w:line="240" w:lineRule="auto"/>
              <w:jc w:val="center"/>
              <w:rPr>
                <w:rFonts w:ascii="Times New Roman" w:eastAsia="Arial Unicode MS" w:hAnsi="Times New Roman" w:cs="Arial Unicode MS"/>
                <w:color w:val="000000"/>
                <w:sz w:val="24"/>
                <w:szCs w:val="24"/>
                <w:u w:color="000000"/>
                <w:lang w:val="en-US"/>
              </w:rPr>
            </w:pPr>
            <w:r w:rsidRPr="00D273E3">
              <w:rPr>
                <w:rFonts w:ascii="Times New Roman" w:eastAsia="Arial Unicode MS" w:hAnsi="Times New Roman" w:cs="Arial Unicode MS"/>
                <w:b/>
                <w:bCs/>
                <w:color w:val="000000"/>
                <w:sz w:val="24"/>
                <w:szCs w:val="24"/>
                <w:u w:color="000000"/>
              </w:rPr>
              <w:t>2</w:t>
            </w:r>
          </w:p>
        </w:tc>
      </w:tr>
      <w:tr w:rsidR="00113D09" w:rsidRPr="00D273E3" w14:paraId="45F4CF67" w14:textId="77777777" w:rsidTr="00113D09">
        <w:trPr>
          <w:trHeight w:val="336"/>
        </w:trPr>
        <w:tc>
          <w:tcPr>
            <w:tcW w:w="4073"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5F73A585" w14:textId="77777777" w:rsidR="00113D09" w:rsidRPr="00D273E3" w:rsidRDefault="00113D09" w:rsidP="00F92C0B">
            <w:pPr>
              <w:suppressAutoHyphens/>
              <w:spacing w:after="0" w:line="240" w:lineRule="auto"/>
              <w:rPr>
                <w:rFonts w:ascii="Times New Roman" w:eastAsia="Arial Unicode MS" w:hAnsi="Times New Roman" w:cs="Arial Unicode MS"/>
                <w:color w:val="000000"/>
                <w:sz w:val="24"/>
                <w:szCs w:val="24"/>
                <w:u w:color="000000"/>
                <w:lang w:val="en-US"/>
              </w:rPr>
            </w:pPr>
            <w:proofErr w:type="spellStart"/>
            <w:r w:rsidRPr="00D273E3">
              <w:rPr>
                <w:rFonts w:ascii="Times New Roman" w:eastAsia="Arial Unicode MS" w:hAnsi="Times New Roman" w:cs="Arial Unicode MS"/>
                <w:b/>
                <w:bCs/>
                <w:color w:val="000000"/>
                <w:sz w:val="24"/>
                <w:szCs w:val="24"/>
                <w:u w:color="000000"/>
                <w:lang w:val="en-US"/>
              </w:rPr>
              <w:t>Промежуточная</w:t>
            </w:r>
            <w:proofErr w:type="spellEnd"/>
            <w:r w:rsidRPr="00D273E3">
              <w:rPr>
                <w:rFonts w:ascii="Times New Roman" w:eastAsia="Arial Unicode MS" w:hAnsi="Times New Roman" w:cs="Arial Unicode MS"/>
                <w:b/>
                <w:bCs/>
                <w:color w:val="000000"/>
                <w:sz w:val="24"/>
                <w:szCs w:val="24"/>
                <w:u w:color="000000"/>
                <w:lang w:val="en-US"/>
              </w:rPr>
              <w:t xml:space="preserve"> </w:t>
            </w:r>
            <w:proofErr w:type="spellStart"/>
            <w:r w:rsidRPr="00D273E3">
              <w:rPr>
                <w:rFonts w:ascii="Times New Roman" w:eastAsia="Arial Unicode MS" w:hAnsi="Times New Roman" w:cs="Arial Unicode MS"/>
                <w:b/>
                <w:bCs/>
                <w:color w:val="000000"/>
                <w:sz w:val="24"/>
                <w:szCs w:val="24"/>
                <w:u w:color="000000"/>
                <w:lang w:val="en-US"/>
              </w:rPr>
              <w:t>аттестация</w:t>
            </w:r>
            <w:proofErr w:type="spellEnd"/>
          </w:p>
        </w:tc>
        <w:tc>
          <w:tcPr>
            <w:tcW w:w="927" w:type="pct"/>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72A1D853" w14:textId="77777777" w:rsidR="00113D09" w:rsidRPr="00D273E3" w:rsidRDefault="00113D09" w:rsidP="00F92C0B">
            <w:pPr>
              <w:suppressAutoHyphens/>
              <w:spacing w:after="0" w:line="240" w:lineRule="auto"/>
              <w:jc w:val="center"/>
              <w:rPr>
                <w:rFonts w:ascii="Times New Roman" w:eastAsia="Arial Unicode MS" w:hAnsi="Times New Roman" w:cs="Arial Unicode MS"/>
                <w:b/>
                <w:color w:val="000000"/>
                <w:sz w:val="24"/>
                <w:szCs w:val="24"/>
                <w:u w:color="000000"/>
              </w:rPr>
            </w:pPr>
            <w:r w:rsidRPr="00D273E3">
              <w:rPr>
                <w:rFonts w:ascii="Times New Roman" w:eastAsia="Arial Unicode MS" w:hAnsi="Times New Roman" w:cs="Arial Unicode MS"/>
                <w:b/>
                <w:color w:val="000000"/>
                <w:sz w:val="24"/>
                <w:szCs w:val="24"/>
                <w:u w:color="000000"/>
              </w:rPr>
              <w:t>2</w:t>
            </w:r>
          </w:p>
        </w:tc>
      </w:tr>
    </w:tbl>
    <w:p w14:paraId="5BC587F2" w14:textId="77777777" w:rsidR="00113D09" w:rsidRPr="00D273E3" w:rsidRDefault="00113D09" w:rsidP="00113D0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uppressAutoHyphens/>
        <w:spacing w:line="240" w:lineRule="auto"/>
        <w:rPr>
          <w:rFonts w:ascii="Times New Roman" w:hAnsi="Times New Roman"/>
          <w:b/>
          <w:bCs/>
          <w:color w:val="000000"/>
          <w:u w:color="000000"/>
        </w:rPr>
      </w:pPr>
    </w:p>
    <w:p w14:paraId="43FD2D79" w14:textId="77777777" w:rsidR="00113D09" w:rsidRPr="00D273E3" w:rsidRDefault="00113D09" w:rsidP="00113D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rPr>
          <w:rFonts w:ascii="Helvetica Neue" w:hAnsi="Helvetica Neue" w:cs="Helvetica Neue"/>
          <w:color w:val="000000"/>
          <w:u w:color="000000"/>
        </w:rPr>
        <w:sectPr w:rsidR="00113D09" w:rsidRPr="00D273E3" w:rsidSect="00A25D97">
          <w:pgSz w:w="11907" w:h="16840" w:code="9"/>
          <w:pgMar w:top="851" w:right="567" w:bottom="851" w:left="1843" w:header="709" w:footer="709" w:gutter="0"/>
          <w:cols w:space="720"/>
          <w:docGrid w:linePitch="326"/>
        </w:sectPr>
      </w:pPr>
    </w:p>
    <w:p w14:paraId="62C65DA3" w14:textId="77777777" w:rsidR="00113D09" w:rsidRPr="00D273E3" w:rsidRDefault="00113D09" w:rsidP="00113D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rPr>
          <w:rFonts w:ascii="Times New Roman" w:hAnsi="Times New Roman"/>
          <w:b/>
          <w:bCs/>
          <w:color w:val="000000"/>
          <w:u w:color="000000"/>
        </w:rPr>
      </w:pPr>
      <w:r w:rsidRPr="00D273E3">
        <w:rPr>
          <w:rFonts w:ascii="Times New Roman" w:hAnsi="Times New Roman" w:cs="Helvetica Neue"/>
          <w:b/>
          <w:bCs/>
          <w:color w:val="000000"/>
          <w:u w:color="000000"/>
        </w:rPr>
        <w:lastRenderedPageBreak/>
        <w:t xml:space="preserve">2.2. Тематический план и содержание учебной дисциплины </w:t>
      </w:r>
    </w:p>
    <w:tbl>
      <w:tblPr>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CellMar>
          <w:left w:w="0" w:type="dxa"/>
          <w:right w:w="0" w:type="dxa"/>
        </w:tblCellMar>
        <w:tblLook w:val="04A0" w:firstRow="1" w:lastRow="0" w:firstColumn="1" w:lastColumn="0" w:noHBand="0" w:noVBand="1"/>
      </w:tblPr>
      <w:tblGrid>
        <w:gridCol w:w="2076"/>
        <w:gridCol w:w="9267"/>
        <w:gridCol w:w="1413"/>
        <w:gridCol w:w="2372"/>
      </w:tblGrid>
      <w:tr w:rsidR="00AE3BB7" w:rsidRPr="00D273E3" w14:paraId="314F86B7" w14:textId="77777777" w:rsidTr="00113D09">
        <w:tc>
          <w:tcPr>
            <w:tcW w:w="68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F031885" w14:textId="77777777" w:rsidR="00AE3BB7" w:rsidRPr="00D273E3" w:rsidRDefault="00AE3BB7" w:rsidP="00AE3BB7">
            <w:pPr>
              <w:spacing w:after="0" w:line="240" w:lineRule="auto"/>
              <w:jc w:val="center"/>
              <w:rPr>
                <w:rFonts w:ascii="Times New Roman" w:eastAsia="Arial Unicode MS" w:hAnsi="Times New Roman"/>
                <w:b/>
                <w:bCs/>
                <w:color w:val="000000"/>
                <w:u w:color="000000"/>
                <w:lang w:val="en-US"/>
              </w:rPr>
            </w:pPr>
            <w:proofErr w:type="spellStart"/>
            <w:r w:rsidRPr="00D273E3">
              <w:rPr>
                <w:rFonts w:ascii="Times New Roman" w:eastAsia="Arial Unicode MS" w:hAnsi="Times New Roman"/>
                <w:b/>
                <w:bCs/>
                <w:color w:val="000000"/>
                <w:u w:color="000000"/>
                <w:lang w:val="en-US"/>
              </w:rPr>
              <w:t>Наименование</w:t>
            </w:r>
            <w:proofErr w:type="spellEnd"/>
            <w:r w:rsidRPr="00D273E3">
              <w:rPr>
                <w:rFonts w:ascii="Times New Roman" w:eastAsia="Arial Unicode MS" w:hAnsi="Times New Roman"/>
                <w:b/>
                <w:bCs/>
                <w:color w:val="000000"/>
                <w:u w:color="000000"/>
                <w:lang w:val="en-US"/>
              </w:rPr>
              <w:t xml:space="preserve"> </w:t>
            </w:r>
            <w:proofErr w:type="spellStart"/>
            <w:r w:rsidRPr="00D273E3">
              <w:rPr>
                <w:rFonts w:ascii="Times New Roman" w:eastAsia="Arial Unicode MS" w:hAnsi="Times New Roman"/>
                <w:b/>
                <w:bCs/>
                <w:color w:val="000000"/>
                <w:u w:color="000000"/>
                <w:lang w:val="en-US"/>
              </w:rPr>
              <w:t>разделов</w:t>
            </w:r>
            <w:proofErr w:type="spellEnd"/>
            <w:r w:rsidRPr="00D273E3">
              <w:rPr>
                <w:rFonts w:ascii="Times New Roman" w:eastAsia="Arial Unicode MS" w:hAnsi="Times New Roman"/>
                <w:b/>
                <w:bCs/>
                <w:color w:val="000000"/>
                <w:u w:color="000000"/>
                <w:lang w:val="en-US"/>
              </w:rPr>
              <w:t xml:space="preserve"> и </w:t>
            </w:r>
            <w:proofErr w:type="spellStart"/>
            <w:r w:rsidRPr="00D273E3">
              <w:rPr>
                <w:rFonts w:ascii="Times New Roman" w:eastAsia="Arial Unicode MS" w:hAnsi="Times New Roman"/>
                <w:b/>
                <w:bCs/>
                <w:color w:val="000000"/>
                <w:u w:color="000000"/>
                <w:lang w:val="en-US"/>
              </w:rPr>
              <w:t>тем</w:t>
            </w:r>
            <w:proofErr w:type="spellEnd"/>
          </w:p>
        </w:tc>
        <w:tc>
          <w:tcPr>
            <w:tcW w:w="306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4D08C24" w14:textId="77777777" w:rsidR="00AE3BB7" w:rsidRPr="00D273E3" w:rsidRDefault="00AE3BB7" w:rsidP="00AE3BB7">
            <w:pPr>
              <w:spacing w:after="0" w:line="240" w:lineRule="auto"/>
              <w:jc w:val="center"/>
              <w:rPr>
                <w:rFonts w:ascii="Times New Roman" w:eastAsia="Arial Unicode MS" w:hAnsi="Times New Roman"/>
                <w:b/>
                <w:bCs/>
                <w:color w:val="000000"/>
                <w:u w:color="000000"/>
              </w:rPr>
            </w:pPr>
            <w:r w:rsidRPr="00D273E3">
              <w:rPr>
                <w:rFonts w:ascii="Times New Roman" w:eastAsia="Arial Unicode MS" w:hAnsi="Times New Roman"/>
                <w:b/>
                <w:bCs/>
                <w:color w:val="000000"/>
                <w:u w:color="000000"/>
              </w:rPr>
              <w:t>Содержание учебного материала и формы организации деятельности обучающихся</w:t>
            </w:r>
          </w:p>
        </w:tc>
        <w:tc>
          <w:tcPr>
            <w:tcW w:w="46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F9D3B96" w14:textId="77777777" w:rsidR="00AE3BB7" w:rsidRPr="00D273E3" w:rsidRDefault="00AE3BB7" w:rsidP="00AE3BB7">
            <w:pPr>
              <w:spacing w:after="0" w:line="240" w:lineRule="auto"/>
              <w:jc w:val="center"/>
              <w:rPr>
                <w:rFonts w:ascii="Times New Roman" w:eastAsia="Arial Unicode MS" w:hAnsi="Times New Roman"/>
                <w:b/>
                <w:bCs/>
                <w:color w:val="000000"/>
                <w:u w:color="000000"/>
                <w:lang w:val="en-US"/>
              </w:rPr>
            </w:pPr>
            <w:proofErr w:type="spellStart"/>
            <w:r w:rsidRPr="00D273E3">
              <w:rPr>
                <w:rFonts w:ascii="Times New Roman" w:eastAsia="Arial Unicode MS" w:hAnsi="Times New Roman"/>
                <w:b/>
                <w:bCs/>
                <w:color w:val="000000"/>
                <w:u w:color="000000"/>
                <w:lang w:val="en-US"/>
              </w:rPr>
              <w:t>Объем</w:t>
            </w:r>
            <w:proofErr w:type="spellEnd"/>
            <w:r w:rsidRPr="00D273E3">
              <w:rPr>
                <w:rFonts w:ascii="Times New Roman" w:eastAsia="Arial Unicode MS" w:hAnsi="Times New Roman"/>
                <w:b/>
                <w:bCs/>
                <w:color w:val="000000"/>
                <w:u w:color="000000"/>
                <w:lang w:val="en-US"/>
              </w:rPr>
              <w:t xml:space="preserve"> </w:t>
            </w:r>
            <w:proofErr w:type="spellStart"/>
            <w:r w:rsidRPr="00D273E3">
              <w:rPr>
                <w:rFonts w:ascii="Times New Roman" w:eastAsia="Arial Unicode MS" w:hAnsi="Times New Roman"/>
                <w:b/>
                <w:bCs/>
                <w:color w:val="000000"/>
                <w:u w:color="000000"/>
                <w:lang w:val="en-US"/>
              </w:rPr>
              <w:t>часов</w:t>
            </w:r>
            <w:proofErr w:type="spellEnd"/>
          </w:p>
        </w:tc>
        <w:tc>
          <w:tcPr>
            <w:tcW w:w="78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E03C2A8" w14:textId="6D557B0A" w:rsidR="00AE3BB7" w:rsidRPr="00D273E3" w:rsidRDefault="00AE3BB7" w:rsidP="00AE3BB7">
            <w:pPr>
              <w:spacing w:after="0" w:line="240" w:lineRule="auto"/>
              <w:jc w:val="center"/>
              <w:rPr>
                <w:rFonts w:ascii="Times New Roman" w:eastAsia="Arial Unicode MS" w:hAnsi="Times New Roman"/>
                <w:b/>
                <w:bCs/>
                <w:color w:val="000000"/>
                <w:u w:color="000000"/>
              </w:rPr>
            </w:pPr>
            <w:r w:rsidRPr="00D273E3">
              <w:rPr>
                <w:rFonts w:ascii="Times New Roman" w:hAnsi="Times New Roman"/>
                <w:b/>
                <w:bCs/>
              </w:rPr>
              <w:t>Коды компетенций и личностных результатов, формированию которых способствует элемент программы</w:t>
            </w:r>
          </w:p>
        </w:tc>
      </w:tr>
      <w:tr w:rsidR="00113D09" w:rsidRPr="00D273E3" w14:paraId="2C546A28" w14:textId="77777777" w:rsidTr="00113D09">
        <w:tc>
          <w:tcPr>
            <w:tcW w:w="68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2EFF298" w14:textId="77777777" w:rsidR="00113D09" w:rsidRPr="00D273E3" w:rsidRDefault="00113D09" w:rsidP="00AE3BB7">
            <w:pPr>
              <w:spacing w:after="0" w:line="240" w:lineRule="auto"/>
              <w:jc w:val="center"/>
              <w:rPr>
                <w:rFonts w:ascii="Times New Roman" w:eastAsia="Arial Unicode MS" w:hAnsi="Times New Roman"/>
                <w:color w:val="000000"/>
                <w:u w:color="000000"/>
                <w:lang w:val="en-US"/>
              </w:rPr>
            </w:pPr>
            <w:r w:rsidRPr="00D273E3">
              <w:rPr>
                <w:rFonts w:ascii="Times New Roman" w:eastAsia="Arial Unicode MS" w:hAnsi="Times New Roman"/>
                <w:color w:val="000000"/>
                <w:u w:color="000000"/>
                <w:lang w:val="en-US"/>
              </w:rPr>
              <w:t>1</w:t>
            </w:r>
          </w:p>
        </w:tc>
        <w:tc>
          <w:tcPr>
            <w:tcW w:w="306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A3AA26F" w14:textId="77777777" w:rsidR="00113D09" w:rsidRPr="00D273E3" w:rsidRDefault="00113D09" w:rsidP="00AE3BB7">
            <w:pPr>
              <w:spacing w:after="0" w:line="240" w:lineRule="auto"/>
              <w:jc w:val="center"/>
              <w:rPr>
                <w:rFonts w:ascii="Times New Roman" w:eastAsia="Arial Unicode MS" w:hAnsi="Times New Roman"/>
                <w:color w:val="000000"/>
                <w:u w:color="000000"/>
                <w:lang w:val="en-US"/>
              </w:rPr>
            </w:pPr>
            <w:r w:rsidRPr="00D273E3">
              <w:rPr>
                <w:rFonts w:ascii="Times New Roman" w:eastAsia="Arial Unicode MS" w:hAnsi="Times New Roman"/>
                <w:color w:val="000000"/>
                <w:u w:color="000000"/>
                <w:lang w:val="en-US"/>
              </w:rPr>
              <w:t>2</w:t>
            </w:r>
          </w:p>
        </w:tc>
        <w:tc>
          <w:tcPr>
            <w:tcW w:w="46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67667C6" w14:textId="77777777" w:rsidR="00113D09" w:rsidRPr="00D273E3" w:rsidRDefault="00113D09" w:rsidP="00AE3BB7">
            <w:pPr>
              <w:spacing w:after="0" w:line="240" w:lineRule="auto"/>
              <w:jc w:val="center"/>
              <w:rPr>
                <w:rFonts w:ascii="Times New Roman" w:eastAsia="Arial Unicode MS" w:hAnsi="Times New Roman"/>
                <w:color w:val="000000"/>
                <w:u w:color="000000"/>
                <w:lang w:val="en-US"/>
              </w:rPr>
            </w:pPr>
            <w:r w:rsidRPr="00D273E3">
              <w:rPr>
                <w:rFonts w:ascii="Times New Roman" w:eastAsia="Arial Unicode MS" w:hAnsi="Times New Roman"/>
                <w:color w:val="000000"/>
                <w:u w:color="000000"/>
                <w:lang w:val="en-US"/>
              </w:rPr>
              <w:t>3</w:t>
            </w:r>
          </w:p>
        </w:tc>
        <w:tc>
          <w:tcPr>
            <w:tcW w:w="78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777DC89" w14:textId="77777777" w:rsidR="00113D09" w:rsidRPr="00D273E3" w:rsidRDefault="00113D09" w:rsidP="00AE3BB7">
            <w:pPr>
              <w:spacing w:after="0" w:line="240" w:lineRule="auto"/>
              <w:jc w:val="center"/>
              <w:rPr>
                <w:rFonts w:ascii="Times New Roman" w:eastAsia="Arial Unicode MS" w:hAnsi="Times New Roman"/>
                <w:color w:val="000000"/>
                <w:u w:color="000000"/>
                <w:lang w:val="en-US"/>
              </w:rPr>
            </w:pPr>
            <w:r w:rsidRPr="00D273E3">
              <w:rPr>
                <w:rFonts w:ascii="Times New Roman" w:eastAsia="Arial Unicode MS" w:hAnsi="Times New Roman"/>
                <w:color w:val="000000"/>
                <w:u w:color="000000"/>
                <w:lang w:val="en-US"/>
              </w:rPr>
              <w:t>4</w:t>
            </w:r>
          </w:p>
        </w:tc>
      </w:tr>
      <w:tr w:rsidR="00113D09" w:rsidRPr="00D273E3" w14:paraId="3B41F6B8" w14:textId="77777777" w:rsidTr="00113D09">
        <w:tc>
          <w:tcPr>
            <w:tcW w:w="3749" w:type="pct"/>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D795A12" w14:textId="77777777" w:rsidR="00113D09" w:rsidRPr="00D273E3" w:rsidRDefault="00113D09" w:rsidP="00AE3BB7">
            <w:pPr>
              <w:spacing w:after="0" w:line="240" w:lineRule="auto"/>
              <w:rPr>
                <w:rFonts w:ascii="Times New Roman" w:eastAsia="Arial Unicode MS" w:hAnsi="Times New Roman"/>
                <w:color w:val="000000"/>
                <w:u w:color="000000"/>
              </w:rPr>
            </w:pPr>
            <w:r w:rsidRPr="00D273E3">
              <w:rPr>
                <w:rFonts w:ascii="Times New Roman" w:eastAsia="Arial Unicode MS" w:hAnsi="Times New Roman"/>
                <w:color w:val="000000"/>
                <w:u w:color="000000"/>
              </w:rPr>
              <w:t>Раздел 1. ПОСЛЕВОЕННОЕ МИРНОЕ УРЕГУЛИРОВАНИЕ. НАЧАЛО «ХОЛОДНОЙ ВОЙНЫ».</w:t>
            </w:r>
          </w:p>
        </w:tc>
        <w:tc>
          <w:tcPr>
            <w:tcW w:w="46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38140B3" w14:textId="0076BD9C" w:rsidR="00113D09" w:rsidRPr="00D273E3" w:rsidRDefault="00155C7D" w:rsidP="00AE3BB7">
            <w:pPr>
              <w:spacing w:after="0" w:line="240" w:lineRule="auto"/>
              <w:jc w:val="center"/>
              <w:rPr>
                <w:rFonts w:ascii="Times New Roman" w:eastAsia="Arial Unicode MS" w:hAnsi="Times New Roman"/>
                <w:color w:val="000000"/>
                <w:u w:color="000000"/>
                <w:lang w:val="en-US"/>
              </w:rPr>
            </w:pPr>
            <w:r w:rsidRPr="00D273E3">
              <w:rPr>
                <w:rFonts w:ascii="Times New Roman" w:eastAsia="Arial Unicode MS" w:hAnsi="Times New Roman"/>
                <w:color w:val="000000"/>
                <w:u w:color="000000"/>
              </w:rPr>
              <w:t>9</w:t>
            </w:r>
          </w:p>
        </w:tc>
        <w:tc>
          <w:tcPr>
            <w:tcW w:w="78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09BFCE7" w14:textId="77777777" w:rsidR="00113D09" w:rsidRPr="00D273E3" w:rsidRDefault="00113D09" w:rsidP="00AE3BB7">
            <w:pPr>
              <w:spacing w:after="0" w:line="240" w:lineRule="auto"/>
              <w:rPr>
                <w:rFonts w:ascii="Times New Roman" w:eastAsia="Arial Unicode MS" w:hAnsi="Times New Roman"/>
                <w:color w:val="000000"/>
                <w:u w:color="000000"/>
                <w:lang w:val="en-US"/>
              </w:rPr>
            </w:pPr>
          </w:p>
        </w:tc>
      </w:tr>
      <w:tr w:rsidR="00113D09" w:rsidRPr="00D273E3" w14:paraId="181DFFB5" w14:textId="77777777" w:rsidTr="00113D09">
        <w:tc>
          <w:tcPr>
            <w:tcW w:w="686" w:type="pct"/>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A2D1A6" w14:textId="77777777" w:rsidR="00113D09" w:rsidRPr="00D273E3" w:rsidRDefault="00113D09" w:rsidP="00AE3BB7">
            <w:pPr>
              <w:tabs>
                <w:tab w:val="left" w:pos="916"/>
                <w:tab w:val="left" w:pos="1832"/>
                <w:tab w:val="left" w:pos="2748"/>
                <w:tab w:val="left" w:pos="3664"/>
                <w:tab w:val="left" w:pos="4580"/>
                <w:tab w:val="left" w:pos="5496"/>
                <w:tab w:val="left" w:pos="6412"/>
                <w:tab w:val="left" w:pos="7328"/>
                <w:tab w:val="left" w:pos="8244"/>
                <w:tab w:val="left" w:pos="8566"/>
              </w:tabs>
              <w:spacing w:after="0" w:line="240" w:lineRule="auto"/>
              <w:rPr>
                <w:rFonts w:ascii="Times New Roman" w:hAnsi="Times New Roman"/>
                <w:color w:val="000000"/>
                <w:u w:color="000000"/>
              </w:rPr>
            </w:pPr>
            <w:r w:rsidRPr="00D273E3">
              <w:rPr>
                <w:rFonts w:ascii="Times New Roman" w:hAnsi="Times New Roman"/>
                <w:color w:val="000000"/>
                <w:u w:color="000000"/>
              </w:rPr>
              <w:t>Тема № 1.1. Послевоенное мирное урегулирование в Европе</w:t>
            </w:r>
          </w:p>
        </w:tc>
        <w:tc>
          <w:tcPr>
            <w:tcW w:w="306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D51C138" w14:textId="77777777" w:rsidR="00113D09" w:rsidRPr="00D273E3" w:rsidRDefault="00113D09" w:rsidP="00AE3BB7">
            <w:pPr>
              <w:spacing w:after="0" w:line="240" w:lineRule="auto"/>
              <w:rPr>
                <w:rFonts w:ascii="Times New Roman" w:eastAsia="Arial Unicode MS" w:hAnsi="Times New Roman"/>
                <w:color w:val="000000"/>
                <w:u w:color="000000"/>
                <w:lang w:val="en-US"/>
              </w:rPr>
            </w:pPr>
            <w:proofErr w:type="spellStart"/>
            <w:r w:rsidRPr="00D273E3">
              <w:rPr>
                <w:rFonts w:ascii="Times New Roman" w:eastAsia="Arial Unicode MS" w:hAnsi="Times New Roman"/>
                <w:color w:val="000000"/>
                <w:u w:color="000000"/>
                <w:lang w:val="en-US"/>
              </w:rPr>
              <w:t>Содержание</w:t>
            </w:r>
            <w:proofErr w:type="spellEnd"/>
            <w:r w:rsidRPr="00D273E3">
              <w:rPr>
                <w:rFonts w:ascii="Times New Roman" w:eastAsia="Arial Unicode MS" w:hAnsi="Times New Roman"/>
                <w:color w:val="000000"/>
                <w:u w:color="000000"/>
                <w:lang w:val="en-US"/>
              </w:rPr>
              <w:t xml:space="preserve"> </w:t>
            </w:r>
            <w:proofErr w:type="spellStart"/>
            <w:r w:rsidRPr="00D273E3">
              <w:rPr>
                <w:rFonts w:ascii="Times New Roman" w:eastAsia="Arial Unicode MS" w:hAnsi="Times New Roman"/>
                <w:color w:val="000000"/>
                <w:u w:color="000000"/>
                <w:lang w:val="en-US"/>
              </w:rPr>
              <w:t>учебного</w:t>
            </w:r>
            <w:proofErr w:type="spellEnd"/>
            <w:r w:rsidRPr="00D273E3">
              <w:rPr>
                <w:rFonts w:ascii="Times New Roman" w:eastAsia="Arial Unicode MS" w:hAnsi="Times New Roman"/>
                <w:color w:val="000000"/>
                <w:u w:color="000000"/>
                <w:lang w:val="en-US"/>
              </w:rPr>
              <w:t xml:space="preserve"> </w:t>
            </w:r>
            <w:proofErr w:type="spellStart"/>
            <w:r w:rsidRPr="00D273E3">
              <w:rPr>
                <w:rFonts w:ascii="Times New Roman" w:eastAsia="Arial Unicode MS" w:hAnsi="Times New Roman"/>
                <w:color w:val="000000"/>
                <w:u w:color="000000"/>
                <w:lang w:val="en-US"/>
              </w:rPr>
              <w:t>материала</w:t>
            </w:r>
            <w:proofErr w:type="spellEnd"/>
            <w:r w:rsidRPr="00D273E3">
              <w:rPr>
                <w:rFonts w:ascii="Times New Roman" w:eastAsia="Arial Unicode MS" w:hAnsi="Times New Roman"/>
                <w:color w:val="000000"/>
                <w:u w:color="000000"/>
                <w:lang w:val="en-US"/>
              </w:rPr>
              <w:t xml:space="preserve"> </w:t>
            </w:r>
          </w:p>
        </w:tc>
        <w:tc>
          <w:tcPr>
            <w:tcW w:w="467" w:type="pct"/>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46E5B30" w14:textId="77777777" w:rsidR="00113D09" w:rsidRPr="00D273E3" w:rsidRDefault="00113D09" w:rsidP="00AE3BB7">
            <w:pPr>
              <w:spacing w:after="0" w:line="240" w:lineRule="auto"/>
              <w:jc w:val="center"/>
              <w:rPr>
                <w:rFonts w:ascii="Times New Roman" w:eastAsia="Arial Unicode MS" w:hAnsi="Times New Roman"/>
                <w:color w:val="000000"/>
                <w:u w:color="000000"/>
                <w:lang w:val="en-US"/>
              </w:rPr>
            </w:pPr>
            <w:r w:rsidRPr="00D273E3">
              <w:rPr>
                <w:rFonts w:ascii="Times New Roman" w:eastAsia="Arial Unicode MS" w:hAnsi="Times New Roman"/>
                <w:color w:val="000000"/>
                <w:u w:color="000000"/>
                <w:lang w:val="en-US"/>
              </w:rPr>
              <w:t>2</w:t>
            </w:r>
          </w:p>
          <w:p w14:paraId="18ACEBC0" w14:textId="77777777" w:rsidR="00113D09" w:rsidRPr="00D273E3" w:rsidRDefault="00113D09" w:rsidP="00AE3BB7">
            <w:pPr>
              <w:spacing w:after="0" w:line="240" w:lineRule="auto"/>
              <w:jc w:val="center"/>
              <w:rPr>
                <w:rFonts w:ascii="Times New Roman" w:eastAsia="Arial Unicode MS" w:hAnsi="Times New Roman"/>
                <w:color w:val="000000"/>
                <w:u w:color="000000"/>
                <w:lang w:val="en-US"/>
              </w:rPr>
            </w:pPr>
          </w:p>
        </w:tc>
        <w:tc>
          <w:tcPr>
            <w:tcW w:w="784" w:type="pct"/>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CDCD7C7" w14:textId="77777777" w:rsidR="00113D09" w:rsidRPr="00D273E3" w:rsidRDefault="00113D09" w:rsidP="00AE3BB7">
            <w:pPr>
              <w:spacing w:after="0" w:line="240" w:lineRule="auto"/>
              <w:rPr>
                <w:rFonts w:ascii="Times New Roman" w:eastAsia="Arial Unicode MS" w:hAnsi="Times New Roman"/>
                <w:color w:val="000000"/>
                <w:u w:color="000000"/>
              </w:rPr>
            </w:pPr>
          </w:p>
          <w:p w14:paraId="7F4EBB84" w14:textId="77777777" w:rsidR="00113D09" w:rsidRPr="00D273E3" w:rsidRDefault="00113D09" w:rsidP="00AE3BB7">
            <w:pPr>
              <w:spacing w:after="0" w:line="240" w:lineRule="auto"/>
              <w:rPr>
                <w:rFonts w:ascii="Times New Roman" w:eastAsia="Arial Unicode MS" w:hAnsi="Times New Roman"/>
                <w:color w:val="000000"/>
                <w:u w:color="000000"/>
              </w:rPr>
            </w:pPr>
          </w:p>
          <w:p w14:paraId="0A7CA913" w14:textId="77777777" w:rsidR="00113D09" w:rsidRPr="00D273E3" w:rsidRDefault="00113D09" w:rsidP="00AE3BB7">
            <w:pPr>
              <w:spacing w:after="0" w:line="240" w:lineRule="auto"/>
              <w:rPr>
                <w:rFonts w:ascii="Times New Roman" w:eastAsia="Arial Unicode MS" w:hAnsi="Times New Roman"/>
                <w:color w:val="000000"/>
                <w:u w:color="000000"/>
              </w:rPr>
            </w:pPr>
          </w:p>
          <w:p w14:paraId="6B6EE397" w14:textId="118436EC" w:rsidR="00113D09" w:rsidRPr="00D273E3" w:rsidRDefault="00113D09" w:rsidP="00AE3BB7">
            <w:pPr>
              <w:spacing w:after="0" w:line="240" w:lineRule="auto"/>
              <w:rPr>
                <w:rFonts w:ascii="Times New Roman" w:eastAsia="Arial Unicode MS" w:hAnsi="Times New Roman"/>
                <w:color w:val="000000"/>
                <w:u w:color="000000"/>
              </w:rPr>
            </w:pPr>
            <w:r w:rsidRPr="00D273E3">
              <w:rPr>
                <w:rFonts w:ascii="Times New Roman" w:eastAsia="Arial Unicode MS" w:hAnsi="Times New Roman"/>
                <w:color w:val="000000"/>
                <w:u w:color="000000"/>
              </w:rPr>
              <w:t>ОК1</w:t>
            </w:r>
            <w:r w:rsidR="00AE3BB7" w:rsidRPr="00D273E3">
              <w:rPr>
                <w:rFonts w:ascii="Times New Roman" w:eastAsia="Arial Unicode MS" w:hAnsi="Times New Roman"/>
                <w:color w:val="000000"/>
                <w:u w:color="000000"/>
              </w:rPr>
              <w:t>,</w:t>
            </w:r>
            <w:r w:rsidR="00AE3BB7" w:rsidRPr="00D273E3">
              <w:rPr>
                <w:rFonts w:ascii="Times New Roman" w:hAnsi="Times New Roman"/>
              </w:rPr>
              <w:t xml:space="preserve"> ЛР1-ЛР15.</w:t>
            </w:r>
          </w:p>
        </w:tc>
      </w:tr>
      <w:tr w:rsidR="00113D09" w:rsidRPr="00D273E3" w14:paraId="5DE1D750" w14:textId="77777777" w:rsidTr="00113D09">
        <w:tc>
          <w:tcPr>
            <w:tcW w:w="686" w:type="pct"/>
            <w:vMerge/>
            <w:tcBorders>
              <w:top w:val="single" w:sz="4" w:space="0" w:color="000000"/>
              <w:left w:val="single" w:sz="4" w:space="0" w:color="000000"/>
              <w:bottom w:val="single" w:sz="4" w:space="0" w:color="000000"/>
              <w:right w:val="single" w:sz="4" w:space="0" w:color="000000"/>
            </w:tcBorders>
          </w:tcPr>
          <w:p w14:paraId="51E7934D" w14:textId="77777777" w:rsidR="00113D09" w:rsidRPr="00D273E3" w:rsidRDefault="00113D09" w:rsidP="00AE3BB7">
            <w:pPr>
              <w:spacing w:after="0" w:line="240" w:lineRule="auto"/>
              <w:rPr>
                <w:rFonts w:ascii="Times New Roman" w:eastAsia="Arial Unicode MS" w:hAnsi="Times New Roman"/>
                <w:color w:val="000000"/>
                <w:u w:color="000000"/>
              </w:rPr>
            </w:pPr>
          </w:p>
        </w:tc>
        <w:tc>
          <w:tcPr>
            <w:tcW w:w="306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C0AD4ED" w14:textId="77777777" w:rsidR="00113D09" w:rsidRPr="00D273E3" w:rsidRDefault="00113D09" w:rsidP="00AE3BB7">
            <w:pPr>
              <w:tabs>
                <w:tab w:val="left" w:pos="916"/>
                <w:tab w:val="left" w:pos="1832"/>
                <w:tab w:val="left" w:pos="2748"/>
                <w:tab w:val="left" w:pos="3664"/>
                <w:tab w:val="left" w:pos="4580"/>
                <w:tab w:val="left" w:pos="5496"/>
                <w:tab w:val="left" w:pos="6412"/>
                <w:tab w:val="left" w:pos="7328"/>
                <w:tab w:val="left" w:pos="8244"/>
                <w:tab w:val="left" w:pos="8566"/>
              </w:tabs>
              <w:spacing w:after="0" w:line="240" w:lineRule="auto"/>
              <w:jc w:val="both"/>
              <w:rPr>
                <w:rFonts w:ascii="Times New Roman" w:eastAsia="Arial Unicode MS" w:hAnsi="Times New Roman"/>
                <w:color w:val="000000"/>
                <w:u w:color="000000"/>
              </w:rPr>
            </w:pPr>
            <w:r w:rsidRPr="00D273E3">
              <w:rPr>
                <w:rFonts w:ascii="Times New Roman" w:eastAsia="Arial Unicode MS" w:hAnsi="Times New Roman"/>
                <w:color w:val="000000"/>
                <w:u w:color="000000"/>
              </w:rPr>
              <w:t>Общая характеристика и периодизация новейшей истории.</w:t>
            </w:r>
          </w:p>
          <w:p w14:paraId="06976DC7" w14:textId="77777777" w:rsidR="00113D09" w:rsidRPr="00D273E3" w:rsidRDefault="00113D09" w:rsidP="00AE3BB7">
            <w:pPr>
              <w:tabs>
                <w:tab w:val="left" w:pos="916"/>
                <w:tab w:val="left" w:pos="1832"/>
                <w:tab w:val="left" w:pos="2748"/>
                <w:tab w:val="left" w:pos="3664"/>
                <w:tab w:val="left" w:pos="4580"/>
                <w:tab w:val="left" w:pos="5496"/>
                <w:tab w:val="left" w:pos="6412"/>
                <w:tab w:val="left" w:pos="7328"/>
                <w:tab w:val="left" w:pos="8244"/>
                <w:tab w:val="left" w:pos="8566"/>
              </w:tabs>
              <w:spacing w:after="0" w:line="240" w:lineRule="auto"/>
              <w:jc w:val="both"/>
              <w:rPr>
                <w:rFonts w:ascii="Times New Roman" w:eastAsia="Arial Unicode MS" w:hAnsi="Times New Roman"/>
                <w:color w:val="000000"/>
                <w:u w:color="000000"/>
              </w:rPr>
            </w:pPr>
            <w:r w:rsidRPr="00D273E3">
              <w:rPr>
                <w:rFonts w:ascii="Times New Roman" w:eastAsia="Arial Unicode MS" w:hAnsi="Times New Roman"/>
                <w:color w:val="000000"/>
                <w:u w:color="000000"/>
              </w:rPr>
              <w:t>Интересы СССР, США, Великобритании и Франции в Европе и мире после войны. Выработка согласованной политики союзных держав в Германии.</w:t>
            </w:r>
          </w:p>
          <w:p w14:paraId="7A5B316C" w14:textId="77777777" w:rsidR="00113D09" w:rsidRPr="00D273E3" w:rsidRDefault="00113D09" w:rsidP="00AE3BB7">
            <w:pPr>
              <w:tabs>
                <w:tab w:val="left" w:pos="916"/>
                <w:tab w:val="left" w:pos="1832"/>
                <w:tab w:val="left" w:pos="2748"/>
                <w:tab w:val="left" w:pos="3664"/>
                <w:tab w:val="left" w:pos="4580"/>
                <w:tab w:val="left" w:pos="5496"/>
                <w:tab w:val="left" w:pos="6412"/>
                <w:tab w:val="left" w:pos="7328"/>
                <w:tab w:val="left" w:pos="8244"/>
                <w:tab w:val="left" w:pos="8566"/>
              </w:tabs>
              <w:spacing w:after="0" w:line="240" w:lineRule="auto"/>
              <w:jc w:val="both"/>
              <w:rPr>
                <w:rFonts w:ascii="Times New Roman" w:eastAsia="Arial Unicode MS" w:hAnsi="Times New Roman"/>
                <w:color w:val="000000"/>
                <w:u w:color="000000"/>
              </w:rPr>
            </w:pPr>
            <w:r w:rsidRPr="00D273E3">
              <w:rPr>
                <w:rFonts w:ascii="Times New Roman" w:eastAsia="Arial Unicode MS" w:hAnsi="Times New Roman"/>
                <w:color w:val="000000"/>
                <w:u w:color="000000"/>
              </w:rPr>
              <w:t>Идея коллективной безопасности.</w:t>
            </w:r>
          </w:p>
          <w:p w14:paraId="1783FD0A" w14:textId="77777777" w:rsidR="00113D09" w:rsidRPr="00D273E3" w:rsidRDefault="00113D09" w:rsidP="00AE3BB7">
            <w:pPr>
              <w:tabs>
                <w:tab w:val="left" w:pos="916"/>
                <w:tab w:val="left" w:pos="1832"/>
                <w:tab w:val="left" w:pos="2748"/>
                <w:tab w:val="left" w:pos="3664"/>
                <w:tab w:val="left" w:pos="4580"/>
                <w:tab w:val="left" w:pos="5496"/>
                <w:tab w:val="left" w:pos="6412"/>
                <w:tab w:val="left" w:pos="7328"/>
                <w:tab w:val="left" w:pos="8244"/>
                <w:tab w:val="left" w:pos="8566"/>
              </w:tabs>
              <w:spacing w:after="0" w:line="240" w:lineRule="auto"/>
              <w:jc w:val="both"/>
              <w:rPr>
                <w:rFonts w:ascii="Times New Roman" w:eastAsia="Arial Unicode MS" w:hAnsi="Times New Roman"/>
                <w:color w:val="000000"/>
                <w:u w:color="000000"/>
              </w:rPr>
            </w:pPr>
            <w:r w:rsidRPr="00D273E3">
              <w:rPr>
                <w:rFonts w:ascii="Times New Roman" w:eastAsia="Arial Unicode MS" w:hAnsi="Times New Roman"/>
                <w:color w:val="000000"/>
                <w:u w:color="000000"/>
              </w:rPr>
              <w:t>Новый расклад сил на мировой арене.</w:t>
            </w:r>
          </w:p>
          <w:p w14:paraId="3D8F2566" w14:textId="77777777" w:rsidR="00113D09" w:rsidRPr="00D273E3" w:rsidRDefault="00113D09" w:rsidP="00AE3BB7">
            <w:pPr>
              <w:tabs>
                <w:tab w:val="left" w:pos="916"/>
                <w:tab w:val="left" w:pos="1832"/>
                <w:tab w:val="left" w:pos="2748"/>
                <w:tab w:val="left" w:pos="3664"/>
                <w:tab w:val="left" w:pos="4580"/>
                <w:tab w:val="left" w:pos="5496"/>
                <w:tab w:val="left" w:pos="6412"/>
                <w:tab w:val="left" w:pos="7328"/>
                <w:tab w:val="left" w:pos="8244"/>
                <w:tab w:val="left" w:pos="8566"/>
              </w:tabs>
              <w:spacing w:after="0" w:line="240" w:lineRule="auto"/>
              <w:jc w:val="both"/>
              <w:rPr>
                <w:rFonts w:ascii="Times New Roman" w:eastAsia="Arial Unicode MS" w:hAnsi="Times New Roman"/>
                <w:color w:val="000000"/>
                <w:u w:color="000000"/>
              </w:rPr>
            </w:pPr>
            <w:r w:rsidRPr="00D273E3">
              <w:rPr>
                <w:rFonts w:ascii="Times New Roman" w:eastAsia="Arial Unicode MS" w:hAnsi="Times New Roman"/>
                <w:color w:val="000000"/>
                <w:u w:color="000000"/>
              </w:rPr>
              <w:t xml:space="preserve">Доктрина «сдерживания». </w:t>
            </w:r>
          </w:p>
          <w:p w14:paraId="379A9FCF" w14:textId="77777777" w:rsidR="00113D09" w:rsidRPr="00D273E3" w:rsidRDefault="00113D09" w:rsidP="00AE3BB7">
            <w:pPr>
              <w:spacing w:after="0" w:line="240" w:lineRule="auto"/>
              <w:rPr>
                <w:rFonts w:ascii="Times New Roman" w:eastAsia="Arial Unicode MS" w:hAnsi="Times New Roman"/>
                <w:color w:val="000000"/>
                <w:u w:color="000000"/>
              </w:rPr>
            </w:pPr>
            <w:r w:rsidRPr="00D273E3">
              <w:rPr>
                <w:rFonts w:ascii="Times New Roman" w:eastAsia="Arial Unicode MS" w:hAnsi="Times New Roman"/>
                <w:color w:val="000000"/>
                <w:u w:color="000000"/>
              </w:rPr>
              <w:t>Начало «холодной войны».</w:t>
            </w:r>
          </w:p>
        </w:tc>
        <w:tc>
          <w:tcPr>
            <w:tcW w:w="467" w:type="pct"/>
            <w:vMerge/>
            <w:tcBorders>
              <w:top w:val="single" w:sz="4" w:space="0" w:color="000000"/>
              <w:left w:val="single" w:sz="4" w:space="0" w:color="000000"/>
              <w:bottom w:val="single" w:sz="4" w:space="0" w:color="000000"/>
              <w:right w:val="single" w:sz="4" w:space="0" w:color="000000"/>
            </w:tcBorders>
          </w:tcPr>
          <w:p w14:paraId="41F1954D" w14:textId="77777777" w:rsidR="00113D09" w:rsidRPr="00D273E3" w:rsidRDefault="00113D09" w:rsidP="00AE3BB7">
            <w:pPr>
              <w:spacing w:after="0" w:line="240" w:lineRule="auto"/>
              <w:rPr>
                <w:rFonts w:ascii="Times New Roman" w:eastAsia="Arial Unicode MS" w:hAnsi="Times New Roman"/>
                <w:color w:val="000000"/>
                <w:u w:color="000000"/>
              </w:rPr>
            </w:pPr>
          </w:p>
        </w:tc>
        <w:tc>
          <w:tcPr>
            <w:tcW w:w="784" w:type="pct"/>
            <w:vMerge/>
            <w:tcBorders>
              <w:top w:val="single" w:sz="4" w:space="0" w:color="000000"/>
              <w:left w:val="single" w:sz="4" w:space="0" w:color="000000"/>
              <w:bottom w:val="single" w:sz="4" w:space="0" w:color="000000"/>
              <w:right w:val="single" w:sz="4" w:space="0" w:color="000000"/>
            </w:tcBorders>
          </w:tcPr>
          <w:p w14:paraId="6BF9814A" w14:textId="77777777" w:rsidR="00113D09" w:rsidRPr="00D273E3" w:rsidRDefault="00113D09" w:rsidP="00AE3BB7">
            <w:pPr>
              <w:spacing w:after="0" w:line="240" w:lineRule="auto"/>
              <w:rPr>
                <w:rFonts w:ascii="Times New Roman" w:eastAsia="Arial Unicode MS" w:hAnsi="Times New Roman"/>
                <w:color w:val="000000"/>
                <w:u w:color="000000"/>
              </w:rPr>
            </w:pPr>
          </w:p>
        </w:tc>
      </w:tr>
      <w:tr w:rsidR="00113D09" w:rsidRPr="00D273E3" w14:paraId="6B15A82F" w14:textId="77777777" w:rsidTr="00113D09">
        <w:tc>
          <w:tcPr>
            <w:tcW w:w="686" w:type="pct"/>
            <w:vMerge/>
            <w:tcBorders>
              <w:top w:val="single" w:sz="4" w:space="0" w:color="000000"/>
              <w:left w:val="single" w:sz="4" w:space="0" w:color="000000"/>
              <w:bottom w:val="single" w:sz="4" w:space="0" w:color="000000"/>
              <w:right w:val="single" w:sz="4" w:space="0" w:color="000000"/>
            </w:tcBorders>
          </w:tcPr>
          <w:p w14:paraId="3C0DF367" w14:textId="77777777" w:rsidR="00113D09" w:rsidRPr="00D273E3" w:rsidRDefault="00113D09" w:rsidP="00AE3BB7">
            <w:pPr>
              <w:spacing w:after="0" w:line="240" w:lineRule="auto"/>
              <w:rPr>
                <w:rFonts w:ascii="Times New Roman" w:eastAsia="Arial Unicode MS" w:hAnsi="Times New Roman"/>
                <w:color w:val="000000"/>
                <w:u w:color="000000"/>
              </w:rPr>
            </w:pPr>
          </w:p>
        </w:tc>
        <w:tc>
          <w:tcPr>
            <w:tcW w:w="306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E3F7A00" w14:textId="77777777" w:rsidR="00113D09" w:rsidRPr="00D273E3" w:rsidRDefault="00113D09" w:rsidP="00AE3BB7">
            <w:pPr>
              <w:tabs>
                <w:tab w:val="left" w:pos="708"/>
                <w:tab w:val="left" w:pos="1416"/>
                <w:tab w:val="left" w:pos="2124"/>
                <w:tab w:val="left" w:pos="2832"/>
                <w:tab w:val="left" w:pos="3540"/>
                <w:tab w:val="left" w:pos="4248"/>
                <w:tab w:val="left" w:pos="4956"/>
                <w:tab w:val="left" w:pos="5664"/>
              </w:tabs>
              <w:spacing w:after="0" w:line="240" w:lineRule="auto"/>
              <w:rPr>
                <w:rFonts w:ascii="Times New Roman" w:eastAsia="Arial Unicode MS" w:hAnsi="Times New Roman"/>
                <w:color w:val="000000"/>
                <w:u w:color="000000"/>
              </w:rPr>
            </w:pPr>
            <w:r w:rsidRPr="00D273E3">
              <w:rPr>
                <w:rFonts w:ascii="Times New Roman" w:hAnsi="Times New Roman"/>
                <w:color w:val="000000"/>
                <w:u w:color="000000"/>
              </w:rPr>
              <w:t xml:space="preserve">Самостоятельная работа обучающихся </w:t>
            </w:r>
          </w:p>
          <w:p w14:paraId="64384C0E" w14:textId="77777777" w:rsidR="00113D09" w:rsidRPr="00D273E3" w:rsidRDefault="00113D09" w:rsidP="00AE3BB7">
            <w:pPr>
              <w:tabs>
                <w:tab w:val="left" w:pos="916"/>
                <w:tab w:val="left" w:pos="1832"/>
                <w:tab w:val="left" w:pos="2748"/>
                <w:tab w:val="left" w:pos="3664"/>
                <w:tab w:val="left" w:pos="4580"/>
                <w:tab w:val="left" w:pos="5496"/>
                <w:tab w:val="left" w:pos="6412"/>
                <w:tab w:val="left" w:pos="7328"/>
                <w:tab w:val="left" w:pos="8244"/>
                <w:tab w:val="left" w:pos="8566"/>
              </w:tabs>
              <w:spacing w:after="0" w:line="240" w:lineRule="auto"/>
              <w:rPr>
                <w:rFonts w:ascii="Times New Roman" w:eastAsia="Arial Unicode MS" w:hAnsi="Times New Roman"/>
                <w:color w:val="000000"/>
                <w:u w:color="000000"/>
              </w:rPr>
            </w:pPr>
            <w:r w:rsidRPr="00D273E3">
              <w:rPr>
                <w:rFonts w:ascii="Times New Roman" w:eastAsia="Arial Unicode MS" w:hAnsi="Times New Roman"/>
                <w:color w:val="000000"/>
                <w:u w:color="000000"/>
              </w:rPr>
              <w:t>Подготовка доклада</w:t>
            </w:r>
          </w:p>
          <w:p w14:paraId="5ECAB13E" w14:textId="77777777" w:rsidR="00113D09" w:rsidRPr="00D273E3" w:rsidRDefault="00113D09" w:rsidP="00AE3BB7">
            <w:pPr>
              <w:tabs>
                <w:tab w:val="left" w:pos="916"/>
                <w:tab w:val="left" w:pos="1832"/>
                <w:tab w:val="left" w:pos="2748"/>
                <w:tab w:val="left" w:pos="3664"/>
                <w:tab w:val="left" w:pos="4580"/>
                <w:tab w:val="left" w:pos="5496"/>
                <w:tab w:val="left" w:pos="6412"/>
                <w:tab w:val="left" w:pos="7328"/>
                <w:tab w:val="left" w:pos="8244"/>
                <w:tab w:val="left" w:pos="8566"/>
              </w:tabs>
              <w:spacing w:after="0" w:line="240" w:lineRule="auto"/>
              <w:rPr>
                <w:rFonts w:ascii="Times New Roman" w:eastAsia="Arial Unicode MS" w:hAnsi="Times New Roman"/>
                <w:color w:val="000000"/>
                <w:u w:color="000000"/>
              </w:rPr>
            </w:pPr>
            <w:r w:rsidRPr="00D273E3">
              <w:rPr>
                <w:rFonts w:ascii="Times New Roman" w:eastAsia="Arial Unicode MS" w:hAnsi="Times New Roman"/>
                <w:color w:val="000000"/>
                <w:u w:color="000000"/>
              </w:rPr>
              <w:t>-Всеобщая декларация прав человека.</w:t>
            </w:r>
          </w:p>
          <w:p w14:paraId="20FE708A" w14:textId="77777777" w:rsidR="00113D09" w:rsidRPr="00D273E3" w:rsidRDefault="00113D09" w:rsidP="00AE3BB7">
            <w:pPr>
              <w:tabs>
                <w:tab w:val="left" w:pos="916"/>
                <w:tab w:val="left" w:pos="1832"/>
                <w:tab w:val="left" w:pos="2748"/>
                <w:tab w:val="left" w:pos="3664"/>
                <w:tab w:val="left" w:pos="4580"/>
                <w:tab w:val="left" w:pos="5496"/>
                <w:tab w:val="left" w:pos="6412"/>
                <w:tab w:val="left" w:pos="7328"/>
                <w:tab w:val="left" w:pos="8244"/>
                <w:tab w:val="left" w:pos="8566"/>
              </w:tabs>
              <w:spacing w:after="0" w:line="240" w:lineRule="auto"/>
              <w:rPr>
                <w:rFonts w:ascii="Times New Roman" w:eastAsia="Arial Unicode MS" w:hAnsi="Times New Roman"/>
                <w:color w:val="000000"/>
                <w:u w:color="000000"/>
              </w:rPr>
            </w:pPr>
            <w:r w:rsidRPr="00D273E3">
              <w:rPr>
                <w:rFonts w:ascii="Times New Roman" w:eastAsia="Arial Unicode MS" w:hAnsi="Times New Roman"/>
                <w:color w:val="000000"/>
                <w:u w:color="000000"/>
              </w:rPr>
              <w:t>-Новая ядерная политика США, претензии на мировое господство.</w:t>
            </w:r>
          </w:p>
        </w:tc>
        <w:tc>
          <w:tcPr>
            <w:tcW w:w="46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C302FE1" w14:textId="77777777" w:rsidR="00113D09" w:rsidRPr="00D273E3" w:rsidRDefault="00113D09" w:rsidP="00AE3BB7">
            <w:pPr>
              <w:spacing w:after="0" w:line="240" w:lineRule="auto"/>
              <w:jc w:val="center"/>
              <w:rPr>
                <w:rFonts w:ascii="Times New Roman" w:eastAsia="Arial Unicode MS" w:hAnsi="Times New Roman"/>
                <w:color w:val="000000"/>
                <w:u w:color="000000"/>
                <w:lang w:val="en-US"/>
              </w:rPr>
            </w:pPr>
            <w:r w:rsidRPr="00D273E3">
              <w:rPr>
                <w:rFonts w:ascii="Times New Roman" w:eastAsia="Arial Unicode MS" w:hAnsi="Times New Roman"/>
                <w:color w:val="000000"/>
                <w:u w:color="000000"/>
                <w:lang w:val="en-US"/>
              </w:rPr>
              <w:t>1</w:t>
            </w:r>
          </w:p>
        </w:tc>
        <w:tc>
          <w:tcPr>
            <w:tcW w:w="78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A9AB19" w14:textId="183BA459" w:rsidR="00113D09" w:rsidRPr="00D273E3" w:rsidRDefault="00113D09" w:rsidP="00AE3BB7">
            <w:pPr>
              <w:spacing w:after="0" w:line="240" w:lineRule="auto"/>
              <w:rPr>
                <w:rFonts w:ascii="Times New Roman" w:eastAsia="Arial Unicode MS" w:hAnsi="Times New Roman"/>
                <w:color w:val="000000"/>
                <w:u w:color="000000"/>
              </w:rPr>
            </w:pPr>
            <w:r w:rsidRPr="00D273E3">
              <w:rPr>
                <w:rFonts w:ascii="Times New Roman" w:eastAsia="Arial Unicode MS" w:hAnsi="Times New Roman"/>
                <w:color w:val="000000"/>
                <w:u w:color="000000"/>
                <w:lang w:val="en-US"/>
              </w:rPr>
              <w:t>ОК1, ОК</w:t>
            </w:r>
            <w:r w:rsidRPr="00D273E3">
              <w:rPr>
                <w:rFonts w:ascii="Times New Roman" w:eastAsia="Arial Unicode MS" w:hAnsi="Times New Roman"/>
                <w:color w:val="000000"/>
                <w:u w:color="000000"/>
              </w:rPr>
              <w:t>5</w:t>
            </w:r>
            <w:r w:rsidR="00AE3BB7" w:rsidRPr="00D273E3">
              <w:rPr>
                <w:rFonts w:ascii="Times New Roman" w:hAnsi="Times New Roman"/>
              </w:rPr>
              <w:t>, ЛР1-ЛР15.</w:t>
            </w:r>
          </w:p>
        </w:tc>
      </w:tr>
      <w:tr w:rsidR="00113D09" w:rsidRPr="00D273E3" w14:paraId="17B47571" w14:textId="77777777" w:rsidTr="00113D09">
        <w:tc>
          <w:tcPr>
            <w:tcW w:w="686" w:type="pct"/>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8E20591" w14:textId="77777777" w:rsidR="00113D09" w:rsidRPr="00D273E3" w:rsidRDefault="00113D09" w:rsidP="00AE3BB7">
            <w:pPr>
              <w:tabs>
                <w:tab w:val="left" w:pos="1832"/>
                <w:tab w:val="left" w:pos="2748"/>
                <w:tab w:val="left" w:pos="3664"/>
                <w:tab w:val="left" w:pos="4580"/>
                <w:tab w:val="left" w:pos="5496"/>
                <w:tab w:val="left" w:pos="6412"/>
                <w:tab w:val="left" w:pos="7328"/>
                <w:tab w:val="left" w:pos="8244"/>
                <w:tab w:val="left" w:pos="8566"/>
              </w:tabs>
              <w:spacing w:after="0" w:line="240" w:lineRule="auto"/>
              <w:rPr>
                <w:rFonts w:ascii="Times New Roman" w:eastAsia="Arial Unicode MS" w:hAnsi="Times New Roman"/>
                <w:color w:val="000000"/>
                <w:u w:color="000000"/>
              </w:rPr>
            </w:pPr>
            <w:r w:rsidRPr="00D273E3">
              <w:rPr>
                <w:rFonts w:ascii="Times New Roman" w:eastAsia="Arial Unicode MS" w:hAnsi="Times New Roman"/>
                <w:color w:val="000000"/>
                <w:u w:color="000000"/>
              </w:rPr>
              <w:t>Тема 1.2.</w:t>
            </w:r>
          </w:p>
          <w:p w14:paraId="51FC5421" w14:textId="77777777" w:rsidR="00113D09" w:rsidRPr="00D273E3" w:rsidRDefault="00113D09" w:rsidP="00AE3BB7">
            <w:pPr>
              <w:spacing w:after="0" w:line="240" w:lineRule="auto"/>
              <w:rPr>
                <w:rFonts w:ascii="Times New Roman" w:eastAsia="Arial Unicode MS" w:hAnsi="Times New Roman"/>
                <w:color w:val="000000"/>
                <w:u w:color="000000"/>
              </w:rPr>
            </w:pPr>
            <w:r w:rsidRPr="00D273E3">
              <w:rPr>
                <w:rFonts w:ascii="Times New Roman" w:eastAsia="Arial Unicode MS" w:hAnsi="Times New Roman"/>
                <w:color w:val="000000"/>
                <w:u w:color="000000"/>
              </w:rPr>
              <w:t>Первые конфликты и кризисы «холодной войны»</w:t>
            </w:r>
          </w:p>
        </w:tc>
        <w:tc>
          <w:tcPr>
            <w:tcW w:w="306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83468A1" w14:textId="77777777" w:rsidR="00113D09" w:rsidRPr="00D273E3" w:rsidRDefault="00113D09" w:rsidP="00AE3BB7">
            <w:pPr>
              <w:spacing w:after="0" w:line="240" w:lineRule="auto"/>
              <w:rPr>
                <w:rFonts w:ascii="Times New Roman" w:eastAsia="Arial Unicode MS" w:hAnsi="Times New Roman"/>
                <w:color w:val="000000"/>
                <w:u w:color="000000"/>
                <w:lang w:val="en-US"/>
              </w:rPr>
            </w:pPr>
            <w:proofErr w:type="spellStart"/>
            <w:r w:rsidRPr="00D273E3">
              <w:rPr>
                <w:rFonts w:ascii="Times New Roman" w:eastAsia="Arial Unicode MS" w:hAnsi="Times New Roman"/>
                <w:color w:val="000000"/>
                <w:u w:color="000000"/>
                <w:lang w:val="en-US"/>
              </w:rPr>
              <w:t>Содержание</w:t>
            </w:r>
            <w:proofErr w:type="spellEnd"/>
            <w:r w:rsidRPr="00D273E3">
              <w:rPr>
                <w:rFonts w:ascii="Times New Roman" w:eastAsia="Arial Unicode MS" w:hAnsi="Times New Roman"/>
                <w:color w:val="000000"/>
                <w:u w:color="000000"/>
                <w:lang w:val="en-US"/>
              </w:rPr>
              <w:t xml:space="preserve"> </w:t>
            </w:r>
            <w:proofErr w:type="spellStart"/>
            <w:r w:rsidRPr="00D273E3">
              <w:rPr>
                <w:rFonts w:ascii="Times New Roman" w:eastAsia="Arial Unicode MS" w:hAnsi="Times New Roman"/>
                <w:color w:val="000000"/>
                <w:u w:color="000000"/>
                <w:lang w:val="en-US"/>
              </w:rPr>
              <w:t>учебного</w:t>
            </w:r>
            <w:proofErr w:type="spellEnd"/>
            <w:r w:rsidRPr="00D273E3">
              <w:rPr>
                <w:rFonts w:ascii="Times New Roman" w:eastAsia="Arial Unicode MS" w:hAnsi="Times New Roman"/>
                <w:color w:val="000000"/>
                <w:u w:color="000000"/>
                <w:lang w:val="en-US"/>
              </w:rPr>
              <w:t xml:space="preserve"> </w:t>
            </w:r>
            <w:proofErr w:type="spellStart"/>
            <w:r w:rsidRPr="00D273E3">
              <w:rPr>
                <w:rFonts w:ascii="Times New Roman" w:eastAsia="Arial Unicode MS" w:hAnsi="Times New Roman"/>
                <w:color w:val="000000"/>
                <w:u w:color="000000"/>
                <w:lang w:val="en-US"/>
              </w:rPr>
              <w:t>материала</w:t>
            </w:r>
            <w:proofErr w:type="spellEnd"/>
            <w:r w:rsidRPr="00D273E3">
              <w:rPr>
                <w:rFonts w:ascii="Times New Roman" w:eastAsia="Arial Unicode MS" w:hAnsi="Times New Roman"/>
                <w:color w:val="000000"/>
                <w:u w:color="000000"/>
                <w:lang w:val="en-US"/>
              </w:rPr>
              <w:t xml:space="preserve"> </w:t>
            </w:r>
          </w:p>
        </w:tc>
        <w:tc>
          <w:tcPr>
            <w:tcW w:w="467" w:type="pct"/>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D9EBEE1" w14:textId="77777777" w:rsidR="00113D09" w:rsidRPr="00D273E3" w:rsidRDefault="00113D09" w:rsidP="00AE3BB7">
            <w:pPr>
              <w:spacing w:after="0" w:line="240" w:lineRule="auto"/>
              <w:jc w:val="center"/>
              <w:rPr>
                <w:rFonts w:ascii="Times New Roman" w:eastAsia="Arial Unicode MS" w:hAnsi="Times New Roman"/>
                <w:i/>
                <w:iCs/>
                <w:color w:val="000000"/>
                <w:u w:color="000000"/>
                <w:lang w:val="en-US"/>
              </w:rPr>
            </w:pPr>
          </w:p>
          <w:p w14:paraId="7E0DA822" w14:textId="77777777" w:rsidR="00113D09" w:rsidRPr="00D273E3" w:rsidRDefault="00113D09" w:rsidP="00AE3BB7">
            <w:pPr>
              <w:spacing w:after="0" w:line="240" w:lineRule="auto"/>
              <w:jc w:val="center"/>
              <w:rPr>
                <w:rFonts w:ascii="Times New Roman" w:eastAsia="Arial Unicode MS" w:hAnsi="Times New Roman"/>
                <w:color w:val="000000"/>
                <w:u w:color="000000"/>
                <w:lang w:val="en-US"/>
              </w:rPr>
            </w:pPr>
            <w:r w:rsidRPr="00D273E3">
              <w:rPr>
                <w:rFonts w:ascii="Times New Roman" w:eastAsia="Arial Unicode MS" w:hAnsi="Times New Roman"/>
                <w:color w:val="000000"/>
                <w:u w:color="000000"/>
                <w:lang w:val="en-US"/>
              </w:rPr>
              <w:t>2</w:t>
            </w:r>
          </w:p>
        </w:tc>
        <w:tc>
          <w:tcPr>
            <w:tcW w:w="784" w:type="pct"/>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F81DDB" w14:textId="77777777" w:rsidR="00113D09" w:rsidRPr="00D273E3" w:rsidRDefault="00113D09" w:rsidP="00AE3BB7">
            <w:pPr>
              <w:spacing w:after="0" w:line="240" w:lineRule="auto"/>
              <w:rPr>
                <w:rFonts w:ascii="Times New Roman" w:eastAsia="Arial Unicode MS" w:hAnsi="Times New Roman"/>
                <w:color w:val="000000"/>
                <w:u w:color="000000"/>
              </w:rPr>
            </w:pPr>
          </w:p>
          <w:p w14:paraId="059E3DFE" w14:textId="77777777" w:rsidR="00113D09" w:rsidRPr="00D273E3" w:rsidRDefault="00113D09" w:rsidP="00AE3BB7">
            <w:pPr>
              <w:spacing w:after="0" w:line="240" w:lineRule="auto"/>
              <w:rPr>
                <w:rFonts w:ascii="Times New Roman" w:eastAsia="Arial Unicode MS" w:hAnsi="Times New Roman"/>
                <w:color w:val="000000"/>
                <w:u w:color="000000"/>
              </w:rPr>
            </w:pPr>
          </w:p>
          <w:p w14:paraId="22BCEE40" w14:textId="77777777" w:rsidR="00113D09" w:rsidRPr="00D273E3" w:rsidRDefault="00113D09" w:rsidP="00AE3BB7">
            <w:pPr>
              <w:spacing w:after="0" w:line="240" w:lineRule="auto"/>
              <w:rPr>
                <w:rFonts w:ascii="Times New Roman" w:eastAsia="Arial Unicode MS" w:hAnsi="Times New Roman"/>
                <w:color w:val="000000"/>
                <w:u w:color="000000"/>
              </w:rPr>
            </w:pPr>
          </w:p>
          <w:p w14:paraId="450CD0D6" w14:textId="431CAF0B" w:rsidR="00113D09" w:rsidRPr="00D273E3" w:rsidRDefault="00113D09" w:rsidP="00AE3BB7">
            <w:pPr>
              <w:spacing w:after="0" w:line="240" w:lineRule="auto"/>
              <w:rPr>
                <w:rFonts w:ascii="Times New Roman" w:eastAsia="Arial Unicode MS" w:hAnsi="Times New Roman"/>
                <w:color w:val="000000"/>
                <w:u w:color="000000"/>
              </w:rPr>
            </w:pPr>
            <w:r w:rsidRPr="00D273E3">
              <w:rPr>
                <w:rFonts w:ascii="Times New Roman" w:eastAsia="Arial Unicode MS" w:hAnsi="Times New Roman"/>
                <w:color w:val="000000"/>
                <w:u w:color="000000"/>
              </w:rPr>
              <w:t>ОК1, ОК5, ОК6</w:t>
            </w:r>
            <w:r w:rsidR="00AE3BB7" w:rsidRPr="00D273E3">
              <w:rPr>
                <w:rFonts w:ascii="Times New Roman" w:hAnsi="Times New Roman"/>
              </w:rPr>
              <w:t>, ЛР1-ЛР15.</w:t>
            </w:r>
          </w:p>
        </w:tc>
      </w:tr>
      <w:tr w:rsidR="00113D09" w:rsidRPr="00D273E3" w14:paraId="1644273D" w14:textId="77777777" w:rsidTr="00113D09">
        <w:tc>
          <w:tcPr>
            <w:tcW w:w="686" w:type="pct"/>
            <w:vMerge/>
            <w:tcBorders>
              <w:top w:val="single" w:sz="4" w:space="0" w:color="000000"/>
              <w:left w:val="single" w:sz="4" w:space="0" w:color="000000"/>
              <w:bottom w:val="single" w:sz="4" w:space="0" w:color="000000"/>
              <w:right w:val="single" w:sz="4" w:space="0" w:color="000000"/>
            </w:tcBorders>
          </w:tcPr>
          <w:p w14:paraId="010A1F69" w14:textId="77777777" w:rsidR="00113D09" w:rsidRPr="00D273E3" w:rsidRDefault="00113D09" w:rsidP="00AE3BB7">
            <w:pPr>
              <w:spacing w:after="0" w:line="240" w:lineRule="auto"/>
              <w:rPr>
                <w:rFonts w:ascii="Times New Roman" w:eastAsia="Arial Unicode MS" w:hAnsi="Times New Roman"/>
                <w:color w:val="000000"/>
                <w:u w:color="000000"/>
              </w:rPr>
            </w:pPr>
          </w:p>
        </w:tc>
        <w:tc>
          <w:tcPr>
            <w:tcW w:w="306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C63AAD3" w14:textId="77777777" w:rsidR="00113D09" w:rsidRPr="00D273E3" w:rsidRDefault="00113D09" w:rsidP="00AE3BB7">
            <w:pPr>
              <w:tabs>
                <w:tab w:val="left" w:pos="916"/>
                <w:tab w:val="left" w:pos="1832"/>
                <w:tab w:val="left" w:pos="2748"/>
                <w:tab w:val="left" w:pos="3664"/>
                <w:tab w:val="left" w:pos="4580"/>
                <w:tab w:val="left" w:pos="5496"/>
                <w:tab w:val="left" w:pos="6412"/>
                <w:tab w:val="left" w:pos="7328"/>
                <w:tab w:val="left" w:pos="8244"/>
                <w:tab w:val="left" w:pos="8566"/>
              </w:tabs>
              <w:spacing w:after="0" w:line="240" w:lineRule="auto"/>
              <w:rPr>
                <w:rFonts w:ascii="Times New Roman" w:eastAsia="Arial Unicode MS" w:hAnsi="Times New Roman"/>
                <w:color w:val="000000"/>
                <w:u w:color="000000"/>
              </w:rPr>
            </w:pPr>
            <w:r w:rsidRPr="00D273E3">
              <w:rPr>
                <w:rFonts w:ascii="Times New Roman" w:eastAsia="Arial Unicode MS" w:hAnsi="Times New Roman"/>
                <w:color w:val="000000"/>
                <w:u w:color="000000"/>
              </w:rPr>
              <w:t>Корейская война, как первый опыт эпохи «холодной войны».</w:t>
            </w:r>
          </w:p>
          <w:p w14:paraId="169D5CE3" w14:textId="77777777" w:rsidR="00113D09" w:rsidRPr="00D273E3" w:rsidRDefault="00113D09" w:rsidP="00AE3BB7">
            <w:pPr>
              <w:tabs>
                <w:tab w:val="left" w:pos="916"/>
                <w:tab w:val="left" w:pos="1832"/>
                <w:tab w:val="left" w:pos="2748"/>
                <w:tab w:val="left" w:pos="3664"/>
                <w:tab w:val="left" w:pos="4580"/>
                <w:tab w:val="left" w:pos="5496"/>
                <w:tab w:val="left" w:pos="6412"/>
                <w:tab w:val="left" w:pos="7328"/>
                <w:tab w:val="left" w:pos="8244"/>
                <w:tab w:val="left" w:pos="8566"/>
              </w:tabs>
              <w:spacing w:after="0" w:line="240" w:lineRule="auto"/>
              <w:rPr>
                <w:rFonts w:ascii="Times New Roman" w:eastAsia="Arial Unicode MS" w:hAnsi="Times New Roman"/>
                <w:color w:val="000000"/>
                <w:u w:color="000000"/>
              </w:rPr>
            </w:pPr>
            <w:r w:rsidRPr="00D273E3">
              <w:rPr>
                <w:rFonts w:ascii="Times New Roman" w:eastAsia="Arial Unicode MS" w:hAnsi="Times New Roman"/>
                <w:color w:val="000000"/>
                <w:u w:color="000000"/>
              </w:rPr>
              <w:t>Высадка войск ООН в Корее.</w:t>
            </w:r>
          </w:p>
          <w:p w14:paraId="2E0135A0" w14:textId="77777777" w:rsidR="00113D09" w:rsidRPr="00D273E3" w:rsidRDefault="00113D09" w:rsidP="00AE3BB7">
            <w:pPr>
              <w:tabs>
                <w:tab w:val="left" w:pos="916"/>
                <w:tab w:val="left" w:pos="1832"/>
                <w:tab w:val="left" w:pos="2748"/>
                <w:tab w:val="left" w:pos="3664"/>
                <w:tab w:val="left" w:pos="4580"/>
                <w:tab w:val="left" w:pos="5496"/>
                <w:tab w:val="left" w:pos="6412"/>
                <w:tab w:val="left" w:pos="7328"/>
                <w:tab w:val="left" w:pos="8244"/>
                <w:tab w:val="left" w:pos="8566"/>
              </w:tabs>
              <w:spacing w:after="0" w:line="240" w:lineRule="auto"/>
              <w:rPr>
                <w:rFonts w:ascii="Times New Roman" w:eastAsia="Arial Unicode MS" w:hAnsi="Times New Roman"/>
                <w:color w:val="000000"/>
                <w:u w:color="000000"/>
                <w:lang w:val="en-US"/>
              </w:rPr>
            </w:pPr>
            <w:r w:rsidRPr="00D273E3">
              <w:rPr>
                <w:rFonts w:ascii="Times New Roman" w:eastAsia="Arial Unicode MS" w:hAnsi="Times New Roman"/>
                <w:color w:val="000000"/>
                <w:u w:color="000000"/>
              </w:rPr>
              <w:t>Перемирие и раскол Кореи.</w:t>
            </w:r>
          </w:p>
        </w:tc>
        <w:tc>
          <w:tcPr>
            <w:tcW w:w="467" w:type="pct"/>
            <w:vMerge/>
            <w:tcBorders>
              <w:top w:val="single" w:sz="4" w:space="0" w:color="000000"/>
              <w:left w:val="single" w:sz="4" w:space="0" w:color="000000"/>
              <w:bottom w:val="single" w:sz="4" w:space="0" w:color="000000"/>
              <w:right w:val="single" w:sz="4" w:space="0" w:color="000000"/>
            </w:tcBorders>
          </w:tcPr>
          <w:p w14:paraId="7F7307B3" w14:textId="77777777" w:rsidR="00113D09" w:rsidRPr="00D273E3" w:rsidRDefault="00113D09" w:rsidP="00AE3BB7">
            <w:pPr>
              <w:spacing w:after="0" w:line="240" w:lineRule="auto"/>
              <w:rPr>
                <w:rFonts w:ascii="Times New Roman" w:eastAsia="Arial Unicode MS" w:hAnsi="Times New Roman"/>
                <w:color w:val="000000"/>
                <w:u w:color="000000"/>
                <w:lang w:val="en-US"/>
              </w:rPr>
            </w:pPr>
          </w:p>
        </w:tc>
        <w:tc>
          <w:tcPr>
            <w:tcW w:w="784" w:type="pct"/>
            <w:vMerge/>
            <w:tcBorders>
              <w:top w:val="single" w:sz="4" w:space="0" w:color="000000"/>
              <w:left w:val="single" w:sz="4" w:space="0" w:color="000000"/>
              <w:bottom w:val="single" w:sz="4" w:space="0" w:color="000000"/>
              <w:right w:val="single" w:sz="4" w:space="0" w:color="000000"/>
            </w:tcBorders>
          </w:tcPr>
          <w:p w14:paraId="7AFB504A" w14:textId="77777777" w:rsidR="00113D09" w:rsidRPr="00D273E3" w:rsidRDefault="00113D09" w:rsidP="00AE3BB7">
            <w:pPr>
              <w:spacing w:after="0" w:line="240" w:lineRule="auto"/>
              <w:rPr>
                <w:rFonts w:ascii="Times New Roman" w:eastAsia="Arial Unicode MS" w:hAnsi="Times New Roman"/>
                <w:color w:val="000000"/>
                <w:u w:color="000000"/>
                <w:lang w:val="en-US"/>
              </w:rPr>
            </w:pPr>
          </w:p>
        </w:tc>
      </w:tr>
      <w:tr w:rsidR="00113D09" w:rsidRPr="00D273E3" w14:paraId="2C5161C8" w14:textId="77777777" w:rsidTr="00113D09">
        <w:tc>
          <w:tcPr>
            <w:tcW w:w="686" w:type="pct"/>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FA2087B" w14:textId="77777777" w:rsidR="00113D09" w:rsidRPr="00D273E3" w:rsidRDefault="00113D09" w:rsidP="00AE3BB7">
            <w:pPr>
              <w:tabs>
                <w:tab w:val="left" w:pos="916"/>
                <w:tab w:val="left" w:pos="1832"/>
                <w:tab w:val="left" w:pos="2748"/>
                <w:tab w:val="left" w:pos="3664"/>
                <w:tab w:val="left" w:pos="4580"/>
                <w:tab w:val="left" w:pos="5496"/>
                <w:tab w:val="left" w:pos="6412"/>
                <w:tab w:val="left" w:pos="7328"/>
                <w:tab w:val="left" w:pos="8244"/>
                <w:tab w:val="left" w:pos="8566"/>
              </w:tabs>
              <w:spacing w:after="0" w:line="240" w:lineRule="auto"/>
              <w:rPr>
                <w:rFonts w:ascii="Times New Roman" w:eastAsia="Arial Unicode MS" w:hAnsi="Times New Roman"/>
                <w:color w:val="000000"/>
                <w:u w:color="000000"/>
              </w:rPr>
            </w:pPr>
            <w:r w:rsidRPr="00D273E3">
              <w:rPr>
                <w:rFonts w:ascii="Times New Roman" w:eastAsia="Arial Unicode MS" w:hAnsi="Times New Roman"/>
                <w:color w:val="000000"/>
                <w:u w:color="000000"/>
              </w:rPr>
              <w:t>Тема 1.3.</w:t>
            </w:r>
          </w:p>
          <w:p w14:paraId="162C2ECD" w14:textId="77777777" w:rsidR="00113D09" w:rsidRPr="00D273E3" w:rsidRDefault="00113D09" w:rsidP="00AE3BB7">
            <w:pPr>
              <w:spacing w:after="0" w:line="240" w:lineRule="auto"/>
              <w:rPr>
                <w:rFonts w:ascii="Times New Roman" w:eastAsia="Arial Unicode MS" w:hAnsi="Times New Roman"/>
                <w:color w:val="000000"/>
                <w:u w:color="000000"/>
              </w:rPr>
            </w:pPr>
            <w:r w:rsidRPr="00D273E3">
              <w:rPr>
                <w:rFonts w:ascii="Times New Roman" w:eastAsia="Arial Unicode MS" w:hAnsi="Times New Roman"/>
                <w:color w:val="000000"/>
                <w:u w:color="000000"/>
              </w:rPr>
              <w:t>Страны «третьего мира»: крах колониализма и борьба против отсталости</w:t>
            </w:r>
          </w:p>
        </w:tc>
        <w:tc>
          <w:tcPr>
            <w:tcW w:w="306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80C3954" w14:textId="77777777" w:rsidR="00113D09" w:rsidRPr="00D273E3" w:rsidRDefault="00113D09" w:rsidP="00AE3BB7">
            <w:pPr>
              <w:spacing w:after="0" w:line="240" w:lineRule="auto"/>
              <w:rPr>
                <w:rFonts w:ascii="Times New Roman" w:eastAsia="Arial Unicode MS" w:hAnsi="Times New Roman"/>
                <w:color w:val="000000"/>
                <w:u w:color="000000"/>
                <w:lang w:val="en-US"/>
              </w:rPr>
            </w:pPr>
            <w:proofErr w:type="spellStart"/>
            <w:r w:rsidRPr="00D273E3">
              <w:rPr>
                <w:rFonts w:ascii="Times New Roman" w:eastAsia="Arial Unicode MS" w:hAnsi="Times New Roman"/>
                <w:color w:val="000000"/>
                <w:u w:color="000000"/>
                <w:lang w:val="en-US"/>
              </w:rPr>
              <w:t>Содержание</w:t>
            </w:r>
            <w:proofErr w:type="spellEnd"/>
            <w:r w:rsidRPr="00D273E3">
              <w:rPr>
                <w:rFonts w:ascii="Times New Roman" w:eastAsia="Arial Unicode MS" w:hAnsi="Times New Roman"/>
                <w:color w:val="000000"/>
                <w:u w:color="000000"/>
                <w:lang w:val="en-US"/>
              </w:rPr>
              <w:t xml:space="preserve"> </w:t>
            </w:r>
            <w:proofErr w:type="spellStart"/>
            <w:r w:rsidRPr="00D273E3">
              <w:rPr>
                <w:rFonts w:ascii="Times New Roman" w:eastAsia="Arial Unicode MS" w:hAnsi="Times New Roman"/>
                <w:color w:val="000000"/>
                <w:u w:color="000000"/>
                <w:lang w:val="en-US"/>
              </w:rPr>
              <w:t>учебного</w:t>
            </w:r>
            <w:proofErr w:type="spellEnd"/>
            <w:r w:rsidRPr="00D273E3">
              <w:rPr>
                <w:rFonts w:ascii="Times New Roman" w:eastAsia="Arial Unicode MS" w:hAnsi="Times New Roman"/>
                <w:color w:val="000000"/>
                <w:u w:color="000000"/>
                <w:lang w:val="en-US"/>
              </w:rPr>
              <w:t xml:space="preserve"> </w:t>
            </w:r>
            <w:proofErr w:type="spellStart"/>
            <w:r w:rsidRPr="00D273E3">
              <w:rPr>
                <w:rFonts w:ascii="Times New Roman" w:eastAsia="Arial Unicode MS" w:hAnsi="Times New Roman"/>
                <w:color w:val="000000"/>
                <w:u w:color="000000"/>
                <w:lang w:val="en-US"/>
              </w:rPr>
              <w:t>материала</w:t>
            </w:r>
            <w:proofErr w:type="spellEnd"/>
          </w:p>
        </w:tc>
        <w:tc>
          <w:tcPr>
            <w:tcW w:w="467" w:type="pct"/>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8001099" w14:textId="69CD6607" w:rsidR="00113D09" w:rsidRPr="00D273E3" w:rsidRDefault="00155C7D" w:rsidP="00AE3BB7">
            <w:pPr>
              <w:spacing w:after="0" w:line="240" w:lineRule="auto"/>
              <w:jc w:val="center"/>
              <w:rPr>
                <w:rFonts w:ascii="Times New Roman" w:eastAsia="Arial Unicode MS" w:hAnsi="Times New Roman"/>
                <w:color w:val="000000"/>
                <w:u w:color="000000"/>
              </w:rPr>
            </w:pPr>
            <w:r w:rsidRPr="00D273E3">
              <w:rPr>
                <w:rFonts w:ascii="Times New Roman" w:eastAsia="Arial Unicode MS" w:hAnsi="Times New Roman"/>
                <w:color w:val="000000"/>
                <w:u w:color="000000"/>
              </w:rPr>
              <w:t>4</w:t>
            </w:r>
          </w:p>
        </w:tc>
        <w:tc>
          <w:tcPr>
            <w:tcW w:w="784" w:type="pct"/>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589A98E" w14:textId="77777777" w:rsidR="00113D09" w:rsidRPr="00D273E3" w:rsidRDefault="00113D09" w:rsidP="00AE3BB7">
            <w:pPr>
              <w:spacing w:after="0" w:line="240" w:lineRule="auto"/>
              <w:rPr>
                <w:rFonts w:ascii="Times New Roman" w:eastAsia="Arial Unicode MS" w:hAnsi="Times New Roman"/>
                <w:color w:val="000000"/>
                <w:u w:color="000000"/>
              </w:rPr>
            </w:pPr>
          </w:p>
          <w:p w14:paraId="4D3A7C9C" w14:textId="77777777" w:rsidR="00113D09" w:rsidRPr="00D273E3" w:rsidRDefault="00113D09" w:rsidP="00AE3BB7">
            <w:pPr>
              <w:spacing w:after="0" w:line="240" w:lineRule="auto"/>
              <w:rPr>
                <w:rFonts w:ascii="Times New Roman" w:eastAsia="Arial Unicode MS" w:hAnsi="Times New Roman"/>
                <w:color w:val="000000"/>
                <w:u w:color="000000"/>
              </w:rPr>
            </w:pPr>
          </w:p>
          <w:p w14:paraId="57CB4636" w14:textId="03826A42" w:rsidR="00113D09" w:rsidRPr="00D273E3" w:rsidRDefault="00155C7D" w:rsidP="00AE3BB7">
            <w:pPr>
              <w:spacing w:after="0" w:line="240" w:lineRule="auto"/>
              <w:rPr>
                <w:rFonts w:ascii="Times New Roman" w:eastAsia="Arial Unicode MS" w:hAnsi="Times New Roman"/>
                <w:color w:val="000000"/>
                <w:u w:color="000000"/>
              </w:rPr>
            </w:pPr>
            <w:r w:rsidRPr="00D273E3">
              <w:rPr>
                <w:rFonts w:ascii="Times New Roman" w:eastAsia="Arial Unicode MS" w:hAnsi="Times New Roman"/>
                <w:color w:val="000000"/>
                <w:u w:color="000000"/>
              </w:rPr>
              <w:t xml:space="preserve">ОК5, </w:t>
            </w:r>
            <w:r w:rsidR="00113D09" w:rsidRPr="00D273E3">
              <w:rPr>
                <w:rFonts w:ascii="Times New Roman" w:eastAsia="Arial Unicode MS" w:hAnsi="Times New Roman"/>
                <w:color w:val="000000"/>
                <w:u w:color="000000"/>
              </w:rPr>
              <w:t>ОК6, ОК9</w:t>
            </w:r>
            <w:r w:rsidR="00AE3BB7" w:rsidRPr="00D273E3">
              <w:rPr>
                <w:rFonts w:ascii="Times New Roman" w:hAnsi="Times New Roman"/>
              </w:rPr>
              <w:t>, ЛР1-ЛР15.</w:t>
            </w:r>
          </w:p>
        </w:tc>
      </w:tr>
      <w:tr w:rsidR="00113D09" w:rsidRPr="00D273E3" w14:paraId="277AED7F" w14:textId="77777777" w:rsidTr="00113D09">
        <w:tc>
          <w:tcPr>
            <w:tcW w:w="686" w:type="pct"/>
            <w:vMerge/>
            <w:tcBorders>
              <w:top w:val="single" w:sz="4" w:space="0" w:color="000000"/>
              <w:left w:val="single" w:sz="4" w:space="0" w:color="000000"/>
              <w:bottom w:val="single" w:sz="4" w:space="0" w:color="000000"/>
              <w:right w:val="single" w:sz="4" w:space="0" w:color="000000"/>
            </w:tcBorders>
          </w:tcPr>
          <w:p w14:paraId="4920F92B" w14:textId="77777777" w:rsidR="00113D09" w:rsidRPr="00D273E3" w:rsidRDefault="00113D09" w:rsidP="00AE3BB7">
            <w:pPr>
              <w:spacing w:after="0" w:line="240" w:lineRule="auto"/>
              <w:rPr>
                <w:rFonts w:ascii="Times New Roman" w:eastAsia="Arial Unicode MS" w:hAnsi="Times New Roman"/>
                <w:color w:val="000000"/>
                <w:u w:color="000000"/>
              </w:rPr>
            </w:pPr>
          </w:p>
        </w:tc>
        <w:tc>
          <w:tcPr>
            <w:tcW w:w="3063" w:type="pct"/>
            <w:tcBorders>
              <w:top w:val="single" w:sz="4" w:space="0" w:color="000000"/>
              <w:left w:val="single" w:sz="4" w:space="0" w:color="000000"/>
              <w:bottom w:val="single" w:sz="4" w:space="0" w:color="000000"/>
              <w:right w:val="single" w:sz="4" w:space="0" w:color="000000"/>
            </w:tcBorders>
            <w:tcMar>
              <w:top w:w="80" w:type="dxa"/>
              <w:left w:w="107" w:type="dxa"/>
              <w:bottom w:w="80" w:type="dxa"/>
              <w:right w:w="80" w:type="dxa"/>
            </w:tcMar>
          </w:tcPr>
          <w:p w14:paraId="1103B35A" w14:textId="77777777" w:rsidR="00113D09" w:rsidRPr="00D273E3" w:rsidRDefault="00113D09" w:rsidP="00AE3BB7">
            <w:pPr>
              <w:tabs>
                <w:tab w:val="left" w:pos="916"/>
                <w:tab w:val="left" w:pos="1832"/>
                <w:tab w:val="left" w:pos="2748"/>
                <w:tab w:val="left" w:pos="3664"/>
                <w:tab w:val="left" w:pos="4580"/>
                <w:tab w:val="left" w:pos="5496"/>
                <w:tab w:val="left" w:pos="6412"/>
                <w:tab w:val="left" w:pos="7328"/>
                <w:tab w:val="left" w:pos="8244"/>
                <w:tab w:val="left" w:pos="8566"/>
              </w:tabs>
              <w:spacing w:after="0" w:line="240" w:lineRule="auto"/>
              <w:ind w:left="27"/>
              <w:rPr>
                <w:rFonts w:ascii="Times New Roman" w:eastAsia="Arial Unicode MS" w:hAnsi="Times New Roman"/>
                <w:color w:val="000000"/>
                <w:u w:color="000000"/>
              </w:rPr>
            </w:pPr>
            <w:r w:rsidRPr="00D273E3">
              <w:rPr>
                <w:rFonts w:ascii="Times New Roman" w:eastAsia="Arial Unicode MS" w:hAnsi="Times New Roman"/>
                <w:color w:val="000000"/>
                <w:u w:color="000000"/>
              </w:rPr>
              <w:t>Рост антиколониального движения.</w:t>
            </w:r>
          </w:p>
          <w:p w14:paraId="5604372C" w14:textId="77777777" w:rsidR="00113D09" w:rsidRPr="00D273E3" w:rsidRDefault="00113D09" w:rsidP="00AE3BB7">
            <w:pPr>
              <w:tabs>
                <w:tab w:val="left" w:pos="916"/>
                <w:tab w:val="left" w:pos="1832"/>
                <w:tab w:val="left" w:pos="2748"/>
                <w:tab w:val="left" w:pos="3664"/>
                <w:tab w:val="left" w:pos="4580"/>
                <w:tab w:val="left" w:pos="5496"/>
                <w:tab w:val="left" w:pos="6412"/>
                <w:tab w:val="left" w:pos="7328"/>
                <w:tab w:val="left" w:pos="8244"/>
                <w:tab w:val="left" w:pos="8566"/>
              </w:tabs>
              <w:spacing w:after="0" w:line="240" w:lineRule="auto"/>
              <w:ind w:left="27"/>
              <w:rPr>
                <w:rFonts w:ascii="Times New Roman" w:eastAsia="Arial Unicode MS" w:hAnsi="Times New Roman"/>
                <w:color w:val="000000"/>
                <w:u w:color="000000"/>
              </w:rPr>
            </w:pPr>
            <w:r w:rsidRPr="00D273E3">
              <w:rPr>
                <w:rFonts w:ascii="Times New Roman" w:eastAsia="Arial Unicode MS" w:hAnsi="Times New Roman"/>
                <w:color w:val="000000"/>
                <w:u w:color="000000"/>
              </w:rPr>
              <w:t>Образование новых независимых государств вследствие крушения колониальных империй.</w:t>
            </w:r>
          </w:p>
          <w:p w14:paraId="23B4C026" w14:textId="77777777" w:rsidR="00155C7D" w:rsidRPr="00D273E3" w:rsidRDefault="00113D09" w:rsidP="00AE3BB7">
            <w:pPr>
              <w:spacing w:after="0" w:line="240" w:lineRule="auto"/>
              <w:rPr>
                <w:rFonts w:ascii="Times New Roman" w:eastAsia="Arial Unicode MS" w:hAnsi="Times New Roman"/>
                <w:color w:val="000000"/>
                <w:u w:color="000000"/>
              </w:rPr>
            </w:pPr>
            <w:r w:rsidRPr="00D273E3">
              <w:rPr>
                <w:rFonts w:ascii="Times New Roman" w:eastAsia="Arial Unicode MS" w:hAnsi="Times New Roman"/>
                <w:color w:val="000000"/>
                <w:u w:color="000000"/>
              </w:rPr>
              <w:t>Трудности преодоления отсталости.</w:t>
            </w:r>
            <w:r w:rsidR="00155C7D" w:rsidRPr="00D273E3">
              <w:rPr>
                <w:rFonts w:ascii="Times New Roman" w:eastAsia="Arial Unicode MS" w:hAnsi="Times New Roman"/>
                <w:color w:val="000000"/>
                <w:u w:color="000000"/>
              </w:rPr>
              <w:t xml:space="preserve"> </w:t>
            </w:r>
          </w:p>
          <w:p w14:paraId="7AC564A7" w14:textId="79E6BB84" w:rsidR="00113D09" w:rsidRPr="00D273E3" w:rsidRDefault="00155C7D" w:rsidP="00AE3BB7">
            <w:pPr>
              <w:spacing w:after="0" w:line="240" w:lineRule="auto"/>
              <w:rPr>
                <w:rFonts w:ascii="Times New Roman" w:eastAsia="Arial Unicode MS" w:hAnsi="Times New Roman"/>
                <w:color w:val="000000"/>
                <w:u w:color="000000"/>
              </w:rPr>
            </w:pPr>
            <w:r w:rsidRPr="00D273E3">
              <w:rPr>
                <w:rFonts w:ascii="Times New Roman" w:eastAsia="Arial Unicode MS" w:hAnsi="Times New Roman"/>
                <w:color w:val="000000"/>
                <w:u w:color="000000"/>
              </w:rPr>
              <w:t>Влияние «холодной войны» на освободительные движения</w:t>
            </w:r>
          </w:p>
        </w:tc>
        <w:tc>
          <w:tcPr>
            <w:tcW w:w="467" w:type="pct"/>
            <w:vMerge/>
            <w:tcBorders>
              <w:top w:val="single" w:sz="4" w:space="0" w:color="000000"/>
              <w:left w:val="single" w:sz="4" w:space="0" w:color="000000"/>
              <w:bottom w:val="single" w:sz="4" w:space="0" w:color="000000"/>
              <w:right w:val="single" w:sz="4" w:space="0" w:color="000000"/>
            </w:tcBorders>
          </w:tcPr>
          <w:p w14:paraId="01B35A6D" w14:textId="77777777" w:rsidR="00113D09" w:rsidRPr="00D273E3" w:rsidRDefault="00113D09" w:rsidP="00AE3BB7">
            <w:pPr>
              <w:spacing w:after="0" w:line="240" w:lineRule="auto"/>
              <w:rPr>
                <w:rFonts w:ascii="Times New Roman" w:eastAsia="Arial Unicode MS" w:hAnsi="Times New Roman"/>
                <w:color w:val="000000"/>
                <w:u w:color="000000"/>
              </w:rPr>
            </w:pPr>
          </w:p>
        </w:tc>
        <w:tc>
          <w:tcPr>
            <w:tcW w:w="784" w:type="pct"/>
            <w:vMerge/>
            <w:tcBorders>
              <w:top w:val="single" w:sz="4" w:space="0" w:color="000000"/>
              <w:left w:val="single" w:sz="4" w:space="0" w:color="000000"/>
              <w:bottom w:val="single" w:sz="4" w:space="0" w:color="000000"/>
              <w:right w:val="single" w:sz="4" w:space="0" w:color="000000"/>
            </w:tcBorders>
          </w:tcPr>
          <w:p w14:paraId="58A0AF89" w14:textId="77777777" w:rsidR="00113D09" w:rsidRPr="00D273E3" w:rsidRDefault="00113D09" w:rsidP="00AE3BB7">
            <w:pPr>
              <w:spacing w:after="0" w:line="240" w:lineRule="auto"/>
              <w:rPr>
                <w:rFonts w:ascii="Times New Roman" w:eastAsia="Arial Unicode MS" w:hAnsi="Times New Roman"/>
                <w:color w:val="000000"/>
                <w:u w:color="000000"/>
              </w:rPr>
            </w:pPr>
          </w:p>
        </w:tc>
      </w:tr>
      <w:tr w:rsidR="00113D09" w:rsidRPr="00D273E3" w14:paraId="7969E12F" w14:textId="77777777" w:rsidTr="00113D09">
        <w:tc>
          <w:tcPr>
            <w:tcW w:w="3749" w:type="pct"/>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193A5EE" w14:textId="77777777" w:rsidR="00113D09" w:rsidRPr="00D273E3" w:rsidRDefault="00113D09" w:rsidP="00AE3BB7">
            <w:pPr>
              <w:tabs>
                <w:tab w:val="left" w:pos="1710"/>
              </w:tabs>
              <w:spacing w:after="0" w:line="240" w:lineRule="auto"/>
              <w:rPr>
                <w:rFonts w:ascii="Times New Roman" w:eastAsia="Arial Unicode MS" w:hAnsi="Times New Roman"/>
                <w:color w:val="000000"/>
                <w:u w:color="000000"/>
              </w:rPr>
            </w:pPr>
            <w:r w:rsidRPr="00D273E3">
              <w:rPr>
                <w:rFonts w:ascii="Times New Roman" w:eastAsia="Arial Unicode MS" w:hAnsi="Times New Roman"/>
                <w:color w:val="000000"/>
                <w:u w:color="000000"/>
              </w:rPr>
              <w:lastRenderedPageBreak/>
              <w:t xml:space="preserve">Раздел 2. ОСНОВНЫЕ СОЦИАЛЬНО-ЭКОНОМИЧЕСКИЕ И ПОЛИТИЧЕСКИЕ ТЕНДЕНЦИИ РАЗВИТИЯ СТРАН ВО </w:t>
            </w:r>
            <w:proofErr w:type="gramStart"/>
            <w:r w:rsidRPr="00D273E3">
              <w:rPr>
                <w:rFonts w:ascii="Times New Roman" w:eastAsia="Arial Unicode MS" w:hAnsi="Times New Roman"/>
                <w:color w:val="000000"/>
                <w:u w:color="000000"/>
              </w:rPr>
              <w:t>2-ой</w:t>
            </w:r>
            <w:proofErr w:type="gramEnd"/>
            <w:r w:rsidRPr="00D273E3">
              <w:rPr>
                <w:rFonts w:ascii="Times New Roman" w:eastAsia="Arial Unicode MS" w:hAnsi="Times New Roman"/>
                <w:color w:val="000000"/>
                <w:u w:color="000000"/>
              </w:rPr>
              <w:t xml:space="preserve"> пол. </w:t>
            </w:r>
            <w:r w:rsidRPr="00D273E3">
              <w:rPr>
                <w:rFonts w:ascii="Times New Roman" w:eastAsia="Arial Unicode MS" w:hAnsi="Times New Roman"/>
                <w:color w:val="000000"/>
                <w:u w:color="000000"/>
                <w:lang w:val="en-US"/>
              </w:rPr>
              <w:t>XX</w:t>
            </w:r>
            <w:r w:rsidRPr="00D273E3">
              <w:rPr>
                <w:rFonts w:ascii="Times New Roman" w:eastAsia="Arial Unicode MS" w:hAnsi="Times New Roman"/>
                <w:color w:val="000000"/>
                <w:u w:color="000000"/>
              </w:rPr>
              <w:t xml:space="preserve"> В.</w:t>
            </w:r>
          </w:p>
        </w:tc>
        <w:tc>
          <w:tcPr>
            <w:tcW w:w="46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8515321" w14:textId="77777777" w:rsidR="00113D09" w:rsidRPr="00D273E3" w:rsidRDefault="00113D09" w:rsidP="00AE3BB7">
            <w:pPr>
              <w:tabs>
                <w:tab w:val="left" w:pos="708"/>
              </w:tabs>
              <w:spacing w:after="0" w:line="240" w:lineRule="auto"/>
              <w:jc w:val="center"/>
              <w:rPr>
                <w:rFonts w:ascii="Times New Roman" w:hAnsi="Times New Roman"/>
                <w:color w:val="000000"/>
                <w:u w:color="000000"/>
              </w:rPr>
            </w:pPr>
            <w:r w:rsidRPr="00D273E3">
              <w:rPr>
                <w:rFonts w:ascii="Times New Roman" w:hAnsi="Times New Roman"/>
                <w:color w:val="000000"/>
                <w:u w:color="000000"/>
              </w:rPr>
              <w:t>24</w:t>
            </w:r>
          </w:p>
        </w:tc>
        <w:tc>
          <w:tcPr>
            <w:tcW w:w="78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2EF179F" w14:textId="7F0644FB" w:rsidR="00113D09" w:rsidRPr="00D273E3" w:rsidRDefault="00113D09" w:rsidP="00AE3BB7">
            <w:pPr>
              <w:spacing w:after="0" w:line="240" w:lineRule="auto"/>
              <w:rPr>
                <w:rFonts w:ascii="Times New Roman" w:eastAsia="Arial Unicode MS" w:hAnsi="Times New Roman"/>
                <w:color w:val="000000"/>
                <w:u w:color="000000"/>
              </w:rPr>
            </w:pPr>
            <w:r w:rsidRPr="00D273E3">
              <w:rPr>
                <w:rFonts w:ascii="Times New Roman" w:eastAsia="Arial Unicode MS" w:hAnsi="Times New Roman"/>
                <w:color w:val="000000"/>
                <w:u w:color="000000"/>
              </w:rPr>
              <w:t>ОК1, ОК5, ОК6, ОК9</w:t>
            </w:r>
            <w:r w:rsidR="00AE3BB7" w:rsidRPr="00D273E3">
              <w:rPr>
                <w:rFonts w:ascii="Times New Roman" w:hAnsi="Times New Roman"/>
              </w:rPr>
              <w:t>, ЛР1-ЛР15.</w:t>
            </w:r>
          </w:p>
        </w:tc>
      </w:tr>
      <w:tr w:rsidR="00113D09" w:rsidRPr="00D273E3" w14:paraId="7CD67E3D" w14:textId="77777777" w:rsidTr="00113D09">
        <w:tc>
          <w:tcPr>
            <w:tcW w:w="686" w:type="pct"/>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DF0D1A4" w14:textId="77777777" w:rsidR="00113D09" w:rsidRPr="00D273E3" w:rsidRDefault="00113D09" w:rsidP="00AE3BB7">
            <w:pPr>
              <w:tabs>
                <w:tab w:val="left" w:pos="916"/>
                <w:tab w:val="left" w:pos="1832"/>
                <w:tab w:val="left" w:pos="2748"/>
                <w:tab w:val="left" w:pos="3664"/>
                <w:tab w:val="left" w:pos="4580"/>
                <w:tab w:val="left" w:pos="5496"/>
                <w:tab w:val="left" w:pos="6412"/>
                <w:tab w:val="left" w:pos="7328"/>
                <w:tab w:val="left" w:pos="8244"/>
                <w:tab w:val="left" w:pos="8566"/>
              </w:tabs>
              <w:spacing w:after="0" w:line="240" w:lineRule="auto"/>
              <w:rPr>
                <w:rFonts w:ascii="Times New Roman" w:eastAsia="Arial Unicode MS" w:hAnsi="Times New Roman"/>
                <w:color w:val="000000"/>
                <w:u w:color="000000"/>
              </w:rPr>
            </w:pPr>
            <w:r w:rsidRPr="00D273E3">
              <w:rPr>
                <w:rFonts w:ascii="Times New Roman" w:eastAsia="Arial Unicode MS" w:hAnsi="Times New Roman"/>
                <w:color w:val="000000"/>
                <w:u w:color="000000"/>
              </w:rPr>
              <w:t>Тема 2.1.</w:t>
            </w:r>
          </w:p>
          <w:p w14:paraId="4AA76D4C" w14:textId="77777777" w:rsidR="00113D09" w:rsidRPr="00D273E3" w:rsidRDefault="00113D09" w:rsidP="00AE3BB7">
            <w:pPr>
              <w:spacing w:after="0" w:line="240" w:lineRule="auto"/>
              <w:rPr>
                <w:rFonts w:ascii="Times New Roman" w:eastAsia="Arial Unicode MS" w:hAnsi="Times New Roman"/>
                <w:color w:val="000000"/>
                <w:u w:color="000000"/>
              </w:rPr>
            </w:pPr>
            <w:r w:rsidRPr="00D273E3">
              <w:rPr>
                <w:rFonts w:ascii="Times New Roman" w:eastAsia="Arial Unicode MS" w:hAnsi="Times New Roman"/>
                <w:color w:val="000000"/>
                <w:u w:color="000000"/>
              </w:rPr>
              <w:t>Крупнейшие страны мира. США</w:t>
            </w:r>
          </w:p>
        </w:tc>
        <w:tc>
          <w:tcPr>
            <w:tcW w:w="306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418EC08" w14:textId="77777777" w:rsidR="00113D09" w:rsidRPr="00D273E3" w:rsidRDefault="00113D09" w:rsidP="00AE3BB7">
            <w:pPr>
              <w:spacing w:after="0" w:line="240" w:lineRule="auto"/>
              <w:rPr>
                <w:rFonts w:ascii="Times New Roman" w:eastAsia="Arial Unicode MS" w:hAnsi="Times New Roman"/>
                <w:color w:val="000000"/>
                <w:u w:color="000000"/>
                <w:lang w:val="en-US"/>
              </w:rPr>
            </w:pPr>
            <w:proofErr w:type="spellStart"/>
            <w:r w:rsidRPr="00D273E3">
              <w:rPr>
                <w:rFonts w:ascii="Times New Roman" w:eastAsia="Arial Unicode MS" w:hAnsi="Times New Roman"/>
                <w:color w:val="000000"/>
                <w:u w:color="000000"/>
                <w:lang w:val="en-US"/>
              </w:rPr>
              <w:t>Содержание</w:t>
            </w:r>
            <w:proofErr w:type="spellEnd"/>
            <w:r w:rsidRPr="00D273E3">
              <w:rPr>
                <w:rFonts w:ascii="Times New Roman" w:eastAsia="Arial Unicode MS" w:hAnsi="Times New Roman"/>
                <w:color w:val="000000"/>
                <w:u w:color="000000"/>
                <w:lang w:val="en-US"/>
              </w:rPr>
              <w:t xml:space="preserve"> </w:t>
            </w:r>
            <w:proofErr w:type="spellStart"/>
            <w:r w:rsidRPr="00D273E3">
              <w:rPr>
                <w:rFonts w:ascii="Times New Roman" w:eastAsia="Arial Unicode MS" w:hAnsi="Times New Roman"/>
                <w:color w:val="000000"/>
                <w:u w:color="000000"/>
                <w:lang w:val="en-US"/>
              </w:rPr>
              <w:t>учебного</w:t>
            </w:r>
            <w:proofErr w:type="spellEnd"/>
            <w:r w:rsidRPr="00D273E3">
              <w:rPr>
                <w:rFonts w:ascii="Times New Roman" w:eastAsia="Arial Unicode MS" w:hAnsi="Times New Roman"/>
                <w:color w:val="000000"/>
                <w:u w:color="000000"/>
                <w:lang w:val="en-US"/>
              </w:rPr>
              <w:t xml:space="preserve"> </w:t>
            </w:r>
            <w:proofErr w:type="spellStart"/>
            <w:r w:rsidRPr="00D273E3">
              <w:rPr>
                <w:rFonts w:ascii="Times New Roman" w:eastAsia="Arial Unicode MS" w:hAnsi="Times New Roman"/>
                <w:color w:val="000000"/>
                <w:u w:color="000000"/>
                <w:lang w:val="en-US"/>
              </w:rPr>
              <w:t>материала</w:t>
            </w:r>
            <w:proofErr w:type="spellEnd"/>
          </w:p>
        </w:tc>
        <w:tc>
          <w:tcPr>
            <w:tcW w:w="46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B23A635" w14:textId="77777777" w:rsidR="00113D09" w:rsidRPr="00D273E3" w:rsidRDefault="00113D09" w:rsidP="00AE3BB7">
            <w:pPr>
              <w:spacing w:after="0" w:line="240" w:lineRule="auto"/>
              <w:rPr>
                <w:rFonts w:ascii="Times New Roman" w:eastAsia="Arial Unicode MS" w:hAnsi="Times New Roman"/>
                <w:color w:val="000000"/>
                <w:u w:color="000000"/>
                <w:lang w:val="en-US"/>
              </w:rPr>
            </w:pPr>
          </w:p>
        </w:tc>
        <w:tc>
          <w:tcPr>
            <w:tcW w:w="784" w:type="pct"/>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1ABF4AE" w14:textId="199E2143" w:rsidR="00113D09" w:rsidRPr="00D273E3" w:rsidRDefault="00113D09" w:rsidP="00AE3BB7">
            <w:pPr>
              <w:spacing w:after="0" w:line="240" w:lineRule="auto"/>
              <w:rPr>
                <w:rFonts w:ascii="Times New Roman" w:eastAsia="Arial Unicode MS" w:hAnsi="Times New Roman"/>
                <w:color w:val="000000"/>
                <w:u w:color="000000"/>
                <w:lang w:val="en-US"/>
              </w:rPr>
            </w:pPr>
            <w:r w:rsidRPr="00D273E3">
              <w:rPr>
                <w:rFonts w:ascii="Times New Roman" w:eastAsia="Arial Unicode MS" w:hAnsi="Times New Roman"/>
                <w:color w:val="000000"/>
                <w:u w:color="000000"/>
                <w:lang w:val="en-US"/>
              </w:rPr>
              <w:t>ОК5, ОК6</w:t>
            </w:r>
            <w:r w:rsidR="00AE3BB7" w:rsidRPr="00D273E3">
              <w:rPr>
                <w:rFonts w:ascii="Times New Roman" w:hAnsi="Times New Roman"/>
              </w:rPr>
              <w:t>, ЛР1-ЛР15.</w:t>
            </w:r>
          </w:p>
        </w:tc>
      </w:tr>
      <w:tr w:rsidR="00113D09" w:rsidRPr="00D273E3" w14:paraId="19D4CDC2" w14:textId="77777777" w:rsidTr="00113D09">
        <w:tc>
          <w:tcPr>
            <w:tcW w:w="686" w:type="pct"/>
            <w:vMerge/>
            <w:tcBorders>
              <w:top w:val="single" w:sz="4" w:space="0" w:color="000000"/>
              <w:left w:val="single" w:sz="4" w:space="0" w:color="000000"/>
              <w:bottom w:val="single" w:sz="4" w:space="0" w:color="000000"/>
              <w:right w:val="single" w:sz="4" w:space="0" w:color="000000"/>
            </w:tcBorders>
          </w:tcPr>
          <w:p w14:paraId="4BB5F1DB" w14:textId="77777777" w:rsidR="00113D09" w:rsidRPr="00D273E3" w:rsidRDefault="00113D09" w:rsidP="00AE3BB7">
            <w:pPr>
              <w:spacing w:after="0" w:line="240" w:lineRule="auto"/>
              <w:rPr>
                <w:rFonts w:ascii="Times New Roman" w:eastAsia="Arial Unicode MS" w:hAnsi="Times New Roman"/>
                <w:color w:val="000000"/>
                <w:u w:color="000000"/>
                <w:lang w:val="en-US"/>
              </w:rPr>
            </w:pPr>
          </w:p>
        </w:tc>
        <w:tc>
          <w:tcPr>
            <w:tcW w:w="306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E0C369A" w14:textId="77777777" w:rsidR="00113D09" w:rsidRPr="00D273E3" w:rsidRDefault="00113D09" w:rsidP="00AE3BB7">
            <w:pPr>
              <w:tabs>
                <w:tab w:val="left" w:pos="916"/>
                <w:tab w:val="left" w:pos="1832"/>
                <w:tab w:val="left" w:pos="2748"/>
                <w:tab w:val="left" w:pos="3664"/>
                <w:tab w:val="left" w:pos="4580"/>
                <w:tab w:val="left" w:pos="5496"/>
                <w:tab w:val="left" w:pos="6412"/>
                <w:tab w:val="left" w:pos="7328"/>
                <w:tab w:val="left" w:pos="8244"/>
                <w:tab w:val="left" w:pos="8566"/>
              </w:tabs>
              <w:spacing w:after="0" w:line="240" w:lineRule="auto"/>
              <w:rPr>
                <w:rFonts w:ascii="Times New Roman" w:eastAsia="Arial Unicode MS" w:hAnsi="Times New Roman"/>
                <w:color w:val="000000"/>
                <w:u w:color="000000"/>
              </w:rPr>
            </w:pPr>
            <w:r w:rsidRPr="00D273E3">
              <w:rPr>
                <w:rFonts w:ascii="Times New Roman" w:eastAsia="Arial Unicode MS" w:hAnsi="Times New Roman"/>
                <w:color w:val="000000"/>
                <w:u w:color="000000"/>
              </w:rPr>
              <w:t>Экономические, геополитические итоги второй мировой войны для США. Превращение США в финансово-экономического и военно-политического лидера западного мира. «Новая экономическая политика» Р. Никсона.</w:t>
            </w:r>
          </w:p>
          <w:p w14:paraId="559775D4" w14:textId="77777777" w:rsidR="00113D09" w:rsidRPr="00D273E3" w:rsidRDefault="00113D09" w:rsidP="00AE3BB7">
            <w:pPr>
              <w:tabs>
                <w:tab w:val="left" w:pos="916"/>
                <w:tab w:val="left" w:pos="1832"/>
                <w:tab w:val="left" w:pos="2748"/>
                <w:tab w:val="left" w:pos="3664"/>
                <w:tab w:val="left" w:pos="4580"/>
                <w:tab w:val="left" w:pos="5496"/>
                <w:tab w:val="left" w:pos="6412"/>
                <w:tab w:val="left" w:pos="7328"/>
                <w:tab w:val="left" w:pos="8244"/>
                <w:tab w:val="left" w:pos="8566"/>
              </w:tabs>
              <w:spacing w:after="0" w:line="240" w:lineRule="auto"/>
              <w:rPr>
                <w:rFonts w:ascii="Times New Roman" w:eastAsia="Arial Unicode MS" w:hAnsi="Times New Roman"/>
                <w:color w:val="000000"/>
                <w:u w:color="000000"/>
              </w:rPr>
            </w:pPr>
            <w:r w:rsidRPr="00D273E3">
              <w:rPr>
                <w:rFonts w:ascii="Times New Roman" w:eastAsia="Arial Unicode MS" w:hAnsi="Times New Roman"/>
                <w:color w:val="000000"/>
                <w:u w:color="000000"/>
              </w:rPr>
              <w:t>Основные направления социально-экономической политики в период президентства Д. Буша и Б. Клинтона.</w:t>
            </w:r>
          </w:p>
          <w:p w14:paraId="2E903596" w14:textId="77777777" w:rsidR="00113D09" w:rsidRPr="00D273E3" w:rsidRDefault="00113D09" w:rsidP="00AE3BB7">
            <w:pPr>
              <w:spacing w:after="0" w:line="240" w:lineRule="auto"/>
              <w:rPr>
                <w:rFonts w:ascii="Times New Roman" w:eastAsia="Arial Unicode MS" w:hAnsi="Times New Roman"/>
                <w:color w:val="000000"/>
                <w:u w:color="000000"/>
              </w:rPr>
            </w:pPr>
            <w:r w:rsidRPr="00D273E3">
              <w:rPr>
                <w:rFonts w:ascii="Times New Roman" w:eastAsia="Arial Unicode MS" w:hAnsi="Times New Roman"/>
                <w:color w:val="000000"/>
                <w:u w:color="000000"/>
              </w:rPr>
              <w:t>Рост значимости внешнеполитических факторов в решении внутренних проблем.</w:t>
            </w:r>
          </w:p>
        </w:tc>
        <w:tc>
          <w:tcPr>
            <w:tcW w:w="46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D6480B9" w14:textId="77777777" w:rsidR="00113D09" w:rsidRPr="00D273E3" w:rsidRDefault="00113D09" w:rsidP="00AE3BB7">
            <w:pPr>
              <w:spacing w:after="0" w:line="240" w:lineRule="auto"/>
              <w:jc w:val="center"/>
              <w:rPr>
                <w:rFonts w:ascii="Times New Roman" w:eastAsia="Arial Unicode MS" w:hAnsi="Times New Roman"/>
                <w:color w:val="000000"/>
                <w:u w:color="000000"/>
                <w:lang w:val="en-US"/>
              </w:rPr>
            </w:pPr>
            <w:r w:rsidRPr="00D273E3">
              <w:rPr>
                <w:rFonts w:ascii="Times New Roman" w:eastAsia="Arial Unicode MS" w:hAnsi="Times New Roman"/>
                <w:color w:val="000000"/>
                <w:u w:color="000000"/>
                <w:lang w:val="en-US"/>
              </w:rPr>
              <w:t>4</w:t>
            </w:r>
          </w:p>
        </w:tc>
        <w:tc>
          <w:tcPr>
            <w:tcW w:w="784" w:type="pct"/>
            <w:vMerge/>
            <w:tcBorders>
              <w:top w:val="single" w:sz="4" w:space="0" w:color="000000"/>
              <w:left w:val="single" w:sz="4" w:space="0" w:color="000000"/>
              <w:bottom w:val="single" w:sz="4" w:space="0" w:color="000000"/>
              <w:right w:val="single" w:sz="4" w:space="0" w:color="000000"/>
            </w:tcBorders>
          </w:tcPr>
          <w:p w14:paraId="43AB331E" w14:textId="77777777" w:rsidR="00113D09" w:rsidRPr="00D273E3" w:rsidRDefault="00113D09" w:rsidP="00AE3BB7">
            <w:pPr>
              <w:spacing w:after="0" w:line="240" w:lineRule="auto"/>
              <w:rPr>
                <w:rFonts w:ascii="Times New Roman" w:eastAsia="Arial Unicode MS" w:hAnsi="Times New Roman"/>
                <w:color w:val="000000"/>
                <w:u w:color="000000"/>
                <w:lang w:val="en-US"/>
              </w:rPr>
            </w:pPr>
          </w:p>
        </w:tc>
      </w:tr>
      <w:tr w:rsidR="00113D09" w:rsidRPr="00D273E3" w14:paraId="4B55296E" w14:textId="77777777" w:rsidTr="00113D09">
        <w:tc>
          <w:tcPr>
            <w:tcW w:w="686" w:type="pct"/>
            <w:vMerge/>
            <w:tcBorders>
              <w:top w:val="single" w:sz="4" w:space="0" w:color="000000"/>
              <w:left w:val="single" w:sz="4" w:space="0" w:color="000000"/>
              <w:bottom w:val="single" w:sz="4" w:space="0" w:color="000000"/>
              <w:right w:val="single" w:sz="4" w:space="0" w:color="000000"/>
            </w:tcBorders>
          </w:tcPr>
          <w:p w14:paraId="13E64660" w14:textId="77777777" w:rsidR="00113D09" w:rsidRPr="00D273E3" w:rsidRDefault="00113D09" w:rsidP="00AE3BB7">
            <w:pPr>
              <w:spacing w:after="0" w:line="240" w:lineRule="auto"/>
              <w:rPr>
                <w:rFonts w:ascii="Times New Roman" w:eastAsia="Arial Unicode MS" w:hAnsi="Times New Roman"/>
                <w:color w:val="000000"/>
                <w:u w:color="000000"/>
                <w:lang w:val="en-US"/>
              </w:rPr>
            </w:pPr>
          </w:p>
        </w:tc>
        <w:tc>
          <w:tcPr>
            <w:tcW w:w="306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4267B83" w14:textId="77777777" w:rsidR="00113D09" w:rsidRPr="00D273E3" w:rsidRDefault="00113D09" w:rsidP="00AE3BB7">
            <w:pPr>
              <w:spacing w:after="0" w:line="240" w:lineRule="auto"/>
              <w:rPr>
                <w:rFonts w:ascii="Times New Roman" w:eastAsia="Arial Unicode MS" w:hAnsi="Times New Roman"/>
                <w:color w:val="000000"/>
                <w:u w:color="000000"/>
              </w:rPr>
            </w:pPr>
            <w:r w:rsidRPr="00D273E3">
              <w:rPr>
                <w:rFonts w:ascii="Times New Roman" w:eastAsia="Arial Unicode MS" w:hAnsi="Times New Roman"/>
                <w:color w:val="000000"/>
                <w:u w:color="000000"/>
              </w:rPr>
              <w:t>В том числе практических занятий</w:t>
            </w:r>
          </w:p>
        </w:tc>
        <w:tc>
          <w:tcPr>
            <w:tcW w:w="46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35D11A0" w14:textId="77777777" w:rsidR="00113D09" w:rsidRPr="00D273E3" w:rsidRDefault="00113D09" w:rsidP="00AE3BB7">
            <w:pPr>
              <w:spacing w:after="0" w:line="240" w:lineRule="auto"/>
              <w:jc w:val="center"/>
              <w:rPr>
                <w:rFonts w:ascii="Times New Roman" w:eastAsia="Arial Unicode MS" w:hAnsi="Times New Roman"/>
                <w:color w:val="000000"/>
                <w:u w:color="000000"/>
                <w:lang w:val="en-US"/>
              </w:rPr>
            </w:pPr>
            <w:r w:rsidRPr="00D273E3">
              <w:rPr>
                <w:rFonts w:ascii="Times New Roman" w:eastAsia="Arial Unicode MS" w:hAnsi="Times New Roman"/>
                <w:color w:val="000000"/>
                <w:u w:color="000000"/>
                <w:lang w:val="en-US"/>
              </w:rPr>
              <w:t>2</w:t>
            </w:r>
          </w:p>
        </w:tc>
        <w:tc>
          <w:tcPr>
            <w:tcW w:w="784" w:type="pct"/>
            <w:vMerge/>
            <w:tcBorders>
              <w:top w:val="single" w:sz="4" w:space="0" w:color="000000"/>
              <w:left w:val="single" w:sz="4" w:space="0" w:color="000000"/>
              <w:bottom w:val="single" w:sz="4" w:space="0" w:color="000000"/>
              <w:right w:val="single" w:sz="4" w:space="0" w:color="000000"/>
            </w:tcBorders>
          </w:tcPr>
          <w:p w14:paraId="347A1A71" w14:textId="77777777" w:rsidR="00113D09" w:rsidRPr="00D273E3" w:rsidRDefault="00113D09" w:rsidP="00AE3BB7">
            <w:pPr>
              <w:spacing w:after="0" w:line="240" w:lineRule="auto"/>
              <w:rPr>
                <w:rFonts w:ascii="Times New Roman" w:eastAsia="Arial Unicode MS" w:hAnsi="Times New Roman"/>
                <w:color w:val="000000"/>
                <w:u w:color="000000"/>
                <w:lang w:val="en-US"/>
              </w:rPr>
            </w:pPr>
          </w:p>
        </w:tc>
      </w:tr>
      <w:tr w:rsidR="00113D09" w:rsidRPr="00D273E3" w14:paraId="386AE4C1" w14:textId="77777777" w:rsidTr="00113D09">
        <w:tc>
          <w:tcPr>
            <w:tcW w:w="686" w:type="pct"/>
            <w:vMerge/>
            <w:tcBorders>
              <w:top w:val="single" w:sz="4" w:space="0" w:color="000000"/>
              <w:left w:val="single" w:sz="4" w:space="0" w:color="000000"/>
              <w:bottom w:val="single" w:sz="4" w:space="0" w:color="000000"/>
              <w:right w:val="single" w:sz="4" w:space="0" w:color="000000"/>
            </w:tcBorders>
          </w:tcPr>
          <w:p w14:paraId="1D234CA3" w14:textId="77777777" w:rsidR="00113D09" w:rsidRPr="00D273E3" w:rsidRDefault="00113D09" w:rsidP="00AE3BB7">
            <w:pPr>
              <w:spacing w:after="0" w:line="240" w:lineRule="auto"/>
              <w:rPr>
                <w:rFonts w:ascii="Times New Roman" w:eastAsia="Arial Unicode MS" w:hAnsi="Times New Roman"/>
                <w:color w:val="000000"/>
                <w:u w:color="000000"/>
                <w:lang w:val="en-US"/>
              </w:rPr>
            </w:pPr>
          </w:p>
        </w:tc>
        <w:tc>
          <w:tcPr>
            <w:tcW w:w="306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E3FBD5D" w14:textId="77777777" w:rsidR="00113D09" w:rsidRPr="00D273E3" w:rsidRDefault="00113D09" w:rsidP="00AE3BB7">
            <w:pPr>
              <w:tabs>
                <w:tab w:val="left" w:pos="916"/>
                <w:tab w:val="left" w:pos="1832"/>
                <w:tab w:val="left" w:pos="2748"/>
                <w:tab w:val="left" w:pos="3664"/>
                <w:tab w:val="left" w:pos="4580"/>
                <w:tab w:val="left" w:pos="5496"/>
                <w:tab w:val="left" w:pos="6412"/>
                <w:tab w:val="left" w:pos="7328"/>
                <w:tab w:val="left" w:pos="8244"/>
                <w:tab w:val="left" w:pos="8566"/>
              </w:tabs>
              <w:spacing w:after="0" w:line="240" w:lineRule="auto"/>
              <w:rPr>
                <w:rFonts w:ascii="Times New Roman" w:eastAsia="Arial Unicode MS" w:hAnsi="Times New Roman"/>
                <w:color w:val="000000"/>
                <w:u w:color="000000"/>
              </w:rPr>
            </w:pPr>
            <w:r w:rsidRPr="00D273E3">
              <w:rPr>
                <w:rFonts w:ascii="Times New Roman" w:eastAsia="Arial Unicode MS" w:hAnsi="Times New Roman"/>
                <w:color w:val="000000"/>
                <w:u w:color="000000"/>
              </w:rPr>
              <w:t xml:space="preserve">1. Практическое занятие. Внешняя политика США во второй половине </w:t>
            </w:r>
            <w:r w:rsidRPr="00D273E3">
              <w:rPr>
                <w:rFonts w:ascii="Times New Roman" w:eastAsia="Arial Unicode MS" w:hAnsi="Times New Roman"/>
                <w:color w:val="000000"/>
                <w:u w:color="000000"/>
                <w:lang w:val="en-US"/>
              </w:rPr>
              <w:t>XX</w:t>
            </w:r>
            <w:r w:rsidRPr="00D273E3">
              <w:rPr>
                <w:rFonts w:ascii="Times New Roman" w:eastAsia="Arial Unicode MS" w:hAnsi="Times New Roman"/>
                <w:color w:val="000000"/>
                <w:u w:color="000000"/>
              </w:rPr>
              <w:t xml:space="preserve"> века.</w:t>
            </w:r>
          </w:p>
        </w:tc>
        <w:tc>
          <w:tcPr>
            <w:tcW w:w="46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E5082D0" w14:textId="77777777" w:rsidR="00113D09" w:rsidRPr="00D273E3" w:rsidRDefault="00113D09" w:rsidP="00AE3BB7">
            <w:pPr>
              <w:spacing w:after="0" w:line="240" w:lineRule="auto"/>
              <w:jc w:val="center"/>
              <w:rPr>
                <w:rFonts w:ascii="Times New Roman" w:eastAsia="Arial Unicode MS" w:hAnsi="Times New Roman"/>
                <w:color w:val="000000"/>
                <w:u w:color="000000"/>
              </w:rPr>
            </w:pPr>
            <w:r w:rsidRPr="00D273E3">
              <w:rPr>
                <w:rFonts w:ascii="Times New Roman" w:eastAsia="Arial Unicode MS" w:hAnsi="Times New Roman"/>
                <w:color w:val="000000"/>
                <w:u w:color="000000"/>
              </w:rPr>
              <w:t>2</w:t>
            </w:r>
          </w:p>
        </w:tc>
        <w:tc>
          <w:tcPr>
            <w:tcW w:w="784" w:type="pct"/>
            <w:vMerge/>
            <w:tcBorders>
              <w:top w:val="single" w:sz="4" w:space="0" w:color="000000"/>
              <w:left w:val="single" w:sz="4" w:space="0" w:color="000000"/>
              <w:bottom w:val="single" w:sz="4" w:space="0" w:color="000000"/>
              <w:right w:val="single" w:sz="4" w:space="0" w:color="000000"/>
            </w:tcBorders>
          </w:tcPr>
          <w:p w14:paraId="11B719F1" w14:textId="77777777" w:rsidR="00113D09" w:rsidRPr="00D273E3" w:rsidRDefault="00113D09" w:rsidP="00AE3BB7">
            <w:pPr>
              <w:spacing w:after="0" w:line="240" w:lineRule="auto"/>
              <w:rPr>
                <w:rFonts w:ascii="Times New Roman" w:eastAsia="Arial Unicode MS" w:hAnsi="Times New Roman"/>
                <w:color w:val="000000"/>
                <w:u w:color="000000"/>
              </w:rPr>
            </w:pPr>
          </w:p>
        </w:tc>
      </w:tr>
      <w:tr w:rsidR="00113D09" w:rsidRPr="00D273E3" w14:paraId="103F7CEC" w14:textId="77777777" w:rsidTr="00113D09">
        <w:tc>
          <w:tcPr>
            <w:tcW w:w="686" w:type="pct"/>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7D68E69" w14:textId="77777777" w:rsidR="00113D09" w:rsidRPr="00D273E3" w:rsidRDefault="00113D09" w:rsidP="00AE3BB7">
            <w:pPr>
              <w:tabs>
                <w:tab w:val="left" w:pos="916"/>
                <w:tab w:val="left" w:pos="1832"/>
                <w:tab w:val="left" w:pos="2748"/>
                <w:tab w:val="left" w:pos="3664"/>
                <w:tab w:val="left" w:pos="4580"/>
                <w:tab w:val="left" w:pos="5496"/>
                <w:tab w:val="left" w:pos="6412"/>
                <w:tab w:val="left" w:pos="7328"/>
                <w:tab w:val="left" w:pos="8244"/>
                <w:tab w:val="left" w:pos="8566"/>
              </w:tabs>
              <w:spacing w:after="0" w:line="240" w:lineRule="auto"/>
              <w:rPr>
                <w:rFonts w:ascii="Times New Roman" w:eastAsia="Arial Unicode MS" w:hAnsi="Times New Roman"/>
                <w:color w:val="000000"/>
                <w:u w:color="000000"/>
              </w:rPr>
            </w:pPr>
            <w:r w:rsidRPr="00D273E3">
              <w:rPr>
                <w:rFonts w:ascii="Times New Roman" w:eastAsia="Arial Unicode MS" w:hAnsi="Times New Roman"/>
                <w:color w:val="000000"/>
                <w:u w:color="000000"/>
              </w:rPr>
              <w:t>Тема 2.2.</w:t>
            </w:r>
          </w:p>
          <w:p w14:paraId="7D224B3A" w14:textId="77777777" w:rsidR="00113D09" w:rsidRPr="00D273E3" w:rsidRDefault="00113D09" w:rsidP="00AE3BB7">
            <w:pPr>
              <w:tabs>
                <w:tab w:val="left" w:pos="916"/>
                <w:tab w:val="left" w:pos="1832"/>
                <w:tab w:val="left" w:pos="2748"/>
                <w:tab w:val="left" w:pos="3664"/>
                <w:tab w:val="left" w:pos="4580"/>
                <w:tab w:val="left" w:pos="5496"/>
                <w:tab w:val="left" w:pos="6412"/>
                <w:tab w:val="left" w:pos="7328"/>
                <w:tab w:val="left" w:pos="8244"/>
                <w:tab w:val="left" w:pos="8566"/>
              </w:tabs>
              <w:spacing w:after="0" w:line="240" w:lineRule="auto"/>
              <w:rPr>
                <w:rFonts w:ascii="Times New Roman" w:eastAsia="Arial Unicode MS" w:hAnsi="Times New Roman"/>
                <w:color w:val="000000"/>
                <w:u w:color="000000"/>
              </w:rPr>
            </w:pPr>
            <w:r w:rsidRPr="00D273E3">
              <w:rPr>
                <w:rFonts w:ascii="Times New Roman" w:eastAsia="Arial Unicode MS" w:hAnsi="Times New Roman"/>
                <w:color w:val="000000"/>
                <w:u w:color="000000"/>
              </w:rPr>
              <w:t>Крупнейшие страны мира. Германия</w:t>
            </w:r>
          </w:p>
        </w:tc>
        <w:tc>
          <w:tcPr>
            <w:tcW w:w="306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7ACDE4B" w14:textId="77777777" w:rsidR="00113D09" w:rsidRPr="00D273E3" w:rsidRDefault="00113D09" w:rsidP="00AE3BB7">
            <w:pPr>
              <w:spacing w:after="0" w:line="240" w:lineRule="auto"/>
              <w:rPr>
                <w:rFonts w:ascii="Times New Roman" w:eastAsia="Arial Unicode MS" w:hAnsi="Times New Roman"/>
                <w:color w:val="000000"/>
                <w:u w:color="000000"/>
              </w:rPr>
            </w:pPr>
            <w:r w:rsidRPr="00D273E3">
              <w:rPr>
                <w:rFonts w:ascii="Times New Roman" w:eastAsia="Arial Unicode MS" w:hAnsi="Times New Roman"/>
                <w:color w:val="000000"/>
                <w:u w:color="000000"/>
              </w:rPr>
              <w:t>Содержание учебного материала</w:t>
            </w:r>
          </w:p>
        </w:tc>
        <w:tc>
          <w:tcPr>
            <w:tcW w:w="467" w:type="pct"/>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DD89E37" w14:textId="77777777" w:rsidR="00113D09" w:rsidRPr="00D273E3" w:rsidRDefault="00113D09" w:rsidP="00AE3BB7">
            <w:pPr>
              <w:spacing w:after="0" w:line="240" w:lineRule="auto"/>
              <w:jc w:val="center"/>
              <w:rPr>
                <w:rFonts w:ascii="Times New Roman" w:eastAsia="Arial Unicode MS" w:hAnsi="Times New Roman"/>
                <w:color w:val="000000"/>
                <w:u w:color="000000"/>
              </w:rPr>
            </w:pPr>
            <w:r w:rsidRPr="00D273E3">
              <w:rPr>
                <w:rFonts w:ascii="Times New Roman" w:eastAsia="Arial Unicode MS" w:hAnsi="Times New Roman"/>
                <w:color w:val="000000"/>
                <w:u w:color="000000"/>
              </w:rPr>
              <w:t>4</w:t>
            </w:r>
          </w:p>
        </w:tc>
        <w:tc>
          <w:tcPr>
            <w:tcW w:w="784" w:type="pct"/>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A3A7BF2" w14:textId="77777777" w:rsidR="00113D09" w:rsidRPr="00D273E3" w:rsidRDefault="00113D09" w:rsidP="00AE3BB7">
            <w:pPr>
              <w:spacing w:after="0" w:line="240" w:lineRule="auto"/>
              <w:rPr>
                <w:rFonts w:ascii="Times New Roman" w:eastAsia="Arial Unicode MS" w:hAnsi="Times New Roman"/>
                <w:color w:val="000000"/>
                <w:u w:color="000000"/>
              </w:rPr>
            </w:pPr>
          </w:p>
          <w:p w14:paraId="60B1D631" w14:textId="77777777" w:rsidR="00113D09" w:rsidRPr="00D273E3" w:rsidRDefault="00113D09" w:rsidP="00AE3BB7">
            <w:pPr>
              <w:spacing w:after="0" w:line="240" w:lineRule="auto"/>
              <w:rPr>
                <w:rFonts w:ascii="Times New Roman" w:eastAsia="Arial Unicode MS" w:hAnsi="Times New Roman"/>
                <w:color w:val="000000"/>
                <w:u w:color="000000"/>
              </w:rPr>
            </w:pPr>
          </w:p>
          <w:p w14:paraId="2173097E" w14:textId="77777777" w:rsidR="00113D09" w:rsidRPr="00D273E3" w:rsidRDefault="00113D09" w:rsidP="00AE3BB7">
            <w:pPr>
              <w:spacing w:after="0" w:line="240" w:lineRule="auto"/>
              <w:rPr>
                <w:rFonts w:ascii="Times New Roman" w:eastAsia="Arial Unicode MS" w:hAnsi="Times New Roman"/>
                <w:color w:val="000000"/>
                <w:u w:color="000000"/>
              </w:rPr>
            </w:pPr>
          </w:p>
          <w:p w14:paraId="553FEBA2" w14:textId="626EBFD6" w:rsidR="00113D09" w:rsidRPr="00D273E3" w:rsidRDefault="00113D09" w:rsidP="00AE3BB7">
            <w:pPr>
              <w:spacing w:after="0" w:line="240" w:lineRule="auto"/>
              <w:rPr>
                <w:rFonts w:ascii="Times New Roman" w:eastAsia="Arial Unicode MS" w:hAnsi="Times New Roman"/>
                <w:color w:val="000000"/>
                <w:u w:color="000000"/>
              </w:rPr>
            </w:pPr>
            <w:r w:rsidRPr="00D273E3">
              <w:rPr>
                <w:rFonts w:ascii="Times New Roman" w:eastAsia="Arial Unicode MS" w:hAnsi="Times New Roman"/>
                <w:color w:val="000000"/>
                <w:u w:color="000000"/>
              </w:rPr>
              <w:t>ОК1, ОК5, ОК6, ОК9</w:t>
            </w:r>
            <w:r w:rsidR="00AE3BB7" w:rsidRPr="00D273E3">
              <w:rPr>
                <w:rFonts w:ascii="Times New Roman" w:hAnsi="Times New Roman"/>
              </w:rPr>
              <w:t>, ЛР1-ЛР15.</w:t>
            </w:r>
          </w:p>
        </w:tc>
      </w:tr>
      <w:tr w:rsidR="00113D09" w:rsidRPr="00D273E3" w14:paraId="4C8A1862" w14:textId="77777777" w:rsidTr="00113D09">
        <w:tc>
          <w:tcPr>
            <w:tcW w:w="686" w:type="pct"/>
            <w:vMerge/>
            <w:tcBorders>
              <w:top w:val="single" w:sz="4" w:space="0" w:color="000000"/>
              <w:left w:val="single" w:sz="4" w:space="0" w:color="000000"/>
              <w:bottom w:val="single" w:sz="4" w:space="0" w:color="000000"/>
              <w:right w:val="single" w:sz="4" w:space="0" w:color="000000"/>
            </w:tcBorders>
          </w:tcPr>
          <w:p w14:paraId="6EA81FC1" w14:textId="77777777" w:rsidR="00113D09" w:rsidRPr="00D273E3" w:rsidRDefault="00113D09" w:rsidP="00AE3BB7">
            <w:pPr>
              <w:spacing w:after="0" w:line="240" w:lineRule="auto"/>
              <w:rPr>
                <w:rFonts w:ascii="Times New Roman" w:eastAsia="Arial Unicode MS" w:hAnsi="Times New Roman"/>
                <w:color w:val="000000"/>
                <w:u w:color="000000"/>
              </w:rPr>
            </w:pPr>
          </w:p>
        </w:tc>
        <w:tc>
          <w:tcPr>
            <w:tcW w:w="306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2D72DE4" w14:textId="77777777" w:rsidR="00113D09" w:rsidRPr="00D273E3" w:rsidRDefault="00113D09" w:rsidP="00AE3BB7">
            <w:pPr>
              <w:tabs>
                <w:tab w:val="left" w:pos="916"/>
                <w:tab w:val="left" w:pos="1832"/>
                <w:tab w:val="left" w:pos="2748"/>
                <w:tab w:val="left" w:pos="3664"/>
                <w:tab w:val="left" w:pos="4580"/>
                <w:tab w:val="left" w:pos="5496"/>
                <w:tab w:val="left" w:pos="6412"/>
                <w:tab w:val="left" w:pos="7328"/>
                <w:tab w:val="left" w:pos="8244"/>
                <w:tab w:val="left" w:pos="8566"/>
              </w:tabs>
              <w:spacing w:after="0" w:line="240" w:lineRule="auto"/>
              <w:rPr>
                <w:rFonts w:ascii="Times New Roman" w:eastAsia="Arial Unicode MS" w:hAnsi="Times New Roman"/>
                <w:color w:val="000000"/>
                <w:u w:color="000000"/>
              </w:rPr>
            </w:pPr>
            <w:r w:rsidRPr="00D273E3">
              <w:rPr>
                <w:rFonts w:ascii="Times New Roman" w:eastAsia="Arial Unicode MS" w:hAnsi="Times New Roman"/>
                <w:color w:val="000000"/>
                <w:u w:color="000000"/>
              </w:rPr>
              <w:t>Провозглашение Федеративной Республики Германии и образование ГДР. ФРГ и «план Маршалла».</w:t>
            </w:r>
          </w:p>
          <w:p w14:paraId="54086A8E" w14:textId="77777777" w:rsidR="00113D09" w:rsidRPr="00D273E3" w:rsidRDefault="00113D09" w:rsidP="00AE3BB7">
            <w:pPr>
              <w:tabs>
                <w:tab w:val="left" w:pos="916"/>
                <w:tab w:val="left" w:pos="1832"/>
                <w:tab w:val="left" w:pos="2748"/>
                <w:tab w:val="left" w:pos="3664"/>
                <w:tab w:val="left" w:pos="4580"/>
                <w:tab w:val="left" w:pos="5496"/>
                <w:tab w:val="left" w:pos="6412"/>
                <w:tab w:val="left" w:pos="7328"/>
                <w:tab w:val="left" w:pos="8244"/>
                <w:tab w:val="left" w:pos="8566"/>
              </w:tabs>
              <w:spacing w:after="0" w:line="240" w:lineRule="auto"/>
              <w:rPr>
                <w:rFonts w:ascii="Times New Roman" w:eastAsia="Arial Unicode MS" w:hAnsi="Times New Roman"/>
                <w:color w:val="000000"/>
                <w:u w:color="000000"/>
              </w:rPr>
            </w:pPr>
            <w:r w:rsidRPr="00D273E3">
              <w:rPr>
                <w:rFonts w:ascii="Times New Roman" w:eastAsia="Arial Unicode MS" w:hAnsi="Times New Roman"/>
                <w:color w:val="000000"/>
                <w:u w:color="000000"/>
              </w:rPr>
              <w:t xml:space="preserve">Успешное восстановление экономики к 1950г. </w:t>
            </w:r>
          </w:p>
          <w:p w14:paraId="61ECA48C" w14:textId="77777777" w:rsidR="00113D09" w:rsidRPr="00D273E3" w:rsidRDefault="00113D09" w:rsidP="00AE3BB7">
            <w:pPr>
              <w:tabs>
                <w:tab w:val="left" w:pos="916"/>
                <w:tab w:val="left" w:pos="1832"/>
                <w:tab w:val="left" w:pos="2748"/>
                <w:tab w:val="left" w:pos="3664"/>
                <w:tab w:val="left" w:pos="4580"/>
                <w:tab w:val="left" w:pos="5496"/>
                <w:tab w:val="left" w:pos="6412"/>
                <w:tab w:val="left" w:pos="7328"/>
                <w:tab w:val="left" w:pos="8244"/>
                <w:tab w:val="left" w:pos="8566"/>
              </w:tabs>
              <w:spacing w:after="0" w:line="240" w:lineRule="auto"/>
              <w:rPr>
                <w:rFonts w:ascii="Times New Roman" w:eastAsia="Arial Unicode MS" w:hAnsi="Times New Roman"/>
                <w:color w:val="000000"/>
                <w:u w:color="000000"/>
              </w:rPr>
            </w:pPr>
            <w:r w:rsidRPr="00D273E3">
              <w:rPr>
                <w:rFonts w:ascii="Times New Roman" w:eastAsia="Arial Unicode MS" w:hAnsi="Times New Roman"/>
                <w:color w:val="000000"/>
                <w:u w:color="000000"/>
              </w:rPr>
              <w:t>Доктрина национальной безопасности и внешняя политика Германии в период «холодной войны».</w:t>
            </w:r>
          </w:p>
          <w:p w14:paraId="4E717C54" w14:textId="77777777" w:rsidR="00113D09" w:rsidRPr="00D273E3" w:rsidRDefault="00113D09" w:rsidP="00AE3BB7">
            <w:pPr>
              <w:tabs>
                <w:tab w:val="left" w:pos="916"/>
                <w:tab w:val="left" w:pos="1832"/>
                <w:tab w:val="left" w:pos="2748"/>
                <w:tab w:val="left" w:pos="3664"/>
                <w:tab w:val="left" w:pos="4580"/>
                <w:tab w:val="left" w:pos="5496"/>
                <w:tab w:val="left" w:pos="6412"/>
                <w:tab w:val="left" w:pos="7328"/>
                <w:tab w:val="left" w:pos="8244"/>
                <w:tab w:val="left" w:pos="8566"/>
              </w:tabs>
              <w:spacing w:after="0" w:line="240" w:lineRule="auto"/>
              <w:rPr>
                <w:rFonts w:ascii="Times New Roman" w:eastAsia="Arial Unicode MS" w:hAnsi="Times New Roman"/>
                <w:color w:val="000000"/>
                <w:u w:color="000000"/>
              </w:rPr>
            </w:pPr>
            <w:r w:rsidRPr="00D273E3">
              <w:rPr>
                <w:rFonts w:ascii="Times New Roman" w:eastAsia="Arial Unicode MS" w:hAnsi="Times New Roman"/>
                <w:color w:val="000000"/>
                <w:u w:color="000000"/>
              </w:rPr>
              <w:t>Германо-американские отношения на современном этапе.</w:t>
            </w:r>
          </w:p>
          <w:p w14:paraId="72BB8AD0" w14:textId="77777777" w:rsidR="00113D09" w:rsidRPr="00D273E3" w:rsidRDefault="00113D09" w:rsidP="00AE3BB7">
            <w:pPr>
              <w:tabs>
                <w:tab w:val="left" w:pos="708"/>
              </w:tabs>
              <w:spacing w:after="0" w:line="240" w:lineRule="auto"/>
              <w:rPr>
                <w:rFonts w:ascii="Times New Roman" w:hAnsi="Times New Roman"/>
                <w:color w:val="000000"/>
                <w:u w:color="000000"/>
              </w:rPr>
            </w:pPr>
            <w:r w:rsidRPr="00D273E3">
              <w:rPr>
                <w:rFonts w:ascii="Times New Roman" w:hAnsi="Times New Roman"/>
                <w:color w:val="000000"/>
                <w:u w:color="000000"/>
              </w:rPr>
              <w:t>Российско-германские отношения на современном этапе.</w:t>
            </w:r>
          </w:p>
        </w:tc>
        <w:tc>
          <w:tcPr>
            <w:tcW w:w="467" w:type="pct"/>
            <w:vMerge/>
            <w:tcBorders>
              <w:top w:val="single" w:sz="4" w:space="0" w:color="000000"/>
              <w:left w:val="single" w:sz="4" w:space="0" w:color="000000"/>
              <w:bottom w:val="single" w:sz="4" w:space="0" w:color="000000"/>
              <w:right w:val="single" w:sz="4" w:space="0" w:color="000000"/>
            </w:tcBorders>
          </w:tcPr>
          <w:p w14:paraId="1FC947C6" w14:textId="77777777" w:rsidR="00113D09" w:rsidRPr="00D273E3" w:rsidRDefault="00113D09" w:rsidP="00AE3BB7">
            <w:pPr>
              <w:spacing w:after="0" w:line="240" w:lineRule="auto"/>
              <w:rPr>
                <w:rFonts w:ascii="Times New Roman" w:eastAsia="Arial Unicode MS" w:hAnsi="Times New Roman"/>
                <w:color w:val="000000"/>
                <w:u w:color="000000"/>
              </w:rPr>
            </w:pPr>
          </w:p>
        </w:tc>
        <w:tc>
          <w:tcPr>
            <w:tcW w:w="784" w:type="pct"/>
            <w:vMerge/>
            <w:tcBorders>
              <w:top w:val="single" w:sz="4" w:space="0" w:color="000000"/>
              <w:left w:val="single" w:sz="4" w:space="0" w:color="000000"/>
              <w:bottom w:val="single" w:sz="4" w:space="0" w:color="000000"/>
              <w:right w:val="single" w:sz="4" w:space="0" w:color="000000"/>
            </w:tcBorders>
          </w:tcPr>
          <w:p w14:paraId="07D3344D" w14:textId="77777777" w:rsidR="00113D09" w:rsidRPr="00D273E3" w:rsidRDefault="00113D09" w:rsidP="00AE3BB7">
            <w:pPr>
              <w:spacing w:after="0" w:line="240" w:lineRule="auto"/>
              <w:rPr>
                <w:rFonts w:ascii="Times New Roman" w:eastAsia="Arial Unicode MS" w:hAnsi="Times New Roman"/>
                <w:color w:val="000000"/>
                <w:u w:color="000000"/>
              </w:rPr>
            </w:pPr>
          </w:p>
        </w:tc>
      </w:tr>
      <w:tr w:rsidR="00113D09" w:rsidRPr="00D273E3" w14:paraId="60A4A0A9" w14:textId="77777777" w:rsidTr="00113D09">
        <w:tc>
          <w:tcPr>
            <w:tcW w:w="686" w:type="pct"/>
            <w:vMerge/>
            <w:tcBorders>
              <w:top w:val="single" w:sz="4" w:space="0" w:color="000000"/>
              <w:left w:val="single" w:sz="4" w:space="0" w:color="000000"/>
              <w:bottom w:val="single" w:sz="4" w:space="0" w:color="000000"/>
              <w:right w:val="single" w:sz="4" w:space="0" w:color="000000"/>
            </w:tcBorders>
          </w:tcPr>
          <w:p w14:paraId="68D63A18" w14:textId="77777777" w:rsidR="00113D09" w:rsidRPr="00D273E3" w:rsidRDefault="00113D09" w:rsidP="00AE3BB7">
            <w:pPr>
              <w:spacing w:after="0" w:line="240" w:lineRule="auto"/>
              <w:rPr>
                <w:rFonts w:ascii="Times New Roman" w:eastAsia="Arial Unicode MS" w:hAnsi="Times New Roman"/>
                <w:color w:val="000000"/>
                <w:u w:color="000000"/>
              </w:rPr>
            </w:pPr>
          </w:p>
        </w:tc>
        <w:tc>
          <w:tcPr>
            <w:tcW w:w="306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D7FAA65" w14:textId="77777777" w:rsidR="00113D09" w:rsidRPr="00D273E3" w:rsidRDefault="00113D09" w:rsidP="00AE3BB7">
            <w:pPr>
              <w:spacing w:after="0" w:line="240" w:lineRule="auto"/>
              <w:rPr>
                <w:rFonts w:ascii="Times New Roman" w:eastAsia="Arial Unicode MS" w:hAnsi="Times New Roman"/>
                <w:color w:val="000000"/>
                <w:u w:color="000000"/>
              </w:rPr>
            </w:pPr>
            <w:r w:rsidRPr="00D273E3">
              <w:rPr>
                <w:rFonts w:ascii="Times New Roman" w:eastAsia="Arial Unicode MS" w:hAnsi="Times New Roman"/>
                <w:color w:val="000000"/>
                <w:u w:color="000000"/>
              </w:rPr>
              <w:t>В том числе практических занятий</w:t>
            </w:r>
          </w:p>
        </w:tc>
        <w:tc>
          <w:tcPr>
            <w:tcW w:w="46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5B8D250" w14:textId="77777777" w:rsidR="00113D09" w:rsidRPr="00D273E3" w:rsidRDefault="00113D09" w:rsidP="00AE3BB7">
            <w:pPr>
              <w:spacing w:after="0" w:line="240" w:lineRule="auto"/>
              <w:jc w:val="center"/>
              <w:rPr>
                <w:rFonts w:ascii="Times New Roman" w:eastAsia="Arial Unicode MS" w:hAnsi="Times New Roman"/>
                <w:color w:val="000000"/>
                <w:u w:color="000000"/>
                <w:lang w:val="en-US"/>
              </w:rPr>
            </w:pPr>
            <w:r w:rsidRPr="00D273E3">
              <w:rPr>
                <w:rFonts w:ascii="Times New Roman" w:eastAsia="Arial Unicode MS" w:hAnsi="Times New Roman"/>
                <w:color w:val="000000"/>
                <w:u w:color="000000"/>
                <w:lang w:val="en-US"/>
              </w:rPr>
              <w:t>2</w:t>
            </w:r>
          </w:p>
        </w:tc>
        <w:tc>
          <w:tcPr>
            <w:tcW w:w="784" w:type="pct"/>
            <w:vMerge/>
            <w:tcBorders>
              <w:top w:val="single" w:sz="4" w:space="0" w:color="000000"/>
              <w:left w:val="single" w:sz="4" w:space="0" w:color="000000"/>
              <w:bottom w:val="single" w:sz="4" w:space="0" w:color="000000"/>
              <w:right w:val="single" w:sz="4" w:space="0" w:color="000000"/>
            </w:tcBorders>
          </w:tcPr>
          <w:p w14:paraId="3E691703" w14:textId="77777777" w:rsidR="00113D09" w:rsidRPr="00D273E3" w:rsidRDefault="00113D09" w:rsidP="00AE3BB7">
            <w:pPr>
              <w:spacing w:after="0" w:line="240" w:lineRule="auto"/>
              <w:rPr>
                <w:rFonts w:ascii="Times New Roman" w:eastAsia="Arial Unicode MS" w:hAnsi="Times New Roman"/>
                <w:color w:val="000000"/>
                <w:u w:color="000000"/>
                <w:lang w:val="en-US"/>
              </w:rPr>
            </w:pPr>
          </w:p>
        </w:tc>
      </w:tr>
      <w:tr w:rsidR="00113D09" w:rsidRPr="00D273E3" w14:paraId="6425BA49" w14:textId="77777777" w:rsidTr="00113D09">
        <w:tc>
          <w:tcPr>
            <w:tcW w:w="686" w:type="pct"/>
            <w:vMerge/>
            <w:tcBorders>
              <w:top w:val="single" w:sz="4" w:space="0" w:color="000000"/>
              <w:left w:val="single" w:sz="4" w:space="0" w:color="000000"/>
              <w:bottom w:val="single" w:sz="4" w:space="0" w:color="000000"/>
              <w:right w:val="single" w:sz="4" w:space="0" w:color="000000"/>
            </w:tcBorders>
          </w:tcPr>
          <w:p w14:paraId="26B453AE" w14:textId="77777777" w:rsidR="00113D09" w:rsidRPr="00D273E3" w:rsidRDefault="00113D09" w:rsidP="00AE3BB7">
            <w:pPr>
              <w:spacing w:after="0" w:line="240" w:lineRule="auto"/>
              <w:rPr>
                <w:rFonts w:ascii="Times New Roman" w:eastAsia="Arial Unicode MS" w:hAnsi="Times New Roman"/>
                <w:color w:val="000000"/>
                <w:u w:color="000000"/>
                <w:lang w:val="en-US"/>
              </w:rPr>
            </w:pPr>
          </w:p>
        </w:tc>
        <w:tc>
          <w:tcPr>
            <w:tcW w:w="306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EFAFD58" w14:textId="77777777" w:rsidR="00113D09" w:rsidRPr="00D273E3" w:rsidRDefault="00113D09" w:rsidP="00AE3BB7">
            <w:pPr>
              <w:spacing w:after="0" w:line="240" w:lineRule="auto"/>
              <w:rPr>
                <w:rFonts w:ascii="Times New Roman" w:eastAsia="Arial Unicode MS" w:hAnsi="Times New Roman"/>
                <w:color w:val="000000"/>
                <w:u w:color="000000"/>
              </w:rPr>
            </w:pPr>
            <w:r w:rsidRPr="00D273E3">
              <w:rPr>
                <w:rFonts w:ascii="Times New Roman" w:eastAsia="Arial Unicode MS" w:hAnsi="Times New Roman"/>
                <w:color w:val="000000"/>
                <w:u w:color="000000"/>
              </w:rPr>
              <w:t>1. Практическое занятие. Объединение Германии и его влияние на международные отношения.</w:t>
            </w:r>
          </w:p>
        </w:tc>
        <w:tc>
          <w:tcPr>
            <w:tcW w:w="46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DD60F95" w14:textId="77777777" w:rsidR="00113D09" w:rsidRPr="00D273E3" w:rsidRDefault="00113D09" w:rsidP="00AE3BB7">
            <w:pPr>
              <w:spacing w:after="0" w:line="240" w:lineRule="auto"/>
              <w:jc w:val="center"/>
              <w:rPr>
                <w:rFonts w:ascii="Times New Roman" w:eastAsia="Arial Unicode MS" w:hAnsi="Times New Roman"/>
                <w:color w:val="000000"/>
                <w:u w:color="000000"/>
                <w:lang w:val="en-US"/>
              </w:rPr>
            </w:pPr>
            <w:r w:rsidRPr="00D273E3">
              <w:rPr>
                <w:rFonts w:ascii="Times New Roman" w:eastAsia="Arial Unicode MS" w:hAnsi="Times New Roman"/>
                <w:color w:val="000000"/>
                <w:u w:color="000000"/>
                <w:lang w:val="en-US"/>
              </w:rPr>
              <w:t>2</w:t>
            </w:r>
          </w:p>
        </w:tc>
        <w:tc>
          <w:tcPr>
            <w:tcW w:w="784" w:type="pct"/>
            <w:vMerge/>
            <w:tcBorders>
              <w:top w:val="single" w:sz="4" w:space="0" w:color="000000"/>
              <w:left w:val="single" w:sz="4" w:space="0" w:color="000000"/>
              <w:bottom w:val="single" w:sz="4" w:space="0" w:color="000000"/>
              <w:right w:val="single" w:sz="4" w:space="0" w:color="000000"/>
            </w:tcBorders>
          </w:tcPr>
          <w:p w14:paraId="08208F4A" w14:textId="77777777" w:rsidR="00113D09" w:rsidRPr="00D273E3" w:rsidRDefault="00113D09" w:rsidP="00AE3BB7">
            <w:pPr>
              <w:spacing w:after="0" w:line="240" w:lineRule="auto"/>
              <w:rPr>
                <w:rFonts w:ascii="Times New Roman" w:eastAsia="Arial Unicode MS" w:hAnsi="Times New Roman"/>
                <w:color w:val="000000"/>
                <w:u w:color="000000"/>
                <w:lang w:val="en-US"/>
              </w:rPr>
            </w:pPr>
          </w:p>
        </w:tc>
      </w:tr>
      <w:tr w:rsidR="00113D09" w:rsidRPr="00D273E3" w14:paraId="17D67FFA" w14:textId="77777777" w:rsidTr="00113D09">
        <w:tc>
          <w:tcPr>
            <w:tcW w:w="686" w:type="pct"/>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6686966" w14:textId="77777777" w:rsidR="00113D09" w:rsidRPr="00D273E3" w:rsidRDefault="00113D09" w:rsidP="00AE3BB7">
            <w:pPr>
              <w:tabs>
                <w:tab w:val="left" w:pos="916"/>
                <w:tab w:val="left" w:pos="1832"/>
                <w:tab w:val="left" w:pos="2748"/>
                <w:tab w:val="left" w:pos="3664"/>
                <w:tab w:val="left" w:pos="4580"/>
                <w:tab w:val="left" w:pos="5496"/>
                <w:tab w:val="left" w:pos="6412"/>
                <w:tab w:val="left" w:pos="7328"/>
                <w:tab w:val="left" w:pos="8244"/>
                <w:tab w:val="left" w:pos="8566"/>
              </w:tabs>
              <w:spacing w:after="0" w:line="240" w:lineRule="auto"/>
              <w:rPr>
                <w:rFonts w:ascii="Times New Roman" w:eastAsia="Arial Unicode MS" w:hAnsi="Times New Roman"/>
                <w:color w:val="000000"/>
                <w:u w:color="000000"/>
              </w:rPr>
            </w:pPr>
            <w:r w:rsidRPr="00D273E3">
              <w:rPr>
                <w:rFonts w:ascii="Times New Roman" w:eastAsia="Arial Unicode MS" w:hAnsi="Times New Roman"/>
                <w:color w:val="000000"/>
                <w:u w:color="000000"/>
              </w:rPr>
              <w:t>Тема 2.3.</w:t>
            </w:r>
          </w:p>
          <w:p w14:paraId="3EA03097" w14:textId="77777777" w:rsidR="00113D09" w:rsidRPr="00D273E3" w:rsidRDefault="00113D09" w:rsidP="00AE3BB7">
            <w:pPr>
              <w:spacing w:after="0" w:line="240" w:lineRule="auto"/>
              <w:rPr>
                <w:rFonts w:ascii="Times New Roman" w:eastAsia="Arial Unicode MS" w:hAnsi="Times New Roman"/>
                <w:color w:val="000000"/>
                <w:u w:color="000000"/>
              </w:rPr>
            </w:pPr>
            <w:r w:rsidRPr="00D273E3">
              <w:rPr>
                <w:rFonts w:ascii="Times New Roman" w:eastAsia="Arial Unicode MS" w:hAnsi="Times New Roman"/>
                <w:color w:val="000000"/>
                <w:u w:color="000000"/>
              </w:rPr>
              <w:t xml:space="preserve">Развитие стран Восточной Европы во второй половине </w:t>
            </w:r>
            <w:r w:rsidRPr="00D273E3">
              <w:rPr>
                <w:rFonts w:ascii="Times New Roman" w:eastAsia="Arial Unicode MS" w:hAnsi="Times New Roman"/>
                <w:color w:val="000000"/>
                <w:u w:color="000000"/>
                <w:lang w:val="en-US"/>
              </w:rPr>
              <w:t>XX</w:t>
            </w:r>
            <w:r w:rsidRPr="00D273E3">
              <w:rPr>
                <w:rFonts w:ascii="Times New Roman" w:eastAsia="Arial Unicode MS" w:hAnsi="Times New Roman"/>
                <w:color w:val="000000"/>
                <w:u w:color="000000"/>
              </w:rPr>
              <w:t xml:space="preserve"> века</w:t>
            </w:r>
          </w:p>
        </w:tc>
        <w:tc>
          <w:tcPr>
            <w:tcW w:w="306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274F616" w14:textId="77777777" w:rsidR="00113D09" w:rsidRPr="00D273E3" w:rsidRDefault="00113D09" w:rsidP="00AE3BB7">
            <w:pPr>
              <w:spacing w:after="0" w:line="240" w:lineRule="auto"/>
              <w:rPr>
                <w:rFonts w:ascii="Times New Roman" w:eastAsia="Arial Unicode MS" w:hAnsi="Times New Roman"/>
                <w:color w:val="000000"/>
                <w:u w:color="000000"/>
                <w:lang w:val="en-US"/>
              </w:rPr>
            </w:pPr>
            <w:proofErr w:type="spellStart"/>
            <w:r w:rsidRPr="00D273E3">
              <w:rPr>
                <w:rFonts w:ascii="Times New Roman" w:eastAsia="Arial Unicode MS" w:hAnsi="Times New Roman"/>
                <w:color w:val="000000"/>
                <w:u w:color="000000"/>
                <w:lang w:val="en-US"/>
              </w:rPr>
              <w:t>Содержание</w:t>
            </w:r>
            <w:proofErr w:type="spellEnd"/>
            <w:r w:rsidRPr="00D273E3">
              <w:rPr>
                <w:rFonts w:ascii="Times New Roman" w:eastAsia="Arial Unicode MS" w:hAnsi="Times New Roman"/>
                <w:color w:val="000000"/>
                <w:u w:color="000000"/>
                <w:lang w:val="en-US"/>
              </w:rPr>
              <w:t xml:space="preserve"> </w:t>
            </w:r>
            <w:proofErr w:type="spellStart"/>
            <w:r w:rsidRPr="00D273E3">
              <w:rPr>
                <w:rFonts w:ascii="Times New Roman" w:eastAsia="Arial Unicode MS" w:hAnsi="Times New Roman"/>
                <w:color w:val="000000"/>
                <w:u w:color="000000"/>
                <w:lang w:val="en-US"/>
              </w:rPr>
              <w:t>учебного</w:t>
            </w:r>
            <w:proofErr w:type="spellEnd"/>
            <w:r w:rsidRPr="00D273E3">
              <w:rPr>
                <w:rFonts w:ascii="Times New Roman" w:eastAsia="Arial Unicode MS" w:hAnsi="Times New Roman"/>
                <w:color w:val="000000"/>
                <w:u w:color="000000"/>
                <w:lang w:val="en-US"/>
              </w:rPr>
              <w:t xml:space="preserve"> </w:t>
            </w:r>
            <w:proofErr w:type="spellStart"/>
            <w:r w:rsidRPr="00D273E3">
              <w:rPr>
                <w:rFonts w:ascii="Times New Roman" w:eastAsia="Arial Unicode MS" w:hAnsi="Times New Roman"/>
                <w:color w:val="000000"/>
                <w:u w:color="000000"/>
                <w:lang w:val="en-US"/>
              </w:rPr>
              <w:t>материала</w:t>
            </w:r>
            <w:proofErr w:type="spellEnd"/>
          </w:p>
        </w:tc>
        <w:tc>
          <w:tcPr>
            <w:tcW w:w="467" w:type="pct"/>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C116CAD" w14:textId="77777777" w:rsidR="00113D09" w:rsidRPr="00D273E3" w:rsidRDefault="00113D09" w:rsidP="00AE3BB7">
            <w:pPr>
              <w:spacing w:after="0" w:line="240" w:lineRule="auto"/>
              <w:jc w:val="center"/>
              <w:rPr>
                <w:rFonts w:ascii="Times New Roman" w:eastAsia="Arial Unicode MS" w:hAnsi="Times New Roman"/>
                <w:color w:val="000000"/>
                <w:u w:color="000000"/>
                <w:lang w:val="en-US"/>
              </w:rPr>
            </w:pPr>
            <w:r w:rsidRPr="00D273E3">
              <w:rPr>
                <w:rFonts w:ascii="Times New Roman" w:eastAsia="Arial Unicode MS" w:hAnsi="Times New Roman"/>
                <w:color w:val="000000"/>
                <w:u w:color="000000"/>
                <w:lang w:val="en-US"/>
              </w:rPr>
              <w:t>2</w:t>
            </w:r>
          </w:p>
        </w:tc>
        <w:tc>
          <w:tcPr>
            <w:tcW w:w="784" w:type="pct"/>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3831C03" w14:textId="209D480D" w:rsidR="00113D09" w:rsidRPr="00D273E3" w:rsidRDefault="00113D09" w:rsidP="00AE3BB7">
            <w:pPr>
              <w:spacing w:after="0" w:line="240" w:lineRule="auto"/>
              <w:rPr>
                <w:rFonts w:ascii="Times New Roman" w:eastAsia="Arial Unicode MS" w:hAnsi="Times New Roman"/>
                <w:color w:val="000000"/>
                <w:u w:color="000000"/>
              </w:rPr>
            </w:pPr>
            <w:r w:rsidRPr="00D273E3">
              <w:rPr>
                <w:rFonts w:ascii="Times New Roman" w:eastAsia="Arial Unicode MS" w:hAnsi="Times New Roman"/>
                <w:color w:val="000000"/>
                <w:u w:color="000000"/>
              </w:rPr>
              <w:t>ОК1 ОК5, ОК6, ОК9</w:t>
            </w:r>
            <w:r w:rsidR="00AE3BB7" w:rsidRPr="00D273E3">
              <w:rPr>
                <w:rFonts w:ascii="Times New Roman" w:hAnsi="Times New Roman"/>
              </w:rPr>
              <w:t>, ЛР1-ЛР15.</w:t>
            </w:r>
          </w:p>
        </w:tc>
      </w:tr>
      <w:tr w:rsidR="00113D09" w:rsidRPr="00D273E3" w14:paraId="30D00340" w14:textId="77777777" w:rsidTr="00113D09">
        <w:tc>
          <w:tcPr>
            <w:tcW w:w="686" w:type="pct"/>
            <w:vMerge/>
            <w:tcBorders>
              <w:top w:val="single" w:sz="4" w:space="0" w:color="000000"/>
              <w:left w:val="single" w:sz="4" w:space="0" w:color="000000"/>
              <w:bottom w:val="single" w:sz="4" w:space="0" w:color="000000"/>
              <w:right w:val="single" w:sz="4" w:space="0" w:color="000000"/>
            </w:tcBorders>
          </w:tcPr>
          <w:p w14:paraId="1AF847FB" w14:textId="77777777" w:rsidR="00113D09" w:rsidRPr="00D273E3" w:rsidRDefault="00113D09" w:rsidP="00AE3BB7">
            <w:pPr>
              <w:spacing w:after="0" w:line="240" w:lineRule="auto"/>
              <w:rPr>
                <w:rFonts w:ascii="Times New Roman" w:eastAsia="Arial Unicode MS" w:hAnsi="Times New Roman"/>
                <w:color w:val="000000"/>
                <w:u w:color="000000"/>
              </w:rPr>
            </w:pPr>
          </w:p>
        </w:tc>
        <w:tc>
          <w:tcPr>
            <w:tcW w:w="306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1EE1777" w14:textId="77777777" w:rsidR="00113D09" w:rsidRPr="00D273E3" w:rsidRDefault="00113D09" w:rsidP="00AE3BB7">
            <w:pPr>
              <w:tabs>
                <w:tab w:val="left" w:pos="916"/>
                <w:tab w:val="left" w:pos="1832"/>
                <w:tab w:val="left" w:pos="2748"/>
                <w:tab w:val="left" w:pos="3664"/>
                <w:tab w:val="left" w:pos="4580"/>
                <w:tab w:val="left" w:pos="5496"/>
                <w:tab w:val="left" w:pos="6412"/>
                <w:tab w:val="left" w:pos="7328"/>
                <w:tab w:val="left" w:pos="8244"/>
                <w:tab w:val="left" w:pos="8566"/>
              </w:tabs>
              <w:spacing w:after="0" w:line="240" w:lineRule="auto"/>
              <w:rPr>
                <w:rFonts w:ascii="Times New Roman" w:eastAsia="Arial Unicode MS" w:hAnsi="Times New Roman"/>
                <w:color w:val="000000"/>
                <w:u w:color="000000"/>
              </w:rPr>
            </w:pPr>
            <w:r w:rsidRPr="00D273E3">
              <w:rPr>
                <w:rFonts w:ascii="Times New Roman" w:eastAsia="Arial Unicode MS" w:hAnsi="Times New Roman"/>
                <w:color w:val="000000"/>
                <w:u w:color="000000"/>
              </w:rPr>
              <w:t>Страны Восточной Европы после второй мировой войны. Образование социалистического лагеря.</w:t>
            </w:r>
          </w:p>
          <w:p w14:paraId="6606FB4E" w14:textId="77777777" w:rsidR="00113D09" w:rsidRPr="00D273E3" w:rsidRDefault="00113D09" w:rsidP="00AE3BB7">
            <w:pPr>
              <w:tabs>
                <w:tab w:val="left" w:pos="916"/>
                <w:tab w:val="left" w:pos="1832"/>
                <w:tab w:val="left" w:pos="2748"/>
                <w:tab w:val="left" w:pos="3664"/>
                <w:tab w:val="left" w:pos="4580"/>
                <w:tab w:val="left" w:pos="5496"/>
                <w:tab w:val="left" w:pos="6412"/>
                <w:tab w:val="left" w:pos="7328"/>
                <w:tab w:val="left" w:pos="8244"/>
                <w:tab w:val="left" w:pos="8566"/>
              </w:tabs>
              <w:spacing w:after="0" w:line="240" w:lineRule="auto"/>
              <w:rPr>
                <w:rFonts w:ascii="Times New Roman" w:eastAsia="Arial Unicode MS" w:hAnsi="Times New Roman"/>
                <w:color w:val="000000"/>
                <w:u w:color="000000"/>
              </w:rPr>
            </w:pPr>
            <w:r w:rsidRPr="00D273E3">
              <w:rPr>
                <w:rFonts w:ascii="Times New Roman" w:eastAsia="Arial Unicode MS" w:hAnsi="Times New Roman"/>
                <w:color w:val="000000"/>
                <w:u w:color="000000"/>
              </w:rPr>
              <w:t>Восточноевропейский социализм как общественная модель.</w:t>
            </w:r>
          </w:p>
          <w:p w14:paraId="34E3DFB0" w14:textId="77777777" w:rsidR="00113D09" w:rsidRPr="00D273E3" w:rsidRDefault="00113D09" w:rsidP="00AE3BB7">
            <w:pPr>
              <w:tabs>
                <w:tab w:val="left" w:pos="916"/>
                <w:tab w:val="left" w:pos="1832"/>
                <w:tab w:val="left" w:pos="2748"/>
                <w:tab w:val="left" w:pos="3664"/>
                <w:tab w:val="left" w:pos="4580"/>
                <w:tab w:val="left" w:pos="5496"/>
                <w:tab w:val="left" w:pos="6412"/>
                <w:tab w:val="left" w:pos="7328"/>
                <w:tab w:val="left" w:pos="8244"/>
                <w:tab w:val="left" w:pos="8566"/>
              </w:tabs>
              <w:spacing w:after="0" w:line="240" w:lineRule="auto"/>
              <w:rPr>
                <w:rFonts w:ascii="Times New Roman" w:eastAsia="Arial Unicode MS" w:hAnsi="Times New Roman"/>
                <w:color w:val="000000"/>
                <w:u w:color="000000"/>
              </w:rPr>
            </w:pPr>
            <w:r w:rsidRPr="00D273E3">
              <w:rPr>
                <w:rFonts w:ascii="Times New Roman" w:eastAsia="Arial Unicode MS" w:hAnsi="Times New Roman"/>
                <w:color w:val="000000"/>
                <w:u w:color="000000"/>
              </w:rPr>
              <w:t>Формирование консервативной модели социализма.</w:t>
            </w:r>
          </w:p>
          <w:p w14:paraId="2509428C" w14:textId="77777777" w:rsidR="00113D09" w:rsidRPr="00D273E3" w:rsidRDefault="00113D09" w:rsidP="00AE3BB7">
            <w:pPr>
              <w:tabs>
                <w:tab w:val="left" w:pos="708"/>
                <w:tab w:val="left" w:pos="1416"/>
                <w:tab w:val="left" w:pos="2124"/>
                <w:tab w:val="left" w:pos="2832"/>
                <w:tab w:val="left" w:pos="3540"/>
                <w:tab w:val="left" w:pos="4248"/>
                <w:tab w:val="left" w:pos="4956"/>
                <w:tab w:val="left" w:pos="5664"/>
              </w:tabs>
              <w:spacing w:after="0" w:line="240" w:lineRule="auto"/>
              <w:jc w:val="both"/>
              <w:rPr>
                <w:rFonts w:ascii="Times New Roman" w:hAnsi="Times New Roman"/>
                <w:color w:val="000000"/>
                <w:u w:color="000000"/>
              </w:rPr>
            </w:pPr>
            <w:r w:rsidRPr="00D273E3">
              <w:rPr>
                <w:rFonts w:ascii="Times New Roman" w:hAnsi="Times New Roman"/>
                <w:color w:val="000000"/>
                <w:u w:color="000000"/>
              </w:rPr>
              <w:t>Роль СССР в подавлении социально-политического движения в странах Восточной Европы.</w:t>
            </w:r>
          </w:p>
        </w:tc>
        <w:tc>
          <w:tcPr>
            <w:tcW w:w="467" w:type="pct"/>
            <w:vMerge/>
            <w:tcBorders>
              <w:top w:val="single" w:sz="4" w:space="0" w:color="000000"/>
              <w:left w:val="single" w:sz="4" w:space="0" w:color="000000"/>
              <w:bottom w:val="single" w:sz="4" w:space="0" w:color="000000"/>
              <w:right w:val="single" w:sz="4" w:space="0" w:color="000000"/>
            </w:tcBorders>
          </w:tcPr>
          <w:p w14:paraId="6F4AC601" w14:textId="77777777" w:rsidR="00113D09" w:rsidRPr="00D273E3" w:rsidRDefault="00113D09" w:rsidP="00AE3BB7">
            <w:pPr>
              <w:spacing w:after="0" w:line="240" w:lineRule="auto"/>
              <w:rPr>
                <w:rFonts w:ascii="Times New Roman" w:eastAsia="Arial Unicode MS" w:hAnsi="Times New Roman"/>
                <w:color w:val="000000"/>
                <w:u w:color="000000"/>
              </w:rPr>
            </w:pPr>
          </w:p>
        </w:tc>
        <w:tc>
          <w:tcPr>
            <w:tcW w:w="784" w:type="pct"/>
            <w:vMerge/>
            <w:tcBorders>
              <w:top w:val="single" w:sz="4" w:space="0" w:color="000000"/>
              <w:left w:val="single" w:sz="4" w:space="0" w:color="000000"/>
              <w:bottom w:val="single" w:sz="4" w:space="0" w:color="000000"/>
              <w:right w:val="single" w:sz="4" w:space="0" w:color="000000"/>
            </w:tcBorders>
          </w:tcPr>
          <w:p w14:paraId="229B09B4" w14:textId="77777777" w:rsidR="00113D09" w:rsidRPr="00D273E3" w:rsidRDefault="00113D09" w:rsidP="00AE3BB7">
            <w:pPr>
              <w:spacing w:after="0" w:line="240" w:lineRule="auto"/>
              <w:rPr>
                <w:rFonts w:ascii="Times New Roman" w:eastAsia="Arial Unicode MS" w:hAnsi="Times New Roman"/>
                <w:color w:val="000000"/>
                <w:u w:color="000000"/>
              </w:rPr>
            </w:pPr>
          </w:p>
        </w:tc>
      </w:tr>
      <w:tr w:rsidR="00113D09" w:rsidRPr="00D273E3" w14:paraId="1A1863B7" w14:textId="77777777" w:rsidTr="00155C7D">
        <w:tc>
          <w:tcPr>
            <w:tcW w:w="686" w:type="pct"/>
            <w:tcBorders>
              <w:top w:val="single" w:sz="4" w:space="0" w:color="000000"/>
              <w:left w:val="single" w:sz="4" w:space="0" w:color="000000"/>
              <w:bottom w:val="single" w:sz="4" w:space="0" w:color="auto"/>
              <w:right w:val="single" w:sz="4" w:space="0" w:color="000000"/>
            </w:tcBorders>
            <w:tcMar>
              <w:top w:w="80" w:type="dxa"/>
              <w:left w:w="80" w:type="dxa"/>
              <w:bottom w:w="80" w:type="dxa"/>
              <w:right w:w="80" w:type="dxa"/>
            </w:tcMar>
          </w:tcPr>
          <w:p w14:paraId="37198551" w14:textId="77777777" w:rsidR="00113D09" w:rsidRPr="00D273E3" w:rsidRDefault="00113D09" w:rsidP="00AE3BB7">
            <w:pPr>
              <w:tabs>
                <w:tab w:val="left" w:pos="916"/>
                <w:tab w:val="left" w:pos="1832"/>
                <w:tab w:val="left" w:pos="2748"/>
                <w:tab w:val="left" w:pos="3664"/>
                <w:tab w:val="left" w:pos="4580"/>
                <w:tab w:val="left" w:pos="5496"/>
                <w:tab w:val="left" w:pos="6412"/>
                <w:tab w:val="left" w:pos="7328"/>
                <w:tab w:val="left" w:pos="8244"/>
                <w:tab w:val="left" w:pos="8566"/>
              </w:tabs>
              <w:spacing w:after="0" w:line="240" w:lineRule="auto"/>
              <w:rPr>
                <w:rFonts w:ascii="Times New Roman" w:eastAsia="Arial Unicode MS" w:hAnsi="Times New Roman"/>
                <w:color w:val="000000"/>
                <w:u w:color="000000"/>
              </w:rPr>
            </w:pPr>
            <w:r w:rsidRPr="00D273E3">
              <w:rPr>
                <w:rFonts w:ascii="Times New Roman" w:eastAsia="Arial Unicode MS" w:hAnsi="Times New Roman"/>
                <w:color w:val="000000"/>
                <w:u w:color="000000"/>
              </w:rPr>
              <w:t xml:space="preserve">     Тема 2.4.</w:t>
            </w:r>
          </w:p>
          <w:p w14:paraId="691C50CF" w14:textId="77777777" w:rsidR="00113D09" w:rsidRPr="00D273E3" w:rsidRDefault="00113D09" w:rsidP="00AE3BB7">
            <w:pPr>
              <w:spacing w:after="0" w:line="240" w:lineRule="auto"/>
              <w:rPr>
                <w:rFonts w:ascii="Times New Roman" w:eastAsia="Arial Unicode MS" w:hAnsi="Times New Roman"/>
                <w:color w:val="000000"/>
                <w:u w:color="000000"/>
                <w:lang w:val="en-US"/>
              </w:rPr>
            </w:pPr>
            <w:r w:rsidRPr="00D273E3">
              <w:rPr>
                <w:rFonts w:ascii="Times New Roman" w:eastAsia="Arial Unicode MS" w:hAnsi="Times New Roman"/>
                <w:color w:val="000000"/>
                <w:u w:color="000000"/>
              </w:rPr>
              <w:lastRenderedPageBreak/>
              <w:t xml:space="preserve">Социально-экономическое и политическое развитие государств Восточной и Южной Азии во второй половине </w:t>
            </w:r>
            <w:r w:rsidRPr="00D273E3">
              <w:rPr>
                <w:rFonts w:ascii="Times New Roman" w:eastAsia="Arial Unicode MS" w:hAnsi="Times New Roman"/>
                <w:color w:val="000000"/>
                <w:u w:color="000000"/>
                <w:lang w:val="en-US"/>
              </w:rPr>
              <w:t>XX</w:t>
            </w:r>
            <w:r w:rsidRPr="00D273E3">
              <w:rPr>
                <w:rFonts w:ascii="Times New Roman" w:eastAsia="Arial Unicode MS" w:hAnsi="Times New Roman"/>
                <w:color w:val="000000"/>
                <w:u w:color="000000"/>
              </w:rPr>
              <w:t xml:space="preserve"> века. Япония</w:t>
            </w:r>
            <w:r w:rsidRPr="00D273E3">
              <w:rPr>
                <w:rFonts w:ascii="Times New Roman" w:eastAsia="Arial Unicode MS" w:hAnsi="Times New Roman"/>
                <w:i/>
                <w:iCs/>
                <w:color w:val="000000"/>
                <w:u w:color="000000"/>
                <w:lang w:val="en-US"/>
              </w:rPr>
              <w:t xml:space="preserve"> </w:t>
            </w:r>
            <w:r w:rsidRPr="00D273E3">
              <w:rPr>
                <w:rFonts w:ascii="Times New Roman" w:eastAsia="Arial Unicode MS" w:hAnsi="Times New Roman"/>
                <w:color w:val="000000"/>
                <w:u w:color="000000"/>
              </w:rPr>
              <w:t>и Китай</w:t>
            </w:r>
          </w:p>
        </w:tc>
        <w:tc>
          <w:tcPr>
            <w:tcW w:w="3063" w:type="pct"/>
            <w:tcBorders>
              <w:top w:val="single" w:sz="4" w:space="0" w:color="000000"/>
              <w:left w:val="single" w:sz="4" w:space="0" w:color="000000"/>
              <w:bottom w:val="single" w:sz="4" w:space="0" w:color="auto"/>
              <w:right w:val="single" w:sz="4" w:space="0" w:color="000000"/>
            </w:tcBorders>
            <w:tcMar>
              <w:top w:w="80" w:type="dxa"/>
              <w:left w:w="80" w:type="dxa"/>
              <w:bottom w:w="80" w:type="dxa"/>
              <w:right w:w="80" w:type="dxa"/>
            </w:tcMar>
          </w:tcPr>
          <w:p w14:paraId="7E5513F9" w14:textId="77777777" w:rsidR="00113D09" w:rsidRPr="00D273E3" w:rsidRDefault="00113D09" w:rsidP="00AE3BB7">
            <w:pPr>
              <w:spacing w:after="0" w:line="240" w:lineRule="auto"/>
              <w:rPr>
                <w:rFonts w:ascii="Times New Roman" w:eastAsia="Arial Unicode MS" w:hAnsi="Times New Roman"/>
                <w:color w:val="000000"/>
                <w:u w:color="000000"/>
              </w:rPr>
            </w:pPr>
            <w:r w:rsidRPr="00D273E3">
              <w:rPr>
                <w:rFonts w:ascii="Times New Roman" w:eastAsia="Arial Unicode MS" w:hAnsi="Times New Roman"/>
                <w:color w:val="000000"/>
                <w:u w:color="000000"/>
              </w:rPr>
              <w:lastRenderedPageBreak/>
              <w:t>Содержание учебного материала</w:t>
            </w:r>
          </w:p>
          <w:p w14:paraId="20EC448D" w14:textId="77777777" w:rsidR="00113D09" w:rsidRPr="00D273E3" w:rsidRDefault="00113D09" w:rsidP="00AE3BB7">
            <w:pPr>
              <w:spacing w:after="0" w:line="240" w:lineRule="auto"/>
              <w:rPr>
                <w:rFonts w:ascii="Times New Roman" w:eastAsia="Arial Unicode MS" w:hAnsi="Times New Roman"/>
                <w:color w:val="000000"/>
                <w:u w:color="000000"/>
              </w:rPr>
            </w:pPr>
          </w:p>
          <w:p w14:paraId="230E89E6" w14:textId="77777777" w:rsidR="00113D09" w:rsidRPr="00D273E3" w:rsidRDefault="00113D09" w:rsidP="00AE3BB7">
            <w:pPr>
              <w:tabs>
                <w:tab w:val="left" w:pos="916"/>
                <w:tab w:val="left" w:pos="1832"/>
                <w:tab w:val="left" w:pos="2748"/>
                <w:tab w:val="left" w:pos="3664"/>
                <w:tab w:val="left" w:pos="4580"/>
                <w:tab w:val="left" w:pos="5496"/>
                <w:tab w:val="left" w:pos="6412"/>
                <w:tab w:val="left" w:pos="7328"/>
                <w:tab w:val="left" w:pos="8244"/>
                <w:tab w:val="left" w:pos="8566"/>
              </w:tabs>
              <w:spacing w:after="0" w:line="240" w:lineRule="auto"/>
              <w:rPr>
                <w:rFonts w:ascii="Times New Roman" w:eastAsia="Arial Unicode MS" w:hAnsi="Times New Roman"/>
                <w:color w:val="000000"/>
                <w:u w:color="000000"/>
              </w:rPr>
            </w:pPr>
            <w:r w:rsidRPr="00D273E3">
              <w:rPr>
                <w:rFonts w:ascii="Times New Roman" w:eastAsia="Arial Unicode MS" w:hAnsi="Times New Roman"/>
                <w:color w:val="000000"/>
                <w:u w:color="000000"/>
              </w:rPr>
              <w:lastRenderedPageBreak/>
              <w:t>Экономическое и политическое положение Японии после второй мировой войны.</w:t>
            </w:r>
          </w:p>
          <w:p w14:paraId="7FCD0AA0" w14:textId="77777777" w:rsidR="00113D09" w:rsidRPr="00D273E3" w:rsidRDefault="00113D09" w:rsidP="00AE3BB7">
            <w:pPr>
              <w:tabs>
                <w:tab w:val="left" w:pos="916"/>
                <w:tab w:val="left" w:pos="1832"/>
                <w:tab w:val="left" w:pos="2748"/>
                <w:tab w:val="left" w:pos="3664"/>
                <w:tab w:val="left" w:pos="4580"/>
                <w:tab w:val="left" w:pos="5496"/>
                <w:tab w:val="left" w:pos="6412"/>
                <w:tab w:val="left" w:pos="7328"/>
                <w:tab w:val="left" w:pos="8244"/>
                <w:tab w:val="left" w:pos="8566"/>
              </w:tabs>
              <w:spacing w:after="0" w:line="240" w:lineRule="auto"/>
              <w:rPr>
                <w:rFonts w:ascii="Times New Roman" w:eastAsia="Arial Unicode MS" w:hAnsi="Times New Roman"/>
                <w:color w:val="000000"/>
                <w:u w:color="000000"/>
              </w:rPr>
            </w:pPr>
            <w:r w:rsidRPr="00D273E3">
              <w:rPr>
                <w:rFonts w:ascii="Times New Roman" w:eastAsia="Arial Unicode MS" w:hAnsi="Times New Roman"/>
                <w:color w:val="000000"/>
                <w:u w:color="000000"/>
              </w:rPr>
              <w:t>Война в Корее и её влияние на экономическое развитие Японии.</w:t>
            </w:r>
          </w:p>
          <w:p w14:paraId="781DA6AA" w14:textId="77777777" w:rsidR="00113D09" w:rsidRPr="00D273E3" w:rsidRDefault="00113D09" w:rsidP="00AE3BB7">
            <w:pPr>
              <w:tabs>
                <w:tab w:val="left" w:pos="916"/>
                <w:tab w:val="left" w:pos="1832"/>
                <w:tab w:val="left" w:pos="2748"/>
                <w:tab w:val="left" w:pos="3664"/>
                <w:tab w:val="left" w:pos="4580"/>
                <w:tab w:val="left" w:pos="5496"/>
                <w:tab w:val="left" w:pos="6412"/>
                <w:tab w:val="left" w:pos="7328"/>
                <w:tab w:val="left" w:pos="8244"/>
                <w:tab w:val="left" w:pos="8566"/>
              </w:tabs>
              <w:spacing w:after="0" w:line="240" w:lineRule="auto"/>
              <w:rPr>
                <w:rFonts w:ascii="Times New Roman" w:eastAsia="Arial Unicode MS" w:hAnsi="Times New Roman"/>
                <w:color w:val="000000"/>
                <w:u w:color="000000"/>
              </w:rPr>
            </w:pPr>
            <w:r w:rsidRPr="00D273E3">
              <w:rPr>
                <w:rFonts w:ascii="Times New Roman" w:eastAsia="Arial Unicode MS" w:hAnsi="Times New Roman"/>
                <w:color w:val="000000"/>
                <w:u w:color="000000"/>
              </w:rPr>
              <w:t>Утверждение самостоятельной роли Японии в мире.</w:t>
            </w:r>
          </w:p>
          <w:p w14:paraId="248FC26B" w14:textId="77777777" w:rsidR="00113D09" w:rsidRPr="00D273E3" w:rsidRDefault="00113D09" w:rsidP="00AE3BB7">
            <w:pPr>
              <w:tabs>
                <w:tab w:val="left" w:pos="916"/>
                <w:tab w:val="left" w:pos="1832"/>
                <w:tab w:val="left" w:pos="2748"/>
                <w:tab w:val="left" w:pos="3664"/>
                <w:tab w:val="left" w:pos="4580"/>
                <w:tab w:val="left" w:pos="5496"/>
                <w:tab w:val="left" w:pos="6412"/>
                <w:tab w:val="left" w:pos="7328"/>
                <w:tab w:val="left" w:pos="8244"/>
                <w:tab w:val="left" w:pos="8566"/>
              </w:tabs>
              <w:spacing w:after="0" w:line="240" w:lineRule="auto"/>
              <w:rPr>
                <w:rFonts w:ascii="Times New Roman" w:eastAsia="Arial Unicode MS" w:hAnsi="Times New Roman"/>
                <w:color w:val="000000"/>
                <w:u w:color="000000"/>
              </w:rPr>
            </w:pPr>
            <w:r w:rsidRPr="00D273E3">
              <w:rPr>
                <w:rFonts w:ascii="Times New Roman" w:eastAsia="Arial Unicode MS" w:hAnsi="Times New Roman"/>
                <w:color w:val="000000"/>
                <w:u w:color="000000"/>
              </w:rPr>
              <w:t>Глобализация японской внешней политики.</w:t>
            </w:r>
          </w:p>
          <w:p w14:paraId="3A2243AF" w14:textId="77777777" w:rsidR="00113D09" w:rsidRPr="00D273E3" w:rsidRDefault="00113D09" w:rsidP="00AE3BB7">
            <w:pPr>
              <w:spacing w:after="0" w:line="240" w:lineRule="auto"/>
              <w:rPr>
                <w:rFonts w:ascii="Times New Roman" w:eastAsia="Arial Unicode MS" w:hAnsi="Times New Roman"/>
                <w:color w:val="000000"/>
                <w:u w:color="000000"/>
              </w:rPr>
            </w:pPr>
            <w:r w:rsidRPr="00D273E3">
              <w:rPr>
                <w:rFonts w:ascii="Times New Roman" w:eastAsia="Arial Unicode MS" w:hAnsi="Times New Roman"/>
                <w:color w:val="000000"/>
                <w:u w:color="000000"/>
              </w:rPr>
              <w:t>Эволюция ведущих политических партий.</w:t>
            </w:r>
          </w:p>
        </w:tc>
        <w:tc>
          <w:tcPr>
            <w:tcW w:w="467" w:type="pct"/>
            <w:tcBorders>
              <w:top w:val="single" w:sz="4" w:space="0" w:color="000000"/>
              <w:left w:val="single" w:sz="4" w:space="0" w:color="000000"/>
              <w:bottom w:val="single" w:sz="4" w:space="0" w:color="auto"/>
              <w:right w:val="single" w:sz="4" w:space="0" w:color="000000"/>
            </w:tcBorders>
            <w:tcMar>
              <w:top w:w="80" w:type="dxa"/>
              <w:left w:w="80" w:type="dxa"/>
              <w:bottom w:w="80" w:type="dxa"/>
              <w:right w:w="80" w:type="dxa"/>
            </w:tcMar>
            <w:vAlign w:val="center"/>
          </w:tcPr>
          <w:p w14:paraId="4F8B6EFC" w14:textId="77777777" w:rsidR="00113D09" w:rsidRPr="00D273E3" w:rsidRDefault="00113D09" w:rsidP="00AE3BB7">
            <w:pPr>
              <w:spacing w:after="0" w:line="240" w:lineRule="auto"/>
              <w:jc w:val="center"/>
              <w:rPr>
                <w:rFonts w:ascii="Times New Roman" w:eastAsia="Arial Unicode MS" w:hAnsi="Times New Roman"/>
                <w:color w:val="000000"/>
                <w:u w:color="000000"/>
              </w:rPr>
            </w:pPr>
          </w:p>
          <w:p w14:paraId="332D8E4B" w14:textId="77777777" w:rsidR="00113D09" w:rsidRPr="00D273E3" w:rsidRDefault="00113D09" w:rsidP="00AE3BB7">
            <w:pPr>
              <w:spacing w:after="0" w:line="240" w:lineRule="auto"/>
              <w:jc w:val="center"/>
              <w:rPr>
                <w:rFonts w:ascii="Times New Roman" w:eastAsia="Arial Unicode MS" w:hAnsi="Times New Roman"/>
                <w:color w:val="000000"/>
                <w:u w:color="000000"/>
              </w:rPr>
            </w:pPr>
          </w:p>
          <w:p w14:paraId="75B8976E" w14:textId="77777777" w:rsidR="00113D09" w:rsidRPr="00D273E3" w:rsidRDefault="00113D09" w:rsidP="00AE3BB7">
            <w:pPr>
              <w:spacing w:after="0" w:line="240" w:lineRule="auto"/>
              <w:jc w:val="center"/>
              <w:rPr>
                <w:rFonts w:ascii="Times New Roman" w:eastAsia="Arial Unicode MS" w:hAnsi="Times New Roman"/>
                <w:color w:val="000000"/>
                <w:u w:color="000000"/>
              </w:rPr>
            </w:pPr>
          </w:p>
          <w:p w14:paraId="45963C0A" w14:textId="77777777" w:rsidR="00113D09" w:rsidRPr="00D273E3" w:rsidRDefault="00113D09" w:rsidP="00AE3BB7">
            <w:pPr>
              <w:spacing w:after="0" w:line="240" w:lineRule="auto"/>
              <w:jc w:val="center"/>
              <w:rPr>
                <w:rFonts w:ascii="Times New Roman" w:eastAsia="Arial Unicode MS" w:hAnsi="Times New Roman"/>
                <w:color w:val="000000"/>
                <w:u w:color="000000"/>
                <w:lang w:val="en-US"/>
              </w:rPr>
            </w:pPr>
            <w:r w:rsidRPr="00D273E3">
              <w:rPr>
                <w:rFonts w:ascii="Times New Roman" w:eastAsia="Arial Unicode MS" w:hAnsi="Times New Roman"/>
                <w:color w:val="000000"/>
                <w:u w:color="000000"/>
                <w:lang w:val="en-US"/>
              </w:rPr>
              <w:t>2</w:t>
            </w:r>
          </w:p>
        </w:tc>
        <w:tc>
          <w:tcPr>
            <w:tcW w:w="784" w:type="pct"/>
            <w:tcBorders>
              <w:top w:val="single" w:sz="4" w:space="0" w:color="000000"/>
              <w:left w:val="single" w:sz="4" w:space="0" w:color="000000"/>
              <w:bottom w:val="single" w:sz="4" w:space="0" w:color="auto"/>
              <w:right w:val="single" w:sz="4" w:space="0" w:color="000000"/>
            </w:tcBorders>
            <w:tcMar>
              <w:top w:w="80" w:type="dxa"/>
              <w:left w:w="80" w:type="dxa"/>
              <w:bottom w:w="80" w:type="dxa"/>
              <w:right w:w="80" w:type="dxa"/>
            </w:tcMar>
          </w:tcPr>
          <w:p w14:paraId="2F8A26D2" w14:textId="77777777" w:rsidR="00113D09" w:rsidRPr="00D273E3" w:rsidRDefault="00113D09" w:rsidP="00AE3BB7">
            <w:pPr>
              <w:spacing w:after="0" w:line="240" w:lineRule="auto"/>
              <w:rPr>
                <w:rFonts w:ascii="Times New Roman" w:eastAsia="Arial Unicode MS" w:hAnsi="Times New Roman"/>
                <w:color w:val="000000"/>
                <w:u w:color="000000"/>
              </w:rPr>
            </w:pPr>
          </w:p>
          <w:p w14:paraId="6200224D" w14:textId="77777777" w:rsidR="00113D09" w:rsidRPr="00D273E3" w:rsidRDefault="00113D09" w:rsidP="00AE3BB7">
            <w:pPr>
              <w:spacing w:after="0" w:line="240" w:lineRule="auto"/>
              <w:rPr>
                <w:rFonts w:ascii="Times New Roman" w:eastAsia="Arial Unicode MS" w:hAnsi="Times New Roman"/>
                <w:color w:val="000000"/>
                <w:u w:color="000000"/>
              </w:rPr>
            </w:pPr>
          </w:p>
          <w:p w14:paraId="3A30BFE9" w14:textId="77777777" w:rsidR="00113D09" w:rsidRPr="00D273E3" w:rsidRDefault="00113D09" w:rsidP="00AE3BB7">
            <w:pPr>
              <w:spacing w:after="0" w:line="240" w:lineRule="auto"/>
              <w:rPr>
                <w:rFonts w:ascii="Times New Roman" w:eastAsia="Arial Unicode MS" w:hAnsi="Times New Roman"/>
                <w:color w:val="000000"/>
                <w:u w:color="000000"/>
              </w:rPr>
            </w:pPr>
          </w:p>
          <w:p w14:paraId="7B3F229C" w14:textId="77777777" w:rsidR="00113D09" w:rsidRPr="00D273E3" w:rsidRDefault="00113D09" w:rsidP="00AE3BB7">
            <w:pPr>
              <w:spacing w:after="0" w:line="240" w:lineRule="auto"/>
              <w:rPr>
                <w:rFonts w:ascii="Times New Roman" w:eastAsia="Arial Unicode MS" w:hAnsi="Times New Roman"/>
                <w:color w:val="000000"/>
                <w:u w:color="000000"/>
              </w:rPr>
            </w:pPr>
          </w:p>
          <w:p w14:paraId="401FBA20" w14:textId="77777777" w:rsidR="00113D09" w:rsidRPr="00D273E3" w:rsidRDefault="00113D09" w:rsidP="00AE3BB7">
            <w:pPr>
              <w:spacing w:after="0" w:line="240" w:lineRule="auto"/>
              <w:rPr>
                <w:rFonts w:ascii="Times New Roman" w:eastAsia="Arial Unicode MS" w:hAnsi="Times New Roman"/>
                <w:color w:val="000000"/>
                <w:u w:color="000000"/>
              </w:rPr>
            </w:pPr>
          </w:p>
          <w:p w14:paraId="1C34366B" w14:textId="1F464167" w:rsidR="00113D09" w:rsidRPr="00D273E3" w:rsidRDefault="00113D09" w:rsidP="00AE3BB7">
            <w:pPr>
              <w:spacing w:after="0" w:line="240" w:lineRule="auto"/>
              <w:rPr>
                <w:rFonts w:ascii="Times New Roman" w:eastAsia="Arial Unicode MS" w:hAnsi="Times New Roman"/>
                <w:color w:val="000000"/>
                <w:u w:color="000000"/>
              </w:rPr>
            </w:pPr>
            <w:r w:rsidRPr="00D273E3">
              <w:rPr>
                <w:rFonts w:ascii="Times New Roman" w:eastAsia="Arial Unicode MS" w:hAnsi="Times New Roman"/>
                <w:color w:val="000000"/>
                <w:u w:color="000000"/>
              </w:rPr>
              <w:t>ОК1, ОК5, ОК9</w:t>
            </w:r>
            <w:r w:rsidR="00AE3BB7" w:rsidRPr="00D273E3">
              <w:rPr>
                <w:rFonts w:ascii="Times New Roman" w:hAnsi="Times New Roman"/>
              </w:rPr>
              <w:t>, ЛР1-ЛР15.</w:t>
            </w:r>
          </w:p>
        </w:tc>
      </w:tr>
      <w:tr w:rsidR="00113D09" w:rsidRPr="00D273E3" w14:paraId="0493B401" w14:textId="77777777" w:rsidTr="00155C7D">
        <w:tc>
          <w:tcPr>
            <w:tcW w:w="686" w:type="pct"/>
            <w:vMerge w:val="restart"/>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34B629D7" w14:textId="77777777" w:rsidR="00113D09" w:rsidRPr="00D273E3" w:rsidRDefault="00113D09" w:rsidP="00AE3BB7">
            <w:pPr>
              <w:tabs>
                <w:tab w:val="left" w:pos="916"/>
                <w:tab w:val="left" w:pos="1832"/>
                <w:tab w:val="left" w:pos="2748"/>
                <w:tab w:val="left" w:pos="3664"/>
                <w:tab w:val="left" w:pos="4580"/>
                <w:tab w:val="left" w:pos="5496"/>
                <w:tab w:val="left" w:pos="6412"/>
                <w:tab w:val="left" w:pos="7328"/>
                <w:tab w:val="left" w:pos="8244"/>
                <w:tab w:val="left" w:pos="8566"/>
              </w:tabs>
              <w:spacing w:after="0" w:line="240" w:lineRule="auto"/>
              <w:rPr>
                <w:rFonts w:ascii="Times New Roman" w:eastAsia="Arial Unicode MS" w:hAnsi="Times New Roman"/>
                <w:color w:val="000000"/>
                <w:u w:color="000000"/>
              </w:rPr>
            </w:pPr>
            <w:r w:rsidRPr="00D273E3">
              <w:rPr>
                <w:rFonts w:ascii="Times New Roman" w:eastAsia="Arial Unicode MS" w:hAnsi="Times New Roman"/>
                <w:color w:val="000000"/>
                <w:u w:color="000000"/>
              </w:rPr>
              <w:lastRenderedPageBreak/>
              <w:t>Тема 2.5.</w:t>
            </w:r>
          </w:p>
          <w:p w14:paraId="4B6FE616" w14:textId="77777777" w:rsidR="00113D09" w:rsidRPr="00D273E3" w:rsidRDefault="00113D09" w:rsidP="00AE3BB7">
            <w:pPr>
              <w:spacing w:after="0" w:line="240" w:lineRule="auto"/>
              <w:rPr>
                <w:rFonts w:ascii="Times New Roman" w:eastAsia="Arial Unicode MS" w:hAnsi="Times New Roman"/>
                <w:color w:val="000000"/>
                <w:u w:color="000000"/>
                <w:lang w:val="en-US"/>
              </w:rPr>
            </w:pPr>
            <w:r w:rsidRPr="00D273E3">
              <w:rPr>
                <w:rFonts w:ascii="Times New Roman" w:eastAsia="Arial Unicode MS" w:hAnsi="Times New Roman"/>
                <w:color w:val="000000"/>
                <w:u w:color="000000"/>
              </w:rPr>
              <w:t xml:space="preserve">Социально-экономическое и политическое развитие государств Восточной и Южной Азии во второй половине </w:t>
            </w:r>
            <w:r w:rsidRPr="00D273E3">
              <w:rPr>
                <w:rFonts w:ascii="Times New Roman" w:eastAsia="Arial Unicode MS" w:hAnsi="Times New Roman"/>
                <w:color w:val="000000"/>
                <w:u w:color="000000"/>
                <w:lang w:val="en-US"/>
              </w:rPr>
              <w:t>XX</w:t>
            </w:r>
            <w:r w:rsidRPr="00D273E3">
              <w:rPr>
                <w:rFonts w:ascii="Times New Roman" w:eastAsia="Arial Unicode MS" w:hAnsi="Times New Roman"/>
                <w:color w:val="000000"/>
                <w:u w:color="000000"/>
              </w:rPr>
              <w:t xml:space="preserve"> века. </w:t>
            </w:r>
            <w:proofErr w:type="spellStart"/>
            <w:r w:rsidRPr="00D273E3">
              <w:rPr>
                <w:rFonts w:ascii="Times New Roman" w:eastAsia="Arial Unicode MS" w:hAnsi="Times New Roman"/>
                <w:color w:val="000000"/>
                <w:u w:color="000000"/>
                <w:lang w:val="en-US"/>
              </w:rPr>
              <w:t>Индия</w:t>
            </w:r>
            <w:proofErr w:type="spellEnd"/>
            <w:r w:rsidRPr="00D273E3">
              <w:rPr>
                <w:rFonts w:ascii="Times New Roman" w:eastAsia="Arial Unicode MS" w:hAnsi="Times New Roman"/>
                <w:i/>
                <w:iCs/>
                <w:color w:val="000000"/>
                <w:u w:color="000000"/>
                <w:lang w:val="en-US"/>
              </w:rPr>
              <w:t xml:space="preserve"> </w:t>
            </w:r>
          </w:p>
        </w:tc>
        <w:tc>
          <w:tcPr>
            <w:tcW w:w="3063" w:type="pct"/>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EDAB0B0" w14:textId="77777777" w:rsidR="00113D09" w:rsidRPr="00D273E3" w:rsidRDefault="00113D09" w:rsidP="00AE3BB7">
            <w:pPr>
              <w:spacing w:after="0" w:line="240" w:lineRule="auto"/>
              <w:rPr>
                <w:rFonts w:ascii="Times New Roman" w:eastAsia="Arial Unicode MS" w:hAnsi="Times New Roman"/>
                <w:color w:val="000000"/>
                <w:u w:color="000000"/>
                <w:lang w:val="en-US"/>
              </w:rPr>
            </w:pPr>
            <w:proofErr w:type="spellStart"/>
            <w:r w:rsidRPr="00D273E3">
              <w:rPr>
                <w:rFonts w:ascii="Times New Roman" w:eastAsia="Arial Unicode MS" w:hAnsi="Times New Roman"/>
                <w:color w:val="000000"/>
                <w:u w:color="000000"/>
                <w:lang w:val="en-US"/>
              </w:rPr>
              <w:t>Содержание</w:t>
            </w:r>
            <w:proofErr w:type="spellEnd"/>
            <w:r w:rsidRPr="00D273E3">
              <w:rPr>
                <w:rFonts w:ascii="Times New Roman" w:eastAsia="Arial Unicode MS" w:hAnsi="Times New Roman"/>
                <w:color w:val="000000"/>
                <w:u w:color="000000"/>
                <w:lang w:val="en-US"/>
              </w:rPr>
              <w:t xml:space="preserve"> </w:t>
            </w:r>
            <w:proofErr w:type="spellStart"/>
            <w:r w:rsidRPr="00D273E3">
              <w:rPr>
                <w:rFonts w:ascii="Times New Roman" w:eastAsia="Arial Unicode MS" w:hAnsi="Times New Roman"/>
                <w:color w:val="000000"/>
                <w:u w:color="000000"/>
                <w:lang w:val="en-US"/>
              </w:rPr>
              <w:t>учебного</w:t>
            </w:r>
            <w:proofErr w:type="spellEnd"/>
            <w:r w:rsidRPr="00D273E3">
              <w:rPr>
                <w:rFonts w:ascii="Times New Roman" w:eastAsia="Arial Unicode MS" w:hAnsi="Times New Roman"/>
                <w:color w:val="000000"/>
                <w:u w:color="000000"/>
                <w:lang w:val="en-US"/>
              </w:rPr>
              <w:t xml:space="preserve"> </w:t>
            </w:r>
            <w:proofErr w:type="spellStart"/>
            <w:r w:rsidRPr="00D273E3">
              <w:rPr>
                <w:rFonts w:ascii="Times New Roman" w:eastAsia="Arial Unicode MS" w:hAnsi="Times New Roman"/>
                <w:color w:val="000000"/>
                <w:u w:color="000000"/>
                <w:lang w:val="en-US"/>
              </w:rPr>
              <w:t>материала</w:t>
            </w:r>
            <w:proofErr w:type="spellEnd"/>
          </w:p>
        </w:tc>
        <w:tc>
          <w:tcPr>
            <w:tcW w:w="467" w:type="pct"/>
            <w:vMerge w:val="restart"/>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46B9097B" w14:textId="77777777" w:rsidR="00113D09" w:rsidRPr="00D273E3" w:rsidRDefault="00113D09" w:rsidP="00AE3BB7">
            <w:pPr>
              <w:spacing w:after="0" w:line="240" w:lineRule="auto"/>
              <w:jc w:val="center"/>
              <w:rPr>
                <w:rFonts w:ascii="Times New Roman" w:eastAsia="Arial Unicode MS" w:hAnsi="Times New Roman"/>
                <w:color w:val="000000"/>
                <w:u w:color="000000"/>
                <w:lang w:val="en-US"/>
              </w:rPr>
            </w:pPr>
            <w:r w:rsidRPr="00D273E3">
              <w:rPr>
                <w:rFonts w:ascii="Times New Roman" w:eastAsia="Arial Unicode MS" w:hAnsi="Times New Roman"/>
                <w:color w:val="000000"/>
                <w:u w:color="000000"/>
                <w:lang w:val="en-US"/>
              </w:rPr>
              <w:t>4</w:t>
            </w:r>
          </w:p>
        </w:tc>
        <w:tc>
          <w:tcPr>
            <w:tcW w:w="784" w:type="pct"/>
            <w:vMerge w:val="restart"/>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3ADA0B4" w14:textId="77777777" w:rsidR="00113D09" w:rsidRPr="00D273E3" w:rsidRDefault="00113D09" w:rsidP="00AE3BB7">
            <w:pPr>
              <w:spacing w:after="0" w:line="240" w:lineRule="auto"/>
              <w:rPr>
                <w:rFonts w:ascii="Times New Roman" w:eastAsia="Arial Unicode MS" w:hAnsi="Times New Roman"/>
                <w:color w:val="000000"/>
                <w:u w:color="000000"/>
              </w:rPr>
            </w:pPr>
          </w:p>
          <w:p w14:paraId="76FAFE3E" w14:textId="6547BE51" w:rsidR="00113D09" w:rsidRPr="00D273E3" w:rsidRDefault="00113D09" w:rsidP="00AE3BB7">
            <w:pPr>
              <w:spacing w:after="0" w:line="240" w:lineRule="auto"/>
              <w:rPr>
                <w:rFonts w:ascii="Times New Roman" w:eastAsia="Arial Unicode MS" w:hAnsi="Times New Roman"/>
                <w:color w:val="000000"/>
                <w:u w:color="000000"/>
              </w:rPr>
            </w:pPr>
            <w:r w:rsidRPr="00D273E3">
              <w:rPr>
                <w:rFonts w:ascii="Times New Roman" w:eastAsia="Arial Unicode MS" w:hAnsi="Times New Roman"/>
                <w:color w:val="000000"/>
                <w:u w:color="000000"/>
              </w:rPr>
              <w:t>ОК1, ОК5, ОК6, ОК9</w:t>
            </w:r>
            <w:r w:rsidR="00AE3BB7" w:rsidRPr="00D273E3">
              <w:rPr>
                <w:rFonts w:ascii="Times New Roman" w:hAnsi="Times New Roman"/>
              </w:rPr>
              <w:t>, ЛР1-ЛР15.</w:t>
            </w:r>
          </w:p>
          <w:p w14:paraId="15F87D19" w14:textId="77777777" w:rsidR="00113D09" w:rsidRPr="00D273E3" w:rsidRDefault="00113D09" w:rsidP="00AE3BB7">
            <w:pPr>
              <w:spacing w:after="0" w:line="240" w:lineRule="auto"/>
              <w:rPr>
                <w:rFonts w:ascii="Times New Roman" w:eastAsia="Arial Unicode MS" w:hAnsi="Times New Roman"/>
                <w:color w:val="000000"/>
                <w:u w:color="000000"/>
              </w:rPr>
            </w:pPr>
          </w:p>
          <w:p w14:paraId="78E3E333" w14:textId="77777777" w:rsidR="00113D09" w:rsidRPr="00D273E3" w:rsidRDefault="00113D09" w:rsidP="00AE3BB7">
            <w:pPr>
              <w:spacing w:after="0" w:line="240" w:lineRule="auto"/>
              <w:rPr>
                <w:rFonts w:ascii="Times New Roman" w:eastAsia="Arial Unicode MS" w:hAnsi="Times New Roman"/>
                <w:color w:val="000000"/>
                <w:u w:color="000000"/>
              </w:rPr>
            </w:pPr>
          </w:p>
          <w:p w14:paraId="5990016E" w14:textId="77777777" w:rsidR="00113D09" w:rsidRPr="00D273E3" w:rsidRDefault="00113D09" w:rsidP="00AE3BB7">
            <w:pPr>
              <w:spacing w:after="0" w:line="240" w:lineRule="auto"/>
              <w:rPr>
                <w:rFonts w:ascii="Times New Roman" w:eastAsia="Arial Unicode MS" w:hAnsi="Times New Roman"/>
                <w:color w:val="000000"/>
                <w:u w:color="000000"/>
              </w:rPr>
            </w:pPr>
          </w:p>
        </w:tc>
      </w:tr>
      <w:tr w:rsidR="00113D09" w:rsidRPr="00D273E3" w14:paraId="0F170A56" w14:textId="77777777" w:rsidTr="00155C7D">
        <w:tc>
          <w:tcPr>
            <w:tcW w:w="686" w:type="pct"/>
            <w:vMerge/>
            <w:tcBorders>
              <w:top w:val="single" w:sz="4" w:space="0" w:color="auto"/>
              <w:left w:val="single" w:sz="4" w:space="0" w:color="000000"/>
              <w:bottom w:val="single" w:sz="4" w:space="0" w:color="000000"/>
              <w:right w:val="single" w:sz="4" w:space="0" w:color="000000"/>
            </w:tcBorders>
          </w:tcPr>
          <w:p w14:paraId="316D3214" w14:textId="77777777" w:rsidR="00113D09" w:rsidRPr="00D273E3" w:rsidRDefault="00113D09" w:rsidP="00AE3BB7">
            <w:pPr>
              <w:spacing w:after="0" w:line="240" w:lineRule="auto"/>
              <w:rPr>
                <w:rFonts w:ascii="Times New Roman" w:eastAsia="Arial Unicode MS" w:hAnsi="Times New Roman"/>
                <w:color w:val="000000"/>
                <w:u w:color="000000"/>
              </w:rPr>
            </w:pPr>
          </w:p>
        </w:tc>
        <w:tc>
          <w:tcPr>
            <w:tcW w:w="3063" w:type="pct"/>
            <w:tcBorders>
              <w:top w:val="single" w:sz="4" w:space="0" w:color="auto"/>
              <w:left w:val="single" w:sz="4" w:space="0" w:color="000000"/>
              <w:bottom w:val="single" w:sz="4" w:space="0" w:color="000000"/>
              <w:right w:val="single" w:sz="4" w:space="0" w:color="000000"/>
            </w:tcBorders>
            <w:tcMar>
              <w:top w:w="80" w:type="dxa"/>
              <w:left w:w="80" w:type="dxa"/>
              <w:bottom w:w="80" w:type="dxa"/>
              <w:right w:w="80" w:type="dxa"/>
            </w:tcMar>
          </w:tcPr>
          <w:p w14:paraId="4526E715" w14:textId="77777777" w:rsidR="00113D09" w:rsidRPr="00D273E3" w:rsidRDefault="00113D09" w:rsidP="00AE3BB7">
            <w:pPr>
              <w:tabs>
                <w:tab w:val="left" w:pos="916"/>
                <w:tab w:val="left" w:pos="1832"/>
                <w:tab w:val="left" w:pos="2748"/>
                <w:tab w:val="left" w:pos="3664"/>
                <w:tab w:val="left" w:pos="4580"/>
                <w:tab w:val="left" w:pos="5496"/>
                <w:tab w:val="left" w:pos="6412"/>
                <w:tab w:val="left" w:pos="7328"/>
                <w:tab w:val="left" w:pos="8244"/>
                <w:tab w:val="left" w:pos="8566"/>
              </w:tabs>
              <w:spacing w:after="0" w:line="240" w:lineRule="auto"/>
              <w:rPr>
                <w:rFonts w:ascii="Times New Roman" w:eastAsia="Arial Unicode MS" w:hAnsi="Times New Roman"/>
                <w:color w:val="000000"/>
                <w:u w:color="000000"/>
              </w:rPr>
            </w:pPr>
            <w:r w:rsidRPr="00D273E3">
              <w:rPr>
                <w:rFonts w:ascii="Times New Roman" w:eastAsia="Arial Unicode MS" w:hAnsi="Times New Roman"/>
                <w:color w:val="000000"/>
                <w:u w:color="000000"/>
              </w:rPr>
              <w:t>Провозглашение Индии республикой и принятие конституции 1950г.</w:t>
            </w:r>
          </w:p>
          <w:p w14:paraId="007BE4DA" w14:textId="77777777" w:rsidR="00113D09" w:rsidRPr="00D273E3" w:rsidRDefault="00113D09" w:rsidP="00AE3BB7">
            <w:pPr>
              <w:tabs>
                <w:tab w:val="left" w:pos="916"/>
                <w:tab w:val="left" w:pos="1832"/>
                <w:tab w:val="left" w:pos="2748"/>
                <w:tab w:val="left" w:pos="3664"/>
                <w:tab w:val="left" w:pos="4580"/>
                <w:tab w:val="left" w:pos="5496"/>
                <w:tab w:val="left" w:pos="6412"/>
                <w:tab w:val="left" w:pos="7328"/>
                <w:tab w:val="left" w:pos="8244"/>
                <w:tab w:val="left" w:pos="8566"/>
              </w:tabs>
              <w:spacing w:after="0" w:line="240" w:lineRule="auto"/>
              <w:rPr>
                <w:rFonts w:ascii="Times New Roman" w:eastAsia="Arial Unicode MS" w:hAnsi="Times New Roman"/>
                <w:color w:val="000000"/>
                <w:u w:color="000000"/>
              </w:rPr>
            </w:pPr>
            <w:r w:rsidRPr="00D273E3">
              <w:rPr>
                <w:rFonts w:ascii="Times New Roman" w:eastAsia="Arial Unicode MS" w:hAnsi="Times New Roman"/>
                <w:color w:val="000000"/>
                <w:u w:color="000000"/>
              </w:rPr>
              <w:t>«Курс Неру»: социально-экономические реформы 1950-х и первой половины 1960-х гг. национальный вопрос в Индии</w:t>
            </w:r>
          </w:p>
          <w:p w14:paraId="2C0738F7" w14:textId="77777777" w:rsidR="00113D09" w:rsidRPr="00D273E3" w:rsidRDefault="00113D09" w:rsidP="00AE3BB7">
            <w:pPr>
              <w:tabs>
                <w:tab w:val="left" w:pos="916"/>
                <w:tab w:val="left" w:pos="1832"/>
                <w:tab w:val="left" w:pos="2748"/>
                <w:tab w:val="left" w:pos="3664"/>
                <w:tab w:val="left" w:pos="4580"/>
                <w:tab w:val="left" w:pos="5496"/>
                <w:tab w:val="left" w:pos="6412"/>
                <w:tab w:val="left" w:pos="7328"/>
                <w:tab w:val="left" w:pos="8244"/>
                <w:tab w:val="left" w:pos="8566"/>
              </w:tabs>
              <w:spacing w:after="0" w:line="240" w:lineRule="auto"/>
              <w:rPr>
                <w:rFonts w:ascii="Times New Roman" w:eastAsia="Arial Unicode MS" w:hAnsi="Times New Roman"/>
                <w:color w:val="000000"/>
                <w:u w:color="000000"/>
              </w:rPr>
            </w:pPr>
            <w:r w:rsidRPr="00D273E3">
              <w:rPr>
                <w:rFonts w:ascii="Times New Roman" w:eastAsia="Arial Unicode MS" w:hAnsi="Times New Roman"/>
                <w:color w:val="000000"/>
                <w:u w:color="000000"/>
              </w:rPr>
              <w:t>Реформы 90-х гг.</w:t>
            </w:r>
          </w:p>
          <w:p w14:paraId="2C21374C" w14:textId="77777777" w:rsidR="00113D09" w:rsidRPr="00D273E3" w:rsidRDefault="00113D09" w:rsidP="00AE3BB7">
            <w:pPr>
              <w:spacing w:after="0" w:line="240" w:lineRule="auto"/>
              <w:rPr>
                <w:rFonts w:ascii="Times New Roman" w:eastAsia="Arial Unicode MS" w:hAnsi="Times New Roman"/>
                <w:color w:val="000000"/>
                <w:u w:color="000000"/>
              </w:rPr>
            </w:pPr>
            <w:r w:rsidRPr="00D273E3">
              <w:rPr>
                <w:rFonts w:ascii="Times New Roman" w:eastAsia="Arial Unicode MS" w:hAnsi="Times New Roman"/>
                <w:color w:val="000000"/>
                <w:u w:color="000000"/>
              </w:rPr>
              <w:t>Выборы 2004г.</w:t>
            </w:r>
          </w:p>
        </w:tc>
        <w:tc>
          <w:tcPr>
            <w:tcW w:w="467" w:type="pct"/>
            <w:vMerge/>
            <w:tcBorders>
              <w:top w:val="single" w:sz="4" w:space="0" w:color="auto"/>
              <w:left w:val="single" w:sz="4" w:space="0" w:color="000000"/>
              <w:bottom w:val="single" w:sz="4" w:space="0" w:color="000000"/>
              <w:right w:val="single" w:sz="4" w:space="0" w:color="000000"/>
            </w:tcBorders>
          </w:tcPr>
          <w:p w14:paraId="11531C3E" w14:textId="77777777" w:rsidR="00113D09" w:rsidRPr="00D273E3" w:rsidRDefault="00113D09" w:rsidP="00AE3BB7">
            <w:pPr>
              <w:spacing w:after="0" w:line="240" w:lineRule="auto"/>
              <w:rPr>
                <w:rFonts w:ascii="Times New Roman" w:eastAsia="Arial Unicode MS" w:hAnsi="Times New Roman"/>
                <w:color w:val="000000"/>
                <w:u w:color="000000"/>
              </w:rPr>
            </w:pPr>
          </w:p>
        </w:tc>
        <w:tc>
          <w:tcPr>
            <w:tcW w:w="784" w:type="pct"/>
            <w:vMerge/>
            <w:tcBorders>
              <w:top w:val="single" w:sz="4" w:space="0" w:color="auto"/>
              <w:left w:val="single" w:sz="4" w:space="0" w:color="000000"/>
              <w:bottom w:val="single" w:sz="4" w:space="0" w:color="000000"/>
              <w:right w:val="single" w:sz="4" w:space="0" w:color="000000"/>
            </w:tcBorders>
          </w:tcPr>
          <w:p w14:paraId="3C6F2624" w14:textId="77777777" w:rsidR="00113D09" w:rsidRPr="00D273E3" w:rsidRDefault="00113D09" w:rsidP="00AE3BB7">
            <w:pPr>
              <w:spacing w:after="0" w:line="240" w:lineRule="auto"/>
              <w:rPr>
                <w:rFonts w:ascii="Times New Roman" w:eastAsia="Arial Unicode MS" w:hAnsi="Times New Roman"/>
                <w:color w:val="000000"/>
                <w:u w:color="000000"/>
              </w:rPr>
            </w:pPr>
          </w:p>
        </w:tc>
      </w:tr>
      <w:tr w:rsidR="00113D09" w:rsidRPr="00D273E3" w14:paraId="7AE45E45" w14:textId="77777777" w:rsidTr="00113D09">
        <w:tc>
          <w:tcPr>
            <w:tcW w:w="686" w:type="pct"/>
            <w:vMerge/>
            <w:tcBorders>
              <w:top w:val="single" w:sz="4" w:space="0" w:color="000000"/>
              <w:left w:val="single" w:sz="4" w:space="0" w:color="000000"/>
              <w:bottom w:val="single" w:sz="4" w:space="0" w:color="000000"/>
              <w:right w:val="single" w:sz="4" w:space="0" w:color="000000"/>
            </w:tcBorders>
          </w:tcPr>
          <w:p w14:paraId="01F4398C" w14:textId="77777777" w:rsidR="00113D09" w:rsidRPr="00D273E3" w:rsidRDefault="00113D09" w:rsidP="00AE3BB7">
            <w:pPr>
              <w:spacing w:after="0" w:line="240" w:lineRule="auto"/>
              <w:rPr>
                <w:rFonts w:ascii="Times New Roman" w:eastAsia="Arial Unicode MS" w:hAnsi="Times New Roman"/>
                <w:color w:val="000000"/>
                <w:u w:color="000000"/>
              </w:rPr>
            </w:pPr>
          </w:p>
        </w:tc>
        <w:tc>
          <w:tcPr>
            <w:tcW w:w="306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1505B19" w14:textId="77777777" w:rsidR="00113D09" w:rsidRPr="00D273E3" w:rsidRDefault="00113D09" w:rsidP="00AE3BB7">
            <w:pPr>
              <w:spacing w:after="0" w:line="240" w:lineRule="auto"/>
              <w:rPr>
                <w:rFonts w:ascii="Times New Roman" w:eastAsia="Arial Unicode MS" w:hAnsi="Times New Roman"/>
                <w:color w:val="000000"/>
                <w:u w:color="000000"/>
              </w:rPr>
            </w:pPr>
            <w:r w:rsidRPr="00D273E3">
              <w:rPr>
                <w:rFonts w:ascii="Times New Roman" w:eastAsia="Arial Unicode MS" w:hAnsi="Times New Roman"/>
                <w:color w:val="000000"/>
                <w:u w:color="000000"/>
              </w:rPr>
              <w:t>В том числе практических занятий</w:t>
            </w:r>
          </w:p>
        </w:tc>
        <w:tc>
          <w:tcPr>
            <w:tcW w:w="46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2C37A24" w14:textId="77777777" w:rsidR="00113D09" w:rsidRPr="00D273E3" w:rsidRDefault="00113D09" w:rsidP="00AE3BB7">
            <w:pPr>
              <w:spacing w:after="0" w:line="240" w:lineRule="auto"/>
              <w:jc w:val="center"/>
              <w:rPr>
                <w:rFonts w:ascii="Times New Roman" w:eastAsia="Arial Unicode MS" w:hAnsi="Times New Roman"/>
                <w:color w:val="000000"/>
                <w:u w:color="000000"/>
                <w:lang w:val="en-US"/>
              </w:rPr>
            </w:pPr>
            <w:r w:rsidRPr="00D273E3">
              <w:rPr>
                <w:rFonts w:ascii="Times New Roman" w:eastAsia="Arial Unicode MS" w:hAnsi="Times New Roman"/>
                <w:color w:val="000000"/>
                <w:u w:color="000000"/>
                <w:lang w:val="en-US"/>
              </w:rPr>
              <w:t>2</w:t>
            </w:r>
          </w:p>
        </w:tc>
        <w:tc>
          <w:tcPr>
            <w:tcW w:w="784" w:type="pct"/>
            <w:vMerge/>
            <w:tcBorders>
              <w:top w:val="single" w:sz="4" w:space="0" w:color="000000"/>
              <w:left w:val="single" w:sz="4" w:space="0" w:color="000000"/>
              <w:bottom w:val="single" w:sz="4" w:space="0" w:color="000000"/>
              <w:right w:val="single" w:sz="4" w:space="0" w:color="000000"/>
            </w:tcBorders>
          </w:tcPr>
          <w:p w14:paraId="3031A06E" w14:textId="77777777" w:rsidR="00113D09" w:rsidRPr="00D273E3" w:rsidRDefault="00113D09" w:rsidP="00AE3BB7">
            <w:pPr>
              <w:spacing w:after="0" w:line="240" w:lineRule="auto"/>
              <w:rPr>
                <w:rFonts w:ascii="Times New Roman" w:eastAsia="Arial Unicode MS" w:hAnsi="Times New Roman"/>
                <w:color w:val="000000"/>
                <w:u w:color="000000"/>
                <w:lang w:val="en-US"/>
              </w:rPr>
            </w:pPr>
          </w:p>
        </w:tc>
      </w:tr>
      <w:tr w:rsidR="00113D09" w:rsidRPr="00D273E3" w14:paraId="63E668C4" w14:textId="77777777" w:rsidTr="00113D09">
        <w:tc>
          <w:tcPr>
            <w:tcW w:w="686" w:type="pct"/>
            <w:vMerge/>
            <w:tcBorders>
              <w:top w:val="single" w:sz="4" w:space="0" w:color="000000"/>
              <w:left w:val="single" w:sz="4" w:space="0" w:color="000000"/>
              <w:bottom w:val="single" w:sz="4" w:space="0" w:color="000000"/>
              <w:right w:val="single" w:sz="4" w:space="0" w:color="000000"/>
            </w:tcBorders>
          </w:tcPr>
          <w:p w14:paraId="260173C1" w14:textId="77777777" w:rsidR="00113D09" w:rsidRPr="00D273E3" w:rsidRDefault="00113D09" w:rsidP="00AE3BB7">
            <w:pPr>
              <w:spacing w:after="0" w:line="240" w:lineRule="auto"/>
              <w:rPr>
                <w:rFonts w:ascii="Times New Roman" w:eastAsia="Arial Unicode MS" w:hAnsi="Times New Roman"/>
                <w:color w:val="000000"/>
                <w:u w:color="000000"/>
                <w:lang w:val="en-US"/>
              </w:rPr>
            </w:pPr>
          </w:p>
        </w:tc>
        <w:tc>
          <w:tcPr>
            <w:tcW w:w="306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0C2822A" w14:textId="77777777" w:rsidR="00113D09" w:rsidRPr="00D273E3" w:rsidRDefault="00113D09" w:rsidP="00AE3BB7">
            <w:pPr>
              <w:spacing w:after="0" w:line="240" w:lineRule="auto"/>
              <w:rPr>
                <w:rFonts w:ascii="Times New Roman" w:eastAsia="Arial Unicode MS" w:hAnsi="Times New Roman"/>
                <w:color w:val="000000"/>
                <w:u w:color="000000"/>
              </w:rPr>
            </w:pPr>
            <w:r w:rsidRPr="00D273E3">
              <w:rPr>
                <w:rFonts w:ascii="Times New Roman" w:eastAsia="Arial Unicode MS" w:hAnsi="Times New Roman"/>
                <w:color w:val="000000"/>
                <w:u w:color="000000"/>
              </w:rPr>
              <w:t>1. Практическая работа. Индо-Пакистанский конфликт.</w:t>
            </w:r>
          </w:p>
        </w:tc>
        <w:tc>
          <w:tcPr>
            <w:tcW w:w="46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10850EF" w14:textId="77777777" w:rsidR="00113D09" w:rsidRPr="00D273E3" w:rsidRDefault="00113D09" w:rsidP="00AE3BB7">
            <w:pPr>
              <w:spacing w:after="0" w:line="240" w:lineRule="auto"/>
              <w:jc w:val="center"/>
              <w:rPr>
                <w:rFonts w:ascii="Times New Roman" w:eastAsia="Arial Unicode MS" w:hAnsi="Times New Roman"/>
                <w:color w:val="000000"/>
                <w:u w:color="000000"/>
              </w:rPr>
            </w:pPr>
          </w:p>
          <w:p w14:paraId="1715CC33" w14:textId="77777777" w:rsidR="00113D09" w:rsidRPr="00D273E3" w:rsidRDefault="00113D09" w:rsidP="00AE3BB7">
            <w:pPr>
              <w:spacing w:after="0" w:line="240" w:lineRule="auto"/>
              <w:jc w:val="center"/>
              <w:rPr>
                <w:rFonts w:ascii="Times New Roman" w:eastAsia="Arial Unicode MS" w:hAnsi="Times New Roman"/>
                <w:color w:val="000000"/>
                <w:u w:color="000000"/>
                <w:lang w:val="en-US"/>
              </w:rPr>
            </w:pPr>
            <w:r w:rsidRPr="00D273E3">
              <w:rPr>
                <w:rFonts w:ascii="Times New Roman" w:eastAsia="Arial Unicode MS" w:hAnsi="Times New Roman"/>
                <w:color w:val="000000"/>
                <w:u w:color="000000"/>
                <w:lang w:val="en-US"/>
              </w:rPr>
              <w:t>2</w:t>
            </w:r>
          </w:p>
        </w:tc>
        <w:tc>
          <w:tcPr>
            <w:tcW w:w="784" w:type="pct"/>
            <w:vMerge/>
            <w:tcBorders>
              <w:top w:val="single" w:sz="4" w:space="0" w:color="000000"/>
              <w:left w:val="single" w:sz="4" w:space="0" w:color="000000"/>
              <w:bottom w:val="single" w:sz="4" w:space="0" w:color="000000"/>
              <w:right w:val="single" w:sz="4" w:space="0" w:color="000000"/>
            </w:tcBorders>
          </w:tcPr>
          <w:p w14:paraId="3A477F2B" w14:textId="77777777" w:rsidR="00113D09" w:rsidRPr="00D273E3" w:rsidRDefault="00113D09" w:rsidP="00AE3BB7">
            <w:pPr>
              <w:spacing w:after="0" w:line="240" w:lineRule="auto"/>
              <w:rPr>
                <w:rFonts w:ascii="Times New Roman" w:eastAsia="Arial Unicode MS" w:hAnsi="Times New Roman"/>
                <w:color w:val="000000"/>
                <w:u w:color="000000"/>
                <w:lang w:val="en-US"/>
              </w:rPr>
            </w:pPr>
          </w:p>
        </w:tc>
      </w:tr>
      <w:tr w:rsidR="00113D09" w:rsidRPr="00D273E3" w14:paraId="6580EF89" w14:textId="77777777" w:rsidTr="00113D09">
        <w:tc>
          <w:tcPr>
            <w:tcW w:w="686" w:type="pct"/>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94E005F" w14:textId="77777777" w:rsidR="00113D09" w:rsidRPr="00D273E3" w:rsidRDefault="00113D09" w:rsidP="00AE3BB7">
            <w:pPr>
              <w:tabs>
                <w:tab w:val="left" w:pos="916"/>
                <w:tab w:val="left" w:pos="1832"/>
                <w:tab w:val="left" w:pos="2748"/>
                <w:tab w:val="left" w:pos="3664"/>
                <w:tab w:val="left" w:pos="4580"/>
                <w:tab w:val="left" w:pos="5496"/>
                <w:tab w:val="left" w:pos="6412"/>
                <w:tab w:val="left" w:pos="7328"/>
                <w:tab w:val="left" w:pos="8244"/>
                <w:tab w:val="left" w:pos="8566"/>
              </w:tabs>
              <w:spacing w:after="0" w:line="240" w:lineRule="auto"/>
              <w:rPr>
                <w:rFonts w:ascii="Times New Roman" w:eastAsia="Arial Unicode MS" w:hAnsi="Times New Roman"/>
                <w:color w:val="000000"/>
                <w:u w:color="000000"/>
              </w:rPr>
            </w:pPr>
            <w:r w:rsidRPr="00D273E3">
              <w:rPr>
                <w:rFonts w:ascii="Times New Roman" w:eastAsia="Arial Unicode MS" w:hAnsi="Times New Roman"/>
                <w:color w:val="000000"/>
                <w:u w:color="000000"/>
              </w:rPr>
              <w:t>Тема 2.6.</w:t>
            </w:r>
          </w:p>
          <w:p w14:paraId="6070F5D5" w14:textId="77777777" w:rsidR="00113D09" w:rsidRPr="00D273E3" w:rsidRDefault="00113D09" w:rsidP="00AE3BB7">
            <w:pPr>
              <w:spacing w:after="0" w:line="240" w:lineRule="auto"/>
              <w:rPr>
                <w:rFonts w:ascii="Times New Roman" w:eastAsia="Arial Unicode MS" w:hAnsi="Times New Roman"/>
                <w:color w:val="000000"/>
                <w:u w:color="000000"/>
              </w:rPr>
            </w:pPr>
            <w:r w:rsidRPr="00D273E3">
              <w:rPr>
                <w:rFonts w:ascii="Times New Roman" w:eastAsia="Arial Unicode MS" w:hAnsi="Times New Roman"/>
                <w:color w:val="000000"/>
                <w:u w:color="000000"/>
              </w:rPr>
              <w:t>Советская концепция «нового политического мышления»</w:t>
            </w:r>
          </w:p>
        </w:tc>
        <w:tc>
          <w:tcPr>
            <w:tcW w:w="306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893C47E" w14:textId="77777777" w:rsidR="00113D09" w:rsidRPr="00D273E3" w:rsidRDefault="00113D09" w:rsidP="00AE3BB7">
            <w:pPr>
              <w:spacing w:after="0" w:line="240" w:lineRule="auto"/>
              <w:jc w:val="both"/>
              <w:rPr>
                <w:rFonts w:ascii="Times New Roman" w:eastAsia="Arial Unicode MS" w:hAnsi="Times New Roman"/>
                <w:color w:val="000000"/>
                <w:u w:color="000000"/>
                <w:lang w:val="en-US"/>
              </w:rPr>
            </w:pPr>
            <w:proofErr w:type="spellStart"/>
            <w:r w:rsidRPr="00D273E3">
              <w:rPr>
                <w:rFonts w:ascii="Times New Roman" w:eastAsia="Arial Unicode MS" w:hAnsi="Times New Roman"/>
                <w:color w:val="000000"/>
                <w:u w:color="000000"/>
                <w:lang w:val="en-US"/>
              </w:rPr>
              <w:t>Содержание</w:t>
            </w:r>
            <w:proofErr w:type="spellEnd"/>
            <w:r w:rsidRPr="00D273E3">
              <w:rPr>
                <w:rFonts w:ascii="Times New Roman" w:eastAsia="Arial Unicode MS" w:hAnsi="Times New Roman"/>
                <w:color w:val="000000"/>
                <w:u w:color="000000"/>
                <w:lang w:val="en-US"/>
              </w:rPr>
              <w:t xml:space="preserve"> </w:t>
            </w:r>
            <w:proofErr w:type="spellStart"/>
            <w:r w:rsidRPr="00D273E3">
              <w:rPr>
                <w:rFonts w:ascii="Times New Roman" w:eastAsia="Arial Unicode MS" w:hAnsi="Times New Roman"/>
                <w:color w:val="000000"/>
                <w:u w:color="000000"/>
                <w:lang w:val="en-US"/>
              </w:rPr>
              <w:t>учебного</w:t>
            </w:r>
            <w:proofErr w:type="spellEnd"/>
            <w:r w:rsidRPr="00D273E3">
              <w:rPr>
                <w:rFonts w:ascii="Times New Roman" w:eastAsia="Arial Unicode MS" w:hAnsi="Times New Roman"/>
                <w:color w:val="000000"/>
                <w:u w:color="000000"/>
                <w:lang w:val="en-US"/>
              </w:rPr>
              <w:t xml:space="preserve"> </w:t>
            </w:r>
            <w:proofErr w:type="spellStart"/>
            <w:r w:rsidRPr="00D273E3">
              <w:rPr>
                <w:rFonts w:ascii="Times New Roman" w:eastAsia="Arial Unicode MS" w:hAnsi="Times New Roman"/>
                <w:color w:val="000000"/>
                <w:u w:color="000000"/>
                <w:lang w:val="en-US"/>
              </w:rPr>
              <w:t>материала</w:t>
            </w:r>
            <w:proofErr w:type="spellEnd"/>
          </w:p>
        </w:tc>
        <w:tc>
          <w:tcPr>
            <w:tcW w:w="467" w:type="pct"/>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7E606FE" w14:textId="77777777" w:rsidR="00113D09" w:rsidRPr="00D273E3" w:rsidRDefault="00113D09" w:rsidP="00AE3BB7">
            <w:pPr>
              <w:spacing w:after="0" w:line="240" w:lineRule="auto"/>
              <w:jc w:val="center"/>
              <w:rPr>
                <w:rFonts w:ascii="Times New Roman" w:eastAsia="Arial Unicode MS" w:hAnsi="Times New Roman"/>
                <w:color w:val="000000"/>
                <w:u w:color="000000"/>
                <w:lang w:val="en-US"/>
              </w:rPr>
            </w:pPr>
          </w:p>
          <w:p w14:paraId="1EA7035C" w14:textId="77777777" w:rsidR="00113D09" w:rsidRPr="00D273E3" w:rsidRDefault="00113D09" w:rsidP="00AE3BB7">
            <w:pPr>
              <w:spacing w:after="0" w:line="240" w:lineRule="auto"/>
              <w:jc w:val="center"/>
              <w:rPr>
                <w:rFonts w:ascii="Times New Roman" w:eastAsia="Arial Unicode MS" w:hAnsi="Times New Roman"/>
                <w:color w:val="000000"/>
                <w:u w:color="000000"/>
                <w:lang w:val="en-US"/>
              </w:rPr>
            </w:pPr>
          </w:p>
          <w:p w14:paraId="0838A609" w14:textId="77777777" w:rsidR="00113D09" w:rsidRPr="00D273E3" w:rsidRDefault="00113D09" w:rsidP="00AE3BB7">
            <w:pPr>
              <w:spacing w:after="0" w:line="240" w:lineRule="auto"/>
              <w:jc w:val="center"/>
              <w:rPr>
                <w:rFonts w:ascii="Times New Roman" w:eastAsia="Arial Unicode MS" w:hAnsi="Times New Roman"/>
                <w:color w:val="000000"/>
                <w:u w:color="000000"/>
                <w:lang w:val="en-US"/>
              </w:rPr>
            </w:pPr>
          </w:p>
          <w:p w14:paraId="004650EF" w14:textId="77777777" w:rsidR="00113D09" w:rsidRPr="00D273E3" w:rsidRDefault="00113D09" w:rsidP="00AE3BB7">
            <w:pPr>
              <w:spacing w:after="0" w:line="240" w:lineRule="auto"/>
              <w:jc w:val="center"/>
              <w:rPr>
                <w:rFonts w:ascii="Times New Roman" w:eastAsia="Arial Unicode MS" w:hAnsi="Times New Roman"/>
                <w:color w:val="000000"/>
                <w:u w:color="000000"/>
                <w:lang w:val="en-US"/>
              </w:rPr>
            </w:pPr>
            <w:r w:rsidRPr="00D273E3">
              <w:rPr>
                <w:rFonts w:ascii="Times New Roman" w:eastAsia="Arial Unicode MS" w:hAnsi="Times New Roman"/>
                <w:color w:val="000000"/>
                <w:u w:color="000000"/>
                <w:lang w:val="en-US"/>
              </w:rPr>
              <w:t>2</w:t>
            </w:r>
          </w:p>
        </w:tc>
        <w:tc>
          <w:tcPr>
            <w:tcW w:w="784" w:type="pct"/>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49B9401" w14:textId="77777777" w:rsidR="00113D09" w:rsidRPr="00D273E3" w:rsidRDefault="00113D09" w:rsidP="00AE3BB7">
            <w:pPr>
              <w:spacing w:after="0" w:line="240" w:lineRule="auto"/>
              <w:rPr>
                <w:rFonts w:ascii="Times New Roman" w:eastAsia="Arial Unicode MS" w:hAnsi="Times New Roman"/>
                <w:color w:val="000000"/>
                <w:u w:color="000000"/>
              </w:rPr>
            </w:pPr>
          </w:p>
          <w:p w14:paraId="7F89A029" w14:textId="77777777" w:rsidR="00113D09" w:rsidRPr="00D273E3" w:rsidRDefault="00113D09" w:rsidP="00AE3BB7">
            <w:pPr>
              <w:spacing w:after="0" w:line="240" w:lineRule="auto"/>
              <w:rPr>
                <w:rFonts w:ascii="Times New Roman" w:eastAsia="Arial Unicode MS" w:hAnsi="Times New Roman"/>
                <w:color w:val="000000"/>
                <w:u w:color="000000"/>
              </w:rPr>
            </w:pPr>
          </w:p>
          <w:p w14:paraId="5DD23D27" w14:textId="0C5D2895" w:rsidR="00113D09" w:rsidRPr="00D273E3" w:rsidRDefault="00113D09" w:rsidP="00AE3BB7">
            <w:pPr>
              <w:spacing w:after="0" w:line="240" w:lineRule="auto"/>
              <w:rPr>
                <w:rFonts w:ascii="Times New Roman" w:eastAsia="Arial Unicode MS" w:hAnsi="Times New Roman"/>
                <w:color w:val="000000"/>
                <w:u w:color="000000"/>
              </w:rPr>
            </w:pPr>
            <w:r w:rsidRPr="00D273E3">
              <w:rPr>
                <w:rFonts w:ascii="Times New Roman" w:eastAsia="Arial Unicode MS" w:hAnsi="Times New Roman"/>
                <w:color w:val="000000"/>
                <w:u w:color="000000"/>
              </w:rPr>
              <w:t>ОК1, ОК5, ОК6, ОК9</w:t>
            </w:r>
            <w:r w:rsidR="00AE3BB7" w:rsidRPr="00D273E3">
              <w:rPr>
                <w:rFonts w:ascii="Times New Roman" w:hAnsi="Times New Roman"/>
              </w:rPr>
              <w:t>, ЛР1-ЛР15.</w:t>
            </w:r>
          </w:p>
        </w:tc>
      </w:tr>
      <w:tr w:rsidR="00113D09" w:rsidRPr="00D273E3" w14:paraId="23F89705" w14:textId="77777777" w:rsidTr="00113D09">
        <w:tc>
          <w:tcPr>
            <w:tcW w:w="686" w:type="pct"/>
            <w:vMerge/>
            <w:tcBorders>
              <w:top w:val="single" w:sz="4" w:space="0" w:color="000000"/>
              <w:left w:val="single" w:sz="4" w:space="0" w:color="000000"/>
              <w:bottom w:val="single" w:sz="4" w:space="0" w:color="000000"/>
              <w:right w:val="single" w:sz="4" w:space="0" w:color="000000"/>
            </w:tcBorders>
          </w:tcPr>
          <w:p w14:paraId="1E7249F7" w14:textId="77777777" w:rsidR="00113D09" w:rsidRPr="00D273E3" w:rsidRDefault="00113D09" w:rsidP="00AE3BB7">
            <w:pPr>
              <w:spacing w:after="0" w:line="240" w:lineRule="auto"/>
              <w:rPr>
                <w:rFonts w:ascii="Times New Roman" w:eastAsia="Arial Unicode MS" w:hAnsi="Times New Roman"/>
                <w:color w:val="000000"/>
                <w:u w:color="000000"/>
              </w:rPr>
            </w:pPr>
          </w:p>
        </w:tc>
        <w:tc>
          <w:tcPr>
            <w:tcW w:w="306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18C517D" w14:textId="77777777" w:rsidR="00113D09" w:rsidRPr="00D273E3" w:rsidRDefault="00113D09" w:rsidP="00AE3BB7">
            <w:pPr>
              <w:tabs>
                <w:tab w:val="left" w:pos="916"/>
                <w:tab w:val="left" w:pos="1832"/>
                <w:tab w:val="left" w:pos="2748"/>
                <w:tab w:val="left" w:pos="3664"/>
                <w:tab w:val="left" w:pos="4580"/>
                <w:tab w:val="left" w:pos="5496"/>
                <w:tab w:val="left" w:pos="6412"/>
                <w:tab w:val="left" w:pos="7328"/>
                <w:tab w:val="left" w:pos="8244"/>
                <w:tab w:val="left" w:pos="8566"/>
              </w:tabs>
              <w:spacing w:after="0" w:line="240" w:lineRule="auto"/>
              <w:rPr>
                <w:rFonts w:ascii="Times New Roman" w:eastAsia="Arial Unicode MS" w:hAnsi="Times New Roman"/>
                <w:color w:val="000000"/>
                <w:u w:color="000000"/>
              </w:rPr>
            </w:pPr>
            <w:r w:rsidRPr="00D273E3">
              <w:rPr>
                <w:rFonts w:ascii="Times New Roman" w:eastAsia="Arial Unicode MS" w:hAnsi="Times New Roman"/>
                <w:color w:val="000000"/>
                <w:u w:color="000000"/>
              </w:rPr>
              <w:t>Перестройка в СССР и её воздействие на социально-экономическое и политическое положение государств Восточной Европы.</w:t>
            </w:r>
          </w:p>
          <w:p w14:paraId="1F1EEA33" w14:textId="77777777" w:rsidR="00113D09" w:rsidRPr="00D273E3" w:rsidRDefault="00113D09" w:rsidP="00AE3BB7">
            <w:pPr>
              <w:tabs>
                <w:tab w:val="left" w:pos="916"/>
                <w:tab w:val="left" w:pos="1832"/>
                <w:tab w:val="left" w:pos="2748"/>
                <w:tab w:val="left" w:pos="3664"/>
                <w:tab w:val="left" w:pos="4580"/>
                <w:tab w:val="left" w:pos="5496"/>
                <w:tab w:val="left" w:pos="6412"/>
                <w:tab w:val="left" w:pos="7328"/>
                <w:tab w:val="left" w:pos="8244"/>
                <w:tab w:val="left" w:pos="8566"/>
              </w:tabs>
              <w:spacing w:after="0" w:line="240" w:lineRule="auto"/>
              <w:rPr>
                <w:rFonts w:ascii="Times New Roman" w:eastAsia="Arial Unicode MS" w:hAnsi="Times New Roman"/>
                <w:color w:val="000000"/>
                <w:u w:color="000000"/>
              </w:rPr>
            </w:pPr>
            <w:r w:rsidRPr="00D273E3">
              <w:rPr>
                <w:rFonts w:ascii="Times New Roman" w:eastAsia="Arial Unicode MS" w:hAnsi="Times New Roman"/>
                <w:color w:val="000000"/>
                <w:u w:color="000000"/>
              </w:rPr>
              <w:t>Провал экономических реформ «перестроечного образца».</w:t>
            </w:r>
          </w:p>
          <w:p w14:paraId="000B6C71" w14:textId="77777777" w:rsidR="00113D09" w:rsidRPr="00D273E3" w:rsidRDefault="00113D09" w:rsidP="00AE3BB7">
            <w:pPr>
              <w:tabs>
                <w:tab w:val="left" w:pos="916"/>
                <w:tab w:val="left" w:pos="1832"/>
                <w:tab w:val="left" w:pos="2748"/>
                <w:tab w:val="left" w:pos="3664"/>
                <w:tab w:val="left" w:pos="4580"/>
                <w:tab w:val="left" w:pos="5496"/>
                <w:tab w:val="left" w:pos="6412"/>
                <w:tab w:val="left" w:pos="7328"/>
                <w:tab w:val="left" w:pos="8244"/>
                <w:tab w:val="left" w:pos="8566"/>
              </w:tabs>
              <w:spacing w:after="0" w:line="240" w:lineRule="auto"/>
              <w:rPr>
                <w:rFonts w:ascii="Times New Roman" w:eastAsia="Arial Unicode MS" w:hAnsi="Times New Roman"/>
                <w:color w:val="000000"/>
                <w:u w:color="000000"/>
              </w:rPr>
            </w:pPr>
            <w:r w:rsidRPr="00D273E3">
              <w:rPr>
                <w:rFonts w:ascii="Times New Roman" w:eastAsia="Arial Unicode MS" w:hAnsi="Times New Roman"/>
                <w:color w:val="000000"/>
                <w:u w:color="000000"/>
              </w:rPr>
              <w:t>Кризис коммунистических режимов и распад «социалистического лагеря», причины.</w:t>
            </w:r>
          </w:p>
          <w:p w14:paraId="514BCA38" w14:textId="77777777" w:rsidR="00113D09" w:rsidRPr="00D273E3" w:rsidRDefault="00113D09" w:rsidP="00AE3BB7">
            <w:pPr>
              <w:tabs>
                <w:tab w:val="left" w:pos="916"/>
                <w:tab w:val="left" w:pos="1832"/>
                <w:tab w:val="left" w:pos="2748"/>
                <w:tab w:val="left" w:pos="3664"/>
                <w:tab w:val="left" w:pos="4580"/>
                <w:tab w:val="left" w:pos="5496"/>
                <w:tab w:val="left" w:pos="6412"/>
                <w:tab w:val="left" w:pos="7328"/>
                <w:tab w:val="left" w:pos="8244"/>
                <w:tab w:val="left" w:pos="8566"/>
              </w:tabs>
              <w:spacing w:after="0" w:line="240" w:lineRule="auto"/>
              <w:rPr>
                <w:rFonts w:ascii="Times New Roman" w:eastAsia="Arial Unicode MS" w:hAnsi="Times New Roman"/>
                <w:color w:val="000000"/>
                <w:u w:color="000000"/>
              </w:rPr>
            </w:pPr>
            <w:r w:rsidRPr="00D273E3">
              <w:rPr>
                <w:rFonts w:ascii="Times New Roman" w:eastAsia="Arial Unicode MS" w:hAnsi="Times New Roman"/>
                <w:color w:val="000000"/>
                <w:u w:color="000000"/>
              </w:rPr>
              <w:t>Роспуск ОВД.</w:t>
            </w:r>
          </w:p>
          <w:p w14:paraId="6399B5C3" w14:textId="77777777" w:rsidR="00113D09" w:rsidRPr="00D273E3" w:rsidRDefault="00113D09" w:rsidP="00AE3BB7">
            <w:pPr>
              <w:spacing w:after="0" w:line="240" w:lineRule="auto"/>
              <w:jc w:val="both"/>
              <w:rPr>
                <w:rFonts w:ascii="Times New Roman" w:eastAsia="Arial Unicode MS" w:hAnsi="Times New Roman"/>
                <w:color w:val="000000"/>
                <w:u w:color="000000"/>
              </w:rPr>
            </w:pPr>
            <w:r w:rsidRPr="00D273E3">
              <w:rPr>
                <w:rFonts w:ascii="Times New Roman" w:eastAsia="Arial Unicode MS" w:hAnsi="Times New Roman"/>
                <w:color w:val="000000"/>
                <w:u w:color="000000"/>
              </w:rPr>
              <w:t>Распад СССР и конец «холодной войны».</w:t>
            </w:r>
          </w:p>
        </w:tc>
        <w:tc>
          <w:tcPr>
            <w:tcW w:w="467" w:type="pct"/>
            <w:vMerge/>
            <w:tcBorders>
              <w:top w:val="single" w:sz="4" w:space="0" w:color="000000"/>
              <w:left w:val="single" w:sz="4" w:space="0" w:color="000000"/>
              <w:bottom w:val="single" w:sz="4" w:space="0" w:color="000000"/>
              <w:right w:val="single" w:sz="4" w:space="0" w:color="000000"/>
            </w:tcBorders>
          </w:tcPr>
          <w:p w14:paraId="1ADEE524" w14:textId="77777777" w:rsidR="00113D09" w:rsidRPr="00D273E3" w:rsidRDefault="00113D09" w:rsidP="00AE3BB7">
            <w:pPr>
              <w:spacing w:after="0" w:line="240" w:lineRule="auto"/>
              <w:rPr>
                <w:rFonts w:ascii="Times New Roman" w:eastAsia="Arial Unicode MS" w:hAnsi="Times New Roman"/>
                <w:color w:val="000000"/>
                <w:u w:color="000000"/>
              </w:rPr>
            </w:pPr>
          </w:p>
        </w:tc>
        <w:tc>
          <w:tcPr>
            <w:tcW w:w="784" w:type="pct"/>
            <w:vMerge/>
            <w:tcBorders>
              <w:top w:val="single" w:sz="4" w:space="0" w:color="000000"/>
              <w:left w:val="single" w:sz="4" w:space="0" w:color="000000"/>
              <w:bottom w:val="single" w:sz="4" w:space="0" w:color="000000"/>
              <w:right w:val="single" w:sz="4" w:space="0" w:color="000000"/>
            </w:tcBorders>
          </w:tcPr>
          <w:p w14:paraId="74094DBF" w14:textId="77777777" w:rsidR="00113D09" w:rsidRPr="00D273E3" w:rsidRDefault="00113D09" w:rsidP="00AE3BB7">
            <w:pPr>
              <w:spacing w:after="0" w:line="240" w:lineRule="auto"/>
              <w:rPr>
                <w:rFonts w:ascii="Times New Roman" w:eastAsia="Arial Unicode MS" w:hAnsi="Times New Roman"/>
                <w:color w:val="000000"/>
                <w:u w:color="000000"/>
              </w:rPr>
            </w:pPr>
          </w:p>
        </w:tc>
      </w:tr>
      <w:tr w:rsidR="00113D09" w:rsidRPr="00D273E3" w14:paraId="319A8198" w14:textId="77777777" w:rsidTr="00113D09">
        <w:tc>
          <w:tcPr>
            <w:tcW w:w="686" w:type="pct"/>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2C64D65" w14:textId="77777777" w:rsidR="00113D09" w:rsidRPr="00D273E3" w:rsidRDefault="00113D09" w:rsidP="00AE3BB7">
            <w:pPr>
              <w:tabs>
                <w:tab w:val="left" w:pos="916"/>
                <w:tab w:val="left" w:pos="1832"/>
                <w:tab w:val="left" w:pos="2748"/>
                <w:tab w:val="left" w:pos="3664"/>
                <w:tab w:val="left" w:pos="4580"/>
                <w:tab w:val="left" w:pos="5496"/>
                <w:tab w:val="left" w:pos="6412"/>
                <w:tab w:val="left" w:pos="7328"/>
                <w:tab w:val="left" w:pos="8244"/>
                <w:tab w:val="left" w:pos="8566"/>
              </w:tabs>
              <w:spacing w:after="0" w:line="240" w:lineRule="auto"/>
              <w:rPr>
                <w:rFonts w:ascii="Times New Roman" w:eastAsia="Arial Unicode MS" w:hAnsi="Times New Roman"/>
                <w:color w:val="000000"/>
                <w:u w:color="000000"/>
              </w:rPr>
            </w:pPr>
            <w:r w:rsidRPr="00D273E3">
              <w:rPr>
                <w:rFonts w:ascii="Times New Roman" w:eastAsia="Arial Unicode MS" w:hAnsi="Times New Roman"/>
                <w:color w:val="000000"/>
                <w:u w:color="000000"/>
              </w:rPr>
              <w:t>Тема 2.7.</w:t>
            </w:r>
          </w:p>
          <w:p w14:paraId="5C93E678" w14:textId="77777777" w:rsidR="00113D09" w:rsidRPr="00D273E3" w:rsidRDefault="00113D09" w:rsidP="00AE3BB7">
            <w:pPr>
              <w:tabs>
                <w:tab w:val="left" w:pos="916"/>
                <w:tab w:val="left" w:pos="1832"/>
                <w:tab w:val="left" w:pos="2748"/>
                <w:tab w:val="left" w:pos="3664"/>
                <w:tab w:val="left" w:pos="4580"/>
                <w:tab w:val="left" w:pos="5496"/>
                <w:tab w:val="left" w:pos="6412"/>
                <w:tab w:val="left" w:pos="7328"/>
                <w:tab w:val="left" w:pos="8244"/>
                <w:tab w:val="left" w:pos="8566"/>
              </w:tabs>
              <w:spacing w:after="0" w:line="240" w:lineRule="auto"/>
              <w:rPr>
                <w:rFonts w:ascii="Times New Roman" w:eastAsia="Arial Unicode MS" w:hAnsi="Times New Roman"/>
                <w:color w:val="000000"/>
                <w:u w:color="000000"/>
                <w:lang w:val="en-US"/>
              </w:rPr>
            </w:pPr>
            <w:r w:rsidRPr="00D273E3">
              <w:rPr>
                <w:rFonts w:ascii="Times New Roman" w:eastAsia="Arial Unicode MS" w:hAnsi="Times New Roman"/>
                <w:color w:val="000000"/>
                <w:u w:color="000000"/>
              </w:rPr>
              <w:t xml:space="preserve">Латинская Америка. Проблемы развития во второй половине </w:t>
            </w:r>
            <w:r w:rsidRPr="00D273E3">
              <w:rPr>
                <w:rFonts w:ascii="Times New Roman" w:eastAsia="Arial Unicode MS" w:hAnsi="Times New Roman"/>
                <w:color w:val="000000"/>
                <w:u w:color="000000"/>
                <w:lang w:val="en-US"/>
              </w:rPr>
              <w:t>XX</w:t>
            </w:r>
            <w:r w:rsidRPr="00D273E3">
              <w:rPr>
                <w:rFonts w:ascii="Times New Roman" w:eastAsia="Arial Unicode MS" w:hAnsi="Times New Roman"/>
                <w:color w:val="000000"/>
                <w:u w:color="000000"/>
              </w:rPr>
              <w:t xml:space="preserve">-нач. </w:t>
            </w:r>
            <w:r w:rsidRPr="00D273E3">
              <w:rPr>
                <w:rFonts w:ascii="Times New Roman" w:eastAsia="Arial Unicode MS" w:hAnsi="Times New Roman"/>
                <w:color w:val="000000"/>
                <w:u w:color="000000"/>
                <w:lang w:val="en-US"/>
              </w:rPr>
              <w:t xml:space="preserve">XXI </w:t>
            </w:r>
            <w:proofErr w:type="spellStart"/>
            <w:r w:rsidRPr="00D273E3">
              <w:rPr>
                <w:rFonts w:ascii="Times New Roman" w:eastAsia="Arial Unicode MS" w:hAnsi="Times New Roman"/>
                <w:color w:val="000000"/>
                <w:u w:color="000000"/>
                <w:lang w:val="en-US"/>
              </w:rPr>
              <w:t>вв</w:t>
            </w:r>
            <w:proofErr w:type="spellEnd"/>
            <w:r w:rsidRPr="00D273E3">
              <w:rPr>
                <w:rFonts w:ascii="Times New Roman" w:eastAsia="Arial Unicode MS" w:hAnsi="Times New Roman"/>
                <w:color w:val="000000"/>
                <w:u w:color="000000"/>
                <w:lang w:val="en-US"/>
              </w:rPr>
              <w:t>.</w:t>
            </w:r>
          </w:p>
        </w:tc>
        <w:tc>
          <w:tcPr>
            <w:tcW w:w="306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0FD6E13" w14:textId="77777777" w:rsidR="00113D09" w:rsidRPr="00D273E3" w:rsidRDefault="00113D09" w:rsidP="00AE3BB7">
            <w:pPr>
              <w:spacing w:after="0" w:line="240" w:lineRule="auto"/>
              <w:rPr>
                <w:rFonts w:ascii="Times New Roman" w:eastAsia="Arial Unicode MS" w:hAnsi="Times New Roman"/>
                <w:color w:val="000000"/>
                <w:u w:color="000000"/>
                <w:lang w:val="en-US"/>
              </w:rPr>
            </w:pPr>
            <w:proofErr w:type="spellStart"/>
            <w:r w:rsidRPr="00D273E3">
              <w:rPr>
                <w:rFonts w:ascii="Times New Roman" w:eastAsia="Arial Unicode MS" w:hAnsi="Times New Roman"/>
                <w:color w:val="000000"/>
                <w:u w:color="000000"/>
                <w:lang w:val="en-US"/>
              </w:rPr>
              <w:t>Содержание</w:t>
            </w:r>
            <w:proofErr w:type="spellEnd"/>
            <w:r w:rsidRPr="00D273E3">
              <w:rPr>
                <w:rFonts w:ascii="Times New Roman" w:eastAsia="Arial Unicode MS" w:hAnsi="Times New Roman"/>
                <w:color w:val="000000"/>
                <w:u w:color="000000"/>
                <w:lang w:val="en-US"/>
              </w:rPr>
              <w:t xml:space="preserve"> </w:t>
            </w:r>
            <w:proofErr w:type="spellStart"/>
            <w:r w:rsidRPr="00D273E3">
              <w:rPr>
                <w:rFonts w:ascii="Times New Roman" w:eastAsia="Arial Unicode MS" w:hAnsi="Times New Roman"/>
                <w:color w:val="000000"/>
                <w:u w:color="000000"/>
                <w:lang w:val="en-US"/>
              </w:rPr>
              <w:t>учебного</w:t>
            </w:r>
            <w:proofErr w:type="spellEnd"/>
            <w:r w:rsidRPr="00D273E3">
              <w:rPr>
                <w:rFonts w:ascii="Times New Roman" w:eastAsia="Arial Unicode MS" w:hAnsi="Times New Roman"/>
                <w:color w:val="000000"/>
                <w:u w:color="000000"/>
                <w:lang w:val="en-US"/>
              </w:rPr>
              <w:t xml:space="preserve"> </w:t>
            </w:r>
            <w:proofErr w:type="spellStart"/>
            <w:r w:rsidRPr="00D273E3">
              <w:rPr>
                <w:rFonts w:ascii="Times New Roman" w:eastAsia="Arial Unicode MS" w:hAnsi="Times New Roman"/>
                <w:color w:val="000000"/>
                <w:u w:color="000000"/>
                <w:lang w:val="en-US"/>
              </w:rPr>
              <w:t>материала</w:t>
            </w:r>
            <w:proofErr w:type="spellEnd"/>
          </w:p>
        </w:tc>
        <w:tc>
          <w:tcPr>
            <w:tcW w:w="467" w:type="pct"/>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57498A3" w14:textId="77777777" w:rsidR="00113D09" w:rsidRPr="00D273E3" w:rsidRDefault="00113D09" w:rsidP="00AE3BB7">
            <w:pPr>
              <w:spacing w:after="0" w:line="240" w:lineRule="auto"/>
              <w:jc w:val="center"/>
              <w:rPr>
                <w:rFonts w:ascii="Times New Roman" w:eastAsia="Arial Unicode MS" w:hAnsi="Times New Roman"/>
                <w:color w:val="000000"/>
                <w:u w:color="000000"/>
                <w:lang w:val="en-US"/>
              </w:rPr>
            </w:pPr>
          </w:p>
          <w:p w14:paraId="65104E80" w14:textId="77777777" w:rsidR="00113D09" w:rsidRPr="00D273E3" w:rsidRDefault="00113D09" w:rsidP="00AE3BB7">
            <w:pPr>
              <w:spacing w:after="0" w:line="240" w:lineRule="auto"/>
              <w:jc w:val="center"/>
              <w:rPr>
                <w:rFonts w:ascii="Times New Roman" w:eastAsia="Arial Unicode MS" w:hAnsi="Times New Roman"/>
                <w:color w:val="000000"/>
                <w:u w:color="000000"/>
                <w:lang w:val="en-US"/>
              </w:rPr>
            </w:pPr>
          </w:p>
          <w:p w14:paraId="3DA06190" w14:textId="77777777" w:rsidR="00113D09" w:rsidRPr="00D273E3" w:rsidRDefault="00113D09" w:rsidP="00AE3BB7">
            <w:pPr>
              <w:spacing w:after="0" w:line="240" w:lineRule="auto"/>
              <w:jc w:val="center"/>
              <w:rPr>
                <w:rFonts w:ascii="Times New Roman" w:eastAsia="Arial Unicode MS" w:hAnsi="Times New Roman"/>
                <w:color w:val="000000"/>
                <w:u w:color="000000"/>
                <w:lang w:val="en-US"/>
              </w:rPr>
            </w:pPr>
            <w:r w:rsidRPr="00D273E3">
              <w:rPr>
                <w:rFonts w:ascii="Times New Roman" w:eastAsia="Arial Unicode MS" w:hAnsi="Times New Roman"/>
                <w:color w:val="000000"/>
                <w:u w:color="000000"/>
                <w:lang w:val="en-US"/>
              </w:rPr>
              <w:t>2</w:t>
            </w:r>
          </w:p>
        </w:tc>
        <w:tc>
          <w:tcPr>
            <w:tcW w:w="784" w:type="pct"/>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CCB9BB7" w14:textId="77777777" w:rsidR="00113D09" w:rsidRPr="00D273E3" w:rsidRDefault="00113D09" w:rsidP="00AE3BB7">
            <w:pPr>
              <w:spacing w:after="0" w:line="240" w:lineRule="auto"/>
              <w:rPr>
                <w:rFonts w:ascii="Times New Roman" w:eastAsia="Arial Unicode MS" w:hAnsi="Times New Roman"/>
                <w:color w:val="000000"/>
                <w:u w:color="000000"/>
              </w:rPr>
            </w:pPr>
          </w:p>
          <w:p w14:paraId="3A21A37B" w14:textId="77777777" w:rsidR="00113D09" w:rsidRPr="00D273E3" w:rsidRDefault="00113D09" w:rsidP="00AE3BB7">
            <w:pPr>
              <w:spacing w:after="0" w:line="240" w:lineRule="auto"/>
              <w:rPr>
                <w:rFonts w:ascii="Times New Roman" w:eastAsia="Arial Unicode MS" w:hAnsi="Times New Roman"/>
                <w:color w:val="000000"/>
                <w:u w:color="000000"/>
              </w:rPr>
            </w:pPr>
          </w:p>
          <w:p w14:paraId="37898405" w14:textId="6CEA98F8" w:rsidR="00113D09" w:rsidRPr="00D273E3" w:rsidRDefault="00113D09" w:rsidP="00AE3BB7">
            <w:pPr>
              <w:spacing w:after="0" w:line="240" w:lineRule="auto"/>
              <w:rPr>
                <w:rFonts w:ascii="Times New Roman" w:eastAsia="Arial Unicode MS" w:hAnsi="Times New Roman"/>
                <w:color w:val="000000"/>
                <w:u w:color="000000"/>
              </w:rPr>
            </w:pPr>
            <w:r w:rsidRPr="00D273E3">
              <w:rPr>
                <w:rFonts w:ascii="Times New Roman" w:eastAsia="Arial Unicode MS" w:hAnsi="Times New Roman"/>
                <w:color w:val="000000"/>
                <w:u w:color="000000"/>
              </w:rPr>
              <w:t>ОК1, ОК6, ОК9</w:t>
            </w:r>
            <w:r w:rsidR="00AE3BB7" w:rsidRPr="00D273E3">
              <w:rPr>
                <w:rFonts w:ascii="Times New Roman" w:hAnsi="Times New Roman"/>
              </w:rPr>
              <w:t>, ЛР1-ЛР15.</w:t>
            </w:r>
          </w:p>
        </w:tc>
      </w:tr>
      <w:tr w:rsidR="00113D09" w:rsidRPr="00D273E3" w14:paraId="28F7C10C" w14:textId="77777777" w:rsidTr="00113D09">
        <w:tc>
          <w:tcPr>
            <w:tcW w:w="686" w:type="pct"/>
            <w:vMerge/>
            <w:tcBorders>
              <w:top w:val="single" w:sz="4" w:space="0" w:color="000000"/>
              <w:left w:val="single" w:sz="4" w:space="0" w:color="000000"/>
              <w:bottom w:val="single" w:sz="4" w:space="0" w:color="000000"/>
              <w:right w:val="single" w:sz="4" w:space="0" w:color="000000"/>
            </w:tcBorders>
          </w:tcPr>
          <w:p w14:paraId="0F6A6C87" w14:textId="77777777" w:rsidR="00113D09" w:rsidRPr="00D273E3" w:rsidRDefault="00113D09" w:rsidP="00AE3BB7">
            <w:pPr>
              <w:spacing w:after="0" w:line="240" w:lineRule="auto"/>
              <w:rPr>
                <w:rFonts w:ascii="Times New Roman" w:eastAsia="Arial Unicode MS" w:hAnsi="Times New Roman"/>
                <w:color w:val="000000"/>
                <w:u w:color="000000"/>
              </w:rPr>
            </w:pPr>
          </w:p>
        </w:tc>
        <w:tc>
          <w:tcPr>
            <w:tcW w:w="306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0D23563" w14:textId="77777777" w:rsidR="00113D09" w:rsidRPr="00D273E3" w:rsidRDefault="00113D09" w:rsidP="00AE3BB7">
            <w:pPr>
              <w:spacing w:after="0" w:line="240" w:lineRule="auto"/>
              <w:jc w:val="both"/>
              <w:rPr>
                <w:rFonts w:ascii="Times New Roman" w:eastAsia="Arial Unicode MS" w:hAnsi="Times New Roman"/>
                <w:color w:val="000000"/>
                <w:u w:color="000000"/>
              </w:rPr>
            </w:pPr>
            <w:r w:rsidRPr="00D273E3">
              <w:rPr>
                <w:rFonts w:ascii="Times New Roman" w:eastAsia="Arial Unicode MS" w:hAnsi="Times New Roman"/>
                <w:color w:val="000000"/>
                <w:u w:color="000000"/>
              </w:rPr>
              <w:t xml:space="preserve">Особенности социально-экономического и политического развития стран Латинской Америки во второй половине </w:t>
            </w:r>
            <w:r w:rsidRPr="00D273E3">
              <w:rPr>
                <w:rFonts w:ascii="Times New Roman" w:eastAsia="Arial Unicode MS" w:hAnsi="Times New Roman"/>
                <w:color w:val="000000"/>
                <w:u w:color="000000"/>
                <w:lang w:val="en-US"/>
              </w:rPr>
              <w:t>XX</w:t>
            </w:r>
            <w:r w:rsidRPr="00D273E3">
              <w:rPr>
                <w:rFonts w:ascii="Times New Roman" w:eastAsia="Arial Unicode MS" w:hAnsi="Times New Roman"/>
                <w:color w:val="000000"/>
                <w:u w:color="000000"/>
              </w:rPr>
              <w:t xml:space="preserve"> в.</w:t>
            </w:r>
          </w:p>
          <w:p w14:paraId="1B56CF3D" w14:textId="77777777" w:rsidR="00113D09" w:rsidRPr="00D273E3" w:rsidRDefault="00113D09" w:rsidP="00AE3BB7">
            <w:pPr>
              <w:spacing w:after="0" w:line="240" w:lineRule="auto"/>
              <w:jc w:val="both"/>
              <w:rPr>
                <w:rFonts w:ascii="Times New Roman" w:eastAsia="Arial Unicode MS" w:hAnsi="Times New Roman"/>
                <w:color w:val="000000"/>
                <w:u w:color="000000"/>
                <w:lang w:val="en-US"/>
              </w:rPr>
            </w:pPr>
            <w:r w:rsidRPr="00D273E3">
              <w:rPr>
                <w:rFonts w:ascii="Times New Roman" w:eastAsia="Arial Unicode MS" w:hAnsi="Times New Roman"/>
                <w:color w:val="000000"/>
                <w:u w:color="000000"/>
                <w:lang w:val="en-US"/>
              </w:rPr>
              <w:t>Б</w:t>
            </w:r>
            <w:proofErr w:type="spellStart"/>
            <w:r w:rsidRPr="00D273E3">
              <w:rPr>
                <w:rFonts w:ascii="Times New Roman" w:eastAsia="Arial Unicode MS" w:hAnsi="Times New Roman"/>
                <w:color w:val="000000"/>
                <w:u w:color="000000"/>
              </w:rPr>
              <w:t>орьба</w:t>
            </w:r>
            <w:proofErr w:type="spellEnd"/>
            <w:r w:rsidRPr="00D273E3">
              <w:rPr>
                <w:rFonts w:ascii="Times New Roman" w:eastAsia="Arial Unicode MS" w:hAnsi="Times New Roman"/>
                <w:color w:val="000000"/>
                <w:u w:color="000000"/>
              </w:rPr>
              <w:t xml:space="preserve"> за демократические преобразования</w:t>
            </w:r>
            <w:r w:rsidRPr="00D273E3">
              <w:rPr>
                <w:rFonts w:ascii="Times New Roman" w:eastAsia="Arial Unicode MS" w:hAnsi="Times New Roman"/>
                <w:color w:val="000000"/>
                <w:u w:color="000000"/>
                <w:lang w:val="en-US"/>
              </w:rPr>
              <w:t>.</w:t>
            </w:r>
          </w:p>
        </w:tc>
        <w:tc>
          <w:tcPr>
            <w:tcW w:w="467" w:type="pct"/>
            <w:vMerge/>
            <w:tcBorders>
              <w:top w:val="single" w:sz="4" w:space="0" w:color="000000"/>
              <w:left w:val="single" w:sz="4" w:space="0" w:color="000000"/>
              <w:bottom w:val="single" w:sz="4" w:space="0" w:color="000000"/>
              <w:right w:val="single" w:sz="4" w:space="0" w:color="000000"/>
            </w:tcBorders>
          </w:tcPr>
          <w:p w14:paraId="6C591A72" w14:textId="77777777" w:rsidR="00113D09" w:rsidRPr="00D273E3" w:rsidRDefault="00113D09" w:rsidP="00AE3BB7">
            <w:pPr>
              <w:spacing w:after="0" w:line="240" w:lineRule="auto"/>
              <w:rPr>
                <w:rFonts w:ascii="Times New Roman" w:eastAsia="Arial Unicode MS" w:hAnsi="Times New Roman"/>
                <w:color w:val="000000"/>
                <w:u w:color="000000"/>
                <w:lang w:val="en-US"/>
              </w:rPr>
            </w:pPr>
          </w:p>
        </w:tc>
        <w:tc>
          <w:tcPr>
            <w:tcW w:w="784" w:type="pct"/>
            <w:vMerge/>
            <w:tcBorders>
              <w:top w:val="single" w:sz="4" w:space="0" w:color="000000"/>
              <w:left w:val="single" w:sz="4" w:space="0" w:color="000000"/>
              <w:bottom w:val="single" w:sz="4" w:space="0" w:color="000000"/>
              <w:right w:val="single" w:sz="4" w:space="0" w:color="000000"/>
            </w:tcBorders>
          </w:tcPr>
          <w:p w14:paraId="3158711A" w14:textId="77777777" w:rsidR="00113D09" w:rsidRPr="00D273E3" w:rsidRDefault="00113D09" w:rsidP="00AE3BB7">
            <w:pPr>
              <w:spacing w:after="0" w:line="240" w:lineRule="auto"/>
              <w:rPr>
                <w:rFonts w:ascii="Times New Roman" w:eastAsia="Arial Unicode MS" w:hAnsi="Times New Roman"/>
                <w:color w:val="000000"/>
                <w:u w:color="000000"/>
                <w:lang w:val="en-US"/>
              </w:rPr>
            </w:pPr>
          </w:p>
        </w:tc>
      </w:tr>
      <w:tr w:rsidR="00113D09" w:rsidRPr="00D273E3" w14:paraId="5C3230A9" w14:textId="77777777" w:rsidTr="00113D09">
        <w:tc>
          <w:tcPr>
            <w:tcW w:w="686" w:type="pct"/>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3B5B197" w14:textId="77777777" w:rsidR="00113D09" w:rsidRPr="00D273E3" w:rsidRDefault="00113D09" w:rsidP="00AE3BB7">
            <w:pPr>
              <w:spacing w:after="0" w:line="240" w:lineRule="auto"/>
              <w:rPr>
                <w:rFonts w:ascii="Times New Roman" w:eastAsia="Arial Unicode MS" w:hAnsi="Times New Roman"/>
                <w:color w:val="000000"/>
                <w:u w:color="000000"/>
              </w:rPr>
            </w:pPr>
            <w:r w:rsidRPr="00D273E3">
              <w:rPr>
                <w:rFonts w:ascii="Times New Roman" w:eastAsia="Arial Unicode MS" w:hAnsi="Times New Roman"/>
                <w:color w:val="000000"/>
                <w:u w:color="000000"/>
              </w:rPr>
              <w:t xml:space="preserve">Тема 2.8. Международные отношения во второй половине </w:t>
            </w:r>
            <w:r w:rsidRPr="00D273E3">
              <w:rPr>
                <w:rFonts w:ascii="Times New Roman" w:eastAsia="Arial Unicode MS" w:hAnsi="Times New Roman"/>
                <w:color w:val="000000"/>
                <w:u w:color="000000"/>
                <w:lang w:val="en-US"/>
              </w:rPr>
              <w:t>XX</w:t>
            </w:r>
            <w:r w:rsidRPr="00D273E3">
              <w:rPr>
                <w:rFonts w:ascii="Times New Roman" w:eastAsia="Arial Unicode MS" w:hAnsi="Times New Roman"/>
                <w:color w:val="000000"/>
                <w:u w:color="000000"/>
              </w:rPr>
              <w:t xml:space="preserve"> века. От двухполюсной системы к новой политической модели</w:t>
            </w:r>
          </w:p>
        </w:tc>
        <w:tc>
          <w:tcPr>
            <w:tcW w:w="306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C6ACB98" w14:textId="77777777" w:rsidR="00113D09" w:rsidRPr="00D273E3" w:rsidRDefault="00113D09" w:rsidP="00AE3BB7">
            <w:pPr>
              <w:spacing w:after="0" w:line="240" w:lineRule="auto"/>
              <w:jc w:val="both"/>
              <w:rPr>
                <w:rFonts w:ascii="Times New Roman" w:eastAsia="Arial Unicode MS" w:hAnsi="Times New Roman"/>
                <w:color w:val="000000"/>
                <w:u w:color="000000"/>
                <w:lang w:val="en-US"/>
              </w:rPr>
            </w:pPr>
            <w:proofErr w:type="spellStart"/>
            <w:r w:rsidRPr="00D273E3">
              <w:rPr>
                <w:rFonts w:ascii="Times New Roman" w:eastAsia="Arial Unicode MS" w:hAnsi="Times New Roman"/>
                <w:color w:val="000000"/>
                <w:u w:color="000000"/>
                <w:lang w:val="en-US"/>
              </w:rPr>
              <w:t>Содержание</w:t>
            </w:r>
            <w:proofErr w:type="spellEnd"/>
            <w:r w:rsidRPr="00D273E3">
              <w:rPr>
                <w:rFonts w:ascii="Times New Roman" w:eastAsia="Arial Unicode MS" w:hAnsi="Times New Roman"/>
                <w:color w:val="000000"/>
                <w:u w:color="000000"/>
                <w:lang w:val="en-US"/>
              </w:rPr>
              <w:t xml:space="preserve"> </w:t>
            </w:r>
            <w:proofErr w:type="spellStart"/>
            <w:r w:rsidRPr="00D273E3">
              <w:rPr>
                <w:rFonts w:ascii="Times New Roman" w:eastAsia="Arial Unicode MS" w:hAnsi="Times New Roman"/>
                <w:color w:val="000000"/>
                <w:u w:color="000000"/>
                <w:lang w:val="en-US"/>
              </w:rPr>
              <w:t>учебного</w:t>
            </w:r>
            <w:proofErr w:type="spellEnd"/>
            <w:r w:rsidRPr="00D273E3">
              <w:rPr>
                <w:rFonts w:ascii="Times New Roman" w:eastAsia="Arial Unicode MS" w:hAnsi="Times New Roman"/>
                <w:color w:val="000000"/>
                <w:u w:color="000000"/>
                <w:lang w:val="en-US"/>
              </w:rPr>
              <w:t xml:space="preserve"> </w:t>
            </w:r>
            <w:proofErr w:type="spellStart"/>
            <w:r w:rsidRPr="00D273E3">
              <w:rPr>
                <w:rFonts w:ascii="Times New Roman" w:eastAsia="Arial Unicode MS" w:hAnsi="Times New Roman"/>
                <w:color w:val="000000"/>
                <w:u w:color="000000"/>
                <w:lang w:val="en-US"/>
              </w:rPr>
              <w:t>материала</w:t>
            </w:r>
            <w:proofErr w:type="spellEnd"/>
          </w:p>
        </w:tc>
        <w:tc>
          <w:tcPr>
            <w:tcW w:w="467" w:type="pct"/>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811429D" w14:textId="77777777" w:rsidR="00113D09" w:rsidRPr="00D273E3" w:rsidRDefault="00113D09" w:rsidP="00AE3BB7">
            <w:pPr>
              <w:spacing w:after="0" w:line="240" w:lineRule="auto"/>
              <w:jc w:val="center"/>
              <w:rPr>
                <w:rFonts w:ascii="Times New Roman" w:eastAsia="Arial Unicode MS" w:hAnsi="Times New Roman"/>
                <w:color w:val="000000"/>
                <w:u w:color="000000"/>
                <w:lang w:val="en-US"/>
              </w:rPr>
            </w:pPr>
          </w:p>
          <w:p w14:paraId="693543F2" w14:textId="77777777" w:rsidR="00113D09" w:rsidRPr="00D273E3" w:rsidRDefault="00113D09" w:rsidP="00AE3BB7">
            <w:pPr>
              <w:spacing w:after="0" w:line="240" w:lineRule="auto"/>
              <w:jc w:val="center"/>
              <w:rPr>
                <w:rFonts w:ascii="Times New Roman" w:eastAsia="Arial Unicode MS" w:hAnsi="Times New Roman"/>
                <w:color w:val="000000"/>
                <w:u w:color="000000"/>
                <w:lang w:val="en-US"/>
              </w:rPr>
            </w:pPr>
          </w:p>
          <w:p w14:paraId="3B7C7C9F" w14:textId="77777777" w:rsidR="00113D09" w:rsidRPr="00D273E3" w:rsidRDefault="00113D09" w:rsidP="00AE3BB7">
            <w:pPr>
              <w:spacing w:after="0" w:line="240" w:lineRule="auto"/>
              <w:jc w:val="center"/>
              <w:rPr>
                <w:rFonts w:ascii="Times New Roman" w:eastAsia="Arial Unicode MS" w:hAnsi="Times New Roman"/>
                <w:color w:val="000000"/>
                <w:u w:color="000000"/>
                <w:lang w:val="en-US"/>
              </w:rPr>
            </w:pPr>
            <w:r w:rsidRPr="00D273E3">
              <w:rPr>
                <w:rFonts w:ascii="Times New Roman" w:eastAsia="Arial Unicode MS" w:hAnsi="Times New Roman"/>
                <w:color w:val="000000"/>
                <w:u w:color="000000"/>
                <w:lang w:val="en-US"/>
              </w:rPr>
              <w:t>4</w:t>
            </w:r>
          </w:p>
        </w:tc>
        <w:tc>
          <w:tcPr>
            <w:tcW w:w="784" w:type="pct"/>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1C5B435" w14:textId="77777777" w:rsidR="00113D09" w:rsidRPr="00D273E3" w:rsidRDefault="00113D09" w:rsidP="00AE3BB7">
            <w:pPr>
              <w:spacing w:after="0" w:line="240" w:lineRule="auto"/>
              <w:rPr>
                <w:rFonts w:ascii="Times New Roman" w:eastAsia="Arial Unicode MS" w:hAnsi="Times New Roman"/>
                <w:color w:val="000000"/>
                <w:u w:color="000000"/>
              </w:rPr>
            </w:pPr>
          </w:p>
          <w:p w14:paraId="089F23EF" w14:textId="7EFB4ED0" w:rsidR="00113D09" w:rsidRPr="00D273E3" w:rsidRDefault="00113D09" w:rsidP="00AE3BB7">
            <w:pPr>
              <w:spacing w:after="0" w:line="240" w:lineRule="auto"/>
              <w:rPr>
                <w:rFonts w:ascii="Times New Roman" w:eastAsia="Arial Unicode MS" w:hAnsi="Times New Roman"/>
                <w:color w:val="000000"/>
                <w:u w:color="000000"/>
              </w:rPr>
            </w:pPr>
            <w:r w:rsidRPr="00D273E3">
              <w:rPr>
                <w:rFonts w:ascii="Times New Roman" w:eastAsia="Arial Unicode MS" w:hAnsi="Times New Roman"/>
                <w:color w:val="000000"/>
                <w:u w:color="000000"/>
              </w:rPr>
              <w:lastRenderedPageBreak/>
              <w:t>ОК1, ОК5, ОК6, ОК9</w:t>
            </w:r>
            <w:r w:rsidR="00AE3BB7" w:rsidRPr="00D273E3">
              <w:rPr>
                <w:rFonts w:ascii="Times New Roman" w:hAnsi="Times New Roman"/>
              </w:rPr>
              <w:t>, ЛР1-ЛР15.</w:t>
            </w:r>
          </w:p>
        </w:tc>
      </w:tr>
      <w:tr w:rsidR="00113D09" w:rsidRPr="00D273E3" w14:paraId="64C5B6CD" w14:textId="77777777" w:rsidTr="00113D09">
        <w:tc>
          <w:tcPr>
            <w:tcW w:w="686" w:type="pct"/>
            <w:vMerge/>
            <w:tcBorders>
              <w:top w:val="single" w:sz="4" w:space="0" w:color="000000"/>
              <w:left w:val="single" w:sz="4" w:space="0" w:color="000000"/>
              <w:bottom w:val="single" w:sz="4" w:space="0" w:color="000000"/>
              <w:right w:val="single" w:sz="4" w:space="0" w:color="000000"/>
            </w:tcBorders>
          </w:tcPr>
          <w:p w14:paraId="0C819D03" w14:textId="77777777" w:rsidR="00113D09" w:rsidRPr="00D273E3" w:rsidRDefault="00113D09" w:rsidP="00AE3BB7">
            <w:pPr>
              <w:spacing w:after="0" w:line="240" w:lineRule="auto"/>
              <w:rPr>
                <w:rFonts w:ascii="Times New Roman" w:eastAsia="Arial Unicode MS" w:hAnsi="Times New Roman"/>
                <w:color w:val="000000"/>
                <w:u w:color="000000"/>
              </w:rPr>
            </w:pPr>
          </w:p>
        </w:tc>
        <w:tc>
          <w:tcPr>
            <w:tcW w:w="306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37138DB" w14:textId="77777777" w:rsidR="00113D09" w:rsidRPr="00D273E3" w:rsidRDefault="00113D09" w:rsidP="00AE3BB7">
            <w:pPr>
              <w:tabs>
                <w:tab w:val="left" w:pos="916"/>
                <w:tab w:val="left" w:pos="1832"/>
                <w:tab w:val="left" w:pos="2748"/>
                <w:tab w:val="left" w:pos="3664"/>
                <w:tab w:val="left" w:pos="4580"/>
                <w:tab w:val="left" w:pos="5496"/>
                <w:tab w:val="left" w:pos="6412"/>
                <w:tab w:val="left" w:pos="7328"/>
                <w:tab w:val="left" w:pos="8244"/>
                <w:tab w:val="left" w:pos="8566"/>
              </w:tabs>
              <w:spacing w:after="0" w:line="240" w:lineRule="auto"/>
              <w:rPr>
                <w:rFonts w:ascii="Times New Roman" w:eastAsia="Arial Unicode MS" w:hAnsi="Times New Roman"/>
                <w:color w:val="000000"/>
                <w:u w:color="000000"/>
              </w:rPr>
            </w:pPr>
            <w:r w:rsidRPr="00D273E3">
              <w:rPr>
                <w:rFonts w:ascii="Times New Roman" w:eastAsia="Arial Unicode MS" w:hAnsi="Times New Roman"/>
                <w:color w:val="000000"/>
                <w:u w:color="000000"/>
              </w:rPr>
              <w:t>Смена государственных руководителей в США и СССР, начало оттепели в отношениях сверхдержав.</w:t>
            </w:r>
          </w:p>
          <w:p w14:paraId="099F0F51" w14:textId="77777777" w:rsidR="00113D09" w:rsidRPr="00D273E3" w:rsidRDefault="00113D09" w:rsidP="00AE3BB7">
            <w:pPr>
              <w:tabs>
                <w:tab w:val="left" w:pos="916"/>
                <w:tab w:val="left" w:pos="1832"/>
                <w:tab w:val="left" w:pos="2748"/>
                <w:tab w:val="left" w:pos="3664"/>
                <w:tab w:val="left" w:pos="4580"/>
                <w:tab w:val="left" w:pos="5496"/>
                <w:tab w:val="left" w:pos="6412"/>
                <w:tab w:val="left" w:pos="7328"/>
                <w:tab w:val="left" w:pos="8244"/>
                <w:tab w:val="left" w:pos="8566"/>
              </w:tabs>
              <w:spacing w:after="0" w:line="240" w:lineRule="auto"/>
              <w:rPr>
                <w:rFonts w:ascii="Times New Roman" w:eastAsia="Arial Unicode MS" w:hAnsi="Times New Roman"/>
                <w:color w:val="000000"/>
                <w:u w:color="000000"/>
              </w:rPr>
            </w:pPr>
            <w:r w:rsidRPr="00D273E3">
              <w:rPr>
                <w:rFonts w:ascii="Times New Roman" w:eastAsia="Arial Unicode MS" w:hAnsi="Times New Roman"/>
                <w:color w:val="000000"/>
                <w:u w:color="000000"/>
              </w:rPr>
              <w:t>Визит Н. Хрущева в США (1959г).</w:t>
            </w:r>
          </w:p>
          <w:p w14:paraId="361B3D2A" w14:textId="77777777" w:rsidR="00113D09" w:rsidRPr="00D273E3" w:rsidRDefault="00113D09" w:rsidP="00AE3BB7">
            <w:pPr>
              <w:tabs>
                <w:tab w:val="left" w:pos="916"/>
                <w:tab w:val="left" w:pos="1832"/>
                <w:tab w:val="left" w:pos="2748"/>
                <w:tab w:val="left" w:pos="3664"/>
                <w:tab w:val="left" w:pos="4580"/>
                <w:tab w:val="left" w:pos="5496"/>
                <w:tab w:val="left" w:pos="6412"/>
                <w:tab w:val="left" w:pos="7328"/>
                <w:tab w:val="left" w:pos="8244"/>
                <w:tab w:val="left" w:pos="8566"/>
              </w:tabs>
              <w:spacing w:after="0" w:line="240" w:lineRule="auto"/>
              <w:rPr>
                <w:rFonts w:ascii="Times New Roman" w:eastAsia="Arial Unicode MS" w:hAnsi="Times New Roman"/>
                <w:color w:val="000000"/>
                <w:u w:color="000000"/>
              </w:rPr>
            </w:pPr>
            <w:r w:rsidRPr="00D273E3">
              <w:rPr>
                <w:rFonts w:ascii="Times New Roman" w:eastAsia="Arial Unicode MS" w:hAnsi="Times New Roman"/>
                <w:color w:val="000000"/>
                <w:u w:color="000000"/>
              </w:rPr>
              <w:t>Берлинский кризис (1960г).</w:t>
            </w:r>
          </w:p>
          <w:p w14:paraId="4E064A93" w14:textId="77777777" w:rsidR="00113D09" w:rsidRPr="00D273E3" w:rsidRDefault="00113D09" w:rsidP="00AE3BB7">
            <w:pPr>
              <w:tabs>
                <w:tab w:val="left" w:pos="916"/>
                <w:tab w:val="left" w:pos="1832"/>
                <w:tab w:val="left" w:pos="2748"/>
                <w:tab w:val="left" w:pos="3664"/>
                <w:tab w:val="left" w:pos="4580"/>
                <w:tab w:val="left" w:pos="5496"/>
                <w:tab w:val="left" w:pos="6412"/>
                <w:tab w:val="left" w:pos="7328"/>
                <w:tab w:val="left" w:pos="8244"/>
                <w:tab w:val="left" w:pos="8566"/>
              </w:tabs>
              <w:spacing w:after="0" w:line="240" w:lineRule="auto"/>
              <w:rPr>
                <w:rFonts w:ascii="Times New Roman" w:eastAsia="Arial Unicode MS" w:hAnsi="Times New Roman"/>
                <w:color w:val="000000"/>
                <w:u w:color="000000"/>
              </w:rPr>
            </w:pPr>
            <w:r w:rsidRPr="00D273E3">
              <w:rPr>
                <w:rFonts w:ascii="Times New Roman" w:eastAsia="Arial Unicode MS" w:hAnsi="Times New Roman"/>
                <w:color w:val="000000"/>
                <w:u w:color="000000"/>
              </w:rPr>
              <w:t>Карибский кризис (1962г).</w:t>
            </w:r>
          </w:p>
          <w:p w14:paraId="6267CCD5" w14:textId="77777777" w:rsidR="00113D09" w:rsidRPr="00D273E3" w:rsidRDefault="00113D09" w:rsidP="00AE3BB7">
            <w:pPr>
              <w:tabs>
                <w:tab w:val="left" w:pos="916"/>
                <w:tab w:val="left" w:pos="1832"/>
                <w:tab w:val="left" w:pos="2748"/>
                <w:tab w:val="left" w:pos="3664"/>
                <w:tab w:val="left" w:pos="4580"/>
                <w:tab w:val="left" w:pos="5496"/>
                <w:tab w:val="left" w:pos="6412"/>
                <w:tab w:val="left" w:pos="7328"/>
                <w:tab w:val="left" w:pos="8244"/>
                <w:tab w:val="left" w:pos="8566"/>
              </w:tabs>
              <w:spacing w:after="0" w:line="240" w:lineRule="auto"/>
              <w:rPr>
                <w:rFonts w:ascii="Times New Roman" w:eastAsia="Arial Unicode MS" w:hAnsi="Times New Roman"/>
                <w:color w:val="000000"/>
                <w:u w:color="000000"/>
              </w:rPr>
            </w:pPr>
            <w:r w:rsidRPr="00D273E3">
              <w:rPr>
                <w:rFonts w:ascii="Times New Roman" w:eastAsia="Arial Unicode MS" w:hAnsi="Times New Roman"/>
                <w:color w:val="000000"/>
                <w:u w:color="000000"/>
              </w:rPr>
              <w:t>Противостояние военных блоков.</w:t>
            </w:r>
          </w:p>
          <w:p w14:paraId="4329E2A4" w14:textId="77777777" w:rsidR="00113D09" w:rsidRPr="00D273E3" w:rsidRDefault="00113D09" w:rsidP="00AE3BB7">
            <w:pPr>
              <w:tabs>
                <w:tab w:val="left" w:pos="916"/>
                <w:tab w:val="left" w:pos="1832"/>
                <w:tab w:val="left" w:pos="2748"/>
                <w:tab w:val="left" w:pos="3664"/>
                <w:tab w:val="left" w:pos="4580"/>
                <w:tab w:val="left" w:pos="5496"/>
                <w:tab w:val="left" w:pos="6412"/>
                <w:tab w:val="left" w:pos="7328"/>
                <w:tab w:val="left" w:pos="8244"/>
                <w:tab w:val="left" w:pos="8566"/>
              </w:tabs>
              <w:spacing w:after="0" w:line="240" w:lineRule="auto"/>
              <w:rPr>
                <w:rFonts w:ascii="Times New Roman" w:eastAsia="Arial Unicode MS" w:hAnsi="Times New Roman"/>
                <w:color w:val="000000"/>
                <w:u w:color="000000"/>
              </w:rPr>
            </w:pPr>
            <w:r w:rsidRPr="00D273E3">
              <w:rPr>
                <w:rFonts w:ascii="Times New Roman" w:eastAsia="Arial Unicode MS" w:hAnsi="Times New Roman"/>
                <w:color w:val="000000"/>
                <w:u w:color="000000"/>
              </w:rPr>
              <w:t>Потепление советско-американских отношений в начале 1970-х гг.</w:t>
            </w:r>
          </w:p>
          <w:p w14:paraId="38E8908F" w14:textId="77777777" w:rsidR="00113D09" w:rsidRPr="00D273E3" w:rsidRDefault="00113D09" w:rsidP="00AE3BB7">
            <w:pPr>
              <w:tabs>
                <w:tab w:val="left" w:pos="916"/>
                <w:tab w:val="left" w:pos="1832"/>
                <w:tab w:val="left" w:pos="2748"/>
                <w:tab w:val="left" w:pos="3664"/>
                <w:tab w:val="left" w:pos="4580"/>
                <w:tab w:val="left" w:pos="5496"/>
                <w:tab w:val="left" w:pos="6412"/>
                <w:tab w:val="left" w:pos="7328"/>
                <w:tab w:val="left" w:pos="8244"/>
                <w:tab w:val="left" w:pos="8566"/>
              </w:tabs>
              <w:spacing w:after="0" w:line="240" w:lineRule="auto"/>
              <w:rPr>
                <w:rFonts w:ascii="Times New Roman" w:eastAsia="Arial Unicode MS" w:hAnsi="Times New Roman"/>
                <w:color w:val="000000"/>
                <w:u w:color="000000"/>
              </w:rPr>
            </w:pPr>
            <w:r w:rsidRPr="00D273E3">
              <w:rPr>
                <w:rFonts w:ascii="Times New Roman" w:eastAsia="Arial Unicode MS" w:hAnsi="Times New Roman"/>
                <w:color w:val="000000"/>
                <w:u w:color="000000"/>
              </w:rPr>
              <w:t>Советско-американские переговоры об ограничении стратегических вооружений.</w:t>
            </w:r>
          </w:p>
          <w:p w14:paraId="4CFE95C4" w14:textId="77777777" w:rsidR="00113D09" w:rsidRPr="00D273E3" w:rsidRDefault="00113D09" w:rsidP="00AE3BB7">
            <w:pPr>
              <w:tabs>
                <w:tab w:val="left" w:pos="916"/>
                <w:tab w:val="left" w:pos="1832"/>
                <w:tab w:val="left" w:pos="2748"/>
                <w:tab w:val="left" w:pos="3664"/>
                <w:tab w:val="left" w:pos="4580"/>
                <w:tab w:val="left" w:pos="5496"/>
                <w:tab w:val="left" w:pos="6412"/>
                <w:tab w:val="left" w:pos="7328"/>
                <w:tab w:val="left" w:pos="8244"/>
                <w:tab w:val="left" w:pos="8566"/>
              </w:tabs>
              <w:spacing w:after="0" w:line="240" w:lineRule="auto"/>
              <w:rPr>
                <w:rFonts w:ascii="Times New Roman" w:eastAsia="Arial Unicode MS" w:hAnsi="Times New Roman"/>
                <w:color w:val="000000"/>
                <w:u w:color="000000"/>
              </w:rPr>
            </w:pPr>
            <w:r w:rsidRPr="00D273E3">
              <w:rPr>
                <w:rFonts w:ascii="Times New Roman" w:eastAsia="Arial Unicode MS" w:hAnsi="Times New Roman"/>
                <w:color w:val="000000"/>
                <w:u w:color="000000"/>
              </w:rPr>
              <w:t>Подписание Заключительного акта в Хельсинки.</w:t>
            </w:r>
          </w:p>
          <w:p w14:paraId="5DC4558C" w14:textId="77777777" w:rsidR="00113D09" w:rsidRPr="00D273E3" w:rsidRDefault="00113D09" w:rsidP="00AE3BB7">
            <w:pPr>
              <w:tabs>
                <w:tab w:val="left" w:pos="916"/>
                <w:tab w:val="left" w:pos="1832"/>
                <w:tab w:val="left" w:pos="2748"/>
                <w:tab w:val="left" w:pos="3664"/>
                <w:tab w:val="left" w:pos="4580"/>
                <w:tab w:val="left" w:pos="5496"/>
                <w:tab w:val="left" w:pos="6412"/>
                <w:tab w:val="left" w:pos="7328"/>
                <w:tab w:val="left" w:pos="8244"/>
                <w:tab w:val="left" w:pos="8566"/>
              </w:tabs>
              <w:spacing w:after="0" w:line="240" w:lineRule="auto"/>
              <w:rPr>
                <w:rFonts w:ascii="Times New Roman" w:eastAsia="Arial Unicode MS" w:hAnsi="Times New Roman"/>
                <w:color w:val="000000"/>
                <w:u w:color="000000"/>
              </w:rPr>
            </w:pPr>
            <w:r w:rsidRPr="00D273E3">
              <w:rPr>
                <w:rFonts w:ascii="Times New Roman" w:eastAsia="Arial Unicode MS" w:hAnsi="Times New Roman"/>
                <w:color w:val="000000"/>
                <w:u w:color="000000"/>
              </w:rPr>
              <w:t>Ввод советских войск в Афганистан.</w:t>
            </w:r>
          </w:p>
          <w:p w14:paraId="5012B16D" w14:textId="77777777" w:rsidR="00113D09" w:rsidRPr="00D273E3" w:rsidRDefault="00113D09" w:rsidP="00AE3BB7">
            <w:pPr>
              <w:tabs>
                <w:tab w:val="left" w:pos="916"/>
                <w:tab w:val="left" w:pos="1832"/>
                <w:tab w:val="left" w:pos="2748"/>
                <w:tab w:val="left" w:pos="3664"/>
                <w:tab w:val="left" w:pos="4580"/>
                <w:tab w:val="left" w:pos="5496"/>
                <w:tab w:val="left" w:pos="6412"/>
                <w:tab w:val="left" w:pos="7328"/>
                <w:tab w:val="left" w:pos="8244"/>
                <w:tab w:val="left" w:pos="8566"/>
              </w:tabs>
              <w:spacing w:after="0" w:line="240" w:lineRule="auto"/>
              <w:rPr>
                <w:rFonts w:ascii="Times New Roman" w:eastAsia="Arial Unicode MS" w:hAnsi="Times New Roman"/>
                <w:color w:val="000000"/>
                <w:u w:color="000000"/>
              </w:rPr>
            </w:pPr>
            <w:r w:rsidRPr="00D273E3">
              <w:rPr>
                <w:rFonts w:ascii="Times New Roman" w:eastAsia="Arial Unicode MS" w:hAnsi="Times New Roman"/>
                <w:color w:val="000000"/>
                <w:u w:color="000000"/>
              </w:rPr>
              <w:t>Расширение границ НАТО на Востоке.</w:t>
            </w:r>
          </w:p>
          <w:p w14:paraId="782D8D11" w14:textId="77777777" w:rsidR="00113D09" w:rsidRPr="00D273E3" w:rsidRDefault="00113D09" w:rsidP="00AE3BB7">
            <w:pPr>
              <w:spacing w:after="0" w:line="240" w:lineRule="auto"/>
              <w:jc w:val="both"/>
              <w:rPr>
                <w:rFonts w:ascii="Times New Roman" w:eastAsia="Arial Unicode MS" w:hAnsi="Times New Roman"/>
                <w:color w:val="000000"/>
                <w:u w:color="000000"/>
              </w:rPr>
            </w:pPr>
            <w:r w:rsidRPr="00D273E3">
              <w:rPr>
                <w:rFonts w:ascii="Times New Roman" w:eastAsia="Arial Unicode MS" w:hAnsi="Times New Roman"/>
                <w:color w:val="000000"/>
                <w:u w:color="000000"/>
              </w:rPr>
              <w:t>Роль ООН в урегулировании региональных конфликтов.</w:t>
            </w:r>
          </w:p>
        </w:tc>
        <w:tc>
          <w:tcPr>
            <w:tcW w:w="467" w:type="pct"/>
            <w:vMerge/>
            <w:tcBorders>
              <w:top w:val="single" w:sz="4" w:space="0" w:color="000000"/>
              <w:left w:val="single" w:sz="4" w:space="0" w:color="000000"/>
              <w:bottom w:val="single" w:sz="4" w:space="0" w:color="000000"/>
              <w:right w:val="single" w:sz="4" w:space="0" w:color="000000"/>
            </w:tcBorders>
          </w:tcPr>
          <w:p w14:paraId="0689C9A7" w14:textId="77777777" w:rsidR="00113D09" w:rsidRPr="00D273E3" w:rsidRDefault="00113D09" w:rsidP="00AE3BB7">
            <w:pPr>
              <w:spacing w:after="0" w:line="240" w:lineRule="auto"/>
              <w:rPr>
                <w:rFonts w:ascii="Times New Roman" w:eastAsia="Arial Unicode MS" w:hAnsi="Times New Roman"/>
                <w:color w:val="000000"/>
                <w:u w:color="000000"/>
              </w:rPr>
            </w:pPr>
          </w:p>
        </w:tc>
        <w:tc>
          <w:tcPr>
            <w:tcW w:w="784" w:type="pct"/>
            <w:vMerge/>
            <w:tcBorders>
              <w:top w:val="single" w:sz="4" w:space="0" w:color="000000"/>
              <w:left w:val="single" w:sz="4" w:space="0" w:color="000000"/>
              <w:bottom w:val="single" w:sz="4" w:space="0" w:color="000000"/>
              <w:right w:val="single" w:sz="4" w:space="0" w:color="000000"/>
            </w:tcBorders>
          </w:tcPr>
          <w:p w14:paraId="6F09C489" w14:textId="77777777" w:rsidR="00113D09" w:rsidRPr="00D273E3" w:rsidRDefault="00113D09" w:rsidP="00AE3BB7">
            <w:pPr>
              <w:spacing w:after="0" w:line="240" w:lineRule="auto"/>
              <w:rPr>
                <w:rFonts w:ascii="Times New Roman" w:eastAsia="Arial Unicode MS" w:hAnsi="Times New Roman"/>
                <w:color w:val="000000"/>
                <w:u w:color="000000"/>
              </w:rPr>
            </w:pPr>
          </w:p>
        </w:tc>
      </w:tr>
      <w:tr w:rsidR="00113D09" w:rsidRPr="00D273E3" w14:paraId="246E6EB8" w14:textId="77777777" w:rsidTr="00113D09">
        <w:tc>
          <w:tcPr>
            <w:tcW w:w="686" w:type="pct"/>
            <w:vMerge/>
            <w:tcBorders>
              <w:top w:val="single" w:sz="4" w:space="0" w:color="000000"/>
              <w:left w:val="single" w:sz="4" w:space="0" w:color="000000"/>
              <w:bottom w:val="single" w:sz="4" w:space="0" w:color="000000"/>
              <w:right w:val="single" w:sz="4" w:space="0" w:color="000000"/>
            </w:tcBorders>
          </w:tcPr>
          <w:p w14:paraId="1002BA35" w14:textId="77777777" w:rsidR="00113D09" w:rsidRPr="00D273E3" w:rsidRDefault="00113D09" w:rsidP="00AE3BB7">
            <w:pPr>
              <w:spacing w:after="0" w:line="240" w:lineRule="auto"/>
              <w:rPr>
                <w:rFonts w:ascii="Times New Roman" w:eastAsia="Arial Unicode MS" w:hAnsi="Times New Roman"/>
                <w:color w:val="000000"/>
                <w:u w:color="000000"/>
              </w:rPr>
            </w:pPr>
          </w:p>
        </w:tc>
        <w:tc>
          <w:tcPr>
            <w:tcW w:w="306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3AE2DAA" w14:textId="77777777" w:rsidR="00113D09" w:rsidRPr="00D273E3" w:rsidRDefault="00113D09" w:rsidP="00AE3BB7">
            <w:pPr>
              <w:tabs>
                <w:tab w:val="left" w:pos="916"/>
                <w:tab w:val="left" w:pos="1832"/>
                <w:tab w:val="left" w:pos="2748"/>
                <w:tab w:val="left" w:pos="3664"/>
                <w:tab w:val="left" w:pos="4580"/>
                <w:tab w:val="left" w:pos="5496"/>
                <w:tab w:val="left" w:pos="6412"/>
                <w:tab w:val="left" w:pos="7328"/>
                <w:tab w:val="left" w:pos="8244"/>
                <w:tab w:val="left" w:pos="8566"/>
              </w:tabs>
              <w:spacing w:after="0" w:line="240" w:lineRule="auto"/>
              <w:rPr>
                <w:rFonts w:ascii="Times New Roman" w:eastAsia="Arial Unicode MS" w:hAnsi="Times New Roman"/>
                <w:color w:val="000000"/>
                <w:u w:color="000000"/>
              </w:rPr>
            </w:pPr>
            <w:r w:rsidRPr="00D273E3">
              <w:rPr>
                <w:rFonts w:ascii="Times New Roman" w:eastAsia="Arial Unicode MS" w:hAnsi="Times New Roman"/>
                <w:color w:val="000000"/>
                <w:u w:color="000000"/>
              </w:rPr>
              <w:t>В том числе практических занятий</w:t>
            </w:r>
          </w:p>
        </w:tc>
        <w:tc>
          <w:tcPr>
            <w:tcW w:w="46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54287EF" w14:textId="180102FF" w:rsidR="00113D09" w:rsidRPr="00D273E3" w:rsidRDefault="00113D09" w:rsidP="00AE3BB7">
            <w:pPr>
              <w:spacing w:after="0" w:line="240" w:lineRule="auto"/>
              <w:jc w:val="center"/>
              <w:rPr>
                <w:rFonts w:ascii="Times New Roman" w:eastAsia="Arial Unicode MS" w:hAnsi="Times New Roman"/>
                <w:color w:val="000000"/>
                <w:u w:color="000000"/>
                <w:lang w:val="en-US"/>
              </w:rPr>
            </w:pPr>
            <w:r w:rsidRPr="00D273E3">
              <w:rPr>
                <w:rFonts w:ascii="Times New Roman" w:eastAsia="Arial Unicode MS" w:hAnsi="Times New Roman"/>
                <w:color w:val="000000"/>
                <w:u w:color="000000"/>
                <w:lang w:val="en-US"/>
              </w:rPr>
              <w:t>2</w:t>
            </w:r>
          </w:p>
        </w:tc>
        <w:tc>
          <w:tcPr>
            <w:tcW w:w="784" w:type="pct"/>
            <w:vMerge/>
            <w:tcBorders>
              <w:top w:val="single" w:sz="4" w:space="0" w:color="000000"/>
              <w:left w:val="single" w:sz="4" w:space="0" w:color="000000"/>
              <w:bottom w:val="single" w:sz="4" w:space="0" w:color="000000"/>
              <w:right w:val="single" w:sz="4" w:space="0" w:color="000000"/>
            </w:tcBorders>
          </w:tcPr>
          <w:p w14:paraId="64657CB7" w14:textId="77777777" w:rsidR="00113D09" w:rsidRPr="00D273E3" w:rsidRDefault="00113D09" w:rsidP="00AE3BB7">
            <w:pPr>
              <w:spacing w:after="0" w:line="240" w:lineRule="auto"/>
              <w:rPr>
                <w:rFonts w:ascii="Times New Roman" w:eastAsia="Arial Unicode MS" w:hAnsi="Times New Roman"/>
                <w:color w:val="000000"/>
                <w:u w:color="000000"/>
                <w:lang w:val="en-US"/>
              </w:rPr>
            </w:pPr>
          </w:p>
        </w:tc>
      </w:tr>
      <w:tr w:rsidR="00113D09" w:rsidRPr="00D273E3" w14:paraId="11137077" w14:textId="77777777" w:rsidTr="00113D09">
        <w:tc>
          <w:tcPr>
            <w:tcW w:w="686" w:type="pct"/>
            <w:vMerge/>
            <w:tcBorders>
              <w:top w:val="single" w:sz="4" w:space="0" w:color="000000"/>
              <w:left w:val="single" w:sz="4" w:space="0" w:color="000000"/>
              <w:bottom w:val="single" w:sz="4" w:space="0" w:color="000000"/>
              <w:right w:val="single" w:sz="4" w:space="0" w:color="000000"/>
            </w:tcBorders>
          </w:tcPr>
          <w:p w14:paraId="3B9A5472" w14:textId="77777777" w:rsidR="00113D09" w:rsidRPr="00D273E3" w:rsidRDefault="00113D09" w:rsidP="00AE3BB7">
            <w:pPr>
              <w:spacing w:after="0" w:line="240" w:lineRule="auto"/>
              <w:rPr>
                <w:rFonts w:ascii="Times New Roman" w:eastAsia="Arial Unicode MS" w:hAnsi="Times New Roman"/>
                <w:color w:val="000000"/>
                <w:u w:color="000000"/>
                <w:lang w:val="en-US"/>
              </w:rPr>
            </w:pPr>
          </w:p>
        </w:tc>
        <w:tc>
          <w:tcPr>
            <w:tcW w:w="306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AA67DD2" w14:textId="77777777" w:rsidR="00113D09" w:rsidRPr="00D273E3" w:rsidRDefault="00113D09" w:rsidP="00AE3BB7">
            <w:pPr>
              <w:tabs>
                <w:tab w:val="left" w:pos="916"/>
                <w:tab w:val="left" w:pos="1832"/>
                <w:tab w:val="left" w:pos="2748"/>
                <w:tab w:val="left" w:pos="3664"/>
                <w:tab w:val="left" w:pos="4580"/>
                <w:tab w:val="left" w:pos="5496"/>
                <w:tab w:val="left" w:pos="6412"/>
                <w:tab w:val="left" w:pos="7328"/>
                <w:tab w:val="left" w:pos="8244"/>
                <w:tab w:val="left" w:pos="8566"/>
              </w:tabs>
              <w:spacing w:after="0" w:line="240" w:lineRule="auto"/>
              <w:rPr>
                <w:rFonts w:ascii="Times New Roman" w:eastAsia="Arial Unicode MS" w:hAnsi="Times New Roman"/>
                <w:color w:val="000000"/>
                <w:u w:color="000000"/>
              </w:rPr>
            </w:pPr>
            <w:r w:rsidRPr="00D273E3">
              <w:rPr>
                <w:rFonts w:ascii="Times New Roman" w:eastAsia="Arial Unicode MS" w:hAnsi="Times New Roman"/>
                <w:color w:val="000000"/>
                <w:u w:color="000000"/>
              </w:rPr>
              <w:t>1. Практическое занятие. «50-70-е годы 20 века: от кризисов к потеплению отношений и разоружению»</w:t>
            </w:r>
          </w:p>
        </w:tc>
        <w:tc>
          <w:tcPr>
            <w:tcW w:w="46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035A40D" w14:textId="77777777" w:rsidR="00113D09" w:rsidRPr="00D273E3" w:rsidRDefault="00113D09" w:rsidP="00AE3BB7">
            <w:pPr>
              <w:spacing w:after="0" w:line="240" w:lineRule="auto"/>
              <w:jc w:val="center"/>
              <w:rPr>
                <w:rFonts w:ascii="Times New Roman" w:eastAsia="Arial Unicode MS" w:hAnsi="Times New Roman"/>
                <w:color w:val="000000"/>
                <w:u w:color="000000"/>
                <w:lang w:val="en-US"/>
              </w:rPr>
            </w:pPr>
            <w:r w:rsidRPr="00D273E3">
              <w:rPr>
                <w:rFonts w:ascii="Times New Roman" w:eastAsia="Arial Unicode MS" w:hAnsi="Times New Roman"/>
                <w:color w:val="000000"/>
                <w:u w:color="000000"/>
                <w:lang w:val="en-US"/>
              </w:rPr>
              <w:t>2</w:t>
            </w:r>
          </w:p>
        </w:tc>
        <w:tc>
          <w:tcPr>
            <w:tcW w:w="784" w:type="pct"/>
            <w:vMerge/>
            <w:tcBorders>
              <w:top w:val="single" w:sz="4" w:space="0" w:color="000000"/>
              <w:left w:val="single" w:sz="4" w:space="0" w:color="000000"/>
              <w:bottom w:val="single" w:sz="4" w:space="0" w:color="000000"/>
              <w:right w:val="single" w:sz="4" w:space="0" w:color="000000"/>
            </w:tcBorders>
          </w:tcPr>
          <w:p w14:paraId="34E35A7E" w14:textId="77777777" w:rsidR="00113D09" w:rsidRPr="00D273E3" w:rsidRDefault="00113D09" w:rsidP="00AE3BB7">
            <w:pPr>
              <w:spacing w:after="0" w:line="240" w:lineRule="auto"/>
              <w:rPr>
                <w:rFonts w:ascii="Times New Roman" w:eastAsia="Arial Unicode MS" w:hAnsi="Times New Roman"/>
                <w:color w:val="000000"/>
                <w:u w:color="000000"/>
                <w:lang w:val="en-US"/>
              </w:rPr>
            </w:pPr>
          </w:p>
        </w:tc>
      </w:tr>
      <w:tr w:rsidR="00113D09" w:rsidRPr="00D273E3" w14:paraId="184AEEE6" w14:textId="77777777" w:rsidTr="00113D09">
        <w:tc>
          <w:tcPr>
            <w:tcW w:w="3749" w:type="pct"/>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1CE2CCB" w14:textId="77777777" w:rsidR="00113D09" w:rsidRPr="00D273E3" w:rsidRDefault="00113D09" w:rsidP="00AE3BB7">
            <w:pPr>
              <w:tabs>
                <w:tab w:val="left" w:pos="916"/>
                <w:tab w:val="left" w:pos="1832"/>
                <w:tab w:val="left" w:pos="2748"/>
                <w:tab w:val="left" w:pos="3664"/>
                <w:tab w:val="left" w:pos="4580"/>
                <w:tab w:val="left" w:pos="5496"/>
                <w:tab w:val="left" w:pos="6412"/>
                <w:tab w:val="left" w:pos="7328"/>
                <w:tab w:val="left" w:pos="8244"/>
                <w:tab w:val="left" w:pos="8566"/>
              </w:tabs>
              <w:spacing w:after="0" w:line="240" w:lineRule="auto"/>
              <w:rPr>
                <w:rFonts w:ascii="Times New Roman" w:eastAsia="Arial Unicode MS" w:hAnsi="Times New Roman"/>
                <w:color w:val="000000"/>
                <w:u w:color="000000"/>
              </w:rPr>
            </w:pPr>
            <w:r w:rsidRPr="00D273E3">
              <w:rPr>
                <w:rFonts w:ascii="Times New Roman" w:eastAsia="Arial Unicode MS" w:hAnsi="Times New Roman"/>
                <w:color w:val="000000"/>
                <w:u w:color="000000"/>
              </w:rPr>
              <w:t xml:space="preserve">Раздел 3. НОВАЯ ЭПОХА В РАЗВИТИИ НАУКИ, КУЛЬТУРЫ. ДУХОВНОЕ РАЗВИТИЕ ВО </w:t>
            </w:r>
            <w:proofErr w:type="gramStart"/>
            <w:r w:rsidRPr="00D273E3">
              <w:rPr>
                <w:rFonts w:ascii="Times New Roman" w:eastAsia="Arial Unicode MS" w:hAnsi="Times New Roman"/>
                <w:color w:val="000000"/>
                <w:u w:color="000000"/>
              </w:rPr>
              <w:t>2-ой</w:t>
            </w:r>
            <w:proofErr w:type="gramEnd"/>
            <w:r w:rsidRPr="00D273E3">
              <w:rPr>
                <w:rFonts w:ascii="Times New Roman" w:eastAsia="Arial Unicode MS" w:hAnsi="Times New Roman"/>
                <w:color w:val="000000"/>
                <w:u w:color="000000"/>
              </w:rPr>
              <w:t xml:space="preserve"> ПОЛОВИНЕ </w:t>
            </w:r>
            <w:r w:rsidRPr="00D273E3">
              <w:rPr>
                <w:rFonts w:ascii="Times New Roman" w:eastAsia="Arial Unicode MS" w:hAnsi="Times New Roman"/>
                <w:color w:val="000000"/>
                <w:u w:color="000000"/>
                <w:lang w:val="en-US"/>
              </w:rPr>
              <w:t>XX</w:t>
            </w:r>
            <w:r w:rsidRPr="00D273E3">
              <w:rPr>
                <w:rFonts w:ascii="Times New Roman" w:eastAsia="Arial Unicode MS" w:hAnsi="Times New Roman"/>
                <w:color w:val="000000"/>
                <w:u w:color="000000"/>
              </w:rPr>
              <w:t xml:space="preserve">-НАЧАЛЕ </w:t>
            </w:r>
            <w:r w:rsidRPr="00D273E3">
              <w:rPr>
                <w:rFonts w:ascii="Times New Roman" w:eastAsia="Arial Unicode MS" w:hAnsi="Times New Roman"/>
                <w:color w:val="000000"/>
                <w:u w:color="000000"/>
                <w:lang w:val="en-US"/>
              </w:rPr>
              <w:t>XXI</w:t>
            </w:r>
            <w:r w:rsidRPr="00D273E3">
              <w:rPr>
                <w:rFonts w:ascii="Times New Roman" w:eastAsia="Arial Unicode MS" w:hAnsi="Times New Roman"/>
                <w:color w:val="000000"/>
                <w:u w:color="000000"/>
              </w:rPr>
              <w:t xml:space="preserve"> ВВ.</w:t>
            </w:r>
          </w:p>
        </w:tc>
        <w:tc>
          <w:tcPr>
            <w:tcW w:w="46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D993DFD" w14:textId="3AF6112E" w:rsidR="00113D09" w:rsidRPr="00D273E3" w:rsidRDefault="00155C7D" w:rsidP="00AE3BB7">
            <w:pPr>
              <w:spacing w:after="0" w:line="240" w:lineRule="auto"/>
              <w:jc w:val="center"/>
              <w:rPr>
                <w:rFonts w:ascii="Times New Roman" w:eastAsia="Arial Unicode MS" w:hAnsi="Times New Roman"/>
                <w:color w:val="000000"/>
                <w:u w:color="000000"/>
              </w:rPr>
            </w:pPr>
            <w:r w:rsidRPr="00D273E3">
              <w:rPr>
                <w:rFonts w:ascii="Times New Roman" w:eastAsia="Arial Unicode MS" w:hAnsi="Times New Roman"/>
                <w:color w:val="000000"/>
                <w:u w:color="000000"/>
              </w:rPr>
              <w:t>5</w:t>
            </w:r>
          </w:p>
        </w:tc>
        <w:tc>
          <w:tcPr>
            <w:tcW w:w="78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AEBEF60" w14:textId="35D4210D" w:rsidR="00113D09" w:rsidRPr="00D273E3" w:rsidRDefault="00113D09" w:rsidP="00AE3BB7">
            <w:pPr>
              <w:spacing w:after="0" w:line="240" w:lineRule="auto"/>
              <w:rPr>
                <w:rFonts w:ascii="Times New Roman" w:eastAsia="Arial Unicode MS" w:hAnsi="Times New Roman"/>
                <w:color w:val="000000"/>
                <w:u w:color="000000"/>
              </w:rPr>
            </w:pPr>
            <w:r w:rsidRPr="00D273E3">
              <w:rPr>
                <w:rFonts w:ascii="Times New Roman" w:eastAsia="Arial Unicode MS" w:hAnsi="Times New Roman"/>
                <w:color w:val="000000"/>
                <w:u w:color="000000"/>
              </w:rPr>
              <w:t>ОК1, ОК5, ОК6, ОК9,</w:t>
            </w:r>
            <w:r w:rsidR="00AE3BB7" w:rsidRPr="00D273E3">
              <w:rPr>
                <w:rFonts w:ascii="Times New Roman" w:hAnsi="Times New Roman"/>
              </w:rPr>
              <w:t xml:space="preserve"> ЛР1-ЛР15.</w:t>
            </w:r>
          </w:p>
        </w:tc>
      </w:tr>
      <w:tr w:rsidR="00113D09" w:rsidRPr="00D273E3" w14:paraId="4D0B513F" w14:textId="77777777" w:rsidTr="00113D09">
        <w:tc>
          <w:tcPr>
            <w:tcW w:w="686" w:type="pct"/>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DBBA9CD" w14:textId="77777777" w:rsidR="00113D09" w:rsidRPr="00D273E3" w:rsidRDefault="00113D09" w:rsidP="00AE3BB7">
            <w:pPr>
              <w:tabs>
                <w:tab w:val="left" w:pos="916"/>
                <w:tab w:val="left" w:pos="1832"/>
                <w:tab w:val="left" w:pos="2748"/>
                <w:tab w:val="left" w:pos="3664"/>
                <w:tab w:val="left" w:pos="4580"/>
                <w:tab w:val="left" w:pos="5496"/>
                <w:tab w:val="left" w:pos="6412"/>
                <w:tab w:val="left" w:pos="7328"/>
                <w:tab w:val="left" w:pos="8244"/>
                <w:tab w:val="left" w:pos="8566"/>
              </w:tabs>
              <w:spacing w:after="0" w:line="240" w:lineRule="auto"/>
              <w:rPr>
                <w:rFonts w:ascii="Times New Roman" w:eastAsia="Arial Unicode MS" w:hAnsi="Times New Roman"/>
                <w:color w:val="000000"/>
                <w:u w:color="000000"/>
              </w:rPr>
            </w:pPr>
            <w:r w:rsidRPr="00D273E3">
              <w:rPr>
                <w:rFonts w:ascii="Times New Roman" w:eastAsia="Arial Unicode MS" w:hAnsi="Times New Roman"/>
                <w:color w:val="000000"/>
                <w:u w:color="000000"/>
              </w:rPr>
              <w:t>Тема 3.1.</w:t>
            </w:r>
          </w:p>
          <w:p w14:paraId="736DD272" w14:textId="77777777" w:rsidR="00113D09" w:rsidRPr="00D273E3" w:rsidRDefault="00113D09" w:rsidP="00AE3BB7">
            <w:pPr>
              <w:spacing w:after="0" w:line="240" w:lineRule="auto"/>
              <w:rPr>
                <w:rFonts w:ascii="Times New Roman" w:eastAsia="Arial Unicode MS" w:hAnsi="Times New Roman"/>
                <w:color w:val="000000"/>
                <w:u w:color="000000"/>
              </w:rPr>
            </w:pPr>
            <w:r w:rsidRPr="00D273E3">
              <w:rPr>
                <w:rFonts w:ascii="Times New Roman" w:eastAsia="Arial Unicode MS" w:hAnsi="Times New Roman"/>
                <w:color w:val="000000"/>
                <w:u w:color="000000"/>
              </w:rPr>
              <w:t>Научно-техническая революция и культура.</w:t>
            </w:r>
          </w:p>
        </w:tc>
        <w:tc>
          <w:tcPr>
            <w:tcW w:w="306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72F495D" w14:textId="77777777" w:rsidR="00113D09" w:rsidRPr="00D273E3" w:rsidRDefault="00113D09" w:rsidP="00AE3BB7">
            <w:pPr>
              <w:spacing w:after="0" w:line="240" w:lineRule="auto"/>
              <w:jc w:val="both"/>
              <w:rPr>
                <w:rFonts w:ascii="Times New Roman" w:eastAsia="Arial Unicode MS" w:hAnsi="Times New Roman"/>
                <w:color w:val="000000"/>
                <w:u w:color="000000"/>
                <w:lang w:val="en-US"/>
              </w:rPr>
            </w:pPr>
            <w:proofErr w:type="spellStart"/>
            <w:r w:rsidRPr="00D273E3">
              <w:rPr>
                <w:rFonts w:ascii="Times New Roman" w:eastAsia="Arial Unicode MS" w:hAnsi="Times New Roman"/>
                <w:color w:val="000000"/>
                <w:u w:color="000000"/>
                <w:lang w:val="en-US"/>
              </w:rPr>
              <w:t>Содержание</w:t>
            </w:r>
            <w:proofErr w:type="spellEnd"/>
            <w:r w:rsidRPr="00D273E3">
              <w:rPr>
                <w:rFonts w:ascii="Times New Roman" w:eastAsia="Arial Unicode MS" w:hAnsi="Times New Roman"/>
                <w:color w:val="000000"/>
                <w:u w:color="000000"/>
                <w:lang w:val="en-US"/>
              </w:rPr>
              <w:t xml:space="preserve"> </w:t>
            </w:r>
            <w:proofErr w:type="spellStart"/>
            <w:r w:rsidRPr="00D273E3">
              <w:rPr>
                <w:rFonts w:ascii="Times New Roman" w:eastAsia="Arial Unicode MS" w:hAnsi="Times New Roman"/>
                <w:color w:val="000000"/>
                <w:u w:color="000000"/>
                <w:lang w:val="en-US"/>
              </w:rPr>
              <w:t>учебного</w:t>
            </w:r>
            <w:proofErr w:type="spellEnd"/>
            <w:r w:rsidRPr="00D273E3">
              <w:rPr>
                <w:rFonts w:ascii="Times New Roman" w:eastAsia="Arial Unicode MS" w:hAnsi="Times New Roman"/>
                <w:color w:val="000000"/>
                <w:u w:color="000000"/>
                <w:lang w:val="en-US"/>
              </w:rPr>
              <w:t xml:space="preserve"> </w:t>
            </w:r>
            <w:proofErr w:type="spellStart"/>
            <w:r w:rsidRPr="00D273E3">
              <w:rPr>
                <w:rFonts w:ascii="Times New Roman" w:eastAsia="Arial Unicode MS" w:hAnsi="Times New Roman"/>
                <w:color w:val="000000"/>
                <w:u w:color="000000"/>
                <w:lang w:val="en-US"/>
              </w:rPr>
              <w:t>материала</w:t>
            </w:r>
            <w:proofErr w:type="spellEnd"/>
          </w:p>
        </w:tc>
        <w:tc>
          <w:tcPr>
            <w:tcW w:w="467" w:type="pct"/>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C1E48A1" w14:textId="77777777" w:rsidR="00113D09" w:rsidRPr="00D273E3" w:rsidRDefault="00113D09" w:rsidP="00AE3BB7">
            <w:pPr>
              <w:spacing w:after="0" w:line="240" w:lineRule="auto"/>
              <w:jc w:val="center"/>
              <w:rPr>
                <w:rFonts w:ascii="Times New Roman" w:eastAsia="Arial Unicode MS" w:hAnsi="Times New Roman"/>
                <w:color w:val="000000"/>
                <w:u w:color="000000"/>
                <w:lang w:val="en-US"/>
              </w:rPr>
            </w:pPr>
            <w:r w:rsidRPr="00D273E3">
              <w:rPr>
                <w:rFonts w:ascii="Times New Roman" w:eastAsia="Arial Unicode MS" w:hAnsi="Times New Roman"/>
                <w:color w:val="000000"/>
                <w:u w:color="000000"/>
                <w:lang w:val="en-US"/>
              </w:rPr>
              <w:t>2</w:t>
            </w:r>
          </w:p>
        </w:tc>
        <w:tc>
          <w:tcPr>
            <w:tcW w:w="784" w:type="pct"/>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0D52C25" w14:textId="2604B901" w:rsidR="00113D09" w:rsidRPr="00D273E3" w:rsidRDefault="00113D09" w:rsidP="00AE3BB7">
            <w:pPr>
              <w:spacing w:after="0" w:line="240" w:lineRule="auto"/>
              <w:rPr>
                <w:rFonts w:ascii="Times New Roman" w:eastAsia="Arial Unicode MS" w:hAnsi="Times New Roman"/>
                <w:color w:val="000000"/>
                <w:u w:color="000000"/>
              </w:rPr>
            </w:pPr>
            <w:r w:rsidRPr="00D273E3">
              <w:rPr>
                <w:rFonts w:ascii="Times New Roman" w:eastAsia="Arial Unicode MS" w:hAnsi="Times New Roman"/>
                <w:color w:val="000000"/>
                <w:u w:color="000000"/>
              </w:rPr>
              <w:t>ОК6, ОК9</w:t>
            </w:r>
            <w:r w:rsidR="00AE3BB7" w:rsidRPr="00D273E3">
              <w:rPr>
                <w:rFonts w:ascii="Times New Roman" w:hAnsi="Times New Roman"/>
              </w:rPr>
              <w:t>, ЛР1-ЛР15.</w:t>
            </w:r>
          </w:p>
        </w:tc>
      </w:tr>
      <w:tr w:rsidR="00113D09" w:rsidRPr="00D273E3" w14:paraId="28AA79EB" w14:textId="77777777" w:rsidTr="00113D09">
        <w:tc>
          <w:tcPr>
            <w:tcW w:w="686" w:type="pct"/>
            <w:vMerge/>
            <w:tcBorders>
              <w:top w:val="single" w:sz="4" w:space="0" w:color="000000"/>
              <w:left w:val="single" w:sz="4" w:space="0" w:color="000000"/>
              <w:bottom w:val="single" w:sz="4" w:space="0" w:color="000000"/>
              <w:right w:val="single" w:sz="4" w:space="0" w:color="000000"/>
            </w:tcBorders>
          </w:tcPr>
          <w:p w14:paraId="4638B481" w14:textId="77777777" w:rsidR="00113D09" w:rsidRPr="00D273E3" w:rsidRDefault="00113D09" w:rsidP="00AE3BB7">
            <w:pPr>
              <w:spacing w:after="0" w:line="240" w:lineRule="auto"/>
              <w:rPr>
                <w:rFonts w:ascii="Times New Roman" w:eastAsia="Arial Unicode MS" w:hAnsi="Times New Roman"/>
                <w:color w:val="000000"/>
                <w:u w:color="000000"/>
              </w:rPr>
            </w:pPr>
          </w:p>
        </w:tc>
        <w:tc>
          <w:tcPr>
            <w:tcW w:w="306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87191CF" w14:textId="77777777" w:rsidR="00113D09" w:rsidRPr="00D273E3" w:rsidRDefault="00113D09" w:rsidP="00AE3BB7">
            <w:pPr>
              <w:tabs>
                <w:tab w:val="left" w:pos="916"/>
                <w:tab w:val="left" w:pos="1832"/>
                <w:tab w:val="left" w:pos="2748"/>
                <w:tab w:val="left" w:pos="3664"/>
                <w:tab w:val="left" w:pos="4580"/>
                <w:tab w:val="left" w:pos="5496"/>
                <w:tab w:val="left" w:pos="6412"/>
                <w:tab w:val="left" w:pos="7328"/>
                <w:tab w:val="left" w:pos="8244"/>
                <w:tab w:val="left" w:pos="8566"/>
              </w:tabs>
              <w:spacing w:after="0" w:line="240" w:lineRule="auto"/>
              <w:jc w:val="both"/>
              <w:rPr>
                <w:rFonts w:ascii="Times New Roman" w:eastAsia="Arial Unicode MS" w:hAnsi="Times New Roman"/>
                <w:color w:val="000000"/>
                <w:u w:color="000000"/>
              </w:rPr>
            </w:pPr>
            <w:r w:rsidRPr="00D273E3">
              <w:rPr>
                <w:rFonts w:ascii="Times New Roman" w:eastAsia="Arial Unicode MS" w:hAnsi="Times New Roman"/>
                <w:color w:val="000000"/>
                <w:u w:color="000000"/>
              </w:rPr>
              <w:t>НТР и социальные сдвиги в западном обществе.</w:t>
            </w:r>
          </w:p>
          <w:p w14:paraId="07F3569E" w14:textId="77777777" w:rsidR="00113D09" w:rsidRPr="00D273E3" w:rsidRDefault="00113D09" w:rsidP="00AE3BB7">
            <w:pPr>
              <w:tabs>
                <w:tab w:val="left" w:pos="916"/>
                <w:tab w:val="left" w:pos="1832"/>
                <w:tab w:val="left" w:pos="2748"/>
                <w:tab w:val="left" w:pos="3664"/>
                <w:tab w:val="left" w:pos="4580"/>
                <w:tab w:val="left" w:pos="5496"/>
                <w:tab w:val="left" w:pos="6412"/>
                <w:tab w:val="left" w:pos="7328"/>
                <w:tab w:val="left" w:pos="8244"/>
                <w:tab w:val="left" w:pos="8566"/>
              </w:tabs>
              <w:spacing w:after="0" w:line="240" w:lineRule="auto"/>
              <w:jc w:val="both"/>
              <w:rPr>
                <w:rFonts w:ascii="Times New Roman" w:eastAsia="Arial Unicode MS" w:hAnsi="Times New Roman"/>
                <w:color w:val="000000"/>
                <w:u w:color="000000"/>
              </w:rPr>
            </w:pPr>
            <w:r w:rsidRPr="00D273E3">
              <w:rPr>
                <w:rFonts w:ascii="Times New Roman" w:eastAsia="Arial Unicode MS" w:hAnsi="Times New Roman"/>
                <w:color w:val="000000"/>
                <w:u w:color="000000"/>
              </w:rPr>
              <w:t>Развитие образования.</w:t>
            </w:r>
          </w:p>
          <w:p w14:paraId="1D4EA984" w14:textId="77777777" w:rsidR="00113D09" w:rsidRPr="00D273E3" w:rsidRDefault="00113D09" w:rsidP="00AE3BB7">
            <w:pPr>
              <w:tabs>
                <w:tab w:val="left" w:pos="916"/>
                <w:tab w:val="left" w:pos="1832"/>
                <w:tab w:val="left" w:pos="2748"/>
                <w:tab w:val="left" w:pos="3664"/>
                <w:tab w:val="left" w:pos="4580"/>
                <w:tab w:val="left" w:pos="5496"/>
                <w:tab w:val="left" w:pos="6412"/>
                <w:tab w:val="left" w:pos="7328"/>
                <w:tab w:val="left" w:pos="8244"/>
                <w:tab w:val="left" w:pos="8566"/>
              </w:tabs>
              <w:spacing w:after="0" w:line="240" w:lineRule="auto"/>
              <w:jc w:val="both"/>
              <w:rPr>
                <w:rFonts w:ascii="Times New Roman" w:eastAsia="Arial Unicode MS" w:hAnsi="Times New Roman"/>
                <w:color w:val="000000"/>
                <w:u w:color="000000"/>
              </w:rPr>
            </w:pPr>
            <w:r w:rsidRPr="00D273E3">
              <w:rPr>
                <w:rFonts w:ascii="Times New Roman" w:eastAsia="Arial Unicode MS" w:hAnsi="Times New Roman"/>
                <w:color w:val="000000"/>
                <w:u w:color="000000"/>
              </w:rPr>
              <w:t>Кризис традиционных и национальных культур и жанров.</w:t>
            </w:r>
          </w:p>
          <w:p w14:paraId="6DC9F6AE" w14:textId="77777777" w:rsidR="00113D09" w:rsidRPr="00D273E3" w:rsidRDefault="00113D09" w:rsidP="00AE3BB7">
            <w:pPr>
              <w:spacing w:after="0" w:line="240" w:lineRule="auto"/>
              <w:jc w:val="both"/>
              <w:rPr>
                <w:rFonts w:ascii="Times New Roman" w:eastAsia="Arial Unicode MS" w:hAnsi="Times New Roman"/>
                <w:color w:val="000000"/>
                <w:u w:color="000000"/>
              </w:rPr>
            </w:pPr>
            <w:r w:rsidRPr="00D273E3">
              <w:rPr>
                <w:rFonts w:ascii="Times New Roman" w:eastAsia="Arial Unicode MS" w:hAnsi="Times New Roman"/>
                <w:color w:val="000000"/>
                <w:u w:color="000000"/>
              </w:rPr>
              <w:t>Постмодернизм в философии и массовой культуре.</w:t>
            </w:r>
          </w:p>
        </w:tc>
        <w:tc>
          <w:tcPr>
            <w:tcW w:w="467" w:type="pct"/>
            <w:vMerge/>
            <w:tcBorders>
              <w:top w:val="single" w:sz="4" w:space="0" w:color="000000"/>
              <w:left w:val="single" w:sz="4" w:space="0" w:color="000000"/>
              <w:bottom w:val="single" w:sz="4" w:space="0" w:color="000000"/>
              <w:right w:val="single" w:sz="4" w:space="0" w:color="000000"/>
            </w:tcBorders>
          </w:tcPr>
          <w:p w14:paraId="78096738" w14:textId="77777777" w:rsidR="00113D09" w:rsidRPr="00D273E3" w:rsidRDefault="00113D09" w:rsidP="00AE3BB7">
            <w:pPr>
              <w:spacing w:after="0" w:line="240" w:lineRule="auto"/>
              <w:rPr>
                <w:rFonts w:ascii="Times New Roman" w:eastAsia="Arial Unicode MS" w:hAnsi="Times New Roman"/>
                <w:color w:val="000000"/>
                <w:u w:color="000000"/>
              </w:rPr>
            </w:pPr>
          </w:p>
        </w:tc>
        <w:tc>
          <w:tcPr>
            <w:tcW w:w="784" w:type="pct"/>
            <w:vMerge/>
            <w:tcBorders>
              <w:top w:val="single" w:sz="4" w:space="0" w:color="000000"/>
              <w:left w:val="single" w:sz="4" w:space="0" w:color="000000"/>
              <w:bottom w:val="single" w:sz="4" w:space="0" w:color="000000"/>
              <w:right w:val="single" w:sz="4" w:space="0" w:color="000000"/>
            </w:tcBorders>
          </w:tcPr>
          <w:p w14:paraId="1BC9D2D8" w14:textId="77777777" w:rsidR="00113D09" w:rsidRPr="00D273E3" w:rsidRDefault="00113D09" w:rsidP="00AE3BB7">
            <w:pPr>
              <w:spacing w:after="0" w:line="240" w:lineRule="auto"/>
              <w:rPr>
                <w:rFonts w:ascii="Times New Roman" w:eastAsia="Arial Unicode MS" w:hAnsi="Times New Roman"/>
                <w:color w:val="000000"/>
                <w:u w:color="000000"/>
              </w:rPr>
            </w:pPr>
          </w:p>
        </w:tc>
      </w:tr>
      <w:tr w:rsidR="00113D09" w:rsidRPr="00D273E3" w14:paraId="7C50EC1F" w14:textId="77777777" w:rsidTr="00113D09">
        <w:tc>
          <w:tcPr>
            <w:tcW w:w="686" w:type="pct"/>
            <w:vMerge/>
            <w:tcBorders>
              <w:top w:val="single" w:sz="4" w:space="0" w:color="000000"/>
              <w:left w:val="single" w:sz="4" w:space="0" w:color="000000"/>
              <w:bottom w:val="single" w:sz="4" w:space="0" w:color="000000"/>
              <w:right w:val="single" w:sz="4" w:space="0" w:color="000000"/>
            </w:tcBorders>
          </w:tcPr>
          <w:p w14:paraId="2F13F0DB" w14:textId="77777777" w:rsidR="00113D09" w:rsidRPr="00D273E3" w:rsidRDefault="00113D09" w:rsidP="00AE3BB7">
            <w:pPr>
              <w:spacing w:after="0" w:line="240" w:lineRule="auto"/>
              <w:rPr>
                <w:rFonts w:ascii="Times New Roman" w:eastAsia="Arial Unicode MS" w:hAnsi="Times New Roman"/>
                <w:color w:val="000000"/>
                <w:u w:color="000000"/>
              </w:rPr>
            </w:pPr>
          </w:p>
        </w:tc>
        <w:tc>
          <w:tcPr>
            <w:tcW w:w="306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B0BDC26" w14:textId="77777777" w:rsidR="00113D09" w:rsidRPr="00D273E3" w:rsidRDefault="00113D09" w:rsidP="00AE3BB7">
            <w:pPr>
              <w:tabs>
                <w:tab w:val="left" w:pos="708"/>
                <w:tab w:val="left" w:pos="1416"/>
                <w:tab w:val="left" w:pos="2124"/>
                <w:tab w:val="left" w:pos="2832"/>
                <w:tab w:val="left" w:pos="3540"/>
                <w:tab w:val="left" w:pos="4248"/>
                <w:tab w:val="left" w:pos="4956"/>
                <w:tab w:val="left" w:pos="5664"/>
              </w:tabs>
              <w:spacing w:after="0" w:line="240" w:lineRule="auto"/>
              <w:jc w:val="both"/>
              <w:rPr>
                <w:rFonts w:ascii="Times New Roman" w:eastAsia="Arial Unicode MS" w:hAnsi="Times New Roman"/>
                <w:color w:val="000000"/>
                <w:u w:color="000000"/>
              </w:rPr>
            </w:pPr>
            <w:r w:rsidRPr="00D273E3">
              <w:rPr>
                <w:rFonts w:ascii="Times New Roman" w:hAnsi="Times New Roman"/>
                <w:color w:val="000000"/>
                <w:u w:color="000000"/>
              </w:rPr>
              <w:t>Самостоятельная работа обучающихся</w:t>
            </w:r>
          </w:p>
          <w:p w14:paraId="01096870" w14:textId="77777777" w:rsidR="00113D09" w:rsidRPr="00D273E3" w:rsidRDefault="00113D09" w:rsidP="00AE3BB7">
            <w:pPr>
              <w:tabs>
                <w:tab w:val="left" w:pos="916"/>
                <w:tab w:val="left" w:pos="1832"/>
                <w:tab w:val="left" w:pos="2748"/>
                <w:tab w:val="left" w:pos="3664"/>
                <w:tab w:val="left" w:pos="4580"/>
                <w:tab w:val="left" w:pos="5496"/>
                <w:tab w:val="left" w:pos="6412"/>
                <w:tab w:val="left" w:pos="7328"/>
                <w:tab w:val="left" w:pos="8244"/>
                <w:tab w:val="left" w:pos="8566"/>
              </w:tabs>
              <w:spacing w:after="0" w:line="240" w:lineRule="auto"/>
              <w:jc w:val="both"/>
              <w:rPr>
                <w:rFonts w:ascii="Times New Roman" w:eastAsia="Arial Unicode MS" w:hAnsi="Times New Roman"/>
                <w:color w:val="000000"/>
                <w:u w:color="000000"/>
                <w:lang w:val="en-US"/>
              </w:rPr>
            </w:pPr>
            <w:r w:rsidRPr="00D273E3">
              <w:rPr>
                <w:rFonts w:ascii="Times New Roman" w:eastAsia="Arial Unicode MS" w:hAnsi="Times New Roman"/>
                <w:color w:val="000000"/>
                <w:u w:color="000000"/>
              </w:rPr>
              <w:t xml:space="preserve">Культура молодежного бунта. </w:t>
            </w:r>
            <w:r w:rsidRPr="00D273E3">
              <w:rPr>
                <w:rFonts w:ascii="Times New Roman" w:eastAsia="Arial Unicode MS" w:hAnsi="Times New Roman"/>
                <w:color w:val="000000"/>
                <w:u w:color="000000"/>
                <w:lang w:val="en-US"/>
              </w:rPr>
              <w:t>(</w:t>
            </w:r>
            <w:proofErr w:type="spellStart"/>
            <w:r w:rsidRPr="00D273E3">
              <w:rPr>
                <w:rFonts w:ascii="Times New Roman" w:eastAsia="Arial Unicode MS" w:hAnsi="Times New Roman"/>
                <w:color w:val="000000"/>
                <w:u w:color="000000"/>
                <w:lang w:val="en-US"/>
              </w:rPr>
              <w:t>Подготовка</w:t>
            </w:r>
            <w:proofErr w:type="spellEnd"/>
            <w:r w:rsidRPr="00D273E3">
              <w:rPr>
                <w:rFonts w:ascii="Times New Roman" w:eastAsia="Arial Unicode MS" w:hAnsi="Times New Roman"/>
                <w:color w:val="000000"/>
                <w:u w:color="000000"/>
                <w:lang w:val="en-US"/>
              </w:rPr>
              <w:t xml:space="preserve"> </w:t>
            </w:r>
            <w:proofErr w:type="spellStart"/>
            <w:r w:rsidRPr="00D273E3">
              <w:rPr>
                <w:rFonts w:ascii="Times New Roman" w:eastAsia="Arial Unicode MS" w:hAnsi="Times New Roman"/>
                <w:color w:val="000000"/>
                <w:u w:color="000000"/>
                <w:lang w:val="en-US"/>
              </w:rPr>
              <w:t>сообщений</w:t>
            </w:r>
            <w:proofErr w:type="spellEnd"/>
            <w:r w:rsidRPr="00D273E3">
              <w:rPr>
                <w:rFonts w:ascii="Times New Roman" w:eastAsia="Arial Unicode MS" w:hAnsi="Times New Roman"/>
                <w:color w:val="000000"/>
                <w:u w:color="000000"/>
                <w:lang w:val="en-US"/>
              </w:rPr>
              <w:t xml:space="preserve">) </w:t>
            </w:r>
          </w:p>
        </w:tc>
        <w:tc>
          <w:tcPr>
            <w:tcW w:w="46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0F840DD" w14:textId="262F1B05" w:rsidR="00113D09" w:rsidRPr="00D273E3" w:rsidRDefault="00155C7D" w:rsidP="00AE3BB7">
            <w:pPr>
              <w:spacing w:after="0" w:line="240" w:lineRule="auto"/>
              <w:jc w:val="center"/>
              <w:rPr>
                <w:rFonts w:ascii="Times New Roman" w:eastAsia="Arial Unicode MS" w:hAnsi="Times New Roman"/>
                <w:color w:val="000000"/>
                <w:u w:color="000000"/>
              </w:rPr>
            </w:pPr>
            <w:r w:rsidRPr="00D273E3">
              <w:rPr>
                <w:rFonts w:ascii="Times New Roman" w:eastAsia="Arial Unicode MS" w:hAnsi="Times New Roman"/>
                <w:color w:val="000000"/>
                <w:u w:color="000000"/>
              </w:rPr>
              <w:t>1</w:t>
            </w:r>
          </w:p>
        </w:tc>
        <w:tc>
          <w:tcPr>
            <w:tcW w:w="78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EDD569F" w14:textId="5A8C6E9A" w:rsidR="00113D09" w:rsidRPr="00D273E3" w:rsidRDefault="00113D09" w:rsidP="00AE3BB7">
            <w:pPr>
              <w:spacing w:after="0" w:line="240" w:lineRule="auto"/>
              <w:rPr>
                <w:rFonts w:ascii="Times New Roman" w:eastAsia="Arial Unicode MS" w:hAnsi="Times New Roman"/>
                <w:color w:val="000000"/>
                <w:u w:color="000000"/>
              </w:rPr>
            </w:pPr>
            <w:r w:rsidRPr="00D273E3">
              <w:rPr>
                <w:rFonts w:ascii="Times New Roman" w:eastAsia="Arial Unicode MS" w:hAnsi="Times New Roman"/>
                <w:color w:val="000000"/>
                <w:u w:color="000000"/>
              </w:rPr>
              <w:t xml:space="preserve">ОК5, </w:t>
            </w:r>
            <w:r w:rsidR="00AE3BB7" w:rsidRPr="00D273E3">
              <w:rPr>
                <w:rFonts w:ascii="Times New Roman" w:hAnsi="Times New Roman"/>
              </w:rPr>
              <w:t>ЛР1-ЛР15.</w:t>
            </w:r>
          </w:p>
        </w:tc>
      </w:tr>
      <w:tr w:rsidR="00113D09" w:rsidRPr="00D273E3" w14:paraId="125E22AF" w14:textId="77777777" w:rsidTr="00113D09">
        <w:tc>
          <w:tcPr>
            <w:tcW w:w="686" w:type="pct"/>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77F63B6" w14:textId="77777777" w:rsidR="00113D09" w:rsidRPr="00D273E3" w:rsidRDefault="00113D09" w:rsidP="00AE3BB7">
            <w:pPr>
              <w:tabs>
                <w:tab w:val="left" w:pos="916"/>
                <w:tab w:val="left" w:pos="1832"/>
                <w:tab w:val="left" w:pos="2748"/>
                <w:tab w:val="left" w:pos="3664"/>
                <w:tab w:val="left" w:pos="4580"/>
                <w:tab w:val="left" w:pos="5496"/>
                <w:tab w:val="left" w:pos="6412"/>
                <w:tab w:val="left" w:pos="7328"/>
                <w:tab w:val="left" w:pos="8244"/>
                <w:tab w:val="left" w:pos="8566"/>
              </w:tabs>
              <w:spacing w:after="0" w:line="240" w:lineRule="auto"/>
              <w:rPr>
                <w:rFonts w:ascii="Times New Roman" w:eastAsia="Arial Unicode MS" w:hAnsi="Times New Roman"/>
                <w:color w:val="000000"/>
                <w:u w:color="000000"/>
              </w:rPr>
            </w:pPr>
            <w:r w:rsidRPr="00D273E3">
              <w:rPr>
                <w:rFonts w:ascii="Times New Roman" w:eastAsia="Arial Unicode MS" w:hAnsi="Times New Roman"/>
                <w:color w:val="000000"/>
                <w:u w:color="000000"/>
              </w:rPr>
              <w:t>Тема 3.2.</w:t>
            </w:r>
          </w:p>
          <w:p w14:paraId="7D212018" w14:textId="77777777" w:rsidR="00113D09" w:rsidRPr="00D273E3" w:rsidRDefault="00113D09" w:rsidP="00AE3BB7">
            <w:pPr>
              <w:tabs>
                <w:tab w:val="left" w:pos="916"/>
                <w:tab w:val="left" w:pos="1832"/>
                <w:tab w:val="left" w:pos="2748"/>
                <w:tab w:val="left" w:pos="3664"/>
                <w:tab w:val="left" w:pos="4580"/>
                <w:tab w:val="left" w:pos="5496"/>
                <w:tab w:val="left" w:pos="6412"/>
                <w:tab w:val="left" w:pos="7328"/>
                <w:tab w:val="left" w:pos="8244"/>
                <w:tab w:val="left" w:pos="8566"/>
              </w:tabs>
              <w:spacing w:after="0" w:line="240" w:lineRule="auto"/>
              <w:rPr>
                <w:rFonts w:ascii="Times New Roman" w:eastAsia="Arial Unicode MS" w:hAnsi="Times New Roman"/>
                <w:color w:val="000000"/>
                <w:u w:color="000000"/>
              </w:rPr>
            </w:pPr>
            <w:r w:rsidRPr="00D273E3">
              <w:rPr>
                <w:rFonts w:ascii="Times New Roman" w:eastAsia="Arial Unicode MS" w:hAnsi="Times New Roman"/>
                <w:color w:val="000000"/>
                <w:u w:color="000000"/>
              </w:rPr>
              <w:t>Духовная жизнь в советском и российском обществах.</w:t>
            </w:r>
          </w:p>
        </w:tc>
        <w:tc>
          <w:tcPr>
            <w:tcW w:w="306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AD936E5" w14:textId="77777777" w:rsidR="00113D09" w:rsidRPr="00D273E3" w:rsidRDefault="00113D09" w:rsidP="00AE3BB7">
            <w:pPr>
              <w:tabs>
                <w:tab w:val="left" w:pos="708"/>
                <w:tab w:val="left" w:pos="1416"/>
                <w:tab w:val="left" w:pos="2124"/>
                <w:tab w:val="left" w:pos="2832"/>
                <w:tab w:val="left" w:pos="3540"/>
                <w:tab w:val="left" w:pos="4248"/>
                <w:tab w:val="left" w:pos="4956"/>
                <w:tab w:val="left" w:pos="5664"/>
              </w:tabs>
              <w:spacing w:after="0" w:line="240" w:lineRule="auto"/>
              <w:jc w:val="both"/>
              <w:rPr>
                <w:rFonts w:ascii="Times New Roman" w:hAnsi="Times New Roman"/>
                <w:color w:val="000000"/>
                <w:u w:color="000000"/>
              </w:rPr>
            </w:pPr>
            <w:r w:rsidRPr="00D273E3">
              <w:rPr>
                <w:rFonts w:ascii="Times New Roman" w:hAnsi="Times New Roman"/>
                <w:color w:val="000000"/>
                <w:u w:color="000000"/>
              </w:rPr>
              <w:t>Содержание учебного материала</w:t>
            </w:r>
          </w:p>
        </w:tc>
        <w:tc>
          <w:tcPr>
            <w:tcW w:w="467" w:type="pct"/>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A1BEAE5" w14:textId="77777777" w:rsidR="00113D09" w:rsidRPr="00D273E3" w:rsidRDefault="00113D09" w:rsidP="00AE3BB7">
            <w:pPr>
              <w:spacing w:after="0" w:line="240" w:lineRule="auto"/>
              <w:jc w:val="center"/>
              <w:rPr>
                <w:rFonts w:ascii="Times New Roman" w:eastAsia="Arial Unicode MS" w:hAnsi="Times New Roman"/>
                <w:color w:val="000000"/>
                <w:u w:color="000000"/>
                <w:lang w:val="en-US"/>
              </w:rPr>
            </w:pPr>
            <w:r w:rsidRPr="00D273E3">
              <w:rPr>
                <w:rFonts w:ascii="Times New Roman" w:eastAsia="Arial Unicode MS" w:hAnsi="Times New Roman"/>
                <w:color w:val="000000"/>
                <w:u w:color="000000"/>
                <w:lang w:val="en-US"/>
              </w:rPr>
              <w:t>2</w:t>
            </w:r>
          </w:p>
        </w:tc>
        <w:tc>
          <w:tcPr>
            <w:tcW w:w="784" w:type="pct"/>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C0F4F33" w14:textId="587BE0B6" w:rsidR="00113D09" w:rsidRPr="00D273E3" w:rsidRDefault="00113D09" w:rsidP="00AE3BB7">
            <w:pPr>
              <w:spacing w:after="0" w:line="240" w:lineRule="auto"/>
              <w:rPr>
                <w:rFonts w:ascii="Times New Roman" w:eastAsia="Arial Unicode MS" w:hAnsi="Times New Roman"/>
                <w:color w:val="000000"/>
                <w:u w:color="000000"/>
              </w:rPr>
            </w:pPr>
            <w:r w:rsidRPr="00D273E3">
              <w:rPr>
                <w:rFonts w:ascii="Times New Roman" w:eastAsia="Arial Unicode MS" w:hAnsi="Times New Roman"/>
                <w:color w:val="000000"/>
                <w:u w:color="000000"/>
              </w:rPr>
              <w:t>ОК1, ОК6, ОК9</w:t>
            </w:r>
            <w:r w:rsidR="00AE3BB7" w:rsidRPr="00D273E3">
              <w:rPr>
                <w:rFonts w:ascii="Times New Roman" w:hAnsi="Times New Roman"/>
              </w:rPr>
              <w:t>, ЛР1-ЛР15.</w:t>
            </w:r>
          </w:p>
        </w:tc>
      </w:tr>
      <w:tr w:rsidR="00113D09" w:rsidRPr="00D273E3" w14:paraId="51151C27" w14:textId="77777777" w:rsidTr="00113D09">
        <w:tc>
          <w:tcPr>
            <w:tcW w:w="686" w:type="pct"/>
            <w:vMerge/>
            <w:tcBorders>
              <w:top w:val="single" w:sz="4" w:space="0" w:color="000000"/>
              <w:left w:val="single" w:sz="4" w:space="0" w:color="000000"/>
              <w:bottom w:val="single" w:sz="4" w:space="0" w:color="000000"/>
              <w:right w:val="single" w:sz="4" w:space="0" w:color="000000"/>
            </w:tcBorders>
          </w:tcPr>
          <w:p w14:paraId="40654E2B" w14:textId="77777777" w:rsidR="00113D09" w:rsidRPr="00D273E3" w:rsidRDefault="00113D09" w:rsidP="00AE3BB7">
            <w:pPr>
              <w:spacing w:after="0" w:line="240" w:lineRule="auto"/>
              <w:rPr>
                <w:rFonts w:ascii="Times New Roman" w:eastAsia="Arial Unicode MS" w:hAnsi="Times New Roman"/>
                <w:color w:val="000000"/>
                <w:u w:color="000000"/>
              </w:rPr>
            </w:pPr>
          </w:p>
        </w:tc>
        <w:tc>
          <w:tcPr>
            <w:tcW w:w="306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974A31D" w14:textId="77777777" w:rsidR="00113D09" w:rsidRPr="00D273E3" w:rsidRDefault="00113D09" w:rsidP="00AE3BB7">
            <w:pPr>
              <w:tabs>
                <w:tab w:val="left" w:pos="916"/>
                <w:tab w:val="left" w:pos="1832"/>
                <w:tab w:val="left" w:pos="2748"/>
                <w:tab w:val="left" w:pos="3664"/>
                <w:tab w:val="left" w:pos="4580"/>
                <w:tab w:val="left" w:pos="5496"/>
                <w:tab w:val="left" w:pos="6412"/>
                <w:tab w:val="left" w:pos="7328"/>
                <w:tab w:val="left" w:pos="8244"/>
                <w:tab w:val="left" w:pos="8566"/>
              </w:tabs>
              <w:spacing w:after="0" w:line="240" w:lineRule="auto"/>
              <w:rPr>
                <w:rFonts w:ascii="Times New Roman" w:eastAsia="Arial Unicode MS" w:hAnsi="Times New Roman"/>
                <w:color w:val="000000"/>
                <w:u w:color="000000"/>
              </w:rPr>
            </w:pPr>
            <w:r w:rsidRPr="00D273E3">
              <w:rPr>
                <w:rFonts w:ascii="Times New Roman" w:eastAsia="Arial Unicode MS" w:hAnsi="Times New Roman"/>
                <w:color w:val="000000"/>
                <w:u w:color="000000"/>
              </w:rPr>
              <w:t xml:space="preserve">Этапы развития духовной жизни советского российского общества второй половины </w:t>
            </w:r>
            <w:r w:rsidRPr="00D273E3">
              <w:rPr>
                <w:rFonts w:ascii="Times New Roman" w:eastAsia="Arial Unicode MS" w:hAnsi="Times New Roman"/>
                <w:color w:val="000000"/>
                <w:u w:color="000000"/>
                <w:lang w:val="en-US"/>
              </w:rPr>
              <w:t>XX</w:t>
            </w:r>
            <w:r w:rsidRPr="00D273E3">
              <w:rPr>
                <w:rFonts w:ascii="Times New Roman" w:eastAsia="Arial Unicode MS" w:hAnsi="Times New Roman"/>
                <w:color w:val="000000"/>
                <w:u w:color="000000"/>
              </w:rPr>
              <w:t xml:space="preserve"> века, черты духовной жизни периода гласности и демократизации в СССР и России.</w:t>
            </w:r>
          </w:p>
          <w:p w14:paraId="5AA23AB1" w14:textId="77777777" w:rsidR="00113D09" w:rsidRPr="00D273E3" w:rsidRDefault="00113D09" w:rsidP="00AE3BB7">
            <w:pPr>
              <w:tabs>
                <w:tab w:val="left" w:pos="708"/>
                <w:tab w:val="left" w:pos="1416"/>
                <w:tab w:val="left" w:pos="2124"/>
                <w:tab w:val="left" w:pos="2832"/>
                <w:tab w:val="left" w:pos="3540"/>
                <w:tab w:val="left" w:pos="4248"/>
                <w:tab w:val="left" w:pos="4956"/>
                <w:tab w:val="left" w:pos="5664"/>
              </w:tabs>
              <w:spacing w:after="0" w:line="240" w:lineRule="auto"/>
              <w:jc w:val="both"/>
              <w:rPr>
                <w:rFonts w:ascii="Times New Roman" w:hAnsi="Times New Roman"/>
                <w:color w:val="000000"/>
                <w:u w:color="000000"/>
              </w:rPr>
            </w:pPr>
            <w:r w:rsidRPr="00D273E3">
              <w:rPr>
                <w:rFonts w:ascii="Times New Roman" w:hAnsi="Times New Roman"/>
                <w:color w:val="000000"/>
                <w:u w:color="000000"/>
              </w:rPr>
              <w:t>Роль религии в сохранении и укреплении национальных и государственных традиций.</w:t>
            </w:r>
          </w:p>
        </w:tc>
        <w:tc>
          <w:tcPr>
            <w:tcW w:w="467" w:type="pct"/>
            <w:vMerge/>
            <w:tcBorders>
              <w:top w:val="single" w:sz="4" w:space="0" w:color="000000"/>
              <w:left w:val="single" w:sz="4" w:space="0" w:color="000000"/>
              <w:bottom w:val="single" w:sz="4" w:space="0" w:color="000000"/>
              <w:right w:val="single" w:sz="4" w:space="0" w:color="000000"/>
            </w:tcBorders>
          </w:tcPr>
          <w:p w14:paraId="1CB28A1F" w14:textId="77777777" w:rsidR="00113D09" w:rsidRPr="00D273E3" w:rsidRDefault="00113D09" w:rsidP="00AE3BB7">
            <w:pPr>
              <w:spacing w:after="0" w:line="240" w:lineRule="auto"/>
              <w:rPr>
                <w:rFonts w:ascii="Times New Roman" w:eastAsia="Arial Unicode MS" w:hAnsi="Times New Roman"/>
                <w:color w:val="000000"/>
                <w:u w:color="000000"/>
              </w:rPr>
            </w:pPr>
          </w:p>
        </w:tc>
        <w:tc>
          <w:tcPr>
            <w:tcW w:w="784" w:type="pct"/>
            <w:vMerge/>
            <w:tcBorders>
              <w:top w:val="single" w:sz="4" w:space="0" w:color="000000"/>
              <w:left w:val="single" w:sz="4" w:space="0" w:color="000000"/>
              <w:bottom w:val="single" w:sz="4" w:space="0" w:color="000000"/>
              <w:right w:val="single" w:sz="4" w:space="0" w:color="000000"/>
            </w:tcBorders>
          </w:tcPr>
          <w:p w14:paraId="0869775F" w14:textId="77777777" w:rsidR="00113D09" w:rsidRPr="00D273E3" w:rsidRDefault="00113D09" w:rsidP="00AE3BB7">
            <w:pPr>
              <w:spacing w:after="0" w:line="240" w:lineRule="auto"/>
              <w:rPr>
                <w:rFonts w:ascii="Times New Roman" w:eastAsia="Arial Unicode MS" w:hAnsi="Times New Roman"/>
                <w:color w:val="000000"/>
                <w:u w:color="000000"/>
              </w:rPr>
            </w:pPr>
          </w:p>
        </w:tc>
      </w:tr>
      <w:tr w:rsidR="00113D09" w:rsidRPr="00D273E3" w14:paraId="4CA19F30" w14:textId="77777777" w:rsidTr="00113D09">
        <w:tc>
          <w:tcPr>
            <w:tcW w:w="3749" w:type="pct"/>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1E5D731" w14:textId="77777777" w:rsidR="00113D09" w:rsidRPr="00D273E3" w:rsidRDefault="00113D09" w:rsidP="00AE3BB7">
            <w:pPr>
              <w:tabs>
                <w:tab w:val="left" w:pos="708"/>
                <w:tab w:val="left" w:pos="1416"/>
                <w:tab w:val="left" w:pos="2124"/>
                <w:tab w:val="left" w:pos="2832"/>
                <w:tab w:val="left" w:pos="3540"/>
                <w:tab w:val="left" w:pos="4248"/>
                <w:tab w:val="left" w:pos="4956"/>
                <w:tab w:val="left" w:pos="5664"/>
              </w:tabs>
              <w:spacing w:after="0" w:line="240" w:lineRule="auto"/>
              <w:rPr>
                <w:rFonts w:ascii="Times New Roman" w:hAnsi="Times New Roman"/>
                <w:color w:val="000000"/>
                <w:u w:color="000000"/>
              </w:rPr>
            </w:pPr>
            <w:r w:rsidRPr="00D273E3">
              <w:rPr>
                <w:rFonts w:ascii="Times New Roman" w:hAnsi="Times New Roman"/>
                <w:color w:val="000000"/>
                <w:u w:color="000000"/>
              </w:rPr>
              <w:t xml:space="preserve">Раздел 4. МИР В НАЧАЛЕ </w:t>
            </w:r>
            <w:r w:rsidRPr="00D273E3">
              <w:rPr>
                <w:rFonts w:ascii="Times New Roman" w:hAnsi="Times New Roman"/>
                <w:color w:val="000000"/>
                <w:u w:color="000000"/>
                <w:lang w:val="en-US"/>
              </w:rPr>
              <w:t>XXI</w:t>
            </w:r>
            <w:r w:rsidRPr="00D273E3">
              <w:rPr>
                <w:rFonts w:ascii="Times New Roman" w:hAnsi="Times New Roman"/>
                <w:color w:val="000000"/>
                <w:u w:color="000000"/>
              </w:rPr>
              <w:t xml:space="preserve"> ВЕКА. ГЛОБАЛЬНЫЕ ПРОБЛЕМЫ ЧЕЛОВЕЧЕСТВА.</w:t>
            </w:r>
          </w:p>
        </w:tc>
        <w:tc>
          <w:tcPr>
            <w:tcW w:w="46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97D302A" w14:textId="77777777" w:rsidR="00113D09" w:rsidRPr="00D273E3" w:rsidRDefault="00113D09" w:rsidP="00AE3BB7">
            <w:pPr>
              <w:spacing w:after="0" w:line="240" w:lineRule="auto"/>
              <w:jc w:val="center"/>
              <w:rPr>
                <w:rFonts w:ascii="Times New Roman" w:eastAsia="Arial Unicode MS" w:hAnsi="Times New Roman"/>
                <w:color w:val="000000"/>
                <w:u w:color="000000"/>
                <w:lang w:val="en-US"/>
              </w:rPr>
            </w:pPr>
            <w:r w:rsidRPr="00D273E3">
              <w:rPr>
                <w:rFonts w:ascii="Times New Roman" w:eastAsia="Arial Unicode MS" w:hAnsi="Times New Roman"/>
                <w:color w:val="000000"/>
                <w:u w:color="000000"/>
                <w:lang w:val="en-US"/>
              </w:rPr>
              <w:t>8</w:t>
            </w:r>
          </w:p>
        </w:tc>
        <w:tc>
          <w:tcPr>
            <w:tcW w:w="78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2ADB265" w14:textId="648B2A54" w:rsidR="00113D09" w:rsidRPr="00D273E3" w:rsidRDefault="00113D09" w:rsidP="00AE3BB7">
            <w:pPr>
              <w:spacing w:after="0" w:line="240" w:lineRule="auto"/>
              <w:rPr>
                <w:rFonts w:ascii="Times New Roman" w:eastAsia="Arial Unicode MS" w:hAnsi="Times New Roman"/>
                <w:color w:val="000000"/>
                <w:u w:color="000000"/>
              </w:rPr>
            </w:pPr>
            <w:r w:rsidRPr="00D273E3">
              <w:rPr>
                <w:rFonts w:ascii="Times New Roman" w:eastAsia="Arial Unicode MS" w:hAnsi="Times New Roman"/>
                <w:color w:val="000000"/>
                <w:u w:color="000000"/>
              </w:rPr>
              <w:t xml:space="preserve">ОК1, ОК6, ОК9, </w:t>
            </w:r>
            <w:r w:rsidR="00AE3BB7" w:rsidRPr="00D273E3">
              <w:rPr>
                <w:rFonts w:ascii="Times New Roman" w:hAnsi="Times New Roman"/>
              </w:rPr>
              <w:t>ЛР1-ЛР15.</w:t>
            </w:r>
          </w:p>
        </w:tc>
      </w:tr>
      <w:tr w:rsidR="00113D09" w:rsidRPr="00D273E3" w14:paraId="48F34C55" w14:textId="77777777" w:rsidTr="00113D09">
        <w:tc>
          <w:tcPr>
            <w:tcW w:w="686" w:type="pct"/>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F64CDC0" w14:textId="77777777" w:rsidR="00113D09" w:rsidRPr="00D273E3" w:rsidRDefault="00113D09" w:rsidP="00AE3BB7">
            <w:pPr>
              <w:tabs>
                <w:tab w:val="left" w:pos="916"/>
                <w:tab w:val="left" w:pos="1832"/>
                <w:tab w:val="left" w:pos="2748"/>
                <w:tab w:val="left" w:pos="3664"/>
                <w:tab w:val="left" w:pos="4580"/>
                <w:tab w:val="left" w:pos="5496"/>
                <w:tab w:val="left" w:pos="6412"/>
                <w:tab w:val="left" w:pos="7328"/>
                <w:tab w:val="left" w:pos="8244"/>
                <w:tab w:val="left" w:pos="8566"/>
              </w:tabs>
              <w:spacing w:after="0" w:line="240" w:lineRule="auto"/>
              <w:rPr>
                <w:rFonts w:ascii="Times New Roman" w:eastAsia="Arial Unicode MS" w:hAnsi="Times New Roman"/>
                <w:color w:val="000000"/>
                <w:u w:color="000000"/>
              </w:rPr>
            </w:pPr>
            <w:r w:rsidRPr="00D273E3">
              <w:rPr>
                <w:rFonts w:ascii="Times New Roman" w:eastAsia="Arial Unicode MS" w:hAnsi="Times New Roman"/>
                <w:color w:val="000000"/>
                <w:u w:color="000000"/>
              </w:rPr>
              <w:lastRenderedPageBreak/>
              <w:t>Тема 4.1.</w:t>
            </w:r>
          </w:p>
          <w:p w14:paraId="09362C60" w14:textId="77777777" w:rsidR="00113D09" w:rsidRPr="00D273E3" w:rsidRDefault="00113D09" w:rsidP="00AE3BB7">
            <w:pPr>
              <w:spacing w:after="0" w:line="240" w:lineRule="auto"/>
              <w:rPr>
                <w:rFonts w:ascii="Times New Roman" w:eastAsia="Arial Unicode MS" w:hAnsi="Times New Roman"/>
                <w:color w:val="000000"/>
                <w:u w:color="000000"/>
              </w:rPr>
            </w:pPr>
            <w:r w:rsidRPr="00D273E3">
              <w:rPr>
                <w:rFonts w:ascii="Times New Roman" w:eastAsia="Arial Unicode MS" w:hAnsi="Times New Roman"/>
                <w:color w:val="000000"/>
                <w:u w:color="000000"/>
              </w:rPr>
              <w:t>Глобализация и глобальные вызовы человеческой цивилизации, мировая политика</w:t>
            </w:r>
          </w:p>
        </w:tc>
        <w:tc>
          <w:tcPr>
            <w:tcW w:w="306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E510875" w14:textId="77777777" w:rsidR="00113D09" w:rsidRPr="00D273E3" w:rsidRDefault="00113D09" w:rsidP="00AE3BB7">
            <w:pPr>
              <w:tabs>
                <w:tab w:val="left" w:pos="708"/>
                <w:tab w:val="left" w:pos="1416"/>
                <w:tab w:val="left" w:pos="2124"/>
                <w:tab w:val="left" w:pos="2832"/>
                <w:tab w:val="left" w:pos="3540"/>
                <w:tab w:val="left" w:pos="4248"/>
                <w:tab w:val="left" w:pos="4956"/>
                <w:tab w:val="left" w:pos="5664"/>
              </w:tabs>
              <w:spacing w:after="0" w:line="240" w:lineRule="auto"/>
              <w:jc w:val="both"/>
              <w:rPr>
                <w:rFonts w:ascii="Times New Roman" w:hAnsi="Times New Roman"/>
                <w:color w:val="000000"/>
                <w:u w:color="000000"/>
              </w:rPr>
            </w:pPr>
            <w:r w:rsidRPr="00D273E3">
              <w:rPr>
                <w:rFonts w:ascii="Times New Roman" w:hAnsi="Times New Roman"/>
                <w:color w:val="000000"/>
                <w:u w:color="000000"/>
              </w:rPr>
              <w:t>Содержание учебного материала</w:t>
            </w:r>
          </w:p>
        </w:tc>
        <w:tc>
          <w:tcPr>
            <w:tcW w:w="467" w:type="pct"/>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5BE6971" w14:textId="77777777" w:rsidR="00113D09" w:rsidRPr="00D273E3" w:rsidRDefault="00113D09" w:rsidP="00AE3BB7">
            <w:pPr>
              <w:spacing w:after="0" w:line="240" w:lineRule="auto"/>
              <w:jc w:val="center"/>
              <w:rPr>
                <w:rFonts w:ascii="Times New Roman" w:eastAsia="Arial Unicode MS" w:hAnsi="Times New Roman"/>
                <w:color w:val="000000"/>
                <w:u w:color="000000"/>
                <w:lang w:val="en-US"/>
              </w:rPr>
            </w:pPr>
            <w:r w:rsidRPr="00D273E3">
              <w:rPr>
                <w:rFonts w:ascii="Times New Roman" w:eastAsia="Arial Unicode MS" w:hAnsi="Times New Roman"/>
                <w:color w:val="000000"/>
                <w:u w:color="000000"/>
                <w:lang w:val="en-US"/>
              </w:rPr>
              <w:t>2</w:t>
            </w:r>
          </w:p>
        </w:tc>
        <w:tc>
          <w:tcPr>
            <w:tcW w:w="784" w:type="pct"/>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4DFCE1E" w14:textId="7CF5D52B" w:rsidR="00113D09" w:rsidRPr="00D273E3" w:rsidRDefault="00113D09" w:rsidP="00AE3BB7">
            <w:pPr>
              <w:spacing w:after="0" w:line="240" w:lineRule="auto"/>
              <w:rPr>
                <w:rFonts w:ascii="Times New Roman" w:eastAsia="Arial Unicode MS" w:hAnsi="Times New Roman"/>
                <w:color w:val="000000"/>
                <w:u w:color="000000"/>
              </w:rPr>
            </w:pPr>
            <w:r w:rsidRPr="00D273E3">
              <w:rPr>
                <w:rFonts w:ascii="Times New Roman" w:eastAsia="Arial Unicode MS" w:hAnsi="Times New Roman"/>
                <w:color w:val="000000"/>
                <w:u w:color="000000"/>
              </w:rPr>
              <w:t>ОК1, ОК6, ОК9</w:t>
            </w:r>
            <w:r w:rsidR="00AE3BB7" w:rsidRPr="00D273E3">
              <w:rPr>
                <w:rFonts w:ascii="Times New Roman" w:hAnsi="Times New Roman"/>
              </w:rPr>
              <w:t>, ЛР1-ЛР15.</w:t>
            </w:r>
          </w:p>
        </w:tc>
      </w:tr>
      <w:tr w:rsidR="00113D09" w:rsidRPr="00D273E3" w14:paraId="24FE1502" w14:textId="77777777" w:rsidTr="00113D09">
        <w:tc>
          <w:tcPr>
            <w:tcW w:w="686" w:type="pct"/>
            <w:vMerge/>
            <w:tcBorders>
              <w:top w:val="single" w:sz="4" w:space="0" w:color="000000"/>
              <w:left w:val="single" w:sz="4" w:space="0" w:color="000000"/>
              <w:bottom w:val="single" w:sz="4" w:space="0" w:color="000000"/>
              <w:right w:val="single" w:sz="4" w:space="0" w:color="000000"/>
            </w:tcBorders>
          </w:tcPr>
          <w:p w14:paraId="38C44766" w14:textId="77777777" w:rsidR="00113D09" w:rsidRPr="00D273E3" w:rsidRDefault="00113D09" w:rsidP="00AE3BB7">
            <w:pPr>
              <w:spacing w:after="0" w:line="240" w:lineRule="auto"/>
              <w:rPr>
                <w:rFonts w:ascii="Times New Roman" w:eastAsia="Arial Unicode MS" w:hAnsi="Times New Roman"/>
                <w:color w:val="000000"/>
                <w:u w:color="000000"/>
              </w:rPr>
            </w:pPr>
          </w:p>
        </w:tc>
        <w:tc>
          <w:tcPr>
            <w:tcW w:w="3063" w:type="pct"/>
            <w:tcBorders>
              <w:top w:val="single" w:sz="4" w:space="0" w:color="000000"/>
              <w:left w:val="single" w:sz="4" w:space="0" w:color="000000"/>
              <w:bottom w:val="single" w:sz="4" w:space="0" w:color="000000"/>
              <w:right w:val="single" w:sz="4" w:space="0" w:color="000000"/>
            </w:tcBorders>
            <w:tcMar>
              <w:top w:w="80" w:type="dxa"/>
              <w:left w:w="122" w:type="dxa"/>
              <w:bottom w:w="80" w:type="dxa"/>
              <w:right w:w="80" w:type="dxa"/>
            </w:tcMar>
          </w:tcPr>
          <w:p w14:paraId="5CF3EAD2" w14:textId="77777777" w:rsidR="00113D09" w:rsidRPr="00D273E3" w:rsidRDefault="00113D09" w:rsidP="00AE3BB7">
            <w:pPr>
              <w:tabs>
                <w:tab w:val="left" w:pos="916"/>
                <w:tab w:val="left" w:pos="1832"/>
                <w:tab w:val="left" w:pos="2748"/>
                <w:tab w:val="left" w:pos="3664"/>
                <w:tab w:val="left" w:pos="4580"/>
                <w:tab w:val="left" w:pos="5496"/>
                <w:tab w:val="left" w:pos="6412"/>
                <w:tab w:val="left" w:pos="7328"/>
                <w:tab w:val="left" w:pos="8244"/>
                <w:tab w:val="left" w:pos="8566"/>
              </w:tabs>
              <w:spacing w:after="0" w:line="240" w:lineRule="auto"/>
              <w:ind w:left="42"/>
              <w:rPr>
                <w:rFonts w:ascii="Times New Roman" w:eastAsia="Arial Unicode MS" w:hAnsi="Times New Roman"/>
                <w:color w:val="000000"/>
                <w:u w:color="000000"/>
              </w:rPr>
            </w:pPr>
            <w:r w:rsidRPr="00D273E3">
              <w:rPr>
                <w:rFonts w:ascii="Times New Roman" w:eastAsia="Arial Unicode MS" w:hAnsi="Times New Roman"/>
                <w:color w:val="000000"/>
                <w:u w:color="000000"/>
              </w:rPr>
              <w:t>Происхождение глобальных проблем современности.</w:t>
            </w:r>
          </w:p>
          <w:p w14:paraId="1484612B" w14:textId="77777777" w:rsidR="00113D09" w:rsidRPr="00D273E3" w:rsidRDefault="00113D09" w:rsidP="00AE3BB7">
            <w:pPr>
              <w:tabs>
                <w:tab w:val="left" w:pos="916"/>
                <w:tab w:val="left" w:pos="1832"/>
                <w:tab w:val="left" w:pos="2748"/>
                <w:tab w:val="left" w:pos="3664"/>
                <w:tab w:val="left" w:pos="4580"/>
                <w:tab w:val="left" w:pos="5496"/>
                <w:tab w:val="left" w:pos="6412"/>
                <w:tab w:val="left" w:pos="7328"/>
                <w:tab w:val="left" w:pos="8244"/>
                <w:tab w:val="left" w:pos="8566"/>
              </w:tabs>
              <w:spacing w:after="0" w:line="240" w:lineRule="auto"/>
              <w:ind w:left="42"/>
              <w:rPr>
                <w:rFonts w:ascii="Times New Roman" w:eastAsia="Arial Unicode MS" w:hAnsi="Times New Roman"/>
                <w:color w:val="000000"/>
                <w:u w:color="000000"/>
              </w:rPr>
            </w:pPr>
            <w:proofErr w:type="spellStart"/>
            <w:r w:rsidRPr="00D273E3">
              <w:rPr>
                <w:rFonts w:ascii="Times New Roman" w:eastAsia="Arial Unicode MS" w:hAnsi="Times New Roman"/>
                <w:color w:val="000000"/>
                <w:u w:color="000000"/>
              </w:rPr>
              <w:t>Глобалистика</w:t>
            </w:r>
            <w:proofErr w:type="spellEnd"/>
            <w:r w:rsidRPr="00D273E3">
              <w:rPr>
                <w:rFonts w:ascii="Times New Roman" w:eastAsia="Arial Unicode MS" w:hAnsi="Times New Roman"/>
                <w:color w:val="000000"/>
                <w:u w:color="000000"/>
              </w:rPr>
              <w:t xml:space="preserve"> и политическая сфера.</w:t>
            </w:r>
          </w:p>
          <w:p w14:paraId="35907129" w14:textId="77777777" w:rsidR="00113D09" w:rsidRPr="00D273E3" w:rsidRDefault="00113D09" w:rsidP="00AE3BB7">
            <w:pPr>
              <w:tabs>
                <w:tab w:val="left" w:pos="916"/>
                <w:tab w:val="left" w:pos="1832"/>
                <w:tab w:val="left" w:pos="2748"/>
                <w:tab w:val="left" w:pos="3664"/>
                <w:tab w:val="left" w:pos="4580"/>
                <w:tab w:val="left" w:pos="5496"/>
                <w:tab w:val="left" w:pos="6412"/>
                <w:tab w:val="left" w:pos="7328"/>
                <w:tab w:val="left" w:pos="8244"/>
                <w:tab w:val="left" w:pos="8566"/>
              </w:tabs>
              <w:spacing w:after="0" w:line="240" w:lineRule="auto"/>
              <w:ind w:left="42"/>
              <w:rPr>
                <w:rFonts w:ascii="Times New Roman" w:eastAsia="Arial Unicode MS" w:hAnsi="Times New Roman"/>
                <w:color w:val="000000"/>
                <w:u w:color="000000"/>
              </w:rPr>
            </w:pPr>
            <w:r w:rsidRPr="00D273E3">
              <w:rPr>
                <w:rFonts w:ascii="Times New Roman" w:eastAsia="Arial Unicode MS" w:hAnsi="Times New Roman"/>
                <w:color w:val="000000"/>
                <w:u w:color="000000"/>
              </w:rPr>
              <w:t>Геополитические факторы в мировом развитии и современность.</w:t>
            </w:r>
          </w:p>
          <w:p w14:paraId="0151F0C3" w14:textId="77777777" w:rsidR="00113D09" w:rsidRPr="00D273E3" w:rsidRDefault="00113D09" w:rsidP="00AE3BB7">
            <w:pPr>
              <w:tabs>
                <w:tab w:val="left" w:pos="916"/>
                <w:tab w:val="left" w:pos="1832"/>
                <w:tab w:val="left" w:pos="2748"/>
                <w:tab w:val="left" w:pos="3664"/>
                <w:tab w:val="left" w:pos="4580"/>
                <w:tab w:val="left" w:pos="5496"/>
                <w:tab w:val="left" w:pos="6412"/>
                <w:tab w:val="left" w:pos="7328"/>
                <w:tab w:val="left" w:pos="8244"/>
                <w:tab w:val="left" w:pos="8566"/>
              </w:tabs>
              <w:spacing w:after="0" w:line="240" w:lineRule="auto"/>
              <w:ind w:left="42"/>
              <w:rPr>
                <w:rFonts w:ascii="Times New Roman" w:eastAsia="Arial Unicode MS" w:hAnsi="Times New Roman"/>
                <w:color w:val="000000"/>
                <w:u w:color="000000"/>
              </w:rPr>
            </w:pPr>
            <w:r w:rsidRPr="00D273E3">
              <w:rPr>
                <w:rFonts w:ascii="Times New Roman" w:eastAsia="Arial Unicode MS" w:hAnsi="Times New Roman"/>
                <w:color w:val="000000"/>
                <w:u w:color="000000"/>
              </w:rPr>
              <w:t>Геополитическое положение и национальные интересы России.</w:t>
            </w:r>
          </w:p>
          <w:p w14:paraId="3F8E2B87" w14:textId="77777777" w:rsidR="00113D09" w:rsidRPr="00D273E3" w:rsidRDefault="00113D09" w:rsidP="00AE3BB7">
            <w:pPr>
              <w:tabs>
                <w:tab w:val="left" w:pos="916"/>
                <w:tab w:val="left" w:pos="1832"/>
                <w:tab w:val="left" w:pos="2748"/>
                <w:tab w:val="left" w:pos="3664"/>
                <w:tab w:val="left" w:pos="4580"/>
                <w:tab w:val="left" w:pos="5496"/>
                <w:tab w:val="left" w:pos="6412"/>
                <w:tab w:val="left" w:pos="7328"/>
                <w:tab w:val="left" w:pos="8244"/>
                <w:tab w:val="left" w:pos="8566"/>
              </w:tabs>
              <w:spacing w:after="0" w:line="240" w:lineRule="auto"/>
              <w:rPr>
                <w:rFonts w:ascii="Times New Roman" w:eastAsia="Arial Unicode MS" w:hAnsi="Times New Roman"/>
                <w:color w:val="000000"/>
                <w:u w:color="000000"/>
              </w:rPr>
            </w:pPr>
            <w:r w:rsidRPr="00D273E3">
              <w:rPr>
                <w:rFonts w:ascii="Times New Roman" w:eastAsia="Arial Unicode MS" w:hAnsi="Times New Roman"/>
                <w:color w:val="000000"/>
                <w:u w:color="000000"/>
              </w:rPr>
              <w:t>Новая Россия в новом мире.</w:t>
            </w:r>
          </w:p>
          <w:p w14:paraId="4C28A6D8" w14:textId="77777777" w:rsidR="00113D09" w:rsidRPr="00D273E3" w:rsidRDefault="00113D09" w:rsidP="00AE3BB7">
            <w:pPr>
              <w:tabs>
                <w:tab w:val="left" w:pos="708"/>
                <w:tab w:val="left" w:pos="1416"/>
                <w:tab w:val="left" w:pos="2124"/>
                <w:tab w:val="left" w:pos="2832"/>
                <w:tab w:val="left" w:pos="3540"/>
                <w:tab w:val="left" w:pos="4248"/>
                <w:tab w:val="left" w:pos="4956"/>
                <w:tab w:val="left" w:pos="5664"/>
              </w:tabs>
              <w:spacing w:after="0" w:line="240" w:lineRule="auto"/>
              <w:jc w:val="both"/>
              <w:rPr>
                <w:rFonts w:ascii="Times New Roman" w:hAnsi="Times New Roman"/>
                <w:color w:val="000000"/>
                <w:u w:color="000000"/>
              </w:rPr>
            </w:pPr>
            <w:r w:rsidRPr="00D273E3">
              <w:rPr>
                <w:rFonts w:ascii="Times New Roman" w:hAnsi="Times New Roman"/>
                <w:color w:val="000000"/>
                <w:u w:color="000000"/>
              </w:rPr>
              <w:t>Россия и НАТО.</w:t>
            </w:r>
          </w:p>
        </w:tc>
        <w:tc>
          <w:tcPr>
            <w:tcW w:w="467" w:type="pct"/>
            <w:vMerge/>
            <w:tcBorders>
              <w:top w:val="single" w:sz="4" w:space="0" w:color="000000"/>
              <w:left w:val="single" w:sz="4" w:space="0" w:color="000000"/>
              <w:bottom w:val="single" w:sz="4" w:space="0" w:color="000000"/>
              <w:right w:val="single" w:sz="4" w:space="0" w:color="000000"/>
            </w:tcBorders>
          </w:tcPr>
          <w:p w14:paraId="4E9598BD" w14:textId="77777777" w:rsidR="00113D09" w:rsidRPr="00D273E3" w:rsidRDefault="00113D09" w:rsidP="00AE3BB7">
            <w:pPr>
              <w:spacing w:after="0" w:line="240" w:lineRule="auto"/>
              <w:rPr>
                <w:rFonts w:ascii="Times New Roman" w:eastAsia="Arial Unicode MS" w:hAnsi="Times New Roman"/>
                <w:color w:val="000000"/>
                <w:u w:color="000000"/>
                <w:lang w:val="en-US"/>
              </w:rPr>
            </w:pPr>
          </w:p>
        </w:tc>
        <w:tc>
          <w:tcPr>
            <w:tcW w:w="784" w:type="pct"/>
            <w:vMerge/>
            <w:tcBorders>
              <w:top w:val="single" w:sz="4" w:space="0" w:color="000000"/>
              <w:left w:val="single" w:sz="4" w:space="0" w:color="000000"/>
              <w:bottom w:val="single" w:sz="4" w:space="0" w:color="000000"/>
              <w:right w:val="single" w:sz="4" w:space="0" w:color="000000"/>
            </w:tcBorders>
          </w:tcPr>
          <w:p w14:paraId="5C11768E" w14:textId="77777777" w:rsidR="00113D09" w:rsidRPr="00D273E3" w:rsidRDefault="00113D09" w:rsidP="00AE3BB7">
            <w:pPr>
              <w:spacing w:after="0" w:line="240" w:lineRule="auto"/>
              <w:rPr>
                <w:rFonts w:ascii="Times New Roman" w:eastAsia="Arial Unicode MS" w:hAnsi="Times New Roman"/>
                <w:color w:val="000000"/>
                <w:u w:color="000000"/>
                <w:lang w:val="en-US"/>
              </w:rPr>
            </w:pPr>
          </w:p>
        </w:tc>
      </w:tr>
      <w:tr w:rsidR="00155C7D" w:rsidRPr="00D273E3" w14:paraId="35F530A0" w14:textId="77777777" w:rsidTr="001A0C93">
        <w:tc>
          <w:tcPr>
            <w:tcW w:w="686" w:type="pct"/>
            <w:vMerge w:val="restart"/>
            <w:tcBorders>
              <w:top w:val="single" w:sz="4" w:space="0" w:color="000000"/>
              <w:left w:val="single" w:sz="4" w:space="0" w:color="000000"/>
              <w:right w:val="single" w:sz="4" w:space="0" w:color="000000"/>
            </w:tcBorders>
          </w:tcPr>
          <w:p w14:paraId="60CE1711" w14:textId="77777777" w:rsidR="00155C7D" w:rsidRPr="00D273E3" w:rsidRDefault="00155C7D" w:rsidP="00AE3BB7">
            <w:pPr>
              <w:tabs>
                <w:tab w:val="left" w:pos="916"/>
                <w:tab w:val="left" w:pos="1832"/>
                <w:tab w:val="left" w:pos="2748"/>
                <w:tab w:val="left" w:pos="3664"/>
                <w:tab w:val="left" w:pos="4580"/>
                <w:tab w:val="left" w:pos="5496"/>
                <w:tab w:val="left" w:pos="6412"/>
                <w:tab w:val="left" w:pos="7328"/>
                <w:tab w:val="left" w:pos="8244"/>
                <w:tab w:val="left" w:pos="8566"/>
              </w:tabs>
              <w:spacing w:after="0" w:line="240" w:lineRule="auto"/>
              <w:rPr>
                <w:rFonts w:ascii="Times New Roman" w:eastAsia="Arial Unicode MS" w:hAnsi="Times New Roman"/>
                <w:color w:val="000000"/>
                <w:u w:color="000000"/>
              </w:rPr>
            </w:pPr>
            <w:r w:rsidRPr="00D273E3">
              <w:rPr>
                <w:rFonts w:ascii="Times New Roman" w:eastAsia="Arial Unicode MS" w:hAnsi="Times New Roman"/>
                <w:color w:val="000000"/>
                <w:u w:color="000000"/>
              </w:rPr>
              <w:t>Тема 4.2.</w:t>
            </w:r>
          </w:p>
          <w:p w14:paraId="47F06F2A" w14:textId="5D57C4D6" w:rsidR="00155C7D" w:rsidRPr="00D273E3" w:rsidRDefault="00155C7D" w:rsidP="00AE3BB7">
            <w:pPr>
              <w:spacing w:after="0" w:line="240" w:lineRule="auto"/>
              <w:rPr>
                <w:rFonts w:ascii="Times New Roman" w:eastAsia="Arial Unicode MS" w:hAnsi="Times New Roman"/>
                <w:color w:val="000000"/>
                <w:u w:color="000000"/>
              </w:rPr>
            </w:pPr>
            <w:r w:rsidRPr="00D273E3">
              <w:rPr>
                <w:rFonts w:ascii="Times New Roman" w:eastAsia="Arial Unicode MS" w:hAnsi="Times New Roman"/>
                <w:color w:val="000000"/>
                <w:u w:color="000000"/>
              </w:rPr>
              <w:t>Международные отношения в области национальной, региональной и глобальной безопасности</w:t>
            </w:r>
          </w:p>
        </w:tc>
        <w:tc>
          <w:tcPr>
            <w:tcW w:w="3063" w:type="pct"/>
            <w:tcBorders>
              <w:top w:val="single" w:sz="4" w:space="0" w:color="000000"/>
              <w:left w:val="single" w:sz="4" w:space="0" w:color="000000"/>
              <w:bottom w:val="single" w:sz="4" w:space="0" w:color="000000"/>
              <w:right w:val="single" w:sz="4" w:space="0" w:color="000000"/>
            </w:tcBorders>
            <w:tcMar>
              <w:top w:w="80" w:type="dxa"/>
              <w:left w:w="122" w:type="dxa"/>
              <w:bottom w:w="80" w:type="dxa"/>
              <w:right w:w="80" w:type="dxa"/>
            </w:tcMar>
          </w:tcPr>
          <w:p w14:paraId="6DE579D1" w14:textId="3F4B2D9C" w:rsidR="00155C7D" w:rsidRPr="00D273E3" w:rsidRDefault="00155C7D" w:rsidP="00AE3BB7">
            <w:pPr>
              <w:tabs>
                <w:tab w:val="left" w:pos="916"/>
                <w:tab w:val="left" w:pos="1832"/>
                <w:tab w:val="left" w:pos="2748"/>
                <w:tab w:val="left" w:pos="3664"/>
                <w:tab w:val="left" w:pos="4580"/>
                <w:tab w:val="left" w:pos="5496"/>
                <w:tab w:val="left" w:pos="6412"/>
                <w:tab w:val="left" w:pos="7328"/>
                <w:tab w:val="left" w:pos="8244"/>
                <w:tab w:val="left" w:pos="8566"/>
              </w:tabs>
              <w:spacing w:after="0" w:line="240" w:lineRule="auto"/>
              <w:ind w:left="42"/>
              <w:rPr>
                <w:rFonts w:ascii="Times New Roman" w:eastAsia="Arial Unicode MS" w:hAnsi="Times New Roman"/>
                <w:color w:val="000000"/>
                <w:u w:color="000000"/>
              </w:rPr>
            </w:pPr>
            <w:r w:rsidRPr="00D273E3">
              <w:rPr>
                <w:rFonts w:ascii="Times New Roman" w:hAnsi="Times New Roman"/>
                <w:color w:val="000000"/>
                <w:u w:color="000000"/>
              </w:rPr>
              <w:t>Содержание учебного материала</w:t>
            </w:r>
          </w:p>
        </w:tc>
        <w:tc>
          <w:tcPr>
            <w:tcW w:w="467" w:type="pct"/>
            <w:tcBorders>
              <w:top w:val="single" w:sz="4" w:space="0" w:color="000000"/>
              <w:left w:val="single" w:sz="4" w:space="0" w:color="000000"/>
              <w:bottom w:val="single" w:sz="4" w:space="0" w:color="000000"/>
              <w:right w:val="single" w:sz="4" w:space="0" w:color="000000"/>
            </w:tcBorders>
          </w:tcPr>
          <w:p w14:paraId="177F45C8" w14:textId="77777777" w:rsidR="00155C7D" w:rsidRPr="00D273E3" w:rsidRDefault="00155C7D" w:rsidP="00AE3BB7">
            <w:pPr>
              <w:spacing w:after="0" w:line="240" w:lineRule="auto"/>
              <w:rPr>
                <w:rFonts w:ascii="Times New Roman" w:eastAsia="Arial Unicode MS" w:hAnsi="Times New Roman"/>
                <w:color w:val="000000"/>
                <w:u w:color="000000"/>
                <w:lang w:val="en-US"/>
              </w:rPr>
            </w:pPr>
          </w:p>
        </w:tc>
        <w:tc>
          <w:tcPr>
            <w:tcW w:w="784" w:type="pct"/>
            <w:tcBorders>
              <w:top w:val="single" w:sz="4" w:space="0" w:color="000000"/>
              <w:left w:val="single" w:sz="4" w:space="0" w:color="000000"/>
              <w:bottom w:val="single" w:sz="4" w:space="0" w:color="000000"/>
              <w:right w:val="single" w:sz="4" w:space="0" w:color="000000"/>
            </w:tcBorders>
          </w:tcPr>
          <w:p w14:paraId="08A4D111" w14:textId="77777777" w:rsidR="00155C7D" w:rsidRPr="00D273E3" w:rsidRDefault="00155C7D" w:rsidP="00AE3BB7">
            <w:pPr>
              <w:spacing w:after="0" w:line="240" w:lineRule="auto"/>
              <w:rPr>
                <w:rFonts w:ascii="Times New Roman" w:eastAsia="Arial Unicode MS" w:hAnsi="Times New Roman"/>
                <w:color w:val="000000"/>
                <w:u w:color="000000"/>
                <w:lang w:val="en-US"/>
              </w:rPr>
            </w:pPr>
          </w:p>
        </w:tc>
      </w:tr>
      <w:tr w:rsidR="00155C7D" w:rsidRPr="00D273E3" w14:paraId="533C807A" w14:textId="77777777" w:rsidTr="001A0C93">
        <w:tc>
          <w:tcPr>
            <w:tcW w:w="686" w:type="pct"/>
            <w:vMerge/>
            <w:tcBorders>
              <w:left w:val="single" w:sz="4" w:space="0" w:color="000000"/>
              <w:bottom w:val="single" w:sz="4" w:space="0" w:color="000000"/>
              <w:right w:val="single" w:sz="4" w:space="0" w:color="000000"/>
            </w:tcBorders>
            <w:tcMar>
              <w:top w:w="80" w:type="dxa"/>
              <w:left w:w="80" w:type="dxa"/>
              <w:bottom w:w="80" w:type="dxa"/>
              <w:right w:w="80" w:type="dxa"/>
            </w:tcMar>
          </w:tcPr>
          <w:p w14:paraId="295FB2F8" w14:textId="2BFB3FDF" w:rsidR="00155C7D" w:rsidRPr="00D273E3" w:rsidRDefault="00155C7D" w:rsidP="00AE3BB7">
            <w:pPr>
              <w:spacing w:after="0" w:line="240" w:lineRule="auto"/>
              <w:rPr>
                <w:rFonts w:ascii="Times New Roman" w:eastAsia="Arial Unicode MS" w:hAnsi="Times New Roman"/>
                <w:color w:val="000000"/>
                <w:u w:color="000000"/>
              </w:rPr>
            </w:pPr>
          </w:p>
        </w:tc>
        <w:tc>
          <w:tcPr>
            <w:tcW w:w="3063" w:type="pct"/>
            <w:tcBorders>
              <w:top w:val="single" w:sz="4" w:space="0" w:color="000000"/>
              <w:left w:val="single" w:sz="4" w:space="0" w:color="000000"/>
              <w:bottom w:val="single" w:sz="4" w:space="0" w:color="000000"/>
              <w:right w:val="single" w:sz="4" w:space="0" w:color="000000"/>
            </w:tcBorders>
            <w:tcMar>
              <w:top w:w="80" w:type="dxa"/>
              <w:left w:w="122" w:type="dxa"/>
              <w:bottom w:w="80" w:type="dxa"/>
              <w:right w:w="80" w:type="dxa"/>
            </w:tcMar>
          </w:tcPr>
          <w:p w14:paraId="57619B20" w14:textId="77777777" w:rsidR="00155C7D" w:rsidRPr="00D273E3" w:rsidRDefault="00155C7D" w:rsidP="00AE3BB7">
            <w:pPr>
              <w:tabs>
                <w:tab w:val="left" w:pos="916"/>
                <w:tab w:val="left" w:pos="1832"/>
                <w:tab w:val="left" w:pos="2748"/>
                <w:tab w:val="left" w:pos="3664"/>
                <w:tab w:val="left" w:pos="4580"/>
                <w:tab w:val="left" w:pos="5496"/>
                <w:tab w:val="left" w:pos="6412"/>
                <w:tab w:val="left" w:pos="7328"/>
                <w:tab w:val="left" w:pos="8244"/>
                <w:tab w:val="left" w:pos="8566"/>
              </w:tabs>
              <w:spacing w:after="0" w:line="240" w:lineRule="auto"/>
              <w:ind w:left="42"/>
              <w:rPr>
                <w:rFonts w:ascii="Times New Roman" w:eastAsia="Arial Unicode MS" w:hAnsi="Times New Roman"/>
                <w:color w:val="000000"/>
                <w:u w:color="000000"/>
              </w:rPr>
            </w:pPr>
            <w:r w:rsidRPr="00D273E3">
              <w:rPr>
                <w:rFonts w:ascii="Times New Roman" w:eastAsia="Arial Unicode MS" w:hAnsi="Times New Roman"/>
                <w:color w:val="000000"/>
                <w:u w:color="000000"/>
              </w:rPr>
              <w:t xml:space="preserve">Проблемы национальной безопасности в международных отношениях. </w:t>
            </w:r>
          </w:p>
          <w:p w14:paraId="5688FBF5" w14:textId="77777777" w:rsidR="00155C7D" w:rsidRPr="00D273E3" w:rsidRDefault="00155C7D" w:rsidP="00AE3BB7">
            <w:pPr>
              <w:tabs>
                <w:tab w:val="left" w:pos="916"/>
                <w:tab w:val="left" w:pos="1832"/>
                <w:tab w:val="left" w:pos="2748"/>
                <w:tab w:val="left" w:pos="3664"/>
                <w:tab w:val="left" w:pos="4580"/>
                <w:tab w:val="left" w:pos="5496"/>
                <w:tab w:val="left" w:pos="6412"/>
                <w:tab w:val="left" w:pos="7328"/>
                <w:tab w:val="left" w:pos="8244"/>
                <w:tab w:val="left" w:pos="8566"/>
              </w:tabs>
              <w:spacing w:after="0" w:line="240" w:lineRule="auto"/>
              <w:ind w:left="42"/>
              <w:rPr>
                <w:rFonts w:ascii="Times New Roman" w:eastAsia="Arial Unicode MS" w:hAnsi="Times New Roman"/>
                <w:color w:val="000000"/>
                <w:u w:color="000000"/>
              </w:rPr>
            </w:pPr>
            <w:r w:rsidRPr="00D273E3">
              <w:rPr>
                <w:rFonts w:ascii="Times New Roman" w:eastAsia="Arial Unicode MS" w:hAnsi="Times New Roman"/>
                <w:color w:val="000000"/>
                <w:u w:color="000000"/>
              </w:rPr>
              <w:t>Основные виды национальной безопасности.</w:t>
            </w:r>
          </w:p>
          <w:p w14:paraId="6036BDF8" w14:textId="77777777" w:rsidR="00155C7D" w:rsidRPr="00D273E3" w:rsidRDefault="00155C7D" w:rsidP="00AE3BB7">
            <w:pPr>
              <w:tabs>
                <w:tab w:val="left" w:pos="916"/>
                <w:tab w:val="left" w:pos="1832"/>
                <w:tab w:val="left" w:pos="2748"/>
                <w:tab w:val="left" w:pos="3664"/>
                <w:tab w:val="left" w:pos="4580"/>
                <w:tab w:val="left" w:pos="5496"/>
                <w:tab w:val="left" w:pos="6412"/>
                <w:tab w:val="left" w:pos="7328"/>
                <w:tab w:val="left" w:pos="8244"/>
                <w:tab w:val="left" w:pos="8566"/>
              </w:tabs>
              <w:spacing w:after="0" w:line="240" w:lineRule="auto"/>
              <w:ind w:left="42"/>
              <w:rPr>
                <w:rFonts w:ascii="Times New Roman" w:eastAsia="Arial Unicode MS" w:hAnsi="Times New Roman"/>
                <w:color w:val="000000"/>
                <w:u w:color="000000"/>
              </w:rPr>
            </w:pPr>
            <w:r w:rsidRPr="00D273E3">
              <w:rPr>
                <w:rFonts w:ascii="Times New Roman" w:eastAsia="Arial Unicode MS" w:hAnsi="Times New Roman"/>
                <w:color w:val="000000"/>
                <w:u w:color="000000"/>
              </w:rPr>
              <w:t>Пути и средства укрепления экономической безопасности.</w:t>
            </w:r>
          </w:p>
          <w:p w14:paraId="2F22B660" w14:textId="77777777" w:rsidR="00155C7D" w:rsidRPr="00D273E3" w:rsidRDefault="00155C7D" w:rsidP="00AE3BB7">
            <w:pPr>
              <w:tabs>
                <w:tab w:val="left" w:pos="916"/>
                <w:tab w:val="left" w:pos="1832"/>
                <w:tab w:val="left" w:pos="2748"/>
                <w:tab w:val="left" w:pos="3664"/>
                <w:tab w:val="left" w:pos="4580"/>
                <w:tab w:val="left" w:pos="5496"/>
                <w:tab w:val="left" w:pos="6412"/>
                <w:tab w:val="left" w:pos="7328"/>
                <w:tab w:val="left" w:pos="8244"/>
                <w:tab w:val="left" w:pos="8566"/>
              </w:tabs>
              <w:spacing w:after="0" w:line="240" w:lineRule="auto"/>
              <w:ind w:left="42"/>
              <w:rPr>
                <w:rFonts w:ascii="Times New Roman" w:eastAsia="Arial Unicode MS" w:hAnsi="Times New Roman"/>
                <w:color w:val="000000"/>
                <w:u w:color="000000"/>
              </w:rPr>
            </w:pPr>
            <w:r w:rsidRPr="00D273E3">
              <w:rPr>
                <w:rFonts w:ascii="Times New Roman" w:eastAsia="Arial Unicode MS" w:hAnsi="Times New Roman"/>
                <w:color w:val="000000"/>
                <w:u w:color="000000"/>
              </w:rPr>
              <w:t>Экологические аспекты национальной, региональной и глобальной безопасности.</w:t>
            </w:r>
          </w:p>
          <w:p w14:paraId="61BB4E33" w14:textId="77777777" w:rsidR="00155C7D" w:rsidRPr="00D273E3" w:rsidRDefault="00155C7D" w:rsidP="00AE3BB7">
            <w:pPr>
              <w:tabs>
                <w:tab w:val="left" w:pos="916"/>
                <w:tab w:val="left" w:pos="1832"/>
                <w:tab w:val="left" w:pos="2748"/>
                <w:tab w:val="left" w:pos="3664"/>
                <w:tab w:val="left" w:pos="4580"/>
                <w:tab w:val="left" w:pos="5496"/>
                <w:tab w:val="left" w:pos="6412"/>
                <w:tab w:val="left" w:pos="7328"/>
                <w:tab w:val="left" w:pos="8244"/>
                <w:tab w:val="left" w:pos="8566"/>
              </w:tabs>
              <w:spacing w:after="0" w:line="240" w:lineRule="auto"/>
              <w:ind w:left="42"/>
              <w:rPr>
                <w:rFonts w:ascii="Times New Roman" w:eastAsia="Arial Unicode MS" w:hAnsi="Times New Roman"/>
                <w:color w:val="000000"/>
                <w:u w:color="000000"/>
              </w:rPr>
            </w:pPr>
            <w:r w:rsidRPr="00D273E3">
              <w:rPr>
                <w:rFonts w:ascii="Times New Roman" w:eastAsia="Arial Unicode MS" w:hAnsi="Times New Roman"/>
                <w:color w:val="000000"/>
                <w:u w:color="000000"/>
              </w:rPr>
              <w:t>Военная безопасность и проблемы обороноспособности государств.</w:t>
            </w:r>
          </w:p>
          <w:p w14:paraId="69B3E5BF" w14:textId="77777777" w:rsidR="00155C7D" w:rsidRPr="00D273E3" w:rsidRDefault="00155C7D" w:rsidP="00AE3BB7">
            <w:pPr>
              <w:tabs>
                <w:tab w:val="left" w:pos="708"/>
                <w:tab w:val="left" w:pos="1416"/>
                <w:tab w:val="left" w:pos="2124"/>
                <w:tab w:val="left" w:pos="2832"/>
                <w:tab w:val="left" w:pos="3540"/>
                <w:tab w:val="left" w:pos="4248"/>
                <w:tab w:val="left" w:pos="4956"/>
                <w:tab w:val="left" w:pos="5664"/>
              </w:tabs>
              <w:spacing w:after="0" w:line="240" w:lineRule="auto"/>
              <w:jc w:val="both"/>
              <w:rPr>
                <w:rFonts w:ascii="Times New Roman" w:hAnsi="Times New Roman"/>
                <w:color w:val="000000"/>
                <w:u w:color="000000"/>
              </w:rPr>
            </w:pPr>
            <w:r w:rsidRPr="00D273E3">
              <w:rPr>
                <w:rFonts w:ascii="Times New Roman" w:hAnsi="Times New Roman"/>
                <w:color w:val="000000"/>
                <w:u w:color="000000"/>
              </w:rPr>
              <w:t>Деятельность РФ по укреплению мира и созданию устойчивой системы международной безопасности.</w:t>
            </w:r>
          </w:p>
        </w:tc>
        <w:tc>
          <w:tcPr>
            <w:tcW w:w="46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581CDD1" w14:textId="77777777" w:rsidR="00155C7D" w:rsidRPr="00D273E3" w:rsidRDefault="00155C7D" w:rsidP="00AE3BB7">
            <w:pPr>
              <w:spacing w:after="0" w:line="240" w:lineRule="auto"/>
              <w:jc w:val="center"/>
              <w:rPr>
                <w:rFonts w:ascii="Times New Roman" w:eastAsia="Arial Unicode MS" w:hAnsi="Times New Roman"/>
                <w:color w:val="000000"/>
                <w:u w:color="000000"/>
                <w:lang w:val="en-US"/>
              </w:rPr>
            </w:pPr>
            <w:r w:rsidRPr="00D273E3">
              <w:rPr>
                <w:rFonts w:ascii="Times New Roman" w:eastAsia="Arial Unicode MS" w:hAnsi="Times New Roman"/>
                <w:color w:val="000000"/>
                <w:u w:color="000000"/>
                <w:lang w:val="en-US"/>
              </w:rPr>
              <w:t>2</w:t>
            </w:r>
          </w:p>
        </w:tc>
        <w:tc>
          <w:tcPr>
            <w:tcW w:w="78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FC1A750" w14:textId="7DFFDE36" w:rsidR="00155C7D" w:rsidRPr="00D273E3" w:rsidRDefault="00155C7D" w:rsidP="00AE3BB7">
            <w:pPr>
              <w:spacing w:after="0" w:line="240" w:lineRule="auto"/>
              <w:rPr>
                <w:rFonts w:ascii="Times New Roman" w:eastAsia="Arial Unicode MS" w:hAnsi="Times New Roman"/>
                <w:color w:val="000000"/>
                <w:u w:color="000000"/>
              </w:rPr>
            </w:pPr>
            <w:r w:rsidRPr="00D273E3">
              <w:rPr>
                <w:rFonts w:ascii="Times New Roman" w:eastAsia="Arial Unicode MS" w:hAnsi="Times New Roman"/>
                <w:color w:val="000000"/>
                <w:u w:color="000000"/>
              </w:rPr>
              <w:t>ОК1, ОК6, ОК9</w:t>
            </w:r>
            <w:r w:rsidR="00AE3BB7" w:rsidRPr="00D273E3">
              <w:rPr>
                <w:rFonts w:ascii="Times New Roman" w:hAnsi="Times New Roman"/>
              </w:rPr>
              <w:t>, ЛР1-ЛР15.</w:t>
            </w:r>
          </w:p>
        </w:tc>
      </w:tr>
      <w:tr w:rsidR="00113D09" w:rsidRPr="00D273E3" w14:paraId="09368998" w14:textId="77777777" w:rsidTr="00113D09">
        <w:tc>
          <w:tcPr>
            <w:tcW w:w="68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319AF0C" w14:textId="77777777" w:rsidR="00113D09" w:rsidRPr="00D273E3" w:rsidRDefault="00113D09" w:rsidP="00AE3BB7">
            <w:pPr>
              <w:tabs>
                <w:tab w:val="left" w:pos="916"/>
                <w:tab w:val="left" w:pos="1832"/>
                <w:tab w:val="left" w:pos="2748"/>
                <w:tab w:val="left" w:pos="3664"/>
                <w:tab w:val="left" w:pos="4580"/>
                <w:tab w:val="left" w:pos="5496"/>
                <w:tab w:val="left" w:pos="6412"/>
                <w:tab w:val="left" w:pos="7328"/>
                <w:tab w:val="left" w:pos="8244"/>
                <w:tab w:val="left" w:pos="8566"/>
              </w:tabs>
              <w:spacing w:after="0" w:line="240" w:lineRule="auto"/>
              <w:rPr>
                <w:rFonts w:ascii="Times New Roman" w:eastAsia="Arial Unicode MS" w:hAnsi="Times New Roman"/>
                <w:color w:val="000000"/>
                <w:u w:color="000000"/>
              </w:rPr>
            </w:pPr>
            <w:r w:rsidRPr="00D273E3">
              <w:rPr>
                <w:rFonts w:ascii="Times New Roman" w:eastAsia="Arial Unicode MS" w:hAnsi="Times New Roman"/>
                <w:color w:val="000000"/>
                <w:u w:color="000000"/>
              </w:rPr>
              <w:t>Тема 4.3.</w:t>
            </w:r>
          </w:p>
          <w:p w14:paraId="1B5D3A53" w14:textId="77777777" w:rsidR="00113D09" w:rsidRPr="00D273E3" w:rsidRDefault="00113D09" w:rsidP="00AE3BB7">
            <w:pPr>
              <w:spacing w:after="0" w:line="240" w:lineRule="auto"/>
              <w:rPr>
                <w:rFonts w:ascii="Times New Roman" w:eastAsia="Arial Unicode MS" w:hAnsi="Times New Roman"/>
                <w:color w:val="000000"/>
                <w:u w:color="000000"/>
              </w:rPr>
            </w:pPr>
            <w:r w:rsidRPr="00D273E3">
              <w:rPr>
                <w:rFonts w:ascii="Times New Roman" w:eastAsia="Arial Unicode MS" w:hAnsi="Times New Roman"/>
                <w:color w:val="000000"/>
                <w:u w:color="000000"/>
              </w:rPr>
              <w:t>Международное сотрудничество в области противодействия международному терроризму и идеологическому экстремизму</w:t>
            </w:r>
          </w:p>
        </w:tc>
        <w:tc>
          <w:tcPr>
            <w:tcW w:w="306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2934942" w14:textId="77777777" w:rsidR="00113D09" w:rsidRPr="00D273E3" w:rsidRDefault="00113D09" w:rsidP="00AE3BB7">
            <w:pPr>
              <w:tabs>
                <w:tab w:val="left" w:pos="708"/>
                <w:tab w:val="left" w:pos="1416"/>
                <w:tab w:val="left" w:pos="2124"/>
                <w:tab w:val="left" w:pos="2832"/>
                <w:tab w:val="left" w:pos="3540"/>
                <w:tab w:val="left" w:pos="4248"/>
                <w:tab w:val="left" w:pos="4956"/>
                <w:tab w:val="left" w:pos="5664"/>
              </w:tabs>
              <w:spacing w:after="0" w:line="240" w:lineRule="auto"/>
              <w:jc w:val="both"/>
              <w:rPr>
                <w:rFonts w:ascii="Times New Roman" w:hAnsi="Times New Roman"/>
                <w:color w:val="000000"/>
                <w:u w:color="000000"/>
              </w:rPr>
            </w:pPr>
            <w:r w:rsidRPr="00D273E3">
              <w:rPr>
                <w:rFonts w:ascii="Times New Roman" w:hAnsi="Times New Roman"/>
                <w:color w:val="000000"/>
                <w:u w:color="000000"/>
              </w:rPr>
              <w:t>Содержание учебного материала</w:t>
            </w:r>
          </w:p>
          <w:p w14:paraId="476E5147" w14:textId="77777777" w:rsidR="00113D09" w:rsidRPr="00D273E3" w:rsidRDefault="00113D09" w:rsidP="00AE3BB7">
            <w:pPr>
              <w:spacing w:after="0" w:line="240" w:lineRule="auto"/>
              <w:rPr>
                <w:rFonts w:ascii="Times New Roman" w:eastAsia="Arial Unicode MS" w:hAnsi="Times New Roman"/>
                <w:color w:val="000000"/>
                <w:u w:color="000000"/>
              </w:rPr>
            </w:pPr>
          </w:p>
          <w:p w14:paraId="6E30E4A3" w14:textId="77777777" w:rsidR="00113D09" w:rsidRPr="00D273E3" w:rsidRDefault="00113D09" w:rsidP="00AE3BB7">
            <w:pPr>
              <w:tabs>
                <w:tab w:val="left" w:pos="916"/>
                <w:tab w:val="left" w:pos="1832"/>
                <w:tab w:val="left" w:pos="2748"/>
                <w:tab w:val="left" w:pos="3664"/>
                <w:tab w:val="left" w:pos="4580"/>
                <w:tab w:val="left" w:pos="5496"/>
                <w:tab w:val="left" w:pos="6412"/>
                <w:tab w:val="left" w:pos="7328"/>
                <w:tab w:val="left" w:pos="8244"/>
                <w:tab w:val="left" w:pos="8566"/>
              </w:tabs>
              <w:spacing w:after="0" w:line="240" w:lineRule="auto"/>
              <w:ind w:left="42"/>
              <w:rPr>
                <w:rFonts w:ascii="Times New Roman" w:eastAsia="Arial Unicode MS" w:hAnsi="Times New Roman"/>
                <w:color w:val="000000"/>
                <w:u w:color="000000"/>
              </w:rPr>
            </w:pPr>
            <w:r w:rsidRPr="00D273E3">
              <w:rPr>
                <w:rFonts w:ascii="Times New Roman" w:eastAsia="Arial Unicode MS" w:hAnsi="Times New Roman"/>
                <w:color w:val="000000"/>
                <w:u w:color="000000"/>
              </w:rPr>
              <w:t>Международный терроризм как социально-политическое явление.</w:t>
            </w:r>
          </w:p>
          <w:p w14:paraId="64C024DE" w14:textId="77777777" w:rsidR="00113D09" w:rsidRPr="00D273E3" w:rsidRDefault="00113D09" w:rsidP="00AE3BB7">
            <w:pPr>
              <w:tabs>
                <w:tab w:val="left" w:pos="916"/>
                <w:tab w:val="left" w:pos="1832"/>
                <w:tab w:val="left" w:pos="2748"/>
                <w:tab w:val="left" w:pos="3664"/>
                <w:tab w:val="left" w:pos="4580"/>
                <w:tab w:val="left" w:pos="5496"/>
                <w:tab w:val="left" w:pos="6412"/>
                <w:tab w:val="left" w:pos="7328"/>
                <w:tab w:val="left" w:pos="8244"/>
                <w:tab w:val="left" w:pos="8566"/>
              </w:tabs>
              <w:spacing w:after="0" w:line="240" w:lineRule="auto"/>
              <w:ind w:left="42"/>
              <w:rPr>
                <w:rFonts w:ascii="Times New Roman" w:eastAsia="Arial Unicode MS" w:hAnsi="Times New Roman"/>
                <w:color w:val="000000"/>
                <w:u w:color="000000"/>
              </w:rPr>
            </w:pPr>
            <w:r w:rsidRPr="00D273E3">
              <w:rPr>
                <w:rFonts w:ascii="Times New Roman" w:eastAsia="Arial Unicode MS" w:hAnsi="Times New Roman"/>
                <w:color w:val="000000"/>
                <w:u w:color="000000"/>
              </w:rPr>
              <w:t>Наступление эпохи терроризма.</w:t>
            </w:r>
          </w:p>
          <w:p w14:paraId="3A5348F7" w14:textId="77777777" w:rsidR="00113D09" w:rsidRPr="00D273E3" w:rsidRDefault="00113D09" w:rsidP="00AE3BB7">
            <w:pPr>
              <w:tabs>
                <w:tab w:val="left" w:pos="916"/>
                <w:tab w:val="left" w:pos="1832"/>
                <w:tab w:val="left" w:pos="2748"/>
                <w:tab w:val="left" w:pos="3664"/>
                <w:tab w:val="left" w:pos="4580"/>
                <w:tab w:val="left" w:pos="5496"/>
                <w:tab w:val="left" w:pos="6412"/>
                <w:tab w:val="left" w:pos="7328"/>
                <w:tab w:val="left" w:pos="8244"/>
                <w:tab w:val="left" w:pos="8566"/>
              </w:tabs>
              <w:spacing w:after="0" w:line="240" w:lineRule="auto"/>
              <w:ind w:left="42"/>
              <w:rPr>
                <w:rFonts w:ascii="Times New Roman" w:eastAsia="Arial Unicode MS" w:hAnsi="Times New Roman"/>
                <w:color w:val="000000"/>
                <w:u w:color="000000"/>
              </w:rPr>
            </w:pPr>
            <w:r w:rsidRPr="00D273E3">
              <w:rPr>
                <w:rFonts w:ascii="Times New Roman" w:eastAsia="Arial Unicode MS" w:hAnsi="Times New Roman"/>
                <w:color w:val="000000"/>
                <w:u w:color="000000"/>
              </w:rPr>
              <w:t>Исторические корни.</w:t>
            </w:r>
          </w:p>
          <w:p w14:paraId="28231049" w14:textId="77777777" w:rsidR="00113D09" w:rsidRPr="00D273E3" w:rsidRDefault="00113D09" w:rsidP="00AE3BB7">
            <w:pPr>
              <w:tabs>
                <w:tab w:val="left" w:pos="916"/>
                <w:tab w:val="left" w:pos="1832"/>
                <w:tab w:val="left" w:pos="2748"/>
                <w:tab w:val="left" w:pos="3664"/>
                <w:tab w:val="left" w:pos="4580"/>
                <w:tab w:val="left" w:pos="5496"/>
                <w:tab w:val="left" w:pos="6412"/>
                <w:tab w:val="left" w:pos="7328"/>
                <w:tab w:val="left" w:pos="8244"/>
                <w:tab w:val="left" w:pos="8566"/>
              </w:tabs>
              <w:spacing w:after="0" w:line="240" w:lineRule="auto"/>
              <w:ind w:left="42"/>
              <w:rPr>
                <w:rFonts w:ascii="Times New Roman" w:eastAsia="Arial Unicode MS" w:hAnsi="Times New Roman"/>
                <w:color w:val="000000"/>
                <w:u w:color="000000"/>
              </w:rPr>
            </w:pPr>
            <w:r w:rsidRPr="00D273E3">
              <w:rPr>
                <w:rFonts w:ascii="Times New Roman" w:eastAsia="Arial Unicode MS" w:hAnsi="Times New Roman"/>
                <w:color w:val="000000"/>
                <w:u w:color="000000"/>
              </w:rPr>
              <w:t>Проблема терроризма в России.</w:t>
            </w:r>
          </w:p>
          <w:p w14:paraId="64349137" w14:textId="77777777" w:rsidR="00113D09" w:rsidRPr="00D273E3" w:rsidRDefault="00113D09" w:rsidP="00AE3BB7">
            <w:pPr>
              <w:tabs>
                <w:tab w:val="left" w:pos="916"/>
                <w:tab w:val="left" w:pos="1832"/>
                <w:tab w:val="left" w:pos="2748"/>
                <w:tab w:val="left" w:pos="3664"/>
                <w:tab w:val="left" w:pos="4580"/>
                <w:tab w:val="left" w:pos="5496"/>
                <w:tab w:val="left" w:pos="6412"/>
                <w:tab w:val="left" w:pos="7328"/>
                <w:tab w:val="left" w:pos="8244"/>
                <w:tab w:val="left" w:pos="8566"/>
              </w:tabs>
              <w:spacing w:after="0" w:line="240" w:lineRule="auto"/>
              <w:ind w:left="42"/>
              <w:rPr>
                <w:rFonts w:ascii="Times New Roman" w:eastAsia="Arial Unicode MS" w:hAnsi="Times New Roman"/>
                <w:color w:val="000000"/>
                <w:u w:color="000000"/>
              </w:rPr>
            </w:pPr>
            <w:r w:rsidRPr="00D273E3">
              <w:rPr>
                <w:rFonts w:ascii="Times New Roman" w:eastAsia="Arial Unicode MS" w:hAnsi="Times New Roman"/>
                <w:color w:val="000000"/>
                <w:u w:color="000000"/>
              </w:rPr>
              <w:t>Международный терроризм как глобальное явление.</w:t>
            </w:r>
          </w:p>
          <w:p w14:paraId="422D3473" w14:textId="04B0AACE" w:rsidR="00113D09" w:rsidRPr="00D273E3" w:rsidRDefault="00113D09" w:rsidP="00AE3BB7">
            <w:pPr>
              <w:tabs>
                <w:tab w:val="left" w:pos="708"/>
                <w:tab w:val="left" w:pos="1416"/>
                <w:tab w:val="left" w:pos="2124"/>
                <w:tab w:val="left" w:pos="2832"/>
                <w:tab w:val="left" w:pos="3540"/>
                <w:tab w:val="left" w:pos="4248"/>
                <w:tab w:val="left" w:pos="4956"/>
                <w:tab w:val="left" w:pos="5664"/>
                <w:tab w:val="left" w:pos="6372"/>
              </w:tabs>
              <w:spacing w:after="0" w:line="240" w:lineRule="auto"/>
              <w:rPr>
                <w:rFonts w:ascii="Times New Roman" w:eastAsia="Arial Unicode MS" w:hAnsi="Times New Roman"/>
                <w:color w:val="000000"/>
                <w:u w:color="000000"/>
              </w:rPr>
            </w:pPr>
            <w:r w:rsidRPr="00D273E3">
              <w:rPr>
                <w:rFonts w:ascii="Times New Roman" w:hAnsi="Times New Roman"/>
                <w:color w:val="000000"/>
                <w:u w:color="000000"/>
              </w:rPr>
              <w:t>Основные цели и задачи по предотвращению и искоренению международного терроризма.</w:t>
            </w:r>
          </w:p>
        </w:tc>
        <w:tc>
          <w:tcPr>
            <w:tcW w:w="46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B41E6A8" w14:textId="77777777" w:rsidR="00113D09" w:rsidRPr="00D273E3" w:rsidRDefault="00113D09" w:rsidP="00AE3BB7">
            <w:pPr>
              <w:spacing w:after="0" w:line="240" w:lineRule="auto"/>
              <w:jc w:val="center"/>
              <w:rPr>
                <w:rFonts w:ascii="Times New Roman" w:eastAsia="Arial Unicode MS" w:hAnsi="Times New Roman"/>
                <w:color w:val="000000"/>
                <w:u w:color="000000"/>
                <w:lang w:val="en-US"/>
              </w:rPr>
            </w:pPr>
            <w:r w:rsidRPr="00D273E3">
              <w:rPr>
                <w:rFonts w:ascii="Times New Roman" w:eastAsia="Arial Unicode MS" w:hAnsi="Times New Roman"/>
                <w:color w:val="000000"/>
                <w:u w:color="000000"/>
                <w:lang w:val="en-US"/>
              </w:rPr>
              <w:t>2</w:t>
            </w:r>
          </w:p>
        </w:tc>
        <w:tc>
          <w:tcPr>
            <w:tcW w:w="78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A3AB4CB" w14:textId="5BFCA6BD" w:rsidR="00113D09" w:rsidRPr="00D273E3" w:rsidRDefault="00113D09" w:rsidP="00AE3BB7">
            <w:pPr>
              <w:spacing w:after="0" w:line="240" w:lineRule="auto"/>
              <w:rPr>
                <w:rFonts w:ascii="Times New Roman" w:eastAsia="Arial Unicode MS" w:hAnsi="Times New Roman"/>
                <w:color w:val="000000"/>
                <w:u w:color="000000"/>
              </w:rPr>
            </w:pPr>
            <w:r w:rsidRPr="00D273E3">
              <w:rPr>
                <w:rFonts w:ascii="Times New Roman" w:eastAsia="Arial Unicode MS" w:hAnsi="Times New Roman"/>
                <w:color w:val="000000"/>
                <w:u w:color="000000"/>
              </w:rPr>
              <w:t>ОК1, ОК6, ОК9</w:t>
            </w:r>
            <w:r w:rsidR="00AE3BB7" w:rsidRPr="00D273E3">
              <w:rPr>
                <w:rFonts w:ascii="Times New Roman" w:hAnsi="Times New Roman"/>
              </w:rPr>
              <w:t>, ЛР1-ЛР15.</w:t>
            </w:r>
          </w:p>
        </w:tc>
      </w:tr>
      <w:tr w:rsidR="00113D09" w:rsidRPr="00D273E3" w14:paraId="0A8785E5" w14:textId="77777777" w:rsidTr="00113D09">
        <w:tc>
          <w:tcPr>
            <w:tcW w:w="68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C494864" w14:textId="77777777" w:rsidR="00113D09" w:rsidRPr="00D273E3" w:rsidRDefault="00113D09" w:rsidP="00AE3BB7">
            <w:pPr>
              <w:tabs>
                <w:tab w:val="left" w:pos="916"/>
                <w:tab w:val="left" w:pos="1832"/>
                <w:tab w:val="left" w:pos="2748"/>
                <w:tab w:val="left" w:pos="3664"/>
                <w:tab w:val="left" w:pos="4580"/>
                <w:tab w:val="left" w:pos="5496"/>
                <w:tab w:val="left" w:pos="6412"/>
                <w:tab w:val="left" w:pos="7328"/>
                <w:tab w:val="left" w:pos="8244"/>
                <w:tab w:val="left" w:pos="8566"/>
              </w:tabs>
              <w:spacing w:after="0" w:line="240" w:lineRule="auto"/>
              <w:rPr>
                <w:rFonts w:ascii="Times New Roman" w:eastAsia="Arial Unicode MS" w:hAnsi="Times New Roman"/>
                <w:color w:val="000000"/>
                <w:u w:color="000000"/>
              </w:rPr>
            </w:pPr>
            <w:r w:rsidRPr="00D273E3">
              <w:rPr>
                <w:rFonts w:ascii="Times New Roman" w:eastAsia="Arial Unicode MS" w:hAnsi="Times New Roman"/>
                <w:color w:val="000000"/>
                <w:u w:color="000000"/>
              </w:rPr>
              <w:t>Тема 4.4.</w:t>
            </w:r>
          </w:p>
          <w:p w14:paraId="726AD255" w14:textId="77777777" w:rsidR="00113D09" w:rsidRPr="00D273E3" w:rsidRDefault="00113D09" w:rsidP="00AE3BB7">
            <w:pPr>
              <w:spacing w:after="0" w:line="240" w:lineRule="auto"/>
              <w:rPr>
                <w:rFonts w:ascii="Times New Roman" w:eastAsia="Arial Unicode MS" w:hAnsi="Times New Roman"/>
                <w:color w:val="000000"/>
                <w:u w:color="000000"/>
              </w:rPr>
            </w:pPr>
            <w:r w:rsidRPr="00D273E3">
              <w:rPr>
                <w:rFonts w:ascii="Times New Roman" w:eastAsia="Arial Unicode MS" w:hAnsi="Times New Roman"/>
                <w:color w:val="000000"/>
                <w:u w:color="000000"/>
              </w:rPr>
              <w:t>Российская Федерация – проблемы социально-экономического и культурного развития</w:t>
            </w:r>
          </w:p>
        </w:tc>
        <w:tc>
          <w:tcPr>
            <w:tcW w:w="306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713F4F4" w14:textId="77777777" w:rsidR="00113D09" w:rsidRPr="00D273E3" w:rsidRDefault="00113D09" w:rsidP="00AE3BB7">
            <w:pPr>
              <w:tabs>
                <w:tab w:val="left" w:pos="708"/>
                <w:tab w:val="left" w:pos="1416"/>
                <w:tab w:val="left" w:pos="2124"/>
                <w:tab w:val="left" w:pos="2832"/>
                <w:tab w:val="left" w:pos="3540"/>
                <w:tab w:val="left" w:pos="4248"/>
                <w:tab w:val="left" w:pos="4956"/>
                <w:tab w:val="left" w:pos="5664"/>
              </w:tabs>
              <w:spacing w:after="0" w:line="240" w:lineRule="auto"/>
              <w:jc w:val="both"/>
              <w:rPr>
                <w:rFonts w:ascii="Times New Roman" w:hAnsi="Times New Roman"/>
                <w:color w:val="000000"/>
                <w:u w:color="000000"/>
              </w:rPr>
            </w:pPr>
            <w:r w:rsidRPr="00D273E3">
              <w:rPr>
                <w:rFonts w:ascii="Times New Roman" w:hAnsi="Times New Roman"/>
                <w:color w:val="000000"/>
                <w:u w:color="000000"/>
              </w:rPr>
              <w:t>Содержание учебного материала</w:t>
            </w:r>
          </w:p>
          <w:p w14:paraId="23A8E1AD" w14:textId="77777777" w:rsidR="00113D09" w:rsidRPr="00D273E3" w:rsidRDefault="00113D09" w:rsidP="00AE3BB7">
            <w:pPr>
              <w:tabs>
                <w:tab w:val="left" w:pos="916"/>
                <w:tab w:val="left" w:pos="1832"/>
                <w:tab w:val="left" w:pos="2748"/>
                <w:tab w:val="left" w:pos="3664"/>
                <w:tab w:val="left" w:pos="4580"/>
                <w:tab w:val="left" w:pos="5496"/>
                <w:tab w:val="left" w:pos="6412"/>
                <w:tab w:val="left" w:pos="7328"/>
                <w:tab w:val="left" w:pos="8244"/>
                <w:tab w:val="left" w:pos="8566"/>
              </w:tabs>
              <w:spacing w:after="0" w:line="240" w:lineRule="auto"/>
              <w:rPr>
                <w:rFonts w:ascii="Times New Roman" w:eastAsia="Arial Unicode MS" w:hAnsi="Times New Roman"/>
                <w:color w:val="000000"/>
                <w:u w:color="000000"/>
              </w:rPr>
            </w:pPr>
            <w:r w:rsidRPr="00D273E3">
              <w:rPr>
                <w:rFonts w:ascii="Times New Roman" w:eastAsia="Arial Unicode MS" w:hAnsi="Times New Roman"/>
                <w:color w:val="000000"/>
                <w:u w:color="000000"/>
              </w:rPr>
              <w:t>Россия и СНГ в укреплении безопасности на постсоветском пространстве.</w:t>
            </w:r>
          </w:p>
          <w:p w14:paraId="20E663B2" w14:textId="77777777" w:rsidR="00113D09" w:rsidRPr="00D273E3" w:rsidRDefault="00113D09" w:rsidP="00AE3BB7">
            <w:pPr>
              <w:tabs>
                <w:tab w:val="left" w:pos="916"/>
                <w:tab w:val="left" w:pos="1832"/>
                <w:tab w:val="left" w:pos="2748"/>
                <w:tab w:val="left" w:pos="3664"/>
                <w:tab w:val="left" w:pos="4580"/>
                <w:tab w:val="left" w:pos="5496"/>
                <w:tab w:val="left" w:pos="6412"/>
                <w:tab w:val="left" w:pos="7328"/>
                <w:tab w:val="left" w:pos="8244"/>
                <w:tab w:val="left" w:pos="8566"/>
              </w:tabs>
              <w:spacing w:after="0" w:line="240" w:lineRule="auto"/>
              <w:rPr>
                <w:rFonts w:ascii="Times New Roman" w:eastAsia="Arial Unicode MS" w:hAnsi="Times New Roman"/>
                <w:color w:val="000000"/>
                <w:u w:color="000000"/>
              </w:rPr>
            </w:pPr>
            <w:r w:rsidRPr="00D273E3">
              <w:rPr>
                <w:rFonts w:ascii="Times New Roman" w:eastAsia="Arial Unicode MS" w:hAnsi="Times New Roman"/>
                <w:color w:val="000000"/>
                <w:u w:color="000000"/>
              </w:rPr>
              <w:t>Проблемы социально-экономического и культурного развития страны в условиях открытого общества.</w:t>
            </w:r>
          </w:p>
          <w:p w14:paraId="418B5FD5" w14:textId="77777777" w:rsidR="00113D09" w:rsidRPr="00D273E3" w:rsidRDefault="00113D09" w:rsidP="00AE3BB7">
            <w:pPr>
              <w:tabs>
                <w:tab w:val="left" w:pos="916"/>
                <w:tab w:val="left" w:pos="1832"/>
                <w:tab w:val="left" w:pos="2748"/>
                <w:tab w:val="left" w:pos="3664"/>
                <w:tab w:val="left" w:pos="4580"/>
                <w:tab w:val="left" w:pos="5496"/>
                <w:tab w:val="left" w:pos="6412"/>
                <w:tab w:val="left" w:pos="7328"/>
                <w:tab w:val="left" w:pos="8244"/>
                <w:tab w:val="left" w:pos="8566"/>
              </w:tabs>
              <w:spacing w:after="0" w:line="240" w:lineRule="auto"/>
              <w:rPr>
                <w:rFonts w:ascii="Times New Roman" w:eastAsia="Arial Unicode MS" w:hAnsi="Times New Roman"/>
                <w:color w:val="000000"/>
                <w:u w:color="000000"/>
              </w:rPr>
            </w:pPr>
            <w:r w:rsidRPr="00D273E3">
              <w:rPr>
                <w:rFonts w:ascii="Times New Roman" w:eastAsia="Arial Unicode MS" w:hAnsi="Times New Roman"/>
                <w:color w:val="000000"/>
                <w:u w:color="000000"/>
              </w:rPr>
              <w:t>Многосторонние и двусторонние финансово-экономические связи России.</w:t>
            </w:r>
          </w:p>
          <w:p w14:paraId="1AE842C0" w14:textId="77777777" w:rsidR="00113D09" w:rsidRPr="00D273E3" w:rsidRDefault="00113D09" w:rsidP="00AE3BB7">
            <w:pPr>
              <w:tabs>
                <w:tab w:val="left" w:pos="708"/>
                <w:tab w:val="left" w:pos="1416"/>
                <w:tab w:val="left" w:pos="2124"/>
                <w:tab w:val="left" w:pos="2832"/>
                <w:tab w:val="left" w:pos="3540"/>
                <w:tab w:val="left" w:pos="4248"/>
                <w:tab w:val="left" w:pos="4956"/>
                <w:tab w:val="left" w:pos="5664"/>
              </w:tabs>
              <w:spacing w:after="0" w:line="240" w:lineRule="auto"/>
              <w:jc w:val="both"/>
              <w:rPr>
                <w:rFonts w:ascii="Times New Roman" w:hAnsi="Times New Roman"/>
                <w:color w:val="000000"/>
                <w:u w:color="000000"/>
              </w:rPr>
            </w:pPr>
            <w:r w:rsidRPr="00D273E3">
              <w:rPr>
                <w:rFonts w:ascii="Times New Roman" w:hAnsi="Times New Roman"/>
                <w:color w:val="000000"/>
                <w:u w:color="000000"/>
              </w:rPr>
              <w:t>Международные культурные связи России.</w:t>
            </w:r>
          </w:p>
        </w:tc>
        <w:tc>
          <w:tcPr>
            <w:tcW w:w="46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B558774" w14:textId="77777777" w:rsidR="00113D09" w:rsidRPr="00D273E3" w:rsidRDefault="00113D09" w:rsidP="00AE3BB7">
            <w:pPr>
              <w:spacing w:after="0" w:line="240" w:lineRule="auto"/>
              <w:jc w:val="center"/>
              <w:rPr>
                <w:rFonts w:ascii="Times New Roman" w:eastAsia="Arial Unicode MS" w:hAnsi="Times New Roman"/>
                <w:color w:val="000000"/>
                <w:u w:color="000000"/>
                <w:lang w:val="en-US"/>
              </w:rPr>
            </w:pPr>
            <w:r w:rsidRPr="00D273E3">
              <w:rPr>
                <w:rFonts w:ascii="Times New Roman" w:eastAsia="Arial Unicode MS" w:hAnsi="Times New Roman"/>
                <w:color w:val="000000"/>
                <w:u w:color="000000"/>
                <w:lang w:val="en-US"/>
              </w:rPr>
              <w:t>2</w:t>
            </w:r>
          </w:p>
        </w:tc>
        <w:tc>
          <w:tcPr>
            <w:tcW w:w="78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B3A66D2" w14:textId="06959ADF" w:rsidR="00113D09" w:rsidRPr="00D273E3" w:rsidRDefault="00113D09" w:rsidP="00AE3BB7">
            <w:pPr>
              <w:spacing w:after="0" w:line="240" w:lineRule="auto"/>
              <w:rPr>
                <w:rFonts w:ascii="Times New Roman" w:eastAsia="Arial Unicode MS" w:hAnsi="Times New Roman"/>
                <w:color w:val="000000"/>
                <w:u w:color="000000"/>
              </w:rPr>
            </w:pPr>
            <w:r w:rsidRPr="00D273E3">
              <w:rPr>
                <w:rFonts w:ascii="Times New Roman" w:eastAsia="Arial Unicode MS" w:hAnsi="Times New Roman"/>
                <w:color w:val="000000"/>
                <w:u w:color="000000"/>
              </w:rPr>
              <w:t>ОК1, ОК6, ОК9</w:t>
            </w:r>
            <w:r w:rsidR="00AE3BB7" w:rsidRPr="00D273E3">
              <w:rPr>
                <w:rFonts w:ascii="Times New Roman" w:hAnsi="Times New Roman"/>
              </w:rPr>
              <w:t>, ЛР1-ЛР15.</w:t>
            </w:r>
          </w:p>
        </w:tc>
      </w:tr>
      <w:tr w:rsidR="00113D09" w:rsidRPr="00D273E3" w14:paraId="6D1B62D0" w14:textId="77777777" w:rsidTr="00113D09">
        <w:tc>
          <w:tcPr>
            <w:tcW w:w="3749" w:type="pct"/>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C28628F" w14:textId="77777777" w:rsidR="00113D09" w:rsidRPr="00D273E3" w:rsidRDefault="00113D09" w:rsidP="00AE3BB7">
            <w:pPr>
              <w:spacing w:after="0" w:line="240" w:lineRule="auto"/>
              <w:rPr>
                <w:rFonts w:ascii="Times New Roman" w:eastAsia="Arial Unicode MS" w:hAnsi="Times New Roman"/>
                <w:color w:val="000000"/>
                <w:u w:color="000000"/>
                <w:lang w:val="en-US"/>
              </w:rPr>
            </w:pPr>
            <w:proofErr w:type="spellStart"/>
            <w:r w:rsidRPr="00D273E3">
              <w:rPr>
                <w:rFonts w:ascii="Times New Roman" w:eastAsia="Arial Unicode MS" w:hAnsi="Times New Roman"/>
                <w:color w:val="000000"/>
                <w:u w:color="000000"/>
                <w:lang w:val="en-US"/>
              </w:rPr>
              <w:t>Промежуточная</w:t>
            </w:r>
            <w:proofErr w:type="spellEnd"/>
            <w:r w:rsidRPr="00D273E3">
              <w:rPr>
                <w:rFonts w:ascii="Times New Roman" w:eastAsia="Arial Unicode MS" w:hAnsi="Times New Roman"/>
                <w:color w:val="000000"/>
                <w:u w:color="000000"/>
                <w:lang w:val="en-US"/>
              </w:rPr>
              <w:t xml:space="preserve"> </w:t>
            </w:r>
            <w:proofErr w:type="spellStart"/>
            <w:r w:rsidRPr="00D273E3">
              <w:rPr>
                <w:rFonts w:ascii="Times New Roman" w:eastAsia="Arial Unicode MS" w:hAnsi="Times New Roman"/>
                <w:color w:val="000000"/>
                <w:u w:color="000000"/>
                <w:lang w:val="en-US"/>
              </w:rPr>
              <w:t>аттестация</w:t>
            </w:r>
            <w:proofErr w:type="spellEnd"/>
            <w:r w:rsidRPr="00D273E3">
              <w:rPr>
                <w:rFonts w:ascii="Times New Roman" w:eastAsia="Arial Unicode MS" w:hAnsi="Times New Roman"/>
                <w:color w:val="000000"/>
                <w:u w:color="000000"/>
                <w:lang w:val="en-US"/>
              </w:rPr>
              <w:t xml:space="preserve"> </w:t>
            </w:r>
            <w:r w:rsidRPr="00D273E3">
              <w:rPr>
                <w:rFonts w:ascii="Times New Roman" w:eastAsia="Arial Unicode MS" w:hAnsi="Times New Roman"/>
                <w:color w:val="000000"/>
                <w:u w:color="000000"/>
              </w:rPr>
              <w:t xml:space="preserve">                                                                                                                   </w:t>
            </w:r>
          </w:p>
        </w:tc>
        <w:tc>
          <w:tcPr>
            <w:tcW w:w="467" w:type="pct"/>
            <w:tcBorders>
              <w:top w:val="single" w:sz="4" w:space="0" w:color="000000"/>
              <w:left w:val="single" w:sz="4" w:space="0" w:color="000000"/>
              <w:bottom w:val="single" w:sz="4" w:space="0" w:color="000000"/>
              <w:right w:val="single" w:sz="4" w:space="0" w:color="000000"/>
            </w:tcBorders>
          </w:tcPr>
          <w:p w14:paraId="0459BC8E" w14:textId="77777777" w:rsidR="00113D09" w:rsidRPr="00D273E3" w:rsidRDefault="00113D09" w:rsidP="00AE3BB7">
            <w:pPr>
              <w:spacing w:after="0" w:line="240" w:lineRule="auto"/>
              <w:jc w:val="center"/>
              <w:rPr>
                <w:rFonts w:ascii="Times New Roman" w:eastAsia="Arial Unicode MS" w:hAnsi="Times New Roman"/>
                <w:color w:val="000000"/>
                <w:u w:color="000000"/>
              </w:rPr>
            </w:pPr>
            <w:r w:rsidRPr="00D273E3">
              <w:rPr>
                <w:rFonts w:ascii="Times New Roman" w:eastAsia="Arial Unicode MS" w:hAnsi="Times New Roman"/>
                <w:color w:val="000000"/>
                <w:u w:color="000000"/>
              </w:rPr>
              <w:t>2</w:t>
            </w:r>
          </w:p>
        </w:tc>
        <w:tc>
          <w:tcPr>
            <w:tcW w:w="784" w:type="pct"/>
            <w:tcBorders>
              <w:top w:val="single" w:sz="4" w:space="0" w:color="000000"/>
              <w:left w:val="single" w:sz="4" w:space="0" w:color="000000"/>
              <w:bottom w:val="single" w:sz="4" w:space="0" w:color="000000"/>
              <w:right w:val="single" w:sz="4" w:space="0" w:color="000000"/>
            </w:tcBorders>
          </w:tcPr>
          <w:p w14:paraId="01A33455" w14:textId="77777777" w:rsidR="00113D09" w:rsidRPr="00D273E3" w:rsidRDefault="00113D09" w:rsidP="00AE3BB7">
            <w:pPr>
              <w:spacing w:after="0" w:line="240" w:lineRule="auto"/>
              <w:rPr>
                <w:rFonts w:ascii="Times New Roman" w:eastAsia="Arial Unicode MS" w:hAnsi="Times New Roman"/>
                <w:color w:val="000000"/>
                <w:u w:color="000000"/>
              </w:rPr>
            </w:pPr>
          </w:p>
        </w:tc>
      </w:tr>
      <w:tr w:rsidR="00113D09" w:rsidRPr="00D273E3" w14:paraId="37594543" w14:textId="77777777" w:rsidTr="00113D09">
        <w:tc>
          <w:tcPr>
            <w:tcW w:w="3749" w:type="pct"/>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EAABFC5" w14:textId="77777777" w:rsidR="00113D09" w:rsidRPr="00D273E3" w:rsidRDefault="00113D09" w:rsidP="00AE3BB7">
            <w:pPr>
              <w:spacing w:after="0" w:line="240" w:lineRule="auto"/>
              <w:rPr>
                <w:rFonts w:ascii="Times New Roman" w:eastAsia="Arial Unicode MS" w:hAnsi="Times New Roman"/>
                <w:color w:val="000000"/>
                <w:u w:color="000000"/>
              </w:rPr>
            </w:pPr>
            <w:r w:rsidRPr="00D273E3">
              <w:rPr>
                <w:rFonts w:ascii="Times New Roman" w:eastAsia="Arial Unicode MS" w:hAnsi="Times New Roman"/>
                <w:color w:val="000000"/>
                <w:u w:color="000000"/>
              </w:rPr>
              <w:t>Всего:</w:t>
            </w:r>
          </w:p>
        </w:tc>
        <w:tc>
          <w:tcPr>
            <w:tcW w:w="467"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78BD7D7" w14:textId="77777777" w:rsidR="00113D09" w:rsidRPr="00D273E3" w:rsidRDefault="00113D09" w:rsidP="00AE3BB7">
            <w:pPr>
              <w:spacing w:after="0" w:line="240" w:lineRule="auto"/>
              <w:jc w:val="center"/>
              <w:rPr>
                <w:rFonts w:ascii="Times New Roman" w:eastAsia="Arial Unicode MS" w:hAnsi="Times New Roman"/>
                <w:color w:val="000000"/>
                <w:u w:color="000000"/>
              </w:rPr>
            </w:pPr>
            <w:r w:rsidRPr="00D273E3">
              <w:rPr>
                <w:rFonts w:ascii="Times New Roman" w:eastAsia="Arial Unicode MS" w:hAnsi="Times New Roman"/>
                <w:color w:val="000000"/>
                <w:u w:color="000000"/>
              </w:rPr>
              <w:t>48 часов</w:t>
            </w:r>
          </w:p>
        </w:tc>
        <w:tc>
          <w:tcPr>
            <w:tcW w:w="78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AE3FC78" w14:textId="77777777" w:rsidR="00113D09" w:rsidRPr="00D273E3" w:rsidRDefault="00113D09" w:rsidP="00AE3BB7">
            <w:pPr>
              <w:spacing w:after="0" w:line="240" w:lineRule="auto"/>
              <w:rPr>
                <w:rFonts w:ascii="Times New Roman" w:eastAsia="Arial Unicode MS" w:hAnsi="Times New Roman"/>
                <w:color w:val="000000"/>
                <w:u w:color="000000"/>
              </w:rPr>
            </w:pPr>
          </w:p>
        </w:tc>
      </w:tr>
    </w:tbl>
    <w:p w14:paraId="76C2E19F" w14:textId="77777777" w:rsidR="00113D09" w:rsidRPr="00D273E3" w:rsidRDefault="00113D09" w:rsidP="00113D0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40" w:lineRule="auto"/>
        <w:rPr>
          <w:rFonts w:ascii="Times New Roman" w:hAnsi="Times New Roman"/>
          <w:b/>
          <w:bCs/>
          <w:color w:val="000000"/>
          <w:u w:color="000000"/>
        </w:rPr>
      </w:pPr>
    </w:p>
    <w:p w14:paraId="2D567923" w14:textId="77777777" w:rsidR="00113D09" w:rsidRPr="00D273E3" w:rsidRDefault="00113D09" w:rsidP="00113D09">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rPr>
          <w:rFonts w:ascii="Times New Roman" w:hAnsi="Times New Roman"/>
          <w:b/>
          <w:bCs/>
          <w:color w:val="000000"/>
          <w:u w:color="000000"/>
          <w:bdr w:val="nil"/>
        </w:rPr>
        <w:sectPr w:rsidR="00113D09" w:rsidRPr="00D273E3" w:rsidSect="00A25D97">
          <w:headerReference w:type="default" r:id="rId31"/>
          <w:pgSz w:w="16840" w:h="11907" w:code="9"/>
          <w:pgMar w:top="567" w:right="851" w:bottom="1418" w:left="851" w:header="709" w:footer="709" w:gutter="0"/>
          <w:cols w:space="720"/>
          <w:docGrid w:linePitch="326"/>
        </w:sectPr>
      </w:pPr>
    </w:p>
    <w:p w14:paraId="69720E9A" w14:textId="77777777" w:rsidR="00113D09" w:rsidRPr="00D273E3" w:rsidRDefault="00113D09" w:rsidP="00113D09">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jc w:val="center"/>
        <w:rPr>
          <w:rFonts w:ascii="Times New Roman" w:hAnsi="Times New Roman"/>
          <w:b/>
          <w:bCs/>
          <w:color w:val="000000"/>
          <w:u w:color="000000"/>
          <w:bdr w:val="nil"/>
        </w:rPr>
      </w:pPr>
      <w:r w:rsidRPr="00D273E3">
        <w:rPr>
          <w:rFonts w:ascii="Times New Roman" w:eastAsia="Helvetica Neue" w:hAnsi="Times New Roman" w:cs="Helvetica Neue"/>
          <w:b/>
          <w:bCs/>
          <w:color w:val="000000"/>
          <w:u w:color="000000"/>
          <w:bdr w:val="nil"/>
        </w:rPr>
        <w:lastRenderedPageBreak/>
        <w:t>3. УСЛОВИЯ РЕАЛИЗАЦИИ ПРОГРАММЫ УЧЕБНОЙ ДИСЦИПЛИНЫ</w:t>
      </w:r>
    </w:p>
    <w:p w14:paraId="2AA8804E" w14:textId="77777777" w:rsidR="00BB77FA" w:rsidRPr="00D273E3" w:rsidRDefault="00BB77FA" w:rsidP="00BB77FA">
      <w:pPr>
        <w:suppressAutoHyphens/>
        <w:spacing w:after="0"/>
        <w:ind w:firstLine="709"/>
        <w:jc w:val="both"/>
        <w:rPr>
          <w:rFonts w:ascii="Times New Roman" w:hAnsi="Times New Roman"/>
          <w:b/>
          <w:sz w:val="24"/>
          <w:szCs w:val="24"/>
        </w:rPr>
      </w:pPr>
      <w:r w:rsidRPr="00D273E3">
        <w:rPr>
          <w:rFonts w:ascii="Times New Roman" w:hAnsi="Times New Roman"/>
          <w:b/>
          <w:sz w:val="24"/>
          <w:szCs w:val="24"/>
        </w:rPr>
        <w:t>3.1. Для реализации программы учебной дисциплины должны быть предусмотрены следующие специальные помещения:</w:t>
      </w:r>
    </w:p>
    <w:p w14:paraId="3DB06B72" w14:textId="5EF99B62" w:rsidR="00BB77FA" w:rsidRPr="00D273E3" w:rsidRDefault="00BB77FA" w:rsidP="00BB77FA">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Кабинет «Социально-гуманитарных дисциплин», оснащается оборудованием: посадочные места по количеству обучающихся, рабочее место преподавателя, доска, книжный шкаф, стенды, дидактический материал; техническими средствами обучения: компьютер с установленным программным обеспечением Microsoft Office, мультимедийный проектор.</w:t>
      </w:r>
    </w:p>
    <w:p w14:paraId="3F2ED1D6" w14:textId="77777777" w:rsidR="00113D09" w:rsidRPr="00D273E3" w:rsidRDefault="00113D09" w:rsidP="00113D09">
      <w:pPr>
        <w:pBdr>
          <w:top w:val="nil"/>
          <w:left w:val="nil"/>
          <w:bottom w:val="nil"/>
          <w:right w:val="nil"/>
          <w:between w:val="nil"/>
          <w:bar w:val="nil"/>
        </w:pBdr>
        <w:spacing w:after="0" w:line="240" w:lineRule="auto"/>
        <w:ind w:firstLine="709"/>
        <w:jc w:val="both"/>
        <w:rPr>
          <w:rFonts w:ascii="Times New Roman" w:eastAsia="Arial Unicode MS" w:hAnsi="Times New Roman" w:cs="Arial Unicode MS"/>
          <w:color w:val="000000"/>
          <w:sz w:val="24"/>
          <w:szCs w:val="24"/>
          <w:u w:color="000000"/>
          <w:bdr w:val="nil"/>
        </w:rPr>
      </w:pPr>
    </w:p>
    <w:p w14:paraId="0234D237" w14:textId="77777777" w:rsidR="00113D09" w:rsidRPr="00D273E3" w:rsidRDefault="00113D09" w:rsidP="00BB77FA">
      <w:pPr>
        <w:suppressAutoHyphens/>
        <w:spacing w:after="0"/>
        <w:ind w:firstLine="709"/>
        <w:jc w:val="both"/>
        <w:rPr>
          <w:rFonts w:ascii="Times New Roman" w:hAnsi="Times New Roman"/>
          <w:b/>
          <w:sz w:val="24"/>
          <w:szCs w:val="24"/>
        </w:rPr>
      </w:pPr>
      <w:r w:rsidRPr="00D273E3">
        <w:rPr>
          <w:rFonts w:ascii="Times New Roman" w:hAnsi="Times New Roman"/>
          <w:b/>
          <w:sz w:val="24"/>
          <w:szCs w:val="24"/>
        </w:rPr>
        <w:t>3.2. Информационное обеспечение реализации программы</w:t>
      </w:r>
    </w:p>
    <w:p w14:paraId="1EBBA639" w14:textId="77777777" w:rsidR="00BB77FA" w:rsidRPr="00D273E3" w:rsidRDefault="00BB77FA" w:rsidP="00BB77FA">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55C8096C" w14:textId="77777777" w:rsidR="00113D09" w:rsidRPr="00D273E3" w:rsidRDefault="00113D09" w:rsidP="00113D09">
      <w:pPr>
        <w:pStyle w:val="Default"/>
        <w:rPr>
          <w:b/>
          <w:bCs/>
          <w:sz w:val="22"/>
          <w:szCs w:val="22"/>
        </w:rPr>
      </w:pPr>
    </w:p>
    <w:p w14:paraId="1FC3890A" w14:textId="77777777" w:rsidR="00BB77FA" w:rsidRPr="00D273E3" w:rsidRDefault="00BB77FA" w:rsidP="00BB77FA">
      <w:pPr>
        <w:suppressAutoHyphens/>
        <w:spacing w:after="0"/>
        <w:ind w:firstLine="709"/>
        <w:jc w:val="both"/>
        <w:rPr>
          <w:rFonts w:ascii="Times New Roman" w:hAnsi="Times New Roman"/>
          <w:b/>
          <w:sz w:val="24"/>
          <w:szCs w:val="24"/>
        </w:rPr>
      </w:pPr>
      <w:r w:rsidRPr="00D273E3">
        <w:rPr>
          <w:rFonts w:ascii="Times New Roman" w:hAnsi="Times New Roman"/>
          <w:b/>
          <w:sz w:val="24"/>
          <w:szCs w:val="24"/>
        </w:rPr>
        <w:t>3.2.1. Обязательные печатные издания</w:t>
      </w:r>
    </w:p>
    <w:p w14:paraId="078B73B4" w14:textId="77777777" w:rsidR="00113D09" w:rsidRPr="00D273E3" w:rsidRDefault="00113D09" w:rsidP="00061B05">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 xml:space="preserve">1. Артемов </w:t>
      </w:r>
      <w:proofErr w:type="gramStart"/>
      <w:r w:rsidRPr="00D273E3">
        <w:rPr>
          <w:rFonts w:ascii="Times New Roman" w:hAnsi="Times New Roman"/>
          <w:bCs/>
          <w:sz w:val="24"/>
          <w:szCs w:val="24"/>
        </w:rPr>
        <w:t>В.В.</w:t>
      </w:r>
      <w:proofErr w:type="gramEnd"/>
      <w:r w:rsidRPr="00D273E3">
        <w:rPr>
          <w:rFonts w:ascii="Times New Roman" w:hAnsi="Times New Roman"/>
          <w:bCs/>
          <w:sz w:val="24"/>
          <w:szCs w:val="24"/>
        </w:rPr>
        <w:t xml:space="preserve">, </w:t>
      </w:r>
      <w:proofErr w:type="spellStart"/>
      <w:r w:rsidRPr="00D273E3">
        <w:rPr>
          <w:rFonts w:ascii="Times New Roman" w:hAnsi="Times New Roman"/>
          <w:bCs/>
          <w:sz w:val="24"/>
          <w:szCs w:val="24"/>
        </w:rPr>
        <w:t>Лубченков</w:t>
      </w:r>
      <w:proofErr w:type="spellEnd"/>
      <w:r w:rsidRPr="00D273E3">
        <w:rPr>
          <w:rFonts w:ascii="Times New Roman" w:hAnsi="Times New Roman"/>
          <w:bCs/>
          <w:sz w:val="24"/>
          <w:szCs w:val="24"/>
        </w:rPr>
        <w:t xml:space="preserve"> Ю.Н. История. Учебник для СПО. (</w:t>
      </w:r>
      <w:proofErr w:type="gramStart"/>
      <w:r w:rsidRPr="00D273E3">
        <w:rPr>
          <w:rFonts w:ascii="Times New Roman" w:hAnsi="Times New Roman"/>
          <w:bCs/>
          <w:sz w:val="24"/>
          <w:szCs w:val="24"/>
        </w:rPr>
        <w:t>7-ое</w:t>
      </w:r>
      <w:proofErr w:type="gramEnd"/>
      <w:r w:rsidRPr="00D273E3">
        <w:rPr>
          <w:rFonts w:ascii="Times New Roman" w:hAnsi="Times New Roman"/>
          <w:bCs/>
          <w:sz w:val="24"/>
          <w:szCs w:val="24"/>
        </w:rPr>
        <w:t xml:space="preserve"> издание) - Москва, ИЦ Академия, 2018. – 256 с. </w:t>
      </w:r>
    </w:p>
    <w:p w14:paraId="0BE268EE" w14:textId="77777777" w:rsidR="00113D09" w:rsidRPr="00D273E3" w:rsidRDefault="00113D09" w:rsidP="00061B05">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 xml:space="preserve">2. </w:t>
      </w:r>
      <w:proofErr w:type="spellStart"/>
      <w:r w:rsidRPr="00D273E3">
        <w:rPr>
          <w:rFonts w:ascii="Times New Roman" w:hAnsi="Times New Roman"/>
          <w:bCs/>
          <w:sz w:val="24"/>
          <w:szCs w:val="24"/>
        </w:rPr>
        <w:t>Сёмин</w:t>
      </w:r>
      <w:proofErr w:type="spellEnd"/>
      <w:r w:rsidRPr="00D273E3">
        <w:rPr>
          <w:rFonts w:ascii="Times New Roman" w:hAnsi="Times New Roman"/>
          <w:bCs/>
          <w:sz w:val="24"/>
          <w:szCs w:val="24"/>
        </w:rPr>
        <w:t xml:space="preserve"> В.П., </w:t>
      </w:r>
      <w:proofErr w:type="spellStart"/>
      <w:r w:rsidRPr="00D273E3">
        <w:rPr>
          <w:rFonts w:ascii="Times New Roman" w:hAnsi="Times New Roman"/>
          <w:bCs/>
          <w:sz w:val="24"/>
          <w:szCs w:val="24"/>
        </w:rPr>
        <w:t>Арзамаскин</w:t>
      </w:r>
      <w:proofErr w:type="spellEnd"/>
      <w:r w:rsidRPr="00D273E3">
        <w:rPr>
          <w:rFonts w:ascii="Times New Roman" w:hAnsi="Times New Roman"/>
          <w:bCs/>
          <w:sz w:val="24"/>
          <w:szCs w:val="24"/>
        </w:rPr>
        <w:t xml:space="preserve"> Ю.Н "История (СПО). Учебное пособие для СПО. Москва, Изд. </w:t>
      </w:r>
      <w:proofErr w:type="spellStart"/>
      <w:r w:rsidRPr="00D273E3">
        <w:rPr>
          <w:rFonts w:ascii="Times New Roman" w:hAnsi="Times New Roman"/>
          <w:bCs/>
          <w:sz w:val="24"/>
          <w:szCs w:val="24"/>
        </w:rPr>
        <w:t>КноРус</w:t>
      </w:r>
      <w:proofErr w:type="spellEnd"/>
      <w:r w:rsidRPr="00D273E3">
        <w:rPr>
          <w:rFonts w:ascii="Times New Roman" w:hAnsi="Times New Roman"/>
          <w:bCs/>
          <w:sz w:val="24"/>
          <w:szCs w:val="24"/>
        </w:rPr>
        <w:t xml:space="preserve">, </w:t>
      </w:r>
      <w:proofErr w:type="gramStart"/>
      <w:r w:rsidRPr="00D273E3">
        <w:rPr>
          <w:rFonts w:ascii="Times New Roman" w:hAnsi="Times New Roman"/>
          <w:bCs/>
          <w:sz w:val="24"/>
          <w:szCs w:val="24"/>
        </w:rPr>
        <w:t>2017 - 304</w:t>
      </w:r>
      <w:proofErr w:type="gramEnd"/>
      <w:r w:rsidRPr="00D273E3">
        <w:rPr>
          <w:rFonts w:ascii="Times New Roman" w:hAnsi="Times New Roman"/>
          <w:bCs/>
          <w:sz w:val="24"/>
          <w:szCs w:val="24"/>
        </w:rPr>
        <w:t xml:space="preserve"> с. </w:t>
      </w:r>
    </w:p>
    <w:p w14:paraId="07E03035" w14:textId="77777777" w:rsidR="00113D09" w:rsidRPr="00D273E3" w:rsidRDefault="00113D09" w:rsidP="00061B05">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 xml:space="preserve">3. Артемов </w:t>
      </w:r>
      <w:proofErr w:type="gramStart"/>
      <w:r w:rsidRPr="00D273E3">
        <w:rPr>
          <w:rFonts w:ascii="Times New Roman" w:hAnsi="Times New Roman"/>
          <w:bCs/>
          <w:sz w:val="24"/>
          <w:szCs w:val="24"/>
        </w:rPr>
        <w:t>В.В.</w:t>
      </w:r>
      <w:proofErr w:type="gramEnd"/>
      <w:r w:rsidRPr="00D273E3">
        <w:rPr>
          <w:rFonts w:ascii="Times New Roman" w:hAnsi="Times New Roman"/>
          <w:bCs/>
          <w:sz w:val="24"/>
          <w:szCs w:val="24"/>
        </w:rPr>
        <w:t xml:space="preserve">, </w:t>
      </w:r>
      <w:proofErr w:type="spellStart"/>
      <w:r w:rsidRPr="00D273E3">
        <w:rPr>
          <w:rFonts w:ascii="Times New Roman" w:hAnsi="Times New Roman"/>
          <w:bCs/>
          <w:sz w:val="24"/>
          <w:szCs w:val="24"/>
        </w:rPr>
        <w:t>Лубченков</w:t>
      </w:r>
      <w:proofErr w:type="spellEnd"/>
      <w:r w:rsidRPr="00D273E3">
        <w:rPr>
          <w:rFonts w:ascii="Times New Roman" w:hAnsi="Times New Roman"/>
          <w:bCs/>
          <w:sz w:val="24"/>
          <w:szCs w:val="24"/>
        </w:rPr>
        <w:t xml:space="preserve"> Ю.Н. История Отечества: С древнейших времен до наших дней Учебник для СПО. (</w:t>
      </w:r>
      <w:proofErr w:type="gramStart"/>
      <w:r w:rsidRPr="00D273E3">
        <w:rPr>
          <w:rFonts w:ascii="Times New Roman" w:hAnsi="Times New Roman"/>
          <w:bCs/>
          <w:sz w:val="24"/>
          <w:szCs w:val="24"/>
        </w:rPr>
        <w:t>22-ое</w:t>
      </w:r>
      <w:proofErr w:type="gramEnd"/>
      <w:r w:rsidRPr="00D273E3">
        <w:rPr>
          <w:rFonts w:ascii="Times New Roman" w:hAnsi="Times New Roman"/>
          <w:bCs/>
          <w:sz w:val="24"/>
          <w:szCs w:val="24"/>
        </w:rPr>
        <w:t xml:space="preserve"> издание) - Москва, ИЦ Академия, 2018. –384 с. </w:t>
      </w:r>
    </w:p>
    <w:p w14:paraId="40C7D4D0" w14:textId="5B5C2FE0" w:rsidR="00BF17D6" w:rsidRPr="00D273E3" w:rsidRDefault="00BF17D6" w:rsidP="00061B05">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 xml:space="preserve">4. Касьянов, В. В.  История </w:t>
      </w:r>
      <w:proofErr w:type="gramStart"/>
      <w:r w:rsidRPr="00D273E3">
        <w:rPr>
          <w:rFonts w:ascii="Times New Roman" w:hAnsi="Times New Roman"/>
          <w:bCs/>
          <w:sz w:val="24"/>
          <w:szCs w:val="24"/>
        </w:rPr>
        <w:t>России :</w:t>
      </w:r>
      <w:proofErr w:type="gramEnd"/>
      <w:r w:rsidRPr="00D273E3">
        <w:rPr>
          <w:rFonts w:ascii="Times New Roman" w:hAnsi="Times New Roman"/>
          <w:bCs/>
          <w:sz w:val="24"/>
          <w:szCs w:val="24"/>
        </w:rPr>
        <w:t xml:space="preserve"> учебное пособие для среднего профессионального образования / В. В. Касьянов. — 2-е изд., </w:t>
      </w:r>
      <w:proofErr w:type="spellStart"/>
      <w:r w:rsidRPr="00D273E3">
        <w:rPr>
          <w:rFonts w:ascii="Times New Roman" w:hAnsi="Times New Roman"/>
          <w:bCs/>
          <w:sz w:val="24"/>
          <w:szCs w:val="24"/>
        </w:rPr>
        <w:t>перераб</w:t>
      </w:r>
      <w:proofErr w:type="spellEnd"/>
      <w:r w:rsidRPr="00D273E3">
        <w:rPr>
          <w:rFonts w:ascii="Times New Roman" w:hAnsi="Times New Roman"/>
          <w:bCs/>
          <w:sz w:val="24"/>
          <w:szCs w:val="24"/>
        </w:rPr>
        <w:t xml:space="preserve">. и доп. — </w:t>
      </w:r>
      <w:proofErr w:type="gramStart"/>
      <w:r w:rsidRPr="00D273E3">
        <w:rPr>
          <w:rFonts w:ascii="Times New Roman" w:hAnsi="Times New Roman"/>
          <w:bCs/>
          <w:sz w:val="24"/>
          <w:szCs w:val="24"/>
        </w:rPr>
        <w:t>Москва :</w:t>
      </w:r>
      <w:proofErr w:type="gramEnd"/>
      <w:r w:rsidRPr="00D273E3">
        <w:rPr>
          <w:rFonts w:ascii="Times New Roman" w:hAnsi="Times New Roman"/>
          <w:bCs/>
          <w:sz w:val="24"/>
          <w:szCs w:val="24"/>
        </w:rPr>
        <w:t xml:space="preserve"> Издательство </w:t>
      </w:r>
      <w:proofErr w:type="spellStart"/>
      <w:r w:rsidRPr="00D273E3">
        <w:rPr>
          <w:rFonts w:ascii="Times New Roman" w:hAnsi="Times New Roman"/>
          <w:bCs/>
          <w:sz w:val="24"/>
          <w:szCs w:val="24"/>
        </w:rPr>
        <w:t>Юрайт</w:t>
      </w:r>
      <w:proofErr w:type="spellEnd"/>
      <w:r w:rsidRPr="00D273E3">
        <w:rPr>
          <w:rFonts w:ascii="Times New Roman" w:hAnsi="Times New Roman"/>
          <w:bCs/>
          <w:sz w:val="24"/>
          <w:szCs w:val="24"/>
        </w:rPr>
        <w:t xml:space="preserve">, 2021. — 255 с. — (Профессиональное образование). — ISBN 978-5-534-09549-4. — </w:t>
      </w:r>
      <w:proofErr w:type="gramStart"/>
      <w:r w:rsidRPr="00D273E3">
        <w:rPr>
          <w:rFonts w:ascii="Times New Roman" w:hAnsi="Times New Roman"/>
          <w:bCs/>
          <w:sz w:val="24"/>
          <w:szCs w:val="24"/>
        </w:rPr>
        <w:t>Текст :</w:t>
      </w:r>
      <w:proofErr w:type="gramEnd"/>
      <w:r w:rsidRPr="00D273E3">
        <w:rPr>
          <w:rFonts w:ascii="Times New Roman" w:hAnsi="Times New Roman"/>
          <w:bCs/>
          <w:sz w:val="24"/>
          <w:szCs w:val="24"/>
        </w:rPr>
        <w:t xml:space="preserve"> электронный // ЭБС </w:t>
      </w:r>
      <w:proofErr w:type="spellStart"/>
      <w:r w:rsidRPr="00D273E3">
        <w:rPr>
          <w:rFonts w:ascii="Times New Roman" w:hAnsi="Times New Roman"/>
          <w:bCs/>
          <w:sz w:val="24"/>
          <w:szCs w:val="24"/>
        </w:rPr>
        <w:t>Юрайт</w:t>
      </w:r>
      <w:proofErr w:type="spellEnd"/>
      <w:r w:rsidRPr="00D273E3">
        <w:rPr>
          <w:rFonts w:ascii="Times New Roman" w:hAnsi="Times New Roman"/>
          <w:bCs/>
          <w:sz w:val="24"/>
          <w:szCs w:val="24"/>
        </w:rPr>
        <w:t xml:space="preserve"> [сайт]. — URL: https://urait.ru/bcode/474888</w:t>
      </w:r>
    </w:p>
    <w:p w14:paraId="4D3C0D99" w14:textId="7C238DD6" w:rsidR="00BF17D6" w:rsidRPr="00D273E3" w:rsidRDefault="00BF17D6" w:rsidP="00061B05">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 xml:space="preserve">5. История мировых </w:t>
      </w:r>
      <w:proofErr w:type="gramStart"/>
      <w:r w:rsidRPr="00D273E3">
        <w:rPr>
          <w:rFonts w:ascii="Times New Roman" w:hAnsi="Times New Roman"/>
          <w:bCs/>
          <w:sz w:val="24"/>
          <w:szCs w:val="24"/>
        </w:rPr>
        <w:t>цивилизаций :</w:t>
      </w:r>
      <w:proofErr w:type="gramEnd"/>
      <w:r w:rsidRPr="00D273E3">
        <w:rPr>
          <w:rFonts w:ascii="Times New Roman" w:hAnsi="Times New Roman"/>
          <w:bCs/>
          <w:sz w:val="24"/>
          <w:szCs w:val="24"/>
        </w:rPr>
        <w:t xml:space="preserve"> учебник и практикум для среднего профессионального образования / К. А. Соловьев [и др.] ; под редакцией К. А. Соловьева. — </w:t>
      </w:r>
      <w:proofErr w:type="gramStart"/>
      <w:r w:rsidRPr="00D273E3">
        <w:rPr>
          <w:rFonts w:ascii="Times New Roman" w:hAnsi="Times New Roman"/>
          <w:bCs/>
          <w:sz w:val="24"/>
          <w:szCs w:val="24"/>
        </w:rPr>
        <w:t>Москва :</w:t>
      </w:r>
      <w:proofErr w:type="gramEnd"/>
      <w:r w:rsidRPr="00D273E3">
        <w:rPr>
          <w:rFonts w:ascii="Times New Roman" w:hAnsi="Times New Roman"/>
          <w:bCs/>
          <w:sz w:val="24"/>
          <w:szCs w:val="24"/>
        </w:rPr>
        <w:t xml:space="preserve"> Издательство </w:t>
      </w:r>
      <w:proofErr w:type="spellStart"/>
      <w:r w:rsidRPr="00D273E3">
        <w:rPr>
          <w:rFonts w:ascii="Times New Roman" w:hAnsi="Times New Roman"/>
          <w:bCs/>
          <w:sz w:val="24"/>
          <w:szCs w:val="24"/>
        </w:rPr>
        <w:t>Юрайт</w:t>
      </w:r>
      <w:proofErr w:type="spellEnd"/>
      <w:r w:rsidRPr="00D273E3">
        <w:rPr>
          <w:rFonts w:ascii="Times New Roman" w:hAnsi="Times New Roman"/>
          <w:bCs/>
          <w:sz w:val="24"/>
          <w:szCs w:val="24"/>
        </w:rPr>
        <w:t xml:space="preserve">, 2021. — 377 с. — (Профессиональное образование). — ISBN 978-5-534-09936-2. — </w:t>
      </w:r>
      <w:proofErr w:type="gramStart"/>
      <w:r w:rsidRPr="00D273E3">
        <w:rPr>
          <w:rFonts w:ascii="Times New Roman" w:hAnsi="Times New Roman"/>
          <w:bCs/>
          <w:sz w:val="24"/>
          <w:szCs w:val="24"/>
        </w:rPr>
        <w:t>Текст :</w:t>
      </w:r>
      <w:proofErr w:type="gramEnd"/>
      <w:r w:rsidRPr="00D273E3">
        <w:rPr>
          <w:rFonts w:ascii="Times New Roman" w:hAnsi="Times New Roman"/>
          <w:bCs/>
          <w:sz w:val="24"/>
          <w:szCs w:val="24"/>
        </w:rPr>
        <w:t xml:space="preserve"> электронный // ЭБС </w:t>
      </w:r>
      <w:proofErr w:type="spellStart"/>
      <w:r w:rsidRPr="00D273E3">
        <w:rPr>
          <w:rFonts w:ascii="Times New Roman" w:hAnsi="Times New Roman"/>
          <w:bCs/>
          <w:sz w:val="24"/>
          <w:szCs w:val="24"/>
        </w:rPr>
        <w:t>Юрайт</w:t>
      </w:r>
      <w:proofErr w:type="spellEnd"/>
      <w:r w:rsidRPr="00D273E3">
        <w:rPr>
          <w:rFonts w:ascii="Times New Roman" w:hAnsi="Times New Roman"/>
          <w:bCs/>
          <w:sz w:val="24"/>
          <w:szCs w:val="24"/>
        </w:rPr>
        <w:t xml:space="preserve"> [сайт]. — URL: https://urait.ru/bcode/475414</w:t>
      </w:r>
    </w:p>
    <w:p w14:paraId="13E28A51" w14:textId="58724764" w:rsidR="00BF17D6" w:rsidRPr="00D273E3" w:rsidRDefault="00061B05" w:rsidP="00061B05">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 xml:space="preserve">6. </w:t>
      </w:r>
      <w:r w:rsidR="00BF17D6" w:rsidRPr="00D273E3">
        <w:rPr>
          <w:rFonts w:ascii="Times New Roman" w:hAnsi="Times New Roman"/>
          <w:bCs/>
          <w:sz w:val="24"/>
          <w:szCs w:val="24"/>
        </w:rPr>
        <w:t xml:space="preserve">История </w:t>
      </w:r>
      <w:proofErr w:type="gramStart"/>
      <w:r w:rsidR="00BF17D6" w:rsidRPr="00D273E3">
        <w:rPr>
          <w:rFonts w:ascii="Times New Roman" w:hAnsi="Times New Roman"/>
          <w:bCs/>
          <w:sz w:val="24"/>
          <w:szCs w:val="24"/>
        </w:rPr>
        <w:t>России :</w:t>
      </w:r>
      <w:proofErr w:type="gramEnd"/>
      <w:r w:rsidR="00BF17D6" w:rsidRPr="00D273E3">
        <w:rPr>
          <w:rFonts w:ascii="Times New Roman" w:hAnsi="Times New Roman"/>
          <w:bCs/>
          <w:sz w:val="24"/>
          <w:szCs w:val="24"/>
        </w:rPr>
        <w:t xml:space="preserve"> учебник и практикум для среднего профессионального образования / Д. О. </w:t>
      </w:r>
      <w:proofErr w:type="spellStart"/>
      <w:r w:rsidR="00BF17D6" w:rsidRPr="00D273E3">
        <w:rPr>
          <w:rFonts w:ascii="Times New Roman" w:hAnsi="Times New Roman"/>
          <w:bCs/>
          <w:sz w:val="24"/>
          <w:szCs w:val="24"/>
        </w:rPr>
        <w:t>Чураков</w:t>
      </w:r>
      <w:proofErr w:type="spellEnd"/>
      <w:r w:rsidR="00BF17D6" w:rsidRPr="00D273E3">
        <w:rPr>
          <w:rFonts w:ascii="Times New Roman" w:hAnsi="Times New Roman"/>
          <w:bCs/>
          <w:sz w:val="24"/>
          <w:szCs w:val="24"/>
        </w:rPr>
        <w:t xml:space="preserve"> [и др.] ; под редакцией Д. О. </w:t>
      </w:r>
      <w:proofErr w:type="spellStart"/>
      <w:r w:rsidR="00BF17D6" w:rsidRPr="00D273E3">
        <w:rPr>
          <w:rFonts w:ascii="Times New Roman" w:hAnsi="Times New Roman"/>
          <w:bCs/>
          <w:sz w:val="24"/>
          <w:szCs w:val="24"/>
        </w:rPr>
        <w:t>Чуракова</w:t>
      </w:r>
      <w:proofErr w:type="spellEnd"/>
      <w:r w:rsidR="00BF17D6" w:rsidRPr="00D273E3">
        <w:rPr>
          <w:rFonts w:ascii="Times New Roman" w:hAnsi="Times New Roman"/>
          <w:bCs/>
          <w:sz w:val="24"/>
          <w:szCs w:val="24"/>
        </w:rPr>
        <w:t xml:space="preserve">, С. А. Саркисяна. — 2-е изд., </w:t>
      </w:r>
      <w:proofErr w:type="spellStart"/>
      <w:r w:rsidR="00BF17D6" w:rsidRPr="00D273E3">
        <w:rPr>
          <w:rFonts w:ascii="Times New Roman" w:hAnsi="Times New Roman"/>
          <w:bCs/>
          <w:sz w:val="24"/>
          <w:szCs w:val="24"/>
        </w:rPr>
        <w:t>испр</w:t>
      </w:r>
      <w:proofErr w:type="spellEnd"/>
      <w:r w:rsidR="00BF17D6" w:rsidRPr="00D273E3">
        <w:rPr>
          <w:rFonts w:ascii="Times New Roman" w:hAnsi="Times New Roman"/>
          <w:bCs/>
          <w:sz w:val="24"/>
          <w:szCs w:val="24"/>
        </w:rPr>
        <w:t xml:space="preserve">. и доп. — </w:t>
      </w:r>
      <w:proofErr w:type="gramStart"/>
      <w:r w:rsidR="00BF17D6" w:rsidRPr="00D273E3">
        <w:rPr>
          <w:rFonts w:ascii="Times New Roman" w:hAnsi="Times New Roman"/>
          <w:bCs/>
          <w:sz w:val="24"/>
          <w:szCs w:val="24"/>
        </w:rPr>
        <w:t>Москва :</w:t>
      </w:r>
      <w:proofErr w:type="gramEnd"/>
      <w:r w:rsidR="00BF17D6" w:rsidRPr="00D273E3">
        <w:rPr>
          <w:rFonts w:ascii="Times New Roman" w:hAnsi="Times New Roman"/>
          <w:bCs/>
          <w:sz w:val="24"/>
          <w:szCs w:val="24"/>
        </w:rPr>
        <w:t xml:space="preserve"> Издательство </w:t>
      </w:r>
      <w:proofErr w:type="spellStart"/>
      <w:r w:rsidR="00BF17D6" w:rsidRPr="00D273E3">
        <w:rPr>
          <w:rFonts w:ascii="Times New Roman" w:hAnsi="Times New Roman"/>
          <w:bCs/>
          <w:sz w:val="24"/>
          <w:szCs w:val="24"/>
        </w:rPr>
        <w:t>Юрайт</w:t>
      </w:r>
      <w:proofErr w:type="spellEnd"/>
      <w:r w:rsidR="00BF17D6" w:rsidRPr="00D273E3">
        <w:rPr>
          <w:rFonts w:ascii="Times New Roman" w:hAnsi="Times New Roman"/>
          <w:bCs/>
          <w:sz w:val="24"/>
          <w:szCs w:val="24"/>
        </w:rPr>
        <w:t xml:space="preserve">, 2021. — 462 с. — (Профессиональное образование). — ISBN 978-5-534-10034-1. — </w:t>
      </w:r>
      <w:proofErr w:type="gramStart"/>
      <w:r w:rsidR="00BF17D6" w:rsidRPr="00D273E3">
        <w:rPr>
          <w:rFonts w:ascii="Times New Roman" w:hAnsi="Times New Roman"/>
          <w:bCs/>
          <w:sz w:val="24"/>
          <w:szCs w:val="24"/>
        </w:rPr>
        <w:t>Текст :</w:t>
      </w:r>
      <w:proofErr w:type="gramEnd"/>
      <w:r w:rsidR="00BF17D6" w:rsidRPr="00D273E3">
        <w:rPr>
          <w:rFonts w:ascii="Times New Roman" w:hAnsi="Times New Roman"/>
          <w:bCs/>
          <w:sz w:val="24"/>
          <w:szCs w:val="24"/>
        </w:rPr>
        <w:t xml:space="preserve"> электронный // ЭБС </w:t>
      </w:r>
      <w:proofErr w:type="spellStart"/>
      <w:r w:rsidR="00BF17D6" w:rsidRPr="00D273E3">
        <w:rPr>
          <w:rFonts w:ascii="Times New Roman" w:hAnsi="Times New Roman"/>
          <w:bCs/>
          <w:sz w:val="24"/>
          <w:szCs w:val="24"/>
        </w:rPr>
        <w:t>Юрайт</w:t>
      </w:r>
      <w:proofErr w:type="spellEnd"/>
      <w:r w:rsidR="00BF17D6" w:rsidRPr="00D273E3">
        <w:rPr>
          <w:rFonts w:ascii="Times New Roman" w:hAnsi="Times New Roman"/>
          <w:bCs/>
          <w:sz w:val="24"/>
          <w:szCs w:val="24"/>
        </w:rPr>
        <w:t xml:space="preserve"> [сайт]. — URL: https://urait.ru/bcode/469768</w:t>
      </w:r>
    </w:p>
    <w:p w14:paraId="74E0EFD5" w14:textId="53B4F3BE" w:rsidR="00BF17D6" w:rsidRPr="00D273E3" w:rsidRDefault="00061B05" w:rsidP="00061B05">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 xml:space="preserve">7. </w:t>
      </w:r>
      <w:r w:rsidR="00BF17D6" w:rsidRPr="00D273E3">
        <w:rPr>
          <w:rFonts w:ascii="Times New Roman" w:hAnsi="Times New Roman"/>
          <w:bCs/>
          <w:sz w:val="24"/>
          <w:szCs w:val="24"/>
        </w:rPr>
        <w:t xml:space="preserve">История России. ХХ — начало XXI </w:t>
      </w:r>
      <w:proofErr w:type="gramStart"/>
      <w:r w:rsidR="00BF17D6" w:rsidRPr="00D273E3">
        <w:rPr>
          <w:rFonts w:ascii="Times New Roman" w:hAnsi="Times New Roman"/>
          <w:bCs/>
          <w:sz w:val="24"/>
          <w:szCs w:val="24"/>
        </w:rPr>
        <w:t>века :</w:t>
      </w:r>
      <w:proofErr w:type="gramEnd"/>
      <w:r w:rsidR="00BF17D6" w:rsidRPr="00D273E3">
        <w:rPr>
          <w:rFonts w:ascii="Times New Roman" w:hAnsi="Times New Roman"/>
          <w:bCs/>
          <w:sz w:val="24"/>
          <w:szCs w:val="24"/>
        </w:rPr>
        <w:t xml:space="preserve"> учебник для среднего профессионального образования / Л. И. </w:t>
      </w:r>
      <w:proofErr w:type="spellStart"/>
      <w:r w:rsidR="00BF17D6" w:rsidRPr="00D273E3">
        <w:rPr>
          <w:rFonts w:ascii="Times New Roman" w:hAnsi="Times New Roman"/>
          <w:bCs/>
          <w:sz w:val="24"/>
          <w:szCs w:val="24"/>
        </w:rPr>
        <w:t>Семенникова</w:t>
      </w:r>
      <w:proofErr w:type="spellEnd"/>
      <w:r w:rsidR="00BF17D6" w:rsidRPr="00D273E3">
        <w:rPr>
          <w:rFonts w:ascii="Times New Roman" w:hAnsi="Times New Roman"/>
          <w:bCs/>
          <w:sz w:val="24"/>
          <w:szCs w:val="24"/>
        </w:rPr>
        <w:t xml:space="preserve"> [и др.] ; под редакцией Л. И. Семенниковой. — 7-е изд., </w:t>
      </w:r>
      <w:proofErr w:type="spellStart"/>
      <w:r w:rsidR="00BF17D6" w:rsidRPr="00D273E3">
        <w:rPr>
          <w:rFonts w:ascii="Times New Roman" w:hAnsi="Times New Roman"/>
          <w:bCs/>
          <w:sz w:val="24"/>
          <w:szCs w:val="24"/>
        </w:rPr>
        <w:t>испр</w:t>
      </w:r>
      <w:proofErr w:type="spellEnd"/>
      <w:r w:rsidR="00BF17D6" w:rsidRPr="00D273E3">
        <w:rPr>
          <w:rFonts w:ascii="Times New Roman" w:hAnsi="Times New Roman"/>
          <w:bCs/>
          <w:sz w:val="24"/>
          <w:szCs w:val="24"/>
        </w:rPr>
        <w:t xml:space="preserve">. и доп. — </w:t>
      </w:r>
      <w:proofErr w:type="gramStart"/>
      <w:r w:rsidR="00BF17D6" w:rsidRPr="00D273E3">
        <w:rPr>
          <w:rFonts w:ascii="Times New Roman" w:hAnsi="Times New Roman"/>
          <w:bCs/>
          <w:sz w:val="24"/>
          <w:szCs w:val="24"/>
        </w:rPr>
        <w:t>Москва :</w:t>
      </w:r>
      <w:proofErr w:type="gramEnd"/>
      <w:r w:rsidR="00BF17D6" w:rsidRPr="00D273E3">
        <w:rPr>
          <w:rFonts w:ascii="Times New Roman" w:hAnsi="Times New Roman"/>
          <w:bCs/>
          <w:sz w:val="24"/>
          <w:szCs w:val="24"/>
        </w:rPr>
        <w:t xml:space="preserve"> Издательство </w:t>
      </w:r>
      <w:proofErr w:type="spellStart"/>
      <w:r w:rsidR="00BF17D6" w:rsidRPr="00D273E3">
        <w:rPr>
          <w:rFonts w:ascii="Times New Roman" w:hAnsi="Times New Roman"/>
          <w:bCs/>
          <w:sz w:val="24"/>
          <w:szCs w:val="24"/>
        </w:rPr>
        <w:t>Юрайт</w:t>
      </w:r>
      <w:proofErr w:type="spellEnd"/>
      <w:r w:rsidR="00BF17D6" w:rsidRPr="00D273E3">
        <w:rPr>
          <w:rFonts w:ascii="Times New Roman" w:hAnsi="Times New Roman"/>
          <w:bCs/>
          <w:sz w:val="24"/>
          <w:szCs w:val="24"/>
        </w:rPr>
        <w:t xml:space="preserve">, 2020. — 328 с. — (Профессиональное образование). — ISBN 978-5-534-09384-1. — </w:t>
      </w:r>
      <w:proofErr w:type="gramStart"/>
      <w:r w:rsidR="00BF17D6" w:rsidRPr="00D273E3">
        <w:rPr>
          <w:rFonts w:ascii="Times New Roman" w:hAnsi="Times New Roman"/>
          <w:bCs/>
          <w:sz w:val="24"/>
          <w:szCs w:val="24"/>
        </w:rPr>
        <w:t>Текст :</w:t>
      </w:r>
      <w:proofErr w:type="gramEnd"/>
      <w:r w:rsidR="00BF17D6" w:rsidRPr="00D273E3">
        <w:rPr>
          <w:rFonts w:ascii="Times New Roman" w:hAnsi="Times New Roman"/>
          <w:bCs/>
          <w:sz w:val="24"/>
          <w:szCs w:val="24"/>
        </w:rPr>
        <w:t xml:space="preserve"> электронный // ЭБС </w:t>
      </w:r>
      <w:proofErr w:type="spellStart"/>
      <w:r w:rsidR="00BF17D6" w:rsidRPr="00D273E3">
        <w:rPr>
          <w:rFonts w:ascii="Times New Roman" w:hAnsi="Times New Roman"/>
          <w:bCs/>
          <w:sz w:val="24"/>
          <w:szCs w:val="24"/>
        </w:rPr>
        <w:t>Юрайт</w:t>
      </w:r>
      <w:proofErr w:type="spellEnd"/>
      <w:r w:rsidR="00BF17D6" w:rsidRPr="00D273E3">
        <w:rPr>
          <w:rFonts w:ascii="Times New Roman" w:hAnsi="Times New Roman"/>
          <w:bCs/>
          <w:sz w:val="24"/>
          <w:szCs w:val="24"/>
        </w:rPr>
        <w:t xml:space="preserve"> [сайт]. — URL: https://urait.ru/bcode/456124</w:t>
      </w:r>
    </w:p>
    <w:p w14:paraId="3EA60824" w14:textId="77777777" w:rsidR="00113D09" w:rsidRPr="00D273E3" w:rsidRDefault="00113D09" w:rsidP="00113D09">
      <w:pPr>
        <w:pStyle w:val="Default"/>
        <w:rPr>
          <w:sz w:val="23"/>
          <w:szCs w:val="23"/>
        </w:rPr>
      </w:pPr>
    </w:p>
    <w:p w14:paraId="0A62328C" w14:textId="77777777" w:rsidR="00BB77FA" w:rsidRPr="00D273E3" w:rsidRDefault="00BB77FA" w:rsidP="00BB77FA">
      <w:pPr>
        <w:suppressAutoHyphens/>
        <w:spacing w:after="0"/>
        <w:ind w:firstLine="709"/>
        <w:jc w:val="both"/>
        <w:rPr>
          <w:rFonts w:ascii="Times New Roman" w:hAnsi="Times New Roman"/>
          <w:b/>
          <w:sz w:val="24"/>
          <w:szCs w:val="24"/>
        </w:rPr>
      </w:pPr>
      <w:r w:rsidRPr="00D273E3">
        <w:rPr>
          <w:rFonts w:ascii="Times New Roman" w:hAnsi="Times New Roman"/>
          <w:b/>
          <w:sz w:val="24"/>
          <w:szCs w:val="24"/>
        </w:rPr>
        <w:t xml:space="preserve">3.2.2. Электронные издания </w:t>
      </w:r>
    </w:p>
    <w:p w14:paraId="63D86511" w14:textId="77777777" w:rsidR="00113D09" w:rsidRPr="00D273E3" w:rsidRDefault="00113D09" w:rsidP="00102D7D">
      <w:pPr>
        <w:numPr>
          <w:ilvl w:val="0"/>
          <w:numId w:val="64"/>
        </w:numPr>
        <w:pBdr>
          <w:top w:val="nil"/>
          <w:left w:val="nil"/>
          <w:bottom w:val="nil"/>
          <w:right w:val="nil"/>
          <w:between w:val="nil"/>
          <w:bar w:val="nil"/>
        </w:pBdr>
        <w:spacing w:after="0" w:line="240" w:lineRule="auto"/>
        <w:ind w:left="436" w:hanging="391"/>
        <w:rPr>
          <w:rFonts w:ascii="Times New Roman" w:eastAsia="Arial Unicode MS" w:hAnsi="Times New Roman" w:cs="Arial Unicode MS"/>
          <w:color w:val="000000"/>
          <w:sz w:val="24"/>
          <w:szCs w:val="24"/>
          <w:u w:color="000000"/>
          <w:bdr w:val="nil"/>
          <w:lang w:val="en-US"/>
        </w:rPr>
      </w:pPr>
      <w:r w:rsidRPr="00D273E3">
        <w:rPr>
          <w:rFonts w:ascii="Times New Roman" w:eastAsia="Arial Unicode MS" w:hAnsi="Times New Roman" w:cs="Arial Unicode MS"/>
          <w:color w:val="000000"/>
          <w:sz w:val="24"/>
          <w:szCs w:val="24"/>
          <w:u w:color="000000"/>
          <w:bdr w:val="nil"/>
          <w:lang w:val="en-US"/>
        </w:rPr>
        <w:t xml:space="preserve">http:// www. woridhist.ru </w:t>
      </w:r>
    </w:p>
    <w:p w14:paraId="7FAA1930" w14:textId="77777777" w:rsidR="00113D09" w:rsidRPr="00D273E3" w:rsidRDefault="00113D09" w:rsidP="00102D7D">
      <w:pPr>
        <w:numPr>
          <w:ilvl w:val="0"/>
          <w:numId w:val="64"/>
        </w:numPr>
        <w:pBdr>
          <w:top w:val="nil"/>
          <w:left w:val="nil"/>
          <w:bottom w:val="nil"/>
          <w:right w:val="nil"/>
          <w:between w:val="nil"/>
          <w:bar w:val="nil"/>
        </w:pBdr>
        <w:spacing w:after="0" w:line="240" w:lineRule="auto"/>
        <w:ind w:left="436" w:hanging="391"/>
        <w:rPr>
          <w:rFonts w:ascii="Times New Roman" w:eastAsia="Arial Unicode MS" w:hAnsi="Times New Roman" w:cs="Arial Unicode MS"/>
          <w:color w:val="000000"/>
          <w:sz w:val="24"/>
          <w:szCs w:val="24"/>
          <w:u w:color="000000"/>
          <w:bdr w:val="nil"/>
          <w:lang w:val="en-US"/>
        </w:rPr>
      </w:pPr>
      <w:r w:rsidRPr="00D273E3">
        <w:rPr>
          <w:rFonts w:ascii="Times New Roman" w:eastAsia="Arial Unicode MS" w:hAnsi="Times New Roman" w:cs="Arial Unicode MS"/>
          <w:color w:val="000000"/>
          <w:sz w:val="24"/>
          <w:szCs w:val="24"/>
          <w:u w:color="000000"/>
          <w:bdr w:val="nil"/>
          <w:lang w:val="en-US"/>
        </w:rPr>
        <w:t xml:space="preserve">www.hist.msu.ru/ </w:t>
      </w:r>
    </w:p>
    <w:p w14:paraId="3B953961" w14:textId="77777777" w:rsidR="00113D09" w:rsidRPr="00D273E3" w:rsidRDefault="00113D09" w:rsidP="00102D7D">
      <w:pPr>
        <w:numPr>
          <w:ilvl w:val="0"/>
          <w:numId w:val="64"/>
        </w:numPr>
        <w:pBdr>
          <w:top w:val="nil"/>
          <w:left w:val="nil"/>
          <w:bottom w:val="nil"/>
          <w:right w:val="nil"/>
          <w:between w:val="nil"/>
          <w:bar w:val="nil"/>
        </w:pBdr>
        <w:spacing w:after="0" w:line="240" w:lineRule="auto"/>
        <w:ind w:left="436" w:hanging="391"/>
        <w:rPr>
          <w:rFonts w:ascii="Times New Roman" w:eastAsia="Arial Unicode MS" w:hAnsi="Times New Roman" w:cs="Arial Unicode MS"/>
          <w:color w:val="000000"/>
          <w:sz w:val="24"/>
          <w:szCs w:val="24"/>
          <w:u w:color="000000"/>
          <w:bdr w:val="nil"/>
          <w:lang w:val="en-US"/>
        </w:rPr>
      </w:pPr>
      <w:r w:rsidRPr="00D273E3">
        <w:rPr>
          <w:rFonts w:ascii="Times New Roman" w:eastAsia="Arial Unicode MS" w:hAnsi="Times New Roman" w:cs="Arial Unicode MS"/>
          <w:color w:val="000000"/>
          <w:sz w:val="24"/>
          <w:szCs w:val="24"/>
          <w:u w:color="000000"/>
          <w:bdr w:val="nil"/>
          <w:lang w:val="en-US"/>
        </w:rPr>
        <w:lastRenderedPageBreak/>
        <w:t xml:space="preserve">http:// </w:t>
      </w:r>
      <w:hyperlink r:id="rId32" w:history="1">
        <w:r w:rsidRPr="00D273E3">
          <w:rPr>
            <w:rFonts w:ascii="Times New Roman" w:eastAsia="Arial Unicode MS" w:hAnsi="Times New Roman" w:cs="Arial Unicode MS"/>
            <w:color w:val="000000"/>
            <w:sz w:val="24"/>
            <w:szCs w:val="24"/>
            <w:u w:color="000000"/>
            <w:bdr w:val="nil"/>
            <w:lang w:val="en-US"/>
          </w:rPr>
          <w:t>www.zavuch.info/</w:t>
        </w:r>
      </w:hyperlink>
    </w:p>
    <w:p w14:paraId="66C70A4A" w14:textId="77777777" w:rsidR="00113D09" w:rsidRPr="00D273E3" w:rsidRDefault="00113D09" w:rsidP="00113D09">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ind w:left="360"/>
        <w:jc w:val="both"/>
        <w:rPr>
          <w:rFonts w:ascii="Times New Roman" w:eastAsia="Helvetica Neue" w:hAnsi="Times New Roman" w:cs="Helvetica Neue"/>
          <w:b/>
          <w:bCs/>
          <w:color w:val="000000"/>
          <w:u w:color="000000"/>
          <w:bdr w:val="nil"/>
        </w:rPr>
      </w:pPr>
    </w:p>
    <w:p w14:paraId="759E7640" w14:textId="77777777" w:rsidR="00BB77FA" w:rsidRPr="00D273E3" w:rsidRDefault="00BB77FA" w:rsidP="00BB77FA">
      <w:pPr>
        <w:suppressAutoHyphens/>
        <w:spacing w:after="0"/>
        <w:ind w:firstLine="709"/>
        <w:jc w:val="both"/>
        <w:rPr>
          <w:rFonts w:ascii="Times New Roman" w:hAnsi="Times New Roman"/>
          <w:b/>
          <w:sz w:val="24"/>
          <w:szCs w:val="24"/>
        </w:rPr>
      </w:pPr>
      <w:r w:rsidRPr="00D273E3">
        <w:rPr>
          <w:rFonts w:ascii="Times New Roman" w:hAnsi="Times New Roman"/>
          <w:b/>
          <w:sz w:val="24"/>
          <w:szCs w:val="24"/>
        </w:rPr>
        <w:t xml:space="preserve">3.2.3. Дополнительные источники </w:t>
      </w:r>
    </w:p>
    <w:p w14:paraId="1D3D1CB3" w14:textId="3FC7F8BE" w:rsidR="00113D09" w:rsidRPr="00D273E3" w:rsidRDefault="00113D09" w:rsidP="00113D09">
      <w:pPr>
        <w:pBdr>
          <w:top w:val="nil"/>
          <w:left w:val="nil"/>
          <w:bottom w:val="nil"/>
          <w:right w:val="nil"/>
          <w:between w:val="nil"/>
          <w:bar w:val="nil"/>
        </w:pBdr>
        <w:spacing w:before="100" w:after="0" w:line="240" w:lineRule="auto"/>
        <w:rPr>
          <w:rFonts w:ascii="Times New Roman" w:eastAsia="Arial Unicode MS" w:hAnsi="Times New Roman" w:cs="Arial Unicode MS"/>
          <w:color w:val="000000"/>
          <w:sz w:val="24"/>
          <w:szCs w:val="24"/>
          <w:u w:color="000000"/>
          <w:bdr w:val="nil"/>
        </w:rPr>
      </w:pPr>
      <w:r w:rsidRPr="00D273E3">
        <w:rPr>
          <w:rFonts w:ascii="Times New Roman" w:eastAsia="Arial Unicode MS" w:hAnsi="Times New Roman" w:cs="Arial Unicode MS"/>
          <w:color w:val="000000"/>
          <w:sz w:val="24"/>
          <w:szCs w:val="24"/>
          <w:u w:color="000000"/>
          <w:bdr w:val="nil"/>
        </w:rPr>
        <w:t xml:space="preserve">1. Абалкин </w:t>
      </w:r>
      <w:proofErr w:type="gramStart"/>
      <w:r w:rsidRPr="00D273E3">
        <w:rPr>
          <w:rFonts w:ascii="Times New Roman" w:eastAsia="Arial Unicode MS" w:hAnsi="Times New Roman" w:cs="Arial Unicode MS"/>
          <w:color w:val="000000"/>
          <w:sz w:val="24"/>
          <w:szCs w:val="24"/>
          <w:u w:color="000000"/>
          <w:bdr w:val="nil"/>
        </w:rPr>
        <w:t>Л.И.</w:t>
      </w:r>
      <w:proofErr w:type="gramEnd"/>
      <w:r w:rsidRPr="00D273E3">
        <w:rPr>
          <w:rFonts w:ascii="Times New Roman" w:eastAsia="Arial Unicode MS" w:hAnsi="Times New Roman" w:cs="Arial Unicode MS"/>
          <w:color w:val="000000"/>
          <w:sz w:val="24"/>
          <w:szCs w:val="24"/>
          <w:u w:color="000000"/>
          <w:bdr w:val="nil"/>
        </w:rPr>
        <w:t xml:space="preserve"> Спасти Россию / РАН. Институт экономики. – М.,2015. </w:t>
      </w:r>
    </w:p>
    <w:p w14:paraId="4C82AEC2" w14:textId="77777777" w:rsidR="00113D09" w:rsidRPr="00D273E3" w:rsidRDefault="00113D09" w:rsidP="00113D09">
      <w:pPr>
        <w:pBdr>
          <w:top w:val="nil"/>
          <w:left w:val="nil"/>
          <w:bottom w:val="nil"/>
          <w:right w:val="nil"/>
          <w:between w:val="nil"/>
          <w:bar w:val="nil"/>
        </w:pBdr>
        <w:spacing w:after="0" w:line="240" w:lineRule="auto"/>
        <w:rPr>
          <w:rFonts w:ascii="Times New Roman" w:eastAsia="Arial Unicode MS" w:hAnsi="Times New Roman" w:cs="Arial Unicode MS"/>
          <w:color w:val="000000"/>
          <w:sz w:val="24"/>
          <w:szCs w:val="24"/>
          <w:u w:color="000000"/>
          <w:bdr w:val="nil"/>
        </w:rPr>
      </w:pPr>
      <w:r w:rsidRPr="00D273E3">
        <w:rPr>
          <w:rFonts w:ascii="Times New Roman" w:eastAsia="Arial Unicode MS" w:hAnsi="Times New Roman" w:cs="Arial Unicode MS"/>
          <w:color w:val="000000"/>
          <w:sz w:val="24"/>
          <w:szCs w:val="24"/>
          <w:u w:color="000000"/>
          <w:bdr w:val="nil"/>
        </w:rPr>
        <w:t xml:space="preserve">2. Арон Р. История двадцатого века: Антология. – М., 2012. </w:t>
      </w:r>
    </w:p>
    <w:p w14:paraId="4C771700" w14:textId="77777777" w:rsidR="00113D09" w:rsidRPr="00D273E3" w:rsidRDefault="00113D09" w:rsidP="00113D09">
      <w:pPr>
        <w:pBdr>
          <w:top w:val="nil"/>
          <w:left w:val="nil"/>
          <w:bottom w:val="nil"/>
          <w:right w:val="nil"/>
          <w:between w:val="nil"/>
          <w:bar w:val="nil"/>
        </w:pBdr>
        <w:spacing w:after="0" w:line="240" w:lineRule="auto"/>
        <w:rPr>
          <w:rFonts w:ascii="Times New Roman" w:eastAsia="Arial Unicode MS" w:hAnsi="Times New Roman" w:cs="Arial Unicode MS"/>
          <w:color w:val="000000"/>
          <w:sz w:val="24"/>
          <w:szCs w:val="24"/>
          <w:u w:color="000000"/>
          <w:bdr w:val="nil"/>
        </w:rPr>
      </w:pPr>
      <w:r w:rsidRPr="00D273E3">
        <w:rPr>
          <w:rFonts w:ascii="Times New Roman" w:eastAsia="Arial Unicode MS" w:hAnsi="Times New Roman" w:cs="Arial Unicode MS"/>
          <w:color w:val="000000"/>
          <w:sz w:val="24"/>
          <w:szCs w:val="24"/>
          <w:u w:color="000000"/>
          <w:bdr w:val="nil"/>
        </w:rPr>
        <w:t xml:space="preserve">3. Афанасьев </w:t>
      </w:r>
      <w:proofErr w:type="gramStart"/>
      <w:r w:rsidRPr="00D273E3">
        <w:rPr>
          <w:rFonts w:ascii="Times New Roman" w:eastAsia="Arial Unicode MS" w:hAnsi="Times New Roman" w:cs="Arial Unicode MS"/>
          <w:color w:val="000000"/>
          <w:sz w:val="24"/>
          <w:szCs w:val="24"/>
          <w:u w:color="000000"/>
          <w:bdr w:val="nil"/>
        </w:rPr>
        <w:t>С.Л.</w:t>
      </w:r>
      <w:proofErr w:type="gramEnd"/>
      <w:r w:rsidRPr="00D273E3">
        <w:rPr>
          <w:rFonts w:ascii="Times New Roman" w:eastAsia="Arial Unicode MS" w:hAnsi="Times New Roman" w:cs="Arial Unicode MS"/>
          <w:color w:val="000000"/>
          <w:sz w:val="24"/>
          <w:szCs w:val="24"/>
          <w:u w:color="000000"/>
          <w:bdr w:val="nil"/>
        </w:rPr>
        <w:t xml:space="preserve"> Будущее общество. М.: Изд-во МГТУ им. Баумана </w:t>
      </w:r>
      <w:proofErr w:type="gramStart"/>
      <w:r w:rsidRPr="00D273E3">
        <w:rPr>
          <w:rFonts w:ascii="Times New Roman" w:eastAsia="Arial Unicode MS" w:hAnsi="Times New Roman" w:cs="Arial Unicode MS"/>
          <w:color w:val="000000"/>
          <w:sz w:val="24"/>
          <w:szCs w:val="24"/>
          <w:u w:color="000000"/>
          <w:bdr w:val="nil"/>
        </w:rPr>
        <w:t>Н.Э.</w:t>
      </w:r>
      <w:proofErr w:type="gramEnd"/>
      <w:r w:rsidRPr="00D273E3">
        <w:rPr>
          <w:rFonts w:ascii="Times New Roman" w:eastAsia="Arial Unicode MS" w:hAnsi="Times New Roman" w:cs="Arial Unicode MS"/>
          <w:color w:val="000000"/>
          <w:sz w:val="24"/>
          <w:szCs w:val="24"/>
          <w:u w:color="000000"/>
          <w:bdr w:val="nil"/>
        </w:rPr>
        <w:t xml:space="preserve">, 2014. </w:t>
      </w:r>
    </w:p>
    <w:p w14:paraId="0FBA42A1" w14:textId="77777777" w:rsidR="00113D09" w:rsidRPr="00D273E3" w:rsidRDefault="00113D09" w:rsidP="00113D09">
      <w:pPr>
        <w:pBdr>
          <w:top w:val="nil"/>
          <w:left w:val="nil"/>
          <w:bottom w:val="nil"/>
          <w:right w:val="nil"/>
          <w:between w:val="nil"/>
          <w:bar w:val="nil"/>
        </w:pBdr>
        <w:spacing w:after="0" w:line="240" w:lineRule="auto"/>
        <w:rPr>
          <w:rFonts w:ascii="Times New Roman" w:eastAsia="Arial Unicode MS" w:hAnsi="Times New Roman" w:cs="Arial Unicode MS"/>
          <w:color w:val="000000"/>
          <w:sz w:val="24"/>
          <w:szCs w:val="24"/>
          <w:u w:color="000000"/>
          <w:bdr w:val="nil"/>
        </w:rPr>
      </w:pPr>
    </w:p>
    <w:p w14:paraId="7F7DA81D" w14:textId="77777777" w:rsidR="00F0142C" w:rsidRPr="00D273E3" w:rsidRDefault="00F0142C">
      <w:pPr>
        <w:spacing w:after="0" w:line="240" w:lineRule="auto"/>
        <w:rPr>
          <w:rFonts w:ascii="Times New Roman" w:eastAsia="Helvetica Neue" w:hAnsi="Times New Roman" w:cs="Helvetica Neue"/>
          <w:b/>
          <w:bCs/>
          <w:iCs/>
          <w:color w:val="000000"/>
          <w:u w:color="000000"/>
          <w:bdr w:val="nil"/>
        </w:rPr>
      </w:pPr>
      <w:r w:rsidRPr="00D273E3">
        <w:rPr>
          <w:rFonts w:ascii="Times New Roman" w:eastAsia="Helvetica Neue" w:hAnsi="Times New Roman" w:cs="Helvetica Neue"/>
          <w:b/>
          <w:bCs/>
          <w:iCs/>
          <w:color w:val="000000"/>
          <w:u w:color="000000"/>
          <w:bdr w:val="nil"/>
        </w:rPr>
        <w:br w:type="page"/>
      </w:r>
    </w:p>
    <w:p w14:paraId="1E26E130" w14:textId="50D110C8" w:rsidR="00113D09" w:rsidRPr="00D273E3" w:rsidRDefault="00113D09" w:rsidP="00102D7D">
      <w:pPr>
        <w:numPr>
          <w:ilvl w:val="0"/>
          <w:numId w:val="64"/>
        </w:num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40" w:lineRule="auto"/>
        <w:jc w:val="center"/>
        <w:rPr>
          <w:rFonts w:ascii="Times New Roman" w:eastAsia="Helvetica Neue" w:hAnsi="Times New Roman" w:cs="Helvetica Neue"/>
          <w:b/>
          <w:bCs/>
          <w:iCs/>
          <w:color w:val="000000"/>
          <w:u w:color="000000"/>
          <w:bdr w:val="nil"/>
        </w:rPr>
      </w:pPr>
      <w:r w:rsidRPr="00D273E3">
        <w:rPr>
          <w:rFonts w:ascii="Times New Roman" w:eastAsia="Helvetica Neue" w:hAnsi="Times New Roman" w:cs="Helvetica Neue"/>
          <w:b/>
          <w:bCs/>
          <w:iCs/>
          <w:color w:val="000000"/>
          <w:u w:color="000000"/>
          <w:bdr w:val="nil"/>
        </w:rPr>
        <w:lastRenderedPageBreak/>
        <w:t>КОНТРОЛЬ И ОЦЕНКА РЕЗУЛЬТАТОВ ОСВОЕНИЯ УЧЕБНОЙ ДИСЦИПЛИНЫ</w:t>
      </w:r>
    </w:p>
    <w:tbl>
      <w:tblPr>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2"/>
        <w:gridCol w:w="2694"/>
        <w:gridCol w:w="2693"/>
      </w:tblGrid>
      <w:tr w:rsidR="00113D09" w:rsidRPr="00D273E3" w14:paraId="6EE9FD43" w14:textId="77777777" w:rsidTr="00F92C0B">
        <w:tc>
          <w:tcPr>
            <w:tcW w:w="4112" w:type="dxa"/>
            <w:shd w:val="clear" w:color="auto" w:fill="auto"/>
          </w:tcPr>
          <w:p w14:paraId="54999EFD" w14:textId="11F550E3" w:rsidR="00113D09" w:rsidRPr="00D273E3" w:rsidRDefault="00113D09" w:rsidP="00F92C0B">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40" w:lineRule="auto"/>
              <w:rPr>
                <w:rFonts w:ascii="Times New Roman" w:eastAsia="Arial Unicode MS" w:hAnsi="Times New Roman"/>
                <w:b/>
                <w:bCs/>
                <w:i/>
                <w:iCs/>
                <w:color w:val="000000"/>
                <w:u w:color="000000"/>
                <w:bdr w:val="nil"/>
              </w:rPr>
            </w:pPr>
            <w:r w:rsidRPr="00D273E3">
              <w:rPr>
                <w:rFonts w:ascii="Helvetica Neue" w:eastAsia="Helvetica Neue" w:hAnsi="Helvetica Neue" w:cs="Helvetica Neue"/>
                <w:b/>
                <w:bCs/>
                <w:i/>
                <w:iCs/>
                <w:color w:val="000000"/>
                <w:u w:color="000000"/>
                <w:bdr w:val="nil"/>
              </w:rPr>
              <w:t>Результаты обучения</w:t>
            </w:r>
            <w:r w:rsidR="00F0142C" w:rsidRPr="00D273E3">
              <w:rPr>
                <w:rFonts w:ascii="Times New Roman" w:hAnsi="Times New Roman"/>
                <w:i/>
                <w:vertAlign w:val="superscript"/>
              </w:rPr>
              <w:footnoteReference w:id="26"/>
            </w:r>
          </w:p>
        </w:tc>
        <w:tc>
          <w:tcPr>
            <w:tcW w:w="2694" w:type="dxa"/>
            <w:shd w:val="clear" w:color="auto" w:fill="auto"/>
          </w:tcPr>
          <w:p w14:paraId="247544BA" w14:textId="77777777" w:rsidR="00113D09" w:rsidRPr="00D273E3" w:rsidRDefault="00113D09" w:rsidP="00F92C0B">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40" w:lineRule="auto"/>
              <w:jc w:val="center"/>
              <w:rPr>
                <w:rFonts w:ascii="Times New Roman" w:eastAsia="Arial Unicode MS" w:hAnsi="Times New Roman"/>
                <w:b/>
                <w:bCs/>
                <w:i/>
                <w:iCs/>
                <w:color w:val="000000"/>
                <w:u w:color="000000"/>
                <w:bdr w:val="nil"/>
              </w:rPr>
            </w:pPr>
            <w:r w:rsidRPr="00D273E3">
              <w:rPr>
                <w:rFonts w:ascii="Helvetica Neue" w:eastAsia="Helvetica Neue" w:hAnsi="Helvetica Neue" w:cs="Helvetica Neue"/>
                <w:b/>
                <w:bCs/>
                <w:i/>
                <w:iCs/>
                <w:color w:val="000000"/>
                <w:u w:color="000000"/>
                <w:bdr w:val="nil"/>
              </w:rPr>
              <w:t>Критерии оценки</w:t>
            </w:r>
          </w:p>
        </w:tc>
        <w:tc>
          <w:tcPr>
            <w:tcW w:w="2693" w:type="dxa"/>
            <w:shd w:val="clear" w:color="auto" w:fill="auto"/>
          </w:tcPr>
          <w:p w14:paraId="41DA4DDD" w14:textId="77777777" w:rsidR="00113D09" w:rsidRPr="00D273E3" w:rsidRDefault="00113D09" w:rsidP="00F92C0B">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40" w:lineRule="auto"/>
              <w:jc w:val="center"/>
              <w:rPr>
                <w:rFonts w:ascii="Times New Roman" w:eastAsia="Arial Unicode MS" w:hAnsi="Times New Roman"/>
                <w:b/>
                <w:bCs/>
                <w:i/>
                <w:iCs/>
                <w:color w:val="000000"/>
                <w:u w:color="000000"/>
                <w:bdr w:val="nil"/>
              </w:rPr>
            </w:pPr>
            <w:r w:rsidRPr="00D273E3">
              <w:rPr>
                <w:rFonts w:ascii="Helvetica Neue" w:eastAsia="Helvetica Neue" w:hAnsi="Helvetica Neue" w:cs="Helvetica Neue"/>
                <w:b/>
                <w:bCs/>
                <w:i/>
                <w:iCs/>
                <w:color w:val="000000"/>
                <w:u w:color="000000"/>
                <w:bdr w:val="nil"/>
              </w:rPr>
              <w:t>Методы оценки</w:t>
            </w:r>
          </w:p>
        </w:tc>
      </w:tr>
      <w:tr w:rsidR="00113D09" w:rsidRPr="00D273E3" w14:paraId="00F07598" w14:textId="77777777" w:rsidTr="00F92C0B">
        <w:tc>
          <w:tcPr>
            <w:tcW w:w="4112" w:type="dxa"/>
            <w:shd w:val="clear" w:color="auto" w:fill="auto"/>
          </w:tcPr>
          <w:p w14:paraId="21A5D559" w14:textId="77777777" w:rsidR="00113D09" w:rsidRPr="00D273E3" w:rsidRDefault="00113D09" w:rsidP="00F92C0B">
            <w:pPr>
              <w:autoSpaceDE w:val="0"/>
              <w:autoSpaceDN w:val="0"/>
              <w:adjustRightInd w:val="0"/>
              <w:spacing w:after="0" w:line="240" w:lineRule="auto"/>
              <w:rPr>
                <w:rFonts w:ascii="Times New Roman" w:eastAsiaTheme="minorHAnsi" w:hAnsi="Times New Roman"/>
                <w:color w:val="000000"/>
                <w:lang w:eastAsia="en-US"/>
              </w:rPr>
            </w:pPr>
            <w:r w:rsidRPr="00D273E3">
              <w:rPr>
                <w:rFonts w:ascii="Times New Roman" w:eastAsiaTheme="minorHAnsi" w:hAnsi="Times New Roman"/>
                <w:i/>
                <w:iCs/>
                <w:color w:val="000000"/>
                <w:lang w:eastAsia="en-US"/>
              </w:rPr>
              <w:t xml:space="preserve">Перечень знаний, осваиваемых в рамках дисциплины </w:t>
            </w:r>
          </w:p>
          <w:p w14:paraId="71F68149" w14:textId="77777777" w:rsidR="00113D09" w:rsidRPr="00D273E3" w:rsidRDefault="00113D09" w:rsidP="00F92C0B">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40" w:lineRule="auto"/>
              <w:rPr>
                <w:rFonts w:ascii="Times New Roman" w:hAnsi="Times New Roman"/>
                <w:sz w:val="23"/>
                <w:szCs w:val="23"/>
              </w:rPr>
            </w:pPr>
            <w:r w:rsidRPr="00D273E3">
              <w:rPr>
                <w:rFonts w:ascii="Times New Roman" w:eastAsiaTheme="minorHAnsi" w:hAnsi="Times New Roman"/>
                <w:color w:val="000000"/>
                <w:sz w:val="23"/>
                <w:szCs w:val="23"/>
                <w:lang w:eastAsia="en-US"/>
              </w:rPr>
              <w:t>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 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w:t>
            </w:r>
            <w:r w:rsidRPr="00D273E3">
              <w:rPr>
                <w:rFonts w:ascii="Times New Roman" w:hAnsi="Times New Roman"/>
                <w:sz w:val="23"/>
                <w:szCs w:val="23"/>
              </w:rPr>
              <w:t xml:space="preserve">зультатов решения задач профессиональной деятельности </w:t>
            </w:r>
          </w:p>
          <w:p w14:paraId="18CAB213" w14:textId="77777777" w:rsidR="00113D09" w:rsidRPr="00D273E3" w:rsidRDefault="00113D09" w:rsidP="00F92C0B">
            <w:pPr>
              <w:pStyle w:val="Default"/>
              <w:rPr>
                <w:sz w:val="23"/>
                <w:szCs w:val="23"/>
              </w:rPr>
            </w:pPr>
            <w:r w:rsidRPr="00D273E3">
              <w:rPr>
                <w:sz w:val="23"/>
                <w:szCs w:val="23"/>
              </w:rPr>
              <w:t xml:space="preserve">Особенности социального и культурного контекста; правила оформления документов и построения устных сообщений. </w:t>
            </w:r>
          </w:p>
          <w:p w14:paraId="331E53C0" w14:textId="77777777" w:rsidR="00113D09" w:rsidRPr="00D273E3" w:rsidRDefault="00113D09" w:rsidP="00F92C0B">
            <w:pPr>
              <w:pStyle w:val="Default"/>
              <w:rPr>
                <w:sz w:val="22"/>
                <w:szCs w:val="22"/>
              </w:rPr>
            </w:pPr>
            <w:r w:rsidRPr="00D273E3">
              <w:rPr>
                <w:sz w:val="23"/>
                <w:szCs w:val="23"/>
              </w:rPr>
              <w:t xml:space="preserve">Сущность гражданско-патриотической позиции, общечеловеческих ценностей; значимость профессиональной деятельности по специальности </w:t>
            </w:r>
            <w:r w:rsidRPr="00D273E3">
              <w:rPr>
                <w:sz w:val="22"/>
                <w:szCs w:val="22"/>
              </w:rPr>
              <w:t xml:space="preserve">38.02.07 Банковское дело. </w:t>
            </w:r>
          </w:p>
          <w:p w14:paraId="2D7FC637" w14:textId="77777777" w:rsidR="00113D09" w:rsidRPr="00D273E3" w:rsidRDefault="00113D09" w:rsidP="00F92C0B">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40" w:lineRule="auto"/>
              <w:rPr>
                <w:rFonts w:ascii="Helvetica Neue" w:eastAsia="Helvetica Neue" w:hAnsi="Helvetica Neue" w:cs="Helvetica Neue"/>
                <w:b/>
                <w:bCs/>
                <w:i/>
                <w:iCs/>
                <w:color w:val="000000"/>
                <w:u w:color="000000"/>
                <w:bdr w:val="nil"/>
              </w:rPr>
            </w:pPr>
            <w:r w:rsidRPr="00D273E3">
              <w:rPr>
                <w:rFonts w:ascii="Times New Roman" w:hAnsi="Times New Roman"/>
                <w:sz w:val="23"/>
                <w:szCs w:val="23"/>
              </w:rPr>
              <w:t>Современные средства и устройства информатизации; порядок их применения и программное обеспечение в профессиональной деятельности</w:t>
            </w:r>
            <w:r w:rsidRPr="00D273E3">
              <w:rPr>
                <w:sz w:val="23"/>
                <w:szCs w:val="23"/>
              </w:rPr>
              <w:t xml:space="preserve"> </w:t>
            </w:r>
          </w:p>
        </w:tc>
        <w:tc>
          <w:tcPr>
            <w:tcW w:w="2694" w:type="dxa"/>
            <w:shd w:val="clear" w:color="auto" w:fill="auto"/>
          </w:tcPr>
          <w:p w14:paraId="19E4012D" w14:textId="77777777" w:rsidR="00113D09" w:rsidRPr="00D273E3" w:rsidRDefault="00113D09" w:rsidP="00F92C0B">
            <w:pPr>
              <w:autoSpaceDE w:val="0"/>
              <w:autoSpaceDN w:val="0"/>
              <w:adjustRightInd w:val="0"/>
              <w:spacing w:after="0" w:line="240" w:lineRule="auto"/>
              <w:rPr>
                <w:rFonts w:ascii="Times New Roman" w:eastAsiaTheme="minorHAnsi" w:hAnsi="Times New Roman"/>
                <w:color w:val="000000"/>
                <w:lang w:eastAsia="en-US"/>
              </w:rPr>
            </w:pPr>
            <w:r w:rsidRPr="00D273E3">
              <w:rPr>
                <w:rFonts w:ascii="Times New Roman" w:eastAsiaTheme="minorHAnsi" w:hAnsi="Times New Roman"/>
                <w:i/>
                <w:iCs/>
                <w:color w:val="000000"/>
                <w:lang w:eastAsia="en-US"/>
              </w:rPr>
              <w:t xml:space="preserve">Характеристики демонстрируемых знаний, которые могут быть проверены </w:t>
            </w:r>
          </w:p>
          <w:p w14:paraId="5B0DE2FA" w14:textId="77777777" w:rsidR="00113D09" w:rsidRPr="00D273E3" w:rsidRDefault="00113D09" w:rsidP="00F92C0B">
            <w:pPr>
              <w:autoSpaceDE w:val="0"/>
              <w:autoSpaceDN w:val="0"/>
              <w:adjustRightInd w:val="0"/>
              <w:spacing w:after="0" w:line="240" w:lineRule="auto"/>
              <w:rPr>
                <w:rFonts w:ascii="Times New Roman" w:eastAsiaTheme="minorHAnsi" w:hAnsi="Times New Roman"/>
                <w:color w:val="000000"/>
                <w:lang w:eastAsia="en-US"/>
              </w:rPr>
            </w:pPr>
            <w:r w:rsidRPr="00D273E3">
              <w:rPr>
                <w:rFonts w:ascii="Times New Roman" w:eastAsiaTheme="minorHAnsi" w:hAnsi="Times New Roman"/>
                <w:color w:val="000000"/>
                <w:lang w:eastAsia="en-US"/>
              </w:rPr>
              <w:t xml:space="preserve">Уровень освоения учебного материала; </w:t>
            </w:r>
          </w:p>
          <w:p w14:paraId="3EC98389" w14:textId="77777777" w:rsidR="00113D09" w:rsidRPr="00D273E3" w:rsidRDefault="00113D09" w:rsidP="00F92C0B">
            <w:pPr>
              <w:autoSpaceDE w:val="0"/>
              <w:autoSpaceDN w:val="0"/>
              <w:adjustRightInd w:val="0"/>
              <w:spacing w:after="0" w:line="240" w:lineRule="auto"/>
              <w:rPr>
                <w:rFonts w:ascii="Times New Roman" w:eastAsiaTheme="minorHAnsi" w:hAnsi="Times New Roman"/>
                <w:color w:val="000000"/>
                <w:lang w:eastAsia="en-US"/>
              </w:rPr>
            </w:pPr>
            <w:r w:rsidRPr="00D273E3">
              <w:rPr>
                <w:rFonts w:ascii="Times New Roman" w:eastAsiaTheme="minorHAnsi" w:hAnsi="Times New Roman"/>
                <w:color w:val="000000"/>
                <w:lang w:eastAsia="en-US"/>
              </w:rPr>
              <w:t xml:space="preserve">Умение использовать теоретические знания и практические умения при выполнении поставленных задач; </w:t>
            </w:r>
          </w:p>
          <w:p w14:paraId="53C7FC21" w14:textId="77777777" w:rsidR="00113D09" w:rsidRPr="00D273E3" w:rsidRDefault="00113D09" w:rsidP="00F92C0B">
            <w:pPr>
              <w:autoSpaceDE w:val="0"/>
              <w:autoSpaceDN w:val="0"/>
              <w:adjustRightInd w:val="0"/>
              <w:spacing w:after="0" w:line="240" w:lineRule="auto"/>
              <w:rPr>
                <w:rFonts w:ascii="Times New Roman" w:eastAsiaTheme="minorHAnsi" w:hAnsi="Times New Roman"/>
                <w:color w:val="000000"/>
                <w:lang w:eastAsia="en-US"/>
              </w:rPr>
            </w:pPr>
            <w:r w:rsidRPr="00D273E3">
              <w:rPr>
                <w:rFonts w:ascii="Times New Roman" w:eastAsiaTheme="minorHAnsi" w:hAnsi="Times New Roman"/>
                <w:color w:val="000000"/>
                <w:lang w:eastAsia="en-US"/>
              </w:rPr>
              <w:t>Уровень сформирован-</w:t>
            </w:r>
            <w:proofErr w:type="spellStart"/>
            <w:r w:rsidRPr="00D273E3">
              <w:rPr>
                <w:rFonts w:ascii="Times New Roman" w:eastAsiaTheme="minorHAnsi" w:hAnsi="Times New Roman"/>
                <w:color w:val="000000"/>
                <w:lang w:eastAsia="en-US"/>
              </w:rPr>
              <w:t>ности</w:t>
            </w:r>
            <w:proofErr w:type="spellEnd"/>
            <w:r w:rsidRPr="00D273E3">
              <w:rPr>
                <w:rFonts w:ascii="Times New Roman" w:eastAsiaTheme="minorHAnsi" w:hAnsi="Times New Roman"/>
                <w:color w:val="000000"/>
                <w:lang w:eastAsia="en-US"/>
              </w:rPr>
              <w:t xml:space="preserve"> общих </w:t>
            </w:r>
            <w:proofErr w:type="spellStart"/>
            <w:r w:rsidRPr="00D273E3">
              <w:rPr>
                <w:rFonts w:ascii="Times New Roman" w:eastAsiaTheme="minorHAnsi" w:hAnsi="Times New Roman"/>
                <w:color w:val="000000"/>
                <w:lang w:eastAsia="en-US"/>
              </w:rPr>
              <w:t>компетен</w:t>
            </w:r>
            <w:proofErr w:type="spellEnd"/>
            <w:r w:rsidRPr="00D273E3">
              <w:rPr>
                <w:rFonts w:ascii="Times New Roman" w:eastAsiaTheme="minorHAnsi" w:hAnsi="Times New Roman"/>
                <w:color w:val="000000"/>
                <w:lang w:eastAsia="en-US"/>
              </w:rPr>
              <w:t>-</w:t>
            </w:r>
          </w:p>
        </w:tc>
        <w:tc>
          <w:tcPr>
            <w:tcW w:w="2693" w:type="dxa"/>
            <w:shd w:val="clear" w:color="auto" w:fill="auto"/>
          </w:tcPr>
          <w:p w14:paraId="3A206444" w14:textId="77777777" w:rsidR="00113D09" w:rsidRPr="00D273E3" w:rsidRDefault="00113D09" w:rsidP="00F92C0B">
            <w:pPr>
              <w:autoSpaceDE w:val="0"/>
              <w:autoSpaceDN w:val="0"/>
              <w:adjustRightInd w:val="0"/>
              <w:spacing w:after="0" w:line="240" w:lineRule="auto"/>
              <w:rPr>
                <w:rFonts w:ascii="Times New Roman" w:eastAsiaTheme="minorHAnsi" w:hAnsi="Times New Roman"/>
                <w:color w:val="000000"/>
                <w:lang w:eastAsia="en-US"/>
              </w:rPr>
            </w:pPr>
            <w:r w:rsidRPr="00D273E3">
              <w:rPr>
                <w:rFonts w:ascii="Times New Roman" w:eastAsiaTheme="minorHAnsi" w:hAnsi="Times New Roman"/>
                <w:i/>
                <w:iCs/>
                <w:color w:val="000000"/>
                <w:lang w:eastAsia="en-US"/>
              </w:rPr>
              <w:t xml:space="preserve">Какими процедурами производится оценка </w:t>
            </w:r>
          </w:p>
          <w:p w14:paraId="07B35C39" w14:textId="77777777" w:rsidR="00113D09" w:rsidRPr="00D273E3" w:rsidRDefault="00113D09" w:rsidP="00F92C0B">
            <w:pPr>
              <w:autoSpaceDE w:val="0"/>
              <w:autoSpaceDN w:val="0"/>
              <w:adjustRightInd w:val="0"/>
              <w:spacing w:after="0" w:line="240" w:lineRule="auto"/>
              <w:rPr>
                <w:rFonts w:ascii="Times New Roman" w:eastAsiaTheme="minorHAnsi" w:hAnsi="Times New Roman"/>
                <w:color w:val="000000"/>
                <w:sz w:val="23"/>
                <w:szCs w:val="23"/>
                <w:lang w:eastAsia="en-US"/>
              </w:rPr>
            </w:pPr>
            <w:r w:rsidRPr="00D273E3">
              <w:rPr>
                <w:rFonts w:ascii="Times New Roman" w:eastAsiaTheme="minorHAnsi" w:hAnsi="Times New Roman"/>
                <w:color w:val="000000"/>
                <w:sz w:val="23"/>
                <w:szCs w:val="23"/>
                <w:lang w:eastAsia="en-US"/>
              </w:rPr>
              <w:t xml:space="preserve">Оценка результатов выполнения практических работ. </w:t>
            </w:r>
          </w:p>
          <w:p w14:paraId="06E5B02E" w14:textId="77777777" w:rsidR="00113D09" w:rsidRPr="00D273E3" w:rsidRDefault="00113D09" w:rsidP="00F92C0B">
            <w:pPr>
              <w:autoSpaceDE w:val="0"/>
              <w:autoSpaceDN w:val="0"/>
              <w:adjustRightInd w:val="0"/>
              <w:spacing w:after="0" w:line="240" w:lineRule="auto"/>
              <w:rPr>
                <w:rFonts w:ascii="Times New Roman" w:eastAsiaTheme="minorHAnsi" w:hAnsi="Times New Roman"/>
                <w:color w:val="000000"/>
                <w:sz w:val="23"/>
                <w:szCs w:val="23"/>
                <w:lang w:eastAsia="en-US"/>
              </w:rPr>
            </w:pPr>
            <w:r w:rsidRPr="00D273E3">
              <w:rPr>
                <w:rFonts w:ascii="Times New Roman" w:eastAsiaTheme="minorHAnsi" w:hAnsi="Times New Roman"/>
                <w:color w:val="000000"/>
                <w:sz w:val="23"/>
                <w:szCs w:val="23"/>
                <w:lang w:eastAsia="en-US"/>
              </w:rPr>
              <w:t xml:space="preserve">Оценка выполнения самостоятельных работ. </w:t>
            </w:r>
          </w:p>
          <w:p w14:paraId="34A49467" w14:textId="77777777" w:rsidR="00113D09" w:rsidRPr="00D273E3" w:rsidRDefault="00113D09" w:rsidP="00F92C0B">
            <w:pPr>
              <w:autoSpaceDE w:val="0"/>
              <w:autoSpaceDN w:val="0"/>
              <w:adjustRightInd w:val="0"/>
              <w:spacing w:after="0" w:line="240" w:lineRule="auto"/>
              <w:rPr>
                <w:rFonts w:ascii="Times New Roman" w:eastAsiaTheme="minorHAnsi" w:hAnsi="Times New Roman"/>
                <w:color w:val="000000"/>
                <w:sz w:val="23"/>
                <w:szCs w:val="23"/>
                <w:lang w:eastAsia="en-US"/>
              </w:rPr>
            </w:pPr>
            <w:r w:rsidRPr="00D273E3">
              <w:rPr>
                <w:rFonts w:ascii="Times New Roman" w:eastAsiaTheme="minorHAnsi" w:hAnsi="Times New Roman"/>
                <w:color w:val="000000"/>
                <w:sz w:val="23"/>
                <w:szCs w:val="23"/>
                <w:lang w:eastAsia="en-US"/>
              </w:rPr>
              <w:t xml:space="preserve">Тест. </w:t>
            </w:r>
          </w:p>
          <w:p w14:paraId="28DDF608" w14:textId="77777777" w:rsidR="00113D09" w:rsidRPr="00D273E3" w:rsidRDefault="00113D09" w:rsidP="00F92C0B">
            <w:pPr>
              <w:autoSpaceDE w:val="0"/>
              <w:autoSpaceDN w:val="0"/>
              <w:adjustRightInd w:val="0"/>
              <w:spacing w:after="0" w:line="240" w:lineRule="auto"/>
              <w:rPr>
                <w:rFonts w:ascii="Times New Roman" w:eastAsiaTheme="minorHAnsi" w:hAnsi="Times New Roman"/>
                <w:color w:val="000000"/>
                <w:sz w:val="23"/>
                <w:szCs w:val="23"/>
                <w:lang w:eastAsia="en-US"/>
              </w:rPr>
            </w:pPr>
            <w:r w:rsidRPr="00D273E3">
              <w:rPr>
                <w:rFonts w:ascii="Times New Roman" w:eastAsiaTheme="minorHAnsi" w:hAnsi="Times New Roman"/>
                <w:color w:val="000000"/>
                <w:sz w:val="23"/>
                <w:szCs w:val="23"/>
                <w:lang w:eastAsia="en-US"/>
              </w:rPr>
              <w:t xml:space="preserve">Устный опрос. </w:t>
            </w:r>
          </w:p>
          <w:p w14:paraId="663456BD" w14:textId="77777777" w:rsidR="00113D09" w:rsidRPr="00D273E3" w:rsidRDefault="00113D09" w:rsidP="00F92C0B">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40" w:lineRule="auto"/>
              <w:rPr>
                <w:rFonts w:ascii="Helvetica Neue" w:eastAsia="Helvetica Neue" w:hAnsi="Helvetica Neue" w:cs="Helvetica Neue"/>
                <w:b/>
                <w:bCs/>
                <w:i/>
                <w:iCs/>
                <w:color w:val="000000"/>
                <w:u w:color="000000"/>
                <w:bdr w:val="nil"/>
              </w:rPr>
            </w:pPr>
            <w:r w:rsidRPr="00D273E3">
              <w:rPr>
                <w:rFonts w:ascii="Times New Roman" w:eastAsiaTheme="minorHAnsi" w:hAnsi="Times New Roman"/>
                <w:color w:val="000000"/>
                <w:sz w:val="23"/>
                <w:szCs w:val="23"/>
                <w:lang w:eastAsia="en-US"/>
              </w:rPr>
              <w:t>Письменный опрос.</w:t>
            </w:r>
          </w:p>
        </w:tc>
      </w:tr>
      <w:tr w:rsidR="00113D09" w:rsidRPr="00D273E3" w14:paraId="4BDFAB26" w14:textId="77777777" w:rsidTr="00F92C0B">
        <w:tc>
          <w:tcPr>
            <w:tcW w:w="4112" w:type="dxa"/>
            <w:shd w:val="clear" w:color="auto" w:fill="auto"/>
          </w:tcPr>
          <w:p w14:paraId="23DBEF09" w14:textId="77777777" w:rsidR="00113D09" w:rsidRPr="00D273E3" w:rsidRDefault="00113D09" w:rsidP="00F92C0B">
            <w:pPr>
              <w:pStyle w:val="Default"/>
              <w:jc w:val="both"/>
              <w:rPr>
                <w:sz w:val="22"/>
                <w:szCs w:val="22"/>
              </w:rPr>
            </w:pPr>
            <w:r w:rsidRPr="00D273E3">
              <w:rPr>
                <w:i/>
                <w:iCs/>
                <w:sz w:val="22"/>
                <w:szCs w:val="22"/>
              </w:rPr>
              <w:t xml:space="preserve">Перечень умений, осваиваемых в рамках дисциплины </w:t>
            </w:r>
          </w:p>
          <w:p w14:paraId="476DE331" w14:textId="77777777" w:rsidR="00113D09" w:rsidRPr="00D273E3" w:rsidRDefault="00113D09" w:rsidP="00F92C0B">
            <w:pPr>
              <w:pStyle w:val="Default"/>
              <w:jc w:val="both"/>
              <w:rPr>
                <w:sz w:val="23"/>
                <w:szCs w:val="23"/>
              </w:rPr>
            </w:pPr>
            <w:r w:rsidRPr="00D273E3">
              <w:rPr>
                <w:sz w:val="23"/>
                <w:szCs w:val="23"/>
              </w:rPr>
              <w:t xml:space="preserve">Распознавать задачу и/или проблему в профессиональном и/или социальном кон-тексте; анализировать задачу и/или проблему и выделять ее составные части; определять этапы решения задачи; выявлять и эффективно искать информацию, необходимую для решения задачи и/или проблемы; составить план действия; определить необходимые ресурсы; владеть актуальными методами работы в профессиональной и смежных сферах; реализовывать составленный план; оценивать результат и последствия своих действий (самостоятельно или с помощью наставника) </w:t>
            </w:r>
          </w:p>
          <w:p w14:paraId="5DB1B99C" w14:textId="77777777" w:rsidR="00113D09" w:rsidRPr="00D273E3" w:rsidRDefault="00113D09" w:rsidP="00F92C0B">
            <w:pPr>
              <w:pStyle w:val="Default"/>
              <w:jc w:val="both"/>
              <w:rPr>
                <w:sz w:val="23"/>
                <w:szCs w:val="23"/>
              </w:rPr>
            </w:pPr>
            <w:r w:rsidRPr="00D273E3">
              <w:rPr>
                <w:sz w:val="23"/>
                <w:szCs w:val="23"/>
              </w:rPr>
              <w:t xml:space="preserve">Грамотно излагать свои мысли и оформлять документы по профессиональной тематике на государственном языке, проявлять толерантность в рабочем коллективе </w:t>
            </w:r>
          </w:p>
          <w:p w14:paraId="062A7FED" w14:textId="77777777" w:rsidR="00113D09" w:rsidRPr="00D273E3" w:rsidRDefault="00113D09" w:rsidP="00F92C0B">
            <w:pPr>
              <w:pStyle w:val="Default"/>
              <w:jc w:val="both"/>
              <w:rPr>
                <w:sz w:val="23"/>
                <w:szCs w:val="23"/>
              </w:rPr>
            </w:pPr>
            <w:r w:rsidRPr="00D273E3">
              <w:rPr>
                <w:sz w:val="23"/>
                <w:szCs w:val="23"/>
              </w:rPr>
              <w:lastRenderedPageBreak/>
              <w:t xml:space="preserve">описывать значимость своей специальности </w:t>
            </w:r>
          </w:p>
          <w:p w14:paraId="277A49F1" w14:textId="77777777" w:rsidR="00113D09" w:rsidRPr="00D273E3" w:rsidRDefault="00113D09" w:rsidP="00F92C0B">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40" w:lineRule="auto"/>
              <w:jc w:val="both"/>
              <w:rPr>
                <w:rFonts w:ascii="Times New Roman" w:eastAsia="Helvetica Neue" w:hAnsi="Times New Roman"/>
                <w:color w:val="000000"/>
                <w:sz w:val="24"/>
                <w:szCs w:val="24"/>
                <w:u w:color="000000"/>
                <w:bdr w:val="nil"/>
              </w:rPr>
            </w:pPr>
            <w:r w:rsidRPr="00D273E3">
              <w:rPr>
                <w:rFonts w:ascii="Times New Roman" w:hAnsi="Times New Roman"/>
                <w:sz w:val="23"/>
                <w:szCs w:val="23"/>
              </w:rPr>
              <w:t xml:space="preserve">Применять средства информационных технологий для решения профессиональных задач; использовать современное программное обеспечение. </w:t>
            </w:r>
          </w:p>
        </w:tc>
        <w:tc>
          <w:tcPr>
            <w:tcW w:w="2694" w:type="dxa"/>
            <w:shd w:val="clear" w:color="auto" w:fill="auto"/>
          </w:tcPr>
          <w:p w14:paraId="197367CA" w14:textId="77777777" w:rsidR="00113D09" w:rsidRPr="00D273E3" w:rsidRDefault="00113D09" w:rsidP="00F92C0B">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40" w:lineRule="auto"/>
              <w:jc w:val="both"/>
              <w:rPr>
                <w:rFonts w:ascii="Times New Roman" w:eastAsia="Arial Unicode MS" w:hAnsi="Times New Roman"/>
                <w:bCs/>
                <w:iCs/>
                <w:color w:val="000000"/>
                <w:u w:color="000000"/>
                <w:bdr w:val="nil"/>
              </w:rPr>
            </w:pPr>
            <w:r w:rsidRPr="00D273E3">
              <w:rPr>
                <w:rFonts w:ascii="Times New Roman" w:eastAsia="Arial Unicode MS" w:hAnsi="Times New Roman"/>
                <w:bCs/>
                <w:iCs/>
                <w:color w:val="000000"/>
                <w:u w:color="000000"/>
                <w:bdr w:val="nil"/>
              </w:rPr>
              <w:lastRenderedPageBreak/>
              <w:t>Демонстрация умений ориентироваться в системе международных отношений.</w:t>
            </w:r>
          </w:p>
          <w:p w14:paraId="7B615D90" w14:textId="77777777" w:rsidR="00113D09" w:rsidRPr="00D273E3" w:rsidRDefault="00113D09" w:rsidP="00F92C0B">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40" w:lineRule="auto"/>
              <w:jc w:val="both"/>
              <w:rPr>
                <w:rFonts w:ascii="Times New Roman" w:eastAsia="Arial Unicode MS" w:hAnsi="Times New Roman"/>
                <w:bCs/>
                <w:iCs/>
                <w:color w:val="000000"/>
                <w:u w:color="000000"/>
                <w:bdr w:val="nil"/>
              </w:rPr>
            </w:pPr>
            <w:r w:rsidRPr="00D273E3">
              <w:rPr>
                <w:rFonts w:ascii="Times New Roman" w:eastAsia="Arial Unicode MS" w:hAnsi="Times New Roman"/>
                <w:bCs/>
                <w:iCs/>
                <w:color w:val="000000"/>
                <w:u w:color="000000"/>
                <w:bdr w:val="nil"/>
              </w:rPr>
              <w:t>Демонстрация умений выявлять содержание локальных региональных конфликтов ХХ-</w:t>
            </w:r>
            <w:r w:rsidRPr="00D273E3">
              <w:rPr>
                <w:rFonts w:ascii="Times New Roman" w:eastAsia="Arial Unicode MS" w:hAnsi="Times New Roman"/>
                <w:bCs/>
                <w:iCs/>
                <w:color w:val="000000"/>
                <w:u w:color="000000"/>
                <w:bdr w:val="nil"/>
                <w:lang w:val="en-US"/>
              </w:rPr>
              <w:t>XXI</w:t>
            </w:r>
            <w:r w:rsidRPr="00D273E3">
              <w:rPr>
                <w:rFonts w:ascii="Times New Roman" w:eastAsia="Arial Unicode MS" w:hAnsi="Times New Roman"/>
                <w:bCs/>
                <w:iCs/>
                <w:color w:val="000000"/>
                <w:u w:color="000000"/>
                <w:bdr w:val="nil"/>
              </w:rPr>
              <w:t xml:space="preserve"> века.</w:t>
            </w:r>
          </w:p>
          <w:p w14:paraId="614F4B75" w14:textId="77777777" w:rsidR="00113D09" w:rsidRPr="00D273E3" w:rsidRDefault="00113D09" w:rsidP="00F92C0B">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40" w:lineRule="auto"/>
              <w:jc w:val="both"/>
              <w:rPr>
                <w:rFonts w:ascii="Times New Roman" w:eastAsia="Arial Unicode MS" w:hAnsi="Times New Roman"/>
                <w:bCs/>
                <w:iCs/>
                <w:color w:val="000000"/>
                <w:u w:color="000000"/>
                <w:bdr w:val="nil"/>
              </w:rPr>
            </w:pPr>
            <w:r w:rsidRPr="00D273E3">
              <w:rPr>
                <w:rFonts w:ascii="Times New Roman" w:eastAsia="Arial Unicode MS" w:hAnsi="Times New Roman"/>
                <w:bCs/>
                <w:iCs/>
                <w:color w:val="000000"/>
                <w:u w:color="000000"/>
                <w:bdr w:val="nil"/>
              </w:rPr>
              <w:t>Демонстрация умений анализировать деятельность международных организаций ХХ века.</w:t>
            </w:r>
          </w:p>
          <w:p w14:paraId="3A0EA1F1" w14:textId="77777777" w:rsidR="00113D09" w:rsidRPr="00D273E3" w:rsidRDefault="00113D09" w:rsidP="00F92C0B">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40" w:lineRule="auto"/>
              <w:jc w:val="both"/>
              <w:rPr>
                <w:rFonts w:ascii="Times New Roman" w:eastAsia="Arial Unicode MS" w:hAnsi="Times New Roman"/>
                <w:bCs/>
                <w:iCs/>
                <w:color w:val="000000"/>
                <w:u w:color="000000"/>
                <w:bdr w:val="nil"/>
              </w:rPr>
            </w:pPr>
          </w:p>
          <w:p w14:paraId="5E677D9B" w14:textId="77777777" w:rsidR="00113D09" w:rsidRPr="00D273E3" w:rsidRDefault="00113D09" w:rsidP="00F92C0B">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40" w:lineRule="auto"/>
              <w:jc w:val="both"/>
              <w:rPr>
                <w:rFonts w:ascii="Times New Roman" w:eastAsia="Arial Unicode MS" w:hAnsi="Times New Roman"/>
                <w:bCs/>
                <w:iCs/>
                <w:color w:val="000000"/>
                <w:u w:color="000000"/>
                <w:bdr w:val="nil"/>
              </w:rPr>
            </w:pPr>
            <w:r w:rsidRPr="00D273E3">
              <w:t xml:space="preserve"> </w:t>
            </w:r>
          </w:p>
        </w:tc>
        <w:tc>
          <w:tcPr>
            <w:tcW w:w="2693" w:type="dxa"/>
            <w:shd w:val="clear" w:color="auto" w:fill="auto"/>
          </w:tcPr>
          <w:p w14:paraId="434A8218" w14:textId="77777777" w:rsidR="00113D09" w:rsidRPr="00D273E3" w:rsidRDefault="00113D09" w:rsidP="00F92C0B">
            <w:p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rPr>
            </w:pPr>
            <w:r w:rsidRPr="00D273E3">
              <w:rPr>
                <w:rFonts w:ascii="Times New Roman" w:eastAsia="Arial Unicode MS" w:hAnsi="Times New Roman" w:cs="Arial Unicode MS"/>
                <w:color w:val="000000"/>
                <w:sz w:val="24"/>
                <w:szCs w:val="24"/>
                <w:u w:color="000000"/>
                <w:bdr w:val="nil"/>
              </w:rPr>
              <w:t>Оценка результатов выполнения практических работ.</w:t>
            </w:r>
          </w:p>
          <w:p w14:paraId="1C6DA3F2" w14:textId="77777777" w:rsidR="00113D09" w:rsidRPr="00D273E3" w:rsidRDefault="00113D09" w:rsidP="00F92C0B">
            <w:p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rPr>
            </w:pPr>
          </w:p>
          <w:p w14:paraId="35372A7F" w14:textId="77777777" w:rsidR="00113D09" w:rsidRPr="00D273E3" w:rsidRDefault="00113D09" w:rsidP="00F92C0B">
            <w:p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rPr>
            </w:pPr>
            <w:r w:rsidRPr="00D273E3">
              <w:rPr>
                <w:rFonts w:ascii="Times New Roman" w:eastAsia="Arial Unicode MS" w:hAnsi="Times New Roman" w:cs="Arial Unicode MS"/>
                <w:color w:val="000000"/>
                <w:sz w:val="24"/>
                <w:szCs w:val="24"/>
                <w:u w:color="000000"/>
                <w:bdr w:val="nil"/>
              </w:rPr>
              <w:t xml:space="preserve">Оценка выполнения самостоятельных работ. </w:t>
            </w:r>
          </w:p>
          <w:p w14:paraId="20660ABA" w14:textId="77777777" w:rsidR="00113D09" w:rsidRPr="00D273E3" w:rsidRDefault="00113D09" w:rsidP="00F92C0B">
            <w:p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rPr>
            </w:pPr>
            <w:r w:rsidRPr="00D273E3">
              <w:rPr>
                <w:rFonts w:ascii="Times New Roman" w:eastAsia="Arial Unicode MS" w:hAnsi="Times New Roman" w:cs="Arial Unicode MS"/>
                <w:color w:val="000000"/>
                <w:sz w:val="24"/>
                <w:szCs w:val="24"/>
                <w:u w:color="000000"/>
                <w:bdr w:val="nil"/>
              </w:rPr>
              <w:t>Тест.</w:t>
            </w:r>
          </w:p>
          <w:p w14:paraId="05B64B14" w14:textId="77777777" w:rsidR="00113D09" w:rsidRPr="00D273E3" w:rsidRDefault="00113D09" w:rsidP="00F92C0B">
            <w:p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rPr>
            </w:pPr>
          </w:p>
          <w:p w14:paraId="3D6AF903" w14:textId="77777777" w:rsidR="00113D09" w:rsidRPr="00D273E3" w:rsidRDefault="00113D09" w:rsidP="00F92C0B">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40" w:lineRule="auto"/>
              <w:jc w:val="both"/>
              <w:rPr>
                <w:rFonts w:ascii="Times New Roman" w:eastAsia="Arial Unicode MS" w:hAnsi="Times New Roman"/>
                <w:bCs/>
                <w:i/>
                <w:iCs/>
                <w:color w:val="000000"/>
                <w:u w:color="000000"/>
                <w:bdr w:val="nil"/>
              </w:rPr>
            </w:pPr>
            <w:r w:rsidRPr="00D273E3">
              <w:rPr>
                <w:rFonts w:ascii="Helvetica Neue" w:eastAsia="Helvetica Neue" w:hAnsi="Helvetica Neue" w:cs="Helvetica Neue"/>
                <w:color w:val="000000"/>
                <w:u w:color="000000"/>
                <w:bdr w:val="nil"/>
              </w:rPr>
              <w:t>Письменный опрос.</w:t>
            </w:r>
          </w:p>
        </w:tc>
      </w:tr>
    </w:tbl>
    <w:p w14:paraId="5EB5C072" w14:textId="77777777" w:rsidR="00113D09" w:rsidRPr="00D273E3" w:rsidRDefault="00113D09" w:rsidP="00113D09">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rPr>
          <w:rFonts w:ascii="Times New Roman" w:hAnsi="Times New Roman"/>
          <w:b/>
          <w:bCs/>
          <w:i/>
          <w:iCs/>
          <w:color w:val="000000"/>
          <w:u w:color="000000"/>
          <w:bdr w:val="nil"/>
        </w:rPr>
      </w:pPr>
    </w:p>
    <w:p w14:paraId="7DA4C7FA" w14:textId="77777777" w:rsidR="00113D09" w:rsidRPr="00D273E3" w:rsidRDefault="00113D09" w:rsidP="00113D09"/>
    <w:p w14:paraId="17821D5B" w14:textId="77777777" w:rsidR="00113D09" w:rsidRPr="00D273E3" w:rsidRDefault="00113D09" w:rsidP="00942F38">
      <w:pPr>
        <w:jc w:val="right"/>
        <w:rPr>
          <w:rFonts w:ascii="Times New Roman" w:hAnsi="Times New Roman"/>
          <w:b/>
          <w:bCs/>
          <w:i/>
        </w:rPr>
      </w:pPr>
    </w:p>
    <w:p w14:paraId="467697CE" w14:textId="05D35575" w:rsidR="00942F38" w:rsidRPr="00D273E3" w:rsidRDefault="00942F38" w:rsidP="00942F38">
      <w:pPr>
        <w:jc w:val="right"/>
        <w:rPr>
          <w:rFonts w:ascii="Times New Roman" w:hAnsi="Times New Roman"/>
          <w:b/>
          <w:sz w:val="24"/>
          <w:szCs w:val="24"/>
        </w:rPr>
      </w:pPr>
      <w:r w:rsidRPr="00D273E3">
        <w:rPr>
          <w:rFonts w:ascii="Times New Roman" w:hAnsi="Times New Roman"/>
          <w:b/>
          <w:bCs/>
          <w:i/>
        </w:rPr>
        <w:br w:type="page"/>
      </w:r>
      <w:r w:rsidRPr="00D273E3">
        <w:rPr>
          <w:rFonts w:ascii="Times New Roman" w:hAnsi="Times New Roman"/>
          <w:b/>
          <w:sz w:val="24"/>
          <w:szCs w:val="24"/>
        </w:rPr>
        <w:lastRenderedPageBreak/>
        <w:t>Приложение 2.3</w:t>
      </w:r>
    </w:p>
    <w:p w14:paraId="4EAAA6C8" w14:textId="77777777" w:rsidR="00942F38" w:rsidRPr="00D273E3" w:rsidRDefault="00942F38" w:rsidP="00942F38">
      <w:pPr>
        <w:jc w:val="right"/>
        <w:rPr>
          <w:rFonts w:ascii="Times New Roman" w:hAnsi="Times New Roman"/>
        </w:rPr>
      </w:pPr>
      <w:r w:rsidRPr="00D273E3">
        <w:rPr>
          <w:rFonts w:ascii="Times New Roman" w:hAnsi="Times New Roman"/>
        </w:rPr>
        <w:t xml:space="preserve">к ПООП по специальности </w:t>
      </w:r>
    </w:p>
    <w:p w14:paraId="03CD248C" w14:textId="77777777" w:rsidR="00942F38" w:rsidRPr="00D273E3" w:rsidRDefault="00942F38" w:rsidP="00942F38">
      <w:pPr>
        <w:jc w:val="right"/>
        <w:rPr>
          <w:rFonts w:ascii="Times New Roman" w:hAnsi="Times New Roman"/>
          <w:b/>
          <w:i/>
        </w:rPr>
      </w:pPr>
      <w:r w:rsidRPr="00D273E3">
        <w:rPr>
          <w:rFonts w:ascii="Times New Roman" w:hAnsi="Times New Roman"/>
          <w:b/>
          <w:i/>
        </w:rPr>
        <w:t xml:space="preserve">38.02.07 Банковское дело </w:t>
      </w:r>
    </w:p>
    <w:p w14:paraId="6FFFB2D3" w14:textId="77777777" w:rsidR="00942F38" w:rsidRPr="00D273E3" w:rsidRDefault="00942F38" w:rsidP="00942F38">
      <w:pPr>
        <w:jc w:val="center"/>
        <w:rPr>
          <w:rFonts w:ascii="Times New Roman" w:hAnsi="Times New Roman"/>
          <w:b/>
          <w:i/>
        </w:rPr>
      </w:pPr>
    </w:p>
    <w:p w14:paraId="3F7C29AF" w14:textId="77777777" w:rsidR="00942F38" w:rsidRPr="00D273E3" w:rsidRDefault="00942F38" w:rsidP="00942F38">
      <w:pPr>
        <w:jc w:val="center"/>
        <w:rPr>
          <w:rFonts w:ascii="Times New Roman" w:hAnsi="Times New Roman"/>
          <w:b/>
          <w:i/>
        </w:rPr>
      </w:pPr>
    </w:p>
    <w:p w14:paraId="1958011C" w14:textId="77777777" w:rsidR="00942F38" w:rsidRPr="00D273E3" w:rsidRDefault="00942F38" w:rsidP="00942F38">
      <w:pPr>
        <w:jc w:val="center"/>
        <w:rPr>
          <w:rFonts w:ascii="Times New Roman" w:hAnsi="Times New Roman"/>
          <w:b/>
          <w:i/>
        </w:rPr>
      </w:pPr>
    </w:p>
    <w:p w14:paraId="602F3D2D" w14:textId="77777777" w:rsidR="00942F38" w:rsidRPr="00D273E3" w:rsidRDefault="00942F38" w:rsidP="00942F38">
      <w:pPr>
        <w:jc w:val="center"/>
        <w:rPr>
          <w:rFonts w:ascii="Times New Roman" w:hAnsi="Times New Roman"/>
          <w:b/>
          <w:i/>
        </w:rPr>
      </w:pPr>
    </w:p>
    <w:p w14:paraId="0F4AD56C" w14:textId="77777777" w:rsidR="00942F38" w:rsidRPr="00D273E3" w:rsidRDefault="00942F38" w:rsidP="00942F38">
      <w:pPr>
        <w:jc w:val="center"/>
        <w:rPr>
          <w:rFonts w:ascii="Times New Roman" w:hAnsi="Times New Roman"/>
          <w:b/>
          <w:i/>
        </w:rPr>
      </w:pPr>
    </w:p>
    <w:p w14:paraId="44EA3D31" w14:textId="77777777" w:rsidR="00942F38" w:rsidRPr="00D273E3" w:rsidRDefault="00942F38" w:rsidP="00942F38">
      <w:pPr>
        <w:jc w:val="center"/>
        <w:rPr>
          <w:rFonts w:ascii="Times New Roman" w:hAnsi="Times New Roman"/>
          <w:b/>
          <w:sz w:val="24"/>
          <w:szCs w:val="24"/>
        </w:rPr>
      </w:pPr>
      <w:r w:rsidRPr="00D273E3">
        <w:rPr>
          <w:rFonts w:ascii="Times New Roman" w:hAnsi="Times New Roman"/>
          <w:b/>
          <w:sz w:val="24"/>
          <w:szCs w:val="24"/>
        </w:rPr>
        <w:t>ПРИМЕРНАЯ РАБОЧАЯ ПРОГРАММА УЧЕБНОЙ ДИСЦИПЛИНЫ</w:t>
      </w:r>
    </w:p>
    <w:p w14:paraId="693A5A0A" w14:textId="77777777" w:rsidR="00942F38" w:rsidRPr="00D273E3" w:rsidRDefault="00942F38" w:rsidP="00942F38">
      <w:pPr>
        <w:jc w:val="center"/>
        <w:rPr>
          <w:rFonts w:ascii="Times New Roman" w:hAnsi="Times New Roman"/>
          <w:b/>
          <w:i/>
          <w:sz w:val="24"/>
          <w:szCs w:val="24"/>
          <w:u w:val="single"/>
        </w:rPr>
      </w:pPr>
    </w:p>
    <w:p w14:paraId="7E9D1848" w14:textId="77777777" w:rsidR="00942F38" w:rsidRPr="00D273E3" w:rsidRDefault="00942F38" w:rsidP="00942F38">
      <w:pPr>
        <w:pStyle w:val="3"/>
        <w:spacing w:before="0" w:after="0" w:line="276" w:lineRule="auto"/>
        <w:jc w:val="center"/>
        <w:rPr>
          <w:rFonts w:ascii="Times New Roman" w:hAnsi="Times New Roman"/>
          <w:sz w:val="24"/>
          <w:szCs w:val="24"/>
        </w:rPr>
      </w:pPr>
      <w:bookmarkStart w:id="43" w:name="_Toc74474826"/>
      <w:r w:rsidRPr="00D273E3">
        <w:rPr>
          <w:rFonts w:ascii="Times New Roman" w:hAnsi="Times New Roman"/>
          <w:sz w:val="24"/>
          <w:szCs w:val="24"/>
        </w:rPr>
        <w:t>«ОГСЭ. 0</w:t>
      </w:r>
      <w:r w:rsidRPr="00D273E3">
        <w:rPr>
          <w:rFonts w:ascii="Times New Roman" w:hAnsi="Times New Roman"/>
          <w:sz w:val="24"/>
          <w:szCs w:val="24"/>
          <w:lang w:val="ru-RU"/>
        </w:rPr>
        <w:t>3</w:t>
      </w:r>
      <w:r w:rsidRPr="00D273E3">
        <w:rPr>
          <w:rFonts w:ascii="Times New Roman" w:hAnsi="Times New Roman"/>
          <w:sz w:val="24"/>
          <w:szCs w:val="24"/>
        </w:rPr>
        <w:t xml:space="preserve"> </w:t>
      </w:r>
      <w:r w:rsidRPr="00D273E3">
        <w:rPr>
          <w:rFonts w:ascii="Times New Roman" w:hAnsi="Times New Roman"/>
          <w:sz w:val="24"/>
          <w:szCs w:val="24"/>
          <w:lang w:val="ru-RU"/>
        </w:rPr>
        <w:t>Иностранный язык в профессиональной деятельности</w:t>
      </w:r>
      <w:r w:rsidRPr="00D273E3">
        <w:rPr>
          <w:rFonts w:ascii="Times New Roman" w:hAnsi="Times New Roman"/>
          <w:sz w:val="24"/>
          <w:szCs w:val="24"/>
        </w:rPr>
        <w:t>»</w:t>
      </w:r>
      <w:bookmarkEnd w:id="43"/>
    </w:p>
    <w:p w14:paraId="6BB97C83" w14:textId="77777777" w:rsidR="00942F38" w:rsidRPr="00D273E3" w:rsidRDefault="00942F38" w:rsidP="00942F38">
      <w:pPr>
        <w:jc w:val="center"/>
        <w:rPr>
          <w:rFonts w:ascii="Times New Roman" w:hAnsi="Times New Roman"/>
          <w:b/>
          <w:i/>
        </w:rPr>
      </w:pPr>
    </w:p>
    <w:p w14:paraId="45EA9F42" w14:textId="77777777" w:rsidR="00942F38" w:rsidRPr="00D273E3" w:rsidRDefault="00942F38" w:rsidP="00942F38">
      <w:pPr>
        <w:rPr>
          <w:rFonts w:ascii="Times New Roman" w:hAnsi="Times New Roman"/>
          <w:b/>
          <w:i/>
        </w:rPr>
      </w:pPr>
    </w:p>
    <w:p w14:paraId="54EC6F95" w14:textId="77777777" w:rsidR="00942F38" w:rsidRPr="00D273E3" w:rsidRDefault="00942F38" w:rsidP="00942F38">
      <w:pPr>
        <w:rPr>
          <w:rFonts w:ascii="Times New Roman" w:hAnsi="Times New Roman"/>
          <w:b/>
          <w:i/>
        </w:rPr>
      </w:pPr>
    </w:p>
    <w:p w14:paraId="0D818159" w14:textId="77777777" w:rsidR="00942F38" w:rsidRPr="00D273E3" w:rsidRDefault="00942F38" w:rsidP="00942F38">
      <w:pPr>
        <w:rPr>
          <w:rFonts w:ascii="Times New Roman" w:hAnsi="Times New Roman"/>
          <w:b/>
          <w:i/>
        </w:rPr>
      </w:pPr>
    </w:p>
    <w:p w14:paraId="3C4BDB1F" w14:textId="77777777" w:rsidR="00942F38" w:rsidRPr="00D273E3" w:rsidRDefault="00942F38" w:rsidP="00942F38">
      <w:pPr>
        <w:rPr>
          <w:rFonts w:ascii="Times New Roman" w:hAnsi="Times New Roman"/>
          <w:b/>
          <w:i/>
        </w:rPr>
      </w:pPr>
    </w:p>
    <w:p w14:paraId="4521F90C" w14:textId="77777777" w:rsidR="00942F38" w:rsidRPr="00D273E3" w:rsidRDefault="00942F38" w:rsidP="00942F38">
      <w:pPr>
        <w:rPr>
          <w:rFonts w:ascii="Times New Roman" w:hAnsi="Times New Roman"/>
          <w:b/>
          <w:i/>
        </w:rPr>
      </w:pPr>
    </w:p>
    <w:p w14:paraId="435C1175" w14:textId="77777777" w:rsidR="00942F38" w:rsidRPr="00D273E3" w:rsidRDefault="00942F38" w:rsidP="00942F38">
      <w:pPr>
        <w:rPr>
          <w:rFonts w:ascii="Times New Roman" w:hAnsi="Times New Roman"/>
          <w:b/>
          <w:i/>
        </w:rPr>
      </w:pPr>
    </w:p>
    <w:p w14:paraId="3E169603" w14:textId="77777777" w:rsidR="00942F38" w:rsidRPr="00D273E3" w:rsidRDefault="00942F38" w:rsidP="00942F38">
      <w:pPr>
        <w:rPr>
          <w:rFonts w:ascii="Times New Roman" w:hAnsi="Times New Roman"/>
          <w:b/>
          <w:i/>
        </w:rPr>
      </w:pPr>
    </w:p>
    <w:p w14:paraId="0385C922" w14:textId="77777777" w:rsidR="00942F38" w:rsidRPr="00D273E3" w:rsidRDefault="00942F38" w:rsidP="00942F38">
      <w:pPr>
        <w:rPr>
          <w:rFonts w:ascii="Times New Roman" w:hAnsi="Times New Roman"/>
          <w:b/>
          <w:i/>
        </w:rPr>
      </w:pPr>
    </w:p>
    <w:p w14:paraId="3E81E13D" w14:textId="77777777" w:rsidR="00942F38" w:rsidRPr="00D273E3" w:rsidRDefault="00942F38" w:rsidP="00942F38">
      <w:pPr>
        <w:rPr>
          <w:rFonts w:ascii="Times New Roman" w:hAnsi="Times New Roman"/>
          <w:b/>
          <w:i/>
        </w:rPr>
      </w:pPr>
    </w:p>
    <w:p w14:paraId="17AAAA5E" w14:textId="77777777" w:rsidR="00942F38" w:rsidRPr="00D273E3" w:rsidRDefault="00942F38" w:rsidP="00942F38">
      <w:pPr>
        <w:rPr>
          <w:rFonts w:ascii="Times New Roman" w:hAnsi="Times New Roman"/>
          <w:b/>
          <w:i/>
        </w:rPr>
      </w:pPr>
    </w:p>
    <w:p w14:paraId="09569D63" w14:textId="77777777" w:rsidR="00942F38" w:rsidRPr="00D273E3" w:rsidRDefault="00942F38" w:rsidP="00942F38">
      <w:pPr>
        <w:rPr>
          <w:rFonts w:ascii="Times New Roman" w:hAnsi="Times New Roman"/>
          <w:b/>
          <w:i/>
        </w:rPr>
      </w:pPr>
    </w:p>
    <w:p w14:paraId="5AE08C25" w14:textId="77777777" w:rsidR="00942F38" w:rsidRPr="00D273E3" w:rsidRDefault="00942F38" w:rsidP="00942F38">
      <w:pPr>
        <w:rPr>
          <w:rFonts w:ascii="Times New Roman" w:hAnsi="Times New Roman"/>
          <w:b/>
          <w:i/>
        </w:rPr>
      </w:pPr>
    </w:p>
    <w:p w14:paraId="736D5595" w14:textId="77777777" w:rsidR="00942F38" w:rsidRPr="00D273E3" w:rsidRDefault="00942F38" w:rsidP="00942F38">
      <w:pPr>
        <w:rPr>
          <w:rFonts w:ascii="Times New Roman" w:hAnsi="Times New Roman"/>
          <w:b/>
          <w:i/>
        </w:rPr>
      </w:pPr>
    </w:p>
    <w:p w14:paraId="447935C8" w14:textId="77777777" w:rsidR="00942F38" w:rsidRPr="00D273E3" w:rsidRDefault="00942F38" w:rsidP="00942F38">
      <w:pPr>
        <w:rPr>
          <w:rFonts w:ascii="Times New Roman" w:hAnsi="Times New Roman"/>
          <w:b/>
          <w:i/>
        </w:rPr>
      </w:pPr>
    </w:p>
    <w:p w14:paraId="79110ED9" w14:textId="77777777" w:rsidR="00942F38" w:rsidRPr="00D273E3" w:rsidRDefault="00942F38" w:rsidP="00942F38">
      <w:pPr>
        <w:rPr>
          <w:rFonts w:ascii="Times New Roman" w:hAnsi="Times New Roman"/>
          <w:b/>
          <w:i/>
        </w:rPr>
      </w:pPr>
    </w:p>
    <w:p w14:paraId="1E7388D4" w14:textId="77777777" w:rsidR="00942F38" w:rsidRPr="00D273E3" w:rsidRDefault="00942F38" w:rsidP="00942F38">
      <w:pPr>
        <w:jc w:val="center"/>
        <w:rPr>
          <w:rFonts w:ascii="Times New Roman" w:hAnsi="Times New Roman"/>
          <w:b/>
          <w:bCs/>
          <w:i/>
        </w:rPr>
      </w:pPr>
      <w:r w:rsidRPr="00D273E3">
        <w:rPr>
          <w:rFonts w:ascii="Times New Roman" w:hAnsi="Times New Roman"/>
          <w:b/>
          <w:bCs/>
          <w:i/>
        </w:rPr>
        <w:t>2021 г.</w:t>
      </w:r>
    </w:p>
    <w:p w14:paraId="1A095BB0" w14:textId="77777777" w:rsidR="00155419" w:rsidRPr="00D273E3" w:rsidRDefault="00155419">
      <w:pPr>
        <w:spacing w:after="0" w:line="240" w:lineRule="auto"/>
        <w:rPr>
          <w:rFonts w:ascii="Times New Roman" w:hAnsi="Times New Roman"/>
          <w:b/>
          <w:bCs/>
          <w:i/>
        </w:rPr>
      </w:pPr>
      <w:r w:rsidRPr="00D273E3">
        <w:rPr>
          <w:rFonts w:ascii="Times New Roman" w:hAnsi="Times New Roman"/>
          <w:b/>
          <w:bCs/>
          <w:i/>
        </w:rPr>
        <w:br w:type="page"/>
      </w:r>
    </w:p>
    <w:p w14:paraId="266A225F" w14:textId="77777777" w:rsidR="00155419" w:rsidRPr="00D273E3" w:rsidRDefault="00155419" w:rsidP="00155419">
      <w:pPr>
        <w:jc w:val="center"/>
        <w:rPr>
          <w:rFonts w:ascii="Times New Roman" w:hAnsi="Times New Roman"/>
          <w:b/>
          <w:i/>
          <w:sz w:val="24"/>
          <w:szCs w:val="24"/>
        </w:rPr>
      </w:pPr>
      <w:r w:rsidRPr="00D273E3">
        <w:rPr>
          <w:rFonts w:ascii="Times New Roman" w:hAnsi="Times New Roman"/>
          <w:b/>
          <w:i/>
          <w:sz w:val="24"/>
          <w:szCs w:val="24"/>
        </w:rPr>
        <w:lastRenderedPageBreak/>
        <w:t>СОДЕРЖАНИЕ</w:t>
      </w:r>
    </w:p>
    <w:p w14:paraId="50B56496" w14:textId="77777777" w:rsidR="00155419" w:rsidRPr="00D273E3" w:rsidRDefault="00155419" w:rsidP="00155419">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155419" w:rsidRPr="00D273E3" w14:paraId="75DF8D85" w14:textId="77777777" w:rsidTr="007D22DF">
        <w:tc>
          <w:tcPr>
            <w:tcW w:w="7501" w:type="dxa"/>
          </w:tcPr>
          <w:p w14:paraId="59E0B2AC" w14:textId="77777777" w:rsidR="00155419" w:rsidRPr="00D273E3" w:rsidRDefault="00155419" w:rsidP="00155419">
            <w:pPr>
              <w:numPr>
                <w:ilvl w:val="0"/>
                <w:numId w:val="3"/>
              </w:numPr>
              <w:suppressAutoHyphens/>
              <w:rPr>
                <w:rFonts w:ascii="Times New Roman" w:hAnsi="Times New Roman"/>
                <w:b/>
                <w:sz w:val="24"/>
                <w:szCs w:val="24"/>
              </w:rPr>
            </w:pPr>
            <w:r w:rsidRPr="00D273E3">
              <w:rPr>
                <w:rFonts w:ascii="Times New Roman" w:hAnsi="Times New Roman"/>
                <w:b/>
                <w:sz w:val="24"/>
                <w:szCs w:val="24"/>
              </w:rPr>
              <w:t xml:space="preserve">ОБЩАЯ ХАРАКТЕРИСТИКА </w:t>
            </w:r>
            <w:r w:rsidRPr="00D273E3">
              <w:rPr>
                <w:rFonts w:ascii="Times New Roman" w:hAnsi="Times New Roman"/>
                <w:b/>
                <w:color w:val="000000"/>
                <w:sz w:val="24"/>
                <w:szCs w:val="24"/>
              </w:rPr>
              <w:t>ПРИМЕРНОЙ РАБОЧЕЙ</w:t>
            </w:r>
            <w:r w:rsidRPr="00D273E3">
              <w:rPr>
                <w:rFonts w:ascii="Times New Roman" w:hAnsi="Times New Roman"/>
                <w:b/>
                <w:sz w:val="24"/>
                <w:szCs w:val="24"/>
              </w:rPr>
              <w:t xml:space="preserve"> ПРОГРАММЫ УЧЕБНОЙ ДИСЦИПЛИНЫ</w:t>
            </w:r>
          </w:p>
        </w:tc>
        <w:tc>
          <w:tcPr>
            <w:tcW w:w="1854" w:type="dxa"/>
          </w:tcPr>
          <w:p w14:paraId="1C3344B5" w14:textId="77777777" w:rsidR="00155419" w:rsidRPr="00D273E3" w:rsidRDefault="00155419" w:rsidP="00155419">
            <w:pPr>
              <w:rPr>
                <w:rFonts w:ascii="Times New Roman" w:hAnsi="Times New Roman"/>
                <w:b/>
                <w:sz w:val="24"/>
                <w:szCs w:val="24"/>
              </w:rPr>
            </w:pPr>
          </w:p>
        </w:tc>
      </w:tr>
      <w:tr w:rsidR="00155419" w:rsidRPr="00D273E3" w14:paraId="616DF1A4" w14:textId="77777777" w:rsidTr="007D22DF">
        <w:tc>
          <w:tcPr>
            <w:tcW w:w="7501" w:type="dxa"/>
          </w:tcPr>
          <w:p w14:paraId="1C45293F" w14:textId="77777777" w:rsidR="00155419" w:rsidRPr="00D273E3" w:rsidRDefault="00155419" w:rsidP="00155419">
            <w:pPr>
              <w:numPr>
                <w:ilvl w:val="0"/>
                <w:numId w:val="3"/>
              </w:numPr>
              <w:suppressAutoHyphens/>
              <w:rPr>
                <w:rFonts w:ascii="Times New Roman" w:hAnsi="Times New Roman"/>
                <w:b/>
                <w:sz w:val="24"/>
                <w:szCs w:val="24"/>
              </w:rPr>
            </w:pPr>
            <w:r w:rsidRPr="00D273E3">
              <w:rPr>
                <w:rFonts w:ascii="Times New Roman" w:hAnsi="Times New Roman"/>
                <w:b/>
                <w:sz w:val="24"/>
                <w:szCs w:val="24"/>
              </w:rPr>
              <w:t>СТРУКТУРА И СОДЕРЖАНИЕ УЧЕБНОЙ ДИСЦИПЛИНЫ</w:t>
            </w:r>
          </w:p>
          <w:p w14:paraId="244C082A" w14:textId="77777777" w:rsidR="00155419" w:rsidRPr="00D273E3" w:rsidRDefault="00155419" w:rsidP="00155419">
            <w:pPr>
              <w:numPr>
                <w:ilvl w:val="0"/>
                <w:numId w:val="3"/>
              </w:numPr>
              <w:suppressAutoHyphens/>
              <w:rPr>
                <w:rFonts w:ascii="Times New Roman" w:hAnsi="Times New Roman"/>
                <w:b/>
                <w:sz w:val="24"/>
                <w:szCs w:val="24"/>
              </w:rPr>
            </w:pPr>
            <w:r w:rsidRPr="00D273E3">
              <w:rPr>
                <w:rFonts w:ascii="Times New Roman" w:hAnsi="Times New Roman"/>
                <w:b/>
                <w:sz w:val="24"/>
                <w:szCs w:val="24"/>
              </w:rPr>
              <w:t>УСЛОВИЯ РЕАЛИЗАЦИИ УЧЕБНОЙ ДИСЦИПЛИНЫ</w:t>
            </w:r>
          </w:p>
        </w:tc>
        <w:tc>
          <w:tcPr>
            <w:tcW w:w="1854" w:type="dxa"/>
          </w:tcPr>
          <w:p w14:paraId="13E20887" w14:textId="77777777" w:rsidR="00155419" w:rsidRPr="00D273E3" w:rsidRDefault="00155419" w:rsidP="00155419">
            <w:pPr>
              <w:ind w:left="644"/>
              <w:rPr>
                <w:rFonts w:ascii="Times New Roman" w:hAnsi="Times New Roman"/>
                <w:b/>
                <w:sz w:val="24"/>
                <w:szCs w:val="24"/>
              </w:rPr>
            </w:pPr>
          </w:p>
        </w:tc>
      </w:tr>
      <w:tr w:rsidR="00155419" w:rsidRPr="00D273E3" w14:paraId="46E07FDC" w14:textId="77777777" w:rsidTr="007D22DF">
        <w:tc>
          <w:tcPr>
            <w:tcW w:w="7501" w:type="dxa"/>
          </w:tcPr>
          <w:p w14:paraId="51DC0F2C" w14:textId="77777777" w:rsidR="00155419" w:rsidRPr="00D273E3" w:rsidRDefault="00155419" w:rsidP="00155419">
            <w:pPr>
              <w:numPr>
                <w:ilvl w:val="0"/>
                <w:numId w:val="3"/>
              </w:numPr>
              <w:suppressAutoHyphens/>
              <w:rPr>
                <w:rFonts w:ascii="Times New Roman" w:hAnsi="Times New Roman"/>
                <w:b/>
                <w:sz w:val="24"/>
                <w:szCs w:val="24"/>
              </w:rPr>
            </w:pPr>
            <w:r w:rsidRPr="00D273E3">
              <w:rPr>
                <w:rFonts w:ascii="Times New Roman" w:hAnsi="Times New Roman"/>
                <w:b/>
                <w:sz w:val="24"/>
                <w:szCs w:val="24"/>
              </w:rPr>
              <w:t>КОНТРОЛЬ И ОЦЕНКА РЕЗУЛЬТАТОВ ОСВОЕНИЯ УЧЕБНОЙ ДИСЦИПЛИНЫ</w:t>
            </w:r>
          </w:p>
          <w:p w14:paraId="023EE8B9" w14:textId="77777777" w:rsidR="00155419" w:rsidRPr="00D273E3" w:rsidRDefault="00155419" w:rsidP="00155419">
            <w:pPr>
              <w:suppressAutoHyphens/>
              <w:rPr>
                <w:rFonts w:ascii="Times New Roman" w:hAnsi="Times New Roman"/>
                <w:b/>
                <w:sz w:val="24"/>
                <w:szCs w:val="24"/>
              </w:rPr>
            </w:pPr>
          </w:p>
        </w:tc>
        <w:tc>
          <w:tcPr>
            <w:tcW w:w="1854" w:type="dxa"/>
          </w:tcPr>
          <w:p w14:paraId="4272BD99" w14:textId="77777777" w:rsidR="00155419" w:rsidRPr="00D273E3" w:rsidRDefault="00155419" w:rsidP="00155419">
            <w:pPr>
              <w:rPr>
                <w:rFonts w:ascii="Times New Roman" w:hAnsi="Times New Roman"/>
                <w:b/>
                <w:sz w:val="24"/>
                <w:szCs w:val="24"/>
              </w:rPr>
            </w:pPr>
          </w:p>
        </w:tc>
      </w:tr>
    </w:tbl>
    <w:p w14:paraId="2D95ED45" w14:textId="77777777" w:rsidR="00155419" w:rsidRPr="00D273E3" w:rsidRDefault="00155419" w:rsidP="00155419">
      <w:pPr>
        <w:suppressAutoHyphens/>
        <w:spacing w:after="0"/>
        <w:jc w:val="center"/>
        <w:rPr>
          <w:rFonts w:ascii="Times New Roman" w:hAnsi="Times New Roman"/>
          <w:b/>
          <w:sz w:val="24"/>
          <w:szCs w:val="24"/>
        </w:rPr>
      </w:pPr>
      <w:r w:rsidRPr="00D273E3">
        <w:rPr>
          <w:rFonts w:ascii="Times New Roman" w:hAnsi="Times New Roman"/>
          <w:b/>
          <w:i/>
          <w:u w:val="single"/>
        </w:rPr>
        <w:br w:type="page"/>
      </w:r>
      <w:r w:rsidRPr="00D273E3">
        <w:rPr>
          <w:rFonts w:ascii="Times New Roman" w:hAnsi="Times New Roman"/>
          <w:b/>
          <w:sz w:val="24"/>
          <w:szCs w:val="24"/>
        </w:rPr>
        <w:lastRenderedPageBreak/>
        <w:t xml:space="preserve">1. ОБЩАЯ ХАРАКТЕРИСТИКА </w:t>
      </w:r>
      <w:r w:rsidRPr="00D273E3">
        <w:rPr>
          <w:rFonts w:ascii="Times New Roman" w:hAnsi="Times New Roman"/>
          <w:b/>
          <w:color w:val="000000"/>
          <w:sz w:val="24"/>
          <w:szCs w:val="24"/>
        </w:rPr>
        <w:t>ПРИМЕРНОЙ РАБОЧЕЙ</w:t>
      </w:r>
      <w:r w:rsidRPr="00D273E3">
        <w:rPr>
          <w:rFonts w:ascii="Times New Roman" w:hAnsi="Times New Roman"/>
          <w:b/>
          <w:sz w:val="24"/>
          <w:szCs w:val="24"/>
        </w:rPr>
        <w:t xml:space="preserve"> ПРОГРАММЫ УЧЕБНОЙ ДИСЦИПЛИНЫ «</w:t>
      </w:r>
      <w:r w:rsidRPr="00D273E3">
        <w:rPr>
          <w:rFonts w:ascii="Times New Roman" w:hAnsi="Times New Roman"/>
          <w:b/>
          <w:iCs/>
        </w:rPr>
        <w:t>ИНОСТРАННЫЙ ЯЗЫК В ПРОФЕССИОНАЛЬНОЙ ДЕЯТЕЛЬНОСТИ</w:t>
      </w:r>
      <w:r w:rsidRPr="00D273E3">
        <w:rPr>
          <w:rFonts w:ascii="Times New Roman" w:hAnsi="Times New Roman"/>
          <w:b/>
          <w:sz w:val="24"/>
          <w:szCs w:val="24"/>
        </w:rPr>
        <w:t>»</w:t>
      </w:r>
    </w:p>
    <w:p w14:paraId="6BBC3B71" w14:textId="77777777" w:rsidR="00155419" w:rsidRPr="00D273E3" w:rsidRDefault="00155419" w:rsidP="00155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D273E3">
        <w:rPr>
          <w:rFonts w:ascii="Times New Roman" w:hAnsi="Times New Roman"/>
          <w:b/>
          <w:sz w:val="24"/>
          <w:szCs w:val="24"/>
        </w:rPr>
        <w:t xml:space="preserve">1.1. Место дисциплины в структуре основной образовательной программы: </w:t>
      </w:r>
      <w:r w:rsidRPr="00D273E3">
        <w:rPr>
          <w:rFonts w:ascii="Times New Roman" w:hAnsi="Times New Roman"/>
          <w:color w:val="000000"/>
          <w:sz w:val="24"/>
          <w:szCs w:val="24"/>
        </w:rPr>
        <w:tab/>
      </w:r>
    </w:p>
    <w:p w14:paraId="2F4153EA" w14:textId="77777777" w:rsidR="00155419" w:rsidRPr="00D273E3" w:rsidRDefault="00155419" w:rsidP="00E94D6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D273E3">
        <w:rPr>
          <w:rFonts w:ascii="Times New Roman" w:hAnsi="Times New Roman"/>
          <w:sz w:val="24"/>
          <w:szCs w:val="24"/>
        </w:rPr>
        <w:t xml:space="preserve">Учебная дисциплина ОГСЭ.03 «Иностранный язык в профессиональной деятельности» является обязательной частью общего гуманитарного и социально-экономического учебный цикла примерной основной образовательной программы в соответствии с ФГОС по специальности 38.02.07 Банковское дело. </w:t>
      </w:r>
    </w:p>
    <w:p w14:paraId="783D0734" w14:textId="0009D8A0" w:rsidR="00155419" w:rsidRPr="00D273E3" w:rsidRDefault="00155419" w:rsidP="00E94D6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D273E3">
        <w:rPr>
          <w:rFonts w:ascii="Times New Roman" w:hAnsi="Times New Roman"/>
          <w:sz w:val="24"/>
          <w:szCs w:val="24"/>
        </w:rPr>
        <w:t>Особое значение дисциплина имеет при формировании и развитии общих компетенций:</w:t>
      </w:r>
      <w:r w:rsidR="0089512C" w:rsidRPr="00D273E3">
        <w:rPr>
          <w:rFonts w:ascii="Times New Roman" w:hAnsi="Times New Roman"/>
          <w:sz w:val="24"/>
          <w:szCs w:val="24"/>
        </w:rPr>
        <w:t xml:space="preserve"> ОК 02, ОК 03, ОК 04, ОК 05, ОК 09, ОК 10.</w:t>
      </w:r>
    </w:p>
    <w:p w14:paraId="08891A05" w14:textId="77777777" w:rsidR="00155419" w:rsidRPr="00D273E3" w:rsidRDefault="00155419" w:rsidP="00155419">
      <w:pPr>
        <w:spacing w:after="0"/>
        <w:ind w:firstLine="709"/>
        <w:rPr>
          <w:rFonts w:ascii="Times New Roman" w:hAnsi="Times New Roman"/>
          <w:b/>
          <w:sz w:val="24"/>
          <w:szCs w:val="24"/>
        </w:rPr>
      </w:pPr>
      <w:r w:rsidRPr="00D273E3">
        <w:rPr>
          <w:rFonts w:ascii="Times New Roman" w:hAnsi="Times New Roman"/>
          <w:b/>
          <w:sz w:val="24"/>
          <w:szCs w:val="24"/>
        </w:rPr>
        <w:t xml:space="preserve">1.2. Цель и планируемые результаты освоения дисциплины:   </w:t>
      </w:r>
    </w:p>
    <w:p w14:paraId="0EB7EEE3" w14:textId="77777777" w:rsidR="00155419" w:rsidRPr="00D273E3" w:rsidRDefault="00155419" w:rsidP="00155419">
      <w:pPr>
        <w:suppressAutoHyphens/>
        <w:spacing w:after="0" w:line="240" w:lineRule="auto"/>
        <w:ind w:firstLine="709"/>
        <w:jc w:val="both"/>
        <w:rPr>
          <w:rFonts w:ascii="Times New Roman" w:hAnsi="Times New Roman"/>
          <w:sz w:val="24"/>
          <w:szCs w:val="24"/>
          <w:lang w:eastAsia="en-US"/>
        </w:rPr>
      </w:pPr>
      <w:r w:rsidRPr="00D273E3">
        <w:rPr>
          <w:rFonts w:ascii="Times New Roman" w:hAnsi="Times New Roman"/>
          <w:sz w:val="24"/>
          <w:szCs w:val="24"/>
        </w:rPr>
        <w:t>В рамках программы учебной дисциплины обучающимися осваиваются умения и знания</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4819"/>
        <w:gridCol w:w="3827"/>
      </w:tblGrid>
      <w:tr w:rsidR="00155419" w:rsidRPr="00D273E3" w14:paraId="2119C38A" w14:textId="77777777" w:rsidTr="007D22DF">
        <w:trPr>
          <w:trHeight w:val="649"/>
        </w:trPr>
        <w:tc>
          <w:tcPr>
            <w:tcW w:w="1101" w:type="dxa"/>
            <w:hideMark/>
          </w:tcPr>
          <w:p w14:paraId="41542F5D" w14:textId="714CBCF3" w:rsidR="00155419" w:rsidRPr="00D273E3" w:rsidRDefault="00155419" w:rsidP="00155419">
            <w:pPr>
              <w:suppressAutoHyphens/>
              <w:spacing w:after="0" w:line="240" w:lineRule="auto"/>
              <w:jc w:val="center"/>
              <w:rPr>
                <w:rFonts w:ascii="Times New Roman" w:hAnsi="Times New Roman"/>
                <w:sz w:val="24"/>
                <w:szCs w:val="24"/>
              </w:rPr>
            </w:pPr>
            <w:r w:rsidRPr="00D273E3">
              <w:rPr>
                <w:rFonts w:ascii="Times New Roman" w:hAnsi="Times New Roman"/>
                <w:sz w:val="24"/>
                <w:szCs w:val="24"/>
              </w:rPr>
              <w:t>Код</w:t>
            </w:r>
          </w:p>
          <w:p w14:paraId="55A9E5C4" w14:textId="77777777" w:rsidR="00155419" w:rsidRPr="00D273E3" w:rsidRDefault="00155419" w:rsidP="00155419">
            <w:pPr>
              <w:suppressAutoHyphens/>
              <w:spacing w:after="0" w:line="240" w:lineRule="auto"/>
              <w:jc w:val="center"/>
              <w:rPr>
                <w:rFonts w:ascii="Times New Roman" w:hAnsi="Times New Roman"/>
                <w:sz w:val="24"/>
                <w:szCs w:val="24"/>
              </w:rPr>
            </w:pPr>
            <w:r w:rsidRPr="00D273E3">
              <w:rPr>
                <w:rFonts w:ascii="Times New Roman" w:hAnsi="Times New Roman"/>
                <w:sz w:val="24"/>
                <w:szCs w:val="24"/>
              </w:rPr>
              <w:t>ПК, ОК</w:t>
            </w:r>
          </w:p>
        </w:tc>
        <w:tc>
          <w:tcPr>
            <w:tcW w:w="4819" w:type="dxa"/>
            <w:hideMark/>
          </w:tcPr>
          <w:p w14:paraId="71E06804" w14:textId="77777777" w:rsidR="00155419" w:rsidRPr="00D273E3" w:rsidRDefault="00155419" w:rsidP="00155419">
            <w:pPr>
              <w:suppressAutoHyphens/>
              <w:spacing w:after="0" w:line="240" w:lineRule="auto"/>
              <w:jc w:val="center"/>
              <w:rPr>
                <w:rFonts w:ascii="Times New Roman" w:hAnsi="Times New Roman"/>
                <w:sz w:val="24"/>
                <w:szCs w:val="24"/>
              </w:rPr>
            </w:pPr>
            <w:r w:rsidRPr="00D273E3">
              <w:rPr>
                <w:rFonts w:ascii="Times New Roman" w:hAnsi="Times New Roman"/>
                <w:sz w:val="24"/>
                <w:szCs w:val="24"/>
              </w:rPr>
              <w:t>Умения</w:t>
            </w:r>
          </w:p>
        </w:tc>
        <w:tc>
          <w:tcPr>
            <w:tcW w:w="3827" w:type="dxa"/>
            <w:hideMark/>
          </w:tcPr>
          <w:p w14:paraId="49035D29" w14:textId="77777777" w:rsidR="00155419" w:rsidRPr="00D273E3" w:rsidRDefault="00155419" w:rsidP="00155419">
            <w:pPr>
              <w:suppressAutoHyphens/>
              <w:spacing w:after="0" w:line="240" w:lineRule="auto"/>
              <w:jc w:val="center"/>
              <w:rPr>
                <w:rFonts w:ascii="Times New Roman" w:hAnsi="Times New Roman"/>
                <w:sz w:val="24"/>
                <w:szCs w:val="24"/>
              </w:rPr>
            </w:pPr>
            <w:r w:rsidRPr="00D273E3">
              <w:rPr>
                <w:rFonts w:ascii="Times New Roman" w:hAnsi="Times New Roman"/>
                <w:sz w:val="24"/>
                <w:szCs w:val="24"/>
              </w:rPr>
              <w:t>Знания</w:t>
            </w:r>
          </w:p>
        </w:tc>
      </w:tr>
      <w:tr w:rsidR="00155419" w:rsidRPr="00D273E3" w14:paraId="73F27DA2" w14:textId="77777777" w:rsidTr="007D22DF">
        <w:trPr>
          <w:trHeight w:val="212"/>
        </w:trPr>
        <w:tc>
          <w:tcPr>
            <w:tcW w:w="1101" w:type="dxa"/>
          </w:tcPr>
          <w:p w14:paraId="746F5035" w14:textId="77777777" w:rsidR="00155419" w:rsidRPr="00D273E3" w:rsidRDefault="00155419" w:rsidP="00155419">
            <w:pPr>
              <w:suppressAutoHyphens/>
              <w:spacing w:after="0" w:line="240" w:lineRule="auto"/>
              <w:jc w:val="center"/>
              <w:rPr>
                <w:rFonts w:ascii="Times New Roman" w:hAnsi="Times New Roman"/>
              </w:rPr>
            </w:pPr>
            <w:r w:rsidRPr="00D273E3">
              <w:rPr>
                <w:rFonts w:ascii="Times New Roman" w:hAnsi="Times New Roman"/>
              </w:rPr>
              <w:t>ОК 02</w:t>
            </w:r>
          </w:p>
          <w:p w14:paraId="6D65019B" w14:textId="77777777" w:rsidR="00155419" w:rsidRPr="00D273E3" w:rsidRDefault="00155419" w:rsidP="00155419">
            <w:pPr>
              <w:suppressAutoHyphens/>
              <w:spacing w:after="0" w:line="240" w:lineRule="auto"/>
              <w:jc w:val="center"/>
              <w:rPr>
                <w:rFonts w:ascii="Times New Roman" w:hAnsi="Times New Roman"/>
              </w:rPr>
            </w:pPr>
            <w:r w:rsidRPr="00D273E3">
              <w:rPr>
                <w:rFonts w:ascii="Times New Roman" w:hAnsi="Times New Roman"/>
              </w:rPr>
              <w:t>ОК 03</w:t>
            </w:r>
          </w:p>
          <w:p w14:paraId="56FB76FE" w14:textId="77777777" w:rsidR="00155419" w:rsidRPr="00D273E3" w:rsidRDefault="00155419" w:rsidP="00155419">
            <w:pPr>
              <w:suppressAutoHyphens/>
              <w:spacing w:after="0" w:line="240" w:lineRule="auto"/>
              <w:jc w:val="center"/>
              <w:rPr>
                <w:rFonts w:ascii="Times New Roman" w:hAnsi="Times New Roman"/>
              </w:rPr>
            </w:pPr>
            <w:r w:rsidRPr="00D273E3">
              <w:rPr>
                <w:rFonts w:ascii="Times New Roman" w:hAnsi="Times New Roman"/>
              </w:rPr>
              <w:t>ОК 04</w:t>
            </w:r>
          </w:p>
          <w:p w14:paraId="0810C678" w14:textId="77777777" w:rsidR="00155419" w:rsidRPr="00D273E3" w:rsidRDefault="00155419" w:rsidP="00155419">
            <w:pPr>
              <w:suppressAutoHyphens/>
              <w:spacing w:after="0" w:line="240" w:lineRule="auto"/>
              <w:jc w:val="center"/>
              <w:rPr>
                <w:rFonts w:ascii="Times New Roman" w:hAnsi="Times New Roman"/>
              </w:rPr>
            </w:pPr>
            <w:r w:rsidRPr="00D273E3">
              <w:rPr>
                <w:rFonts w:ascii="Times New Roman" w:hAnsi="Times New Roman"/>
              </w:rPr>
              <w:t>ОК 05</w:t>
            </w:r>
          </w:p>
          <w:p w14:paraId="069A950E" w14:textId="77777777" w:rsidR="00155419" w:rsidRPr="00D273E3" w:rsidRDefault="00155419" w:rsidP="00155419">
            <w:pPr>
              <w:suppressAutoHyphens/>
              <w:spacing w:after="0" w:line="240" w:lineRule="auto"/>
              <w:jc w:val="center"/>
              <w:rPr>
                <w:rFonts w:ascii="Times New Roman" w:hAnsi="Times New Roman"/>
              </w:rPr>
            </w:pPr>
            <w:r w:rsidRPr="00D273E3">
              <w:rPr>
                <w:rFonts w:ascii="Times New Roman" w:hAnsi="Times New Roman"/>
              </w:rPr>
              <w:t>ОК 09</w:t>
            </w:r>
          </w:p>
          <w:p w14:paraId="02046064" w14:textId="77777777" w:rsidR="00155419" w:rsidRPr="00D273E3" w:rsidRDefault="00155419" w:rsidP="00155419">
            <w:pPr>
              <w:suppressAutoHyphens/>
              <w:spacing w:after="0" w:line="240" w:lineRule="auto"/>
              <w:jc w:val="center"/>
              <w:rPr>
                <w:rFonts w:ascii="Times New Roman" w:hAnsi="Times New Roman"/>
              </w:rPr>
            </w:pPr>
            <w:r w:rsidRPr="00D273E3">
              <w:rPr>
                <w:rFonts w:ascii="Times New Roman" w:hAnsi="Times New Roman"/>
              </w:rPr>
              <w:t>ОК10</w:t>
            </w:r>
          </w:p>
          <w:p w14:paraId="7354FB0C" w14:textId="7CF27CEB" w:rsidR="0094414A" w:rsidRPr="00D273E3" w:rsidRDefault="0094414A" w:rsidP="00155419">
            <w:pPr>
              <w:suppressAutoHyphens/>
              <w:spacing w:after="0" w:line="240" w:lineRule="auto"/>
              <w:jc w:val="center"/>
              <w:rPr>
                <w:rFonts w:ascii="Times New Roman" w:hAnsi="Times New Roman"/>
                <w:i/>
              </w:rPr>
            </w:pPr>
            <w:r w:rsidRPr="00D273E3">
              <w:rPr>
                <w:rFonts w:ascii="Times New Roman" w:hAnsi="Times New Roman"/>
                <w:sz w:val="24"/>
                <w:szCs w:val="24"/>
              </w:rPr>
              <w:t>ЛР1-ЛР15.</w:t>
            </w:r>
          </w:p>
        </w:tc>
        <w:tc>
          <w:tcPr>
            <w:tcW w:w="4819" w:type="dxa"/>
          </w:tcPr>
          <w:p w14:paraId="1E2FE7B5" w14:textId="77777777" w:rsidR="00155419" w:rsidRPr="00D273E3" w:rsidRDefault="00155419" w:rsidP="00155419">
            <w:pPr>
              <w:spacing w:line="240" w:lineRule="auto"/>
              <w:rPr>
                <w:rFonts w:ascii="Times New Roman" w:hAnsi="Times New Roman"/>
                <w:bCs/>
              </w:rPr>
            </w:pPr>
            <w:r w:rsidRPr="00D273E3">
              <w:rPr>
                <w:rFonts w:ascii="Times New Roman" w:hAnsi="Times New Roman"/>
                <w:bCs/>
              </w:rPr>
              <w:t>- понимать общий смысл четко произнесенных высказываний на профессиональные и бытовые темы;</w:t>
            </w:r>
          </w:p>
          <w:p w14:paraId="2ED8D768" w14:textId="77777777" w:rsidR="00155419" w:rsidRPr="00D273E3" w:rsidRDefault="00155419" w:rsidP="00155419">
            <w:pPr>
              <w:spacing w:line="240" w:lineRule="auto"/>
              <w:rPr>
                <w:rFonts w:ascii="Times New Roman" w:hAnsi="Times New Roman"/>
                <w:bCs/>
              </w:rPr>
            </w:pPr>
            <w:r w:rsidRPr="00D273E3">
              <w:rPr>
                <w:rFonts w:ascii="Times New Roman" w:hAnsi="Times New Roman"/>
                <w:bCs/>
              </w:rPr>
              <w:t>-понимать тексты на базовые и профессиональные темы;</w:t>
            </w:r>
          </w:p>
          <w:p w14:paraId="4FCC83A7" w14:textId="77777777" w:rsidR="00155419" w:rsidRPr="00D273E3" w:rsidRDefault="00155419" w:rsidP="00155419">
            <w:pPr>
              <w:spacing w:line="240" w:lineRule="auto"/>
              <w:rPr>
                <w:rFonts w:ascii="Times New Roman" w:hAnsi="Times New Roman"/>
                <w:bCs/>
              </w:rPr>
            </w:pPr>
            <w:r w:rsidRPr="00D273E3">
              <w:rPr>
                <w:rFonts w:ascii="Times New Roman" w:hAnsi="Times New Roman"/>
                <w:bCs/>
              </w:rPr>
              <w:t>- строить простые высказывания о себе и о своей профессиональной деятельности;</w:t>
            </w:r>
          </w:p>
          <w:p w14:paraId="73E37375" w14:textId="77777777" w:rsidR="00155419" w:rsidRPr="00D273E3" w:rsidRDefault="00155419" w:rsidP="00155419">
            <w:pPr>
              <w:spacing w:line="240" w:lineRule="auto"/>
              <w:rPr>
                <w:rFonts w:ascii="Times New Roman" w:hAnsi="Times New Roman"/>
                <w:bCs/>
              </w:rPr>
            </w:pPr>
            <w:r w:rsidRPr="00D273E3">
              <w:rPr>
                <w:rFonts w:ascii="Times New Roman" w:hAnsi="Times New Roman"/>
                <w:bCs/>
              </w:rPr>
              <w:t>-участвовать в диалогах на общие и профессиональные темы;</w:t>
            </w:r>
          </w:p>
          <w:p w14:paraId="77D14EE1" w14:textId="77777777" w:rsidR="00155419" w:rsidRPr="00D273E3" w:rsidRDefault="00155419" w:rsidP="00155419">
            <w:pPr>
              <w:spacing w:line="240" w:lineRule="auto"/>
              <w:rPr>
                <w:rFonts w:ascii="Times New Roman" w:hAnsi="Times New Roman"/>
                <w:bCs/>
              </w:rPr>
            </w:pPr>
            <w:r w:rsidRPr="00D273E3">
              <w:rPr>
                <w:rFonts w:ascii="Times New Roman" w:hAnsi="Times New Roman"/>
                <w:bCs/>
              </w:rPr>
              <w:t>-кратко обосновывать и объяснять свои действия;</w:t>
            </w:r>
          </w:p>
          <w:p w14:paraId="33CC05D9" w14:textId="77777777" w:rsidR="00155419" w:rsidRPr="00D273E3" w:rsidRDefault="00155419" w:rsidP="00155419">
            <w:pPr>
              <w:suppressAutoHyphens/>
              <w:spacing w:after="0" w:line="240" w:lineRule="auto"/>
              <w:rPr>
                <w:rFonts w:ascii="Times New Roman" w:hAnsi="Times New Roman"/>
                <w:i/>
              </w:rPr>
            </w:pPr>
            <w:r w:rsidRPr="00D273E3">
              <w:rPr>
                <w:rFonts w:ascii="Times New Roman" w:hAnsi="Times New Roman"/>
                <w:bCs/>
              </w:rPr>
              <w:t>-писать простые связные сообщения на знакомые или интересующие профессиональные темы.</w:t>
            </w:r>
          </w:p>
        </w:tc>
        <w:tc>
          <w:tcPr>
            <w:tcW w:w="3827" w:type="dxa"/>
          </w:tcPr>
          <w:p w14:paraId="35093644" w14:textId="77777777" w:rsidR="00155419" w:rsidRPr="00D273E3" w:rsidRDefault="00155419" w:rsidP="00155419">
            <w:pPr>
              <w:spacing w:line="240" w:lineRule="auto"/>
              <w:jc w:val="both"/>
              <w:rPr>
                <w:rFonts w:ascii="Times New Roman" w:hAnsi="Times New Roman"/>
              </w:rPr>
            </w:pPr>
            <w:r w:rsidRPr="00D273E3">
              <w:rPr>
                <w:rFonts w:ascii="Times New Roman" w:hAnsi="Times New Roman"/>
              </w:rPr>
              <w:t>- правила построения простых и сложных предложений на профессиональные темы;</w:t>
            </w:r>
          </w:p>
          <w:p w14:paraId="3D739FC7" w14:textId="77777777" w:rsidR="00155419" w:rsidRPr="00D273E3" w:rsidRDefault="00155419" w:rsidP="00155419">
            <w:pPr>
              <w:spacing w:line="240" w:lineRule="auto"/>
              <w:jc w:val="both"/>
              <w:rPr>
                <w:rFonts w:ascii="Times New Roman" w:hAnsi="Times New Roman"/>
              </w:rPr>
            </w:pPr>
            <w:r w:rsidRPr="00D273E3">
              <w:rPr>
                <w:rFonts w:ascii="Times New Roman" w:hAnsi="Times New Roman"/>
              </w:rPr>
              <w:t>- основные общеупотребительные глаголы (бытовая и профессиональная лексика);</w:t>
            </w:r>
          </w:p>
          <w:p w14:paraId="17C55D4D" w14:textId="77777777" w:rsidR="00155419" w:rsidRPr="00D273E3" w:rsidRDefault="00155419" w:rsidP="00155419">
            <w:pPr>
              <w:spacing w:line="240" w:lineRule="auto"/>
              <w:jc w:val="both"/>
              <w:rPr>
                <w:rFonts w:ascii="Times New Roman" w:hAnsi="Times New Roman"/>
              </w:rPr>
            </w:pPr>
            <w:r w:rsidRPr="00D273E3">
              <w:rPr>
                <w:rFonts w:ascii="Times New Roman" w:hAnsi="Times New Roman"/>
              </w:rPr>
              <w:t>-лексический минимум, относящийся к описанию предметов, средств и процессов профессиональной деятельности;</w:t>
            </w:r>
          </w:p>
          <w:p w14:paraId="09991BCE" w14:textId="77777777" w:rsidR="00155419" w:rsidRPr="00D273E3" w:rsidRDefault="00155419" w:rsidP="00155419">
            <w:pPr>
              <w:spacing w:line="240" w:lineRule="auto"/>
              <w:jc w:val="both"/>
              <w:rPr>
                <w:rFonts w:ascii="Times New Roman" w:hAnsi="Times New Roman"/>
              </w:rPr>
            </w:pPr>
            <w:r w:rsidRPr="00D273E3">
              <w:rPr>
                <w:rFonts w:ascii="Times New Roman" w:hAnsi="Times New Roman"/>
              </w:rPr>
              <w:t>- особенности произношения слов;</w:t>
            </w:r>
          </w:p>
          <w:p w14:paraId="51CC7697" w14:textId="77777777" w:rsidR="00155419" w:rsidRPr="00D273E3" w:rsidRDefault="00155419" w:rsidP="00155419">
            <w:pPr>
              <w:spacing w:line="240" w:lineRule="auto"/>
              <w:jc w:val="both"/>
              <w:rPr>
                <w:rFonts w:ascii="Times New Roman" w:hAnsi="Times New Roman"/>
              </w:rPr>
            </w:pPr>
            <w:r w:rsidRPr="00D273E3">
              <w:rPr>
                <w:rFonts w:ascii="Times New Roman" w:hAnsi="Times New Roman"/>
              </w:rPr>
              <w:t>-правила чтения текстов профессиональной направленности.</w:t>
            </w:r>
          </w:p>
          <w:p w14:paraId="2BEE6702" w14:textId="77777777" w:rsidR="00155419" w:rsidRPr="00D273E3" w:rsidRDefault="00155419" w:rsidP="00155419">
            <w:pPr>
              <w:suppressAutoHyphens/>
              <w:spacing w:after="0" w:line="240" w:lineRule="auto"/>
              <w:jc w:val="center"/>
              <w:rPr>
                <w:rFonts w:ascii="Times New Roman" w:hAnsi="Times New Roman"/>
                <w:i/>
              </w:rPr>
            </w:pPr>
          </w:p>
        </w:tc>
      </w:tr>
    </w:tbl>
    <w:p w14:paraId="38CA9BC0" w14:textId="77777777" w:rsidR="00155419" w:rsidRPr="00D273E3" w:rsidRDefault="00155419" w:rsidP="00155419">
      <w:pPr>
        <w:suppressAutoHyphens/>
        <w:spacing w:after="240" w:line="240" w:lineRule="auto"/>
        <w:ind w:firstLine="709"/>
        <w:rPr>
          <w:rFonts w:ascii="Times New Roman" w:hAnsi="Times New Roman"/>
          <w:b/>
        </w:rPr>
      </w:pPr>
    </w:p>
    <w:p w14:paraId="2E0ECA25" w14:textId="77777777" w:rsidR="00E94D64" w:rsidRPr="00D273E3" w:rsidRDefault="00E94D64">
      <w:pPr>
        <w:spacing w:after="0" w:line="240" w:lineRule="auto"/>
        <w:rPr>
          <w:rFonts w:ascii="Times New Roman" w:hAnsi="Times New Roman"/>
          <w:b/>
          <w:sz w:val="24"/>
          <w:szCs w:val="24"/>
        </w:rPr>
      </w:pPr>
      <w:bookmarkStart w:id="44" w:name="_Hlk71222123"/>
      <w:r w:rsidRPr="00D273E3">
        <w:rPr>
          <w:rFonts w:ascii="Times New Roman" w:hAnsi="Times New Roman"/>
          <w:b/>
          <w:sz w:val="24"/>
          <w:szCs w:val="24"/>
        </w:rPr>
        <w:br w:type="page"/>
      </w:r>
    </w:p>
    <w:p w14:paraId="4FC5DDCE" w14:textId="27F99D28" w:rsidR="00155419" w:rsidRPr="00D273E3" w:rsidRDefault="00155419" w:rsidP="00155419">
      <w:pPr>
        <w:suppressAutoHyphens/>
        <w:spacing w:after="240" w:line="240" w:lineRule="auto"/>
        <w:jc w:val="center"/>
        <w:rPr>
          <w:rFonts w:ascii="Times New Roman" w:hAnsi="Times New Roman"/>
          <w:b/>
          <w:sz w:val="24"/>
          <w:szCs w:val="24"/>
        </w:rPr>
      </w:pPr>
      <w:r w:rsidRPr="00D273E3">
        <w:rPr>
          <w:rFonts w:ascii="Times New Roman" w:hAnsi="Times New Roman"/>
          <w:b/>
          <w:sz w:val="24"/>
          <w:szCs w:val="24"/>
        </w:rPr>
        <w:lastRenderedPageBreak/>
        <w:t>2. СТРУКТУРА И СОДЕРЖАНИЕ УЧЕБНОЙ ДИСЦИПЛИНЫ</w:t>
      </w:r>
    </w:p>
    <w:p w14:paraId="74DB057E" w14:textId="77777777" w:rsidR="00155419" w:rsidRPr="00D273E3" w:rsidRDefault="00155419" w:rsidP="00155419">
      <w:pPr>
        <w:suppressAutoHyphens/>
        <w:spacing w:after="240" w:line="240" w:lineRule="auto"/>
        <w:ind w:firstLine="709"/>
        <w:rPr>
          <w:rFonts w:ascii="Times New Roman" w:hAnsi="Times New Roman"/>
          <w:b/>
          <w:sz w:val="24"/>
          <w:szCs w:val="24"/>
        </w:rPr>
      </w:pPr>
      <w:r w:rsidRPr="00D273E3">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92"/>
        <w:gridCol w:w="2531"/>
      </w:tblGrid>
      <w:tr w:rsidR="00155419" w:rsidRPr="00D273E3" w14:paraId="5D914630" w14:textId="77777777" w:rsidTr="007D22DF">
        <w:trPr>
          <w:trHeight w:val="490"/>
        </w:trPr>
        <w:tc>
          <w:tcPr>
            <w:tcW w:w="3685" w:type="pct"/>
            <w:vAlign w:val="center"/>
          </w:tcPr>
          <w:p w14:paraId="116EB4ED" w14:textId="77777777" w:rsidR="00155419" w:rsidRPr="00D273E3" w:rsidRDefault="00155419" w:rsidP="00155419">
            <w:pPr>
              <w:suppressAutoHyphens/>
              <w:rPr>
                <w:rFonts w:ascii="Times New Roman" w:hAnsi="Times New Roman"/>
                <w:b/>
              </w:rPr>
            </w:pPr>
            <w:r w:rsidRPr="00D273E3">
              <w:rPr>
                <w:rFonts w:ascii="Times New Roman" w:hAnsi="Times New Roman"/>
                <w:b/>
              </w:rPr>
              <w:t>Вид учебной работы</w:t>
            </w:r>
          </w:p>
        </w:tc>
        <w:tc>
          <w:tcPr>
            <w:tcW w:w="1315" w:type="pct"/>
            <w:vAlign w:val="center"/>
          </w:tcPr>
          <w:p w14:paraId="5F1FAF34" w14:textId="77777777" w:rsidR="00155419" w:rsidRPr="00D273E3" w:rsidRDefault="00155419" w:rsidP="00155419">
            <w:pPr>
              <w:suppressAutoHyphens/>
              <w:rPr>
                <w:rFonts w:ascii="Times New Roman" w:hAnsi="Times New Roman"/>
                <w:b/>
                <w:iCs/>
              </w:rPr>
            </w:pPr>
            <w:r w:rsidRPr="00D273E3">
              <w:rPr>
                <w:rFonts w:ascii="Times New Roman" w:hAnsi="Times New Roman"/>
                <w:b/>
                <w:iCs/>
              </w:rPr>
              <w:t>Объем в часах</w:t>
            </w:r>
          </w:p>
        </w:tc>
      </w:tr>
      <w:tr w:rsidR="00155419" w:rsidRPr="00D273E3" w14:paraId="4D36E163" w14:textId="77777777" w:rsidTr="007D22DF">
        <w:trPr>
          <w:trHeight w:val="490"/>
        </w:trPr>
        <w:tc>
          <w:tcPr>
            <w:tcW w:w="3685" w:type="pct"/>
            <w:vAlign w:val="center"/>
          </w:tcPr>
          <w:p w14:paraId="293E99A6" w14:textId="77777777" w:rsidR="00155419" w:rsidRPr="00D273E3" w:rsidRDefault="00155419" w:rsidP="00155419">
            <w:pPr>
              <w:suppressAutoHyphens/>
              <w:spacing w:after="0"/>
              <w:rPr>
                <w:rFonts w:ascii="Times New Roman" w:hAnsi="Times New Roman"/>
                <w:b/>
              </w:rPr>
            </w:pPr>
            <w:r w:rsidRPr="00D273E3">
              <w:rPr>
                <w:rFonts w:ascii="Times New Roman" w:hAnsi="Times New Roman"/>
                <w:b/>
              </w:rPr>
              <w:t>Объем образовательной программы учебной дисциплины</w:t>
            </w:r>
          </w:p>
        </w:tc>
        <w:tc>
          <w:tcPr>
            <w:tcW w:w="1315" w:type="pct"/>
            <w:vAlign w:val="center"/>
          </w:tcPr>
          <w:p w14:paraId="61993298" w14:textId="77777777" w:rsidR="00155419" w:rsidRPr="00D273E3" w:rsidRDefault="00155419" w:rsidP="00E94D64">
            <w:pPr>
              <w:suppressAutoHyphens/>
              <w:spacing w:after="0"/>
              <w:jc w:val="center"/>
              <w:rPr>
                <w:rFonts w:ascii="Times New Roman" w:hAnsi="Times New Roman"/>
                <w:iCs/>
              </w:rPr>
            </w:pPr>
            <w:r w:rsidRPr="00D273E3">
              <w:rPr>
                <w:rFonts w:ascii="Times New Roman" w:hAnsi="Times New Roman"/>
                <w:iCs/>
              </w:rPr>
              <w:t>36</w:t>
            </w:r>
          </w:p>
        </w:tc>
      </w:tr>
      <w:tr w:rsidR="00155419" w:rsidRPr="00D273E3" w14:paraId="0F154752" w14:textId="77777777" w:rsidTr="007D22DF">
        <w:trPr>
          <w:trHeight w:val="490"/>
        </w:trPr>
        <w:tc>
          <w:tcPr>
            <w:tcW w:w="3685" w:type="pct"/>
            <w:shd w:val="clear" w:color="auto" w:fill="auto"/>
            <w:vAlign w:val="center"/>
          </w:tcPr>
          <w:p w14:paraId="4D716995" w14:textId="77777777" w:rsidR="00155419" w:rsidRPr="00D273E3" w:rsidRDefault="00155419" w:rsidP="00155419">
            <w:pPr>
              <w:suppressAutoHyphens/>
              <w:spacing w:after="0"/>
              <w:rPr>
                <w:rFonts w:ascii="Times New Roman" w:hAnsi="Times New Roman"/>
                <w:b/>
              </w:rPr>
            </w:pPr>
            <w:r w:rsidRPr="00D273E3">
              <w:rPr>
                <w:rFonts w:ascii="Times New Roman" w:hAnsi="Times New Roman"/>
                <w:b/>
              </w:rPr>
              <w:t xml:space="preserve">в </w:t>
            </w:r>
            <w:proofErr w:type="gramStart"/>
            <w:r w:rsidRPr="00D273E3">
              <w:rPr>
                <w:rFonts w:ascii="Times New Roman" w:hAnsi="Times New Roman"/>
                <w:b/>
              </w:rPr>
              <w:t>т.ч.</w:t>
            </w:r>
            <w:proofErr w:type="gramEnd"/>
            <w:r w:rsidRPr="00D273E3">
              <w:rPr>
                <w:rFonts w:ascii="Times New Roman" w:hAnsi="Times New Roman"/>
                <w:b/>
              </w:rPr>
              <w:t xml:space="preserve"> в форме практической подготовки</w:t>
            </w:r>
          </w:p>
        </w:tc>
        <w:tc>
          <w:tcPr>
            <w:tcW w:w="1315" w:type="pct"/>
            <w:shd w:val="clear" w:color="auto" w:fill="auto"/>
            <w:vAlign w:val="center"/>
          </w:tcPr>
          <w:p w14:paraId="12EC5212" w14:textId="086DB347" w:rsidR="00155419" w:rsidRPr="00D273E3" w:rsidRDefault="00E94D64" w:rsidP="00E94D64">
            <w:pPr>
              <w:suppressAutoHyphens/>
              <w:spacing w:after="0"/>
              <w:jc w:val="center"/>
              <w:rPr>
                <w:rFonts w:ascii="Times New Roman" w:hAnsi="Times New Roman"/>
                <w:iCs/>
              </w:rPr>
            </w:pPr>
            <w:r w:rsidRPr="00D273E3">
              <w:rPr>
                <w:rFonts w:ascii="Times New Roman" w:hAnsi="Times New Roman"/>
                <w:iCs/>
              </w:rPr>
              <w:t>0</w:t>
            </w:r>
          </w:p>
        </w:tc>
      </w:tr>
      <w:tr w:rsidR="00155419" w:rsidRPr="00D273E3" w14:paraId="3070D803" w14:textId="77777777" w:rsidTr="007D22DF">
        <w:trPr>
          <w:trHeight w:val="336"/>
        </w:trPr>
        <w:tc>
          <w:tcPr>
            <w:tcW w:w="5000" w:type="pct"/>
            <w:gridSpan w:val="2"/>
            <w:vAlign w:val="center"/>
          </w:tcPr>
          <w:p w14:paraId="3E5DD2E8" w14:textId="77777777" w:rsidR="00155419" w:rsidRPr="00D273E3" w:rsidRDefault="00155419" w:rsidP="00E94D64">
            <w:pPr>
              <w:suppressAutoHyphens/>
              <w:spacing w:after="0"/>
              <w:rPr>
                <w:rFonts w:ascii="Times New Roman" w:hAnsi="Times New Roman"/>
                <w:iCs/>
              </w:rPr>
            </w:pPr>
            <w:r w:rsidRPr="00D273E3">
              <w:rPr>
                <w:rFonts w:ascii="Times New Roman" w:hAnsi="Times New Roman"/>
              </w:rPr>
              <w:t>в т. ч.:</w:t>
            </w:r>
          </w:p>
        </w:tc>
      </w:tr>
      <w:tr w:rsidR="00155419" w:rsidRPr="00D273E3" w14:paraId="7E2FA0C2" w14:textId="77777777" w:rsidTr="007D22DF">
        <w:trPr>
          <w:trHeight w:val="490"/>
        </w:trPr>
        <w:tc>
          <w:tcPr>
            <w:tcW w:w="3685" w:type="pct"/>
            <w:vAlign w:val="center"/>
          </w:tcPr>
          <w:p w14:paraId="741BBABC" w14:textId="77777777" w:rsidR="00155419" w:rsidRPr="00D273E3" w:rsidRDefault="00155419" w:rsidP="00155419">
            <w:pPr>
              <w:suppressAutoHyphens/>
              <w:spacing w:after="0"/>
              <w:rPr>
                <w:rFonts w:ascii="Times New Roman" w:hAnsi="Times New Roman"/>
              </w:rPr>
            </w:pPr>
            <w:r w:rsidRPr="00D273E3">
              <w:rPr>
                <w:rFonts w:ascii="Times New Roman" w:hAnsi="Times New Roman"/>
              </w:rPr>
              <w:t>практические занятия</w:t>
            </w:r>
            <w:r w:rsidRPr="00D273E3">
              <w:rPr>
                <w:rFonts w:ascii="Times New Roman" w:hAnsi="Times New Roman"/>
                <w:i/>
              </w:rPr>
              <w:t xml:space="preserve"> </w:t>
            </w:r>
          </w:p>
        </w:tc>
        <w:tc>
          <w:tcPr>
            <w:tcW w:w="1315" w:type="pct"/>
            <w:vAlign w:val="center"/>
          </w:tcPr>
          <w:p w14:paraId="66D7C1B8" w14:textId="77777777" w:rsidR="00155419" w:rsidRPr="00D273E3" w:rsidRDefault="00155419" w:rsidP="00E94D64">
            <w:pPr>
              <w:suppressAutoHyphens/>
              <w:spacing w:after="0"/>
              <w:jc w:val="center"/>
              <w:rPr>
                <w:rFonts w:ascii="Times New Roman" w:hAnsi="Times New Roman"/>
                <w:iCs/>
              </w:rPr>
            </w:pPr>
            <w:r w:rsidRPr="00D273E3">
              <w:rPr>
                <w:rFonts w:ascii="Times New Roman" w:hAnsi="Times New Roman"/>
                <w:iCs/>
              </w:rPr>
              <w:t>34</w:t>
            </w:r>
          </w:p>
        </w:tc>
      </w:tr>
      <w:tr w:rsidR="00155419" w:rsidRPr="00D273E3" w14:paraId="17BEE237" w14:textId="77777777" w:rsidTr="007D22DF">
        <w:trPr>
          <w:trHeight w:val="267"/>
        </w:trPr>
        <w:tc>
          <w:tcPr>
            <w:tcW w:w="3685" w:type="pct"/>
            <w:vAlign w:val="center"/>
          </w:tcPr>
          <w:p w14:paraId="0437286B" w14:textId="77777777" w:rsidR="00155419" w:rsidRPr="00D273E3" w:rsidRDefault="00155419" w:rsidP="00155419">
            <w:pPr>
              <w:suppressAutoHyphens/>
              <w:spacing w:after="0"/>
              <w:rPr>
                <w:rFonts w:ascii="Times New Roman" w:hAnsi="Times New Roman"/>
                <w:iCs/>
              </w:rPr>
            </w:pPr>
            <w:r w:rsidRPr="00D273E3">
              <w:rPr>
                <w:rFonts w:ascii="Times New Roman" w:hAnsi="Times New Roman"/>
                <w:iCs/>
              </w:rPr>
              <w:t xml:space="preserve">Самостоятельная работа </w:t>
            </w:r>
            <w:r w:rsidRPr="00D273E3">
              <w:rPr>
                <w:rFonts w:ascii="Times New Roman" w:hAnsi="Times New Roman"/>
                <w:b/>
                <w:iCs/>
                <w:vertAlign w:val="superscript"/>
              </w:rPr>
              <w:footnoteReference w:id="27"/>
            </w:r>
          </w:p>
        </w:tc>
        <w:tc>
          <w:tcPr>
            <w:tcW w:w="1315" w:type="pct"/>
            <w:vAlign w:val="center"/>
          </w:tcPr>
          <w:p w14:paraId="531640C0" w14:textId="77777777" w:rsidR="00155419" w:rsidRPr="00D273E3" w:rsidRDefault="00155419" w:rsidP="00E94D64">
            <w:pPr>
              <w:suppressAutoHyphens/>
              <w:spacing w:after="0"/>
              <w:jc w:val="center"/>
              <w:rPr>
                <w:rFonts w:ascii="Times New Roman" w:hAnsi="Times New Roman"/>
                <w:iCs/>
              </w:rPr>
            </w:pPr>
            <w:r w:rsidRPr="00D273E3">
              <w:rPr>
                <w:rFonts w:ascii="Times New Roman" w:hAnsi="Times New Roman"/>
                <w:iCs/>
              </w:rPr>
              <w:t>*</w:t>
            </w:r>
          </w:p>
        </w:tc>
      </w:tr>
      <w:tr w:rsidR="00155419" w:rsidRPr="00D273E3" w14:paraId="3C7988A6" w14:textId="77777777" w:rsidTr="007D22DF">
        <w:trPr>
          <w:trHeight w:val="331"/>
        </w:trPr>
        <w:tc>
          <w:tcPr>
            <w:tcW w:w="3685" w:type="pct"/>
            <w:vAlign w:val="center"/>
          </w:tcPr>
          <w:p w14:paraId="10F91101" w14:textId="77777777" w:rsidR="00155419" w:rsidRPr="00D273E3" w:rsidRDefault="00155419" w:rsidP="00155419">
            <w:pPr>
              <w:suppressAutoHyphens/>
              <w:spacing w:after="0"/>
              <w:rPr>
                <w:rFonts w:ascii="Times New Roman" w:hAnsi="Times New Roman"/>
                <w:i/>
              </w:rPr>
            </w:pPr>
            <w:r w:rsidRPr="00D273E3">
              <w:rPr>
                <w:rFonts w:ascii="Times New Roman" w:hAnsi="Times New Roman"/>
                <w:b/>
                <w:iCs/>
              </w:rPr>
              <w:t>Промежуточная аттестация</w:t>
            </w:r>
          </w:p>
        </w:tc>
        <w:tc>
          <w:tcPr>
            <w:tcW w:w="1315" w:type="pct"/>
            <w:vAlign w:val="center"/>
          </w:tcPr>
          <w:p w14:paraId="3E0E0F9B" w14:textId="77777777" w:rsidR="00155419" w:rsidRPr="00D273E3" w:rsidRDefault="00155419" w:rsidP="00E94D64">
            <w:pPr>
              <w:suppressAutoHyphens/>
              <w:spacing w:after="0"/>
              <w:jc w:val="center"/>
              <w:rPr>
                <w:rFonts w:ascii="Times New Roman" w:hAnsi="Times New Roman"/>
                <w:iCs/>
              </w:rPr>
            </w:pPr>
            <w:r w:rsidRPr="00D273E3">
              <w:rPr>
                <w:rFonts w:ascii="Times New Roman" w:hAnsi="Times New Roman"/>
                <w:iCs/>
              </w:rPr>
              <w:t>2</w:t>
            </w:r>
          </w:p>
        </w:tc>
      </w:tr>
      <w:bookmarkEnd w:id="44"/>
    </w:tbl>
    <w:p w14:paraId="1D7C0BE4" w14:textId="77777777" w:rsidR="00155419" w:rsidRPr="00D273E3" w:rsidRDefault="00155419" w:rsidP="00155419">
      <w:pPr>
        <w:rPr>
          <w:rFonts w:ascii="Times New Roman" w:hAnsi="Times New Roman"/>
          <w:b/>
          <w:i/>
        </w:rPr>
        <w:sectPr w:rsidR="00155419" w:rsidRPr="00D273E3" w:rsidSect="00A25D97">
          <w:pgSz w:w="11907" w:h="16840" w:code="9"/>
          <w:pgMar w:top="851" w:right="567" w:bottom="851" w:left="1701" w:header="709" w:footer="709" w:gutter="0"/>
          <w:cols w:space="720"/>
          <w:docGrid w:linePitch="299"/>
        </w:sectPr>
      </w:pPr>
    </w:p>
    <w:p w14:paraId="3AE0FD86" w14:textId="77777777" w:rsidR="00155419" w:rsidRPr="00D273E3" w:rsidRDefault="00155419" w:rsidP="00155419">
      <w:pPr>
        <w:rPr>
          <w:rFonts w:ascii="Times New Roman" w:hAnsi="Times New Roman"/>
          <w:b/>
          <w:bCs/>
        </w:rPr>
      </w:pPr>
      <w:r w:rsidRPr="00D273E3">
        <w:rPr>
          <w:rFonts w:ascii="Times New Roman" w:hAnsi="Times New Roman"/>
          <w:b/>
          <w:sz w:val="24"/>
          <w:szCs w:val="24"/>
        </w:rPr>
        <w:lastRenderedPageBreak/>
        <w:t>2.2</w:t>
      </w:r>
      <w:r w:rsidRPr="00D273E3">
        <w:rPr>
          <w:rFonts w:ascii="Times New Roman" w:hAnsi="Times New Roman"/>
          <w:b/>
        </w:rPr>
        <w:t xml:space="preserve">. </w:t>
      </w:r>
      <w:r w:rsidRPr="00D273E3">
        <w:rPr>
          <w:rFonts w:ascii="Times New Roman" w:hAnsi="Times New Roman"/>
          <w:b/>
          <w:sz w:val="24"/>
          <w:szCs w:val="24"/>
        </w:rPr>
        <w:t>Тематический план и содержание учебной дисциплины</w:t>
      </w:r>
      <w:r w:rsidRPr="00D273E3">
        <w:rPr>
          <w:rFonts w:ascii="Times New Roman" w:hAnsi="Times New Roman"/>
          <w:b/>
        </w:rPr>
        <w:t xml:space="preserve"> </w:t>
      </w:r>
    </w:p>
    <w:tbl>
      <w:tblPr>
        <w:tblW w:w="1558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8"/>
        <w:gridCol w:w="7938"/>
        <w:gridCol w:w="3544"/>
        <w:gridCol w:w="2008"/>
      </w:tblGrid>
      <w:tr w:rsidR="00AE3BB7" w:rsidRPr="00D273E3" w14:paraId="56DC3FBA" w14:textId="77777777" w:rsidTr="00F864AE">
        <w:tc>
          <w:tcPr>
            <w:tcW w:w="2098" w:type="dxa"/>
          </w:tcPr>
          <w:p w14:paraId="646AD365" w14:textId="77777777" w:rsidR="00AE3BB7" w:rsidRPr="00D273E3" w:rsidRDefault="00AE3BB7" w:rsidP="00AE3B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rPr>
            </w:pPr>
            <w:r w:rsidRPr="00D273E3">
              <w:rPr>
                <w:rFonts w:ascii="Times New Roman" w:hAnsi="Times New Roman"/>
                <w:b/>
                <w:bCs/>
              </w:rPr>
              <w:t>Наименование разделов и тем</w:t>
            </w:r>
          </w:p>
        </w:tc>
        <w:tc>
          <w:tcPr>
            <w:tcW w:w="7938" w:type="dxa"/>
          </w:tcPr>
          <w:p w14:paraId="713CC219" w14:textId="77777777" w:rsidR="00AE3BB7" w:rsidRPr="00D273E3" w:rsidRDefault="00AE3BB7" w:rsidP="00AE3BB7">
            <w:pPr>
              <w:tabs>
                <w:tab w:val="left" w:pos="6010"/>
              </w:tabs>
              <w:spacing w:after="0"/>
              <w:jc w:val="center"/>
              <w:rPr>
                <w:rFonts w:ascii="Times New Roman" w:hAnsi="Times New Roman"/>
              </w:rPr>
            </w:pPr>
            <w:r w:rsidRPr="00D273E3">
              <w:rPr>
                <w:rFonts w:ascii="Times New Roman" w:hAnsi="Times New Roman"/>
                <w:b/>
                <w:bCs/>
              </w:rPr>
              <w:t>Содержание учебного материала и формы организации деятельности обучающихся</w:t>
            </w:r>
          </w:p>
        </w:tc>
        <w:tc>
          <w:tcPr>
            <w:tcW w:w="3544" w:type="dxa"/>
          </w:tcPr>
          <w:p w14:paraId="42EF3550" w14:textId="77777777" w:rsidR="00AE3BB7" w:rsidRPr="00D273E3" w:rsidRDefault="00AE3BB7" w:rsidP="00AE3B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r w:rsidRPr="00D273E3">
              <w:rPr>
                <w:rFonts w:ascii="Times New Roman" w:hAnsi="Times New Roman"/>
                <w:b/>
                <w:bCs/>
              </w:rPr>
              <w:t>Объем часов</w:t>
            </w:r>
          </w:p>
        </w:tc>
        <w:tc>
          <w:tcPr>
            <w:tcW w:w="2008" w:type="dxa"/>
          </w:tcPr>
          <w:p w14:paraId="6DDD1E31" w14:textId="37A2CD56" w:rsidR="00AE3BB7" w:rsidRPr="00D273E3" w:rsidRDefault="00AE3BB7" w:rsidP="00AE3B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r w:rsidRPr="00D273E3">
              <w:rPr>
                <w:rFonts w:ascii="Times New Roman" w:hAnsi="Times New Roman"/>
                <w:b/>
                <w:bCs/>
              </w:rPr>
              <w:t>Коды компетенций и личностных результатов, формированию которых способствует элемент программы</w:t>
            </w:r>
          </w:p>
        </w:tc>
      </w:tr>
      <w:tr w:rsidR="00155419" w:rsidRPr="00D273E3" w14:paraId="78E9C983" w14:textId="77777777" w:rsidTr="00F864AE">
        <w:tc>
          <w:tcPr>
            <w:tcW w:w="2098" w:type="dxa"/>
          </w:tcPr>
          <w:p w14:paraId="5A859B36"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r w:rsidRPr="00D273E3">
              <w:rPr>
                <w:rFonts w:ascii="Times New Roman" w:hAnsi="Times New Roman"/>
                <w:b/>
                <w:bCs/>
              </w:rPr>
              <w:t>1</w:t>
            </w:r>
          </w:p>
        </w:tc>
        <w:tc>
          <w:tcPr>
            <w:tcW w:w="7938" w:type="dxa"/>
          </w:tcPr>
          <w:p w14:paraId="52A03BE3"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r w:rsidRPr="00D273E3">
              <w:rPr>
                <w:rFonts w:ascii="Times New Roman" w:hAnsi="Times New Roman"/>
                <w:b/>
                <w:bCs/>
              </w:rPr>
              <w:t>2</w:t>
            </w:r>
          </w:p>
        </w:tc>
        <w:tc>
          <w:tcPr>
            <w:tcW w:w="3544" w:type="dxa"/>
          </w:tcPr>
          <w:p w14:paraId="68264210"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r w:rsidRPr="00D273E3">
              <w:rPr>
                <w:rFonts w:ascii="Times New Roman" w:hAnsi="Times New Roman"/>
                <w:b/>
                <w:bCs/>
              </w:rPr>
              <w:t>3</w:t>
            </w:r>
          </w:p>
        </w:tc>
        <w:tc>
          <w:tcPr>
            <w:tcW w:w="2008" w:type="dxa"/>
          </w:tcPr>
          <w:p w14:paraId="1EC14E69"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r w:rsidRPr="00D273E3">
              <w:rPr>
                <w:rFonts w:ascii="Times New Roman" w:hAnsi="Times New Roman"/>
                <w:b/>
                <w:bCs/>
              </w:rPr>
              <w:t>4</w:t>
            </w:r>
          </w:p>
        </w:tc>
      </w:tr>
      <w:tr w:rsidR="00155419" w:rsidRPr="00D273E3" w14:paraId="01AE05D7" w14:textId="77777777" w:rsidTr="00F864AE">
        <w:tc>
          <w:tcPr>
            <w:tcW w:w="2098" w:type="dxa"/>
            <w:vMerge w:val="restart"/>
          </w:tcPr>
          <w:p w14:paraId="3BE4AFB6"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D273E3">
              <w:rPr>
                <w:rFonts w:ascii="Times New Roman" w:hAnsi="Times New Roman"/>
                <w:b/>
                <w:bCs/>
              </w:rPr>
              <w:t>Тема 1.</w:t>
            </w:r>
          </w:p>
          <w:p w14:paraId="4F359C2D"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D273E3">
              <w:rPr>
                <w:rFonts w:ascii="Times New Roman" w:hAnsi="Times New Roman"/>
                <w:b/>
                <w:bCs/>
              </w:rPr>
              <w:t>Великобритания</w:t>
            </w:r>
          </w:p>
        </w:tc>
        <w:tc>
          <w:tcPr>
            <w:tcW w:w="7938" w:type="dxa"/>
          </w:tcPr>
          <w:p w14:paraId="56B559FD" w14:textId="77777777" w:rsidR="00155419" w:rsidRPr="00D273E3" w:rsidRDefault="00155419" w:rsidP="00F864AE">
            <w:pPr>
              <w:suppressAutoHyphens/>
              <w:autoSpaceDE w:val="0"/>
              <w:autoSpaceDN w:val="0"/>
              <w:spacing w:after="0" w:line="274" w:lineRule="atLeast"/>
              <w:ind w:left="10" w:hanging="10"/>
              <w:rPr>
                <w:rFonts w:ascii="Times New Roman" w:hAnsi="Times New Roman"/>
              </w:rPr>
            </w:pPr>
            <w:r w:rsidRPr="00D273E3">
              <w:rPr>
                <w:rFonts w:ascii="Times New Roman" w:hAnsi="Times New Roman"/>
                <w:b/>
                <w:bCs/>
              </w:rPr>
              <w:t>Содержание     учебного     материала:</w:t>
            </w:r>
          </w:p>
        </w:tc>
        <w:tc>
          <w:tcPr>
            <w:tcW w:w="3544" w:type="dxa"/>
            <w:vMerge w:val="restart"/>
          </w:tcPr>
          <w:p w14:paraId="064A317B"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
                <w:bCs/>
              </w:rPr>
            </w:pPr>
          </w:p>
          <w:p w14:paraId="6758E4BE"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
                <w:bCs/>
              </w:rPr>
            </w:pPr>
          </w:p>
          <w:p w14:paraId="584C3B8B"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
                <w:bCs/>
              </w:rPr>
            </w:pPr>
            <w:r w:rsidRPr="00D273E3">
              <w:rPr>
                <w:rFonts w:ascii="Times New Roman" w:hAnsi="Times New Roman"/>
                <w:b/>
                <w:bCs/>
              </w:rPr>
              <w:t>4</w:t>
            </w:r>
          </w:p>
          <w:p w14:paraId="7F951A42"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
                <w:bCs/>
              </w:rPr>
            </w:pPr>
          </w:p>
          <w:p w14:paraId="161D6338"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
                <w:bCs/>
              </w:rPr>
            </w:pPr>
          </w:p>
        </w:tc>
        <w:tc>
          <w:tcPr>
            <w:tcW w:w="2008" w:type="dxa"/>
            <w:vMerge w:val="restart"/>
          </w:tcPr>
          <w:p w14:paraId="00741DF6" w14:textId="0A79CCE5"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Cs/>
              </w:rPr>
            </w:pPr>
            <w:r w:rsidRPr="00D273E3">
              <w:rPr>
                <w:rFonts w:ascii="Times New Roman" w:hAnsi="Times New Roman"/>
                <w:bCs/>
              </w:rPr>
              <w:t>ОК 5</w:t>
            </w:r>
            <w:r w:rsidR="005B68C5" w:rsidRPr="00D273E3">
              <w:rPr>
                <w:rFonts w:ascii="Times New Roman" w:hAnsi="Times New Roman"/>
                <w:bCs/>
              </w:rPr>
              <w:t xml:space="preserve">, </w:t>
            </w:r>
            <w:r w:rsidR="005B68C5" w:rsidRPr="00D273E3">
              <w:rPr>
                <w:rFonts w:ascii="Times New Roman" w:hAnsi="Times New Roman"/>
              </w:rPr>
              <w:t>ЛР1-ЛР15.</w:t>
            </w:r>
          </w:p>
        </w:tc>
      </w:tr>
      <w:tr w:rsidR="00155419" w:rsidRPr="00D273E3" w14:paraId="5DDC804B" w14:textId="77777777" w:rsidTr="00F864AE">
        <w:tc>
          <w:tcPr>
            <w:tcW w:w="2098" w:type="dxa"/>
            <w:vMerge/>
            <w:vAlign w:val="center"/>
          </w:tcPr>
          <w:p w14:paraId="0C22C7AD"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938" w:type="dxa"/>
          </w:tcPr>
          <w:p w14:paraId="2D52EA29" w14:textId="77777777" w:rsidR="00155419" w:rsidRPr="00D273E3" w:rsidRDefault="00155419" w:rsidP="00F864AE">
            <w:pPr>
              <w:suppressAutoHyphens/>
              <w:autoSpaceDE w:val="0"/>
              <w:autoSpaceDN w:val="0"/>
              <w:spacing w:after="0" w:line="240" w:lineRule="auto"/>
              <w:ind w:left="10" w:hanging="10"/>
              <w:rPr>
                <w:rFonts w:ascii="Times New Roman" w:hAnsi="Times New Roman"/>
              </w:rPr>
            </w:pPr>
            <w:r w:rsidRPr="00D273E3">
              <w:rPr>
                <w:rFonts w:ascii="Times New Roman" w:hAnsi="Times New Roman"/>
              </w:rPr>
              <w:t>Лексический материал по теме:</w:t>
            </w:r>
          </w:p>
          <w:p w14:paraId="60EDFBD5" w14:textId="77777777" w:rsidR="00155419" w:rsidRPr="00D273E3" w:rsidRDefault="00155419" w:rsidP="00F864AE">
            <w:pPr>
              <w:suppressAutoHyphens/>
              <w:autoSpaceDE w:val="0"/>
              <w:autoSpaceDN w:val="0"/>
              <w:spacing w:after="0" w:line="240" w:lineRule="auto"/>
              <w:ind w:left="10" w:hanging="10"/>
              <w:rPr>
                <w:rFonts w:ascii="Times New Roman" w:hAnsi="Times New Roman"/>
              </w:rPr>
            </w:pPr>
            <w:r w:rsidRPr="00D273E3">
              <w:rPr>
                <w:rFonts w:ascii="Times New Roman" w:hAnsi="Times New Roman"/>
              </w:rPr>
              <w:t>1.Географическое положение</w:t>
            </w:r>
          </w:p>
          <w:p w14:paraId="24E3126A" w14:textId="77777777" w:rsidR="00155419" w:rsidRPr="00D273E3" w:rsidRDefault="00155419" w:rsidP="00F864AE">
            <w:pPr>
              <w:suppressAutoHyphens/>
              <w:autoSpaceDE w:val="0"/>
              <w:autoSpaceDN w:val="0"/>
              <w:spacing w:after="0" w:line="240" w:lineRule="auto"/>
              <w:ind w:left="10" w:hanging="10"/>
              <w:rPr>
                <w:rFonts w:ascii="Times New Roman" w:hAnsi="Times New Roman"/>
              </w:rPr>
            </w:pPr>
            <w:r w:rsidRPr="00D273E3">
              <w:rPr>
                <w:rFonts w:ascii="Times New Roman" w:hAnsi="Times New Roman"/>
              </w:rPr>
              <w:t>2. Состав Соединенного Королевства</w:t>
            </w:r>
          </w:p>
          <w:p w14:paraId="364645E6" w14:textId="77777777" w:rsidR="00155419" w:rsidRPr="00D273E3" w:rsidRDefault="00155419" w:rsidP="00F864AE">
            <w:pPr>
              <w:suppressAutoHyphens/>
              <w:autoSpaceDE w:val="0"/>
              <w:autoSpaceDN w:val="0"/>
              <w:spacing w:after="0" w:line="240" w:lineRule="auto"/>
              <w:ind w:left="10" w:hanging="10"/>
              <w:rPr>
                <w:rFonts w:ascii="Times New Roman" w:hAnsi="Times New Roman"/>
              </w:rPr>
            </w:pPr>
            <w:r w:rsidRPr="00D273E3">
              <w:rPr>
                <w:rFonts w:ascii="Times New Roman" w:hAnsi="Times New Roman"/>
              </w:rPr>
              <w:t>3.Лондон</w:t>
            </w:r>
          </w:p>
          <w:p w14:paraId="40F456C8" w14:textId="77777777" w:rsidR="00155419" w:rsidRPr="00D273E3" w:rsidRDefault="00155419" w:rsidP="00F864AE">
            <w:pPr>
              <w:suppressAutoHyphens/>
              <w:autoSpaceDE w:val="0"/>
              <w:autoSpaceDN w:val="0"/>
              <w:spacing w:after="0" w:line="240" w:lineRule="auto"/>
              <w:ind w:left="10" w:hanging="10"/>
              <w:rPr>
                <w:rFonts w:ascii="Times New Roman" w:hAnsi="Times New Roman"/>
                <w:b/>
                <w:bCs/>
              </w:rPr>
            </w:pPr>
            <w:r w:rsidRPr="00D273E3">
              <w:rPr>
                <w:rFonts w:ascii="Times New Roman" w:hAnsi="Times New Roman"/>
              </w:rPr>
              <w:t>4. Королевская семья</w:t>
            </w:r>
          </w:p>
        </w:tc>
        <w:tc>
          <w:tcPr>
            <w:tcW w:w="3544" w:type="dxa"/>
            <w:vMerge/>
            <w:vAlign w:val="center"/>
          </w:tcPr>
          <w:p w14:paraId="78B20268"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2008" w:type="dxa"/>
            <w:vMerge/>
          </w:tcPr>
          <w:p w14:paraId="6013421F"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155419" w:rsidRPr="00D273E3" w14:paraId="79E6D286" w14:textId="77777777" w:rsidTr="00F864AE">
        <w:tc>
          <w:tcPr>
            <w:tcW w:w="2098" w:type="dxa"/>
            <w:vMerge/>
            <w:vAlign w:val="center"/>
          </w:tcPr>
          <w:p w14:paraId="6F329FB3"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938" w:type="dxa"/>
          </w:tcPr>
          <w:p w14:paraId="042589CC" w14:textId="77777777" w:rsidR="00155419" w:rsidRPr="00D273E3" w:rsidRDefault="00155419" w:rsidP="00F864AE">
            <w:pPr>
              <w:suppressAutoHyphens/>
              <w:autoSpaceDE w:val="0"/>
              <w:autoSpaceDN w:val="0"/>
              <w:spacing w:after="0" w:line="240" w:lineRule="auto"/>
              <w:ind w:left="10" w:hanging="10"/>
              <w:rPr>
                <w:rFonts w:ascii="Times New Roman" w:hAnsi="Times New Roman"/>
              </w:rPr>
            </w:pPr>
            <w:r w:rsidRPr="00D273E3">
              <w:rPr>
                <w:rFonts w:ascii="Times New Roman" w:hAnsi="Times New Roman"/>
              </w:rPr>
              <w:t>Грамматический материал:</w:t>
            </w:r>
          </w:p>
          <w:p w14:paraId="2F23FCA6" w14:textId="77777777" w:rsidR="00155419" w:rsidRPr="00D273E3" w:rsidRDefault="00155419" w:rsidP="00F864AE">
            <w:pPr>
              <w:suppressAutoHyphens/>
              <w:autoSpaceDE w:val="0"/>
              <w:autoSpaceDN w:val="0"/>
              <w:spacing w:after="0" w:line="240" w:lineRule="auto"/>
              <w:ind w:left="10" w:hanging="10"/>
              <w:rPr>
                <w:rFonts w:ascii="Times New Roman" w:hAnsi="Times New Roman"/>
              </w:rPr>
            </w:pPr>
            <w:r w:rsidRPr="00D273E3">
              <w:rPr>
                <w:rFonts w:ascii="Times New Roman" w:hAnsi="Times New Roman"/>
              </w:rPr>
              <w:t>1.Модальные глаголы</w:t>
            </w:r>
          </w:p>
          <w:p w14:paraId="12A04639" w14:textId="77777777" w:rsidR="00155419" w:rsidRPr="00D273E3" w:rsidRDefault="00155419" w:rsidP="00F864AE">
            <w:pPr>
              <w:suppressAutoHyphens/>
              <w:autoSpaceDE w:val="0"/>
              <w:autoSpaceDN w:val="0"/>
              <w:spacing w:after="0" w:line="240" w:lineRule="auto"/>
              <w:ind w:left="10" w:hanging="10"/>
              <w:rPr>
                <w:rFonts w:ascii="Times New Roman" w:hAnsi="Times New Roman"/>
              </w:rPr>
            </w:pPr>
            <w:r w:rsidRPr="00D273E3">
              <w:rPr>
                <w:rFonts w:ascii="Times New Roman" w:hAnsi="Times New Roman"/>
              </w:rPr>
              <w:t>2. Времена английского глагола</w:t>
            </w:r>
          </w:p>
        </w:tc>
        <w:tc>
          <w:tcPr>
            <w:tcW w:w="3544" w:type="dxa"/>
            <w:vMerge/>
            <w:vAlign w:val="center"/>
          </w:tcPr>
          <w:p w14:paraId="29B2AAFC"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2008" w:type="dxa"/>
            <w:vMerge/>
          </w:tcPr>
          <w:p w14:paraId="46565AD1"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155419" w:rsidRPr="00D273E3" w14:paraId="563FFF7E" w14:textId="77777777" w:rsidTr="00F864AE">
        <w:tc>
          <w:tcPr>
            <w:tcW w:w="2098" w:type="dxa"/>
            <w:vMerge/>
            <w:vAlign w:val="center"/>
          </w:tcPr>
          <w:p w14:paraId="27274D47"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938" w:type="dxa"/>
          </w:tcPr>
          <w:p w14:paraId="29CC542B" w14:textId="77777777" w:rsidR="00155419" w:rsidRPr="00D273E3" w:rsidRDefault="00155419" w:rsidP="00F864AE">
            <w:pPr>
              <w:suppressAutoHyphens/>
              <w:autoSpaceDE w:val="0"/>
              <w:autoSpaceDN w:val="0"/>
              <w:spacing w:after="0" w:line="240" w:lineRule="auto"/>
              <w:ind w:left="10" w:hanging="10"/>
              <w:rPr>
                <w:rFonts w:ascii="Times New Roman" w:hAnsi="Times New Roman"/>
                <w:b/>
                <w:bCs/>
              </w:rPr>
            </w:pPr>
            <w:r w:rsidRPr="00D273E3">
              <w:rPr>
                <w:rFonts w:ascii="Times New Roman" w:hAnsi="Times New Roman"/>
                <w:b/>
                <w:bCs/>
              </w:rPr>
              <w:t>В том числе, практических занятий и лабораторных работ</w:t>
            </w:r>
          </w:p>
        </w:tc>
        <w:tc>
          <w:tcPr>
            <w:tcW w:w="3544" w:type="dxa"/>
            <w:vAlign w:val="center"/>
          </w:tcPr>
          <w:p w14:paraId="1EC5B204"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D273E3">
              <w:rPr>
                <w:rFonts w:ascii="Times New Roman" w:hAnsi="Times New Roman"/>
                <w:b/>
                <w:bCs/>
              </w:rPr>
              <w:t>4</w:t>
            </w:r>
          </w:p>
        </w:tc>
        <w:tc>
          <w:tcPr>
            <w:tcW w:w="2008" w:type="dxa"/>
            <w:vMerge/>
          </w:tcPr>
          <w:p w14:paraId="214B065E"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155419" w:rsidRPr="00D273E3" w14:paraId="2DABF93D" w14:textId="77777777" w:rsidTr="00F864AE">
        <w:tc>
          <w:tcPr>
            <w:tcW w:w="2098" w:type="dxa"/>
            <w:vMerge/>
            <w:vAlign w:val="center"/>
          </w:tcPr>
          <w:p w14:paraId="70395937"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938" w:type="dxa"/>
          </w:tcPr>
          <w:p w14:paraId="63208804"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D273E3">
              <w:rPr>
                <w:rFonts w:ascii="Times New Roman" w:hAnsi="Times New Roman"/>
                <w:b/>
                <w:bCs/>
              </w:rPr>
              <w:t xml:space="preserve">1. Практическое занятие </w:t>
            </w:r>
            <w:r w:rsidRPr="00D273E3">
              <w:rPr>
                <w:rFonts w:ascii="Times New Roman" w:hAnsi="Times New Roman"/>
                <w:bCs/>
              </w:rPr>
              <w:t>«Общая характеристика и основные сведения о Соединенном Королевстве»</w:t>
            </w:r>
          </w:p>
        </w:tc>
        <w:tc>
          <w:tcPr>
            <w:tcW w:w="3544" w:type="dxa"/>
            <w:vAlign w:val="center"/>
          </w:tcPr>
          <w:p w14:paraId="720EF72A"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D273E3">
              <w:rPr>
                <w:rFonts w:ascii="Times New Roman" w:hAnsi="Times New Roman"/>
                <w:bCs/>
              </w:rPr>
              <w:t>2</w:t>
            </w:r>
          </w:p>
        </w:tc>
        <w:tc>
          <w:tcPr>
            <w:tcW w:w="2008" w:type="dxa"/>
            <w:vMerge/>
          </w:tcPr>
          <w:p w14:paraId="432CEDCF"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155419" w:rsidRPr="00D273E3" w14:paraId="16E81CC5" w14:textId="77777777" w:rsidTr="00F864AE">
        <w:tc>
          <w:tcPr>
            <w:tcW w:w="2098" w:type="dxa"/>
            <w:vMerge/>
            <w:vAlign w:val="center"/>
          </w:tcPr>
          <w:p w14:paraId="3985673C"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938" w:type="dxa"/>
          </w:tcPr>
          <w:p w14:paraId="4DD64CFA"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D273E3">
              <w:rPr>
                <w:rFonts w:ascii="Times New Roman" w:hAnsi="Times New Roman"/>
                <w:b/>
                <w:bCs/>
              </w:rPr>
              <w:t>2.Практическое занятие «</w:t>
            </w:r>
            <w:r w:rsidRPr="00D273E3">
              <w:rPr>
                <w:rFonts w:ascii="Times New Roman" w:hAnsi="Times New Roman"/>
                <w:bCs/>
              </w:rPr>
              <w:t>Введение и отработка материала по теме «Времена и формы английских глаголов»</w:t>
            </w:r>
          </w:p>
        </w:tc>
        <w:tc>
          <w:tcPr>
            <w:tcW w:w="3544" w:type="dxa"/>
            <w:vAlign w:val="center"/>
          </w:tcPr>
          <w:p w14:paraId="3153E70A"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D273E3">
              <w:rPr>
                <w:rFonts w:ascii="Times New Roman" w:hAnsi="Times New Roman"/>
                <w:bCs/>
              </w:rPr>
              <w:t>2</w:t>
            </w:r>
          </w:p>
        </w:tc>
        <w:tc>
          <w:tcPr>
            <w:tcW w:w="2008" w:type="dxa"/>
            <w:vMerge/>
          </w:tcPr>
          <w:p w14:paraId="7AD34AC3"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155419" w:rsidRPr="00D273E3" w14:paraId="35C0E4E9" w14:textId="77777777" w:rsidTr="00F864AE">
        <w:tc>
          <w:tcPr>
            <w:tcW w:w="2098" w:type="dxa"/>
            <w:vMerge w:val="restart"/>
          </w:tcPr>
          <w:p w14:paraId="61A463D7"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D273E3">
              <w:rPr>
                <w:rFonts w:ascii="Times New Roman" w:hAnsi="Times New Roman"/>
                <w:b/>
                <w:bCs/>
              </w:rPr>
              <w:t>Тема 2.</w:t>
            </w:r>
          </w:p>
          <w:p w14:paraId="7A972ABC"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D273E3">
              <w:rPr>
                <w:rFonts w:ascii="Times New Roman" w:hAnsi="Times New Roman"/>
                <w:b/>
                <w:bCs/>
              </w:rPr>
              <w:t>Компьютеры</w:t>
            </w:r>
          </w:p>
        </w:tc>
        <w:tc>
          <w:tcPr>
            <w:tcW w:w="7938" w:type="dxa"/>
          </w:tcPr>
          <w:p w14:paraId="144F6343"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D273E3">
              <w:rPr>
                <w:rFonts w:ascii="Times New Roman" w:hAnsi="Times New Roman"/>
                <w:b/>
                <w:bCs/>
              </w:rPr>
              <w:t>Содержание учебного материала:</w:t>
            </w:r>
          </w:p>
        </w:tc>
        <w:tc>
          <w:tcPr>
            <w:tcW w:w="3544" w:type="dxa"/>
            <w:vMerge w:val="restart"/>
          </w:tcPr>
          <w:p w14:paraId="449FC9A5"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p w14:paraId="4107A3A5"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D273E3">
              <w:rPr>
                <w:rFonts w:ascii="Times New Roman" w:hAnsi="Times New Roman"/>
                <w:b/>
                <w:bCs/>
              </w:rPr>
              <w:t>4</w:t>
            </w:r>
          </w:p>
          <w:p w14:paraId="5D1DCF93"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2008" w:type="dxa"/>
            <w:vMerge w:val="restart"/>
          </w:tcPr>
          <w:p w14:paraId="5BB1240D" w14:textId="7DB627B5"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D273E3">
              <w:rPr>
                <w:rFonts w:ascii="Times New Roman" w:hAnsi="Times New Roman"/>
                <w:bCs/>
              </w:rPr>
              <w:t>ОК 2, ОК 3</w:t>
            </w:r>
            <w:r w:rsidR="005B68C5" w:rsidRPr="00D273E3">
              <w:rPr>
                <w:rFonts w:ascii="Times New Roman" w:hAnsi="Times New Roman"/>
                <w:bCs/>
              </w:rPr>
              <w:t xml:space="preserve">, </w:t>
            </w:r>
            <w:r w:rsidR="005B68C5" w:rsidRPr="00D273E3">
              <w:rPr>
                <w:rFonts w:ascii="Times New Roman" w:hAnsi="Times New Roman"/>
              </w:rPr>
              <w:t>ЛР1-ЛР15.</w:t>
            </w:r>
          </w:p>
        </w:tc>
      </w:tr>
      <w:tr w:rsidR="00155419" w:rsidRPr="00D273E3" w14:paraId="00ED8F6A" w14:textId="77777777" w:rsidTr="00F864AE">
        <w:tc>
          <w:tcPr>
            <w:tcW w:w="2098" w:type="dxa"/>
            <w:vMerge/>
            <w:vAlign w:val="center"/>
          </w:tcPr>
          <w:p w14:paraId="441A7E7C"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938" w:type="dxa"/>
          </w:tcPr>
          <w:p w14:paraId="47732B98"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D273E3">
              <w:rPr>
                <w:rFonts w:ascii="Times New Roman" w:hAnsi="Times New Roman"/>
                <w:bCs/>
              </w:rPr>
              <w:t>Лексический материал по теме:</w:t>
            </w:r>
          </w:p>
          <w:p w14:paraId="285C4A2D"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D273E3">
              <w:rPr>
                <w:rFonts w:ascii="Times New Roman" w:hAnsi="Times New Roman"/>
                <w:bCs/>
              </w:rPr>
              <w:t>1. Компьютер</w:t>
            </w:r>
          </w:p>
          <w:p w14:paraId="77965FA9"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D273E3">
              <w:rPr>
                <w:rFonts w:ascii="Times New Roman" w:hAnsi="Times New Roman"/>
                <w:bCs/>
              </w:rPr>
              <w:t>2. Интернет</w:t>
            </w:r>
          </w:p>
          <w:p w14:paraId="5EE0C2E4"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D273E3">
              <w:rPr>
                <w:rFonts w:ascii="Times New Roman" w:hAnsi="Times New Roman"/>
                <w:bCs/>
              </w:rPr>
              <w:t>3. Социальные сети</w:t>
            </w:r>
          </w:p>
        </w:tc>
        <w:tc>
          <w:tcPr>
            <w:tcW w:w="3544" w:type="dxa"/>
            <w:vMerge/>
            <w:vAlign w:val="center"/>
          </w:tcPr>
          <w:p w14:paraId="6FA17F44"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2008" w:type="dxa"/>
            <w:vMerge/>
          </w:tcPr>
          <w:p w14:paraId="219C36C3"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155419" w:rsidRPr="00D273E3" w14:paraId="18FAB7EF" w14:textId="77777777" w:rsidTr="00F864AE">
        <w:tc>
          <w:tcPr>
            <w:tcW w:w="2098" w:type="dxa"/>
            <w:vMerge/>
            <w:vAlign w:val="center"/>
          </w:tcPr>
          <w:p w14:paraId="34A38E4E"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938" w:type="dxa"/>
          </w:tcPr>
          <w:p w14:paraId="0197140B"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D273E3">
              <w:rPr>
                <w:rFonts w:ascii="Times New Roman" w:hAnsi="Times New Roman"/>
                <w:bCs/>
              </w:rPr>
              <w:t>Грамматический материал:</w:t>
            </w:r>
          </w:p>
          <w:p w14:paraId="1BE89079"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D273E3">
              <w:rPr>
                <w:rFonts w:ascii="Times New Roman" w:hAnsi="Times New Roman"/>
                <w:bCs/>
              </w:rPr>
              <w:t xml:space="preserve">Пассивный залог </w:t>
            </w:r>
          </w:p>
        </w:tc>
        <w:tc>
          <w:tcPr>
            <w:tcW w:w="3544" w:type="dxa"/>
            <w:vMerge/>
            <w:vAlign w:val="center"/>
          </w:tcPr>
          <w:p w14:paraId="43FB4311"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2008" w:type="dxa"/>
            <w:vMerge/>
          </w:tcPr>
          <w:p w14:paraId="1948CD5A"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155419" w:rsidRPr="00D273E3" w14:paraId="70433F2D" w14:textId="77777777" w:rsidTr="00F864AE">
        <w:tc>
          <w:tcPr>
            <w:tcW w:w="2098" w:type="dxa"/>
            <w:vMerge/>
            <w:vAlign w:val="center"/>
          </w:tcPr>
          <w:p w14:paraId="656F152D"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938" w:type="dxa"/>
            <w:vAlign w:val="center"/>
          </w:tcPr>
          <w:p w14:paraId="718C58E1"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D273E3">
              <w:rPr>
                <w:rFonts w:ascii="Times New Roman" w:hAnsi="Times New Roman"/>
                <w:b/>
                <w:bCs/>
              </w:rPr>
              <w:t>В том числе, практических занятий и лабораторных работ</w:t>
            </w:r>
          </w:p>
        </w:tc>
        <w:tc>
          <w:tcPr>
            <w:tcW w:w="3544" w:type="dxa"/>
            <w:vAlign w:val="center"/>
          </w:tcPr>
          <w:p w14:paraId="303AA168"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D273E3">
              <w:rPr>
                <w:rFonts w:ascii="Times New Roman" w:hAnsi="Times New Roman"/>
                <w:b/>
                <w:bCs/>
              </w:rPr>
              <w:t>4</w:t>
            </w:r>
          </w:p>
        </w:tc>
        <w:tc>
          <w:tcPr>
            <w:tcW w:w="2008" w:type="dxa"/>
            <w:vMerge/>
          </w:tcPr>
          <w:p w14:paraId="544EDB63"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155419" w:rsidRPr="00D273E3" w14:paraId="190C0074" w14:textId="77777777" w:rsidTr="00F864AE">
        <w:tc>
          <w:tcPr>
            <w:tcW w:w="2098" w:type="dxa"/>
            <w:vMerge/>
            <w:vAlign w:val="center"/>
          </w:tcPr>
          <w:p w14:paraId="5EDB95DC"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938" w:type="dxa"/>
            <w:vAlign w:val="center"/>
          </w:tcPr>
          <w:p w14:paraId="29110425"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D273E3">
              <w:rPr>
                <w:rFonts w:ascii="Times New Roman" w:hAnsi="Times New Roman"/>
                <w:b/>
                <w:bCs/>
              </w:rPr>
              <w:t xml:space="preserve">3. Практическое занятие </w:t>
            </w:r>
            <w:r w:rsidRPr="00D273E3">
              <w:rPr>
                <w:rFonts w:ascii="Times New Roman" w:hAnsi="Times New Roman"/>
                <w:bCs/>
              </w:rPr>
              <w:t>«Роль информационных технологий в изучении иностранного языка»</w:t>
            </w:r>
          </w:p>
        </w:tc>
        <w:tc>
          <w:tcPr>
            <w:tcW w:w="3544" w:type="dxa"/>
            <w:vAlign w:val="center"/>
          </w:tcPr>
          <w:p w14:paraId="0CD8D683"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D273E3">
              <w:rPr>
                <w:rFonts w:ascii="Times New Roman" w:hAnsi="Times New Roman"/>
                <w:bCs/>
              </w:rPr>
              <w:t>2</w:t>
            </w:r>
          </w:p>
        </w:tc>
        <w:tc>
          <w:tcPr>
            <w:tcW w:w="2008" w:type="dxa"/>
            <w:vMerge/>
          </w:tcPr>
          <w:p w14:paraId="75AA159C"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155419" w:rsidRPr="00D273E3" w14:paraId="0212EDD1" w14:textId="77777777" w:rsidTr="00F864AE">
        <w:tc>
          <w:tcPr>
            <w:tcW w:w="2098" w:type="dxa"/>
            <w:vMerge/>
            <w:vAlign w:val="center"/>
          </w:tcPr>
          <w:p w14:paraId="7C7A2280"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938" w:type="dxa"/>
            <w:vAlign w:val="center"/>
          </w:tcPr>
          <w:p w14:paraId="748A89D3"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D273E3">
              <w:rPr>
                <w:rFonts w:ascii="Times New Roman" w:hAnsi="Times New Roman"/>
                <w:b/>
                <w:bCs/>
              </w:rPr>
              <w:t xml:space="preserve">4.Практическое занятие </w:t>
            </w:r>
            <w:r w:rsidRPr="00D273E3">
              <w:rPr>
                <w:rFonts w:ascii="Times New Roman" w:hAnsi="Times New Roman"/>
                <w:bCs/>
              </w:rPr>
              <w:t>«Практика употребления в речи пассивных конструкций»</w:t>
            </w:r>
          </w:p>
        </w:tc>
        <w:tc>
          <w:tcPr>
            <w:tcW w:w="3544" w:type="dxa"/>
            <w:vAlign w:val="center"/>
          </w:tcPr>
          <w:p w14:paraId="01D65147"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D273E3">
              <w:rPr>
                <w:rFonts w:ascii="Times New Roman" w:hAnsi="Times New Roman"/>
                <w:bCs/>
              </w:rPr>
              <w:t>2</w:t>
            </w:r>
          </w:p>
        </w:tc>
        <w:tc>
          <w:tcPr>
            <w:tcW w:w="2008" w:type="dxa"/>
            <w:vMerge/>
          </w:tcPr>
          <w:p w14:paraId="15F8BA62"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155419" w:rsidRPr="00D273E3" w14:paraId="4127AB96" w14:textId="77777777" w:rsidTr="00F864AE">
        <w:tc>
          <w:tcPr>
            <w:tcW w:w="2098" w:type="dxa"/>
            <w:vMerge w:val="restart"/>
          </w:tcPr>
          <w:p w14:paraId="2B3A157D"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D273E3">
              <w:rPr>
                <w:rFonts w:ascii="Times New Roman" w:hAnsi="Times New Roman"/>
                <w:b/>
                <w:bCs/>
              </w:rPr>
              <w:lastRenderedPageBreak/>
              <w:t>Тема 3.</w:t>
            </w:r>
          </w:p>
          <w:p w14:paraId="6E57167B"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D273E3">
              <w:rPr>
                <w:rFonts w:ascii="Times New Roman" w:hAnsi="Times New Roman"/>
                <w:b/>
                <w:bCs/>
              </w:rPr>
              <w:t>Образование</w:t>
            </w:r>
          </w:p>
        </w:tc>
        <w:tc>
          <w:tcPr>
            <w:tcW w:w="7938" w:type="dxa"/>
          </w:tcPr>
          <w:p w14:paraId="1E0654C3" w14:textId="77777777" w:rsidR="00155419" w:rsidRPr="00D273E3" w:rsidRDefault="00155419" w:rsidP="00F864AE">
            <w:pPr>
              <w:suppressAutoHyphens/>
              <w:autoSpaceDE w:val="0"/>
              <w:autoSpaceDN w:val="0"/>
              <w:spacing w:after="0" w:line="240" w:lineRule="auto"/>
              <w:ind w:left="10" w:hanging="10"/>
              <w:rPr>
                <w:rFonts w:ascii="Times New Roman" w:hAnsi="Times New Roman"/>
                <w:bCs/>
              </w:rPr>
            </w:pPr>
            <w:r w:rsidRPr="00D273E3">
              <w:rPr>
                <w:rFonts w:ascii="Times New Roman" w:hAnsi="Times New Roman"/>
                <w:b/>
                <w:bCs/>
              </w:rPr>
              <w:t>Содержание     учебного     материала:</w:t>
            </w:r>
          </w:p>
        </w:tc>
        <w:tc>
          <w:tcPr>
            <w:tcW w:w="3544" w:type="dxa"/>
            <w:vMerge w:val="restart"/>
          </w:tcPr>
          <w:p w14:paraId="73EE7BDA"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D273E3">
              <w:rPr>
                <w:rFonts w:ascii="Times New Roman" w:hAnsi="Times New Roman"/>
                <w:b/>
                <w:bCs/>
              </w:rPr>
              <w:t>4</w:t>
            </w:r>
          </w:p>
          <w:p w14:paraId="1F12512F"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p w14:paraId="1CC13CA3"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p w14:paraId="3C3FF469"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2008" w:type="dxa"/>
            <w:vMerge w:val="restart"/>
          </w:tcPr>
          <w:p w14:paraId="7C9026A6" w14:textId="501E45A3"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D273E3">
              <w:rPr>
                <w:rFonts w:ascii="Times New Roman" w:hAnsi="Times New Roman"/>
                <w:bCs/>
              </w:rPr>
              <w:t>ОК 2, ОК 3, ОК 4</w:t>
            </w:r>
            <w:r w:rsidR="005B68C5" w:rsidRPr="00D273E3">
              <w:rPr>
                <w:rFonts w:ascii="Times New Roman" w:hAnsi="Times New Roman"/>
                <w:bCs/>
              </w:rPr>
              <w:t xml:space="preserve">, </w:t>
            </w:r>
            <w:r w:rsidR="005B68C5" w:rsidRPr="00D273E3">
              <w:rPr>
                <w:rFonts w:ascii="Times New Roman" w:hAnsi="Times New Roman"/>
              </w:rPr>
              <w:t>ЛР1-ЛР15.</w:t>
            </w:r>
          </w:p>
        </w:tc>
      </w:tr>
      <w:tr w:rsidR="00155419" w:rsidRPr="00D273E3" w14:paraId="52ECB4EB" w14:textId="77777777" w:rsidTr="00F864AE">
        <w:tc>
          <w:tcPr>
            <w:tcW w:w="2098" w:type="dxa"/>
            <w:vMerge/>
            <w:vAlign w:val="center"/>
          </w:tcPr>
          <w:p w14:paraId="29EE67F2"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938" w:type="dxa"/>
          </w:tcPr>
          <w:p w14:paraId="3A166935" w14:textId="77777777" w:rsidR="00155419" w:rsidRPr="00D273E3" w:rsidRDefault="00155419" w:rsidP="00F864AE">
            <w:pPr>
              <w:suppressAutoHyphens/>
              <w:autoSpaceDE w:val="0"/>
              <w:autoSpaceDN w:val="0"/>
              <w:spacing w:after="0" w:line="240" w:lineRule="auto"/>
              <w:rPr>
                <w:rFonts w:ascii="Times New Roman" w:hAnsi="Times New Roman"/>
              </w:rPr>
            </w:pPr>
            <w:r w:rsidRPr="00D273E3">
              <w:rPr>
                <w:rFonts w:ascii="Times New Roman" w:hAnsi="Times New Roman"/>
              </w:rPr>
              <w:t>Лексический материал по теме:</w:t>
            </w:r>
          </w:p>
          <w:p w14:paraId="08CEFC3C" w14:textId="77777777" w:rsidR="00155419" w:rsidRPr="00D273E3" w:rsidRDefault="00155419" w:rsidP="00F864AE">
            <w:pPr>
              <w:suppressAutoHyphens/>
              <w:autoSpaceDE w:val="0"/>
              <w:autoSpaceDN w:val="0"/>
              <w:spacing w:after="0" w:line="240" w:lineRule="auto"/>
              <w:ind w:left="10" w:hanging="10"/>
              <w:rPr>
                <w:rFonts w:ascii="Times New Roman" w:hAnsi="Times New Roman"/>
              </w:rPr>
            </w:pPr>
            <w:r w:rsidRPr="00D273E3">
              <w:rPr>
                <w:rFonts w:ascii="Times New Roman" w:hAnsi="Times New Roman"/>
              </w:rPr>
              <w:t>1. Система образования в России</w:t>
            </w:r>
          </w:p>
          <w:p w14:paraId="07AF4572" w14:textId="77777777" w:rsidR="00155419" w:rsidRPr="00D273E3" w:rsidRDefault="00155419" w:rsidP="00F864AE">
            <w:pPr>
              <w:suppressAutoHyphens/>
              <w:autoSpaceDE w:val="0"/>
              <w:autoSpaceDN w:val="0"/>
              <w:spacing w:after="0" w:line="240" w:lineRule="auto"/>
              <w:ind w:left="10" w:hanging="10"/>
              <w:rPr>
                <w:rFonts w:ascii="Times New Roman" w:hAnsi="Times New Roman"/>
              </w:rPr>
            </w:pPr>
            <w:r w:rsidRPr="00D273E3">
              <w:rPr>
                <w:rFonts w:ascii="Times New Roman" w:hAnsi="Times New Roman"/>
              </w:rPr>
              <w:t>2. Система образования в Великобритании</w:t>
            </w:r>
          </w:p>
          <w:p w14:paraId="6A07CA01" w14:textId="77777777" w:rsidR="00155419" w:rsidRPr="00D273E3" w:rsidRDefault="00155419" w:rsidP="00F864AE">
            <w:pPr>
              <w:suppressAutoHyphens/>
              <w:autoSpaceDE w:val="0"/>
              <w:autoSpaceDN w:val="0"/>
              <w:spacing w:after="0" w:line="240" w:lineRule="auto"/>
              <w:ind w:left="10" w:hanging="10"/>
              <w:rPr>
                <w:rFonts w:ascii="Times New Roman" w:hAnsi="Times New Roman"/>
              </w:rPr>
            </w:pPr>
            <w:r w:rsidRPr="00D273E3">
              <w:rPr>
                <w:rFonts w:ascii="Times New Roman" w:hAnsi="Times New Roman"/>
              </w:rPr>
              <w:t>3. Система образования в США</w:t>
            </w:r>
          </w:p>
          <w:p w14:paraId="47DD6CEB" w14:textId="77777777" w:rsidR="00155419" w:rsidRPr="00D273E3" w:rsidRDefault="00155419" w:rsidP="00F864AE">
            <w:pPr>
              <w:suppressAutoHyphens/>
              <w:autoSpaceDE w:val="0"/>
              <w:autoSpaceDN w:val="0"/>
              <w:spacing w:after="0" w:line="240" w:lineRule="auto"/>
              <w:ind w:left="10" w:hanging="10"/>
              <w:rPr>
                <w:rFonts w:ascii="Times New Roman" w:hAnsi="Times New Roman"/>
              </w:rPr>
            </w:pPr>
            <w:r w:rsidRPr="00D273E3">
              <w:rPr>
                <w:rFonts w:ascii="Times New Roman" w:hAnsi="Times New Roman"/>
              </w:rPr>
              <w:t>4. Крупнейшие университеты</w:t>
            </w:r>
          </w:p>
          <w:p w14:paraId="14A84412" w14:textId="77777777" w:rsidR="00155419" w:rsidRPr="00D273E3" w:rsidRDefault="00155419" w:rsidP="00F864AE">
            <w:pPr>
              <w:suppressAutoHyphens/>
              <w:autoSpaceDE w:val="0"/>
              <w:autoSpaceDN w:val="0"/>
              <w:spacing w:after="0" w:line="240" w:lineRule="auto"/>
              <w:ind w:left="10" w:hanging="10"/>
              <w:rPr>
                <w:rFonts w:ascii="Times New Roman" w:hAnsi="Times New Roman"/>
              </w:rPr>
            </w:pPr>
            <w:r w:rsidRPr="00D273E3">
              <w:rPr>
                <w:rFonts w:ascii="Times New Roman" w:hAnsi="Times New Roman"/>
              </w:rPr>
              <w:t>5. Роль английского языка в современном мире</w:t>
            </w:r>
          </w:p>
        </w:tc>
        <w:tc>
          <w:tcPr>
            <w:tcW w:w="3544" w:type="dxa"/>
            <w:vMerge/>
            <w:vAlign w:val="center"/>
          </w:tcPr>
          <w:p w14:paraId="16483212"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2008" w:type="dxa"/>
            <w:vMerge/>
          </w:tcPr>
          <w:p w14:paraId="6AB5939C"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155419" w:rsidRPr="00D273E3" w14:paraId="5B3C65DC" w14:textId="77777777" w:rsidTr="00F864AE">
        <w:tc>
          <w:tcPr>
            <w:tcW w:w="2098" w:type="dxa"/>
            <w:vMerge/>
            <w:vAlign w:val="center"/>
          </w:tcPr>
          <w:p w14:paraId="5DE56EC4"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938" w:type="dxa"/>
          </w:tcPr>
          <w:p w14:paraId="45D73569" w14:textId="77777777" w:rsidR="00155419" w:rsidRPr="00D273E3" w:rsidRDefault="00155419" w:rsidP="00F864AE">
            <w:pPr>
              <w:suppressAutoHyphens/>
              <w:autoSpaceDE w:val="0"/>
              <w:autoSpaceDN w:val="0"/>
              <w:spacing w:after="0" w:line="240" w:lineRule="auto"/>
              <w:rPr>
                <w:rFonts w:ascii="Times New Roman" w:hAnsi="Times New Roman"/>
              </w:rPr>
            </w:pPr>
            <w:r w:rsidRPr="00D273E3">
              <w:rPr>
                <w:rFonts w:ascii="Times New Roman" w:hAnsi="Times New Roman"/>
              </w:rPr>
              <w:t>Грамматический материал:</w:t>
            </w:r>
          </w:p>
          <w:p w14:paraId="6C28DFAC"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D273E3">
              <w:rPr>
                <w:rFonts w:ascii="Times New Roman" w:hAnsi="Times New Roman"/>
              </w:rPr>
              <w:t xml:space="preserve"> Условные предложения</w:t>
            </w:r>
          </w:p>
        </w:tc>
        <w:tc>
          <w:tcPr>
            <w:tcW w:w="3544" w:type="dxa"/>
            <w:vMerge/>
            <w:vAlign w:val="center"/>
          </w:tcPr>
          <w:p w14:paraId="7719C437"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2008" w:type="dxa"/>
            <w:vMerge/>
          </w:tcPr>
          <w:p w14:paraId="32896033"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155419" w:rsidRPr="00D273E3" w14:paraId="73627CAB" w14:textId="77777777" w:rsidTr="00F864AE">
        <w:tc>
          <w:tcPr>
            <w:tcW w:w="2098" w:type="dxa"/>
            <w:vMerge/>
            <w:vAlign w:val="center"/>
          </w:tcPr>
          <w:p w14:paraId="371C80E3"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938" w:type="dxa"/>
          </w:tcPr>
          <w:p w14:paraId="5B8967BE"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D273E3">
              <w:rPr>
                <w:rFonts w:ascii="Times New Roman" w:hAnsi="Times New Roman"/>
                <w:b/>
                <w:bCs/>
              </w:rPr>
              <w:t>В том числе, практических занятий и лабораторных работ</w:t>
            </w:r>
          </w:p>
        </w:tc>
        <w:tc>
          <w:tcPr>
            <w:tcW w:w="3544" w:type="dxa"/>
            <w:vAlign w:val="center"/>
          </w:tcPr>
          <w:p w14:paraId="415DD7B7"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D273E3">
              <w:rPr>
                <w:rFonts w:ascii="Times New Roman" w:hAnsi="Times New Roman"/>
                <w:b/>
                <w:bCs/>
              </w:rPr>
              <w:t>4</w:t>
            </w:r>
          </w:p>
        </w:tc>
        <w:tc>
          <w:tcPr>
            <w:tcW w:w="2008" w:type="dxa"/>
            <w:vMerge/>
          </w:tcPr>
          <w:p w14:paraId="48294C57"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155419" w:rsidRPr="00D273E3" w14:paraId="23244E49" w14:textId="77777777" w:rsidTr="00F864AE">
        <w:tc>
          <w:tcPr>
            <w:tcW w:w="2098" w:type="dxa"/>
            <w:vMerge/>
            <w:vAlign w:val="center"/>
          </w:tcPr>
          <w:p w14:paraId="2455AEDF"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938" w:type="dxa"/>
          </w:tcPr>
          <w:p w14:paraId="06227982"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D273E3">
              <w:rPr>
                <w:rFonts w:ascii="Times New Roman" w:hAnsi="Times New Roman"/>
                <w:b/>
                <w:bCs/>
              </w:rPr>
              <w:t>5.Практическое занятие</w:t>
            </w:r>
            <w:r w:rsidRPr="00D273E3">
              <w:rPr>
                <w:rFonts w:ascii="Times New Roman" w:hAnsi="Times New Roman"/>
                <w:bCs/>
              </w:rPr>
              <w:t xml:space="preserve"> «Сравнение систем образования разных стран» (семантические поля)</w:t>
            </w:r>
          </w:p>
        </w:tc>
        <w:tc>
          <w:tcPr>
            <w:tcW w:w="3544" w:type="dxa"/>
            <w:vAlign w:val="center"/>
          </w:tcPr>
          <w:p w14:paraId="739C1131"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D273E3">
              <w:rPr>
                <w:rFonts w:ascii="Times New Roman" w:hAnsi="Times New Roman"/>
                <w:bCs/>
              </w:rPr>
              <w:t>2</w:t>
            </w:r>
          </w:p>
        </w:tc>
        <w:tc>
          <w:tcPr>
            <w:tcW w:w="2008" w:type="dxa"/>
            <w:vMerge/>
          </w:tcPr>
          <w:p w14:paraId="454C8202"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155419" w:rsidRPr="00D273E3" w14:paraId="0F0A1213" w14:textId="77777777" w:rsidTr="00F864AE">
        <w:tc>
          <w:tcPr>
            <w:tcW w:w="2098" w:type="dxa"/>
            <w:vMerge/>
            <w:vAlign w:val="center"/>
          </w:tcPr>
          <w:p w14:paraId="42DC0BE7"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938" w:type="dxa"/>
          </w:tcPr>
          <w:p w14:paraId="0EC17E67"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D273E3">
              <w:rPr>
                <w:rFonts w:ascii="Times New Roman" w:hAnsi="Times New Roman"/>
                <w:b/>
                <w:bCs/>
              </w:rPr>
              <w:t>6.Практическое занятие</w:t>
            </w:r>
            <w:r w:rsidRPr="00D273E3">
              <w:rPr>
                <w:rFonts w:ascii="Times New Roman" w:hAnsi="Times New Roman"/>
                <w:bCs/>
              </w:rPr>
              <w:t xml:space="preserve"> «Практика построения условных конструкций»</w:t>
            </w:r>
          </w:p>
        </w:tc>
        <w:tc>
          <w:tcPr>
            <w:tcW w:w="3544" w:type="dxa"/>
            <w:vAlign w:val="center"/>
          </w:tcPr>
          <w:p w14:paraId="301AF4F5"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D273E3">
              <w:rPr>
                <w:rFonts w:ascii="Times New Roman" w:hAnsi="Times New Roman"/>
                <w:bCs/>
              </w:rPr>
              <w:t>2</w:t>
            </w:r>
          </w:p>
        </w:tc>
        <w:tc>
          <w:tcPr>
            <w:tcW w:w="2008" w:type="dxa"/>
            <w:vMerge/>
          </w:tcPr>
          <w:p w14:paraId="1534360B"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155419" w:rsidRPr="00D273E3" w14:paraId="4BA4E0FE" w14:textId="77777777" w:rsidTr="00F864AE">
        <w:tc>
          <w:tcPr>
            <w:tcW w:w="2098" w:type="dxa"/>
            <w:vMerge w:val="restart"/>
          </w:tcPr>
          <w:p w14:paraId="106420B9"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D273E3">
              <w:rPr>
                <w:rFonts w:ascii="Times New Roman" w:hAnsi="Times New Roman"/>
                <w:b/>
                <w:bCs/>
              </w:rPr>
              <w:t>Тема 4.</w:t>
            </w:r>
          </w:p>
          <w:p w14:paraId="6C480710"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D273E3">
              <w:rPr>
                <w:rFonts w:ascii="Times New Roman" w:hAnsi="Times New Roman"/>
                <w:b/>
                <w:bCs/>
              </w:rPr>
              <w:t>Моя будущая профессия</w:t>
            </w:r>
          </w:p>
        </w:tc>
        <w:tc>
          <w:tcPr>
            <w:tcW w:w="7938" w:type="dxa"/>
          </w:tcPr>
          <w:p w14:paraId="2243D0F3" w14:textId="77777777" w:rsidR="00155419" w:rsidRPr="00D273E3" w:rsidRDefault="00155419" w:rsidP="00F864AE">
            <w:pPr>
              <w:suppressAutoHyphens/>
              <w:autoSpaceDE w:val="0"/>
              <w:autoSpaceDN w:val="0"/>
              <w:spacing w:after="0" w:line="240" w:lineRule="auto"/>
              <w:ind w:left="10" w:hanging="10"/>
              <w:rPr>
                <w:rFonts w:ascii="Times New Roman" w:hAnsi="Times New Roman"/>
                <w:bCs/>
              </w:rPr>
            </w:pPr>
            <w:r w:rsidRPr="00D273E3">
              <w:rPr>
                <w:rFonts w:ascii="Times New Roman" w:hAnsi="Times New Roman"/>
                <w:b/>
                <w:bCs/>
              </w:rPr>
              <w:t>Содержание     учебного     материала:</w:t>
            </w:r>
          </w:p>
        </w:tc>
        <w:tc>
          <w:tcPr>
            <w:tcW w:w="3544" w:type="dxa"/>
            <w:vMerge w:val="restart"/>
          </w:tcPr>
          <w:p w14:paraId="1EB3AF8E"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p w14:paraId="6E6293AE"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D273E3">
              <w:rPr>
                <w:rFonts w:ascii="Times New Roman" w:hAnsi="Times New Roman"/>
                <w:b/>
                <w:bCs/>
              </w:rPr>
              <w:t>4</w:t>
            </w:r>
          </w:p>
          <w:p w14:paraId="56C863C9"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2008" w:type="dxa"/>
            <w:vMerge w:val="restart"/>
          </w:tcPr>
          <w:p w14:paraId="60A8ED4F" w14:textId="346253DC"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D273E3">
              <w:rPr>
                <w:rFonts w:ascii="Times New Roman" w:hAnsi="Times New Roman"/>
                <w:bCs/>
              </w:rPr>
              <w:t>ОК 9, ОК 10</w:t>
            </w:r>
            <w:r w:rsidR="005B68C5" w:rsidRPr="00D273E3">
              <w:rPr>
                <w:rFonts w:ascii="Times New Roman" w:hAnsi="Times New Roman"/>
                <w:bCs/>
              </w:rPr>
              <w:t xml:space="preserve">, </w:t>
            </w:r>
            <w:r w:rsidR="005B68C5" w:rsidRPr="00D273E3">
              <w:rPr>
                <w:rFonts w:ascii="Times New Roman" w:hAnsi="Times New Roman"/>
              </w:rPr>
              <w:t>ЛР1-ЛР15.</w:t>
            </w:r>
          </w:p>
        </w:tc>
      </w:tr>
      <w:tr w:rsidR="00155419" w:rsidRPr="00D273E3" w14:paraId="12D865C5" w14:textId="77777777" w:rsidTr="00F864AE">
        <w:tc>
          <w:tcPr>
            <w:tcW w:w="2098" w:type="dxa"/>
            <w:vMerge/>
            <w:vAlign w:val="center"/>
          </w:tcPr>
          <w:p w14:paraId="0F583C54"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938" w:type="dxa"/>
          </w:tcPr>
          <w:p w14:paraId="470F2401" w14:textId="77777777" w:rsidR="00155419" w:rsidRPr="00D273E3" w:rsidRDefault="00155419" w:rsidP="00F864AE">
            <w:pPr>
              <w:suppressAutoHyphens/>
              <w:autoSpaceDE w:val="0"/>
              <w:autoSpaceDN w:val="0"/>
              <w:spacing w:after="0" w:line="240" w:lineRule="auto"/>
              <w:rPr>
                <w:rFonts w:ascii="Times New Roman" w:hAnsi="Times New Roman"/>
              </w:rPr>
            </w:pPr>
            <w:r w:rsidRPr="00D273E3">
              <w:rPr>
                <w:rFonts w:ascii="Times New Roman" w:hAnsi="Times New Roman"/>
              </w:rPr>
              <w:t>Лексический материал по теме:</w:t>
            </w:r>
          </w:p>
          <w:p w14:paraId="2AE50AC3" w14:textId="77777777" w:rsidR="00155419" w:rsidRPr="00D273E3" w:rsidRDefault="00155419" w:rsidP="00F864AE">
            <w:pPr>
              <w:suppressAutoHyphens/>
              <w:autoSpaceDE w:val="0"/>
              <w:autoSpaceDN w:val="0"/>
              <w:spacing w:after="0" w:line="240" w:lineRule="auto"/>
              <w:ind w:left="10" w:hanging="10"/>
              <w:rPr>
                <w:rFonts w:ascii="Times New Roman" w:hAnsi="Times New Roman"/>
              </w:rPr>
            </w:pPr>
            <w:r w:rsidRPr="00D273E3">
              <w:rPr>
                <w:rFonts w:ascii="Times New Roman" w:hAnsi="Times New Roman"/>
              </w:rPr>
              <w:t>1. Профессии</w:t>
            </w:r>
          </w:p>
          <w:p w14:paraId="2FDAB0DC" w14:textId="77777777" w:rsidR="00155419" w:rsidRPr="00D273E3" w:rsidRDefault="00155419" w:rsidP="00F864AE">
            <w:pPr>
              <w:suppressAutoHyphens/>
              <w:autoSpaceDE w:val="0"/>
              <w:autoSpaceDN w:val="0"/>
              <w:spacing w:after="0" w:line="240" w:lineRule="auto"/>
              <w:ind w:left="10" w:hanging="10"/>
              <w:rPr>
                <w:rFonts w:ascii="Times New Roman" w:hAnsi="Times New Roman"/>
              </w:rPr>
            </w:pPr>
            <w:r w:rsidRPr="00D273E3">
              <w:rPr>
                <w:rFonts w:ascii="Times New Roman" w:hAnsi="Times New Roman"/>
              </w:rPr>
              <w:t>2. Профессиональные качества</w:t>
            </w:r>
          </w:p>
          <w:p w14:paraId="73BFAF7A" w14:textId="77777777" w:rsidR="00155419" w:rsidRPr="00D273E3" w:rsidRDefault="00155419" w:rsidP="00F864AE">
            <w:pPr>
              <w:suppressAutoHyphens/>
              <w:autoSpaceDE w:val="0"/>
              <w:autoSpaceDN w:val="0"/>
              <w:spacing w:after="0" w:line="240" w:lineRule="auto"/>
              <w:ind w:left="10" w:hanging="10"/>
              <w:rPr>
                <w:rFonts w:ascii="Times New Roman" w:hAnsi="Times New Roman"/>
              </w:rPr>
            </w:pPr>
            <w:r w:rsidRPr="00D273E3">
              <w:rPr>
                <w:rFonts w:ascii="Times New Roman" w:hAnsi="Times New Roman"/>
              </w:rPr>
              <w:t>3. Известные люди в профессии</w:t>
            </w:r>
          </w:p>
          <w:p w14:paraId="1BBBC712" w14:textId="77777777" w:rsidR="00155419" w:rsidRPr="00D273E3" w:rsidRDefault="00155419" w:rsidP="00F864AE">
            <w:pPr>
              <w:suppressAutoHyphens/>
              <w:autoSpaceDE w:val="0"/>
              <w:autoSpaceDN w:val="0"/>
              <w:spacing w:after="0" w:line="240" w:lineRule="auto"/>
              <w:ind w:left="10" w:hanging="10"/>
              <w:rPr>
                <w:rFonts w:ascii="Times New Roman" w:hAnsi="Times New Roman"/>
              </w:rPr>
            </w:pPr>
            <w:r w:rsidRPr="00D273E3">
              <w:rPr>
                <w:rFonts w:ascii="Times New Roman" w:hAnsi="Times New Roman"/>
              </w:rPr>
              <w:t>4. Моя специальность</w:t>
            </w:r>
          </w:p>
          <w:p w14:paraId="0DD0B8D0" w14:textId="77777777" w:rsidR="00155419" w:rsidRPr="00D273E3" w:rsidRDefault="00155419" w:rsidP="00F864AE">
            <w:pPr>
              <w:suppressAutoHyphens/>
              <w:autoSpaceDE w:val="0"/>
              <w:autoSpaceDN w:val="0"/>
              <w:spacing w:after="0" w:line="240" w:lineRule="auto"/>
              <w:ind w:left="10" w:hanging="10"/>
              <w:rPr>
                <w:rFonts w:ascii="Times New Roman" w:hAnsi="Times New Roman"/>
              </w:rPr>
            </w:pPr>
            <w:r w:rsidRPr="00D273E3">
              <w:rPr>
                <w:rFonts w:ascii="Times New Roman" w:hAnsi="Times New Roman"/>
              </w:rPr>
              <w:t>5. Введение в специальность</w:t>
            </w:r>
          </w:p>
        </w:tc>
        <w:tc>
          <w:tcPr>
            <w:tcW w:w="3544" w:type="dxa"/>
            <w:vMerge/>
          </w:tcPr>
          <w:p w14:paraId="1B4EAAAD"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2008" w:type="dxa"/>
            <w:vMerge/>
          </w:tcPr>
          <w:p w14:paraId="33F681A5"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155419" w:rsidRPr="00D273E3" w14:paraId="29963513" w14:textId="77777777" w:rsidTr="00F864AE">
        <w:tc>
          <w:tcPr>
            <w:tcW w:w="2098" w:type="dxa"/>
            <w:vMerge/>
            <w:vAlign w:val="center"/>
          </w:tcPr>
          <w:p w14:paraId="12C4ED58"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938" w:type="dxa"/>
          </w:tcPr>
          <w:p w14:paraId="27D1F3FB" w14:textId="77777777" w:rsidR="00155419" w:rsidRPr="00D273E3" w:rsidRDefault="00155419" w:rsidP="00F864AE">
            <w:pPr>
              <w:suppressAutoHyphens/>
              <w:autoSpaceDE w:val="0"/>
              <w:autoSpaceDN w:val="0"/>
              <w:spacing w:after="0" w:line="240" w:lineRule="auto"/>
              <w:rPr>
                <w:rFonts w:ascii="Times New Roman" w:hAnsi="Times New Roman"/>
              </w:rPr>
            </w:pPr>
            <w:r w:rsidRPr="00D273E3">
              <w:rPr>
                <w:rFonts w:ascii="Times New Roman" w:hAnsi="Times New Roman"/>
              </w:rPr>
              <w:t>Грамматический материал:</w:t>
            </w:r>
          </w:p>
          <w:p w14:paraId="3C89A1B3"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D273E3">
              <w:rPr>
                <w:rFonts w:ascii="Times New Roman" w:hAnsi="Times New Roman"/>
              </w:rPr>
              <w:t>Герундиальные конструкции</w:t>
            </w:r>
          </w:p>
        </w:tc>
        <w:tc>
          <w:tcPr>
            <w:tcW w:w="3544" w:type="dxa"/>
            <w:vMerge/>
          </w:tcPr>
          <w:p w14:paraId="070D2EBE"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2008" w:type="dxa"/>
            <w:vMerge/>
          </w:tcPr>
          <w:p w14:paraId="1FC6D2EB"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155419" w:rsidRPr="00D273E3" w14:paraId="0D5D7EEB" w14:textId="77777777" w:rsidTr="00F864AE">
        <w:tc>
          <w:tcPr>
            <w:tcW w:w="2098" w:type="dxa"/>
            <w:vMerge/>
            <w:vAlign w:val="center"/>
          </w:tcPr>
          <w:p w14:paraId="027EDA1F"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938" w:type="dxa"/>
          </w:tcPr>
          <w:p w14:paraId="57827DEC"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D273E3">
              <w:rPr>
                <w:rFonts w:ascii="Times New Roman" w:hAnsi="Times New Roman"/>
                <w:b/>
                <w:bCs/>
              </w:rPr>
              <w:t>В том числе, практических занятий и лабораторных работ</w:t>
            </w:r>
          </w:p>
        </w:tc>
        <w:tc>
          <w:tcPr>
            <w:tcW w:w="3544" w:type="dxa"/>
          </w:tcPr>
          <w:p w14:paraId="4425BC73"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D273E3">
              <w:rPr>
                <w:rFonts w:ascii="Times New Roman" w:hAnsi="Times New Roman"/>
                <w:b/>
                <w:bCs/>
              </w:rPr>
              <w:t>4</w:t>
            </w:r>
          </w:p>
        </w:tc>
        <w:tc>
          <w:tcPr>
            <w:tcW w:w="2008" w:type="dxa"/>
            <w:vMerge/>
          </w:tcPr>
          <w:p w14:paraId="76BB5FF7"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155419" w:rsidRPr="00D273E3" w14:paraId="0EBD6D48" w14:textId="77777777" w:rsidTr="00F864AE">
        <w:tc>
          <w:tcPr>
            <w:tcW w:w="2098" w:type="dxa"/>
            <w:vMerge/>
            <w:vAlign w:val="center"/>
          </w:tcPr>
          <w:p w14:paraId="56DABE55"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938" w:type="dxa"/>
          </w:tcPr>
          <w:p w14:paraId="20C4AF3A"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D273E3">
              <w:rPr>
                <w:rFonts w:ascii="Times New Roman" w:hAnsi="Times New Roman"/>
                <w:b/>
                <w:bCs/>
              </w:rPr>
              <w:t>7. Практическое занятие</w:t>
            </w:r>
            <w:r w:rsidRPr="00D273E3">
              <w:rPr>
                <w:rFonts w:ascii="Times New Roman" w:hAnsi="Times New Roman"/>
                <w:bCs/>
              </w:rPr>
              <w:t xml:space="preserve"> «Профессиональные качества, необходимые для успешного карьерного роста»</w:t>
            </w:r>
          </w:p>
        </w:tc>
        <w:tc>
          <w:tcPr>
            <w:tcW w:w="3544" w:type="dxa"/>
          </w:tcPr>
          <w:p w14:paraId="34831093"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D273E3">
              <w:rPr>
                <w:rFonts w:ascii="Times New Roman" w:hAnsi="Times New Roman"/>
                <w:bCs/>
              </w:rPr>
              <w:t>2</w:t>
            </w:r>
          </w:p>
        </w:tc>
        <w:tc>
          <w:tcPr>
            <w:tcW w:w="2008" w:type="dxa"/>
            <w:vMerge/>
          </w:tcPr>
          <w:p w14:paraId="231F9C57"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155419" w:rsidRPr="00D273E3" w14:paraId="33864C48" w14:textId="77777777" w:rsidTr="00F864AE">
        <w:tc>
          <w:tcPr>
            <w:tcW w:w="2098" w:type="dxa"/>
            <w:vMerge/>
            <w:vAlign w:val="center"/>
          </w:tcPr>
          <w:p w14:paraId="14161510"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938" w:type="dxa"/>
          </w:tcPr>
          <w:p w14:paraId="2E32B93E"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D273E3">
              <w:rPr>
                <w:rFonts w:ascii="Times New Roman" w:hAnsi="Times New Roman"/>
                <w:b/>
                <w:bCs/>
              </w:rPr>
              <w:t>8.Практическое занятие</w:t>
            </w:r>
            <w:r w:rsidRPr="00D273E3">
              <w:rPr>
                <w:rFonts w:ascii="Times New Roman" w:hAnsi="Times New Roman"/>
                <w:bCs/>
              </w:rPr>
              <w:t xml:space="preserve"> «Построение герундиальных конструкций»</w:t>
            </w:r>
          </w:p>
        </w:tc>
        <w:tc>
          <w:tcPr>
            <w:tcW w:w="3544" w:type="dxa"/>
          </w:tcPr>
          <w:p w14:paraId="6AF93C5D"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D273E3">
              <w:rPr>
                <w:rFonts w:ascii="Times New Roman" w:hAnsi="Times New Roman"/>
                <w:bCs/>
              </w:rPr>
              <w:t>2</w:t>
            </w:r>
          </w:p>
        </w:tc>
        <w:tc>
          <w:tcPr>
            <w:tcW w:w="2008" w:type="dxa"/>
            <w:vMerge/>
          </w:tcPr>
          <w:p w14:paraId="768DA881"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155419" w:rsidRPr="00D273E3" w14:paraId="480DAD10" w14:textId="77777777" w:rsidTr="00F864AE">
        <w:tc>
          <w:tcPr>
            <w:tcW w:w="2098" w:type="dxa"/>
            <w:vMerge w:val="restart"/>
          </w:tcPr>
          <w:p w14:paraId="422943E4"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D273E3">
              <w:rPr>
                <w:rFonts w:ascii="Times New Roman" w:hAnsi="Times New Roman"/>
                <w:b/>
                <w:bCs/>
              </w:rPr>
              <w:t>Тема 5.</w:t>
            </w:r>
          </w:p>
          <w:p w14:paraId="441E6495"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D273E3">
              <w:rPr>
                <w:rFonts w:ascii="Times New Roman" w:hAnsi="Times New Roman"/>
                <w:b/>
                <w:bCs/>
              </w:rPr>
              <w:t>Устройство на работу</w:t>
            </w:r>
          </w:p>
        </w:tc>
        <w:tc>
          <w:tcPr>
            <w:tcW w:w="7938" w:type="dxa"/>
          </w:tcPr>
          <w:p w14:paraId="5D059167" w14:textId="77777777" w:rsidR="00155419" w:rsidRPr="00D273E3" w:rsidRDefault="00155419" w:rsidP="00F864AE">
            <w:pPr>
              <w:suppressAutoHyphens/>
              <w:autoSpaceDE w:val="0"/>
              <w:autoSpaceDN w:val="0"/>
              <w:spacing w:after="0" w:line="240" w:lineRule="auto"/>
              <w:ind w:left="10" w:hanging="10"/>
              <w:rPr>
                <w:rFonts w:ascii="Times New Roman" w:hAnsi="Times New Roman"/>
                <w:bCs/>
              </w:rPr>
            </w:pPr>
            <w:r w:rsidRPr="00D273E3">
              <w:rPr>
                <w:rFonts w:ascii="Times New Roman" w:hAnsi="Times New Roman"/>
                <w:b/>
                <w:bCs/>
              </w:rPr>
              <w:t>Содержание     учебного     материала:</w:t>
            </w:r>
          </w:p>
        </w:tc>
        <w:tc>
          <w:tcPr>
            <w:tcW w:w="3544" w:type="dxa"/>
            <w:vMerge w:val="restart"/>
          </w:tcPr>
          <w:p w14:paraId="39A7FE20"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p w14:paraId="7CCCE611"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p w14:paraId="5BA30F36"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D273E3">
              <w:rPr>
                <w:rFonts w:ascii="Times New Roman" w:hAnsi="Times New Roman"/>
                <w:b/>
                <w:bCs/>
              </w:rPr>
              <w:t>4</w:t>
            </w:r>
          </w:p>
          <w:p w14:paraId="198B8055"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2008" w:type="dxa"/>
            <w:vMerge w:val="restart"/>
          </w:tcPr>
          <w:p w14:paraId="17C6FE12" w14:textId="3B37EA00"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D273E3">
              <w:rPr>
                <w:rFonts w:ascii="Times New Roman" w:hAnsi="Times New Roman"/>
                <w:bCs/>
              </w:rPr>
              <w:t>ОК 1, ОК 2, ОК 3, ОК 4, ОК 5</w:t>
            </w:r>
            <w:r w:rsidR="005B68C5" w:rsidRPr="00D273E3">
              <w:rPr>
                <w:rFonts w:ascii="Times New Roman" w:hAnsi="Times New Roman"/>
                <w:bCs/>
              </w:rPr>
              <w:t xml:space="preserve">, </w:t>
            </w:r>
            <w:r w:rsidR="005B68C5" w:rsidRPr="00D273E3">
              <w:rPr>
                <w:rFonts w:ascii="Times New Roman" w:hAnsi="Times New Roman"/>
              </w:rPr>
              <w:t>ЛР1-ЛР15.</w:t>
            </w:r>
          </w:p>
        </w:tc>
      </w:tr>
      <w:tr w:rsidR="00155419" w:rsidRPr="00D273E3" w14:paraId="73819E62" w14:textId="77777777" w:rsidTr="00F864AE">
        <w:tc>
          <w:tcPr>
            <w:tcW w:w="2098" w:type="dxa"/>
            <w:vMerge/>
            <w:vAlign w:val="center"/>
          </w:tcPr>
          <w:p w14:paraId="4FB52550"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938" w:type="dxa"/>
          </w:tcPr>
          <w:p w14:paraId="73655A7B" w14:textId="77777777" w:rsidR="00155419" w:rsidRPr="00D273E3" w:rsidRDefault="00155419" w:rsidP="00F864AE">
            <w:pPr>
              <w:suppressAutoHyphens/>
              <w:autoSpaceDE w:val="0"/>
              <w:autoSpaceDN w:val="0"/>
              <w:spacing w:after="0" w:line="240" w:lineRule="auto"/>
              <w:rPr>
                <w:rFonts w:ascii="Times New Roman" w:hAnsi="Times New Roman"/>
              </w:rPr>
            </w:pPr>
            <w:r w:rsidRPr="00D273E3">
              <w:rPr>
                <w:rFonts w:ascii="Times New Roman" w:hAnsi="Times New Roman"/>
              </w:rPr>
              <w:t>Лексический материал по теме:</w:t>
            </w:r>
          </w:p>
          <w:p w14:paraId="124D1A85"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D273E3">
              <w:rPr>
                <w:rFonts w:ascii="Times New Roman" w:hAnsi="Times New Roman"/>
              </w:rPr>
              <w:t>1. Прием на работу</w:t>
            </w:r>
          </w:p>
          <w:p w14:paraId="32FF2148"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D273E3">
              <w:rPr>
                <w:rFonts w:ascii="Times New Roman" w:hAnsi="Times New Roman"/>
              </w:rPr>
              <w:t>2. Составление резюме;</w:t>
            </w:r>
          </w:p>
          <w:p w14:paraId="00AC8D25"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D273E3">
              <w:rPr>
                <w:rFonts w:ascii="Times New Roman" w:hAnsi="Times New Roman"/>
              </w:rPr>
              <w:t>3. Сопроводительное письмо.</w:t>
            </w:r>
          </w:p>
        </w:tc>
        <w:tc>
          <w:tcPr>
            <w:tcW w:w="3544" w:type="dxa"/>
            <w:vMerge/>
          </w:tcPr>
          <w:p w14:paraId="76AF6A94"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2008" w:type="dxa"/>
            <w:vMerge/>
          </w:tcPr>
          <w:p w14:paraId="42989B10"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155419" w:rsidRPr="00D273E3" w14:paraId="5F2D26DC" w14:textId="77777777" w:rsidTr="00F864AE">
        <w:tc>
          <w:tcPr>
            <w:tcW w:w="2098" w:type="dxa"/>
            <w:vMerge/>
            <w:vAlign w:val="center"/>
          </w:tcPr>
          <w:p w14:paraId="4EA6132E"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938" w:type="dxa"/>
          </w:tcPr>
          <w:p w14:paraId="543AB609" w14:textId="77777777" w:rsidR="00155419" w:rsidRPr="00D273E3" w:rsidRDefault="00155419" w:rsidP="00F864AE">
            <w:pPr>
              <w:suppressAutoHyphens/>
              <w:autoSpaceDE w:val="0"/>
              <w:autoSpaceDN w:val="0"/>
              <w:spacing w:after="0" w:line="240" w:lineRule="auto"/>
              <w:rPr>
                <w:rFonts w:ascii="Times New Roman" w:hAnsi="Times New Roman"/>
              </w:rPr>
            </w:pPr>
            <w:r w:rsidRPr="00D273E3">
              <w:rPr>
                <w:rFonts w:ascii="Times New Roman" w:hAnsi="Times New Roman"/>
              </w:rPr>
              <w:t>Грамматический материал:</w:t>
            </w:r>
          </w:p>
          <w:p w14:paraId="6B664771" w14:textId="77777777" w:rsidR="00155419" w:rsidRPr="00D273E3" w:rsidRDefault="00155419" w:rsidP="00F864AE">
            <w:pPr>
              <w:suppressAutoHyphens/>
              <w:autoSpaceDE w:val="0"/>
              <w:autoSpaceDN w:val="0"/>
              <w:spacing w:after="0" w:line="240" w:lineRule="auto"/>
              <w:ind w:left="10" w:hanging="10"/>
              <w:rPr>
                <w:rFonts w:ascii="Times New Roman" w:hAnsi="Times New Roman"/>
              </w:rPr>
            </w:pPr>
            <w:r w:rsidRPr="00D273E3">
              <w:rPr>
                <w:rFonts w:ascii="Times New Roman" w:hAnsi="Times New Roman"/>
              </w:rPr>
              <w:t>Повтор времен английского глагола.</w:t>
            </w:r>
          </w:p>
        </w:tc>
        <w:tc>
          <w:tcPr>
            <w:tcW w:w="3544" w:type="dxa"/>
            <w:vMerge/>
          </w:tcPr>
          <w:p w14:paraId="4DCFA187"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2008" w:type="dxa"/>
            <w:vMerge/>
          </w:tcPr>
          <w:p w14:paraId="31748C0A"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155419" w:rsidRPr="00D273E3" w14:paraId="18D45B45" w14:textId="77777777" w:rsidTr="00F864AE">
        <w:tc>
          <w:tcPr>
            <w:tcW w:w="2098" w:type="dxa"/>
            <w:vMerge/>
            <w:vAlign w:val="center"/>
          </w:tcPr>
          <w:p w14:paraId="6238ADD8"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938" w:type="dxa"/>
          </w:tcPr>
          <w:p w14:paraId="33723533" w14:textId="77777777" w:rsidR="00155419" w:rsidRPr="00D273E3" w:rsidRDefault="00155419" w:rsidP="00F864AE">
            <w:pPr>
              <w:suppressAutoHyphens/>
              <w:autoSpaceDE w:val="0"/>
              <w:autoSpaceDN w:val="0"/>
              <w:spacing w:after="0" w:line="240" w:lineRule="auto"/>
              <w:ind w:left="10" w:hanging="10"/>
              <w:rPr>
                <w:rFonts w:ascii="Times New Roman" w:hAnsi="Times New Roman"/>
                <w:b/>
                <w:bCs/>
              </w:rPr>
            </w:pPr>
            <w:r w:rsidRPr="00D273E3">
              <w:rPr>
                <w:rFonts w:ascii="Times New Roman" w:hAnsi="Times New Roman"/>
                <w:b/>
                <w:bCs/>
              </w:rPr>
              <w:t>В том числе, практических занятий и лабораторных работ</w:t>
            </w:r>
          </w:p>
        </w:tc>
        <w:tc>
          <w:tcPr>
            <w:tcW w:w="3544" w:type="dxa"/>
          </w:tcPr>
          <w:p w14:paraId="3F6FB76D"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D273E3">
              <w:rPr>
                <w:rFonts w:ascii="Times New Roman" w:hAnsi="Times New Roman"/>
                <w:b/>
                <w:bCs/>
              </w:rPr>
              <w:t>4</w:t>
            </w:r>
          </w:p>
        </w:tc>
        <w:tc>
          <w:tcPr>
            <w:tcW w:w="2008" w:type="dxa"/>
            <w:vMerge/>
          </w:tcPr>
          <w:p w14:paraId="3BDC9888"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155419" w:rsidRPr="00D273E3" w14:paraId="32AB4845" w14:textId="77777777" w:rsidTr="00F864AE">
        <w:tc>
          <w:tcPr>
            <w:tcW w:w="2098" w:type="dxa"/>
            <w:vMerge/>
            <w:vAlign w:val="center"/>
          </w:tcPr>
          <w:p w14:paraId="25BE32F2"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938" w:type="dxa"/>
          </w:tcPr>
          <w:p w14:paraId="0CB52F54"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D273E3">
              <w:rPr>
                <w:rFonts w:ascii="Times New Roman" w:hAnsi="Times New Roman"/>
                <w:b/>
                <w:bCs/>
              </w:rPr>
              <w:t>9.Практическое занятие</w:t>
            </w:r>
            <w:r w:rsidRPr="00D273E3">
              <w:rPr>
                <w:rFonts w:ascii="Times New Roman" w:hAnsi="Times New Roman"/>
                <w:bCs/>
              </w:rPr>
              <w:t xml:space="preserve"> «Составление делового письма»</w:t>
            </w:r>
          </w:p>
        </w:tc>
        <w:tc>
          <w:tcPr>
            <w:tcW w:w="3544" w:type="dxa"/>
          </w:tcPr>
          <w:p w14:paraId="1DE572F3"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D273E3">
              <w:rPr>
                <w:rFonts w:ascii="Times New Roman" w:hAnsi="Times New Roman"/>
                <w:bCs/>
              </w:rPr>
              <w:t>2</w:t>
            </w:r>
          </w:p>
        </w:tc>
        <w:tc>
          <w:tcPr>
            <w:tcW w:w="2008" w:type="dxa"/>
            <w:vMerge/>
          </w:tcPr>
          <w:p w14:paraId="0677880E"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155419" w:rsidRPr="00D273E3" w14:paraId="2B641AB6" w14:textId="77777777" w:rsidTr="00F864AE">
        <w:tc>
          <w:tcPr>
            <w:tcW w:w="2098" w:type="dxa"/>
            <w:vMerge/>
            <w:vAlign w:val="center"/>
          </w:tcPr>
          <w:p w14:paraId="700047F8"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938" w:type="dxa"/>
          </w:tcPr>
          <w:p w14:paraId="55D5EB2E"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D273E3">
              <w:rPr>
                <w:rFonts w:ascii="Times New Roman" w:hAnsi="Times New Roman"/>
                <w:b/>
                <w:bCs/>
              </w:rPr>
              <w:t>10.Практическое занятие</w:t>
            </w:r>
            <w:r w:rsidRPr="00D273E3">
              <w:rPr>
                <w:rFonts w:ascii="Times New Roman" w:hAnsi="Times New Roman"/>
                <w:bCs/>
              </w:rPr>
              <w:t xml:space="preserve"> «Работа с таблицей грамматических времен»</w:t>
            </w:r>
          </w:p>
        </w:tc>
        <w:tc>
          <w:tcPr>
            <w:tcW w:w="3544" w:type="dxa"/>
          </w:tcPr>
          <w:p w14:paraId="0AAC27BE"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D273E3">
              <w:rPr>
                <w:rFonts w:ascii="Times New Roman" w:hAnsi="Times New Roman"/>
                <w:bCs/>
              </w:rPr>
              <w:t>2</w:t>
            </w:r>
          </w:p>
        </w:tc>
        <w:tc>
          <w:tcPr>
            <w:tcW w:w="2008" w:type="dxa"/>
            <w:vMerge/>
          </w:tcPr>
          <w:p w14:paraId="097D6A4F"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155419" w:rsidRPr="00D273E3" w14:paraId="2513CA40" w14:textId="77777777" w:rsidTr="00F864AE">
        <w:tc>
          <w:tcPr>
            <w:tcW w:w="2098" w:type="dxa"/>
            <w:vMerge w:val="restart"/>
          </w:tcPr>
          <w:p w14:paraId="3A6192EE"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D273E3">
              <w:rPr>
                <w:rFonts w:ascii="Times New Roman" w:hAnsi="Times New Roman"/>
                <w:b/>
                <w:bCs/>
              </w:rPr>
              <w:t>Тема 6.</w:t>
            </w:r>
          </w:p>
          <w:p w14:paraId="4C4E93FE"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D273E3">
              <w:rPr>
                <w:rFonts w:ascii="Times New Roman" w:hAnsi="Times New Roman"/>
                <w:b/>
                <w:bCs/>
              </w:rPr>
              <w:lastRenderedPageBreak/>
              <w:t>Деловое общение</w:t>
            </w:r>
          </w:p>
        </w:tc>
        <w:tc>
          <w:tcPr>
            <w:tcW w:w="7938" w:type="dxa"/>
          </w:tcPr>
          <w:p w14:paraId="7D9067D0" w14:textId="77777777" w:rsidR="00155419" w:rsidRPr="00D273E3" w:rsidRDefault="00155419" w:rsidP="00F864AE">
            <w:pPr>
              <w:suppressAutoHyphens/>
              <w:autoSpaceDE w:val="0"/>
              <w:autoSpaceDN w:val="0"/>
              <w:spacing w:after="0" w:line="240" w:lineRule="auto"/>
              <w:ind w:left="10" w:hanging="10"/>
              <w:rPr>
                <w:rFonts w:ascii="Times New Roman" w:hAnsi="Times New Roman"/>
                <w:b/>
                <w:bCs/>
              </w:rPr>
            </w:pPr>
            <w:r w:rsidRPr="00D273E3">
              <w:rPr>
                <w:rFonts w:ascii="Times New Roman" w:hAnsi="Times New Roman"/>
                <w:b/>
                <w:bCs/>
              </w:rPr>
              <w:lastRenderedPageBreak/>
              <w:t>Содержание     учебного     материала:</w:t>
            </w:r>
          </w:p>
        </w:tc>
        <w:tc>
          <w:tcPr>
            <w:tcW w:w="3544" w:type="dxa"/>
          </w:tcPr>
          <w:p w14:paraId="27EB9006"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p w14:paraId="1300FA98"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p w14:paraId="279A467A"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D273E3">
              <w:rPr>
                <w:rFonts w:ascii="Times New Roman" w:hAnsi="Times New Roman"/>
                <w:b/>
                <w:bCs/>
              </w:rPr>
              <w:t>4</w:t>
            </w:r>
          </w:p>
          <w:p w14:paraId="648E8511"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2008" w:type="dxa"/>
            <w:vMerge w:val="restart"/>
          </w:tcPr>
          <w:p w14:paraId="4A93D9B5" w14:textId="6B18DBFD"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D273E3">
              <w:rPr>
                <w:rFonts w:ascii="Times New Roman" w:hAnsi="Times New Roman"/>
                <w:bCs/>
              </w:rPr>
              <w:lastRenderedPageBreak/>
              <w:t>ОК 3, ОК 4, ОК 5, ОК 10</w:t>
            </w:r>
            <w:r w:rsidR="005B68C5" w:rsidRPr="00D273E3">
              <w:rPr>
                <w:rFonts w:ascii="Times New Roman" w:hAnsi="Times New Roman"/>
                <w:bCs/>
              </w:rPr>
              <w:t xml:space="preserve">, </w:t>
            </w:r>
            <w:r w:rsidR="005B68C5" w:rsidRPr="00D273E3">
              <w:rPr>
                <w:rFonts w:ascii="Times New Roman" w:hAnsi="Times New Roman"/>
              </w:rPr>
              <w:t>ЛР1-ЛР15.</w:t>
            </w:r>
          </w:p>
        </w:tc>
      </w:tr>
      <w:tr w:rsidR="00155419" w:rsidRPr="00D273E3" w14:paraId="68D25D99" w14:textId="77777777" w:rsidTr="00F864AE">
        <w:tc>
          <w:tcPr>
            <w:tcW w:w="2098" w:type="dxa"/>
            <w:vMerge/>
            <w:vAlign w:val="center"/>
          </w:tcPr>
          <w:p w14:paraId="0342B665"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938" w:type="dxa"/>
          </w:tcPr>
          <w:p w14:paraId="315BFC8F" w14:textId="77777777" w:rsidR="00155419" w:rsidRPr="00D273E3" w:rsidRDefault="00155419" w:rsidP="00F864AE">
            <w:pPr>
              <w:suppressAutoHyphens/>
              <w:autoSpaceDE w:val="0"/>
              <w:autoSpaceDN w:val="0"/>
              <w:spacing w:after="0" w:line="240" w:lineRule="auto"/>
              <w:rPr>
                <w:rFonts w:ascii="Times New Roman" w:hAnsi="Times New Roman"/>
              </w:rPr>
            </w:pPr>
            <w:r w:rsidRPr="00D273E3">
              <w:rPr>
                <w:rFonts w:ascii="Times New Roman" w:hAnsi="Times New Roman"/>
              </w:rPr>
              <w:t>Лексический материал по теме:</w:t>
            </w:r>
          </w:p>
          <w:p w14:paraId="30F4D8D0" w14:textId="77777777" w:rsidR="00155419" w:rsidRPr="00D273E3" w:rsidRDefault="00155419" w:rsidP="00F864AE">
            <w:pPr>
              <w:suppressAutoHyphens/>
              <w:autoSpaceDE w:val="0"/>
              <w:autoSpaceDN w:val="0"/>
              <w:spacing w:after="0" w:line="240" w:lineRule="auto"/>
              <w:ind w:left="10" w:hanging="10"/>
              <w:rPr>
                <w:rFonts w:ascii="Times New Roman" w:hAnsi="Times New Roman"/>
              </w:rPr>
            </w:pPr>
            <w:r w:rsidRPr="00D273E3">
              <w:rPr>
                <w:rFonts w:ascii="Times New Roman" w:hAnsi="Times New Roman"/>
              </w:rPr>
              <w:t>1.Деловой этикет</w:t>
            </w:r>
          </w:p>
          <w:p w14:paraId="3C2E6C65" w14:textId="77777777" w:rsidR="00155419" w:rsidRPr="00D273E3" w:rsidRDefault="00155419" w:rsidP="00F864AE">
            <w:pPr>
              <w:suppressAutoHyphens/>
              <w:autoSpaceDE w:val="0"/>
              <w:autoSpaceDN w:val="0"/>
              <w:spacing w:after="0" w:line="240" w:lineRule="auto"/>
              <w:ind w:left="10" w:hanging="10"/>
              <w:rPr>
                <w:rFonts w:ascii="Times New Roman" w:hAnsi="Times New Roman"/>
              </w:rPr>
            </w:pPr>
            <w:r w:rsidRPr="00D273E3">
              <w:rPr>
                <w:rFonts w:ascii="Times New Roman" w:hAnsi="Times New Roman"/>
              </w:rPr>
              <w:t>2.Деловая переписка</w:t>
            </w:r>
          </w:p>
          <w:p w14:paraId="5C012772" w14:textId="77777777" w:rsidR="00155419" w:rsidRPr="00D273E3" w:rsidRDefault="00155419" w:rsidP="00F864AE">
            <w:pPr>
              <w:suppressAutoHyphens/>
              <w:autoSpaceDE w:val="0"/>
              <w:autoSpaceDN w:val="0"/>
              <w:spacing w:after="0" w:line="240" w:lineRule="auto"/>
              <w:ind w:left="10" w:hanging="10"/>
              <w:rPr>
                <w:rFonts w:ascii="Times New Roman" w:hAnsi="Times New Roman"/>
              </w:rPr>
            </w:pPr>
            <w:r w:rsidRPr="00D273E3">
              <w:rPr>
                <w:rFonts w:ascii="Times New Roman" w:hAnsi="Times New Roman"/>
              </w:rPr>
              <w:t>3. Переговоры с партнером</w:t>
            </w:r>
          </w:p>
          <w:p w14:paraId="33532891" w14:textId="77777777" w:rsidR="00155419" w:rsidRPr="00D273E3" w:rsidRDefault="00155419" w:rsidP="00F864AE">
            <w:pPr>
              <w:suppressAutoHyphens/>
              <w:autoSpaceDE w:val="0"/>
              <w:autoSpaceDN w:val="0"/>
              <w:spacing w:after="0" w:line="240" w:lineRule="auto"/>
              <w:ind w:left="10" w:hanging="10"/>
              <w:rPr>
                <w:rFonts w:ascii="Times New Roman" w:hAnsi="Times New Roman"/>
                <w:b/>
                <w:bCs/>
              </w:rPr>
            </w:pPr>
            <w:r w:rsidRPr="00D273E3">
              <w:rPr>
                <w:rFonts w:ascii="Times New Roman" w:hAnsi="Times New Roman"/>
              </w:rPr>
              <w:t>4. Служебное совещание</w:t>
            </w:r>
          </w:p>
        </w:tc>
        <w:tc>
          <w:tcPr>
            <w:tcW w:w="3544" w:type="dxa"/>
            <w:vMerge w:val="restart"/>
          </w:tcPr>
          <w:p w14:paraId="18480896"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2008" w:type="dxa"/>
            <w:vMerge/>
          </w:tcPr>
          <w:p w14:paraId="1E7E2807"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155419" w:rsidRPr="00D273E3" w14:paraId="20D42D17" w14:textId="77777777" w:rsidTr="00F864AE">
        <w:tc>
          <w:tcPr>
            <w:tcW w:w="2098" w:type="dxa"/>
            <w:vMerge/>
            <w:vAlign w:val="center"/>
          </w:tcPr>
          <w:p w14:paraId="695D943D"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938" w:type="dxa"/>
          </w:tcPr>
          <w:p w14:paraId="460CEA50" w14:textId="77777777" w:rsidR="00155419" w:rsidRPr="00D273E3" w:rsidRDefault="00155419" w:rsidP="00F864AE">
            <w:pPr>
              <w:suppressAutoHyphens/>
              <w:autoSpaceDE w:val="0"/>
              <w:autoSpaceDN w:val="0"/>
              <w:spacing w:after="0" w:line="240" w:lineRule="auto"/>
              <w:rPr>
                <w:rFonts w:ascii="Times New Roman" w:hAnsi="Times New Roman"/>
              </w:rPr>
            </w:pPr>
            <w:r w:rsidRPr="00D273E3">
              <w:rPr>
                <w:rFonts w:ascii="Times New Roman" w:hAnsi="Times New Roman"/>
              </w:rPr>
              <w:t>Грамматический материал:</w:t>
            </w:r>
          </w:p>
          <w:p w14:paraId="7885C617" w14:textId="77777777" w:rsidR="00155419" w:rsidRPr="00D273E3" w:rsidRDefault="00155419" w:rsidP="00F864AE">
            <w:pPr>
              <w:suppressAutoHyphens/>
              <w:autoSpaceDE w:val="0"/>
              <w:autoSpaceDN w:val="0"/>
              <w:spacing w:after="0" w:line="240" w:lineRule="auto"/>
              <w:rPr>
                <w:rFonts w:ascii="Times New Roman" w:hAnsi="Times New Roman"/>
              </w:rPr>
            </w:pPr>
            <w:r w:rsidRPr="00D273E3">
              <w:rPr>
                <w:rFonts w:ascii="Times New Roman" w:hAnsi="Times New Roman"/>
              </w:rPr>
              <w:t xml:space="preserve">Дополнительные придаточные предложения после </w:t>
            </w:r>
            <w:r w:rsidRPr="00D273E3">
              <w:rPr>
                <w:rFonts w:ascii="Times New Roman" w:hAnsi="Times New Roman"/>
                <w:lang w:val="en-US"/>
              </w:rPr>
              <w:t>I</w:t>
            </w:r>
            <w:r w:rsidRPr="00D273E3">
              <w:rPr>
                <w:rFonts w:ascii="Times New Roman" w:hAnsi="Times New Roman"/>
              </w:rPr>
              <w:t xml:space="preserve"> </w:t>
            </w:r>
            <w:r w:rsidRPr="00D273E3">
              <w:rPr>
                <w:rFonts w:ascii="Times New Roman" w:hAnsi="Times New Roman"/>
                <w:lang w:val="en-US"/>
              </w:rPr>
              <w:t>wish</w:t>
            </w:r>
          </w:p>
        </w:tc>
        <w:tc>
          <w:tcPr>
            <w:tcW w:w="3544" w:type="dxa"/>
            <w:vMerge/>
          </w:tcPr>
          <w:p w14:paraId="3F0D680D"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2008" w:type="dxa"/>
            <w:vMerge/>
          </w:tcPr>
          <w:p w14:paraId="005D92C5"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155419" w:rsidRPr="00D273E3" w14:paraId="1BC5AD89" w14:textId="77777777" w:rsidTr="00F864AE">
        <w:tc>
          <w:tcPr>
            <w:tcW w:w="2098" w:type="dxa"/>
            <w:vMerge/>
            <w:vAlign w:val="center"/>
          </w:tcPr>
          <w:p w14:paraId="06D29491"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938" w:type="dxa"/>
          </w:tcPr>
          <w:p w14:paraId="579A2BEE"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D273E3">
              <w:rPr>
                <w:rFonts w:ascii="Times New Roman" w:hAnsi="Times New Roman"/>
                <w:b/>
                <w:bCs/>
              </w:rPr>
              <w:t>В том числе, практических занятий и лабораторных работ</w:t>
            </w:r>
          </w:p>
        </w:tc>
        <w:tc>
          <w:tcPr>
            <w:tcW w:w="3544" w:type="dxa"/>
          </w:tcPr>
          <w:p w14:paraId="50943E93"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D273E3">
              <w:rPr>
                <w:rFonts w:ascii="Times New Roman" w:hAnsi="Times New Roman"/>
                <w:b/>
                <w:bCs/>
              </w:rPr>
              <w:t>4</w:t>
            </w:r>
          </w:p>
        </w:tc>
        <w:tc>
          <w:tcPr>
            <w:tcW w:w="2008" w:type="dxa"/>
            <w:vMerge/>
          </w:tcPr>
          <w:p w14:paraId="62316391"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155419" w:rsidRPr="00D273E3" w14:paraId="62C5B5BB" w14:textId="77777777" w:rsidTr="00F864AE">
        <w:tc>
          <w:tcPr>
            <w:tcW w:w="2098" w:type="dxa"/>
            <w:vMerge/>
            <w:vAlign w:val="center"/>
          </w:tcPr>
          <w:p w14:paraId="099F1DEA"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938" w:type="dxa"/>
          </w:tcPr>
          <w:p w14:paraId="384B55E0"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D273E3">
              <w:rPr>
                <w:rFonts w:ascii="Times New Roman" w:hAnsi="Times New Roman"/>
                <w:b/>
                <w:bCs/>
              </w:rPr>
              <w:t>11.Практическое занятие</w:t>
            </w:r>
            <w:r w:rsidRPr="00D273E3">
              <w:rPr>
                <w:rFonts w:ascii="Times New Roman" w:hAnsi="Times New Roman"/>
                <w:bCs/>
              </w:rPr>
              <w:t xml:space="preserve"> «Деловой этикет и переписка»</w:t>
            </w:r>
          </w:p>
        </w:tc>
        <w:tc>
          <w:tcPr>
            <w:tcW w:w="3544" w:type="dxa"/>
          </w:tcPr>
          <w:p w14:paraId="3D2A513C"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D273E3">
              <w:rPr>
                <w:rFonts w:ascii="Times New Roman" w:hAnsi="Times New Roman"/>
                <w:bCs/>
              </w:rPr>
              <w:t>2</w:t>
            </w:r>
          </w:p>
        </w:tc>
        <w:tc>
          <w:tcPr>
            <w:tcW w:w="2008" w:type="dxa"/>
            <w:vMerge/>
          </w:tcPr>
          <w:p w14:paraId="1B7B42FD"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155419" w:rsidRPr="00D273E3" w14:paraId="7B87A8C3" w14:textId="77777777" w:rsidTr="00F864AE">
        <w:tc>
          <w:tcPr>
            <w:tcW w:w="2098" w:type="dxa"/>
            <w:vMerge/>
            <w:vAlign w:val="center"/>
          </w:tcPr>
          <w:p w14:paraId="55D9AE42"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938" w:type="dxa"/>
          </w:tcPr>
          <w:p w14:paraId="1AFF0653"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D273E3">
              <w:rPr>
                <w:rFonts w:ascii="Times New Roman" w:hAnsi="Times New Roman"/>
                <w:b/>
                <w:bCs/>
              </w:rPr>
              <w:t>12.Практическое занятие</w:t>
            </w:r>
            <w:r w:rsidRPr="00D273E3">
              <w:rPr>
                <w:rFonts w:ascii="Times New Roman" w:hAnsi="Times New Roman"/>
                <w:bCs/>
              </w:rPr>
              <w:t xml:space="preserve"> «Способы выражения реальных и нереальных желаний с конструкцией </w:t>
            </w:r>
            <w:r w:rsidRPr="00D273E3">
              <w:rPr>
                <w:rFonts w:ascii="Times New Roman" w:hAnsi="Times New Roman"/>
                <w:bCs/>
                <w:lang w:val="en-US"/>
              </w:rPr>
              <w:t>I</w:t>
            </w:r>
            <w:r w:rsidRPr="00D273E3">
              <w:rPr>
                <w:rFonts w:ascii="Times New Roman" w:hAnsi="Times New Roman"/>
                <w:bCs/>
              </w:rPr>
              <w:t xml:space="preserve"> </w:t>
            </w:r>
            <w:r w:rsidRPr="00D273E3">
              <w:rPr>
                <w:rFonts w:ascii="Times New Roman" w:hAnsi="Times New Roman"/>
                <w:bCs/>
                <w:lang w:val="en-US"/>
              </w:rPr>
              <w:t>wish</w:t>
            </w:r>
            <w:r w:rsidRPr="00D273E3">
              <w:rPr>
                <w:rFonts w:ascii="Times New Roman" w:hAnsi="Times New Roman"/>
                <w:bCs/>
              </w:rPr>
              <w:t>»</w:t>
            </w:r>
          </w:p>
        </w:tc>
        <w:tc>
          <w:tcPr>
            <w:tcW w:w="3544" w:type="dxa"/>
          </w:tcPr>
          <w:p w14:paraId="44A26AA7"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D273E3">
              <w:rPr>
                <w:rFonts w:ascii="Times New Roman" w:hAnsi="Times New Roman"/>
                <w:bCs/>
              </w:rPr>
              <w:t>2</w:t>
            </w:r>
          </w:p>
        </w:tc>
        <w:tc>
          <w:tcPr>
            <w:tcW w:w="2008" w:type="dxa"/>
            <w:vMerge/>
          </w:tcPr>
          <w:p w14:paraId="25E273F8"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155419" w:rsidRPr="00D273E3" w14:paraId="698DA74E" w14:textId="77777777" w:rsidTr="00F864AE">
        <w:tc>
          <w:tcPr>
            <w:tcW w:w="2098" w:type="dxa"/>
            <w:vMerge w:val="restart"/>
          </w:tcPr>
          <w:p w14:paraId="1E623F79"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D273E3">
              <w:rPr>
                <w:rFonts w:ascii="Times New Roman" w:hAnsi="Times New Roman"/>
                <w:b/>
                <w:bCs/>
              </w:rPr>
              <w:t>Тема 7.</w:t>
            </w:r>
          </w:p>
          <w:p w14:paraId="3A29B789"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D273E3">
              <w:rPr>
                <w:rFonts w:ascii="Times New Roman" w:hAnsi="Times New Roman"/>
                <w:b/>
                <w:bCs/>
              </w:rPr>
              <w:t xml:space="preserve">Экономика </w:t>
            </w:r>
          </w:p>
        </w:tc>
        <w:tc>
          <w:tcPr>
            <w:tcW w:w="7938" w:type="dxa"/>
          </w:tcPr>
          <w:p w14:paraId="6D72CD8C" w14:textId="77777777" w:rsidR="00155419" w:rsidRPr="00D273E3" w:rsidRDefault="00155419" w:rsidP="00F864AE">
            <w:pPr>
              <w:suppressAutoHyphens/>
              <w:autoSpaceDE w:val="0"/>
              <w:autoSpaceDN w:val="0"/>
              <w:spacing w:after="0" w:line="240" w:lineRule="auto"/>
              <w:ind w:left="10" w:hanging="10"/>
              <w:rPr>
                <w:rFonts w:ascii="Times New Roman" w:hAnsi="Times New Roman"/>
              </w:rPr>
            </w:pPr>
            <w:r w:rsidRPr="00D273E3">
              <w:rPr>
                <w:rFonts w:ascii="Times New Roman" w:hAnsi="Times New Roman"/>
                <w:b/>
                <w:bCs/>
              </w:rPr>
              <w:t>Содержание     учебного     материала:</w:t>
            </w:r>
          </w:p>
        </w:tc>
        <w:tc>
          <w:tcPr>
            <w:tcW w:w="3544" w:type="dxa"/>
            <w:vMerge w:val="restart"/>
          </w:tcPr>
          <w:p w14:paraId="68445856"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p w14:paraId="20FDCB69"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D273E3">
              <w:rPr>
                <w:rFonts w:ascii="Times New Roman" w:hAnsi="Times New Roman"/>
                <w:b/>
                <w:bCs/>
              </w:rPr>
              <w:t>4</w:t>
            </w:r>
          </w:p>
          <w:p w14:paraId="437151C3"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p w14:paraId="6D5A7EC7"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p w14:paraId="43BE896F" w14:textId="77777777" w:rsidR="00155419" w:rsidRPr="00D273E3" w:rsidRDefault="00155419" w:rsidP="00F864AE">
            <w:pPr>
              <w:spacing w:after="0" w:line="240" w:lineRule="auto"/>
              <w:jc w:val="center"/>
              <w:rPr>
                <w:rFonts w:ascii="Times New Roman" w:hAnsi="Times New Roman"/>
                <w:b/>
                <w:bCs/>
              </w:rPr>
            </w:pPr>
          </w:p>
        </w:tc>
        <w:tc>
          <w:tcPr>
            <w:tcW w:w="2008" w:type="dxa"/>
            <w:vMerge w:val="restart"/>
          </w:tcPr>
          <w:p w14:paraId="7FAB4BF3" w14:textId="33BC5885"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D273E3">
              <w:rPr>
                <w:rFonts w:ascii="Times New Roman" w:hAnsi="Times New Roman"/>
                <w:bCs/>
              </w:rPr>
              <w:t>ОК 2, ОК 3, ОК 4, ОК 9</w:t>
            </w:r>
            <w:r w:rsidR="005B68C5" w:rsidRPr="00D273E3">
              <w:rPr>
                <w:rFonts w:ascii="Times New Roman" w:hAnsi="Times New Roman"/>
                <w:bCs/>
              </w:rPr>
              <w:t xml:space="preserve">, </w:t>
            </w:r>
            <w:r w:rsidR="005B68C5" w:rsidRPr="00D273E3">
              <w:rPr>
                <w:rFonts w:ascii="Times New Roman" w:hAnsi="Times New Roman"/>
              </w:rPr>
              <w:t>ЛР1-ЛР15.</w:t>
            </w:r>
          </w:p>
        </w:tc>
      </w:tr>
      <w:tr w:rsidR="00155419" w:rsidRPr="00D273E3" w14:paraId="0C4AFA4E" w14:textId="77777777" w:rsidTr="00F864AE">
        <w:tc>
          <w:tcPr>
            <w:tcW w:w="2098" w:type="dxa"/>
            <w:vMerge/>
            <w:vAlign w:val="center"/>
          </w:tcPr>
          <w:p w14:paraId="7A584941"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938" w:type="dxa"/>
          </w:tcPr>
          <w:p w14:paraId="27FF2E5D" w14:textId="77777777" w:rsidR="00155419" w:rsidRPr="00D273E3" w:rsidRDefault="00155419" w:rsidP="00F864AE">
            <w:pPr>
              <w:suppressAutoHyphens/>
              <w:autoSpaceDE w:val="0"/>
              <w:autoSpaceDN w:val="0"/>
              <w:spacing w:after="0" w:line="240" w:lineRule="auto"/>
              <w:rPr>
                <w:rFonts w:ascii="Times New Roman" w:hAnsi="Times New Roman"/>
              </w:rPr>
            </w:pPr>
            <w:r w:rsidRPr="00D273E3">
              <w:rPr>
                <w:rFonts w:ascii="Times New Roman" w:hAnsi="Times New Roman"/>
              </w:rPr>
              <w:t>Лексический материал по теме:</w:t>
            </w:r>
          </w:p>
          <w:p w14:paraId="03A2610F" w14:textId="77777777" w:rsidR="00155419" w:rsidRPr="00D273E3" w:rsidRDefault="00155419" w:rsidP="00F864AE">
            <w:pPr>
              <w:suppressAutoHyphens/>
              <w:autoSpaceDE w:val="0"/>
              <w:autoSpaceDN w:val="0"/>
              <w:spacing w:after="0" w:line="240" w:lineRule="auto"/>
              <w:rPr>
                <w:rFonts w:ascii="Times New Roman" w:hAnsi="Times New Roman"/>
              </w:rPr>
            </w:pPr>
            <w:r w:rsidRPr="00D273E3">
              <w:rPr>
                <w:rFonts w:ascii="Times New Roman" w:hAnsi="Times New Roman"/>
              </w:rPr>
              <w:t>1. Экономическая система России</w:t>
            </w:r>
          </w:p>
          <w:p w14:paraId="07722391" w14:textId="77777777" w:rsidR="00155419" w:rsidRPr="00D273E3" w:rsidRDefault="00155419" w:rsidP="00F864AE">
            <w:pPr>
              <w:suppressAutoHyphens/>
              <w:autoSpaceDE w:val="0"/>
              <w:autoSpaceDN w:val="0"/>
              <w:spacing w:after="0" w:line="240" w:lineRule="auto"/>
              <w:ind w:left="10" w:hanging="10"/>
              <w:rPr>
                <w:rFonts w:ascii="Times New Roman" w:hAnsi="Times New Roman"/>
              </w:rPr>
            </w:pPr>
            <w:r w:rsidRPr="00D273E3">
              <w:rPr>
                <w:rFonts w:ascii="Times New Roman" w:hAnsi="Times New Roman"/>
              </w:rPr>
              <w:t>2. Экономическая система Великобритании</w:t>
            </w:r>
          </w:p>
          <w:p w14:paraId="40CB1E1C" w14:textId="77777777" w:rsidR="00155419" w:rsidRPr="00D273E3" w:rsidRDefault="00155419" w:rsidP="00F864AE">
            <w:pPr>
              <w:suppressAutoHyphens/>
              <w:autoSpaceDE w:val="0"/>
              <w:autoSpaceDN w:val="0"/>
              <w:spacing w:after="0" w:line="240" w:lineRule="auto"/>
              <w:ind w:left="10" w:hanging="10"/>
              <w:rPr>
                <w:rFonts w:ascii="Times New Roman" w:hAnsi="Times New Roman"/>
                <w:b/>
                <w:bCs/>
              </w:rPr>
            </w:pPr>
            <w:r w:rsidRPr="00D273E3">
              <w:rPr>
                <w:rFonts w:ascii="Times New Roman" w:hAnsi="Times New Roman"/>
              </w:rPr>
              <w:t>3. Экономическая система США</w:t>
            </w:r>
          </w:p>
        </w:tc>
        <w:tc>
          <w:tcPr>
            <w:tcW w:w="3544" w:type="dxa"/>
            <w:vMerge/>
          </w:tcPr>
          <w:p w14:paraId="4B4EE6FF" w14:textId="77777777" w:rsidR="00155419" w:rsidRPr="00D273E3" w:rsidRDefault="00155419" w:rsidP="00F864AE">
            <w:pPr>
              <w:spacing w:after="0" w:line="240" w:lineRule="auto"/>
              <w:jc w:val="center"/>
              <w:rPr>
                <w:rFonts w:ascii="Times New Roman" w:hAnsi="Times New Roman"/>
              </w:rPr>
            </w:pPr>
          </w:p>
        </w:tc>
        <w:tc>
          <w:tcPr>
            <w:tcW w:w="2008" w:type="dxa"/>
            <w:vMerge/>
          </w:tcPr>
          <w:p w14:paraId="2D00A1C6"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155419" w:rsidRPr="00D273E3" w14:paraId="69968C07" w14:textId="77777777" w:rsidTr="00F864AE">
        <w:tc>
          <w:tcPr>
            <w:tcW w:w="2098" w:type="dxa"/>
            <w:vMerge/>
            <w:vAlign w:val="center"/>
          </w:tcPr>
          <w:p w14:paraId="33713FDA"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938" w:type="dxa"/>
          </w:tcPr>
          <w:p w14:paraId="1AAB6CE8" w14:textId="77777777" w:rsidR="00155419" w:rsidRPr="00D273E3" w:rsidRDefault="00155419" w:rsidP="00F864AE">
            <w:pPr>
              <w:suppressAutoHyphens/>
              <w:autoSpaceDE w:val="0"/>
              <w:autoSpaceDN w:val="0"/>
              <w:spacing w:after="0" w:line="240" w:lineRule="auto"/>
              <w:rPr>
                <w:rFonts w:ascii="Times New Roman" w:hAnsi="Times New Roman"/>
              </w:rPr>
            </w:pPr>
            <w:r w:rsidRPr="00D273E3">
              <w:rPr>
                <w:rFonts w:ascii="Times New Roman" w:hAnsi="Times New Roman"/>
              </w:rPr>
              <w:t>Грамматический материал:</w:t>
            </w:r>
          </w:p>
          <w:p w14:paraId="3D7DCA89"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D273E3">
              <w:rPr>
                <w:rFonts w:ascii="Times New Roman" w:hAnsi="Times New Roman"/>
              </w:rPr>
              <w:t>Инфинитивные обороты</w:t>
            </w:r>
          </w:p>
        </w:tc>
        <w:tc>
          <w:tcPr>
            <w:tcW w:w="3544" w:type="dxa"/>
            <w:vMerge/>
          </w:tcPr>
          <w:p w14:paraId="1DCFC3D6"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2008" w:type="dxa"/>
            <w:vMerge/>
          </w:tcPr>
          <w:p w14:paraId="4698A8F5"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155419" w:rsidRPr="00D273E3" w14:paraId="148763FA" w14:textId="77777777" w:rsidTr="00F864AE">
        <w:tc>
          <w:tcPr>
            <w:tcW w:w="2098" w:type="dxa"/>
            <w:vMerge/>
            <w:vAlign w:val="center"/>
          </w:tcPr>
          <w:p w14:paraId="4F86DE41"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938" w:type="dxa"/>
          </w:tcPr>
          <w:p w14:paraId="04094B2B"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D273E3">
              <w:rPr>
                <w:rFonts w:ascii="Times New Roman" w:hAnsi="Times New Roman"/>
                <w:b/>
                <w:bCs/>
              </w:rPr>
              <w:t>В том числе, практических занятий и лабораторных работ</w:t>
            </w:r>
          </w:p>
        </w:tc>
        <w:tc>
          <w:tcPr>
            <w:tcW w:w="3544" w:type="dxa"/>
          </w:tcPr>
          <w:p w14:paraId="73956525"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D273E3">
              <w:rPr>
                <w:rFonts w:ascii="Times New Roman" w:hAnsi="Times New Roman"/>
                <w:b/>
                <w:bCs/>
              </w:rPr>
              <w:t>4</w:t>
            </w:r>
          </w:p>
        </w:tc>
        <w:tc>
          <w:tcPr>
            <w:tcW w:w="2008" w:type="dxa"/>
            <w:vMerge w:val="restart"/>
          </w:tcPr>
          <w:p w14:paraId="455622F1"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155419" w:rsidRPr="00D273E3" w14:paraId="17708F75" w14:textId="77777777" w:rsidTr="00F864AE">
        <w:tc>
          <w:tcPr>
            <w:tcW w:w="2098" w:type="dxa"/>
            <w:vMerge/>
            <w:vAlign w:val="center"/>
          </w:tcPr>
          <w:p w14:paraId="29131AEE"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938" w:type="dxa"/>
          </w:tcPr>
          <w:p w14:paraId="5CFCDD46"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D273E3">
              <w:rPr>
                <w:rFonts w:ascii="Times New Roman" w:hAnsi="Times New Roman"/>
                <w:b/>
                <w:bCs/>
              </w:rPr>
              <w:t>13.Практическое занятие</w:t>
            </w:r>
            <w:r w:rsidRPr="00D273E3">
              <w:rPr>
                <w:rFonts w:ascii="Times New Roman" w:hAnsi="Times New Roman"/>
                <w:bCs/>
              </w:rPr>
              <w:t xml:space="preserve"> «Сравнительный анализ экономических систем стран изучаемого языка»</w:t>
            </w:r>
          </w:p>
        </w:tc>
        <w:tc>
          <w:tcPr>
            <w:tcW w:w="3544" w:type="dxa"/>
          </w:tcPr>
          <w:p w14:paraId="6BC1A4D6"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D273E3">
              <w:rPr>
                <w:rFonts w:ascii="Times New Roman" w:hAnsi="Times New Roman"/>
                <w:bCs/>
              </w:rPr>
              <w:t>2</w:t>
            </w:r>
          </w:p>
        </w:tc>
        <w:tc>
          <w:tcPr>
            <w:tcW w:w="2008" w:type="dxa"/>
            <w:vMerge/>
          </w:tcPr>
          <w:p w14:paraId="7EDDA0D9"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155419" w:rsidRPr="00D273E3" w14:paraId="528AECA6" w14:textId="77777777" w:rsidTr="00F864AE">
        <w:tc>
          <w:tcPr>
            <w:tcW w:w="2098" w:type="dxa"/>
            <w:vMerge/>
            <w:vAlign w:val="center"/>
          </w:tcPr>
          <w:p w14:paraId="543C4143"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938" w:type="dxa"/>
          </w:tcPr>
          <w:p w14:paraId="26A0854D"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D273E3">
              <w:rPr>
                <w:rFonts w:ascii="Times New Roman" w:hAnsi="Times New Roman"/>
                <w:b/>
                <w:bCs/>
              </w:rPr>
              <w:t>14.Практическое занятие «</w:t>
            </w:r>
            <w:r w:rsidRPr="00D273E3">
              <w:rPr>
                <w:rFonts w:ascii="Times New Roman" w:hAnsi="Times New Roman"/>
                <w:bCs/>
              </w:rPr>
              <w:t>Использование инфинитивных оборотов в устной и письменной речи. Практика»</w:t>
            </w:r>
          </w:p>
        </w:tc>
        <w:tc>
          <w:tcPr>
            <w:tcW w:w="3544" w:type="dxa"/>
          </w:tcPr>
          <w:p w14:paraId="7726AC44"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D273E3">
              <w:rPr>
                <w:rFonts w:ascii="Times New Roman" w:hAnsi="Times New Roman"/>
                <w:bCs/>
              </w:rPr>
              <w:t>2</w:t>
            </w:r>
          </w:p>
        </w:tc>
        <w:tc>
          <w:tcPr>
            <w:tcW w:w="2008" w:type="dxa"/>
            <w:vMerge/>
          </w:tcPr>
          <w:p w14:paraId="21ABAFFB"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155419" w:rsidRPr="00D273E3" w14:paraId="106F100B" w14:textId="77777777" w:rsidTr="00F864AE">
        <w:tc>
          <w:tcPr>
            <w:tcW w:w="2098" w:type="dxa"/>
            <w:vMerge w:val="restart"/>
          </w:tcPr>
          <w:p w14:paraId="36A58C8C"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D273E3">
              <w:rPr>
                <w:rFonts w:ascii="Times New Roman" w:hAnsi="Times New Roman"/>
                <w:b/>
                <w:bCs/>
              </w:rPr>
              <w:t>Тема 8.</w:t>
            </w:r>
          </w:p>
          <w:p w14:paraId="080DB473"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D273E3">
              <w:rPr>
                <w:rFonts w:ascii="Times New Roman" w:hAnsi="Times New Roman"/>
                <w:b/>
                <w:bCs/>
              </w:rPr>
              <w:t>Банки</w:t>
            </w:r>
          </w:p>
        </w:tc>
        <w:tc>
          <w:tcPr>
            <w:tcW w:w="7938" w:type="dxa"/>
          </w:tcPr>
          <w:p w14:paraId="10D04E3C" w14:textId="77777777" w:rsidR="00155419" w:rsidRPr="00D273E3" w:rsidRDefault="00155419" w:rsidP="00F864AE">
            <w:pPr>
              <w:suppressAutoHyphens/>
              <w:autoSpaceDE w:val="0"/>
              <w:autoSpaceDN w:val="0"/>
              <w:spacing w:after="0" w:line="240" w:lineRule="auto"/>
              <w:ind w:left="10" w:hanging="10"/>
              <w:rPr>
                <w:rFonts w:ascii="Times New Roman" w:hAnsi="Times New Roman"/>
              </w:rPr>
            </w:pPr>
            <w:r w:rsidRPr="00D273E3">
              <w:rPr>
                <w:rFonts w:ascii="Times New Roman" w:hAnsi="Times New Roman"/>
                <w:b/>
                <w:bCs/>
              </w:rPr>
              <w:t>Содержание     учебного     материала:</w:t>
            </w:r>
          </w:p>
        </w:tc>
        <w:tc>
          <w:tcPr>
            <w:tcW w:w="3544" w:type="dxa"/>
            <w:vMerge w:val="restart"/>
          </w:tcPr>
          <w:p w14:paraId="22561EF4"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p w14:paraId="5CEE313C"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D273E3">
              <w:rPr>
                <w:rFonts w:ascii="Times New Roman" w:hAnsi="Times New Roman"/>
                <w:b/>
                <w:bCs/>
              </w:rPr>
              <w:t>4</w:t>
            </w:r>
          </w:p>
        </w:tc>
        <w:tc>
          <w:tcPr>
            <w:tcW w:w="2008" w:type="dxa"/>
            <w:vMerge w:val="restart"/>
          </w:tcPr>
          <w:p w14:paraId="38E3A649" w14:textId="5B9CB776"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D273E3">
              <w:rPr>
                <w:rFonts w:ascii="Times New Roman" w:hAnsi="Times New Roman"/>
                <w:bCs/>
              </w:rPr>
              <w:t>ОК 5,6</w:t>
            </w:r>
            <w:r w:rsidR="005B68C5" w:rsidRPr="00D273E3">
              <w:rPr>
                <w:rFonts w:ascii="Times New Roman" w:hAnsi="Times New Roman"/>
                <w:bCs/>
              </w:rPr>
              <w:t xml:space="preserve">, </w:t>
            </w:r>
            <w:r w:rsidR="005B68C5" w:rsidRPr="00D273E3">
              <w:rPr>
                <w:rFonts w:ascii="Times New Roman" w:hAnsi="Times New Roman"/>
              </w:rPr>
              <w:t>ЛР1-ЛР15.</w:t>
            </w:r>
          </w:p>
        </w:tc>
      </w:tr>
      <w:tr w:rsidR="00155419" w:rsidRPr="00D273E3" w14:paraId="0C2B12BA" w14:textId="77777777" w:rsidTr="00F864AE">
        <w:tc>
          <w:tcPr>
            <w:tcW w:w="2098" w:type="dxa"/>
            <w:vMerge/>
            <w:vAlign w:val="center"/>
          </w:tcPr>
          <w:p w14:paraId="0FC74174"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938" w:type="dxa"/>
          </w:tcPr>
          <w:p w14:paraId="6A26AF3E" w14:textId="77777777" w:rsidR="00155419" w:rsidRPr="00D273E3" w:rsidRDefault="00155419" w:rsidP="00F864AE">
            <w:pPr>
              <w:suppressAutoHyphens/>
              <w:autoSpaceDE w:val="0"/>
              <w:autoSpaceDN w:val="0"/>
              <w:spacing w:after="0" w:line="240" w:lineRule="auto"/>
              <w:rPr>
                <w:rFonts w:ascii="Times New Roman" w:hAnsi="Times New Roman"/>
              </w:rPr>
            </w:pPr>
            <w:r w:rsidRPr="00D273E3">
              <w:rPr>
                <w:rFonts w:ascii="Times New Roman" w:hAnsi="Times New Roman"/>
              </w:rPr>
              <w:t xml:space="preserve"> Лексический материал по теме:</w:t>
            </w:r>
          </w:p>
          <w:p w14:paraId="691DCEE3" w14:textId="77777777" w:rsidR="00155419" w:rsidRPr="00D273E3" w:rsidRDefault="00155419" w:rsidP="00F864AE">
            <w:pPr>
              <w:suppressAutoHyphens/>
              <w:autoSpaceDE w:val="0"/>
              <w:autoSpaceDN w:val="0"/>
              <w:spacing w:after="0" w:line="240" w:lineRule="auto"/>
              <w:rPr>
                <w:rFonts w:ascii="Times New Roman" w:hAnsi="Times New Roman"/>
                <w:bCs/>
                <w:lang w:eastAsia="en-US"/>
              </w:rPr>
            </w:pPr>
            <w:r w:rsidRPr="00D273E3">
              <w:rPr>
                <w:rFonts w:ascii="Times New Roman" w:hAnsi="Times New Roman"/>
                <w:bCs/>
                <w:lang w:eastAsia="en-US"/>
              </w:rPr>
              <w:t>1. Банки в рыночной экономике</w:t>
            </w:r>
          </w:p>
          <w:p w14:paraId="3796D3D9" w14:textId="77777777" w:rsidR="00155419" w:rsidRPr="00D273E3" w:rsidRDefault="00155419" w:rsidP="00F864AE">
            <w:pPr>
              <w:suppressAutoHyphens/>
              <w:autoSpaceDE w:val="0"/>
              <w:autoSpaceDN w:val="0"/>
              <w:spacing w:after="0" w:line="240" w:lineRule="auto"/>
              <w:ind w:left="10" w:hanging="10"/>
              <w:rPr>
                <w:rFonts w:ascii="Times New Roman" w:hAnsi="Times New Roman"/>
                <w:bCs/>
                <w:lang w:eastAsia="en-US"/>
              </w:rPr>
            </w:pPr>
            <w:r w:rsidRPr="00D273E3">
              <w:rPr>
                <w:rFonts w:ascii="Times New Roman" w:hAnsi="Times New Roman"/>
                <w:bCs/>
                <w:lang w:eastAsia="en-US"/>
              </w:rPr>
              <w:t>2.Банковская система</w:t>
            </w:r>
          </w:p>
          <w:p w14:paraId="304A0F90" w14:textId="77777777" w:rsidR="00155419" w:rsidRPr="00D273E3" w:rsidRDefault="00155419" w:rsidP="00F864AE">
            <w:pPr>
              <w:suppressAutoHyphens/>
              <w:autoSpaceDE w:val="0"/>
              <w:autoSpaceDN w:val="0"/>
              <w:spacing w:after="0" w:line="240" w:lineRule="auto"/>
              <w:ind w:left="10" w:hanging="10"/>
              <w:rPr>
                <w:rFonts w:ascii="Times New Roman" w:hAnsi="Times New Roman"/>
                <w:b/>
                <w:bCs/>
              </w:rPr>
            </w:pPr>
            <w:r w:rsidRPr="00D273E3">
              <w:rPr>
                <w:rFonts w:ascii="Times New Roman" w:hAnsi="Times New Roman"/>
                <w:bCs/>
                <w:lang w:eastAsia="en-US"/>
              </w:rPr>
              <w:t>3. Финансы</w:t>
            </w:r>
          </w:p>
        </w:tc>
        <w:tc>
          <w:tcPr>
            <w:tcW w:w="3544" w:type="dxa"/>
            <w:vMerge/>
          </w:tcPr>
          <w:p w14:paraId="2443D816"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2008" w:type="dxa"/>
            <w:vMerge/>
          </w:tcPr>
          <w:p w14:paraId="59C5967D"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155419" w:rsidRPr="00D273E3" w14:paraId="04F3544A" w14:textId="77777777" w:rsidTr="00F864AE">
        <w:tc>
          <w:tcPr>
            <w:tcW w:w="2098" w:type="dxa"/>
            <w:vMerge/>
            <w:vAlign w:val="center"/>
          </w:tcPr>
          <w:p w14:paraId="6B7A30D3"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938" w:type="dxa"/>
          </w:tcPr>
          <w:p w14:paraId="49B004E4" w14:textId="77777777" w:rsidR="00155419" w:rsidRPr="00D273E3" w:rsidRDefault="00155419" w:rsidP="00F864AE">
            <w:pPr>
              <w:suppressAutoHyphens/>
              <w:autoSpaceDE w:val="0"/>
              <w:autoSpaceDN w:val="0"/>
              <w:spacing w:after="0" w:line="240" w:lineRule="auto"/>
              <w:rPr>
                <w:rFonts w:ascii="Times New Roman" w:hAnsi="Times New Roman"/>
              </w:rPr>
            </w:pPr>
            <w:r w:rsidRPr="00D273E3">
              <w:rPr>
                <w:rFonts w:ascii="Times New Roman" w:hAnsi="Times New Roman"/>
              </w:rPr>
              <w:t>Грамматический материал:</w:t>
            </w:r>
          </w:p>
          <w:p w14:paraId="00B86A96"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D273E3">
              <w:rPr>
                <w:rFonts w:ascii="Times New Roman" w:hAnsi="Times New Roman"/>
              </w:rPr>
              <w:t>Переход из прямой речи в косвенную</w:t>
            </w:r>
          </w:p>
        </w:tc>
        <w:tc>
          <w:tcPr>
            <w:tcW w:w="3544" w:type="dxa"/>
            <w:vMerge/>
          </w:tcPr>
          <w:p w14:paraId="3DDDA21B"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2008" w:type="dxa"/>
            <w:vMerge/>
          </w:tcPr>
          <w:p w14:paraId="7AA0C6B0"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155419" w:rsidRPr="00D273E3" w14:paraId="17D80208" w14:textId="77777777" w:rsidTr="00F864AE">
        <w:tc>
          <w:tcPr>
            <w:tcW w:w="2098" w:type="dxa"/>
            <w:vMerge/>
            <w:vAlign w:val="center"/>
          </w:tcPr>
          <w:p w14:paraId="05F54239"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938" w:type="dxa"/>
          </w:tcPr>
          <w:p w14:paraId="2CFA460C"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D273E3">
              <w:rPr>
                <w:rFonts w:ascii="Times New Roman" w:hAnsi="Times New Roman"/>
                <w:b/>
                <w:bCs/>
              </w:rPr>
              <w:t>В том числе, практических занятий и лабораторных работ</w:t>
            </w:r>
          </w:p>
        </w:tc>
        <w:tc>
          <w:tcPr>
            <w:tcW w:w="3544" w:type="dxa"/>
          </w:tcPr>
          <w:p w14:paraId="185DFCD3"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D273E3">
              <w:rPr>
                <w:rFonts w:ascii="Times New Roman" w:hAnsi="Times New Roman"/>
                <w:b/>
                <w:bCs/>
              </w:rPr>
              <w:t>4</w:t>
            </w:r>
          </w:p>
        </w:tc>
        <w:tc>
          <w:tcPr>
            <w:tcW w:w="2008" w:type="dxa"/>
            <w:vMerge/>
          </w:tcPr>
          <w:p w14:paraId="68B8E28C"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155419" w:rsidRPr="00D273E3" w14:paraId="2B48D2A8" w14:textId="77777777" w:rsidTr="00F864AE">
        <w:tc>
          <w:tcPr>
            <w:tcW w:w="2098" w:type="dxa"/>
            <w:vMerge/>
            <w:vAlign w:val="center"/>
          </w:tcPr>
          <w:p w14:paraId="54D2B955"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938" w:type="dxa"/>
          </w:tcPr>
          <w:p w14:paraId="331CD636"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D273E3">
              <w:rPr>
                <w:rFonts w:ascii="Times New Roman" w:hAnsi="Times New Roman"/>
                <w:b/>
                <w:bCs/>
              </w:rPr>
              <w:t xml:space="preserve">15.Практическое занятие </w:t>
            </w:r>
            <w:r w:rsidRPr="00D273E3">
              <w:rPr>
                <w:rFonts w:ascii="Times New Roman" w:hAnsi="Times New Roman"/>
                <w:bCs/>
              </w:rPr>
              <w:t>«Тренировка лексического материала в форме диалога»</w:t>
            </w:r>
          </w:p>
        </w:tc>
        <w:tc>
          <w:tcPr>
            <w:tcW w:w="3544" w:type="dxa"/>
          </w:tcPr>
          <w:p w14:paraId="74529168"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D273E3">
              <w:rPr>
                <w:rFonts w:ascii="Times New Roman" w:hAnsi="Times New Roman"/>
                <w:bCs/>
              </w:rPr>
              <w:t>2</w:t>
            </w:r>
          </w:p>
        </w:tc>
        <w:tc>
          <w:tcPr>
            <w:tcW w:w="2008" w:type="dxa"/>
            <w:vMerge/>
          </w:tcPr>
          <w:p w14:paraId="1EA1410A"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155419" w:rsidRPr="00D273E3" w14:paraId="153611C0" w14:textId="77777777" w:rsidTr="00F864AE">
        <w:tc>
          <w:tcPr>
            <w:tcW w:w="2098" w:type="dxa"/>
            <w:vMerge/>
            <w:vAlign w:val="center"/>
          </w:tcPr>
          <w:p w14:paraId="23C64F73"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938" w:type="dxa"/>
          </w:tcPr>
          <w:p w14:paraId="09E2AF25"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D273E3">
              <w:rPr>
                <w:rFonts w:ascii="Times New Roman" w:hAnsi="Times New Roman"/>
                <w:b/>
                <w:bCs/>
              </w:rPr>
              <w:t xml:space="preserve">16.Практическое занятие </w:t>
            </w:r>
            <w:r w:rsidRPr="00D273E3">
              <w:rPr>
                <w:rFonts w:ascii="Times New Roman" w:hAnsi="Times New Roman"/>
                <w:bCs/>
              </w:rPr>
              <w:t>«Составление сравнительной таблицы по использованию инфинитива и герундия в речи»</w:t>
            </w:r>
          </w:p>
        </w:tc>
        <w:tc>
          <w:tcPr>
            <w:tcW w:w="3544" w:type="dxa"/>
          </w:tcPr>
          <w:p w14:paraId="5865D30A"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D273E3">
              <w:rPr>
                <w:rFonts w:ascii="Times New Roman" w:hAnsi="Times New Roman"/>
                <w:bCs/>
              </w:rPr>
              <w:t>2</w:t>
            </w:r>
          </w:p>
        </w:tc>
        <w:tc>
          <w:tcPr>
            <w:tcW w:w="2008" w:type="dxa"/>
            <w:vMerge/>
          </w:tcPr>
          <w:p w14:paraId="555E141A"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155419" w:rsidRPr="00D273E3" w14:paraId="16B4803D" w14:textId="77777777" w:rsidTr="00F864AE">
        <w:tc>
          <w:tcPr>
            <w:tcW w:w="2098" w:type="dxa"/>
            <w:vMerge w:val="restart"/>
            <w:vAlign w:val="center"/>
          </w:tcPr>
          <w:p w14:paraId="5653A03B"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D273E3">
              <w:rPr>
                <w:rFonts w:ascii="Times New Roman" w:hAnsi="Times New Roman"/>
                <w:b/>
                <w:bCs/>
              </w:rPr>
              <w:t>Тема 9.</w:t>
            </w:r>
          </w:p>
          <w:p w14:paraId="6136DB16"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D273E3">
              <w:rPr>
                <w:rFonts w:ascii="Times New Roman" w:hAnsi="Times New Roman"/>
                <w:b/>
                <w:lang w:eastAsia="en-US"/>
              </w:rPr>
              <w:t>Банковские документы</w:t>
            </w:r>
          </w:p>
        </w:tc>
        <w:tc>
          <w:tcPr>
            <w:tcW w:w="7938" w:type="dxa"/>
          </w:tcPr>
          <w:p w14:paraId="107FCB2A" w14:textId="77777777" w:rsidR="00155419" w:rsidRPr="00D273E3" w:rsidRDefault="00155419" w:rsidP="00F864AE">
            <w:pPr>
              <w:suppressAutoHyphens/>
              <w:autoSpaceDE w:val="0"/>
              <w:autoSpaceDN w:val="0"/>
              <w:spacing w:after="0" w:line="240" w:lineRule="auto"/>
              <w:ind w:left="10" w:hanging="10"/>
              <w:rPr>
                <w:rFonts w:ascii="Times New Roman" w:hAnsi="Times New Roman"/>
                <w:b/>
                <w:bCs/>
              </w:rPr>
            </w:pPr>
            <w:r w:rsidRPr="00D273E3">
              <w:rPr>
                <w:rFonts w:ascii="Times New Roman" w:hAnsi="Times New Roman"/>
                <w:b/>
                <w:bCs/>
              </w:rPr>
              <w:t>Содержание     учебного     материала:</w:t>
            </w:r>
          </w:p>
          <w:p w14:paraId="11A1BA84" w14:textId="77777777" w:rsidR="00155419" w:rsidRPr="00D273E3" w:rsidRDefault="00155419" w:rsidP="00F864AE">
            <w:pPr>
              <w:suppressAutoHyphens/>
              <w:autoSpaceDE w:val="0"/>
              <w:autoSpaceDN w:val="0"/>
              <w:spacing w:after="0" w:line="240" w:lineRule="auto"/>
              <w:rPr>
                <w:rFonts w:ascii="Times New Roman" w:hAnsi="Times New Roman"/>
              </w:rPr>
            </w:pPr>
            <w:r w:rsidRPr="00D273E3">
              <w:rPr>
                <w:rFonts w:ascii="Times New Roman" w:hAnsi="Times New Roman"/>
              </w:rPr>
              <w:t>Лексический материал по теме:</w:t>
            </w:r>
          </w:p>
          <w:p w14:paraId="047D0C89" w14:textId="77777777" w:rsidR="00155419" w:rsidRPr="00D273E3" w:rsidRDefault="00155419" w:rsidP="00F864AE">
            <w:pPr>
              <w:suppressAutoHyphens/>
              <w:autoSpaceDE w:val="0"/>
              <w:autoSpaceDN w:val="0"/>
              <w:spacing w:after="0" w:line="240" w:lineRule="auto"/>
              <w:ind w:left="10" w:hanging="10"/>
              <w:rPr>
                <w:rFonts w:ascii="Times New Roman" w:hAnsi="Times New Roman"/>
                <w:lang w:eastAsia="en-US"/>
              </w:rPr>
            </w:pPr>
            <w:r w:rsidRPr="00D273E3">
              <w:rPr>
                <w:rFonts w:ascii="Times New Roman" w:hAnsi="Times New Roman"/>
                <w:lang w:eastAsia="en-US"/>
              </w:rPr>
              <w:t>1.Платежные поручения</w:t>
            </w:r>
          </w:p>
          <w:p w14:paraId="4C56882F" w14:textId="77777777" w:rsidR="00155419" w:rsidRPr="00D273E3" w:rsidRDefault="00155419" w:rsidP="00F864AE">
            <w:pPr>
              <w:suppressAutoHyphens/>
              <w:autoSpaceDE w:val="0"/>
              <w:autoSpaceDN w:val="0"/>
              <w:spacing w:after="0" w:line="240" w:lineRule="auto"/>
              <w:ind w:left="10" w:hanging="10"/>
              <w:rPr>
                <w:rFonts w:ascii="Times New Roman" w:hAnsi="Times New Roman"/>
                <w:lang w:eastAsia="en-US"/>
              </w:rPr>
            </w:pPr>
            <w:r w:rsidRPr="00D273E3">
              <w:rPr>
                <w:rFonts w:ascii="Times New Roman" w:hAnsi="Times New Roman"/>
                <w:bCs/>
              </w:rPr>
              <w:t>2.</w:t>
            </w:r>
            <w:r w:rsidRPr="00D273E3">
              <w:rPr>
                <w:rFonts w:ascii="Times New Roman" w:hAnsi="Times New Roman"/>
                <w:b/>
                <w:bCs/>
              </w:rPr>
              <w:t xml:space="preserve"> </w:t>
            </w:r>
            <w:r w:rsidRPr="00D273E3">
              <w:rPr>
                <w:rFonts w:ascii="Times New Roman" w:hAnsi="Times New Roman"/>
                <w:lang w:eastAsia="en-US"/>
              </w:rPr>
              <w:t>Инкассирование</w:t>
            </w:r>
          </w:p>
          <w:p w14:paraId="2EB3578E" w14:textId="77777777" w:rsidR="00155419" w:rsidRPr="00D273E3" w:rsidRDefault="00155419" w:rsidP="00F864AE">
            <w:pPr>
              <w:suppressAutoHyphens/>
              <w:autoSpaceDE w:val="0"/>
              <w:autoSpaceDN w:val="0"/>
              <w:spacing w:after="0" w:line="240" w:lineRule="auto"/>
              <w:ind w:left="10" w:hanging="10"/>
              <w:rPr>
                <w:rFonts w:ascii="Times New Roman" w:hAnsi="Times New Roman"/>
              </w:rPr>
            </w:pPr>
            <w:r w:rsidRPr="00D273E3">
              <w:rPr>
                <w:rFonts w:ascii="Times New Roman" w:hAnsi="Times New Roman"/>
                <w:bCs/>
              </w:rPr>
              <w:t>3.</w:t>
            </w:r>
            <w:r w:rsidRPr="00D273E3">
              <w:rPr>
                <w:rFonts w:ascii="Times New Roman" w:hAnsi="Times New Roman"/>
                <w:b/>
                <w:bCs/>
              </w:rPr>
              <w:t xml:space="preserve"> </w:t>
            </w:r>
            <w:r w:rsidRPr="00D273E3">
              <w:rPr>
                <w:rFonts w:ascii="Times New Roman" w:hAnsi="Times New Roman"/>
                <w:lang w:eastAsia="en-US"/>
              </w:rPr>
              <w:t>Виды платежей</w:t>
            </w:r>
          </w:p>
        </w:tc>
        <w:tc>
          <w:tcPr>
            <w:tcW w:w="3544" w:type="dxa"/>
            <w:vMerge w:val="restart"/>
          </w:tcPr>
          <w:p w14:paraId="3132AC51"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p w14:paraId="00096F14"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D273E3">
              <w:rPr>
                <w:rFonts w:ascii="Times New Roman" w:hAnsi="Times New Roman"/>
                <w:b/>
                <w:bCs/>
              </w:rPr>
              <w:t>4</w:t>
            </w:r>
          </w:p>
          <w:p w14:paraId="04F708F8"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p w14:paraId="141FB623"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p w14:paraId="1F9B2C03"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2008" w:type="dxa"/>
            <w:vMerge w:val="restart"/>
          </w:tcPr>
          <w:p w14:paraId="1EF42176" w14:textId="26371F35"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D273E3">
              <w:rPr>
                <w:rFonts w:ascii="Times New Roman" w:hAnsi="Times New Roman"/>
                <w:bCs/>
              </w:rPr>
              <w:t>ОК 3,5</w:t>
            </w:r>
            <w:r w:rsidR="005B68C5" w:rsidRPr="00D273E3">
              <w:rPr>
                <w:rFonts w:ascii="Times New Roman" w:hAnsi="Times New Roman"/>
                <w:bCs/>
              </w:rPr>
              <w:t xml:space="preserve">, </w:t>
            </w:r>
            <w:r w:rsidR="005B68C5" w:rsidRPr="00D273E3">
              <w:rPr>
                <w:rFonts w:ascii="Times New Roman" w:hAnsi="Times New Roman"/>
              </w:rPr>
              <w:t>ЛР1-ЛР15.</w:t>
            </w:r>
          </w:p>
        </w:tc>
      </w:tr>
      <w:tr w:rsidR="00155419" w:rsidRPr="00D273E3" w14:paraId="2A355BB9" w14:textId="77777777" w:rsidTr="00F864AE">
        <w:tc>
          <w:tcPr>
            <w:tcW w:w="2098" w:type="dxa"/>
            <w:vMerge/>
            <w:vAlign w:val="center"/>
          </w:tcPr>
          <w:p w14:paraId="25A86BDE"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938" w:type="dxa"/>
          </w:tcPr>
          <w:p w14:paraId="493EF6F8" w14:textId="77777777" w:rsidR="00155419" w:rsidRPr="00D273E3" w:rsidRDefault="00155419" w:rsidP="00F864AE">
            <w:pPr>
              <w:suppressAutoHyphens/>
              <w:autoSpaceDE w:val="0"/>
              <w:autoSpaceDN w:val="0"/>
              <w:spacing w:after="0" w:line="240" w:lineRule="auto"/>
              <w:ind w:left="10" w:hanging="10"/>
              <w:rPr>
                <w:rFonts w:ascii="Times New Roman" w:hAnsi="Times New Roman"/>
              </w:rPr>
            </w:pPr>
            <w:r w:rsidRPr="00D273E3">
              <w:rPr>
                <w:rFonts w:ascii="Times New Roman" w:hAnsi="Times New Roman"/>
              </w:rPr>
              <w:t>2.Грамматический материал:</w:t>
            </w:r>
          </w:p>
          <w:p w14:paraId="0F956156"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D273E3">
              <w:rPr>
                <w:rFonts w:ascii="Times New Roman" w:hAnsi="Times New Roman"/>
              </w:rPr>
              <w:t>Согласование времен</w:t>
            </w:r>
          </w:p>
        </w:tc>
        <w:tc>
          <w:tcPr>
            <w:tcW w:w="3544" w:type="dxa"/>
            <w:vMerge/>
          </w:tcPr>
          <w:p w14:paraId="70C3E087"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2008" w:type="dxa"/>
            <w:vMerge/>
            <w:vAlign w:val="center"/>
          </w:tcPr>
          <w:p w14:paraId="25899567"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155419" w:rsidRPr="00D273E3" w14:paraId="48351842" w14:textId="77777777" w:rsidTr="00F864AE">
        <w:tc>
          <w:tcPr>
            <w:tcW w:w="2098" w:type="dxa"/>
            <w:vMerge/>
            <w:vAlign w:val="center"/>
          </w:tcPr>
          <w:p w14:paraId="5C0C90BC"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938" w:type="dxa"/>
          </w:tcPr>
          <w:p w14:paraId="691975E7"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D273E3">
              <w:rPr>
                <w:rFonts w:ascii="Times New Roman" w:hAnsi="Times New Roman"/>
                <w:b/>
                <w:bCs/>
              </w:rPr>
              <w:t>В том числе, практических занятий и лабораторных работ</w:t>
            </w:r>
          </w:p>
        </w:tc>
        <w:tc>
          <w:tcPr>
            <w:tcW w:w="3544" w:type="dxa"/>
          </w:tcPr>
          <w:p w14:paraId="10CD178E"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D273E3">
              <w:rPr>
                <w:rFonts w:ascii="Times New Roman" w:hAnsi="Times New Roman"/>
                <w:b/>
                <w:bCs/>
              </w:rPr>
              <w:t>4</w:t>
            </w:r>
          </w:p>
        </w:tc>
        <w:tc>
          <w:tcPr>
            <w:tcW w:w="2008" w:type="dxa"/>
            <w:vMerge/>
            <w:vAlign w:val="center"/>
          </w:tcPr>
          <w:p w14:paraId="270D66FF"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155419" w:rsidRPr="00D273E3" w14:paraId="70AF12B6" w14:textId="77777777" w:rsidTr="00F864AE">
        <w:tc>
          <w:tcPr>
            <w:tcW w:w="2098" w:type="dxa"/>
            <w:vMerge/>
            <w:vAlign w:val="center"/>
          </w:tcPr>
          <w:p w14:paraId="37F06ABA"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938" w:type="dxa"/>
          </w:tcPr>
          <w:p w14:paraId="1D3B37BE"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D273E3">
              <w:rPr>
                <w:rFonts w:ascii="Times New Roman" w:hAnsi="Times New Roman"/>
                <w:b/>
              </w:rPr>
              <w:t>17.Практическое занятие</w:t>
            </w:r>
            <w:r w:rsidRPr="00D273E3">
              <w:rPr>
                <w:rFonts w:ascii="Times New Roman" w:hAnsi="Times New Roman"/>
              </w:rPr>
              <w:t xml:space="preserve"> «Отработка и практика в устной речи лексического материала»</w:t>
            </w:r>
          </w:p>
        </w:tc>
        <w:tc>
          <w:tcPr>
            <w:tcW w:w="3544" w:type="dxa"/>
          </w:tcPr>
          <w:p w14:paraId="03D62328"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D273E3">
              <w:rPr>
                <w:rFonts w:ascii="Times New Roman" w:hAnsi="Times New Roman"/>
                <w:bCs/>
              </w:rPr>
              <w:t>2</w:t>
            </w:r>
          </w:p>
        </w:tc>
        <w:tc>
          <w:tcPr>
            <w:tcW w:w="2008" w:type="dxa"/>
            <w:vMerge/>
            <w:vAlign w:val="center"/>
          </w:tcPr>
          <w:p w14:paraId="490F72AC"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155419" w:rsidRPr="00D273E3" w14:paraId="05BD5DC6" w14:textId="77777777" w:rsidTr="00F864AE">
        <w:tc>
          <w:tcPr>
            <w:tcW w:w="2098" w:type="dxa"/>
            <w:vMerge/>
            <w:vAlign w:val="center"/>
          </w:tcPr>
          <w:p w14:paraId="076DD558"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7938" w:type="dxa"/>
          </w:tcPr>
          <w:p w14:paraId="1B9E42F3"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D273E3">
              <w:rPr>
                <w:rFonts w:ascii="Times New Roman" w:hAnsi="Times New Roman"/>
                <w:b/>
              </w:rPr>
              <w:t>18.Практическое занятие</w:t>
            </w:r>
            <w:r w:rsidRPr="00D273E3">
              <w:rPr>
                <w:rFonts w:ascii="Times New Roman" w:hAnsi="Times New Roman"/>
              </w:rPr>
              <w:t xml:space="preserve"> «Составление таблицы по видам причастных оборотов»</w:t>
            </w:r>
          </w:p>
        </w:tc>
        <w:tc>
          <w:tcPr>
            <w:tcW w:w="3544" w:type="dxa"/>
          </w:tcPr>
          <w:p w14:paraId="217B1DAD"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D273E3">
              <w:rPr>
                <w:rFonts w:ascii="Times New Roman" w:hAnsi="Times New Roman"/>
                <w:bCs/>
              </w:rPr>
              <w:t>2</w:t>
            </w:r>
          </w:p>
        </w:tc>
        <w:tc>
          <w:tcPr>
            <w:tcW w:w="2008" w:type="dxa"/>
            <w:vMerge/>
            <w:vAlign w:val="center"/>
          </w:tcPr>
          <w:p w14:paraId="0B2E2E92"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94D64" w:rsidRPr="00D273E3" w14:paraId="08B6EC0A" w14:textId="77777777" w:rsidTr="00F864AE">
        <w:tc>
          <w:tcPr>
            <w:tcW w:w="10036" w:type="dxa"/>
            <w:gridSpan w:val="2"/>
            <w:vAlign w:val="center"/>
          </w:tcPr>
          <w:p w14:paraId="78A3D069" w14:textId="778CA12A" w:rsidR="00E94D64" w:rsidRPr="00D273E3" w:rsidRDefault="00E94D64"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D273E3">
              <w:rPr>
                <w:rFonts w:ascii="Times New Roman" w:hAnsi="Times New Roman"/>
                <w:b/>
                <w:bCs/>
              </w:rPr>
              <w:t>Промежуточная аттестация</w:t>
            </w:r>
          </w:p>
        </w:tc>
        <w:tc>
          <w:tcPr>
            <w:tcW w:w="3544" w:type="dxa"/>
          </w:tcPr>
          <w:p w14:paraId="3F7F544A" w14:textId="77777777" w:rsidR="00E94D64" w:rsidRPr="00D273E3" w:rsidRDefault="00E94D64"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D273E3">
              <w:rPr>
                <w:rFonts w:ascii="Times New Roman" w:hAnsi="Times New Roman"/>
                <w:bCs/>
              </w:rPr>
              <w:t>2</w:t>
            </w:r>
          </w:p>
        </w:tc>
        <w:tc>
          <w:tcPr>
            <w:tcW w:w="2008" w:type="dxa"/>
          </w:tcPr>
          <w:p w14:paraId="12D17660" w14:textId="77777777" w:rsidR="00E94D64" w:rsidRPr="00D273E3" w:rsidRDefault="00E94D64"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155419" w:rsidRPr="00D273E3" w14:paraId="319020FE" w14:textId="77777777" w:rsidTr="00F864AE">
        <w:tc>
          <w:tcPr>
            <w:tcW w:w="2098" w:type="dxa"/>
            <w:vAlign w:val="center"/>
          </w:tcPr>
          <w:p w14:paraId="6C89E0B8"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D273E3">
              <w:rPr>
                <w:rFonts w:ascii="Times New Roman" w:hAnsi="Times New Roman"/>
                <w:b/>
                <w:bCs/>
              </w:rPr>
              <w:t>Всего:</w:t>
            </w:r>
          </w:p>
        </w:tc>
        <w:tc>
          <w:tcPr>
            <w:tcW w:w="7938" w:type="dxa"/>
          </w:tcPr>
          <w:p w14:paraId="007EEFAE"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3544" w:type="dxa"/>
          </w:tcPr>
          <w:p w14:paraId="20BD8B01"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D273E3">
              <w:rPr>
                <w:rFonts w:ascii="Times New Roman" w:hAnsi="Times New Roman"/>
                <w:bCs/>
              </w:rPr>
              <w:t>36</w:t>
            </w:r>
          </w:p>
        </w:tc>
        <w:tc>
          <w:tcPr>
            <w:tcW w:w="2008" w:type="dxa"/>
          </w:tcPr>
          <w:p w14:paraId="228A5FF6" w14:textId="77777777" w:rsidR="00155419" w:rsidRPr="00D273E3" w:rsidRDefault="00155419" w:rsidP="00F86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bl>
    <w:p w14:paraId="014E9073" w14:textId="77777777" w:rsidR="00155419" w:rsidRPr="00D273E3" w:rsidRDefault="00155419" w:rsidP="00155419">
      <w:pPr>
        <w:spacing w:line="240" w:lineRule="auto"/>
        <w:rPr>
          <w:rFonts w:ascii="Times New Roman" w:hAnsi="Times New Roman"/>
          <w:b/>
          <w:bCs/>
          <w:i/>
        </w:rPr>
      </w:pPr>
    </w:p>
    <w:p w14:paraId="3E083148" w14:textId="77777777" w:rsidR="00155419" w:rsidRPr="00D273E3" w:rsidRDefault="00155419" w:rsidP="00155419">
      <w:pPr>
        <w:ind w:left="1353"/>
        <w:rPr>
          <w:rFonts w:ascii="Times New Roman" w:hAnsi="Times New Roman"/>
          <w:b/>
          <w:bCs/>
        </w:rPr>
      </w:pPr>
    </w:p>
    <w:p w14:paraId="5B575A67" w14:textId="77777777" w:rsidR="00155419" w:rsidRPr="00D273E3" w:rsidRDefault="00155419" w:rsidP="00155419">
      <w:pPr>
        <w:ind w:left="1353"/>
        <w:rPr>
          <w:rFonts w:ascii="Times New Roman" w:hAnsi="Times New Roman"/>
          <w:b/>
          <w:bCs/>
        </w:rPr>
      </w:pPr>
    </w:p>
    <w:p w14:paraId="41341ACD" w14:textId="77777777" w:rsidR="00155419" w:rsidRPr="00D273E3" w:rsidRDefault="00155419" w:rsidP="00155419">
      <w:pPr>
        <w:ind w:left="1353"/>
        <w:rPr>
          <w:rFonts w:ascii="Times New Roman" w:hAnsi="Times New Roman"/>
          <w:b/>
          <w:bCs/>
        </w:rPr>
      </w:pPr>
    </w:p>
    <w:p w14:paraId="06F50E35" w14:textId="77777777" w:rsidR="00155419" w:rsidRPr="00D273E3" w:rsidRDefault="00155419" w:rsidP="00155419">
      <w:pPr>
        <w:ind w:left="1353"/>
        <w:rPr>
          <w:rFonts w:ascii="Times New Roman" w:hAnsi="Times New Roman"/>
          <w:b/>
          <w:bCs/>
        </w:rPr>
      </w:pPr>
    </w:p>
    <w:p w14:paraId="022EB1AB" w14:textId="77777777" w:rsidR="00155419" w:rsidRPr="00D273E3" w:rsidRDefault="00155419" w:rsidP="00155419">
      <w:pPr>
        <w:ind w:left="1353"/>
        <w:rPr>
          <w:rFonts w:ascii="Times New Roman" w:hAnsi="Times New Roman"/>
          <w:b/>
          <w:bCs/>
        </w:rPr>
      </w:pPr>
    </w:p>
    <w:p w14:paraId="54629941" w14:textId="77777777" w:rsidR="00155419" w:rsidRPr="00D273E3" w:rsidRDefault="00155419" w:rsidP="00155419">
      <w:pPr>
        <w:ind w:left="1353"/>
        <w:rPr>
          <w:rFonts w:ascii="Times New Roman" w:hAnsi="Times New Roman"/>
          <w:b/>
          <w:bCs/>
        </w:rPr>
      </w:pPr>
    </w:p>
    <w:p w14:paraId="659E2BEE" w14:textId="77777777" w:rsidR="00155419" w:rsidRPr="00D273E3" w:rsidRDefault="00155419" w:rsidP="00155419">
      <w:pPr>
        <w:ind w:firstLine="709"/>
        <w:rPr>
          <w:rFonts w:ascii="Times New Roman" w:hAnsi="Times New Roman"/>
          <w:i/>
        </w:rPr>
        <w:sectPr w:rsidR="00155419" w:rsidRPr="00D273E3" w:rsidSect="00F864AE">
          <w:pgSz w:w="16840" w:h="11907" w:code="9"/>
          <w:pgMar w:top="567" w:right="851" w:bottom="992" w:left="851" w:header="709" w:footer="709" w:gutter="0"/>
          <w:cols w:space="720"/>
          <w:docGrid w:linePitch="299"/>
        </w:sectPr>
      </w:pPr>
    </w:p>
    <w:p w14:paraId="000827BA" w14:textId="77777777" w:rsidR="00155419" w:rsidRPr="00D273E3" w:rsidRDefault="00155419" w:rsidP="00155419">
      <w:pPr>
        <w:ind w:left="1353"/>
        <w:rPr>
          <w:rFonts w:ascii="Times New Roman" w:hAnsi="Times New Roman"/>
          <w:b/>
          <w:bCs/>
        </w:rPr>
      </w:pPr>
      <w:r w:rsidRPr="00D273E3">
        <w:rPr>
          <w:rFonts w:ascii="Times New Roman" w:hAnsi="Times New Roman"/>
          <w:b/>
          <w:bCs/>
        </w:rPr>
        <w:lastRenderedPageBreak/>
        <w:t>3. УСЛОВИЯ РЕАЛИЗАЦИИ ПРОГРАММЫ УЧЕБНОЙ ДИСЦИПЛИНЫ</w:t>
      </w:r>
    </w:p>
    <w:p w14:paraId="6182E465" w14:textId="77777777" w:rsidR="00E94D64" w:rsidRPr="00D273E3" w:rsidRDefault="00E94D64" w:rsidP="00E94D64">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3.1. Для реализации программы профессионального модуля должны быть предусмотрены следующие специальные помещения:</w:t>
      </w:r>
    </w:p>
    <w:p w14:paraId="6BFD49DB" w14:textId="4E9BC2EE" w:rsidR="00E94D64" w:rsidRPr="00D273E3" w:rsidRDefault="00E94D64" w:rsidP="00E94D64">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Кабинет «</w:t>
      </w:r>
      <w:r w:rsidRPr="00D273E3">
        <w:rPr>
          <w:rFonts w:ascii="Times New Roman" w:hAnsi="Times New Roman"/>
          <w:bCs/>
          <w:sz w:val="24"/>
          <w:szCs w:val="24"/>
          <w:u w:color="FF0000"/>
        </w:rPr>
        <w:t>Иностранного языка</w:t>
      </w:r>
      <w:r w:rsidRPr="00D273E3">
        <w:rPr>
          <w:rFonts w:ascii="Times New Roman" w:hAnsi="Times New Roman"/>
          <w:bCs/>
          <w:sz w:val="24"/>
          <w:szCs w:val="24"/>
        </w:rPr>
        <w:t xml:space="preserve">», оснащенный оборудованием: </w:t>
      </w:r>
      <w:r w:rsidR="00061B05" w:rsidRPr="00D273E3">
        <w:rPr>
          <w:rFonts w:ascii="Times New Roman" w:hAnsi="Times New Roman"/>
          <w:bCs/>
          <w:sz w:val="24"/>
          <w:szCs w:val="24"/>
        </w:rPr>
        <w:t xml:space="preserve">рабочее место преподавателя, посадочные места по количеству обучающихся, магнитно-маркерная учебная доска, наглядные пособия, учебно-методическая документация; техническими средствами обучения: компьютер с установленным программным обеспечением Microsoft Office, мультимедийное оборудование, </w:t>
      </w:r>
      <w:proofErr w:type="gramStart"/>
      <w:r w:rsidR="00061B05" w:rsidRPr="00D273E3">
        <w:rPr>
          <w:rFonts w:ascii="Times New Roman" w:hAnsi="Times New Roman"/>
          <w:bCs/>
          <w:sz w:val="24"/>
          <w:szCs w:val="24"/>
        </w:rPr>
        <w:t>аудио-колонки</w:t>
      </w:r>
      <w:proofErr w:type="gramEnd"/>
      <w:r w:rsidR="00061B05" w:rsidRPr="00D273E3">
        <w:rPr>
          <w:rFonts w:ascii="Times New Roman" w:hAnsi="Times New Roman"/>
          <w:bCs/>
          <w:sz w:val="24"/>
          <w:szCs w:val="24"/>
        </w:rPr>
        <w:t>.</w:t>
      </w:r>
    </w:p>
    <w:p w14:paraId="1FF584E2" w14:textId="77777777" w:rsidR="00155419" w:rsidRPr="00D273E3" w:rsidRDefault="00155419" w:rsidP="00155419">
      <w:pPr>
        <w:suppressAutoHyphens/>
        <w:spacing w:after="0"/>
        <w:ind w:firstLine="709"/>
        <w:jc w:val="both"/>
        <w:rPr>
          <w:rFonts w:ascii="Times New Roman" w:hAnsi="Times New Roman"/>
          <w:bCs/>
          <w:sz w:val="24"/>
          <w:szCs w:val="24"/>
        </w:rPr>
      </w:pPr>
    </w:p>
    <w:p w14:paraId="28F79DB5" w14:textId="77777777" w:rsidR="00155419" w:rsidRPr="00D273E3" w:rsidRDefault="00155419" w:rsidP="00155419">
      <w:pPr>
        <w:suppressAutoHyphens/>
        <w:spacing w:after="0"/>
        <w:ind w:firstLine="709"/>
        <w:jc w:val="both"/>
        <w:rPr>
          <w:rFonts w:ascii="Times New Roman" w:hAnsi="Times New Roman"/>
          <w:b/>
          <w:bCs/>
          <w:sz w:val="24"/>
          <w:szCs w:val="24"/>
        </w:rPr>
      </w:pPr>
      <w:r w:rsidRPr="00D273E3">
        <w:rPr>
          <w:rFonts w:ascii="Times New Roman" w:hAnsi="Times New Roman"/>
          <w:b/>
          <w:bCs/>
          <w:sz w:val="24"/>
          <w:szCs w:val="24"/>
        </w:rPr>
        <w:t>3.2. Информационное обеспечение реализации программы</w:t>
      </w:r>
    </w:p>
    <w:p w14:paraId="70289F11" w14:textId="098614C1" w:rsidR="00E94D64" w:rsidRPr="00D273E3" w:rsidRDefault="00E94D64" w:rsidP="00E94D64">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Для реализации программы библиотечный фонд образовательной организации должен иметь п</w:t>
      </w:r>
      <w:r w:rsidRPr="00D273E3">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D273E3">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77D6E216" w14:textId="77777777" w:rsidR="00E94D64" w:rsidRPr="00D273E3" w:rsidRDefault="00E94D64" w:rsidP="00E94D64">
      <w:pPr>
        <w:suppressAutoHyphens/>
        <w:spacing w:after="0"/>
        <w:ind w:firstLine="709"/>
        <w:jc w:val="both"/>
        <w:rPr>
          <w:rFonts w:ascii="Times New Roman" w:hAnsi="Times New Roman"/>
          <w:bCs/>
          <w:sz w:val="24"/>
          <w:szCs w:val="24"/>
        </w:rPr>
      </w:pPr>
    </w:p>
    <w:p w14:paraId="5BF5CD7E" w14:textId="77777777" w:rsidR="00155419" w:rsidRPr="00D273E3" w:rsidRDefault="00155419" w:rsidP="00155419">
      <w:pPr>
        <w:suppressAutoHyphens/>
        <w:spacing w:after="0"/>
        <w:ind w:firstLine="709"/>
        <w:jc w:val="both"/>
        <w:rPr>
          <w:rFonts w:ascii="Times New Roman" w:hAnsi="Times New Roman"/>
          <w:b/>
          <w:sz w:val="24"/>
          <w:szCs w:val="24"/>
        </w:rPr>
      </w:pPr>
      <w:r w:rsidRPr="00D273E3">
        <w:rPr>
          <w:rFonts w:ascii="Times New Roman" w:hAnsi="Times New Roman"/>
          <w:b/>
          <w:sz w:val="24"/>
          <w:szCs w:val="24"/>
        </w:rPr>
        <w:t>3.2.1. Обязательные печатные издания</w:t>
      </w:r>
    </w:p>
    <w:p w14:paraId="7FD936A2" w14:textId="77777777" w:rsidR="00155419" w:rsidRPr="00D273E3" w:rsidRDefault="00155419" w:rsidP="00E94D64">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 xml:space="preserve">1. Planet </w:t>
      </w:r>
      <w:proofErr w:type="spellStart"/>
      <w:r w:rsidRPr="00D273E3">
        <w:rPr>
          <w:rFonts w:ascii="Times New Roman" w:hAnsi="Times New Roman"/>
          <w:bCs/>
          <w:sz w:val="24"/>
          <w:szCs w:val="24"/>
        </w:rPr>
        <w:t>of</w:t>
      </w:r>
      <w:proofErr w:type="spellEnd"/>
      <w:r w:rsidRPr="00D273E3">
        <w:rPr>
          <w:rFonts w:ascii="Times New Roman" w:hAnsi="Times New Roman"/>
          <w:bCs/>
          <w:sz w:val="24"/>
          <w:szCs w:val="24"/>
        </w:rPr>
        <w:t xml:space="preserve"> English: учебник английского языка для учреждений СПО/ </w:t>
      </w:r>
      <w:proofErr w:type="spellStart"/>
      <w:r w:rsidRPr="00D273E3">
        <w:rPr>
          <w:rFonts w:ascii="Times New Roman" w:hAnsi="Times New Roman"/>
          <w:bCs/>
          <w:sz w:val="24"/>
          <w:szCs w:val="24"/>
        </w:rPr>
        <w:t>Безкоровайная</w:t>
      </w:r>
      <w:proofErr w:type="spellEnd"/>
      <w:r w:rsidRPr="00D273E3">
        <w:rPr>
          <w:rFonts w:ascii="Times New Roman" w:hAnsi="Times New Roman"/>
          <w:bCs/>
          <w:sz w:val="24"/>
          <w:szCs w:val="24"/>
        </w:rPr>
        <w:t xml:space="preserve"> Г. Т., </w:t>
      </w:r>
      <w:proofErr w:type="spellStart"/>
      <w:r w:rsidRPr="00D273E3">
        <w:rPr>
          <w:rFonts w:ascii="Times New Roman" w:hAnsi="Times New Roman"/>
          <w:bCs/>
          <w:sz w:val="24"/>
          <w:szCs w:val="24"/>
        </w:rPr>
        <w:t>Койранская</w:t>
      </w:r>
      <w:proofErr w:type="spellEnd"/>
      <w:r w:rsidRPr="00D273E3">
        <w:rPr>
          <w:rFonts w:ascii="Times New Roman" w:hAnsi="Times New Roman"/>
          <w:bCs/>
          <w:sz w:val="24"/>
          <w:szCs w:val="24"/>
        </w:rPr>
        <w:t xml:space="preserve"> Е. А., Соколова Н. И., Лаврик Г. В.  — М.: Издательство Академия, 2017. – 256 с. </w:t>
      </w:r>
    </w:p>
    <w:p w14:paraId="4B11D937" w14:textId="77777777" w:rsidR="00155419" w:rsidRPr="00D273E3" w:rsidRDefault="00155419" w:rsidP="00E94D64">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 xml:space="preserve">2- Моисеева, Т. В. Английский язык для экономистов [Электронный ресурс]: учебное пособие для среднего профессионального образования / Т. В. Моисеева, А. Ю. Широких, Н. Н. Цаплина. — 2-е изд., </w:t>
      </w:r>
      <w:proofErr w:type="spellStart"/>
      <w:r w:rsidRPr="00D273E3">
        <w:rPr>
          <w:rFonts w:ascii="Times New Roman" w:hAnsi="Times New Roman"/>
          <w:bCs/>
          <w:sz w:val="24"/>
          <w:szCs w:val="24"/>
        </w:rPr>
        <w:t>перераб</w:t>
      </w:r>
      <w:proofErr w:type="spellEnd"/>
      <w:proofErr w:type="gramStart"/>
      <w:r w:rsidRPr="00D273E3">
        <w:rPr>
          <w:rFonts w:ascii="Times New Roman" w:hAnsi="Times New Roman"/>
          <w:bCs/>
          <w:sz w:val="24"/>
          <w:szCs w:val="24"/>
        </w:rPr>
        <w:t>.</w:t>
      </w:r>
      <w:proofErr w:type="gramEnd"/>
      <w:r w:rsidRPr="00D273E3">
        <w:rPr>
          <w:rFonts w:ascii="Times New Roman" w:hAnsi="Times New Roman"/>
          <w:bCs/>
          <w:sz w:val="24"/>
          <w:szCs w:val="24"/>
        </w:rPr>
        <w:t xml:space="preserve"> и доп. — М.: </w:t>
      </w:r>
      <w:proofErr w:type="spellStart"/>
      <w:r w:rsidRPr="00D273E3">
        <w:rPr>
          <w:rFonts w:ascii="Times New Roman" w:hAnsi="Times New Roman"/>
          <w:bCs/>
          <w:sz w:val="24"/>
          <w:szCs w:val="24"/>
        </w:rPr>
        <w:t>Юрайт</w:t>
      </w:r>
      <w:proofErr w:type="spellEnd"/>
      <w:r w:rsidRPr="00D273E3">
        <w:rPr>
          <w:rFonts w:ascii="Times New Roman" w:hAnsi="Times New Roman"/>
          <w:bCs/>
          <w:sz w:val="24"/>
          <w:szCs w:val="24"/>
        </w:rPr>
        <w:t>, 2018. — 157 с. – Режим доступа: http://biblio-online.ru</w:t>
      </w:r>
    </w:p>
    <w:p w14:paraId="06C6F045" w14:textId="77777777" w:rsidR="00155419" w:rsidRPr="00D273E3" w:rsidRDefault="00155419" w:rsidP="00E94D64">
      <w:pPr>
        <w:suppressAutoHyphens/>
        <w:spacing w:after="0"/>
        <w:ind w:firstLine="709"/>
        <w:jc w:val="both"/>
        <w:rPr>
          <w:rFonts w:ascii="Times New Roman" w:hAnsi="Times New Roman"/>
          <w:bCs/>
          <w:sz w:val="24"/>
          <w:szCs w:val="24"/>
        </w:rPr>
      </w:pPr>
      <w:r w:rsidRPr="00D273E3">
        <w:rPr>
          <w:rFonts w:ascii="Times New Roman" w:hAnsi="Times New Roman"/>
          <w:bCs/>
          <w:sz w:val="24"/>
          <w:szCs w:val="24"/>
          <w:lang w:val="en-US"/>
        </w:rPr>
        <w:t xml:space="preserve">3 Planet of English. Social &amp;Financial Services Practice Book. </w:t>
      </w:r>
      <w:r w:rsidRPr="00D273E3">
        <w:rPr>
          <w:rFonts w:ascii="Times New Roman" w:hAnsi="Times New Roman"/>
          <w:bCs/>
          <w:sz w:val="24"/>
          <w:szCs w:val="24"/>
        </w:rPr>
        <w:t>Английский язык. Практикум для профессий и специальностей социально-экономического профиля СПО/ Лаврик Г.В. – М. Издательство Академия, 2017. – 96 с. – Серия: Профессиональное образование.</w:t>
      </w:r>
    </w:p>
    <w:p w14:paraId="18FC4004" w14:textId="77777777" w:rsidR="00155419" w:rsidRPr="00D273E3" w:rsidRDefault="00155419" w:rsidP="00E94D64">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4. Шевелёва, С. А. Основы экономики и бизнеса [Электронный ресурс</w:t>
      </w:r>
      <w:proofErr w:type="gramStart"/>
      <w:r w:rsidRPr="00D273E3">
        <w:rPr>
          <w:rFonts w:ascii="Times New Roman" w:hAnsi="Times New Roman"/>
          <w:bCs/>
          <w:sz w:val="24"/>
          <w:szCs w:val="24"/>
        </w:rPr>
        <w:t>] :</w:t>
      </w:r>
      <w:proofErr w:type="gramEnd"/>
      <w:r w:rsidRPr="00D273E3">
        <w:rPr>
          <w:rFonts w:ascii="Times New Roman" w:hAnsi="Times New Roman"/>
          <w:bCs/>
          <w:sz w:val="24"/>
          <w:szCs w:val="24"/>
        </w:rPr>
        <w:t xml:space="preserve"> учеб. пособие для учащихся средних профессиональных учебных заведений / С.А. Шевелёва, В.Е. Стогов. — 4-е изд., </w:t>
      </w:r>
      <w:proofErr w:type="spellStart"/>
      <w:r w:rsidRPr="00D273E3">
        <w:rPr>
          <w:rFonts w:ascii="Times New Roman" w:hAnsi="Times New Roman"/>
          <w:bCs/>
          <w:sz w:val="24"/>
          <w:szCs w:val="24"/>
        </w:rPr>
        <w:t>перераб</w:t>
      </w:r>
      <w:proofErr w:type="spellEnd"/>
      <w:proofErr w:type="gramStart"/>
      <w:r w:rsidRPr="00D273E3">
        <w:rPr>
          <w:rFonts w:ascii="Times New Roman" w:hAnsi="Times New Roman"/>
          <w:bCs/>
          <w:sz w:val="24"/>
          <w:szCs w:val="24"/>
        </w:rPr>
        <w:t>.</w:t>
      </w:r>
      <w:proofErr w:type="gramEnd"/>
      <w:r w:rsidRPr="00D273E3">
        <w:rPr>
          <w:rFonts w:ascii="Times New Roman" w:hAnsi="Times New Roman"/>
          <w:bCs/>
          <w:sz w:val="24"/>
          <w:szCs w:val="24"/>
        </w:rPr>
        <w:t xml:space="preserve"> и доп. — М.: ЮНИТИ-ДАНА, 2017. — 431с. – Режим доступа: http://www.znanium.com</w:t>
      </w:r>
    </w:p>
    <w:p w14:paraId="20308EBB" w14:textId="77777777" w:rsidR="00155419" w:rsidRPr="00D273E3" w:rsidRDefault="00155419" w:rsidP="00E94D64">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 xml:space="preserve">5.Чикилева, Л.С. Английский язык для экономических специальностей [Текст]: учебное пособие / </w:t>
      </w:r>
      <w:proofErr w:type="gramStart"/>
      <w:r w:rsidRPr="00D273E3">
        <w:rPr>
          <w:rFonts w:ascii="Times New Roman" w:hAnsi="Times New Roman"/>
          <w:bCs/>
          <w:sz w:val="24"/>
          <w:szCs w:val="24"/>
        </w:rPr>
        <w:t>Л.С.</w:t>
      </w:r>
      <w:proofErr w:type="gramEnd"/>
      <w:r w:rsidRPr="00D273E3">
        <w:rPr>
          <w:rFonts w:ascii="Times New Roman" w:hAnsi="Times New Roman"/>
          <w:bCs/>
          <w:sz w:val="24"/>
          <w:szCs w:val="24"/>
        </w:rPr>
        <w:t xml:space="preserve"> </w:t>
      </w:r>
      <w:proofErr w:type="spellStart"/>
      <w:r w:rsidRPr="00D273E3">
        <w:rPr>
          <w:rFonts w:ascii="Times New Roman" w:hAnsi="Times New Roman"/>
          <w:bCs/>
          <w:sz w:val="24"/>
          <w:szCs w:val="24"/>
        </w:rPr>
        <w:t>Чикилева</w:t>
      </w:r>
      <w:proofErr w:type="spellEnd"/>
      <w:r w:rsidRPr="00D273E3">
        <w:rPr>
          <w:rFonts w:ascii="Times New Roman" w:hAnsi="Times New Roman"/>
          <w:bCs/>
          <w:sz w:val="24"/>
          <w:szCs w:val="24"/>
        </w:rPr>
        <w:t xml:space="preserve">, </w:t>
      </w:r>
      <w:proofErr w:type="spellStart"/>
      <w:r w:rsidRPr="00D273E3">
        <w:rPr>
          <w:rFonts w:ascii="Times New Roman" w:hAnsi="Times New Roman"/>
          <w:bCs/>
          <w:sz w:val="24"/>
          <w:szCs w:val="24"/>
        </w:rPr>
        <w:t>И.В.Матвеева</w:t>
      </w:r>
      <w:proofErr w:type="spellEnd"/>
      <w:r w:rsidRPr="00D273E3">
        <w:rPr>
          <w:rFonts w:ascii="Times New Roman" w:hAnsi="Times New Roman"/>
          <w:bCs/>
          <w:sz w:val="24"/>
          <w:szCs w:val="24"/>
        </w:rPr>
        <w:t xml:space="preserve">. - 2 изд. </w:t>
      </w:r>
      <w:proofErr w:type="spellStart"/>
      <w:r w:rsidRPr="00D273E3">
        <w:rPr>
          <w:rFonts w:ascii="Times New Roman" w:hAnsi="Times New Roman"/>
          <w:bCs/>
          <w:sz w:val="24"/>
          <w:szCs w:val="24"/>
        </w:rPr>
        <w:t>перераб</w:t>
      </w:r>
      <w:proofErr w:type="spellEnd"/>
      <w:proofErr w:type="gramStart"/>
      <w:r w:rsidRPr="00D273E3">
        <w:rPr>
          <w:rFonts w:ascii="Times New Roman" w:hAnsi="Times New Roman"/>
          <w:bCs/>
          <w:sz w:val="24"/>
          <w:szCs w:val="24"/>
        </w:rPr>
        <w:t>.</w:t>
      </w:r>
      <w:proofErr w:type="gramEnd"/>
      <w:r w:rsidRPr="00D273E3">
        <w:rPr>
          <w:rFonts w:ascii="Times New Roman" w:hAnsi="Times New Roman"/>
          <w:bCs/>
          <w:sz w:val="24"/>
          <w:szCs w:val="24"/>
        </w:rPr>
        <w:t xml:space="preserve"> и доп. - КУРС: ИНФРА-М, 2013, 2015.-160 с. – То же [Электронный ресурс]. - 2019. – Режим доступа: </w:t>
      </w:r>
      <w:hyperlink r:id="rId33" w:history="1">
        <w:r w:rsidRPr="00D273E3">
          <w:rPr>
            <w:rFonts w:ascii="Times New Roman" w:hAnsi="Times New Roman"/>
            <w:bCs/>
            <w:sz w:val="24"/>
            <w:szCs w:val="24"/>
          </w:rPr>
          <w:t>http://www.znanium.com</w:t>
        </w:r>
      </w:hyperlink>
    </w:p>
    <w:p w14:paraId="01E05508" w14:textId="77777777" w:rsidR="00155419" w:rsidRPr="00D273E3" w:rsidRDefault="00155419" w:rsidP="00E94D64">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 xml:space="preserve">6. Английский язык для студентов экономических колледжей. Учебное пособие для СПО/ </w:t>
      </w:r>
      <w:proofErr w:type="spellStart"/>
      <w:r w:rsidRPr="00D273E3">
        <w:rPr>
          <w:rFonts w:ascii="Times New Roman" w:hAnsi="Times New Roman"/>
          <w:bCs/>
          <w:sz w:val="24"/>
          <w:szCs w:val="24"/>
        </w:rPr>
        <w:t>Агабекян</w:t>
      </w:r>
      <w:proofErr w:type="spellEnd"/>
      <w:r w:rsidRPr="00D273E3">
        <w:rPr>
          <w:rFonts w:ascii="Times New Roman" w:hAnsi="Times New Roman"/>
          <w:bCs/>
          <w:sz w:val="24"/>
          <w:szCs w:val="24"/>
        </w:rPr>
        <w:t xml:space="preserve"> И.П. Издательство:Феникс.2017–347 с.- Серия: </w:t>
      </w:r>
      <w:hyperlink r:id="rId34" w:history="1">
        <w:r w:rsidRPr="00D273E3">
          <w:rPr>
            <w:rFonts w:ascii="Times New Roman" w:hAnsi="Times New Roman"/>
            <w:bCs/>
            <w:sz w:val="24"/>
            <w:szCs w:val="24"/>
          </w:rPr>
          <w:t>ФГОС Среднее профессиональное образование</w:t>
        </w:r>
      </w:hyperlink>
    </w:p>
    <w:p w14:paraId="162AD71F" w14:textId="77777777" w:rsidR="00155419" w:rsidRPr="00D273E3" w:rsidRDefault="00155419" w:rsidP="00E94D64">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 xml:space="preserve">7. Английский язык для экономических специальностей [Электронный ресурс]: учебник для СПО / </w:t>
      </w:r>
      <w:proofErr w:type="gramStart"/>
      <w:r w:rsidRPr="00D273E3">
        <w:rPr>
          <w:rFonts w:ascii="Times New Roman" w:hAnsi="Times New Roman"/>
          <w:bCs/>
          <w:sz w:val="24"/>
          <w:szCs w:val="24"/>
        </w:rPr>
        <w:t>А.П.</w:t>
      </w:r>
      <w:proofErr w:type="gramEnd"/>
      <w:r w:rsidRPr="00D273E3">
        <w:rPr>
          <w:rFonts w:ascii="Times New Roman" w:hAnsi="Times New Roman"/>
          <w:bCs/>
          <w:sz w:val="24"/>
          <w:szCs w:val="24"/>
        </w:rPr>
        <w:t xml:space="preserve"> Голубев [и др.]. — М.: </w:t>
      </w:r>
      <w:proofErr w:type="spellStart"/>
      <w:r w:rsidRPr="00D273E3">
        <w:rPr>
          <w:rFonts w:ascii="Times New Roman" w:hAnsi="Times New Roman"/>
          <w:bCs/>
          <w:sz w:val="24"/>
          <w:szCs w:val="24"/>
        </w:rPr>
        <w:t>КноРус</w:t>
      </w:r>
      <w:proofErr w:type="spellEnd"/>
      <w:r w:rsidRPr="00D273E3">
        <w:rPr>
          <w:rFonts w:ascii="Times New Roman" w:hAnsi="Times New Roman"/>
          <w:bCs/>
          <w:sz w:val="24"/>
          <w:szCs w:val="24"/>
        </w:rPr>
        <w:t>, 2020. — 396 с. – Режим доступа: http://www.book.ru</w:t>
      </w:r>
    </w:p>
    <w:p w14:paraId="048B711F" w14:textId="77777777" w:rsidR="00155419" w:rsidRPr="00D273E3" w:rsidRDefault="00155419" w:rsidP="00E94D64">
      <w:pPr>
        <w:suppressAutoHyphens/>
        <w:spacing w:after="0"/>
        <w:ind w:firstLine="709"/>
        <w:jc w:val="both"/>
        <w:rPr>
          <w:rFonts w:ascii="Times New Roman" w:hAnsi="Times New Roman"/>
          <w:bCs/>
          <w:sz w:val="24"/>
          <w:szCs w:val="24"/>
          <w:lang w:val="en-US"/>
        </w:rPr>
      </w:pPr>
      <w:r w:rsidRPr="00D273E3">
        <w:rPr>
          <w:rFonts w:ascii="Times New Roman" w:hAnsi="Times New Roman"/>
          <w:bCs/>
          <w:sz w:val="24"/>
          <w:szCs w:val="24"/>
          <w:lang w:val="en-US"/>
        </w:rPr>
        <w:t xml:space="preserve">8. Michael Harris. </w:t>
      </w:r>
      <w:proofErr w:type="gramStart"/>
      <w:r w:rsidRPr="00D273E3">
        <w:rPr>
          <w:rFonts w:ascii="Times New Roman" w:hAnsi="Times New Roman"/>
          <w:bCs/>
          <w:sz w:val="24"/>
          <w:szCs w:val="24"/>
          <w:lang w:val="en-US"/>
        </w:rPr>
        <w:t>Opportunities .</w:t>
      </w:r>
      <w:proofErr w:type="spellStart"/>
      <w:r w:rsidRPr="00D273E3">
        <w:rPr>
          <w:rFonts w:ascii="Times New Roman" w:hAnsi="Times New Roman"/>
          <w:bCs/>
          <w:sz w:val="24"/>
          <w:szCs w:val="24"/>
          <w:lang w:val="en-US"/>
        </w:rPr>
        <w:t>Intermadiate</w:t>
      </w:r>
      <w:proofErr w:type="spellEnd"/>
      <w:proofErr w:type="gramEnd"/>
      <w:r w:rsidRPr="00D273E3">
        <w:rPr>
          <w:rFonts w:ascii="Times New Roman" w:hAnsi="Times New Roman"/>
          <w:bCs/>
          <w:sz w:val="24"/>
          <w:szCs w:val="24"/>
          <w:lang w:val="en-US"/>
        </w:rPr>
        <w:t>, Pearson, 2017</w:t>
      </w:r>
    </w:p>
    <w:p w14:paraId="747F66DC" w14:textId="77777777" w:rsidR="00155419" w:rsidRPr="00D273E3" w:rsidRDefault="00155419" w:rsidP="00E94D64">
      <w:pPr>
        <w:suppressAutoHyphens/>
        <w:spacing w:after="0"/>
        <w:ind w:firstLine="709"/>
        <w:jc w:val="both"/>
        <w:rPr>
          <w:rFonts w:ascii="Times New Roman" w:hAnsi="Times New Roman"/>
          <w:bCs/>
          <w:sz w:val="24"/>
          <w:szCs w:val="24"/>
          <w:lang w:val="en-US"/>
        </w:rPr>
      </w:pPr>
      <w:r w:rsidRPr="00D273E3">
        <w:rPr>
          <w:rFonts w:ascii="Times New Roman" w:hAnsi="Times New Roman"/>
          <w:bCs/>
          <w:sz w:val="24"/>
          <w:szCs w:val="24"/>
          <w:lang w:val="en-US"/>
        </w:rPr>
        <w:t xml:space="preserve">9. </w:t>
      </w:r>
      <w:r w:rsidRPr="00D273E3">
        <w:rPr>
          <w:rFonts w:ascii="Times New Roman" w:hAnsi="Times New Roman"/>
          <w:bCs/>
          <w:sz w:val="24"/>
          <w:szCs w:val="24"/>
        </w:rPr>
        <w:t>Эванс</w:t>
      </w:r>
      <w:r w:rsidRPr="00D273E3">
        <w:rPr>
          <w:rFonts w:ascii="Times New Roman" w:hAnsi="Times New Roman"/>
          <w:bCs/>
          <w:sz w:val="24"/>
          <w:szCs w:val="24"/>
          <w:lang w:val="en-US"/>
        </w:rPr>
        <w:t xml:space="preserve"> </w:t>
      </w:r>
      <w:r w:rsidRPr="00D273E3">
        <w:rPr>
          <w:rFonts w:ascii="Times New Roman" w:hAnsi="Times New Roman"/>
          <w:bCs/>
          <w:sz w:val="24"/>
          <w:szCs w:val="24"/>
        </w:rPr>
        <w:t>В</w:t>
      </w:r>
      <w:r w:rsidRPr="00D273E3">
        <w:rPr>
          <w:rFonts w:ascii="Times New Roman" w:hAnsi="Times New Roman"/>
          <w:bCs/>
          <w:sz w:val="24"/>
          <w:szCs w:val="24"/>
          <w:lang w:val="en-US"/>
        </w:rPr>
        <w:t xml:space="preserve">, </w:t>
      </w:r>
      <w:r w:rsidRPr="00D273E3">
        <w:rPr>
          <w:rFonts w:ascii="Times New Roman" w:hAnsi="Times New Roman"/>
          <w:bCs/>
          <w:sz w:val="24"/>
          <w:szCs w:val="24"/>
        </w:rPr>
        <w:t>Дули</w:t>
      </w:r>
      <w:r w:rsidRPr="00D273E3">
        <w:rPr>
          <w:rFonts w:ascii="Times New Roman" w:hAnsi="Times New Roman"/>
          <w:bCs/>
          <w:sz w:val="24"/>
          <w:szCs w:val="24"/>
          <w:lang w:val="en-US"/>
        </w:rPr>
        <w:t xml:space="preserve"> </w:t>
      </w:r>
      <w:r w:rsidRPr="00D273E3">
        <w:rPr>
          <w:rFonts w:ascii="Times New Roman" w:hAnsi="Times New Roman"/>
          <w:bCs/>
          <w:sz w:val="24"/>
          <w:szCs w:val="24"/>
        </w:rPr>
        <w:t>Дж</w:t>
      </w:r>
      <w:r w:rsidRPr="00D273E3">
        <w:rPr>
          <w:rFonts w:ascii="Times New Roman" w:hAnsi="Times New Roman"/>
          <w:bCs/>
          <w:sz w:val="24"/>
          <w:szCs w:val="24"/>
          <w:lang w:val="en-US"/>
        </w:rPr>
        <w:t xml:space="preserve">, </w:t>
      </w:r>
      <w:proofErr w:type="spellStart"/>
      <w:r w:rsidRPr="00D273E3">
        <w:rPr>
          <w:rFonts w:ascii="Times New Roman" w:hAnsi="Times New Roman"/>
          <w:bCs/>
          <w:sz w:val="24"/>
          <w:szCs w:val="24"/>
          <w:lang w:val="en-US"/>
        </w:rPr>
        <w:t>Grammarway</w:t>
      </w:r>
      <w:proofErr w:type="spellEnd"/>
      <w:r w:rsidRPr="00D273E3">
        <w:rPr>
          <w:rFonts w:ascii="Times New Roman" w:hAnsi="Times New Roman"/>
          <w:bCs/>
          <w:sz w:val="24"/>
          <w:szCs w:val="24"/>
          <w:lang w:val="en-US"/>
        </w:rPr>
        <w:t xml:space="preserve"> 2, Express Publishing, 2019</w:t>
      </w:r>
    </w:p>
    <w:p w14:paraId="5699F364" w14:textId="77777777" w:rsidR="00155419" w:rsidRPr="00D273E3" w:rsidRDefault="00155419" w:rsidP="00066312">
      <w:pPr>
        <w:rPr>
          <w:lang w:val="en-US"/>
        </w:rPr>
      </w:pPr>
    </w:p>
    <w:p w14:paraId="6B1B2BB3" w14:textId="77777777" w:rsidR="00155419" w:rsidRPr="00D273E3" w:rsidRDefault="00155419" w:rsidP="00155419">
      <w:pPr>
        <w:spacing w:after="0"/>
        <w:contextualSpacing/>
        <w:rPr>
          <w:rFonts w:ascii="Times New Roman" w:hAnsi="Times New Roman"/>
          <w:b/>
          <w:sz w:val="24"/>
          <w:szCs w:val="24"/>
        </w:rPr>
      </w:pPr>
      <w:r w:rsidRPr="00D273E3">
        <w:rPr>
          <w:rFonts w:ascii="Times New Roman" w:hAnsi="Times New Roman"/>
          <w:color w:val="000000"/>
          <w:lang w:val="en-US"/>
        </w:rPr>
        <w:t xml:space="preserve">                </w:t>
      </w:r>
      <w:r w:rsidRPr="00D273E3">
        <w:rPr>
          <w:rFonts w:ascii="Times New Roman" w:hAnsi="Times New Roman"/>
          <w:b/>
          <w:sz w:val="24"/>
          <w:szCs w:val="24"/>
        </w:rPr>
        <w:t xml:space="preserve">3.2.2. Электронные издания </w:t>
      </w:r>
    </w:p>
    <w:p w14:paraId="0C687335" w14:textId="57BD29FC" w:rsidR="00155419" w:rsidRPr="00D273E3" w:rsidRDefault="00155419" w:rsidP="00E94D64">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1.</w:t>
      </w:r>
      <w:r w:rsidR="00E94D64" w:rsidRPr="00D273E3">
        <w:rPr>
          <w:rFonts w:ascii="Times New Roman" w:hAnsi="Times New Roman"/>
          <w:bCs/>
          <w:sz w:val="24"/>
          <w:szCs w:val="24"/>
        </w:rPr>
        <w:t xml:space="preserve"> </w:t>
      </w:r>
      <w:proofErr w:type="spellStart"/>
      <w:r w:rsidRPr="00D273E3">
        <w:rPr>
          <w:rFonts w:ascii="Times New Roman" w:hAnsi="Times New Roman"/>
          <w:bCs/>
          <w:sz w:val="24"/>
          <w:szCs w:val="24"/>
        </w:rPr>
        <w:t>www</w:t>
      </w:r>
      <w:proofErr w:type="spellEnd"/>
      <w:r w:rsidRPr="00D273E3">
        <w:rPr>
          <w:rFonts w:ascii="Times New Roman" w:hAnsi="Times New Roman"/>
          <w:bCs/>
          <w:sz w:val="24"/>
          <w:szCs w:val="24"/>
        </w:rPr>
        <w:t xml:space="preserve">. </w:t>
      </w:r>
      <w:proofErr w:type="spellStart"/>
      <w:r w:rsidRPr="00D273E3">
        <w:rPr>
          <w:rFonts w:ascii="Times New Roman" w:hAnsi="Times New Roman"/>
          <w:bCs/>
          <w:sz w:val="24"/>
          <w:szCs w:val="24"/>
        </w:rPr>
        <w:t>lingvo-online</w:t>
      </w:r>
      <w:proofErr w:type="spellEnd"/>
      <w:r w:rsidRPr="00D273E3">
        <w:rPr>
          <w:rFonts w:ascii="Times New Roman" w:hAnsi="Times New Roman"/>
          <w:bCs/>
          <w:sz w:val="24"/>
          <w:szCs w:val="24"/>
        </w:rPr>
        <w:t xml:space="preserve">. </w:t>
      </w:r>
      <w:proofErr w:type="spellStart"/>
      <w:r w:rsidRPr="00D273E3">
        <w:rPr>
          <w:rFonts w:ascii="Times New Roman" w:hAnsi="Times New Roman"/>
          <w:bCs/>
          <w:sz w:val="24"/>
          <w:szCs w:val="24"/>
        </w:rPr>
        <w:t>ru</w:t>
      </w:r>
      <w:proofErr w:type="spellEnd"/>
    </w:p>
    <w:p w14:paraId="1E18716D" w14:textId="26C94916" w:rsidR="00155419" w:rsidRPr="00D273E3" w:rsidRDefault="00155419" w:rsidP="00E94D64">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2.</w:t>
      </w:r>
      <w:r w:rsidR="00E94D64" w:rsidRPr="00D273E3">
        <w:rPr>
          <w:rFonts w:ascii="Times New Roman" w:hAnsi="Times New Roman"/>
          <w:bCs/>
          <w:sz w:val="24"/>
          <w:szCs w:val="24"/>
        </w:rPr>
        <w:t xml:space="preserve"> </w:t>
      </w:r>
      <w:r w:rsidRPr="00D273E3">
        <w:rPr>
          <w:rFonts w:ascii="Times New Roman" w:hAnsi="Times New Roman"/>
          <w:bCs/>
          <w:sz w:val="24"/>
          <w:szCs w:val="24"/>
        </w:rPr>
        <w:t xml:space="preserve">www.macmillandictionary.com/dictionary/british/enjoy(Macmillan </w:t>
      </w:r>
      <w:proofErr w:type="spellStart"/>
      <w:r w:rsidRPr="00D273E3">
        <w:rPr>
          <w:rFonts w:ascii="Times New Roman" w:hAnsi="Times New Roman"/>
          <w:bCs/>
          <w:sz w:val="24"/>
          <w:szCs w:val="24"/>
        </w:rPr>
        <w:t>Dictionary</w:t>
      </w:r>
      <w:proofErr w:type="spellEnd"/>
      <w:r w:rsidRPr="00D273E3">
        <w:rPr>
          <w:rFonts w:ascii="Times New Roman" w:hAnsi="Times New Roman"/>
          <w:bCs/>
          <w:sz w:val="24"/>
          <w:szCs w:val="24"/>
        </w:rPr>
        <w:t xml:space="preserve"> с возможностью прослушать произношение слов).</w:t>
      </w:r>
    </w:p>
    <w:p w14:paraId="2AC42CC7" w14:textId="1BD5EEC7" w:rsidR="00155419" w:rsidRPr="00D273E3" w:rsidRDefault="00155419" w:rsidP="00E94D64">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3.</w:t>
      </w:r>
      <w:r w:rsidR="00E94D64" w:rsidRPr="00D273E3">
        <w:rPr>
          <w:rFonts w:ascii="Times New Roman" w:hAnsi="Times New Roman"/>
          <w:bCs/>
          <w:sz w:val="24"/>
          <w:szCs w:val="24"/>
        </w:rPr>
        <w:t xml:space="preserve"> </w:t>
      </w:r>
      <w:proofErr w:type="spellStart"/>
      <w:r w:rsidRPr="00D273E3">
        <w:rPr>
          <w:rFonts w:ascii="Times New Roman" w:hAnsi="Times New Roman"/>
          <w:bCs/>
          <w:sz w:val="24"/>
          <w:szCs w:val="24"/>
        </w:rPr>
        <w:t>www</w:t>
      </w:r>
      <w:proofErr w:type="spellEnd"/>
      <w:r w:rsidRPr="00D273E3">
        <w:rPr>
          <w:rFonts w:ascii="Times New Roman" w:hAnsi="Times New Roman"/>
          <w:bCs/>
          <w:sz w:val="24"/>
          <w:szCs w:val="24"/>
        </w:rPr>
        <w:t xml:space="preserve">. </w:t>
      </w:r>
      <w:proofErr w:type="spellStart"/>
      <w:r w:rsidRPr="00D273E3">
        <w:rPr>
          <w:rFonts w:ascii="Times New Roman" w:hAnsi="Times New Roman"/>
          <w:bCs/>
          <w:sz w:val="24"/>
          <w:szCs w:val="24"/>
        </w:rPr>
        <w:t>britannica</w:t>
      </w:r>
      <w:proofErr w:type="spellEnd"/>
      <w:r w:rsidRPr="00D273E3">
        <w:rPr>
          <w:rFonts w:ascii="Times New Roman" w:hAnsi="Times New Roman"/>
          <w:bCs/>
          <w:sz w:val="24"/>
          <w:szCs w:val="24"/>
        </w:rPr>
        <w:t xml:space="preserve">. </w:t>
      </w:r>
      <w:proofErr w:type="spellStart"/>
      <w:r w:rsidRPr="00D273E3">
        <w:rPr>
          <w:rFonts w:ascii="Times New Roman" w:hAnsi="Times New Roman"/>
          <w:bCs/>
          <w:sz w:val="24"/>
          <w:szCs w:val="24"/>
        </w:rPr>
        <w:t>com</w:t>
      </w:r>
      <w:proofErr w:type="spellEnd"/>
      <w:r w:rsidRPr="00D273E3">
        <w:rPr>
          <w:rFonts w:ascii="Times New Roman" w:hAnsi="Times New Roman"/>
          <w:bCs/>
          <w:sz w:val="24"/>
          <w:szCs w:val="24"/>
        </w:rPr>
        <w:t xml:space="preserve"> (энциклопедия «Британника»).</w:t>
      </w:r>
    </w:p>
    <w:p w14:paraId="42F6A163" w14:textId="43FBCC23" w:rsidR="00155419" w:rsidRPr="00D273E3" w:rsidRDefault="00155419" w:rsidP="00E94D64">
      <w:pPr>
        <w:suppressAutoHyphens/>
        <w:spacing w:after="0"/>
        <w:ind w:firstLine="709"/>
        <w:jc w:val="both"/>
        <w:rPr>
          <w:rFonts w:ascii="Times New Roman" w:hAnsi="Times New Roman"/>
          <w:bCs/>
          <w:sz w:val="24"/>
          <w:szCs w:val="24"/>
          <w:lang w:val="en-US"/>
        </w:rPr>
      </w:pPr>
      <w:r w:rsidRPr="00D273E3">
        <w:rPr>
          <w:rFonts w:ascii="Times New Roman" w:hAnsi="Times New Roman"/>
          <w:bCs/>
          <w:sz w:val="24"/>
          <w:szCs w:val="24"/>
          <w:lang w:val="en-US"/>
        </w:rPr>
        <w:t>4.</w:t>
      </w:r>
      <w:r w:rsidR="00E94D64" w:rsidRPr="00D273E3">
        <w:rPr>
          <w:rFonts w:ascii="Times New Roman" w:hAnsi="Times New Roman"/>
          <w:bCs/>
          <w:sz w:val="24"/>
          <w:szCs w:val="24"/>
          <w:lang w:val="en-US"/>
        </w:rPr>
        <w:t xml:space="preserve"> </w:t>
      </w:r>
      <w:r w:rsidRPr="00D273E3">
        <w:rPr>
          <w:rFonts w:ascii="Times New Roman" w:hAnsi="Times New Roman"/>
          <w:bCs/>
          <w:sz w:val="24"/>
          <w:szCs w:val="24"/>
          <w:lang w:val="en-US"/>
        </w:rPr>
        <w:t xml:space="preserve">www. </w:t>
      </w:r>
      <w:proofErr w:type="spellStart"/>
      <w:r w:rsidRPr="00D273E3">
        <w:rPr>
          <w:rFonts w:ascii="Times New Roman" w:hAnsi="Times New Roman"/>
          <w:bCs/>
          <w:sz w:val="24"/>
          <w:szCs w:val="24"/>
          <w:lang w:val="en-US"/>
        </w:rPr>
        <w:t>ldoceonline</w:t>
      </w:r>
      <w:proofErr w:type="spellEnd"/>
      <w:r w:rsidRPr="00D273E3">
        <w:rPr>
          <w:rFonts w:ascii="Times New Roman" w:hAnsi="Times New Roman"/>
          <w:bCs/>
          <w:sz w:val="24"/>
          <w:szCs w:val="24"/>
          <w:lang w:val="en-US"/>
        </w:rPr>
        <w:t>. com (Longman Dictionary of Contemporary English).</w:t>
      </w:r>
    </w:p>
    <w:p w14:paraId="0A9A3DAB" w14:textId="308134FC" w:rsidR="00155419" w:rsidRPr="00D273E3" w:rsidRDefault="00155419" w:rsidP="00E94D64">
      <w:pPr>
        <w:suppressAutoHyphens/>
        <w:spacing w:after="0"/>
        <w:ind w:firstLine="709"/>
        <w:jc w:val="both"/>
        <w:rPr>
          <w:rFonts w:ascii="Times New Roman" w:hAnsi="Times New Roman"/>
          <w:bCs/>
          <w:sz w:val="24"/>
          <w:szCs w:val="24"/>
          <w:lang w:val="en-US"/>
        </w:rPr>
      </w:pPr>
      <w:r w:rsidRPr="00D273E3">
        <w:rPr>
          <w:rFonts w:ascii="Times New Roman" w:hAnsi="Times New Roman"/>
          <w:bCs/>
          <w:sz w:val="24"/>
          <w:szCs w:val="24"/>
          <w:lang w:val="en-US"/>
        </w:rPr>
        <w:t>5.</w:t>
      </w:r>
      <w:r w:rsidR="00E94D64" w:rsidRPr="00D273E3">
        <w:rPr>
          <w:rFonts w:ascii="Times New Roman" w:hAnsi="Times New Roman"/>
          <w:bCs/>
          <w:sz w:val="24"/>
          <w:szCs w:val="24"/>
          <w:lang w:val="en-US"/>
        </w:rPr>
        <w:t xml:space="preserve"> </w:t>
      </w:r>
      <w:hyperlink r:id="rId35" w:history="1">
        <w:r w:rsidRPr="00D273E3">
          <w:rPr>
            <w:rFonts w:ascii="Times New Roman" w:hAnsi="Times New Roman"/>
            <w:bCs/>
            <w:sz w:val="24"/>
            <w:szCs w:val="24"/>
            <w:lang w:val="en-US"/>
          </w:rPr>
          <w:t>www.interactive-english.ru/uprazhneniya</w:t>
        </w:r>
      </w:hyperlink>
    </w:p>
    <w:p w14:paraId="5A3C6F68" w14:textId="14392B17" w:rsidR="00155419" w:rsidRPr="002E4700" w:rsidRDefault="00155419" w:rsidP="00E94D64">
      <w:pPr>
        <w:suppressAutoHyphens/>
        <w:spacing w:after="0"/>
        <w:ind w:firstLine="709"/>
        <w:jc w:val="both"/>
        <w:rPr>
          <w:rFonts w:ascii="Times New Roman" w:hAnsi="Times New Roman"/>
          <w:bCs/>
          <w:sz w:val="24"/>
          <w:szCs w:val="24"/>
        </w:rPr>
      </w:pPr>
      <w:r w:rsidRPr="00D273E3">
        <w:rPr>
          <w:rFonts w:ascii="Times New Roman" w:hAnsi="Times New Roman"/>
          <w:bCs/>
          <w:sz w:val="24"/>
          <w:szCs w:val="24"/>
          <w:lang w:val="en-US"/>
        </w:rPr>
        <w:t xml:space="preserve">6. </w:t>
      </w:r>
      <w:hyperlink r:id="rId36" w:history="1">
        <w:r w:rsidRPr="00D273E3">
          <w:rPr>
            <w:rFonts w:ascii="Times New Roman" w:hAnsi="Times New Roman"/>
            <w:bCs/>
            <w:sz w:val="24"/>
            <w:szCs w:val="24"/>
            <w:lang w:val="en-US"/>
          </w:rPr>
          <w:t>www</w:t>
        </w:r>
        <w:r w:rsidRPr="002E4700">
          <w:rPr>
            <w:rFonts w:ascii="Times New Roman" w:hAnsi="Times New Roman"/>
            <w:bCs/>
            <w:sz w:val="24"/>
            <w:szCs w:val="24"/>
          </w:rPr>
          <w:t>.</w:t>
        </w:r>
        <w:proofErr w:type="spellStart"/>
        <w:r w:rsidRPr="00D273E3">
          <w:rPr>
            <w:rFonts w:ascii="Times New Roman" w:hAnsi="Times New Roman"/>
            <w:bCs/>
            <w:sz w:val="24"/>
            <w:szCs w:val="24"/>
            <w:lang w:val="en-US"/>
          </w:rPr>
          <w:t>delo</w:t>
        </w:r>
        <w:proofErr w:type="spellEnd"/>
        <w:r w:rsidRPr="002E4700">
          <w:rPr>
            <w:rFonts w:ascii="Times New Roman" w:hAnsi="Times New Roman"/>
            <w:bCs/>
            <w:sz w:val="24"/>
            <w:szCs w:val="24"/>
          </w:rPr>
          <w:t>-</w:t>
        </w:r>
        <w:proofErr w:type="spellStart"/>
        <w:r w:rsidRPr="00D273E3">
          <w:rPr>
            <w:rFonts w:ascii="Times New Roman" w:hAnsi="Times New Roman"/>
            <w:bCs/>
            <w:sz w:val="24"/>
            <w:szCs w:val="24"/>
            <w:lang w:val="en-US"/>
          </w:rPr>
          <w:t>angl</w:t>
        </w:r>
        <w:proofErr w:type="spellEnd"/>
        <w:r w:rsidRPr="002E4700">
          <w:rPr>
            <w:rFonts w:ascii="Times New Roman" w:hAnsi="Times New Roman"/>
            <w:bCs/>
            <w:sz w:val="24"/>
            <w:szCs w:val="24"/>
          </w:rPr>
          <w:t>.</w:t>
        </w:r>
        <w:proofErr w:type="spellStart"/>
        <w:r w:rsidRPr="00D273E3">
          <w:rPr>
            <w:rFonts w:ascii="Times New Roman" w:hAnsi="Times New Roman"/>
            <w:bCs/>
            <w:sz w:val="24"/>
            <w:szCs w:val="24"/>
            <w:lang w:val="en-US"/>
          </w:rPr>
          <w:t>ru</w:t>
        </w:r>
        <w:proofErr w:type="spellEnd"/>
        <w:r w:rsidRPr="002E4700">
          <w:rPr>
            <w:rFonts w:ascii="Times New Roman" w:hAnsi="Times New Roman"/>
            <w:bCs/>
            <w:sz w:val="24"/>
            <w:szCs w:val="24"/>
          </w:rPr>
          <w:t>/</w:t>
        </w:r>
        <w:proofErr w:type="spellStart"/>
        <w:r w:rsidRPr="00D273E3">
          <w:rPr>
            <w:rFonts w:ascii="Times New Roman" w:hAnsi="Times New Roman"/>
            <w:bCs/>
            <w:sz w:val="24"/>
            <w:szCs w:val="24"/>
            <w:lang w:val="en-US"/>
          </w:rPr>
          <w:t>ekonomicheskij</w:t>
        </w:r>
        <w:proofErr w:type="spellEnd"/>
        <w:r w:rsidRPr="002E4700">
          <w:rPr>
            <w:rFonts w:ascii="Times New Roman" w:hAnsi="Times New Roman"/>
            <w:bCs/>
            <w:sz w:val="24"/>
            <w:szCs w:val="24"/>
          </w:rPr>
          <w:t>-</w:t>
        </w:r>
        <w:proofErr w:type="spellStart"/>
        <w:r w:rsidRPr="00D273E3">
          <w:rPr>
            <w:rFonts w:ascii="Times New Roman" w:hAnsi="Times New Roman"/>
            <w:bCs/>
            <w:sz w:val="24"/>
            <w:szCs w:val="24"/>
            <w:lang w:val="en-US"/>
          </w:rPr>
          <w:t>anglijskij</w:t>
        </w:r>
        <w:proofErr w:type="spellEnd"/>
      </w:hyperlink>
    </w:p>
    <w:p w14:paraId="5B8AE204" w14:textId="7036C341" w:rsidR="00155419" w:rsidRPr="00D273E3" w:rsidRDefault="00155419" w:rsidP="00E94D64">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 xml:space="preserve">7. www.businessdictionary.com </w:t>
      </w:r>
    </w:p>
    <w:p w14:paraId="74570EE6" w14:textId="4354C773" w:rsidR="00155419" w:rsidRPr="00D273E3" w:rsidRDefault="00155419" w:rsidP="00E94D64">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8. www.macmillanenglish.com - интернет-ресурс с практическими материалами для</w:t>
      </w:r>
      <w:r w:rsidR="00E94D64" w:rsidRPr="00D273E3">
        <w:rPr>
          <w:rFonts w:ascii="Times New Roman" w:hAnsi="Times New Roman"/>
          <w:bCs/>
          <w:sz w:val="24"/>
          <w:szCs w:val="24"/>
        </w:rPr>
        <w:t xml:space="preserve"> </w:t>
      </w:r>
      <w:r w:rsidRPr="00D273E3">
        <w:rPr>
          <w:rFonts w:ascii="Times New Roman" w:hAnsi="Times New Roman"/>
          <w:bCs/>
          <w:sz w:val="24"/>
          <w:szCs w:val="24"/>
        </w:rPr>
        <w:t xml:space="preserve">формирования и совершенствования всех </w:t>
      </w:r>
      <w:proofErr w:type="spellStart"/>
      <w:r w:rsidRPr="00D273E3">
        <w:rPr>
          <w:rFonts w:ascii="Times New Roman" w:hAnsi="Times New Roman"/>
          <w:bCs/>
          <w:sz w:val="24"/>
          <w:szCs w:val="24"/>
        </w:rPr>
        <w:t>видо</w:t>
      </w:r>
      <w:proofErr w:type="spellEnd"/>
      <w:r w:rsidRPr="00D273E3">
        <w:rPr>
          <w:rFonts w:ascii="Times New Roman" w:hAnsi="Times New Roman"/>
          <w:bCs/>
          <w:sz w:val="24"/>
          <w:szCs w:val="24"/>
        </w:rPr>
        <w:t>-речевых умений и навыков.</w:t>
      </w:r>
    </w:p>
    <w:p w14:paraId="2A3347E0" w14:textId="7599D5B3" w:rsidR="00155419" w:rsidRPr="00D273E3" w:rsidRDefault="00155419" w:rsidP="00E94D64">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 xml:space="preserve">9. </w:t>
      </w:r>
      <w:hyperlink r:id="rId37" w:history="1">
        <w:r w:rsidRPr="00D273E3">
          <w:rPr>
            <w:rFonts w:ascii="Times New Roman" w:hAnsi="Times New Roman"/>
            <w:bCs/>
            <w:sz w:val="24"/>
            <w:szCs w:val="24"/>
          </w:rPr>
          <w:t>www.macmillan.ru</w:t>
        </w:r>
      </w:hyperlink>
      <w:r w:rsidRPr="00D273E3">
        <w:rPr>
          <w:rFonts w:ascii="Times New Roman" w:hAnsi="Times New Roman"/>
          <w:bCs/>
          <w:sz w:val="24"/>
          <w:szCs w:val="24"/>
        </w:rPr>
        <w:t xml:space="preserve"> (</w:t>
      </w:r>
      <w:proofErr w:type="spellStart"/>
      <w:r w:rsidRPr="00D273E3">
        <w:rPr>
          <w:rFonts w:ascii="Times New Roman" w:hAnsi="Times New Roman"/>
          <w:bCs/>
          <w:sz w:val="24"/>
          <w:szCs w:val="24"/>
        </w:rPr>
        <w:t>Macmillan</w:t>
      </w:r>
      <w:proofErr w:type="spellEnd"/>
      <w:r w:rsidRPr="00D273E3">
        <w:rPr>
          <w:rFonts w:ascii="Times New Roman" w:hAnsi="Times New Roman"/>
          <w:bCs/>
          <w:sz w:val="24"/>
          <w:szCs w:val="24"/>
        </w:rPr>
        <w:t xml:space="preserve"> Guide </w:t>
      </w:r>
      <w:proofErr w:type="spellStart"/>
      <w:r w:rsidRPr="00D273E3">
        <w:rPr>
          <w:rFonts w:ascii="Times New Roman" w:hAnsi="Times New Roman"/>
          <w:bCs/>
          <w:sz w:val="24"/>
          <w:szCs w:val="24"/>
        </w:rPr>
        <w:t>to</w:t>
      </w:r>
      <w:proofErr w:type="spellEnd"/>
      <w:r w:rsidRPr="00D273E3">
        <w:rPr>
          <w:rFonts w:ascii="Times New Roman" w:hAnsi="Times New Roman"/>
          <w:bCs/>
          <w:sz w:val="24"/>
          <w:szCs w:val="24"/>
        </w:rPr>
        <w:t xml:space="preserve"> Economics)- современный аутентичный материал предоставляет студентам возможность совершенствовать свои речевые умения и навыки и одновременно ознакомиться с основами экономической теории. </w:t>
      </w:r>
    </w:p>
    <w:p w14:paraId="0C592462" w14:textId="77777777" w:rsidR="00155419" w:rsidRPr="00D273E3" w:rsidRDefault="00155419" w:rsidP="00E94D64">
      <w:pPr>
        <w:suppressAutoHyphens/>
        <w:spacing w:after="0"/>
        <w:ind w:firstLine="709"/>
        <w:jc w:val="both"/>
        <w:rPr>
          <w:rFonts w:ascii="Times New Roman" w:hAnsi="Times New Roman"/>
          <w:bCs/>
          <w:sz w:val="24"/>
          <w:szCs w:val="24"/>
        </w:rPr>
      </w:pPr>
    </w:p>
    <w:p w14:paraId="52D58C6E" w14:textId="77777777" w:rsidR="00155419" w:rsidRPr="00D273E3" w:rsidRDefault="00155419" w:rsidP="00155419">
      <w:pPr>
        <w:contextualSpacing/>
        <w:rPr>
          <w:rFonts w:ascii="Times New Roman" w:hAnsi="Times New Roman"/>
          <w:b/>
          <w:sz w:val="24"/>
          <w:szCs w:val="24"/>
        </w:rPr>
      </w:pPr>
      <w:r w:rsidRPr="00D273E3">
        <w:rPr>
          <w:rFonts w:ascii="Times New Roman" w:hAnsi="Times New Roman"/>
          <w:b/>
          <w:sz w:val="24"/>
          <w:szCs w:val="24"/>
        </w:rPr>
        <w:t xml:space="preserve">             3.2.3.</w:t>
      </w:r>
      <w:r w:rsidRPr="00D273E3">
        <w:rPr>
          <w:color w:val="000000"/>
          <w:sz w:val="24"/>
          <w:szCs w:val="24"/>
        </w:rPr>
        <w:t xml:space="preserve"> </w:t>
      </w:r>
      <w:r w:rsidRPr="00D273E3">
        <w:rPr>
          <w:rFonts w:ascii="Times New Roman" w:hAnsi="Times New Roman"/>
          <w:b/>
          <w:bCs/>
          <w:color w:val="000000"/>
          <w:sz w:val="24"/>
          <w:szCs w:val="24"/>
        </w:rPr>
        <w:t>Дополнительные источники</w:t>
      </w:r>
    </w:p>
    <w:p w14:paraId="65794714" w14:textId="77777777" w:rsidR="00155419" w:rsidRPr="00D273E3" w:rsidRDefault="00155419" w:rsidP="00E94D64">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 xml:space="preserve">1. Зайцева, С.Е. Английский язык для экономистов. English </w:t>
      </w:r>
      <w:proofErr w:type="spellStart"/>
      <w:r w:rsidRPr="00D273E3">
        <w:rPr>
          <w:rFonts w:ascii="Times New Roman" w:hAnsi="Times New Roman"/>
          <w:bCs/>
          <w:sz w:val="24"/>
          <w:szCs w:val="24"/>
        </w:rPr>
        <w:t>Course</w:t>
      </w:r>
      <w:proofErr w:type="spellEnd"/>
      <w:r w:rsidRPr="00D273E3">
        <w:rPr>
          <w:rFonts w:ascii="Times New Roman" w:hAnsi="Times New Roman"/>
          <w:bCs/>
          <w:sz w:val="24"/>
          <w:szCs w:val="24"/>
        </w:rPr>
        <w:t xml:space="preserve"> </w:t>
      </w:r>
      <w:proofErr w:type="spellStart"/>
      <w:r w:rsidRPr="00D273E3">
        <w:rPr>
          <w:rFonts w:ascii="Times New Roman" w:hAnsi="Times New Roman"/>
          <w:bCs/>
          <w:sz w:val="24"/>
          <w:szCs w:val="24"/>
        </w:rPr>
        <w:t>for</w:t>
      </w:r>
      <w:proofErr w:type="spellEnd"/>
      <w:r w:rsidRPr="00D273E3">
        <w:rPr>
          <w:rFonts w:ascii="Times New Roman" w:hAnsi="Times New Roman"/>
          <w:bCs/>
          <w:sz w:val="24"/>
          <w:szCs w:val="24"/>
        </w:rPr>
        <w:t xml:space="preserve"> </w:t>
      </w:r>
      <w:proofErr w:type="spellStart"/>
      <w:r w:rsidRPr="00D273E3">
        <w:rPr>
          <w:rFonts w:ascii="Times New Roman" w:hAnsi="Times New Roman"/>
          <w:bCs/>
          <w:sz w:val="24"/>
          <w:szCs w:val="24"/>
        </w:rPr>
        <w:t>Students</w:t>
      </w:r>
      <w:proofErr w:type="spellEnd"/>
      <w:r w:rsidRPr="00D273E3">
        <w:rPr>
          <w:rFonts w:ascii="Times New Roman" w:hAnsi="Times New Roman"/>
          <w:bCs/>
          <w:sz w:val="24"/>
          <w:szCs w:val="24"/>
        </w:rPr>
        <w:t xml:space="preserve"> </w:t>
      </w:r>
      <w:proofErr w:type="spellStart"/>
      <w:r w:rsidRPr="00D273E3">
        <w:rPr>
          <w:rFonts w:ascii="Times New Roman" w:hAnsi="Times New Roman"/>
          <w:bCs/>
          <w:sz w:val="24"/>
          <w:szCs w:val="24"/>
        </w:rPr>
        <w:t>in</w:t>
      </w:r>
      <w:proofErr w:type="spellEnd"/>
      <w:r w:rsidRPr="00D273E3">
        <w:rPr>
          <w:rFonts w:ascii="Times New Roman" w:hAnsi="Times New Roman"/>
          <w:bCs/>
          <w:sz w:val="24"/>
          <w:szCs w:val="24"/>
        </w:rPr>
        <w:t xml:space="preserve"> </w:t>
      </w:r>
      <w:proofErr w:type="spellStart"/>
      <w:r w:rsidRPr="00D273E3">
        <w:rPr>
          <w:rFonts w:ascii="Times New Roman" w:hAnsi="Times New Roman"/>
          <w:bCs/>
          <w:sz w:val="24"/>
          <w:szCs w:val="24"/>
        </w:rPr>
        <w:t>Applied</w:t>
      </w:r>
      <w:proofErr w:type="spellEnd"/>
      <w:r w:rsidRPr="00D273E3">
        <w:rPr>
          <w:rFonts w:ascii="Times New Roman" w:hAnsi="Times New Roman"/>
          <w:bCs/>
          <w:sz w:val="24"/>
          <w:szCs w:val="24"/>
        </w:rPr>
        <w:t xml:space="preserve"> Economics [Электронный ресурс]: учебное пособие / </w:t>
      </w:r>
      <w:proofErr w:type="gramStart"/>
      <w:r w:rsidRPr="00D273E3">
        <w:rPr>
          <w:rFonts w:ascii="Times New Roman" w:hAnsi="Times New Roman"/>
          <w:bCs/>
          <w:sz w:val="24"/>
          <w:szCs w:val="24"/>
        </w:rPr>
        <w:t>С.Е.</w:t>
      </w:r>
      <w:proofErr w:type="gramEnd"/>
      <w:r w:rsidRPr="00D273E3">
        <w:rPr>
          <w:rFonts w:ascii="Times New Roman" w:hAnsi="Times New Roman"/>
          <w:bCs/>
          <w:sz w:val="24"/>
          <w:szCs w:val="24"/>
        </w:rPr>
        <w:t xml:space="preserve"> Зайцева, Е.С. Шибанова. — 2-е изд., стер. — М.: КНОРУС, 2020. — 183 с. – Режим доступа: http://www.book.ru </w:t>
      </w:r>
    </w:p>
    <w:p w14:paraId="78A8B26A" w14:textId="77777777" w:rsidR="00155419" w:rsidRPr="00D273E3" w:rsidRDefault="00155419" w:rsidP="00E94D64">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 xml:space="preserve">2. </w:t>
      </w:r>
      <w:proofErr w:type="spellStart"/>
      <w:proofErr w:type="gramStart"/>
      <w:r w:rsidRPr="00D273E3">
        <w:rPr>
          <w:rFonts w:ascii="Times New Roman" w:hAnsi="Times New Roman"/>
          <w:bCs/>
          <w:sz w:val="24"/>
          <w:szCs w:val="24"/>
        </w:rPr>
        <w:t>Калинычева,Е.В</w:t>
      </w:r>
      <w:proofErr w:type="spellEnd"/>
      <w:r w:rsidRPr="00D273E3">
        <w:rPr>
          <w:rFonts w:ascii="Times New Roman" w:hAnsi="Times New Roman"/>
          <w:bCs/>
          <w:sz w:val="24"/>
          <w:szCs w:val="24"/>
        </w:rPr>
        <w:t>.</w:t>
      </w:r>
      <w:proofErr w:type="gramEnd"/>
      <w:r w:rsidRPr="00D273E3">
        <w:rPr>
          <w:rFonts w:ascii="Times New Roman" w:hAnsi="Times New Roman"/>
          <w:bCs/>
          <w:sz w:val="24"/>
          <w:szCs w:val="24"/>
        </w:rPr>
        <w:t xml:space="preserve"> Английский язык для экономистов. Теория и практика перевода [Электронный ресурс]: учебное пособие / Е. В. </w:t>
      </w:r>
      <w:proofErr w:type="spellStart"/>
      <w:r w:rsidRPr="00D273E3">
        <w:rPr>
          <w:rFonts w:ascii="Times New Roman" w:hAnsi="Times New Roman"/>
          <w:bCs/>
          <w:sz w:val="24"/>
          <w:szCs w:val="24"/>
        </w:rPr>
        <w:t>Калинычева</w:t>
      </w:r>
      <w:proofErr w:type="spellEnd"/>
      <w:r w:rsidRPr="00D273E3">
        <w:rPr>
          <w:rFonts w:ascii="Times New Roman" w:hAnsi="Times New Roman"/>
          <w:bCs/>
          <w:sz w:val="24"/>
          <w:szCs w:val="24"/>
        </w:rPr>
        <w:t xml:space="preserve"> — М: КНОРУС,2019. — 158 с. – Режим доступа: http://www.book.ru </w:t>
      </w:r>
    </w:p>
    <w:p w14:paraId="7AD178C7" w14:textId="77777777" w:rsidR="00155419" w:rsidRPr="00D273E3" w:rsidRDefault="00155419" w:rsidP="00E94D64">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 xml:space="preserve">3. Карпова, Т.А. English </w:t>
      </w:r>
      <w:proofErr w:type="spellStart"/>
      <w:r w:rsidRPr="00D273E3">
        <w:rPr>
          <w:rFonts w:ascii="Times New Roman" w:hAnsi="Times New Roman"/>
          <w:bCs/>
          <w:sz w:val="24"/>
          <w:szCs w:val="24"/>
        </w:rPr>
        <w:t>for</w:t>
      </w:r>
      <w:proofErr w:type="spellEnd"/>
      <w:r w:rsidRPr="00D273E3">
        <w:rPr>
          <w:rFonts w:ascii="Times New Roman" w:hAnsi="Times New Roman"/>
          <w:bCs/>
          <w:sz w:val="24"/>
          <w:szCs w:val="24"/>
        </w:rPr>
        <w:t xml:space="preserve"> </w:t>
      </w:r>
      <w:proofErr w:type="spellStart"/>
      <w:r w:rsidRPr="00D273E3">
        <w:rPr>
          <w:rFonts w:ascii="Times New Roman" w:hAnsi="Times New Roman"/>
          <w:bCs/>
          <w:sz w:val="24"/>
          <w:szCs w:val="24"/>
        </w:rPr>
        <w:t>Colleges</w:t>
      </w:r>
      <w:proofErr w:type="spellEnd"/>
      <w:r w:rsidRPr="00D273E3">
        <w:rPr>
          <w:rFonts w:ascii="Times New Roman" w:hAnsi="Times New Roman"/>
          <w:bCs/>
          <w:sz w:val="24"/>
          <w:szCs w:val="24"/>
        </w:rPr>
        <w:t xml:space="preserve"> =Английский язык для колледжей [Электронный ресурс]: учебное пособие / </w:t>
      </w:r>
      <w:proofErr w:type="gramStart"/>
      <w:r w:rsidRPr="00D273E3">
        <w:rPr>
          <w:rFonts w:ascii="Times New Roman" w:hAnsi="Times New Roman"/>
          <w:bCs/>
          <w:sz w:val="24"/>
          <w:szCs w:val="24"/>
        </w:rPr>
        <w:t>Т.А.</w:t>
      </w:r>
      <w:proofErr w:type="gramEnd"/>
      <w:r w:rsidRPr="00D273E3">
        <w:rPr>
          <w:rFonts w:ascii="Times New Roman" w:hAnsi="Times New Roman"/>
          <w:bCs/>
          <w:sz w:val="24"/>
          <w:szCs w:val="24"/>
        </w:rPr>
        <w:t xml:space="preserve"> Карпова. — М.: КноРус,2020. — 281 с. – Режим доступа: </w:t>
      </w:r>
      <w:hyperlink r:id="rId38" w:history="1">
        <w:r w:rsidRPr="00D273E3">
          <w:rPr>
            <w:rFonts w:ascii="Times New Roman" w:hAnsi="Times New Roman"/>
            <w:bCs/>
            <w:sz w:val="24"/>
            <w:szCs w:val="24"/>
          </w:rPr>
          <w:t>http://www.book.ru</w:t>
        </w:r>
      </w:hyperlink>
    </w:p>
    <w:p w14:paraId="51135644" w14:textId="77777777" w:rsidR="00155419" w:rsidRPr="00D273E3" w:rsidRDefault="00155419" w:rsidP="00E94D64">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 xml:space="preserve">4. Невзорова, Г. Д. Английский язык. Грамматика: учебное пособие для среднего профессионального образования / Г. Д. Невзорова, Г. И. Никитушкина. — 2-е изд., </w:t>
      </w:r>
      <w:proofErr w:type="spellStart"/>
      <w:r w:rsidRPr="00D273E3">
        <w:rPr>
          <w:rFonts w:ascii="Times New Roman" w:hAnsi="Times New Roman"/>
          <w:bCs/>
          <w:sz w:val="24"/>
          <w:szCs w:val="24"/>
        </w:rPr>
        <w:t>испр</w:t>
      </w:r>
      <w:proofErr w:type="spellEnd"/>
      <w:proofErr w:type="gramStart"/>
      <w:r w:rsidRPr="00D273E3">
        <w:rPr>
          <w:rFonts w:ascii="Times New Roman" w:hAnsi="Times New Roman"/>
          <w:bCs/>
          <w:sz w:val="24"/>
          <w:szCs w:val="24"/>
        </w:rPr>
        <w:t>.</w:t>
      </w:r>
      <w:proofErr w:type="gramEnd"/>
      <w:r w:rsidRPr="00D273E3">
        <w:rPr>
          <w:rFonts w:ascii="Times New Roman" w:hAnsi="Times New Roman"/>
          <w:bCs/>
          <w:sz w:val="24"/>
          <w:szCs w:val="24"/>
        </w:rPr>
        <w:t xml:space="preserve"> и доп. — Москва: Издательство </w:t>
      </w:r>
      <w:proofErr w:type="spellStart"/>
      <w:r w:rsidRPr="00D273E3">
        <w:rPr>
          <w:rFonts w:ascii="Times New Roman" w:hAnsi="Times New Roman"/>
          <w:bCs/>
          <w:sz w:val="24"/>
          <w:szCs w:val="24"/>
        </w:rPr>
        <w:t>Юрайт</w:t>
      </w:r>
      <w:proofErr w:type="spellEnd"/>
      <w:r w:rsidRPr="00D273E3">
        <w:rPr>
          <w:rFonts w:ascii="Times New Roman" w:hAnsi="Times New Roman"/>
          <w:bCs/>
          <w:sz w:val="24"/>
          <w:szCs w:val="24"/>
        </w:rPr>
        <w:t xml:space="preserve">, 2020. — 213 с. — (Профессиональное образование). </w:t>
      </w:r>
    </w:p>
    <w:p w14:paraId="6DE13ECD" w14:textId="77777777" w:rsidR="00155419" w:rsidRPr="00D273E3" w:rsidRDefault="00155419" w:rsidP="00E94D64">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5.Минаева, Л. В. Английский язык. Навыки</w:t>
      </w:r>
      <w:r w:rsidRPr="00D273E3">
        <w:rPr>
          <w:rFonts w:ascii="Times New Roman" w:hAnsi="Times New Roman"/>
          <w:bCs/>
          <w:sz w:val="24"/>
          <w:szCs w:val="24"/>
          <w:lang w:val="en-US"/>
        </w:rPr>
        <w:t xml:space="preserve"> </w:t>
      </w:r>
      <w:r w:rsidRPr="00D273E3">
        <w:rPr>
          <w:rFonts w:ascii="Times New Roman" w:hAnsi="Times New Roman"/>
          <w:bCs/>
          <w:sz w:val="24"/>
          <w:szCs w:val="24"/>
        </w:rPr>
        <w:t>устной</w:t>
      </w:r>
      <w:r w:rsidRPr="00D273E3">
        <w:rPr>
          <w:rFonts w:ascii="Times New Roman" w:hAnsi="Times New Roman"/>
          <w:bCs/>
          <w:sz w:val="24"/>
          <w:szCs w:val="24"/>
          <w:lang w:val="en-US"/>
        </w:rPr>
        <w:t xml:space="preserve"> </w:t>
      </w:r>
      <w:r w:rsidRPr="00D273E3">
        <w:rPr>
          <w:rFonts w:ascii="Times New Roman" w:hAnsi="Times New Roman"/>
          <w:bCs/>
          <w:sz w:val="24"/>
          <w:szCs w:val="24"/>
        </w:rPr>
        <w:t>речи</w:t>
      </w:r>
      <w:r w:rsidRPr="00D273E3">
        <w:rPr>
          <w:rFonts w:ascii="Times New Roman" w:hAnsi="Times New Roman"/>
          <w:bCs/>
          <w:sz w:val="24"/>
          <w:szCs w:val="24"/>
          <w:lang w:val="en-US"/>
        </w:rPr>
        <w:t xml:space="preserve"> (I am all Ears!) </w:t>
      </w:r>
      <w:r w:rsidRPr="00D273E3">
        <w:rPr>
          <w:rFonts w:ascii="Times New Roman" w:hAnsi="Times New Roman"/>
          <w:bCs/>
          <w:sz w:val="24"/>
          <w:szCs w:val="24"/>
        </w:rPr>
        <w:t xml:space="preserve">+ аудиоматериалы в ЭБС : учебное пособие для среднего профессионального образования / Л. В. Минаева, М. В. Луканина, В. В. Варченко. — 2-е изд., </w:t>
      </w:r>
      <w:proofErr w:type="spellStart"/>
      <w:r w:rsidRPr="00D273E3">
        <w:rPr>
          <w:rFonts w:ascii="Times New Roman" w:hAnsi="Times New Roman"/>
          <w:bCs/>
          <w:sz w:val="24"/>
          <w:szCs w:val="24"/>
        </w:rPr>
        <w:t>испр</w:t>
      </w:r>
      <w:proofErr w:type="spellEnd"/>
      <w:r w:rsidRPr="00D273E3">
        <w:rPr>
          <w:rFonts w:ascii="Times New Roman" w:hAnsi="Times New Roman"/>
          <w:bCs/>
          <w:sz w:val="24"/>
          <w:szCs w:val="24"/>
        </w:rPr>
        <w:t xml:space="preserve">. и доп. — </w:t>
      </w:r>
      <w:proofErr w:type="gramStart"/>
      <w:r w:rsidRPr="00D273E3">
        <w:rPr>
          <w:rFonts w:ascii="Times New Roman" w:hAnsi="Times New Roman"/>
          <w:bCs/>
          <w:sz w:val="24"/>
          <w:szCs w:val="24"/>
        </w:rPr>
        <w:t>Москва :</w:t>
      </w:r>
      <w:proofErr w:type="gramEnd"/>
      <w:r w:rsidRPr="00D273E3">
        <w:rPr>
          <w:rFonts w:ascii="Times New Roman" w:hAnsi="Times New Roman"/>
          <w:bCs/>
          <w:sz w:val="24"/>
          <w:szCs w:val="24"/>
        </w:rPr>
        <w:t xml:space="preserve"> Издательство </w:t>
      </w:r>
      <w:proofErr w:type="spellStart"/>
      <w:r w:rsidRPr="00D273E3">
        <w:rPr>
          <w:rFonts w:ascii="Times New Roman" w:hAnsi="Times New Roman"/>
          <w:bCs/>
          <w:sz w:val="24"/>
          <w:szCs w:val="24"/>
        </w:rPr>
        <w:t>Юрайт</w:t>
      </w:r>
      <w:proofErr w:type="spellEnd"/>
      <w:r w:rsidRPr="00D273E3">
        <w:rPr>
          <w:rFonts w:ascii="Times New Roman" w:hAnsi="Times New Roman"/>
          <w:bCs/>
          <w:sz w:val="24"/>
          <w:szCs w:val="24"/>
        </w:rPr>
        <w:t>, 2020. — 199 с</w:t>
      </w:r>
    </w:p>
    <w:p w14:paraId="75331EFA" w14:textId="77777777" w:rsidR="00155419" w:rsidRPr="00D273E3" w:rsidRDefault="00155419" w:rsidP="00155419">
      <w:pPr>
        <w:contextualSpacing/>
        <w:jc w:val="center"/>
        <w:rPr>
          <w:rFonts w:ascii="Times New Roman" w:hAnsi="Times New Roman"/>
          <w:b/>
          <w:bCs/>
        </w:rPr>
      </w:pPr>
    </w:p>
    <w:p w14:paraId="5FED20A9" w14:textId="77777777" w:rsidR="00E94D64" w:rsidRPr="00D273E3" w:rsidRDefault="00E94D64">
      <w:pPr>
        <w:spacing w:after="0" w:line="240" w:lineRule="auto"/>
        <w:rPr>
          <w:rFonts w:ascii="Times New Roman" w:hAnsi="Times New Roman"/>
          <w:b/>
          <w:sz w:val="24"/>
          <w:szCs w:val="24"/>
        </w:rPr>
      </w:pPr>
      <w:r w:rsidRPr="00D273E3">
        <w:rPr>
          <w:rFonts w:ascii="Times New Roman" w:hAnsi="Times New Roman"/>
          <w:b/>
          <w:sz w:val="24"/>
          <w:szCs w:val="24"/>
        </w:rPr>
        <w:br w:type="page"/>
      </w:r>
    </w:p>
    <w:p w14:paraId="45385B39" w14:textId="07BC5A9E" w:rsidR="00155419" w:rsidRPr="00D273E3" w:rsidRDefault="00155419" w:rsidP="00155419">
      <w:pPr>
        <w:contextualSpacing/>
        <w:jc w:val="center"/>
        <w:rPr>
          <w:rFonts w:ascii="Times New Roman" w:hAnsi="Times New Roman"/>
          <w:b/>
          <w:sz w:val="24"/>
          <w:szCs w:val="24"/>
        </w:rPr>
      </w:pPr>
      <w:r w:rsidRPr="00D273E3">
        <w:rPr>
          <w:rFonts w:ascii="Times New Roman" w:hAnsi="Times New Roman"/>
          <w:b/>
          <w:sz w:val="24"/>
          <w:szCs w:val="24"/>
        </w:rPr>
        <w:lastRenderedPageBreak/>
        <w:t xml:space="preserve">4. КОНТРОЛЬ И ОЦЕНКА РЕЗУЛЬТАТОВ ОСВОЕНИЯ </w:t>
      </w:r>
      <w:r w:rsidRPr="00D273E3">
        <w:rPr>
          <w:rFonts w:ascii="Times New Roman" w:hAnsi="Times New Roman"/>
          <w:b/>
          <w:sz w:val="24"/>
          <w:szCs w:val="24"/>
        </w:rPr>
        <w:br/>
        <w:t>УЧЕБНОЙ ДИСЦИПЛИНЫ</w:t>
      </w:r>
    </w:p>
    <w:p w14:paraId="1E108408" w14:textId="77777777" w:rsidR="00155419" w:rsidRPr="00D273E3" w:rsidRDefault="00155419" w:rsidP="00155419">
      <w:pPr>
        <w:contextualSpacing/>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55"/>
        <w:gridCol w:w="3103"/>
        <w:gridCol w:w="2962"/>
      </w:tblGrid>
      <w:tr w:rsidR="00155419" w:rsidRPr="00D273E3" w14:paraId="53FBED0B" w14:textId="77777777" w:rsidTr="007D22DF">
        <w:tc>
          <w:tcPr>
            <w:tcW w:w="1912" w:type="pct"/>
          </w:tcPr>
          <w:p w14:paraId="7AA5F714" w14:textId="12A74A1D" w:rsidR="00155419" w:rsidRPr="00D273E3" w:rsidRDefault="00155419" w:rsidP="00155419">
            <w:pPr>
              <w:spacing w:line="240" w:lineRule="auto"/>
              <w:jc w:val="center"/>
              <w:rPr>
                <w:rFonts w:ascii="Times New Roman" w:hAnsi="Times New Roman"/>
                <w:b/>
                <w:bCs/>
                <w:i/>
              </w:rPr>
            </w:pPr>
            <w:r w:rsidRPr="00D273E3">
              <w:rPr>
                <w:rFonts w:ascii="Times New Roman" w:hAnsi="Times New Roman"/>
                <w:b/>
                <w:bCs/>
                <w:i/>
              </w:rPr>
              <w:t>Результаты обучения</w:t>
            </w:r>
            <w:r w:rsidR="00F0142C" w:rsidRPr="00D273E3">
              <w:rPr>
                <w:rFonts w:ascii="Times New Roman" w:hAnsi="Times New Roman"/>
                <w:i/>
                <w:vertAlign w:val="superscript"/>
              </w:rPr>
              <w:footnoteReference w:id="28"/>
            </w:r>
          </w:p>
        </w:tc>
        <w:tc>
          <w:tcPr>
            <w:tcW w:w="1580" w:type="pct"/>
          </w:tcPr>
          <w:p w14:paraId="4C04A1BE" w14:textId="77777777" w:rsidR="00155419" w:rsidRPr="00D273E3" w:rsidRDefault="00155419" w:rsidP="00155419">
            <w:pPr>
              <w:spacing w:line="240" w:lineRule="auto"/>
              <w:jc w:val="center"/>
              <w:rPr>
                <w:rFonts w:ascii="Times New Roman" w:hAnsi="Times New Roman"/>
                <w:b/>
                <w:bCs/>
                <w:i/>
              </w:rPr>
            </w:pPr>
            <w:r w:rsidRPr="00D273E3">
              <w:rPr>
                <w:rFonts w:ascii="Times New Roman" w:hAnsi="Times New Roman"/>
                <w:b/>
                <w:bCs/>
                <w:i/>
              </w:rPr>
              <w:t>Критерии оценки</w:t>
            </w:r>
          </w:p>
        </w:tc>
        <w:tc>
          <w:tcPr>
            <w:tcW w:w="1508" w:type="pct"/>
          </w:tcPr>
          <w:p w14:paraId="68BDCA04" w14:textId="77777777" w:rsidR="00155419" w:rsidRPr="00D273E3" w:rsidRDefault="00155419" w:rsidP="00155419">
            <w:pPr>
              <w:spacing w:line="240" w:lineRule="auto"/>
              <w:jc w:val="center"/>
              <w:rPr>
                <w:rFonts w:ascii="Times New Roman" w:hAnsi="Times New Roman"/>
                <w:b/>
                <w:bCs/>
                <w:i/>
              </w:rPr>
            </w:pPr>
            <w:r w:rsidRPr="00D273E3">
              <w:rPr>
                <w:rFonts w:ascii="Times New Roman" w:hAnsi="Times New Roman"/>
                <w:b/>
                <w:bCs/>
                <w:i/>
              </w:rPr>
              <w:t>Методы оценки</w:t>
            </w:r>
          </w:p>
        </w:tc>
      </w:tr>
      <w:tr w:rsidR="00155419" w:rsidRPr="00D273E3" w14:paraId="478F3C4C" w14:textId="77777777" w:rsidTr="007D22DF">
        <w:tc>
          <w:tcPr>
            <w:tcW w:w="1912" w:type="pct"/>
          </w:tcPr>
          <w:p w14:paraId="02C1A6ED" w14:textId="77777777" w:rsidR="00155419" w:rsidRPr="00D273E3" w:rsidRDefault="00155419" w:rsidP="00155419">
            <w:pPr>
              <w:spacing w:line="240" w:lineRule="auto"/>
              <w:rPr>
                <w:rFonts w:ascii="Times New Roman" w:hAnsi="Times New Roman"/>
                <w:bCs/>
                <w:i/>
              </w:rPr>
            </w:pPr>
            <w:r w:rsidRPr="00D273E3">
              <w:rPr>
                <w:rFonts w:ascii="Times New Roman" w:hAnsi="Times New Roman"/>
                <w:bCs/>
                <w:i/>
              </w:rPr>
              <w:t>Перечень знаний, осваиваемых в рамках дисциплины</w:t>
            </w:r>
          </w:p>
          <w:p w14:paraId="5A2D8319" w14:textId="77777777" w:rsidR="00155419" w:rsidRPr="00D273E3" w:rsidRDefault="00155419" w:rsidP="00155419">
            <w:pPr>
              <w:spacing w:line="240" w:lineRule="auto"/>
              <w:jc w:val="both"/>
              <w:rPr>
                <w:rFonts w:ascii="Times New Roman" w:hAnsi="Times New Roman"/>
              </w:rPr>
            </w:pPr>
            <w:r w:rsidRPr="00D273E3">
              <w:rPr>
                <w:rFonts w:ascii="Times New Roman" w:hAnsi="Times New Roman"/>
              </w:rPr>
              <w:t>- правила построения простых и сложных предложений на профессиональные темы;</w:t>
            </w:r>
          </w:p>
          <w:p w14:paraId="1F0B4E59" w14:textId="77777777" w:rsidR="00155419" w:rsidRPr="00D273E3" w:rsidRDefault="00155419" w:rsidP="00155419">
            <w:pPr>
              <w:spacing w:line="240" w:lineRule="auto"/>
              <w:jc w:val="both"/>
              <w:rPr>
                <w:rFonts w:ascii="Times New Roman" w:hAnsi="Times New Roman"/>
              </w:rPr>
            </w:pPr>
            <w:r w:rsidRPr="00D273E3">
              <w:rPr>
                <w:rFonts w:ascii="Times New Roman" w:hAnsi="Times New Roman"/>
              </w:rPr>
              <w:t>- основные общеупотребительные глаголы (бытовая и профессиональная лексика);</w:t>
            </w:r>
          </w:p>
          <w:p w14:paraId="0FC964E8" w14:textId="77777777" w:rsidR="00155419" w:rsidRPr="00D273E3" w:rsidRDefault="00155419" w:rsidP="00155419">
            <w:pPr>
              <w:spacing w:line="240" w:lineRule="auto"/>
              <w:jc w:val="both"/>
              <w:rPr>
                <w:rFonts w:ascii="Times New Roman" w:hAnsi="Times New Roman"/>
              </w:rPr>
            </w:pPr>
            <w:r w:rsidRPr="00D273E3">
              <w:rPr>
                <w:rFonts w:ascii="Times New Roman" w:hAnsi="Times New Roman"/>
              </w:rPr>
              <w:t>-лексический минимум, относящийся к описанию предметов, средств и процессов профессиональной деятельности;</w:t>
            </w:r>
          </w:p>
          <w:p w14:paraId="3C30D114" w14:textId="77777777" w:rsidR="00155419" w:rsidRPr="00D273E3" w:rsidRDefault="00155419" w:rsidP="00155419">
            <w:pPr>
              <w:spacing w:line="240" w:lineRule="auto"/>
              <w:jc w:val="both"/>
              <w:rPr>
                <w:rFonts w:ascii="Times New Roman" w:hAnsi="Times New Roman"/>
              </w:rPr>
            </w:pPr>
            <w:r w:rsidRPr="00D273E3">
              <w:rPr>
                <w:rFonts w:ascii="Times New Roman" w:hAnsi="Times New Roman"/>
              </w:rPr>
              <w:t>- особенности произношения слов;</w:t>
            </w:r>
          </w:p>
          <w:p w14:paraId="37D1B9F8" w14:textId="77777777" w:rsidR="00155419" w:rsidRPr="00D273E3" w:rsidRDefault="00155419" w:rsidP="00155419">
            <w:pPr>
              <w:spacing w:line="240" w:lineRule="auto"/>
              <w:jc w:val="both"/>
              <w:rPr>
                <w:rFonts w:ascii="Times New Roman" w:hAnsi="Times New Roman"/>
              </w:rPr>
            </w:pPr>
            <w:r w:rsidRPr="00D273E3">
              <w:rPr>
                <w:rFonts w:ascii="Times New Roman" w:hAnsi="Times New Roman"/>
              </w:rPr>
              <w:t>-правила чтения текстов профессиональной направленности.</w:t>
            </w:r>
          </w:p>
        </w:tc>
        <w:tc>
          <w:tcPr>
            <w:tcW w:w="1580" w:type="pct"/>
          </w:tcPr>
          <w:p w14:paraId="03D8206F" w14:textId="77777777" w:rsidR="00155419" w:rsidRPr="00D273E3" w:rsidRDefault="00155419" w:rsidP="00155419">
            <w:pPr>
              <w:spacing w:line="240" w:lineRule="auto"/>
              <w:rPr>
                <w:rFonts w:ascii="Times New Roman" w:hAnsi="Times New Roman"/>
                <w:bCs/>
                <w:i/>
              </w:rPr>
            </w:pPr>
            <w:r w:rsidRPr="00D273E3">
              <w:rPr>
                <w:rFonts w:ascii="Times New Roman" w:hAnsi="Times New Roman"/>
                <w:bCs/>
                <w:i/>
              </w:rPr>
              <w:t>Характеристики демонстрируемых знаний, которые могут быть проверены</w:t>
            </w:r>
          </w:p>
          <w:p w14:paraId="156104CA" w14:textId="77777777" w:rsidR="00155419" w:rsidRPr="00D273E3" w:rsidRDefault="00155419" w:rsidP="00155419">
            <w:pPr>
              <w:jc w:val="both"/>
              <w:rPr>
                <w:rFonts w:ascii="Times New Roman" w:hAnsi="Times New Roman"/>
                <w:bCs/>
              </w:rPr>
            </w:pPr>
            <w:r w:rsidRPr="00D273E3">
              <w:rPr>
                <w:rFonts w:ascii="Times New Roman" w:hAnsi="Times New Roman"/>
                <w:bCs/>
              </w:rPr>
              <w:t>- уровень освоения учебного материала;</w:t>
            </w:r>
          </w:p>
          <w:p w14:paraId="46017147" w14:textId="77777777" w:rsidR="00155419" w:rsidRPr="00D273E3" w:rsidRDefault="00155419" w:rsidP="00155419">
            <w:pPr>
              <w:jc w:val="both"/>
              <w:rPr>
                <w:rFonts w:ascii="Times New Roman" w:hAnsi="Times New Roman"/>
                <w:bCs/>
              </w:rPr>
            </w:pPr>
            <w:r w:rsidRPr="00D273E3">
              <w:rPr>
                <w:rFonts w:ascii="Times New Roman" w:hAnsi="Times New Roman"/>
                <w:bCs/>
              </w:rPr>
              <w:t>-  умение использовать теоретические знания и практические умения при выполнении профессиональных задач;</w:t>
            </w:r>
          </w:p>
          <w:p w14:paraId="40639DF7" w14:textId="77777777" w:rsidR="00155419" w:rsidRPr="00D273E3" w:rsidRDefault="00155419" w:rsidP="00155419">
            <w:pPr>
              <w:spacing w:line="240" w:lineRule="auto"/>
              <w:rPr>
                <w:rFonts w:ascii="Times New Roman" w:hAnsi="Times New Roman"/>
                <w:bCs/>
                <w:i/>
              </w:rPr>
            </w:pPr>
            <w:r w:rsidRPr="00D273E3">
              <w:rPr>
                <w:rFonts w:ascii="Times New Roman" w:hAnsi="Times New Roman"/>
                <w:bCs/>
              </w:rPr>
              <w:t>- уровень сформированности общих компетенций.</w:t>
            </w:r>
          </w:p>
        </w:tc>
        <w:tc>
          <w:tcPr>
            <w:tcW w:w="1508" w:type="pct"/>
          </w:tcPr>
          <w:p w14:paraId="48AFD928" w14:textId="77777777" w:rsidR="00155419" w:rsidRPr="00D273E3" w:rsidRDefault="00155419" w:rsidP="00155419">
            <w:pPr>
              <w:spacing w:line="240" w:lineRule="auto"/>
              <w:rPr>
                <w:rFonts w:ascii="Times New Roman" w:hAnsi="Times New Roman"/>
                <w:bCs/>
                <w:i/>
              </w:rPr>
            </w:pPr>
            <w:r w:rsidRPr="00D273E3">
              <w:rPr>
                <w:rFonts w:ascii="Times New Roman" w:hAnsi="Times New Roman"/>
                <w:bCs/>
                <w:i/>
              </w:rPr>
              <w:t>Какими процедурами производится оценка</w:t>
            </w:r>
          </w:p>
          <w:p w14:paraId="1D2AB7DD" w14:textId="77777777" w:rsidR="00155419" w:rsidRPr="00D273E3" w:rsidRDefault="00155419" w:rsidP="00155419">
            <w:pPr>
              <w:spacing w:line="240" w:lineRule="auto"/>
              <w:jc w:val="both"/>
              <w:rPr>
                <w:rFonts w:ascii="Times New Roman" w:hAnsi="Times New Roman"/>
                <w:bCs/>
              </w:rPr>
            </w:pPr>
            <w:r w:rsidRPr="00D273E3">
              <w:rPr>
                <w:rFonts w:ascii="Times New Roman" w:hAnsi="Times New Roman"/>
                <w:bCs/>
              </w:rPr>
              <w:t>Оценка результатов выполнения практических работ.</w:t>
            </w:r>
          </w:p>
          <w:p w14:paraId="0ADC5515" w14:textId="77777777" w:rsidR="00155419" w:rsidRPr="00D273E3" w:rsidRDefault="00155419" w:rsidP="00155419">
            <w:pPr>
              <w:spacing w:line="240" w:lineRule="auto"/>
              <w:jc w:val="both"/>
              <w:rPr>
                <w:rFonts w:ascii="Times New Roman" w:hAnsi="Times New Roman"/>
                <w:bCs/>
              </w:rPr>
            </w:pPr>
            <w:r w:rsidRPr="00D273E3">
              <w:rPr>
                <w:rFonts w:ascii="Times New Roman" w:hAnsi="Times New Roman"/>
                <w:bCs/>
              </w:rPr>
              <w:t>Оценка результатов устного и письменного опроса.</w:t>
            </w:r>
          </w:p>
          <w:p w14:paraId="41B8B828" w14:textId="77777777" w:rsidR="00155419" w:rsidRPr="00D273E3" w:rsidRDefault="00155419" w:rsidP="00155419">
            <w:pPr>
              <w:spacing w:line="240" w:lineRule="auto"/>
              <w:jc w:val="both"/>
              <w:rPr>
                <w:rFonts w:ascii="Times New Roman" w:hAnsi="Times New Roman"/>
                <w:bCs/>
              </w:rPr>
            </w:pPr>
            <w:r w:rsidRPr="00D273E3">
              <w:rPr>
                <w:rFonts w:ascii="Times New Roman" w:hAnsi="Times New Roman"/>
                <w:bCs/>
              </w:rPr>
              <w:t>Оценка результатов тестирования.</w:t>
            </w:r>
          </w:p>
          <w:p w14:paraId="667DB2D7" w14:textId="77777777" w:rsidR="00155419" w:rsidRPr="00D273E3" w:rsidRDefault="00155419" w:rsidP="00155419">
            <w:pPr>
              <w:spacing w:line="240" w:lineRule="auto"/>
              <w:jc w:val="both"/>
              <w:rPr>
                <w:rFonts w:ascii="Times New Roman" w:hAnsi="Times New Roman"/>
                <w:bCs/>
              </w:rPr>
            </w:pPr>
            <w:r w:rsidRPr="00D273E3">
              <w:rPr>
                <w:rFonts w:ascii="Times New Roman" w:hAnsi="Times New Roman"/>
                <w:bCs/>
              </w:rPr>
              <w:t>Оценка результатов самостоятельной работы.</w:t>
            </w:r>
          </w:p>
          <w:p w14:paraId="7F42D9EA" w14:textId="77777777" w:rsidR="00155419" w:rsidRPr="00D273E3" w:rsidRDefault="00155419" w:rsidP="00155419">
            <w:pPr>
              <w:spacing w:line="240" w:lineRule="auto"/>
              <w:jc w:val="both"/>
              <w:rPr>
                <w:rFonts w:ascii="Times New Roman" w:hAnsi="Times New Roman"/>
                <w:bCs/>
              </w:rPr>
            </w:pPr>
            <w:r w:rsidRPr="00D273E3">
              <w:rPr>
                <w:rFonts w:ascii="Times New Roman" w:hAnsi="Times New Roman"/>
                <w:bCs/>
              </w:rPr>
              <w:t>Оценка результатов выполнения домашних заданий.</w:t>
            </w:r>
          </w:p>
          <w:p w14:paraId="42AED0DB" w14:textId="77777777" w:rsidR="00155419" w:rsidRPr="00D273E3" w:rsidRDefault="00155419" w:rsidP="00155419">
            <w:pPr>
              <w:spacing w:line="240" w:lineRule="auto"/>
              <w:rPr>
                <w:rFonts w:ascii="Times New Roman" w:hAnsi="Times New Roman"/>
                <w:bCs/>
                <w:i/>
              </w:rPr>
            </w:pPr>
          </w:p>
        </w:tc>
      </w:tr>
      <w:tr w:rsidR="00155419" w:rsidRPr="00D273E3" w14:paraId="74E826D8" w14:textId="77777777" w:rsidTr="007D22DF">
        <w:trPr>
          <w:trHeight w:val="896"/>
        </w:trPr>
        <w:tc>
          <w:tcPr>
            <w:tcW w:w="1912" w:type="pct"/>
          </w:tcPr>
          <w:p w14:paraId="5D09082C" w14:textId="77777777" w:rsidR="00155419" w:rsidRPr="00D273E3" w:rsidRDefault="00155419" w:rsidP="00155419">
            <w:pPr>
              <w:spacing w:line="240" w:lineRule="auto"/>
              <w:rPr>
                <w:rFonts w:ascii="Times New Roman" w:hAnsi="Times New Roman"/>
                <w:bCs/>
                <w:i/>
              </w:rPr>
            </w:pPr>
            <w:r w:rsidRPr="00D273E3">
              <w:rPr>
                <w:rFonts w:ascii="Times New Roman" w:hAnsi="Times New Roman"/>
                <w:bCs/>
                <w:i/>
              </w:rPr>
              <w:t>Перечень умений, осваиваемых в рамках дисциплины</w:t>
            </w:r>
          </w:p>
          <w:p w14:paraId="3E8B74A6" w14:textId="77777777" w:rsidR="00155419" w:rsidRPr="00D273E3" w:rsidRDefault="00155419" w:rsidP="00155419">
            <w:pPr>
              <w:spacing w:line="240" w:lineRule="auto"/>
              <w:rPr>
                <w:rFonts w:ascii="Times New Roman" w:hAnsi="Times New Roman"/>
                <w:bCs/>
              </w:rPr>
            </w:pPr>
            <w:r w:rsidRPr="00D273E3">
              <w:rPr>
                <w:rFonts w:ascii="Times New Roman" w:hAnsi="Times New Roman"/>
                <w:bCs/>
              </w:rPr>
              <w:t>- понимать общий смысл четко произнесенных высказываний на профессиональные и бытовые темы;</w:t>
            </w:r>
          </w:p>
          <w:p w14:paraId="0706D708" w14:textId="77777777" w:rsidR="00155419" w:rsidRPr="00D273E3" w:rsidRDefault="00155419" w:rsidP="00155419">
            <w:pPr>
              <w:spacing w:line="240" w:lineRule="auto"/>
              <w:rPr>
                <w:rFonts w:ascii="Times New Roman" w:hAnsi="Times New Roman"/>
                <w:bCs/>
              </w:rPr>
            </w:pPr>
            <w:r w:rsidRPr="00D273E3">
              <w:rPr>
                <w:rFonts w:ascii="Times New Roman" w:hAnsi="Times New Roman"/>
                <w:bCs/>
              </w:rPr>
              <w:t>-понимать тексты на базовые и профессиональные темы;</w:t>
            </w:r>
          </w:p>
          <w:p w14:paraId="2C73EF67" w14:textId="77777777" w:rsidR="00155419" w:rsidRPr="00D273E3" w:rsidRDefault="00155419" w:rsidP="00155419">
            <w:pPr>
              <w:spacing w:line="240" w:lineRule="auto"/>
              <w:rPr>
                <w:rFonts w:ascii="Times New Roman" w:hAnsi="Times New Roman"/>
                <w:bCs/>
              </w:rPr>
            </w:pPr>
            <w:r w:rsidRPr="00D273E3">
              <w:rPr>
                <w:rFonts w:ascii="Times New Roman" w:hAnsi="Times New Roman"/>
                <w:bCs/>
              </w:rPr>
              <w:t>- строить простые высказывания о себе и о своей профессиональной деятельности;</w:t>
            </w:r>
          </w:p>
          <w:p w14:paraId="76B3FD4F" w14:textId="77777777" w:rsidR="00155419" w:rsidRPr="00D273E3" w:rsidRDefault="00155419" w:rsidP="00155419">
            <w:pPr>
              <w:spacing w:line="240" w:lineRule="auto"/>
              <w:rPr>
                <w:rFonts w:ascii="Times New Roman" w:hAnsi="Times New Roman"/>
                <w:bCs/>
              </w:rPr>
            </w:pPr>
            <w:r w:rsidRPr="00D273E3">
              <w:rPr>
                <w:rFonts w:ascii="Times New Roman" w:hAnsi="Times New Roman"/>
                <w:bCs/>
              </w:rPr>
              <w:t>-участвовать в диалогах на общие и профессиональные темы;</w:t>
            </w:r>
          </w:p>
          <w:p w14:paraId="7209B70F" w14:textId="77777777" w:rsidR="00155419" w:rsidRPr="00D273E3" w:rsidRDefault="00155419" w:rsidP="00155419">
            <w:pPr>
              <w:spacing w:line="240" w:lineRule="auto"/>
              <w:rPr>
                <w:rFonts w:ascii="Times New Roman" w:hAnsi="Times New Roman"/>
                <w:bCs/>
              </w:rPr>
            </w:pPr>
            <w:r w:rsidRPr="00D273E3">
              <w:rPr>
                <w:rFonts w:ascii="Times New Roman" w:hAnsi="Times New Roman"/>
                <w:bCs/>
              </w:rPr>
              <w:t>-кратко обосновывать и объяснять свои действия;</w:t>
            </w:r>
          </w:p>
          <w:p w14:paraId="79C0A1EC" w14:textId="77777777" w:rsidR="00155419" w:rsidRPr="00D273E3" w:rsidRDefault="00155419" w:rsidP="00155419">
            <w:pPr>
              <w:spacing w:line="240" w:lineRule="auto"/>
              <w:rPr>
                <w:rFonts w:ascii="Times New Roman" w:hAnsi="Times New Roman"/>
                <w:bCs/>
                <w:i/>
              </w:rPr>
            </w:pPr>
            <w:r w:rsidRPr="00D273E3">
              <w:rPr>
                <w:rFonts w:ascii="Times New Roman" w:hAnsi="Times New Roman"/>
                <w:bCs/>
              </w:rPr>
              <w:t>-писать простые связные сообщения на знакомые или интересующие профессиональные темы.</w:t>
            </w:r>
          </w:p>
        </w:tc>
        <w:tc>
          <w:tcPr>
            <w:tcW w:w="1580" w:type="pct"/>
          </w:tcPr>
          <w:p w14:paraId="6E10D517" w14:textId="77777777" w:rsidR="00155419" w:rsidRPr="00D273E3" w:rsidRDefault="00155419" w:rsidP="00155419">
            <w:pPr>
              <w:spacing w:line="240" w:lineRule="auto"/>
              <w:rPr>
                <w:rFonts w:ascii="Times New Roman" w:hAnsi="Times New Roman"/>
                <w:bCs/>
                <w:i/>
              </w:rPr>
            </w:pPr>
            <w:r w:rsidRPr="00D273E3">
              <w:rPr>
                <w:rFonts w:ascii="Times New Roman" w:hAnsi="Times New Roman"/>
                <w:bCs/>
                <w:i/>
              </w:rPr>
              <w:t>Характеристики демонстрируемых умений</w:t>
            </w:r>
          </w:p>
          <w:p w14:paraId="16CBC506" w14:textId="77777777" w:rsidR="00155419" w:rsidRPr="00D273E3" w:rsidRDefault="00155419" w:rsidP="00155419">
            <w:pPr>
              <w:spacing w:line="240" w:lineRule="auto"/>
              <w:jc w:val="both"/>
              <w:rPr>
                <w:rFonts w:ascii="Times New Roman" w:hAnsi="Times New Roman"/>
              </w:rPr>
            </w:pPr>
            <w:r w:rsidRPr="00D273E3">
              <w:rPr>
                <w:rFonts w:ascii="Times New Roman" w:hAnsi="Times New Roman"/>
              </w:rPr>
              <w:t>Демонстрация умения пополнять словарный запас и самостоятельно совершенствовать устную и письменную речь;</w:t>
            </w:r>
          </w:p>
          <w:p w14:paraId="22523FCA" w14:textId="77777777" w:rsidR="00155419" w:rsidRPr="00D273E3" w:rsidRDefault="00155419" w:rsidP="00155419">
            <w:pPr>
              <w:spacing w:line="240" w:lineRule="auto"/>
              <w:jc w:val="both"/>
              <w:rPr>
                <w:rFonts w:ascii="Times New Roman" w:hAnsi="Times New Roman"/>
              </w:rPr>
            </w:pPr>
            <w:r w:rsidRPr="00D273E3">
              <w:rPr>
                <w:rFonts w:ascii="Times New Roman" w:hAnsi="Times New Roman"/>
              </w:rPr>
              <w:t>Демонстрация умения определять свою позицию и излагать свои мысли на иностранном языке;</w:t>
            </w:r>
          </w:p>
          <w:p w14:paraId="4865DC3C" w14:textId="77777777" w:rsidR="00155419" w:rsidRPr="00D273E3" w:rsidRDefault="00155419" w:rsidP="00155419">
            <w:pPr>
              <w:spacing w:line="240" w:lineRule="auto"/>
              <w:jc w:val="both"/>
              <w:rPr>
                <w:rFonts w:ascii="Times New Roman" w:hAnsi="Times New Roman"/>
              </w:rPr>
            </w:pPr>
            <w:r w:rsidRPr="00D273E3">
              <w:rPr>
                <w:rFonts w:ascii="Times New Roman" w:hAnsi="Times New Roman"/>
              </w:rPr>
              <w:t>Демонстрация умения общаться устно и письменно на иностранном языке на профессиональные темы;</w:t>
            </w:r>
          </w:p>
          <w:p w14:paraId="06BEB7F3" w14:textId="77777777" w:rsidR="00155419" w:rsidRPr="00D273E3" w:rsidRDefault="00155419" w:rsidP="00155419">
            <w:pPr>
              <w:spacing w:line="240" w:lineRule="auto"/>
              <w:rPr>
                <w:rFonts w:ascii="Times New Roman" w:hAnsi="Times New Roman"/>
                <w:bCs/>
                <w:i/>
              </w:rPr>
            </w:pPr>
            <w:r w:rsidRPr="00D273E3">
              <w:rPr>
                <w:rFonts w:ascii="Times New Roman" w:hAnsi="Times New Roman"/>
              </w:rPr>
              <w:t>Демонстрация умения описывать значимость своей профессии на иностранном языке.</w:t>
            </w:r>
          </w:p>
        </w:tc>
        <w:tc>
          <w:tcPr>
            <w:tcW w:w="1508" w:type="pct"/>
          </w:tcPr>
          <w:p w14:paraId="5DA3AA0F" w14:textId="77777777" w:rsidR="00155419" w:rsidRPr="00D273E3" w:rsidRDefault="00155419" w:rsidP="00155419">
            <w:pPr>
              <w:spacing w:line="240" w:lineRule="auto"/>
              <w:jc w:val="both"/>
              <w:rPr>
                <w:rFonts w:ascii="Times New Roman" w:hAnsi="Times New Roman"/>
                <w:bCs/>
              </w:rPr>
            </w:pPr>
            <w:r w:rsidRPr="00D273E3">
              <w:rPr>
                <w:rFonts w:ascii="Times New Roman" w:hAnsi="Times New Roman"/>
                <w:bCs/>
              </w:rPr>
              <w:t>Оценка результатов выполнения практических работ.</w:t>
            </w:r>
          </w:p>
          <w:p w14:paraId="6ABFF7E9" w14:textId="77777777" w:rsidR="00155419" w:rsidRPr="00D273E3" w:rsidRDefault="00155419" w:rsidP="00155419">
            <w:pPr>
              <w:spacing w:line="240" w:lineRule="auto"/>
              <w:jc w:val="both"/>
              <w:rPr>
                <w:rFonts w:ascii="Times New Roman" w:hAnsi="Times New Roman"/>
                <w:bCs/>
              </w:rPr>
            </w:pPr>
            <w:r w:rsidRPr="00D273E3">
              <w:rPr>
                <w:rFonts w:ascii="Times New Roman" w:hAnsi="Times New Roman"/>
                <w:bCs/>
              </w:rPr>
              <w:t>Оценка результатов устного и письменного опроса.</w:t>
            </w:r>
          </w:p>
          <w:p w14:paraId="61968627" w14:textId="77777777" w:rsidR="00155419" w:rsidRPr="00D273E3" w:rsidRDefault="00155419" w:rsidP="00155419">
            <w:pPr>
              <w:spacing w:line="240" w:lineRule="auto"/>
              <w:jc w:val="both"/>
              <w:rPr>
                <w:rFonts w:ascii="Times New Roman" w:hAnsi="Times New Roman"/>
                <w:bCs/>
              </w:rPr>
            </w:pPr>
            <w:r w:rsidRPr="00D273E3">
              <w:rPr>
                <w:rFonts w:ascii="Times New Roman" w:hAnsi="Times New Roman"/>
                <w:bCs/>
              </w:rPr>
              <w:t>Оценка результатов тестирования.</w:t>
            </w:r>
          </w:p>
          <w:p w14:paraId="66A55E35" w14:textId="77777777" w:rsidR="00155419" w:rsidRPr="00D273E3" w:rsidRDefault="00155419" w:rsidP="00155419">
            <w:pPr>
              <w:spacing w:line="240" w:lineRule="auto"/>
              <w:jc w:val="both"/>
              <w:rPr>
                <w:rFonts w:ascii="Times New Roman" w:hAnsi="Times New Roman"/>
                <w:bCs/>
              </w:rPr>
            </w:pPr>
            <w:r w:rsidRPr="00D273E3">
              <w:rPr>
                <w:rFonts w:ascii="Times New Roman" w:hAnsi="Times New Roman"/>
                <w:bCs/>
              </w:rPr>
              <w:t>Оценка результатов самостоятельной работы.</w:t>
            </w:r>
          </w:p>
          <w:p w14:paraId="711C0180" w14:textId="77777777" w:rsidR="00155419" w:rsidRPr="00D273E3" w:rsidRDefault="00155419" w:rsidP="00155419">
            <w:pPr>
              <w:spacing w:line="240" w:lineRule="auto"/>
              <w:jc w:val="both"/>
              <w:rPr>
                <w:rFonts w:ascii="Times New Roman" w:hAnsi="Times New Roman"/>
                <w:bCs/>
              </w:rPr>
            </w:pPr>
            <w:r w:rsidRPr="00D273E3">
              <w:rPr>
                <w:rFonts w:ascii="Times New Roman" w:hAnsi="Times New Roman"/>
                <w:bCs/>
              </w:rPr>
              <w:t>Оценка результатов выполнения домашних заданий.</w:t>
            </w:r>
          </w:p>
          <w:p w14:paraId="5A727B11" w14:textId="4BE72668" w:rsidR="00155419" w:rsidRPr="00D273E3" w:rsidRDefault="006A42F7" w:rsidP="00155419">
            <w:pPr>
              <w:spacing w:line="240" w:lineRule="auto"/>
              <w:rPr>
                <w:rFonts w:ascii="Times New Roman" w:hAnsi="Times New Roman"/>
                <w:bCs/>
                <w:i/>
              </w:rPr>
            </w:pPr>
            <w:r w:rsidRPr="00D273E3">
              <w:rPr>
                <w:rFonts w:ascii="Times New Roman" w:hAnsi="Times New Roman"/>
                <w:bCs/>
              </w:rPr>
              <w:t>Оценка результатов проведённой промежуточной аттестации</w:t>
            </w:r>
            <w:r w:rsidR="00155419" w:rsidRPr="00D273E3">
              <w:rPr>
                <w:rFonts w:ascii="Times New Roman" w:hAnsi="Times New Roman"/>
                <w:bCs/>
              </w:rPr>
              <w:t>.</w:t>
            </w:r>
          </w:p>
        </w:tc>
      </w:tr>
    </w:tbl>
    <w:p w14:paraId="5154F95E" w14:textId="740F2D6D" w:rsidR="00942F38" w:rsidRPr="00D273E3" w:rsidRDefault="00942F38" w:rsidP="00942F38">
      <w:pPr>
        <w:jc w:val="right"/>
        <w:rPr>
          <w:rFonts w:ascii="Times New Roman" w:hAnsi="Times New Roman"/>
          <w:b/>
          <w:sz w:val="24"/>
          <w:szCs w:val="24"/>
        </w:rPr>
      </w:pPr>
      <w:r w:rsidRPr="00D273E3">
        <w:rPr>
          <w:rFonts w:ascii="Times New Roman" w:hAnsi="Times New Roman"/>
          <w:b/>
          <w:bCs/>
          <w:i/>
        </w:rPr>
        <w:br w:type="page"/>
      </w:r>
      <w:r w:rsidRPr="00D273E3">
        <w:rPr>
          <w:rFonts w:ascii="Times New Roman" w:hAnsi="Times New Roman"/>
          <w:b/>
          <w:sz w:val="24"/>
          <w:szCs w:val="24"/>
        </w:rPr>
        <w:lastRenderedPageBreak/>
        <w:t>Приложение 2.</w:t>
      </w:r>
      <w:r w:rsidR="00F06722" w:rsidRPr="00D273E3">
        <w:rPr>
          <w:rFonts w:ascii="Times New Roman" w:hAnsi="Times New Roman"/>
          <w:b/>
          <w:sz w:val="24"/>
          <w:szCs w:val="24"/>
        </w:rPr>
        <w:t>4</w:t>
      </w:r>
    </w:p>
    <w:p w14:paraId="43EF6882" w14:textId="77777777" w:rsidR="00942F38" w:rsidRPr="00D273E3" w:rsidRDefault="00942F38" w:rsidP="00942F38">
      <w:pPr>
        <w:jc w:val="right"/>
        <w:rPr>
          <w:rFonts w:ascii="Times New Roman" w:hAnsi="Times New Roman"/>
        </w:rPr>
      </w:pPr>
      <w:r w:rsidRPr="00D273E3">
        <w:rPr>
          <w:rFonts w:ascii="Times New Roman" w:hAnsi="Times New Roman"/>
        </w:rPr>
        <w:t xml:space="preserve">к ПООП по специальности </w:t>
      </w:r>
    </w:p>
    <w:p w14:paraId="52892981" w14:textId="77777777" w:rsidR="00942F38" w:rsidRPr="00D273E3" w:rsidRDefault="00942F38" w:rsidP="00942F38">
      <w:pPr>
        <w:jc w:val="right"/>
        <w:rPr>
          <w:rFonts w:ascii="Times New Roman" w:hAnsi="Times New Roman"/>
          <w:b/>
          <w:i/>
        </w:rPr>
      </w:pPr>
      <w:r w:rsidRPr="00D273E3">
        <w:rPr>
          <w:rFonts w:ascii="Times New Roman" w:hAnsi="Times New Roman"/>
          <w:b/>
          <w:i/>
        </w:rPr>
        <w:t xml:space="preserve">38.02.07 Банковское дело </w:t>
      </w:r>
    </w:p>
    <w:p w14:paraId="730A1160" w14:textId="77777777" w:rsidR="00942F38" w:rsidRPr="00D273E3" w:rsidRDefault="00942F38" w:rsidP="00942F38">
      <w:pPr>
        <w:jc w:val="center"/>
        <w:rPr>
          <w:rFonts w:ascii="Times New Roman" w:hAnsi="Times New Roman"/>
          <w:b/>
          <w:i/>
        </w:rPr>
      </w:pPr>
    </w:p>
    <w:p w14:paraId="64499612" w14:textId="77777777" w:rsidR="00942F38" w:rsidRPr="00D273E3" w:rsidRDefault="00942F38" w:rsidP="00942F38">
      <w:pPr>
        <w:jc w:val="center"/>
        <w:rPr>
          <w:rFonts w:ascii="Times New Roman" w:hAnsi="Times New Roman"/>
          <w:b/>
          <w:i/>
        </w:rPr>
      </w:pPr>
    </w:p>
    <w:p w14:paraId="760F16AA" w14:textId="77777777" w:rsidR="00942F38" w:rsidRPr="00D273E3" w:rsidRDefault="00942F38" w:rsidP="00942F38">
      <w:pPr>
        <w:jc w:val="center"/>
        <w:rPr>
          <w:rFonts w:ascii="Times New Roman" w:hAnsi="Times New Roman"/>
          <w:b/>
          <w:i/>
        </w:rPr>
      </w:pPr>
    </w:p>
    <w:p w14:paraId="3BE567B4" w14:textId="77777777" w:rsidR="00942F38" w:rsidRPr="00D273E3" w:rsidRDefault="00942F38" w:rsidP="00942F38">
      <w:pPr>
        <w:jc w:val="center"/>
        <w:rPr>
          <w:rFonts w:ascii="Times New Roman" w:hAnsi="Times New Roman"/>
          <w:b/>
          <w:i/>
        </w:rPr>
      </w:pPr>
    </w:p>
    <w:p w14:paraId="6AC82640" w14:textId="77777777" w:rsidR="00942F38" w:rsidRPr="00D273E3" w:rsidRDefault="00942F38" w:rsidP="00942F38">
      <w:pPr>
        <w:jc w:val="center"/>
        <w:rPr>
          <w:rFonts w:ascii="Times New Roman" w:hAnsi="Times New Roman"/>
          <w:b/>
          <w:i/>
        </w:rPr>
      </w:pPr>
    </w:p>
    <w:p w14:paraId="1B70587E" w14:textId="77777777" w:rsidR="00942F38" w:rsidRPr="00D273E3" w:rsidRDefault="00942F38" w:rsidP="00942F38">
      <w:pPr>
        <w:jc w:val="center"/>
        <w:rPr>
          <w:rFonts w:ascii="Times New Roman" w:hAnsi="Times New Roman"/>
          <w:b/>
          <w:sz w:val="24"/>
          <w:szCs w:val="24"/>
        </w:rPr>
      </w:pPr>
      <w:r w:rsidRPr="00D273E3">
        <w:rPr>
          <w:rFonts w:ascii="Times New Roman" w:hAnsi="Times New Roman"/>
          <w:b/>
          <w:sz w:val="24"/>
          <w:szCs w:val="24"/>
        </w:rPr>
        <w:t>ПРИМЕРНАЯ РАБОЧАЯ ПРОГРАММА УЧЕБНОЙ ДИСЦИПЛИНЫ</w:t>
      </w:r>
    </w:p>
    <w:p w14:paraId="3FFF9B56" w14:textId="77777777" w:rsidR="00942F38" w:rsidRPr="00D273E3" w:rsidRDefault="00942F38" w:rsidP="00942F38">
      <w:pPr>
        <w:jc w:val="center"/>
        <w:rPr>
          <w:rFonts w:ascii="Times New Roman" w:hAnsi="Times New Roman"/>
          <w:b/>
          <w:i/>
          <w:sz w:val="24"/>
          <w:szCs w:val="24"/>
          <w:u w:val="single"/>
        </w:rPr>
      </w:pPr>
    </w:p>
    <w:p w14:paraId="4BF7099C" w14:textId="77777777" w:rsidR="00942F38" w:rsidRPr="00D273E3" w:rsidRDefault="00942F38" w:rsidP="00942F38">
      <w:pPr>
        <w:pStyle w:val="3"/>
        <w:spacing w:before="0" w:after="0" w:line="276" w:lineRule="auto"/>
        <w:jc w:val="center"/>
        <w:rPr>
          <w:rFonts w:ascii="Times New Roman" w:hAnsi="Times New Roman"/>
          <w:sz w:val="24"/>
          <w:szCs w:val="24"/>
        </w:rPr>
      </w:pPr>
      <w:bookmarkStart w:id="45" w:name="_Toc74474827"/>
      <w:r w:rsidRPr="00D273E3">
        <w:rPr>
          <w:rFonts w:ascii="Times New Roman" w:hAnsi="Times New Roman"/>
          <w:sz w:val="24"/>
          <w:szCs w:val="24"/>
        </w:rPr>
        <w:t>«ОГСЭ. 0</w:t>
      </w:r>
      <w:r w:rsidR="00F06722" w:rsidRPr="00D273E3">
        <w:rPr>
          <w:rFonts w:ascii="Times New Roman" w:hAnsi="Times New Roman"/>
          <w:sz w:val="24"/>
          <w:szCs w:val="24"/>
          <w:lang w:val="ru-RU"/>
        </w:rPr>
        <w:t>4</w:t>
      </w:r>
      <w:r w:rsidRPr="00D273E3">
        <w:rPr>
          <w:rFonts w:ascii="Times New Roman" w:hAnsi="Times New Roman"/>
          <w:sz w:val="24"/>
          <w:szCs w:val="24"/>
        </w:rPr>
        <w:t xml:space="preserve"> </w:t>
      </w:r>
      <w:r w:rsidR="00F06722" w:rsidRPr="00D273E3">
        <w:rPr>
          <w:rFonts w:ascii="Times New Roman" w:hAnsi="Times New Roman"/>
          <w:sz w:val="24"/>
          <w:szCs w:val="24"/>
          <w:lang w:val="ru-RU"/>
        </w:rPr>
        <w:t>Физическая культура</w:t>
      </w:r>
      <w:r w:rsidRPr="00D273E3">
        <w:rPr>
          <w:rFonts w:ascii="Times New Roman" w:hAnsi="Times New Roman"/>
          <w:sz w:val="24"/>
          <w:szCs w:val="24"/>
        </w:rPr>
        <w:t>»</w:t>
      </w:r>
      <w:bookmarkEnd w:id="45"/>
    </w:p>
    <w:p w14:paraId="5F387791" w14:textId="77777777" w:rsidR="00942F38" w:rsidRPr="00D273E3" w:rsidRDefault="00942F38" w:rsidP="00942F38">
      <w:pPr>
        <w:jc w:val="center"/>
        <w:rPr>
          <w:rFonts w:ascii="Times New Roman" w:hAnsi="Times New Roman"/>
          <w:b/>
          <w:i/>
        </w:rPr>
      </w:pPr>
    </w:p>
    <w:p w14:paraId="144FE3F9" w14:textId="77777777" w:rsidR="00942F38" w:rsidRPr="00D273E3" w:rsidRDefault="00942F38" w:rsidP="00942F38">
      <w:pPr>
        <w:rPr>
          <w:rFonts w:ascii="Times New Roman" w:hAnsi="Times New Roman"/>
          <w:b/>
          <w:i/>
        </w:rPr>
      </w:pPr>
    </w:p>
    <w:p w14:paraId="57E98951" w14:textId="77777777" w:rsidR="00942F38" w:rsidRPr="00D273E3" w:rsidRDefault="00942F38" w:rsidP="00942F38">
      <w:pPr>
        <w:rPr>
          <w:rFonts w:ascii="Times New Roman" w:hAnsi="Times New Roman"/>
          <w:b/>
          <w:i/>
        </w:rPr>
      </w:pPr>
    </w:p>
    <w:p w14:paraId="3545DBAB" w14:textId="77777777" w:rsidR="00942F38" w:rsidRPr="00D273E3" w:rsidRDefault="00942F38" w:rsidP="00942F38">
      <w:pPr>
        <w:rPr>
          <w:rFonts w:ascii="Times New Roman" w:hAnsi="Times New Roman"/>
          <w:b/>
          <w:i/>
        </w:rPr>
      </w:pPr>
    </w:p>
    <w:p w14:paraId="5408F088" w14:textId="77777777" w:rsidR="00942F38" w:rsidRPr="00D273E3" w:rsidRDefault="00942F38" w:rsidP="00942F38">
      <w:pPr>
        <w:rPr>
          <w:rFonts w:ascii="Times New Roman" w:hAnsi="Times New Roman"/>
          <w:b/>
          <w:i/>
        </w:rPr>
      </w:pPr>
    </w:p>
    <w:p w14:paraId="76008132" w14:textId="77777777" w:rsidR="00942F38" w:rsidRPr="00D273E3" w:rsidRDefault="00942F38" w:rsidP="00942F38">
      <w:pPr>
        <w:rPr>
          <w:rFonts w:ascii="Times New Roman" w:hAnsi="Times New Roman"/>
          <w:b/>
          <w:i/>
        </w:rPr>
      </w:pPr>
    </w:p>
    <w:p w14:paraId="0C695BAB" w14:textId="77777777" w:rsidR="00942F38" w:rsidRPr="00D273E3" w:rsidRDefault="00942F38" w:rsidP="00942F38">
      <w:pPr>
        <w:rPr>
          <w:rFonts w:ascii="Times New Roman" w:hAnsi="Times New Roman"/>
          <w:b/>
          <w:i/>
        </w:rPr>
      </w:pPr>
    </w:p>
    <w:p w14:paraId="40EE7661" w14:textId="77777777" w:rsidR="00942F38" w:rsidRPr="00D273E3" w:rsidRDefault="00942F38" w:rsidP="00942F38">
      <w:pPr>
        <w:rPr>
          <w:rFonts w:ascii="Times New Roman" w:hAnsi="Times New Roman"/>
          <w:b/>
          <w:i/>
        </w:rPr>
      </w:pPr>
    </w:p>
    <w:p w14:paraId="1740371D" w14:textId="77777777" w:rsidR="00942F38" w:rsidRPr="00D273E3" w:rsidRDefault="00942F38" w:rsidP="00942F38">
      <w:pPr>
        <w:rPr>
          <w:rFonts w:ascii="Times New Roman" w:hAnsi="Times New Roman"/>
          <w:b/>
          <w:i/>
        </w:rPr>
      </w:pPr>
    </w:p>
    <w:p w14:paraId="158F1F24" w14:textId="77777777" w:rsidR="00942F38" w:rsidRPr="00D273E3" w:rsidRDefault="00942F38" w:rsidP="00942F38">
      <w:pPr>
        <w:rPr>
          <w:rFonts w:ascii="Times New Roman" w:hAnsi="Times New Roman"/>
          <w:b/>
          <w:i/>
        </w:rPr>
      </w:pPr>
    </w:p>
    <w:p w14:paraId="2EAA661F" w14:textId="77777777" w:rsidR="00942F38" w:rsidRPr="00D273E3" w:rsidRDefault="00942F38" w:rsidP="00942F38">
      <w:pPr>
        <w:rPr>
          <w:rFonts w:ascii="Times New Roman" w:hAnsi="Times New Roman"/>
          <w:b/>
          <w:i/>
        </w:rPr>
      </w:pPr>
    </w:p>
    <w:p w14:paraId="5A1C7606" w14:textId="77777777" w:rsidR="00942F38" w:rsidRPr="00D273E3" w:rsidRDefault="00942F38" w:rsidP="00942F38">
      <w:pPr>
        <w:rPr>
          <w:rFonts w:ascii="Times New Roman" w:hAnsi="Times New Roman"/>
          <w:b/>
          <w:i/>
        </w:rPr>
      </w:pPr>
    </w:p>
    <w:p w14:paraId="10E897F4" w14:textId="77777777" w:rsidR="00942F38" w:rsidRPr="00D273E3" w:rsidRDefault="00942F38" w:rsidP="00942F38">
      <w:pPr>
        <w:rPr>
          <w:rFonts w:ascii="Times New Roman" w:hAnsi="Times New Roman"/>
          <w:b/>
          <w:i/>
        </w:rPr>
      </w:pPr>
    </w:p>
    <w:p w14:paraId="461A21F7" w14:textId="77777777" w:rsidR="00942F38" w:rsidRPr="00D273E3" w:rsidRDefault="00942F38" w:rsidP="00942F38">
      <w:pPr>
        <w:rPr>
          <w:rFonts w:ascii="Times New Roman" w:hAnsi="Times New Roman"/>
          <w:b/>
          <w:i/>
        </w:rPr>
      </w:pPr>
    </w:p>
    <w:p w14:paraId="7395CEA7" w14:textId="77777777" w:rsidR="00942F38" w:rsidRPr="00D273E3" w:rsidRDefault="00942F38" w:rsidP="00942F38">
      <w:pPr>
        <w:rPr>
          <w:rFonts w:ascii="Times New Roman" w:hAnsi="Times New Roman"/>
          <w:b/>
          <w:i/>
        </w:rPr>
      </w:pPr>
    </w:p>
    <w:p w14:paraId="5525D946" w14:textId="77777777" w:rsidR="00942F38" w:rsidRPr="00D273E3" w:rsidRDefault="00942F38" w:rsidP="00942F38">
      <w:pPr>
        <w:rPr>
          <w:rFonts w:ascii="Times New Roman" w:hAnsi="Times New Roman"/>
          <w:b/>
          <w:i/>
        </w:rPr>
      </w:pPr>
    </w:p>
    <w:p w14:paraId="280D2EF8" w14:textId="2E578B60" w:rsidR="00A71D0F" w:rsidRPr="00D273E3" w:rsidRDefault="00942F38" w:rsidP="00942F38">
      <w:pPr>
        <w:jc w:val="center"/>
        <w:rPr>
          <w:rFonts w:ascii="Times New Roman" w:hAnsi="Times New Roman"/>
          <w:b/>
          <w:bCs/>
          <w:i/>
        </w:rPr>
      </w:pPr>
      <w:r w:rsidRPr="00D273E3">
        <w:rPr>
          <w:rFonts w:ascii="Times New Roman" w:hAnsi="Times New Roman"/>
          <w:b/>
          <w:bCs/>
          <w:i/>
        </w:rPr>
        <w:t>2021 г.</w:t>
      </w:r>
    </w:p>
    <w:p w14:paraId="6F8AB99D" w14:textId="77777777" w:rsidR="00A71D0F" w:rsidRPr="00D273E3" w:rsidRDefault="00A71D0F">
      <w:pPr>
        <w:spacing w:after="0" w:line="240" w:lineRule="auto"/>
        <w:rPr>
          <w:rFonts w:ascii="Times New Roman" w:hAnsi="Times New Roman"/>
          <w:b/>
          <w:bCs/>
          <w:i/>
        </w:rPr>
      </w:pPr>
      <w:r w:rsidRPr="00D273E3">
        <w:rPr>
          <w:rFonts w:ascii="Times New Roman" w:hAnsi="Times New Roman"/>
          <w:b/>
          <w:bCs/>
          <w:i/>
        </w:rPr>
        <w:br w:type="page"/>
      </w:r>
    </w:p>
    <w:p w14:paraId="562099C7" w14:textId="77777777" w:rsidR="00C0312D" w:rsidRPr="00D273E3" w:rsidRDefault="00C0312D" w:rsidP="00C0312D">
      <w:pPr>
        <w:jc w:val="center"/>
        <w:rPr>
          <w:rFonts w:ascii="Times New Roman" w:hAnsi="Times New Roman"/>
          <w:b/>
          <w:i/>
        </w:rPr>
      </w:pPr>
      <w:r w:rsidRPr="00D273E3">
        <w:rPr>
          <w:rFonts w:ascii="Times New Roman" w:hAnsi="Times New Roman"/>
          <w:b/>
          <w:i/>
        </w:rPr>
        <w:lastRenderedPageBreak/>
        <w:t>СОДЕРЖАНИЕ</w:t>
      </w:r>
    </w:p>
    <w:p w14:paraId="3BB83CA3" w14:textId="77777777" w:rsidR="00C0312D" w:rsidRPr="00D273E3" w:rsidRDefault="00C0312D" w:rsidP="00C0312D">
      <w:pPr>
        <w:rPr>
          <w:rFonts w:ascii="Times New Roman" w:hAnsi="Times New Roman"/>
          <w:b/>
          <w:i/>
        </w:rPr>
      </w:pPr>
    </w:p>
    <w:tbl>
      <w:tblPr>
        <w:tblW w:w="8789" w:type="dxa"/>
        <w:tblLayout w:type="fixed"/>
        <w:tblLook w:val="01E0" w:firstRow="1" w:lastRow="1" w:firstColumn="1" w:lastColumn="1" w:noHBand="0" w:noVBand="0"/>
      </w:tblPr>
      <w:tblGrid>
        <w:gridCol w:w="7655"/>
        <w:gridCol w:w="1134"/>
      </w:tblGrid>
      <w:tr w:rsidR="00C0312D" w:rsidRPr="00D273E3" w14:paraId="74CC4518" w14:textId="77777777" w:rsidTr="00B33536">
        <w:tc>
          <w:tcPr>
            <w:tcW w:w="7655" w:type="dxa"/>
            <w:hideMark/>
          </w:tcPr>
          <w:p w14:paraId="25FB0EC9" w14:textId="77777777" w:rsidR="00C0312D" w:rsidRPr="00D273E3" w:rsidRDefault="00C0312D" w:rsidP="00102D7D">
            <w:pPr>
              <w:numPr>
                <w:ilvl w:val="0"/>
                <w:numId w:val="67"/>
              </w:numPr>
              <w:suppressAutoHyphens/>
              <w:ind w:right="-1646"/>
              <w:jc w:val="both"/>
              <w:rPr>
                <w:rFonts w:ascii="Times New Roman" w:hAnsi="Times New Roman"/>
                <w:b/>
              </w:rPr>
            </w:pPr>
            <w:r w:rsidRPr="00D273E3">
              <w:rPr>
                <w:rFonts w:ascii="Times New Roman" w:hAnsi="Times New Roman"/>
                <w:b/>
              </w:rPr>
              <w:t>ОБЩАЯ ХАРАКТЕРИСТИКА ПРИМЕРНОЙ РАБОЧЕЙ ПРОГРАММЫ УЧЕБНОЙ ДИСЦИПЛИНЫ……………………………………………………………</w:t>
            </w:r>
          </w:p>
        </w:tc>
        <w:tc>
          <w:tcPr>
            <w:tcW w:w="1134" w:type="dxa"/>
          </w:tcPr>
          <w:p w14:paraId="2B72F922" w14:textId="77777777" w:rsidR="00C0312D" w:rsidRPr="00D273E3" w:rsidRDefault="00C0312D" w:rsidP="00B33536">
            <w:pPr>
              <w:rPr>
                <w:rFonts w:ascii="Times New Roman" w:hAnsi="Times New Roman"/>
                <w:b/>
              </w:rPr>
            </w:pPr>
          </w:p>
        </w:tc>
      </w:tr>
      <w:tr w:rsidR="00C0312D" w:rsidRPr="00D273E3" w14:paraId="75C0E5B2" w14:textId="77777777" w:rsidTr="00B33536">
        <w:tc>
          <w:tcPr>
            <w:tcW w:w="7655" w:type="dxa"/>
            <w:hideMark/>
          </w:tcPr>
          <w:p w14:paraId="5B83AF51" w14:textId="77777777" w:rsidR="00C0312D" w:rsidRPr="00D273E3" w:rsidRDefault="00C0312D" w:rsidP="00102D7D">
            <w:pPr>
              <w:numPr>
                <w:ilvl w:val="0"/>
                <w:numId w:val="67"/>
              </w:numPr>
              <w:suppressAutoHyphens/>
              <w:jc w:val="both"/>
              <w:rPr>
                <w:rFonts w:ascii="Times New Roman" w:hAnsi="Times New Roman"/>
                <w:b/>
              </w:rPr>
            </w:pPr>
            <w:r w:rsidRPr="00D273E3">
              <w:rPr>
                <w:rFonts w:ascii="Times New Roman" w:hAnsi="Times New Roman"/>
                <w:b/>
              </w:rPr>
              <w:t>СТРУКТУРА И СОДЕРЖАНИЕ УЧЕБНОЙ ДИСЦИПЛИНЫ………………………</w:t>
            </w:r>
            <w:proofErr w:type="gramStart"/>
            <w:r w:rsidRPr="00D273E3">
              <w:rPr>
                <w:rFonts w:ascii="Times New Roman" w:hAnsi="Times New Roman"/>
                <w:b/>
              </w:rPr>
              <w:t>…....</w:t>
            </w:r>
            <w:proofErr w:type="gramEnd"/>
            <w:r w:rsidRPr="00D273E3">
              <w:rPr>
                <w:rFonts w:ascii="Times New Roman" w:hAnsi="Times New Roman"/>
                <w:b/>
              </w:rPr>
              <w:t>.</w:t>
            </w:r>
          </w:p>
          <w:p w14:paraId="65E98B2B" w14:textId="77777777" w:rsidR="00C0312D" w:rsidRPr="00D273E3" w:rsidRDefault="00C0312D" w:rsidP="00102D7D">
            <w:pPr>
              <w:numPr>
                <w:ilvl w:val="0"/>
                <w:numId w:val="67"/>
              </w:numPr>
              <w:suppressAutoHyphens/>
              <w:ind w:right="-108"/>
              <w:jc w:val="both"/>
              <w:rPr>
                <w:rFonts w:ascii="Times New Roman" w:hAnsi="Times New Roman"/>
                <w:b/>
              </w:rPr>
            </w:pPr>
            <w:r w:rsidRPr="00D273E3">
              <w:rPr>
                <w:rFonts w:ascii="Times New Roman" w:hAnsi="Times New Roman"/>
                <w:b/>
              </w:rPr>
              <w:t>УСЛОВИЯ РЕАЛИЗАЦИИ УЧЕБНОЙ ДИСЦИПЛИНЫ…………………………………...</w:t>
            </w:r>
          </w:p>
        </w:tc>
        <w:tc>
          <w:tcPr>
            <w:tcW w:w="1134" w:type="dxa"/>
          </w:tcPr>
          <w:p w14:paraId="4B8CDB2B" w14:textId="77777777" w:rsidR="00C0312D" w:rsidRPr="00D273E3" w:rsidRDefault="00C0312D" w:rsidP="00B33536">
            <w:pPr>
              <w:ind w:left="644"/>
              <w:rPr>
                <w:rFonts w:ascii="Times New Roman" w:hAnsi="Times New Roman"/>
                <w:b/>
              </w:rPr>
            </w:pPr>
          </w:p>
        </w:tc>
      </w:tr>
      <w:tr w:rsidR="00C0312D" w:rsidRPr="00D273E3" w14:paraId="56AA5462" w14:textId="77777777" w:rsidTr="00B33536">
        <w:tc>
          <w:tcPr>
            <w:tcW w:w="7655" w:type="dxa"/>
          </w:tcPr>
          <w:p w14:paraId="0438DF25" w14:textId="77777777" w:rsidR="00C0312D" w:rsidRPr="00D273E3" w:rsidRDefault="00C0312D" w:rsidP="00102D7D">
            <w:pPr>
              <w:numPr>
                <w:ilvl w:val="0"/>
                <w:numId w:val="67"/>
              </w:numPr>
              <w:suppressAutoHyphens/>
              <w:jc w:val="both"/>
              <w:rPr>
                <w:rFonts w:ascii="Times New Roman" w:hAnsi="Times New Roman"/>
                <w:b/>
              </w:rPr>
            </w:pPr>
            <w:r w:rsidRPr="00D273E3">
              <w:rPr>
                <w:rFonts w:ascii="Times New Roman" w:hAnsi="Times New Roman"/>
                <w:b/>
              </w:rPr>
              <w:t>КОНТРОЛЬ И ОЦЕНКА РЕЗУЛЬТАТОВ ОСВОЕНИЯ УЧЕБНОЙ ДИСЦИПЛИНЫ…</w:t>
            </w:r>
          </w:p>
          <w:p w14:paraId="14D53D20" w14:textId="77777777" w:rsidR="00C0312D" w:rsidRPr="00D273E3" w:rsidRDefault="00C0312D" w:rsidP="00B33536">
            <w:pPr>
              <w:suppressAutoHyphens/>
              <w:jc w:val="both"/>
              <w:rPr>
                <w:rFonts w:ascii="Times New Roman" w:hAnsi="Times New Roman"/>
                <w:b/>
              </w:rPr>
            </w:pPr>
          </w:p>
        </w:tc>
        <w:tc>
          <w:tcPr>
            <w:tcW w:w="1134" w:type="dxa"/>
          </w:tcPr>
          <w:p w14:paraId="5396AE52" w14:textId="77777777" w:rsidR="00C0312D" w:rsidRPr="00D273E3" w:rsidRDefault="00C0312D" w:rsidP="00B33536">
            <w:pPr>
              <w:rPr>
                <w:rFonts w:ascii="Times New Roman" w:hAnsi="Times New Roman"/>
                <w:b/>
              </w:rPr>
            </w:pPr>
          </w:p>
        </w:tc>
      </w:tr>
    </w:tbl>
    <w:p w14:paraId="066D68BB" w14:textId="37FFB0C6" w:rsidR="00942F38" w:rsidRPr="00D273E3" w:rsidRDefault="00942F38" w:rsidP="00942F38">
      <w:pPr>
        <w:jc w:val="center"/>
        <w:rPr>
          <w:rFonts w:ascii="Times New Roman" w:hAnsi="Times New Roman"/>
          <w:b/>
          <w:bCs/>
          <w:i/>
        </w:rPr>
      </w:pPr>
    </w:p>
    <w:p w14:paraId="672D75C4" w14:textId="77777777" w:rsidR="00A71D0F" w:rsidRPr="00D273E3" w:rsidRDefault="00A71D0F" w:rsidP="00942F38">
      <w:pPr>
        <w:jc w:val="center"/>
        <w:rPr>
          <w:rFonts w:ascii="Times New Roman" w:hAnsi="Times New Roman"/>
          <w:b/>
          <w:bCs/>
          <w:i/>
        </w:rPr>
      </w:pPr>
    </w:p>
    <w:p w14:paraId="68F4C05F" w14:textId="77777777" w:rsidR="00C0312D" w:rsidRPr="00D273E3" w:rsidRDefault="00C0312D">
      <w:pPr>
        <w:spacing w:after="0" w:line="240" w:lineRule="auto"/>
        <w:rPr>
          <w:rFonts w:ascii="Times New Roman" w:hAnsi="Times New Roman"/>
          <w:b/>
          <w:bCs/>
          <w:i/>
        </w:rPr>
      </w:pPr>
      <w:r w:rsidRPr="00D273E3">
        <w:rPr>
          <w:rFonts w:ascii="Times New Roman" w:hAnsi="Times New Roman"/>
          <w:b/>
          <w:bCs/>
          <w:i/>
        </w:rPr>
        <w:br w:type="page"/>
      </w:r>
    </w:p>
    <w:p w14:paraId="4A579B74" w14:textId="570F5299" w:rsidR="00C0312D" w:rsidRPr="00D273E3" w:rsidRDefault="00C0312D" w:rsidP="00C0312D">
      <w:pPr>
        <w:widowControl w:val="0"/>
        <w:spacing w:after="0" w:line="240" w:lineRule="auto"/>
        <w:jc w:val="center"/>
        <w:rPr>
          <w:rFonts w:ascii="Times New Roman" w:eastAsia="Courier New" w:hAnsi="Times New Roman"/>
          <w:b/>
          <w:bCs/>
          <w:color w:val="000000"/>
          <w:sz w:val="24"/>
          <w:szCs w:val="24"/>
          <w:lang w:bidi="ru-RU"/>
        </w:rPr>
      </w:pPr>
      <w:r w:rsidRPr="00D273E3">
        <w:rPr>
          <w:rFonts w:ascii="Times New Roman" w:eastAsia="Courier New" w:hAnsi="Times New Roman"/>
          <w:b/>
          <w:bCs/>
          <w:color w:val="000000"/>
          <w:sz w:val="24"/>
          <w:szCs w:val="24"/>
          <w:lang w:bidi="ru-RU"/>
        </w:rPr>
        <w:lastRenderedPageBreak/>
        <w:t xml:space="preserve">1. ОБЩАЯ ХАРАКТЕРИСТИКА РАБОЧЕЙ </w:t>
      </w:r>
      <w:proofErr w:type="gramStart"/>
      <w:r w:rsidRPr="00D273E3">
        <w:rPr>
          <w:rFonts w:ascii="Times New Roman" w:eastAsia="Courier New" w:hAnsi="Times New Roman"/>
          <w:b/>
          <w:bCs/>
          <w:color w:val="000000"/>
          <w:sz w:val="24"/>
          <w:szCs w:val="24"/>
          <w:lang w:bidi="ru-RU"/>
        </w:rPr>
        <w:t>ПРОГРАММЫ  УЧЕБНОЙ</w:t>
      </w:r>
      <w:proofErr w:type="gramEnd"/>
      <w:r w:rsidRPr="00D273E3">
        <w:rPr>
          <w:rFonts w:ascii="Times New Roman" w:eastAsia="Courier New" w:hAnsi="Times New Roman"/>
          <w:b/>
          <w:bCs/>
          <w:color w:val="000000"/>
          <w:sz w:val="24"/>
          <w:szCs w:val="24"/>
          <w:lang w:bidi="ru-RU"/>
        </w:rPr>
        <w:t xml:space="preserve"> ДИСЦИПЛИНЫ «ОГСЭ.04. ФИЗИЧЕСКАЯ КУЛЬТУРА»</w:t>
      </w:r>
    </w:p>
    <w:p w14:paraId="1DF37B52" w14:textId="492715E4" w:rsidR="00C0312D" w:rsidRPr="00D273E3" w:rsidRDefault="00C0312D" w:rsidP="007336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r w:rsidRPr="00D273E3">
        <w:rPr>
          <w:rFonts w:ascii="Times New Roman" w:hAnsi="Times New Roman"/>
          <w:b/>
          <w:sz w:val="24"/>
          <w:szCs w:val="24"/>
        </w:rPr>
        <w:t>1.1. Место дисциплины в структуре основной образовательной программы:</w:t>
      </w:r>
    </w:p>
    <w:p w14:paraId="7AC6E241" w14:textId="77777777" w:rsidR="007336EA" w:rsidRPr="00D273E3" w:rsidRDefault="00C0312D" w:rsidP="00C0312D">
      <w:pPr>
        <w:pStyle w:val="a5"/>
        <w:ind w:left="239" w:right="218" w:firstLine="710"/>
        <w:jc w:val="both"/>
      </w:pPr>
      <w:r w:rsidRPr="00D273E3">
        <w:t xml:space="preserve">Учебная дисциплина </w:t>
      </w:r>
      <w:r w:rsidR="007336EA" w:rsidRPr="00D273E3">
        <w:rPr>
          <w:lang w:val="ru-RU"/>
        </w:rPr>
        <w:t>«</w:t>
      </w:r>
      <w:r w:rsidRPr="00D273E3">
        <w:t>ОГСЭ.04. Физическая культура</w:t>
      </w:r>
      <w:r w:rsidR="007336EA" w:rsidRPr="00D273E3">
        <w:rPr>
          <w:lang w:val="ru-RU"/>
        </w:rPr>
        <w:t>»</w:t>
      </w:r>
      <w:r w:rsidRPr="00D273E3">
        <w:t xml:space="preserve"> является обязательной частью</w:t>
      </w:r>
      <w:r w:rsidRPr="00D273E3">
        <w:rPr>
          <w:spacing w:val="-57"/>
        </w:rPr>
        <w:t xml:space="preserve"> </w:t>
      </w:r>
      <w:r w:rsidRPr="00D273E3">
        <w:t>общего гуманитарного и социально-экономического учебного цикла примерной основной</w:t>
      </w:r>
      <w:r w:rsidRPr="00D273E3">
        <w:rPr>
          <w:spacing w:val="1"/>
        </w:rPr>
        <w:t xml:space="preserve"> </w:t>
      </w:r>
      <w:r w:rsidRPr="00D273E3">
        <w:t>образовательной программы в соответствии с ФГОС специальности 38.02.07. «Банковское</w:t>
      </w:r>
      <w:r w:rsidRPr="00D273E3">
        <w:rPr>
          <w:spacing w:val="-57"/>
        </w:rPr>
        <w:t xml:space="preserve"> </w:t>
      </w:r>
      <w:r w:rsidRPr="00D273E3">
        <w:t xml:space="preserve">дело». </w:t>
      </w:r>
    </w:p>
    <w:p w14:paraId="20CECBE3" w14:textId="43BF14EA" w:rsidR="00C0312D" w:rsidRPr="00D273E3" w:rsidRDefault="00C0312D" w:rsidP="00C0312D">
      <w:pPr>
        <w:pStyle w:val="a5"/>
        <w:ind w:left="239" w:right="218" w:firstLine="710"/>
        <w:jc w:val="both"/>
        <w:rPr>
          <w:lang w:val="ru-RU"/>
        </w:rPr>
      </w:pPr>
      <w:r w:rsidRPr="00D273E3">
        <w:t>Особое значение дисциплина имеет при формировании</w:t>
      </w:r>
      <w:r w:rsidRPr="00D273E3">
        <w:rPr>
          <w:spacing w:val="-3"/>
        </w:rPr>
        <w:t xml:space="preserve"> </w:t>
      </w:r>
      <w:r w:rsidRPr="00D273E3">
        <w:t>и</w:t>
      </w:r>
      <w:r w:rsidRPr="00D273E3">
        <w:rPr>
          <w:spacing w:val="3"/>
        </w:rPr>
        <w:t xml:space="preserve"> </w:t>
      </w:r>
      <w:r w:rsidRPr="00D273E3">
        <w:t>развитии</w:t>
      </w:r>
      <w:r w:rsidR="007336EA" w:rsidRPr="00D273E3">
        <w:rPr>
          <w:lang w:val="ru-RU"/>
        </w:rPr>
        <w:t xml:space="preserve"> общих компетенций</w:t>
      </w:r>
      <w:r w:rsidRPr="00D273E3">
        <w:t>:</w:t>
      </w:r>
      <w:r w:rsidR="007336EA" w:rsidRPr="00D273E3">
        <w:t xml:space="preserve"> ОК 4.</w:t>
      </w:r>
      <w:r w:rsidR="007336EA" w:rsidRPr="00D273E3">
        <w:rPr>
          <w:lang w:val="ru-RU"/>
        </w:rPr>
        <w:t xml:space="preserve">, </w:t>
      </w:r>
      <w:r w:rsidR="007336EA" w:rsidRPr="00D273E3">
        <w:t>ОК 8.</w:t>
      </w:r>
    </w:p>
    <w:p w14:paraId="0CA3EE80" w14:textId="5E5815D6" w:rsidR="00C0312D" w:rsidRPr="00D273E3" w:rsidRDefault="00C0312D" w:rsidP="007336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r w:rsidRPr="00D273E3">
        <w:rPr>
          <w:rFonts w:ascii="Times New Roman" w:hAnsi="Times New Roman"/>
          <w:b/>
          <w:sz w:val="24"/>
          <w:szCs w:val="24"/>
        </w:rPr>
        <w:t>1.2. Цель и планируемые результаты освоения дисциплины:</w:t>
      </w:r>
    </w:p>
    <w:p w14:paraId="080153EF" w14:textId="77777777" w:rsidR="00C0312D" w:rsidRPr="00D273E3" w:rsidRDefault="00C0312D" w:rsidP="00C0312D">
      <w:pPr>
        <w:pStyle w:val="a5"/>
        <w:spacing w:line="273" w:lineRule="exact"/>
        <w:ind w:left="950"/>
        <w:jc w:val="both"/>
      </w:pPr>
      <w:r w:rsidRPr="00D273E3">
        <w:t>В</w:t>
      </w:r>
      <w:r w:rsidRPr="00D273E3">
        <w:rPr>
          <w:spacing w:val="29"/>
        </w:rPr>
        <w:t xml:space="preserve"> </w:t>
      </w:r>
      <w:r w:rsidRPr="00D273E3">
        <w:t>рамках</w:t>
      </w:r>
      <w:r w:rsidRPr="00D273E3">
        <w:rPr>
          <w:spacing w:val="25"/>
        </w:rPr>
        <w:t xml:space="preserve"> </w:t>
      </w:r>
      <w:r w:rsidRPr="00D273E3">
        <w:t>программы</w:t>
      </w:r>
      <w:r w:rsidRPr="00D273E3">
        <w:rPr>
          <w:spacing w:val="28"/>
        </w:rPr>
        <w:t xml:space="preserve"> </w:t>
      </w:r>
      <w:r w:rsidRPr="00D273E3">
        <w:t>учебной</w:t>
      </w:r>
      <w:r w:rsidRPr="00D273E3">
        <w:rPr>
          <w:spacing w:val="27"/>
        </w:rPr>
        <w:t xml:space="preserve"> </w:t>
      </w:r>
      <w:r w:rsidRPr="00D273E3">
        <w:t>дисциплины</w:t>
      </w:r>
      <w:r w:rsidRPr="00D273E3">
        <w:rPr>
          <w:spacing w:val="23"/>
        </w:rPr>
        <w:t xml:space="preserve"> </w:t>
      </w:r>
      <w:r w:rsidRPr="00D273E3">
        <w:t>обучающимися</w:t>
      </w:r>
      <w:r w:rsidRPr="00D273E3">
        <w:rPr>
          <w:spacing w:val="26"/>
        </w:rPr>
        <w:t xml:space="preserve"> </w:t>
      </w:r>
      <w:r w:rsidRPr="00D273E3">
        <w:t>осваиваются</w:t>
      </w:r>
      <w:r w:rsidRPr="00D273E3">
        <w:rPr>
          <w:spacing w:val="25"/>
        </w:rPr>
        <w:t xml:space="preserve"> </w:t>
      </w:r>
      <w:r w:rsidRPr="00D273E3">
        <w:t>умения</w:t>
      </w:r>
      <w:r w:rsidRPr="00D273E3">
        <w:rPr>
          <w:spacing w:val="31"/>
        </w:rPr>
        <w:t xml:space="preserve"> </w:t>
      </w:r>
      <w:r w:rsidRPr="00D273E3">
        <w:t>и</w:t>
      </w:r>
    </w:p>
    <w:p w14:paraId="35FDAA7A" w14:textId="77777777" w:rsidR="00C0312D" w:rsidRPr="00D273E3" w:rsidRDefault="00C0312D" w:rsidP="00C0312D">
      <w:pPr>
        <w:pStyle w:val="a5"/>
        <w:spacing w:before="2" w:after="6"/>
        <w:ind w:left="239"/>
      </w:pPr>
      <w:r w:rsidRPr="00D273E3">
        <w:t>знания</w:t>
      </w: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05"/>
        <w:gridCol w:w="4394"/>
        <w:gridCol w:w="3972"/>
      </w:tblGrid>
      <w:tr w:rsidR="00C0312D" w:rsidRPr="00D273E3" w14:paraId="438FE281" w14:textId="77777777" w:rsidTr="00B33536">
        <w:trPr>
          <w:trHeight w:val="465"/>
        </w:trPr>
        <w:tc>
          <w:tcPr>
            <w:tcW w:w="1105" w:type="dxa"/>
            <w:shd w:val="clear" w:color="auto" w:fill="auto"/>
          </w:tcPr>
          <w:p w14:paraId="5F81DC11" w14:textId="77777777" w:rsidR="00C0312D" w:rsidRPr="00D273E3" w:rsidRDefault="00C0312D" w:rsidP="00B33536">
            <w:pPr>
              <w:pStyle w:val="TableParagraph"/>
              <w:spacing w:line="268" w:lineRule="exact"/>
              <w:ind w:left="129"/>
              <w:rPr>
                <w:sz w:val="24"/>
              </w:rPr>
            </w:pPr>
            <w:r w:rsidRPr="00D273E3">
              <w:rPr>
                <w:sz w:val="24"/>
              </w:rPr>
              <w:t>ПК, ОК.</w:t>
            </w:r>
          </w:p>
        </w:tc>
        <w:tc>
          <w:tcPr>
            <w:tcW w:w="4394" w:type="dxa"/>
            <w:shd w:val="clear" w:color="auto" w:fill="auto"/>
          </w:tcPr>
          <w:p w14:paraId="13E45889" w14:textId="77777777" w:rsidR="00C0312D" w:rsidRPr="00D273E3" w:rsidRDefault="00C0312D" w:rsidP="00B33536">
            <w:pPr>
              <w:pStyle w:val="TableParagraph"/>
              <w:spacing w:line="268" w:lineRule="exact"/>
              <w:ind w:left="1780" w:right="1768"/>
              <w:jc w:val="center"/>
              <w:rPr>
                <w:sz w:val="24"/>
              </w:rPr>
            </w:pPr>
            <w:r w:rsidRPr="00D273E3">
              <w:rPr>
                <w:sz w:val="24"/>
              </w:rPr>
              <w:t>Умения</w:t>
            </w:r>
          </w:p>
        </w:tc>
        <w:tc>
          <w:tcPr>
            <w:tcW w:w="3972" w:type="dxa"/>
            <w:shd w:val="clear" w:color="auto" w:fill="auto"/>
          </w:tcPr>
          <w:p w14:paraId="3A2549E0" w14:textId="77777777" w:rsidR="00C0312D" w:rsidRPr="00D273E3" w:rsidRDefault="00C0312D" w:rsidP="00B33536">
            <w:pPr>
              <w:pStyle w:val="TableParagraph"/>
              <w:spacing w:line="268" w:lineRule="exact"/>
              <w:ind w:left="1569" w:right="1553"/>
              <w:jc w:val="center"/>
              <w:rPr>
                <w:sz w:val="24"/>
              </w:rPr>
            </w:pPr>
            <w:r w:rsidRPr="00D273E3">
              <w:rPr>
                <w:sz w:val="24"/>
              </w:rPr>
              <w:t>Знания</w:t>
            </w:r>
          </w:p>
        </w:tc>
      </w:tr>
      <w:tr w:rsidR="00C0312D" w:rsidRPr="00D273E3" w14:paraId="12D8404C" w14:textId="77777777" w:rsidTr="00B33536">
        <w:trPr>
          <w:trHeight w:val="1665"/>
        </w:trPr>
        <w:tc>
          <w:tcPr>
            <w:tcW w:w="1105" w:type="dxa"/>
            <w:shd w:val="clear" w:color="auto" w:fill="auto"/>
          </w:tcPr>
          <w:p w14:paraId="516F8F92" w14:textId="77777777" w:rsidR="00C0312D" w:rsidRPr="00D273E3" w:rsidRDefault="00C0312D" w:rsidP="00B33536">
            <w:pPr>
              <w:pStyle w:val="TableParagraph"/>
              <w:spacing w:line="275" w:lineRule="exact"/>
              <w:ind w:left="249"/>
              <w:rPr>
                <w:bCs/>
                <w:sz w:val="24"/>
              </w:rPr>
            </w:pPr>
            <w:r w:rsidRPr="00D273E3">
              <w:rPr>
                <w:bCs/>
                <w:sz w:val="24"/>
              </w:rPr>
              <w:t>ОК</w:t>
            </w:r>
            <w:r w:rsidRPr="00D273E3">
              <w:rPr>
                <w:bCs/>
                <w:spacing w:val="1"/>
                <w:sz w:val="24"/>
              </w:rPr>
              <w:t xml:space="preserve"> </w:t>
            </w:r>
            <w:r w:rsidRPr="00D273E3">
              <w:rPr>
                <w:bCs/>
                <w:sz w:val="24"/>
              </w:rPr>
              <w:t>4.</w:t>
            </w:r>
          </w:p>
          <w:p w14:paraId="47D4663F" w14:textId="77777777" w:rsidR="00C0312D" w:rsidRPr="00D273E3" w:rsidRDefault="00C0312D" w:rsidP="00B33536">
            <w:pPr>
              <w:pStyle w:val="TableParagraph"/>
              <w:spacing w:line="275" w:lineRule="exact"/>
              <w:ind w:left="249"/>
              <w:rPr>
                <w:bCs/>
                <w:sz w:val="24"/>
              </w:rPr>
            </w:pPr>
            <w:r w:rsidRPr="00D273E3">
              <w:rPr>
                <w:bCs/>
                <w:sz w:val="24"/>
              </w:rPr>
              <w:t>ОК</w:t>
            </w:r>
            <w:r w:rsidRPr="00D273E3">
              <w:rPr>
                <w:bCs/>
                <w:spacing w:val="1"/>
                <w:sz w:val="24"/>
              </w:rPr>
              <w:t xml:space="preserve"> </w:t>
            </w:r>
            <w:r w:rsidRPr="00D273E3">
              <w:rPr>
                <w:bCs/>
                <w:sz w:val="24"/>
              </w:rPr>
              <w:t>8.</w:t>
            </w:r>
          </w:p>
          <w:p w14:paraId="3FE3AF14" w14:textId="3A635FC5" w:rsidR="0094414A" w:rsidRPr="00D273E3" w:rsidRDefault="0094414A" w:rsidP="00B33536">
            <w:pPr>
              <w:pStyle w:val="TableParagraph"/>
              <w:spacing w:line="275" w:lineRule="exact"/>
              <w:ind w:left="249"/>
              <w:rPr>
                <w:b/>
                <w:sz w:val="24"/>
              </w:rPr>
            </w:pPr>
            <w:r w:rsidRPr="00D273E3">
              <w:rPr>
                <w:bCs/>
                <w:sz w:val="24"/>
                <w:szCs w:val="24"/>
              </w:rPr>
              <w:t>ЛР1-</w:t>
            </w:r>
            <w:r w:rsidRPr="00D273E3">
              <w:rPr>
                <w:sz w:val="24"/>
                <w:szCs w:val="24"/>
              </w:rPr>
              <w:t>ЛР15.</w:t>
            </w:r>
          </w:p>
        </w:tc>
        <w:tc>
          <w:tcPr>
            <w:tcW w:w="4394" w:type="dxa"/>
            <w:shd w:val="clear" w:color="auto" w:fill="auto"/>
          </w:tcPr>
          <w:p w14:paraId="1CC06058" w14:textId="2EC1F955" w:rsidR="00C0312D" w:rsidRPr="00D273E3" w:rsidRDefault="00C0312D" w:rsidP="00B33536">
            <w:pPr>
              <w:pStyle w:val="TableParagraph"/>
              <w:tabs>
                <w:tab w:val="left" w:pos="2772"/>
              </w:tabs>
              <w:ind w:left="109" w:right="89"/>
              <w:jc w:val="both"/>
              <w:rPr>
                <w:sz w:val="24"/>
              </w:rPr>
            </w:pPr>
            <w:r w:rsidRPr="00D273E3">
              <w:rPr>
                <w:sz w:val="24"/>
              </w:rPr>
              <w:t xml:space="preserve">Использовать </w:t>
            </w:r>
            <w:proofErr w:type="gramStart"/>
            <w:r w:rsidRPr="00D273E3">
              <w:rPr>
                <w:sz w:val="24"/>
              </w:rPr>
              <w:t>физкультурно-</w:t>
            </w:r>
            <w:r w:rsidRPr="00D273E3">
              <w:rPr>
                <w:spacing w:val="-58"/>
                <w:sz w:val="24"/>
              </w:rPr>
              <w:t xml:space="preserve"> </w:t>
            </w:r>
            <w:r w:rsidRPr="00D273E3">
              <w:rPr>
                <w:sz w:val="24"/>
              </w:rPr>
              <w:t>оздоровительную</w:t>
            </w:r>
            <w:proofErr w:type="gramEnd"/>
            <w:r w:rsidRPr="00D273E3">
              <w:rPr>
                <w:spacing w:val="1"/>
                <w:sz w:val="24"/>
              </w:rPr>
              <w:t xml:space="preserve"> </w:t>
            </w:r>
            <w:r w:rsidRPr="00D273E3">
              <w:rPr>
                <w:sz w:val="24"/>
              </w:rPr>
              <w:t>деятельность</w:t>
            </w:r>
            <w:r w:rsidRPr="00D273E3">
              <w:rPr>
                <w:spacing w:val="1"/>
                <w:sz w:val="24"/>
              </w:rPr>
              <w:t xml:space="preserve"> </w:t>
            </w:r>
            <w:r w:rsidRPr="00D273E3">
              <w:rPr>
                <w:sz w:val="24"/>
              </w:rPr>
              <w:t>для</w:t>
            </w:r>
            <w:r w:rsidRPr="00D273E3">
              <w:rPr>
                <w:spacing w:val="1"/>
                <w:sz w:val="24"/>
              </w:rPr>
              <w:t xml:space="preserve"> </w:t>
            </w:r>
            <w:r w:rsidRPr="00D273E3">
              <w:rPr>
                <w:sz w:val="24"/>
              </w:rPr>
              <w:t>укрепления</w:t>
            </w:r>
            <w:r w:rsidRPr="00D273E3">
              <w:rPr>
                <w:spacing w:val="1"/>
                <w:sz w:val="24"/>
              </w:rPr>
              <w:t xml:space="preserve"> </w:t>
            </w:r>
            <w:r w:rsidRPr="00D273E3">
              <w:rPr>
                <w:sz w:val="24"/>
              </w:rPr>
              <w:t>здоровья,</w:t>
            </w:r>
            <w:r w:rsidRPr="00D273E3">
              <w:rPr>
                <w:spacing w:val="1"/>
                <w:sz w:val="24"/>
              </w:rPr>
              <w:t xml:space="preserve"> </w:t>
            </w:r>
            <w:r w:rsidRPr="00D273E3">
              <w:rPr>
                <w:sz w:val="24"/>
              </w:rPr>
              <w:t>достижения</w:t>
            </w:r>
            <w:r w:rsidRPr="00D273E3">
              <w:rPr>
                <w:spacing w:val="1"/>
                <w:sz w:val="24"/>
              </w:rPr>
              <w:t xml:space="preserve"> </w:t>
            </w:r>
            <w:r w:rsidRPr="00D273E3">
              <w:rPr>
                <w:sz w:val="24"/>
              </w:rPr>
              <w:t>жизненных</w:t>
            </w:r>
            <w:r w:rsidRPr="00D273E3">
              <w:rPr>
                <w:spacing w:val="-6"/>
                <w:sz w:val="24"/>
              </w:rPr>
              <w:t xml:space="preserve"> </w:t>
            </w:r>
            <w:r w:rsidRPr="00D273E3">
              <w:rPr>
                <w:sz w:val="24"/>
              </w:rPr>
              <w:t>и</w:t>
            </w:r>
            <w:r w:rsidRPr="00D273E3">
              <w:rPr>
                <w:spacing w:val="-1"/>
                <w:sz w:val="24"/>
              </w:rPr>
              <w:t xml:space="preserve"> </w:t>
            </w:r>
            <w:r w:rsidRPr="00D273E3">
              <w:rPr>
                <w:sz w:val="24"/>
              </w:rPr>
              <w:t>профессиональных</w:t>
            </w:r>
            <w:r w:rsidRPr="00D273E3">
              <w:rPr>
                <w:spacing w:val="-5"/>
                <w:sz w:val="24"/>
              </w:rPr>
              <w:t xml:space="preserve"> </w:t>
            </w:r>
            <w:r w:rsidRPr="00D273E3">
              <w:rPr>
                <w:sz w:val="24"/>
              </w:rPr>
              <w:t>целей.</w:t>
            </w:r>
          </w:p>
        </w:tc>
        <w:tc>
          <w:tcPr>
            <w:tcW w:w="3972" w:type="dxa"/>
            <w:shd w:val="clear" w:color="auto" w:fill="auto"/>
          </w:tcPr>
          <w:p w14:paraId="1B3CCDCA" w14:textId="55D02885" w:rsidR="00C0312D" w:rsidRPr="00D273E3" w:rsidRDefault="00C0312D" w:rsidP="00B33536">
            <w:pPr>
              <w:pStyle w:val="TableParagraph"/>
              <w:tabs>
                <w:tab w:val="left" w:pos="924"/>
                <w:tab w:val="left" w:pos="2291"/>
                <w:tab w:val="left" w:pos="2454"/>
                <w:tab w:val="left" w:pos="2646"/>
                <w:tab w:val="left" w:pos="3744"/>
              </w:tabs>
              <w:ind w:left="109" w:right="96"/>
              <w:rPr>
                <w:sz w:val="24"/>
              </w:rPr>
            </w:pPr>
            <w:r w:rsidRPr="00D273E3">
              <w:rPr>
                <w:sz w:val="24"/>
              </w:rPr>
              <w:t>Роль физической культуры в</w:t>
            </w:r>
            <w:r w:rsidRPr="00D273E3">
              <w:rPr>
                <w:spacing w:val="-57"/>
                <w:sz w:val="24"/>
              </w:rPr>
              <w:t xml:space="preserve"> </w:t>
            </w:r>
            <w:r w:rsidRPr="00D273E3">
              <w:rPr>
                <w:sz w:val="24"/>
              </w:rPr>
              <w:t>общекультурном,</w:t>
            </w:r>
            <w:r w:rsidRPr="00D273E3">
              <w:rPr>
                <w:spacing w:val="1"/>
                <w:sz w:val="24"/>
              </w:rPr>
              <w:t xml:space="preserve"> </w:t>
            </w:r>
            <w:r w:rsidRPr="00D273E3">
              <w:rPr>
                <w:sz w:val="24"/>
              </w:rPr>
              <w:t xml:space="preserve">профессиональном и </w:t>
            </w:r>
            <w:r w:rsidRPr="00D273E3">
              <w:rPr>
                <w:spacing w:val="-1"/>
                <w:sz w:val="24"/>
              </w:rPr>
              <w:t>социальном</w:t>
            </w:r>
            <w:r w:rsidRPr="00D273E3">
              <w:rPr>
                <w:spacing w:val="-57"/>
                <w:sz w:val="24"/>
              </w:rPr>
              <w:t xml:space="preserve"> </w:t>
            </w:r>
            <w:r w:rsidRPr="00D273E3">
              <w:rPr>
                <w:sz w:val="24"/>
              </w:rPr>
              <w:t>развитии</w:t>
            </w:r>
            <w:r w:rsidRPr="00D273E3">
              <w:rPr>
                <w:spacing w:val="-3"/>
                <w:sz w:val="24"/>
              </w:rPr>
              <w:t xml:space="preserve"> </w:t>
            </w:r>
            <w:r w:rsidRPr="00D273E3">
              <w:rPr>
                <w:sz w:val="24"/>
              </w:rPr>
              <w:t>человека.</w:t>
            </w:r>
          </w:p>
          <w:p w14:paraId="06AF6C3E" w14:textId="77777777" w:rsidR="00C0312D" w:rsidRPr="00D273E3" w:rsidRDefault="00C0312D" w:rsidP="00B33536">
            <w:pPr>
              <w:pStyle w:val="TableParagraph"/>
              <w:ind w:left="109"/>
              <w:rPr>
                <w:sz w:val="24"/>
              </w:rPr>
            </w:pPr>
            <w:r w:rsidRPr="00D273E3">
              <w:rPr>
                <w:sz w:val="24"/>
              </w:rPr>
              <w:t>Основы</w:t>
            </w:r>
            <w:r w:rsidRPr="00D273E3">
              <w:rPr>
                <w:spacing w:val="-4"/>
                <w:sz w:val="24"/>
              </w:rPr>
              <w:t xml:space="preserve"> </w:t>
            </w:r>
            <w:r w:rsidRPr="00D273E3">
              <w:rPr>
                <w:sz w:val="24"/>
              </w:rPr>
              <w:t>здорового</w:t>
            </w:r>
            <w:r w:rsidRPr="00D273E3">
              <w:rPr>
                <w:spacing w:val="-1"/>
                <w:sz w:val="24"/>
              </w:rPr>
              <w:t xml:space="preserve"> </w:t>
            </w:r>
            <w:r w:rsidRPr="00D273E3">
              <w:rPr>
                <w:sz w:val="24"/>
              </w:rPr>
              <w:t>образа</w:t>
            </w:r>
            <w:r w:rsidRPr="00D273E3">
              <w:rPr>
                <w:spacing w:val="-6"/>
                <w:sz w:val="24"/>
              </w:rPr>
              <w:t xml:space="preserve"> </w:t>
            </w:r>
            <w:r w:rsidRPr="00D273E3">
              <w:rPr>
                <w:sz w:val="24"/>
              </w:rPr>
              <w:t>жизни.</w:t>
            </w:r>
          </w:p>
        </w:tc>
      </w:tr>
    </w:tbl>
    <w:p w14:paraId="0D2758D0" w14:textId="77777777" w:rsidR="00C0312D" w:rsidRPr="00D273E3" w:rsidRDefault="00C0312D" w:rsidP="00C0312D">
      <w:pPr>
        <w:pStyle w:val="a5"/>
        <w:spacing w:before="1"/>
        <w:rPr>
          <w:sz w:val="25"/>
        </w:rPr>
      </w:pPr>
    </w:p>
    <w:p w14:paraId="3986D5B1" w14:textId="01BE050A" w:rsidR="00C0312D" w:rsidRPr="00D273E3" w:rsidRDefault="00C0312D" w:rsidP="00C0312D">
      <w:pPr>
        <w:widowControl w:val="0"/>
        <w:spacing w:after="0" w:line="240" w:lineRule="auto"/>
        <w:rPr>
          <w:rFonts w:ascii="Times New Roman" w:eastAsia="Courier New" w:hAnsi="Times New Roman"/>
          <w:b/>
          <w:bCs/>
          <w:color w:val="000000"/>
          <w:sz w:val="24"/>
          <w:szCs w:val="24"/>
          <w:lang w:bidi="ru-RU"/>
        </w:rPr>
      </w:pPr>
      <w:r w:rsidRPr="00D273E3">
        <w:rPr>
          <w:rFonts w:ascii="Times New Roman" w:eastAsia="Courier New" w:hAnsi="Times New Roman"/>
          <w:b/>
          <w:bCs/>
          <w:color w:val="000000"/>
          <w:sz w:val="24"/>
          <w:szCs w:val="24"/>
          <w:lang w:bidi="ru-RU"/>
        </w:rPr>
        <w:t>2. СТРУКТУРА И СОДЕРЖАНИЕ УЧЕБНОЙ ДИСЦИПЛИНЫ</w:t>
      </w:r>
    </w:p>
    <w:p w14:paraId="04C0AEA3" w14:textId="77777777" w:rsidR="00C0312D" w:rsidRPr="00D273E3" w:rsidRDefault="00C0312D" w:rsidP="00C0312D">
      <w:pPr>
        <w:pStyle w:val="a5"/>
        <w:spacing w:before="7"/>
        <w:rPr>
          <w:b/>
          <w:sz w:val="20"/>
        </w:rPr>
      </w:pPr>
    </w:p>
    <w:p w14:paraId="6EF853B1" w14:textId="038E29EE" w:rsidR="00C0312D" w:rsidRPr="00D273E3" w:rsidRDefault="00C0312D" w:rsidP="00C03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D273E3">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233"/>
        <w:gridCol w:w="2581"/>
      </w:tblGrid>
      <w:tr w:rsidR="00B576F0" w:rsidRPr="00D273E3" w14:paraId="58A318A7" w14:textId="77777777" w:rsidTr="00B33536">
        <w:trPr>
          <w:trHeight w:val="490"/>
        </w:trPr>
        <w:tc>
          <w:tcPr>
            <w:tcW w:w="3685" w:type="pct"/>
            <w:vAlign w:val="center"/>
          </w:tcPr>
          <w:p w14:paraId="266A2C8C" w14:textId="77777777" w:rsidR="00B576F0" w:rsidRPr="00D273E3" w:rsidRDefault="00B576F0" w:rsidP="00B33536">
            <w:pPr>
              <w:suppressAutoHyphens/>
              <w:rPr>
                <w:rFonts w:ascii="Times New Roman" w:hAnsi="Times New Roman"/>
                <w:b/>
              </w:rPr>
            </w:pPr>
            <w:r w:rsidRPr="00D273E3">
              <w:rPr>
                <w:rFonts w:ascii="Times New Roman" w:hAnsi="Times New Roman"/>
                <w:b/>
              </w:rPr>
              <w:t>Вид учебной работы</w:t>
            </w:r>
          </w:p>
        </w:tc>
        <w:tc>
          <w:tcPr>
            <w:tcW w:w="1315" w:type="pct"/>
            <w:vAlign w:val="center"/>
          </w:tcPr>
          <w:p w14:paraId="523BBBDE" w14:textId="77777777" w:rsidR="00B576F0" w:rsidRPr="00D273E3" w:rsidRDefault="00B576F0" w:rsidP="00B33536">
            <w:pPr>
              <w:suppressAutoHyphens/>
              <w:rPr>
                <w:rFonts w:ascii="Times New Roman" w:hAnsi="Times New Roman"/>
                <w:b/>
                <w:iCs/>
              </w:rPr>
            </w:pPr>
            <w:r w:rsidRPr="00D273E3">
              <w:rPr>
                <w:rFonts w:ascii="Times New Roman" w:hAnsi="Times New Roman"/>
                <w:b/>
                <w:iCs/>
              </w:rPr>
              <w:t>Объем в часах</w:t>
            </w:r>
          </w:p>
        </w:tc>
      </w:tr>
      <w:tr w:rsidR="00B576F0" w:rsidRPr="00D273E3" w14:paraId="5957D541" w14:textId="77777777" w:rsidTr="00B33536">
        <w:trPr>
          <w:trHeight w:val="490"/>
        </w:trPr>
        <w:tc>
          <w:tcPr>
            <w:tcW w:w="3685" w:type="pct"/>
            <w:vAlign w:val="center"/>
          </w:tcPr>
          <w:p w14:paraId="03F592D1" w14:textId="77777777" w:rsidR="00B576F0" w:rsidRPr="00D273E3" w:rsidRDefault="00B576F0" w:rsidP="00B33536">
            <w:pPr>
              <w:suppressAutoHyphens/>
              <w:spacing w:after="0"/>
              <w:rPr>
                <w:rFonts w:ascii="Times New Roman" w:hAnsi="Times New Roman"/>
                <w:b/>
              </w:rPr>
            </w:pPr>
            <w:r w:rsidRPr="00D273E3">
              <w:rPr>
                <w:rFonts w:ascii="Times New Roman" w:hAnsi="Times New Roman"/>
                <w:b/>
              </w:rPr>
              <w:t>Объем образовательной программы учебной дисциплины</w:t>
            </w:r>
          </w:p>
        </w:tc>
        <w:tc>
          <w:tcPr>
            <w:tcW w:w="1315" w:type="pct"/>
            <w:vAlign w:val="center"/>
          </w:tcPr>
          <w:p w14:paraId="7F0E0EB9" w14:textId="577625F9" w:rsidR="00B576F0" w:rsidRPr="00D273E3" w:rsidRDefault="00B576F0" w:rsidP="00241325">
            <w:pPr>
              <w:suppressAutoHyphens/>
              <w:spacing w:after="0"/>
              <w:jc w:val="center"/>
              <w:rPr>
                <w:rFonts w:ascii="Times New Roman" w:hAnsi="Times New Roman"/>
                <w:iCs/>
              </w:rPr>
            </w:pPr>
            <w:r w:rsidRPr="00D273E3">
              <w:rPr>
                <w:rFonts w:ascii="Times New Roman" w:hAnsi="Times New Roman"/>
                <w:iCs/>
              </w:rPr>
              <w:t>160</w:t>
            </w:r>
          </w:p>
        </w:tc>
      </w:tr>
      <w:tr w:rsidR="00B576F0" w:rsidRPr="00D273E3" w14:paraId="7E002A5B" w14:textId="77777777" w:rsidTr="00B33536">
        <w:trPr>
          <w:trHeight w:val="490"/>
        </w:trPr>
        <w:tc>
          <w:tcPr>
            <w:tcW w:w="3685" w:type="pct"/>
            <w:shd w:val="clear" w:color="auto" w:fill="auto"/>
            <w:vAlign w:val="center"/>
          </w:tcPr>
          <w:p w14:paraId="199CF6CE" w14:textId="77777777" w:rsidR="00B576F0" w:rsidRPr="00D273E3" w:rsidRDefault="00B576F0" w:rsidP="00B33536">
            <w:pPr>
              <w:suppressAutoHyphens/>
              <w:spacing w:after="0"/>
              <w:rPr>
                <w:rFonts w:ascii="Times New Roman" w:hAnsi="Times New Roman"/>
                <w:b/>
              </w:rPr>
            </w:pPr>
            <w:r w:rsidRPr="00D273E3">
              <w:rPr>
                <w:rFonts w:ascii="Times New Roman" w:hAnsi="Times New Roman"/>
                <w:b/>
              </w:rPr>
              <w:t xml:space="preserve">в </w:t>
            </w:r>
            <w:proofErr w:type="gramStart"/>
            <w:r w:rsidRPr="00D273E3">
              <w:rPr>
                <w:rFonts w:ascii="Times New Roman" w:hAnsi="Times New Roman"/>
                <w:b/>
              </w:rPr>
              <w:t>т.ч.</w:t>
            </w:r>
            <w:proofErr w:type="gramEnd"/>
            <w:r w:rsidRPr="00D273E3">
              <w:rPr>
                <w:rFonts w:ascii="Times New Roman" w:hAnsi="Times New Roman"/>
                <w:b/>
              </w:rPr>
              <w:t xml:space="preserve"> в форме практической подготовки</w:t>
            </w:r>
          </w:p>
        </w:tc>
        <w:tc>
          <w:tcPr>
            <w:tcW w:w="1315" w:type="pct"/>
            <w:shd w:val="clear" w:color="auto" w:fill="auto"/>
            <w:vAlign w:val="center"/>
          </w:tcPr>
          <w:p w14:paraId="35B50EA9" w14:textId="77777777" w:rsidR="00B576F0" w:rsidRPr="00D273E3" w:rsidRDefault="00B576F0" w:rsidP="00241325">
            <w:pPr>
              <w:suppressAutoHyphens/>
              <w:spacing w:after="0"/>
              <w:jc w:val="center"/>
              <w:rPr>
                <w:rFonts w:ascii="Times New Roman" w:hAnsi="Times New Roman"/>
                <w:iCs/>
              </w:rPr>
            </w:pPr>
            <w:r w:rsidRPr="00D273E3">
              <w:rPr>
                <w:rFonts w:ascii="Times New Roman" w:hAnsi="Times New Roman"/>
                <w:iCs/>
              </w:rPr>
              <w:t>0</w:t>
            </w:r>
          </w:p>
        </w:tc>
      </w:tr>
      <w:tr w:rsidR="00B576F0" w:rsidRPr="00D273E3" w14:paraId="481F4F6F" w14:textId="77777777" w:rsidTr="00B33536">
        <w:trPr>
          <w:trHeight w:val="336"/>
        </w:trPr>
        <w:tc>
          <w:tcPr>
            <w:tcW w:w="5000" w:type="pct"/>
            <w:gridSpan w:val="2"/>
            <w:vAlign w:val="center"/>
          </w:tcPr>
          <w:p w14:paraId="6765D167" w14:textId="77777777" w:rsidR="00B576F0" w:rsidRPr="00D273E3" w:rsidRDefault="00B576F0" w:rsidP="00B33536">
            <w:pPr>
              <w:suppressAutoHyphens/>
              <w:spacing w:after="0"/>
              <w:rPr>
                <w:rFonts w:ascii="Times New Roman" w:hAnsi="Times New Roman"/>
                <w:iCs/>
              </w:rPr>
            </w:pPr>
            <w:r w:rsidRPr="00D273E3">
              <w:rPr>
                <w:rFonts w:ascii="Times New Roman" w:hAnsi="Times New Roman"/>
              </w:rPr>
              <w:t>в т. ч.:</w:t>
            </w:r>
          </w:p>
        </w:tc>
      </w:tr>
      <w:tr w:rsidR="00B576F0" w:rsidRPr="00D273E3" w14:paraId="45BC1F18" w14:textId="77777777" w:rsidTr="00B33536">
        <w:trPr>
          <w:trHeight w:val="490"/>
        </w:trPr>
        <w:tc>
          <w:tcPr>
            <w:tcW w:w="3685" w:type="pct"/>
            <w:vAlign w:val="center"/>
          </w:tcPr>
          <w:p w14:paraId="74372831" w14:textId="77777777" w:rsidR="00B576F0" w:rsidRPr="00D273E3" w:rsidRDefault="00B576F0" w:rsidP="00B33536">
            <w:pPr>
              <w:suppressAutoHyphens/>
              <w:spacing w:after="0"/>
              <w:rPr>
                <w:rFonts w:ascii="Times New Roman" w:hAnsi="Times New Roman"/>
              </w:rPr>
            </w:pPr>
            <w:r w:rsidRPr="00D273E3">
              <w:rPr>
                <w:rFonts w:ascii="Times New Roman" w:hAnsi="Times New Roman"/>
              </w:rPr>
              <w:t>теоретическое обучение</w:t>
            </w:r>
          </w:p>
        </w:tc>
        <w:tc>
          <w:tcPr>
            <w:tcW w:w="1315" w:type="pct"/>
            <w:vAlign w:val="center"/>
          </w:tcPr>
          <w:p w14:paraId="030DDBF6" w14:textId="72087D18" w:rsidR="00B576F0" w:rsidRPr="00D273E3" w:rsidRDefault="00B576F0" w:rsidP="00241325">
            <w:pPr>
              <w:suppressAutoHyphens/>
              <w:spacing w:after="0"/>
              <w:jc w:val="center"/>
              <w:rPr>
                <w:rFonts w:ascii="Times New Roman" w:hAnsi="Times New Roman"/>
                <w:iCs/>
              </w:rPr>
            </w:pPr>
            <w:r w:rsidRPr="00D273E3">
              <w:rPr>
                <w:rFonts w:ascii="Times New Roman" w:hAnsi="Times New Roman"/>
                <w:iCs/>
              </w:rPr>
              <w:t>0</w:t>
            </w:r>
          </w:p>
        </w:tc>
      </w:tr>
      <w:tr w:rsidR="00B576F0" w:rsidRPr="00D273E3" w14:paraId="6D39F116" w14:textId="77777777" w:rsidTr="00B33536">
        <w:trPr>
          <w:trHeight w:val="490"/>
        </w:trPr>
        <w:tc>
          <w:tcPr>
            <w:tcW w:w="3685" w:type="pct"/>
            <w:vAlign w:val="center"/>
          </w:tcPr>
          <w:p w14:paraId="5D01B46F" w14:textId="77777777" w:rsidR="00B576F0" w:rsidRPr="00D273E3" w:rsidRDefault="00B576F0" w:rsidP="00B33536">
            <w:pPr>
              <w:suppressAutoHyphens/>
              <w:spacing w:after="0"/>
              <w:rPr>
                <w:rFonts w:ascii="Times New Roman" w:hAnsi="Times New Roman"/>
              </w:rPr>
            </w:pPr>
            <w:r w:rsidRPr="00D273E3">
              <w:rPr>
                <w:rFonts w:ascii="Times New Roman" w:hAnsi="Times New Roman"/>
              </w:rPr>
              <w:t>практические занятия</w:t>
            </w:r>
            <w:r w:rsidRPr="00D273E3">
              <w:rPr>
                <w:rFonts w:ascii="Times New Roman" w:hAnsi="Times New Roman"/>
                <w:i/>
              </w:rPr>
              <w:t xml:space="preserve"> </w:t>
            </w:r>
          </w:p>
        </w:tc>
        <w:tc>
          <w:tcPr>
            <w:tcW w:w="1315" w:type="pct"/>
            <w:vAlign w:val="center"/>
          </w:tcPr>
          <w:p w14:paraId="2573F991" w14:textId="6027BB2A" w:rsidR="00B576F0" w:rsidRPr="00D273E3" w:rsidRDefault="00B576F0" w:rsidP="00241325">
            <w:pPr>
              <w:suppressAutoHyphens/>
              <w:spacing w:after="0"/>
              <w:jc w:val="center"/>
              <w:rPr>
                <w:rFonts w:ascii="Times New Roman" w:hAnsi="Times New Roman"/>
                <w:iCs/>
              </w:rPr>
            </w:pPr>
            <w:r w:rsidRPr="00D273E3">
              <w:rPr>
                <w:rFonts w:ascii="Times New Roman" w:hAnsi="Times New Roman"/>
                <w:iCs/>
              </w:rPr>
              <w:t>158</w:t>
            </w:r>
          </w:p>
        </w:tc>
      </w:tr>
      <w:tr w:rsidR="00B576F0" w:rsidRPr="00D273E3" w14:paraId="245C6914" w14:textId="77777777" w:rsidTr="00B33536">
        <w:trPr>
          <w:trHeight w:val="267"/>
        </w:trPr>
        <w:tc>
          <w:tcPr>
            <w:tcW w:w="3685" w:type="pct"/>
            <w:vAlign w:val="center"/>
          </w:tcPr>
          <w:p w14:paraId="62E2C8C9" w14:textId="67759D5D" w:rsidR="00B576F0" w:rsidRPr="00D273E3" w:rsidRDefault="00B576F0" w:rsidP="00B33536">
            <w:pPr>
              <w:suppressAutoHyphens/>
              <w:spacing w:after="0"/>
              <w:rPr>
                <w:rFonts w:ascii="Times New Roman" w:hAnsi="Times New Roman"/>
                <w:iCs/>
              </w:rPr>
            </w:pPr>
            <w:r w:rsidRPr="00D273E3">
              <w:rPr>
                <w:rFonts w:ascii="Times New Roman" w:hAnsi="Times New Roman"/>
                <w:iCs/>
              </w:rPr>
              <w:t>Самостоятельная работа</w:t>
            </w:r>
            <w:r w:rsidR="007336EA" w:rsidRPr="00D273E3">
              <w:rPr>
                <w:rFonts w:ascii="Times New Roman" w:hAnsi="Times New Roman"/>
                <w:b/>
                <w:iCs/>
                <w:vertAlign w:val="superscript"/>
              </w:rPr>
              <w:footnoteReference w:id="29"/>
            </w:r>
          </w:p>
        </w:tc>
        <w:tc>
          <w:tcPr>
            <w:tcW w:w="1315" w:type="pct"/>
            <w:vAlign w:val="center"/>
          </w:tcPr>
          <w:p w14:paraId="313DA129" w14:textId="23BADE20" w:rsidR="00B576F0" w:rsidRPr="00D273E3" w:rsidRDefault="00B576F0" w:rsidP="00241325">
            <w:pPr>
              <w:suppressAutoHyphens/>
              <w:spacing w:after="0"/>
              <w:jc w:val="center"/>
              <w:rPr>
                <w:rFonts w:ascii="Times New Roman" w:hAnsi="Times New Roman"/>
                <w:iCs/>
              </w:rPr>
            </w:pPr>
            <w:r w:rsidRPr="00D273E3">
              <w:rPr>
                <w:rFonts w:ascii="Times New Roman" w:hAnsi="Times New Roman"/>
                <w:iCs/>
              </w:rPr>
              <w:t>0</w:t>
            </w:r>
          </w:p>
        </w:tc>
      </w:tr>
      <w:tr w:rsidR="00B576F0" w:rsidRPr="00D273E3" w14:paraId="636083C8" w14:textId="77777777" w:rsidTr="00B33536">
        <w:trPr>
          <w:trHeight w:val="331"/>
        </w:trPr>
        <w:tc>
          <w:tcPr>
            <w:tcW w:w="3685" w:type="pct"/>
            <w:vAlign w:val="center"/>
          </w:tcPr>
          <w:p w14:paraId="0837ED2D" w14:textId="77777777" w:rsidR="00B576F0" w:rsidRPr="00D273E3" w:rsidRDefault="00B576F0" w:rsidP="00B33536">
            <w:pPr>
              <w:suppressAutoHyphens/>
              <w:spacing w:after="0"/>
              <w:rPr>
                <w:rFonts w:ascii="Times New Roman" w:hAnsi="Times New Roman"/>
                <w:i/>
              </w:rPr>
            </w:pPr>
            <w:r w:rsidRPr="00D273E3">
              <w:rPr>
                <w:rFonts w:ascii="Times New Roman" w:hAnsi="Times New Roman"/>
                <w:b/>
                <w:iCs/>
              </w:rPr>
              <w:t>Промежуточная аттестация</w:t>
            </w:r>
          </w:p>
        </w:tc>
        <w:tc>
          <w:tcPr>
            <w:tcW w:w="1315" w:type="pct"/>
            <w:vAlign w:val="center"/>
          </w:tcPr>
          <w:p w14:paraId="649280B5" w14:textId="77777777" w:rsidR="00B576F0" w:rsidRPr="00D273E3" w:rsidRDefault="00B576F0" w:rsidP="00241325">
            <w:pPr>
              <w:suppressAutoHyphens/>
              <w:spacing w:after="0"/>
              <w:jc w:val="center"/>
              <w:rPr>
                <w:rFonts w:ascii="Times New Roman" w:hAnsi="Times New Roman"/>
                <w:iCs/>
              </w:rPr>
            </w:pPr>
            <w:r w:rsidRPr="00D273E3">
              <w:rPr>
                <w:rFonts w:ascii="Times New Roman" w:hAnsi="Times New Roman"/>
                <w:iCs/>
              </w:rPr>
              <w:t>2</w:t>
            </w:r>
          </w:p>
        </w:tc>
      </w:tr>
    </w:tbl>
    <w:p w14:paraId="47AF9B25" w14:textId="77777777" w:rsidR="00C0312D" w:rsidRPr="00D273E3" w:rsidRDefault="00C0312D" w:rsidP="00C0312D">
      <w:pPr>
        <w:pStyle w:val="a5"/>
        <w:spacing w:before="7"/>
        <w:rPr>
          <w:b/>
          <w:sz w:val="20"/>
        </w:rPr>
      </w:pPr>
    </w:p>
    <w:p w14:paraId="1CB52FEE" w14:textId="2840FC43" w:rsidR="00C0312D" w:rsidRPr="00D273E3" w:rsidRDefault="00C0312D" w:rsidP="00C0312D">
      <w:pPr>
        <w:pStyle w:val="a5"/>
        <w:spacing w:before="7"/>
        <w:rPr>
          <w:b/>
          <w:sz w:val="20"/>
        </w:rPr>
      </w:pPr>
    </w:p>
    <w:p w14:paraId="601A6CCE" w14:textId="77777777" w:rsidR="00C0312D" w:rsidRPr="00D273E3" w:rsidRDefault="00C0312D" w:rsidP="00C0312D">
      <w:pPr>
        <w:spacing w:before="67"/>
        <w:ind w:left="239" w:right="220"/>
        <w:jc w:val="both"/>
        <w:rPr>
          <w:sz w:val="20"/>
        </w:rPr>
      </w:pPr>
    </w:p>
    <w:p w14:paraId="6DFC78E0" w14:textId="77777777" w:rsidR="00C0312D" w:rsidRPr="00D273E3" w:rsidRDefault="00C0312D" w:rsidP="00C0312D">
      <w:pPr>
        <w:jc w:val="both"/>
        <w:rPr>
          <w:sz w:val="20"/>
        </w:rPr>
        <w:sectPr w:rsidR="00C0312D" w:rsidRPr="00D273E3">
          <w:pgSz w:w="11910" w:h="16840"/>
          <w:pgMar w:top="1040" w:right="620" w:bottom="1480" w:left="1460" w:header="0" w:footer="1216" w:gutter="0"/>
          <w:cols w:space="720"/>
        </w:sectPr>
      </w:pPr>
    </w:p>
    <w:p w14:paraId="2CA241B9" w14:textId="74D4C3A8" w:rsidR="00C0312D" w:rsidRPr="00D273E3" w:rsidRDefault="00B576F0" w:rsidP="00B576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D273E3">
        <w:rPr>
          <w:rFonts w:ascii="Times New Roman" w:hAnsi="Times New Roman"/>
          <w:b/>
          <w:sz w:val="24"/>
          <w:szCs w:val="24"/>
        </w:rPr>
        <w:lastRenderedPageBreak/>
        <w:t xml:space="preserve">2.2. </w:t>
      </w:r>
      <w:r w:rsidR="00C0312D" w:rsidRPr="00D273E3">
        <w:rPr>
          <w:rFonts w:ascii="Times New Roman" w:hAnsi="Times New Roman"/>
          <w:b/>
          <w:sz w:val="24"/>
          <w:szCs w:val="24"/>
        </w:rPr>
        <w:t>Тематический план и содержание 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9"/>
        <w:gridCol w:w="8744"/>
        <w:gridCol w:w="2212"/>
        <w:gridCol w:w="1905"/>
      </w:tblGrid>
      <w:tr w:rsidR="00AE3BB7" w:rsidRPr="00D273E3" w14:paraId="30A06A19" w14:textId="77777777" w:rsidTr="00241325">
        <w:tc>
          <w:tcPr>
            <w:tcW w:w="761" w:type="pct"/>
          </w:tcPr>
          <w:p w14:paraId="0CBA4AD7" w14:textId="77777777" w:rsidR="00AE3BB7" w:rsidRPr="00D273E3" w:rsidRDefault="00AE3BB7" w:rsidP="00AE3BB7">
            <w:pPr>
              <w:suppressAutoHyphens/>
              <w:spacing w:after="0" w:line="240" w:lineRule="auto"/>
              <w:jc w:val="center"/>
              <w:rPr>
                <w:rFonts w:ascii="Times New Roman" w:hAnsi="Times New Roman"/>
                <w:b/>
                <w:bCs/>
              </w:rPr>
            </w:pPr>
            <w:r w:rsidRPr="00D273E3">
              <w:rPr>
                <w:rFonts w:ascii="Times New Roman" w:hAnsi="Times New Roman"/>
                <w:b/>
                <w:bCs/>
              </w:rPr>
              <w:t>Наименование разделов и тем</w:t>
            </w:r>
          </w:p>
        </w:tc>
        <w:tc>
          <w:tcPr>
            <w:tcW w:w="2882" w:type="pct"/>
          </w:tcPr>
          <w:p w14:paraId="61D5D6DF" w14:textId="77777777" w:rsidR="00AE3BB7" w:rsidRPr="00D273E3" w:rsidRDefault="00AE3BB7" w:rsidP="00AE3BB7">
            <w:pPr>
              <w:suppressAutoHyphens/>
              <w:spacing w:after="0" w:line="240" w:lineRule="auto"/>
              <w:jc w:val="center"/>
              <w:rPr>
                <w:rFonts w:ascii="Times New Roman" w:hAnsi="Times New Roman"/>
                <w:b/>
                <w:bCs/>
              </w:rPr>
            </w:pPr>
            <w:r w:rsidRPr="00D273E3">
              <w:rPr>
                <w:rFonts w:ascii="Times New Roman" w:hAnsi="Times New Roman"/>
                <w:b/>
                <w:bCs/>
              </w:rPr>
              <w:t>Содержание учебного материала и формы организации деятельности обучающихся</w:t>
            </w:r>
          </w:p>
        </w:tc>
        <w:tc>
          <w:tcPr>
            <w:tcW w:w="729" w:type="pct"/>
          </w:tcPr>
          <w:p w14:paraId="63A10EC3" w14:textId="77777777" w:rsidR="00AE3BB7" w:rsidRPr="00D273E3" w:rsidRDefault="00AE3BB7" w:rsidP="00AE3BB7">
            <w:pPr>
              <w:suppressAutoHyphens/>
              <w:spacing w:after="0" w:line="240" w:lineRule="auto"/>
              <w:jc w:val="center"/>
              <w:rPr>
                <w:rFonts w:ascii="Times New Roman" w:hAnsi="Times New Roman"/>
                <w:b/>
                <w:bCs/>
              </w:rPr>
            </w:pPr>
            <w:r w:rsidRPr="00D273E3">
              <w:rPr>
                <w:rFonts w:ascii="Times New Roman" w:hAnsi="Times New Roman"/>
                <w:b/>
                <w:bCs/>
              </w:rPr>
              <w:t xml:space="preserve">Объем </w:t>
            </w:r>
          </w:p>
          <w:p w14:paraId="34C0424E" w14:textId="77777777" w:rsidR="00AE3BB7" w:rsidRPr="00D273E3" w:rsidRDefault="00AE3BB7" w:rsidP="00AE3BB7">
            <w:pPr>
              <w:suppressAutoHyphens/>
              <w:spacing w:after="0" w:line="240" w:lineRule="auto"/>
              <w:jc w:val="center"/>
              <w:rPr>
                <w:rFonts w:ascii="Times New Roman" w:hAnsi="Times New Roman"/>
                <w:b/>
                <w:bCs/>
              </w:rPr>
            </w:pPr>
            <w:r w:rsidRPr="00D273E3">
              <w:rPr>
                <w:rFonts w:ascii="Times New Roman" w:hAnsi="Times New Roman"/>
                <w:b/>
                <w:bCs/>
              </w:rPr>
              <w:t>в часах</w:t>
            </w:r>
          </w:p>
        </w:tc>
        <w:tc>
          <w:tcPr>
            <w:tcW w:w="628" w:type="pct"/>
          </w:tcPr>
          <w:p w14:paraId="4EBC80A7" w14:textId="78ACAE84" w:rsidR="00AE3BB7" w:rsidRPr="00D273E3" w:rsidRDefault="00AE3BB7" w:rsidP="00AE3BB7">
            <w:pPr>
              <w:suppressAutoHyphens/>
              <w:spacing w:after="0" w:line="240" w:lineRule="auto"/>
              <w:jc w:val="center"/>
              <w:rPr>
                <w:rFonts w:ascii="Times New Roman" w:hAnsi="Times New Roman"/>
              </w:rPr>
            </w:pPr>
            <w:r w:rsidRPr="00D273E3">
              <w:rPr>
                <w:rFonts w:ascii="Times New Roman" w:hAnsi="Times New Roman"/>
                <w:b/>
                <w:bCs/>
              </w:rPr>
              <w:t>Коды компетенций и личностных результатов, формированию которых способствует элемент программы</w:t>
            </w:r>
          </w:p>
        </w:tc>
      </w:tr>
      <w:tr w:rsidR="00241325" w:rsidRPr="00D273E3" w14:paraId="76323961" w14:textId="77777777" w:rsidTr="00241325">
        <w:tc>
          <w:tcPr>
            <w:tcW w:w="761" w:type="pct"/>
          </w:tcPr>
          <w:p w14:paraId="15131C59" w14:textId="77777777" w:rsidR="00241325" w:rsidRPr="00D273E3" w:rsidRDefault="00241325" w:rsidP="00241325">
            <w:pPr>
              <w:spacing w:after="0" w:line="240" w:lineRule="auto"/>
              <w:jc w:val="center"/>
              <w:rPr>
                <w:rFonts w:ascii="Times New Roman" w:hAnsi="Times New Roman"/>
              </w:rPr>
            </w:pPr>
            <w:r w:rsidRPr="00D273E3">
              <w:rPr>
                <w:rFonts w:ascii="Times New Roman" w:hAnsi="Times New Roman"/>
              </w:rPr>
              <w:t>1</w:t>
            </w:r>
          </w:p>
        </w:tc>
        <w:tc>
          <w:tcPr>
            <w:tcW w:w="2882" w:type="pct"/>
          </w:tcPr>
          <w:p w14:paraId="19333EF4" w14:textId="77777777" w:rsidR="00241325" w:rsidRPr="00D273E3" w:rsidRDefault="00241325" w:rsidP="00241325">
            <w:pPr>
              <w:spacing w:after="0" w:line="240" w:lineRule="auto"/>
              <w:jc w:val="center"/>
              <w:rPr>
                <w:rFonts w:ascii="Times New Roman" w:hAnsi="Times New Roman"/>
                <w:i/>
              </w:rPr>
            </w:pPr>
            <w:r w:rsidRPr="00D273E3">
              <w:rPr>
                <w:rFonts w:ascii="Times New Roman" w:hAnsi="Times New Roman"/>
                <w:i/>
              </w:rPr>
              <w:t>2</w:t>
            </w:r>
          </w:p>
        </w:tc>
        <w:tc>
          <w:tcPr>
            <w:tcW w:w="729" w:type="pct"/>
          </w:tcPr>
          <w:p w14:paraId="5E02C817" w14:textId="77777777" w:rsidR="00241325" w:rsidRPr="00D273E3" w:rsidRDefault="00241325" w:rsidP="00241325">
            <w:pPr>
              <w:spacing w:after="0" w:line="240" w:lineRule="auto"/>
              <w:jc w:val="center"/>
              <w:rPr>
                <w:rFonts w:ascii="Times New Roman" w:hAnsi="Times New Roman"/>
                <w:i/>
              </w:rPr>
            </w:pPr>
            <w:r w:rsidRPr="00D273E3">
              <w:rPr>
                <w:rFonts w:ascii="Times New Roman" w:hAnsi="Times New Roman"/>
                <w:i/>
              </w:rPr>
              <w:t>3</w:t>
            </w:r>
          </w:p>
        </w:tc>
        <w:tc>
          <w:tcPr>
            <w:tcW w:w="628" w:type="pct"/>
          </w:tcPr>
          <w:p w14:paraId="2BC31610" w14:textId="6954F597" w:rsidR="00241325" w:rsidRPr="00D273E3" w:rsidRDefault="00241325" w:rsidP="00241325">
            <w:pPr>
              <w:spacing w:after="0" w:line="240" w:lineRule="auto"/>
              <w:jc w:val="center"/>
              <w:rPr>
                <w:rFonts w:ascii="Times New Roman" w:hAnsi="Times New Roman"/>
                <w:i/>
              </w:rPr>
            </w:pPr>
            <w:r w:rsidRPr="00D273E3">
              <w:rPr>
                <w:rFonts w:ascii="Times New Roman" w:hAnsi="Times New Roman"/>
                <w:i/>
              </w:rPr>
              <w:t>4</w:t>
            </w:r>
          </w:p>
        </w:tc>
      </w:tr>
      <w:tr w:rsidR="00241325" w:rsidRPr="00D273E3" w14:paraId="5755FF0C" w14:textId="77777777" w:rsidTr="00241325">
        <w:tc>
          <w:tcPr>
            <w:tcW w:w="761" w:type="pct"/>
            <w:vMerge w:val="restart"/>
          </w:tcPr>
          <w:p w14:paraId="507860E8" w14:textId="64801902" w:rsidR="00241325" w:rsidRPr="00D273E3" w:rsidRDefault="00241325" w:rsidP="00241325">
            <w:pPr>
              <w:spacing w:after="0" w:line="240" w:lineRule="auto"/>
              <w:rPr>
                <w:rFonts w:ascii="Times New Roman" w:hAnsi="Times New Roman"/>
                <w:b/>
                <w:bCs/>
              </w:rPr>
            </w:pPr>
            <w:r w:rsidRPr="00D273E3">
              <w:rPr>
                <w:rFonts w:ascii="Times New Roman" w:hAnsi="Times New Roman"/>
                <w:b/>
                <w:bCs/>
              </w:rPr>
              <w:t>Тема 1. Легкая атлетика.</w:t>
            </w:r>
          </w:p>
        </w:tc>
        <w:tc>
          <w:tcPr>
            <w:tcW w:w="2882" w:type="pct"/>
          </w:tcPr>
          <w:p w14:paraId="352A8637" w14:textId="77777777" w:rsidR="00241325" w:rsidRPr="00D273E3" w:rsidRDefault="00241325" w:rsidP="00241325">
            <w:pPr>
              <w:spacing w:after="0" w:line="240" w:lineRule="auto"/>
              <w:rPr>
                <w:rFonts w:ascii="Times New Roman" w:hAnsi="Times New Roman"/>
                <w:b/>
                <w:bCs/>
                <w:i/>
              </w:rPr>
            </w:pPr>
            <w:r w:rsidRPr="00D273E3">
              <w:rPr>
                <w:rFonts w:ascii="Times New Roman" w:hAnsi="Times New Roman"/>
                <w:b/>
                <w:bCs/>
              </w:rPr>
              <w:t>Содержание учебного материала</w:t>
            </w:r>
          </w:p>
        </w:tc>
        <w:tc>
          <w:tcPr>
            <w:tcW w:w="729" w:type="pct"/>
            <w:vMerge w:val="restart"/>
            <w:vAlign w:val="center"/>
          </w:tcPr>
          <w:p w14:paraId="2D242268" w14:textId="77777777" w:rsidR="00241325" w:rsidRPr="00D273E3" w:rsidRDefault="00241325" w:rsidP="00241325">
            <w:pPr>
              <w:suppressAutoHyphens/>
              <w:spacing w:after="0" w:line="240" w:lineRule="auto"/>
              <w:jc w:val="center"/>
              <w:rPr>
                <w:rFonts w:ascii="Times New Roman" w:hAnsi="Times New Roman"/>
                <w:b/>
                <w:bCs/>
              </w:rPr>
            </w:pPr>
            <w:r w:rsidRPr="00D273E3">
              <w:rPr>
                <w:rFonts w:ascii="Times New Roman" w:hAnsi="Times New Roman"/>
                <w:b/>
                <w:bCs/>
              </w:rPr>
              <w:t>34</w:t>
            </w:r>
          </w:p>
        </w:tc>
        <w:tc>
          <w:tcPr>
            <w:tcW w:w="628" w:type="pct"/>
            <w:vMerge w:val="restart"/>
          </w:tcPr>
          <w:p w14:paraId="19290FF6" w14:textId="03DF4110" w:rsidR="00241325" w:rsidRPr="00D273E3" w:rsidRDefault="00241325" w:rsidP="00241325">
            <w:pPr>
              <w:spacing w:after="0" w:line="240" w:lineRule="auto"/>
              <w:jc w:val="center"/>
              <w:rPr>
                <w:rFonts w:ascii="Times New Roman" w:hAnsi="Times New Roman"/>
                <w:i/>
              </w:rPr>
            </w:pPr>
            <w:r w:rsidRPr="00D273E3">
              <w:rPr>
                <w:rFonts w:ascii="Times New Roman" w:hAnsi="Times New Roman"/>
              </w:rPr>
              <w:t>ОК4, ОК8</w:t>
            </w:r>
            <w:r w:rsidR="005B68C5" w:rsidRPr="00D273E3">
              <w:rPr>
                <w:rFonts w:ascii="Times New Roman" w:hAnsi="Times New Roman"/>
                <w:bCs/>
              </w:rPr>
              <w:t xml:space="preserve">, </w:t>
            </w:r>
            <w:r w:rsidR="005B68C5" w:rsidRPr="00D273E3">
              <w:rPr>
                <w:rFonts w:ascii="Times New Roman" w:hAnsi="Times New Roman"/>
              </w:rPr>
              <w:t>ЛР1-ЛР15.</w:t>
            </w:r>
          </w:p>
        </w:tc>
      </w:tr>
      <w:tr w:rsidR="00241325" w:rsidRPr="00D273E3" w14:paraId="3E0F69F6" w14:textId="77777777" w:rsidTr="00241325">
        <w:tc>
          <w:tcPr>
            <w:tcW w:w="761" w:type="pct"/>
            <w:vMerge/>
          </w:tcPr>
          <w:p w14:paraId="19264F6C" w14:textId="77777777" w:rsidR="00241325" w:rsidRPr="00D273E3" w:rsidRDefault="00241325" w:rsidP="00241325">
            <w:pPr>
              <w:spacing w:after="0" w:line="240" w:lineRule="auto"/>
              <w:rPr>
                <w:rFonts w:ascii="Times New Roman" w:hAnsi="Times New Roman"/>
                <w:i/>
              </w:rPr>
            </w:pPr>
          </w:p>
        </w:tc>
        <w:tc>
          <w:tcPr>
            <w:tcW w:w="2882" w:type="pct"/>
          </w:tcPr>
          <w:p w14:paraId="6DC19076" w14:textId="77777777" w:rsidR="00241325" w:rsidRPr="00D273E3" w:rsidRDefault="00241325" w:rsidP="00241325">
            <w:pPr>
              <w:spacing w:after="0" w:line="240" w:lineRule="auto"/>
              <w:jc w:val="both"/>
              <w:rPr>
                <w:rFonts w:ascii="Times New Roman" w:hAnsi="Times New Roman"/>
              </w:rPr>
            </w:pPr>
            <w:r w:rsidRPr="00D273E3">
              <w:rPr>
                <w:rFonts w:ascii="Times New Roman" w:hAnsi="Times New Roman"/>
              </w:rPr>
              <w:t>1. Основы методики самостоятельных занятий физическими упражнениями.</w:t>
            </w:r>
          </w:p>
        </w:tc>
        <w:tc>
          <w:tcPr>
            <w:tcW w:w="729" w:type="pct"/>
            <w:vMerge/>
            <w:vAlign w:val="center"/>
          </w:tcPr>
          <w:p w14:paraId="35D001D8" w14:textId="77777777" w:rsidR="00241325" w:rsidRPr="00D273E3" w:rsidRDefault="00241325" w:rsidP="00241325">
            <w:pPr>
              <w:suppressAutoHyphens/>
              <w:spacing w:after="0" w:line="240" w:lineRule="auto"/>
              <w:jc w:val="center"/>
              <w:rPr>
                <w:rFonts w:ascii="Times New Roman" w:hAnsi="Times New Roman"/>
                <w:i/>
              </w:rPr>
            </w:pPr>
          </w:p>
        </w:tc>
        <w:tc>
          <w:tcPr>
            <w:tcW w:w="628" w:type="pct"/>
            <w:vMerge/>
          </w:tcPr>
          <w:p w14:paraId="07E3826E" w14:textId="77777777" w:rsidR="00241325" w:rsidRPr="00D273E3" w:rsidRDefault="00241325" w:rsidP="00241325">
            <w:pPr>
              <w:spacing w:after="0" w:line="240" w:lineRule="auto"/>
              <w:rPr>
                <w:rFonts w:ascii="Times New Roman" w:hAnsi="Times New Roman"/>
                <w:i/>
              </w:rPr>
            </w:pPr>
          </w:p>
        </w:tc>
      </w:tr>
      <w:tr w:rsidR="00241325" w:rsidRPr="00D273E3" w14:paraId="37FAA60A" w14:textId="77777777" w:rsidTr="00241325">
        <w:tc>
          <w:tcPr>
            <w:tcW w:w="761" w:type="pct"/>
            <w:vMerge/>
          </w:tcPr>
          <w:p w14:paraId="7060DE74" w14:textId="77777777" w:rsidR="00241325" w:rsidRPr="00D273E3" w:rsidRDefault="00241325" w:rsidP="00241325">
            <w:pPr>
              <w:spacing w:after="0" w:line="240" w:lineRule="auto"/>
              <w:rPr>
                <w:rFonts w:ascii="Times New Roman" w:hAnsi="Times New Roman"/>
                <w:i/>
              </w:rPr>
            </w:pPr>
          </w:p>
        </w:tc>
        <w:tc>
          <w:tcPr>
            <w:tcW w:w="2882" w:type="pct"/>
          </w:tcPr>
          <w:p w14:paraId="4F42EB0C" w14:textId="77777777" w:rsidR="00241325" w:rsidRPr="00D273E3" w:rsidRDefault="00241325" w:rsidP="00241325">
            <w:pPr>
              <w:spacing w:after="0" w:line="240" w:lineRule="auto"/>
              <w:jc w:val="both"/>
              <w:rPr>
                <w:rFonts w:ascii="Times New Roman" w:hAnsi="Times New Roman"/>
              </w:rPr>
            </w:pPr>
            <w:r w:rsidRPr="00D273E3">
              <w:rPr>
                <w:rFonts w:ascii="Times New Roman" w:hAnsi="Times New Roman"/>
              </w:rPr>
              <w:t>2. Правила техники безопасности при занятии физической культурой.</w:t>
            </w:r>
          </w:p>
        </w:tc>
        <w:tc>
          <w:tcPr>
            <w:tcW w:w="729" w:type="pct"/>
            <w:vMerge/>
            <w:vAlign w:val="center"/>
          </w:tcPr>
          <w:p w14:paraId="553FFC35" w14:textId="77777777" w:rsidR="00241325" w:rsidRPr="00D273E3" w:rsidRDefault="00241325" w:rsidP="00241325">
            <w:pPr>
              <w:suppressAutoHyphens/>
              <w:spacing w:after="0" w:line="240" w:lineRule="auto"/>
              <w:jc w:val="center"/>
              <w:rPr>
                <w:rFonts w:ascii="Times New Roman" w:hAnsi="Times New Roman"/>
                <w:i/>
              </w:rPr>
            </w:pPr>
          </w:p>
        </w:tc>
        <w:tc>
          <w:tcPr>
            <w:tcW w:w="628" w:type="pct"/>
            <w:vMerge/>
          </w:tcPr>
          <w:p w14:paraId="12BB56B9" w14:textId="77777777" w:rsidR="00241325" w:rsidRPr="00D273E3" w:rsidRDefault="00241325" w:rsidP="00241325">
            <w:pPr>
              <w:spacing w:after="0" w:line="240" w:lineRule="auto"/>
              <w:rPr>
                <w:rFonts w:ascii="Times New Roman" w:hAnsi="Times New Roman"/>
                <w:i/>
              </w:rPr>
            </w:pPr>
          </w:p>
        </w:tc>
      </w:tr>
      <w:tr w:rsidR="00241325" w:rsidRPr="00D273E3" w14:paraId="2EF248D2" w14:textId="77777777" w:rsidTr="00241325">
        <w:tc>
          <w:tcPr>
            <w:tcW w:w="761" w:type="pct"/>
            <w:vMerge/>
          </w:tcPr>
          <w:p w14:paraId="25C09544" w14:textId="77777777" w:rsidR="00241325" w:rsidRPr="00D273E3" w:rsidRDefault="00241325" w:rsidP="00241325">
            <w:pPr>
              <w:spacing w:after="0" w:line="240" w:lineRule="auto"/>
              <w:rPr>
                <w:rFonts w:ascii="Times New Roman" w:hAnsi="Times New Roman"/>
                <w:i/>
              </w:rPr>
            </w:pPr>
          </w:p>
        </w:tc>
        <w:tc>
          <w:tcPr>
            <w:tcW w:w="2882" w:type="pct"/>
          </w:tcPr>
          <w:p w14:paraId="682B1E0E" w14:textId="77777777" w:rsidR="00241325" w:rsidRPr="00D273E3" w:rsidRDefault="00241325" w:rsidP="00241325">
            <w:pPr>
              <w:spacing w:after="0" w:line="240" w:lineRule="auto"/>
              <w:jc w:val="both"/>
              <w:rPr>
                <w:rFonts w:ascii="Times New Roman" w:hAnsi="Times New Roman"/>
              </w:rPr>
            </w:pPr>
            <w:r w:rsidRPr="00D273E3">
              <w:rPr>
                <w:rFonts w:ascii="Times New Roman" w:hAnsi="Times New Roman"/>
              </w:rPr>
              <w:t>3. Кроссовая подготовка: высокий и низкий старт, стартовый разгон, финиширование.</w:t>
            </w:r>
          </w:p>
        </w:tc>
        <w:tc>
          <w:tcPr>
            <w:tcW w:w="729" w:type="pct"/>
            <w:vMerge/>
            <w:vAlign w:val="center"/>
          </w:tcPr>
          <w:p w14:paraId="592CDC72" w14:textId="77777777" w:rsidR="00241325" w:rsidRPr="00D273E3" w:rsidRDefault="00241325" w:rsidP="00241325">
            <w:pPr>
              <w:suppressAutoHyphens/>
              <w:spacing w:after="0" w:line="240" w:lineRule="auto"/>
              <w:jc w:val="center"/>
              <w:rPr>
                <w:rFonts w:ascii="Times New Roman" w:hAnsi="Times New Roman"/>
                <w:i/>
              </w:rPr>
            </w:pPr>
          </w:p>
        </w:tc>
        <w:tc>
          <w:tcPr>
            <w:tcW w:w="628" w:type="pct"/>
            <w:vMerge/>
          </w:tcPr>
          <w:p w14:paraId="2911E7B1" w14:textId="77777777" w:rsidR="00241325" w:rsidRPr="00D273E3" w:rsidRDefault="00241325" w:rsidP="00241325">
            <w:pPr>
              <w:spacing w:after="0" w:line="240" w:lineRule="auto"/>
              <w:rPr>
                <w:rFonts w:ascii="Times New Roman" w:hAnsi="Times New Roman"/>
                <w:i/>
              </w:rPr>
            </w:pPr>
          </w:p>
        </w:tc>
      </w:tr>
      <w:tr w:rsidR="00241325" w:rsidRPr="00D273E3" w14:paraId="34F2BB1B" w14:textId="77777777" w:rsidTr="00241325">
        <w:tc>
          <w:tcPr>
            <w:tcW w:w="761" w:type="pct"/>
            <w:vMerge/>
          </w:tcPr>
          <w:p w14:paraId="1FE059C3" w14:textId="77777777" w:rsidR="00241325" w:rsidRPr="00D273E3" w:rsidRDefault="00241325" w:rsidP="00241325">
            <w:pPr>
              <w:spacing w:after="0" w:line="240" w:lineRule="auto"/>
              <w:rPr>
                <w:rFonts w:ascii="Times New Roman" w:hAnsi="Times New Roman"/>
                <w:i/>
              </w:rPr>
            </w:pPr>
          </w:p>
        </w:tc>
        <w:tc>
          <w:tcPr>
            <w:tcW w:w="2882" w:type="pct"/>
          </w:tcPr>
          <w:p w14:paraId="7CE04D87" w14:textId="77777777" w:rsidR="00241325" w:rsidRPr="00D273E3" w:rsidRDefault="00241325" w:rsidP="00241325">
            <w:pPr>
              <w:spacing w:after="0" w:line="240" w:lineRule="auto"/>
              <w:jc w:val="both"/>
              <w:rPr>
                <w:rFonts w:ascii="Times New Roman" w:hAnsi="Times New Roman"/>
              </w:rPr>
            </w:pPr>
            <w:r w:rsidRPr="00D273E3">
              <w:rPr>
                <w:rFonts w:ascii="Times New Roman" w:hAnsi="Times New Roman"/>
              </w:rPr>
              <w:t>4. Бег 100 м, эстафетный бег 4х100 м, 4х400 м.</w:t>
            </w:r>
          </w:p>
        </w:tc>
        <w:tc>
          <w:tcPr>
            <w:tcW w:w="729" w:type="pct"/>
            <w:vMerge/>
            <w:vAlign w:val="center"/>
          </w:tcPr>
          <w:p w14:paraId="440B1D05" w14:textId="77777777" w:rsidR="00241325" w:rsidRPr="00D273E3" w:rsidRDefault="00241325" w:rsidP="00241325">
            <w:pPr>
              <w:suppressAutoHyphens/>
              <w:spacing w:after="0" w:line="240" w:lineRule="auto"/>
              <w:jc w:val="center"/>
              <w:rPr>
                <w:rFonts w:ascii="Times New Roman" w:hAnsi="Times New Roman"/>
                <w:i/>
              </w:rPr>
            </w:pPr>
          </w:p>
        </w:tc>
        <w:tc>
          <w:tcPr>
            <w:tcW w:w="628" w:type="pct"/>
            <w:vMerge/>
          </w:tcPr>
          <w:p w14:paraId="79650EB9" w14:textId="77777777" w:rsidR="00241325" w:rsidRPr="00D273E3" w:rsidRDefault="00241325" w:rsidP="00241325">
            <w:pPr>
              <w:spacing w:after="0" w:line="240" w:lineRule="auto"/>
              <w:rPr>
                <w:rFonts w:ascii="Times New Roman" w:hAnsi="Times New Roman"/>
                <w:i/>
              </w:rPr>
            </w:pPr>
          </w:p>
        </w:tc>
      </w:tr>
      <w:tr w:rsidR="00241325" w:rsidRPr="00D273E3" w14:paraId="30944191" w14:textId="77777777" w:rsidTr="00241325">
        <w:tc>
          <w:tcPr>
            <w:tcW w:w="761" w:type="pct"/>
            <w:vMerge/>
          </w:tcPr>
          <w:p w14:paraId="5F00C3DD" w14:textId="77777777" w:rsidR="00241325" w:rsidRPr="00D273E3" w:rsidRDefault="00241325" w:rsidP="00241325">
            <w:pPr>
              <w:spacing w:after="0" w:line="240" w:lineRule="auto"/>
              <w:rPr>
                <w:rFonts w:ascii="Times New Roman" w:hAnsi="Times New Roman"/>
                <w:i/>
              </w:rPr>
            </w:pPr>
          </w:p>
        </w:tc>
        <w:tc>
          <w:tcPr>
            <w:tcW w:w="2882" w:type="pct"/>
          </w:tcPr>
          <w:p w14:paraId="3B66D2F2" w14:textId="77777777" w:rsidR="00241325" w:rsidRPr="00D273E3" w:rsidRDefault="00241325" w:rsidP="00241325">
            <w:pPr>
              <w:spacing w:after="0" w:line="240" w:lineRule="auto"/>
              <w:jc w:val="both"/>
              <w:rPr>
                <w:rFonts w:ascii="Times New Roman" w:hAnsi="Times New Roman"/>
              </w:rPr>
            </w:pPr>
            <w:r w:rsidRPr="00D273E3">
              <w:rPr>
                <w:rFonts w:ascii="Times New Roman" w:hAnsi="Times New Roman"/>
              </w:rPr>
              <w:t>5. Бег по прямой с различной скоростью, равномерный бег на дистанцию 2000 м (девушки) и 3000 м (юноши).</w:t>
            </w:r>
          </w:p>
        </w:tc>
        <w:tc>
          <w:tcPr>
            <w:tcW w:w="729" w:type="pct"/>
            <w:vMerge/>
            <w:vAlign w:val="center"/>
          </w:tcPr>
          <w:p w14:paraId="72B769B3" w14:textId="77777777" w:rsidR="00241325" w:rsidRPr="00D273E3" w:rsidRDefault="00241325" w:rsidP="00241325">
            <w:pPr>
              <w:suppressAutoHyphens/>
              <w:spacing w:after="0" w:line="240" w:lineRule="auto"/>
              <w:jc w:val="center"/>
              <w:rPr>
                <w:rFonts w:ascii="Times New Roman" w:hAnsi="Times New Roman"/>
                <w:i/>
              </w:rPr>
            </w:pPr>
          </w:p>
        </w:tc>
        <w:tc>
          <w:tcPr>
            <w:tcW w:w="628" w:type="pct"/>
            <w:vMerge/>
          </w:tcPr>
          <w:p w14:paraId="015EE56D" w14:textId="77777777" w:rsidR="00241325" w:rsidRPr="00D273E3" w:rsidRDefault="00241325" w:rsidP="00241325">
            <w:pPr>
              <w:spacing w:after="0" w:line="240" w:lineRule="auto"/>
              <w:rPr>
                <w:rFonts w:ascii="Times New Roman" w:hAnsi="Times New Roman"/>
                <w:i/>
              </w:rPr>
            </w:pPr>
          </w:p>
        </w:tc>
      </w:tr>
      <w:tr w:rsidR="00241325" w:rsidRPr="00D273E3" w14:paraId="367D1B4F" w14:textId="77777777" w:rsidTr="00241325">
        <w:tc>
          <w:tcPr>
            <w:tcW w:w="761" w:type="pct"/>
            <w:vMerge/>
          </w:tcPr>
          <w:p w14:paraId="42A42FA5" w14:textId="77777777" w:rsidR="00241325" w:rsidRPr="00D273E3" w:rsidRDefault="00241325" w:rsidP="00241325">
            <w:pPr>
              <w:spacing w:after="0" w:line="240" w:lineRule="auto"/>
              <w:rPr>
                <w:rFonts w:ascii="Times New Roman" w:hAnsi="Times New Roman"/>
                <w:i/>
              </w:rPr>
            </w:pPr>
          </w:p>
        </w:tc>
        <w:tc>
          <w:tcPr>
            <w:tcW w:w="2882" w:type="pct"/>
          </w:tcPr>
          <w:p w14:paraId="2FC4955C" w14:textId="77777777" w:rsidR="00241325" w:rsidRPr="00D273E3" w:rsidRDefault="00241325" w:rsidP="00241325">
            <w:pPr>
              <w:spacing w:after="0" w:line="240" w:lineRule="auto"/>
              <w:jc w:val="both"/>
              <w:rPr>
                <w:rFonts w:ascii="Times New Roman" w:hAnsi="Times New Roman"/>
              </w:rPr>
            </w:pPr>
            <w:r w:rsidRPr="00D273E3">
              <w:rPr>
                <w:rFonts w:ascii="Times New Roman" w:hAnsi="Times New Roman"/>
              </w:rPr>
              <w:t>6. Прыжки в длину с разбега способом «согнув ноги».</w:t>
            </w:r>
          </w:p>
        </w:tc>
        <w:tc>
          <w:tcPr>
            <w:tcW w:w="729" w:type="pct"/>
            <w:vMerge/>
            <w:vAlign w:val="center"/>
          </w:tcPr>
          <w:p w14:paraId="23A2C670" w14:textId="77777777" w:rsidR="00241325" w:rsidRPr="00D273E3" w:rsidRDefault="00241325" w:rsidP="00241325">
            <w:pPr>
              <w:suppressAutoHyphens/>
              <w:spacing w:after="0" w:line="240" w:lineRule="auto"/>
              <w:jc w:val="center"/>
              <w:rPr>
                <w:rFonts w:ascii="Times New Roman" w:hAnsi="Times New Roman"/>
                <w:i/>
              </w:rPr>
            </w:pPr>
          </w:p>
        </w:tc>
        <w:tc>
          <w:tcPr>
            <w:tcW w:w="628" w:type="pct"/>
            <w:vMerge/>
          </w:tcPr>
          <w:p w14:paraId="36A36C43" w14:textId="77777777" w:rsidR="00241325" w:rsidRPr="00D273E3" w:rsidRDefault="00241325" w:rsidP="00241325">
            <w:pPr>
              <w:spacing w:after="0" w:line="240" w:lineRule="auto"/>
              <w:rPr>
                <w:rFonts w:ascii="Times New Roman" w:hAnsi="Times New Roman"/>
                <w:i/>
              </w:rPr>
            </w:pPr>
          </w:p>
        </w:tc>
      </w:tr>
      <w:tr w:rsidR="00241325" w:rsidRPr="00D273E3" w14:paraId="5E218AD2" w14:textId="77777777" w:rsidTr="00241325">
        <w:tc>
          <w:tcPr>
            <w:tcW w:w="761" w:type="pct"/>
            <w:vMerge/>
          </w:tcPr>
          <w:p w14:paraId="788D7EC9" w14:textId="77777777" w:rsidR="00241325" w:rsidRPr="00D273E3" w:rsidRDefault="00241325" w:rsidP="00241325">
            <w:pPr>
              <w:spacing w:after="0" w:line="240" w:lineRule="auto"/>
              <w:rPr>
                <w:rFonts w:ascii="Times New Roman" w:hAnsi="Times New Roman"/>
                <w:i/>
              </w:rPr>
            </w:pPr>
          </w:p>
        </w:tc>
        <w:tc>
          <w:tcPr>
            <w:tcW w:w="2882" w:type="pct"/>
          </w:tcPr>
          <w:p w14:paraId="6745E419" w14:textId="77777777" w:rsidR="00241325" w:rsidRPr="00D273E3" w:rsidRDefault="00241325" w:rsidP="00241325">
            <w:pPr>
              <w:spacing w:after="0" w:line="240" w:lineRule="auto"/>
              <w:jc w:val="both"/>
              <w:rPr>
                <w:rFonts w:ascii="Times New Roman" w:hAnsi="Times New Roman"/>
              </w:rPr>
            </w:pPr>
            <w:r w:rsidRPr="00D273E3">
              <w:rPr>
                <w:rFonts w:ascii="Times New Roman" w:hAnsi="Times New Roman"/>
              </w:rPr>
              <w:t>7.Прыжки в высоту способами: «прогнувшись», перешагивания, «ножницы», перекидной.</w:t>
            </w:r>
          </w:p>
        </w:tc>
        <w:tc>
          <w:tcPr>
            <w:tcW w:w="729" w:type="pct"/>
            <w:vMerge/>
            <w:vAlign w:val="center"/>
          </w:tcPr>
          <w:p w14:paraId="7F4C6F51" w14:textId="77777777" w:rsidR="00241325" w:rsidRPr="00D273E3" w:rsidRDefault="00241325" w:rsidP="00241325">
            <w:pPr>
              <w:suppressAutoHyphens/>
              <w:spacing w:after="0" w:line="240" w:lineRule="auto"/>
              <w:jc w:val="center"/>
              <w:rPr>
                <w:rFonts w:ascii="Times New Roman" w:hAnsi="Times New Roman"/>
                <w:i/>
              </w:rPr>
            </w:pPr>
          </w:p>
        </w:tc>
        <w:tc>
          <w:tcPr>
            <w:tcW w:w="628" w:type="pct"/>
            <w:vMerge/>
          </w:tcPr>
          <w:p w14:paraId="32576745" w14:textId="77777777" w:rsidR="00241325" w:rsidRPr="00D273E3" w:rsidRDefault="00241325" w:rsidP="00241325">
            <w:pPr>
              <w:spacing w:after="0" w:line="240" w:lineRule="auto"/>
              <w:rPr>
                <w:rFonts w:ascii="Times New Roman" w:hAnsi="Times New Roman"/>
                <w:i/>
              </w:rPr>
            </w:pPr>
          </w:p>
        </w:tc>
      </w:tr>
      <w:tr w:rsidR="00241325" w:rsidRPr="00D273E3" w14:paraId="1594141F" w14:textId="77777777" w:rsidTr="00241325">
        <w:tc>
          <w:tcPr>
            <w:tcW w:w="761" w:type="pct"/>
            <w:vMerge/>
          </w:tcPr>
          <w:p w14:paraId="47D78270" w14:textId="77777777" w:rsidR="00241325" w:rsidRPr="00D273E3" w:rsidRDefault="00241325" w:rsidP="00241325">
            <w:pPr>
              <w:spacing w:after="0" w:line="240" w:lineRule="auto"/>
              <w:rPr>
                <w:rFonts w:ascii="Times New Roman" w:hAnsi="Times New Roman"/>
                <w:i/>
              </w:rPr>
            </w:pPr>
          </w:p>
        </w:tc>
        <w:tc>
          <w:tcPr>
            <w:tcW w:w="2882" w:type="pct"/>
          </w:tcPr>
          <w:p w14:paraId="31B3EEF6" w14:textId="214C40C6" w:rsidR="00241325" w:rsidRPr="00D273E3" w:rsidRDefault="00241325" w:rsidP="00241325">
            <w:pPr>
              <w:spacing w:after="0" w:line="240" w:lineRule="auto"/>
              <w:jc w:val="both"/>
              <w:rPr>
                <w:rFonts w:ascii="Times New Roman" w:hAnsi="Times New Roman"/>
                <w:b/>
                <w:bCs/>
                <w:i/>
              </w:rPr>
            </w:pPr>
            <w:r w:rsidRPr="00D273E3">
              <w:rPr>
                <w:rFonts w:ascii="Times New Roman" w:hAnsi="Times New Roman"/>
                <w:b/>
                <w:bCs/>
              </w:rPr>
              <w:t xml:space="preserve">В том числе, практических занятий </w:t>
            </w:r>
          </w:p>
        </w:tc>
        <w:tc>
          <w:tcPr>
            <w:tcW w:w="729" w:type="pct"/>
            <w:vAlign w:val="center"/>
          </w:tcPr>
          <w:p w14:paraId="5EE318E6" w14:textId="77777777" w:rsidR="00241325" w:rsidRPr="00D273E3" w:rsidRDefault="00241325" w:rsidP="00241325">
            <w:pPr>
              <w:suppressAutoHyphens/>
              <w:spacing w:after="0" w:line="240" w:lineRule="auto"/>
              <w:jc w:val="center"/>
              <w:rPr>
                <w:rFonts w:ascii="Times New Roman" w:hAnsi="Times New Roman"/>
                <w:b/>
                <w:bCs/>
              </w:rPr>
            </w:pPr>
            <w:r w:rsidRPr="00D273E3">
              <w:rPr>
                <w:rFonts w:ascii="Times New Roman" w:hAnsi="Times New Roman"/>
                <w:b/>
                <w:bCs/>
              </w:rPr>
              <w:t>34</w:t>
            </w:r>
          </w:p>
        </w:tc>
        <w:tc>
          <w:tcPr>
            <w:tcW w:w="628" w:type="pct"/>
            <w:vMerge/>
          </w:tcPr>
          <w:p w14:paraId="493F1EF9" w14:textId="77777777" w:rsidR="00241325" w:rsidRPr="00D273E3" w:rsidRDefault="00241325" w:rsidP="00241325">
            <w:pPr>
              <w:spacing w:after="0" w:line="240" w:lineRule="auto"/>
              <w:rPr>
                <w:rFonts w:ascii="Times New Roman" w:hAnsi="Times New Roman"/>
                <w:i/>
              </w:rPr>
            </w:pPr>
          </w:p>
        </w:tc>
      </w:tr>
      <w:tr w:rsidR="00241325" w:rsidRPr="00D273E3" w14:paraId="5F6E2F97" w14:textId="77777777" w:rsidTr="00241325">
        <w:tc>
          <w:tcPr>
            <w:tcW w:w="761" w:type="pct"/>
            <w:vMerge/>
          </w:tcPr>
          <w:p w14:paraId="6CD49EAF" w14:textId="77777777" w:rsidR="00241325" w:rsidRPr="00D273E3" w:rsidRDefault="00241325" w:rsidP="00241325">
            <w:pPr>
              <w:spacing w:after="0" w:line="240" w:lineRule="auto"/>
              <w:rPr>
                <w:rFonts w:ascii="Times New Roman" w:hAnsi="Times New Roman"/>
                <w:i/>
              </w:rPr>
            </w:pPr>
          </w:p>
        </w:tc>
        <w:tc>
          <w:tcPr>
            <w:tcW w:w="2882" w:type="pct"/>
          </w:tcPr>
          <w:p w14:paraId="33D88CF8" w14:textId="77777777" w:rsidR="00241325" w:rsidRPr="00D273E3" w:rsidRDefault="00241325" w:rsidP="00241325">
            <w:pPr>
              <w:spacing w:after="0" w:line="240" w:lineRule="auto"/>
              <w:jc w:val="both"/>
              <w:rPr>
                <w:rFonts w:ascii="Times New Roman" w:hAnsi="Times New Roman"/>
              </w:rPr>
            </w:pPr>
            <w:r w:rsidRPr="00D273E3">
              <w:rPr>
                <w:rFonts w:ascii="Times New Roman" w:hAnsi="Times New Roman"/>
              </w:rPr>
              <w:t xml:space="preserve">1.Обучение технике низкого старта. </w:t>
            </w:r>
          </w:p>
        </w:tc>
        <w:tc>
          <w:tcPr>
            <w:tcW w:w="729" w:type="pct"/>
            <w:vAlign w:val="center"/>
          </w:tcPr>
          <w:p w14:paraId="15A4E76E" w14:textId="77777777" w:rsidR="00241325" w:rsidRPr="00D273E3" w:rsidRDefault="00241325" w:rsidP="00241325">
            <w:pPr>
              <w:suppressAutoHyphens/>
              <w:spacing w:after="0" w:line="240" w:lineRule="auto"/>
              <w:jc w:val="center"/>
              <w:rPr>
                <w:rFonts w:ascii="Times New Roman" w:hAnsi="Times New Roman"/>
              </w:rPr>
            </w:pPr>
            <w:r w:rsidRPr="00D273E3">
              <w:rPr>
                <w:rFonts w:ascii="Times New Roman" w:hAnsi="Times New Roman"/>
              </w:rPr>
              <w:t>6</w:t>
            </w:r>
          </w:p>
        </w:tc>
        <w:tc>
          <w:tcPr>
            <w:tcW w:w="628" w:type="pct"/>
            <w:vMerge/>
          </w:tcPr>
          <w:p w14:paraId="724F1890" w14:textId="77777777" w:rsidR="00241325" w:rsidRPr="00D273E3" w:rsidRDefault="00241325" w:rsidP="00241325">
            <w:pPr>
              <w:spacing w:after="0" w:line="240" w:lineRule="auto"/>
              <w:rPr>
                <w:rFonts w:ascii="Times New Roman" w:hAnsi="Times New Roman"/>
                <w:i/>
              </w:rPr>
            </w:pPr>
          </w:p>
        </w:tc>
      </w:tr>
      <w:tr w:rsidR="00241325" w:rsidRPr="00D273E3" w14:paraId="18D1B0B1" w14:textId="77777777" w:rsidTr="00241325">
        <w:tc>
          <w:tcPr>
            <w:tcW w:w="761" w:type="pct"/>
            <w:vMerge/>
          </w:tcPr>
          <w:p w14:paraId="2124A79F" w14:textId="77777777" w:rsidR="00241325" w:rsidRPr="00D273E3" w:rsidRDefault="00241325" w:rsidP="00241325">
            <w:pPr>
              <w:spacing w:after="0" w:line="240" w:lineRule="auto"/>
              <w:rPr>
                <w:rFonts w:ascii="Times New Roman" w:hAnsi="Times New Roman"/>
                <w:i/>
              </w:rPr>
            </w:pPr>
          </w:p>
        </w:tc>
        <w:tc>
          <w:tcPr>
            <w:tcW w:w="2882" w:type="pct"/>
            <w:vAlign w:val="bottom"/>
          </w:tcPr>
          <w:p w14:paraId="163F4A98" w14:textId="77777777" w:rsidR="00241325" w:rsidRPr="00D273E3" w:rsidRDefault="00241325" w:rsidP="00241325">
            <w:pPr>
              <w:spacing w:after="0" w:line="240" w:lineRule="auto"/>
              <w:jc w:val="both"/>
              <w:rPr>
                <w:rFonts w:ascii="Times New Roman" w:hAnsi="Times New Roman"/>
              </w:rPr>
            </w:pPr>
            <w:r w:rsidRPr="00D273E3">
              <w:rPr>
                <w:rFonts w:ascii="Times New Roman" w:hAnsi="Times New Roman"/>
              </w:rPr>
              <w:t>2. Стартовый разгон.</w:t>
            </w:r>
          </w:p>
        </w:tc>
        <w:tc>
          <w:tcPr>
            <w:tcW w:w="729" w:type="pct"/>
            <w:vAlign w:val="center"/>
          </w:tcPr>
          <w:p w14:paraId="151D55CE" w14:textId="77777777" w:rsidR="00241325" w:rsidRPr="00D273E3" w:rsidRDefault="00241325" w:rsidP="00241325">
            <w:pPr>
              <w:suppressAutoHyphens/>
              <w:spacing w:after="0" w:line="240" w:lineRule="auto"/>
              <w:jc w:val="center"/>
              <w:rPr>
                <w:rFonts w:ascii="Times New Roman" w:hAnsi="Times New Roman"/>
              </w:rPr>
            </w:pPr>
            <w:r w:rsidRPr="00D273E3">
              <w:rPr>
                <w:rFonts w:ascii="Times New Roman" w:hAnsi="Times New Roman"/>
              </w:rPr>
              <w:t>4</w:t>
            </w:r>
          </w:p>
        </w:tc>
        <w:tc>
          <w:tcPr>
            <w:tcW w:w="628" w:type="pct"/>
            <w:vMerge/>
          </w:tcPr>
          <w:p w14:paraId="2171763C" w14:textId="77777777" w:rsidR="00241325" w:rsidRPr="00D273E3" w:rsidRDefault="00241325" w:rsidP="00241325">
            <w:pPr>
              <w:spacing w:after="0" w:line="240" w:lineRule="auto"/>
              <w:rPr>
                <w:rFonts w:ascii="Times New Roman" w:hAnsi="Times New Roman"/>
                <w:i/>
              </w:rPr>
            </w:pPr>
          </w:p>
        </w:tc>
      </w:tr>
      <w:tr w:rsidR="00241325" w:rsidRPr="00D273E3" w14:paraId="065750D4" w14:textId="77777777" w:rsidTr="00241325">
        <w:tc>
          <w:tcPr>
            <w:tcW w:w="761" w:type="pct"/>
            <w:vMerge/>
          </w:tcPr>
          <w:p w14:paraId="3F74486C" w14:textId="77777777" w:rsidR="00241325" w:rsidRPr="00D273E3" w:rsidRDefault="00241325" w:rsidP="00241325">
            <w:pPr>
              <w:spacing w:after="0" w:line="240" w:lineRule="auto"/>
              <w:rPr>
                <w:rFonts w:ascii="Times New Roman" w:hAnsi="Times New Roman"/>
              </w:rPr>
            </w:pPr>
          </w:p>
        </w:tc>
        <w:tc>
          <w:tcPr>
            <w:tcW w:w="2882" w:type="pct"/>
          </w:tcPr>
          <w:p w14:paraId="6B0B3411" w14:textId="055DC267" w:rsidR="00241325" w:rsidRPr="00D273E3" w:rsidRDefault="00241325" w:rsidP="00241325">
            <w:pPr>
              <w:spacing w:after="0" w:line="240" w:lineRule="auto"/>
              <w:jc w:val="both"/>
              <w:rPr>
                <w:rFonts w:ascii="Times New Roman" w:hAnsi="Times New Roman"/>
              </w:rPr>
            </w:pPr>
            <w:r w:rsidRPr="00D273E3">
              <w:rPr>
                <w:rFonts w:ascii="Times New Roman" w:hAnsi="Times New Roman"/>
              </w:rPr>
              <w:t>3. Бег на короткие дистанции.</w:t>
            </w:r>
          </w:p>
        </w:tc>
        <w:tc>
          <w:tcPr>
            <w:tcW w:w="729" w:type="pct"/>
            <w:vAlign w:val="center"/>
          </w:tcPr>
          <w:p w14:paraId="27D97267" w14:textId="77777777" w:rsidR="00241325" w:rsidRPr="00D273E3" w:rsidRDefault="00241325" w:rsidP="00241325">
            <w:pPr>
              <w:suppressAutoHyphens/>
              <w:spacing w:after="0" w:line="240" w:lineRule="auto"/>
              <w:jc w:val="center"/>
              <w:rPr>
                <w:rFonts w:ascii="Times New Roman" w:hAnsi="Times New Roman"/>
              </w:rPr>
            </w:pPr>
            <w:r w:rsidRPr="00D273E3">
              <w:rPr>
                <w:rFonts w:ascii="Times New Roman" w:hAnsi="Times New Roman"/>
              </w:rPr>
              <w:t>8</w:t>
            </w:r>
          </w:p>
        </w:tc>
        <w:tc>
          <w:tcPr>
            <w:tcW w:w="628" w:type="pct"/>
            <w:vMerge/>
          </w:tcPr>
          <w:p w14:paraId="5C06A791" w14:textId="77777777" w:rsidR="00241325" w:rsidRPr="00D273E3" w:rsidRDefault="00241325" w:rsidP="00241325">
            <w:pPr>
              <w:spacing w:after="0" w:line="240" w:lineRule="auto"/>
              <w:rPr>
                <w:rFonts w:ascii="Times New Roman" w:hAnsi="Times New Roman"/>
              </w:rPr>
            </w:pPr>
          </w:p>
        </w:tc>
      </w:tr>
      <w:tr w:rsidR="00241325" w:rsidRPr="00D273E3" w14:paraId="52C51198" w14:textId="77777777" w:rsidTr="00241325">
        <w:tc>
          <w:tcPr>
            <w:tcW w:w="761" w:type="pct"/>
            <w:vMerge/>
          </w:tcPr>
          <w:p w14:paraId="5EC47EC0" w14:textId="77777777" w:rsidR="00241325" w:rsidRPr="00D273E3" w:rsidRDefault="00241325" w:rsidP="00241325">
            <w:pPr>
              <w:spacing w:after="0" w:line="240" w:lineRule="auto"/>
              <w:rPr>
                <w:rFonts w:ascii="Times New Roman" w:hAnsi="Times New Roman"/>
              </w:rPr>
            </w:pPr>
          </w:p>
        </w:tc>
        <w:tc>
          <w:tcPr>
            <w:tcW w:w="2882" w:type="pct"/>
          </w:tcPr>
          <w:p w14:paraId="333F6C42" w14:textId="77777777" w:rsidR="00241325" w:rsidRPr="00D273E3" w:rsidRDefault="00241325" w:rsidP="00241325">
            <w:pPr>
              <w:spacing w:after="0" w:line="240" w:lineRule="auto"/>
              <w:jc w:val="both"/>
              <w:rPr>
                <w:rFonts w:ascii="Times New Roman" w:hAnsi="Times New Roman"/>
              </w:rPr>
            </w:pPr>
            <w:r w:rsidRPr="00D273E3">
              <w:rPr>
                <w:rFonts w:ascii="Times New Roman" w:hAnsi="Times New Roman"/>
              </w:rPr>
              <w:t>4. Повторить технику низкого старта.</w:t>
            </w:r>
          </w:p>
        </w:tc>
        <w:tc>
          <w:tcPr>
            <w:tcW w:w="729" w:type="pct"/>
            <w:vAlign w:val="center"/>
          </w:tcPr>
          <w:p w14:paraId="2328F805" w14:textId="77777777" w:rsidR="00241325" w:rsidRPr="00D273E3" w:rsidRDefault="00241325" w:rsidP="00241325">
            <w:pPr>
              <w:suppressAutoHyphens/>
              <w:spacing w:after="0" w:line="240" w:lineRule="auto"/>
              <w:jc w:val="center"/>
              <w:rPr>
                <w:rFonts w:ascii="Times New Roman" w:hAnsi="Times New Roman"/>
              </w:rPr>
            </w:pPr>
            <w:r w:rsidRPr="00D273E3">
              <w:rPr>
                <w:rFonts w:ascii="Times New Roman" w:hAnsi="Times New Roman"/>
              </w:rPr>
              <w:t>8</w:t>
            </w:r>
          </w:p>
        </w:tc>
        <w:tc>
          <w:tcPr>
            <w:tcW w:w="628" w:type="pct"/>
            <w:vMerge/>
          </w:tcPr>
          <w:p w14:paraId="75BF9BB3" w14:textId="77777777" w:rsidR="00241325" w:rsidRPr="00D273E3" w:rsidRDefault="00241325" w:rsidP="00241325">
            <w:pPr>
              <w:spacing w:after="0" w:line="240" w:lineRule="auto"/>
              <w:rPr>
                <w:rFonts w:ascii="Times New Roman" w:hAnsi="Times New Roman"/>
              </w:rPr>
            </w:pPr>
          </w:p>
        </w:tc>
      </w:tr>
      <w:tr w:rsidR="00241325" w:rsidRPr="00D273E3" w14:paraId="400FABA3" w14:textId="77777777" w:rsidTr="00241325">
        <w:tc>
          <w:tcPr>
            <w:tcW w:w="761" w:type="pct"/>
            <w:vMerge/>
          </w:tcPr>
          <w:p w14:paraId="6D40DFE3" w14:textId="77777777" w:rsidR="00241325" w:rsidRPr="00D273E3" w:rsidRDefault="00241325" w:rsidP="00241325">
            <w:pPr>
              <w:spacing w:after="0" w:line="240" w:lineRule="auto"/>
              <w:rPr>
                <w:rFonts w:ascii="Times New Roman" w:hAnsi="Times New Roman"/>
              </w:rPr>
            </w:pPr>
          </w:p>
        </w:tc>
        <w:tc>
          <w:tcPr>
            <w:tcW w:w="2882" w:type="pct"/>
          </w:tcPr>
          <w:p w14:paraId="6CDA0857" w14:textId="77777777" w:rsidR="00241325" w:rsidRPr="00D273E3" w:rsidRDefault="00241325" w:rsidP="00241325">
            <w:pPr>
              <w:spacing w:after="0" w:line="240" w:lineRule="auto"/>
              <w:rPr>
                <w:rFonts w:ascii="Times New Roman" w:hAnsi="Times New Roman"/>
              </w:rPr>
            </w:pPr>
            <w:r w:rsidRPr="00D273E3">
              <w:rPr>
                <w:rFonts w:ascii="Times New Roman" w:hAnsi="Times New Roman"/>
              </w:rPr>
              <w:t>5. Техника бега по дистанции.</w:t>
            </w:r>
          </w:p>
        </w:tc>
        <w:tc>
          <w:tcPr>
            <w:tcW w:w="729" w:type="pct"/>
            <w:vAlign w:val="center"/>
          </w:tcPr>
          <w:p w14:paraId="037EDBA2" w14:textId="77777777" w:rsidR="00241325" w:rsidRPr="00D273E3" w:rsidRDefault="00241325" w:rsidP="00241325">
            <w:pPr>
              <w:suppressAutoHyphens/>
              <w:spacing w:after="0" w:line="240" w:lineRule="auto"/>
              <w:jc w:val="center"/>
              <w:rPr>
                <w:rFonts w:ascii="Times New Roman" w:hAnsi="Times New Roman"/>
              </w:rPr>
            </w:pPr>
            <w:r w:rsidRPr="00D273E3">
              <w:rPr>
                <w:rFonts w:ascii="Times New Roman" w:hAnsi="Times New Roman"/>
              </w:rPr>
              <w:t>8</w:t>
            </w:r>
          </w:p>
        </w:tc>
        <w:tc>
          <w:tcPr>
            <w:tcW w:w="628" w:type="pct"/>
            <w:vMerge/>
          </w:tcPr>
          <w:p w14:paraId="34BC8A3A" w14:textId="77777777" w:rsidR="00241325" w:rsidRPr="00D273E3" w:rsidRDefault="00241325" w:rsidP="00241325">
            <w:pPr>
              <w:spacing w:after="0" w:line="240" w:lineRule="auto"/>
              <w:rPr>
                <w:rFonts w:ascii="Times New Roman" w:hAnsi="Times New Roman"/>
              </w:rPr>
            </w:pPr>
          </w:p>
        </w:tc>
      </w:tr>
      <w:tr w:rsidR="00241325" w:rsidRPr="00D273E3" w14:paraId="6CA343CC" w14:textId="77777777" w:rsidTr="00241325">
        <w:tc>
          <w:tcPr>
            <w:tcW w:w="761" w:type="pct"/>
            <w:vMerge w:val="restart"/>
          </w:tcPr>
          <w:p w14:paraId="34A3EAB9" w14:textId="18A99FD1" w:rsidR="00241325" w:rsidRPr="00D273E3" w:rsidRDefault="00241325" w:rsidP="00241325">
            <w:pPr>
              <w:spacing w:after="0" w:line="240" w:lineRule="auto"/>
              <w:rPr>
                <w:rFonts w:ascii="Times New Roman" w:hAnsi="Times New Roman"/>
                <w:b/>
                <w:bCs/>
              </w:rPr>
            </w:pPr>
            <w:r w:rsidRPr="00D273E3">
              <w:rPr>
                <w:rFonts w:ascii="Times New Roman" w:hAnsi="Times New Roman"/>
                <w:b/>
                <w:bCs/>
              </w:rPr>
              <w:t>Тема 2. Гимнастика с использованием гимнастических упражнений и гимнастических снарядов</w:t>
            </w:r>
          </w:p>
        </w:tc>
        <w:tc>
          <w:tcPr>
            <w:tcW w:w="2882" w:type="pct"/>
          </w:tcPr>
          <w:p w14:paraId="0F70932D" w14:textId="77777777" w:rsidR="00241325" w:rsidRPr="00D273E3" w:rsidRDefault="00241325" w:rsidP="00241325">
            <w:pPr>
              <w:spacing w:after="0" w:line="240" w:lineRule="auto"/>
              <w:rPr>
                <w:rFonts w:ascii="Times New Roman" w:hAnsi="Times New Roman"/>
                <w:b/>
                <w:bCs/>
              </w:rPr>
            </w:pPr>
            <w:r w:rsidRPr="00D273E3">
              <w:rPr>
                <w:rFonts w:ascii="Times New Roman" w:hAnsi="Times New Roman"/>
                <w:b/>
                <w:bCs/>
              </w:rPr>
              <w:t xml:space="preserve">Содержание учебного материала </w:t>
            </w:r>
          </w:p>
        </w:tc>
        <w:tc>
          <w:tcPr>
            <w:tcW w:w="729" w:type="pct"/>
            <w:vMerge w:val="restart"/>
            <w:vAlign w:val="center"/>
          </w:tcPr>
          <w:p w14:paraId="2E41AFC4" w14:textId="3995A827" w:rsidR="00241325" w:rsidRPr="00D273E3" w:rsidRDefault="00241325" w:rsidP="00241325">
            <w:pPr>
              <w:spacing w:after="0" w:line="240" w:lineRule="auto"/>
              <w:jc w:val="center"/>
              <w:rPr>
                <w:rFonts w:ascii="Times New Roman" w:hAnsi="Times New Roman"/>
                <w:b/>
                <w:bCs/>
              </w:rPr>
            </w:pPr>
            <w:r w:rsidRPr="00D273E3">
              <w:rPr>
                <w:rFonts w:ascii="Times New Roman" w:hAnsi="Times New Roman"/>
                <w:b/>
                <w:bCs/>
              </w:rPr>
              <w:t>30</w:t>
            </w:r>
          </w:p>
        </w:tc>
        <w:tc>
          <w:tcPr>
            <w:tcW w:w="628" w:type="pct"/>
            <w:vMerge w:val="restart"/>
          </w:tcPr>
          <w:p w14:paraId="05B43008" w14:textId="0ACD3855" w:rsidR="00241325" w:rsidRPr="00D273E3" w:rsidRDefault="00241325" w:rsidP="00241325">
            <w:pPr>
              <w:spacing w:after="0" w:line="240" w:lineRule="auto"/>
              <w:jc w:val="center"/>
              <w:rPr>
                <w:rFonts w:ascii="Times New Roman" w:hAnsi="Times New Roman"/>
              </w:rPr>
            </w:pPr>
            <w:r w:rsidRPr="00D273E3">
              <w:rPr>
                <w:rFonts w:ascii="Times New Roman" w:hAnsi="Times New Roman"/>
              </w:rPr>
              <w:t>ОК4, ОК8</w:t>
            </w:r>
            <w:r w:rsidR="005B68C5" w:rsidRPr="00D273E3">
              <w:rPr>
                <w:rFonts w:ascii="Times New Roman" w:hAnsi="Times New Roman"/>
                <w:bCs/>
              </w:rPr>
              <w:t xml:space="preserve">, </w:t>
            </w:r>
            <w:r w:rsidR="005B68C5" w:rsidRPr="00D273E3">
              <w:rPr>
                <w:rFonts w:ascii="Times New Roman" w:hAnsi="Times New Roman"/>
              </w:rPr>
              <w:t>ЛР1-ЛР15.</w:t>
            </w:r>
          </w:p>
        </w:tc>
      </w:tr>
      <w:tr w:rsidR="00241325" w:rsidRPr="00D273E3" w14:paraId="6026B556" w14:textId="77777777" w:rsidTr="00241325">
        <w:tc>
          <w:tcPr>
            <w:tcW w:w="761" w:type="pct"/>
            <w:vMerge/>
          </w:tcPr>
          <w:p w14:paraId="4E6CDF58" w14:textId="77777777" w:rsidR="00241325" w:rsidRPr="00D273E3" w:rsidRDefault="00241325" w:rsidP="00241325">
            <w:pPr>
              <w:spacing w:after="0" w:line="240" w:lineRule="auto"/>
              <w:rPr>
                <w:rFonts w:ascii="Times New Roman" w:hAnsi="Times New Roman"/>
              </w:rPr>
            </w:pPr>
          </w:p>
        </w:tc>
        <w:tc>
          <w:tcPr>
            <w:tcW w:w="2882" w:type="pct"/>
          </w:tcPr>
          <w:p w14:paraId="41C12516" w14:textId="77777777" w:rsidR="00241325" w:rsidRPr="00D273E3" w:rsidRDefault="00241325" w:rsidP="00241325">
            <w:pPr>
              <w:spacing w:after="0" w:line="240" w:lineRule="auto"/>
              <w:rPr>
                <w:rFonts w:ascii="Times New Roman" w:hAnsi="Times New Roman"/>
              </w:rPr>
            </w:pPr>
            <w:r w:rsidRPr="00D273E3">
              <w:rPr>
                <w:rFonts w:ascii="Times New Roman" w:hAnsi="Times New Roman"/>
              </w:rPr>
              <w:t>1. Общеразвивающие упражнения.</w:t>
            </w:r>
          </w:p>
        </w:tc>
        <w:tc>
          <w:tcPr>
            <w:tcW w:w="729" w:type="pct"/>
            <w:vMerge/>
            <w:vAlign w:val="center"/>
          </w:tcPr>
          <w:p w14:paraId="29B888F9" w14:textId="77777777" w:rsidR="00241325" w:rsidRPr="00D273E3" w:rsidRDefault="00241325" w:rsidP="00241325">
            <w:pPr>
              <w:spacing w:after="0" w:line="240" w:lineRule="auto"/>
              <w:jc w:val="center"/>
              <w:rPr>
                <w:rFonts w:ascii="Times New Roman" w:hAnsi="Times New Roman"/>
              </w:rPr>
            </w:pPr>
          </w:p>
        </w:tc>
        <w:tc>
          <w:tcPr>
            <w:tcW w:w="628" w:type="pct"/>
            <w:vMerge/>
          </w:tcPr>
          <w:p w14:paraId="276B72FA" w14:textId="77777777" w:rsidR="00241325" w:rsidRPr="00D273E3" w:rsidRDefault="00241325" w:rsidP="00241325">
            <w:pPr>
              <w:spacing w:after="0" w:line="240" w:lineRule="auto"/>
              <w:rPr>
                <w:rFonts w:ascii="Times New Roman" w:hAnsi="Times New Roman"/>
              </w:rPr>
            </w:pPr>
          </w:p>
        </w:tc>
      </w:tr>
      <w:tr w:rsidR="00241325" w:rsidRPr="00D273E3" w14:paraId="05CC511C" w14:textId="77777777" w:rsidTr="00241325">
        <w:tc>
          <w:tcPr>
            <w:tcW w:w="761" w:type="pct"/>
            <w:vMerge/>
          </w:tcPr>
          <w:p w14:paraId="4807A040" w14:textId="77777777" w:rsidR="00241325" w:rsidRPr="00D273E3" w:rsidRDefault="00241325" w:rsidP="00241325">
            <w:pPr>
              <w:spacing w:after="0" w:line="240" w:lineRule="auto"/>
              <w:rPr>
                <w:rFonts w:ascii="Times New Roman" w:hAnsi="Times New Roman"/>
              </w:rPr>
            </w:pPr>
          </w:p>
        </w:tc>
        <w:tc>
          <w:tcPr>
            <w:tcW w:w="2882" w:type="pct"/>
          </w:tcPr>
          <w:p w14:paraId="679B8253" w14:textId="77777777" w:rsidR="00241325" w:rsidRPr="00D273E3" w:rsidRDefault="00241325" w:rsidP="00241325">
            <w:pPr>
              <w:spacing w:after="0" w:line="240" w:lineRule="auto"/>
              <w:rPr>
                <w:rFonts w:ascii="Times New Roman" w:hAnsi="Times New Roman"/>
              </w:rPr>
            </w:pPr>
            <w:r w:rsidRPr="00D273E3">
              <w:rPr>
                <w:rFonts w:ascii="Times New Roman" w:hAnsi="Times New Roman"/>
              </w:rPr>
              <w:t>2. Упражнения в паре с партнером.</w:t>
            </w:r>
          </w:p>
        </w:tc>
        <w:tc>
          <w:tcPr>
            <w:tcW w:w="729" w:type="pct"/>
            <w:vMerge/>
            <w:vAlign w:val="center"/>
          </w:tcPr>
          <w:p w14:paraId="53E3AA81" w14:textId="77777777" w:rsidR="00241325" w:rsidRPr="00D273E3" w:rsidRDefault="00241325" w:rsidP="00241325">
            <w:pPr>
              <w:spacing w:after="0" w:line="240" w:lineRule="auto"/>
              <w:jc w:val="center"/>
              <w:rPr>
                <w:rFonts w:ascii="Times New Roman" w:hAnsi="Times New Roman"/>
              </w:rPr>
            </w:pPr>
          </w:p>
        </w:tc>
        <w:tc>
          <w:tcPr>
            <w:tcW w:w="628" w:type="pct"/>
            <w:vMerge/>
          </w:tcPr>
          <w:p w14:paraId="6010F678" w14:textId="77777777" w:rsidR="00241325" w:rsidRPr="00D273E3" w:rsidRDefault="00241325" w:rsidP="00241325">
            <w:pPr>
              <w:spacing w:after="0" w:line="240" w:lineRule="auto"/>
              <w:rPr>
                <w:rFonts w:ascii="Times New Roman" w:hAnsi="Times New Roman"/>
              </w:rPr>
            </w:pPr>
          </w:p>
        </w:tc>
      </w:tr>
      <w:tr w:rsidR="00241325" w:rsidRPr="00D273E3" w14:paraId="53CE95B7" w14:textId="77777777" w:rsidTr="00241325">
        <w:tc>
          <w:tcPr>
            <w:tcW w:w="761" w:type="pct"/>
            <w:vMerge/>
          </w:tcPr>
          <w:p w14:paraId="0A5047C9" w14:textId="77777777" w:rsidR="00241325" w:rsidRPr="00D273E3" w:rsidRDefault="00241325" w:rsidP="00241325">
            <w:pPr>
              <w:spacing w:after="0" w:line="240" w:lineRule="auto"/>
              <w:rPr>
                <w:rFonts w:ascii="Times New Roman" w:hAnsi="Times New Roman"/>
              </w:rPr>
            </w:pPr>
          </w:p>
        </w:tc>
        <w:tc>
          <w:tcPr>
            <w:tcW w:w="2882" w:type="pct"/>
          </w:tcPr>
          <w:p w14:paraId="44DEAEBB" w14:textId="77777777" w:rsidR="00241325" w:rsidRPr="00D273E3" w:rsidRDefault="00241325" w:rsidP="00241325">
            <w:pPr>
              <w:spacing w:after="0" w:line="240" w:lineRule="auto"/>
              <w:rPr>
                <w:rFonts w:ascii="Times New Roman" w:hAnsi="Times New Roman"/>
              </w:rPr>
            </w:pPr>
            <w:r w:rsidRPr="00D273E3">
              <w:rPr>
                <w:rFonts w:ascii="Times New Roman" w:hAnsi="Times New Roman"/>
              </w:rPr>
              <w:t>3. Упражнения с гантелями.</w:t>
            </w:r>
          </w:p>
        </w:tc>
        <w:tc>
          <w:tcPr>
            <w:tcW w:w="729" w:type="pct"/>
            <w:vMerge/>
            <w:vAlign w:val="center"/>
          </w:tcPr>
          <w:p w14:paraId="2DE20511" w14:textId="77777777" w:rsidR="00241325" w:rsidRPr="00D273E3" w:rsidRDefault="00241325" w:rsidP="00241325">
            <w:pPr>
              <w:spacing w:after="0" w:line="240" w:lineRule="auto"/>
              <w:jc w:val="center"/>
              <w:rPr>
                <w:rFonts w:ascii="Times New Roman" w:hAnsi="Times New Roman"/>
              </w:rPr>
            </w:pPr>
          </w:p>
        </w:tc>
        <w:tc>
          <w:tcPr>
            <w:tcW w:w="628" w:type="pct"/>
            <w:vMerge/>
          </w:tcPr>
          <w:p w14:paraId="52E91B71" w14:textId="77777777" w:rsidR="00241325" w:rsidRPr="00D273E3" w:rsidRDefault="00241325" w:rsidP="00241325">
            <w:pPr>
              <w:spacing w:after="0" w:line="240" w:lineRule="auto"/>
              <w:rPr>
                <w:rFonts w:ascii="Times New Roman" w:hAnsi="Times New Roman"/>
              </w:rPr>
            </w:pPr>
          </w:p>
        </w:tc>
      </w:tr>
      <w:tr w:rsidR="00241325" w:rsidRPr="00D273E3" w14:paraId="188F4EAB" w14:textId="77777777" w:rsidTr="00241325">
        <w:tc>
          <w:tcPr>
            <w:tcW w:w="761" w:type="pct"/>
            <w:vMerge/>
          </w:tcPr>
          <w:p w14:paraId="37527B40" w14:textId="77777777" w:rsidR="00241325" w:rsidRPr="00D273E3" w:rsidRDefault="00241325" w:rsidP="00241325">
            <w:pPr>
              <w:spacing w:after="0" w:line="240" w:lineRule="auto"/>
              <w:rPr>
                <w:rFonts w:ascii="Times New Roman" w:hAnsi="Times New Roman"/>
              </w:rPr>
            </w:pPr>
          </w:p>
        </w:tc>
        <w:tc>
          <w:tcPr>
            <w:tcW w:w="2882" w:type="pct"/>
          </w:tcPr>
          <w:p w14:paraId="724F240F" w14:textId="77777777" w:rsidR="00241325" w:rsidRPr="00D273E3" w:rsidRDefault="00241325" w:rsidP="00241325">
            <w:pPr>
              <w:spacing w:after="0" w:line="240" w:lineRule="auto"/>
              <w:rPr>
                <w:rFonts w:ascii="Times New Roman" w:hAnsi="Times New Roman"/>
              </w:rPr>
            </w:pPr>
            <w:r w:rsidRPr="00D273E3">
              <w:rPr>
                <w:rFonts w:ascii="Times New Roman" w:hAnsi="Times New Roman"/>
              </w:rPr>
              <w:t>4.Упражнения с набивными мячами.</w:t>
            </w:r>
          </w:p>
        </w:tc>
        <w:tc>
          <w:tcPr>
            <w:tcW w:w="729" w:type="pct"/>
            <w:vMerge/>
            <w:vAlign w:val="center"/>
          </w:tcPr>
          <w:p w14:paraId="61273D2C" w14:textId="77777777" w:rsidR="00241325" w:rsidRPr="00D273E3" w:rsidRDefault="00241325" w:rsidP="00241325">
            <w:pPr>
              <w:spacing w:after="0" w:line="240" w:lineRule="auto"/>
              <w:jc w:val="center"/>
              <w:rPr>
                <w:rFonts w:ascii="Times New Roman" w:hAnsi="Times New Roman"/>
              </w:rPr>
            </w:pPr>
          </w:p>
        </w:tc>
        <w:tc>
          <w:tcPr>
            <w:tcW w:w="628" w:type="pct"/>
            <w:vMerge/>
          </w:tcPr>
          <w:p w14:paraId="3962A637" w14:textId="77777777" w:rsidR="00241325" w:rsidRPr="00D273E3" w:rsidRDefault="00241325" w:rsidP="00241325">
            <w:pPr>
              <w:spacing w:after="0" w:line="240" w:lineRule="auto"/>
              <w:rPr>
                <w:rFonts w:ascii="Times New Roman" w:hAnsi="Times New Roman"/>
              </w:rPr>
            </w:pPr>
          </w:p>
        </w:tc>
      </w:tr>
      <w:tr w:rsidR="00241325" w:rsidRPr="00D273E3" w14:paraId="0C338E34" w14:textId="77777777" w:rsidTr="00241325">
        <w:tc>
          <w:tcPr>
            <w:tcW w:w="761" w:type="pct"/>
            <w:vMerge/>
          </w:tcPr>
          <w:p w14:paraId="4CC9C2EC" w14:textId="77777777" w:rsidR="00241325" w:rsidRPr="00D273E3" w:rsidRDefault="00241325" w:rsidP="00241325">
            <w:pPr>
              <w:spacing w:after="0" w:line="240" w:lineRule="auto"/>
              <w:rPr>
                <w:rFonts w:ascii="Times New Roman" w:hAnsi="Times New Roman"/>
              </w:rPr>
            </w:pPr>
          </w:p>
        </w:tc>
        <w:tc>
          <w:tcPr>
            <w:tcW w:w="2882" w:type="pct"/>
          </w:tcPr>
          <w:p w14:paraId="7347B88A" w14:textId="77777777" w:rsidR="00241325" w:rsidRPr="00D273E3" w:rsidRDefault="00241325" w:rsidP="00241325">
            <w:pPr>
              <w:spacing w:after="0" w:line="240" w:lineRule="auto"/>
              <w:rPr>
                <w:rFonts w:ascii="Times New Roman" w:hAnsi="Times New Roman"/>
              </w:rPr>
            </w:pPr>
            <w:r w:rsidRPr="00D273E3">
              <w:rPr>
                <w:rFonts w:ascii="Times New Roman" w:hAnsi="Times New Roman"/>
              </w:rPr>
              <w:t>5.Упражнения для профилактики профессиональных заболеваний (упражнения в чередовании напряжения с расслаблением, упражнения для коррекции нарушений осанки, упражнения на внимание, висы и упоры, упражнения у гимнастической стенки).</w:t>
            </w:r>
          </w:p>
        </w:tc>
        <w:tc>
          <w:tcPr>
            <w:tcW w:w="729" w:type="pct"/>
            <w:vMerge/>
            <w:vAlign w:val="center"/>
          </w:tcPr>
          <w:p w14:paraId="217F7A0D" w14:textId="77777777" w:rsidR="00241325" w:rsidRPr="00D273E3" w:rsidRDefault="00241325" w:rsidP="00241325">
            <w:pPr>
              <w:spacing w:after="0" w:line="240" w:lineRule="auto"/>
              <w:jc w:val="center"/>
              <w:rPr>
                <w:rFonts w:ascii="Times New Roman" w:hAnsi="Times New Roman"/>
              </w:rPr>
            </w:pPr>
          </w:p>
        </w:tc>
        <w:tc>
          <w:tcPr>
            <w:tcW w:w="628" w:type="pct"/>
            <w:vMerge/>
          </w:tcPr>
          <w:p w14:paraId="3279F833" w14:textId="77777777" w:rsidR="00241325" w:rsidRPr="00D273E3" w:rsidRDefault="00241325" w:rsidP="00241325">
            <w:pPr>
              <w:spacing w:after="0" w:line="240" w:lineRule="auto"/>
              <w:rPr>
                <w:rFonts w:ascii="Times New Roman" w:hAnsi="Times New Roman"/>
              </w:rPr>
            </w:pPr>
          </w:p>
        </w:tc>
      </w:tr>
      <w:tr w:rsidR="00241325" w:rsidRPr="00D273E3" w14:paraId="49E4B53A" w14:textId="77777777" w:rsidTr="00241325">
        <w:tc>
          <w:tcPr>
            <w:tcW w:w="761" w:type="pct"/>
            <w:vMerge/>
          </w:tcPr>
          <w:p w14:paraId="30E313EB" w14:textId="77777777" w:rsidR="00241325" w:rsidRPr="00D273E3" w:rsidRDefault="00241325" w:rsidP="00241325">
            <w:pPr>
              <w:spacing w:after="0" w:line="240" w:lineRule="auto"/>
              <w:rPr>
                <w:rFonts w:ascii="Times New Roman" w:hAnsi="Times New Roman"/>
              </w:rPr>
            </w:pPr>
          </w:p>
        </w:tc>
        <w:tc>
          <w:tcPr>
            <w:tcW w:w="2882" w:type="pct"/>
          </w:tcPr>
          <w:p w14:paraId="127FEC99" w14:textId="77777777" w:rsidR="00241325" w:rsidRPr="00D273E3" w:rsidRDefault="00241325" w:rsidP="00241325">
            <w:pPr>
              <w:spacing w:after="0" w:line="240" w:lineRule="auto"/>
              <w:rPr>
                <w:rFonts w:ascii="Times New Roman" w:hAnsi="Times New Roman"/>
              </w:rPr>
            </w:pPr>
            <w:r w:rsidRPr="00D273E3">
              <w:rPr>
                <w:rFonts w:ascii="Times New Roman" w:hAnsi="Times New Roman"/>
              </w:rPr>
              <w:t>6.Упражнения для коррекции зрения</w:t>
            </w:r>
          </w:p>
        </w:tc>
        <w:tc>
          <w:tcPr>
            <w:tcW w:w="729" w:type="pct"/>
            <w:vMerge/>
            <w:vAlign w:val="center"/>
          </w:tcPr>
          <w:p w14:paraId="50A47555" w14:textId="77777777" w:rsidR="00241325" w:rsidRPr="00D273E3" w:rsidRDefault="00241325" w:rsidP="00241325">
            <w:pPr>
              <w:spacing w:after="0" w:line="240" w:lineRule="auto"/>
              <w:jc w:val="center"/>
              <w:rPr>
                <w:rFonts w:ascii="Times New Roman" w:hAnsi="Times New Roman"/>
              </w:rPr>
            </w:pPr>
          </w:p>
        </w:tc>
        <w:tc>
          <w:tcPr>
            <w:tcW w:w="628" w:type="pct"/>
            <w:vMerge/>
          </w:tcPr>
          <w:p w14:paraId="50363038" w14:textId="77777777" w:rsidR="00241325" w:rsidRPr="00D273E3" w:rsidRDefault="00241325" w:rsidP="00241325">
            <w:pPr>
              <w:spacing w:after="0" w:line="240" w:lineRule="auto"/>
              <w:rPr>
                <w:rFonts w:ascii="Times New Roman" w:hAnsi="Times New Roman"/>
              </w:rPr>
            </w:pPr>
          </w:p>
        </w:tc>
      </w:tr>
      <w:tr w:rsidR="00241325" w:rsidRPr="00D273E3" w14:paraId="1E7A4BB9" w14:textId="77777777" w:rsidTr="00241325">
        <w:tc>
          <w:tcPr>
            <w:tcW w:w="761" w:type="pct"/>
            <w:vMerge/>
          </w:tcPr>
          <w:p w14:paraId="66094696" w14:textId="77777777" w:rsidR="00241325" w:rsidRPr="00D273E3" w:rsidRDefault="00241325" w:rsidP="00241325">
            <w:pPr>
              <w:spacing w:after="0" w:line="240" w:lineRule="auto"/>
              <w:rPr>
                <w:rFonts w:ascii="Times New Roman" w:hAnsi="Times New Roman"/>
              </w:rPr>
            </w:pPr>
          </w:p>
        </w:tc>
        <w:tc>
          <w:tcPr>
            <w:tcW w:w="2882" w:type="pct"/>
          </w:tcPr>
          <w:p w14:paraId="0CE5E480" w14:textId="77777777" w:rsidR="00241325" w:rsidRPr="00D273E3" w:rsidRDefault="00241325" w:rsidP="00241325">
            <w:pPr>
              <w:spacing w:after="0" w:line="240" w:lineRule="auto"/>
              <w:rPr>
                <w:rFonts w:ascii="Times New Roman" w:hAnsi="Times New Roman"/>
              </w:rPr>
            </w:pPr>
            <w:r w:rsidRPr="00D273E3">
              <w:rPr>
                <w:rFonts w:ascii="Times New Roman" w:hAnsi="Times New Roman"/>
              </w:rPr>
              <w:t>7. Упражнения с обручем (девушки).</w:t>
            </w:r>
          </w:p>
        </w:tc>
        <w:tc>
          <w:tcPr>
            <w:tcW w:w="729" w:type="pct"/>
            <w:vMerge/>
            <w:vAlign w:val="center"/>
          </w:tcPr>
          <w:p w14:paraId="6A7BCD93" w14:textId="77777777" w:rsidR="00241325" w:rsidRPr="00D273E3" w:rsidRDefault="00241325" w:rsidP="00241325">
            <w:pPr>
              <w:spacing w:after="0" w:line="240" w:lineRule="auto"/>
              <w:jc w:val="center"/>
              <w:rPr>
                <w:rFonts w:ascii="Times New Roman" w:hAnsi="Times New Roman"/>
              </w:rPr>
            </w:pPr>
          </w:p>
        </w:tc>
        <w:tc>
          <w:tcPr>
            <w:tcW w:w="628" w:type="pct"/>
            <w:vMerge/>
          </w:tcPr>
          <w:p w14:paraId="2A8A80C2" w14:textId="77777777" w:rsidR="00241325" w:rsidRPr="00D273E3" w:rsidRDefault="00241325" w:rsidP="00241325">
            <w:pPr>
              <w:spacing w:after="0" w:line="240" w:lineRule="auto"/>
              <w:rPr>
                <w:rFonts w:ascii="Times New Roman" w:hAnsi="Times New Roman"/>
              </w:rPr>
            </w:pPr>
          </w:p>
        </w:tc>
      </w:tr>
      <w:tr w:rsidR="00241325" w:rsidRPr="00D273E3" w14:paraId="268807B1" w14:textId="77777777" w:rsidTr="00241325">
        <w:tc>
          <w:tcPr>
            <w:tcW w:w="761" w:type="pct"/>
            <w:vMerge/>
          </w:tcPr>
          <w:p w14:paraId="54B7C95A" w14:textId="77777777" w:rsidR="00241325" w:rsidRPr="00D273E3" w:rsidRDefault="00241325" w:rsidP="00241325">
            <w:pPr>
              <w:spacing w:after="0" w:line="240" w:lineRule="auto"/>
              <w:rPr>
                <w:rFonts w:ascii="Times New Roman" w:hAnsi="Times New Roman"/>
              </w:rPr>
            </w:pPr>
          </w:p>
        </w:tc>
        <w:tc>
          <w:tcPr>
            <w:tcW w:w="2882" w:type="pct"/>
          </w:tcPr>
          <w:p w14:paraId="29B47709" w14:textId="77777777" w:rsidR="00241325" w:rsidRPr="00D273E3" w:rsidRDefault="00241325" w:rsidP="00241325">
            <w:pPr>
              <w:spacing w:after="0" w:line="240" w:lineRule="auto"/>
              <w:rPr>
                <w:rFonts w:ascii="Times New Roman" w:hAnsi="Times New Roman"/>
                <w:b/>
                <w:bCs/>
              </w:rPr>
            </w:pPr>
            <w:r w:rsidRPr="00D273E3">
              <w:rPr>
                <w:rFonts w:ascii="Times New Roman" w:hAnsi="Times New Roman"/>
                <w:b/>
                <w:bCs/>
              </w:rPr>
              <w:t xml:space="preserve">В том </w:t>
            </w:r>
            <w:proofErr w:type="gramStart"/>
            <w:r w:rsidRPr="00D273E3">
              <w:rPr>
                <w:rFonts w:ascii="Times New Roman" w:hAnsi="Times New Roman"/>
                <w:b/>
                <w:bCs/>
              </w:rPr>
              <w:t>числе,  практических</w:t>
            </w:r>
            <w:proofErr w:type="gramEnd"/>
            <w:r w:rsidRPr="00D273E3">
              <w:rPr>
                <w:rFonts w:ascii="Times New Roman" w:hAnsi="Times New Roman"/>
                <w:b/>
                <w:bCs/>
              </w:rPr>
              <w:t xml:space="preserve"> занятий </w:t>
            </w:r>
          </w:p>
        </w:tc>
        <w:tc>
          <w:tcPr>
            <w:tcW w:w="729" w:type="pct"/>
            <w:vAlign w:val="center"/>
          </w:tcPr>
          <w:p w14:paraId="0B4758FB" w14:textId="77777777" w:rsidR="00241325" w:rsidRPr="00D273E3" w:rsidRDefault="00241325" w:rsidP="00241325">
            <w:pPr>
              <w:spacing w:after="0" w:line="240" w:lineRule="auto"/>
              <w:jc w:val="center"/>
              <w:rPr>
                <w:rFonts w:ascii="Times New Roman" w:hAnsi="Times New Roman"/>
                <w:b/>
                <w:bCs/>
              </w:rPr>
            </w:pPr>
            <w:r w:rsidRPr="00D273E3">
              <w:rPr>
                <w:rFonts w:ascii="Times New Roman" w:hAnsi="Times New Roman"/>
                <w:b/>
                <w:bCs/>
              </w:rPr>
              <w:t>30</w:t>
            </w:r>
          </w:p>
        </w:tc>
        <w:tc>
          <w:tcPr>
            <w:tcW w:w="628" w:type="pct"/>
            <w:vMerge/>
          </w:tcPr>
          <w:p w14:paraId="4B2D5E50" w14:textId="77777777" w:rsidR="00241325" w:rsidRPr="00D273E3" w:rsidRDefault="00241325" w:rsidP="00241325">
            <w:pPr>
              <w:spacing w:after="0" w:line="240" w:lineRule="auto"/>
              <w:rPr>
                <w:rFonts w:ascii="Times New Roman" w:hAnsi="Times New Roman"/>
              </w:rPr>
            </w:pPr>
          </w:p>
        </w:tc>
      </w:tr>
      <w:tr w:rsidR="00241325" w:rsidRPr="00D273E3" w14:paraId="2C825D77" w14:textId="77777777" w:rsidTr="00241325">
        <w:tc>
          <w:tcPr>
            <w:tcW w:w="761" w:type="pct"/>
            <w:vMerge/>
          </w:tcPr>
          <w:p w14:paraId="4B9BE8F7" w14:textId="77777777" w:rsidR="00241325" w:rsidRPr="00D273E3" w:rsidRDefault="00241325" w:rsidP="00241325">
            <w:pPr>
              <w:spacing w:after="0" w:line="240" w:lineRule="auto"/>
              <w:rPr>
                <w:rFonts w:ascii="Times New Roman" w:hAnsi="Times New Roman"/>
              </w:rPr>
            </w:pPr>
          </w:p>
        </w:tc>
        <w:tc>
          <w:tcPr>
            <w:tcW w:w="2882" w:type="pct"/>
          </w:tcPr>
          <w:p w14:paraId="37453980" w14:textId="77777777" w:rsidR="00241325" w:rsidRPr="00D273E3" w:rsidRDefault="00241325" w:rsidP="00241325">
            <w:pPr>
              <w:spacing w:after="0" w:line="240" w:lineRule="auto"/>
              <w:rPr>
                <w:rFonts w:ascii="Times New Roman" w:hAnsi="Times New Roman"/>
              </w:rPr>
            </w:pPr>
            <w:r w:rsidRPr="00D273E3">
              <w:rPr>
                <w:rFonts w:ascii="Times New Roman" w:hAnsi="Times New Roman"/>
              </w:rPr>
              <w:t xml:space="preserve">1. Комплекс силовых упражнений на плечевой пояс.   </w:t>
            </w:r>
          </w:p>
        </w:tc>
        <w:tc>
          <w:tcPr>
            <w:tcW w:w="729" w:type="pct"/>
            <w:vAlign w:val="center"/>
          </w:tcPr>
          <w:p w14:paraId="75BBC14F" w14:textId="77777777" w:rsidR="00241325" w:rsidRPr="00D273E3" w:rsidRDefault="00241325" w:rsidP="00241325">
            <w:pPr>
              <w:spacing w:after="0" w:line="240" w:lineRule="auto"/>
              <w:jc w:val="center"/>
              <w:rPr>
                <w:rFonts w:ascii="Times New Roman" w:hAnsi="Times New Roman"/>
              </w:rPr>
            </w:pPr>
            <w:r w:rsidRPr="00D273E3">
              <w:rPr>
                <w:rFonts w:ascii="Times New Roman" w:hAnsi="Times New Roman"/>
              </w:rPr>
              <w:t>6</w:t>
            </w:r>
          </w:p>
        </w:tc>
        <w:tc>
          <w:tcPr>
            <w:tcW w:w="628" w:type="pct"/>
            <w:vMerge/>
          </w:tcPr>
          <w:p w14:paraId="3EF3DD6C" w14:textId="77777777" w:rsidR="00241325" w:rsidRPr="00D273E3" w:rsidRDefault="00241325" w:rsidP="00241325">
            <w:pPr>
              <w:spacing w:after="0" w:line="240" w:lineRule="auto"/>
              <w:rPr>
                <w:rFonts w:ascii="Times New Roman" w:hAnsi="Times New Roman"/>
              </w:rPr>
            </w:pPr>
          </w:p>
        </w:tc>
      </w:tr>
      <w:tr w:rsidR="00241325" w:rsidRPr="00D273E3" w14:paraId="5EE99E5F" w14:textId="77777777" w:rsidTr="00241325">
        <w:tc>
          <w:tcPr>
            <w:tcW w:w="761" w:type="pct"/>
            <w:vMerge/>
          </w:tcPr>
          <w:p w14:paraId="204860EB" w14:textId="77777777" w:rsidR="00241325" w:rsidRPr="00D273E3" w:rsidRDefault="00241325" w:rsidP="00241325">
            <w:pPr>
              <w:spacing w:after="0" w:line="240" w:lineRule="auto"/>
              <w:rPr>
                <w:rFonts w:ascii="Times New Roman" w:hAnsi="Times New Roman"/>
              </w:rPr>
            </w:pPr>
          </w:p>
        </w:tc>
        <w:tc>
          <w:tcPr>
            <w:tcW w:w="2882" w:type="pct"/>
            <w:vAlign w:val="bottom"/>
          </w:tcPr>
          <w:p w14:paraId="13BAE42D" w14:textId="77777777" w:rsidR="00241325" w:rsidRPr="00D273E3" w:rsidRDefault="00241325" w:rsidP="00241325">
            <w:pPr>
              <w:spacing w:after="0" w:line="240" w:lineRule="auto"/>
              <w:rPr>
                <w:rFonts w:ascii="Times New Roman" w:hAnsi="Times New Roman"/>
              </w:rPr>
            </w:pPr>
            <w:r w:rsidRPr="00D273E3">
              <w:rPr>
                <w:rFonts w:ascii="Times New Roman" w:hAnsi="Times New Roman"/>
              </w:rPr>
              <w:t xml:space="preserve">2. Освоение техникой комплексных упражнений на верхний плечевой пояс.  </w:t>
            </w:r>
          </w:p>
        </w:tc>
        <w:tc>
          <w:tcPr>
            <w:tcW w:w="729" w:type="pct"/>
            <w:vAlign w:val="center"/>
          </w:tcPr>
          <w:p w14:paraId="03D04CCC" w14:textId="77777777" w:rsidR="00241325" w:rsidRPr="00D273E3" w:rsidRDefault="00241325" w:rsidP="00241325">
            <w:pPr>
              <w:spacing w:after="0" w:line="240" w:lineRule="auto"/>
              <w:jc w:val="center"/>
              <w:rPr>
                <w:rFonts w:ascii="Times New Roman" w:hAnsi="Times New Roman"/>
              </w:rPr>
            </w:pPr>
            <w:r w:rsidRPr="00D273E3">
              <w:rPr>
                <w:rFonts w:ascii="Times New Roman" w:hAnsi="Times New Roman"/>
              </w:rPr>
              <w:t>4</w:t>
            </w:r>
          </w:p>
        </w:tc>
        <w:tc>
          <w:tcPr>
            <w:tcW w:w="628" w:type="pct"/>
            <w:vMerge/>
          </w:tcPr>
          <w:p w14:paraId="691ED54B" w14:textId="77777777" w:rsidR="00241325" w:rsidRPr="00D273E3" w:rsidRDefault="00241325" w:rsidP="00241325">
            <w:pPr>
              <w:spacing w:after="0" w:line="240" w:lineRule="auto"/>
              <w:rPr>
                <w:rFonts w:ascii="Times New Roman" w:hAnsi="Times New Roman"/>
              </w:rPr>
            </w:pPr>
          </w:p>
        </w:tc>
      </w:tr>
      <w:tr w:rsidR="00241325" w:rsidRPr="00D273E3" w14:paraId="68C3D690" w14:textId="77777777" w:rsidTr="00241325">
        <w:tc>
          <w:tcPr>
            <w:tcW w:w="761" w:type="pct"/>
            <w:vMerge/>
          </w:tcPr>
          <w:p w14:paraId="436D9394" w14:textId="77777777" w:rsidR="00241325" w:rsidRPr="00D273E3" w:rsidRDefault="00241325" w:rsidP="00241325">
            <w:pPr>
              <w:spacing w:after="0" w:line="240" w:lineRule="auto"/>
              <w:rPr>
                <w:rFonts w:ascii="Times New Roman" w:hAnsi="Times New Roman"/>
              </w:rPr>
            </w:pPr>
          </w:p>
        </w:tc>
        <w:tc>
          <w:tcPr>
            <w:tcW w:w="2882" w:type="pct"/>
            <w:vAlign w:val="bottom"/>
          </w:tcPr>
          <w:p w14:paraId="5DC37246" w14:textId="77777777" w:rsidR="00241325" w:rsidRPr="00D273E3" w:rsidRDefault="00241325" w:rsidP="00241325">
            <w:pPr>
              <w:spacing w:after="0" w:line="240" w:lineRule="auto"/>
              <w:rPr>
                <w:rFonts w:ascii="Times New Roman" w:hAnsi="Times New Roman"/>
              </w:rPr>
            </w:pPr>
            <w:r w:rsidRPr="00D273E3">
              <w:rPr>
                <w:rFonts w:ascii="Times New Roman" w:hAnsi="Times New Roman"/>
              </w:rPr>
              <w:t>3. Развитие силовой выносливости.</w:t>
            </w:r>
          </w:p>
        </w:tc>
        <w:tc>
          <w:tcPr>
            <w:tcW w:w="729" w:type="pct"/>
            <w:vAlign w:val="center"/>
          </w:tcPr>
          <w:p w14:paraId="2E03DBA5" w14:textId="77777777" w:rsidR="00241325" w:rsidRPr="00D273E3" w:rsidRDefault="00241325" w:rsidP="00241325">
            <w:pPr>
              <w:spacing w:after="0" w:line="240" w:lineRule="auto"/>
              <w:jc w:val="center"/>
              <w:rPr>
                <w:rFonts w:ascii="Times New Roman" w:hAnsi="Times New Roman"/>
              </w:rPr>
            </w:pPr>
            <w:r w:rsidRPr="00D273E3">
              <w:rPr>
                <w:rFonts w:ascii="Times New Roman" w:hAnsi="Times New Roman"/>
              </w:rPr>
              <w:t>4</w:t>
            </w:r>
          </w:p>
        </w:tc>
        <w:tc>
          <w:tcPr>
            <w:tcW w:w="628" w:type="pct"/>
            <w:vMerge/>
          </w:tcPr>
          <w:p w14:paraId="650E1837" w14:textId="77777777" w:rsidR="00241325" w:rsidRPr="00D273E3" w:rsidRDefault="00241325" w:rsidP="00241325">
            <w:pPr>
              <w:spacing w:after="0" w:line="240" w:lineRule="auto"/>
              <w:rPr>
                <w:rFonts w:ascii="Times New Roman" w:hAnsi="Times New Roman"/>
              </w:rPr>
            </w:pPr>
          </w:p>
        </w:tc>
      </w:tr>
      <w:tr w:rsidR="00241325" w:rsidRPr="00D273E3" w14:paraId="2DF11800" w14:textId="77777777" w:rsidTr="00241325">
        <w:tc>
          <w:tcPr>
            <w:tcW w:w="761" w:type="pct"/>
            <w:vMerge/>
          </w:tcPr>
          <w:p w14:paraId="3C0B3152" w14:textId="77777777" w:rsidR="00241325" w:rsidRPr="00D273E3" w:rsidRDefault="00241325" w:rsidP="00241325">
            <w:pPr>
              <w:spacing w:after="0" w:line="240" w:lineRule="auto"/>
              <w:rPr>
                <w:rFonts w:ascii="Times New Roman" w:hAnsi="Times New Roman"/>
              </w:rPr>
            </w:pPr>
          </w:p>
        </w:tc>
        <w:tc>
          <w:tcPr>
            <w:tcW w:w="2882" w:type="pct"/>
            <w:vAlign w:val="bottom"/>
          </w:tcPr>
          <w:p w14:paraId="146FFCEB" w14:textId="77777777" w:rsidR="00241325" w:rsidRPr="00D273E3" w:rsidRDefault="00241325" w:rsidP="00241325">
            <w:pPr>
              <w:spacing w:after="0" w:line="240" w:lineRule="auto"/>
              <w:rPr>
                <w:rFonts w:ascii="Times New Roman" w:hAnsi="Times New Roman"/>
              </w:rPr>
            </w:pPr>
            <w:r w:rsidRPr="00D273E3">
              <w:rPr>
                <w:rFonts w:ascii="Times New Roman" w:hAnsi="Times New Roman"/>
              </w:rPr>
              <w:t>4. Комплекс силовых упражнений.</w:t>
            </w:r>
          </w:p>
        </w:tc>
        <w:tc>
          <w:tcPr>
            <w:tcW w:w="729" w:type="pct"/>
            <w:vAlign w:val="center"/>
          </w:tcPr>
          <w:p w14:paraId="27468CF4" w14:textId="77777777" w:rsidR="00241325" w:rsidRPr="00D273E3" w:rsidRDefault="00241325" w:rsidP="00241325">
            <w:pPr>
              <w:spacing w:after="0" w:line="240" w:lineRule="auto"/>
              <w:jc w:val="center"/>
              <w:rPr>
                <w:rFonts w:ascii="Times New Roman" w:hAnsi="Times New Roman"/>
              </w:rPr>
            </w:pPr>
            <w:r w:rsidRPr="00D273E3">
              <w:rPr>
                <w:rFonts w:ascii="Times New Roman" w:hAnsi="Times New Roman"/>
              </w:rPr>
              <w:t>6</w:t>
            </w:r>
          </w:p>
        </w:tc>
        <w:tc>
          <w:tcPr>
            <w:tcW w:w="628" w:type="pct"/>
            <w:vMerge/>
          </w:tcPr>
          <w:p w14:paraId="589A2E5A" w14:textId="77777777" w:rsidR="00241325" w:rsidRPr="00D273E3" w:rsidRDefault="00241325" w:rsidP="00241325">
            <w:pPr>
              <w:spacing w:after="0" w:line="240" w:lineRule="auto"/>
              <w:rPr>
                <w:rFonts w:ascii="Times New Roman" w:hAnsi="Times New Roman"/>
              </w:rPr>
            </w:pPr>
          </w:p>
        </w:tc>
      </w:tr>
      <w:tr w:rsidR="00241325" w:rsidRPr="00D273E3" w14:paraId="7DF52885" w14:textId="77777777" w:rsidTr="00241325">
        <w:tc>
          <w:tcPr>
            <w:tcW w:w="761" w:type="pct"/>
            <w:vMerge/>
          </w:tcPr>
          <w:p w14:paraId="153281A8" w14:textId="77777777" w:rsidR="00241325" w:rsidRPr="00D273E3" w:rsidRDefault="00241325" w:rsidP="00241325">
            <w:pPr>
              <w:spacing w:after="0" w:line="240" w:lineRule="auto"/>
              <w:rPr>
                <w:rFonts w:ascii="Times New Roman" w:hAnsi="Times New Roman"/>
              </w:rPr>
            </w:pPr>
          </w:p>
        </w:tc>
        <w:tc>
          <w:tcPr>
            <w:tcW w:w="2882" w:type="pct"/>
          </w:tcPr>
          <w:p w14:paraId="4DA4D2B6" w14:textId="77777777" w:rsidR="00241325" w:rsidRPr="00D273E3" w:rsidRDefault="00241325" w:rsidP="00241325">
            <w:pPr>
              <w:spacing w:after="0" w:line="240" w:lineRule="auto"/>
              <w:rPr>
                <w:rFonts w:ascii="Times New Roman" w:hAnsi="Times New Roman"/>
              </w:rPr>
            </w:pPr>
            <w:r w:rsidRPr="00D273E3">
              <w:rPr>
                <w:rFonts w:ascii="Times New Roman" w:hAnsi="Times New Roman"/>
              </w:rPr>
              <w:t xml:space="preserve">5. Выполнение ОРУ. </w:t>
            </w:r>
            <w:r w:rsidRPr="00D273E3">
              <w:rPr>
                <w:rFonts w:ascii="Times New Roman" w:hAnsi="Times New Roman"/>
              </w:rPr>
              <w:tab/>
            </w:r>
          </w:p>
        </w:tc>
        <w:tc>
          <w:tcPr>
            <w:tcW w:w="729" w:type="pct"/>
            <w:vAlign w:val="center"/>
          </w:tcPr>
          <w:p w14:paraId="4734714D" w14:textId="77777777" w:rsidR="00241325" w:rsidRPr="00D273E3" w:rsidRDefault="00241325" w:rsidP="00241325">
            <w:pPr>
              <w:spacing w:after="0" w:line="240" w:lineRule="auto"/>
              <w:jc w:val="center"/>
              <w:rPr>
                <w:rFonts w:ascii="Times New Roman" w:hAnsi="Times New Roman"/>
              </w:rPr>
            </w:pPr>
            <w:r w:rsidRPr="00D273E3">
              <w:rPr>
                <w:rFonts w:ascii="Times New Roman" w:hAnsi="Times New Roman"/>
              </w:rPr>
              <w:t>4</w:t>
            </w:r>
          </w:p>
        </w:tc>
        <w:tc>
          <w:tcPr>
            <w:tcW w:w="628" w:type="pct"/>
            <w:vMerge/>
          </w:tcPr>
          <w:p w14:paraId="41EB6101" w14:textId="77777777" w:rsidR="00241325" w:rsidRPr="00D273E3" w:rsidRDefault="00241325" w:rsidP="00241325">
            <w:pPr>
              <w:spacing w:after="0" w:line="240" w:lineRule="auto"/>
              <w:rPr>
                <w:rFonts w:ascii="Times New Roman" w:hAnsi="Times New Roman"/>
              </w:rPr>
            </w:pPr>
          </w:p>
        </w:tc>
      </w:tr>
      <w:tr w:rsidR="00241325" w:rsidRPr="00D273E3" w14:paraId="58084C5F" w14:textId="77777777" w:rsidTr="00241325">
        <w:tc>
          <w:tcPr>
            <w:tcW w:w="761" w:type="pct"/>
            <w:vMerge/>
          </w:tcPr>
          <w:p w14:paraId="41206942" w14:textId="77777777" w:rsidR="00241325" w:rsidRPr="00D273E3" w:rsidRDefault="00241325" w:rsidP="00241325">
            <w:pPr>
              <w:spacing w:after="0" w:line="240" w:lineRule="auto"/>
              <w:rPr>
                <w:rFonts w:ascii="Times New Roman" w:hAnsi="Times New Roman"/>
              </w:rPr>
            </w:pPr>
          </w:p>
        </w:tc>
        <w:tc>
          <w:tcPr>
            <w:tcW w:w="2882" w:type="pct"/>
          </w:tcPr>
          <w:p w14:paraId="1372D508" w14:textId="77777777" w:rsidR="00241325" w:rsidRPr="00D273E3" w:rsidRDefault="00241325" w:rsidP="00241325">
            <w:pPr>
              <w:spacing w:after="0" w:line="240" w:lineRule="auto"/>
              <w:rPr>
                <w:rFonts w:ascii="Times New Roman" w:hAnsi="Times New Roman"/>
              </w:rPr>
            </w:pPr>
            <w:r w:rsidRPr="00D273E3">
              <w:rPr>
                <w:rFonts w:ascii="Times New Roman" w:hAnsi="Times New Roman"/>
              </w:rPr>
              <w:t>6. Комплекс ОРУ с набивными мячами.</w:t>
            </w:r>
          </w:p>
        </w:tc>
        <w:tc>
          <w:tcPr>
            <w:tcW w:w="729" w:type="pct"/>
            <w:vAlign w:val="center"/>
          </w:tcPr>
          <w:p w14:paraId="37635565" w14:textId="77777777" w:rsidR="00241325" w:rsidRPr="00D273E3" w:rsidRDefault="00241325" w:rsidP="00241325">
            <w:pPr>
              <w:spacing w:after="0" w:line="240" w:lineRule="auto"/>
              <w:jc w:val="center"/>
              <w:rPr>
                <w:rFonts w:ascii="Times New Roman" w:hAnsi="Times New Roman"/>
              </w:rPr>
            </w:pPr>
            <w:r w:rsidRPr="00D273E3">
              <w:rPr>
                <w:rFonts w:ascii="Times New Roman" w:hAnsi="Times New Roman"/>
              </w:rPr>
              <w:t>6</w:t>
            </w:r>
          </w:p>
        </w:tc>
        <w:tc>
          <w:tcPr>
            <w:tcW w:w="628" w:type="pct"/>
            <w:vMerge/>
          </w:tcPr>
          <w:p w14:paraId="78CFD416" w14:textId="77777777" w:rsidR="00241325" w:rsidRPr="00D273E3" w:rsidRDefault="00241325" w:rsidP="00241325">
            <w:pPr>
              <w:spacing w:after="0" w:line="240" w:lineRule="auto"/>
              <w:rPr>
                <w:rFonts w:ascii="Times New Roman" w:hAnsi="Times New Roman"/>
              </w:rPr>
            </w:pPr>
          </w:p>
        </w:tc>
      </w:tr>
      <w:tr w:rsidR="00241325" w:rsidRPr="00D273E3" w14:paraId="546CCF85" w14:textId="77777777" w:rsidTr="00241325">
        <w:tc>
          <w:tcPr>
            <w:tcW w:w="761" w:type="pct"/>
            <w:vMerge w:val="restart"/>
          </w:tcPr>
          <w:p w14:paraId="4D8B0CA2" w14:textId="40430DA0" w:rsidR="00241325" w:rsidRPr="00D273E3" w:rsidRDefault="00241325" w:rsidP="00241325">
            <w:pPr>
              <w:spacing w:after="0" w:line="240" w:lineRule="auto"/>
              <w:rPr>
                <w:rFonts w:ascii="Times New Roman" w:hAnsi="Times New Roman"/>
                <w:b/>
                <w:bCs/>
              </w:rPr>
            </w:pPr>
            <w:r w:rsidRPr="00D273E3">
              <w:rPr>
                <w:rFonts w:ascii="Times New Roman" w:hAnsi="Times New Roman"/>
                <w:b/>
                <w:bCs/>
              </w:rPr>
              <w:t>Тема 3.   Спортивные игры.</w:t>
            </w:r>
          </w:p>
        </w:tc>
        <w:tc>
          <w:tcPr>
            <w:tcW w:w="2882" w:type="pct"/>
          </w:tcPr>
          <w:p w14:paraId="6A7073B2" w14:textId="77777777" w:rsidR="00241325" w:rsidRPr="00D273E3" w:rsidRDefault="00241325" w:rsidP="00241325">
            <w:pPr>
              <w:spacing w:after="0" w:line="240" w:lineRule="auto"/>
              <w:rPr>
                <w:rFonts w:ascii="Times New Roman" w:hAnsi="Times New Roman"/>
                <w:b/>
                <w:bCs/>
              </w:rPr>
            </w:pPr>
            <w:r w:rsidRPr="00D273E3">
              <w:rPr>
                <w:rFonts w:ascii="Times New Roman" w:hAnsi="Times New Roman"/>
                <w:b/>
                <w:bCs/>
              </w:rPr>
              <w:t>Содержание учебного материала</w:t>
            </w:r>
          </w:p>
        </w:tc>
        <w:tc>
          <w:tcPr>
            <w:tcW w:w="729" w:type="pct"/>
            <w:vMerge w:val="restart"/>
            <w:vAlign w:val="center"/>
          </w:tcPr>
          <w:p w14:paraId="7713737D" w14:textId="266D71F0" w:rsidR="00241325" w:rsidRPr="00D273E3" w:rsidRDefault="00241325" w:rsidP="00241325">
            <w:pPr>
              <w:spacing w:after="0" w:line="240" w:lineRule="auto"/>
              <w:jc w:val="center"/>
              <w:rPr>
                <w:rFonts w:ascii="Times New Roman" w:hAnsi="Times New Roman"/>
                <w:b/>
                <w:bCs/>
              </w:rPr>
            </w:pPr>
            <w:r w:rsidRPr="00D273E3">
              <w:rPr>
                <w:rFonts w:ascii="Times New Roman" w:hAnsi="Times New Roman"/>
                <w:b/>
                <w:bCs/>
              </w:rPr>
              <w:t>32</w:t>
            </w:r>
          </w:p>
        </w:tc>
        <w:tc>
          <w:tcPr>
            <w:tcW w:w="628" w:type="pct"/>
            <w:vMerge w:val="restart"/>
          </w:tcPr>
          <w:p w14:paraId="1BA64334" w14:textId="006E115B" w:rsidR="00241325" w:rsidRPr="00D273E3" w:rsidRDefault="00241325" w:rsidP="00241325">
            <w:pPr>
              <w:spacing w:after="0" w:line="240" w:lineRule="auto"/>
              <w:jc w:val="center"/>
              <w:rPr>
                <w:rFonts w:ascii="Times New Roman" w:hAnsi="Times New Roman"/>
              </w:rPr>
            </w:pPr>
            <w:r w:rsidRPr="00D273E3">
              <w:rPr>
                <w:rFonts w:ascii="Times New Roman" w:hAnsi="Times New Roman"/>
              </w:rPr>
              <w:t>ОК4, ОК8</w:t>
            </w:r>
            <w:r w:rsidR="005B68C5" w:rsidRPr="00D273E3">
              <w:rPr>
                <w:rFonts w:ascii="Times New Roman" w:hAnsi="Times New Roman"/>
                <w:bCs/>
              </w:rPr>
              <w:t xml:space="preserve">, </w:t>
            </w:r>
            <w:r w:rsidR="005B68C5" w:rsidRPr="00D273E3">
              <w:rPr>
                <w:rFonts w:ascii="Times New Roman" w:hAnsi="Times New Roman"/>
              </w:rPr>
              <w:t>ЛР1-ЛР15.</w:t>
            </w:r>
          </w:p>
        </w:tc>
      </w:tr>
      <w:tr w:rsidR="00241325" w:rsidRPr="00D273E3" w14:paraId="35D08C38" w14:textId="77777777" w:rsidTr="00241325">
        <w:tc>
          <w:tcPr>
            <w:tcW w:w="761" w:type="pct"/>
            <w:vMerge/>
          </w:tcPr>
          <w:p w14:paraId="6D6212E8" w14:textId="77777777" w:rsidR="00241325" w:rsidRPr="00D273E3" w:rsidRDefault="00241325" w:rsidP="00241325">
            <w:pPr>
              <w:spacing w:after="0" w:line="240" w:lineRule="auto"/>
              <w:rPr>
                <w:rFonts w:ascii="Times New Roman" w:hAnsi="Times New Roman"/>
              </w:rPr>
            </w:pPr>
          </w:p>
        </w:tc>
        <w:tc>
          <w:tcPr>
            <w:tcW w:w="2882" w:type="pct"/>
          </w:tcPr>
          <w:p w14:paraId="667C3634" w14:textId="77777777" w:rsidR="00241325" w:rsidRPr="00D273E3" w:rsidRDefault="00241325" w:rsidP="00241325">
            <w:pPr>
              <w:spacing w:after="0" w:line="240" w:lineRule="auto"/>
              <w:rPr>
                <w:rFonts w:ascii="Times New Roman" w:hAnsi="Times New Roman"/>
              </w:rPr>
            </w:pPr>
            <w:r w:rsidRPr="00D273E3">
              <w:rPr>
                <w:rFonts w:ascii="Times New Roman" w:hAnsi="Times New Roman"/>
              </w:rPr>
              <w:t>Волейбол. Обучение правилам и технике безопасности игры.</w:t>
            </w:r>
          </w:p>
        </w:tc>
        <w:tc>
          <w:tcPr>
            <w:tcW w:w="729" w:type="pct"/>
            <w:vMerge/>
            <w:vAlign w:val="center"/>
          </w:tcPr>
          <w:p w14:paraId="463866B2" w14:textId="77777777" w:rsidR="00241325" w:rsidRPr="00D273E3" w:rsidRDefault="00241325" w:rsidP="00241325">
            <w:pPr>
              <w:spacing w:after="0" w:line="240" w:lineRule="auto"/>
              <w:jc w:val="center"/>
              <w:rPr>
                <w:rFonts w:ascii="Times New Roman" w:hAnsi="Times New Roman"/>
              </w:rPr>
            </w:pPr>
          </w:p>
        </w:tc>
        <w:tc>
          <w:tcPr>
            <w:tcW w:w="628" w:type="pct"/>
            <w:vMerge/>
          </w:tcPr>
          <w:p w14:paraId="7CC89387" w14:textId="77777777" w:rsidR="00241325" w:rsidRPr="00D273E3" w:rsidRDefault="00241325" w:rsidP="00241325">
            <w:pPr>
              <w:spacing w:after="0" w:line="240" w:lineRule="auto"/>
              <w:rPr>
                <w:rFonts w:ascii="Times New Roman" w:hAnsi="Times New Roman"/>
              </w:rPr>
            </w:pPr>
          </w:p>
        </w:tc>
      </w:tr>
      <w:tr w:rsidR="00241325" w:rsidRPr="00D273E3" w14:paraId="0DAA6E35" w14:textId="77777777" w:rsidTr="00241325">
        <w:tc>
          <w:tcPr>
            <w:tcW w:w="761" w:type="pct"/>
            <w:vMerge/>
          </w:tcPr>
          <w:p w14:paraId="1CA002A8" w14:textId="77777777" w:rsidR="00241325" w:rsidRPr="00D273E3" w:rsidRDefault="00241325" w:rsidP="00241325">
            <w:pPr>
              <w:spacing w:after="0" w:line="240" w:lineRule="auto"/>
              <w:rPr>
                <w:rFonts w:ascii="Times New Roman" w:hAnsi="Times New Roman"/>
              </w:rPr>
            </w:pPr>
          </w:p>
        </w:tc>
        <w:tc>
          <w:tcPr>
            <w:tcW w:w="2882" w:type="pct"/>
          </w:tcPr>
          <w:p w14:paraId="4192B75B" w14:textId="77777777" w:rsidR="00241325" w:rsidRPr="00D273E3" w:rsidRDefault="00241325" w:rsidP="00241325">
            <w:pPr>
              <w:spacing w:after="0" w:line="240" w:lineRule="auto"/>
              <w:rPr>
                <w:rFonts w:ascii="Times New Roman" w:hAnsi="Times New Roman"/>
              </w:rPr>
            </w:pPr>
            <w:r w:rsidRPr="00D273E3">
              <w:rPr>
                <w:rFonts w:ascii="Times New Roman" w:hAnsi="Times New Roman"/>
              </w:rPr>
              <w:t>Баскетбол. Обучение правилам и технике безопасности игры.</w:t>
            </w:r>
          </w:p>
        </w:tc>
        <w:tc>
          <w:tcPr>
            <w:tcW w:w="729" w:type="pct"/>
            <w:vMerge/>
            <w:vAlign w:val="center"/>
          </w:tcPr>
          <w:p w14:paraId="3490ED1C" w14:textId="77777777" w:rsidR="00241325" w:rsidRPr="00D273E3" w:rsidRDefault="00241325" w:rsidP="00241325">
            <w:pPr>
              <w:spacing w:after="0" w:line="240" w:lineRule="auto"/>
              <w:jc w:val="center"/>
              <w:rPr>
                <w:rFonts w:ascii="Times New Roman" w:hAnsi="Times New Roman"/>
              </w:rPr>
            </w:pPr>
          </w:p>
        </w:tc>
        <w:tc>
          <w:tcPr>
            <w:tcW w:w="628" w:type="pct"/>
            <w:vMerge/>
          </w:tcPr>
          <w:p w14:paraId="36E516DA" w14:textId="77777777" w:rsidR="00241325" w:rsidRPr="00D273E3" w:rsidRDefault="00241325" w:rsidP="00241325">
            <w:pPr>
              <w:spacing w:after="0" w:line="240" w:lineRule="auto"/>
              <w:rPr>
                <w:rFonts w:ascii="Times New Roman" w:hAnsi="Times New Roman"/>
              </w:rPr>
            </w:pPr>
          </w:p>
        </w:tc>
      </w:tr>
      <w:tr w:rsidR="00241325" w:rsidRPr="00D273E3" w14:paraId="76833858" w14:textId="77777777" w:rsidTr="00241325">
        <w:tc>
          <w:tcPr>
            <w:tcW w:w="761" w:type="pct"/>
            <w:vMerge/>
          </w:tcPr>
          <w:p w14:paraId="5E52A5E4" w14:textId="77777777" w:rsidR="00241325" w:rsidRPr="00D273E3" w:rsidRDefault="00241325" w:rsidP="00241325">
            <w:pPr>
              <w:spacing w:after="0" w:line="240" w:lineRule="auto"/>
              <w:rPr>
                <w:rFonts w:ascii="Times New Roman" w:hAnsi="Times New Roman"/>
              </w:rPr>
            </w:pPr>
          </w:p>
        </w:tc>
        <w:tc>
          <w:tcPr>
            <w:tcW w:w="2882" w:type="pct"/>
          </w:tcPr>
          <w:p w14:paraId="23B31657" w14:textId="77777777" w:rsidR="00241325" w:rsidRPr="00D273E3" w:rsidRDefault="00241325" w:rsidP="00241325">
            <w:pPr>
              <w:spacing w:after="0" w:line="240" w:lineRule="auto"/>
              <w:rPr>
                <w:rFonts w:ascii="Times New Roman" w:hAnsi="Times New Roman"/>
              </w:rPr>
            </w:pPr>
            <w:r w:rsidRPr="00D273E3">
              <w:rPr>
                <w:rFonts w:ascii="Times New Roman" w:hAnsi="Times New Roman"/>
              </w:rPr>
              <w:t>Мини-футбол. Обучение правилам и технике безопасности игры.</w:t>
            </w:r>
          </w:p>
        </w:tc>
        <w:tc>
          <w:tcPr>
            <w:tcW w:w="729" w:type="pct"/>
            <w:vMerge/>
            <w:vAlign w:val="center"/>
          </w:tcPr>
          <w:p w14:paraId="286CBA69" w14:textId="77777777" w:rsidR="00241325" w:rsidRPr="00D273E3" w:rsidRDefault="00241325" w:rsidP="00241325">
            <w:pPr>
              <w:spacing w:after="0" w:line="240" w:lineRule="auto"/>
              <w:jc w:val="center"/>
              <w:rPr>
                <w:rFonts w:ascii="Times New Roman" w:hAnsi="Times New Roman"/>
              </w:rPr>
            </w:pPr>
          </w:p>
        </w:tc>
        <w:tc>
          <w:tcPr>
            <w:tcW w:w="628" w:type="pct"/>
            <w:vMerge/>
          </w:tcPr>
          <w:p w14:paraId="6E380776" w14:textId="77777777" w:rsidR="00241325" w:rsidRPr="00D273E3" w:rsidRDefault="00241325" w:rsidP="00241325">
            <w:pPr>
              <w:spacing w:after="0" w:line="240" w:lineRule="auto"/>
              <w:rPr>
                <w:rFonts w:ascii="Times New Roman" w:hAnsi="Times New Roman"/>
              </w:rPr>
            </w:pPr>
          </w:p>
        </w:tc>
      </w:tr>
      <w:tr w:rsidR="00241325" w:rsidRPr="00D273E3" w14:paraId="7FD63D05" w14:textId="77777777" w:rsidTr="00241325">
        <w:tc>
          <w:tcPr>
            <w:tcW w:w="761" w:type="pct"/>
            <w:vMerge/>
          </w:tcPr>
          <w:p w14:paraId="23157930" w14:textId="77777777" w:rsidR="00241325" w:rsidRPr="00D273E3" w:rsidRDefault="00241325" w:rsidP="00241325">
            <w:pPr>
              <w:spacing w:after="0" w:line="240" w:lineRule="auto"/>
              <w:rPr>
                <w:rFonts w:ascii="Times New Roman" w:hAnsi="Times New Roman"/>
              </w:rPr>
            </w:pPr>
          </w:p>
        </w:tc>
        <w:tc>
          <w:tcPr>
            <w:tcW w:w="2882" w:type="pct"/>
          </w:tcPr>
          <w:p w14:paraId="09D6EB9A" w14:textId="77777777" w:rsidR="00241325" w:rsidRPr="00D273E3" w:rsidRDefault="00241325" w:rsidP="00241325">
            <w:pPr>
              <w:spacing w:after="0" w:line="240" w:lineRule="auto"/>
              <w:rPr>
                <w:rFonts w:ascii="Times New Roman" w:hAnsi="Times New Roman"/>
                <w:b/>
                <w:bCs/>
              </w:rPr>
            </w:pPr>
            <w:r w:rsidRPr="00D273E3">
              <w:rPr>
                <w:rFonts w:ascii="Times New Roman" w:hAnsi="Times New Roman"/>
                <w:b/>
                <w:bCs/>
              </w:rPr>
              <w:t xml:space="preserve">В том </w:t>
            </w:r>
            <w:proofErr w:type="gramStart"/>
            <w:r w:rsidRPr="00D273E3">
              <w:rPr>
                <w:rFonts w:ascii="Times New Roman" w:hAnsi="Times New Roman"/>
                <w:b/>
                <w:bCs/>
              </w:rPr>
              <w:t>числе,  практических</w:t>
            </w:r>
            <w:proofErr w:type="gramEnd"/>
            <w:r w:rsidRPr="00D273E3">
              <w:rPr>
                <w:rFonts w:ascii="Times New Roman" w:hAnsi="Times New Roman"/>
                <w:b/>
                <w:bCs/>
              </w:rPr>
              <w:t xml:space="preserve"> занятий</w:t>
            </w:r>
          </w:p>
        </w:tc>
        <w:tc>
          <w:tcPr>
            <w:tcW w:w="729" w:type="pct"/>
            <w:vAlign w:val="center"/>
          </w:tcPr>
          <w:p w14:paraId="15191929" w14:textId="7144B545" w:rsidR="00241325" w:rsidRPr="00D273E3" w:rsidRDefault="00241325" w:rsidP="00241325">
            <w:pPr>
              <w:spacing w:after="0" w:line="240" w:lineRule="auto"/>
              <w:jc w:val="center"/>
              <w:rPr>
                <w:rFonts w:ascii="Times New Roman" w:hAnsi="Times New Roman"/>
                <w:b/>
                <w:bCs/>
              </w:rPr>
            </w:pPr>
            <w:r w:rsidRPr="00D273E3">
              <w:rPr>
                <w:rFonts w:ascii="Times New Roman" w:hAnsi="Times New Roman"/>
                <w:b/>
                <w:bCs/>
              </w:rPr>
              <w:t>32</w:t>
            </w:r>
          </w:p>
        </w:tc>
        <w:tc>
          <w:tcPr>
            <w:tcW w:w="628" w:type="pct"/>
            <w:vMerge/>
          </w:tcPr>
          <w:p w14:paraId="7EE705CB" w14:textId="77777777" w:rsidR="00241325" w:rsidRPr="00D273E3" w:rsidRDefault="00241325" w:rsidP="00241325">
            <w:pPr>
              <w:spacing w:after="0" w:line="240" w:lineRule="auto"/>
              <w:rPr>
                <w:rFonts w:ascii="Times New Roman" w:hAnsi="Times New Roman"/>
              </w:rPr>
            </w:pPr>
          </w:p>
        </w:tc>
      </w:tr>
      <w:tr w:rsidR="00241325" w:rsidRPr="00D273E3" w14:paraId="77516913" w14:textId="77777777" w:rsidTr="00241325">
        <w:tc>
          <w:tcPr>
            <w:tcW w:w="761" w:type="pct"/>
            <w:vMerge/>
          </w:tcPr>
          <w:p w14:paraId="58EFE7D2" w14:textId="77777777" w:rsidR="00241325" w:rsidRPr="00D273E3" w:rsidRDefault="00241325" w:rsidP="00241325">
            <w:pPr>
              <w:spacing w:after="0" w:line="240" w:lineRule="auto"/>
              <w:rPr>
                <w:rFonts w:ascii="Times New Roman" w:hAnsi="Times New Roman"/>
              </w:rPr>
            </w:pPr>
          </w:p>
        </w:tc>
        <w:tc>
          <w:tcPr>
            <w:tcW w:w="2882" w:type="pct"/>
          </w:tcPr>
          <w:p w14:paraId="069D38A3" w14:textId="77777777" w:rsidR="00241325" w:rsidRPr="00D273E3" w:rsidRDefault="00241325" w:rsidP="00241325">
            <w:pPr>
              <w:spacing w:after="0" w:line="240" w:lineRule="auto"/>
              <w:rPr>
                <w:rFonts w:ascii="Times New Roman" w:hAnsi="Times New Roman"/>
              </w:rPr>
            </w:pPr>
            <w:r w:rsidRPr="00D273E3">
              <w:rPr>
                <w:rFonts w:ascii="Times New Roman" w:hAnsi="Times New Roman"/>
              </w:rPr>
              <w:t>1.Исходное положение (стойки), перемещения, передача, подача, нападающий удар, прием мяча снизу двумя руками, прием мяча одной рукой с последующим нападением и перекатом в сторону, на бедро и спину, прием мяча одной рукой в падении вперед и последующим скольжением на груди-животе, блокирование, тактика нападения, тактика защиты.</w:t>
            </w:r>
          </w:p>
        </w:tc>
        <w:tc>
          <w:tcPr>
            <w:tcW w:w="729" w:type="pct"/>
            <w:vAlign w:val="center"/>
          </w:tcPr>
          <w:p w14:paraId="5892746B" w14:textId="77777777" w:rsidR="00241325" w:rsidRPr="00D273E3" w:rsidRDefault="00241325" w:rsidP="00241325">
            <w:pPr>
              <w:spacing w:after="0" w:line="240" w:lineRule="auto"/>
              <w:jc w:val="center"/>
              <w:rPr>
                <w:rFonts w:ascii="Times New Roman" w:hAnsi="Times New Roman"/>
              </w:rPr>
            </w:pPr>
            <w:r w:rsidRPr="00D273E3">
              <w:rPr>
                <w:rFonts w:ascii="Times New Roman" w:hAnsi="Times New Roman"/>
              </w:rPr>
              <w:t>12</w:t>
            </w:r>
          </w:p>
        </w:tc>
        <w:tc>
          <w:tcPr>
            <w:tcW w:w="628" w:type="pct"/>
            <w:vMerge/>
          </w:tcPr>
          <w:p w14:paraId="05891759" w14:textId="77777777" w:rsidR="00241325" w:rsidRPr="00D273E3" w:rsidRDefault="00241325" w:rsidP="00241325">
            <w:pPr>
              <w:spacing w:after="0" w:line="240" w:lineRule="auto"/>
              <w:rPr>
                <w:rFonts w:ascii="Times New Roman" w:hAnsi="Times New Roman"/>
              </w:rPr>
            </w:pPr>
          </w:p>
        </w:tc>
      </w:tr>
      <w:tr w:rsidR="00241325" w:rsidRPr="00D273E3" w14:paraId="4F874241" w14:textId="77777777" w:rsidTr="00241325">
        <w:tc>
          <w:tcPr>
            <w:tcW w:w="761" w:type="pct"/>
            <w:vMerge/>
          </w:tcPr>
          <w:p w14:paraId="09390381" w14:textId="77777777" w:rsidR="00241325" w:rsidRPr="00D273E3" w:rsidRDefault="00241325" w:rsidP="00241325">
            <w:pPr>
              <w:spacing w:after="0" w:line="240" w:lineRule="auto"/>
              <w:rPr>
                <w:rFonts w:ascii="Times New Roman" w:hAnsi="Times New Roman"/>
              </w:rPr>
            </w:pPr>
          </w:p>
        </w:tc>
        <w:tc>
          <w:tcPr>
            <w:tcW w:w="2882" w:type="pct"/>
          </w:tcPr>
          <w:p w14:paraId="6B481A3E" w14:textId="77777777" w:rsidR="00241325" w:rsidRPr="00D273E3" w:rsidRDefault="00241325" w:rsidP="00241325">
            <w:pPr>
              <w:spacing w:after="0" w:line="240" w:lineRule="auto"/>
              <w:rPr>
                <w:rFonts w:ascii="Times New Roman" w:hAnsi="Times New Roman"/>
              </w:rPr>
            </w:pPr>
            <w:r w:rsidRPr="00D273E3">
              <w:rPr>
                <w:rFonts w:ascii="Times New Roman" w:hAnsi="Times New Roman"/>
              </w:rPr>
              <w:t>2. Ловля и передача мяча, ведение, броски мяча в корзину (с места, в движении, прыжком), вырывание и выбивание (приемы овладения мячом), прием техники защиты - перехват, приемы, применяемые против броска, накрывание, тактика нападения, тактика защиты.</w:t>
            </w:r>
          </w:p>
        </w:tc>
        <w:tc>
          <w:tcPr>
            <w:tcW w:w="729" w:type="pct"/>
            <w:vAlign w:val="center"/>
          </w:tcPr>
          <w:p w14:paraId="4823A712" w14:textId="5A7934B2" w:rsidR="00241325" w:rsidRPr="00D273E3" w:rsidRDefault="00241325" w:rsidP="00241325">
            <w:pPr>
              <w:spacing w:after="0" w:line="240" w:lineRule="auto"/>
              <w:jc w:val="center"/>
              <w:rPr>
                <w:rFonts w:ascii="Times New Roman" w:hAnsi="Times New Roman"/>
              </w:rPr>
            </w:pPr>
            <w:r w:rsidRPr="00D273E3">
              <w:rPr>
                <w:rFonts w:ascii="Times New Roman" w:hAnsi="Times New Roman"/>
              </w:rPr>
              <w:t>10</w:t>
            </w:r>
          </w:p>
        </w:tc>
        <w:tc>
          <w:tcPr>
            <w:tcW w:w="628" w:type="pct"/>
            <w:vMerge/>
          </w:tcPr>
          <w:p w14:paraId="1ACD42C5" w14:textId="77777777" w:rsidR="00241325" w:rsidRPr="00D273E3" w:rsidRDefault="00241325" w:rsidP="00241325">
            <w:pPr>
              <w:spacing w:after="0" w:line="240" w:lineRule="auto"/>
              <w:rPr>
                <w:rFonts w:ascii="Times New Roman" w:hAnsi="Times New Roman"/>
              </w:rPr>
            </w:pPr>
          </w:p>
        </w:tc>
      </w:tr>
      <w:tr w:rsidR="00241325" w:rsidRPr="00D273E3" w14:paraId="2C935832" w14:textId="77777777" w:rsidTr="00241325">
        <w:tc>
          <w:tcPr>
            <w:tcW w:w="761" w:type="pct"/>
            <w:vMerge/>
          </w:tcPr>
          <w:p w14:paraId="1305846B" w14:textId="77777777" w:rsidR="00241325" w:rsidRPr="00D273E3" w:rsidRDefault="00241325" w:rsidP="00241325">
            <w:pPr>
              <w:spacing w:after="0" w:line="240" w:lineRule="auto"/>
              <w:rPr>
                <w:rFonts w:ascii="Times New Roman" w:hAnsi="Times New Roman"/>
              </w:rPr>
            </w:pPr>
          </w:p>
        </w:tc>
        <w:tc>
          <w:tcPr>
            <w:tcW w:w="2882" w:type="pct"/>
          </w:tcPr>
          <w:p w14:paraId="55B5B750" w14:textId="77777777" w:rsidR="00241325" w:rsidRPr="00D273E3" w:rsidRDefault="00241325" w:rsidP="00241325">
            <w:pPr>
              <w:spacing w:after="0" w:line="240" w:lineRule="auto"/>
              <w:rPr>
                <w:rFonts w:ascii="Times New Roman" w:hAnsi="Times New Roman"/>
              </w:rPr>
            </w:pPr>
            <w:r w:rsidRPr="00D273E3">
              <w:rPr>
                <w:rFonts w:ascii="Times New Roman" w:hAnsi="Times New Roman"/>
              </w:rPr>
              <w:t>3. Удар по летящему мячу средней частью подъема ноги, удары головой на месте и в прыжке, остановка мяча ногой, грудью, отбор мяча, обманные движения, техника игры вратаря, тактика защиты, тактика нападения.</w:t>
            </w:r>
          </w:p>
        </w:tc>
        <w:tc>
          <w:tcPr>
            <w:tcW w:w="729" w:type="pct"/>
            <w:vAlign w:val="center"/>
          </w:tcPr>
          <w:p w14:paraId="37466BFA" w14:textId="77777777" w:rsidR="00241325" w:rsidRPr="00D273E3" w:rsidRDefault="00241325" w:rsidP="00241325">
            <w:pPr>
              <w:spacing w:after="0" w:line="240" w:lineRule="auto"/>
              <w:jc w:val="center"/>
              <w:rPr>
                <w:rFonts w:ascii="Times New Roman" w:hAnsi="Times New Roman"/>
              </w:rPr>
            </w:pPr>
            <w:r w:rsidRPr="00D273E3">
              <w:rPr>
                <w:rFonts w:ascii="Times New Roman" w:hAnsi="Times New Roman"/>
              </w:rPr>
              <w:t>10</w:t>
            </w:r>
          </w:p>
        </w:tc>
        <w:tc>
          <w:tcPr>
            <w:tcW w:w="628" w:type="pct"/>
            <w:vMerge/>
          </w:tcPr>
          <w:p w14:paraId="23A92F96" w14:textId="77777777" w:rsidR="00241325" w:rsidRPr="00D273E3" w:rsidRDefault="00241325" w:rsidP="00241325">
            <w:pPr>
              <w:spacing w:after="0" w:line="240" w:lineRule="auto"/>
              <w:rPr>
                <w:rFonts w:ascii="Times New Roman" w:hAnsi="Times New Roman"/>
              </w:rPr>
            </w:pPr>
          </w:p>
        </w:tc>
      </w:tr>
      <w:tr w:rsidR="00241325" w:rsidRPr="00D273E3" w14:paraId="3F222076" w14:textId="77777777" w:rsidTr="00241325">
        <w:tc>
          <w:tcPr>
            <w:tcW w:w="761" w:type="pct"/>
            <w:vMerge w:val="restart"/>
          </w:tcPr>
          <w:p w14:paraId="2574ED8F" w14:textId="3D969000" w:rsidR="00241325" w:rsidRPr="00D273E3" w:rsidRDefault="00241325" w:rsidP="00241325">
            <w:pPr>
              <w:spacing w:after="0" w:line="240" w:lineRule="auto"/>
              <w:rPr>
                <w:rFonts w:ascii="Times New Roman" w:hAnsi="Times New Roman"/>
                <w:b/>
                <w:bCs/>
              </w:rPr>
            </w:pPr>
            <w:r w:rsidRPr="00D273E3">
              <w:rPr>
                <w:rFonts w:ascii="Times New Roman" w:hAnsi="Times New Roman"/>
                <w:b/>
                <w:bCs/>
              </w:rPr>
              <w:t>Тема 4. Виды спорта (по выбору).</w:t>
            </w:r>
          </w:p>
        </w:tc>
        <w:tc>
          <w:tcPr>
            <w:tcW w:w="2882" w:type="pct"/>
          </w:tcPr>
          <w:p w14:paraId="11CA3F99" w14:textId="77777777" w:rsidR="00241325" w:rsidRPr="00D273E3" w:rsidRDefault="00241325" w:rsidP="00241325">
            <w:pPr>
              <w:spacing w:after="0" w:line="240" w:lineRule="auto"/>
              <w:rPr>
                <w:rFonts w:ascii="Times New Roman" w:hAnsi="Times New Roman"/>
                <w:b/>
                <w:bCs/>
              </w:rPr>
            </w:pPr>
            <w:r w:rsidRPr="00D273E3">
              <w:rPr>
                <w:rFonts w:ascii="Times New Roman" w:hAnsi="Times New Roman"/>
                <w:b/>
                <w:bCs/>
              </w:rPr>
              <w:t>Содержание учебного материала</w:t>
            </w:r>
          </w:p>
        </w:tc>
        <w:tc>
          <w:tcPr>
            <w:tcW w:w="729" w:type="pct"/>
            <w:vMerge w:val="restart"/>
            <w:vAlign w:val="center"/>
          </w:tcPr>
          <w:p w14:paraId="542E25B8" w14:textId="77777777" w:rsidR="00241325" w:rsidRPr="00D273E3" w:rsidRDefault="00241325" w:rsidP="00241325">
            <w:pPr>
              <w:spacing w:after="0" w:line="240" w:lineRule="auto"/>
              <w:jc w:val="center"/>
              <w:rPr>
                <w:rFonts w:ascii="Times New Roman" w:hAnsi="Times New Roman"/>
                <w:b/>
                <w:bCs/>
              </w:rPr>
            </w:pPr>
            <w:r w:rsidRPr="00D273E3">
              <w:rPr>
                <w:rFonts w:ascii="Times New Roman" w:hAnsi="Times New Roman"/>
                <w:b/>
                <w:bCs/>
              </w:rPr>
              <w:t>32</w:t>
            </w:r>
          </w:p>
        </w:tc>
        <w:tc>
          <w:tcPr>
            <w:tcW w:w="628" w:type="pct"/>
            <w:vMerge w:val="restart"/>
          </w:tcPr>
          <w:p w14:paraId="0969E927" w14:textId="21C88EF7" w:rsidR="00241325" w:rsidRPr="00D273E3" w:rsidRDefault="00241325" w:rsidP="00241325">
            <w:pPr>
              <w:spacing w:after="0" w:line="240" w:lineRule="auto"/>
              <w:jc w:val="center"/>
              <w:rPr>
                <w:rFonts w:ascii="Times New Roman" w:hAnsi="Times New Roman"/>
              </w:rPr>
            </w:pPr>
            <w:r w:rsidRPr="00D273E3">
              <w:rPr>
                <w:rFonts w:ascii="Times New Roman" w:hAnsi="Times New Roman"/>
              </w:rPr>
              <w:t>ОК4, ОК8</w:t>
            </w:r>
            <w:r w:rsidR="005B68C5" w:rsidRPr="00D273E3">
              <w:rPr>
                <w:rFonts w:ascii="Times New Roman" w:hAnsi="Times New Roman"/>
                <w:bCs/>
              </w:rPr>
              <w:t xml:space="preserve">, </w:t>
            </w:r>
            <w:r w:rsidR="005B68C5" w:rsidRPr="00D273E3">
              <w:rPr>
                <w:rFonts w:ascii="Times New Roman" w:hAnsi="Times New Roman"/>
              </w:rPr>
              <w:t>ЛР1-ЛР15.</w:t>
            </w:r>
          </w:p>
        </w:tc>
      </w:tr>
      <w:tr w:rsidR="00241325" w:rsidRPr="00D273E3" w14:paraId="4A99B5F8" w14:textId="77777777" w:rsidTr="00241325">
        <w:tc>
          <w:tcPr>
            <w:tcW w:w="761" w:type="pct"/>
            <w:vMerge/>
          </w:tcPr>
          <w:p w14:paraId="1B44178D" w14:textId="77777777" w:rsidR="00241325" w:rsidRPr="00D273E3" w:rsidRDefault="00241325" w:rsidP="00241325">
            <w:pPr>
              <w:spacing w:after="0" w:line="240" w:lineRule="auto"/>
              <w:rPr>
                <w:rFonts w:ascii="Times New Roman" w:hAnsi="Times New Roman"/>
              </w:rPr>
            </w:pPr>
          </w:p>
        </w:tc>
        <w:tc>
          <w:tcPr>
            <w:tcW w:w="2882" w:type="pct"/>
          </w:tcPr>
          <w:p w14:paraId="1E48370B" w14:textId="77777777" w:rsidR="00241325" w:rsidRPr="00D273E3" w:rsidRDefault="00241325" w:rsidP="00241325">
            <w:pPr>
              <w:spacing w:after="0" w:line="240" w:lineRule="auto"/>
              <w:rPr>
                <w:rFonts w:ascii="Times New Roman" w:hAnsi="Times New Roman"/>
              </w:rPr>
            </w:pPr>
            <w:r w:rsidRPr="00D273E3">
              <w:rPr>
                <w:rFonts w:ascii="Times New Roman" w:hAnsi="Times New Roman"/>
              </w:rPr>
              <w:t xml:space="preserve">1. Спортивная </w:t>
            </w:r>
            <w:proofErr w:type="spellStart"/>
            <w:proofErr w:type="gramStart"/>
            <w:r w:rsidRPr="00D273E3">
              <w:rPr>
                <w:rFonts w:ascii="Times New Roman" w:hAnsi="Times New Roman"/>
              </w:rPr>
              <w:t>аэробика.Обучение</w:t>
            </w:r>
            <w:proofErr w:type="spellEnd"/>
            <w:proofErr w:type="gramEnd"/>
            <w:r w:rsidRPr="00D273E3">
              <w:rPr>
                <w:rFonts w:ascii="Times New Roman" w:hAnsi="Times New Roman"/>
              </w:rPr>
              <w:t xml:space="preserve"> комплексам упражнений. Техника безопасности при занятии спортивной аэробикой.</w:t>
            </w:r>
          </w:p>
        </w:tc>
        <w:tc>
          <w:tcPr>
            <w:tcW w:w="729" w:type="pct"/>
            <w:vMerge/>
            <w:vAlign w:val="center"/>
          </w:tcPr>
          <w:p w14:paraId="53746B06" w14:textId="77777777" w:rsidR="00241325" w:rsidRPr="00D273E3" w:rsidRDefault="00241325" w:rsidP="00241325">
            <w:pPr>
              <w:spacing w:after="0" w:line="240" w:lineRule="auto"/>
              <w:jc w:val="center"/>
              <w:rPr>
                <w:rFonts w:ascii="Times New Roman" w:hAnsi="Times New Roman"/>
              </w:rPr>
            </w:pPr>
          </w:p>
        </w:tc>
        <w:tc>
          <w:tcPr>
            <w:tcW w:w="628" w:type="pct"/>
            <w:vMerge/>
          </w:tcPr>
          <w:p w14:paraId="343AB0B4" w14:textId="77777777" w:rsidR="00241325" w:rsidRPr="00D273E3" w:rsidRDefault="00241325" w:rsidP="00241325">
            <w:pPr>
              <w:spacing w:after="0" w:line="240" w:lineRule="auto"/>
              <w:rPr>
                <w:rFonts w:ascii="Times New Roman" w:hAnsi="Times New Roman"/>
              </w:rPr>
            </w:pPr>
          </w:p>
        </w:tc>
      </w:tr>
      <w:tr w:rsidR="00241325" w:rsidRPr="00D273E3" w14:paraId="777DA40E" w14:textId="77777777" w:rsidTr="00241325">
        <w:tc>
          <w:tcPr>
            <w:tcW w:w="761" w:type="pct"/>
            <w:vMerge/>
          </w:tcPr>
          <w:p w14:paraId="05E6B700" w14:textId="77777777" w:rsidR="00241325" w:rsidRPr="00D273E3" w:rsidRDefault="00241325" w:rsidP="00241325">
            <w:pPr>
              <w:spacing w:after="0" w:line="240" w:lineRule="auto"/>
              <w:rPr>
                <w:rFonts w:ascii="Times New Roman" w:hAnsi="Times New Roman"/>
              </w:rPr>
            </w:pPr>
          </w:p>
        </w:tc>
        <w:tc>
          <w:tcPr>
            <w:tcW w:w="2882" w:type="pct"/>
          </w:tcPr>
          <w:p w14:paraId="7F072E8C" w14:textId="77777777" w:rsidR="00241325" w:rsidRPr="00D273E3" w:rsidRDefault="00241325" w:rsidP="00241325">
            <w:pPr>
              <w:spacing w:after="0" w:line="240" w:lineRule="auto"/>
              <w:rPr>
                <w:rFonts w:ascii="Times New Roman" w:hAnsi="Times New Roman"/>
              </w:rPr>
            </w:pPr>
            <w:r w:rsidRPr="00D273E3">
              <w:rPr>
                <w:rFonts w:ascii="Times New Roman" w:hAnsi="Times New Roman"/>
              </w:rPr>
              <w:t xml:space="preserve">2. Ритмическая гимнастика (девушки). Обучение комплексам упражнений. </w:t>
            </w:r>
          </w:p>
        </w:tc>
        <w:tc>
          <w:tcPr>
            <w:tcW w:w="729" w:type="pct"/>
            <w:vMerge/>
            <w:vAlign w:val="center"/>
          </w:tcPr>
          <w:p w14:paraId="5191AFDD" w14:textId="77777777" w:rsidR="00241325" w:rsidRPr="00D273E3" w:rsidRDefault="00241325" w:rsidP="00241325">
            <w:pPr>
              <w:spacing w:after="0" w:line="240" w:lineRule="auto"/>
              <w:jc w:val="center"/>
              <w:rPr>
                <w:rFonts w:ascii="Times New Roman" w:hAnsi="Times New Roman"/>
              </w:rPr>
            </w:pPr>
          </w:p>
        </w:tc>
        <w:tc>
          <w:tcPr>
            <w:tcW w:w="628" w:type="pct"/>
            <w:vMerge/>
          </w:tcPr>
          <w:p w14:paraId="5D1486A1" w14:textId="77777777" w:rsidR="00241325" w:rsidRPr="00D273E3" w:rsidRDefault="00241325" w:rsidP="00241325">
            <w:pPr>
              <w:spacing w:after="0" w:line="240" w:lineRule="auto"/>
              <w:rPr>
                <w:rFonts w:ascii="Times New Roman" w:hAnsi="Times New Roman"/>
              </w:rPr>
            </w:pPr>
          </w:p>
        </w:tc>
      </w:tr>
      <w:tr w:rsidR="00241325" w:rsidRPr="00D273E3" w14:paraId="65EDE54E" w14:textId="77777777" w:rsidTr="00241325">
        <w:tc>
          <w:tcPr>
            <w:tcW w:w="761" w:type="pct"/>
            <w:vMerge/>
          </w:tcPr>
          <w:p w14:paraId="2A0B9790" w14:textId="77777777" w:rsidR="00241325" w:rsidRPr="00D273E3" w:rsidRDefault="00241325" w:rsidP="00241325">
            <w:pPr>
              <w:spacing w:after="0" w:line="240" w:lineRule="auto"/>
              <w:rPr>
                <w:rFonts w:ascii="Times New Roman" w:hAnsi="Times New Roman"/>
              </w:rPr>
            </w:pPr>
          </w:p>
        </w:tc>
        <w:tc>
          <w:tcPr>
            <w:tcW w:w="2882" w:type="pct"/>
          </w:tcPr>
          <w:p w14:paraId="19C22723" w14:textId="77777777" w:rsidR="00241325" w:rsidRPr="00D273E3" w:rsidRDefault="00241325" w:rsidP="00241325">
            <w:pPr>
              <w:spacing w:after="0" w:line="240" w:lineRule="auto"/>
              <w:rPr>
                <w:rFonts w:ascii="Times New Roman" w:hAnsi="Times New Roman"/>
              </w:rPr>
            </w:pPr>
            <w:r w:rsidRPr="00D273E3">
              <w:rPr>
                <w:rFonts w:ascii="Times New Roman" w:hAnsi="Times New Roman"/>
              </w:rPr>
              <w:t>3. Атлетическая гимнастика (юноши</w:t>
            </w:r>
            <w:proofErr w:type="gramStart"/>
            <w:r w:rsidRPr="00D273E3">
              <w:rPr>
                <w:rFonts w:ascii="Times New Roman" w:hAnsi="Times New Roman"/>
              </w:rPr>
              <w:t>).Обучение</w:t>
            </w:r>
            <w:proofErr w:type="gramEnd"/>
            <w:r w:rsidRPr="00D273E3">
              <w:rPr>
                <w:rFonts w:ascii="Times New Roman" w:hAnsi="Times New Roman"/>
              </w:rPr>
              <w:t xml:space="preserve"> комплексам упражнений. </w:t>
            </w:r>
          </w:p>
        </w:tc>
        <w:tc>
          <w:tcPr>
            <w:tcW w:w="729" w:type="pct"/>
            <w:vMerge/>
            <w:vAlign w:val="center"/>
          </w:tcPr>
          <w:p w14:paraId="4864298E" w14:textId="77777777" w:rsidR="00241325" w:rsidRPr="00D273E3" w:rsidRDefault="00241325" w:rsidP="00241325">
            <w:pPr>
              <w:spacing w:after="0" w:line="240" w:lineRule="auto"/>
              <w:jc w:val="center"/>
              <w:rPr>
                <w:rFonts w:ascii="Times New Roman" w:hAnsi="Times New Roman"/>
              </w:rPr>
            </w:pPr>
          </w:p>
        </w:tc>
        <w:tc>
          <w:tcPr>
            <w:tcW w:w="628" w:type="pct"/>
            <w:vMerge/>
          </w:tcPr>
          <w:p w14:paraId="459AFD22" w14:textId="77777777" w:rsidR="00241325" w:rsidRPr="00D273E3" w:rsidRDefault="00241325" w:rsidP="00241325">
            <w:pPr>
              <w:spacing w:after="0" w:line="240" w:lineRule="auto"/>
              <w:rPr>
                <w:rFonts w:ascii="Times New Roman" w:hAnsi="Times New Roman"/>
              </w:rPr>
            </w:pPr>
          </w:p>
        </w:tc>
      </w:tr>
      <w:tr w:rsidR="00241325" w:rsidRPr="00D273E3" w14:paraId="01C325BE" w14:textId="77777777" w:rsidTr="00241325">
        <w:tc>
          <w:tcPr>
            <w:tcW w:w="761" w:type="pct"/>
            <w:vMerge/>
          </w:tcPr>
          <w:p w14:paraId="7282C703" w14:textId="77777777" w:rsidR="00241325" w:rsidRPr="00D273E3" w:rsidRDefault="00241325" w:rsidP="00241325">
            <w:pPr>
              <w:spacing w:after="0" w:line="240" w:lineRule="auto"/>
              <w:rPr>
                <w:rFonts w:ascii="Times New Roman" w:hAnsi="Times New Roman"/>
              </w:rPr>
            </w:pPr>
          </w:p>
        </w:tc>
        <w:tc>
          <w:tcPr>
            <w:tcW w:w="2882" w:type="pct"/>
          </w:tcPr>
          <w:p w14:paraId="1E19AA97" w14:textId="77777777" w:rsidR="00241325" w:rsidRPr="00D273E3" w:rsidRDefault="00241325" w:rsidP="00241325">
            <w:pPr>
              <w:spacing w:after="0" w:line="240" w:lineRule="auto"/>
              <w:rPr>
                <w:rFonts w:ascii="Times New Roman" w:hAnsi="Times New Roman"/>
                <w:b/>
                <w:bCs/>
              </w:rPr>
            </w:pPr>
            <w:r w:rsidRPr="00D273E3">
              <w:rPr>
                <w:rFonts w:ascii="Times New Roman" w:hAnsi="Times New Roman"/>
                <w:b/>
                <w:bCs/>
              </w:rPr>
              <w:t xml:space="preserve">В том </w:t>
            </w:r>
            <w:proofErr w:type="gramStart"/>
            <w:r w:rsidRPr="00D273E3">
              <w:rPr>
                <w:rFonts w:ascii="Times New Roman" w:hAnsi="Times New Roman"/>
                <w:b/>
                <w:bCs/>
              </w:rPr>
              <w:t>числе,  практических</w:t>
            </w:r>
            <w:proofErr w:type="gramEnd"/>
            <w:r w:rsidRPr="00D273E3">
              <w:rPr>
                <w:rFonts w:ascii="Times New Roman" w:hAnsi="Times New Roman"/>
                <w:b/>
                <w:bCs/>
              </w:rPr>
              <w:t xml:space="preserve"> занятий</w:t>
            </w:r>
          </w:p>
        </w:tc>
        <w:tc>
          <w:tcPr>
            <w:tcW w:w="729" w:type="pct"/>
            <w:vAlign w:val="center"/>
          </w:tcPr>
          <w:p w14:paraId="59B216EE" w14:textId="77777777" w:rsidR="00241325" w:rsidRPr="00D273E3" w:rsidRDefault="00241325" w:rsidP="00241325">
            <w:pPr>
              <w:spacing w:after="0" w:line="240" w:lineRule="auto"/>
              <w:jc w:val="center"/>
              <w:rPr>
                <w:rFonts w:ascii="Times New Roman" w:hAnsi="Times New Roman"/>
                <w:b/>
                <w:bCs/>
              </w:rPr>
            </w:pPr>
            <w:r w:rsidRPr="00D273E3">
              <w:rPr>
                <w:rFonts w:ascii="Times New Roman" w:hAnsi="Times New Roman"/>
                <w:b/>
                <w:bCs/>
              </w:rPr>
              <w:t>32</w:t>
            </w:r>
          </w:p>
        </w:tc>
        <w:tc>
          <w:tcPr>
            <w:tcW w:w="628" w:type="pct"/>
            <w:vMerge/>
          </w:tcPr>
          <w:p w14:paraId="20268B85" w14:textId="77777777" w:rsidR="00241325" w:rsidRPr="00D273E3" w:rsidRDefault="00241325" w:rsidP="00241325">
            <w:pPr>
              <w:spacing w:after="0" w:line="240" w:lineRule="auto"/>
              <w:rPr>
                <w:rFonts w:ascii="Times New Roman" w:hAnsi="Times New Roman"/>
              </w:rPr>
            </w:pPr>
          </w:p>
        </w:tc>
      </w:tr>
      <w:tr w:rsidR="00241325" w:rsidRPr="00D273E3" w14:paraId="08DEA133" w14:textId="77777777" w:rsidTr="00241325">
        <w:tc>
          <w:tcPr>
            <w:tcW w:w="761" w:type="pct"/>
            <w:vMerge/>
          </w:tcPr>
          <w:p w14:paraId="368B94E2" w14:textId="77777777" w:rsidR="00241325" w:rsidRPr="00D273E3" w:rsidRDefault="00241325" w:rsidP="00241325">
            <w:pPr>
              <w:spacing w:after="0" w:line="240" w:lineRule="auto"/>
              <w:rPr>
                <w:rFonts w:ascii="Times New Roman" w:hAnsi="Times New Roman"/>
              </w:rPr>
            </w:pPr>
          </w:p>
        </w:tc>
        <w:tc>
          <w:tcPr>
            <w:tcW w:w="2882" w:type="pct"/>
          </w:tcPr>
          <w:p w14:paraId="23DB780C" w14:textId="77777777" w:rsidR="00241325" w:rsidRPr="00D273E3" w:rsidRDefault="00241325" w:rsidP="00241325">
            <w:pPr>
              <w:spacing w:after="0" w:line="240" w:lineRule="auto"/>
              <w:rPr>
                <w:rFonts w:ascii="Times New Roman" w:hAnsi="Times New Roman"/>
              </w:rPr>
            </w:pPr>
            <w:r w:rsidRPr="00D273E3">
              <w:rPr>
                <w:rFonts w:ascii="Times New Roman" w:hAnsi="Times New Roman"/>
              </w:rPr>
              <w:t>1. Комбинация из спортивно-гимнастических и акробатических элементов.</w:t>
            </w:r>
          </w:p>
        </w:tc>
        <w:tc>
          <w:tcPr>
            <w:tcW w:w="729" w:type="pct"/>
            <w:vAlign w:val="center"/>
          </w:tcPr>
          <w:p w14:paraId="35993BF4" w14:textId="77777777" w:rsidR="00241325" w:rsidRPr="00D273E3" w:rsidRDefault="00241325" w:rsidP="00241325">
            <w:pPr>
              <w:spacing w:after="0" w:line="240" w:lineRule="auto"/>
              <w:jc w:val="center"/>
              <w:rPr>
                <w:rFonts w:ascii="Times New Roman" w:hAnsi="Times New Roman"/>
              </w:rPr>
            </w:pPr>
            <w:r w:rsidRPr="00D273E3">
              <w:rPr>
                <w:rFonts w:ascii="Times New Roman" w:hAnsi="Times New Roman"/>
              </w:rPr>
              <w:t>4</w:t>
            </w:r>
          </w:p>
        </w:tc>
        <w:tc>
          <w:tcPr>
            <w:tcW w:w="628" w:type="pct"/>
            <w:vMerge/>
          </w:tcPr>
          <w:p w14:paraId="529DC014" w14:textId="77777777" w:rsidR="00241325" w:rsidRPr="00D273E3" w:rsidRDefault="00241325" w:rsidP="00241325">
            <w:pPr>
              <w:spacing w:after="0" w:line="240" w:lineRule="auto"/>
              <w:rPr>
                <w:rFonts w:ascii="Times New Roman" w:hAnsi="Times New Roman"/>
              </w:rPr>
            </w:pPr>
          </w:p>
        </w:tc>
      </w:tr>
      <w:tr w:rsidR="00241325" w:rsidRPr="00D273E3" w14:paraId="025DC0E7" w14:textId="77777777" w:rsidTr="00241325">
        <w:tc>
          <w:tcPr>
            <w:tcW w:w="761" w:type="pct"/>
            <w:vMerge/>
          </w:tcPr>
          <w:p w14:paraId="5FDAE483" w14:textId="77777777" w:rsidR="00241325" w:rsidRPr="00D273E3" w:rsidRDefault="00241325" w:rsidP="00241325">
            <w:pPr>
              <w:spacing w:after="0" w:line="240" w:lineRule="auto"/>
              <w:rPr>
                <w:rFonts w:ascii="Times New Roman" w:hAnsi="Times New Roman"/>
              </w:rPr>
            </w:pPr>
          </w:p>
        </w:tc>
        <w:tc>
          <w:tcPr>
            <w:tcW w:w="2882" w:type="pct"/>
          </w:tcPr>
          <w:p w14:paraId="6B7D5E43" w14:textId="77777777" w:rsidR="00241325" w:rsidRPr="00D273E3" w:rsidRDefault="00241325" w:rsidP="00241325">
            <w:pPr>
              <w:spacing w:after="0" w:line="240" w:lineRule="auto"/>
              <w:rPr>
                <w:rFonts w:ascii="Times New Roman" w:hAnsi="Times New Roman"/>
              </w:rPr>
            </w:pPr>
            <w:r w:rsidRPr="00D273E3">
              <w:rPr>
                <w:rFonts w:ascii="Times New Roman" w:hAnsi="Times New Roman"/>
              </w:rPr>
              <w:t>2. Обязательные элементы: подскоки, амплитудные махи ногами, упражнения для мышц живота, отжимание в упоре лежа – четырехкратное исполнение подряд.</w:t>
            </w:r>
          </w:p>
        </w:tc>
        <w:tc>
          <w:tcPr>
            <w:tcW w:w="729" w:type="pct"/>
            <w:vAlign w:val="center"/>
          </w:tcPr>
          <w:p w14:paraId="43962707" w14:textId="77777777" w:rsidR="00241325" w:rsidRPr="00D273E3" w:rsidRDefault="00241325" w:rsidP="00241325">
            <w:pPr>
              <w:spacing w:after="0" w:line="240" w:lineRule="auto"/>
              <w:jc w:val="center"/>
              <w:rPr>
                <w:rFonts w:ascii="Times New Roman" w:hAnsi="Times New Roman"/>
              </w:rPr>
            </w:pPr>
            <w:r w:rsidRPr="00D273E3">
              <w:rPr>
                <w:rFonts w:ascii="Times New Roman" w:hAnsi="Times New Roman"/>
              </w:rPr>
              <w:t>4</w:t>
            </w:r>
          </w:p>
        </w:tc>
        <w:tc>
          <w:tcPr>
            <w:tcW w:w="628" w:type="pct"/>
            <w:vMerge/>
          </w:tcPr>
          <w:p w14:paraId="72640697" w14:textId="77777777" w:rsidR="00241325" w:rsidRPr="00D273E3" w:rsidRDefault="00241325" w:rsidP="00241325">
            <w:pPr>
              <w:spacing w:after="0" w:line="240" w:lineRule="auto"/>
              <w:rPr>
                <w:rFonts w:ascii="Times New Roman" w:hAnsi="Times New Roman"/>
              </w:rPr>
            </w:pPr>
          </w:p>
        </w:tc>
      </w:tr>
      <w:tr w:rsidR="00241325" w:rsidRPr="00D273E3" w14:paraId="55A8EFD2" w14:textId="77777777" w:rsidTr="00241325">
        <w:tc>
          <w:tcPr>
            <w:tcW w:w="761" w:type="pct"/>
            <w:vMerge/>
          </w:tcPr>
          <w:p w14:paraId="61BDFCB6" w14:textId="77777777" w:rsidR="00241325" w:rsidRPr="00D273E3" w:rsidRDefault="00241325" w:rsidP="00241325">
            <w:pPr>
              <w:spacing w:after="0" w:line="240" w:lineRule="auto"/>
              <w:rPr>
                <w:rFonts w:ascii="Times New Roman" w:hAnsi="Times New Roman"/>
              </w:rPr>
            </w:pPr>
          </w:p>
        </w:tc>
        <w:tc>
          <w:tcPr>
            <w:tcW w:w="2882" w:type="pct"/>
          </w:tcPr>
          <w:p w14:paraId="5094C50F" w14:textId="77777777" w:rsidR="00241325" w:rsidRPr="00D273E3" w:rsidRDefault="00241325" w:rsidP="00241325">
            <w:pPr>
              <w:spacing w:after="0" w:line="240" w:lineRule="auto"/>
              <w:rPr>
                <w:rFonts w:ascii="Times New Roman" w:hAnsi="Times New Roman"/>
              </w:rPr>
            </w:pPr>
            <w:r w:rsidRPr="00D273E3">
              <w:rPr>
                <w:rFonts w:ascii="Times New Roman" w:hAnsi="Times New Roman"/>
              </w:rPr>
              <w:t>3. Дополнительные элементы: кувырки вперед и назад, падение в упор лежа, перевороты вперед, назад, в сторону, подъем разгибом с лопаток, шпагаты, сальто.</w:t>
            </w:r>
          </w:p>
        </w:tc>
        <w:tc>
          <w:tcPr>
            <w:tcW w:w="729" w:type="pct"/>
            <w:vAlign w:val="center"/>
          </w:tcPr>
          <w:p w14:paraId="7658B35A" w14:textId="77777777" w:rsidR="00241325" w:rsidRPr="00D273E3" w:rsidRDefault="00241325" w:rsidP="00241325">
            <w:pPr>
              <w:spacing w:after="0" w:line="240" w:lineRule="auto"/>
              <w:jc w:val="center"/>
              <w:rPr>
                <w:rFonts w:ascii="Times New Roman" w:hAnsi="Times New Roman"/>
              </w:rPr>
            </w:pPr>
            <w:r w:rsidRPr="00D273E3">
              <w:rPr>
                <w:rFonts w:ascii="Times New Roman" w:hAnsi="Times New Roman"/>
              </w:rPr>
              <w:t>6</w:t>
            </w:r>
          </w:p>
        </w:tc>
        <w:tc>
          <w:tcPr>
            <w:tcW w:w="628" w:type="pct"/>
            <w:vMerge/>
          </w:tcPr>
          <w:p w14:paraId="43E57AE8" w14:textId="77777777" w:rsidR="00241325" w:rsidRPr="00D273E3" w:rsidRDefault="00241325" w:rsidP="00241325">
            <w:pPr>
              <w:spacing w:after="0" w:line="240" w:lineRule="auto"/>
              <w:rPr>
                <w:rFonts w:ascii="Times New Roman" w:hAnsi="Times New Roman"/>
              </w:rPr>
            </w:pPr>
          </w:p>
        </w:tc>
      </w:tr>
      <w:tr w:rsidR="00241325" w:rsidRPr="00D273E3" w14:paraId="2D91FA14" w14:textId="77777777" w:rsidTr="00241325">
        <w:tc>
          <w:tcPr>
            <w:tcW w:w="761" w:type="pct"/>
            <w:vMerge/>
          </w:tcPr>
          <w:p w14:paraId="4D052773" w14:textId="77777777" w:rsidR="00241325" w:rsidRPr="00D273E3" w:rsidRDefault="00241325" w:rsidP="00241325">
            <w:pPr>
              <w:spacing w:after="0" w:line="240" w:lineRule="auto"/>
              <w:rPr>
                <w:rFonts w:ascii="Times New Roman" w:hAnsi="Times New Roman"/>
              </w:rPr>
            </w:pPr>
          </w:p>
        </w:tc>
        <w:tc>
          <w:tcPr>
            <w:tcW w:w="2882" w:type="pct"/>
          </w:tcPr>
          <w:p w14:paraId="59C750A6" w14:textId="77777777" w:rsidR="00241325" w:rsidRPr="00D273E3" w:rsidRDefault="00241325" w:rsidP="00241325">
            <w:pPr>
              <w:spacing w:after="0" w:line="240" w:lineRule="auto"/>
              <w:rPr>
                <w:rFonts w:ascii="Times New Roman" w:hAnsi="Times New Roman"/>
              </w:rPr>
            </w:pPr>
            <w:r w:rsidRPr="00D273E3">
              <w:rPr>
                <w:rFonts w:ascii="Times New Roman" w:hAnsi="Times New Roman"/>
              </w:rPr>
              <w:t>4.  Индивидуально подобранные композиции из упражнений, выполняемых с разной амплитудой, траекторией, ритмом, темпом, пространственной точностью.</w:t>
            </w:r>
          </w:p>
        </w:tc>
        <w:tc>
          <w:tcPr>
            <w:tcW w:w="729" w:type="pct"/>
            <w:vAlign w:val="center"/>
          </w:tcPr>
          <w:p w14:paraId="4E6DE365" w14:textId="77777777" w:rsidR="00241325" w:rsidRPr="00D273E3" w:rsidRDefault="00241325" w:rsidP="00241325">
            <w:pPr>
              <w:spacing w:after="0" w:line="240" w:lineRule="auto"/>
              <w:jc w:val="center"/>
              <w:rPr>
                <w:rFonts w:ascii="Times New Roman" w:hAnsi="Times New Roman"/>
              </w:rPr>
            </w:pPr>
            <w:r w:rsidRPr="00D273E3">
              <w:rPr>
                <w:rFonts w:ascii="Times New Roman" w:hAnsi="Times New Roman"/>
              </w:rPr>
              <w:t>6</w:t>
            </w:r>
          </w:p>
        </w:tc>
        <w:tc>
          <w:tcPr>
            <w:tcW w:w="628" w:type="pct"/>
            <w:vMerge/>
          </w:tcPr>
          <w:p w14:paraId="68B97387" w14:textId="77777777" w:rsidR="00241325" w:rsidRPr="00D273E3" w:rsidRDefault="00241325" w:rsidP="00241325">
            <w:pPr>
              <w:spacing w:after="0" w:line="240" w:lineRule="auto"/>
              <w:rPr>
                <w:rFonts w:ascii="Times New Roman" w:hAnsi="Times New Roman"/>
              </w:rPr>
            </w:pPr>
          </w:p>
        </w:tc>
      </w:tr>
      <w:tr w:rsidR="00241325" w:rsidRPr="00D273E3" w14:paraId="7975D086" w14:textId="77777777" w:rsidTr="00241325">
        <w:tc>
          <w:tcPr>
            <w:tcW w:w="761" w:type="pct"/>
            <w:vMerge/>
          </w:tcPr>
          <w:p w14:paraId="5433AAA7" w14:textId="77777777" w:rsidR="00241325" w:rsidRPr="00D273E3" w:rsidRDefault="00241325" w:rsidP="00241325">
            <w:pPr>
              <w:spacing w:after="0" w:line="240" w:lineRule="auto"/>
              <w:rPr>
                <w:rFonts w:ascii="Times New Roman" w:hAnsi="Times New Roman"/>
              </w:rPr>
            </w:pPr>
          </w:p>
        </w:tc>
        <w:tc>
          <w:tcPr>
            <w:tcW w:w="2882" w:type="pct"/>
          </w:tcPr>
          <w:p w14:paraId="5D26BD41" w14:textId="77777777" w:rsidR="00241325" w:rsidRPr="00D273E3" w:rsidRDefault="00241325" w:rsidP="00241325">
            <w:pPr>
              <w:spacing w:after="0" w:line="240" w:lineRule="auto"/>
              <w:rPr>
                <w:rFonts w:ascii="Times New Roman" w:hAnsi="Times New Roman"/>
              </w:rPr>
            </w:pPr>
            <w:r w:rsidRPr="00D273E3">
              <w:rPr>
                <w:rFonts w:ascii="Times New Roman" w:hAnsi="Times New Roman"/>
              </w:rPr>
              <w:t>5.Комплекс упражнений с профессиональной направленностью из 26–30 движений.</w:t>
            </w:r>
          </w:p>
        </w:tc>
        <w:tc>
          <w:tcPr>
            <w:tcW w:w="729" w:type="pct"/>
            <w:vAlign w:val="center"/>
          </w:tcPr>
          <w:p w14:paraId="323758BB" w14:textId="77777777" w:rsidR="00241325" w:rsidRPr="00D273E3" w:rsidRDefault="00241325" w:rsidP="00241325">
            <w:pPr>
              <w:spacing w:after="0" w:line="240" w:lineRule="auto"/>
              <w:jc w:val="center"/>
              <w:rPr>
                <w:rFonts w:ascii="Times New Roman" w:hAnsi="Times New Roman"/>
              </w:rPr>
            </w:pPr>
            <w:r w:rsidRPr="00D273E3">
              <w:rPr>
                <w:rFonts w:ascii="Times New Roman" w:hAnsi="Times New Roman"/>
              </w:rPr>
              <w:t>6</w:t>
            </w:r>
          </w:p>
        </w:tc>
        <w:tc>
          <w:tcPr>
            <w:tcW w:w="628" w:type="pct"/>
            <w:vMerge/>
          </w:tcPr>
          <w:p w14:paraId="1053C9EA" w14:textId="77777777" w:rsidR="00241325" w:rsidRPr="00D273E3" w:rsidRDefault="00241325" w:rsidP="00241325">
            <w:pPr>
              <w:spacing w:after="0" w:line="240" w:lineRule="auto"/>
              <w:rPr>
                <w:rFonts w:ascii="Times New Roman" w:hAnsi="Times New Roman"/>
              </w:rPr>
            </w:pPr>
          </w:p>
        </w:tc>
      </w:tr>
      <w:tr w:rsidR="00241325" w:rsidRPr="00D273E3" w14:paraId="53331E02" w14:textId="77777777" w:rsidTr="00241325">
        <w:tc>
          <w:tcPr>
            <w:tcW w:w="761" w:type="pct"/>
            <w:vMerge/>
          </w:tcPr>
          <w:p w14:paraId="37CD9F90" w14:textId="77777777" w:rsidR="00241325" w:rsidRPr="00D273E3" w:rsidRDefault="00241325" w:rsidP="00241325">
            <w:pPr>
              <w:spacing w:after="0" w:line="240" w:lineRule="auto"/>
              <w:rPr>
                <w:rFonts w:ascii="Times New Roman" w:hAnsi="Times New Roman"/>
              </w:rPr>
            </w:pPr>
          </w:p>
        </w:tc>
        <w:tc>
          <w:tcPr>
            <w:tcW w:w="2882" w:type="pct"/>
          </w:tcPr>
          <w:p w14:paraId="666F2CF4" w14:textId="77777777" w:rsidR="00241325" w:rsidRPr="00D273E3" w:rsidRDefault="00241325" w:rsidP="00241325">
            <w:pPr>
              <w:spacing w:after="0" w:line="240" w:lineRule="auto"/>
              <w:rPr>
                <w:rFonts w:ascii="Times New Roman" w:hAnsi="Times New Roman"/>
              </w:rPr>
            </w:pPr>
            <w:r w:rsidRPr="00D273E3">
              <w:rPr>
                <w:rFonts w:ascii="Times New Roman" w:hAnsi="Times New Roman"/>
              </w:rPr>
              <w:t>6.Обучение круговому методу тренировки для развития силы основных мышечных групп с эспандером, амортизаторами из резины.</w:t>
            </w:r>
          </w:p>
        </w:tc>
        <w:tc>
          <w:tcPr>
            <w:tcW w:w="729" w:type="pct"/>
            <w:vAlign w:val="center"/>
          </w:tcPr>
          <w:p w14:paraId="521C7E15" w14:textId="77777777" w:rsidR="00241325" w:rsidRPr="00D273E3" w:rsidRDefault="00241325" w:rsidP="00241325">
            <w:pPr>
              <w:spacing w:after="0" w:line="240" w:lineRule="auto"/>
              <w:jc w:val="center"/>
              <w:rPr>
                <w:rFonts w:ascii="Times New Roman" w:hAnsi="Times New Roman"/>
              </w:rPr>
            </w:pPr>
            <w:r w:rsidRPr="00D273E3">
              <w:rPr>
                <w:rFonts w:ascii="Times New Roman" w:hAnsi="Times New Roman"/>
              </w:rPr>
              <w:t>6</w:t>
            </w:r>
          </w:p>
        </w:tc>
        <w:tc>
          <w:tcPr>
            <w:tcW w:w="628" w:type="pct"/>
            <w:vMerge/>
          </w:tcPr>
          <w:p w14:paraId="2A1DC59F" w14:textId="77777777" w:rsidR="00241325" w:rsidRPr="00D273E3" w:rsidRDefault="00241325" w:rsidP="00241325">
            <w:pPr>
              <w:spacing w:after="0" w:line="240" w:lineRule="auto"/>
              <w:rPr>
                <w:rFonts w:ascii="Times New Roman" w:hAnsi="Times New Roman"/>
              </w:rPr>
            </w:pPr>
          </w:p>
        </w:tc>
      </w:tr>
      <w:tr w:rsidR="00241325" w:rsidRPr="00D273E3" w14:paraId="0065DC99" w14:textId="77777777" w:rsidTr="00241325">
        <w:tc>
          <w:tcPr>
            <w:tcW w:w="761" w:type="pct"/>
            <w:vMerge w:val="restart"/>
          </w:tcPr>
          <w:p w14:paraId="78522AA6" w14:textId="0B809160" w:rsidR="00241325" w:rsidRPr="00D273E3" w:rsidRDefault="00241325" w:rsidP="00241325">
            <w:pPr>
              <w:spacing w:after="0" w:line="240" w:lineRule="auto"/>
              <w:rPr>
                <w:rFonts w:ascii="Times New Roman" w:hAnsi="Times New Roman"/>
                <w:b/>
                <w:bCs/>
              </w:rPr>
            </w:pPr>
            <w:r w:rsidRPr="00D273E3">
              <w:rPr>
                <w:rFonts w:ascii="Times New Roman" w:hAnsi="Times New Roman"/>
                <w:b/>
                <w:bCs/>
              </w:rPr>
              <w:t>Тема 5. Силовая подготовка.</w:t>
            </w:r>
          </w:p>
        </w:tc>
        <w:tc>
          <w:tcPr>
            <w:tcW w:w="2882" w:type="pct"/>
          </w:tcPr>
          <w:p w14:paraId="033B250F" w14:textId="77777777" w:rsidR="00241325" w:rsidRPr="00D273E3" w:rsidRDefault="00241325" w:rsidP="00241325">
            <w:pPr>
              <w:spacing w:after="0" w:line="240" w:lineRule="auto"/>
              <w:rPr>
                <w:rFonts w:ascii="Times New Roman" w:hAnsi="Times New Roman"/>
                <w:b/>
                <w:bCs/>
              </w:rPr>
            </w:pPr>
            <w:r w:rsidRPr="00D273E3">
              <w:rPr>
                <w:rFonts w:ascii="Times New Roman" w:hAnsi="Times New Roman"/>
                <w:b/>
                <w:bCs/>
              </w:rPr>
              <w:t>Содержание учебного материала</w:t>
            </w:r>
          </w:p>
        </w:tc>
        <w:tc>
          <w:tcPr>
            <w:tcW w:w="729" w:type="pct"/>
            <w:vMerge w:val="restart"/>
            <w:vAlign w:val="center"/>
          </w:tcPr>
          <w:p w14:paraId="0F096294" w14:textId="77777777" w:rsidR="00241325" w:rsidRPr="00D273E3" w:rsidRDefault="00241325" w:rsidP="00241325">
            <w:pPr>
              <w:spacing w:after="0" w:line="240" w:lineRule="auto"/>
              <w:jc w:val="center"/>
              <w:rPr>
                <w:rFonts w:ascii="Times New Roman" w:hAnsi="Times New Roman"/>
                <w:b/>
                <w:bCs/>
              </w:rPr>
            </w:pPr>
            <w:r w:rsidRPr="00D273E3">
              <w:rPr>
                <w:rFonts w:ascii="Times New Roman" w:hAnsi="Times New Roman"/>
                <w:b/>
                <w:bCs/>
              </w:rPr>
              <w:t>30</w:t>
            </w:r>
          </w:p>
        </w:tc>
        <w:tc>
          <w:tcPr>
            <w:tcW w:w="628" w:type="pct"/>
            <w:vMerge w:val="restart"/>
          </w:tcPr>
          <w:p w14:paraId="217AD5B9" w14:textId="6A492192" w:rsidR="00241325" w:rsidRPr="00D273E3" w:rsidRDefault="00241325" w:rsidP="00241325">
            <w:pPr>
              <w:spacing w:after="0" w:line="240" w:lineRule="auto"/>
              <w:jc w:val="center"/>
              <w:rPr>
                <w:rFonts w:ascii="Times New Roman" w:hAnsi="Times New Roman"/>
              </w:rPr>
            </w:pPr>
            <w:r w:rsidRPr="00D273E3">
              <w:rPr>
                <w:rFonts w:ascii="Times New Roman" w:hAnsi="Times New Roman"/>
              </w:rPr>
              <w:t>ОК4, ОК8</w:t>
            </w:r>
            <w:r w:rsidR="005B68C5" w:rsidRPr="00D273E3">
              <w:rPr>
                <w:rFonts w:ascii="Times New Roman" w:hAnsi="Times New Roman"/>
                <w:bCs/>
              </w:rPr>
              <w:t xml:space="preserve">, </w:t>
            </w:r>
            <w:r w:rsidR="005B68C5" w:rsidRPr="00D273E3">
              <w:rPr>
                <w:rFonts w:ascii="Times New Roman" w:hAnsi="Times New Roman"/>
              </w:rPr>
              <w:t>ЛР1-ЛР15.</w:t>
            </w:r>
          </w:p>
        </w:tc>
      </w:tr>
      <w:tr w:rsidR="00241325" w:rsidRPr="00D273E3" w14:paraId="36E75168" w14:textId="77777777" w:rsidTr="00241325">
        <w:tc>
          <w:tcPr>
            <w:tcW w:w="761" w:type="pct"/>
            <w:vMerge/>
          </w:tcPr>
          <w:p w14:paraId="5ECC8A82" w14:textId="77777777" w:rsidR="00241325" w:rsidRPr="00D273E3" w:rsidRDefault="00241325" w:rsidP="00241325">
            <w:pPr>
              <w:spacing w:after="0" w:line="240" w:lineRule="auto"/>
              <w:rPr>
                <w:rFonts w:ascii="Times New Roman" w:hAnsi="Times New Roman"/>
              </w:rPr>
            </w:pPr>
          </w:p>
        </w:tc>
        <w:tc>
          <w:tcPr>
            <w:tcW w:w="2882" w:type="pct"/>
          </w:tcPr>
          <w:p w14:paraId="67EA8E84" w14:textId="77777777" w:rsidR="00241325" w:rsidRPr="00D273E3" w:rsidRDefault="00241325" w:rsidP="00241325">
            <w:pPr>
              <w:spacing w:after="0" w:line="240" w:lineRule="auto"/>
              <w:rPr>
                <w:rFonts w:ascii="Times New Roman" w:hAnsi="Times New Roman"/>
              </w:rPr>
            </w:pPr>
            <w:r w:rsidRPr="00D273E3">
              <w:rPr>
                <w:rFonts w:ascii="Times New Roman" w:hAnsi="Times New Roman"/>
              </w:rPr>
              <w:t>1. Специальные физические упражнения, укрепляющие мышцы рук.</w:t>
            </w:r>
          </w:p>
        </w:tc>
        <w:tc>
          <w:tcPr>
            <w:tcW w:w="729" w:type="pct"/>
            <w:vMerge/>
            <w:vAlign w:val="center"/>
          </w:tcPr>
          <w:p w14:paraId="2C6A5EC2" w14:textId="77777777" w:rsidR="00241325" w:rsidRPr="00D273E3" w:rsidRDefault="00241325" w:rsidP="00241325">
            <w:pPr>
              <w:spacing w:after="0" w:line="240" w:lineRule="auto"/>
              <w:jc w:val="center"/>
              <w:rPr>
                <w:rFonts w:ascii="Times New Roman" w:hAnsi="Times New Roman"/>
              </w:rPr>
            </w:pPr>
          </w:p>
        </w:tc>
        <w:tc>
          <w:tcPr>
            <w:tcW w:w="628" w:type="pct"/>
            <w:vMerge/>
          </w:tcPr>
          <w:p w14:paraId="07C1F52C" w14:textId="77777777" w:rsidR="00241325" w:rsidRPr="00D273E3" w:rsidRDefault="00241325" w:rsidP="00241325">
            <w:pPr>
              <w:spacing w:after="0" w:line="240" w:lineRule="auto"/>
              <w:rPr>
                <w:rFonts w:ascii="Times New Roman" w:hAnsi="Times New Roman"/>
              </w:rPr>
            </w:pPr>
          </w:p>
        </w:tc>
      </w:tr>
      <w:tr w:rsidR="00241325" w:rsidRPr="00D273E3" w14:paraId="263B65D1" w14:textId="77777777" w:rsidTr="00241325">
        <w:tc>
          <w:tcPr>
            <w:tcW w:w="761" w:type="pct"/>
            <w:vMerge/>
          </w:tcPr>
          <w:p w14:paraId="632AD400" w14:textId="77777777" w:rsidR="00241325" w:rsidRPr="00D273E3" w:rsidRDefault="00241325" w:rsidP="00241325">
            <w:pPr>
              <w:spacing w:after="0" w:line="240" w:lineRule="auto"/>
              <w:rPr>
                <w:rFonts w:ascii="Times New Roman" w:hAnsi="Times New Roman"/>
              </w:rPr>
            </w:pPr>
          </w:p>
        </w:tc>
        <w:tc>
          <w:tcPr>
            <w:tcW w:w="2882" w:type="pct"/>
          </w:tcPr>
          <w:p w14:paraId="7D14004D" w14:textId="77777777" w:rsidR="00241325" w:rsidRPr="00D273E3" w:rsidRDefault="00241325" w:rsidP="00241325">
            <w:pPr>
              <w:spacing w:after="0" w:line="240" w:lineRule="auto"/>
              <w:rPr>
                <w:rFonts w:ascii="Times New Roman" w:hAnsi="Times New Roman"/>
              </w:rPr>
            </w:pPr>
            <w:r w:rsidRPr="00D273E3">
              <w:rPr>
                <w:rFonts w:ascii="Times New Roman" w:hAnsi="Times New Roman"/>
              </w:rPr>
              <w:t>2. Специальные физические упражнения, укрепляющие мышцы груди.</w:t>
            </w:r>
          </w:p>
        </w:tc>
        <w:tc>
          <w:tcPr>
            <w:tcW w:w="729" w:type="pct"/>
            <w:vMerge/>
            <w:vAlign w:val="center"/>
          </w:tcPr>
          <w:p w14:paraId="035C974B" w14:textId="77777777" w:rsidR="00241325" w:rsidRPr="00D273E3" w:rsidRDefault="00241325" w:rsidP="00241325">
            <w:pPr>
              <w:spacing w:after="0" w:line="240" w:lineRule="auto"/>
              <w:jc w:val="center"/>
              <w:rPr>
                <w:rFonts w:ascii="Times New Roman" w:hAnsi="Times New Roman"/>
              </w:rPr>
            </w:pPr>
          </w:p>
        </w:tc>
        <w:tc>
          <w:tcPr>
            <w:tcW w:w="628" w:type="pct"/>
            <w:vMerge/>
          </w:tcPr>
          <w:p w14:paraId="1224BB8A" w14:textId="77777777" w:rsidR="00241325" w:rsidRPr="00D273E3" w:rsidRDefault="00241325" w:rsidP="00241325">
            <w:pPr>
              <w:spacing w:after="0" w:line="240" w:lineRule="auto"/>
              <w:rPr>
                <w:rFonts w:ascii="Times New Roman" w:hAnsi="Times New Roman"/>
              </w:rPr>
            </w:pPr>
          </w:p>
        </w:tc>
      </w:tr>
      <w:tr w:rsidR="00241325" w:rsidRPr="00D273E3" w14:paraId="408C1BF3" w14:textId="77777777" w:rsidTr="00241325">
        <w:tc>
          <w:tcPr>
            <w:tcW w:w="761" w:type="pct"/>
            <w:vMerge/>
          </w:tcPr>
          <w:p w14:paraId="4FBDBDBE" w14:textId="77777777" w:rsidR="00241325" w:rsidRPr="00D273E3" w:rsidRDefault="00241325" w:rsidP="00241325">
            <w:pPr>
              <w:spacing w:after="0" w:line="240" w:lineRule="auto"/>
              <w:rPr>
                <w:rFonts w:ascii="Times New Roman" w:hAnsi="Times New Roman"/>
              </w:rPr>
            </w:pPr>
          </w:p>
        </w:tc>
        <w:tc>
          <w:tcPr>
            <w:tcW w:w="2882" w:type="pct"/>
          </w:tcPr>
          <w:p w14:paraId="3D25126B" w14:textId="77777777" w:rsidR="00241325" w:rsidRPr="00D273E3" w:rsidRDefault="00241325" w:rsidP="00241325">
            <w:pPr>
              <w:spacing w:after="0" w:line="240" w:lineRule="auto"/>
              <w:rPr>
                <w:rFonts w:ascii="Times New Roman" w:hAnsi="Times New Roman"/>
              </w:rPr>
            </w:pPr>
            <w:r w:rsidRPr="00D273E3">
              <w:rPr>
                <w:rFonts w:ascii="Times New Roman" w:hAnsi="Times New Roman"/>
              </w:rPr>
              <w:t>3.Специальные физические упражнения, укрепляющие мышцы брюшного пресса.</w:t>
            </w:r>
          </w:p>
        </w:tc>
        <w:tc>
          <w:tcPr>
            <w:tcW w:w="729" w:type="pct"/>
            <w:vMerge/>
            <w:vAlign w:val="center"/>
          </w:tcPr>
          <w:p w14:paraId="52405807" w14:textId="77777777" w:rsidR="00241325" w:rsidRPr="00D273E3" w:rsidRDefault="00241325" w:rsidP="00241325">
            <w:pPr>
              <w:spacing w:after="0" w:line="240" w:lineRule="auto"/>
              <w:jc w:val="center"/>
              <w:rPr>
                <w:rFonts w:ascii="Times New Roman" w:hAnsi="Times New Roman"/>
              </w:rPr>
            </w:pPr>
          </w:p>
        </w:tc>
        <w:tc>
          <w:tcPr>
            <w:tcW w:w="628" w:type="pct"/>
            <w:vMerge/>
          </w:tcPr>
          <w:p w14:paraId="097DF77D" w14:textId="77777777" w:rsidR="00241325" w:rsidRPr="00D273E3" w:rsidRDefault="00241325" w:rsidP="00241325">
            <w:pPr>
              <w:spacing w:after="0" w:line="240" w:lineRule="auto"/>
              <w:rPr>
                <w:rFonts w:ascii="Times New Roman" w:hAnsi="Times New Roman"/>
              </w:rPr>
            </w:pPr>
          </w:p>
        </w:tc>
      </w:tr>
      <w:tr w:rsidR="00241325" w:rsidRPr="00D273E3" w14:paraId="0EDED390" w14:textId="77777777" w:rsidTr="00241325">
        <w:tc>
          <w:tcPr>
            <w:tcW w:w="761" w:type="pct"/>
            <w:vMerge/>
          </w:tcPr>
          <w:p w14:paraId="5A191331" w14:textId="77777777" w:rsidR="00241325" w:rsidRPr="00D273E3" w:rsidRDefault="00241325" w:rsidP="00241325">
            <w:pPr>
              <w:spacing w:after="0" w:line="240" w:lineRule="auto"/>
              <w:rPr>
                <w:rFonts w:ascii="Times New Roman" w:hAnsi="Times New Roman"/>
              </w:rPr>
            </w:pPr>
          </w:p>
        </w:tc>
        <w:tc>
          <w:tcPr>
            <w:tcW w:w="2882" w:type="pct"/>
          </w:tcPr>
          <w:p w14:paraId="0F021772" w14:textId="77777777" w:rsidR="00241325" w:rsidRPr="00D273E3" w:rsidRDefault="00241325" w:rsidP="00241325">
            <w:pPr>
              <w:spacing w:after="0" w:line="240" w:lineRule="auto"/>
              <w:rPr>
                <w:rFonts w:ascii="Times New Roman" w:hAnsi="Times New Roman"/>
              </w:rPr>
            </w:pPr>
            <w:r w:rsidRPr="00D273E3">
              <w:rPr>
                <w:rFonts w:ascii="Times New Roman" w:hAnsi="Times New Roman"/>
              </w:rPr>
              <w:t>4.Специальные физические упражнения, укрепляющие мышцы ног.</w:t>
            </w:r>
          </w:p>
        </w:tc>
        <w:tc>
          <w:tcPr>
            <w:tcW w:w="729" w:type="pct"/>
            <w:vMerge/>
            <w:vAlign w:val="center"/>
          </w:tcPr>
          <w:p w14:paraId="5E4A1F51" w14:textId="77777777" w:rsidR="00241325" w:rsidRPr="00D273E3" w:rsidRDefault="00241325" w:rsidP="00241325">
            <w:pPr>
              <w:spacing w:after="0" w:line="240" w:lineRule="auto"/>
              <w:jc w:val="center"/>
              <w:rPr>
                <w:rFonts w:ascii="Times New Roman" w:hAnsi="Times New Roman"/>
              </w:rPr>
            </w:pPr>
          </w:p>
        </w:tc>
        <w:tc>
          <w:tcPr>
            <w:tcW w:w="628" w:type="pct"/>
            <w:vMerge/>
          </w:tcPr>
          <w:p w14:paraId="5CA05B63" w14:textId="77777777" w:rsidR="00241325" w:rsidRPr="00D273E3" w:rsidRDefault="00241325" w:rsidP="00241325">
            <w:pPr>
              <w:spacing w:after="0" w:line="240" w:lineRule="auto"/>
              <w:rPr>
                <w:rFonts w:ascii="Times New Roman" w:hAnsi="Times New Roman"/>
              </w:rPr>
            </w:pPr>
          </w:p>
        </w:tc>
      </w:tr>
      <w:tr w:rsidR="00241325" w:rsidRPr="00D273E3" w14:paraId="0A5C46CE" w14:textId="77777777" w:rsidTr="00241325">
        <w:tc>
          <w:tcPr>
            <w:tcW w:w="761" w:type="pct"/>
            <w:vMerge/>
          </w:tcPr>
          <w:p w14:paraId="1566F2B0" w14:textId="77777777" w:rsidR="00241325" w:rsidRPr="00D273E3" w:rsidRDefault="00241325" w:rsidP="00241325">
            <w:pPr>
              <w:spacing w:after="0" w:line="240" w:lineRule="auto"/>
              <w:rPr>
                <w:rFonts w:ascii="Times New Roman" w:hAnsi="Times New Roman"/>
              </w:rPr>
            </w:pPr>
          </w:p>
        </w:tc>
        <w:tc>
          <w:tcPr>
            <w:tcW w:w="2882" w:type="pct"/>
          </w:tcPr>
          <w:p w14:paraId="29790655" w14:textId="77777777" w:rsidR="00241325" w:rsidRPr="00D273E3" w:rsidRDefault="00241325" w:rsidP="00241325">
            <w:pPr>
              <w:spacing w:after="0" w:line="240" w:lineRule="auto"/>
              <w:rPr>
                <w:rFonts w:ascii="Times New Roman" w:hAnsi="Times New Roman"/>
              </w:rPr>
            </w:pPr>
            <w:r w:rsidRPr="00D273E3">
              <w:rPr>
                <w:rFonts w:ascii="Times New Roman" w:hAnsi="Times New Roman"/>
              </w:rPr>
              <w:t>5.Специальные физические упражнения, укрепляющие мышцы спины.</w:t>
            </w:r>
          </w:p>
        </w:tc>
        <w:tc>
          <w:tcPr>
            <w:tcW w:w="729" w:type="pct"/>
            <w:vMerge/>
            <w:vAlign w:val="center"/>
          </w:tcPr>
          <w:p w14:paraId="22F4ADCB" w14:textId="77777777" w:rsidR="00241325" w:rsidRPr="00D273E3" w:rsidRDefault="00241325" w:rsidP="00241325">
            <w:pPr>
              <w:spacing w:after="0" w:line="240" w:lineRule="auto"/>
              <w:jc w:val="center"/>
              <w:rPr>
                <w:rFonts w:ascii="Times New Roman" w:hAnsi="Times New Roman"/>
              </w:rPr>
            </w:pPr>
          </w:p>
        </w:tc>
        <w:tc>
          <w:tcPr>
            <w:tcW w:w="628" w:type="pct"/>
            <w:vMerge/>
          </w:tcPr>
          <w:p w14:paraId="1FBC0017" w14:textId="77777777" w:rsidR="00241325" w:rsidRPr="00D273E3" w:rsidRDefault="00241325" w:rsidP="00241325">
            <w:pPr>
              <w:spacing w:after="0" w:line="240" w:lineRule="auto"/>
              <w:rPr>
                <w:rFonts w:ascii="Times New Roman" w:hAnsi="Times New Roman"/>
              </w:rPr>
            </w:pPr>
          </w:p>
        </w:tc>
      </w:tr>
      <w:tr w:rsidR="00241325" w:rsidRPr="00D273E3" w14:paraId="5BFC6607" w14:textId="77777777" w:rsidTr="00241325">
        <w:tc>
          <w:tcPr>
            <w:tcW w:w="761" w:type="pct"/>
            <w:vMerge/>
          </w:tcPr>
          <w:p w14:paraId="1114F527" w14:textId="77777777" w:rsidR="00241325" w:rsidRPr="00D273E3" w:rsidRDefault="00241325" w:rsidP="00241325">
            <w:pPr>
              <w:spacing w:after="0" w:line="240" w:lineRule="auto"/>
              <w:rPr>
                <w:rFonts w:ascii="Times New Roman" w:hAnsi="Times New Roman"/>
              </w:rPr>
            </w:pPr>
          </w:p>
        </w:tc>
        <w:tc>
          <w:tcPr>
            <w:tcW w:w="2882" w:type="pct"/>
          </w:tcPr>
          <w:p w14:paraId="6C0D8200" w14:textId="77777777" w:rsidR="00241325" w:rsidRPr="00D273E3" w:rsidRDefault="00241325" w:rsidP="00241325">
            <w:pPr>
              <w:spacing w:after="0" w:line="240" w:lineRule="auto"/>
              <w:rPr>
                <w:rFonts w:ascii="Times New Roman" w:hAnsi="Times New Roman"/>
                <w:b/>
                <w:bCs/>
              </w:rPr>
            </w:pPr>
            <w:r w:rsidRPr="00D273E3">
              <w:rPr>
                <w:rFonts w:ascii="Times New Roman" w:hAnsi="Times New Roman"/>
                <w:b/>
                <w:bCs/>
              </w:rPr>
              <w:t xml:space="preserve">В том </w:t>
            </w:r>
            <w:proofErr w:type="gramStart"/>
            <w:r w:rsidRPr="00D273E3">
              <w:rPr>
                <w:rFonts w:ascii="Times New Roman" w:hAnsi="Times New Roman"/>
                <w:b/>
                <w:bCs/>
              </w:rPr>
              <w:t>числе,  практических</w:t>
            </w:r>
            <w:proofErr w:type="gramEnd"/>
            <w:r w:rsidRPr="00D273E3">
              <w:rPr>
                <w:rFonts w:ascii="Times New Roman" w:hAnsi="Times New Roman"/>
                <w:b/>
                <w:bCs/>
              </w:rPr>
              <w:t xml:space="preserve"> занятий</w:t>
            </w:r>
          </w:p>
        </w:tc>
        <w:tc>
          <w:tcPr>
            <w:tcW w:w="729" w:type="pct"/>
            <w:vAlign w:val="center"/>
          </w:tcPr>
          <w:p w14:paraId="5D4139FA" w14:textId="77777777" w:rsidR="00241325" w:rsidRPr="00D273E3" w:rsidRDefault="00241325" w:rsidP="00241325">
            <w:pPr>
              <w:spacing w:after="0" w:line="240" w:lineRule="auto"/>
              <w:jc w:val="center"/>
              <w:rPr>
                <w:rFonts w:ascii="Times New Roman" w:hAnsi="Times New Roman"/>
                <w:b/>
                <w:bCs/>
              </w:rPr>
            </w:pPr>
            <w:r w:rsidRPr="00D273E3">
              <w:rPr>
                <w:rFonts w:ascii="Times New Roman" w:hAnsi="Times New Roman"/>
                <w:b/>
                <w:bCs/>
              </w:rPr>
              <w:t>30</w:t>
            </w:r>
          </w:p>
        </w:tc>
        <w:tc>
          <w:tcPr>
            <w:tcW w:w="628" w:type="pct"/>
            <w:vMerge/>
          </w:tcPr>
          <w:p w14:paraId="2A5A0EF4" w14:textId="77777777" w:rsidR="00241325" w:rsidRPr="00D273E3" w:rsidRDefault="00241325" w:rsidP="00241325">
            <w:pPr>
              <w:spacing w:after="0" w:line="240" w:lineRule="auto"/>
              <w:rPr>
                <w:rFonts w:ascii="Times New Roman" w:hAnsi="Times New Roman"/>
              </w:rPr>
            </w:pPr>
          </w:p>
        </w:tc>
      </w:tr>
      <w:tr w:rsidR="00241325" w:rsidRPr="00D273E3" w14:paraId="2E10F8E7" w14:textId="77777777" w:rsidTr="00241325">
        <w:tc>
          <w:tcPr>
            <w:tcW w:w="761" w:type="pct"/>
            <w:vMerge/>
          </w:tcPr>
          <w:p w14:paraId="7CE30E01" w14:textId="77777777" w:rsidR="00241325" w:rsidRPr="00D273E3" w:rsidRDefault="00241325" w:rsidP="00241325">
            <w:pPr>
              <w:spacing w:after="0" w:line="240" w:lineRule="auto"/>
              <w:rPr>
                <w:rFonts w:ascii="Times New Roman" w:hAnsi="Times New Roman"/>
              </w:rPr>
            </w:pPr>
          </w:p>
        </w:tc>
        <w:tc>
          <w:tcPr>
            <w:tcW w:w="2882" w:type="pct"/>
          </w:tcPr>
          <w:p w14:paraId="2D9D390C" w14:textId="77777777" w:rsidR="00241325" w:rsidRPr="00D273E3" w:rsidRDefault="00241325" w:rsidP="00241325">
            <w:pPr>
              <w:spacing w:after="0" w:line="240" w:lineRule="auto"/>
              <w:rPr>
                <w:rFonts w:ascii="Times New Roman" w:hAnsi="Times New Roman"/>
              </w:rPr>
            </w:pPr>
            <w:r w:rsidRPr="00D273E3">
              <w:rPr>
                <w:rFonts w:ascii="Times New Roman" w:hAnsi="Times New Roman"/>
              </w:rPr>
              <w:t xml:space="preserve">1.Обучение специальным физическим упражнениям, укрепляющим мышцы рук. </w:t>
            </w:r>
          </w:p>
        </w:tc>
        <w:tc>
          <w:tcPr>
            <w:tcW w:w="729" w:type="pct"/>
            <w:vAlign w:val="center"/>
          </w:tcPr>
          <w:p w14:paraId="03A23E6E" w14:textId="77777777" w:rsidR="00241325" w:rsidRPr="00D273E3" w:rsidRDefault="00241325" w:rsidP="00241325">
            <w:pPr>
              <w:spacing w:after="0" w:line="240" w:lineRule="auto"/>
              <w:jc w:val="center"/>
              <w:rPr>
                <w:rFonts w:ascii="Times New Roman" w:hAnsi="Times New Roman"/>
              </w:rPr>
            </w:pPr>
            <w:r w:rsidRPr="00D273E3">
              <w:rPr>
                <w:rFonts w:ascii="Times New Roman" w:hAnsi="Times New Roman"/>
              </w:rPr>
              <w:t>2</w:t>
            </w:r>
          </w:p>
        </w:tc>
        <w:tc>
          <w:tcPr>
            <w:tcW w:w="628" w:type="pct"/>
            <w:vMerge/>
          </w:tcPr>
          <w:p w14:paraId="0241B6DD" w14:textId="77777777" w:rsidR="00241325" w:rsidRPr="00D273E3" w:rsidRDefault="00241325" w:rsidP="00241325">
            <w:pPr>
              <w:spacing w:after="0" w:line="240" w:lineRule="auto"/>
              <w:rPr>
                <w:rFonts w:ascii="Times New Roman" w:hAnsi="Times New Roman"/>
              </w:rPr>
            </w:pPr>
          </w:p>
        </w:tc>
      </w:tr>
      <w:tr w:rsidR="00241325" w:rsidRPr="00D273E3" w14:paraId="61E7315E" w14:textId="77777777" w:rsidTr="00241325">
        <w:tc>
          <w:tcPr>
            <w:tcW w:w="761" w:type="pct"/>
            <w:vMerge/>
          </w:tcPr>
          <w:p w14:paraId="5C298DBC" w14:textId="77777777" w:rsidR="00241325" w:rsidRPr="00D273E3" w:rsidRDefault="00241325" w:rsidP="00241325">
            <w:pPr>
              <w:spacing w:after="0" w:line="240" w:lineRule="auto"/>
              <w:rPr>
                <w:rFonts w:ascii="Times New Roman" w:hAnsi="Times New Roman"/>
              </w:rPr>
            </w:pPr>
          </w:p>
        </w:tc>
        <w:tc>
          <w:tcPr>
            <w:tcW w:w="2882" w:type="pct"/>
          </w:tcPr>
          <w:p w14:paraId="412F51A5" w14:textId="77777777" w:rsidR="00241325" w:rsidRPr="00D273E3" w:rsidRDefault="00241325" w:rsidP="00241325">
            <w:pPr>
              <w:spacing w:after="0" w:line="240" w:lineRule="auto"/>
              <w:rPr>
                <w:rFonts w:ascii="Times New Roman" w:hAnsi="Times New Roman"/>
              </w:rPr>
            </w:pPr>
            <w:r w:rsidRPr="00D273E3">
              <w:rPr>
                <w:rFonts w:ascii="Times New Roman" w:hAnsi="Times New Roman"/>
              </w:rPr>
              <w:t>2. Обучение специальным физическим упражнениям, укрепляющим мышцы груди.</w:t>
            </w:r>
          </w:p>
        </w:tc>
        <w:tc>
          <w:tcPr>
            <w:tcW w:w="729" w:type="pct"/>
            <w:vAlign w:val="center"/>
          </w:tcPr>
          <w:p w14:paraId="4F5BF371" w14:textId="77777777" w:rsidR="00241325" w:rsidRPr="00D273E3" w:rsidRDefault="00241325" w:rsidP="00241325">
            <w:pPr>
              <w:spacing w:after="0" w:line="240" w:lineRule="auto"/>
              <w:jc w:val="center"/>
              <w:rPr>
                <w:rFonts w:ascii="Times New Roman" w:hAnsi="Times New Roman"/>
              </w:rPr>
            </w:pPr>
            <w:r w:rsidRPr="00D273E3">
              <w:rPr>
                <w:rFonts w:ascii="Times New Roman" w:hAnsi="Times New Roman"/>
              </w:rPr>
              <w:t>2</w:t>
            </w:r>
          </w:p>
        </w:tc>
        <w:tc>
          <w:tcPr>
            <w:tcW w:w="628" w:type="pct"/>
            <w:vMerge/>
          </w:tcPr>
          <w:p w14:paraId="1597215A" w14:textId="77777777" w:rsidR="00241325" w:rsidRPr="00D273E3" w:rsidRDefault="00241325" w:rsidP="00241325">
            <w:pPr>
              <w:spacing w:after="0" w:line="240" w:lineRule="auto"/>
              <w:rPr>
                <w:rFonts w:ascii="Times New Roman" w:hAnsi="Times New Roman"/>
              </w:rPr>
            </w:pPr>
          </w:p>
        </w:tc>
      </w:tr>
      <w:tr w:rsidR="00241325" w:rsidRPr="00D273E3" w14:paraId="6A1A2363" w14:textId="77777777" w:rsidTr="00241325">
        <w:tc>
          <w:tcPr>
            <w:tcW w:w="761" w:type="pct"/>
            <w:vMerge/>
          </w:tcPr>
          <w:p w14:paraId="7D5DBB69" w14:textId="77777777" w:rsidR="00241325" w:rsidRPr="00D273E3" w:rsidRDefault="00241325" w:rsidP="00241325">
            <w:pPr>
              <w:spacing w:after="0" w:line="240" w:lineRule="auto"/>
              <w:rPr>
                <w:rFonts w:ascii="Times New Roman" w:hAnsi="Times New Roman"/>
              </w:rPr>
            </w:pPr>
          </w:p>
        </w:tc>
        <w:tc>
          <w:tcPr>
            <w:tcW w:w="2882" w:type="pct"/>
          </w:tcPr>
          <w:p w14:paraId="0FEBAA4D" w14:textId="77777777" w:rsidR="00241325" w:rsidRPr="00D273E3" w:rsidRDefault="00241325" w:rsidP="00241325">
            <w:pPr>
              <w:spacing w:after="0" w:line="240" w:lineRule="auto"/>
              <w:rPr>
                <w:rFonts w:ascii="Times New Roman" w:hAnsi="Times New Roman"/>
              </w:rPr>
            </w:pPr>
            <w:r w:rsidRPr="00D273E3">
              <w:rPr>
                <w:rFonts w:ascii="Times New Roman" w:hAnsi="Times New Roman"/>
              </w:rPr>
              <w:t>3. Обучение специальным физическим упражнениям, укрепляющим мышцы брюшного пресса.</w:t>
            </w:r>
          </w:p>
        </w:tc>
        <w:tc>
          <w:tcPr>
            <w:tcW w:w="729" w:type="pct"/>
            <w:vAlign w:val="center"/>
          </w:tcPr>
          <w:p w14:paraId="5EF108E3" w14:textId="77777777" w:rsidR="00241325" w:rsidRPr="00D273E3" w:rsidRDefault="00241325" w:rsidP="00241325">
            <w:pPr>
              <w:spacing w:after="0" w:line="240" w:lineRule="auto"/>
              <w:jc w:val="center"/>
              <w:rPr>
                <w:rFonts w:ascii="Times New Roman" w:hAnsi="Times New Roman"/>
              </w:rPr>
            </w:pPr>
            <w:r w:rsidRPr="00D273E3">
              <w:rPr>
                <w:rFonts w:ascii="Times New Roman" w:hAnsi="Times New Roman"/>
              </w:rPr>
              <w:t>4</w:t>
            </w:r>
          </w:p>
        </w:tc>
        <w:tc>
          <w:tcPr>
            <w:tcW w:w="628" w:type="pct"/>
            <w:vMerge/>
          </w:tcPr>
          <w:p w14:paraId="5FEEE027" w14:textId="77777777" w:rsidR="00241325" w:rsidRPr="00D273E3" w:rsidRDefault="00241325" w:rsidP="00241325">
            <w:pPr>
              <w:spacing w:after="0" w:line="240" w:lineRule="auto"/>
              <w:rPr>
                <w:rFonts w:ascii="Times New Roman" w:hAnsi="Times New Roman"/>
              </w:rPr>
            </w:pPr>
          </w:p>
        </w:tc>
      </w:tr>
      <w:tr w:rsidR="00241325" w:rsidRPr="00D273E3" w14:paraId="18C0BB27" w14:textId="77777777" w:rsidTr="00241325">
        <w:tc>
          <w:tcPr>
            <w:tcW w:w="761" w:type="pct"/>
            <w:vMerge/>
          </w:tcPr>
          <w:p w14:paraId="07CC8A66" w14:textId="77777777" w:rsidR="00241325" w:rsidRPr="00D273E3" w:rsidRDefault="00241325" w:rsidP="00241325">
            <w:pPr>
              <w:spacing w:after="0" w:line="240" w:lineRule="auto"/>
              <w:rPr>
                <w:rFonts w:ascii="Times New Roman" w:hAnsi="Times New Roman"/>
              </w:rPr>
            </w:pPr>
          </w:p>
        </w:tc>
        <w:tc>
          <w:tcPr>
            <w:tcW w:w="2882" w:type="pct"/>
          </w:tcPr>
          <w:p w14:paraId="4CE62114" w14:textId="77777777" w:rsidR="00241325" w:rsidRPr="00D273E3" w:rsidRDefault="00241325" w:rsidP="00241325">
            <w:pPr>
              <w:spacing w:after="0" w:line="240" w:lineRule="auto"/>
              <w:rPr>
                <w:rFonts w:ascii="Times New Roman" w:hAnsi="Times New Roman"/>
              </w:rPr>
            </w:pPr>
            <w:r w:rsidRPr="00D273E3">
              <w:rPr>
                <w:rFonts w:ascii="Times New Roman" w:hAnsi="Times New Roman"/>
              </w:rPr>
              <w:t>4.Обучение специальным физическим упражнениям, укрепляющим мышцы ног.</w:t>
            </w:r>
          </w:p>
        </w:tc>
        <w:tc>
          <w:tcPr>
            <w:tcW w:w="729" w:type="pct"/>
            <w:vAlign w:val="center"/>
          </w:tcPr>
          <w:p w14:paraId="338FD4AF" w14:textId="77777777" w:rsidR="00241325" w:rsidRPr="00D273E3" w:rsidRDefault="00241325" w:rsidP="00241325">
            <w:pPr>
              <w:spacing w:after="0" w:line="240" w:lineRule="auto"/>
              <w:jc w:val="center"/>
              <w:rPr>
                <w:rFonts w:ascii="Times New Roman" w:hAnsi="Times New Roman"/>
              </w:rPr>
            </w:pPr>
            <w:r w:rsidRPr="00D273E3">
              <w:rPr>
                <w:rFonts w:ascii="Times New Roman" w:hAnsi="Times New Roman"/>
              </w:rPr>
              <w:t>4</w:t>
            </w:r>
          </w:p>
        </w:tc>
        <w:tc>
          <w:tcPr>
            <w:tcW w:w="628" w:type="pct"/>
            <w:vMerge/>
          </w:tcPr>
          <w:p w14:paraId="2FDEFDF0" w14:textId="77777777" w:rsidR="00241325" w:rsidRPr="00D273E3" w:rsidRDefault="00241325" w:rsidP="00241325">
            <w:pPr>
              <w:spacing w:after="0" w:line="240" w:lineRule="auto"/>
              <w:rPr>
                <w:rFonts w:ascii="Times New Roman" w:hAnsi="Times New Roman"/>
              </w:rPr>
            </w:pPr>
          </w:p>
        </w:tc>
      </w:tr>
      <w:tr w:rsidR="00241325" w:rsidRPr="00D273E3" w14:paraId="46281CF4" w14:textId="77777777" w:rsidTr="00241325">
        <w:tc>
          <w:tcPr>
            <w:tcW w:w="761" w:type="pct"/>
            <w:vMerge/>
          </w:tcPr>
          <w:p w14:paraId="34D88E47" w14:textId="77777777" w:rsidR="00241325" w:rsidRPr="00D273E3" w:rsidRDefault="00241325" w:rsidP="00241325">
            <w:pPr>
              <w:spacing w:after="0" w:line="240" w:lineRule="auto"/>
              <w:rPr>
                <w:rFonts w:ascii="Times New Roman" w:hAnsi="Times New Roman"/>
              </w:rPr>
            </w:pPr>
          </w:p>
        </w:tc>
        <w:tc>
          <w:tcPr>
            <w:tcW w:w="2882" w:type="pct"/>
          </w:tcPr>
          <w:p w14:paraId="72D6FBBA" w14:textId="77777777" w:rsidR="00241325" w:rsidRPr="00D273E3" w:rsidRDefault="00241325" w:rsidP="00241325">
            <w:pPr>
              <w:spacing w:after="0" w:line="240" w:lineRule="auto"/>
              <w:rPr>
                <w:rFonts w:ascii="Times New Roman" w:hAnsi="Times New Roman"/>
              </w:rPr>
            </w:pPr>
            <w:r w:rsidRPr="00D273E3">
              <w:rPr>
                <w:rFonts w:ascii="Times New Roman" w:hAnsi="Times New Roman"/>
              </w:rPr>
              <w:t>5.Обучение специальные физическим упражнениям, укрепляющим мышцы спины.</w:t>
            </w:r>
          </w:p>
        </w:tc>
        <w:tc>
          <w:tcPr>
            <w:tcW w:w="729" w:type="pct"/>
            <w:vAlign w:val="center"/>
          </w:tcPr>
          <w:p w14:paraId="3C8408C7" w14:textId="77777777" w:rsidR="00241325" w:rsidRPr="00D273E3" w:rsidRDefault="00241325" w:rsidP="00241325">
            <w:pPr>
              <w:spacing w:after="0" w:line="240" w:lineRule="auto"/>
              <w:jc w:val="center"/>
              <w:rPr>
                <w:rFonts w:ascii="Times New Roman" w:hAnsi="Times New Roman"/>
              </w:rPr>
            </w:pPr>
            <w:r w:rsidRPr="00D273E3">
              <w:rPr>
                <w:rFonts w:ascii="Times New Roman" w:hAnsi="Times New Roman"/>
              </w:rPr>
              <w:t>4</w:t>
            </w:r>
          </w:p>
        </w:tc>
        <w:tc>
          <w:tcPr>
            <w:tcW w:w="628" w:type="pct"/>
            <w:vMerge/>
          </w:tcPr>
          <w:p w14:paraId="30519E06" w14:textId="77777777" w:rsidR="00241325" w:rsidRPr="00D273E3" w:rsidRDefault="00241325" w:rsidP="00241325">
            <w:pPr>
              <w:spacing w:after="0" w:line="240" w:lineRule="auto"/>
              <w:rPr>
                <w:rFonts w:ascii="Times New Roman" w:hAnsi="Times New Roman"/>
              </w:rPr>
            </w:pPr>
          </w:p>
        </w:tc>
      </w:tr>
      <w:tr w:rsidR="00241325" w:rsidRPr="00D273E3" w14:paraId="308333F5" w14:textId="77777777" w:rsidTr="00241325">
        <w:tc>
          <w:tcPr>
            <w:tcW w:w="761" w:type="pct"/>
            <w:vMerge/>
          </w:tcPr>
          <w:p w14:paraId="0BEB8F24" w14:textId="77777777" w:rsidR="00241325" w:rsidRPr="00D273E3" w:rsidRDefault="00241325" w:rsidP="00241325">
            <w:pPr>
              <w:spacing w:after="0" w:line="240" w:lineRule="auto"/>
              <w:rPr>
                <w:rFonts w:ascii="Times New Roman" w:hAnsi="Times New Roman"/>
              </w:rPr>
            </w:pPr>
          </w:p>
        </w:tc>
        <w:tc>
          <w:tcPr>
            <w:tcW w:w="2882" w:type="pct"/>
          </w:tcPr>
          <w:p w14:paraId="66DF0B07" w14:textId="77777777" w:rsidR="00241325" w:rsidRPr="00D273E3" w:rsidRDefault="00241325" w:rsidP="00241325">
            <w:pPr>
              <w:spacing w:after="0" w:line="240" w:lineRule="auto"/>
              <w:rPr>
                <w:rFonts w:ascii="Times New Roman" w:hAnsi="Times New Roman"/>
              </w:rPr>
            </w:pPr>
            <w:r w:rsidRPr="00D273E3">
              <w:rPr>
                <w:rFonts w:ascii="Times New Roman" w:hAnsi="Times New Roman"/>
              </w:rPr>
              <w:t>6.Обучение развитию общей и силовой выносливости.</w:t>
            </w:r>
          </w:p>
        </w:tc>
        <w:tc>
          <w:tcPr>
            <w:tcW w:w="729" w:type="pct"/>
            <w:vAlign w:val="center"/>
          </w:tcPr>
          <w:p w14:paraId="15B6F92A" w14:textId="77777777" w:rsidR="00241325" w:rsidRPr="00D273E3" w:rsidRDefault="00241325" w:rsidP="00241325">
            <w:pPr>
              <w:spacing w:after="0" w:line="240" w:lineRule="auto"/>
              <w:jc w:val="center"/>
              <w:rPr>
                <w:rFonts w:ascii="Times New Roman" w:hAnsi="Times New Roman"/>
              </w:rPr>
            </w:pPr>
            <w:r w:rsidRPr="00D273E3">
              <w:rPr>
                <w:rFonts w:ascii="Times New Roman" w:hAnsi="Times New Roman"/>
              </w:rPr>
              <w:t>6</w:t>
            </w:r>
          </w:p>
        </w:tc>
        <w:tc>
          <w:tcPr>
            <w:tcW w:w="628" w:type="pct"/>
            <w:vMerge/>
          </w:tcPr>
          <w:p w14:paraId="27819022" w14:textId="77777777" w:rsidR="00241325" w:rsidRPr="00D273E3" w:rsidRDefault="00241325" w:rsidP="00241325">
            <w:pPr>
              <w:spacing w:after="0" w:line="240" w:lineRule="auto"/>
              <w:rPr>
                <w:rFonts w:ascii="Times New Roman" w:hAnsi="Times New Roman"/>
              </w:rPr>
            </w:pPr>
          </w:p>
        </w:tc>
      </w:tr>
      <w:tr w:rsidR="00241325" w:rsidRPr="00D273E3" w14:paraId="5DE49025" w14:textId="77777777" w:rsidTr="00241325">
        <w:tc>
          <w:tcPr>
            <w:tcW w:w="761" w:type="pct"/>
            <w:vMerge/>
          </w:tcPr>
          <w:p w14:paraId="346CFC0C" w14:textId="77777777" w:rsidR="00241325" w:rsidRPr="00D273E3" w:rsidRDefault="00241325" w:rsidP="00241325">
            <w:pPr>
              <w:spacing w:after="0" w:line="240" w:lineRule="auto"/>
              <w:rPr>
                <w:rFonts w:ascii="Times New Roman" w:hAnsi="Times New Roman"/>
              </w:rPr>
            </w:pPr>
          </w:p>
        </w:tc>
        <w:tc>
          <w:tcPr>
            <w:tcW w:w="2882" w:type="pct"/>
          </w:tcPr>
          <w:p w14:paraId="540E1B1F" w14:textId="77777777" w:rsidR="00241325" w:rsidRPr="00D273E3" w:rsidRDefault="00241325" w:rsidP="00241325">
            <w:pPr>
              <w:spacing w:after="0" w:line="240" w:lineRule="auto"/>
              <w:rPr>
                <w:rFonts w:ascii="Times New Roman" w:hAnsi="Times New Roman"/>
              </w:rPr>
            </w:pPr>
            <w:r w:rsidRPr="00D273E3">
              <w:rPr>
                <w:rFonts w:ascii="Times New Roman" w:hAnsi="Times New Roman"/>
              </w:rPr>
              <w:t>7. Обучение комплексному развитию физических качеств посредством круговой тренировки.</w:t>
            </w:r>
          </w:p>
        </w:tc>
        <w:tc>
          <w:tcPr>
            <w:tcW w:w="729" w:type="pct"/>
            <w:vAlign w:val="center"/>
          </w:tcPr>
          <w:p w14:paraId="3C334808" w14:textId="77777777" w:rsidR="00241325" w:rsidRPr="00D273E3" w:rsidRDefault="00241325" w:rsidP="00241325">
            <w:pPr>
              <w:spacing w:after="0" w:line="240" w:lineRule="auto"/>
              <w:jc w:val="center"/>
              <w:rPr>
                <w:rFonts w:ascii="Times New Roman" w:hAnsi="Times New Roman"/>
              </w:rPr>
            </w:pPr>
            <w:r w:rsidRPr="00D273E3">
              <w:rPr>
                <w:rFonts w:ascii="Times New Roman" w:hAnsi="Times New Roman"/>
              </w:rPr>
              <w:t>2</w:t>
            </w:r>
          </w:p>
        </w:tc>
        <w:tc>
          <w:tcPr>
            <w:tcW w:w="628" w:type="pct"/>
            <w:vMerge/>
          </w:tcPr>
          <w:p w14:paraId="165F3798" w14:textId="77777777" w:rsidR="00241325" w:rsidRPr="00D273E3" w:rsidRDefault="00241325" w:rsidP="00241325">
            <w:pPr>
              <w:spacing w:after="0" w:line="240" w:lineRule="auto"/>
              <w:rPr>
                <w:rFonts w:ascii="Times New Roman" w:hAnsi="Times New Roman"/>
              </w:rPr>
            </w:pPr>
          </w:p>
        </w:tc>
      </w:tr>
      <w:tr w:rsidR="00241325" w:rsidRPr="00D273E3" w14:paraId="1649E4C5" w14:textId="77777777" w:rsidTr="00241325">
        <w:tc>
          <w:tcPr>
            <w:tcW w:w="761" w:type="pct"/>
            <w:vMerge/>
          </w:tcPr>
          <w:p w14:paraId="247AB1B0" w14:textId="77777777" w:rsidR="00241325" w:rsidRPr="00D273E3" w:rsidRDefault="00241325" w:rsidP="00241325">
            <w:pPr>
              <w:spacing w:after="0" w:line="240" w:lineRule="auto"/>
              <w:rPr>
                <w:rFonts w:ascii="Times New Roman" w:hAnsi="Times New Roman"/>
              </w:rPr>
            </w:pPr>
          </w:p>
        </w:tc>
        <w:tc>
          <w:tcPr>
            <w:tcW w:w="2882" w:type="pct"/>
          </w:tcPr>
          <w:p w14:paraId="11FF630A" w14:textId="77777777" w:rsidR="00241325" w:rsidRPr="00D273E3" w:rsidRDefault="00241325" w:rsidP="00241325">
            <w:pPr>
              <w:spacing w:after="0" w:line="240" w:lineRule="auto"/>
              <w:rPr>
                <w:rFonts w:ascii="Times New Roman" w:hAnsi="Times New Roman"/>
              </w:rPr>
            </w:pPr>
            <w:r w:rsidRPr="00D273E3">
              <w:rPr>
                <w:rFonts w:ascii="Times New Roman" w:hAnsi="Times New Roman"/>
              </w:rPr>
              <w:t xml:space="preserve">8. Обучение выполнению общих развивающих физических упражнений. </w:t>
            </w:r>
          </w:p>
        </w:tc>
        <w:tc>
          <w:tcPr>
            <w:tcW w:w="729" w:type="pct"/>
            <w:vAlign w:val="center"/>
          </w:tcPr>
          <w:p w14:paraId="0D872FA8" w14:textId="77777777" w:rsidR="00241325" w:rsidRPr="00D273E3" w:rsidRDefault="00241325" w:rsidP="00241325">
            <w:pPr>
              <w:spacing w:after="0" w:line="240" w:lineRule="auto"/>
              <w:jc w:val="center"/>
              <w:rPr>
                <w:rFonts w:ascii="Times New Roman" w:hAnsi="Times New Roman"/>
              </w:rPr>
            </w:pPr>
            <w:r w:rsidRPr="00D273E3">
              <w:rPr>
                <w:rFonts w:ascii="Times New Roman" w:hAnsi="Times New Roman"/>
              </w:rPr>
              <w:t>4</w:t>
            </w:r>
          </w:p>
        </w:tc>
        <w:tc>
          <w:tcPr>
            <w:tcW w:w="628" w:type="pct"/>
            <w:vMerge/>
          </w:tcPr>
          <w:p w14:paraId="163BFC47" w14:textId="77777777" w:rsidR="00241325" w:rsidRPr="00D273E3" w:rsidRDefault="00241325" w:rsidP="00241325">
            <w:pPr>
              <w:spacing w:after="0" w:line="240" w:lineRule="auto"/>
              <w:rPr>
                <w:rFonts w:ascii="Times New Roman" w:hAnsi="Times New Roman"/>
              </w:rPr>
            </w:pPr>
          </w:p>
        </w:tc>
      </w:tr>
      <w:tr w:rsidR="00241325" w:rsidRPr="00D273E3" w14:paraId="688D4203" w14:textId="77777777" w:rsidTr="00241325">
        <w:tc>
          <w:tcPr>
            <w:tcW w:w="761" w:type="pct"/>
            <w:vMerge/>
          </w:tcPr>
          <w:p w14:paraId="2BDA1D27" w14:textId="77777777" w:rsidR="00241325" w:rsidRPr="00D273E3" w:rsidRDefault="00241325" w:rsidP="00241325">
            <w:pPr>
              <w:spacing w:after="0" w:line="240" w:lineRule="auto"/>
              <w:rPr>
                <w:rFonts w:ascii="Times New Roman" w:hAnsi="Times New Roman"/>
              </w:rPr>
            </w:pPr>
          </w:p>
        </w:tc>
        <w:tc>
          <w:tcPr>
            <w:tcW w:w="2882" w:type="pct"/>
          </w:tcPr>
          <w:p w14:paraId="699D34DC" w14:textId="77777777" w:rsidR="00241325" w:rsidRPr="00D273E3" w:rsidRDefault="00241325" w:rsidP="00241325">
            <w:pPr>
              <w:spacing w:after="0" w:line="240" w:lineRule="auto"/>
              <w:rPr>
                <w:rFonts w:ascii="Times New Roman" w:hAnsi="Times New Roman"/>
              </w:rPr>
            </w:pPr>
            <w:r w:rsidRPr="00D273E3">
              <w:rPr>
                <w:rFonts w:ascii="Times New Roman" w:hAnsi="Times New Roman"/>
              </w:rPr>
              <w:t>9. Изучение комплекса упражнений на развитие координации движения.</w:t>
            </w:r>
          </w:p>
        </w:tc>
        <w:tc>
          <w:tcPr>
            <w:tcW w:w="729" w:type="pct"/>
            <w:vAlign w:val="center"/>
          </w:tcPr>
          <w:p w14:paraId="4F01D801" w14:textId="77777777" w:rsidR="00241325" w:rsidRPr="00D273E3" w:rsidRDefault="00241325" w:rsidP="00241325">
            <w:pPr>
              <w:spacing w:after="0" w:line="240" w:lineRule="auto"/>
              <w:jc w:val="center"/>
              <w:rPr>
                <w:rFonts w:ascii="Times New Roman" w:hAnsi="Times New Roman"/>
              </w:rPr>
            </w:pPr>
            <w:r w:rsidRPr="00D273E3">
              <w:rPr>
                <w:rFonts w:ascii="Times New Roman" w:hAnsi="Times New Roman"/>
              </w:rPr>
              <w:t>2</w:t>
            </w:r>
          </w:p>
        </w:tc>
        <w:tc>
          <w:tcPr>
            <w:tcW w:w="628" w:type="pct"/>
            <w:vMerge/>
          </w:tcPr>
          <w:p w14:paraId="14C8706A" w14:textId="77777777" w:rsidR="00241325" w:rsidRPr="00D273E3" w:rsidRDefault="00241325" w:rsidP="00241325">
            <w:pPr>
              <w:spacing w:after="0" w:line="240" w:lineRule="auto"/>
              <w:rPr>
                <w:rFonts w:ascii="Times New Roman" w:hAnsi="Times New Roman"/>
              </w:rPr>
            </w:pPr>
          </w:p>
        </w:tc>
      </w:tr>
      <w:tr w:rsidR="00241325" w:rsidRPr="00D273E3" w14:paraId="51063EE0" w14:textId="77777777" w:rsidTr="00241325">
        <w:tc>
          <w:tcPr>
            <w:tcW w:w="3643" w:type="pct"/>
            <w:gridSpan w:val="2"/>
          </w:tcPr>
          <w:p w14:paraId="0E2A4D14" w14:textId="77777777" w:rsidR="00241325" w:rsidRPr="00D273E3" w:rsidRDefault="00241325" w:rsidP="00241325">
            <w:pPr>
              <w:suppressAutoHyphens/>
              <w:spacing w:after="0" w:line="240" w:lineRule="auto"/>
              <w:rPr>
                <w:rFonts w:ascii="Times New Roman" w:hAnsi="Times New Roman"/>
                <w:b/>
                <w:bCs/>
              </w:rPr>
            </w:pPr>
            <w:r w:rsidRPr="00D273E3">
              <w:rPr>
                <w:rFonts w:ascii="Times New Roman" w:hAnsi="Times New Roman"/>
                <w:b/>
                <w:bCs/>
              </w:rPr>
              <w:t>Промежуточная аттестация</w:t>
            </w:r>
          </w:p>
        </w:tc>
        <w:tc>
          <w:tcPr>
            <w:tcW w:w="729" w:type="pct"/>
            <w:vAlign w:val="center"/>
          </w:tcPr>
          <w:p w14:paraId="07DB9F88" w14:textId="4B6F64F3" w:rsidR="00241325" w:rsidRPr="00D273E3" w:rsidRDefault="00241325" w:rsidP="00241325">
            <w:pPr>
              <w:spacing w:after="0" w:line="240" w:lineRule="auto"/>
              <w:jc w:val="center"/>
              <w:rPr>
                <w:rFonts w:ascii="Times New Roman" w:hAnsi="Times New Roman"/>
                <w:b/>
                <w:bCs/>
              </w:rPr>
            </w:pPr>
            <w:r w:rsidRPr="00D273E3">
              <w:rPr>
                <w:rFonts w:ascii="Times New Roman" w:hAnsi="Times New Roman"/>
                <w:b/>
                <w:bCs/>
              </w:rPr>
              <w:t>2</w:t>
            </w:r>
          </w:p>
        </w:tc>
        <w:tc>
          <w:tcPr>
            <w:tcW w:w="628" w:type="pct"/>
          </w:tcPr>
          <w:p w14:paraId="0F83DEC7" w14:textId="77777777" w:rsidR="00241325" w:rsidRPr="00D273E3" w:rsidRDefault="00241325" w:rsidP="00241325">
            <w:pPr>
              <w:spacing w:after="0" w:line="240" w:lineRule="auto"/>
              <w:rPr>
                <w:rFonts w:ascii="Times New Roman" w:hAnsi="Times New Roman"/>
                <w:i/>
              </w:rPr>
            </w:pPr>
          </w:p>
        </w:tc>
      </w:tr>
      <w:tr w:rsidR="00241325" w:rsidRPr="00D273E3" w14:paraId="2F50D4A0" w14:textId="77777777" w:rsidTr="00241325">
        <w:tc>
          <w:tcPr>
            <w:tcW w:w="3643" w:type="pct"/>
            <w:gridSpan w:val="2"/>
          </w:tcPr>
          <w:p w14:paraId="77A6F542" w14:textId="77777777" w:rsidR="00241325" w:rsidRPr="00D273E3" w:rsidRDefault="00241325" w:rsidP="00241325">
            <w:pPr>
              <w:spacing w:after="0" w:line="240" w:lineRule="auto"/>
              <w:rPr>
                <w:rFonts w:ascii="Times New Roman" w:hAnsi="Times New Roman"/>
                <w:b/>
                <w:bCs/>
              </w:rPr>
            </w:pPr>
            <w:r w:rsidRPr="00D273E3">
              <w:rPr>
                <w:rFonts w:ascii="Times New Roman" w:hAnsi="Times New Roman"/>
                <w:b/>
                <w:bCs/>
              </w:rPr>
              <w:t>Всего:</w:t>
            </w:r>
          </w:p>
        </w:tc>
        <w:tc>
          <w:tcPr>
            <w:tcW w:w="729" w:type="pct"/>
            <w:vAlign w:val="center"/>
          </w:tcPr>
          <w:p w14:paraId="5B1BD5AB" w14:textId="77777777" w:rsidR="00241325" w:rsidRPr="00D273E3" w:rsidRDefault="00241325" w:rsidP="00241325">
            <w:pPr>
              <w:spacing w:after="0" w:line="240" w:lineRule="auto"/>
              <w:jc w:val="center"/>
              <w:rPr>
                <w:rFonts w:ascii="Times New Roman" w:hAnsi="Times New Roman"/>
                <w:b/>
                <w:bCs/>
              </w:rPr>
            </w:pPr>
            <w:r w:rsidRPr="00D273E3">
              <w:rPr>
                <w:rFonts w:ascii="Times New Roman" w:hAnsi="Times New Roman"/>
                <w:b/>
                <w:bCs/>
              </w:rPr>
              <w:t>160</w:t>
            </w:r>
          </w:p>
        </w:tc>
        <w:tc>
          <w:tcPr>
            <w:tcW w:w="628" w:type="pct"/>
          </w:tcPr>
          <w:p w14:paraId="55E0E227" w14:textId="77777777" w:rsidR="00241325" w:rsidRPr="00D273E3" w:rsidRDefault="00241325" w:rsidP="00241325">
            <w:pPr>
              <w:spacing w:after="0" w:line="240" w:lineRule="auto"/>
              <w:rPr>
                <w:rFonts w:ascii="Times New Roman" w:hAnsi="Times New Roman"/>
                <w:i/>
              </w:rPr>
            </w:pPr>
          </w:p>
        </w:tc>
      </w:tr>
    </w:tbl>
    <w:p w14:paraId="7288B4D8" w14:textId="77777777" w:rsidR="00C0312D" w:rsidRPr="00D273E3" w:rsidRDefault="00C0312D" w:rsidP="00C0312D"/>
    <w:p w14:paraId="5BB27EF5" w14:textId="77777777" w:rsidR="00241325" w:rsidRPr="00D273E3" w:rsidRDefault="00241325" w:rsidP="00C0312D"/>
    <w:p w14:paraId="0A490D2E" w14:textId="018EBB42" w:rsidR="00241325" w:rsidRPr="00D273E3" w:rsidRDefault="00241325" w:rsidP="00C0312D">
      <w:pPr>
        <w:sectPr w:rsidR="00241325" w:rsidRPr="00D273E3">
          <w:pgSz w:w="16840" w:h="11910" w:orient="landscape"/>
          <w:pgMar w:top="980" w:right="900" w:bottom="1400" w:left="760" w:header="0" w:footer="1216" w:gutter="0"/>
          <w:cols w:space="720"/>
        </w:sectPr>
      </w:pPr>
    </w:p>
    <w:p w14:paraId="2F8B413A" w14:textId="3BB73341" w:rsidR="00C0312D" w:rsidRPr="00D273E3" w:rsidRDefault="00241325" w:rsidP="00241325">
      <w:pPr>
        <w:widowControl w:val="0"/>
        <w:spacing w:after="0" w:line="240" w:lineRule="auto"/>
        <w:jc w:val="center"/>
        <w:rPr>
          <w:rFonts w:ascii="Times New Roman" w:eastAsia="Courier New" w:hAnsi="Times New Roman"/>
          <w:b/>
          <w:bCs/>
          <w:color w:val="000000"/>
          <w:sz w:val="24"/>
          <w:szCs w:val="24"/>
          <w:lang w:bidi="ru-RU"/>
        </w:rPr>
      </w:pPr>
      <w:r w:rsidRPr="00D273E3">
        <w:rPr>
          <w:rFonts w:ascii="Times New Roman" w:eastAsia="Courier New" w:hAnsi="Times New Roman"/>
          <w:b/>
          <w:bCs/>
          <w:color w:val="000000"/>
          <w:sz w:val="24"/>
          <w:szCs w:val="24"/>
          <w:lang w:bidi="ru-RU"/>
        </w:rPr>
        <w:lastRenderedPageBreak/>
        <w:t xml:space="preserve">3. </w:t>
      </w:r>
      <w:r w:rsidR="00C0312D" w:rsidRPr="00D273E3">
        <w:rPr>
          <w:rFonts w:ascii="Times New Roman" w:eastAsia="Courier New" w:hAnsi="Times New Roman"/>
          <w:b/>
          <w:bCs/>
          <w:color w:val="000000"/>
          <w:sz w:val="24"/>
          <w:szCs w:val="24"/>
          <w:lang w:bidi="ru-RU"/>
        </w:rPr>
        <w:t>УСЛОВИЯ РЕАЛИЗАЦИИ ПРОГРАММЫ УЧЕБНОЙ ДИСЦИПЛИНЫ</w:t>
      </w:r>
    </w:p>
    <w:p w14:paraId="0C522BA9" w14:textId="77777777" w:rsidR="00C0312D" w:rsidRPr="00D273E3" w:rsidRDefault="00C0312D" w:rsidP="00C0312D">
      <w:pPr>
        <w:pStyle w:val="a5"/>
        <w:spacing w:before="6"/>
        <w:rPr>
          <w:b/>
          <w:sz w:val="20"/>
        </w:rPr>
      </w:pPr>
    </w:p>
    <w:p w14:paraId="6BE2B41B" w14:textId="2F2398F0" w:rsidR="00C27813" w:rsidRPr="00D273E3" w:rsidRDefault="00083E3D" w:rsidP="00C27813">
      <w:pPr>
        <w:suppressAutoHyphens/>
        <w:spacing w:after="0"/>
        <w:ind w:firstLine="709"/>
        <w:jc w:val="both"/>
        <w:rPr>
          <w:rFonts w:ascii="Times New Roman" w:hAnsi="Times New Roman"/>
          <w:bCs/>
          <w:sz w:val="24"/>
          <w:szCs w:val="24"/>
        </w:rPr>
      </w:pPr>
      <w:r w:rsidRPr="00D273E3">
        <w:rPr>
          <w:rFonts w:ascii="Times New Roman" w:hAnsi="Times New Roman"/>
          <w:b/>
          <w:sz w:val="24"/>
          <w:szCs w:val="24"/>
        </w:rPr>
        <w:t>3.</w:t>
      </w:r>
      <w:r w:rsidRPr="00D273E3">
        <w:rPr>
          <w:rFonts w:ascii="Times New Roman" w:hAnsi="Times New Roman"/>
          <w:b/>
          <w:bCs/>
          <w:sz w:val="24"/>
          <w:szCs w:val="24"/>
        </w:rPr>
        <w:t>1. Для реализации программы учебной дисциплины должны быть предусмотрены следующие специальные помещения</w:t>
      </w:r>
      <w:r w:rsidRPr="00D273E3">
        <w:rPr>
          <w:rFonts w:ascii="Times New Roman" w:hAnsi="Times New Roman"/>
          <w:bCs/>
          <w:sz w:val="24"/>
          <w:szCs w:val="24"/>
        </w:rPr>
        <w:t>:</w:t>
      </w:r>
      <w:r w:rsidR="00C27813" w:rsidRPr="00D273E3">
        <w:rPr>
          <w:rFonts w:ascii="Times New Roman" w:hAnsi="Times New Roman"/>
          <w:bCs/>
          <w:sz w:val="24"/>
          <w:szCs w:val="24"/>
        </w:rPr>
        <w:t xml:space="preserve"> специальные спортивные объекты в соответствии с п.6.1.1 Примерной программы по специальности 38.02.07 Банковское дело.</w:t>
      </w:r>
    </w:p>
    <w:p w14:paraId="50751775" w14:textId="77777777" w:rsidR="00083E3D" w:rsidRPr="00D273E3" w:rsidRDefault="00083E3D" w:rsidP="00083E3D">
      <w:pPr>
        <w:suppressAutoHyphens/>
        <w:spacing w:after="0"/>
        <w:ind w:firstLine="709"/>
        <w:jc w:val="both"/>
        <w:rPr>
          <w:rFonts w:ascii="Times New Roman" w:hAnsi="Times New Roman"/>
          <w:b/>
          <w:sz w:val="24"/>
          <w:szCs w:val="24"/>
        </w:rPr>
      </w:pPr>
      <w:r w:rsidRPr="00D273E3">
        <w:rPr>
          <w:rFonts w:ascii="Times New Roman" w:hAnsi="Times New Roman"/>
          <w:b/>
          <w:sz w:val="24"/>
          <w:szCs w:val="24"/>
        </w:rPr>
        <w:t>3.2. Информационное обеспечение реализации программы</w:t>
      </w:r>
    </w:p>
    <w:p w14:paraId="3711CE0E" w14:textId="77777777" w:rsidR="00083E3D" w:rsidRPr="00D273E3" w:rsidRDefault="00083E3D" w:rsidP="00083E3D">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411AADCD" w14:textId="77777777" w:rsidR="00083E3D" w:rsidRPr="00D273E3" w:rsidRDefault="00083E3D" w:rsidP="00083E3D">
      <w:pPr>
        <w:pStyle w:val="Default"/>
        <w:rPr>
          <w:b/>
          <w:bCs/>
          <w:sz w:val="22"/>
          <w:szCs w:val="22"/>
        </w:rPr>
      </w:pPr>
    </w:p>
    <w:p w14:paraId="378A6C96" w14:textId="77777777" w:rsidR="00083E3D" w:rsidRPr="00D273E3" w:rsidRDefault="00083E3D" w:rsidP="00083E3D">
      <w:pPr>
        <w:suppressAutoHyphens/>
        <w:spacing w:after="0"/>
        <w:ind w:firstLine="709"/>
        <w:jc w:val="both"/>
        <w:rPr>
          <w:rFonts w:ascii="Times New Roman" w:hAnsi="Times New Roman"/>
          <w:b/>
          <w:sz w:val="24"/>
          <w:szCs w:val="24"/>
        </w:rPr>
      </w:pPr>
      <w:r w:rsidRPr="00D273E3">
        <w:rPr>
          <w:rFonts w:ascii="Times New Roman" w:hAnsi="Times New Roman"/>
          <w:b/>
          <w:sz w:val="24"/>
          <w:szCs w:val="24"/>
        </w:rPr>
        <w:t>3.2.1. Обязательные печатные издания</w:t>
      </w:r>
    </w:p>
    <w:p w14:paraId="741279DC" w14:textId="6510308A" w:rsidR="00C0312D" w:rsidRPr="00D273E3" w:rsidRDefault="00083E3D" w:rsidP="00083E3D">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1</w:t>
      </w:r>
      <w:r w:rsidR="00C0312D" w:rsidRPr="00D273E3">
        <w:rPr>
          <w:rFonts w:ascii="Times New Roman" w:hAnsi="Times New Roman"/>
          <w:bCs/>
          <w:sz w:val="24"/>
          <w:szCs w:val="24"/>
        </w:rPr>
        <w:t>.</w:t>
      </w:r>
      <w:r w:rsidRPr="00D273E3">
        <w:rPr>
          <w:rFonts w:ascii="Times New Roman" w:hAnsi="Times New Roman"/>
          <w:bCs/>
          <w:sz w:val="24"/>
          <w:szCs w:val="24"/>
        </w:rPr>
        <w:t xml:space="preserve"> </w:t>
      </w:r>
      <w:r w:rsidR="00C0312D" w:rsidRPr="00D273E3">
        <w:rPr>
          <w:rFonts w:ascii="Times New Roman" w:hAnsi="Times New Roman"/>
          <w:bCs/>
          <w:sz w:val="24"/>
          <w:szCs w:val="24"/>
        </w:rPr>
        <w:t>Решетников Н. В. Физическая культура.: учеб. пособие для студентов учреждений сред. проф. образования. — М.: Мастерство, 2016. – 223 с.</w:t>
      </w:r>
    </w:p>
    <w:p w14:paraId="03D9EE07" w14:textId="4A516742" w:rsidR="00C0312D" w:rsidRPr="00D273E3" w:rsidRDefault="00083E3D" w:rsidP="00083E3D">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2</w:t>
      </w:r>
      <w:r w:rsidR="00C0312D" w:rsidRPr="00D273E3">
        <w:rPr>
          <w:rFonts w:ascii="Times New Roman" w:hAnsi="Times New Roman"/>
          <w:bCs/>
          <w:sz w:val="24"/>
          <w:szCs w:val="24"/>
        </w:rPr>
        <w:t>.</w:t>
      </w:r>
      <w:r w:rsidRPr="00D273E3">
        <w:rPr>
          <w:rFonts w:ascii="Times New Roman" w:hAnsi="Times New Roman"/>
          <w:bCs/>
          <w:sz w:val="24"/>
          <w:szCs w:val="24"/>
        </w:rPr>
        <w:t xml:space="preserve"> </w:t>
      </w:r>
      <w:r w:rsidR="00C0312D" w:rsidRPr="00D273E3">
        <w:rPr>
          <w:rFonts w:ascii="Times New Roman" w:hAnsi="Times New Roman"/>
          <w:bCs/>
          <w:sz w:val="24"/>
          <w:szCs w:val="24"/>
        </w:rPr>
        <w:t xml:space="preserve">Решетников Н.В., Кислицын Ю. Л. Физическая культура: учеб. пособие для </w:t>
      </w:r>
      <w:proofErr w:type="gramStart"/>
      <w:r w:rsidR="00C0312D" w:rsidRPr="00D273E3">
        <w:rPr>
          <w:rFonts w:ascii="Times New Roman" w:hAnsi="Times New Roman"/>
          <w:bCs/>
          <w:sz w:val="24"/>
          <w:szCs w:val="24"/>
        </w:rPr>
        <w:t xml:space="preserve">студен- </w:t>
      </w:r>
      <w:proofErr w:type="spellStart"/>
      <w:r w:rsidR="00C0312D" w:rsidRPr="00D273E3">
        <w:rPr>
          <w:rFonts w:ascii="Times New Roman" w:hAnsi="Times New Roman"/>
          <w:bCs/>
          <w:sz w:val="24"/>
          <w:szCs w:val="24"/>
        </w:rPr>
        <w:t>тов</w:t>
      </w:r>
      <w:proofErr w:type="spellEnd"/>
      <w:proofErr w:type="gramEnd"/>
      <w:r w:rsidR="00C0312D" w:rsidRPr="00D273E3">
        <w:rPr>
          <w:rFonts w:ascii="Times New Roman" w:hAnsi="Times New Roman"/>
          <w:bCs/>
          <w:sz w:val="24"/>
          <w:szCs w:val="24"/>
        </w:rPr>
        <w:t xml:space="preserve"> СПО. — М.: Мастерство, 2017. – 148 с.</w:t>
      </w:r>
    </w:p>
    <w:p w14:paraId="7630318E" w14:textId="4B605D8A" w:rsidR="00C0312D" w:rsidRPr="00D273E3" w:rsidRDefault="00083E3D" w:rsidP="00083E3D">
      <w:pPr>
        <w:suppressAutoHyphens/>
        <w:spacing w:after="0"/>
        <w:ind w:firstLine="709"/>
        <w:jc w:val="both"/>
        <w:rPr>
          <w:rFonts w:ascii="Times New Roman" w:hAnsi="Times New Roman"/>
          <w:b/>
          <w:sz w:val="24"/>
          <w:szCs w:val="24"/>
        </w:rPr>
      </w:pPr>
      <w:r w:rsidRPr="00D273E3">
        <w:rPr>
          <w:rFonts w:ascii="Times New Roman" w:hAnsi="Times New Roman"/>
          <w:b/>
          <w:sz w:val="24"/>
          <w:szCs w:val="24"/>
        </w:rPr>
        <w:t xml:space="preserve">3.2.2. </w:t>
      </w:r>
      <w:r w:rsidR="00C0312D" w:rsidRPr="00D273E3">
        <w:rPr>
          <w:rFonts w:ascii="Times New Roman" w:hAnsi="Times New Roman"/>
          <w:b/>
          <w:sz w:val="24"/>
          <w:szCs w:val="24"/>
        </w:rPr>
        <w:t>Электронные издания</w:t>
      </w:r>
    </w:p>
    <w:p w14:paraId="31EA098D" w14:textId="70055B36" w:rsidR="00C0312D" w:rsidRPr="00D273E3" w:rsidRDefault="00083E3D" w:rsidP="00083E3D">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 xml:space="preserve">1. </w:t>
      </w:r>
      <w:r w:rsidR="00C0312D" w:rsidRPr="00D273E3">
        <w:rPr>
          <w:rFonts w:ascii="Times New Roman" w:hAnsi="Times New Roman"/>
          <w:bCs/>
          <w:sz w:val="24"/>
          <w:szCs w:val="24"/>
        </w:rPr>
        <w:t xml:space="preserve">Быченков С. В. Физическая культура [Электронный ресурс]: учебное пособие для СПО/ С. В. Быченков, О. В. </w:t>
      </w:r>
      <w:proofErr w:type="spellStart"/>
      <w:r w:rsidR="00C0312D" w:rsidRPr="00D273E3">
        <w:rPr>
          <w:rFonts w:ascii="Times New Roman" w:hAnsi="Times New Roman"/>
          <w:bCs/>
          <w:sz w:val="24"/>
          <w:szCs w:val="24"/>
        </w:rPr>
        <w:t>Везеницын</w:t>
      </w:r>
      <w:proofErr w:type="spellEnd"/>
      <w:r w:rsidR="00C0312D" w:rsidRPr="00D273E3">
        <w:rPr>
          <w:rFonts w:ascii="Times New Roman" w:hAnsi="Times New Roman"/>
          <w:bCs/>
          <w:sz w:val="24"/>
          <w:szCs w:val="24"/>
        </w:rPr>
        <w:t xml:space="preserve">, – </w:t>
      </w:r>
      <w:proofErr w:type="spellStart"/>
      <w:r w:rsidR="00C0312D" w:rsidRPr="00D273E3">
        <w:rPr>
          <w:rFonts w:ascii="Times New Roman" w:hAnsi="Times New Roman"/>
          <w:bCs/>
          <w:sz w:val="24"/>
          <w:szCs w:val="24"/>
        </w:rPr>
        <w:t>Электрон.текстовые</w:t>
      </w:r>
      <w:proofErr w:type="spellEnd"/>
      <w:r w:rsidR="00C0312D" w:rsidRPr="00D273E3">
        <w:rPr>
          <w:rFonts w:ascii="Times New Roman" w:hAnsi="Times New Roman"/>
          <w:bCs/>
          <w:sz w:val="24"/>
          <w:szCs w:val="24"/>
        </w:rPr>
        <w:t xml:space="preserve"> данные. – Саратов: Профобразование, 2017. – 120 c. – Режим доступа: </w:t>
      </w:r>
      <w:hyperlink r:id="rId39">
        <w:r w:rsidR="00C0312D" w:rsidRPr="00D273E3">
          <w:rPr>
            <w:rFonts w:ascii="Times New Roman" w:hAnsi="Times New Roman"/>
            <w:bCs/>
            <w:sz w:val="24"/>
            <w:szCs w:val="24"/>
          </w:rPr>
          <w:t xml:space="preserve">http://www.iprbookshop.ru/70294.html. </w:t>
        </w:r>
      </w:hyperlink>
      <w:r w:rsidR="00C0312D" w:rsidRPr="00D273E3">
        <w:rPr>
          <w:rFonts w:ascii="Times New Roman" w:hAnsi="Times New Roman"/>
          <w:bCs/>
          <w:sz w:val="24"/>
          <w:szCs w:val="24"/>
        </w:rPr>
        <w:t>– ЭБС «</w:t>
      </w:r>
      <w:proofErr w:type="spellStart"/>
      <w:r w:rsidR="00C0312D" w:rsidRPr="00D273E3">
        <w:rPr>
          <w:rFonts w:ascii="Times New Roman" w:hAnsi="Times New Roman"/>
          <w:bCs/>
          <w:sz w:val="24"/>
          <w:szCs w:val="24"/>
        </w:rPr>
        <w:t>IPRbooks</w:t>
      </w:r>
      <w:proofErr w:type="spellEnd"/>
      <w:r w:rsidR="00C0312D" w:rsidRPr="00D273E3">
        <w:rPr>
          <w:rFonts w:ascii="Times New Roman" w:hAnsi="Times New Roman"/>
          <w:bCs/>
          <w:sz w:val="24"/>
          <w:szCs w:val="24"/>
        </w:rPr>
        <w:t>»</w:t>
      </w:r>
    </w:p>
    <w:p w14:paraId="7A7D2E86" w14:textId="32E6470B" w:rsidR="00C0312D" w:rsidRPr="00D273E3" w:rsidRDefault="00083E3D" w:rsidP="00083E3D">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 xml:space="preserve">2. </w:t>
      </w:r>
      <w:r w:rsidR="00C0312D" w:rsidRPr="00D273E3">
        <w:rPr>
          <w:rFonts w:ascii="Times New Roman" w:hAnsi="Times New Roman"/>
          <w:bCs/>
          <w:sz w:val="24"/>
          <w:szCs w:val="24"/>
        </w:rPr>
        <w:t xml:space="preserve">Барчуков, И. С. Физическая культура и физическая подготовка: учебник / И. С. Барчуков, Ю. Н. Назаров, В. Я. </w:t>
      </w:r>
      <w:proofErr w:type="spellStart"/>
      <w:r w:rsidR="00C0312D" w:rsidRPr="00D273E3">
        <w:rPr>
          <w:rFonts w:ascii="Times New Roman" w:hAnsi="Times New Roman"/>
          <w:bCs/>
          <w:sz w:val="24"/>
          <w:szCs w:val="24"/>
        </w:rPr>
        <w:t>Кикоть</w:t>
      </w:r>
      <w:proofErr w:type="spellEnd"/>
      <w:r w:rsidR="00C0312D" w:rsidRPr="00D273E3">
        <w:rPr>
          <w:rFonts w:ascii="Times New Roman" w:hAnsi="Times New Roman"/>
          <w:bCs/>
          <w:sz w:val="24"/>
          <w:szCs w:val="24"/>
        </w:rPr>
        <w:t xml:space="preserve">, С. С. Егоров, И. А. </w:t>
      </w:r>
      <w:proofErr w:type="spellStart"/>
      <w:r w:rsidR="00C0312D" w:rsidRPr="00D273E3">
        <w:rPr>
          <w:rFonts w:ascii="Times New Roman" w:hAnsi="Times New Roman"/>
          <w:bCs/>
          <w:sz w:val="24"/>
          <w:szCs w:val="24"/>
        </w:rPr>
        <w:t>Мацур</w:t>
      </w:r>
      <w:proofErr w:type="spellEnd"/>
      <w:r w:rsidR="00C0312D" w:rsidRPr="00D273E3">
        <w:rPr>
          <w:rFonts w:ascii="Times New Roman" w:hAnsi="Times New Roman"/>
          <w:bCs/>
          <w:sz w:val="24"/>
          <w:szCs w:val="24"/>
        </w:rPr>
        <w:t xml:space="preserve">, И. В. Сидоренко, Н. А. Алексе- ев, Н. Н. Маликов. — М.: ЮНИТИ-ДАНА, 2015. – 431 c. Режим доступа: </w:t>
      </w:r>
      <w:hyperlink r:id="rId40">
        <w:r w:rsidR="00C0312D" w:rsidRPr="00D273E3">
          <w:rPr>
            <w:rFonts w:ascii="Times New Roman" w:hAnsi="Times New Roman"/>
            <w:bCs/>
            <w:sz w:val="24"/>
            <w:szCs w:val="24"/>
          </w:rPr>
          <w:t xml:space="preserve">http://www.iprbookshop.ru/52588. </w:t>
        </w:r>
      </w:hyperlink>
      <w:r w:rsidR="00C0312D" w:rsidRPr="00D273E3">
        <w:rPr>
          <w:rFonts w:ascii="Times New Roman" w:hAnsi="Times New Roman"/>
          <w:bCs/>
          <w:sz w:val="24"/>
          <w:szCs w:val="24"/>
        </w:rPr>
        <w:t>– ЭБС «</w:t>
      </w:r>
      <w:proofErr w:type="spellStart"/>
      <w:r w:rsidR="00C0312D" w:rsidRPr="00D273E3">
        <w:rPr>
          <w:rFonts w:ascii="Times New Roman" w:hAnsi="Times New Roman"/>
          <w:bCs/>
          <w:sz w:val="24"/>
          <w:szCs w:val="24"/>
        </w:rPr>
        <w:t>IPRbooks</w:t>
      </w:r>
      <w:proofErr w:type="spellEnd"/>
      <w:r w:rsidR="00C0312D" w:rsidRPr="00D273E3">
        <w:rPr>
          <w:rFonts w:ascii="Times New Roman" w:hAnsi="Times New Roman"/>
          <w:bCs/>
          <w:sz w:val="24"/>
          <w:szCs w:val="24"/>
        </w:rPr>
        <w:t>»</w:t>
      </w:r>
    </w:p>
    <w:p w14:paraId="2F6ED5BF" w14:textId="0B44C39E" w:rsidR="00C0312D" w:rsidRPr="00D273E3" w:rsidRDefault="00083E3D" w:rsidP="00083E3D">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 xml:space="preserve">3. </w:t>
      </w:r>
      <w:r w:rsidR="00C0312D" w:rsidRPr="00D273E3">
        <w:rPr>
          <w:rFonts w:ascii="Times New Roman" w:hAnsi="Times New Roman"/>
          <w:bCs/>
          <w:sz w:val="24"/>
          <w:szCs w:val="24"/>
        </w:rPr>
        <w:t xml:space="preserve">Волейбол: теория и практика [Электронный ресурс]: учебник для высших учебных заведений физической культуры и спорта/ С. С. Даценко [и др.]. – </w:t>
      </w:r>
      <w:proofErr w:type="gramStart"/>
      <w:r w:rsidR="00C0312D" w:rsidRPr="00D273E3">
        <w:rPr>
          <w:rFonts w:ascii="Times New Roman" w:hAnsi="Times New Roman"/>
          <w:bCs/>
          <w:sz w:val="24"/>
          <w:szCs w:val="24"/>
        </w:rPr>
        <w:t>Электрон .текстовые</w:t>
      </w:r>
      <w:proofErr w:type="gramEnd"/>
      <w:r w:rsidR="00C0312D" w:rsidRPr="00D273E3">
        <w:rPr>
          <w:rFonts w:ascii="Times New Roman" w:hAnsi="Times New Roman"/>
          <w:bCs/>
          <w:sz w:val="24"/>
          <w:szCs w:val="24"/>
        </w:rPr>
        <w:t xml:space="preserve"> данные. – М.: Спорт, 2016. – 456 c. – Режим доступа: </w:t>
      </w:r>
      <w:hyperlink r:id="rId41">
        <w:r w:rsidR="00C0312D" w:rsidRPr="00D273E3">
          <w:rPr>
            <w:rFonts w:ascii="Times New Roman" w:hAnsi="Times New Roman"/>
            <w:bCs/>
            <w:sz w:val="24"/>
            <w:szCs w:val="24"/>
          </w:rPr>
          <w:t>http://www.iprbookshop.ru/43905.html.</w:t>
        </w:r>
      </w:hyperlink>
      <w:r w:rsidR="00C0312D" w:rsidRPr="00D273E3">
        <w:rPr>
          <w:rFonts w:ascii="Times New Roman" w:hAnsi="Times New Roman"/>
          <w:bCs/>
          <w:sz w:val="24"/>
          <w:szCs w:val="24"/>
        </w:rPr>
        <w:t xml:space="preserve"> – ЭБС</w:t>
      </w:r>
    </w:p>
    <w:p w14:paraId="4A0ADF05" w14:textId="77777777" w:rsidR="00C0312D" w:rsidRPr="00D273E3" w:rsidRDefault="00C0312D" w:rsidP="00083E3D">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w:t>
      </w:r>
      <w:proofErr w:type="spellStart"/>
      <w:r w:rsidRPr="00D273E3">
        <w:rPr>
          <w:rFonts w:ascii="Times New Roman" w:hAnsi="Times New Roman"/>
          <w:bCs/>
          <w:sz w:val="24"/>
          <w:szCs w:val="24"/>
        </w:rPr>
        <w:t>IPRbooks</w:t>
      </w:r>
      <w:proofErr w:type="spellEnd"/>
      <w:r w:rsidRPr="00D273E3">
        <w:rPr>
          <w:rFonts w:ascii="Times New Roman" w:hAnsi="Times New Roman"/>
          <w:bCs/>
          <w:sz w:val="24"/>
          <w:szCs w:val="24"/>
        </w:rPr>
        <w:t>»</w:t>
      </w:r>
    </w:p>
    <w:p w14:paraId="1E1AAC78" w14:textId="0724C84B" w:rsidR="00C0312D" w:rsidRPr="00D273E3" w:rsidRDefault="00083E3D" w:rsidP="00083E3D">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 xml:space="preserve">4. </w:t>
      </w:r>
      <w:r w:rsidR="00C0312D" w:rsidRPr="00D273E3">
        <w:rPr>
          <w:rFonts w:ascii="Times New Roman" w:hAnsi="Times New Roman"/>
          <w:bCs/>
          <w:sz w:val="24"/>
          <w:szCs w:val="24"/>
        </w:rPr>
        <w:t xml:space="preserve">Электронные книги по спортивной тематике [Электронный ресурс]. – Режим доступа: </w:t>
      </w:r>
      <w:hyperlink r:id="rId42">
        <w:r w:rsidR="00C0312D" w:rsidRPr="00D273E3">
          <w:rPr>
            <w:rFonts w:ascii="Times New Roman" w:hAnsi="Times New Roman"/>
            <w:bCs/>
            <w:sz w:val="24"/>
            <w:szCs w:val="24"/>
          </w:rPr>
          <w:t>http://www.teoriya.ru/studentu/booksport/index.php</w:t>
        </w:r>
      </w:hyperlink>
    </w:p>
    <w:p w14:paraId="00572F6B" w14:textId="2687B6DA" w:rsidR="00C0312D" w:rsidRPr="00D273E3" w:rsidRDefault="00083E3D" w:rsidP="00083E3D">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 xml:space="preserve">5. </w:t>
      </w:r>
      <w:r w:rsidR="00C0312D" w:rsidRPr="00D273E3">
        <w:rPr>
          <w:rFonts w:ascii="Times New Roman" w:hAnsi="Times New Roman"/>
          <w:bCs/>
          <w:sz w:val="24"/>
          <w:szCs w:val="24"/>
        </w:rPr>
        <w:t>Здоровье</w:t>
      </w:r>
      <w:r w:rsidRPr="00D273E3">
        <w:rPr>
          <w:rFonts w:ascii="Times New Roman" w:hAnsi="Times New Roman"/>
          <w:bCs/>
          <w:sz w:val="24"/>
          <w:szCs w:val="24"/>
        </w:rPr>
        <w:t xml:space="preserve"> </w:t>
      </w:r>
      <w:r w:rsidR="00C0312D" w:rsidRPr="00D273E3">
        <w:rPr>
          <w:rFonts w:ascii="Times New Roman" w:hAnsi="Times New Roman"/>
          <w:bCs/>
          <w:sz w:val="24"/>
          <w:szCs w:val="24"/>
        </w:rPr>
        <w:t>и</w:t>
      </w:r>
      <w:r w:rsidRPr="00D273E3">
        <w:rPr>
          <w:rFonts w:ascii="Times New Roman" w:hAnsi="Times New Roman"/>
          <w:bCs/>
          <w:sz w:val="24"/>
          <w:szCs w:val="24"/>
        </w:rPr>
        <w:t xml:space="preserve"> </w:t>
      </w:r>
      <w:r w:rsidR="00C0312D" w:rsidRPr="00D273E3">
        <w:rPr>
          <w:rFonts w:ascii="Times New Roman" w:hAnsi="Times New Roman"/>
          <w:bCs/>
          <w:sz w:val="24"/>
          <w:szCs w:val="24"/>
        </w:rPr>
        <w:t>образование</w:t>
      </w:r>
      <w:r w:rsidRPr="00D273E3">
        <w:rPr>
          <w:rFonts w:ascii="Times New Roman" w:hAnsi="Times New Roman"/>
          <w:bCs/>
          <w:sz w:val="24"/>
          <w:szCs w:val="24"/>
        </w:rPr>
        <w:t xml:space="preserve"> </w:t>
      </w:r>
      <w:r w:rsidR="00C0312D" w:rsidRPr="00D273E3">
        <w:rPr>
          <w:rFonts w:ascii="Times New Roman" w:hAnsi="Times New Roman"/>
          <w:bCs/>
          <w:sz w:val="24"/>
          <w:szCs w:val="24"/>
        </w:rPr>
        <w:t>[Электронный</w:t>
      </w:r>
      <w:r w:rsidRPr="00D273E3">
        <w:rPr>
          <w:rFonts w:ascii="Times New Roman" w:hAnsi="Times New Roman"/>
          <w:bCs/>
          <w:sz w:val="24"/>
          <w:szCs w:val="24"/>
        </w:rPr>
        <w:t xml:space="preserve"> </w:t>
      </w:r>
      <w:r w:rsidR="00C0312D" w:rsidRPr="00D273E3">
        <w:rPr>
          <w:rFonts w:ascii="Times New Roman" w:hAnsi="Times New Roman"/>
          <w:bCs/>
          <w:sz w:val="24"/>
          <w:szCs w:val="24"/>
        </w:rPr>
        <w:t>ресурс].</w:t>
      </w:r>
      <w:r w:rsidRPr="00D273E3">
        <w:rPr>
          <w:rFonts w:ascii="Times New Roman" w:hAnsi="Times New Roman"/>
          <w:bCs/>
          <w:sz w:val="24"/>
          <w:szCs w:val="24"/>
        </w:rPr>
        <w:t xml:space="preserve"> </w:t>
      </w:r>
      <w:r w:rsidR="00C0312D" w:rsidRPr="00D273E3">
        <w:rPr>
          <w:rFonts w:ascii="Times New Roman" w:hAnsi="Times New Roman"/>
          <w:bCs/>
          <w:sz w:val="24"/>
          <w:szCs w:val="24"/>
        </w:rPr>
        <w:t>Режим</w:t>
      </w:r>
      <w:r w:rsidRPr="00D273E3">
        <w:rPr>
          <w:rFonts w:ascii="Times New Roman" w:hAnsi="Times New Roman"/>
          <w:bCs/>
          <w:sz w:val="24"/>
          <w:szCs w:val="24"/>
        </w:rPr>
        <w:t xml:space="preserve"> </w:t>
      </w:r>
      <w:r w:rsidR="00C0312D" w:rsidRPr="00D273E3">
        <w:rPr>
          <w:rFonts w:ascii="Times New Roman" w:hAnsi="Times New Roman"/>
          <w:bCs/>
          <w:sz w:val="24"/>
          <w:szCs w:val="24"/>
        </w:rPr>
        <w:t xml:space="preserve">доступа: </w:t>
      </w:r>
      <w:hyperlink r:id="rId43">
        <w:r w:rsidR="00C0312D" w:rsidRPr="00D273E3">
          <w:rPr>
            <w:rFonts w:ascii="Times New Roman" w:hAnsi="Times New Roman"/>
            <w:bCs/>
            <w:sz w:val="24"/>
            <w:szCs w:val="24"/>
          </w:rPr>
          <w:t>http://www.valeo.edu.ru</w:t>
        </w:r>
      </w:hyperlink>
    </w:p>
    <w:p w14:paraId="2BC2DBB6" w14:textId="64419347" w:rsidR="00C0312D" w:rsidRPr="00D273E3" w:rsidRDefault="00083E3D" w:rsidP="00083E3D">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 xml:space="preserve">6. </w:t>
      </w:r>
      <w:r w:rsidR="00C0312D" w:rsidRPr="00D273E3">
        <w:rPr>
          <w:rFonts w:ascii="Times New Roman" w:hAnsi="Times New Roman"/>
          <w:bCs/>
          <w:sz w:val="24"/>
          <w:szCs w:val="24"/>
        </w:rPr>
        <w:t xml:space="preserve">Каталог библиотеки Московского гуманитарного университета [Электронный ресурс]. – Режим </w:t>
      </w:r>
      <w:proofErr w:type="gramStart"/>
      <w:r w:rsidR="00C0312D" w:rsidRPr="00D273E3">
        <w:rPr>
          <w:rFonts w:ascii="Times New Roman" w:hAnsi="Times New Roman"/>
          <w:bCs/>
          <w:sz w:val="24"/>
          <w:szCs w:val="24"/>
        </w:rPr>
        <w:t>доступа :</w:t>
      </w:r>
      <w:proofErr w:type="gramEnd"/>
      <w:r w:rsidR="00C0312D" w:rsidRPr="00D273E3">
        <w:rPr>
          <w:rFonts w:ascii="Times New Roman" w:hAnsi="Times New Roman"/>
          <w:bCs/>
          <w:sz w:val="24"/>
          <w:szCs w:val="24"/>
        </w:rPr>
        <w:t xml:space="preserve"> </w:t>
      </w:r>
      <w:hyperlink r:id="rId44">
        <w:r w:rsidR="00C0312D" w:rsidRPr="00D273E3">
          <w:rPr>
            <w:rFonts w:ascii="Times New Roman" w:hAnsi="Times New Roman"/>
            <w:bCs/>
            <w:sz w:val="24"/>
            <w:szCs w:val="24"/>
          </w:rPr>
          <w:t>http://elib.mosgu.ru/</w:t>
        </w:r>
      </w:hyperlink>
    </w:p>
    <w:p w14:paraId="6D73A5AA" w14:textId="7AD1E691" w:rsidR="00C0312D" w:rsidRPr="00D273E3" w:rsidRDefault="00083E3D" w:rsidP="00083E3D">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 xml:space="preserve">7. </w:t>
      </w:r>
      <w:r w:rsidR="00C0312D" w:rsidRPr="00D273E3">
        <w:rPr>
          <w:rFonts w:ascii="Times New Roman" w:hAnsi="Times New Roman"/>
          <w:bCs/>
          <w:sz w:val="24"/>
          <w:szCs w:val="24"/>
        </w:rPr>
        <w:t xml:space="preserve">Лечебная физкультура и спортивная медицина. Научно-практический </w:t>
      </w:r>
      <w:proofErr w:type="gramStart"/>
      <w:r w:rsidR="00C0312D" w:rsidRPr="00D273E3">
        <w:rPr>
          <w:rFonts w:ascii="Times New Roman" w:hAnsi="Times New Roman"/>
          <w:bCs/>
          <w:sz w:val="24"/>
          <w:szCs w:val="24"/>
        </w:rPr>
        <w:t xml:space="preserve">журнал </w:t>
      </w:r>
      <w:r w:rsidRPr="00D273E3">
        <w:rPr>
          <w:rFonts w:ascii="Times New Roman" w:hAnsi="Times New Roman"/>
          <w:bCs/>
          <w:sz w:val="24"/>
          <w:szCs w:val="24"/>
        </w:rPr>
        <w:t xml:space="preserve"> </w:t>
      </w:r>
      <w:r w:rsidR="00C0312D" w:rsidRPr="00D273E3">
        <w:rPr>
          <w:rFonts w:ascii="Times New Roman" w:hAnsi="Times New Roman"/>
          <w:bCs/>
          <w:sz w:val="24"/>
          <w:szCs w:val="24"/>
        </w:rPr>
        <w:t>[</w:t>
      </w:r>
      <w:proofErr w:type="gramEnd"/>
      <w:r w:rsidR="00C0312D" w:rsidRPr="00D273E3">
        <w:rPr>
          <w:rFonts w:ascii="Times New Roman" w:hAnsi="Times New Roman"/>
          <w:bCs/>
          <w:sz w:val="24"/>
          <w:szCs w:val="24"/>
        </w:rPr>
        <w:t xml:space="preserve">Электронный ресурс]. – Режим </w:t>
      </w:r>
      <w:proofErr w:type="gramStart"/>
      <w:r w:rsidR="00C0312D" w:rsidRPr="00D273E3">
        <w:rPr>
          <w:rFonts w:ascii="Times New Roman" w:hAnsi="Times New Roman"/>
          <w:bCs/>
          <w:sz w:val="24"/>
          <w:szCs w:val="24"/>
        </w:rPr>
        <w:t>доступа :</w:t>
      </w:r>
      <w:proofErr w:type="gramEnd"/>
      <w:r w:rsidR="00C0312D" w:rsidRPr="00D273E3">
        <w:rPr>
          <w:rFonts w:ascii="Times New Roman" w:hAnsi="Times New Roman"/>
          <w:bCs/>
          <w:sz w:val="24"/>
          <w:szCs w:val="24"/>
        </w:rPr>
        <w:t xml:space="preserve"> </w:t>
      </w:r>
      <w:hyperlink r:id="rId45">
        <w:r w:rsidR="00C0312D" w:rsidRPr="00D273E3">
          <w:rPr>
            <w:rFonts w:ascii="Times New Roman" w:hAnsi="Times New Roman"/>
            <w:bCs/>
            <w:sz w:val="24"/>
            <w:szCs w:val="24"/>
          </w:rPr>
          <w:t>http://lfksport.ru/</w:t>
        </w:r>
      </w:hyperlink>
    </w:p>
    <w:p w14:paraId="08A75D1A" w14:textId="290B8A4D" w:rsidR="00C0312D" w:rsidRPr="00D273E3" w:rsidRDefault="00083E3D" w:rsidP="00083E3D">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 xml:space="preserve">8. </w:t>
      </w:r>
      <w:r w:rsidR="00C0312D" w:rsidRPr="00D273E3">
        <w:rPr>
          <w:rFonts w:ascii="Times New Roman" w:hAnsi="Times New Roman"/>
          <w:bCs/>
          <w:sz w:val="24"/>
          <w:szCs w:val="24"/>
        </w:rPr>
        <w:t>Научный</w:t>
      </w:r>
      <w:r w:rsidRPr="00D273E3">
        <w:rPr>
          <w:rFonts w:ascii="Times New Roman" w:hAnsi="Times New Roman"/>
          <w:bCs/>
          <w:sz w:val="24"/>
          <w:szCs w:val="24"/>
        </w:rPr>
        <w:t xml:space="preserve"> </w:t>
      </w:r>
      <w:r w:rsidR="00C0312D" w:rsidRPr="00D273E3">
        <w:rPr>
          <w:rFonts w:ascii="Times New Roman" w:hAnsi="Times New Roman"/>
          <w:bCs/>
          <w:sz w:val="24"/>
          <w:szCs w:val="24"/>
        </w:rPr>
        <w:t>портал</w:t>
      </w:r>
      <w:r w:rsidRPr="00D273E3">
        <w:rPr>
          <w:rFonts w:ascii="Times New Roman" w:hAnsi="Times New Roman"/>
          <w:bCs/>
          <w:sz w:val="24"/>
          <w:szCs w:val="24"/>
        </w:rPr>
        <w:t xml:space="preserve"> </w:t>
      </w:r>
      <w:proofErr w:type="spellStart"/>
      <w:r w:rsidR="00C0312D" w:rsidRPr="00D273E3">
        <w:rPr>
          <w:rFonts w:ascii="Times New Roman" w:hAnsi="Times New Roman"/>
          <w:bCs/>
          <w:sz w:val="24"/>
          <w:szCs w:val="24"/>
        </w:rPr>
        <w:t>Теория.Ру</w:t>
      </w:r>
      <w:proofErr w:type="spellEnd"/>
      <w:r w:rsidRPr="00D273E3">
        <w:rPr>
          <w:rFonts w:ascii="Times New Roman" w:hAnsi="Times New Roman"/>
          <w:bCs/>
          <w:sz w:val="24"/>
          <w:szCs w:val="24"/>
        </w:rPr>
        <w:t xml:space="preserve"> </w:t>
      </w:r>
      <w:r w:rsidR="00C0312D" w:rsidRPr="00D273E3">
        <w:rPr>
          <w:rFonts w:ascii="Times New Roman" w:hAnsi="Times New Roman"/>
          <w:bCs/>
          <w:sz w:val="24"/>
          <w:szCs w:val="24"/>
        </w:rPr>
        <w:t>[Электронный</w:t>
      </w:r>
      <w:r w:rsidRPr="00D273E3">
        <w:rPr>
          <w:rFonts w:ascii="Times New Roman" w:hAnsi="Times New Roman"/>
          <w:bCs/>
          <w:sz w:val="24"/>
          <w:szCs w:val="24"/>
        </w:rPr>
        <w:t xml:space="preserve"> </w:t>
      </w:r>
      <w:r w:rsidR="00C0312D" w:rsidRPr="00D273E3">
        <w:rPr>
          <w:rFonts w:ascii="Times New Roman" w:hAnsi="Times New Roman"/>
          <w:bCs/>
          <w:sz w:val="24"/>
          <w:szCs w:val="24"/>
        </w:rPr>
        <w:t>ресурс].</w:t>
      </w:r>
      <w:r w:rsidRPr="00D273E3">
        <w:rPr>
          <w:rFonts w:ascii="Times New Roman" w:hAnsi="Times New Roman"/>
          <w:bCs/>
          <w:sz w:val="24"/>
          <w:szCs w:val="24"/>
        </w:rPr>
        <w:t xml:space="preserve"> </w:t>
      </w:r>
      <w:r w:rsidR="00C0312D" w:rsidRPr="00D273E3">
        <w:rPr>
          <w:rFonts w:ascii="Times New Roman" w:hAnsi="Times New Roman"/>
          <w:bCs/>
          <w:sz w:val="24"/>
          <w:szCs w:val="24"/>
        </w:rPr>
        <w:t>–</w:t>
      </w:r>
      <w:r w:rsidRPr="00D273E3">
        <w:rPr>
          <w:rFonts w:ascii="Times New Roman" w:hAnsi="Times New Roman"/>
          <w:bCs/>
          <w:sz w:val="24"/>
          <w:szCs w:val="24"/>
        </w:rPr>
        <w:t xml:space="preserve"> </w:t>
      </w:r>
      <w:r w:rsidR="00C0312D" w:rsidRPr="00D273E3">
        <w:rPr>
          <w:rFonts w:ascii="Times New Roman" w:hAnsi="Times New Roman"/>
          <w:bCs/>
          <w:sz w:val="24"/>
          <w:szCs w:val="24"/>
        </w:rPr>
        <w:t>Режим</w:t>
      </w:r>
      <w:r w:rsidRPr="00D273E3">
        <w:rPr>
          <w:rFonts w:ascii="Times New Roman" w:hAnsi="Times New Roman"/>
          <w:bCs/>
          <w:sz w:val="24"/>
          <w:szCs w:val="24"/>
        </w:rPr>
        <w:t xml:space="preserve"> </w:t>
      </w:r>
      <w:r w:rsidR="00C0312D" w:rsidRPr="00D273E3">
        <w:rPr>
          <w:rFonts w:ascii="Times New Roman" w:hAnsi="Times New Roman"/>
          <w:bCs/>
          <w:sz w:val="24"/>
          <w:szCs w:val="24"/>
        </w:rPr>
        <w:t xml:space="preserve">доступа: </w:t>
      </w:r>
      <w:hyperlink r:id="rId46">
        <w:r w:rsidR="00C0312D" w:rsidRPr="00D273E3">
          <w:rPr>
            <w:rFonts w:ascii="Times New Roman" w:hAnsi="Times New Roman"/>
            <w:bCs/>
            <w:sz w:val="24"/>
            <w:szCs w:val="24"/>
          </w:rPr>
          <w:t>http://www.teoriya.ru</w:t>
        </w:r>
      </w:hyperlink>
    </w:p>
    <w:p w14:paraId="17AB691E" w14:textId="79C58473" w:rsidR="00C0312D" w:rsidRPr="00D273E3" w:rsidRDefault="00083E3D" w:rsidP="00083E3D">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 xml:space="preserve">9. </w:t>
      </w:r>
      <w:r w:rsidR="00C0312D" w:rsidRPr="00D273E3">
        <w:rPr>
          <w:rFonts w:ascii="Times New Roman" w:hAnsi="Times New Roman"/>
          <w:bCs/>
          <w:sz w:val="24"/>
          <w:szCs w:val="24"/>
        </w:rPr>
        <w:t>Официальный сайт Паралимпийского комитета России [Электронный ресурс]. – Режим доступа https://paralymp.ru/</w:t>
      </w:r>
    </w:p>
    <w:p w14:paraId="782B60AC" w14:textId="2A2EB48E" w:rsidR="00C0312D" w:rsidRPr="00D273E3" w:rsidRDefault="00083E3D" w:rsidP="00083E3D">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 xml:space="preserve">10. </w:t>
      </w:r>
      <w:r w:rsidR="00C0312D" w:rsidRPr="00D273E3">
        <w:rPr>
          <w:rFonts w:ascii="Times New Roman" w:hAnsi="Times New Roman"/>
          <w:bCs/>
          <w:sz w:val="24"/>
          <w:szCs w:val="24"/>
        </w:rPr>
        <w:t xml:space="preserve">Официальный сайт Олимпийского комитета России [Электронный ресурс]. – Режим доступа: </w:t>
      </w:r>
      <w:hyperlink r:id="rId47">
        <w:r w:rsidR="00C0312D" w:rsidRPr="00D273E3">
          <w:rPr>
            <w:rFonts w:ascii="Times New Roman" w:hAnsi="Times New Roman"/>
            <w:bCs/>
            <w:sz w:val="24"/>
            <w:szCs w:val="24"/>
          </w:rPr>
          <w:t>http://www.olympic.ru</w:t>
        </w:r>
      </w:hyperlink>
    </w:p>
    <w:p w14:paraId="332898AD" w14:textId="0571B9C6" w:rsidR="00C0312D" w:rsidRPr="00D273E3" w:rsidRDefault="00083E3D" w:rsidP="00083E3D">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lastRenderedPageBreak/>
        <w:t xml:space="preserve">11. </w:t>
      </w:r>
      <w:r w:rsidR="00C0312D" w:rsidRPr="00D273E3">
        <w:rPr>
          <w:rFonts w:ascii="Times New Roman" w:hAnsi="Times New Roman"/>
          <w:bCs/>
          <w:sz w:val="24"/>
          <w:szCs w:val="24"/>
        </w:rPr>
        <w:t xml:space="preserve">Российская спортивная энциклопедия [Электронный ресурс]. – Режим доступа: </w:t>
      </w:r>
      <w:hyperlink r:id="rId48">
        <w:r w:rsidR="00C0312D" w:rsidRPr="00D273E3">
          <w:rPr>
            <w:rFonts w:ascii="Times New Roman" w:hAnsi="Times New Roman"/>
            <w:bCs/>
            <w:sz w:val="24"/>
            <w:szCs w:val="24"/>
          </w:rPr>
          <w:t>http://www.libsport.ru/</w:t>
        </w:r>
      </w:hyperlink>
    </w:p>
    <w:p w14:paraId="3775F7CB" w14:textId="4CA0D7FB" w:rsidR="00C0312D" w:rsidRPr="00D273E3" w:rsidRDefault="00083E3D" w:rsidP="00083E3D">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 xml:space="preserve">12. </w:t>
      </w:r>
      <w:r w:rsidR="00C0312D" w:rsidRPr="00D273E3">
        <w:rPr>
          <w:rFonts w:ascii="Times New Roman" w:hAnsi="Times New Roman"/>
          <w:bCs/>
          <w:sz w:val="24"/>
          <w:szCs w:val="24"/>
        </w:rPr>
        <w:t xml:space="preserve">Центральная отраслевая библиотека по физической культуре и спорту [Электронный ресурс]. – Режим доступа: </w:t>
      </w:r>
      <w:hyperlink r:id="rId49">
        <w:r w:rsidR="00C0312D" w:rsidRPr="00D273E3">
          <w:rPr>
            <w:rFonts w:ascii="Times New Roman" w:hAnsi="Times New Roman"/>
            <w:bCs/>
            <w:sz w:val="24"/>
            <w:szCs w:val="24"/>
          </w:rPr>
          <w:t>http://lib.sportedu.ru/</w:t>
        </w:r>
      </w:hyperlink>
    </w:p>
    <w:p w14:paraId="5283671F" w14:textId="098E3599" w:rsidR="00C0312D" w:rsidRPr="00D273E3" w:rsidRDefault="00083E3D" w:rsidP="00083E3D">
      <w:pPr>
        <w:suppressAutoHyphens/>
        <w:spacing w:after="0"/>
        <w:ind w:firstLine="709"/>
        <w:jc w:val="both"/>
        <w:rPr>
          <w:rFonts w:ascii="Times New Roman" w:hAnsi="Times New Roman"/>
          <w:b/>
          <w:sz w:val="24"/>
          <w:szCs w:val="24"/>
        </w:rPr>
      </w:pPr>
      <w:r w:rsidRPr="00D273E3">
        <w:rPr>
          <w:rFonts w:ascii="Times New Roman" w:hAnsi="Times New Roman"/>
          <w:b/>
          <w:sz w:val="24"/>
          <w:szCs w:val="24"/>
        </w:rPr>
        <w:t xml:space="preserve">3.2.3. </w:t>
      </w:r>
      <w:r w:rsidR="00C0312D" w:rsidRPr="00D273E3">
        <w:rPr>
          <w:rFonts w:ascii="Times New Roman" w:hAnsi="Times New Roman"/>
          <w:b/>
          <w:sz w:val="24"/>
          <w:szCs w:val="24"/>
        </w:rPr>
        <w:t>Дополнительные источники</w:t>
      </w:r>
    </w:p>
    <w:p w14:paraId="1617E263" w14:textId="7162EF36" w:rsidR="00C0312D" w:rsidRPr="00D273E3" w:rsidRDefault="00083E3D" w:rsidP="00083E3D">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 xml:space="preserve">1. </w:t>
      </w:r>
      <w:proofErr w:type="spellStart"/>
      <w:r w:rsidR="00C0312D" w:rsidRPr="00D273E3">
        <w:rPr>
          <w:rFonts w:ascii="Times New Roman" w:hAnsi="Times New Roman"/>
          <w:bCs/>
          <w:sz w:val="24"/>
          <w:szCs w:val="24"/>
        </w:rPr>
        <w:t>Гилазиева</w:t>
      </w:r>
      <w:proofErr w:type="spellEnd"/>
      <w:r w:rsidR="00C0312D" w:rsidRPr="00D273E3">
        <w:rPr>
          <w:rFonts w:ascii="Times New Roman" w:hAnsi="Times New Roman"/>
          <w:bCs/>
          <w:sz w:val="24"/>
          <w:szCs w:val="24"/>
        </w:rPr>
        <w:t xml:space="preserve"> С. Р. Терминология общеразвивающих упражнений / </w:t>
      </w:r>
      <w:proofErr w:type="spellStart"/>
      <w:r w:rsidR="00C0312D" w:rsidRPr="00D273E3">
        <w:rPr>
          <w:rFonts w:ascii="Times New Roman" w:hAnsi="Times New Roman"/>
          <w:bCs/>
          <w:sz w:val="24"/>
          <w:szCs w:val="24"/>
        </w:rPr>
        <w:t>Гилазиева</w:t>
      </w:r>
      <w:proofErr w:type="spellEnd"/>
      <w:r w:rsidR="00C0312D" w:rsidRPr="00D273E3">
        <w:rPr>
          <w:rFonts w:ascii="Times New Roman" w:hAnsi="Times New Roman"/>
          <w:bCs/>
          <w:sz w:val="24"/>
          <w:szCs w:val="24"/>
        </w:rPr>
        <w:t xml:space="preserve"> С. Р., </w:t>
      </w:r>
      <w:proofErr w:type="spellStart"/>
      <w:r w:rsidR="00C0312D" w:rsidRPr="00D273E3">
        <w:rPr>
          <w:rFonts w:ascii="Times New Roman" w:hAnsi="Times New Roman"/>
          <w:bCs/>
          <w:sz w:val="24"/>
          <w:szCs w:val="24"/>
        </w:rPr>
        <w:t>Нурматова</w:t>
      </w:r>
      <w:proofErr w:type="spellEnd"/>
      <w:r w:rsidR="00C0312D" w:rsidRPr="00D273E3">
        <w:rPr>
          <w:rFonts w:ascii="Times New Roman" w:hAnsi="Times New Roman"/>
          <w:bCs/>
          <w:sz w:val="24"/>
          <w:szCs w:val="24"/>
        </w:rPr>
        <w:t xml:space="preserve"> Т. В., Валетов М. Р. – Оренбург: Оренбургский государственный университет, 2015. – Режим доступа: </w:t>
      </w:r>
      <w:hyperlink r:id="rId50">
        <w:r w:rsidR="00C0312D" w:rsidRPr="00D273E3">
          <w:rPr>
            <w:rFonts w:ascii="Times New Roman" w:hAnsi="Times New Roman"/>
            <w:bCs/>
            <w:sz w:val="24"/>
            <w:szCs w:val="24"/>
          </w:rPr>
          <w:t>http://www.knigafund.ru/books/182748</w:t>
        </w:r>
      </w:hyperlink>
    </w:p>
    <w:p w14:paraId="2D54A670" w14:textId="262971AB" w:rsidR="00C0312D" w:rsidRPr="00D273E3" w:rsidRDefault="00083E3D" w:rsidP="00083E3D">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 xml:space="preserve">2. </w:t>
      </w:r>
      <w:r w:rsidR="00C0312D" w:rsidRPr="00D273E3">
        <w:rPr>
          <w:rFonts w:ascii="Times New Roman" w:hAnsi="Times New Roman"/>
          <w:bCs/>
          <w:sz w:val="24"/>
          <w:szCs w:val="24"/>
        </w:rPr>
        <w:t xml:space="preserve">Лысова И. А. Физическая культура [Электронный ресурс]: учебное пособие / Лысова И. А. – </w:t>
      </w:r>
      <w:proofErr w:type="spellStart"/>
      <w:r w:rsidR="00C0312D" w:rsidRPr="00D273E3">
        <w:rPr>
          <w:rFonts w:ascii="Times New Roman" w:hAnsi="Times New Roman"/>
          <w:bCs/>
          <w:sz w:val="24"/>
          <w:szCs w:val="24"/>
        </w:rPr>
        <w:t>Электрон.текстовые</w:t>
      </w:r>
      <w:proofErr w:type="spellEnd"/>
      <w:r w:rsidR="00C0312D" w:rsidRPr="00D273E3">
        <w:rPr>
          <w:rFonts w:ascii="Times New Roman" w:hAnsi="Times New Roman"/>
          <w:bCs/>
          <w:sz w:val="24"/>
          <w:szCs w:val="24"/>
        </w:rPr>
        <w:t xml:space="preserve"> данные. – М.: Московский гуманитарный </w:t>
      </w:r>
      <w:proofErr w:type="spellStart"/>
      <w:r w:rsidR="00C0312D" w:rsidRPr="00D273E3">
        <w:rPr>
          <w:rFonts w:ascii="Times New Roman" w:hAnsi="Times New Roman"/>
          <w:bCs/>
          <w:sz w:val="24"/>
          <w:szCs w:val="24"/>
        </w:rPr>
        <w:t>универси</w:t>
      </w:r>
      <w:proofErr w:type="spellEnd"/>
      <w:r w:rsidR="00C0312D" w:rsidRPr="00D273E3">
        <w:rPr>
          <w:rFonts w:ascii="Times New Roman" w:hAnsi="Times New Roman"/>
          <w:bCs/>
          <w:sz w:val="24"/>
          <w:szCs w:val="24"/>
        </w:rPr>
        <w:t xml:space="preserve">- </w:t>
      </w:r>
      <w:proofErr w:type="spellStart"/>
      <w:r w:rsidR="00C0312D" w:rsidRPr="00D273E3">
        <w:rPr>
          <w:rFonts w:ascii="Times New Roman" w:hAnsi="Times New Roman"/>
          <w:bCs/>
          <w:sz w:val="24"/>
          <w:szCs w:val="24"/>
        </w:rPr>
        <w:t>тет</w:t>
      </w:r>
      <w:proofErr w:type="spellEnd"/>
      <w:r w:rsidR="00C0312D" w:rsidRPr="00D273E3">
        <w:rPr>
          <w:rFonts w:ascii="Times New Roman" w:hAnsi="Times New Roman"/>
          <w:bCs/>
          <w:sz w:val="24"/>
          <w:szCs w:val="24"/>
        </w:rPr>
        <w:t xml:space="preserve">, 2011. – 161 c. Режим доступа: </w:t>
      </w:r>
      <w:hyperlink r:id="rId51">
        <w:r w:rsidR="00C0312D" w:rsidRPr="00D273E3">
          <w:rPr>
            <w:rFonts w:ascii="Times New Roman" w:hAnsi="Times New Roman"/>
            <w:bCs/>
            <w:sz w:val="24"/>
            <w:szCs w:val="24"/>
          </w:rPr>
          <w:t>http://www.iprbookshop.ru/8625</w:t>
        </w:r>
      </w:hyperlink>
    </w:p>
    <w:p w14:paraId="2381F28D" w14:textId="3DD7FA8B" w:rsidR="00C0312D" w:rsidRPr="00D273E3" w:rsidRDefault="00083E3D" w:rsidP="00083E3D">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 xml:space="preserve">3. </w:t>
      </w:r>
      <w:r w:rsidR="00C0312D" w:rsidRPr="00D273E3">
        <w:rPr>
          <w:rFonts w:ascii="Times New Roman" w:hAnsi="Times New Roman"/>
          <w:bCs/>
          <w:sz w:val="24"/>
          <w:szCs w:val="24"/>
        </w:rPr>
        <w:t xml:space="preserve">Теория, методика и практика физического воспитания [Электронный ресурс]: учебное пособие для студентов высших и средних образовательных учреждений </w:t>
      </w:r>
      <w:proofErr w:type="spellStart"/>
      <w:r w:rsidR="00C0312D" w:rsidRPr="00D273E3">
        <w:rPr>
          <w:rFonts w:ascii="Times New Roman" w:hAnsi="Times New Roman"/>
          <w:bCs/>
          <w:sz w:val="24"/>
          <w:szCs w:val="24"/>
        </w:rPr>
        <w:t>физиче</w:t>
      </w:r>
      <w:proofErr w:type="spellEnd"/>
      <w:r w:rsidR="00C0312D" w:rsidRPr="00D273E3">
        <w:rPr>
          <w:rFonts w:ascii="Times New Roman" w:hAnsi="Times New Roman"/>
          <w:bCs/>
          <w:sz w:val="24"/>
          <w:szCs w:val="24"/>
        </w:rPr>
        <w:t xml:space="preserve">- </w:t>
      </w:r>
      <w:proofErr w:type="spellStart"/>
      <w:r w:rsidR="00C0312D" w:rsidRPr="00D273E3">
        <w:rPr>
          <w:rFonts w:ascii="Times New Roman" w:hAnsi="Times New Roman"/>
          <w:bCs/>
          <w:sz w:val="24"/>
          <w:szCs w:val="24"/>
        </w:rPr>
        <w:t>ской</w:t>
      </w:r>
      <w:proofErr w:type="spellEnd"/>
      <w:r w:rsidR="00C0312D" w:rsidRPr="00D273E3">
        <w:rPr>
          <w:rFonts w:ascii="Times New Roman" w:hAnsi="Times New Roman"/>
          <w:bCs/>
          <w:sz w:val="24"/>
          <w:szCs w:val="24"/>
        </w:rPr>
        <w:t xml:space="preserve"> культуры и спорта / Ч. Т. Иванков [и др.]. </w:t>
      </w:r>
      <w:proofErr w:type="spellStart"/>
      <w:r w:rsidR="00C0312D" w:rsidRPr="00D273E3">
        <w:rPr>
          <w:rFonts w:ascii="Times New Roman" w:hAnsi="Times New Roman"/>
          <w:bCs/>
          <w:sz w:val="24"/>
          <w:szCs w:val="24"/>
        </w:rPr>
        <w:t>Электрон.текстовые</w:t>
      </w:r>
      <w:proofErr w:type="spellEnd"/>
      <w:r w:rsidR="00C0312D" w:rsidRPr="00D273E3">
        <w:rPr>
          <w:rFonts w:ascii="Times New Roman" w:hAnsi="Times New Roman"/>
          <w:bCs/>
          <w:sz w:val="24"/>
          <w:szCs w:val="24"/>
        </w:rPr>
        <w:t xml:space="preserve"> данные. – М.: </w:t>
      </w:r>
      <w:proofErr w:type="spellStart"/>
      <w:r w:rsidR="00C0312D" w:rsidRPr="00D273E3">
        <w:rPr>
          <w:rFonts w:ascii="Times New Roman" w:hAnsi="Times New Roman"/>
          <w:bCs/>
          <w:sz w:val="24"/>
          <w:szCs w:val="24"/>
        </w:rPr>
        <w:t>Мос</w:t>
      </w:r>
      <w:proofErr w:type="spellEnd"/>
      <w:r w:rsidR="00C0312D" w:rsidRPr="00D273E3">
        <w:rPr>
          <w:rFonts w:ascii="Times New Roman" w:hAnsi="Times New Roman"/>
          <w:bCs/>
          <w:sz w:val="24"/>
          <w:szCs w:val="24"/>
        </w:rPr>
        <w:t xml:space="preserve">- </w:t>
      </w:r>
      <w:proofErr w:type="spellStart"/>
      <w:r w:rsidR="00C0312D" w:rsidRPr="00D273E3">
        <w:rPr>
          <w:rFonts w:ascii="Times New Roman" w:hAnsi="Times New Roman"/>
          <w:bCs/>
          <w:sz w:val="24"/>
          <w:szCs w:val="24"/>
        </w:rPr>
        <w:t>ковский</w:t>
      </w:r>
      <w:proofErr w:type="spellEnd"/>
      <w:r w:rsidR="00C0312D" w:rsidRPr="00D273E3">
        <w:rPr>
          <w:rFonts w:ascii="Times New Roman" w:hAnsi="Times New Roman"/>
          <w:bCs/>
          <w:sz w:val="24"/>
          <w:szCs w:val="24"/>
        </w:rPr>
        <w:t xml:space="preserve"> педагогический государственный университет, 2014. – 392 c. – Режим доступа: </w:t>
      </w:r>
      <w:hyperlink r:id="rId52">
        <w:r w:rsidR="00C0312D" w:rsidRPr="00D273E3">
          <w:rPr>
            <w:rFonts w:ascii="Times New Roman" w:hAnsi="Times New Roman"/>
            <w:bCs/>
            <w:sz w:val="24"/>
            <w:szCs w:val="24"/>
          </w:rPr>
          <w:t xml:space="preserve">http://www.iprbookshop.ru/70024.html. </w:t>
        </w:r>
      </w:hyperlink>
      <w:r w:rsidR="00C0312D" w:rsidRPr="00D273E3">
        <w:rPr>
          <w:rFonts w:ascii="Times New Roman" w:hAnsi="Times New Roman"/>
          <w:bCs/>
          <w:sz w:val="24"/>
          <w:szCs w:val="24"/>
        </w:rPr>
        <w:t>– ЭБС «</w:t>
      </w:r>
      <w:proofErr w:type="spellStart"/>
      <w:r w:rsidR="00C0312D" w:rsidRPr="00D273E3">
        <w:rPr>
          <w:rFonts w:ascii="Times New Roman" w:hAnsi="Times New Roman"/>
          <w:bCs/>
          <w:sz w:val="24"/>
          <w:szCs w:val="24"/>
        </w:rPr>
        <w:t>IPRbooks</w:t>
      </w:r>
      <w:proofErr w:type="spellEnd"/>
      <w:r w:rsidR="00C0312D" w:rsidRPr="00D273E3">
        <w:rPr>
          <w:rFonts w:ascii="Times New Roman" w:hAnsi="Times New Roman"/>
          <w:bCs/>
          <w:sz w:val="24"/>
          <w:szCs w:val="24"/>
        </w:rPr>
        <w:t>»</w:t>
      </w:r>
    </w:p>
    <w:p w14:paraId="4B42D939" w14:textId="423043FF" w:rsidR="00C0312D" w:rsidRPr="00D273E3" w:rsidRDefault="00083E3D" w:rsidP="00083E3D">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 xml:space="preserve">4. </w:t>
      </w:r>
      <w:r w:rsidR="00C0312D" w:rsidRPr="00D273E3">
        <w:rPr>
          <w:rFonts w:ascii="Times New Roman" w:hAnsi="Times New Roman"/>
          <w:bCs/>
          <w:sz w:val="24"/>
          <w:szCs w:val="24"/>
        </w:rPr>
        <w:t xml:space="preserve">Технологии физкультурно-спортивной деятельности в адаптивной физической </w:t>
      </w:r>
      <w:proofErr w:type="gramStart"/>
      <w:r w:rsidR="00C0312D" w:rsidRPr="00D273E3">
        <w:rPr>
          <w:rFonts w:ascii="Times New Roman" w:hAnsi="Times New Roman"/>
          <w:bCs/>
          <w:sz w:val="24"/>
          <w:szCs w:val="24"/>
        </w:rPr>
        <w:t>культуре :</w:t>
      </w:r>
      <w:proofErr w:type="gramEnd"/>
      <w:r w:rsidR="00C0312D" w:rsidRPr="00D273E3">
        <w:rPr>
          <w:rFonts w:ascii="Times New Roman" w:hAnsi="Times New Roman"/>
          <w:bCs/>
          <w:sz w:val="24"/>
          <w:szCs w:val="24"/>
        </w:rPr>
        <w:t xml:space="preserve"> учебник / О. Э. Евсеева, С. П. Евсеев ; под ред. С. П. Евсеева. – </w:t>
      </w:r>
      <w:proofErr w:type="gramStart"/>
      <w:r w:rsidR="00C0312D" w:rsidRPr="00D273E3">
        <w:rPr>
          <w:rFonts w:ascii="Times New Roman" w:hAnsi="Times New Roman"/>
          <w:bCs/>
          <w:sz w:val="24"/>
          <w:szCs w:val="24"/>
        </w:rPr>
        <w:t>М. :</w:t>
      </w:r>
      <w:proofErr w:type="gramEnd"/>
      <w:r w:rsidR="00C0312D" w:rsidRPr="00D273E3">
        <w:rPr>
          <w:rFonts w:ascii="Times New Roman" w:hAnsi="Times New Roman"/>
          <w:bCs/>
          <w:sz w:val="24"/>
          <w:szCs w:val="24"/>
        </w:rPr>
        <w:t xml:space="preserve"> Советский спорт, 2013 [ЗНБ </w:t>
      </w:r>
      <w:proofErr w:type="spellStart"/>
      <w:r w:rsidR="00C0312D" w:rsidRPr="00D273E3">
        <w:rPr>
          <w:rFonts w:ascii="Times New Roman" w:hAnsi="Times New Roman"/>
          <w:bCs/>
          <w:sz w:val="24"/>
          <w:szCs w:val="24"/>
        </w:rPr>
        <w:t>УрФУ</w:t>
      </w:r>
      <w:proofErr w:type="spellEnd"/>
      <w:r w:rsidR="00C0312D" w:rsidRPr="00D273E3">
        <w:rPr>
          <w:rFonts w:ascii="Times New Roman" w:hAnsi="Times New Roman"/>
          <w:bCs/>
          <w:sz w:val="24"/>
          <w:szCs w:val="24"/>
        </w:rPr>
        <w:t>].</w:t>
      </w:r>
    </w:p>
    <w:p w14:paraId="5E943CEB" w14:textId="369207AF" w:rsidR="00C0312D" w:rsidRPr="00D273E3" w:rsidRDefault="00083E3D" w:rsidP="00083E3D">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 xml:space="preserve">5. </w:t>
      </w:r>
      <w:proofErr w:type="spellStart"/>
      <w:r w:rsidR="00C0312D" w:rsidRPr="00D273E3">
        <w:rPr>
          <w:rFonts w:ascii="Times New Roman" w:hAnsi="Times New Roman"/>
          <w:bCs/>
          <w:sz w:val="24"/>
          <w:szCs w:val="24"/>
        </w:rPr>
        <w:t>Щанкин</w:t>
      </w:r>
      <w:proofErr w:type="spellEnd"/>
      <w:r w:rsidR="00C0312D" w:rsidRPr="00D273E3">
        <w:rPr>
          <w:rFonts w:ascii="Times New Roman" w:hAnsi="Times New Roman"/>
          <w:bCs/>
          <w:sz w:val="24"/>
          <w:szCs w:val="24"/>
        </w:rPr>
        <w:t xml:space="preserve"> А. А. Двигательная активность и здоровье человека / </w:t>
      </w:r>
      <w:proofErr w:type="spellStart"/>
      <w:r w:rsidR="00C0312D" w:rsidRPr="00D273E3">
        <w:rPr>
          <w:rFonts w:ascii="Times New Roman" w:hAnsi="Times New Roman"/>
          <w:bCs/>
          <w:sz w:val="24"/>
          <w:szCs w:val="24"/>
        </w:rPr>
        <w:t>Щанкин</w:t>
      </w:r>
      <w:proofErr w:type="spellEnd"/>
      <w:r w:rsidR="00C0312D" w:rsidRPr="00D273E3">
        <w:rPr>
          <w:rFonts w:ascii="Times New Roman" w:hAnsi="Times New Roman"/>
          <w:bCs/>
          <w:sz w:val="24"/>
          <w:szCs w:val="24"/>
        </w:rPr>
        <w:t xml:space="preserve"> А. А., Николаев В. С. – М.: Директ-Медиа, 2015. – Режим доступа: http://www.knigafund.ru/books/183309</w:t>
      </w:r>
    </w:p>
    <w:p w14:paraId="77F1DBB5" w14:textId="3E9BCECC" w:rsidR="00C0312D" w:rsidRPr="00D273E3" w:rsidRDefault="00083E3D" w:rsidP="00083E3D">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 xml:space="preserve">6. </w:t>
      </w:r>
      <w:r w:rsidR="00C0312D" w:rsidRPr="00D273E3">
        <w:rPr>
          <w:rFonts w:ascii="Times New Roman" w:hAnsi="Times New Roman"/>
          <w:bCs/>
          <w:sz w:val="24"/>
          <w:szCs w:val="24"/>
        </w:rPr>
        <w:t xml:space="preserve">Лях В. И., </w:t>
      </w:r>
      <w:proofErr w:type="spellStart"/>
      <w:r w:rsidR="00C0312D" w:rsidRPr="00D273E3">
        <w:rPr>
          <w:rFonts w:ascii="Times New Roman" w:hAnsi="Times New Roman"/>
          <w:bCs/>
          <w:sz w:val="24"/>
          <w:szCs w:val="24"/>
        </w:rPr>
        <w:t>Зданевич</w:t>
      </w:r>
      <w:proofErr w:type="spellEnd"/>
      <w:r w:rsidR="00C0312D" w:rsidRPr="00D273E3">
        <w:rPr>
          <w:rFonts w:ascii="Times New Roman" w:hAnsi="Times New Roman"/>
          <w:bCs/>
          <w:sz w:val="24"/>
          <w:szCs w:val="24"/>
        </w:rPr>
        <w:t xml:space="preserve"> А. А. Физическая культура 10—11 </w:t>
      </w:r>
      <w:proofErr w:type="spellStart"/>
      <w:r w:rsidR="00C0312D" w:rsidRPr="00D273E3">
        <w:rPr>
          <w:rFonts w:ascii="Times New Roman" w:hAnsi="Times New Roman"/>
          <w:bCs/>
          <w:sz w:val="24"/>
          <w:szCs w:val="24"/>
        </w:rPr>
        <w:t>кл</w:t>
      </w:r>
      <w:proofErr w:type="spellEnd"/>
      <w:r w:rsidR="00C0312D" w:rsidRPr="00D273E3">
        <w:rPr>
          <w:rFonts w:ascii="Times New Roman" w:hAnsi="Times New Roman"/>
          <w:bCs/>
          <w:sz w:val="24"/>
          <w:szCs w:val="24"/>
        </w:rPr>
        <w:t>. — М.: Издательство «Спорт», 2016. – 236 с.</w:t>
      </w:r>
    </w:p>
    <w:p w14:paraId="0ED5D49D" w14:textId="4F54C127" w:rsidR="00C0312D" w:rsidRPr="00D273E3" w:rsidRDefault="00083E3D" w:rsidP="00083E3D">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7.</w:t>
      </w:r>
      <w:r w:rsidR="00C0312D" w:rsidRPr="00D273E3">
        <w:rPr>
          <w:rFonts w:ascii="Times New Roman" w:hAnsi="Times New Roman"/>
          <w:bCs/>
          <w:sz w:val="24"/>
          <w:szCs w:val="24"/>
        </w:rPr>
        <w:t xml:space="preserve"> Погадаев Г. И. Настольная книга учителя физической культуры. – М.: Дрофа, 2015.</w:t>
      </w:r>
      <w:r w:rsidR="00BF6A9C" w:rsidRPr="00D273E3">
        <w:rPr>
          <w:rFonts w:ascii="Times New Roman" w:hAnsi="Times New Roman"/>
          <w:bCs/>
          <w:sz w:val="24"/>
          <w:szCs w:val="24"/>
        </w:rPr>
        <w:t xml:space="preserve"> </w:t>
      </w:r>
      <w:r w:rsidR="00C0312D" w:rsidRPr="00D273E3">
        <w:rPr>
          <w:rFonts w:ascii="Times New Roman" w:hAnsi="Times New Roman"/>
          <w:bCs/>
          <w:sz w:val="24"/>
          <w:szCs w:val="24"/>
        </w:rPr>
        <w:t>– 316 с.</w:t>
      </w:r>
    </w:p>
    <w:p w14:paraId="00862D6E" w14:textId="1B5CC9AE" w:rsidR="00083E3D" w:rsidRPr="00D273E3" w:rsidRDefault="00C0312D" w:rsidP="00083E3D">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8.</w:t>
      </w:r>
      <w:r w:rsidR="00083E3D" w:rsidRPr="00D273E3">
        <w:rPr>
          <w:rFonts w:ascii="Times New Roman" w:hAnsi="Times New Roman"/>
          <w:bCs/>
          <w:sz w:val="24"/>
          <w:szCs w:val="24"/>
        </w:rPr>
        <w:t xml:space="preserve"> Сахарова, Е. В. Физическая </w:t>
      </w:r>
      <w:proofErr w:type="gramStart"/>
      <w:r w:rsidR="00083E3D" w:rsidRPr="00D273E3">
        <w:rPr>
          <w:rFonts w:ascii="Times New Roman" w:hAnsi="Times New Roman"/>
          <w:bCs/>
          <w:sz w:val="24"/>
          <w:szCs w:val="24"/>
        </w:rPr>
        <w:t>культура :</w:t>
      </w:r>
      <w:proofErr w:type="gramEnd"/>
      <w:r w:rsidR="00083E3D" w:rsidRPr="00D273E3">
        <w:rPr>
          <w:rFonts w:ascii="Times New Roman" w:hAnsi="Times New Roman"/>
          <w:bCs/>
          <w:sz w:val="24"/>
          <w:szCs w:val="24"/>
        </w:rPr>
        <w:t xml:space="preserve"> учебное пособие / Е. В. Сахарова, Р. А. </w:t>
      </w:r>
      <w:proofErr w:type="spellStart"/>
      <w:r w:rsidR="00083E3D" w:rsidRPr="00D273E3">
        <w:rPr>
          <w:rFonts w:ascii="Times New Roman" w:hAnsi="Times New Roman"/>
          <w:bCs/>
          <w:sz w:val="24"/>
          <w:szCs w:val="24"/>
        </w:rPr>
        <w:t>Дерина</w:t>
      </w:r>
      <w:proofErr w:type="spellEnd"/>
      <w:r w:rsidR="00083E3D" w:rsidRPr="00D273E3">
        <w:rPr>
          <w:rFonts w:ascii="Times New Roman" w:hAnsi="Times New Roman"/>
          <w:bCs/>
          <w:sz w:val="24"/>
          <w:szCs w:val="24"/>
        </w:rPr>
        <w:t xml:space="preserve">, О. И. Харитонова. — Волгоград, </w:t>
      </w:r>
      <w:proofErr w:type="gramStart"/>
      <w:r w:rsidR="00083E3D" w:rsidRPr="00D273E3">
        <w:rPr>
          <w:rFonts w:ascii="Times New Roman" w:hAnsi="Times New Roman"/>
          <w:bCs/>
          <w:sz w:val="24"/>
          <w:szCs w:val="24"/>
        </w:rPr>
        <w:t>Саратов :</w:t>
      </w:r>
      <w:proofErr w:type="gramEnd"/>
      <w:r w:rsidR="00083E3D" w:rsidRPr="00D273E3">
        <w:rPr>
          <w:rFonts w:ascii="Times New Roman" w:hAnsi="Times New Roman"/>
          <w:bCs/>
          <w:sz w:val="24"/>
          <w:szCs w:val="24"/>
        </w:rPr>
        <w:t xml:space="preserve"> Волгоградский институт бизнеса, 2013. — 95 c. — ISBN </w:t>
      </w:r>
      <w:proofErr w:type="gramStart"/>
      <w:r w:rsidR="00083E3D" w:rsidRPr="00D273E3">
        <w:rPr>
          <w:rFonts w:ascii="Times New Roman" w:hAnsi="Times New Roman"/>
          <w:bCs/>
          <w:sz w:val="24"/>
          <w:szCs w:val="24"/>
        </w:rPr>
        <w:t>2227-8397</w:t>
      </w:r>
      <w:proofErr w:type="gramEnd"/>
      <w:r w:rsidR="00083E3D" w:rsidRPr="00D273E3">
        <w:rPr>
          <w:rFonts w:ascii="Times New Roman" w:hAnsi="Times New Roman"/>
          <w:bCs/>
          <w:sz w:val="24"/>
          <w:szCs w:val="24"/>
        </w:rPr>
        <w:t xml:space="preserve">. — </w:t>
      </w:r>
      <w:proofErr w:type="gramStart"/>
      <w:r w:rsidR="00083E3D" w:rsidRPr="00D273E3">
        <w:rPr>
          <w:rFonts w:ascii="Times New Roman" w:hAnsi="Times New Roman"/>
          <w:bCs/>
          <w:sz w:val="24"/>
          <w:szCs w:val="24"/>
        </w:rPr>
        <w:t>Текст :</w:t>
      </w:r>
      <w:proofErr w:type="gramEnd"/>
      <w:r w:rsidR="00083E3D" w:rsidRPr="00D273E3">
        <w:rPr>
          <w:rFonts w:ascii="Times New Roman" w:hAnsi="Times New Roman"/>
          <w:bCs/>
          <w:sz w:val="24"/>
          <w:szCs w:val="24"/>
        </w:rPr>
        <w:t xml:space="preserve"> электронный // Электронный ресурс цифровой образовательной среды СПО </w:t>
      </w:r>
      <w:proofErr w:type="spellStart"/>
      <w:r w:rsidR="00083E3D" w:rsidRPr="00D273E3">
        <w:rPr>
          <w:rFonts w:ascii="Times New Roman" w:hAnsi="Times New Roman"/>
          <w:bCs/>
          <w:sz w:val="24"/>
          <w:szCs w:val="24"/>
        </w:rPr>
        <w:t>PROFобразование</w:t>
      </w:r>
      <w:proofErr w:type="spellEnd"/>
      <w:r w:rsidR="00083E3D" w:rsidRPr="00D273E3">
        <w:rPr>
          <w:rFonts w:ascii="Times New Roman" w:hAnsi="Times New Roman"/>
          <w:bCs/>
          <w:sz w:val="24"/>
          <w:szCs w:val="24"/>
        </w:rPr>
        <w:t xml:space="preserve"> : [сайт]. — URL: https://profspo.ru/books/11361 (дата обращения: 06.09.2020). — Режим доступа: для </w:t>
      </w:r>
      <w:proofErr w:type="spellStart"/>
      <w:r w:rsidR="00083E3D" w:rsidRPr="00D273E3">
        <w:rPr>
          <w:rFonts w:ascii="Times New Roman" w:hAnsi="Times New Roman"/>
          <w:bCs/>
          <w:sz w:val="24"/>
          <w:szCs w:val="24"/>
        </w:rPr>
        <w:t>авторизир</w:t>
      </w:r>
      <w:proofErr w:type="spellEnd"/>
      <w:r w:rsidR="00083E3D" w:rsidRPr="00D273E3">
        <w:rPr>
          <w:rFonts w:ascii="Times New Roman" w:hAnsi="Times New Roman"/>
          <w:bCs/>
          <w:sz w:val="24"/>
          <w:szCs w:val="24"/>
        </w:rPr>
        <w:t>. пользователей</w:t>
      </w:r>
    </w:p>
    <w:p w14:paraId="6EBEA4DF" w14:textId="77777777" w:rsidR="00C0312D" w:rsidRPr="00D273E3" w:rsidRDefault="00C0312D" w:rsidP="00C0312D">
      <w:pPr>
        <w:jc w:val="center"/>
      </w:pPr>
    </w:p>
    <w:p w14:paraId="6D3AB6DD" w14:textId="77777777" w:rsidR="00083E3D" w:rsidRPr="00D273E3" w:rsidRDefault="00083E3D" w:rsidP="00C0312D">
      <w:pPr>
        <w:jc w:val="center"/>
      </w:pPr>
    </w:p>
    <w:p w14:paraId="0686A230" w14:textId="22C7FCD2" w:rsidR="00083E3D" w:rsidRPr="00D273E3" w:rsidRDefault="00083E3D" w:rsidP="00C0312D">
      <w:pPr>
        <w:jc w:val="center"/>
        <w:sectPr w:rsidR="00083E3D" w:rsidRPr="00D273E3">
          <w:pgSz w:w="11910" w:h="16840"/>
          <w:pgMar w:top="1040" w:right="620" w:bottom="1480" w:left="1460" w:header="0" w:footer="1296" w:gutter="0"/>
          <w:cols w:space="720"/>
        </w:sectPr>
      </w:pPr>
    </w:p>
    <w:p w14:paraId="7608CE45" w14:textId="6C455169" w:rsidR="00C0312D" w:rsidRPr="00D273E3" w:rsidRDefault="007336EA" w:rsidP="007336EA">
      <w:pPr>
        <w:widowControl w:val="0"/>
        <w:spacing w:after="0" w:line="240" w:lineRule="auto"/>
        <w:jc w:val="center"/>
        <w:rPr>
          <w:rFonts w:ascii="Times New Roman" w:eastAsia="Courier New" w:hAnsi="Times New Roman"/>
          <w:b/>
          <w:bCs/>
          <w:color w:val="000000"/>
          <w:sz w:val="24"/>
          <w:szCs w:val="24"/>
          <w:lang w:bidi="ru-RU"/>
        </w:rPr>
      </w:pPr>
      <w:r w:rsidRPr="00D273E3">
        <w:rPr>
          <w:rFonts w:ascii="Times New Roman" w:eastAsia="Courier New" w:hAnsi="Times New Roman"/>
          <w:b/>
          <w:bCs/>
          <w:color w:val="000000"/>
          <w:sz w:val="24"/>
          <w:szCs w:val="24"/>
          <w:lang w:bidi="ru-RU"/>
        </w:rPr>
        <w:lastRenderedPageBreak/>
        <w:t xml:space="preserve">4. </w:t>
      </w:r>
      <w:r w:rsidR="00C0312D" w:rsidRPr="00D273E3">
        <w:rPr>
          <w:rFonts w:ascii="Times New Roman" w:eastAsia="Courier New" w:hAnsi="Times New Roman"/>
          <w:b/>
          <w:bCs/>
          <w:color w:val="000000"/>
          <w:sz w:val="24"/>
          <w:szCs w:val="24"/>
          <w:lang w:bidi="ru-RU"/>
        </w:rPr>
        <w:t>КОНТРОЛЬ И ОЦЕНКА РЕЗУЛЬТАТОВ ОСВОЕНИЯ 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3543"/>
        <w:gridCol w:w="3447"/>
      </w:tblGrid>
      <w:tr w:rsidR="007336EA" w:rsidRPr="00D273E3" w14:paraId="17D10CA3" w14:textId="77777777" w:rsidTr="007336EA">
        <w:tc>
          <w:tcPr>
            <w:tcW w:w="1441" w:type="pct"/>
          </w:tcPr>
          <w:p w14:paraId="5C114121" w14:textId="549FFF28" w:rsidR="007336EA" w:rsidRPr="00D273E3" w:rsidRDefault="007336EA" w:rsidP="007336EA">
            <w:pPr>
              <w:spacing w:after="0" w:line="240" w:lineRule="auto"/>
              <w:jc w:val="center"/>
              <w:rPr>
                <w:rFonts w:ascii="Times New Roman" w:hAnsi="Times New Roman"/>
                <w:b/>
                <w:bCs/>
                <w:i/>
              </w:rPr>
            </w:pPr>
            <w:r w:rsidRPr="00D273E3">
              <w:rPr>
                <w:rFonts w:ascii="Times New Roman" w:hAnsi="Times New Roman"/>
                <w:b/>
                <w:bCs/>
                <w:i/>
              </w:rPr>
              <w:t>Результаты обучения</w:t>
            </w:r>
            <w:r w:rsidR="00F0142C" w:rsidRPr="00D273E3">
              <w:rPr>
                <w:rFonts w:ascii="Times New Roman" w:hAnsi="Times New Roman"/>
                <w:i/>
                <w:vertAlign w:val="superscript"/>
              </w:rPr>
              <w:footnoteReference w:id="30"/>
            </w:r>
          </w:p>
        </w:tc>
        <w:tc>
          <w:tcPr>
            <w:tcW w:w="1804" w:type="pct"/>
          </w:tcPr>
          <w:p w14:paraId="1CFC7F3C" w14:textId="77777777" w:rsidR="007336EA" w:rsidRPr="00D273E3" w:rsidRDefault="007336EA" w:rsidP="007336EA">
            <w:pPr>
              <w:spacing w:after="0" w:line="240" w:lineRule="auto"/>
              <w:jc w:val="center"/>
              <w:rPr>
                <w:rFonts w:ascii="Times New Roman" w:hAnsi="Times New Roman"/>
                <w:b/>
                <w:bCs/>
                <w:i/>
              </w:rPr>
            </w:pPr>
            <w:r w:rsidRPr="00D273E3">
              <w:rPr>
                <w:rFonts w:ascii="Times New Roman" w:hAnsi="Times New Roman"/>
                <w:b/>
                <w:bCs/>
                <w:i/>
              </w:rPr>
              <w:t>Критерии оценки</w:t>
            </w:r>
          </w:p>
        </w:tc>
        <w:tc>
          <w:tcPr>
            <w:tcW w:w="1755" w:type="pct"/>
          </w:tcPr>
          <w:p w14:paraId="1DA9D805" w14:textId="77777777" w:rsidR="007336EA" w:rsidRPr="00D273E3" w:rsidRDefault="007336EA" w:rsidP="007336EA">
            <w:pPr>
              <w:spacing w:after="0" w:line="240" w:lineRule="auto"/>
              <w:jc w:val="center"/>
              <w:rPr>
                <w:rFonts w:ascii="Times New Roman" w:hAnsi="Times New Roman"/>
                <w:b/>
                <w:bCs/>
                <w:i/>
              </w:rPr>
            </w:pPr>
            <w:r w:rsidRPr="00D273E3">
              <w:rPr>
                <w:rFonts w:ascii="Times New Roman" w:hAnsi="Times New Roman"/>
                <w:b/>
                <w:bCs/>
                <w:i/>
              </w:rPr>
              <w:t>Методы оценки</w:t>
            </w:r>
          </w:p>
        </w:tc>
      </w:tr>
      <w:tr w:rsidR="007336EA" w:rsidRPr="00D273E3" w14:paraId="6CBB868A" w14:textId="77777777" w:rsidTr="007336EA">
        <w:tc>
          <w:tcPr>
            <w:tcW w:w="1441" w:type="pct"/>
          </w:tcPr>
          <w:p w14:paraId="49DE945E" w14:textId="77777777" w:rsidR="007336EA" w:rsidRPr="00D273E3" w:rsidRDefault="007336EA" w:rsidP="007336EA">
            <w:pPr>
              <w:spacing w:after="0" w:line="240" w:lineRule="auto"/>
              <w:rPr>
                <w:rFonts w:ascii="Times New Roman" w:hAnsi="Times New Roman"/>
                <w:bCs/>
              </w:rPr>
            </w:pPr>
            <w:r w:rsidRPr="00D273E3">
              <w:rPr>
                <w:rFonts w:ascii="Times New Roman" w:hAnsi="Times New Roman"/>
                <w:bCs/>
              </w:rPr>
              <w:t>Знания о роли физической культуры в общекультурном, профессиональном и социальном развитии человека</w:t>
            </w:r>
          </w:p>
        </w:tc>
        <w:tc>
          <w:tcPr>
            <w:tcW w:w="1804" w:type="pct"/>
          </w:tcPr>
          <w:p w14:paraId="7AEEBB1A" w14:textId="77777777" w:rsidR="007336EA" w:rsidRPr="00D273E3" w:rsidRDefault="007336EA" w:rsidP="007336EA">
            <w:pPr>
              <w:spacing w:after="0" w:line="240" w:lineRule="auto"/>
              <w:rPr>
                <w:rFonts w:ascii="Times New Roman" w:hAnsi="Times New Roman"/>
                <w:bCs/>
              </w:rPr>
            </w:pPr>
            <w:r w:rsidRPr="00D273E3">
              <w:rPr>
                <w:rFonts w:ascii="Times New Roman" w:hAnsi="Times New Roman"/>
                <w:bCs/>
              </w:rPr>
              <w:t>Владение целостной системой знаний о физической культуре и ее роли в общекультурном, профессиональном и социальном развитии человека</w:t>
            </w:r>
          </w:p>
        </w:tc>
        <w:tc>
          <w:tcPr>
            <w:tcW w:w="1755" w:type="pct"/>
          </w:tcPr>
          <w:p w14:paraId="338CD64C" w14:textId="77777777" w:rsidR="007336EA" w:rsidRPr="00D273E3" w:rsidRDefault="007336EA" w:rsidP="007336EA">
            <w:pPr>
              <w:spacing w:after="0" w:line="240" w:lineRule="auto"/>
              <w:rPr>
                <w:rFonts w:ascii="Times New Roman" w:hAnsi="Times New Roman"/>
                <w:bCs/>
              </w:rPr>
            </w:pPr>
            <w:r w:rsidRPr="00D273E3">
              <w:rPr>
                <w:rFonts w:ascii="Times New Roman" w:hAnsi="Times New Roman"/>
                <w:bCs/>
              </w:rPr>
              <w:t>Устный опрос</w:t>
            </w:r>
          </w:p>
          <w:p w14:paraId="3D05F335" w14:textId="77777777" w:rsidR="007336EA" w:rsidRPr="00D273E3" w:rsidRDefault="007336EA" w:rsidP="007336EA">
            <w:pPr>
              <w:spacing w:after="0" w:line="240" w:lineRule="auto"/>
              <w:rPr>
                <w:rFonts w:ascii="Times New Roman" w:hAnsi="Times New Roman"/>
                <w:bCs/>
              </w:rPr>
            </w:pPr>
            <w:r w:rsidRPr="00D273E3">
              <w:rPr>
                <w:rFonts w:ascii="Times New Roman" w:hAnsi="Times New Roman"/>
                <w:bCs/>
              </w:rPr>
              <w:t>Тестирование</w:t>
            </w:r>
          </w:p>
          <w:p w14:paraId="21B66132" w14:textId="7314DAEF" w:rsidR="007336EA" w:rsidRPr="00D273E3" w:rsidRDefault="007336EA" w:rsidP="007336EA">
            <w:pPr>
              <w:spacing w:after="0" w:line="240" w:lineRule="auto"/>
              <w:rPr>
                <w:rFonts w:ascii="Times New Roman" w:hAnsi="Times New Roman"/>
                <w:bCs/>
              </w:rPr>
            </w:pPr>
            <w:r w:rsidRPr="00D273E3">
              <w:rPr>
                <w:rFonts w:ascii="Times New Roman" w:hAnsi="Times New Roman"/>
                <w:bCs/>
              </w:rPr>
              <w:t>Экспертная оценка выполнения контрольных нормативов.</w:t>
            </w:r>
          </w:p>
        </w:tc>
      </w:tr>
      <w:tr w:rsidR="007336EA" w:rsidRPr="00D273E3" w14:paraId="2802AF1B" w14:textId="77777777" w:rsidTr="007336EA">
        <w:tc>
          <w:tcPr>
            <w:tcW w:w="1441" w:type="pct"/>
          </w:tcPr>
          <w:p w14:paraId="712551FE" w14:textId="77777777" w:rsidR="007336EA" w:rsidRPr="00D273E3" w:rsidRDefault="007336EA" w:rsidP="007336EA">
            <w:pPr>
              <w:spacing w:after="0" w:line="240" w:lineRule="auto"/>
              <w:rPr>
                <w:rFonts w:ascii="Times New Roman" w:hAnsi="Times New Roman"/>
                <w:bCs/>
              </w:rPr>
            </w:pPr>
            <w:r w:rsidRPr="00D273E3">
              <w:rPr>
                <w:rFonts w:ascii="Times New Roman" w:hAnsi="Times New Roman"/>
                <w:bCs/>
              </w:rPr>
              <w:t>Знание основ здорового образа жизни</w:t>
            </w:r>
          </w:p>
        </w:tc>
        <w:tc>
          <w:tcPr>
            <w:tcW w:w="1804" w:type="pct"/>
          </w:tcPr>
          <w:p w14:paraId="3FC772D6" w14:textId="77777777" w:rsidR="007336EA" w:rsidRPr="00D273E3" w:rsidRDefault="007336EA" w:rsidP="007336EA">
            <w:pPr>
              <w:spacing w:after="0" w:line="240" w:lineRule="auto"/>
              <w:rPr>
                <w:rFonts w:ascii="Times New Roman" w:hAnsi="Times New Roman"/>
                <w:bCs/>
              </w:rPr>
            </w:pPr>
            <w:r w:rsidRPr="00D273E3">
              <w:rPr>
                <w:rFonts w:ascii="Times New Roman" w:hAnsi="Times New Roman"/>
                <w:bCs/>
              </w:rPr>
              <w:t>Использование и применение основ здорового образа жизни в формировании собственного стиля жизни для решения личных и профессиональных задач</w:t>
            </w:r>
          </w:p>
        </w:tc>
        <w:tc>
          <w:tcPr>
            <w:tcW w:w="1755" w:type="pct"/>
          </w:tcPr>
          <w:p w14:paraId="618D556E" w14:textId="77777777" w:rsidR="007336EA" w:rsidRPr="00D273E3" w:rsidRDefault="007336EA" w:rsidP="007336EA">
            <w:pPr>
              <w:spacing w:after="0" w:line="240" w:lineRule="auto"/>
              <w:rPr>
                <w:rFonts w:ascii="Times New Roman" w:hAnsi="Times New Roman"/>
                <w:bCs/>
              </w:rPr>
            </w:pPr>
            <w:r w:rsidRPr="00D273E3">
              <w:rPr>
                <w:rFonts w:ascii="Times New Roman" w:hAnsi="Times New Roman"/>
                <w:bCs/>
              </w:rPr>
              <w:t>Устный опрос</w:t>
            </w:r>
          </w:p>
          <w:p w14:paraId="06134710" w14:textId="77777777" w:rsidR="007336EA" w:rsidRPr="00D273E3" w:rsidRDefault="007336EA" w:rsidP="007336EA">
            <w:pPr>
              <w:spacing w:after="0" w:line="240" w:lineRule="auto"/>
              <w:rPr>
                <w:rFonts w:ascii="Times New Roman" w:hAnsi="Times New Roman"/>
                <w:bCs/>
              </w:rPr>
            </w:pPr>
            <w:r w:rsidRPr="00D273E3">
              <w:rPr>
                <w:rFonts w:ascii="Times New Roman" w:hAnsi="Times New Roman"/>
                <w:bCs/>
              </w:rPr>
              <w:t>Тестирование</w:t>
            </w:r>
          </w:p>
          <w:p w14:paraId="2C99EC15" w14:textId="77777777" w:rsidR="007336EA" w:rsidRPr="00D273E3" w:rsidRDefault="007336EA" w:rsidP="007336EA">
            <w:pPr>
              <w:spacing w:after="0" w:line="240" w:lineRule="auto"/>
              <w:rPr>
                <w:rFonts w:ascii="Times New Roman" w:hAnsi="Times New Roman"/>
                <w:bCs/>
              </w:rPr>
            </w:pPr>
            <w:r w:rsidRPr="00D273E3">
              <w:rPr>
                <w:rFonts w:ascii="Times New Roman" w:hAnsi="Times New Roman"/>
                <w:bCs/>
              </w:rPr>
              <w:t>Экспертная оценка выполнения контрольных нормативов.</w:t>
            </w:r>
          </w:p>
        </w:tc>
      </w:tr>
      <w:tr w:rsidR="007336EA" w:rsidRPr="00D273E3" w14:paraId="66C7CE53" w14:textId="77777777" w:rsidTr="007336EA">
        <w:tc>
          <w:tcPr>
            <w:tcW w:w="1441" w:type="pct"/>
          </w:tcPr>
          <w:p w14:paraId="0A04719C" w14:textId="77777777" w:rsidR="007336EA" w:rsidRPr="00D273E3" w:rsidRDefault="007336EA" w:rsidP="007336EA">
            <w:pPr>
              <w:spacing w:after="0" w:line="240" w:lineRule="auto"/>
              <w:rPr>
                <w:rFonts w:ascii="Times New Roman" w:hAnsi="Times New Roman"/>
                <w:bCs/>
              </w:rPr>
            </w:pPr>
            <w:r w:rsidRPr="00D273E3">
              <w:rPr>
                <w:rFonts w:ascii="Times New Roman" w:hAnsi="Times New Roman"/>
                <w:bCs/>
              </w:rPr>
              <w:t>Умение использовать физкультурно-оздоровительную деятельность для укрепления здоровья, достижения жизненных и профессиональных целей</w:t>
            </w:r>
          </w:p>
        </w:tc>
        <w:tc>
          <w:tcPr>
            <w:tcW w:w="1804" w:type="pct"/>
          </w:tcPr>
          <w:p w14:paraId="67871622" w14:textId="77777777" w:rsidR="007336EA" w:rsidRPr="00D273E3" w:rsidRDefault="007336EA" w:rsidP="007336EA">
            <w:pPr>
              <w:spacing w:after="0" w:line="240" w:lineRule="auto"/>
              <w:rPr>
                <w:rFonts w:ascii="Times New Roman" w:hAnsi="Times New Roman"/>
                <w:bCs/>
              </w:rPr>
            </w:pPr>
            <w:r w:rsidRPr="00D273E3">
              <w:rPr>
                <w:rFonts w:ascii="Times New Roman" w:hAnsi="Times New Roman"/>
                <w:bCs/>
              </w:rPr>
              <w:t xml:space="preserve">Владение основными средствами и методами оздоровительной, лечебной и адаптивной физической культуры для укрепления индивидуального здоровья и физического </w:t>
            </w:r>
            <w:proofErr w:type="gramStart"/>
            <w:r w:rsidRPr="00D273E3">
              <w:rPr>
                <w:rFonts w:ascii="Times New Roman" w:hAnsi="Times New Roman"/>
                <w:bCs/>
              </w:rPr>
              <w:t>самосовершенствования;  ценностями</w:t>
            </w:r>
            <w:proofErr w:type="gramEnd"/>
            <w:r w:rsidRPr="00D273E3">
              <w:rPr>
                <w:rFonts w:ascii="Times New Roman" w:hAnsi="Times New Roman"/>
                <w:bCs/>
              </w:rPr>
              <w:t xml:space="preserve"> физической культуры и спорта для успешной социально-культурной и профессиональной деятельности. </w:t>
            </w:r>
          </w:p>
          <w:p w14:paraId="4468F37D" w14:textId="77777777" w:rsidR="007336EA" w:rsidRPr="00D273E3" w:rsidRDefault="007336EA" w:rsidP="007336EA">
            <w:pPr>
              <w:spacing w:after="0" w:line="240" w:lineRule="auto"/>
              <w:rPr>
                <w:rFonts w:ascii="Times New Roman" w:hAnsi="Times New Roman"/>
                <w:bCs/>
              </w:rPr>
            </w:pPr>
            <w:r w:rsidRPr="00D273E3">
              <w:rPr>
                <w:rFonts w:ascii="Times New Roman" w:hAnsi="Times New Roman"/>
                <w:bCs/>
              </w:rPr>
              <w:t xml:space="preserve">Навыки выполнения двигательных действий из оздоровительных систем физических упражнений и адаптивной физической культуры, элементов базовых видов спорта для улучшения морфофункционального состояния. </w:t>
            </w:r>
          </w:p>
          <w:p w14:paraId="0951D3C9" w14:textId="77777777" w:rsidR="007336EA" w:rsidRPr="00D273E3" w:rsidRDefault="007336EA" w:rsidP="007336EA">
            <w:pPr>
              <w:spacing w:after="0" w:line="240" w:lineRule="auto"/>
              <w:rPr>
                <w:rFonts w:ascii="Times New Roman" w:hAnsi="Times New Roman"/>
                <w:bCs/>
              </w:rPr>
            </w:pPr>
            <w:r w:rsidRPr="00D273E3">
              <w:rPr>
                <w:rFonts w:ascii="Times New Roman" w:hAnsi="Times New Roman"/>
                <w:bCs/>
              </w:rPr>
              <w:t xml:space="preserve">Владение разнообразными методиками применения средств оздоровительной, лечебной и адаптивной физической культуры для улучшения морфофункционального состояния. </w:t>
            </w:r>
          </w:p>
          <w:p w14:paraId="2336838A" w14:textId="77777777" w:rsidR="007336EA" w:rsidRPr="00D273E3" w:rsidRDefault="007336EA" w:rsidP="007336EA">
            <w:pPr>
              <w:spacing w:after="0" w:line="240" w:lineRule="auto"/>
              <w:rPr>
                <w:rFonts w:ascii="Times New Roman" w:hAnsi="Times New Roman"/>
                <w:bCs/>
              </w:rPr>
            </w:pPr>
            <w:r w:rsidRPr="00D273E3">
              <w:rPr>
                <w:rFonts w:ascii="Times New Roman" w:hAnsi="Times New Roman"/>
                <w:bCs/>
              </w:rPr>
              <w:t xml:space="preserve">Самостоятельное составление и освоение </w:t>
            </w:r>
            <w:proofErr w:type="gramStart"/>
            <w:r w:rsidRPr="00D273E3">
              <w:rPr>
                <w:rFonts w:ascii="Times New Roman" w:hAnsi="Times New Roman"/>
                <w:bCs/>
              </w:rPr>
              <w:t>комплексов  упражнений</w:t>
            </w:r>
            <w:proofErr w:type="gramEnd"/>
            <w:r w:rsidRPr="00D273E3">
              <w:rPr>
                <w:rFonts w:ascii="Times New Roman" w:hAnsi="Times New Roman"/>
                <w:bCs/>
              </w:rPr>
              <w:t xml:space="preserve"> утренней гигиенической гимнастики, физкультурно-оздоровительных занятий различной направленности с соблюдением техники безопасности. </w:t>
            </w:r>
          </w:p>
          <w:p w14:paraId="7D60FD7A" w14:textId="77777777" w:rsidR="007336EA" w:rsidRPr="00D273E3" w:rsidRDefault="007336EA" w:rsidP="007336EA">
            <w:pPr>
              <w:spacing w:after="0" w:line="240" w:lineRule="auto"/>
              <w:rPr>
                <w:rFonts w:ascii="Times New Roman" w:hAnsi="Times New Roman"/>
                <w:bCs/>
              </w:rPr>
            </w:pPr>
            <w:r w:rsidRPr="00D273E3">
              <w:rPr>
                <w:rFonts w:ascii="Times New Roman" w:hAnsi="Times New Roman"/>
                <w:bCs/>
              </w:rPr>
              <w:t>Владение основными методиками самоконтроля при занятиях оздоровительной физической культурой</w:t>
            </w:r>
          </w:p>
        </w:tc>
        <w:tc>
          <w:tcPr>
            <w:tcW w:w="1755" w:type="pct"/>
          </w:tcPr>
          <w:p w14:paraId="0CE921F1" w14:textId="77777777" w:rsidR="007336EA" w:rsidRPr="00D273E3" w:rsidRDefault="007336EA" w:rsidP="007336EA">
            <w:pPr>
              <w:spacing w:after="0" w:line="240" w:lineRule="auto"/>
              <w:rPr>
                <w:rFonts w:ascii="Times New Roman" w:hAnsi="Times New Roman"/>
                <w:bCs/>
              </w:rPr>
            </w:pPr>
            <w:r w:rsidRPr="00D273E3">
              <w:rPr>
                <w:rFonts w:ascii="Times New Roman" w:hAnsi="Times New Roman"/>
                <w:bCs/>
              </w:rPr>
              <w:t>Контроль и оценка результатов освоения дисциплины осуществляются преподавателем индивидуально для каждого обучающегося в процессе проведения практических занятий, приема функциональных проб и контрольных испытаний.</w:t>
            </w:r>
          </w:p>
        </w:tc>
      </w:tr>
    </w:tbl>
    <w:p w14:paraId="63ED09BC" w14:textId="77777777" w:rsidR="00C0312D" w:rsidRPr="00D273E3" w:rsidRDefault="00C0312D" w:rsidP="00C0312D">
      <w:pPr>
        <w:pStyle w:val="a5"/>
        <w:rPr>
          <w:b/>
        </w:rPr>
      </w:pPr>
    </w:p>
    <w:p w14:paraId="1CCFA016" w14:textId="1084F8AC" w:rsidR="00F06722" w:rsidRPr="00D273E3" w:rsidRDefault="00F06722" w:rsidP="00F06722">
      <w:pPr>
        <w:jc w:val="right"/>
        <w:rPr>
          <w:rFonts w:ascii="Times New Roman" w:hAnsi="Times New Roman"/>
          <w:b/>
          <w:sz w:val="24"/>
          <w:szCs w:val="24"/>
        </w:rPr>
      </w:pPr>
      <w:r w:rsidRPr="00D273E3">
        <w:rPr>
          <w:rFonts w:ascii="Times New Roman" w:hAnsi="Times New Roman"/>
          <w:b/>
          <w:bCs/>
          <w:i/>
        </w:rPr>
        <w:br w:type="page"/>
      </w:r>
      <w:r w:rsidRPr="00D273E3">
        <w:rPr>
          <w:rFonts w:ascii="Times New Roman" w:hAnsi="Times New Roman"/>
          <w:b/>
          <w:sz w:val="24"/>
          <w:szCs w:val="24"/>
        </w:rPr>
        <w:lastRenderedPageBreak/>
        <w:t>Приложение 2.5</w:t>
      </w:r>
    </w:p>
    <w:p w14:paraId="643D241D" w14:textId="77777777" w:rsidR="00F06722" w:rsidRPr="00D273E3" w:rsidRDefault="00F06722" w:rsidP="00F06722">
      <w:pPr>
        <w:jc w:val="right"/>
        <w:rPr>
          <w:rFonts w:ascii="Times New Roman" w:hAnsi="Times New Roman"/>
        </w:rPr>
      </w:pPr>
      <w:r w:rsidRPr="00D273E3">
        <w:rPr>
          <w:rFonts w:ascii="Times New Roman" w:hAnsi="Times New Roman"/>
        </w:rPr>
        <w:t xml:space="preserve">к ПООП по специальности </w:t>
      </w:r>
    </w:p>
    <w:p w14:paraId="189F4840" w14:textId="77777777" w:rsidR="00F06722" w:rsidRPr="00D273E3" w:rsidRDefault="00F06722" w:rsidP="00F06722">
      <w:pPr>
        <w:jc w:val="right"/>
        <w:rPr>
          <w:rFonts w:ascii="Times New Roman" w:hAnsi="Times New Roman"/>
          <w:b/>
          <w:i/>
        </w:rPr>
      </w:pPr>
      <w:r w:rsidRPr="00D273E3">
        <w:rPr>
          <w:rFonts w:ascii="Times New Roman" w:hAnsi="Times New Roman"/>
          <w:b/>
          <w:i/>
        </w:rPr>
        <w:t xml:space="preserve">38.02.07 Банковское дело </w:t>
      </w:r>
    </w:p>
    <w:p w14:paraId="31A37F51" w14:textId="77777777" w:rsidR="00F06722" w:rsidRPr="00D273E3" w:rsidRDefault="00F06722" w:rsidP="00F06722">
      <w:pPr>
        <w:jc w:val="center"/>
        <w:rPr>
          <w:rFonts w:ascii="Times New Roman" w:hAnsi="Times New Roman"/>
          <w:b/>
          <w:i/>
        </w:rPr>
      </w:pPr>
    </w:p>
    <w:p w14:paraId="68580583" w14:textId="77777777" w:rsidR="00F06722" w:rsidRPr="00D273E3" w:rsidRDefault="00F06722" w:rsidP="00F06722">
      <w:pPr>
        <w:jc w:val="center"/>
        <w:rPr>
          <w:rFonts w:ascii="Times New Roman" w:hAnsi="Times New Roman"/>
          <w:b/>
          <w:i/>
        </w:rPr>
      </w:pPr>
    </w:p>
    <w:p w14:paraId="13D8708C" w14:textId="77777777" w:rsidR="00F06722" w:rsidRPr="00D273E3" w:rsidRDefault="00F06722" w:rsidP="00F06722">
      <w:pPr>
        <w:jc w:val="center"/>
        <w:rPr>
          <w:rFonts w:ascii="Times New Roman" w:hAnsi="Times New Roman"/>
          <w:b/>
          <w:i/>
        </w:rPr>
      </w:pPr>
    </w:p>
    <w:p w14:paraId="71626B4C" w14:textId="77777777" w:rsidR="00F06722" w:rsidRPr="00D273E3" w:rsidRDefault="00F06722" w:rsidP="00F06722">
      <w:pPr>
        <w:jc w:val="center"/>
        <w:rPr>
          <w:rFonts w:ascii="Times New Roman" w:hAnsi="Times New Roman"/>
          <w:b/>
          <w:i/>
        </w:rPr>
      </w:pPr>
    </w:p>
    <w:p w14:paraId="67BB248A" w14:textId="77777777" w:rsidR="00F06722" w:rsidRPr="00D273E3" w:rsidRDefault="00F06722" w:rsidP="00F06722">
      <w:pPr>
        <w:jc w:val="center"/>
        <w:rPr>
          <w:rFonts w:ascii="Times New Roman" w:hAnsi="Times New Roman"/>
          <w:b/>
          <w:i/>
        </w:rPr>
      </w:pPr>
    </w:p>
    <w:p w14:paraId="1175AB8F" w14:textId="77777777" w:rsidR="00F06722" w:rsidRPr="00D273E3" w:rsidRDefault="00F06722" w:rsidP="00F06722">
      <w:pPr>
        <w:jc w:val="center"/>
        <w:rPr>
          <w:rFonts w:ascii="Times New Roman" w:hAnsi="Times New Roman"/>
          <w:b/>
          <w:sz w:val="24"/>
          <w:szCs w:val="24"/>
        </w:rPr>
      </w:pPr>
      <w:r w:rsidRPr="00D273E3">
        <w:rPr>
          <w:rFonts w:ascii="Times New Roman" w:hAnsi="Times New Roman"/>
          <w:b/>
          <w:sz w:val="24"/>
          <w:szCs w:val="24"/>
        </w:rPr>
        <w:t>ПРИМЕРНАЯ РАБОЧАЯ ПРОГРАММА УЧЕБНОЙ ДИСЦИПЛИНЫ</w:t>
      </w:r>
    </w:p>
    <w:p w14:paraId="6A43563A" w14:textId="77777777" w:rsidR="00F06722" w:rsidRPr="00D273E3" w:rsidRDefault="00F06722" w:rsidP="00F06722">
      <w:pPr>
        <w:jc w:val="center"/>
        <w:rPr>
          <w:rFonts w:ascii="Times New Roman" w:hAnsi="Times New Roman"/>
          <w:b/>
          <w:i/>
          <w:sz w:val="24"/>
          <w:szCs w:val="24"/>
          <w:u w:val="single"/>
        </w:rPr>
      </w:pPr>
    </w:p>
    <w:p w14:paraId="344FE1A3" w14:textId="77777777" w:rsidR="00F06722" w:rsidRPr="00D273E3" w:rsidRDefault="00F06722" w:rsidP="00F06722">
      <w:pPr>
        <w:pStyle w:val="3"/>
        <w:spacing w:before="0" w:after="0" w:line="276" w:lineRule="auto"/>
        <w:jc w:val="center"/>
        <w:rPr>
          <w:rFonts w:ascii="Times New Roman" w:hAnsi="Times New Roman"/>
          <w:sz w:val="24"/>
          <w:szCs w:val="24"/>
        </w:rPr>
      </w:pPr>
      <w:bookmarkStart w:id="46" w:name="_Toc74474828"/>
      <w:r w:rsidRPr="00D273E3">
        <w:rPr>
          <w:rFonts w:ascii="Times New Roman" w:hAnsi="Times New Roman"/>
          <w:sz w:val="24"/>
          <w:szCs w:val="24"/>
        </w:rPr>
        <w:t>«ОГСЭ. 0</w:t>
      </w:r>
      <w:r w:rsidRPr="00D273E3">
        <w:rPr>
          <w:rFonts w:ascii="Times New Roman" w:hAnsi="Times New Roman"/>
          <w:sz w:val="24"/>
          <w:szCs w:val="24"/>
          <w:lang w:val="ru-RU"/>
        </w:rPr>
        <w:t>4</w:t>
      </w:r>
      <w:r w:rsidRPr="00D273E3">
        <w:rPr>
          <w:rFonts w:ascii="Times New Roman" w:hAnsi="Times New Roman"/>
          <w:sz w:val="24"/>
          <w:szCs w:val="24"/>
        </w:rPr>
        <w:t xml:space="preserve"> </w:t>
      </w:r>
      <w:r w:rsidRPr="00D273E3">
        <w:rPr>
          <w:rFonts w:ascii="Times New Roman" w:hAnsi="Times New Roman"/>
          <w:sz w:val="24"/>
          <w:szCs w:val="24"/>
          <w:lang w:val="ru-RU"/>
        </w:rPr>
        <w:t>Адаптивная физическая культура</w:t>
      </w:r>
      <w:r w:rsidRPr="00D273E3">
        <w:rPr>
          <w:rFonts w:ascii="Times New Roman" w:hAnsi="Times New Roman"/>
          <w:sz w:val="24"/>
          <w:szCs w:val="24"/>
        </w:rPr>
        <w:t>»</w:t>
      </w:r>
      <w:bookmarkEnd w:id="46"/>
    </w:p>
    <w:p w14:paraId="778FF9A3" w14:textId="77777777" w:rsidR="00F06722" w:rsidRPr="00D273E3" w:rsidRDefault="00F06722" w:rsidP="00F06722">
      <w:pPr>
        <w:jc w:val="center"/>
        <w:rPr>
          <w:rFonts w:ascii="Times New Roman" w:hAnsi="Times New Roman"/>
          <w:b/>
          <w:i/>
        </w:rPr>
      </w:pPr>
    </w:p>
    <w:p w14:paraId="6968D0BB" w14:textId="77777777" w:rsidR="00F06722" w:rsidRPr="00D273E3" w:rsidRDefault="00F06722" w:rsidP="00F06722">
      <w:pPr>
        <w:rPr>
          <w:rFonts w:ascii="Times New Roman" w:hAnsi="Times New Roman"/>
          <w:b/>
          <w:i/>
        </w:rPr>
      </w:pPr>
    </w:p>
    <w:p w14:paraId="751C9323" w14:textId="77777777" w:rsidR="00F06722" w:rsidRPr="00D273E3" w:rsidRDefault="00F06722" w:rsidP="00F06722">
      <w:pPr>
        <w:rPr>
          <w:rFonts w:ascii="Times New Roman" w:hAnsi="Times New Roman"/>
          <w:b/>
          <w:i/>
        </w:rPr>
      </w:pPr>
    </w:p>
    <w:p w14:paraId="6445938F" w14:textId="77777777" w:rsidR="00F06722" w:rsidRPr="00D273E3" w:rsidRDefault="00F06722" w:rsidP="00F06722">
      <w:pPr>
        <w:rPr>
          <w:rFonts w:ascii="Times New Roman" w:hAnsi="Times New Roman"/>
          <w:b/>
          <w:i/>
        </w:rPr>
      </w:pPr>
    </w:p>
    <w:p w14:paraId="5C3AB9E0" w14:textId="77777777" w:rsidR="00F06722" w:rsidRPr="00D273E3" w:rsidRDefault="00F06722" w:rsidP="00F06722">
      <w:pPr>
        <w:rPr>
          <w:rFonts w:ascii="Times New Roman" w:hAnsi="Times New Roman"/>
          <w:b/>
          <w:i/>
        </w:rPr>
      </w:pPr>
    </w:p>
    <w:p w14:paraId="53F9B9EA" w14:textId="77777777" w:rsidR="00F06722" w:rsidRPr="00D273E3" w:rsidRDefault="00F06722" w:rsidP="00F06722">
      <w:pPr>
        <w:rPr>
          <w:rFonts w:ascii="Times New Roman" w:hAnsi="Times New Roman"/>
          <w:b/>
          <w:i/>
        </w:rPr>
      </w:pPr>
    </w:p>
    <w:p w14:paraId="2E5E234C" w14:textId="77777777" w:rsidR="00F06722" w:rsidRPr="00D273E3" w:rsidRDefault="00F06722" w:rsidP="00F06722">
      <w:pPr>
        <w:rPr>
          <w:rFonts w:ascii="Times New Roman" w:hAnsi="Times New Roman"/>
          <w:b/>
          <w:i/>
        </w:rPr>
      </w:pPr>
    </w:p>
    <w:p w14:paraId="6C7CD38D" w14:textId="77777777" w:rsidR="00F06722" w:rsidRPr="00D273E3" w:rsidRDefault="00F06722" w:rsidP="00F06722">
      <w:pPr>
        <w:rPr>
          <w:rFonts w:ascii="Times New Roman" w:hAnsi="Times New Roman"/>
          <w:b/>
          <w:i/>
        </w:rPr>
      </w:pPr>
    </w:p>
    <w:p w14:paraId="0BCCCA3A" w14:textId="77777777" w:rsidR="00F06722" w:rsidRPr="00D273E3" w:rsidRDefault="00F06722" w:rsidP="00F06722">
      <w:pPr>
        <w:rPr>
          <w:rFonts w:ascii="Times New Roman" w:hAnsi="Times New Roman"/>
          <w:b/>
          <w:i/>
        </w:rPr>
      </w:pPr>
    </w:p>
    <w:p w14:paraId="4A76CC3E" w14:textId="77777777" w:rsidR="00F06722" w:rsidRPr="00D273E3" w:rsidRDefault="00F06722" w:rsidP="00F06722">
      <w:pPr>
        <w:rPr>
          <w:rFonts w:ascii="Times New Roman" w:hAnsi="Times New Roman"/>
          <w:b/>
          <w:i/>
        </w:rPr>
      </w:pPr>
    </w:p>
    <w:p w14:paraId="4A8630B4" w14:textId="77777777" w:rsidR="00F06722" w:rsidRPr="00D273E3" w:rsidRDefault="00F06722" w:rsidP="00F06722">
      <w:pPr>
        <w:rPr>
          <w:rFonts w:ascii="Times New Roman" w:hAnsi="Times New Roman"/>
          <w:b/>
          <w:i/>
        </w:rPr>
      </w:pPr>
    </w:p>
    <w:p w14:paraId="19073C7D" w14:textId="77777777" w:rsidR="00F06722" w:rsidRPr="00D273E3" w:rsidRDefault="00F06722" w:rsidP="00F06722">
      <w:pPr>
        <w:rPr>
          <w:rFonts w:ascii="Times New Roman" w:hAnsi="Times New Roman"/>
          <w:b/>
          <w:i/>
        </w:rPr>
      </w:pPr>
    </w:p>
    <w:p w14:paraId="45A84BBF" w14:textId="77777777" w:rsidR="00F06722" w:rsidRPr="00D273E3" w:rsidRDefault="00F06722" w:rsidP="00F06722">
      <w:pPr>
        <w:rPr>
          <w:rFonts w:ascii="Times New Roman" w:hAnsi="Times New Roman"/>
          <w:b/>
          <w:i/>
        </w:rPr>
      </w:pPr>
    </w:p>
    <w:p w14:paraId="646EAB09" w14:textId="77777777" w:rsidR="00F06722" w:rsidRPr="00D273E3" w:rsidRDefault="00F06722" w:rsidP="00F06722">
      <w:pPr>
        <w:rPr>
          <w:rFonts w:ascii="Times New Roman" w:hAnsi="Times New Roman"/>
          <w:b/>
          <w:i/>
        </w:rPr>
      </w:pPr>
    </w:p>
    <w:p w14:paraId="04A47182" w14:textId="77777777" w:rsidR="00F06722" w:rsidRPr="00D273E3" w:rsidRDefault="00F06722" w:rsidP="00F06722">
      <w:pPr>
        <w:rPr>
          <w:rFonts w:ascii="Times New Roman" w:hAnsi="Times New Roman"/>
          <w:b/>
          <w:i/>
        </w:rPr>
      </w:pPr>
    </w:p>
    <w:p w14:paraId="33A337A8" w14:textId="77777777" w:rsidR="00F06722" w:rsidRPr="00D273E3" w:rsidRDefault="00F06722" w:rsidP="00F06722">
      <w:pPr>
        <w:rPr>
          <w:rFonts w:ascii="Times New Roman" w:hAnsi="Times New Roman"/>
          <w:b/>
          <w:i/>
        </w:rPr>
      </w:pPr>
    </w:p>
    <w:p w14:paraId="179B010D" w14:textId="77777777" w:rsidR="00F06722" w:rsidRPr="00D273E3" w:rsidRDefault="00F06722" w:rsidP="00F06722">
      <w:pPr>
        <w:jc w:val="center"/>
        <w:rPr>
          <w:rFonts w:ascii="Times New Roman" w:hAnsi="Times New Roman"/>
          <w:b/>
          <w:bCs/>
          <w:i/>
        </w:rPr>
      </w:pPr>
      <w:r w:rsidRPr="00D273E3">
        <w:rPr>
          <w:rFonts w:ascii="Times New Roman" w:hAnsi="Times New Roman"/>
          <w:b/>
          <w:bCs/>
          <w:i/>
        </w:rPr>
        <w:t>2021 г.</w:t>
      </w:r>
    </w:p>
    <w:p w14:paraId="029ED4F1" w14:textId="77777777" w:rsidR="00C0312D" w:rsidRPr="00D273E3" w:rsidRDefault="00C0312D">
      <w:pPr>
        <w:spacing w:after="0" w:line="240" w:lineRule="auto"/>
        <w:rPr>
          <w:rFonts w:ascii="Times New Roman" w:hAnsi="Times New Roman"/>
          <w:b/>
          <w:bCs/>
          <w:i/>
        </w:rPr>
      </w:pPr>
      <w:r w:rsidRPr="00D273E3">
        <w:rPr>
          <w:rFonts w:ascii="Times New Roman" w:hAnsi="Times New Roman"/>
          <w:b/>
          <w:bCs/>
          <w:i/>
        </w:rPr>
        <w:br w:type="page"/>
      </w:r>
    </w:p>
    <w:p w14:paraId="335AF69C" w14:textId="77777777" w:rsidR="00C0312D" w:rsidRPr="00D273E3" w:rsidRDefault="00C0312D" w:rsidP="00C0312D">
      <w:pPr>
        <w:jc w:val="center"/>
        <w:rPr>
          <w:rFonts w:ascii="Times New Roman" w:hAnsi="Times New Roman"/>
          <w:b/>
          <w:i/>
        </w:rPr>
      </w:pPr>
      <w:r w:rsidRPr="00D273E3">
        <w:rPr>
          <w:rFonts w:ascii="Times New Roman" w:hAnsi="Times New Roman"/>
          <w:b/>
          <w:i/>
        </w:rPr>
        <w:lastRenderedPageBreak/>
        <w:t>СОДЕРЖАНИЕ</w:t>
      </w:r>
    </w:p>
    <w:p w14:paraId="43B38674" w14:textId="77777777" w:rsidR="00C0312D" w:rsidRPr="00D273E3" w:rsidRDefault="00C0312D" w:rsidP="00C0312D">
      <w:pPr>
        <w:rPr>
          <w:rFonts w:ascii="Times New Roman" w:hAnsi="Times New Roman"/>
          <w:b/>
          <w:i/>
        </w:rPr>
      </w:pPr>
    </w:p>
    <w:tbl>
      <w:tblPr>
        <w:tblW w:w="8789" w:type="dxa"/>
        <w:tblLayout w:type="fixed"/>
        <w:tblLook w:val="01E0" w:firstRow="1" w:lastRow="1" w:firstColumn="1" w:lastColumn="1" w:noHBand="0" w:noVBand="0"/>
      </w:tblPr>
      <w:tblGrid>
        <w:gridCol w:w="7655"/>
        <w:gridCol w:w="1134"/>
      </w:tblGrid>
      <w:tr w:rsidR="00C0312D" w:rsidRPr="00D273E3" w14:paraId="34F70D4B" w14:textId="77777777" w:rsidTr="00B33536">
        <w:tc>
          <w:tcPr>
            <w:tcW w:w="7655" w:type="dxa"/>
            <w:hideMark/>
          </w:tcPr>
          <w:p w14:paraId="5939EA6E" w14:textId="77777777" w:rsidR="00C0312D" w:rsidRPr="00D273E3" w:rsidRDefault="00C0312D" w:rsidP="00102D7D">
            <w:pPr>
              <w:numPr>
                <w:ilvl w:val="0"/>
                <w:numId w:val="103"/>
              </w:numPr>
              <w:suppressAutoHyphens/>
              <w:ind w:right="-1646"/>
              <w:jc w:val="both"/>
              <w:rPr>
                <w:rFonts w:ascii="Times New Roman" w:hAnsi="Times New Roman"/>
                <w:b/>
              </w:rPr>
            </w:pPr>
            <w:r w:rsidRPr="00D273E3">
              <w:rPr>
                <w:rFonts w:ascii="Times New Roman" w:hAnsi="Times New Roman"/>
                <w:b/>
              </w:rPr>
              <w:t>ОБЩАЯ ХАРАКТЕРИСТИКА ПРИМЕРНОЙ РАБОЧЕЙ ПРОГРАММЫ УЧЕБНОЙ ДИСЦИПЛИНЫ……………………………………………………………</w:t>
            </w:r>
          </w:p>
        </w:tc>
        <w:tc>
          <w:tcPr>
            <w:tcW w:w="1134" w:type="dxa"/>
          </w:tcPr>
          <w:p w14:paraId="1DE35315" w14:textId="77777777" w:rsidR="00C0312D" w:rsidRPr="00D273E3" w:rsidRDefault="00C0312D" w:rsidP="00B33536">
            <w:pPr>
              <w:rPr>
                <w:rFonts w:ascii="Times New Roman" w:hAnsi="Times New Roman"/>
                <w:b/>
              </w:rPr>
            </w:pPr>
          </w:p>
        </w:tc>
      </w:tr>
      <w:tr w:rsidR="00C0312D" w:rsidRPr="00D273E3" w14:paraId="667A52AF" w14:textId="77777777" w:rsidTr="00B33536">
        <w:tc>
          <w:tcPr>
            <w:tcW w:w="7655" w:type="dxa"/>
            <w:hideMark/>
          </w:tcPr>
          <w:p w14:paraId="04C5C6B9" w14:textId="77777777" w:rsidR="00C0312D" w:rsidRPr="00D273E3" w:rsidRDefault="00C0312D" w:rsidP="00102D7D">
            <w:pPr>
              <w:numPr>
                <w:ilvl w:val="0"/>
                <w:numId w:val="103"/>
              </w:numPr>
              <w:suppressAutoHyphens/>
              <w:jc w:val="both"/>
              <w:rPr>
                <w:rFonts w:ascii="Times New Roman" w:hAnsi="Times New Roman"/>
                <w:b/>
              </w:rPr>
            </w:pPr>
            <w:r w:rsidRPr="00D273E3">
              <w:rPr>
                <w:rFonts w:ascii="Times New Roman" w:hAnsi="Times New Roman"/>
                <w:b/>
              </w:rPr>
              <w:t>СТРУКТУРА И СОДЕРЖАНИЕ УЧЕБНОЙ ДИСЦИПЛИНЫ………………………</w:t>
            </w:r>
            <w:proofErr w:type="gramStart"/>
            <w:r w:rsidRPr="00D273E3">
              <w:rPr>
                <w:rFonts w:ascii="Times New Roman" w:hAnsi="Times New Roman"/>
                <w:b/>
              </w:rPr>
              <w:t>…....</w:t>
            </w:r>
            <w:proofErr w:type="gramEnd"/>
            <w:r w:rsidRPr="00D273E3">
              <w:rPr>
                <w:rFonts w:ascii="Times New Roman" w:hAnsi="Times New Roman"/>
                <w:b/>
              </w:rPr>
              <w:t>.</w:t>
            </w:r>
          </w:p>
          <w:p w14:paraId="32655DD5" w14:textId="77777777" w:rsidR="00C0312D" w:rsidRPr="00D273E3" w:rsidRDefault="00C0312D" w:rsidP="00102D7D">
            <w:pPr>
              <w:numPr>
                <w:ilvl w:val="0"/>
                <w:numId w:val="103"/>
              </w:numPr>
              <w:suppressAutoHyphens/>
              <w:ind w:right="-108"/>
              <w:jc w:val="both"/>
              <w:rPr>
                <w:rFonts w:ascii="Times New Roman" w:hAnsi="Times New Roman"/>
                <w:b/>
              </w:rPr>
            </w:pPr>
            <w:r w:rsidRPr="00D273E3">
              <w:rPr>
                <w:rFonts w:ascii="Times New Roman" w:hAnsi="Times New Roman"/>
                <w:b/>
              </w:rPr>
              <w:t>УСЛОВИЯ РЕАЛИЗАЦИИ УЧЕБНОЙ ДИСЦИПЛИНЫ…………………………………...</w:t>
            </w:r>
          </w:p>
        </w:tc>
        <w:tc>
          <w:tcPr>
            <w:tcW w:w="1134" w:type="dxa"/>
          </w:tcPr>
          <w:p w14:paraId="75CD77D0" w14:textId="77777777" w:rsidR="00C0312D" w:rsidRPr="00D273E3" w:rsidRDefault="00C0312D" w:rsidP="00B33536">
            <w:pPr>
              <w:ind w:left="644"/>
              <w:rPr>
                <w:rFonts w:ascii="Times New Roman" w:hAnsi="Times New Roman"/>
                <w:b/>
              </w:rPr>
            </w:pPr>
          </w:p>
        </w:tc>
      </w:tr>
      <w:tr w:rsidR="00C0312D" w:rsidRPr="00D273E3" w14:paraId="370BA9C5" w14:textId="77777777" w:rsidTr="00B33536">
        <w:tc>
          <w:tcPr>
            <w:tcW w:w="7655" w:type="dxa"/>
          </w:tcPr>
          <w:p w14:paraId="7DC2E19B" w14:textId="77777777" w:rsidR="00C0312D" w:rsidRPr="00D273E3" w:rsidRDefault="00C0312D" w:rsidP="00102D7D">
            <w:pPr>
              <w:numPr>
                <w:ilvl w:val="0"/>
                <w:numId w:val="103"/>
              </w:numPr>
              <w:suppressAutoHyphens/>
              <w:jc w:val="both"/>
              <w:rPr>
                <w:rFonts w:ascii="Times New Roman" w:hAnsi="Times New Roman"/>
                <w:b/>
              </w:rPr>
            </w:pPr>
            <w:r w:rsidRPr="00D273E3">
              <w:rPr>
                <w:rFonts w:ascii="Times New Roman" w:hAnsi="Times New Roman"/>
                <w:b/>
              </w:rPr>
              <w:t>КОНТРОЛЬ И ОЦЕНКА РЕЗУЛЬТАТОВ ОСВОЕНИЯ УЧЕБНОЙ ДИСЦИПЛИНЫ…</w:t>
            </w:r>
          </w:p>
          <w:p w14:paraId="3855F5F0" w14:textId="77777777" w:rsidR="00C0312D" w:rsidRPr="00D273E3" w:rsidRDefault="00C0312D" w:rsidP="00B33536">
            <w:pPr>
              <w:suppressAutoHyphens/>
              <w:jc w:val="both"/>
              <w:rPr>
                <w:rFonts w:ascii="Times New Roman" w:hAnsi="Times New Roman"/>
                <w:b/>
              </w:rPr>
            </w:pPr>
          </w:p>
        </w:tc>
        <w:tc>
          <w:tcPr>
            <w:tcW w:w="1134" w:type="dxa"/>
          </w:tcPr>
          <w:p w14:paraId="54C8D120" w14:textId="77777777" w:rsidR="00C0312D" w:rsidRPr="00D273E3" w:rsidRDefault="00C0312D" w:rsidP="00B33536">
            <w:pPr>
              <w:rPr>
                <w:rFonts w:ascii="Times New Roman" w:hAnsi="Times New Roman"/>
                <w:b/>
              </w:rPr>
            </w:pPr>
          </w:p>
        </w:tc>
      </w:tr>
    </w:tbl>
    <w:p w14:paraId="381C5E50" w14:textId="77777777" w:rsidR="00C0312D" w:rsidRPr="00D273E3" w:rsidRDefault="00C0312D" w:rsidP="00F06722">
      <w:pPr>
        <w:jc w:val="right"/>
        <w:rPr>
          <w:rFonts w:ascii="Times New Roman" w:hAnsi="Times New Roman"/>
          <w:b/>
          <w:bCs/>
          <w:i/>
        </w:rPr>
      </w:pPr>
    </w:p>
    <w:p w14:paraId="15FAEDD1" w14:textId="77777777" w:rsidR="007336EA" w:rsidRPr="00D273E3" w:rsidRDefault="007336EA">
      <w:pPr>
        <w:spacing w:after="0" w:line="240" w:lineRule="auto"/>
        <w:rPr>
          <w:rFonts w:ascii="Times New Roman" w:hAnsi="Times New Roman"/>
          <w:b/>
          <w:bCs/>
          <w:i/>
        </w:rPr>
      </w:pPr>
      <w:r w:rsidRPr="00D273E3">
        <w:rPr>
          <w:rFonts w:ascii="Times New Roman" w:hAnsi="Times New Roman"/>
          <w:b/>
          <w:bCs/>
          <w:i/>
        </w:rPr>
        <w:br w:type="page"/>
      </w:r>
    </w:p>
    <w:p w14:paraId="3F4A025F" w14:textId="330F28D9" w:rsidR="007336EA" w:rsidRPr="00D273E3" w:rsidRDefault="007336EA" w:rsidP="007336EA">
      <w:pPr>
        <w:widowControl w:val="0"/>
        <w:spacing w:after="0" w:line="240" w:lineRule="auto"/>
        <w:jc w:val="center"/>
        <w:rPr>
          <w:rFonts w:ascii="Times New Roman" w:eastAsia="Courier New" w:hAnsi="Times New Roman"/>
          <w:b/>
          <w:bCs/>
          <w:color w:val="000000"/>
          <w:sz w:val="24"/>
          <w:szCs w:val="24"/>
          <w:lang w:bidi="ru-RU"/>
        </w:rPr>
      </w:pPr>
      <w:r w:rsidRPr="00D273E3">
        <w:rPr>
          <w:rFonts w:ascii="Times New Roman" w:eastAsia="Courier New" w:hAnsi="Times New Roman"/>
          <w:b/>
          <w:bCs/>
          <w:color w:val="000000"/>
          <w:sz w:val="24"/>
          <w:szCs w:val="24"/>
          <w:lang w:bidi="ru-RU"/>
        </w:rPr>
        <w:lastRenderedPageBreak/>
        <w:t xml:space="preserve">1. ОБЩАЯ ХАРАКТЕРИСТИКА РАБОЧЕЙ </w:t>
      </w:r>
      <w:proofErr w:type="gramStart"/>
      <w:r w:rsidRPr="00D273E3">
        <w:rPr>
          <w:rFonts w:ascii="Times New Roman" w:eastAsia="Courier New" w:hAnsi="Times New Roman"/>
          <w:b/>
          <w:bCs/>
          <w:color w:val="000000"/>
          <w:sz w:val="24"/>
          <w:szCs w:val="24"/>
          <w:lang w:bidi="ru-RU"/>
        </w:rPr>
        <w:t>ПРОГРАММЫ  УЧЕБНОЙ</w:t>
      </w:r>
      <w:proofErr w:type="gramEnd"/>
      <w:r w:rsidRPr="00D273E3">
        <w:rPr>
          <w:rFonts w:ascii="Times New Roman" w:eastAsia="Courier New" w:hAnsi="Times New Roman"/>
          <w:b/>
          <w:bCs/>
          <w:color w:val="000000"/>
          <w:sz w:val="24"/>
          <w:szCs w:val="24"/>
          <w:lang w:bidi="ru-RU"/>
        </w:rPr>
        <w:t xml:space="preserve"> ДИСЦИПЛИНЫ «ОГСЭ.04. АДАПТИВНАЯ ФИЗИЧЕСКАЯ КУЛЬТУРА»</w:t>
      </w:r>
    </w:p>
    <w:p w14:paraId="1549D3BA" w14:textId="77777777" w:rsidR="007336EA" w:rsidRPr="00D273E3" w:rsidRDefault="007336EA" w:rsidP="007336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r w:rsidRPr="00D273E3">
        <w:rPr>
          <w:rFonts w:ascii="Times New Roman" w:hAnsi="Times New Roman"/>
          <w:b/>
          <w:sz w:val="24"/>
          <w:szCs w:val="24"/>
        </w:rPr>
        <w:t>1.1. Место дисциплины в структуре основной образовательной программы:</w:t>
      </w:r>
    </w:p>
    <w:p w14:paraId="4C4C388C" w14:textId="53E0CC8C" w:rsidR="007336EA" w:rsidRPr="00D273E3" w:rsidRDefault="007336EA" w:rsidP="007336EA">
      <w:pPr>
        <w:pStyle w:val="a5"/>
        <w:ind w:left="239" w:right="218" w:firstLine="710"/>
        <w:jc w:val="both"/>
      </w:pPr>
      <w:r w:rsidRPr="00D273E3">
        <w:t xml:space="preserve">Учебная дисциплина </w:t>
      </w:r>
      <w:r w:rsidRPr="00D273E3">
        <w:rPr>
          <w:lang w:val="ru-RU"/>
        </w:rPr>
        <w:t>«</w:t>
      </w:r>
      <w:r w:rsidRPr="00D273E3">
        <w:t xml:space="preserve">ОГСЭ.04. </w:t>
      </w:r>
      <w:r w:rsidRPr="00D273E3">
        <w:rPr>
          <w:lang w:val="ru-RU"/>
        </w:rPr>
        <w:t>Адаптивная ф</w:t>
      </w:r>
      <w:proofErr w:type="spellStart"/>
      <w:r w:rsidRPr="00D273E3">
        <w:t>изическая</w:t>
      </w:r>
      <w:proofErr w:type="spellEnd"/>
      <w:r w:rsidRPr="00D273E3">
        <w:t xml:space="preserve"> культура</w:t>
      </w:r>
      <w:r w:rsidRPr="00D273E3">
        <w:rPr>
          <w:lang w:val="ru-RU"/>
        </w:rPr>
        <w:t>»</w:t>
      </w:r>
      <w:r w:rsidRPr="00D273E3">
        <w:t xml:space="preserve"> является обязательной частью</w:t>
      </w:r>
      <w:r w:rsidRPr="00D273E3">
        <w:rPr>
          <w:spacing w:val="-57"/>
        </w:rPr>
        <w:t xml:space="preserve"> </w:t>
      </w:r>
      <w:r w:rsidRPr="00D273E3">
        <w:t>общего гуманитарного и социально-экономического учебного цикла примерной основной</w:t>
      </w:r>
      <w:r w:rsidRPr="00D273E3">
        <w:rPr>
          <w:spacing w:val="1"/>
        </w:rPr>
        <w:t xml:space="preserve"> </w:t>
      </w:r>
      <w:r w:rsidRPr="00D273E3">
        <w:t>образовательной программы в соответствии с ФГОС специальности 38.02.07. «Банковское</w:t>
      </w:r>
      <w:r w:rsidRPr="00D273E3">
        <w:rPr>
          <w:spacing w:val="-57"/>
        </w:rPr>
        <w:t xml:space="preserve"> </w:t>
      </w:r>
      <w:r w:rsidRPr="00D273E3">
        <w:t xml:space="preserve">дело». </w:t>
      </w:r>
    </w:p>
    <w:p w14:paraId="2322329F" w14:textId="77777777" w:rsidR="007336EA" w:rsidRPr="00D273E3" w:rsidRDefault="007336EA" w:rsidP="007336EA">
      <w:pPr>
        <w:pStyle w:val="a5"/>
        <w:ind w:left="239" w:right="218" w:firstLine="710"/>
        <w:jc w:val="both"/>
        <w:rPr>
          <w:lang w:val="ru-RU"/>
        </w:rPr>
      </w:pPr>
      <w:r w:rsidRPr="00D273E3">
        <w:t>Особое значение дисциплина имеет при формировании</w:t>
      </w:r>
      <w:r w:rsidRPr="00D273E3">
        <w:rPr>
          <w:spacing w:val="-3"/>
        </w:rPr>
        <w:t xml:space="preserve"> </w:t>
      </w:r>
      <w:r w:rsidRPr="00D273E3">
        <w:t>и</w:t>
      </w:r>
      <w:r w:rsidRPr="00D273E3">
        <w:rPr>
          <w:spacing w:val="3"/>
        </w:rPr>
        <w:t xml:space="preserve"> </w:t>
      </w:r>
      <w:r w:rsidRPr="00D273E3">
        <w:t>развитии</w:t>
      </w:r>
      <w:r w:rsidRPr="00D273E3">
        <w:rPr>
          <w:lang w:val="ru-RU"/>
        </w:rPr>
        <w:t xml:space="preserve"> общих компетенций</w:t>
      </w:r>
      <w:r w:rsidRPr="00D273E3">
        <w:t>: ОК 4.</w:t>
      </w:r>
      <w:r w:rsidRPr="00D273E3">
        <w:rPr>
          <w:lang w:val="ru-RU"/>
        </w:rPr>
        <w:t xml:space="preserve">, </w:t>
      </w:r>
      <w:r w:rsidRPr="00D273E3">
        <w:t>ОК 8.</w:t>
      </w:r>
    </w:p>
    <w:p w14:paraId="71FCB67B" w14:textId="77777777" w:rsidR="007336EA" w:rsidRPr="00D273E3" w:rsidRDefault="007336EA" w:rsidP="007336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r w:rsidRPr="00D273E3">
        <w:rPr>
          <w:rFonts w:ascii="Times New Roman" w:hAnsi="Times New Roman"/>
          <w:b/>
          <w:sz w:val="24"/>
          <w:szCs w:val="24"/>
        </w:rPr>
        <w:t>1.2. Цель и планируемые результаты освоения дисциплины:</w:t>
      </w:r>
    </w:p>
    <w:p w14:paraId="06F179C8" w14:textId="77777777" w:rsidR="007336EA" w:rsidRPr="00D273E3" w:rsidRDefault="007336EA" w:rsidP="007336EA">
      <w:pPr>
        <w:pStyle w:val="a5"/>
        <w:spacing w:line="273" w:lineRule="exact"/>
        <w:ind w:left="950"/>
        <w:jc w:val="both"/>
      </w:pPr>
      <w:r w:rsidRPr="00D273E3">
        <w:t>В</w:t>
      </w:r>
      <w:r w:rsidRPr="00D273E3">
        <w:rPr>
          <w:spacing w:val="29"/>
        </w:rPr>
        <w:t xml:space="preserve"> </w:t>
      </w:r>
      <w:r w:rsidRPr="00D273E3">
        <w:t>рамках</w:t>
      </w:r>
      <w:r w:rsidRPr="00D273E3">
        <w:rPr>
          <w:spacing w:val="25"/>
        </w:rPr>
        <w:t xml:space="preserve"> </w:t>
      </w:r>
      <w:r w:rsidRPr="00D273E3">
        <w:t>программы</w:t>
      </w:r>
      <w:r w:rsidRPr="00D273E3">
        <w:rPr>
          <w:spacing w:val="28"/>
        </w:rPr>
        <w:t xml:space="preserve"> </w:t>
      </w:r>
      <w:r w:rsidRPr="00D273E3">
        <w:t>учебной</w:t>
      </w:r>
      <w:r w:rsidRPr="00D273E3">
        <w:rPr>
          <w:spacing w:val="27"/>
        </w:rPr>
        <w:t xml:space="preserve"> </w:t>
      </w:r>
      <w:r w:rsidRPr="00D273E3">
        <w:t>дисциплины</w:t>
      </w:r>
      <w:r w:rsidRPr="00D273E3">
        <w:rPr>
          <w:spacing w:val="23"/>
        </w:rPr>
        <w:t xml:space="preserve"> </w:t>
      </w:r>
      <w:r w:rsidRPr="00D273E3">
        <w:t>обучающимися</w:t>
      </w:r>
      <w:r w:rsidRPr="00D273E3">
        <w:rPr>
          <w:spacing w:val="26"/>
        </w:rPr>
        <w:t xml:space="preserve"> </w:t>
      </w:r>
      <w:r w:rsidRPr="00D273E3">
        <w:t>осваиваются</w:t>
      </w:r>
      <w:r w:rsidRPr="00D273E3">
        <w:rPr>
          <w:spacing w:val="25"/>
        </w:rPr>
        <w:t xml:space="preserve"> </w:t>
      </w:r>
      <w:r w:rsidRPr="00D273E3">
        <w:t>умения</w:t>
      </w:r>
      <w:r w:rsidRPr="00D273E3">
        <w:rPr>
          <w:spacing w:val="31"/>
        </w:rPr>
        <w:t xml:space="preserve"> </w:t>
      </w:r>
      <w:r w:rsidRPr="00D273E3">
        <w:t>и</w:t>
      </w:r>
    </w:p>
    <w:p w14:paraId="78D9B31D" w14:textId="77777777" w:rsidR="007336EA" w:rsidRPr="00D273E3" w:rsidRDefault="007336EA" w:rsidP="007336EA">
      <w:pPr>
        <w:pStyle w:val="a5"/>
        <w:spacing w:before="2" w:after="6"/>
        <w:ind w:left="239"/>
      </w:pPr>
      <w:r w:rsidRPr="00D273E3">
        <w:t>знания</w:t>
      </w: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05"/>
        <w:gridCol w:w="4394"/>
        <w:gridCol w:w="3972"/>
      </w:tblGrid>
      <w:tr w:rsidR="007336EA" w:rsidRPr="00D273E3" w14:paraId="526C45CC" w14:textId="77777777" w:rsidTr="00B33536">
        <w:trPr>
          <w:trHeight w:val="465"/>
        </w:trPr>
        <w:tc>
          <w:tcPr>
            <w:tcW w:w="1105" w:type="dxa"/>
            <w:shd w:val="clear" w:color="auto" w:fill="auto"/>
          </w:tcPr>
          <w:p w14:paraId="52B947FC" w14:textId="77777777" w:rsidR="007336EA" w:rsidRPr="00D273E3" w:rsidRDefault="007336EA" w:rsidP="00B33536">
            <w:pPr>
              <w:pStyle w:val="TableParagraph"/>
              <w:spacing w:line="268" w:lineRule="exact"/>
              <w:ind w:left="129"/>
              <w:rPr>
                <w:sz w:val="24"/>
              </w:rPr>
            </w:pPr>
            <w:r w:rsidRPr="00D273E3">
              <w:rPr>
                <w:sz w:val="24"/>
              </w:rPr>
              <w:t>ПК, ОК.</w:t>
            </w:r>
          </w:p>
        </w:tc>
        <w:tc>
          <w:tcPr>
            <w:tcW w:w="4394" w:type="dxa"/>
            <w:shd w:val="clear" w:color="auto" w:fill="auto"/>
          </w:tcPr>
          <w:p w14:paraId="290B707B" w14:textId="77777777" w:rsidR="007336EA" w:rsidRPr="00D273E3" w:rsidRDefault="007336EA" w:rsidP="00B33536">
            <w:pPr>
              <w:pStyle w:val="TableParagraph"/>
              <w:spacing w:line="268" w:lineRule="exact"/>
              <w:ind w:left="1780" w:right="1768"/>
              <w:jc w:val="center"/>
              <w:rPr>
                <w:sz w:val="24"/>
              </w:rPr>
            </w:pPr>
            <w:r w:rsidRPr="00D273E3">
              <w:rPr>
                <w:sz w:val="24"/>
              </w:rPr>
              <w:t>Умения</w:t>
            </w:r>
          </w:p>
        </w:tc>
        <w:tc>
          <w:tcPr>
            <w:tcW w:w="3972" w:type="dxa"/>
            <w:shd w:val="clear" w:color="auto" w:fill="auto"/>
          </w:tcPr>
          <w:p w14:paraId="36E6E1AC" w14:textId="77777777" w:rsidR="007336EA" w:rsidRPr="00D273E3" w:rsidRDefault="007336EA" w:rsidP="00B33536">
            <w:pPr>
              <w:pStyle w:val="TableParagraph"/>
              <w:spacing w:line="268" w:lineRule="exact"/>
              <w:ind w:left="1569" w:right="1553"/>
              <w:jc w:val="center"/>
              <w:rPr>
                <w:sz w:val="24"/>
              </w:rPr>
            </w:pPr>
            <w:r w:rsidRPr="00D273E3">
              <w:rPr>
                <w:sz w:val="24"/>
              </w:rPr>
              <w:t>Знания</w:t>
            </w:r>
          </w:p>
        </w:tc>
      </w:tr>
      <w:tr w:rsidR="007336EA" w:rsidRPr="00D273E3" w14:paraId="6CE6E4D9" w14:textId="77777777" w:rsidTr="00B33536">
        <w:trPr>
          <w:trHeight w:val="1665"/>
        </w:trPr>
        <w:tc>
          <w:tcPr>
            <w:tcW w:w="1105" w:type="dxa"/>
            <w:shd w:val="clear" w:color="auto" w:fill="auto"/>
          </w:tcPr>
          <w:p w14:paraId="1EBE736F" w14:textId="77777777" w:rsidR="007336EA" w:rsidRPr="00D273E3" w:rsidRDefault="007336EA" w:rsidP="00B33536">
            <w:pPr>
              <w:pStyle w:val="TableParagraph"/>
              <w:spacing w:line="275" w:lineRule="exact"/>
              <w:ind w:left="249"/>
              <w:rPr>
                <w:bCs/>
                <w:sz w:val="24"/>
              </w:rPr>
            </w:pPr>
            <w:r w:rsidRPr="00D273E3">
              <w:rPr>
                <w:bCs/>
                <w:sz w:val="24"/>
              </w:rPr>
              <w:t>ОК</w:t>
            </w:r>
            <w:r w:rsidRPr="00D273E3">
              <w:rPr>
                <w:bCs/>
                <w:spacing w:val="1"/>
                <w:sz w:val="24"/>
              </w:rPr>
              <w:t xml:space="preserve"> </w:t>
            </w:r>
            <w:r w:rsidRPr="00D273E3">
              <w:rPr>
                <w:bCs/>
                <w:sz w:val="24"/>
              </w:rPr>
              <w:t>4.</w:t>
            </w:r>
          </w:p>
          <w:p w14:paraId="58F76AA2" w14:textId="77777777" w:rsidR="007336EA" w:rsidRPr="00D273E3" w:rsidRDefault="007336EA" w:rsidP="00B33536">
            <w:pPr>
              <w:pStyle w:val="TableParagraph"/>
              <w:spacing w:line="275" w:lineRule="exact"/>
              <w:ind w:left="249"/>
              <w:rPr>
                <w:bCs/>
                <w:sz w:val="24"/>
              </w:rPr>
            </w:pPr>
            <w:r w:rsidRPr="00D273E3">
              <w:rPr>
                <w:bCs/>
                <w:sz w:val="24"/>
              </w:rPr>
              <w:t>ОК</w:t>
            </w:r>
            <w:r w:rsidRPr="00D273E3">
              <w:rPr>
                <w:bCs/>
                <w:spacing w:val="1"/>
                <w:sz w:val="24"/>
              </w:rPr>
              <w:t xml:space="preserve"> </w:t>
            </w:r>
            <w:r w:rsidRPr="00D273E3">
              <w:rPr>
                <w:bCs/>
                <w:sz w:val="24"/>
              </w:rPr>
              <w:t>8.</w:t>
            </w:r>
          </w:p>
          <w:p w14:paraId="0B5F3861" w14:textId="26C2BA4B" w:rsidR="0094414A" w:rsidRPr="00D273E3" w:rsidRDefault="0094414A" w:rsidP="00B33536">
            <w:pPr>
              <w:pStyle w:val="TableParagraph"/>
              <w:spacing w:line="275" w:lineRule="exact"/>
              <w:ind w:left="249"/>
              <w:rPr>
                <w:b/>
                <w:sz w:val="24"/>
              </w:rPr>
            </w:pPr>
            <w:r w:rsidRPr="00D273E3">
              <w:rPr>
                <w:bCs/>
                <w:sz w:val="24"/>
                <w:szCs w:val="24"/>
              </w:rPr>
              <w:t>ЛР1-</w:t>
            </w:r>
            <w:r w:rsidRPr="00D273E3">
              <w:rPr>
                <w:sz w:val="24"/>
                <w:szCs w:val="24"/>
              </w:rPr>
              <w:t>ЛР15.</w:t>
            </w:r>
          </w:p>
        </w:tc>
        <w:tc>
          <w:tcPr>
            <w:tcW w:w="4394" w:type="dxa"/>
            <w:shd w:val="clear" w:color="auto" w:fill="auto"/>
          </w:tcPr>
          <w:p w14:paraId="5F02868D" w14:textId="77777777" w:rsidR="007336EA" w:rsidRPr="00D273E3" w:rsidRDefault="007336EA" w:rsidP="00B33536">
            <w:pPr>
              <w:pStyle w:val="TableParagraph"/>
              <w:tabs>
                <w:tab w:val="left" w:pos="2772"/>
              </w:tabs>
              <w:ind w:left="109" w:right="89"/>
              <w:jc w:val="both"/>
              <w:rPr>
                <w:sz w:val="24"/>
              </w:rPr>
            </w:pPr>
            <w:r w:rsidRPr="00D273E3">
              <w:rPr>
                <w:sz w:val="24"/>
              </w:rPr>
              <w:t xml:space="preserve">Использовать </w:t>
            </w:r>
            <w:proofErr w:type="gramStart"/>
            <w:r w:rsidRPr="00D273E3">
              <w:rPr>
                <w:sz w:val="24"/>
              </w:rPr>
              <w:t>физкультурно-</w:t>
            </w:r>
            <w:r w:rsidRPr="00D273E3">
              <w:rPr>
                <w:spacing w:val="-58"/>
                <w:sz w:val="24"/>
              </w:rPr>
              <w:t xml:space="preserve"> </w:t>
            </w:r>
            <w:r w:rsidRPr="00D273E3">
              <w:rPr>
                <w:sz w:val="24"/>
              </w:rPr>
              <w:t>оздоровительную</w:t>
            </w:r>
            <w:proofErr w:type="gramEnd"/>
            <w:r w:rsidRPr="00D273E3">
              <w:rPr>
                <w:spacing w:val="1"/>
                <w:sz w:val="24"/>
              </w:rPr>
              <w:t xml:space="preserve"> </w:t>
            </w:r>
            <w:r w:rsidRPr="00D273E3">
              <w:rPr>
                <w:sz w:val="24"/>
              </w:rPr>
              <w:t>деятельность</w:t>
            </w:r>
            <w:r w:rsidRPr="00D273E3">
              <w:rPr>
                <w:spacing w:val="1"/>
                <w:sz w:val="24"/>
              </w:rPr>
              <w:t xml:space="preserve"> </w:t>
            </w:r>
            <w:r w:rsidRPr="00D273E3">
              <w:rPr>
                <w:sz w:val="24"/>
              </w:rPr>
              <w:t>для</w:t>
            </w:r>
            <w:r w:rsidRPr="00D273E3">
              <w:rPr>
                <w:spacing w:val="1"/>
                <w:sz w:val="24"/>
              </w:rPr>
              <w:t xml:space="preserve"> </w:t>
            </w:r>
            <w:r w:rsidRPr="00D273E3">
              <w:rPr>
                <w:sz w:val="24"/>
              </w:rPr>
              <w:t>укрепления</w:t>
            </w:r>
            <w:r w:rsidRPr="00D273E3">
              <w:rPr>
                <w:spacing w:val="1"/>
                <w:sz w:val="24"/>
              </w:rPr>
              <w:t xml:space="preserve"> </w:t>
            </w:r>
            <w:r w:rsidRPr="00D273E3">
              <w:rPr>
                <w:sz w:val="24"/>
              </w:rPr>
              <w:t>здоровья,</w:t>
            </w:r>
            <w:r w:rsidRPr="00D273E3">
              <w:rPr>
                <w:spacing w:val="1"/>
                <w:sz w:val="24"/>
              </w:rPr>
              <w:t xml:space="preserve"> </w:t>
            </w:r>
            <w:r w:rsidRPr="00D273E3">
              <w:rPr>
                <w:sz w:val="24"/>
              </w:rPr>
              <w:t>достижения</w:t>
            </w:r>
            <w:r w:rsidRPr="00D273E3">
              <w:rPr>
                <w:spacing w:val="1"/>
                <w:sz w:val="24"/>
              </w:rPr>
              <w:t xml:space="preserve"> </w:t>
            </w:r>
            <w:r w:rsidRPr="00D273E3">
              <w:rPr>
                <w:sz w:val="24"/>
              </w:rPr>
              <w:t>жизненных</w:t>
            </w:r>
            <w:r w:rsidRPr="00D273E3">
              <w:rPr>
                <w:spacing w:val="-6"/>
                <w:sz w:val="24"/>
              </w:rPr>
              <w:t xml:space="preserve"> </w:t>
            </w:r>
            <w:r w:rsidRPr="00D273E3">
              <w:rPr>
                <w:sz w:val="24"/>
              </w:rPr>
              <w:t>и</w:t>
            </w:r>
            <w:r w:rsidRPr="00D273E3">
              <w:rPr>
                <w:spacing w:val="-1"/>
                <w:sz w:val="24"/>
              </w:rPr>
              <w:t xml:space="preserve"> </w:t>
            </w:r>
            <w:r w:rsidRPr="00D273E3">
              <w:rPr>
                <w:sz w:val="24"/>
              </w:rPr>
              <w:t>профессиональных</w:t>
            </w:r>
            <w:r w:rsidRPr="00D273E3">
              <w:rPr>
                <w:spacing w:val="-5"/>
                <w:sz w:val="24"/>
              </w:rPr>
              <w:t xml:space="preserve"> </w:t>
            </w:r>
            <w:r w:rsidRPr="00D273E3">
              <w:rPr>
                <w:sz w:val="24"/>
              </w:rPr>
              <w:t>целей.</w:t>
            </w:r>
          </w:p>
        </w:tc>
        <w:tc>
          <w:tcPr>
            <w:tcW w:w="3972" w:type="dxa"/>
            <w:shd w:val="clear" w:color="auto" w:fill="auto"/>
          </w:tcPr>
          <w:p w14:paraId="7EF0BA97" w14:textId="77777777" w:rsidR="007336EA" w:rsidRPr="00D273E3" w:rsidRDefault="007336EA" w:rsidP="00B33536">
            <w:pPr>
              <w:pStyle w:val="TableParagraph"/>
              <w:tabs>
                <w:tab w:val="left" w:pos="924"/>
                <w:tab w:val="left" w:pos="2291"/>
                <w:tab w:val="left" w:pos="2454"/>
                <w:tab w:val="left" w:pos="2646"/>
                <w:tab w:val="left" w:pos="3744"/>
              </w:tabs>
              <w:ind w:left="109" w:right="96"/>
              <w:rPr>
                <w:sz w:val="24"/>
              </w:rPr>
            </w:pPr>
            <w:r w:rsidRPr="00D273E3">
              <w:rPr>
                <w:sz w:val="24"/>
              </w:rPr>
              <w:t>Роль физической культуры в</w:t>
            </w:r>
            <w:r w:rsidRPr="00D273E3">
              <w:rPr>
                <w:spacing w:val="-57"/>
                <w:sz w:val="24"/>
              </w:rPr>
              <w:t xml:space="preserve"> </w:t>
            </w:r>
            <w:r w:rsidRPr="00D273E3">
              <w:rPr>
                <w:sz w:val="24"/>
              </w:rPr>
              <w:t>общекультурном,</w:t>
            </w:r>
            <w:r w:rsidRPr="00D273E3">
              <w:rPr>
                <w:spacing w:val="1"/>
                <w:sz w:val="24"/>
              </w:rPr>
              <w:t xml:space="preserve"> </w:t>
            </w:r>
            <w:r w:rsidRPr="00D273E3">
              <w:rPr>
                <w:sz w:val="24"/>
              </w:rPr>
              <w:t xml:space="preserve">профессиональном и </w:t>
            </w:r>
            <w:r w:rsidRPr="00D273E3">
              <w:rPr>
                <w:spacing w:val="-1"/>
                <w:sz w:val="24"/>
              </w:rPr>
              <w:t>социальном</w:t>
            </w:r>
            <w:r w:rsidRPr="00D273E3">
              <w:rPr>
                <w:spacing w:val="-57"/>
                <w:sz w:val="24"/>
              </w:rPr>
              <w:t xml:space="preserve"> </w:t>
            </w:r>
            <w:r w:rsidRPr="00D273E3">
              <w:rPr>
                <w:sz w:val="24"/>
              </w:rPr>
              <w:t>развитии</w:t>
            </w:r>
            <w:r w:rsidRPr="00D273E3">
              <w:rPr>
                <w:spacing w:val="-3"/>
                <w:sz w:val="24"/>
              </w:rPr>
              <w:t xml:space="preserve"> </w:t>
            </w:r>
            <w:r w:rsidRPr="00D273E3">
              <w:rPr>
                <w:sz w:val="24"/>
              </w:rPr>
              <w:t>человека.</w:t>
            </w:r>
          </w:p>
          <w:p w14:paraId="74333E38" w14:textId="77777777" w:rsidR="007336EA" w:rsidRPr="00D273E3" w:rsidRDefault="007336EA" w:rsidP="00B33536">
            <w:pPr>
              <w:pStyle w:val="TableParagraph"/>
              <w:ind w:left="109"/>
              <w:rPr>
                <w:sz w:val="24"/>
              </w:rPr>
            </w:pPr>
            <w:r w:rsidRPr="00D273E3">
              <w:rPr>
                <w:sz w:val="24"/>
              </w:rPr>
              <w:t>Основы</w:t>
            </w:r>
            <w:r w:rsidRPr="00D273E3">
              <w:rPr>
                <w:spacing w:val="-4"/>
                <w:sz w:val="24"/>
              </w:rPr>
              <w:t xml:space="preserve"> </w:t>
            </w:r>
            <w:r w:rsidRPr="00D273E3">
              <w:rPr>
                <w:sz w:val="24"/>
              </w:rPr>
              <w:t>здорового</w:t>
            </w:r>
            <w:r w:rsidRPr="00D273E3">
              <w:rPr>
                <w:spacing w:val="-1"/>
                <w:sz w:val="24"/>
              </w:rPr>
              <w:t xml:space="preserve"> </w:t>
            </w:r>
            <w:r w:rsidRPr="00D273E3">
              <w:rPr>
                <w:sz w:val="24"/>
              </w:rPr>
              <w:t>образа</w:t>
            </w:r>
            <w:r w:rsidRPr="00D273E3">
              <w:rPr>
                <w:spacing w:val="-6"/>
                <w:sz w:val="24"/>
              </w:rPr>
              <w:t xml:space="preserve"> </w:t>
            </w:r>
            <w:r w:rsidRPr="00D273E3">
              <w:rPr>
                <w:sz w:val="24"/>
              </w:rPr>
              <w:t>жизни.</w:t>
            </w:r>
          </w:p>
        </w:tc>
      </w:tr>
    </w:tbl>
    <w:p w14:paraId="70E6586F" w14:textId="77777777" w:rsidR="007336EA" w:rsidRPr="00D273E3" w:rsidRDefault="007336EA" w:rsidP="007336EA">
      <w:pPr>
        <w:pStyle w:val="a5"/>
        <w:spacing w:before="1"/>
        <w:rPr>
          <w:sz w:val="25"/>
        </w:rPr>
      </w:pPr>
    </w:p>
    <w:p w14:paraId="4FDB810D" w14:textId="77777777" w:rsidR="007336EA" w:rsidRPr="00D273E3" w:rsidRDefault="007336EA" w:rsidP="007336EA">
      <w:pPr>
        <w:widowControl w:val="0"/>
        <w:spacing w:after="0" w:line="240" w:lineRule="auto"/>
        <w:rPr>
          <w:rFonts w:ascii="Times New Roman" w:eastAsia="Courier New" w:hAnsi="Times New Roman"/>
          <w:b/>
          <w:bCs/>
          <w:color w:val="000000"/>
          <w:sz w:val="24"/>
          <w:szCs w:val="24"/>
          <w:lang w:bidi="ru-RU"/>
        </w:rPr>
      </w:pPr>
      <w:r w:rsidRPr="00D273E3">
        <w:rPr>
          <w:rFonts w:ascii="Times New Roman" w:eastAsia="Courier New" w:hAnsi="Times New Roman"/>
          <w:b/>
          <w:bCs/>
          <w:color w:val="000000"/>
          <w:sz w:val="24"/>
          <w:szCs w:val="24"/>
          <w:lang w:bidi="ru-RU"/>
        </w:rPr>
        <w:t>2. СТРУКТУРА И СОДЕРЖАНИЕ УЧЕБНОЙ ДИСЦИПЛИНЫ</w:t>
      </w:r>
    </w:p>
    <w:p w14:paraId="32F2AAC3" w14:textId="77777777" w:rsidR="007336EA" w:rsidRPr="00D273E3" w:rsidRDefault="007336EA" w:rsidP="007336EA">
      <w:pPr>
        <w:pStyle w:val="a5"/>
        <w:spacing w:before="7"/>
        <w:rPr>
          <w:b/>
          <w:sz w:val="20"/>
        </w:rPr>
      </w:pPr>
    </w:p>
    <w:p w14:paraId="228DC8EB" w14:textId="77777777" w:rsidR="007336EA" w:rsidRPr="00D273E3" w:rsidRDefault="007336EA" w:rsidP="007336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D273E3">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233"/>
        <w:gridCol w:w="2581"/>
      </w:tblGrid>
      <w:tr w:rsidR="007336EA" w:rsidRPr="00D273E3" w14:paraId="3EB7232A" w14:textId="77777777" w:rsidTr="00B33536">
        <w:trPr>
          <w:trHeight w:val="490"/>
        </w:trPr>
        <w:tc>
          <w:tcPr>
            <w:tcW w:w="3685" w:type="pct"/>
            <w:vAlign w:val="center"/>
          </w:tcPr>
          <w:p w14:paraId="34619D30" w14:textId="77777777" w:rsidR="007336EA" w:rsidRPr="00D273E3" w:rsidRDefault="007336EA" w:rsidP="00B33536">
            <w:pPr>
              <w:suppressAutoHyphens/>
              <w:rPr>
                <w:rFonts w:ascii="Times New Roman" w:hAnsi="Times New Roman"/>
                <w:b/>
              </w:rPr>
            </w:pPr>
            <w:r w:rsidRPr="00D273E3">
              <w:rPr>
                <w:rFonts w:ascii="Times New Roman" w:hAnsi="Times New Roman"/>
                <w:b/>
              </w:rPr>
              <w:t>Вид учебной работы</w:t>
            </w:r>
          </w:p>
        </w:tc>
        <w:tc>
          <w:tcPr>
            <w:tcW w:w="1315" w:type="pct"/>
            <w:vAlign w:val="center"/>
          </w:tcPr>
          <w:p w14:paraId="1FD80EA9" w14:textId="77777777" w:rsidR="007336EA" w:rsidRPr="00D273E3" w:rsidRDefault="007336EA" w:rsidP="00B33536">
            <w:pPr>
              <w:suppressAutoHyphens/>
              <w:rPr>
                <w:rFonts w:ascii="Times New Roman" w:hAnsi="Times New Roman"/>
                <w:b/>
                <w:iCs/>
              </w:rPr>
            </w:pPr>
            <w:r w:rsidRPr="00D273E3">
              <w:rPr>
                <w:rFonts w:ascii="Times New Roman" w:hAnsi="Times New Roman"/>
                <w:b/>
                <w:iCs/>
              </w:rPr>
              <w:t>Объем в часах</w:t>
            </w:r>
          </w:p>
        </w:tc>
      </w:tr>
      <w:tr w:rsidR="007336EA" w:rsidRPr="00D273E3" w14:paraId="732654FC" w14:textId="77777777" w:rsidTr="00B33536">
        <w:trPr>
          <w:trHeight w:val="490"/>
        </w:trPr>
        <w:tc>
          <w:tcPr>
            <w:tcW w:w="3685" w:type="pct"/>
            <w:vAlign w:val="center"/>
          </w:tcPr>
          <w:p w14:paraId="12CCDDD3" w14:textId="77777777" w:rsidR="007336EA" w:rsidRPr="00D273E3" w:rsidRDefault="007336EA" w:rsidP="00B33536">
            <w:pPr>
              <w:suppressAutoHyphens/>
              <w:spacing w:after="0"/>
              <w:rPr>
                <w:rFonts w:ascii="Times New Roman" w:hAnsi="Times New Roman"/>
                <w:b/>
              </w:rPr>
            </w:pPr>
            <w:r w:rsidRPr="00D273E3">
              <w:rPr>
                <w:rFonts w:ascii="Times New Roman" w:hAnsi="Times New Roman"/>
                <w:b/>
              </w:rPr>
              <w:t>Объем образовательной программы учебной дисциплины</w:t>
            </w:r>
          </w:p>
        </w:tc>
        <w:tc>
          <w:tcPr>
            <w:tcW w:w="1315" w:type="pct"/>
            <w:vAlign w:val="center"/>
          </w:tcPr>
          <w:p w14:paraId="586699C7" w14:textId="77777777" w:rsidR="007336EA" w:rsidRPr="00D273E3" w:rsidRDefault="007336EA" w:rsidP="00B33536">
            <w:pPr>
              <w:suppressAutoHyphens/>
              <w:spacing w:after="0"/>
              <w:jc w:val="center"/>
              <w:rPr>
                <w:rFonts w:ascii="Times New Roman" w:hAnsi="Times New Roman"/>
                <w:iCs/>
              </w:rPr>
            </w:pPr>
            <w:r w:rsidRPr="00D273E3">
              <w:rPr>
                <w:rFonts w:ascii="Times New Roman" w:hAnsi="Times New Roman"/>
                <w:iCs/>
              </w:rPr>
              <w:t>160</w:t>
            </w:r>
          </w:p>
        </w:tc>
      </w:tr>
      <w:tr w:rsidR="007336EA" w:rsidRPr="00D273E3" w14:paraId="29D6F6DF" w14:textId="77777777" w:rsidTr="00B33536">
        <w:trPr>
          <w:trHeight w:val="490"/>
        </w:trPr>
        <w:tc>
          <w:tcPr>
            <w:tcW w:w="3685" w:type="pct"/>
            <w:shd w:val="clear" w:color="auto" w:fill="auto"/>
            <w:vAlign w:val="center"/>
          </w:tcPr>
          <w:p w14:paraId="209744C1" w14:textId="77777777" w:rsidR="007336EA" w:rsidRPr="00D273E3" w:rsidRDefault="007336EA" w:rsidP="00B33536">
            <w:pPr>
              <w:suppressAutoHyphens/>
              <w:spacing w:after="0"/>
              <w:rPr>
                <w:rFonts w:ascii="Times New Roman" w:hAnsi="Times New Roman"/>
                <w:b/>
              </w:rPr>
            </w:pPr>
            <w:r w:rsidRPr="00D273E3">
              <w:rPr>
                <w:rFonts w:ascii="Times New Roman" w:hAnsi="Times New Roman"/>
                <w:b/>
              </w:rPr>
              <w:t xml:space="preserve">в </w:t>
            </w:r>
            <w:proofErr w:type="gramStart"/>
            <w:r w:rsidRPr="00D273E3">
              <w:rPr>
                <w:rFonts w:ascii="Times New Roman" w:hAnsi="Times New Roman"/>
                <w:b/>
              </w:rPr>
              <w:t>т.ч.</w:t>
            </w:r>
            <w:proofErr w:type="gramEnd"/>
            <w:r w:rsidRPr="00D273E3">
              <w:rPr>
                <w:rFonts w:ascii="Times New Roman" w:hAnsi="Times New Roman"/>
                <w:b/>
              </w:rPr>
              <w:t xml:space="preserve"> в форме практической подготовки</w:t>
            </w:r>
          </w:p>
        </w:tc>
        <w:tc>
          <w:tcPr>
            <w:tcW w:w="1315" w:type="pct"/>
            <w:shd w:val="clear" w:color="auto" w:fill="auto"/>
            <w:vAlign w:val="center"/>
          </w:tcPr>
          <w:p w14:paraId="663567AB" w14:textId="77777777" w:rsidR="007336EA" w:rsidRPr="00D273E3" w:rsidRDefault="007336EA" w:rsidP="00B33536">
            <w:pPr>
              <w:suppressAutoHyphens/>
              <w:spacing w:after="0"/>
              <w:jc w:val="center"/>
              <w:rPr>
                <w:rFonts w:ascii="Times New Roman" w:hAnsi="Times New Roman"/>
                <w:iCs/>
              </w:rPr>
            </w:pPr>
            <w:r w:rsidRPr="00D273E3">
              <w:rPr>
                <w:rFonts w:ascii="Times New Roman" w:hAnsi="Times New Roman"/>
                <w:iCs/>
              </w:rPr>
              <w:t>0</w:t>
            </w:r>
          </w:p>
        </w:tc>
      </w:tr>
      <w:tr w:rsidR="007336EA" w:rsidRPr="00D273E3" w14:paraId="6BDECBE3" w14:textId="77777777" w:rsidTr="00B33536">
        <w:trPr>
          <w:trHeight w:val="336"/>
        </w:trPr>
        <w:tc>
          <w:tcPr>
            <w:tcW w:w="5000" w:type="pct"/>
            <w:gridSpan w:val="2"/>
            <w:vAlign w:val="center"/>
          </w:tcPr>
          <w:p w14:paraId="36C98422" w14:textId="77777777" w:rsidR="007336EA" w:rsidRPr="00D273E3" w:rsidRDefault="007336EA" w:rsidP="00B33536">
            <w:pPr>
              <w:suppressAutoHyphens/>
              <w:spacing w:after="0"/>
              <w:rPr>
                <w:rFonts w:ascii="Times New Roman" w:hAnsi="Times New Roman"/>
                <w:iCs/>
              </w:rPr>
            </w:pPr>
            <w:r w:rsidRPr="00D273E3">
              <w:rPr>
                <w:rFonts w:ascii="Times New Roman" w:hAnsi="Times New Roman"/>
              </w:rPr>
              <w:t>в т. ч.:</w:t>
            </w:r>
          </w:p>
        </w:tc>
      </w:tr>
      <w:tr w:rsidR="007336EA" w:rsidRPr="00D273E3" w14:paraId="1621EB42" w14:textId="77777777" w:rsidTr="00B33536">
        <w:trPr>
          <w:trHeight w:val="490"/>
        </w:trPr>
        <w:tc>
          <w:tcPr>
            <w:tcW w:w="3685" w:type="pct"/>
            <w:vAlign w:val="center"/>
          </w:tcPr>
          <w:p w14:paraId="5D40C4DD" w14:textId="77777777" w:rsidR="007336EA" w:rsidRPr="00D273E3" w:rsidRDefault="007336EA" w:rsidP="00B33536">
            <w:pPr>
              <w:suppressAutoHyphens/>
              <w:spacing w:after="0"/>
              <w:rPr>
                <w:rFonts w:ascii="Times New Roman" w:hAnsi="Times New Roman"/>
              </w:rPr>
            </w:pPr>
            <w:r w:rsidRPr="00D273E3">
              <w:rPr>
                <w:rFonts w:ascii="Times New Roman" w:hAnsi="Times New Roman"/>
              </w:rPr>
              <w:t>теоретическое обучение</w:t>
            </w:r>
          </w:p>
        </w:tc>
        <w:tc>
          <w:tcPr>
            <w:tcW w:w="1315" w:type="pct"/>
            <w:vAlign w:val="center"/>
          </w:tcPr>
          <w:p w14:paraId="18CD46CD" w14:textId="77777777" w:rsidR="007336EA" w:rsidRPr="00D273E3" w:rsidRDefault="007336EA" w:rsidP="00B33536">
            <w:pPr>
              <w:suppressAutoHyphens/>
              <w:spacing w:after="0"/>
              <w:jc w:val="center"/>
              <w:rPr>
                <w:rFonts w:ascii="Times New Roman" w:hAnsi="Times New Roman"/>
                <w:iCs/>
              </w:rPr>
            </w:pPr>
            <w:r w:rsidRPr="00D273E3">
              <w:rPr>
                <w:rFonts w:ascii="Times New Roman" w:hAnsi="Times New Roman"/>
                <w:iCs/>
              </w:rPr>
              <w:t>0</w:t>
            </w:r>
          </w:p>
        </w:tc>
      </w:tr>
      <w:tr w:rsidR="007336EA" w:rsidRPr="00D273E3" w14:paraId="3841B430" w14:textId="77777777" w:rsidTr="00B33536">
        <w:trPr>
          <w:trHeight w:val="490"/>
        </w:trPr>
        <w:tc>
          <w:tcPr>
            <w:tcW w:w="3685" w:type="pct"/>
            <w:vAlign w:val="center"/>
          </w:tcPr>
          <w:p w14:paraId="2E4B1314" w14:textId="77777777" w:rsidR="007336EA" w:rsidRPr="00D273E3" w:rsidRDefault="007336EA" w:rsidP="00B33536">
            <w:pPr>
              <w:suppressAutoHyphens/>
              <w:spacing w:after="0"/>
              <w:rPr>
                <w:rFonts w:ascii="Times New Roman" w:hAnsi="Times New Roman"/>
              </w:rPr>
            </w:pPr>
            <w:r w:rsidRPr="00D273E3">
              <w:rPr>
                <w:rFonts w:ascii="Times New Roman" w:hAnsi="Times New Roman"/>
              </w:rPr>
              <w:t>практические занятия</w:t>
            </w:r>
            <w:r w:rsidRPr="00D273E3">
              <w:rPr>
                <w:rFonts w:ascii="Times New Roman" w:hAnsi="Times New Roman"/>
                <w:i/>
              </w:rPr>
              <w:t xml:space="preserve"> </w:t>
            </w:r>
          </w:p>
        </w:tc>
        <w:tc>
          <w:tcPr>
            <w:tcW w:w="1315" w:type="pct"/>
            <w:vAlign w:val="center"/>
          </w:tcPr>
          <w:p w14:paraId="1127A06A" w14:textId="77777777" w:rsidR="007336EA" w:rsidRPr="00D273E3" w:rsidRDefault="007336EA" w:rsidP="00B33536">
            <w:pPr>
              <w:suppressAutoHyphens/>
              <w:spacing w:after="0"/>
              <w:jc w:val="center"/>
              <w:rPr>
                <w:rFonts w:ascii="Times New Roman" w:hAnsi="Times New Roman"/>
                <w:iCs/>
              </w:rPr>
            </w:pPr>
            <w:r w:rsidRPr="00D273E3">
              <w:rPr>
                <w:rFonts w:ascii="Times New Roman" w:hAnsi="Times New Roman"/>
                <w:iCs/>
              </w:rPr>
              <w:t>158</w:t>
            </w:r>
          </w:p>
        </w:tc>
      </w:tr>
      <w:tr w:rsidR="007336EA" w:rsidRPr="00D273E3" w14:paraId="452F24A8" w14:textId="77777777" w:rsidTr="00B33536">
        <w:trPr>
          <w:trHeight w:val="267"/>
        </w:trPr>
        <w:tc>
          <w:tcPr>
            <w:tcW w:w="3685" w:type="pct"/>
            <w:vAlign w:val="center"/>
          </w:tcPr>
          <w:p w14:paraId="4BAA5952" w14:textId="2507A6FC" w:rsidR="007336EA" w:rsidRPr="00D273E3" w:rsidRDefault="007336EA" w:rsidP="00B33536">
            <w:pPr>
              <w:suppressAutoHyphens/>
              <w:spacing w:after="0"/>
              <w:rPr>
                <w:rFonts w:ascii="Times New Roman" w:hAnsi="Times New Roman"/>
                <w:iCs/>
              </w:rPr>
            </w:pPr>
            <w:r w:rsidRPr="00D273E3">
              <w:rPr>
                <w:rFonts w:ascii="Times New Roman" w:hAnsi="Times New Roman"/>
                <w:iCs/>
              </w:rPr>
              <w:t>Самостоятельная работа</w:t>
            </w:r>
            <w:r w:rsidRPr="00D273E3">
              <w:rPr>
                <w:rFonts w:ascii="Times New Roman" w:hAnsi="Times New Roman"/>
                <w:b/>
                <w:iCs/>
                <w:vertAlign w:val="superscript"/>
              </w:rPr>
              <w:footnoteReference w:id="31"/>
            </w:r>
          </w:p>
        </w:tc>
        <w:tc>
          <w:tcPr>
            <w:tcW w:w="1315" w:type="pct"/>
            <w:vAlign w:val="center"/>
          </w:tcPr>
          <w:p w14:paraId="61318E5B" w14:textId="77777777" w:rsidR="007336EA" w:rsidRPr="00D273E3" w:rsidRDefault="007336EA" w:rsidP="00B33536">
            <w:pPr>
              <w:suppressAutoHyphens/>
              <w:spacing w:after="0"/>
              <w:jc w:val="center"/>
              <w:rPr>
                <w:rFonts w:ascii="Times New Roman" w:hAnsi="Times New Roman"/>
                <w:iCs/>
              </w:rPr>
            </w:pPr>
            <w:r w:rsidRPr="00D273E3">
              <w:rPr>
                <w:rFonts w:ascii="Times New Roman" w:hAnsi="Times New Roman"/>
                <w:iCs/>
              </w:rPr>
              <w:t>0</w:t>
            </w:r>
          </w:p>
        </w:tc>
      </w:tr>
      <w:tr w:rsidR="007336EA" w:rsidRPr="00D273E3" w14:paraId="60148A25" w14:textId="77777777" w:rsidTr="00B33536">
        <w:trPr>
          <w:trHeight w:val="331"/>
        </w:trPr>
        <w:tc>
          <w:tcPr>
            <w:tcW w:w="3685" w:type="pct"/>
            <w:vAlign w:val="center"/>
          </w:tcPr>
          <w:p w14:paraId="3C9E1494" w14:textId="77777777" w:rsidR="007336EA" w:rsidRPr="00D273E3" w:rsidRDefault="007336EA" w:rsidP="00B33536">
            <w:pPr>
              <w:suppressAutoHyphens/>
              <w:spacing w:after="0"/>
              <w:rPr>
                <w:rFonts w:ascii="Times New Roman" w:hAnsi="Times New Roman"/>
                <w:i/>
              </w:rPr>
            </w:pPr>
            <w:r w:rsidRPr="00D273E3">
              <w:rPr>
                <w:rFonts w:ascii="Times New Roman" w:hAnsi="Times New Roman"/>
                <w:b/>
                <w:iCs/>
              </w:rPr>
              <w:t>Промежуточная аттестация</w:t>
            </w:r>
          </w:p>
        </w:tc>
        <w:tc>
          <w:tcPr>
            <w:tcW w:w="1315" w:type="pct"/>
            <w:vAlign w:val="center"/>
          </w:tcPr>
          <w:p w14:paraId="1788398D" w14:textId="77777777" w:rsidR="007336EA" w:rsidRPr="00D273E3" w:rsidRDefault="007336EA" w:rsidP="00B33536">
            <w:pPr>
              <w:suppressAutoHyphens/>
              <w:spacing w:after="0"/>
              <w:jc w:val="center"/>
              <w:rPr>
                <w:rFonts w:ascii="Times New Roman" w:hAnsi="Times New Roman"/>
                <w:iCs/>
              </w:rPr>
            </w:pPr>
            <w:r w:rsidRPr="00D273E3">
              <w:rPr>
                <w:rFonts w:ascii="Times New Roman" w:hAnsi="Times New Roman"/>
                <w:iCs/>
              </w:rPr>
              <w:t>2</w:t>
            </w:r>
          </w:p>
        </w:tc>
      </w:tr>
    </w:tbl>
    <w:p w14:paraId="0F04A8ED" w14:textId="77777777" w:rsidR="007336EA" w:rsidRPr="00D273E3" w:rsidRDefault="007336EA" w:rsidP="007336EA">
      <w:pPr>
        <w:pStyle w:val="a5"/>
        <w:spacing w:before="7"/>
        <w:rPr>
          <w:b/>
          <w:sz w:val="20"/>
        </w:rPr>
      </w:pPr>
    </w:p>
    <w:p w14:paraId="40D14CC3" w14:textId="77777777" w:rsidR="007336EA" w:rsidRPr="00D273E3" w:rsidRDefault="007336EA" w:rsidP="007336EA">
      <w:pPr>
        <w:pStyle w:val="a5"/>
        <w:spacing w:before="7"/>
        <w:rPr>
          <w:b/>
          <w:sz w:val="20"/>
        </w:rPr>
      </w:pPr>
    </w:p>
    <w:p w14:paraId="387AA550" w14:textId="77777777" w:rsidR="007336EA" w:rsidRPr="00D273E3" w:rsidRDefault="007336EA" w:rsidP="007336EA">
      <w:pPr>
        <w:spacing w:before="67"/>
        <w:ind w:left="239" w:right="220"/>
        <w:jc w:val="both"/>
        <w:rPr>
          <w:sz w:val="20"/>
        </w:rPr>
      </w:pPr>
    </w:p>
    <w:p w14:paraId="5424CB0C" w14:textId="77777777" w:rsidR="007336EA" w:rsidRPr="00D273E3" w:rsidRDefault="007336EA" w:rsidP="007336EA">
      <w:pPr>
        <w:jc w:val="both"/>
        <w:rPr>
          <w:sz w:val="20"/>
        </w:rPr>
        <w:sectPr w:rsidR="007336EA" w:rsidRPr="00D273E3">
          <w:pgSz w:w="11910" w:h="16840"/>
          <w:pgMar w:top="1040" w:right="620" w:bottom="1480" w:left="1460" w:header="0" w:footer="1216" w:gutter="0"/>
          <w:cols w:space="720"/>
        </w:sectPr>
      </w:pPr>
    </w:p>
    <w:p w14:paraId="228E7529" w14:textId="77777777" w:rsidR="007336EA" w:rsidRPr="00D273E3" w:rsidRDefault="007336EA" w:rsidP="007336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D273E3">
        <w:rPr>
          <w:rFonts w:ascii="Times New Roman" w:hAnsi="Times New Roman"/>
          <w:b/>
          <w:sz w:val="24"/>
          <w:szCs w:val="24"/>
        </w:rPr>
        <w:lastRenderedPageBreak/>
        <w:t>2.2. Тематический план и содержание учебной дисциплины</w:t>
      </w:r>
    </w:p>
    <w:tbl>
      <w:tblPr>
        <w:tblW w:w="49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4"/>
        <w:gridCol w:w="8757"/>
        <w:gridCol w:w="1277"/>
        <w:gridCol w:w="2833"/>
      </w:tblGrid>
      <w:tr w:rsidR="00AE3BB7" w:rsidRPr="00D273E3" w14:paraId="20CDCF72" w14:textId="77777777" w:rsidTr="005A1164">
        <w:tc>
          <w:tcPr>
            <w:tcW w:w="717" w:type="pct"/>
          </w:tcPr>
          <w:p w14:paraId="6E441E45" w14:textId="77777777" w:rsidR="00AE3BB7" w:rsidRPr="00D273E3" w:rsidRDefault="00AE3BB7" w:rsidP="00AE3BB7">
            <w:pPr>
              <w:suppressAutoHyphens/>
              <w:spacing w:after="0" w:line="240" w:lineRule="auto"/>
              <w:jc w:val="center"/>
              <w:rPr>
                <w:rFonts w:ascii="Times New Roman" w:hAnsi="Times New Roman"/>
                <w:b/>
                <w:bCs/>
              </w:rPr>
            </w:pPr>
            <w:r w:rsidRPr="00D273E3">
              <w:rPr>
                <w:rFonts w:ascii="Times New Roman" w:hAnsi="Times New Roman"/>
                <w:b/>
                <w:bCs/>
              </w:rPr>
              <w:t>Наименование разделов и тем</w:t>
            </w:r>
          </w:p>
        </w:tc>
        <w:tc>
          <w:tcPr>
            <w:tcW w:w="2915" w:type="pct"/>
          </w:tcPr>
          <w:p w14:paraId="464A21B2" w14:textId="77777777" w:rsidR="00AE3BB7" w:rsidRPr="00D273E3" w:rsidRDefault="00AE3BB7" w:rsidP="00AE3BB7">
            <w:pPr>
              <w:suppressAutoHyphens/>
              <w:spacing w:after="0" w:line="240" w:lineRule="auto"/>
              <w:jc w:val="center"/>
              <w:rPr>
                <w:rFonts w:ascii="Times New Roman" w:hAnsi="Times New Roman"/>
                <w:b/>
                <w:bCs/>
              </w:rPr>
            </w:pPr>
            <w:r w:rsidRPr="00D273E3">
              <w:rPr>
                <w:rFonts w:ascii="Times New Roman" w:hAnsi="Times New Roman"/>
                <w:b/>
                <w:bCs/>
              </w:rPr>
              <w:t>Содержание учебного материала и формы организации деятельности обучающихся</w:t>
            </w:r>
          </w:p>
        </w:tc>
        <w:tc>
          <w:tcPr>
            <w:tcW w:w="425" w:type="pct"/>
          </w:tcPr>
          <w:p w14:paraId="24FB8168" w14:textId="77777777" w:rsidR="00AE3BB7" w:rsidRPr="00D273E3" w:rsidRDefault="00AE3BB7" w:rsidP="00AE3BB7">
            <w:pPr>
              <w:suppressAutoHyphens/>
              <w:spacing w:after="0" w:line="240" w:lineRule="auto"/>
              <w:jc w:val="center"/>
              <w:rPr>
                <w:rFonts w:ascii="Times New Roman" w:hAnsi="Times New Roman"/>
                <w:b/>
                <w:bCs/>
              </w:rPr>
            </w:pPr>
            <w:r w:rsidRPr="00D273E3">
              <w:rPr>
                <w:rFonts w:ascii="Times New Roman" w:hAnsi="Times New Roman"/>
                <w:b/>
                <w:bCs/>
              </w:rPr>
              <w:t xml:space="preserve">Объем </w:t>
            </w:r>
          </w:p>
          <w:p w14:paraId="5FA04128" w14:textId="77777777" w:rsidR="00AE3BB7" w:rsidRPr="00D273E3" w:rsidRDefault="00AE3BB7" w:rsidP="00AE3BB7">
            <w:pPr>
              <w:suppressAutoHyphens/>
              <w:spacing w:after="0" w:line="240" w:lineRule="auto"/>
              <w:jc w:val="center"/>
              <w:rPr>
                <w:rFonts w:ascii="Times New Roman" w:hAnsi="Times New Roman"/>
                <w:b/>
                <w:bCs/>
              </w:rPr>
            </w:pPr>
            <w:r w:rsidRPr="00D273E3">
              <w:rPr>
                <w:rFonts w:ascii="Times New Roman" w:hAnsi="Times New Roman"/>
                <w:b/>
                <w:bCs/>
              </w:rPr>
              <w:t>в часах</w:t>
            </w:r>
          </w:p>
        </w:tc>
        <w:tc>
          <w:tcPr>
            <w:tcW w:w="943" w:type="pct"/>
          </w:tcPr>
          <w:p w14:paraId="21F07539" w14:textId="3704BB09" w:rsidR="00AE3BB7" w:rsidRPr="00D273E3" w:rsidRDefault="00AE3BB7" w:rsidP="00AE3BB7">
            <w:pPr>
              <w:suppressAutoHyphens/>
              <w:spacing w:after="0" w:line="240" w:lineRule="auto"/>
              <w:jc w:val="center"/>
              <w:rPr>
                <w:rFonts w:ascii="Times New Roman" w:hAnsi="Times New Roman"/>
                <w:b/>
                <w:bCs/>
              </w:rPr>
            </w:pPr>
            <w:r w:rsidRPr="00D273E3">
              <w:rPr>
                <w:rFonts w:ascii="Times New Roman" w:hAnsi="Times New Roman"/>
                <w:b/>
                <w:bCs/>
              </w:rPr>
              <w:t>Коды компетенций и личностных результатов, формированию которых способствует элемент программы</w:t>
            </w:r>
          </w:p>
        </w:tc>
      </w:tr>
      <w:tr w:rsidR="005A1164" w:rsidRPr="00D273E3" w14:paraId="13DD2E38" w14:textId="77777777" w:rsidTr="005A1164">
        <w:tc>
          <w:tcPr>
            <w:tcW w:w="717" w:type="pct"/>
          </w:tcPr>
          <w:p w14:paraId="129C03AF" w14:textId="77777777" w:rsidR="005A1164" w:rsidRPr="00D273E3" w:rsidRDefault="005A1164" w:rsidP="005A1164">
            <w:pPr>
              <w:spacing w:after="0" w:line="240" w:lineRule="auto"/>
              <w:jc w:val="center"/>
              <w:rPr>
                <w:rFonts w:ascii="Times New Roman" w:hAnsi="Times New Roman"/>
              </w:rPr>
            </w:pPr>
            <w:r w:rsidRPr="00D273E3">
              <w:rPr>
                <w:rFonts w:ascii="Times New Roman" w:hAnsi="Times New Roman"/>
              </w:rPr>
              <w:t>1</w:t>
            </w:r>
          </w:p>
        </w:tc>
        <w:tc>
          <w:tcPr>
            <w:tcW w:w="2915" w:type="pct"/>
          </w:tcPr>
          <w:p w14:paraId="06461E0E" w14:textId="77777777" w:rsidR="005A1164" w:rsidRPr="00D273E3" w:rsidRDefault="005A1164" w:rsidP="005A1164">
            <w:pPr>
              <w:spacing w:after="0" w:line="240" w:lineRule="auto"/>
              <w:jc w:val="center"/>
              <w:rPr>
                <w:rFonts w:ascii="Times New Roman" w:hAnsi="Times New Roman"/>
              </w:rPr>
            </w:pPr>
            <w:r w:rsidRPr="00D273E3">
              <w:rPr>
                <w:rFonts w:ascii="Times New Roman" w:hAnsi="Times New Roman"/>
              </w:rPr>
              <w:t>2</w:t>
            </w:r>
          </w:p>
        </w:tc>
        <w:tc>
          <w:tcPr>
            <w:tcW w:w="425" w:type="pct"/>
          </w:tcPr>
          <w:p w14:paraId="4AFBAB85" w14:textId="77777777" w:rsidR="005A1164" w:rsidRPr="00D273E3" w:rsidRDefault="005A1164" w:rsidP="005A1164">
            <w:pPr>
              <w:spacing w:after="0" w:line="240" w:lineRule="auto"/>
              <w:jc w:val="center"/>
              <w:rPr>
                <w:rFonts w:ascii="Times New Roman" w:hAnsi="Times New Roman"/>
              </w:rPr>
            </w:pPr>
            <w:r w:rsidRPr="00D273E3">
              <w:rPr>
                <w:rFonts w:ascii="Times New Roman" w:hAnsi="Times New Roman"/>
              </w:rPr>
              <w:t>3</w:t>
            </w:r>
          </w:p>
        </w:tc>
        <w:tc>
          <w:tcPr>
            <w:tcW w:w="943" w:type="pct"/>
          </w:tcPr>
          <w:p w14:paraId="33EFDC24" w14:textId="1EB27A51" w:rsidR="005A1164" w:rsidRPr="00D273E3" w:rsidRDefault="005A1164" w:rsidP="005A1164">
            <w:pPr>
              <w:spacing w:after="0" w:line="240" w:lineRule="auto"/>
              <w:jc w:val="center"/>
              <w:rPr>
                <w:rFonts w:ascii="Times New Roman" w:hAnsi="Times New Roman"/>
              </w:rPr>
            </w:pPr>
            <w:r w:rsidRPr="00D273E3">
              <w:rPr>
                <w:rFonts w:ascii="Times New Roman" w:hAnsi="Times New Roman"/>
              </w:rPr>
              <w:t>4</w:t>
            </w:r>
          </w:p>
        </w:tc>
      </w:tr>
      <w:tr w:rsidR="005A1164" w:rsidRPr="00D273E3" w14:paraId="76C5CAED" w14:textId="77777777" w:rsidTr="005A1164">
        <w:tc>
          <w:tcPr>
            <w:tcW w:w="717" w:type="pct"/>
            <w:vMerge w:val="restart"/>
          </w:tcPr>
          <w:p w14:paraId="74EEC485" w14:textId="2CD4AC4F" w:rsidR="005A1164" w:rsidRPr="00D273E3" w:rsidRDefault="005A1164" w:rsidP="005A1164">
            <w:pPr>
              <w:spacing w:after="0" w:line="240" w:lineRule="auto"/>
              <w:rPr>
                <w:rFonts w:ascii="Times New Roman" w:hAnsi="Times New Roman"/>
                <w:b/>
                <w:bCs/>
              </w:rPr>
            </w:pPr>
            <w:r w:rsidRPr="00D273E3">
              <w:rPr>
                <w:rFonts w:ascii="Times New Roman" w:hAnsi="Times New Roman"/>
                <w:b/>
                <w:bCs/>
              </w:rPr>
              <w:t xml:space="preserve">Тема 1. Оздоровительная, лечебная и адаптивная физическая культура </w:t>
            </w:r>
          </w:p>
        </w:tc>
        <w:tc>
          <w:tcPr>
            <w:tcW w:w="2915" w:type="pct"/>
          </w:tcPr>
          <w:p w14:paraId="28CB5A58" w14:textId="7174C688" w:rsidR="005A1164" w:rsidRPr="00D273E3" w:rsidRDefault="005A1164" w:rsidP="005A1164">
            <w:pPr>
              <w:spacing w:after="0" w:line="240" w:lineRule="auto"/>
              <w:rPr>
                <w:rFonts w:ascii="Times New Roman" w:hAnsi="Times New Roman"/>
                <w:b/>
                <w:bCs/>
                <w:i/>
              </w:rPr>
            </w:pPr>
            <w:r w:rsidRPr="00D273E3">
              <w:rPr>
                <w:rFonts w:ascii="Times New Roman" w:hAnsi="Times New Roman"/>
                <w:b/>
                <w:bCs/>
              </w:rPr>
              <w:t>Содержание учебного материала</w:t>
            </w:r>
          </w:p>
        </w:tc>
        <w:tc>
          <w:tcPr>
            <w:tcW w:w="425" w:type="pct"/>
            <w:vMerge w:val="restart"/>
            <w:vAlign w:val="center"/>
          </w:tcPr>
          <w:p w14:paraId="1C559945" w14:textId="77777777" w:rsidR="005A1164" w:rsidRPr="00D273E3" w:rsidRDefault="005A1164" w:rsidP="005A1164">
            <w:pPr>
              <w:suppressAutoHyphens/>
              <w:spacing w:after="0" w:line="240" w:lineRule="auto"/>
              <w:jc w:val="center"/>
              <w:rPr>
                <w:rFonts w:ascii="Times New Roman" w:hAnsi="Times New Roman"/>
                <w:b/>
                <w:bCs/>
              </w:rPr>
            </w:pPr>
            <w:r w:rsidRPr="00D273E3">
              <w:rPr>
                <w:rFonts w:ascii="Times New Roman" w:hAnsi="Times New Roman"/>
                <w:b/>
                <w:bCs/>
              </w:rPr>
              <w:t>34</w:t>
            </w:r>
          </w:p>
        </w:tc>
        <w:tc>
          <w:tcPr>
            <w:tcW w:w="943" w:type="pct"/>
            <w:vMerge w:val="restart"/>
          </w:tcPr>
          <w:p w14:paraId="6940D204" w14:textId="2FF4C014" w:rsidR="005A1164" w:rsidRPr="00D273E3" w:rsidRDefault="005A1164" w:rsidP="005A1164">
            <w:pPr>
              <w:spacing w:after="0" w:line="240" w:lineRule="auto"/>
              <w:jc w:val="center"/>
              <w:rPr>
                <w:rFonts w:ascii="Times New Roman" w:hAnsi="Times New Roman"/>
              </w:rPr>
            </w:pPr>
            <w:r w:rsidRPr="00D273E3">
              <w:rPr>
                <w:rFonts w:ascii="Times New Roman" w:hAnsi="Times New Roman"/>
              </w:rPr>
              <w:t>ОК4, ОК8</w:t>
            </w:r>
            <w:r w:rsidR="005B68C5" w:rsidRPr="00D273E3">
              <w:rPr>
                <w:rFonts w:ascii="Times New Roman" w:hAnsi="Times New Roman"/>
                <w:bCs/>
              </w:rPr>
              <w:t xml:space="preserve">, </w:t>
            </w:r>
            <w:r w:rsidR="005B68C5" w:rsidRPr="00D273E3">
              <w:rPr>
                <w:rFonts w:ascii="Times New Roman" w:hAnsi="Times New Roman"/>
              </w:rPr>
              <w:t>ЛР1-ЛР15.</w:t>
            </w:r>
          </w:p>
        </w:tc>
      </w:tr>
      <w:tr w:rsidR="005A1164" w:rsidRPr="00D273E3" w14:paraId="361CD869" w14:textId="77777777" w:rsidTr="005A1164">
        <w:tc>
          <w:tcPr>
            <w:tcW w:w="717" w:type="pct"/>
            <w:vMerge/>
          </w:tcPr>
          <w:p w14:paraId="1D06E062" w14:textId="77777777" w:rsidR="005A1164" w:rsidRPr="00D273E3" w:rsidRDefault="005A1164" w:rsidP="005A1164">
            <w:pPr>
              <w:spacing w:after="0" w:line="240" w:lineRule="auto"/>
              <w:rPr>
                <w:rFonts w:ascii="Times New Roman" w:hAnsi="Times New Roman"/>
                <w:i/>
              </w:rPr>
            </w:pPr>
          </w:p>
        </w:tc>
        <w:tc>
          <w:tcPr>
            <w:tcW w:w="2915" w:type="pct"/>
          </w:tcPr>
          <w:p w14:paraId="2BDAD3DD" w14:textId="77777777" w:rsidR="005A1164" w:rsidRPr="00D273E3" w:rsidRDefault="005A1164" w:rsidP="005A1164">
            <w:pPr>
              <w:spacing w:after="0" w:line="240" w:lineRule="auto"/>
              <w:jc w:val="both"/>
              <w:rPr>
                <w:rFonts w:ascii="Times New Roman" w:hAnsi="Times New Roman"/>
              </w:rPr>
            </w:pPr>
            <w:r w:rsidRPr="00D273E3">
              <w:rPr>
                <w:rFonts w:ascii="Times New Roman" w:hAnsi="Times New Roman"/>
              </w:rPr>
              <w:t>1. Физическая культура в общекультурном и профессиональном развитии человека.</w:t>
            </w:r>
          </w:p>
        </w:tc>
        <w:tc>
          <w:tcPr>
            <w:tcW w:w="425" w:type="pct"/>
            <w:vMerge/>
            <w:vAlign w:val="center"/>
          </w:tcPr>
          <w:p w14:paraId="04FE8AF9" w14:textId="77777777" w:rsidR="005A1164" w:rsidRPr="00D273E3" w:rsidRDefault="005A1164" w:rsidP="005A1164">
            <w:pPr>
              <w:suppressAutoHyphens/>
              <w:spacing w:after="0" w:line="240" w:lineRule="auto"/>
              <w:jc w:val="center"/>
              <w:rPr>
                <w:rFonts w:ascii="Times New Roman" w:hAnsi="Times New Roman"/>
                <w:b/>
                <w:bCs/>
                <w:i/>
              </w:rPr>
            </w:pPr>
          </w:p>
        </w:tc>
        <w:tc>
          <w:tcPr>
            <w:tcW w:w="943" w:type="pct"/>
            <w:vMerge/>
          </w:tcPr>
          <w:p w14:paraId="34262316" w14:textId="77777777" w:rsidR="005A1164" w:rsidRPr="00D273E3" w:rsidRDefault="005A1164" w:rsidP="005A1164">
            <w:pPr>
              <w:spacing w:after="0" w:line="240" w:lineRule="auto"/>
              <w:rPr>
                <w:rFonts w:ascii="Times New Roman" w:hAnsi="Times New Roman"/>
                <w:i/>
              </w:rPr>
            </w:pPr>
          </w:p>
        </w:tc>
      </w:tr>
      <w:tr w:rsidR="005A1164" w:rsidRPr="00D273E3" w14:paraId="267566B8" w14:textId="77777777" w:rsidTr="005A1164">
        <w:tc>
          <w:tcPr>
            <w:tcW w:w="717" w:type="pct"/>
            <w:vMerge/>
          </w:tcPr>
          <w:p w14:paraId="0BA710AF" w14:textId="77777777" w:rsidR="005A1164" w:rsidRPr="00D273E3" w:rsidRDefault="005A1164" w:rsidP="005A1164">
            <w:pPr>
              <w:spacing w:after="0" w:line="240" w:lineRule="auto"/>
              <w:rPr>
                <w:rFonts w:ascii="Times New Roman" w:hAnsi="Times New Roman"/>
                <w:i/>
              </w:rPr>
            </w:pPr>
          </w:p>
        </w:tc>
        <w:tc>
          <w:tcPr>
            <w:tcW w:w="2915" w:type="pct"/>
          </w:tcPr>
          <w:p w14:paraId="2337C991" w14:textId="77777777" w:rsidR="005A1164" w:rsidRPr="00D273E3" w:rsidRDefault="005A1164" w:rsidP="005A1164">
            <w:pPr>
              <w:spacing w:after="0" w:line="240" w:lineRule="auto"/>
              <w:jc w:val="both"/>
              <w:rPr>
                <w:rFonts w:ascii="Times New Roman" w:hAnsi="Times New Roman"/>
              </w:rPr>
            </w:pPr>
            <w:r w:rsidRPr="00D273E3">
              <w:rPr>
                <w:rFonts w:ascii="Times New Roman" w:hAnsi="Times New Roman"/>
              </w:rPr>
              <w:t>2. Физическая культура в социальном развитии человека.</w:t>
            </w:r>
          </w:p>
        </w:tc>
        <w:tc>
          <w:tcPr>
            <w:tcW w:w="425" w:type="pct"/>
            <w:vMerge/>
            <w:vAlign w:val="center"/>
          </w:tcPr>
          <w:p w14:paraId="2E3C77CC" w14:textId="77777777" w:rsidR="005A1164" w:rsidRPr="00D273E3" w:rsidRDefault="005A1164" w:rsidP="005A1164">
            <w:pPr>
              <w:suppressAutoHyphens/>
              <w:spacing w:after="0" w:line="240" w:lineRule="auto"/>
              <w:jc w:val="center"/>
              <w:rPr>
                <w:rFonts w:ascii="Times New Roman" w:hAnsi="Times New Roman"/>
                <w:b/>
                <w:bCs/>
                <w:i/>
              </w:rPr>
            </w:pPr>
          </w:p>
        </w:tc>
        <w:tc>
          <w:tcPr>
            <w:tcW w:w="943" w:type="pct"/>
            <w:vMerge/>
          </w:tcPr>
          <w:p w14:paraId="60CCA8D2" w14:textId="77777777" w:rsidR="005A1164" w:rsidRPr="00D273E3" w:rsidRDefault="005A1164" w:rsidP="005A1164">
            <w:pPr>
              <w:spacing w:after="0" w:line="240" w:lineRule="auto"/>
              <w:rPr>
                <w:rFonts w:ascii="Times New Roman" w:hAnsi="Times New Roman"/>
                <w:i/>
              </w:rPr>
            </w:pPr>
          </w:p>
        </w:tc>
      </w:tr>
      <w:tr w:rsidR="005A1164" w:rsidRPr="00D273E3" w14:paraId="4E7535EC" w14:textId="77777777" w:rsidTr="005A1164">
        <w:tc>
          <w:tcPr>
            <w:tcW w:w="717" w:type="pct"/>
            <w:vMerge/>
          </w:tcPr>
          <w:p w14:paraId="00F25FF0" w14:textId="77777777" w:rsidR="005A1164" w:rsidRPr="00D273E3" w:rsidRDefault="005A1164" w:rsidP="005A1164">
            <w:pPr>
              <w:spacing w:after="0" w:line="240" w:lineRule="auto"/>
              <w:rPr>
                <w:rFonts w:ascii="Times New Roman" w:hAnsi="Times New Roman"/>
                <w:i/>
              </w:rPr>
            </w:pPr>
          </w:p>
        </w:tc>
        <w:tc>
          <w:tcPr>
            <w:tcW w:w="2915" w:type="pct"/>
          </w:tcPr>
          <w:p w14:paraId="6D572B6A" w14:textId="77777777" w:rsidR="005A1164" w:rsidRPr="00D273E3" w:rsidRDefault="005A1164" w:rsidP="005A1164">
            <w:pPr>
              <w:spacing w:after="0" w:line="240" w:lineRule="auto"/>
              <w:jc w:val="both"/>
              <w:rPr>
                <w:rFonts w:ascii="Times New Roman" w:hAnsi="Times New Roman"/>
              </w:rPr>
            </w:pPr>
            <w:r w:rsidRPr="00D273E3">
              <w:rPr>
                <w:rFonts w:ascii="Times New Roman" w:hAnsi="Times New Roman"/>
              </w:rPr>
              <w:t>3. Основы здорового образа жизни</w:t>
            </w:r>
          </w:p>
        </w:tc>
        <w:tc>
          <w:tcPr>
            <w:tcW w:w="425" w:type="pct"/>
            <w:vMerge/>
            <w:vAlign w:val="center"/>
          </w:tcPr>
          <w:p w14:paraId="44296850" w14:textId="77777777" w:rsidR="005A1164" w:rsidRPr="00D273E3" w:rsidRDefault="005A1164" w:rsidP="005A1164">
            <w:pPr>
              <w:suppressAutoHyphens/>
              <w:spacing w:after="0" w:line="240" w:lineRule="auto"/>
              <w:jc w:val="center"/>
              <w:rPr>
                <w:rFonts w:ascii="Times New Roman" w:hAnsi="Times New Roman"/>
                <w:b/>
                <w:bCs/>
                <w:i/>
              </w:rPr>
            </w:pPr>
          </w:p>
        </w:tc>
        <w:tc>
          <w:tcPr>
            <w:tcW w:w="943" w:type="pct"/>
            <w:vMerge/>
          </w:tcPr>
          <w:p w14:paraId="03938C2C" w14:textId="77777777" w:rsidR="005A1164" w:rsidRPr="00D273E3" w:rsidRDefault="005A1164" w:rsidP="005A1164">
            <w:pPr>
              <w:spacing w:after="0" w:line="240" w:lineRule="auto"/>
              <w:rPr>
                <w:rFonts w:ascii="Times New Roman" w:hAnsi="Times New Roman"/>
                <w:i/>
              </w:rPr>
            </w:pPr>
          </w:p>
        </w:tc>
      </w:tr>
      <w:tr w:rsidR="005A1164" w:rsidRPr="00D273E3" w14:paraId="67D0627A" w14:textId="77777777" w:rsidTr="005A1164">
        <w:tc>
          <w:tcPr>
            <w:tcW w:w="717" w:type="pct"/>
            <w:vMerge/>
          </w:tcPr>
          <w:p w14:paraId="01A27295" w14:textId="77777777" w:rsidR="005A1164" w:rsidRPr="00D273E3" w:rsidRDefault="005A1164" w:rsidP="005A1164">
            <w:pPr>
              <w:spacing w:after="0" w:line="240" w:lineRule="auto"/>
              <w:rPr>
                <w:rFonts w:ascii="Times New Roman" w:hAnsi="Times New Roman"/>
                <w:i/>
              </w:rPr>
            </w:pPr>
          </w:p>
        </w:tc>
        <w:tc>
          <w:tcPr>
            <w:tcW w:w="2915" w:type="pct"/>
          </w:tcPr>
          <w:p w14:paraId="50127B6B" w14:textId="77777777" w:rsidR="005A1164" w:rsidRPr="00D273E3" w:rsidRDefault="005A1164" w:rsidP="005A1164">
            <w:pPr>
              <w:spacing w:after="0" w:line="240" w:lineRule="auto"/>
              <w:jc w:val="both"/>
              <w:rPr>
                <w:rFonts w:ascii="Times New Roman" w:hAnsi="Times New Roman"/>
              </w:rPr>
            </w:pPr>
            <w:r w:rsidRPr="00D273E3">
              <w:rPr>
                <w:rFonts w:ascii="Times New Roman" w:hAnsi="Times New Roman"/>
              </w:rPr>
              <w:t>4. Физкультурно-оздоровительная деятельность для укрепления здоровья, достижения жизненных и профессиональных целей</w:t>
            </w:r>
          </w:p>
        </w:tc>
        <w:tc>
          <w:tcPr>
            <w:tcW w:w="425" w:type="pct"/>
            <w:vMerge/>
            <w:vAlign w:val="center"/>
          </w:tcPr>
          <w:p w14:paraId="7015A80A" w14:textId="77777777" w:rsidR="005A1164" w:rsidRPr="00D273E3" w:rsidRDefault="005A1164" w:rsidP="005A1164">
            <w:pPr>
              <w:suppressAutoHyphens/>
              <w:spacing w:after="0" w:line="240" w:lineRule="auto"/>
              <w:jc w:val="center"/>
              <w:rPr>
                <w:rFonts w:ascii="Times New Roman" w:hAnsi="Times New Roman"/>
                <w:b/>
                <w:bCs/>
                <w:i/>
              </w:rPr>
            </w:pPr>
          </w:p>
        </w:tc>
        <w:tc>
          <w:tcPr>
            <w:tcW w:w="943" w:type="pct"/>
            <w:vMerge/>
          </w:tcPr>
          <w:p w14:paraId="09DC69B8" w14:textId="77777777" w:rsidR="005A1164" w:rsidRPr="00D273E3" w:rsidRDefault="005A1164" w:rsidP="005A1164">
            <w:pPr>
              <w:spacing w:after="0" w:line="240" w:lineRule="auto"/>
              <w:rPr>
                <w:rFonts w:ascii="Times New Roman" w:hAnsi="Times New Roman"/>
                <w:i/>
              </w:rPr>
            </w:pPr>
          </w:p>
        </w:tc>
      </w:tr>
      <w:tr w:rsidR="005A1164" w:rsidRPr="00D273E3" w14:paraId="6CB8B108" w14:textId="77777777" w:rsidTr="005A1164">
        <w:tc>
          <w:tcPr>
            <w:tcW w:w="717" w:type="pct"/>
            <w:vMerge/>
          </w:tcPr>
          <w:p w14:paraId="405EC9B9" w14:textId="77777777" w:rsidR="005A1164" w:rsidRPr="00D273E3" w:rsidRDefault="005A1164" w:rsidP="005A1164">
            <w:pPr>
              <w:spacing w:after="0" w:line="240" w:lineRule="auto"/>
              <w:rPr>
                <w:rFonts w:ascii="Times New Roman" w:hAnsi="Times New Roman"/>
                <w:i/>
              </w:rPr>
            </w:pPr>
          </w:p>
        </w:tc>
        <w:tc>
          <w:tcPr>
            <w:tcW w:w="2915" w:type="pct"/>
          </w:tcPr>
          <w:p w14:paraId="0F6D8B29" w14:textId="77777777" w:rsidR="005A1164" w:rsidRPr="00D273E3" w:rsidRDefault="005A1164" w:rsidP="005A1164">
            <w:pPr>
              <w:spacing w:after="0" w:line="240" w:lineRule="auto"/>
              <w:jc w:val="both"/>
              <w:rPr>
                <w:rFonts w:ascii="Times New Roman" w:hAnsi="Times New Roman"/>
                <w:b/>
                <w:bCs/>
                <w:i/>
              </w:rPr>
            </w:pPr>
            <w:r w:rsidRPr="00D273E3">
              <w:rPr>
                <w:rFonts w:ascii="Times New Roman" w:hAnsi="Times New Roman"/>
                <w:b/>
                <w:bCs/>
              </w:rPr>
              <w:t xml:space="preserve">В том </w:t>
            </w:r>
            <w:proofErr w:type="gramStart"/>
            <w:r w:rsidRPr="00D273E3">
              <w:rPr>
                <w:rFonts w:ascii="Times New Roman" w:hAnsi="Times New Roman"/>
                <w:b/>
                <w:bCs/>
              </w:rPr>
              <w:t>числе,  практических</w:t>
            </w:r>
            <w:proofErr w:type="gramEnd"/>
            <w:r w:rsidRPr="00D273E3">
              <w:rPr>
                <w:rFonts w:ascii="Times New Roman" w:hAnsi="Times New Roman"/>
                <w:b/>
                <w:bCs/>
              </w:rPr>
              <w:t xml:space="preserve"> занятий </w:t>
            </w:r>
          </w:p>
        </w:tc>
        <w:tc>
          <w:tcPr>
            <w:tcW w:w="425" w:type="pct"/>
            <w:vAlign w:val="center"/>
          </w:tcPr>
          <w:p w14:paraId="78806C46" w14:textId="77777777" w:rsidR="005A1164" w:rsidRPr="00D273E3" w:rsidRDefault="005A1164" w:rsidP="005A1164">
            <w:pPr>
              <w:suppressAutoHyphens/>
              <w:spacing w:after="0" w:line="240" w:lineRule="auto"/>
              <w:jc w:val="center"/>
              <w:rPr>
                <w:rFonts w:ascii="Times New Roman" w:hAnsi="Times New Roman"/>
                <w:b/>
                <w:bCs/>
              </w:rPr>
            </w:pPr>
            <w:r w:rsidRPr="00D273E3">
              <w:rPr>
                <w:rFonts w:ascii="Times New Roman" w:hAnsi="Times New Roman"/>
                <w:b/>
                <w:bCs/>
              </w:rPr>
              <w:t>34</w:t>
            </w:r>
          </w:p>
        </w:tc>
        <w:tc>
          <w:tcPr>
            <w:tcW w:w="943" w:type="pct"/>
            <w:vMerge/>
          </w:tcPr>
          <w:p w14:paraId="71C6A519" w14:textId="77777777" w:rsidR="005A1164" w:rsidRPr="00D273E3" w:rsidRDefault="005A1164" w:rsidP="005A1164">
            <w:pPr>
              <w:spacing w:after="0" w:line="240" w:lineRule="auto"/>
              <w:rPr>
                <w:rFonts w:ascii="Times New Roman" w:hAnsi="Times New Roman"/>
                <w:i/>
              </w:rPr>
            </w:pPr>
          </w:p>
        </w:tc>
      </w:tr>
      <w:tr w:rsidR="005A1164" w:rsidRPr="00D273E3" w14:paraId="5E568939" w14:textId="77777777" w:rsidTr="005A1164">
        <w:tc>
          <w:tcPr>
            <w:tcW w:w="717" w:type="pct"/>
            <w:vMerge/>
          </w:tcPr>
          <w:p w14:paraId="046C70FA" w14:textId="77777777" w:rsidR="005A1164" w:rsidRPr="00D273E3" w:rsidRDefault="005A1164" w:rsidP="005A1164">
            <w:pPr>
              <w:spacing w:after="0" w:line="240" w:lineRule="auto"/>
              <w:rPr>
                <w:rFonts w:ascii="Times New Roman" w:hAnsi="Times New Roman"/>
                <w:i/>
              </w:rPr>
            </w:pPr>
          </w:p>
        </w:tc>
        <w:tc>
          <w:tcPr>
            <w:tcW w:w="2915" w:type="pct"/>
          </w:tcPr>
          <w:p w14:paraId="4F36DE0B" w14:textId="77777777" w:rsidR="005A1164" w:rsidRPr="00D273E3" w:rsidRDefault="005A1164" w:rsidP="005A1164">
            <w:pPr>
              <w:spacing w:after="0" w:line="240" w:lineRule="auto"/>
              <w:jc w:val="both"/>
              <w:rPr>
                <w:rFonts w:ascii="Times New Roman" w:hAnsi="Times New Roman"/>
              </w:rPr>
            </w:pPr>
            <w:r w:rsidRPr="00D273E3">
              <w:rPr>
                <w:rFonts w:ascii="Times New Roman" w:hAnsi="Times New Roman"/>
              </w:rPr>
              <w:t>1. Техника безопасности при физкультурно-оздоровительных занятиях.</w:t>
            </w:r>
          </w:p>
        </w:tc>
        <w:tc>
          <w:tcPr>
            <w:tcW w:w="425" w:type="pct"/>
            <w:vAlign w:val="center"/>
          </w:tcPr>
          <w:p w14:paraId="06F120D2" w14:textId="77777777" w:rsidR="005A1164" w:rsidRPr="00D273E3" w:rsidRDefault="005A1164" w:rsidP="005A1164">
            <w:pPr>
              <w:suppressAutoHyphens/>
              <w:spacing w:after="0" w:line="240" w:lineRule="auto"/>
              <w:jc w:val="center"/>
              <w:rPr>
                <w:rFonts w:ascii="Times New Roman" w:hAnsi="Times New Roman"/>
              </w:rPr>
            </w:pPr>
            <w:r w:rsidRPr="00D273E3">
              <w:rPr>
                <w:rFonts w:ascii="Times New Roman" w:hAnsi="Times New Roman"/>
              </w:rPr>
              <w:t>2</w:t>
            </w:r>
          </w:p>
        </w:tc>
        <w:tc>
          <w:tcPr>
            <w:tcW w:w="943" w:type="pct"/>
            <w:vMerge/>
          </w:tcPr>
          <w:p w14:paraId="6B84BD14" w14:textId="77777777" w:rsidR="005A1164" w:rsidRPr="00D273E3" w:rsidRDefault="005A1164" w:rsidP="005A1164">
            <w:pPr>
              <w:spacing w:after="0" w:line="240" w:lineRule="auto"/>
              <w:rPr>
                <w:rFonts w:ascii="Times New Roman" w:hAnsi="Times New Roman"/>
                <w:i/>
              </w:rPr>
            </w:pPr>
          </w:p>
        </w:tc>
      </w:tr>
      <w:tr w:rsidR="005A1164" w:rsidRPr="00D273E3" w14:paraId="6F8CBED9" w14:textId="77777777" w:rsidTr="005A1164">
        <w:tc>
          <w:tcPr>
            <w:tcW w:w="717" w:type="pct"/>
            <w:vMerge/>
          </w:tcPr>
          <w:p w14:paraId="38DB2B58" w14:textId="77777777" w:rsidR="005A1164" w:rsidRPr="00D273E3" w:rsidRDefault="005A1164" w:rsidP="005A1164">
            <w:pPr>
              <w:spacing w:after="0" w:line="240" w:lineRule="auto"/>
              <w:rPr>
                <w:rFonts w:ascii="Times New Roman" w:hAnsi="Times New Roman"/>
                <w:i/>
              </w:rPr>
            </w:pPr>
          </w:p>
        </w:tc>
        <w:tc>
          <w:tcPr>
            <w:tcW w:w="2915" w:type="pct"/>
            <w:vAlign w:val="bottom"/>
          </w:tcPr>
          <w:p w14:paraId="4B1AAE6D" w14:textId="77777777" w:rsidR="005A1164" w:rsidRPr="00D273E3" w:rsidRDefault="005A1164" w:rsidP="005A1164">
            <w:pPr>
              <w:spacing w:after="0" w:line="240" w:lineRule="auto"/>
              <w:jc w:val="both"/>
              <w:rPr>
                <w:rFonts w:ascii="Times New Roman" w:hAnsi="Times New Roman"/>
              </w:rPr>
            </w:pPr>
            <w:r w:rsidRPr="00D273E3">
              <w:rPr>
                <w:rFonts w:ascii="Times New Roman" w:hAnsi="Times New Roman"/>
              </w:rPr>
              <w:t>2. Техника безопасности при физкультурно-оздоровительных занятиях.</w:t>
            </w:r>
          </w:p>
        </w:tc>
        <w:tc>
          <w:tcPr>
            <w:tcW w:w="425" w:type="pct"/>
            <w:vAlign w:val="center"/>
          </w:tcPr>
          <w:p w14:paraId="59A2752C" w14:textId="77777777" w:rsidR="005A1164" w:rsidRPr="00D273E3" w:rsidRDefault="005A1164" w:rsidP="005A1164">
            <w:pPr>
              <w:suppressAutoHyphens/>
              <w:spacing w:after="0" w:line="240" w:lineRule="auto"/>
              <w:jc w:val="center"/>
              <w:rPr>
                <w:rFonts w:ascii="Times New Roman" w:hAnsi="Times New Roman"/>
              </w:rPr>
            </w:pPr>
            <w:r w:rsidRPr="00D273E3">
              <w:rPr>
                <w:rFonts w:ascii="Times New Roman" w:hAnsi="Times New Roman"/>
              </w:rPr>
              <w:t>2</w:t>
            </w:r>
          </w:p>
        </w:tc>
        <w:tc>
          <w:tcPr>
            <w:tcW w:w="943" w:type="pct"/>
            <w:vMerge/>
          </w:tcPr>
          <w:p w14:paraId="4875F033" w14:textId="77777777" w:rsidR="005A1164" w:rsidRPr="00D273E3" w:rsidRDefault="005A1164" w:rsidP="005A1164">
            <w:pPr>
              <w:spacing w:after="0" w:line="240" w:lineRule="auto"/>
              <w:rPr>
                <w:rFonts w:ascii="Times New Roman" w:hAnsi="Times New Roman"/>
                <w:i/>
              </w:rPr>
            </w:pPr>
          </w:p>
        </w:tc>
      </w:tr>
      <w:tr w:rsidR="005A1164" w:rsidRPr="00D273E3" w14:paraId="130A4998" w14:textId="77777777" w:rsidTr="005A1164">
        <w:tc>
          <w:tcPr>
            <w:tcW w:w="717" w:type="pct"/>
            <w:vMerge/>
          </w:tcPr>
          <w:p w14:paraId="0582815F" w14:textId="77777777" w:rsidR="005A1164" w:rsidRPr="00D273E3" w:rsidRDefault="005A1164" w:rsidP="005A1164">
            <w:pPr>
              <w:spacing w:after="0" w:line="240" w:lineRule="auto"/>
              <w:rPr>
                <w:rFonts w:ascii="Times New Roman" w:hAnsi="Times New Roman"/>
                <w:i/>
              </w:rPr>
            </w:pPr>
          </w:p>
        </w:tc>
        <w:tc>
          <w:tcPr>
            <w:tcW w:w="2915" w:type="pct"/>
            <w:vAlign w:val="bottom"/>
          </w:tcPr>
          <w:p w14:paraId="7AA9DAC5" w14:textId="77777777" w:rsidR="005A1164" w:rsidRPr="00D273E3" w:rsidRDefault="005A1164" w:rsidP="005A1164">
            <w:pPr>
              <w:spacing w:after="0" w:line="240" w:lineRule="auto"/>
              <w:jc w:val="both"/>
              <w:rPr>
                <w:rFonts w:ascii="Times New Roman" w:hAnsi="Times New Roman"/>
              </w:rPr>
            </w:pPr>
            <w:r w:rsidRPr="00D273E3">
              <w:rPr>
                <w:rFonts w:ascii="Times New Roman" w:hAnsi="Times New Roman"/>
              </w:rPr>
              <w:t>3. Основы здорового образа жизни студента</w:t>
            </w:r>
          </w:p>
        </w:tc>
        <w:tc>
          <w:tcPr>
            <w:tcW w:w="425" w:type="pct"/>
            <w:vAlign w:val="center"/>
          </w:tcPr>
          <w:p w14:paraId="613ABFC9" w14:textId="77777777" w:rsidR="005A1164" w:rsidRPr="00D273E3" w:rsidRDefault="005A1164" w:rsidP="005A1164">
            <w:pPr>
              <w:suppressAutoHyphens/>
              <w:spacing w:after="0" w:line="240" w:lineRule="auto"/>
              <w:jc w:val="center"/>
              <w:rPr>
                <w:rFonts w:ascii="Times New Roman" w:hAnsi="Times New Roman"/>
              </w:rPr>
            </w:pPr>
            <w:r w:rsidRPr="00D273E3">
              <w:rPr>
                <w:rFonts w:ascii="Times New Roman" w:hAnsi="Times New Roman"/>
              </w:rPr>
              <w:t>4</w:t>
            </w:r>
          </w:p>
        </w:tc>
        <w:tc>
          <w:tcPr>
            <w:tcW w:w="943" w:type="pct"/>
            <w:vMerge/>
          </w:tcPr>
          <w:p w14:paraId="25DC648D" w14:textId="77777777" w:rsidR="005A1164" w:rsidRPr="00D273E3" w:rsidRDefault="005A1164" w:rsidP="005A1164">
            <w:pPr>
              <w:spacing w:after="0" w:line="240" w:lineRule="auto"/>
              <w:rPr>
                <w:rFonts w:ascii="Times New Roman" w:hAnsi="Times New Roman"/>
                <w:i/>
              </w:rPr>
            </w:pPr>
          </w:p>
        </w:tc>
      </w:tr>
      <w:tr w:rsidR="005A1164" w:rsidRPr="00D273E3" w14:paraId="37ADD2A6" w14:textId="77777777" w:rsidTr="005A1164">
        <w:tc>
          <w:tcPr>
            <w:tcW w:w="717" w:type="pct"/>
            <w:vMerge/>
          </w:tcPr>
          <w:p w14:paraId="0CB613EE" w14:textId="77777777" w:rsidR="005A1164" w:rsidRPr="00D273E3" w:rsidRDefault="005A1164" w:rsidP="005A1164">
            <w:pPr>
              <w:spacing w:after="0" w:line="240" w:lineRule="auto"/>
              <w:rPr>
                <w:rFonts w:ascii="Times New Roman" w:hAnsi="Times New Roman"/>
                <w:i/>
              </w:rPr>
            </w:pPr>
          </w:p>
        </w:tc>
        <w:tc>
          <w:tcPr>
            <w:tcW w:w="2915" w:type="pct"/>
            <w:vAlign w:val="bottom"/>
          </w:tcPr>
          <w:p w14:paraId="40273E6B" w14:textId="77777777" w:rsidR="005A1164" w:rsidRPr="00D273E3" w:rsidRDefault="005A1164" w:rsidP="005A1164">
            <w:pPr>
              <w:spacing w:after="0" w:line="240" w:lineRule="auto"/>
              <w:jc w:val="both"/>
              <w:rPr>
                <w:rFonts w:ascii="Times New Roman" w:hAnsi="Times New Roman"/>
              </w:rPr>
            </w:pPr>
            <w:r w:rsidRPr="00D273E3">
              <w:rPr>
                <w:rFonts w:ascii="Times New Roman" w:hAnsi="Times New Roman"/>
              </w:rPr>
              <w:t>4. Средства и методы оздоровительной, лечебной и адаптивной физической культуры</w:t>
            </w:r>
          </w:p>
        </w:tc>
        <w:tc>
          <w:tcPr>
            <w:tcW w:w="425" w:type="pct"/>
            <w:vAlign w:val="center"/>
          </w:tcPr>
          <w:p w14:paraId="3C92681C" w14:textId="77777777" w:rsidR="005A1164" w:rsidRPr="00D273E3" w:rsidRDefault="005A1164" w:rsidP="005A1164">
            <w:pPr>
              <w:suppressAutoHyphens/>
              <w:spacing w:after="0" w:line="240" w:lineRule="auto"/>
              <w:jc w:val="center"/>
              <w:rPr>
                <w:rFonts w:ascii="Times New Roman" w:hAnsi="Times New Roman"/>
              </w:rPr>
            </w:pPr>
            <w:r w:rsidRPr="00D273E3">
              <w:rPr>
                <w:rFonts w:ascii="Times New Roman" w:hAnsi="Times New Roman"/>
              </w:rPr>
              <w:t>4</w:t>
            </w:r>
          </w:p>
        </w:tc>
        <w:tc>
          <w:tcPr>
            <w:tcW w:w="943" w:type="pct"/>
            <w:vMerge/>
          </w:tcPr>
          <w:p w14:paraId="57B0E0D3" w14:textId="77777777" w:rsidR="005A1164" w:rsidRPr="00D273E3" w:rsidRDefault="005A1164" w:rsidP="005A1164">
            <w:pPr>
              <w:spacing w:after="0" w:line="240" w:lineRule="auto"/>
              <w:rPr>
                <w:rFonts w:ascii="Times New Roman" w:hAnsi="Times New Roman"/>
                <w:i/>
              </w:rPr>
            </w:pPr>
          </w:p>
        </w:tc>
      </w:tr>
      <w:tr w:rsidR="005A1164" w:rsidRPr="00D273E3" w14:paraId="28C586F4" w14:textId="77777777" w:rsidTr="005A1164">
        <w:tc>
          <w:tcPr>
            <w:tcW w:w="717" w:type="pct"/>
            <w:vMerge/>
          </w:tcPr>
          <w:p w14:paraId="2276F589" w14:textId="77777777" w:rsidR="005A1164" w:rsidRPr="00D273E3" w:rsidRDefault="005A1164" w:rsidP="005A1164">
            <w:pPr>
              <w:spacing w:after="0" w:line="240" w:lineRule="auto"/>
              <w:rPr>
                <w:rFonts w:ascii="Times New Roman" w:hAnsi="Times New Roman"/>
                <w:i/>
              </w:rPr>
            </w:pPr>
          </w:p>
        </w:tc>
        <w:tc>
          <w:tcPr>
            <w:tcW w:w="2915" w:type="pct"/>
            <w:vAlign w:val="bottom"/>
          </w:tcPr>
          <w:p w14:paraId="48B64A55" w14:textId="77777777" w:rsidR="005A1164" w:rsidRPr="00D273E3" w:rsidRDefault="005A1164" w:rsidP="005A1164">
            <w:pPr>
              <w:spacing w:after="0" w:line="240" w:lineRule="auto"/>
              <w:jc w:val="both"/>
              <w:rPr>
                <w:rFonts w:ascii="Times New Roman" w:hAnsi="Times New Roman"/>
              </w:rPr>
            </w:pPr>
            <w:r w:rsidRPr="00D273E3">
              <w:rPr>
                <w:rFonts w:ascii="Times New Roman" w:hAnsi="Times New Roman"/>
              </w:rPr>
              <w:t>5. Современные физкультурно-оздоровительные технологии</w:t>
            </w:r>
          </w:p>
        </w:tc>
        <w:tc>
          <w:tcPr>
            <w:tcW w:w="425" w:type="pct"/>
            <w:vAlign w:val="center"/>
          </w:tcPr>
          <w:p w14:paraId="144E7640" w14:textId="77777777" w:rsidR="005A1164" w:rsidRPr="00D273E3" w:rsidRDefault="005A1164" w:rsidP="005A1164">
            <w:pPr>
              <w:suppressAutoHyphens/>
              <w:spacing w:after="0" w:line="240" w:lineRule="auto"/>
              <w:jc w:val="center"/>
              <w:rPr>
                <w:rFonts w:ascii="Times New Roman" w:hAnsi="Times New Roman"/>
              </w:rPr>
            </w:pPr>
            <w:r w:rsidRPr="00D273E3">
              <w:rPr>
                <w:rFonts w:ascii="Times New Roman" w:hAnsi="Times New Roman"/>
              </w:rPr>
              <w:t>2</w:t>
            </w:r>
          </w:p>
        </w:tc>
        <w:tc>
          <w:tcPr>
            <w:tcW w:w="943" w:type="pct"/>
            <w:vMerge/>
          </w:tcPr>
          <w:p w14:paraId="211B20C9" w14:textId="77777777" w:rsidR="005A1164" w:rsidRPr="00D273E3" w:rsidRDefault="005A1164" w:rsidP="005A1164">
            <w:pPr>
              <w:spacing w:after="0" w:line="240" w:lineRule="auto"/>
              <w:rPr>
                <w:rFonts w:ascii="Times New Roman" w:hAnsi="Times New Roman"/>
                <w:i/>
              </w:rPr>
            </w:pPr>
          </w:p>
        </w:tc>
      </w:tr>
      <w:tr w:rsidR="005A1164" w:rsidRPr="00D273E3" w14:paraId="629B9209" w14:textId="77777777" w:rsidTr="005A1164">
        <w:tc>
          <w:tcPr>
            <w:tcW w:w="717" w:type="pct"/>
            <w:vMerge/>
          </w:tcPr>
          <w:p w14:paraId="3CD70081" w14:textId="77777777" w:rsidR="005A1164" w:rsidRPr="00D273E3" w:rsidRDefault="005A1164" w:rsidP="005A1164">
            <w:pPr>
              <w:spacing w:after="0" w:line="240" w:lineRule="auto"/>
              <w:rPr>
                <w:rFonts w:ascii="Times New Roman" w:hAnsi="Times New Roman"/>
                <w:i/>
              </w:rPr>
            </w:pPr>
          </w:p>
        </w:tc>
        <w:tc>
          <w:tcPr>
            <w:tcW w:w="2915" w:type="pct"/>
            <w:vAlign w:val="bottom"/>
          </w:tcPr>
          <w:p w14:paraId="1F3B21BE" w14:textId="77777777" w:rsidR="005A1164" w:rsidRPr="00D273E3" w:rsidRDefault="005A1164" w:rsidP="005A1164">
            <w:pPr>
              <w:spacing w:after="0" w:line="240" w:lineRule="auto"/>
              <w:jc w:val="both"/>
              <w:rPr>
                <w:rFonts w:ascii="Times New Roman" w:hAnsi="Times New Roman"/>
              </w:rPr>
            </w:pPr>
            <w:r w:rsidRPr="00D273E3">
              <w:rPr>
                <w:rFonts w:ascii="Times New Roman" w:hAnsi="Times New Roman"/>
              </w:rPr>
              <w:t>6. Врачебно-педагогический контроль и самоконтроль при занятиях оздоровительной, лечебной и адаптивной физической культурой</w:t>
            </w:r>
          </w:p>
        </w:tc>
        <w:tc>
          <w:tcPr>
            <w:tcW w:w="425" w:type="pct"/>
            <w:vAlign w:val="center"/>
          </w:tcPr>
          <w:p w14:paraId="3A8A3770" w14:textId="77777777" w:rsidR="005A1164" w:rsidRPr="00D273E3" w:rsidRDefault="005A1164" w:rsidP="005A1164">
            <w:pPr>
              <w:suppressAutoHyphens/>
              <w:spacing w:after="0" w:line="240" w:lineRule="auto"/>
              <w:jc w:val="center"/>
              <w:rPr>
                <w:rFonts w:ascii="Times New Roman" w:hAnsi="Times New Roman"/>
              </w:rPr>
            </w:pPr>
            <w:r w:rsidRPr="00D273E3">
              <w:rPr>
                <w:rFonts w:ascii="Times New Roman" w:hAnsi="Times New Roman"/>
              </w:rPr>
              <w:t>2</w:t>
            </w:r>
          </w:p>
        </w:tc>
        <w:tc>
          <w:tcPr>
            <w:tcW w:w="943" w:type="pct"/>
            <w:vMerge/>
          </w:tcPr>
          <w:p w14:paraId="637D8D1E" w14:textId="77777777" w:rsidR="005A1164" w:rsidRPr="00D273E3" w:rsidRDefault="005A1164" w:rsidP="005A1164">
            <w:pPr>
              <w:spacing w:after="0" w:line="240" w:lineRule="auto"/>
              <w:rPr>
                <w:rFonts w:ascii="Times New Roman" w:hAnsi="Times New Roman"/>
                <w:i/>
              </w:rPr>
            </w:pPr>
          </w:p>
        </w:tc>
      </w:tr>
      <w:tr w:rsidR="005A1164" w:rsidRPr="00D273E3" w14:paraId="1377B89B" w14:textId="77777777" w:rsidTr="005A1164">
        <w:tc>
          <w:tcPr>
            <w:tcW w:w="717" w:type="pct"/>
            <w:vMerge/>
          </w:tcPr>
          <w:p w14:paraId="053E50D2" w14:textId="77777777" w:rsidR="005A1164" w:rsidRPr="00D273E3" w:rsidRDefault="005A1164" w:rsidP="005A1164">
            <w:pPr>
              <w:spacing w:after="0" w:line="240" w:lineRule="auto"/>
              <w:rPr>
                <w:rFonts w:ascii="Times New Roman" w:hAnsi="Times New Roman"/>
                <w:i/>
              </w:rPr>
            </w:pPr>
          </w:p>
        </w:tc>
        <w:tc>
          <w:tcPr>
            <w:tcW w:w="2915" w:type="pct"/>
            <w:vAlign w:val="bottom"/>
          </w:tcPr>
          <w:p w14:paraId="42AF2AD5" w14:textId="77777777" w:rsidR="005A1164" w:rsidRPr="00D273E3" w:rsidRDefault="005A1164" w:rsidP="005A1164">
            <w:pPr>
              <w:spacing w:after="0" w:line="240" w:lineRule="auto"/>
              <w:jc w:val="both"/>
              <w:rPr>
                <w:rFonts w:ascii="Times New Roman" w:hAnsi="Times New Roman"/>
              </w:rPr>
            </w:pPr>
            <w:r w:rsidRPr="00D273E3">
              <w:rPr>
                <w:rFonts w:ascii="Times New Roman" w:hAnsi="Times New Roman"/>
              </w:rPr>
              <w:t>7. Организация самостоятельных физкультурно-оздоровительных занятий</w:t>
            </w:r>
          </w:p>
        </w:tc>
        <w:tc>
          <w:tcPr>
            <w:tcW w:w="425" w:type="pct"/>
            <w:vAlign w:val="center"/>
          </w:tcPr>
          <w:p w14:paraId="550AFD1A" w14:textId="77777777" w:rsidR="005A1164" w:rsidRPr="00D273E3" w:rsidRDefault="005A1164" w:rsidP="005A1164">
            <w:pPr>
              <w:suppressAutoHyphens/>
              <w:spacing w:after="0" w:line="240" w:lineRule="auto"/>
              <w:jc w:val="center"/>
              <w:rPr>
                <w:rFonts w:ascii="Times New Roman" w:hAnsi="Times New Roman"/>
              </w:rPr>
            </w:pPr>
            <w:r w:rsidRPr="00D273E3">
              <w:rPr>
                <w:rFonts w:ascii="Times New Roman" w:hAnsi="Times New Roman"/>
              </w:rPr>
              <w:t>2</w:t>
            </w:r>
          </w:p>
        </w:tc>
        <w:tc>
          <w:tcPr>
            <w:tcW w:w="943" w:type="pct"/>
            <w:vMerge/>
          </w:tcPr>
          <w:p w14:paraId="219CB27A" w14:textId="77777777" w:rsidR="005A1164" w:rsidRPr="00D273E3" w:rsidRDefault="005A1164" w:rsidP="005A1164">
            <w:pPr>
              <w:spacing w:after="0" w:line="240" w:lineRule="auto"/>
              <w:rPr>
                <w:rFonts w:ascii="Times New Roman" w:hAnsi="Times New Roman"/>
                <w:i/>
              </w:rPr>
            </w:pPr>
          </w:p>
        </w:tc>
      </w:tr>
      <w:tr w:rsidR="005A1164" w:rsidRPr="00D273E3" w14:paraId="39CDDC62" w14:textId="77777777" w:rsidTr="005A1164">
        <w:tc>
          <w:tcPr>
            <w:tcW w:w="717" w:type="pct"/>
            <w:vMerge/>
          </w:tcPr>
          <w:p w14:paraId="72F1D451" w14:textId="77777777" w:rsidR="005A1164" w:rsidRPr="00D273E3" w:rsidRDefault="005A1164" w:rsidP="005A1164">
            <w:pPr>
              <w:spacing w:after="0" w:line="240" w:lineRule="auto"/>
              <w:rPr>
                <w:rFonts w:ascii="Times New Roman" w:hAnsi="Times New Roman"/>
                <w:i/>
              </w:rPr>
            </w:pPr>
          </w:p>
        </w:tc>
        <w:tc>
          <w:tcPr>
            <w:tcW w:w="2915" w:type="pct"/>
            <w:vAlign w:val="bottom"/>
          </w:tcPr>
          <w:p w14:paraId="426B289A" w14:textId="77777777" w:rsidR="005A1164" w:rsidRPr="00D273E3" w:rsidRDefault="005A1164" w:rsidP="005A1164">
            <w:pPr>
              <w:spacing w:after="0" w:line="240" w:lineRule="auto"/>
              <w:jc w:val="both"/>
              <w:rPr>
                <w:rFonts w:ascii="Times New Roman" w:hAnsi="Times New Roman"/>
              </w:rPr>
            </w:pPr>
            <w:r w:rsidRPr="00D273E3">
              <w:rPr>
                <w:rFonts w:ascii="Times New Roman" w:hAnsi="Times New Roman"/>
              </w:rPr>
              <w:t>8. Обучение упражнениям на гибкость</w:t>
            </w:r>
          </w:p>
        </w:tc>
        <w:tc>
          <w:tcPr>
            <w:tcW w:w="425" w:type="pct"/>
            <w:vAlign w:val="center"/>
          </w:tcPr>
          <w:p w14:paraId="24017B7B" w14:textId="77777777" w:rsidR="005A1164" w:rsidRPr="00D273E3" w:rsidRDefault="005A1164" w:rsidP="005A1164">
            <w:pPr>
              <w:suppressAutoHyphens/>
              <w:spacing w:after="0" w:line="240" w:lineRule="auto"/>
              <w:jc w:val="center"/>
              <w:rPr>
                <w:rFonts w:ascii="Times New Roman" w:hAnsi="Times New Roman"/>
              </w:rPr>
            </w:pPr>
            <w:r w:rsidRPr="00D273E3">
              <w:rPr>
                <w:rFonts w:ascii="Times New Roman" w:hAnsi="Times New Roman"/>
              </w:rPr>
              <w:t>4</w:t>
            </w:r>
          </w:p>
        </w:tc>
        <w:tc>
          <w:tcPr>
            <w:tcW w:w="943" w:type="pct"/>
            <w:vMerge/>
          </w:tcPr>
          <w:p w14:paraId="67EAE7DC" w14:textId="77777777" w:rsidR="005A1164" w:rsidRPr="00D273E3" w:rsidRDefault="005A1164" w:rsidP="005A1164">
            <w:pPr>
              <w:spacing w:after="0" w:line="240" w:lineRule="auto"/>
              <w:rPr>
                <w:rFonts w:ascii="Times New Roman" w:hAnsi="Times New Roman"/>
                <w:i/>
              </w:rPr>
            </w:pPr>
          </w:p>
        </w:tc>
      </w:tr>
      <w:tr w:rsidR="005A1164" w:rsidRPr="00D273E3" w14:paraId="1F8F340D" w14:textId="77777777" w:rsidTr="005A1164">
        <w:tc>
          <w:tcPr>
            <w:tcW w:w="717" w:type="pct"/>
            <w:vMerge/>
          </w:tcPr>
          <w:p w14:paraId="298C5FF0" w14:textId="77777777" w:rsidR="005A1164" w:rsidRPr="00D273E3" w:rsidRDefault="005A1164" w:rsidP="005A1164">
            <w:pPr>
              <w:spacing w:after="0" w:line="240" w:lineRule="auto"/>
              <w:rPr>
                <w:rFonts w:ascii="Times New Roman" w:hAnsi="Times New Roman"/>
                <w:i/>
              </w:rPr>
            </w:pPr>
          </w:p>
        </w:tc>
        <w:tc>
          <w:tcPr>
            <w:tcW w:w="2915" w:type="pct"/>
            <w:vAlign w:val="bottom"/>
          </w:tcPr>
          <w:p w14:paraId="094946D8" w14:textId="77777777" w:rsidR="005A1164" w:rsidRPr="00D273E3" w:rsidRDefault="005A1164" w:rsidP="005A1164">
            <w:pPr>
              <w:spacing w:after="0" w:line="240" w:lineRule="auto"/>
              <w:jc w:val="both"/>
              <w:rPr>
                <w:rFonts w:ascii="Times New Roman" w:hAnsi="Times New Roman"/>
              </w:rPr>
            </w:pPr>
            <w:r w:rsidRPr="00D273E3">
              <w:rPr>
                <w:rFonts w:ascii="Times New Roman" w:hAnsi="Times New Roman"/>
              </w:rPr>
              <w:t>9. Обучение упражнениям на формирование осанки</w:t>
            </w:r>
          </w:p>
        </w:tc>
        <w:tc>
          <w:tcPr>
            <w:tcW w:w="425" w:type="pct"/>
            <w:vAlign w:val="center"/>
          </w:tcPr>
          <w:p w14:paraId="5B2F78FA" w14:textId="77777777" w:rsidR="005A1164" w:rsidRPr="00D273E3" w:rsidRDefault="005A1164" w:rsidP="005A1164">
            <w:pPr>
              <w:suppressAutoHyphens/>
              <w:spacing w:after="0" w:line="240" w:lineRule="auto"/>
              <w:jc w:val="center"/>
              <w:rPr>
                <w:rFonts w:ascii="Times New Roman" w:hAnsi="Times New Roman"/>
              </w:rPr>
            </w:pPr>
            <w:r w:rsidRPr="00D273E3">
              <w:rPr>
                <w:rFonts w:ascii="Times New Roman" w:hAnsi="Times New Roman"/>
              </w:rPr>
              <w:t>4</w:t>
            </w:r>
          </w:p>
        </w:tc>
        <w:tc>
          <w:tcPr>
            <w:tcW w:w="943" w:type="pct"/>
            <w:vMerge/>
          </w:tcPr>
          <w:p w14:paraId="4740E49D" w14:textId="77777777" w:rsidR="005A1164" w:rsidRPr="00D273E3" w:rsidRDefault="005A1164" w:rsidP="005A1164">
            <w:pPr>
              <w:spacing w:after="0" w:line="240" w:lineRule="auto"/>
              <w:rPr>
                <w:rFonts w:ascii="Times New Roman" w:hAnsi="Times New Roman"/>
                <w:i/>
              </w:rPr>
            </w:pPr>
          </w:p>
        </w:tc>
      </w:tr>
      <w:tr w:rsidR="005A1164" w:rsidRPr="00D273E3" w14:paraId="73A26847" w14:textId="77777777" w:rsidTr="005A1164">
        <w:tc>
          <w:tcPr>
            <w:tcW w:w="717" w:type="pct"/>
            <w:vMerge/>
          </w:tcPr>
          <w:p w14:paraId="53CCA878" w14:textId="77777777" w:rsidR="005A1164" w:rsidRPr="00D273E3" w:rsidRDefault="005A1164" w:rsidP="005A1164">
            <w:pPr>
              <w:spacing w:after="0" w:line="240" w:lineRule="auto"/>
              <w:rPr>
                <w:rFonts w:ascii="Times New Roman" w:hAnsi="Times New Roman"/>
                <w:i/>
              </w:rPr>
            </w:pPr>
          </w:p>
        </w:tc>
        <w:tc>
          <w:tcPr>
            <w:tcW w:w="2915" w:type="pct"/>
            <w:vAlign w:val="bottom"/>
          </w:tcPr>
          <w:p w14:paraId="6D67E3F3" w14:textId="77777777" w:rsidR="005A1164" w:rsidRPr="00D273E3" w:rsidRDefault="005A1164" w:rsidP="005A1164">
            <w:pPr>
              <w:spacing w:after="0" w:line="240" w:lineRule="auto"/>
              <w:jc w:val="both"/>
              <w:rPr>
                <w:rFonts w:ascii="Times New Roman" w:hAnsi="Times New Roman"/>
              </w:rPr>
            </w:pPr>
            <w:r w:rsidRPr="00D273E3">
              <w:rPr>
                <w:rFonts w:ascii="Times New Roman" w:hAnsi="Times New Roman"/>
              </w:rPr>
              <w:t>10. Обучение упражнениям на развитие мышц спины</w:t>
            </w:r>
          </w:p>
        </w:tc>
        <w:tc>
          <w:tcPr>
            <w:tcW w:w="425" w:type="pct"/>
            <w:vAlign w:val="center"/>
          </w:tcPr>
          <w:p w14:paraId="45A0D1BF" w14:textId="77777777" w:rsidR="005A1164" w:rsidRPr="00D273E3" w:rsidRDefault="005A1164" w:rsidP="005A1164">
            <w:pPr>
              <w:suppressAutoHyphens/>
              <w:spacing w:after="0" w:line="240" w:lineRule="auto"/>
              <w:jc w:val="center"/>
              <w:rPr>
                <w:rFonts w:ascii="Times New Roman" w:hAnsi="Times New Roman"/>
              </w:rPr>
            </w:pPr>
            <w:r w:rsidRPr="00D273E3">
              <w:rPr>
                <w:rFonts w:ascii="Times New Roman" w:hAnsi="Times New Roman"/>
              </w:rPr>
              <w:t>2</w:t>
            </w:r>
          </w:p>
        </w:tc>
        <w:tc>
          <w:tcPr>
            <w:tcW w:w="943" w:type="pct"/>
            <w:vMerge/>
          </w:tcPr>
          <w:p w14:paraId="459B5897" w14:textId="77777777" w:rsidR="005A1164" w:rsidRPr="00D273E3" w:rsidRDefault="005A1164" w:rsidP="005A1164">
            <w:pPr>
              <w:spacing w:after="0" w:line="240" w:lineRule="auto"/>
              <w:rPr>
                <w:rFonts w:ascii="Times New Roman" w:hAnsi="Times New Roman"/>
                <w:i/>
              </w:rPr>
            </w:pPr>
          </w:p>
        </w:tc>
      </w:tr>
      <w:tr w:rsidR="005A1164" w:rsidRPr="00D273E3" w14:paraId="11BCD801" w14:textId="77777777" w:rsidTr="005A1164">
        <w:tc>
          <w:tcPr>
            <w:tcW w:w="717" w:type="pct"/>
            <w:vMerge/>
          </w:tcPr>
          <w:p w14:paraId="38875A50" w14:textId="77777777" w:rsidR="005A1164" w:rsidRPr="00D273E3" w:rsidRDefault="005A1164" w:rsidP="005A1164">
            <w:pPr>
              <w:spacing w:after="0" w:line="240" w:lineRule="auto"/>
              <w:rPr>
                <w:rFonts w:ascii="Times New Roman" w:hAnsi="Times New Roman"/>
                <w:i/>
              </w:rPr>
            </w:pPr>
          </w:p>
        </w:tc>
        <w:tc>
          <w:tcPr>
            <w:tcW w:w="2915" w:type="pct"/>
            <w:vAlign w:val="bottom"/>
          </w:tcPr>
          <w:p w14:paraId="3BA085E8" w14:textId="77777777" w:rsidR="005A1164" w:rsidRPr="00D273E3" w:rsidRDefault="005A1164" w:rsidP="005A1164">
            <w:pPr>
              <w:spacing w:after="0" w:line="240" w:lineRule="auto"/>
              <w:rPr>
                <w:rFonts w:ascii="Times New Roman" w:hAnsi="Times New Roman"/>
              </w:rPr>
            </w:pPr>
            <w:r w:rsidRPr="00D273E3">
              <w:rPr>
                <w:rFonts w:ascii="Times New Roman" w:hAnsi="Times New Roman"/>
              </w:rPr>
              <w:t>11. Обучение упражнениям на развитие мышц рук</w:t>
            </w:r>
          </w:p>
        </w:tc>
        <w:tc>
          <w:tcPr>
            <w:tcW w:w="425" w:type="pct"/>
            <w:vAlign w:val="center"/>
          </w:tcPr>
          <w:p w14:paraId="183DDCC4" w14:textId="77777777" w:rsidR="005A1164" w:rsidRPr="00D273E3" w:rsidRDefault="005A1164" w:rsidP="005A1164">
            <w:pPr>
              <w:suppressAutoHyphens/>
              <w:spacing w:after="0" w:line="240" w:lineRule="auto"/>
              <w:jc w:val="center"/>
              <w:rPr>
                <w:rFonts w:ascii="Times New Roman" w:hAnsi="Times New Roman"/>
              </w:rPr>
            </w:pPr>
            <w:r w:rsidRPr="00D273E3">
              <w:rPr>
                <w:rFonts w:ascii="Times New Roman" w:hAnsi="Times New Roman"/>
              </w:rPr>
              <w:t>2</w:t>
            </w:r>
          </w:p>
        </w:tc>
        <w:tc>
          <w:tcPr>
            <w:tcW w:w="943" w:type="pct"/>
            <w:vMerge/>
          </w:tcPr>
          <w:p w14:paraId="184B099F" w14:textId="77777777" w:rsidR="005A1164" w:rsidRPr="00D273E3" w:rsidRDefault="005A1164" w:rsidP="005A1164">
            <w:pPr>
              <w:spacing w:after="0" w:line="240" w:lineRule="auto"/>
              <w:rPr>
                <w:rFonts w:ascii="Times New Roman" w:hAnsi="Times New Roman"/>
                <w:i/>
              </w:rPr>
            </w:pPr>
          </w:p>
        </w:tc>
      </w:tr>
      <w:tr w:rsidR="005A1164" w:rsidRPr="00D273E3" w14:paraId="244EDDCA" w14:textId="77777777" w:rsidTr="005A1164">
        <w:tc>
          <w:tcPr>
            <w:tcW w:w="717" w:type="pct"/>
            <w:vMerge/>
          </w:tcPr>
          <w:p w14:paraId="14B75D88" w14:textId="77777777" w:rsidR="005A1164" w:rsidRPr="00D273E3" w:rsidRDefault="005A1164" w:rsidP="005A1164">
            <w:pPr>
              <w:spacing w:after="0" w:line="240" w:lineRule="auto"/>
              <w:rPr>
                <w:rFonts w:ascii="Times New Roman" w:hAnsi="Times New Roman"/>
                <w:i/>
              </w:rPr>
            </w:pPr>
          </w:p>
        </w:tc>
        <w:tc>
          <w:tcPr>
            <w:tcW w:w="2915" w:type="pct"/>
            <w:vAlign w:val="bottom"/>
          </w:tcPr>
          <w:p w14:paraId="598BE29A" w14:textId="77777777" w:rsidR="005A1164" w:rsidRPr="00D273E3" w:rsidRDefault="005A1164" w:rsidP="005A1164">
            <w:pPr>
              <w:spacing w:after="0" w:line="240" w:lineRule="auto"/>
              <w:rPr>
                <w:rFonts w:ascii="Times New Roman" w:hAnsi="Times New Roman"/>
              </w:rPr>
            </w:pPr>
            <w:r w:rsidRPr="00D273E3">
              <w:rPr>
                <w:rFonts w:ascii="Times New Roman" w:hAnsi="Times New Roman"/>
              </w:rPr>
              <w:t>12. Упражнения для развития мелкой моторики рук</w:t>
            </w:r>
          </w:p>
        </w:tc>
        <w:tc>
          <w:tcPr>
            <w:tcW w:w="425" w:type="pct"/>
            <w:vAlign w:val="center"/>
          </w:tcPr>
          <w:p w14:paraId="668110A0" w14:textId="77777777" w:rsidR="005A1164" w:rsidRPr="00D273E3" w:rsidRDefault="005A1164" w:rsidP="005A1164">
            <w:pPr>
              <w:suppressAutoHyphens/>
              <w:spacing w:after="0" w:line="240" w:lineRule="auto"/>
              <w:jc w:val="center"/>
              <w:rPr>
                <w:rFonts w:ascii="Times New Roman" w:hAnsi="Times New Roman"/>
              </w:rPr>
            </w:pPr>
            <w:r w:rsidRPr="00D273E3">
              <w:rPr>
                <w:rFonts w:ascii="Times New Roman" w:hAnsi="Times New Roman"/>
              </w:rPr>
              <w:t>2</w:t>
            </w:r>
          </w:p>
        </w:tc>
        <w:tc>
          <w:tcPr>
            <w:tcW w:w="943" w:type="pct"/>
            <w:vMerge/>
          </w:tcPr>
          <w:p w14:paraId="0067AC6F" w14:textId="77777777" w:rsidR="005A1164" w:rsidRPr="00D273E3" w:rsidRDefault="005A1164" w:rsidP="005A1164">
            <w:pPr>
              <w:spacing w:after="0" w:line="240" w:lineRule="auto"/>
              <w:rPr>
                <w:rFonts w:ascii="Times New Roman" w:hAnsi="Times New Roman"/>
                <w:i/>
              </w:rPr>
            </w:pPr>
          </w:p>
        </w:tc>
      </w:tr>
      <w:tr w:rsidR="005A1164" w:rsidRPr="00D273E3" w14:paraId="3D9D5FD6" w14:textId="77777777" w:rsidTr="005A1164">
        <w:tc>
          <w:tcPr>
            <w:tcW w:w="717" w:type="pct"/>
            <w:vMerge/>
          </w:tcPr>
          <w:p w14:paraId="009F6275" w14:textId="77777777" w:rsidR="005A1164" w:rsidRPr="00D273E3" w:rsidRDefault="005A1164" w:rsidP="005A1164">
            <w:pPr>
              <w:spacing w:after="0" w:line="240" w:lineRule="auto"/>
              <w:rPr>
                <w:rFonts w:ascii="Times New Roman" w:hAnsi="Times New Roman"/>
                <w:i/>
              </w:rPr>
            </w:pPr>
          </w:p>
        </w:tc>
        <w:tc>
          <w:tcPr>
            <w:tcW w:w="2915" w:type="pct"/>
            <w:vAlign w:val="bottom"/>
          </w:tcPr>
          <w:p w14:paraId="7D90DCB8" w14:textId="77777777" w:rsidR="005A1164" w:rsidRPr="00D273E3" w:rsidRDefault="005A1164" w:rsidP="005A1164">
            <w:pPr>
              <w:spacing w:after="0" w:line="240" w:lineRule="auto"/>
              <w:rPr>
                <w:rFonts w:ascii="Times New Roman" w:hAnsi="Times New Roman"/>
              </w:rPr>
            </w:pPr>
            <w:r w:rsidRPr="00D273E3">
              <w:rPr>
                <w:rFonts w:ascii="Times New Roman" w:hAnsi="Times New Roman"/>
              </w:rPr>
              <w:t>13. Обучение упражнениям на развитие и укрепление мышц брюшного пресса</w:t>
            </w:r>
          </w:p>
        </w:tc>
        <w:tc>
          <w:tcPr>
            <w:tcW w:w="425" w:type="pct"/>
            <w:vAlign w:val="center"/>
          </w:tcPr>
          <w:p w14:paraId="39708438" w14:textId="77777777" w:rsidR="005A1164" w:rsidRPr="00D273E3" w:rsidRDefault="005A1164" w:rsidP="005A1164">
            <w:pPr>
              <w:suppressAutoHyphens/>
              <w:spacing w:after="0" w:line="240" w:lineRule="auto"/>
              <w:jc w:val="center"/>
              <w:rPr>
                <w:rFonts w:ascii="Times New Roman" w:hAnsi="Times New Roman"/>
              </w:rPr>
            </w:pPr>
            <w:r w:rsidRPr="00D273E3">
              <w:rPr>
                <w:rFonts w:ascii="Times New Roman" w:hAnsi="Times New Roman"/>
              </w:rPr>
              <w:t>2</w:t>
            </w:r>
          </w:p>
        </w:tc>
        <w:tc>
          <w:tcPr>
            <w:tcW w:w="943" w:type="pct"/>
            <w:vMerge/>
          </w:tcPr>
          <w:p w14:paraId="2C8D23A6" w14:textId="77777777" w:rsidR="005A1164" w:rsidRPr="00D273E3" w:rsidRDefault="005A1164" w:rsidP="005A1164">
            <w:pPr>
              <w:spacing w:after="0" w:line="240" w:lineRule="auto"/>
              <w:rPr>
                <w:rFonts w:ascii="Times New Roman" w:hAnsi="Times New Roman"/>
                <w:i/>
              </w:rPr>
            </w:pPr>
          </w:p>
        </w:tc>
      </w:tr>
      <w:tr w:rsidR="005A1164" w:rsidRPr="00D273E3" w14:paraId="4AC0C404" w14:textId="77777777" w:rsidTr="005A1164">
        <w:tc>
          <w:tcPr>
            <w:tcW w:w="717" w:type="pct"/>
            <w:vMerge w:val="restart"/>
          </w:tcPr>
          <w:p w14:paraId="7A613AAA" w14:textId="25C92BF9" w:rsidR="005A1164" w:rsidRPr="00D273E3" w:rsidRDefault="005A1164" w:rsidP="005A1164">
            <w:pPr>
              <w:spacing w:after="0" w:line="240" w:lineRule="auto"/>
              <w:rPr>
                <w:rFonts w:ascii="Times New Roman" w:hAnsi="Times New Roman"/>
                <w:b/>
                <w:bCs/>
              </w:rPr>
            </w:pPr>
            <w:r w:rsidRPr="00D273E3">
              <w:rPr>
                <w:rFonts w:ascii="Times New Roman" w:hAnsi="Times New Roman"/>
                <w:b/>
                <w:bCs/>
              </w:rPr>
              <w:t>Тема 2. Оздоровительные системы физических упражнений и адаптивная физическая культура</w:t>
            </w:r>
          </w:p>
        </w:tc>
        <w:tc>
          <w:tcPr>
            <w:tcW w:w="2915" w:type="pct"/>
          </w:tcPr>
          <w:p w14:paraId="7F1480DE" w14:textId="77777777" w:rsidR="005A1164" w:rsidRPr="00D273E3" w:rsidRDefault="005A1164" w:rsidP="005A1164">
            <w:pPr>
              <w:spacing w:after="0" w:line="240" w:lineRule="auto"/>
              <w:rPr>
                <w:rFonts w:ascii="Times New Roman" w:hAnsi="Times New Roman"/>
                <w:b/>
                <w:bCs/>
              </w:rPr>
            </w:pPr>
            <w:r w:rsidRPr="00D273E3">
              <w:rPr>
                <w:rFonts w:ascii="Times New Roman" w:hAnsi="Times New Roman"/>
                <w:b/>
                <w:bCs/>
              </w:rPr>
              <w:t xml:space="preserve">Содержание учебного материала </w:t>
            </w:r>
          </w:p>
        </w:tc>
        <w:tc>
          <w:tcPr>
            <w:tcW w:w="425" w:type="pct"/>
            <w:vMerge w:val="restart"/>
            <w:vAlign w:val="center"/>
          </w:tcPr>
          <w:p w14:paraId="4222B726" w14:textId="73C014A8" w:rsidR="005A1164" w:rsidRPr="00D273E3" w:rsidRDefault="005A1164" w:rsidP="005A1164">
            <w:pPr>
              <w:spacing w:after="0" w:line="240" w:lineRule="auto"/>
              <w:jc w:val="center"/>
              <w:rPr>
                <w:rFonts w:ascii="Times New Roman" w:hAnsi="Times New Roman"/>
                <w:b/>
                <w:bCs/>
              </w:rPr>
            </w:pPr>
            <w:r w:rsidRPr="00D273E3">
              <w:rPr>
                <w:rFonts w:ascii="Times New Roman" w:hAnsi="Times New Roman"/>
                <w:b/>
                <w:bCs/>
              </w:rPr>
              <w:t>30</w:t>
            </w:r>
          </w:p>
        </w:tc>
        <w:tc>
          <w:tcPr>
            <w:tcW w:w="943" w:type="pct"/>
            <w:vMerge w:val="restart"/>
          </w:tcPr>
          <w:p w14:paraId="48D91328" w14:textId="63DF27E0" w:rsidR="005A1164" w:rsidRPr="00D273E3" w:rsidRDefault="005A1164" w:rsidP="005A1164">
            <w:pPr>
              <w:spacing w:after="0" w:line="240" w:lineRule="auto"/>
              <w:jc w:val="center"/>
              <w:rPr>
                <w:rFonts w:ascii="Times New Roman" w:hAnsi="Times New Roman"/>
              </w:rPr>
            </w:pPr>
            <w:r w:rsidRPr="00D273E3">
              <w:rPr>
                <w:rFonts w:ascii="Times New Roman" w:hAnsi="Times New Roman"/>
              </w:rPr>
              <w:t>ОК4, ОК8</w:t>
            </w:r>
            <w:r w:rsidR="005B68C5" w:rsidRPr="00D273E3">
              <w:rPr>
                <w:rFonts w:ascii="Times New Roman" w:hAnsi="Times New Roman"/>
                <w:bCs/>
              </w:rPr>
              <w:t xml:space="preserve">, </w:t>
            </w:r>
            <w:r w:rsidR="005B68C5" w:rsidRPr="00D273E3">
              <w:rPr>
                <w:rFonts w:ascii="Times New Roman" w:hAnsi="Times New Roman"/>
              </w:rPr>
              <w:t>ЛР1-ЛР15.</w:t>
            </w:r>
          </w:p>
        </w:tc>
      </w:tr>
      <w:tr w:rsidR="005A1164" w:rsidRPr="00D273E3" w14:paraId="58AD1827" w14:textId="77777777" w:rsidTr="005A1164">
        <w:tc>
          <w:tcPr>
            <w:tcW w:w="717" w:type="pct"/>
            <w:vMerge/>
          </w:tcPr>
          <w:p w14:paraId="602CA92A" w14:textId="77777777" w:rsidR="005A1164" w:rsidRPr="00D273E3" w:rsidRDefault="005A1164" w:rsidP="005A1164">
            <w:pPr>
              <w:spacing w:after="0" w:line="240" w:lineRule="auto"/>
              <w:rPr>
                <w:rFonts w:ascii="Times New Roman" w:hAnsi="Times New Roman"/>
              </w:rPr>
            </w:pPr>
          </w:p>
        </w:tc>
        <w:tc>
          <w:tcPr>
            <w:tcW w:w="2915" w:type="pct"/>
          </w:tcPr>
          <w:p w14:paraId="2C6296B0" w14:textId="77777777" w:rsidR="005A1164" w:rsidRPr="00D273E3" w:rsidRDefault="005A1164" w:rsidP="005A1164">
            <w:pPr>
              <w:spacing w:after="0" w:line="240" w:lineRule="auto"/>
              <w:rPr>
                <w:rFonts w:ascii="Times New Roman" w:hAnsi="Times New Roman"/>
              </w:rPr>
            </w:pPr>
            <w:r w:rsidRPr="00D273E3">
              <w:rPr>
                <w:rFonts w:ascii="Times New Roman" w:hAnsi="Times New Roman"/>
              </w:rPr>
              <w:t>1. Основы оздоровительных систем физических упражнений и адаптивной физической культуры</w:t>
            </w:r>
          </w:p>
        </w:tc>
        <w:tc>
          <w:tcPr>
            <w:tcW w:w="425" w:type="pct"/>
            <w:vMerge/>
            <w:vAlign w:val="center"/>
          </w:tcPr>
          <w:p w14:paraId="5D3B9D07" w14:textId="77777777" w:rsidR="005A1164" w:rsidRPr="00D273E3" w:rsidRDefault="005A1164" w:rsidP="005A1164">
            <w:pPr>
              <w:spacing w:after="0" w:line="240" w:lineRule="auto"/>
              <w:rPr>
                <w:rFonts w:ascii="Times New Roman" w:hAnsi="Times New Roman"/>
                <w:b/>
                <w:bCs/>
              </w:rPr>
            </w:pPr>
          </w:p>
        </w:tc>
        <w:tc>
          <w:tcPr>
            <w:tcW w:w="943" w:type="pct"/>
            <w:vMerge/>
          </w:tcPr>
          <w:p w14:paraId="5303ED22" w14:textId="77777777" w:rsidR="005A1164" w:rsidRPr="00D273E3" w:rsidRDefault="005A1164" w:rsidP="005A1164">
            <w:pPr>
              <w:spacing w:after="0" w:line="240" w:lineRule="auto"/>
              <w:rPr>
                <w:rFonts w:ascii="Times New Roman" w:hAnsi="Times New Roman"/>
              </w:rPr>
            </w:pPr>
          </w:p>
        </w:tc>
      </w:tr>
      <w:tr w:rsidR="005A1164" w:rsidRPr="00D273E3" w14:paraId="03308430" w14:textId="77777777" w:rsidTr="005A1164">
        <w:tc>
          <w:tcPr>
            <w:tcW w:w="717" w:type="pct"/>
            <w:vMerge/>
          </w:tcPr>
          <w:p w14:paraId="0384721A" w14:textId="77777777" w:rsidR="005A1164" w:rsidRPr="00D273E3" w:rsidRDefault="005A1164" w:rsidP="005A1164">
            <w:pPr>
              <w:spacing w:after="0" w:line="240" w:lineRule="auto"/>
              <w:rPr>
                <w:rFonts w:ascii="Times New Roman" w:hAnsi="Times New Roman"/>
              </w:rPr>
            </w:pPr>
          </w:p>
        </w:tc>
        <w:tc>
          <w:tcPr>
            <w:tcW w:w="2915" w:type="pct"/>
          </w:tcPr>
          <w:p w14:paraId="0B1A126F" w14:textId="77777777" w:rsidR="005A1164" w:rsidRPr="00D273E3" w:rsidRDefault="005A1164" w:rsidP="005A1164">
            <w:pPr>
              <w:spacing w:after="0" w:line="240" w:lineRule="auto"/>
              <w:rPr>
                <w:rFonts w:ascii="Times New Roman" w:hAnsi="Times New Roman"/>
              </w:rPr>
            </w:pPr>
            <w:r w:rsidRPr="00D273E3">
              <w:rPr>
                <w:rFonts w:ascii="Times New Roman" w:hAnsi="Times New Roman"/>
              </w:rPr>
              <w:t>2. Средства и методы оздоровительные системы физических упражнений и адаптивная физическая культура</w:t>
            </w:r>
          </w:p>
        </w:tc>
        <w:tc>
          <w:tcPr>
            <w:tcW w:w="425" w:type="pct"/>
            <w:vMerge/>
            <w:vAlign w:val="center"/>
          </w:tcPr>
          <w:p w14:paraId="0241EEA4" w14:textId="77777777" w:rsidR="005A1164" w:rsidRPr="00D273E3" w:rsidRDefault="005A1164" w:rsidP="005A1164">
            <w:pPr>
              <w:spacing w:after="0" w:line="240" w:lineRule="auto"/>
              <w:rPr>
                <w:rFonts w:ascii="Times New Roman" w:hAnsi="Times New Roman"/>
                <w:b/>
                <w:bCs/>
              </w:rPr>
            </w:pPr>
          </w:p>
        </w:tc>
        <w:tc>
          <w:tcPr>
            <w:tcW w:w="943" w:type="pct"/>
            <w:vMerge/>
          </w:tcPr>
          <w:p w14:paraId="366CB38A" w14:textId="77777777" w:rsidR="005A1164" w:rsidRPr="00D273E3" w:rsidRDefault="005A1164" w:rsidP="005A1164">
            <w:pPr>
              <w:spacing w:after="0" w:line="240" w:lineRule="auto"/>
              <w:rPr>
                <w:rFonts w:ascii="Times New Roman" w:hAnsi="Times New Roman"/>
              </w:rPr>
            </w:pPr>
          </w:p>
        </w:tc>
      </w:tr>
      <w:tr w:rsidR="005A1164" w:rsidRPr="00D273E3" w14:paraId="46A1379A" w14:textId="77777777" w:rsidTr="005A1164">
        <w:tc>
          <w:tcPr>
            <w:tcW w:w="717" w:type="pct"/>
            <w:vMerge/>
          </w:tcPr>
          <w:p w14:paraId="774BE1C0" w14:textId="77777777" w:rsidR="005A1164" w:rsidRPr="00D273E3" w:rsidRDefault="005A1164" w:rsidP="005A1164">
            <w:pPr>
              <w:spacing w:after="0" w:line="240" w:lineRule="auto"/>
              <w:rPr>
                <w:rFonts w:ascii="Times New Roman" w:hAnsi="Times New Roman"/>
              </w:rPr>
            </w:pPr>
          </w:p>
        </w:tc>
        <w:tc>
          <w:tcPr>
            <w:tcW w:w="2915" w:type="pct"/>
          </w:tcPr>
          <w:p w14:paraId="35208B6C" w14:textId="77777777" w:rsidR="005A1164" w:rsidRPr="00D273E3" w:rsidRDefault="005A1164" w:rsidP="005A1164">
            <w:pPr>
              <w:spacing w:after="0" w:line="240" w:lineRule="auto"/>
              <w:rPr>
                <w:rFonts w:ascii="Times New Roman" w:hAnsi="Times New Roman"/>
                <w:b/>
                <w:bCs/>
              </w:rPr>
            </w:pPr>
            <w:r w:rsidRPr="00D273E3">
              <w:rPr>
                <w:rFonts w:ascii="Times New Roman" w:hAnsi="Times New Roman"/>
                <w:b/>
                <w:bCs/>
              </w:rPr>
              <w:t xml:space="preserve">В том </w:t>
            </w:r>
            <w:proofErr w:type="gramStart"/>
            <w:r w:rsidRPr="00D273E3">
              <w:rPr>
                <w:rFonts w:ascii="Times New Roman" w:hAnsi="Times New Roman"/>
                <w:b/>
                <w:bCs/>
              </w:rPr>
              <w:t>числе,  практических</w:t>
            </w:r>
            <w:proofErr w:type="gramEnd"/>
            <w:r w:rsidRPr="00D273E3">
              <w:rPr>
                <w:rFonts w:ascii="Times New Roman" w:hAnsi="Times New Roman"/>
                <w:b/>
                <w:bCs/>
              </w:rPr>
              <w:t xml:space="preserve"> занятий </w:t>
            </w:r>
          </w:p>
        </w:tc>
        <w:tc>
          <w:tcPr>
            <w:tcW w:w="425" w:type="pct"/>
            <w:vAlign w:val="center"/>
          </w:tcPr>
          <w:p w14:paraId="3C9184C7" w14:textId="77777777" w:rsidR="005A1164" w:rsidRPr="00D273E3" w:rsidRDefault="005A1164" w:rsidP="005A1164">
            <w:pPr>
              <w:spacing w:after="0" w:line="240" w:lineRule="auto"/>
              <w:jc w:val="center"/>
              <w:rPr>
                <w:rFonts w:ascii="Times New Roman" w:hAnsi="Times New Roman"/>
                <w:b/>
                <w:bCs/>
              </w:rPr>
            </w:pPr>
            <w:r w:rsidRPr="00D273E3">
              <w:rPr>
                <w:rFonts w:ascii="Times New Roman" w:hAnsi="Times New Roman"/>
                <w:b/>
                <w:bCs/>
              </w:rPr>
              <w:t>30</w:t>
            </w:r>
          </w:p>
        </w:tc>
        <w:tc>
          <w:tcPr>
            <w:tcW w:w="943" w:type="pct"/>
            <w:vMerge/>
          </w:tcPr>
          <w:p w14:paraId="359F9844" w14:textId="77777777" w:rsidR="005A1164" w:rsidRPr="00D273E3" w:rsidRDefault="005A1164" w:rsidP="005A1164">
            <w:pPr>
              <w:spacing w:after="0" w:line="240" w:lineRule="auto"/>
              <w:rPr>
                <w:rFonts w:ascii="Times New Roman" w:hAnsi="Times New Roman"/>
              </w:rPr>
            </w:pPr>
          </w:p>
        </w:tc>
      </w:tr>
      <w:tr w:rsidR="005A1164" w:rsidRPr="00D273E3" w14:paraId="68AC7B59" w14:textId="77777777" w:rsidTr="005A1164">
        <w:tc>
          <w:tcPr>
            <w:tcW w:w="717" w:type="pct"/>
            <w:vMerge/>
          </w:tcPr>
          <w:p w14:paraId="31DEF30D" w14:textId="77777777" w:rsidR="005A1164" w:rsidRPr="00D273E3" w:rsidRDefault="005A1164" w:rsidP="005A1164">
            <w:pPr>
              <w:spacing w:after="0" w:line="240" w:lineRule="auto"/>
              <w:rPr>
                <w:rFonts w:ascii="Times New Roman" w:hAnsi="Times New Roman"/>
              </w:rPr>
            </w:pPr>
          </w:p>
        </w:tc>
        <w:tc>
          <w:tcPr>
            <w:tcW w:w="2915" w:type="pct"/>
          </w:tcPr>
          <w:p w14:paraId="511F06F9" w14:textId="77777777" w:rsidR="005A1164" w:rsidRPr="00D273E3" w:rsidRDefault="005A1164" w:rsidP="005A1164">
            <w:pPr>
              <w:spacing w:after="0" w:line="240" w:lineRule="auto"/>
              <w:rPr>
                <w:rFonts w:ascii="Times New Roman" w:hAnsi="Times New Roman"/>
              </w:rPr>
            </w:pPr>
            <w:r w:rsidRPr="00D273E3">
              <w:rPr>
                <w:rFonts w:ascii="Times New Roman" w:hAnsi="Times New Roman"/>
              </w:rPr>
              <w:t>1. Техника выполнения физических упражнений из оздоровительных систем и адаптивной физической культуры</w:t>
            </w:r>
          </w:p>
        </w:tc>
        <w:tc>
          <w:tcPr>
            <w:tcW w:w="425" w:type="pct"/>
            <w:vAlign w:val="center"/>
          </w:tcPr>
          <w:p w14:paraId="2E5B62B6" w14:textId="77777777" w:rsidR="005A1164" w:rsidRPr="00D273E3" w:rsidRDefault="005A1164" w:rsidP="005A1164">
            <w:pPr>
              <w:spacing w:after="0" w:line="240" w:lineRule="auto"/>
              <w:jc w:val="center"/>
              <w:rPr>
                <w:rFonts w:ascii="Times New Roman" w:hAnsi="Times New Roman"/>
              </w:rPr>
            </w:pPr>
            <w:r w:rsidRPr="00D273E3">
              <w:rPr>
                <w:rFonts w:ascii="Times New Roman" w:hAnsi="Times New Roman"/>
              </w:rPr>
              <w:t>8</w:t>
            </w:r>
          </w:p>
        </w:tc>
        <w:tc>
          <w:tcPr>
            <w:tcW w:w="943" w:type="pct"/>
            <w:vMerge w:val="restart"/>
          </w:tcPr>
          <w:p w14:paraId="02E6BB4F" w14:textId="77777777" w:rsidR="005A1164" w:rsidRPr="00D273E3" w:rsidRDefault="005A1164" w:rsidP="005A1164">
            <w:pPr>
              <w:spacing w:after="0" w:line="240" w:lineRule="auto"/>
              <w:rPr>
                <w:rFonts w:ascii="Times New Roman" w:hAnsi="Times New Roman"/>
              </w:rPr>
            </w:pPr>
          </w:p>
        </w:tc>
      </w:tr>
      <w:tr w:rsidR="005A1164" w:rsidRPr="00D273E3" w14:paraId="5FB4F246" w14:textId="77777777" w:rsidTr="005A1164">
        <w:tc>
          <w:tcPr>
            <w:tcW w:w="717" w:type="pct"/>
            <w:vMerge/>
          </w:tcPr>
          <w:p w14:paraId="3C04E146" w14:textId="77777777" w:rsidR="005A1164" w:rsidRPr="00D273E3" w:rsidRDefault="005A1164" w:rsidP="005A1164">
            <w:pPr>
              <w:spacing w:after="0" w:line="240" w:lineRule="auto"/>
              <w:rPr>
                <w:rFonts w:ascii="Times New Roman" w:hAnsi="Times New Roman"/>
              </w:rPr>
            </w:pPr>
          </w:p>
        </w:tc>
        <w:tc>
          <w:tcPr>
            <w:tcW w:w="2915" w:type="pct"/>
            <w:vAlign w:val="bottom"/>
          </w:tcPr>
          <w:p w14:paraId="2243000A" w14:textId="77777777" w:rsidR="005A1164" w:rsidRPr="00D273E3" w:rsidRDefault="005A1164" w:rsidP="005A1164">
            <w:pPr>
              <w:spacing w:after="0" w:line="240" w:lineRule="auto"/>
              <w:rPr>
                <w:rFonts w:ascii="Times New Roman" w:hAnsi="Times New Roman"/>
              </w:rPr>
            </w:pPr>
            <w:r w:rsidRPr="00D273E3">
              <w:rPr>
                <w:rFonts w:ascii="Times New Roman" w:hAnsi="Times New Roman"/>
              </w:rPr>
              <w:t>2. Улучшение морфофункционального состояния и повышение уровня подготовленности с использованием средств и методов оздоровительных систем и адаптивной физической культуры</w:t>
            </w:r>
          </w:p>
        </w:tc>
        <w:tc>
          <w:tcPr>
            <w:tcW w:w="425" w:type="pct"/>
            <w:vAlign w:val="center"/>
          </w:tcPr>
          <w:p w14:paraId="7F654FA7" w14:textId="77777777" w:rsidR="005A1164" w:rsidRPr="00D273E3" w:rsidRDefault="005A1164" w:rsidP="005A1164">
            <w:pPr>
              <w:spacing w:after="0" w:line="240" w:lineRule="auto"/>
              <w:jc w:val="center"/>
              <w:rPr>
                <w:rFonts w:ascii="Times New Roman" w:hAnsi="Times New Roman"/>
              </w:rPr>
            </w:pPr>
            <w:r w:rsidRPr="00D273E3">
              <w:rPr>
                <w:rFonts w:ascii="Times New Roman" w:hAnsi="Times New Roman"/>
              </w:rPr>
              <w:t>12</w:t>
            </w:r>
          </w:p>
        </w:tc>
        <w:tc>
          <w:tcPr>
            <w:tcW w:w="943" w:type="pct"/>
            <w:vMerge/>
          </w:tcPr>
          <w:p w14:paraId="6CADB991" w14:textId="77777777" w:rsidR="005A1164" w:rsidRPr="00D273E3" w:rsidRDefault="005A1164" w:rsidP="005A1164">
            <w:pPr>
              <w:spacing w:after="0" w:line="240" w:lineRule="auto"/>
              <w:rPr>
                <w:rFonts w:ascii="Times New Roman" w:hAnsi="Times New Roman"/>
              </w:rPr>
            </w:pPr>
          </w:p>
        </w:tc>
      </w:tr>
      <w:tr w:rsidR="005A1164" w:rsidRPr="00D273E3" w14:paraId="175E78AF" w14:textId="77777777" w:rsidTr="005A1164">
        <w:tc>
          <w:tcPr>
            <w:tcW w:w="717" w:type="pct"/>
            <w:vMerge/>
          </w:tcPr>
          <w:p w14:paraId="3BBF5859" w14:textId="77777777" w:rsidR="005A1164" w:rsidRPr="00D273E3" w:rsidRDefault="005A1164" w:rsidP="005A1164">
            <w:pPr>
              <w:spacing w:after="0" w:line="240" w:lineRule="auto"/>
              <w:rPr>
                <w:rFonts w:ascii="Times New Roman" w:hAnsi="Times New Roman"/>
              </w:rPr>
            </w:pPr>
          </w:p>
        </w:tc>
        <w:tc>
          <w:tcPr>
            <w:tcW w:w="2915" w:type="pct"/>
            <w:vAlign w:val="bottom"/>
          </w:tcPr>
          <w:p w14:paraId="36AD1DE8" w14:textId="77777777" w:rsidR="005A1164" w:rsidRPr="00D273E3" w:rsidRDefault="005A1164" w:rsidP="005A1164">
            <w:pPr>
              <w:spacing w:after="0" w:line="240" w:lineRule="auto"/>
              <w:rPr>
                <w:rFonts w:ascii="Times New Roman" w:hAnsi="Times New Roman"/>
              </w:rPr>
            </w:pPr>
            <w:r w:rsidRPr="00D273E3">
              <w:rPr>
                <w:rFonts w:ascii="Times New Roman" w:hAnsi="Times New Roman"/>
              </w:rPr>
              <w:t>3. Определение уровня морфофункционального состояния и физической подготовленности с учетом заболевания</w:t>
            </w:r>
          </w:p>
        </w:tc>
        <w:tc>
          <w:tcPr>
            <w:tcW w:w="425" w:type="pct"/>
            <w:vAlign w:val="center"/>
          </w:tcPr>
          <w:p w14:paraId="2A612360" w14:textId="77777777" w:rsidR="005A1164" w:rsidRPr="00D273E3" w:rsidRDefault="005A1164" w:rsidP="005A1164">
            <w:pPr>
              <w:spacing w:after="0" w:line="240" w:lineRule="auto"/>
              <w:jc w:val="center"/>
              <w:rPr>
                <w:rFonts w:ascii="Times New Roman" w:hAnsi="Times New Roman"/>
              </w:rPr>
            </w:pPr>
            <w:r w:rsidRPr="00D273E3">
              <w:rPr>
                <w:rFonts w:ascii="Times New Roman" w:hAnsi="Times New Roman"/>
              </w:rPr>
              <w:t>10</w:t>
            </w:r>
          </w:p>
        </w:tc>
        <w:tc>
          <w:tcPr>
            <w:tcW w:w="943" w:type="pct"/>
            <w:vMerge/>
          </w:tcPr>
          <w:p w14:paraId="6B96E866" w14:textId="77777777" w:rsidR="005A1164" w:rsidRPr="00D273E3" w:rsidRDefault="005A1164" w:rsidP="005A1164">
            <w:pPr>
              <w:spacing w:after="0" w:line="240" w:lineRule="auto"/>
              <w:rPr>
                <w:rFonts w:ascii="Times New Roman" w:hAnsi="Times New Roman"/>
              </w:rPr>
            </w:pPr>
          </w:p>
        </w:tc>
      </w:tr>
      <w:tr w:rsidR="005A1164" w:rsidRPr="00D273E3" w14:paraId="5D6FD4C9" w14:textId="77777777" w:rsidTr="005A1164">
        <w:tc>
          <w:tcPr>
            <w:tcW w:w="717" w:type="pct"/>
            <w:vMerge w:val="restart"/>
          </w:tcPr>
          <w:p w14:paraId="330C052A" w14:textId="2FE6A0D2" w:rsidR="005A1164" w:rsidRPr="00D273E3" w:rsidRDefault="005A1164" w:rsidP="005A1164">
            <w:pPr>
              <w:spacing w:after="0" w:line="240" w:lineRule="auto"/>
              <w:rPr>
                <w:rFonts w:ascii="Times New Roman" w:hAnsi="Times New Roman"/>
                <w:b/>
                <w:bCs/>
              </w:rPr>
            </w:pPr>
            <w:r w:rsidRPr="00D273E3">
              <w:rPr>
                <w:rFonts w:ascii="Times New Roman" w:hAnsi="Times New Roman"/>
                <w:b/>
                <w:bCs/>
              </w:rPr>
              <w:t>Тема 3. Терренкур и легкоатлетические упражнения в оздоровительной тренировке</w:t>
            </w:r>
          </w:p>
        </w:tc>
        <w:tc>
          <w:tcPr>
            <w:tcW w:w="2915" w:type="pct"/>
          </w:tcPr>
          <w:p w14:paraId="6F2EE7EF" w14:textId="77777777" w:rsidR="005A1164" w:rsidRPr="00D273E3" w:rsidRDefault="005A1164" w:rsidP="005A1164">
            <w:pPr>
              <w:spacing w:after="0" w:line="240" w:lineRule="auto"/>
              <w:rPr>
                <w:rFonts w:ascii="Times New Roman" w:hAnsi="Times New Roman"/>
                <w:b/>
                <w:bCs/>
              </w:rPr>
            </w:pPr>
            <w:r w:rsidRPr="00D273E3">
              <w:rPr>
                <w:rFonts w:ascii="Times New Roman" w:hAnsi="Times New Roman"/>
                <w:b/>
                <w:bCs/>
              </w:rPr>
              <w:t>Содержание учебного материала</w:t>
            </w:r>
          </w:p>
        </w:tc>
        <w:tc>
          <w:tcPr>
            <w:tcW w:w="425" w:type="pct"/>
            <w:vMerge w:val="restart"/>
            <w:vAlign w:val="center"/>
          </w:tcPr>
          <w:p w14:paraId="7584A732" w14:textId="77777777" w:rsidR="005A1164" w:rsidRPr="00D273E3" w:rsidRDefault="005A1164" w:rsidP="005A1164">
            <w:pPr>
              <w:spacing w:after="0" w:line="240" w:lineRule="auto"/>
              <w:jc w:val="center"/>
              <w:rPr>
                <w:rFonts w:ascii="Times New Roman" w:hAnsi="Times New Roman"/>
                <w:b/>
                <w:bCs/>
              </w:rPr>
            </w:pPr>
            <w:r w:rsidRPr="00D273E3">
              <w:rPr>
                <w:rFonts w:ascii="Times New Roman" w:hAnsi="Times New Roman"/>
                <w:b/>
                <w:bCs/>
              </w:rPr>
              <w:t>34</w:t>
            </w:r>
          </w:p>
        </w:tc>
        <w:tc>
          <w:tcPr>
            <w:tcW w:w="943" w:type="pct"/>
            <w:vMerge w:val="restart"/>
          </w:tcPr>
          <w:p w14:paraId="6BFCD477" w14:textId="22DD01C2" w:rsidR="005A1164" w:rsidRPr="00D273E3" w:rsidRDefault="005A1164" w:rsidP="005A1164">
            <w:pPr>
              <w:spacing w:after="0" w:line="240" w:lineRule="auto"/>
              <w:jc w:val="center"/>
              <w:rPr>
                <w:rFonts w:ascii="Times New Roman" w:hAnsi="Times New Roman"/>
              </w:rPr>
            </w:pPr>
            <w:r w:rsidRPr="00D273E3">
              <w:rPr>
                <w:rFonts w:ascii="Times New Roman" w:hAnsi="Times New Roman"/>
              </w:rPr>
              <w:t>ОК4, ОК8</w:t>
            </w:r>
            <w:r w:rsidR="005B68C5" w:rsidRPr="00D273E3">
              <w:rPr>
                <w:rFonts w:ascii="Times New Roman" w:hAnsi="Times New Roman"/>
                <w:bCs/>
              </w:rPr>
              <w:t xml:space="preserve">, </w:t>
            </w:r>
            <w:r w:rsidR="005B68C5" w:rsidRPr="00D273E3">
              <w:rPr>
                <w:rFonts w:ascii="Times New Roman" w:hAnsi="Times New Roman"/>
              </w:rPr>
              <w:t>ЛР1-ЛР15.</w:t>
            </w:r>
          </w:p>
        </w:tc>
      </w:tr>
      <w:tr w:rsidR="005A1164" w:rsidRPr="00D273E3" w14:paraId="77E747CE" w14:textId="77777777" w:rsidTr="005A1164">
        <w:tc>
          <w:tcPr>
            <w:tcW w:w="717" w:type="pct"/>
            <w:vMerge/>
          </w:tcPr>
          <w:p w14:paraId="26431117" w14:textId="77777777" w:rsidR="005A1164" w:rsidRPr="00D273E3" w:rsidRDefault="005A1164" w:rsidP="005A1164">
            <w:pPr>
              <w:spacing w:after="0" w:line="240" w:lineRule="auto"/>
              <w:rPr>
                <w:rFonts w:ascii="Times New Roman" w:hAnsi="Times New Roman"/>
                <w:b/>
                <w:bCs/>
              </w:rPr>
            </w:pPr>
          </w:p>
        </w:tc>
        <w:tc>
          <w:tcPr>
            <w:tcW w:w="2915" w:type="pct"/>
          </w:tcPr>
          <w:p w14:paraId="75F372AC" w14:textId="77777777" w:rsidR="005A1164" w:rsidRPr="00D273E3" w:rsidRDefault="005A1164" w:rsidP="005A1164">
            <w:pPr>
              <w:spacing w:after="0" w:line="240" w:lineRule="auto"/>
              <w:rPr>
                <w:rFonts w:ascii="Times New Roman" w:hAnsi="Times New Roman"/>
              </w:rPr>
            </w:pPr>
            <w:r w:rsidRPr="00D273E3">
              <w:rPr>
                <w:rFonts w:ascii="Times New Roman" w:hAnsi="Times New Roman"/>
              </w:rPr>
              <w:t>1.  Основы терренкура и легкой атлетики</w:t>
            </w:r>
          </w:p>
        </w:tc>
        <w:tc>
          <w:tcPr>
            <w:tcW w:w="425" w:type="pct"/>
            <w:vMerge/>
            <w:vAlign w:val="center"/>
          </w:tcPr>
          <w:p w14:paraId="17833017" w14:textId="77777777" w:rsidR="005A1164" w:rsidRPr="00D273E3" w:rsidRDefault="005A1164" w:rsidP="005A1164">
            <w:pPr>
              <w:spacing w:after="0" w:line="240" w:lineRule="auto"/>
              <w:jc w:val="center"/>
              <w:rPr>
                <w:rFonts w:ascii="Times New Roman" w:hAnsi="Times New Roman"/>
                <w:b/>
                <w:bCs/>
              </w:rPr>
            </w:pPr>
          </w:p>
        </w:tc>
        <w:tc>
          <w:tcPr>
            <w:tcW w:w="943" w:type="pct"/>
            <w:vMerge/>
          </w:tcPr>
          <w:p w14:paraId="1ED8A2B9" w14:textId="77777777" w:rsidR="005A1164" w:rsidRPr="00D273E3" w:rsidRDefault="005A1164" w:rsidP="005A1164">
            <w:pPr>
              <w:spacing w:after="0" w:line="240" w:lineRule="auto"/>
              <w:rPr>
                <w:rFonts w:ascii="Times New Roman" w:hAnsi="Times New Roman"/>
              </w:rPr>
            </w:pPr>
          </w:p>
        </w:tc>
      </w:tr>
      <w:tr w:rsidR="005A1164" w:rsidRPr="00D273E3" w14:paraId="5FE38EB4" w14:textId="77777777" w:rsidTr="005A1164">
        <w:tc>
          <w:tcPr>
            <w:tcW w:w="717" w:type="pct"/>
            <w:vMerge/>
          </w:tcPr>
          <w:p w14:paraId="7EBA974D" w14:textId="77777777" w:rsidR="005A1164" w:rsidRPr="00D273E3" w:rsidRDefault="005A1164" w:rsidP="005A1164">
            <w:pPr>
              <w:spacing w:after="0" w:line="240" w:lineRule="auto"/>
              <w:rPr>
                <w:rFonts w:ascii="Times New Roman" w:hAnsi="Times New Roman"/>
                <w:b/>
                <w:bCs/>
              </w:rPr>
            </w:pPr>
          </w:p>
        </w:tc>
        <w:tc>
          <w:tcPr>
            <w:tcW w:w="2915" w:type="pct"/>
          </w:tcPr>
          <w:p w14:paraId="574B73B6" w14:textId="77777777" w:rsidR="005A1164" w:rsidRPr="00D273E3" w:rsidRDefault="005A1164" w:rsidP="005A1164">
            <w:pPr>
              <w:spacing w:after="0" w:line="240" w:lineRule="auto"/>
              <w:rPr>
                <w:rFonts w:ascii="Times New Roman" w:hAnsi="Times New Roman"/>
              </w:rPr>
            </w:pPr>
            <w:r w:rsidRPr="00D273E3">
              <w:rPr>
                <w:rFonts w:ascii="Times New Roman" w:hAnsi="Times New Roman"/>
              </w:rPr>
              <w:t>2. Улучшение морфофункционального состояния и повышение уровня подготовленности с использованием терренкура, средств и методов легкой атлетики</w:t>
            </w:r>
          </w:p>
        </w:tc>
        <w:tc>
          <w:tcPr>
            <w:tcW w:w="425" w:type="pct"/>
            <w:vMerge/>
            <w:vAlign w:val="center"/>
          </w:tcPr>
          <w:p w14:paraId="04A2E802" w14:textId="77777777" w:rsidR="005A1164" w:rsidRPr="00D273E3" w:rsidRDefault="005A1164" w:rsidP="005A1164">
            <w:pPr>
              <w:spacing w:after="0" w:line="240" w:lineRule="auto"/>
              <w:jc w:val="center"/>
              <w:rPr>
                <w:rFonts w:ascii="Times New Roman" w:hAnsi="Times New Roman"/>
                <w:b/>
                <w:bCs/>
              </w:rPr>
            </w:pPr>
          </w:p>
        </w:tc>
        <w:tc>
          <w:tcPr>
            <w:tcW w:w="943" w:type="pct"/>
            <w:vMerge/>
          </w:tcPr>
          <w:p w14:paraId="78AB54DD" w14:textId="77777777" w:rsidR="005A1164" w:rsidRPr="00D273E3" w:rsidRDefault="005A1164" w:rsidP="005A1164">
            <w:pPr>
              <w:spacing w:after="0" w:line="240" w:lineRule="auto"/>
              <w:rPr>
                <w:rFonts w:ascii="Times New Roman" w:hAnsi="Times New Roman"/>
              </w:rPr>
            </w:pPr>
          </w:p>
        </w:tc>
      </w:tr>
      <w:tr w:rsidR="005A1164" w:rsidRPr="00D273E3" w14:paraId="598F06CB" w14:textId="77777777" w:rsidTr="005A1164">
        <w:tc>
          <w:tcPr>
            <w:tcW w:w="717" w:type="pct"/>
            <w:vMerge/>
          </w:tcPr>
          <w:p w14:paraId="37E6894D" w14:textId="77777777" w:rsidR="005A1164" w:rsidRPr="00D273E3" w:rsidRDefault="005A1164" w:rsidP="005A1164">
            <w:pPr>
              <w:spacing w:after="0" w:line="240" w:lineRule="auto"/>
              <w:rPr>
                <w:rFonts w:ascii="Times New Roman" w:hAnsi="Times New Roman"/>
                <w:b/>
                <w:bCs/>
              </w:rPr>
            </w:pPr>
          </w:p>
        </w:tc>
        <w:tc>
          <w:tcPr>
            <w:tcW w:w="2915" w:type="pct"/>
          </w:tcPr>
          <w:p w14:paraId="222E16C2" w14:textId="77777777" w:rsidR="005A1164" w:rsidRPr="00D273E3" w:rsidRDefault="005A1164" w:rsidP="005A1164">
            <w:pPr>
              <w:spacing w:after="0" w:line="240" w:lineRule="auto"/>
              <w:rPr>
                <w:rFonts w:ascii="Times New Roman" w:hAnsi="Times New Roman"/>
                <w:b/>
                <w:bCs/>
              </w:rPr>
            </w:pPr>
            <w:r w:rsidRPr="00D273E3">
              <w:rPr>
                <w:rFonts w:ascii="Times New Roman" w:hAnsi="Times New Roman"/>
                <w:b/>
                <w:bCs/>
              </w:rPr>
              <w:t xml:space="preserve">В том </w:t>
            </w:r>
            <w:proofErr w:type="gramStart"/>
            <w:r w:rsidRPr="00D273E3">
              <w:rPr>
                <w:rFonts w:ascii="Times New Roman" w:hAnsi="Times New Roman"/>
                <w:b/>
                <w:bCs/>
              </w:rPr>
              <w:t>числе,  практических</w:t>
            </w:r>
            <w:proofErr w:type="gramEnd"/>
            <w:r w:rsidRPr="00D273E3">
              <w:rPr>
                <w:rFonts w:ascii="Times New Roman" w:hAnsi="Times New Roman"/>
                <w:b/>
                <w:bCs/>
              </w:rPr>
              <w:t xml:space="preserve"> занятий </w:t>
            </w:r>
          </w:p>
        </w:tc>
        <w:tc>
          <w:tcPr>
            <w:tcW w:w="425" w:type="pct"/>
            <w:vAlign w:val="center"/>
          </w:tcPr>
          <w:p w14:paraId="5D2BC467" w14:textId="77777777" w:rsidR="005A1164" w:rsidRPr="00D273E3" w:rsidRDefault="005A1164" w:rsidP="005A1164">
            <w:pPr>
              <w:spacing w:after="0" w:line="240" w:lineRule="auto"/>
              <w:jc w:val="center"/>
              <w:rPr>
                <w:rFonts w:ascii="Times New Roman" w:hAnsi="Times New Roman"/>
                <w:b/>
                <w:bCs/>
              </w:rPr>
            </w:pPr>
            <w:r w:rsidRPr="00D273E3">
              <w:rPr>
                <w:rFonts w:ascii="Times New Roman" w:hAnsi="Times New Roman"/>
                <w:b/>
                <w:bCs/>
              </w:rPr>
              <w:t>34</w:t>
            </w:r>
          </w:p>
        </w:tc>
        <w:tc>
          <w:tcPr>
            <w:tcW w:w="943" w:type="pct"/>
            <w:vMerge/>
          </w:tcPr>
          <w:p w14:paraId="731A7889" w14:textId="77777777" w:rsidR="005A1164" w:rsidRPr="00D273E3" w:rsidRDefault="005A1164" w:rsidP="005A1164">
            <w:pPr>
              <w:spacing w:after="0" w:line="240" w:lineRule="auto"/>
              <w:rPr>
                <w:rFonts w:ascii="Times New Roman" w:hAnsi="Times New Roman"/>
              </w:rPr>
            </w:pPr>
          </w:p>
        </w:tc>
      </w:tr>
      <w:tr w:rsidR="005A1164" w:rsidRPr="00D273E3" w14:paraId="56FE7154" w14:textId="77777777" w:rsidTr="005A1164">
        <w:tc>
          <w:tcPr>
            <w:tcW w:w="717" w:type="pct"/>
            <w:vMerge/>
          </w:tcPr>
          <w:p w14:paraId="5F0490A8" w14:textId="77777777" w:rsidR="005A1164" w:rsidRPr="00D273E3" w:rsidRDefault="005A1164" w:rsidP="005A1164">
            <w:pPr>
              <w:spacing w:after="0" w:line="240" w:lineRule="auto"/>
              <w:rPr>
                <w:rFonts w:ascii="Times New Roman" w:hAnsi="Times New Roman"/>
                <w:b/>
                <w:bCs/>
              </w:rPr>
            </w:pPr>
          </w:p>
        </w:tc>
        <w:tc>
          <w:tcPr>
            <w:tcW w:w="2915" w:type="pct"/>
          </w:tcPr>
          <w:p w14:paraId="4D2E60FC" w14:textId="77777777" w:rsidR="005A1164" w:rsidRPr="00D273E3" w:rsidRDefault="005A1164" w:rsidP="005A1164">
            <w:pPr>
              <w:spacing w:after="0" w:line="240" w:lineRule="auto"/>
              <w:rPr>
                <w:rFonts w:ascii="Times New Roman" w:hAnsi="Times New Roman"/>
              </w:rPr>
            </w:pPr>
            <w:r w:rsidRPr="00D273E3">
              <w:rPr>
                <w:rFonts w:ascii="Times New Roman" w:hAnsi="Times New Roman"/>
              </w:rPr>
              <w:t>1. Техника ходьбы.</w:t>
            </w:r>
          </w:p>
        </w:tc>
        <w:tc>
          <w:tcPr>
            <w:tcW w:w="425" w:type="pct"/>
            <w:vAlign w:val="center"/>
          </w:tcPr>
          <w:p w14:paraId="074B893A" w14:textId="77777777" w:rsidR="005A1164" w:rsidRPr="00D273E3" w:rsidRDefault="005A1164" w:rsidP="005A1164">
            <w:pPr>
              <w:spacing w:after="0" w:line="240" w:lineRule="auto"/>
              <w:jc w:val="center"/>
              <w:rPr>
                <w:rFonts w:ascii="Times New Roman" w:hAnsi="Times New Roman"/>
              </w:rPr>
            </w:pPr>
            <w:r w:rsidRPr="00D273E3">
              <w:rPr>
                <w:rFonts w:ascii="Times New Roman" w:hAnsi="Times New Roman"/>
              </w:rPr>
              <w:t>8</w:t>
            </w:r>
          </w:p>
        </w:tc>
        <w:tc>
          <w:tcPr>
            <w:tcW w:w="943" w:type="pct"/>
            <w:vMerge/>
          </w:tcPr>
          <w:p w14:paraId="77DC3C33" w14:textId="77777777" w:rsidR="005A1164" w:rsidRPr="00D273E3" w:rsidRDefault="005A1164" w:rsidP="005A1164">
            <w:pPr>
              <w:spacing w:after="0" w:line="240" w:lineRule="auto"/>
              <w:rPr>
                <w:rFonts w:ascii="Times New Roman" w:hAnsi="Times New Roman"/>
              </w:rPr>
            </w:pPr>
          </w:p>
        </w:tc>
      </w:tr>
      <w:tr w:rsidR="005A1164" w:rsidRPr="00D273E3" w14:paraId="022D6888" w14:textId="77777777" w:rsidTr="005A1164">
        <w:tc>
          <w:tcPr>
            <w:tcW w:w="717" w:type="pct"/>
            <w:vMerge/>
          </w:tcPr>
          <w:p w14:paraId="7A4E86A4" w14:textId="77777777" w:rsidR="005A1164" w:rsidRPr="00D273E3" w:rsidRDefault="005A1164" w:rsidP="005A1164">
            <w:pPr>
              <w:spacing w:after="0" w:line="240" w:lineRule="auto"/>
              <w:rPr>
                <w:rFonts w:ascii="Times New Roman" w:hAnsi="Times New Roman"/>
                <w:b/>
                <w:bCs/>
              </w:rPr>
            </w:pPr>
          </w:p>
        </w:tc>
        <w:tc>
          <w:tcPr>
            <w:tcW w:w="2915" w:type="pct"/>
          </w:tcPr>
          <w:p w14:paraId="31904DB2" w14:textId="77777777" w:rsidR="005A1164" w:rsidRPr="00D273E3" w:rsidRDefault="005A1164" w:rsidP="005A1164">
            <w:pPr>
              <w:spacing w:after="0" w:line="240" w:lineRule="auto"/>
              <w:rPr>
                <w:rFonts w:ascii="Times New Roman" w:hAnsi="Times New Roman"/>
              </w:rPr>
            </w:pPr>
            <w:r w:rsidRPr="00D273E3">
              <w:rPr>
                <w:rFonts w:ascii="Times New Roman" w:hAnsi="Times New Roman"/>
              </w:rPr>
              <w:t>2. Техника легкоатлетических упражнений</w:t>
            </w:r>
          </w:p>
        </w:tc>
        <w:tc>
          <w:tcPr>
            <w:tcW w:w="425" w:type="pct"/>
            <w:vAlign w:val="center"/>
          </w:tcPr>
          <w:p w14:paraId="080172EB" w14:textId="77777777" w:rsidR="005A1164" w:rsidRPr="00D273E3" w:rsidRDefault="005A1164" w:rsidP="005A1164">
            <w:pPr>
              <w:spacing w:after="0" w:line="240" w:lineRule="auto"/>
              <w:jc w:val="center"/>
              <w:rPr>
                <w:rFonts w:ascii="Times New Roman" w:hAnsi="Times New Roman"/>
              </w:rPr>
            </w:pPr>
            <w:r w:rsidRPr="00D273E3">
              <w:rPr>
                <w:rFonts w:ascii="Times New Roman" w:hAnsi="Times New Roman"/>
              </w:rPr>
              <w:t>8</w:t>
            </w:r>
          </w:p>
        </w:tc>
        <w:tc>
          <w:tcPr>
            <w:tcW w:w="943" w:type="pct"/>
            <w:vMerge/>
          </w:tcPr>
          <w:p w14:paraId="3AA25F43" w14:textId="77777777" w:rsidR="005A1164" w:rsidRPr="00D273E3" w:rsidRDefault="005A1164" w:rsidP="005A1164">
            <w:pPr>
              <w:spacing w:after="0" w:line="240" w:lineRule="auto"/>
              <w:rPr>
                <w:rFonts w:ascii="Times New Roman" w:hAnsi="Times New Roman"/>
              </w:rPr>
            </w:pPr>
          </w:p>
        </w:tc>
      </w:tr>
      <w:tr w:rsidR="005A1164" w:rsidRPr="00D273E3" w14:paraId="5E0FF357" w14:textId="77777777" w:rsidTr="005A1164">
        <w:tc>
          <w:tcPr>
            <w:tcW w:w="717" w:type="pct"/>
            <w:vMerge/>
          </w:tcPr>
          <w:p w14:paraId="230FDF0F" w14:textId="77777777" w:rsidR="005A1164" w:rsidRPr="00D273E3" w:rsidRDefault="005A1164" w:rsidP="005A1164">
            <w:pPr>
              <w:spacing w:after="0" w:line="240" w:lineRule="auto"/>
              <w:rPr>
                <w:rFonts w:ascii="Times New Roman" w:hAnsi="Times New Roman"/>
                <w:b/>
                <w:bCs/>
              </w:rPr>
            </w:pPr>
          </w:p>
        </w:tc>
        <w:tc>
          <w:tcPr>
            <w:tcW w:w="2915" w:type="pct"/>
          </w:tcPr>
          <w:p w14:paraId="32ECF807" w14:textId="77777777" w:rsidR="005A1164" w:rsidRPr="00D273E3" w:rsidRDefault="005A1164" w:rsidP="005A1164">
            <w:pPr>
              <w:spacing w:after="0" w:line="240" w:lineRule="auto"/>
              <w:rPr>
                <w:rFonts w:ascii="Times New Roman" w:hAnsi="Times New Roman"/>
              </w:rPr>
            </w:pPr>
            <w:r w:rsidRPr="00D273E3">
              <w:rPr>
                <w:rFonts w:ascii="Times New Roman" w:hAnsi="Times New Roman"/>
              </w:rPr>
              <w:t xml:space="preserve">3. Повышение уровня подготовленности и улучшение морфофункционального состояния с использованием терренкура, средств и методов легкой атлетики </w:t>
            </w:r>
          </w:p>
        </w:tc>
        <w:tc>
          <w:tcPr>
            <w:tcW w:w="425" w:type="pct"/>
            <w:vAlign w:val="center"/>
          </w:tcPr>
          <w:p w14:paraId="47F3EA27" w14:textId="77777777" w:rsidR="005A1164" w:rsidRPr="00D273E3" w:rsidRDefault="005A1164" w:rsidP="005A1164">
            <w:pPr>
              <w:spacing w:after="0" w:line="240" w:lineRule="auto"/>
              <w:jc w:val="center"/>
              <w:rPr>
                <w:rFonts w:ascii="Times New Roman" w:hAnsi="Times New Roman"/>
              </w:rPr>
            </w:pPr>
            <w:r w:rsidRPr="00D273E3">
              <w:rPr>
                <w:rFonts w:ascii="Times New Roman" w:hAnsi="Times New Roman"/>
              </w:rPr>
              <w:t>10</w:t>
            </w:r>
          </w:p>
        </w:tc>
        <w:tc>
          <w:tcPr>
            <w:tcW w:w="943" w:type="pct"/>
            <w:vMerge/>
          </w:tcPr>
          <w:p w14:paraId="736AAA30" w14:textId="77777777" w:rsidR="005A1164" w:rsidRPr="00D273E3" w:rsidRDefault="005A1164" w:rsidP="005A1164">
            <w:pPr>
              <w:spacing w:after="0" w:line="240" w:lineRule="auto"/>
              <w:rPr>
                <w:rFonts w:ascii="Times New Roman" w:hAnsi="Times New Roman"/>
              </w:rPr>
            </w:pPr>
          </w:p>
        </w:tc>
      </w:tr>
      <w:tr w:rsidR="005A1164" w:rsidRPr="00D273E3" w14:paraId="4B8CBF93" w14:textId="77777777" w:rsidTr="005A1164">
        <w:tc>
          <w:tcPr>
            <w:tcW w:w="717" w:type="pct"/>
            <w:vMerge/>
          </w:tcPr>
          <w:p w14:paraId="24F72CD8" w14:textId="77777777" w:rsidR="005A1164" w:rsidRPr="00D273E3" w:rsidRDefault="005A1164" w:rsidP="005A1164">
            <w:pPr>
              <w:spacing w:after="0" w:line="240" w:lineRule="auto"/>
              <w:rPr>
                <w:rFonts w:ascii="Times New Roman" w:hAnsi="Times New Roman"/>
                <w:b/>
                <w:bCs/>
              </w:rPr>
            </w:pPr>
          </w:p>
        </w:tc>
        <w:tc>
          <w:tcPr>
            <w:tcW w:w="2915" w:type="pct"/>
          </w:tcPr>
          <w:p w14:paraId="398024F3" w14:textId="77777777" w:rsidR="005A1164" w:rsidRPr="00D273E3" w:rsidRDefault="005A1164" w:rsidP="005A1164">
            <w:pPr>
              <w:spacing w:after="0" w:line="240" w:lineRule="auto"/>
              <w:rPr>
                <w:rFonts w:ascii="Times New Roman" w:hAnsi="Times New Roman"/>
              </w:rPr>
            </w:pPr>
            <w:r w:rsidRPr="00D273E3">
              <w:rPr>
                <w:rFonts w:ascii="Times New Roman" w:hAnsi="Times New Roman"/>
              </w:rPr>
              <w:t>4. Выполнение комплекса легкоатлетических упражнений для оздоровительной тренировки</w:t>
            </w:r>
          </w:p>
        </w:tc>
        <w:tc>
          <w:tcPr>
            <w:tcW w:w="425" w:type="pct"/>
            <w:vAlign w:val="center"/>
          </w:tcPr>
          <w:p w14:paraId="041646E3" w14:textId="77777777" w:rsidR="005A1164" w:rsidRPr="00D273E3" w:rsidRDefault="005A1164" w:rsidP="005A1164">
            <w:pPr>
              <w:spacing w:after="0" w:line="240" w:lineRule="auto"/>
              <w:jc w:val="center"/>
              <w:rPr>
                <w:rFonts w:ascii="Times New Roman" w:hAnsi="Times New Roman"/>
              </w:rPr>
            </w:pPr>
            <w:r w:rsidRPr="00D273E3">
              <w:rPr>
                <w:rFonts w:ascii="Times New Roman" w:hAnsi="Times New Roman"/>
              </w:rPr>
              <w:t>8</w:t>
            </w:r>
          </w:p>
        </w:tc>
        <w:tc>
          <w:tcPr>
            <w:tcW w:w="943" w:type="pct"/>
            <w:vMerge/>
          </w:tcPr>
          <w:p w14:paraId="65AA2650" w14:textId="77777777" w:rsidR="005A1164" w:rsidRPr="00D273E3" w:rsidRDefault="005A1164" w:rsidP="005A1164">
            <w:pPr>
              <w:spacing w:after="0" w:line="240" w:lineRule="auto"/>
              <w:rPr>
                <w:rFonts w:ascii="Times New Roman" w:hAnsi="Times New Roman"/>
              </w:rPr>
            </w:pPr>
          </w:p>
        </w:tc>
      </w:tr>
      <w:tr w:rsidR="005A1164" w:rsidRPr="00D273E3" w14:paraId="7B2AEEA6" w14:textId="77777777" w:rsidTr="005A1164">
        <w:tc>
          <w:tcPr>
            <w:tcW w:w="717" w:type="pct"/>
            <w:vMerge w:val="restart"/>
          </w:tcPr>
          <w:p w14:paraId="719E558C" w14:textId="4E8B2DA9" w:rsidR="005A1164" w:rsidRPr="00D273E3" w:rsidRDefault="005A1164" w:rsidP="005A1164">
            <w:pPr>
              <w:spacing w:after="0" w:line="240" w:lineRule="auto"/>
              <w:rPr>
                <w:rFonts w:ascii="Times New Roman" w:hAnsi="Times New Roman"/>
                <w:b/>
                <w:bCs/>
              </w:rPr>
            </w:pPr>
            <w:r w:rsidRPr="00D273E3">
              <w:rPr>
                <w:rFonts w:ascii="Times New Roman" w:hAnsi="Times New Roman"/>
                <w:b/>
                <w:bCs/>
              </w:rPr>
              <w:t>Тема 4. Подвижные и спортивные игры в оздоровительной тренировке</w:t>
            </w:r>
          </w:p>
        </w:tc>
        <w:tc>
          <w:tcPr>
            <w:tcW w:w="2915" w:type="pct"/>
          </w:tcPr>
          <w:p w14:paraId="6244D252" w14:textId="77777777" w:rsidR="005A1164" w:rsidRPr="00D273E3" w:rsidRDefault="005A1164" w:rsidP="005A1164">
            <w:pPr>
              <w:spacing w:after="0" w:line="240" w:lineRule="auto"/>
              <w:rPr>
                <w:rFonts w:ascii="Times New Roman" w:hAnsi="Times New Roman"/>
                <w:b/>
                <w:bCs/>
              </w:rPr>
            </w:pPr>
            <w:r w:rsidRPr="00D273E3">
              <w:rPr>
                <w:rFonts w:ascii="Times New Roman" w:hAnsi="Times New Roman"/>
                <w:b/>
                <w:bCs/>
              </w:rPr>
              <w:t>Содержание учебного материала</w:t>
            </w:r>
          </w:p>
        </w:tc>
        <w:tc>
          <w:tcPr>
            <w:tcW w:w="425" w:type="pct"/>
            <w:vMerge w:val="restart"/>
            <w:vAlign w:val="center"/>
          </w:tcPr>
          <w:p w14:paraId="05457460" w14:textId="77777777" w:rsidR="005A1164" w:rsidRPr="00D273E3" w:rsidRDefault="005A1164" w:rsidP="005A1164">
            <w:pPr>
              <w:spacing w:after="0" w:line="240" w:lineRule="auto"/>
              <w:jc w:val="center"/>
              <w:rPr>
                <w:rFonts w:ascii="Times New Roman" w:hAnsi="Times New Roman"/>
                <w:b/>
                <w:bCs/>
              </w:rPr>
            </w:pPr>
            <w:r w:rsidRPr="00D273E3">
              <w:rPr>
                <w:rFonts w:ascii="Times New Roman" w:hAnsi="Times New Roman"/>
                <w:b/>
                <w:bCs/>
              </w:rPr>
              <w:t>32</w:t>
            </w:r>
          </w:p>
        </w:tc>
        <w:tc>
          <w:tcPr>
            <w:tcW w:w="943" w:type="pct"/>
            <w:vMerge w:val="restart"/>
          </w:tcPr>
          <w:p w14:paraId="138BF461" w14:textId="757A0C54" w:rsidR="005A1164" w:rsidRPr="00D273E3" w:rsidRDefault="005A1164" w:rsidP="005A1164">
            <w:pPr>
              <w:spacing w:after="0" w:line="240" w:lineRule="auto"/>
              <w:jc w:val="center"/>
              <w:rPr>
                <w:rFonts w:ascii="Times New Roman" w:hAnsi="Times New Roman"/>
              </w:rPr>
            </w:pPr>
            <w:r w:rsidRPr="00D273E3">
              <w:rPr>
                <w:rFonts w:ascii="Times New Roman" w:hAnsi="Times New Roman"/>
              </w:rPr>
              <w:t>ОК4, ОК8</w:t>
            </w:r>
            <w:r w:rsidR="005B68C5" w:rsidRPr="00D273E3">
              <w:rPr>
                <w:rFonts w:ascii="Times New Roman" w:hAnsi="Times New Roman"/>
                <w:bCs/>
              </w:rPr>
              <w:t xml:space="preserve">, </w:t>
            </w:r>
            <w:r w:rsidR="005B68C5" w:rsidRPr="00D273E3">
              <w:rPr>
                <w:rFonts w:ascii="Times New Roman" w:hAnsi="Times New Roman"/>
              </w:rPr>
              <w:t>ЛР1-ЛР15.</w:t>
            </w:r>
          </w:p>
        </w:tc>
      </w:tr>
      <w:tr w:rsidR="005A1164" w:rsidRPr="00D273E3" w14:paraId="2EC2FF19" w14:textId="77777777" w:rsidTr="005A1164">
        <w:tc>
          <w:tcPr>
            <w:tcW w:w="717" w:type="pct"/>
            <w:vMerge/>
          </w:tcPr>
          <w:p w14:paraId="39124619" w14:textId="77777777" w:rsidR="005A1164" w:rsidRPr="00D273E3" w:rsidRDefault="005A1164" w:rsidP="005A1164">
            <w:pPr>
              <w:spacing w:after="0" w:line="240" w:lineRule="auto"/>
              <w:rPr>
                <w:rFonts w:ascii="Times New Roman" w:hAnsi="Times New Roman"/>
                <w:b/>
                <w:bCs/>
              </w:rPr>
            </w:pPr>
          </w:p>
        </w:tc>
        <w:tc>
          <w:tcPr>
            <w:tcW w:w="2915" w:type="pct"/>
          </w:tcPr>
          <w:p w14:paraId="0D180739" w14:textId="77777777" w:rsidR="005A1164" w:rsidRPr="00D273E3" w:rsidRDefault="005A1164" w:rsidP="005A1164">
            <w:pPr>
              <w:spacing w:after="0" w:line="240" w:lineRule="auto"/>
              <w:rPr>
                <w:rFonts w:ascii="Times New Roman" w:hAnsi="Times New Roman"/>
              </w:rPr>
            </w:pPr>
            <w:r w:rsidRPr="00D273E3">
              <w:rPr>
                <w:rFonts w:ascii="Times New Roman" w:hAnsi="Times New Roman"/>
              </w:rPr>
              <w:t>1. Основы подвижных и спортивных игр</w:t>
            </w:r>
          </w:p>
        </w:tc>
        <w:tc>
          <w:tcPr>
            <w:tcW w:w="425" w:type="pct"/>
            <w:vMerge/>
            <w:vAlign w:val="center"/>
          </w:tcPr>
          <w:p w14:paraId="6DD9DCE3" w14:textId="77777777" w:rsidR="005A1164" w:rsidRPr="00D273E3" w:rsidRDefault="005A1164" w:rsidP="005A1164">
            <w:pPr>
              <w:spacing w:after="0" w:line="240" w:lineRule="auto"/>
              <w:jc w:val="center"/>
              <w:rPr>
                <w:rFonts w:ascii="Times New Roman" w:hAnsi="Times New Roman"/>
                <w:b/>
                <w:bCs/>
              </w:rPr>
            </w:pPr>
          </w:p>
        </w:tc>
        <w:tc>
          <w:tcPr>
            <w:tcW w:w="943" w:type="pct"/>
            <w:vMerge/>
          </w:tcPr>
          <w:p w14:paraId="59FBDFBB" w14:textId="77777777" w:rsidR="005A1164" w:rsidRPr="00D273E3" w:rsidRDefault="005A1164" w:rsidP="005A1164">
            <w:pPr>
              <w:spacing w:after="0" w:line="240" w:lineRule="auto"/>
              <w:rPr>
                <w:rFonts w:ascii="Times New Roman" w:hAnsi="Times New Roman"/>
              </w:rPr>
            </w:pPr>
          </w:p>
        </w:tc>
      </w:tr>
      <w:tr w:rsidR="005A1164" w:rsidRPr="00D273E3" w14:paraId="15E418F2" w14:textId="77777777" w:rsidTr="005A1164">
        <w:tc>
          <w:tcPr>
            <w:tcW w:w="717" w:type="pct"/>
            <w:vMerge/>
          </w:tcPr>
          <w:p w14:paraId="09C126B8" w14:textId="77777777" w:rsidR="005A1164" w:rsidRPr="00D273E3" w:rsidRDefault="005A1164" w:rsidP="005A1164">
            <w:pPr>
              <w:spacing w:after="0" w:line="240" w:lineRule="auto"/>
              <w:rPr>
                <w:rFonts w:ascii="Times New Roman" w:hAnsi="Times New Roman"/>
                <w:b/>
                <w:bCs/>
              </w:rPr>
            </w:pPr>
          </w:p>
        </w:tc>
        <w:tc>
          <w:tcPr>
            <w:tcW w:w="2915" w:type="pct"/>
          </w:tcPr>
          <w:p w14:paraId="51F72301" w14:textId="77777777" w:rsidR="005A1164" w:rsidRPr="00D273E3" w:rsidRDefault="005A1164" w:rsidP="005A1164">
            <w:pPr>
              <w:spacing w:after="0" w:line="240" w:lineRule="auto"/>
              <w:rPr>
                <w:rFonts w:ascii="Times New Roman" w:hAnsi="Times New Roman"/>
              </w:rPr>
            </w:pPr>
            <w:r w:rsidRPr="00D273E3">
              <w:rPr>
                <w:rFonts w:ascii="Times New Roman" w:hAnsi="Times New Roman"/>
              </w:rPr>
              <w:t>2. Техника упражнений в подвижных и спортивных играх</w:t>
            </w:r>
          </w:p>
        </w:tc>
        <w:tc>
          <w:tcPr>
            <w:tcW w:w="425" w:type="pct"/>
            <w:vMerge/>
            <w:vAlign w:val="center"/>
          </w:tcPr>
          <w:p w14:paraId="1106C61E" w14:textId="77777777" w:rsidR="005A1164" w:rsidRPr="00D273E3" w:rsidRDefault="005A1164" w:rsidP="005A1164">
            <w:pPr>
              <w:spacing w:after="0" w:line="240" w:lineRule="auto"/>
              <w:jc w:val="center"/>
              <w:rPr>
                <w:rFonts w:ascii="Times New Roman" w:hAnsi="Times New Roman"/>
                <w:b/>
                <w:bCs/>
              </w:rPr>
            </w:pPr>
          </w:p>
        </w:tc>
        <w:tc>
          <w:tcPr>
            <w:tcW w:w="943" w:type="pct"/>
            <w:vMerge/>
          </w:tcPr>
          <w:p w14:paraId="4BEB1DD4" w14:textId="77777777" w:rsidR="005A1164" w:rsidRPr="00D273E3" w:rsidRDefault="005A1164" w:rsidP="005A1164">
            <w:pPr>
              <w:spacing w:after="0" w:line="240" w:lineRule="auto"/>
              <w:rPr>
                <w:rFonts w:ascii="Times New Roman" w:hAnsi="Times New Roman"/>
              </w:rPr>
            </w:pPr>
          </w:p>
        </w:tc>
      </w:tr>
      <w:tr w:rsidR="005A1164" w:rsidRPr="00D273E3" w14:paraId="1935AC5F" w14:textId="77777777" w:rsidTr="005A1164">
        <w:tc>
          <w:tcPr>
            <w:tcW w:w="717" w:type="pct"/>
            <w:vMerge/>
          </w:tcPr>
          <w:p w14:paraId="6A9DC7F7" w14:textId="77777777" w:rsidR="005A1164" w:rsidRPr="00D273E3" w:rsidRDefault="005A1164" w:rsidP="005A1164">
            <w:pPr>
              <w:spacing w:after="0" w:line="240" w:lineRule="auto"/>
              <w:rPr>
                <w:rFonts w:ascii="Times New Roman" w:hAnsi="Times New Roman"/>
                <w:b/>
                <w:bCs/>
              </w:rPr>
            </w:pPr>
          </w:p>
        </w:tc>
        <w:tc>
          <w:tcPr>
            <w:tcW w:w="2915" w:type="pct"/>
          </w:tcPr>
          <w:p w14:paraId="420D3695" w14:textId="77777777" w:rsidR="005A1164" w:rsidRPr="00D273E3" w:rsidRDefault="005A1164" w:rsidP="005A1164">
            <w:pPr>
              <w:spacing w:after="0" w:line="240" w:lineRule="auto"/>
              <w:rPr>
                <w:rFonts w:ascii="Times New Roman" w:hAnsi="Times New Roman"/>
                <w:b/>
                <w:bCs/>
              </w:rPr>
            </w:pPr>
            <w:r w:rsidRPr="00D273E3">
              <w:rPr>
                <w:rFonts w:ascii="Times New Roman" w:hAnsi="Times New Roman"/>
                <w:b/>
                <w:bCs/>
              </w:rPr>
              <w:t xml:space="preserve">В том </w:t>
            </w:r>
            <w:proofErr w:type="gramStart"/>
            <w:r w:rsidRPr="00D273E3">
              <w:rPr>
                <w:rFonts w:ascii="Times New Roman" w:hAnsi="Times New Roman"/>
                <w:b/>
                <w:bCs/>
              </w:rPr>
              <w:t>числе,  практических</w:t>
            </w:r>
            <w:proofErr w:type="gramEnd"/>
            <w:r w:rsidRPr="00D273E3">
              <w:rPr>
                <w:rFonts w:ascii="Times New Roman" w:hAnsi="Times New Roman"/>
                <w:b/>
                <w:bCs/>
              </w:rPr>
              <w:t xml:space="preserve"> занятий </w:t>
            </w:r>
          </w:p>
        </w:tc>
        <w:tc>
          <w:tcPr>
            <w:tcW w:w="425" w:type="pct"/>
            <w:vAlign w:val="center"/>
          </w:tcPr>
          <w:p w14:paraId="0FF3C288" w14:textId="77777777" w:rsidR="005A1164" w:rsidRPr="00D273E3" w:rsidRDefault="005A1164" w:rsidP="005A1164">
            <w:pPr>
              <w:spacing w:after="0" w:line="240" w:lineRule="auto"/>
              <w:jc w:val="center"/>
              <w:rPr>
                <w:rFonts w:ascii="Times New Roman" w:hAnsi="Times New Roman"/>
                <w:b/>
                <w:bCs/>
              </w:rPr>
            </w:pPr>
            <w:r w:rsidRPr="00D273E3">
              <w:rPr>
                <w:rFonts w:ascii="Times New Roman" w:hAnsi="Times New Roman"/>
                <w:b/>
                <w:bCs/>
              </w:rPr>
              <w:t>32</w:t>
            </w:r>
          </w:p>
        </w:tc>
        <w:tc>
          <w:tcPr>
            <w:tcW w:w="943" w:type="pct"/>
            <w:vMerge/>
          </w:tcPr>
          <w:p w14:paraId="157A8B10" w14:textId="77777777" w:rsidR="005A1164" w:rsidRPr="00D273E3" w:rsidRDefault="005A1164" w:rsidP="005A1164">
            <w:pPr>
              <w:spacing w:after="0" w:line="240" w:lineRule="auto"/>
              <w:rPr>
                <w:rFonts w:ascii="Times New Roman" w:hAnsi="Times New Roman"/>
              </w:rPr>
            </w:pPr>
          </w:p>
        </w:tc>
      </w:tr>
      <w:tr w:rsidR="005A1164" w:rsidRPr="00D273E3" w14:paraId="272A5471" w14:textId="77777777" w:rsidTr="005A1164">
        <w:tc>
          <w:tcPr>
            <w:tcW w:w="717" w:type="pct"/>
            <w:vMerge/>
          </w:tcPr>
          <w:p w14:paraId="3B227DE5" w14:textId="77777777" w:rsidR="005A1164" w:rsidRPr="00D273E3" w:rsidRDefault="005A1164" w:rsidP="005A1164">
            <w:pPr>
              <w:spacing w:after="0" w:line="240" w:lineRule="auto"/>
              <w:rPr>
                <w:rFonts w:ascii="Times New Roman" w:hAnsi="Times New Roman"/>
                <w:b/>
                <w:bCs/>
              </w:rPr>
            </w:pPr>
          </w:p>
        </w:tc>
        <w:tc>
          <w:tcPr>
            <w:tcW w:w="2915" w:type="pct"/>
          </w:tcPr>
          <w:p w14:paraId="35449BAD" w14:textId="77777777" w:rsidR="005A1164" w:rsidRPr="00D273E3" w:rsidRDefault="005A1164" w:rsidP="005A1164">
            <w:pPr>
              <w:spacing w:after="0" w:line="240" w:lineRule="auto"/>
              <w:rPr>
                <w:rFonts w:ascii="Times New Roman" w:hAnsi="Times New Roman"/>
              </w:rPr>
            </w:pPr>
            <w:r w:rsidRPr="00D273E3">
              <w:rPr>
                <w:rFonts w:ascii="Times New Roman" w:hAnsi="Times New Roman"/>
              </w:rPr>
              <w:t>1. Правила подвижных и спортивных игр</w:t>
            </w:r>
          </w:p>
        </w:tc>
        <w:tc>
          <w:tcPr>
            <w:tcW w:w="425" w:type="pct"/>
            <w:vAlign w:val="center"/>
          </w:tcPr>
          <w:p w14:paraId="2414FB64" w14:textId="77777777" w:rsidR="005A1164" w:rsidRPr="00D273E3" w:rsidRDefault="005A1164" w:rsidP="005A1164">
            <w:pPr>
              <w:spacing w:after="0" w:line="240" w:lineRule="auto"/>
              <w:jc w:val="center"/>
              <w:rPr>
                <w:rFonts w:ascii="Times New Roman" w:hAnsi="Times New Roman"/>
              </w:rPr>
            </w:pPr>
            <w:r w:rsidRPr="00D273E3">
              <w:rPr>
                <w:rFonts w:ascii="Times New Roman" w:hAnsi="Times New Roman"/>
              </w:rPr>
              <w:t>10</w:t>
            </w:r>
          </w:p>
        </w:tc>
        <w:tc>
          <w:tcPr>
            <w:tcW w:w="943" w:type="pct"/>
            <w:vMerge/>
          </w:tcPr>
          <w:p w14:paraId="53FCE000" w14:textId="77777777" w:rsidR="005A1164" w:rsidRPr="00D273E3" w:rsidRDefault="005A1164" w:rsidP="005A1164">
            <w:pPr>
              <w:spacing w:after="0" w:line="240" w:lineRule="auto"/>
              <w:rPr>
                <w:rFonts w:ascii="Times New Roman" w:hAnsi="Times New Roman"/>
              </w:rPr>
            </w:pPr>
          </w:p>
        </w:tc>
      </w:tr>
      <w:tr w:rsidR="005A1164" w:rsidRPr="00D273E3" w14:paraId="6EDE2CD5" w14:textId="77777777" w:rsidTr="005A1164">
        <w:tc>
          <w:tcPr>
            <w:tcW w:w="717" w:type="pct"/>
            <w:vMerge/>
          </w:tcPr>
          <w:p w14:paraId="1DF630DE" w14:textId="77777777" w:rsidR="005A1164" w:rsidRPr="00D273E3" w:rsidRDefault="005A1164" w:rsidP="005A1164">
            <w:pPr>
              <w:spacing w:after="0" w:line="240" w:lineRule="auto"/>
              <w:rPr>
                <w:rFonts w:ascii="Times New Roman" w:hAnsi="Times New Roman"/>
                <w:b/>
                <w:bCs/>
              </w:rPr>
            </w:pPr>
          </w:p>
        </w:tc>
        <w:tc>
          <w:tcPr>
            <w:tcW w:w="2915" w:type="pct"/>
          </w:tcPr>
          <w:p w14:paraId="08BD88DF" w14:textId="77777777" w:rsidR="005A1164" w:rsidRPr="00D273E3" w:rsidRDefault="005A1164" w:rsidP="005A1164">
            <w:pPr>
              <w:spacing w:after="0" w:line="240" w:lineRule="auto"/>
              <w:rPr>
                <w:rFonts w:ascii="Times New Roman" w:hAnsi="Times New Roman"/>
              </w:rPr>
            </w:pPr>
            <w:r w:rsidRPr="00D273E3">
              <w:rPr>
                <w:rFonts w:ascii="Times New Roman" w:hAnsi="Times New Roman"/>
              </w:rPr>
              <w:t xml:space="preserve">2. Техника и тактика игровых действий </w:t>
            </w:r>
          </w:p>
        </w:tc>
        <w:tc>
          <w:tcPr>
            <w:tcW w:w="425" w:type="pct"/>
            <w:vAlign w:val="center"/>
          </w:tcPr>
          <w:p w14:paraId="6A388CC7" w14:textId="77777777" w:rsidR="005A1164" w:rsidRPr="00D273E3" w:rsidRDefault="005A1164" w:rsidP="005A1164">
            <w:pPr>
              <w:spacing w:after="0" w:line="240" w:lineRule="auto"/>
              <w:jc w:val="center"/>
              <w:rPr>
                <w:rFonts w:ascii="Times New Roman" w:hAnsi="Times New Roman"/>
              </w:rPr>
            </w:pPr>
            <w:r w:rsidRPr="00D273E3">
              <w:rPr>
                <w:rFonts w:ascii="Times New Roman" w:hAnsi="Times New Roman"/>
              </w:rPr>
              <w:t>10</w:t>
            </w:r>
          </w:p>
        </w:tc>
        <w:tc>
          <w:tcPr>
            <w:tcW w:w="943" w:type="pct"/>
            <w:vMerge/>
          </w:tcPr>
          <w:p w14:paraId="167DB039" w14:textId="77777777" w:rsidR="005A1164" w:rsidRPr="00D273E3" w:rsidRDefault="005A1164" w:rsidP="005A1164">
            <w:pPr>
              <w:spacing w:after="0" w:line="240" w:lineRule="auto"/>
              <w:rPr>
                <w:rFonts w:ascii="Times New Roman" w:hAnsi="Times New Roman"/>
              </w:rPr>
            </w:pPr>
          </w:p>
        </w:tc>
      </w:tr>
      <w:tr w:rsidR="005A1164" w:rsidRPr="00D273E3" w14:paraId="66B88633" w14:textId="77777777" w:rsidTr="005A1164">
        <w:tc>
          <w:tcPr>
            <w:tcW w:w="717" w:type="pct"/>
            <w:vMerge/>
          </w:tcPr>
          <w:p w14:paraId="5C6AD513" w14:textId="77777777" w:rsidR="005A1164" w:rsidRPr="00D273E3" w:rsidRDefault="005A1164" w:rsidP="005A1164">
            <w:pPr>
              <w:spacing w:after="0" w:line="240" w:lineRule="auto"/>
              <w:rPr>
                <w:rFonts w:ascii="Times New Roman" w:hAnsi="Times New Roman"/>
                <w:b/>
                <w:bCs/>
              </w:rPr>
            </w:pPr>
          </w:p>
        </w:tc>
        <w:tc>
          <w:tcPr>
            <w:tcW w:w="2915" w:type="pct"/>
          </w:tcPr>
          <w:p w14:paraId="097D10BF" w14:textId="77777777" w:rsidR="005A1164" w:rsidRPr="00D273E3" w:rsidRDefault="005A1164" w:rsidP="005A1164">
            <w:pPr>
              <w:spacing w:after="0" w:line="240" w:lineRule="auto"/>
              <w:rPr>
                <w:rFonts w:ascii="Times New Roman" w:hAnsi="Times New Roman"/>
              </w:rPr>
            </w:pPr>
            <w:r w:rsidRPr="00D273E3">
              <w:rPr>
                <w:rFonts w:ascii="Times New Roman" w:hAnsi="Times New Roman"/>
              </w:rPr>
              <w:t xml:space="preserve">3. Повышение уровня подготовленности и улучшение морфофункционального состояния с </w:t>
            </w:r>
            <w:proofErr w:type="gramStart"/>
            <w:r w:rsidRPr="00D273E3">
              <w:rPr>
                <w:rFonts w:ascii="Times New Roman" w:hAnsi="Times New Roman"/>
              </w:rPr>
              <w:t>использованием  спортивных</w:t>
            </w:r>
            <w:proofErr w:type="gramEnd"/>
            <w:r w:rsidRPr="00D273E3">
              <w:rPr>
                <w:rFonts w:ascii="Times New Roman" w:hAnsi="Times New Roman"/>
              </w:rPr>
              <w:t xml:space="preserve"> игр</w:t>
            </w:r>
          </w:p>
        </w:tc>
        <w:tc>
          <w:tcPr>
            <w:tcW w:w="425" w:type="pct"/>
            <w:vAlign w:val="center"/>
          </w:tcPr>
          <w:p w14:paraId="1DF836DF" w14:textId="77777777" w:rsidR="005A1164" w:rsidRPr="00D273E3" w:rsidRDefault="005A1164" w:rsidP="005A1164">
            <w:pPr>
              <w:spacing w:after="0" w:line="240" w:lineRule="auto"/>
              <w:jc w:val="center"/>
              <w:rPr>
                <w:rFonts w:ascii="Times New Roman" w:hAnsi="Times New Roman"/>
              </w:rPr>
            </w:pPr>
            <w:r w:rsidRPr="00D273E3">
              <w:rPr>
                <w:rFonts w:ascii="Times New Roman" w:hAnsi="Times New Roman"/>
              </w:rPr>
              <w:t>12</w:t>
            </w:r>
          </w:p>
        </w:tc>
        <w:tc>
          <w:tcPr>
            <w:tcW w:w="943" w:type="pct"/>
            <w:vMerge/>
          </w:tcPr>
          <w:p w14:paraId="565DC76D" w14:textId="77777777" w:rsidR="005A1164" w:rsidRPr="00D273E3" w:rsidRDefault="005A1164" w:rsidP="005A1164">
            <w:pPr>
              <w:spacing w:after="0" w:line="240" w:lineRule="auto"/>
              <w:rPr>
                <w:rFonts w:ascii="Times New Roman" w:hAnsi="Times New Roman"/>
              </w:rPr>
            </w:pPr>
          </w:p>
        </w:tc>
      </w:tr>
      <w:tr w:rsidR="005A1164" w:rsidRPr="00D273E3" w14:paraId="4010B7A8" w14:textId="77777777" w:rsidTr="005A1164">
        <w:tc>
          <w:tcPr>
            <w:tcW w:w="717" w:type="pct"/>
            <w:vMerge w:val="restart"/>
          </w:tcPr>
          <w:p w14:paraId="5001380E" w14:textId="21103E3F" w:rsidR="005A1164" w:rsidRPr="00D273E3" w:rsidRDefault="005A1164" w:rsidP="005A1164">
            <w:pPr>
              <w:spacing w:after="0" w:line="240" w:lineRule="auto"/>
              <w:rPr>
                <w:rFonts w:ascii="Times New Roman" w:hAnsi="Times New Roman"/>
                <w:b/>
                <w:bCs/>
              </w:rPr>
            </w:pPr>
            <w:r w:rsidRPr="00D273E3">
              <w:rPr>
                <w:rFonts w:ascii="Times New Roman" w:hAnsi="Times New Roman"/>
                <w:b/>
                <w:bCs/>
              </w:rPr>
              <w:t>Тема 5. Лыжная подготовка в оздоровительной тренировке</w:t>
            </w:r>
          </w:p>
        </w:tc>
        <w:tc>
          <w:tcPr>
            <w:tcW w:w="2915" w:type="pct"/>
          </w:tcPr>
          <w:p w14:paraId="59D04FA5" w14:textId="77777777" w:rsidR="005A1164" w:rsidRPr="00D273E3" w:rsidRDefault="005A1164" w:rsidP="005A1164">
            <w:pPr>
              <w:spacing w:after="0" w:line="240" w:lineRule="auto"/>
              <w:rPr>
                <w:rFonts w:ascii="Times New Roman" w:hAnsi="Times New Roman"/>
                <w:b/>
                <w:bCs/>
              </w:rPr>
            </w:pPr>
            <w:r w:rsidRPr="00D273E3">
              <w:rPr>
                <w:rFonts w:ascii="Times New Roman" w:hAnsi="Times New Roman"/>
                <w:b/>
                <w:bCs/>
              </w:rPr>
              <w:t>Содержание учебного материала</w:t>
            </w:r>
          </w:p>
        </w:tc>
        <w:tc>
          <w:tcPr>
            <w:tcW w:w="425" w:type="pct"/>
            <w:vMerge w:val="restart"/>
            <w:vAlign w:val="center"/>
          </w:tcPr>
          <w:p w14:paraId="278C4FA0" w14:textId="325DFA20" w:rsidR="005A1164" w:rsidRPr="00D273E3" w:rsidRDefault="005A1164" w:rsidP="005A1164">
            <w:pPr>
              <w:spacing w:after="0" w:line="240" w:lineRule="auto"/>
              <w:jc w:val="center"/>
              <w:rPr>
                <w:rFonts w:ascii="Times New Roman" w:hAnsi="Times New Roman"/>
                <w:b/>
                <w:bCs/>
              </w:rPr>
            </w:pPr>
            <w:r w:rsidRPr="00D273E3">
              <w:rPr>
                <w:rFonts w:ascii="Times New Roman" w:hAnsi="Times New Roman"/>
                <w:b/>
                <w:bCs/>
              </w:rPr>
              <w:t>28</w:t>
            </w:r>
          </w:p>
        </w:tc>
        <w:tc>
          <w:tcPr>
            <w:tcW w:w="943" w:type="pct"/>
            <w:vMerge w:val="restart"/>
          </w:tcPr>
          <w:p w14:paraId="414CF2F0" w14:textId="0B1F71E7" w:rsidR="005A1164" w:rsidRPr="00D273E3" w:rsidRDefault="005A1164" w:rsidP="005A1164">
            <w:pPr>
              <w:spacing w:after="0" w:line="240" w:lineRule="auto"/>
              <w:jc w:val="center"/>
              <w:rPr>
                <w:rFonts w:ascii="Times New Roman" w:hAnsi="Times New Roman"/>
              </w:rPr>
            </w:pPr>
            <w:r w:rsidRPr="00D273E3">
              <w:rPr>
                <w:rFonts w:ascii="Times New Roman" w:hAnsi="Times New Roman"/>
              </w:rPr>
              <w:t>ОК4, ОК8</w:t>
            </w:r>
            <w:r w:rsidR="005B68C5" w:rsidRPr="00D273E3">
              <w:rPr>
                <w:rFonts w:ascii="Times New Roman" w:hAnsi="Times New Roman"/>
                <w:bCs/>
              </w:rPr>
              <w:t xml:space="preserve">, </w:t>
            </w:r>
            <w:r w:rsidR="005B68C5" w:rsidRPr="00D273E3">
              <w:rPr>
                <w:rFonts w:ascii="Times New Roman" w:hAnsi="Times New Roman"/>
              </w:rPr>
              <w:t>ЛР1-ЛР15.</w:t>
            </w:r>
          </w:p>
        </w:tc>
      </w:tr>
      <w:tr w:rsidR="005A1164" w:rsidRPr="00D273E3" w14:paraId="21FA7BB3" w14:textId="77777777" w:rsidTr="005A1164">
        <w:tc>
          <w:tcPr>
            <w:tcW w:w="717" w:type="pct"/>
            <w:vMerge/>
          </w:tcPr>
          <w:p w14:paraId="5C627308" w14:textId="77777777" w:rsidR="005A1164" w:rsidRPr="00D273E3" w:rsidRDefault="005A1164" w:rsidP="005A1164">
            <w:pPr>
              <w:spacing w:after="0" w:line="240" w:lineRule="auto"/>
              <w:rPr>
                <w:rFonts w:ascii="Times New Roman" w:hAnsi="Times New Roman"/>
              </w:rPr>
            </w:pPr>
          </w:p>
        </w:tc>
        <w:tc>
          <w:tcPr>
            <w:tcW w:w="2915" w:type="pct"/>
          </w:tcPr>
          <w:p w14:paraId="47E3F34A" w14:textId="77777777" w:rsidR="005A1164" w:rsidRPr="00D273E3" w:rsidRDefault="005A1164" w:rsidP="005A1164">
            <w:pPr>
              <w:spacing w:after="0" w:line="240" w:lineRule="auto"/>
              <w:rPr>
                <w:rFonts w:ascii="Times New Roman" w:hAnsi="Times New Roman"/>
              </w:rPr>
            </w:pPr>
            <w:r w:rsidRPr="00D273E3">
              <w:rPr>
                <w:rFonts w:ascii="Times New Roman" w:hAnsi="Times New Roman"/>
              </w:rPr>
              <w:t xml:space="preserve">1. Основы лыжной подготовки </w:t>
            </w:r>
          </w:p>
        </w:tc>
        <w:tc>
          <w:tcPr>
            <w:tcW w:w="425" w:type="pct"/>
            <w:vMerge/>
            <w:vAlign w:val="center"/>
          </w:tcPr>
          <w:p w14:paraId="0EF9419E" w14:textId="77777777" w:rsidR="005A1164" w:rsidRPr="00D273E3" w:rsidRDefault="005A1164" w:rsidP="005A1164">
            <w:pPr>
              <w:spacing w:after="0" w:line="240" w:lineRule="auto"/>
              <w:jc w:val="center"/>
              <w:rPr>
                <w:rFonts w:ascii="Times New Roman" w:hAnsi="Times New Roman"/>
                <w:b/>
                <w:bCs/>
              </w:rPr>
            </w:pPr>
          </w:p>
        </w:tc>
        <w:tc>
          <w:tcPr>
            <w:tcW w:w="943" w:type="pct"/>
            <w:vMerge/>
          </w:tcPr>
          <w:p w14:paraId="0B56F4D0" w14:textId="77777777" w:rsidR="005A1164" w:rsidRPr="00D273E3" w:rsidRDefault="005A1164" w:rsidP="005A1164">
            <w:pPr>
              <w:spacing w:after="0" w:line="240" w:lineRule="auto"/>
              <w:rPr>
                <w:rFonts w:ascii="Times New Roman" w:hAnsi="Times New Roman"/>
              </w:rPr>
            </w:pPr>
          </w:p>
        </w:tc>
      </w:tr>
      <w:tr w:rsidR="005A1164" w:rsidRPr="00D273E3" w14:paraId="2E290082" w14:textId="77777777" w:rsidTr="005A1164">
        <w:tc>
          <w:tcPr>
            <w:tcW w:w="717" w:type="pct"/>
            <w:vMerge/>
          </w:tcPr>
          <w:p w14:paraId="216834FB" w14:textId="77777777" w:rsidR="005A1164" w:rsidRPr="00D273E3" w:rsidRDefault="005A1164" w:rsidP="005A1164">
            <w:pPr>
              <w:spacing w:after="0" w:line="240" w:lineRule="auto"/>
              <w:rPr>
                <w:rFonts w:ascii="Times New Roman" w:hAnsi="Times New Roman"/>
              </w:rPr>
            </w:pPr>
          </w:p>
        </w:tc>
        <w:tc>
          <w:tcPr>
            <w:tcW w:w="2915" w:type="pct"/>
          </w:tcPr>
          <w:p w14:paraId="35C54871" w14:textId="77777777" w:rsidR="005A1164" w:rsidRPr="00D273E3" w:rsidRDefault="005A1164" w:rsidP="005A1164">
            <w:pPr>
              <w:spacing w:after="0" w:line="240" w:lineRule="auto"/>
              <w:rPr>
                <w:rFonts w:ascii="Times New Roman" w:hAnsi="Times New Roman"/>
              </w:rPr>
            </w:pPr>
            <w:r w:rsidRPr="00D273E3">
              <w:rPr>
                <w:rFonts w:ascii="Times New Roman" w:hAnsi="Times New Roman"/>
              </w:rPr>
              <w:t>2. Техника способов передвижения на лыжах</w:t>
            </w:r>
          </w:p>
        </w:tc>
        <w:tc>
          <w:tcPr>
            <w:tcW w:w="425" w:type="pct"/>
            <w:vMerge/>
            <w:vAlign w:val="center"/>
          </w:tcPr>
          <w:p w14:paraId="6C78E6EC" w14:textId="77777777" w:rsidR="005A1164" w:rsidRPr="00D273E3" w:rsidRDefault="005A1164" w:rsidP="005A1164">
            <w:pPr>
              <w:spacing w:after="0" w:line="240" w:lineRule="auto"/>
              <w:jc w:val="center"/>
              <w:rPr>
                <w:rFonts w:ascii="Times New Roman" w:hAnsi="Times New Roman"/>
                <w:b/>
                <w:bCs/>
              </w:rPr>
            </w:pPr>
          </w:p>
        </w:tc>
        <w:tc>
          <w:tcPr>
            <w:tcW w:w="943" w:type="pct"/>
            <w:vMerge/>
          </w:tcPr>
          <w:p w14:paraId="753FDDB3" w14:textId="77777777" w:rsidR="005A1164" w:rsidRPr="00D273E3" w:rsidRDefault="005A1164" w:rsidP="005A1164">
            <w:pPr>
              <w:spacing w:after="0" w:line="240" w:lineRule="auto"/>
              <w:rPr>
                <w:rFonts w:ascii="Times New Roman" w:hAnsi="Times New Roman"/>
              </w:rPr>
            </w:pPr>
          </w:p>
        </w:tc>
      </w:tr>
      <w:tr w:rsidR="005A1164" w:rsidRPr="00D273E3" w14:paraId="58148F9C" w14:textId="77777777" w:rsidTr="005A1164">
        <w:tc>
          <w:tcPr>
            <w:tcW w:w="717" w:type="pct"/>
            <w:vMerge/>
          </w:tcPr>
          <w:p w14:paraId="76054507" w14:textId="77777777" w:rsidR="005A1164" w:rsidRPr="00D273E3" w:rsidRDefault="005A1164" w:rsidP="005A1164">
            <w:pPr>
              <w:spacing w:after="0" w:line="240" w:lineRule="auto"/>
              <w:rPr>
                <w:rFonts w:ascii="Times New Roman" w:hAnsi="Times New Roman"/>
              </w:rPr>
            </w:pPr>
          </w:p>
        </w:tc>
        <w:tc>
          <w:tcPr>
            <w:tcW w:w="2915" w:type="pct"/>
          </w:tcPr>
          <w:p w14:paraId="43361A86" w14:textId="77777777" w:rsidR="005A1164" w:rsidRPr="00D273E3" w:rsidRDefault="005A1164" w:rsidP="005A1164">
            <w:pPr>
              <w:spacing w:after="0" w:line="240" w:lineRule="auto"/>
              <w:rPr>
                <w:rFonts w:ascii="Times New Roman" w:hAnsi="Times New Roman"/>
                <w:b/>
                <w:bCs/>
              </w:rPr>
            </w:pPr>
            <w:r w:rsidRPr="00D273E3">
              <w:rPr>
                <w:rFonts w:ascii="Times New Roman" w:hAnsi="Times New Roman"/>
                <w:b/>
                <w:bCs/>
              </w:rPr>
              <w:t xml:space="preserve">В том </w:t>
            </w:r>
            <w:proofErr w:type="gramStart"/>
            <w:r w:rsidRPr="00D273E3">
              <w:rPr>
                <w:rFonts w:ascii="Times New Roman" w:hAnsi="Times New Roman"/>
                <w:b/>
                <w:bCs/>
              </w:rPr>
              <w:t>числе,  практических</w:t>
            </w:r>
            <w:proofErr w:type="gramEnd"/>
            <w:r w:rsidRPr="00D273E3">
              <w:rPr>
                <w:rFonts w:ascii="Times New Roman" w:hAnsi="Times New Roman"/>
                <w:b/>
                <w:bCs/>
              </w:rPr>
              <w:t xml:space="preserve"> занятий </w:t>
            </w:r>
          </w:p>
        </w:tc>
        <w:tc>
          <w:tcPr>
            <w:tcW w:w="425" w:type="pct"/>
            <w:vAlign w:val="center"/>
          </w:tcPr>
          <w:p w14:paraId="0DA45F9F" w14:textId="0F788C7E" w:rsidR="005A1164" w:rsidRPr="00D273E3" w:rsidRDefault="005A1164" w:rsidP="005A1164">
            <w:pPr>
              <w:spacing w:after="0" w:line="240" w:lineRule="auto"/>
              <w:jc w:val="center"/>
              <w:rPr>
                <w:rFonts w:ascii="Times New Roman" w:hAnsi="Times New Roman"/>
                <w:b/>
                <w:bCs/>
              </w:rPr>
            </w:pPr>
            <w:r w:rsidRPr="00D273E3">
              <w:rPr>
                <w:rFonts w:ascii="Times New Roman" w:hAnsi="Times New Roman"/>
                <w:b/>
                <w:bCs/>
              </w:rPr>
              <w:t>28</w:t>
            </w:r>
          </w:p>
        </w:tc>
        <w:tc>
          <w:tcPr>
            <w:tcW w:w="943" w:type="pct"/>
            <w:vMerge/>
          </w:tcPr>
          <w:p w14:paraId="75F5218A" w14:textId="77777777" w:rsidR="005A1164" w:rsidRPr="00D273E3" w:rsidRDefault="005A1164" w:rsidP="005A1164">
            <w:pPr>
              <w:spacing w:after="0" w:line="240" w:lineRule="auto"/>
              <w:rPr>
                <w:rFonts w:ascii="Times New Roman" w:hAnsi="Times New Roman"/>
              </w:rPr>
            </w:pPr>
          </w:p>
        </w:tc>
      </w:tr>
      <w:tr w:rsidR="005A1164" w:rsidRPr="00D273E3" w14:paraId="4399DF9C" w14:textId="77777777" w:rsidTr="005A1164">
        <w:tc>
          <w:tcPr>
            <w:tcW w:w="717" w:type="pct"/>
            <w:vMerge/>
          </w:tcPr>
          <w:p w14:paraId="27D643D7" w14:textId="77777777" w:rsidR="005A1164" w:rsidRPr="00D273E3" w:rsidRDefault="005A1164" w:rsidP="005A1164">
            <w:pPr>
              <w:spacing w:after="0" w:line="240" w:lineRule="auto"/>
              <w:rPr>
                <w:rFonts w:ascii="Times New Roman" w:hAnsi="Times New Roman"/>
              </w:rPr>
            </w:pPr>
          </w:p>
        </w:tc>
        <w:tc>
          <w:tcPr>
            <w:tcW w:w="2915" w:type="pct"/>
          </w:tcPr>
          <w:p w14:paraId="61F565B9" w14:textId="77777777" w:rsidR="005A1164" w:rsidRPr="00D273E3" w:rsidRDefault="005A1164" w:rsidP="005A1164">
            <w:pPr>
              <w:spacing w:after="0" w:line="240" w:lineRule="auto"/>
              <w:rPr>
                <w:rFonts w:ascii="Times New Roman" w:hAnsi="Times New Roman"/>
              </w:rPr>
            </w:pPr>
            <w:r w:rsidRPr="00D273E3">
              <w:rPr>
                <w:rFonts w:ascii="Times New Roman" w:hAnsi="Times New Roman"/>
              </w:rPr>
              <w:t>1. Подготовка и правила использования лыжного инвентаря</w:t>
            </w:r>
          </w:p>
        </w:tc>
        <w:tc>
          <w:tcPr>
            <w:tcW w:w="425" w:type="pct"/>
            <w:vAlign w:val="center"/>
          </w:tcPr>
          <w:p w14:paraId="1E4C4326" w14:textId="77777777" w:rsidR="005A1164" w:rsidRPr="00D273E3" w:rsidRDefault="005A1164" w:rsidP="005A1164">
            <w:pPr>
              <w:spacing w:after="0" w:line="240" w:lineRule="auto"/>
              <w:jc w:val="center"/>
              <w:rPr>
                <w:rFonts w:ascii="Times New Roman" w:hAnsi="Times New Roman"/>
              </w:rPr>
            </w:pPr>
            <w:r w:rsidRPr="00D273E3">
              <w:rPr>
                <w:rFonts w:ascii="Times New Roman" w:hAnsi="Times New Roman"/>
              </w:rPr>
              <w:t>6</w:t>
            </w:r>
          </w:p>
        </w:tc>
        <w:tc>
          <w:tcPr>
            <w:tcW w:w="943" w:type="pct"/>
            <w:vMerge/>
          </w:tcPr>
          <w:p w14:paraId="6EB8D395" w14:textId="77777777" w:rsidR="005A1164" w:rsidRPr="00D273E3" w:rsidRDefault="005A1164" w:rsidP="005A1164">
            <w:pPr>
              <w:spacing w:after="0" w:line="240" w:lineRule="auto"/>
              <w:rPr>
                <w:rFonts w:ascii="Times New Roman" w:hAnsi="Times New Roman"/>
              </w:rPr>
            </w:pPr>
          </w:p>
        </w:tc>
      </w:tr>
      <w:tr w:rsidR="005A1164" w:rsidRPr="00D273E3" w14:paraId="54CDFEE5" w14:textId="77777777" w:rsidTr="005A1164">
        <w:tc>
          <w:tcPr>
            <w:tcW w:w="717" w:type="pct"/>
            <w:vMerge/>
          </w:tcPr>
          <w:p w14:paraId="01242D7B" w14:textId="77777777" w:rsidR="005A1164" w:rsidRPr="00D273E3" w:rsidRDefault="005A1164" w:rsidP="005A1164">
            <w:pPr>
              <w:spacing w:after="0" w:line="240" w:lineRule="auto"/>
              <w:rPr>
                <w:rFonts w:ascii="Times New Roman" w:hAnsi="Times New Roman"/>
              </w:rPr>
            </w:pPr>
          </w:p>
        </w:tc>
        <w:tc>
          <w:tcPr>
            <w:tcW w:w="2915" w:type="pct"/>
          </w:tcPr>
          <w:p w14:paraId="63F177F0" w14:textId="77777777" w:rsidR="005A1164" w:rsidRPr="00D273E3" w:rsidRDefault="005A1164" w:rsidP="005A1164">
            <w:pPr>
              <w:spacing w:after="0" w:line="240" w:lineRule="auto"/>
              <w:rPr>
                <w:rFonts w:ascii="Times New Roman" w:hAnsi="Times New Roman"/>
              </w:rPr>
            </w:pPr>
            <w:r w:rsidRPr="00D273E3">
              <w:rPr>
                <w:rFonts w:ascii="Times New Roman" w:hAnsi="Times New Roman"/>
              </w:rPr>
              <w:t>2. Техника основных способов передвижения на лыжах</w:t>
            </w:r>
          </w:p>
        </w:tc>
        <w:tc>
          <w:tcPr>
            <w:tcW w:w="425" w:type="pct"/>
            <w:vAlign w:val="center"/>
          </w:tcPr>
          <w:p w14:paraId="41930B21" w14:textId="294E430D" w:rsidR="005A1164" w:rsidRPr="00D273E3" w:rsidRDefault="005A1164" w:rsidP="005A1164">
            <w:pPr>
              <w:spacing w:after="0" w:line="240" w:lineRule="auto"/>
              <w:jc w:val="center"/>
              <w:rPr>
                <w:rFonts w:ascii="Times New Roman" w:hAnsi="Times New Roman"/>
              </w:rPr>
            </w:pPr>
            <w:r w:rsidRPr="00D273E3">
              <w:rPr>
                <w:rFonts w:ascii="Times New Roman" w:hAnsi="Times New Roman"/>
              </w:rPr>
              <w:t>10</w:t>
            </w:r>
          </w:p>
        </w:tc>
        <w:tc>
          <w:tcPr>
            <w:tcW w:w="943" w:type="pct"/>
            <w:vMerge/>
          </w:tcPr>
          <w:p w14:paraId="411EC73B" w14:textId="77777777" w:rsidR="005A1164" w:rsidRPr="00D273E3" w:rsidRDefault="005A1164" w:rsidP="005A1164">
            <w:pPr>
              <w:spacing w:after="0" w:line="240" w:lineRule="auto"/>
              <w:rPr>
                <w:rFonts w:ascii="Times New Roman" w:hAnsi="Times New Roman"/>
              </w:rPr>
            </w:pPr>
          </w:p>
        </w:tc>
      </w:tr>
      <w:tr w:rsidR="005A1164" w:rsidRPr="00D273E3" w14:paraId="48E10F89" w14:textId="77777777" w:rsidTr="005A1164">
        <w:tc>
          <w:tcPr>
            <w:tcW w:w="717" w:type="pct"/>
            <w:vMerge/>
          </w:tcPr>
          <w:p w14:paraId="7DB87692" w14:textId="77777777" w:rsidR="005A1164" w:rsidRPr="00D273E3" w:rsidRDefault="005A1164" w:rsidP="005A1164">
            <w:pPr>
              <w:spacing w:after="0" w:line="240" w:lineRule="auto"/>
              <w:rPr>
                <w:rFonts w:ascii="Times New Roman" w:hAnsi="Times New Roman"/>
              </w:rPr>
            </w:pPr>
          </w:p>
        </w:tc>
        <w:tc>
          <w:tcPr>
            <w:tcW w:w="2915" w:type="pct"/>
          </w:tcPr>
          <w:p w14:paraId="28A9C802" w14:textId="77777777" w:rsidR="005A1164" w:rsidRPr="00D273E3" w:rsidRDefault="005A1164" w:rsidP="005A1164">
            <w:pPr>
              <w:spacing w:after="0" w:line="240" w:lineRule="auto"/>
              <w:rPr>
                <w:rFonts w:ascii="Times New Roman" w:hAnsi="Times New Roman"/>
              </w:rPr>
            </w:pPr>
            <w:r w:rsidRPr="00D273E3">
              <w:rPr>
                <w:rFonts w:ascii="Times New Roman" w:hAnsi="Times New Roman"/>
              </w:rPr>
              <w:t>3. Повышение уровня подготовленности и улучшение морфофункционального состояния с использованием упражнений из лыжных гонок</w:t>
            </w:r>
          </w:p>
        </w:tc>
        <w:tc>
          <w:tcPr>
            <w:tcW w:w="425" w:type="pct"/>
            <w:vAlign w:val="center"/>
          </w:tcPr>
          <w:p w14:paraId="146AD011" w14:textId="77777777" w:rsidR="005A1164" w:rsidRPr="00D273E3" w:rsidRDefault="005A1164" w:rsidP="005A1164">
            <w:pPr>
              <w:spacing w:after="0" w:line="240" w:lineRule="auto"/>
              <w:jc w:val="center"/>
              <w:rPr>
                <w:rFonts w:ascii="Times New Roman" w:hAnsi="Times New Roman"/>
              </w:rPr>
            </w:pPr>
            <w:r w:rsidRPr="00D273E3">
              <w:rPr>
                <w:rFonts w:ascii="Times New Roman" w:hAnsi="Times New Roman"/>
              </w:rPr>
              <w:t>12</w:t>
            </w:r>
          </w:p>
        </w:tc>
        <w:tc>
          <w:tcPr>
            <w:tcW w:w="943" w:type="pct"/>
            <w:vMerge/>
          </w:tcPr>
          <w:p w14:paraId="60BCDFC2" w14:textId="77777777" w:rsidR="005A1164" w:rsidRPr="00D273E3" w:rsidRDefault="005A1164" w:rsidP="005A1164">
            <w:pPr>
              <w:spacing w:after="0" w:line="240" w:lineRule="auto"/>
              <w:rPr>
                <w:rFonts w:ascii="Times New Roman" w:hAnsi="Times New Roman"/>
              </w:rPr>
            </w:pPr>
          </w:p>
        </w:tc>
      </w:tr>
      <w:tr w:rsidR="005A1164" w:rsidRPr="00D273E3" w14:paraId="6D0DE770" w14:textId="77777777" w:rsidTr="005A1164">
        <w:tc>
          <w:tcPr>
            <w:tcW w:w="3632" w:type="pct"/>
            <w:gridSpan w:val="2"/>
          </w:tcPr>
          <w:p w14:paraId="7D1DD07C" w14:textId="0730C2A5" w:rsidR="005A1164" w:rsidRPr="00D273E3" w:rsidRDefault="005A1164" w:rsidP="005A1164">
            <w:pPr>
              <w:suppressAutoHyphens/>
              <w:spacing w:after="0" w:line="240" w:lineRule="auto"/>
              <w:rPr>
                <w:rFonts w:ascii="Times New Roman" w:hAnsi="Times New Roman"/>
                <w:b/>
                <w:bCs/>
              </w:rPr>
            </w:pPr>
            <w:r w:rsidRPr="00D273E3">
              <w:rPr>
                <w:rFonts w:ascii="Times New Roman" w:hAnsi="Times New Roman"/>
                <w:b/>
                <w:bCs/>
              </w:rPr>
              <w:t>Промежуточная аттестация</w:t>
            </w:r>
          </w:p>
        </w:tc>
        <w:tc>
          <w:tcPr>
            <w:tcW w:w="425" w:type="pct"/>
            <w:vAlign w:val="center"/>
          </w:tcPr>
          <w:p w14:paraId="7BD41D74" w14:textId="74A7D98D" w:rsidR="005A1164" w:rsidRPr="00D273E3" w:rsidRDefault="005A1164" w:rsidP="005A1164">
            <w:pPr>
              <w:spacing w:after="0" w:line="240" w:lineRule="auto"/>
              <w:jc w:val="center"/>
              <w:rPr>
                <w:rFonts w:ascii="Times New Roman" w:hAnsi="Times New Roman"/>
                <w:b/>
                <w:bCs/>
              </w:rPr>
            </w:pPr>
            <w:r w:rsidRPr="00D273E3">
              <w:rPr>
                <w:rFonts w:ascii="Times New Roman" w:hAnsi="Times New Roman"/>
                <w:b/>
                <w:bCs/>
              </w:rPr>
              <w:t>2</w:t>
            </w:r>
          </w:p>
        </w:tc>
        <w:tc>
          <w:tcPr>
            <w:tcW w:w="943" w:type="pct"/>
          </w:tcPr>
          <w:p w14:paraId="137AE773" w14:textId="77777777" w:rsidR="005A1164" w:rsidRPr="00D273E3" w:rsidRDefault="005A1164" w:rsidP="005A1164">
            <w:pPr>
              <w:spacing w:after="0" w:line="240" w:lineRule="auto"/>
              <w:jc w:val="center"/>
              <w:rPr>
                <w:rFonts w:ascii="Times New Roman" w:hAnsi="Times New Roman"/>
              </w:rPr>
            </w:pPr>
          </w:p>
        </w:tc>
      </w:tr>
      <w:tr w:rsidR="005A1164" w:rsidRPr="00D273E3" w14:paraId="2734897E" w14:textId="77777777" w:rsidTr="005A1164">
        <w:tc>
          <w:tcPr>
            <w:tcW w:w="3632" w:type="pct"/>
            <w:gridSpan w:val="2"/>
          </w:tcPr>
          <w:p w14:paraId="4974AA86" w14:textId="77777777" w:rsidR="005A1164" w:rsidRPr="00D273E3" w:rsidRDefault="005A1164" w:rsidP="005A1164">
            <w:pPr>
              <w:spacing w:after="0" w:line="240" w:lineRule="auto"/>
              <w:rPr>
                <w:rFonts w:ascii="Times New Roman" w:hAnsi="Times New Roman"/>
                <w:b/>
                <w:bCs/>
              </w:rPr>
            </w:pPr>
            <w:r w:rsidRPr="00D273E3">
              <w:rPr>
                <w:rFonts w:ascii="Times New Roman" w:hAnsi="Times New Roman"/>
                <w:b/>
                <w:bCs/>
              </w:rPr>
              <w:lastRenderedPageBreak/>
              <w:t>Всего:</w:t>
            </w:r>
          </w:p>
        </w:tc>
        <w:tc>
          <w:tcPr>
            <w:tcW w:w="425" w:type="pct"/>
            <w:vAlign w:val="center"/>
          </w:tcPr>
          <w:p w14:paraId="1BBEB3D1" w14:textId="77777777" w:rsidR="005A1164" w:rsidRPr="00D273E3" w:rsidRDefault="005A1164" w:rsidP="005A1164">
            <w:pPr>
              <w:spacing w:after="0" w:line="240" w:lineRule="auto"/>
              <w:jc w:val="center"/>
              <w:rPr>
                <w:rFonts w:ascii="Times New Roman" w:hAnsi="Times New Roman"/>
                <w:b/>
                <w:bCs/>
              </w:rPr>
            </w:pPr>
            <w:r w:rsidRPr="00D273E3">
              <w:rPr>
                <w:rFonts w:ascii="Times New Roman" w:hAnsi="Times New Roman"/>
                <w:b/>
                <w:bCs/>
              </w:rPr>
              <w:t>160</w:t>
            </w:r>
          </w:p>
        </w:tc>
        <w:tc>
          <w:tcPr>
            <w:tcW w:w="943" w:type="pct"/>
          </w:tcPr>
          <w:p w14:paraId="7E052A4B" w14:textId="77777777" w:rsidR="005A1164" w:rsidRPr="00D273E3" w:rsidRDefault="005A1164" w:rsidP="005A1164">
            <w:pPr>
              <w:spacing w:after="0" w:line="240" w:lineRule="auto"/>
              <w:rPr>
                <w:rFonts w:ascii="Times New Roman" w:hAnsi="Times New Roman"/>
                <w:i/>
              </w:rPr>
            </w:pPr>
          </w:p>
        </w:tc>
      </w:tr>
    </w:tbl>
    <w:p w14:paraId="6CC1E70B" w14:textId="77777777" w:rsidR="007336EA" w:rsidRPr="00D273E3" w:rsidRDefault="007336EA" w:rsidP="007336EA"/>
    <w:p w14:paraId="65C976E6" w14:textId="77777777" w:rsidR="007336EA" w:rsidRPr="00D273E3" w:rsidRDefault="007336EA" w:rsidP="007336EA">
      <w:pPr>
        <w:sectPr w:rsidR="007336EA" w:rsidRPr="00D273E3">
          <w:pgSz w:w="16840" w:h="11910" w:orient="landscape"/>
          <w:pgMar w:top="980" w:right="900" w:bottom="1400" w:left="760" w:header="0" w:footer="1216" w:gutter="0"/>
          <w:cols w:space="720"/>
        </w:sectPr>
      </w:pPr>
    </w:p>
    <w:p w14:paraId="7CE33097" w14:textId="77777777" w:rsidR="007336EA" w:rsidRPr="00D273E3" w:rsidRDefault="007336EA" w:rsidP="007336EA">
      <w:pPr>
        <w:widowControl w:val="0"/>
        <w:spacing w:after="0" w:line="240" w:lineRule="auto"/>
        <w:jc w:val="center"/>
        <w:rPr>
          <w:rFonts w:ascii="Times New Roman" w:eastAsia="Courier New" w:hAnsi="Times New Roman"/>
          <w:b/>
          <w:bCs/>
          <w:color w:val="000000"/>
          <w:sz w:val="24"/>
          <w:szCs w:val="24"/>
          <w:lang w:bidi="ru-RU"/>
        </w:rPr>
      </w:pPr>
      <w:r w:rsidRPr="00D273E3">
        <w:rPr>
          <w:rFonts w:ascii="Times New Roman" w:eastAsia="Courier New" w:hAnsi="Times New Roman"/>
          <w:b/>
          <w:bCs/>
          <w:color w:val="000000"/>
          <w:sz w:val="24"/>
          <w:szCs w:val="24"/>
          <w:lang w:bidi="ru-RU"/>
        </w:rPr>
        <w:lastRenderedPageBreak/>
        <w:t>3. УСЛОВИЯ РЕАЛИЗАЦИИ ПРОГРАММЫ УЧЕБНОЙ ДИСЦИПЛИНЫ</w:t>
      </w:r>
    </w:p>
    <w:p w14:paraId="32CC054C" w14:textId="77777777" w:rsidR="007336EA" w:rsidRPr="00D273E3" w:rsidRDefault="007336EA" w:rsidP="007336EA">
      <w:pPr>
        <w:pStyle w:val="a5"/>
        <w:spacing w:before="6"/>
        <w:rPr>
          <w:b/>
          <w:sz w:val="20"/>
        </w:rPr>
      </w:pPr>
    </w:p>
    <w:p w14:paraId="57F3F293" w14:textId="77777777" w:rsidR="007336EA" w:rsidRPr="00D273E3" w:rsidRDefault="007336EA" w:rsidP="007336EA">
      <w:pPr>
        <w:suppressAutoHyphens/>
        <w:spacing w:after="0"/>
        <w:ind w:firstLine="709"/>
        <w:jc w:val="both"/>
        <w:rPr>
          <w:rFonts w:ascii="Times New Roman" w:hAnsi="Times New Roman"/>
          <w:bCs/>
          <w:sz w:val="24"/>
          <w:szCs w:val="24"/>
        </w:rPr>
      </w:pPr>
      <w:r w:rsidRPr="00D273E3">
        <w:rPr>
          <w:rFonts w:ascii="Times New Roman" w:hAnsi="Times New Roman"/>
          <w:b/>
          <w:sz w:val="24"/>
          <w:szCs w:val="24"/>
        </w:rPr>
        <w:t>3.</w:t>
      </w:r>
      <w:r w:rsidRPr="00D273E3">
        <w:rPr>
          <w:rFonts w:ascii="Times New Roman" w:hAnsi="Times New Roman"/>
          <w:b/>
          <w:bCs/>
          <w:sz w:val="24"/>
          <w:szCs w:val="24"/>
        </w:rPr>
        <w:t>1. Для реализации программы учебной дисциплины должны быть предусмотрены следующие специальные помещения</w:t>
      </w:r>
      <w:r w:rsidRPr="00D273E3">
        <w:rPr>
          <w:rFonts w:ascii="Times New Roman" w:hAnsi="Times New Roman"/>
          <w:bCs/>
          <w:sz w:val="24"/>
          <w:szCs w:val="24"/>
        </w:rPr>
        <w:t>:</w:t>
      </w:r>
    </w:p>
    <w:p w14:paraId="44ADD38F" w14:textId="77777777" w:rsidR="007336EA" w:rsidRPr="00D273E3" w:rsidRDefault="007336EA" w:rsidP="007336EA">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«Многофункциональный зал игровых видов спорта» и другие, оснащаемые спортивной инфраструктурой, обеспечивающей проведение всех видов практических занятий, предусмотренных учебным планом.</w:t>
      </w:r>
    </w:p>
    <w:p w14:paraId="5B99ECD7" w14:textId="77777777" w:rsidR="007336EA" w:rsidRPr="00D273E3" w:rsidRDefault="007336EA" w:rsidP="007336EA">
      <w:pPr>
        <w:suppressAutoHyphens/>
        <w:spacing w:after="0"/>
        <w:ind w:firstLine="709"/>
        <w:jc w:val="both"/>
        <w:rPr>
          <w:rFonts w:ascii="Times New Roman" w:hAnsi="Times New Roman"/>
          <w:b/>
          <w:sz w:val="24"/>
          <w:szCs w:val="24"/>
        </w:rPr>
      </w:pPr>
      <w:r w:rsidRPr="00D273E3">
        <w:rPr>
          <w:rFonts w:ascii="Times New Roman" w:hAnsi="Times New Roman"/>
          <w:b/>
          <w:sz w:val="24"/>
          <w:szCs w:val="24"/>
        </w:rPr>
        <w:t>3.2. Информационное обеспечение реализации программы</w:t>
      </w:r>
    </w:p>
    <w:p w14:paraId="3B1FD06B" w14:textId="77777777" w:rsidR="007336EA" w:rsidRPr="00D273E3" w:rsidRDefault="007336EA" w:rsidP="007336EA">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4E8B6A51" w14:textId="77777777" w:rsidR="007336EA" w:rsidRPr="00D273E3" w:rsidRDefault="007336EA" w:rsidP="007336EA">
      <w:pPr>
        <w:pStyle w:val="Default"/>
        <w:rPr>
          <w:b/>
          <w:bCs/>
          <w:sz w:val="22"/>
          <w:szCs w:val="22"/>
        </w:rPr>
      </w:pPr>
    </w:p>
    <w:p w14:paraId="557A9046" w14:textId="77777777" w:rsidR="007336EA" w:rsidRPr="00D273E3" w:rsidRDefault="007336EA" w:rsidP="007336EA">
      <w:pPr>
        <w:suppressAutoHyphens/>
        <w:spacing w:after="0"/>
        <w:ind w:firstLine="709"/>
        <w:jc w:val="both"/>
        <w:rPr>
          <w:rFonts w:ascii="Times New Roman" w:hAnsi="Times New Roman"/>
          <w:b/>
          <w:sz w:val="24"/>
          <w:szCs w:val="24"/>
        </w:rPr>
      </w:pPr>
      <w:r w:rsidRPr="00D273E3">
        <w:rPr>
          <w:rFonts w:ascii="Times New Roman" w:hAnsi="Times New Roman"/>
          <w:b/>
          <w:sz w:val="24"/>
          <w:szCs w:val="24"/>
        </w:rPr>
        <w:t>3.2.1. Обязательные печатные издания</w:t>
      </w:r>
    </w:p>
    <w:p w14:paraId="59FDA804" w14:textId="77777777" w:rsidR="007336EA" w:rsidRPr="00D273E3" w:rsidRDefault="007336EA" w:rsidP="007336EA">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1. Решетников Н. В. Физическая культура.: учеб. пособие для студентов учреждений сред. проф. образования. — М.: Мастерство, 2016. – 223 с.</w:t>
      </w:r>
    </w:p>
    <w:p w14:paraId="73239271" w14:textId="77777777" w:rsidR="007336EA" w:rsidRPr="00D273E3" w:rsidRDefault="007336EA" w:rsidP="007336EA">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 xml:space="preserve">2. Решетников Н.В., Кислицын Ю. Л. Физическая культура: учеб. пособие для </w:t>
      </w:r>
      <w:proofErr w:type="gramStart"/>
      <w:r w:rsidRPr="00D273E3">
        <w:rPr>
          <w:rFonts w:ascii="Times New Roman" w:hAnsi="Times New Roman"/>
          <w:bCs/>
          <w:sz w:val="24"/>
          <w:szCs w:val="24"/>
        </w:rPr>
        <w:t xml:space="preserve">студен- </w:t>
      </w:r>
      <w:proofErr w:type="spellStart"/>
      <w:r w:rsidRPr="00D273E3">
        <w:rPr>
          <w:rFonts w:ascii="Times New Roman" w:hAnsi="Times New Roman"/>
          <w:bCs/>
          <w:sz w:val="24"/>
          <w:szCs w:val="24"/>
        </w:rPr>
        <w:t>тов</w:t>
      </w:r>
      <w:proofErr w:type="spellEnd"/>
      <w:proofErr w:type="gramEnd"/>
      <w:r w:rsidRPr="00D273E3">
        <w:rPr>
          <w:rFonts w:ascii="Times New Roman" w:hAnsi="Times New Roman"/>
          <w:bCs/>
          <w:sz w:val="24"/>
          <w:szCs w:val="24"/>
        </w:rPr>
        <w:t xml:space="preserve"> СПО. — М.: Мастерство, 2017. – 148 с.</w:t>
      </w:r>
    </w:p>
    <w:p w14:paraId="36B5F5F5" w14:textId="77777777" w:rsidR="007336EA" w:rsidRPr="00D273E3" w:rsidRDefault="007336EA" w:rsidP="007336EA">
      <w:pPr>
        <w:suppressAutoHyphens/>
        <w:spacing w:after="0"/>
        <w:ind w:firstLine="709"/>
        <w:jc w:val="both"/>
        <w:rPr>
          <w:rFonts w:ascii="Times New Roman" w:hAnsi="Times New Roman"/>
          <w:b/>
          <w:sz w:val="24"/>
          <w:szCs w:val="24"/>
        </w:rPr>
      </w:pPr>
      <w:r w:rsidRPr="00D273E3">
        <w:rPr>
          <w:rFonts w:ascii="Times New Roman" w:hAnsi="Times New Roman"/>
          <w:b/>
          <w:sz w:val="24"/>
          <w:szCs w:val="24"/>
        </w:rPr>
        <w:t>3.2.2. Электронные издания</w:t>
      </w:r>
    </w:p>
    <w:p w14:paraId="7DA98A0C" w14:textId="77777777" w:rsidR="007336EA" w:rsidRPr="00D273E3" w:rsidRDefault="007336EA" w:rsidP="007336EA">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 xml:space="preserve">1. Быченков С. В. Физическая культура [Электронный ресурс]: учебное пособие для СПО/ С. В. Быченков, О. В. </w:t>
      </w:r>
      <w:proofErr w:type="spellStart"/>
      <w:r w:rsidRPr="00D273E3">
        <w:rPr>
          <w:rFonts w:ascii="Times New Roman" w:hAnsi="Times New Roman"/>
          <w:bCs/>
          <w:sz w:val="24"/>
          <w:szCs w:val="24"/>
        </w:rPr>
        <w:t>Везеницын</w:t>
      </w:r>
      <w:proofErr w:type="spellEnd"/>
      <w:r w:rsidRPr="00D273E3">
        <w:rPr>
          <w:rFonts w:ascii="Times New Roman" w:hAnsi="Times New Roman"/>
          <w:bCs/>
          <w:sz w:val="24"/>
          <w:szCs w:val="24"/>
        </w:rPr>
        <w:t xml:space="preserve">, – </w:t>
      </w:r>
      <w:proofErr w:type="spellStart"/>
      <w:r w:rsidRPr="00D273E3">
        <w:rPr>
          <w:rFonts w:ascii="Times New Roman" w:hAnsi="Times New Roman"/>
          <w:bCs/>
          <w:sz w:val="24"/>
          <w:szCs w:val="24"/>
        </w:rPr>
        <w:t>Электрон.текстовые</w:t>
      </w:r>
      <w:proofErr w:type="spellEnd"/>
      <w:r w:rsidRPr="00D273E3">
        <w:rPr>
          <w:rFonts w:ascii="Times New Roman" w:hAnsi="Times New Roman"/>
          <w:bCs/>
          <w:sz w:val="24"/>
          <w:szCs w:val="24"/>
        </w:rPr>
        <w:t xml:space="preserve"> данные. – Саратов: Профобразование, 2017. – 120 c. – Режим доступа: </w:t>
      </w:r>
      <w:hyperlink r:id="rId53">
        <w:r w:rsidRPr="00D273E3">
          <w:rPr>
            <w:rFonts w:ascii="Times New Roman" w:hAnsi="Times New Roman"/>
            <w:bCs/>
            <w:sz w:val="24"/>
            <w:szCs w:val="24"/>
          </w:rPr>
          <w:t xml:space="preserve">http://www.iprbookshop.ru/70294.html. </w:t>
        </w:r>
      </w:hyperlink>
      <w:r w:rsidRPr="00D273E3">
        <w:rPr>
          <w:rFonts w:ascii="Times New Roman" w:hAnsi="Times New Roman"/>
          <w:bCs/>
          <w:sz w:val="24"/>
          <w:szCs w:val="24"/>
        </w:rPr>
        <w:t>– ЭБС «</w:t>
      </w:r>
      <w:proofErr w:type="spellStart"/>
      <w:r w:rsidRPr="00D273E3">
        <w:rPr>
          <w:rFonts w:ascii="Times New Roman" w:hAnsi="Times New Roman"/>
          <w:bCs/>
          <w:sz w:val="24"/>
          <w:szCs w:val="24"/>
        </w:rPr>
        <w:t>IPRbooks</w:t>
      </w:r>
      <w:proofErr w:type="spellEnd"/>
      <w:r w:rsidRPr="00D273E3">
        <w:rPr>
          <w:rFonts w:ascii="Times New Roman" w:hAnsi="Times New Roman"/>
          <w:bCs/>
          <w:sz w:val="24"/>
          <w:szCs w:val="24"/>
        </w:rPr>
        <w:t>»</w:t>
      </w:r>
    </w:p>
    <w:p w14:paraId="6C21EA97" w14:textId="77777777" w:rsidR="007336EA" w:rsidRPr="00D273E3" w:rsidRDefault="007336EA" w:rsidP="007336EA">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 xml:space="preserve">2. Барчуков, И. С. Физическая культура и физическая подготовка: учебник / И. С. Барчуков, Ю. Н. Назаров, В. Я. </w:t>
      </w:r>
      <w:proofErr w:type="spellStart"/>
      <w:r w:rsidRPr="00D273E3">
        <w:rPr>
          <w:rFonts w:ascii="Times New Roman" w:hAnsi="Times New Roman"/>
          <w:bCs/>
          <w:sz w:val="24"/>
          <w:szCs w:val="24"/>
        </w:rPr>
        <w:t>Кикоть</w:t>
      </w:r>
      <w:proofErr w:type="spellEnd"/>
      <w:r w:rsidRPr="00D273E3">
        <w:rPr>
          <w:rFonts w:ascii="Times New Roman" w:hAnsi="Times New Roman"/>
          <w:bCs/>
          <w:sz w:val="24"/>
          <w:szCs w:val="24"/>
        </w:rPr>
        <w:t xml:space="preserve">, С. С. Егоров, И. А. </w:t>
      </w:r>
      <w:proofErr w:type="spellStart"/>
      <w:r w:rsidRPr="00D273E3">
        <w:rPr>
          <w:rFonts w:ascii="Times New Roman" w:hAnsi="Times New Roman"/>
          <w:bCs/>
          <w:sz w:val="24"/>
          <w:szCs w:val="24"/>
        </w:rPr>
        <w:t>Мацур</w:t>
      </w:r>
      <w:proofErr w:type="spellEnd"/>
      <w:r w:rsidRPr="00D273E3">
        <w:rPr>
          <w:rFonts w:ascii="Times New Roman" w:hAnsi="Times New Roman"/>
          <w:bCs/>
          <w:sz w:val="24"/>
          <w:szCs w:val="24"/>
        </w:rPr>
        <w:t xml:space="preserve">, И. В. Сидоренко, Н. А. Алексе- ев, Н. Н. Маликов. — М.: ЮНИТИ-ДАНА, 2015. – 431 c. Режим доступа: </w:t>
      </w:r>
      <w:hyperlink r:id="rId54">
        <w:r w:rsidRPr="00D273E3">
          <w:rPr>
            <w:rFonts w:ascii="Times New Roman" w:hAnsi="Times New Roman"/>
            <w:bCs/>
            <w:sz w:val="24"/>
            <w:szCs w:val="24"/>
          </w:rPr>
          <w:t xml:space="preserve">http://www.iprbookshop.ru/52588. </w:t>
        </w:r>
      </w:hyperlink>
      <w:r w:rsidRPr="00D273E3">
        <w:rPr>
          <w:rFonts w:ascii="Times New Roman" w:hAnsi="Times New Roman"/>
          <w:bCs/>
          <w:sz w:val="24"/>
          <w:szCs w:val="24"/>
        </w:rPr>
        <w:t>– ЭБС «</w:t>
      </w:r>
      <w:proofErr w:type="spellStart"/>
      <w:r w:rsidRPr="00D273E3">
        <w:rPr>
          <w:rFonts w:ascii="Times New Roman" w:hAnsi="Times New Roman"/>
          <w:bCs/>
          <w:sz w:val="24"/>
          <w:szCs w:val="24"/>
        </w:rPr>
        <w:t>IPRbooks</w:t>
      </w:r>
      <w:proofErr w:type="spellEnd"/>
      <w:r w:rsidRPr="00D273E3">
        <w:rPr>
          <w:rFonts w:ascii="Times New Roman" w:hAnsi="Times New Roman"/>
          <w:bCs/>
          <w:sz w:val="24"/>
          <w:szCs w:val="24"/>
        </w:rPr>
        <w:t>»</w:t>
      </w:r>
    </w:p>
    <w:p w14:paraId="6C3182FC" w14:textId="77777777" w:rsidR="007336EA" w:rsidRPr="00D273E3" w:rsidRDefault="007336EA" w:rsidP="007336EA">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 xml:space="preserve">3. Волейбол: теория и практика [Электронный ресурс]: учебник для высших учебных заведений физической культуры и спорта/ С. С. Даценко [и др.]. – </w:t>
      </w:r>
      <w:proofErr w:type="gramStart"/>
      <w:r w:rsidRPr="00D273E3">
        <w:rPr>
          <w:rFonts w:ascii="Times New Roman" w:hAnsi="Times New Roman"/>
          <w:bCs/>
          <w:sz w:val="24"/>
          <w:szCs w:val="24"/>
        </w:rPr>
        <w:t>Электрон .текстовые</w:t>
      </w:r>
      <w:proofErr w:type="gramEnd"/>
      <w:r w:rsidRPr="00D273E3">
        <w:rPr>
          <w:rFonts w:ascii="Times New Roman" w:hAnsi="Times New Roman"/>
          <w:bCs/>
          <w:sz w:val="24"/>
          <w:szCs w:val="24"/>
        </w:rPr>
        <w:t xml:space="preserve"> данные. – М.: Спорт, 2016. – 456 c. – Режим доступа: </w:t>
      </w:r>
      <w:hyperlink r:id="rId55">
        <w:r w:rsidRPr="00D273E3">
          <w:rPr>
            <w:rFonts w:ascii="Times New Roman" w:hAnsi="Times New Roman"/>
            <w:bCs/>
            <w:sz w:val="24"/>
            <w:szCs w:val="24"/>
          </w:rPr>
          <w:t>http://www.iprbookshop.ru/43905.html.</w:t>
        </w:r>
      </w:hyperlink>
      <w:r w:rsidRPr="00D273E3">
        <w:rPr>
          <w:rFonts w:ascii="Times New Roman" w:hAnsi="Times New Roman"/>
          <w:bCs/>
          <w:sz w:val="24"/>
          <w:szCs w:val="24"/>
        </w:rPr>
        <w:t xml:space="preserve"> – ЭБС</w:t>
      </w:r>
    </w:p>
    <w:p w14:paraId="427AFF8C" w14:textId="77777777" w:rsidR="007336EA" w:rsidRPr="00D273E3" w:rsidRDefault="007336EA" w:rsidP="007336EA">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w:t>
      </w:r>
      <w:proofErr w:type="spellStart"/>
      <w:r w:rsidRPr="00D273E3">
        <w:rPr>
          <w:rFonts w:ascii="Times New Roman" w:hAnsi="Times New Roman"/>
          <w:bCs/>
          <w:sz w:val="24"/>
          <w:szCs w:val="24"/>
        </w:rPr>
        <w:t>IPRbooks</w:t>
      </w:r>
      <w:proofErr w:type="spellEnd"/>
      <w:r w:rsidRPr="00D273E3">
        <w:rPr>
          <w:rFonts w:ascii="Times New Roman" w:hAnsi="Times New Roman"/>
          <w:bCs/>
          <w:sz w:val="24"/>
          <w:szCs w:val="24"/>
        </w:rPr>
        <w:t>»</w:t>
      </w:r>
    </w:p>
    <w:p w14:paraId="03AA7D66" w14:textId="77777777" w:rsidR="007336EA" w:rsidRPr="00D273E3" w:rsidRDefault="007336EA" w:rsidP="007336EA">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 xml:space="preserve">4. Электронные книги по спортивной тематике [Электронный ресурс]. – Режим доступа: </w:t>
      </w:r>
      <w:hyperlink r:id="rId56">
        <w:r w:rsidRPr="00D273E3">
          <w:rPr>
            <w:rFonts w:ascii="Times New Roman" w:hAnsi="Times New Roman"/>
            <w:bCs/>
            <w:sz w:val="24"/>
            <w:szCs w:val="24"/>
          </w:rPr>
          <w:t>http://www.teoriya.ru/studentu/booksport/index.php</w:t>
        </w:r>
      </w:hyperlink>
    </w:p>
    <w:p w14:paraId="3E9955DF" w14:textId="77777777" w:rsidR="007336EA" w:rsidRPr="00D273E3" w:rsidRDefault="007336EA" w:rsidP="007336EA">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 xml:space="preserve">5. Здоровье и образование [Электронный ресурс]. Режим доступа: </w:t>
      </w:r>
      <w:hyperlink r:id="rId57">
        <w:r w:rsidRPr="00D273E3">
          <w:rPr>
            <w:rFonts w:ascii="Times New Roman" w:hAnsi="Times New Roman"/>
            <w:bCs/>
            <w:sz w:val="24"/>
            <w:szCs w:val="24"/>
          </w:rPr>
          <w:t>http://www.valeo.edu.ru</w:t>
        </w:r>
      </w:hyperlink>
    </w:p>
    <w:p w14:paraId="1B801F1C" w14:textId="77777777" w:rsidR="007336EA" w:rsidRPr="00D273E3" w:rsidRDefault="007336EA" w:rsidP="007336EA">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 xml:space="preserve">6. Каталог библиотеки Московского гуманитарного университета [Электронный ресурс]. – Режим </w:t>
      </w:r>
      <w:proofErr w:type="gramStart"/>
      <w:r w:rsidRPr="00D273E3">
        <w:rPr>
          <w:rFonts w:ascii="Times New Roman" w:hAnsi="Times New Roman"/>
          <w:bCs/>
          <w:sz w:val="24"/>
          <w:szCs w:val="24"/>
        </w:rPr>
        <w:t>доступа :</w:t>
      </w:r>
      <w:proofErr w:type="gramEnd"/>
      <w:r w:rsidRPr="00D273E3">
        <w:rPr>
          <w:rFonts w:ascii="Times New Roman" w:hAnsi="Times New Roman"/>
          <w:bCs/>
          <w:sz w:val="24"/>
          <w:szCs w:val="24"/>
        </w:rPr>
        <w:t xml:space="preserve"> </w:t>
      </w:r>
      <w:hyperlink r:id="rId58">
        <w:r w:rsidRPr="00D273E3">
          <w:rPr>
            <w:rFonts w:ascii="Times New Roman" w:hAnsi="Times New Roman"/>
            <w:bCs/>
            <w:sz w:val="24"/>
            <w:szCs w:val="24"/>
          </w:rPr>
          <w:t>http://elib.mosgu.ru/</w:t>
        </w:r>
      </w:hyperlink>
    </w:p>
    <w:p w14:paraId="1D363982" w14:textId="77777777" w:rsidR="007336EA" w:rsidRPr="00D273E3" w:rsidRDefault="007336EA" w:rsidP="007336EA">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 xml:space="preserve">7. Лечебная физкультура и спортивная медицина. Научно-практический </w:t>
      </w:r>
      <w:proofErr w:type="gramStart"/>
      <w:r w:rsidRPr="00D273E3">
        <w:rPr>
          <w:rFonts w:ascii="Times New Roman" w:hAnsi="Times New Roman"/>
          <w:bCs/>
          <w:sz w:val="24"/>
          <w:szCs w:val="24"/>
        </w:rPr>
        <w:t>журнал  [</w:t>
      </w:r>
      <w:proofErr w:type="gramEnd"/>
      <w:r w:rsidRPr="00D273E3">
        <w:rPr>
          <w:rFonts w:ascii="Times New Roman" w:hAnsi="Times New Roman"/>
          <w:bCs/>
          <w:sz w:val="24"/>
          <w:szCs w:val="24"/>
        </w:rPr>
        <w:t xml:space="preserve">Электронный ресурс]. – Режим </w:t>
      </w:r>
      <w:proofErr w:type="gramStart"/>
      <w:r w:rsidRPr="00D273E3">
        <w:rPr>
          <w:rFonts w:ascii="Times New Roman" w:hAnsi="Times New Roman"/>
          <w:bCs/>
          <w:sz w:val="24"/>
          <w:szCs w:val="24"/>
        </w:rPr>
        <w:t>доступа :</w:t>
      </w:r>
      <w:proofErr w:type="gramEnd"/>
      <w:r w:rsidRPr="00D273E3">
        <w:rPr>
          <w:rFonts w:ascii="Times New Roman" w:hAnsi="Times New Roman"/>
          <w:bCs/>
          <w:sz w:val="24"/>
          <w:szCs w:val="24"/>
        </w:rPr>
        <w:t xml:space="preserve"> </w:t>
      </w:r>
      <w:hyperlink r:id="rId59">
        <w:r w:rsidRPr="00D273E3">
          <w:rPr>
            <w:rFonts w:ascii="Times New Roman" w:hAnsi="Times New Roman"/>
            <w:bCs/>
            <w:sz w:val="24"/>
            <w:szCs w:val="24"/>
          </w:rPr>
          <w:t>http://lfksport.ru/</w:t>
        </w:r>
      </w:hyperlink>
    </w:p>
    <w:p w14:paraId="4448FCE1" w14:textId="77777777" w:rsidR="007336EA" w:rsidRPr="00D273E3" w:rsidRDefault="007336EA" w:rsidP="007336EA">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 xml:space="preserve">8. Научный портал </w:t>
      </w:r>
      <w:proofErr w:type="spellStart"/>
      <w:r w:rsidRPr="00D273E3">
        <w:rPr>
          <w:rFonts w:ascii="Times New Roman" w:hAnsi="Times New Roman"/>
          <w:bCs/>
          <w:sz w:val="24"/>
          <w:szCs w:val="24"/>
        </w:rPr>
        <w:t>Теория.Ру</w:t>
      </w:r>
      <w:proofErr w:type="spellEnd"/>
      <w:r w:rsidRPr="00D273E3">
        <w:rPr>
          <w:rFonts w:ascii="Times New Roman" w:hAnsi="Times New Roman"/>
          <w:bCs/>
          <w:sz w:val="24"/>
          <w:szCs w:val="24"/>
        </w:rPr>
        <w:t xml:space="preserve"> [Электронный ресурс]. – Режим доступа: </w:t>
      </w:r>
      <w:hyperlink r:id="rId60">
        <w:r w:rsidRPr="00D273E3">
          <w:rPr>
            <w:rFonts w:ascii="Times New Roman" w:hAnsi="Times New Roman"/>
            <w:bCs/>
            <w:sz w:val="24"/>
            <w:szCs w:val="24"/>
          </w:rPr>
          <w:t>http://www.teoriya.ru</w:t>
        </w:r>
      </w:hyperlink>
    </w:p>
    <w:p w14:paraId="3F1A169C" w14:textId="77777777" w:rsidR="007336EA" w:rsidRPr="00D273E3" w:rsidRDefault="007336EA" w:rsidP="007336EA">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9. Официальный сайт Паралимпийского комитета России [Электронный ресурс]. – Режим доступа https://paralymp.ru/</w:t>
      </w:r>
    </w:p>
    <w:p w14:paraId="66E23476" w14:textId="77777777" w:rsidR="007336EA" w:rsidRPr="00D273E3" w:rsidRDefault="007336EA" w:rsidP="007336EA">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lastRenderedPageBreak/>
        <w:t xml:space="preserve">10. Официальный сайт Олимпийского комитета России [Электронный ресурс]. – Режим доступа: </w:t>
      </w:r>
      <w:hyperlink r:id="rId61">
        <w:r w:rsidRPr="00D273E3">
          <w:rPr>
            <w:rFonts w:ascii="Times New Roman" w:hAnsi="Times New Roman"/>
            <w:bCs/>
            <w:sz w:val="24"/>
            <w:szCs w:val="24"/>
          </w:rPr>
          <w:t>http://www.olympic.ru</w:t>
        </w:r>
      </w:hyperlink>
    </w:p>
    <w:p w14:paraId="0F039240" w14:textId="77777777" w:rsidR="007336EA" w:rsidRPr="00D273E3" w:rsidRDefault="007336EA" w:rsidP="007336EA">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 xml:space="preserve">11. Российская спортивная энциклопедия [Электронный ресурс]. – Режим доступа: </w:t>
      </w:r>
      <w:hyperlink r:id="rId62">
        <w:r w:rsidRPr="00D273E3">
          <w:rPr>
            <w:rFonts w:ascii="Times New Roman" w:hAnsi="Times New Roman"/>
            <w:bCs/>
            <w:sz w:val="24"/>
            <w:szCs w:val="24"/>
          </w:rPr>
          <w:t>http://www.libsport.ru/</w:t>
        </w:r>
      </w:hyperlink>
    </w:p>
    <w:p w14:paraId="170E4CA3" w14:textId="77777777" w:rsidR="007336EA" w:rsidRPr="00D273E3" w:rsidRDefault="007336EA" w:rsidP="007336EA">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 xml:space="preserve">12. Центральная отраслевая библиотека по физической культуре и спорту [Электронный ресурс]. – Режим доступа: </w:t>
      </w:r>
      <w:hyperlink r:id="rId63">
        <w:r w:rsidRPr="00D273E3">
          <w:rPr>
            <w:rFonts w:ascii="Times New Roman" w:hAnsi="Times New Roman"/>
            <w:bCs/>
            <w:sz w:val="24"/>
            <w:szCs w:val="24"/>
          </w:rPr>
          <w:t>http://lib.sportedu.ru/</w:t>
        </w:r>
      </w:hyperlink>
    </w:p>
    <w:p w14:paraId="1A9EC336" w14:textId="77777777" w:rsidR="007336EA" w:rsidRPr="00D273E3" w:rsidRDefault="007336EA" w:rsidP="007336EA">
      <w:pPr>
        <w:suppressAutoHyphens/>
        <w:spacing w:after="0"/>
        <w:ind w:firstLine="709"/>
        <w:jc w:val="both"/>
        <w:rPr>
          <w:rFonts w:ascii="Times New Roman" w:hAnsi="Times New Roman"/>
          <w:b/>
          <w:sz w:val="24"/>
          <w:szCs w:val="24"/>
        </w:rPr>
      </w:pPr>
      <w:r w:rsidRPr="00D273E3">
        <w:rPr>
          <w:rFonts w:ascii="Times New Roman" w:hAnsi="Times New Roman"/>
          <w:b/>
          <w:sz w:val="24"/>
          <w:szCs w:val="24"/>
        </w:rPr>
        <w:t>3.2.3. Дополнительные источники</w:t>
      </w:r>
    </w:p>
    <w:p w14:paraId="57B3B8B8" w14:textId="77777777" w:rsidR="007336EA" w:rsidRPr="00D273E3" w:rsidRDefault="007336EA" w:rsidP="007336EA">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 xml:space="preserve">1. </w:t>
      </w:r>
      <w:proofErr w:type="spellStart"/>
      <w:r w:rsidRPr="00D273E3">
        <w:rPr>
          <w:rFonts w:ascii="Times New Roman" w:hAnsi="Times New Roman"/>
          <w:bCs/>
          <w:sz w:val="24"/>
          <w:szCs w:val="24"/>
        </w:rPr>
        <w:t>Гилазиева</w:t>
      </w:r>
      <w:proofErr w:type="spellEnd"/>
      <w:r w:rsidRPr="00D273E3">
        <w:rPr>
          <w:rFonts w:ascii="Times New Roman" w:hAnsi="Times New Roman"/>
          <w:bCs/>
          <w:sz w:val="24"/>
          <w:szCs w:val="24"/>
        </w:rPr>
        <w:t xml:space="preserve"> С. Р. Терминология общеразвивающих упражнений / </w:t>
      </w:r>
      <w:proofErr w:type="spellStart"/>
      <w:r w:rsidRPr="00D273E3">
        <w:rPr>
          <w:rFonts w:ascii="Times New Roman" w:hAnsi="Times New Roman"/>
          <w:bCs/>
          <w:sz w:val="24"/>
          <w:szCs w:val="24"/>
        </w:rPr>
        <w:t>Гилазиева</w:t>
      </w:r>
      <w:proofErr w:type="spellEnd"/>
      <w:r w:rsidRPr="00D273E3">
        <w:rPr>
          <w:rFonts w:ascii="Times New Roman" w:hAnsi="Times New Roman"/>
          <w:bCs/>
          <w:sz w:val="24"/>
          <w:szCs w:val="24"/>
        </w:rPr>
        <w:t xml:space="preserve"> С. Р., </w:t>
      </w:r>
      <w:proofErr w:type="spellStart"/>
      <w:r w:rsidRPr="00D273E3">
        <w:rPr>
          <w:rFonts w:ascii="Times New Roman" w:hAnsi="Times New Roman"/>
          <w:bCs/>
          <w:sz w:val="24"/>
          <w:szCs w:val="24"/>
        </w:rPr>
        <w:t>Нурматова</w:t>
      </w:r>
      <w:proofErr w:type="spellEnd"/>
      <w:r w:rsidRPr="00D273E3">
        <w:rPr>
          <w:rFonts w:ascii="Times New Roman" w:hAnsi="Times New Roman"/>
          <w:bCs/>
          <w:sz w:val="24"/>
          <w:szCs w:val="24"/>
        </w:rPr>
        <w:t xml:space="preserve"> Т. В., Валетов М. Р. – Оренбург: Оренбургский государственный университет, 2015. – Режим доступа: </w:t>
      </w:r>
      <w:hyperlink r:id="rId64">
        <w:r w:rsidRPr="00D273E3">
          <w:rPr>
            <w:rFonts w:ascii="Times New Roman" w:hAnsi="Times New Roman"/>
            <w:bCs/>
            <w:sz w:val="24"/>
            <w:szCs w:val="24"/>
          </w:rPr>
          <w:t>http://www.knigafund.ru/books/182748</w:t>
        </w:r>
      </w:hyperlink>
    </w:p>
    <w:p w14:paraId="24C25D56" w14:textId="77777777" w:rsidR="007336EA" w:rsidRPr="00D273E3" w:rsidRDefault="007336EA" w:rsidP="007336EA">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 xml:space="preserve">2. Лысова И. А. Физическая культура [Электронный ресурс]: учебное пособие / Лысова И. А. – </w:t>
      </w:r>
      <w:proofErr w:type="spellStart"/>
      <w:r w:rsidRPr="00D273E3">
        <w:rPr>
          <w:rFonts w:ascii="Times New Roman" w:hAnsi="Times New Roman"/>
          <w:bCs/>
          <w:sz w:val="24"/>
          <w:szCs w:val="24"/>
        </w:rPr>
        <w:t>Электрон.текстовые</w:t>
      </w:r>
      <w:proofErr w:type="spellEnd"/>
      <w:r w:rsidRPr="00D273E3">
        <w:rPr>
          <w:rFonts w:ascii="Times New Roman" w:hAnsi="Times New Roman"/>
          <w:bCs/>
          <w:sz w:val="24"/>
          <w:szCs w:val="24"/>
        </w:rPr>
        <w:t xml:space="preserve"> данные. – М.: Московский гуманитарный </w:t>
      </w:r>
      <w:proofErr w:type="spellStart"/>
      <w:r w:rsidRPr="00D273E3">
        <w:rPr>
          <w:rFonts w:ascii="Times New Roman" w:hAnsi="Times New Roman"/>
          <w:bCs/>
          <w:sz w:val="24"/>
          <w:szCs w:val="24"/>
        </w:rPr>
        <w:t>универси</w:t>
      </w:r>
      <w:proofErr w:type="spellEnd"/>
      <w:r w:rsidRPr="00D273E3">
        <w:rPr>
          <w:rFonts w:ascii="Times New Roman" w:hAnsi="Times New Roman"/>
          <w:bCs/>
          <w:sz w:val="24"/>
          <w:szCs w:val="24"/>
        </w:rPr>
        <w:t xml:space="preserve">- </w:t>
      </w:r>
      <w:proofErr w:type="spellStart"/>
      <w:r w:rsidRPr="00D273E3">
        <w:rPr>
          <w:rFonts w:ascii="Times New Roman" w:hAnsi="Times New Roman"/>
          <w:bCs/>
          <w:sz w:val="24"/>
          <w:szCs w:val="24"/>
        </w:rPr>
        <w:t>тет</w:t>
      </w:r>
      <w:proofErr w:type="spellEnd"/>
      <w:r w:rsidRPr="00D273E3">
        <w:rPr>
          <w:rFonts w:ascii="Times New Roman" w:hAnsi="Times New Roman"/>
          <w:bCs/>
          <w:sz w:val="24"/>
          <w:szCs w:val="24"/>
        </w:rPr>
        <w:t xml:space="preserve">, 2011. – 161 c. Режим доступа: </w:t>
      </w:r>
      <w:hyperlink r:id="rId65">
        <w:r w:rsidRPr="00D273E3">
          <w:rPr>
            <w:rFonts w:ascii="Times New Roman" w:hAnsi="Times New Roman"/>
            <w:bCs/>
            <w:sz w:val="24"/>
            <w:szCs w:val="24"/>
          </w:rPr>
          <w:t>http://www.iprbookshop.ru/8625</w:t>
        </w:r>
      </w:hyperlink>
    </w:p>
    <w:p w14:paraId="4F8374B2" w14:textId="77777777" w:rsidR="007336EA" w:rsidRPr="00D273E3" w:rsidRDefault="007336EA" w:rsidP="007336EA">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 xml:space="preserve">3. Теория, методика и практика физического воспитания [Электронный ресурс]: учебное пособие для студентов высших и средних образовательных учреждений </w:t>
      </w:r>
      <w:proofErr w:type="spellStart"/>
      <w:r w:rsidRPr="00D273E3">
        <w:rPr>
          <w:rFonts w:ascii="Times New Roman" w:hAnsi="Times New Roman"/>
          <w:bCs/>
          <w:sz w:val="24"/>
          <w:szCs w:val="24"/>
        </w:rPr>
        <w:t>физиче</w:t>
      </w:r>
      <w:proofErr w:type="spellEnd"/>
      <w:r w:rsidRPr="00D273E3">
        <w:rPr>
          <w:rFonts w:ascii="Times New Roman" w:hAnsi="Times New Roman"/>
          <w:bCs/>
          <w:sz w:val="24"/>
          <w:szCs w:val="24"/>
        </w:rPr>
        <w:t xml:space="preserve">- </w:t>
      </w:r>
      <w:proofErr w:type="spellStart"/>
      <w:r w:rsidRPr="00D273E3">
        <w:rPr>
          <w:rFonts w:ascii="Times New Roman" w:hAnsi="Times New Roman"/>
          <w:bCs/>
          <w:sz w:val="24"/>
          <w:szCs w:val="24"/>
        </w:rPr>
        <w:t>ской</w:t>
      </w:r>
      <w:proofErr w:type="spellEnd"/>
      <w:r w:rsidRPr="00D273E3">
        <w:rPr>
          <w:rFonts w:ascii="Times New Roman" w:hAnsi="Times New Roman"/>
          <w:bCs/>
          <w:sz w:val="24"/>
          <w:szCs w:val="24"/>
        </w:rPr>
        <w:t xml:space="preserve"> культуры и спорта / Ч. Т. Иванков [и др.]. </w:t>
      </w:r>
      <w:proofErr w:type="spellStart"/>
      <w:r w:rsidRPr="00D273E3">
        <w:rPr>
          <w:rFonts w:ascii="Times New Roman" w:hAnsi="Times New Roman"/>
          <w:bCs/>
          <w:sz w:val="24"/>
          <w:szCs w:val="24"/>
        </w:rPr>
        <w:t>Электрон.текстовые</w:t>
      </w:r>
      <w:proofErr w:type="spellEnd"/>
      <w:r w:rsidRPr="00D273E3">
        <w:rPr>
          <w:rFonts w:ascii="Times New Roman" w:hAnsi="Times New Roman"/>
          <w:bCs/>
          <w:sz w:val="24"/>
          <w:szCs w:val="24"/>
        </w:rPr>
        <w:t xml:space="preserve"> данные. – М.: </w:t>
      </w:r>
      <w:proofErr w:type="spellStart"/>
      <w:r w:rsidRPr="00D273E3">
        <w:rPr>
          <w:rFonts w:ascii="Times New Roman" w:hAnsi="Times New Roman"/>
          <w:bCs/>
          <w:sz w:val="24"/>
          <w:szCs w:val="24"/>
        </w:rPr>
        <w:t>Мос</w:t>
      </w:r>
      <w:proofErr w:type="spellEnd"/>
      <w:r w:rsidRPr="00D273E3">
        <w:rPr>
          <w:rFonts w:ascii="Times New Roman" w:hAnsi="Times New Roman"/>
          <w:bCs/>
          <w:sz w:val="24"/>
          <w:szCs w:val="24"/>
        </w:rPr>
        <w:t xml:space="preserve">- </w:t>
      </w:r>
      <w:proofErr w:type="spellStart"/>
      <w:r w:rsidRPr="00D273E3">
        <w:rPr>
          <w:rFonts w:ascii="Times New Roman" w:hAnsi="Times New Roman"/>
          <w:bCs/>
          <w:sz w:val="24"/>
          <w:szCs w:val="24"/>
        </w:rPr>
        <w:t>ковский</w:t>
      </w:r>
      <w:proofErr w:type="spellEnd"/>
      <w:r w:rsidRPr="00D273E3">
        <w:rPr>
          <w:rFonts w:ascii="Times New Roman" w:hAnsi="Times New Roman"/>
          <w:bCs/>
          <w:sz w:val="24"/>
          <w:szCs w:val="24"/>
        </w:rPr>
        <w:t xml:space="preserve"> педагогический государственный университет, 2014. – 392 c. – Режим доступа: </w:t>
      </w:r>
      <w:hyperlink r:id="rId66">
        <w:r w:rsidRPr="00D273E3">
          <w:rPr>
            <w:rFonts w:ascii="Times New Roman" w:hAnsi="Times New Roman"/>
            <w:bCs/>
            <w:sz w:val="24"/>
            <w:szCs w:val="24"/>
          </w:rPr>
          <w:t xml:space="preserve">http://www.iprbookshop.ru/70024.html. </w:t>
        </w:r>
      </w:hyperlink>
      <w:r w:rsidRPr="00D273E3">
        <w:rPr>
          <w:rFonts w:ascii="Times New Roman" w:hAnsi="Times New Roman"/>
          <w:bCs/>
          <w:sz w:val="24"/>
          <w:szCs w:val="24"/>
        </w:rPr>
        <w:t>– ЭБС «</w:t>
      </w:r>
      <w:proofErr w:type="spellStart"/>
      <w:r w:rsidRPr="00D273E3">
        <w:rPr>
          <w:rFonts w:ascii="Times New Roman" w:hAnsi="Times New Roman"/>
          <w:bCs/>
          <w:sz w:val="24"/>
          <w:szCs w:val="24"/>
        </w:rPr>
        <w:t>IPRbooks</w:t>
      </w:r>
      <w:proofErr w:type="spellEnd"/>
      <w:r w:rsidRPr="00D273E3">
        <w:rPr>
          <w:rFonts w:ascii="Times New Roman" w:hAnsi="Times New Roman"/>
          <w:bCs/>
          <w:sz w:val="24"/>
          <w:szCs w:val="24"/>
        </w:rPr>
        <w:t>»</w:t>
      </w:r>
    </w:p>
    <w:p w14:paraId="0120C34F" w14:textId="77777777" w:rsidR="007336EA" w:rsidRPr="00D273E3" w:rsidRDefault="007336EA" w:rsidP="007336EA">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 xml:space="preserve">4. Технологии физкультурно-спортивной деятельности в адаптивной физической </w:t>
      </w:r>
      <w:proofErr w:type="gramStart"/>
      <w:r w:rsidRPr="00D273E3">
        <w:rPr>
          <w:rFonts w:ascii="Times New Roman" w:hAnsi="Times New Roman"/>
          <w:bCs/>
          <w:sz w:val="24"/>
          <w:szCs w:val="24"/>
        </w:rPr>
        <w:t>культуре :</w:t>
      </w:r>
      <w:proofErr w:type="gramEnd"/>
      <w:r w:rsidRPr="00D273E3">
        <w:rPr>
          <w:rFonts w:ascii="Times New Roman" w:hAnsi="Times New Roman"/>
          <w:bCs/>
          <w:sz w:val="24"/>
          <w:szCs w:val="24"/>
        </w:rPr>
        <w:t xml:space="preserve"> учебник / О. Э. Евсеева, С. П. Евсеев ; под ред. С. П. Евсеева. – </w:t>
      </w:r>
      <w:proofErr w:type="gramStart"/>
      <w:r w:rsidRPr="00D273E3">
        <w:rPr>
          <w:rFonts w:ascii="Times New Roman" w:hAnsi="Times New Roman"/>
          <w:bCs/>
          <w:sz w:val="24"/>
          <w:szCs w:val="24"/>
        </w:rPr>
        <w:t>М. :</w:t>
      </w:r>
      <w:proofErr w:type="gramEnd"/>
      <w:r w:rsidRPr="00D273E3">
        <w:rPr>
          <w:rFonts w:ascii="Times New Roman" w:hAnsi="Times New Roman"/>
          <w:bCs/>
          <w:sz w:val="24"/>
          <w:szCs w:val="24"/>
        </w:rPr>
        <w:t xml:space="preserve"> Советский спорт, 2013 [ЗНБ </w:t>
      </w:r>
      <w:proofErr w:type="spellStart"/>
      <w:r w:rsidRPr="00D273E3">
        <w:rPr>
          <w:rFonts w:ascii="Times New Roman" w:hAnsi="Times New Roman"/>
          <w:bCs/>
          <w:sz w:val="24"/>
          <w:szCs w:val="24"/>
        </w:rPr>
        <w:t>УрФУ</w:t>
      </w:r>
      <w:proofErr w:type="spellEnd"/>
      <w:r w:rsidRPr="00D273E3">
        <w:rPr>
          <w:rFonts w:ascii="Times New Roman" w:hAnsi="Times New Roman"/>
          <w:bCs/>
          <w:sz w:val="24"/>
          <w:szCs w:val="24"/>
        </w:rPr>
        <w:t>].</w:t>
      </w:r>
    </w:p>
    <w:p w14:paraId="60F15DBA" w14:textId="77777777" w:rsidR="007336EA" w:rsidRPr="00D273E3" w:rsidRDefault="007336EA" w:rsidP="007336EA">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 xml:space="preserve">5. </w:t>
      </w:r>
      <w:proofErr w:type="spellStart"/>
      <w:r w:rsidRPr="00D273E3">
        <w:rPr>
          <w:rFonts w:ascii="Times New Roman" w:hAnsi="Times New Roman"/>
          <w:bCs/>
          <w:sz w:val="24"/>
          <w:szCs w:val="24"/>
        </w:rPr>
        <w:t>Щанкин</w:t>
      </w:r>
      <w:proofErr w:type="spellEnd"/>
      <w:r w:rsidRPr="00D273E3">
        <w:rPr>
          <w:rFonts w:ascii="Times New Roman" w:hAnsi="Times New Roman"/>
          <w:bCs/>
          <w:sz w:val="24"/>
          <w:szCs w:val="24"/>
        </w:rPr>
        <w:t xml:space="preserve"> А. А. Двигательная активность и здоровье человека / </w:t>
      </w:r>
      <w:proofErr w:type="spellStart"/>
      <w:r w:rsidRPr="00D273E3">
        <w:rPr>
          <w:rFonts w:ascii="Times New Roman" w:hAnsi="Times New Roman"/>
          <w:bCs/>
          <w:sz w:val="24"/>
          <w:szCs w:val="24"/>
        </w:rPr>
        <w:t>Щанкин</w:t>
      </w:r>
      <w:proofErr w:type="spellEnd"/>
      <w:r w:rsidRPr="00D273E3">
        <w:rPr>
          <w:rFonts w:ascii="Times New Roman" w:hAnsi="Times New Roman"/>
          <w:bCs/>
          <w:sz w:val="24"/>
          <w:szCs w:val="24"/>
        </w:rPr>
        <w:t xml:space="preserve"> А. А., Николаев В. С. – М.: Директ-Медиа, 2015. – Режим доступа: http://www.knigafund.ru/books/183309</w:t>
      </w:r>
    </w:p>
    <w:p w14:paraId="26A592F9" w14:textId="77777777" w:rsidR="007336EA" w:rsidRPr="00D273E3" w:rsidRDefault="007336EA" w:rsidP="007336EA">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 xml:space="preserve">6. Лях В. И., </w:t>
      </w:r>
      <w:proofErr w:type="spellStart"/>
      <w:r w:rsidRPr="00D273E3">
        <w:rPr>
          <w:rFonts w:ascii="Times New Roman" w:hAnsi="Times New Roman"/>
          <w:bCs/>
          <w:sz w:val="24"/>
          <w:szCs w:val="24"/>
        </w:rPr>
        <w:t>Зданевич</w:t>
      </w:r>
      <w:proofErr w:type="spellEnd"/>
      <w:r w:rsidRPr="00D273E3">
        <w:rPr>
          <w:rFonts w:ascii="Times New Roman" w:hAnsi="Times New Roman"/>
          <w:bCs/>
          <w:sz w:val="24"/>
          <w:szCs w:val="24"/>
        </w:rPr>
        <w:t xml:space="preserve"> А. А. Физическая культура 10—11 </w:t>
      </w:r>
      <w:proofErr w:type="spellStart"/>
      <w:r w:rsidRPr="00D273E3">
        <w:rPr>
          <w:rFonts w:ascii="Times New Roman" w:hAnsi="Times New Roman"/>
          <w:bCs/>
          <w:sz w:val="24"/>
          <w:szCs w:val="24"/>
        </w:rPr>
        <w:t>кл</w:t>
      </w:r>
      <w:proofErr w:type="spellEnd"/>
      <w:r w:rsidRPr="00D273E3">
        <w:rPr>
          <w:rFonts w:ascii="Times New Roman" w:hAnsi="Times New Roman"/>
          <w:bCs/>
          <w:sz w:val="24"/>
          <w:szCs w:val="24"/>
        </w:rPr>
        <w:t>. — М.: Издательство «Спорт», 2016. – 236 с.</w:t>
      </w:r>
    </w:p>
    <w:p w14:paraId="390416B3" w14:textId="77777777" w:rsidR="007336EA" w:rsidRPr="00D273E3" w:rsidRDefault="007336EA" w:rsidP="007336EA">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7. Погадаев Г. И. Настольная книга учителя физической культуры. – М.: Дрофа, 2015. – 316 с.</w:t>
      </w:r>
    </w:p>
    <w:p w14:paraId="6CE7AC5D" w14:textId="77777777" w:rsidR="007336EA" w:rsidRPr="00D273E3" w:rsidRDefault="007336EA" w:rsidP="007336EA">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 xml:space="preserve">8. Сахарова, Е. В. Физическая </w:t>
      </w:r>
      <w:proofErr w:type="gramStart"/>
      <w:r w:rsidRPr="00D273E3">
        <w:rPr>
          <w:rFonts w:ascii="Times New Roman" w:hAnsi="Times New Roman"/>
          <w:bCs/>
          <w:sz w:val="24"/>
          <w:szCs w:val="24"/>
        </w:rPr>
        <w:t>культура :</w:t>
      </w:r>
      <w:proofErr w:type="gramEnd"/>
      <w:r w:rsidRPr="00D273E3">
        <w:rPr>
          <w:rFonts w:ascii="Times New Roman" w:hAnsi="Times New Roman"/>
          <w:bCs/>
          <w:sz w:val="24"/>
          <w:szCs w:val="24"/>
        </w:rPr>
        <w:t xml:space="preserve"> учебное пособие / Е. В. Сахарова, Р. А. </w:t>
      </w:r>
      <w:proofErr w:type="spellStart"/>
      <w:r w:rsidRPr="00D273E3">
        <w:rPr>
          <w:rFonts w:ascii="Times New Roman" w:hAnsi="Times New Roman"/>
          <w:bCs/>
          <w:sz w:val="24"/>
          <w:szCs w:val="24"/>
        </w:rPr>
        <w:t>Дерина</w:t>
      </w:r>
      <w:proofErr w:type="spellEnd"/>
      <w:r w:rsidRPr="00D273E3">
        <w:rPr>
          <w:rFonts w:ascii="Times New Roman" w:hAnsi="Times New Roman"/>
          <w:bCs/>
          <w:sz w:val="24"/>
          <w:szCs w:val="24"/>
        </w:rPr>
        <w:t xml:space="preserve">, О. И. Харитонова. — Волгоград, </w:t>
      </w:r>
      <w:proofErr w:type="gramStart"/>
      <w:r w:rsidRPr="00D273E3">
        <w:rPr>
          <w:rFonts w:ascii="Times New Roman" w:hAnsi="Times New Roman"/>
          <w:bCs/>
          <w:sz w:val="24"/>
          <w:szCs w:val="24"/>
        </w:rPr>
        <w:t>Саратов :</w:t>
      </w:r>
      <w:proofErr w:type="gramEnd"/>
      <w:r w:rsidRPr="00D273E3">
        <w:rPr>
          <w:rFonts w:ascii="Times New Roman" w:hAnsi="Times New Roman"/>
          <w:bCs/>
          <w:sz w:val="24"/>
          <w:szCs w:val="24"/>
        </w:rPr>
        <w:t xml:space="preserve"> Волгоградский институт бизнеса, 2013. — 95 c. — ISBN </w:t>
      </w:r>
      <w:proofErr w:type="gramStart"/>
      <w:r w:rsidRPr="00D273E3">
        <w:rPr>
          <w:rFonts w:ascii="Times New Roman" w:hAnsi="Times New Roman"/>
          <w:bCs/>
          <w:sz w:val="24"/>
          <w:szCs w:val="24"/>
        </w:rPr>
        <w:t>2227-8397</w:t>
      </w:r>
      <w:proofErr w:type="gramEnd"/>
      <w:r w:rsidRPr="00D273E3">
        <w:rPr>
          <w:rFonts w:ascii="Times New Roman" w:hAnsi="Times New Roman"/>
          <w:bCs/>
          <w:sz w:val="24"/>
          <w:szCs w:val="24"/>
        </w:rPr>
        <w:t xml:space="preserve">. — </w:t>
      </w:r>
      <w:proofErr w:type="gramStart"/>
      <w:r w:rsidRPr="00D273E3">
        <w:rPr>
          <w:rFonts w:ascii="Times New Roman" w:hAnsi="Times New Roman"/>
          <w:bCs/>
          <w:sz w:val="24"/>
          <w:szCs w:val="24"/>
        </w:rPr>
        <w:t>Текст :</w:t>
      </w:r>
      <w:proofErr w:type="gramEnd"/>
      <w:r w:rsidRPr="00D273E3">
        <w:rPr>
          <w:rFonts w:ascii="Times New Roman" w:hAnsi="Times New Roman"/>
          <w:bCs/>
          <w:sz w:val="24"/>
          <w:szCs w:val="24"/>
        </w:rPr>
        <w:t xml:space="preserve"> электронный // Электронный ресурс цифровой образовательной среды СПО </w:t>
      </w:r>
      <w:proofErr w:type="spellStart"/>
      <w:r w:rsidRPr="00D273E3">
        <w:rPr>
          <w:rFonts w:ascii="Times New Roman" w:hAnsi="Times New Roman"/>
          <w:bCs/>
          <w:sz w:val="24"/>
          <w:szCs w:val="24"/>
        </w:rPr>
        <w:t>PROFобразование</w:t>
      </w:r>
      <w:proofErr w:type="spellEnd"/>
      <w:r w:rsidRPr="00D273E3">
        <w:rPr>
          <w:rFonts w:ascii="Times New Roman" w:hAnsi="Times New Roman"/>
          <w:bCs/>
          <w:sz w:val="24"/>
          <w:szCs w:val="24"/>
        </w:rPr>
        <w:t xml:space="preserve"> : [сайт]. — URL: https://profspo.ru/books/11361 (дата обращения: 06.09.2020). — Режим доступа: для </w:t>
      </w:r>
      <w:proofErr w:type="spellStart"/>
      <w:r w:rsidRPr="00D273E3">
        <w:rPr>
          <w:rFonts w:ascii="Times New Roman" w:hAnsi="Times New Roman"/>
          <w:bCs/>
          <w:sz w:val="24"/>
          <w:szCs w:val="24"/>
        </w:rPr>
        <w:t>авторизир</w:t>
      </w:r>
      <w:proofErr w:type="spellEnd"/>
      <w:r w:rsidRPr="00D273E3">
        <w:rPr>
          <w:rFonts w:ascii="Times New Roman" w:hAnsi="Times New Roman"/>
          <w:bCs/>
          <w:sz w:val="24"/>
          <w:szCs w:val="24"/>
        </w:rPr>
        <w:t>. пользователей</w:t>
      </w:r>
    </w:p>
    <w:p w14:paraId="0ECC55BD" w14:textId="77777777" w:rsidR="007336EA" w:rsidRPr="00D273E3" w:rsidRDefault="007336EA" w:rsidP="007336EA">
      <w:pPr>
        <w:jc w:val="center"/>
      </w:pPr>
    </w:p>
    <w:p w14:paraId="5001E124" w14:textId="77777777" w:rsidR="007336EA" w:rsidRPr="00D273E3" w:rsidRDefault="007336EA" w:rsidP="007336EA">
      <w:pPr>
        <w:jc w:val="center"/>
      </w:pPr>
    </w:p>
    <w:p w14:paraId="732705BB" w14:textId="77777777" w:rsidR="007336EA" w:rsidRPr="00D273E3" w:rsidRDefault="007336EA" w:rsidP="007336EA">
      <w:pPr>
        <w:jc w:val="center"/>
        <w:sectPr w:rsidR="007336EA" w:rsidRPr="00D273E3">
          <w:pgSz w:w="11910" w:h="16840"/>
          <w:pgMar w:top="1040" w:right="620" w:bottom="1480" w:left="1460" w:header="0" w:footer="1296" w:gutter="0"/>
          <w:cols w:space="720"/>
        </w:sectPr>
      </w:pPr>
    </w:p>
    <w:p w14:paraId="3B13C71A" w14:textId="77777777" w:rsidR="007336EA" w:rsidRPr="00D273E3" w:rsidRDefault="007336EA" w:rsidP="007336EA">
      <w:pPr>
        <w:widowControl w:val="0"/>
        <w:spacing w:after="0" w:line="240" w:lineRule="auto"/>
        <w:jc w:val="center"/>
        <w:rPr>
          <w:rFonts w:ascii="Times New Roman" w:eastAsia="Courier New" w:hAnsi="Times New Roman"/>
          <w:b/>
          <w:bCs/>
          <w:color w:val="000000"/>
          <w:sz w:val="24"/>
          <w:szCs w:val="24"/>
          <w:lang w:bidi="ru-RU"/>
        </w:rPr>
      </w:pPr>
      <w:r w:rsidRPr="00D273E3">
        <w:rPr>
          <w:rFonts w:ascii="Times New Roman" w:eastAsia="Courier New" w:hAnsi="Times New Roman"/>
          <w:b/>
          <w:bCs/>
          <w:color w:val="000000"/>
          <w:sz w:val="24"/>
          <w:szCs w:val="24"/>
          <w:lang w:bidi="ru-RU"/>
        </w:rPr>
        <w:lastRenderedPageBreak/>
        <w:t>4. КОНТРОЛЬ И ОЦЕНКА РЕЗУЛЬТАТОВ ОСВОЕНИЯ 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3"/>
        <w:gridCol w:w="3372"/>
        <w:gridCol w:w="3280"/>
      </w:tblGrid>
      <w:tr w:rsidR="007336EA" w:rsidRPr="00D273E3" w14:paraId="0DCE59FA" w14:textId="77777777" w:rsidTr="00B33536">
        <w:tc>
          <w:tcPr>
            <w:tcW w:w="1441" w:type="pct"/>
          </w:tcPr>
          <w:p w14:paraId="00CA0724" w14:textId="129492C5" w:rsidR="007336EA" w:rsidRPr="00D273E3" w:rsidRDefault="007336EA" w:rsidP="00B33536">
            <w:pPr>
              <w:spacing w:after="0" w:line="240" w:lineRule="auto"/>
              <w:jc w:val="center"/>
              <w:rPr>
                <w:rFonts w:ascii="Times New Roman" w:hAnsi="Times New Roman"/>
                <w:b/>
                <w:bCs/>
                <w:i/>
              </w:rPr>
            </w:pPr>
            <w:r w:rsidRPr="00D273E3">
              <w:rPr>
                <w:rFonts w:ascii="Times New Roman" w:hAnsi="Times New Roman"/>
                <w:b/>
                <w:bCs/>
                <w:i/>
              </w:rPr>
              <w:t>Результаты обучения</w:t>
            </w:r>
            <w:r w:rsidR="00F0142C" w:rsidRPr="00D273E3">
              <w:rPr>
                <w:rFonts w:ascii="Times New Roman" w:hAnsi="Times New Roman"/>
                <w:i/>
                <w:vertAlign w:val="superscript"/>
              </w:rPr>
              <w:footnoteReference w:id="32"/>
            </w:r>
          </w:p>
        </w:tc>
        <w:tc>
          <w:tcPr>
            <w:tcW w:w="1804" w:type="pct"/>
          </w:tcPr>
          <w:p w14:paraId="6180A99F" w14:textId="77777777" w:rsidR="007336EA" w:rsidRPr="00D273E3" w:rsidRDefault="007336EA" w:rsidP="00B33536">
            <w:pPr>
              <w:spacing w:after="0" w:line="240" w:lineRule="auto"/>
              <w:jc w:val="center"/>
              <w:rPr>
                <w:rFonts w:ascii="Times New Roman" w:hAnsi="Times New Roman"/>
                <w:b/>
                <w:bCs/>
                <w:i/>
              </w:rPr>
            </w:pPr>
            <w:r w:rsidRPr="00D273E3">
              <w:rPr>
                <w:rFonts w:ascii="Times New Roman" w:hAnsi="Times New Roman"/>
                <w:b/>
                <w:bCs/>
                <w:i/>
              </w:rPr>
              <w:t>Критерии оценки</w:t>
            </w:r>
          </w:p>
        </w:tc>
        <w:tc>
          <w:tcPr>
            <w:tcW w:w="1755" w:type="pct"/>
          </w:tcPr>
          <w:p w14:paraId="1FF825C9" w14:textId="77777777" w:rsidR="007336EA" w:rsidRPr="00D273E3" w:rsidRDefault="007336EA" w:rsidP="00B33536">
            <w:pPr>
              <w:spacing w:after="0" w:line="240" w:lineRule="auto"/>
              <w:jc w:val="center"/>
              <w:rPr>
                <w:rFonts w:ascii="Times New Roman" w:hAnsi="Times New Roman"/>
                <w:b/>
                <w:bCs/>
                <w:i/>
              </w:rPr>
            </w:pPr>
            <w:r w:rsidRPr="00D273E3">
              <w:rPr>
                <w:rFonts w:ascii="Times New Roman" w:hAnsi="Times New Roman"/>
                <w:b/>
                <w:bCs/>
                <w:i/>
              </w:rPr>
              <w:t>Методы оценки</w:t>
            </w:r>
          </w:p>
        </w:tc>
      </w:tr>
      <w:tr w:rsidR="007336EA" w:rsidRPr="00D273E3" w14:paraId="1D1AFDFD" w14:textId="77777777" w:rsidTr="00B33536">
        <w:tc>
          <w:tcPr>
            <w:tcW w:w="1441" w:type="pct"/>
          </w:tcPr>
          <w:p w14:paraId="405E8A03" w14:textId="77777777" w:rsidR="007336EA" w:rsidRPr="00D273E3" w:rsidRDefault="007336EA" w:rsidP="00B33536">
            <w:pPr>
              <w:spacing w:after="0" w:line="240" w:lineRule="auto"/>
              <w:rPr>
                <w:rFonts w:ascii="Times New Roman" w:hAnsi="Times New Roman"/>
                <w:bCs/>
              </w:rPr>
            </w:pPr>
            <w:r w:rsidRPr="00D273E3">
              <w:rPr>
                <w:rFonts w:ascii="Times New Roman" w:hAnsi="Times New Roman"/>
                <w:bCs/>
              </w:rPr>
              <w:t>Знания о роли физической культуры в общекультурном, профессиональном и социальном развитии человека</w:t>
            </w:r>
          </w:p>
        </w:tc>
        <w:tc>
          <w:tcPr>
            <w:tcW w:w="1804" w:type="pct"/>
          </w:tcPr>
          <w:p w14:paraId="05E165CB" w14:textId="77777777" w:rsidR="007336EA" w:rsidRPr="00D273E3" w:rsidRDefault="007336EA" w:rsidP="00B33536">
            <w:pPr>
              <w:spacing w:after="0" w:line="240" w:lineRule="auto"/>
              <w:rPr>
                <w:rFonts w:ascii="Times New Roman" w:hAnsi="Times New Roman"/>
                <w:bCs/>
              </w:rPr>
            </w:pPr>
            <w:r w:rsidRPr="00D273E3">
              <w:rPr>
                <w:rFonts w:ascii="Times New Roman" w:hAnsi="Times New Roman"/>
                <w:bCs/>
              </w:rPr>
              <w:t>Владение целостной системой знаний о физической культуре и ее роли в общекультурном, профессиональном и социальном развитии человека</w:t>
            </w:r>
          </w:p>
        </w:tc>
        <w:tc>
          <w:tcPr>
            <w:tcW w:w="1755" w:type="pct"/>
          </w:tcPr>
          <w:p w14:paraId="330AC1E9" w14:textId="77777777" w:rsidR="007336EA" w:rsidRPr="00D273E3" w:rsidRDefault="007336EA" w:rsidP="00B33536">
            <w:pPr>
              <w:spacing w:after="0" w:line="240" w:lineRule="auto"/>
              <w:rPr>
                <w:rFonts w:ascii="Times New Roman" w:hAnsi="Times New Roman"/>
                <w:bCs/>
              </w:rPr>
            </w:pPr>
            <w:r w:rsidRPr="00D273E3">
              <w:rPr>
                <w:rFonts w:ascii="Times New Roman" w:hAnsi="Times New Roman"/>
                <w:bCs/>
              </w:rPr>
              <w:t>Устный опрос</w:t>
            </w:r>
          </w:p>
          <w:p w14:paraId="3EBDE515" w14:textId="77777777" w:rsidR="007336EA" w:rsidRPr="00D273E3" w:rsidRDefault="007336EA" w:rsidP="00B33536">
            <w:pPr>
              <w:spacing w:after="0" w:line="240" w:lineRule="auto"/>
              <w:rPr>
                <w:rFonts w:ascii="Times New Roman" w:hAnsi="Times New Roman"/>
                <w:bCs/>
              </w:rPr>
            </w:pPr>
            <w:r w:rsidRPr="00D273E3">
              <w:rPr>
                <w:rFonts w:ascii="Times New Roman" w:hAnsi="Times New Roman"/>
                <w:bCs/>
              </w:rPr>
              <w:t>Тестирование</w:t>
            </w:r>
          </w:p>
          <w:p w14:paraId="160A1D84" w14:textId="77777777" w:rsidR="007336EA" w:rsidRPr="00D273E3" w:rsidRDefault="007336EA" w:rsidP="00B33536">
            <w:pPr>
              <w:spacing w:after="0" w:line="240" w:lineRule="auto"/>
              <w:rPr>
                <w:rFonts w:ascii="Times New Roman" w:hAnsi="Times New Roman"/>
                <w:bCs/>
              </w:rPr>
            </w:pPr>
            <w:r w:rsidRPr="00D273E3">
              <w:rPr>
                <w:rFonts w:ascii="Times New Roman" w:hAnsi="Times New Roman"/>
                <w:bCs/>
              </w:rPr>
              <w:t>Экспертная оценка выполнения контрольных нормативов.</w:t>
            </w:r>
          </w:p>
        </w:tc>
      </w:tr>
      <w:tr w:rsidR="007336EA" w:rsidRPr="00D273E3" w14:paraId="133D49B5" w14:textId="77777777" w:rsidTr="00B33536">
        <w:tc>
          <w:tcPr>
            <w:tcW w:w="1441" w:type="pct"/>
          </w:tcPr>
          <w:p w14:paraId="2F8E8CC2" w14:textId="77777777" w:rsidR="007336EA" w:rsidRPr="00D273E3" w:rsidRDefault="007336EA" w:rsidP="00B33536">
            <w:pPr>
              <w:spacing w:after="0" w:line="240" w:lineRule="auto"/>
              <w:rPr>
                <w:rFonts w:ascii="Times New Roman" w:hAnsi="Times New Roman"/>
                <w:bCs/>
              </w:rPr>
            </w:pPr>
            <w:r w:rsidRPr="00D273E3">
              <w:rPr>
                <w:rFonts w:ascii="Times New Roman" w:hAnsi="Times New Roman"/>
                <w:bCs/>
              </w:rPr>
              <w:t>Знание основ здорового образа жизни</w:t>
            </w:r>
          </w:p>
        </w:tc>
        <w:tc>
          <w:tcPr>
            <w:tcW w:w="1804" w:type="pct"/>
          </w:tcPr>
          <w:p w14:paraId="0ABAAAA6" w14:textId="77777777" w:rsidR="007336EA" w:rsidRPr="00D273E3" w:rsidRDefault="007336EA" w:rsidP="00B33536">
            <w:pPr>
              <w:spacing w:after="0" w:line="240" w:lineRule="auto"/>
              <w:rPr>
                <w:rFonts w:ascii="Times New Roman" w:hAnsi="Times New Roman"/>
                <w:bCs/>
              </w:rPr>
            </w:pPr>
            <w:r w:rsidRPr="00D273E3">
              <w:rPr>
                <w:rFonts w:ascii="Times New Roman" w:hAnsi="Times New Roman"/>
                <w:bCs/>
              </w:rPr>
              <w:t>Использование и применение основ здорового образа жизни в формировании собственного стиля жизни для решения личных и профессиональных задач</w:t>
            </w:r>
          </w:p>
        </w:tc>
        <w:tc>
          <w:tcPr>
            <w:tcW w:w="1755" w:type="pct"/>
          </w:tcPr>
          <w:p w14:paraId="36315050" w14:textId="77777777" w:rsidR="007336EA" w:rsidRPr="00D273E3" w:rsidRDefault="007336EA" w:rsidP="00B33536">
            <w:pPr>
              <w:spacing w:after="0" w:line="240" w:lineRule="auto"/>
              <w:rPr>
                <w:rFonts w:ascii="Times New Roman" w:hAnsi="Times New Roman"/>
                <w:bCs/>
              </w:rPr>
            </w:pPr>
            <w:r w:rsidRPr="00D273E3">
              <w:rPr>
                <w:rFonts w:ascii="Times New Roman" w:hAnsi="Times New Roman"/>
                <w:bCs/>
              </w:rPr>
              <w:t>Устный опрос</w:t>
            </w:r>
          </w:p>
          <w:p w14:paraId="1CE2D4C5" w14:textId="77777777" w:rsidR="007336EA" w:rsidRPr="00D273E3" w:rsidRDefault="007336EA" w:rsidP="00B33536">
            <w:pPr>
              <w:spacing w:after="0" w:line="240" w:lineRule="auto"/>
              <w:rPr>
                <w:rFonts w:ascii="Times New Roman" w:hAnsi="Times New Roman"/>
                <w:bCs/>
              </w:rPr>
            </w:pPr>
            <w:r w:rsidRPr="00D273E3">
              <w:rPr>
                <w:rFonts w:ascii="Times New Roman" w:hAnsi="Times New Roman"/>
                <w:bCs/>
              </w:rPr>
              <w:t>Тестирование</w:t>
            </w:r>
          </w:p>
          <w:p w14:paraId="45095CE3" w14:textId="77777777" w:rsidR="007336EA" w:rsidRPr="00D273E3" w:rsidRDefault="007336EA" w:rsidP="00B33536">
            <w:pPr>
              <w:spacing w:after="0" w:line="240" w:lineRule="auto"/>
              <w:rPr>
                <w:rFonts w:ascii="Times New Roman" w:hAnsi="Times New Roman"/>
                <w:bCs/>
              </w:rPr>
            </w:pPr>
            <w:r w:rsidRPr="00D273E3">
              <w:rPr>
                <w:rFonts w:ascii="Times New Roman" w:hAnsi="Times New Roman"/>
                <w:bCs/>
              </w:rPr>
              <w:t>Экспертная оценка выполнения контрольных нормативов.</w:t>
            </w:r>
          </w:p>
        </w:tc>
      </w:tr>
      <w:tr w:rsidR="007336EA" w:rsidRPr="00D273E3" w14:paraId="427F2119" w14:textId="77777777" w:rsidTr="00B33536">
        <w:tc>
          <w:tcPr>
            <w:tcW w:w="1441" w:type="pct"/>
          </w:tcPr>
          <w:p w14:paraId="3141650B" w14:textId="77777777" w:rsidR="007336EA" w:rsidRPr="00D273E3" w:rsidRDefault="007336EA" w:rsidP="00B33536">
            <w:pPr>
              <w:spacing w:after="0" w:line="240" w:lineRule="auto"/>
              <w:rPr>
                <w:rFonts w:ascii="Times New Roman" w:hAnsi="Times New Roman"/>
                <w:bCs/>
              </w:rPr>
            </w:pPr>
            <w:r w:rsidRPr="00D273E3">
              <w:rPr>
                <w:rFonts w:ascii="Times New Roman" w:hAnsi="Times New Roman"/>
                <w:bCs/>
              </w:rPr>
              <w:t>Умение использовать физкультурно-оздоровительную деятельность для укрепления здоровья, достижения жизненных и профессиональных целей</w:t>
            </w:r>
          </w:p>
        </w:tc>
        <w:tc>
          <w:tcPr>
            <w:tcW w:w="1804" w:type="pct"/>
          </w:tcPr>
          <w:p w14:paraId="34CE2AFE" w14:textId="77777777" w:rsidR="007336EA" w:rsidRPr="00D273E3" w:rsidRDefault="007336EA" w:rsidP="00B33536">
            <w:pPr>
              <w:spacing w:after="0" w:line="240" w:lineRule="auto"/>
              <w:rPr>
                <w:rFonts w:ascii="Times New Roman" w:hAnsi="Times New Roman"/>
                <w:bCs/>
              </w:rPr>
            </w:pPr>
            <w:r w:rsidRPr="00D273E3">
              <w:rPr>
                <w:rFonts w:ascii="Times New Roman" w:hAnsi="Times New Roman"/>
                <w:bCs/>
              </w:rPr>
              <w:t xml:space="preserve">Владение основными средствами и методами оздоровительной, лечебной и адаптивной физической культуры для укрепления индивидуального здоровья и физического </w:t>
            </w:r>
            <w:proofErr w:type="gramStart"/>
            <w:r w:rsidRPr="00D273E3">
              <w:rPr>
                <w:rFonts w:ascii="Times New Roman" w:hAnsi="Times New Roman"/>
                <w:bCs/>
              </w:rPr>
              <w:t>самосовершенствования;  ценностями</w:t>
            </w:r>
            <w:proofErr w:type="gramEnd"/>
            <w:r w:rsidRPr="00D273E3">
              <w:rPr>
                <w:rFonts w:ascii="Times New Roman" w:hAnsi="Times New Roman"/>
                <w:bCs/>
              </w:rPr>
              <w:t xml:space="preserve"> физической культуры и спорта для успешной социально-культурной и профессиональной деятельности. </w:t>
            </w:r>
          </w:p>
          <w:p w14:paraId="64541D80" w14:textId="77777777" w:rsidR="007336EA" w:rsidRPr="00D273E3" w:rsidRDefault="007336EA" w:rsidP="00B33536">
            <w:pPr>
              <w:spacing w:after="0" w:line="240" w:lineRule="auto"/>
              <w:rPr>
                <w:rFonts w:ascii="Times New Roman" w:hAnsi="Times New Roman"/>
                <w:bCs/>
              </w:rPr>
            </w:pPr>
            <w:r w:rsidRPr="00D273E3">
              <w:rPr>
                <w:rFonts w:ascii="Times New Roman" w:hAnsi="Times New Roman"/>
                <w:bCs/>
              </w:rPr>
              <w:t xml:space="preserve">Навыки выполнения двигательных действий из оздоровительных систем физических упражнений и адаптивной физической культуры, элементов базовых видов спорта для улучшения морфофункционального состояния. </w:t>
            </w:r>
          </w:p>
          <w:p w14:paraId="09FC9F6E" w14:textId="77777777" w:rsidR="007336EA" w:rsidRPr="00D273E3" w:rsidRDefault="007336EA" w:rsidP="00B33536">
            <w:pPr>
              <w:spacing w:after="0" w:line="240" w:lineRule="auto"/>
              <w:rPr>
                <w:rFonts w:ascii="Times New Roman" w:hAnsi="Times New Roman"/>
                <w:bCs/>
              </w:rPr>
            </w:pPr>
            <w:r w:rsidRPr="00D273E3">
              <w:rPr>
                <w:rFonts w:ascii="Times New Roman" w:hAnsi="Times New Roman"/>
                <w:bCs/>
              </w:rPr>
              <w:t xml:space="preserve">Владение разнообразными методиками применения средств оздоровительной, лечебной и адаптивной физической культуры для улучшения морфофункционального состояния. </w:t>
            </w:r>
          </w:p>
          <w:p w14:paraId="3B7CEFF7" w14:textId="77777777" w:rsidR="007336EA" w:rsidRPr="00D273E3" w:rsidRDefault="007336EA" w:rsidP="00B33536">
            <w:pPr>
              <w:spacing w:after="0" w:line="240" w:lineRule="auto"/>
              <w:rPr>
                <w:rFonts w:ascii="Times New Roman" w:hAnsi="Times New Roman"/>
                <w:bCs/>
              </w:rPr>
            </w:pPr>
            <w:r w:rsidRPr="00D273E3">
              <w:rPr>
                <w:rFonts w:ascii="Times New Roman" w:hAnsi="Times New Roman"/>
                <w:bCs/>
              </w:rPr>
              <w:t xml:space="preserve">Самостоятельное составление и освоение </w:t>
            </w:r>
            <w:proofErr w:type="gramStart"/>
            <w:r w:rsidRPr="00D273E3">
              <w:rPr>
                <w:rFonts w:ascii="Times New Roman" w:hAnsi="Times New Roman"/>
                <w:bCs/>
              </w:rPr>
              <w:t>комплексов  упражнений</w:t>
            </w:r>
            <w:proofErr w:type="gramEnd"/>
            <w:r w:rsidRPr="00D273E3">
              <w:rPr>
                <w:rFonts w:ascii="Times New Roman" w:hAnsi="Times New Roman"/>
                <w:bCs/>
              </w:rPr>
              <w:t xml:space="preserve"> утренней гигиенической гимнастики, физкультурно-оздоровительных занятий различной направленности с соблюдением техники безопасности. </w:t>
            </w:r>
          </w:p>
          <w:p w14:paraId="430EA8A1" w14:textId="77777777" w:rsidR="007336EA" w:rsidRPr="00D273E3" w:rsidRDefault="007336EA" w:rsidP="00B33536">
            <w:pPr>
              <w:spacing w:after="0" w:line="240" w:lineRule="auto"/>
              <w:rPr>
                <w:rFonts w:ascii="Times New Roman" w:hAnsi="Times New Roman"/>
                <w:bCs/>
              </w:rPr>
            </w:pPr>
            <w:r w:rsidRPr="00D273E3">
              <w:rPr>
                <w:rFonts w:ascii="Times New Roman" w:hAnsi="Times New Roman"/>
                <w:bCs/>
              </w:rPr>
              <w:t>Владение основными методиками самоконтроля при занятиях оздоровительной физической культурой</w:t>
            </w:r>
          </w:p>
        </w:tc>
        <w:tc>
          <w:tcPr>
            <w:tcW w:w="1755" w:type="pct"/>
          </w:tcPr>
          <w:p w14:paraId="2467F06C" w14:textId="77777777" w:rsidR="007336EA" w:rsidRPr="00D273E3" w:rsidRDefault="007336EA" w:rsidP="00B33536">
            <w:pPr>
              <w:spacing w:after="0" w:line="240" w:lineRule="auto"/>
              <w:rPr>
                <w:rFonts w:ascii="Times New Roman" w:hAnsi="Times New Roman"/>
                <w:bCs/>
              </w:rPr>
            </w:pPr>
            <w:r w:rsidRPr="00D273E3">
              <w:rPr>
                <w:rFonts w:ascii="Times New Roman" w:hAnsi="Times New Roman"/>
                <w:bCs/>
              </w:rPr>
              <w:t>Контроль и оценка результатов освоения дисциплины осуществляются преподавателем индивидуально для каждого обучающегося в процессе проведения практических занятий, приема функциональных проб и контрольных испытаний.</w:t>
            </w:r>
          </w:p>
        </w:tc>
      </w:tr>
    </w:tbl>
    <w:p w14:paraId="222588F6" w14:textId="77777777" w:rsidR="007336EA" w:rsidRPr="00D273E3" w:rsidRDefault="007336EA" w:rsidP="007336EA">
      <w:pPr>
        <w:pStyle w:val="a5"/>
        <w:rPr>
          <w:b/>
        </w:rPr>
      </w:pPr>
    </w:p>
    <w:p w14:paraId="594821EA" w14:textId="77777777" w:rsidR="007336EA" w:rsidRPr="00D273E3" w:rsidRDefault="007336EA" w:rsidP="00F06722">
      <w:pPr>
        <w:jc w:val="right"/>
        <w:rPr>
          <w:rFonts w:ascii="Times New Roman" w:hAnsi="Times New Roman"/>
          <w:b/>
          <w:bCs/>
          <w:i/>
          <w:lang w:val="x-none"/>
        </w:rPr>
      </w:pPr>
    </w:p>
    <w:p w14:paraId="3083FB1B" w14:textId="56822166" w:rsidR="00F06722" w:rsidRPr="00D273E3" w:rsidRDefault="00F06722" w:rsidP="00F06722">
      <w:pPr>
        <w:jc w:val="right"/>
        <w:rPr>
          <w:rFonts w:ascii="Times New Roman" w:hAnsi="Times New Roman"/>
          <w:b/>
          <w:sz w:val="24"/>
          <w:szCs w:val="24"/>
        </w:rPr>
      </w:pPr>
      <w:r w:rsidRPr="00D273E3">
        <w:rPr>
          <w:rFonts w:ascii="Times New Roman" w:hAnsi="Times New Roman"/>
          <w:b/>
          <w:bCs/>
          <w:i/>
        </w:rPr>
        <w:br w:type="page"/>
      </w:r>
      <w:r w:rsidRPr="00D273E3">
        <w:rPr>
          <w:rFonts w:ascii="Times New Roman" w:hAnsi="Times New Roman"/>
          <w:b/>
          <w:sz w:val="24"/>
          <w:szCs w:val="24"/>
        </w:rPr>
        <w:lastRenderedPageBreak/>
        <w:t>Приложение 2.6</w:t>
      </w:r>
    </w:p>
    <w:p w14:paraId="52451B2A" w14:textId="77777777" w:rsidR="00F06722" w:rsidRPr="00D273E3" w:rsidRDefault="00F06722" w:rsidP="00F06722">
      <w:pPr>
        <w:jc w:val="right"/>
        <w:rPr>
          <w:rFonts w:ascii="Times New Roman" w:hAnsi="Times New Roman"/>
        </w:rPr>
      </w:pPr>
      <w:r w:rsidRPr="00D273E3">
        <w:rPr>
          <w:rFonts w:ascii="Times New Roman" w:hAnsi="Times New Roman"/>
        </w:rPr>
        <w:t xml:space="preserve">к ПООП по специальности </w:t>
      </w:r>
    </w:p>
    <w:p w14:paraId="40300ABA" w14:textId="77777777" w:rsidR="00F06722" w:rsidRPr="00D273E3" w:rsidRDefault="00F06722" w:rsidP="00F06722">
      <w:pPr>
        <w:jc w:val="right"/>
        <w:rPr>
          <w:rFonts w:ascii="Times New Roman" w:hAnsi="Times New Roman"/>
          <w:b/>
          <w:i/>
        </w:rPr>
      </w:pPr>
      <w:r w:rsidRPr="00D273E3">
        <w:rPr>
          <w:rFonts w:ascii="Times New Roman" w:hAnsi="Times New Roman"/>
          <w:b/>
          <w:i/>
        </w:rPr>
        <w:t xml:space="preserve">38.02.07 Банковское дело </w:t>
      </w:r>
    </w:p>
    <w:p w14:paraId="0E184DB3" w14:textId="77777777" w:rsidR="00F06722" w:rsidRPr="00D273E3" w:rsidRDefault="00F06722" w:rsidP="00F06722">
      <w:pPr>
        <w:jc w:val="center"/>
        <w:rPr>
          <w:rFonts w:ascii="Times New Roman" w:hAnsi="Times New Roman"/>
          <w:b/>
          <w:i/>
        </w:rPr>
      </w:pPr>
    </w:p>
    <w:p w14:paraId="5569947B" w14:textId="77777777" w:rsidR="00F06722" w:rsidRPr="00D273E3" w:rsidRDefault="00F06722" w:rsidP="00F06722">
      <w:pPr>
        <w:jc w:val="center"/>
        <w:rPr>
          <w:rFonts w:ascii="Times New Roman" w:hAnsi="Times New Roman"/>
          <w:b/>
          <w:i/>
        </w:rPr>
      </w:pPr>
    </w:p>
    <w:p w14:paraId="4E722553" w14:textId="77777777" w:rsidR="00F06722" w:rsidRPr="00D273E3" w:rsidRDefault="00F06722" w:rsidP="00F06722">
      <w:pPr>
        <w:jc w:val="center"/>
        <w:rPr>
          <w:rFonts w:ascii="Times New Roman" w:hAnsi="Times New Roman"/>
          <w:b/>
          <w:i/>
        </w:rPr>
      </w:pPr>
    </w:p>
    <w:p w14:paraId="0C0EB78C" w14:textId="77777777" w:rsidR="00F06722" w:rsidRPr="00D273E3" w:rsidRDefault="00F06722" w:rsidP="00F06722">
      <w:pPr>
        <w:jc w:val="center"/>
        <w:rPr>
          <w:rFonts w:ascii="Times New Roman" w:hAnsi="Times New Roman"/>
          <w:b/>
          <w:i/>
        </w:rPr>
      </w:pPr>
    </w:p>
    <w:p w14:paraId="2BA439E5" w14:textId="77777777" w:rsidR="00F06722" w:rsidRPr="00D273E3" w:rsidRDefault="00F06722" w:rsidP="00F06722">
      <w:pPr>
        <w:jc w:val="center"/>
        <w:rPr>
          <w:rFonts w:ascii="Times New Roman" w:hAnsi="Times New Roman"/>
          <w:b/>
          <w:i/>
        </w:rPr>
      </w:pPr>
    </w:p>
    <w:p w14:paraId="564DDD55" w14:textId="77777777" w:rsidR="00F06722" w:rsidRPr="00D273E3" w:rsidRDefault="00F06722" w:rsidP="00F06722">
      <w:pPr>
        <w:jc w:val="center"/>
        <w:rPr>
          <w:rFonts w:ascii="Times New Roman" w:hAnsi="Times New Roman"/>
          <w:b/>
          <w:sz w:val="24"/>
          <w:szCs w:val="24"/>
        </w:rPr>
      </w:pPr>
      <w:r w:rsidRPr="00D273E3">
        <w:rPr>
          <w:rFonts w:ascii="Times New Roman" w:hAnsi="Times New Roman"/>
          <w:b/>
          <w:sz w:val="24"/>
          <w:szCs w:val="24"/>
        </w:rPr>
        <w:t>ПРИМЕРНАЯ РАБОЧАЯ ПРОГРАММА УЧЕБНОЙ ДИСЦИПЛИНЫ</w:t>
      </w:r>
    </w:p>
    <w:p w14:paraId="0430E93D" w14:textId="77777777" w:rsidR="00F06722" w:rsidRPr="00D273E3" w:rsidRDefault="00F06722" w:rsidP="00F06722">
      <w:pPr>
        <w:jc w:val="center"/>
        <w:rPr>
          <w:rFonts w:ascii="Times New Roman" w:hAnsi="Times New Roman"/>
          <w:b/>
          <w:i/>
          <w:sz w:val="24"/>
          <w:szCs w:val="24"/>
          <w:u w:val="single"/>
        </w:rPr>
      </w:pPr>
    </w:p>
    <w:p w14:paraId="63707717" w14:textId="77777777" w:rsidR="00F06722" w:rsidRPr="00D273E3" w:rsidRDefault="00F06722" w:rsidP="00F06722">
      <w:pPr>
        <w:pStyle w:val="3"/>
        <w:spacing w:before="0" w:after="0" w:line="276" w:lineRule="auto"/>
        <w:jc w:val="center"/>
        <w:rPr>
          <w:rFonts w:ascii="Times New Roman" w:hAnsi="Times New Roman"/>
          <w:sz w:val="24"/>
          <w:szCs w:val="24"/>
        </w:rPr>
      </w:pPr>
      <w:bookmarkStart w:id="47" w:name="_Toc74474829"/>
      <w:r w:rsidRPr="00D273E3">
        <w:rPr>
          <w:rFonts w:ascii="Times New Roman" w:hAnsi="Times New Roman"/>
          <w:sz w:val="24"/>
          <w:szCs w:val="24"/>
        </w:rPr>
        <w:t>«ОГСЭ. 0</w:t>
      </w:r>
      <w:r w:rsidRPr="00D273E3">
        <w:rPr>
          <w:rFonts w:ascii="Times New Roman" w:hAnsi="Times New Roman"/>
          <w:sz w:val="24"/>
          <w:szCs w:val="24"/>
          <w:lang w:val="ru-RU"/>
        </w:rPr>
        <w:t>5</w:t>
      </w:r>
      <w:r w:rsidRPr="00D273E3">
        <w:rPr>
          <w:rFonts w:ascii="Times New Roman" w:hAnsi="Times New Roman"/>
          <w:sz w:val="24"/>
          <w:szCs w:val="24"/>
        </w:rPr>
        <w:t xml:space="preserve"> </w:t>
      </w:r>
      <w:r w:rsidRPr="00D273E3">
        <w:rPr>
          <w:rFonts w:ascii="Times New Roman" w:hAnsi="Times New Roman"/>
          <w:sz w:val="24"/>
          <w:szCs w:val="24"/>
          <w:lang w:val="ru-RU"/>
        </w:rPr>
        <w:t>Психология общения</w:t>
      </w:r>
      <w:r w:rsidRPr="00D273E3">
        <w:rPr>
          <w:rFonts w:ascii="Times New Roman" w:hAnsi="Times New Roman"/>
          <w:sz w:val="24"/>
          <w:szCs w:val="24"/>
        </w:rPr>
        <w:t>»</w:t>
      </w:r>
      <w:bookmarkEnd w:id="47"/>
    </w:p>
    <w:p w14:paraId="6C959474" w14:textId="77777777" w:rsidR="00F06722" w:rsidRPr="00D273E3" w:rsidRDefault="00F06722" w:rsidP="00F06722">
      <w:pPr>
        <w:jc w:val="center"/>
        <w:rPr>
          <w:rFonts w:ascii="Times New Roman" w:hAnsi="Times New Roman"/>
          <w:b/>
          <w:i/>
        </w:rPr>
      </w:pPr>
    </w:p>
    <w:p w14:paraId="416D23F2" w14:textId="77777777" w:rsidR="00F06722" w:rsidRPr="00D273E3" w:rsidRDefault="00F06722" w:rsidP="00F06722">
      <w:pPr>
        <w:rPr>
          <w:rFonts w:ascii="Times New Roman" w:hAnsi="Times New Roman"/>
          <w:b/>
          <w:i/>
        </w:rPr>
      </w:pPr>
    </w:p>
    <w:p w14:paraId="1308D3DB" w14:textId="77777777" w:rsidR="00F06722" w:rsidRPr="00D273E3" w:rsidRDefault="00F06722" w:rsidP="00F06722">
      <w:pPr>
        <w:rPr>
          <w:rFonts w:ascii="Times New Roman" w:hAnsi="Times New Roman"/>
          <w:b/>
          <w:i/>
        </w:rPr>
      </w:pPr>
    </w:p>
    <w:p w14:paraId="54B44356" w14:textId="77777777" w:rsidR="00F06722" w:rsidRPr="00D273E3" w:rsidRDefault="00F06722" w:rsidP="00F06722">
      <w:pPr>
        <w:rPr>
          <w:rFonts w:ascii="Times New Roman" w:hAnsi="Times New Roman"/>
          <w:b/>
          <w:i/>
        </w:rPr>
      </w:pPr>
    </w:p>
    <w:p w14:paraId="22881EB9" w14:textId="77777777" w:rsidR="00F06722" w:rsidRPr="00D273E3" w:rsidRDefault="00F06722" w:rsidP="00F06722">
      <w:pPr>
        <w:rPr>
          <w:rFonts w:ascii="Times New Roman" w:hAnsi="Times New Roman"/>
          <w:b/>
          <w:i/>
        </w:rPr>
      </w:pPr>
    </w:p>
    <w:p w14:paraId="5B0F68EF" w14:textId="77777777" w:rsidR="00F06722" w:rsidRPr="00D273E3" w:rsidRDefault="00F06722" w:rsidP="00F06722">
      <w:pPr>
        <w:rPr>
          <w:rFonts w:ascii="Times New Roman" w:hAnsi="Times New Roman"/>
          <w:b/>
          <w:i/>
        </w:rPr>
      </w:pPr>
    </w:p>
    <w:p w14:paraId="79398ED5" w14:textId="77777777" w:rsidR="00F06722" w:rsidRPr="00D273E3" w:rsidRDefault="00F06722" w:rsidP="00F06722">
      <w:pPr>
        <w:rPr>
          <w:rFonts w:ascii="Times New Roman" w:hAnsi="Times New Roman"/>
          <w:b/>
          <w:i/>
        </w:rPr>
      </w:pPr>
    </w:p>
    <w:p w14:paraId="302984CE" w14:textId="77777777" w:rsidR="00F06722" w:rsidRPr="00D273E3" w:rsidRDefault="00F06722" w:rsidP="00F06722">
      <w:pPr>
        <w:rPr>
          <w:rFonts w:ascii="Times New Roman" w:hAnsi="Times New Roman"/>
          <w:b/>
          <w:i/>
        </w:rPr>
      </w:pPr>
    </w:p>
    <w:p w14:paraId="43D89D64" w14:textId="77777777" w:rsidR="00F06722" w:rsidRPr="00D273E3" w:rsidRDefault="00F06722" w:rsidP="00F06722">
      <w:pPr>
        <w:rPr>
          <w:rFonts w:ascii="Times New Roman" w:hAnsi="Times New Roman"/>
          <w:b/>
          <w:i/>
        </w:rPr>
      </w:pPr>
    </w:p>
    <w:p w14:paraId="681AD4E6" w14:textId="77777777" w:rsidR="00F06722" w:rsidRPr="00D273E3" w:rsidRDefault="00F06722" w:rsidP="00F06722">
      <w:pPr>
        <w:rPr>
          <w:rFonts w:ascii="Times New Roman" w:hAnsi="Times New Roman"/>
          <w:b/>
          <w:i/>
        </w:rPr>
      </w:pPr>
    </w:p>
    <w:p w14:paraId="68667802" w14:textId="77777777" w:rsidR="00F06722" w:rsidRPr="00D273E3" w:rsidRDefault="00F06722" w:rsidP="00F06722">
      <w:pPr>
        <w:rPr>
          <w:rFonts w:ascii="Times New Roman" w:hAnsi="Times New Roman"/>
          <w:b/>
          <w:i/>
        </w:rPr>
      </w:pPr>
    </w:p>
    <w:p w14:paraId="3E16D99D" w14:textId="77777777" w:rsidR="00F06722" w:rsidRPr="00D273E3" w:rsidRDefault="00F06722" w:rsidP="00F06722">
      <w:pPr>
        <w:rPr>
          <w:rFonts w:ascii="Times New Roman" w:hAnsi="Times New Roman"/>
          <w:b/>
          <w:i/>
        </w:rPr>
      </w:pPr>
    </w:p>
    <w:p w14:paraId="0DA743AA" w14:textId="77777777" w:rsidR="00F06722" w:rsidRPr="00D273E3" w:rsidRDefault="00F06722" w:rsidP="00F06722">
      <w:pPr>
        <w:rPr>
          <w:rFonts w:ascii="Times New Roman" w:hAnsi="Times New Roman"/>
          <w:b/>
          <w:i/>
        </w:rPr>
      </w:pPr>
    </w:p>
    <w:p w14:paraId="64DB8C40" w14:textId="77777777" w:rsidR="00F06722" w:rsidRPr="00D273E3" w:rsidRDefault="00F06722" w:rsidP="00F06722">
      <w:pPr>
        <w:rPr>
          <w:rFonts w:ascii="Times New Roman" w:hAnsi="Times New Roman"/>
          <w:b/>
          <w:i/>
        </w:rPr>
      </w:pPr>
    </w:p>
    <w:p w14:paraId="55A055A1" w14:textId="77777777" w:rsidR="00F06722" w:rsidRPr="00D273E3" w:rsidRDefault="00F06722" w:rsidP="00F06722">
      <w:pPr>
        <w:rPr>
          <w:rFonts w:ascii="Times New Roman" w:hAnsi="Times New Roman"/>
          <w:b/>
          <w:i/>
        </w:rPr>
      </w:pPr>
    </w:p>
    <w:p w14:paraId="0301EE4A" w14:textId="77777777" w:rsidR="00F06722" w:rsidRPr="00D273E3" w:rsidRDefault="00F06722" w:rsidP="00F06722">
      <w:pPr>
        <w:rPr>
          <w:rFonts w:ascii="Times New Roman" w:hAnsi="Times New Roman"/>
          <w:b/>
          <w:i/>
        </w:rPr>
      </w:pPr>
    </w:p>
    <w:p w14:paraId="7C1F3677" w14:textId="77777777" w:rsidR="00F06722" w:rsidRPr="00D273E3" w:rsidRDefault="00F06722" w:rsidP="00F06722">
      <w:pPr>
        <w:jc w:val="center"/>
        <w:rPr>
          <w:rFonts w:ascii="Times New Roman" w:hAnsi="Times New Roman"/>
          <w:b/>
          <w:bCs/>
          <w:i/>
        </w:rPr>
      </w:pPr>
      <w:r w:rsidRPr="00D273E3">
        <w:rPr>
          <w:rFonts w:ascii="Times New Roman" w:hAnsi="Times New Roman"/>
          <w:b/>
          <w:bCs/>
          <w:i/>
        </w:rPr>
        <w:t>2021 г.</w:t>
      </w:r>
    </w:p>
    <w:p w14:paraId="3871CD80" w14:textId="77777777" w:rsidR="00945ADC" w:rsidRPr="00D273E3" w:rsidRDefault="00945ADC">
      <w:pPr>
        <w:spacing w:after="0" w:line="240" w:lineRule="auto"/>
        <w:rPr>
          <w:rFonts w:ascii="Times New Roman" w:hAnsi="Times New Roman"/>
          <w:b/>
          <w:bCs/>
          <w:i/>
        </w:rPr>
      </w:pPr>
      <w:r w:rsidRPr="00D273E3">
        <w:rPr>
          <w:rFonts w:ascii="Times New Roman" w:hAnsi="Times New Roman"/>
          <w:b/>
          <w:bCs/>
          <w:i/>
        </w:rPr>
        <w:br w:type="page"/>
      </w:r>
    </w:p>
    <w:p w14:paraId="6A0AC31B" w14:textId="77777777" w:rsidR="00945ADC" w:rsidRPr="00D273E3" w:rsidRDefault="00945ADC" w:rsidP="00945ADC">
      <w:pPr>
        <w:jc w:val="center"/>
        <w:rPr>
          <w:rFonts w:ascii="Times New Roman" w:hAnsi="Times New Roman"/>
          <w:b/>
          <w:i/>
        </w:rPr>
      </w:pPr>
      <w:r w:rsidRPr="00D273E3">
        <w:rPr>
          <w:rFonts w:ascii="Times New Roman" w:hAnsi="Times New Roman"/>
          <w:b/>
          <w:i/>
        </w:rPr>
        <w:lastRenderedPageBreak/>
        <w:t>СОДЕРЖАНИЕ</w:t>
      </w:r>
    </w:p>
    <w:p w14:paraId="39EBC32B" w14:textId="77777777" w:rsidR="00945ADC" w:rsidRPr="00D273E3" w:rsidRDefault="00945ADC" w:rsidP="00945ADC">
      <w:pPr>
        <w:rPr>
          <w:rFonts w:ascii="Times New Roman" w:hAnsi="Times New Roman"/>
          <w:b/>
          <w:i/>
        </w:rPr>
      </w:pPr>
    </w:p>
    <w:tbl>
      <w:tblPr>
        <w:tblW w:w="8789" w:type="dxa"/>
        <w:tblLayout w:type="fixed"/>
        <w:tblLook w:val="01E0" w:firstRow="1" w:lastRow="1" w:firstColumn="1" w:lastColumn="1" w:noHBand="0" w:noVBand="0"/>
      </w:tblPr>
      <w:tblGrid>
        <w:gridCol w:w="7655"/>
        <w:gridCol w:w="1134"/>
      </w:tblGrid>
      <w:tr w:rsidR="00945ADC" w:rsidRPr="00D273E3" w14:paraId="06EADC7D" w14:textId="77777777" w:rsidTr="00BD4717">
        <w:tc>
          <w:tcPr>
            <w:tcW w:w="7655" w:type="dxa"/>
            <w:hideMark/>
          </w:tcPr>
          <w:p w14:paraId="24AB12BA" w14:textId="77777777" w:rsidR="00945ADC" w:rsidRPr="00D273E3" w:rsidRDefault="00945ADC" w:rsidP="00405420">
            <w:pPr>
              <w:numPr>
                <w:ilvl w:val="0"/>
                <w:numId w:val="132"/>
              </w:numPr>
              <w:suppressAutoHyphens/>
              <w:ind w:right="-1646"/>
              <w:jc w:val="both"/>
              <w:rPr>
                <w:rFonts w:ascii="Times New Roman" w:hAnsi="Times New Roman"/>
                <w:b/>
              </w:rPr>
            </w:pPr>
            <w:r w:rsidRPr="00D273E3">
              <w:rPr>
                <w:rFonts w:ascii="Times New Roman" w:hAnsi="Times New Roman"/>
                <w:b/>
              </w:rPr>
              <w:t>ОБЩАЯ ХАРАКТЕРИСТИКА ПРИМЕРНОЙ РАБОЧЕЙ ПРОГРАММЫ УЧЕБНОЙ ДИСЦИПЛИНЫ……………………………………………………………</w:t>
            </w:r>
          </w:p>
        </w:tc>
        <w:tc>
          <w:tcPr>
            <w:tcW w:w="1134" w:type="dxa"/>
          </w:tcPr>
          <w:p w14:paraId="51FA35B2" w14:textId="77777777" w:rsidR="00945ADC" w:rsidRPr="00D273E3" w:rsidRDefault="00945ADC" w:rsidP="00945ADC">
            <w:pPr>
              <w:rPr>
                <w:rFonts w:ascii="Times New Roman" w:hAnsi="Times New Roman"/>
                <w:b/>
              </w:rPr>
            </w:pPr>
          </w:p>
        </w:tc>
      </w:tr>
      <w:tr w:rsidR="00945ADC" w:rsidRPr="00D273E3" w14:paraId="44D48534" w14:textId="77777777" w:rsidTr="00BD4717">
        <w:tc>
          <w:tcPr>
            <w:tcW w:w="7655" w:type="dxa"/>
            <w:hideMark/>
          </w:tcPr>
          <w:p w14:paraId="7B194D52" w14:textId="77777777" w:rsidR="00945ADC" w:rsidRPr="00D273E3" w:rsidRDefault="00945ADC" w:rsidP="00405420">
            <w:pPr>
              <w:numPr>
                <w:ilvl w:val="0"/>
                <w:numId w:val="132"/>
              </w:numPr>
              <w:suppressAutoHyphens/>
              <w:jc w:val="both"/>
              <w:rPr>
                <w:rFonts w:ascii="Times New Roman" w:hAnsi="Times New Roman"/>
                <w:b/>
              </w:rPr>
            </w:pPr>
            <w:r w:rsidRPr="00D273E3">
              <w:rPr>
                <w:rFonts w:ascii="Times New Roman" w:hAnsi="Times New Roman"/>
                <w:b/>
              </w:rPr>
              <w:t>СТРУКТУРА И СОДЕРЖАНИЕ УЧЕБНОЙ ДИСЦИПЛИНЫ………………………</w:t>
            </w:r>
            <w:proofErr w:type="gramStart"/>
            <w:r w:rsidRPr="00D273E3">
              <w:rPr>
                <w:rFonts w:ascii="Times New Roman" w:hAnsi="Times New Roman"/>
                <w:b/>
              </w:rPr>
              <w:t>…....</w:t>
            </w:r>
            <w:proofErr w:type="gramEnd"/>
            <w:r w:rsidRPr="00D273E3">
              <w:rPr>
                <w:rFonts w:ascii="Times New Roman" w:hAnsi="Times New Roman"/>
                <w:b/>
              </w:rPr>
              <w:t>.</w:t>
            </w:r>
          </w:p>
          <w:p w14:paraId="14B83F8C" w14:textId="77777777" w:rsidR="00945ADC" w:rsidRPr="00D273E3" w:rsidRDefault="00945ADC" w:rsidP="00405420">
            <w:pPr>
              <w:numPr>
                <w:ilvl w:val="0"/>
                <w:numId w:val="132"/>
              </w:numPr>
              <w:suppressAutoHyphens/>
              <w:ind w:right="-108"/>
              <w:jc w:val="both"/>
              <w:rPr>
                <w:rFonts w:ascii="Times New Roman" w:hAnsi="Times New Roman"/>
                <w:b/>
              </w:rPr>
            </w:pPr>
            <w:r w:rsidRPr="00D273E3">
              <w:rPr>
                <w:rFonts w:ascii="Times New Roman" w:hAnsi="Times New Roman"/>
                <w:b/>
              </w:rPr>
              <w:t>УСЛОВИЯ РЕАЛИЗАЦИИ УЧЕБНОЙ ДИСЦИПЛИНЫ…………………………………...</w:t>
            </w:r>
          </w:p>
        </w:tc>
        <w:tc>
          <w:tcPr>
            <w:tcW w:w="1134" w:type="dxa"/>
          </w:tcPr>
          <w:p w14:paraId="7B6AA1F7" w14:textId="77777777" w:rsidR="00945ADC" w:rsidRPr="00D273E3" w:rsidRDefault="00945ADC" w:rsidP="00945ADC">
            <w:pPr>
              <w:ind w:left="644"/>
              <w:rPr>
                <w:rFonts w:ascii="Times New Roman" w:hAnsi="Times New Roman"/>
                <w:b/>
              </w:rPr>
            </w:pPr>
          </w:p>
        </w:tc>
      </w:tr>
      <w:tr w:rsidR="00945ADC" w:rsidRPr="00D273E3" w14:paraId="48E1AEDA" w14:textId="77777777" w:rsidTr="00BD4717">
        <w:tc>
          <w:tcPr>
            <w:tcW w:w="7655" w:type="dxa"/>
          </w:tcPr>
          <w:p w14:paraId="2806FB20" w14:textId="77777777" w:rsidR="00945ADC" w:rsidRPr="00D273E3" w:rsidRDefault="00945ADC" w:rsidP="00405420">
            <w:pPr>
              <w:numPr>
                <w:ilvl w:val="0"/>
                <w:numId w:val="132"/>
              </w:numPr>
              <w:suppressAutoHyphens/>
              <w:jc w:val="both"/>
              <w:rPr>
                <w:rFonts w:ascii="Times New Roman" w:hAnsi="Times New Roman"/>
                <w:b/>
              </w:rPr>
            </w:pPr>
            <w:r w:rsidRPr="00D273E3">
              <w:rPr>
                <w:rFonts w:ascii="Times New Roman" w:hAnsi="Times New Roman"/>
                <w:b/>
              </w:rPr>
              <w:t>КОНТРОЛЬ И ОЦЕНКА РЕЗУЛЬТАТОВ ОСВОЕНИЯ УЧЕБНОЙ ДИСЦИПЛИНЫ…</w:t>
            </w:r>
          </w:p>
          <w:p w14:paraId="2EDCCF4C" w14:textId="77777777" w:rsidR="00945ADC" w:rsidRPr="00D273E3" w:rsidRDefault="00945ADC" w:rsidP="00945ADC">
            <w:pPr>
              <w:suppressAutoHyphens/>
              <w:jc w:val="both"/>
              <w:rPr>
                <w:rFonts w:ascii="Times New Roman" w:hAnsi="Times New Roman"/>
                <w:b/>
              </w:rPr>
            </w:pPr>
          </w:p>
        </w:tc>
        <w:tc>
          <w:tcPr>
            <w:tcW w:w="1134" w:type="dxa"/>
          </w:tcPr>
          <w:p w14:paraId="680953D3" w14:textId="77777777" w:rsidR="00945ADC" w:rsidRPr="00D273E3" w:rsidRDefault="00945ADC" w:rsidP="00945ADC">
            <w:pPr>
              <w:rPr>
                <w:rFonts w:ascii="Times New Roman" w:hAnsi="Times New Roman"/>
                <w:b/>
              </w:rPr>
            </w:pPr>
          </w:p>
        </w:tc>
      </w:tr>
    </w:tbl>
    <w:p w14:paraId="14FDBBF0" w14:textId="4F2F521E" w:rsidR="00945ADC" w:rsidRPr="00D273E3" w:rsidRDefault="00945ADC" w:rsidP="0089512C">
      <w:pPr>
        <w:widowControl w:val="0"/>
        <w:spacing w:after="0" w:line="240" w:lineRule="auto"/>
        <w:jc w:val="center"/>
        <w:rPr>
          <w:rFonts w:ascii="Times New Roman" w:eastAsia="Courier New" w:hAnsi="Times New Roman"/>
          <w:b/>
          <w:bCs/>
          <w:color w:val="000000"/>
          <w:sz w:val="24"/>
          <w:szCs w:val="24"/>
          <w:lang w:bidi="ru-RU"/>
        </w:rPr>
      </w:pPr>
      <w:r w:rsidRPr="00D273E3">
        <w:rPr>
          <w:rFonts w:ascii="Times New Roman" w:hAnsi="Times New Roman"/>
          <w:b/>
          <w:i/>
          <w:u w:val="single"/>
        </w:rPr>
        <w:br w:type="page"/>
      </w:r>
      <w:r w:rsidRPr="00D273E3">
        <w:rPr>
          <w:rFonts w:ascii="Times New Roman" w:eastAsia="Courier New" w:hAnsi="Times New Roman"/>
          <w:b/>
          <w:bCs/>
          <w:color w:val="000000"/>
          <w:sz w:val="24"/>
          <w:szCs w:val="24"/>
          <w:lang w:bidi="ru-RU"/>
        </w:rPr>
        <w:lastRenderedPageBreak/>
        <w:t>1. ОБЩАЯ ХАРАКТЕРИСТИКА ПРИМЕРНОЙ РАБОЧЕЙ ПРОГРАММЫ УЧЕБНОЙ ДИСЦИПЛИНЫ «ОГСЭ.05 ПСИХОЛОГИЯ ОБЩЕНИЯ»</w:t>
      </w:r>
    </w:p>
    <w:p w14:paraId="353FAD36" w14:textId="77777777" w:rsidR="00945ADC" w:rsidRPr="00D273E3" w:rsidRDefault="00945ADC" w:rsidP="00945A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rPr>
      </w:pPr>
      <w:r w:rsidRPr="00D273E3">
        <w:rPr>
          <w:rFonts w:ascii="Times New Roman" w:hAnsi="Times New Roman"/>
          <w:b/>
          <w:sz w:val="24"/>
          <w:szCs w:val="24"/>
        </w:rPr>
        <w:t xml:space="preserve">1.1. Место дисциплины в структуре основной образовательной программы: </w:t>
      </w:r>
      <w:r w:rsidRPr="00D273E3">
        <w:rPr>
          <w:rFonts w:ascii="Times New Roman" w:hAnsi="Times New Roman"/>
          <w:color w:val="000000"/>
          <w:sz w:val="24"/>
          <w:szCs w:val="24"/>
        </w:rPr>
        <w:tab/>
      </w:r>
    </w:p>
    <w:p w14:paraId="66E4B879" w14:textId="4DDE029A" w:rsidR="00945ADC" w:rsidRPr="00D273E3" w:rsidRDefault="00945ADC" w:rsidP="00945AD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D273E3">
        <w:rPr>
          <w:rFonts w:ascii="Times New Roman" w:hAnsi="Times New Roman"/>
          <w:color w:val="000000"/>
          <w:sz w:val="24"/>
          <w:szCs w:val="24"/>
        </w:rPr>
        <w:tab/>
      </w:r>
      <w:r w:rsidRPr="00D273E3">
        <w:rPr>
          <w:rFonts w:ascii="Times New Roman" w:hAnsi="Times New Roman"/>
          <w:sz w:val="24"/>
          <w:szCs w:val="24"/>
        </w:rPr>
        <w:t xml:space="preserve">Учебная дисциплина «Психология общения» является обязательной частью </w:t>
      </w:r>
      <w:r w:rsidRPr="00D273E3">
        <w:rPr>
          <w:rFonts w:ascii="Times New Roman" w:hAnsi="Times New Roman"/>
          <w:bCs/>
          <w:sz w:val="24"/>
          <w:szCs w:val="24"/>
        </w:rPr>
        <w:t>Общего гуманитарного и социально-экономического цикла</w:t>
      </w:r>
      <w:r w:rsidRPr="00D273E3">
        <w:rPr>
          <w:rFonts w:ascii="Times New Roman" w:hAnsi="Times New Roman"/>
          <w:sz w:val="24"/>
          <w:szCs w:val="24"/>
        </w:rPr>
        <w:t xml:space="preserve"> примерной основной образовательной программы в соответствии с ФГОС по профессии 38.02.07 Банковское дело</w:t>
      </w:r>
    </w:p>
    <w:p w14:paraId="7D379DF9" w14:textId="728987FA" w:rsidR="00945ADC" w:rsidRPr="00D273E3" w:rsidRDefault="00945ADC" w:rsidP="00945AD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D273E3">
        <w:rPr>
          <w:rFonts w:ascii="Times New Roman" w:hAnsi="Times New Roman"/>
          <w:sz w:val="24"/>
          <w:szCs w:val="24"/>
        </w:rPr>
        <w:tab/>
        <w:t>Особое значение дисциплина имеет при формировании и развитии общих и профессиональных компетенций</w:t>
      </w:r>
      <w:r w:rsidR="0089512C" w:rsidRPr="00D273E3">
        <w:rPr>
          <w:rFonts w:ascii="Times New Roman" w:hAnsi="Times New Roman"/>
          <w:sz w:val="24"/>
          <w:szCs w:val="24"/>
        </w:rPr>
        <w:t>:</w:t>
      </w:r>
      <w:r w:rsidRPr="00D273E3">
        <w:rPr>
          <w:rFonts w:ascii="Times New Roman" w:hAnsi="Times New Roman"/>
          <w:sz w:val="24"/>
          <w:szCs w:val="24"/>
        </w:rPr>
        <w:t xml:space="preserve"> ОК 01- ОК 06, ОК 09, ОК 10, ПК 1.1, ПК 2.1.</w:t>
      </w:r>
    </w:p>
    <w:p w14:paraId="59B4674C" w14:textId="77777777" w:rsidR="00945ADC" w:rsidRPr="00D273E3" w:rsidRDefault="00945ADC" w:rsidP="00945A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16"/>
          <w:szCs w:val="16"/>
        </w:rPr>
      </w:pPr>
    </w:p>
    <w:p w14:paraId="78EBA29A" w14:textId="77777777" w:rsidR="00945ADC" w:rsidRPr="00D273E3" w:rsidRDefault="00945ADC" w:rsidP="00945ADC">
      <w:pPr>
        <w:spacing w:after="0" w:line="240" w:lineRule="auto"/>
        <w:rPr>
          <w:rFonts w:ascii="Times New Roman" w:hAnsi="Times New Roman"/>
          <w:b/>
          <w:sz w:val="24"/>
          <w:szCs w:val="24"/>
        </w:rPr>
      </w:pPr>
      <w:r w:rsidRPr="00D273E3">
        <w:rPr>
          <w:rFonts w:ascii="Times New Roman" w:hAnsi="Times New Roman"/>
          <w:b/>
          <w:sz w:val="24"/>
          <w:szCs w:val="24"/>
        </w:rPr>
        <w:t xml:space="preserve">1.2. Цель и планируемые результаты освоения дисциплины:   </w:t>
      </w:r>
    </w:p>
    <w:p w14:paraId="02C9DF8A" w14:textId="77777777" w:rsidR="00945ADC" w:rsidRPr="00D273E3" w:rsidRDefault="00945ADC" w:rsidP="00945ADC">
      <w:pPr>
        <w:suppressAutoHyphens/>
        <w:spacing w:after="0" w:line="240" w:lineRule="auto"/>
        <w:ind w:firstLine="567"/>
        <w:jc w:val="both"/>
        <w:rPr>
          <w:rFonts w:ascii="Times New Roman" w:hAnsi="Times New Roman"/>
          <w:sz w:val="24"/>
          <w:szCs w:val="24"/>
        </w:rPr>
      </w:pPr>
      <w:r w:rsidRPr="00D273E3">
        <w:rPr>
          <w:rFonts w:ascii="Times New Roman" w:hAnsi="Times New Roman"/>
          <w:sz w:val="24"/>
          <w:szCs w:val="24"/>
        </w:rPr>
        <w:t>В рамках программы учебной дисциплины обучающимися осваиваются умения и знания</w:t>
      </w:r>
    </w:p>
    <w:p w14:paraId="159172B3" w14:textId="77777777" w:rsidR="00945ADC" w:rsidRPr="00D273E3" w:rsidRDefault="00945ADC" w:rsidP="00945ADC">
      <w:pPr>
        <w:suppressAutoHyphens/>
        <w:spacing w:after="0" w:line="240" w:lineRule="auto"/>
        <w:ind w:firstLine="567"/>
        <w:jc w:val="both"/>
        <w:rPr>
          <w:rFonts w:ascii="Times New Roman" w:hAnsi="Times New Roman"/>
          <w:sz w:val="16"/>
          <w:szCs w:val="16"/>
          <w:lang w:eastAsia="en-US"/>
        </w:rPr>
      </w:pP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3941"/>
        <w:gridCol w:w="4178"/>
      </w:tblGrid>
      <w:tr w:rsidR="00945ADC" w:rsidRPr="00D273E3" w14:paraId="387DFA16" w14:textId="77777777" w:rsidTr="00BD4717">
        <w:trPr>
          <w:trHeight w:val="649"/>
        </w:trPr>
        <w:tc>
          <w:tcPr>
            <w:tcW w:w="1129" w:type="dxa"/>
            <w:tcBorders>
              <w:top w:val="single" w:sz="4" w:space="0" w:color="auto"/>
              <w:left w:val="single" w:sz="4" w:space="0" w:color="auto"/>
              <w:bottom w:val="single" w:sz="4" w:space="0" w:color="auto"/>
              <w:right w:val="single" w:sz="4" w:space="0" w:color="auto"/>
            </w:tcBorders>
            <w:hideMark/>
          </w:tcPr>
          <w:p w14:paraId="07E9EE09" w14:textId="3AC6F387" w:rsidR="00945ADC" w:rsidRPr="00D273E3" w:rsidRDefault="00945ADC" w:rsidP="00945ADC">
            <w:pPr>
              <w:suppressAutoHyphens/>
              <w:spacing w:after="0" w:line="240" w:lineRule="auto"/>
              <w:jc w:val="center"/>
              <w:rPr>
                <w:rFonts w:ascii="Times New Roman" w:hAnsi="Times New Roman"/>
                <w:sz w:val="24"/>
                <w:szCs w:val="24"/>
              </w:rPr>
            </w:pPr>
            <w:r w:rsidRPr="00D273E3">
              <w:rPr>
                <w:rFonts w:ascii="Times New Roman" w:hAnsi="Times New Roman"/>
                <w:sz w:val="24"/>
                <w:szCs w:val="24"/>
              </w:rPr>
              <w:t xml:space="preserve">Код </w:t>
            </w:r>
          </w:p>
          <w:p w14:paraId="345D91CF" w14:textId="77777777" w:rsidR="00945ADC" w:rsidRPr="00D273E3" w:rsidRDefault="00945ADC" w:rsidP="00945ADC">
            <w:pPr>
              <w:suppressAutoHyphens/>
              <w:spacing w:after="0" w:line="240" w:lineRule="auto"/>
              <w:jc w:val="center"/>
              <w:rPr>
                <w:rFonts w:ascii="Times New Roman" w:hAnsi="Times New Roman"/>
                <w:sz w:val="24"/>
                <w:szCs w:val="24"/>
              </w:rPr>
            </w:pPr>
            <w:r w:rsidRPr="00D273E3">
              <w:rPr>
                <w:rFonts w:ascii="Times New Roman" w:hAnsi="Times New Roman"/>
                <w:sz w:val="24"/>
                <w:szCs w:val="24"/>
              </w:rPr>
              <w:t>ПК, ОК</w:t>
            </w:r>
          </w:p>
        </w:tc>
        <w:tc>
          <w:tcPr>
            <w:tcW w:w="3941" w:type="dxa"/>
            <w:tcBorders>
              <w:top w:val="single" w:sz="4" w:space="0" w:color="auto"/>
              <w:left w:val="single" w:sz="4" w:space="0" w:color="auto"/>
              <w:bottom w:val="single" w:sz="4" w:space="0" w:color="auto"/>
              <w:right w:val="single" w:sz="4" w:space="0" w:color="auto"/>
            </w:tcBorders>
            <w:hideMark/>
          </w:tcPr>
          <w:p w14:paraId="04AF7111" w14:textId="77777777" w:rsidR="00945ADC" w:rsidRPr="00D273E3" w:rsidRDefault="00945ADC" w:rsidP="00945ADC">
            <w:pPr>
              <w:suppressAutoHyphens/>
              <w:spacing w:after="0" w:line="240" w:lineRule="auto"/>
              <w:jc w:val="center"/>
              <w:rPr>
                <w:rFonts w:ascii="Times New Roman" w:hAnsi="Times New Roman"/>
                <w:sz w:val="24"/>
                <w:szCs w:val="24"/>
              </w:rPr>
            </w:pPr>
            <w:r w:rsidRPr="00D273E3">
              <w:rPr>
                <w:rFonts w:ascii="Times New Roman" w:hAnsi="Times New Roman"/>
                <w:sz w:val="24"/>
                <w:szCs w:val="24"/>
              </w:rPr>
              <w:t>Умения</w:t>
            </w:r>
          </w:p>
        </w:tc>
        <w:tc>
          <w:tcPr>
            <w:tcW w:w="4178" w:type="dxa"/>
            <w:tcBorders>
              <w:top w:val="single" w:sz="4" w:space="0" w:color="auto"/>
              <w:left w:val="single" w:sz="4" w:space="0" w:color="auto"/>
              <w:bottom w:val="single" w:sz="4" w:space="0" w:color="auto"/>
              <w:right w:val="single" w:sz="4" w:space="0" w:color="auto"/>
            </w:tcBorders>
            <w:hideMark/>
          </w:tcPr>
          <w:p w14:paraId="59915BDC" w14:textId="77777777" w:rsidR="00945ADC" w:rsidRPr="00D273E3" w:rsidRDefault="00945ADC" w:rsidP="00945ADC">
            <w:pPr>
              <w:suppressAutoHyphens/>
              <w:spacing w:after="0" w:line="240" w:lineRule="auto"/>
              <w:jc w:val="center"/>
              <w:rPr>
                <w:rFonts w:ascii="Times New Roman" w:hAnsi="Times New Roman"/>
                <w:sz w:val="24"/>
                <w:szCs w:val="24"/>
              </w:rPr>
            </w:pPr>
            <w:r w:rsidRPr="00D273E3">
              <w:rPr>
                <w:rFonts w:ascii="Times New Roman" w:hAnsi="Times New Roman"/>
                <w:sz w:val="24"/>
                <w:szCs w:val="24"/>
              </w:rPr>
              <w:t>Знания</w:t>
            </w:r>
          </w:p>
        </w:tc>
      </w:tr>
      <w:tr w:rsidR="00945ADC" w:rsidRPr="00D273E3" w14:paraId="699D26B1" w14:textId="77777777" w:rsidTr="00BD4717">
        <w:trPr>
          <w:trHeight w:val="6343"/>
        </w:trPr>
        <w:tc>
          <w:tcPr>
            <w:tcW w:w="1129" w:type="dxa"/>
            <w:tcBorders>
              <w:top w:val="single" w:sz="4" w:space="0" w:color="auto"/>
              <w:left w:val="single" w:sz="4" w:space="0" w:color="auto"/>
              <w:right w:val="single" w:sz="4" w:space="0" w:color="auto"/>
            </w:tcBorders>
            <w:hideMark/>
          </w:tcPr>
          <w:p w14:paraId="53EFFECC" w14:textId="77777777" w:rsidR="00945ADC" w:rsidRPr="00D273E3" w:rsidRDefault="00945ADC" w:rsidP="00945ADC">
            <w:pPr>
              <w:suppressAutoHyphens/>
              <w:spacing w:after="0" w:line="240" w:lineRule="auto"/>
              <w:jc w:val="center"/>
              <w:rPr>
                <w:rFonts w:ascii="Times New Roman" w:hAnsi="Times New Roman"/>
                <w:sz w:val="24"/>
                <w:szCs w:val="24"/>
              </w:rPr>
            </w:pPr>
            <w:r w:rsidRPr="00D273E3">
              <w:rPr>
                <w:rFonts w:ascii="Times New Roman" w:hAnsi="Times New Roman"/>
                <w:sz w:val="24"/>
                <w:szCs w:val="24"/>
              </w:rPr>
              <w:t>ОК 01</w:t>
            </w:r>
          </w:p>
          <w:p w14:paraId="390ECC06" w14:textId="77777777" w:rsidR="00945ADC" w:rsidRPr="00D273E3" w:rsidRDefault="00945ADC" w:rsidP="00945ADC">
            <w:pPr>
              <w:suppressAutoHyphens/>
              <w:spacing w:after="0" w:line="240" w:lineRule="auto"/>
              <w:jc w:val="center"/>
              <w:rPr>
                <w:rFonts w:ascii="Times New Roman" w:hAnsi="Times New Roman"/>
                <w:sz w:val="24"/>
                <w:szCs w:val="24"/>
              </w:rPr>
            </w:pPr>
            <w:r w:rsidRPr="00D273E3">
              <w:rPr>
                <w:rFonts w:ascii="Times New Roman" w:hAnsi="Times New Roman"/>
                <w:sz w:val="24"/>
                <w:szCs w:val="24"/>
              </w:rPr>
              <w:t>ОК 02</w:t>
            </w:r>
          </w:p>
          <w:p w14:paraId="07B5DBF3" w14:textId="77777777" w:rsidR="00945ADC" w:rsidRPr="00D273E3" w:rsidRDefault="00945ADC" w:rsidP="00945ADC">
            <w:pPr>
              <w:suppressAutoHyphens/>
              <w:spacing w:after="0" w:line="240" w:lineRule="auto"/>
              <w:jc w:val="center"/>
              <w:rPr>
                <w:rFonts w:ascii="Times New Roman" w:hAnsi="Times New Roman"/>
                <w:sz w:val="24"/>
                <w:szCs w:val="24"/>
              </w:rPr>
            </w:pPr>
            <w:r w:rsidRPr="00D273E3">
              <w:rPr>
                <w:rFonts w:ascii="Times New Roman" w:hAnsi="Times New Roman"/>
                <w:sz w:val="24"/>
                <w:szCs w:val="24"/>
              </w:rPr>
              <w:t>ОК 03</w:t>
            </w:r>
          </w:p>
          <w:p w14:paraId="66C39D9E" w14:textId="77777777" w:rsidR="00945ADC" w:rsidRPr="00D273E3" w:rsidRDefault="00945ADC" w:rsidP="00945ADC">
            <w:pPr>
              <w:suppressAutoHyphens/>
              <w:spacing w:after="0" w:line="240" w:lineRule="auto"/>
              <w:jc w:val="center"/>
              <w:rPr>
                <w:rFonts w:ascii="Times New Roman" w:hAnsi="Times New Roman"/>
                <w:sz w:val="24"/>
                <w:szCs w:val="24"/>
              </w:rPr>
            </w:pPr>
            <w:r w:rsidRPr="00D273E3">
              <w:rPr>
                <w:rFonts w:ascii="Times New Roman" w:hAnsi="Times New Roman"/>
                <w:sz w:val="24"/>
                <w:szCs w:val="24"/>
              </w:rPr>
              <w:t>ОК 04</w:t>
            </w:r>
          </w:p>
          <w:p w14:paraId="798293E8" w14:textId="77777777" w:rsidR="00945ADC" w:rsidRPr="00D273E3" w:rsidRDefault="00945ADC" w:rsidP="00945ADC">
            <w:pPr>
              <w:suppressAutoHyphens/>
              <w:spacing w:after="0" w:line="240" w:lineRule="auto"/>
              <w:jc w:val="center"/>
              <w:rPr>
                <w:rFonts w:ascii="Times New Roman" w:hAnsi="Times New Roman"/>
                <w:sz w:val="24"/>
                <w:szCs w:val="24"/>
              </w:rPr>
            </w:pPr>
            <w:r w:rsidRPr="00D273E3">
              <w:rPr>
                <w:rFonts w:ascii="Times New Roman" w:hAnsi="Times New Roman"/>
                <w:sz w:val="24"/>
                <w:szCs w:val="24"/>
              </w:rPr>
              <w:t>ОК 05</w:t>
            </w:r>
          </w:p>
          <w:p w14:paraId="21711F7F" w14:textId="77777777" w:rsidR="00945ADC" w:rsidRPr="00D273E3" w:rsidRDefault="00945ADC" w:rsidP="00945ADC">
            <w:pPr>
              <w:suppressAutoHyphens/>
              <w:spacing w:after="0" w:line="240" w:lineRule="auto"/>
              <w:jc w:val="center"/>
              <w:rPr>
                <w:rFonts w:ascii="Times New Roman" w:hAnsi="Times New Roman"/>
                <w:sz w:val="24"/>
                <w:szCs w:val="24"/>
              </w:rPr>
            </w:pPr>
            <w:r w:rsidRPr="00D273E3">
              <w:rPr>
                <w:rFonts w:ascii="Times New Roman" w:hAnsi="Times New Roman"/>
                <w:sz w:val="24"/>
                <w:szCs w:val="24"/>
              </w:rPr>
              <w:t>ОК 06</w:t>
            </w:r>
          </w:p>
          <w:p w14:paraId="0BD21A7D" w14:textId="77777777" w:rsidR="00945ADC" w:rsidRPr="00D273E3" w:rsidRDefault="00945ADC" w:rsidP="00945ADC">
            <w:pPr>
              <w:suppressAutoHyphens/>
              <w:spacing w:after="0" w:line="240" w:lineRule="auto"/>
              <w:jc w:val="center"/>
              <w:rPr>
                <w:rFonts w:ascii="Times New Roman" w:hAnsi="Times New Roman"/>
                <w:sz w:val="24"/>
                <w:szCs w:val="24"/>
              </w:rPr>
            </w:pPr>
            <w:r w:rsidRPr="00D273E3">
              <w:rPr>
                <w:rFonts w:ascii="Times New Roman" w:hAnsi="Times New Roman"/>
                <w:sz w:val="24"/>
                <w:szCs w:val="24"/>
              </w:rPr>
              <w:t>ОК 09</w:t>
            </w:r>
          </w:p>
          <w:p w14:paraId="164EEE9A" w14:textId="77777777" w:rsidR="00945ADC" w:rsidRPr="00D273E3" w:rsidRDefault="00945ADC" w:rsidP="00945ADC">
            <w:pPr>
              <w:suppressAutoHyphens/>
              <w:spacing w:after="0" w:line="240" w:lineRule="auto"/>
              <w:jc w:val="center"/>
              <w:rPr>
                <w:rFonts w:ascii="Times New Roman" w:hAnsi="Times New Roman"/>
                <w:sz w:val="24"/>
                <w:szCs w:val="24"/>
              </w:rPr>
            </w:pPr>
            <w:r w:rsidRPr="00D273E3">
              <w:rPr>
                <w:rFonts w:ascii="Times New Roman" w:hAnsi="Times New Roman"/>
                <w:sz w:val="24"/>
                <w:szCs w:val="24"/>
              </w:rPr>
              <w:t>ОК 10</w:t>
            </w:r>
          </w:p>
          <w:p w14:paraId="6D243E78" w14:textId="77777777" w:rsidR="00945ADC" w:rsidRPr="00D273E3" w:rsidRDefault="00945ADC" w:rsidP="00945ADC">
            <w:pPr>
              <w:suppressAutoHyphens/>
              <w:spacing w:after="0" w:line="240" w:lineRule="auto"/>
              <w:jc w:val="center"/>
              <w:rPr>
                <w:rFonts w:ascii="Times New Roman" w:hAnsi="Times New Roman"/>
                <w:sz w:val="24"/>
                <w:szCs w:val="24"/>
              </w:rPr>
            </w:pPr>
            <w:r w:rsidRPr="00D273E3">
              <w:rPr>
                <w:rFonts w:ascii="Times New Roman" w:hAnsi="Times New Roman"/>
                <w:sz w:val="24"/>
                <w:szCs w:val="24"/>
              </w:rPr>
              <w:t>ПК 1.1</w:t>
            </w:r>
          </w:p>
          <w:p w14:paraId="7E764267" w14:textId="77777777" w:rsidR="00945ADC" w:rsidRPr="00D273E3" w:rsidRDefault="00945ADC" w:rsidP="00945ADC">
            <w:pPr>
              <w:suppressAutoHyphens/>
              <w:spacing w:after="0" w:line="240" w:lineRule="auto"/>
              <w:jc w:val="center"/>
              <w:rPr>
                <w:rFonts w:ascii="Times New Roman" w:hAnsi="Times New Roman"/>
                <w:sz w:val="24"/>
                <w:szCs w:val="24"/>
              </w:rPr>
            </w:pPr>
            <w:r w:rsidRPr="00D273E3">
              <w:rPr>
                <w:rFonts w:ascii="Times New Roman" w:hAnsi="Times New Roman"/>
                <w:sz w:val="24"/>
                <w:szCs w:val="24"/>
              </w:rPr>
              <w:t>ПК 2.1</w:t>
            </w:r>
          </w:p>
          <w:p w14:paraId="227D6819" w14:textId="19DE60EE" w:rsidR="0094414A" w:rsidRPr="00D273E3" w:rsidRDefault="0094414A" w:rsidP="00945ADC">
            <w:pPr>
              <w:suppressAutoHyphens/>
              <w:spacing w:after="0" w:line="240" w:lineRule="auto"/>
              <w:jc w:val="center"/>
              <w:rPr>
                <w:rFonts w:ascii="Times New Roman" w:hAnsi="Times New Roman"/>
                <w:sz w:val="24"/>
                <w:szCs w:val="24"/>
              </w:rPr>
            </w:pPr>
            <w:r w:rsidRPr="00D273E3">
              <w:rPr>
                <w:rFonts w:ascii="Times New Roman" w:hAnsi="Times New Roman"/>
                <w:sz w:val="24"/>
                <w:szCs w:val="24"/>
              </w:rPr>
              <w:t>ЛР1-ЛР15.</w:t>
            </w:r>
          </w:p>
        </w:tc>
        <w:tc>
          <w:tcPr>
            <w:tcW w:w="3941" w:type="dxa"/>
            <w:tcBorders>
              <w:top w:val="single" w:sz="4" w:space="0" w:color="auto"/>
              <w:left w:val="single" w:sz="4" w:space="0" w:color="auto"/>
              <w:right w:val="single" w:sz="4" w:space="0" w:color="auto"/>
            </w:tcBorders>
            <w:hideMark/>
          </w:tcPr>
          <w:p w14:paraId="400F4D24" w14:textId="77777777" w:rsidR="00945ADC" w:rsidRPr="00D273E3" w:rsidRDefault="00945ADC" w:rsidP="00945ADC">
            <w:pPr>
              <w:suppressAutoHyphens/>
              <w:spacing w:after="0" w:line="240" w:lineRule="auto"/>
              <w:jc w:val="both"/>
              <w:rPr>
                <w:rFonts w:ascii="Times New Roman" w:hAnsi="Times New Roman"/>
                <w:bCs/>
                <w:sz w:val="24"/>
                <w:szCs w:val="24"/>
              </w:rPr>
            </w:pPr>
            <w:r w:rsidRPr="00D273E3">
              <w:rPr>
                <w:rFonts w:ascii="Times New Roman" w:hAnsi="Times New Roman"/>
                <w:sz w:val="24"/>
                <w:szCs w:val="24"/>
              </w:rPr>
              <w:t>применять техники и приемы эффективного общения в профессиональной деятельности</w:t>
            </w:r>
          </w:p>
          <w:p w14:paraId="260F318D" w14:textId="77777777" w:rsidR="00945ADC" w:rsidRPr="00D273E3" w:rsidRDefault="00945ADC" w:rsidP="00945ADC">
            <w:pPr>
              <w:tabs>
                <w:tab w:val="left" w:pos="426"/>
              </w:tabs>
              <w:spacing w:after="0" w:line="240" w:lineRule="auto"/>
              <w:jc w:val="both"/>
              <w:rPr>
                <w:rFonts w:ascii="Times New Roman" w:hAnsi="Times New Roman"/>
                <w:sz w:val="24"/>
                <w:szCs w:val="24"/>
              </w:rPr>
            </w:pPr>
            <w:r w:rsidRPr="00D273E3">
              <w:rPr>
                <w:rFonts w:ascii="Times New Roman" w:hAnsi="Times New Roman"/>
                <w:sz w:val="24"/>
                <w:szCs w:val="24"/>
              </w:rPr>
              <w:t>использовать приемы саморегуляции поведения в процессе межличностного общения.</w:t>
            </w:r>
          </w:p>
          <w:p w14:paraId="2FECAF09" w14:textId="77777777" w:rsidR="00945ADC" w:rsidRPr="00D273E3" w:rsidRDefault="00945ADC" w:rsidP="00945ADC">
            <w:pPr>
              <w:spacing w:line="240" w:lineRule="auto"/>
              <w:rPr>
                <w:rFonts w:ascii="Times New Roman" w:hAnsi="Times New Roman"/>
                <w:sz w:val="2"/>
                <w:szCs w:val="24"/>
              </w:rPr>
            </w:pPr>
            <w:r w:rsidRPr="00D273E3">
              <w:rPr>
                <w:rFonts w:ascii="Times New Roman" w:hAnsi="Times New Roman"/>
                <w:sz w:val="24"/>
                <w:szCs w:val="24"/>
              </w:rPr>
              <w:t xml:space="preserve"> </w:t>
            </w:r>
          </w:p>
          <w:p w14:paraId="2603CAAE" w14:textId="77777777" w:rsidR="00945ADC" w:rsidRPr="00D273E3" w:rsidRDefault="00945ADC" w:rsidP="00945ADC">
            <w:pPr>
              <w:spacing w:line="240" w:lineRule="auto"/>
              <w:rPr>
                <w:rFonts w:ascii="Times New Roman" w:hAnsi="Times New Roman"/>
                <w:sz w:val="24"/>
                <w:szCs w:val="24"/>
              </w:rPr>
            </w:pPr>
            <w:r w:rsidRPr="00D273E3">
              <w:rPr>
                <w:rFonts w:ascii="Times New Roman" w:hAnsi="Times New Roman"/>
                <w:sz w:val="24"/>
                <w:szCs w:val="24"/>
              </w:rPr>
              <w:t>налаживать контакт, обеспечивать эффективную коммуникацию с клиентом;</w:t>
            </w:r>
          </w:p>
          <w:p w14:paraId="7A8349F4" w14:textId="77777777" w:rsidR="00945ADC" w:rsidRPr="00D273E3" w:rsidRDefault="00945ADC" w:rsidP="00945ADC">
            <w:pPr>
              <w:tabs>
                <w:tab w:val="left" w:pos="426"/>
              </w:tabs>
              <w:spacing w:after="0" w:line="240" w:lineRule="auto"/>
              <w:jc w:val="both"/>
              <w:rPr>
                <w:rFonts w:ascii="Times New Roman" w:hAnsi="Times New Roman"/>
                <w:sz w:val="24"/>
                <w:szCs w:val="24"/>
              </w:rPr>
            </w:pPr>
            <w:r w:rsidRPr="00D273E3">
              <w:rPr>
                <w:rFonts w:ascii="Times New Roman" w:hAnsi="Times New Roman"/>
                <w:sz w:val="24"/>
                <w:szCs w:val="24"/>
              </w:rPr>
              <w:t>использовать навыки саморегуляции в стрессовых ситуациях;</w:t>
            </w:r>
          </w:p>
          <w:p w14:paraId="19B90031" w14:textId="77777777" w:rsidR="00945ADC" w:rsidRPr="00D273E3" w:rsidRDefault="00945ADC" w:rsidP="00945ADC">
            <w:pPr>
              <w:spacing w:line="240" w:lineRule="auto"/>
              <w:rPr>
                <w:rFonts w:ascii="Times New Roman" w:hAnsi="Times New Roman"/>
                <w:sz w:val="24"/>
                <w:szCs w:val="24"/>
              </w:rPr>
            </w:pPr>
            <w:r w:rsidRPr="00D273E3">
              <w:rPr>
                <w:rFonts w:ascii="Times New Roman" w:hAnsi="Times New Roman"/>
                <w:sz w:val="24"/>
                <w:szCs w:val="24"/>
              </w:rPr>
              <w:t>применять техники и правила ведения делового общения</w:t>
            </w:r>
          </w:p>
          <w:p w14:paraId="694916AA" w14:textId="77777777" w:rsidR="00945ADC" w:rsidRPr="00D273E3" w:rsidRDefault="00945ADC" w:rsidP="00945ADC">
            <w:pPr>
              <w:tabs>
                <w:tab w:val="left" w:pos="426"/>
              </w:tabs>
              <w:spacing w:after="0" w:line="240" w:lineRule="auto"/>
              <w:jc w:val="both"/>
              <w:rPr>
                <w:rFonts w:ascii="Times New Roman" w:hAnsi="Times New Roman"/>
                <w:sz w:val="24"/>
                <w:szCs w:val="24"/>
              </w:rPr>
            </w:pPr>
            <w:r w:rsidRPr="00D273E3">
              <w:rPr>
                <w:rFonts w:ascii="Times New Roman" w:hAnsi="Times New Roman"/>
                <w:sz w:val="24"/>
                <w:szCs w:val="24"/>
              </w:rPr>
              <w:t>применять техники и приемы распознавания признаков манипуляции, внушения;</w:t>
            </w:r>
          </w:p>
          <w:p w14:paraId="33F760CF" w14:textId="77777777" w:rsidR="00945ADC" w:rsidRPr="00D273E3" w:rsidRDefault="00945ADC" w:rsidP="00945ADC">
            <w:pPr>
              <w:tabs>
                <w:tab w:val="left" w:pos="426"/>
              </w:tabs>
              <w:spacing w:after="0" w:line="240" w:lineRule="auto"/>
              <w:jc w:val="both"/>
              <w:rPr>
                <w:rFonts w:ascii="Times New Roman" w:hAnsi="Times New Roman"/>
                <w:sz w:val="24"/>
                <w:szCs w:val="24"/>
              </w:rPr>
            </w:pPr>
            <w:r w:rsidRPr="00D273E3">
              <w:rPr>
                <w:rFonts w:ascii="Times New Roman" w:hAnsi="Times New Roman"/>
                <w:sz w:val="24"/>
                <w:szCs w:val="24"/>
              </w:rPr>
              <w:t>распознавать и избегать открытых конфликтов</w:t>
            </w:r>
          </w:p>
          <w:p w14:paraId="3449B200" w14:textId="77777777" w:rsidR="00945ADC" w:rsidRPr="00D273E3" w:rsidRDefault="00945ADC" w:rsidP="00945ADC">
            <w:pPr>
              <w:spacing w:line="240" w:lineRule="auto"/>
              <w:rPr>
                <w:rFonts w:ascii="Times New Roman" w:hAnsi="Times New Roman"/>
                <w:bCs/>
                <w:sz w:val="24"/>
                <w:szCs w:val="24"/>
              </w:rPr>
            </w:pPr>
          </w:p>
        </w:tc>
        <w:tc>
          <w:tcPr>
            <w:tcW w:w="4178" w:type="dxa"/>
            <w:tcBorders>
              <w:top w:val="single" w:sz="4" w:space="0" w:color="auto"/>
              <w:left w:val="single" w:sz="4" w:space="0" w:color="auto"/>
              <w:right w:val="single" w:sz="4" w:space="0" w:color="auto"/>
            </w:tcBorders>
          </w:tcPr>
          <w:p w14:paraId="0A3E8AD0" w14:textId="77777777" w:rsidR="00945ADC" w:rsidRPr="00D273E3" w:rsidRDefault="00945ADC" w:rsidP="00945ADC">
            <w:pPr>
              <w:autoSpaceDE w:val="0"/>
              <w:autoSpaceDN w:val="0"/>
              <w:adjustRightInd w:val="0"/>
              <w:spacing w:after="0" w:line="240" w:lineRule="auto"/>
              <w:jc w:val="both"/>
              <w:rPr>
                <w:rFonts w:ascii="Times New Roman" w:eastAsia="Calibri" w:hAnsi="Times New Roman"/>
                <w:color w:val="000000"/>
                <w:sz w:val="23"/>
                <w:szCs w:val="23"/>
                <w:lang w:eastAsia="en-US"/>
              </w:rPr>
            </w:pPr>
            <w:r w:rsidRPr="00D273E3">
              <w:rPr>
                <w:rFonts w:ascii="Times New Roman" w:eastAsia="Calibri" w:hAnsi="Times New Roman"/>
                <w:color w:val="000000"/>
                <w:sz w:val="23"/>
                <w:szCs w:val="23"/>
                <w:lang w:eastAsia="en-US"/>
              </w:rPr>
              <w:t xml:space="preserve">взаимосвязь общения и деятельности </w:t>
            </w:r>
          </w:p>
          <w:p w14:paraId="1C5FF4C1" w14:textId="77777777" w:rsidR="00945ADC" w:rsidRPr="00D273E3" w:rsidRDefault="00945ADC" w:rsidP="00945ADC">
            <w:pPr>
              <w:autoSpaceDE w:val="0"/>
              <w:autoSpaceDN w:val="0"/>
              <w:adjustRightInd w:val="0"/>
              <w:spacing w:after="0" w:line="240" w:lineRule="auto"/>
              <w:jc w:val="both"/>
              <w:rPr>
                <w:rFonts w:ascii="Times New Roman" w:eastAsia="Calibri" w:hAnsi="Times New Roman"/>
                <w:color w:val="000000"/>
                <w:sz w:val="23"/>
                <w:szCs w:val="23"/>
                <w:lang w:eastAsia="en-US"/>
              </w:rPr>
            </w:pPr>
            <w:r w:rsidRPr="00D273E3">
              <w:rPr>
                <w:rFonts w:ascii="Times New Roman" w:eastAsia="Calibri" w:hAnsi="Times New Roman"/>
                <w:color w:val="000000"/>
                <w:sz w:val="23"/>
                <w:szCs w:val="23"/>
                <w:lang w:eastAsia="en-US"/>
              </w:rPr>
              <w:t xml:space="preserve">цели, функции, виды и уровни общения; </w:t>
            </w:r>
          </w:p>
          <w:p w14:paraId="283D4384" w14:textId="77777777" w:rsidR="00945ADC" w:rsidRPr="00D273E3" w:rsidRDefault="00945ADC" w:rsidP="00945ADC">
            <w:pPr>
              <w:autoSpaceDE w:val="0"/>
              <w:autoSpaceDN w:val="0"/>
              <w:adjustRightInd w:val="0"/>
              <w:spacing w:after="0" w:line="240" w:lineRule="auto"/>
              <w:jc w:val="both"/>
              <w:rPr>
                <w:rFonts w:ascii="Times New Roman" w:eastAsia="Calibri" w:hAnsi="Times New Roman"/>
                <w:color w:val="000000"/>
                <w:sz w:val="23"/>
                <w:szCs w:val="23"/>
                <w:lang w:eastAsia="en-US"/>
              </w:rPr>
            </w:pPr>
            <w:r w:rsidRPr="00D273E3">
              <w:rPr>
                <w:rFonts w:ascii="Times New Roman" w:eastAsia="Calibri" w:hAnsi="Times New Roman"/>
                <w:color w:val="000000"/>
                <w:sz w:val="23"/>
                <w:szCs w:val="23"/>
                <w:lang w:eastAsia="en-US"/>
              </w:rPr>
              <w:t xml:space="preserve">роли и ролевые ожидания в общении; </w:t>
            </w:r>
          </w:p>
          <w:p w14:paraId="5153E9A8" w14:textId="77777777" w:rsidR="00945ADC" w:rsidRPr="00D273E3" w:rsidRDefault="00945ADC" w:rsidP="00945ADC">
            <w:pPr>
              <w:autoSpaceDE w:val="0"/>
              <w:autoSpaceDN w:val="0"/>
              <w:adjustRightInd w:val="0"/>
              <w:spacing w:after="0" w:line="240" w:lineRule="auto"/>
              <w:jc w:val="both"/>
              <w:rPr>
                <w:rFonts w:ascii="Times New Roman" w:eastAsia="Calibri" w:hAnsi="Times New Roman"/>
                <w:color w:val="000000"/>
                <w:sz w:val="23"/>
                <w:szCs w:val="23"/>
                <w:lang w:eastAsia="en-US"/>
              </w:rPr>
            </w:pPr>
            <w:r w:rsidRPr="00D273E3">
              <w:rPr>
                <w:rFonts w:ascii="Times New Roman" w:eastAsia="Calibri" w:hAnsi="Times New Roman"/>
                <w:color w:val="000000"/>
                <w:sz w:val="23"/>
                <w:szCs w:val="23"/>
                <w:lang w:eastAsia="en-US"/>
              </w:rPr>
              <w:t xml:space="preserve">виды социальных взаимодействий; </w:t>
            </w:r>
          </w:p>
          <w:p w14:paraId="1B37AF8B" w14:textId="77777777" w:rsidR="00945ADC" w:rsidRPr="00D273E3" w:rsidRDefault="00945ADC" w:rsidP="00945ADC">
            <w:pPr>
              <w:autoSpaceDE w:val="0"/>
              <w:autoSpaceDN w:val="0"/>
              <w:adjustRightInd w:val="0"/>
              <w:spacing w:after="0" w:line="240" w:lineRule="auto"/>
              <w:jc w:val="both"/>
              <w:rPr>
                <w:rFonts w:ascii="Times New Roman" w:eastAsia="Calibri" w:hAnsi="Times New Roman"/>
                <w:color w:val="000000"/>
                <w:sz w:val="23"/>
                <w:szCs w:val="23"/>
                <w:lang w:eastAsia="en-US"/>
              </w:rPr>
            </w:pPr>
            <w:r w:rsidRPr="00D273E3">
              <w:rPr>
                <w:rFonts w:ascii="Times New Roman" w:eastAsia="Calibri" w:hAnsi="Times New Roman"/>
                <w:color w:val="000000"/>
                <w:sz w:val="23"/>
                <w:szCs w:val="23"/>
                <w:lang w:eastAsia="en-US"/>
              </w:rPr>
              <w:t xml:space="preserve">механизмы взаимопонимания в общении; </w:t>
            </w:r>
          </w:p>
          <w:p w14:paraId="42563559" w14:textId="77777777" w:rsidR="00945ADC" w:rsidRPr="00D273E3" w:rsidRDefault="00945ADC" w:rsidP="00945ADC">
            <w:pPr>
              <w:autoSpaceDE w:val="0"/>
              <w:autoSpaceDN w:val="0"/>
              <w:adjustRightInd w:val="0"/>
              <w:spacing w:after="0" w:line="240" w:lineRule="auto"/>
              <w:jc w:val="both"/>
              <w:rPr>
                <w:rFonts w:ascii="Times New Roman" w:eastAsia="Calibri" w:hAnsi="Times New Roman"/>
                <w:color w:val="000000"/>
                <w:sz w:val="23"/>
                <w:szCs w:val="23"/>
                <w:lang w:eastAsia="en-US"/>
              </w:rPr>
            </w:pPr>
            <w:r w:rsidRPr="00D273E3">
              <w:rPr>
                <w:rFonts w:ascii="Times New Roman" w:eastAsia="Calibri" w:hAnsi="Times New Roman"/>
                <w:color w:val="000000"/>
                <w:sz w:val="23"/>
                <w:szCs w:val="23"/>
                <w:lang w:eastAsia="en-US"/>
              </w:rPr>
              <w:t xml:space="preserve">техники и приемы общения, правила слушания, ведения беседы, убеждения; </w:t>
            </w:r>
          </w:p>
          <w:p w14:paraId="0049669C" w14:textId="77777777" w:rsidR="00945ADC" w:rsidRPr="00D273E3" w:rsidRDefault="00945ADC" w:rsidP="00945ADC">
            <w:pPr>
              <w:autoSpaceDE w:val="0"/>
              <w:autoSpaceDN w:val="0"/>
              <w:adjustRightInd w:val="0"/>
              <w:spacing w:after="0" w:line="240" w:lineRule="auto"/>
              <w:jc w:val="both"/>
              <w:rPr>
                <w:rFonts w:ascii="Times New Roman" w:eastAsia="Calibri" w:hAnsi="Times New Roman"/>
                <w:color w:val="000000"/>
                <w:sz w:val="23"/>
                <w:szCs w:val="23"/>
                <w:lang w:eastAsia="en-US"/>
              </w:rPr>
            </w:pPr>
            <w:r w:rsidRPr="00D273E3">
              <w:rPr>
                <w:rFonts w:ascii="Times New Roman" w:eastAsia="Calibri" w:hAnsi="Times New Roman"/>
                <w:color w:val="000000"/>
                <w:sz w:val="23"/>
                <w:szCs w:val="23"/>
                <w:lang w:eastAsia="en-US"/>
              </w:rPr>
              <w:t xml:space="preserve">этические принципы общения; </w:t>
            </w:r>
          </w:p>
          <w:p w14:paraId="1AF228E5" w14:textId="77777777" w:rsidR="00945ADC" w:rsidRPr="00D273E3" w:rsidRDefault="00945ADC" w:rsidP="00945ADC">
            <w:pPr>
              <w:suppressAutoHyphens/>
              <w:spacing w:after="0" w:line="240" w:lineRule="auto"/>
              <w:jc w:val="both"/>
              <w:rPr>
                <w:rFonts w:ascii="Times New Roman" w:hAnsi="Times New Roman"/>
                <w:bCs/>
                <w:sz w:val="24"/>
                <w:szCs w:val="24"/>
              </w:rPr>
            </w:pPr>
            <w:r w:rsidRPr="00D273E3">
              <w:rPr>
                <w:rFonts w:ascii="Times New Roman" w:hAnsi="Times New Roman"/>
                <w:sz w:val="24"/>
                <w:szCs w:val="23"/>
              </w:rPr>
              <w:t>источники, причины, виды и способы разрешения конфликтов;</w:t>
            </w:r>
          </w:p>
          <w:p w14:paraId="571791D6" w14:textId="77777777" w:rsidR="00945ADC" w:rsidRPr="00D273E3" w:rsidRDefault="00945ADC" w:rsidP="00945ADC">
            <w:pPr>
              <w:tabs>
                <w:tab w:val="left" w:pos="426"/>
              </w:tabs>
              <w:spacing w:after="0" w:line="240" w:lineRule="auto"/>
              <w:jc w:val="both"/>
              <w:rPr>
                <w:rFonts w:ascii="Times New Roman" w:hAnsi="Times New Roman"/>
                <w:sz w:val="24"/>
                <w:szCs w:val="24"/>
              </w:rPr>
            </w:pPr>
            <w:r w:rsidRPr="00D273E3">
              <w:rPr>
                <w:rFonts w:ascii="Times New Roman" w:hAnsi="Times New Roman"/>
                <w:sz w:val="24"/>
                <w:szCs w:val="24"/>
              </w:rPr>
              <w:t xml:space="preserve">правила эффективной коммуникации, принципы делового общения; </w:t>
            </w:r>
          </w:p>
          <w:p w14:paraId="3E42B342" w14:textId="77777777" w:rsidR="00945ADC" w:rsidRPr="00D273E3" w:rsidRDefault="00945ADC" w:rsidP="00945ADC">
            <w:pPr>
              <w:tabs>
                <w:tab w:val="left" w:pos="426"/>
              </w:tabs>
              <w:spacing w:after="0" w:line="240" w:lineRule="auto"/>
              <w:jc w:val="both"/>
              <w:rPr>
                <w:rFonts w:ascii="Times New Roman" w:hAnsi="Times New Roman"/>
                <w:sz w:val="24"/>
                <w:szCs w:val="24"/>
              </w:rPr>
            </w:pPr>
            <w:r w:rsidRPr="00D273E3">
              <w:rPr>
                <w:rFonts w:ascii="Times New Roman" w:hAnsi="Times New Roman"/>
                <w:sz w:val="24"/>
                <w:szCs w:val="24"/>
              </w:rPr>
              <w:t>навыки саморегуляции стрессовых состояний;</w:t>
            </w:r>
          </w:p>
          <w:p w14:paraId="1FE3AFC3" w14:textId="77777777" w:rsidR="00945ADC" w:rsidRPr="00D273E3" w:rsidRDefault="00945ADC" w:rsidP="00945ADC">
            <w:pPr>
              <w:tabs>
                <w:tab w:val="left" w:pos="426"/>
              </w:tabs>
              <w:spacing w:after="0" w:line="240" w:lineRule="auto"/>
              <w:jc w:val="both"/>
              <w:rPr>
                <w:rFonts w:ascii="Times New Roman" w:hAnsi="Times New Roman"/>
                <w:sz w:val="24"/>
                <w:szCs w:val="24"/>
              </w:rPr>
            </w:pPr>
            <w:r w:rsidRPr="00D273E3">
              <w:rPr>
                <w:rFonts w:ascii="Times New Roman" w:hAnsi="Times New Roman"/>
                <w:sz w:val="24"/>
                <w:szCs w:val="24"/>
              </w:rPr>
              <w:t xml:space="preserve">признаки манипуляции и способы защиты от манипуляции; </w:t>
            </w:r>
          </w:p>
          <w:p w14:paraId="7CDA9BEF" w14:textId="77777777" w:rsidR="00945ADC" w:rsidRPr="00D273E3" w:rsidRDefault="00945ADC" w:rsidP="00945ADC">
            <w:pPr>
              <w:tabs>
                <w:tab w:val="left" w:pos="426"/>
              </w:tabs>
              <w:spacing w:after="0" w:line="240" w:lineRule="auto"/>
              <w:jc w:val="both"/>
              <w:rPr>
                <w:rFonts w:ascii="Times New Roman" w:hAnsi="Times New Roman"/>
                <w:bCs/>
                <w:sz w:val="24"/>
                <w:szCs w:val="24"/>
              </w:rPr>
            </w:pPr>
            <w:r w:rsidRPr="00D273E3">
              <w:rPr>
                <w:rFonts w:ascii="Times New Roman" w:hAnsi="Times New Roman"/>
                <w:sz w:val="24"/>
                <w:szCs w:val="24"/>
              </w:rPr>
              <w:t>основные типы и последствия конфликтов, способы регуляции конфликтов</w:t>
            </w:r>
          </w:p>
        </w:tc>
      </w:tr>
    </w:tbl>
    <w:p w14:paraId="4CE252B4" w14:textId="77777777" w:rsidR="00945ADC" w:rsidRPr="00D273E3" w:rsidRDefault="00945ADC" w:rsidP="00945ADC">
      <w:pPr>
        <w:suppressAutoHyphens/>
        <w:spacing w:after="0" w:line="240" w:lineRule="auto"/>
        <w:ind w:firstLine="709"/>
        <w:jc w:val="both"/>
        <w:rPr>
          <w:rFonts w:ascii="Times New Roman" w:hAnsi="Times New Roman"/>
          <w:i/>
          <w:sz w:val="24"/>
          <w:szCs w:val="24"/>
        </w:rPr>
      </w:pPr>
    </w:p>
    <w:p w14:paraId="218BADA4" w14:textId="77777777" w:rsidR="00945ADC" w:rsidRPr="00D273E3" w:rsidRDefault="00945ADC" w:rsidP="00945ADC">
      <w:pPr>
        <w:spacing w:after="0" w:line="240" w:lineRule="auto"/>
        <w:rPr>
          <w:rFonts w:ascii="Times New Roman" w:hAnsi="Times New Roman"/>
          <w:b/>
        </w:rPr>
      </w:pPr>
      <w:r w:rsidRPr="00D273E3">
        <w:rPr>
          <w:rFonts w:ascii="Times New Roman" w:hAnsi="Times New Roman"/>
          <w:b/>
        </w:rPr>
        <w:br w:type="page"/>
      </w:r>
    </w:p>
    <w:p w14:paraId="069135C9" w14:textId="77777777" w:rsidR="00945ADC" w:rsidRPr="00D273E3" w:rsidRDefault="00945ADC" w:rsidP="00945ADC">
      <w:pPr>
        <w:suppressAutoHyphens/>
        <w:rPr>
          <w:rFonts w:ascii="Times New Roman" w:hAnsi="Times New Roman"/>
          <w:b/>
        </w:rPr>
      </w:pPr>
      <w:r w:rsidRPr="00D273E3">
        <w:rPr>
          <w:rFonts w:ascii="Times New Roman" w:hAnsi="Times New Roman"/>
          <w:b/>
        </w:rPr>
        <w:lastRenderedPageBreak/>
        <w:t>2. СТРУКТУРА И СОДЕРЖАНИЕ УЧЕБНОЙ ДИСЦИПЛИНЫ</w:t>
      </w:r>
    </w:p>
    <w:p w14:paraId="0BC92542" w14:textId="77777777" w:rsidR="00945ADC" w:rsidRPr="00D273E3" w:rsidRDefault="00945ADC" w:rsidP="00945ADC">
      <w:pPr>
        <w:suppressAutoHyphens/>
        <w:rPr>
          <w:rFonts w:ascii="Times New Roman" w:hAnsi="Times New Roman"/>
          <w:b/>
        </w:rPr>
      </w:pPr>
      <w:r w:rsidRPr="00D273E3">
        <w:rPr>
          <w:rFonts w:ascii="Times New Roman" w:hAnsi="Times New Roman"/>
          <w:b/>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608"/>
        <w:gridCol w:w="1731"/>
      </w:tblGrid>
      <w:tr w:rsidR="00945ADC" w:rsidRPr="00D273E3" w14:paraId="3BA91523" w14:textId="77777777" w:rsidTr="00BD4717">
        <w:trPr>
          <w:trHeight w:val="490"/>
        </w:trPr>
        <w:tc>
          <w:tcPr>
            <w:tcW w:w="4073" w:type="pct"/>
            <w:tcBorders>
              <w:top w:val="single" w:sz="6" w:space="0" w:color="000000"/>
              <w:left w:val="single" w:sz="6" w:space="0" w:color="000000"/>
              <w:bottom w:val="single" w:sz="6" w:space="0" w:color="000000"/>
              <w:right w:val="single" w:sz="6" w:space="0" w:color="000000"/>
            </w:tcBorders>
            <w:vAlign w:val="center"/>
            <w:hideMark/>
          </w:tcPr>
          <w:p w14:paraId="3EA70229" w14:textId="77777777" w:rsidR="00945ADC" w:rsidRPr="00D273E3" w:rsidRDefault="00945ADC" w:rsidP="00945ADC">
            <w:pPr>
              <w:suppressAutoHyphens/>
              <w:rPr>
                <w:rFonts w:ascii="Times New Roman" w:hAnsi="Times New Roman"/>
                <w:b/>
              </w:rPr>
            </w:pPr>
            <w:r w:rsidRPr="00D273E3">
              <w:rPr>
                <w:rFonts w:ascii="Times New Roman" w:hAnsi="Times New Roman"/>
                <w:b/>
              </w:rPr>
              <w:t>Вид учебной работы</w:t>
            </w:r>
          </w:p>
        </w:tc>
        <w:tc>
          <w:tcPr>
            <w:tcW w:w="927" w:type="pct"/>
            <w:tcBorders>
              <w:top w:val="single" w:sz="6" w:space="0" w:color="000000"/>
              <w:left w:val="single" w:sz="6" w:space="0" w:color="000000"/>
              <w:bottom w:val="single" w:sz="6" w:space="0" w:color="000000"/>
              <w:right w:val="single" w:sz="6" w:space="0" w:color="000000"/>
            </w:tcBorders>
            <w:vAlign w:val="center"/>
            <w:hideMark/>
          </w:tcPr>
          <w:p w14:paraId="280AA6AD" w14:textId="77777777" w:rsidR="00945ADC" w:rsidRPr="00D273E3" w:rsidRDefault="00945ADC" w:rsidP="00945ADC">
            <w:pPr>
              <w:suppressAutoHyphens/>
              <w:rPr>
                <w:rFonts w:ascii="Times New Roman" w:hAnsi="Times New Roman"/>
                <w:b/>
                <w:iCs/>
              </w:rPr>
            </w:pPr>
            <w:r w:rsidRPr="00D273E3">
              <w:rPr>
                <w:rFonts w:ascii="Times New Roman" w:hAnsi="Times New Roman"/>
                <w:b/>
                <w:iCs/>
              </w:rPr>
              <w:t>Объем часов</w:t>
            </w:r>
          </w:p>
        </w:tc>
      </w:tr>
      <w:tr w:rsidR="00945ADC" w:rsidRPr="00D273E3" w14:paraId="797E0440" w14:textId="77777777" w:rsidTr="00BD4717">
        <w:trPr>
          <w:trHeight w:val="490"/>
        </w:trPr>
        <w:tc>
          <w:tcPr>
            <w:tcW w:w="4073" w:type="pct"/>
            <w:tcBorders>
              <w:top w:val="single" w:sz="6" w:space="0" w:color="000000"/>
              <w:left w:val="single" w:sz="6" w:space="0" w:color="000000"/>
              <w:bottom w:val="single" w:sz="6" w:space="0" w:color="000000"/>
              <w:right w:val="single" w:sz="6" w:space="0" w:color="000000"/>
            </w:tcBorders>
            <w:vAlign w:val="center"/>
            <w:hideMark/>
          </w:tcPr>
          <w:p w14:paraId="609CB4D5" w14:textId="77777777" w:rsidR="00945ADC" w:rsidRPr="00D273E3" w:rsidRDefault="00945ADC" w:rsidP="00945ADC">
            <w:pPr>
              <w:suppressAutoHyphens/>
              <w:rPr>
                <w:rFonts w:ascii="Times New Roman" w:hAnsi="Times New Roman"/>
                <w:b/>
              </w:rPr>
            </w:pPr>
            <w:r w:rsidRPr="00D273E3">
              <w:rPr>
                <w:rFonts w:ascii="Times New Roman" w:hAnsi="Times New Roman"/>
                <w:b/>
              </w:rPr>
              <w:t>Объем образовательной программы учебной дисциплины</w:t>
            </w:r>
          </w:p>
        </w:tc>
        <w:tc>
          <w:tcPr>
            <w:tcW w:w="927" w:type="pct"/>
            <w:tcBorders>
              <w:top w:val="single" w:sz="6" w:space="0" w:color="000000"/>
              <w:left w:val="single" w:sz="6" w:space="0" w:color="000000"/>
              <w:bottom w:val="single" w:sz="6" w:space="0" w:color="000000"/>
              <w:right w:val="single" w:sz="6" w:space="0" w:color="000000"/>
            </w:tcBorders>
            <w:vAlign w:val="center"/>
            <w:hideMark/>
          </w:tcPr>
          <w:p w14:paraId="76D23667" w14:textId="77777777" w:rsidR="00945ADC" w:rsidRPr="00D273E3" w:rsidRDefault="00945ADC" w:rsidP="002A00A1">
            <w:pPr>
              <w:suppressAutoHyphens/>
              <w:jc w:val="center"/>
              <w:rPr>
                <w:rFonts w:ascii="Times New Roman" w:hAnsi="Times New Roman"/>
                <w:iCs/>
              </w:rPr>
            </w:pPr>
            <w:r w:rsidRPr="00D273E3">
              <w:rPr>
                <w:rFonts w:ascii="Times New Roman" w:hAnsi="Times New Roman"/>
                <w:iCs/>
              </w:rPr>
              <w:t>32</w:t>
            </w:r>
          </w:p>
        </w:tc>
      </w:tr>
      <w:tr w:rsidR="00945ADC" w:rsidRPr="00D273E3" w14:paraId="1EA14217" w14:textId="77777777" w:rsidTr="00BD4717">
        <w:trPr>
          <w:trHeight w:val="490"/>
        </w:trPr>
        <w:tc>
          <w:tcPr>
            <w:tcW w:w="4073" w:type="pct"/>
            <w:tcBorders>
              <w:top w:val="single" w:sz="6" w:space="0" w:color="000000"/>
              <w:left w:val="single" w:sz="6" w:space="0" w:color="000000"/>
              <w:bottom w:val="single" w:sz="6" w:space="0" w:color="000000"/>
              <w:right w:val="single" w:sz="6" w:space="0" w:color="000000"/>
            </w:tcBorders>
            <w:vAlign w:val="center"/>
          </w:tcPr>
          <w:p w14:paraId="72760EBF" w14:textId="77777777" w:rsidR="00945ADC" w:rsidRPr="00D273E3" w:rsidRDefault="00945ADC" w:rsidP="00945ADC">
            <w:pPr>
              <w:suppressAutoHyphens/>
              <w:rPr>
                <w:rFonts w:ascii="Times New Roman" w:hAnsi="Times New Roman"/>
                <w:b/>
              </w:rPr>
            </w:pPr>
            <w:r w:rsidRPr="00D273E3">
              <w:rPr>
                <w:rFonts w:ascii="Times New Roman" w:hAnsi="Times New Roman"/>
                <w:b/>
              </w:rPr>
              <w:t>в том числе в форме практической подготовки</w:t>
            </w:r>
          </w:p>
        </w:tc>
        <w:tc>
          <w:tcPr>
            <w:tcW w:w="927" w:type="pct"/>
            <w:tcBorders>
              <w:top w:val="single" w:sz="6" w:space="0" w:color="000000"/>
              <w:left w:val="single" w:sz="6" w:space="0" w:color="000000"/>
              <w:bottom w:val="single" w:sz="6" w:space="0" w:color="000000"/>
              <w:right w:val="single" w:sz="6" w:space="0" w:color="000000"/>
            </w:tcBorders>
            <w:vAlign w:val="center"/>
          </w:tcPr>
          <w:p w14:paraId="3620AD33" w14:textId="77777777" w:rsidR="00945ADC" w:rsidRPr="00D273E3" w:rsidRDefault="00945ADC" w:rsidP="002A00A1">
            <w:pPr>
              <w:suppressAutoHyphens/>
              <w:jc w:val="center"/>
              <w:rPr>
                <w:rFonts w:ascii="Times New Roman" w:hAnsi="Times New Roman"/>
                <w:b/>
                <w:iCs/>
              </w:rPr>
            </w:pPr>
            <w:r w:rsidRPr="00D273E3">
              <w:rPr>
                <w:rFonts w:ascii="Times New Roman" w:hAnsi="Times New Roman"/>
                <w:b/>
                <w:iCs/>
              </w:rPr>
              <w:t>6</w:t>
            </w:r>
          </w:p>
        </w:tc>
      </w:tr>
      <w:tr w:rsidR="00945ADC" w:rsidRPr="00D273E3" w14:paraId="2F0712BB" w14:textId="77777777" w:rsidTr="00BD4717">
        <w:trPr>
          <w:trHeight w:val="490"/>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14:paraId="2B71278D" w14:textId="7D794BD8" w:rsidR="00945ADC" w:rsidRPr="00D273E3" w:rsidRDefault="00945ADC" w:rsidP="002A00A1">
            <w:pPr>
              <w:suppressAutoHyphens/>
              <w:rPr>
                <w:rFonts w:ascii="Times New Roman" w:hAnsi="Times New Roman"/>
                <w:iCs/>
              </w:rPr>
            </w:pPr>
            <w:r w:rsidRPr="00D273E3">
              <w:rPr>
                <w:rFonts w:ascii="Times New Roman" w:hAnsi="Times New Roman"/>
              </w:rPr>
              <w:t>в том числе:</w:t>
            </w:r>
          </w:p>
        </w:tc>
      </w:tr>
      <w:tr w:rsidR="00945ADC" w:rsidRPr="00D273E3" w14:paraId="2354A59A" w14:textId="77777777" w:rsidTr="00BD4717">
        <w:trPr>
          <w:trHeight w:val="490"/>
        </w:trPr>
        <w:tc>
          <w:tcPr>
            <w:tcW w:w="4073" w:type="pct"/>
            <w:tcBorders>
              <w:top w:val="single" w:sz="6" w:space="0" w:color="000000"/>
              <w:left w:val="single" w:sz="6" w:space="0" w:color="000000"/>
              <w:bottom w:val="single" w:sz="6" w:space="0" w:color="000000"/>
              <w:right w:val="single" w:sz="6" w:space="0" w:color="000000"/>
            </w:tcBorders>
            <w:vAlign w:val="center"/>
            <w:hideMark/>
          </w:tcPr>
          <w:p w14:paraId="3D6666DA" w14:textId="77777777" w:rsidR="00945ADC" w:rsidRPr="00D273E3" w:rsidRDefault="00945ADC" w:rsidP="00945ADC">
            <w:pPr>
              <w:suppressAutoHyphens/>
              <w:rPr>
                <w:rFonts w:ascii="Times New Roman" w:hAnsi="Times New Roman"/>
              </w:rPr>
            </w:pPr>
            <w:r w:rsidRPr="00D273E3">
              <w:rPr>
                <w:rFonts w:ascii="Times New Roman" w:hAnsi="Times New Roman"/>
              </w:rPr>
              <w:t>теоретическое обучение</w:t>
            </w:r>
          </w:p>
        </w:tc>
        <w:tc>
          <w:tcPr>
            <w:tcW w:w="927" w:type="pct"/>
            <w:tcBorders>
              <w:top w:val="single" w:sz="6" w:space="0" w:color="000000"/>
              <w:left w:val="single" w:sz="6" w:space="0" w:color="000000"/>
              <w:bottom w:val="single" w:sz="6" w:space="0" w:color="000000"/>
              <w:right w:val="single" w:sz="6" w:space="0" w:color="000000"/>
            </w:tcBorders>
            <w:vAlign w:val="center"/>
            <w:hideMark/>
          </w:tcPr>
          <w:p w14:paraId="1C8487A6" w14:textId="77777777" w:rsidR="00945ADC" w:rsidRPr="00D273E3" w:rsidRDefault="00945ADC" w:rsidP="002A00A1">
            <w:pPr>
              <w:suppressAutoHyphens/>
              <w:jc w:val="center"/>
              <w:rPr>
                <w:rFonts w:ascii="Times New Roman" w:hAnsi="Times New Roman"/>
                <w:iCs/>
              </w:rPr>
            </w:pPr>
            <w:r w:rsidRPr="00D273E3">
              <w:rPr>
                <w:rFonts w:ascii="Times New Roman" w:hAnsi="Times New Roman"/>
                <w:iCs/>
              </w:rPr>
              <w:t>24</w:t>
            </w:r>
          </w:p>
        </w:tc>
      </w:tr>
      <w:tr w:rsidR="00945ADC" w:rsidRPr="00D273E3" w14:paraId="0DD917F6" w14:textId="77777777" w:rsidTr="00BD4717">
        <w:trPr>
          <w:trHeight w:val="490"/>
        </w:trPr>
        <w:tc>
          <w:tcPr>
            <w:tcW w:w="4073" w:type="pct"/>
            <w:tcBorders>
              <w:top w:val="single" w:sz="6" w:space="0" w:color="000000"/>
              <w:left w:val="single" w:sz="6" w:space="0" w:color="000000"/>
              <w:bottom w:val="single" w:sz="6" w:space="0" w:color="000000"/>
              <w:right w:val="single" w:sz="6" w:space="0" w:color="000000"/>
            </w:tcBorders>
            <w:vAlign w:val="center"/>
            <w:hideMark/>
          </w:tcPr>
          <w:p w14:paraId="0161C490" w14:textId="3BB506B8" w:rsidR="00945ADC" w:rsidRPr="00D273E3" w:rsidRDefault="00945ADC" w:rsidP="00945ADC">
            <w:pPr>
              <w:suppressAutoHyphens/>
              <w:rPr>
                <w:rFonts w:ascii="Times New Roman" w:hAnsi="Times New Roman"/>
              </w:rPr>
            </w:pPr>
            <w:r w:rsidRPr="00D273E3">
              <w:rPr>
                <w:rFonts w:ascii="Times New Roman" w:hAnsi="Times New Roman"/>
              </w:rPr>
              <w:t>практические занятия</w:t>
            </w:r>
          </w:p>
        </w:tc>
        <w:tc>
          <w:tcPr>
            <w:tcW w:w="927" w:type="pct"/>
            <w:tcBorders>
              <w:top w:val="single" w:sz="6" w:space="0" w:color="000000"/>
              <w:left w:val="single" w:sz="6" w:space="0" w:color="000000"/>
              <w:bottom w:val="single" w:sz="6" w:space="0" w:color="000000"/>
              <w:right w:val="single" w:sz="6" w:space="0" w:color="000000"/>
            </w:tcBorders>
            <w:vAlign w:val="center"/>
            <w:hideMark/>
          </w:tcPr>
          <w:p w14:paraId="1EBE83F5" w14:textId="77777777" w:rsidR="00945ADC" w:rsidRPr="00D273E3" w:rsidRDefault="00945ADC" w:rsidP="002A00A1">
            <w:pPr>
              <w:suppressAutoHyphens/>
              <w:jc w:val="center"/>
              <w:rPr>
                <w:rFonts w:ascii="Times New Roman" w:hAnsi="Times New Roman"/>
                <w:iCs/>
              </w:rPr>
            </w:pPr>
            <w:r w:rsidRPr="00D273E3">
              <w:rPr>
                <w:rFonts w:ascii="Times New Roman" w:hAnsi="Times New Roman"/>
                <w:iCs/>
              </w:rPr>
              <w:t>6</w:t>
            </w:r>
          </w:p>
        </w:tc>
      </w:tr>
      <w:tr w:rsidR="00945ADC" w:rsidRPr="00D273E3" w14:paraId="1D99D617" w14:textId="77777777" w:rsidTr="00BD4717">
        <w:trPr>
          <w:trHeight w:val="490"/>
        </w:trPr>
        <w:tc>
          <w:tcPr>
            <w:tcW w:w="4073" w:type="pct"/>
            <w:tcBorders>
              <w:top w:val="single" w:sz="6" w:space="0" w:color="000000"/>
              <w:left w:val="single" w:sz="6" w:space="0" w:color="000000"/>
              <w:bottom w:val="single" w:sz="6" w:space="0" w:color="000000"/>
              <w:right w:val="single" w:sz="6" w:space="0" w:color="000000"/>
            </w:tcBorders>
            <w:vAlign w:val="center"/>
            <w:hideMark/>
          </w:tcPr>
          <w:p w14:paraId="5C79020F" w14:textId="332B1EA8" w:rsidR="00945ADC" w:rsidRPr="00D273E3" w:rsidRDefault="00945ADC" w:rsidP="00945ADC">
            <w:pPr>
              <w:suppressAutoHyphens/>
              <w:rPr>
                <w:rFonts w:ascii="Times New Roman" w:hAnsi="Times New Roman"/>
                <w:iCs/>
              </w:rPr>
            </w:pPr>
            <w:r w:rsidRPr="00D273E3">
              <w:rPr>
                <w:rFonts w:ascii="Times New Roman" w:hAnsi="Times New Roman"/>
                <w:iCs/>
              </w:rPr>
              <w:t xml:space="preserve">Самостоятельная работа </w:t>
            </w:r>
            <w:r w:rsidR="007336EA" w:rsidRPr="00D273E3">
              <w:rPr>
                <w:rFonts w:ascii="Times New Roman" w:hAnsi="Times New Roman"/>
                <w:b/>
                <w:iCs/>
                <w:vertAlign w:val="superscript"/>
              </w:rPr>
              <w:footnoteReference w:id="33"/>
            </w:r>
          </w:p>
        </w:tc>
        <w:tc>
          <w:tcPr>
            <w:tcW w:w="927" w:type="pct"/>
            <w:tcBorders>
              <w:top w:val="single" w:sz="6" w:space="0" w:color="000000"/>
              <w:left w:val="single" w:sz="6" w:space="0" w:color="000000"/>
              <w:bottom w:val="single" w:sz="6" w:space="0" w:color="000000"/>
              <w:right w:val="single" w:sz="6" w:space="0" w:color="000000"/>
            </w:tcBorders>
            <w:vAlign w:val="center"/>
          </w:tcPr>
          <w:p w14:paraId="2950D8CC" w14:textId="772C373D" w:rsidR="00945ADC" w:rsidRPr="00D273E3" w:rsidRDefault="002A00A1" w:rsidP="002A00A1">
            <w:pPr>
              <w:suppressAutoHyphens/>
              <w:jc w:val="center"/>
              <w:rPr>
                <w:rFonts w:ascii="Times New Roman" w:hAnsi="Times New Roman"/>
                <w:iCs/>
              </w:rPr>
            </w:pPr>
            <w:r w:rsidRPr="00D273E3">
              <w:rPr>
                <w:rFonts w:ascii="Times New Roman" w:hAnsi="Times New Roman"/>
                <w:iCs/>
              </w:rPr>
              <w:t>-</w:t>
            </w:r>
          </w:p>
        </w:tc>
      </w:tr>
      <w:tr w:rsidR="00945ADC" w:rsidRPr="00D273E3" w14:paraId="076791D7" w14:textId="77777777" w:rsidTr="00BD4717">
        <w:trPr>
          <w:trHeight w:val="490"/>
        </w:trPr>
        <w:tc>
          <w:tcPr>
            <w:tcW w:w="4073" w:type="pct"/>
            <w:tcBorders>
              <w:top w:val="single" w:sz="6" w:space="0" w:color="000000"/>
              <w:left w:val="single" w:sz="6" w:space="0" w:color="000000"/>
              <w:bottom w:val="single" w:sz="6" w:space="0" w:color="000000"/>
              <w:right w:val="single" w:sz="6" w:space="0" w:color="000000"/>
            </w:tcBorders>
            <w:vAlign w:val="center"/>
            <w:hideMark/>
          </w:tcPr>
          <w:p w14:paraId="31B6EAE0" w14:textId="77777777" w:rsidR="00945ADC" w:rsidRPr="00D273E3" w:rsidRDefault="00945ADC" w:rsidP="00945ADC">
            <w:pPr>
              <w:suppressAutoHyphens/>
              <w:rPr>
                <w:rFonts w:ascii="Times New Roman" w:hAnsi="Times New Roman"/>
                <w:i/>
              </w:rPr>
            </w:pPr>
            <w:r w:rsidRPr="00D273E3">
              <w:rPr>
                <w:rFonts w:ascii="Times New Roman" w:hAnsi="Times New Roman"/>
                <w:b/>
                <w:iCs/>
              </w:rPr>
              <w:t>Промежуточная аттестация</w:t>
            </w:r>
          </w:p>
        </w:tc>
        <w:tc>
          <w:tcPr>
            <w:tcW w:w="927" w:type="pct"/>
            <w:tcBorders>
              <w:top w:val="single" w:sz="6" w:space="0" w:color="000000"/>
              <w:left w:val="single" w:sz="6" w:space="0" w:color="000000"/>
              <w:bottom w:val="single" w:sz="6" w:space="0" w:color="000000"/>
              <w:right w:val="single" w:sz="6" w:space="0" w:color="000000"/>
            </w:tcBorders>
            <w:vAlign w:val="center"/>
          </w:tcPr>
          <w:p w14:paraId="515D67E5" w14:textId="77777777" w:rsidR="00945ADC" w:rsidRPr="00D273E3" w:rsidRDefault="00945ADC" w:rsidP="002A00A1">
            <w:pPr>
              <w:suppressAutoHyphens/>
              <w:jc w:val="center"/>
              <w:rPr>
                <w:rFonts w:ascii="Times New Roman" w:hAnsi="Times New Roman"/>
                <w:iCs/>
              </w:rPr>
            </w:pPr>
            <w:r w:rsidRPr="00D273E3">
              <w:rPr>
                <w:rFonts w:ascii="Times New Roman" w:hAnsi="Times New Roman"/>
                <w:iCs/>
              </w:rPr>
              <w:t>2</w:t>
            </w:r>
          </w:p>
        </w:tc>
      </w:tr>
    </w:tbl>
    <w:p w14:paraId="2ED104C5" w14:textId="77777777" w:rsidR="002A00A1" w:rsidRPr="00D273E3" w:rsidRDefault="002A00A1" w:rsidP="00945ADC">
      <w:pPr>
        <w:suppressAutoHyphens/>
        <w:rPr>
          <w:rFonts w:ascii="Times New Roman" w:hAnsi="Times New Roman"/>
          <w:b/>
          <w:i/>
        </w:rPr>
      </w:pPr>
    </w:p>
    <w:p w14:paraId="2B5289D2" w14:textId="7C24E779" w:rsidR="002A00A1" w:rsidRPr="00D273E3" w:rsidRDefault="002A00A1" w:rsidP="00945ADC">
      <w:pPr>
        <w:suppressAutoHyphens/>
        <w:rPr>
          <w:rFonts w:ascii="Times New Roman" w:hAnsi="Times New Roman"/>
          <w:b/>
          <w:i/>
        </w:rPr>
        <w:sectPr w:rsidR="002A00A1" w:rsidRPr="00D273E3">
          <w:pgSz w:w="11906" w:h="16838"/>
          <w:pgMar w:top="1134" w:right="850" w:bottom="284" w:left="1701" w:header="708" w:footer="708" w:gutter="0"/>
          <w:cols w:space="720"/>
        </w:sectPr>
      </w:pPr>
    </w:p>
    <w:p w14:paraId="187E1748" w14:textId="77777777" w:rsidR="00945ADC" w:rsidRPr="00D273E3" w:rsidRDefault="00945ADC" w:rsidP="00945ADC">
      <w:pPr>
        <w:rPr>
          <w:rFonts w:ascii="Times New Roman" w:hAnsi="Times New Roman"/>
          <w:b/>
          <w:bCs/>
        </w:rPr>
      </w:pPr>
      <w:r w:rsidRPr="00D273E3">
        <w:rPr>
          <w:rFonts w:ascii="Times New Roman" w:hAnsi="Times New Roman"/>
          <w:b/>
        </w:rPr>
        <w:lastRenderedPageBreak/>
        <w:t xml:space="preserve">2.2. 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8081"/>
        <w:gridCol w:w="1417"/>
        <w:gridCol w:w="2800"/>
      </w:tblGrid>
      <w:tr w:rsidR="00AE3BB7" w:rsidRPr="00D273E3" w14:paraId="25CC4E82" w14:textId="77777777" w:rsidTr="00F4476E">
        <w:tc>
          <w:tcPr>
            <w:tcW w:w="818" w:type="pct"/>
            <w:tcBorders>
              <w:top w:val="single" w:sz="4" w:space="0" w:color="auto"/>
              <w:left w:val="single" w:sz="4" w:space="0" w:color="auto"/>
              <w:bottom w:val="single" w:sz="4" w:space="0" w:color="auto"/>
              <w:right w:val="single" w:sz="4" w:space="0" w:color="auto"/>
            </w:tcBorders>
            <w:hideMark/>
          </w:tcPr>
          <w:p w14:paraId="384FDE67" w14:textId="77777777" w:rsidR="00AE3BB7" w:rsidRPr="00D273E3" w:rsidRDefault="00AE3BB7" w:rsidP="00AE3BB7">
            <w:pPr>
              <w:suppressAutoHyphens/>
              <w:spacing w:after="0"/>
              <w:jc w:val="center"/>
              <w:rPr>
                <w:rFonts w:ascii="Times New Roman" w:hAnsi="Times New Roman"/>
                <w:b/>
                <w:bCs/>
              </w:rPr>
            </w:pPr>
            <w:r w:rsidRPr="00D273E3">
              <w:rPr>
                <w:rFonts w:ascii="Times New Roman" w:hAnsi="Times New Roman"/>
                <w:b/>
                <w:bCs/>
              </w:rPr>
              <w:t>Наименование разделов и тем</w:t>
            </w:r>
          </w:p>
        </w:tc>
        <w:tc>
          <w:tcPr>
            <w:tcW w:w="2748" w:type="pct"/>
            <w:tcBorders>
              <w:top w:val="single" w:sz="4" w:space="0" w:color="auto"/>
              <w:left w:val="single" w:sz="4" w:space="0" w:color="auto"/>
              <w:bottom w:val="single" w:sz="4" w:space="0" w:color="auto"/>
              <w:right w:val="single" w:sz="4" w:space="0" w:color="auto"/>
            </w:tcBorders>
            <w:hideMark/>
          </w:tcPr>
          <w:p w14:paraId="6B13E690" w14:textId="77777777" w:rsidR="00AE3BB7" w:rsidRPr="00D273E3" w:rsidRDefault="00AE3BB7" w:rsidP="00AE3BB7">
            <w:pPr>
              <w:suppressAutoHyphens/>
              <w:spacing w:after="0"/>
              <w:jc w:val="center"/>
              <w:rPr>
                <w:rFonts w:ascii="Times New Roman" w:hAnsi="Times New Roman"/>
                <w:b/>
                <w:bCs/>
              </w:rPr>
            </w:pPr>
            <w:r w:rsidRPr="00D273E3">
              <w:rPr>
                <w:rFonts w:ascii="Times New Roman" w:hAnsi="Times New Roman"/>
                <w:b/>
                <w:bCs/>
              </w:rPr>
              <w:t>Содержание учебного материала и формы организации деятельности обучающихся</w:t>
            </w:r>
          </w:p>
        </w:tc>
        <w:tc>
          <w:tcPr>
            <w:tcW w:w="482" w:type="pct"/>
            <w:tcBorders>
              <w:top w:val="single" w:sz="4" w:space="0" w:color="auto"/>
              <w:left w:val="single" w:sz="4" w:space="0" w:color="auto"/>
              <w:bottom w:val="single" w:sz="4" w:space="0" w:color="auto"/>
              <w:right w:val="single" w:sz="4" w:space="0" w:color="auto"/>
            </w:tcBorders>
            <w:hideMark/>
          </w:tcPr>
          <w:p w14:paraId="758117A6" w14:textId="77777777" w:rsidR="00AE3BB7" w:rsidRPr="00D273E3" w:rsidRDefault="00AE3BB7" w:rsidP="00AE3BB7">
            <w:pPr>
              <w:suppressAutoHyphens/>
              <w:spacing w:after="0"/>
              <w:jc w:val="center"/>
              <w:rPr>
                <w:rFonts w:ascii="Times New Roman" w:hAnsi="Times New Roman"/>
                <w:b/>
                <w:bCs/>
              </w:rPr>
            </w:pPr>
            <w:r w:rsidRPr="00D273E3">
              <w:rPr>
                <w:rFonts w:ascii="Times New Roman" w:hAnsi="Times New Roman"/>
                <w:b/>
                <w:bCs/>
              </w:rPr>
              <w:t xml:space="preserve">Объем </w:t>
            </w:r>
          </w:p>
          <w:p w14:paraId="74752686" w14:textId="77777777" w:rsidR="00AE3BB7" w:rsidRPr="00D273E3" w:rsidRDefault="00AE3BB7" w:rsidP="00AE3BB7">
            <w:pPr>
              <w:suppressAutoHyphens/>
              <w:spacing w:after="0" w:line="240" w:lineRule="auto"/>
              <w:jc w:val="center"/>
              <w:rPr>
                <w:rFonts w:ascii="Times New Roman" w:hAnsi="Times New Roman"/>
                <w:b/>
                <w:bCs/>
              </w:rPr>
            </w:pPr>
            <w:r w:rsidRPr="00D273E3">
              <w:rPr>
                <w:rFonts w:ascii="Times New Roman" w:hAnsi="Times New Roman"/>
                <w:b/>
                <w:bCs/>
              </w:rPr>
              <w:t>в часах</w:t>
            </w:r>
          </w:p>
        </w:tc>
        <w:tc>
          <w:tcPr>
            <w:tcW w:w="953" w:type="pct"/>
            <w:tcBorders>
              <w:top w:val="single" w:sz="4" w:space="0" w:color="auto"/>
              <w:left w:val="single" w:sz="4" w:space="0" w:color="auto"/>
              <w:bottom w:val="single" w:sz="4" w:space="0" w:color="auto"/>
              <w:right w:val="single" w:sz="4" w:space="0" w:color="auto"/>
            </w:tcBorders>
            <w:hideMark/>
          </w:tcPr>
          <w:p w14:paraId="4D53E02F" w14:textId="33EE0FAB" w:rsidR="00AE3BB7" w:rsidRPr="00D273E3" w:rsidRDefault="00AE3BB7" w:rsidP="00AE3BB7">
            <w:pPr>
              <w:suppressAutoHyphens/>
              <w:spacing w:after="0"/>
              <w:jc w:val="center"/>
              <w:rPr>
                <w:rFonts w:ascii="Times New Roman" w:hAnsi="Times New Roman"/>
                <w:b/>
                <w:bCs/>
              </w:rPr>
            </w:pPr>
            <w:r w:rsidRPr="00D273E3">
              <w:rPr>
                <w:rFonts w:ascii="Times New Roman" w:hAnsi="Times New Roman"/>
                <w:b/>
                <w:bCs/>
              </w:rPr>
              <w:t>Коды компетенций и личностных результатов, формированию которых способствует элемент программы</w:t>
            </w:r>
          </w:p>
        </w:tc>
      </w:tr>
      <w:tr w:rsidR="00945ADC" w:rsidRPr="00D273E3" w14:paraId="52410DA9" w14:textId="77777777" w:rsidTr="00F4476E">
        <w:tc>
          <w:tcPr>
            <w:tcW w:w="818" w:type="pct"/>
            <w:tcBorders>
              <w:top w:val="single" w:sz="4" w:space="0" w:color="auto"/>
              <w:left w:val="single" w:sz="4" w:space="0" w:color="auto"/>
              <w:bottom w:val="single" w:sz="4" w:space="0" w:color="auto"/>
              <w:right w:val="single" w:sz="4" w:space="0" w:color="auto"/>
            </w:tcBorders>
            <w:hideMark/>
          </w:tcPr>
          <w:p w14:paraId="29EC8621" w14:textId="77777777" w:rsidR="00945ADC" w:rsidRPr="00D273E3" w:rsidRDefault="00945ADC" w:rsidP="00F4476E">
            <w:pPr>
              <w:spacing w:after="0"/>
              <w:jc w:val="center"/>
              <w:rPr>
                <w:rFonts w:ascii="Times New Roman" w:hAnsi="Times New Roman"/>
                <w:b/>
                <w:bCs/>
              </w:rPr>
            </w:pPr>
            <w:r w:rsidRPr="00D273E3">
              <w:rPr>
                <w:rFonts w:ascii="Times New Roman" w:hAnsi="Times New Roman"/>
                <w:b/>
                <w:bCs/>
              </w:rPr>
              <w:t>1</w:t>
            </w:r>
          </w:p>
        </w:tc>
        <w:tc>
          <w:tcPr>
            <w:tcW w:w="2748" w:type="pct"/>
            <w:tcBorders>
              <w:top w:val="single" w:sz="4" w:space="0" w:color="auto"/>
              <w:left w:val="single" w:sz="4" w:space="0" w:color="auto"/>
              <w:bottom w:val="single" w:sz="4" w:space="0" w:color="auto"/>
              <w:right w:val="single" w:sz="4" w:space="0" w:color="auto"/>
            </w:tcBorders>
            <w:hideMark/>
          </w:tcPr>
          <w:p w14:paraId="71E25C9A" w14:textId="77777777" w:rsidR="00945ADC" w:rsidRPr="00D273E3" w:rsidRDefault="00945ADC" w:rsidP="00F4476E">
            <w:pPr>
              <w:spacing w:after="0"/>
              <w:jc w:val="center"/>
              <w:rPr>
                <w:rFonts w:ascii="Times New Roman" w:hAnsi="Times New Roman"/>
                <w:b/>
                <w:bCs/>
                <w:i/>
              </w:rPr>
            </w:pPr>
            <w:r w:rsidRPr="00D273E3">
              <w:rPr>
                <w:rFonts w:ascii="Times New Roman" w:hAnsi="Times New Roman"/>
                <w:b/>
                <w:bCs/>
                <w:i/>
              </w:rPr>
              <w:t>2</w:t>
            </w:r>
          </w:p>
        </w:tc>
        <w:tc>
          <w:tcPr>
            <w:tcW w:w="482" w:type="pct"/>
            <w:tcBorders>
              <w:top w:val="single" w:sz="4" w:space="0" w:color="auto"/>
              <w:left w:val="single" w:sz="4" w:space="0" w:color="auto"/>
              <w:bottom w:val="single" w:sz="4" w:space="0" w:color="auto"/>
              <w:right w:val="single" w:sz="4" w:space="0" w:color="auto"/>
            </w:tcBorders>
            <w:hideMark/>
          </w:tcPr>
          <w:p w14:paraId="14077E21" w14:textId="77777777" w:rsidR="00945ADC" w:rsidRPr="00D273E3" w:rsidRDefault="00945ADC" w:rsidP="00F4476E">
            <w:pPr>
              <w:spacing w:after="0"/>
              <w:jc w:val="center"/>
              <w:rPr>
                <w:rFonts w:ascii="Times New Roman" w:hAnsi="Times New Roman"/>
                <w:b/>
                <w:bCs/>
                <w:i/>
              </w:rPr>
            </w:pPr>
            <w:r w:rsidRPr="00D273E3">
              <w:rPr>
                <w:rFonts w:ascii="Times New Roman" w:hAnsi="Times New Roman"/>
                <w:b/>
                <w:bCs/>
                <w:i/>
              </w:rPr>
              <w:t>3</w:t>
            </w:r>
          </w:p>
        </w:tc>
        <w:tc>
          <w:tcPr>
            <w:tcW w:w="953" w:type="pct"/>
            <w:tcBorders>
              <w:top w:val="single" w:sz="4" w:space="0" w:color="auto"/>
              <w:left w:val="single" w:sz="4" w:space="0" w:color="auto"/>
              <w:bottom w:val="single" w:sz="4" w:space="0" w:color="auto"/>
              <w:right w:val="single" w:sz="4" w:space="0" w:color="auto"/>
            </w:tcBorders>
          </w:tcPr>
          <w:p w14:paraId="7E7E66F7" w14:textId="52C1E6ED" w:rsidR="00945ADC" w:rsidRPr="00D273E3" w:rsidRDefault="00F4476E" w:rsidP="00F4476E">
            <w:pPr>
              <w:spacing w:after="0"/>
              <w:jc w:val="center"/>
              <w:rPr>
                <w:rFonts w:ascii="Times New Roman" w:hAnsi="Times New Roman"/>
                <w:b/>
                <w:bCs/>
                <w:i/>
              </w:rPr>
            </w:pPr>
            <w:r w:rsidRPr="00D273E3">
              <w:rPr>
                <w:rFonts w:ascii="Times New Roman" w:hAnsi="Times New Roman"/>
                <w:b/>
                <w:bCs/>
                <w:i/>
              </w:rPr>
              <w:t>4</w:t>
            </w:r>
          </w:p>
        </w:tc>
      </w:tr>
      <w:tr w:rsidR="00945ADC" w:rsidRPr="00D273E3" w14:paraId="1AB6BC36" w14:textId="77777777" w:rsidTr="00F4476E">
        <w:tc>
          <w:tcPr>
            <w:tcW w:w="818" w:type="pct"/>
            <w:tcBorders>
              <w:top w:val="single" w:sz="4" w:space="0" w:color="auto"/>
              <w:left w:val="single" w:sz="4" w:space="0" w:color="auto"/>
              <w:bottom w:val="single" w:sz="4" w:space="0" w:color="auto"/>
              <w:right w:val="single" w:sz="4" w:space="0" w:color="auto"/>
            </w:tcBorders>
            <w:hideMark/>
          </w:tcPr>
          <w:p w14:paraId="24B5F705" w14:textId="77777777" w:rsidR="00945ADC" w:rsidRPr="00D273E3" w:rsidRDefault="00945ADC" w:rsidP="002A00A1">
            <w:pPr>
              <w:spacing w:after="0"/>
              <w:jc w:val="center"/>
              <w:rPr>
                <w:rFonts w:ascii="Times New Roman" w:hAnsi="Times New Roman"/>
                <w:b/>
                <w:bCs/>
              </w:rPr>
            </w:pPr>
            <w:r w:rsidRPr="00D273E3">
              <w:rPr>
                <w:rFonts w:ascii="Times New Roman" w:hAnsi="Times New Roman"/>
                <w:b/>
                <w:bCs/>
              </w:rPr>
              <w:t>Раздел 1.</w:t>
            </w:r>
          </w:p>
        </w:tc>
        <w:tc>
          <w:tcPr>
            <w:tcW w:w="2748" w:type="pct"/>
            <w:tcBorders>
              <w:top w:val="single" w:sz="4" w:space="0" w:color="auto"/>
              <w:left w:val="single" w:sz="4" w:space="0" w:color="auto"/>
              <w:bottom w:val="single" w:sz="4" w:space="0" w:color="auto"/>
              <w:right w:val="single" w:sz="4" w:space="0" w:color="auto"/>
            </w:tcBorders>
            <w:hideMark/>
          </w:tcPr>
          <w:p w14:paraId="73D2407F" w14:textId="77777777" w:rsidR="00945ADC" w:rsidRPr="00D273E3" w:rsidRDefault="00945ADC" w:rsidP="002A00A1">
            <w:pPr>
              <w:spacing w:after="0"/>
              <w:jc w:val="center"/>
              <w:rPr>
                <w:rFonts w:ascii="Times New Roman" w:hAnsi="Times New Roman"/>
                <w:b/>
                <w:bCs/>
              </w:rPr>
            </w:pPr>
            <w:r w:rsidRPr="00D273E3">
              <w:rPr>
                <w:rFonts w:ascii="Times New Roman" w:hAnsi="Times New Roman"/>
                <w:b/>
                <w:bCs/>
              </w:rPr>
              <w:t>ОБЩЕНИЕ КАК ПРЕДМЕТ НАУЧНОГО ЗНАНИЯ</w:t>
            </w:r>
          </w:p>
        </w:tc>
        <w:tc>
          <w:tcPr>
            <w:tcW w:w="482" w:type="pct"/>
            <w:tcBorders>
              <w:top w:val="single" w:sz="4" w:space="0" w:color="auto"/>
              <w:left w:val="single" w:sz="4" w:space="0" w:color="auto"/>
              <w:bottom w:val="single" w:sz="4" w:space="0" w:color="auto"/>
              <w:right w:val="single" w:sz="4" w:space="0" w:color="auto"/>
            </w:tcBorders>
            <w:vAlign w:val="center"/>
          </w:tcPr>
          <w:p w14:paraId="6401457D" w14:textId="77777777" w:rsidR="00945ADC" w:rsidRPr="00D273E3" w:rsidRDefault="00945ADC" w:rsidP="002A00A1">
            <w:pPr>
              <w:suppressAutoHyphens/>
              <w:spacing w:after="0"/>
              <w:jc w:val="both"/>
              <w:rPr>
                <w:rFonts w:ascii="Times New Roman" w:hAnsi="Times New Roman"/>
              </w:rPr>
            </w:pPr>
          </w:p>
        </w:tc>
        <w:tc>
          <w:tcPr>
            <w:tcW w:w="953" w:type="pct"/>
            <w:tcBorders>
              <w:top w:val="single" w:sz="4" w:space="0" w:color="auto"/>
              <w:left w:val="single" w:sz="4" w:space="0" w:color="auto"/>
              <w:bottom w:val="single" w:sz="4" w:space="0" w:color="auto"/>
              <w:right w:val="single" w:sz="4" w:space="0" w:color="auto"/>
            </w:tcBorders>
          </w:tcPr>
          <w:p w14:paraId="1FD3C845" w14:textId="77777777" w:rsidR="00945ADC" w:rsidRPr="00D273E3" w:rsidRDefault="00945ADC" w:rsidP="002A00A1">
            <w:pPr>
              <w:spacing w:after="0"/>
              <w:rPr>
                <w:rFonts w:ascii="Times New Roman" w:hAnsi="Times New Roman"/>
                <w:i/>
              </w:rPr>
            </w:pPr>
          </w:p>
        </w:tc>
      </w:tr>
      <w:tr w:rsidR="00945ADC" w:rsidRPr="00D273E3" w14:paraId="412BDE8D" w14:textId="77777777" w:rsidTr="00F4476E">
        <w:tc>
          <w:tcPr>
            <w:tcW w:w="818" w:type="pct"/>
            <w:vMerge w:val="restart"/>
            <w:tcBorders>
              <w:top w:val="single" w:sz="4" w:space="0" w:color="auto"/>
              <w:left w:val="single" w:sz="4" w:space="0" w:color="auto"/>
              <w:bottom w:val="single" w:sz="4" w:space="0" w:color="auto"/>
              <w:right w:val="single" w:sz="4" w:space="0" w:color="auto"/>
            </w:tcBorders>
            <w:hideMark/>
          </w:tcPr>
          <w:p w14:paraId="6F5F1F7B" w14:textId="77777777" w:rsidR="00945ADC" w:rsidRPr="00D273E3" w:rsidRDefault="00945ADC" w:rsidP="002A00A1">
            <w:pPr>
              <w:spacing w:after="0"/>
              <w:rPr>
                <w:rFonts w:ascii="Times New Roman" w:hAnsi="Times New Roman"/>
                <w:b/>
                <w:bCs/>
              </w:rPr>
            </w:pPr>
            <w:r w:rsidRPr="00D273E3">
              <w:rPr>
                <w:rFonts w:ascii="Times New Roman" w:hAnsi="Times New Roman"/>
                <w:b/>
                <w:bCs/>
              </w:rPr>
              <w:t>Тема 1.1 Введение в учебную дисциплину</w:t>
            </w:r>
          </w:p>
        </w:tc>
        <w:tc>
          <w:tcPr>
            <w:tcW w:w="2748" w:type="pct"/>
            <w:tcBorders>
              <w:top w:val="single" w:sz="4" w:space="0" w:color="auto"/>
              <w:left w:val="single" w:sz="4" w:space="0" w:color="auto"/>
              <w:bottom w:val="single" w:sz="4" w:space="0" w:color="auto"/>
              <w:right w:val="single" w:sz="4" w:space="0" w:color="auto"/>
            </w:tcBorders>
            <w:hideMark/>
          </w:tcPr>
          <w:p w14:paraId="2F47B6E8" w14:textId="77777777" w:rsidR="00945ADC" w:rsidRPr="00D273E3" w:rsidRDefault="00945ADC" w:rsidP="002A00A1">
            <w:pPr>
              <w:spacing w:after="0"/>
              <w:jc w:val="both"/>
              <w:rPr>
                <w:rFonts w:ascii="Times New Roman" w:hAnsi="Times New Roman"/>
                <w:b/>
                <w:bCs/>
                <w:i/>
              </w:rPr>
            </w:pPr>
            <w:r w:rsidRPr="00D273E3">
              <w:rPr>
                <w:rFonts w:ascii="Times New Roman" w:hAnsi="Times New Roman"/>
                <w:b/>
                <w:bCs/>
              </w:rPr>
              <w:t>Содержание учебного материала</w:t>
            </w:r>
          </w:p>
        </w:tc>
        <w:tc>
          <w:tcPr>
            <w:tcW w:w="482" w:type="pct"/>
            <w:vMerge w:val="restart"/>
            <w:tcBorders>
              <w:top w:val="single" w:sz="4" w:space="0" w:color="auto"/>
              <w:left w:val="single" w:sz="4" w:space="0" w:color="auto"/>
              <w:bottom w:val="single" w:sz="4" w:space="0" w:color="auto"/>
              <w:right w:val="single" w:sz="4" w:space="0" w:color="auto"/>
            </w:tcBorders>
            <w:vAlign w:val="center"/>
            <w:hideMark/>
          </w:tcPr>
          <w:p w14:paraId="6D40BA9F" w14:textId="77777777" w:rsidR="00945ADC" w:rsidRPr="00D273E3" w:rsidRDefault="00945ADC" w:rsidP="002A00A1">
            <w:pPr>
              <w:suppressAutoHyphens/>
              <w:spacing w:after="0"/>
              <w:jc w:val="center"/>
              <w:rPr>
                <w:rFonts w:ascii="Times New Roman" w:hAnsi="Times New Roman"/>
                <w:bCs/>
              </w:rPr>
            </w:pPr>
            <w:r w:rsidRPr="00D273E3">
              <w:rPr>
                <w:rFonts w:ascii="Times New Roman" w:hAnsi="Times New Roman"/>
              </w:rPr>
              <w:t>4</w:t>
            </w:r>
          </w:p>
        </w:tc>
        <w:tc>
          <w:tcPr>
            <w:tcW w:w="953" w:type="pct"/>
            <w:vMerge w:val="restart"/>
            <w:tcBorders>
              <w:top w:val="single" w:sz="4" w:space="0" w:color="auto"/>
              <w:left w:val="single" w:sz="4" w:space="0" w:color="auto"/>
              <w:bottom w:val="single" w:sz="4" w:space="0" w:color="auto"/>
              <w:right w:val="single" w:sz="4" w:space="0" w:color="auto"/>
            </w:tcBorders>
            <w:hideMark/>
          </w:tcPr>
          <w:p w14:paraId="67444585" w14:textId="50615FD1" w:rsidR="00945ADC" w:rsidRPr="00D273E3" w:rsidRDefault="00945ADC" w:rsidP="002A00A1">
            <w:pPr>
              <w:spacing w:after="0"/>
              <w:rPr>
                <w:rFonts w:ascii="Times New Roman" w:hAnsi="Times New Roman"/>
                <w:i/>
              </w:rPr>
            </w:pPr>
            <w:r w:rsidRPr="00D273E3">
              <w:rPr>
                <w:rFonts w:ascii="Times New Roman" w:hAnsi="Times New Roman"/>
                <w:i/>
              </w:rPr>
              <w:t>ОК 01, 02,03, 04, 05,06</w:t>
            </w:r>
            <w:r w:rsidR="005B68C5" w:rsidRPr="00D273E3">
              <w:rPr>
                <w:rFonts w:ascii="Times New Roman" w:hAnsi="Times New Roman"/>
                <w:bCs/>
              </w:rPr>
              <w:t xml:space="preserve">, </w:t>
            </w:r>
            <w:r w:rsidR="005B68C5" w:rsidRPr="00D273E3">
              <w:rPr>
                <w:rFonts w:ascii="Times New Roman" w:hAnsi="Times New Roman"/>
              </w:rPr>
              <w:t>ЛР1-ЛР15.</w:t>
            </w:r>
          </w:p>
        </w:tc>
      </w:tr>
      <w:tr w:rsidR="00945ADC" w:rsidRPr="00D273E3" w14:paraId="0460304E" w14:textId="77777777" w:rsidTr="00F4476E">
        <w:tc>
          <w:tcPr>
            <w:tcW w:w="818" w:type="pct"/>
            <w:vMerge/>
            <w:tcBorders>
              <w:top w:val="single" w:sz="4" w:space="0" w:color="auto"/>
              <w:left w:val="single" w:sz="4" w:space="0" w:color="auto"/>
              <w:bottom w:val="single" w:sz="4" w:space="0" w:color="auto"/>
              <w:right w:val="single" w:sz="4" w:space="0" w:color="auto"/>
            </w:tcBorders>
            <w:vAlign w:val="center"/>
            <w:hideMark/>
          </w:tcPr>
          <w:p w14:paraId="4B059BE4" w14:textId="77777777" w:rsidR="00945ADC" w:rsidRPr="00D273E3" w:rsidRDefault="00945ADC" w:rsidP="002A00A1">
            <w:pPr>
              <w:spacing w:after="0" w:line="240" w:lineRule="auto"/>
              <w:rPr>
                <w:rFonts w:ascii="Times New Roman" w:hAnsi="Times New Roman"/>
                <w:b/>
                <w:bCs/>
              </w:rPr>
            </w:pPr>
          </w:p>
        </w:tc>
        <w:tc>
          <w:tcPr>
            <w:tcW w:w="2748" w:type="pct"/>
            <w:tcBorders>
              <w:top w:val="single" w:sz="4" w:space="0" w:color="auto"/>
              <w:left w:val="single" w:sz="4" w:space="0" w:color="auto"/>
              <w:bottom w:val="single" w:sz="4" w:space="0" w:color="auto"/>
              <w:right w:val="single" w:sz="4" w:space="0" w:color="auto"/>
            </w:tcBorders>
            <w:hideMark/>
          </w:tcPr>
          <w:p w14:paraId="313A5D69" w14:textId="77777777" w:rsidR="00945ADC" w:rsidRPr="00D273E3" w:rsidRDefault="00945ADC" w:rsidP="002A00A1">
            <w:pPr>
              <w:spacing w:after="0"/>
              <w:jc w:val="both"/>
              <w:rPr>
                <w:rFonts w:ascii="Times New Roman" w:hAnsi="Times New Roman"/>
                <w:bCs/>
              </w:rPr>
            </w:pPr>
            <w:r w:rsidRPr="00D273E3">
              <w:rPr>
                <w:rFonts w:ascii="Times New Roman" w:hAnsi="Times New Roman"/>
                <w:bCs/>
              </w:rPr>
              <w:t xml:space="preserve">1.Назначение учебной дисциплины «Психология общения». Основные понятия. Роль общения в профессиональной деятельности. </w:t>
            </w:r>
          </w:p>
        </w:tc>
        <w:tc>
          <w:tcPr>
            <w:tcW w:w="482" w:type="pct"/>
            <w:vMerge/>
            <w:tcBorders>
              <w:top w:val="single" w:sz="4" w:space="0" w:color="auto"/>
              <w:left w:val="single" w:sz="4" w:space="0" w:color="auto"/>
              <w:bottom w:val="single" w:sz="4" w:space="0" w:color="auto"/>
              <w:right w:val="single" w:sz="4" w:space="0" w:color="auto"/>
            </w:tcBorders>
            <w:vAlign w:val="center"/>
            <w:hideMark/>
          </w:tcPr>
          <w:p w14:paraId="271E47FB" w14:textId="77777777" w:rsidR="00945ADC" w:rsidRPr="00D273E3" w:rsidRDefault="00945ADC" w:rsidP="002A00A1">
            <w:pPr>
              <w:spacing w:after="0" w:line="240" w:lineRule="auto"/>
              <w:jc w:val="center"/>
              <w:rPr>
                <w:rFonts w:ascii="Times New Roman" w:hAnsi="Times New Roman"/>
                <w:bCs/>
              </w:rPr>
            </w:pPr>
          </w:p>
        </w:tc>
        <w:tc>
          <w:tcPr>
            <w:tcW w:w="953" w:type="pct"/>
            <w:vMerge/>
            <w:tcBorders>
              <w:top w:val="single" w:sz="4" w:space="0" w:color="auto"/>
              <w:left w:val="single" w:sz="4" w:space="0" w:color="auto"/>
              <w:bottom w:val="single" w:sz="4" w:space="0" w:color="auto"/>
              <w:right w:val="single" w:sz="4" w:space="0" w:color="auto"/>
            </w:tcBorders>
            <w:vAlign w:val="center"/>
            <w:hideMark/>
          </w:tcPr>
          <w:p w14:paraId="4FBC42EC" w14:textId="77777777" w:rsidR="00945ADC" w:rsidRPr="00D273E3" w:rsidRDefault="00945ADC" w:rsidP="002A00A1">
            <w:pPr>
              <w:spacing w:after="0" w:line="240" w:lineRule="auto"/>
              <w:rPr>
                <w:rFonts w:ascii="Times New Roman" w:hAnsi="Times New Roman"/>
                <w:i/>
              </w:rPr>
            </w:pPr>
          </w:p>
        </w:tc>
      </w:tr>
      <w:tr w:rsidR="00945ADC" w:rsidRPr="00D273E3" w14:paraId="44F15CAF" w14:textId="77777777" w:rsidTr="00F4476E">
        <w:tc>
          <w:tcPr>
            <w:tcW w:w="818" w:type="pct"/>
            <w:vMerge/>
            <w:tcBorders>
              <w:top w:val="single" w:sz="4" w:space="0" w:color="auto"/>
              <w:left w:val="single" w:sz="4" w:space="0" w:color="auto"/>
              <w:bottom w:val="single" w:sz="4" w:space="0" w:color="auto"/>
              <w:right w:val="single" w:sz="4" w:space="0" w:color="auto"/>
            </w:tcBorders>
            <w:vAlign w:val="center"/>
            <w:hideMark/>
          </w:tcPr>
          <w:p w14:paraId="7929C845" w14:textId="77777777" w:rsidR="00945ADC" w:rsidRPr="00D273E3" w:rsidRDefault="00945ADC" w:rsidP="002A00A1">
            <w:pPr>
              <w:spacing w:after="0" w:line="240" w:lineRule="auto"/>
              <w:rPr>
                <w:rFonts w:ascii="Times New Roman" w:hAnsi="Times New Roman"/>
                <w:b/>
                <w:bCs/>
              </w:rPr>
            </w:pPr>
          </w:p>
        </w:tc>
        <w:tc>
          <w:tcPr>
            <w:tcW w:w="2748" w:type="pct"/>
            <w:tcBorders>
              <w:top w:val="single" w:sz="4" w:space="0" w:color="auto"/>
              <w:left w:val="single" w:sz="4" w:space="0" w:color="auto"/>
              <w:bottom w:val="single" w:sz="4" w:space="0" w:color="auto"/>
              <w:right w:val="single" w:sz="4" w:space="0" w:color="auto"/>
            </w:tcBorders>
            <w:hideMark/>
          </w:tcPr>
          <w:p w14:paraId="52F4F826" w14:textId="77777777" w:rsidR="00945ADC" w:rsidRPr="00D273E3" w:rsidRDefault="00945ADC" w:rsidP="002A00A1">
            <w:pPr>
              <w:spacing w:after="0"/>
              <w:jc w:val="both"/>
              <w:rPr>
                <w:rFonts w:ascii="Times New Roman" w:hAnsi="Times New Roman"/>
                <w:b/>
                <w:bCs/>
              </w:rPr>
            </w:pPr>
            <w:r w:rsidRPr="00D273E3">
              <w:rPr>
                <w:rFonts w:ascii="Times New Roman" w:hAnsi="Times New Roman"/>
                <w:bCs/>
              </w:rPr>
              <w:t>2.Виды и функции. Структура общения. Общение в системе общественных и межличностных отношений</w:t>
            </w:r>
          </w:p>
        </w:tc>
        <w:tc>
          <w:tcPr>
            <w:tcW w:w="482" w:type="pct"/>
            <w:vMerge/>
            <w:tcBorders>
              <w:top w:val="single" w:sz="4" w:space="0" w:color="auto"/>
              <w:left w:val="single" w:sz="4" w:space="0" w:color="auto"/>
              <w:bottom w:val="single" w:sz="4" w:space="0" w:color="auto"/>
              <w:right w:val="single" w:sz="4" w:space="0" w:color="auto"/>
            </w:tcBorders>
            <w:vAlign w:val="center"/>
            <w:hideMark/>
          </w:tcPr>
          <w:p w14:paraId="1AE0B807" w14:textId="77777777" w:rsidR="00945ADC" w:rsidRPr="00D273E3" w:rsidRDefault="00945ADC" w:rsidP="002A00A1">
            <w:pPr>
              <w:spacing w:after="0" w:line="240" w:lineRule="auto"/>
              <w:jc w:val="center"/>
              <w:rPr>
                <w:rFonts w:ascii="Times New Roman" w:hAnsi="Times New Roman"/>
                <w:bCs/>
              </w:rPr>
            </w:pPr>
          </w:p>
        </w:tc>
        <w:tc>
          <w:tcPr>
            <w:tcW w:w="953" w:type="pct"/>
            <w:vMerge/>
            <w:tcBorders>
              <w:top w:val="single" w:sz="4" w:space="0" w:color="auto"/>
              <w:left w:val="single" w:sz="4" w:space="0" w:color="auto"/>
              <w:bottom w:val="single" w:sz="4" w:space="0" w:color="auto"/>
              <w:right w:val="single" w:sz="4" w:space="0" w:color="auto"/>
            </w:tcBorders>
            <w:vAlign w:val="center"/>
            <w:hideMark/>
          </w:tcPr>
          <w:p w14:paraId="3A009F70" w14:textId="77777777" w:rsidR="00945ADC" w:rsidRPr="00D273E3" w:rsidRDefault="00945ADC" w:rsidP="002A00A1">
            <w:pPr>
              <w:spacing w:after="0" w:line="240" w:lineRule="auto"/>
              <w:rPr>
                <w:rFonts w:ascii="Times New Roman" w:hAnsi="Times New Roman"/>
                <w:i/>
              </w:rPr>
            </w:pPr>
          </w:p>
        </w:tc>
      </w:tr>
      <w:tr w:rsidR="00945ADC" w:rsidRPr="00D273E3" w14:paraId="4F4BA9EA" w14:textId="77777777" w:rsidTr="00F4476E">
        <w:tc>
          <w:tcPr>
            <w:tcW w:w="818" w:type="pct"/>
            <w:tcBorders>
              <w:top w:val="single" w:sz="4" w:space="0" w:color="auto"/>
              <w:left w:val="single" w:sz="4" w:space="0" w:color="auto"/>
              <w:bottom w:val="single" w:sz="4" w:space="0" w:color="auto"/>
              <w:right w:val="single" w:sz="4" w:space="0" w:color="auto"/>
            </w:tcBorders>
            <w:hideMark/>
          </w:tcPr>
          <w:p w14:paraId="7A7D8CF9" w14:textId="77777777" w:rsidR="00945ADC" w:rsidRPr="00D273E3" w:rsidRDefault="00945ADC" w:rsidP="002A00A1">
            <w:pPr>
              <w:tabs>
                <w:tab w:val="right" w:pos="1880"/>
              </w:tabs>
              <w:spacing w:after="0"/>
              <w:jc w:val="center"/>
              <w:rPr>
                <w:rFonts w:ascii="Times New Roman" w:hAnsi="Times New Roman"/>
                <w:b/>
                <w:bCs/>
                <w:i/>
              </w:rPr>
            </w:pPr>
            <w:r w:rsidRPr="00D273E3">
              <w:rPr>
                <w:rFonts w:ascii="Times New Roman" w:hAnsi="Times New Roman"/>
                <w:b/>
                <w:bCs/>
              </w:rPr>
              <w:t>Раздел 2.</w:t>
            </w:r>
          </w:p>
        </w:tc>
        <w:tc>
          <w:tcPr>
            <w:tcW w:w="2748" w:type="pct"/>
            <w:tcBorders>
              <w:top w:val="single" w:sz="4" w:space="0" w:color="auto"/>
              <w:left w:val="single" w:sz="4" w:space="0" w:color="auto"/>
              <w:bottom w:val="single" w:sz="4" w:space="0" w:color="auto"/>
              <w:right w:val="single" w:sz="4" w:space="0" w:color="auto"/>
            </w:tcBorders>
            <w:hideMark/>
          </w:tcPr>
          <w:p w14:paraId="3D961FC6" w14:textId="77777777" w:rsidR="00945ADC" w:rsidRPr="00D273E3" w:rsidRDefault="00945ADC" w:rsidP="002A00A1">
            <w:pPr>
              <w:spacing w:after="0"/>
              <w:jc w:val="center"/>
              <w:rPr>
                <w:rFonts w:ascii="Times New Roman" w:hAnsi="Times New Roman"/>
                <w:b/>
                <w:bCs/>
              </w:rPr>
            </w:pPr>
            <w:r w:rsidRPr="00D273E3">
              <w:rPr>
                <w:rFonts w:ascii="Times New Roman" w:hAnsi="Times New Roman"/>
                <w:b/>
                <w:bCs/>
              </w:rPr>
              <w:t>ФУНКЦИИ ОБЩЕНИЯ</w:t>
            </w:r>
          </w:p>
        </w:tc>
        <w:tc>
          <w:tcPr>
            <w:tcW w:w="482" w:type="pct"/>
            <w:tcBorders>
              <w:top w:val="single" w:sz="4" w:space="0" w:color="auto"/>
              <w:left w:val="single" w:sz="4" w:space="0" w:color="auto"/>
              <w:bottom w:val="single" w:sz="4" w:space="0" w:color="auto"/>
              <w:right w:val="single" w:sz="4" w:space="0" w:color="auto"/>
            </w:tcBorders>
            <w:vAlign w:val="center"/>
          </w:tcPr>
          <w:p w14:paraId="434DB763" w14:textId="77777777" w:rsidR="00945ADC" w:rsidRPr="00D273E3" w:rsidRDefault="00945ADC" w:rsidP="002A00A1">
            <w:pPr>
              <w:spacing w:after="0"/>
              <w:jc w:val="center"/>
              <w:rPr>
                <w:rFonts w:ascii="Times New Roman" w:hAnsi="Times New Roman"/>
              </w:rPr>
            </w:pPr>
          </w:p>
        </w:tc>
        <w:tc>
          <w:tcPr>
            <w:tcW w:w="953" w:type="pct"/>
            <w:tcBorders>
              <w:top w:val="single" w:sz="4" w:space="0" w:color="auto"/>
              <w:left w:val="single" w:sz="4" w:space="0" w:color="auto"/>
              <w:bottom w:val="single" w:sz="4" w:space="0" w:color="auto"/>
              <w:right w:val="single" w:sz="4" w:space="0" w:color="auto"/>
            </w:tcBorders>
          </w:tcPr>
          <w:p w14:paraId="17811D3F" w14:textId="77777777" w:rsidR="00945ADC" w:rsidRPr="00D273E3" w:rsidRDefault="00945ADC" w:rsidP="002A00A1">
            <w:pPr>
              <w:spacing w:after="0"/>
              <w:rPr>
                <w:rFonts w:ascii="Times New Roman" w:hAnsi="Times New Roman"/>
                <w:i/>
              </w:rPr>
            </w:pPr>
          </w:p>
        </w:tc>
      </w:tr>
      <w:tr w:rsidR="00945ADC" w:rsidRPr="00D273E3" w14:paraId="4C540692" w14:textId="77777777" w:rsidTr="00F4476E">
        <w:tc>
          <w:tcPr>
            <w:tcW w:w="818" w:type="pct"/>
            <w:vMerge w:val="restart"/>
            <w:tcBorders>
              <w:top w:val="single" w:sz="4" w:space="0" w:color="auto"/>
              <w:left w:val="single" w:sz="4" w:space="0" w:color="auto"/>
              <w:bottom w:val="single" w:sz="4" w:space="0" w:color="auto"/>
              <w:right w:val="single" w:sz="4" w:space="0" w:color="auto"/>
            </w:tcBorders>
            <w:hideMark/>
          </w:tcPr>
          <w:p w14:paraId="24C26068" w14:textId="77777777" w:rsidR="00945ADC" w:rsidRPr="00D273E3" w:rsidRDefault="00945ADC" w:rsidP="002A00A1">
            <w:pPr>
              <w:spacing w:after="0"/>
              <w:rPr>
                <w:rFonts w:ascii="Times New Roman" w:hAnsi="Times New Roman"/>
                <w:b/>
                <w:bCs/>
                <w:i/>
              </w:rPr>
            </w:pPr>
            <w:r w:rsidRPr="00D273E3">
              <w:rPr>
                <w:rFonts w:ascii="Times New Roman" w:hAnsi="Times New Roman"/>
                <w:b/>
                <w:bCs/>
              </w:rPr>
              <w:t>Тема 2.1 Коммуникативная функция общения.</w:t>
            </w:r>
          </w:p>
        </w:tc>
        <w:tc>
          <w:tcPr>
            <w:tcW w:w="2748" w:type="pct"/>
            <w:tcBorders>
              <w:top w:val="single" w:sz="4" w:space="0" w:color="auto"/>
              <w:left w:val="single" w:sz="4" w:space="0" w:color="auto"/>
              <w:bottom w:val="single" w:sz="4" w:space="0" w:color="auto"/>
              <w:right w:val="single" w:sz="4" w:space="0" w:color="auto"/>
            </w:tcBorders>
            <w:hideMark/>
          </w:tcPr>
          <w:p w14:paraId="4FF94CEC" w14:textId="77777777" w:rsidR="00945ADC" w:rsidRPr="00D273E3" w:rsidRDefault="00945ADC" w:rsidP="002A00A1">
            <w:pPr>
              <w:spacing w:after="0"/>
              <w:rPr>
                <w:rFonts w:ascii="Times New Roman" w:hAnsi="Times New Roman"/>
                <w:b/>
                <w:bCs/>
              </w:rPr>
            </w:pPr>
            <w:r w:rsidRPr="00D273E3">
              <w:rPr>
                <w:rFonts w:ascii="Times New Roman" w:hAnsi="Times New Roman"/>
                <w:b/>
                <w:bCs/>
              </w:rPr>
              <w:t xml:space="preserve">Содержание учебного материала </w:t>
            </w:r>
          </w:p>
        </w:tc>
        <w:tc>
          <w:tcPr>
            <w:tcW w:w="482" w:type="pct"/>
            <w:vMerge w:val="restart"/>
            <w:tcBorders>
              <w:top w:val="single" w:sz="4" w:space="0" w:color="auto"/>
              <w:left w:val="single" w:sz="4" w:space="0" w:color="auto"/>
              <w:bottom w:val="single" w:sz="4" w:space="0" w:color="auto"/>
              <w:right w:val="single" w:sz="4" w:space="0" w:color="auto"/>
            </w:tcBorders>
            <w:vAlign w:val="center"/>
          </w:tcPr>
          <w:p w14:paraId="2A08DD17" w14:textId="77777777" w:rsidR="00945ADC" w:rsidRPr="00D273E3" w:rsidRDefault="00945ADC" w:rsidP="002A00A1">
            <w:pPr>
              <w:spacing w:after="0"/>
              <w:jc w:val="center"/>
              <w:rPr>
                <w:rFonts w:ascii="Times New Roman" w:hAnsi="Times New Roman"/>
                <w:bCs/>
              </w:rPr>
            </w:pPr>
          </w:p>
          <w:p w14:paraId="31168FA7" w14:textId="77777777" w:rsidR="00945ADC" w:rsidRPr="00D273E3" w:rsidRDefault="00945ADC" w:rsidP="002A00A1">
            <w:pPr>
              <w:spacing w:after="0"/>
              <w:jc w:val="center"/>
              <w:rPr>
                <w:rFonts w:ascii="Times New Roman" w:hAnsi="Times New Roman"/>
                <w:bCs/>
              </w:rPr>
            </w:pPr>
            <w:r w:rsidRPr="00D273E3">
              <w:rPr>
                <w:rFonts w:ascii="Times New Roman" w:hAnsi="Times New Roman"/>
                <w:bCs/>
              </w:rPr>
              <w:t>4</w:t>
            </w:r>
          </w:p>
        </w:tc>
        <w:tc>
          <w:tcPr>
            <w:tcW w:w="953" w:type="pct"/>
            <w:vMerge w:val="restart"/>
            <w:tcBorders>
              <w:top w:val="single" w:sz="4" w:space="0" w:color="auto"/>
              <w:left w:val="single" w:sz="4" w:space="0" w:color="auto"/>
              <w:bottom w:val="single" w:sz="4" w:space="0" w:color="auto"/>
              <w:right w:val="single" w:sz="4" w:space="0" w:color="auto"/>
            </w:tcBorders>
            <w:hideMark/>
          </w:tcPr>
          <w:p w14:paraId="4991BA68" w14:textId="42A5B7E8" w:rsidR="00945ADC" w:rsidRPr="00D273E3" w:rsidRDefault="00945ADC" w:rsidP="002A00A1">
            <w:pPr>
              <w:spacing w:after="0"/>
              <w:rPr>
                <w:rFonts w:ascii="Times New Roman" w:hAnsi="Times New Roman"/>
                <w:i/>
              </w:rPr>
            </w:pPr>
            <w:r w:rsidRPr="00D273E3">
              <w:rPr>
                <w:rFonts w:ascii="Times New Roman" w:hAnsi="Times New Roman"/>
                <w:i/>
              </w:rPr>
              <w:t>ОК 02,04,05, 09, 10</w:t>
            </w:r>
            <w:r w:rsidR="005B68C5" w:rsidRPr="00D273E3">
              <w:rPr>
                <w:rFonts w:ascii="Times New Roman" w:hAnsi="Times New Roman"/>
                <w:bCs/>
              </w:rPr>
              <w:t xml:space="preserve">, </w:t>
            </w:r>
            <w:r w:rsidR="005B68C5" w:rsidRPr="00D273E3">
              <w:rPr>
                <w:rFonts w:ascii="Times New Roman" w:hAnsi="Times New Roman"/>
              </w:rPr>
              <w:t>ЛР1-ЛР15.</w:t>
            </w:r>
          </w:p>
          <w:p w14:paraId="76A8FF38" w14:textId="77777777" w:rsidR="00945ADC" w:rsidRPr="00D273E3" w:rsidRDefault="00945ADC" w:rsidP="002A00A1">
            <w:pPr>
              <w:spacing w:after="0"/>
              <w:rPr>
                <w:rFonts w:ascii="Times New Roman" w:hAnsi="Times New Roman"/>
                <w:i/>
              </w:rPr>
            </w:pPr>
          </w:p>
        </w:tc>
      </w:tr>
      <w:tr w:rsidR="00945ADC" w:rsidRPr="00D273E3" w14:paraId="49EA0A91" w14:textId="77777777" w:rsidTr="00F4476E">
        <w:tc>
          <w:tcPr>
            <w:tcW w:w="818" w:type="pct"/>
            <w:vMerge/>
            <w:tcBorders>
              <w:top w:val="single" w:sz="4" w:space="0" w:color="auto"/>
              <w:left w:val="single" w:sz="4" w:space="0" w:color="auto"/>
              <w:bottom w:val="single" w:sz="4" w:space="0" w:color="auto"/>
              <w:right w:val="single" w:sz="4" w:space="0" w:color="auto"/>
            </w:tcBorders>
            <w:vAlign w:val="center"/>
            <w:hideMark/>
          </w:tcPr>
          <w:p w14:paraId="4E8CF95D" w14:textId="77777777" w:rsidR="00945ADC" w:rsidRPr="00D273E3" w:rsidRDefault="00945ADC" w:rsidP="002A00A1">
            <w:pPr>
              <w:spacing w:after="0" w:line="240" w:lineRule="auto"/>
              <w:rPr>
                <w:rFonts w:ascii="Times New Roman" w:hAnsi="Times New Roman"/>
                <w:b/>
                <w:bCs/>
                <w:i/>
              </w:rPr>
            </w:pPr>
          </w:p>
        </w:tc>
        <w:tc>
          <w:tcPr>
            <w:tcW w:w="2748" w:type="pct"/>
            <w:tcBorders>
              <w:top w:val="single" w:sz="4" w:space="0" w:color="auto"/>
              <w:left w:val="single" w:sz="4" w:space="0" w:color="auto"/>
              <w:bottom w:val="single" w:sz="4" w:space="0" w:color="auto"/>
              <w:right w:val="single" w:sz="4" w:space="0" w:color="auto"/>
            </w:tcBorders>
            <w:hideMark/>
          </w:tcPr>
          <w:p w14:paraId="114734F6" w14:textId="77777777" w:rsidR="00945ADC" w:rsidRPr="00D273E3" w:rsidRDefault="00945ADC" w:rsidP="002A00A1">
            <w:pPr>
              <w:spacing w:after="0"/>
              <w:rPr>
                <w:rFonts w:ascii="Times New Roman" w:hAnsi="Times New Roman"/>
                <w:b/>
                <w:bCs/>
              </w:rPr>
            </w:pPr>
            <w:r w:rsidRPr="00D273E3">
              <w:rPr>
                <w:rFonts w:ascii="Times New Roman" w:hAnsi="Times New Roman"/>
                <w:bCs/>
              </w:rPr>
              <w:t>1.</w:t>
            </w:r>
            <w:r w:rsidRPr="00D273E3">
              <w:rPr>
                <w:rFonts w:ascii="Times New Roman" w:hAnsi="Times New Roman"/>
                <w:b/>
                <w:bCs/>
              </w:rPr>
              <w:t xml:space="preserve"> </w:t>
            </w:r>
            <w:r w:rsidRPr="00D273E3">
              <w:rPr>
                <w:rFonts w:ascii="Times New Roman" w:hAnsi="Times New Roman"/>
                <w:bCs/>
              </w:rPr>
              <w:t>Общение как обмен информацией.</w:t>
            </w:r>
            <w:r w:rsidRPr="00D273E3">
              <w:rPr>
                <w:rFonts w:ascii="Times New Roman" w:hAnsi="Times New Roman"/>
                <w:b/>
                <w:bCs/>
              </w:rPr>
              <w:t xml:space="preserve">  </w:t>
            </w:r>
            <w:r w:rsidRPr="00D273E3">
              <w:rPr>
                <w:rFonts w:ascii="Times New Roman" w:hAnsi="Times New Roman"/>
                <w:bCs/>
              </w:rPr>
              <w:t>Коммуникативные барьеры</w:t>
            </w:r>
          </w:p>
        </w:tc>
        <w:tc>
          <w:tcPr>
            <w:tcW w:w="482" w:type="pct"/>
            <w:vMerge/>
            <w:tcBorders>
              <w:top w:val="single" w:sz="4" w:space="0" w:color="auto"/>
              <w:left w:val="single" w:sz="4" w:space="0" w:color="auto"/>
              <w:bottom w:val="single" w:sz="4" w:space="0" w:color="auto"/>
              <w:right w:val="single" w:sz="4" w:space="0" w:color="auto"/>
            </w:tcBorders>
            <w:vAlign w:val="center"/>
            <w:hideMark/>
          </w:tcPr>
          <w:p w14:paraId="73C7827A" w14:textId="77777777" w:rsidR="00945ADC" w:rsidRPr="00D273E3" w:rsidRDefault="00945ADC" w:rsidP="002A00A1">
            <w:pPr>
              <w:spacing w:after="0" w:line="240" w:lineRule="auto"/>
              <w:jc w:val="center"/>
              <w:rPr>
                <w:rFonts w:ascii="Times New Roman" w:hAnsi="Times New Roman"/>
                <w:bCs/>
              </w:rPr>
            </w:pPr>
          </w:p>
        </w:tc>
        <w:tc>
          <w:tcPr>
            <w:tcW w:w="953" w:type="pct"/>
            <w:vMerge/>
            <w:tcBorders>
              <w:top w:val="single" w:sz="4" w:space="0" w:color="auto"/>
              <w:left w:val="single" w:sz="4" w:space="0" w:color="auto"/>
              <w:bottom w:val="single" w:sz="4" w:space="0" w:color="auto"/>
              <w:right w:val="single" w:sz="4" w:space="0" w:color="auto"/>
            </w:tcBorders>
            <w:vAlign w:val="center"/>
            <w:hideMark/>
          </w:tcPr>
          <w:p w14:paraId="47E57C9A" w14:textId="77777777" w:rsidR="00945ADC" w:rsidRPr="00D273E3" w:rsidRDefault="00945ADC" w:rsidP="002A00A1">
            <w:pPr>
              <w:spacing w:after="0" w:line="240" w:lineRule="auto"/>
              <w:rPr>
                <w:rFonts w:ascii="Times New Roman" w:hAnsi="Times New Roman"/>
                <w:i/>
              </w:rPr>
            </w:pPr>
          </w:p>
        </w:tc>
      </w:tr>
      <w:tr w:rsidR="00945ADC" w:rsidRPr="00D273E3" w14:paraId="47805B21" w14:textId="77777777" w:rsidTr="00F4476E">
        <w:tc>
          <w:tcPr>
            <w:tcW w:w="818" w:type="pct"/>
            <w:vMerge/>
            <w:tcBorders>
              <w:top w:val="single" w:sz="4" w:space="0" w:color="auto"/>
              <w:left w:val="single" w:sz="4" w:space="0" w:color="auto"/>
              <w:bottom w:val="single" w:sz="4" w:space="0" w:color="auto"/>
              <w:right w:val="single" w:sz="4" w:space="0" w:color="auto"/>
            </w:tcBorders>
            <w:vAlign w:val="center"/>
            <w:hideMark/>
          </w:tcPr>
          <w:p w14:paraId="32A448B9" w14:textId="77777777" w:rsidR="00945ADC" w:rsidRPr="00D273E3" w:rsidRDefault="00945ADC" w:rsidP="002A00A1">
            <w:pPr>
              <w:spacing w:after="0" w:line="240" w:lineRule="auto"/>
              <w:rPr>
                <w:rFonts w:ascii="Times New Roman" w:hAnsi="Times New Roman"/>
                <w:b/>
                <w:bCs/>
                <w:i/>
              </w:rPr>
            </w:pPr>
          </w:p>
        </w:tc>
        <w:tc>
          <w:tcPr>
            <w:tcW w:w="2748" w:type="pct"/>
            <w:tcBorders>
              <w:top w:val="single" w:sz="4" w:space="0" w:color="auto"/>
              <w:left w:val="single" w:sz="4" w:space="0" w:color="auto"/>
              <w:bottom w:val="single" w:sz="4" w:space="0" w:color="auto"/>
              <w:right w:val="single" w:sz="4" w:space="0" w:color="auto"/>
            </w:tcBorders>
            <w:hideMark/>
          </w:tcPr>
          <w:p w14:paraId="6386B832" w14:textId="77777777" w:rsidR="00945ADC" w:rsidRPr="00D273E3" w:rsidRDefault="00945ADC" w:rsidP="002A00A1">
            <w:pPr>
              <w:spacing w:after="0"/>
              <w:rPr>
                <w:rFonts w:ascii="Times New Roman" w:hAnsi="Times New Roman"/>
                <w:bCs/>
              </w:rPr>
            </w:pPr>
            <w:r w:rsidRPr="00D273E3">
              <w:rPr>
                <w:rFonts w:ascii="Times New Roman" w:hAnsi="Times New Roman"/>
                <w:bCs/>
              </w:rPr>
              <w:t>2.Технологии обратной связи в говорении и слушании.</w:t>
            </w:r>
          </w:p>
        </w:tc>
        <w:tc>
          <w:tcPr>
            <w:tcW w:w="482" w:type="pct"/>
            <w:vMerge/>
            <w:tcBorders>
              <w:top w:val="single" w:sz="4" w:space="0" w:color="auto"/>
              <w:left w:val="single" w:sz="4" w:space="0" w:color="auto"/>
              <w:bottom w:val="single" w:sz="4" w:space="0" w:color="auto"/>
              <w:right w:val="single" w:sz="4" w:space="0" w:color="auto"/>
            </w:tcBorders>
            <w:vAlign w:val="center"/>
            <w:hideMark/>
          </w:tcPr>
          <w:p w14:paraId="425551F2" w14:textId="77777777" w:rsidR="00945ADC" w:rsidRPr="00D273E3" w:rsidRDefault="00945ADC" w:rsidP="002A00A1">
            <w:pPr>
              <w:spacing w:after="0" w:line="240" w:lineRule="auto"/>
              <w:jc w:val="center"/>
              <w:rPr>
                <w:rFonts w:ascii="Times New Roman" w:hAnsi="Times New Roman"/>
                <w:bCs/>
              </w:rPr>
            </w:pPr>
          </w:p>
        </w:tc>
        <w:tc>
          <w:tcPr>
            <w:tcW w:w="953" w:type="pct"/>
            <w:vMerge/>
            <w:tcBorders>
              <w:top w:val="single" w:sz="4" w:space="0" w:color="auto"/>
              <w:left w:val="single" w:sz="4" w:space="0" w:color="auto"/>
              <w:bottom w:val="single" w:sz="4" w:space="0" w:color="auto"/>
              <w:right w:val="single" w:sz="4" w:space="0" w:color="auto"/>
            </w:tcBorders>
            <w:vAlign w:val="center"/>
            <w:hideMark/>
          </w:tcPr>
          <w:p w14:paraId="5E358D73" w14:textId="77777777" w:rsidR="00945ADC" w:rsidRPr="00D273E3" w:rsidRDefault="00945ADC" w:rsidP="002A00A1">
            <w:pPr>
              <w:spacing w:after="0" w:line="240" w:lineRule="auto"/>
              <w:rPr>
                <w:rFonts w:ascii="Times New Roman" w:hAnsi="Times New Roman"/>
                <w:i/>
              </w:rPr>
            </w:pPr>
          </w:p>
        </w:tc>
      </w:tr>
      <w:tr w:rsidR="00945ADC" w:rsidRPr="00D273E3" w14:paraId="03996E1C" w14:textId="77777777" w:rsidTr="00F4476E">
        <w:tc>
          <w:tcPr>
            <w:tcW w:w="818" w:type="pct"/>
            <w:vMerge w:val="restart"/>
            <w:tcBorders>
              <w:top w:val="single" w:sz="4" w:space="0" w:color="auto"/>
              <w:left w:val="single" w:sz="4" w:space="0" w:color="auto"/>
              <w:bottom w:val="single" w:sz="4" w:space="0" w:color="auto"/>
              <w:right w:val="single" w:sz="4" w:space="0" w:color="auto"/>
            </w:tcBorders>
            <w:hideMark/>
          </w:tcPr>
          <w:p w14:paraId="2234DF7A" w14:textId="77777777" w:rsidR="00945ADC" w:rsidRPr="00D273E3" w:rsidRDefault="00945ADC" w:rsidP="002A00A1">
            <w:pPr>
              <w:spacing w:after="0"/>
              <w:rPr>
                <w:rFonts w:ascii="Times New Roman" w:hAnsi="Times New Roman"/>
                <w:b/>
                <w:bCs/>
              </w:rPr>
            </w:pPr>
            <w:r w:rsidRPr="00D273E3">
              <w:rPr>
                <w:rFonts w:ascii="Times New Roman" w:hAnsi="Times New Roman"/>
                <w:b/>
                <w:bCs/>
              </w:rPr>
              <w:t>Тема 2.2 Интерактивная функция общения</w:t>
            </w:r>
          </w:p>
        </w:tc>
        <w:tc>
          <w:tcPr>
            <w:tcW w:w="2748" w:type="pct"/>
            <w:tcBorders>
              <w:top w:val="single" w:sz="4" w:space="0" w:color="auto"/>
              <w:left w:val="single" w:sz="4" w:space="0" w:color="auto"/>
              <w:bottom w:val="single" w:sz="4" w:space="0" w:color="auto"/>
              <w:right w:val="single" w:sz="4" w:space="0" w:color="auto"/>
            </w:tcBorders>
            <w:hideMark/>
          </w:tcPr>
          <w:p w14:paraId="616E00AB" w14:textId="77777777" w:rsidR="00945ADC" w:rsidRPr="00D273E3" w:rsidRDefault="00945ADC" w:rsidP="002A00A1">
            <w:pPr>
              <w:spacing w:after="0"/>
              <w:rPr>
                <w:rFonts w:ascii="Times New Roman" w:hAnsi="Times New Roman"/>
                <w:b/>
              </w:rPr>
            </w:pPr>
            <w:r w:rsidRPr="00D273E3">
              <w:rPr>
                <w:rFonts w:ascii="Times New Roman" w:hAnsi="Times New Roman"/>
                <w:b/>
                <w:bCs/>
              </w:rPr>
              <w:t>Содержание учебного материала</w:t>
            </w:r>
          </w:p>
        </w:tc>
        <w:tc>
          <w:tcPr>
            <w:tcW w:w="482" w:type="pct"/>
            <w:vMerge w:val="restart"/>
            <w:tcBorders>
              <w:top w:val="single" w:sz="4" w:space="0" w:color="auto"/>
              <w:left w:val="single" w:sz="4" w:space="0" w:color="auto"/>
              <w:bottom w:val="single" w:sz="4" w:space="0" w:color="auto"/>
              <w:right w:val="single" w:sz="4" w:space="0" w:color="auto"/>
            </w:tcBorders>
            <w:vAlign w:val="center"/>
          </w:tcPr>
          <w:p w14:paraId="541C868C" w14:textId="77777777" w:rsidR="00945ADC" w:rsidRPr="00D273E3" w:rsidRDefault="00945ADC" w:rsidP="002A00A1">
            <w:pPr>
              <w:spacing w:after="0"/>
              <w:jc w:val="center"/>
              <w:rPr>
                <w:rFonts w:ascii="Times New Roman" w:hAnsi="Times New Roman"/>
                <w:bCs/>
              </w:rPr>
            </w:pPr>
          </w:p>
          <w:p w14:paraId="65628E4F" w14:textId="77777777" w:rsidR="00945ADC" w:rsidRPr="00D273E3" w:rsidRDefault="00945ADC" w:rsidP="002A00A1">
            <w:pPr>
              <w:spacing w:after="0"/>
              <w:jc w:val="center"/>
              <w:rPr>
                <w:rFonts w:ascii="Times New Roman" w:hAnsi="Times New Roman"/>
                <w:bCs/>
              </w:rPr>
            </w:pPr>
            <w:r w:rsidRPr="00D273E3">
              <w:rPr>
                <w:rFonts w:ascii="Times New Roman" w:hAnsi="Times New Roman"/>
                <w:bCs/>
              </w:rPr>
              <w:t>4</w:t>
            </w:r>
          </w:p>
          <w:p w14:paraId="10FA6AA8" w14:textId="77777777" w:rsidR="00945ADC" w:rsidRPr="00D273E3" w:rsidRDefault="00945ADC" w:rsidP="002A00A1">
            <w:pPr>
              <w:spacing w:after="0"/>
              <w:jc w:val="center"/>
              <w:rPr>
                <w:rFonts w:ascii="Times New Roman" w:hAnsi="Times New Roman"/>
                <w:bCs/>
              </w:rPr>
            </w:pPr>
          </w:p>
        </w:tc>
        <w:tc>
          <w:tcPr>
            <w:tcW w:w="953" w:type="pct"/>
            <w:vMerge w:val="restart"/>
            <w:tcBorders>
              <w:top w:val="single" w:sz="4" w:space="0" w:color="auto"/>
              <w:left w:val="single" w:sz="4" w:space="0" w:color="auto"/>
              <w:bottom w:val="single" w:sz="4" w:space="0" w:color="auto"/>
              <w:right w:val="single" w:sz="4" w:space="0" w:color="auto"/>
            </w:tcBorders>
            <w:hideMark/>
          </w:tcPr>
          <w:p w14:paraId="63F33086" w14:textId="760F7BBA" w:rsidR="00945ADC" w:rsidRPr="00D273E3" w:rsidRDefault="00945ADC" w:rsidP="005B68C5">
            <w:pPr>
              <w:spacing w:after="0"/>
              <w:rPr>
                <w:rFonts w:ascii="Times New Roman" w:hAnsi="Times New Roman"/>
                <w:i/>
              </w:rPr>
            </w:pPr>
            <w:r w:rsidRPr="00D273E3">
              <w:rPr>
                <w:rFonts w:ascii="Times New Roman" w:hAnsi="Times New Roman"/>
                <w:i/>
              </w:rPr>
              <w:t>ОК 03,04,05,06,10</w:t>
            </w:r>
            <w:r w:rsidR="005B68C5" w:rsidRPr="00D273E3">
              <w:rPr>
                <w:rFonts w:ascii="Times New Roman" w:hAnsi="Times New Roman"/>
                <w:bCs/>
              </w:rPr>
              <w:t xml:space="preserve">, </w:t>
            </w:r>
            <w:r w:rsidR="005B68C5" w:rsidRPr="00D273E3">
              <w:rPr>
                <w:rFonts w:ascii="Times New Roman" w:hAnsi="Times New Roman"/>
              </w:rPr>
              <w:t>ЛР1-ЛР15.</w:t>
            </w:r>
          </w:p>
        </w:tc>
      </w:tr>
      <w:tr w:rsidR="00945ADC" w:rsidRPr="00D273E3" w14:paraId="2A3E7EAD" w14:textId="77777777" w:rsidTr="00F4476E">
        <w:tc>
          <w:tcPr>
            <w:tcW w:w="818" w:type="pct"/>
            <w:vMerge/>
            <w:tcBorders>
              <w:top w:val="single" w:sz="4" w:space="0" w:color="auto"/>
              <w:left w:val="single" w:sz="4" w:space="0" w:color="auto"/>
              <w:bottom w:val="single" w:sz="4" w:space="0" w:color="auto"/>
              <w:right w:val="single" w:sz="4" w:space="0" w:color="auto"/>
            </w:tcBorders>
            <w:vAlign w:val="center"/>
            <w:hideMark/>
          </w:tcPr>
          <w:p w14:paraId="3021CB17" w14:textId="77777777" w:rsidR="00945ADC" w:rsidRPr="00D273E3" w:rsidRDefault="00945ADC" w:rsidP="002A00A1">
            <w:pPr>
              <w:spacing w:after="0" w:line="240" w:lineRule="auto"/>
              <w:rPr>
                <w:rFonts w:ascii="Times New Roman" w:hAnsi="Times New Roman"/>
                <w:b/>
                <w:bCs/>
              </w:rPr>
            </w:pPr>
          </w:p>
        </w:tc>
        <w:tc>
          <w:tcPr>
            <w:tcW w:w="2748" w:type="pct"/>
            <w:tcBorders>
              <w:top w:val="single" w:sz="4" w:space="0" w:color="auto"/>
              <w:left w:val="single" w:sz="4" w:space="0" w:color="auto"/>
              <w:bottom w:val="single" w:sz="4" w:space="0" w:color="auto"/>
              <w:right w:val="single" w:sz="4" w:space="0" w:color="auto"/>
            </w:tcBorders>
            <w:hideMark/>
          </w:tcPr>
          <w:p w14:paraId="1B78FD8F" w14:textId="77777777" w:rsidR="00945ADC" w:rsidRPr="00D273E3" w:rsidRDefault="00945ADC" w:rsidP="002A00A1">
            <w:pPr>
              <w:spacing w:after="0"/>
              <w:ind w:left="35"/>
              <w:jc w:val="both"/>
              <w:rPr>
                <w:rFonts w:ascii="Times New Roman" w:hAnsi="Times New Roman"/>
              </w:rPr>
            </w:pPr>
            <w:r w:rsidRPr="00D273E3">
              <w:rPr>
                <w:rFonts w:ascii="Times New Roman" w:hAnsi="Times New Roman"/>
              </w:rPr>
              <w:t>1.Общение как взаимодействие. Стратегии и тактики взаимодействия.</w:t>
            </w:r>
          </w:p>
        </w:tc>
        <w:tc>
          <w:tcPr>
            <w:tcW w:w="482" w:type="pct"/>
            <w:vMerge/>
            <w:tcBorders>
              <w:top w:val="single" w:sz="4" w:space="0" w:color="auto"/>
              <w:left w:val="single" w:sz="4" w:space="0" w:color="auto"/>
              <w:bottom w:val="single" w:sz="4" w:space="0" w:color="auto"/>
              <w:right w:val="single" w:sz="4" w:space="0" w:color="auto"/>
            </w:tcBorders>
            <w:vAlign w:val="center"/>
            <w:hideMark/>
          </w:tcPr>
          <w:p w14:paraId="0BA42660" w14:textId="77777777" w:rsidR="00945ADC" w:rsidRPr="00D273E3" w:rsidRDefault="00945ADC" w:rsidP="002A00A1">
            <w:pPr>
              <w:spacing w:after="0" w:line="240" w:lineRule="auto"/>
              <w:jc w:val="center"/>
              <w:rPr>
                <w:rFonts w:ascii="Times New Roman" w:hAnsi="Times New Roman"/>
                <w:bCs/>
              </w:rPr>
            </w:pPr>
          </w:p>
        </w:tc>
        <w:tc>
          <w:tcPr>
            <w:tcW w:w="953" w:type="pct"/>
            <w:vMerge/>
            <w:tcBorders>
              <w:top w:val="single" w:sz="4" w:space="0" w:color="auto"/>
              <w:left w:val="single" w:sz="4" w:space="0" w:color="auto"/>
              <w:bottom w:val="single" w:sz="4" w:space="0" w:color="auto"/>
              <w:right w:val="single" w:sz="4" w:space="0" w:color="auto"/>
            </w:tcBorders>
            <w:vAlign w:val="center"/>
            <w:hideMark/>
          </w:tcPr>
          <w:p w14:paraId="3360F908" w14:textId="77777777" w:rsidR="00945ADC" w:rsidRPr="00D273E3" w:rsidRDefault="00945ADC" w:rsidP="002A00A1">
            <w:pPr>
              <w:spacing w:after="0" w:line="240" w:lineRule="auto"/>
              <w:rPr>
                <w:rFonts w:ascii="Times New Roman" w:hAnsi="Times New Roman"/>
                <w:i/>
              </w:rPr>
            </w:pPr>
          </w:p>
        </w:tc>
      </w:tr>
      <w:tr w:rsidR="00945ADC" w:rsidRPr="00D273E3" w14:paraId="76F39FA9" w14:textId="77777777" w:rsidTr="00F4476E">
        <w:tc>
          <w:tcPr>
            <w:tcW w:w="818" w:type="pct"/>
            <w:vMerge/>
            <w:tcBorders>
              <w:top w:val="single" w:sz="4" w:space="0" w:color="auto"/>
              <w:left w:val="single" w:sz="4" w:space="0" w:color="auto"/>
              <w:bottom w:val="single" w:sz="4" w:space="0" w:color="auto"/>
              <w:right w:val="single" w:sz="4" w:space="0" w:color="auto"/>
            </w:tcBorders>
            <w:vAlign w:val="center"/>
            <w:hideMark/>
          </w:tcPr>
          <w:p w14:paraId="3A8E735D" w14:textId="77777777" w:rsidR="00945ADC" w:rsidRPr="00D273E3" w:rsidRDefault="00945ADC" w:rsidP="002A00A1">
            <w:pPr>
              <w:spacing w:after="0" w:line="240" w:lineRule="auto"/>
              <w:rPr>
                <w:rFonts w:ascii="Times New Roman" w:hAnsi="Times New Roman"/>
                <w:b/>
                <w:bCs/>
              </w:rPr>
            </w:pPr>
          </w:p>
        </w:tc>
        <w:tc>
          <w:tcPr>
            <w:tcW w:w="2748" w:type="pct"/>
            <w:tcBorders>
              <w:top w:val="single" w:sz="4" w:space="0" w:color="auto"/>
              <w:left w:val="single" w:sz="4" w:space="0" w:color="auto"/>
              <w:bottom w:val="single" w:sz="4" w:space="0" w:color="auto"/>
              <w:right w:val="single" w:sz="4" w:space="0" w:color="auto"/>
            </w:tcBorders>
            <w:vAlign w:val="bottom"/>
            <w:hideMark/>
          </w:tcPr>
          <w:p w14:paraId="05EC7953" w14:textId="77777777" w:rsidR="00945ADC" w:rsidRPr="00D273E3" w:rsidRDefault="00945ADC" w:rsidP="002A00A1">
            <w:pPr>
              <w:spacing w:after="0"/>
              <w:ind w:left="35"/>
              <w:jc w:val="both"/>
              <w:rPr>
                <w:rFonts w:ascii="Times New Roman" w:hAnsi="Times New Roman"/>
                <w:bCs/>
              </w:rPr>
            </w:pPr>
            <w:r w:rsidRPr="00D273E3">
              <w:rPr>
                <w:rFonts w:ascii="Times New Roman" w:hAnsi="Times New Roman"/>
                <w:bCs/>
              </w:rPr>
              <w:t>2.Структура, виды и динамика партнерских отношений. Правила корпоративного поведения в команде.</w:t>
            </w:r>
          </w:p>
        </w:tc>
        <w:tc>
          <w:tcPr>
            <w:tcW w:w="482" w:type="pct"/>
            <w:vMerge/>
            <w:tcBorders>
              <w:top w:val="single" w:sz="4" w:space="0" w:color="auto"/>
              <w:left w:val="single" w:sz="4" w:space="0" w:color="auto"/>
              <w:bottom w:val="single" w:sz="4" w:space="0" w:color="auto"/>
              <w:right w:val="single" w:sz="4" w:space="0" w:color="auto"/>
            </w:tcBorders>
            <w:vAlign w:val="center"/>
            <w:hideMark/>
          </w:tcPr>
          <w:p w14:paraId="5BF72404" w14:textId="77777777" w:rsidR="00945ADC" w:rsidRPr="00D273E3" w:rsidRDefault="00945ADC" w:rsidP="002A00A1">
            <w:pPr>
              <w:spacing w:after="0" w:line="240" w:lineRule="auto"/>
              <w:jc w:val="center"/>
              <w:rPr>
                <w:rFonts w:ascii="Times New Roman" w:hAnsi="Times New Roman"/>
                <w:bCs/>
              </w:rPr>
            </w:pPr>
          </w:p>
        </w:tc>
        <w:tc>
          <w:tcPr>
            <w:tcW w:w="953" w:type="pct"/>
            <w:vMerge/>
            <w:tcBorders>
              <w:top w:val="single" w:sz="4" w:space="0" w:color="auto"/>
              <w:left w:val="single" w:sz="4" w:space="0" w:color="auto"/>
              <w:bottom w:val="single" w:sz="4" w:space="0" w:color="auto"/>
              <w:right w:val="single" w:sz="4" w:space="0" w:color="auto"/>
            </w:tcBorders>
            <w:vAlign w:val="center"/>
            <w:hideMark/>
          </w:tcPr>
          <w:p w14:paraId="332D9681" w14:textId="77777777" w:rsidR="00945ADC" w:rsidRPr="00D273E3" w:rsidRDefault="00945ADC" w:rsidP="002A00A1">
            <w:pPr>
              <w:spacing w:after="0" w:line="240" w:lineRule="auto"/>
              <w:rPr>
                <w:rFonts w:ascii="Times New Roman" w:hAnsi="Times New Roman"/>
                <w:i/>
              </w:rPr>
            </w:pPr>
          </w:p>
        </w:tc>
      </w:tr>
      <w:tr w:rsidR="00945ADC" w:rsidRPr="00D273E3" w14:paraId="7E3232EB" w14:textId="77777777" w:rsidTr="00F4476E">
        <w:tc>
          <w:tcPr>
            <w:tcW w:w="818" w:type="pct"/>
            <w:vMerge w:val="restart"/>
            <w:tcBorders>
              <w:top w:val="single" w:sz="4" w:space="0" w:color="auto"/>
              <w:left w:val="single" w:sz="4" w:space="0" w:color="auto"/>
              <w:bottom w:val="single" w:sz="4" w:space="0" w:color="auto"/>
              <w:right w:val="single" w:sz="4" w:space="0" w:color="auto"/>
            </w:tcBorders>
            <w:hideMark/>
          </w:tcPr>
          <w:p w14:paraId="7B411D90" w14:textId="77777777" w:rsidR="00945ADC" w:rsidRPr="00D273E3" w:rsidRDefault="00945ADC" w:rsidP="002A00A1">
            <w:pPr>
              <w:spacing w:after="0"/>
              <w:rPr>
                <w:rFonts w:ascii="Times New Roman" w:hAnsi="Times New Roman"/>
                <w:b/>
                <w:bCs/>
              </w:rPr>
            </w:pPr>
            <w:r w:rsidRPr="00D273E3">
              <w:rPr>
                <w:rFonts w:ascii="Times New Roman" w:hAnsi="Times New Roman"/>
                <w:b/>
                <w:bCs/>
              </w:rPr>
              <w:t>Тема 2.3 Перцептивная функция общения</w:t>
            </w:r>
          </w:p>
        </w:tc>
        <w:tc>
          <w:tcPr>
            <w:tcW w:w="2748" w:type="pct"/>
            <w:tcBorders>
              <w:top w:val="single" w:sz="4" w:space="0" w:color="auto"/>
              <w:left w:val="single" w:sz="4" w:space="0" w:color="auto"/>
              <w:bottom w:val="single" w:sz="4" w:space="0" w:color="auto"/>
              <w:right w:val="single" w:sz="4" w:space="0" w:color="auto"/>
            </w:tcBorders>
            <w:hideMark/>
          </w:tcPr>
          <w:p w14:paraId="0C18113B" w14:textId="77777777" w:rsidR="00945ADC" w:rsidRPr="00D273E3" w:rsidRDefault="00945ADC" w:rsidP="002A00A1">
            <w:pPr>
              <w:suppressAutoHyphens/>
              <w:spacing w:after="0"/>
              <w:rPr>
                <w:rFonts w:ascii="Times New Roman" w:hAnsi="Times New Roman"/>
                <w:b/>
                <w:bCs/>
              </w:rPr>
            </w:pPr>
            <w:r w:rsidRPr="00D273E3">
              <w:rPr>
                <w:rFonts w:ascii="Times New Roman" w:hAnsi="Times New Roman"/>
                <w:b/>
                <w:bCs/>
              </w:rPr>
              <w:t>Содержание учебного материала</w:t>
            </w:r>
          </w:p>
        </w:tc>
        <w:tc>
          <w:tcPr>
            <w:tcW w:w="482" w:type="pct"/>
            <w:vMerge w:val="restart"/>
            <w:tcBorders>
              <w:top w:val="single" w:sz="4" w:space="0" w:color="auto"/>
              <w:left w:val="single" w:sz="4" w:space="0" w:color="auto"/>
              <w:bottom w:val="single" w:sz="4" w:space="0" w:color="auto"/>
              <w:right w:val="single" w:sz="4" w:space="0" w:color="auto"/>
            </w:tcBorders>
            <w:vAlign w:val="center"/>
          </w:tcPr>
          <w:p w14:paraId="1259B7EA" w14:textId="77777777" w:rsidR="00945ADC" w:rsidRPr="00D273E3" w:rsidRDefault="00945ADC" w:rsidP="002A00A1">
            <w:pPr>
              <w:spacing w:after="0"/>
              <w:jc w:val="center"/>
              <w:rPr>
                <w:rFonts w:ascii="Times New Roman" w:hAnsi="Times New Roman"/>
              </w:rPr>
            </w:pPr>
          </w:p>
          <w:p w14:paraId="16F13752" w14:textId="77777777" w:rsidR="00945ADC" w:rsidRPr="00D273E3" w:rsidRDefault="00945ADC" w:rsidP="002A00A1">
            <w:pPr>
              <w:spacing w:after="0"/>
              <w:jc w:val="center"/>
              <w:rPr>
                <w:rFonts w:ascii="Times New Roman" w:hAnsi="Times New Roman"/>
              </w:rPr>
            </w:pPr>
            <w:r w:rsidRPr="00D273E3">
              <w:rPr>
                <w:rFonts w:ascii="Times New Roman" w:hAnsi="Times New Roman"/>
              </w:rPr>
              <w:t>4</w:t>
            </w:r>
          </w:p>
        </w:tc>
        <w:tc>
          <w:tcPr>
            <w:tcW w:w="953" w:type="pct"/>
            <w:vMerge w:val="restart"/>
            <w:tcBorders>
              <w:top w:val="single" w:sz="4" w:space="0" w:color="auto"/>
              <w:left w:val="single" w:sz="4" w:space="0" w:color="auto"/>
              <w:bottom w:val="single" w:sz="4" w:space="0" w:color="auto"/>
              <w:right w:val="single" w:sz="4" w:space="0" w:color="auto"/>
            </w:tcBorders>
            <w:hideMark/>
          </w:tcPr>
          <w:p w14:paraId="3EE3F7D1" w14:textId="77777777" w:rsidR="00945ADC" w:rsidRPr="00D273E3" w:rsidRDefault="00945ADC" w:rsidP="002A00A1">
            <w:pPr>
              <w:spacing w:after="0"/>
              <w:rPr>
                <w:rFonts w:ascii="Times New Roman" w:hAnsi="Times New Roman"/>
                <w:bCs/>
                <w:i/>
              </w:rPr>
            </w:pPr>
            <w:r w:rsidRPr="00D273E3">
              <w:rPr>
                <w:rFonts w:ascii="Times New Roman" w:hAnsi="Times New Roman"/>
                <w:bCs/>
                <w:i/>
              </w:rPr>
              <w:t>ОК 03,04,05,06,09</w:t>
            </w:r>
          </w:p>
          <w:p w14:paraId="4AA6DB27" w14:textId="7F6482C9" w:rsidR="00945ADC" w:rsidRPr="00D273E3" w:rsidRDefault="00945ADC" w:rsidP="002A00A1">
            <w:pPr>
              <w:spacing w:after="0"/>
              <w:rPr>
                <w:rFonts w:ascii="Times New Roman" w:hAnsi="Times New Roman"/>
                <w:bCs/>
                <w:i/>
              </w:rPr>
            </w:pPr>
            <w:r w:rsidRPr="00D273E3">
              <w:rPr>
                <w:rFonts w:ascii="Times New Roman" w:hAnsi="Times New Roman"/>
                <w:i/>
              </w:rPr>
              <w:t>ПК 1.1, 2.1</w:t>
            </w:r>
            <w:r w:rsidR="00F4476E" w:rsidRPr="00D273E3">
              <w:rPr>
                <w:rFonts w:ascii="Times New Roman" w:hAnsi="Times New Roman"/>
                <w:bCs/>
              </w:rPr>
              <w:t xml:space="preserve">, </w:t>
            </w:r>
            <w:r w:rsidR="00F4476E" w:rsidRPr="00D273E3">
              <w:rPr>
                <w:rFonts w:ascii="Times New Roman" w:hAnsi="Times New Roman"/>
              </w:rPr>
              <w:t>ЛР1-ЛР15.</w:t>
            </w:r>
          </w:p>
        </w:tc>
      </w:tr>
      <w:tr w:rsidR="00945ADC" w:rsidRPr="00D273E3" w14:paraId="267B19DA" w14:textId="77777777" w:rsidTr="00F4476E">
        <w:tc>
          <w:tcPr>
            <w:tcW w:w="818" w:type="pct"/>
            <w:vMerge/>
            <w:tcBorders>
              <w:top w:val="single" w:sz="4" w:space="0" w:color="auto"/>
              <w:left w:val="single" w:sz="4" w:space="0" w:color="auto"/>
              <w:bottom w:val="single" w:sz="4" w:space="0" w:color="auto"/>
              <w:right w:val="single" w:sz="4" w:space="0" w:color="auto"/>
            </w:tcBorders>
            <w:vAlign w:val="center"/>
            <w:hideMark/>
          </w:tcPr>
          <w:p w14:paraId="66D853B6" w14:textId="77777777" w:rsidR="00945ADC" w:rsidRPr="00D273E3" w:rsidRDefault="00945ADC" w:rsidP="002A00A1">
            <w:pPr>
              <w:spacing w:after="0" w:line="240" w:lineRule="auto"/>
              <w:rPr>
                <w:rFonts w:ascii="Times New Roman" w:hAnsi="Times New Roman"/>
                <w:b/>
                <w:bCs/>
              </w:rPr>
            </w:pPr>
          </w:p>
        </w:tc>
        <w:tc>
          <w:tcPr>
            <w:tcW w:w="2748" w:type="pct"/>
            <w:tcBorders>
              <w:top w:val="single" w:sz="4" w:space="0" w:color="auto"/>
              <w:left w:val="single" w:sz="4" w:space="0" w:color="auto"/>
              <w:bottom w:val="single" w:sz="4" w:space="0" w:color="auto"/>
              <w:right w:val="single" w:sz="4" w:space="0" w:color="auto"/>
            </w:tcBorders>
            <w:hideMark/>
          </w:tcPr>
          <w:p w14:paraId="14104E27" w14:textId="77777777" w:rsidR="00945ADC" w:rsidRPr="00D273E3" w:rsidRDefault="00945ADC" w:rsidP="002A00A1">
            <w:pPr>
              <w:suppressAutoHyphens/>
              <w:spacing w:after="0"/>
              <w:ind w:left="35"/>
              <w:rPr>
                <w:rFonts w:ascii="Times New Roman" w:hAnsi="Times New Roman"/>
                <w:bCs/>
              </w:rPr>
            </w:pPr>
            <w:r w:rsidRPr="00D273E3">
              <w:rPr>
                <w:rFonts w:ascii="Times New Roman" w:hAnsi="Times New Roman"/>
                <w:bCs/>
              </w:rPr>
              <w:t>1.Общение как восприятие людьми друг друга. Механизмы взаимопонимания в общении</w:t>
            </w:r>
          </w:p>
        </w:tc>
        <w:tc>
          <w:tcPr>
            <w:tcW w:w="482" w:type="pct"/>
            <w:vMerge/>
            <w:tcBorders>
              <w:top w:val="single" w:sz="4" w:space="0" w:color="auto"/>
              <w:left w:val="single" w:sz="4" w:space="0" w:color="auto"/>
              <w:bottom w:val="single" w:sz="4" w:space="0" w:color="auto"/>
              <w:right w:val="single" w:sz="4" w:space="0" w:color="auto"/>
            </w:tcBorders>
            <w:vAlign w:val="center"/>
            <w:hideMark/>
          </w:tcPr>
          <w:p w14:paraId="5092EA43" w14:textId="77777777" w:rsidR="00945ADC" w:rsidRPr="00D273E3" w:rsidRDefault="00945ADC" w:rsidP="002A00A1">
            <w:pPr>
              <w:spacing w:after="0" w:line="240" w:lineRule="auto"/>
              <w:jc w:val="center"/>
              <w:rPr>
                <w:rFonts w:ascii="Times New Roman" w:hAnsi="Times New Roman"/>
              </w:rPr>
            </w:pPr>
          </w:p>
        </w:tc>
        <w:tc>
          <w:tcPr>
            <w:tcW w:w="953" w:type="pct"/>
            <w:vMerge/>
            <w:tcBorders>
              <w:top w:val="single" w:sz="4" w:space="0" w:color="auto"/>
              <w:left w:val="single" w:sz="4" w:space="0" w:color="auto"/>
              <w:bottom w:val="single" w:sz="4" w:space="0" w:color="auto"/>
              <w:right w:val="single" w:sz="4" w:space="0" w:color="auto"/>
            </w:tcBorders>
            <w:vAlign w:val="center"/>
            <w:hideMark/>
          </w:tcPr>
          <w:p w14:paraId="2F31D9BE" w14:textId="77777777" w:rsidR="00945ADC" w:rsidRPr="00D273E3" w:rsidRDefault="00945ADC" w:rsidP="002A00A1">
            <w:pPr>
              <w:spacing w:after="0" w:line="240" w:lineRule="auto"/>
              <w:rPr>
                <w:rFonts w:ascii="Times New Roman" w:hAnsi="Times New Roman"/>
                <w:bCs/>
                <w:i/>
              </w:rPr>
            </w:pPr>
          </w:p>
        </w:tc>
      </w:tr>
      <w:tr w:rsidR="00945ADC" w:rsidRPr="00D273E3" w14:paraId="412C28F8" w14:textId="77777777" w:rsidTr="00F4476E">
        <w:tc>
          <w:tcPr>
            <w:tcW w:w="818" w:type="pct"/>
            <w:vMerge/>
            <w:tcBorders>
              <w:top w:val="single" w:sz="4" w:space="0" w:color="auto"/>
              <w:left w:val="single" w:sz="4" w:space="0" w:color="auto"/>
              <w:bottom w:val="single" w:sz="4" w:space="0" w:color="auto"/>
              <w:right w:val="single" w:sz="4" w:space="0" w:color="auto"/>
            </w:tcBorders>
            <w:vAlign w:val="center"/>
            <w:hideMark/>
          </w:tcPr>
          <w:p w14:paraId="5B9B9324" w14:textId="77777777" w:rsidR="00945ADC" w:rsidRPr="00D273E3" w:rsidRDefault="00945ADC" w:rsidP="002A00A1">
            <w:pPr>
              <w:spacing w:after="0" w:line="240" w:lineRule="auto"/>
              <w:rPr>
                <w:rFonts w:ascii="Times New Roman" w:hAnsi="Times New Roman"/>
                <w:b/>
                <w:bCs/>
              </w:rPr>
            </w:pPr>
          </w:p>
        </w:tc>
        <w:tc>
          <w:tcPr>
            <w:tcW w:w="2748" w:type="pct"/>
            <w:tcBorders>
              <w:top w:val="single" w:sz="4" w:space="0" w:color="auto"/>
              <w:left w:val="single" w:sz="4" w:space="0" w:color="auto"/>
              <w:bottom w:val="single" w:sz="4" w:space="0" w:color="auto"/>
              <w:right w:val="single" w:sz="4" w:space="0" w:color="auto"/>
            </w:tcBorders>
            <w:hideMark/>
          </w:tcPr>
          <w:p w14:paraId="7A68A8D6" w14:textId="77777777" w:rsidR="00945ADC" w:rsidRPr="00D273E3" w:rsidRDefault="00945ADC" w:rsidP="002A00A1">
            <w:pPr>
              <w:suppressAutoHyphens/>
              <w:spacing w:after="0"/>
              <w:ind w:left="35"/>
              <w:rPr>
                <w:rFonts w:ascii="Times New Roman" w:hAnsi="Times New Roman"/>
                <w:bCs/>
              </w:rPr>
            </w:pPr>
            <w:r w:rsidRPr="00D273E3">
              <w:rPr>
                <w:rFonts w:ascii="Times New Roman" w:hAnsi="Times New Roman"/>
                <w:bCs/>
              </w:rPr>
              <w:t xml:space="preserve">2.Имидж личности. Самопрезентация. </w:t>
            </w:r>
          </w:p>
        </w:tc>
        <w:tc>
          <w:tcPr>
            <w:tcW w:w="482" w:type="pct"/>
            <w:vMerge/>
            <w:tcBorders>
              <w:top w:val="single" w:sz="4" w:space="0" w:color="auto"/>
              <w:left w:val="single" w:sz="4" w:space="0" w:color="auto"/>
              <w:bottom w:val="single" w:sz="4" w:space="0" w:color="auto"/>
              <w:right w:val="single" w:sz="4" w:space="0" w:color="auto"/>
            </w:tcBorders>
            <w:vAlign w:val="center"/>
            <w:hideMark/>
          </w:tcPr>
          <w:p w14:paraId="1C221500" w14:textId="77777777" w:rsidR="00945ADC" w:rsidRPr="00D273E3" w:rsidRDefault="00945ADC" w:rsidP="002A00A1">
            <w:pPr>
              <w:spacing w:after="0" w:line="240" w:lineRule="auto"/>
              <w:jc w:val="center"/>
              <w:rPr>
                <w:rFonts w:ascii="Times New Roman" w:hAnsi="Times New Roman"/>
              </w:rPr>
            </w:pPr>
          </w:p>
        </w:tc>
        <w:tc>
          <w:tcPr>
            <w:tcW w:w="953" w:type="pct"/>
            <w:vMerge/>
            <w:tcBorders>
              <w:top w:val="single" w:sz="4" w:space="0" w:color="auto"/>
              <w:left w:val="single" w:sz="4" w:space="0" w:color="auto"/>
              <w:bottom w:val="single" w:sz="4" w:space="0" w:color="auto"/>
              <w:right w:val="single" w:sz="4" w:space="0" w:color="auto"/>
            </w:tcBorders>
            <w:vAlign w:val="center"/>
            <w:hideMark/>
          </w:tcPr>
          <w:p w14:paraId="628C7332" w14:textId="77777777" w:rsidR="00945ADC" w:rsidRPr="00D273E3" w:rsidRDefault="00945ADC" w:rsidP="002A00A1">
            <w:pPr>
              <w:spacing w:after="0" w:line="240" w:lineRule="auto"/>
              <w:rPr>
                <w:rFonts w:ascii="Times New Roman" w:hAnsi="Times New Roman"/>
                <w:bCs/>
                <w:i/>
              </w:rPr>
            </w:pPr>
          </w:p>
        </w:tc>
      </w:tr>
      <w:tr w:rsidR="00945ADC" w:rsidRPr="00D273E3" w14:paraId="0AC8277E" w14:textId="77777777" w:rsidTr="00F4476E">
        <w:tc>
          <w:tcPr>
            <w:tcW w:w="818" w:type="pct"/>
            <w:vMerge/>
            <w:tcBorders>
              <w:top w:val="single" w:sz="4" w:space="0" w:color="auto"/>
              <w:left w:val="single" w:sz="4" w:space="0" w:color="auto"/>
              <w:bottom w:val="single" w:sz="4" w:space="0" w:color="auto"/>
              <w:right w:val="single" w:sz="4" w:space="0" w:color="auto"/>
            </w:tcBorders>
            <w:vAlign w:val="center"/>
            <w:hideMark/>
          </w:tcPr>
          <w:p w14:paraId="562C89D5" w14:textId="77777777" w:rsidR="00945ADC" w:rsidRPr="00D273E3" w:rsidRDefault="00945ADC" w:rsidP="002A00A1">
            <w:pPr>
              <w:spacing w:after="0" w:line="240" w:lineRule="auto"/>
              <w:rPr>
                <w:rFonts w:ascii="Times New Roman" w:hAnsi="Times New Roman"/>
                <w:b/>
                <w:bCs/>
              </w:rPr>
            </w:pPr>
          </w:p>
        </w:tc>
        <w:tc>
          <w:tcPr>
            <w:tcW w:w="2748" w:type="pct"/>
            <w:tcBorders>
              <w:top w:val="single" w:sz="4" w:space="0" w:color="auto"/>
              <w:left w:val="single" w:sz="4" w:space="0" w:color="auto"/>
              <w:bottom w:val="single" w:sz="4" w:space="0" w:color="auto"/>
              <w:right w:val="single" w:sz="4" w:space="0" w:color="auto"/>
            </w:tcBorders>
            <w:hideMark/>
          </w:tcPr>
          <w:p w14:paraId="05B0A51F" w14:textId="77777777" w:rsidR="00945ADC" w:rsidRPr="00D273E3" w:rsidRDefault="00945ADC" w:rsidP="002A00A1">
            <w:pPr>
              <w:suppressAutoHyphens/>
              <w:spacing w:after="0"/>
              <w:rPr>
                <w:rFonts w:ascii="Times New Roman" w:hAnsi="Times New Roman"/>
                <w:b/>
                <w:bCs/>
              </w:rPr>
            </w:pPr>
            <w:r w:rsidRPr="00D273E3">
              <w:rPr>
                <w:rFonts w:ascii="Times New Roman" w:hAnsi="Times New Roman"/>
                <w:b/>
                <w:bCs/>
              </w:rPr>
              <w:t xml:space="preserve">В том </w:t>
            </w:r>
            <w:proofErr w:type="gramStart"/>
            <w:r w:rsidRPr="00D273E3">
              <w:rPr>
                <w:rFonts w:ascii="Times New Roman" w:hAnsi="Times New Roman"/>
                <w:b/>
                <w:bCs/>
              </w:rPr>
              <w:t>числе,  практических</w:t>
            </w:r>
            <w:proofErr w:type="gramEnd"/>
            <w:r w:rsidRPr="00D273E3">
              <w:rPr>
                <w:rFonts w:ascii="Times New Roman" w:hAnsi="Times New Roman"/>
                <w:b/>
                <w:bCs/>
              </w:rPr>
              <w:t xml:space="preserve"> занятий и лабораторных работ</w:t>
            </w:r>
          </w:p>
        </w:tc>
        <w:tc>
          <w:tcPr>
            <w:tcW w:w="482" w:type="pct"/>
            <w:tcBorders>
              <w:top w:val="single" w:sz="4" w:space="0" w:color="auto"/>
              <w:left w:val="single" w:sz="4" w:space="0" w:color="auto"/>
              <w:bottom w:val="single" w:sz="4" w:space="0" w:color="auto"/>
              <w:right w:val="single" w:sz="4" w:space="0" w:color="auto"/>
            </w:tcBorders>
            <w:vAlign w:val="center"/>
            <w:hideMark/>
          </w:tcPr>
          <w:p w14:paraId="64BB4996" w14:textId="77777777" w:rsidR="00945ADC" w:rsidRPr="00D273E3" w:rsidRDefault="00945ADC" w:rsidP="002A00A1">
            <w:pPr>
              <w:spacing w:after="0"/>
              <w:jc w:val="center"/>
              <w:rPr>
                <w:rFonts w:ascii="Times New Roman" w:hAnsi="Times New Roman"/>
              </w:rPr>
            </w:pPr>
            <w:r w:rsidRPr="00D273E3">
              <w:rPr>
                <w:rFonts w:ascii="Times New Roman" w:hAnsi="Times New Roman"/>
              </w:rPr>
              <w:t>2</w:t>
            </w:r>
          </w:p>
        </w:tc>
        <w:tc>
          <w:tcPr>
            <w:tcW w:w="953" w:type="pct"/>
            <w:vMerge/>
            <w:tcBorders>
              <w:top w:val="single" w:sz="4" w:space="0" w:color="auto"/>
              <w:left w:val="single" w:sz="4" w:space="0" w:color="auto"/>
              <w:bottom w:val="single" w:sz="4" w:space="0" w:color="auto"/>
              <w:right w:val="single" w:sz="4" w:space="0" w:color="auto"/>
            </w:tcBorders>
            <w:vAlign w:val="center"/>
            <w:hideMark/>
          </w:tcPr>
          <w:p w14:paraId="0002E998" w14:textId="77777777" w:rsidR="00945ADC" w:rsidRPr="00D273E3" w:rsidRDefault="00945ADC" w:rsidP="002A00A1">
            <w:pPr>
              <w:spacing w:after="0" w:line="240" w:lineRule="auto"/>
              <w:rPr>
                <w:rFonts w:ascii="Times New Roman" w:hAnsi="Times New Roman"/>
                <w:bCs/>
                <w:i/>
              </w:rPr>
            </w:pPr>
          </w:p>
        </w:tc>
      </w:tr>
      <w:tr w:rsidR="00945ADC" w:rsidRPr="00D273E3" w14:paraId="59957D01" w14:textId="77777777" w:rsidTr="00F4476E">
        <w:tc>
          <w:tcPr>
            <w:tcW w:w="818" w:type="pct"/>
            <w:vMerge/>
            <w:tcBorders>
              <w:top w:val="single" w:sz="4" w:space="0" w:color="auto"/>
              <w:left w:val="single" w:sz="4" w:space="0" w:color="auto"/>
              <w:bottom w:val="single" w:sz="4" w:space="0" w:color="auto"/>
              <w:right w:val="single" w:sz="4" w:space="0" w:color="auto"/>
            </w:tcBorders>
            <w:vAlign w:val="center"/>
            <w:hideMark/>
          </w:tcPr>
          <w:p w14:paraId="3B9FB3E3" w14:textId="77777777" w:rsidR="00945ADC" w:rsidRPr="00D273E3" w:rsidRDefault="00945ADC" w:rsidP="002A00A1">
            <w:pPr>
              <w:spacing w:after="0" w:line="240" w:lineRule="auto"/>
              <w:rPr>
                <w:rFonts w:ascii="Times New Roman" w:hAnsi="Times New Roman"/>
                <w:b/>
                <w:bCs/>
              </w:rPr>
            </w:pPr>
          </w:p>
        </w:tc>
        <w:tc>
          <w:tcPr>
            <w:tcW w:w="2748" w:type="pct"/>
            <w:tcBorders>
              <w:top w:val="single" w:sz="4" w:space="0" w:color="auto"/>
              <w:left w:val="single" w:sz="4" w:space="0" w:color="auto"/>
              <w:bottom w:val="single" w:sz="4" w:space="0" w:color="auto"/>
              <w:right w:val="single" w:sz="4" w:space="0" w:color="auto"/>
            </w:tcBorders>
            <w:hideMark/>
          </w:tcPr>
          <w:p w14:paraId="78C4EC17" w14:textId="77777777" w:rsidR="00945ADC" w:rsidRPr="00D273E3" w:rsidRDefault="00945ADC" w:rsidP="002A00A1">
            <w:pPr>
              <w:suppressAutoHyphens/>
              <w:spacing w:after="0"/>
              <w:rPr>
                <w:rFonts w:ascii="Times New Roman" w:hAnsi="Times New Roman"/>
                <w:bCs/>
              </w:rPr>
            </w:pPr>
            <w:r w:rsidRPr="00D273E3">
              <w:rPr>
                <w:rFonts w:ascii="Times New Roman" w:hAnsi="Times New Roman"/>
                <w:bCs/>
              </w:rPr>
              <w:t>Практическое занятие № 1. Сенсорные каналы, их диагностика и использование в общении.</w:t>
            </w:r>
          </w:p>
        </w:tc>
        <w:tc>
          <w:tcPr>
            <w:tcW w:w="482" w:type="pct"/>
            <w:tcBorders>
              <w:top w:val="single" w:sz="4" w:space="0" w:color="auto"/>
              <w:left w:val="single" w:sz="4" w:space="0" w:color="auto"/>
              <w:bottom w:val="single" w:sz="4" w:space="0" w:color="auto"/>
              <w:right w:val="single" w:sz="4" w:space="0" w:color="auto"/>
            </w:tcBorders>
            <w:vAlign w:val="center"/>
            <w:hideMark/>
          </w:tcPr>
          <w:p w14:paraId="35A23347" w14:textId="77777777" w:rsidR="00945ADC" w:rsidRPr="00D273E3" w:rsidRDefault="00945ADC" w:rsidP="002A00A1">
            <w:pPr>
              <w:spacing w:after="0"/>
              <w:jc w:val="center"/>
              <w:rPr>
                <w:rFonts w:ascii="Times New Roman" w:hAnsi="Times New Roman"/>
              </w:rPr>
            </w:pPr>
            <w:r w:rsidRPr="00D273E3">
              <w:rPr>
                <w:rFonts w:ascii="Times New Roman" w:hAnsi="Times New Roman"/>
              </w:rPr>
              <w:t>2</w:t>
            </w:r>
          </w:p>
        </w:tc>
        <w:tc>
          <w:tcPr>
            <w:tcW w:w="953" w:type="pct"/>
            <w:vMerge/>
            <w:tcBorders>
              <w:top w:val="single" w:sz="4" w:space="0" w:color="auto"/>
              <w:left w:val="single" w:sz="4" w:space="0" w:color="auto"/>
              <w:bottom w:val="single" w:sz="4" w:space="0" w:color="auto"/>
              <w:right w:val="single" w:sz="4" w:space="0" w:color="auto"/>
            </w:tcBorders>
            <w:vAlign w:val="center"/>
            <w:hideMark/>
          </w:tcPr>
          <w:p w14:paraId="2A960DA0" w14:textId="77777777" w:rsidR="00945ADC" w:rsidRPr="00D273E3" w:rsidRDefault="00945ADC" w:rsidP="002A00A1">
            <w:pPr>
              <w:spacing w:after="0" w:line="240" w:lineRule="auto"/>
              <w:rPr>
                <w:rFonts w:ascii="Times New Roman" w:hAnsi="Times New Roman"/>
                <w:bCs/>
                <w:i/>
              </w:rPr>
            </w:pPr>
          </w:p>
        </w:tc>
      </w:tr>
      <w:tr w:rsidR="00945ADC" w:rsidRPr="00D273E3" w14:paraId="6A212EC0" w14:textId="77777777" w:rsidTr="00F4476E">
        <w:tc>
          <w:tcPr>
            <w:tcW w:w="818" w:type="pct"/>
            <w:tcBorders>
              <w:top w:val="single" w:sz="4" w:space="0" w:color="auto"/>
              <w:left w:val="single" w:sz="4" w:space="0" w:color="auto"/>
              <w:bottom w:val="single" w:sz="4" w:space="0" w:color="auto"/>
              <w:right w:val="single" w:sz="4" w:space="0" w:color="auto"/>
            </w:tcBorders>
            <w:hideMark/>
          </w:tcPr>
          <w:p w14:paraId="56E96CF3" w14:textId="77777777" w:rsidR="00945ADC" w:rsidRPr="00D273E3" w:rsidRDefault="00945ADC" w:rsidP="002A00A1">
            <w:pPr>
              <w:suppressAutoHyphens/>
              <w:spacing w:after="0"/>
              <w:jc w:val="center"/>
              <w:rPr>
                <w:rFonts w:ascii="Times New Roman" w:hAnsi="Times New Roman"/>
                <w:b/>
                <w:bCs/>
              </w:rPr>
            </w:pPr>
            <w:r w:rsidRPr="00D273E3">
              <w:rPr>
                <w:rFonts w:ascii="Times New Roman" w:hAnsi="Times New Roman"/>
                <w:b/>
                <w:bCs/>
              </w:rPr>
              <w:t>Раздел 3</w:t>
            </w:r>
          </w:p>
        </w:tc>
        <w:tc>
          <w:tcPr>
            <w:tcW w:w="2748" w:type="pct"/>
            <w:tcBorders>
              <w:top w:val="single" w:sz="4" w:space="0" w:color="auto"/>
              <w:left w:val="single" w:sz="4" w:space="0" w:color="auto"/>
              <w:bottom w:val="single" w:sz="4" w:space="0" w:color="auto"/>
              <w:right w:val="single" w:sz="4" w:space="0" w:color="auto"/>
            </w:tcBorders>
            <w:hideMark/>
          </w:tcPr>
          <w:p w14:paraId="54057B18" w14:textId="77777777" w:rsidR="00945ADC" w:rsidRPr="00D273E3" w:rsidRDefault="00945ADC" w:rsidP="002A00A1">
            <w:pPr>
              <w:suppressAutoHyphens/>
              <w:spacing w:after="0"/>
              <w:jc w:val="center"/>
              <w:rPr>
                <w:rFonts w:ascii="Times New Roman" w:hAnsi="Times New Roman"/>
                <w:b/>
                <w:bCs/>
              </w:rPr>
            </w:pPr>
            <w:r w:rsidRPr="00D273E3">
              <w:rPr>
                <w:rFonts w:ascii="Times New Roman" w:hAnsi="Times New Roman"/>
                <w:b/>
                <w:bCs/>
              </w:rPr>
              <w:t>ПСИХОЛОГИЧЕСКИЕ ОСОБЕННОСТИ ОБЩЕНИЯ</w:t>
            </w:r>
          </w:p>
        </w:tc>
        <w:tc>
          <w:tcPr>
            <w:tcW w:w="482" w:type="pct"/>
            <w:tcBorders>
              <w:top w:val="single" w:sz="4" w:space="0" w:color="auto"/>
              <w:left w:val="single" w:sz="4" w:space="0" w:color="auto"/>
              <w:bottom w:val="single" w:sz="4" w:space="0" w:color="auto"/>
              <w:right w:val="single" w:sz="4" w:space="0" w:color="auto"/>
            </w:tcBorders>
            <w:vAlign w:val="center"/>
          </w:tcPr>
          <w:p w14:paraId="7150393C" w14:textId="77777777" w:rsidR="00945ADC" w:rsidRPr="00D273E3" w:rsidRDefault="00945ADC" w:rsidP="002A00A1">
            <w:pPr>
              <w:spacing w:after="0"/>
              <w:rPr>
                <w:rFonts w:ascii="Times New Roman" w:hAnsi="Times New Roman"/>
              </w:rPr>
            </w:pPr>
          </w:p>
        </w:tc>
        <w:tc>
          <w:tcPr>
            <w:tcW w:w="953" w:type="pct"/>
            <w:tcBorders>
              <w:top w:val="single" w:sz="4" w:space="0" w:color="auto"/>
              <w:left w:val="single" w:sz="4" w:space="0" w:color="auto"/>
              <w:bottom w:val="single" w:sz="4" w:space="0" w:color="auto"/>
              <w:right w:val="single" w:sz="4" w:space="0" w:color="auto"/>
            </w:tcBorders>
          </w:tcPr>
          <w:p w14:paraId="2DB093C1" w14:textId="77777777" w:rsidR="00945ADC" w:rsidRPr="00D273E3" w:rsidRDefault="00945ADC" w:rsidP="002A00A1">
            <w:pPr>
              <w:spacing w:after="0"/>
              <w:rPr>
                <w:rFonts w:ascii="Times New Roman" w:hAnsi="Times New Roman"/>
              </w:rPr>
            </w:pPr>
          </w:p>
        </w:tc>
      </w:tr>
      <w:tr w:rsidR="00945ADC" w:rsidRPr="00D273E3" w14:paraId="63005F93" w14:textId="77777777" w:rsidTr="00F4476E">
        <w:tc>
          <w:tcPr>
            <w:tcW w:w="818" w:type="pct"/>
            <w:vMerge w:val="restart"/>
            <w:tcBorders>
              <w:top w:val="single" w:sz="4" w:space="0" w:color="auto"/>
              <w:left w:val="single" w:sz="4" w:space="0" w:color="auto"/>
              <w:bottom w:val="single" w:sz="4" w:space="0" w:color="auto"/>
              <w:right w:val="single" w:sz="4" w:space="0" w:color="auto"/>
            </w:tcBorders>
            <w:hideMark/>
          </w:tcPr>
          <w:p w14:paraId="160B5B36" w14:textId="77777777" w:rsidR="00945ADC" w:rsidRPr="00D273E3" w:rsidRDefault="00945ADC" w:rsidP="002A00A1">
            <w:pPr>
              <w:suppressAutoHyphens/>
              <w:spacing w:after="0"/>
              <w:rPr>
                <w:rFonts w:ascii="Times New Roman" w:hAnsi="Times New Roman"/>
                <w:b/>
                <w:bCs/>
              </w:rPr>
            </w:pPr>
            <w:r w:rsidRPr="00D273E3">
              <w:rPr>
                <w:rFonts w:ascii="Times New Roman" w:hAnsi="Times New Roman"/>
                <w:b/>
                <w:bCs/>
              </w:rPr>
              <w:t xml:space="preserve">Тема </w:t>
            </w:r>
            <w:proofErr w:type="gramStart"/>
            <w:r w:rsidRPr="00D273E3">
              <w:rPr>
                <w:rFonts w:ascii="Times New Roman" w:hAnsi="Times New Roman"/>
                <w:b/>
                <w:bCs/>
              </w:rPr>
              <w:t>3.1  Средства</w:t>
            </w:r>
            <w:proofErr w:type="gramEnd"/>
            <w:r w:rsidRPr="00D273E3">
              <w:rPr>
                <w:rFonts w:ascii="Times New Roman" w:hAnsi="Times New Roman"/>
                <w:b/>
                <w:bCs/>
              </w:rPr>
              <w:t xml:space="preserve"> общения</w:t>
            </w:r>
          </w:p>
        </w:tc>
        <w:tc>
          <w:tcPr>
            <w:tcW w:w="2748" w:type="pct"/>
            <w:tcBorders>
              <w:top w:val="single" w:sz="4" w:space="0" w:color="auto"/>
              <w:left w:val="single" w:sz="4" w:space="0" w:color="auto"/>
              <w:bottom w:val="single" w:sz="4" w:space="0" w:color="auto"/>
              <w:right w:val="single" w:sz="4" w:space="0" w:color="auto"/>
            </w:tcBorders>
            <w:hideMark/>
          </w:tcPr>
          <w:p w14:paraId="4CB6E9D4" w14:textId="77777777" w:rsidR="00945ADC" w:rsidRPr="00D273E3" w:rsidRDefault="00945ADC" w:rsidP="002A00A1">
            <w:pPr>
              <w:suppressAutoHyphens/>
              <w:spacing w:after="0"/>
              <w:rPr>
                <w:rFonts w:ascii="Times New Roman" w:hAnsi="Times New Roman"/>
                <w:b/>
                <w:bCs/>
              </w:rPr>
            </w:pPr>
            <w:r w:rsidRPr="00D273E3">
              <w:rPr>
                <w:rFonts w:ascii="Times New Roman" w:hAnsi="Times New Roman"/>
                <w:b/>
                <w:bCs/>
              </w:rPr>
              <w:t xml:space="preserve">Содержание учебного материала </w:t>
            </w:r>
          </w:p>
        </w:tc>
        <w:tc>
          <w:tcPr>
            <w:tcW w:w="482" w:type="pct"/>
            <w:vMerge w:val="restart"/>
            <w:tcBorders>
              <w:top w:val="single" w:sz="4" w:space="0" w:color="auto"/>
              <w:left w:val="single" w:sz="4" w:space="0" w:color="auto"/>
              <w:bottom w:val="single" w:sz="4" w:space="0" w:color="auto"/>
              <w:right w:val="single" w:sz="4" w:space="0" w:color="auto"/>
            </w:tcBorders>
            <w:vAlign w:val="center"/>
          </w:tcPr>
          <w:p w14:paraId="2035413C" w14:textId="77777777" w:rsidR="00945ADC" w:rsidRPr="00D273E3" w:rsidRDefault="00945ADC" w:rsidP="002A00A1">
            <w:pPr>
              <w:spacing w:after="0"/>
              <w:jc w:val="center"/>
              <w:rPr>
                <w:rFonts w:ascii="Times New Roman" w:hAnsi="Times New Roman"/>
              </w:rPr>
            </w:pPr>
          </w:p>
          <w:p w14:paraId="36145EC2" w14:textId="77777777" w:rsidR="00945ADC" w:rsidRPr="00D273E3" w:rsidRDefault="00945ADC" w:rsidP="002A00A1">
            <w:pPr>
              <w:spacing w:after="0"/>
              <w:jc w:val="center"/>
              <w:rPr>
                <w:rFonts w:ascii="Times New Roman" w:hAnsi="Times New Roman"/>
              </w:rPr>
            </w:pPr>
            <w:r w:rsidRPr="00D273E3">
              <w:rPr>
                <w:rFonts w:ascii="Times New Roman" w:hAnsi="Times New Roman"/>
              </w:rPr>
              <w:t>4</w:t>
            </w:r>
          </w:p>
        </w:tc>
        <w:tc>
          <w:tcPr>
            <w:tcW w:w="953" w:type="pct"/>
            <w:vMerge w:val="restart"/>
            <w:tcBorders>
              <w:top w:val="single" w:sz="4" w:space="0" w:color="auto"/>
              <w:left w:val="single" w:sz="4" w:space="0" w:color="auto"/>
              <w:bottom w:val="single" w:sz="4" w:space="0" w:color="auto"/>
              <w:right w:val="single" w:sz="4" w:space="0" w:color="auto"/>
            </w:tcBorders>
            <w:hideMark/>
          </w:tcPr>
          <w:p w14:paraId="468408A6" w14:textId="4DFA4537" w:rsidR="00945ADC" w:rsidRPr="00D273E3" w:rsidRDefault="00945ADC" w:rsidP="002A00A1">
            <w:pPr>
              <w:spacing w:after="0"/>
              <w:rPr>
                <w:rFonts w:ascii="Times New Roman" w:hAnsi="Times New Roman"/>
                <w:i/>
              </w:rPr>
            </w:pPr>
            <w:r w:rsidRPr="00D273E3">
              <w:rPr>
                <w:rFonts w:ascii="Times New Roman" w:hAnsi="Times New Roman"/>
                <w:i/>
              </w:rPr>
              <w:t>ОК 03,04,05</w:t>
            </w:r>
            <w:r w:rsidR="00F4476E" w:rsidRPr="00D273E3">
              <w:rPr>
                <w:rFonts w:ascii="Times New Roman" w:hAnsi="Times New Roman"/>
                <w:bCs/>
              </w:rPr>
              <w:t xml:space="preserve">, </w:t>
            </w:r>
            <w:r w:rsidR="00F4476E" w:rsidRPr="00D273E3">
              <w:rPr>
                <w:rFonts w:ascii="Times New Roman" w:hAnsi="Times New Roman"/>
              </w:rPr>
              <w:t>ЛР1-ЛР15.</w:t>
            </w:r>
          </w:p>
          <w:p w14:paraId="524CAFC8" w14:textId="77777777" w:rsidR="00945ADC" w:rsidRPr="00D273E3" w:rsidRDefault="00945ADC" w:rsidP="002A00A1">
            <w:pPr>
              <w:spacing w:after="0"/>
              <w:rPr>
                <w:rFonts w:ascii="Times New Roman" w:hAnsi="Times New Roman"/>
                <w:i/>
              </w:rPr>
            </w:pPr>
          </w:p>
        </w:tc>
      </w:tr>
      <w:tr w:rsidR="00945ADC" w:rsidRPr="00D273E3" w14:paraId="330689F9" w14:textId="77777777" w:rsidTr="00F4476E">
        <w:tc>
          <w:tcPr>
            <w:tcW w:w="818" w:type="pct"/>
            <w:vMerge/>
            <w:tcBorders>
              <w:top w:val="single" w:sz="4" w:space="0" w:color="auto"/>
              <w:left w:val="single" w:sz="4" w:space="0" w:color="auto"/>
              <w:bottom w:val="single" w:sz="4" w:space="0" w:color="auto"/>
              <w:right w:val="single" w:sz="4" w:space="0" w:color="auto"/>
            </w:tcBorders>
            <w:vAlign w:val="center"/>
            <w:hideMark/>
          </w:tcPr>
          <w:p w14:paraId="205F7507" w14:textId="77777777" w:rsidR="00945ADC" w:rsidRPr="00D273E3" w:rsidRDefault="00945ADC" w:rsidP="002A00A1">
            <w:pPr>
              <w:spacing w:after="0" w:line="240" w:lineRule="auto"/>
              <w:rPr>
                <w:rFonts w:ascii="Times New Roman" w:hAnsi="Times New Roman"/>
                <w:b/>
                <w:bCs/>
              </w:rPr>
            </w:pPr>
          </w:p>
        </w:tc>
        <w:tc>
          <w:tcPr>
            <w:tcW w:w="2748" w:type="pct"/>
            <w:tcBorders>
              <w:top w:val="single" w:sz="4" w:space="0" w:color="auto"/>
              <w:left w:val="single" w:sz="4" w:space="0" w:color="auto"/>
              <w:bottom w:val="single" w:sz="4" w:space="0" w:color="auto"/>
              <w:right w:val="single" w:sz="4" w:space="0" w:color="auto"/>
            </w:tcBorders>
            <w:hideMark/>
          </w:tcPr>
          <w:p w14:paraId="0919533B" w14:textId="77777777" w:rsidR="00945ADC" w:rsidRPr="00D273E3" w:rsidRDefault="00945ADC" w:rsidP="002A00A1">
            <w:pPr>
              <w:suppressAutoHyphens/>
              <w:spacing w:after="0"/>
              <w:rPr>
                <w:rFonts w:ascii="Times New Roman" w:hAnsi="Times New Roman"/>
                <w:bCs/>
              </w:rPr>
            </w:pPr>
            <w:r w:rsidRPr="00D273E3">
              <w:rPr>
                <w:rFonts w:ascii="Times New Roman" w:hAnsi="Times New Roman"/>
                <w:bCs/>
              </w:rPr>
              <w:t>1.Вербальная и невербальная коммуникация</w:t>
            </w:r>
          </w:p>
        </w:tc>
        <w:tc>
          <w:tcPr>
            <w:tcW w:w="482" w:type="pct"/>
            <w:vMerge/>
            <w:tcBorders>
              <w:top w:val="single" w:sz="4" w:space="0" w:color="auto"/>
              <w:left w:val="single" w:sz="4" w:space="0" w:color="auto"/>
              <w:bottom w:val="single" w:sz="4" w:space="0" w:color="auto"/>
              <w:right w:val="single" w:sz="4" w:space="0" w:color="auto"/>
            </w:tcBorders>
            <w:vAlign w:val="center"/>
            <w:hideMark/>
          </w:tcPr>
          <w:p w14:paraId="2B9AAF10" w14:textId="77777777" w:rsidR="00945ADC" w:rsidRPr="00D273E3" w:rsidRDefault="00945ADC" w:rsidP="002A00A1">
            <w:pPr>
              <w:spacing w:after="0" w:line="240" w:lineRule="auto"/>
              <w:jc w:val="center"/>
              <w:rPr>
                <w:rFonts w:ascii="Times New Roman" w:hAnsi="Times New Roman"/>
              </w:rPr>
            </w:pPr>
          </w:p>
        </w:tc>
        <w:tc>
          <w:tcPr>
            <w:tcW w:w="953" w:type="pct"/>
            <w:vMerge/>
            <w:tcBorders>
              <w:top w:val="single" w:sz="4" w:space="0" w:color="auto"/>
              <w:left w:val="single" w:sz="4" w:space="0" w:color="auto"/>
              <w:bottom w:val="single" w:sz="4" w:space="0" w:color="auto"/>
              <w:right w:val="single" w:sz="4" w:space="0" w:color="auto"/>
            </w:tcBorders>
            <w:vAlign w:val="center"/>
            <w:hideMark/>
          </w:tcPr>
          <w:p w14:paraId="683ACE3B" w14:textId="77777777" w:rsidR="00945ADC" w:rsidRPr="00D273E3" w:rsidRDefault="00945ADC" w:rsidP="002A00A1">
            <w:pPr>
              <w:spacing w:after="0" w:line="240" w:lineRule="auto"/>
              <w:rPr>
                <w:rFonts w:ascii="Times New Roman" w:hAnsi="Times New Roman"/>
                <w:i/>
              </w:rPr>
            </w:pPr>
          </w:p>
        </w:tc>
      </w:tr>
      <w:tr w:rsidR="00945ADC" w:rsidRPr="00D273E3" w14:paraId="4BB40171" w14:textId="77777777" w:rsidTr="00F4476E">
        <w:tc>
          <w:tcPr>
            <w:tcW w:w="818" w:type="pct"/>
            <w:vMerge/>
            <w:tcBorders>
              <w:top w:val="single" w:sz="4" w:space="0" w:color="auto"/>
              <w:left w:val="single" w:sz="4" w:space="0" w:color="auto"/>
              <w:bottom w:val="single" w:sz="4" w:space="0" w:color="auto"/>
              <w:right w:val="single" w:sz="4" w:space="0" w:color="auto"/>
            </w:tcBorders>
            <w:vAlign w:val="center"/>
            <w:hideMark/>
          </w:tcPr>
          <w:p w14:paraId="1CE7D573" w14:textId="77777777" w:rsidR="00945ADC" w:rsidRPr="00D273E3" w:rsidRDefault="00945ADC" w:rsidP="002A00A1">
            <w:pPr>
              <w:spacing w:after="0" w:line="240" w:lineRule="auto"/>
              <w:rPr>
                <w:rFonts w:ascii="Times New Roman" w:hAnsi="Times New Roman"/>
                <w:b/>
                <w:bCs/>
              </w:rPr>
            </w:pPr>
          </w:p>
        </w:tc>
        <w:tc>
          <w:tcPr>
            <w:tcW w:w="2748" w:type="pct"/>
            <w:tcBorders>
              <w:top w:val="single" w:sz="4" w:space="0" w:color="auto"/>
              <w:left w:val="single" w:sz="4" w:space="0" w:color="auto"/>
              <w:bottom w:val="single" w:sz="4" w:space="0" w:color="auto"/>
              <w:right w:val="single" w:sz="4" w:space="0" w:color="auto"/>
            </w:tcBorders>
            <w:hideMark/>
          </w:tcPr>
          <w:p w14:paraId="04F454E7" w14:textId="77777777" w:rsidR="00945ADC" w:rsidRPr="00D273E3" w:rsidRDefault="00945ADC" w:rsidP="002A00A1">
            <w:pPr>
              <w:suppressAutoHyphens/>
              <w:spacing w:after="0"/>
              <w:rPr>
                <w:rFonts w:ascii="Times New Roman" w:hAnsi="Times New Roman"/>
                <w:bCs/>
              </w:rPr>
            </w:pPr>
            <w:r w:rsidRPr="00D273E3">
              <w:rPr>
                <w:rFonts w:ascii="Times New Roman" w:hAnsi="Times New Roman"/>
                <w:bCs/>
              </w:rPr>
              <w:t>2.Понятие эффективного слушания. Виды слушания</w:t>
            </w:r>
          </w:p>
        </w:tc>
        <w:tc>
          <w:tcPr>
            <w:tcW w:w="482" w:type="pct"/>
            <w:vMerge/>
            <w:tcBorders>
              <w:top w:val="single" w:sz="4" w:space="0" w:color="auto"/>
              <w:left w:val="single" w:sz="4" w:space="0" w:color="auto"/>
              <w:bottom w:val="single" w:sz="4" w:space="0" w:color="auto"/>
              <w:right w:val="single" w:sz="4" w:space="0" w:color="auto"/>
            </w:tcBorders>
            <w:vAlign w:val="center"/>
            <w:hideMark/>
          </w:tcPr>
          <w:p w14:paraId="2C69D745" w14:textId="77777777" w:rsidR="00945ADC" w:rsidRPr="00D273E3" w:rsidRDefault="00945ADC" w:rsidP="002A00A1">
            <w:pPr>
              <w:spacing w:after="0" w:line="240" w:lineRule="auto"/>
              <w:jc w:val="center"/>
              <w:rPr>
                <w:rFonts w:ascii="Times New Roman" w:hAnsi="Times New Roman"/>
              </w:rPr>
            </w:pPr>
          </w:p>
        </w:tc>
        <w:tc>
          <w:tcPr>
            <w:tcW w:w="953" w:type="pct"/>
            <w:vMerge/>
            <w:tcBorders>
              <w:top w:val="single" w:sz="4" w:space="0" w:color="auto"/>
              <w:left w:val="single" w:sz="4" w:space="0" w:color="auto"/>
              <w:bottom w:val="single" w:sz="4" w:space="0" w:color="auto"/>
              <w:right w:val="single" w:sz="4" w:space="0" w:color="auto"/>
            </w:tcBorders>
            <w:vAlign w:val="center"/>
            <w:hideMark/>
          </w:tcPr>
          <w:p w14:paraId="73743221" w14:textId="77777777" w:rsidR="00945ADC" w:rsidRPr="00D273E3" w:rsidRDefault="00945ADC" w:rsidP="002A00A1">
            <w:pPr>
              <w:spacing w:after="0" w:line="240" w:lineRule="auto"/>
              <w:rPr>
                <w:rFonts w:ascii="Times New Roman" w:hAnsi="Times New Roman"/>
                <w:i/>
              </w:rPr>
            </w:pPr>
          </w:p>
        </w:tc>
      </w:tr>
      <w:tr w:rsidR="00945ADC" w:rsidRPr="00D273E3" w14:paraId="62834763" w14:textId="77777777" w:rsidTr="00F4476E">
        <w:tc>
          <w:tcPr>
            <w:tcW w:w="818" w:type="pct"/>
            <w:vMerge w:val="restart"/>
            <w:tcBorders>
              <w:top w:val="single" w:sz="4" w:space="0" w:color="auto"/>
              <w:left w:val="single" w:sz="4" w:space="0" w:color="auto"/>
              <w:bottom w:val="single" w:sz="4" w:space="0" w:color="auto"/>
              <w:right w:val="single" w:sz="4" w:space="0" w:color="auto"/>
            </w:tcBorders>
            <w:hideMark/>
          </w:tcPr>
          <w:p w14:paraId="53A823CA" w14:textId="77777777" w:rsidR="00945ADC" w:rsidRPr="00D273E3" w:rsidRDefault="00945ADC" w:rsidP="002A00A1">
            <w:pPr>
              <w:suppressAutoHyphens/>
              <w:spacing w:after="0"/>
              <w:rPr>
                <w:rFonts w:ascii="Times New Roman" w:hAnsi="Times New Roman"/>
                <w:b/>
                <w:bCs/>
              </w:rPr>
            </w:pPr>
            <w:r w:rsidRPr="00D273E3">
              <w:rPr>
                <w:rFonts w:ascii="Times New Roman" w:hAnsi="Times New Roman"/>
                <w:b/>
                <w:bCs/>
              </w:rPr>
              <w:t>Тема 3.2 Роль и ролевые ожидания в общении</w:t>
            </w:r>
          </w:p>
        </w:tc>
        <w:tc>
          <w:tcPr>
            <w:tcW w:w="2748" w:type="pct"/>
            <w:tcBorders>
              <w:top w:val="single" w:sz="4" w:space="0" w:color="auto"/>
              <w:left w:val="single" w:sz="4" w:space="0" w:color="auto"/>
              <w:bottom w:val="single" w:sz="4" w:space="0" w:color="auto"/>
              <w:right w:val="single" w:sz="4" w:space="0" w:color="auto"/>
            </w:tcBorders>
            <w:hideMark/>
          </w:tcPr>
          <w:p w14:paraId="7471F11E" w14:textId="77777777" w:rsidR="00945ADC" w:rsidRPr="00D273E3" w:rsidRDefault="00945ADC" w:rsidP="002A00A1">
            <w:pPr>
              <w:suppressAutoHyphens/>
              <w:spacing w:after="0"/>
              <w:rPr>
                <w:rFonts w:ascii="Times New Roman" w:hAnsi="Times New Roman"/>
                <w:b/>
                <w:bCs/>
              </w:rPr>
            </w:pPr>
            <w:r w:rsidRPr="00D273E3">
              <w:rPr>
                <w:rFonts w:ascii="Times New Roman" w:hAnsi="Times New Roman"/>
                <w:b/>
                <w:bCs/>
              </w:rPr>
              <w:t>Содержание учебного материала</w:t>
            </w:r>
          </w:p>
        </w:tc>
        <w:tc>
          <w:tcPr>
            <w:tcW w:w="482" w:type="pct"/>
            <w:vMerge w:val="restart"/>
            <w:tcBorders>
              <w:top w:val="single" w:sz="4" w:space="0" w:color="auto"/>
              <w:left w:val="single" w:sz="4" w:space="0" w:color="auto"/>
              <w:bottom w:val="single" w:sz="4" w:space="0" w:color="auto"/>
              <w:right w:val="single" w:sz="4" w:space="0" w:color="auto"/>
            </w:tcBorders>
            <w:vAlign w:val="center"/>
          </w:tcPr>
          <w:p w14:paraId="523C0BF3" w14:textId="77777777" w:rsidR="00945ADC" w:rsidRPr="00D273E3" w:rsidRDefault="00945ADC" w:rsidP="002A00A1">
            <w:pPr>
              <w:spacing w:after="0"/>
              <w:jc w:val="center"/>
              <w:rPr>
                <w:rFonts w:ascii="Times New Roman" w:hAnsi="Times New Roman"/>
              </w:rPr>
            </w:pPr>
          </w:p>
          <w:p w14:paraId="64A35373" w14:textId="77777777" w:rsidR="00945ADC" w:rsidRPr="00D273E3" w:rsidRDefault="00945ADC" w:rsidP="002A00A1">
            <w:pPr>
              <w:spacing w:after="0"/>
              <w:jc w:val="center"/>
              <w:rPr>
                <w:rFonts w:ascii="Times New Roman" w:hAnsi="Times New Roman"/>
              </w:rPr>
            </w:pPr>
            <w:r w:rsidRPr="00D273E3">
              <w:rPr>
                <w:rFonts w:ascii="Times New Roman" w:hAnsi="Times New Roman"/>
              </w:rPr>
              <w:t>2</w:t>
            </w:r>
          </w:p>
        </w:tc>
        <w:tc>
          <w:tcPr>
            <w:tcW w:w="953" w:type="pct"/>
            <w:vMerge w:val="restart"/>
            <w:tcBorders>
              <w:top w:val="single" w:sz="4" w:space="0" w:color="auto"/>
              <w:left w:val="single" w:sz="4" w:space="0" w:color="auto"/>
              <w:bottom w:val="single" w:sz="4" w:space="0" w:color="auto"/>
              <w:right w:val="single" w:sz="4" w:space="0" w:color="auto"/>
            </w:tcBorders>
            <w:hideMark/>
          </w:tcPr>
          <w:p w14:paraId="68C54B60" w14:textId="153E33E9" w:rsidR="00945ADC" w:rsidRPr="00D273E3" w:rsidRDefault="00945ADC" w:rsidP="002A00A1">
            <w:pPr>
              <w:spacing w:after="0"/>
              <w:rPr>
                <w:rFonts w:ascii="Times New Roman" w:hAnsi="Times New Roman"/>
                <w:i/>
              </w:rPr>
            </w:pPr>
            <w:r w:rsidRPr="00D273E3">
              <w:rPr>
                <w:rFonts w:ascii="Times New Roman" w:hAnsi="Times New Roman"/>
                <w:i/>
              </w:rPr>
              <w:t>ОК 03,04,05</w:t>
            </w:r>
            <w:r w:rsidR="00F4476E" w:rsidRPr="00D273E3">
              <w:rPr>
                <w:rFonts w:ascii="Times New Roman" w:hAnsi="Times New Roman"/>
                <w:bCs/>
              </w:rPr>
              <w:t xml:space="preserve">, </w:t>
            </w:r>
            <w:r w:rsidR="00F4476E" w:rsidRPr="00D273E3">
              <w:rPr>
                <w:rFonts w:ascii="Times New Roman" w:hAnsi="Times New Roman"/>
              </w:rPr>
              <w:t>ЛР1-ЛР15.</w:t>
            </w:r>
          </w:p>
          <w:p w14:paraId="73E99197" w14:textId="77777777" w:rsidR="00945ADC" w:rsidRPr="00D273E3" w:rsidRDefault="00945ADC" w:rsidP="002A00A1">
            <w:pPr>
              <w:spacing w:after="0"/>
              <w:rPr>
                <w:rFonts w:ascii="Times New Roman" w:hAnsi="Times New Roman"/>
                <w:i/>
              </w:rPr>
            </w:pPr>
          </w:p>
        </w:tc>
      </w:tr>
      <w:tr w:rsidR="00945ADC" w:rsidRPr="00D273E3" w14:paraId="3D24A8F5" w14:textId="77777777" w:rsidTr="00F4476E">
        <w:trPr>
          <w:trHeight w:val="70"/>
        </w:trPr>
        <w:tc>
          <w:tcPr>
            <w:tcW w:w="818" w:type="pct"/>
            <w:vMerge/>
            <w:tcBorders>
              <w:top w:val="single" w:sz="4" w:space="0" w:color="auto"/>
              <w:left w:val="single" w:sz="4" w:space="0" w:color="auto"/>
              <w:bottom w:val="single" w:sz="4" w:space="0" w:color="auto"/>
              <w:right w:val="single" w:sz="4" w:space="0" w:color="auto"/>
            </w:tcBorders>
            <w:vAlign w:val="center"/>
            <w:hideMark/>
          </w:tcPr>
          <w:p w14:paraId="615692C7" w14:textId="77777777" w:rsidR="00945ADC" w:rsidRPr="00D273E3" w:rsidRDefault="00945ADC" w:rsidP="002A00A1">
            <w:pPr>
              <w:spacing w:after="0" w:line="240" w:lineRule="auto"/>
              <w:rPr>
                <w:rFonts w:ascii="Times New Roman" w:hAnsi="Times New Roman"/>
                <w:b/>
                <w:bCs/>
              </w:rPr>
            </w:pPr>
          </w:p>
        </w:tc>
        <w:tc>
          <w:tcPr>
            <w:tcW w:w="2748" w:type="pct"/>
            <w:tcBorders>
              <w:top w:val="single" w:sz="4" w:space="0" w:color="auto"/>
              <w:left w:val="single" w:sz="4" w:space="0" w:color="auto"/>
              <w:bottom w:val="single" w:sz="4" w:space="0" w:color="auto"/>
              <w:right w:val="single" w:sz="4" w:space="0" w:color="auto"/>
            </w:tcBorders>
            <w:hideMark/>
          </w:tcPr>
          <w:p w14:paraId="5149D91F" w14:textId="77777777" w:rsidR="00945ADC" w:rsidRPr="00D273E3" w:rsidRDefault="00945ADC" w:rsidP="002A00A1">
            <w:pPr>
              <w:suppressAutoHyphens/>
              <w:spacing w:after="0"/>
              <w:rPr>
                <w:rFonts w:ascii="Times New Roman" w:hAnsi="Times New Roman"/>
                <w:bCs/>
              </w:rPr>
            </w:pPr>
            <w:r w:rsidRPr="00D273E3">
              <w:rPr>
                <w:rFonts w:ascii="Times New Roman" w:hAnsi="Times New Roman"/>
                <w:bCs/>
              </w:rPr>
              <w:t>1.Понятие социальной роли. Виды и характеристики социальных ролей</w:t>
            </w:r>
          </w:p>
        </w:tc>
        <w:tc>
          <w:tcPr>
            <w:tcW w:w="482" w:type="pct"/>
            <w:vMerge/>
            <w:tcBorders>
              <w:top w:val="single" w:sz="4" w:space="0" w:color="auto"/>
              <w:left w:val="single" w:sz="4" w:space="0" w:color="auto"/>
              <w:bottom w:val="single" w:sz="4" w:space="0" w:color="auto"/>
              <w:right w:val="single" w:sz="4" w:space="0" w:color="auto"/>
            </w:tcBorders>
            <w:vAlign w:val="center"/>
            <w:hideMark/>
          </w:tcPr>
          <w:p w14:paraId="191B6BA2" w14:textId="77777777" w:rsidR="00945ADC" w:rsidRPr="00D273E3" w:rsidRDefault="00945ADC" w:rsidP="002A00A1">
            <w:pPr>
              <w:spacing w:after="0" w:line="240" w:lineRule="auto"/>
              <w:jc w:val="center"/>
              <w:rPr>
                <w:rFonts w:ascii="Times New Roman" w:hAnsi="Times New Roman"/>
              </w:rPr>
            </w:pPr>
          </w:p>
        </w:tc>
        <w:tc>
          <w:tcPr>
            <w:tcW w:w="953" w:type="pct"/>
            <w:vMerge/>
            <w:tcBorders>
              <w:top w:val="single" w:sz="4" w:space="0" w:color="auto"/>
              <w:left w:val="single" w:sz="4" w:space="0" w:color="auto"/>
              <w:bottom w:val="single" w:sz="4" w:space="0" w:color="auto"/>
              <w:right w:val="single" w:sz="4" w:space="0" w:color="auto"/>
            </w:tcBorders>
            <w:vAlign w:val="center"/>
            <w:hideMark/>
          </w:tcPr>
          <w:p w14:paraId="4BFCD282" w14:textId="77777777" w:rsidR="00945ADC" w:rsidRPr="00D273E3" w:rsidRDefault="00945ADC" w:rsidP="002A00A1">
            <w:pPr>
              <w:spacing w:after="0" w:line="240" w:lineRule="auto"/>
              <w:rPr>
                <w:rFonts w:ascii="Times New Roman" w:hAnsi="Times New Roman"/>
                <w:i/>
              </w:rPr>
            </w:pPr>
          </w:p>
        </w:tc>
      </w:tr>
      <w:tr w:rsidR="00945ADC" w:rsidRPr="00D273E3" w14:paraId="205C3365" w14:textId="77777777" w:rsidTr="00F4476E">
        <w:tc>
          <w:tcPr>
            <w:tcW w:w="818" w:type="pct"/>
            <w:tcBorders>
              <w:top w:val="single" w:sz="4" w:space="0" w:color="auto"/>
              <w:left w:val="single" w:sz="4" w:space="0" w:color="auto"/>
              <w:bottom w:val="single" w:sz="4" w:space="0" w:color="auto"/>
              <w:right w:val="single" w:sz="4" w:space="0" w:color="auto"/>
            </w:tcBorders>
            <w:hideMark/>
          </w:tcPr>
          <w:p w14:paraId="42728FC7" w14:textId="77777777" w:rsidR="00945ADC" w:rsidRPr="00D273E3" w:rsidRDefault="00945ADC" w:rsidP="002A00A1">
            <w:pPr>
              <w:suppressAutoHyphens/>
              <w:spacing w:after="0"/>
              <w:jc w:val="center"/>
              <w:rPr>
                <w:rFonts w:ascii="Times New Roman" w:hAnsi="Times New Roman"/>
                <w:b/>
                <w:bCs/>
              </w:rPr>
            </w:pPr>
            <w:r w:rsidRPr="00D273E3">
              <w:rPr>
                <w:rFonts w:ascii="Times New Roman" w:hAnsi="Times New Roman"/>
                <w:b/>
                <w:bCs/>
              </w:rPr>
              <w:t>Раздел 4</w:t>
            </w:r>
          </w:p>
        </w:tc>
        <w:tc>
          <w:tcPr>
            <w:tcW w:w="2748" w:type="pct"/>
            <w:tcBorders>
              <w:top w:val="single" w:sz="4" w:space="0" w:color="auto"/>
              <w:left w:val="single" w:sz="4" w:space="0" w:color="auto"/>
              <w:bottom w:val="single" w:sz="4" w:space="0" w:color="auto"/>
              <w:right w:val="single" w:sz="4" w:space="0" w:color="auto"/>
            </w:tcBorders>
            <w:hideMark/>
          </w:tcPr>
          <w:p w14:paraId="400297CA" w14:textId="77777777" w:rsidR="00945ADC" w:rsidRPr="00D273E3" w:rsidRDefault="00945ADC" w:rsidP="002A00A1">
            <w:pPr>
              <w:suppressAutoHyphens/>
              <w:spacing w:after="0"/>
              <w:jc w:val="center"/>
              <w:rPr>
                <w:rFonts w:ascii="Times New Roman" w:hAnsi="Times New Roman"/>
                <w:b/>
                <w:bCs/>
              </w:rPr>
            </w:pPr>
            <w:r w:rsidRPr="00D273E3">
              <w:rPr>
                <w:rFonts w:ascii="Times New Roman" w:hAnsi="Times New Roman"/>
                <w:b/>
                <w:bCs/>
              </w:rPr>
              <w:t>КОНФЛИКТНОЕ ОБЩЕНИЕ</w:t>
            </w:r>
          </w:p>
        </w:tc>
        <w:tc>
          <w:tcPr>
            <w:tcW w:w="482" w:type="pct"/>
            <w:tcBorders>
              <w:top w:val="single" w:sz="4" w:space="0" w:color="auto"/>
              <w:left w:val="single" w:sz="4" w:space="0" w:color="auto"/>
              <w:bottom w:val="single" w:sz="4" w:space="0" w:color="auto"/>
              <w:right w:val="single" w:sz="4" w:space="0" w:color="auto"/>
            </w:tcBorders>
            <w:vAlign w:val="center"/>
          </w:tcPr>
          <w:p w14:paraId="3E85F9B3" w14:textId="77777777" w:rsidR="00945ADC" w:rsidRPr="00D273E3" w:rsidRDefault="00945ADC" w:rsidP="002A00A1">
            <w:pPr>
              <w:spacing w:after="0"/>
              <w:jc w:val="center"/>
              <w:rPr>
                <w:rFonts w:ascii="Times New Roman" w:hAnsi="Times New Roman"/>
              </w:rPr>
            </w:pPr>
          </w:p>
        </w:tc>
        <w:tc>
          <w:tcPr>
            <w:tcW w:w="953" w:type="pct"/>
            <w:tcBorders>
              <w:top w:val="single" w:sz="4" w:space="0" w:color="auto"/>
              <w:left w:val="single" w:sz="4" w:space="0" w:color="auto"/>
              <w:bottom w:val="single" w:sz="4" w:space="0" w:color="auto"/>
              <w:right w:val="single" w:sz="4" w:space="0" w:color="auto"/>
            </w:tcBorders>
          </w:tcPr>
          <w:p w14:paraId="34C90F49" w14:textId="77777777" w:rsidR="00945ADC" w:rsidRPr="00D273E3" w:rsidRDefault="00945ADC" w:rsidP="002A00A1">
            <w:pPr>
              <w:spacing w:after="0"/>
              <w:rPr>
                <w:rFonts w:ascii="Times New Roman" w:hAnsi="Times New Roman"/>
                <w:i/>
              </w:rPr>
            </w:pPr>
          </w:p>
        </w:tc>
      </w:tr>
      <w:tr w:rsidR="00945ADC" w:rsidRPr="00D273E3" w14:paraId="634BC32E" w14:textId="77777777" w:rsidTr="00F4476E">
        <w:tc>
          <w:tcPr>
            <w:tcW w:w="818" w:type="pct"/>
            <w:tcBorders>
              <w:top w:val="single" w:sz="4" w:space="0" w:color="auto"/>
              <w:left w:val="single" w:sz="4" w:space="0" w:color="auto"/>
              <w:bottom w:val="single" w:sz="4" w:space="0" w:color="auto"/>
              <w:right w:val="single" w:sz="4" w:space="0" w:color="auto"/>
            </w:tcBorders>
          </w:tcPr>
          <w:p w14:paraId="0C2C754C" w14:textId="77777777" w:rsidR="00945ADC" w:rsidRPr="00D273E3" w:rsidRDefault="00945ADC" w:rsidP="002A00A1">
            <w:pPr>
              <w:suppressAutoHyphens/>
              <w:spacing w:after="0"/>
              <w:rPr>
                <w:rFonts w:ascii="Times New Roman" w:hAnsi="Times New Roman"/>
                <w:b/>
                <w:bCs/>
              </w:rPr>
            </w:pPr>
          </w:p>
        </w:tc>
        <w:tc>
          <w:tcPr>
            <w:tcW w:w="2748" w:type="pct"/>
            <w:tcBorders>
              <w:top w:val="single" w:sz="4" w:space="0" w:color="auto"/>
              <w:left w:val="single" w:sz="4" w:space="0" w:color="auto"/>
              <w:bottom w:val="single" w:sz="4" w:space="0" w:color="auto"/>
              <w:right w:val="single" w:sz="4" w:space="0" w:color="auto"/>
            </w:tcBorders>
            <w:hideMark/>
          </w:tcPr>
          <w:p w14:paraId="209CA2A7" w14:textId="77777777" w:rsidR="00945ADC" w:rsidRPr="00D273E3" w:rsidRDefault="00945ADC" w:rsidP="002A00A1">
            <w:pPr>
              <w:suppressAutoHyphens/>
              <w:spacing w:after="0"/>
              <w:rPr>
                <w:rFonts w:ascii="Times New Roman" w:hAnsi="Times New Roman"/>
                <w:b/>
                <w:bCs/>
              </w:rPr>
            </w:pPr>
            <w:r w:rsidRPr="00D273E3">
              <w:rPr>
                <w:rFonts w:ascii="Times New Roman" w:hAnsi="Times New Roman"/>
                <w:b/>
                <w:bCs/>
              </w:rPr>
              <w:t>Содержание учебного материала</w:t>
            </w:r>
          </w:p>
        </w:tc>
        <w:tc>
          <w:tcPr>
            <w:tcW w:w="482" w:type="pct"/>
            <w:vMerge w:val="restart"/>
            <w:tcBorders>
              <w:top w:val="single" w:sz="4" w:space="0" w:color="auto"/>
              <w:left w:val="single" w:sz="4" w:space="0" w:color="auto"/>
              <w:bottom w:val="single" w:sz="4" w:space="0" w:color="auto"/>
              <w:right w:val="single" w:sz="4" w:space="0" w:color="auto"/>
            </w:tcBorders>
            <w:vAlign w:val="center"/>
          </w:tcPr>
          <w:p w14:paraId="3418A36E" w14:textId="77777777" w:rsidR="00945ADC" w:rsidRPr="00D273E3" w:rsidRDefault="00945ADC" w:rsidP="002A00A1">
            <w:pPr>
              <w:spacing w:after="0"/>
              <w:jc w:val="center"/>
              <w:rPr>
                <w:rFonts w:ascii="Times New Roman" w:hAnsi="Times New Roman"/>
              </w:rPr>
            </w:pPr>
          </w:p>
          <w:p w14:paraId="304286BB" w14:textId="77777777" w:rsidR="00945ADC" w:rsidRPr="00D273E3" w:rsidRDefault="00945ADC" w:rsidP="002A00A1">
            <w:pPr>
              <w:spacing w:after="0"/>
              <w:jc w:val="center"/>
              <w:rPr>
                <w:rFonts w:ascii="Times New Roman" w:hAnsi="Times New Roman"/>
              </w:rPr>
            </w:pPr>
            <w:r w:rsidRPr="00D273E3">
              <w:rPr>
                <w:rFonts w:ascii="Times New Roman" w:hAnsi="Times New Roman"/>
              </w:rPr>
              <w:t>4</w:t>
            </w:r>
          </w:p>
        </w:tc>
        <w:tc>
          <w:tcPr>
            <w:tcW w:w="953" w:type="pct"/>
            <w:vMerge w:val="restart"/>
            <w:tcBorders>
              <w:top w:val="single" w:sz="4" w:space="0" w:color="auto"/>
              <w:left w:val="single" w:sz="4" w:space="0" w:color="auto"/>
              <w:bottom w:val="single" w:sz="4" w:space="0" w:color="auto"/>
              <w:right w:val="single" w:sz="4" w:space="0" w:color="auto"/>
            </w:tcBorders>
            <w:hideMark/>
          </w:tcPr>
          <w:p w14:paraId="033790A0" w14:textId="0E5A3ED3" w:rsidR="00945ADC" w:rsidRPr="00D273E3" w:rsidRDefault="00945ADC" w:rsidP="002A00A1">
            <w:pPr>
              <w:spacing w:after="0"/>
              <w:rPr>
                <w:rFonts w:ascii="Times New Roman" w:hAnsi="Times New Roman"/>
                <w:i/>
              </w:rPr>
            </w:pPr>
            <w:r w:rsidRPr="00D273E3">
              <w:rPr>
                <w:rFonts w:ascii="Times New Roman" w:hAnsi="Times New Roman"/>
                <w:i/>
              </w:rPr>
              <w:t>ОК01,03,04,05,06, 09, 10</w:t>
            </w:r>
            <w:r w:rsidR="00F4476E" w:rsidRPr="00D273E3">
              <w:rPr>
                <w:rFonts w:ascii="Times New Roman" w:hAnsi="Times New Roman"/>
                <w:bCs/>
              </w:rPr>
              <w:t xml:space="preserve">, </w:t>
            </w:r>
            <w:r w:rsidR="00F4476E" w:rsidRPr="00D273E3">
              <w:rPr>
                <w:rFonts w:ascii="Times New Roman" w:hAnsi="Times New Roman"/>
              </w:rPr>
              <w:t>ЛР1-ЛР15.</w:t>
            </w:r>
          </w:p>
          <w:p w14:paraId="05B3F1B1" w14:textId="77777777" w:rsidR="00945ADC" w:rsidRPr="00D273E3" w:rsidRDefault="00945ADC" w:rsidP="002A00A1">
            <w:pPr>
              <w:spacing w:after="0"/>
              <w:rPr>
                <w:rFonts w:ascii="Times New Roman" w:hAnsi="Times New Roman"/>
                <w:i/>
              </w:rPr>
            </w:pPr>
            <w:r w:rsidRPr="00D273E3">
              <w:rPr>
                <w:rFonts w:ascii="Times New Roman" w:hAnsi="Times New Roman"/>
                <w:i/>
              </w:rPr>
              <w:t>ПК 1.1, 2.1</w:t>
            </w:r>
          </w:p>
        </w:tc>
      </w:tr>
      <w:tr w:rsidR="00945ADC" w:rsidRPr="00D273E3" w14:paraId="20642103" w14:textId="77777777" w:rsidTr="00F4476E">
        <w:tc>
          <w:tcPr>
            <w:tcW w:w="818" w:type="pct"/>
            <w:vMerge w:val="restart"/>
            <w:tcBorders>
              <w:top w:val="single" w:sz="4" w:space="0" w:color="auto"/>
              <w:left w:val="single" w:sz="4" w:space="0" w:color="auto"/>
              <w:bottom w:val="single" w:sz="4" w:space="0" w:color="auto"/>
              <w:right w:val="single" w:sz="4" w:space="0" w:color="auto"/>
            </w:tcBorders>
            <w:hideMark/>
          </w:tcPr>
          <w:p w14:paraId="6C8BAF2A" w14:textId="77777777" w:rsidR="00945ADC" w:rsidRPr="00D273E3" w:rsidRDefault="00945ADC" w:rsidP="002A00A1">
            <w:pPr>
              <w:suppressAutoHyphens/>
              <w:spacing w:after="0"/>
              <w:rPr>
                <w:rFonts w:ascii="Times New Roman" w:hAnsi="Times New Roman"/>
                <w:b/>
                <w:bCs/>
              </w:rPr>
            </w:pPr>
            <w:r w:rsidRPr="00D273E3">
              <w:rPr>
                <w:rFonts w:ascii="Times New Roman" w:hAnsi="Times New Roman"/>
                <w:b/>
                <w:bCs/>
              </w:rPr>
              <w:t>Тема 4.1 Понятие конфликта, его виды. Способы управления и разрешения конфликтов.</w:t>
            </w:r>
          </w:p>
        </w:tc>
        <w:tc>
          <w:tcPr>
            <w:tcW w:w="2748" w:type="pct"/>
            <w:tcBorders>
              <w:top w:val="single" w:sz="4" w:space="0" w:color="auto"/>
              <w:left w:val="single" w:sz="4" w:space="0" w:color="auto"/>
              <w:bottom w:val="single" w:sz="4" w:space="0" w:color="auto"/>
              <w:right w:val="single" w:sz="4" w:space="0" w:color="auto"/>
            </w:tcBorders>
            <w:vAlign w:val="center"/>
            <w:hideMark/>
          </w:tcPr>
          <w:p w14:paraId="45CBCBA7" w14:textId="77777777" w:rsidR="00945ADC" w:rsidRPr="00D273E3" w:rsidRDefault="00945ADC" w:rsidP="002A00A1">
            <w:pPr>
              <w:suppressAutoHyphens/>
              <w:spacing w:after="0"/>
              <w:rPr>
                <w:rFonts w:ascii="Times New Roman" w:hAnsi="Times New Roman"/>
                <w:bCs/>
              </w:rPr>
            </w:pPr>
            <w:r w:rsidRPr="00D273E3">
              <w:rPr>
                <w:rFonts w:ascii="Times New Roman" w:hAnsi="Times New Roman"/>
                <w:bCs/>
              </w:rPr>
              <w:t>1.Понятие конфликта, его виды. Стадии протекания конфликта. Причины возникновения.</w:t>
            </w:r>
          </w:p>
        </w:tc>
        <w:tc>
          <w:tcPr>
            <w:tcW w:w="482" w:type="pct"/>
            <w:vMerge/>
            <w:tcBorders>
              <w:top w:val="single" w:sz="4" w:space="0" w:color="auto"/>
              <w:left w:val="single" w:sz="4" w:space="0" w:color="auto"/>
              <w:bottom w:val="single" w:sz="4" w:space="0" w:color="auto"/>
              <w:right w:val="single" w:sz="4" w:space="0" w:color="auto"/>
            </w:tcBorders>
            <w:vAlign w:val="center"/>
            <w:hideMark/>
          </w:tcPr>
          <w:p w14:paraId="3650A700" w14:textId="77777777" w:rsidR="00945ADC" w:rsidRPr="00D273E3" w:rsidRDefault="00945ADC" w:rsidP="002A00A1">
            <w:pPr>
              <w:spacing w:after="0" w:line="240" w:lineRule="auto"/>
              <w:jc w:val="center"/>
              <w:rPr>
                <w:rFonts w:ascii="Times New Roman" w:hAnsi="Times New Roman"/>
              </w:rPr>
            </w:pPr>
          </w:p>
        </w:tc>
        <w:tc>
          <w:tcPr>
            <w:tcW w:w="953" w:type="pct"/>
            <w:vMerge/>
            <w:tcBorders>
              <w:top w:val="single" w:sz="4" w:space="0" w:color="auto"/>
              <w:left w:val="single" w:sz="4" w:space="0" w:color="auto"/>
              <w:bottom w:val="single" w:sz="4" w:space="0" w:color="auto"/>
              <w:right w:val="single" w:sz="4" w:space="0" w:color="auto"/>
            </w:tcBorders>
            <w:vAlign w:val="center"/>
            <w:hideMark/>
          </w:tcPr>
          <w:p w14:paraId="4F2382F7" w14:textId="77777777" w:rsidR="00945ADC" w:rsidRPr="00D273E3" w:rsidRDefault="00945ADC" w:rsidP="002A00A1">
            <w:pPr>
              <w:spacing w:after="0" w:line="240" w:lineRule="auto"/>
              <w:rPr>
                <w:rFonts w:ascii="Times New Roman" w:hAnsi="Times New Roman"/>
                <w:i/>
              </w:rPr>
            </w:pPr>
          </w:p>
        </w:tc>
      </w:tr>
      <w:tr w:rsidR="00945ADC" w:rsidRPr="00D273E3" w14:paraId="14E5ED62" w14:textId="77777777" w:rsidTr="00F4476E">
        <w:tc>
          <w:tcPr>
            <w:tcW w:w="818" w:type="pct"/>
            <w:vMerge/>
            <w:tcBorders>
              <w:top w:val="single" w:sz="4" w:space="0" w:color="auto"/>
              <w:left w:val="single" w:sz="4" w:space="0" w:color="auto"/>
              <w:bottom w:val="single" w:sz="4" w:space="0" w:color="auto"/>
              <w:right w:val="single" w:sz="4" w:space="0" w:color="auto"/>
            </w:tcBorders>
            <w:vAlign w:val="center"/>
            <w:hideMark/>
          </w:tcPr>
          <w:p w14:paraId="3C533D6B" w14:textId="77777777" w:rsidR="00945ADC" w:rsidRPr="00D273E3" w:rsidRDefault="00945ADC" w:rsidP="002A00A1">
            <w:pPr>
              <w:spacing w:after="0" w:line="240" w:lineRule="auto"/>
              <w:rPr>
                <w:rFonts w:ascii="Times New Roman" w:hAnsi="Times New Roman"/>
                <w:b/>
                <w:bCs/>
              </w:rPr>
            </w:pPr>
          </w:p>
        </w:tc>
        <w:tc>
          <w:tcPr>
            <w:tcW w:w="2748" w:type="pct"/>
            <w:tcBorders>
              <w:top w:val="single" w:sz="4" w:space="0" w:color="auto"/>
              <w:left w:val="single" w:sz="4" w:space="0" w:color="auto"/>
              <w:bottom w:val="single" w:sz="4" w:space="0" w:color="auto"/>
              <w:right w:val="single" w:sz="4" w:space="0" w:color="auto"/>
            </w:tcBorders>
            <w:vAlign w:val="center"/>
            <w:hideMark/>
          </w:tcPr>
          <w:p w14:paraId="6067F6BB" w14:textId="77777777" w:rsidR="00945ADC" w:rsidRPr="00D273E3" w:rsidRDefault="00945ADC" w:rsidP="002A00A1">
            <w:pPr>
              <w:spacing w:after="0"/>
              <w:rPr>
                <w:rFonts w:ascii="Times New Roman" w:hAnsi="Times New Roman"/>
              </w:rPr>
            </w:pPr>
            <w:r w:rsidRPr="00D273E3">
              <w:rPr>
                <w:rFonts w:ascii="Times New Roman" w:hAnsi="Times New Roman"/>
              </w:rPr>
              <w:t>2.Конструктивные и деструктивные способы управления конфликтами. Переговоры.</w:t>
            </w:r>
          </w:p>
        </w:tc>
        <w:tc>
          <w:tcPr>
            <w:tcW w:w="482" w:type="pct"/>
            <w:vMerge/>
            <w:tcBorders>
              <w:top w:val="single" w:sz="4" w:space="0" w:color="auto"/>
              <w:left w:val="single" w:sz="4" w:space="0" w:color="auto"/>
              <w:bottom w:val="single" w:sz="4" w:space="0" w:color="auto"/>
              <w:right w:val="single" w:sz="4" w:space="0" w:color="auto"/>
            </w:tcBorders>
            <w:vAlign w:val="center"/>
            <w:hideMark/>
          </w:tcPr>
          <w:p w14:paraId="0F713B01" w14:textId="77777777" w:rsidR="00945ADC" w:rsidRPr="00D273E3" w:rsidRDefault="00945ADC" w:rsidP="002A00A1">
            <w:pPr>
              <w:spacing w:after="0" w:line="240" w:lineRule="auto"/>
              <w:jc w:val="center"/>
              <w:rPr>
                <w:rFonts w:ascii="Times New Roman" w:hAnsi="Times New Roman"/>
              </w:rPr>
            </w:pPr>
          </w:p>
        </w:tc>
        <w:tc>
          <w:tcPr>
            <w:tcW w:w="953" w:type="pct"/>
            <w:vMerge/>
            <w:tcBorders>
              <w:top w:val="single" w:sz="4" w:space="0" w:color="auto"/>
              <w:left w:val="single" w:sz="4" w:space="0" w:color="auto"/>
              <w:bottom w:val="single" w:sz="4" w:space="0" w:color="auto"/>
              <w:right w:val="single" w:sz="4" w:space="0" w:color="auto"/>
            </w:tcBorders>
            <w:vAlign w:val="center"/>
            <w:hideMark/>
          </w:tcPr>
          <w:p w14:paraId="05F14B64" w14:textId="77777777" w:rsidR="00945ADC" w:rsidRPr="00D273E3" w:rsidRDefault="00945ADC" w:rsidP="002A00A1">
            <w:pPr>
              <w:spacing w:after="0" w:line="240" w:lineRule="auto"/>
              <w:rPr>
                <w:rFonts w:ascii="Times New Roman" w:hAnsi="Times New Roman"/>
                <w:i/>
              </w:rPr>
            </w:pPr>
          </w:p>
        </w:tc>
      </w:tr>
      <w:tr w:rsidR="00945ADC" w:rsidRPr="00D273E3" w14:paraId="5006717F" w14:textId="77777777" w:rsidTr="00F4476E">
        <w:tc>
          <w:tcPr>
            <w:tcW w:w="818" w:type="pct"/>
            <w:vMerge/>
            <w:tcBorders>
              <w:top w:val="single" w:sz="4" w:space="0" w:color="auto"/>
              <w:left w:val="single" w:sz="4" w:space="0" w:color="auto"/>
              <w:bottom w:val="single" w:sz="4" w:space="0" w:color="auto"/>
              <w:right w:val="single" w:sz="4" w:space="0" w:color="auto"/>
            </w:tcBorders>
            <w:vAlign w:val="center"/>
            <w:hideMark/>
          </w:tcPr>
          <w:p w14:paraId="53D088F7" w14:textId="77777777" w:rsidR="00945ADC" w:rsidRPr="00D273E3" w:rsidRDefault="00945ADC" w:rsidP="002A00A1">
            <w:pPr>
              <w:spacing w:after="0" w:line="240" w:lineRule="auto"/>
              <w:rPr>
                <w:rFonts w:ascii="Times New Roman" w:hAnsi="Times New Roman"/>
                <w:b/>
                <w:bCs/>
              </w:rPr>
            </w:pPr>
          </w:p>
        </w:tc>
        <w:tc>
          <w:tcPr>
            <w:tcW w:w="2748" w:type="pct"/>
            <w:tcBorders>
              <w:top w:val="single" w:sz="4" w:space="0" w:color="auto"/>
              <w:left w:val="single" w:sz="4" w:space="0" w:color="auto"/>
              <w:bottom w:val="single" w:sz="4" w:space="0" w:color="auto"/>
              <w:right w:val="single" w:sz="4" w:space="0" w:color="auto"/>
            </w:tcBorders>
            <w:vAlign w:val="center"/>
            <w:hideMark/>
          </w:tcPr>
          <w:p w14:paraId="022346B3" w14:textId="77777777" w:rsidR="00945ADC" w:rsidRPr="00D273E3" w:rsidRDefault="00945ADC" w:rsidP="002A00A1">
            <w:pPr>
              <w:spacing w:after="0"/>
              <w:rPr>
                <w:rFonts w:ascii="Times New Roman" w:hAnsi="Times New Roman"/>
                <w:b/>
              </w:rPr>
            </w:pPr>
            <w:r w:rsidRPr="00D273E3">
              <w:rPr>
                <w:rFonts w:ascii="Times New Roman" w:hAnsi="Times New Roman"/>
                <w:b/>
                <w:bCs/>
              </w:rPr>
              <w:t xml:space="preserve">В том </w:t>
            </w:r>
            <w:proofErr w:type="gramStart"/>
            <w:r w:rsidRPr="00D273E3">
              <w:rPr>
                <w:rFonts w:ascii="Times New Roman" w:hAnsi="Times New Roman"/>
                <w:b/>
                <w:bCs/>
              </w:rPr>
              <w:t>числе,  практических</w:t>
            </w:r>
            <w:proofErr w:type="gramEnd"/>
            <w:r w:rsidRPr="00D273E3">
              <w:rPr>
                <w:rFonts w:ascii="Times New Roman" w:hAnsi="Times New Roman"/>
                <w:b/>
                <w:bCs/>
              </w:rPr>
              <w:t xml:space="preserve"> занятий и лабораторных работ</w:t>
            </w:r>
          </w:p>
        </w:tc>
        <w:tc>
          <w:tcPr>
            <w:tcW w:w="482" w:type="pct"/>
            <w:tcBorders>
              <w:top w:val="single" w:sz="4" w:space="0" w:color="auto"/>
              <w:left w:val="single" w:sz="4" w:space="0" w:color="auto"/>
              <w:bottom w:val="single" w:sz="4" w:space="0" w:color="auto"/>
              <w:right w:val="single" w:sz="4" w:space="0" w:color="auto"/>
            </w:tcBorders>
            <w:hideMark/>
          </w:tcPr>
          <w:p w14:paraId="1E5BE1C6" w14:textId="77777777" w:rsidR="00945ADC" w:rsidRPr="00D273E3" w:rsidRDefault="00945ADC" w:rsidP="002A00A1">
            <w:pPr>
              <w:spacing w:after="0"/>
              <w:jc w:val="center"/>
              <w:rPr>
                <w:rFonts w:ascii="Times New Roman" w:hAnsi="Times New Roman"/>
              </w:rPr>
            </w:pPr>
            <w:r w:rsidRPr="00D273E3">
              <w:rPr>
                <w:rFonts w:ascii="Times New Roman" w:hAnsi="Times New Roman"/>
              </w:rPr>
              <w:t>4</w:t>
            </w:r>
          </w:p>
        </w:tc>
        <w:tc>
          <w:tcPr>
            <w:tcW w:w="953" w:type="pct"/>
            <w:vMerge/>
            <w:tcBorders>
              <w:top w:val="single" w:sz="4" w:space="0" w:color="auto"/>
              <w:left w:val="single" w:sz="4" w:space="0" w:color="auto"/>
              <w:bottom w:val="single" w:sz="4" w:space="0" w:color="auto"/>
              <w:right w:val="single" w:sz="4" w:space="0" w:color="auto"/>
            </w:tcBorders>
            <w:vAlign w:val="center"/>
            <w:hideMark/>
          </w:tcPr>
          <w:p w14:paraId="45F12ADE" w14:textId="77777777" w:rsidR="00945ADC" w:rsidRPr="00D273E3" w:rsidRDefault="00945ADC" w:rsidP="002A00A1">
            <w:pPr>
              <w:spacing w:after="0" w:line="240" w:lineRule="auto"/>
              <w:rPr>
                <w:rFonts w:ascii="Times New Roman" w:hAnsi="Times New Roman"/>
                <w:i/>
              </w:rPr>
            </w:pPr>
          </w:p>
        </w:tc>
      </w:tr>
      <w:tr w:rsidR="00945ADC" w:rsidRPr="00D273E3" w14:paraId="26C2687E" w14:textId="77777777" w:rsidTr="00F4476E">
        <w:tc>
          <w:tcPr>
            <w:tcW w:w="818" w:type="pct"/>
            <w:vMerge/>
            <w:tcBorders>
              <w:top w:val="single" w:sz="4" w:space="0" w:color="auto"/>
              <w:left w:val="single" w:sz="4" w:space="0" w:color="auto"/>
              <w:bottom w:val="single" w:sz="4" w:space="0" w:color="auto"/>
              <w:right w:val="single" w:sz="4" w:space="0" w:color="auto"/>
            </w:tcBorders>
            <w:vAlign w:val="center"/>
            <w:hideMark/>
          </w:tcPr>
          <w:p w14:paraId="223CEFBA" w14:textId="77777777" w:rsidR="00945ADC" w:rsidRPr="00D273E3" w:rsidRDefault="00945ADC" w:rsidP="002A00A1">
            <w:pPr>
              <w:spacing w:after="0" w:line="240" w:lineRule="auto"/>
              <w:rPr>
                <w:rFonts w:ascii="Times New Roman" w:hAnsi="Times New Roman"/>
                <w:b/>
                <w:bCs/>
              </w:rPr>
            </w:pPr>
          </w:p>
        </w:tc>
        <w:tc>
          <w:tcPr>
            <w:tcW w:w="2748" w:type="pct"/>
            <w:tcBorders>
              <w:top w:val="single" w:sz="4" w:space="0" w:color="auto"/>
              <w:left w:val="single" w:sz="4" w:space="0" w:color="auto"/>
              <w:bottom w:val="single" w:sz="4" w:space="0" w:color="auto"/>
              <w:right w:val="single" w:sz="4" w:space="0" w:color="auto"/>
            </w:tcBorders>
            <w:vAlign w:val="center"/>
            <w:hideMark/>
          </w:tcPr>
          <w:p w14:paraId="16C57D34" w14:textId="77777777" w:rsidR="00945ADC" w:rsidRPr="00D273E3" w:rsidRDefault="00945ADC" w:rsidP="002A00A1">
            <w:pPr>
              <w:spacing w:after="0"/>
              <w:rPr>
                <w:rFonts w:ascii="Times New Roman" w:hAnsi="Times New Roman"/>
              </w:rPr>
            </w:pPr>
            <w:r w:rsidRPr="00D273E3">
              <w:rPr>
                <w:rFonts w:ascii="Times New Roman" w:hAnsi="Times New Roman"/>
              </w:rPr>
              <w:t>Практическое занятие № 2. Способы управления конфликтами</w:t>
            </w:r>
          </w:p>
        </w:tc>
        <w:tc>
          <w:tcPr>
            <w:tcW w:w="482" w:type="pct"/>
            <w:tcBorders>
              <w:top w:val="single" w:sz="4" w:space="0" w:color="auto"/>
              <w:left w:val="single" w:sz="4" w:space="0" w:color="auto"/>
              <w:bottom w:val="single" w:sz="4" w:space="0" w:color="auto"/>
              <w:right w:val="single" w:sz="4" w:space="0" w:color="auto"/>
            </w:tcBorders>
            <w:hideMark/>
          </w:tcPr>
          <w:p w14:paraId="3160E412" w14:textId="77777777" w:rsidR="00945ADC" w:rsidRPr="00D273E3" w:rsidRDefault="00945ADC" w:rsidP="002A00A1">
            <w:pPr>
              <w:spacing w:after="0"/>
              <w:jc w:val="center"/>
              <w:rPr>
                <w:rFonts w:ascii="Times New Roman" w:hAnsi="Times New Roman"/>
              </w:rPr>
            </w:pPr>
            <w:r w:rsidRPr="00D273E3">
              <w:rPr>
                <w:rFonts w:ascii="Times New Roman" w:hAnsi="Times New Roman"/>
              </w:rPr>
              <w:t>2</w:t>
            </w:r>
          </w:p>
        </w:tc>
        <w:tc>
          <w:tcPr>
            <w:tcW w:w="953" w:type="pct"/>
            <w:vMerge/>
            <w:tcBorders>
              <w:top w:val="single" w:sz="4" w:space="0" w:color="auto"/>
              <w:left w:val="single" w:sz="4" w:space="0" w:color="auto"/>
              <w:bottom w:val="single" w:sz="4" w:space="0" w:color="auto"/>
              <w:right w:val="single" w:sz="4" w:space="0" w:color="auto"/>
            </w:tcBorders>
            <w:vAlign w:val="center"/>
            <w:hideMark/>
          </w:tcPr>
          <w:p w14:paraId="6D1A5882" w14:textId="77777777" w:rsidR="00945ADC" w:rsidRPr="00D273E3" w:rsidRDefault="00945ADC" w:rsidP="002A00A1">
            <w:pPr>
              <w:spacing w:after="0" w:line="240" w:lineRule="auto"/>
              <w:rPr>
                <w:rFonts w:ascii="Times New Roman" w:hAnsi="Times New Roman"/>
                <w:i/>
              </w:rPr>
            </w:pPr>
          </w:p>
        </w:tc>
      </w:tr>
      <w:tr w:rsidR="00945ADC" w:rsidRPr="00D273E3" w14:paraId="2B3848DF" w14:textId="77777777" w:rsidTr="00F4476E">
        <w:tc>
          <w:tcPr>
            <w:tcW w:w="818" w:type="pct"/>
            <w:vMerge/>
            <w:tcBorders>
              <w:top w:val="single" w:sz="4" w:space="0" w:color="auto"/>
              <w:left w:val="single" w:sz="4" w:space="0" w:color="auto"/>
              <w:bottom w:val="single" w:sz="4" w:space="0" w:color="auto"/>
              <w:right w:val="single" w:sz="4" w:space="0" w:color="auto"/>
            </w:tcBorders>
            <w:vAlign w:val="center"/>
            <w:hideMark/>
          </w:tcPr>
          <w:p w14:paraId="0B2F6798" w14:textId="77777777" w:rsidR="00945ADC" w:rsidRPr="00D273E3" w:rsidRDefault="00945ADC" w:rsidP="002A00A1">
            <w:pPr>
              <w:spacing w:after="0" w:line="240" w:lineRule="auto"/>
              <w:rPr>
                <w:rFonts w:ascii="Times New Roman" w:hAnsi="Times New Roman"/>
                <w:b/>
                <w:bCs/>
              </w:rPr>
            </w:pPr>
          </w:p>
        </w:tc>
        <w:tc>
          <w:tcPr>
            <w:tcW w:w="2748" w:type="pct"/>
            <w:tcBorders>
              <w:top w:val="single" w:sz="4" w:space="0" w:color="auto"/>
              <w:left w:val="single" w:sz="4" w:space="0" w:color="auto"/>
              <w:bottom w:val="single" w:sz="4" w:space="0" w:color="auto"/>
              <w:right w:val="single" w:sz="4" w:space="0" w:color="auto"/>
            </w:tcBorders>
            <w:hideMark/>
          </w:tcPr>
          <w:p w14:paraId="34A5E013" w14:textId="77777777" w:rsidR="00945ADC" w:rsidRPr="00D273E3" w:rsidRDefault="00945ADC" w:rsidP="002A00A1">
            <w:pPr>
              <w:suppressAutoHyphens/>
              <w:spacing w:after="0"/>
              <w:rPr>
                <w:rFonts w:ascii="Times New Roman" w:hAnsi="Times New Roman"/>
                <w:bCs/>
              </w:rPr>
            </w:pPr>
            <w:r w:rsidRPr="00D273E3">
              <w:rPr>
                <w:rFonts w:ascii="Times New Roman" w:hAnsi="Times New Roman"/>
                <w:bCs/>
              </w:rPr>
              <w:t>Практическое занятие № 3. Формирование навыков ведения переговоров.</w:t>
            </w:r>
          </w:p>
        </w:tc>
        <w:tc>
          <w:tcPr>
            <w:tcW w:w="482" w:type="pct"/>
            <w:tcBorders>
              <w:top w:val="single" w:sz="4" w:space="0" w:color="auto"/>
              <w:left w:val="single" w:sz="4" w:space="0" w:color="auto"/>
              <w:bottom w:val="single" w:sz="4" w:space="0" w:color="auto"/>
              <w:right w:val="single" w:sz="4" w:space="0" w:color="auto"/>
            </w:tcBorders>
            <w:vAlign w:val="center"/>
            <w:hideMark/>
          </w:tcPr>
          <w:p w14:paraId="5A921909" w14:textId="77777777" w:rsidR="00945ADC" w:rsidRPr="00D273E3" w:rsidRDefault="00945ADC" w:rsidP="002A00A1">
            <w:pPr>
              <w:spacing w:after="0"/>
              <w:jc w:val="center"/>
              <w:rPr>
                <w:rFonts w:ascii="Times New Roman" w:hAnsi="Times New Roman"/>
              </w:rPr>
            </w:pPr>
            <w:r w:rsidRPr="00D273E3">
              <w:rPr>
                <w:rFonts w:ascii="Times New Roman" w:hAnsi="Times New Roman"/>
              </w:rPr>
              <w:t>2</w:t>
            </w:r>
          </w:p>
        </w:tc>
        <w:tc>
          <w:tcPr>
            <w:tcW w:w="953" w:type="pct"/>
            <w:vMerge/>
            <w:tcBorders>
              <w:top w:val="single" w:sz="4" w:space="0" w:color="auto"/>
              <w:left w:val="single" w:sz="4" w:space="0" w:color="auto"/>
              <w:bottom w:val="single" w:sz="4" w:space="0" w:color="auto"/>
              <w:right w:val="single" w:sz="4" w:space="0" w:color="auto"/>
            </w:tcBorders>
            <w:vAlign w:val="center"/>
            <w:hideMark/>
          </w:tcPr>
          <w:p w14:paraId="31D749D5" w14:textId="77777777" w:rsidR="00945ADC" w:rsidRPr="00D273E3" w:rsidRDefault="00945ADC" w:rsidP="002A00A1">
            <w:pPr>
              <w:spacing w:after="0" w:line="240" w:lineRule="auto"/>
              <w:rPr>
                <w:rFonts w:ascii="Times New Roman" w:hAnsi="Times New Roman"/>
                <w:i/>
              </w:rPr>
            </w:pPr>
          </w:p>
        </w:tc>
      </w:tr>
      <w:tr w:rsidR="002A00A1" w:rsidRPr="00D273E3" w14:paraId="3C19615F" w14:textId="77777777" w:rsidTr="00F4476E">
        <w:tc>
          <w:tcPr>
            <w:tcW w:w="3565" w:type="pct"/>
            <w:gridSpan w:val="2"/>
            <w:tcBorders>
              <w:top w:val="single" w:sz="4" w:space="0" w:color="auto"/>
              <w:left w:val="single" w:sz="4" w:space="0" w:color="auto"/>
              <w:bottom w:val="single" w:sz="4" w:space="0" w:color="auto"/>
              <w:right w:val="single" w:sz="4" w:space="0" w:color="auto"/>
            </w:tcBorders>
            <w:vAlign w:val="center"/>
          </w:tcPr>
          <w:p w14:paraId="233AD7AA" w14:textId="417AFB00" w:rsidR="002A00A1" w:rsidRPr="00D273E3" w:rsidRDefault="002A00A1" w:rsidP="002A00A1">
            <w:pPr>
              <w:suppressAutoHyphens/>
              <w:spacing w:after="0"/>
              <w:rPr>
                <w:rFonts w:ascii="Times New Roman" w:hAnsi="Times New Roman"/>
                <w:bCs/>
              </w:rPr>
            </w:pPr>
            <w:r w:rsidRPr="00D273E3">
              <w:rPr>
                <w:rFonts w:ascii="Times New Roman" w:hAnsi="Times New Roman"/>
                <w:b/>
                <w:iCs/>
              </w:rPr>
              <w:t>Промежуточная аттестация</w:t>
            </w:r>
          </w:p>
        </w:tc>
        <w:tc>
          <w:tcPr>
            <w:tcW w:w="482" w:type="pct"/>
            <w:tcBorders>
              <w:top w:val="single" w:sz="4" w:space="0" w:color="auto"/>
              <w:left w:val="single" w:sz="4" w:space="0" w:color="auto"/>
              <w:bottom w:val="single" w:sz="4" w:space="0" w:color="auto"/>
              <w:right w:val="single" w:sz="4" w:space="0" w:color="auto"/>
            </w:tcBorders>
            <w:vAlign w:val="center"/>
          </w:tcPr>
          <w:p w14:paraId="23705D37" w14:textId="25FC125B" w:rsidR="002A00A1" w:rsidRPr="00D273E3" w:rsidRDefault="002A00A1" w:rsidP="002A00A1">
            <w:pPr>
              <w:spacing w:after="0"/>
              <w:jc w:val="center"/>
              <w:rPr>
                <w:rFonts w:ascii="Times New Roman" w:hAnsi="Times New Roman"/>
              </w:rPr>
            </w:pPr>
            <w:r w:rsidRPr="00D273E3">
              <w:rPr>
                <w:rFonts w:ascii="Times New Roman" w:hAnsi="Times New Roman"/>
              </w:rPr>
              <w:t>2</w:t>
            </w:r>
          </w:p>
        </w:tc>
        <w:tc>
          <w:tcPr>
            <w:tcW w:w="953" w:type="pct"/>
            <w:tcBorders>
              <w:top w:val="single" w:sz="4" w:space="0" w:color="auto"/>
              <w:left w:val="single" w:sz="4" w:space="0" w:color="auto"/>
              <w:bottom w:val="single" w:sz="4" w:space="0" w:color="auto"/>
              <w:right w:val="single" w:sz="4" w:space="0" w:color="auto"/>
            </w:tcBorders>
            <w:vAlign w:val="center"/>
          </w:tcPr>
          <w:p w14:paraId="28B4D342" w14:textId="77777777" w:rsidR="002A00A1" w:rsidRPr="00D273E3" w:rsidRDefault="002A00A1" w:rsidP="002A00A1">
            <w:pPr>
              <w:spacing w:after="0" w:line="240" w:lineRule="auto"/>
              <w:rPr>
                <w:rFonts w:ascii="Times New Roman" w:hAnsi="Times New Roman"/>
                <w:i/>
              </w:rPr>
            </w:pPr>
          </w:p>
        </w:tc>
      </w:tr>
      <w:tr w:rsidR="00945ADC" w:rsidRPr="00D273E3" w14:paraId="3AD649C6" w14:textId="77777777" w:rsidTr="00F4476E">
        <w:tc>
          <w:tcPr>
            <w:tcW w:w="3565" w:type="pct"/>
            <w:gridSpan w:val="2"/>
            <w:tcBorders>
              <w:top w:val="single" w:sz="4" w:space="0" w:color="auto"/>
              <w:left w:val="single" w:sz="4" w:space="0" w:color="auto"/>
              <w:bottom w:val="single" w:sz="4" w:space="0" w:color="auto"/>
              <w:right w:val="single" w:sz="4" w:space="0" w:color="auto"/>
            </w:tcBorders>
            <w:hideMark/>
          </w:tcPr>
          <w:p w14:paraId="29505A58" w14:textId="77777777" w:rsidR="00945ADC" w:rsidRPr="00D273E3" w:rsidRDefault="00945ADC" w:rsidP="002A00A1">
            <w:pPr>
              <w:suppressAutoHyphens/>
              <w:spacing w:after="0"/>
              <w:rPr>
                <w:rFonts w:ascii="Times New Roman" w:hAnsi="Times New Roman"/>
                <w:b/>
                <w:bCs/>
              </w:rPr>
            </w:pPr>
            <w:r w:rsidRPr="00D273E3">
              <w:rPr>
                <w:rFonts w:ascii="Times New Roman" w:hAnsi="Times New Roman"/>
                <w:b/>
                <w:bCs/>
              </w:rPr>
              <w:t>Всего</w:t>
            </w:r>
          </w:p>
        </w:tc>
        <w:tc>
          <w:tcPr>
            <w:tcW w:w="482" w:type="pct"/>
            <w:tcBorders>
              <w:top w:val="single" w:sz="4" w:space="0" w:color="auto"/>
              <w:left w:val="single" w:sz="4" w:space="0" w:color="auto"/>
              <w:bottom w:val="single" w:sz="4" w:space="0" w:color="auto"/>
              <w:right w:val="single" w:sz="4" w:space="0" w:color="auto"/>
            </w:tcBorders>
            <w:vAlign w:val="center"/>
            <w:hideMark/>
          </w:tcPr>
          <w:p w14:paraId="0AA6B8D0" w14:textId="77777777" w:rsidR="00945ADC" w:rsidRPr="00D273E3" w:rsidRDefault="00945ADC" w:rsidP="002A00A1">
            <w:pPr>
              <w:spacing w:after="0"/>
              <w:rPr>
                <w:rFonts w:ascii="Times New Roman" w:hAnsi="Times New Roman"/>
                <w:b/>
              </w:rPr>
            </w:pPr>
            <w:r w:rsidRPr="00D273E3">
              <w:rPr>
                <w:rFonts w:ascii="Times New Roman" w:hAnsi="Times New Roman"/>
                <w:b/>
              </w:rPr>
              <w:t>32</w:t>
            </w:r>
          </w:p>
        </w:tc>
        <w:tc>
          <w:tcPr>
            <w:tcW w:w="953" w:type="pct"/>
            <w:tcBorders>
              <w:top w:val="single" w:sz="4" w:space="0" w:color="auto"/>
              <w:left w:val="single" w:sz="4" w:space="0" w:color="auto"/>
              <w:bottom w:val="single" w:sz="4" w:space="0" w:color="auto"/>
              <w:right w:val="single" w:sz="4" w:space="0" w:color="auto"/>
            </w:tcBorders>
          </w:tcPr>
          <w:p w14:paraId="390CCB0B" w14:textId="77777777" w:rsidR="00945ADC" w:rsidRPr="00D273E3" w:rsidRDefault="00945ADC" w:rsidP="002A00A1">
            <w:pPr>
              <w:spacing w:after="0"/>
              <w:rPr>
                <w:rFonts w:ascii="Times New Roman" w:hAnsi="Times New Roman"/>
                <w:b/>
              </w:rPr>
            </w:pPr>
          </w:p>
        </w:tc>
      </w:tr>
    </w:tbl>
    <w:p w14:paraId="49D91688" w14:textId="77777777" w:rsidR="00945ADC" w:rsidRPr="00D273E3" w:rsidRDefault="00945ADC" w:rsidP="00945ADC">
      <w:pPr>
        <w:rPr>
          <w:rFonts w:ascii="Times New Roman" w:hAnsi="Times New Roman"/>
          <w:b/>
          <w:bCs/>
          <w:i/>
        </w:rPr>
      </w:pPr>
    </w:p>
    <w:p w14:paraId="115B6363" w14:textId="77777777" w:rsidR="00945ADC" w:rsidRPr="00D273E3" w:rsidRDefault="00945ADC" w:rsidP="00945ADC">
      <w:pPr>
        <w:ind w:left="709"/>
        <w:rPr>
          <w:i/>
        </w:rPr>
      </w:pPr>
      <w:r w:rsidRPr="00D273E3">
        <w:rPr>
          <w:i/>
        </w:rPr>
        <w:t>.</w:t>
      </w:r>
    </w:p>
    <w:p w14:paraId="7A008947" w14:textId="77777777" w:rsidR="00945ADC" w:rsidRPr="00D273E3" w:rsidRDefault="00945ADC" w:rsidP="00945ADC">
      <w:pPr>
        <w:spacing w:after="0"/>
        <w:rPr>
          <w:rFonts w:ascii="Times New Roman" w:hAnsi="Times New Roman"/>
          <w:i/>
        </w:rPr>
        <w:sectPr w:rsidR="00945ADC" w:rsidRPr="00D273E3">
          <w:pgSz w:w="16840" w:h="11907" w:orient="landscape"/>
          <w:pgMar w:top="851" w:right="1134" w:bottom="851" w:left="992" w:header="709" w:footer="709" w:gutter="0"/>
          <w:cols w:space="720"/>
        </w:sectPr>
      </w:pPr>
    </w:p>
    <w:p w14:paraId="019F7177" w14:textId="77777777" w:rsidR="00945ADC" w:rsidRPr="00D273E3" w:rsidRDefault="00945ADC" w:rsidP="00945ADC">
      <w:pPr>
        <w:ind w:left="1353"/>
        <w:rPr>
          <w:rFonts w:ascii="Times New Roman" w:hAnsi="Times New Roman"/>
          <w:b/>
          <w:bCs/>
        </w:rPr>
      </w:pPr>
      <w:r w:rsidRPr="00D273E3">
        <w:rPr>
          <w:rFonts w:ascii="Times New Roman" w:hAnsi="Times New Roman"/>
          <w:b/>
          <w:bCs/>
        </w:rPr>
        <w:lastRenderedPageBreak/>
        <w:t>3. УСЛОВИЯ РЕАЛИЗАЦИИ ПРОГРАММЫ УЧЕБНОЙ ДИСЦИПЛИНЫ</w:t>
      </w:r>
    </w:p>
    <w:p w14:paraId="5CD0A1B1" w14:textId="77777777" w:rsidR="00945ADC" w:rsidRPr="00D273E3" w:rsidRDefault="00945ADC" w:rsidP="002A00A1">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3</w:t>
      </w:r>
      <w:r w:rsidRPr="00D273E3">
        <w:rPr>
          <w:rFonts w:ascii="Times New Roman" w:hAnsi="Times New Roman"/>
          <w:b/>
          <w:bCs/>
          <w:sz w:val="24"/>
          <w:szCs w:val="24"/>
        </w:rPr>
        <w:t>.1. Для реализации программы учебной дисциплины должны быть предусмотрены следующие специальные помещения</w:t>
      </w:r>
      <w:r w:rsidRPr="00D273E3">
        <w:rPr>
          <w:rFonts w:ascii="Times New Roman" w:hAnsi="Times New Roman"/>
          <w:bCs/>
          <w:sz w:val="24"/>
          <w:szCs w:val="24"/>
        </w:rPr>
        <w:t>:</w:t>
      </w:r>
    </w:p>
    <w:p w14:paraId="56A86934" w14:textId="77777777" w:rsidR="002A00A1" w:rsidRPr="00D273E3" w:rsidRDefault="002A00A1" w:rsidP="002A00A1">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Кабинет «Социально-гуманитарных дисциплин», оснащается оборудованием: посадочные места по количеству обучающихся, рабочее место преподавателя, доска, книжный шкаф, стенды, дидактический материал; техническими средствами обучения: компьютер с установленным программным обеспечением Microsoft Office, мультимедийный проектор.</w:t>
      </w:r>
    </w:p>
    <w:p w14:paraId="5B2DF2F5" w14:textId="77777777" w:rsidR="00945ADC" w:rsidRPr="00D273E3" w:rsidRDefault="00945ADC" w:rsidP="00945ADC">
      <w:pPr>
        <w:suppressAutoHyphens/>
        <w:ind w:firstLine="709"/>
        <w:jc w:val="both"/>
        <w:rPr>
          <w:rFonts w:ascii="Times New Roman" w:hAnsi="Times New Roman"/>
          <w:b/>
          <w:bCs/>
          <w:sz w:val="24"/>
          <w:szCs w:val="24"/>
        </w:rPr>
      </w:pPr>
    </w:p>
    <w:p w14:paraId="12C62D7C" w14:textId="77777777" w:rsidR="002A00A1" w:rsidRPr="00D273E3" w:rsidRDefault="002A00A1" w:rsidP="002A00A1">
      <w:pPr>
        <w:suppressAutoHyphens/>
        <w:spacing w:after="0"/>
        <w:ind w:firstLine="709"/>
        <w:jc w:val="both"/>
        <w:rPr>
          <w:rFonts w:ascii="Times New Roman" w:hAnsi="Times New Roman"/>
          <w:b/>
          <w:sz w:val="24"/>
          <w:szCs w:val="24"/>
        </w:rPr>
      </w:pPr>
      <w:r w:rsidRPr="00D273E3">
        <w:rPr>
          <w:rFonts w:ascii="Times New Roman" w:hAnsi="Times New Roman"/>
          <w:b/>
          <w:sz w:val="24"/>
          <w:szCs w:val="24"/>
        </w:rPr>
        <w:t>3.2. Информационное обеспечение реализации программы</w:t>
      </w:r>
    </w:p>
    <w:p w14:paraId="57CBA4BE" w14:textId="77777777" w:rsidR="002A00A1" w:rsidRPr="00D273E3" w:rsidRDefault="002A00A1" w:rsidP="002A00A1">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3A7BFDCB" w14:textId="77777777" w:rsidR="002A00A1" w:rsidRPr="00D273E3" w:rsidRDefault="002A00A1" w:rsidP="002A00A1">
      <w:pPr>
        <w:pStyle w:val="Default"/>
        <w:rPr>
          <w:b/>
          <w:bCs/>
          <w:sz w:val="22"/>
          <w:szCs w:val="22"/>
        </w:rPr>
      </w:pPr>
    </w:p>
    <w:p w14:paraId="41C41662" w14:textId="77777777" w:rsidR="002A00A1" w:rsidRPr="00D273E3" w:rsidRDefault="002A00A1" w:rsidP="002A00A1">
      <w:pPr>
        <w:suppressAutoHyphens/>
        <w:spacing w:after="0"/>
        <w:ind w:firstLine="709"/>
        <w:jc w:val="both"/>
        <w:rPr>
          <w:rFonts w:ascii="Times New Roman" w:hAnsi="Times New Roman"/>
          <w:b/>
          <w:sz w:val="24"/>
          <w:szCs w:val="24"/>
        </w:rPr>
      </w:pPr>
      <w:r w:rsidRPr="00D273E3">
        <w:rPr>
          <w:rFonts w:ascii="Times New Roman" w:hAnsi="Times New Roman"/>
          <w:b/>
          <w:sz w:val="24"/>
          <w:szCs w:val="24"/>
        </w:rPr>
        <w:t>3.2.1. Обязательные печатные издания</w:t>
      </w:r>
    </w:p>
    <w:p w14:paraId="21184B0D" w14:textId="32625214" w:rsidR="008C2056" w:rsidRPr="00D273E3" w:rsidRDefault="008C2056" w:rsidP="008C2056">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 xml:space="preserve">1. </w:t>
      </w:r>
      <w:proofErr w:type="spellStart"/>
      <w:r w:rsidRPr="00D273E3">
        <w:rPr>
          <w:rFonts w:ascii="Times New Roman" w:hAnsi="Times New Roman"/>
          <w:bCs/>
          <w:sz w:val="24"/>
          <w:szCs w:val="24"/>
        </w:rPr>
        <w:t>Корягина</w:t>
      </w:r>
      <w:proofErr w:type="spellEnd"/>
      <w:r w:rsidRPr="00D273E3">
        <w:rPr>
          <w:rFonts w:ascii="Times New Roman" w:hAnsi="Times New Roman"/>
          <w:bCs/>
          <w:sz w:val="24"/>
          <w:szCs w:val="24"/>
        </w:rPr>
        <w:t>, Н. А.  Психология общения : учебник и практикум для среднего профессионального образования / Н. А. </w:t>
      </w:r>
      <w:proofErr w:type="spellStart"/>
      <w:r w:rsidRPr="00D273E3">
        <w:rPr>
          <w:rFonts w:ascii="Times New Roman" w:hAnsi="Times New Roman"/>
          <w:bCs/>
          <w:sz w:val="24"/>
          <w:szCs w:val="24"/>
        </w:rPr>
        <w:t>Корягина</w:t>
      </w:r>
      <w:proofErr w:type="spellEnd"/>
      <w:r w:rsidRPr="00D273E3">
        <w:rPr>
          <w:rFonts w:ascii="Times New Roman" w:hAnsi="Times New Roman"/>
          <w:bCs/>
          <w:sz w:val="24"/>
          <w:szCs w:val="24"/>
        </w:rPr>
        <w:t xml:space="preserve">, Н. В. Антонова, С. В. Овсянникова. — </w:t>
      </w:r>
      <w:proofErr w:type="gramStart"/>
      <w:r w:rsidRPr="00D273E3">
        <w:rPr>
          <w:rFonts w:ascii="Times New Roman" w:hAnsi="Times New Roman"/>
          <w:bCs/>
          <w:sz w:val="24"/>
          <w:szCs w:val="24"/>
        </w:rPr>
        <w:t>Москва :</w:t>
      </w:r>
      <w:proofErr w:type="gramEnd"/>
      <w:r w:rsidRPr="00D273E3">
        <w:rPr>
          <w:rFonts w:ascii="Times New Roman" w:hAnsi="Times New Roman"/>
          <w:bCs/>
          <w:sz w:val="24"/>
          <w:szCs w:val="24"/>
        </w:rPr>
        <w:t xml:space="preserve"> Издательство </w:t>
      </w:r>
      <w:proofErr w:type="spellStart"/>
      <w:r w:rsidRPr="00D273E3">
        <w:rPr>
          <w:rFonts w:ascii="Times New Roman" w:hAnsi="Times New Roman"/>
          <w:bCs/>
          <w:sz w:val="24"/>
          <w:szCs w:val="24"/>
        </w:rPr>
        <w:t>Юрайт</w:t>
      </w:r>
      <w:proofErr w:type="spellEnd"/>
      <w:r w:rsidRPr="00D273E3">
        <w:rPr>
          <w:rFonts w:ascii="Times New Roman" w:hAnsi="Times New Roman"/>
          <w:bCs/>
          <w:sz w:val="24"/>
          <w:szCs w:val="24"/>
        </w:rPr>
        <w:t>, 2021. — 437 с.</w:t>
      </w:r>
    </w:p>
    <w:p w14:paraId="3C03EAE5" w14:textId="198B8655" w:rsidR="008C2056" w:rsidRPr="00D273E3" w:rsidRDefault="008C2056" w:rsidP="008C2056">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 xml:space="preserve">2. </w:t>
      </w:r>
      <w:proofErr w:type="spellStart"/>
      <w:r w:rsidRPr="00D273E3">
        <w:rPr>
          <w:rFonts w:ascii="Times New Roman" w:hAnsi="Times New Roman"/>
          <w:bCs/>
          <w:sz w:val="24"/>
          <w:szCs w:val="24"/>
        </w:rPr>
        <w:t>Корягина</w:t>
      </w:r>
      <w:proofErr w:type="spellEnd"/>
      <w:r w:rsidRPr="00D273E3">
        <w:rPr>
          <w:rFonts w:ascii="Times New Roman" w:hAnsi="Times New Roman"/>
          <w:bCs/>
          <w:sz w:val="24"/>
          <w:szCs w:val="24"/>
        </w:rPr>
        <w:t xml:space="preserve">, Н. А.  Социальная психология. Теория и </w:t>
      </w:r>
      <w:proofErr w:type="gramStart"/>
      <w:r w:rsidRPr="00D273E3">
        <w:rPr>
          <w:rFonts w:ascii="Times New Roman" w:hAnsi="Times New Roman"/>
          <w:bCs/>
          <w:sz w:val="24"/>
          <w:szCs w:val="24"/>
        </w:rPr>
        <w:t>практика :</w:t>
      </w:r>
      <w:proofErr w:type="gramEnd"/>
      <w:r w:rsidRPr="00D273E3">
        <w:rPr>
          <w:rFonts w:ascii="Times New Roman" w:hAnsi="Times New Roman"/>
          <w:bCs/>
          <w:sz w:val="24"/>
          <w:szCs w:val="24"/>
        </w:rPr>
        <w:t xml:space="preserve"> учебник и практикум для среднего профессионального образования / Н. А. </w:t>
      </w:r>
      <w:proofErr w:type="spellStart"/>
      <w:r w:rsidRPr="00D273E3">
        <w:rPr>
          <w:rFonts w:ascii="Times New Roman" w:hAnsi="Times New Roman"/>
          <w:bCs/>
          <w:sz w:val="24"/>
          <w:szCs w:val="24"/>
        </w:rPr>
        <w:t>Корягина</w:t>
      </w:r>
      <w:proofErr w:type="spellEnd"/>
      <w:r w:rsidRPr="00D273E3">
        <w:rPr>
          <w:rFonts w:ascii="Times New Roman" w:hAnsi="Times New Roman"/>
          <w:bCs/>
          <w:sz w:val="24"/>
          <w:szCs w:val="24"/>
        </w:rPr>
        <w:t xml:space="preserve">, Е. В. Михайлова. — </w:t>
      </w:r>
      <w:proofErr w:type="gramStart"/>
      <w:r w:rsidRPr="00D273E3">
        <w:rPr>
          <w:rFonts w:ascii="Times New Roman" w:hAnsi="Times New Roman"/>
          <w:bCs/>
          <w:sz w:val="24"/>
          <w:szCs w:val="24"/>
        </w:rPr>
        <w:t>Москва :</w:t>
      </w:r>
      <w:proofErr w:type="gramEnd"/>
      <w:r w:rsidRPr="00D273E3">
        <w:rPr>
          <w:rFonts w:ascii="Times New Roman" w:hAnsi="Times New Roman"/>
          <w:bCs/>
          <w:sz w:val="24"/>
          <w:szCs w:val="24"/>
        </w:rPr>
        <w:t xml:space="preserve"> Издательство </w:t>
      </w:r>
      <w:proofErr w:type="spellStart"/>
      <w:r w:rsidRPr="00D273E3">
        <w:rPr>
          <w:rFonts w:ascii="Times New Roman" w:hAnsi="Times New Roman"/>
          <w:bCs/>
          <w:sz w:val="24"/>
          <w:szCs w:val="24"/>
        </w:rPr>
        <w:t>Юрайт</w:t>
      </w:r>
      <w:proofErr w:type="spellEnd"/>
      <w:r w:rsidRPr="00D273E3">
        <w:rPr>
          <w:rFonts w:ascii="Times New Roman" w:hAnsi="Times New Roman"/>
          <w:bCs/>
          <w:sz w:val="24"/>
          <w:szCs w:val="24"/>
        </w:rPr>
        <w:t>, 2019. — 492 с.</w:t>
      </w:r>
    </w:p>
    <w:p w14:paraId="7D571D5E" w14:textId="136D2DD2" w:rsidR="008C2056" w:rsidRPr="00D273E3" w:rsidRDefault="008C2056" w:rsidP="008C2056">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 xml:space="preserve">3. Садовская, В. С.  Психология </w:t>
      </w:r>
      <w:proofErr w:type="gramStart"/>
      <w:r w:rsidRPr="00D273E3">
        <w:rPr>
          <w:rFonts w:ascii="Times New Roman" w:hAnsi="Times New Roman"/>
          <w:bCs/>
          <w:sz w:val="24"/>
          <w:szCs w:val="24"/>
        </w:rPr>
        <w:t>общения :</w:t>
      </w:r>
      <w:proofErr w:type="gramEnd"/>
      <w:r w:rsidRPr="00D273E3">
        <w:rPr>
          <w:rFonts w:ascii="Times New Roman" w:hAnsi="Times New Roman"/>
          <w:bCs/>
          <w:sz w:val="24"/>
          <w:szCs w:val="24"/>
        </w:rPr>
        <w:t xml:space="preserve"> учебник и практикум для среднего профессионального образования / В. С. Садовская, В. А. Ремизов. — 2-е изд., </w:t>
      </w:r>
      <w:proofErr w:type="spellStart"/>
      <w:r w:rsidRPr="00D273E3">
        <w:rPr>
          <w:rFonts w:ascii="Times New Roman" w:hAnsi="Times New Roman"/>
          <w:bCs/>
          <w:sz w:val="24"/>
          <w:szCs w:val="24"/>
        </w:rPr>
        <w:t>испр</w:t>
      </w:r>
      <w:proofErr w:type="spellEnd"/>
      <w:r w:rsidRPr="00D273E3">
        <w:rPr>
          <w:rFonts w:ascii="Times New Roman" w:hAnsi="Times New Roman"/>
          <w:bCs/>
          <w:sz w:val="24"/>
          <w:szCs w:val="24"/>
        </w:rPr>
        <w:t xml:space="preserve">. и доп. — </w:t>
      </w:r>
      <w:proofErr w:type="gramStart"/>
      <w:r w:rsidRPr="00D273E3">
        <w:rPr>
          <w:rFonts w:ascii="Times New Roman" w:hAnsi="Times New Roman"/>
          <w:bCs/>
          <w:sz w:val="24"/>
          <w:szCs w:val="24"/>
        </w:rPr>
        <w:t>Москва :</w:t>
      </w:r>
      <w:proofErr w:type="gramEnd"/>
      <w:r w:rsidRPr="00D273E3">
        <w:rPr>
          <w:rFonts w:ascii="Times New Roman" w:hAnsi="Times New Roman"/>
          <w:bCs/>
          <w:sz w:val="24"/>
          <w:szCs w:val="24"/>
        </w:rPr>
        <w:t xml:space="preserve"> Издательство </w:t>
      </w:r>
      <w:proofErr w:type="spellStart"/>
      <w:r w:rsidRPr="00D273E3">
        <w:rPr>
          <w:rFonts w:ascii="Times New Roman" w:hAnsi="Times New Roman"/>
          <w:bCs/>
          <w:sz w:val="24"/>
          <w:szCs w:val="24"/>
        </w:rPr>
        <w:t>Юрайт</w:t>
      </w:r>
      <w:proofErr w:type="spellEnd"/>
      <w:r w:rsidRPr="00D273E3">
        <w:rPr>
          <w:rFonts w:ascii="Times New Roman" w:hAnsi="Times New Roman"/>
          <w:bCs/>
          <w:sz w:val="24"/>
          <w:szCs w:val="24"/>
        </w:rPr>
        <w:t>, 2021.</w:t>
      </w:r>
    </w:p>
    <w:p w14:paraId="120E989C" w14:textId="1FADA522" w:rsidR="008C2056" w:rsidRPr="00D273E3" w:rsidRDefault="008C2056" w:rsidP="008C2056">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 xml:space="preserve">4. Бороздина, Г. В.  Психология </w:t>
      </w:r>
      <w:proofErr w:type="gramStart"/>
      <w:r w:rsidRPr="00D273E3">
        <w:rPr>
          <w:rFonts w:ascii="Times New Roman" w:hAnsi="Times New Roman"/>
          <w:bCs/>
          <w:sz w:val="24"/>
          <w:szCs w:val="24"/>
        </w:rPr>
        <w:t>общения :</w:t>
      </w:r>
      <w:proofErr w:type="gramEnd"/>
      <w:r w:rsidRPr="00D273E3">
        <w:rPr>
          <w:rFonts w:ascii="Times New Roman" w:hAnsi="Times New Roman"/>
          <w:bCs/>
          <w:sz w:val="24"/>
          <w:szCs w:val="24"/>
        </w:rPr>
        <w:t xml:space="preserve"> учебник и практикум для среднего профессионального образования / Г. В. Бороздина, Н. А. </w:t>
      </w:r>
      <w:proofErr w:type="spellStart"/>
      <w:r w:rsidRPr="00D273E3">
        <w:rPr>
          <w:rFonts w:ascii="Times New Roman" w:hAnsi="Times New Roman"/>
          <w:bCs/>
          <w:sz w:val="24"/>
          <w:szCs w:val="24"/>
        </w:rPr>
        <w:t>Кормнова</w:t>
      </w:r>
      <w:proofErr w:type="spellEnd"/>
      <w:r w:rsidRPr="00D273E3">
        <w:rPr>
          <w:rFonts w:ascii="Times New Roman" w:hAnsi="Times New Roman"/>
          <w:bCs/>
          <w:sz w:val="24"/>
          <w:szCs w:val="24"/>
        </w:rPr>
        <w:t xml:space="preserve"> ; под общей редакцией Г. В. Бороздиной. — </w:t>
      </w:r>
      <w:proofErr w:type="gramStart"/>
      <w:r w:rsidRPr="00D273E3">
        <w:rPr>
          <w:rFonts w:ascii="Times New Roman" w:hAnsi="Times New Roman"/>
          <w:bCs/>
          <w:sz w:val="24"/>
          <w:szCs w:val="24"/>
        </w:rPr>
        <w:t>Москва :</w:t>
      </w:r>
      <w:proofErr w:type="gramEnd"/>
      <w:r w:rsidRPr="00D273E3">
        <w:rPr>
          <w:rFonts w:ascii="Times New Roman" w:hAnsi="Times New Roman"/>
          <w:bCs/>
          <w:sz w:val="24"/>
          <w:szCs w:val="24"/>
        </w:rPr>
        <w:t xml:space="preserve"> Издательство </w:t>
      </w:r>
      <w:proofErr w:type="spellStart"/>
      <w:r w:rsidRPr="00D273E3">
        <w:rPr>
          <w:rFonts w:ascii="Times New Roman" w:hAnsi="Times New Roman"/>
          <w:bCs/>
          <w:sz w:val="24"/>
          <w:szCs w:val="24"/>
        </w:rPr>
        <w:t>Юрайт</w:t>
      </w:r>
      <w:proofErr w:type="spellEnd"/>
      <w:r w:rsidRPr="00D273E3">
        <w:rPr>
          <w:rFonts w:ascii="Times New Roman" w:hAnsi="Times New Roman"/>
          <w:bCs/>
          <w:sz w:val="24"/>
          <w:szCs w:val="24"/>
        </w:rPr>
        <w:t>, 2021. — 463 с.</w:t>
      </w:r>
    </w:p>
    <w:p w14:paraId="55015D15" w14:textId="64F52E14" w:rsidR="008C2056" w:rsidRPr="00D273E3" w:rsidRDefault="008C2056" w:rsidP="008C2056">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 xml:space="preserve">5. </w:t>
      </w:r>
      <w:proofErr w:type="spellStart"/>
      <w:r w:rsidRPr="00D273E3">
        <w:rPr>
          <w:rFonts w:ascii="Times New Roman" w:hAnsi="Times New Roman"/>
          <w:bCs/>
          <w:sz w:val="24"/>
          <w:szCs w:val="24"/>
        </w:rPr>
        <w:t>Шеламова</w:t>
      </w:r>
      <w:proofErr w:type="spellEnd"/>
      <w:r w:rsidRPr="00D273E3">
        <w:rPr>
          <w:rFonts w:ascii="Times New Roman" w:hAnsi="Times New Roman"/>
          <w:bCs/>
          <w:sz w:val="24"/>
          <w:szCs w:val="24"/>
        </w:rPr>
        <w:t xml:space="preserve">, Г. </w:t>
      </w:r>
      <w:proofErr w:type="gramStart"/>
      <w:r w:rsidRPr="00D273E3">
        <w:rPr>
          <w:rFonts w:ascii="Times New Roman" w:hAnsi="Times New Roman"/>
          <w:bCs/>
          <w:sz w:val="24"/>
          <w:szCs w:val="24"/>
        </w:rPr>
        <w:t>М. .</w:t>
      </w:r>
      <w:proofErr w:type="gramEnd"/>
      <w:r w:rsidRPr="00D273E3">
        <w:rPr>
          <w:rFonts w:ascii="Times New Roman" w:hAnsi="Times New Roman"/>
          <w:bCs/>
          <w:sz w:val="24"/>
          <w:szCs w:val="24"/>
        </w:rPr>
        <w:t xml:space="preserve"> Деловая культура и психология </w:t>
      </w:r>
      <w:proofErr w:type="gramStart"/>
      <w:r w:rsidRPr="00D273E3">
        <w:rPr>
          <w:rFonts w:ascii="Times New Roman" w:hAnsi="Times New Roman"/>
          <w:bCs/>
          <w:sz w:val="24"/>
          <w:szCs w:val="24"/>
        </w:rPr>
        <w:t>общения :</w:t>
      </w:r>
      <w:proofErr w:type="gramEnd"/>
      <w:r w:rsidRPr="00D273E3">
        <w:rPr>
          <w:rFonts w:ascii="Times New Roman" w:hAnsi="Times New Roman"/>
          <w:bCs/>
          <w:sz w:val="24"/>
          <w:szCs w:val="24"/>
        </w:rPr>
        <w:t xml:space="preserve"> учебник для СПО / Г. М. </w:t>
      </w:r>
      <w:proofErr w:type="spellStart"/>
      <w:r w:rsidRPr="00D273E3">
        <w:rPr>
          <w:rFonts w:ascii="Times New Roman" w:hAnsi="Times New Roman"/>
          <w:bCs/>
          <w:sz w:val="24"/>
          <w:szCs w:val="24"/>
        </w:rPr>
        <w:t>Шеламова</w:t>
      </w:r>
      <w:proofErr w:type="spellEnd"/>
      <w:r w:rsidRPr="00D273E3">
        <w:rPr>
          <w:rFonts w:ascii="Times New Roman" w:hAnsi="Times New Roman"/>
          <w:bCs/>
          <w:sz w:val="24"/>
          <w:szCs w:val="24"/>
        </w:rPr>
        <w:t xml:space="preserve">. - 17-e изд., стер. - </w:t>
      </w:r>
      <w:proofErr w:type="gramStart"/>
      <w:r w:rsidRPr="00D273E3">
        <w:rPr>
          <w:rFonts w:ascii="Times New Roman" w:hAnsi="Times New Roman"/>
          <w:bCs/>
          <w:sz w:val="24"/>
          <w:szCs w:val="24"/>
        </w:rPr>
        <w:t>Москва :</w:t>
      </w:r>
      <w:proofErr w:type="gramEnd"/>
      <w:r w:rsidRPr="00D273E3">
        <w:rPr>
          <w:rFonts w:ascii="Times New Roman" w:hAnsi="Times New Roman"/>
          <w:bCs/>
          <w:sz w:val="24"/>
          <w:szCs w:val="24"/>
        </w:rPr>
        <w:t xml:space="preserve"> Академия, 2018. - 189 </w:t>
      </w:r>
      <w:proofErr w:type="gramStart"/>
      <w:r w:rsidRPr="00D273E3">
        <w:rPr>
          <w:rFonts w:ascii="Times New Roman" w:hAnsi="Times New Roman"/>
          <w:bCs/>
          <w:sz w:val="24"/>
          <w:szCs w:val="24"/>
        </w:rPr>
        <w:t>с. :</w:t>
      </w:r>
      <w:proofErr w:type="gramEnd"/>
      <w:r w:rsidRPr="00D273E3">
        <w:rPr>
          <w:rFonts w:ascii="Times New Roman" w:hAnsi="Times New Roman"/>
          <w:bCs/>
          <w:sz w:val="24"/>
          <w:szCs w:val="24"/>
        </w:rPr>
        <w:t xml:space="preserve"> ил.</w:t>
      </w:r>
    </w:p>
    <w:p w14:paraId="4856B104" w14:textId="6474257C" w:rsidR="008C2056" w:rsidRPr="00D273E3" w:rsidRDefault="008C2056" w:rsidP="008C2056">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 xml:space="preserve">6. Столяренко </w:t>
      </w:r>
      <w:proofErr w:type="gramStart"/>
      <w:r w:rsidRPr="00D273E3">
        <w:rPr>
          <w:rFonts w:ascii="Times New Roman" w:hAnsi="Times New Roman"/>
          <w:bCs/>
          <w:sz w:val="24"/>
          <w:szCs w:val="24"/>
        </w:rPr>
        <w:t>Л.Д.</w:t>
      </w:r>
      <w:proofErr w:type="gramEnd"/>
      <w:r w:rsidRPr="00D273E3">
        <w:rPr>
          <w:rFonts w:ascii="Times New Roman" w:hAnsi="Times New Roman"/>
          <w:bCs/>
          <w:sz w:val="24"/>
          <w:szCs w:val="24"/>
        </w:rPr>
        <w:t xml:space="preserve">, Самыгин С.И. Психология общения. </w:t>
      </w:r>
      <w:proofErr w:type="spellStart"/>
      <w:r w:rsidRPr="00D273E3">
        <w:rPr>
          <w:rFonts w:ascii="Times New Roman" w:hAnsi="Times New Roman"/>
          <w:bCs/>
          <w:sz w:val="24"/>
          <w:szCs w:val="24"/>
        </w:rPr>
        <w:t>Ростов</w:t>
      </w:r>
      <w:proofErr w:type="spellEnd"/>
      <w:r w:rsidRPr="00D273E3">
        <w:rPr>
          <w:rFonts w:ascii="Times New Roman" w:hAnsi="Times New Roman"/>
          <w:bCs/>
          <w:sz w:val="24"/>
          <w:szCs w:val="24"/>
        </w:rPr>
        <w:t xml:space="preserve"> н/Д: Феникс, 2018. – 317 с.</w:t>
      </w:r>
    </w:p>
    <w:p w14:paraId="74ED0C1C" w14:textId="3E17B4C8" w:rsidR="005C6B2C" w:rsidRPr="00D273E3" w:rsidRDefault="005C6B2C" w:rsidP="005C6B2C">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 xml:space="preserve">7. Психология делового общения: учебное пособие / составители Т. Н. Чумакова, Н. М. </w:t>
      </w:r>
      <w:proofErr w:type="spellStart"/>
      <w:r w:rsidRPr="00D273E3">
        <w:rPr>
          <w:rFonts w:ascii="Times New Roman" w:hAnsi="Times New Roman"/>
          <w:bCs/>
          <w:sz w:val="24"/>
          <w:szCs w:val="24"/>
        </w:rPr>
        <w:t>Кувичкин</w:t>
      </w:r>
      <w:proofErr w:type="spellEnd"/>
      <w:r w:rsidRPr="00D273E3">
        <w:rPr>
          <w:rFonts w:ascii="Times New Roman" w:hAnsi="Times New Roman"/>
          <w:bCs/>
          <w:sz w:val="24"/>
          <w:szCs w:val="24"/>
        </w:rPr>
        <w:t xml:space="preserve">. — </w:t>
      </w:r>
      <w:proofErr w:type="spellStart"/>
      <w:r w:rsidRPr="00D273E3">
        <w:rPr>
          <w:rFonts w:ascii="Times New Roman" w:hAnsi="Times New Roman"/>
          <w:bCs/>
          <w:sz w:val="24"/>
          <w:szCs w:val="24"/>
        </w:rPr>
        <w:t>Персиановский</w:t>
      </w:r>
      <w:proofErr w:type="spellEnd"/>
      <w:r w:rsidRPr="00D273E3">
        <w:rPr>
          <w:rFonts w:ascii="Times New Roman" w:hAnsi="Times New Roman"/>
          <w:bCs/>
          <w:sz w:val="24"/>
          <w:szCs w:val="24"/>
        </w:rPr>
        <w:t>: Донской ГАУ, 2020. — 175 с.</w:t>
      </w:r>
    </w:p>
    <w:p w14:paraId="2D7B5482" w14:textId="77777777" w:rsidR="00945ADC" w:rsidRPr="00D273E3" w:rsidRDefault="00945ADC" w:rsidP="008C2056">
      <w:pPr>
        <w:suppressAutoHyphens/>
        <w:spacing w:after="0"/>
        <w:ind w:firstLine="709"/>
        <w:jc w:val="both"/>
        <w:rPr>
          <w:rFonts w:ascii="Times New Roman" w:hAnsi="Times New Roman"/>
          <w:bCs/>
          <w:sz w:val="24"/>
          <w:szCs w:val="24"/>
        </w:rPr>
      </w:pPr>
    </w:p>
    <w:p w14:paraId="6F65BF96" w14:textId="50F20E5D" w:rsidR="00945ADC" w:rsidRPr="00D273E3" w:rsidRDefault="00945ADC" w:rsidP="003369DF">
      <w:pPr>
        <w:suppressAutoHyphens/>
        <w:spacing w:after="0"/>
        <w:ind w:firstLine="709"/>
        <w:jc w:val="both"/>
        <w:rPr>
          <w:rFonts w:ascii="Times New Roman" w:hAnsi="Times New Roman"/>
          <w:b/>
          <w:sz w:val="24"/>
          <w:szCs w:val="24"/>
        </w:rPr>
      </w:pPr>
      <w:r w:rsidRPr="00D273E3">
        <w:rPr>
          <w:rFonts w:ascii="Times New Roman" w:hAnsi="Times New Roman"/>
          <w:b/>
          <w:sz w:val="24"/>
          <w:szCs w:val="24"/>
        </w:rPr>
        <w:t>3.2.2. Электронные издания</w:t>
      </w:r>
    </w:p>
    <w:p w14:paraId="2D73DED2" w14:textId="77777777" w:rsidR="00945ADC" w:rsidRPr="00D273E3" w:rsidRDefault="00945ADC" w:rsidP="005C6B2C">
      <w:pPr>
        <w:suppressAutoHyphens/>
        <w:spacing w:after="0"/>
        <w:ind w:firstLine="709"/>
        <w:jc w:val="both"/>
        <w:rPr>
          <w:rFonts w:ascii="Times New Roman" w:hAnsi="Times New Roman"/>
          <w:bCs/>
          <w:sz w:val="24"/>
          <w:szCs w:val="24"/>
        </w:rPr>
      </w:pPr>
      <w:r w:rsidRPr="00D273E3">
        <w:rPr>
          <w:rFonts w:ascii="Times New Roman" w:hAnsi="Times New Roman"/>
          <w:sz w:val="24"/>
          <w:szCs w:val="24"/>
        </w:rPr>
        <w:t>1</w:t>
      </w:r>
      <w:r w:rsidRPr="00D273E3">
        <w:rPr>
          <w:rFonts w:ascii="Times New Roman" w:hAnsi="Times New Roman"/>
          <w:bCs/>
          <w:sz w:val="24"/>
          <w:szCs w:val="24"/>
        </w:rPr>
        <w:t xml:space="preserve">. </w:t>
      </w:r>
      <w:proofErr w:type="spellStart"/>
      <w:r w:rsidRPr="00D273E3">
        <w:rPr>
          <w:rFonts w:ascii="Times New Roman" w:hAnsi="Times New Roman"/>
          <w:bCs/>
          <w:sz w:val="24"/>
          <w:szCs w:val="24"/>
        </w:rPr>
        <w:t>Якуничева</w:t>
      </w:r>
      <w:proofErr w:type="spellEnd"/>
      <w:r w:rsidRPr="00D273E3">
        <w:rPr>
          <w:rFonts w:ascii="Times New Roman" w:hAnsi="Times New Roman"/>
          <w:bCs/>
          <w:sz w:val="24"/>
          <w:szCs w:val="24"/>
        </w:rPr>
        <w:t xml:space="preserve"> О. Н., Прокофьева А. П. Психология общения. Издательство "Лань", 2021. </w:t>
      </w:r>
    </w:p>
    <w:p w14:paraId="2F6138FC" w14:textId="46922EBD" w:rsidR="005C6B2C" w:rsidRPr="00D273E3" w:rsidRDefault="005C6B2C" w:rsidP="005C6B2C">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 xml:space="preserve">2. Образовательная платформа </w:t>
      </w:r>
      <w:proofErr w:type="spellStart"/>
      <w:r w:rsidRPr="00D273E3">
        <w:rPr>
          <w:rFonts w:ascii="Times New Roman" w:hAnsi="Times New Roman"/>
          <w:bCs/>
          <w:sz w:val="24"/>
          <w:szCs w:val="24"/>
        </w:rPr>
        <w:t>Юрайт</w:t>
      </w:r>
      <w:proofErr w:type="spellEnd"/>
      <w:r w:rsidRPr="00D273E3">
        <w:rPr>
          <w:rFonts w:ascii="Times New Roman" w:hAnsi="Times New Roman"/>
          <w:bCs/>
          <w:sz w:val="24"/>
          <w:szCs w:val="24"/>
        </w:rPr>
        <w:t xml:space="preserve"> https://urait.ru</w:t>
      </w:r>
    </w:p>
    <w:p w14:paraId="686DFBBB" w14:textId="77777777" w:rsidR="00945ADC" w:rsidRPr="00D273E3" w:rsidRDefault="00945ADC" w:rsidP="00945ADC">
      <w:pPr>
        <w:ind w:left="360"/>
        <w:contextualSpacing/>
        <w:jc w:val="both"/>
        <w:rPr>
          <w:rFonts w:ascii="Times New Roman" w:hAnsi="Times New Roman"/>
          <w:b/>
          <w:bCs/>
          <w:sz w:val="24"/>
          <w:szCs w:val="24"/>
        </w:rPr>
      </w:pPr>
    </w:p>
    <w:p w14:paraId="5E5F26E6" w14:textId="77777777" w:rsidR="00945ADC" w:rsidRPr="00D273E3" w:rsidRDefault="00945ADC" w:rsidP="003369DF">
      <w:pPr>
        <w:suppressAutoHyphens/>
        <w:spacing w:after="0"/>
        <w:ind w:firstLine="709"/>
        <w:jc w:val="both"/>
        <w:rPr>
          <w:rFonts w:ascii="Times New Roman" w:hAnsi="Times New Roman"/>
          <w:b/>
          <w:sz w:val="24"/>
          <w:szCs w:val="24"/>
        </w:rPr>
      </w:pPr>
      <w:r w:rsidRPr="00D273E3">
        <w:rPr>
          <w:rFonts w:ascii="Times New Roman" w:hAnsi="Times New Roman"/>
          <w:b/>
          <w:sz w:val="24"/>
          <w:szCs w:val="24"/>
        </w:rPr>
        <w:t xml:space="preserve">3.2.3. Дополнительные источники </w:t>
      </w:r>
    </w:p>
    <w:p w14:paraId="036429F6" w14:textId="77777777" w:rsidR="00945ADC" w:rsidRPr="00D273E3" w:rsidRDefault="00945ADC" w:rsidP="005C6B2C">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 xml:space="preserve">1. Психология стресса и методы его профилактики: </w:t>
      </w:r>
      <w:proofErr w:type="spellStart"/>
      <w:r w:rsidRPr="00D273E3">
        <w:rPr>
          <w:rFonts w:ascii="Times New Roman" w:hAnsi="Times New Roman"/>
          <w:bCs/>
          <w:sz w:val="24"/>
          <w:szCs w:val="24"/>
        </w:rPr>
        <w:t>учебно-методическое</w:t>
      </w:r>
      <w:proofErr w:type="spellEnd"/>
      <w:r w:rsidRPr="00D273E3">
        <w:rPr>
          <w:rFonts w:ascii="Times New Roman" w:hAnsi="Times New Roman"/>
          <w:bCs/>
          <w:sz w:val="24"/>
          <w:szCs w:val="24"/>
        </w:rPr>
        <w:t xml:space="preserve"> пособие. Бисерова Г.К., </w:t>
      </w:r>
      <w:proofErr w:type="spellStart"/>
      <w:r w:rsidRPr="00D273E3">
        <w:rPr>
          <w:rFonts w:ascii="Times New Roman" w:hAnsi="Times New Roman"/>
          <w:bCs/>
          <w:sz w:val="24"/>
          <w:szCs w:val="24"/>
        </w:rPr>
        <w:t>Бильданова</w:t>
      </w:r>
      <w:proofErr w:type="spellEnd"/>
      <w:r w:rsidRPr="00D273E3">
        <w:rPr>
          <w:rFonts w:ascii="Times New Roman" w:hAnsi="Times New Roman"/>
          <w:bCs/>
          <w:sz w:val="24"/>
          <w:szCs w:val="24"/>
        </w:rPr>
        <w:t xml:space="preserve"> В.Р., </w:t>
      </w:r>
      <w:proofErr w:type="spellStart"/>
      <w:r w:rsidRPr="00D273E3">
        <w:rPr>
          <w:rFonts w:ascii="Times New Roman" w:hAnsi="Times New Roman"/>
          <w:bCs/>
          <w:sz w:val="24"/>
          <w:szCs w:val="24"/>
        </w:rPr>
        <w:t>Шагивалеева</w:t>
      </w:r>
      <w:proofErr w:type="spellEnd"/>
      <w:r w:rsidRPr="00D273E3">
        <w:rPr>
          <w:rFonts w:ascii="Times New Roman" w:hAnsi="Times New Roman"/>
          <w:bCs/>
          <w:sz w:val="24"/>
          <w:szCs w:val="24"/>
        </w:rPr>
        <w:t xml:space="preserve"> Г.Р.</w:t>
      </w:r>
      <w:proofErr w:type="gramStart"/>
      <w:r w:rsidRPr="00D273E3">
        <w:rPr>
          <w:rFonts w:ascii="Times New Roman" w:hAnsi="Times New Roman"/>
          <w:bCs/>
          <w:sz w:val="24"/>
          <w:szCs w:val="24"/>
        </w:rPr>
        <w:t>,  Елабуга</w:t>
      </w:r>
      <w:proofErr w:type="gramEnd"/>
      <w:r w:rsidRPr="00D273E3">
        <w:rPr>
          <w:rFonts w:ascii="Times New Roman" w:hAnsi="Times New Roman"/>
          <w:bCs/>
          <w:sz w:val="24"/>
          <w:szCs w:val="24"/>
        </w:rPr>
        <w:t>: Издательство ЕИ КФУ, 2015</w:t>
      </w:r>
    </w:p>
    <w:p w14:paraId="34AA8521" w14:textId="77777777" w:rsidR="00945ADC" w:rsidRPr="00D273E3" w:rsidRDefault="00945ADC" w:rsidP="005C6B2C">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2.Майерс Д. Социальная психология. СПб.: Питер, 2018</w:t>
      </w:r>
    </w:p>
    <w:p w14:paraId="0CC216C3" w14:textId="77777777" w:rsidR="00945ADC" w:rsidRPr="00D273E3" w:rsidRDefault="00945ADC" w:rsidP="005C6B2C">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lastRenderedPageBreak/>
        <w:t xml:space="preserve">3. </w:t>
      </w:r>
      <w:proofErr w:type="spellStart"/>
      <w:r w:rsidRPr="00D273E3">
        <w:rPr>
          <w:rFonts w:ascii="Times New Roman" w:hAnsi="Times New Roman"/>
          <w:bCs/>
          <w:sz w:val="24"/>
          <w:szCs w:val="24"/>
        </w:rPr>
        <w:t>Анцупов</w:t>
      </w:r>
      <w:proofErr w:type="spellEnd"/>
      <w:r w:rsidRPr="00D273E3">
        <w:rPr>
          <w:rFonts w:ascii="Times New Roman" w:hAnsi="Times New Roman"/>
          <w:bCs/>
          <w:sz w:val="24"/>
          <w:szCs w:val="24"/>
        </w:rPr>
        <w:t xml:space="preserve"> А.Я., </w:t>
      </w:r>
      <w:proofErr w:type="spellStart"/>
      <w:r w:rsidRPr="00D273E3">
        <w:rPr>
          <w:rFonts w:ascii="Times New Roman" w:hAnsi="Times New Roman"/>
          <w:bCs/>
          <w:sz w:val="24"/>
          <w:szCs w:val="24"/>
        </w:rPr>
        <w:t>Баклановский</w:t>
      </w:r>
      <w:proofErr w:type="spellEnd"/>
      <w:r w:rsidRPr="00D273E3">
        <w:rPr>
          <w:rFonts w:ascii="Times New Roman" w:hAnsi="Times New Roman"/>
          <w:bCs/>
          <w:sz w:val="24"/>
          <w:szCs w:val="24"/>
        </w:rPr>
        <w:t xml:space="preserve"> С.В. Конфликтология: учебное пособие. Москва: Проспект, 2016. – 338 с. </w:t>
      </w:r>
    </w:p>
    <w:p w14:paraId="0CEFED2B" w14:textId="77777777" w:rsidR="00945ADC" w:rsidRPr="00D273E3" w:rsidRDefault="00945ADC" w:rsidP="005C6B2C">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 xml:space="preserve">4. </w:t>
      </w:r>
      <w:proofErr w:type="spellStart"/>
      <w:r w:rsidRPr="00D273E3">
        <w:rPr>
          <w:rFonts w:ascii="Times New Roman" w:hAnsi="Times New Roman"/>
          <w:bCs/>
          <w:sz w:val="24"/>
          <w:szCs w:val="24"/>
        </w:rPr>
        <w:t>Пиз</w:t>
      </w:r>
      <w:proofErr w:type="spellEnd"/>
      <w:r w:rsidRPr="00D273E3">
        <w:rPr>
          <w:rFonts w:ascii="Times New Roman" w:hAnsi="Times New Roman"/>
          <w:bCs/>
          <w:sz w:val="24"/>
          <w:szCs w:val="24"/>
        </w:rPr>
        <w:t xml:space="preserve"> А. Язык телодвижений. М.: Эксмо, 2018. - 400 с. </w:t>
      </w:r>
    </w:p>
    <w:p w14:paraId="6B6A322E" w14:textId="77777777" w:rsidR="00945ADC" w:rsidRPr="00D273E3" w:rsidRDefault="00945ADC" w:rsidP="005C6B2C">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 xml:space="preserve">5. Кузнецов </w:t>
      </w:r>
      <w:proofErr w:type="gramStart"/>
      <w:r w:rsidRPr="00D273E3">
        <w:rPr>
          <w:rFonts w:ascii="Times New Roman" w:hAnsi="Times New Roman"/>
          <w:bCs/>
          <w:sz w:val="24"/>
          <w:szCs w:val="24"/>
        </w:rPr>
        <w:t>И.Н.</w:t>
      </w:r>
      <w:proofErr w:type="gramEnd"/>
      <w:r w:rsidRPr="00D273E3">
        <w:rPr>
          <w:rFonts w:ascii="Times New Roman" w:hAnsi="Times New Roman"/>
          <w:bCs/>
          <w:sz w:val="24"/>
          <w:szCs w:val="24"/>
        </w:rPr>
        <w:t xml:space="preserve"> Деловое общение. </w:t>
      </w:r>
      <w:proofErr w:type="spellStart"/>
      <w:r w:rsidRPr="00D273E3">
        <w:rPr>
          <w:rFonts w:ascii="Times New Roman" w:hAnsi="Times New Roman"/>
          <w:bCs/>
          <w:sz w:val="24"/>
          <w:szCs w:val="24"/>
        </w:rPr>
        <w:t>Ростов</w:t>
      </w:r>
      <w:proofErr w:type="spellEnd"/>
      <w:r w:rsidRPr="00D273E3">
        <w:rPr>
          <w:rFonts w:ascii="Times New Roman" w:hAnsi="Times New Roman"/>
          <w:bCs/>
          <w:sz w:val="24"/>
          <w:szCs w:val="24"/>
        </w:rPr>
        <w:t xml:space="preserve"> н/Д: Феникс, 2013. -335 с. </w:t>
      </w:r>
    </w:p>
    <w:p w14:paraId="64140B51" w14:textId="77777777" w:rsidR="00945ADC" w:rsidRPr="00D273E3" w:rsidRDefault="00945ADC" w:rsidP="005C6B2C">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 xml:space="preserve">6. Панфилова </w:t>
      </w:r>
      <w:proofErr w:type="gramStart"/>
      <w:r w:rsidRPr="00D273E3">
        <w:rPr>
          <w:rFonts w:ascii="Times New Roman" w:hAnsi="Times New Roman"/>
          <w:bCs/>
          <w:sz w:val="24"/>
          <w:szCs w:val="24"/>
        </w:rPr>
        <w:t>А.П.</w:t>
      </w:r>
      <w:proofErr w:type="gramEnd"/>
      <w:r w:rsidRPr="00D273E3">
        <w:rPr>
          <w:rFonts w:ascii="Times New Roman" w:hAnsi="Times New Roman"/>
          <w:bCs/>
          <w:sz w:val="24"/>
          <w:szCs w:val="24"/>
        </w:rPr>
        <w:t xml:space="preserve"> Психология общения. Учебник для педагогических учреждений сред. проф. образования. — М.: Академия, 2013. — 368 с.</w:t>
      </w:r>
    </w:p>
    <w:p w14:paraId="7002FEF6" w14:textId="77777777" w:rsidR="00945ADC" w:rsidRPr="00D273E3" w:rsidRDefault="00945ADC" w:rsidP="00945ADC">
      <w:pPr>
        <w:tabs>
          <w:tab w:val="left" w:pos="426"/>
          <w:tab w:val="left" w:pos="993"/>
        </w:tabs>
        <w:spacing w:after="0" w:line="240" w:lineRule="auto"/>
        <w:contextualSpacing/>
        <w:rPr>
          <w:rFonts w:ascii="Times New Roman" w:hAnsi="Times New Roman"/>
          <w:b/>
          <w:i/>
          <w:sz w:val="24"/>
          <w:szCs w:val="24"/>
        </w:rPr>
      </w:pPr>
    </w:p>
    <w:p w14:paraId="413C570E" w14:textId="77777777" w:rsidR="00F0142C" w:rsidRPr="00D273E3" w:rsidRDefault="00F0142C">
      <w:pPr>
        <w:spacing w:after="0" w:line="240" w:lineRule="auto"/>
        <w:rPr>
          <w:rFonts w:ascii="Times New Roman" w:hAnsi="Times New Roman"/>
          <w:b/>
          <w:i/>
        </w:rPr>
      </w:pPr>
      <w:r w:rsidRPr="00D273E3">
        <w:rPr>
          <w:rFonts w:ascii="Times New Roman" w:hAnsi="Times New Roman"/>
          <w:b/>
          <w:i/>
        </w:rPr>
        <w:br w:type="page"/>
      </w:r>
    </w:p>
    <w:p w14:paraId="3DFC09B8" w14:textId="751BA957" w:rsidR="00945ADC" w:rsidRPr="00D273E3" w:rsidRDefault="00945ADC" w:rsidP="00945ADC">
      <w:pPr>
        <w:ind w:left="360"/>
        <w:contextualSpacing/>
        <w:rPr>
          <w:rFonts w:ascii="Times New Roman" w:hAnsi="Times New Roman"/>
          <w:b/>
          <w:i/>
        </w:rPr>
      </w:pPr>
      <w:r w:rsidRPr="00D273E3">
        <w:rPr>
          <w:rFonts w:ascii="Times New Roman" w:hAnsi="Times New Roman"/>
          <w:b/>
          <w:i/>
        </w:rPr>
        <w:lastRenderedPageBreak/>
        <w:t>4. КОНТРОЛЬ И ОЦЕНКА РЕЗУЛЬТАТОВ ОСВОЕНИЯ 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29"/>
        <w:gridCol w:w="3082"/>
        <w:gridCol w:w="2941"/>
      </w:tblGrid>
      <w:tr w:rsidR="00945ADC" w:rsidRPr="00D273E3" w14:paraId="30937912" w14:textId="77777777" w:rsidTr="002A00A1">
        <w:tc>
          <w:tcPr>
            <w:tcW w:w="1912" w:type="pct"/>
            <w:tcBorders>
              <w:top w:val="single" w:sz="4" w:space="0" w:color="auto"/>
              <w:left w:val="single" w:sz="4" w:space="0" w:color="auto"/>
              <w:bottom w:val="single" w:sz="4" w:space="0" w:color="auto"/>
              <w:right w:val="single" w:sz="4" w:space="0" w:color="auto"/>
            </w:tcBorders>
            <w:hideMark/>
          </w:tcPr>
          <w:p w14:paraId="090DB67B" w14:textId="70E19EF6" w:rsidR="00945ADC" w:rsidRPr="00D273E3" w:rsidRDefault="00945ADC" w:rsidP="00945ADC">
            <w:pPr>
              <w:spacing w:line="240" w:lineRule="auto"/>
              <w:jc w:val="center"/>
              <w:rPr>
                <w:rFonts w:ascii="Times New Roman" w:hAnsi="Times New Roman"/>
                <w:b/>
                <w:bCs/>
                <w:i/>
              </w:rPr>
            </w:pPr>
            <w:r w:rsidRPr="00D273E3">
              <w:rPr>
                <w:rFonts w:ascii="Times New Roman" w:hAnsi="Times New Roman"/>
                <w:b/>
                <w:bCs/>
                <w:i/>
              </w:rPr>
              <w:t>Результаты обучения</w:t>
            </w:r>
            <w:r w:rsidR="00F0142C" w:rsidRPr="00D273E3">
              <w:rPr>
                <w:rFonts w:ascii="Times New Roman" w:hAnsi="Times New Roman"/>
                <w:i/>
                <w:vertAlign w:val="superscript"/>
              </w:rPr>
              <w:footnoteReference w:id="34"/>
            </w:r>
          </w:p>
        </w:tc>
        <w:tc>
          <w:tcPr>
            <w:tcW w:w="1580" w:type="pct"/>
            <w:tcBorders>
              <w:top w:val="single" w:sz="4" w:space="0" w:color="auto"/>
              <w:left w:val="single" w:sz="4" w:space="0" w:color="auto"/>
              <w:bottom w:val="single" w:sz="4" w:space="0" w:color="auto"/>
              <w:right w:val="single" w:sz="4" w:space="0" w:color="auto"/>
            </w:tcBorders>
            <w:hideMark/>
          </w:tcPr>
          <w:p w14:paraId="6E1E4FF7" w14:textId="77777777" w:rsidR="00945ADC" w:rsidRPr="00D273E3" w:rsidRDefault="00945ADC" w:rsidP="00945ADC">
            <w:pPr>
              <w:spacing w:line="240" w:lineRule="auto"/>
              <w:jc w:val="center"/>
              <w:rPr>
                <w:rFonts w:ascii="Times New Roman" w:hAnsi="Times New Roman"/>
                <w:b/>
                <w:bCs/>
                <w:i/>
              </w:rPr>
            </w:pPr>
            <w:r w:rsidRPr="00D273E3">
              <w:rPr>
                <w:rFonts w:ascii="Times New Roman" w:hAnsi="Times New Roman"/>
                <w:b/>
                <w:bCs/>
                <w:i/>
              </w:rPr>
              <w:t>Критерии оценки</w:t>
            </w:r>
          </w:p>
        </w:tc>
        <w:tc>
          <w:tcPr>
            <w:tcW w:w="1508" w:type="pct"/>
            <w:tcBorders>
              <w:top w:val="single" w:sz="4" w:space="0" w:color="auto"/>
              <w:left w:val="single" w:sz="4" w:space="0" w:color="auto"/>
              <w:bottom w:val="single" w:sz="4" w:space="0" w:color="auto"/>
              <w:right w:val="single" w:sz="4" w:space="0" w:color="auto"/>
            </w:tcBorders>
            <w:hideMark/>
          </w:tcPr>
          <w:p w14:paraId="1BEEBB48" w14:textId="77777777" w:rsidR="00945ADC" w:rsidRPr="00D273E3" w:rsidRDefault="00945ADC" w:rsidP="00945ADC">
            <w:pPr>
              <w:spacing w:line="240" w:lineRule="auto"/>
              <w:jc w:val="center"/>
              <w:rPr>
                <w:rFonts w:ascii="Times New Roman" w:hAnsi="Times New Roman"/>
                <w:b/>
                <w:bCs/>
                <w:i/>
              </w:rPr>
            </w:pPr>
            <w:r w:rsidRPr="00D273E3">
              <w:rPr>
                <w:rFonts w:ascii="Times New Roman" w:hAnsi="Times New Roman"/>
                <w:b/>
                <w:bCs/>
                <w:i/>
              </w:rPr>
              <w:t>Методы оценки</w:t>
            </w:r>
          </w:p>
        </w:tc>
      </w:tr>
      <w:tr w:rsidR="00945ADC" w:rsidRPr="00D273E3" w14:paraId="7AF0D435" w14:textId="77777777" w:rsidTr="002A00A1">
        <w:tc>
          <w:tcPr>
            <w:tcW w:w="1912" w:type="pct"/>
            <w:tcBorders>
              <w:top w:val="single" w:sz="4" w:space="0" w:color="auto"/>
              <w:left w:val="single" w:sz="4" w:space="0" w:color="auto"/>
              <w:bottom w:val="single" w:sz="4" w:space="0" w:color="auto"/>
              <w:right w:val="single" w:sz="4" w:space="0" w:color="auto"/>
            </w:tcBorders>
            <w:hideMark/>
          </w:tcPr>
          <w:p w14:paraId="24987F0F" w14:textId="77777777" w:rsidR="00945ADC" w:rsidRPr="00D273E3" w:rsidRDefault="00945ADC" w:rsidP="00945ADC">
            <w:pPr>
              <w:spacing w:line="240" w:lineRule="auto"/>
              <w:rPr>
                <w:rFonts w:ascii="Times New Roman" w:hAnsi="Times New Roman"/>
                <w:bCs/>
                <w:i/>
                <w:sz w:val="24"/>
                <w:szCs w:val="24"/>
              </w:rPr>
            </w:pPr>
            <w:r w:rsidRPr="00D273E3">
              <w:rPr>
                <w:rFonts w:ascii="Times New Roman" w:hAnsi="Times New Roman"/>
                <w:bCs/>
                <w:i/>
                <w:sz w:val="24"/>
                <w:szCs w:val="24"/>
              </w:rPr>
              <w:t>Перечень знаний, осваиваемых в рамках дисциплины</w:t>
            </w:r>
          </w:p>
        </w:tc>
        <w:tc>
          <w:tcPr>
            <w:tcW w:w="1580" w:type="pct"/>
            <w:tcBorders>
              <w:top w:val="single" w:sz="4" w:space="0" w:color="auto"/>
              <w:left w:val="single" w:sz="4" w:space="0" w:color="auto"/>
              <w:bottom w:val="single" w:sz="4" w:space="0" w:color="auto"/>
              <w:right w:val="single" w:sz="4" w:space="0" w:color="auto"/>
            </w:tcBorders>
            <w:hideMark/>
          </w:tcPr>
          <w:p w14:paraId="094F1BEC" w14:textId="77777777" w:rsidR="00945ADC" w:rsidRPr="00D273E3" w:rsidRDefault="00945ADC" w:rsidP="00945ADC">
            <w:pPr>
              <w:spacing w:line="240" w:lineRule="auto"/>
              <w:rPr>
                <w:rFonts w:ascii="Times New Roman" w:hAnsi="Times New Roman"/>
                <w:bCs/>
                <w:i/>
                <w:sz w:val="24"/>
                <w:szCs w:val="24"/>
              </w:rPr>
            </w:pPr>
            <w:r w:rsidRPr="00D273E3">
              <w:rPr>
                <w:rFonts w:ascii="Times New Roman" w:hAnsi="Times New Roman"/>
                <w:bCs/>
                <w:i/>
                <w:sz w:val="24"/>
                <w:szCs w:val="24"/>
              </w:rPr>
              <w:t>Характеристики демонстрируемых знаний, которые могут быть проверены</w:t>
            </w:r>
          </w:p>
        </w:tc>
        <w:tc>
          <w:tcPr>
            <w:tcW w:w="1508" w:type="pct"/>
            <w:tcBorders>
              <w:top w:val="single" w:sz="4" w:space="0" w:color="auto"/>
              <w:left w:val="single" w:sz="4" w:space="0" w:color="auto"/>
              <w:bottom w:val="single" w:sz="4" w:space="0" w:color="auto"/>
              <w:right w:val="single" w:sz="4" w:space="0" w:color="auto"/>
            </w:tcBorders>
            <w:hideMark/>
          </w:tcPr>
          <w:p w14:paraId="3AEEEC6D" w14:textId="77777777" w:rsidR="00945ADC" w:rsidRPr="00D273E3" w:rsidRDefault="00945ADC" w:rsidP="00945ADC">
            <w:pPr>
              <w:spacing w:line="240" w:lineRule="auto"/>
              <w:rPr>
                <w:rFonts w:ascii="Times New Roman" w:hAnsi="Times New Roman"/>
                <w:bCs/>
                <w:i/>
                <w:sz w:val="24"/>
                <w:szCs w:val="24"/>
              </w:rPr>
            </w:pPr>
            <w:r w:rsidRPr="00D273E3">
              <w:rPr>
                <w:rFonts w:ascii="Times New Roman" w:hAnsi="Times New Roman"/>
                <w:bCs/>
                <w:i/>
                <w:sz w:val="24"/>
                <w:szCs w:val="24"/>
              </w:rPr>
              <w:t>Какими процедурами производится оценка</w:t>
            </w:r>
          </w:p>
        </w:tc>
      </w:tr>
      <w:tr w:rsidR="00945ADC" w:rsidRPr="00D273E3" w14:paraId="72B4564C" w14:textId="77777777" w:rsidTr="002A00A1">
        <w:tc>
          <w:tcPr>
            <w:tcW w:w="1912" w:type="pct"/>
            <w:tcBorders>
              <w:top w:val="single" w:sz="4" w:space="0" w:color="auto"/>
              <w:left w:val="single" w:sz="4" w:space="0" w:color="auto"/>
              <w:bottom w:val="single" w:sz="4" w:space="0" w:color="auto"/>
              <w:right w:val="single" w:sz="4" w:space="0" w:color="auto"/>
            </w:tcBorders>
            <w:hideMark/>
          </w:tcPr>
          <w:p w14:paraId="0409E174" w14:textId="77777777" w:rsidR="00945ADC" w:rsidRPr="00D273E3" w:rsidRDefault="00945ADC" w:rsidP="00945ADC">
            <w:pPr>
              <w:spacing w:line="240" w:lineRule="auto"/>
              <w:rPr>
                <w:rFonts w:ascii="Times New Roman" w:hAnsi="Times New Roman"/>
                <w:bCs/>
                <w:sz w:val="24"/>
                <w:szCs w:val="24"/>
              </w:rPr>
            </w:pPr>
            <w:r w:rsidRPr="00D273E3">
              <w:rPr>
                <w:rFonts w:ascii="Times New Roman" w:hAnsi="Times New Roman"/>
                <w:sz w:val="24"/>
                <w:szCs w:val="24"/>
              </w:rPr>
              <w:t>взаимосвязь общения и деятельности</w:t>
            </w:r>
          </w:p>
        </w:tc>
        <w:tc>
          <w:tcPr>
            <w:tcW w:w="1580" w:type="pct"/>
            <w:tcBorders>
              <w:top w:val="single" w:sz="4" w:space="0" w:color="auto"/>
              <w:left w:val="single" w:sz="4" w:space="0" w:color="auto"/>
              <w:bottom w:val="single" w:sz="4" w:space="0" w:color="auto"/>
              <w:right w:val="single" w:sz="4" w:space="0" w:color="auto"/>
            </w:tcBorders>
            <w:hideMark/>
          </w:tcPr>
          <w:p w14:paraId="0A1ADDB6" w14:textId="77777777" w:rsidR="00945ADC" w:rsidRPr="00D273E3" w:rsidRDefault="00945ADC" w:rsidP="00945ADC">
            <w:pPr>
              <w:jc w:val="both"/>
              <w:rPr>
                <w:rFonts w:ascii="Times New Roman" w:hAnsi="Times New Roman"/>
                <w:bCs/>
                <w:sz w:val="24"/>
                <w:szCs w:val="24"/>
              </w:rPr>
            </w:pPr>
            <w:r w:rsidRPr="00D273E3">
              <w:rPr>
                <w:rFonts w:ascii="Times New Roman" w:hAnsi="Times New Roman"/>
                <w:bCs/>
                <w:sz w:val="24"/>
                <w:szCs w:val="24"/>
              </w:rPr>
              <w:t xml:space="preserve">Освоение понятия и видов деятельности, а также общения, как одного из видов деятельности. </w:t>
            </w:r>
          </w:p>
        </w:tc>
        <w:tc>
          <w:tcPr>
            <w:tcW w:w="1508" w:type="pct"/>
            <w:tcBorders>
              <w:top w:val="single" w:sz="4" w:space="0" w:color="auto"/>
              <w:left w:val="single" w:sz="4" w:space="0" w:color="auto"/>
              <w:bottom w:val="single" w:sz="4" w:space="0" w:color="auto"/>
              <w:right w:val="single" w:sz="4" w:space="0" w:color="auto"/>
            </w:tcBorders>
          </w:tcPr>
          <w:p w14:paraId="43B835EE" w14:textId="77777777" w:rsidR="00945ADC" w:rsidRPr="00D273E3" w:rsidRDefault="00945ADC" w:rsidP="00945ADC">
            <w:pPr>
              <w:spacing w:after="0" w:line="240" w:lineRule="auto"/>
              <w:contextualSpacing/>
              <w:rPr>
                <w:rFonts w:ascii="Times New Roman" w:hAnsi="Times New Roman"/>
                <w:bCs/>
                <w:sz w:val="24"/>
                <w:szCs w:val="24"/>
              </w:rPr>
            </w:pPr>
            <w:r w:rsidRPr="00D273E3">
              <w:rPr>
                <w:rFonts w:ascii="Times New Roman" w:hAnsi="Times New Roman"/>
                <w:bCs/>
                <w:sz w:val="24"/>
                <w:szCs w:val="24"/>
              </w:rPr>
              <w:t xml:space="preserve">Устный опрос, тестирование, </w:t>
            </w:r>
          </w:p>
          <w:p w14:paraId="0CF9C8C0" w14:textId="77777777" w:rsidR="00945ADC" w:rsidRPr="00D273E3" w:rsidRDefault="00945ADC" w:rsidP="00945ADC">
            <w:pPr>
              <w:spacing w:after="0" w:line="240" w:lineRule="auto"/>
              <w:contextualSpacing/>
              <w:rPr>
                <w:rFonts w:ascii="Times New Roman" w:hAnsi="Times New Roman"/>
                <w:bCs/>
                <w:sz w:val="24"/>
                <w:szCs w:val="24"/>
              </w:rPr>
            </w:pPr>
            <w:r w:rsidRPr="00D273E3">
              <w:rPr>
                <w:rFonts w:ascii="Times New Roman" w:hAnsi="Times New Roman"/>
                <w:bCs/>
                <w:sz w:val="24"/>
                <w:szCs w:val="24"/>
              </w:rPr>
              <w:t>Выполнение практических работ</w:t>
            </w:r>
          </w:p>
          <w:p w14:paraId="659726B2" w14:textId="77777777" w:rsidR="00945ADC" w:rsidRPr="00D273E3" w:rsidRDefault="00945ADC" w:rsidP="00945ADC">
            <w:pPr>
              <w:spacing w:line="240" w:lineRule="auto"/>
              <w:rPr>
                <w:rFonts w:ascii="Times New Roman" w:hAnsi="Times New Roman"/>
                <w:bCs/>
                <w:sz w:val="24"/>
                <w:szCs w:val="24"/>
              </w:rPr>
            </w:pPr>
          </w:p>
        </w:tc>
      </w:tr>
      <w:tr w:rsidR="00945ADC" w:rsidRPr="00D273E3" w14:paraId="7D3F9267" w14:textId="77777777" w:rsidTr="002A00A1">
        <w:tc>
          <w:tcPr>
            <w:tcW w:w="1912" w:type="pct"/>
            <w:tcBorders>
              <w:top w:val="single" w:sz="4" w:space="0" w:color="auto"/>
              <w:left w:val="single" w:sz="4" w:space="0" w:color="auto"/>
              <w:bottom w:val="single" w:sz="4" w:space="0" w:color="auto"/>
              <w:right w:val="single" w:sz="4" w:space="0" w:color="auto"/>
            </w:tcBorders>
            <w:hideMark/>
          </w:tcPr>
          <w:p w14:paraId="0B5FA76F" w14:textId="77777777" w:rsidR="00945ADC" w:rsidRPr="00D273E3" w:rsidRDefault="00945ADC" w:rsidP="00945ADC">
            <w:pPr>
              <w:spacing w:line="240" w:lineRule="auto"/>
              <w:rPr>
                <w:rFonts w:ascii="Times New Roman" w:hAnsi="Times New Roman"/>
                <w:bCs/>
                <w:sz w:val="24"/>
                <w:szCs w:val="24"/>
              </w:rPr>
            </w:pPr>
            <w:r w:rsidRPr="00D273E3">
              <w:rPr>
                <w:rFonts w:ascii="Times New Roman" w:hAnsi="Times New Roman"/>
                <w:sz w:val="24"/>
                <w:szCs w:val="24"/>
              </w:rPr>
              <w:t>цели, функции, виды и уровни общения</w:t>
            </w:r>
          </w:p>
        </w:tc>
        <w:tc>
          <w:tcPr>
            <w:tcW w:w="1580" w:type="pct"/>
            <w:tcBorders>
              <w:top w:val="single" w:sz="4" w:space="0" w:color="auto"/>
              <w:left w:val="single" w:sz="4" w:space="0" w:color="auto"/>
              <w:bottom w:val="single" w:sz="4" w:space="0" w:color="auto"/>
              <w:right w:val="single" w:sz="4" w:space="0" w:color="auto"/>
            </w:tcBorders>
            <w:hideMark/>
          </w:tcPr>
          <w:p w14:paraId="6FA710AF" w14:textId="77777777" w:rsidR="00945ADC" w:rsidRPr="00D273E3" w:rsidRDefault="00945ADC" w:rsidP="00945ADC">
            <w:pPr>
              <w:jc w:val="both"/>
              <w:rPr>
                <w:rFonts w:ascii="Times New Roman" w:hAnsi="Times New Roman"/>
                <w:bCs/>
                <w:sz w:val="24"/>
                <w:szCs w:val="24"/>
              </w:rPr>
            </w:pPr>
            <w:r w:rsidRPr="00D273E3">
              <w:rPr>
                <w:rFonts w:ascii="Times New Roman" w:hAnsi="Times New Roman"/>
                <w:bCs/>
                <w:sz w:val="24"/>
                <w:szCs w:val="24"/>
              </w:rPr>
              <w:t>Знание целей, функций, видов и структуры общения, выбор подходящего ситуации вида и уровня общения</w:t>
            </w:r>
          </w:p>
        </w:tc>
        <w:tc>
          <w:tcPr>
            <w:tcW w:w="1508" w:type="pct"/>
            <w:tcBorders>
              <w:top w:val="single" w:sz="4" w:space="0" w:color="auto"/>
              <w:left w:val="single" w:sz="4" w:space="0" w:color="auto"/>
              <w:bottom w:val="single" w:sz="4" w:space="0" w:color="auto"/>
              <w:right w:val="single" w:sz="4" w:space="0" w:color="auto"/>
            </w:tcBorders>
            <w:hideMark/>
          </w:tcPr>
          <w:p w14:paraId="7737EEB9" w14:textId="77777777" w:rsidR="00945ADC" w:rsidRPr="00D273E3" w:rsidRDefault="00945ADC" w:rsidP="00945ADC">
            <w:pPr>
              <w:spacing w:after="0" w:line="240" w:lineRule="auto"/>
              <w:contextualSpacing/>
              <w:rPr>
                <w:rFonts w:ascii="Times New Roman" w:hAnsi="Times New Roman"/>
                <w:bCs/>
                <w:sz w:val="24"/>
                <w:szCs w:val="24"/>
              </w:rPr>
            </w:pPr>
            <w:r w:rsidRPr="00D273E3">
              <w:rPr>
                <w:rFonts w:ascii="Times New Roman" w:hAnsi="Times New Roman"/>
                <w:bCs/>
                <w:sz w:val="24"/>
                <w:szCs w:val="24"/>
              </w:rPr>
              <w:t xml:space="preserve">Устный опрос, тестирование, </w:t>
            </w:r>
          </w:p>
          <w:p w14:paraId="37CE37CD" w14:textId="77777777" w:rsidR="00945ADC" w:rsidRPr="00D273E3" w:rsidRDefault="00945ADC" w:rsidP="00945ADC">
            <w:pPr>
              <w:spacing w:after="0" w:line="240" w:lineRule="auto"/>
              <w:contextualSpacing/>
              <w:rPr>
                <w:rFonts w:ascii="Times New Roman" w:hAnsi="Times New Roman"/>
                <w:bCs/>
                <w:sz w:val="24"/>
                <w:szCs w:val="24"/>
              </w:rPr>
            </w:pPr>
            <w:r w:rsidRPr="00D273E3">
              <w:rPr>
                <w:rFonts w:ascii="Times New Roman" w:hAnsi="Times New Roman"/>
                <w:bCs/>
                <w:sz w:val="24"/>
                <w:szCs w:val="24"/>
              </w:rPr>
              <w:t>Выполнение практических работ</w:t>
            </w:r>
          </w:p>
        </w:tc>
      </w:tr>
      <w:tr w:rsidR="00945ADC" w:rsidRPr="00D273E3" w14:paraId="1B1AEE1D" w14:textId="77777777" w:rsidTr="002A00A1">
        <w:tc>
          <w:tcPr>
            <w:tcW w:w="1912" w:type="pct"/>
            <w:tcBorders>
              <w:top w:val="single" w:sz="4" w:space="0" w:color="auto"/>
              <w:left w:val="single" w:sz="4" w:space="0" w:color="auto"/>
              <w:bottom w:val="single" w:sz="4" w:space="0" w:color="auto"/>
              <w:right w:val="single" w:sz="4" w:space="0" w:color="auto"/>
            </w:tcBorders>
            <w:hideMark/>
          </w:tcPr>
          <w:p w14:paraId="0AE07EF2" w14:textId="77777777" w:rsidR="00945ADC" w:rsidRPr="00D273E3" w:rsidRDefault="00945ADC" w:rsidP="00945ADC">
            <w:pPr>
              <w:spacing w:line="240" w:lineRule="auto"/>
              <w:rPr>
                <w:rFonts w:ascii="Times New Roman" w:hAnsi="Times New Roman"/>
                <w:bCs/>
                <w:sz w:val="24"/>
                <w:szCs w:val="24"/>
              </w:rPr>
            </w:pPr>
            <w:r w:rsidRPr="00D273E3">
              <w:rPr>
                <w:rFonts w:ascii="Times New Roman" w:hAnsi="Times New Roman"/>
                <w:sz w:val="24"/>
                <w:szCs w:val="24"/>
              </w:rPr>
              <w:t>роли и ролевые ожидания в общении</w:t>
            </w:r>
          </w:p>
        </w:tc>
        <w:tc>
          <w:tcPr>
            <w:tcW w:w="1580" w:type="pct"/>
            <w:tcBorders>
              <w:top w:val="single" w:sz="4" w:space="0" w:color="auto"/>
              <w:left w:val="single" w:sz="4" w:space="0" w:color="auto"/>
              <w:bottom w:val="single" w:sz="4" w:space="0" w:color="auto"/>
              <w:right w:val="single" w:sz="4" w:space="0" w:color="auto"/>
            </w:tcBorders>
            <w:hideMark/>
          </w:tcPr>
          <w:p w14:paraId="6172B166" w14:textId="77777777" w:rsidR="00945ADC" w:rsidRPr="00D273E3" w:rsidRDefault="00945ADC" w:rsidP="00945ADC">
            <w:pPr>
              <w:jc w:val="both"/>
              <w:rPr>
                <w:rFonts w:ascii="Times New Roman" w:hAnsi="Times New Roman"/>
                <w:bCs/>
                <w:sz w:val="24"/>
                <w:szCs w:val="24"/>
              </w:rPr>
            </w:pPr>
            <w:r w:rsidRPr="00D273E3">
              <w:rPr>
                <w:rFonts w:ascii="Times New Roman" w:hAnsi="Times New Roman"/>
                <w:bCs/>
                <w:sz w:val="24"/>
                <w:szCs w:val="24"/>
              </w:rPr>
              <w:t>Знание понятия социальных ролей и ролевых ожиданий в общении, демонстрация гибкости в выборе подходящей ситуации роли</w:t>
            </w:r>
          </w:p>
        </w:tc>
        <w:tc>
          <w:tcPr>
            <w:tcW w:w="1508" w:type="pct"/>
            <w:tcBorders>
              <w:top w:val="single" w:sz="4" w:space="0" w:color="auto"/>
              <w:left w:val="single" w:sz="4" w:space="0" w:color="auto"/>
              <w:bottom w:val="single" w:sz="4" w:space="0" w:color="auto"/>
              <w:right w:val="single" w:sz="4" w:space="0" w:color="auto"/>
            </w:tcBorders>
            <w:hideMark/>
          </w:tcPr>
          <w:p w14:paraId="080C8BB2" w14:textId="77777777" w:rsidR="00945ADC" w:rsidRPr="00D273E3" w:rsidRDefault="00945ADC" w:rsidP="00945ADC">
            <w:pPr>
              <w:spacing w:after="0" w:line="240" w:lineRule="auto"/>
              <w:contextualSpacing/>
              <w:rPr>
                <w:rFonts w:ascii="Times New Roman" w:hAnsi="Times New Roman"/>
                <w:bCs/>
                <w:sz w:val="24"/>
                <w:szCs w:val="24"/>
              </w:rPr>
            </w:pPr>
            <w:r w:rsidRPr="00D273E3">
              <w:rPr>
                <w:rFonts w:ascii="Times New Roman" w:hAnsi="Times New Roman"/>
                <w:bCs/>
                <w:sz w:val="24"/>
                <w:szCs w:val="24"/>
              </w:rPr>
              <w:t xml:space="preserve">Устный опрос, тестирование, </w:t>
            </w:r>
          </w:p>
          <w:p w14:paraId="6457E5E2" w14:textId="77777777" w:rsidR="00945ADC" w:rsidRPr="00D273E3" w:rsidRDefault="00945ADC" w:rsidP="00945ADC">
            <w:pPr>
              <w:spacing w:after="0" w:line="240" w:lineRule="auto"/>
              <w:contextualSpacing/>
              <w:rPr>
                <w:rFonts w:ascii="Times New Roman" w:hAnsi="Times New Roman"/>
                <w:bCs/>
                <w:sz w:val="24"/>
                <w:szCs w:val="24"/>
              </w:rPr>
            </w:pPr>
            <w:r w:rsidRPr="00D273E3">
              <w:rPr>
                <w:rFonts w:ascii="Times New Roman" w:hAnsi="Times New Roman"/>
                <w:bCs/>
                <w:sz w:val="24"/>
                <w:szCs w:val="24"/>
              </w:rPr>
              <w:t>Выполнение практических работ</w:t>
            </w:r>
          </w:p>
        </w:tc>
      </w:tr>
      <w:tr w:rsidR="00945ADC" w:rsidRPr="00D273E3" w14:paraId="1D417472" w14:textId="77777777" w:rsidTr="002A00A1">
        <w:tc>
          <w:tcPr>
            <w:tcW w:w="1912" w:type="pct"/>
            <w:tcBorders>
              <w:top w:val="single" w:sz="4" w:space="0" w:color="auto"/>
              <w:left w:val="single" w:sz="4" w:space="0" w:color="auto"/>
              <w:bottom w:val="single" w:sz="4" w:space="0" w:color="auto"/>
              <w:right w:val="single" w:sz="4" w:space="0" w:color="auto"/>
            </w:tcBorders>
            <w:hideMark/>
          </w:tcPr>
          <w:p w14:paraId="732D8E4C" w14:textId="77777777" w:rsidR="00945ADC" w:rsidRPr="00D273E3" w:rsidRDefault="00945ADC" w:rsidP="00945ADC">
            <w:pPr>
              <w:spacing w:line="240" w:lineRule="auto"/>
              <w:rPr>
                <w:rFonts w:ascii="Times New Roman" w:hAnsi="Times New Roman"/>
                <w:bCs/>
                <w:sz w:val="24"/>
                <w:szCs w:val="24"/>
              </w:rPr>
            </w:pPr>
            <w:r w:rsidRPr="00D273E3">
              <w:rPr>
                <w:rFonts w:ascii="Times New Roman" w:hAnsi="Times New Roman"/>
                <w:sz w:val="24"/>
                <w:szCs w:val="24"/>
              </w:rPr>
              <w:t>виды социальных взаимодействий</w:t>
            </w:r>
          </w:p>
        </w:tc>
        <w:tc>
          <w:tcPr>
            <w:tcW w:w="1580" w:type="pct"/>
            <w:tcBorders>
              <w:top w:val="single" w:sz="4" w:space="0" w:color="auto"/>
              <w:left w:val="single" w:sz="4" w:space="0" w:color="auto"/>
              <w:bottom w:val="single" w:sz="4" w:space="0" w:color="auto"/>
              <w:right w:val="single" w:sz="4" w:space="0" w:color="auto"/>
            </w:tcBorders>
            <w:hideMark/>
          </w:tcPr>
          <w:p w14:paraId="35B8E98E" w14:textId="77777777" w:rsidR="00945ADC" w:rsidRPr="00D273E3" w:rsidRDefault="00945ADC" w:rsidP="00945ADC">
            <w:pPr>
              <w:jc w:val="both"/>
              <w:rPr>
                <w:rFonts w:ascii="Times New Roman" w:hAnsi="Times New Roman"/>
                <w:bCs/>
                <w:sz w:val="24"/>
                <w:szCs w:val="24"/>
              </w:rPr>
            </w:pPr>
            <w:r w:rsidRPr="00D273E3">
              <w:rPr>
                <w:rFonts w:ascii="Times New Roman" w:hAnsi="Times New Roman"/>
                <w:bCs/>
                <w:sz w:val="24"/>
                <w:szCs w:val="24"/>
              </w:rPr>
              <w:t>Знание видов социальных взаимодействий, средств и приемов психологического воздействия</w:t>
            </w:r>
          </w:p>
        </w:tc>
        <w:tc>
          <w:tcPr>
            <w:tcW w:w="1508" w:type="pct"/>
            <w:tcBorders>
              <w:top w:val="single" w:sz="4" w:space="0" w:color="auto"/>
              <w:left w:val="single" w:sz="4" w:space="0" w:color="auto"/>
              <w:bottom w:val="single" w:sz="4" w:space="0" w:color="auto"/>
              <w:right w:val="single" w:sz="4" w:space="0" w:color="auto"/>
            </w:tcBorders>
            <w:hideMark/>
          </w:tcPr>
          <w:p w14:paraId="11E4AE73" w14:textId="77777777" w:rsidR="00945ADC" w:rsidRPr="00D273E3" w:rsidRDefault="00945ADC" w:rsidP="00945ADC">
            <w:pPr>
              <w:spacing w:after="0" w:line="240" w:lineRule="auto"/>
              <w:contextualSpacing/>
              <w:rPr>
                <w:rFonts w:ascii="Times New Roman" w:hAnsi="Times New Roman"/>
                <w:bCs/>
                <w:sz w:val="24"/>
                <w:szCs w:val="24"/>
              </w:rPr>
            </w:pPr>
            <w:r w:rsidRPr="00D273E3">
              <w:rPr>
                <w:rFonts w:ascii="Times New Roman" w:hAnsi="Times New Roman"/>
                <w:bCs/>
                <w:sz w:val="24"/>
                <w:szCs w:val="24"/>
              </w:rPr>
              <w:t xml:space="preserve">Устный опрос, тестирование, </w:t>
            </w:r>
          </w:p>
          <w:p w14:paraId="0D053EA8" w14:textId="77777777" w:rsidR="00945ADC" w:rsidRPr="00D273E3" w:rsidRDefault="00945ADC" w:rsidP="00945ADC">
            <w:pPr>
              <w:spacing w:after="0" w:line="240" w:lineRule="auto"/>
              <w:contextualSpacing/>
              <w:rPr>
                <w:rFonts w:ascii="Times New Roman" w:hAnsi="Times New Roman"/>
                <w:bCs/>
                <w:sz w:val="24"/>
                <w:szCs w:val="24"/>
              </w:rPr>
            </w:pPr>
            <w:r w:rsidRPr="00D273E3">
              <w:rPr>
                <w:rFonts w:ascii="Times New Roman" w:hAnsi="Times New Roman"/>
                <w:bCs/>
                <w:sz w:val="24"/>
                <w:szCs w:val="24"/>
              </w:rPr>
              <w:t>Выполнение практических работ</w:t>
            </w:r>
          </w:p>
        </w:tc>
      </w:tr>
      <w:tr w:rsidR="00945ADC" w:rsidRPr="00D273E3" w14:paraId="311E59FF" w14:textId="77777777" w:rsidTr="002A00A1">
        <w:tc>
          <w:tcPr>
            <w:tcW w:w="1912" w:type="pct"/>
            <w:tcBorders>
              <w:top w:val="single" w:sz="4" w:space="0" w:color="auto"/>
              <w:left w:val="single" w:sz="4" w:space="0" w:color="auto"/>
              <w:bottom w:val="single" w:sz="4" w:space="0" w:color="auto"/>
              <w:right w:val="single" w:sz="4" w:space="0" w:color="auto"/>
            </w:tcBorders>
            <w:hideMark/>
          </w:tcPr>
          <w:p w14:paraId="731D02D7" w14:textId="77777777" w:rsidR="00945ADC" w:rsidRPr="00D273E3" w:rsidRDefault="00945ADC" w:rsidP="00945ADC">
            <w:pPr>
              <w:spacing w:line="240" w:lineRule="auto"/>
              <w:rPr>
                <w:rFonts w:ascii="Times New Roman" w:hAnsi="Times New Roman"/>
                <w:bCs/>
                <w:sz w:val="24"/>
                <w:szCs w:val="24"/>
              </w:rPr>
            </w:pPr>
            <w:r w:rsidRPr="00D273E3">
              <w:rPr>
                <w:rFonts w:ascii="Times New Roman" w:hAnsi="Times New Roman"/>
                <w:sz w:val="24"/>
                <w:szCs w:val="24"/>
              </w:rPr>
              <w:t>механизмы взаимопонимания в общении</w:t>
            </w:r>
          </w:p>
        </w:tc>
        <w:tc>
          <w:tcPr>
            <w:tcW w:w="1580" w:type="pct"/>
            <w:tcBorders>
              <w:top w:val="single" w:sz="4" w:space="0" w:color="auto"/>
              <w:left w:val="single" w:sz="4" w:space="0" w:color="auto"/>
              <w:bottom w:val="single" w:sz="4" w:space="0" w:color="auto"/>
              <w:right w:val="single" w:sz="4" w:space="0" w:color="auto"/>
            </w:tcBorders>
            <w:hideMark/>
          </w:tcPr>
          <w:p w14:paraId="3B02F29C" w14:textId="77777777" w:rsidR="00945ADC" w:rsidRPr="00D273E3" w:rsidRDefault="00945ADC" w:rsidP="00945ADC">
            <w:pPr>
              <w:jc w:val="both"/>
              <w:rPr>
                <w:rFonts w:ascii="Times New Roman" w:hAnsi="Times New Roman"/>
                <w:bCs/>
                <w:sz w:val="24"/>
                <w:szCs w:val="24"/>
              </w:rPr>
            </w:pPr>
            <w:r w:rsidRPr="00D273E3">
              <w:rPr>
                <w:rFonts w:ascii="Times New Roman" w:hAnsi="Times New Roman"/>
                <w:bCs/>
                <w:sz w:val="24"/>
                <w:szCs w:val="24"/>
              </w:rPr>
              <w:t xml:space="preserve">Знание перцептивных механизмов, собственных сенсорных каналов восприятия </w:t>
            </w:r>
          </w:p>
        </w:tc>
        <w:tc>
          <w:tcPr>
            <w:tcW w:w="1508" w:type="pct"/>
            <w:tcBorders>
              <w:top w:val="single" w:sz="4" w:space="0" w:color="auto"/>
              <w:left w:val="single" w:sz="4" w:space="0" w:color="auto"/>
              <w:bottom w:val="single" w:sz="4" w:space="0" w:color="auto"/>
              <w:right w:val="single" w:sz="4" w:space="0" w:color="auto"/>
            </w:tcBorders>
            <w:hideMark/>
          </w:tcPr>
          <w:p w14:paraId="7B2211ED" w14:textId="77777777" w:rsidR="00945ADC" w:rsidRPr="00D273E3" w:rsidRDefault="00945ADC" w:rsidP="00945ADC">
            <w:pPr>
              <w:spacing w:after="0" w:line="240" w:lineRule="auto"/>
              <w:contextualSpacing/>
              <w:rPr>
                <w:rFonts w:ascii="Times New Roman" w:hAnsi="Times New Roman"/>
                <w:bCs/>
                <w:sz w:val="24"/>
                <w:szCs w:val="24"/>
              </w:rPr>
            </w:pPr>
            <w:r w:rsidRPr="00D273E3">
              <w:rPr>
                <w:rFonts w:ascii="Times New Roman" w:hAnsi="Times New Roman"/>
                <w:bCs/>
                <w:sz w:val="24"/>
                <w:szCs w:val="24"/>
              </w:rPr>
              <w:t xml:space="preserve">Устный опрос, тестирование, </w:t>
            </w:r>
          </w:p>
          <w:p w14:paraId="6516A755" w14:textId="77777777" w:rsidR="00945ADC" w:rsidRPr="00D273E3" w:rsidRDefault="00945ADC" w:rsidP="00945ADC">
            <w:pPr>
              <w:spacing w:after="0" w:line="240" w:lineRule="auto"/>
              <w:contextualSpacing/>
              <w:rPr>
                <w:rFonts w:ascii="Times New Roman" w:hAnsi="Times New Roman"/>
                <w:bCs/>
                <w:sz w:val="24"/>
                <w:szCs w:val="24"/>
              </w:rPr>
            </w:pPr>
            <w:r w:rsidRPr="00D273E3">
              <w:rPr>
                <w:rFonts w:ascii="Times New Roman" w:hAnsi="Times New Roman"/>
                <w:bCs/>
                <w:sz w:val="24"/>
                <w:szCs w:val="24"/>
              </w:rPr>
              <w:t>Выполнение практических работ</w:t>
            </w:r>
          </w:p>
        </w:tc>
      </w:tr>
      <w:tr w:rsidR="00945ADC" w:rsidRPr="00D273E3" w14:paraId="099ADF5B" w14:textId="77777777" w:rsidTr="002A00A1">
        <w:tc>
          <w:tcPr>
            <w:tcW w:w="1912" w:type="pct"/>
            <w:tcBorders>
              <w:top w:val="single" w:sz="4" w:space="0" w:color="auto"/>
              <w:left w:val="single" w:sz="4" w:space="0" w:color="auto"/>
              <w:bottom w:val="single" w:sz="4" w:space="0" w:color="auto"/>
              <w:right w:val="single" w:sz="4" w:space="0" w:color="auto"/>
            </w:tcBorders>
            <w:hideMark/>
          </w:tcPr>
          <w:p w14:paraId="746F579C" w14:textId="77777777" w:rsidR="00945ADC" w:rsidRPr="00D273E3" w:rsidRDefault="00945ADC" w:rsidP="00945ADC">
            <w:pPr>
              <w:spacing w:line="240" w:lineRule="auto"/>
              <w:rPr>
                <w:rFonts w:ascii="Times New Roman" w:hAnsi="Times New Roman"/>
                <w:bCs/>
                <w:sz w:val="24"/>
                <w:szCs w:val="24"/>
              </w:rPr>
            </w:pPr>
            <w:r w:rsidRPr="00D273E3">
              <w:rPr>
                <w:rFonts w:ascii="Times New Roman" w:hAnsi="Times New Roman"/>
                <w:sz w:val="24"/>
                <w:szCs w:val="24"/>
              </w:rPr>
              <w:t>техники и приемы общения, правила слушания, ведения беседы, убеждения</w:t>
            </w:r>
          </w:p>
        </w:tc>
        <w:tc>
          <w:tcPr>
            <w:tcW w:w="1580" w:type="pct"/>
            <w:tcBorders>
              <w:top w:val="single" w:sz="4" w:space="0" w:color="auto"/>
              <w:left w:val="single" w:sz="4" w:space="0" w:color="auto"/>
              <w:bottom w:val="single" w:sz="4" w:space="0" w:color="auto"/>
              <w:right w:val="single" w:sz="4" w:space="0" w:color="auto"/>
            </w:tcBorders>
            <w:hideMark/>
          </w:tcPr>
          <w:p w14:paraId="6E8102EA" w14:textId="77777777" w:rsidR="00945ADC" w:rsidRPr="00D273E3" w:rsidRDefault="00945ADC" w:rsidP="00945ADC">
            <w:pPr>
              <w:jc w:val="both"/>
              <w:rPr>
                <w:rFonts w:ascii="Times New Roman" w:hAnsi="Times New Roman"/>
                <w:bCs/>
                <w:sz w:val="24"/>
                <w:szCs w:val="24"/>
              </w:rPr>
            </w:pPr>
            <w:r w:rsidRPr="00D273E3">
              <w:rPr>
                <w:rFonts w:ascii="Times New Roman" w:hAnsi="Times New Roman"/>
                <w:bCs/>
                <w:sz w:val="24"/>
                <w:szCs w:val="24"/>
              </w:rPr>
              <w:t xml:space="preserve">Знание техник слушания и ведения беседы, способов цивилизованного влияния, этапов, стратегий и тактик, используемых </w:t>
            </w:r>
            <w:proofErr w:type="gramStart"/>
            <w:r w:rsidRPr="00D273E3">
              <w:rPr>
                <w:rFonts w:ascii="Times New Roman" w:hAnsi="Times New Roman"/>
                <w:bCs/>
                <w:sz w:val="24"/>
                <w:szCs w:val="24"/>
              </w:rPr>
              <w:t>в  переговорном</w:t>
            </w:r>
            <w:proofErr w:type="gramEnd"/>
            <w:r w:rsidRPr="00D273E3">
              <w:rPr>
                <w:rFonts w:ascii="Times New Roman" w:hAnsi="Times New Roman"/>
                <w:bCs/>
                <w:sz w:val="24"/>
                <w:szCs w:val="24"/>
              </w:rPr>
              <w:t xml:space="preserve"> процессе</w:t>
            </w:r>
          </w:p>
        </w:tc>
        <w:tc>
          <w:tcPr>
            <w:tcW w:w="1508" w:type="pct"/>
            <w:tcBorders>
              <w:top w:val="single" w:sz="4" w:space="0" w:color="auto"/>
              <w:left w:val="single" w:sz="4" w:space="0" w:color="auto"/>
              <w:bottom w:val="single" w:sz="4" w:space="0" w:color="auto"/>
              <w:right w:val="single" w:sz="4" w:space="0" w:color="auto"/>
            </w:tcBorders>
          </w:tcPr>
          <w:p w14:paraId="6659C5F7" w14:textId="77777777" w:rsidR="00945ADC" w:rsidRPr="00D273E3" w:rsidRDefault="00945ADC" w:rsidP="00945ADC">
            <w:pPr>
              <w:spacing w:after="0" w:line="240" w:lineRule="auto"/>
              <w:contextualSpacing/>
              <w:rPr>
                <w:rFonts w:ascii="Times New Roman" w:hAnsi="Times New Roman"/>
                <w:bCs/>
                <w:sz w:val="24"/>
                <w:szCs w:val="24"/>
              </w:rPr>
            </w:pPr>
            <w:r w:rsidRPr="00D273E3">
              <w:rPr>
                <w:rFonts w:ascii="Times New Roman" w:hAnsi="Times New Roman"/>
                <w:bCs/>
                <w:sz w:val="24"/>
                <w:szCs w:val="24"/>
              </w:rPr>
              <w:t xml:space="preserve">Устный опрос, тестирование, </w:t>
            </w:r>
          </w:p>
          <w:p w14:paraId="1D0C716B" w14:textId="77777777" w:rsidR="00945ADC" w:rsidRPr="00D273E3" w:rsidRDefault="00945ADC" w:rsidP="00945ADC">
            <w:pPr>
              <w:spacing w:after="0" w:line="240" w:lineRule="auto"/>
              <w:contextualSpacing/>
              <w:rPr>
                <w:rFonts w:ascii="Times New Roman" w:hAnsi="Times New Roman"/>
                <w:bCs/>
                <w:sz w:val="24"/>
                <w:szCs w:val="24"/>
              </w:rPr>
            </w:pPr>
            <w:r w:rsidRPr="00D273E3">
              <w:rPr>
                <w:rFonts w:ascii="Times New Roman" w:hAnsi="Times New Roman"/>
                <w:bCs/>
                <w:sz w:val="24"/>
                <w:szCs w:val="24"/>
              </w:rPr>
              <w:t>Выполнение практических работ</w:t>
            </w:r>
          </w:p>
          <w:p w14:paraId="0167E3CD" w14:textId="77777777" w:rsidR="00945ADC" w:rsidRPr="00D273E3" w:rsidRDefault="00945ADC" w:rsidP="00945ADC">
            <w:pPr>
              <w:spacing w:line="240" w:lineRule="auto"/>
              <w:rPr>
                <w:rFonts w:ascii="Times New Roman" w:hAnsi="Times New Roman"/>
                <w:bCs/>
                <w:sz w:val="24"/>
                <w:szCs w:val="24"/>
              </w:rPr>
            </w:pPr>
          </w:p>
        </w:tc>
      </w:tr>
      <w:tr w:rsidR="00945ADC" w:rsidRPr="00D273E3" w14:paraId="1BAA0FA0" w14:textId="77777777" w:rsidTr="002A00A1">
        <w:tc>
          <w:tcPr>
            <w:tcW w:w="1912" w:type="pct"/>
            <w:tcBorders>
              <w:top w:val="single" w:sz="4" w:space="0" w:color="auto"/>
              <w:left w:val="single" w:sz="4" w:space="0" w:color="auto"/>
              <w:bottom w:val="single" w:sz="4" w:space="0" w:color="auto"/>
              <w:right w:val="single" w:sz="4" w:space="0" w:color="auto"/>
            </w:tcBorders>
            <w:hideMark/>
          </w:tcPr>
          <w:p w14:paraId="15775C29" w14:textId="77777777" w:rsidR="00945ADC" w:rsidRPr="00D273E3" w:rsidRDefault="00945ADC" w:rsidP="00945ADC">
            <w:pPr>
              <w:spacing w:line="240" w:lineRule="auto"/>
              <w:rPr>
                <w:rFonts w:ascii="Times New Roman" w:hAnsi="Times New Roman"/>
                <w:bCs/>
                <w:sz w:val="24"/>
                <w:szCs w:val="24"/>
              </w:rPr>
            </w:pPr>
            <w:r w:rsidRPr="00D273E3">
              <w:rPr>
                <w:rFonts w:ascii="Times New Roman" w:hAnsi="Times New Roman"/>
                <w:sz w:val="24"/>
                <w:szCs w:val="24"/>
              </w:rPr>
              <w:t>этические принципы общения</w:t>
            </w:r>
          </w:p>
        </w:tc>
        <w:tc>
          <w:tcPr>
            <w:tcW w:w="1580" w:type="pct"/>
            <w:tcBorders>
              <w:top w:val="single" w:sz="4" w:space="0" w:color="auto"/>
              <w:left w:val="single" w:sz="4" w:space="0" w:color="auto"/>
              <w:bottom w:val="single" w:sz="4" w:space="0" w:color="auto"/>
              <w:right w:val="single" w:sz="4" w:space="0" w:color="auto"/>
            </w:tcBorders>
            <w:hideMark/>
          </w:tcPr>
          <w:p w14:paraId="1F17556B" w14:textId="77777777" w:rsidR="00945ADC" w:rsidRPr="00D273E3" w:rsidRDefault="00945ADC" w:rsidP="00945ADC">
            <w:pPr>
              <w:jc w:val="both"/>
              <w:rPr>
                <w:rFonts w:ascii="Times New Roman" w:hAnsi="Times New Roman"/>
                <w:bCs/>
                <w:sz w:val="24"/>
                <w:szCs w:val="24"/>
              </w:rPr>
            </w:pPr>
            <w:r w:rsidRPr="00D273E3">
              <w:rPr>
                <w:rFonts w:ascii="Times New Roman" w:hAnsi="Times New Roman"/>
                <w:bCs/>
                <w:sz w:val="24"/>
                <w:szCs w:val="24"/>
              </w:rPr>
              <w:t>Знание этических принципов общения, этики и этикета делового общения</w:t>
            </w:r>
          </w:p>
        </w:tc>
        <w:tc>
          <w:tcPr>
            <w:tcW w:w="1508" w:type="pct"/>
            <w:tcBorders>
              <w:top w:val="single" w:sz="4" w:space="0" w:color="auto"/>
              <w:left w:val="single" w:sz="4" w:space="0" w:color="auto"/>
              <w:bottom w:val="single" w:sz="4" w:space="0" w:color="auto"/>
              <w:right w:val="single" w:sz="4" w:space="0" w:color="auto"/>
            </w:tcBorders>
            <w:hideMark/>
          </w:tcPr>
          <w:p w14:paraId="5D34B4C3" w14:textId="77777777" w:rsidR="00945ADC" w:rsidRPr="00D273E3" w:rsidRDefault="00945ADC" w:rsidP="00945ADC">
            <w:pPr>
              <w:spacing w:after="0" w:line="240" w:lineRule="auto"/>
              <w:contextualSpacing/>
              <w:rPr>
                <w:rFonts w:ascii="Times New Roman" w:hAnsi="Times New Roman"/>
                <w:bCs/>
                <w:sz w:val="24"/>
                <w:szCs w:val="24"/>
              </w:rPr>
            </w:pPr>
            <w:r w:rsidRPr="00D273E3">
              <w:rPr>
                <w:rFonts w:ascii="Times New Roman" w:hAnsi="Times New Roman"/>
                <w:bCs/>
                <w:sz w:val="24"/>
                <w:szCs w:val="24"/>
              </w:rPr>
              <w:t xml:space="preserve">Устный опрос, тестирование, </w:t>
            </w:r>
          </w:p>
          <w:p w14:paraId="4A077897" w14:textId="77777777" w:rsidR="00945ADC" w:rsidRPr="00D273E3" w:rsidRDefault="00945ADC" w:rsidP="00945ADC">
            <w:pPr>
              <w:spacing w:after="0" w:line="240" w:lineRule="auto"/>
              <w:contextualSpacing/>
              <w:rPr>
                <w:rFonts w:ascii="Times New Roman" w:hAnsi="Times New Roman"/>
                <w:bCs/>
                <w:sz w:val="24"/>
                <w:szCs w:val="24"/>
              </w:rPr>
            </w:pPr>
            <w:r w:rsidRPr="00D273E3">
              <w:rPr>
                <w:rFonts w:ascii="Times New Roman" w:hAnsi="Times New Roman"/>
                <w:bCs/>
                <w:sz w:val="24"/>
                <w:szCs w:val="24"/>
              </w:rPr>
              <w:t>Выполнение практических работ</w:t>
            </w:r>
          </w:p>
        </w:tc>
      </w:tr>
      <w:tr w:rsidR="00945ADC" w:rsidRPr="00D273E3" w14:paraId="66CC751C" w14:textId="77777777" w:rsidTr="002A00A1">
        <w:tc>
          <w:tcPr>
            <w:tcW w:w="1912" w:type="pct"/>
            <w:tcBorders>
              <w:top w:val="single" w:sz="4" w:space="0" w:color="auto"/>
              <w:left w:val="single" w:sz="4" w:space="0" w:color="auto"/>
              <w:bottom w:val="single" w:sz="4" w:space="0" w:color="auto"/>
              <w:right w:val="single" w:sz="4" w:space="0" w:color="auto"/>
            </w:tcBorders>
            <w:hideMark/>
          </w:tcPr>
          <w:p w14:paraId="66262DA3" w14:textId="77777777" w:rsidR="00945ADC" w:rsidRPr="00D273E3" w:rsidRDefault="00945ADC" w:rsidP="00945ADC">
            <w:pPr>
              <w:spacing w:line="240" w:lineRule="auto"/>
              <w:rPr>
                <w:rFonts w:ascii="Times New Roman" w:hAnsi="Times New Roman"/>
                <w:bCs/>
                <w:sz w:val="24"/>
                <w:szCs w:val="24"/>
              </w:rPr>
            </w:pPr>
            <w:r w:rsidRPr="00D273E3">
              <w:rPr>
                <w:rFonts w:ascii="Times New Roman" w:hAnsi="Times New Roman"/>
                <w:sz w:val="24"/>
                <w:szCs w:val="24"/>
              </w:rPr>
              <w:t>источники, причины, виды и способы разрешения конфликтов</w:t>
            </w:r>
          </w:p>
        </w:tc>
        <w:tc>
          <w:tcPr>
            <w:tcW w:w="1580" w:type="pct"/>
            <w:tcBorders>
              <w:top w:val="single" w:sz="4" w:space="0" w:color="auto"/>
              <w:left w:val="single" w:sz="4" w:space="0" w:color="auto"/>
              <w:bottom w:val="single" w:sz="4" w:space="0" w:color="auto"/>
              <w:right w:val="single" w:sz="4" w:space="0" w:color="auto"/>
            </w:tcBorders>
            <w:hideMark/>
          </w:tcPr>
          <w:p w14:paraId="61B1AF1D" w14:textId="77777777" w:rsidR="00945ADC" w:rsidRPr="00D273E3" w:rsidRDefault="00945ADC" w:rsidP="00945ADC">
            <w:pPr>
              <w:jc w:val="both"/>
              <w:rPr>
                <w:rFonts w:ascii="Times New Roman" w:hAnsi="Times New Roman"/>
                <w:bCs/>
                <w:sz w:val="24"/>
                <w:szCs w:val="24"/>
              </w:rPr>
            </w:pPr>
            <w:r w:rsidRPr="00D273E3">
              <w:rPr>
                <w:rFonts w:ascii="Times New Roman" w:hAnsi="Times New Roman"/>
                <w:bCs/>
                <w:sz w:val="24"/>
                <w:szCs w:val="24"/>
              </w:rPr>
              <w:t>Знание понятия, причин, видов, структуры и способов разрешения конфлик</w:t>
            </w:r>
            <w:r w:rsidRPr="00D273E3">
              <w:rPr>
                <w:rFonts w:ascii="Times New Roman" w:hAnsi="Times New Roman"/>
                <w:bCs/>
                <w:sz w:val="24"/>
                <w:szCs w:val="24"/>
              </w:rPr>
              <w:lastRenderedPageBreak/>
              <w:t>тов, стратегий и тактик, используемых для решения конфликтной ситуации</w:t>
            </w:r>
          </w:p>
        </w:tc>
        <w:tc>
          <w:tcPr>
            <w:tcW w:w="1508" w:type="pct"/>
            <w:tcBorders>
              <w:top w:val="single" w:sz="4" w:space="0" w:color="auto"/>
              <w:left w:val="single" w:sz="4" w:space="0" w:color="auto"/>
              <w:bottom w:val="single" w:sz="4" w:space="0" w:color="auto"/>
              <w:right w:val="single" w:sz="4" w:space="0" w:color="auto"/>
            </w:tcBorders>
          </w:tcPr>
          <w:p w14:paraId="7897D0C3" w14:textId="77777777" w:rsidR="00945ADC" w:rsidRPr="00D273E3" w:rsidRDefault="00945ADC" w:rsidP="00945ADC">
            <w:pPr>
              <w:spacing w:after="0" w:line="240" w:lineRule="auto"/>
              <w:contextualSpacing/>
              <w:rPr>
                <w:rFonts w:ascii="Times New Roman" w:hAnsi="Times New Roman"/>
                <w:bCs/>
                <w:sz w:val="24"/>
                <w:szCs w:val="24"/>
              </w:rPr>
            </w:pPr>
            <w:r w:rsidRPr="00D273E3">
              <w:rPr>
                <w:rFonts w:ascii="Times New Roman" w:hAnsi="Times New Roman"/>
                <w:bCs/>
                <w:sz w:val="24"/>
                <w:szCs w:val="24"/>
              </w:rPr>
              <w:lastRenderedPageBreak/>
              <w:t xml:space="preserve">Устный опрос, тестирование, </w:t>
            </w:r>
          </w:p>
          <w:p w14:paraId="7330B1E3" w14:textId="77777777" w:rsidR="00945ADC" w:rsidRPr="00D273E3" w:rsidRDefault="00945ADC" w:rsidP="00945ADC">
            <w:pPr>
              <w:spacing w:after="0" w:line="240" w:lineRule="auto"/>
              <w:contextualSpacing/>
              <w:rPr>
                <w:rFonts w:ascii="Times New Roman" w:hAnsi="Times New Roman"/>
                <w:bCs/>
                <w:sz w:val="24"/>
                <w:szCs w:val="24"/>
              </w:rPr>
            </w:pPr>
            <w:r w:rsidRPr="00D273E3">
              <w:rPr>
                <w:rFonts w:ascii="Times New Roman" w:hAnsi="Times New Roman"/>
                <w:bCs/>
                <w:sz w:val="24"/>
                <w:szCs w:val="24"/>
              </w:rPr>
              <w:t>Выполнение практических работ</w:t>
            </w:r>
          </w:p>
          <w:p w14:paraId="2E2544C8" w14:textId="77777777" w:rsidR="00945ADC" w:rsidRPr="00D273E3" w:rsidRDefault="00945ADC" w:rsidP="00945ADC">
            <w:pPr>
              <w:spacing w:line="240" w:lineRule="auto"/>
              <w:rPr>
                <w:rFonts w:ascii="Times New Roman" w:hAnsi="Times New Roman"/>
                <w:bCs/>
                <w:sz w:val="24"/>
                <w:szCs w:val="24"/>
              </w:rPr>
            </w:pPr>
          </w:p>
        </w:tc>
      </w:tr>
      <w:tr w:rsidR="00945ADC" w:rsidRPr="00D273E3" w14:paraId="4D0807C6" w14:textId="77777777" w:rsidTr="002A00A1">
        <w:tc>
          <w:tcPr>
            <w:tcW w:w="1912" w:type="pct"/>
            <w:tcBorders>
              <w:top w:val="single" w:sz="4" w:space="0" w:color="auto"/>
              <w:left w:val="single" w:sz="4" w:space="0" w:color="auto"/>
              <w:bottom w:val="single" w:sz="4" w:space="0" w:color="auto"/>
              <w:right w:val="single" w:sz="4" w:space="0" w:color="auto"/>
            </w:tcBorders>
          </w:tcPr>
          <w:p w14:paraId="4CB5A5D0" w14:textId="77777777" w:rsidR="00945ADC" w:rsidRPr="00D273E3" w:rsidRDefault="00945ADC" w:rsidP="00945ADC">
            <w:pPr>
              <w:spacing w:line="240" w:lineRule="auto"/>
              <w:rPr>
                <w:rFonts w:ascii="Times New Roman" w:hAnsi="Times New Roman"/>
                <w:bCs/>
                <w:sz w:val="24"/>
                <w:szCs w:val="24"/>
              </w:rPr>
            </w:pPr>
            <w:r w:rsidRPr="00D273E3">
              <w:rPr>
                <w:rFonts w:ascii="Times New Roman" w:hAnsi="Times New Roman"/>
                <w:sz w:val="24"/>
                <w:szCs w:val="24"/>
              </w:rPr>
              <w:lastRenderedPageBreak/>
              <w:t>применение техник и приемов эффективного общения в профессиональной деятельности</w:t>
            </w:r>
          </w:p>
        </w:tc>
        <w:tc>
          <w:tcPr>
            <w:tcW w:w="1580" w:type="pct"/>
            <w:tcBorders>
              <w:top w:val="single" w:sz="4" w:space="0" w:color="auto"/>
              <w:left w:val="single" w:sz="4" w:space="0" w:color="auto"/>
              <w:bottom w:val="single" w:sz="4" w:space="0" w:color="auto"/>
              <w:right w:val="single" w:sz="4" w:space="0" w:color="auto"/>
            </w:tcBorders>
          </w:tcPr>
          <w:p w14:paraId="6FA6F2F4" w14:textId="77777777" w:rsidR="00945ADC" w:rsidRPr="00D273E3" w:rsidRDefault="00945ADC" w:rsidP="00945ADC">
            <w:pPr>
              <w:spacing w:line="240" w:lineRule="auto"/>
              <w:rPr>
                <w:rFonts w:ascii="Times New Roman" w:hAnsi="Times New Roman"/>
                <w:bCs/>
                <w:i/>
                <w:sz w:val="24"/>
                <w:szCs w:val="24"/>
              </w:rPr>
            </w:pPr>
            <w:r w:rsidRPr="00D273E3">
              <w:rPr>
                <w:rFonts w:ascii="Times New Roman" w:hAnsi="Times New Roman"/>
                <w:sz w:val="24"/>
                <w:szCs w:val="24"/>
              </w:rPr>
              <w:t>Сформированность навыков эффективного делового общения; умение слушать, умение формулировать высказывания, использовать методы цивилизованного психологического влияния</w:t>
            </w:r>
          </w:p>
        </w:tc>
        <w:tc>
          <w:tcPr>
            <w:tcW w:w="1508" w:type="pct"/>
            <w:tcBorders>
              <w:top w:val="single" w:sz="4" w:space="0" w:color="auto"/>
              <w:left w:val="single" w:sz="4" w:space="0" w:color="auto"/>
              <w:bottom w:val="single" w:sz="4" w:space="0" w:color="auto"/>
              <w:right w:val="single" w:sz="4" w:space="0" w:color="auto"/>
            </w:tcBorders>
          </w:tcPr>
          <w:p w14:paraId="72C36509" w14:textId="77777777" w:rsidR="00945ADC" w:rsidRPr="00D273E3" w:rsidRDefault="00945ADC" w:rsidP="00945ADC">
            <w:pPr>
              <w:spacing w:after="120"/>
              <w:rPr>
                <w:sz w:val="24"/>
                <w:szCs w:val="24"/>
              </w:rPr>
            </w:pPr>
            <w:r w:rsidRPr="00D273E3">
              <w:rPr>
                <w:rFonts w:ascii="Times New Roman" w:hAnsi="Times New Roman"/>
                <w:bCs/>
                <w:sz w:val="24"/>
                <w:szCs w:val="24"/>
              </w:rPr>
              <w:t>Оценка результатов выполнения практической работы</w:t>
            </w:r>
          </w:p>
        </w:tc>
      </w:tr>
      <w:tr w:rsidR="00945ADC" w:rsidRPr="00D273E3" w14:paraId="3869917A" w14:textId="77777777" w:rsidTr="002A00A1">
        <w:tc>
          <w:tcPr>
            <w:tcW w:w="1912" w:type="pct"/>
            <w:tcBorders>
              <w:top w:val="single" w:sz="4" w:space="0" w:color="auto"/>
              <w:left w:val="single" w:sz="4" w:space="0" w:color="auto"/>
              <w:bottom w:val="single" w:sz="4" w:space="0" w:color="auto"/>
              <w:right w:val="single" w:sz="4" w:space="0" w:color="auto"/>
            </w:tcBorders>
          </w:tcPr>
          <w:p w14:paraId="481F1A5C" w14:textId="77777777" w:rsidR="00945ADC" w:rsidRPr="00D273E3" w:rsidRDefault="00945ADC" w:rsidP="00945ADC">
            <w:pPr>
              <w:spacing w:line="240" w:lineRule="auto"/>
              <w:rPr>
                <w:rFonts w:ascii="Times New Roman" w:hAnsi="Times New Roman"/>
                <w:bCs/>
                <w:sz w:val="24"/>
                <w:szCs w:val="24"/>
              </w:rPr>
            </w:pPr>
            <w:r w:rsidRPr="00D273E3">
              <w:rPr>
                <w:rFonts w:ascii="Times New Roman" w:hAnsi="Times New Roman"/>
                <w:sz w:val="24"/>
                <w:szCs w:val="24"/>
              </w:rPr>
              <w:t>использование приемов саморегуляции поведения в процессе межличностного общения</w:t>
            </w:r>
          </w:p>
        </w:tc>
        <w:tc>
          <w:tcPr>
            <w:tcW w:w="1580" w:type="pct"/>
            <w:tcBorders>
              <w:top w:val="single" w:sz="4" w:space="0" w:color="auto"/>
              <w:left w:val="single" w:sz="4" w:space="0" w:color="auto"/>
              <w:bottom w:val="single" w:sz="4" w:space="0" w:color="auto"/>
              <w:right w:val="single" w:sz="4" w:space="0" w:color="auto"/>
            </w:tcBorders>
          </w:tcPr>
          <w:p w14:paraId="6C4316AF" w14:textId="77777777" w:rsidR="00945ADC" w:rsidRPr="00D273E3" w:rsidRDefault="00945ADC" w:rsidP="00945ADC">
            <w:pPr>
              <w:spacing w:line="240" w:lineRule="auto"/>
              <w:rPr>
                <w:rFonts w:ascii="Times New Roman" w:hAnsi="Times New Roman"/>
                <w:bCs/>
                <w:i/>
                <w:sz w:val="24"/>
                <w:szCs w:val="24"/>
              </w:rPr>
            </w:pPr>
            <w:r w:rsidRPr="00D273E3">
              <w:rPr>
                <w:rFonts w:ascii="Times New Roman" w:hAnsi="Times New Roman"/>
                <w:bCs/>
                <w:sz w:val="24"/>
                <w:szCs w:val="24"/>
              </w:rPr>
              <w:t>Освоение приемов саморегуляции поведения</w:t>
            </w:r>
          </w:p>
        </w:tc>
        <w:tc>
          <w:tcPr>
            <w:tcW w:w="1508" w:type="pct"/>
            <w:tcBorders>
              <w:top w:val="single" w:sz="4" w:space="0" w:color="auto"/>
              <w:left w:val="single" w:sz="4" w:space="0" w:color="auto"/>
              <w:bottom w:val="single" w:sz="4" w:space="0" w:color="auto"/>
              <w:right w:val="single" w:sz="4" w:space="0" w:color="auto"/>
            </w:tcBorders>
          </w:tcPr>
          <w:p w14:paraId="64CA1A8D" w14:textId="77777777" w:rsidR="00945ADC" w:rsidRPr="00D273E3" w:rsidRDefault="00945ADC" w:rsidP="00945ADC">
            <w:pPr>
              <w:spacing w:after="120"/>
              <w:rPr>
                <w:sz w:val="24"/>
                <w:szCs w:val="24"/>
              </w:rPr>
            </w:pPr>
            <w:r w:rsidRPr="00D273E3">
              <w:rPr>
                <w:rFonts w:ascii="Times New Roman" w:hAnsi="Times New Roman"/>
                <w:bCs/>
                <w:sz w:val="24"/>
                <w:szCs w:val="24"/>
              </w:rPr>
              <w:t>Оценка результатов выполнения практической работы</w:t>
            </w:r>
          </w:p>
        </w:tc>
      </w:tr>
    </w:tbl>
    <w:p w14:paraId="54796C2B" w14:textId="00E58876" w:rsidR="00F06722" w:rsidRPr="00D273E3" w:rsidRDefault="00F06722" w:rsidP="00F06722">
      <w:pPr>
        <w:jc w:val="right"/>
        <w:rPr>
          <w:rFonts w:ascii="Times New Roman" w:hAnsi="Times New Roman"/>
          <w:b/>
          <w:sz w:val="24"/>
          <w:szCs w:val="24"/>
        </w:rPr>
      </w:pPr>
      <w:r w:rsidRPr="00D273E3">
        <w:rPr>
          <w:rFonts w:ascii="Times New Roman" w:hAnsi="Times New Roman"/>
          <w:b/>
          <w:bCs/>
          <w:i/>
        </w:rPr>
        <w:br w:type="page"/>
      </w:r>
      <w:r w:rsidRPr="00D273E3">
        <w:rPr>
          <w:rFonts w:ascii="Times New Roman" w:hAnsi="Times New Roman"/>
          <w:b/>
          <w:sz w:val="24"/>
          <w:szCs w:val="24"/>
        </w:rPr>
        <w:lastRenderedPageBreak/>
        <w:t>Приложение 2.7</w:t>
      </w:r>
    </w:p>
    <w:p w14:paraId="51377E9E" w14:textId="77777777" w:rsidR="00F06722" w:rsidRPr="00D273E3" w:rsidRDefault="00F06722" w:rsidP="00F06722">
      <w:pPr>
        <w:jc w:val="right"/>
        <w:rPr>
          <w:rFonts w:ascii="Times New Roman" w:hAnsi="Times New Roman"/>
        </w:rPr>
      </w:pPr>
      <w:r w:rsidRPr="00D273E3">
        <w:rPr>
          <w:rFonts w:ascii="Times New Roman" w:hAnsi="Times New Roman"/>
        </w:rPr>
        <w:t xml:space="preserve">к ПООП по специальности </w:t>
      </w:r>
    </w:p>
    <w:p w14:paraId="59015ACC" w14:textId="77777777" w:rsidR="00F06722" w:rsidRPr="00D273E3" w:rsidRDefault="00F06722" w:rsidP="00F06722">
      <w:pPr>
        <w:jc w:val="right"/>
        <w:rPr>
          <w:rFonts w:ascii="Times New Roman" w:hAnsi="Times New Roman"/>
          <w:b/>
          <w:i/>
        </w:rPr>
      </w:pPr>
      <w:r w:rsidRPr="00D273E3">
        <w:rPr>
          <w:rFonts w:ascii="Times New Roman" w:hAnsi="Times New Roman"/>
          <w:b/>
          <w:i/>
        </w:rPr>
        <w:t xml:space="preserve">38.02.07 Банковское дело </w:t>
      </w:r>
    </w:p>
    <w:p w14:paraId="2405376D" w14:textId="77777777" w:rsidR="00F06722" w:rsidRPr="00D273E3" w:rsidRDefault="00F06722" w:rsidP="00F06722">
      <w:pPr>
        <w:jc w:val="center"/>
        <w:rPr>
          <w:rFonts w:ascii="Times New Roman" w:hAnsi="Times New Roman"/>
          <w:b/>
          <w:i/>
        </w:rPr>
      </w:pPr>
    </w:p>
    <w:p w14:paraId="772C18FA" w14:textId="77777777" w:rsidR="00F06722" w:rsidRPr="00D273E3" w:rsidRDefault="00F06722" w:rsidP="00F06722">
      <w:pPr>
        <w:jc w:val="center"/>
        <w:rPr>
          <w:rFonts w:ascii="Times New Roman" w:hAnsi="Times New Roman"/>
          <w:b/>
          <w:i/>
        </w:rPr>
      </w:pPr>
    </w:p>
    <w:p w14:paraId="71C71A7D" w14:textId="77777777" w:rsidR="00F06722" w:rsidRPr="00D273E3" w:rsidRDefault="00F06722" w:rsidP="00F06722">
      <w:pPr>
        <w:jc w:val="center"/>
        <w:rPr>
          <w:rFonts w:ascii="Times New Roman" w:hAnsi="Times New Roman"/>
          <w:b/>
          <w:i/>
        </w:rPr>
      </w:pPr>
    </w:p>
    <w:p w14:paraId="7E502E5C" w14:textId="77777777" w:rsidR="00F06722" w:rsidRPr="00D273E3" w:rsidRDefault="00F06722" w:rsidP="00F06722">
      <w:pPr>
        <w:jc w:val="center"/>
        <w:rPr>
          <w:rFonts w:ascii="Times New Roman" w:hAnsi="Times New Roman"/>
          <w:b/>
          <w:i/>
        </w:rPr>
      </w:pPr>
    </w:p>
    <w:p w14:paraId="650F707D" w14:textId="77777777" w:rsidR="00F06722" w:rsidRPr="00D273E3" w:rsidRDefault="00F06722" w:rsidP="00F06722">
      <w:pPr>
        <w:jc w:val="center"/>
        <w:rPr>
          <w:rFonts w:ascii="Times New Roman" w:hAnsi="Times New Roman"/>
          <w:b/>
          <w:i/>
        </w:rPr>
      </w:pPr>
    </w:p>
    <w:p w14:paraId="1C5B4900" w14:textId="77777777" w:rsidR="00F06722" w:rsidRPr="00D273E3" w:rsidRDefault="00F06722" w:rsidP="00F06722">
      <w:pPr>
        <w:jc w:val="center"/>
        <w:rPr>
          <w:rFonts w:ascii="Times New Roman" w:hAnsi="Times New Roman"/>
          <w:b/>
          <w:sz w:val="24"/>
          <w:szCs w:val="24"/>
        </w:rPr>
      </w:pPr>
      <w:r w:rsidRPr="00D273E3">
        <w:rPr>
          <w:rFonts w:ascii="Times New Roman" w:hAnsi="Times New Roman"/>
          <w:b/>
          <w:sz w:val="24"/>
          <w:szCs w:val="24"/>
        </w:rPr>
        <w:t>ПРИМЕРНАЯ РАБОЧАЯ ПРОГРАММА УЧЕБНОЙ ДИСЦИПЛИНЫ</w:t>
      </w:r>
    </w:p>
    <w:p w14:paraId="750C3374" w14:textId="77777777" w:rsidR="00F06722" w:rsidRPr="00D273E3" w:rsidRDefault="00F06722" w:rsidP="00F06722">
      <w:pPr>
        <w:jc w:val="center"/>
        <w:rPr>
          <w:rFonts w:ascii="Times New Roman" w:hAnsi="Times New Roman"/>
          <w:b/>
          <w:i/>
          <w:sz w:val="24"/>
          <w:szCs w:val="24"/>
          <w:u w:val="single"/>
        </w:rPr>
      </w:pPr>
    </w:p>
    <w:p w14:paraId="701EDAA8" w14:textId="77777777" w:rsidR="00F06722" w:rsidRPr="00D273E3" w:rsidRDefault="00F06722" w:rsidP="00F06722">
      <w:pPr>
        <w:pStyle w:val="3"/>
        <w:spacing w:before="0" w:after="0" w:line="276" w:lineRule="auto"/>
        <w:jc w:val="center"/>
        <w:rPr>
          <w:rFonts w:ascii="Times New Roman" w:hAnsi="Times New Roman"/>
          <w:sz w:val="24"/>
          <w:szCs w:val="24"/>
        </w:rPr>
      </w:pPr>
      <w:bookmarkStart w:id="48" w:name="_Toc74474830"/>
      <w:r w:rsidRPr="00D273E3">
        <w:rPr>
          <w:rFonts w:ascii="Times New Roman" w:hAnsi="Times New Roman"/>
          <w:sz w:val="24"/>
          <w:szCs w:val="24"/>
        </w:rPr>
        <w:t>«</w:t>
      </w:r>
      <w:r w:rsidRPr="00D273E3">
        <w:rPr>
          <w:rFonts w:ascii="Times New Roman" w:hAnsi="Times New Roman"/>
          <w:sz w:val="24"/>
          <w:szCs w:val="24"/>
          <w:lang w:val="ru-RU"/>
        </w:rPr>
        <w:t>ЕН.01</w:t>
      </w:r>
      <w:r w:rsidRPr="00D273E3">
        <w:rPr>
          <w:rFonts w:ascii="Times New Roman" w:hAnsi="Times New Roman"/>
          <w:sz w:val="24"/>
          <w:szCs w:val="24"/>
        </w:rPr>
        <w:t xml:space="preserve"> </w:t>
      </w:r>
      <w:r w:rsidRPr="00D273E3">
        <w:rPr>
          <w:rFonts w:ascii="Times New Roman" w:hAnsi="Times New Roman"/>
          <w:sz w:val="24"/>
          <w:szCs w:val="24"/>
          <w:lang w:val="ru-RU"/>
        </w:rPr>
        <w:t>Элементы высшей математики</w:t>
      </w:r>
      <w:r w:rsidRPr="00D273E3">
        <w:rPr>
          <w:rFonts w:ascii="Times New Roman" w:hAnsi="Times New Roman"/>
          <w:sz w:val="24"/>
          <w:szCs w:val="24"/>
        </w:rPr>
        <w:t>»</w:t>
      </w:r>
      <w:bookmarkEnd w:id="48"/>
    </w:p>
    <w:p w14:paraId="6AB74010" w14:textId="77777777" w:rsidR="00F06722" w:rsidRPr="00D273E3" w:rsidRDefault="00F06722" w:rsidP="00F06722">
      <w:pPr>
        <w:jc w:val="center"/>
        <w:rPr>
          <w:rFonts w:ascii="Times New Roman" w:hAnsi="Times New Roman"/>
          <w:b/>
          <w:i/>
        </w:rPr>
      </w:pPr>
    </w:p>
    <w:p w14:paraId="13218859" w14:textId="77777777" w:rsidR="00F06722" w:rsidRPr="00D273E3" w:rsidRDefault="00F06722" w:rsidP="00F06722">
      <w:pPr>
        <w:rPr>
          <w:rFonts w:ascii="Times New Roman" w:hAnsi="Times New Roman"/>
          <w:b/>
          <w:i/>
        </w:rPr>
      </w:pPr>
    </w:p>
    <w:p w14:paraId="08786C57" w14:textId="77777777" w:rsidR="00F06722" w:rsidRPr="00D273E3" w:rsidRDefault="00F06722" w:rsidP="00F06722">
      <w:pPr>
        <w:rPr>
          <w:rFonts w:ascii="Times New Roman" w:hAnsi="Times New Roman"/>
          <w:b/>
          <w:i/>
        </w:rPr>
      </w:pPr>
    </w:p>
    <w:p w14:paraId="0EE10D51" w14:textId="77777777" w:rsidR="00F06722" w:rsidRPr="00D273E3" w:rsidRDefault="00F06722" w:rsidP="00F06722">
      <w:pPr>
        <w:rPr>
          <w:rFonts w:ascii="Times New Roman" w:hAnsi="Times New Roman"/>
          <w:b/>
          <w:i/>
        </w:rPr>
      </w:pPr>
    </w:p>
    <w:p w14:paraId="6AC88961" w14:textId="77777777" w:rsidR="00F06722" w:rsidRPr="00D273E3" w:rsidRDefault="00F06722" w:rsidP="00F06722">
      <w:pPr>
        <w:rPr>
          <w:rFonts w:ascii="Times New Roman" w:hAnsi="Times New Roman"/>
          <w:b/>
          <w:i/>
        </w:rPr>
      </w:pPr>
    </w:p>
    <w:p w14:paraId="2A4B4DD8" w14:textId="77777777" w:rsidR="00F06722" w:rsidRPr="00D273E3" w:rsidRDefault="00F06722" w:rsidP="00F06722">
      <w:pPr>
        <w:rPr>
          <w:rFonts w:ascii="Times New Roman" w:hAnsi="Times New Roman"/>
          <w:b/>
          <w:i/>
        </w:rPr>
      </w:pPr>
    </w:p>
    <w:p w14:paraId="25F617D6" w14:textId="77777777" w:rsidR="00F06722" w:rsidRPr="00D273E3" w:rsidRDefault="00F06722" w:rsidP="00F06722">
      <w:pPr>
        <w:rPr>
          <w:rFonts w:ascii="Times New Roman" w:hAnsi="Times New Roman"/>
          <w:b/>
          <w:i/>
        </w:rPr>
      </w:pPr>
    </w:p>
    <w:p w14:paraId="6CFD2157" w14:textId="77777777" w:rsidR="00F06722" w:rsidRPr="00D273E3" w:rsidRDefault="00F06722" w:rsidP="00F06722">
      <w:pPr>
        <w:rPr>
          <w:rFonts w:ascii="Times New Roman" w:hAnsi="Times New Roman"/>
          <w:b/>
          <w:i/>
        </w:rPr>
      </w:pPr>
    </w:p>
    <w:p w14:paraId="45F4F413" w14:textId="77777777" w:rsidR="00F06722" w:rsidRPr="00D273E3" w:rsidRDefault="00F06722" w:rsidP="00F06722">
      <w:pPr>
        <w:rPr>
          <w:rFonts w:ascii="Times New Roman" w:hAnsi="Times New Roman"/>
          <w:b/>
          <w:i/>
        </w:rPr>
      </w:pPr>
    </w:p>
    <w:p w14:paraId="61446547" w14:textId="77777777" w:rsidR="00F06722" w:rsidRPr="00D273E3" w:rsidRDefault="00F06722" w:rsidP="00F06722">
      <w:pPr>
        <w:rPr>
          <w:rFonts w:ascii="Times New Roman" w:hAnsi="Times New Roman"/>
          <w:b/>
          <w:i/>
        </w:rPr>
      </w:pPr>
    </w:p>
    <w:p w14:paraId="17EE2F9C" w14:textId="77777777" w:rsidR="00F06722" w:rsidRPr="00D273E3" w:rsidRDefault="00F06722" w:rsidP="00F06722">
      <w:pPr>
        <w:rPr>
          <w:rFonts w:ascii="Times New Roman" w:hAnsi="Times New Roman"/>
          <w:b/>
          <w:i/>
        </w:rPr>
      </w:pPr>
    </w:p>
    <w:p w14:paraId="06B624A7" w14:textId="77777777" w:rsidR="00F06722" w:rsidRPr="00D273E3" w:rsidRDefault="00F06722" w:rsidP="00F06722">
      <w:pPr>
        <w:rPr>
          <w:rFonts w:ascii="Times New Roman" w:hAnsi="Times New Roman"/>
          <w:b/>
          <w:i/>
        </w:rPr>
      </w:pPr>
    </w:p>
    <w:p w14:paraId="14A8C767" w14:textId="77777777" w:rsidR="00F06722" w:rsidRPr="00D273E3" w:rsidRDefault="00F06722" w:rsidP="00F06722">
      <w:pPr>
        <w:rPr>
          <w:rFonts w:ascii="Times New Roman" w:hAnsi="Times New Roman"/>
          <w:b/>
          <w:i/>
        </w:rPr>
      </w:pPr>
    </w:p>
    <w:p w14:paraId="29F67EC1" w14:textId="77777777" w:rsidR="00F06722" w:rsidRPr="00D273E3" w:rsidRDefault="00F06722" w:rsidP="00F06722">
      <w:pPr>
        <w:rPr>
          <w:rFonts w:ascii="Times New Roman" w:hAnsi="Times New Roman"/>
          <w:b/>
          <w:i/>
        </w:rPr>
      </w:pPr>
    </w:p>
    <w:p w14:paraId="70697EC3" w14:textId="77777777" w:rsidR="00F06722" w:rsidRPr="00D273E3" w:rsidRDefault="00F06722" w:rsidP="00F06722">
      <w:pPr>
        <w:rPr>
          <w:rFonts w:ascii="Times New Roman" w:hAnsi="Times New Roman"/>
          <w:b/>
          <w:i/>
        </w:rPr>
      </w:pPr>
    </w:p>
    <w:p w14:paraId="1A30F814" w14:textId="7B66A9CB" w:rsidR="00202A3F" w:rsidRPr="00D273E3" w:rsidRDefault="00F06722" w:rsidP="00F06722">
      <w:pPr>
        <w:jc w:val="center"/>
        <w:rPr>
          <w:rFonts w:ascii="Times New Roman" w:hAnsi="Times New Roman"/>
          <w:b/>
          <w:bCs/>
          <w:i/>
        </w:rPr>
      </w:pPr>
      <w:r w:rsidRPr="00D273E3">
        <w:rPr>
          <w:rFonts w:ascii="Times New Roman" w:hAnsi="Times New Roman"/>
          <w:b/>
          <w:bCs/>
          <w:i/>
        </w:rPr>
        <w:t>2021 г.</w:t>
      </w:r>
    </w:p>
    <w:p w14:paraId="2C8CD5F8" w14:textId="77777777" w:rsidR="00202A3F" w:rsidRPr="00D273E3" w:rsidRDefault="00202A3F">
      <w:pPr>
        <w:spacing w:after="0" w:line="240" w:lineRule="auto"/>
        <w:rPr>
          <w:rFonts w:ascii="Times New Roman" w:hAnsi="Times New Roman"/>
          <w:b/>
          <w:bCs/>
          <w:i/>
        </w:rPr>
      </w:pPr>
      <w:r w:rsidRPr="00D273E3">
        <w:rPr>
          <w:rFonts w:ascii="Times New Roman" w:hAnsi="Times New Roman"/>
          <w:b/>
          <w:bCs/>
          <w:i/>
        </w:rPr>
        <w:br w:type="page"/>
      </w:r>
    </w:p>
    <w:p w14:paraId="0F9F9369" w14:textId="77777777" w:rsidR="00202A3F" w:rsidRPr="00D273E3" w:rsidRDefault="00202A3F" w:rsidP="00202A3F">
      <w:pPr>
        <w:jc w:val="center"/>
        <w:rPr>
          <w:rFonts w:ascii="Times New Roman" w:hAnsi="Times New Roman"/>
          <w:b/>
          <w:i/>
          <w:sz w:val="24"/>
          <w:szCs w:val="24"/>
          <w:vertAlign w:val="superscript"/>
        </w:rPr>
      </w:pPr>
    </w:p>
    <w:p w14:paraId="77E6EA06" w14:textId="77777777" w:rsidR="00202A3F" w:rsidRPr="00D273E3" w:rsidRDefault="00202A3F" w:rsidP="00202A3F">
      <w:pPr>
        <w:jc w:val="center"/>
        <w:rPr>
          <w:rFonts w:ascii="Times New Roman" w:hAnsi="Times New Roman"/>
          <w:b/>
          <w:i/>
          <w:sz w:val="24"/>
          <w:szCs w:val="24"/>
        </w:rPr>
      </w:pPr>
      <w:r w:rsidRPr="00D273E3">
        <w:rPr>
          <w:rFonts w:ascii="Times New Roman" w:hAnsi="Times New Roman"/>
          <w:b/>
          <w:i/>
          <w:sz w:val="24"/>
          <w:szCs w:val="24"/>
        </w:rPr>
        <w:t>СОДЕРЖАНИЕ</w:t>
      </w:r>
    </w:p>
    <w:p w14:paraId="70ACE1EF" w14:textId="77777777" w:rsidR="00202A3F" w:rsidRPr="00D273E3" w:rsidRDefault="00202A3F" w:rsidP="00202A3F">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202A3F" w:rsidRPr="00D273E3" w14:paraId="1286ADD7" w14:textId="77777777" w:rsidTr="007D22DF">
        <w:tc>
          <w:tcPr>
            <w:tcW w:w="7501" w:type="dxa"/>
          </w:tcPr>
          <w:p w14:paraId="33649479" w14:textId="77777777" w:rsidR="00202A3F" w:rsidRPr="00D273E3" w:rsidRDefault="00202A3F" w:rsidP="00102D7D">
            <w:pPr>
              <w:numPr>
                <w:ilvl w:val="0"/>
                <w:numId w:val="47"/>
              </w:numPr>
              <w:suppressAutoHyphens/>
              <w:rPr>
                <w:rFonts w:ascii="Times New Roman" w:hAnsi="Times New Roman"/>
                <w:b/>
                <w:sz w:val="24"/>
                <w:szCs w:val="24"/>
              </w:rPr>
            </w:pPr>
            <w:r w:rsidRPr="00D273E3">
              <w:rPr>
                <w:rFonts w:ascii="Times New Roman" w:hAnsi="Times New Roman"/>
                <w:b/>
                <w:sz w:val="24"/>
                <w:szCs w:val="24"/>
              </w:rPr>
              <w:t xml:space="preserve">ОБЩАЯ ХАРАКТЕРИСТИКА </w:t>
            </w:r>
            <w:r w:rsidRPr="00D273E3">
              <w:rPr>
                <w:rFonts w:ascii="Times New Roman" w:hAnsi="Times New Roman"/>
                <w:b/>
                <w:color w:val="000000"/>
                <w:sz w:val="24"/>
                <w:szCs w:val="24"/>
              </w:rPr>
              <w:t>ПРИМЕРНОЙ РАБОЧЕЙ</w:t>
            </w:r>
            <w:r w:rsidRPr="00D273E3">
              <w:rPr>
                <w:rFonts w:ascii="Times New Roman" w:hAnsi="Times New Roman"/>
                <w:b/>
                <w:sz w:val="24"/>
                <w:szCs w:val="24"/>
              </w:rPr>
              <w:t xml:space="preserve"> ПРОГРАММЫ УЧЕБНОЙ ДИСЦИПЛИНЫ</w:t>
            </w:r>
          </w:p>
        </w:tc>
        <w:tc>
          <w:tcPr>
            <w:tcW w:w="1854" w:type="dxa"/>
          </w:tcPr>
          <w:p w14:paraId="34A0A92B" w14:textId="77777777" w:rsidR="00202A3F" w:rsidRPr="00D273E3" w:rsidRDefault="00202A3F" w:rsidP="007D22DF">
            <w:pPr>
              <w:rPr>
                <w:rFonts w:ascii="Times New Roman" w:hAnsi="Times New Roman"/>
                <w:b/>
                <w:sz w:val="24"/>
                <w:szCs w:val="24"/>
              </w:rPr>
            </w:pPr>
          </w:p>
        </w:tc>
      </w:tr>
      <w:tr w:rsidR="00202A3F" w:rsidRPr="00D273E3" w14:paraId="630C671E" w14:textId="77777777" w:rsidTr="007D22DF">
        <w:tc>
          <w:tcPr>
            <w:tcW w:w="7501" w:type="dxa"/>
          </w:tcPr>
          <w:p w14:paraId="53C7D511" w14:textId="77777777" w:rsidR="00202A3F" w:rsidRPr="00D273E3" w:rsidRDefault="00202A3F" w:rsidP="00102D7D">
            <w:pPr>
              <w:numPr>
                <w:ilvl w:val="0"/>
                <w:numId w:val="47"/>
              </w:numPr>
              <w:suppressAutoHyphens/>
              <w:rPr>
                <w:rFonts w:ascii="Times New Roman" w:hAnsi="Times New Roman"/>
                <w:b/>
                <w:sz w:val="24"/>
                <w:szCs w:val="24"/>
              </w:rPr>
            </w:pPr>
            <w:r w:rsidRPr="00D273E3">
              <w:rPr>
                <w:rFonts w:ascii="Times New Roman" w:hAnsi="Times New Roman"/>
                <w:b/>
                <w:sz w:val="24"/>
                <w:szCs w:val="24"/>
              </w:rPr>
              <w:t>СТРУКТУРА И СОДЕРЖАНИЕ УЧЕБНОЙ ДИСЦИПЛИНЫ</w:t>
            </w:r>
          </w:p>
          <w:p w14:paraId="3445BD5A" w14:textId="77777777" w:rsidR="00202A3F" w:rsidRPr="00D273E3" w:rsidRDefault="00202A3F" w:rsidP="00102D7D">
            <w:pPr>
              <w:numPr>
                <w:ilvl w:val="0"/>
                <w:numId w:val="47"/>
              </w:numPr>
              <w:suppressAutoHyphens/>
              <w:rPr>
                <w:rFonts w:ascii="Times New Roman" w:hAnsi="Times New Roman"/>
                <w:b/>
                <w:sz w:val="24"/>
                <w:szCs w:val="24"/>
              </w:rPr>
            </w:pPr>
            <w:r w:rsidRPr="00D273E3">
              <w:rPr>
                <w:rFonts w:ascii="Times New Roman" w:hAnsi="Times New Roman"/>
                <w:b/>
                <w:sz w:val="24"/>
                <w:szCs w:val="24"/>
              </w:rPr>
              <w:t>УСЛОВИЯ РЕАЛИЗАЦИИ УЧЕБНОЙ ДИСЦИПЛИНЫ</w:t>
            </w:r>
          </w:p>
        </w:tc>
        <w:tc>
          <w:tcPr>
            <w:tcW w:w="1854" w:type="dxa"/>
          </w:tcPr>
          <w:p w14:paraId="727DE6CE" w14:textId="77777777" w:rsidR="00202A3F" w:rsidRPr="00D273E3" w:rsidRDefault="00202A3F" w:rsidP="007D22DF">
            <w:pPr>
              <w:ind w:left="644"/>
              <w:rPr>
                <w:rFonts w:ascii="Times New Roman" w:hAnsi="Times New Roman"/>
                <w:b/>
                <w:sz w:val="24"/>
                <w:szCs w:val="24"/>
              </w:rPr>
            </w:pPr>
          </w:p>
        </w:tc>
      </w:tr>
      <w:tr w:rsidR="00202A3F" w:rsidRPr="00D273E3" w14:paraId="07FBA375" w14:textId="77777777" w:rsidTr="007D22DF">
        <w:tc>
          <w:tcPr>
            <w:tcW w:w="7501" w:type="dxa"/>
          </w:tcPr>
          <w:p w14:paraId="6DDCD485" w14:textId="77777777" w:rsidR="00202A3F" w:rsidRPr="00D273E3" w:rsidRDefault="00202A3F" w:rsidP="00102D7D">
            <w:pPr>
              <w:numPr>
                <w:ilvl w:val="0"/>
                <w:numId w:val="47"/>
              </w:numPr>
              <w:suppressAutoHyphens/>
              <w:rPr>
                <w:rFonts w:ascii="Times New Roman" w:hAnsi="Times New Roman"/>
                <w:b/>
                <w:sz w:val="24"/>
                <w:szCs w:val="24"/>
              </w:rPr>
            </w:pPr>
            <w:r w:rsidRPr="00D273E3">
              <w:rPr>
                <w:rFonts w:ascii="Times New Roman" w:hAnsi="Times New Roman"/>
                <w:b/>
                <w:sz w:val="24"/>
                <w:szCs w:val="24"/>
              </w:rPr>
              <w:t>КОНТРОЛЬ И ОЦЕНКА РЕЗУЛЬТАТОВ ОСВОЕНИЯ УЧЕБНОЙ ДИСЦИПЛИНЫ</w:t>
            </w:r>
          </w:p>
          <w:p w14:paraId="4BD1DE5D" w14:textId="77777777" w:rsidR="00202A3F" w:rsidRPr="00D273E3" w:rsidRDefault="00202A3F" w:rsidP="007D22DF">
            <w:pPr>
              <w:suppressAutoHyphens/>
              <w:rPr>
                <w:rFonts w:ascii="Times New Roman" w:hAnsi="Times New Roman"/>
                <w:b/>
                <w:sz w:val="24"/>
                <w:szCs w:val="24"/>
              </w:rPr>
            </w:pPr>
          </w:p>
        </w:tc>
        <w:tc>
          <w:tcPr>
            <w:tcW w:w="1854" w:type="dxa"/>
          </w:tcPr>
          <w:p w14:paraId="4D4C6CED" w14:textId="77777777" w:rsidR="00202A3F" w:rsidRPr="00D273E3" w:rsidRDefault="00202A3F" w:rsidP="007D22DF">
            <w:pPr>
              <w:rPr>
                <w:rFonts w:ascii="Times New Roman" w:hAnsi="Times New Roman"/>
                <w:b/>
                <w:sz w:val="24"/>
                <w:szCs w:val="24"/>
              </w:rPr>
            </w:pPr>
          </w:p>
        </w:tc>
      </w:tr>
    </w:tbl>
    <w:p w14:paraId="20A52AC6" w14:textId="5BBA6D6F" w:rsidR="00F06722" w:rsidRPr="00D273E3" w:rsidRDefault="00202A3F" w:rsidP="00F06722">
      <w:pPr>
        <w:jc w:val="center"/>
        <w:rPr>
          <w:rFonts w:ascii="Times New Roman" w:hAnsi="Times New Roman"/>
          <w:b/>
          <w:bCs/>
          <w:i/>
        </w:rPr>
      </w:pPr>
      <w:r w:rsidRPr="00D273E3">
        <w:rPr>
          <w:rFonts w:ascii="Times New Roman" w:hAnsi="Times New Roman"/>
          <w:b/>
          <w:i/>
          <w:u w:val="single"/>
        </w:rPr>
        <w:br w:type="page"/>
      </w:r>
    </w:p>
    <w:p w14:paraId="60EF41D1" w14:textId="77777777" w:rsidR="00202A3F" w:rsidRPr="00D273E3" w:rsidRDefault="00202A3F" w:rsidP="00102D7D">
      <w:pPr>
        <w:widowControl w:val="0"/>
        <w:numPr>
          <w:ilvl w:val="0"/>
          <w:numId w:val="48"/>
        </w:numPr>
        <w:spacing w:after="0" w:line="240" w:lineRule="auto"/>
        <w:jc w:val="center"/>
        <w:rPr>
          <w:rFonts w:ascii="Times New Roman" w:eastAsia="Courier New" w:hAnsi="Times New Roman"/>
          <w:b/>
          <w:bCs/>
          <w:color w:val="000000"/>
          <w:sz w:val="24"/>
          <w:szCs w:val="24"/>
          <w:lang w:bidi="ru-RU"/>
        </w:rPr>
      </w:pPr>
      <w:r w:rsidRPr="00D273E3">
        <w:rPr>
          <w:rFonts w:ascii="Times New Roman" w:eastAsia="Courier New" w:hAnsi="Times New Roman"/>
          <w:b/>
          <w:bCs/>
          <w:color w:val="000000"/>
          <w:sz w:val="24"/>
          <w:szCs w:val="24"/>
          <w:lang w:bidi="ru-RU"/>
        </w:rPr>
        <w:lastRenderedPageBreak/>
        <w:t>ОБЩАЯ ХАРАКТЕРИСТИКА ПРИМЕРНОЙ РАБОЧЕЙ ПРОГРАММЫ УЧЕБНОЙ ДИСЦИПЛИНЫ «ЭЛЕМЕНТЫ ВЫСШЕЙ МАТЕМАТИКИ»</w:t>
      </w:r>
    </w:p>
    <w:p w14:paraId="55BCDC9F" w14:textId="189B2BEF" w:rsidR="00202A3F" w:rsidRPr="00D273E3" w:rsidRDefault="00202A3F" w:rsidP="00202A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09"/>
        <w:jc w:val="both"/>
        <w:rPr>
          <w:rFonts w:ascii="Times New Roman" w:hAnsi="Times New Roman"/>
          <w:b/>
          <w:sz w:val="24"/>
          <w:szCs w:val="24"/>
        </w:rPr>
      </w:pPr>
      <w:bookmarkStart w:id="49" w:name="bookmark66"/>
      <w:r w:rsidRPr="00D273E3">
        <w:rPr>
          <w:rFonts w:ascii="Times New Roman" w:hAnsi="Times New Roman"/>
          <w:b/>
          <w:sz w:val="24"/>
          <w:szCs w:val="24"/>
        </w:rPr>
        <w:t>1.1. Место дисциплины в структуре основной образовательной программы:</w:t>
      </w:r>
      <w:bookmarkEnd w:id="49"/>
    </w:p>
    <w:p w14:paraId="4968969A" w14:textId="77777777" w:rsidR="00202A3F" w:rsidRPr="00D273E3" w:rsidRDefault="00202A3F" w:rsidP="00202A3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D273E3">
        <w:rPr>
          <w:rFonts w:ascii="Times New Roman" w:hAnsi="Times New Roman"/>
          <w:sz w:val="24"/>
          <w:szCs w:val="24"/>
        </w:rPr>
        <w:t>Учебная дисциплина ЕН.01. «Элементы высшей математики» является обязательной частью математического и общего естественнонаучного цикла примерной основной образовательной программы в соответствии с ФГОС СПО по специальности 38.02.07 Банковское дело.</w:t>
      </w:r>
    </w:p>
    <w:p w14:paraId="1873665E" w14:textId="5DB31707" w:rsidR="00202A3F" w:rsidRPr="00D273E3" w:rsidRDefault="00202A3F" w:rsidP="00202A3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D273E3">
        <w:rPr>
          <w:rFonts w:ascii="Times New Roman" w:hAnsi="Times New Roman"/>
          <w:sz w:val="24"/>
          <w:szCs w:val="24"/>
        </w:rPr>
        <w:t xml:space="preserve">Особое значение дисциплина имеет при формировании и развитии </w:t>
      </w:r>
      <w:r w:rsidR="0089512C" w:rsidRPr="00D273E3">
        <w:rPr>
          <w:rFonts w:ascii="Times New Roman" w:hAnsi="Times New Roman"/>
          <w:sz w:val="24"/>
          <w:szCs w:val="24"/>
        </w:rPr>
        <w:t xml:space="preserve">общих </w:t>
      </w:r>
      <w:r w:rsidRPr="00D273E3">
        <w:rPr>
          <w:rFonts w:ascii="Times New Roman" w:hAnsi="Times New Roman"/>
          <w:sz w:val="24"/>
          <w:szCs w:val="24"/>
        </w:rPr>
        <w:t>компетенций:</w:t>
      </w:r>
      <w:r w:rsidR="0089512C" w:rsidRPr="00D273E3">
        <w:rPr>
          <w:rFonts w:ascii="Times New Roman" w:hAnsi="Times New Roman"/>
          <w:sz w:val="24"/>
          <w:szCs w:val="24"/>
        </w:rPr>
        <w:t xml:space="preserve"> </w:t>
      </w:r>
      <w:r w:rsidRPr="00D273E3">
        <w:rPr>
          <w:rFonts w:ascii="Times New Roman" w:hAnsi="Times New Roman"/>
          <w:sz w:val="24"/>
          <w:szCs w:val="24"/>
        </w:rPr>
        <w:t>ОК 01</w:t>
      </w:r>
      <w:r w:rsidR="0089512C" w:rsidRPr="00D273E3">
        <w:rPr>
          <w:rFonts w:ascii="Times New Roman" w:hAnsi="Times New Roman"/>
          <w:sz w:val="24"/>
          <w:szCs w:val="24"/>
        </w:rPr>
        <w:t xml:space="preserve">, </w:t>
      </w:r>
      <w:r w:rsidRPr="00D273E3">
        <w:rPr>
          <w:rFonts w:ascii="Times New Roman" w:hAnsi="Times New Roman"/>
          <w:sz w:val="24"/>
          <w:szCs w:val="24"/>
        </w:rPr>
        <w:t>ОК 02</w:t>
      </w:r>
      <w:r w:rsidR="0089512C" w:rsidRPr="00D273E3">
        <w:rPr>
          <w:rFonts w:ascii="Times New Roman" w:hAnsi="Times New Roman"/>
          <w:sz w:val="24"/>
          <w:szCs w:val="24"/>
        </w:rPr>
        <w:t xml:space="preserve">, </w:t>
      </w:r>
      <w:r w:rsidRPr="00D273E3">
        <w:rPr>
          <w:rFonts w:ascii="Times New Roman" w:hAnsi="Times New Roman"/>
          <w:sz w:val="24"/>
          <w:szCs w:val="24"/>
        </w:rPr>
        <w:t>ОК 03</w:t>
      </w:r>
      <w:r w:rsidR="0089512C" w:rsidRPr="00D273E3">
        <w:rPr>
          <w:rFonts w:ascii="Times New Roman" w:hAnsi="Times New Roman"/>
          <w:sz w:val="24"/>
          <w:szCs w:val="24"/>
        </w:rPr>
        <w:t xml:space="preserve">, </w:t>
      </w:r>
      <w:r w:rsidRPr="00D273E3">
        <w:rPr>
          <w:rFonts w:ascii="Times New Roman" w:hAnsi="Times New Roman"/>
          <w:sz w:val="24"/>
          <w:szCs w:val="24"/>
        </w:rPr>
        <w:t>ОК 04</w:t>
      </w:r>
      <w:r w:rsidR="0089512C" w:rsidRPr="00D273E3">
        <w:rPr>
          <w:rFonts w:ascii="Times New Roman" w:hAnsi="Times New Roman"/>
          <w:sz w:val="24"/>
          <w:szCs w:val="24"/>
        </w:rPr>
        <w:t xml:space="preserve">, </w:t>
      </w:r>
      <w:r w:rsidRPr="00D273E3">
        <w:rPr>
          <w:rFonts w:ascii="Times New Roman" w:hAnsi="Times New Roman"/>
          <w:sz w:val="24"/>
          <w:szCs w:val="24"/>
        </w:rPr>
        <w:t>ОК 05</w:t>
      </w:r>
      <w:r w:rsidR="0089512C" w:rsidRPr="00D273E3">
        <w:rPr>
          <w:rFonts w:ascii="Times New Roman" w:hAnsi="Times New Roman"/>
          <w:sz w:val="24"/>
          <w:szCs w:val="24"/>
        </w:rPr>
        <w:t xml:space="preserve">, </w:t>
      </w:r>
      <w:r w:rsidRPr="00D273E3">
        <w:rPr>
          <w:rFonts w:ascii="Times New Roman" w:hAnsi="Times New Roman"/>
          <w:sz w:val="24"/>
          <w:szCs w:val="24"/>
        </w:rPr>
        <w:t>ОК 09</w:t>
      </w:r>
      <w:r w:rsidR="0089512C" w:rsidRPr="00D273E3">
        <w:rPr>
          <w:rFonts w:ascii="Times New Roman" w:hAnsi="Times New Roman"/>
          <w:sz w:val="24"/>
          <w:szCs w:val="24"/>
        </w:rPr>
        <w:t xml:space="preserve">, </w:t>
      </w:r>
      <w:r w:rsidRPr="00D273E3">
        <w:rPr>
          <w:rFonts w:ascii="Times New Roman" w:hAnsi="Times New Roman"/>
          <w:sz w:val="24"/>
          <w:szCs w:val="24"/>
        </w:rPr>
        <w:t>ОК 11. </w:t>
      </w:r>
    </w:p>
    <w:p w14:paraId="1E2AD1DB" w14:textId="2351CF38" w:rsidR="00202A3F" w:rsidRPr="00D273E3" w:rsidRDefault="00202A3F" w:rsidP="00202A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09"/>
        <w:jc w:val="both"/>
        <w:rPr>
          <w:rFonts w:ascii="Times New Roman" w:hAnsi="Times New Roman"/>
          <w:b/>
          <w:sz w:val="24"/>
          <w:szCs w:val="24"/>
        </w:rPr>
      </w:pPr>
      <w:bookmarkStart w:id="50" w:name="bookmark67"/>
      <w:r w:rsidRPr="00D273E3">
        <w:rPr>
          <w:rFonts w:ascii="Times New Roman" w:hAnsi="Times New Roman"/>
          <w:b/>
          <w:sz w:val="24"/>
          <w:szCs w:val="24"/>
        </w:rPr>
        <w:t>1.2. Цель и планируемые результаты освоения дисциплины:</w:t>
      </w:r>
      <w:bookmarkEnd w:id="50"/>
    </w:p>
    <w:p w14:paraId="6BC190C1" w14:textId="77777777" w:rsidR="00202A3F" w:rsidRPr="00D273E3" w:rsidRDefault="00202A3F" w:rsidP="00202A3F">
      <w:pPr>
        <w:widowControl w:val="0"/>
        <w:spacing w:after="0" w:line="240" w:lineRule="auto"/>
        <w:ind w:firstLine="709"/>
        <w:jc w:val="both"/>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В рамках программы учебной дисциплины обучающимися осваиваются умения и знания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34"/>
        <w:gridCol w:w="4542"/>
        <w:gridCol w:w="4076"/>
      </w:tblGrid>
      <w:tr w:rsidR="00202A3F" w:rsidRPr="00D273E3" w14:paraId="5C5CB4DE" w14:textId="77777777" w:rsidTr="003A50D3">
        <w:tc>
          <w:tcPr>
            <w:tcW w:w="581" w:type="pct"/>
            <w:shd w:val="clear" w:color="auto" w:fill="FFFFFF"/>
            <w:vAlign w:val="bottom"/>
          </w:tcPr>
          <w:p w14:paraId="7BDB1FEA" w14:textId="77777777" w:rsidR="00202A3F" w:rsidRPr="00D273E3" w:rsidRDefault="00202A3F" w:rsidP="00202A3F">
            <w:pPr>
              <w:widowControl w:val="0"/>
              <w:spacing w:after="0" w:line="244" w:lineRule="exact"/>
              <w:ind w:left="140"/>
              <w:jc w:val="center"/>
              <w:rPr>
                <w:rFonts w:ascii="Courier New" w:eastAsia="Courier New" w:hAnsi="Courier New" w:cs="Courier New"/>
                <w:color w:val="000000"/>
                <w:sz w:val="24"/>
                <w:szCs w:val="24"/>
                <w:lang w:bidi="ru-RU"/>
              </w:rPr>
            </w:pPr>
            <w:r w:rsidRPr="00D273E3">
              <w:rPr>
                <w:rFonts w:ascii="Times New Roman" w:eastAsia="Courier New" w:hAnsi="Times New Roman"/>
                <w:color w:val="000000"/>
                <w:sz w:val="24"/>
                <w:szCs w:val="24"/>
                <w:lang w:bidi="ru-RU"/>
              </w:rPr>
              <w:t>Код</w:t>
            </w:r>
          </w:p>
          <w:p w14:paraId="2064521D" w14:textId="77777777" w:rsidR="00202A3F" w:rsidRPr="00D273E3" w:rsidRDefault="00202A3F" w:rsidP="00202A3F">
            <w:pPr>
              <w:widowControl w:val="0"/>
              <w:spacing w:after="0" w:line="244" w:lineRule="exact"/>
              <w:ind w:left="140"/>
              <w:rPr>
                <w:rFonts w:ascii="Courier New" w:eastAsia="Courier New" w:hAnsi="Courier New" w:cs="Courier New"/>
                <w:color w:val="000000"/>
                <w:sz w:val="24"/>
                <w:szCs w:val="24"/>
                <w:lang w:bidi="ru-RU"/>
              </w:rPr>
            </w:pPr>
            <w:r w:rsidRPr="00D273E3">
              <w:rPr>
                <w:rFonts w:ascii="Times New Roman" w:eastAsia="Courier New" w:hAnsi="Times New Roman"/>
                <w:color w:val="000000"/>
                <w:sz w:val="24"/>
                <w:szCs w:val="24"/>
                <w:lang w:bidi="ru-RU"/>
              </w:rPr>
              <w:t>ПК, ОК</w:t>
            </w:r>
          </w:p>
        </w:tc>
        <w:tc>
          <w:tcPr>
            <w:tcW w:w="2329" w:type="pct"/>
            <w:shd w:val="clear" w:color="auto" w:fill="FFFFFF"/>
          </w:tcPr>
          <w:p w14:paraId="43AEF0FC" w14:textId="77777777" w:rsidR="00202A3F" w:rsidRPr="00D273E3" w:rsidRDefault="00202A3F" w:rsidP="00202A3F">
            <w:pPr>
              <w:widowControl w:val="0"/>
              <w:spacing w:after="0" w:line="244" w:lineRule="exact"/>
              <w:jc w:val="center"/>
              <w:rPr>
                <w:rFonts w:ascii="Courier New" w:eastAsia="Courier New" w:hAnsi="Courier New" w:cs="Courier New"/>
                <w:color w:val="000000"/>
                <w:sz w:val="24"/>
                <w:szCs w:val="24"/>
                <w:lang w:bidi="ru-RU"/>
              </w:rPr>
            </w:pPr>
            <w:r w:rsidRPr="00D273E3">
              <w:rPr>
                <w:rFonts w:ascii="Times New Roman" w:eastAsia="Courier New" w:hAnsi="Times New Roman"/>
                <w:color w:val="000000"/>
                <w:sz w:val="24"/>
                <w:szCs w:val="24"/>
                <w:lang w:bidi="ru-RU"/>
              </w:rPr>
              <w:t>Умения</w:t>
            </w:r>
          </w:p>
        </w:tc>
        <w:tc>
          <w:tcPr>
            <w:tcW w:w="2090" w:type="pct"/>
            <w:shd w:val="clear" w:color="auto" w:fill="FFFFFF"/>
          </w:tcPr>
          <w:p w14:paraId="295FD435" w14:textId="77777777" w:rsidR="00202A3F" w:rsidRPr="00D273E3" w:rsidRDefault="00202A3F" w:rsidP="00202A3F">
            <w:pPr>
              <w:widowControl w:val="0"/>
              <w:spacing w:after="0" w:line="244" w:lineRule="exact"/>
              <w:jc w:val="center"/>
              <w:rPr>
                <w:rFonts w:ascii="Courier New" w:eastAsia="Courier New" w:hAnsi="Courier New" w:cs="Courier New"/>
                <w:color w:val="000000"/>
                <w:sz w:val="24"/>
                <w:szCs w:val="24"/>
                <w:lang w:bidi="ru-RU"/>
              </w:rPr>
            </w:pPr>
            <w:r w:rsidRPr="00D273E3">
              <w:rPr>
                <w:rFonts w:ascii="Times New Roman" w:eastAsia="Courier New" w:hAnsi="Times New Roman"/>
                <w:color w:val="000000"/>
                <w:sz w:val="24"/>
                <w:szCs w:val="24"/>
                <w:lang w:bidi="ru-RU"/>
              </w:rPr>
              <w:t>Знания</w:t>
            </w:r>
          </w:p>
        </w:tc>
      </w:tr>
      <w:tr w:rsidR="003A50D3" w:rsidRPr="00D273E3" w14:paraId="119D5A8B" w14:textId="77777777" w:rsidTr="003A50D3">
        <w:tc>
          <w:tcPr>
            <w:tcW w:w="581" w:type="pct"/>
            <w:shd w:val="clear" w:color="auto" w:fill="FFFFFF"/>
          </w:tcPr>
          <w:p w14:paraId="6B938AA7" w14:textId="77777777" w:rsidR="003A50D3" w:rsidRPr="00D273E3" w:rsidRDefault="003A50D3" w:rsidP="003A50D3">
            <w:pPr>
              <w:widowControl w:val="0"/>
              <w:spacing w:after="0" w:line="244" w:lineRule="exact"/>
              <w:ind w:left="140"/>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ОК 01</w:t>
            </w:r>
          </w:p>
          <w:p w14:paraId="163B18FD" w14:textId="77777777" w:rsidR="003A50D3" w:rsidRPr="00D273E3" w:rsidRDefault="003A50D3" w:rsidP="003A50D3">
            <w:pPr>
              <w:widowControl w:val="0"/>
              <w:spacing w:after="0" w:line="244" w:lineRule="exact"/>
              <w:ind w:left="140"/>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ОК 02</w:t>
            </w:r>
          </w:p>
          <w:p w14:paraId="743A602C" w14:textId="77777777" w:rsidR="003A50D3" w:rsidRPr="00D273E3" w:rsidRDefault="003A50D3" w:rsidP="003A50D3">
            <w:pPr>
              <w:widowControl w:val="0"/>
              <w:spacing w:after="0" w:line="244" w:lineRule="exact"/>
              <w:ind w:left="140"/>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ОК 03</w:t>
            </w:r>
          </w:p>
          <w:p w14:paraId="7E887603" w14:textId="77777777" w:rsidR="003A50D3" w:rsidRPr="00D273E3" w:rsidRDefault="003A50D3" w:rsidP="003A50D3">
            <w:pPr>
              <w:widowControl w:val="0"/>
              <w:spacing w:after="0" w:line="244" w:lineRule="exact"/>
              <w:ind w:left="140"/>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ОК 04</w:t>
            </w:r>
          </w:p>
          <w:p w14:paraId="54243F02" w14:textId="77777777" w:rsidR="003A50D3" w:rsidRPr="00D273E3" w:rsidRDefault="003A50D3" w:rsidP="003A50D3">
            <w:pPr>
              <w:widowControl w:val="0"/>
              <w:spacing w:after="0" w:line="244" w:lineRule="exact"/>
              <w:ind w:left="140"/>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ОК 05</w:t>
            </w:r>
          </w:p>
          <w:p w14:paraId="0D921B8D" w14:textId="77777777" w:rsidR="003A50D3" w:rsidRPr="00D273E3" w:rsidRDefault="003A50D3" w:rsidP="003A50D3">
            <w:pPr>
              <w:widowControl w:val="0"/>
              <w:spacing w:after="0" w:line="244" w:lineRule="exact"/>
              <w:ind w:left="140"/>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ОК 09</w:t>
            </w:r>
          </w:p>
          <w:p w14:paraId="4A2BC244" w14:textId="77777777" w:rsidR="003A50D3" w:rsidRPr="00D273E3" w:rsidRDefault="003A50D3" w:rsidP="003A50D3">
            <w:pPr>
              <w:widowControl w:val="0"/>
              <w:spacing w:after="0" w:line="244" w:lineRule="exact"/>
              <w:ind w:left="140"/>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ОК 11</w:t>
            </w:r>
          </w:p>
          <w:p w14:paraId="3937B24F" w14:textId="0BC89615" w:rsidR="0094414A" w:rsidRPr="00D273E3" w:rsidRDefault="0094414A" w:rsidP="003A50D3">
            <w:pPr>
              <w:widowControl w:val="0"/>
              <w:spacing w:after="0" w:line="244" w:lineRule="exact"/>
              <w:ind w:left="140"/>
              <w:rPr>
                <w:rFonts w:ascii="Times New Roman" w:eastAsia="Courier New" w:hAnsi="Times New Roman"/>
                <w:color w:val="000000"/>
                <w:sz w:val="24"/>
                <w:szCs w:val="24"/>
                <w:lang w:bidi="ru-RU"/>
              </w:rPr>
            </w:pPr>
            <w:r w:rsidRPr="00D273E3">
              <w:rPr>
                <w:rFonts w:ascii="Times New Roman" w:hAnsi="Times New Roman"/>
                <w:sz w:val="24"/>
                <w:szCs w:val="24"/>
              </w:rPr>
              <w:t>ЛР1-ЛР15.</w:t>
            </w:r>
          </w:p>
        </w:tc>
        <w:tc>
          <w:tcPr>
            <w:tcW w:w="2329" w:type="pct"/>
            <w:shd w:val="clear" w:color="auto" w:fill="FFFFFF"/>
          </w:tcPr>
          <w:p w14:paraId="796FE821" w14:textId="77777777" w:rsidR="003A50D3" w:rsidRPr="00D273E3" w:rsidRDefault="003A50D3" w:rsidP="003A50D3">
            <w:pPr>
              <w:widowControl w:val="0"/>
              <w:tabs>
                <w:tab w:val="left" w:pos="3825"/>
              </w:tabs>
              <w:spacing w:after="0" w:line="244" w:lineRule="exact"/>
              <w:ind w:left="166" w:right="108"/>
              <w:jc w:val="both"/>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умение решать прикладные задачи в</w:t>
            </w:r>
            <w:r w:rsidRPr="00D273E3">
              <w:rPr>
                <w:rFonts w:ascii="Courier New" w:eastAsia="Courier New" w:hAnsi="Courier New" w:cs="Courier New"/>
                <w:color w:val="000000"/>
                <w:sz w:val="24"/>
                <w:szCs w:val="24"/>
                <w:lang w:bidi="ru-RU"/>
              </w:rPr>
              <w:t xml:space="preserve"> </w:t>
            </w:r>
            <w:r w:rsidRPr="00D273E3">
              <w:rPr>
                <w:rFonts w:ascii="Times New Roman" w:eastAsia="Courier New" w:hAnsi="Times New Roman"/>
                <w:color w:val="000000"/>
                <w:sz w:val="24"/>
                <w:szCs w:val="24"/>
                <w:lang w:bidi="ru-RU"/>
              </w:rPr>
              <w:t>области профессиональной</w:t>
            </w:r>
            <w:r w:rsidRPr="00D273E3">
              <w:rPr>
                <w:rFonts w:ascii="Courier New" w:eastAsia="Courier New" w:hAnsi="Courier New" w:cs="Courier New"/>
                <w:color w:val="000000"/>
                <w:sz w:val="24"/>
                <w:szCs w:val="24"/>
                <w:lang w:bidi="ru-RU"/>
              </w:rPr>
              <w:t xml:space="preserve"> </w:t>
            </w:r>
            <w:r w:rsidRPr="00D273E3">
              <w:rPr>
                <w:rFonts w:ascii="Times New Roman" w:eastAsia="Courier New" w:hAnsi="Times New Roman"/>
                <w:color w:val="000000"/>
                <w:sz w:val="24"/>
                <w:szCs w:val="24"/>
                <w:lang w:bidi="ru-RU"/>
              </w:rPr>
              <w:t>деятельности;</w:t>
            </w:r>
          </w:p>
          <w:p w14:paraId="55293BFD" w14:textId="77777777" w:rsidR="003A50D3" w:rsidRPr="00D273E3" w:rsidRDefault="003A50D3" w:rsidP="003A50D3">
            <w:pPr>
              <w:widowControl w:val="0"/>
              <w:tabs>
                <w:tab w:val="left" w:pos="3825"/>
              </w:tabs>
              <w:spacing w:after="0" w:line="244" w:lineRule="exact"/>
              <w:ind w:left="166" w:right="108"/>
              <w:jc w:val="both"/>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быстрота и точность поиска,</w:t>
            </w:r>
            <w:r w:rsidRPr="00D273E3">
              <w:rPr>
                <w:rFonts w:ascii="Courier New" w:eastAsia="Courier New" w:hAnsi="Courier New" w:cs="Courier New"/>
                <w:color w:val="000000"/>
                <w:sz w:val="24"/>
                <w:szCs w:val="24"/>
                <w:lang w:bidi="ru-RU"/>
              </w:rPr>
              <w:t xml:space="preserve"> </w:t>
            </w:r>
            <w:r w:rsidRPr="00D273E3">
              <w:rPr>
                <w:rFonts w:ascii="Times New Roman" w:eastAsia="Courier New" w:hAnsi="Times New Roman"/>
                <w:color w:val="000000"/>
                <w:sz w:val="24"/>
                <w:szCs w:val="24"/>
                <w:lang w:bidi="ru-RU"/>
              </w:rPr>
              <w:t>оптимальность и научность</w:t>
            </w:r>
            <w:r w:rsidRPr="00D273E3">
              <w:rPr>
                <w:rFonts w:ascii="Courier New" w:eastAsia="Courier New" w:hAnsi="Courier New" w:cs="Courier New"/>
                <w:color w:val="000000"/>
                <w:sz w:val="24"/>
                <w:szCs w:val="24"/>
                <w:lang w:bidi="ru-RU"/>
              </w:rPr>
              <w:t xml:space="preserve"> </w:t>
            </w:r>
            <w:r w:rsidRPr="00D273E3">
              <w:rPr>
                <w:rFonts w:ascii="Times New Roman" w:eastAsia="Courier New" w:hAnsi="Times New Roman"/>
                <w:color w:val="000000"/>
                <w:sz w:val="24"/>
                <w:szCs w:val="24"/>
                <w:lang w:bidi="ru-RU"/>
              </w:rPr>
              <w:t>необходимой информации, а также обоснованность выбора применения современных технологий её обработки;</w:t>
            </w:r>
          </w:p>
          <w:p w14:paraId="29EF3872" w14:textId="77777777" w:rsidR="003A50D3" w:rsidRPr="00D273E3" w:rsidRDefault="003A50D3" w:rsidP="003A50D3">
            <w:pPr>
              <w:widowControl w:val="0"/>
              <w:tabs>
                <w:tab w:val="left" w:pos="3825"/>
              </w:tabs>
              <w:spacing w:after="0" w:line="283" w:lineRule="exact"/>
              <w:ind w:left="166"/>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организовывать самостоятельную работу при освоении профессиональных компетенций; стремиться к самообразованию и повышению профессионального уровня;</w:t>
            </w:r>
          </w:p>
          <w:p w14:paraId="59553798" w14:textId="77777777" w:rsidR="003A50D3" w:rsidRPr="00D273E3" w:rsidRDefault="003A50D3" w:rsidP="003A50D3">
            <w:pPr>
              <w:widowControl w:val="0"/>
              <w:tabs>
                <w:tab w:val="left" w:pos="3825"/>
              </w:tabs>
              <w:spacing w:after="0" w:line="283" w:lineRule="exact"/>
              <w:ind w:left="166"/>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 xml:space="preserve"> умело и эффективно работать в коллективе, соблюдать профессиональную этику умение ясно, чётко, однозначно излагать математические факты, а также рассматривать профессиональные проблемы, используя математический аппарат;</w:t>
            </w:r>
          </w:p>
          <w:p w14:paraId="35429551" w14:textId="77777777" w:rsidR="003A50D3" w:rsidRPr="00D273E3" w:rsidRDefault="003A50D3" w:rsidP="003A50D3">
            <w:pPr>
              <w:widowControl w:val="0"/>
              <w:tabs>
                <w:tab w:val="left" w:pos="3825"/>
              </w:tabs>
              <w:spacing w:after="0" w:line="283" w:lineRule="exact"/>
              <w:ind w:left="166"/>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умение рационально и корректно использовать информационные ресурсы в профессиональной и учебной деятельности;</w:t>
            </w:r>
          </w:p>
          <w:p w14:paraId="56573CBC" w14:textId="566708C2" w:rsidR="003A50D3" w:rsidRPr="00D273E3" w:rsidRDefault="003A50D3" w:rsidP="003A50D3">
            <w:pPr>
              <w:widowControl w:val="0"/>
              <w:tabs>
                <w:tab w:val="left" w:pos="3825"/>
              </w:tabs>
              <w:spacing w:after="0" w:line="283" w:lineRule="exact"/>
              <w:ind w:left="166"/>
              <w:rPr>
                <w:rFonts w:ascii="Courier New" w:eastAsia="Courier New" w:hAnsi="Courier New" w:cs="Courier New"/>
                <w:color w:val="000000"/>
                <w:sz w:val="24"/>
                <w:szCs w:val="24"/>
                <w:lang w:bidi="ru-RU"/>
              </w:rPr>
            </w:pPr>
            <w:r w:rsidRPr="00D273E3">
              <w:rPr>
                <w:rFonts w:ascii="Times New Roman" w:eastAsia="Courier New" w:hAnsi="Times New Roman"/>
                <w:color w:val="000000"/>
                <w:sz w:val="24"/>
                <w:szCs w:val="24"/>
                <w:lang w:bidi="ru-RU"/>
              </w:rPr>
              <w:t>умение обоснованно и адекватно применять методы и способы решения задач в профессиональной деятельности</w:t>
            </w:r>
          </w:p>
        </w:tc>
        <w:tc>
          <w:tcPr>
            <w:tcW w:w="2090" w:type="pct"/>
            <w:shd w:val="clear" w:color="auto" w:fill="FFFFFF"/>
          </w:tcPr>
          <w:p w14:paraId="15EECDA6" w14:textId="77777777" w:rsidR="003A50D3" w:rsidRPr="00D273E3" w:rsidRDefault="003A50D3" w:rsidP="003A50D3">
            <w:pPr>
              <w:widowControl w:val="0"/>
              <w:tabs>
                <w:tab w:val="left" w:pos="3825"/>
              </w:tabs>
              <w:spacing w:after="0" w:line="244" w:lineRule="exact"/>
              <w:ind w:left="166" w:right="124"/>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знание основных математических</w:t>
            </w:r>
            <w:r w:rsidRPr="00D273E3">
              <w:rPr>
                <w:rFonts w:ascii="Courier New" w:eastAsia="Courier New" w:hAnsi="Courier New" w:cs="Courier New"/>
                <w:color w:val="000000"/>
                <w:sz w:val="24"/>
                <w:szCs w:val="24"/>
                <w:lang w:bidi="ru-RU"/>
              </w:rPr>
              <w:t xml:space="preserve"> </w:t>
            </w:r>
            <w:r w:rsidRPr="00D273E3">
              <w:rPr>
                <w:rFonts w:ascii="Times New Roman" w:eastAsia="Courier New" w:hAnsi="Times New Roman"/>
                <w:color w:val="000000"/>
                <w:sz w:val="24"/>
                <w:szCs w:val="24"/>
                <w:lang w:bidi="ru-RU"/>
              </w:rPr>
              <w:t>методов решения прикладных задач в</w:t>
            </w:r>
            <w:r w:rsidRPr="00D273E3">
              <w:rPr>
                <w:rFonts w:ascii="Courier New" w:eastAsia="Courier New" w:hAnsi="Courier New" w:cs="Courier New"/>
                <w:color w:val="000000"/>
                <w:sz w:val="24"/>
                <w:szCs w:val="24"/>
                <w:lang w:bidi="ru-RU"/>
              </w:rPr>
              <w:t xml:space="preserve"> </w:t>
            </w:r>
            <w:r w:rsidRPr="00D273E3">
              <w:rPr>
                <w:rFonts w:ascii="Times New Roman" w:eastAsia="Courier New" w:hAnsi="Times New Roman"/>
                <w:color w:val="000000"/>
                <w:sz w:val="24"/>
                <w:szCs w:val="24"/>
                <w:lang w:bidi="ru-RU"/>
              </w:rPr>
              <w:t>области профессиональной</w:t>
            </w:r>
          </w:p>
          <w:p w14:paraId="055408BD" w14:textId="77777777" w:rsidR="003A50D3" w:rsidRPr="00D273E3" w:rsidRDefault="003A50D3" w:rsidP="003A50D3">
            <w:pPr>
              <w:widowControl w:val="0"/>
              <w:tabs>
                <w:tab w:val="left" w:pos="3825"/>
              </w:tabs>
              <w:spacing w:after="0" w:line="244" w:lineRule="exact"/>
              <w:ind w:left="166" w:right="124"/>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деятельности;</w:t>
            </w:r>
          </w:p>
          <w:p w14:paraId="03DFED51" w14:textId="77777777" w:rsidR="003A50D3" w:rsidRPr="00D273E3" w:rsidRDefault="003A50D3" w:rsidP="003A50D3">
            <w:pPr>
              <w:widowControl w:val="0"/>
              <w:tabs>
                <w:tab w:val="left" w:pos="3825"/>
              </w:tabs>
              <w:spacing w:after="0" w:line="244" w:lineRule="exact"/>
              <w:ind w:left="166" w:right="124"/>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знание основных понятий и методов</w:t>
            </w:r>
            <w:r w:rsidRPr="00D273E3">
              <w:rPr>
                <w:rFonts w:ascii="Courier New" w:eastAsia="Courier New" w:hAnsi="Courier New" w:cs="Courier New"/>
                <w:color w:val="000000"/>
                <w:sz w:val="24"/>
                <w:szCs w:val="24"/>
                <w:lang w:bidi="ru-RU"/>
              </w:rPr>
              <w:t xml:space="preserve"> </w:t>
            </w:r>
            <w:r w:rsidRPr="00D273E3">
              <w:rPr>
                <w:rFonts w:ascii="Times New Roman" w:eastAsia="Courier New" w:hAnsi="Times New Roman"/>
                <w:color w:val="000000"/>
                <w:sz w:val="24"/>
                <w:szCs w:val="24"/>
                <w:lang w:bidi="ru-RU"/>
              </w:rPr>
              <w:t>теории комплексных чисел,</w:t>
            </w:r>
            <w:r w:rsidRPr="00D273E3">
              <w:rPr>
                <w:rFonts w:ascii="Courier New" w:eastAsia="Courier New" w:hAnsi="Courier New" w:cs="Courier New"/>
                <w:color w:val="000000"/>
                <w:sz w:val="24"/>
                <w:szCs w:val="24"/>
                <w:lang w:bidi="ru-RU"/>
              </w:rPr>
              <w:t xml:space="preserve"> </w:t>
            </w:r>
            <w:r w:rsidRPr="00D273E3">
              <w:rPr>
                <w:rFonts w:ascii="Times New Roman" w:eastAsia="Courier New" w:hAnsi="Times New Roman"/>
                <w:color w:val="000000"/>
                <w:sz w:val="24"/>
                <w:szCs w:val="24"/>
                <w:lang w:bidi="ru-RU"/>
              </w:rPr>
              <w:t>линейной алгебры, математического анализа;</w:t>
            </w:r>
          </w:p>
          <w:p w14:paraId="409FE7CF" w14:textId="77777777" w:rsidR="003A50D3" w:rsidRPr="00D273E3" w:rsidRDefault="003A50D3" w:rsidP="003A50D3">
            <w:pPr>
              <w:widowControl w:val="0"/>
              <w:tabs>
                <w:tab w:val="left" w:pos="3825"/>
              </w:tabs>
              <w:spacing w:after="0" w:line="274" w:lineRule="exact"/>
              <w:ind w:left="166" w:right="124"/>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значение математики в профессиональной деятельности и при освоении ППССЗ;</w:t>
            </w:r>
          </w:p>
          <w:p w14:paraId="518CD08E" w14:textId="77777777" w:rsidR="003A50D3" w:rsidRPr="00D273E3" w:rsidRDefault="003A50D3" w:rsidP="003A50D3">
            <w:pPr>
              <w:widowControl w:val="0"/>
              <w:tabs>
                <w:tab w:val="left" w:pos="3825"/>
              </w:tabs>
              <w:spacing w:after="0" w:line="283" w:lineRule="exact"/>
              <w:ind w:left="166"/>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 xml:space="preserve"> знание математических понятий и определений, способов доказательства математическими</w:t>
            </w:r>
            <w:r w:rsidRPr="00D273E3">
              <w:rPr>
                <w:rFonts w:ascii="Courier New" w:eastAsia="Courier New" w:hAnsi="Courier New" w:cs="Courier New"/>
                <w:color w:val="000000"/>
                <w:sz w:val="24"/>
                <w:szCs w:val="24"/>
                <w:lang w:bidi="ru-RU"/>
              </w:rPr>
              <w:t xml:space="preserve"> </w:t>
            </w:r>
            <w:r w:rsidRPr="00D273E3">
              <w:rPr>
                <w:rFonts w:ascii="Times New Roman" w:eastAsia="Courier New" w:hAnsi="Times New Roman"/>
                <w:color w:val="000000"/>
                <w:sz w:val="24"/>
                <w:szCs w:val="24"/>
                <w:lang w:bidi="ru-RU"/>
              </w:rPr>
              <w:t>методами;</w:t>
            </w:r>
          </w:p>
          <w:p w14:paraId="2229C80E" w14:textId="77777777" w:rsidR="003A50D3" w:rsidRPr="00D273E3" w:rsidRDefault="003A50D3" w:rsidP="003A50D3">
            <w:pPr>
              <w:widowControl w:val="0"/>
              <w:tabs>
                <w:tab w:val="left" w:pos="3825"/>
              </w:tabs>
              <w:spacing w:after="0" w:line="283" w:lineRule="exact"/>
              <w:ind w:left="166"/>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знание математических методов при решении задач, связанных с будущей профессиональной деятельностью и иных прикладных задач;</w:t>
            </w:r>
          </w:p>
          <w:p w14:paraId="37EC8D37" w14:textId="77777777" w:rsidR="003A50D3" w:rsidRPr="00D273E3" w:rsidRDefault="003A50D3" w:rsidP="003A50D3">
            <w:pPr>
              <w:widowControl w:val="0"/>
              <w:tabs>
                <w:tab w:val="left" w:pos="3825"/>
              </w:tabs>
              <w:spacing w:after="0" w:line="283" w:lineRule="exact"/>
              <w:ind w:left="166"/>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знание математического анализа информации, представленной различными способами, а также методов построения графиков различных процессов;</w:t>
            </w:r>
          </w:p>
          <w:p w14:paraId="7F12DC60" w14:textId="08F23F71" w:rsidR="003A50D3" w:rsidRPr="00D273E3" w:rsidRDefault="003A50D3" w:rsidP="003A50D3">
            <w:pPr>
              <w:widowControl w:val="0"/>
              <w:tabs>
                <w:tab w:val="left" w:pos="3825"/>
              </w:tabs>
              <w:spacing w:after="0" w:line="283" w:lineRule="exact"/>
              <w:ind w:left="166"/>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 xml:space="preserve">знание экономико-математических методов, взаимосвязи основ высшей математики с экономикой и </w:t>
            </w:r>
            <w:proofErr w:type="spellStart"/>
            <w:r w:rsidRPr="00D273E3">
              <w:rPr>
                <w:rFonts w:ascii="Times New Roman" w:eastAsia="Courier New" w:hAnsi="Times New Roman"/>
                <w:color w:val="000000"/>
                <w:sz w:val="24"/>
                <w:szCs w:val="24"/>
                <w:lang w:bidi="ru-RU"/>
              </w:rPr>
              <w:t>спецдисциплинами</w:t>
            </w:r>
            <w:proofErr w:type="spellEnd"/>
          </w:p>
        </w:tc>
      </w:tr>
    </w:tbl>
    <w:p w14:paraId="5CA75026" w14:textId="77777777" w:rsidR="00202A3F" w:rsidRPr="00D273E3" w:rsidRDefault="00202A3F" w:rsidP="00202A3F">
      <w:pPr>
        <w:widowControl w:val="0"/>
        <w:spacing w:after="0" w:line="240" w:lineRule="auto"/>
        <w:ind w:firstLine="709"/>
        <w:jc w:val="both"/>
        <w:rPr>
          <w:rFonts w:ascii="Times New Roman" w:eastAsia="Courier New" w:hAnsi="Times New Roman"/>
          <w:color w:val="000000"/>
          <w:sz w:val="28"/>
          <w:szCs w:val="28"/>
          <w:lang w:bidi="ru-RU"/>
        </w:rPr>
      </w:pPr>
    </w:p>
    <w:p w14:paraId="2AEE80D5" w14:textId="77777777" w:rsidR="007336EA" w:rsidRPr="00D273E3" w:rsidRDefault="007336EA">
      <w:pPr>
        <w:spacing w:after="0" w:line="240" w:lineRule="auto"/>
        <w:rPr>
          <w:rFonts w:ascii="Times New Roman" w:eastAsia="Courier New" w:hAnsi="Times New Roman"/>
          <w:b/>
          <w:bCs/>
          <w:color w:val="000000"/>
          <w:sz w:val="24"/>
          <w:szCs w:val="24"/>
          <w:lang w:bidi="ru-RU"/>
        </w:rPr>
      </w:pPr>
      <w:r w:rsidRPr="00D273E3">
        <w:rPr>
          <w:rFonts w:ascii="Times New Roman" w:eastAsia="Courier New" w:hAnsi="Times New Roman"/>
          <w:b/>
          <w:bCs/>
          <w:color w:val="000000"/>
          <w:sz w:val="24"/>
          <w:szCs w:val="24"/>
          <w:lang w:bidi="ru-RU"/>
        </w:rPr>
        <w:br w:type="page"/>
      </w:r>
    </w:p>
    <w:p w14:paraId="0F33A17C" w14:textId="5D19340B" w:rsidR="00202A3F" w:rsidRPr="00D273E3" w:rsidRDefault="00202A3F" w:rsidP="00202A3F">
      <w:pPr>
        <w:widowControl w:val="0"/>
        <w:spacing w:after="0" w:line="494" w:lineRule="exact"/>
        <w:jc w:val="both"/>
        <w:rPr>
          <w:rFonts w:ascii="Times New Roman" w:eastAsia="Courier New" w:hAnsi="Times New Roman"/>
          <w:b/>
          <w:bCs/>
          <w:color w:val="000000"/>
          <w:sz w:val="24"/>
          <w:szCs w:val="24"/>
          <w:lang w:bidi="ru-RU"/>
        </w:rPr>
      </w:pPr>
      <w:r w:rsidRPr="00D273E3">
        <w:rPr>
          <w:rFonts w:ascii="Times New Roman" w:eastAsia="Courier New" w:hAnsi="Times New Roman"/>
          <w:b/>
          <w:bCs/>
          <w:color w:val="000000"/>
          <w:sz w:val="24"/>
          <w:szCs w:val="24"/>
          <w:lang w:bidi="ru-RU"/>
        </w:rPr>
        <w:lastRenderedPageBreak/>
        <w:t xml:space="preserve">2. СТРУКТУРА И СОДЕРЖАНИЕ УЧЕБНОЙ ДИСЦИПЛИНЫ </w:t>
      </w:r>
    </w:p>
    <w:p w14:paraId="4AC6D735" w14:textId="77777777" w:rsidR="00202A3F" w:rsidRPr="00D273E3" w:rsidRDefault="00202A3F" w:rsidP="00202A3F">
      <w:pPr>
        <w:widowControl w:val="0"/>
        <w:spacing w:after="0" w:line="494" w:lineRule="exact"/>
        <w:jc w:val="both"/>
        <w:rPr>
          <w:rFonts w:ascii="Times New Roman" w:eastAsia="Courier New" w:hAnsi="Times New Roman"/>
          <w:b/>
          <w:bCs/>
          <w:color w:val="000000"/>
          <w:sz w:val="24"/>
          <w:szCs w:val="24"/>
          <w:lang w:bidi="ru-RU"/>
        </w:rPr>
      </w:pPr>
      <w:r w:rsidRPr="00D273E3">
        <w:rPr>
          <w:rFonts w:ascii="Times New Roman" w:eastAsia="Courier New" w:hAnsi="Times New Roman"/>
          <w:b/>
          <w:bCs/>
          <w:color w:val="000000"/>
          <w:sz w:val="24"/>
          <w:szCs w:val="24"/>
          <w:lang w:bidi="ru-RU"/>
        </w:rPr>
        <w:t>2.1. Объем учебной дисциплины и виды учебной работы</w:t>
      </w:r>
    </w:p>
    <w:tbl>
      <w:tblPr>
        <w:tblpPr w:leftFromText="180" w:rightFromText="180" w:vertAnchor="text" w:horzAnchor="margin" w:tblpY="290"/>
        <w:tblOverlap w:val="never"/>
        <w:tblW w:w="0" w:type="auto"/>
        <w:tblLayout w:type="fixed"/>
        <w:tblCellMar>
          <w:left w:w="10" w:type="dxa"/>
          <w:right w:w="10" w:type="dxa"/>
        </w:tblCellMar>
        <w:tblLook w:val="04A0" w:firstRow="1" w:lastRow="0" w:firstColumn="1" w:lastColumn="0" w:noHBand="0" w:noVBand="1"/>
      </w:tblPr>
      <w:tblGrid>
        <w:gridCol w:w="7915"/>
        <w:gridCol w:w="1570"/>
      </w:tblGrid>
      <w:tr w:rsidR="00202A3F" w:rsidRPr="00D273E3" w14:paraId="362BB712" w14:textId="77777777" w:rsidTr="007D22DF">
        <w:trPr>
          <w:trHeight w:hRule="exact" w:val="435"/>
        </w:trPr>
        <w:tc>
          <w:tcPr>
            <w:tcW w:w="7915" w:type="dxa"/>
            <w:tcBorders>
              <w:top w:val="single" w:sz="4" w:space="0" w:color="auto"/>
              <w:left w:val="single" w:sz="4" w:space="0" w:color="auto"/>
            </w:tcBorders>
            <w:shd w:val="clear" w:color="auto" w:fill="FFFFFF"/>
          </w:tcPr>
          <w:p w14:paraId="493AD8D5" w14:textId="77777777" w:rsidR="00202A3F" w:rsidRPr="00D273E3" w:rsidRDefault="00202A3F" w:rsidP="00202A3F">
            <w:pPr>
              <w:widowControl w:val="0"/>
              <w:spacing w:after="0" w:line="240" w:lineRule="auto"/>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Вид учебной работы</w:t>
            </w:r>
          </w:p>
        </w:tc>
        <w:tc>
          <w:tcPr>
            <w:tcW w:w="1570" w:type="dxa"/>
            <w:tcBorders>
              <w:top w:val="single" w:sz="4" w:space="0" w:color="auto"/>
              <w:left w:val="single" w:sz="4" w:space="0" w:color="auto"/>
              <w:right w:val="single" w:sz="4" w:space="0" w:color="auto"/>
            </w:tcBorders>
            <w:shd w:val="clear" w:color="auto" w:fill="FFFFFF"/>
          </w:tcPr>
          <w:p w14:paraId="719D2F47" w14:textId="77777777" w:rsidR="00202A3F" w:rsidRPr="00D273E3" w:rsidRDefault="00202A3F" w:rsidP="00202A3F">
            <w:pPr>
              <w:widowControl w:val="0"/>
              <w:spacing w:after="0" w:line="240" w:lineRule="auto"/>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Объем часов</w:t>
            </w:r>
          </w:p>
        </w:tc>
      </w:tr>
      <w:tr w:rsidR="00202A3F" w:rsidRPr="00D273E3" w14:paraId="577856C8" w14:textId="77777777" w:rsidTr="007D22DF">
        <w:trPr>
          <w:trHeight w:hRule="exact" w:val="426"/>
        </w:trPr>
        <w:tc>
          <w:tcPr>
            <w:tcW w:w="7915" w:type="dxa"/>
            <w:tcBorders>
              <w:top w:val="single" w:sz="4" w:space="0" w:color="auto"/>
              <w:left w:val="single" w:sz="4" w:space="0" w:color="auto"/>
            </w:tcBorders>
            <w:shd w:val="clear" w:color="auto" w:fill="FFFFFF"/>
          </w:tcPr>
          <w:p w14:paraId="461B062E" w14:textId="77777777" w:rsidR="00202A3F" w:rsidRPr="00D273E3" w:rsidRDefault="00202A3F" w:rsidP="00202A3F">
            <w:pPr>
              <w:widowControl w:val="0"/>
              <w:spacing w:after="0" w:line="240" w:lineRule="auto"/>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Объем образовательной программы учебной дисциплины</w:t>
            </w:r>
          </w:p>
        </w:tc>
        <w:tc>
          <w:tcPr>
            <w:tcW w:w="1570" w:type="dxa"/>
            <w:tcBorders>
              <w:top w:val="single" w:sz="4" w:space="0" w:color="auto"/>
              <w:left w:val="single" w:sz="4" w:space="0" w:color="auto"/>
              <w:right w:val="single" w:sz="4" w:space="0" w:color="auto"/>
            </w:tcBorders>
            <w:shd w:val="clear" w:color="auto" w:fill="FFFFFF"/>
          </w:tcPr>
          <w:p w14:paraId="15C8E7FB" w14:textId="03DA970F" w:rsidR="00202A3F" w:rsidRPr="00D273E3" w:rsidRDefault="00202A3F" w:rsidP="00202A3F">
            <w:pPr>
              <w:widowControl w:val="0"/>
              <w:spacing w:after="0" w:line="240" w:lineRule="auto"/>
              <w:jc w:val="center"/>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70</w:t>
            </w:r>
          </w:p>
        </w:tc>
      </w:tr>
      <w:tr w:rsidR="00202A3F" w:rsidRPr="00D273E3" w14:paraId="0593E5CB" w14:textId="77777777" w:rsidTr="007D22DF">
        <w:trPr>
          <w:trHeight w:hRule="exact" w:val="426"/>
        </w:trPr>
        <w:tc>
          <w:tcPr>
            <w:tcW w:w="7915" w:type="dxa"/>
            <w:tcBorders>
              <w:top w:val="single" w:sz="4" w:space="0" w:color="auto"/>
              <w:left w:val="single" w:sz="4" w:space="0" w:color="auto"/>
            </w:tcBorders>
            <w:shd w:val="clear" w:color="auto" w:fill="FFFFFF"/>
          </w:tcPr>
          <w:p w14:paraId="069D6957" w14:textId="4EFEF00E" w:rsidR="00202A3F" w:rsidRPr="00D273E3" w:rsidRDefault="00202A3F" w:rsidP="00202A3F">
            <w:pPr>
              <w:widowControl w:val="0"/>
              <w:spacing w:after="0" w:line="240" w:lineRule="auto"/>
              <w:rPr>
                <w:rFonts w:ascii="Times New Roman" w:eastAsia="Courier New" w:hAnsi="Times New Roman"/>
                <w:bCs/>
                <w:color w:val="000000"/>
                <w:sz w:val="24"/>
                <w:szCs w:val="24"/>
                <w:lang w:bidi="ru-RU"/>
              </w:rPr>
            </w:pPr>
            <w:r w:rsidRPr="00D273E3">
              <w:rPr>
                <w:rFonts w:ascii="Times New Roman" w:hAnsi="Times New Roman"/>
                <w:bCs/>
              </w:rPr>
              <w:t xml:space="preserve">в </w:t>
            </w:r>
            <w:proofErr w:type="gramStart"/>
            <w:r w:rsidRPr="00D273E3">
              <w:rPr>
                <w:rFonts w:ascii="Times New Roman" w:hAnsi="Times New Roman"/>
                <w:bCs/>
              </w:rPr>
              <w:t>т.ч.</w:t>
            </w:r>
            <w:proofErr w:type="gramEnd"/>
            <w:r w:rsidRPr="00D273E3">
              <w:rPr>
                <w:rFonts w:ascii="Times New Roman" w:hAnsi="Times New Roman"/>
                <w:bCs/>
              </w:rPr>
              <w:t xml:space="preserve"> в форме практической подготовки</w:t>
            </w:r>
          </w:p>
        </w:tc>
        <w:tc>
          <w:tcPr>
            <w:tcW w:w="1570" w:type="dxa"/>
            <w:tcBorders>
              <w:top w:val="single" w:sz="4" w:space="0" w:color="auto"/>
              <w:left w:val="single" w:sz="4" w:space="0" w:color="auto"/>
              <w:right w:val="single" w:sz="4" w:space="0" w:color="auto"/>
            </w:tcBorders>
            <w:shd w:val="clear" w:color="auto" w:fill="FFFFFF"/>
          </w:tcPr>
          <w:p w14:paraId="5FDEE8C0" w14:textId="26984625" w:rsidR="00202A3F" w:rsidRPr="00D273E3" w:rsidRDefault="00961BCC" w:rsidP="00202A3F">
            <w:pPr>
              <w:widowControl w:val="0"/>
              <w:spacing w:after="0" w:line="240" w:lineRule="auto"/>
              <w:jc w:val="center"/>
              <w:rPr>
                <w:rFonts w:ascii="Times New Roman" w:eastAsia="Courier New" w:hAnsi="Times New Roman"/>
                <w:bCs/>
                <w:color w:val="000000"/>
                <w:sz w:val="24"/>
                <w:szCs w:val="24"/>
                <w:lang w:bidi="ru-RU"/>
              </w:rPr>
            </w:pPr>
            <w:r w:rsidRPr="00D273E3">
              <w:rPr>
                <w:rFonts w:ascii="Times New Roman" w:eastAsia="Courier New" w:hAnsi="Times New Roman"/>
                <w:bCs/>
                <w:color w:val="000000"/>
                <w:sz w:val="24"/>
                <w:szCs w:val="24"/>
                <w:lang w:bidi="ru-RU"/>
              </w:rPr>
              <w:t>0</w:t>
            </w:r>
          </w:p>
        </w:tc>
      </w:tr>
      <w:tr w:rsidR="00202A3F" w:rsidRPr="00D273E3" w14:paraId="06EFE5FD" w14:textId="77777777" w:rsidTr="007D22DF">
        <w:trPr>
          <w:trHeight w:hRule="exact" w:val="432"/>
        </w:trPr>
        <w:tc>
          <w:tcPr>
            <w:tcW w:w="9485" w:type="dxa"/>
            <w:gridSpan w:val="2"/>
            <w:tcBorders>
              <w:top w:val="single" w:sz="4" w:space="0" w:color="auto"/>
              <w:left w:val="single" w:sz="4" w:space="0" w:color="auto"/>
              <w:right w:val="single" w:sz="4" w:space="0" w:color="auto"/>
            </w:tcBorders>
            <w:shd w:val="clear" w:color="auto" w:fill="FFFFFF"/>
            <w:vAlign w:val="center"/>
          </w:tcPr>
          <w:p w14:paraId="3EA62540" w14:textId="77777777" w:rsidR="00202A3F" w:rsidRPr="00D273E3" w:rsidRDefault="00202A3F" w:rsidP="00202A3F">
            <w:pPr>
              <w:widowControl w:val="0"/>
              <w:spacing w:after="0" w:line="240" w:lineRule="auto"/>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в том числе:</w:t>
            </w:r>
          </w:p>
        </w:tc>
      </w:tr>
      <w:tr w:rsidR="00202A3F" w:rsidRPr="00D273E3" w14:paraId="79F3E897" w14:textId="77777777" w:rsidTr="007D22DF">
        <w:trPr>
          <w:trHeight w:hRule="exact" w:val="425"/>
        </w:trPr>
        <w:tc>
          <w:tcPr>
            <w:tcW w:w="7915" w:type="dxa"/>
            <w:tcBorders>
              <w:top w:val="single" w:sz="4" w:space="0" w:color="auto"/>
              <w:left w:val="single" w:sz="4" w:space="0" w:color="auto"/>
            </w:tcBorders>
            <w:shd w:val="clear" w:color="auto" w:fill="FFFFFF"/>
          </w:tcPr>
          <w:p w14:paraId="3C56D74E" w14:textId="77777777" w:rsidR="00202A3F" w:rsidRPr="00D273E3" w:rsidRDefault="00202A3F" w:rsidP="00202A3F">
            <w:pPr>
              <w:widowControl w:val="0"/>
              <w:spacing w:after="0" w:line="240" w:lineRule="auto"/>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теоретическое обучение</w:t>
            </w:r>
          </w:p>
        </w:tc>
        <w:tc>
          <w:tcPr>
            <w:tcW w:w="1570" w:type="dxa"/>
            <w:tcBorders>
              <w:top w:val="single" w:sz="4" w:space="0" w:color="auto"/>
              <w:left w:val="single" w:sz="4" w:space="0" w:color="auto"/>
              <w:right w:val="single" w:sz="4" w:space="0" w:color="auto"/>
            </w:tcBorders>
            <w:shd w:val="clear" w:color="auto" w:fill="FFFFFF"/>
          </w:tcPr>
          <w:p w14:paraId="6A8E8E3F" w14:textId="1EB17AB4" w:rsidR="00202A3F" w:rsidRPr="00D273E3" w:rsidRDefault="00961BCC" w:rsidP="00202A3F">
            <w:pPr>
              <w:widowControl w:val="0"/>
              <w:spacing w:after="0" w:line="240" w:lineRule="auto"/>
              <w:jc w:val="center"/>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24</w:t>
            </w:r>
          </w:p>
        </w:tc>
      </w:tr>
      <w:tr w:rsidR="00202A3F" w:rsidRPr="00D273E3" w14:paraId="0B1FB466" w14:textId="77777777" w:rsidTr="007D22DF">
        <w:trPr>
          <w:trHeight w:hRule="exact" w:val="416"/>
        </w:trPr>
        <w:tc>
          <w:tcPr>
            <w:tcW w:w="7915" w:type="dxa"/>
            <w:tcBorders>
              <w:top w:val="single" w:sz="4" w:space="0" w:color="auto"/>
              <w:left w:val="single" w:sz="4" w:space="0" w:color="auto"/>
            </w:tcBorders>
            <w:shd w:val="clear" w:color="auto" w:fill="FFFFFF"/>
          </w:tcPr>
          <w:p w14:paraId="1D2EE3AA" w14:textId="77777777" w:rsidR="00202A3F" w:rsidRPr="00D273E3" w:rsidRDefault="00202A3F" w:rsidP="00202A3F">
            <w:pPr>
              <w:widowControl w:val="0"/>
              <w:spacing w:after="0" w:line="240" w:lineRule="auto"/>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практические занятия</w:t>
            </w:r>
          </w:p>
        </w:tc>
        <w:tc>
          <w:tcPr>
            <w:tcW w:w="1570" w:type="dxa"/>
            <w:tcBorders>
              <w:top w:val="single" w:sz="4" w:space="0" w:color="auto"/>
              <w:left w:val="single" w:sz="4" w:space="0" w:color="auto"/>
              <w:right w:val="single" w:sz="4" w:space="0" w:color="auto"/>
            </w:tcBorders>
            <w:shd w:val="clear" w:color="auto" w:fill="FFFFFF"/>
          </w:tcPr>
          <w:p w14:paraId="2AE0BF82" w14:textId="029C4CC6" w:rsidR="00202A3F" w:rsidRPr="00D273E3" w:rsidRDefault="00961BCC" w:rsidP="00202A3F">
            <w:pPr>
              <w:widowControl w:val="0"/>
              <w:spacing w:after="0" w:line="240" w:lineRule="auto"/>
              <w:jc w:val="center"/>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34</w:t>
            </w:r>
          </w:p>
        </w:tc>
      </w:tr>
      <w:tr w:rsidR="00202A3F" w:rsidRPr="00D273E3" w14:paraId="3600C1FF" w14:textId="77777777" w:rsidTr="007D22DF">
        <w:trPr>
          <w:trHeight w:hRule="exact" w:val="436"/>
        </w:trPr>
        <w:tc>
          <w:tcPr>
            <w:tcW w:w="7915" w:type="dxa"/>
            <w:tcBorders>
              <w:top w:val="single" w:sz="4" w:space="0" w:color="auto"/>
              <w:left w:val="single" w:sz="4" w:space="0" w:color="auto"/>
            </w:tcBorders>
            <w:shd w:val="clear" w:color="auto" w:fill="FFFFFF"/>
          </w:tcPr>
          <w:p w14:paraId="5A585C2F" w14:textId="61788789" w:rsidR="00202A3F" w:rsidRPr="00D273E3" w:rsidRDefault="00202A3F" w:rsidP="00202A3F">
            <w:pPr>
              <w:widowControl w:val="0"/>
              <w:spacing w:after="0" w:line="240" w:lineRule="auto"/>
              <w:rPr>
                <w:rFonts w:ascii="Times New Roman" w:eastAsia="Courier New" w:hAnsi="Times New Roman"/>
                <w:i/>
                <w:iCs/>
                <w:color w:val="000000"/>
                <w:sz w:val="24"/>
                <w:szCs w:val="24"/>
                <w:lang w:bidi="ru-RU"/>
              </w:rPr>
            </w:pPr>
            <w:r w:rsidRPr="00D273E3">
              <w:rPr>
                <w:rFonts w:ascii="Times New Roman" w:eastAsia="Courier New" w:hAnsi="Times New Roman"/>
                <w:color w:val="000000"/>
                <w:sz w:val="24"/>
                <w:szCs w:val="24"/>
                <w:lang w:bidi="ru-RU"/>
              </w:rPr>
              <w:t>самостоятельная работа</w:t>
            </w:r>
            <w:r w:rsidR="007336EA" w:rsidRPr="00D273E3">
              <w:rPr>
                <w:rFonts w:ascii="Times New Roman" w:hAnsi="Times New Roman"/>
                <w:bCs/>
                <w:iCs/>
                <w:vertAlign w:val="superscript"/>
              </w:rPr>
              <w:footnoteReference w:id="35"/>
            </w:r>
          </w:p>
        </w:tc>
        <w:tc>
          <w:tcPr>
            <w:tcW w:w="1570" w:type="dxa"/>
            <w:tcBorders>
              <w:top w:val="single" w:sz="4" w:space="0" w:color="auto"/>
              <w:left w:val="single" w:sz="4" w:space="0" w:color="auto"/>
              <w:right w:val="single" w:sz="4" w:space="0" w:color="auto"/>
            </w:tcBorders>
            <w:shd w:val="clear" w:color="auto" w:fill="FFFFFF"/>
            <w:vAlign w:val="center"/>
          </w:tcPr>
          <w:p w14:paraId="0AD55A95" w14:textId="42680F60" w:rsidR="00202A3F" w:rsidRPr="00D273E3" w:rsidRDefault="00961BCC" w:rsidP="00202A3F">
            <w:pPr>
              <w:widowControl w:val="0"/>
              <w:spacing w:after="0" w:line="240" w:lineRule="auto"/>
              <w:jc w:val="center"/>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10</w:t>
            </w:r>
          </w:p>
        </w:tc>
      </w:tr>
      <w:tr w:rsidR="00202A3F" w:rsidRPr="00D273E3" w14:paraId="534E29D5" w14:textId="77777777" w:rsidTr="007D22DF">
        <w:trPr>
          <w:trHeight w:hRule="exact" w:val="429"/>
        </w:trPr>
        <w:tc>
          <w:tcPr>
            <w:tcW w:w="7915" w:type="dxa"/>
            <w:tcBorders>
              <w:top w:val="single" w:sz="4" w:space="0" w:color="auto"/>
              <w:left w:val="single" w:sz="4" w:space="0" w:color="auto"/>
              <w:bottom w:val="single" w:sz="4" w:space="0" w:color="auto"/>
            </w:tcBorders>
            <w:shd w:val="clear" w:color="auto" w:fill="FFFFFF"/>
          </w:tcPr>
          <w:p w14:paraId="70D76C91" w14:textId="30DF485D" w:rsidR="00202A3F" w:rsidRPr="00D273E3" w:rsidRDefault="00202A3F" w:rsidP="00202A3F">
            <w:pPr>
              <w:widowControl w:val="0"/>
              <w:spacing w:after="0" w:line="240" w:lineRule="auto"/>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Промежуточная аттестация</w:t>
            </w:r>
          </w:p>
        </w:tc>
        <w:tc>
          <w:tcPr>
            <w:tcW w:w="1570" w:type="dxa"/>
            <w:tcBorders>
              <w:top w:val="single" w:sz="4" w:space="0" w:color="auto"/>
              <w:left w:val="single" w:sz="4" w:space="0" w:color="auto"/>
              <w:bottom w:val="single" w:sz="4" w:space="0" w:color="auto"/>
              <w:right w:val="single" w:sz="4" w:space="0" w:color="auto"/>
            </w:tcBorders>
            <w:shd w:val="clear" w:color="auto" w:fill="FFFFFF"/>
            <w:vAlign w:val="center"/>
          </w:tcPr>
          <w:p w14:paraId="136CE306" w14:textId="6B36B4F4" w:rsidR="00202A3F" w:rsidRPr="00D273E3" w:rsidRDefault="00961BCC" w:rsidP="00202A3F">
            <w:pPr>
              <w:widowControl w:val="0"/>
              <w:spacing w:after="0" w:line="240" w:lineRule="auto"/>
              <w:jc w:val="center"/>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2</w:t>
            </w:r>
          </w:p>
        </w:tc>
      </w:tr>
    </w:tbl>
    <w:p w14:paraId="78A7A33F" w14:textId="77777777" w:rsidR="00202A3F" w:rsidRPr="00D273E3" w:rsidRDefault="00202A3F" w:rsidP="00202A3F">
      <w:pPr>
        <w:widowControl w:val="0"/>
        <w:spacing w:after="0" w:line="494" w:lineRule="exact"/>
        <w:jc w:val="both"/>
        <w:rPr>
          <w:rFonts w:ascii="Times New Roman" w:eastAsia="Courier New" w:hAnsi="Times New Roman"/>
          <w:b/>
          <w:bCs/>
          <w:color w:val="000000"/>
          <w:sz w:val="28"/>
          <w:szCs w:val="28"/>
          <w:lang w:bidi="ru-RU"/>
        </w:rPr>
      </w:pPr>
    </w:p>
    <w:p w14:paraId="522EA40B" w14:textId="77777777" w:rsidR="00202A3F" w:rsidRPr="00D273E3" w:rsidRDefault="00202A3F" w:rsidP="00202A3F">
      <w:pPr>
        <w:widowControl w:val="0"/>
        <w:spacing w:after="0" w:line="494" w:lineRule="exact"/>
        <w:jc w:val="both"/>
        <w:rPr>
          <w:rFonts w:ascii="Times New Roman" w:eastAsia="Courier New" w:hAnsi="Times New Roman"/>
          <w:b/>
          <w:bCs/>
          <w:color w:val="000000"/>
          <w:sz w:val="28"/>
          <w:szCs w:val="28"/>
          <w:lang w:bidi="ru-RU"/>
        </w:rPr>
      </w:pPr>
    </w:p>
    <w:p w14:paraId="62581316" w14:textId="77777777" w:rsidR="00202A3F" w:rsidRPr="00D273E3" w:rsidRDefault="00202A3F" w:rsidP="00202A3F">
      <w:pPr>
        <w:widowControl w:val="0"/>
        <w:spacing w:after="0" w:line="494" w:lineRule="exact"/>
        <w:jc w:val="both"/>
        <w:rPr>
          <w:rFonts w:ascii="Times New Roman" w:eastAsia="Courier New" w:hAnsi="Times New Roman"/>
          <w:b/>
          <w:bCs/>
          <w:color w:val="000000"/>
          <w:sz w:val="28"/>
          <w:szCs w:val="28"/>
          <w:lang w:bidi="ru-RU"/>
        </w:rPr>
        <w:sectPr w:rsidR="00202A3F" w:rsidRPr="00D273E3" w:rsidSect="00A25D97">
          <w:pgSz w:w="11907" w:h="16840" w:code="9"/>
          <w:pgMar w:top="851" w:right="567" w:bottom="851" w:left="1578" w:header="709" w:footer="709" w:gutter="0"/>
          <w:cols w:space="720"/>
          <w:noEndnote/>
          <w:docGrid w:linePitch="360"/>
        </w:sectPr>
      </w:pPr>
    </w:p>
    <w:p w14:paraId="67E10BB5" w14:textId="0A45A14F" w:rsidR="00202A3F" w:rsidRPr="00D273E3" w:rsidRDefault="00202A3F" w:rsidP="00202A3F">
      <w:pPr>
        <w:widowControl w:val="0"/>
        <w:spacing w:before="120" w:after="120" w:line="240" w:lineRule="auto"/>
        <w:rPr>
          <w:rFonts w:ascii="Times New Roman" w:eastAsia="Courier New" w:hAnsi="Times New Roman"/>
          <w:b/>
          <w:bCs/>
          <w:color w:val="000000"/>
          <w:sz w:val="24"/>
          <w:szCs w:val="24"/>
          <w:lang w:bidi="ru-RU"/>
        </w:rPr>
      </w:pPr>
      <w:r w:rsidRPr="00D273E3">
        <w:rPr>
          <w:rFonts w:ascii="Times New Roman" w:eastAsia="Courier New" w:hAnsi="Times New Roman"/>
          <w:b/>
          <w:bCs/>
          <w:color w:val="000000"/>
          <w:sz w:val="24"/>
          <w:szCs w:val="24"/>
          <w:lang w:bidi="ru-RU"/>
        </w:rPr>
        <w:lastRenderedPageBreak/>
        <w:t>2.2. Тематический план и содержание учебной дисциплины</w:t>
      </w:r>
    </w:p>
    <w:tbl>
      <w:tblPr>
        <w:tblW w:w="49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6"/>
        <w:gridCol w:w="9179"/>
        <w:gridCol w:w="873"/>
        <w:gridCol w:w="2565"/>
        <w:gridCol w:w="12"/>
      </w:tblGrid>
      <w:tr w:rsidR="00AE3BB7" w:rsidRPr="00D273E3" w14:paraId="37C22E1E" w14:textId="77777777" w:rsidTr="00986E8E">
        <w:trPr>
          <w:gridAfter w:val="1"/>
          <w:wAfter w:w="4" w:type="pct"/>
        </w:trPr>
        <w:tc>
          <w:tcPr>
            <w:tcW w:w="744" w:type="pct"/>
          </w:tcPr>
          <w:p w14:paraId="34619484" w14:textId="77777777" w:rsidR="00AE3BB7" w:rsidRPr="00D273E3" w:rsidRDefault="00AE3BB7" w:rsidP="00AE3BB7">
            <w:pPr>
              <w:suppressAutoHyphens/>
              <w:spacing w:after="0" w:line="240" w:lineRule="auto"/>
              <w:jc w:val="center"/>
              <w:rPr>
                <w:rFonts w:ascii="Times New Roman" w:hAnsi="Times New Roman"/>
                <w:b/>
                <w:bCs/>
              </w:rPr>
            </w:pPr>
            <w:r w:rsidRPr="00D273E3">
              <w:rPr>
                <w:rFonts w:ascii="Times New Roman" w:hAnsi="Times New Roman"/>
                <w:b/>
                <w:bCs/>
              </w:rPr>
              <w:t>Наименование разделов и тем</w:t>
            </w:r>
          </w:p>
        </w:tc>
        <w:tc>
          <w:tcPr>
            <w:tcW w:w="3094" w:type="pct"/>
          </w:tcPr>
          <w:p w14:paraId="1E8B5888" w14:textId="77777777" w:rsidR="00AE3BB7" w:rsidRPr="00D273E3" w:rsidRDefault="00AE3BB7" w:rsidP="00AE3BB7">
            <w:pPr>
              <w:suppressAutoHyphens/>
              <w:spacing w:after="0" w:line="240" w:lineRule="auto"/>
              <w:jc w:val="center"/>
              <w:rPr>
                <w:rFonts w:ascii="Times New Roman" w:hAnsi="Times New Roman"/>
                <w:b/>
                <w:bCs/>
              </w:rPr>
            </w:pPr>
            <w:r w:rsidRPr="00D273E3">
              <w:rPr>
                <w:rFonts w:ascii="Times New Roman" w:hAnsi="Times New Roman"/>
                <w:b/>
                <w:bCs/>
              </w:rPr>
              <w:t>Содержание учебного материала и формы организации деятельности обучающихся</w:t>
            </w:r>
          </w:p>
        </w:tc>
        <w:tc>
          <w:tcPr>
            <w:tcW w:w="293" w:type="pct"/>
          </w:tcPr>
          <w:p w14:paraId="62D0254F" w14:textId="77777777" w:rsidR="00AE3BB7" w:rsidRPr="00D273E3" w:rsidRDefault="00AE3BB7" w:rsidP="00AE3BB7">
            <w:pPr>
              <w:suppressAutoHyphens/>
              <w:spacing w:after="0" w:line="240" w:lineRule="auto"/>
              <w:jc w:val="center"/>
              <w:rPr>
                <w:rFonts w:ascii="Times New Roman" w:hAnsi="Times New Roman"/>
                <w:b/>
                <w:bCs/>
              </w:rPr>
            </w:pPr>
            <w:r w:rsidRPr="00D273E3">
              <w:rPr>
                <w:rFonts w:ascii="Times New Roman" w:hAnsi="Times New Roman"/>
                <w:b/>
                <w:bCs/>
              </w:rPr>
              <w:t>Объем</w:t>
            </w:r>
          </w:p>
          <w:p w14:paraId="6634219C" w14:textId="77777777" w:rsidR="00AE3BB7" w:rsidRPr="00D273E3" w:rsidRDefault="00AE3BB7" w:rsidP="00AE3BB7">
            <w:pPr>
              <w:suppressAutoHyphens/>
              <w:spacing w:after="0" w:line="240" w:lineRule="auto"/>
              <w:jc w:val="center"/>
              <w:rPr>
                <w:rFonts w:ascii="Times New Roman" w:hAnsi="Times New Roman"/>
                <w:b/>
                <w:bCs/>
              </w:rPr>
            </w:pPr>
            <w:r w:rsidRPr="00D273E3">
              <w:rPr>
                <w:rFonts w:ascii="Times New Roman" w:hAnsi="Times New Roman"/>
                <w:b/>
                <w:bCs/>
              </w:rPr>
              <w:t>в часах</w:t>
            </w:r>
          </w:p>
        </w:tc>
        <w:tc>
          <w:tcPr>
            <w:tcW w:w="865" w:type="pct"/>
          </w:tcPr>
          <w:p w14:paraId="78FA5CAC" w14:textId="43CD869C" w:rsidR="00AE3BB7" w:rsidRPr="00D273E3" w:rsidRDefault="00AE3BB7" w:rsidP="00AE3BB7">
            <w:pPr>
              <w:suppressAutoHyphens/>
              <w:spacing w:after="0" w:line="240" w:lineRule="auto"/>
              <w:jc w:val="center"/>
              <w:rPr>
                <w:rFonts w:ascii="Times New Roman" w:hAnsi="Times New Roman"/>
              </w:rPr>
            </w:pPr>
            <w:r w:rsidRPr="00D273E3">
              <w:rPr>
                <w:rFonts w:ascii="Times New Roman" w:hAnsi="Times New Roman"/>
                <w:b/>
                <w:bCs/>
              </w:rPr>
              <w:t>Коды компетенций и личностных результатов, формированию которых способствует элемент программы</w:t>
            </w:r>
          </w:p>
        </w:tc>
      </w:tr>
      <w:tr w:rsidR="00986E8E" w:rsidRPr="00D273E3" w14:paraId="09E4BF43" w14:textId="77777777" w:rsidTr="00986E8E">
        <w:trPr>
          <w:gridAfter w:val="1"/>
          <w:wAfter w:w="4" w:type="pct"/>
        </w:trPr>
        <w:tc>
          <w:tcPr>
            <w:tcW w:w="744" w:type="pct"/>
          </w:tcPr>
          <w:p w14:paraId="2F7003A6" w14:textId="77777777" w:rsidR="00986E8E" w:rsidRPr="00D273E3" w:rsidRDefault="00986E8E" w:rsidP="00986E8E">
            <w:pPr>
              <w:spacing w:after="0" w:line="240" w:lineRule="auto"/>
              <w:jc w:val="center"/>
              <w:rPr>
                <w:rFonts w:ascii="Times New Roman" w:hAnsi="Times New Roman"/>
              </w:rPr>
            </w:pPr>
            <w:r w:rsidRPr="00D273E3">
              <w:rPr>
                <w:rFonts w:ascii="Times New Roman" w:hAnsi="Times New Roman"/>
              </w:rPr>
              <w:t>1</w:t>
            </w:r>
          </w:p>
        </w:tc>
        <w:tc>
          <w:tcPr>
            <w:tcW w:w="3094" w:type="pct"/>
          </w:tcPr>
          <w:p w14:paraId="7748CD78" w14:textId="77777777" w:rsidR="00986E8E" w:rsidRPr="00D273E3" w:rsidRDefault="00986E8E" w:rsidP="00986E8E">
            <w:pPr>
              <w:spacing w:after="0" w:line="240" w:lineRule="auto"/>
              <w:jc w:val="center"/>
              <w:rPr>
                <w:rFonts w:ascii="Times New Roman" w:hAnsi="Times New Roman"/>
              </w:rPr>
            </w:pPr>
            <w:r w:rsidRPr="00D273E3">
              <w:rPr>
                <w:rFonts w:ascii="Times New Roman" w:hAnsi="Times New Roman"/>
              </w:rPr>
              <w:t>2</w:t>
            </w:r>
          </w:p>
        </w:tc>
        <w:tc>
          <w:tcPr>
            <w:tcW w:w="293" w:type="pct"/>
          </w:tcPr>
          <w:p w14:paraId="3EFF7073" w14:textId="77777777" w:rsidR="00986E8E" w:rsidRPr="00D273E3" w:rsidRDefault="00986E8E" w:rsidP="00986E8E">
            <w:pPr>
              <w:spacing w:after="0" w:line="240" w:lineRule="auto"/>
              <w:jc w:val="center"/>
              <w:rPr>
                <w:rFonts w:ascii="Times New Roman" w:hAnsi="Times New Roman"/>
              </w:rPr>
            </w:pPr>
            <w:r w:rsidRPr="00D273E3">
              <w:rPr>
                <w:rFonts w:ascii="Times New Roman" w:hAnsi="Times New Roman"/>
              </w:rPr>
              <w:t>3</w:t>
            </w:r>
          </w:p>
        </w:tc>
        <w:tc>
          <w:tcPr>
            <w:tcW w:w="865" w:type="pct"/>
          </w:tcPr>
          <w:p w14:paraId="6889CF5B" w14:textId="77777777" w:rsidR="00986E8E" w:rsidRPr="00D273E3" w:rsidRDefault="00986E8E" w:rsidP="00986E8E">
            <w:pPr>
              <w:spacing w:after="0" w:line="240" w:lineRule="auto"/>
              <w:jc w:val="center"/>
              <w:rPr>
                <w:rFonts w:ascii="Times New Roman" w:hAnsi="Times New Roman"/>
              </w:rPr>
            </w:pPr>
          </w:p>
        </w:tc>
      </w:tr>
      <w:tr w:rsidR="00986E8E" w:rsidRPr="00D273E3" w14:paraId="0559EA32" w14:textId="77777777" w:rsidTr="00986E8E">
        <w:trPr>
          <w:gridAfter w:val="1"/>
          <w:wAfter w:w="4" w:type="pct"/>
        </w:trPr>
        <w:tc>
          <w:tcPr>
            <w:tcW w:w="3838" w:type="pct"/>
            <w:gridSpan w:val="2"/>
            <w:vAlign w:val="center"/>
          </w:tcPr>
          <w:p w14:paraId="278A21B7" w14:textId="77777777" w:rsidR="00986E8E" w:rsidRPr="00D273E3" w:rsidRDefault="00986E8E" w:rsidP="00986E8E">
            <w:pPr>
              <w:spacing w:after="0" w:line="240" w:lineRule="auto"/>
              <w:rPr>
                <w:rFonts w:ascii="Times New Roman" w:hAnsi="Times New Roman"/>
                <w:i/>
              </w:rPr>
            </w:pPr>
            <w:r w:rsidRPr="00D273E3">
              <w:rPr>
                <w:rFonts w:ascii="Times New Roman" w:hAnsi="Times New Roman"/>
              </w:rPr>
              <w:t>Раздел 1. Основные понятия комплексных чисел</w:t>
            </w:r>
          </w:p>
        </w:tc>
        <w:tc>
          <w:tcPr>
            <w:tcW w:w="293" w:type="pct"/>
          </w:tcPr>
          <w:p w14:paraId="793C420B" w14:textId="77777777" w:rsidR="00986E8E" w:rsidRPr="00D273E3" w:rsidRDefault="00986E8E" w:rsidP="00986E8E">
            <w:pPr>
              <w:spacing w:after="0" w:line="240" w:lineRule="auto"/>
              <w:jc w:val="center"/>
              <w:rPr>
                <w:rFonts w:ascii="Times New Roman" w:hAnsi="Times New Roman"/>
              </w:rPr>
            </w:pPr>
            <w:r w:rsidRPr="00D273E3">
              <w:rPr>
                <w:rFonts w:ascii="Times New Roman" w:hAnsi="Times New Roman"/>
              </w:rPr>
              <w:t>4</w:t>
            </w:r>
          </w:p>
        </w:tc>
        <w:tc>
          <w:tcPr>
            <w:tcW w:w="865" w:type="pct"/>
            <w:vAlign w:val="center"/>
          </w:tcPr>
          <w:p w14:paraId="17BE94AA" w14:textId="77777777" w:rsidR="00986E8E" w:rsidRPr="00D273E3" w:rsidRDefault="00986E8E" w:rsidP="00986E8E">
            <w:pPr>
              <w:spacing w:after="0" w:line="240" w:lineRule="auto"/>
              <w:jc w:val="center"/>
              <w:rPr>
                <w:rFonts w:ascii="Times New Roman" w:hAnsi="Times New Roman"/>
                <w:i/>
              </w:rPr>
            </w:pPr>
          </w:p>
        </w:tc>
      </w:tr>
      <w:tr w:rsidR="00986E8E" w:rsidRPr="00D273E3" w14:paraId="7C03C858" w14:textId="77777777" w:rsidTr="00986E8E">
        <w:trPr>
          <w:gridAfter w:val="1"/>
          <w:wAfter w:w="4" w:type="pct"/>
        </w:trPr>
        <w:tc>
          <w:tcPr>
            <w:tcW w:w="744" w:type="pct"/>
            <w:vMerge w:val="restart"/>
          </w:tcPr>
          <w:p w14:paraId="657A28A0" w14:textId="77777777" w:rsidR="00986E8E" w:rsidRPr="00D273E3" w:rsidRDefault="00986E8E" w:rsidP="00986E8E">
            <w:pPr>
              <w:spacing w:after="0" w:line="240" w:lineRule="auto"/>
              <w:rPr>
                <w:rFonts w:ascii="Times New Roman" w:hAnsi="Times New Roman"/>
              </w:rPr>
            </w:pPr>
            <w:r w:rsidRPr="00D273E3">
              <w:rPr>
                <w:rFonts w:ascii="Times New Roman" w:hAnsi="Times New Roman"/>
              </w:rPr>
              <w:t xml:space="preserve">Тема 1.1 Комплексные числа и действия над ними </w:t>
            </w:r>
          </w:p>
        </w:tc>
        <w:tc>
          <w:tcPr>
            <w:tcW w:w="3094" w:type="pct"/>
          </w:tcPr>
          <w:p w14:paraId="1A755F43" w14:textId="77777777" w:rsidR="00986E8E" w:rsidRPr="00D273E3" w:rsidRDefault="00986E8E" w:rsidP="00986E8E">
            <w:pPr>
              <w:spacing w:after="0" w:line="240" w:lineRule="auto"/>
              <w:rPr>
                <w:rFonts w:ascii="Times New Roman" w:hAnsi="Times New Roman"/>
                <w:i/>
              </w:rPr>
            </w:pPr>
            <w:r w:rsidRPr="00D273E3">
              <w:rPr>
                <w:rFonts w:ascii="Times New Roman" w:hAnsi="Times New Roman"/>
              </w:rPr>
              <w:t>Содержание учебного материала</w:t>
            </w:r>
          </w:p>
        </w:tc>
        <w:tc>
          <w:tcPr>
            <w:tcW w:w="293" w:type="pct"/>
            <w:vMerge w:val="restart"/>
          </w:tcPr>
          <w:p w14:paraId="23D45EB7" w14:textId="77777777" w:rsidR="00986E8E" w:rsidRPr="00D273E3" w:rsidRDefault="00986E8E" w:rsidP="00986E8E">
            <w:pPr>
              <w:spacing w:after="0" w:line="240" w:lineRule="auto"/>
              <w:jc w:val="center"/>
              <w:rPr>
                <w:rFonts w:ascii="Times New Roman" w:hAnsi="Times New Roman"/>
              </w:rPr>
            </w:pPr>
            <w:r w:rsidRPr="00D273E3">
              <w:rPr>
                <w:rFonts w:ascii="Times New Roman" w:hAnsi="Times New Roman"/>
              </w:rPr>
              <w:t>4</w:t>
            </w:r>
          </w:p>
        </w:tc>
        <w:tc>
          <w:tcPr>
            <w:tcW w:w="865" w:type="pct"/>
            <w:vMerge w:val="restart"/>
          </w:tcPr>
          <w:p w14:paraId="25425000" w14:textId="026EE0AF" w:rsidR="00986E8E" w:rsidRPr="00D273E3" w:rsidRDefault="00986E8E" w:rsidP="00986E8E">
            <w:pPr>
              <w:spacing w:after="0" w:line="240" w:lineRule="auto"/>
              <w:rPr>
                <w:rFonts w:ascii="Times New Roman" w:hAnsi="Times New Roman"/>
                <w:i/>
              </w:rPr>
            </w:pPr>
            <w:r w:rsidRPr="00D273E3">
              <w:rPr>
                <w:rFonts w:ascii="Times New Roman" w:hAnsi="Times New Roman"/>
              </w:rPr>
              <w:t>ОК 01, ОК 02</w:t>
            </w:r>
            <w:r w:rsidR="00F4476E" w:rsidRPr="00D273E3">
              <w:rPr>
                <w:rFonts w:ascii="Times New Roman" w:hAnsi="Times New Roman"/>
                <w:bCs/>
              </w:rPr>
              <w:t xml:space="preserve">, </w:t>
            </w:r>
            <w:r w:rsidR="00F4476E" w:rsidRPr="00D273E3">
              <w:rPr>
                <w:rFonts w:ascii="Times New Roman" w:hAnsi="Times New Roman"/>
              </w:rPr>
              <w:t>ЛР1-ЛР15.</w:t>
            </w:r>
          </w:p>
        </w:tc>
      </w:tr>
      <w:tr w:rsidR="00986E8E" w:rsidRPr="00D273E3" w14:paraId="7F6CBD29" w14:textId="77777777" w:rsidTr="00986E8E">
        <w:trPr>
          <w:gridAfter w:val="1"/>
          <w:wAfter w:w="4" w:type="pct"/>
        </w:trPr>
        <w:tc>
          <w:tcPr>
            <w:tcW w:w="744" w:type="pct"/>
            <w:vMerge/>
          </w:tcPr>
          <w:p w14:paraId="3829C896" w14:textId="77777777" w:rsidR="00986E8E" w:rsidRPr="00D273E3" w:rsidRDefault="00986E8E" w:rsidP="00986E8E">
            <w:pPr>
              <w:spacing w:after="0" w:line="240" w:lineRule="auto"/>
              <w:rPr>
                <w:rFonts w:ascii="Times New Roman" w:hAnsi="Times New Roman"/>
                <w:i/>
              </w:rPr>
            </w:pPr>
          </w:p>
        </w:tc>
        <w:tc>
          <w:tcPr>
            <w:tcW w:w="3094" w:type="pct"/>
          </w:tcPr>
          <w:p w14:paraId="3600FCA2" w14:textId="77777777" w:rsidR="00986E8E" w:rsidRPr="00D273E3" w:rsidRDefault="00986E8E" w:rsidP="00986E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D273E3">
              <w:rPr>
                <w:rFonts w:ascii="Times New Roman" w:eastAsia="Calibri" w:hAnsi="Times New Roman"/>
                <w:lang w:eastAsia="en-US"/>
              </w:rPr>
              <w:t>1.Определение комплексного числа в алгебраической форме, действия над ними.</w:t>
            </w:r>
          </w:p>
          <w:p w14:paraId="5EE89A08" w14:textId="77777777" w:rsidR="00986E8E" w:rsidRPr="00D273E3" w:rsidRDefault="00986E8E" w:rsidP="00986E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i/>
              </w:rPr>
            </w:pPr>
            <w:r w:rsidRPr="00D273E3">
              <w:rPr>
                <w:rFonts w:ascii="Times New Roman" w:eastAsia="Calibri" w:hAnsi="Times New Roman"/>
                <w:lang w:eastAsia="en-US"/>
              </w:rPr>
              <w:t>2.Геометрическое изображение комплексных чисел.</w:t>
            </w:r>
          </w:p>
          <w:p w14:paraId="1C6A142D" w14:textId="77777777" w:rsidR="00986E8E" w:rsidRPr="00D273E3" w:rsidRDefault="00986E8E" w:rsidP="00986E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lang w:eastAsia="en-US"/>
              </w:rPr>
            </w:pPr>
            <w:r w:rsidRPr="00D273E3">
              <w:rPr>
                <w:rFonts w:ascii="Times New Roman" w:eastAsia="Calibri" w:hAnsi="Times New Roman"/>
                <w:lang w:eastAsia="en-US"/>
              </w:rPr>
              <w:t>3. Модуль и аргументы комплексного числа.</w:t>
            </w:r>
          </w:p>
          <w:p w14:paraId="2C94D213" w14:textId="77777777" w:rsidR="00986E8E" w:rsidRPr="00D273E3" w:rsidRDefault="00986E8E" w:rsidP="00986E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D273E3">
              <w:rPr>
                <w:rFonts w:ascii="Times New Roman" w:eastAsia="Calibri" w:hAnsi="Times New Roman"/>
                <w:lang w:eastAsia="en-US"/>
              </w:rPr>
              <w:t>4. Решение алгебраических уравнений.</w:t>
            </w:r>
          </w:p>
        </w:tc>
        <w:tc>
          <w:tcPr>
            <w:tcW w:w="293" w:type="pct"/>
            <w:vMerge/>
          </w:tcPr>
          <w:p w14:paraId="644BE091" w14:textId="77777777" w:rsidR="00986E8E" w:rsidRPr="00D273E3" w:rsidRDefault="00986E8E" w:rsidP="00986E8E">
            <w:pPr>
              <w:suppressAutoHyphens/>
              <w:spacing w:after="0" w:line="240" w:lineRule="auto"/>
              <w:jc w:val="center"/>
              <w:rPr>
                <w:rFonts w:ascii="Times New Roman" w:hAnsi="Times New Roman"/>
                <w:i/>
              </w:rPr>
            </w:pPr>
          </w:p>
        </w:tc>
        <w:tc>
          <w:tcPr>
            <w:tcW w:w="865" w:type="pct"/>
            <w:vMerge/>
          </w:tcPr>
          <w:p w14:paraId="4DF30752" w14:textId="77777777" w:rsidR="00986E8E" w:rsidRPr="00D273E3" w:rsidRDefault="00986E8E" w:rsidP="00986E8E">
            <w:pPr>
              <w:spacing w:after="0" w:line="240" w:lineRule="auto"/>
              <w:rPr>
                <w:rFonts w:ascii="Times New Roman" w:hAnsi="Times New Roman"/>
                <w:i/>
              </w:rPr>
            </w:pPr>
          </w:p>
        </w:tc>
      </w:tr>
      <w:tr w:rsidR="00986E8E" w:rsidRPr="00D273E3" w14:paraId="15248FE8" w14:textId="77777777" w:rsidTr="00986E8E">
        <w:trPr>
          <w:gridAfter w:val="1"/>
          <w:wAfter w:w="4" w:type="pct"/>
        </w:trPr>
        <w:tc>
          <w:tcPr>
            <w:tcW w:w="744" w:type="pct"/>
            <w:vMerge/>
          </w:tcPr>
          <w:p w14:paraId="09A1CF13" w14:textId="77777777" w:rsidR="00986E8E" w:rsidRPr="00D273E3" w:rsidRDefault="00986E8E" w:rsidP="00986E8E">
            <w:pPr>
              <w:spacing w:after="0" w:line="240" w:lineRule="auto"/>
              <w:rPr>
                <w:rFonts w:ascii="Times New Roman" w:hAnsi="Times New Roman"/>
                <w:i/>
              </w:rPr>
            </w:pPr>
          </w:p>
        </w:tc>
        <w:tc>
          <w:tcPr>
            <w:tcW w:w="3094" w:type="pct"/>
          </w:tcPr>
          <w:p w14:paraId="1F91C513" w14:textId="77777777" w:rsidR="00986E8E" w:rsidRPr="00D273E3" w:rsidRDefault="00986E8E" w:rsidP="00986E8E">
            <w:pPr>
              <w:spacing w:after="0" w:line="240" w:lineRule="auto"/>
              <w:rPr>
                <w:rFonts w:ascii="Times New Roman" w:hAnsi="Times New Roman"/>
              </w:rPr>
            </w:pPr>
            <w:r w:rsidRPr="00D273E3">
              <w:rPr>
                <w:rFonts w:ascii="Times New Roman" w:hAnsi="Times New Roman"/>
              </w:rPr>
              <w:t xml:space="preserve">В том числе практических занятий </w:t>
            </w:r>
          </w:p>
        </w:tc>
        <w:tc>
          <w:tcPr>
            <w:tcW w:w="293" w:type="pct"/>
          </w:tcPr>
          <w:p w14:paraId="36423415" w14:textId="77777777" w:rsidR="00986E8E" w:rsidRPr="00D273E3" w:rsidRDefault="00986E8E" w:rsidP="00986E8E">
            <w:pPr>
              <w:suppressAutoHyphens/>
              <w:spacing w:after="0" w:line="240" w:lineRule="auto"/>
              <w:jc w:val="center"/>
              <w:rPr>
                <w:rFonts w:ascii="Times New Roman" w:hAnsi="Times New Roman"/>
              </w:rPr>
            </w:pPr>
            <w:r w:rsidRPr="00D273E3">
              <w:rPr>
                <w:rFonts w:ascii="Times New Roman" w:hAnsi="Times New Roman"/>
              </w:rPr>
              <w:t>2</w:t>
            </w:r>
          </w:p>
        </w:tc>
        <w:tc>
          <w:tcPr>
            <w:tcW w:w="865" w:type="pct"/>
            <w:vMerge/>
          </w:tcPr>
          <w:p w14:paraId="24D4DCBA" w14:textId="77777777" w:rsidR="00986E8E" w:rsidRPr="00D273E3" w:rsidRDefault="00986E8E" w:rsidP="00986E8E">
            <w:pPr>
              <w:spacing w:after="0" w:line="240" w:lineRule="auto"/>
              <w:rPr>
                <w:rFonts w:ascii="Times New Roman" w:hAnsi="Times New Roman"/>
                <w:i/>
              </w:rPr>
            </w:pPr>
          </w:p>
        </w:tc>
      </w:tr>
      <w:tr w:rsidR="00986E8E" w:rsidRPr="00D273E3" w14:paraId="457B3110" w14:textId="77777777" w:rsidTr="00986E8E">
        <w:trPr>
          <w:gridAfter w:val="1"/>
          <w:wAfter w:w="4" w:type="pct"/>
        </w:trPr>
        <w:tc>
          <w:tcPr>
            <w:tcW w:w="744" w:type="pct"/>
            <w:vMerge/>
          </w:tcPr>
          <w:p w14:paraId="36B183EF" w14:textId="77777777" w:rsidR="00986E8E" w:rsidRPr="00D273E3" w:rsidRDefault="00986E8E" w:rsidP="00986E8E">
            <w:pPr>
              <w:spacing w:after="0" w:line="240" w:lineRule="auto"/>
              <w:rPr>
                <w:rFonts w:ascii="Times New Roman" w:hAnsi="Times New Roman"/>
                <w:i/>
              </w:rPr>
            </w:pPr>
          </w:p>
        </w:tc>
        <w:tc>
          <w:tcPr>
            <w:tcW w:w="3094" w:type="pct"/>
          </w:tcPr>
          <w:p w14:paraId="531F3AB2" w14:textId="77777777" w:rsidR="00986E8E" w:rsidRPr="00D273E3" w:rsidRDefault="00986E8E" w:rsidP="00986E8E">
            <w:pPr>
              <w:spacing w:after="0" w:line="240" w:lineRule="auto"/>
              <w:jc w:val="both"/>
              <w:rPr>
                <w:rFonts w:ascii="Times New Roman" w:hAnsi="Times New Roman"/>
              </w:rPr>
            </w:pPr>
            <w:r w:rsidRPr="00D273E3">
              <w:rPr>
                <w:rFonts w:ascii="Times New Roman" w:hAnsi="Times New Roman"/>
              </w:rPr>
              <w:t>1. Практическое занятие «Решение задач с комплексными числами. Геометрическая интерпретация комплексного числа».</w:t>
            </w:r>
          </w:p>
        </w:tc>
        <w:tc>
          <w:tcPr>
            <w:tcW w:w="293" w:type="pct"/>
          </w:tcPr>
          <w:p w14:paraId="701B9474" w14:textId="77777777" w:rsidR="00986E8E" w:rsidRPr="00D273E3" w:rsidRDefault="00986E8E" w:rsidP="00986E8E">
            <w:pPr>
              <w:suppressAutoHyphens/>
              <w:spacing w:after="0" w:line="240" w:lineRule="auto"/>
              <w:jc w:val="center"/>
              <w:rPr>
                <w:rFonts w:ascii="Times New Roman" w:hAnsi="Times New Roman"/>
              </w:rPr>
            </w:pPr>
            <w:r w:rsidRPr="00D273E3">
              <w:rPr>
                <w:rFonts w:ascii="Times New Roman" w:hAnsi="Times New Roman"/>
              </w:rPr>
              <w:t>2</w:t>
            </w:r>
          </w:p>
        </w:tc>
        <w:tc>
          <w:tcPr>
            <w:tcW w:w="865" w:type="pct"/>
            <w:vMerge/>
          </w:tcPr>
          <w:p w14:paraId="6D1B2584" w14:textId="77777777" w:rsidR="00986E8E" w:rsidRPr="00D273E3" w:rsidRDefault="00986E8E" w:rsidP="00986E8E">
            <w:pPr>
              <w:spacing w:after="0" w:line="240" w:lineRule="auto"/>
              <w:rPr>
                <w:rFonts w:ascii="Times New Roman" w:hAnsi="Times New Roman"/>
                <w:i/>
              </w:rPr>
            </w:pPr>
          </w:p>
        </w:tc>
      </w:tr>
      <w:tr w:rsidR="00986E8E" w:rsidRPr="00D273E3" w14:paraId="1E5E84B5" w14:textId="77777777" w:rsidTr="00986E8E">
        <w:trPr>
          <w:gridAfter w:val="1"/>
          <w:wAfter w:w="4" w:type="pct"/>
        </w:trPr>
        <w:tc>
          <w:tcPr>
            <w:tcW w:w="3838" w:type="pct"/>
            <w:gridSpan w:val="2"/>
          </w:tcPr>
          <w:p w14:paraId="2216133F" w14:textId="77777777" w:rsidR="00986E8E" w:rsidRPr="00D273E3" w:rsidRDefault="00986E8E" w:rsidP="00986E8E">
            <w:pPr>
              <w:spacing w:after="0" w:line="240" w:lineRule="auto"/>
              <w:rPr>
                <w:rFonts w:ascii="Times New Roman" w:hAnsi="Times New Roman"/>
              </w:rPr>
            </w:pPr>
            <w:r w:rsidRPr="00D273E3">
              <w:rPr>
                <w:rFonts w:ascii="Times New Roman" w:hAnsi="Times New Roman"/>
              </w:rPr>
              <w:t>Раздел 2. Элементы линейной алгебры</w:t>
            </w:r>
          </w:p>
        </w:tc>
        <w:tc>
          <w:tcPr>
            <w:tcW w:w="293" w:type="pct"/>
          </w:tcPr>
          <w:p w14:paraId="43ED28F6" w14:textId="77777777" w:rsidR="00986E8E" w:rsidRPr="00D273E3" w:rsidRDefault="00986E8E" w:rsidP="00986E8E">
            <w:pPr>
              <w:suppressAutoHyphens/>
              <w:spacing w:after="0" w:line="240" w:lineRule="auto"/>
              <w:jc w:val="center"/>
              <w:rPr>
                <w:rFonts w:ascii="Times New Roman" w:hAnsi="Times New Roman"/>
              </w:rPr>
            </w:pPr>
            <w:r w:rsidRPr="00D273E3">
              <w:rPr>
                <w:rFonts w:ascii="Times New Roman" w:hAnsi="Times New Roman"/>
              </w:rPr>
              <w:t>23</w:t>
            </w:r>
          </w:p>
        </w:tc>
        <w:tc>
          <w:tcPr>
            <w:tcW w:w="865" w:type="pct"/>
          </w:tcPr>
          <w:p w14:paraId="7C492D5F" w14:textId="77777777" w:rsidR="00986E8E" w:rsidRPr="00D273E3" w:rsidRDefault="00986E8E" w:rsidP="00986E8E">
            <w:pPr>
              <w:spacing w:after="0" w:line="240" w:lineRule="auto"/>
              <w:jc w:val="center"/>
              <w:rPr>
                <w:rFonts w:ascii="Times New Roman" w:hAnsi="Times New Roman"/>
              </w:rPr>
            </w:pPr>
          </w:p>
        </w:tc>
      </w:tr>
      <w:tr w:rsidR="00986E8E" w:rsidRPr="00D273E3" w14:paraId="0B94E239" w14:textId="77777777" w:rsidTr="00986E8E">
        <w:trPr>
          <w:gridAfter w:val="1"/>
          <w:wAfter w:w="4" w:type="pct"/>
        </w:trPr>
        <w:tc>
          <w:tcPr>
            <w:tcW w:w="744" w:type="pct"/>
            <w:vMerge w:val="restart"/>
          </w:tcPr>
          <w:p w14:paraId="2B15DC83" w14:textId="77777777" w:rsidR="00986E8E" w:rsidRPr="00D273E3" w:rsidRDefault="00986E8E" w:rsidP="00986E8E">
            <w:pPr>
              <w:spacing w:after="0" w:line="240" w:lineRule="auto"/>
              <w:rPr>
                <w:rFonts w:ascii="Times New Roman" w:hAnsi="Times New Roman"/>
              </w:rPr>
            </w:pPr>
            <w:r w:rsidRPr="00D273E3">
              <w:rPr>
                <w:rFonts w:ascii="Times New Roman" w:hAnsi="Times New Roman"/>
              </w:rPr>
              <w:t>Тема 2.1. Матрицы и определители</w:t>
            </w:r>
          </w:p>
        </w:tc>
        <w:tc>
          <w:tcPr>
            <w:tcW w:w="3094" w:type="pct"/>
          </w:tcPr>
          <w:p w14:paraId="00B94F62" w14:textId="77777777" w:rsidR="00986E8E" w:rsidRPr="00D273E3" w:rsidRDefault="00986E8E" w:rsidP="00986E8E">
            <w:pPr>
              <w:spacing w:after="0" w:line="240" w:lineRule="auto"/>
              <w:rPr>
                <w:rFonts w:ascii="Times New Roman" w:hAnsi="Times New Roman"/>
              </w:rPr>
            </w:pPr>
            <w:r w:rsidRPr="00D273E3">
              <w:rPr>
                <w:rFonts w:ascii="Times New Roman" w:hAnsi="Times New Roman"/>
              </w:rPr>
              <w:t xml:space="preserve">Содержание учебного материала </w:t>
            </w:r>
          </w:p>
        </w:tc>
        <w:tc>
          <w:tcPr>
            <w:tcW w:w="293" w:type="pct"/>
            <w:vMerge w:val="restart"/>
          </w:tcPr>
          <w:p w14:paraId="60270225" w14:textId="77777777" w:rsidR="00986E8E" w:rsidRPr="00D273E3" w:rsidRDefault="00986E8E" w:rsidP="00986E8E">
            <w:pPr>
              <w:spacing w:after="0" w:line="240" w:lineRule="auto"/>
              <w:jc w:val="center"/>
              <w:rPr>
                <w:rFonts w:ascii="Times New Roman" w:hAnsi="Times New Roman"/>
              </w:rPr>
            </w:pPr>
            <w:r w:rsidRPr="00D273E3">
              <w:rPr>
                <w:rFonts w:ascii="Times New Roman" w:hAnsi="Times New Roman"/>
              </w:rPr>
              <w:t>7</w:t>
            </w:r>
          </w:p>
          <w:p w14:paraId="538A3157" w14:textId="77777777" w:rsidR="00986E8E" w:rsidRPr="00D273E3" w:rsidRDefault="00986E8E" w:rsidP="00986E8E">
            <w:pPr>
              <w:spacing w:after="0" w:line="240" w:lineRule="auto"/>
              <w:jc w:val="center"/>
              <w:rPr>
                <w:rFonts w:ascii="Times New Roman" w:hAnsi="Times New Roman"/>
              </w:rPr>
            </w:pPr>
          </w:p>
        </w:tc>
        <w:tc>
          <w:tcPr>
            <w:tcW w:w="865" w:type="pct"/>
            <w:vMerge w:val="restart"/>
          </w:tcPr>
          <w:p w14:paraId="7793AB1F" w14:textId="77777777" w:rsidR="00986E8E" w:rsidRPr="00D273E3" w:rsidRDefault="00986E8E" w:rsidP="00986E8E">
            <w:pPr>
              <w:spacing w:after="0" w:line="240" w:lineRule="auto"/>
              <w:rPr>
                <w:rFonts w:ascii="Times New Roman" w:hAnsi="Times New Roman"/>
              </w:rPr>
            </w:pPr>
          </w:p>
          <w:p w14:paraId="7718C044" w14:textId="72AE50A5" w:rsidR="00986E8E" w:rsidRPr="00D273E3" w:rsidRDefault="00986E8E" w:rsidP="00986E8E">
            <w:pPr>
              <w:spacing w:after="0" w:line="240" w:lineRule="auto"/>
              <w:rPr>
                <w:rFonts w:ascii="Times New Roman" w:hAnsi="Times New Roman"/>
              </w:rPr>
            </w:pPr>
            <w:r w:rsidRPr="00D273E3">
              <w:rPr>
                <w:rFonts w:ascii="Times New Roman" w:hAnsi="Times New Roman"/>
              </w:rPr>
              <w:t>ОК 02, ОК 05, ОК 11</w:t>
            </w:r>
            <w:r w:rsidR="00F4476E" w:rsidRPr="00D273E3">
              <w:rPr>
                <w:rFonts w:ascii="Times New Roman" w:hAnsi="Times New Roman"/>
                <w:bCs/>
              </w:rPr>
              <w:t xml:space="preserve">, </w:t>
            </w:r>
            <w:r w:rsidR="00F4476E" w:rsidRPr="00D273E3">
              <w:rPr>
                <w:rFonts w:ascii="Times New Roman" w:hAnsi="Times New Roman"/>
              </w:rPr>
              <w:t>ЛР1-ЛР15.</w:t>
            </w:r>
          </w:p>
        </w:tc>
      </w:tr>
      <w:tr w:rsidR="00986E8E" w:rsidRPr="00D273E3" w14:paraId="5E91C2E1" w14:textId="77777777" w:rsidTr="00986E8E">
        <w:trPr>
          <w:gridAfter w:val="1"/>
          <w:wAfter w:w="4" w:type="pct"/>
        </w:trPr>
        <w:tc>
          <w:tcPr>
            <w:tcW w:w="744" w:type="pct"/>
            <w:vMerge/>
          </w:tcPr>
          <w:p w14:paraId="69B75F60" w14:textId="77777777" w:rsidR="00986E8E" w:rsidRPr="00D273E3" w:rsidRDefault="00986E8E" w:rsidP="00986E8E">
            <w:pPr>
              <w:spacing w:after="0" w:line="240" w:lineRule="auto"/>
              <w:rPr>
                <w:rFonts w:ascii="Times New Roman" w:hAnsi="Times New Roman"/>
              </w:rPr>
            </w:pPr>
          </w:p>
        </w:tc>
        <w:tc>
          <w:tcPr>
            <w:tcW w:w="3094" w:type="pct"/>
          </w:tcPr>
          <w:p w14:paraId="3AD2C855" w14:textId="77777777" w:rsidR="00986E8E" w:rsidRPr="00D273E3" w:rsidRDefault="00986E8E" w:rsidP="00986E8E">
            <w:pPr>
              <w:spacing w:after="0" w:line="240" w:lineRule="auto"/>
              <w:rPr>
                <w:rFonts w:ascii="Times New Roman" w:hAnsi="Times New Roman"/>
              </w:rPr>
            </w:pPr>
            <w:r w:rsidRPr="00D273E3">
              <w:rPr>
                <w:rFonts w:ascii="Times New Roman" w:hAnsi="Times New Roman"/>
              </w:rPr>
              <w:t>1. Экономико-математические методы.</w:t>
            </w:r>
          </w:p>
          <w:p w14:paraId="435C3248" w14:textId="77777777" w:rsidR="00986E8E" w:rsidRPr="00D273E3" w:rsidRDefault="00986E8E" w:rsidP="00986E8E">
            <w:pPr>
              <w:spacing w:after="0" w:line="240" w:lineRule="auto"/>
              <w:rPr>
                <w:rFonts w:ascii="Times New Roman" w:hAnsi="Times New Roman"/>
              </w:rPr>
            </w:pPr>
            <w:r w:rsidRPr="00D273E3">
              <w:rPr>
                <w:rFonts w:ascii="Times New Roman" w:hAnsi="Times New Roman"/>
              </w:rPr>
              <w:t>2. Матричные модели.</w:t>
            </w:r>
          </w:p>
          <w:p w14:paraId="4301BFFC" w14:textId="77777777" w:rsidR="00986E8E" w:rsidRPr="00D273E3" w:rsidRDefault="00986E8E" w:rsidP="00986E8E">
            <w:pPr>
              <w:spacing w:after="0" w:line="240" w:lineRule="auto"/>
              <w:rPr>
                <w:rFonts w:ascii="Times New Roman" w:hAnsi="Times New Roman"/>
              </w:rPr>
            </w:pPr>
            <w:r w:rsidRPr="00D273E3">
              <w:rPr>
                <w:rFonts w:ascii="Times New Roman" w:hAnsi="Times New Roman"/>
              </w:rPr>
              <w:t>3. Матрицы и действия над ними.</w:t>
            </w:r>
          </w:p>
          <w:p w14:paraId="352EF97E" w14:textId="77777777" w:rsidR="00986E8E" w:rsidRPr="00D273E3" w:rsidRDefault="00986E8E" w:rsidP="00986E8E">
            <w:pPr>
              <w:spacing w:after="0" w:line="240" w:lineRule="auto"/>
              <w:rPr>
                <w:rFonts w:ascii="Times New Roman" w:hAnsi="Times New Roman"/>
              </w:rPr>
            </w:pPr>
            <w:r w:rsidRPr="00D273E3">
              <w:rPr>
                <w:rFonts w:ascii="Times New Roman" w:hAnsi="Times New Roman"/>
              </w:rPr>
              <w:t>4. Определитель матрицы.</w:t>
            </w:r>
          </w:p>
        </w:tc>
        <w:tc>
          <w:tcPr>
            <w:tcW w:w="293" w:type="pct"/>
            <w:vMerge/>
          </w:tcPr>
          <w:p w14:paraId="66263388" w14:textId="77777777" w:rsidR="00986E8E" w:rsidRPr="00D273E3" w:rsidRDefault="00986E8E" w:rsidP="00986E8E">
            <w:pPr>
              <w:spacing w:after="0" w:line="240" w:lineRule="auto"/>
              <w:jc w:val="center"/>
              <w:rPr>
                <w:rFonts w:ascii="Times New Roman" w:hAnsi="Times New Roman"/>
              </w:rPr>
            </w:pPr>
          </w:p>
        </w:tc>
        <w:tc>
          <w:tcPr>
            <w:tcW w:w="865" w:type="pct"/>
            <w:vMerge/>
          </w:tcPr>
          <w:p w14:paraId="6293E3A9" w14:textId="77777777" w:rsidR="00986E8E" w:rsidRPr="00D273E3" w:rsidRDefault="00986E8E" w:rsidP="00986E8E">
            <w:pPr>
              <w:spacing w:after="0" w:line="240" w:lineRule="auto"/>
              <w:rPr>
                <w:rFonts w:ascii="Times New Roman" w:hAnsi="Times New Roman"/>
              </w:rPr>
            </w:pPr>
          </w:p>
        </w:tc>
      </w:tr>
      <w:tr w:rsidR="00986E8E" w:rsidRPr="00D273E3" w14:paraId="66F8D528" w14:textId="77777777" w:rsidTr="00986E8E">
        <w:trPr>
          <w:gridAfter w:val="1"/>
          <w:wAfter w:w="4" w:type="pct"/>
        </w:trPr>
        <w:tc>
          <w:tcPr>
            <w:tcW w:w="744" w:type="pct"/>
            <w:vMerge/>
          </w:tcPr>
          <w:p w14:paraId="18EE0E94" w14:textId="77777777" w:rsidR="00986E8E" w:rsidRPr="00D273E3" w:rsidRDefault="00986E8E" w:rsidP="00986E8E">
            <w:pPr>
              <w:spacing w:after="0" w:line="240" w:lineRule="auto"/>
              <w:rPr>
                <w:rFonts w:ascii="Times New Roman" w:hAnsi="Times New Roman"/>
              </w:rPr>
            </w:pPr>
          </w:p>
        </w:tc>
        <w:tc>
          <w:tcPr>
            <w:tcW w:w="3094" w:type="pct"/>
          </w:tcPr>
          <w:p w14:paraId="7FB1F943" w14:textId="77777777" w:rsidR="00986E8E" w:rsidRPr="00D273E3" w:rsidRDefault="00986E8E" w:rsidP="00986E8E">
            <w:pPr>
              <w:spacing w:after="0" w:line="240" w:lineRule="auto"/>
              <w:rPr>
                <w:rFonts w:ascii="Times New Roman" w:hAnsi="Times New Roman"/>
              </w:rPr>
            </w:pPr>
            <w:r w:rsidRPr="00D273E3">
              <w:rPr>
                <w:rFonts w:ascii="Times New Roman" w:hAnsi="Times New Roman"/>
              </w:rPr>
              <w:t>В том числе практических занятий</w:t>
            </w:r>
          </w:p>
        </w:tc>
        <w:tc>
          <w:tcPr>
            <w:tcW w:w="293" w:type="pct"/>
          </w:tcPr>
          <w:p w14:paraId="69B473B4" w14:textId="77777777" w:rsidR="00986E8E" w:rsidRPr="00D273E3" w:rsidRDefault="00986E8E" w:rsidP="00986E8E">
            <w:pPr>
              <w:spacing w:after="0" w:line="240" w:lineRule="auto"/>
              <w:jc w:val="center"/>
              <w:rPr>
                <w:rFonts w:ascii="Times New Roman" w:hAnsi="Times New Roman"/>
              </w:rPr>
            </w:pPr>
            <w:r w:rsidRPr="00D273E3">
              <w:rPr>
                <w:rFonts w:ascii="Times New Roman" w:hAnsi="Times New Roman"/>
              </w:rPr>
              <w:t>4</w:t>
            </w:r>
          </w:p>
        </w:tc>
        <w:tc>
          <w:tcPr>
            <w:tcW w:w="865" w:type="pct"/>
            <w:vMerge/>
          </w:tcPr>
          <w:p w14:paraId="4AC79DAD" w14:textId="77777777" w:rsidR="00986E8E" w:rsidRPr="00D273E3" w:rsidRDefault="00986E8E" w:rsidP="00986E8E">
            <w:pPr>
              <w:spacing w:after="0" w:line="240" w:lineRule="auto"/>
              <w:rPr>
                <w:rFonts w:ascii="Times New Roman" w:hAnsi="Times New Roman"/>
              </w:rPr>
            </w:pPr>
          </w:p>
        </w:tc>
      </w:tr>
      <w:tr w:rsidR="00986E8E" w:rsidRPr="00D273E3" w14:paraId="458F62E5" w14:textId="77777777" w:rsidTr="00986E8E">
        <w:trPr>
          <w:gridAfter w:val="1"/>
          <w:wAfter w:w="4" w:type="pct"/>
        </w:trPr>
        <w:tc>
          <w:tcPr>
            <w:tcW w:w="744" w:type="pct"/>
            <w:vMerge/>
          </w:tcPr>
          <w:p w14:paraId="73163B2A" w14:textId="77777777" w:rsidR="00986E8E" w:rsidRPr="00D273E3" w:rsidRDefault="00986E8E" w:rsidP="00986E8E">
            <w:pPr>
              <w:spacing w:after="0" w:line="240" w:lineRule="auto"/>
              <w:rPr>
                <w:rFonts w:ascii="Times New Roman" w:hAnsi="Times New Roman"/>
              </w:rPr>
            </w:pPr>
          </w:p>
        </w:tc>
        <w:tc>
          <w:tcPr>
            <w:tcW w:w="3094" w:type="pct"/>
          </w:tcPr>
          <w:p w14:paraId="36E8C015" w14:textId="77777777" w:rsidR="00986E8E" w:rsidRPr="00D273E3" w:rsidRDefault="00986E8E" w:rsidP="00986E8E">
            <w:pPr>
              <w:spacing w:after="0" w:line="240" w:lineRule="auto"/>
              <w:rPr>
                <w:rFonts w:ascii="Times New Roman" w:hAnsi="Times New Roman"/>
              </w:rPr>
            </w:pPr>
            <w:r w:rsidRPr="00D273E3">
              <w:rPr>
                <w:rFonts w:ascii="Times New Roman" w:hAnsi="Times New Roman"/>
              </w:rPr>
              <w:t>1. Практическое занятие «Действия над матрицами.».</w:t>
            </w:r>
          </w:p>
        </w:tc>
        <w:tc>
          <w:tcPr>
            <w:tcW w:w="293" w:type="pct"/>
          </w:tcPr>
          <w:p w14:paraId="1A1DA8FE" w14:textId="77777777" w:rsidR="00986E8E" w:rsidRPr="00D273E3" w:rsidRDefault="00986E8E" w:rsidP="00986E8E">
            <w:pPr>
              <w:spacing w:after="0" w:line="240" w:lineRule="auto"/>
              <w:jc w:val="center"/>
              <w:rPr>
                <w:rFonts w:ascii="Times New Roman" w:hAnsi="Times New Roman"/>
              </w:rPr>
            </w:pPr>
            <w:r w:rsidRPr="00D273E3">
              <w:rPr>
                <w:rFonts w:ascii="Times New Roman" w:hAnsi="Times New Roman"/>
              </w:rPr>
              <w:t>2</w:t>
            </w:r>
          </w:p>
        </w:tc>
        <w:tc>
          <w:tcPr>
            <w:tcW w:w="865" w:type="pct"/>
            <w:vMerge/>
          </w:tcPr>
          <w:p w14:paraId="7EE8D70F" w14:textId="77777777" w:rsidR="00986E8E" w:rsidRPr="00D273E3" w:rsidRDefault="00986E8E" w:rsidP="00986E8E">
            <w:pPr>
              <w:spacing w:after="0" w:line="240" w:lineRule="auto"/>
              <w:rPr>
                <w:rFonts w:ascii="Times New Roman" w:hAnsi="Times New Roman"/>
              </w:rPr>
            </w:pPr>
          </w:p>
        </w:tc>
      </w:tr>
      <w:tr w:rsidR="00986E8E" w:rsidRPr="00D273E3" w14:paraId="30B91CB0" w14:textId="77777777" w:rsidTr="00986E8E">
        <w:trPr>
          <w:gridAfter w:val="1"/>
          <w:wAfter w:w="4" w:type="pct"/>
        </w:trPr>
        <w:tc>
          <w:tcPr>
            <w:tcW w:w="744" w:type="pct"/>
            <w:vMerge/>
          </w:tcPr>
          <w:p w14:paraId="28D1BC31" w14:textId="77777777" w:rsidR="00986E8E" w:rsidRPr="00D273E3" w:rsidRDefault="00986E8E" w:rsidP="00986E8E">
            <w:pPr>
              <w:spacing w:after="0" w:line="240" w:lineRule="auto"/>
              <w:rPr>
                <w:rFonts w:ascii="Times New Roman" w:hAnsi="Times New Roman"/>
              </w:rPr>
            </w:pPr>
          </w:p>
        </w:tc>
        <w:tc>
          <w:tcPr>
            <w:tcW w:w="3094" w:type="pct"/>
          </w:tcPr>
          <w:p w14:paraId="112D64D7" w14:textId="77777777" w:rsidR="00986E8E" w:rsidRPr="00D273E3" w:rsidRDefault="00986E8E" w:rsidP="00986E8E">
            <w:pPr>
              <w:spacing w:after="0" w:line="240" w:lineRule="auto"/>
              <w:rPr>
                <w:rFonts w:ascii="Times New Roman" w:hAnsi="Times New Roman"/>
              </w:rPr>
            </w:pPr>
            <w:r w:rsidRPr="00D273E3">
              <w:rPr>
                <w:rFonts w:ascii="Times New Roman" w:hAnsi="Times New Roman"/>
              </w:rPr>
              <w:t>2. Практическое занятие «Определители второго и третьего порядков»</w:t>
            </w:r>
          </w:p>
        </w:tc>
        <w:tc>
          <w:tcPr>
            <w:tcW w:w="293" w:type="pct"/>
          </w:tcPr>
          <w:p w14:paraId="1582590F" w14:textId="77777777" w:rsidR="00986E8E" w:rsidRPr="00D273E3" w:rsidRDefault="00986E8E" w:rsidP="00986E8E">
            <w:pPr>
              <w:spacing w:after="0" w:line="240" w:lineRule="auto"/>
              <w:jc w:val="center"/>
              <w:rPr>
                <w:rFonts w:ascii="Times New Roman" w:hAnsi="Times New Roman"/>
              </w:rPr>
            </w:pPr>
            <w:r w:rsidRPr="00D273E3">
              <w:rPr>
                <w:rFonts w:ascii="Times New Roman" w:hAnsi="Times New Roman"/>
              </w:rPr>
              <w:t>2</w:t>
            </w:r>
          </w:p>
        </w:tc>
        <w:tc>
          <w:tcPr>
            <w:tcW w:w="865" w:type="pct"/>
            <w:vMerge/>
          </w:tcPr>
          <w:p w14:paraId="449F5CD4" w14:textId="77777777" w:rsidR="00986E8E" w:rsidRPr="00D273E3" w:rsidRDefault="00986E8E" w:rsidP="00986E8E">
            <w:pPr>
              <w:spacing w:after="0" w:line="240" w:lineRule="auto"/>
              <w:rPr>
                <w:rFonts w:ascii="Times New Roman" w:hAnsi="Times New Roman"/>
              </w:rPr>
            </w:pPr>
          </w:p>
        </w:tc>
      </w:tr>
      <w:tr w:rsidR="00986E8E" w:rsidRPr="00D273E3" w14:paraId="5BC8AC64" w14:textId="77777777" w:rsidTr="00986E8E">
        <w:trPr>
          <w:gridAfter w:val="1"/>
          <w:wAfter w:w="4" w:type="pct"/>
        </w:trPr>
        <w:tc>
          <w:tcPr>
            <w:tcW w:w="744" w:type="pct"/>
            <w:vMerge/>
          </w:tcPr>
          <w:p w14:paraId="488E6673" w14:textId="77777777" w:rsidR="00986E8E" w:rsidRPr="00D273E3" w:rsidRDefault="00986E8E" w:rsidP="00986E8E">
            <w:pPr>
              <w:spacing w:after="0" w:line="240" w:lineRule="auto"/>
              <w:rPr>
                <w:rFonts w:ascii="Times New Roman" w:hAnsi="Times New Roman"/>
              </w:rPr>
            </w:pPr>
          </w:p>
        </w:tc>
        <w:tc>
          <w:tcPr>
            <w:tcW w:w="3094" w:type="pct"/>
          </w:tcPr>
          <w:p w14:paraId="19FD33CE" w14:textId="77777777" w:rsidR="00986E8E" w:rsidRPr="00D273E3" w:rsidRDefault="00986E8E" w:rsidP="00986E8E">
            <w:pPr>
              <w:spacing w:after="0" w:line="240" w:lineRule="auto"/>
              <w:rPr>
                <w:rFonts w:ascii="Times New Roman" w:hAnsi="Times New Roman"/>
              </w:rPr>
            </w:pPr>
            <w:r w:rsidRPr="00D273E3">
              <w:rPr>
                <w:rFonts w:ascii="Times New Roman" w:hAnsi="Times New Roman"/>
              </w:rPr>
              <w:t xml:space="preserve">Самостоятельная работа обучающихся </w:t>
            </w:r>
          </w:p>
          <w:p w14:paraId="21B91A23" w14:textId="77777777" w:rsidR="00986E8E" w:rsidRPr="00D273E3" w:rsidRDefault="00986E8E" w:rsidP="00986E8E">
            <w:pPr>
              <w:spacing w:after="0" w:line="240" w:lineRule="auto"/>
              <w:rPr>
                <w:rFonts w:ascii="Times New Roman" w:hAnsi="Times New Roman"/>
              </w:rPr>
            </w:pPr>
            <w:r w:rsidRPr="00D273E3">
              <w:rPr>
                <w:rFonts w:ascii="Times New Roman" w:hAnsi="Times New Roman"/>
              </w:rPr>
              <w:t>Сложение и вычитание матриц, умножение матрицы на число, умножение матрицы на матрицу, транспонирование матриц, нахождение обратных матриц и определителей матриц.</w:t>
            </w:r>
          </w:p>
        </w:tc>
        <w:tc>
          <w:tcPr>
            <w:tcW w:w="293" w:type="pct"/>
          </w:tcPr>
          <w:p w14:paraId="552C8250" w14:textId="77777777" w:rsidR="00986E8E" w:rsidRPr="00D273E3" w:rsidRDefault="00986E8E" w:rsidP="00986E8E">
            <w:pPr>
              <w:spacing w:after="0" w:line="240" w:lineRule="auto"/>
              <w:jc w:val="center"/>
              <w:rPr>
                <w:rFonts w:ascii="Times New Roman" w:hAnsi="Times New Roman"/>
              </w:rPr>
            </w:pPr>
            <w:r w:rsidRPr="00D273E3">
              <w:rPr>
                <w:rFonts w:ascii="Times New Roman" w:hAnsi="Times New Roman"/>
              </w:rPr>
              <w:t>1</w:t>
            </w:r>
          </w:p>
        </w:tc>
        <w:tc>
          <w:tcPr>
            <w:tcW w:w="865" w:type="pct"/>
            <w:vMerge/>
          </w:tcPr>
          <w:p w14:paraId="2790097C" w14:textId="77777777" w:rsidR="00986E8E" w:rsidRPr="00D273E3" w:rsidRDefault="00986E8E" w:rsidP="00986E8E">
            <w:pPr>
              <w:spacing w:after="0" w:line="240" w:lineRule="auto"/>
              <w:rPr>
                <w:rFonts w:ascii="Times New Roman" w:hAnsi="Times New Roman"/>
              </w:rPr>
            </w:pPr>
          </w:p>
        </w:tc>
      </w:tr>
      <w:tr w:rsidR="00986E8E" w:rsidRPr="00D273E3" w14:paraId="599D0F83" w14:textId="77777777" w:rsidTr="00986E8E">
        <w:trPr>
          <w:gridAfter w:val="1"/>
          <w:wAfter w:w="4" w:type="pct"/>
        </w:trPr>
        <w:tc>
          <w:tcPr>
            <w:tcW w:w="744" w:type="pct"/>
            <w:vMerge w:val="restart"/>
          </w:tcPr>
          <w:p w14:paraId="3C8A6A12" w14:textId="77777777" w:rsidR="00986E8E" w:rsidRPr="00D273E3" w:rsidRDefault="00986E8E" w:rsidP="00986E8E">
            <w:pPr>
              <w:spacing w:after="0" w:line="240" w:lineRule="auto"/>
              <w:rPr>
                <w:rFonts w:ascii="Times New Roman" w:hAnsi="Times New Roman"/>
              </w:rPr>
            </w:pPr>
            <w:r w:rsidRPr="00D273E3">
              <w:rPr>
                <w:rFonts w:ascii="Times New Roman" w:hAnsi="Times New Roman"/>
              </w:rPr>
              <w:t>Тема 2.2. Методы решения систем линейных уравнений</w:t>
            </w:r>
          </w:p>
        </w:tc>
        <w:tc>
          <w:tcPr>
            <w:tcW w:w="3094" w:type="pct"/>
          </w:tcPr>
          <w:p w14:paraId="2514040A" w14:textId="77777777" w:rsidR="00986E8E" w:rsidRPr="00D273E3" w:rsidRDefault="00986E8E" w:rsidP="00986E8E">
            <w:pPr>
              <w:spacing w:after="0" w:line="240" w:lineRule="auto"/>
              <w:rPr>
                <w:rFonts w:ascii="Times New Roman" w:hAnsi="Times New Roman"/>
              </w:rPr>
            </w:pPr>
            <w:r w:rsidRPr="00D273E3">
              <w:rPr>
                <w:rFonts w:ascii="Times New Roman" w:hAnsi="Times New Roman"/>
              </w:rPr>
              <w:t>Содержание учебного материала</w:t>
            </w:r>
          </w:p>
        </w:tc>
        <w:tc>
          <w:tcPr>
            <w:tcW w:w="293" w:type="pct"/>
            <w:vMerge w:val="restart"/>
          </w:tcPr>
          <w:p w14:paraId="0BEBC2C3" w14:textId="77777777" w:rsidR="00986E8E" w:rsidRPr="00D273E3" w:rsidRDefault="00986E8E" w:rsidP="00986E8E">
            <w:pPr>
              <w:spacing w:after="0" w:line="240" w:lineRule="auto"/>
              <w:jc w:val="center"/>
              <w:rPr>
                <w:rFonts w:ascii="Times New Roman" w:hAnsi="Times New Roman"/>
              </w:rPr>
            </w:pPr>
            <w:r w:rsidRPr="00D273E3">
              <w:rPr>
                <w:rFonts w:ascii="Times New Roman" w:hAnsi="Times New Roman"/>
              </w:rPr>
              <w:t>9</w:t>
            </w:r>
          </w:p>
        </w:tc>
        <w:tc>
          <w:tcPr>
            <w:tcW w:w="865" w:type="pct"/>
            <w:vMerge w:val="restart"/>
          </w:tcPr>
          <w:p w14:paraId="6E9B5F1F" w14:textId="2458B731" w:rsidR="00986E8E" w:rsidRPr="00D273E3" w:rsidRDefault="00986E8E" w:rsidP="00986E8E">
            <w:pPr>
              <w:spacing w:after="0" w:line="240" w:lineRule="auto"/>
              <w:rPr>
                <w:rFonts w:ascii="Times New Roman" w:hAnsi="Times New Roman"/>
              </w:rPr>
            </w:pPr>
            <w:r w:rsidRPr="00D273E3">
              <w:rPr>
                <w:rFonts w:ascii="Times New Roman" w:hAnsi="Times New Roman"/>
              </w:rPr>
              <w:t>ОК 03, ОК 04</w:t>
            </w:r>
            <w:r w:rsidR="00F4476E" w:rsidRPr="00D273E3">
              <w:rPr>
                <w:rFonts w:ascii="Times New Roman" w:hAnsi="Times New Roman"/>
                <w:bCs/>
              </w:rPr>
              <w:t xml:space="preserve">, </w:t>
            </w:r>
            <w:r w:rsidR="00F4476E" w:rsidRPr="00D273E3">
              <w:rPr>
                <w:rFonts w:ascii="Times New Roman" w:hAnsi="Times New Roman"/>
              </w:rPr>
              <w:t>ЛР1-ЛР15.</w:t>
            </w:r>
          </w:p>
        </w:tc>
      </w:tr>
      <w:tr w:rsidR="00986E8E" w:rsidRPr="00D273E3" w14:paraId="5DD877D2" w14:textId="77777777" w:rsidTr="00986E8E">
        <w:trPr>
          <w:gridAfter w:val="1"/>
          <w:wAfter w:w="4" w:type="pct"/>
        </w:trPr>
        <w:tc>
          <w:tcPr>
            <w:tcW w:w="744" w:type="pct"/>
            <w:vMerge/>
          </w:tcPr>
          <w:p w14:paraId="7968FA1D" w14:textId="77777777" w:rsidR="00986E8E" w:rsidRPr="00D273E3" w:rsidRDefault="00986E8E" w:rsidP="00986E8E">
            <w:pPr>
              <w:spacing w:after="0" w:line="240" w:lineRule="auto"/>
              <w:rPr>
                <w:rFonts w:ascii="Times New Roman" w:hAnsi="Times New Roman"/>
              </w:rPr>
            </w:pPr>
          </w:p>
        </w:tc>
        <w:tc>
          <w:tcPr>
            <w:tcW w:w="3094" w:type="pct"/>
          </w:tcPr>
          <w:p w14:paraId="4B502F75" w14:textId="77777777" w:rsidR="00986E8E" w:rsidRPr="00D273E3" w:rsidRDefault="00986E8E" w:rsidP="00986E8E">
            <w:pPr>
              <w:spacing w:after="0" w:line="240" w:lineRule="auto"/>
              <w:rPr>
                <w:rFonts w:ascii="Times New Roman" w:hAnsi="Times New Roman"/>
              </w:rPr>
            </w:pPr>
            <w:r w:rsidRPr="00D273E3">
              <w:rPr>
                <w:rFonts w:ascii="Times New Roman" w:hAnsi="Times New Roman"/>
              </w:rPr>
              <w:t>1. Метод Гаусса.</w:t>
            </w:r>
          </w:p>
          <w:p w14:paraId="5E397E55" w14:textId="77777777" w:rsidR="00986E8E" w:rsidRPr="00D273E3" w:rsidRDefault="00986E8E" w:rsidP="00986E8E">
            <w:pPr>
              <w:spacing w:after="0" w:line="240" w:lineRule="auto"/>
              <w:rPr>
                <w:rFonts w:ascii="Times New Roman" w:hAnsi="Times New Roman"/>
              </w:rPr>
            </w:pPr>
            <w:r w:rsidRPr="00D273E3">
              <w:rPr>
                <w:rFonts w:ascii="Times New Roman" w:hAnsi="Times New Roman"/>
              </w:rPr>
              <w:t>2. Правило Крамера.</w:t>
            </w:r>
          </w:p>
          <w:p w14:paraId="5EB0731F" w14:textId="77777777" w:rsidR="00986E8E" w:rsidRPr="00D273E3" w:rsidRDefault="00986E8E" w:rsidP="00986E8E">
            <w:pPr>
              <w:spacing w:after="0" w:line="240" w:lineRule="auto"/>
              <w:rPr>
                <w:rFonts w:ascii="Times New Roman" w:hAnsi="Times New Roman"/>
              </w:rPr>
            </w:pPr>
            <w:r w:rsidRPr="00D273E3">
              <w:rPr>
                <w:rFonts w:ascii="Times New Roman" w:hAnsi="Times New Roman"/>
              </w:rPr>
              <w:t>3. Метод обратной матрицы.</w:t>
            </w:r>
          </w:p>
        </w:tc>
        <w:tc>
          <w:tcPr>
            <w:tcW w:w="293" w:type="pct"/>
            <w:vMerge/>
          </w:tcPr>
          <w:p w14:paraId="323D49D9" w14:textId="77777777" w:rsidR="00986E8E" w:rsidRPr="00D273E3" w:rsidRDefault="00986E8E" w:rsidP="00986E8E">
            <w:pPr>
              <w:spacing w:after="0" w:line="240" w:lineRule="auto"/>
              <w:jc w:val="center"/>
              <w:rPr>
                <w:rFonts w:ascii="Times New Roman" w:hAnsi="Times New Roman"/>
              </w:rPr>
            </w:pPr>
          </w:p>
        </w:tc>
        <w:tc>
          <w:tcPr>
            <w:tcW w:w="865" w:type="pct"/>
            <w:vMerge/>
          </w:tcPr>
          <w:p w14:paraId="7446DEA6" w14:textId="77777777" w:rsidR="00986E8E" w:rsidRPr="00D273E3" w:rsidRDefault="00986E8E" w:rsidP="00986E8E">
            <w:pPr>
              <w:spacing w:after="0" w:line="240" w:lineRule="auto"/>
              <w:rPr>
                <w:rFonts w:ascii="Times New Roman" w:hAnsi="Times New Roman"/>
              </w:rPr>
            </w:pPr>
          </w:p>
        </w:tc>
      </w:tr>
      <w:tr w:rsidR="00986E8E" w:rsidRPr="00D273E3" w14:paraId="48499110" w14:textId="77777777" w:rsidTr="00986E8E">
        <w:trPr>
          <w:gridAfter w:val="1"/>
          <w:wAfter w:w="4" w:type="pct"/>
        </w:trPr>
        <w:tc>
          <w:tcPr>
            <w:tcW w:w="744" w:type="pct"/>
            <w:vMerge/>
          </w:tcPr>
          <w:p w14:paraId="54799452" w14:textId="77777777" w:rsidR="00986E8E" w:rsidRPr="00D273E3" w:rsidRDefault="00986E8E" w:rsidP="00986E8E">
            <w:pPr>
              <w:spacing w:after="0" w:line="240" w:lineRule="auto"/>
              <w:rPr>
                <w:rFonts w:ascii="Times New Roman" w:hAnsi="Times New Roman"/>
              </w:rPr>
            </w:pPr>
          </w:p>
        </w:tc>
        <w:tc>
          <w:tcPr>
            <w:tcW w:w="3094" w:type="pct"/>
          </w:tcPr>
          <w:p w14:paraId="573BF03E" w14:textId="77777777" w:rsidR="00986E8E" w:rsidRPr="00D273E3" w:rsidRDefault="00986E8E" w:rsidP="00986E8E">
            <w:pPr>
              <w:spacing w:after="0" w:line="240" w:lineRule="auto"/>
              <w:rPr>
                <w:rFonts w:ascii="Times New Roman" w:hAnsi="Times New Roman"/>
              </w:rPr>
            </w:pPr>
            <w:r w:rsidRPr="00D273E3">
              <w:rPr>
                <w:rFonts w:ascii="Times New Roman" w:hAnsi="Times New Roman"/>
              </w:rPr>
              <w:t>В том числе практических занятий</w:t>
            </w:r>
          </w:p>
        </w:tc>
        <w:tc>
          <w:tcPr>
            <w:tcW w:w="293" w:type="pct"/>
          </w:tcPr>
          <w:p w14:paraId="317C6E4A" w14:textId="77777777" w:rsidR="00986E8E" w:rsidRPr="00D273E3" w:rsidRDefault="00986E8E" w:rsidP="00986E8E">
            <w:pPr>
              <w:spacing w:after="0" w:line="240" w:lineRule="auto"/>
              <w:jc w:val="center"/>
              <w:rPr>
                <w:rFonts w:ascii="Times New Roman" w:hAnsi="Times New Roman"/>
              </w:rPr>
            </w:pPr>
            <w:r w:rsidRPr="00D273E3">
              <w:rPr>
                <w:rFonts w:ascii="Times New Roman" w:hAnsi="Times New Roman"/>
              </w:rPr>
              <w:t>6</w:t>
            </w:r>
          </w:p>
        </w:tc>
        <w:tc>
          <w:tcPr>
            <w:tcW w:w="865" w:type="pct"/>
            <w:vMerge/>
          </w:tcPr>
          <w:p w14:paraId="0D9FD8B7" w14:textId="77777777" w:rsidR="00986E8E" w:rsidRPr="00D273E3" w:rsidRDefault="00986E8E" w:rsidP="00986E8E">
            <w:pPr>
              <w:spacing w:after="0" w:line="240" w:lineRule="auto"/>
              <w:rPr>
                <w:rFonts w:ascii="Times New Roman" w:hAnsi="Times New Roman"/>
              </w:rPr>
            </w:pPr>
          </w:p>
        </w:tc>
      </w:tr>
      <w:tr w:rsidR="00986E8E" w:rsidRPr="00D273E3" w14:paraId="4DDB836E" w14:textId="77777777" w:rsidTr="00986E8E">
        <w:trPr>
          <w:gridAfter w:val="1"/>
          <w:wAfter w:w="4" w:type="pct"/>
        </w:trPr>
        <w:tc>
          <w:tcPr>
            <w:tcW w:w="744" w:type="pct"/>
            <w:vMerge/>
          </w:tcPr>
          <w:p w14:paraId="494EEF93" w14:textId="77777777" w:rsidR="00986E8E" w:rsidRPr="00D273E3" w:rsidRDefault="00986E8E" w:rsidP="00986E8E">
            <w:pPr>
              <w:spacing w:after="0" w:line="240" w:lineRule="auto"/>
              <w:rPr>
                <w:rFonts w:ascii="Times New Roman" w:hAnsi="Times New Roman"/>
              </w:rPr>
            </w:pPr>
          </w:p>
        </w:tc>
        <w:tc>
          <w:tcPr>
            <w:tcW w:w="3094" w:type="pct"/>
          </w:tcPr>
          <w:p w14:paraId="7449AF4B" w14:textId="77777777" w:rsidR="00986E8E" w:rsidRPr="00D273E3" w:rsidRDefault="00986E8E" w:rsidP="00986E8E">
            <w:pPr>
              <w:spacing w:after="0" w:line="240" w:lineRule="auto"/>
              <w:rPr>
                <w:rFonts w:ascii="Times New Roman" w:hAnsi="Times New Roman"/>
              </w:rPr>
            </w:pPr>
            <w:r w:rsidRPr="00D273E3">
              <w:rPr>
                <w:rFonts w:ascii="Times New Roman" w:hAnsi="Times New Roman"/>
              </w:rPr>
              <w:t>1. Практическое занятие «Метод Гаусса (метод исключения неизвестных)».</w:t>
            </w:r>
          </w:p>
        </w:tc>
        <w:tc>
          <w:tcPr>
            <w:tcW w:w="293" w:type="pct"/>
          </w:tcPr>
          <w:p w14:paraId="49D6C8BB" w14:textId="77777777" w:rsidR="00986E8E" w:rsidRPr="00D273E3" w:rsidRDefault="00986E8E" w:rsidP="00986E8E">
            <w:pPr>
              <w:spacing w:after="0" w:line="240" w:lineRule="auto"/>
              <w:jc w:val="center"/>
              <w:rPr>
                <w:rFonts w:ascii="Times New Roman" w:hAnsi="Times New Roman"/>
              </w:rPr>
            </w:pPr>
            <w:r w:rsidRPr="00D273E3">
              <w:rPr>
                <w:rFonts w:ascii="Times New Roman" w:hAnsi="Times New Roman"/>
              </w:rPr>
              <w:t>2</w:t>
            </w:r>
          </w:p>
        </w:tc>
        <w:tc>
          <w:tcPr>
            <w:tcW w:w="865" w:type="pct"/>
            <w:vMerge/>
          </w:tcPr>
          <w:p w14:paraId="4FDF8AC5" w14:textId="77777777" w:rsidR="00986E8E" w:rsidRPr="00D273E3" w:rsidRDefault="00986E8E" w:rsidP="00986E8E">
            <w:pPr>
              <w:spacing w:after="0" w:line="240" w:lineRule="auto"/>
              <w:rPr>
                <w:rFonts w:ascii="Times New Roman" w:hAnsi="Times New Roman"/>
              </w:rPr>
            </w:pPr>
          </w:p>
        </w:tc>
      </w:tr>
      <w:tr w:rsidR="00986E8E" w:rsidRPr="00D273E3" w14:paraId="241430C3" w14:textId="77777777" w:rsidTr="00986E8E">
        <w:trPr>
          <w:gridAfter w:val="1"/>
          <w:wAfter w:w="4" w:type="pct"/>
        </w:trPr>
        <w:tc>
          <w:tcPr>
            <w:tcW w:w="744" w:type="pct"/>
            <w:vMerge/>
          </w:tcPr>
          <w:p w14:paraId="794DE0F5" w14:textId="77777777" w:rsidR="00986E8E" w:rsidRPr="00D273E3" w:rsidRDefault="00986E8E" w:rsidP="00986E8E">
            <w:pPr>
              <w:spacing w:after="0" w:line="240" w:lineRule="auto"/>
              <w:rPr>
                <w:rFonts w:ascii="Times New Roman" w:hAnsi="Times New Roman"/>
              </w:rPr>
            </w:pPr>
          </w:p>
        </w:tc>
        <w:tc>
          <w:tcPr>
            <w:tcW w:w="3094" w:type="pct"/>
          </w:tcPr>
          <w:p w14:paraId="3BBC1A94" w14:textId="77777777" w:rsidR="00986E8E" w:rsidRPr="00D273E3" w:rsidRDefault="00986E8E" w:rsidP="00986E8E">
            <w:pPr>
              <w:spacing w:after="0" w:line="240" w:lineRule="auto"/>
              <w:rPr>
                <w:rFonts w:ascii="Times New Roman" w:hAnsi="Times New Roman"/>
              </w:rPr>
            </w:pPr>
            <w:r w:rsidRPr="00D273E3">
              <w:rPr>
                <w:rFonts w:ascii="Times New Roman" w:hAnsi="Times New Roman"/>
              </w:rPr>
              <w:t>2. Практическое занятие «Формулы Крамера (для систем линейных уравнений с тремя неизвестными)».</w:t>
            </w:r>
          </w:p>
        </w:tc>
        <w:tc>
          <w:tcPr>
            <w:tcW w:w="293" w:type="pct"/>
          </w:tcPr>
          <w:p w14:paraId="3A54781B" w14:textId="77777777" w:rsidR="00986E8E" w:rsidRPr="00D273E3" w:rsidRDefault="00986E8E" w:rsidP="00986E8E">
            <w:pPr>
              <w:spacing w:after="0" w:line="240" w:lineRule="auto"/>
              <w:jc w:val="center"/>
              <w:rPr>
                <w:rFonts w:ascii="Times New Roman" w:hAnsi="Times New Roman"/>
              </w:rPr>
            </w:pPr>
            <w:r w:rsidRPr="00D273E3">
              <w:rPr>
                <w:rFonts w:ascii="Times New Roman" w:hAnsi="Times New Roman"/>
              </w:rPr>
              <w:t>2</w:t>
            </w:r>
          </w:p>
        </w:tc>
        <w:tc>
          <w:tcPr>
            <w:tcW w:w="865" w:type="pct"/>
            <w:vMerge/>
          </w:tcPr>
          <w:p w14:paraId="55908391" w14:textId="77777777" w:rsidR="00986E8E" w:rsidRPr="00D273E3" w:rsidRDefault="00986E8E" w:rsidP="00986E8E">
            <w:pPr>
              <w:spacing w:after="0" w:line="240" w:lineRule="auto"/>
              <w:rPr>
                <w:rFonts w:ascii="Times New Roman" w:hAnsi="Times New Roman"/>
              </w:rPr>
            </w:pPr>
          </w:p>
        </w:tc>
      </w:tr>
      <w:tr w:rsidR="00986E8E" w:rsidRPr="00D273E3" w14:paraId="77AB79A8" w14:textId="77777777" w:rsidTr="00986E8E">
        <w:trPr>
          <w:gridAfter w:val="1"/>
          <w:wAfter w:w="4" w:type="pct"/>
        </w:trPr>
        <w:tc>
          <w:tcPr>
            <w:tcW w:w="744" w:type="pct"/>
            <w:vMerge/>
          </w:tcPr>
          <w:p w14:paraId="359F6F93" w14:textId="77777777" w:rsidR="00986E8E" w:rsidRPr="00D273E3" w:rsidRDefault="00986E8E" w:rsidP="00986E8E">
            <w:pPr>
              <w:spacing w:after="0" w:line="240" w:lineRule="auto"/>
              <w:rPr>
                <w:rFonts w:ascii="Times New Roman" w:hAnsi="Times New Roman"/>
              </w:rPr>
            </w:pPr>
          </w:p>
        </w:tc>
        <w:tc>
          <w:tcPr>
            <w:tcW w:w="3094" w:type="pct"/>
          </w:tcPr>
          <w:p w14:paraId="40881FDC" w14:textId="77777777" w:rsidR="00986E8E" w:rsidRPr="00D273E3" w:rsidRDefault="00986E8E" w:rsidP="00986E8E">
            <w:pPr>
              <w:spacing w:after="0" w:line="240" w:lineRule="auto"/>
              <w:rPr>
                <w:rFonts w:ascii="Times New Roman" w:hAnsi="Times New Roman"/>
              </w:rPr>
            </w:pPr>
            <w:r w:rsidRPr="00D273E3">
              <w:rPr>
                <w:rFonts w:ascii="Times New Roman" w:hAnsi="Times New Roman"/>
              </w:rPr>
              <w:t>3. Практическое занятие «Решение матричных уравнений».</w:t>
            </w:r>
          </w:p>
        </w:tc>
        <w:tc>
          <w:tcPr>
            <w:tcW w:w="293" w:type="pct"/>
          </w:tcPr>
          <w:p w14:paraId="413B235F" w14:textId="77777777" w:rsidR="00986E8E" w:rsidRPr="00D273E3" w:rsidRDefault="00986E8E" w:rsidP="00986E8E">
            <w:pPr>
              <w:spacing w:after="0" w:line="240" w:lineRule="auto"/>
              <w:jc w:val="center"/>
              <w:rPr>
                <w:rFonts w:ascii="Times New Roman" w:hAnsi="Times New Roman"/>
              </w:rPr>
            </w:pPr>
            <w:r w:rsidRPr="00D273E3">
              <w:rPr>
                <w:rFonts w:ascii="Times New Roman" w:hAnsi="Times New Roman"/>
              </w:rPr>
              <w:t>2</w:t>
            </w:r>
          </w:p>
        </w:tc>
        <w:tc>
          <w:tcPr>
            <w:tcW w:w="865" w:type="pct"/>
            <w:vMerge/>
          </w:tcPr>
          <w:p w14:paraId="14C8D54C" w14:textId="77777777" w:rsidR="00986E8E" w:rsidRPr="00D273E3" w:rsidRDefault="00986E8E" w:rsidP="00986E8E">
            <w:pPr>
              <w:spacing w:after="0" w:line="240" w:lineRule="auto"/>
              <w:rPr>
                <w:rFonts w:ascii="Times New Roman" w:hAnsi="Times New Roman"/>
              </w:rPr>
            </w:pPr>
          </w:p>
        </w:tc>
      </w:tr>
      <w:tr w:rsidR="00986E8E" w:rsidRPr="00D273E3" w14:paraId="147310CA" w14:textId="77777777" w:rsidTr="00986E8E">
        <w:trPr>
          <w:gridAfter w:val="1"/>
          <w:wAfter w:w="4" w:type="pct"/>
        </w:trPr>
        <w:tc>
          <w:tcPr>
            <w:tcW w:w="744" w:type="pct"/>
            <w:vMerge/>
          </w:tcPr>
          <w:p w14:paraId="086712F4" w14:textId="77777777" w:rsidR="00986E8E" w:rsidRPr="00D273E3" w:rsidRDefault="00986E8E" w:rsidP="00986E8E">
            <w:pPr>
              <w:spacing w:after="0" w:line="240" w:lineRule="auto"/>
              <w:rPr>
                <w:rFonts w:ascii="Times New Roman" w:hAnsi="Times New Roman"/>
              </w:rPr>
            </w:pPr>
          </w:p>
        </w:tc>
        <w:tc>
          <w:tcPr>
            <w:tcW w:w="3094" w:type="pct"/>
          </w:tcPr>
          <w:p w14:paraId="754EC3EC" w14:textId="77777777" w:rsidR="00986E8E" w:rsidRPr="00D273E3" w:rsidRDefault="00986E8E" w:rsidP="00986E8E">
            <w:pPr>
              <w:spacing w:after="0" w:line="240" w:lineRule="auto"/>
              <w:rPr>
                <w:rFonts w:ascii="Times New Roman" w:hAnsi="Times New Roman"/>
              </w:rPr>
            </w:pPr>
            <w:r w:rsidRPr="00D273E3">
              <w:rPr>
                <w:rFonts w:ascii="Times New Roman" w:hAnsi="Times New Roman"/>
              </w:rPr>
              <w:t xml:space="preserve">Самостоятельная работа обучающихся </w:t>
            </w:r>
          </w:p>
          <w:p w14:paraId="69BF3828" w14:textId="77777777" w:rsidR="00986E8E" w:rsidRPr="00D273E3" w:rsidRDefault="00986E8E" w:rsidP="00986E8E">
            <w:pPr>
              <w:spacing w:after="0" w:line="240" w:lineRule="auto"/>
              <w:rPr>
                <w:rFonts w:ascii="Times New Roman" w:hAnsi="Times New Roman"/>
              </w:rPr>
            </w:pPr>
            <w:r w:rsidRPr="00D273E3">
              <w:rPr>
                <w:rFonts w:ascii="Times New Roman" w:hAnsi="Times New Roman"/>
              </w:rPr>
              <w:t xml:space="preserve">Решение систем линейных уравнений методом Гаусса, по правилу Крамера и методом обратной </w:t>
            </w:r>
            <w:proofErr w:type="spellStart"/>
            <w:proofErr w:type="gramStart"/>
            <w:r w:rsidRPr="00D273E3">
              <w:rPr>
                <w:rFonts w:ascii="Times New Roman" w:hAnsi="Times New Roman"/>
              </w:rPr>
              <w:t>матрицы.Решение</w:t>
            </w:r>
            <w:proofErr w:type="spellEnd"/>
            <w:proofErr w:type="gramEnd"/>
            <w:r w:rsidRPr="00D273E3">
              <w:rPr>
                <w:rFonts w:ascii="Times New Roman" w:hAnsi="Times New Roman"/>
              </w:rPr>
              <w:t xml:space="preserve"> матричных уравнений</w:t>
            </w:r>
          </w:p>
        </w:tc>
        <w:tc>
          <w:tcPr>
            <w:tcW w:w="293" w:type="pct"/>
          </w:tcPr>
          <w:p w14:paraId="67DA4772" w14:textId="77777777" w:rsidR="00986E8E" w:rsidRPr="00D273E3" w:rsidRDefault="00986E8E" w:rsidP="00986E8E">
            <w:pPr>
              <w:spacing w:after="0" w:line="240" w:lineRule="auto"/>
              <w:jc w:val="center"/>
              <w:rPr>
                <w:rFonts w:ascii="Times New Roman" w:hAnsi="Times New Roman"/>
              </w:rPr>
            </w:pPr>
            <w:r w:rsidRPr="00D273E3">
              <w:rPr>
                <w:rFonts w:ascii="Times New Roman" w:hAnsi="Times New Roman"/>
              </w:rPr>
              <w:t>1</w:t>
            </w:r>
          </w:p>
        </w:tc>
        <w:tc>
          <w:tcPr>
            <w:tcW w:w="865" w:type="pct"/>
            <w:vMerge/>
          </w:tcPr>
          <w:p w14:paraId="3BF3D65A" w14:textId="77777777" w:rsidR="00986E8E" w:rsidRPr="00D273E3" w:rsidRDefault="00986E8E" w:rsidP="00986E8E">
            <w:pPr>
              <w:spacing w:after="0" w:line="240" w:lineRule="auto"/>
              <w:rPr>
                <w:rFonts w:ascii="Times New Roman" w:hAnsi="Times New Roman"/>
              </w:rPr>
            </w:pPr>
          </w:p>
        </w:tc>
      </w:tr>
      <w:tr w:rsidR="00986E8E" w:rsidRPr="00D273E3" w14:paraId="691F8283" w14:textId="77777777" w:rsidTr="00986E8E">
        <w:trPr>
          <w:gridAfter w:val="1"/>
          <w:wAfter w:w="4" w:type="pct"/>
        </w:trPr>
        <w:tc>
          <w:tcPr>
            <w:tcW w:w="744" w:type="pct"/>
            <w:vMerge w:val="restart"/>
          </w:tcPr>
          <w:p w14:paraId="1D57E3E9" w14:textId="77777777" w:rsidR="00986E8E" w:rsidRPr="00D273E3" w:rsidRDefault="00986E8E" w:rsidP="00986E8E">
            <w:pPr>
              <w:spacing w:after="0" w:line="240" w:lineRule="auto"/>
              <w:rPr>
                <w:rFonts w:ascii="Times New Roman" w:hAnsi="Times New Roman"/>
              </w:rPr>
            </w:pPr>
            <w:r w:rsidRPr="00D273E3">
              <w:rPr>
                <w:rFonts w:ascii="Times New Roman" w:hAnsi="Times New Roman"/>
              </w:rPr>
              <w:t>Тема 2.3. Моделирование и решение задач линейного программирования</w:t>
            </w:r>
          </w:p>
        </w:tc>
        <w:tc>
          <w:tcPr>
            <w:tcW w:w="3094" w:type="pct"/>
          </w:tcPr>
          <w:p w14:paraId="4FCF22E8" w14:textId="77777777" w:rsidR="00986E8E" w:rsidRPr="00D273E3" w:rsidRDefault="00986E8E" w:rsidP="00986E8E">
            <w:pPr>
              <w:spacing w:after="0" w:line="240" w:lineRule="auto"/>
              <w:rPr>
                <w:rFonts w:ascii="Times New Roman" w:hAnsi="Times New Roman"/>
              </w:rPr>
            </w:pPr>
            <w:r w:rsidRPr="00D273E3">
              <w:rPr>
                <w:rFonts w:ascii="Times New Roman" w:hAnsi="Times New Roman"/>
              </w:rPr>
              <w:t>Содержание учебного материала</w:t>
            </w:r>
          </w:p>
        </w:tc>
        <w:tc>
          <w:tcPr>
            <w:tcW w:w="293" w:type="pct"/>
            <w:vMerge w:val="restart"/>
          </w:tcPr>
          <w:p w14:paraId="587B0023" w14:textId="77777777" w:rsidR="00986E8E" w:rsidRPr="00D273E3" w:rsidRDefault="00986E8E" w:rsidP="00986E8E">
            <w:pPr>
              <w:spacing w:after="0" w:line="240" w:lineRule="auto"/>
              <w:jc w:val="center"/>
              <w:rPr>
                <w:rFonts w:ascii="Times New Roman" w:hAnsi="Times New Roman"/>
              </w:rPr>
            </w:pPr>
            <w:r w:rsidRPr="00D273E3">
              <w:rPr>
                <w:rFonts w:ascii="Times New Roman" w:hAnsi="Times New Roman"/>
              </w:rPr>
              <w:t>5</w:t>
            </w:r>
          </w:p>
        </w:tc>
        <w:tc>
          <w:tcPr>
            <w:tcW w:w="865" w:type="pct"/>
            <w:vMerge w:val="restart"/>
          </w:tcPr>
          <w:p w14:paraId="01C1211A" w14:textId="7A7896E8" w:rsidR="00986E8E" w:rsidRPr="00D273E3" w:rsidRDefault="00986E8E" w:rsidP="00986E8E">
            <w:pPr>
              <w:spacing w:after="0" w:line="240" w:lineRule="auto"/>
              <w:rPr>
                <w:rFonts w:ascii="Times New Roman" w:hAnsi="Times New Roman"/>
              </w:rPr>
            </w:pPr>
            <w:r w:rsidRPr="00D273E3">
              <w:rPr>
                <w:rFonts w:ascii="Times New Roman" w:hAnsi="Times New Roman"/>
              </w:rPr>
              <w:t>ОК 09, ОК 11</w:t>
            </w:r>
            <w:r w:rsidR="00F4476E" w:rsidRPr="00D273E3">
              <w:rPr>
                <w:rFonts w:ascii="Times New Roman" w:hAnsi="Times New Roman"/>
                <w:bCs/>
              </w:rPr>
              <w:t xml:space="preserve">, </w:t>
            </w:r>
            <w:r w:rsidR="00F4476E" w:rsidRPr="00D273E3">
              <w:rPr>
                <w:rFonts w:ascii="Times New Roman" w:hAnsi="Times New Roman"/>
              </w:rPr>
              <w:t>ЛР1-ЛР15.</w:t>
            </w:r>
          </w:p>
        </w:tc>
      </w:tr>
      <w:tr w:rsidR="00986E8E" w:rsidRPr="00D273E3" w14:paraId="20BF629C" w14:textId="77777777" w:rsidTr="00986E8E">
        <w:trPr>
          <w:gridAfter w:val="1"/>
          <w:wAfter w:w="4" w:type="pct"/>
        </w:trPr>
        <w:tc>
          <w:tcPr>
            <w:tcW w:w="744" w:type="pct"/>
            <w:vMerge/>
          </w:tcPr>
          <w:p w14:paraId="78DED1E7" w14:textId="77777777" w:rsidR="00986E8E" w:rsidRPr="00D273E3" w:rsidRDefault="00986E8E" w:rsidP="00986E8E">
            <w:pPr>
              <w:spacing w:after="0" w:line="240" w:lineRule="auto"/>
              <w:rPr>
                <w:rFonts w:ascii="Times New Roman" w:hAnsi="Times New Roman"/>
              </w:rPr>
            </w:pPr>
          </w:p>
        </w:tc>
        <w:tc>
          <w:tcPr>
            <w:tcW w:w="3094" w:type="pct"/>
          </w:tcPr>
          <w:p w14:paraId="1727747F" w14:textId="77777777" w:rsidR="00986E8E" w:rsidRPr="00D273E3" w:rsidRDefault="00986E8E" w:rsidP="00986E8E">
            <w:pPr>
              <w:spacing w:after="0" w:line="240" w:lineRule="auto"/>
              <w:rPr>
                <w:rFonts w:ascii="Times New Roman" w:hAnsi="Times New Roman"/>
              </w:rPr>
            </w:pPr>
            <w:r w:rsidRPr="00D273E3">
              <w:rPr>
                <w:rFonts w:ascii="Times New Roman" w:hAnsi="Times New Roman"/>
              </w:rPr>
              <w:t>1. Математические модели.</w:t>
            </w:r>
          </w:p>
          <w:p w14:paraId="5FACDD10" w14:textId="77777777" w:rsidR="00986E8E" w:rsidRPr="00D273E3" w:rsidRDefault="00986E8E" w:rsidP="00986E8E">
            <w:pPr>
              <w:spacing w:after="0" w:line="240" w:lineRule="auto"/>
              <w:rPr>
                <w:rFonts w:ascii="Times New Roman" w:hAnsi="Times New Roman"/>
              </w:rPr>
            </w:pPr>
            <w:r w:rsidRPr="00D273E3">
              <w:rPr>
                <w:rFonts w:ascii="Times New Roman" w:hAnsi="Times New Roman"/>
              </w:rPr>
              <w:t>2. Задачи на практическое применение математических моделей.</w:t>
            </w:r>
          </w:p>
          <w:p w14:paraId="05A9A01C" w14:textId="77777777" w:rsidR="00986E8E" w:rsidRPr="00D273E3" w:rsidRDefault="00986E8E" w:rsidP="00986E8E">
            <w:pPr>
              <w:spacing w:after="0" w:line="240" w:lineRule="auto"/>
              <w:rPr>
                <w:rFonts w:ascii="Times New Roman" w:hAnsi="Times New Roman"/>
              </w:rPr>
            </w:pPr>
            <w:r w:rsidRPr="00D273E3">
              <w:rPr>
                <w:rFonts w:ascii="Times New Roman" w:hAnsi="Times New Roman"/>
              </w:rPr>
              <w:t>3. Общая задача линейного программирования.</w:t>
            </w:r>
          </w:p>
          <w:p w14:paraId="576FF7DC" w14:textId="77777777" w:rsidR="00986E8E" w:rsidRPr="00D273E3" w:rsidRDefault="00986E8E" w:rsidP="00986E8E">
            <w:pPr>
              <w:spacing w:after="0" w:line="240" w:lineRule="auto"/>
              <w:rPr>
                <w:rFonts w:ascii="Times New Roman" w:hAnsi="Times New Roman"/>
              </w:rPr>
            </w:pPr>
            <w:r w:rsidRPr="00D273E3">
              <w:rPr>
                <w:rFonts w:ascii="Times New Roman" w:hAnsi="Times New Roman"/>
              </w:rPr>
              <w:t>4. Матричная форма записи.</w:t>
            </w:r>
          </w:p>
        </w:tc>
        <w:tc>
          <w:tcPr>
            <w:tcW w:w="293" w:type="pct"/>
            <w:vMerge/>
          </w:tcPr>
          <w:p w14:paraId="7D849AC5" w14:textId="77777777" w:rsidR="00986E8E" w:rsidRPr="00D273E3" w:rsidRDefault="00986E8E" w:rsidP="00986E8E">
            <w:pPr>
              <w:spacing w:after="0" w:line="240" w:lineRule="auto"/>
              <w:jc w:val="center"/>
              <w:rPr>
                <w:rFonts w:ascii="Times New Roman" w:hAnsi="Times New Roman"/>
              </w:rPr>
            </w:pPr>
          </w:p>
        </w:tc>
        <w:tc>
          <w:tcPr>
            <w:tcW w:w="865" w:type="pct"/>
            <w:vMerge/>
          </w:tcPr>
          <w:p w14:paraId="63326E53" w14:textId="77777777" w:rsidR="00986E8E" w:rsidRPr="00D273E3" w:rsidRDefault="00986E8E" w:rsidP="00986E8E">
            <w:pPr>
              <w:spacing w:after="0" w:line="240" w:lineRule="auto"/>
              <w:rPr>
                <w:rFonts w:ascii="Times New Roman" w:hAnsi="Times New Roman"/>
              </w:rPr>
            </w:pPr>
          </w:p>
        </w:tc>
      </w:tr>
      <w:tr w:rsidR="00986E8E" w:rsidRPr="00D273E3" w14:paraId="469F39BF" w14:textId="77777777" w:rsidTr="00986E8E">
        <w:trPr>
          <w:gridAfter w:val="1"/>
          <w:wAfter w:w="4" w:type="pct"/>
        </w:trPr>
        <w:tc>
          <w:tcPr>
            <w:tcW w:w="744" w:type="pct"/>
            <w:vMerge/>
          </w:tcPr>
          <w:p w14:paraId="6936C932" w14:textId="77777777" w:rsidR="00986E8E" w:rsidRPr="00D273E3" w:rsidRDefault="00986E8E" w:rsidP="00986E8E">
            <w:pPr>
              <w:spacing w:after="0" w:line="240" w:lineRule="auto"/>
              <w:rPr>
                <w:rFonts w:ascii="Times New Roman" w:hAnsi="Times New Roman"/>
              </w:rPr>
            </w:pPr>
          </w:p>
        </w:tc>
        <w:tc>
          <w:tcPr>
            <w:tcW w:w="3094" w:type="pct"/>
          </w:tcPr>
          <w:p w14:paraId="75D16AC9" w14:textId="77777777" w:rsidR="00986E8E" w:rsidRPr="00D273E3" w:rsidRDefault="00986E8E" w:rsidP="00986E8E">
            <w:pPr>
              <w:spacing w:after="0" w:line="240" w:lineRule="auto"/>
              <w:rPr>
                <w:rFonts w:ascii="Times New Roman" w:hAnsi="Times New Roman"/>
              </w:rPr>
            </w:pPr>
            <w:r w:rsidRPr="00D273E3">
              <w:rPr>
                <w:rFonts w:ascii="Times New Roman" w:hAnsi="Times New Roman"/>
              </w:rPr>
              <w:t>В том числе практических занятий</w:t>
            </w:r>
          </w:p>
        </w:tc>
        <w:tc>
          <w:tcPr>
            <w:tcW w:w="293" w:type="pct"/>
          </w:tcPr>
          <w:p w14:paraId="7DFAA93C" w14:textId="77777777" w:rsidR="00986E8E" w:rsidRPr="00D273E3" w:rsidRDefault="00986E8E" w:rsidP="00986E8E">
            <w:pPr>
              <w:spacing w:after="0" w:line="240" w:lineRule="auto"/>
              <w:jc w:val="center"/>
              <w:rPr>
                <w:rFonts w:ascii="Times New Roman" w:hAnsi="Times New Roman"/>
              </w:rPr>
            </w:pPr>
            <w:r w:rsidRPr="00D273E3">
              <w:rPr>
                <w:rFonts w:ascii="Times New Roman" w:hAnsi="Times New Roman"/>
              </w:rPr>
              <w:t>2</w:t>
            </w:r>
          </w:p>
        </w:tc>
        <w:tc>
          <w:tcPr>
            <w:tcW w:w="865" w:type="pct"/>
            <w:vMerge/>
          </w:tcPr>
          <w:p w14:paraId="143B6BB2" w14:textId="77777777" w:rsidR="00986E8E" w:rsidRPr="00D273E3" w:rsidRDefault="00986E8E" w:rsidP="00986E8E">
            <w:pPr>
              <w:spacing w:after="0" w:line="240" w:lineRule="auto"/>
              <w:rPr>
                <w:rFonts w:ascii="Times New Roman" w:hAnsi="Times New Roman"/>
              </w:rPr>
            </w:pPr>
          </w:p>
        </w:tc>
      </w:tr>
      <w:tr w:rsidR="00986E8E" w:rsidRPr="00D273E3" w14:paraId="62DD0824" w14:textId="77777777" w:rsidTr="00986E8E">
        <w:trPr>
          <w:gridAfter w:val="1"/>
          <w:wAfter w:w="4" w:type="pct"/>
        </w:trPr>
        <w:tc>
          <w:tcPr>
            <w:tcW w:w="744" w:type="pct"/>
            <w:vMerge/>
          </w:tcPr>
          <w:p w14:paraId="6577230F" w14:textId="77777777" w:rsidR="00986E8E" w:rsidRPr="00D273E3" w:rsidRDefault="00986E8E" w:rsidP="00986E8E">
            <w:pPr>
              <w:spacing w:after="0" w:line="240" w:lineRule="auto"/>
              <w:rPr>
                <w:rFonts w:ascii="Times New Roman" w:hAnsi="Times New Roman"/>
              </w:rPr>
            </w:pPr>
          </w:p>
        </w:tc>
        <w:tc>
          <w:tcPr>
            <w:tcW w:w="3094" w:type="pct"/>
          </w:tcPr>
          <w:p w14:paraId="2688EC03" w14:textId="77777777" w:rsidR="00986E8E" w:rsidRPr="00D273E3" w:rsidRDefault="00986E8E" w:rsidP="00986E8E">
            <w:pPr>
              <w:spacing w:after="0" w:line="240" w:lineRule="auto"/>
              <w:rPr>
                <w:rFonts w:ascii="Times New Roman" w:hAnsi="Times New Roman"/>
              </w:rPr>
            </w:pPr>
            <w:r w:rsidRPr="00D273E3">
              <w:rPr>
                <w:rFonts w:ascii="Times New Roman" w:hAnsi="Times New Roman"/>
              </w:rPr>
              <w:t>1. Практическое занятие «Графический метод решения задачи линейного программирования».</w:t>
            </w:r>
          </w:p>
        </w:tc>
        <w:tc>
          <w:tcPr>
            <w:tcW w:w="293" w:type="pct"/>
          </w:tcPr>
          <w:p w14:paraId="6DD308B4" w14:textId="77777777" w:rsidR="00986E8E" w:rsidRPr="00D273E3" w:rsidRDefault="00986E8E" w:rsidP="00986E8E">
            <w:pPr>
              <w:spacing w:after="0" w:line="240" w:lineRule="auto"/>
              <w:jc w:val="center"/>
              <w:rPr>
                <w:rFonts w:ascii="Times New Roman" w:hAnsi="Times New Roman"/>
              </w:rPr>
            </w:pPr>
            <w:r w:rsidRPr="00D273E3">
              <w:rPr>
                <w:rFonts w:ascii="Times New Roman" w:hAnsi="Times New Roman"/>
              </w:rPr>
              <w:t>2</w:t>
            </w:r>
          </w:p>
        </w:tc>
        <w:tc>
          <w:tcPr>
            <w:tcW w:w="865" w:type="pct"/>
            <w:vMerge/>
          </w:tcPr>
          <w:p w14:paraId="5401C485" w14:textId="77777777" w:rsidR="00986E8E" w:rsidRPr="00D273E3" w:rsidRDefault="00986E8E" w:rsidP="00986E8E">
            <w:pPr>
              <w:spacing w:after="0" w:line="240" w:lineRule="auto"/>
              <w:rPr>
                <w:rFonts w:ascii="Times New Roman" w:hAnsi="Times New Roman"/>
              </w:rPr>
            </w:pPr>
          </w:p>
        </w:tc>
      </w:tr>
      <w:tr w:rsidR="00986E8E" w:rsidRPr="00D273E3" w14:paraId="2E0840DE" w14:textId="77777777" w:rsidTr="00986E8E">
        <w:trPr>
          <w:gridAfter w:val="1"/>
          <w:wAfter w:w="4" w:type="pct"/>
        </w:trPr>
        <w:tc>
          <w:tcPr>
            <w:tcW w:w="744" w:type="pct"/>
            <w:vMerge/>
          </w:tcPr>
          <w:p w14:paraId="548E4783" w14:textId="77777777" w:rsidR="00986E8E" w:rsidRPr="00D273E3" w:rsidRDefault="00986E8E" w:rsidP="00986E8E">
            <w:pPr>
              <w:spacing w:after="0" w:line="240" w:lineRule="auto"/>
              <w:rPr>
                <w:rFonts w:ascii="Times New Roman" w:hAnsi="Times New Roman"/>
              </w:rPr>
            </w:pPr>
          </w:p>
        </w:tc>
        <w:tc>
          <w:tcPr>
            <w:tcW w:w="3094" w:type="pct"/>
          </w:tcPr>
          <w:p w14:paraId="715A3EC9" w14:textId="77777777" w:rsidR="00986E8E" w:rsidRPr="00D273E3" w:rsidRDefault="00986E8E" w:rsidP="00986E8E">
            <w:pPr>
              <w:spacing w:after="0" w:line="240" w:lineRule="auto"/>
              <w:rPr>
                <w:rFonts w:ascii="Times New Roman" w:hAnsi="Times New Roman"/>
              </w:rPr>
            </w:pPr>
            <w:r w:rsidRPr="00D273E3">
              <w:rPr>
                <w:rFonts w:ascii="Times New Roman" w:hAnsi="Times New Roman"/>
              </w:rPr>
              <w:t xml:space="preserve">Самостоятельная работа обучающихся </w:t>
            </w:r>
          </w:p>
          <w:p w14:paraId="2E2788D3" w14:textId="77777777" w:rsidR="00986E8E" w:rsidRPr="00D273E3" w:rsidRDefault="00986E8E" w:rsidP="00986E8E">
            <w:pPr>
              <w:spacing w:after="0" w:line="240" w:lineRule="auto"/>
              <w:rPr>
                <w:rFonts w:ascii="Times New Roman" w:hAnsi="Times New Roman"/>
              </w:rPr>
            </w:pPr>
            <w:r w:rsidRPr="00D273E3">
              <w:rPr>
                <w:rFonts w:ascii="Times New Roman" w:hAnsi="Times New Roman"/>
              </w:rPr>
              <w:t>Графический метод решения задачи линейного программирования.</w:t>
            </w:r>
          </w:p>
        </w:tc>
        <w:tc>
          <w:tcPr>
            <w:tcW w:w="293" w:type="pct"/>
          </w:tcPr>
          <w:p w14:paraId="3DB8DE65" w14:textId="77777777" w:rsidR="00986E8E" w:rsidRPr="00D273E3" w:rsidRDefault="00986E8E" w:rsidP="00986E8E">
            <w:pPr>
              <w:spacing w:after="0" w:line="240" w:lineRule="auto"/>
              <w:jc w:val="center"/>
              <w:rPr>
                <w:rFonts w:ascii="Times New Roman" w:hAnsi="Times New Roman"/>
              </w:rPr>
            </w:pPr>
            <w:r w:rsidRPr="00D273E3">
              <w:rPr>
                <w:rFonts w:ascii="Times New Roman" w:hAnsi="Times New Roman"/>
              </w:rPr>
              <w:t>1</w:t>
            </w:r>
          </w:p>
        </w:tc>
        <w:tc>
          <w:tcPr>
            <w:tcW w:w="865" w:type="pct"/>
            <w:vMerge/>
          </w:tcPr>
          <w:p w14:paraId="78389710" w14:textId="77777777" w:rsidR="00986E8E" w:rsidRPr="00D273E3" w:rsidRDefault="00986E8E" w:rsidP="00986E8E">
            <w:pPr>
              <w:spacing w:after="0" w:line="240" w:lineRule="auto"/>
              <w:rPr>
                <w:rFonts w:ascii="Times New Roman" w:hAnsi="Times New Roman"/>
              </w:rPr>
            </w:pPr>
          </w:p>
        </w:tc>
      </w:tr>
      <w:tr w:rsidR="00986E8E" w:rsidRPr="00D273E3" w14:paraId="7FC4A06D" w14:textId="77777777" w:rsidTr="00986E8E">
        <w:trPr>
          <w:gridAfter w:val="1"/>
          <w:wAfter w:w="4" w:type="pct"/>
        </w:trPr>
        <w:tc>
          <w:tcPr>
            <w:tcW w:w="3838" w:type="pct"/>
            <w:gridSpan w:val="2"/>
          </w:tcPr>
          <w:p w14:paraId="0DAD4876" w14:textId="77777777" w:rsidR="00986E8E" w:rsidRPr="00D273E3" w:rsidRDefault="00986E8E" w:rsidP="00986E8E">
            <w:pPr>
              <w:spacing w:after="0" w:line="240" w:lineRule="auto"/>
              <w:rPr>
                <w:rFonts w:ascii="Times New Roman" w:hAnsi="Times New Roman"/>
              </w:rPr>
            </w:pPr>
            <w:r w:rsidRPr="00D273E3">
              <w:rPr>
                <w:rFonts w:ascii="Times New Roman" w:hAnsi="Times New Roman"/>
              </w:rPr>
              <w:t>Раздел 3. Введение в анализ</w:t>
            </w:r>
          </w:p>
        </w:tc>
        <w:tc>
          <w:tcPr>
            <w:tcW w:w="293" w:type="pct"/>
          </w:tcPr>
          <w:p w14:paraId="4BC1991A" w14:textId="77777777" w:rsidR="00986E8E" w:rsidRPr="00D273E3" w:rsidRDefault="00986E8E" w:rsidP="00986E8E">
            <w:pPr>
              <w:spacing w:after="0" w:line="240" w:lineRule="auto"/>
              <w:jc w:val="center"/>
              <w:rPr>
                <w:rFonts w:ascii="Times New Roman" w:hAnsi="Times New Roman"/>
              </w:rPr>
            </w:pPr>
            <w:r w:rsidRPr="00D273E3">
              <w:rPr>
                <w:rFonts w:ascii="Times New Roman" w:hAnsi="Times New Roman"/>
              </w:rPr>
              <w:t>4</w:t>
            </w:r>
          </w:p>
        </w:tc>
        <w:tc>
          <w:tcPr>
            <w:tcW w:w="865" w:type="pct"/>
          </w:tcPr>
          <w:p w14:paraId="5D1B6A29" w14:textId="77777777" w:rsidR="00986E8E" w:rsidRPr="00D273E3" w:rsidRDefault="00986E8E" w:rsidP="00986E8E">
            <w:pPr>
              <w:spacing w:after="0" w:line="240" w:lineRule="auto"/>
              <w:rPr>
                <w:rFonts w:ascii="Times New Roman" w:hAnsi="Times New Roman"/>
              </w:rPr>
            </w:pPr>
          </w:p>
        </w:tc>
      </w:tr>
      <w:tr w:rsidR="00986E8E" w:rsidRPr="00D273E3" w14:paraId="54DE10AE" w14:textId="77777777" w:rsidTr="00986E8E">
        <w:trPr>
          <w:gridAfter w:val="1"/>
          <w:wAfter w:w="4" w:type="pct"/>
        </w:trPr>
        <w:tc>
          <w:tcPr>
            <w:tcW w:w="744" w:type="pct"/>
            <w:vMerge w:val="restart"/>
          </w:tcPr>
          <w:p w14:paraId="354B6744" w14:textId="77777777" w:rsidR="00986E8E" w:rsidRPr="00D273E3" w:rsidRDefault="00986E8E" w:rsidP="00986E8E">
            <w:pPr>
              <w:spacing w:after="0" w:line="240" w:lineRule="auto"/>
              <w:rPr>
                <w:rFonts w:ascii="Times New Roman" w:hAnsi="Times New Roman"/>
              </w:rPr>
            </w:pPr>
            <w:r w:rsidRPr="00D273E3">
              <w:rPr>
                <w:rFonts w:ascii="Times New Roman" w:hAnsi="Times New Roman"/>
              </w:rPr>
              <w:t>Тема 3.1. Функции многих переменных</w:t>
            </w:r>
          </w:p>
        </w:tc>
        <w:tc>
          <w:tcPr>
            <w:tcW w:w="3094" w:type="pct"/>
          </w:tcPr>
          <w:p w14:paraId="28C5644F" w14:textId="77777777" w:rsidR="00986E8E" w:rsidRPr="00D273E3" w:rsidRDefault="00986E8E" w:rsidP="00986E8E">
            <w:pPr>
              <w:spacing w:after="0" w:line="240" w:lineRule="auto"/>
              <w:rPr>
                <w:rFonts w:ascii="Times New Roman" w:hAnsi="Times New Roman"/>
              </w:rPr>
            </w:pPr>
            <w:r w:rsidRPr="00D273E3">
              <w:rPr>
                <w:rFonts w:ascii="Times New Roman" w:hAnsi="Times New Roman"/>
              </w:rPr>
              <w:t>Содержание учебного материала</w:t>
            </w:r>
          </w:p>
        </w:tc>
        <w:tc>
          <w:tcPr>
            <w:tcW w:w="293" w:type="pct"/>
            <w:vMerge w:val="restart"/>
          </w:tcPr>
          <w:p w14:paraId="37A604EA" w14:textId="77777777" w:rsidR="00986E8E" w:rsidRPr="00D273E3" w:rsidRDefault="00986E8E" w:rsidP="00986E8E">
            <w:pPr>
              <w:spacing w:after="0" w:line="240" w:lineRule="auto"/>
              <w:jc w:val="center"/>
              <w:rPr>
                <w:rFonts w:ascii="Times New Roman" w:hAnsi="Times New Roman"/>
              </w:rPr>
            </w:pPr>
            <w:r w:rsidRPr="00D273E3">
              <w:rPr>
                <w:rFonts w:ascii="Times New Roman" w:hAnsi="Times New Roman"/>
              </w:rPr>
              <w:t>2</w:t>
            </w:r>
          </w:p>
        </w:tc>
        <w:tc>
          <w:tcPr>
            <w:tcW w:w="865" w:type="pct"/>
            <w:vMerge w:val="restart"/>
          </w:tcPr>
          <w:p w14:paraId="77175328" w14:textId="7F4246C0" w:rsidR="00986E8E" w:rsidRPr="00D273E3" w:rsidRDefault="00986E8E" w:rsidP="00986E8E">
            <w:pPr>
              <w:spacing w:after="0" w:line="240" w:lineRule="auto"/>
              <w:rPr>
                <w:rFonts w:ascii="Times New Roman" w:hAnsi="Times New Roman"/>
              </w:rPr>
            </w:pPr>
            <w:r w:rsidRPr="00D273E3">
              <w:rPr>
                <w:rFonts w:ascii="Times New Roman" w:hAnsi="Times New Roman"/>
              </w:rPr>
              <w:t>ОК 09</w:t>
            </w:r>
            <w:r w:rsidR="00F4476E" w:rsidRPr="00D273E3">
              <w:rPr>
                <w:rFonts w:ascii="Times New Roman" w:hAnsi="Times New Roman"/>
                <w:bCs/>
              </w:rPr>
              <w:t xml:space="preserve">, </w:t>
            </w:r>
            <w:r w:rsidR="00F4476E" w:rsidRPr="00D273E3">
              <w:rPr>
                <w:rFonts w:ascii="Times New Roman" w:hAnsi="Times New Roman"/>
              </w:rPr>
              <w:t>ЛР1-ЛР15.</w:t>
            </w:r>
          </w:p>
        </w:tc>
      </w:tr>
      <w:tr w:rsidR="00986E8E" w:rsidRPr="00D273E3" w14:paraId="09853215" w14:textId="77777777" w:rsidTr="00986E8E">
        <w:trPr>
          <w:gridAfter w:val="1"/>
          <w:wAfter w:w="4" w:type="pct"/>
        </w:trPr>
        <w:tc>
          <w:tcPr>
            <w:tcW w:w="744" w:type="pct"/>
            <w:vMerge/>
          </w:tcPr>
          <w:p w14:paraId="6632B375" w14:textId="77777777" w:rsidR="00986E8E" w:rsidRPr="00D273E3" w:rsidRDefault="00986E8E" w:rsidP="00986E8E">
            <w:pPr>
              <w:spacing w:after="0" w:line="240" w:lineRule="auto"/>
              <w:rPr>
                <w:rFonts w:ascii="Times New Roman" w:hAnsi="Times New Roman"/>
              </w:rPr>
            </w:pPr>
          </w:p>
        </w:tc>
        <w:tc>
          <w:tcPr>
            <w:tcW w:w="3094" w:type="pct"/>
          </w:tcPr>
          <w:p w14:paraId="421B7DF3" w14:textId="77777777" w:rsidR="00986E8E" w:rsidRPr="00D273E3" w:rsidRDefault="00986E8E" w:rsidP="00986E8E">
            <w:pPr>
              <w:spacing w:after="0" w:line="240" w:lineRule="auto"/>
              <w:rPr>
                <w:rFonts w:ascii="Times New Roman" w:hAnsi="Times New Roman"/>
              </w:rPr>
            </w:pPr>
            <w:r w:rsidRPr="00D273E3">
              <w:rPr>
                <w:rFonts w:ascii="Times New Roman" w:hAnsi="Times New Roman"/>
              </w:rPr>
              <w:t>1. Функции двух и нескольких переменных, способы задания, символика, область определения.</w:t>
            </w:r>
          </w:p>
        </w:tc>
        <w:tc>
          <w:tcPr>
            <w:tcW w:w="293" w:type="pct"/>
            <w:vMerge/>
          </w:tcPr>
          <w:p w14:paraId="33BBA314" w14:textId="77777777" w:rsidR="00986E8E" w:rsidRPr="00D273E3" w:rsidRDefault="00986E8E" w:rsidP="00986E8E">
            <w:pPr>
              <w:spacing w:after="0" w:line="240" w:lineRule="auto"/>
              <w:jc w:val="center"/>
              <w:rPr>
                <w:rFonts w:ascii="Times New Roman" w:hAnsi="Times New Roman"/>
              </w:rPr>
            </w:pPr>
          </w:p>
        </w:tc>
        <w:tc>
          <w:tcPr>
            <w:tcW w:w="865" w:type="pct"/>
            <w:vMerge/>
          </w:tcPr>
          <w:p w14:paraId="406BFAE6" w14:textId="77777777" w:rsidR="00986E8E" w:rsidRPr="00D273E3" w:rsidRDefault="00986E8E" w:rsidP="00986E8E">
            <w:pPr>
              <w:spacing w:after="0" w:line="240" w:lineRule="auto"/>
              <w:rPr>
                <w:rFonts w:ascii="Times New Roman" w:hAnsi="Times New Roman"/>
              </w:rPr>
            </w:pPr>
          </w:p>
        </w:tc>
      </w:tr>
      <w:tr w:rsidR="00986E8E" w:rsidRPr="00D273E3" w14:paraId="158D1F40" w14:textId="77777777" w:rsidTr="00986E8E">
        <w:trPr>
          <w:gridAfter w:val="1"/>
          <w:wAfter w:w="4" w:type="pct"/>
        </w:trPr>
        <w:tc>
          <w:tcPr>
            <w:tcW w:w="744" w:type="pct"/>
            <w:vMerge w:val="restart"/>
          </w:tcPr>
          <w:p w14:paraId="55DF1204" w14:textId="77777777" w:rsidR="00986E8E" w:rsidRPr="00D273E3" w:rsidRDefault="00986E8E" w:rsidP="00986E8E">
            <w:pPr>
              <w:spacing w:after="0" w:line="240" w:lineRule="auto"/>
              <w:rPr>
                <w:rFonts w:ascii="Times New Roman" w:hAnsi="Times New Roman"/>
              </w:rPr>
            </w:pPr>
            <w:r w:rsidRPr="00D273E3">
              <w:rPr>
                <w:rFonts w:ascii="Times New Roman" w:hAnsi="Times New Roman"/>
              </w:rPr>
              <w:t>Тема 3.2. Пределы и непрерывность</w:t>
            </w:r>
          </w:p>
        </w:tc>
        <w:tc>
          <w:tcPr>
            <w:tcW w:w="3094" w:type="pct"/>
          </w:tcPr>
          <w:p w14:paraId="69C2FABE" w14:textId="77777777" w:rsidR="00986E8E" w:rsidRPr="00D273E3" w:rsidRDefault="00986E8E" w:rsidP="00986E8E">
            <w:pPr>
              <w:spacing w:after="0" w:line="240" w:lineRule="auto"/>
              <w:rPr>
                <w:rFonts w:ascii="Times New Roman" w:hAnsi="Times New Roman"/>
              </w:rPr>
            </w:pPr>
            <w:r w:rsidRPr="00D273E3">
              <w:rPr>
                <w:rFonts w:ascii="Times New Roman" w:hAnsi="Times New Roman"/>
              </w:rPr>
              <w:t>Содержание учебного материала</w:t>
            </w:r>
          </w:p>
        </w:tc>
        <w:tc>
          <w:tcPr>
            <w:tcW w:w="293" w:type="pct"/>
            <w:vMerge w:val="restart"/>
          </w:tcPr>
          <w:p w14:paraId="781A3C50" w14:textId="77777777" w:rsidR="00986E8E" w:rsidRPr="00D273E3" w:rsidRDefault="00986E8E" w:rsidP="00986E8E">
            <w:pPr>
              <w:spacing w:after="0" w:line="240" w:lineRule="auto"/>
              <w:jc w:val="center"/>
              <w:rPr>
                <w:rFonts w:ascii="Times New Roman" w:hAnsi="Times New Roman"/>
              </w:rPr>
            </w:pPr>
            <w:r w:rsidRPr="00D273E3">
              <w:rPr>
                <w:rFonts w:ascii="Times New Roman" w:hAnsi="Times New Roman"/>
              </w:rPr>
              <w:t>2</w:t>
            </w:r>
          </w:p>
        </w:tc>
        <w:tc>
          <w:tcPr>
            <w:tcW w:w="865" w:type="pct"/>
            <w:vMerge w:val="restart"/>
          </w:tcPr>
          <w:p w14:paraId="2188BB7B" w14:textId="2CA13959" w:rsidR="00986E8E" w:rsidRPr="00D273E3" w:rsidRDefault="00986E8E" w:rsidP="00986E8E">
            <w:pPr>
              <w:spacing w:after="0" w:line="240" w:lineRule="auto"/>
              <w:rPr>
                <w:rFonts w:ascii="Times New Roman" w:hAnsi="Times New Roman"/>
              </w:rPr>
            </w:pPr>
            <w:r w:rsidRPr="00D273E3">
              <w:rPr>
                <w:rFonts w:ascii="Times New Roman" w:hAnsi="Times New Roman"/>
              </w:rPr>
              <w:t>ОК 04, ОК 05</w:t>
            </w:r>
            <w:r w:rsidR="00F4476E" w:rsidRPr="00D273E3">
              <w:rPr>
                <w:rFonts w:ascii="Times New Roman" w:hAnsi="Times New Roman"/>
                <w:bCs/>
              </w:rPr>
              <w:t xml:space="preserve">, </w:t>
            </w:r>
            <w:r w:rsidR="00F4476E" w:rsidRPr="00D273E3">
              <w:rPr>
                <w:rFonts w:ascii="Times New Roman" w:hAnsi="Times New Roman"/>
              </w:rPr>
              <w:t>ЛР1-ЛР15.</w:t>
            </w:r>
          </w:p>
        </w:tc>
      </w:tr>
      <w:tr w:rsidR="00986E8E" w:rsidRPr="00D273E3" w14:paraId="2C3CDFB7" w14:textId="77777777" w:rsidTr="00986E8E">
        <w:trPr>
          <w:gridAfter w:val="1"/>
          <w:wAfter w:w="4" w:type="pct"/>
        </w:trPr>
        <w:tc>
          <w:tcPr>
            <w:tcW w:w="744" w:type="pct"/>
            <w:vMerge/>
          </w:tcPr>
          <w:p w14:paraId="61F48B40" w14:textId="77777777" w:rsidR="00986E8E" w:rsidRPr="00D273E3" w:rsidRDefault="00986E8E" w:rsidP="00986E8E">
            <w:pPr>
              <w:spacing w:after="0" w:line="240" w:lineRule="auto"/>
              <w:rPr>
                <w:rFonts w:ascii="Times New Roman" w:hAnsi="Times New Roman"/>
              </w:rPr>
            </w:pPr>
          </w:p>
        </w:tc>
        <w:tc>
          <w:tcPr>
            <w:tcW w:w="3094" w:type="pct"/>
          </w:tcPr>
          <w:p w14:paraId="7D8F0E82" w14:textId="77777777" w:rsidR="00986E8E" w:rsidRPr="00D273E3" w:rsidRDefault="00986E8E" w:rsidP="00986E8E">
            <w:pPr>
              <w:spacing w:after="0" w:line="240" w:lineRule="auto"/>
              <w:rPr>
                <w:rFonts w:ascii="Times New Roman" w:hAnsi="Times New Roman"/>
              </w:rPr>
            </w:pPr>
            <w:r w:rsidRPr="00D273E3">
              <w:rPr>
                <w:rFonts w:ascii="Times New Roman" w:hAnsi="Times New Roman"/>
              </w:rPr>
              <w:t>1. Предел функции.</w:t>
            </w:r>
          </w:p>
          <w:p w14:paraId="742C7F85" w14:textId="77777777" w:rsidR="00986E8E" w:rsidRPr="00D273E3" w:rsidRDefault="00986E8E" w:rsidP="00986E8E">
            <w:pPr>
              <w:spacing w:after="0" w:line="240" w:lineRule="auto"/>
              <w:rPr>
                <w:rFonts w:ascii="Times New Roman" w:hAnsi="Times New Roman"/>
              </w:rPr>
            </w:pPr>
            <w:r w:rsidRPr="00D273E3">
              <w:rPr>
                <w:rFonts w:ascii="Times New Roman" w:hAnsi="Times New Roman"/>
              </w:rPr>
              <w:t>2. Бесконечно малые функции.</w:t>
            </w:r>
          </w:p>
          <w:p w14:paraId="6A24F98A" w14:textId="77777777" w:rsidR="00986E8E" w:rsidRPr="00D273E3" w:rsidRDefault="00986E8E" w:rsidP="00986E8E">
            <w:pPr>
              <w:spacing w:after="0" w:line="240" w:lineRule="auto"/>
              <w:rPr>
                <w:rFonts w:ascii="Times New Roman" w:hAnsi="Times New Roman"/>
              </w:rPr>
            </w:pPr>
            <w:r w:rsidRPr="00D273E3">
              <w:rPr>
                <w:rFonts w:ascii="Times New Roman" w:hAnsi="Times New Roman"/>
              </w:rPr>
              <w:t>3. Метод эквивалентных бесконечно малых величин.</w:t>
            </w:r>
          </w:p>
          <w:p w14:paraId="27861673" w14:textId="77777777" w:rsidR="00986E8E" w:rsidRPr="00D273E3" w:rsidRDefault="00986E8E" w:rsidP="00986E8E">
            <w:pPr>
              <w:spacing w:after="0" w:line="240" w:lineRule="auto"/>
              <w:rPr>
                <w:rFonts w:ascii="Times New Roman" w:hAnsi="Times New Roman"/>
              </w:rPr>
            </w:pPr>
            <w:r w:rsidRPr="00D273E3">
              <w:rPr>
                <w:rFonts w:ascii="Times New Roman" w:hAnsi="Times New Roman"/>
              </w:rPr>
              <w:t>4. Раскрытие неопределённости вида 0/0 и ∞/∞.</w:t>
            </w:r>
          </w:p>
          <w:p w14:paraId="5E180228" w14:textId="77777777" w:rsidR="00986E8E" w:rsidRPr="00D273E3" w:rsidRDefault="00986E8E" w:rsidP="00986E8E">
            <w:pPr>
              <w:spacing w:after="0" w:line="240" w:lineRule="auto"/>
              <w:rPr>
                <w:rFonts w:ascii="Times New Roman" w:hAnsi="Times New Roman"/>
              </w:rPr>
            </w:pPr>
            <w:r w:rsidRPr="00D273E3">
              <w:rPr>
                <w:rFonts w:ascii="Times New Roman" w:hAnsi="Times New Roman"/>
              </w:rPr>
              <w:t>5. Замечательные пределы.</w:t>
            </w:r>
          </w:p>
          <w:p w14:paraId="5A17A434" w14:textId="77777777" w:rsidR="00986E8E" w:rsidRPr="00D273E3" w:rsidRDefault="00986E8E" w:rsidP="00986E8E">
            <w:pPr>
              <w:spacing w:after="0" w:line="240" w:lineRule="auto"/>
              <w:rPr>
                <w:rFonts w:ascii="Times New Roman" w:hAnsi="Times New Roman"/>
              </w:rPr>
            </w:pPr>
            <w:r w:rsidRPr="00D273E3">
              <w:rPr>
                <w:rFonts w:ascii="Times New Roman" w:hAnsi="Times New Roman"/>
              </w:rPr>
              <w:t>6. Непрерывность функции.</w:t>
            </w:r>
          </w:p>
        </w:tc>
        <w:tc>
          <w:tcPr>
            <w:tcW w:w="293" w:type="pct"/>
            <w:vMerge/>
          </w:tcPr>
          <w:p w14:paraId="58033967" w14:textId="77777777" w:rsidR="00986E8E" w:rsidRPr="00D273E3" w:rsidRDefault="00986E8E" w:rsidP="00986E8E">
            <w:pPr>
              <w:spacing w:after="0" w:line="240" w:lineRule="auto"/>
              <w:jc w:val="center"/>
              <w:rPr>
                <w:rFonts w:ascii="Times New Roman" w:hAnsi="Times New Roman"/>
              </w:rPr>
            </w:pPr>
          </w:p>
        </w:tc>
        <w:tc>
          <w:tcPr>
            <w:tcW w:w="865" w:type="pct"/>
            <w:vMerge/>
          </w:tcPr>
          <w:p w14:paraId="0EBE0E72" w14:textId="77777777" w:rsidR="00986E8E" w:rsidRPr="00D273E3" w:rsidRDefault="00986E8E" w:rsidP="00986E8E">
            <w:pPr>
              <w:spacing w:after="0" w:line="240" w:lineRule="auto"/>
              <w:rPr>
                <w:rFonts w:ascii="Times New Roman" w:hAnsi="Times New Roman"/>
              </w:rPr>
            </w:pPr>
          </w:p>
        </w:tc>
      </w:tr>
      <w:tr w:rsidR="00986E8E" w:rsidRPr="00D273E3" w14:paraId="331D43F9" w14:textId="77777777" w:rsidTr="00986E8E">
        <w:trPr>
          <w:gridAfter w:val="1"/>
          <w:wAfter w:w="4" w:type="pct"/>
        </w:trPr>
        <w:tc>
          <w:tcPr>
            <w:tcW w:w="3838" w:type="pct"/>
            <w:gridSpan w:val="2"/>
          </w:tcPr>
          <w:p w14:paraId="365F4114" w14:textId="77777777" w:rsidR="00986E8E" w:rsidRPr="00D273E3" w:rsidRDefault="00986E8E" w:rsidP="00986E8E">
            <w:pPr>
              <w:spacing w:after="0" w:line="240" w:lineRule="auto"/>
              <w:rPr>
                <w:rFonts w:ascii="Times New Roman" w:hAnsi="Times New Roman"/>
              </w:rPr>
            </w:pPr>
            <w:r w:rsidRPr="00D273E3">
              <w:rPr>
                <w:rFonts w:ascii="Times New Roman" w:hAnsi="Times New Roman"/>
              </w:rPr>
              <w:t>Раздел 4. Дифференциальные исчисления</w:t>
            </w:r>
          </w:p>
        </w:tc>
        <w:tc>
          <w:tcPr>
            <w:tcW w:w="293" w:type="pct"/>
          </w:tcPr>
          <w:p w14:paraId="7F506EAF" w14:textId="77777777" w:rsidR="00986E8E" w:rsidRPr="00D273E3" w:rsidRDefault="00986E8E" w:rsidP="00986E8E">
            <w:pPr>
              <w:spacing w:after="0" w:line="240" w:lineRule="auto"/>
              <w:jc w:val="center"/>
              <w:rPr>
                <w:rFonts w:ascii="Times New Roman" w:hAnsi="Times New Roman"/>
              </w:rPr>
            </w:pPr>
            <w:r w:rsidRPr="00D273E3">
              <w:rPr>
                <w:rFonts w:ascii="Times New Roman" w:hAnsi="Times New Roman"/>
              </w:rPr>
              <w:t>5</w:t>
            </w:r>
          </w:p>
        </w:tc>
        <w:tc>
          <w:tcPr>
            <w:tcW w:w="865" w:type="pct"/>
          </w:tcPr>
          <w:p w14:paraId="4BB32849" w14:textId="77777777" w:rsidR="00986E8E" w:rsidRPr="00D273E3" w:rsidRDefault="00986E8E" w:rsidP="00986E8E">
            <w:pPr>
              <w:spacing w:after="0" w:line="240" w:lineRule="auto"/>
              <w:rPr>
                <w:rFonts w:ascii="Times New Roman" w:hAnsi="Times New Roman"/>
              </w:rPr>
            </w:pPr>
          </w:p>
        </w:tc>
      </w:tr>
      <w:tr w:rsidR="00986E8E" w:rsidRPr="00D273E3" w14:paraId="41D29637" w14:textId="77777777" w:rsidTr="00986E8E">
        <w:trPr>
          <w:gridAfter w:val="1"/>
          <w:wAfter w:w="4" w:type="pct"/>
        </w:trPr>
        <w:tc>
          <w:tcPr>
            <w:tcW w:w="744" w:type="pct"/>
            <w:vMerge w:val="restart"/>
          </w:tcPr>
          <w:p w14:paraId="04C57DEE" w14:textId="77777777" w:rsidR="00986E8E" w:rsidRPr="00D273E3" w:rsidRDefault="00986E8E" w:rsidP="00986E8E">
            <w:pPr>
              <w:spacing w:after="0" w:line="240" w:lineRule="auto"/>
              <w:rPr>
                <w:rFonts w:ascii="Times New Roman" w:hAnsi="Times New Roman"/>
              </w:rPr>
            </w:pPr>
            <w:r w:rsidRPr="00D273E3">
              <w:rPr>
                <w:rFonts w:ascii="Times New Roman" w:hAnsi="Times New Roman"/>
              </w:rPr>
              <w:t>Тема 4.1. Производная и дифференциал</w:t>
            </w:r>
          </w:p>
        </w:tc>
        <w:tc>
          <w:tcPr>
            <w:tcW w:w="3094" w:type="pct"/>
          </w:tcPr>
          <w:p w14:paraId="277CB81A" w14:textId="77777777" w:rsidR="00986E8E" w:rsidRPr="00D273E3" w:rsidRDefault="00986E8E" w:rsidP="00986E8E">
            <w:pPr>
              <w:spacing w:after="0" w:line="240" w:lineRule="auto"/>
              <w:rPr>
                <w:rFonts w:ascii="Times New Roman" w:hAnsi="Times New Roman"/>
              </w:rPr>
            </w:pPr>
            <w:r w:rsidRPr="00D273E3">
              <w:rPr>
                <w:rFonts w:ascii="Times New Roman" w:hAnsi="Times New Roman"/>
              </w:rPr>
              <w:t>Содержание учебного материала</w:t>
            </w:r>
          </w:p>
        </w:tc>
        <w:tc>
          <w:tcPr>
            <w:tcW w:w="293" w:type="pct"/>
            <w:vMerge w:val="restart"/>
          </w:tcPr>
          <w:p w14:paraId="76AF9076" w14:textId="77777777" w:rsidR="00986E8E" w:rsidRPr="00D273E3" w:rsidRDefault="00986E8E" w:rsidP="00986E8E">
            <w:pPr>
              <w:spacing w:after="0" w:line="240" w:lineRule="auto"/>
              <w:jc w:val="center"/>
              <w:rPr>
                <w:rFonts w:ascii="Times New Roman" w:hAnsi="Times New Roman"/>
              </w:rPr>
            </w:pPr>
            <w:r w:rsidRPr="00D273E3">
              <w:rPr>
                <w:rFonts w:ascii="Times New Roman" w:hAnsi="Times New Roman"/>
              </w:rPr>
              <w:t>5</w:t>
            </w:r>
          </w:p>
        </w:tc>
        <w:tc>
          <w:tcPr>
            <w:tcW w:w="865" w:type="pct"/>
            <w:vMerge w:val="restart"/>
          </w:tcPr>
          <w:p w14:paraId="484608F6" w14:textId="4021E014" w:rsidR="00986E8E" w:rsidRPr="00D273E3" w:rsidRDefault="00986E8E" w:rsidP="00986E8E">
            <w:pPr>
              <w:spacing w:after="0" w:line="240" w:lineRule="auto"/>
              <w:rPr>
                <w:rFonts w:ascii="Times New Roman" w:hAnsi="Times New Roman"/>
              </w:rPr>
            </w:pPr>
            <w:r w:rsidRPr="00D273E3">
              <w:rPr>
                <w:rFonts w:ascii="Times New Roman" w:hAnsi="Times New Roman"/>
              </w:rPr>
              <w:t>ОК 02, ОК 03</w:t>
            </w:r>
            <w:r w:rsidR="00F4476E" w:rsidRPr="00D273E3">
              <w:rPr>
                <w:rFonts w:ascii="Times New Roman" w:hAnsi="Times New Roman"/>
                <w:bCs/>
              </w:rPr>
              <w:t xml:space="preserve">, </w:t>
            </w:r>
            <w:r w:rsidR="00F4476E" w:rsidRPr="00D273E3">
              <w:rPr>
                <w:rFonts w:ascii="Times New Roman" w:hAnsi="Times New Roman"/>
              </w:rPr>
              <w:t>ЛР1-ЛР15.</w:t>
            </w:r>
          </w:p>
        </w:tc>
      </w:tr>
      <w:tr w:rsidR="00986E8E" w:rsidRPr="00D273E3" w14:paraId="7B8E9208" w14:textId="77777777" w:rsidTr="00986E8E">
        <w:trPr>
          <w:gridAfter w:val="1"/>
          <w:wAfter w:w="4" w:type="pct"/>
        </w:trPr>
        <w:tc>
          <w:tcPr>
            <w:tcW w:w="744" w:type="pct"/>
            <w:vMerge/>
          </w:tcPr>
          <w:p w14:paraId="46D99572" w14:textId="77777777" w:rsidR="00986E8E" w:rsidRPr="00D273E3" w:rsidRDefault="00986E8E" w:rsidP="00986E8E">
            <w:pPr>
              <w:spacing w:after="0" w:line="240" w:lineRule="auto"/>
              <w:rPr>
                <w:rFonts w:ascii="Times New Roman" w:hAnsi="Times New Roman"/>
              </w:rPr>
            </w:pPr>
          </w:p>
        </w:tc>
        <w:tc>
          <w:tcPr>
            <w:tcW w:w="3094" w:type="pct"/>
          </w:tcPr>
          <w:p w14:paraId="24470B9C" w14:textId="77777777" w:rsidR="00986E8E" w:rsidRPr="00D273E3" w:rsidRDefault="00986E8E" w:rsidP="00986E8E">
            <w:pPr>
              <w:spacing w:after="0" w:line="240" w:lineRule="auto"/>
              <w:rPr>
                <w:rFonts w:ascii="Times New Roman" w:hAnsi="Times New Roman"/>
              </w:rPr>
            </w:pPr>
            <w:r w:rsidRPr="00D273E3">
              <w:rPr>
                <w:rFonts w:ascii="Times New Roman" w:hAnsi="Times New Roman"/>
              </w:rPr>
              <w:t>1. Производная функции.</w:t>
            </w:r>
          </w:p>
          <w:p w14:paraId="5495274D" w14:textId="77777777" w:rsidR="00986E8E" w:rsidRPr="00D273E3" w:rsidRDefault="00986E8E" w:rsidP="00986E8E">
            <w:pPr>
              <w:spacing w:after="0" w:line="240" w:lineRule="auto"/>
              <w:rPr>
                <w:rFonts w:ascii="Times New Roman" w:hAnsi="Times New Roman"/>
              </w:rPr>
            </w:pPr>
            <w:r w:rsidRPr="00D273E3">
              <w:rPr>
                <w:rFonts w:ascii="Times New Roman" w:hAnsi="Times New Roman"/>
              </w:rPr>
              <w:t>2. Первый дифференциал функции, связь с приращением функции.</w:t>
            </w:r>
          </w:p>
        </w:tc>
        <w:tc>
          <w:tcPr>
            <w:tcW w:w="293" w:type="pct"/>
            <w:vMerge/>
          </w:tcPr>
          <w:p w14:paraId="7911A7AF" w14:textId="77777777" w:rsidR="00986E8E" w:rsidRPr="00D273E3" w:rsidRDefault="00986E8E" w:rsidP="00986E8E">
            <w:pPr>
              <w:spacing w:after="0" w:line="240" w:lineRule="auto"/>
              <w:jc w:val="center"/>
              <w:rPr>
                <w:rFonts w:ascii="Times New Roman" w:hAnsi="Times New Roman"/>
              </w:rPr>
            </w:pPr>
          </w:p>
        </w:tc>
        <w:tc>
          <w:tcPr>
            <w:tcW w:w="865" w:type="pct"/>
            <w:vMerge/>
          </w:tcPr>
          <w:p w14:paraId="355AE84D" w14:textId="77777777" w:rsidR="00986E8E" w:rsidRPr="00D273E3" w:rsidRDefault="00986E8E" w:rsidP="00986E8E">
            <w:pPr>
              <w:spacing w:after="0" w:line="240" w:lineRule="auto"/>
              <w:rPr>
                <w:rFonts w:ascii="Times New Roman" w:hAnsi="Times New Roman"/>
              </w:rPr>
            </w:pPr>
          </w:p>
        </w:tc>
      </w:tr>
      <w:tr w:rsidR="00986E8E" w:rsidRPr="00D273E3" w14:paraId="49FFD61D" w14:textId="77777777" w:rsidTr="00986E8E">
        <w:trPr>
          <w:gridAfter w:val="1"/>
          <w:wAfter w:w="4" w:type="pct"/>
        </w:trPr>
        <w:tc>
          <w:tcPr>
            <w:tcW w:w="744" w:type="pct"/>
            <w:vMerge/>
          </w:tcPr>
          <w:p w14:paraId="278548B9" w14:textId="77777777" w:rsidR="00986E8E" w:rsidRPr="00D273E3" w:rsidRDefault="00986E8E" w:rsidP="00986E8E">
            <w:pPr>
              <w:spacing w:after="0" w:line="240" w:lineRule="auto"/>
              <w:rPr>
                <w:rFonts w:ascii="Times New Roman" w:hAnsi="Times New Roman"/>
              </w:rPr>
            </w:pPr>
          </w:p>
        </w:tc>
        <w:tc>
          <w:tcPr>
            <w:tcW w:w="3094" w:type="pct"/>
          </w:tcPr>
          <w:p w14:paraId="3F43B8F3" w14:textId="77777777" w:rsidR="00986E8E" w:rsidRPr="00D273E3" w:rsidRDefault="00986E8E" w:rsidP="00986E8E">
            <w:pPr>
              <w:spacing w:after="0" w:line="240" w:lineRule="auto"/>
              <w:rPr>
                <w:rFonts w:ascii="Times New Roman" w:hAnsi="Times New Roman"/>
              </w:rPr>
            </w:pPr>
            <w:r w:rsidRPr="00D273E3">
              <w:rPr>
                <w:rFonts w:ascii="Times New Roman" w:hAnsi="Times New Roman"/>
              </w:rPr>
              <w:t>3. Основные правила дифференцирования.</w:t>
            </w:r>
          </w:p>
          <w:p w14:paraId="241B10A8" w14:textId="77777777" w:rsidR="00986E8E" w:rsidRPr="00D273E3" w:rsidRDefault="00986E8E" w:rsidP="00986E8E">
            <w:pPr>
              <w:spacing w:after="0" w:line="240" w:lineRule="auto"/>
              <w:rPr>
                <w:rFonts w:ascii="Times New Roman" w:hAnsi="Times New Roman"/>
              </w:rPr>
            </w:pPr>
            <w:r w:rsidRPr="00D273E3">
              <w:rPr>
                <w:rFonts w:ascii="Times New Roman" w:hAnsi="Times New Roman"/>
              </w:rPr>
              <w:t>4. Производные и дифференциалы высших порядков.</w:t>
            </w:r>
          </w:p>
          <w:p w14:paraId="3D5AB05C" w14:textId="77777777" w:rsidR="00986E8E" w:rsidRPr="00D273E3" w:rsidRDefault="00986E8E" w:rsidP="00986E8E">
            <w:pPr>
              <w:spacing w:after="0" w:line="240" w:lineRule="auto"/>
              <w:rPr>
                <w:rFonts w:ascii="Times New Roman" w:hAnsi="Times New Roman"/>
              </w:rPr>
            </w:pPr>
            <w:r w:rsidRPr="00D273E3">
              <w:rPr>
                <w:rFonts w:ascii="Times New Roman" w:hAnsi="Times New Roman"/>
              </w:rPr>
              <w:t>5. Возрастание и убывание функций.</w:t>
            </w:r>
          </w:p>
          <w:p w14:paraId="5B2C7D28" w14:textId="77777777" w:rsidR="00986E8E" w:rsidRPr="00D273E3" w:rsidRDefault="00986E8E" w:rsidP="00986E8E">
            <w:pPr>
              <w:spacing w:after="0" w:line="240" w:lineRule="auto"/>
              <w:rPr>
                <w:rFonts w:ascii="Times New Roman" w:hAnsi="Times New Roman"/>
              </w:rPr>
            </w:pPr>
            <w:r w:rsidRPr="00D273E3">
              <w:rPr>
                <w:rFonts w:ascii="Times New Roman" w:hAnsi="Times New Roman"/>
              </w:rPr>
              <w:t>6. Экстремумы функций.</w:t>
            </w:r>
          </w:p>
          <w:p w14:paraId="54CA4929" w14:textId="77777777" w:rsidR="00986E8E" w:rsidRPr="00D273E3" w:rsidRDefault="00986E8E" w:rsidP="00986E8E">
            <w:pPr>
              <w:spacing w:after="0" w:line="240" w:lineRule="auto"/>
              <w:rPr>
                <w:rFonts w:ascii="Times New Roman" w:hAnsi="Times New Roman"/>
              </w:rPr>
            </w:pPr>
            <w:r w:rsidRPr="00D273E3">
              <w:rPr>
                <w:rFonts w:ascii="Times New Roman" w:hAnsi="Times New Roman"/>
              </w:rPr>
              <w:t>7. Частные производные функции нескольких переменных.</w:t>
            </w:r>
          </w:p>
          <w:p w14:paraId="6F659DBB" w14:textId="77777777" w:rsidR="00986E8E" w:rsidRPr="00D273E3" w:rsidRDefault="00986E8E" w:rsidP="00986E8E">
            <w:pPr>
              <w:spacing w:after="0" w:line="240" w:lineRule="auto"/>
              <w:rPr>
                <w:rFonts w:ascii="Times New Roman" w:hAnsi="Times New Roman"/>
              </w:rPr>
            </w:pPr>
            <w:r w:rsidRPr="00D273E3">
              <w:rPr>
                <w:rFonts w:ascii="Times New Roman" w:hAnsi="Times New Roman"/>
              </w:rPr>
              <w:t>8. Полный дифференциал.</w:t>
            </w:r>
          </w:p>
          <w:p w14:paraId="28610818" w14:textId="77777777" w:rsidR="00986E8E" w:rsidRPr="00D273E3" w:rsidRDefault="00986E8E" w:rsidP="00986E8E">
            <w:pPr>
              <w:spacing w:after="0" w:line="240" w:lineRule="auto"/>
              <w:rPr>
                <w:rFonts w:ascii="Times New Roman" w:hAnsi="Times New Roman"/>
              </w:rPr>
            </w:pPr>
            <w:r w:rsidRPr="00D273E3">
              <w:rPr>
                <w:rFonts w:ascii="Times New Roman" w:hAnsi="Times New Roman"/>
              </w:rPr>
              <w:lastRenderedPageBreak/>
              <w:t>9. Частные производные высших порядков.</w:t>
            </w:r>
          </w:p>
        </w:tc>
        <w:tc>
          <w:tcPr>
            <w:tcW w:w="293" w:type="pct"/>
            <w:vMerge/>
          </w:tcPr>
          <w:p w14:paraId="2D804F9F" w14:textId="77777777" w:rsidR="00986E8E" w:rsidRPr="00D273E3" w:rsidRDefault="00986E8E" w:rsidP="00986E8E">
            <w:pPr>
              <w:spacing w:after="0" w:line="240" w:lineRule="auto"/>
              <w:jc w:val="center"/>
              <w:rPr>
                <w:rFonts w:ascii="Times New Roman" w:hAnsi="Times New Roman"/>
              </w:rPr>
            </w:pPr>
          </w:p>
        </w:tc>
        <w:tc>
          <w:tcPr>
            <w:tcW w:w="865" w:type="pct"/>
            <w:vMerge/>
          </w:tcPr>
          <w:p w14:paraId="2E7B4481" w14:textId="77777777" w:rsidR="00986E8E" w:rsidRPr="00D273E3" w:rsidRDefault="00986E8E" w:rsidP="00986E8E">
            <w:pPr>
              <w:spacing w:after="0" w:line="240" w:lineRule="auto"/>
              <w:rPr>
                <w:rFonts w:ascii="Times New Roman" w:hAnsi="Times New Roman"/>
              </w:rPr>
            </w:pPr>
          </w:p>
        </w:tc>
      </w:tr>
      <w:tr w:rsidR="00986E8E" w:rsidRPr="00D273E3" w14:paraId="7F3F8740" w14:textId="77777777" w:rsidTr="00986E8E">
        <w:trPr>
          <w:gridAfter w:val="1"/>
          <w:wAfter w:w="4" w:type="pct"/>
        </w:trPr>
        <w:tc>
          <w:tcPr>
            <w:tcW w:w="744" w:type="pct"/>
            <w:vMerge/>
          </w:tcPr>
          <w:p w14:paraId="76C5FAC9" w14:textId="77777777" w:rsidR="00986E8E" w:rsidRPr="00D273E3" w:rsidRDefault="00986E8E" w:rsidP="00986E8E">
            <w:pPr>
              <w:spacing w:after="0" w:line="240" w:lineRule="auto"/>
              <w:rPr>
                <w:rFonts w:ascii="Times New Roman" w:hAnsi="Times New Roman"/>
              </w:rPr>
            </w:pPr>
          </w:p>
        </w:tc>
        <w:tc>
          <w:tcPr>
            <w:tcW w:w="3094" w:type="pct"/>
          </w:tcPr>
          <w:p w14:paraId="2432F293" w14:textId="77777777" w:rsidR="00986E8E" w:rsidRPr="00D273E3" w:rsidRDefault="00986E8E" w:rsidP="00986E8E">
            <w:pPr>
              <w:spacing w:after="0" w:line="240" w:lineRule="auto"/>
              <w:rPr>
                <w:rFonts w:ascii="Times New Roman" w:hAnsi="Times New Roman"/>
              </w:rPr>
            </w:pPr>
            <w:r w:rsidRPr="00D273E3">
              <w:rPr>
                <w:rFonts w:ascii="Times New Roman" w:hAnsi="Times New Roman"/>
              </w:rPr>
              <w:t xml:space="preserve">В том числе практических занятий </w:t>
            </w:r>
          </w:p>
        </w:tc>
        <w:tc>
          <w:tcPr>
            <w:tcW w:w="293" w:type="pct"/>
          </w:tcPr>
          <w:p w14:paraId="5190A720" w14:textId="77777777" w:rsidR="00986E8E" w:rsidRPr="00D273E3" w:rsidRDefault="00986E8E" w:rsidP="00986E8E">
            <w:pPr>
              <w:spacing w:after="0" w:line="240" w:lineRule="auto"/>
              <w:jc w:val="center"/>
              <w:rPr>
                <w:rFonts w:ascii="Times New Roman" w:hAnsi="Times New Roman"/>
              </w:rPr>
            </w:pPr>
            <w:r w:rsidRPr="00D273E3">
              <w:rPr>
                <w:rFonts w:ascii="Times New Roman" w:hAnsi="Times New Roman"/>
              </w:rPr>
              <w:t>2</w:t>
            </w:r>
          </w:p>
        </w:tc>
        <w:tc>
          <w:tcPr>
            <w:tcW w:w="865" w:type="pct"/>
            <w:vMerge/>
          </w:tcPr>
          <w:p w14:paraId="35685988" w14:textId="77777777" w:rsidR="00986E8E" w:rsidRPr="00D273E3" w:rsidRDefault="00986E8E" w:rsidP="00986E8E">
            <w:pPr>
              <w:spacing w:after="0" w:line="240" w:lineRule="auto"/>
              <w:rPr>
                <w:rFonts w:ascii="Times New Roman" w:hAnsi="Times New Roman"/>
              </w:rPr>
            </w:pPr>
          </w:p>
        </w:tc>
      </w:tr>
      <w:tr w:rsidR="00986E8E" w:rsidRPr="00D273E3" w14:paraId="799E06F5" w14:textId="77777777" w:rsidTr="00986E8E">
        <w:trPr>
          <w:gridAfter w:val="1"/>
          <w:wAfter w:w="4" w:type="pct"/>
        </w:trPr>
        <w:tc>
          <w:tcPr>
            <w:tcW w:w="744" w:type="pct"/>
            <w:vMerge/>
          </w:tcPr>
          <w:p w14:paraId="4334A214" w14:textId="77777777" w:rsidR="00986E8E" w:rsidRPr="00D273E3" w:rsidRDefault="00986E8E" w:rsidP="00986E8E">
            <w:pPr>
              <w:spacing w:after="0" w:line="240" w:lineRule="auto"/>
              <w:rPr>
                <w:rFonts w:ascii="Times New Roman" w:hAnsi="Times New Roman"/>
              </w:rPr>
            </w:pPr>
          </w:p>
        </w:tc>
        <w:tc>
          <w:tcPr>
            <w:tcW w:w="3094" w:type="pct"/>
          </w:tcPr>
          <w:p w14:paraId="553AAE9C" w14:textId="77777777" w:rsidR="00986E8E" w:rsidRPr="00D273E3" w:rsidRDefault="00986E8E" w:rsidP="00986E8E">
            <w:pPr>
              <w:spacing w:after="0" w:line="240" w:lineRule="auto"/>
              <w:rPr>
                <w:rFonts w:ascii="Times New Roman" w:hAnsi="Times New Roman"/>
              </w:rPr>
            </w:pPr>
            <w:r w:rsidRPr="00D273E3">
              <w:rPr>
                <w:rFonts w:ascii="Times New Roman" w:hAnsi="Times New Roman"/>
              </w:rPr>
              <w:t>1. Практическое занятие «Экстремум функции нескольких переменных».</w:t>
            </w:r>
          </w:p>
        </w:tc>
        <w:tc>
          <w:tcPr>
            <w:tcW w:w="293" w:type="pct"/>
          </w:tcPr>
          <w:p w14:paraId="47496C3D" w14:textId="77777777" w:rsidR="00986E8E" w:rsidRPr="00D273E3" w:rsidRDefault="00986E8E" w:rsidP="00986E8E">
            <w:pPr>
              <w:spacing w:after="0" w:line="240" w:lineRule="auto"/>
              <w:jc w:val="center"/>
              <w:rPr>
                <w:rFonts w:ascii="Times New Roman" w:hAnsi="Times New Roman"/>
              </w:rPr>
            </w:pPr>
            <w:r w:rsidRPr="00D273E3">
              <w:rPr>
                <w:rFonts w:ascii="Times New Roman" w:hAnsi="Times New Roman"/>
              </w:rPr>
              <w:t>2</w:t>
            </w:r>
          </w:p>
        </w:tc>
        <w:tc>
          <w:tcPr>
            <w:tcW w:w="865" w:type="pct"/>
            <w:vMerge/>
          </w:tcPr>
          <w:p w14:paraId="66CA4AA2" w14:textId="77777777" w:rsidR="00986E8E" w:rsidRPr="00D273E3" w:rsidRDefault="00986E8E" w:rsidP="00986E8E">
            <w:pPr>
              <w:spacing w:after="0" w:line="240" w:lineRule="auto"/>
              <w:rPr>
                <w:rFonts w:ascii="Times New Roman" w:hAnsi="Times New Roman"/>
              </w:rPr>
            </w:pPr>
          </w:p>
        </w:tc>
      </w:tr>
      <w:tr w:rsidR="00986E8E" w:rsidRPr="00D273E3" w14:paraId="2B328F7D" w14:textId="77777777" w:rsidTr="00986E8E">
        <w:trPr>
          <w:gridAfter w:val="1"/>
          <w:wAfter w:w="4" w:type="pct"/>
        </w:trPr>
        <w:tc>
          <w:tcPr>
            <w:tcW w:w="744" w:type="pct"/>
            <w:vMerge/>
          </w:tcPr>
          <w:p w14:paraId="3E7DEA9A" w14:textId="77777777" w:rsidR="00986E8E" w:rsidRPr="00D273E3" w:rsidRDefault="00986E8E" w:rsidP="00986E8E">
            <w:pPr>
              <w:spacing w:after="0" w:line="240" w:lineRule="auto"/>
              <w:rPr>
                <w:rFonts w:ascii="Times New Roman" w:hAnsi="Times New Roman"/>
              </w:rPr>
            </w:pPr>
          </w:p>
        </w:tc>
        <w:tc>
          <w:tcPr>
            <w:tcW w:w="3094" w:type="pct"/>
          </w:tcPr>
          <w:p w14:paraId="7F9DEAB0" w14:textId="77777777" w:rsidR="00986E8E" w:rsidRPr="00D273E3" w:rsidRDefault="00986E8E" w:rsidP="00986E8E">
            <w:pPr>
              <w:spacing w:after="0" w:line="240" w:lineRule="auto"/>
              <w:rPr>
                <w:rFonts w:ascii="Times New Roman" w:hAnsi="Times New Roman"/>
              </w:rPr>
            </w:pPr>
            <w:r w:rsidRPr="00D273E3">
              <w:rPr>
                <w:rFonts w:ascii="Times New Roman" w:hAnsi="Times New Roman"/>
              </w:rPr>
              <w:t xml:space="preserve">Самостоятельная работа обучающихся </w:t>
            </w:r>
          </w:p>
          <w:p w14:paraId="68414C7C" w14:textId="77777777" w:rsidR="00986E8E" w:rsidRPr="00D273E3" w:rsidRDefault="00986E8E" w:rsidP="00986E8E">
            <w:pPr>
              <w:spacing w:after="0" w:line="240" w:lineRule="auto"/>
              <w:rPr>
                <w:rFonts w:ascii="Times New Roman" w:hAnsi="Times New Roman"/>
              </w:rPr>
            </w:pPr>
            <w:r w:rsidRPr="00D273E3">
              <w:rPr>
                <w:rFonts w:ascii="Times New Roman" w:hAnsi="Times New Roman"/>
              </w:rPr>
              <w:t>Дифференциальное исчисление функций нескольких переменных.</w:t>
            </w:r>
          </w:p>
        </w:tc>
        <w:tc>
          <w:tcPr>
            <w:tcW w:w="293" w:type="pct"/>
          </w:tcPr>
          <w:p w14:paraId="2C201647" w14:textId="77777777" w:rsidR="00986E8E" w:rsidRPr="00D273E3" w:rsidRDefault="00986E8E" w:rsidP="00986E8E">
            <w:pPr>
              <w:spacing w:after="0" w:line="240" w:lineRule="auto"/>
              <w:jc w:val="center"/>
              <w:rPr>
                <w:rFonts w:ascii="Times New Roman" w:hAnsi="Times New Roman"/>
              </w:rPr>
            </w:pPr>
            <w:r w:rsidRPr="00D273E3">
              <w:rPr>
                <w:rFonts w:ascii="Times New Roman" w:hAnsi="Times New Roman"/>
              </w:rPr>
              <w:t>1</w:t>
            </w:r>
          </w:p>
        </w:tc>
        <w:tc>
          <w:tcPr>
            <w:tcW w:w="865" w:type="pct"/>
            <w:vMerge/>
          </w:tcPr>
          <w:p w14:paraId="6603647A" w14:textId="77777777" w:rsidR="00986E8E" w:rsidRPr="00D273E3" w:rsidRDefault="00986E8E" w:rsidP="00986E8E">
            <w:pPr>
              <w:spacing w:after="0" w:line="240" w:lineRule="auto"/>
              <w:rPr>
                <w:rFonts w:ascii="Times New Roman" w:hAnsi="Times New Roman"/>
              </w:rPr>
            </w:pPr>
          </w:p>
        </w:tc>
      </w:tr>
      <w:tr w:rsidR="00986E8E" w:rsidRPr="00D273E3" w14:paraId="240D9FE5" w14:textId="77777777" w:rsidTr="00986E8E">
        <w:trPr>
          <w:gridAfter w:val="1"/>
          <w:wAfter w:w="4" w:type="pct"/>
        </w:trPr>
        <w:tc>
          <w:tcPr>
            <w:tcW w:w="3838" w:type="pct"/>
            <w:gridSpan w:val="2"/>
            <w:vAlign w:val="center"/>
          </w:tcPr>
          <w:p w14:paraId="4DB768DB" w14:textId="77777777" w:rsidR="00986E8E" w:rsidRPr="00D273E3" w:rsidRDefault="00986E8E" w:rsidP="00986E8E">
            <w:pPr>
              <w:spacing w:after="0" w:line="240" w:lineRule="auto"/>
              <w:rPr>
                <w:rFonts w:ascii="Times New Roman" w:hAnsi="Times New Roman"/>
              </w:rPr>
            </w:pPr>
            <w:r w:rsidRPr="00D273E3">
              <w:rPr>
                <w:rFonts w:ascii="Times New Roman" w:hAnsi="Times New Roman"/>
              </w:rPr>
              <w:t>Раздел 5. Интегральное исчисление и дифференциальные уравнения</w:t>
            </w:r>
          </w:p>
        </w:tc>
        <w:tc>
          <w:tcPr>
            <w:tcW w:w="293" w:type="pct"/>
          </w:tcPr>
          <w:p w14:paraId="103E671D" w14:textId="77777777" w:rsidR="00986E8E" w:rsidRPr="00D273E3" w:rsidRDefault="00986E8E" w:rsidP="00986E8E">
            <w:pPr>
              <w:spacing w:after="0" w:line="240" w:lineRule="auto"/>
              <w:jc w:val="center"/>
              <w:rPr>
                <w:rFonts w:ascii="Times New Roman" w:hAnsi="Times New Roman"/>
              </w:rPr>
            </w:pPr>
            <w:r w:rsidRPr="00D273E3">
              <w:rPr>
                <w:rFonts w:ascii="Times New Roman" w:hAnsi="Times New Roman"/>
              </w:rPr>
              <w:t>34</w:t>
            </w:r>
          </w:p>
        </w:tc>
        <w:tc>
          <w:tcPr>
            <w:tcW w:w="865" w:type="pct"/>
          </w:tcPr>
          <w:p w14:paraId="450676F0" w14:textId="77777777" w:rsidR="00986E8E" w:rsidRPr="00D273E3" w:rsidRDefault="00986E8E" w:rsidP="00986E8E">
            <w:pPr>
              <w:spacing w:after="0" w:line="240" w:lineRule="auto"/>
              <w:rPr>
                <w:rFonts w:ascii="Times New Roman" w:hAnsi="Times New Roman"/>
              </w:rPr>
            </w:pPr>
          </w:p>
        </w:tc>
      </w:tr>
      <w:tr w:rsidR="00986E8E" w:rsidRPr="00D273E3" w14:paraId="67A71720" w14:textId="77777777" w:rsidTr="00986E8E">
        <w:trPr>
          <w:gridAfter w:val="1"/>
          <w:wAfter w:w="4" w:type="pct"/>
        </w:trPr>
        <w:tc>
          <w:tcPr>
            <w:tcW w:w="744" w:type="pct"/>
            <w:vMerge w:val="restart"/>
          </w:tcPr>
          <w:p w14:paraId="39BBCB57" w14:textId="77777777" w:rsidR="00986E8E" w:rsidRPr="00D273E3" w:rsidRDefault="00986E8E" w:rsidP="00986E8E">
            <w:pPr>
              <w:spacing w:after="0" w:line="240" w:lineRule="auto"/>
              <w:rPr>
                <w:rFonts w:ascii="Times New Roman" w:hAnsi="Times New Roman"/>
              </w:rPr>
            </w:pPr>
            <w:r w:rsidRPr="00D273E3">
              <w:rPr>
                <w:rFonts w:ascii="Times New Roman" w:hAnsi="Times New Roman"/>
              </w:rPr>
              <w:t>Тема 5.1. Неопределённый интеграл</w:t>
            </w:r>
          </w:p>
        </w:tc>
        <w:tc>
          <w:tcPr>
            <w:tcW w:w="3094" w:type="pct"/>
          </w:tcPr>
          <w:p w14:paraId="74749674" w14:textId="77777777" w:rsidR="00986E8E" w:rsidRPr="00D273E3" w:rsidRDefault="00986E8E" w:rsidP="00986E8E">
            <w:pPr>
              <w:spacing w:after="0" w:line="240" w:lineRule="auto"/>
              <w:rPr>
                <w:rFonts w:ascii="Times New Roman" w:hAnsi="Times New Roman"/>
              </w:rPr>
            </w:pPr>
            <w:r w:rsidRPr="00D273E3">
              <w:rPr>
                <w:rFonts w:ascii="Times New Roman" w:hAnsi="Times New Roman"/>
              </w:rPr>
              <w:t>Содержание учебного материала</w:t>
            </w:r>
          </w:p>
        </w:tc>
        <w:tc>
          <w:tcPr>
            <w:tcW w:w="293" w:type="pct"/>
            <w:vMerge w:val="restart"/>
          </w:tcPr>
          <w:p w14:paraId="37BCD5C7" w14:textId="77777777" w:rsidR="00986E8E" w:rsidRPr="00D273E3" w:rsidRDefault="00986E8E" w:rsidP="00986E8E">
            <w:pPr>
              <w:spacing w:after="0" w:line="240" w:lineRule="auto"/>
              <w:jc w:val="center"/>
              <w:rPr>
                <w:rFonts w:ascii="Times New Roman" w:hAnsi="Times New Roman"/>
              </w:rPr>
            </w:pPr>
            <w:r w:rsidRPr="00D273E3">
              <w:rPr>
                <w:rFonts w:ascii="Times New Roman" w:hAnsi="Times New Roman"/>
              </w:rPr>
              <w:t>10</w:t>
            </w:r>
          </w:p>
        </w:tc>
        <w:tc>
          <w:tcPr>
            <w:tcW w:w="865" w:type="pct"/>
            <w:vMerge w:val="restart"/>
          </w:tcPr>
          <w:p w14:paraId="62621406" w14:textId="6E9E2373" w:rsidR="00986E8E" w:rsidRPr="00D273E3" w:rsidRDefault="00986E8E" w:rsidP="00986E8E">
            <w:pPr>
              <w:spacing w:after="0" w:line="240" w:lineRule="auto"/>
              <w:rPr>
                <w:rFonts w:ascii="Times New Roman" w:hAnsi="Times New Roman"/>
              </w:rPr>
            </w:pPr>
            <w:r w:rsidRPr="00D273E3">
              <w:rPr>
                <w:rFonts w:ascii="Times New Roman" w:hAnsi="Times New Roman"/>
              </w:rPr>
              <w:t>ОК 03, ОК 11</w:t>
            </w:r>
            <w:r w:rsidR="00F4476E" w:rsidRPr="00D273E3">
              <w:rPr>
                <w:rFonts w:ascii="Times New Roman" w:hAnsi="Times New Roman"/>
                <w:bCs/>
              </w:rPr>
              <w:t xml:space="preserve">, </w:t>
            </w:r>
            <w:r w:rsidR="00F4476E" w:rsidRPr="00D273E3">
              <w:rPr>
                <w:rFonts w:ascii="Times New Roman" w:hAnsi="Times New Roman"/>
              </w:rPr>
              <w:t>ЛР1-ЛР15.</w:t>
            </w:r>
          </w:p>
        </w:tc>
      </w:tr>
      <w:tr w:rsidR="00986E8E" w:rsidRPr="00D273E3" w14:paraId="7C4A9C68" w14:textId="77777777" w:rsidTr="00986E8E">
        <w:trPr>
          <w:gridAfter w:val="1"/>
          <w:wAfter w:w="4" w:type="pct"/>
        </w:trPr>
        <w:tc>
          <w:tcPr>
            <w:tcW w:w="744" w:type="pct"/>
            <w:vMerge/>
          </w:tcPr>
          <w:p w14:paraId="102F0483" w14:textId="77777777" w:rsidR="00986E8E" w:rsidRPr="00D273E3" w:rsidRDefault="00986E8E" w:rsidP="00986E8E">
            <w:pPr>
              <w:spacing w:after="0" w:line="240" w:lineRule="auto"/>
              <w:rPr>
                <w:rFonts w:ascii="Times New Roman" w:hAnsi="Times New Roman"/>
              </w:rPr>
            </w:pPr>
          </w:p>
        </w:tc>
        <w:tc>
          <w:tcPr>
            <w:tcW w:w="3094" w:type="pct"/>
          </w:tcPr>
          <w:p w14:paraId="76CCDFEA" w14:textId="77777777" w:rsidR="00986E8E" w:rsidRPr="00D273E3" w:rsidRDefault="00986E8E" w:rsidP="00986E8E">
            <w:pPr>
              <w:spacing w:after="0" w:line="240" w:lineRule="auto"/>
              <w:rPr>
                <w:rFonts w:ascii="Times New Roman" w:hAnsi="Times New Roman"/>
              </w:rPr>
            </w:pPr>
            <w:r w:rsidRPr="00D273E3">
              <w:rPr>
                <w:rFonts w:ascii="Times New Roman" w:hAnsi="Times New Roman"/>
              </w:rPr>
              <w:t>1. Первообразная функция и неопределённый интеграл.</w:t>
            </w:r>
          </w:p>
          <w:p w14:paraId="2CB71B68" w14:textId="77777777" w:rsidR="00986E8E" w:rsidRPr="00D273E3" w:rsidRDefault="00986E8E" w:rsidP="00986E8E">
            <w:pPr>
              <w:spacing w:after="0" w:line="240" w:lineRule="auto"/>
              <w:rPr>
                <w:rFonts w:ascii="Times New Roman" w:hAnsi="Times New Roman"/>
              </w:rPr>
            </w:pPr>
            <w:r w:rsidRPr="00D273E3">
              <w:rPr>
                <w:rFonts w:ascii="Times New Roman" w:hAnsi="Times New Roman"/>
              </w:rPr>
              <w:t>2. Основные правила неопределённого интегрирования.</w:t>
            </w:r>
          </w:p>
          <w:p w14:paraId="07A320F4" w14:textId="77777777" w:rsidR="00986E8E" w:rsidRPr="00D273E3" w:rsidRDefault="00986E8E" w:rsidP="00986E8E">
            <w:pPr>
              <w:spacing w:after="0" w:line="240" w:lineRule="auto"/>
              <w:rPr>
                <w:rFonts w:ascii="Times New Roman" w:hAnsi="Times New Roman"/>
              </w:rPr>
            </w:pPr>
            <w:r w:rsidRPr="00D273E3">
              <w:rPr>
                <w:rFonts w:ascii="Times New Roman" w:hAnsi="Times New Roman"/>
              </w:rPr>
              <w:t>3. Методы замены переменной и интегрирования по частям.</w:t>
            </w:r>
          </w:p>
        </w:tc>
        <w:tc>
          <w:tcPr>
            <w:tcW w:w="293" w:type="pct"/>
            <w:vMerge/>
          </w:tcPr>
          <w:p w14:paraId="1833DEA6" w14:textId="77777777" w:rsidR="00986E8E" w:rsidRPr="00D273E3" w:rsidRDefault="00986E8E" w:rsidP="00986E8E">
            <w:pPr>
              <w:spacing w:after="0" w:line="240" w:lineRule="auto"/>
              <w:jc w:val="center"/>
              <w:rPr>
                <w:rFonts w:ascii="Times New Roman" w:hAnsi="Times New Roman"/>
              </w:rPr>
            </w:pPr>
          </w:p>
        </w:tc>
        <w:tc>
          <w:tcPr>
            <w:tcW w:w="865" w:type="pct"/>
            <w:vMerge/>
          </w:tcPr>
          <w:p w14:paraId="18F14E04" w14:textId="77777777" w:rsidR="00986E8E" w:rsidRPr="00D273E3" w:rsidRDefault="00986E8E" w:rsidP="00986E8E">
            <w:pPr>
              <w:spacing w:after="0" w:line="240" w:lineRule="auto"/>
              <w:rPr>
                <w:rFonts w:ascii="Times New Roman" w:hAnsi="Times New Roman"/>
              </w:rPr>
            </w:pPr>
          </w:p>
        </w:tc>
      </w:tr>
      <w:tr w:rsidR="00986E8E" w:rsidRPr="00D273E3" w14:paraId="526B26AF" w14:textId="77777777" w:rsidTr="00986E8E">
        <w:trPr>
          <w:gridAfter w:val="1"/>
          <w:wAfter w:w="4" w:type="pct"/>
        </w:trPr>
        <w:tc>
          <w:tcPr>
            <w:tcW w:w="744" w:type="pct"/>
            <w:vMerge/>
          </w:tcPr>
          <w:p w14:paraId="555F4162" w14:textId="77777777" w:rsidR="00986E8E" w:rsidRPr="00D273E3" w:rsidRDefault="00986E8E" w:rsidP="00986E8E">
            <w:pPr>
              <w:spacing w:after="0" w:line="240" w:lineRule="auto"/>
              <w:rPr>
                <w:rFonts w:ascii="Times New Roman" w:hAnsi="Times New Roman"/>
              </w:rPr>
            </w:pPr>
          </w:p>
        </w:tc>
        <w:tc>
          <w:tcPr>
            <w:tcW w:w="3094" w:type="pct"/>
          </w:tcPr>
          <w:p w14:paraId="425C3354" w14:textId="77777777" w:rsidR="00986E8E" w:rsidRPr="00D273E3" w:rsidRDefault="00986E8E" w:rsidP="00986E8E">
            <w:pPr>
              <w:spacing w:after="0" w:line="240" w:lineRule="auto"/>
              <w:rPr>
                <w:rFonts w:ascii="Times New Roman" w:hAnsi="Times New Roman"/>
              </w:rPr>
            </w:pPr>
            <w:r w:rsidRPr="00D273E3">
              <w:rPr>
                <w:rFonts w:ascii="Times New Roman" w:hAnsi="Times New Roman"/>
              </w:rPr>
              <w:t xml:space="preserve">В том числе практических занятий </w:t>
            </w:r>
          </w:p>
        </w:tc>
        <w:tc>
          <w:tcPr>
            <w:tcW w:w="293" w:type="pct"/>
          </w:tcPr>
          <w:p w14:paraId="6629F87A" w14:textId="77777777" w:rsidR="00986E8E" w:rsidRPr="00D273E3" w:rsidRDefault="00986E8E" w:rsidP="00986E8E">
            <w:pPr>
              <w:spacing w:after="0" w:line="240" w:lineRule="auto"/>
              <w:jc w:val="center"/>
              <w:rPr>
                <w:rFonts w:ascii="Times New Roman" w:hAnsi="Times New Roman"/>
              </w:rPr>
            </w:pPr>
            <w:r w:rsidRPr="00D273E3">
              <w:rPr>
                <w:rFonts w:ascii="Times New Roman" w:hAnsi="Times New Roman"/>
              </w:rPr>
              <w:t>6</w:t>
            </w:r>
          </w:p>
        </w:tc>
        <w:tc>
          <w:tcPr>
            <w:tcW w:w="865" w:type="pct"/>
            <w:vMerge/>
          </w:tcPr>
          <w:p w14:paraId="732E4DCA" w14:textId="77777777" w:rsidR="00986E8E" w:rsidRPr="00D273E3" w:rsidRDefault="00986E8E" w:rsidP="00986E8E">
            <w:pPr>
              <w:spacing w:after="0" w:line="240" w:lineRule="auto"/>
              <w:rPr>
                <w:rFonts w:ascii="Times New Roman" w:hAnsi="Times New Roman"/>
              </w:rPr>
            </w:pPr>
          </w:p>
        </w:tc>
      </w:tr>
      <w:tr w:rsidR="00986E8E" w:rsidRPr="00D273E3" w14:paraId="31B1625F" w14:textId="77777777" w:rsidTr="00986E8E">
        <w:trPr>
          <w:gridAfter w:val="1"/>
          <w:wAfter w:w="4" w:type="pct"/>
        </w:trPr>
        <w:tc>
          <w:tcPr>
            <w:tcW w:w="744" w:type="pct"/>
            <w:vMerge/>
          </w:tcPr>
          <w:p w14:paraId="73B7DB6B" w14:textId="77777777" w:rsidR="00986E8E" w:rsidRPr="00D273E3" w:rsidRDefault="00986E8E" w:rsidP="00986E8E">
            <w:pPr>
              <w:spacing w:after="0" w:line="240" w:lineRule="auto"/>
              <w:rPr>
                <w:rFonts w:ascii="Times New Roman" w:hAnsi="Times New Roman"/>
              </w:rPr>
            </w:pPr>
          </w:p>
        </w:tc>
        <w:tc>
          <w:tcPr>
            <w:tcW w:w="3094" w:type="pct"/>
          </w:tcPr>
          <w:p w14:paraId="6F697B86" w14:textId="77777777" w:rsidR="00986E8E" w:rsidRPr="00D273E3" w:rsidRDefault="00986E8E" w:rsidP="00986E8E">
            <w:pPr>
              <w:spacing w:after="0" w:line="240" w:lineRule="auto"/>
              <w:rPr>
                <w:rFonts w:ascii="Times New Roman" w:hAnsi="Times New Roman"/>
              </w:rPr>
            </w:pPr>
            <w:r w:rsidRPr="00D273E3">
              <w:rPr>
                <w:rFonts w:ascii="Times New Roman" w:hAnsi="Times New Roman"/>
              </w:rPr>
              <w:t>1. Практическое занятие «Нахождение неопределённого интеграла с помощью таблиц, а также используя его свойства».</w:t>
            </w:r>
          </w:p>
        </w:tc>
        <w:tc>
          <w:tcPr>
            <w:tcW w:w="293" w:type="pct"/>
          </w:tcPr>
          <w:p w14:paraId="3CB4B3FF" w14:textId="77777777" w:rsidR="00986E8E" w:rsidRPr="00D273E3" w:rsidRDefault="00986E8E" w:rsidP="00986E8E">
            <w:pPr>
              <w:spacing w:after="0" w:line="240" w:lineRule="auto"/>
              <w:jc w:val="center"/>
              <w:rPr>
                <w:rFonts w:ascii="Times New Roman" w:hAnsi="Times New Roman"/>
              </w:rPr>
            </w:pPr>
            <w:r w:rsidRPr="00D273E3">
              <w:rPr>
                <w:rFonts w:ascii="Times New Roman" w:hAnsi="Times New Roman"/>
              </w:rPr>
              <w:t>2</w:t>
            </w:r>
          </w:p>
        </w:tc>
        <w:tc>
          <w:tcPr>
            <w:tcW w:w="865" w:type="pct"/>
            <w:vMerge/>
          </w:tcPr>
          <w:p w14:paraId="7B6A2243" w14:textId="77777777" w:rsidR="00986E8E" w:rsidRPr="00D273E3" w:rsidRDefault="00986E8E" w:rsidP="00986E8E">
            <w:pPr>
              <w:spacing w:after="0" w:line="240" w:lineRule="auto"/>
              <w:rPr>
                <w:rFonts w:ascii="Times New Roman" w:hAnsi="Times New Roman"/>
              </w:rPr>
            </w:pPr>
          </w:p>
        </w:tc>
      </w:tr>
      <w:tr w:rsidR="00986E8E" w:rsidRPr="00D273E3" w14:paraId="7C1F0BEB" w14:textId="77777777" w:rsidTr="00986E8E">
        <w:trPr>
          <w:gridAfter w:val="1"/>
          <w:wAfter w:w="4" w:type="pct"/>
        </w:trPr>
        <w:tc>
          <w:tcPr>
            <w:tcW w:w="744" w:type="pct"/>
            <w:vMerge/>
          </w:tcPr>
          <w:p w14:paraId="7D179E11" w14:textId="77777777" w:rsidR="00986E8E" w:rsidRPr="00D273E3" w:rsidRDefault="00986E8E" w:rsidP="00986E8E">
            <w:pPr>
              <w:spacing w:after="0" w:line="240" w:lineRule="auto"/>
              <w:rPr>
                <w:rFonts w:ascii="Times New Roman" w:hAnsi="Times New Roman"/>
              </w:rPr>
            </w:pPr>
          </w:p>
        </w:tc>
        <w:tc>
          <w:tcPr>
            <w:tcW w:w="3094" w:type="pct"/>
          </w:tcPr>
          <w:p w14:paraId="0E17DDED" w14:textId="77777777" w:rsidR="00986E8E" w:rsidRPr="00D273E3" w:rsidRDefault="00986E8E" w:rsidP="00986E8E">
            <w:pPr>
              <w:spacing w:after="0" w:line="240" w:lineRule="auto"/>
              <w:rPr>
                <w:rFonts w:ascii="Times New Roman" w:hAnsi="Times New Roman"/>
              </w:rPr>
            </w:pPr>
            <w:r w:rsidRPr="00D273E3">
              <w:rPr>
                <w:rFonts w:ascii="Times New Roman" w:hAnsi="Times New Roman"/>
              </w:rPr>
              <w:t>2. Практическое занятие «</w:t>
            </w:r>
            <w:r w:rsidRPr="00D273E3">
              <w:rPr>
                <w:rFonts w:ascii="Times New Roman" w:hAnsi="Times New Roman"/>
                <w:bCs/>
              </w:rPr>
              <w:t>Методы замены переменной и интегрирования по частям</w:t>
            </w:r>
            <w:r w:rsidRPr="00D273E3">
              <w:rPr>
                <w:rFonts w:ascii="Times New Roman" w:hAnsi="Times New Roman"/>
              </w:rPr>
              <w:t>».</w:t>
            </w:r>
          </w:p>
        </w:tc>
        <w:tc>
          <w:tcPr>
            <w:tcW w:w="293" w:type="pct"/>
          </w:tcPr>
          <w:p w14:paraId="44A9885E" w14:textId="77777777" w:rsidR="00986E8E" w:rsidRPr="00D273E3" w:rsidRDefault="00986E8E" w:rsidP="00986E8E">
            <w:pPr>
              <w:spacing w:after="0" w:line="240" w:lineRule="auto"/>
              <w:jc w:val="center"/>
              <w:rPr>
                <w:rFonts w:ascii="Times New Roman" w:hAnsi="Times New Roman"/>
              </w:rPr>
            </w:pPr>
            <w:r w:rsidRPr="00D273E3">
              <w:rPr>
                <w:rFonts w:ascii="Times New Roman" w:hAnsi="Times New Roman"/>
              </w:rPr>
              <w:t>2</w:t>
            </w:r>
          </w:p>
        </w:tc>
        <w:tc>
          <w:tcPr>
            <w:tcW w:w="865" w:type="pct"/>
            <w:vMerge/>
          </w:tcPr>
          <w:p w14:paraId="36E14BA0" w14:textId="77777777" w:rsidR="00986E8E" w:rsidRPr="00D273E3" w:rsidRDefault="00986E8E" w:rsidP="00986E8E">
            <w:pPr>
              <w:spacing w:after="0" w:line="240" w:lineRule="auto"/>
              <w:rPr>
                <w:rFonts w:ascii="Times New Roman" w:hAnsi="Times New Roman"/>
              </w:rPr>
            </w:pPr>
          </w:p>
        </w:tc>
      </w:tr>
      <w:tr w:rsidR="00986E8E" w:rsidRPr="00D273E3" w14:paraId="1D635678" w14:textId="77777777" w:rsidTr="00986E8E">
        <w:trPr>
          <w:gridAfter w:val="1"/>
          <w:wAfter w:w="4" w:type="pct"/>
        </w:trPr>
        <w:tc>
          <w:tcPr>
            <w:tcW w:w="744" w:type="pct"/>
            <w:vMerge/>
          </w:tcPr>
          <w:p w14:paraId="4E192B8F" w14:textId="77777777" w:rsidR="00986E8E" w:rsidRPr="00D273E3" w:rsidRDefault="00986E8E" w:rsidP="00986E8E">
            <w:pPr>
              <w:spacing w:after="0" w:line="240" w:lineRule="auto"/>
              <w:rPr>
                <w:rFonts w:ascii="Times New Roman" w:hAnsi="Times New Roman"/>
              </w:rPr>
            </w:pPr>
          </w:p>
        </w:tc>
        <w:tc>
          <w:tcPr>
            <w:tcW w:w="3094" w:type="pct"/>
          </w:tcPr>
          <w:p w14:paraId="36A8EA16" w14:textId="77777777" w:rsidR="00986E8E" w:rsidRPr="00D273E3" w:rsidRDefault="00986E8E" w:rsidP="00986E8E">
            <w:pPr>
              <w:spacing w:after="0" w:line="240" w:lineRule="auto"/>
              <w:rPr>
                <w:rFonts w:ascii="Times New Roman" w:hAnsi="Times New Roman"/>
              </w:rPr>
            </w:pPr>
            <w:r w:rsidRPr="00D273E3">
              <w:rPr>
                <w:rFonts w:ascii="Times New Roman" w:hAnsi="Times New Roman"/>
              </w:rPr>
              <w:t>2. Практическое занятие «Интегрирование простейших рациональных дробей».</w:t>
            </w:r>
          </w:p>
        </w:tc>
        <w:tc>
          <w:tcPr>
            <w:tcW w:w="293" w:type="pct"/>
          </w:tcPr>
          <w:p w14:paraId="09291F5E" w14:textId="77777777" w:rsidR="00986E8E" w:rsidRPr="00D273E3" w:rsidRDefault="00986E8E" w:rsidP="00986E8E">
            <w:pPr>
              <w:spacing w:after="0" w:line="240" w:lineRule="auto"/>
              <w:jc w:val="center"/>
              <w:rPr>
                <w:rFonts w:ascii="Times New Roman" w:hAnsi="Times New Roman"/>
              </w:rPr>
            </w:pPr>
            <w:r w:rsidRPr="00D273E3">
              <w:rPr>
                <w:rFonts w:ascii="Times New Roman" w:hAnsi="Times New Roman"/>
              </w:rPr>
              <w:t>2</w:t>
            </w:r>
          </w:p>
        </w:tc>
        <w:tc>
          <w:tcPr>
            <w:tcW w:w="865" w:type="pct"/>
            <w:vMerge/>
          </w:tcPr>
          <w:p w14:paraId="09A516AB" w14:textId="77777777" w:rsidR="00986E8E" w:rsidRPr="00D273E3" w:rsidRDefault="00986E8E" w:rsidP="00986E8E">
            <w:pPr>
              <w:spacing w:after="0" w:line="240" w:lineRule="auto"/>
              <w:rPr>
                <w:rFonts w:ascii="Times New Roman" w:hAnsi="Times New Roman"/>
              </w:rPr>
            </w:pPr>
          </w:p>
        </w:tc>
      </w:tr>
      <w:tr w:rsidR="00986E8E" w:rsidRPr="00D273E3" w14:paraId="4D941A3A" w14:textId="77777777" w:rsidTr="00986E8E">
        <w:trPr>
          <w:gridAfter w:val="1"/>
          <w:wAfter w:w="4" w:type="pct"/>
        </w:trPr>
        <w:tc>
          <w:tcPr>
            <w:tcW w:w="744" w:type="pct"/>
            <w:vMerge/>
          </w:tcPr>
          <w:p w14:paraId="06F903DA" w14:textId="77777777" w:rsidR="00986E8E" w:rsidRPr="00D273E3" w:rsidRDefault="00986E8E" w:rsidP="00986E8E">
            <w:pPr>
              <w:spacing w:after="0" w:line="240" w:lineRule="auto"/>
              <w:rPr>
                <w:rFonts w:ascii="Times New Roman" w:hAnsi="Times New Roman"/>
              </w:rPr>
            </w:pPr>
          </w:p>
        </w:tc>
        <w:tc>
          <w:tcPr>
            <w:tcW w:w="3094" w:type="pct"/>
          </w:tcPr>
          <w:p w14:paraId="1A1575E6" w14:textId="77777777" w:rsidR="00986E8E" w:rsidRPr="00D273E3" w:rsidRDefault="00986E8E" w:rsidP="00986E8E">
            <w:pPr>
              <w:spacing w:after="0" w:line="240" w:lineRule="auto"/>
              <w:rPr>
                <w:rFonts w:ascii="Times New Roman" w:hAnsi="Times New Roman"/>
              </w:rPr>
            </w:pPr>
            <w:r w:rsidRPr="00D273E3">
              <w:rPr>
                <w:rFonts w:ascii="Times New Roman" w:hAnsi="Times New Roman"/>
              </w:rPr>
              <w:t xml:space="preserve">Самостоятельная работа обучающихся </w:t>
            </w:r>
          </w:p>
          <w:p w14:paraId="4458B8C5" w14:textId="507877F7" w:rsidR="00986E8E" w:rsidRPr="00D273E3" w:rsidRDefault="00986E8E" w:rsidP="00986E8E">
            <w:pPr>
              <w:spacing w:after="0" w:line="240" w:lineRule="auto"/>
              <w:rPr>
                <w:rFonts w:ascii="Times New Roman" w:hAnsi="Times New Roman"/>
              </w:rPr>
            </w:pPr>
            <w:r w:rsidRPr="00D273E3">
              <w:rPr>
                <w:rFonts w:ascii="Times New Roman" w:hAnsi="Times New Roman"/>
              </w:rPr>
              <w:t>Методы замены переменной и интегрирования по частям.</w:t>
            </w:r>
            <w:r w:rsidR="003A50D3" w:rsidRPr="00D273E3">
              <w:rPr>
                <w:rFonts w:ascii="Times New Roman" w:hAnsi="Times New Roman"/>
              </w:rPr>
              <w:t xml:space="preserve"> </w:t>
            </w:r>
            <w:r w:rsidRPr="00D273E3">
              <w:rPr>
                <w:rFonts w:ascii="Times New Roman" w:hAnsi="Times New Roman"/>
              </w:rPr>
              <w:t>Интегральное исчисление функций одной вещественной переменной.</w:t>
            </w:r>
          </w:p>
        </w:tc>
        <w:tc>
          <w:tcPr>
            <w:tcW w:w="293" w:type="pct"/>
          </w:tcPr>
          <w:p w14:paraId="1AB52A98" w14:textId="77777777" w:rsidR="00986E8E" w:rsidRPr="00D273E3" w:rsidRDefault="00986E8E" w:rsidP="00986E8E">
            <w:pPr>
              <w:spacing w:after="0" w:line="240" w:lineRule="auto"/>
              <w:jc w:val="center"/>
              <w:rPr>
                <w:rFonts w:ascii="Times New Roman" w:hAnsi="Times New Roman"/>
              </w:rPr>
            </w:pPr>
            <w:r w:rsidRPr="00D273E3">
              <w:rPr>
                <w:rFonts w:ascii="Times New Roman" w:hAnsi="Times New Roman"/>
              </w:rPr>
              <w:t>2</w:t>
            </w:r>
          </w:p>
        </w:tc>
        <w:tc>
          <w:tcPr>
            <w:tcW w:w="865" w:type="pct"/>
            <w:vMerge/>
          </w:tcPr>
          <w:p w14:paraId="332FD892" w14:textId="77777777" w:rsidR="00986E8E" w:rsidRPr="00D273E3" w:rsidRDefault="00986E8E" w:rsidP="00986E8E">
            <w:pPr>
              <w:spacing w:after="0" w:line="240" w:lineRule="auto"/>
              <w:rPr>
                <w:rFonts w:ascii="Times New Roman" w:hAnsi="Times New Roman"/>
              </w:rPr>
            </w:pPr>
          </w:p>
        </w:tc>
      </w:tr>
      <w:tr w:rsidR="00986E8E" w:rsidRPr="00D273E3" w14:paraId="2F6E4F16" w14:textId="77777777" w:rsidTr="00986E8E">
        <w:trPr>
          <w:gridAfter w:val="1"/>
          <w:wAfter w:w="4" w:type="pct"/>
        </w:trPr>
        <w:tc>
          <w:tcPr>
            <w:tcW w:w="744" w:type="pct"/>
            <w:vMerge w:val="restart"/>
          </w:tcPr>
          <w:p w14:paraId="45BEFDF5" w14:textId="77777777" w:rsidR="00986E8E" w:rsidRPr="00D273E3" w:rsidRDefault="00986E8E" w:rsidP="00986E8E">
            <w:pPr>
              <w:spacing w:after="0" w:line="240" w:lineRule="auto"/>
              <w:rPr>
                <w:rFonts w:ascii="Times New Roman" w:hAnsi="Times New Roman"/>
              </w:rPr>
            </w:pPr>
            <w:r w:rsidRPr="00D273E3">
              <w:rPr>
                <w:rFonts w:ascii="Times New Roman" w:hAnsi="Times New Roman"/>
              </w:rPr>
              <w:t>Тема 5.2. Определённый интеграл</w:t>
            </w:r>
          </w:p>
        </w:tc>
        <w:tc>
          <w:tcPr>
            <w:tcW w:w="3094" w:type="pct"/>
          </w:tcPr>
          <w:p w14:paraId="4B218681" w14:textId="77777777" w:rsidR="00986E8E" w:rsidRPr="00D273E3" w:rsidRDefault="00986E8E" w:rsidP="00986E8E">
            <w:pPr>
              <w:spacing w:after="0" w:line="240" w:lineRule="auto"/>
              <w:rPr>
                <w:rFonts w:ascii="Times New Roman" w:hAnsi="Times New Roman"/>
              </w:rPr>
            </w:pPr>
            <w:r w:rsidRPr="00D273E3">
              <w:rPr>
                <w:rFonts w:ascii="Times New Roman" w:hAnsi="Times New Roman"/>
              </w:rPr>
              <w:t>Содержание учебного материала</w:t>
            </w:r>
          </w:p>
        </w:tc>
        <w:tc>
          <w:tcPr>
            <w:tcW w:w="293" w:type="pct"/>
            <w:vMerge w:val="restart"/>
          </w:tcPr>
          <w:p w14:paraId="6031EF48" w14:textId="77777777" w:rsidR="00986E8E" w:rsidRPr="00D273E3" w:rsidRDefault="00986E8E" w:rsidP="00986E8E">
            <w:pPr>
              <w:spacing w:after="0" w:line="240" w:lineRule="auto"/>
              <w:jc w:val="center"/>
              <w:rPr>
                <w:rFonts w:ascii="Times New Roman" w:hAnsi="Times New Roman"/>
              </w:rPr>
            </w:pPr>
            <w:r w:rsidRPr="00D273E3">
              <w:rPr>
                <w:rFonts w:ascii="Times New Roman" w:hAnsi="Times New Roman"/>
              </w:rPr>
              <w:t>5</w:t>
            </w:r>
          </w:p>
        </w:tc>
        <w:tc>
          <w:tcPr>
            <w:tcW w:w="865" w:type="pct"/>
            <w:vMerge w:val="restart"/>
          </w:tcPr>
          <w:p w14:paraId="76B596FD" w14:textId="43C2D7DB" w:rsidR="00986E8E" w:rsidRPr="00D273E3" w:rsidRDefault="00986E8E" w:rsidP="00986E8E">
            <w:pPr>
              <w:spacing w:after="0" w:line="240" w:lineRule="auto"/>
              <w:rPr>
                <w:rFonts w:ascii="Times New Roman" w:hAnsi="Times New Roman"/>
              </w:rPr>
            </w:pPr>
            <w:r w:rsidRPr="00D273E3">
              <w:rPr>
                <w:rFonts w:ascii="Times New Roman" w:hAnsi="Times New Roman"/>
              </w:rPr>
              <w:t>ОК 01, ОК 05</w:t>
            </w:r>
            <w:r w:rsidR="00F4476E" w:rsidRPr="00D273E3">
              <w:rPr>
                <w:rFonts w:ascii="Times New Roman" w:hAnsi="Times New Roman"/>
                <w:bCs/>
              </w:rPr>
              <w:t xml:space="preserve">, </w:t>
            </w:r>
            <w:r w:rsidR="00F4476E" w:rsidRPr="00D273E3">
              <w:rPr>
                <w:rFonts w:ascii="Times New Roman" w:hAnsi="Times New Roman"/>
              </w:rPr>
              <w:t>ЛР1-ЛР15.</w:t>
            </w:r>
          </w:p>
        </w:tc>
      </w:tr>
      <w:tr w:rsidR="00986E8E" w:rsidRPr="00D273E3" w14:paraId="04713E44" w14:textId="77777777" w:rsidTr="00986E8E">
        <w:trPr>
          <w:gridAfter w:val="1"/>
          <w:wAfter w:w="4" w:type="pct"/>
        </w:trPr>
        <w:tc>
          <w:tcPr>
            <w:tcW w:w="744" w:type="pct"/>
            <w:vMerge/>
          </w:tcPr>
          <w:p w14:paraId="35DCDD7A" w14:textId="77777777" w:rsidR="00986E8E" w:rsidRPr="00D273E3" w:rsidRDefault="00986E8E" w:rsidP="00986E8E">
            <w:pPr>
              <w:spacing w:after="0" w:line="240" w:lineRule="auto"/>
              <w:rPr>
                <w:rFonts w:ascii="Times New Roman" w:hAnsi="Times New Roman"/>
              </w:rPr>
            </w:pPr>
          </w:p>
        </w:tc>
        <w:tc>
          <w:tcPr>
            <w:tcW w:w="3094" w:type="pct"/>
          </w:tcPr>
          <w:p w14:paraId="75296D08" w14:textId="77777777" w:rsidR="00986E8E" w:rsidRPr="00D273E3" w:rsidRDefault="00986E8E" w:rsidP="00986E8E">
            <w:pPr>
              <w:spacing w:after="0" w:line="240" w:lineRule="auto"/>
              <w:rPr>
                <w:rFonts w:ascii="Times New Roman" w:hAnsi="Times New Roman"/>
              </w:rPr>
            </w:pPr>
            <w:r w:rsidRPr="00D273E3">
              <w:rPr>
                <w:rFonts w:ascii="Times New Roman" w:hAnsi="Times New Roman"/>
              </w:rPr>
              <w:t>1. Задача нахождения площади криволинейной трапеции.</w:t>
            </w:r>
          </w:p>
          <w:p w14:paraId="5148B255" w14:textId="77777777" w:rsidR="00986E8E" w:rsidRPr="00D273E3" w:rsidRDefault="00986E8E" w:rsidP="00986E8E">
            <w:pPr>
              <w:spacing w:after="0" w:line="240" w:lineRule="auto"/>
              <w:rPr>
                <w:rFonts w:ascii="Times New Roman" w:hAnsi="Times New Roman"/>
              </w:rPr>
            </w:pPr>
            <w:r w:rsidRPr="00D273E3">
              <w:rPr>
                <w:rFonts w:ascii="Times New Roman" w:hAnsi="Times New Roman"/>
              </w:rPr>
              <w:t>2. Определённый интеграл.</w:t>
            </w:r>
          </w:p>
          <w:p w14:paraId="6CEE4C68" w14:textId="77777777" w:rsidR="00986E8E" w:rsidRPr="00D273E3" w:rsidRDefault="00986E8E" w:rsidP="00986E8E">
            <w:pPr>
              <w:spacing w:after="0" w:line="240" w:lineRule="auto"/>
              <w:rPr>
                <w:rFonts w:ascii="Times New Roman" w:hAnsi="Times New Roman"/>
              </w:rPr>
            </w:pPr>
            <w:r w:rsidRPr="00D273E3">
              <w:rPr>
                <w:rFonts w:ascii="Times New Roman" w:hAnsi="Times New Roman"/>
              </w:rPr>
              <w:t>3. Формула Ньютона-Лейбница.</w:t>
            </w:r>
          </w:p>
          <w:p w14:paraId="0CF61058" w14:textId="77777777" w:rsidR="00986E8E" w:rsidRPr="00D273E3" w:rsidRDefault="00986E8E" w:rsidP="00986E8E">
            <w:pPr>
              <w:spacing w:after="0" w:line="240" w:lineRule="auto"/>
              <w:rPr>
                <w:rFonts w:ascii="Times New Roman" w:hAnsi="Times New Roman"/>
              </w:rPr>
            </w:pPr>
            <w:r w:rsidRPr="00D273E3">
              <w:rPr>
                <w:rFonts w:ascii="Times New Roman" w:hAnsi="Times New Roman"/>
              </w:rPr>
              <w:t>4. Основные свойства определённого интеграла.</w:t>
            </w:r>
          </w:p>
        </w:tc>
        <w:tc>
          <w:tcPr>
            <w:tcW w:w="293" w:type="pct"/>
            <w:vMerge/>
          </w:tcPr>
          <w:p w14:paraId="56DDBC6F" w14:textId="77777777" w:rsidR="00986E8E" w:rsidRPr="00D273E3" w:rsidRDefault="00986E8E" w:rsidP="00986E8E">
            <w:pPr>
              <w:spacing w:after="0" w:line="240" w:lineRule="auto"/>
              <w:jc w:val="center"/>
              <w:rPr>
                <w:rFonts w:ascii="Times New Roman" w:hAnsi="Times New Roman"/>
              </w:rPr>
            </w:pPr>
          </w:p>
        </w:tc>
        <w:tc>
          <w:tcPr>
            <w:tcW w:w="865" w:type="pct"/>
            <w:vMerge/>
          </w:tcPr>
          <w:p w14:paraId="1392DE92" w14:textId="77777777" w:rsidR="00986E8E" w:rsidRPr="00D273E3" w:rsidRDefault="00986E8E" w:rsidP="00986E8E">
            <w:pPr>
              <w:spacing w:after="0" w:line="240" w:lineRule="auto"/>
              <w:rPr>
                <w:rFonts w:ascii="Times New Roman" w:hAnsi="Times New Roman"/>
              </w:rPr>
            </w:pPr>
          </w:p>
        </w:tc>
      </w:tr>
      <w:tr w:rsidR="00986E8E" w:rsidRPr="00D273E3" w14:paraId="0ED9229C" w14:textId="77777777" w:rsidTr="00986E8E">
        <w:trPr>
          <w:gridAfter w:val="1"/>
          <w:wAfter w:w="4" w:type="pct"/>
        </w:trPr>
        <w:tc>
          <w:tcPr>
            <w:tcW w:w="744" w:type="pct"/>
            <w:vMerge/>
          </w:tcPr>
          <w:p w14:paraId="076E652A" w14:textId="77777777" w:rsidR="00986E8E" w:rsidRPr="00D273E3" w:rsidRDefault="00986E8E" w:rsidP="00986E8E">
            <w:pPr>
              <w:spacing w:after="0" w:line="240" w:lineRule="auto"/>
              <w:rPr>
                <w:rFonts w:ascii="Times New Roman" w:hAnsi="Times New Roman"/>
              </w:rPr>
            </w:pPr>
          </w:p>
        </w:tc>
        <w:tc>
          <w:tcPr>
            <w:tcW w:w="3094" w:type="pct"/>
          </w:tcPr>
          <w:p w14:paraId="312BA10D" w14:textId="77777777" w:rsidR="00986E8E" w:rsidRPr="00D273E3" w:rsidRDefault="00986E8E" w:rsidP="00986E8E">
            <w:pPr>
              <w:spacing w:after="0" w:line="240" w:lineRule="auto"/>
              <w:rPr>
                <w:rFonts w:ascii="Times New Roman" w:hAnsi="Times New Roman"/>
              </w:rPr>
            </w:pPr>
            <w:r w:rsidRPr="00D273E3">
              <w:rPr>
                <w:rFonts w:ascii="Times New Roman" w:hAnsi="Times New Roman"/>
              </w:rPr>
              <w:t xml:space="preserve">В том числе практических занятий </w:t>
            </w:r>
          </w:p>
        </w:tc>
        <w:tc>
          <w:tcPr>
            <w:tcW w:w="293" w:type="pct"/>
          </w:tcPr>
          <w:p w14:paraId="71CE2A50" w14:textId="77777777" w:rsidR="00986E8E" w:rsidRPr="00D273E3" w:rsidRDefault="00986E8E" w:rsidP="00986E8E">
            <w:pPr>
              <w:spacing w:after="0" w:line="240" w:lineRule="auto"/>
              <w:jc w:val="center"/>
              <w:rPr>
                <w:rFonts w:ascii="Times New Roman" w:hAnsi="Times New Roman"/>
              </w:rPr>
            </w:pPr>
            <w:r w:rsidRPr="00D273E3">
              <w:rPr>
                <w:rFonts w:ascii="Times New Roman" w:hAnsi="Times New Roman"/>
              </w:rPr>
              <w:t>2</w:t>
            </w:r>
          </w:p>
        </w:tc>
        <w:tc>
          <w:tcPr>
            <w:tcW w:w="865" w:type="pct"/>
            <w:vMerge/>
          </w:tcPr>
          <w:p w14:paraId="0D3A40EB" w14:textId="77777777" w:rsidR="00986E8E" w:rsidRPr="00D273E3" w:rsidRDefault="00986E8E" w:rsidP="00986E8E">
            <w:pPr>
              <w:spacing w:after="0" w:line="240" w:lineRule="auto"/>
              <w:rPr>
                <w:rFonts w:ascii="Times New Roman" w:hAnsi="Times New Roman"/>
              </w:rPr>
            </w:pPr>
          </w:p>
        </w:tc>
      </w:tr>
      <w:tr w:rsidR="00986E8E" w:rsidRPr="00D273E3" w14:paraId="346D3C31" w14:textId="77777777" w:rsidTr="00986E8E">
        <w:trPr>
          <w:gridAfter w:val="1"/>
          <w:wAfter w:w="4" w:type="pct"/>
        </w:trPr>
        <w:tc>
          <w:tcPr>
            <w:tcW w:w="744" w:type="pct"/>
            <w:vMerge/>
          </w:tcPr>
          <w:p w14:paraId="3B1166BB" w14:textId="77777777" w:rsidR="00986E8E" w:rsidRPr="00D273E3" w:rsidRDefault="00986E8E" w:rsidP="00986E8E">
            <w:pPr>
              <w:spacing w:after="0" w:line="240" w:lineRule="auto"/>
              <w:rPr>
                <w:rFonts w:ascii="Times New Roman" w:hAnsi="Times New Roman"/>
              </w:rPr>
            </w:pPr>
          </w:p>
        </w:tc>
        <w:tc>
          <w:tcPr>
            <w:tcW w:w="3094" w:type="pct"/>
          </w:tcPr>
          <w:p w14:paraId="259EE648" w14:textId="77777777" w:rsidR="00986E8E" w:rsidRPr="00D273E3" w:rsidRDefault="00986E8E" w:rsidP="00986E8E">
            <w:pPr>
              <w:spacing w:after="0" w:line="240" w:lineRule="auto"/>
              <w:rPr>
                <w:rFonts w:ascii="Times New Roman" w:hAnsi="Times New Roman"/>
              </w:rPr>
            </w:pPr>
            <w:r w:rsidRPr="00D273E3">
              <w:rPr>
                <w:rFonts w:ascii="Times New Roman" w:hAnsi="Times New Roman"/>
              </w:rPr>
              <w:t>1. Практическое занятие «Правила замены переменной и интегрирования по частям».</w:t>
            </w:r>
          </w:p>
        </w:tc>
        <w:tc>
          <w:tcPr>
            <w:tcW w:w="293" w:type="pct"/>
          </w:tcPr>
          <w:p w14:paraId="5BF52388" w14:textId="77777777" w:rsidR="00986E8E" w:rsidRPr="00D273E3" w:rsidRDefault="00986E8E" w:rsidP="00986E8E">
            <w:pPr>
              <w:spacing w:after="0" w:line="240" w:lineRule="auto"/>
              <w:jc w:val="center"/>
              <w:rPr>
                <w:rFonts w:ascii="Times New Roman" w:hAnsi="Times New Roman"/>
              </w:rPr>
            </w:pPr>
            <w:r w:rsidRPr="00D273E3">
              <w:rPr>
                <w:rFonts w:ascii="Times New Roman" w:hAnsi="Times New Roman"/>
              </w:rPr>
              <w:t>2</w:t>
            </w:r>
          </w:p>
        </w:tc>
        <w:tc>
          <w:tcPr>
            <w:tcW w:w="865" w:type="pct"/>
            <w:vMerge/>
          </w:tcPr>
          <w:p w14:paraId="66610E44" w14:textId="77777777" w:rsidR="00986E8E" w:rsidRPr="00D273E3" w:rsidRDefault="00986E8E" w:rsidP="00986E8E">
            <w:pPr>
              <w:spacing w:after="0" w:line="240" w:lineRule="auto"/>
              <w:rPr>
                <w:rFonts w:ascii="Times New Roman" w:hAnsi="Times New Roman"/>
              </w:rPr>
            </w:pPr>
          </w:p>
        </w:tc>
      </w:tr>
      <w:tr w:rsidR="00986E8E" w:rsidRPr="00D273E3" w14:paraId="0D7E971D" w14:textId="77777777" w:rsidTr="00986E8E">
        <w:trPr>
          <w:gridAfter w:val="1"/>
          <w:wAfter w:w="4" w:type="pct"/>
        </w:trPr>
        <w:tc>
          <w:tcPr>
            <w:tcW w:w="744" w:type="pct"/>
            <w:vMerge/>
          </w:tcPr>
          <w:p w14:paraId="5DAAF672" w14:textId="77777777" w:rsidR="00986E8E" w:rsidRPr="00D273E3" w:rsidRDefault="00986E8E" w:rsidP="00986E8E">
            <w:pPr>
              <w:spacing w:after="0" w:line="240" w:lineRule="auto"/>
              <w:rPr>
                <w:rFonts w:ascii="Times New Roman" w:hAnsi="Times New Roman"/>
              </w:rPr>
            </w:pPr>
          </w:p>
        </w:tc>
        <w:tc>
          <w:tcPr>
            <w:tcW w:w="3094" w:type="pct"/>
          </w:tcPr>
          <w:p w14:paraId="02BD5AAB" w14:textId="77777777" w:rsidR="00986E8E" w:rsidRPr="00D273E3" w:rsidRDefault="00986E8E" w:rsidP="00986E8E">
            <w:pPr>
              <w:spacing w:after="0" w:line="240" w:lineRule="auto"/>
              <w:rPr>
                <w:rFonts w:ascii="Times New Roman" w:hAnsi="Times New Roman"/>
              </w:rPr>
            </w:pPr>
            <w:r w:rsidRPr="00D273E3">
              <w:rPr>
                <w:rFonts w:ascii="Times New Roman" w:hAnsi="Times New Roman"/>
              </w:rPr>
              <w:t xml:space="preserve">Самостоятельная работа обучающихся </w:t>
            </w:r>
          </w:p>
          <w:p w14:paraId="354C1123" w14:textId="77777777" w:rsidR="00986E8E" w:rsidRPr="00D273E3" w:rsidRDefault="00986E8E" w:rsidP="00986E8E">
            <w:pPr>
              <w:spacing w:after="0" w:line="240" w:lineRule="auto"/>
              <w:rPr>
                <w:rFonts w:ascii="Times New Roman" w:hAnsi="Times New Roman"/>
              </w:rPr>
            </w:pPr>
            <w:r w:rsidRPr="00D273E3">
              <w:rPr>
                <w:rFonts w:ascii="Times New Roman" w:hAnsi="Times New Roman"/>
              </w:rPr>
              <w:t>Формула Ньютона-Лейбница. Правила замены переменной и интегрирования по частям.</w:t>
            </w:r>
          </w:p>
        </w:tc>
        <w:tc>
          <w:tcPr>
            <w:tcW w:w="293" w:type="pct"/>
          </w:tcPr>
          <w:p w14:paraId="423A3C57" w14:textId="77777777" w:rsidR="00986E8E" w:rsidRPr="00D273E3" w:rsidRDefault="00986E8E" w:rsidP="00986E8E">
            <w:pPr>
              <w:spacing w:after="0" w:line="240" w:lineRule="auto"/>
              <w:jc w:val="center"/>
              <w:rPr>
                <w:rFonts w:ascii="Times New Roman" w:hAnsi="Times New Roman"/>
              </w:rPr>
            </w:pPr>
            <w:r w:rsidRPr="00D273E3">
              <w:rPr>
                <w:rFonts w:ascii="Times New Roman" w:hAnsi="Times New Roman"/>
              </w:rPr>
              <w:t>1</w:t>
            </w:r>
          </w:p>
        </w:tc>
        <w:tc>
          <w:tcPr>
            <w:tcW w:w="865" w:type="pct"/>
            <w:vMerge/>
          </w:tcPr>
          <w:p w14:paraId="4F29B12B" w14:textId="77777777" w:rsidR="00986E8E" w:rsidRPr="00D273E3" w:rsidRDefault="00986E8E" w:rsidP="00986E8E">
            <w:pPr>
              <w:spacing w:after="0" w:line="240" w:lineRule="auto"/>
              <w:rPr>
                <w:rFonts w:ascii="Times New Roman" w:hAnsi="Times New Roman"/>
              </w:rPr>
            </w:pPr>
          </w:p>
        </w:tc>
      </w:tr>
      <w:tr w:rsidR="00986E8E" w:rsidRPr="00D273E3" w14:paraId="52890E01" w14:textId="77777777" w:rsidTr="00986E8E">
        <w:trPr>
          <w:gridAfter w:val="1"/>
          <w:wAfter w:w="4" w:type="pct"/>
        </w:trPr>
        <w:tc>
          <w:tcPr>
            <w:tcW w:w="744" w:type="pct"/>
            <w:vMerge w:val="restart"/>
          </w:tcPr>
          <w:p w14:paraId="4C77FADE" w14:textId="77777777" w:rsidR="00986E8E" w:rsidRPr="00D273E3" w:rsidRDefault="00986E8E" w:rsidP="00986E8E">
            <w:pPr>
              <w:spacing w:after="0" w:line="240" w:lineRule="auto"/>
              <w:rPr>
                <w:rFonts w:ascii="Times New Roman" w:hAnsi="Times New Roman"/>
              </w:rPr>
            </w:pPr>
            <w:r w:rsidRPr="00D273E3">
              <w:rPr>
                <w:rFonts w:ascii="Times New Roman" w:hAnsi="Times New Roman"/>
              </w:rPr>
              <w:t>Тема 5.3. Несобственный интеграл</w:t>
            </w:r>
          </w:p>
        </w:tc>
        <w:tc>
          <w:tcPr>
            <w:tcW w:w="3094" w:type="pct"/>
          </w:tcPr>
          <w:p w14:paraId="31DFED7E" w14:textId="77777777" w:rsidR="00986E8E" w:rsidRPr="00D273E3" w:rsidRDefault="00986E8E" w:rsidP="00986E8E">
            <w:pPr>
              <w:spacing w:after="0" w:line="240" w:lineRule="auto"/>
              <w:rPr>
                <w:rFonts w:ascii="Times New Roman" w:hAnsi="Times New Roman"/>
              </w:rPr>
            </w:pPr>
            <w:r w:rsidRPr="00D273E3">
              <w:rPr>
                <w:rFonts w:ascii="Times New Roman" w:hAnsi="Times New Roman"/>
              </w:rPr>
              <w:t>Содержание учебного материала</w:t>
            </w:r>
          </w:p>
        </w:tc>
        <w:tc>
          <w:tcPr>
            <w:tcW w:w="293" w:type="pct"/>
            <w:vMerge w:val="restart"/>
          </w:tcPr>
          <w:p w14:paraId="76A6C241" w14:textId="77777777" w:rsidR="00986E8E" w:rsidRPr="00D273E3" w:rsidRDefault="00986E8E" w:rsidP="00986E8E">
            <w:pPr>
              <w:spacing w:after="0" w:line="240" w:lineRule="auto"/>
              <w:jc w:val="center"/>
              <w:rPr>
                <w:rFonts w:ascii="Times New Roman" w:hAnsi="Times New Roman"/>
              </w:rPr>
            </w:pPr>
            <w:r w:rsidRPr="00D273E3">
              <w:rPr>
                <w:rFonts w:ascii="Times New Roman" w:hAnsi="Times New Roman"/>
              </w:rPr>
              <w:t>7</w:t>
            </w:r>
          </w:p>
        </w:tc>
        <w:tc>
          <w:tcPr>
            <w:tcW w:w="865" w:type="pct"/>
            <w:vMerge w:val="restart"/>
          </w:tcPr>
          <w:p w14:paraId="76771C64" w14:textId="24DFC7C0" w:rsidR="00986E8E" w:rsidRPr="00D273E3" w:rsidRDefault="00986E8E" w:rsidP="00986E8E">
            <w:pPr>
              <w:spacing w:after="0" w:line="240" w:lineRule="auto"/>
              <w:rPr>
                <w:rFonts w:ascii="Times New Roman" w:hAnsi="Times New Roman"/>
              </w:rPr>
            </w:pPr>
            <w:r w:rsidRPr="00D273E3">
              <w:rPr>
                <w:rFonts w:ascii="Times New Roman" w:hAnsi="Times New Roman"/>
              </w:rPr>
              <w:t>ОК 01, ОК 09</w:t>
            </w:r>
            <w:r w:rsidR="00F4476E" w:rsidRPr="00D273E3">
              <w:rPr>
                <w:rFonts w:ascii="Times New Roman" w:hAnsi="Times New Roman"/>
                <w:bCs/>
              </w:rPr>
              <w:t xml:space="preserve">, </w:t>
            </w:r>
            <w:r w:rsidR="00F4476E" w:rsidRPr="00D273E3">
              <w:rPr>
                <w:rFonts w:ascii="Times New Roman" w:hAnsi="Times New Roman"/>
              </w:rPr>
              <w:t>ЛР1-ЛР15.</w:t>
            </w:r>
          </w:p>
        </w:tc>
      </w:tr>
      <w:tr w:rsidR="00986E8E" w:rsidRPr="00D273E3" w14:paraId="308309C2" w14:textId="77777777" w:rsidTr="00986E8E">
        <w:trPr>
          <w:gridAfter w:val="1"/>
          <w:wAfter w:w="4" w:type="pct"/>
        </w:trPr>
        <w:tc>
          <w:tcPr>
            <w:tcW w:w="744" w:type="pct"/>
            <w:vMerge/>
          </w:tcPr>
          <w:p w14:paraId="6EEB28EF" w14:textId="77777777" w:rsidR="00986E8E" w:rsidRPr="00D273E3" w:rsidRDefault="00986E8E" w:rsidP="00986E8E">
            <w:pPr>
              <w:spacing w:after="0" w:line="240" w:lineRule="auto"/>
              <w:rPr>
                <w:rFonts w:ascii="Times New Roman" w:hAnsi="Times New Roman"/>
              </w:rPr>
            </w:pPr>
          </w:p>
        </w:tc>
        <w:tc>
          <w:tcPr>
            <w:tcW w:w="3094" w:type="pct"/>
          </w:tcPr>
          <w:p w14:paraId="4E8E3A3B" w14:textId="77777777" w:rsidR="00986E8E" w:rsidRPr="00D273E3" w:rsidRDefault="00986E8E" w:rsidP="00986E8E">
            <w:pPr>
              <w:spacing w:after="0" w:line="240" w:lineRule="auto"/>
              <w:rPr>
                <w:rFonts w:ascii="Times New Roman" w:hAnsi="Times New Roman"/>
              </w:rPr>
            </w:pPr>
            <w:r w:rsidRPr="00D273E3">
              <w:rPr>
                <w:rFonts w:ascii="Times New Roman" w:hAnsi="Times New Roman"/>
              </w:rPr>
              <w:t>1. Интегрирование неограниченных функций.</w:t>
            </w:r>
          </w:p>
          <w:p w14:paraId="415CC85E" w14:textId="77777777" w:rsidR="00986E8E" w:rsidRPr="00D273E3" w:rsidRDefault="00986E8E" w:rsidP="00986E8E">
            <w:pPr>
              <w:spacing w:after="0" w:line="240" w:lineRule="auto"/>
              <w:rPr>
                <w:rFonts w:ascii="Times New Roman" w:hAnsi="Times New Roman"/>
              </w:rPr>
            </w:pPr>
            <w:r w:rsidRPr="00D273E3">
              <w:rPr>
                <w:rFonts w:ascii="Times New Roman" w:hAnsi="Times New Roman"/>
              </w:rPr>
              <w:t>2. Интегрирование по бесконечному промежутку.</w:t>
            </w:r>
          </w:p>
        </w:tc>
        <w:tc>
          <w:tcPr>
            <w:tcW w:w="293" w:type="pct"/>
            <w:vMerge/>
          </w:tcPr>
          <w:p w14:paraId="1F7F9D4F" w14:textId="77777777" w:rsidR="00986E8E" w:rsidRPr="00D273E3" w:rsidRDefault="00986E8E" w:rsidP="00986E8E">
            <w:pPr>
              <w:spacing w:after="0" w:line="240" w:lineRule="auto"/>
              <w:jc w:val="center"/>
              <w:rPr>
                <w:rFonts w:ascii="Times New Roman" w:hAnsi="Times New Roman"/>
              </w:rPr>
            </w:pPr>
          </w:p>
        </w:tc>
        <w:tc>
          <w:tcPr>
            <w:tcW w:w="865" w:type="pct"/>
            <w:vMerge/>
          </w:tcPr>
          <w:p w14:paraId="7DC2AD65" w14:textId="77777777" w:rsidR="00986E8E" w:rsidRPr="00D273E3" w:rsidRDefault="00986E8E" w:rsidP="00986E8E">
            <w:pPr>
              <w:spacing w:after="0" w:line="240" w:lineRule="auto"/>
              <w:rPr>
                <w:rFonts w:ascii="Times New Roman" w:hAnsi="Times New Roman"/>
              </w:rPr>
            </w:pPr>
          </w:p>
        </w:tc>
      </w:tr>
      <w:tr w:rsidR="00986E8E" w:rsidRPr="00D273E3" w14:paraId="2427ADB4" w14:textId="77777777" w:rsidTr="00986E8E">
        <w:trPr>
          <w:gridAfter w:val="1"/>
          <w:wAfter w:w="4" w:type="pct"/>
        </w:trPr>
        <w:tc>
          <w:tcPr>
            <w:tcW w:w="744" w:type="pct"/>
            <w:vMerge/>
          </w:tcPr>
          <w:p w14:paraId="2E1A19F0" w14:textId="77777777" w:rsidR="00986E8E" w:rsidRPr="00D273E3" w:rsidRDefault="00986E8E" w:rsidP="00986E8E">
            <w:pPr>
              <w:spacing w:after="0" w:line="240" w:lineRule="auto"/>
              <w:rPr>
                <w:rFonts w:ascii="Times New Roman" w:hAnsi="Times New Roman"/>
              </w:rPr>
            </w:pPr>
          </w:p>
        </w:tc>
        <w:tc>
          <w:tcPr>
            <w:tcW w:w="3094" w:type="pct"/>
          </w:tcPr>
          <w:p w14:paraId="3A61EA73" w14:textId="77777777" w:rsidR="00986E8E" w:rsidRPr="00D273E3" w:rsidRDefault="00986E8E" w:rsidP="00986E8E">
            <w:pPr>
              <w:spacing w:after="0" w:line="240" w:lineRule="auto"/>
              <w:rPr>
                <w:rFonts w:ascii="Times New Roman" w:hAnsi="Times New Roman"/>
              </w:rPr>
            </w:pPr>
            <w:r w:rsidRPr="00D273E3">
              <w:rPr>
                <w:rFonts w:ascii="Times New Roman" w:hAnsi="Times New Roman"/>
              </w:rPr>
              <w:t>В том числе практических занятий</w:t>
            </w:r>
          </w:p>
        </w:tc>
        <w:tc>
          <w:tcPr>
            <w:tcW w:w="293" w:type="pct"/>
          </w:tcPr>
          <w:p w14:paraId="596C0495" w14:textId="77777777" w:rsidR="00986E8E" w:rsidRPr="00D273E3" w:rsidRDefault="00986E8E" w:rsidP="00986E8E">
            <w:pPr>
              <w:spacing w:after="0" w:line="240" w:lineRule="auto"/>
              <w:jc w:val="center"/>
              <w:rPr>
                <w:rFonts w:ascii="Times New Roman" w:hAnsi="Times New Roman"/>
              </w:rPr>
            </w:pPr>
            <w:r w:rsidRPr="00D273E3">
              <w:rPr>
                <w:rFonts w:ascii="Times New Roman" w:hAnsi="Times New Roman"/>
              </w:rPr>
              <w:t>4</w:t>
            </w:r>
          </w:p>
        </w:tc>
        <w:tc>
          <w:tcPr>
            <w:tcW w:w="865" w:type="pct"/>
            <w:vMerge/>
          </w:tcPr>
          <w:p w14:paraId="1FF8BAEC" w14:textId="77777777" w:rsidR="00986E8E" w:rsidRPr="00D273E3" w:rsidRDefault="00986E8E" w:rsidP="00986E8E">
            <w:pPr>
              <w:spacing w:after="0" w:line="240" w:lineRule="auto"/>
              <w:rPr>
                <w:rFonts w:ascii="Times New Roman" w:hAnsi="Times New Roman"/>
              </w:rPr>
            </w:pPr>
          </w:p>
        </w:tc>
      </w:tr>
      <w:tr w:rsidR="00986E8E" w:rsidRPr="00D273E3" w14:paraId="2E8A4CE6" w14:textId="77777777" w:rsidTr="00986E8E">
        <w:trPr>
          <w:gridAfter w:val="1"/>
          <w:wAfter w:w="4" w:type="pct"/>
        </w:trPr>
        <w:tc>
          <w:tcPr>
            <w:tcW w:w="744" w:type="pct"/>
            <w:vMerge/>
          </w:tcPr>
          <w:p w14:paraId="213F8E30" w14:textId="77777777" w:rsidR="00986E8E" w:rsidRPr="00D273E3" w:rsidRDefault="00986E8E" w:rsidP="00986E8E">
            <w:pPr>
              <w:spacing w:after="0" w:line="240" w:lineRule="auto"/>
              <w:rPr>
                <w:rFonts w:ascii="Times New Roman" w:hAnsi="Times New Roman"/>
              </w:rPr>
            </w:pPr>
          </w:p>
        </w:tc>
        <w:tc>
          <w:tcPr>
            <w:tcW w:w="3094" w:type="pct"/>
          </w:tcPr>
          <w:p w14:paraId="1E3E78F8" w14:textId="77777777" w:rsidR="00986E8E" w:rsidRPr="00D273E3" w:rsidRDefault="00986E8E" w:rsidP="00986E8E">
            <w:pPr>
              <w:spacing w:after="0" w:line="240" w:lineRule="auto"/>
              <w:rPr>
                <w:rFonts w:ascii="Times New Roman" w:hAnsi="Times New Roman"/>
              </w:rPr>
            </w:pPr>
            <w:r w:rsidRPr="00D273E3">
              <w:rPr>
                <w:rFonts w:ascii="Times New Roman" w:hAnsi="Times New Roman"/>
              </w:rPr>
              <w:t>1. Практическое занятие «Вычисление несобственных интегралов. Исследование сходимости (расходимости) интегралов».</w:t>
            </w:r>
          </w:p>
        </w:tc>
        <w:tc>
          <w:tcPr>
            <w:tcW w:w="293" w:type="pct"/>
          </w:tcPr>
          <w:p w14:paraId="5DB3780A" w14:textId="77777777" w:rsidR="00986E8E" w:rsidRPr="00D273E3" w:rsidRDefault="00986E8E" w:rsidP="00986E8E">
            <w:pPr>
              <w:spacing w:after="0" w:line="240" w:lineRule="auto"/>
              <w:jc w:val="center"/>
              <w:rPr>
                <w:rFonts w:ascii="Times New Roman" w:hAnsi="Times New Roman"/>
              </w:rPr>
            </w:pPr>
            <w:r w:rsidRPr="00D273E3">
              <w:rPr>
                <w:rFonts w:ascii="Times New Roman" w:hAnsi="Times New Roman"/>
              </w:rPr>
              <w:t>2</w:t>
            </w:r>
          </w:p>
        </w:tc>
        <w:tc>
          <w:tcPr>
            <w:tcW w:w="865" w:type="pct"/>
            <w:vMerge/>
          </w:tcPr>
          <w:p w14:paraId="49110F71" w14:textId="77777777" w:rsidR="00986E8E" w:rsidRPr="00D273E3" w:rsidRDefault="00986E8E" w:rsidP="00986E8E">
            <w:pPr>
              <w:spacing w:after="0" w:line="240" w:lineRule="auto"/>
              <w:rPr>
                <w:rFonts w:ascii="Times New Roman" w:hAnsi="Times New Roman"/>
              </w:rPr>
            </w:pPr>
          </w:p>
        </w:tc>
      </w:tr>
      <w:tr w:rsidR="00986E8E" w:rsidRPr="00D273E3" w14:paraId="42F62AD8" w14:textId="77777777" w:rsidTr="00986E8E">
        <w:trPr>
          <w:gridAfter w:val="1"/>
          <w:wAfter w:w="4" w:type="pct"/>
        </w:trPr>
        <w:tc>
          <w:tcPr>
            <w:tcW w:w="744" w:type="pct"/>
            <w:vMerge/>
          </w:tcPr>
          <w:p w14:paraId="0AB4EE26" w14:textId="77777777" w:rsidR="00986E8E" w:rsidRPr="00D273E3" w:rsidRDefault="00986E8E" w:rsidP="00986E8E">
            <w:pPr>
              <w:spacing w:after="0" w:line="240" w:lineRule="auto"/>
              <w:rPr>
                <w:rFonts w:ascii="Times New Roman" w:hAnsi="Times New Roman"/>
              </w:rPr>
            </w:pPr>
          </w:p>
        </w:tc>
        <w:tc>
          <w:tcPr>
            <w:tcW w:w="3094" w:type="pct"/>
          </w:tcPr>
          <w:p w14:paraId="5A20CC12" w14:textId="77777777" w:rsidR="00986E8E" w:rsidRPr="00D273E3" w:rsidRDefault="00986E8E" w:rsidP="00986E8E">
            <w:pPr>
              <w:spacing w:after="0" w:line="240" w:lineRule="auto"/>
              <w:rPr>
                <w:rFonts w:ascii="Times New Roman" w:hAnsi="Times New Roman"/>
              </w:rPr>
            </w:pPr>
            <w:r w:rsidRPr="00D273E3">
              <w:rPr>
                <w:rFonts w:ascii="Times New Roman" w:hAnsi="Times New Roman"/>
              </w:rPr>
              <w:t>2. Практическое занятие «Приложения интегрального исчисления»</w:t>
            </w:r>
          </w:p>
        </w:tc>
        <w:tc>
          <w:tcPr>
            <w:tcW w:w="293" w:type="pct"/>
          </w:tcPr>
          <w:p w14:paraId="3741A515" w14:textId="77777777" w:rsidR="00986E8E" w:rsidRPr="00D273E3" w:rsidRDefault="00986E8E" w:rsidP="00986E8E">
            <w:pPr>
              <w:spacing w:after="0" w:line="240" w:lineRule="auto"/>
              <w:jc w:val="center"/>
              <w:rPr>
                <w:rFonts w:ascii="Times New Roman" w:hAnsi="Times New Roman"/>
              </w:rPr>
            </w:pPr>
            <w:r w:rsidRPr="00D273E3">
              <w:rPr>
                <w:rFonts w:ascii="Times New Roman" w:hAnsi="Times New Roman"/>
              </w:rPr>
              <w:t>2</w:t>
            </w:r>
          </w:p>
        </w:tc>
        <w:tc>
          <w:tcPr>
            <w:tcW w:w="865" w:type="pct"/>
            <w:vMerge/>
          </w:tcPr>
          <w:p w14:paraId="6C66E899" w14:textId="77777777" w:rsidR="00986E8E" w:rsidRPr="00D273E3" w:rsidRDefault="00986E8E" w:rsidP="00986E8E">
            <w:pPr>
              <w:spacing w:after="0" w:line="240" w:lineRule="auto"/>
              <w:rPr>
                <w:rFonts w:ascii="Times New Roman" w:hAnsi="Times New Roman"/>
              </w:rPr>
            </w:pPr>
          </w:p>
        </w:tc>
      </w:tr>
      <w:tr w:rsidR="00986E8E" w:rsidRPr="00D273E3" w14:paraId="758F453A" w14:textId="77777777" w:rsidTr="00986E8E">
        <w:trPr>
          <w:gridAfter w:val="1"/>
          <w:wAfter w:w="4" w:type="pct"/>
        </w:trPr>
        <w:tc>
          <w:tcPr>
            <w:tcW w:w="744" w:type="pct"/>
            <w:vMerge/>
          </w:tcPr>
          <w:p w14:paraId="78D684A5" w14:textId="77777777" w:rsidR="00986E8E" w:rsidRPr="00D273E3" w:rsidRDefault="00986E8E" w:rsidP="00986E8E">
            <w:pPr>
              <w:spacing w:after="0" w:line="240" w:lineRule="auto"/>
              <w:rPr>
                <w:rFonts w:ascii="Times New Roman" w:hAnsi="Times New Roman"/>
              </w:rPr>
            </w:pPr>
          </w:p>
        </w:tc>
        <w:tc>
          <w:tcPr>
            <w:tcW w:w="3094" w:type="pct"/>
          </w:tcPr>
          <w:p w14:paraId="58ABA886" w14:textId="77777777" w:rsidR="00986E8E" w:rsidRPr="00D273E3" w:rsidRDefault="00986E8E" w:rsidP="00986E8E">
            <w:pPr>
              <w:spacing w:after="0" w:line="240" w:lineRule="auto"/>
              <w:rPr>
                <w:rFonts w:ascii="Times New Roman" w:hAnsi="Times New Roman"/>
              </w:rPr>
            </w:pPr>
            <w:r w:rsidRPr="00D273E3">
              <w:rPr>
                <w:rFonts w:ascii="Times New Roman" w:hAnsi="Times New Roman"/>
              </w:rPr>
              <w:t xml:space="preserve">Самостоятельная работа обучающихся </w:t>
            </w:r>
          </w:p>
          <w:p w14:paraId="4C6CFCD0" w14:textId="77777777" w:rsidR="00986E8E" w:rsidRPr="00D273E3" w:rsidRDefault="00986E8E" w:rsidP="00986E8E">
            <w:pPr>
              <w:spacing w:after="0" w:line="240" w:lineRule="auto"/>
              <w:rPr>
                <w:rFonts w:ascii="Times New Roman" w:hAnsi="Times New Roman"/>
              </w:rPr>
            </w:pPr>
            <w:r w:rsidRPr="00D273E3">
              <w:rPr>
                <w:rFonts w:ascii="Times New Roman" w:hAnsi="Times New Roman"/>
              </w:rPr>
              <w:t>Вычисление площади плоской фигуры, длины кривой, объёма и площади тел вращения.</w:t>
            </w:r>
          </w:p>
        </w:tc>
        <w:tc>
          <w:tcPr>
            <w:tcW w:w="293" w:type="pct"/>
          </w:tcPr>
          <w:p w14:paraId="0C2B9321" w14:textId="77777777" w:rsidR="00986E8E" w:rsidRPr="00D273E3" w:rsidRDefault="00986E8E" w:rsidP="00986E8E">
            <w:pPr>
              <w:spacing w:after="0" w:line="240" w:lineRule="auto"/>
              <w:jc w:val="center"/>
              <w:rPr>
                <w:rFonts w:ascii="Times New Roman" w:hAnsi="Times New Roman"/>
              </w:rPr>
            </w:pPr>
            <w:r w:rsidRPr="00D273E3">
              <w:rPr>
                <w:rFonts w:ascii="Times New Roman" w:hAnsi="Times New Roman"/>
              </w:rPr>
              <w:t>1</w:t>
            </w:r>
          </w:p>
        </w:tc>
        <w:tc>
          <w:tcPr>
            <w:tcW w:w="865" w:type="pct"/>
            <w:vMerge/>
          </w:tcPr>
          <w:p w14:paraId="7EB80B1D" w14:textId="77777777" w:rsidR="00986E8E" w:rsidRPr="00D273E3" w:rsidRDefault="00986E8E" w:rsidP="00986E8E">
            <w:pPr>
              <w:spacing w:after="0" w:line="240" w:lineRule="auto"/>
              <w:rPr>
                <w:rFonts w:ascii="Times New Roman" w:hAnsi="Times New Roman"/>
              </w:rPr>
            </w:pPr>
          </w:p>
        </w:tc>
      </w:tr>
      <w:tr w:rsidR="00986E8E" w:rsidRPr="00D273E3" w14:paraId="3F96BD4A" w14:textId="77777777" w:rsidTr="00986E8E">
        <w:trPr>
          <w:gridAfter w:val="1"/>
          <w:wAfter w:w="4" w:type="pct"/>
        </w:trPr>
        <w:tc>
          <w:tcPr>
            <w:tcW w:w="744" w:type="pct"/>
            <w:vMerge w:val="restart"/>
          </w:tcPr>
          <w:p w14:paraId="145FBF47" w14:textId="77777777" w:rsidR="00986E8E" w:rsidRPr="00D273E3" w:rsidRDefault="00986E8E" w:rsidP="00986E8E">
            <w:pPr>
              <w:spacing w:after="0" w:line="240" w:lineRule="auto"/>
              <w:rPr>
                <w:rFonts w:ascii="Times New Roman" w:hAnsi="Times New Roman"/>
              </w:rPr>
            </w:pPr>
            <w:r w:rsidRPr="00D273E3">
              <w:rPr>
                <w:rFonts w:ascii="Times New Roman" w:hAnsi="Times New Roman"/>
              </w:rPr>
              <w:lastRenderedPageBreak/>
              <w:t>Тема 5.4. Дифференциальные уравнения</w:t>
            </w:r>
          </w:p>
        </w:tc>
        <w:tc>
          <w:tcPr>
            <w:tcW w:w="3094" w:type="pct"/>
          </w:tcPr>
          <w:p w14:paraId="3839CE5A" w14:textId="77777777" w:rsidR="00986E8E" w:rsidRPr="00D273E3" w:rsidRDefault="00986E8E" w:rsidP="00986E8E">
            <w:pPr>
              <w:spacing w:after="0" w:line="240" w:lineRule="auto"/>
              <w:rPr>
                <w:rFonts w:ascii="Times New Roman" w:hAnsi="Times New Roman"/>
              </w:rPr>
            </w:pPr>
            <w:r w:rsidRPr="00D273E3">
              <w:rPr>
                <w:rFonts w:ascii="Times New Roman" w:hAnsi="Times New Roman"/>
              </w:rPr>
              <w:t>Содержание учебного материала</w:t>
            </w:r>
          </w:p>
        </w:tc>
        <w:tc>
          <w:tcPr>
            <w:tcW w:w="293" w:type="pct"/>
            <w:vMerge w:val="restart"/>
          </w:tcPr>
          <w:p w14:paraId="1CAE1815" w14:textId="77777777" w:rsidR="00986E8E" w:rsidRPr="00D273E3" w:rsidRDefault="00986E8E" w:rsidP="00986E8E">
            <w:pPr>
              <w:spacing w:after="0" w:line="240" w:lineRule="auto"/>
              <w:jc w:val="center"/>
              <w:rPr>
                <w:rFonts w:ascii="Times New Roman" w:hAnsi="Times New Roman"/>
              </w:rPr>
            </w:pPr>
            <w:r w:rsidRPr="00D273E3">
              <w:rPr>
                <w:rFonts w:ascii="Times New Roman" w:hAnsi="Times New Roman"/>
              </w:rPr>
              <w:t>12</w:t>
            </w:r>
          </w:p>
        </w:tc>
        <w:tc>
          <w:tcPr>
            <w:tcW w:w="865" w:type="pct"/>
            <w:vMerge w:val="restart"/>
          </w:tcPr>
          <w:p w14:paraId="5DDE98BF" w14:textId="37FEC666" w:rsidR="00986E8E" w:rsidRPr="00D273E3" w:rsidRDefault="00986E8E" w:rsidP="00986E8E">
            <w:pPr>
              <w:spacing w:after="0" w:line="240" w:lineRule="auto"/>
              <w:rPr>
                <w:rFonts w:ascii="Times New Roman" w:hAnsi="Times New Roman"/>
              </w:rPr>
            </w:pPr>
            <w:r w:rsidRPr="00D273E3">
              <w:rPr>
                <w:rFonts w:ascii="Times New Roman" w:hAnsi="Times New Roman"/>
              </w:rPr>
              <w:t>ОК 02, ОК 04</w:t>
            </w:r>
            <w:r w:rsidR="00F4476E" w:rsidRPr="00D273E3">
              <w:rPr>
                <w:rFonts w:ascii="Times New Roman" w:hAnsi="Times New Roman"/>
                <w:bCs/>
              </w:rPr>
              <w:t xml:space="preserve">, </w:t>
            </w:r>
            <w:r w:rsidR="00F4476E" w:rsidRPr="00D273E3">
              <w:rPr>
                <w:rFonts w:ascii="Times New Roman" w:hAnsi="Times New Roman"/>
              </w:rPr>
              <w:t>ЛР1-ЛР15.</w:t>
            </w:r>
          </w:p>
        </w:tc>
      </w:tr>
      <w:tr w:rsidR="00986E8E" w:rsidRPr="00D273E3" w14:paraId="04B84FC8" w14:textId="77777777" w:rsidTr="00986E8E">
        <w:trPr>
          <w:gridAfter w:val="1"/>
          <w:wAfter w:w="4" w:type="pct"/>
        </w:trPr>
        <w:tc>
          <w:tcPr>
            <w:tcW w:w="744" w:type="pct"/>
            <w:vMerge/>
          </w:tcPr>
          <w:p w14:paraId="14E89AEC" w14:textId="77777777" w:rsidR="00986E8E" w:rsidRPr="00D273E3" w:rsidRDefault="00986E8E" w:rsidP="00986E8E">
            <w:pPr>
              <w:spacing w:after="0" w:line="240" w:lineRule="auto"/>
              <w:rPr>
                <w:rFonts w:ascii="Times New Roman" w:hAnsi="Times New Roman"/>
              </w:rPr>
            </w:pPr>
          </w:p>
        </w:tc>
        <w:tc>
          <w:tcPr>
            <w:tcW w:w="3094" w:type="pct"/>
          </w:tcPr>
          <w:p w14:paraId="3A8C1DCF" w14:textId="77777777" w:rsidR="00986E8E" w:rsidRPr="00D273E3" w:rsidRDefault="00986E8E" w:rsidP="00986E8E">
            <w:pPr>
              <w:spacing w:after="0" w:line="240" w:lineRule="auto"/>
              <w:rPr>
                <w:rFonts w:ascii="Times New Roman" w:hAnsi="Times New Roman"/>
              </w:rPr>
            </w:pPr>
            <w:r w:rsidRPr="00D273E3">
              <w:rPr>
                <w:rFonts w:ascii="Times New Roman" w:hAnsi="Times New Roman"/>
              </w:rPr>
              <w:t>1. Примеры задач, приводящих к дифференциальным уравнениям.</w:t>
            </w:r>
          </w:p>
          <w:p w14:paraId="2C607261" w14:textId="77777777" w:rsidR="00986E8E" w:rsidRPr="00D273E3" w:rsidRDefault="00986E8E" w:rsidP="00986E8E">
            <w:pPr>
              <w:spacing w:after="0" w:line="240" w:lineRule="auto"/>
              <w:rPr>
                <w:rFonts w:ascii="Times New Roman" w:hAnsi="Times New Roman"/>
              </w:rPr>
            </w:pPr>
            <w:r w:rsidRPr="00D273E3">
              <w:rPr>
                <w:rFonts w:ascii="Times New Roman" w:hAnsi="Times New Roman"/>
              </w:rPr>
              <w:t>2. Основные понятия и определения.</w:t>
            </w:r>
          </w:p>
        </w:tc>
        <w:tc>
          <w:tcPr>
            <w:tcW w:w="293" w:type="pct"/>
            <w:vMerge/>
          </w:tcPr>
          <w:p w14:paraId="0B10C776" w14:textId="77777777" w:rsidR="00986E8E" w:rsidRPr="00D273E3" w:rsidRDefault="00986E8E" w:rsidP="00986E8E">
            <w:pPr>
              <w:spacing w:after="0" w:line="240" w:lineRule="auto"/>
              <w:jc w:val="center"/>
              <w:rPr>
                <w:rFonts w:ascii="Times New Roman" w:hAnsi="Times New Roman"/>
              </w:rPr>
            </w:pPr>
          </w:p>
        </w:tc>
        <w:tc>
          <w:tcPr>
            <w:tcW w:w="865" w:type="pct"/>
            <w:vMerge/>
          </w:tcPr>
          <w:p w14:paraId="1DC0B3A4" w14:textId="77777777" w:rsidR="00986E8E" w:rsidRPr="00D273E3" w:rsidRDefault="00986E8E" w:rsidP="00986E8E">
            <w:pPr>
              <w:spacing w:after="0" w:line="240" w:lineRule="auto"/>
              <w:rPr>
                <w:rFonts w:ascii="Times New Roman" w:hAnsi="Times New Roman"/>
              </w:rPr>
            </w:pPr>
          </w:p>
        </w:tc>
      </w:tr>
      <w:tr w:rsidR="00986E8E" w:rsidRPr="00D273E3" w14:paraId="320282D1" w14:textId="77777777" w:rsidTr="00986E8E">
        <w:trPr>
          <w:gridAfter w:val="1"/>
          <w:wAfter w:w="4" w:type="pct"/>
        </w:trPr>
        <w:tc>
          <w:tcPr>
            <w:tcW w:w="744" w:type="pct"/>
            <w:vMerge/>
          </w:tcPr>
          <w:p w14:paraId="2DD95DC9" w14:textId="77777777" w:rsidR="00986E8E" w:rsidRPr="00D273E3" w:rsidRDefault="00986E8E" w:rsidP="00986E8E">
            <w:pPr>
              <w:spacing w:after="0" w:line="240" w:lineRule="auto"/>
              <w:rPr>
                <w:rFonts w:ascii="Times New Roman" w:hAnsi="Times New Roman"/>
              </w:rPr>
            </w:pPr>
          </w:p>
        </w:tc>
        <w:tc>
          <w:tcPr>
            <w:tcW w:w="3094" w:type="pct"/>
          </w:tcPr>
          <w:p w14:paraId="06EFAF5B" w14:textId="77777777" w:rsidR="00986E8E" w:rsidRPr="00D273E3" w:rsidRDefault="00986E8E" w:rsidP="00986E8E">
            <w:pPr>
              <w:spacing w:after="0" w:line="240" w:lineRule="auto"/>
              <w:rPr>
                <w:rFonts w:ascii="Times New Roman" w:hAnsi="Times New Roman"/>
              </w:rPr>
            </w:pPr>
            <w:r w:rsidRPr="00D273E3">
              <w:rPr>
                <w:rFonts w:ascii="Times New Roman" w:hAnsi="Times New Roman"/>
              </w:rPr>
              <w:t>В том числе практических занятий</w:t>
            </w:r>
          </w:p>
        </w:tc>
        <w:tc>
          <w:tcPr>
            <w:tcW w:w="293" w:type="pct"/>
          </w:tcPr>
          <w:p w14:paraId="3426E68A" w14:textId="77777777" w:rsidR="00986E8E" w:rsidRPr="00D273E3" w:rsidRDefault="00986E8E" w:rsidP="00986E8E">
            <w:pPr>
              <w:spacing w:after="0" w:line="240" w:lineRule="auto"/>
              <w:jc w:val="center"/>
              <w:rPr>
                <w:rFonts w:ascii="Times New Roman" w:hAnsi="Times New Roman"/>
              </w:rPr>
            </w:pPr>
            <w:r w:rsidRPr="00D273E3">
              <w:rPr>
                <w:rFonts w:ascii="Times New Roman" w:hAnsi="Times New Roman"/>
              </w:rPr>
              <w:t>6</w:t>
            </w:r>
          </w:p>
        </w:tc>
        <w:tc>
          <w:tcPr>
            <w:tcW w:w="865" w:type="pct"/>
            <w:vMerge/>
          </w:tcPr>
          <w:p w14:paraId="5367039D" w14:textId="77777777" w:rsidR="00986E8E" w:rsidRPr="00D273E3" w:rsidRDefault="00986E8E" w:rsidP="00986E8E">
            <w:pPr>
              <w:spacing w:after="0" w:line="240" w:lineRule="auto"/>
              <w:rPr>
                <w:rFonts w:ascii="Times New Roman" w:hAnsi="Times New Roman"/>
              </w:rPr>
            </w:pPr>
          </w:p>
        </w:tc>
      </w:tr>
      <w:tr w:rsidR="00986E8E" w:rsidRPr="00D273E3" w14:paraId="1E3F97CC" w14:textId="77777777" w:rsidTr="00986E8E">
        <w:trPr>
          <w:gridAfter w:val="1"/>
          <w:wAfter w:w="4" w:type="pct"/>
        </w:trPr>
        <w:tc>
          <w:tcPr>
            <w:tcW w:w="744" w:type="pct"/>
            <w:vMerge/>
          </w:tcPr>
          <w:p w14:paraId="25614B2B" w14:textId="77777777" w:rsidR="00986E8E" w:rsidRPr="00D273E3" w:rsidRDefault="00986E8E" w:rsidP="00986E8E">
            <w:pPr>
              <w:spacing w:after="0" w:line="240" w:lineRule="auto"/>
              <w:rPr>
                <w:rFonts w:ascii="Times New Roman" w:hAnsi="Times New Roman"/>
              </w:rPr>
            </w:pPr>
          </w:p>
        </w:tc>
        <w:tc>
          <w:tcPr>
            <w:tcW w:w="3094" w:type="pct"/>
          </w:tcPr>
          <w:p w14:paraId="208D6FCA" w14:textId="77777777" w:rsidR="00986E8E" w:rsidRPr="00D273E3" w:rsidRDefault="00986E8E" w:rsidP="00986E8E">
            <w:pPr>
              <w:spacing w:after="0" w:line="240" w:lineRule="auto"/>
              <w:rPr>
                <w:rFonts w:ascii="Times New Roman" w:hAnsi="Times New Roman"/>
              </w:rPr>
            </w:pPr>
            <w:r w:rsidRPr="00D273E3">
              <w:rPr>
                <w:rFonts w:ascii="Times New Roman" w:hAnsi="Times New Roman"/>
              </w:rPr>
              <w:t xml:space="preserve">1. Практическое занятие «Дифференциальные уравнения первого порядка и первой степени». </w:t>
            </w:r>
          </w:p>
        </w:tc>
        <w:tc>
          <w:tcPr>
            <w:tcW w:w="293" w:type="pct"/>
          </w:tcPr>
          <w:p w14:paraId="6D065094" w14:textId="77777777" w:rsidR="00986E8E" w:rsidRPr="00D273E3" w:rsidRDefault="00986E8E" w:rsidP="00986E8E">
            <w:pPr>
              <w:spacing w:after="0" w:line="240" w:lineRule="auto"/>
              <w:jc w:val="center"/>
              <w:rPr>
                <w:rFonts w:ascii="Times New Roman" w:hAnsi="Times New Roman"/>
              </w:rPr>
            </w:pPr>
            <w:r w:rsidRPr="00D273E3">
              <w:rPr>
                <w:rFonts w:ascii="Times New Roman" w:hAnsi="Times New Roman"/>
              </w:rPr>
              <w:t>2</w:t>
            </w:r>
          </w:p>
        </w:tc>
        <w:tc>
          <w:tcPr>
            <w:tcW w:w="865" w:type="pct"/>
            <w:vMerge/>
          </w:tcPr>
          <w:p w14:paraId="264E2073" w14:textId="77777777" w:rsidR="00986E8E" w:rsidRPr="00D273E3" w:rsidRDefault="00986E8E" w:rsidP="00986E8E">
            <w:pPr>
              <w:spacing w:after="0" w:line="240" w:lineRule="auto"/>
              <w:rPr>
                <w:rFonts w:ascii="Times New Roman" w:hAnsi="Times New Roman"/>
              </w:rPr>
            </w:pPr>
          </w:p>
        </w:tc>
      </w:tr>
      <w:tr w:rsidR="00986E8E" w:rsidRPr="00D273E3" w14:paraId="281F1B84" w14:textId="77777777" w:rsidTr="00986E8E">
        <w:trPr>
          <w:gridAfter w:val="1"/>
          <w:wAfter w:w="4" w:type="pct"/>
        </w:trPr>
        <w:tc>
          <w:tcPr>
            <w:tcW w:w="744" w:type="pct"/>
            <w:vMerge/>
          </w:tcPr>
          <w:p w14:paraId="08AF338C" w14:textId="77777777" w:rsidR="00986E8E" w:rsidRPr="00D273E3" w:rsidRDefault="00986E8E" w:rsidP="00986E8E">
            <w:pPr>
              <w:spacing w:after="0" w:line="240" w:lineRule="auto"/>
              <w:rPr>
                <w:rFonts w:ascii="Times New Roman" w:hAnsi="Times New Roman"/>
              </w:rPr>
            </w:pPr>
          </w:p>
        </w:tc>
        <w:tc>
          <w:tcPr>
            <w:tcW w:w="3094" w:type="pct"/>
          </w:tcPr>
          <w:p w14:paraId="44592B72" w14:textId="77777777" w:rsidR="00986E8E" w:rsidRPr="00D273E3" w:rsidRDefault="00986E8E" w:rsidP="00986E8E">
            <w:pPr>
              <w:spacing w:after="0" w:line="240" w:lineRule="auto"/>
              <w:rPr>
                <w:rFonts w:ascii="Times New Roman" w:hAnsi="Times New Roman"/>
              </w:rPr>
            </w:pPr>
            <w:r w:rsidRPr="00D273E3">
              <w:rPr>
                <w:rFonts w:ascii="Times New Roman" w:hAnsi="Times New Roman"/>
              </w:rPr>
              <w:t>2. Практическое занятие «Уравнения с разделяющимися переменными».</w:t>
            </w:r>
          </w:p>
        </w:tc>
        <w:tc>
          <w:tcPr>
            <w:tcW w:w="293" w:type="pct"/>
          </w:tcPr>
          <w:p w14:paraId="2BE486FD" w14:textId="77777777" w:rsidR="00986E8E" w:rsidRPr="00D273E3" w:rsidRDefault="00986E8E" w:rsidP="00986E8E">
            <w:pPr>
              <w:spacing w:after="0" w:line="240" w:lineRule="auto"/>
              <w:jc w:val="center"/>
              <w:rPr>
                <w:rFonts w:ascii="Times New Roman" w:hAnsi="Times New Roman"/>
              </w:rPr>
            </w:pPr>
            <w:r w:rsidRPr="00D273E3">
              <w:rPr>
                <w:rFonts w:ascii="Times New Roman" w:hAnsi="Times New Roman"/>
              </w:rPr>
              <w:t>2</w:t>
            </w:r>
          </w:p>
        </w:tc>
        <w:tc>
          <w:tcPr>
            <w:tcW w:w="865" w:type="pct"/>
            <w:vMerge/>
          </w:tcPr>
          <w:p w14:paraId="791B51D4" w14:textId="77777777" w:rsidR="00986E8E" w:rsidRPr="00D273E3" w:rsidRDefault="00986E8E" w:rsidP="00986E8E">
            <w:pPr>
              <w:spacing w:after="0" w:line="240" w:lineRule="auto"/>
              <w:rPr>
                <w:rFonts w:ascii="Times New Roman" w:hAnsi="Times New Roman"/>
              </w:rPr>
            </w:pPr>
          </w:p>
        </w:tc>
      </w:tr>
      <w:tr w:rsidR="00986E8E" w:rsidRPr="00D273E3" w14:paraId="14256233" w14:textId="77777777" w:rsidTr="00986E8E">
        <w:trPr>
          <w:gridAfter w:val="1"/>
          <w:wAfter w:w="4" w:type="pct"/>
        </w:trPr>
        <w:tc>
          <w:tcPr>
            <w:tcW w:w="744" w:type="pct"/>
            <w:vMerge/>
          </w:tcPr>
          <w:p w14:paraId="4C6F6733" w14:textId="77777777" w:rsidR="00986E8E" w:rsidRPr="00D273E3" w:rsidRDefault="00986E8E" w:rsidP="00986E8E">
            <w:pPr>
              <w:spacing w:after="0" w:line="240" w:lineRule="auto"/>
              <w:rPr>
                <w:rFonts w:ascii="Times New Roman" w:hAnsi="Times New Roman"/>
              </w:rPr>
            </w:pPr>
          </w:p>
        </w:tc>
        <w:tc>
          <w:tcPr>
            <w:tcW w:w="3094" w:type="pct"/>
          </w:tcPr>
          <w:p w14:paraId="68D6FDF8" w14:textId="77777777" w:rsidR="00986E8E" w:rsidRPr="00D273E3" w:rsidRDefault="00986E8E" w:rsidP="00986E8E">
            <w:pPr>
              <w:spacing w:after="0" w:line="240" w:lineRule="auto"/>
              <w:rPr>
                <w:rFonts w:ascii="Times New Roman" w:hAnsi="Times New Roman"/>
              </w:rPr>
            </w:pPr>
            <w:r w:rsidRPr="00D273E3">
              <w:rPr>
                <w:rFonts w:ascii="Times New Roman" w:hAnsi="Times New Roman"/>
              </w:rPr>
              <w:t>3. Практическое занятие «Однородное дифференциальное уравнение».</w:t>
            </w:r>
          </w:p>
        </w:tc>
        <w:tc>
          <w:tcPr>
            <w:tcW w:w="293" w:type="pct"/>
          </w:tcPr>
          <w:p w14:paraId="1ADA0942" w14:textId="77777777" w:rsidR="00986E8E" w:rsidRPr="00D273E3" w:rsidRDefault="00986E8E" w:rsidP="00986E8E">
            <w:pPr>
              <w:spacing w:after="0" w:line="240" w:lineRule="auto"/>
              <w:jc w:val="center"/>
              <w:rPr>
                <w:rFonts w:ascii="Times New Roman" w:hAnsi="Times New Roman"/>
              </w:rPr>
            </w:pPr>
            <w:r w:rsidRPr="00D273E3">
              <w:rPr>
                <w:rFonts w:ascii="Times New Roman" w:hAnsi="Times New Roman"/>
              </w:rPr>
              <w:t>2</w:t>
            </w:r>
          </w:p>
        </w:tc>
        <w:tc>
          <w:tcPr>
            <w:tcW w:w="865" w:type="pct"/>
            <w:vMerge/>
          </w:tcPr>
          <w:p w14:paraId="39A1ED9D" w14:textId="77777777" w:rsidR="00986E8E" w:rsidRPr="00D273E3" w:rsidRDefault="00986E8E" w:rsidP="00986E8E">
            <w:pPr>
              <w:spacing w:after="0" w:line="240" w:lineRule="auto"/>
              <w:rPr>
                <w:rFonts w:ascii="Times New Roman" w:hAnsi="Times New Roman"/>
              </w:rPr>
            </w:pPr>
          </w:p>
        </w:tc>
      </w:tr>
      <w:tr w:rsidR="00986E8E" w:rsidRPr="00D273E3" w14:paraId="7F48DAB9" w14:textId="77777777" w:rsidTr="00986E8E">
        <w:trPr>
          <w:gridAfter w:val="1"/>
          <w:wAfter w:w="4" w:type="pct"/>
        </w:trPr>
        <w:tc>
          <w:tcPr>
            <w:tcW w:w="744" w:type="pct"/>
            <w:vMerge/>
          </w:tcPr>
          <w:p w14:paraId="793500E9" w14:textId="77777777" w:rsidR="00986E8E" w:rsidRPr="00D273E3" w:rsidRDefault="00986E8E" w:rsidP="00986E8E">
            <w:pPr>
              <w:spacing w:after="0" w:line="240" w:lineRule="auto"/>
              <w:rPr>
                <w:rFonts w:ascii="Times New Roman" w:hAnsi="Times New Roman"/>
              </w:rPr>
            </w:pPr>
          </w:p>
        </w:tc>
        <w:tc>
          <w:tcPr>
            <w:tcW w:w="3094" w:type="pct"/>
          </w:tcPr>
          <w:p w14:paraId="0170E84E" w14:textId="77777777" w:rsidR="00986E8E" w:rsidRPr="00D273E3" w:rsidRDefault="00986E8E" w:rsidP="00986E8E">
            <w:pPr>
              <w:spacing w:after="0" w:line="240" w:lineRule="auto"/>
              <w:rPr>
                <w:rFonts w:ascii="Times New Roman" w:hAnsi="Times New Roman"/>
              </w:rPr>
            </w:pPr>
            <w:r w:rsidRPr="00D273E3">
              <w:rPr>
                <w:rFonts w:ascii="Times New Roman" w:hAnsi="Times New Roman"/>
              </w:rPr>
              <w:t xml:space="preserve">Самостоятельная работа обучающихся </w:t>
            </w:r>
          </w:p>
          <w:p w14:paraId="638C9CF9" w14:textId="77777777" w:rsidR="00986E8E" w:rsidRPr="00D273E3" w:rsidRDefault="00986E8E" w:rsidP="00986E8E">
            <w:pPr>
              <w:spacing w:after="0" w:line="240" w:lineRule="auto"/>
              <w:rPr>
                <w:rFonts w:ascii="Times New Roman" w:hAnsi="Times New Roman"/>
              </w:rPr>
            </w:pPr>
            <w:r w:rsidRPr="00D273E3">
              <w:rPr>
                <w:rFonts w:ascii="Times New Roman" w:hAnsi="Times New Roman"/>
              </w:rPr>
              <w:t>Решение дифференциальных уравнений первого порядка и первой степени, уравнений с разделяющимися переменными, а также однородных дифференциальных уравнений.</w:t>
            </w:r>
          </w:p>
        </w:tc>
        <w:tc>
          <w:tcPr>
            <w:tcW w:w="293" w:type="pct"/>
          </w:tcPr>
          <w:p w14:paraId="246EF5D8" w14:textId="77777777" w:rsidR="00986E8E" w:rsidRPr="00D273E3" w:rsidRDefault="00986E8E" w:rsidP="00986E8E">
            <w:pPr>
              <w:spacing w:after="0" w:line="240" w:lineRule="auto"/>
              <w:jc w:val="center"/>
              <w:rPr>
                <w:rFonts w:ascii="Times New Roman" w:hAnsi="Times New Roman"/>
              </w:rPr>
            </w:pPr>
            <w:r w:rsidRPr="00D273E3">
              <w:rPr>
                <w:rFonts w:ascii="Times New Roman" w:hAnsi="Times New Roman"/>
              </w:rPr>
              <w:t>2</w:t>
            </w:r>
          </w:p>
        </w:tc>
        <w:tc>
          <w:tcPr>
            <w:tcW w:w="865" w:type="pct"/>
            <w:vMerge/>
          </w:tcPr>
          <w:p w14:paraId="4FDA284C" w14:textId="77777777" w:rsidR="00986E8E" w:rsidRPr="00D273E3" w:rsidRDefault="00986E8E" w:rsidP="00986E8E">
            <w:pPr>
              <w:spacing w:after="0" w:line="240" w:lineRule="auto"/>
              <w:rPr>
                <w:rFonts w:ascii="Times New Roman" w:hAnsi="Times New Roman"/>
              </w:rPr>
            </w:pPr>
          </w:p>
        </w:tc>
      </w:tr>
      <w:tr w:rsidR="00986E8E" w:rsidRPr="00D273E3" w14:paraId="7752A82C" w14:textId="77777777" w:rsidTr="00986E8E">
        <w:tc>
          <w:tcPr>
            <w:tcW w:w="3838" w:type="pct"/>
            <w:gridSpan w:val="2"/>
          </w:tcPr>
          <w:p w14:paraId="28FBF9B9" w14:textId="77777777" w:rsidR="00986E8E" w:rsidRPr="00D273E3" w:rsidRDefault="00986E8E" w:rsidP="00986E8E">
            <w:pPr>
              <w:suppressAutoHyphens/>
              <w:spacing w:after="0" w:line="240" w:lineRule="auto"/>
              <w:rPr>
                <w:rFonts w:ascii="Times New Roman" w:hAnsi="Times New Roman"/>
              </w:rPr>
            </w:pPr>
            <w:r w:rsidRPr="00D273E3">
              <w:rPr>
                <w:rFonts w:ascii="Times New Roman" w:hAnsi="Times New Roman"/>
              </w:rPr>
              <w:t>Промежуточная аттестация</w:t>
            </w:r>
          </w:p>
        </w:tc>
        <w:tc>
          <w:tcPr>
            <w:tcW w:w="1162" w:type="pct"/>
            <w:gridSpan w:val="3"/>
          </w:tcPr>
          <w:p w14:paraId="65A7F443" w14:textId="77777777" w:rsidR="00986E8E" w:rsidRPr="00D273E3" w:rsidRDefault="00986E8E" w:rsidP="00986E8E">
            <w:pPr>
              <w:spacing w:after="0" w:line="240" w:lineRule="auto"/>
              <w:jc w:val="center"/>
              <w:rPr>
                <w:rFonts w:ascii="Times New Roman" w:hAnsi="Times New Roman"/>
              </w:rPr>
            </w:pPr>
            <w:r w:rsidRPr="00D273E3">
              <w:rPr>
                <w:rFonts w:ascii="Times New Roman" w:hAnsi="Times New Roman"/>
              </w:rPr>
              <w:t>2</w:t>
            </w:r>
          </w:p>
        </w:tc>
      </w:tr>
      <w:tr w:rsidR="00986E8E" w:rsidRPr="00D273E3" w14:paraId="0B647AF4" w14:textId="77777777" w:rsidTr="00986E8E">
        <w:tc>
          <w:tcPr>
            <w:tcW w:w="3838" w:type="pct"/>
            <w:gridSpan w:val="2"/>
          </w:tcPr>
          <w:p w14:paraId="390A8729" w14:textId="77777777" w:rsidR="00986E8E" w:rsidRPr="00D273E3" w:rsidRDefault="00986E8E" w:rsidP="00986E8E">
            <w:pPr>
              <w:spacing w:after="0" w:line="240" w:lineRule="auto"/>
              <w:rPr>
                <w:rFonts w:ascii="Times New Roman" w:hAnsi="Times New Roman"/>
              </w:rPr>
            </w:pPr>
            <w:r w:rsidRPr="00D273E3">
              <w:rPr>
                <w:rFonts w:ascii="Times New Roman" w:hAnsi="Times New Roman"/>
              </w:rPr>
              <w:t>Всего:</w:t>
            </w:r>
          </w:p>
        </w:tc>
        <w:tc>
          <w:tcPr>
            <w:tcW w:w="1162" w:type="pct"/>
            <w:gridSpan w:val="3"/>
          </w:tcPr>
          <w:p w14:paraId="63F00E61" w14:textId="77777777" w:rsidR="00986E8E" w:rsidRPr="00D273E3" w:rsidRDefault="00986E8E" w:rsidP="00986E8E">
            <w:pPr>
              <w:spacing w:after="0" w:line="240" w:lineRule="auto"/>
              <w:jc w:val="center"/>
              <w:rPr>
                <w:rFonts w:ascii="Times New Roman" w:hAnsi="Times New Roman"/>
              </w:rPr>
            </w:pPr>
            <w:r w:rsidRPr="00D273E3">
              <w:rPr>
                <w:rFonts w:ascii="Times New Roman" w:hAnsi="Times New Roman"/>
              </w:rPr>
              <w:t>70</w:t>
            </w:r>
          </w:p>
        </w:tc>
      </w:tr>
    </w:tbl>
    <w:p w14:paraId="2EE3CF24" w14:textId="77777777" w:rsidR="00202A3F" w:rsidRPr="00D273E3" w:rsidRDefault="00202A3F" w:rsidP="00202A3F">
      <w:pPr>
        <w:widowControl w:val="0"/>
        <w:spacing w:after="0" w:line="494" w:lineRule="exact"/>
        <w:jc w:val="both"/>
        <w:rPr>
          <w:rFonts w:ascii="Times New Roman" w:eastAsia="Courier New" w:hAnsi="Times New Roman"/>
          <w:color w:val="000000"/>
          <w:sz w:val="24"/>
          <w:szCs w:val="24"/>
          <w:lang w:bidi="ru-RU"/>
        </w:rPr>
      </w:pPr>
    </w:p>
    <w:p w14:paraId="748E58AA" w14:textId="77777777" w:rsidR="00202A3F" w:rsidRPr="00D273E3" w:rsidRDefault="00202A3F" w:rsidP="00202A3F">
      <w:pPr>
        <w:widowControl w:val="0"/>
        <w:spacing w:after="0" w:line="494" w:lineRule="exact"/>
        <w:jc w:val="both"/>
        <w:rPr>
          <w:rFonts w:ascii="Times New Roman" w:eastAsia="Courier New" w:hAnsi="Times New Roman"/>
          <w:b/>
          <w:bCs/>
          <w:color w:val="000000"/>
          <w:sz w:val="28"/>
          <w:szCs w:val="28"/>
          <w:lang w:bidi="ru-RU"/>
        </w:rPr>
      </w:pPr>
    </w:p>
    <w:p w14:paraId="13EC61A1" w14:textId="77777777" w:rsidR="00202A3F" w:rsidRPr="00D273E3" w:rsidRDefault="00202A3F" w:rsidP="00202A3F">
      <w:pPr>
        <w:widowControl w:val="0"/>
        <w:spacing w:after="0" w:line="240" w:lineRule="auto"/>
        <w:rPr>
          <w:rFonts w:ascii="Courier New" w:eastAsia="Courier New" w:hAnsi="Courier New" w:cs="Courier New"/>
          <w:color w:val="000000"/>
          <w:sz w:val="2"/>
          <w:szCs w:val="2"/>
          <w:lang w:bidi="ru-RU"/>
        </w:rPr>
        <w:sectPr w:rsidR="00202A3F" w:rsidRPr="00D273E3" w:rsidSect="00986E8E">
          <w:footerReference w:type="even" r:id="rId67"/>
          <w:footerReference w:type="default" r:id="rId68"/>
          <w:pgSz w:w="16840" w:h="11907" w:code="9"/>
          <w:pgMar w:top="567" w:right="851" w:bottom="874" w:left="851" w:header="709" w:footer="709" w:gutter="0"/>
          <w:cols w:space="720"/>
          <w:noEndnote/>
          <w:docGrid w:linePitch="360"/>
        </w:sectPr>
      </w:pPr>
    </w:p>
    <w:p w14:paraId="6E6A184E" w14:textId="0F85A043" w:rsidR="00202A3F" w:rsidRPr="00D273E3" w:rsidRDefault="00957302" w:rsidP="00957302">
      <w:pPr>
        <w:widowControl w:val="0"/>
        <w:spacing w:after="0" w:line="494" w:lineRule="exact"/>
        <w:ind w:firstLine="709"/>
        <w:jc w:val="both"/>
        <w:rPr>
          <w:rFonts w:ascii="Times New Roman" w:eastAsia="Courier New" w:hAnsi="Times New Roman"/>
          <w:b/>
          <w:bCs/>
          <w:color w:val="000000"/>
          <w:sz w:val="24"/>
          <w:szCs w:val="24"/>
          <w:lang w:bidi="ru-RU"/>
        </w:rPr>
      </w:pPr>
      <w:bookmarkStart w:id="51" w:name="bookmark68"/>
      <w:r w:rsidRPr="00D273E3">
        <w:rPr>
          <w:rFonts w:ascii="Times New Roman" w:eastAsia="Courier New" w:hAnsi="Times New Roman"/>
          <w:b/>
          <w:bCs/>
          <w:color w:val="000000"/>
          <w:sz w:val="24"/>
          <w:szCs w:val="24"/>
          <w:lang w:bidi="ru-RU"/>
        </w:rPr>
        <w:lastRenderedPageBreak/>
        <w:t xml:space="preserve">3. </w:t>
      </w:r>
      <w:r w:rsidR="00202A3F" w:rsidRPr="00D273E3">
        <w:rPr>
          <w:rFonts w:ascii="Times New Roman" w:eastAsia="Courier New" w:hAnsi="Times New Roman"/>
          <w:b/>
          <w:bCs/>
          <w:color w:val="000000"/>
          <w:sz w:val="24"/>
          <w:szCs w:val="24"/>
          <w:lang w:bidi="ru-RU"/>
        </w:rPr>
        <w:t>УСЛОВИЯ РЕАЛИЗАЦИИ ПРОГРАММЫ УЧЕБНОЙ ДИСЦИПЛИНЫ</w:t>
      </w:r>
      <w:bookmarkEnd w:id="51"/>
    </w:p>
    <w:p w14:paraId="4F5F81E9" w14:textId="77777777" w:rsidR="00986E8E" w:rsidRPr="00D273E3" w:rsidRDefault="00986E8E" w:rsidP="00986E8E">
      <w:pPr>
        <w:suppressAutoHyphens/>
        <w:spacing w:after="0"/>
        <w:ind w:firstLine="709"/>
        <w:jc w:val="both"/>
        <w:rPr>
          <w:rFonts w:ascii="Times New Roman" w:hAnsi="Times New Roman"/>
          <w:b/>
          <w:sz w:val="24"/>
          <w:szCs w:val="24"/>
        </w:rPr>
      </w:pPr>
      <w:r w:rsidRPr="00D273E3">
        <w:rPr>
          <w:rFonts w:ascii="Times New Roman" w:hAnsi="Times New Roman"/>
          <w:b/>
          <w:sz w:val="24"/>
          <w:szCs w:val="24"/>
        </w:rPr>
        <w:t>3.1. Для реализации программы учебной дисциплины должны быть предусмотрены следующие специальные помещения:</w:t>
      </w:r>
    </w:p>
    <w:p w14:paraId="28ADA27C" w14:textId="5C22E630" w:rsidR="00986E8E" w:rsidRPr="00D273E3" w:rsidRDefault="00986E8E" w:rsidP="00986E8E">
      <w:pPr>
        <w:spacing w:after="0"/>
        <w:ind w:firstLine="709"/>
        <w:jc w:val="both"/>
        <w:rPr>
          <w:rFonts w:ascii="Times New Roman" w:hAnsi="Times New Roman"/>
          <w:spacing w:val="7"/>
          <w:sz w:val="24"/>
          <w:szCs w:val="24"/>
          <w:lang w:eastAsia="en-US"/>
        </w:rPr>
      </w:pPr>
      <w:r w:rsidRPr="00D273E3">
        <w:rPr>
          <w:rFonts w:ascii="Times New Roman" w:hAnsi="Times New Roman"/>
          <w:spacing w:val="7"/>
          <w:sz w:val="24"/>
          <w:szCs w:val="24"/>
          <w:lang w:eastAsia="en-US"/>
        </w:rPr>
        <w:t xml:space="preserve">Кабинет «Математики и статистики», оснащается оборудованием: рабочее место преподавателя, посадочные места по количеству обучающихся, магнитно-маркерная учебная доска, наглядные пособия, учебно-методическая документация; техническими средствами обучения: компьютер с установленным программным обеспечением Microsoft Office, мультимедийное оборудование, </w:t>
      </w:r>
      <w:proofErr w:type="gramStart"/>
      <w:r w:rsidRPr="00D273E3">
        <w:rPr>
          <w:rFonts w:ascii="Times New Roman" w:hAnsi="Times New Roman"/>
          <w:spacing w:val="7"/>
          <w:sz w:val="24"/>
          <w:szCs w:val="24"/>
          <w:lang w:eastAsia="en-US"/>
        </w:rPr>
        <w:t>аудио-колонки</w:t>
      </w:r>
      <w:proofErr w:type="gramEnd"/>
      <w:r w:rsidRPr="00D273E3">
        <w:rPr>
          <w:rFonts w:ascii="Times New Roman" w:hAnsi="Times New Roman"/>
          <w:spacing w:val="7"/>
          <w:sz w:val="24"/>
          <w:szCs w:val="24"/>
          <w:lang w:eastAsia="en-US"/>
        </w:rPr>
        <w:t>.</w:t>
      </w:r>
    </w:p>
    <w:p w14:paraId="283F3123" w14:textId="77777777" w:rsidR="00986E8E" w:rsidRPr="00D273E3" w:rsidRDefault="00986E8E" w:rsidP="00986E8E">
      <w:pPr>
        <w:suppressAutoHyphens/>
        <w:spacing w:after="0"/>
        <w:ind w:firstLine="709"/>
        <w:jc w:val="both"/>
        <w:rPr>
          <w:rFonts w:ascii="Times New Roman" w:hAnsi="Times New Roman"/>
          <w:b/>
          <w:sz w:val="24"/>
          <w:szCs w:val="24"/>
        </w:rPr>
      </w:pPr>
      <w:r w:rsidRPr="00D273E3">
        <w:rPr>
          <w:rFonts w:ascii="Times New Roman" w:hAnsi="Times New Roman"/>
          <w:b/>
          <w:sz w:val="24"/>
          <w:szCs w:val="24"/>
        </w:rPr>
        <w:t>3.2. Информационное обеспечение реализации программы</w:t>
      </w:r>
    </w:p>
    <w:p w14:paraId="1B4CC723" w14:textId="77777777" w:rsidR="00986E8E" w:rsidRPr="00D273E3" w:rsidRDefault="00986E8E" w:rsidP="00986E8E">
      <w:pPr>
        <w:spacing w:after="0"/>
        <w:ind w:firstLine="709"/>
        <w:jc w:val="both"/>
        <w:rPr>
          <w:rFonts w:ascii="Times New Roman" w:hAnsi="Times New Roman"/>
          <w:spacing w:val="7"/>
          <w:sz w:val="24"/>
          <w:szCs w:val="24"/>
          <w:lang w:eastAsia="en-US"/>
        </w:rPr>
      </w:pPr>
      <w:r w:rsidRPr="00D273E3">
        <w:rPr>
          <w:rFonts w:ascii="Times New Roman" w:hAnsi="Times New Roman"/>
          <w:spacing w:val="7"/>
          <w:sz w:val="24"/>
          <w:szCs w:val="24"/>
          <w:lang w:eastAsia="en-US"/>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31F4AFC2" w14:textId="77777777" w:rsidR="00986E8E" w:rsidRPr="00D273E3" w:rsidRDefault="00986E8E" w:rsidP="00986E8E">
      <w:pPr>
        <w:suppressAutoHyphens/>
        <w:spacing w:after="0"/>
        <w:ind w:firstLine="709"/>
        <w:jc w:val="both"/>
        <w:rPr>
          <w:rFonts w:ascii="Times New Roman" w:hAnsi="Times New Roman"/>
          <w:b/>
          <w:sz w:val="24"/>
          <w:szCs w:val="24"/>
        </w:rPr>
      </w:pPr>
      <w:r w:rsidRPr="00D273E3">
        <w:rPr>
          <w:rFonts w:ascii="Times New Roman" w:hAnsi="Times New Roman"/>
          <w:b/>
          <w:sz w:val="24"/>
          <w:szCs w:val="24"/>
        </w:rPr>
        <w:t>3.2.1. Обязательные печатные издания</w:t>
      </w:r>
    </w:p>
    <w:p w14:paraId="6A7B86B8" w14:textId="77777777" w:rsidR="00202A3F" w:rsidRPr="00D273E3" w:rsidRDefault="00202A3F" w:rsidP="003A50D3">
      <w:pPr>
        <w:widowControl w:val="0"/>
        <w:numPr>
          <w:ilvl w:val="0"/>
          <w:numId w:val="49"/>
        </w:numPr>
        <w:tabs>
          <w:tab w:val="left" w:pos="1037"/>
        </w:tabs>
        <w:spacing w:after="0"/>
        <w:ind w:firstLine="709"/>
        <w:jc w:val="both"/>
        <w:rPr>
          <w:rFonts w:ascii="Times New Roman" w:eastAsia="Courier New" w:hAnsi="Times New Roman"/>
          <w:sz w:val="24"/>
          <w:szCs w:val="24"/>
          <w:lang w:bidi="ru-RU"/>
        </w:rPr>
      </w:pPr>
      <w:r w:rsidRPr="00D273E3">
        <w:rPr>
          <w:rFonts w:ascii="Times New Roman" w:eastAsia="Courier New" w:hAnsi="Times New Roman"/>
          <w:sz w:val="24"/>
          <w:szCs w:val="24"/>
          <w:lang w:bidi="ru-RU"/>
        </w:rPr>
        <w:t>Башмаков М. И. Математика: алгебра и начала математического анализа, геометрия: учеб. для студ. проф. образования/ М. И. Башмаков. - 3-е изд., стер. - М.: ИЦ Академия, 2017. - 256 с.</w:t>
      </w:r>
    </w:p>
    <w:p w14:paraId="1FEC343C" w14:textId="7727DF4D" w:rsidR="00202A3F" w:rsidRPr="00D273E3" w:rsidRDefault="00202A3F" w:rsidP="003A50D3">
      <w:pPr>
        <w:widowControl w:val="0"/>
        <w:numPr>
          <w:ilvl w:val="0"/>
          <w:numId w:val="49"/>
        </w:numPr>
        <w:tabs>
          <w:tab w:val="left" w:pos="1037"/>
        </w:tabs>
        <w:spacing w:after="0"/>
        <w:ind w:firstLine="709"/>
        <w:jc w:val="both"/>
        <w:rPr>
          <w:rFonts w:ascii="Times New Roman" w:eastAsia="Courier New" w:hAnsi="Times New Roman"/>
          <w:sz w:val="24"/>
          <w:szCs w:val="24"/>
          <w:lang w:bidi="ru-RU"/>
        </w:rPr>
      </w:pPr>
      <w:r w:rsidRPr="00D273E3">
        <w:rPr>
          <w:rFonts w:ascii="Times New Roman" w:eastAsia="Courier New" w:hAnsi="Times New Roman"/>
          <w:sz w:val="24"/>
          <w:szCs w:val="24"/>
          <w:lang w:bidi="ru-RU"/>
        </w:rPr>
        <w:t xml:space="preserve">Богомолов, Н. В.  </w:t>
      </w:r>
      <w:proofErr w:type="gramStart"/>
      <w:r w:rsidRPr="00D273E3">
        <w:rPr>
          <w:rFonts w:ascii="Times New Roman" w:eastAsia="Courier New" w:hAnsi="Times New Roman"/>
          <w:sz w:val="24"/>
          <w:szCs w:val="24"/>
          <w:lang w:bidi="ru-RU"/>
        </w:rPr>
        <w:t>Математика :</w:t>
      </w:r>
      <w:proofErr w:type="gramEnd"/>
      <w:r w:rsidRPr="00D273E3">
        <w:rPr>
          <w:rFonts w:ascii="Times New Roman" w:eastAsia="Courier New" w:hAnsi="Times New Roman"/>
          <w:sz w:val="24"/>
          <w:szCs w:val="24"/>
          <w:lang w:bidi="ru-RU"/>
        </w:rPr>
        <w:t xml:space="preserve"> учебник для среднего профессионального образования / Н. В. Богомолов, П. И. Самойленко. — 5-е изд., </w:t>
      </w:r>
      <w:proofErr w:type="spellStart"/>
      <w:r w:rsidRPr="00D273E3">
        <w:rPr>
          <w:rFonts w:ascii="Times New Roman" w:eastAsia="Courier New" w:hAnsi="Times New Roman"/>
          <w:sz w:val="24"/>
          <w:szCs w:val="24"/>
          <w:lang w:bidi="ru-RU"/>
        </w:rPr>
        <w:t>перераб</w:t>
      </w:r>
      <w:proofErr w:type="spellEnd"/>
      <w:r w:rsidRPr="00D273E3">
        <w:rPr>
          <w:rFonts w:ascii="Times New Roman" w:eastAsia="Courier New" w:hAnsi="Times New Roman"/>
          <w:sz w:val="24"/>
          <w:szCs w:val="24"/>
          <w:lang w:bidi="ru-RU"/>
        </w:rPr>
        <w:t xml:space="preserve">. и доп. — </w:t>
      </w:r>
      <w:proofErr w:type="gramStart"/>
      <w:r w:rsidRPr="00D273E3">
        <w:rPr>
          <w:rFonts w:ascii="Times New Roman" w:eastAsia="Courier New" w:hAnsi="Times New Roman"/>
          <w:sz w:val="24"/>
          <w:szCs w:val="24"/>
          <w:lang w:bidi="ru-RU"/>
        </w:rPr>
        <w:t>Москва :</w:t>
      </w:r>
      <w:proofErr w:type="gramEnd"/>
      <w:r w:rsidRPr="00D273E3">
        <w:rPr>
          <w:rFonts w:ascii="Times New Roman" w:eastAsia="Courier New" w:hAnsi="Times New Roman"/>
          <w:sz w:val="24"/>
          <w:szCs w:val="24"/>
          <w:lang w:bidi="ru-RU"/>
        </w:rPr>
        <w:t xml:space="preserve"> Издательство </w:t>
      </w:r>
      <w:proofErr w:type="spellStart"/>
      <w:r w:rsidRPr="00D273E3">
        <w:rPr>
          <w:rFonts w:ascii="Times New Roman" w:eastAsia="Courier New" w:hAnsi="Times New Roman"/>
          <w:sz w:val="24"/>
          <w:szCs w:val="24"/>
          <w:lang w:bidi="ru-RU"/>
        </w:rPr>
        <w:t>Юрайт</w:t>
      </w:r>
      <w:proofErr w:type="spellEnd"/>
      <w:r w:rsidRPr="00D273E3">
        <w:rPr>
          <w:rFonts w:ascii="Times New Roman" w:eastAsia="Courier New" w:hAnsi="Times New Roman"/>
          <w:sz w:val="24"/>
          <w:szCs w:val="24"/>
          <w:lang w:bidi="ru-RU"/>
        </w:rPr>
        <w:t xml:space="preserve">, 2021. — 401 с. </w:t>
      </w:r>
    </w:p>
    <w:p w14:paraId="439CB125" w14:textId="12FD9351" w:rsidR="00202A3F" w:rsidRPr="00D273E3" w:rsidRDefault="00202A3F" w:rsidP="003A50D3">
      <w:pPr>
        <w:widowControl w:val="0"/>
        <w:numPr>
          <w:ilvl w:val="0"/>
          <w:numId w:val="49"/>
        </w:numPr>
        <w:tabs>
          <w:tab w:val="left" w:pos="1047"/>
        </w:tabs>
        <w:spacing w:after="0"/>
        <w:ind w:firstLine="709"/>
        <w:jc w:val="both"/>
        <w:rPr>
          <w:rFonts w:ascii="Times New Roman" w:eastAsia="Courier New" w:hAnsi="Times New Roman"/>
          <w:sz w:val="24"/>
          <w:szCs w:val="24"/>
          <w:lang w:bidi="ru-RU"/>
        </w:rPr>
      </w:pPr>
      <w:r w:rsidRPr="00D273E3">
        <w:rPr>
          <w:rFonts w:ascii="Times New Roman" w:eastAsia="Courier New" w:hAnsi="Times New Roman"/>
          <w:sz w:val="24"/>
          <w:szCs w:val="24"/>
          <w:lang w:bidi="ru-RU"/>
        </w:rPr>
        <w:t xml:space="preserve">Богомолов, Н. В.  Практические занятия по математике в 2 ч. Часть </w:t>
      </w:r>
      <w:proofErr w:type="gramStart"/>
      <w:r w:rsidRPr="00D273E3">
        <w:rPr>
          <w:rFonts w:ascii="Times New Roman" w:eastAsia="Courier New" w:hAnsi="Times New Roman"/>
          <w:sz w:val="24"/>
          <w:szCs w:val="24"/>
          <w:lang w:bidi="ru-RU"/>
        </w:rPr>
        <w:t>1 :</w:t>
      </w:r>
      <w:proofErr w:type="gramEnd"/>
      <w:r w:rsidRPr="00D273E3">
        <w:rPr>
          <w:rFonts w:ascii="Times New Roman" w:eastAsia="Courier New" w:hAnsi="Times New Roman"/>
          <w:sz w:val="24"/>
          <w:szCs w:val="24"/>
          <w:lang w:bidi="ru-RU"/>
        </w:rPr>
        <w:t xml:space="preserve"> учебное пособие для среднего профессионального образования / Н. В. Богомолов. — 11-е изд., </w:t>
      </w:r>
      <w:proofErr w:type="spellStart"/>
      <w:r w:rsidRPr="00D273E3">
        <w:rPr>
          <w:rFonts w:ascii="Times New Roman" w:eastAsia="Courier New" w:hAnsi="Times New Roman"/>
          <w:sz w:val="24"/>
          <w:szCs w:val="24"/>
          <w:lang w:bidi="ru-RU"/>
        </w:rPr>
        <w:t>перераб</w:t>
      </w:r>
      <w:proofErr w:type="spellEnd"/>
      <w:r w:rsidRPr="00D273E3">
        <w:rPr>
          <w:rFonts w:ascii="Times New Roman" w:eastAsia="Courier New" w:hAnsi="Times New Roman"/>
          <w:sz w:val="24"/>
          <w:szCs w:val="24"/>
          <w:lang w:bidi="ru-RU"/>
        </w:rPr>
        <w:t xml:space="preserve">. и доп. — </w:t>
      </w:r>
      <w:proofErr w:type="gramStart"/>
      <w:r w:rsidRPr="00D273E3">
        <w:rPr>
          <w:rFonts w:ascii="Times New Roman" w:eastAsia="Courier New" w:hAnsi="Times New Roman"/>
          <w:sz w:val="24"/>
          <w:szCs w:val="24"/>
          <w:lang w:bidi="ru-RU"/>
        </w:rPr>
        <w:t>Москва :</w:t>
      </w:r>
      <w:proofErr w:type="gramEnd"/>
      <w:r w:rsidRPr="00D273E3">
        <w:rPr>
          <w:rFonts w:ascii="Times New Roman" w:eastAsia="Courier New" w:hAnsi="Times New Roman"/>
          <w:sz w:val="24"/>
          <w:szCs w:val="24"/>
          <w:lang w:bidi="ru-RU"/>
        </w:rPr>
        <w:t xml:space="preserve"> Издательство </w:t>
      </w:r>
      <w:proofErr w:type="spellStart"/>
      <w:r w:rsidRPr="00D273E3">
        <w:rPr>
          <w:rFonts w:ascii="Times New Roman" w:eastAsia="Courier New" w:hAnsi="Times New Roman"/>
          <w:sz w:val="24"/>
          <w:szCs w:val="24"/>
          <w:lang w:bidi="ru-RU"/>
        </w:rPr>
        <w:t>Юрайт</w:t>
      </w:r>
      <w:proofErr w:type="spellEnd"/>
      <w:r w:rsidRPr="00D273E3">
        <w:rPr>
          <w:rFonts w:ascii="Times New Roman" w:eastAsia="Courier New" w:hAnsi="Times New Roman"/>
          <w:sz w:val="24"/>
          <w:szCs w:val="24"/>
          <w:lang w:bidi="ru-RU"/>
        </w:rPr>
        <w:t xml:space="preserve">, 2021. — 326 с. </w:t>
      </w:r>
    </w:p>
    <w:p w14:paraId="6D44BFFD" w14:textId="5CCD8A9A" w:rsidR="00202A3F" w:rsidRPr="00D273E3" w:rsidRDefault="00202A3F" w:rsidP="003A50D3">
      <w:pPr>
        <w:widowControl w:val="0"/>
        <w:numPr>
          <w:ilvl w:val="0"/>
          <w:numId w:val="49"/>
        </w:numPr>
        <w:tabs>
          <w:tab w:val="left" w:pos="1047"/>
        </w:tabs>
        <w:spacing w:after="0"/>
        <w:ind w:firstLine="709"/>
        <w:jc w:val="both"/>
        <w:rPr>
          <w:rFonts w:ascii="Times New Roman" w:eastAsia="Courier New" w:hAnsi="Times New Roman"/>
          <w:sz w:val="24"/>
          <w:szCs w:val="24"/>
          <w:lang w:bidi="ru-RU"/>
        </w:rPr>
      </w:pPr>
      <w:r w:rsidRPr="00D273E3">
        <w:rPr>
          <w:rFonts w:ascii="Times New Roman" w:eastAsia="Courier New" w:hAnsi="Times New Roman"/>
          <w:sz w:val="24"/>
          <w:szCs w:val="24"/>
          <w:lang w:bidi="ru-RU"/>
        </w:rPr>
        <w:t xml:space="preserve">Богомолов, Н. В.  Практические занятия по математике в 2 ч. Часть </w:t>
      </w:r>
      <w:proofErr w:type="gramStart"/>
      <w:r w:rsidRPr="00D273E3">
        <w:rPr>
          <w:rFonts w:ascii="Times New Roman" w:eastAsia="Courier New" w:hAnsi="Times New Roman"/>
          <w:sz w:val="24"/>
          <w:szCs w:val="24"/>
          <w:lang w:bidi="ru-RU"/>
        </w:rPr>
        <w:t>2 :</w:t>
      </w:r>
      <w:proofErr w:type="gramEnd"/>
      <w:r w:rsidRPr="00D273E3">
        <w:rPr>
          <w:rFonts w:ascii="Times New Roman" w:eastAsia="Courier New" w:hAnsi="Times New Roman"/>
          <w:sz w:val="24"/>
          <w:szCs w:val="24"/>
          <w:lang w:bidi="ru-RU"/>
        </w:rPr>
        <w:t xml:space="preserve"> учебное пособие для среднего профессионального образования / Н. В. Богомолов. — 11-е изд., </w:t>
      </w:r>
      <w:proofErr w:type="spellStart"/>
      <w:r w:rsidRPr="00D273E3">
        <w:rPr>
          <w:rFonts w:ascii="Times New Roman" w:eastAsia="Courier New" w:hAnsi="Times New Roman"/>
          <w:sz w:val="24"/>
          <w:szCs w:val="24"/>
          <w:lang w:bidi="ru-RU"/>
        </w:rPr>
        <w:t>перераб</w:t>
      </w:r>
      <w:proofErr w:type="spellEnd"/>
      <w:r w:rsidRPr="00D273E3">
        <w:rPr>
          <w:rFonts w:ascii="Times New Roman" w:eastAsia="Courier New" w:hAnsi="Times New Roman"/>
          <w:sz w:val="24"/>
          <w:szCs w:val="24"/>
          <w:lang w:bidi="ru-RU"/>
        </w:rPr>
        <w:t xml:space="preserve">. и доп. — </w:t>
      </w:r>
      <w:proofErr w:type="gramStart"/>
      <w:r w:rsidRPr="00D273E3">
        <w:rPr>
          <w:rFonts w:ascii="Times New Roman" w:eastAsia="Courier New" w:hAnsi="Times New Roman"/>
          <w:sz w:val="24"/>
          <w:szCs w:val="24"/>
          <w:lang w:bidi="ru-RU"/>
        </w:rPr>
        <w:t>Москва :</w:t>
      </w:r>
      <w:proofErr w:type="gramEnd"/>
      <w:r w:rsidRPr="00D273E3">
        <w:rPr>
          <w:rFonts w:ascii="Times New Roman" w:eastAsia="Courier New" w:hAnsi="Times New Roman"/>
          <w:sz w:val="24"/>
          <w:szCs w:val="24"/>
          <w:lang w:bidi="ru-RU"/>
        </w:rPr>
        <w:t xml:space="preserve"> Издательство </w:t>
      </w:r>
      <w:proofErr w:type="spellStart"/>
      <w:r w:rsidRPr="00D273E3">
        <w:rPr>
          <w:rFonts w:ascii="Times New Roman" w:eastAsia="Courier New" w:hAnsi="Times New Roman"/>
          <w:sz w:val="24"/>
          <w:szCs w:val="24"/>
          <w:lang w:bidi="ru-RU"/>
        </w:rPr>
        <w:t>Юрайт</w:t>
      </w:r>
      <w:proofErr w:type="spellEnd"/>
      <w:r w:rsidRPr="00D273E3">
        <w:rPr>
          <w:rFonts w:ascii="Times New Roman" w:eastAsia="Courier New" w:hAnsi="Times New Roman"/>
          <w:sz w:val="24"/>
          <w:szCs w:val="24"/>
          <w:lang w:bidi="ru-RU"/>
        </w:rPr>
        <w:t>, 2021. — 251 с.</w:t>
      </w:r>
      <w:r w:rsidR="005C6B2C" w:rsidRPr="00D273E3">
        <w:rPr>
          <w:rFonts w:ascii="Times New Roman" w:eastAsia="Courier New" w:hAnsi="Times New Roman"/>
          <w:sz w:val="24"/>
          <w:szCs w:val="24"/>
          <w:lang w:bidi="ru-RU"/>
        </w:rPr>
        <w:t xml:space="preserve"> </w:t>
      </w:r>
    </w:p>
    <w:p w14:paraId="4738CBC8" w14:textId="5DFCEB73" w:rsidR="005C6B2C" w:rsidRPr="00D273E3" w:rsidRDefault="005C6B2C" w:rsidP="003A50D3">
      <w:pPr>
        <w:widowControl w:val="0"/>
        <w:numPr>
          <w:ilvl w:val="0"/>
          <w:numId w:val="49"/>
        </w:numPr>
        <w:tabs>
          <w:tab w:val="left" w:pos="1037"/>
        </w:tabs>
        <w:spacing w:after="0"/>
        <w:ind w:firstLine="709"/>
        <w:jc w:val="both"/>
        <w:rPr>
          <w:rFonts w:ascii="Times New Roman" w:eastAsia="Courier New" w:hAnsi="Times New Roman"/>
          <w:sz w:val="24"/>
          <w:szCs w:val="24"/>
          <w:lang w:bidi="ru-RU"/>
        </w:rPr>
      </w:pPr>
      <w:r w:rsidRPr="00D273E3">
        <w:rPr>
          <w:rFonts w:ascii="Times New Roman" w:eastAsia="Courier New" w:hAnsi="Times New Roman"/>
          <w:sz w:val="24"/>
          <w:szCs w:val="24"/>
          <w:lang w:bidi="ru-RU"/>
        </w:rPr>
        <w:t xml:space="preserve">Кремер, Н. Ш.  Высшая математика для экономистов в 3 ч. Часть </w:t>
      </w:r>
      <w:proofErr w:type="gramStart"/>
      <w:r w:rsidRPr="00D273E3">
        <w:rPr>
          <w:rFonts w:ascii="Times New Roman" w:eastAsia="Courier New" w:hAnsi="Times New Roman"/>
          <w:sz w:val="24"/>
          <w:szCs w:val="24"/>
          <w:lang w:bidi="ru-RU"/>
        </w:rPr>
        <w:t>1 :</w:t>
      </w:r>
      <w:proofErr w:type="gramEnd"/>
      <w:r w:rsidRPr="00D273E3">
        <w:rPr>
          <w:rFonts w:ascii="Times New Roman" w:eastAsia="Courier New" w:hAnsi="Times New Roman"/>
          <w:sz w:val="24"/>
          <w:szCs w:val="24"/>
          <w:lang w:bidi="ru-RU"/>
        </w:rPr>
        <w:t xml:space="preserve"> учебник и практикум для среднего профессионального образования / Н. Ш. Кремер, Б. А. </w:t>
      </w:r>
      <w:proofErr w:type="spellStart"/>
      <w:r w:rsidRPr="00D273E3">
        <w:rPr>
          <w:rFonts w:ascii="Times New Roman" w:eastAsia="Courier New" w:hAnsi="Times New Roman"/>
          <w:sz w:val="24"/>
          <w:szCs w:val="24"/>
          <w:lang w:bidi="ru-RU"/>
        </w:rPr>
        <w:t>Путко</w:t>
      </w:r>
      <w:proofErr w:type="spellEnd"/>
      <w:r w:rsidRPr="00D273E3">
        <w:rPr>
          <w:rFonts w:ascii="Times New Roman" w:eastAsia="Courier New" w:hAnsi="Times New Roman"/>
          <w:sz w:val="24"/>
          <w:szCs w:val="24"/>
          <w:lang w:bidi="ru-RU"/>
        </w:rPr>
        <w:t xml:space="preserve">, И. М. Тришин ; под редакцией Н. Ш. Кремера. — 5-е изд., </w:t>
      </w:r>
      <w:proofErr w:type="spellStart"/>
      <w:r w:rsidRPr="00D273E3">
        <w:rPr>
          <w:rFonts w:ascii="Times New Roman" w:eastAsia="Courier New" w:hAnsi="Times New Roman"/>
          <w:sz w:val="24"/>
          <w:szCs w:val="24"/>
          <w:lang w:bidi="ru-RU"/>
        </w:rPr>
        <w:t>перераб</w:t>
      </w:r>
      <w:proofErr w:type="spellEnd"/>
      <w:r w:rsidRPr="00D273E3">
        <w:rPr>
          <w:rFonts w:ascii="Times New Roman" w:eastAsia="Courier New" w:hAnsi="Times New Roman"/>
          <w:sz w:val="24"/>
          <w:szCs w:val="24"/>
          <w:lang w:bidi="ru-RU"/>
        </w:rPr>
        <w:t xml:space="preserve">. и доп. — </w:t>
      </w:r>
      <w:proofErr w:type="gramStart"/>
      <w:r w:rsidRPr="00D273E3">
        <w:rPr>
          <w:rFonts w:ascii="Times New Roman" w:eastAsia="Courier New" w:hAnsi="Times New Roman"/>
          <w:sz w:val="24"/>
          <w:szCs w:val="24"/>
          <w:lang w:bidi="ru-RU"/>
        </w:rPr>
        <w:t>Москва :</w:t>
      </w:r>
      <w:proofErr w:type="gramEnd"/>
      <w:r w:rsidRPr="00D273E3">
        <w:rPr>
          <w:rFonts w:ascii="Times New Roman" w:eastAsia="Courier New" w:hAnsi="Times New Roman"/>
          <w:sz w:val="24"/>
          <w:szCs w:val="24"/>
          <w:lang w:bidi="ru-RU"/>
        </w:rPr>
        <w:t xml:space="preserve"> Издательство </w:t>
      </w:r>
      <w:proofErr w:type="spellStart"/>
      <w:r w:rsidRPr="00D273E3">
        <w:rPr>
          <w:rFonts w:ascii="Times New Roman" w:eastAsia="Courier New" w:hAnsi="Times New Roman"/>
          <w:sz w:val="24"/>
          <w:szCs w:val="24"/>
          <w:lang w:bidi="ru-RU"/>
        </w:rPr>
        <w:t>Юрайт</w:t>
      </w:r>
      <w:proofErr w:type="spellEnd"/>
      <w:r w:rsidRPr="00D273E3">
        <w:rPr>
          <w:rFonts w:ascii="Times New Roman" w:eastAsia="Courier New" w:hAnsi="Times New Roman"/>
          <w:sz w:val="24"/>
          <w:szCs w:val="24"/>
          <w:lang w:bidi="ru-RU"/>
        </w:rPr>
        <w:t>, 2021. — 276 с.</w:t>
      </w:r>
    </w:p>
    <w:p w14:paraId="68EEA1AD" w14:textId="6BCAF881" w:rsidR="005C6B2C" w:rsidRPr="00D273E3" w:rsidRDefault="005C6B2C" w:rsidP="003A50D3">
      <w:pPr>
        <w:widowControl w:val="0"/>
        <w:numPr>
          <w:ilvl w:val="0"/>
          <w:numId w:val="49"/>
        </w:numPr>
        <w:tabs>
          <w:tab w:val="left" w:pos="1037"/>
        </w:tabs>
        <w:spacing w:after="0"/>
        <w:ind w:firstLine="709"/>
        <w:jc w:val="both"/>
        <w:rPr>
          <w:rFonts w:ascii="Times New Roman" w:eastAsia="Courier New" w:hAnsi="Times New Roman"/>
          <w:sz w:val="24"/>
          <w:szCs w:val="24"/>
          <w:lang w:bidi="ru-RU"/>
        </w:rPr>
      </w:pPr>
      <w:r w:rsidRPr="00D273E3">
        <w:rPr>
          <w:rFonts w:ascii="Times New Roman" w:eastAsia="Courier New" w:hAnsi="Times New Roman"/>
          <w:sz w:val="24"/>
          <w:szCs w:val="24"/>
          <w:lang w:bidi="ru-RU"/>
        </w:rPr>
        <w:t xml:space="preserve">Кремер, Н. Ш.  Высшая математика для экономистов в 3 ч. Часть </w:t>
      </w:r>
      <w:proofErr w:type="gramStart"/>
      <w:r w:rsidRPr="00D273E3">
        <w:rPr>
          <w:rFonts w:ascii="Times New Roman" w:eastAsia="Courier New" w:hAnsi="Times New Roman"/>
          <w:sz w:val="24"/>
          <w:szCs w:val="24"/>
          <w:lang w:bidi="ru-RU"/>
        </w:rPr>
        <w:t>2 :</w:t>
      </w:r>
      <w:proofErr w:type="gramEnd"/>
      <w:r w:rsidRPr="00D273E3">
        <w:rPr>
          <w:rFonts w:ascii="Times New Roman" w:eastAsia="Courier New" w:hAnsi="Times New Roman"/>
          <w:sz w:val="24"/>
          <w:szCs w:val="24"/>
          <w:lang w:bidi="ru-RU"/>
        </w:rPr>
        <w:t xml:space="preserve"> учебник и практикум для среднего профессионального образования / Н. Ш. Кремер, Б. А. </w:t>
      </w:r>
      <w:proofErr w:type="spellStart"/>
      <w:r w:rsidRPr="00D273E3">
        <w:rPr>
          <w:rFonts w:ascii="Times New Roman" w:eastAsia="Courier New" w:hAnsi="Times New Roman"/>
          <w:sz w:val="24"/>
          <w:szCs w:val="24"/>
          <w:lang w:bidi="ru-RU"/>
        </w:rPr>
        <w:t>Путко</w:t>
      </w:r>
      <w:proofErr w:type="spellEnd"/>
      <w:r w:rsidRPr="00D273E3">
        <w:rPr>
          <w:rFonts w:ascii="Times New Roman" w:eastAsia="Courier New" w:hAnsi="Times New Roman"/>
          <w:sz w:val="24"/>
          <w:szCs w:val="24"/>
          <w:lang w:bidi="ru-RU"/>
        </w:rPr>
        <w:t xml:space="preserve">, И. М. Тришин ; под редакцией Н. Ш. Кремера. — 5-е изд., </w:t>
      </w:r>
      <w:proofErr w:type="spellStart"/>
      <w:r w:rsidRPr="00D273E3">
        <w:rPr>
          <w:rFonts w:ascii="Times New Roman" w:eastAsia="Courier New" w:hAnsi="Times New Roman"/>
          <w:sz w:val="24"/>
          <w:szCs w:val="24"/>
          <w:lang w:bidi="ru-RU"/>
        </w:rPr>
        <w:t>перераб</w:t>
      </w:r>
      <w:proofErr w:type="spellEnd"/>
      <w:r w:rsidRPr="00D273E3">
        <w:rPr>
          <w:rFonts w:ascii="Times New Roman" w:eastAsia="Courier New" w:hAnsi="Times New Roman"/>
          <w:sz w:val="24"/>
          <w:szCs w:val="24"/>
          <w:lang w:bidi="ru-RU"/>
        </w:rPr>
        <w:t xml:space="preserve">. и доп. — </w:t>
      </w:r>
      <w:proofErr w:type="gramStart"/>
      <w:r w:rsidRPr="00D273E3">
        <w:rPr>
          <w:rFonts w:ascii="Times New Roman" w:eastAsia="Courier New" w:hAnsi="Times New Roman"/>
          <w:sz w:val="24"/>
          <w:szCs w:val="24"/>
          <w:lang w:bidi="ru-RU"/>
        </w:rPr>
        <w:t>Москва :</w:t>
      </w:r>
      <w:proofErr w:type="gramEnd"/>
      <w:r w:rsidRPr="00D273E3">
        <w:rPr>
          <w:rFonts w:ascii="Times New Roman" w:eastAsia="Courier New" w:hAnsi="Times New Roman"/>
          <w:sz w:val="24"/>
          <w:szCs w:val="24"/>
          <w:lang w:bidi="ru-RU"/>
        </w:rPr>
        <w:t xml:space="preserve"> Издательство </w:t>
      </w:r>
      <w:proofErr w:type="spellStart"/>
      <w:r w:rsidRPr="00D273E3">
        <w:rPr>
          <w:rFonts w:ascii="Times New Roman" w:eastAsia="Courier New" w:hAnsi="Times New Roman"/>
          <w:sz w:val="24"/>
          <w:szCs w:val="24"/>
          <w:lang w:bidi="ru-RU"/>
        </w:rPr>
        <w:t>Юрайт</w:t>
      </w:r>
      <w:proofErr w:type="spellEnd"/>
      <w:r w:rsidRPr="00D273E3">
        <w:rPr>
          <w:rFonts w:ascii="Times New Roman" w:eastAsia="Courier New" w:hAnsi="Times New Roman"/>
          <w:sz w:val="24"/>
          <w:szCs w:val="24"/>
          <w:lang w:bidi="ru-RU"/>
        </w:rPr>
        <w:t>, 2021. — 239 с.</w:t>
      </w:r>
    </w:p>
    <w:p w14:paraId="25BD6AE0" w14:textId="4603755F" w:rsidR="005C6B2C" w:rsidRPr="00D273E3" w:rsidRDefault="005C6B2C" w:rsidP="003A50D3">
      <w:pPr>
        <w:widowControl w:val="0"/>
        <w:numPr>
          <w:ilvl w:val="0"/>
          <w:numId w:val="49"/>
        </w:numPr>
        <w:tabs>
          <w:tab w:val="left" w:pos="1037"/>
        </w:tabs>
        <w:spacing w:after="0"/>
        <w:ind w:firstLine="709"/>
        <w:jc w:val="both"/>
        <w:rPr>
          <w:rFonts w:ascii="Times New Roman" w:eastAsia="Courier New" w:hAnsi="Times New Roman"/>
          <w:sz w:val="24"/>
          <w:szCs w:val="24"/>
          <w:lang w:bidi="ru-RU"/>
        </w:rPr>
      </w:pPr>
      <w:r w:rsidRPr="00D273E3">
        <w:rPr>
          <w:rFonts w:ascii="Times New Roman" w:eastAsia="Courier New" w:hAnsi="Times New Roman"/>
          <w:sz w:val="24"/>
          <w:szCs w:val="24"/>
          <w:lang w:bidi="ru-RU"/>
        </w:rPr>
        <w:t xml:space="preserve">Кремер, Н. Ш.  Высшая математика для экономистов в 3 ч. Часть </w:t>
      </w:r>
      <w:proofErr w:type="gramStart"/>
      <w:r w:rsidRPr="00D273E3">
        <w:rPr>
          <w:rFonts w:ascii="Times New Roman" w:eastAsia="Courier New" w:hAnsi="Times New Roman"/>
          <w:sz w:val="24"/>
          <w:szCs w:val="24"/>
          <w:lang w:bidi="ru-RU"/>
        </w:rPr>
        <w:t>3 :</w:t>
      </w:r>
      <w:proofErr w:type="gramEnd"/>
      <w:r w:rsidRPr="00D273E3">
        <w:rPr>
          <w:rFonts w:ascii="Times New Roman" w:eastAsia="Courier New" w:hAnsi="Times New Roman"/>
          <w:sz w:val="24"/>
          <w:szCs w:val="24"/>
          <w:lang w:bidi="ru-RU"/>
        </w:rPr>
        <w:t xml:space="preserve"> учебник и практикум для среднего профессионального образования / Н. Ш. Кремер, Б. А. </w:t>
      </w:r>
      <w:proofErr w:type="spellStart"/>
      <w:r w:rsidRPr="00D273E3">
        <w:rPr>
          <w:rFonts w:ascii="Times New Roman" w:eastAsia="Courier New" w:hAnsi="Times New Roman"/>
          <w:sz w:val="24"/>
          <w:szCs w:val="24"/>
          <w:lang w:bidi="ru-RU"/>
        </w:rPr>
        <w:t>Путко</w:t>
      </w:r>
      <w:proofErr w:type="spellEnd"/>
      <w:r w:rsidRPr="00D273E3">
        <w:rPr>
          <w:rFonts w:ascii="Times New Roman" w:eastAsia="Courier New" w:hAnsi="Times New Roman"/>
          <w:sz w:val="24"/>
          <w:szCs w:val="24"/>
          <w:lang w:bidi="ru-RU"/>
        </w:rPr>
        <w:t xml:space="preserve">, И. М. Тришин ; под редакцией Н. Ш. Кремера. — 5-е изд., </w:t>
      </w:r>
      <w:proofErr w:type="spellStart"/>
      <w:r w:rsidRPr="00D273E3">
        <w:rPr>
          <w:rFonts w:ascii="Times New Roman" w:eastAsia="Courier New" w:hAnsi="Times New Roman"/>
          <w:sz w:val="24"/>
          <w:szCs w:val="24"/>
          <w:lang w:bidi="ru-RU"/>
        </w:rPr>
        <w:t>перераб</w:t>
      </w:r>
      <w:proofErr w:type="spellEnd"/>
      <w:r w:rsidRPr="00D273E3">
        <w:rPr>
          <w:rFonts w:ascii="Times New Roman" w:eastAsia="Courier New" w:hAnsi="Times New Roman"/>
          <w:sz w:val="24"/>
          <w:szCs w:val="24"/>
          <w:lang w:bidi="ru-RU"/>
        </w:rPr>
        <w:t xml:space="preserve">. и доп. — </w:t>
      </w:r>
      <w:proofErr w:type="gramStart"/>
      <w:r w:rsidRPr="00D273E3">
        <w:rPr>
          <w:rFonts w:ascii="Times New Roman" w:eastAsia="Courier New" w:hAnsi="Times New Roman"/>
          <w:sz w:val="24"/>
          <w:szCs w:val="24"/>
          <w:lang w:bidi="ru-RU"/>
        </w:rPr>
        <w:t>Москва :</w:t>
      </w:r>
      <w:proofErr w:type="gramEnd"/>
      <w:r w:rsidRPr="00D273E3">
        <w:rPr>
          <w:rFonts w:ascii="Times New Roman" w:eastAsia="Courier New" w:hAnsi="Times New Roman"/>
          <w:sz w:val="24"/>
          <w:szCs w:val="24"/>
          <w:lang w:bidi="ru-RU"/>
        </w:rPr>
        <w:t xml:space="preserve"> Издательство </w:t>
      </w:r>
      <w:proofErr w:type="spellStart"/>
      <w:r w:rsidRPr="00D273E3">
        <w:rPr>
          <w:rFonts w:ascii="Times New Roman" w:eastAsia="Courier New" w:hAnsi="Times New Roman"/>
          <w:sz w:val="24"/>
          <w:szCs w:val="24"/>
          <w:lang w:bidi="ru-RU"/>
        </w:rPr>
        <w:t>Юрайт</w:t>
      </w:r>
      <w:proofErr w:type="spellEnd"/>
      <w:r w:rsidRPr="00D273E3">
        <w:rPr>
          <w:rFonts w:ascii="Times New Roman" w:eastAsia="Courier New" w:hAnsi="Times New Roman"/>
          <w:sz w:val="24"/>
          <w:szCs w:val="24"/>
          <w:lang w:bidi="ru-RU"/>
        </w:rPr>
        <w:t>, 2021. — 415 с.</w:t>
      </w:r>
    </w:p>
    <w:p w14:paraId="6EB9E4F8" w14:textId="77777777" w:rsidR="005C6B2C" w:rsidRPr="00D273E3" w:rsidRDefault="005C6B2C" w:rsidP="003A50D3">
      <w:pPr>
        <w:widowControl w:val="0"/>
        <w:numPr>
          <w:ilvl w:val="0"/>
          <w:numId w:val="49"/>
        </w:numPr>
        <w:tabs>
          <w:tab w:val="left" w:pos="1037"/>
        </w:tabs>
        <w:spacing w:after="0"/>
        <w:ind w:firstLine="709"/>
        <w:jc w:val="both"/>
        <w:rPr>
          <w:rFonts w:ascii="Times New Roman" w:eastAsia="Courier New" w:hAnsi="Times New Roman"/>
          <w:sz w:val="24"/>
          <w:szCs w:val="24"/>
          <w:lang w:bidi="ru-RU"/>
        </w:rPr>
      </w:pPr>
      <w:r w:rsidRPr="00D273E3">
        <w:rPr>
          <w:rFonts w:ascii="Times New Roman" w:eastAsia="Courier New" w:hAnsi="Times New Roman"/>
          <w:sz w:val="24"/>
          <w:szCs w:val="24"/>
          <w:lang w:bidi="ru-RU"/>
        </w:rPr>
        <w:t xml:space="preserve">Туганбаев, А.А. Математический анализ: интегралы: учеб. пособие / А.А. </w:t>
      </w:r>
      <w:proofErr w:type="gramStart"/>
      <w:r w:rsidRPr="00D273E3">
        <w:rPr>
          <w:rFonts w:ascii="Times New Roman" w:eastAsia="Courier New" w:hAnsi="Times New Roman"/>
          <w:sz w:val="24"/>
          <w:szCs w:val="24"/>
          <w:lang w:bidi="ru-RU"/>
        </w:rPr>
        <w:t>Туганбаев .</w:t>
      </w:r>
      <w:proofErr w:type="gramEnd"/>
      <w:r w:rsidRPr="00D273E3">
        <w:rPr>
          <w:rFonts w:ascii="Times New Roman" w:eastAsia="Courier New" w:hAnsi="Times New Roman"/>
          <w:sz w:val="24"/>
          <w:szCs w:val="24"/>
          <w:lang w:bidi="ru-RU"/>
        </w:rPr>
        <w:t xml:space="preserve">— 3-е изд., стер. — </w:t>
      </w:r>
      <w:proofErr w:type="gramStart"/>
      <w:r w:rsidRPr="00D273E3">
        <w:rPr>
          <w:rFonts w:ascii="Times New Roman" w:eastAsia="Courier New" w:hAnsi="Times New Roman"/>
          <w:sz w:val="24"/>
          <w:szCs w:val="24"/>
          <w:lang w:bidi="ru-RU"/>
        </w:rPr>
        <w:t>М. :</w:t>
      </w:r>
      <w:proofErr w:type="gramEnd"/>
      <w:r w:rsidRPr="00D273E3">
        <w:rPr>
          <w:rFonts w:ascii="Times New Roman" w:eastAsia="Courier New" w:hAnsi="Times New Roman"/>
          <w:sz w:val="24"/>
          <w:szCs w:val="24"/>
          <w:lang w:bidi="ru-RU"/>
        </w:rPr>
        <w:t xml:space="preserve"> ФЛИНТА, 2017 .— 76 с.</w:t>
      </w:r>
    </w:p>
    <w:p w14:paraId="6C91F6E0" w14:textId="499DD141" w:rsidR="005C6B2C" w:rsidRPr="00D273E3" w:rsidRDefault="005C6B2C" w:rsidP="003A50D3">
      <w:pPr>
        <w:widowControl w:val="0"/>
        <w:numPr>
          <w:ilvl w:val="0"/>
          <w:numId w:val="49"/>
        </w:numPr>
        <w:tabs>
          <w:tab w:val="left" w:pos="1037"/>
        </w:tabs>
        <w:spacing w:after="0"/>
        <w:ind w:firstLine="709"/>
        <w:jc w:val="both"/>
        <w:rPr>
          <w:rFonts w:ascii="Times New Roman" w:eastAsia="Courier New" w:hAnsi="Times New Roman"/>
          <w:sz w:val="24"/>
          <w:szCs w:val="24"/>
          <w:lang w:bidi="ru-RU"/>
        </w:rPr>
      </w:pPr>
      <w:r w:rsidRPr="00D273E3">
        <w:rPr>
          <w:rFonts w:ascii="Times New Roman" w:eastAsia="Courier New" w:hAnsi="Times New Roman"/>
          <w:sz w:val="24"/>
          <w:szCs w:val="24"/>
          <w:lang w:bidi="ru-RU"/>
        </w:rPr>
        <w:t xml:space="preserve">Высшая </w:t>
      </w:r>
      <w:proofErr w:type="gramStart"/>
      <w:r w:rsidRPr="00D273E3">
        <w:rPr>
          <w:rFonts w:ascii="Times New Roman" w:eastAsia="Courier New" w:hAnsi="Times New Roman"/>
          <w:sz w:val="24"/>
          <w:szCs w:val="24"/>
          <w:lang w:bidi="ru-RU"/>
        </w:rPr>
        <w:t>математика :</w:t>
      </w:r>
      <w:proofErr w:type="gramEnd"/>
      <w:r w:rsidRPr="00D273E3">
        <w:rPr>
          <w:rFonts w:ascii="Times New Roman" w:eastAsia="Courier New" w:hAnsi="Times New Roman"/>
          <w:sz w:val="24"/>
          <w:szCs w:val="24"/>
          <w:lang w:bidi="ru-RU"/>
        </w:rPr>
        <w:t xml:space="preserve"> учебник и практикум для среднего профессионального образования / М. Б. Хрипунова [и др.] ; под общей редакцией М. Б. Хрипуновой, И. И. Цыганок. — </w:t>
      </w:r>
      <w:proofErr w:type="gramStart"/>
      <w:r w:rsidRPr="00D273E3">
        <w:rPr>
          <w:rFonts w:ascii="Times New Roman" w:eastAsia="Courier New" w:hAnsi="Times New Roman"/>
          <w:sz w:val="24"/>
          <w:szCs w:val="24"/>
          <w:lang w:bidi="ru-RU"/>
        </w:rPr>
        <w:lastRenderedPageBreak/>
        <w:t>Москва :</w:t>
      </w:r>
      <w:proofErr w:type="gramEnd"/>
      <w:r w:rsidRPr="00D273E3">
        <w:rPr>
          <w:rFonts w:ascii="Times New Roman" w:eastAsia="Courier New" w:hAnsi="Times New Roman"/>
          <w:sz w:val="24"/>
          <w:szCs w:val="24"/>
          <w:lang w:bidi="ru-RU"/>
        </w:rPr>
        <w:t xml:space="preserve"> Издательство </w:t>
      </w:r>
      <w:proofErr w:type="spellStart"/>
      <w:r w:rsidRPr="00D273E3">
        <w:rPr>
          <w:rFonts w:ascii="Times New Roman" w:eastAsia="Courier New" w:hAnsi="Times New Roman"/>
          <w:sz w:val="24"/>
          <w:szCs w:val="24"/>
          <w:lang w:bidi="ru-RU"/>
        </w:rPr>
        <w:t>Юрайт</w:t>
      </w:r>
      <w:proofErr w:type="spellEnd"/>
      <w:r w:rsidRPr="00D273E3">
        <w:rPr>
          <w:rFonts w:ascii="Times New Roman" w:eastAsia="Courier New" w:hAnsi="Times New Roman"/>
          <w:sz w:val="24"/>
          <w:szCs w:val="24"/>
          <w:lang w:bidi="ru-RU"/>
        </w:rPr>
        <w:t xml:space="preserve">, 2021. — 472 с. </w:t>
      </w:r>
    </w:p>
    <w:p w14:paraId="36B8E816" w14:textId="0F0F63FE" w:rsidR="005C6B2C" w:rsidRPr="00D273E3" w:rsidRDefault="005C6B2C" w:rsidP="003A50D3">
      <w:pPr>
        <w:widowControl w:val="0"/>
        <w:numPr>
          <w:ilvl w:val="0"/>
          <w:numId w:val="49"/>
        </w:numPr>
        <w:tabs>
          <w:tab w:val="left" w:pos="1037"/>
        </w:tabs>
        <w:spacing w:after="0"/>
        <w:ind w:firstLine="709"/>
        <w:jc w:val="both"/>
        <w:rPr>
          <w:rFonts w:ascii="Times New Roman" w:eastAsia="Courier New" w:hAnsi="Times New Roman"/>
          <w:sz w:val="24"/>
          <w:szCs w:val="24"/>
          <w:lang w:bidi="ru-RU"/>
        </w:rPr>
      </w:pPr>
      <w:proofErr w:type="spellStart"/>
      <w:r w:rsidRPr="00D273E3">
        <w:rPr>
          <w:rFonts w:ascii="Times New Roman" w:eastAsia="Courier New" w:hAnsi="Times New Roman"/>
          <w:sz w:val="24"/>
          <w:szCs w:val="24"/>
          <w:lang w:bidi="ru-RU"/>
        </w:rPr>
        <w:t>Баврин</w:t>
      </w:r>
      <w:proofErr w:type="spellEnd"/>
      <w:r w:rsidRPr="00D273E3">
        <w:rPr>
          <w:rFonts w:ascii="Times New Roman" w:eastAsia="Courier New" w:hAnsi="Times New Roman"/>
          <w:sz w:val="24"/>
          <w:szCs w:val="24"/>
          <w:lang w:bidi="ru-RU"/>
        </w:rPr>
        <w:t xml:space="preserve">, И. И.  Математика для технических колледжей и </w:t>
      </w:r>
      <w:proofErr w:type="gramStart"/>
      <w:r w:rsidRPr="00D273E3">
        <w:rPr>
          <w:rFonts w:ascii="Times New Roman" w:eastAsia="Courier New" w:hAnsi="Times New Roman"/>
          <w:sz w:val="24"/>
          <w:szCs w:val="24"/>
          <w:lang w:bidi="ru-RU"/>
        </w:rPr>
        <w:t>техникумов :</w:t>
      </w:r>
      <w:proofErr w:type="gramEnd"/>
      <w:r w:rsidRPr="00D273E3">
        <w:rPr>
          <w:rFonts w:ascii="Times New Roman" w:eastAsia="Courier New" w:hAnsi="Times New Roman"/>
          <w:sz w:val="24"/>
          <w:szCs w:val="24"/>
          <w:lang w:bidi="ru-RU"/>
        </w:rPr>
        <w:t xml:space="preserve"> учебник и практикум для среднего профессионального образования / И. И. </w:t>
      </w:r>
      <w:proofErr w:type="spellStart"/>
      <w:r w:rsidRPr="00D273E3">
        <w:rPr>
          <w:rFonts w:ascii="Times New Roman" w:eastAsia="Courier New" w:hAnsi="Times New Roman"/>
          <w:sz w:val="24"/>
          <w:szCs w:val="24"/>
          <w:lang w:bidi="ru-RU"/>
        </w:rPr>
        <w:t>Баврин</w:t>
      </w:r>
      <w:proofErr w:type="spellEnd"/>
      <w:r w:rsidRPr="00D273E3">
        <w:rPr>
          <w:rFonts w:ascii="Times New Roman" w:eastAsia="Courier New" w:hAnsi="Times New Roman"/>
          <w:sz w:val="24"/>
          <w:szCs w:val="24"/>
          <w:lang w:bidi="ru-RU"/>
        </w:rPr>
        <w:t xml:space="preserve">. — 2-е изд., </w:t>
      </w:r>
      <w:proofErr w:type="spellStart"/>
      <w:r w:rsidRPr="00D273E3">
        <w:rPr>
          <w:rFonts w:ascii="Times New Roman" w:eastAsia="Courier New" w:hAnsi="Times New Roman"/>
          <w:sz w:val="24"/>
          <w:szCs w:val="24"/>
          <w:lang w:bidi="ru-RU"/>
        </w:rPr>
        <w:t>испр</w:t>
      </w:r>
      <w:proofErr w:type="spellEnd"/>
      <w:r w:rsidRPr="00D273E3">
        <w:rPr>
          <w:rFonts w:ascii="Times New Roman" w:eastAsia="Courier New" w:hAnsi="Times New Roman"/>
          <w:sz w:val="24"/>
          <w:szCs w:val="24"/>
          <w:lang w:bidi="ru-RU"/>
        </w:rPr>
        <w:t xml:space="preserve">. и доп. — </w:t>
      </w:r>
      <w:proofErr w:type="gramStart"/>
      <w:r w:rsidRPr="00D273E3">
        <w:rPr>
          <w:rFonts w:ascii="Times New Roman" w:eastAsia="Courier New" w:hAnsi="Times New Roman"/>
          <w:sz w:val="24"/>
          <w:szCs w:val="24"/>
          <w:lang w:bidi="ru-RU"/>
        </w:rPr>
        <w:t>Москва :</w:t>
      </w:r>
      <w:proofErr w:type="gramEnd"/>
      <w:r w:rsidRPr="00D273E3">
        <w:rPr>
          <w:rFonts w:ascii="Times New Roman" w:eastAsia="Courier New" w:hAnsi="Times New Roman"/>
          <w:sz w:val="24"/>
          <w:szCs w:val="24"/>
          <w:lang w:bidi="ru-RU"/>
        </w:rPr>
        <w:t xml:space="preserve"> Издательство </w:t>
      </w:r>
      <w:proofErr w:type="spellStart"/>
      <w:r w:rsidRPr="00D273E3">
        <w:rPr>
          <w:rFonts w:ascii="Times New Roman" w:eastAsia="Courier New" w:hAnsi="Times New Roman"/>
          <w:sz w:val="24"/>
          <w:szCs w:val="24"/>
          <w:lang w:bidi="ru-RU"/>
        </w:rPr>
        <w:t>Юрайт</w:t>
      </w:r>
      <w:proofErr w:type="spellEnd"/>
      <w:r w:rsidRPr="00D273E3">
        <w:rPr>
          <w:rFonts w:ascii="Times New Roman" w:eastAsia="Courier New" w:hAnsi="Times New Roman"/>
          <w:sz w:val="24"/>
          <w:szCs w:val="24"/>
          <w:lang w:bidi="ru-RU"/>
        </w:rPr>
        <w:t xml:space="preserve">, 2021. — 397 с. </w:t>
      </w:r>
    </w:p>
    <w:p w14:paraId="6EAC5F71" w14:textId="4ED970DF" w:rsidR="005C6B2C" w:rsidRPr="00D273E3" w:rsidRDefault="005C6B2C" w:rsidP="003A50D3">
      <w:pPr>
        <w:widowControl w:val="0"/>
        <w:numPr>
          <w:ilvl w:val="0"/>
          <w:numId w:val="49"/>
        </w:numPr>
        <w:tabs>
          <w:tab w:val="left" w:pos="1037"/>
        </w:tabs>
        <w:spacing w:after="0"/>
        <w:ind w:firstLine="709"/>
        <w:jc w:val="both"/>
        <w:rPr>
          <w:rFonts w:ascii="Times New Roman" w:eastAsia="Courier New" w:hAnsi="Times New Roman"/>
          <w:sz w:val="24"/>
          <w:szCs w:val="24"/>
          <w:lang w:bidi="ru-RU"/>
        </w:rPr>
      </w:pPr>
      <w:r w:rsidRPr="00D273E3">
        <w:rPr>
          <w:rFonts w:ascii="Times New Roman" w:eastAsia="Courier New" w:hAnsi="Times New Roman"/>
          <w:sz w:val="24"/>
          <w:szCs w:val="24"/>
          <w:lang w:bidi="ru-RU"/>
        </w:rPr>
        <w:t xml:space="preserve">Математика. </w:t>
      </w:r>
      <w:proofErr w:type="gramStart"/>
      <w:r w:rsidRPr="00D273E3">
        <w:rPr>
          <w:rFonts w:ascii="Times New Roman" w:eastAsia="Courier New" w:hAnsi="Times New Roman"/>
          <w:sz w:val="24"/>
          <w:szCs w:val="24"/>
          <w:lang w:bidi="ru-RU"/>
        </w:rPr>
        <w:t>Практикум :</w:t>
      </w:r>
      <w:proofErr w:type="gramEnd"/>
      <w:r w:rsidRPr="00D273E3">
        <w:rPr>
          <w:rFonts w:ascii="Times New Roman" w:eastAsia="Courier New" w:hAnsi="Times New Roman"/>
          <w:sz w:val="24"/>
          <w:szCs w:val="24"/>
          <w:lang w:bidi="ru-RU"/>
        </w:rPr>
        <w:t xml:space="preserve"> учебное пособие для среднего профессионального образования / О. В. Татарников [и др.] ; под общей редакцией О. В. Татарникова. — </w:t>
      </w:r>
      <w:proofErr w:type="gramStart"/>
      <w:r w:rsidRPr="00D273E3">
        <w:rPr>
          <w:rFonts w:ascii="Times New Roman" w:eastAsia="Courier New" w:hAnsi="Times New Roman"/>
          <w:sz w:val="24"/>
          <w:szCs w:val="24"/>
          <w:lang w:bidi="ru-RU"/>
        </w:rPr>
        <w:t>Москва :</w:t>
      </w:r>
      <w:proofErr w:type="gramEnd"/>
      <w:r w:rsidRPr="00D273E3">
        <w:rPr>
          <w:rFonts w:ascii="Times New Roman" w:eastAsia="Courier New" w:hAnsi="Times New Roman"/>
          <w:sz w:val="24"/>
          <w:szCs w:val="24"/>
          <w:lang w:bidi="ru-RU"/>
        </w:rPr>
        <w:t xml:space="preserve"> Издательство </w:t>
      </w:r>
      <w:proofErr w:type="spellStart"/>
      <w:r w:rsidRPr="00D273E3">
        <w:rPr>
          <w:rFonts w:ascii="Times New Roman" w:eastAsia="Courier New" w:hAnsi="Times New Roman"/>
          <w:sz w:val="24"/>
          <w:szCs w:val="24"/>
          <w:lang w:bidi="ru-RU"/>
        </w:rPr>
        <w:t>Юрайт</w:t>
      </w:r>
      <w:proofErr w:type="spellEnd"/>
      <w:r w:rsidRPr="00D273E3">
        <w:rPr>
          <w:rFonts w:ascii="Times New Roman" w:eastAsia="Courier New" w:hAnsi="Times New Roman"/>
          <w:sz w:val="24"/>
          <w:szCs w:val="24"/>
          <w:lang w:bidi="ru-RU"/>
        </w:rPr>
        <w:t>, 2021. — 285 с.</w:t>
      </w:r>
    </w:p>
    <w:p w14:paraId="65D66EE1" w14:textId="585DADCC" w:rsidR="005C6B2C" w:rsidRPr="00D273E3" w:rsidRDefault="005C6B2C" w:rsidP="003A50D3">
      <w:pPr>
        <w:widowControl w:val="0"/>
        <w:numPr>
          <w:ilvl w:val="0"/>
          <w:numId w:val="49"/>
        </w:numPr>
        <w:tabs>
          <w:tab w:val="left" w:pos="1037"/>
        </w:tabs>
        <w:spacing w:after="0"/>
        <w:ind w:firstLine="709"/>
        <w:jc w:val="both"/>
        <w:rPr>
          <w:rFonts w:ascii="Times New Roman" w:eastAsia="Courier New" w:hAnsi="Times New Roman"/>
          <w:sz w:val="24"/>
          <w:szCs w:val="24"/>
          <w:lang w:bidi="ru-RU"/>
        </w:rPr>
      </w:pPr>
      <w:proofErr w:type="gramStart"/>
      <w:r w:rsidRPr="00D273E3">
        <w:rPr>
          <w:rFonts w:ascii="Times New Roman" w:eastAsia="Courier New" w:hAnsi="Times New Roman"/>
          <w:sz w:val="24"/>
          <w:szCs w:val="24"/>
          <w:lang w:bidi="ru-RU"/>
        </w:rPr>
        <w:t>Математика :</w:t>
      </w:r>
      <w:proofErr w:type="gramEnd"/>
      <w:r w:rsidRPr="00D273E3">
        <w:rPr>
          <w:rFonts w:ascii="Times New Roman" w:eastAsia="Courier New" w:hAnsi="Times New Roman"/>
          <w:sz w:val="24"/>
          <w:szCs w:val="24"/>
          <w:lang w:bidi="ru-RU"/>
        </w:rPr>
        <w:t xml:space="preserve"> учебник для среднего профессионального образования / О. В. Татарников [и др.] ; под общей редакцией О. В. Татарникова. — </w:t>
      </w:r>
      <w:proofErr w:type="gramStart"/>
      <w:r w:rsidRPr="00D273E3">
        <w:rPr>
          <w:rFonts w:ascii="Times New Roman" w:eastAsia="Courier New" w:hAnsi="Times New Roman"/>
          <w:sz w:val="24"/>
          <w:szCs w:val="24"/>
          <w:lang w:bidi="ru-RU"/>
        </w:rPr>
        <w:t>Москва :</w:t>
      </w:r>
      <w:proofErr w:type="gramEnd"/>
      <w:r w:rsidRPr="00D273E3">
        <w:rPr>
          <w:rFonts w:ascii="Times New Roman" w:eastAsia="Courier New" w:hAnsi="Times New Roman"/>
          <w:sz w:val="24"/>
          <w:szCs w:val="24"/>
          <w:lang w:bidi="ru-RU"/>
        </w:rPr>
        <w:t xml:space="preserve"> Издательство </w:t>
      </w:r>
      <w:proofErr w:type="spellStart"/>
      <w:r w:rsidRPr="00D273E3">
        <w:rPr>
          <w:rFonts w:ascii="Times New Roman" w:eastAsia="Courier New" w:hAnsi="Times New Roman"/>
          <w:sz w:val="24"/>
          <w:szCs w:val="24"/>
          <w:lang w:bidi="ru-RU"/>
        </w:rPr>
        <w:t>Юрайт</w:t>
      </w:r>
      <w:proofErr w:type="spellEnd"/>
      <w:r w:rsidRPr="00D273E3">
        <w:rPr>
          <w:rFonts w:ascii="Times New Roman" w:eastAsia="Courier New" w:hAnsi="Times New Roman"/>
          <w:sz w:val="24"/>
          <w:szCs w:val="24"/>
          <w:lang w:bidi="ru-RU"/>
        </w:rPr>
        <w:t xml:space="preserve">, 2021. — 450 с. </w:t>
      </w:r>
    </w:p>
    <w:p w14:paraId="6E689F41" w14:textId="0D51FF96" w:rsidR="005C6B2C" w:rsidRPr="00D273E3" w:rsidRDefault="005C6B2C" w:rsidP="003A50D3">
      <w:pPr>
        <w:widowControl w:val="0"/>
        <w:numPr>
          <w:ilvl w:val="0"/>
          <w:numId w:val="49"/>
        </w:numPr>
        <w:tabs>
          <w:tab w:val="left" w:pos="1037"/>
        </w:tabs>
        <w:spacing w:after="0"/>
        <w:ind w:firstLine="709"/>
        <w:jc w:val="both"/>
        <w:rPr>
          <w:rFonts w:ascii="Times New Roman" w:eastAsia="Courier New" w:hAnsi="Times New Roman"/>
          <w:sz w:val="24"/>
          <w:szCs w:val="24"/>
          <w:lang w:bidi="ru-RU"/>
        </w:rPr>
      </w:pPr>
      <w:r w:rsidRPr="00D273E3">
        <w:rPr>
          <w:rFonts w:ascii="Times New Roman" w:eastAsia="Courier New" w:hAnsi="Times New Roman"/>
          <w:sz w:val="24"/>
          <w:szCs w:val="24"/>
          <w:lang w:bidi="ru-RU"/>
        </w:rPr>
        <w:t xml:space="preserve">Татарников, О. В.  Элементы линейной </w:t>
      </w:r>
      <w:proofErr w:type="gramStart"/>
      <w:r w:rsidRPr="00D273E3">
        <w:rPr>
          <w:rFonts w:ascii="Times New Roman" w:eastAsia="Courier New" w:hAnsi="Times New Roman"/>
          <w:sz w:val="24"/>
          <w:szCs w:val="24"/>
          <w:lang w:bidi="ru-RU"/>
        </w:rPr>
        <w:t>алгебры :</w:t>
      </w:r>
      <w:proofErr w:type="gramEnd"/>
      <w:r w:rsidRPr="00D273E3">
        <w:rPr>
          <w:rFonts w:ascii="Times New Roman" w:eastAsia="Courier New" w:hAnsi="Times New Roman"/>
          <w:sz w:val="24"/>
          <w:szCs w:val="24"/>
          <w:lang w:bidi="ru-RU"/>
        </w:rPr>
        <w:t xml:space="preserve"> учебник и практикум для среднего профессионального образования / О. В. Татарников, А. С. Чуйко, В. Г. Шершнев ; под общей редакцией О. В. Татарникова. — </w:t>
      </w:r>
      <w:proofErr w:type="gramStart"/>
      <w:r w:rsidRPr="00D273E3">
        <w:rPr>
          <w:rFonts w:ascii="Times New Roman" w:eastAsia="Courier New" w:hAnsi="Times New Roman"/>
          <w:sz w:val="24"/>
          <w:szCs w:val="24"/>
          <w:lang w:bidi="ru-RU"/>
        </w:rPr>
        <w:t>Москва :</w:t>
      </w:r>
      <w:proofErr w:type="gramEnd"/>
      <w:r w:rsidRPr="00D273E3">
        <w:rPr>
          <w:rFonts w:ascii="Times New Roman" w:eastAsia="Courier New" w:hAnsi="Times New Roman"/>
          <w:sz w:val="24"/>
          <w:szCs w:val="24"/>
          <w:lang w:bidi="ru-RU"/>
        </w:rPr>
        <w:t xml:space="preserve"> Издательство </w:t>
      </w:r>
      <w:proofErr w:type="spellStart"/>
      <w:r w:rsidRPr="00D273E3">
        <w:rPr>
          <w:rFonts w:ascii="Times New Roman" w:eastAsia="Courier New" w:hAnsi="Times New Roman"/>
          <w:sz w:val="24"/>
          <w:szCs w:val="24"/>
          <w:lang w:bidi="ru-RU"/>
        </w:rPr>
        <w:t>Юрайт</w:t>
      </w:r>
      <w:proofErr w:type="spellEnd"/>
      <w:r w:rsidRPr="00D273E3">
        <w:rPr>
          <w:rFonts w:ascii="Times New Roman" w:eastAsia="Courier New" w:hAnsi="Times New Roman"/>
          <w:sz w:val="24"/>
          <w:szCs w:val="24"/>
          <w:lang w:bidi="ru-RU"/>
        </w:rPr>
        <w:t xml:space="preserve">, 2021. </w:t>
      </w:r>
    </w:p>
    <w:p w14:paraId="7F2A959A" w14:textId="77777777" w:rsidR="00986E8E" w:rsidRPr="00D273E3" w:rsidRDefault="00986E8E" w:rsidP="00986E8E">
      <w:pPr>
        <w:pStyle w:val="af0"/>
        <w:suppressAutoHyphens/>
        <w:spacing w:after="0"/>
        <w:jc w:val="both"/>
        <w:rPr>
          <w:b/>
        </w:rPr>
      </w:pPr>
      <w:r w:rsidRPr="00D273E3">
        <w:rPr>
          <w:b/>
        </w:rPr>
        <w:t xml:space="preserve">3.2.2. Электронные издания </w:t>
      </w:r>
    </w:p>
    <w:p w14:paraId="5E243F21" w14:textId="77777777" w:rsidR="005C6B2C" w:rsidRPr="00D273E3" w:rsidRDefault="005C6B2C" w:rsidP="00102D7D">
      <w:pPr>
        <w:widowControl w:val="0"/>
        <w:numPr>
          <w:ilvl w:val="0"/>
          <w:numId w:val="68"/>
        </w:numPr>
        <w:tabs>
          <w:tab w:val="left" w:pos="1037"/>
        </w:tabs>
        <w:spacing w:after="0"/>
        <w:ind w:firstLine="709"/>
        <w:jc w:val="both"/>
        <w:rPr>
          <w:rFonts w:ascii="Times New Roman" w:eastAsia="Courier New" w:hAnsi="Times New Roman"/>
          <w:sz w:val="24"/>
          <w:szCs w:val="24"/>
          <w:lang w:bidi="ru-RU"/>
        </w:rPr>
      </w:pPr>
      <w:r w:rsidRPr="00D273E3">
        <w:rPr>
          <w:rFonts w:ascii="Times New Roman" w:eastAsia="Courier New" w:hAnsi="Times New Roman"/>
          <w:sz w:val="24"/>
          <w:szCs w:val="24"/>
          <w:lang w:bidi="ru-RU"/>
        </w:rPr>
        <w:t xml:space="preserve">Образовательная платформа </w:t>
      </w:r>
      <w:proofErr w:type="spellStart"/>
      <w:r w:rsidRPr="00D273E3">
        <w:rPr>
          <w:rFonts w:ascii="Times New Roman" w:eastAsia="Courier New" w:hAnsi="Times New Roman"/>
          <w:sz w:val="24"/>
          <w:szCs w:val="24"/>
          <w:lang w:bidi="ru-RU"/>
        </w:rPr>
        <w:t>Юрайт</w:t>
      </w:r>
      <w:proofErr w:type="spellEnd"/>
      <w:r w:rsidRPr="00D273E3">
        <w:rPr>
          <w:rFonts w:ascii="Times New Roman" w:eastAsia="Courier New" w:hAnsi="Times New Roman"/>
          <w:sz w:val="24"/>
          <w:szCs w:val="24"/>
          <w:lang w:bidi="ru-RU"/>
        </w:rPr>
        <w:t xml:space="preserve"> https://urait.ru</w:t>
      </w:r>
    </w:p>
    <w:p w14:paraId="4558AEAF" w14:textId="73067B26" w:rsidR="005C6B2C" w:rsidRPr="00D273E3" w:rsidRDefault="005C6B2C" w:rsidP="00102D7D">
      <w:pPr>
        <w:widowControl w:val="0"/>
        <w:numPr>
          <w:ilvl w:val="0"/>
          <w:numId w:val="68"/>
        </w:numPr>
        <w:tabs>
          <w:tab w:val="left" w:pos="1037"/>
        </w:tabs>
        <w:spacing w:after="0"/>
        <w:ind w:firstLine="709"/>
        <w:jc w:val="both"/>
        <w:rPr>
          <w:rFonts w:ascii="Times New Roman" w:eastAsia="Courier New" w:hAnsi="Times New Roman"/>
          <w:sz w:val="24"/>
          <w:szCs w:val="24"/>
          <w:lang w:bidi="ru-RU"/>
        </w:rPr>
      </w:pPr>
      <w:r w:rsidRPr="00D273E3">
        <w:rPr>
          <w:rFonts w:ascii="Times New Roman" w:eastAsia="Courier New" w:hAnsi="Times New Roman"/>
          <w:sz w:val="24"/>
          <w:szCs w:val="24"/>
          <w:lang w:bidi="ru-RU"/>
        </w:rPr>
        <w:t xml:space="preserve">Единая Университетская </w:t>
      </w:r>
      <w:proofErr w:type="spellStart"/>
      <w:r w:rsidRPr="00D273E3">
        <w:rPr>
          <w:rFonts w:ascii="Times New Roman" w:eastAsia="Courier New" w:hAnsi="Times New Roman"/>
          <w:sz w:val="24"/>
          <w:szCs w:val="24"/>
          <w:lang w:bidi="ru-RU"/>
        </w:rPr>
        <w:t>библионтека</w:t>
      </w:r>
      <w:proofErr w:type="spellEnd"/>
      <w:r w:rsidRPr="00D273E3">
        <w:rPr>
          <w:rFonts w:ascii="Times New Roman" w:eastAsia="Courier New" w:hAnsi="Times New Roman"/>
          <w:sz w:val="24"/>
          <w:szCs w:val="24"/>
          <w:lang w:bidi="ru-RU"/>
        </w:rPr>
        <w:t xml:space="preserve">. Код доступа: </w:t>
      </w:r>
      <w:hyperlink r:id="rId69" w:history="1">
        <w:r w:rsidRPr="00D273E3">
          <w:rPr>
            <w:rFonts w:ascii="Times New Roman" w:eastAsia="Courier New" w:hAnsi="Times New Roman"/>
            <w:sz w:val="24"/>
            <w:szCs w:val="24"/>
            <w:lang w:bidi="ru-RU"/>
          </w:rPr>
          <w:t>https://biblioclub.ru/index.php?page=main_ub_red</w:t>
        </w:r>
      </w:hyperlink>
    </w:p>
    <w:p w14:paraId="0E8895CA" w14:textId="56B2DC05" w:rsidR="005C6B2C" w:rsidRPr="00D273E3" w:rsidRDefault="005C6B2C" w:rsidP="00102D7D">
      <w:pPr>
        <w:widowControl w:val="0"/>
        <w:numPr>
          <w:ilvl w:val="0"/>
          <w:numId w:val="68"/>
        </w:numPr>
        <w:tabs>
          <w:tab w:val="left" w:pos="1037"/>
        </w:tabs>
        <w:spacing w:after="0"/>
        <w:ind w:firstLine="709"/>
        <w:jc w:val="both"/>
        <w:rPr>
          <w:rFonts w:ascii="Times New Roman" w:eastAsia="Courier New" w:hAnsi="Times New Roman"/>
          <w:sz w:val="24"/>
          <w:szCs w:val="24"/>
          <w:lang w:bidi="ru-RU"/>
        </w:rPr>
      </w:pPr>
      <w:r w:rsidRPr="00D273E3">
        <w:rPr>
          <w:rFonts w:ascii="Times New Roman" w:eastAsia="Courier New" w:hAnsi="Times New Roman"/>
          <w:sz w:val="24"/>
          <w:szCs w:val="24"/>
          <w:lang w:bidi="ru-RU"/>
        </w:rPr>
        <w:t xml:space="preserve">Изучение математики онлайн Код доступа: </w:t>
      </w:r>
      <w:hyperlink r:id="rId70" w:history="1">
        <w:r w:rsidRPr="00D273E3">
          <w:rPr>
            <w:rFonts w:ascii="Times New Roman" w:eastAsia="Courier New" w:hAnsi="Times New Roman"/>
            <w:sz w:val="24"/>
            <w:szCs w:val="24"/>
            <w:lang w:bidi="ru-RU"/>
          </w:rPr>
          <w:t>https://ru.onlinemschool.com/math/library/</w:t>
        </w:r>
      </w:hyperlink>
    </w:p>
    <w:p w14:paraId="28E71F41" w14:textId="77777777" w:rsidR="005C6B2C" w:rsidRPr="00D273E3" w:rsidRDefault="005C6B2C" w:rsidP="00102D7D">
      <w:pPr>
        <w:widowControl w:val="0"/>
        <w:numPr>
          <w:ilvl w:val="0"/>
          <w:numId w:val="68"/>
        </w:numPr>
        <w:tabs>
          <w:tab w:val="left" w:pos="1037"/>
        </w:tabs>
        <w:spacing w:after="0"/>
        <w:ind w:firstLine="709"/>
        <w:jc w:val="both"/>
        <w:rPr>
          <w:rFonts w:ascii="Times New Roman" w:eastAsia="Courier New" w:hAnsi="Times New Roman"/>
          <w:sz w:val="24"/>
          <w:szCs w:val="24"/>
          <w:lang w:bidi="ru-RU"/>
        </w:rPr>
      </w:pPr>
      <w:r w:rsidRPr="00D273E3">
        <w:rPr>
          <w:rFonts w:ascii="Times New Roman" w:eastAsia="Courier New" w:hAnsi="Times New Roman"/>
          <w:sz w:val="24"/>
          <w:szCs w:val="24"/>
          <w:lang w:bidi="ru-RU"/>
        </w:rPr>
        <w:t xml:space="preserve">Собрание учебных онлайн калькуляторов, теории и примеров решения задач Код </w:t>
      </w:r>
      <w:proofErr w:type="spellStart"/>
      <w:r w:rsidRPr="00D273E3">
        <w:rPr>
          <w:rFonts w:ascii="Times New Roman" w:eastAsia="Courier New" w:hAnsi="Times New Roman"/>
          <w:sz w:val="24"/>
          <w:szCs w:val="24"/>
          <w:lang w:bidi="ru-RU"/>
        </w:rPr>
        <w:t>достvп</w:t>
      </w:r>
      <w:hyperlink r:id="rId71" w:history="1">
        <w:r w:rsidRPr="00D273E3">
          <w:rPr>
            <w:rFonts w:ascii="Times New Roman" w:eastAsia="Courier New" w:hAnsi="Times New Roman"/>
            <w:sz w:val="24"/>
            <w:szCs w:val="24"/>
            <w:lang w:bidi="ru-RU"/>
          </w:rPr>
          <w:t>аhttp</w:t>
        </w:r>
        <w:proofErr w:type="spellEnd"/>
        <w:r w:rsidRPr="00D273E3">
          <w:rPr>
            <w:rFonts w:ascii="Times New Roman" w:eastAsia="Courier New" w:hAnsi="Times New Roman"/>
            <w:sz w:val="24"/>
            <w:szCs w:val="24"/>
            <w:lang w:bidi="ru-RU"/>
          </w:rPr>
          <w:t>: //ru.solverbook.com/</w:t>
        </w:r>
      </w:hyperlink>
    </w:p>
    <w:p w14:paraId="45A6D548" w14:textId="77777777" w:rsidR="005C6B2C" w:rsidRPr="00D273E3" w:rsidRDefault="005C6B2C" w:rsidP="00102D7D">
      <w:pPr>
        <w:widowControl w:val="0"/>
        <w:numPr>
          <w:ilvl w:val="0"/>
          <w:numId w:val="68"/>
        </w:numPr>
        <w:tabs>
          <w:tab w:val="left" w:pos="1037"/>
        </w:tabs>
        <w:spacing w:after="0"/>
        <w:ind w:firstLine="709"/>
        <w:jc w:val="both"/>
        <w:rPr>
          <w:rFonts w:ascii="Times New Roman" w:eastAsia="Courier New" w:hAnsi="Times New Roman"/>
          <w:sz w:val="24"/>
          <w:szCs w:val="24"/>
          <w:lang w:bidi="ru-RU"/>
        </w:rPr>
      </w:pPr>
      <w:r w:rsidRPr="00D273E3">
        <w:rPr>
          <w:rFonts w:ascii="Times New Roman" w:eastAsia="Courier New" w:hAnsi="Times New Roman"/>
          <w:sz w:val="24"/>
          <w:szCs w:val="24"/>
          <w:lang w:bidi="ru-RU"/>
        </w:rPr>
        <w:t>Справочный портал Код доступа:</w:t>
      </w:r>
      <w:hyperlink r:id="rId72" w:history="1">
        <w:r w:rsidRPr="00D273E3">
          <w:rPr>
            <w:rFonts w:ascii="Times New Roman" w:eastAsia="Courier New" w:hAnsi="Times New Roman"/>
            <w:sz w:val="24"/>
            <w:szCs w:val="24"/>
            <w:lang w:bidi="ru-RU"/>
          </w:rPr>
          <w:t xml:space="preserve"> https://www.calc.ru/</w:t>
        </w:r>
      </w:hyperlink>
    </w:p>
    <w:p w14:paraId="77CD1146" w14:textId="07F63481" w:rsidR="00986E8E" w:rsidRPr="00D273E3" w:rsidRDefault="00986E8E" w:rsidP="00986E8E">
      <w:pPr>
        <w:pStyle w:val="af0"/>
        <w:suppressAutoHyphens/>
        <w:spacing w:after="0"/>
        <w:jc w:val="both"/>
        <w:rPr>
          <w:b/>
        </w:rPr>
      </w:pPr>
      <w:r w:rsidRPr="00D273E3">
        <w:rPr>
          <w:b/>
        </w:rPr>
        <w:t xml:space="preserve">3.2.3. Дополнительные источники </w:t>
      </w:r>
    </w:p>
    <w:p w14:paraId="100F0F34" w14:textId="77777777" w:rsidR="00202A3F" w:rsidRPr="00D273E3" w:rsidRDefault="00202A3F" w:rsidP="00102D7D">
      <w:pPr>
        <w:widowControl w:val="0"/>
        <w:numPr>
          <w:ilvl w:val="0"/>
          <w:numId w:val="66"/>
        </w:numPr>
        <w:tabs>
          <w:tab w:val="left" w:pos="1037"/>
        </w:tabs>
        <w:spacing w:after="0"/>
        <w:ind w:firstLine="709"/>
        <w:jc w:val="both"/>
        <w:rPr>
          <w:rFonts w:ascii="Times New Roman" w:eastAsia="Courier New" w:hAnsi="Times New Roman"/>
          <w:sz w:val="24"/>
          <w:szCs w:val="24"/>
          <w:lang w:bidi="ru-RU"/>
        </w:rPr>
      </w:pPr>
      <w:proofErr w:type="gramStart"/>
      <w:r w:rsidRPr="00D273E3">
        <w:rPr>
          <w:rFonts w:ascii="Times New Roman" w:eastAsia="Courier New" w:hAnsi="Times New Roman"/>
          <w:sz w:val="24"/>
          <w:szCs w:val="24"/>
          <w:lang w:bidi="ru-RU"/>
        </w:rPr>
        <w:t>Учебно- методический</w:t>
      </w:r>
      <w:proofErr w:type="gramEnd"/>
      <w:r w:rsidRPr="00D273E3">
        <w:rPr>
          <w:rFonts w:ascii="Times New Roman" w:eastAsia="Courier New" w:hAnsi="Times New Roman"/>
          <w:sz w:val="24"/>
          <w:szCs w:val="24"/>
          <w:lang w:bidi="ru-RU"/>
        </w:rPr>
        <w:t xml:space="preserve"> журнал «Математика». Издательский дом «Первое сентября» - Режим доступа  </w:t>
      </w:r>
      <w:hyperlink r:id="rId73" w:history="1">
        <w:r w:rsidRPr="00D273E3">
          <w:rPr>
            <w:rFonts w:ascii="Times New Roman" w:eastAsia="Courier New" w:hAnsi="Times New Roman"/>
            <w:sz w:val="24"/>
            <w:szCs w:val="24"/>
            <w:lang w:bidi="ru-RU"/>
          </w:rPr>
          <w:t>https://mat.1sept.ru/</w:t>
        </w:r>
      </w:hyperlink>
      <w:r w:rsidRPr="00D273E3">
        <w:rPr>
          <w:rFonts w:ascii="Times New Roman" w:eastAsia="Courier New" w:hAnsi="Times New Roman"/>
          <w:sz w:val="24"/>
          <w:szCs w:val="24"/>
          <w:lang w:bidi="ru-RU"/>
        </w:rPr>
        <w:t>.</w:t>
      </w:r>
    </w:p>
    <w:p w14:paraId="2CC6F4BD" w14:textId="77777777" w:rsidR="00202A3F" w:rsidRPr="00D273E3" w:rsidRDefault="00202A3F" w:rsidP="00102D7D">
      <w:pPr>
        <w:widowControl w:val="0"/>
        <w:numPr>
          <w:ilvl w:val="0"/>
          <w:numId w:val="66"/>
        </w:numPr>
        <w:tabs>
          <w:tab w:val="left" w:pos="1037"/>
        </w:tabs>
        <w:spacing w:after="0"/>
        <w:ind w:firstLine="709"/>
        <w:jc w:val="both"/>
        <w:rPr>
          <w:rFonts w:ascii="Times New Roman" w:eastAsia="Courier New" w:hAnsi="Times New Roman"/>
          <w:sz w:val="24"/>
          <w:szCs w:val="24"/>
          <w:lang w:bidi="ru-RU"/>
        </w:rPr>
      </w:pPr>
      <w:r w:rsidRPr="00D273E3">
        <w:rPr>
          <w:rFonts w:ascii="Times New Roman" w:eastAsia="Courier New" w:hAnsi="Times New Roman"/>
          <w:sz w:val="24"/>
          <w:szCs w:val="24"/>
          <w:lang w:bidi="ru-RU"/>
        </w:rPr>
        <w:t xml:space="preserve">Математический портал по высшей математике с подборкой материалов к занятиям и контрольным работам. – Режим доступа </w:t>
      </w:r>
      <w:hyperlink r:id="rId74" w:history="1">
        <w:r w:rsidRPr="00D273E3">
          <w:rPr>
            <w:rFonts w:ascii="Times New Roman" w:eastAsia="Courier New" w:hAnsi="Times New Roman"/>
            <w:sz w:val="24"/>
            <w:szCs w:val="24"/>
            <w:lang w:bidi="ru-RU"/>
          </w:rPr>
          <w:t xml:space="preserve"> http://mathportal.net/</w:t>
        </w:r>
      </w:hyperlink>
      <w:r w:rsidRPr="00D273E3">
        <w:rPr>
          <w:rFonts w:ascii="Times New Roman" w:eastAsia="Courier New" w:hAnsi="Times New Roman"/>
          <w:sz w:val="24"/>
          <w:szCs w:val="24"/>
          <w:lang w:bidi="ru-RU"/>
        </w:rPr>
        <w:t>.</w:t>
      </w:r>
    </w:p>
    <w:p w14:paraId="67A7CF00" w14:textId="77777777" w:rsidR="00202A3F" w:rsidRPr="00D273E3" w:rsidRDefault="00202A3F" w:rsidP="00102D7D">
      <w:pPr>
        <w:widowControl w:val="0"/>
        <w:numPr>
          <w:ilvl w:val="0"/>
          <w:numId w:val="66"/>
        </w:numPr>
        <w:tabs>
          <w:tab w:val="left" w:pos="1037"/>
        </w:tabs>
        <w:spacing w:after="0"/>
        <w:ind w:firstLine="709"/>
        <w:jc w:val="both"/>
        <w:rPr>
          <w:rFonts w:ascii="Times New Roman" w:eastAsia="Courier New" w:hAnsi="Times New Roman"/>
          <w:sz w:val="24"/>
          <w:szCs w:val="24"/>
          <w:lang w:bidi="ru-RU"/>
        </w:rPr>
      </w:pPr>
      <w:r w:rsidRPr="00D273E3">
        <w:rPr>
          <w:rFonts w:ascii="Times New Roman" w:eastAsia="Courier New" w:hAnsi="Times New Roman"/>
          <w:sz w:val="24"/>
          <w:szCs w:val="24"/>
          <w:lang w:bidi="ru-RU"/>
        </w:rPr>
        <w:t xml:space="preserve">Формулы, уравнения, теоремы, примеры решения задач – Режим доступа </w:t>
      </w:r>
      <w:hyperlink r:id="rId75" w:history="1">
        <w:r w:rsidRPr="00D273E3">
          <w:rPr>
            <w:rFonts w:ascii="Times New Roman" w:eastAsia="Courier New" w:hAnsi="Times New Roman"/>
            <w:sz w:val="24"/>
            <w:szCs w:val="24"/>
            <w:lang w:bidi="ru-RU"/>
          </w:rPr>
          <w:t>http://matematika.electrichelp.ru/matricy-i-opredeliteli/</w:t>
        </w:r>
      </w:hyperlink>
      <w:r w:rsidRPr="00D273E3">
        <w:rPr>
          <w:rFonts w:ascii="Times New Roman" w:eastAsia="Courier New" w:hAnsi="Times New Roman"/>
          <w:sz w:val="24"/>
          <w:szCs w:val="24"/>
          <w:lang w:bidi="ru-RU"/>
        </w:rPr>
        <w:t>.</w:t>
      </w:r>
    </w:p>
    <w:p w14:paraId="2BBD12C3" w14:textId="77777777" w:rsidR="00202A3F" w:rsidRPr="00D273E3" w:rsidRDefault="00202A3F" w:rsidP="00102D7D">
      <w:pPr>
        <w:widowControl w:val="0"/>
        <w:numPr>
          <w:ilvl w:val="0"/>
          <w:numId w:val="66"/>
        </w:numPr>
        <w:tabs>
          <w:tab w:val="left" w:pos="1037"/>
        </w:tabs>
        <w:spacing w:after="0"/>
        <w:ind w:firstLine="709"/>
        <w:jc w:val="both"/>
        <w:rPr>
          <w:rFonts w:ascii="Times New Roman" w:eastAsia="Courier New" w:hAnsi="Times New Roman"/>
          <w:sz w:val="24"/>
          <w:szCs w:val="24"/>
          <w:lang w:bidi="ru-RU"/>
        </w:rPr>
      </w:pPr>
      <w:r w:rsidRPr="00D273E3">
        <w:rPr>
          <w:rFonts w:ascii="Times New Roman" w:eastAsia="Courier New" w:hAnsi="Times New Roman"/>
          <w:sz w:val="24"/>
          <w:szCs w:val="24"/>
          <w:lang w:bidi="ru-RU"/>
        </w:rPr>
        <w:t xml:space="preserve">Материалы по математике для самостоятельной подготовки – Режим доступа </w:t>
      </w:r>
      <w:hyperlink r:id="rId76" w:history="1">
        <w:r w:rsidRPr="00D273E3">
          <w:rPr>
            <w:rFonts w:ascii="Times New Roman" w:eastAsia="Courier New" w:hAnsi="Times New Roman"/>
            <w:sz w:val="24"/>
            <w:szCs w:val="24"/>
            <w:lang w:bidi="ru-RU"/>
          </w:rPr>
          <w:t>http://www.mathprofi.ru/</w:t>
        </w:r>
      </w:hyperlink>
    </w:p>
    <w:p w14:paraId="48D4EB5C" w14:textId="77777777" w:rsidR="00202A3F" w:rsidRPr="00D273E3" w:rsidRDefault="00202A3F" w:rsidP="00202A3F">
      <w:pPr>
        <w:widowControl w:val="0"/>
        <w:tabs>
          <w:tab w:val="left" w:pos="1300"/>
        </w:tabs>
        <w:spacing w:after="0" w:line="240" w:lineRule="auto"/>
        <w:jc w:val="both"/>
        <w:rPr>
          <w:rFonts w:ascii="Times New Roman" w:eastAsia="Courier New" w:hAnsi="Times New Roman"/>
          <w:color w:val="000000"/>
          <w:sz w:val="24"/>
          <w:szCs w:val="24"/>
          <w:lang w:bidi="ru-RU"/>
        </w:rPr>
      </w:pPr>
    </w:p>
    <w:p w14:paraId="1DEF07EA" w14:textId="77777777" w:rsidR="003A50D3" w:rsidRPr="00D273E3" w:rsidRDefault="003A50D3">
      <w:pPr>
        <w:spacing w:after="0" w:line="240" w:lineRule="auto"/>
        <w:rPr>
          <w:rFonts w:ascii="Times New Roman" w:eastAsia="Courier New" w:hAnsi="Times New Roman"/>
          <w:b/>
          <w:bCs/>
          <w:color w:val="000000"/>
          <w:sz w:val="24"/>
          <w:szCs w:val="24"/>
          <w:lang w:bidi="ru-RU"/>
        </w:rPr>
      </w:pPr>
      <w:r w:rsidRPr="00D273E3">
        <w:rPr>
          <w:rFonts w:ascii="Times New Roman" w:eastAsia="Courier New" w:hAnsi="Times New Roman"/>
          <w:b/>
          <w:bCs/>
          <w:color w:val="000000"/>
          <w:sz w:val="24"/>
          <w:szCs w:val="24"/>
          <w:lang w:bidi="ru-RU"/>
        </w:rPr>
        <w:br w:type="page"/>
      </w:r>
    </w:p>
    <w:p w14:paraId="2B560629" w14:textId="1F47BB74" w:rsidR="00202A3F" w:rsidRPr="00D273E3" w:rsidRDefault="00202A3F" w:rsidP="00202A3F">
      <w:pPr>
        <w:widowControl w:val="0"/>
        <w:tabs>
          <w:tab w:val="left" w:pos="1300"/>
        </w:tabs>
        <w:spacing w:after="0" w:line="240" w:lineRule="auto"/>
        <w:jc w:val="both"/>
        <w:rPr>
          <w:rFonts w:ascii="Times New Roman" w:eastAsia="Courier New" w:hAnsi="Times New Roman"/>
          <w:b/>
          <w:bCs/>
          <w:color w:val="000000"/>
          <w:sz w:val="24"/>
          <w:szCs w:val="24"/>
          <w:lang w:bidi="ru-RU"/>
        </w:rPr>
      </w:pPr>
      <w:r w:rsidRPr="00D273E3">
        <w:rPr>
          <w:rFonts w:ascii="Times New Roman" w:eastAsia="Courier New" w:hAnsi="Times New Roman"/>
          <w:b/>
          <w:bCs/>
          <w:color w:val="000000"/>
          <w:sz w:val="24"/>
          <w:szCs w:val="24"/>
          <w:lang w:bidi="ru-RU"/>
        </w:rPr>
        <w:lastRenderedPageBreak/>
        <w:t>4. КОНТРОЛЬ И ОЦЕНКА РЕЗУЛЬТАТОВ ОСВОЕНИЯ УЧЕБНОЙ ДИСЦИПЛИНЫ</w:t>
      </w:r>
    </w:p>
    <w:p w14:paraId="1E370F4A" w14:textId="77777777" w:rsidR="00202A3F" w:rsidRPr="00D273E3" w:rsidRDefault="00202A3F" w:rsidP="00202A3F">
      <w:pPr>
        <w:widowControl w:val="0"/>
        <w:tabs>
          <w:tab w:val="left" w:pos="1300"/>
        </w:tabs>
        <w:spacing w:after="0" w:line="240" w:lineRule="auto"/>
        <w:jc w:val="both"/>
        <w:rPr>
          <w:rFonts w:ascii="Times New Roman" w:eastAsia="Courier New" w:hAnsi="Times New Roman"/>
          <w:color w:val="000000"/>
          <w:sz w:val="24"/>
          <w:szCs w:val="24"/>
          <w:lang w:bidi="ru-RU"/>
        </w:rPr>
      </w:pPr>
    </w:p>
    <w:tbl>
      <w:tblPr>
        <w:tblW w:w="5000" w:type="pct"/>
        <w:tblCellMar>
          <w:left w:w="10" w:type="dxa"/>
          <w:right w:w="10" w:type="dxa"/>
        </w:tblCellMar>
        <w:tblLook w:val="04A0" w:firstRow="1" w:lastRow="0" w:firstColumn="1" w:lastColumn="0" w:noHBand="0" w:noVBand="1"/>
      </w:tblPr>
      <w:tblGrid>
        <w:gridCol w:w="2132"/>
        <w:gridCol w:w="4666"/>
        <w:gridCol w:w="2831"/>
      </w:tblGrid>
      <w:tr w:rsidR="00202A3F" w:rsidRPr="00D273E3" w14:paraId="66F4D82A" w14:textId="77777777" w:rsidTr="00957302">
        <w:tc>
          <w:tcPr>
            <w:tcW w:w="1107" w:type="pct"/>
            <w:tcBorders>
              <w:top w:val="single" w:sz="4" w:space="0" w:color="auto"/>
              <w:left w:val="single" w:sz="4" w:space="0" w:color="auto"/>
            </w:tcBorders>
            <w:shd w:val="clear" w:color="auto" w:fill="FFFFFF"/>
          </w:tcPr>
          <w:p w14:paraId="41524CCB" w14:textId="42E49604" w:rsidR="00202A3F" w:rsidRPr="00D273E3" w:rsidRDefault="00202A3F" w:rsidP="00986E8E">
            <w:pPr>
              <w:widowControl w:val="0"/>
              <w:spacing w:after="0" w:line="240" w:lineRule="auto"/>
              <w:ind w:left="125" w:right="112"/>
              <w:jc w:val="center"/>
              <w:rPr>
                <w:rFonts w:ascii="Times New Roman" w:eastAsia="Courier New" w:hAnsi="Times New Roman"/>
                <w:color w:val="000000"/>
                <w:sz w:val="24"/>
                <w:szCs w:val="24"/>
                <w:lang w:bidi="ru-RU"/>
              </w:rPr>
            </w:pPr>
            <w:r w:rsidRPr="00D273E3">
              <w:rPr>
                <w:rFonts w:ascii="Times New Roman" w:eastAsia="Franklin Gothic Heavy" w:hAnsi="Times New Roman"/>
                <w:color w:val="000000"/>
                <w:sz w:val="24"/>
                <w:szCs w:val="24"/>
                <w:lang w:bidi="ru-RU"/>
              </w:rPr>
              <w:t>Результаты обучения</w:t>
            </w:r>
            <w:r w:rsidR="00F0142C" w:rsidRPr="00D273E3">
              <w:rPr>
                <w:rFonts w:ascii="Times New Roman" w:hAnsi="Times New Roman"/>
                <w:i/>
                <w:vertAlign w:val="superscript"/>
              </w:rPr>
              <w:footnoteReference w:id="36"/>
            </w:r>
          </w:p>
        </w:tc>
        <w:tc>
          <w:tcPr>
            <w:tcW w:w="2423" w:type="pct"/>
            <w:tcBorders>
              <w:top w:val="single" w:sz="4" w:space="0" w:color="auto"/>
              <w:left w:val="single" w:sz="4" w:space="0" w:color="auto"/>
            </w:tcBorders>
            <w:shd w:val="clear" w:color="auto" w:fill="FFFFFF"/>
          </w:tcPr>
          <w:p w14:paraId="0D58E975" w14:textId="77777777" w:rsidR="00202A3F" w:rsidRPr="00D273E3" w:rsidRDefault="00202A3F" w:rsidP="00986E8E">
            <w:pPr>
              <w:widowControl w:val="0"/>
              <w:spacing w:after="0" w:line="240" w:lineRule="auto"/>
              <w:jc w:val="center"/>
              <w:rPr>
                <w:rFonts w:ascii="Times New Roman" w:eastAsia="Courier New" w:hAnsi="Times New Roman"/>
                <w:color w:val="000000"/>
                <w:sz w:val="24"/>
                <w:szCs w:val="24"/>
                <w:lang w:bidi="ru-RU"/>
              </w:rPr>
            </w:pPr>
            <w:r w:rsidRPr="00D273E3">
              <w:rPr>
                <w:rFonts w:ascii="Times New Roman" w:eastAsia="Franklin Gothic Heavy" w:hAnsi="Times New Roman"/>
                <w:color w:val="000000"/>
                <w:sz w:val="24"/>
                <w:szCs w:val="24"/>
                <w:lang w:bidi="ru-RU"/>
              </w:rPr>
              <w:t>Критерии оценки</w:t>
            </w:r>
          </w:p>
        </w:tc>
        <w:tc>
          <w:tcPr>
            <w:tcW w:w="1470" w:type="pct"/>
            <w:tcBorders>
              <w:top w:val="single" w:sz="4" w:space="0" w:color="auto"/>
              <w:left w:val="single" w:sz="4" w:space="0" w:color="auto"/>
              <w:right w:val="single" w:sz="4" w:space="0" w:color="auto"/>
            </w:tcBorders>
            <w:shd w:val="clear" w:color="auto" w:fill="FFFFFF"/>
          </w:tcPr>
          <w:p w14:paraId="2700DB96" w14:textId="77777777" w:rsidR="00202A3F" w:rsidRPr="00D273E3" w:rsidRDefault="00202A3F" w:rsidP="00986E8E">
            <w:pPr>
              <w:widowControl w:val="0"/>
              <w:spacing w:after="0" w:line="240" w:lineRule="auto"/>
              <w:jc w:val="center"/>
              <w:rPr>
                <w:rFonts w:ascii="Times New Roman" w:eastAsia="Courier New" w:hAnsi="Times New Roman"/>
                <w:color w:val="000000"/>
                <w:sz w:val="24"/>
                <w:szCs w:val="24"/>
                <w:lang w:bidi="ru-RU"/>
              </w:rPr>
            </w:pPr>
            <w:r w:rsidRPr="00D273E3">
              <w:rPr>
                <w:rFonts w:ascii="Times New Roman" w:eastAsia="Franklin Gothic Heavy" w:hAnsi="Times New Roman"/>
                <w:color w:val="000000"/>
                <w:sz w:val="24"/>
                <w:szCs w:val="24"/>
                <w:lang w:bidi="ru-RU"/>
              </w:rPr>
              <w:t>Методы оценки</w:t>
            </w:r>
          </w:p>
        </w:tc>
      </w:tr>
      <w:tr w:rsidR="00202A3F" w:rsidRPr="00D273E3" w14:paraId="673BC01C" w14:textId="77777777" w:rsidTr="00957302">
        <w:tc>
          <w:tcPr>
            <w:tcW w:w="1107" w:type="pct"/>
            <w:tcBorders>
              <w:top w:val="single" w:sz="4" w:space="0" w:color="auto"/>
              <w:left w:val="single" w:sz="4" w:space="0" w:color="auto"/>
            </w:tcBorders>
            <w:shd w:val="clear" w:color="auto" w:fill="FFFFFF"/>
          </w:tcPr>
          <w:p w14:paraId="5A15B8D2" w14:textId="77777777" w:rsidR="00202A3F" w:rsidRPr="00D273E3" w:rsidRDefault="00202A3F" w:rsidP="00986E8E">
            <w:pPr>
              <w:widowControl w:val="0"/>
              <w:spacing w:after="0" w:line="240" w:lineRule="auto"/>
              <w:ind w:left="125" w:right="112"/>
              <w:rPr>
                <w:rFonts w:ascii="Times New Roman" w:eastAsia="Courier New" w:hAnsi="Times New Roman"/>
                <w:color w:val="000000"/>
                <w:sz w:val="24"/>
                <w:szCs w:val="24"/>
                <w:lang w:bidi="ru-RU"/>
              </w:rPr>
            </w:pPr>
            <w:r w:rsidRPr="00D273E3">
              <w:rPr>
                <w:rFonts w:ascii="Times New Roman" w:eastAsia="Franklin Gothic Heavy" w:hAnsi="Times New Roman"/>
                <w:i/>
                <w:iCs/>
                <w:color w:val="000000"/>
                <w:sz w:val="24"/>
                <w:szCs w:val="24"/>
                <w:lang w:bidi="ru-RU"/>
              </w:rPr>
              <w:t>Перечень знаний, осваиваемых в рамках дисциплины</w:t>
            </w:r>
          </w:p>
        </w:tc>
        <w:tc>
          <w:tcPr>
            <w:tcW w:w="2423" w:type="pct"/>
            <w:tcBorders>
              <w:top w:val="single" w:sz="4" w:space="0" w:color="auto"/>
              <w:left w:val="single" w:sz="4" w:space="0" w:color="auto"/>
            </w:tcBorders>
            <w:shd w:val="clear" w:color="auto" w:fill="FFFFFF"/>
          </w:tcPr>
          <w:p w14:paraId="0E6029E8" w14:textId="77777777" w:rsidR="00202A3F" w:rsidRPr="00D273E3" w:rsidRDefault="00202A3F" w:rsidP="00986E8E">
            <w:pPr>
              <w:widowControl w:val="0"/>
              <w:spacing w:after="0" w:line="240" w:lineRule="auto"/>
              <w:ind w:left="155" w:right="160"/>
              <w:jc w:val="both"/>
              <w:rPr>
                <w:rFonts w:ascii="Times New Roman" w:eastAsia="Courier New" w:hAnsi="Times New Roman"/>
                <w:color w:val="000000"/>
                <w:sz w:val="24"/>
                <w:szCs w:val="24"/>
                <w:lang w:bidi="ru-RU"/>
              </w:rPr>
            </w:pPr>
            <w:r w:rsidRPr="00D273E3">
              <w:rPr>
                <w:rFonts w:ascii="Times New Roman" w:eastAsia="Franklin Gothic Heavy" w:hAnsi="Times New Roman"/>
                <w:i/>
                <w:iCs/>
                <w:color w:val="000000"/>
                <w:sz w:val="24"/>
                <w:szCs w:val="24"/>
                <w:lang w:bidi="ru-RU"/>
              </w:rPr>
              <w:t>Характеристики демонстрируемых знаний, которые могут быть проверены</w:t>
            </w:r>
          </w:p>
        </w:tc>
        <w:tc>
          <w:tcPr>
            <w:tcW w:w="1470" w:type="pct"/>
            <w:tcBorders>
              <w:top w:val="single" w:sz="4" w:space="0" w:color="auto"/>
              <w:left w:val="single" w:sz="4" w:space="0" w:color="auto"/>
              <w:right w:val="single" w:sz="4" w:space="0" w:color="auto"/>
            </w:tcBorders>
            <w:shd w:val="clear" w:color="auto" w:fill="FFFFFF"/>
          </w:tcPr>
          <w:p w14:paraId="1A34660D" w14:textId="77777777" w:rsidR="00202A3F" w:rsidRPr="00D273E3" w:rsidRDefault="00202A3F" w:rsidP="00986E8E">
            <w:pPr>
              <w:widowControl w:val="0"/>
              <w:spacing w:after="0" w:line="240" w:lineRule="auto"/>
              <w:ind w:left="107" w:right="80"/>
              <w:rPr>
                <w:rFonts w:ascii="Times New Roman" w:eastAsia="Courier New" w:hAnsi="Times New Roman"/>
                <w:color w:val="000000"/>
                <w:sz w:val="24"/>
                <w:szCs w:val="24"/>
                <w:lang w:bidi="ru-RU"/>
              </w:rPr>
            </w:pPr>
            <w:r w:rsidRPr="00D273E3">
              <w:rPr>
                <w:rFonts w:ascii="Times New Roman" w:eastAsia="Franklin Gothic Heavy" w:hAnsi="Times New Roman"/>
                <w:i/>
                <w:iCs/>
                <w:color w:val="000000"/>
                <w:sz w:val="24"/>
                <w:szCs w:val="24"/>
                <w:lang w:bidi="ru-RU"/>
              </w:rPr>
              <w:t>Какими процедурами производится оценка</w:t>
            </w:r>
          </w:p>
        </w:tc>
      </w:tr>
      <w:tr w:rsidR="00202A3F" w:rsidRPr="00D273E3" w14:paraId="27DB0EDE" w14:textId="77777777" w:rsidTr="00957302">
        <w:tc>
          <w:tcPr>
            <w:tcW w:w="1107" w:type="pct"/>
            <w:tcBorders>
              <w:top w:val="single" w:sz="4" w:space="0" w:color="auto"/>
              <w:left w:val="single" w:sz="4" w:space="0" w:color="auto"/>
            </w:tcBorders>
            <w:shd w:val="clear" w:color="auto" w:fill="FFFFFF"/>
          </w:tcPr>
          <w:p w14:paraId="7A45E5A2" w14:textId="77777777" w:rsidR="00202A3F" w:rsidRPr="00D273E3" w:rsidRDefault="00202A3F" w:rsidP="00986E8E">
            <w:pPr>
              <w:widowControl w:val="0"/>
              <w:spacing w:after="0" w:line="240" w:lineRule="auto"/>
              <w:ind w:left="125" w:right="112"/>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знание основных математических методов решения прикладных задач в области профессиональной деятельности</w:t>
            </w:r>
          </w:p>
        </w:tc>
        <w:tc>
          <w:tcPr>
            <w:tcW w:w="2423" w:type="pct"/>
            <w:tcBorders>
              <w:top w:val="single" w:sz="4" w:space="0" w:color="auto"/>
              <w:left w:val="single" w:sz="4" w:space="0" w:color="auto"/>
            </w:tcBorders>
            <w:shd w:val="clear" w:color="auto" w:fill="FFFFFF"/>
          </w:tcPr>
          <w:p w14:paraId="66877488" w14:textId="77777777" w:rsidR="00202A3F" w:rsidRPr="00D273E3" w:rsidRDefault="00202A3F" w:rsidP="00102D7D">
            <w:pPr>
              <w:widowControl w:val="0"/>
              <w:numPr>
                <w:ilvl w:val="0"/>
                <w:numId w:val="50"/>
              </w:numPr>
              <w:tabs>
                <w:tab w:val="left" w:pos="288"/>
              </w:tabs>
              <w:spacing w:after="0" w:line="240" w:lineRule="auto"/>
              <w:jc w:val="both"/>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знает определение комплексного числа в алгебраической форме, действия над ними;</w:t>
            </w:r>
          </w:p>
          <w:p w14:paraId="758E68D5" w14:textId="77777777" w:rsidR="00202A3F" w:rsidRPr="00D273E3" w:rsidRDefault="00202A3F" w:rsidP="00102D7D">
            <w:pPr>
              <w:widowControl w:val="0"/>
              <w:numPr>
                <w:ilvl w:val="0"/>
                <w:numId w:val="50"/>
              </w:numPr>
              <w:tabs>
                <w:tab w:val="left" w:pos="288"/>
              </w:tabs>
              <w:spacing w:after="0" w:line="240" w:lineRule="auto"/>
              <w:jc w:val="both"/>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знает, как геометрически изобразить комплексное число;</w:t>
            </w:r>
          </w:p>
          <w:p w14:paraId="7358B501" w14:textId="77777777" w:rsidR="00202A3F" w:rsidRPr="00D273E3" w:rsidRDefault="00202A3F" w:rsidP="00102D7D">
            <w:pPr>
              <w:widowControl w:val="0"/>
              <w:numPr>
                <w:ilvl w:val="0"/>
                <w:numId w:val="50"/>
              </w:numPr>
              <w:tabs>
                <w:tab w:val="left" w:pos="288"/>
              </w:tabs>
              <w:spacing w:after="0" w:line="240" w:lineRule="auto"/>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знает, что представляет собой модуль и аргумент комплексного</w:t>
            </w:r>
          </w:p>
          <w:p w14:paraId="2D24CA7F" w14:textId="77777777" w:rsidR="00202A3F" w:rsidRPr="00D273E3" w:rsidRDefault="00202A3F" w:rsidP="00986E8E">
            <w:pPr>
              <w:widowControl w:val="0"/>
              <w:tabs>
                <w:tab w:val="left" w:pos="288"/>
              </w:tabs>
              <w:spacing w:after="0" w:line="240" w:lineRule="auto"/>
              <w:jc w:val="both"/>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числа;</w:t>
            </w:r>
          </w:p>
          <w:p w14:paraId="77792999" w14:textId="77777777" w:rsidR="00202A3F" w:rsidRPr="00D273E3" w:rsidRDefault="00202A3F" w:rsidP="00102D7D">
            <w:pPr>
              <w:widowControl w:val="0"/>
              <w:numPr>
                <w:ilvl w:val="0"/>
                <w:numId w:val="50"/>
              </w:numPr>
              <w:tabs>
                <w:tab w:val="left" w:pos="288"/>
              </w:tabs>
              <w:spacing w:after="0" w:line="240" w:lineRule="auto"/>
              <w:jc w:val="both"/>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знает, как найти площадь криволинейной трапеции;</w:t>
            </w:r>
          </w:p>
          <w:p w14:paraId="7E3DCD03" w14:textId="77777777" w:rsidR="00202A3F" w:rsidRPr="00D273E3" w:rsidRDefault="00202A3F" w:rsidP="00102D7D">
            <w:pPr>
              <w:widowControl w:val="0"/>
              <w:numPr>
                <w:ilvl w:val="0"/>
                <w:numId w:val="50"/>
              </w:numPr>
              <w:tabs>
                <w:tab w:val="left" w:pos="288"/>
              </w:tabs>
              <w:spacing w:after="0" w:line="240" w:lineRule="auto"/>
              <w:jc w:val="both"/>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знает, что называется определённым интегралом;</w:t>
            </w:r>
          </w:p>
          <w:p w14:paraId="23EEE4CD" w14:textId="77777777" w:rsidR="00202A3F" w:rsidRPr="00D273E3" w:rsidRDefault="00202A3F" w:rsidP="00102D7D">
            <w:pPr>
              <w:widowControl w:val="0"/>
              <w:numPr>
                <w:ilvl w:val="0"/>
                <w:numId w:val="50"/>
              </w:numPr>
              <w:tabs>
                <w:tab w:val="left" w:pos="288"/>
              </w:tabs>
              <w:spacing w:after="0" w:line="240" w:lineRule="auto"/>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знает формулу Ньютона- Лейбница;</w:t>
            </w:r>
          </w:p>
          <w:p w14:paraId="1ECC57EE" w14:textId="77777777" w:rsidR="00202A3F" w:rsidRPr="00D273E3" w:rsidRDefault="00202A3F" w:rsidP="00102D7D">
            <w:pPr>
              <w:widowControl w:val="0"/>
              <w:numPr>
                <w:ilvl w:val="0"/>
                <w:numId w:val="51"/>
              </w:numPr>
              <w:tabs>
                <w:tab w:val="left" w:pos="288"/>
              </w:tabs>
              <w:spacing w:after="0" w:line="240" w:lineRule="auto"/>
              <w:jc w:val="both"/>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знает основные свойства определённого интеграла;</w:t>
            </w:r>
          </w:p>
          <w:p w14:paraId="2055F591" w14:textId="77777777" w:rsidR="00202A3F" w:rsidRPr="00D273E3" w:rsidRDefault="00202A3F" w:rsidP="00102D7D">
            <w:pPr>
              <w:widowControl w:val="0"/>
              <w:numPr>
                <w:ilvl w:val="0"/>
                <w:numId w:val="51"/>
              </w:numPr>
              <w:tabs>
                <w:tab w:val="left" w:pos="288"/>
                <w:tab w:val="left" w:pos="423"/>
              </w:tabs>
              <w:spacing w:after="0" w:line="240" w:lineRule="auto"/>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знает правила замены переменной и интегрирование по частям;</w:t>
            </w:r>
          </w:p>
          <w:p w14:paraId="1CBA86AE" w14:textId="77777777" w:rsidR="00202A3F" w:rsidRPr="00D273E3" w:rsidRDefault="00202A3F" w:rsidP="00102D7D">
            <w:pPr>
              <w:widowControl w:val="0"/>
              <w:numPr>
                <w:ilvl w:val="0"/>
                <w:numId w:val="51"/>
              </w:numPr>
              <w:tabs>
                <w:tab w:val="left" w:pos="288"/>
              </w:tabs>
              <w:spacing w:after="0" w:line="240" w:lineRule="auto"/>
              <w:jc w:val="both"/>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знает, как интегрировать неограниченные функции;</w:t>
            </w:r>
          </w:p>
          <w:p w14:paraId="3ACD943B" w14:textId="77777777" w:rsidR="00202A3F" w:rsidRPr="00D273E3" w:rsidRDefault="00202A3F" w:rsidP="00102D7D">
            <w:pPr>
              <w:widowControl w:val="0"/>
              <w:numPr>
                <w:ilvl w:val="0"/>
                <w:numId w:val="51"/>
              </w:numPr>
              <w:tabs>
                <w:tab w:val="left" w:pos="288"/>
                <w:tab w:val="left" w:pos="415"/>
                <w:tab w:val="left" w:pos="817"/>
              </w:tabs>
              <w:spacing w:after="0" w:line="240" w:lineRule="auto"/>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знает, как интегрировать по бесконечному промежутку;</w:t>
            </w:r>
          </w:p>
          <w:p w14:paraId="7BBC7F29" w14:textId="77777777" w:rsidR="00202A3F" w:rsidRPr="00D273E3" w:rsidRDefault="00202A3F" w:rsidP="00102D7D">
            <w:pPr>
              <w:widowControl w:val="0"/>
              <w:numPr>
                <w:ilvl w:val="0"/>
                <w:numId w:val="51"/>
              </w:numPr>
              <w:tabs>
                <w:tab w:val="left" w:pos="288"/>
                <w:tab w:val="left" w:pos="415"/>
                <w:tab w:val="left" w:pos="817"/>
              </w:tabs>
              <w:spacing w:after="0" w:line="240" w:lineRule="auto"/>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знает, как вычислять несобственные интегралы;</w:t>
            </w:r>
          </w:p>
          <w:p w14:paraId="09673F09" w14:textId="77777777" w:rsidR="00202A3F" w:rsidRPr="00D273E3" w:rsidRDefault="00202A3F" w:rsidP="00102D7D">
            <w:pPr>
              <w:widowControl w:val="0"/>
              <w:numPr>
                <w:ilvl w:val="0"/>
                <w:numId w:val="51"/>
              </w:numPr>
              <w:tabs>
                <w:tab w:val="left" w:pos="288"/>
                <w:tab w:val="left" w:pos="415"/>
                <w:tab w:val="left" w:pos="822"/>
              </w:tabs>
              <w:spacing w:after="0" w:line="240" w:lineRule="auto"/>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знает, как исследовать сходимость (расходимость) интегралов;</w:t>
            </w:r>
          </w:p>
        </w:tc>
        <w:tc>
          <w:tcPr>
            <w:tcW w:w="1470" w:type="pct"/>
            <w:tcBorders>
              <w:top w:val="single" w:sz="4" w:space="0" w:color="auto"/>
              <w:left w:val="single" w:sz="4" w:space="0" w:color="auto"/>
              <w:right w:val="single" w:sz="4" w:space="0" w:color="auto"/>
            </w:tcBorders>
            <w:shd w:val="clear" w:color="auto" w:fill="FFFFFF"/>
          </w:tcPr>
          <w:p w14:paraId="58E9E88D" w14:textId="77777777" w:rsidR="00202A3F" w:rsidRPr="00D273E3" w:rsidRDefault="00202A3F" w:rsidP="00986E8E">
            <w:pPr>
              <w:widowControl w:val="0"/>
              <w:spacing w:after="0" w:line="240" w:lineRule="auto"/>
              <w:ind w:left="107" w:right="80"/>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Оценка результатов выполнения практических работ. Оценка результатов устного и письменного опроса. Оценка результатов тестирования.</w:t>
            </w:r>
          </w:p>
          <w:p w14:paraId="208B507A" w14:textId="77777777" w:rsidR="00202A3F" w:rsidRPr="00D273E3" w:rsidRDefault="00202A3F" w:rsidP="00986E8E">
            <w:pPr>
              <w:widowControl w:val="0"/>
              <w:spacing w:after="0" w:line="240" w:lineRule="auto"/>
              <w:ind w:left="107" w:right="80"/>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Оценка результатов самостоятельной работы.</w:t>
            </w:r>
          </w:p>
          <w:p w14:paraId="1B9B1756" w14:textId="6BEE9047" w:rsidR="00202A3F" w:rsidRPr="00D273E3" w:rsidRDefault="00202A3F" w:rsidP="00986E8E">
            <w:pPr>
              <w:widowControl w:val="0"/>
              <w:spacing w:after="0" w:line="240" w:lineRule="auto"/>
              <w:ind w:left="107" w:right="80"/>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Оценка результатов выполнения домашних заданий. Оценка результатов проведённо</w:t>
            </w:r>
            <w:r w:rsidR="003A50D3" w:rsidRPr="00D273E3">
              <w:rPr>
                <w:rFonts w:ascii="Times New Roman" w:eastAsia="Courier New" w:hAnsi="Times New Roman"/>
                <w:color w:val="000000"/>
                <w:sz w:val="24"/>
                <w:szCs w:val="24"/>
                <w:lang w:bidi="ru-RU"/>
              </w:rPr>
              <w:t>й промежуточной аттестации</w:t>
            </w:r>
          </w:p>
        </w:tc>
      </w:tr>
      <w:tr w:rsidR="00202A3F" w:rsidRPr="00D273E3" w14:paraId="1DF27600" w14:textId="77777777" w:rsidTr="00957302">
        <w:tc>
          <w:tcPr>
            <w:tcW w:w="1107" w:type="pct"/>
            <w:tcBorders>
              <w:top w:val="single" w:sz="4" w:space="0" w:color="auto"/>
              <w:left w:val="single" w:sz="4" w:space="0" w:color="auto"/>
              <w:bottom w:val="single" w:sz="4" w:space="0" w:color="auto"/>
            </w:tcBorders>
            <w:shd w:val="clear" w:color="auto" w:fill="FFFFFF"/>
          </w:tcPr>
          <w:p w14:paraId="19D61F36" w14:textId="77777777" w:rsidR="00202A3F" w:rsidRPr="00D273E3" w:rsidRDefault="00202A3F" w:rsidP="00986E8E">
            <w:pPr>
              <w:widowControl w:val="0"/>
              <w:spacing w:after="0" w:line="240" w:lineRule="auto"/>
              <w:ind w:left="125" w:right="112"/>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знание основных понятий и методов теории</w:t>
            </w:r>
          </w:p>
          <w:p w14:paraId="467815CF" w14:textId="77777777" w:rsidR="00202A3F" w:rsidRPr="00D273E3" w:rsidRDefault="00202A3F" w:rsidP="00986E8E">
            <w:pPr>
              <w:widowControl w:val="0"/>
              <w:spacing w:after="0" w:line="240" w:lineRule="auto"/>
              <w:ind w:left="125" w:right="112"/>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комплексных чисел, линейной алгебры, математического анализа</w:t>
            </w:r>
          </w:p>
        </w:tc>
        <w:tc>
          <w:tcPr>
            <w:tcW w:w="2423" w:type="pct"/>
            <w:tcBorders>
              <w:top w:val="single" w:sz="4" w:space="0" w:color="auto"/>
              <w:left w:val="single" w:sz="4" w:space="0" w:color="auto"/>
              <w:bottom w:val="single" w:sz="4" w:space="0" w:color="auto"/>
            </w:tcBorders>
            <w:shd w:val="clear" w:color="auto" w:fill="FFFFFF"/>
          </w:tcPr>
          <w:p w14:paraId="07E99313" w14:textId="77777777" w:rsidR="00202A3F" w:rsidRPr="00D273E3" w:rsidRDefault="00202A3F" w:rsidP="00102D7D">
            <w:pPr>
              <w:widowControl w:val="0"/>
              <w:numPr>
                <w:ilvl w:val="0"/>
                <w:numId w:val="52"/>
              </w:numPr>
              <w:tabs>
                <w:tab w:val="left" w:pos="288"/>
                <w:tab w:val="left" w:pos="415"/>
              </w:tabs>
              <w:spacing w:after="0" w:line="240" w:lineRule="auto"/>
              <w:ind w:right="112"/>
              <w:jc w:val="both"/>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знает определение комплексного числа в алгебраической форме, действия над ними;</w:t>
            </w:r>
          </w:p>
          <w:p w14:paraId="26BBF075" w14:textId="77777777" w:rsidR="00202A3F" w:rsidRPr="00D273E3" w:rsidRDefault="00202A3F" w:rsidP="00102D7D">
            <w:pPr>
              <w:widowControl w:val="0"/>
              <w:numPr>
                <w:ilvl w:val="0"/>
                <w:numId w:val="52"/>
              </w:numPr>
              <w:tabs>
                <w:tab w:val="left" w:pos="288"/>
                <w:tab w:val="left" w:pos="415"/>
              </w:tabs>
              <w:spacing w:after="0" w:line="240" w:lineRule="auto"/>
              <w:ind w:right="112"/>
              <w:jc w:val="both"/>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знает, как геометрически изобразить комплексное число;</w:t>
            </w:r>
          </w:p>
          <w:p w14:paraId="130486F5" w14:textId="77777777" w:rsidR="00202A3F" w:rsidRPr="00D273E3" w:rsidRDefault="00202A3F" w:rsidP="00102D7D">
            <w:pPr>
              <w:widowControl w:val="0"/>
              <w:numPr>
                <w:ilvl w:val="0"/>
                <w:numId w:val="52"/>
              </w:numPr>
              <w:tabs>
                <w:tab w:val="left" w:pos="288"/>
                <w:tab w:val="left" w:pos="415"/>
              </w:tabs>
              <w:spacing w:after="0" w:line="240" w:lineRule="auto"/>
              <w:ind w:right="112"/>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знает, что представляет собой модуль и аргумент комплексного</w:t>
            </w:r>
          </w:p>
          <w:p w14:paraId="2FBA1F4D" w14:textId="77777777" w:rsidR="00202A3F" w:rsidRPr="00D273E3" w:rsidRDefault="00202A3F" w:rsidP="00986E8E">
            <w:pPr>
              <w:widowControl w:val="0"/>
              <w:tabs>
                <w:tab w:val="left" w:pos="288"/>
                <w:tab w:val="left" w:pos="415"/>
              </w:tabs>
              <w:spacing w:after="0" w:line="240" w:lineRule="auto"/>
              <w:ind w:left="125" w:right="112"/>
              <w:jc w:val="both"/>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числа;</w:t>
            </w:r>
          </w:p>
          <w:p w14:paraId="124F8C97" w14:textId="77777777" w:rsidR="00202A3F" w:rsidRPr="00D273E3" w:rsidRDefault="00202A3F" w:rsidP="00102D7D">
            <w:pPr>
              <w:widowControl w:val="0"/>
              <w:numPr>
                <w:ilvl w:val="0"/>
                <w:numId w:val="52"/>
              </w:numPr>
              <w:tabs>
                <w:tab w:val="left" w:pos="288"/>
                <w:tab w:val="left" w:pos="415"/>
              </w:tabs>
              <w:spacing w:after="0" w:line="240" w:lineRule="auto"/>
              <w:ind w:right="112"/>
              <w:jc w:val="both"/>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знает экономико-математические методы;</w:t>
            </w:r>
          </w:p>
          <w:p w14:paraId="10D13880" w14:textId="77777777" w:rsidR="00202A3F" w:rsidRPr="00D273E3" w:rsidRDefault="00202A3F" w:rsidP="00102D7D">
            <w:pPr>
              <w:widowControl w:val="0"/>
              <w:numPr>
                <w:ilvl w:val="0"/>
                <w:numId w:val="52"/>
              </w:numPr>
              <w:tabs>
                <w:tab w:val="left" w:pos="288"/>
                <w:tab w:val="left" w:pos="423"/>
              </w:tabs>
              <w:spacing w:after="0" w:line="240" w:lineRule="auto"/>
              <w:ind w:right="112"/>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знает, что представляют собой матричные модели;</w:t>
            </w:r>
          </w:p>
          <w:p w14:paraId="45715074" w14:textId="77777777" w:rsidR="00202A3F" w:rsidRPr="00D273E3" w:rsidRDefault="00202A3F" w:rsidP="00102D7D">
            <w:pPr>
              <w:widowControl w:val="0"/>
              <w:numPr>
                <w:ilvl w:val="0"/>
                <w:numId w:val="52"/>
              </w:numPr>
              <w:tabs>
                <w:tab w:val="left" w:pos="288"/>
                <w:tab w:val="left" w:pos="428"/>
              </w:tabs>
              <w:spacing w:after="0" w:line="240" w:lineRule="auto"/>
              <w:ind w:right="112"/>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знает определение матрицы и действия над ними;</w:t>
            </w:r>
          </w:p>
          <w:p w14:paraId="272856B2" w14:textId="77777777" w:rsidR="00202A3F" w:rsidRPr="00D273E3" w:rsidRDefault="00202A3F" w:rsidP="00102D7D">
            <w:pPr>
              <w:widowControl w:val="0"/>
              <w:numPr>
                <w:ilvl w:val="0"/>
                <w:numId w:val="52"/>
              </w:numPr>
              <w:tabs>
                <w:tab w:val="left" w:pos="288"/>
                <w:tab w:val="left" w:pos="423"/>
              </w:tabs>
              <w:spacing w:after="0" w:line="240" w:lineRule="auto"/>
              <w:ind w:right="112"/>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знает, что представляет собой определитель матрицы;</w:t>
            </w:r>
          </w:p>
          <w:p w14:paraId="5192BB5C" w14:textId="77777777" w:rsidR="00202A3F" w:rsidRPr="00D273E3" w:rsidRDefault="00202A3F" w:rsidP="00102D7D">
            <w:pPr>
              <w:widowControl w:val="0"/>
              <w:numPr>
                <w:ilvl w:val="0"/>
                <w:numId w:val="52"/>
              </w:numPr>
              <w:tabs>
                <w:tab w:val="left" w:pos="288"/>
                <w:tab w:val="left" w:pos="423"/>
              </w:tabs>
              <w:spacing w:after="0" w:line="240" w:lineRule="auto"/>
              <w:ind w:right="112"/>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знает, что такое определитель второго и третьего порядка;</w:t>
            </w:r>
          </w:p>
          <w:p w14:paraId="052AAA51" w14:textId="77777777" w:rsidR="00202A3F" w:rsidRPr="00D273E3" w:rsidRDefault="00202A3F" w:rsidP="00102D7D">
            <w:pPr>
              <w:widowControl w:val="0"/>
              <w:numPr>
                <w:ilvl w:val="0"/>
                <w:numId w:val="52"/>
              </w:numPr>
              <w:tabs>
                <w:tab w:val="left" w:pos="288"/>
                <w:tab w:val="left" w:pos="415"/>
              </w:tabs>
              <w:spacing w:after="0" w:line="240" w:lineRule="auto"/>
              <w:ind w:right="112"/>
              <w:jc w:val="both"/>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lastRenderedPageBreak/>
              <w:t>знает задачи, приводящие к дифференциальным уравнениям;</w:t>
            </w:r>
          </w:p>
          <w:p w14:paraId="50D49C7F" w14:textId="77777777" w:rsidR="00202A3F" w:rsidRPr="00D273E3" w:rsidRDefault="00202A3F" w:rsidP="00102D7D">
            <w:pPr>
              <w:widowControl w:val="0"/>
              <w:numPr>
                <w:ilvl w:val="0"/>
                <w:numId w:val="52"/>
              </w:numPr>
              <w:tabs>
                <w:tab w:val="left" w:pos="288"/>
                <w:tab w:val="left" w:pos="415"/>
              </w:tabs>
              <w:spacing w:after="0" w:line="240" w:lineRule="auto"/>
              <w:ind w:right="112"/>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знает основные понятия и определения дифференциальных уравнений;</w:t>
            </w:r>
          </w:p>
        </w:tc>
        <w:tc>
          <w:tcPr>
            <w:tcW w:w="1470" w:type="pct"/>
            <w:tcBorders>
              <w:top w:val="single" w:sz="4" w:space="0" w:color="auto"/>
              <w:left w:val="single" w:sz="4" w:space="0" w:color="auto"/>
              <w:bottom w:val="single" w:sz="4" w:space="0" w:color="auto"/>
              <w:right w:val="single" w:sz="4" w:space="0" w:color="auto"/>
            </w:tcBorders>
            <w:shd w:val="clear" w:color="auto" w:fill="FFFFFF"/>
          </w:tcPr>
          <w:p w14:paraId="0784A163" w14:textId="77777777" w:rsidR="00202A3F" w:rsidRPr="00D273E3" w:rsidRDefault="00202A3F" w:rsidP="00986E8E">
            <w:pPr>
              <w:widowControl w:val="0"/>
              <w:spacing w:after="0" w:line="240" w:lineRule="auto"/>
              <w:ind w:left="125" w:right="112"/>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lastRenderedPageBreak/>
              <w:t>Оценка результатов выполнения практических работ. Оценка результатов устного и письменного опроса. Оценка результатов тестирования.</w:t>
            </w:r>
          </w:p>
          <w:p w14:paraId="06300000" w14:textId="77777777" w:rsidR="00202A3F" w:rsidRPr="00D273E3" w:rsidRDefault="00202A3F" w:rsidP="00986E8E">
            <w:pPr>
              <w:widowControl w:val="0"/>
              <w:spacing w:after="0" w:line="240" w:lineRule="auto"/>
              <w:ind w:left="125" w:right="112"/>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Оценка результатов самостоятельной работы.</w:t>
            </w:r>
          </w:p>
          <w:p w14:paraId="7A7CB9D7" w14:textId="13CB2707" w:rsidR="00202A3F" w:rsidRPr="00D273E3" w:rsidRDefault="00202A3F" w:rsidP="00986E8E">
            <w:pPr>
              <w:widowControl w:val="0"/>
              <w:spacing w:after="0" w:line="240" w:lineRule="auto"/>
              <w:ind w:left="125" w:right="112"/>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 xml:space="preserve">Оценка результатов выполнения домашних заданий. </w:t>
            </w:r>
            <w:r w:rsidR="003A50D3" w:rsidRPr="00D273E3">
              <w:rPr>
                <w:rFonts w:ascii="Times New Roman" w:eastAsia="Courier New" w:hAnsi="Times New Roman"/>
                <w:color w:val="000000"/>
                <w:sz w:val="24"/>
                <w:szCs w:val="24"/>
                <w:lang w:bidi="ru-RU"/>
              </w:rPr>
              <w:t>Оценка результатов проведённой промежуточной аттестации</w:t>
            </w:r>
          </w:p>
        </w:tc>
      </w:tr>
      <w:tr w:rsidR="00202A3F" w:rsidRPr="00D273E3" w14:paraId="6E9A5DF4" w14:textId="77777777" w:rsidTr="00957302">
        <w:tc>
          <w:tcPr>
            <w:tcW w:w="1107" w:type="pct"/>
            <w:tcBorders>
              <w:top w:val="single" w:sz="4" w:space="0" w:color="auto"/>
              <w:left w:val="single" w:sz="4" w:space="0" w:color="auto"/>
              <w:bottom w:val="single" w:sz="4" w:space="0" w:color="auto"/>
            </w:tcBorders>
            <w:shd w:val="clear" w:color="auto" w:fill="FFFFFF"/>
          </w:tcPr>
          <w:p w14:paraId="79A5B271" w14:textId="77777777" w:rsidR="00202A3F" w:rsidRPr="00D273E3" w:rsidRDefault="00202A3F" w:rsidP="00986E8E">
            <w:pPr>
              <w:widowControl w:val="0"/>
              <w:spacing w:after="0" w:line="240" w:lineRule="auto"/>
              <w:ind w:left="125" w:right="112"/>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значения математики в профессиональной деятельности и при освоении ППССЗ</w:t>
            </w:r>
          </w:p>
        </w:tc>
        <w:tc>
          <w:tcPr>
            <w:tcW w:w="2423" w:type="pct"/>
            <w:tcBorders>
              <w:top w:val="single" w:sz="4" w:space="0" w:color="auto"/>
              <w:left w:val="single" w:sz="4" w:space="0" w:color="auto"/>
              <w:bottom w:val="single" w:sz="4" w:space="0" w:color="auto"/>
            </w:tcBorders>
            <w:shd w:val="clear" w:color="auto" w:fill="FFFFFF"/>
          </w:tcPr>
          <w:p w14:paraId="64BB8E16" w14:textId="77777777" w:rsidR="00202A3F" w:rsidRPr="00D273E3" w:rsidRDefault="00202A3F" w:rsidP="00102D7D">
            <w:pPr>
              <w:widowControl w:val="0"/>
              <w:numPr>
                <w:ilvl w:val="0"/>
                <w:numId w:val="53"/>
              </w:numPr>
              <w:tabs>
                <w:tab w:val="left" w:pos="283"/>
                <w:tab w:val="left" w:pos="692"/>
              </w:tabs>
              <w:spacing w:after="0" w:line="240" w:lineRule="auto"/>
              <w:ind w:right="112"/>
              <w:jc w:val="both"/>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знает метод Гаусса, правило Крамера и метод обратной матрицы;</w:t>
            </w:r>
          </w:p>
          <w:p w14:paraId="0A46D7B5" w14:textId="77777777" w:rsidR="00202A3F" w:rsidRPr="00D273E3" w:rsidRDefault="00202A3F" w:rsidP="00102D7D">
            <w:pPr>
              <w:widowControl w:val="0"/>
              <w:numPr>
                <w:ilvl w:val="0"/>
                <w:numId w:val="53"/>
              </w:numPr>
              <w:tabs>
                <w:tab w:val="left" w:pos="433"/>
              </w:tabs>
              <w:spacing w:after="0" w:line="240" w:lineRule="auto"/>
              <w:ind w:right="112"/>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знает, что представляет собой первообразная функция и неопределённый интеграл;</w:t>
            </w:r>
          </w:p>
          <w:p w14:paraId="5ACDFBF1" w14:textId="77777777" w:rsidR="00202A3F" w:rsidRPr="00D273E3" w:rsidRDefault="00202A3F" w:rsidP="00102D7D">
            <w:pPr>
              <w:widowControl w:val="0"/>
              <w:numPr>
                <w:ilvl w:val="0"/>
                <w:numId w:val="53"/>
              </w:numPr>
              <w:tabs>
                <w:tab w:val="left" w:pos="428"/>
              </w:tabs>
              <w:spacing w:after="0" w:line="240" w:lineRule="auto"/>
              <w:ind w:right="112"/>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знает основные правила неопределённого интегрирования;</w:t>
            </w:r>
          </w:p>
          <w:p w14:paraId="2B472771" w14:textId="77777777" w:rsidR="00202A3F" w:rsidRPr="00D273E3" w:rsidRDefault="00202A3F" w:rsidP="00102D7D">
            <w:pPr>
              <w:widowControl w:val="0"/>
              <w:numPr>
                <w:ilvl w:val="0"/>
                <w:numId w:val="53"/>
              </w:numPr>
              <w:tabs>
                <w:tab w:val="left" w:pos="428"/>
              </w:tabs>
              <w:spacing w:after="0" w:line="240" w:lineRule="auto"/>
              <w:ind w:right="112"/>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знает, как находить неопределённый интеграл с помощью таблиц, а также используя его свойства;</w:t>
            </w:r>
          </w:p>
          <w:p w14:paraId="63C0DA30" w14:textId="77777777" w:rsidR="00202A3F" w:rsidRPr="00D273E3" w:rsidRDefault="00202A3F" w:rsidP="00102D7D">
            <w:pPr>
              <w:widowControl w:val="0"/>
              <w:numPr>
                <w:ilvl w:val="0"/>
                <w:numId w:val="53"/>
              </w:numPr>
              <w:tabs>
                <w:tab w:val="left" w:pos="423"/>
              </w:tabs>
              <w:spacing w:after="0" w:line="240" w:lineRule="auto"/>
              <w:ind w:right="112"/>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знает в чём заключается метод замены переменной и интегрирования по частям;</w:t>
            </w:r>
          </w:p>
          <w:p w14:paraId="787F4FDB" w14:textId="77777777" w:rsidR="00202A3F" w:rsidRPr="00D273E3" w:rsidRDefault="00202A3F" w:rsidP="00102D7D">
            <w:pPr>
              <w:widowControl w:val="0"/>
              <w:numPr>
                <w:ilvl w:val="0"/>
                <w:numId w:val="53"/>
              </w:numPr>
              <w:tabs>
                <w:tab w:val="left" w:pos="423"/>
              </w:tabs>
              <w:spacing w:after="0" w:line="240" w:lineRule="auto"/>
              <w:ind w:right="112"/>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знает, как интегрировать простейшие рациональные дроби;</w:t>
            </w:r>
          </w:p>
        </w:tc>
        <w:tc>
          <w:tcPr>
            <w:tcW w:w="1470" w:type="pct"/>
            <w:tcBorders>
              <w:top w:val="single" w:sz="4" w:space="0" w:color="auto"/>
              <w:left w:val="single" w:sz="4" w:space="0" w:color="auto"/>
              <w:bottom w:val="single" w:sz="4" w:space="0" w:color="auto"/>
              <w:right w:val="single" w:sz="4" w:space="0" w:color="auto"/>
            </w:tcBorders>
            <w:shd w:val="clear" w:color="auto" w:fill="FFFFFF"/>
          </w:tcPr>
          <w:p w14:paraId="47277E64" w14:textId="77777777" w:rsidR="00202A3F" w:rsidRPr="00D273E3" w:rsidRDefault="00202A3F" w:rsidP="00986E8E">
            <w:pPr>
              <w:widowControl w:val="0"/>
              <w:spacing w:after="0" w:line="240" w:lineRule="auto"/>
              <w:ind w:left="125" w:right="112"/>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Оценка результатов выполнения практических работ. Оценка результатов устного и письменного опроса. Оценка результатов тестирования.</w:t>
            </w:r>
          </w:p>
          <w:p w14:paraId="5128A9A7" w14:textId="77777777" w:rsidR="00202A3F" w:rsidRPr="00D273E3" w:rsidRDefault="00202A3F" w:rsidP="00986E8E">
            <w:pPr>
              <w:widowControl w:val="0"/>
              <w:spacing w:after="0" w:line="240" w:lineRule="auto"/>
              <w:ind w:left="125" w:right="112"/>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Оценка результатов самостоятельной работы.</w:t>
            </w:r>
          </w:p>
          <w:p w14:paraId="20015804" w14:textId="1882B45F" w:rsidR="00202A3F" w:rsidRPr="00D273E3" w:rsidRDefault="00202A3F" w:rsidP="00986E8E">
            <w:pPr>
              <w:widowControl w:val="0"/>
              <w:spacing w:after="0" w:line="240" w:lineRule="auto"/>
              <w:ind w:left="125" w:right="112"/>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 xml:space="preserve">Оценка результатов выполнения домашних заданий. </w:t>
            </w:r>
            <w:r w:rsidR="003A50D3" w:rsidRPr="00D273E3">
              <w:rPr>
                <w:rFonts w:ascii="Times New Roman" w:eastAsia="Courier New" w:hAnsi="Times New Roman"/>
                <w:color w:val="000000"/>
                <w:sz w:val="24"/>
                <w:szCs w:val="24"/>
                <w:lang w:bidi="ru-RU"/>
              </w:rPr>
              <w:t>Оценка результатов проведённой промежуточной аттестации</w:t>
            </w:r>
          </w:p>
        </w:tc>
      </w:tr>
      <w:tr w:rsidR="00202A3F" w:rsidRPr="00D273E3" w14:paraId="55CFD6E4" w14:textId="77777777" w:rsidTr="00957302">
        <w:tc>
          <w:tcPr>
            <w:tcW w:w="1107" w:type="pct"/>
            <w:tcBorders>
              <w:top w:val="single" w:sz="4" w:space="0" w:color="auto"/>
              <w:left w:val="single" w:sz="4" w:space="0" w:color="auto"/>
            </w:tcBorders>
            <w:shd w:val="clear" w:color="auto" w:fill="FFFFFF"/>
          </w:tcPr>
          <w:p w14:paraId="331344F0" w14:textId="77777777" w:rsidR="00202A3F" w:rsidRPr="00D273E3" w:rsidRDefault="00202A3F" w:rsidP="00986E8E">
            <w:pPr>
              <w:widowControl w:val="0"/>
              <w:spacing w:after="0" w:line="240" w:lineRule="auto"/>
              <w:ind w:left="125" w:right="112"/>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знание математических понятий и определений, способов доказательства</w:t>
            </w:r>
          </w:p>
          <w:p w14:paraId="0548893A" w14:textId="77777777" w:rsidR="00202A3F" w:rsidRPr="00D273E3" w:rsidRDefault="00202A3F" w:rsidP="00986E8E">
            <w:pPr>
              <w:widowControl w:val="0"/>
              <w:spacing w:after="0" w:line="240" w:lineRule="auto"/>
              <w:ind w:left="125" w:right="112"/>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математическими</w:t>
            </w:r>
          </w:p>
          <w:p w14:paraId="4AC527F9" w14:textId="77777777" w:rsidR="00202A3F" w:rsidRPr="00D273E3" w:rsidRDefault="00202A3F" w:rsidP="00986E8E">
            <w:pPr>
              <w:widowControl w:val="0"/>
              <w:spacing w:after="0" w:line="240" w:lineRule="auto"/>
              <w:ind w:left="125" w:right="112"/>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методами</w:t>
            </w:r>
          </w:p>
        </w:tc>
        <w:tc>
          <w:tcPr>
            <w:tcW w:w="2423" w:type="pct"/>
            <w:tcBorders>
              <w:top w:val="single" w:sz="4" w:space="0" w:color="auto"/>
              <w:left w:val="single" w:sz="4" w:space="0" w:color="auto"/>
            </w:tcBorders>
            <w:shd w:val="clear" w:color="auto" w:fill="FFFFFF"/>
          </w:tcPr>
          <w:p w14:paraId="089B5440" w14:textId="77777777" w:rsidR="00202A3F" w:rsidRPr="00D273E3" w:rsidRDefault="00202A3F" w:rsidP="00102D7D">
            <w:pPr>
              <w:widowControl w:val="0"/>
              <w:numPr>
                <w:ilvl w:val="0"/>
                <w:numId w:val="54"/>
              </w:numPr>
              <w:tabs>
                <w:tab w:val="left" w:pos="423"/>
              </w:tabs>
              <w:spacing w:after="0" w:line="240" w:lineRule="auto"/>
              <w:ind w:right="160"/>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знает метод Гаусса, правило Крамера и метод обратной матрицы;</w:t>
            </w:r>
          </w:p>
          <w:p w14:paraId="49FBD817" w14:textId="77777777" w:rsidR="00202A3F" w:rsidRPr="00D273E3" w:rsidRDefault="00202A3F" w:rsidP="00102D7D">
            <w:pPr>
              <w:widowControl w:val="0"/>
              <w:numPr>
                <w:ilvl w:val="0"/>
                <w:numId w:val="54"/>
              </w:numPr>
              <w:tabs>
                <w:tab w:val="left" w:pos="423"/>
              </w:tabs>
              <w:spacing w:after="0" w:line="240" w:lineRule="auto"/>
              <w:ind w:right="160"/>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знает задачи, приводящие к дифференциальным уравнениям;</w:t>
            </w:r>
          </w:p>
          <w:p w14:paraId="5D9DD713" w14:textId="77777777" w:rsidR="00202A3F" w:rsidRPr="00D273E3" w:rsidRDefault="00202A3F" w:rsidP="00102D7D">
            <w:pPr>
              <w:widowControl w:val="0"/>
              <w:numPr>
                <w:ilvl w:val="0"/>
                <w:numId w:val="55"/>
              </w:numPr>
              <w:tabs>
                <w:tab w:val="left" w:pos="423"/>
              </w:tabs>
              <w:spacing w:after="0" w:line="240" w:lineRule="auto"/>
              <w:ind w:right="160"/>
              <w:contextualSpacing/>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знает основные понятия и определения дифференциальных уравнений;</w:t>
            </w:r>
          </w:p>
          <w:p w14:paraId="0B50E340" w14:textId="77777777" w:rsidR="00202A3F" w:rsidRPr="00D273E3" w:rsidRDefault="00202A3F" w:rsidP="00102D7D">
            <w:pPr>
              <w:widowControl w:val="0"/>
              <w:numPr>
                <w:ilvl w:val="0"/>
                <w:numId w:val="55"/>
              </w:numPr>
              <w:tabs>
                <w:tab w:val="left" w:pos="423"/>
              </w:tabs>
              <w:spacing w:after="0" w:line="240" w:lineRule="auto"/>
              <w:ind w:right="160"/>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знает определение предела функции;</w:t>
            </w:r>
          </w:p>
          <w:p w14:paraId="392ABE94" w14:textId="77777777" w:rsidR="00202A3F" w:rsidRPr="00D273E3" w:rsidRDefault="00202A3F" w:rsidP="00102D7D">
            <w:pPr>
              <w:widowControl w:val="0"/>
              <w:numPr>
                <w:ilvl w:val="0"/>
                <w:numId w:val="55"/>
              </w:numPr>
              <w:tabs>
                <w:tab w:val="left" w:pos="423"/>
              </w:tabs>
              <w:spacing w:after="0" w:line="240" w:lineRule="auto"/>
              <w:ind w:right="160"/>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знает определение бесконечно малых функций;</w:t>
            </w:r>
          </w:p>
          <w:p w14:paraId="37DE13AD" w14:textId="77777777" w:rsidR="00202A3F" w:rsidRPr="00D273E3" w:rsidRDefault="00202A3F" w:rsidP="00102D7D">
            <w:pPr>
              <w:widowControl w:val="0"/>
              <w:numPr>
                <w:ilvl w:val="0"/>
                <w:numId w:val="55"/>
              </w:numPr>
              <w:tabs>
                <w:tab w:val="left" w:pos="423"/>
              </w:tabs>
              <w:spacing w:after="0" w:line="240" w:lineRule="auto"/>
              <w:ind w:right="160"/>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знает метод эквивалентных бесконечно малых величин;</w:t>
            </w:r>
          </w:p>
          <w:p w14:paraId="5DA59A81" w14:textId="77777777" w:rsidR="00202A3F" w:rsidRPr="00D273E3" w:rsidRDefault="00202A3F" w:rsidP="00102D7D">
            <w:pPr>
              <w:widowControl w:val="0"/>
              <w:numPr>
                <w:ilvl w:val="0"/>
                <w:numId w:val="55"/>
              </w:numPr>
              <w:tabs>
                <w:tab w:val="left" w:pos="423"/>
              </w:tabs>
              <w:spacing w:after="0" w:line="240" w:lineRule="auto"/>
              <w:ind w:right="160"/>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знает, как раскрывать неопределённость вида 0/0 и да/да;</w:t>
            </w:r>
          </w:p>
          <w:p w14:paraId="35252BB8" w14:textId="77777777" w:rsidR="00202A3F" w:rsidRPr="00D273E3" w:rsidRDefault="00202A3F" w:rsidP="00102D7D">
            <w:pPr>
              <w:widowControl w:val="0"/>
              <w:numPr>
                <w:ilvl w:val="0"/>
                <w:numId w:val="55"/>
              </w:numPr>
              <w:tabs>
                <w:tab w:val="left" w:pos="414"/>
              </w:tabs>
              <w:spacing w:after="0" w:line="240" w:lineRule="auto"/>
              <w:ind w:right="160"/>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знает замечательные пределы;</w:t>
            </w:r>
          </w:p>
          <w:p w14:paraId="6E0AF80D" w14:textId="77777777" w:rsidR="00202A3F" w:rsidRPr="00D273E3" w:rsidRDefault="00202A3F" w:rsidP="00102D7D">
            <w:pPr>
              <w:widowControl w:val="0"/>
              <w:numPr>
                <w:ilvl w:val="0"/>
                <w:numId w:val="55"/>
              </w:numPr>
              <w:tabs>
                <w:tab w:val="left" w:pos="423"/>
              </w:tabs>
              <w:spacing w:after="0" w:line="240" w:lineRule="auto"/>
              <w:ind w:right="160"/>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знает определение непрерывности функции;</w:t>
            </w:r>
          </w:p>
        </w:tc>
        <w:tc>
          <w:tcPr>
            <w:tcW w:w="1470" w:type="pct"/>
            <w:tcBorders>
              <w:top w:val="single" w:sz="4" w:space="0" w:color="auto"/>
              <w:left w:val="single" w:sz="4" w:space="0" w:color="auto"/>
              <w:right w:val="single" w:sz="4" w:space="0" w:color="auto"/>
            </w:tcBorders>
            <w:shd w:val="clear" w:color="auto" w:fill="FFFFFF"/>
          </w:tcPr>
          <w:p w14:paraId="35DAEC21" w14:textId="77777777" w:rsidR="00202A3F" w:rsidRPr="00D273E3" w:rsidRDefault="00202A3F" w:rsidP="00986E8E">
            <w:pPr>
              <w:widowControl w:val="0"/>
              <w:spacing w:after="0" w:line="240" w:lineRule="auto"/>
              <w:ind w:left="107" w:right="80"/>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Оценка результатов выполнения практических работ. Оценка результатов устного и письменного опроса. Оценка результатов тестирования.</w:t>
            </w:r>
          </w:p>
          <w:p w14:paraId="2AA18CED" w14:textId="77777777" w:rsidR="00202A3F" w:rsidRPr="00D273E3" w:rsidRDefault="00202A3F" w:rsidP="00986E8E">
            <w:pPr>
              <w:widowControl w:val="0"/>
              <w:spacing w:after="0" w:line="240" w:lineRule="auto"/>
              <w:ind w:left="107" w:right="80"/>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Оценка результатов самостоятельной работы.</w:t>
            </w:r>
          </w:p>
          <w:p w14:paraId="12A818E5" w14:textId="7E2F549D" w:rsidR="00202A3F" w:rsidRPr="00D273E3" w:rsidRDefault="00202A3F" w:rsidP="00986E8E">
            <w:pPr>
              <w:widowControl w:val="0"/>
              <w:spacing w:after="0" w:line="240" w:lineRule="auto"/>
              <w:ind w:left="107" w:right="80"/>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 xml:space="preserve">Оценка результатов выполнения домашних заданий. </w:t>
            </w:r>
            <w:r w:rsidR="003A50D3" w:rsidRPr="00D273E3">
              <w:rPr>
                <w:rFonts w:ascii="Times New Roman" w:eastAsia="Courier New" w:hAnsi="Times New Roman"/>
                <w:color w:val="000000"/>
                <w:sz w:val="24"/>
                <w:szCs w:val="24"/>
                <w:lang w:bidi="ru-RU"/>
              </w:rPr>
              <w:t>Оценка результатов проведённой промежуточной аттестации</w:t>
            </w:r>
          </w:p>
        </w:tc>
      </w:tr>
      <w:tr w:rsidR="00202A3F" w:rsidRPr="00D273E3" w14:paraId="27F35F73" w14:textId="77777777" w:rsidTr="00957302">
        <w:tc>
          <w:tcPr>
            <w:tcW w:w="1107" w:type="pct"/>
            <w:tcBorders>
              <w:top w:val="single" w:sz="4" w:space="0" w:color="auto"/>
              <w:left w:val="single" w:sz="4" w:space="0" w:color="auto"/>
              <w:bottom w:val="single" w:sz="4" w:space="0" w:color="auto"/>
            </w:tcBorders>
            <w:shd w:val="clear" w:color="auto" w:fill="FFFFFF"/>
          </w:tcPr>
          <w:p w14:paraId="2173D088" w14:textId="77777777" w:rsidR="00202A3F" w:rsidRPr="00D273E3" w:rsidRDefault="00202A3F" w:rsidP="00986E8E">
            <w:pPr>
              <w:widowControl w:val="0"/>
              <w:spacing w:after="0" w:line="240" w:lineRule="auto"/>
              <w:ind w:left="125" w:right="125"/>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знание математических</w:t>
            </w:r>
            <w:r w:rsidRPr="00D273E3">
              <w:rPr>
                <w:rFonts w:ascii="Courier New" w:eastAsia="Courier New" w:hAnsi="Courier New" w:cs="Courier New"/>
                <w:color w:val="000000"/>
                <w:sz w:val="24"/>
                <w:szCs w:val="24"/>
                <w:lang w:bidi="ru-RU"/>
              </w:rPr>
              <w:t xml:space="preserve"> </w:t>
            </w:r>
            <w:r w:rsidRPr="00D273E3">
              <w:rPr>
                <w:rFonts w:ascii="Times New Roman" w:eastAsia="Courier New" w:hAnsi="Times New Roman"/>
                <w:color w:val="000000"/>
                <w:sz w:val="24"/>
                <w:szCs w:val="24"/>
                <w:lang w:bidi="ru-RU"/>
              </w:rPr>
              <w:t>методов при решении</w:t>
            </w:r>
            <w:r w:rsidRPr="00D273E3">
              <w:rPr>
                <w:rFonts w:ascii="Courier New" w:eastAsia="Courier New" w:hAnsi="Courier New" w:cs="Courier New"/>
                <w:color w:val="000000"/>
                <w:sz w:val="24"/>
                <w:szCs w:val="24"/>
                <w:lang w:bidi="ru-RU"/>
              </w:rPr>
              <w:t xml:space="preserve"> </w:t>
            </w:r>
            <w:r w:rsidRPr="00D273E3">
              <w:rPr>
                <w:rFonts w:ascii="Times New Roman" w:eastAsia="Courier New" w:hAnsi="Times New Roman"/>
                <w:color w:val="000000"/>
                <w:sz w:val="24"/>
                <w:szCs w:val="24"/>
                <w:lang w:bidi="ru-RU"/>
              </w:rPr>
              <w:t>задач, связанных с будущей</w:t>
            </w:r>
            <w:r w:rsidRPr="00D273E3">
              <w:rPr>
                <w:rFonts w:ascii="Courier New" w:eastAsia="Courier New" w:hAnsi="Courier New" w:cs="Courier New"/>
                <w:color w:val="000000"/>
                <w:sz w:val="24"/>
                <w:szCs w:val="24"/>
                <w:lang w:bidi="ru-RU"/>
              </w:rPr>
              <w:t xml:space="preserve"> </w:t>
            </w:r>
            <w:r w:rsidRPr="00D273E3">
              <w:rPr>
                <w:rFonts w:ascii="Times New Roman" w:eastAsia="Courier New" w:hAnsi="Times New Roman"/>
                <w:color w:val="000000"/>
                <w:sz w:val="24"/>
                <w:szCs w:val="24"/>
                <w:lang w:bidi="ru-RU"/>
              </w:rPr>
              <w:t>профессиональной деятельностью и иных</w:t>
            </w:r>
          </w:p>
          <w:p w14:paraId="7313B3DD" w14:textId="77777777" w:rsidR="00202A3F" w:rsidRPr="00D273E3" w:rsidRDefault="00202A3F" w:rsidP="00986E8E">
            <w:pPr>
              <w:widowControl w:val="0"/>
              <w:spacing w:after="0" w:line="240" w:lineRule="auto"/>
              <w:ind w:left="125" w:right="125"/>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прикладных задач</w:t>
            </w:r>
          </w:p>
          <w:p w14:paraId="55E829E8" w14:textId="77777777" w:rsidR="00202A3F" w:rsidRPr="00D273E3" w:rsidRDefault="00202A3F" w:rsidP="00986E8E">
            <w:pPr>
              <w:widowControl w:val="0"/>
              <w:spacing w:after="0" w:line="240" w:lineRule="auto"/>
              <w:ind w:left="125" w:right="125"/>
              <w:rPr>
                <w:rFonts w:ascii="Times New Roman" w:eastAsia="Courier New" w:hAnsi="Times New Roman"/>
                <w:color w:val="000000"/>
                <w:sz w:val="24"/>
                <w:szCs w:val="24"/>
                <w:lang w:bidi="ru-RU"/>
              </w:rPr>
            </w:pPr>
          </w:p>
          <w:p w14:paraId="469C969A" w14:textId="77777777" w:rsidR="00202A3F" w:rsidRPr="00D273E3" w:rsidRDefault="00202A3F" w:rsidP="00986E8E">
            <w:pPr>
              <w:widowControl w:val="0"/>
              <w:spacing w:after="0" w:line="240" w:lineRule="auto"/>
              <w:ind w:left="125" w:right="125"/>
              <w:rPr>
                <w:rFonts w:ascii="Times New Roman" w:eastAsia="Courier New" w:hAnsi="Times New Roman"/>
                <w:color w:val="000000"/>
                <w:sz w:val="24"/>
                <w:szCs w:val="24"/>
                <w:lang w:bidi="ru-RU"/>
              </w:rPr>
            </w:pPr>
          </w:p>
          <w:p w14:paraId="004A6C50" w14:textId="77777777" w:rsidR="00202A3F" w:rsidRPr="00D273E3" w:rsidRDefault="00202A3F" w:rsidP="00986E8E">
            <w:pPr>
              <w:widowControl w:val="0"/>
              <w:spacing w:after="0" w:line="240" w:lineRule="auto"/>
              <w:ind w:left="125" w:right="125"/>
              <w:rPr>
                <w:rFonts w:ascii="Times New Roman" w:eastAsia="Courier New" w:hAnsi="Times New Roman"/>
                <w:color w:val="000000"/>
                <w:sz w:val="24"/>
                <w:szCs w:val="24"/>
                <w:lang w:bidi="ru-RU"/>
              </w:rPr>
            </w:pPr>
          </w:p>
          <w:p w14:paraId="4229EEC9" w14:textId="77777777" w:rsidR="00202A3F" w:rsidRPr="00D273E3" w:rsidRDefault="00202A3F" w:rsidP="00986E8E">
            <w:pPr>
              <w:widowControl w:val="0"/>
              <w:spacing w:after="0" w:line="240" w:lineRule="auto"/>
              <w:ind w:left="125" w:right="125"/>
              <w:rPr>
                <w:rFonts w:ascii="Times New Roman" w:eastAsia="Courier New" w:hAnsi="Times New Roman"/>
                <w:color w:val="000000"/>
                <w:sz w:val="24"/>
                <w:szCs w:val="24"/>
                <w:lang w:bidi="ru-RU"/>
              </w:rPr>
            </w:pPr>
          </w:p>
          <w:p w14:paraId="5DBA77ED" w14:textId="77777777" w:rsidR="00202A3F" w:rsidRPr="00D273E3" w:rsidRDefault="00202A3F" w:rsidP="00986E8E">
            <w:pPr>
              <w:widowControl w:val="0"/>
              <w:spacing w:after="0" w:line="240" w:lineRule="auto"/>
              <w:ind w:left="125" w:right="125"/>
              <w:rPr>
                <w:rFonts w:ascii="Times New Roman" w:eastAsia="Courier New" w:hAnsi="Times New Roman"/>
                <w:color w:val="000000"/>
                <w:sz w:val="24"/>
                <w:szCs w:val="24"/>
                <w:lang w:bidi="ru-RU"/>
              </w:rPr>
            </w:pPr>
          </w:p>
          <w:p w14:paraId="55979E55" w14:textId="77777777" w:rsidR="00202A3F" w:rsidRPr="00D273E3" w:rsidRDefault="00202A3F" w:rsidP="00986E8E">
            <w:pPr>
              <w:widowControl w:val="0"/>
              <w:spacing w:after="0" w:line="240" w:lineRule="auto"/>
              <w:ind w:left="125" w:right="125"/>
              <w:rPr>
                <w:rFonts w:ascii="Times New Roman" w:eastAsia="Courier New" w:hAnsi="Times New Roman"/>
                <w:color w:val="000000"/>
                <w:sz w:val="24"/>
                <w:szCs w:val="24"/>
                <w:lang w:bidi="ru-RU"/>
              </w:rPr>
            </w:pPr>
          </w:p>
          <w:p w14:paraId="34A1F78D" w14:textId="77777777" w:rsidR="00202A3F" w:rsidRPr="00D273E3" w:rsidRDefault="00202A3F" w:rsidP="00986E8E">
            <w:pPr>
              <w:widowControl w:val="0"/>
              <w:spacing w:after="0" w:line="240" w:lineRule="auto"/>
              <w:ind w:left="125" w:right="125"/>
              <w:rPr>
                <w:rFonts w:ascii="Times New Roman" w:eastAsia="Courier New" w:hAnsi="Times New Roman"/>
                <w:color w:val="000000"/>
                <w:sz w:val="24"/>
                <w:szCs w:val="24"/>
                <w:lang w:bidi="ru-RU"/>
              </w:rPr>
            </w:pPr>
          </w:p>
          <w:p w14:paraId="44A29970" w14:textId="77777777" w:rsidR="00202A3F" w:rsidRPr="00D273E3" w:rsidRDefault="00202A3F" w:rsidP="00986E8E">
            <w:pPr>
              <w:widowControl w:val="0"/>
              <w:spacing w:after="0" w:line="240" w:lineRule="auto"/>
              <w:ind w:left="125" w:right="125"/>
              <w:rPr>
                <w:rFonts w:ascii="Times New Roman" w:eastAsia="Courier New" w:hAnsi="Times New Roman"/>
                <w:color w:val="000000"/>
                <w:sz w:val="24"/>
                <w:szCs w:val="24"/>
                <w:lang w:bidi="ru-RU"/>
              </w:rPr>
            </w:pPr>
          </w:p>
          <w:p w14:paraId="2CE546E3" w14:textId="77777777" w:rsidR="00202A3F" w:rsidRPr="00D273E3" w:rsidRDefault="00202A3F" w:rsidP="00986E8E">
            <w:pPr>
              <w:widowControl w:val="0"/>
              <w:spacing w:after="0" w:line="240" w:lineRule="auto"/>
              <w:ind w:left="125" w:right="125"/>
              <w:rPr>
                <w:rFonts w:ascii="Times New Roman" w:eastAsia="Courier New" w:hAnsi="Times New Roman"/>
                <w:color w:val="000000"/>
                <w:sz w:val="24"/>
                <w:szCs w:val="24"/>
                <w:lang w:bidi="ru-RU"/>
              </w:rPr>
            </w:pPr>
          </w:p>
        </w:tc>
        <w:tc>
          <w:tcPr>
            <w:tcW w:w="2423" w:type="pct"/>
            <w:tcBorders>
              <w:top w:val="single" w:sz="4" w:space="0" w:color="auto"/>
              <w:left w:val="single" w:sz="4" w:space="0" w:color="auto"/>
              <w:bottom w:val="single" w:sz="4" w:space="0" w:color="auto"/>
            </w:tcBorders>
            <w:shd w:val="clear" w:color="auto" w:fill="FFFFFF"/>
          </w:tcPr>
          <w:p w14:paraId="72DD4D33" w14:textId="3F6D664B" w:rsidR="00202A3F" w:rsidRPr="00D273E3" w:rsidRDefault="00202A3F" w:rsidP="00102D7D">
            <w:pPr>
              <w:widowControl w:val="0"/>
              <w:numPr>
                <w:ilvl w:val="0"/>
                <w:numId w:val="56"/>
              </w:numPr>
              <w:tabs>
                <w:tab w:val="left" w:pos="567"/>
              </w:tabs>
              <w:spacing w:after="0" w:line="240" w:lineRule="auto"/>
              <w:ind w:left="125" w:right="125"/>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lastRenderedPageBreak/>
              <w:t xml:space="preserve">знает </w:t>
            </w:r>
            <w:proofErr w:type="spellStart"/>
            <w:r w:rsidRPr="00D273E3">
              <w:rPr>
                <w:rFonts w:ascii="Times New Roman" w:eastAsia="Courier New" w:hAnsi="Times New Roman"/>
                <w:color w:val="000000"/>
                <w:sz w:val="24"/>
                <w:szCs w:val="24"/>
                <w:lang w:bidi="ru-RU"/>
              </w:rPr>
              <w:t>экономикоматематические</w:t>
            </w:r>
            <w:proofErr w:type="spellEnd"/>
            <w:r w:rsidRPr="00D273E3">
              <w:rPr>
                <w:rFonts w:ascii="Times New Roman" w:eastAsia="Courier New" w:hAnsi="Times New Roman"/>
                <w:color w:val="000000"/>
                <w:sz w:val="24"/>
                <w:szCs w:val="24"/>
                <w:lang w:bidi="ru-RU"/>
              </w:rPr>
              <w:t xml:space="preserve"> методы;</w:t>
            </w:r>
          </w:p>
          <w:p w14:paraId="2EE79C75" w14:textId="77777777" w:rsidR="00202A3F" w:rsidRPr="00D273E3" w:rsidRDefault="00202A3F" w:rsidP="00102D7D">
            <w:pPr>
              <w:widowControl w:val="0"/>
              <w:numPr>
                <w:ilvl w:val="0"/>
                <w:numId w:val="56"/>
              </w:numPr>
              <w:tabs>
                <w:tab w:val="left" w:pos="567"/>
              </w:tabs>
              <w:spacing w:after="0" w:line="240" w:lineRule="auto"/>
              <w:ind w:left="125" w:right="125"/>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знает, что представляют собой матричные модели;</w:t>
            </w:r>
          </w:p>
          <w:p w14:paraId="066A02F5" w14:textId="77777777" w:rsidR="00202A3F" w:rsidRPr="00D273E3" w:rsidRDefault="00202A3F" w:rsidP="00102D7D">
            <w:pPr>
              <w:widowControl w:val="0"/>
              <w:numPr>
                <w:ilvl w:val="0"/>
                <w:numId w:val="56"/>
              </w:numPr>
              <w:tabs>
                <w:tab w:val="left" w:pos="577"/>
              </w:tabs>
              <w:spacing w:after="0" w:line="240" w:lineRule="auto"/>
              <w:ind w:left="125" w:right="125"/>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знает определение матрицы и действия над ними;</w:t>
            </w:r>
          </w:p>
          <w:p w14:paraId="2C002B4D" w14:textId="77777777" w:rsidR="00202A3F" w:rsidRPr="00D273E3" w:rsidRDefault="00202A3F" w:rsidP="00102D7D">
            <w:pPr>
              <w:widowControl w:val="0"/>
              <w:numPr>
                <w:ilvl w:val="0"/>
                <w:numId w:val="56"/>
              </w:numPr>
              <w:tabs>
                <w:tab w:val="left" w:pos="567"/>
              </w:tabs>
              <w:spacing w:after="0" w:line="240" w:lineRule="auto"/>
              <w:ind w:left="125" w:right="125"/>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знает, что представляет собой определитель матрицы;</w:t>
            </w:r>
          </w:p>
          <w:p w14:paraId="1D89E897" w14:textId="77777777" w:rsidR="00202A3F" w:rsidRPr="00D273E3" w:rsidRDefault="00202A3F" w:rsidP="00102D7D">
            <w:pPr>
              <w:widowControl w:val="0"/>
              <w:numPr>
                <w:ilvl w:val="0"/>
                <w:numId w:val="56"/>
              </w:numPr>
              <w:tabs>
                <w:tab w:val="left" w:pos="567"/>
              </w:tabs>
              <w:spacing w:after="0" w:line="240" w:lineRule="auto"/>
              <w:ind w:left="125" w:right="125"/>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знает, что такое определитель второго и третьего порядка;</w:t>
            </w:r>
          </w:p>
          <w:p w14:paraId="4EACA47F" w14:textId="77777777" w:rsidR="00202A3F" w:rsidRPr="00D273E3" w:rsidRDefault="00202A3F" w:rsidP="00102D7D">
            <w:pPr>
              <w:widowControl w:val="0"/>
              <w:numPr>
                <w:ilvl w:val="0"/>
                <w:numId w:val="56"/>
              </w:numPr>
              <w:tabs>
                <w:tab w:val="left" w:pos="567"/>
              </w:tabs>
              <w:spacing w:after="0" w:line="240" w:lineRule="auto"/>
              <w:ind w:left="125" w:right="125"/>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знает, как найти площадь криволинейной трапеции;</w:t>
            </w:r>
          </w:p>
          <w:p w14:paraId="502F8C74" w14:textId="77777777" w:rsidR="00202A3F" w:rsidRPr="00D273E3" w:rsidRDefault="00202A3F" w:rsidP="00102D7D">
            <w:pPr>
              <w:widowControl w:val="0"/>
              <w:numPr>
                <w:ilvl w:val="0"/>
                <w:numId w:val="56"/>
              </w:numPr>
              <w:tabs>
                <w:tab w:val="left" w:pos="577"/>
              </w:tabs>
              <w:spacing w:after="0" w:line="240" w:lineRule="auto"/>
              <w:ind w:left="125" w:right="125"/>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знает, что называется определённым интегралом;</w:t>
            </w:r>
          </w:p>
          <w:p w14:paraId="4B2C22B2" w14:textId="77777777" w:rsidR="00202A3F" w:rsidRPr="00D273E3" w:rsidRDefault="00202A3F" w:rsidP="00102D7D">
            <w:pPr>
              <w:widowControl w:val="0"/>
              <w:numPr>
                <w:ilvl w:val="0"/>
                <w:numId w:val="56"/>
              </w:numPr>
              <w:tabs>
                <w:tab w:val="left" w:pos="567"/>
              </w:tabs>
              <w:spacing w:after="0" w:line="240" w:lineRule="auto"/>
              <w:ind w:left="125" w:right="125"/>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знает формулу Ньютона- Лейбница;</w:t>
            </w:r>
          </w:p>
          <w:p w14:paraId="773BD75C" w14:textId="77777777" w:rsidR="00202A3F" w:rsidRPr="00D273E3" w:rsidRDefault="00202A3F" w:rsidP="00102D7D">
            <w:pPr>
              <w:widowControl w:val="0"/>
              <w:numPr>
                <w:ilvl w:val="0"/>
                <w:numId w:val="56"/>
              </w:numPr>
              <w:tabs>
                <w:tab w:val="left" w:pos="577"/>
              </w:tabs>
              <w:spacing w:after="0" w:line="240" w:lineRule="auto"/>
              <w:ind w:left="125" w:right="125"/>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знает основные свойства определённого интеграла;</w:t>
            </w:r>
          </w:p>
          <w:p w14:paraId="4DC1D650" w14:textId="77777777" w:rsidR="00202A3F" w:rsidRPr="00D273E3" w:rsidRDefault="00202A3F" w:rsidP="00102D7D">
            <w:pPr>
              <w:widowControl w:val="0"/>
              <w:numPr>
                <w:ilvl w:val="0"/>
                <w:numId w:val="56"/>
              </w:numPr>
              <w:tabs>
                <w:tab w:val="left" w:pos="567"/>
              </w:tabs>
              <w:spacing w:after="0" w:line="240" w:lineRule="auto"/>
              <w:ind w:left="125" w:right="125"/>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 xml:space="preserve">знает правила замены переменной и </w:t>
            </w:r>
            <w:r w:rsidRPr="00D273E3">
              <w:rPr>
                <w:rFonts w:ascii="Times New Roman" w:eastAsia="Courier New" w:hAnsi="Times New Roman"/>
                <w:color w:val="000000"/>
                <w:sz w:val="24"/>
                <w:szCs w:val="24"/>
                <w:lang w:bidi="ru-RU"/>
              </w:rPr>
              <w:lastRenderedPageBreak/>
              <w:t>интегрирование по частям;</w:t>
            </w:r>
          </w:p>
          <w:p w14:paraId="20479880" w14:textId="77777777" w:rsidR="00202A3F" w:rsidRPr="00D273E3" w:rsidRDefault="00202A3F" w:rsidP="00102D7D">
            <w:pPr>
              <w:widowControl w:val="0"/>
              <w:numPr>
                <w:ilvl w:val="0"/>
                <w:numId w:val="56"/>
              </w:numPr>
              <w:tabs>
                <w:tab w:val="left" w:pos="562"/>
              </w:tabs>
              <w:spacing w:after="0" w:line="240" w:lineRule="auto"/>
              <w:ind w:left="125" w:right="125"/>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знает определение предела функции;</w:t>
            </w:r>
          </w:p>
          <w:p w14:paraId="75B22D61" w14:textId="77777777" w:rsidR="00202A3F" w:rsidRPr="00D273E3" w:rsidRDefault="00202A3F" w:rsidP="00102D7D">
            <w:pPr>
              <w:widowControl w:val="0"/>
              <w:numPr>
                <w:ilvl w:val="0"/>
                <w:numId w:val="56"/>
              </w:numPr>
              <w:tabs>
                <w:tab w:val="left" w:pos="567"/>
              </w:tabs>
              <w:spacing w:after="0" w:line="240" w:lineRule="auto"/>
              <w:ind w:left="125" w:right="125"/>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знает определение бесконечно малых функций;</w:t>
            </w:r>
          </w:p>
          <w:p w14:paraId="4F83DBFF" w14:textId="77777777" w:rsidR="00202A3F" w:rsidRPr="00D273E3" w:rsidRDefault="00202A3F" w:rsidP="00102D7D">
            <w:pPr>
              <w:widowControl w:val="0"/>
              <w:numPr>
                <w:ilvl w:val="0"/>
                <w:numId w:val="56"/>
              </w:numPr>
              <w:tabs>
                <w:tab w:val="left" w:pos="567"/>
              </w:tabs>
              <w:spacing w:after="0" w:line="240" w:lineRule="auto"/>
              <w:ind w:left="125" w:right="125"/>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знает метод эквивалентных бесконечно малых величин;</w:t>
            </w:r>
          </w:p>
          <w:p w14:paraId="109BA5EC" w14:textId="77777777" w:rsidR="00202A3F" w:rsidRPr="00D273E3" w:rsidRDefault="00202A3F" w:rsidP="00102D7D">
            <w:pPr>
              <w:widowControl w:val="0"/>
              <w:numPr>
                <w:ilvl w:val="0"/>
                <w:numId w:val="56"/>
              </w:numPr>
              <w:tabs>
                <w:tab w:val="left" w:pos="567"/>
              </w:tabs>
              <w:spacing w:after="0" w:line="240" w:lineRule="auto"/>
              <w:ind w:left="125" w:right="125"/>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знает, как раскрывать неопределённость вида 0/0 и да/да;</w:t>
            </w:r>
          </w:p>
          <w:p w14:paraId="3E3911DF" w14:textId="77777777" w:rsidR="00202A3F" w:rsidRPr="00D273E3" w:rsidRDefault="00202A3F" w:rsidP="00102D7D">
            <w:pPr>
              <w:widowControl w:val="0"/>
              <w:numPr>
                <w:ilvl w:val="0"/>
                <w:numId w:val="56"/>
              </w:numPr>
              <w:tabs>
                <w:tab w:val="left" w:pos="543"/>
              </w:tabs>
              <w:spacing w:after="0" w:line="240" w:lineRule="auto"/>
              <w:ind w:left="125" w:right="125"/>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знает замечательные пределы;</w:t>
            </w:r>
          </w:p>
          <w:p w14:paraId="2E6F6843" w14:textId="77777777" w:rsidR="00202A3F" w:rsidRPr="00D273E3" w:rsidRDefault="00202A3F" w:rsidP="00102D7D">
            <w:pPr>
              <w:widowControl w:val="0"/>
              <w:numPr>
                <w:ilvl w:val="0"/>
                <w:numId w:val="56"/>
              </w:numPr>
              <w:tabs>
                <w:tab w:val="left" w:pos="567"/>
              </w:tabs>
              <w:spacing w:after="0" w:line="240" w:lineRule="auto"/>
              <w:ind w:left="125" w:right="125"/>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знает определение непрерывности функции;</w:t>
            </w:r>
          </w:p>
        </w:tc>
        <w:tc>
          <w:tcPr>
            <w:tcW w:w="1470" w:type="pct"/>
            <w:tcBorders>
              <w:top w:val="single" w:sz="4" w:space="0" w:color="auto"/>
              <w:left w:val="single" w:sz="4" w:space="0" w:color="auto"/>
              <w:bottom w:val="single" w:sz="4" w:space="0" w:color="auto"/>
              <w:right w:val="single" w:sz="4" w:space="0" w:color="auto"/>
            </w:tcBorders>
            <w:shd w:val="clear" w:color="auto" w:fill="FFFFFF"/>
          </w:tcPr>
          <w:p w14:paraId="02FF9A6D" w14:textId="77777777" w:rsidR="00202A3F" w:rsidRPr="00D273E3" w:rsidRDefault="00202A3F" w:rsidP="00986E8E">
            <w:pPr>
              <w:widowControl w:val="0"/>
              <w:spacing w:after="0" w:line="240" w:lineRule="auto"/>
              <w:ind w:left="125" w:right="125"/>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lastRenderedPageBreak/>
              <w:t>Оценка результатов выполнения практических работ. Оценка результатов устного и письменного опроса. Оценка результатов тестирования.</w:t>
            </w:r>
          </w:p>
          <w:p w14:paraId="22D3F109" w14:textId="77777777" w:rsidR="00202A3F" w:rsidRPr="00D273E3" w:rsidRDefault="00202A3F" w:rsidP="00986E8E">
            <w:pPr>
              <w:widowControl w:val="0"/>
              <w:spacing w:after="0" w:line="240" w:lineRule="auto"/>
              <w:ind w:left="125" w:right="125"/>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Оценка результатов самостоятельной работы.</w:t>
            </w:r>
          </w:p>
          <w:p w14:paraId="37D2AAE8" w14:textId="100B5D85" w:rsidR="00202A3F" w:rsidRPr="00D273E3" w:rsidRDefault="00202A3F" w:rsidP="00986E8E">
            <w:pPr>
              <w:widowControl w:val="0"/>
              <w:spacing w:after="0" w:line="240" w:lineRule="auto"/>
              <w:ind w:left="125" w:right="125"/>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 xml:space="preserve">Оценка результатов выполнения домашних заданий. </w:t>
            </w:r>
            <w:r w:rsidR="003A50D3" w:rsidRPr="00D273E3">
              <w:rPr>
                <w:rFonts w:ascii="Times New Roman" w:eastAsia="Courier New" w:hAnsi="Times New Roman"/>
                <w:color w:val="000000"/>
                <w:sz w:val="24"/>
                <w:szCs w:val="24"/>
                <w:lang w:bidi="ru-RU"/>
              </w:rPr>
              <w:t>Оценка результатов проведённой промежуточной аттестации</w:t>
            </w:r>
            <w:r w:rsidRPr="00D273E3">
              <w:rPr>
                <w:rFonts w:ascii="Times New Roman" w:eastAsia="Courier New" w:hAnsi="Times New Roman"/>
                <w:color w:val="000000"/>
                <w:sz w:val="24"/>
                <w:szCs w:val="24"/>
                <w:lang w:bidi="ru-RU"/>
              </w:rPr>
              <w:t>.</w:t>
            </w:r>
          </w:p>
        </w:tc>
      </w:tr>
      <w:tr w:rsidR="00202A3F" w:rsidRPr="00D273E3" w14:paraId="6B0728CC" w14:textId="77777777" w:rsidTr="00957302">
        <w:tc>
          <w:tcPr>
            <w:tcW w:w="1107" w:type="pct"/>
            <w:tcBorders>
              <w:top w:val="single" w:sz="4" w:space="0" w:color="auto"/>
              <w:left w:val="single" w:sz="4" w:space="0" w:color="auto"/>
            </w:tcBorders>
            <w:shd w:val="clear" w:color="auto" w:fill="FFFFFF"/>
          </w:tcPr>
          <w:p w14:paraId="3EA17819" w14:textId="77777777" w:rsidR="00202A3F" w:rsidRPr="00D273E3" w:rsidRDefault="00202A3F" w:rsidP="00986E8E">
            <w:pPr>
              <w:widowControl w:val="0"/>
              <w:spacing w:after="0" w:line="240" w:lineRule="auto"/>
              <w:ind w:left="125" w:right="112"/>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знание математического анализа информации, представленной различными способами, а также методов построения графиков различных процессов</w:t>
            </w:r>
          </w:p>
        </w:tc>
        <w:tc>
          <w:tcPr>
            <w:tcW w:w="2423" w:type="pct"/>
            <w:tcBorders>
              <w:top w:val="single" w:sz="4" w:space="0" w:color="auto"/>
              <w:left w:val="single" w:sz="4" w:space="0" w:color="auto"/>
            </w:tcBorders>
            <w:shd w:val="clear" w:color="auto" w:fill="FFFFFF"/>
          </w:tcPr>
          <w:p w14:paraId="53892F32" w14:textId="62FA187F" w:rsidR="00202A3F" w:rsidRPr="00D273E3" w:rsidRDefault="00202A3F" w:rsidP="00102D7D">
            <w:pPr>
              <w:widowControl w:val="0"/>
              <w:numPr>
                <w:ilvl w:val="0"/>
                <w:numId w:val="57"/>
              </w:numPr>
              <w:tabs>
                <w:tab w:val="left" w:pos="428"/>
              </w:tabs>
              <w:spacing w:after="0" w:line="240" w:lineRule="auto"/>
              <w:ind w:left="125" w:right="112"/>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знает, что представляет собой математическая модель;</w:t>
            </w:r>
          </w:p>
          <w:p w14:paraId="50E48261" w14:textId="77777777" w:rsidR="00202A3F" w:rsidRPr="00D273E3" w:rsidRDefault="00202A3F" w:rsidP="00102D7D">
            <w:pPr>
              <w:widowControl w:val="0"/>
              <w:numPr>
                <w:ilvl w:val="0"/>
                <w:numId w:val="57"/>
              </w:numPr>
              <w:tabs>
                <w:tab w:val="left" w:pos="423"/>
              </w:tabs>
              <w:spacing w:after="0" w:line="240" w:lineRule="auto"/>
              <w:ind w:left="125" w:right="112"/>
              <w:rPr>
                <w:rFonts w:ascii="Times New Roman" w:eastAsia="Courier New" w:hAnsi="Times New Roman"/>
                <w:color w:val="000000"/>
                <w:sz w:val="24"/>
                <w:szCs w:val="24"/>
                <w:lang w:bidi="ru-RU"/>
              </w:rPr>
            </w:pPr>
            <w:proofErr w:type="gramStart"/>
            <w:r w:rsidRPr="00D273E3">
              <w:rPr>
                <w:rFonts w:ascii="Times New Roman" w:eastAsia="Courier New" w:hAnsi="Times New Roman"/>
                <w:color w:val="000000"/>
                <w:sz w:val="24"/>
                <w:szCs w:val="24"/>
                <w:lang w:bidi="ru-RU"/>
              </w:rPr>
              <w:t>знает</w:t>
            </w:r>
            <w:proofErr w:type="gramEnd"/>
            <w:r w:rsidRPr="00D273E3">
              <w:rPr>
                <w:rFonts w:ascii="Times New Roman" w:eastAsia="Courier New" w:hAnsi="Times New Roman"/>
                <w:color w:val="000000"/>
                <w:sz w:val="24"/>
                <w:szCs w:val="24"/>
                <w:lang w:bidi="ru-RU"/>
              </w:rPr>
              <w:t xml:space="preserve"> как практически применять математические модели при решении различных задач;</w:t>
            </w:r>
          </w:p>
          <w:p w14:paraId="696AAEAF" w14:textId="77777777" w:rsidR="00202A3F" w:rsidRPr="00D273E3" w:rsidRDefault="00202A3F" w:rsidP="00102D7D">
            <w:pPr>
              <w:widowControl w:val="0"/>
              <w:numPr>
                <w:ilvl w:val="0"/>
                <w:numId w:val="57"/>
              </w:numPr>
              <w:tabs>
                <w:tab w:val="left" w:pos="423"/>
              </w:tabs>
              <w:spacing w:after="0" w:line="240" w:lineRule="auto"/>
              <w:ind w:left="125" w:right="112"/>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знает общую задачу линейного программирования;</w:t>
            </w:r>
          </w:p>
          <w:p w14:paraId="3CBC5B8C" w14:textId="77777777" w:rsidR="00202A3F" w:rsidRPr="00D273E3" w:rsidRDefault="00202A3F" w:rsidP="00102D7D">
            <w:pPr>
              <w:widowControl w:val="0"/>
              <w:numPr>
                <w:ilvl w:val="0"/>
                <w:numId w:val="57"/>
              </w:numPr>
              <w:tabs>
                <w:tab w:val="left" w:pos="423"/>
              </w:tabs>
              <w:spacing w:after="0" w:line="240" w:lineRule="auto"/>
              <w:ind w:left="125" w:right="112"/>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знает матричную форму записи;</w:t>
            </w:r>
          </w:p>
          <w:p w14:paraId="2110D9E3" w14:textId="77777777" w:rsidR="00202A3F" w:rsidRPr="00D273E3" w:rsidRDefault="00202A3F" w:rsidP="00102D7D">
            <w:pPr>
              <w:widowControl w:val="0"/>
              <w:numPr>
                <w:ilvl w:val="0"/>
                <w:numId w:val="57"/>
              </w:numPr>
              <w:tabs>
                <w:tab w:val="left" w:pos="423"/>
              </w:tabs>
              <w:spacing w:after="0" w:line="240" w:lineRule="auto"/>
              <w:ind w:left="125" w:right="112"/>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знает графический метод решения задачи линейного программирования;</w:t>
            </w:r>
          </w:p>
          <w:p w14:paraId="1E838CA5" w14:textId="77777777" w:rsidR="00202A3F" w:rsidRPr="00D273E3" w:rsidRDefault="00202A3F" w:rsidP="00102D7D">
            <w:pPr>
              <w:widowControl w:val="0"/>
              <w:numPr>
                <w:ilvl w:val="0"/>
                <w:numId w:val="58"/>
              </w:numPr>
              <w:tabs>
                <w:tab w:val="left" w:pos="423"/>
              </w:tabs>
              <w:spacing w:after="0" w:line="240" w:lineRule="auto"/>
              <w:ind w:left="125" w:right="112"/>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знает, как интегрировать неограниченные функции;</w:t>
            </w:r>
          </w:p>
          <w:p w14:paraId="37B74BBE" w14:textId="77777777" w:rsidR="00202A3F" w:rsidRPr="00D273E3" w:rsidRDefault="00202A3F" w:rsidP="00102D7D">
            <w:pPr>
              <w:widowControl w:val="0"/>
              <w:numPr>
                <w:ilvl w:val="0"/>
                <w:numId w:val="58"/>
              </w:numPr>
              <w:tabs>
                <w:tab w:val="left" w:pos="423"/>
              </w:tabs>
              <w:spacing w:after="0" w:line="240" w:lineRule="auto"/>
              <w:ind w:left="125" w:right="112"/>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знает, как интегрировать по бесконечному промежутку;</w:t>
            </w:r>
          </w:p>
          <w:p w14:paraId="0DE17B8A" w14:textId="77777777" w:rsidR="00202A3F" w:rsidRPr="00D273E3" w:rsidRDefault="00202A3F" w:rsidP="00102D7D">
            <w:pPr>
              <w:widowControl w:val="0"/>
              <w:numPr>
                <w:ilvl w:val="0"/>
                <w:numId w:val="58"/>
              </w:numPr>
              <w:tabs>
                <w:tab w:val="left" w:pos="423"/>
              </w:tabs>
              <w:spacing w:after="0" w:line="240" w:lineRule="auto"/>
              <w:ind w:left="125" w:right="112"/>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знает, как вычислять несобственные интегралы;</w:t>
            </w:r>
          </w:p>
          <w:p w14:paraId="1E4D0380" w14:textId="77777777" w:rsidR="00202A3F" w:rsidRPr="00D273E3" w:rsidRDefault="00202A3F" w:rsidP="00102D7D">
            <w:pPr>
              <w:widowControl w:val="0"/>
              <w:numPr>
                <w:ilvl w:val="0"/>
                <w:numId w:val="58"/>
              </w:numPr>
              <w:tabs>
                <w:tab w:val="left" w:pos="423"/>
              </w:tabs>
              <w:spacing w:after="0" w:line="240" w:lineRule="auto"/>
              <w:ind w:left="125" w:right="112"/>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знает, как исследовать сходимость (расходимость) интегралов;</w:t>
            </w:r>
          </w:p>
          <w:p w14:paraId="0B8BF8FB" w14:textId="77777777" w:rsidR="00202A3F" w:rsidRPr="00D273E3" w:rsidRDefault="00202A3F" w:rsidP="00102D7D">
            <w:pPr>
              <w:widowControl w:val="0"/>
              <w:numPr>
                <w:ilvl w:val="0"/>
                <w:numId w:val="58"/>
              </w:numPr>
              <w:tabs>
                <w:tab w:val="left" w:pos="822"/>
              </w:tabs>
              <w:spacing w:after="0" w:line="240" w:lineRule="auto"/>
              <w:ind w:left="125" w:right="112"/>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знает, как задавать функции двух и нескольких переменных, символику, область определения;</w:t>
            </w:r>
          </w:p>
        </w:tc>
        <w:tc>
          <w:tcPr>
            <w:tcW w:w="1470" w:type="pct"/>
            <w:tcBorders>
              <w:top w:val="single" w:sz="4" w:space="0" w:color="auto"/>
              <w:left w:val="single" w:sz="4" w:space="0" w:color="auto"/>
              <w:right w:val="single" w:sz="4" w:space="0" w:color="auto"/>
            </w:tcBorders>
            <w:shd w:val="clear" w:color="auto" w:fill="FFFFFF"/>
          </w:tcPr>
          <w:p w14:paraId="13DB607F" w14:textId="77777777" w:rsidR="00202A3F" w:rsidRPr="00D273E3" w:rsidRDefault="00202A3F" w:rsidP="00986E8E">
            <w:pPr>
              <w:widowControl w:val="0"/>
              <w:spacing w:after="0" w:line="240" w:lineRule="auto"/>
              <w:ind w:left="125" w:right="112"/>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Оценка результатов выполнения практических работ. Оценка результатов устного и письменного опроса. Оценка результатов тестирования.</w:t>
            </w:r>
          </w:p>
          <w:p w14:paraId="62119B29" w14:textId="77777777" w:rsidR="00202A3F" w:rsidRPr="00D273E3" w:rsidRDefault="00202A3F" w:rsidP="00986E8E">
            <w:pPr>
              <w:widowControl w:val="0"/>
              <w:spacing w:after="0" w:line="240" w:lineRule="auto"/>
              <w:ind w:left="125" w:right="112"/>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Оценка результатов самостоятельной работы.</w:t>
            </w:r>
          </w:p>
          <w:p w14:paraId="587A687B" w14:textId="2CF105E3" w:rsidR="00202A3F" w:rsidRPr="00D273E3" w:rsidRDefault="00202A3F" w:rsidP="00986E8E">
            <w:pPr>
              <w:widowControl w:val="0"/>
              <w:spacing w:after="0" w:line="240" w:lineRule="auto"/>
              <w:ind w:left="125" w:right="112"/>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 xml:space="preserve">Оценка результатов выполнения домашних заданий. </w:t>
            </w:r>
            <w:r w:rsidR="003A50D3" w:rsidRPr="00D273E3">
              <w:rPr>
                <w:rFonts w:ascii="Times New Roman" w:eastAsia="Courier New" w:hAnsi="Times New Roman"/>
                <w:color w:val="000000"/>
                <w:sz w:val="24"/>
                <w:szCs w:val="24"/>
                <w:lang w:bidi="ru-RU"/>
              </w:rPr>
              <w:t>Оценка результатов проведённой промежуточной аттестации</w:t>
            </w:r>
          </w:p>
        </w:tc>
      </w:tr>
      <w:tr w:rsidR="00202A3F" w:rsidRPr="00D273E3" w14:paraId="2C070A32" w14:textId="77777777" w:rsidTr="00957302">
        <w:tc>
          <w:tcPr>
            <w:tcW w:w="1107" w:type="pct"/>
            <w:tcBorders>
              <w:top w:val="single" w:sz="4" w:space="0" w:color="auto"/>
              <w:left w:val="single" w:sz="4" w:space="0" w:color="auto"/>
              <w:bottom w:val="single" w:sz="4" w:space="0" w:color="auto"/>
            </w:tcBorders>
            <w:shd w:val="clear" w:color="auto" w:fill="FFFFFF"/>
          </w:tcPr>
          <w:p w14:paraId="0CB50C74" w14:textId="2F8AA464" w:rsidR="00202A3F" w:rsidRPr="00D273E3" w:rsidRDefault="00202A3F" w:rsidP="00986E8E">
            <w:pPr>
              <w:widowControl w:val="0"/>
              <w:spacing w:after="0" w:line="240" w:lineRule="auto"/>
              <w:ind w:left="125" w:right="112"/>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 xml:space="preserve">знание </w:t>
            </w:r>
            <w:proofErr w:type="spellStart"/>
            <w:r w:rsidRPr="00D273E3">
              <w:rPr>
                <w:rFonts w:ascii="Times New Roman" w:eastAsia="Courier New" w:hAnsi="Times New Roman"/>
                <w:color w:val="000000"/>
                <w:sz w:val="24"/>
                <w:szCs w:val="24"/>
                <w:lang w:bidi="ru-RU"/>
              </w:rPr>
              <w:t>экономикоматематических</w:t>
            </w:r>
            <w:proofErr w:type="spellEnd"/>
            <w:r w:rsidRPr="00D273E3">
              <w:rPr>
                <w:rFonts w:ascii="Times New Roman" w:eastAsia="Courier New" w:hAnsi="Times New Roman"/>
                <w:color w:val="000000"/>
                <w:sz w:val="24"/>
                <w:szCs w:val="24"/>
                <w:lang w:bidi="ru-RU"/>
              </w:rPr>
              <w:t xml:space="preserve"> методов,</w:t>
            </w:r>
          </w:p>
          <w:p w14:paraId="18AB78D0" w14:textId="77777777" w:rsidR="00202A3F" w:rsidRPr="00D273E3" w:rsidRDefault="00202A3F" w:rsidP="00986E8E">
            <w:pPr>
              <w:widowControl w:val="0"/>
              <w:spacing w:after="0" w:line="240" w:lineRule="auto"/>
              <w:ind w:left="125" w:right="112"/>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взаимосвязи основ</w:t>
            </w:r>
          </w:p>
          <w:p w14:paraId="05467FA9" w14:textId="77777777" w:rsidR="00202A3F" w:rsidRPr="00D273E3" w:rsidRDefault="00202A3F" w:rsidP="00986E8E">
            <w:pPr>
              <w:widowControl w:val="0"/>
              <w:spacing w:after="0" w:line="240" w:lineRule="auto"/>
              <w:ind w:left="125" w:right="112"/>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высшей математики с экономикой и</w:t>
            </w:r>
          </w:p>
          <w:p w14:paraId="7C9C1D6E" w14:textId="77777777" w:rsidR="00202A3F" w:rsidRPr="00D273E3" w:rsidRDefault="00202A3F" w:rsidP="00986E8E">
            <w:pPr>
              <w:widowControl w:val="0"/>
              <w:spacing w:after="0" w:line="240" w:lineRule="auto"/>
              <w:ind w:left="125" w:right="112"/>
              <w:rPr>
                <w:rFonts w:ascii="Times New Roman" w:eastAsia="Courier New" w:hAnsi="Times New Roman"/>
                <w:color w:val="000000"/>
                <w:sz w:val="24"/>
                <w:szCs w:val="24"/>
                <w:lang w:bidi="ru-RU"/>
              </w:rPr>
            </w:pPr>
            <w:proofErr w:type="spellStart"/>
            <w:r w:rsidRPr="00D273E3">
              <w:rPr>
                <w:rFonts w:ascii="Times New Roman" w:eastAsia="Courier New" w:hAnsi="Times New Roman"/>
                <w:color w:val="000000"/>
                <w:sz w:val="24"/>
                <w:szCs w:val="24"/>
                <w:lang w:bidi="ru-RU"/>
              </w:rPr>
              <w:t>спецдисциплинами</w:t>
            </w:r>
            <w:proofErr w:type="spellEnd"/>
          </w:p>
        </w:tc>
        <w:tc>
          <w:tcPr>
            <w:tcW w:w="2423" w:type="pct"/>
            <w:tcBorders>
              <w:top w:val="single" w:sz="4" w:space="0" w:color="auto"/>
              <w:left w:val="single" w:sz="4" w:space="0" w:color="auto"/>
              <w:bottom w:val="single" w:sz="4" w:space="0" w:color="auto"/>
            </w:tcBorders>
            <w:shd w:val="clear" w:color="auto" w:fill="FFFFFF"/>
          </w:tcPr>
          <w:p w14:paraId="0C21F728" w14:textId="77777777" w:rsidR="00202A3F" w:rsidRPr="00D273E3" w:rsidRDefault="00202A3F" w:rsidP="00102D7D">
            <w:pPr>
              <w:widowControl w:val="0"/>
              <w:numPr>
                <w:ilvl w:val="0"/>
                <w:numId w:val="59"/>
              </w:numPr>
              <w:tabs>
                <w:tab w:val="left" w:pos="423"/>
              </w:tabs>
              <w:spacing w:after="0" w:line="240" w:lineRule="auto"/>
              <w:ind w:right="112"/>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знает экономико-математические методы;</w:t>
            </w:r>
          </w:p>
          <w:p w14:paraId="0E13661E" w14:textId="77777777" w:rsidR="00202A3F" w:rsidRPr="00D273E3" w:rsidRDefault="00202A3F" w:rsidP="00102D7D">
            <w:pPr>
              <w:widowControl w:val="0"/>
              <w:numPr>
                <w:ilvl w:val="0"/>
                <w:numId w:val="59"/>
              </w:numPr>
              <w:tabs>
                <w:tab w:val="left" w:pos="423"/>
              </w:tabs>
              <w:spacing w:after="0" w:line="240" w:lineRule="auto"/>
              <w:ind w:right="112"/>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знает, что представляют собой матричные модели;</w:t>
            </w:r>
          </w:p>
          <w:p w14:paraId="1941434D" w14:textId="77777777" w:rsidR="00202A3F" w:rsidRPr="00D273E3" w:rsidRDefault="00202A3F" w:rsidP="00102D7D">
            <w:pPr>
              <w:widowControl w:val="0"/>
              <w:numPr>
                <w:ilvl w:val="0"/>
                <w:numId w:val="59"/>
              </w:numPr>
              <w:tabs>
                <w:tab w:val="left" w:pos="428"/>
              </w:tabs>
              <w:spacing w:after="0" w:line="240" w:lineRule="auto"/>
              <w:ind w:right="112"/>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знает определение матрицы и действия над ними;</w:t>
            </w:r>
          </w:p>
          <w:p w14:paraId="77BF8F80" w14:textId="77777777" w:rsidR="00202A3F" w:rsidRPr="00D273E3" w:rsidRDefault="00202A3F" w:rsidP="00102D7D">
            <w:pPr>
              <w:widowControl w:val="0"/>
              <w:numPr>
                <w:ilvl w:val="0"/>
                <w:numId w:val="59"/>
              </w:numPr>
              <w:tabs>
                <w:tab w:val="left" w:pos="423"/>
              </w:tabs>
              <w:spacing w:after="0" w:line="240" w:lineRule="auto"/>
              <w:ind w:right="112"/>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знает, что представляет собой определитель матрицы;</w:t>
            </w:r>
          </w:p>
          <w:p w14:paraId="0AF119FD" w14:textId="77777777" w:rsidR="00202A3F" w:rsidRPr="00D273E3" w:rsidRDefault="00202A3F" w:rsidP="00102D7D">
            <w:pPr>
              <w:widowControl w:val="0"/>
              <w:numPr>
                <w:ilvl w:val="0"/>
                <w:numId w:val="59"/>
              </w:numPr>
              <w:tabs>
                <w:tab w:val="left" w:pos="423"/>
              </w:tabs>
              <w:spacing w:after="0" w:line="240" w:lineRule="auto"/>
              <w:ind w:right="112"/>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знает, что такое определитель второго и третьего порядка;</w:t>
            </w:r>
          </w:p>
          <w:p w14:paraId="5E7EB562" w14:textId="74D16B83" w:rsidR="00202A3F" w:rsidRPr="00D273E3" w:rsidRDefault="00202A3F" w:rsidP="00102D7D">
            <w:pPr>
              <w:widowControl w:val="0"/>
              <w:numPr>
                <w:ilvl w:val="0"/>
                <w:numId w:val="59"/>
              </w:numPr>
              <w:tabs>
                <w:tab w:val="left" w:pos="428"/>
              </w:tabs>
              <w:spacing w:after="0" w:line="240" w:lineRule="auto"/>
              <w:ind w:right="112"/>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знает, что представляет собой математическая модель;</w:t>
            </w:r>
          </w:p>
          <w:p w14:paraId="3E014C77" w14:textId="77777777" w:rsidR="00202A3F" w:rsidRPr="00D273E3" w:rsidRDefault="00202A3F" w:rsidP="00102D7D">
            <w:pPr>
              <w:widowControl w:val="0"/>
              <w:numPr>
                <w:ilvl w:val="0"/>
                <w:numId w:val="59"/>
              </w:numPr>
              <w:tabs>
                <w:tab w:val="left" w:pos="423"/>
              </w:tabs>
              <w:spacing w:after="0" w:line="240" w:lineRule="auto"/>
              <w:ind w:right="112"/>
              <w:rPr>
                <w:rFonts w:ascii="Times New Roman" w:eastAsia="Courier New" w:hAnsi="Times New Roman"/>
                <w:color w:val="000000"/>
                <w:sz w:val="24"/>
                <w:szCs w:val="24"/>
                <w:lang w:bidi="ru-RU"/>
              </w:rPr>
            </w:pPr>
            <w:proofErr w:type="gramStart"/>
            <w:r w:rsidRPr="00D273E3">
              <w:rPr>
                <w:rFonts w:ascii="Times New Roman" w:eastAsia="Courier New" w:hAnsi="Times New Roman"/>
                <w:color w:val="000000"/>
                <w:sz w:val="24"/>
                <w:szCs w:val="24"/>
                <w:lang w:bidi="ru-RU"/>
              </w:rPr>
              <w:t>знает</w:t>
            </w:r>
            <w:proofErr w:type="gramEnd"/>
            <w:r w:rsidRPr="00D273E3">
              <w:rPr>
                <w:rFonts w:ascii="Times New Roman" w:eastAsia="Courier New" w:hAnsi="Times New Roman"/>
                <w:color w:val="000000"/>
                <w:sz w:val="24"/>
                <w:szCs w:val="24"/>
                <w:lang w:bidi="ru-RU"/>
              </w:rPr>
              <w:t xml:space="preserve"> как практически применять математические модели при решении различных задач;</w:t>
            </w:r>
          </w:p>
          <w:p w14:paraId="52DF3F3B" w14:textId="77777777" w:rsidR="00202A3F" w:rsidRPr="00D273E3" w:rsidRDefault="00202A3F" w:rsidP="00102D7D">
            <w:pPr>
              <w:widowControl w:val="0"/>
              <w:numPr>
                <w:ilvl w:val="0"/>
                <w:numId w:val="59"/>
              </w:numPr>
              <w:tabs>
                <w:tab w:val="left" w:pos="423"/>
              </w:tabs>
              <w:spacing w:after="0" w:line="240" w:lineRule="auto"/>
              <w:ind w:right="112"/>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знает общую задачу линейного программирования;</w:t>
            </w:r>
          </w:p>
          <w:p w14:paraId="598997A5" w14:textId="77777777" w:rsidR="00202A3F" w:rsidRPr="00D273E3" w:rsidRDefault="00202A3F" w:rsidP="00102D7D">
            <w:pPr>
              <w:widowControl w:val="0"/>
              <w:numPr>
                <w:ilvl w:val="0"/>
                <w:numId w:val="59"/>
              </w:numPr>
              <w:tabs>
                <w:tab w:val="left" w:pos="418"/>
              </w:tabs>
              <w:spacing w:after="0" w:line="240" w:lineRule="auto"/>
              <w:ind w:right="112"/>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знает матричную форму записи;</w:t>
            </w:r>
          </w:p>
          <w:p w14:paraId="0E8B6D49" w14:textId="77777777" w:rsidR="00202A3F" w:rsidRPr="00D273E3" w:rsidRDefault="00202A3F" w:rsidP="00102D7D">
            <w:pPr>
              <w:widowControl w:val="0"/>
              <w:numPr>
                <w:ilvl w:val="0"/>
                <w:numId w:val="59"/>
              </w:numPr>
              <w:tabs>
                <w:tab w:val="left" w:pos="551"/>
              </w:tabs>
              <w:spacing w:after="0" w:line="240" w:lineRule="auto"/>
              <w:ind w:right="112"/>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знает графический метод решения задачи линейного программирования;</w:t>
            </w:r>
          </w:p>
          <w:p w14:paraId="15EC42EB" w14:textId="77777777" w:rsidR="00202A3F" w:rsidRPr="00D273E3" w:rsidRDefault="00202A3F" w:rsidP="00102D7D">
            <w:pPr>
              <w:widowControl w:val="0"/>
              <w:numPr>
                <w:ilvl w:val="0"/>
                <w:numId w:val="59"/>
              </w:numPr>
              <w:tabs>
                <w:tab w:val="left" w:pos="551"/>
              </w:tabs>
              <w:spacing w:after="0" w:line="240" w:lineRule="auto"/>
              <w:ind w:right="112"/>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lastRenderedPageBreak/>
              <w:t>знает, что представляет собой первообразная функция и неопределённый интеграл;</w:t>
            </w:r>
          </w:p>
          <w:p w14:paraId="23CFEA18" w14:textId="77777777" w:rsidR="00202A3F" w:rsidRPr="00D273E3" w:rsidRDefault="00202A3F" w:rsidP="00102D7D">
            <w:pPr>
              <w:widowControl w:val="0"/>
              <w:numPr>
                <w:ilvl w:val="0"/>
                <w:numId w:val="59"/>
              </w:numPr>
              <w:tabs>
                <w:tab w:val="left" w:pos="551"/>
              </w:tabs>
              <w:spacing w:after="0" w:line="240" w:lineRule="auto"/>
              <w:ind w:right="112"/>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знает основные правила неопределённого интегрирования;</w:t>
            </w:r>
          </w:p>
          <w:p w14:paraId="7A546173" w14:textId="77777777" w:rsidR="00202A3F" w:rsidRPr="00D273E3" w:rsidRDefault="00202A3F" w:rsidP="00102D7D">
            <w:pPr>
              <w:widowControl w:val="0"/>
              <w:numPr>
                <w:ilvl w:val="0"/>
                <w:numId w:val="59"/>
              </w:numPr>
              <w:tabs>
                <w:tab w:val="left" w:pos="551"/>
              </w:tabs>
              <w:spacing w:after="0" w:line="240" w:lineRule="auto"/>
              <w:ind w:right="112"/>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знает, как находить неопределённый интеграл с помощью таблиц, а также используя его свойства;</w:t>
            </w:r>
          </w:p>
          <w:p w14:paraId="122B649A" w14:textId="77777777" w:rsidR="00202A3F" w:rsidRPr="00D273E3" w:rsidRDefault="00202A3F" w:rsidP="00102D7D">
            <w:pPr>
              <w:widowControl w:val="0"/>
              <w:numPr>
                <w:ilvl w:val="0"/>
                <w:numId w:val="59"/>
              </w:numPr>
              <w:tabs>
                <w:tab w:val="left" w:pos="551"/>
              </w:tabs>
              <w:spacing w:after="0" w:line="240" w:lineRule="auto"/>
              <w:ind w:right="112"/>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знает в чём заключается метод замены переменной и интегрирования по частям;</w:t>
            </w:r>
          </w:p>
          <w:p w14:paraId="25BF2A1C" w14:textId="77777777" w:rsidR="00202A3F" w:rsidRPr="00D273E3" w:rsidRDefault="00202A3F" w:rsidP="00102D7D">
            <w:pPr>
              <w:widowControl w:val="0"/>
              <w:numPr>
                <w:ilvl w:val="0"/>
                <w:numId w:val="59"/>
              </w:numPr>
              <w:tabs>
                <w:tab w:val="left" w:pos="817"/>
              </w:tabs>
              <w:spacing w:after="0" w:line="240" w:lineRule="auto"/>
              <w:ind w:right="112"/>
              <w:rPr>
                <w:rFonts w:ascii="Times New Roman" w:eastAsia="Courier New" w:hAnsi="Times New Roman"/>
                <w:color w:val="000000"/>
                <w:sz w:val="24"/>
                <w:szCs w:val="24"/>
                <w:lang w:bidi="ru-RU"/>
              </w:rPr>
            </w:pPr>
            <w:proofErr w:type="gramStart"/>
            <w:r w:rsidRPr="00D273E3">
              <w:rPr>
                <w:rFonts w:ascii="Times New Roman" w:eastAsia="Courier New" w:hAnsi="Times New Roman"/>
                <w:color w:val="000000"/>
                <w:sz w:val="24"/>
                <w:szCs w:val="24"/>
                <w:lang w:bidi="ru-RU"/>
              </w:rPr>
              <w:t>знает</w:t>
            </w:r>
            <w:proofErr w:type="gramEnd"/>
            <w:r w:rsidRPr="00D273E3">
              <w:rPr>
                <w:rFonts w:ascii="Times New Roman" w:eastAsia="Courier New" w:hAnsi="Times New Roman"/>
                <w:color w:val="000000"/>
                <w:sz w:val="24"/>
                <w:szCs w:val="24"/>
                <w:lang w:bidi="ru-RU"/>
              </w:rPr>
              <w:t xml:space="preserve"> как интегрировать простейшие рациональные дроби;</w:t>
            </w:r>
          </w:p>
        </w:tc>
        <w:tc>
          <w:tcPr>
            <w:tcW w:w="1470" w:type="pct"/>
            <w:tcBorders>
              <w:top w:val="single" w:sz="4" w:space="0" w:color="auto"/>
              <w:left w:val="single" w:sz="4" w:space="0" w:color="auto"/>
              <w:bottom w:val="single" w:sz="4" w:space="0" w:color="auto"/>
              <w:right w:val="single" w:sz="4" w:space="0" w:color="auto"/>
            </w:tcBorders>
            <w:shd w:val="clear" w:color="auto" w:fill="FFFFFF"/>
          </w:tcPr>
          <w:p w14:paraId="31BF368F" w14:textId="77777777" w:rsidR="00202A3F" w:rsidRPr="00D273E3" w:rsidRDefault="00202A3F" w:rsidP="00986E8E">
            <w:pPr>
              <w:widowControl w:val="0"/>
              <w:spacing w:after="0" w:line="240" w:lineRule="auto"/>
              <w:ind w:left="125" w:right="112"/>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lastRenderedPageBreak/>
              <w:t>Оценка результатов выполнения практических работ. Оценка результатов устного и письменного опроса. Оценка результатов тестирования.</w:t>
            </w:r>
          </w:p>
          <w:p w14:paraId="0F9CE33E" w14:textId="77777777" w:rsidR="00202A3F" w:rsidRPr="00D273E3" w:rsidRDefault="00202A3F" w:rsidP="00986E8E">
            <w:pPr>
              <w:widowControl w:val="0"/>
              <w:spacing w:after="0" w:line="240" w:lineRule="auto"/>
              <w:ind w:left="125" w:right="112"/>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Оценка результатов самостоятельной работы.</w:t>
            </w:r>
          </w:p>
          <w:p w14:paraId="10C68C74" w14:textId="61523F6D" w:rsidR="00202A3F" w:rsidRPr="00D273E3" w:rsidRDefault="00202A3F" w:rsidP="00986E8E">
            <w:pPr>
              <w:widowControl w:val="0"/>
              <w:spacing w:after="0" w:line="240" w:lineRule="auto"/>
              <w:ind w:left="125" w:right="112"/>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 xml:space="preserve">Оценка результатов выполнения домашних заданий. </w:t>
            </w:r>
            <w:r w:rsidR="003A50D3" w:rsidRPr="00D273E3">
              <w:rPr>
                <w:rFonts w:ascii="Times New Roman" w:eastAsia="Courier New" w:hAnsi="Times New Roman"/>
                <w:color w:val="000000"/>
                <w:sz w:val="24"/>
                <w:szCs w:val="24"/>
                <w:lang w:bidi="ru-RU"/>
              </w:rPr>
              <w:t>Оценка результатов проведённой промежуточной аттестации</w:t>
            </w:r>
          </w:p>
        </w:tc>
      </w:tr>
      <w:tr w:rsidR="00202A3F" w:rsidRPr="00D273E3" w14:paraId="2CC39411" w14:textId="77777777" w:rsidTr="00986E8E">
        <w:tc>
          <w:tcPr>
            <w:tcW w:w="5000" w:type="pct"/>
            <w:gridSpan w:val="3"/>
            <w:tcBorders>
              <w:top w:val="single" w:sz="4" w:space="0" w:color="auto"/>
              <w:left w:val="single" w:sz="4" w:space="0" w:color="auto"/>
              <w:right w:val="single" w:sz="4" w:space="0" w:color="auto"/>
            </w:tcBorders>
            <w:shd w:val="clear" w:color="auto" w:fill="FFFFFF"/>
          </w:tcPr>
          <w:p w14:paraId="251EE1A7" w14:textId="77777777" w:rsidR="00202A3F" w:rsidRPr="00D273E3" w:rsidRDefault="00202A3F" w:rsidP="00986E8E">
            <w:pPr>
              <w:widowControl w:val="0"/>
              <w:spacing w:after="0" w:line="240" w:lineRule="auto"/>
              <w:ind w:left="125" w:right="112"/>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Перечень умений, осваиваемых в рамках дисциплины</w:t>
            </w:r>
          </w:p>
        </w:tc>
      </w:tr>
      <w:tr w:rsidR="00202A3F" w:rsidRPr="00D273E3" w14:paraId="4D212070" w14:textId="77777777" w:rsidTr="00957302">
        <w:tc>
          <w:tcPr>
            <w:tcW w:w="1107" w:type="pct"/>
            <w:tcBorders>
              <w:top w:val="single" w:sz="4" w:space="0" w:color="auto"/>
              <w:left w:val="single" w:sz="4" w:space="0" w:color="auto"/>
            </w:tcBorders>
            <w:shd w:val="clear" w:color="auto" w:fill="FFFFFF"/>
          </w:tcPr>
          <w:p w14:paraId="66142631" w14:textId="77777777" w:rsidR="00202A3F" w:rsidRPr="00D273E3" w:rsidRDefault="00202A3F" w:rsidP="00986E8E">
            <w:pPr>
              <w:widowControl w:val="0"/>
              <w:spacing w:after="0" w:line="240" w:lineRule="auto"/>
              <w:ind w:left="125" w:right="112"/>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умение решать прикладные задачи в области</w:t>
            </w:r>
          </w:p>
          <w:p w14:paraId="2E0A13B9" w14:textId="77777777" w:rsidR="00202A3F" w:rsidRPr="00D273E3" w:rsidRDefault="00202A3F" w:rsidP="00986E8E">
            <w:pPr>
              <w:widowControl w:val="0"/>
              <w:spacing w:after="0" w:line="240" w:lineRule="auto"/>
              <w:ind w:left="125" w:right="112"/>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профессиональной</w:t>
            </w:r>
          </w:p>
          <w:p w14:paraId="53A36597" w14:textId="77777777" w:rsidR="00202A3F" w:rsidRPr="00D273E3" w:rsidRDefault="00202A3F" w:rsidP="00986E8E">
            <w:pPr>
              <w:widowControl w:val="0"/>
              <w:spacing w:after="0" w:line="240" w:lineRule="auto"/>
              <w:ind w:left="125" w:right="112"/>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деятельности</w:t>
            </w:r>
          </w:p>
        </w:tc>
        <w:tc>
          <w:tcPr>
            <w:tcW w:w="2423" w:type="pct"/>
            <w:tcBorders>
              <w:top w:val="single" w:sz="4" w:space="0" w:color="auto"/>
              <w:left w:val="single" w:sz="4" w:space="0" w:color="auto"/>
            </w:tcBorders>
            <w:shd w:val="clear" w:color="auto" w:fill="FFFFFF"/>
          </w:tcPr>
          <w:p w14:paraId="3E7D3356" w14:textId="77777777" w:rsidR="00202A3F" w:rsidRPr="00D273E3" w:rsidRDefault="00202A3F" w:rsidP="00102D7D">
            <w:pPr>
              <w:widowControl w:val="0"/>
              <w:numPr>
                <w:ilvl w:val="0"/>
                <w:numId w:val="60"/>
              </w:numPr>
              <w:tabs>
                <w:tab w:val="left" w:pos="423"/>
              </w:tabs>
              <w:spacing w:after="0" w:line="240" w:lineRule="auto"/>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умение решать алгебраические уравнения с комплексными числами;</w:t>
            </w:r>
          </w:p>
          <w:p w14:paraId="64275025" w14:textId="77777777" w:rsidR="00202A3F" w:rsidRPr="00D273E3" w:rsidRDefault="00202A3F" w:rsidP="00102D7D">
            <w:pPr>
              <w:widowControl w:val="0"/>
              <w:numPr>
                <w:ilvl w:val="0"/>
                <w:numId w:val="60"/>
              </w:numPr>
              <w:tabs>
                <w:tab w:val="left" w:pos="418"/>
              </w:tabs>
              <w:spacing w:after="0" w:line="240" w:lineRule="auto"/>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умение решать задачи с комплексными числами;</w:t>
            </w:r>
          </w:p>
          <w:p w14:paraId="533A767A" w14:textId="77777777" w:rsidR="00202A3F" w:rsidRPr="00D273E3" w:rsidRDefault="00202A3F" w:rsidP="00102D7D">
            <w:pPr>
              <w:widowControl w:val="0"/>
              <w:numPr>
                <w:ilvl w:val="0"/>
                <w:numId w:val="60"/>
              </w:numPr>
              <w:tabs>
                <w:tab w:val="left" w:pos="423"/>
              </w:tabs>
              <w:spacing w:after="0" w:line="240" w:lineRule="auto"/>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умение геометрически интерпретировать комплексное число;</w:t>
            </w:r>
          </w:p>
          <w:p w14:paraId="04E01AC3" w14:textId="77777777" w:rsidR="00202A3F" w:rsidRPr="00D273E3" w:rsidRDefault="00202A3F" w:rsidP="00102D7D">
            <w:pPr>
              <w:widowControl w:val="0"/>
              <w:numPr>
                <w:ilvl w:val="0"/>
                <w:numId w:val="60"/>
              </w:numPr>
              <w:tabs>
                <w:tab w:val="left" w:pos="418"/>
              </w:tabs>
              <w:spacing w:after="0" w:line="240" w:lineRule="auto"/>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умение находить площадь криволинейной трапеции;</w:t>
            </w:r>
          </w:p>
          <w:p w14:paraId="246F68A8" w14:textId="77777777" w:rsidR="00202A3F" w:rsidRPr="00D273E3" w:rsidRDefault="00202A3F" w:rsidP="00102D7D">
            <w:pPr>
              <w:widowControl w:val="0"/>
              <w:numPr>
                <w:ilvl w:val="0"/>
                <w:numId w:val="60"/>
              </w:numPr>
              <w:tabs>
                <w:tab w:val="left" w:pos="414"/>
              </w:tabs>
              <w:spacing w:after="0" w:line="240" w:lineRule="auto"/>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умение находить определённый</w:t>
            </w:r>
          </w:p>
          <w:p w14:paraId="610EC940" w14:textId="77777777" w:rsidR="00202A3F" w:rsidRPr="00D273E3" w:rsidRDefault="00202A3F" w:rsidP="00986E8E">
            <w:pPr>
              <w:widowControl w:val="0"/>
              <w:tabs>
                <w:tab w:val="left" w:pos="423"/>
              </w:tabs>
              <w:spacing w:after="0" w:line="240" w:lineRule="auto"/>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интеграл используя основные свойства, правила замены переменной и интегрирования по частям;</w:t>
            </w:r>
          </w:p>
          <w:p w14:paraId="0F4B7C63" w14:textId="77777777" w:rsidR="00202A3F" w:rsidRPr="00D273E3" w:rsidRDefault="00202A3F" w:rsidP="00102D7D">
            <w:pPr>
              <w:widowControl w:val="0"/>
              <w:numPr>
                <w:ilvl w:val="0"/>
                <w:numId w:val="61"/>
              </w:numPr>
              <w:tabs>
                <w:tab w:val="left" w:pos="278"/>
              </w:tabs>
              <w:spacing w:after="0" w:line="240" w:lineRule="auto"/>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умение вычислять несобственные интегралы;</w:t>
            </w:r>
          </w:p>
          <w:p w14:paraId="5DEF972A" w14:textId="77777777" w:rsidR="00202A3F" w:rsidRPr="00D273E3" w:rsidRDefault="00202A3F" w:rsidP="00102D7D">
            <w:pPr>
              <w:widowControl w:val="0"/>
              <w:numPr>
                <w:ilvl w:val="0"/>
                <w:numId w:val="61"/>
              </w:numPr>
              <w:tabs>
                <w:tab w:val="left" w:pos="274"/>
              </w:tabs>
              <w:spacing w:after="0" w:line="240" w:lineRule="auto"/>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умение исследовать сходимость (расходимость) интегралов;</w:t>
            </w:r>
          </w:p>
        </w:tc>
        <w:tc>
          <w:tcPr>
            <w:tcW w:w="1470" w:type="pct"/>
            <w:tcBorders>
              <w:top w:val="single" w:sz="4" w:space="0" w:color="auto"/>
              <w:left w:val="single" w:sz="4" w:space="0" w:color="auto"/>
              <w:right w:val="single" w:sz="4" w:space="0" w:color="auto"/>
            </w:tcBorders>
            <w:shd w:val="clear" w:color="auto" w:fill="FFFFFF"/>
          </w:tcPr>
          <w:p w14:paraId="4B86FEBF" w14:textId="77777777" w:rsidR="00202A3F" w:rsidRPr="00D273E3" w:rsidRDefault="00202A3F" w:rsidP="00986E8E">
            <w:pPr>
              <w:widowControl w:val="0"/>
              <w:spacing w:after="0" w:line="240" w:lineRule="auto"/>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Оценка результатов выполнения практических работ. Оценка результатов устного и письменного опроса. Оценка результатов тестирования.</w:t>
            </w:r>
          </w:p>
          <w:p w14:paraId="14E7D316" w14:textId="77777777" w:rsidR="00202A3F" w:rsidRPr="00D273E3" w:rsidRDefault="00202A3F" w:rsidP="00986E8E">
            <w:pPr>
              <w:widowControl w:val="0"/>
              <w:spacing w:after="0" w:line="240" w:lineRule="auto"/>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Оценка результатов самостоятельной работы.</w:t>
            </w:r>
          </w:p>
          <w:p w14:paraId="1C99A379" w14:textId="6E0FD59D" w:rsidR="00202A3F" w:rsidRPr="00D273E3" w:rsidRDefault="00202A3F" w:rsidP="00986E8E">
            <w:pPr>
              <w:widowControl w:val="0"/>
              <w:spacing w:after="0" w:line="240" w:lineRule="auto"/>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 xml:space="preserve">Оценка результатов выполнения домашних заданий. </w:t>
            </w:r>
            <w:r w:rsidR="003A50D3" w:rsidRPr="00D273E3">
              <w:rPr>
                <w:rFonts w:ascii="Times New Roman" w:eastAsia="Courier New" w:hAnsi="Times New Roman"/>
                <w:color w:val="000000"/>
                <w:sz w:val="24"/>
                <w:szCs w:val="24"/>
                <w:lang w:bidi="ru-RU"/>
              </w:rPr>
              <w:t>Оценка результатов проведённой промежуточной аттестации</w:t>
            </w:r>
          </w:p>
        </w:tc>
      </w:tr>
      <w:tr w:rsidR="00202A3F" w:rsidRPr="00D273E3" w14:paraId="00F769A9" w14:textId="77777777" w:rsidTr="00957302">
        <w:tc>
          <w:tcPr>
            <w:tcW w:w="1107" w:type="pct"/>
            <w:tcBorders>
              <w:top w:val="single" w:sz="4" w:space="0" w:color="auto"/>
              <w:left w:val="single" w:sz="4" w:space="0" w:color="auto"/>
              <w:bottom w:val="single" w:sz="4" w:space="0" w:color="auto"/>
            </w:tcBorders>
            <w:shd w:val="clear" w:color="auto" w:fill="FFFFFF"/>
          </w:tcPr>
          <w:p w14:paraId="0AE64D78" w14:textId="77777777" w:rsidR="00202A3F" w:rsidRPr="00D273E3" w:rsidRDefault="00202A3F" w:rsidP="00986E8E">
            <w:pPr>
              <w:widowControl w:val="0"/>
              <w:spacing w:after="0" w:line="240" w:lineRule="auto"/>
              <w:ind w:left="125" w:right="112"/>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быстрота и точность поиска, оптимальность и научность необходимой информации, а также обоснованность выбора применения современных технологий её обработки</w:t>
            </w:r>
          </w:p>
        </w:tc>
        <w:tc>
          <w:tcPr>
            <w:tcW w:w="2423" w:type="pct"/>
            <w:tcBorders>
              <w:top w:val="single" w:sz="4" w:space="0" w:color="auto"/>
              <w:left w:val="single" w:sz="4" w:space="0" w:color="auto"/>
              <w:bottom w:val="single" w:sz="4" w:space="0" w:color="auto"/>
            </w:tcBorders>
            <w:shd w:val="clear" w:color="auto" w:fill="FFFFFF"/>
          </w:tcPr>
          <w:p w14:paraId="4036B3D5" w14:textId="77777777" w:rsidR="00202A3F" w:rsidRPr="00D273E3" w:rsidRDefault="00202A3F" w:rsidP="00986E8E">
            <w:pPr>
              <w:widowControl w:val="0"/>
              <w:tabs>
                <w:tab w:val="left" w:pos="423"/>
              </w:tabs>
              <w:spacing w:after="0" w:line="240" w:lineRule="auto"/>
              <w:ind w:left="125" w:right="112"/>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умение решать алгебраические уравнения с комплексными числами;</w:t>
            </w:r>
          </w:p>
          <w:p w14:paraId="0D9DD7E9" w14:textId="77777777" w:rsidR="00202A3F" w:rsidRPr="00D273E3" w:rsidRDefault="00202A3F" w:rsidP="00986E8E">
            <w:pPr>
              <w:widowControl w:val="0"/>
              <w:tabs>
                <w:tab w:val="left" w:pos="423"/>
              </w:tabs>
              <w:spacing w:after="0" w:line="240" w:lineRule="auto"/>
              <w:ind w:left="125" w:right="112"/>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умение решать задачи с комплексными числами;</w:t>
            </w:r>
          </w:p>
          <w:p w14:paraId="7B70BDD6" w14:textId="77777777" w:rsidR="00202A3F" w:rsidRPr="00D273E3" w:rsidRDefault="00202A3F" w:rsidP="00986E8E">
            <w:pPr>
              <w:widowControl w:val="0"/>
              <w:tabs>
                <w:tab w:val="left" w:pos="423"/>
              </w:tabs>
              <w:spacing w:after="0" w:line="240" w:lineRule="auto"/>
              <w:ind w:left="125" w:right="112"/>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умение геометрически интерпретировать комплексное число;</w:t>
            </w:r>
          </w:p>
          <w:p w14:paraId="2F2FC3CA" w14:textId="77777777" w:rsidR="00202A3F" w:rsidRPr="00D273E3" w:rsidRDefault="00202A3F" w:rsidP="00986E8E">
            <w:pPr>
              <w:widowControl w:val="0"/>
              <w:tabs>
                <w:tab w:val="left" w:pos="423"/>
              </w:tabs>
              <w:spacing w:after="0" w:line="240" w:lineRule="auto"/>
              <w:ind w:left="125" w:right="112"/>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умение составлять матрицы и</w:t>
            </w:r>
          </w:p>
          <w:p w14:paraId="5676D866" w14:textId="77777777" w:rsidR="00202A3F" w:rsidRPr="00D273E3" w:rsidRDefault="00202A3F" w:rsidP="00986E8E">
            <w:pPr>
              <w:widowControl w:val="0"/>
              <w:tabs>
                <w:tab w:val="left" w:pos="423"/>
              </w:tabs>
              <w:spacing w:after="0" w:line="240" w:lineRule="auto"/>
              <w:ind w:left="125" w:right="112"/>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выполнять действия над ними;</w:t>
            </w:r>
          </w:p>
          <w:p w14:paraId="2858ADDA" w14:textId="77777777" w:rsidR="00202A3F" w:rsidRPr="00D273E3" w:rsidRDefault="00202A3F" w:rsidP="00986E8E">
            <w:pPr>
              <w:widowControl w:val="0"/>
              <w:tabs>
                <w:tab w:val="left" w:pos="423"/>
              </w:tabs>
              <w:spacing w:after="0" w:line="240" w:lineRule="auto"/>
              <w:ind w:left="125" w:right="112"/>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умение вычислять определитель матрицы;</w:t>
            </w:r>
          </w:p>
          <w:p w14:paraId="6D125424" w14:textId="77777777" w:rsidR="00202A3F" w:rsidRPr="00D273E3" w:rsidRDefault="00202A3F" w:rsidP="00986E8E">
            <w:pPr>
              <w:widowControl w:val="0"/>
              <w:tabs>
                <w:tab w:val="left" w:pos="423"/>
              </w:tabs>
              <w:spacing w:after="0" w:line="240" w:lineRule="auto"/>
              <w:ind w:left="125" w:right="112"/>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умение решать задачи при помощи дифференциальных уравнений;</w:t>
            </w:r>
          </w:p>
          <w:p w14:paraId="7332E202" w14:textId="77777777" w:rsidR="00202A3F" w:rsidRPr="00D273E3" w:rsidRDefault="00202A3F" w:rsidP="00986E8E">
            <w:pPr>
              <w:widowControl w:val="0"/>
              <w:tabs>
                <w:tab w:val="left" w:pos="423"/>
              </w:tabs>
              <w:spacing w:after="0" w:line="240" w:lineRule="auto"/>
              <w:ind w:left="125" w:right="112"/>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умение решать дифференциальные уравнения первого порядка и первой степени;</w:t>
            </w:r>
          </w:p>
          <w:p w14:paraId="02156D87" w14:textId="77777777" w:rsidR="00202A3F" w:rsidRPr="00D273E3" w:rsidRDefault="00202A3F" w:rsidP="00986E8E">
            <w:pPr>
              <w:widowControl w:val="0"/>
              <w:tabs>
                <w:tab w:val="left" w:pos="423"/>
              </w:tabs>
              <w:spacing w:after="0" w:line="240" w:lineRule="auto"/>
              <w:ind w:left="125" w:right="112"/>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умение решать дифференциальные уравнения с разделяющимися переменными;</w:t>
            </w:r>
          </w:p>
          <w:p w14:paraId="0B177ED5" w14:textId="77777777" w:rsidR="00202A3F" w:rsidRPr="00D273E3" w:rsidRDefault="00202A3F" w:rsidP="00986E8E">
            <w:pPr>
              <w:widowControl w:val="0"/>
              <w:tabs>
                <w:tab w:val="left" w:pos="423"/>
              </w:tabs>
              <w:spacing w:after="0" w:line="240" w:lineRule="auto"/>
              <w:ind w:left="125" w:right="112"/>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умение решать однородные дифференциальные уравнения;</w:t>
            </w:r>
          </w:p>
        </w:tc>
        <w:tc>
          <w:tcPr>
            <w:tcW w:w="1470" w:type="pct"/>
            <w:tcBorders>
              <w:top w:val="single" w:sz="4" w:space="0" w:color="auto"/>
              <w:left w:val="single" w:sz="4" w:space="0" w:color="auto"/>
              <w:bottom w:val="single" w:sz="4" w:space="0" w:color="auto"/>
              <w:right w:val="single" w:sz="4" w:space="0" w:color="auto"/>
            </w:tcBorders>
            <w:shd w:val="clear" w:color="auto" w:fill="FFFFFF"/>
          </w:tcPr>
          <w:p w14:paraId="1F6959FF" w14:textId="77777777" w:rsidR="00202A3F" w:rsidRPr="00D273E3" w:rsidRDefault="00202A3F" w:rsidP="00986E8E">
            <w:pPr>
              <w:widowControl w:val="0"/>
              <w:spacing w:after="0" w:line="240" w:lineRule="auto"/>
              <w:ind w:left="125" w:right="112"/>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Оценка результатов выполнения практических работ. Оценка результатов устного и письменного опроса. Оценка результатов тестирования.</w:t>
            </w:r>
          </w:p>
          <w:p w14:paraId="27AE40FA" w14:textId="77777777" w:rsidR="00202A3F" w:rsidRPr="00D273E3" w:rsidRDefault="00202A3F" w:rsidP="00986E8E">
            <w:pPr>
              <w:widowControl w:val="0"/>
              <w:spacing w:after="0" w:line="240" w:lineRule="auto"/>
              <w:ind w:left="125" w:right="112"/>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Оценка результатов самостоятельной работы.</w:t>
            </w:r>
          </w:p>
          <w:p w14:paraId="62FF8DFF" w14:textId="6798CEFA" w:rsidR="00202A3F" w:rsidRPr="00D273E3" w:rsidRDefault="00202A3F" w:rsidP="00986E8E">
            <w:pPr>
              <w:widowControl w:val="0"/>
              <w:spacing w:after="0" w:line="240" w:lineRule="auto"/>
              <w:ind w:left="125" w:right="112"/>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 xml:space="preserve">Оценка результатов выполнения домашних заданий. </w:t>
            </w:r>
            <w:r w:rsidR="003A50D3" w:rsidRPr="00D273E3">
              <w:rPr>
                <w:rFonts w:ascii="Times New Roman" w:eastAsia="Courier New" w:hAnsi="Times New Roman"/>
                <w:color w:val="000000"/>
                <w:sz w:val="24"/>
                <w:szCs w:val="24"/>
                <w:lang w:bidi="ru-RU"/>
              </w:rPr>
              <w:t>Оценка результатов проведённой промежуточной аттестации</w:t>
            </w:r>
            <w:r w:rsidRPr="00D273E3">
              <w:rPr>
                <w:rFonts w:ascii="Times New Roman" w:eastAsia="Courier New" w:hAnsi="Times New Roman"/>
                <w:color w:val="000000"/>
                <w:sz w:val="24"/>
                <w:szCs w:val="24"/>
                <w:lang w:bidi="ru-RU"/>
              </w:rPr>
              <w:t>.</w:t>
            </w:r>
          </w:p>
        </w:tc>
      </w:tr>
      <w:tr w:rsidR="00202A3F" w:rsidRPr="00D273E3" w14:paraId="066BBC98" w14:textId="77777777" w:rsidTr="00957302">
        <w:tc>
          <w:tcPr>
            <w:tcW w:w="1107" w:type="pct"/>
            <w:tcBorders>
              <w:top w:val="single" w:sz="4" w:space="0" w:color="auto"/>
              <w:left w:val="single" w:sz="4" w:space="0" w:color="auto"/>
              <w:bottom w:val="single" w:sz="4" w:space="0" w:color="auto"/>
            </w:tcBorders>
            <w:shd w:val="clear" w:color="auto" w:fill="FFFFFF"/>
          </w:tcPr>
          <w:p w14:paraId="2E9D377C" w14:textId="77777777" w:rsidR="00202A3F" w:rsidRPr="00D273E3" w:rsidRDefault="00202A3F" w:rsidP="00986E8E">
            <w:pPr>
              <w:widowControl w:val="0"/>
              <w:tabs>
                <w:tab w:val="left" w:pos="1925"/>
              </w:tabs>
              <w:spacing w:after="0" w:line="240" w:lineRule="auto"/>
              <w:ind w:left="125" w:right="112"/>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организовывать самостоятельную работу при освоении профессио</w:t>
            </w:r>
            <w:r w:rsidRPr="00D273E3">
              <w:rPr>
                <w:rFonts w:ascii="Times New Roman" w:eastAsia="Courier New" w:hAnsi="Times New Roman"/>
                <w:color w:val="000000"/>
                <w:sz w:val="24"/>
                <w:szCs w:val="24"/>
                <w:lang w:bidi="ru-RU"/>
              </w:rPr>
              <w:lastRenderedPageBreak/>
              <w:t>нальных компетенций; стремиться к самообразованию и повышению профессионального уровня</w:t>
            </w:r>
          </w:p>
        </w:tc>
        <w:tc>
          <w:tcPr>
            <w:tcW w:w="2423" w:type="pct"/>
            <w:tcBorders>
              <w:top w:val="single" w:sz="4" w:space="0" w:color="auto"/>
              <w:left w:val="single" w:sz="4" w:space="0" w:color="auto"/>
              <w:bottom w:val="single" w:sz="4" w:space="0" w:color="auto"/>
            </w:tcBorders>
            <w:shd w:val="clear" w:color="auto" w:fill="FFFFFF"/>
          </w:tcPr>
          <w:p w14:paraId="606667A3" w14:textId="77777777" w:rsidR="00202A3F" w:rsidRPr="00D273E3" w:rsidRDefault="00202A3F" w:rsidP="00986E8E">
            <w:pPr>
              <w:widowControl w:val="0"/>
              <w:tabs>
                <w:tab w:val="left" w:pos="423"/>
                <w:tab w:val="left" w:pos="1925"/>
              </w:tabs>
              <w:spacing w:after="0" w:line="240" w:lineRule="auto"/>
              <w:ind w:left="125"/>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lastRenderedPageBreak/>
              <w:t>умение решать системы линейных уравнений методом Гаусса, правилом Крамера и методом обратной матрицы;</w:t>
            </w:r>
          </w:p>
          <w:p w14:paraId="53A2CA84" w14:textId="77777777" w:rsidR="00202A3F" w:rsidRPr="00D273E3" w:rsidRDefault="00202A3F" w:rsidP="00986E8E">
            <w:pPr>
              <w:widowControl w:val="0"/>
              <w:tabs>
                <w:tab w:val="left" w:pos="423"/>
                <w:tab w:val="left" w:pos="1925"/>
              </w:tabs>
              <w:spacing w:after="0" w:line="240" w:lineRule="auto"/>
              <w:ind w:left="125"/>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 xml:space="preserve">умение находить неопределённый интеграл с помощью таблиц, а также используя его </w:t>
            </w:r>
            <w:r w:rsidRPr="00D273E3">
              <w:rPr>
                <w:rFonts w:ascii="Times New Roman" w:eastAsia="Courier New" w:hAnsi="Times New Roman"/>
                <w:color w:val="000000"/>
                <w:sz w:val="24"/>
                <w:szCs w:val="24"/>
                <w:lang w:bidi="ru-RU"/>
              </w:rPr>
              <w:lastRenderedPageBreak/>
              <w:t>свойства;</w:t>
            </w:r>
          </w:p>
          <w:p w14:paraId="27401A7F" w14:textId="77777777" w:rsidR="00202A3F" w:rsidRPr="00D273E3" w:rsidRDefault="00202A3F" w:rsidP="00986E8E">
            <w:pPr>
              <w:widowControl w:val="0"/>
              <w:tabs>
                <w:tab w:val="left" w:pos="423"/>
                <w:tab w:val="left" w:pos="1925"/>
              </w:tabs>
              <w:spacing w:after="0" w:line="240" w:lineRule="auto"/>
              <w:ind w:left="125"/>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умение вычислять неопределённый интеграл методом замены переменной и интегрирования по частям;</w:t>
            </w:r>
          </w:p>
          <w:p w14:paraId="61454D3B" w14:textId="77777777" w:rsidR="00202A3F" w:rsidRPr="00D273E3" w:rsidRDefault="00202A3F" w:rsidP="00986E8E">
            <w:pPr>
              <w:widowControl w:val="0"/>
              <w:tabs>
                <w:tab w:val="left" w:pos="423"/>
                <w:tab w:val="left" w:pos="1925"/>
              </w:tabs>
              <w:spacing w:after="0" w:line="240" w:lineRule="auto"/>
              <w:ind w:left="125"/>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умение интегрировать простейшие рациональные дроби;</w:t>
            </w:r>
          </w:p>
        </w:tc>
        <w:tc>
          <w:tcPr>
            <w:tcW w:w="1470" w:type="pct"/>
            <w:tcBorders>
              <w:top w:val="single" w:sz="4" w:space="0" w:color="auto"/>
              <w:left w:val="single" w:sz="4" w:space="0" w:color="auto"/>
              <w:bottom w:val="single" w:sz="4" w:space="0" w:color="auto"/>
              <w:right w:val="single" w:sz="4" w:space="0" w:color="auto"/>
            </w:tcBorders>
            <w:shd w:val="clear" w:color="auto" w:fill="FFFFFF"/>
          </w:tcPr>
          <w:p w14:paraId="3AB0BB22" w14:textId="77777777" w:rsidR="00202A3F" w:rsidRPr="00D273E3" w:rsidRDefault="00202A3F" w:rsidP="00986E8E">
            <w:pPr>
              <w:widowControl w:val="0"/>
              <w:tabs>
                <w:tab w:val="left" w:pos="1925"/>
              </w:tabs>
              <w:spacing w:after="0" w:line="240" w:lineRule="auto"/>
              <w:ind w:left="125"/>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lastRenderedPageBreak/>
              <w:t>Оценка результатов выполнения практических работ. Оценка результатов устного и письмен</w:t>
            </w:r>
            <w:r w:rsidRPr="00D273E3">
              <w:rPr>
                <w:rFonts w:ascii="Times New Roman" w:eastAsia="Courier New" w:hAnsi="Times New Roman"/>
                <w:color w:val="000000"/>
                <w:sz w:val="24"/>
                <w:szCs w:val="24"/>
                <w:lang w:bidi="ru-RU"/>
              </w:rPr>
              <w:lastRenderedPageBreak/>
              <w:t>ного опроса. Оценка результатов тестирования.</w:t>
            </w:r>
          </w:p>
          <w:p w14:paraId="2907D401" w14:textId="77777777" w:rsidR="00202A3F" w:rsidRPr="00D273E3" w:rsidRDefault="00202A3F" w:rsidP="00986E8E">
            <w:pPr>
              <w:widowControl w:val="0"/>
              <w:tabs>
                <w:tab w:val="left" w:pos="1925"/>
              </w:tabs>
              <w:spacing w:after="0" w:line="240" w:lineRule="auto"/>
              <w:ind w:left="125"/>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Оценка результатов самостоятельной работы.</w:t>
            </w:r>
          </w:p>
          <w:p w14:paraId="2C5CFD3C" w14:textId="4F625BCA" w:rsidR="00202A3F" w:rsidRPr="00D273E3" w:rsidRDefault="00202A3F" w:rsidP="00986E8E">
            <w:pPr>
              <w:widowControl w:val="0"/>
              <w:tabs>
                <w:tab w:val="left" w:pos="1925"/>
              </w:tabs>
              <w:spacing w:after="0" w:line="240" w:lineRule="auto"/>
              <w:ind w:left="125"/>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 xml:space="preserve">Оценка результатов выполнения домашних заданий. </w:t>
            </w:r>
            <w:r w:rsidR="003A50D3" w:rsidRPr="00D273E3">
              <w:rPr>
                <w:rFonts w:ascii="Times New Roman" w:eastAsia="Courier New" w:hAnsi="Times New Roman"/>
                <w:color w:val="000000"/>
                <w:sz w:val="24"/>
                <w:szCs w:val="24"/>
                <w:lang w:bidi="ru-RU"/>
              </w:rPr>
              <w:t>Оценка результатов проведённой промежуточной аттестации</w:t>
            </w:r>
          </w:p>
        </w:tc>
      </w:tr>
      <w:tr w:rsidR="00202A3F" w:rsidRPr="00D273E3" w14:paraId="40306EA8" w14:textId="77777777" w:rsidTr="00957302">
        <w:tc>
          <w:tcPr>
            <w:tcW w:w="1107" w:type="pct"/>
            <w:tcBorders>
              <w:top w:val="single" w:sz="4" w:space="0" w:color="auto"/>
              <w:left w:val="single" w:sz="4" w:space="0" w:color="auto"/>
            </w:tcBorders>
            <w:shd w:val="clear" w:color="auto" w:fill="FFFFFF"/>
          </w:tcPr>
          <w:p w14:paraId="6E2EC5DE" w14:textId="77777777" w:rsidR="00202A3F" w:rsidRPr="00D273E3" w:rsidRDefault="00202A3F" w:rsidP="00986E8E">
            <w:pPr>
              <w:widowControl w:val="0"/>
              <w:tabs>
                <w:tab w:val="left" w:pos="1925"/>
              </w:tabs>
              <w:spacing w:after="0" w:line="240" w:lineRule="auto"/>
              <w:ind w:left="125" w:right="112"/>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lastRenderedPageBreak/>
              <w:t>умело и эффективно работает в коллективе, соблюдает</w:t>
            </w:r>
          </w:p>
          <w:p w14:paraId="1369CDC3" w14:textId="77777777" w:rsidR="00202A3F" w:rsidRPr="00D273E3" w:rsidRDefault="00202A3F" w:rsidP="00986E8E">
            <w:pPr>
              <w:widowControl w:val="0"/>
              <w:tabs>
                <w:tab w:val="left" w:pos="1925"/>
              </w:tabs>
              <w:spacing w:after="0" w:line="240" w:lineRule="auto"/>
              <w:ind w:left="125" w:right="112"/>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профессиональную этику</w:t>
            </w:r>
          </w:p>
        </w:tc>
        <w:tc>
          <w:tcPr>
            <w:tcW w:w="2423" w:type="pct"/>
            <w:tcBorders>
              <w:top w:val="single" w:sz="4" w:space="0" w:color="auto"/>
              <w:left w:val="single" w:sz="4" w:space="0" w:color="auto"/>
            </w:tcBorders>
            <w:shd w:val="clear" w:color="auto" w:fill="FFFFFF"/>
          </w:tcPr>
          <w:p w14:paraId="5D076BE8" w14:textId="77777777" w:rsidR="00202A3F" w:rsidRPr="00D273E3" w:rsidRDefault="00202A3F" w:rsidP="00986E8E">
            <w:pPr>
              <w:widowControl w:val="0"/>
              <w:tabs>
                <w:tab w:val="left" w:pos="423"/>
                <w:tab w:val="left" w:pos="1925"/>
              </w:tabs>
              <w:spacing w:after="0" w:line="240" w:lineRule="auto"/>
              <w:ind w:left="125"/>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умение решать системы линейных уравнений методом Гаусса, правилом Крамера и методом обратной матрицы;</w:t>
            </w:r>
          </w:p>
          <w:p w14:paraId="00C39AB9" w14:textId="77777777" w:rsidR="00202A3F" w:rsidRPr="00D273E3" w:rsidRDefault="00202A3F" w:rsidP="00986E8E">
            <w:pPr>
              <w:widowControl w:val="0"/>
              <w:tabs>
                <w:tab w:val="left" w:pos="423"/>
                <w:tab w:val="left" w:pos="1925"/>
              </w:tabs>
              <w:spacing w:after="0" w:line="240" w:lineRule="auto"/>
              <w:ind w:left="125"/>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умение решать задачи при помощи дифференциальных уравнений;</w:t>
            </w:r>
          </w:p>
          <w:p w14:paraId="6B134CD9" w14:textId="77777777" w:rsidR="00202A3F" w:rsidRPr="00D273E3" w:rsidRDefault="00202A3F" w:rsidP="00986E8E">
            <w:pPr>
              <w:widowControl w:val="0"/>
              <w:tabs>
                <w:tab w:val="left" w:pos="423"/>
                <w:tab w:val="left" w:pos="1925"/>
              </w:tabs>
              <w:spacing w:after="0" w:line="240" w:lineRule="auto"/>
              <w:ind w:left="125"/>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умение решать дифференциальные уравнения первого порядка и первой степени;</w:t>
            </w:r>
          </w:p>
          <w:p w14:paraId="5E781006" w14:textId="77777777" w:rsidR="00202A3F" w:rsidRPr="00D273E3" w:rsidRDefault="00202A3F" w:rsidP="00986E8E">
            <w:pPr>
              <w:widowControl w:val="0"/>
              <w:tabs>
                <w:tab w:val="left" w:pos="423"/>
                <w:tab w:val="left" w:pos="1925"/>
              </w:tabs>
              <w:spacing w:after="0" w:line="240" w:lineRule="auto"/>
              <w:ind w:left="125"/>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умение решать дифференциальные уравнения с разделяющимися переменными;</w:t>
            </w:r>
          </w:p>
          <w:p w14:paraId="3F0BB0D6" w14:textId="77777777" w:rsidR="00202A3F" w:rsidRPr="00D273E3" w:rsidRDefault="00202A3F" w:rsidP="00986E8E">
            <w:pPr>
              <w:widowControl w:val="0"/>
              <w:tabs>
                <w:tab w:val="left" w:pos="423"/>
                <w:tab w:val="left" w:pos="1925"/>
              </w:tabs>
              <w:spacing w:after="0" w:line="240" w:lineRule="auto"/>
              <w:ind w:left="125"/>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умение решать однородные</w:t>
            </w:r>
          </w:p>
          <w:p w14:paraId="3E8BE8D8" w14:textId="77777777" w:rsidR="00202A3F" w:rsidRPr="00D273E3" w:rsidRDefault="00202A3F" w:rsidP="00986E8E">
            <w:pPr>
              <w:widowControl w:val="0"/>
              <w:tabs>
                <w:tab w:val="left" w:pos="423"/>
                <w:tab w:val="left" w:pos="1925"/>
              </w:tabs>
              <w:spacing w:after="0" w:line="240" w:lineRule="auto"/>
              <w:ind w:left="125"/>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дифференциальные уравнения;</w:t>
            </w:r>
          </w:p>
        </w:tc>
        <w:tc>
          <w:tcPr>
            <w:tcW w:w="1470" w:type="pct"/>
            <w:tcBorders>
              <w:top w:val="single" w:sz="4" w:space="0" w:color="auto"/>
              <w:left w:val="single" w:sz="4" w:space="0" w:color="auto"/>
              <w:right w:val="single" w:sz="4" w:space="0" w:color="auto"/>
            </w:tcBorders>
            <w:shd w:val="clear" w:color="auto" w:fill="FFFFFF"/>
          </w:tcPr>
          <w:p w14:paraId="18707DEA" w14:textId="77777777" w:rsidR="00202A3F" w:rsidRPr="00D273E3" w:rsidRDefault="00202A3F" w:rsidP="00986E8E">
            <w:pPr>
              <w:widowControl w:val="0"/>
              <w:tabs>
                <w:tab w:val="left" w:pos="1925"/>
              </w:tabs>
              <w:spacing w:after="0" w:line="240" w:lineRule="auto"/>
              <w:ind w:left="125"/>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Оценка результатов выполнения практических работ. Оценка результатов устного и письменного опроса. Оценка результатов тестирования.</w:t>
            </w:r>
          </w:p>
          <w:p w14:paraId="2E9B2C83" w14:textId="77777777" w:rsidR="00202A3F" w:rsidRPr="00D273E3" w:rsidRDefault="00202A3F" w:rsidP="00986E8E">
            <w:pPr>
              <w:widowControl w:val="0"/>
              <w:tabs>
                <w:tab w:val="left" w:pos="1925"/>
              </w:tabs>
              <w:spacing w:after="0" w:line="240" w:lineRule="auto"/>
              <w:ind w:left="125"/>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Оценка результатов самостоятельной работы.</w:t>
            </w:r>
          </w:p>
          <w:p w14:paraId="12076167" w14:textId="34C82924" w:rsidR="00202A3F" w:rsidRPr="00D273E3" w:rsidRDefault="00202A3F" w:rsidP="00986E8E">
            <w:pPr>
              <w:widowControl w:val="0"/>
              <w:tabs>
                <w:tab w:val="left" w:pos="1925"/>
              </w:tabs>
              <w:spacing w:after="0" w:line="240" w:lineRule="auto"/>
              <w:ind w:left="125"/>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 xml:space="preserve">Оценка результатов выполнения домашних заданий. </w:t>
            </w:r>
            <w:r w:rsidR="003A50D3" w:rsidRPr="00D273E3">
              <w:rPr>
                <w:rFonts w:ascii="Times New Roman" w:eastAsia="Courier New" w:hAnsi="Times New Roman"/>
                <w:color w:val="000000"/>
                <w:sz w:val="24"/>
                <w:szCs w:val="24"/>
                <w:lang w:bidi="ru-RU"/>
              </w:rPr>
              <w:t>Оценка результатов проведённой промежуточной аттестации</w:t>
            </w:r>
          </w:p>
        </w:tc>
      </w:tr>
      <w:tr w:rsidR="00202A3F" w:rsidRPr="00D273E3" w14:paraId="61B4C96D" w14:textId="77777777" w:rsidTr="00957302">
        <w:tc>
          <w:tcPr>
            <w:tcW w:w="1107" w:type="pct"/>
            <w:tcBorders>
              <w:top w:val="single" w:sz="4" w:space="0" w:color="auto"/>
              <w:left w:val="single" w:sz="4" w:space="0" w:color="auto"/>
              <w:bottom w:val="single" w:sz="4" w:space="0" w:color="auto"/>
            </w:tcBorders>
            <w:shd w:val="clear" w:color="auto" w:fill="FFFFFF"/>
          </w:tcPr>
          <w:p w14:paraId="1D11EC63" w14:textId="77777777" w:rsidR="00202A3F" w:rsidRPr="00D273E3" w:rsidRDefault="00202A3F" w:rsidP="00986E8E">
            <w:pPr>
              <w:widowControl w:val="0"/>
              <w:spacing w:after="0" w:line="240" w:lineRule="auto"/>
              <w:ind w:left="125" w:right="112"/>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умение ясно, чётко, однозначно излагать математические факты, а также рассматривать профессиональные проблемы, используя математический аппарат</w:t>
            </w:r>
          </w:p>
        </w:tc>
        <w:tc>
          <w:tcPr>
            <w:tcW w:w="2423" w:type="pct"/>
            <w:tcBorders>
              <w:top w:val="single" w:sz="4" w:space="0" w:color="auto"/>
              <w:left w:val="single" w:sz="4" w:space="0" w:color="auto"/>
              <w:bottom w:val="single" w:sz="4" w:space="0" w:color="auto"/>
            </w:tcBorders>
            <w:shd w:val="clear" w:color="auto" w:fill="FFFFFF"/>
          </w:tcPr>
          <w:p w14:paraId="53A66522" w14:textId="77777777" w:rsidR="00202A3F" w:rsidRPr="00D273E3" w:rsidRDefault="00202A3F" w:rsidP="00986E8E">
            <w:pPr>
              <w:widowControl w:val="0"/>
              <w:tabs>
                <w:tab w:val="left" w:pos="423"/>
              </w:tabs>
              <w:spacing w:after="0" w:line="240" w:lineRule="auto"/>
              <w:ind w:left="125" w:right="112"/>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умение составлять матрицы и выполнять действия над ними;</w:t>
            </w:r>
          </w:p>
          <w:p w14:paraId="3182BB05" w14:textId="77777777" w:rsidR="00202A3F" w:rsidRPr="00D273E3" w:rsidRDefault="00202A3F" w:rsidP="00986E8E">
            <w:pPr>
              <w:widowControl w:val="0"/>
              <w:tabs>
                <w:tab w:val="left" w:pos="423"/>
              </w:tabs>
              <w:spacing w:after="0" w:line="240" w:lineRule="auto"/>
              <w:ind w:left="125" w:right="112"/>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умение вычислять определитель матрицы;</w:t>
            </w:r>
          </w:p>
          <w:p w14:paraId="7F4D7758" w14:textId="77777777" w:rsidR="00202A3F" w:rsidRPr="00D273E3" w:rsidRDefault="00202A3F" w:rsidP="00986E8E">
            <w:pPr>
              <w:widowControl w:val="0"/>
              <w:tabs>
                <w:tab w:val="left" w:pos="423"/>
              </w:tabs>
              <w:spacing w:after="0" w:line="240" w:lineRule="auto"/>
              <w:ind w:left="125" w:right="112"/>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умение находить площадь криволинейной трапеции;</w:t>
            </w:r>
          </w:p>
          <w:p w14:paraId="59E86493" w14:textId="77777777" w:rsidR="00202A3F" w:rsidRPr="00D273E3" w:rsidRDefault="00202A3F" w:rsidP="00986E8E">
            <w:pPr>
              <w:widowControl w:val="0"/>
              <w:tabs>
                <w:tab w:val="left" w:pos="423"/>
              </w:tabs>
              <w:spacing w:after="0" w:line="240" w:lineRule="auto"/>
              <w:ind w:left="125" w:right="112"/>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умение находить определённый интеграл используя основные свойства, правила замены переменной и интегрирования по частям;</w:t>
            </w:r>
          </w:p>
        </w:tc>
        <w:tc>
          <w:tcPr>
            <w:tcW w:w="1470" w:type="pct"/>
            <w:tcBorders>
              <w:top w:val="single" w:sz="4" w:space="0" w:color="auto"/>
              <w:left w:val="single" w:sz="4" w:space="0" w:color="auto"/>
              <w:bottom w:val="single" w:sz="4" w:space="0" w:color="auto"/>
              <w:right w:val="single" w:sz="4" w:space="0" w:color="auto"/>
            </w:tcBorders>
            <w:shd w:val="clear" w:color="auto" w:fill="FFFFFF"/>
          </w:tcPr>
          <w:p w14:paraId="4367541D" w14:textId="77777777" w:rsidR="00202A3F" w:rsidRPr="00D273E3" w:rsidRDefault="00202A3F" w:rsidP="00986E8E">
            <w:pPr>
              <w:widowControl w:val="0"/>
              <w:spacing w:after="0" w:line="240" w:lineRule="auto"/>
              <w:ind w:left="125" w:right="112"/>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Оценка результатов выполнения практических работ. Оценка результатов устного и письменного опроса. Оценка результатов тестирования.</w:t>
            </w:r>
          </w:p>
          <w:p w14:paraId="6E12A7E9" w14:textId="77777777" w:rsidR="00202A3F" w:rsidRPr="00D273E3" w:rsidRDefault="00202A3F" w:rsidP="00986E8E">
            <w:pPr>
              <w:widowControl w:val="0"/>
              <w:spacing w:after="0" w:line="240" w:lineRule="auto"/>
              <w:ind w:left="125" w:right="112"/>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Оценка результатов самостоятельной работы.</w:t>
            </w:r>
          </w:p>
          <w:p w14:paraId="5CC08B81" w14:textId="73D68706" w:rsidR="00202A3F" w:rsidRPr="00D273E3" w:rsidRDefault="00202A3F" w:rsidP="00986E8E">
            <w:pPr>
              <w:widowControl w:val="0"/>
              <w:spacing w:after="0" w:line="240" w:lineRule="auto"/>
              <w:ind w:left="125" w:right="112"/>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 xml:space="preserve">Оценка результатов выполнения домашних заданий. </w:t>
            </w:r>
            <w:r w:rsidR="003A50D3" w:rsidRPr="00D273E3">
              <w:rPr>
                <w:rFonts w:ascii="Times New Roman" w:eastAsia="Courier New" w:hAnsi="Times New Roman"/>
                <w:color w:val="000000"/>
                <w:sz w:val="24"/>
                <w:szCs w:val="24"/>
                <w:lang w:bidi="ru-RU"/>
              </w:rPr>
              <w:t>Оценка результатов проведённой промежуточной аттестации</w:t>
            </w:r>
          </w:p>
        </w:tc>
      </w:tr>
      <w:tr w:rsidR="00202A3F" w:rsidRPr="00D273E3" w14:paraId="3DBFB5DC" w14:textId="77777777" w:rsidTr="00957302">
        <w:tc>
          <w:tcPr>
            <w:tcW w:w="1107" w:type="pct"/>
            <w:tcBorders>
              <w:top w:val="single" w:sz="4" w:space="0" w:color="auto"/>
              <w:left w:val="single" w:sz="4" w:space="0" w:color="auto"/>
              <w:bottom w:val="single" w:sz="4" w:space="0" w:color="auto"/>
            </w:tcBorders>
            <w:shd w:val="clear" w:color="auto" w:fill="FFFFFF"/>
          </w:tcPr>
          <w:p w14:paraId="6FA03436" w14:textId="77777777" w:rsidR="00202A3F" w:rsidRPr="00D273E3" w:rsidRDefault="00202A3F" w:rsidP="00986E8E">
            <w:pPr>
              <w:widowControl w:val="0"/>
              <w:spacing w:after="0" w:line="240" w:lineRule="auto"/>
              <w:ind w:left="125" w:right="112"/>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умение рационально и корректно использовать информационные ресурсы в профессиональной и учебной деятельности</w:t>
            </w:r>
          </w:p>
        </w:tc>
        <w:tc>
          <w:tcPr>
            <w:tcW w:w="2423" w:type="pct"/>
            <w:tcBorders>
              <w:top w:val="single" w:sz="4" w:space="0" w:color="auto"/>
              <w:left w:val="single" w:sz="4" w:space="0" w:color="auto"/>
              <w:bottom w:val="single" w:sz="4" w:space="0" w:color="auto"/>
            </w:tcBorders>
            <w:shd w:val="clear" w:color="auto" w:fill="FFFFFF"/>
          </w:tcPr>
          <w:p w14:paraId="6FFFDEBF" w14:textId="77777777" w:rsidR="00202A3F" w:rsidRPr="00D273E3" w:rsidRDefault="00202A3F" w:rsidP="00986E8E">
            <w:pPr>
              <w:widowControl w:val="0"/>
              <w:tabs>
                <w:tab w:val="left" w:pos="423"/>
              </w:tabs>
              <w:spacing w:after="0" w:line="240" w:lineRule="auto"/>
              <w:ind w:left="125" w:right="112"/>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знает, что представляет собой математическая модель;</w:t>
            </w:r>
          </w:p>
          <w:p w14:paraId="46112B37" w14:textId="77777777" w:rsidR="00202A3F" w:rsidRPr="00D273E3" w:rsidRDefault="00202A3F" w:rsidP="00986E8E">
            <w:pPr>
              <w:widowControl w:val="0"/>
              <w:tabs>
                <w:tab w:val="left" w:pos="423"/>
              </w:tabs>
              <w:spacing w:after="0" w:line="240" w:lineRule="auto"/>
              <w:ind w:left="125" w:right="112"/>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знает, как практически применять математические модели при решении различных задач;</w:t>
            </w:r>
          </w:p>
          <w:p w14:paraId="1BB3B121" w14:textId="77777777" w:rsidR="00202A3F" w:rsidRPr="00D273E3" w:rsidRDefault="00202A3F" w:rsidP="00986E8E">
            <w:pPr>
              <w:widowControl w:val="0"/>
              <w:tabs>
                <w:tab w:val="left" w:pos="423"/>
              </w:tabs>
              <w:spacing w:after="0" w:line="240" w:lineRule="auto"/>
              <w:ind w:left="125" w:right="112"/>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знает общую задачу линейного программирования;</w:t>
            </w:r>
          </w:p>
          <w:p w14:paraId="579EF1CA" w14:textId="77777777" w:rsidR="00202A3F" w:rsidRPr="00D273E3" w:rsidRDefault="00202A3F" w:rsidP="00986E8E">
            <w:pPr>
              <w:widowControl w:val="0"/>
              <w:tabs>
                <w:tab w:val="left" w:pos="423"/>
              </w:tabs>
              <w:spacing w:after="0" w:line="240" w:lineRule="auto"/>
              <w:ind w:left="125" w:right="112"/>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знает матричную форму записи; знает графический метод решения задачи линейного программирования;</w:t>
            </w:r>
          </w:p>
          <w:p w14:paraId="07AEB212" w14:textId="77777777" w:rsidR="00202A3F" w:rsidRPr="00D273E3" w:rsidRDefault="00202A3F" w:rsidP="00986E8E">
            <w:pPr>
              <w:widowControl w:val="0"/>
              <w:tabs>
                <w:tab w:val="left" w:pos="423"/>
              </w:tabs>
              <w:spacing w:after="0" w:line="240" w:lineRule="auto"/>
              <w:ind w:left="125" w:right="112"/>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умение вычислять несобственные интегралы;</w:t>
            </w:r>
          </w:p>
          <w:p w14:paraId="53F20E4A" w14:textId="77777777" w:rsidR="00202A3F" w:rsidRPr="00D273E3" w:rsidRDefault="00202A3F" w:rsidP="00986E8E">
            <w:pPr>
              <w:widowControl w:val="0"/>
              <w:tabs>
                <w:tab w:val="left" w:pos="423"/>
              </w:tabs>
              <w:spacing w:after="0" w:line="240" w:lineRule="auto"/>
              <w:ind w:left="125" w:right="112"/>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умение исследовать сходимость (расходимость) интегралов;</w:t>
            </w:r>
          </w:p>
        </w:tc>
        <w:tc>
          <w:tcPr>
            <w:tcW w:w="1470" w:type="pct"/>
            <w:tcBorders>
              <w:top w:val="single" w:sz="4" w:space="0" w:color="auto"/>
              <w:left w:val="single" w:sz="4" w:space="0" w:color="auto"/>
              <w:bottom w:val="single" w:sz="4" w:space="0" w:color="auto"/>
              <w:right w:val="single" w:sz="4" w:space="0" w:color="auto"/>
            </w:tcBorders>
            <w:shd w:val="clear" w:color="auto" w:fill="FFFFFF"/>
          </w:tcPr>
          <w:p w14:paraId="081B1E1A" w14:textId="77777777" w:rsidR="00202A3F" w:rsidRPr="00D273E3" w:rsidRDefault="00202A3F" w:rsidP="00986E8E">
            <w:pPr>
              <w:widowControl w:val="0"/>
              <w:spacing w:after="0" w:line="240" w:lineRule="auto"/>
              <w:ind w:left="125" w:right="112"/>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Оценка результатов выполнения практических работ. Оценка результатов устного и письменного опроса. Оценка результатов тестирования.</w:t>
            </w:r>
          </w:p>
          <w:p w14:paraId="135E9088" w14:textId="77777777" w:rsidR="00202A3F" w:rsidRPr="00D273E3" w:rsidRDefault="00202A3F" w:rsidP="00986E8E">
            <w:pPr>
              <w:widowControl w:val="0"/>
              <w:spacing w:after="0" w:line="240" w:lineRule="auto"/>
              <w:ind w:left="125" w:right="112"/>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Оценка результатов самостоятельной работы.</w:t>
            </w:r>
          </w:p>
          <w:p w14:paraId="2DDB7704" w14:textId="63CEB2BE" w:rsidR="00202A3F" w:rsidRPr="00D273E3" w:rsidRDefault="00202A3F" w:rsidP="00986E8E">
            <w:pPr>
              <w:widowControl w:val="0"/>
              <w:spacing w:after="0" w:line="240" w:lineRule="auto"/>
              <w:ind w:left="125" w:right="112"/>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 xml:space="preserve">Оценка результатов выполнения домашних заданий. </w:t>
            </w:r>
            <w:r w:rsidR="003A50D3" w:rsidRPr="00D273E3">
              <w:rPr>
                <w:rFonts w:ascii="Times New Roman" w:eastAsia="Courier New" w:hAnsi="Times New Roman"/>
                <w:color w:val="000000"/>
                <w:sz w:val="24"/>
                <w:szCs w:val="24"/>
                <w:lang w:bidi="ru-RU"/>
              </w:rPr>
              <w:t>Оценка результатов проведённой промежуточной аттестации</w:t>
            </w:r>
          </w:p>
          <w:p w14:paraId="5771A47A" w14:textId="77777777" w:rsidR="00202A3F" w:rsidRPr="00D273E3" w:rsidRDefault="00202A3F" w:rsidP="00986E8E">
            <w:pPr>
              <w:widowControl w:val="0"/>
              <w:spacing w:after="0" w:line="240" w:lineRule="auto"/>
              <w:ind w:left="125" w:right="112"/>
              <w:jc w:val="right"/>
              <w:rPr>
                <w:rFonts w:ascii="Times New Roman" w:eastAsia="Courier New" w:hAnsi="Times New Roman"/>
                <w:color w:val="000000"/>
                <w:sz w:val="24"/>
                <w:szCs w:val="24"/>
                <w:lang w:bidi="ru-RU"/>
              </w:rPr>
            </w:pPr>
          </w:p>
        </w:tc>
      </w:tr>
      <w:tr w:rsidR="00202A3F" w:rsidRPr="00D273E3" w14:paraId="10C61A2A" w14:textId="77777777" w:rsidTr="00957302">
        <w:tc>
          <w:tcPr>
            <w:tcW w:w="1107" w:type="pct"/>
            <w:tcBorders>
              <w:top w:val="single" w:sz="4" w:space="0" w:color="auto"/>
              <w:left w:val="single" w:sz="4" w:space="0" w:color="auto"/>
              <w:bottom w:val="single" w:sz="4" w:space="0" w:color="auto"/>
            </w:tcBorders>
            <w:shd w:val="clear" w:color="auto" w:fill="FFFFFF"/>
          </w:tcPr>
          <w:p w14:paraId="7EB09515" w14:textId="77777777" w:rsidR="00202A3F" w:rsidRPr="00D273E3" w:rsidRDefault="00202A3F" w:rsidP="00986E8E">
            <w:pPr>
              <w:widowControl w:val="0"/>
              <w:spacing w:after="0" w:line="240" w:lineRule="auto"/>
              <w:ind w:left="125" w:right="112"/>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 xml:space="preserve">умение обоснованно и адекватно </w:t>
            </w:r>
            <w:r w:rsidRPr="00D273E3">
              <w:rPr>
                <w:rFonts w:ascii="Times New Roman" w:eastAsia="Courier New" w:hAnsi="Times New Roman"/>
                <w:color w:val="000000"/>
                <w:sz w:val="24"/>
                <w:szCs w:val="24"/>
                <w:lang w:bidi="ru-RU"/>
              </w:rPr>
              <w:lastRenderedPageBreak/>
              <w:t>применять методы и способы решения задач в профессиональной деятельности</w:t>
            </w:r>
          </w:p>
        </w:tc>
        <w:tc>
          <w:tcPr>
            <w:tcW w:w="2423" w:type="pct"/>
            <w:tcBorders>
              <w:top w:val="single" w:sz="4" w:space="0" w:color="auto"/>
              <w:left w:val="single" w:sz="4" w:space="0" w:color="auto"/>
              <w:bottom w:val="single" w:sz="4" w:space="0" w:color="auto"/>
            </w:tcBorders>
            <w:shd w:val="clear" w:color="auto" w:fill="FFFFFF"/>
          </w:tcPr>
          <w:p w14:paraId="57543080" w14:textId="77777777" w:rsidR="00202A3F" w:rsidRPr="00D273E3" w:rsidRDefault="00202A3F" w:rsidP="00986E8E">
            <w:pPr>
              <w:widowControl w:val="0"/>
              <w:tabs>
                <w:tab w:val="left" w:pos="423"/>
              </w:tabs>
              <w:spacing w:after="0" w:line="240" w:lineRule="auto"/>
              <w:ind w:left="125" w:right="112"/>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lastRenderedPageBreak/>
              <w:t>умение составлять матрицы и</w:t>
            </w:r>
          </w:p>
          <w:p w14:paraId="53D591AA" w14:textId="77777777" w:rsidR="00202A3F" w:rsidRPr="00D273E3" w:rsidRDefault="00202A3F" w:rsidP="00986E8E">
            <w:pPr>
              <w:widowControl w:val="0"/>
              <w:tabs>
                <w:tab w:val="left" w:pos="423"/>
              </w:tabs>
              <w:spacing w:after="0" w:line="240" w:lineRule="auto"/>
              <w:ind w:left="125" w:right="112"/>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выполнять действия над ними;</w:t>
            </w:r>
          </w:p>
          <w:p w14:paraId="43420791" w14:textId="77777777" w:rsidR="00202A3F" w:rsidRPr="00D273E3" w:rsidRDefault="00202A3F" w:rsidP="00986E8E">
            <w:pPr>
              <w:widowControl w:val="0"/>
              <w:tabs>
                <w:tab w:val="left" w:pos="423"/>
              </w:tabs>
              <w:spacing w:after="0" w:line="240" w:lineRule="auto"/>
              <w:ind w:left="125" w:right="112"/>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lastRenderedPageBreak/>
              <w:t>умение вычислять определитель матрицы;</w:t>
            </w:r>
          </w:p>
          <w:p w14:paraId="5729133A" w14:textId="77777777" w:rsidR="00202A3F" w:rsidRPr="00D273E3" w:rsidRDefault="00202A3F" w:rsidP="00986E8E">
            <w:pPr>
              <w:widowControl w:val="0"/>
              <w:tabs>
                <w:tab w:val="left" w:pos="423"/>
              </w:tabs>
              <w:spacing w:after="0" w:line="240" w:lineRule="auto"/>
              <w:ind w:left="125" w:right="112"/>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знает, что представляет собой математическая модель;</w:t>
            </w:r>
          </w:p>
          <w:p w14:paraId="5DD371D5" w14:textId="77777777" w:rsidR="00202A3F" w:rsidRPr="00D273E3" w:rsidRDefault="00202A3F" w:rsidP="00986E8E">
            <w:pPr>
              <w:widowControl w:val="0"/>
              <w:tabs>
                <w:tab w:val="left" w:pos="423"/>
              </w:tabs>
              <w:spacing w:after="0" w:line="240" w:lineRule="auto"/>
              <w:ind w:left="125" w:right="112"/>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знает, как практически применять математические модели при решении различных задач;</w:t>
            </w:r>
          </w:p>
          <w:p w14:paraId="13C2E973" w14:textId="77777777" w:rsidR="00202A3F" w:rsidRPr="00D273E3" w:rsidRDefault="00202A3F" w:rsidP="00986E8E">
            <w:pPr>
              <w:widowControl w:val="0"/>
              <w:tabs>
                <w:tab w:val="left" w:pos="423"/>
              </w:tabs>
              <w:spacing w:after="0" w:line="240" w:lineRule="auto"/>
              <w:ind w:left="125" w:right="112"/>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знает общую задачу линейного программирования;</w:t>
            </w:r>
          </w:p>
          <w:p w14:paraId="378297ED" w14:textId="77777777" w:rsidR="00202A3F" w:rsidRPr="00D273E3" w:rsidRDefault="00202A3F" w:rsidP="00986E8E">
            <w:pPr>
              <w:widowControl w:val="0"/>
              <w:tabs>
                <w:tab w:val="left" w:pos="423"/>
              </w:tabs>
              <w:spacing w:after="0" w:line="240" w:lineRule="auto"/>
              <w:ind w:left="125" w:right="112"/>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знает матричную форму записи; знает графический метод решения задачи линейного программирования;</w:t>
            </w:r>
          </w:p>
          <w:p w14:paraId="280B2CF3" w14:textId="77777777" w:rsidR="00202A3F" w:rsidRPr="00D273E3" w:rsidRDefault="00202A3F" w:rsidP="00986E8E">
            <w:pPr>
              <w:widowControl w:val="0"/>
              <w:tabs>
                <w:tab w:val="left" w:pos="423"/>
              </w:tabs>
              <w:spacing w:after="0" w:line="240" w:lineRule="auto"/>
              <w:ind w:left="125" w:right="112"/>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умение находить неопределённый интеграл с помощью таблиц, а также используя его свойства;</w:t>
            </w:r>
          </w:p>
          <w:p w14:paraId="4FC8358D" w14:textId="77777777" w:rsidR="00202A3F" w:rsidRPr="00D273E3" w:rsidRDefault="00202A3F" w:rsidP="00986E8E">
            <w:pPr>
              <w:widowControl w:val="0"/>
              <w:tabs>
                <w:tab w:val="left" w:pos="423"/>
              </w:tabs>
              <w:spacing w:after="0" w:line="240" w:lineRule="auto"/>
              <w:ind w:left="125" w:right="112"/>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умение вычислять неопределённый интеграл методом замены переменной и интегрирования по частям; умение интегрировать простейшие рациональные дроби.</w:t>
            </w:r>
          </w:p>
        </w:tc>
        <w:tc>
          <w:tcPr>
            <w:tcW w:w="1470" w:type="pct"/>
            <w:tcBorders>
              <w:top w:val="single" w:sz="4" w:space="0" w:color="auto"/>
              <w:left w:val="single" w:sz="4" w:space="0" w:color="auto"/>
              <w:bottom w:val="single" w:sz="4" w:space="0" w:color="auto"/>
              <w:right w:val="single" w:sz="4" w:space="0" w:color="auto"/>
            </w:tcBorders>
            <w:shd w:val="clear" w:color="auto" w:fill="FFFFFF"/>
          </w:tcPr>
          <w:p w14:paraId="4EBB42CE" w14:textId="77777777" w:rsidR="00202A3F" w:rsidRPr="00D273E3" w:rsidRDefault="00202A3F" w:rsidP="00986E8E">
            <w:pPr>
              <w:widowControl w:val="0"/>
              <w:spacing w:after="0" w:line="240" w:lineRule="auto"/>
              <w:ind w:left="125" w:right="112"/>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lastRenderedPageBreak/>
              <w:t xml:space="preserve">Оценка результатов выполнения практических </w:t>
            </w:r>
            <w:r w:rsidRPr="00D273E3">
              <w:rPr>
                <w:rFonts w:ascii="Times New Roman" w:eastAsia="Courier New" w:hAnsi="Times New Roman"/>
                <w:color w:val="000000"/>
                <w:sz w:val="24"/>
                <w:szCs w:val="24"/>
                <w:lang w:bidi="ru-RU"/>
              </w:rPr>
              <w:lastRenderedPageBreak/>
              <w:t>работ. Оценка результатов устного и письменного опроса. Оценка результатов тестирования.</w:t>
            </w:r>
          </w:p>
          <w:p w14:paraId="00FEB7D9" w14:textId="77777777" w:rsidR="00202A3F" w:rsidRPr="00D273E3" w:rsidRDefault="00202A3F" w:rsidP="00986E8E">
            <w:pPr>
              <w:widowControl w:val="0"/>
              <w:spacing w:after="0" w:line="240" w:lineRule="auto"/>
              <w:ind w:left="125" w:right="112"/>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Оценка результатов самостоятельной работы.</w:t>
            </w:r>
          </w:p>
          <w:p w14:paraId="46DFBF99" w14:textId="64E48458" w:rsidR="00202A3F" w:rsidRPr="00D273E3" w:rsidRDefault="00202A3F" w:rsidP="00986E8E">
            <w:pPr>
              <w:widowControl w:val="0"/>
              <w:spacing w:after="0" w:line="240" w:lineRule="auto"/>
              <w:ind w:left="125" w:right="112"/>
              <w:rPr>
                <w:rFonts w:ascii="Times New Roman" w:eastAsia="Courier New" w:hAnsi="Times New Roman"/>
                <w:color w:val="000000"/>
                <w:sz w:val="24"/>
                <w:szCs w:val="24"/>
                <w:lang w:bidi="ru-RU"/>
              </w:rPr>
            </w:pPr>
            <w:r w:rsidRPr="00D273E3">
              <w:rPr>
                <w:rFonts w:ascii="Times New Roman" w:eastAsia="Courier New" w:hAnsi="Times New Roman"/>
                <w:color w:val="000000"/>
                <w:sz w:val="24"/>
                <w:szCs w:val="24"/>
                <w:lang w:bidi="ru-RU"/>
              </w:rPr>
              <w:t xml:space="preserve">Оценка результатов выполнения домашних заданий. </w:t>
            </w:r>
            <w:r w:rsidR="003A50D3" w:rsidRPr="00D273E3">
              <w:rPr>
                <w:rFonts w:ascii="Times New Roman" w:eastAsia="Courier New" w:hAnsi="Times New Roman"/>
                <w:color w:val="000000"/>
                <w:sz w:val="24"/>
                <w:szCs w:val="24"/>
                <w:lang w:bidi="ru-RU"/>
              </w:rPr>
              <w:t>Оценка результатов проведённой промежуточной аттестации</w:t>
            </w:r>
          </w:p>
        </w:tc>
      </w:tr>
    </w:tbl>
    <w:p w14:paraId="1AE68A70" w14:textId="77777777" w:rsidR="00202A3F" w:rsidRPr="00D273E3" w:rsidRDefault="00202A3F" w:rsidP="00202A3F">
      <w:pPr>
        <w:widowControl w:val="0"/>
        <w:spacing w:after="0" w:line="240" w:lineRule="auto"/>
        <w:rPr>
          <w:rFonts w:ascii="Times New Roman" w:eastAsia="Courier New" w:hAnsi="Times New Roman"/>
          <w:color w:val="000000"/>
          <w:sz w:val="28"/>
          <w:szCs w:val="28"/>
          <w:lang w:bidi="ru-RU"/>
        </w:rPr>
      </w:pPr>
    </w:p>
    <w:p w14:paraId="4ADBA754" w14:textId="77777777" w:rsidR="00202A3F" w:rsidRPr="00D273E3" w:rsidRDefault="00202A3F" w:rsidP="00F06722">
      <w:pPr>
        <w:jc w:val="right"/>
        <w:rPr>
          <w:rFonts w:ascii="Times New Roman" w:hAnsi="Times New Roman"/>
          <w:b/>
          <w:bCs/>
          <w:i/>
        </w:rPr>
      </w:pPr>
    </w:p>
    <w:p w14:paraId="63A9C6D8" w14:textId="2973644D" w:rsidR="00F06722" w:rsidRPr="00D273E3" w:rsidRDefault="00F06722" w:rsidP="00F06722">
      <w:pPr>
        <w:jc w:val="right"/>
        <w:rPr>
          <w:rFonts w:ascii="Times New Roman" w:hAnsi="Times New Roman"/>
          <w:b/>
          <w:sz w:val="24"/>
          <w:szCs w:val="24"/>
        </w:rPr>
      </w:pPr>
      <w:r w:rsidRPr="00D273E3">
        <w:rPr>
          <w:rFonts w:ascii="Times New Roman" w:hAnsi="Times New Roman"/>
          <w:b/>
          <w:bCs/>
          <w:i/>
        </w:rPr>
        <w:br w:type="page"/>
      </w:r>
      <w:r w:rsidRPr="00D273E3">
        <w:rPr>
          <w:rFonts w:ascii="Times New Roman" w:hAnsi="Times New Roman"/>
          <w:b/>
          <w:sz w:val="24"/>
          <w:szCs w:val="24"/>
        </w:rPr>
        <w:lastRenderedPageBreak/>
        <w:t>Приложение 2.8</w:t>
      </w:r>
    </w:p>
    <w:p w14:paraId="033E336D" w14:textId="77777777" w:rsidR="00F06722" w:rsidRPr="00D273E3" w:rsidRDefault="00F06722" w:rsidP="00F06722">
      <w:pPr>
        <w:jc w:val="right"/>
        <w:rPr>
          <w:rFonts w:ascii="Times New Roman" w:hAnsi="Times New Roman"/>
        </w:rPr>
      </w:pPr>
      <w:r w:rsidRPr="00D273E3">
        <w:rPr>
          <w:rFonts w:ascii="Times New Roman" w:hAnsi="Times New Roman"/>
        </w:rPr>
        <w:t xml:space="preserve">к ПООП по специальности </w:t>
      </w:r>
    </w:p>
    <w:p w14:paraId="04477FBE" w14:textId="77777777" w:rsidR="00F06722" w:rsidRPr="00D273E3" w:rsidRDefault="00F06722" w:rsidP="00F06722">
      <w:pPr>
        <w:jc w:val="right"/>
        <w:rPr>
          <w:rFonts w:ascii="Times New Roman" w:hAnsi="Times New Roman"/>
          <w:b/>
          <w:i/>
        </w:rPr>
      </w:pPr>
      <w:r w:rsidRPr="00D273E3">
        <w:rPr>
          <w:rFonts w:ascii="Times New Roman" w:hAnsi="Times New Roman"/>
          <w:b/>
          <w:i/>
        </w:rPr>
        <w:t xml:space="preserve">38.02.07 Банковское дело </w:t>
      </w:r>
    </w:p>
    <w:p w14:paraId="45FC56C5" w14:textId="77777777" w:rsidR="00F06722" w:rsidRPr="00D273E3" w:rsidRDefault="00F06722" w:rsidP="00F06722">
      <w:pPr>
        <w:jc w:val="center"/>
        <w:rPr>
          <w:rFonts w:ascii="Times New Roman" w:hAnsi="Times New Roman"/>
          <w:b/>
          <w:i/>
        </w:rPr>
      </w:pPr>
    </w:p>
    <w:p w14:paraId="7C999D9E" w14:textId="77777777" w:rsidR="00F06722" w:rsidRPr="00D273E3" w:rsidRDefault="00F06722" w:rsidP="00F06722">
      <w:pPr>
        <w:jc w:val="center"/>
        <w:rPr>
          <w:rFonts w:ascii="Times New Roman" w:hAnsi="Times New Roman"/>
          <w:b/>
          <w:i/>
        </w:rPr>
      </w:pPr>
    </w:p>
    <w:p w14:paraId="2C40B40E" w14:textId="77777777" w:rsidR="00F06722" w:rsidRPr="00D273E3" w:rsidRDefault="00F06722" w:rsidP="00F06722">
      <w:pPr>
        <w:jc w:val="center"/>
        <w:rPr>
          <w:rFonts w:ascii="Times New Roman" w:hAnsi="Times New Roman"/>
          <w:b/>
          <w:i/>
        </w:rPr>
      </w:pPr>
    </w:p>
    <w:p w14:paraId="49484817" w14:textId="77777777" w:rsidR="00F06722" w:rsidRPr="00D273E3" w:rsidRDefault="00F06722" w:rsidP="00F06722">
      <w:pPr>
        <w:jc w:val="center"/>
        <w:rPr>
          <w:rFonts w:ascii="Times New Roman" w:hAnsi="Times New Roman"/>
          <w:b/>
          <w:i/>
        </w:rPr>
      </w:pPr>
    </w:p>
    <w:p w14:paraId="75026D60" w14:textId="77777777" w:rsidR="00F06722" w:rsidRPr="00D273E3" w:rsidRDefault="00F06722" w:rsidP="00F06722">
      <w:pPr>
        <w:jc w:val="center"/>
        <w:rPr>
          <w:rFonts w:ascii="Times New Roman" w:hAnsi="Times New Roman"/>
          <w:b/>
          <w:i/>
        </w:rPr>
      </w:pPr>
    </w:p>
    <w:p w14:paraId="792ADF9A" w14:textId="77777777" w:rsidR="00F06722" w:rsidRPr="00D273E3" w:rsidRDefault="00F06722" w:rsidP="00F06722">
      <w:pPr>
        <w:jc w:val="center"/>
        <w:rPr>
          <w:rFonts w:ascii="Times New Roman" w:hAnsi="Times New Roman"/>
          <w:b/>
          <w:sz w:val="24"/>
          <w:szCs w:val="24"/>
        </w:rPr>
      </w:pPr>
      <w:r w:rsidRPr="00D273E3">
        <w:rPr>
          <w:rFonts w:ascii="Times New Roman" w:hAnsi="Times New Roman"/>
          <w:b/>
          <w:sz w:val="24"/>
          <w:szCs w:val="24"/>
        </w:rPr>
        <w:t>ПРИМЕРНАЯ РАБОЧАЯ ПРОГРАММА УЧЕБНОЙ ДИСЦИПЛИНЫ</w:t>
      </w:r>
    </w:p>
    <w:p w14:paraId="7CD10E27" w14:textId="77777777" w:rsidR="00F06722" w:rsidRPr="00D273E3" w:rsidRDefault="00F06722" w:rsidP="00F06722">
      <w:pPr>
        <w:jc w:val="center"/>
        <w:rPr>
          <w:rFonts w:ascii="Times New Roman" w:hAnsi="Times New Roman"/>
          <w:b/>
          <w:i/>
          <w:sz w:val="24"/>
          <w:szCs w:val="24"/>
          <w:u w:val="single"/>
        </w:rPr>
      </w:pPr>
    </w:p>
    <w:p w14:paraId="7B18EE11" w14:textId="77777777" w:rsidR="00F06722" w:rsidRPr="00D273E3" w:rsidRDefault="00F06722" w:rsidP="00F06722">
      <w:pPr>
        <w:pStyle w:val="3"/>
        <w:spacing w:before="0" w:after="0" w:line="276" w:lineRule="auto"/>
        <w:jc w:val="center"/>
        <w:rPr>
          <w:rFonts w:ascii="Times New Roman" w:hAnsi="Times New Roman"/>
          <w:sz w:val="24"/>
          <w:szCs w:val="24"/>
        </w:rPr>
      </w:pPr>
      <w:bookmarkStart w:id="52" w:name="_Toc74474831"/>
      <w:r w:rsidRPr="00D273E3">
        <w:rPr>
          <w:rFonts w:ascii="Times New Roman" w:hAnsi="Times New Roman"/>
          <w:sz w:val="24"/>
          <w:szCs w:val="24"/>
        </w:rPr>
        <w:t>«</w:t>
      </w:r>
      <w:r w:rsidRPr="00D273E3">
        <w:rPr>
          <w:rFonts w:ascii="Times New Roman" w:hAnsi="Times New Roman"/>
          <w:sz w:val="24"/>
          <w:szCs w:val="24"/>
          <w:lang w:val="ru-RU"/>
        </w:rPr>
        <w:t>ЕН.02</w:t>
      </w:r>
      <w:r w:rsidRPr="00D273E3">
        <w:rPr>
          <w:rFonts w:ascii="Times New Roman" w:hAnsi="Times New Roman"/>
          <w:sz w:val="24"/>
          <w:szCs w:val="24"/>
        </w:rPr>
        <w:t xml:space="preserve"> </w:t>
      </w:r>
      <w:r w:rsidRPr="00D273E3">
        <w:rPr>
          <w:rFonts w:ascii="Times New Roman" w:hAnsi="Times New Roman"/>
          <w:sz w:val="24"/>
          <w:szCs w:val="24"/>
          <w:lang w:val="ru-RU"/>
        </w:rPr>
        <w:t>Экологические основы природопользования</w:t>
      </w:r>
      <w:r w:rsidRPr="00D273E3">
        <w:rPr>
          <w:rFonts w:ascii="Times New Roman" w:hAnsi="Times New Roman"/>
          <w:sz w:val="24"/>
          <w:szCs w:val="24"/>
        </w:rPr>
        <w:t>»</w:t>
      </w:r>
      <w:bookmarkEnd w:id="52"/>
    </w:p>
    <w:p w14:paraId="067204C8" w14:textId="77777777" w:rsidR="00F06722" w:rsidRPr="00D273E3" w:rsidRDefault="00F06722" w:rsidP="00F06722">
      <w:pPr>
        <w:jc w:val="center"/>
        <w:rPr>
          <w:rFonts w:ascii="Times New Roman" w:hAnsi="Times New Roman"/>
          <w:b/>
          <w:i/>
        </w:rPr>
      </w:pPr>
    </w:p>
    <w:p w14:paraId="5F2E10D8" w14:textId="77777777" w:rsidR="00F06722" w:rsidRPr="00D273E3" w:rsidRDefault="00F06722" w:rsidP="00F06722">
      <w:pPr>
        <w:rPr>
          <w:rFonts w:ascii="Times New Roman" w:hAnsi="Times New Roman"/>
          <w:b/>
          <w:i/>
        </w:rPr>
      </w:pPr>
    </w:p>
    <w:p w14:paraId="05492469" w14:textId="77777777" w:rsidR="00F06722" w:rsidRPr="00D273E3" w:rsidRDefault="00F06722" w:rsidP="00F06722">
      <w:pPr>
        <w:rPr>
          <w:rFonts w:ascii="Times New Roman" w:hAnsi="Times New Roman"/>
          <w:b/>
          <w:i/>
        </w:rPr>
      </w:pPr>
    </w:p>
    <w:p w14:paraId="62067FDF" w14:textId="77777777" w:rsidR="00F06722" w:rsidRPr="00D273E3" w:rsidRDefault="00F06722" w:rsidP="00F06722">
      <w:pPr>
        <w:rPr>
          <w:rFonts w:ascii="Times New Roman" w:hAnsi="Times New Roman"/>
          <w:b/>
          <w:i/>
        </w:rPr>
      </w:pPr>
    </w:p>
    <w:p w14:paraId="2E6482E7" w14:textId="77777777" w:rsidR="00F06722" w:rsidRPr="00D273E3" w:rsidRDefault="00F06722" w:rsidP="00F06722">
      <w:pPr>
        <w:rPr>
          <w:rFonts w:ascii="Times New Roman" w:hAnsi="Times New Roman"/>
          <w:b/>
          <w:i/>
        </w:rPr>
      </w:pPr>
    </w:p>
    <w:p w14:paraId="60FE992E" w14:textId="77777777" w:rsidR="00F06722" w:rsidRPr="00D273E3" w:rsidRDefault="00F06722" w:rsidP="00F06722">
      <w:pPr>
        <w:rPr>
          <w:rFonts w:ascii="Times New Roman" w:hAnsi="Times New Roman"/>
          <w:b/>
          <w:i/>
        </w:rPr>
      </w:pPr>
    </w:p>
    <w:p w14:paraId="22475B92" w14:textId="77777777" w:rsidR="00F06722" w:rsidRPr="00D273E3" w:rsidRDefault="00F06722" w:rsidP="00F06722">
      <w:pPr>
        <w:rPr>
          <w:rFonts w:ascii="Times New Roman" w:hAnsi="Times New Roman"/>
          <w:b/>
          <w:i/>
        </w:rPr>
      </w:pPr>
    </w:p>
    <w:p w14:paraId="2690AC0F" w14:textId="77777777" w:rsidR="00F06722" w:rsidRPr="00D273E3" w:rsidRDefault="00F06722" w:rsidP="00F06722">
      <w:pPr>
        <w:rPr>
          <w:rFonts w:ascii="Times New Roman" w:hAnsi="Times New Roman"/>
          <w:b/>
          <w:i/>
        </w:rPr>
      </w:pPr>
    </w:p>
    <w:p w14:paraId="172581E2" w14:textId="77777777" w:rsidR="00F06722" w:rsidRPr="00D273E3" w:rsidRDefault="00F06722" w:rsidP="00F06722">
      <w:pPr>
        <w:rPr>
          <w:rFonts w:ascii="Times New Roman" w:hAnsi="Times New Roman"/>
          <w:b/>
          <w:i/>
        </w:rPr>
      </w:pPr>
    </w:p>
    <w:p w14:paraId="14F48B0E" w14:textId="77777777" w:rsidR="00F06722" w:rsidRPr="00D273E3" w:rsidRDefault="00F06722" w:rsidP="00F06722">
      <w:pPr>
        <w:rPr>
          <w:rFonts w:ascii="Times New Roman" w:hAnsi="Times New Roman"/>
          <w:b/>
          <w:i/>
        </w:rPr>
      </w:pPr>
    </w:p>
    <w:p w14:paraId="0487444C" w14:textId="77777777" w:rsidR="00F06722" w:rsidRPr="00D273E3" w:rsidRDefault="00F06722" w:rsidP="00F06722">
      <w:pPr>
        <w:rPr>
          <w:rFonts w:ascii="Times New Roman" w:hAnsi="Times New Roman"/>
          <w:b/>
          <w:i/>
        </w:rPr>
      </w:pPr>
    </w:p>
    <w:p w14:paraId="5453D187" w14:textId="77777777" w:rsidR="00F06722" w:rsidRPr="00D273E3" w:rsidRDefault="00F06722" w:rsidP="00F06722">
      <w:pPr>
        <w:rPr>
          <w:rFonts w:ascii="Times New Roman" w:hAnsi="Times New Roman"/>
          <w:b/>
          <w:i/>
        </w:rPr>
      </w:pPr>
    </w:p>
    <w:p w14:paraId="2E9A118B" w14:textId="77777777" w:rsidR="00F06722" w:rsidRPr="00D273E3" w:rsidRDefault="00F06722" w:rsidP="00F06722">
      <w:pPr>
        <w:rPr>
          <w:rFonts w:ascii="Times New Roman" w:hAnsi="Times New Roman"/>
          <w:b/>
          <w:i/>
        </w:rPr>
      </w:pPr>
    </w:p>
    <w:p w14:paraId="679FD1BE" w14:textId="77777777" w:rsidR="00F06722" w:rsidRPr="00D273E3" w:rsidRDefault="00F06722" w:rsidP="00F06722">
      <w:pPr>
        <w:rPr>
          <w:rFonts w:ascii="Times New Roman" w:hAnsi="Times New Roman"/>
          <w:b/>
          <w:i/>
        </w:rPr>
      </w:pPr>
    </w:p>
    <w:p w14:paraId="793E5477" w14:textId="77777777" w:rsidR="00F06722" w:rsidRPr="00D273E3" w:rsidRDefault="00F06722" w:rsidP="00F06722">
      <w:pPr>
        <w:rPr>
          <w:rFonts w:ascii="Times New Roman" w:hAnsi="Times New Roman"/>
          <w:b/>
          <w:i/>
        </w:rPr>
      </w:pPr>
    </w:p>
    <w:p w14:paraId="673B4F64" w14:textId="77777777" w:rsidR="00F06722" w:rsidRPr="00D273E3" w:rsidRDefault="00F06722" w:rsidP="00F06722">
      <w:pPr>
        <w:rPr>
          <w:rFonts w:ascii="Times New Roman" w:hAnsi="Times New Roman"/>
          <w:b/>
          <w:i/>
        </w:rPr>
      </w:pPr>
    </w:p>
    <w:p w14:paraId="69619A66" w14:textId="77777777" w:rsidR="00F06722" w:rsidRPr="00D273E3" w:rsidRDefault="00F06722" w:rsidP="00F06722">
      <w:pPr>
        <w:jc w:val="center"/>
        <w:rPr>
          <w:rFonts w:ascii="Times New Roman" w:hAnsi="Times New Roman"/>
          <w:b/>
          <w:bCs/>
          <w:i/>
        </w:rPr>
      </w:pPr>
      <w:r w:rsidRPr="00D273E3">
        <w:rPr>
          <w:rFonts w:ascii="Times New Roman" w:hAnsi="Times New Roman"/>
          <w:b/>
          <w:bCs/>
          <w:i/>
        </w:rPr>
        <w:t>2021 г.</w:t>
      </w:r>
    </w:p>
    <w:p w14:paraId="213F9014" w14:textId="77777777" w:rsidR="00091C4A" w:rsidRPr="00D273E3" w:rsidRDefault="00091C4A" w:rsidP="00414C20">
      <w:pPr>
        <w:jc w:val="center"/>
        <w:rPr>
          <w:rFonts w:ascii="Times New Roman" w:hAnsi="Times New Roman"/>
          <w:b/>
          <w:i/>
          <w:sz w:val="24"/>
          <w:szCs w:val="24"/>
          <w:vertAlign w:val="superscript"/>
        </w:rPr>
      </w:pPr>
      <w:r w:rsidRPr="00D273E3">
        <w:rPr>
          <w:rFonts w:ascii="Times New Roman" w:hAnsi="Times New Roman"/>
          <w:b/>
          <w:bCs/>
          <w:i/>
        </w:rPr>
        <w:br w:type="page"/>
      </w:r>
    </w:p>
    <w:p w14:paraId="1E8716AD" w14:textId="77777777" w:rsidR="00091C4A" w:rsidRPr="00D273E3" w:rsidRDefault="00091C4A" w:rsidP="00414C20">
      <w:pPr>
        <w:jc w:val="center"/>
        <w:rPr>
          <w:rFonts w:ascii="Times New Roman" w:hAnsi="Times New Roman"/>
          <w:b/>
          <w:i/>
          <w:sz w:val="24"/>
          <w:szCs w:val="24"/>
        </w:rPr>
      </w:pPr>
      <w:r w:rsidRPr="00D273E3">
        <w:rPr>
          <w:rFonts w:ascii="Times New Roman" w:hAnsi="Times New Roman"/>
          <w:b/>
          <w:i/>
          <w:sz w:val="24"/>
          <w:szCs w:val="24"/>
        </w:rPr>
        <w:lastRenderedPageBreak/>
        <w:t>СОДЕРЖАНИЕ</w:t>
      </w:r>
    </w:p>
    <w:p w14:paraId="3F7DA24C" w14:textId="77777777" w:rsidR="00091C4A" w:rsidRPr="00D273E3" w:rsidRDefault="00091C4A" w:rsidP="00414C20">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091C4A" w:rsidRPr="00D273E3" w14:paraId="4887C5F8" w14:textId="77777777" w:rsidTr="00E709E4">
        <w:tc>
          <w:tcPr>
            <w:tcW w:w="7501" w:type="dxa"/>
          </w:tcPr>
          <w:p w14:paraId="51C800F8" w14:textId="77777777" w:rsidR="00091C4A" w:rsidRPr="00D273E3" w:rsidRDefault="00091C4A" w:rsidP="00102D7D">
            <w:pPr>
              <w:numPr>
                <w:ilvl w:val="0"/>
                <w:numId w:val="69"/>
              </w:numPr>
              <w:suppressAutoHyphens/>
              <w:rPr>
                <w:rFonts w:ascii="Times New Roman" w:hAnsi="Times New Roman"/>
                <w:b/>
                <w:sz w:val="24"/>
                <w:szCs w:val="24"/>
              </w:rPr>
            </w:pPr>
            <w:r w:rsidRPr="00D273E3">
              <w:rPr>
                <w:rFonts w:ascii="Times New Roman" w:hAnsi="Times New Roman"/>
                <w:b/>
                <w:sz w:val="24"/>
                <w:szCs w:val="24"/>
              </w:rPr>
              <w:t xml:space="preserve">ОБЩАЯ ХАРАКТЕРИСТИКА </w:t>
            </w:r>
            <w:r w:rsidRPr="00D273E3">
              <w:rPr>
                <w:rFonts w:ascii="Times New Roman" w:hAnsi="Times New Roman"/>
                <w:b/>
                <w:color w:val="000000"/>
                <w:sz w:val="24"/>
                <w:szCs w:val="24"/>
              </w:rPr>
              <w:t xml:space="preserve">ПРИМЕРНОЙ </w:t>
            </w:r>
            <w:r w:rsidR="009A75B4" w:rsidRPr="00D273E3">
              <w:rPr>
                <w:rFonts w:ascii="Times New Roman" w:hAnsi="Times New Roman"/>
                <w:b/>
                <w:color w:val="000000"/>
                <w:sz w:val="24"/>
                <w:szCs w:val="24"/>
              </w:rPr>
              <w:t>РАБОЧЕЙ</w:t>
            </w:r>
            <w:r w:rsidR="009A75B4" w:rsidRPr="00D273E3">
              <w:rPr>
                <w:rFonts w:ascii="Times New Roman" w:hAnsi="Times New Roman"/>
                <w:b/>
                <w:sz w:val="24"/>
                <w:szCs w:val="24"/>
              </w:rPr>
              <w:t xml:space="preserve"> </w:t>
            </w:r>
            <w:r w:rsidRPr="00D273E3">
              <w:rPr>
                <w:rFonts w:ascii="Times New Roman" w:hAnsi="Times New Roman"/>
                <w:b/>
                <w:sz w:val="24"/>
                <w:szCs w:val="24"/>
              </w:rPr>
              <w:t>ПРОГРАММЫ УЧЕБНОЙ ДИСЦИПЛИНЫ</w:t>
            </w:r>
          </w:p>
        </w:tc>
        <w:tc>
          <w:tcPr>
            <w:tcW w:w="1854" w:type="dxa"/>
          </w:tcPr>
          <w:p w14:paraId="00DA0F40" w14:textId="77777777" w:rsidR="00091C4A" w:rsidRPr="00D273E3" w:rsidRDefault="00091C4A" w:rsidP="00414C20">
            <w:pPr>
              <w:rPr>
                <w:rFonts w:ascii="Times New Roman" w:hAnsi="Times New Roman"/>
                <w:b/>
                <w:sz w:val="24"/>
                <w:szCs w:val="24"/>
              </w:rPr>
            </w:pPr>
          </w:p>
        </w:tc>
      </w:tr>
      <w:tr w:rsidR="00091C4A" w:rsidRPr="00D273E3" w14:paraId="39EDDD69" w14:textId="77777777" w:rsidTr="00E709E4">
        <w:tc>
          <w:tcPr>
            <w:tcW w:w="7501" w:type="dxa"/>
          </w:tcPr>
          <w:p w14:paraId="1BC28C05" w14:textId="77777777" w:rsidR="00091C4A" w:rsidRPr="00D273E3" w:rsidRDefault="00091C4A" w:rsidP="00102D7D">
            <w:pPr>
              <w:numPr>
                <w:ilvl w:val="0"/>
                <w:numId w:val="69"/>
              </w:numPr>
              <w:suppressAutoHyphens/>
              <w:rPr>
                <w:rFonts w:ascii="Times New Roman" w:hAnsi="Times New Roman"/>
                <w:b/>
                <w:sz w:val="24"/>
                <w:szCs w:val="24"/>
              </w:rPr>
            </w:pPr>
            <w:r w:rsidRPr="00D273E3">
              <w:rPr>
                <w:rFonts w:ascii="Times New Roman" w:hAnsi="Times New Roman"/>
                <w:b/>
                <w:sz w:val="24"/>
                <w:szCs w:val="24"/>
              </w:rPr>
              <w:t xml:space="preserve">СТРУКТУРА </w:t>
            </w:r>
            <w:r w:rsidR="004D2BCE" w:rsidRPr="00D273E3">
              <w:rPr>
                <w:rFonts w:ascii="Times New Roman" w:hAnsi="Times New Roman"/>
                <w:b/>
                <w:sz w:val="24"/>
                <w:szCs w:val="24"/>
              </w:rPr>
              <w:t xml:space="preserve">И СОДЕРЖАНИЕ </w:t>
            </w:r>
            <w:r w:rsidRPr="00D273E3">
              <w:rPr>
                <w:rFonts w:ascii="Times New Roman" w:hAnsi="Times New Roman"/>
                <w:b/>
                <w:sz w:val="24"/>
                <w:szCs w:val="24"/>
              </w:rPr>
              <w:t>УЧЕБНОЙ ДИСЦИПЛИНЫ</w:t>
            </w:r>
          </w:p>
          <w:p w14:paraId="1182615A" w14:textId="77777777" w:rsidR="00091C4A" w:rsidRPr="00D273E3" w:rsidRDefault="0086167C" w:rsidP="00102D7D">
            <w:pPr>
              <w:numPr>
                <w:ilvl w:val="0"/>
                <w:numId w:val="69"/>
              </w:numPr>
              <w:suppressAutoHyphens/>
              <w:rPr>
                <w:rFonts w:ascii="Times New Roman" w:hAnsi="Times New Roman"/>
                <w:b/>
                <w:sz w:val="24"/>
                <w:szCs w:val="24"/>
              </w:rPr>
            </w:pPr>
            <w:r w:rsidRPr="00D273E3">
              <w:rPr>
                <w:rFonts w:ascii="Times New Roman" w:hAnsi="Times New Roman"/>
                <w:b/>
                <w:sz w:val="24"/>
                <w:szCs w:val="24"/>
              </w:rPr>
              <w:t>УСЛОВИЯ РЕАЛИЗАЦИИ</w:t>
            </w:r>
            <w:r w:rsidR="00622577" w:rsidRPr="00D273E3">
              <w:rPr>
                <w:rFonts w:ascii="Times New Roman" w:hAnsi="Times New Roman"/>
                <w:b/>
                <w:sz w:val="24"/>
                <w:szCs w:val="24"/>
              </w:rPr>
              <w:t xml:space="preserve"> </w:t>
            </w:r>
            <w:r w:rsidR="00376674" w:rsidRPr="00D273E3">
              <w:rPr>
                <w:rFonts w:ascii="Times New Roman" w:hAnsi="Times New Roman"/>
                <w:b/>
                <w:sz w:val="24"/>
                <w:szCs w:val="24"/>
              </w:rPr>
              <w:t xml:space="preserve">УЧЕБНОЙ </w:t>
            </w:r>
            <w:r w:rsidRPr="00D273E3">
              <w:rPr>
                <w:rFonts w:ascii="Times New Roman" w:hAnsi="Times New Roman"/>
                <w:b/>
                <w:sz w:val="24"/>
                <w:szCs w:val="24"/>
              </w:rPr>
              <w:t>ДИСЦИПЛИНЫ</w:t>
            </w:r>
          </w:p>
        </w:tc>
        <w:tc>
          <w:tcPr>
            <w:tcW w:w="1854" w:type="dxa"/>
          </w:tcPr>
          <w:p w14:paraId="51DD82C0" w14:textId="77777777" w:rsidR="00091C4A" w:rsidRPr="00D273E3" w:rsidRDefault="00091C4A" w:rsidP="00414C20">
            <w:pPr>
              <w:ind w:left="644"/>
              <w:rPr>
                <w:rFonts w:ascii="Times New Roman" w:hAnsi="Times New Roman"/>
                <w:b/>
                <w:sz w:val="24"/>
                <w:szCs w:val="24"/>
              </w:rPr>
            </w:pPr>
          </w:p>
        </w:tc>
      </w:tr>
      <w:tr w:rsidR="00091C4A" w:rsidRPr="00D273E3" w14:paraId="16799BCC" w14:textId="77777777" w:rsidTr="00E709E4">
        <w:tc>
          <w:tcPr>
            <w:tcW w:w="7501" w:type="dxa"/>
          </w:tcPr>
          <w:p w14:paraId="7553E0EE" w14:textId="77777777" w:rsidR="00091C4A" w:rsidRPr="00D273E3" w:rsidRDefault="00091C4A" w:rsidP="00102D7D">
            <w:pPr>
              <w:numPr>
                <w:ilvl w:val="0"/>
                <w:numId w:val="69"/>
              </w:numPr>
              <w:suppressAutoHyphens/>
              <w:rPr>
                <w:rFonts w:ascii="Times New Roman" w:hAnsi="Times New Roman"/>
                <w:b/>
                <w:sz w:val="24"/>
                <w:szCs w:val="24"/>
              </w:rPr>
            </w:pPr>
            <w:r w:rsidRPr="00D273E3">
              <w:rPr>
                <w:rFonts w:ascii="Times New Roman" w:hAnsi="Times New Roman"/>
                <w:b/>
                <w:sz w:val="24"/>
                <w:szCs w:val="24"/>
              </w:rPr>
              <w:t>КОНТРОЛЬ И ОЦЕНКА РЕЗУЛЬТАТОВ ОСВОЕНИЯ УЧЕБНОЙ ДИСЦИПЛИНЫ</w:t>
            </w:r>
          </w:p>
          <w:p w14:paraId="2DE8F7DC" w14:textId="77777777" w:rsidR="00091C4A" w:rsidRPr="00D273E3" w:rsidRDefault="00091C4A" w:rsidP="00050ACF">
            <w:pPr>
              <w:suppressAutoHyphens/>
              <w:rPr>
                <w:rFonts w:ascii="Times New Roman" w:hAnsi="Times New Roman"/>
                <w:b/>
                <w:sz w:val="24"/>
                <w:szCs w:val="24"/>
              </w:rPr>
            </w:pPr>
          </w:p>
        </w:tc>
        <w:tc>
          <w:tcPr>
            <w:tcW w:w="1854" w:type="dxa"/>
          </w:tcPr>
          <w:p w14:paraId="5D796DE4" w14:textId="77777777" w:rsidR="00091C4A" w:rsidRPr="00D273E3" w:rsidRDefault="00091C4A" w:rsidP="00414C20">
            <w:pPr>
              <w:rPr>
                <w:rFonts w:ascii="Times New Roman" w:hAnsi="Times New Roman"/>
                <w:b/>
                <w:sz w:val="24"/>
                <w:szCs w:val="24"/>
              </w:rPr>
            </w:pPr>
          </w:p>
        </w:tc>
      </w:tr>
    </w:tbl>
    <w:p w14:paraId="525A9E06" w14:textId="42BED6D1" w:rsidR="004D2BCE" w:rsidRPr="00D273E3" w:rsidRDefault="00091C4A" w:rsidP="00050ACF">
      <w:pPr>
        <w:suppressAutoHyphens/>
        <w:spacing w:after="0"/>
        <w:jc w:val="center"/>
        <w:rPr>
          <w:rFonts w:ascii="Times New Roman" w:hAnsi="Times New Roman"/>
          <w:b/>
          <w:sz w:val="24"/>
          <w:szCs w:val="24"/>
        </w:rPr>
      </w:pPr>
      <w:r w:rsidRPr="00D273E3">
        <w:rPr>
          <w:rFonts w:ascii="Times New Roman" w:hAnsi="Times New Roman"/>
          <w:b/>
          <w:i/>
          <w:u w:val="single"/>
        </w:rPr>
        <w:br w:type="page"/>
      </w:r>
      <w:r w:rsidRPr="00D273E3">
        <w:rPr>
          <w:rFonts w:ascii="Times New Roman" w:hAnsi="Times New Roman"/>
          <w:b/>
          <w:sz w:val="24"/>
          <w:szCs w:val="24"/>
        </w:rPr>
        <w:lastRenderedPageBreak/>
        <w:t xml:space="preserve">1. ОБЩАЯ ХАРАКТЕРИСТИКА </w:t>
      </w:r>
      <w:r w:rsidRPr="00D273E3">
        <w:rPr>
          <w:rFonts w:ascii="Times New Roman" w:hAnsi="Times New Roman"/>
          <w:b/>
          <w:color w:val="000000"/>
          <w:sz w:val="24"/>
          <w:szCs w:val="24"/>
        </w:rPr>
        <w:t xml:space="preserve">ПРИМЕРНОЙ </w:t>
      </w:r>
      <w:r w:rsidR="00E709E4" w:rsidRPr="00D273E3">
        <w:rPr>
          <w:rFonts w:ascii="Times New Roman" w:hAnsi="Times New Roman"/>
          <w:b/>
          <w:color w:val="000000"/>
          <w:sz w:val="24"/>
          <w:szCs w:val="24"/>
        </w:rPr>
        <w:t>РАБОЧЕЙ</w:t>
      </w:r>
      <w:r w:rsidR="00C43765" w:rsidRPr="00D273E3">
        <w:rPr>
          <w:rFonts w:ascii="Times New Roman" w:hAnsi="Times New Roman"/>
          <w:b/>
          <w:sz w:val="24"/>
          <w:szCs w:val="24"/>
        </w:rPr>
        <w:t xml:space="preserve"> </w:t>
      </w:r>
      <w:r w:rsidRPr="00D273E3">
        <w:rPr>
          <w:rFonts w:ascii="Times New Roman" w:hAnsi="Times New Roman"/>
          <w:b/>
          <w:sz w:val="24"/>
          <w:szCs w:val="24"/>
        </w:rPr>
        <w:t>ПРОГРАММЫ УЧЕБНОЙ ДИСЦИПЛИНЫ</w:t>
      </w:r>
      <w:r w:rsidR="004D2BCE" w:rsidRPr="00D273E3">
        <w:rPr>
          <w:rFonts w:ascii="Times New Roman" w:hAnsi="Times New Roman"/>
          <w:b/>
          <w:sz w:val="24"/>
          <w:szCs w:val="24"/>
        </w:rPr>
        <w:t xml:space="preserve"> </w:t>
      </w:r>
      <w:r w:rsidR="00256D5B" w:rsidRPr="00D273E3">
        <w:rPr>
          <w:rFonts w:ascii="Times New Roman" w:hAnsi="Times New Roman"/>
          <w:b/>
          <w:sz w:val="24"/>
          <w:szCs w:val="24"/>
        </w:rPr>
        <w:t>«</w:t>
      </w:r>
      <w:r w:rsidR="003369DF" w:rsidRPr="00D273E3">
        <w:rPr>
          <w:rFonts w:ascii="Times New Roman" w:hAnsi="Times New Roman"/>
          <w:b/>
          <w:sz w:val="24"/>
          <w:szCs w:val="24"/>
        </w:rPr>
        <w:t>ЕН.02 ЭКОЛОГИЧЕСКИЕ ОСНОВЫ ПРИРОДОПОЛЬЗОВАНИЯ</w:t>
      </w:r>
      <w:r w:rsidR="00256D5B" w:rsidRPr="00D273E3">
        <w:rPr>
          <w:rFonts w:ascii="Times New Roman" w:hAnsi="Times New Roman"/>
          <w:b/>
          <w:sz w:val="24"/>
          <w:szCs w:val="24"/>
        </w:rPr>
        <w:t>»</w:t>
      </w:r>
    </w:p>
    <w:p w14:paraId="6F3812DE" w14:textId="77777777" w:rsidR="007855ED" w:rsidRPr="00D273E3" w:rsidRDefault="007855ED" w:rsidP="0005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D273E3">
        <w:rPr>
          <w:rFonts w:ascii="Times New Roman" w:hAnsi="Times New Roman"/>
          <w:b/>
          <w:sz w:val="24"/>
          <w:szCs w:val="24"/>
        </w:rPr>
        <w:t xml:space="preserve">1.1. Место дисциплины в структуре основной образовательной программы: </w:t>
      </w:r>
      <w:r w:rsidRPr="00D273E3">
        <w:rPr>
          <w:rFonts w:ascii="Times New Roman" w:hAnsi="Times New Roman"/>
          <w:color w:val="000000"/>
          <w:sz w:val="24"/>
          <w:szCs w:val="24"/>
        </w:rPr>
        <w:tab/>
      </w:r>
    </w:p>
    <w:p w14:paraId="5538CC27" w14:textId="7AD4F20E" w:rsidR="007855ED" w:rsidRPr="00D273E3" w:rsidRDefault="007855ED" w:rsidP="005C6B2C">
      <w:pPr>
        <w:suppressAutoHyphens/>
        <w:spacing w:after="0" w:line="240" w:lineRule="auto"/>
        <w:ind w:firstLine="709"/>
        <w:jc w:val="both"/>
        <w:rPr>
          <w:rFonts w:ascii="Times New Roman" w:hAnsi="Times New Roman"/>
          <w:sz w:val="24"/>
          <w:szCs w:val="24"/>
        </w:rPr>
      </w:pPr>
      <w:r w:rsidRPr="00D273E3">
        <w:rPr>
          <w:rFonts w:ascii="Times New Roman" w:hAnsi="Times New Roman"/>
          <w:sz w:val="24"/>
          <w:szCs w:val="24"/>
        </w:rPr>
        <w:t xml:space="preserve">Учебная дисциплина </w:t>
      </w:r>
      <w:r w:rsidR="00C31757" w:rsidRPr="00D273E3">
        <w:rPr>
          <w:rFonts w:ascii="Times New Roman" w:hAnsi="Times New Roman"/>
          <w:sz w:val="24"/>
          <w:szCs w:val="24"/>
        </w:rPr>
        <w:t>«</w:t>
      </w:r>
      <w:r w:rsidR="003369DF" w:rsidRPr="00D273E3">
        <w:rPr>
          <w:rFonts w:ascii="Times New Roman" w:hAnsi="Times New Roman"/>
          <w:sz w:val="24"/>
          <w:szCs w:val="24"/>
        </w:rPr>
        <w:t xml:space="preserve">ЕН.02 </w:t>
      </w:r>
      <w:r w:rsidR="005C6B2C" w:rsidRPr="00D273E3">
        <w:rPr>
          <w:rFonts w:ascii="Times New Roman" w:hAnsi="Times New Roman"/>
          <w:sz w:val="24"/>
          <w:szCs w:val="24"/>
        </w:rPr>
        <w:t>Экологические основы природопользования</w:t>
      </w:r>
      <w:r w:rsidR="00C31757" w:rsidRPr="00D273E3">
        <w:rPr>
          <w:rFonts w:ascii="Times New Roman" w:hAnsi="Times New Roman"/>
          <w:sz w:val="24"/>
          <w:szCs w:val="24"/>
        </w:rPr>
        <w:t>»</w:t>
      </w:r>
      <w:r w:rsidRPr="00D273E3">
        <w:rPr>
          <w:rFonts w:ascii="Times New Roman" w:hAnsi="Times New Roman"/>
          <w:sz w:val="24"/>
          <w:szCs w:val="24"/>
        </w:rPr>
        <w:t xml:space="preserve"> является обязательной частью </w:t>
      </w:r>
      <w:r w:rsidR="005C6B2C" w:rsidRPr="00D273E3">
        <w:rPr>
          <w:rFonts w:ascii="Times New Roman" w:hAnsi="Times New Roman"/>
          <w:sz w:val="24"/>
          <w:szCs w:val="24"/>
        </w:rPr>
        <w:t xml:space="preserve">математического и общего естественнонаучного цикла </w:t>
      </w:r>
      <w:r w:rsidRPr="00D273E3">
        <w:rPr>
          <w:rFonts w:ascii="Times New Roman" w:hAnsi="Times New Roman"/>
          <w:sz w:val="24"/>
          <w:szCs w:val="24"/>
        </w:rPr>
        <w:t xml:space="preserve">примерной основной образовательной программы в соответствии с ФГОС по </w:t>
      </w:r>
      <w:r w:rsidR="005C6B2C" w:rsidRPr="00D273E3">
        <w:rPr>
          <w:rFonts w:ascii="Times New Roman" w:hAnsi="Times New Roman"/>
          <w:sz w:val="24"/>
          <w:szCs w:val="24"/>
        </w:rPr>
        <w:t>специальности 38.02.07 «Банковское дело»</w:t>
      </w:r>
      <w:r w:rsidR="00447DEF" w:rsidRPr="00D273E3">
        <w:rPr>
          <w:rFonts w:ascii="Times New Roman" w:hAnsi="Times New Roman"/>
          <w:sz w:val="24"/>
          <w:szCs w:val="24"/>
        </w:rPr>
        <w:t>.</w:t>
      </w:r>
      <w:r w:rsidRPr="00D273E3">
        <w:rPr>
          <w:rFonts w:ascii="Times New Roman" w:hAnsi="Times New Roman"/>
          <w:sz w:val="24"/>
          <w:szCs w:val="24"/>
        </w:rPr>
        <w:t xml:space="preserve"> </w:t>
      </w:r>
    </w:p>
    <w:p w14:paraId="7EFCD798" w14:textId="783252FD" w:rsidR="007855ED" w:rsidRPr="00D273E3" w:rsidRDefault="007855ED" w:rsidP="005C6B2C">
      <w:pPr>
        <w:suppressAutoHyphens/>
        <w:spacing w:after="0" w:line="240" w:lineRule="auto"/>
        <w:ind w:firstLine="709"/>
        <w:jc w:val="both"/>
        <w:rPr>
          <w:rFonts w:ascii="Times New Roman" w:hAnsi="Times New Roman"/>
          <w:sz w:val="24"/>
          <w:szCs w:val="24"/>
        </w:rPr>
      </w:pPr>
      <w:r w:rsidRPr="00D273E3">
        <w:rPr>
          <w:rFonts w:ascii="Times New Roman" w:hAnsi="Times New Roman"/>
          <w:sz w:val="24"/>
          <w:szCs w:val="24"/>
        </w:rPr>
        <w:t xml:space="preserve">Особое значение дисциплина имеет при формировании и развитии </w:t>
      </w:r>
      <w:r w:rsidR="0089512C" w:rsidRPr="00D273E3">
        <w:rPr>
          <w:rFonts w:ascii="Times New Roman" w:hAnsi="Times New Roman"/>
          <w:sz w:val="24"/>
          <w:szCs w:val="24"/>
        </w:rPr>
        <w:t>общих компетенций</w:t>
      </w:r>
      <w:r w:rsidR="005C6B2C" w:rsidRPr="00D273E3">
        <w:rPr>
          <w:rFonts w:ascii="Times New Roman" w:hAnsi="Times New Roman"/>
          <w:sz w:val="24"/>
          <w:szCs w:val="24"/>
        </w:rPr>
        <w:t>:</w:t>
      </w:r>
      <w:r w:rsidRPr="00D273E3">
        <w:rPr>
          <w:rFonts w:ascii="Times New Roman" w:hAnsi="Times New Roman"/>
          <w:sz w:val="24"/>
          <w:szCs w:val="24"/>
        </w:rPr>
        <w:t xml:space="preserve"> </w:t>
      </w:r>
      <w:r w:rsidR="005C6B2C" w:rsidRPr="00D273E3">
        <w:rPr>
          <w:rFonts w:ascii="Times New Roman" w:hAnsi="Times New Roman"/>
          <w:sz w:val="24"/>
          <w:szCs w:val="24"/>
        </w:rPr>
        <w:t>ОК 01.</w:t>
      </w:r>
      <w:r w:rsidR="004A1186" w:rsidRPr="00D273E3">
        <w:rPr>
          <w:rFonts w:ascii="Times New Roman" w:hAnsi="Times New Roman"/>
          <w:sz w:val="24"/>
          <w:szCs w:val="24"/>
        </w:rPr>
        <w:t xml:space="preserve"> –</w:t>
      </w:r>
      <w:r w:rsidR="005C6B2C" w:rsidRPr="00D273E3">
        <w:rPr>
          <w:rFonts w:ascii="Times New Roman" w:hAnsi="Times New Roman"/>
          <w:sz w:val="24"/>
          <w:szCs w:val="24"/>
        </w:rPr>
        <w:t xml:space="preserve"> ОК 0</w:t>
      </w:r>
      <w:r w:rsidR="004A1186" w:rsidRPr="00D273E3">
        <w:rPr>
          <w:rFonts w:ascii="Times New Roman" w:hAnsi="Times New Roman"/>
          <w:sz w:val="24"/>
          <w:szCs w:val="24"/>
        </w:rPr>
        <w:t>5, ОК 07,</w:t>
      </w:r>
      <w:r w:rsidR="005C6B2C" w:rsidRPr="00D273E3">
        <w:rPr>
          <w:rFonts w:ascii="Times New Roman" w:hAnsi="Times New Roman"/>
          <w:sz w:val="24"/>
          <w:szCs w:val="24"/>
        </w:rPr>
        <w:t xml:space="preserve"> ОК 09. ОК 10</w:t>
      </w:r>
      <w:r w:rsidR="00447DEF" w:rsidRPr="00D273E3">
        <w:rPr>
          <w:rFonts w:ascii="Times New Roman" w:hAnsi="Times New Roman"/>
          <w:sz w:val="24"/>
          <w:szCs w:val="24"/>
        </w:rPr>
        <w:t>.</w:t>
      </w:r>
    </w:p>
    <w:p w14:paraId="44E7E3D8" w14:textId="77777777" w:rsidR="007855ED" w:rsidRPr="00D273E3" w:rsidRDefault="007855ED" w:rsidP="00050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0F1CB89A" w14:textId="77777777" w:rsidR="007855ED" w:rsidRPr="00D273E3" w:rsidRDefault="007855ED" w:rsidP="00050ACF">
      <w:pPr>
        <w:spacing w:after="0"/>
        <w:ind w:firstLine="709"/>
        <w:rPr>
          <w:rFonts w:ascii="Times New Roman" w:hAnsi="Times New Roman"/>
          <w:b/>
          <w:sz w:val="24"/>
          <w:szCs w:val="24"/>
        </w:rPr>
      </w:pPr>
      <w:r w:rsidRPr="00D273E3">
        <w:rPr>
          <w:rFonts w:ascii="Times New Roman" w:hAnsi="Times New Roman"/>
          <w:b/>
          <w:sz w:val="24"/>
          <w:szCs w:val="24"/>
        </w:rPr>
        <w:t xml:space="preserve">1.2. Цель и планируемые результаты освоения дисциплины:   </w:t>
      </w:r>
    </w:p>
    <w:p w14:paraId="5BE2AB55" w14:textId="7E263051" w:rsidR="003E05BE" w:rsidRPr="00D273E3" w:rsidRDefault="007855ED" w:rsidP="00447DEF">
      <w:pPr>
        <w:suppressAutoHyphens/>
        <w:spacing w:after="0" w:line="240" w:lineRule="auto"/>
        <w:ind w:firstLine="709"/>
        <w:jc w:val="both"/>
        <w:rPr>
          <w:rFonts w:ascii="Times New Roman" w:hAnsi="Times New Roman"/>
          <w:sz w:val="24"/>
          <w:szCs w:val="24"/>
        </w:rPr>
      </w:pPr>
      <w:r w:rsidRPr="00D273E3">
        <w:rPr>
          <w:rFonts w:ascii="Times New Roman" w:hAnsi="Times New Roman"/>
          <w:sz w:val="24"/>
          <w:szCs w:val="24"/>
        </w:rPr>
        <w:t>В рамках программы учебной дисциплины обучающимися осваиваются</w:t>
      </w:r>
      <w:r w:rsidR="003E05BE" w:rsidRPr="00D273E3">
        <w:rPr>
          <w:rFonts w:ascii="Times New Roman" w:hAnsi="Times New Roman"/>
          <w:sz w:val="24"/>
          <w:szCs w:val="24"/>
        </w:rPr>
        <w:t xml:space="preserve"> умения и знания</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3827"/>
        <w:gridCol w:w="3827"/>
      </w:tblGrid>
      <w:tr w:rsidR="004A1186" w:rsidRPr="00D273E3" w14:paraId="665E3020" w14:textId="77777777" w:rsidTr="00BD4717">
        <w:trPr>
          <w:trHeight w:val="649"/>
        </w:trPr>
        <w:tc>
          <w:tcPr>
            <w:tcW w:w="1668" w:type="dxa"/>
          </w:tcPr>
          <w:p w14:paraId="414D6B2F" w14:textId="77777777" w:rsidR="004A1186" w:rsidRPr="00D273E3" w:rsidRDefault="004A1186" w:rsidP="00BD4717">
            <w:pPr>
              <w:spacing w:after="0" w:line="240" w:lineRule="auto"/>
              <w:jc w:val="center"/>
              <w:rPr>
                <w:rFonts w:ascii="Times New Roman" w:hAnsi="Times New Roman"/>
                <w:sz w:val="24"/>
                <w:szCs w:val="24"/>
              </w:rPr>
            </w:pPr>
            <w:r w:rsidRPr="00D273E3">
              <w:rPr>
                <w:rFonts w:ascii="Times New Roman" w:hAnsi="Times New Roman"/>
                <w:sz w:val="24"/>
                <w:szCs w:val="24"/>
              </w:rPr>
              <w:t>Код</w:t>
            </w:r>
          </w:p>
          <w:p w14:paraId="5215B287" w14:textId="77777777" w:rsidR="004A1186" w:rsidRPr="00D273E3" w:rsidRDefault="004A1186" w:rsidP="00BD4717">
            <w:pPr>
              <w:spacing w:after="0" w:line="240" w:lineRule="auto"/>
              <w:jc w:val="center"/>
              <w:rPr>
                <w:rFonts w:ascii="Times New Roman" w:hAnsi="Times New Roman"/>
                <w:sz w:val="24"/>
                <w:szCs w:val="24"/>
              </w:rPr>
            </w:pPr>
            <w:r w:rsidRPr="00D273E3">
              <w:rPr>
                <w:rFonts w:ascii="Times New Roman" w:hAnsi="Times New Roman"/>
                <w:sz w:val="24"/>
                <w:szCs w:val="24"/>
              </w:rPr>
              <w:t>ПК, ОК</w:t>
            </w:r>
          </w:p>
        </w:tc>
        <w:tc>
          <w:tcPr>
            <w:tcW w:w="3827" w:type="dxa"/>
          </w:tcPr>
          <w:p w14:paraId="256ED7AF" w14:textId="77777777" w:rsidR="004A1186" w:rsidRPr="00D273E3" w:rsidRDefault="004A1186" w:rsidP="00BD4717">
            <w:pPr>
              <w:spacing w:after="0" w:line="240" w:lineRule="auto"/>
              <w:jc w:val="center"/>
              <w:rPr>
                <w:rFonts w:ascii="Times New Roman" w:hAnsi="Times New Roman"/>
                <w:sz w:val="24"/>
                <w:szCs w:val="24"/>
              </w:rPr>
            </w:pPr>
            <w:r w:rsidRPr="00D273E3">
              <w:rPr>
                <w:rFonts w:ascii="Times New Roman" w:hAnsi="Times New Roman"/>
                <w:sz w:val="24"/>
                <w:szCs w:val="24"/>
              </w:rPr>
              <w:t>Умения</w:t>
            </w:r>
          </w:p>
        </w:tc>
        <w:tc>
          <w:tcPr>
            <w:tcW w:w="3827" w:type="dxa"/>
          </w:tcPr>
          <w:p w14:paraId="28552AF8" w14:textId="77777777" w:rsidR="004A1186" w:rsidRPr="00D273E3" w:rsidRDefault="004A1186" w:rsidP="00BD4717">
            <w:pPr>
              <w:spacing w:after="0" w:line="240" w:lineRule="auto"/>
              <w:jc w:val="center"/>
              <w:rPr>
                <w:rFonts w:ascii="Times New Roman" w:hAnsi="Times New Roman"/>
                <w:sz w:val="24"/>
                <w:szCs w:val="24"/>
              </w:rPr>
            </w:pPr>
            <w:r w:rsidRPr="00D273E3">
              <w:rPr>
                <w:rFonts w:ascii="Times New Roman" w:hAnsi="Times New Roman"/>
                <w:sz w:val="24"/>
                <w:szCs w:val="24"/>
              </w:rPr>
              <w:t>Знания</w:t>
            </w:r>
          </w:p>
        </w:tc>
      </w:tr>
      <w:tr w:rsidR="004A1186" w:rsidRPr="00D273E3" w14:paraId="46F666EC" w14:textId="77777777" w:rsidTr="00BD4717">
        <w:trPr>
          <w:trHeight w:val="9107"/>
        </w:trPr>
        <w:tc>
          <w:tcPr>
            <w:tcW w:w="1668" w:type="dxa"/>
          </w:tcPr>
          <w:p w14:paraId="46693921" w14:textId="77777777" w:rsidR="004A1186" w:rsidRPr="00D273E3" w:rsidRDefault="004A1186" w:rsidP="00BD4717">
            <w:pPr>
              <w:spacing w:after="0" w:line="240" w:lineRule="auto"/>
              <w:rPr>
                <w:rFonts w:ascii="Times New Roman" w:hAnsi="Times New Roman"/>
                <w:sz w:val="24"/>
                <w:szCs w:val="24"/>
              </w:rPr>
            </w:pPr>
            <w:r w:rsidRPr="00D273E3">
              <w:rPr>
                <w:rFonts w:ascii="Times New Roman" w:hAnsi="Times New Roman"/>
                <w:sz w:val="24"/>
                <w:szCs w:val="24"/>
              </w:rPr>
              <w:t>ОК 01</w:t>
            </w:r>
          </w:p>
          <w:p w14:paraId="4DC18A58" w14:textId="77777777" w:rsidR="004A1186" w:rsidRPr="00D273E3" w:rsidRDefault="004A1186" w:rsidP="00BD4717">
            <w:pPr>
              <w:spacing w:after="0" w:line="240" w:lineRule="auto"/>
              <w:rPr>
                <w:rFonts w:ascii="Times New Roman" w:hAnsi="Times New Roman"/>
                <w:sz w:val="24"/>
                <w:szCs w:val="24"/>
              </w:rPr>
            </w:pPr>
            <w:r w:rsidRPr="00D273E3">
              <w:rPr>
                <w:rFonts w:ascii="Times New Roman" w:hAnsi="Times New Roman"/>
                <w:sz w:val="24"/>
                <w:szCs w:val="24"/>
              </w:rPr>
              <w:t>ОК 02</w:t>
            </w:r>
          </w:p>
          <w:p w14:paraId="14E52644" w14:textId="77777777" w:rsidR="004A1186" w:rsidRPr="00D273E3" w:rsidRDefault="004A1186" w:rsidP="00BD4717">
            <w:pPr>
              <w:spacing w:after="0" w:line="240" w:lineRule="auto"/>
              <w:rPr>
                <w:rFonts w:ascii="Times New Roman" w:hAnsi="Times New Roman"/>
                <w:sz w:val="24"/>
                <w:szCs w:val="24"/>
              </w:rPr>
            </w:pPr>
            <w:r w:rsidRPr="00D273E3">
              <w:rPr>
                <w:rFonts w:ascii="Times New Roman" w:hAnsi="Times New Roman"/>
                <w:sz w:val="24"/>
                <w:szCs w:val="24"/>
              </w:rPr>
              <w:t>ОК 03</w:t>
            </w:r>
          </w:p>
          <w:p w14:paraId="35F9BF71" w14:textId="77777777" w:rsidR="004A1186" w:rsidRPr="00D273E3" w:rsidRDefault="004A1186" w:rsidP="00BD4717">
            <w:pPr>
              <w:spacing w:after="0" w:line="240" w:lineRule="auto"/>
              <w:rPr>
                <w:rFonts w:ascii="Times New Roman" w:hAnsi="Times New Roman"/>
                <w:sz w:val="24"/>
                <w:szCs w:val="24"/>
              </w:rPr>
            </w:pPr>
            <w:r w:rsidRPr="00D273E3">
              <w:rPr>
                <w:rFonts w:ascii="Times New Roman" w:hAnsi="Times New Roman"/>
                <w:sz w:val="24"/>
                <w:szCs w:val="24"/>
              </w:rPr>
              <w:t>ОК 04</w:t>
            </w:r>
          </w:p>
          <w:p w14:paraId="4932297E" w14:textId="75FB7A19" w:rsidR="004A1186" w:rsidRPr="00D273E3" w:rsidRDefault="004A1186" w:rsidP="00BD4717">
            <w:pPr>
              <w:spacing w:after="0" w:line="240" w:lineRule="auto"/>
              <w:rPr>
                <w:rFonts w:ascii="Times New Roman" w:hAnsi="Times New Roman"/>
                <w:sz w:val="24"/>
                <w:szCs w:val="24"/>
              </w:rPr>
            </w:pPr>
            <w:r w:rsidRPr="00D273E3">
              <w:rPr>
                <w:rFonts w:ascii="Times New Roman" w:hAnsi="Times New Roman"/>
                <w:sz w:val="24"/>
                <w:szCs w:val="24"/>
              </w:rPr>
              <w:t>ОК 05</w:t>
            </w:r>
          </w:p>
          <w:p w14:paraId="246E9FA4" w14:textId="77777777" w:rsidR="004A1186" w:rsidRPr="00D273E3" w:rsidRDefault="004A1186" w:rsidP="00BD4717">
            <w:pPr>
              <w:spacing w:after="0" w:line="240" w:lineRule="auto"/>
              <w:rPr>
                <w:rFonts w:ascii="Times New Roman" w:hAnsi="Times New Roman"/>
                <w:sz w:val="24"/>
                <w:szCs w:val="24"/>
              </w:rPr>
            </w:pPr>
            <w:r w:rsidRPr="00D273E3">
              <w:rPr>
                <w:rFonts w:ascii="Times New Roman" w:hAnsi="Times New Roman"/>
                <w:sz w:val="24"/>
                <w:szCs w:val="24"/>
              </w:rPr>
              <w:t>ОК 07</w:t>
            </w:r>
          </w:p>
          <w:p w14:paraId="42EF1A63" w14:textId="77777777" w:rsidR="004A1186" w:rsidRPr="00D273E3" w:rsidRDefault="004A1186" w:rsidP="00BD4717">
            <w:pPr>
              <w:spacing w:after="0" w:line="240" w:lineRule="auto"/>
              <w:rPr>
                <w:rFonts w:ascii="Times New Roman" w:hAnsi="Times New Roman"/>
                <w:sz w:val="24"/>
                <w:szCs w:val="24"/>
              </w:rPr>
            </w:pPr>
            <w:r w:rsidRPr="00D273E3">
              <w:rPr>
                <w:rFonts w:ascii="Times New Roman" w:hAnsi="Times New Roman"/>
                <w:sz w:val="24"/>
                <w:szCs w:val="24"/>
              </w:rPr>
              <w:t>ОК 09</w:t>
            </w:r>
          </w:p>
          <w:p w14:paraId="69D43090" w14:textId="77777777" w:rsidR="004A1186" w:rsidRPr="00D273E3" w:rsidRDefault="004A1186" w:rsidP="00BD4717">
            <w:pPr>
              <w:spacing w:after="0" w:line="240" w:lineRule="auto"/>
              <w:rPr>
                <w:rFonts w:ascii="Times New Roman" w:hAnsi="Times New Roman"/>
                <w:sz w:val="24"/>
                <w:szCs w:val="24"/>
              </w:rPr>
            </w:pPr>
            <w:r w:rsidRPr="00D273E3">
              <w:rPr>
                <w:rFonts w:ascii="Times New Roman" w:hAnsi="Times New Roman"/>
                <w:sz w:val="24"/>
                <w:szCs w:val="24"/>
              </w:rPr>
              <w:t>ОК 10</w:t>
            </w:r>
          </w:p>
          <w:p w14:paraId="0C57F409" w14:textId="293252E9" w:rsidR="004A1186" w:rsidRPr="00D273E3" w:rsidRDefault="0094414A" w:rsidP="00BD4717">
            <w:pPr>
              <w:spacing w:after="0" w:line="240" w:lineRule="auto"/>
              <w:rPr>
                <w:rFonts w:ascii="Times New Roman" w:hAnsi="Times New Roman"/>
                <w:sz w:val="24"/>
                <w:szCs w:val="24"/>
              </w:rPr>
            </w:pPr>
            <w:r w:rsidRPr="00D273E3">
              <w:rPr>
                <w:rFonts w:ascii="Times New Roman" w:hAnsi="Times New Roman"/>
                <w:sz w:val="24"/>
                <w:szCs w:val="24"/>
              </w:rPr>
              <w:t>ЛР1-ЛР15.</w:t>
            </w:r>
          </w:p>
        </w:tc>
        <w:tc>
          <w:tcPr>
            <w:tcW w:w="3827" w:type="dxa"/>
          </w:tcPr>
          <w:p w14:paraId="2539AA14" w14:textId="3AA50804" w:rsidR="004A1186" w:rsidRPr="00D273E3" w:rsidRDefault="004A1186" w:rsidP="00BD4717">
            <w:pPr>
              <w:spacing w:after="0" w:line="240" w:lineRule="auto"/>
              <w:rPr>
                <w:rFonts w:ascii="Times New Roman" w:hAnsi="Times New Roman"/>
                <w:sz w:val="24"/>
                <w:szCs w:val="24"/>
              </w:rPr>
            </w:pPr>
            <w:r w:rsidRPr="00D273E3">
              <w:rPr>
                <w:rFonts w:ascii="Times New Roman" w:hAnsi="Times New Roman"/>
                <w:sz w:val="24"/>
                <w:szCs w:val="24"/>
              </w:rPr>
              <w:t xml:space="preserve">- анализировать и прогнозировать экологические последствия различных видов производственной деятельности; </w:t>
            </w:r>
          </w:p>
          <w:p w14:paraId="1D0838E5" w14:textId="77777777" w:rsidR="009F4E58" w:rsidRPr="00D273E3" w:rsidRDefault="004A1186" w:rsidP="00BD4717">
            <w:pPr>
              <w:spacing w:after="0" w:line="240" w:lineRule="auto"/>
              <w:rPr>
                <w:rFonts w:ascii="Times New Roman" w:hAnsi="Times New Roman"/>
                <w:sz w:val="24"/>
                <w:szCs w:val="24"/>
              </w:rPr>
            </w:pPr>
            <w:r w:rsidRPr="00D273E3">
              <w:rPr>
                <w:rFonts w:ascii="Times New Roman" w:hAnsi="Times New Roman"/>
                <w:sz w:val="24"/>
                <w:szCs w:val="24"/>
              </w:rPr>
              <w:t xml:space="preserve">- анализировать причины возникновения экологических аварий и катастроф; </w:t>
            </w:r>
          </w:p>
          <w:p w14:paraId="303E8C92" w14:textId="1D539EA1" w:rsidR="004A1186" w:rsidRPr="00D273E3" w:rsidRDefault="009F4E58" w:rsidP="00BD4717">
            <w:pPr>
              <w:spacing w:after="0" w:line="240" w:lineRule="auto"/>
              <w:rPr>
                <w:rFonts w:ascii="Times New Roman" w:hAnsi="Times New Roman"/>
                <w:sz w:val="24"/>
                <w:szCs w:val="24"/>
              </w:rPr>
            </w:pPr>
            <w:r w:rsidRPr="00D273E3">
              <w:rPr>
                <w:rFonts w:ascii="Times New Roman" w:hAnsi="Times New Roman"/>
                <w:sz w:val="24"/>
                <w:szCs w:val="24"/>
              </w:rPr>
              <w:t xml:space="preserve">- </w:t>
            </w:r>
            <w:r w:rsidR="004A1186" w:rsidRPr="00D273E3">
              <w:rPr>
                <w:rFonts w:ascii="Times New Roman" w:hAnsi="Times New Roman"/>
                <w:sz w:val="24"/>
                <w:szCs w:val="24"/>
              </w:rPr>
              <w:t xml:space="preserve">выбирать методы, технологии и аппараты утилизации газовых выбросов, стоков, твердых отходов; </w:t>
            </w:r>
          </w:p>
          <w:p w14:paraId="6AA38591" w14:textId="77777777" w:rsidR="004A1186" w:rsidRPr="00D273E3" w:rsidRDefault="004A1186" w:rsidP="00BD4717">
            <w:pPr>
              <w:spacing w:after="0" w:line="240" w:lineRule="auto"/>
              <w:rPr>
                <w:rFonts w:ascii="Times New Roman" w:hAnsi="Times New Roman"/>
                <w:sz w:val="24"/>
                <w:szCs w:val="24"/>
              </w:rPr>
            </w:pPr>
            <w:r w:rsidRPr="00D273E3">
              <w:rPr>
                <w:rFonts w:ascii="Times New Roman" w:hAnsi="Times New Roman"/>
                <w:sz w:val="24"/>
                <w:szCs w:val="24"/>
              </w:rPr>
              <w:t xml:space="preserve">- определять экологическую пригодность выпускаемой продукции; </w:t>
            </w:r>
          </w:p>
          <w:p w14:paraId="4BFF93CA" w14:textId="0F1EFEF9" w:rsidR="004A1186" w:rsidRPr="00D273E3" w:rsidRDefault="004A1186" w:rsidP="004A1186">
            <w:pPr>
              <w:spacing w:after="0" w:line="240" w:lineRule="auto"/>
              <w:rPr>
                <w:rFonts w:ascii="Times New Roman" w:hAnsi="Times New Roman"/>
                <w:sz w:val="24"/>
                <w:szCs w:val="24"/>
              </w:rPr>
            </w:pPr>
            <w:r w:rsidRPr="00D273E3">
              <w:rPr>
                <w:rFonts w:ascii="Times New Roman" w:hAnsi="Times New Roman"/>
                <w:sz w:val="24"/>
                <w:szCs w:val="24"/>
              </w:rPr>
              <w:t xml:space="preserve">-  оценивать состояние экологии окружающей среды на производственном объекте. </w:t>
            </w:r>
          </w:p>
        </w:tc>
        <w:tc>
          <w:tcPr>
            <w:tcW w:w="3827" w:type="dxa"/>
          </w:tcPr>
          <w:p w14:paraId="26D59728" w14:textId="77777777" w:rsidR="004A1186" w:rsidRPr="00D273E3" w:rsidRDefault="004A1186" w:rsidP="00BD4717">
            <w:pPr>
              <w:spacing w:after="0" w:line="240" w:lineRule="auto"/>
              <w:rPr>
                <w:rFonts w:ascii="Times New Roman" w:hAnsi="Times New Roman"/>
                <w:sz w:val="24"/>
                <w:szCs w:val="24"/>
              </w:rPr>
            </w:pPr>
            <w:r w:rsidRPr="00D273E3">
              <w:rPr>
                <w:rFonts w:ascii="Times New Roman" w:hAnsi="Times New Roman"/>
                <w:sz w:val="24"/>
                <w:szCs w:val="24"/>
              </w:rPr>
              <w:t xml:space="preserve">- виды и классификацию природных ресурсов, условия устойчивого состояния экосистем; </w:t>
            </w:r>
          </w:p>
          <w:p w14:paraId="6B14AD26" w14:textId="77777777" w:rsidR="004A1186" w:rsidRPr="00D273E3" w:rsidRDefault="004A1186" w:rsidP="00BD4717">
            <w:pPr>
              <w:spacing w:after="0" w:line="240" w:lineRule="auto"/>
              <w:rPr>
                <w:rFonts w:ascii="Times New Roman" w:hAnsi="Times New Roman"/>
                <w:sz w:val="24"/>
                <w:szCs w:val="24"/>
              </w:rPr>
            </w:pPr>
            <w:r w:rsidRPr="00D273E3">
              <w:rPr>
                <w:rFonts w:ascii="Times New Roman" w:hAnsi="Times New Roman"/>
                <w:sz w:val="24"/>
                <w:szCs w:val="24"/>
              </w:rPr>
              <w:t xml:space="preserve">- задачи охраны окружающей среды, </w:t>
            </w:r>
            <w:proofErr w:type="spellStart"/>
            <w:r w:rsidRPr="00D273E3">
              <w:rPr>
                <w:rFonts w:ascii="Times New Roman" w:hAnsi="Times New Roman"/>
                <w:sz w:val="24"/>
                <w:szCs w:val="24"/>
              </w:rPr>
              <w:t>природоресурсный</w:t>
            </w:r>
            <w:proofErr w:type="spellEnd"/>
            <w:r w:rsidRPr="00D273E3">
              <w:rPr>
                <w:rFonts w:ascii="Times New Roman" w:hAnsi="Times New Roman"/>
                <w:sz w:val="24"/>
                <w:szCs w:val="24"/>
              </w:rPr>
              <w:t xml:space="preserve"> потенциал и охраняемые природные территории Российской Федерации; </w:t>
            </w:r>
          </w:p>
          <w:p w14:paraId="13437FEC" w14:textId="77777777" w:rsidR="004A1186" w:rsidRPr="00D273E3" w:rsidRDefault="004A1186" w:rsidP="00BD4717">
            <w:pPr>
              <w:spacing w:after="0" w:line="240" w:lineRule="auto"/>
              <w:rPr>
                <w:rFonts w:ascii="Times New Roman" w:hAnsi="Times New Roman"/>
                <w:sz w:val="24"/>
                <w:szCs w:val="24"/>
              </w:rPr>
            </w:pPr>
            <w:r w:rsidRPr="00D273E3">
              <w:rPr>
                <w:rFonts w:ascii="Times New Roman" w:hAnsi="Times New Roman"/>
                <w:sz w:val="24"/>
                <w:szCs w:val="24"/>
              </w:rPr>
              <w:t>- основные источники и масштабы образования отходов производства - основные источники техногенного воздействия на окружающую среду, способы предотвращения и улавливания выбросов, методы очистки промышленных сточных вод, принципы работы аппаратов обезвреживания и очистки газовых   выбросов и стоков, основные технологии утилизации газовых выбросов, стоков, твердых отходов; принципы размещения производств различного типа, состав основных промышленных выбросов и отходов различных производств;</w:t>
            </w:r>
          </w:p>
          <w:p w14:paraId="1F8F309E" w14:textId="77777777" w:rsidR="004A1186" w:rsidRPr="00D273E3" w:rsidRDefault="004A1186" w:rsidP="00BD4717">
            <w:pPr>
              <w:spacing w:after="0" w:line="240" w:lineRule="auto"/>
              <w:rPr>
                <w:rFonts w:ascii="Times New Roman" w:hAnsi="Times New Roman"/>
                <w:sz w:val="24"/>
                <w:szCs w:val="24"/>
              </w:rPr>
            </w:pPr>
            <w:r w:rsidRPr="00D273E3">
              <w:rPr>
                <w:rFonts w:ascii="Times New Roman" w:hAnsi="Times New Roman"/>
                <w:sz w:val="24"/>
                <w:szCs w:val="24"/>
              </w:rPr>
              <w:t>- правовые основы, правила и нормы природопользования и экологической безопасности;</w:t>
            </w:r>
          </w:p>
          <w:p w14:paraId="2BE68E86" w14:textId="332843CA" w:rsidR="004A1186" w:rsidRPr="00D273E3" w:rsidRDefault="004A1186" w:rsidP="004A1186">
            <w:pPr>
              <w:spacing w:after="0" w:line="240" w:lineRule="auto"/>
              <w:rPr>
                <w:rFonts w:ascii="Times New Roman" w:hAnsi="Times New Roman"/>
                <w:sz w:val="24"/>
                <w:szCs w:val="24"/>
              </w:rPr>
            </w:pPr>
            <w:r w:rsidRPr="00D273E3">
              <w:rPr>
                <w:rFonts w:ascii="Times New Roman" w:hAnsi="Times New Roman"/>
                <w:sz w:val="24"/>
                <w:szCs w:val="24"/>
              </w:rPr>
              <w:t>- принципы и методы рационального природопользования, мониторинга окружающей среды, экологического контроля и экологического регулирования.</w:t>
            </w:r>
          </w:p>
        </w:tc>
      </w:tr>
    </w:tbl>
    <w:p w14:paraId="5EF439DA" w14:textId="77777777" w:rsidR="00887181" w:rsidRPr="00D273E3" w:rsidRDefault="00887181" w:rsidP="00C31757">
      <w:pPr>
        <w:suppressAutoHyphens/>
        <w:spacing w:after="240" w:line="240" w:lineRule="auto"/>
        <w:ind w:firstLine="709"/>
        <w:rPr>
          <w:rFonts w:ascii="Times New Roman" w:hAnsi="Times New Roman"/>
          <w:b/>
        </w:rPr>
      </w:pPr>
    </w:p>
    <w:p w14:paraId="40CF217E" w14:textId="77777777" w:rsidR="004A1186" w:rsidRPr="00D273E3" w:rsidRDefault="004A1186">
      <w:pPr>
        <w:spacing w:after="0" w:line="240" w:lineRule="auto"/>
        <w:rPr>
          <w:rFonts w:ascii="Times New Roman" w:hAnsi="Times New Roman"/>
          <w:b/>
          <w:sz w:val="24"/>
          <w:szCs w:val="24"/>
        </w:rPr>
      </w:pPr>
      <w:r w:rsidRPr="00D273E3">
        <w:rPr>
          <w:rFonts w:ascii="Times New Roman" w:hAnsi="Times New Roman"/>
          <w:b/>
          <w:sz w:val="24"/>
          <w:szCs w:val="24"/>
        </w:rPr>
        <w:br w:type="page"/>
      </w:r>
    </w:p>
    <w:p w14:paraId="5A5C3730" w14:textId="2ABD721A" w:rsidR="00091C4A" w:rsidRPr="00D273E3" w:rsidRDefault="00091C4A" w:rsidP="00050ACF">
      <w:pPr>
        <w:suppressAutoHyphens/>
        <w:spacing w:after="240" w:line="240" w:lineRule="auto"/>
        <w:jc w:val="center"/>
        <w:rPr>
          <w:rFonts w:ascii="Times New Roman" w:hAnsi="Times New Roman"/>
          <w:b/>
          <w:sz w:val="24"/>
          <w:szCs w:val="24"/>
        </w:rPr>
      </w:pPr>
      <w:r w:rsidRPr="00D273E3">
        <w:rPr>
          <w:rFonts w:ascii="Times New Roman" w:hAnsi="Times New Roman"/>
          <w:b/>
          <w:sz w:val="24"/>
          <w:szCs w:val="24"/>
        </w:rPr>
        <w:lastRenderedPageBreak/>
        <w:t>2. СТРУКТУРА И СОДЕРЖАНИЕ УЧЕБНОЙ ДИСЦИПЛИНЫ</w:t>
      </w:r>
    </w:p>
    <w:p w14:paraId="1EBE01DC" w14:textId="77777777" w:rsidR="00091C4A" w:rsidRPr="00D273E3" w:rsidRDefault="00091C4A" w:rsidP="00C31757">
      <w:pPr>
        <w:suppressAutoHyphens/>
        <w:spacing w:after="240" w:line="240" w:lineRule="auto"/>
        <w:ind w:firstLine="709"/>
        <w:rPr>
          <w:rFonts w:ascii="Times New Roman" w:hAnsi="Times New Roman"/>
          <w:b/>
          <w:sz w:val="24"/>
          <w:szCs w:val="24"/>
        </w:rPr>
      </w:pPr>
      <w:r w:rsidRPr="00D273E3">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092"/>
        <w:gridCol w:w="2531"/>
      </w:tblGrid>
      <w:tr w:rsidR="00091C4A" w:rsidRPr="00D273E3" w14:paraId="22B9572D" w14:textId="77777777" w:rsidTr="004A1186">
        <w:trPr>
          <w:trHeight w:val="490"/>
        </w:trPr>
        <w:tc>
          <w:tcPr>
            <w:tcW w:w="3685" w:type="pct"/>
            <w:vAlign w:val="center"/>
          </w:tcPr>
          <w:p w14:paraId="7A5A0B18" w14:textId="77777777" w:rsidR="00091C4A" w:rsidRPr="00D273E3" w:rsidRDefault="00091C4A" w:rsidP="00414C20">
            <w:pPr>
              <w:suppressAutoHyphens/>
              <w:rPr>
                <w:rFonts w:ascii="Times New Roman" w:hAnsi="Times New Roman"/>
                <w:b/>
              </w:rPr>
            </w:pPr>
            <w:r w:rsidRPr="00D273E3">
              <w:rPr>
                <w:rFonts w:ascii="Times New Roman" w:hAnsi="Times New Roman"/>
                <w:b/>
              </w:rPr>
              <w:t>Вид учебной работы</w:t>
            </w:r>
          </w:p>
        </w:tc>
        <w:tc>
          <w:tcPr>
            <w:tcW w:w="1315" w:type="pct"/>
            <w:vAlign w:val="center"/>
          </w:tcPr>
          <w:p w14:paraId="6B687E12" w14:textId="77777777" w:rsidR="00091C4A" w:rsidRPr="00D273E3" w:rsidRDefault="00091C4A" w:rsidP="00414C20">
            <w:pPr>
              <w:suppressAutoHyphens/>
              <w:rPr>
                <w:rFonts w:ascii="Times New Roman" w:hAnsi="Times New Roman"/>
                <w:b/>
                <w:iCs/>
              </w:rPr>
            </w:pPr>
            <w:r w:rsidRPr="00D273E3">
              <w:rPr>
                <w:rFonts w:ascii="Times New Roman" w:hAnsi="Times New Roman"/>
                <w:b/>
                <w:iCs/>
              </w:rPr>
              <w:t xml:space="preserve">Объем </w:t>
            </w:r>
            <w:r w:rsidR="00C31757" w:rsidRPr="00D273E3">
              <w:rPr>
                <w:rFonts w:ascii="Times New Roman" w:hAnsi="Times New Roman"/>
                <w:b/>
                <w:iCs/>
              </w:rPr>
              <w:t>в часах</w:t>
            </w:r>
          </w:p>
        </w:tc>
      </w:tr>
      <w:tr w:rsidR="00091C4A" w:rsidRPr="00D273E3" w14:paraId="7F75165C" w14:textId="77777777" w:rsidTr="004A1186">
        <w:trPr>
          <w:trHeight w:val="490"/>
        </w:trPr>
        <w:tc>
          <w:tcPr>
            <w:tcW w:w="3685" w:type="pct"/>
            <w:vAlign w:val="center"/>
          </w:tcPr>
          <w:p w14:paraId="3B521CB5" w14:textId="77777777" w:rsidR="00091C4A" w:rsidRPr="00D273E3" w:rsidRDefault="00091C4A" w:rsidP="00C31757">
            <w:pPr>
              <w:suppressAutoHyphens/>
              <w:spacing w:after="0"/>
              <w:rPr>
                <w:rFonts w:ascii="Times New Roman" w:hAnsi="Times New Roman"/>
                <w:b/>
              </w:rPr>
            </w:pPr>
            <w:r w:rsidRPr="00D273E3">
              <w:rPr>
                <w:rFonts w:ascii="Times New Roman" w:hAnsi="Times New Roman"/>
                <w:b/>
              </w:rPr>
              <w:t xml:space="preserve">Объем образовательной программы </w:t>
            </w:r>
            <w:r w:rsidR="004816C3" w:rsidRPr="00D273E3">
              <w:rPr>
                <w:rFonts w:ascii="Times New Roman" w:hAnsi="Times New Roman"/>
                <w:b/>
              </w:rPr>
              <w:t>учебной дисциплины</w:t>
            </w:r>
          </w:p>
        </w:tc>
        <w:tc>
          <w:tcPr>
            <w:tcW w:w="1315" w:type="pct"/>
            <w:vAlign w:val="center"/>
          </w:tcPr>
          <w:p w14:paraId="582430E8" w14:textId="4E645461" w:rsidR="00091C4A" w:rsidRPr="00D273E3" w:rsidRDefault="004A1186" w:rsidP="004A1186">
            <w:pPr>
              <w:suppressAutoHyphens/>
              <w:spacing w:after="0"/>
              <w:jc w:val="center"/>
              <w:rPr>
                <w:rFonts w:ascii="Times New Roman" w:hAnsi="Times New Roman"/>
                <w:iCs/>
              </w:rPr>
            </w:pPr>
            <w:r w:rsidRPr="00D273E3">
              <w:rPr>
                <w:rFonts w:ascii="Times New Roman" w:hAnsi="Times New Roman"/>
                <w:iCs/>
              </w:rPr>
              <w:t>38</w:t>
            </w:r>
          </w:p>
        </w:tc>
      </w:tr>
      <w:tr w:rsidR="008B16D4" w:rsidRPr="00D273E3" w14:paraId="48D63082" w14:textId="77777777" w:rsidTr="004A1186">
        <w:trPr>
          <w:trHeight w:val="490"/>
        </w:trPr>
        <w:tc>
          <w:tcPr>
            <w:tcW w:w="3685" w:type="pct"/>
            <w:shd w:val="clear" w:color="auto" w:fill="auto"/>
            <w:vAlign w:val="center"/>
          </w:tcPr>
          <w:p w14:paraId="49E7BEB5" w14:textId="77777777" w:rsidR="008B16D4" w:rsidRPr="00D273E3" w:rsidRDefault="008B16D4" w:rsidP="00C31757">
            <w:pPr>
              <w:suppressAutoHyphens/>
              <w:spacing w:after="0"/>
              <w:rPr>
                <w:rFonts w:ascii="Times New Roman" w:hAnsi="Times New Roman"/>
                <w:b/>
              </w:rPr>
            </w:pPr>
            <w:r w:rsidRPr="00D273E3">
              <w:rPr>
                <w:rFonts w:ascii="Times New Roman" w:hAnsi="Times New Roman"/>
                <w:b/>
              </w:rPr>
              <w:t xml:space="preserve">в </w:t>
            </w:r>
            <w:proofErr w:type="gramStart"/>
            <w:r w:rsidRPr="00D273E3">
              <w:rPr>
                <w:rFonts w:ascii="Times New Roman" w:hAnsi="Times New Roman"/>
                <w:b/>
              </w:rPr>
              <w:t>т.ч.</w:t>
            </w:r>
            <w:proofErr w:type="gramEnd"/>
            <w:r w:rsidRPr="00D273E3">
              <w:rPr>
                <w:rFonts w:ascii="Times New Roman" w:hAnsi="Times New Roman"/>
                <w:b/>
              </w:rPr>
              <w:t xml:space="preserve"> в форме практической подготовки</w:t>
            </w:r>
          </w:p>
        </w:tc>
        <w:tc>
          <w:tcPr>
            <w:tcW w:w="1315" w:type="pct"/>
            <w:shd w:val="clear" w:color="auto" w:fill="auto"/>
            <w:vAlign w:val="center"/>
          </w:tcPr>
          <w:p w14:paraId="5A8C062F" w14:textId="5B4A3C02" w:rsidR="008B16D4" w:rsidRPr="00D273E3" w:rsidRDefault="004A1186" w:rsidP="004A1186">
            <w:pPr>
              <w:suppressAutoHyphens/>
              <w:spacing w:after="0"/>
              <w:jc w:val="center"/>
              <w:rPr>
                <w:rFonts w:ascii="Times New Roman" w:hAnsi="Times New Roman"/>
                <w:iCs/>
              </w:rPr>
            </w:pPr>
            <w:r w:rsidRPr="00D273E3">
              <w:rPr>
                <w:rFonts w:ascii="Times New Roman" w:hAnsi="Times New Roman"/>
                <w:iCs/>
              </w:rPr>
              <w:t>-</w:t>
            </w:r>
          </w:p>
        </w:tc>
      </w:tr>
      <w:tr w:rsidR="00091C4A" w:rsidRPr="00D273E3" w14:paraId="671B8B69" w14:textId="77777777" w:rsidTr="004A1186">
        <w:trPr>
          <w:trHeight w:val="336"/>
        </w:trPr>
        <w:tc>
          <w:tcPr>
            <w:tcW w:w="5000" w:type="pct"/>
            <w:gridSpan w:val="2"/>
            <w:vAlign w:val="center"/>
          </w:tcPr>
          <w:p w14:paraId="5C0FD998" w14:textId="77777777" w:rsidR="00091C4A" w:rsidRPr="00D273E3" w:rsidRDefault="00091C4A" w:rsidP="004A1186">
            <w:pPr>
              <w:suppressAutoHyphens/>
              <w:spacing w:after="0"/>
              <w:rPr>
                <w:rFonts w:ascii="Times New Roman" w:hAnsi="Times New Roman"/>
                <w:iCs/>
              </w:rPr>
            </w:pPr>
            <w:r w:rsidRPr="00D273E3">
              <w:rPr>
                <w:rFonts w:ascii="Times New Roman" w:hAnsi="Times New Roman"/>
              </w:rPr>
              <w:t>в т</w:t>
            </w:r>
            <w:r w:rsidR="00447DEF" w:rsidRPr="00D273E3">
              <w:rPr>
                <w:rFonts w:ascii="Times New Roman" w:hAnsi="Times New Roman"/>
              </w:rPr>
              <w:t>.</w:t>
            </w:r>
            <w:r w:rsidRPr="00D273E3">
              <w:rPr>
                <w:rFonts w:ascii="Times New Roman" w:hAnsi="Times New Roman"/>
              </w:rPr>
              <w:t xml:space="preserve"> </w:t>
            </w:r>
            <w:r w:rsidR="00447DEF" w:rsidRPr="00D273E3">
              <w:rPr>
                <w:rFonts w:ascii="Times New Roman" w:hAnsi="Times New Roman"/>
              </w:rPr>
              <w:t>ч.</w:t>
            </w:r>
            <w:r w:rsidRPr="00D273E3">
              <w:rPr>
                <w:rFonts w:ascii="Times New Roman" w:hAnsi="Times New Roman"/>
              </w:rPr>
              <w:t>:</w:t>
            </w:r>
          </w:p>
        </w:tc>
      </w:tr>
      <w:tr w:rsidR="00091C4A" w:rsidRPr="00D273E3" w14:paraId="7C448BAE" w14:textId="77777777" w:rsidTr="004A1186">
        <w:trPr>
          <w:trHeight w:val="490"/>
        </w:trPr>
        <w:tc>
          <w:tcPr>
            <w:tcW w:w="3685" w:type="pct"/>
            <w:vAlign w:val="center"/>
          </w:tcPr>
          <w:p w14:paraId="26C02A44" w14:textId="77777777" w:rsidR="00091C4A" w:rsidRPr="00D273E3" w:rsidRDefault="00091C4A" w:rsidP="00C31757">
            <w:pPr>
              <w:suppressAutoHyphens/>
              <w:spacing w:after="0"/>
              <w:rPr>
                <w:rFonts w:ascii="Times New Roman" w:hAnsi="Times New Roman"/>
              </w:rPr>
            </w:pPr>
            <w:r w:rsidRPr="00D273E3">
              <w:rPr>
                <w:rFonts w:ascii="Times New Roman" w:hAnsi="Times New Roman"/>
              </w:rPr>
              <w:t>теоретическое обучение</w:t>
            </w:r>
          </w:p>
        </w:tc>
        <w:tc>
          <w:tcPr>
            <w:tcW w:w="1315" w:type="pct"/>
            <w:vAlign w:val="center"/>
          </w:tcPr>
          <w:p w14:paraId="3522347E" w14:textId="155724EF" w:rsidR="00091C4A" w:rsidRPr="00D273E3" w:rsidRDefault="00373FCC" w:rsidP="004A1186">
            <w:pPr>
              <w:suppressAutoHyphens/>
              <w:spacing w:after="0"/>
              <w:jc w:val="center"/>
              <w:rPr>
                <w:rFonts w:ascii="Times New Roman" w:hAnsi="Times New Roman"/>
                <w:iCs/>
              </w:rPr>
            </w:pPr>
            <w:r w:rsidRPr="00D273E3">
              <w:rPr>
                <w:rFonts w:ascii="Times New Roman" w:hAnsi="Times New Roman"/>
                <w:iCs/>
              </w:rPr>
              <w:t>20</w:t>
            </w:r>
          </w:p>
        </w:tc>
      </w:tr>
      <w:tr w:rsidR="00091C4A" w:rsidRPr="00D273E3" w14:paraId="3883D5B2" w14:textId="77777777" w:rsidTr="004A1186">
        <w:trPr>
          <w:trHeight w:val="490"/>
        </w:trPr>
        <w:tc>
          <w:tcPr>
            <w:tcW w:w="3685" w:type="pct"/>
            <w:vAlign w:val="center"/>
          </w:tcPr>
          <w:p w14:paraId="4795E097" w14:textId="1ABEE572" w:rsidR="00091C4A" w:rsidRPr="00D273E3" w:rsidRDefault="002D348A" w:rsidP="00C31757">
            <w:pPr>
              <w:suppressAutoHyphens/>
              <w:spacing w:after="0"/>
              <w:rPr>
                <w:rFonts w:ascii="Times New Roman" w:hAnsi="Times New Roman"/>
              </w:rPr>
            </w:pPr>
            <w:r w:rsidRPr="00D273E3">
              <w:rPr>
                <w:rFonts w:ascii="Times New Roman" w:hAnsi="Times New Roman"/>
              </w:rPr>
              <w:t>практические занятия</w:t>
            </w:r>
          </w:p>
        </w:tc>
        <w:tc>
          <w:tcPr>
            <w:tcW w:w="1315" w:type="pct"/>
            <w:vAlign w:val="center"/>
          </w:tcPr>
          <w:p w14:paraId="5BD5EA21" w14:textId="1FD76DB8" w:rsidR="00091C4A" w:rsidRPr="00D273E3" w:rsidRDefault="00373FCC" w:rsidP="004A1186">
            <w:pPr>
              <w:suppressAutoHyphens/>
              <w:spacing w:after="0"/>
              <w:jc w:val="center"/>
              <w:rPr>
                <w:rFonts w:ascii="Times New Roman" w:hAnsi="Times New Roman"/>
                <w:iCs/>
              </w:rPr>
            </w:pPr>
            <w:r w:rsidRPr="00D273E3">
              <w:rPr>
                <w:rFonts w:ascii="Times New Roman" w:hAnsi="Times New Roman"/>
                <w:iCs/>
              </w:rPr>
              <w:t>14</w:t>
            </w:r>
          </w:p>
        </w:tc>
      </w:tr>
      <w:tr w:rsidR="00091C4A" w:rsidRPr="00D273E3" w14:paraId="7158D603" w14:textId="77777777" w:rsidTr="004A1186">
        <w:trPr>
          <w:trHeight w:val="267"/>
        </w:trPr>
        <w:tc>
          <w:tcPr>
            <w:tcW w:w="3685" w:type="pct"/>
            <w:vAlign w:val="center"/>
          </w:tcPr>
          <w:p w14:paraId="53FEB8ED" w14:textId="610E7241" w:rsidR="00091C4A" w:rsidRPr="00D273E3" w:rsidRDefault="00091C4A" w:rsidP="00C31757">
            <w:pPr>
              <w:suppressAutoHyphens/>
              <w:spacing w:after="0"/>
              <w:rPr>
                <w:rFonts w:ascii="Times New Roman" w:hAnsi="Times New Roman"/>
                <w:iCs/>
              </w:rPr>
            </w:pPr>
            <w:r w:rsidRPr="00D273E3">
              <w:rPr>
                <w:rFonts w:ascii="Times New Roman" w:hAnsi="Times New Roman"/>
                <w:iCs/>
              </w:rPr>
              <w:t>Самостоятельная работа</w:t>
            </w:r>
            <w:r w:rsidR="007336EA" w:rsidRPr="00D273E3">
              <w:rPr>
                <w:rFonts w:ascii="Times New Roman" w:hAnsi="Times New Roman"/>
                <w:bCs/>
                <w:iCs/>
                <w:vertAlign w:val="superscript"/>
              </w:rPr>
              <w:footnoteReference w:id="37"/>
            </w:r>
          </w:p>
        </w:tc>
        <w:tc>
          <w:tcPr>
            <w:tcW w:w="1315" w:type="pct"/>
            <w:vAlign w:val="center"/>
          </w:tcPr>
          <w:p w14:paraId="6E092EE4" w14:textId="3BDBDF69" w:rsidR="00091C4A" w:rsidRPr="00D273E3" w:rsidRDefault="004A1186" w:rsidP="004A1186">
            <w:pPr>
              <w:suppressAutoHyphens/>
              <w:spacing w:after="0"/>
              <w:jc w:val="center"/>
              <w:rPr>
                <w:rFonts w:ascii="Times New Roman" w:hAnsi="Times New Roman"/>
                <w:iCs/>
              </w:rPr>
            </w:pPr>
            <w:r w:rsidRPr="00D273E3">
              <w:rPr>
                <w:rFonts w:ascii="Times New Roman" w:hAnsi="Times New Roman"/>
                <w:iCs/>
              </w:rPr>
              <w:t>2</w:t>
            </w:r>
          </w:p>
        </w:tc>
      </w:tr>
      <w:tr w:rsidR="004816C3" w:rsidRPr="00D273E3" w14:paraId="7180B2E5" w14:textId="77777777" w:rsidTr="004A1186">
        <w:trPr>
          <w:trHeight w:val="331"/>
        </w:trPr>
        <w:tc>
          <w:tcPr>
            <w:tcW w:w="3685" w:type="pct"/>
            <w:vAlign w:val="center"/>
          </w:tcPr>
          <w:p w14:paraId="78173496" w14:textId="77777777" w:rsidR="004816C3" w:rsidRPr="00D273E3" w:rsidRDefault="004816C3" w:rsidP="00C31757">
            <w:pPr>
              <w:suppressAutoHyphens/>
              <w:spacing w:after="0"/>
              <w:rPr>
                <w:rFonts w:ascii="Times New Roman" w:hAnsi="Times New Roman"/>
                <w:i/>
              </w:rPr>
            </w:pPr>
            <w:r w:rsidRPr="00D273E3">
              <w:rPr>
                <w:rFonts w:ascii="Times New Roman" w:hAnsi="Times New Roman"/>
                <w:b/>
                <w:iCs/>
              </w:rPr>
              <w:t>Промежуточная аттестация</w:t>
            </w:r>
          </w:p>
        </w:tc>
        <w:tc>
          <w:tcPr>
            <w:tcW w:w="1315" w:type="pct"/>
            <w:vAlign w:val="center"/>
          </w:tcPr>
          <w:p w14:paraId="2D49564E" w14:textId="638554EB" w:rsidR="004816C3" w:rsidRPr="00D273E3" w:rsidRDefault="004A1186" w:rsidP="004A1186">
            <w:pPr>
              <w:suppressAutoHyphens/>
              <w:spacing w:after="0"/>
              <w:jc w:val="center"/>
              <w:rPr>
                <w:rFonts w:ascii="Times New Roman" w:hAnsi="Times New Roman"/>
                <w:iCs/>
              </w:rPr>
            </w:pPr>
            <w:r w:rsidRPr="00D273E3">
              <w:rPr>
                <w:rFonts w:ascii="Times New Roman" w:hAnsi="Times New Roman"/>
                <w:iCs/>
              </w:rPr>
              <w:t>2</w:t>
            </w:r>
          </w:p>
        </w:tc>
      </w:tr>
    </w:tbl>
    <w:p w14:paraId="715BDCBF" w14:textId="01E78566" w:rsidR="00091C4A" w:rsidRPr="00D273E3" w:rsidRDefault="00091C4A" w:rsidP="00447DEF">
      <w:pPr>
        <w:suppressAutoHyphens/>
        <w:spacing w:after="120"/>
        <w:rPr>
          <w:rFonts w:ascii="Times New Roman" w:hAnsi="Times New Roman"/>
          <w:b/>
          <w:i/>
          <w:color w:val="FF0000"/>
        </w:rPr>
      </w:pPr>
    </w:p>
    <w:p w14:paraId="29F54FC8" w14:textId="77777777" w:rsidR="004A1186" w:rsidRPr="00D273E3" w:rsidRDefault="004A1186" w:rsidP="00447DEF">
      <w:pPr>
        <w:suppressAutoHyphens/>
        <w:spacing w:after="120"/>
        <w:rPr>
          <w:rFonts w:ascii="Times New Roman" w:hAnsi="Times New Roman"/>
          <w:b/>
          <w:i/>
          <w:color w:val="FF0000"/>
        </w:rPr>
      </w:pPr>
    </w:p>
    <w:p w14:paraId="6C307868" w14:textId="77777777" w:rsidR="00091C4A" w:rsidRPr="00D273E3" w:rsidRDefault="00091C4A" w:rsidP="00414C20">
      <w:pPr>
        <w:rPr>
          <w:rFonts w:ascii="Times New Roman" w:hAnsi="Times New Roman"/>
          <w:b/>
          <w:i/>
        </w:rPr>
        <w:sectPr w:rsidR="00091C4A" w:rsidRPr="00D273E3" w:rsidSect="00A25D97">
          <w:pgSz w:w="11907" w:h="16840" w:code="9"/>
          <w:pgMar w:top="851" w:right="567" w:bottom="851" w:left="1701" w:header="709" w:footer="709" w:gutter="0"/>
          <w:cols w:space="720"/>
          <w:docGrid w:linePitch="299"/>
        </w:sectPr>
      </w:pPr>
    </w:p>
    <w:p w14:paraId="1A8812B6" w14:textId="77777777" w:rsidR="00091C4A" w:rsidRPr="00D273E3" w:rsidRDefault="00091C4A" w:rsidP="00447DEF">
      <w:pPr>
        <w:ind w:firstLine="709"/>
        <w:rPr>
          <w:rFonts w:ascii="Times New Roman" w:hAnsi="Times New Roman"/>
          <w:b/>
          <w:bCs/>
        </w:rPr>
      </w:pPr>
      <w:r w:rsidRPr="00D273E3">
        <w:rPr>
          <w:rFonts w:ascii="Times New Roman" w:hAnsi="Times New Roman"/>
          <w:b/>
        </w:rPr>
        <w:lastRenderedPageBreak/>
        <w:t xml:space="preserve">2.2. Тематический план и содержание учебной дисциплины </w:t>
      </w:r>
    </w:p>
    <w:tbl>
      <w:tblPr>
        <w:tblOverlap w:val="never"/>
        <w:tblW w:w="15303" w:type="dxa"/>
        <w:jc w:val="center"/>
        <w:tblLayout w:type="fixed"/>
        <w:tblCellMar>
          <w:left w:w="10" w:type="dxa"/>
          <w:right w:w="10" w:type="dxa"/>
        </w:tblCellMar>
        <w:tblLook w:val="04A0" w:firstRow="1" w:lastRow="0" w:firstColumn="1" w:lastColumn="0" w:noHBand="0" w:noVBand="1"/>
      </w:tblPr>
      <w:tblGrid>
        <w:gridCol w:w="1786"/>
        <w:gridCol w:w="52"/>
        <w:gridCol w:w="10614"/>
        <w:gridCol w:w="1128"/>
        <w:gridCol w:w="1723"/>
      </w:tblGrid>
      <w:tr w:rsidR="00AE3BB7" w:rsidRPr="00D273E3" w14:paraId="32F1D343" w14:textId="77777777" w:rsidTr="00796C6D">
        <w:trPr>
          <w:jc w:val="center"/>
        </w:trPr>
        <w:tc>
          <w:tcPr>
            <w:tcW w:w="1838" w:type="dxa"/>
            <w:gridSpan w:val="2"/>
            <w:tcBorders>
              <w:top w:val="single" w:sz="4" w:space="0" w:color="auto"/>
              <w:left w:val="single" w:sz="4" w:space="0" w:color="auto"/>
            </w:tcBorders>
            <w:shd w:val="clear" w:color="auto" w:fill="FFFFFF"/>
            <w:vAlign w:val="center"/>
          </w:tcPr>
          <w:p w14:paraId="2F02AFF5" w14:textId="77777777" w:rsidR="00AE3BB7" w:rsidRPr="00D273E3" w:rsidRDefault="00AE3BB7" w:rsidP="00AE3BB7">
            <w:pPr>
              <w:spacing w:after="0" w:line="240" w:lineRule="auto"/>
              <w:jc w:val="center"/>
              <w:rPr>
                <w:rFonts w:ascii="Times New Roman" w:hAnsi="Times New Roman"/>
                <w:b/>
              </w:rPr>
            </w:pPr>
            <w:r w:rsidRPr="00D273E3">
              <w:rPr>
                <w:rFonts w:ascii="Times New Roman" w:hAnsi="Times New Roman"/>
                <w:b/>
              </w:rPr>
              <w:t>Наименование разделов и тем</w:t>
            </w:r>
          </w:p>
        </w:tc>
        <w:tc>
          <w:tcPr>
            <w:tcW w:w="10614" w:type="dxa"/>
            <w:tcBorders>
              <w:top w:val="single" w:sz="4" w:space="0" w:color="auto"/>
              <w:left w:val="single" w:sz="4" w:space="0" w:color="auto"/>
            </w:tcBorders>
            <w:shd w:val="clear" w:color="auto" w:fill="FFFFFF"/>
            <w:vAlign w:val="center"/>
          </w:tcPr>
          <w:p w14:paraId="15251F93" w14:textId="77777777" w:rsidR="00AE3BB7" w:rsidRPr="00D273E3" w:rsidRDefault="00AE3BB7" w:rsidP="00AE3BB7">
            <w:pPr>
              <w:spacing w:after="0" w:line="240" w:lineRule="auto"/>
              <w:jc w:val="center"/>
              <w:rPr>
                <w:rFonts w:ascii="Times New Roman" w:hAnsi="Times New Roman"/>
                <w:b/>
              </w:rPr>
            </w:pPr>
            <w:r w:rsidRPr="00D273E3">
              <w:rPr>
                <w:rFonts w:ascii="Times New Roman" w:hAnsi="Times New Roman"/>
                <w:b/>
              </w:rPr>
              <w:t>Содержание учебного материала и формы организации деятельности обучающихся</w:t>
            </w:r>
          </w:p>
        </w:tc>
        <w:tc>
          <w:tcPr>
            <w:tcW w:w="1128" w:type="dxa"/>
            <w:tcBorders>
              <w:top w:val="single" w:sz="4" w:space="0" w:color="auto"/>
              <w:left w:val="single" w:sz="4" w:space="0" w:color="auto"/>
            </w:tcBorders>
            <w:shd w:val="clear" w:color="auto" w:fill="FFFFFF"/>
            <w:vAlign w:val="center"/>
          </w:tcPr>
          <w:p w14:paraId="4C390E83" w14:textId="77777777" w:rsidR="00AE3BB7" w:rsidRPr="00D273E3" w:rsidRDefault="00AE3BB7" w:rsidP="00AE3BB7">
            <w:pPr>
              <w:spacing w:after="0" w:line="240" w:lineRule="auto"/>
              <w:jc w:val="center"/>
              <w:rPr>
                <w:rFonts w:ascii="Times New Roman" w:hAnsi="Times New Roman"/>
                <w:b/>
                <w:i/>
              </w:rPr>
            </w:pPr>
            <w:r w:rsidRPr="00D273E3">
              <w:rPr>
                <w:rFonts w:ascii="Times New Roman" w:hAnsi="Times New Roman"/>
                <w:b/>
                <w:iCs/>
                <w:color w:val="000000"/>
                <w:shd w:val="clear" w:color="auto" w:fill="FFFFFF"/>
              </w:rPr>
              <w:t>Объем в часах</w:t>
            </w:r>
          </w:p>
        </w:tc>
        <w:tc>
          <w:tcPr>
            <w:tcW w:w="1723" w:type="dxa"/>
            <w:tcBorders>
              <w:top w:val="single" w:sz="4" w:space="0" w:color="auto"/>
              <w:left w:val="single" w:sz="4" w:space="0" w:color="auto"/>
              <w:right w:val="single" w:sz="4" w:space="0" w:color="auto"/>
            </w:tcBorders>
            <w:shd w:val="clear" w:color="auto" w:fill="FFFFFF"/>
          </w:tcPr>
          <w:p w14:paraId="43EE95B3" w14:textId="5BC42BAA" w:rsidR="00AE3BB7" w:rsidRPr="00D273E3" w:rsidRDefault="00AE3BB7" w:rsidP="00AE3BB7">
            <w:pPr>
              <w:spacing w:after="0" w:line="240" w:lineRule="auto"/>
              <w:jc w:val="center"/>
              <w:rPr>
                <w:rFonts w:ascii="Times New Roman" w:hAnsi="Times New Roman"/>
                <w:b/>
              </w:rPr>
            </w:pPr>
            <w:r w:rsidRPr="00D273E3">
              <w:rPr>
                <w:rFonts w:ascii="Times New Roman" w:hAnsi="Times New Roman"/>
                <w:b/>
                <w:bCs/>
              </w:rPr>
              <w:t>Коды компетенций и личностных результатов, формированию которых способствует элемент программы</w:t>
            </w:r>
          </w:p>
        </w:tc>
      </w:tr>
      <w:tr w:rsidR="00AE3BB7" w:rsidRPr="00D273E3" w14:paraId="598E5C82" w14:textId="77777777" w:rsidTr="004A1186">
        <w:trPr>
          <w:jc w:val="center"/>
        </w:trPr>
        <w:tc>
          <w:tcPr>
            <w:tcW w:w="12452" w:type="dxa"/>
            <w:gridSpan w:val="3"/>
            <w:tcBorders>
              <w:top w:val="single" w:sz="4" w:space="0" w:color="auto"/>
              <w:left w:val="single" w:sz="4" w:space="0" w:color="auto"/>
            </w:tcBorders>
            <w:shd w:val="clear" w:color="auto" w:fill="FFFFFF"/>
            <w:vAlign w:val="center"/>
          </w:tcPr>
          <w:p w14:paraId="02428603" w14:textId="77777777" w:rsidR="00AE3BB7" w:rsidRPr="00D273E3" w:rsidRDefault="00AE3BB7" w:rsidP="00AE3BB7">
            <w:pPr>
              <w:spacing w:after="0" w:line="240" w:lineRule="auto"/>
              <w:jc w:val="center"/>
              <w:rPr>
                <w:rFonts w:ascii="Times New Roman" w:hAnsi="Times New Roman"/>
                <w:b/>
              </w:rPr>
            </w:pPr>
            <w:r w:rsidRPr="00D273E3">
              <w:rPr>
                <w:rFonts w:ascii="Times New Roman" w:hAnsi="Times New Roman"/>
                <w:b/>
              </w:rPr>
              <w:t>Раздел 1. Особенности взаимодействия общества и природы. Основные источники техногенного воздействия на окружающую среду</w:t>
            </w:r>
          </w:p>
        </w:tc>
        <w:tc>
          <w:tcPr>
            <w:tcW w:w="1128" w:type="dxa"/>
            <w:tcBorders>
              <w:top w:val="single" w:sz="4" w:space="0" w:color="auto"/>
              <w:left w:val="single" w:sz="4" w:space="0" w:color="auto"/>
            </w:tcBorders>
            <w:shd w:val="clear" w:color="auto" w:fill="FFFFFF"/>
            <w:vAlign w:val="center"/>
          </w:tcPr>
          <w:p w14:paraId="4D1BDE4E" w14:textId="3ECD72F9" w:rsidR="00AE3BB7" w:rsidRPr="00D273E3" w:rsidRDefault="00AE3BB7" w:rsidP="00AE3BB7">
            <w:pPr>
              <w:framePr w:w="15302" w:wrap="notBeside" w:vAnchor="text" w:hAnchor="text" w:xAlign="center" w:y="1"/>
              <w:widowControl w:val="0"/>
              <w:spacing w:after="0" w:line="240" w:lineRule="auto"/>
              <w:jc w:val="center"/>
              <w:rPr>
                <w:rFonts w:ascii="Times New Roman" w:hAnsi="Times New Roman"/>
                <w:b/>
                <w:i/>
              </w:rPr>
            </w:pPr>
            <w:r w:rsidRPr="00D273E3">
              <w:rPr>
                <w:rFonts w:ascii="Times New Roman" w:hAnsi="Times New Roman"/>
                <w:b/>
                <w:iCs/>
                <w:color w:val="000000"/>
                <w:shd w:val="clear" w:color="auto" w:fill="FFFFFF"/>
              </w:rPr>
              <w:t>2</w:t>
            </w:r>
          </w:p>
        </w:tc>
        <w:tc>
          <w:tcPr>
            <w:tcW w:w="1723" w:type="dxa"/>
            <w:tcBorders>
              <w:top w:val="single" w:sz="4" w:space="0" w:color="auto"/>
              <w:left w:val="single" w:sz="4" w:space="0" w:color="auto"/>
              <w:right w:val="single" w:sz="4" w:space="0" w:color="auto"/>
            </w:tcBorders>
            <w:shd w:val="clear" w:color="auto" w:fill="FFFFFF"/>
            <w:vAlign w:val="center"/>
          </w:tcPr>
          <w:p w14:paraId="412C3F8A" w14:textId="77777777" w:rsidR="00AE3BB7" w:rsidRPr="00D273E3" w:rsidRDefault="00AE3BB7" w:rsidP="00AE3BB7">
            <w:pPr>
              <w:framePr w:w="15302" w:wrap="notBeside" w:vAnchor="text" w:hAnchor="text" w:xAlign="center" w:y="1"/>
              <w:spacing w:after="0" w:line="240" w:lineRule="auto"/>
              <w:ind w:firstLine="709"/>
              <w:jc w:val="center"/>
              <w:rPr>
                <w:rFonts w:ascii="Times New Roman" w:hAnsi="Times New Roman"/>
                <w:b/>
                <w:kern w:val="32"/>
                <w:lang w:eastAsia="en-US"/>
              </w:rPr>
            </w:pPr>
          </w:p>
        </w:tc>
      </w:tr>
      <w:tr w:rsidR="00AE3BB7" w:rsidRPr="00D273E3" w14:paraId="35E96895" w14:textId="77777777" w:rsidTr="004144B1">
        <w:trPr>
          <w:jc w:val="center"/>
        </w:trPr>
        <w:tc>
          <w:tcPr>
            <w:tcW w:w="1838" w:type="dxa"/>
            <w:gridSpan w:val="2"/>
            <w:vMerge w:val="restart"/>
            <w:tcBorders>
              <w:top w:val="single" w:sz="4" w:space="0" w:color="auto"/>
              <w:left w:val="single" w:sz="4" w:space="0" w:color="auto"/>
            </w:tcBorders>
            <w:shd w:val="clear" w:color="auto" w:fill="FFFFFF"/>
            <w:vAlign w:val="center"/>
          </w:tcPr>
          <w:p w14:paraId="457FDD17" w14:textId="77777777" w:rsidR="00AE3BB7" w:rsidRPr="00D273E3" w:rsidRDefault="00AE3BB7" w:rsidP="00AE3BB7">
            <w:pPr>
              <w:spacing w:after="0" w:line="240" w:lineRule="auto"/>
              <w:jc w:val="center"/>
              <w:rPr>
                <w:rFonts w:ascii="Times New Roman" w:hAnsi="Times New Roman"/>
                <w:b/>
              </w:rPr>
            </w:pPr>
            <w:r w:rsidRPr="00D273E3">
              <w:rPr>
                <w:rFonts w:ascii="Times New Roman" w:hAnsi="Times New Roman"/>
                <w:b/>
              </w:rPr>
              <w:t>Тема 1.1. Концепция устойчивого развития.</w:t>
            </w:r>
          </w:p>
        </w:tc>
        <w:tc>
          <w:tcPr>
            <w:tcW w:w="10614" w:type="dxa"/>
            <w:tcBorders>
              <w:top w:val="single" w:sz="4" w:space="0" w:color="auto"/>
              <w:left w:val="single" w:sz="4" w:space="0" w:color="auto"/>
            </w:tcBorders>
            <w:shd w:val="clear" w:color="auto" w:fill="FFFFFF"/>
            <w:vAlign w:val="center"/>
          </w:tcPr>
          <w:p w14:paraId="55518A7B" w14:textId="77777777" w:rsidR="00AE3BB7" w:rsidRPr="00D273E3" w:rsidRDefault="00AE3BB7" w:rsidP="00AE3BB7">
            <w:pPr>
              <w:spacing w:after="0" w:line="240" w:lineRule="auto"/>
              <w:rPr>
                <w:rFonts w:ascii="Times New Roman" w:hAnsi="Times New Roman"/>
                <w:b/>
              </w:rPr>
            </w:pPr>
            <w:r w:rsidRPr="00D273E3">
              <w:rPr>
                <w:rFonts w:ascii="Times New Roman" w:hAnsi="Times New Roman"/>
                <w:b/>
              </w:rPr>
              <w:t>Содержание учебного материала</w:t>
            </w:r>
          </w:p>
        </w:tc>
        <w:tc>
          <w:tcPr>
            <w:tcW w:w="1128" w:type="dxa"/>
            <w:vMerge w:val="restart"/>
            <w:tcBorders>
              <w:top w:val="single" w:sz="4" w:space="0" w:color="auto"/>
              <w:left w:val="single" w:sz="4" w:space="0" w:color="auto"/>
            </w:tcBorders>
            <w:shd w:val="clear" w:color="auto" w:fill="FFFFFF"/>
            <w:vAlign w:val="center"/>
          </w:tcPr>
          <w:p w14:paraId="343A6355" w14:textId="665BAAB3" w:rsidR="00AE3BB7" w:rsidRPr="00D273E3" w:rsidRDefault="00AE3BB7" w:rsidP="00AE3BB7">
            <w:pPr>
              <w:framePr w:w="15302" w:wrap="notBeside" w:vAnchor="text" w:hAnchor="text" w:xAlign="center" w:y="1"/>
              <w:widowControl w:val="0"/>
              <w:spacing w:after="0" w:line="240" w:lineRule="auto"/>
              <w:jc w:val="center"/>
              <w:rPr>
                <w:rFonts w:ascii="Times New Roman" w:hAnsi="Times New Roman"/>
                <w:b/>
                <w:i/>
              </w:rPr>
            </w:pPr>
            <w:r w:rsidRPr="00D273E3">
              <w:rPr>
                <w:rFonts w:ascii="Times New Roman" w:hAnsi="Times New Roman"/>
                <w:b/>
                <w:iCs/>
                <w:color w:val="000000"/>
                <w:shd w:val="clear" w:color="auto" w:fill="FFFFFF"/>
              </w:rPr>
              <w:t>2</w:t>
            </w:r>
          </w:p>
        </w:tc>
        <w:tc>
          <w:tcPr>
            <w:tcW w:w="1723" w:type="dxa"/>
            <w:vMerge w:val="restart"/>
            <w:tcBorders>
              <w:top w:val="single" w:sz="4" w:space="0" w:color="auto"/>
              <w:left w:val="single" w:sz="4" w:space="0" w:color="auto"/>
              <w:right w:val="single" w:sz="4" w:space="0" w:color="auto"/>
            </w:tcBorders>
            <w:shd w:val="clear" w:color="auto" w:fill="FFFFFF"/>
            <w:vAlign w:val="center"/>
          </w:tcPr>
          <w:p w14:paraId="3F0174C4" w14:textId="440E12FE" w:rsidR="00AE3BB7" w:rsidRPr="00D273E3" w:rsidRDefault="00AE3BB7" w:rsidP="00AE3BB7">
            <w:pPr>
              <w:framePr w:w="15302" w:wrap="notBeside" w:vAnchor="text" w:hAnchor="text" w:xAlign="center" w:y="1"/>
              <w:widowControl w:val="0"/>
              <w:spacing w:after="0" w:line="240" w:lineRule="auto"/>
              <w:jc w:val="center"/>
              <w:rPr>
                <w:rFonts w:ascii="Times New Roman" w:hAnsi="Times New Roman"/>
              </w:rPr>
            </w:pPr>
            <w:r w:rsidRPr="00D273E3">
              <w:rPr>
                <w:rFonts w:ascii="Times New Roman" w:hAnsi="Times New Roman"/>
                <w:iCs/>
                <w:color w:val="000000"/>
                <w:shd w:val="clear" w:color="auto" w:fill="FFFFFF"/>
              </w:rPr>
              <w:t>ОК01, ОК02, ОК03, ОК 04, ОК05, 0К07, ОК09, ОК10</w:t>
            </w:r>
            <w:r w:rsidR="00F4476E" w:rsidRPr="00D273E3">
              <w:rPr>
                <w:rFonts w:ascii="Times New Roman" w:hAnsi="Times New Roman"/>
                <w:bCs/>
              </w:rPr>
              <w:t xml:space="preserve">, </w:t>
            </w:r>
            <w:r w:rsidR="00F4476E" w:rsidRPr="00D273E3">
              <w:rPr>
                <w:rFonts w:ascii="Times New Roman" w:hAnsi="Times New Roman"/>
              </w:rPr>
              <w:t>ЛР1-ЛР15.</w:t>
            </w:r>
          </w:p>
        </w:tc>
      </w:tr>
      <w:tr w:rsidR="00AE3BB7" w:rsidRPr="00D273E3" w14:paraId="3CBF2B86" w14:textId="77777777" w:rsidTr="004144B1">
        <w:trPr>
          <w:jc w:val="center"/>
        </w:trPr>
        <w:tc>
          <w:tcPr>
            <w:tcW w:w="1838" w:type="dxa"/>
            <w:gridSpan w:val="2"/>
            <w:vMerge/>
            <w:tcBorders>
              <w:left w:val="single" w:sz="4" w:space="0" w:color="auto"/>
            </w:tcBorders>
            <w:shd w:val="clear" w:color="auto" w:fill="FFFFFF"/>
            <w:vAlign w:val="center"/>
          </w:tcPr>
          <w:p w14:paraId="565DECC0" w14:textId="77777777" w:rsidR="00AE3BB7" w:rsidRPr="00D273E3" w:rsidRDefault="00AE3BB7" w:rsidP="00AE3BB7">
            <w:pPr>
              <w:spacing w:after="0" w:line="240" w:lineRule="auto"/>
              <w:jc w:val="center"/>
              <w:rPr>
                <w:rFonts w:ascii="Times New Roman" w:hAnsi="Times New Roman"/>
              </w:rPr>
            </w:pPr>
          </w:p>
        </w:tc>
        <w:tc>
          <w:tcPr>
            <w:tcW w:w="10614" w:type="dxa"/>
            <w:tcBorders>
              <w:top w:val="single" w:sz="4" w:space="0" w:color="auto"/>
              <w:left w:val="single" w:sz="4" w:space="0" w:color="auto"/>
            </w:tcBorders>
            <w:shd w:val="clear" w:color="auto" w:fill="FFFFFF"/>
            <w:vAlign w:val="center"/>
          </w:tcPr>
          <w:p w14:paraId="6C506CAC" w14:textId="77777777" w:rsidR="00AE3BB7" w:rsidRPr="00D273E3" w:rsidRDefault="00AE3BB7" w:rsidP="00AE3BB7">
            <w:pPr>
              <w:spacing w:after="0" w:line="240" w:lineRule="auto"/>
              <w:rPr>
                <w:rFonts w:ascii="Times New Roman" w:hAnsi="Times New Roman"/>
              </w:rPr>
            </w:pPr>
            <w:r w:rsidRPr="00D273E3">
              <w:rPr>
                <w:rFonts w:ascii="Times New Roman" w:hAnsi="Times New Roman"/>
                <w:b/>
                <w:color w:val="000000"/>
                <w:shd w:val="clear" w:color="auto" w:fill="FFFFFF"/>
              </w:rPr>
              <w:t>1.</w:t>
            </w:r>
            <w:r w:rsidRPr="00D273E3">
              <w:rPr>
                <w:rFonts w:ascii="Times New Roman" w:hAnsi="Times New Roman"/>
                <w:color w:val="000000"/>
                <w:shd w:val="clear" w:color="auto" w:fill="FFFFFF"/>
              </w:rPr>
              <w:t xml:space="preserve"> Введение. Структура и задачи предмета. Основные направления рационального природопользования. </w:t>
            </w:r>
            <w:proofErr w:type="spellStart"/>
            <w:r w:rsidRPr="00D273E3">
              <w:rPr>
                <w:rFonts w:ascii="Times New Roman" w:hAnsi="Times New Roman"/>
                <w:color w:val="000000"/>
                <w:shd w:val="clear" w:color="auto" w:fill="FFFFFF"/>
              </w:rPr>
              <w:t>Природоресурсный</w:t>
            </w:r>
            <w:proofErr w:type="spellEnd"/>
            <w:r w:rsidRPr="00D273E3">
              <w:rPr>
                <w:rFonts w:ascii="Times New Roman" w:hAnsi="Times New Roman"/>
                <w:color w:val="000000"/>
                <w:shd w:val="clear" w:color="auto" w:fill="FFFFFF"/>
              </w:rPr>
              <w:t xml:space="preserve"> потенциал. Условия свободы и ответственности за сохранения жизни на Земле и </w:t>
            </w:r>
            <w:proofErr w:type="spellStart"/>
            <w:r w:rsidRPr="00D273E3">
              <w:rPr>
                <w:rFonts w:ascii="Times New Roman" w:hAnsi="Times New Roman"/>
                <w:color w:val="000000"/>
                <w:shd w:val="clear" w:color="auto" w:fill="FFFFFF"/>
              </w:rPr>
              <w:t>экокультуры</w:t>
            </w:r>
            <w:proofErr w:type="spellEnd"/>
            <w:r w:rsidRPr="00D273E3">
              <w:rPr>
                <w:rFonts w:ascii="Times New Roman" w:hAnsi="Times New Roman"/>
                <w:color w:val="000000"/>
                <w:shd w:val="clear" w:color="auto" w:fill="FFFFFF"/>
              </w:rPr>
              <w:t>.</w:t>
            </w:r>
          </w:p>
        </w:tc>
        <w:tc>
          <w:tcPr>
            <w:tcW w:w="1128" w:type="dxa"/>
            <w:vMerge/>
            <w:tcBorders>
              <w:left w:val="single" w:sz="4" w:space="0" w:color="auto"/>
            </w:tcBorders>
            <w:shd w:val="clear" w:color="auto" w:fill="FFFFFF"/>
            <w:vAlign w:val="center"/>
          </w:tcPr>
          <w:p w14:paraId="6465E40A" w14:textId="77777777" w:rsidR="00AE3BB7" w:rsidRPr="00D273E3" w:rsidRDefault="00AE3BB7" w:rsidP="00AE3BB7">
            <w:pPr>
              <w:framePr w:w="15302" w:wrap="notBeside" w:vAnchor="text" w:hAnchor="text" w:xAlign="center" w:y="1"/>
              <w:widowControl w:val="0"/>
              <w:shd w:val="clear" w:color="auto" w:fill="FFFFFF"/>
              <w:spacing w:after="0" w:line="240" w:lineRule="auto"/>
              <w:ind w:hanging="740"/>
              <w:jc w:val="center"/>
              <w:rPr>
                <w:rFonts w:ascii="Times New Roman" w:hAnsi="Times New Roman"/>
              </w:rPr>
            </w:pPr>
          </w:p>
        </w:tc>
        <w:tc>
          <w:tcPr>
            <w:tcW w:w="1723" w:type="dxa"/>
            <w:vMerge/>
            <w:tcBorders>
              <w:left w:val="single" w:sz="4" w:space="0" w:color="auto"/>
              <w:right w:val="single" w:sz="4" w:space="0" w:color="auto"/>
            </w:tcBorders>
            <w:shd w:val="clear" w:color="auto" w:fill="FFFFFF"/>
            <w:vAlign w:val="center"/>
          </w:tcPr>
          <w:p w14:paraId="33EA40A8" w14:textId="77777777" w:rsidR="00AE3BB7" w:rsidRPr="00D273E3" w:rsidRDefault="00AE3BB7" w:rsidP="00AE3BB7">
            <w:pPr>
              <w:framePr w:w="15302" w:wrap="notBeside" w:vAnchor="text" w:hAnchor="text" w:xAlign="center" w:y="1"/>
              <w:spacing w:after="0" w:line="240" w:lineRule="auto"/>
              <w:ind w:firstLine="709"/>
              <w:jc w:val="center"/>
              <w:rPr>
                <w:rFonts w:ascii="Times New Roman" w:hAnsi="Times New Roman"/>
                <w:b/>
                <w:kern w:val="32"/>
                <w:lang w:eastAsia="en-US"/>
              </w:rPr>
            </w:pPr>
          </w:p>
        </w:tc>
      </w:tr>
      <w:tr w:rsidR="00AE3BB7" w:rsidRPr="00D273E3" w14:paraId="2340F09B" w14:textId="77777777" w:rsidTr="004A1186">
        <w:trPr>
          <w:jc w:val="center"/>
        </w:trPr>
        <w:tc>
          <w:tcPr>
            <w:tcW w:w="1838" w:type="dxa"/>
            <w:gridSpan w:val="2"/>
            <w:vMerge/>
            <w:tcBorders>
              <w:left w:val="single" w:sz="4" w:space="0" w:color="auto"/>
            </w:tcBorders>
            <w:shd w:val="clear" w:color="auto" w:fill="FFFFFF"/>
            <w:vAlign w:val="center"/>
          </w:tcPr>
          <w:p w14:paraId="0CF579E4" w14:textId="77777777" w:rsidR="00AE3BB7" w:rsidRPr="00D273E3" w:rsidRDefault="00AE3BB7" w:rsidP="00AE3BB7">
            <w:pPr>
              <w:spacing w:after="0" w:line="240" w:lineRule="auto"/>
              <w:jc w:val="center"/>
              <w:rPr>
                <w:rFonts w:ascii="Times New Roman" w:hAnsi="Times New Roman"/>
              </w:rPr>
            </w:pPr>
          </w:p>
        </w:tc>
        <w:tc>
          <w:tcPr>
            <w:tcW w:w="10614" w:type="dxa"/>
            <w:tcBorders>
              <w:top w:val="single" w:sz="4" w:space="0" w:color="auto"/>
              <w:left w:val="single" w:sz="4" w:space="0" w:color="auto"/>
            </w:tcBorders>
            <w:shd w:val="clear" w:color="auto" w:fill="FFFFFF"/>
            <w:vAlign w:val="center"/>
          </w:tcPr>
          <w:p w14:paraId="4051DADF" w14:textId="77777777" w:rsidR="00AE3BB7" w:rsidRPr="00D273E3" w:rsidRDefault="00AE3BB7" w:rsidP="00AE3BB7">
            <w:pPr>
              <w:spacing w:after="0" w:line="240" w:lineRule="auto"/>
              <w:rPr>
                <w:rFonts w:ascii="Times New Roman" w:hAnsi="Times New Roman"/>
              </w:rPr>
            </w:pPr>
            <w:r w:rsidRPr="00D273E3">
              <w:rPr>
                <w:rFonts w:ascii="Times New Roman" w:hAnsi="Times New Roman"/>
                <w:b/>
                <w:color w:val="000000"/>
                <w:shd w:val="clear" w:color="auto" w:fill="FFFFFF"/>
              </w:rPr>
              <w:t>2.</w:t>
            </w:r>
            <w:r w:rsidRPr="00D273E3">
              <w:rPr>
                <w:rFonts w:ascii="Times New Roman" w:hAnsi="Times New Roman"/>
                <w:color w:val="000000"/>
                <w:shd w:val="clear" w:color="auto" w:fill="FFFFFF"/>
              </w:rPr>
              <w:t xml:space="preserve"> Виды и классификация природных ресурсов. Альтернативные источники энергии.</w:t>
            </w:r>
          </w:p>
        </w:tc>
        <w:tc>
          <w:tcPr>
            <w:tcW w:w="1128" w:type="dxa"/>
            <w:vMerge/>
            <w:tcBorders>
              <w:left w:val="single" w:sz="4" w:space="0" w:color="auto"/>
            </w:tcBorders>
            <w:shd w:val="clear" w:color="auto" w:fill="FFFFFF"/>
            <w:vAlign w:val="center"/>
          </w:tcPr>
          <w:p w14:paraId="1F467BF3" w14:textId="77777777" w:rsidR="00AE3BB7" w:rsidRPr="00D273E3" w:rsidRDefault="00AE3BB7" w:rsidP="00AE3BB7">
            <w:pPr>
              <w:framePr w:w="15302" w:wrap="notBeside" w:vAnchor="text" w:hAnchor="text" w:xAlign="center" w:y="1"/>
              <w:spacing w:after="0" w:line="240" w:lineRule="auto"/>
              <w:ind w:firstLine="709"/>
              <w:jc w:val="center"/>
              <w:rPr>
                <w:rFonts w:ascii="Times New Roman" w:hAnsi="Times New Roman"/>
                <w:kern w:val="32"/>
                <w:lang w:eastAsia="en-US"/>
              </w:rPr>
            </w:pPr>
          </w:p>
        </w:tc>
        <w:tc>
          <w:tcPr>
            <w:tcW w:w="1723" w:type="dxa"/>
            <w:vMerge/>
            <w:tcBorders>
              <w:left w:val="single" w:sz="4" w:space="0" w:color="auto"/>
              <w:right w:val="single" w:sz="4" w:space="0" w:color="auto"/>
            </w:tcBorders>
            <w:shd w:val="clear" w:color="auto" w:fill="FFFFFF"/>
            <w:vAlign w:val="center"/>
          </w:tcPr>
          <w:p w14:paraId="6E0DD212" w14:textId="77777777" w:rsidR="00AE3BB7" w:rsidRPr="00D273E3" w:rsidRDefault="00AE3BB7" w:rsidP="00AE3BB7">
            <w:pPr>
              <w:framePr w:w="15302" w:wrap="notBeside" w:vAnchor="text" w:hAnchor="text" w:xAlign="center" w:y="1"/>
              <w:spacing w:after="0" w:line="240" w:lineRule="auto"/>
              <w:ind w:firstLine="709"/>
              <w:jc w:val="center"/>
              <w:rPr>
                <w:rFonts w:ascii="Times New Roman" w:hAnsi="Times New Roman"/>
                <w:b/>
                <w:kern w:val="32"/>
                <w:lang w:eastAsia="en-US"/>
              </w:rPr>
            </w:pPr>
          </w:p>
        </w:tc>
      </w:tr>
      <w:tr w:rsidR="00AE3BB7" w:rsidRPr="00D273E3" w14:paraId="7732D94C" w14:textId="77777777" w:rsidTr="004A1186">
        <w:trPr>
          <w:jc w:val="center"/>
        </w:trPr>
        <w:tc>
          <w:tcPr>
            <w:tcW w:w="1838" w:type="dxa"/>
            <w:gridSpan w:val="2"/>
            <w:vMerge/>
            <w:tcBorders>
              <w:left w:val="single" w:sz="4" w:space="0" w:color="auto"/>
            </w:tcBorders>
            <w:shd w:val="clear" w:color="auto" w:fill="FFFFFF"/>
            <w:vAlign w:val="center"/>
          </w:tcPr>
          <w:p w14:paraId="0D5B2BB9" w14:textId="77777777" w:rsidR="00AE3BB7" w:rsidRPr="00D273E3" w:rsidRDefault="00AE3BB7" w:rsidP="00AE3BB7">
            <w:pPr>
              <w:spacing w:after="0" w:line="240" w:lineRule="auto"/>
              <w:jc w:val="center"/>
              <w:rPr>
                <w:rFonts w:ascii="Times New Roman" w:hAnsi="Times New Roman"/>
              </w:rPr>
            </w:pPr>
          </w:p>
        </w:tc>
        <w:tc>
          <w:tcPr>
            <w:tcW w:w="10614" w:type="dxa"/>
            <w:tcBorders>
              <w:top w:val="single" w:sz="4" w:space="0" w:color="auto"/>
              <w:left w:val="single" w:sz="4" w:space="0" w:color="auto"/>
            </w:tcBorders>
            <w:shd w:val="clear" w:color="auto" w:fill="FFFFFF"/>
            <w:vAlign w:val="center"/>
          </w:tcPr>
          <w:p w14:paraId="7DA921A2" w14:textId="211682F8" w:rsidR="00AE3BB7" w:rsidRPr="00D273E3" w:rsidRDefault="00AE3BB7" w:rsidP="00AE3BB7">
            <w:pPr>
              <w:spacing w:after="0" w:line="240" w:lineRule="auto"/>
              <w:rPr>
                <w:rFonts w:ascii="Times New Roman" w:hAnsi="Times New Roman"/>
              </w:rPr>
            </w:pPr>
            <w:r w:rsidRPr="00D273E3">
              <w:rPr>
                <w:rFonts w:ascii="Times New Roman" w:hAnsi="Times New Roman"/>
                <w:b/>
                <w:color w:val="000000"/>
                <w:shd w:val="clear" w:color="auto" w:fill="FFFFFF"/>
              </w:rPr>
              <w:t>3.</w:t>
            </w:r>
            <w:r w:rsidRPr="00D273E3">
              <w:rPr>
                <w:rFonts w:ascii="Times New Roman" w:hAnsi="Times New Roman"/>
                <w:color w:val="000000"/>
                <w:shd w:val="clear" w:color="auto" w:fill="FFFFFF"/>
              </w:rPr>
              <w:t xml:space="preserve"> Природопользование. Принципы и методы рационального природопользования. Условия устойчивого состояния экосистем. Глобальные экологические проблемы человечества.</w:t>
            </w:r>
          </w:p>
        </w:tc>
        <w:tc>
          <w:tcPr>
            <w:tcW w:w="1128" w:type="dxa"/>
            <w:vMerge/>
            <w:tcBorders>
              <w:left w:val="single" w:sz="4" w:space="0" w:color="auto"/>
            </w:tcBorders>
            <w:shd w:val="clear" w:color="auto" w:fill="FFFFFF"/>
            <w:vAlign w:val="center"/>
          </w:tcPr>
          <w:p w14:paraId="5C7C445A" w14:textId="77777777" w:rsidR="00AE3BB7" w:rsidRPr="00D273E3" w:rsidRDefault="00AE3BB7" w:rsidP="00AE3BB7">
            <w:pPr>
              <w:framePr w:w="15302" w:wrap="notBeside" w:vAnchor="text" w:hAnchor="text" w:xAlign="center" w:y="1"/>
              <w:spacing w:after="0" w:line="240" w:lineRule="auto"/>
              <w:ind w:firstLine="709"/>
              <w:jc w:val="center"/>
              <w:rPr>
                <w:rFonts w:ascii="Times New Roman" w:hAnsi="Times New Roman"/>
                <w:kern w:val="32"/>
                <w:lang w:eastAsia="en-US"/>
              </w:rPr>
            </w:pPr>
          </w:p>
        </w:tc>
        <w:tc>
          <w:tcPr>
            <w:tcW w:w="1723" w:type="dxa"/>
            <w:vMerge/>
            <w:tcBorders>
              <w:left w:val="single" w:sz="4" w:space="0" w:color="auto"/>
              <w:right w:val="single" w:sz="4" w:space="0" w:color="auto"/>
            </w:tcBorders>
            <w:shd w:val="clear" w:color="auto" w:fill="FFFFFF"/>
            <w:vAlign w:val="center"/>
          </w:tcPr>
          <w:p w14:paraId="26571E51" w14:textId="77777777" w:rsidR="00AE3BB7" w:rsidRPr="00D273E3" w:rsidRDefault="00AE3BB7" w:rsidP="00AE3BB7">
            <w:pPr>
              <w:framePr w:w="15302" w:wrap="notBeside" w:vAnchor="text" w:hAnchor="text" w:xAlign="center" w:y="1"/>
              <w:spacing w:after="0" w:line="240" w:lineRule="auto"/>
              <w:ind w:firstLine="709"/>
              <w:jc w:val="center"/>
              <w:rPr>
                <w:rFonts w:ascii="Times New Roman" w:hAnsi="Times New Roman"/>
                <w:b/>
                <w:kern w:val="32"/>
                <w:lang w:eastAsia="en-US"/>
              </w:rPr>
            </w:pPr>
          </w:p>
        </w:tc>
      </w:tr>
      <w:tr w:rsidR="00AE3BB7" w:rsidRPr="00D273E3" w14:paraId="18C6F5BC" w14:textId="77777777" w:rsidTr="004A1186">
        <w:trPr>
          <w:jc w:val="center"/>
        </w:trPr>
        <w:tc>
          <w:tcPr>
            <w:tcW w:w="12452" w:type="dxa"/>
            <w:gridSpan w:val="3"/>
            <w:tcBorders>
              <w:top w:val="single" w:sz="4" w:space="0" w:color="auto"/>
              <w:left w:val="single" w:sz="4" w:space="0" w:color="auto"/>
            </w:tcBorders>
            <w:shd w:val="clear" w:color="auto" w:fill="FFFFFF"/>
            <w:vAlign w:val="center"/>
          </w:tcPr>
          <w:p w14:paraId="02EBCCEB" w14:textId="77777777" w:rsidR="00AE3BB7" w:rsidRPr="00D273E3" w:rsidRDefault="00AE3BB7" w:rsidP="00AE3BB7">
            <w:pPr>
              <w:spacing w:after="0" w:line="240" w:lineRule="auto"/>
              <w:jc w:val="center"/>
              <w:rPr>
                <w:rFonts w:ascii="Times New Roman" w:hAnsi="Times New Roman"/>
                <w:b/>
              </w:rPr>
            </w:pPr>
            <w:r w:rsidRPr="00D273E3">
              <w:rPr>
                <w:rFonts w:ascii="Times New Roman" w:hAnsi="Times New Roman"/>
                <w:b/>
              </w:rPr>
              <w:t>Раздел 2. Рациональное и нерациональное природопользование</w:t>
            </w:r>
          </w:p>
        </w:tc>
        <w:tc>
          <w:tcPr>
            <w:tcW w:w="1128" w:type="dxa"/>
            <w:tcBorders>
              <w:top w:val="single" w:sz="4" w:space="0" w:color="auto"/>
              <w:left w:val="single" w:sz="4" w:space="0" w:color="auto"/>
            </w:tcBorders>
            <w:shd w:val="clear" w:color="auto" w:fill="FFFFFF"/>
            <w:vAlign w:val="center"/>
          </w:tcPr>
          <w:p w14:paraId="2B21117D" w14:textId="77777777" w:rsidR="00AE3BB7" w:rsidRPr="00D273E3" w:rsidRDefault="00AE3BB7" w:rsidP="00AE3BB7">
            <w:pPr>
              <w:framePr w:w="15302" w:wrap="notBeside" w:vAnchor="text" w:hAnchor="text" w:xAlign="center" w:y="1"/>
              <w:widowControl w:val="0"/>
              <w:spacing w:after="0" w:line="240" w:lineRule="auto"/>
              <w:jc w:val="center"/>
              <w:rPr>
                <w:rFonts w:ascii="Times New Roman" w:hAnsi="Times New Roman"/>
                <w:b/>
                <w:i/>
              </w:rPr>
            </w:pPr>
            <w:r w:rsidRPr="00D273E3">
              <w:rPr>
                <w:rFonts w:ascii="Times New Roman" w:hAnsi="Times New Roman"/>
                <w:b/>
                <w:iCs/>
                <w:color w:val="000000"/>
                <w:shd w:val="clear" w:color="auto" w:fill="FFFFFF"/>
              </w:rPr>
              <w:t>12</w:t>
            </w:r>
          </w:p>
        </w:tc>
        <w:tc>
          <w:tcPr>
            <w:tcW w:w="1723" w:type="dxa"/>
            <w:tcBorders>
              <w:top w:val="single" w:sz="4" w:space="0" w:color="auto"/>
              <w:left w:val="single" w:sz="4" w:space="0" w:color="auto"/>
              <w:right w:val="single" w:sz="4" w:space="0" w:color="auto"/>
            </w:tcBorders>
            <w:shd w:val="clear" w:color="auto" w:fill="FFFFFF"/>
            <w:vAlign w:val="center"/>
          </w:tcPr>
          <w:p w14:paraId="2EA8B225" w14:textId="77777777" w:rsidR="00AE3BB7" w:rsidRPr="00D273E3" w:rsidRDefault="00AE3BB7" w:rsidP="00AE3BB7">
            <w:pPr>
              <w:framePr w:w="15302" w:wrap="notBeside" w:vAnchor="text" w:hAnchor="text" w:xAlign="center" w:y="1"/>
              <w:spacing w:after="0" w:line="240" w:lineRule="auto"/>
              <w:ind w:firstLine="709"/>
              <w:jc w:val="center"/>
              <w:rPr>
                <w:rFonts w:ascii="Times New Roman" w:hAnsi="Times New Roman"/>
                <w:b/>
                <w:kern w:val="32"/>
                <w:lang w:eastAsia="en-US"/>
              </w:rPr>
            </w:pPr>
          </w:p>
        </w:tc>
      </w:tr>
      <w:tr w:rsidR="00F4476E" w:rsidRPr="00D273E3" w14:paraId="3796DB91" w14:textId="77777777" w:rsidTr="00A0090D">
        <w:trPr>
          <w:jc w:val="center"/>
        </w:trPr>
        <w:tc>
          <w:tcPr>
            <w:tcW w:w="1838" w:type="dxa"/>
            <w:gridSpan w:val="2"/>
            <w:vMerge w:val="restart"/>
            <w:tcBorders>
              <w:top w:val="single" w:sz="4" w:space="0" w:color="auto"/>
              <w:left w:val="single" w:sz="4" w:space="0" w:color="auto"/>
            </w:tcBorders>
            <w:shd w:val="clear" w:color="auto" w:fill="FFFFFF"/>
            <w:vAlign w:val="center"/>
          </w:tcPr>
          <w:p w14:paraId="23CDDAEE" w14:textId="77777777" w:rsidR="00F4476E" w:rsidRPr="00D273E3" w:rsidRDefault="00F4476E" w:rsidP="00AE3BB7">
            <w:pPr>
              <w:spacing w:after="0" w:line="240" w:lineRule="auto"/>
              <w:jc w:val="center"/>
              <w:rPr>
                <w:rFonts w:ascii="Times New Roman" w:hAnsi="Times New Roman"/>
                <w:b/>
              </w:rPr>
            </w:pPr>
            <w:r w:rsidRPr="00D273E3">
              <w:rPr>
                <w:rFonts w:ascii="Times New Roman" w:hAnsi="Times New Roman"/>
                <w:b/>
              </w:rPr>
              <w:t>Тема 2.1 Принципы и методы рационального природопользования</w:t>
            </w:r>
          </w:p>
        </w:tc>
        <w:tc>
          <w:tcPr>
            <w:tcW w:w="10614" w:type="dxa"/>
            <w:tcBorders>
              <w:top w:val="single" w:sz="4" w:space="0" w:color="auto"/>
              <w:left w:val="single" w:sz="4" w:space="0" w:color="auto"/>
            </w:tcBorders>
            <w:shd w:val="clear" w:color="auto" w:fill="FFFFFF"/>
            <w:vAlign w:val="center"/>
          </w:tcPr>
          <w:p w14:paraId="2B54A7B1" w14:textId="77777777" w:rsidR="00F4476E" w:rsidRPr="00D273E3" w:rsidRDefault="00F4476E" w:rsidP="00AE3BB7">
            <w:pPr>
              <w:spacing w:after="0" w:line="240" w:lineRule="auto"/>
              <w:rPr>
                <w:rFonts w:ascii="Times New Roman" w:hAnsi="Times New Roman"/>
                <w:b/>
              </w:rPr>
            </w:pPr>
            <w:r w:rsidRPr="00D273E3">
              <w:rPr>
                <w:rFonts w:ascii="Times New Roman" w:hAnsi="Times New Roman"/>
                <w:b/>
              </w:rPr>
              <w:t>Содержание учебного материала</w:t>
            </w:r>
          </w:p>
        </w:tc>
        <w:tc>
          <w:tcPr>
            <w:tcW w:w="1128" w:type="dxa"/>
            <w:vMerge w:val="restart"/>
            <w:tcBorders>
              <w:top w:val="single" w:sz="4" w:space="0" w:color="auto"/>
              <w:left w:val="single" w:sz="4" w:space="0" w:color="auto"/>
            </w:tcBorders>
            <w:shd w:val="clear" w:color="auto" w:fill="FFFFFF"/>
            <w:vAlign w:val="center"/>
          </w:tcPr>
          <w:p w14:paraId="69B1F2DC" w14:textId="77777777" w:rsidR="00F4476E" w:rsidRPr="00D273E3" w:rsidRDefault="00F4476E" w:rsidP="00AE3BB7">
            <w:pPr>
              <w:framePr w:w="15302" w:wrap="notBeside" w:vAnchor="text" w:hAnchor="text" w:xAlign="center" w:y="1"/>
              <w:widowControl w:val="0"/>
              <w:spacing w:after="0" w:line="240" w:lineRule="auto"/>
              <w:jc w:val="center"/>
              <w:rPr>
                <w:rFonts w:ascii="Times New Roman" w:hAnsi="Times New Roman"/>
                <w:b/>
              </w:rPr>
            </w:pPr>
            <w:r w:rsidRPr="00D273E3">
              <w:rPr>
                <w:rFonts w:ascii="Times New Roman" w:hAnsi="Times New Roman"/>
                <w:b/>
              </w:rPr>
              <w:t>4</w:t>
            </w:r>
          </w:p>
        </w:tc>
        <w:tc>
          <w:tcPr>
            <w:tcW w:w="1723" w:type="dxa"/>
            <w:vMerge w:val="restart"/>
            <w:tcBorders>
              <w:top w:val="single" w:sz="4" w:space="0" w:color="auto"/>
              <w:left w:val="single" w:sz="4" w:space="0" w:color="auto"/>
              <w:right w:val="single" w:sz="4" w:space="0" w:color="auto"/>
            </w:tcBorders>
            <w:shd w:val="clear" w:color="auto" w:fill="FFFFFF"/>
            <w:vAlign w:val="center"/>
          </w:tcPr>
          <w:p w14:paraId="6ABEDFA6" w14:textId="6AFB6F3D" w:rsidR="00F4476E" w:rsidRPr="00D273E3" w:rsidRDefault="00F4476E" w:rsidP="00AE3BB7">
            <w:pPr>
              <w:framePr w:w="15302" w:wrap="notBeside" w:vAnchor="text" w:hAnchor="text" w:xAlign="center" w:y="1"/>
              <w:widowControl w:val="0"/>
              <w:spacing w:after="0" w:line="240" w:lineRule="auto"/>
              <w:jc w:val="center"/>
              <w:rPr>
                <w:rFonts w:ascii="Times New Roman" w:hAnsi="Times New Roman"/>
              </w:rPr>
            </w:pPr>
            <w:r w:rsidRPr="00D273E3">
              <w:rPr>
                <w:rFonts w:ascii="Times New Roman" w:hAnsi="Times New Roman"/>
                <w:iCs/>
                <w:color w:val="000000"/>
                <w:shd w:val="clear" w:color="auto" w:fill="FFFFFF"/>
              </w:rPr>
              <w:t>ОК01, ОК02, ОК03, ОК 04, ОК05, 0К07, ОК09, ОК10</w:t>
            </w:r>
            <w:r w:rsidRPr="00D273E3">
              <w:rPr>
                <w:rFonts w:ascii="Times New Roman" w:hAnsi="Times New Roman"/>
                <w:bCs/>
              </w:rPr>
              <w:t xml:space="preserve">, </w:t>
            </w:r>
            <w:r w:rsidRPr="00D273E3">
              <w:rPr>
                <w:rFonts w:ascii="Times New Roman" w:hAnsi="Times New Roman"/>
              </w:rPr>
              <w:t>ЛР1-ЛР15.</w:t>
            </w:r>
          </w:p>
        </w:tc>
      </w:tr>
      <w:tr w:rsidR="00F4476E" w:rsidRPr="00D273E3" w14:paraId="4D2466A6" w14:textId="77777777" w:rsidTr="00A0090D">
        <w:trPr>
          <w:jc w:val="center"/>
        </w:trPr>
        <w:tc>
          <w:tcPr>
            <w:tcW w:w="1838" w:type="dxa"/>
            <w:gridSpan w:val="2"/>
            <w:vMerge/>
            <w:tcBorders>
              <w:left w:val="single" w:sz="4" w:space="0" w:color="auto"/>
            </w:tcBorders>
            <w:shd w:val="clear" w:color="auto" w:fill="FFFFFF"/>
            <w:vAlign w:val="center"/>
          </w:tcPr>
          <w:p w14:paraId="3172119C" w14:textId="77777777" w:rsidR="00F4476E" w:rsidRPr="00D273E3" w:rsidRDefault="00F4476E" w:rsidP="00AE3BB7">
            <w:pPr>
              <w:spacing w:after="0" w:line="240" w:lineRule="auto"/>
              <w:jc w:val="center"/>
              <w:rPr>
                <w:rFonts w:ascii="Times New Roman" w:hAnsi="Times New Roman"/>
              </w:rPr>
            </w:pPr>
          </w:p>
        </w:tc>
        <w:tc>
          <w:tcPr>
            <w:tcW w:w="10614" w:type="dxa"/>
            <w:tcBorders>
              <w:top w:val="single" w:sz="4" w:space="0" w:color="auto"/>
              <w:left w:val="single" w:sz="4" w:space="0" w:color="auto"/>
            </w:tcBorders>
            <w:shd w:val="clear" w:color="auto" w:fill="FFFFFF"/>
            <w:vAlign w:val="center"/>
          </w:tcPr>
          <w:p w14:paraId="001A4F8A" w14:textId="7606CA00" w:rsidR="00F4476E" w:rsidRPr="00D273E3" w:rsidRDefault="00F4476E" w:rsidP="00AE3BB7">
            <w:pPr>
              <w:spacing w:after="0" w:line="240" w:lineRule="auto"/>
              <w:rPr>
                <w:rFonts w:ascii="Times New Roman" w:hAnsi="Times New Roman"/>
              </w:rPr>
            </w:pPr>
            <w:r w:rsidRPr="00D273E3">
              <w:rPr>
                <w:rFonts w:ascii="Times New Roman" w:hAnsi="Times New Roman"/>
                <w:b/>
                <w:color w:val="000000"/>
                <w:shd w:val="clear" w:color="auto" w:fill="FFFFFF"/>
              </w:rPr>
              <w:t>1.</w:t>
            </w:r>
            <w:r w:rsidRPr="00D273E3">
              <w:rPr>
                <w:rFonts w:ascii="Times New Roman" w:hAnsi="Times New Roman"/>
                <w:color w:val="000000"/>
                <w:shd w:val="clear" w:color="auto" w:fill="FFFFFF"/>
              </w:rPr>
              <w:t xml:space="preserve"> Техногенное воздействие на окружающую среду. Типы загрязняющих веществ. Принципы размещения производств различного типа</w:t>
            </w:r>
          </w:p>
        </w:tc>
        <w:tc>
          <w:tcPr>
            <w:tcW w:w="1128" w:type="dxa"/>
            <w:vMerge/>
            <w:tcBorders>
              <w:left w:val="single" w:sz="4" w:space="0" w:color="auto"/>
            </w:tcBorders>
            <w:shd w:val="clear" w:color="auto" w:fill="FFFFFF"/>
            <w:vAlign w:val="center"/>
          </w:tcPr>
          <w:p w14:paraId="0C6A07A6" w14:textId="77777777" w:rsidR="00F4476E" w:rsidRPr="00D273E3" w:rsidRDefault="00F4476E" w:rsidP="00AE3BB7">
            <w:pPr>
              <w:framePr w:w="15302" w:wrap="notBeside" w:vAnchor="text" w:hAnchor="text" w:xAlign="center" w:y="1"/>
              <w:spacing w:after="0" w:line="240" w:lineRule="auto"/>
              <w:ind w:firstLine="709"/>
              <w:jc w:val="center"/>
              <w:rPr>
                <w:rFonts w:ascii="Times New Roman" w:hAnsi="Times New Roman"/>
                <w:kern w:val="32"/>
                <w:lang w:eastAsia="en-US"/>
              </w:rPr>
            </w:pPr>
          </w:p>
        </w:tc>
        <w:tc>
          <w:tcPr>
            <w:tcW w:w="1723" w:type="dxa"/>
            <w:vMerge/>
            <w:tcBorders>
              <w:left w:val="single" w:sz="4" w:space="0" w:color="auto"/>
              <w:right w:val="single" w:sz="4" w:space="0" w:color="auto"/>
            </w:tcBorders>
            <w:shd w:val="clear" w:color="auto" w:fill="FFFFFF"/>
            <w:vAlign w:val="center"/>
          </w:tcPr>
          <w:p w14:paraId="5AB42CB8" w14:textId="77777777" w:rsidR="00F4476E" w:rsidRPr="00D273E3" w:rsidRDefault="00F4476E" w:rsidP="00AE3BB7">
            <w:pPr>
              <w:framePr w:w="15302" w:wrap="notBeside" w:vAnchor="text" w:hAnchor="text" w:xAlign="center" w:y="1"/>
              <w:spacing w:after="0" w:line="240" w:lineRule="auto"/>
              <w:ind w:firstLine="709"/>
              <w:jc w:val="center"/>
              <w:rPr>
                <w:rFonts w:ascii="Times New Roman" w:hAnsi="Times New Roman"/>
                <w:b/>
                <w:kern w:val="32"/>
                <w:lang w:eastAsia="en-US"/>
              </w:rPr>
            </w:pPr>
          </w:p>
        </w:tc>
      </w:tr>
      <w:tr w:rsidR="00F4476E" w:rsidRPr="00D273E3" w14:paraId="2C913B6B" w14:textId="77777777" w:rsidTr="004A1186">
        <w:trPr>
          <w:jc w:val="center"/>
        </w:trPr>
        <w:tc>
          <w:tcPr>
            <w:tcW w:w="1838" w:type="dxa"/>
            <w:gridSpan w:val="2"/>
            <w:vMerge/>
            <w:tcBorders>
              <w:left w:val="single" w:sz="4" w:space="0" w:color="auto"/>
            </w:tcBorders>
            <w:shd w:val="clear" w:color="auto" w:fill="FFFFFF"/>
            <w:vAlign w:val="center"/>
          </w:tcPr>
          <w:p w14:paraId="0882DABB" w14:textId="77777777" w:rsidR="00F4476E" w:rsidRPr="00D273E3" w:rsidRDefault="00F4476E" w:rsidP="00AE3BB7">
            <w:pPr>
              <w:spacing w:after="0" w:line="240" w:lineRule="auto"/>
              <w:jc w:val="center"/>
              <w:rPr>
                <w:rFonts w:ascii="Times New Roman" w:hAnsi="Times New Roman"/>
              </w:rPr>
            </w:pPr>
          </w:p>
        </w:tc>
        <w:tc>
          <w:tcPr>
            <w:tcW w:w="10614" w:type="dxa"/>
            <w:tcBorders>
              <w:top w:val="single" w:sz="4" w:space="0" w:color="auto"/>
              <w:left w:val="single" w:sz="4" w:space="0" w:color="auto"/>
            </w:tcBorders>
            <w:shd w:val="clear" w:color="auto" w:fill="FFFFFF"/>
            <w:vAlign w:val="center"/>
          </w:tcPr>
          <w:p w14:paraId="1F0DE50B" w14:textId="77777777" w:rsidR="00F4476E" w:rsidRPr="00D273E3" w:rsidRDefault="00F4476E" w:rsidP="00AE3BB7">
            <w:pPr>
              <w:spacing w:after="0" w:line="240" w:lineRule="auto"/>
              <w:rPr>
                <w:rFonts w:ascii="Times New Roman" w:hAnsi="Times New Roman"/>
                <w:b/>
              </w:rPr>
            </w:pPr>
            <w:r w:rsidRPr="00D273E3">
              <w:rPr>
                <w:rFonts w:ascii="Times New Roman" w:hAnsi="Times New Roman"/>
                <w:b/>
              </w:rPr>
              <w:t>В том числе, практических занятий</w:t>
            </w:r>
          </w:p>
        </w:tc>
        <w:tc>
          <w:tcPr>
            <w:tcW w:w="1128" w:type="dxa"/>
            <w:vMerge w:val="restart"/>
            <w:tcBorders>
              <w:top w:val="single" w:sz="4" w:space="0" w:color="auto"/>
              <w:left w:val="single" w:sz="4" w:space="0" w:color="auto"/>
            </w:tcBorders>
            <w:shd w:val="clear" w:color="auto" w:fill="FFFFFF"/>
            <w:vAlign w:val="center"/>
          </w:tcPr>
          <w:p w14:paraId="731897CE" w14:textId="77777777" w:rsidR="00F4476E" w:rsidRPr="00D273E3" w:rsidRDefault="00F4476E" w:rsidP="00AE3BB7">
            <w:pPr>
              <w:framePr w:w="15302" w:wrap="notBeside" w:vAnchor="text" w:hAnchor="text" w:xAlign="center" w:y="1"/>
              <w:widowControl w:val="0"/>
              <w:spacing w:after="0" w:line="240" w:lineRule="auto"/>
              <w:jc w:val="center"/>
              <w:rPr>
                <w:rFonts w:ascii="Times New Roman" w:hAnsi="Times New Roman"/>
              </w:rPr>
            </w:pPr>
            <w:r w:rsidRPr="00D273E3">
              <w:rPr>
                <w:rFonts w:ascii="Times New Roman" w:hAnsi="Times New Roman"/>
              </w:rPr>
              <w:t>2</w:t>
            </w:r>
          </w:p>
        </w:tc>
        <w:tc>
          <w:tcPr>
            <w:tcW w:w="1723" w:type="dxa"/>
            <w:vMerge/>
            <w:tcBorders>
              <w:left w:val="single" w:sz="4" w:space="0" w:color="auto"/>
              <w:right w:val="single" w:sz="4" w:space="0" w:color="auto"/>
            </w:tcBorders>
            <w:shd w:val="clear" w:color="auto" w:fill="FFFFFF"/>
            <w:vAlign w:val="center"/>
          </w:tcPr>
          <w:p w14:paraId="1184BE9D" w14:textId="77777777" w:rsidR="00F4476E" w:rsidRPr="00D273E3" w:rsidRDefault="00F4476E" w:rsidP="00AE3BB7">
            <w:pPr>
              <w:framePr w:w="15302" w:wrap="notBeside" w:vAnchor="text" w:hAnchor="text" w:xAlign="center" w:y="1"/>
              <w:spacing w:after="0" w:line="240" w:lineRule="auto"/>
              <w:ind w:firstLine="709"/>
              <w:jc w:val="center"/>
              <w:rPr>
                <w:rFonts w:ascii="Times New Roman" w:hAnsi="Times New Roman"/>
                <w:b/>
                <w:kern w:val="32"/>
                <w:lang w:eastAsia="en-US"/>
              </w:rPr>
            </w:pPr>
          </w:p>
        </w:tc>
      </w:tr>
      <w:tr w:rsidR="00F4476E" w:rsidRPr="00D273E3" w14:paraId="4A1BE9DA" w14:textId="77777777" w:rsidTr="005269AF">
        <w:trPr>
          <w:jc w:val="center"/>
        </w:trPr>
        <w:tc>
          <w:tcPr>
            <w:tcW w:w="1838" w:type="dxa"/>
            <w:gridSpan w:val="2"/>
            <w:vMerge/>
            <w:tcBorders>
              <w:left w:val="single" w:sz="4" w:space="0" w:color="auto"/>
            </w:tcBorders>
            <w:shd w:val="clear" w:color="auto" w:fill="FFFFFF"/>
            <w:vAlign w:val="center"/>
          </w:tcPr>
          <w:p w14:paraId="1A4CD33C" w14:textId="77777777" w:rsidR="00F4476E" w:rsidRPr="00D273E3" w:rsidRDefault="00F4476E" w:rsidP="00AE3BB7">
            <w:pPr>
              <w:spacing w:after="0" w:line="240" w:lineRule="auto"/>
              <w:jc w:val="center"/>
              <w:rPr>
                <w:rFonts w:ascii="Times New Roman" w:hAnsi="Times New Roman"/>
              </w:rPr>
            </w:pPr>
          </w:p>
        </w:tc>
        <w:tc>
          <w:tcPr>
            <w:tcW w:w="10614" w:type="dxa"/>
            <w:tcBorders>
              <w:top w:val="single" w:sz="4" w:space="0" w:color="auto"/>
              <w:left w:val="single" w:sz="4" w:space="0" w:color="auto"/>
            </w:tcBorders>
            <w:shd w:val="clear" w:color="auto" w:fill="FFFFFF"/>
            <w:vAlign w:val="center"/>
          </w:tcPr>
          <w:p w14:paraId="10505FFE" w14:textId="76F74887" w:rsidR="00F4476E" w:rsidRPr="00D273E3" w:rsidRDefault="00F4476E" w:rsidP="00AE3BB7">
            <w:pPr>
              <w:spacing w:after="0" w:line="240" w:lineRule="auto"/>
              <w:rPr>
                <w:rFonts w:ascii="Times New Roman" w:hAnsi="Times New Roman"/>
                <w:bCs/>
              </w:rPr>
            </w:pPr>
            <w:r w:rsidRPr="00D273E3">
              <w:rPr>
                <w:rFonts w:ascii="Times New Roman" w:hAnsi="Times New Roman"/>
                <w:bCs/>
              </w:rPr>
              <w:t>Провести анализ и прогнозирование последствий различных видов производственной деятельности</w:t>
            </w:r>
          </w:p>
        </w:tc>
        <w:tc>
          <w:tcPr>
            <w:tcW w:w="1128" w:type="dxa"/>
            <w:vMerge/>
            <w:tcBorders>
              <w:left w:val="single" w:sz="4" w:space="0" w:color="auto"/>
            </w:tcBorders>
            <w:shd w:val="clear" w:color="auto" w:fill="FFFFFF"/>
            <w:vAlign w:val="center"/>
          </w:tcPr>
          <w:p w14:paraId="767F59C7" w14:textId="77777777" w:rsidR="00F4476E" w:rsidRPr="00D273E3" w:rsidRDefault="00F4476E" w:rsidP="00AE3BB7">
            <w:pPr>
              <w:framePr w:w="15302" w:wrap="notBeside" w:vAnchor="text" w:hAnchor="text" w:xAlign="center" w:y="1"/>
              <w:widowControl w:val="0"/>
              <w:spacing w:after="0" w:line="240" w:lineRule="auto"/>
              <w:jc w:val="center"/>
              <w:rPr>
                <w:rFonts w:ascii="Times New Roman" w:hAnsi="Times New Roman"/>
              </w:rPr>
            </w:pPr>
          </w:p>
        </w:tc>
        <w:tc>
          <w:tcPr>
            <w:tcW w:w="1723" w:type="dxa"/>
            <w:vMerge/>
            <w:tcBorders>
              <w:left w:val="single" w:sz="4" w:space="0" w:color="auto"/>
              <w:right w:val="single" w:sz="4" w:space="0" w:color="auto"/>
            </w:tcBorders>
            <w:shd w:val="clear" w:color="auto" w:fill="FFFFFF"/>
            <w:vAlign w:val="center"/>
          </w:tcPr>
          <w:p w14:paraId="0EA42494" w14:textId="77777777" w:rsidR="00F4476E" w:rsidRPr="00D273E3" w:rsidRDefault="00F4476E" w:rsidP="00AE3BB7">
            <w:pPr>
              <w:framePr w:w="15302" w:wrap="notBeside" w:vAnchor="text" w:hAnchor="text" w:xAlign="center" w:y="1"/>
              <w:spacing w:after="0" w:line="240" w:lineRule="auto"/>
              <w:ind w:firstLine="709"/>
              <w:jc w:val="center"/>
              <w:rPr>
                <w:rFonts w:ascii="Times New Roman" w:hAnsi="Times New Roman"/>
                <w:b/>
                <w:kern w:val="32"/>
                <w:lang w:eastAsia="en-US"/>
              </w:rPr>
            </w:pPr>
          </w:p>
        </w:tc>
      </w:tr>
      <w:tr w:rsidR="00F4476E" w:rsidRPr="00D273E3" w14:paraId="0D977527" w14:textId="77777777" w:rsidTr="00AD7DB6">
        <w:trPr>
          <w:jc w:val="center"/>
        </w:trPr>
        <w:tc>
          <w:tcPr>
            <w:tcW w:w="1838" w:type="dxa"/>
            <w:gridSpan w:val="2"/>
            <w:vMerge w:val="restart"/>
            <w:tcBorders>
              <w:top w:val="single" w:sz="4" w:space="0" w:color="auto"/>
              <w:left w:val="single" w:sz="4" w:space="0" w:color="auto"/>
            </w:tcBorders>
            <w:shd w:val="clear" w:color="auto" w:fill="FFFFFF"/>
            <w:vAlign w:val="center"/>
          </w:tcPr>
          <w:p w14:paraId="40F8BA89" w14:textId="77777777" w:rsidR="00F4476E" w:rsidRPr="00D273E3" w:rsidRDefault="00F4476E" w:rsidP="00AE3BB7">
            <w:pPr>
              <w:spacing w:after="0" w:line="240" w:lineRule="auto"/>
              <w:jc w:val="center"/>
              <w:rPr>
                <w:rFonts w:ascii="Times New Roman" w:hAnsi="Times New Roman"/>
                <w:b/>
              </w:rPr>
            </w:pPr>
            <w:r w:rsidRPr="00D273E3">
              <w:rPr>
                <w:rFonts w:ascii="Times New Roman" w:hAnsi="Times New Roman"/>
                <w:b/>
              </w:rPr>
              <w:t>Тема 2.2 Бытовые и промышленные отходы и их утилизация</w:t>
            </w:r>
          </w:p>
        </w:tc>
        <w:tc>
          <w:tcPr>
            <w:tcW w:w="10614" w:type="dxa"/>
            <w:tcBorders>
              <w:top w:val="single" w:sz="4" w:space="0" w:color="auto"/>
              <w:left w:val="single" w:sz="4" w:space="0" w:color="auto"/>
            </w:tcBorders>
            <w:shd w:val="clear" w:color="auto" w:fill="FFFFFF"/>
            <w:vAlign w:val="center"/>
          </w:tcPr>
          <w:p w14:paraId="2118F662" w14:textId="77777777" w:rsidR="00F4476E" w:rsidRPr="00D273E3" w:rsidRDefault="00F4476E" w:rsidP="00AE3BB7">
            <w:pPr>
              <w:spacing w:after="0" w:line="240" w:lineRule="auto"/>
              <w:rPr>
                <w:rFonts w:ascii="Times New Roman" w:hAnsi="Times New Roman"/>
                <w:b/>
              </w:rPr>
            </w:pPr>
            <w:r w:rsidRPr="00D273E3">
              <w:rPr>
                <w:rFonts w:ascii="Times New Roman" w:hAnsi="Times New Roman"/>
                <w:b/>
              </w:rPr>
              <w:t>Содержание учебного материала</w:t>
            </w:r>
          </w:p>
        </w:tc>
        <w:tc>
          <w:tcPr>
            <w:tcW w:w="1128" w:type="dxa"/>
            <w:vMerge w:val="restart"/>
            <w:tcBorders>
              <w:top w:val="single" w:sz="4" w:space="0" w:color="auto"/>
              <w:left w:val="single" w:sz="4" w:space="0" w:color="auto"/>
            </w:tcBorders>
            <w:shd w:val="clear" w:color="auto" w:fill="FFFFFF"/>
            <w:vAlign w:val="center"/>
          </w:tcPr>
          <w:p w14:paraId="55B0D48F" w14:textId="77777777" w:rsidR="00F4476E" w:rsidRPr="00D273E3" w:rsidRDefault="00F4476E" w:rsidP="00AE3BB7">
            <w:pPr>
              <w:framePr w:w="15302" w:wrap="notBeside" w:vAnchor="text" w:hAnchor="text" w:xAlign="center" w:y="1"/>
              <w:widowControl w:val="0"/>
              <w:spacing w:after="0" w:line="240" w:lineRule="auto"/>
              <w:jc w:val="center"/>
              <w:rPr>
                <w:rFonts w:ascii="Times New Roman" w:hAnsi="Times New Roman"/>
                <w:b/>
              </w:rPr>
            </w:pPr>
            <w:r w:rsidRPr="00D273E3">
              <w:rPr>
                <w:rFonts w:ascii="Times New Roman" w:hAnsi="Times New Roman"/>
                <w:b/>
              </w:rPr>
              <w:t>4</w:t>
            </w:r>
          </w:p>
        </w:tc>
        <w:tc>
          <w:tcPr>
            <w:tcW w:w="1723" w:type="dxa"/>
            <w:vMerge w:val="restart"/>
            <w:tcBorders>
              <w:top w:val="single" w:sz="4" w:space="0" w:color="auto"/>
              <w:left w:val="single" w:sz="4" w:space="0" w:color="auto"/>
              <w:right w:val="single" w:sz="4" w:space="0" w:color="auto"/>
            </w:tcBorders>
            <w:shd w:val="clear" w:color="auto" w:fill="FFFFFF"/>
            <w:vAlign w:val="center"/>
          </w:tcPr>
          <w:p w14:paraId="7BD74C4F" w14:textId="46629459" w:rsidR="00F4476E" w:rsidRPr="00D273E3" w:rsidRDefault="00F4476E" w:rsidP="00AE3BB7">
            <w:pPr>
              <w:framePr w:w="15302" w:wrap="notBeside" w:vAnchor="text" w:hAnchor="text" w:xAlign="center" w:y="1"/>
              <w:widowControl w:val="0"/>
              <w:spacing w:after="0" w:line="240" w:lineRule="auto"/>
              <w:jc w:val="center"/>
              <w:rPr>
                <w:rFonts w:ascii="Times New Roman" w:hAnsi="Times New Roman"/>
              </w:rPr>
            </w:pPr>
            <w:r w:rsidRPr="00D273E3">
              <w:rPr>
                <w:rFonts w:ascii="Times New Roman" w:hAnsi="Times New Roman"/>
                <w:iCs/>
                <w:color w:val="000000"/>
                <w:shd w:val="clear" w:color="auto" w:fill="FFFFFF"/>
              </w:rPr>
              <w:t>ОК01, ОК02, ОК03, ОК 04, ОК05, 0К07, ОК09, ОК10</w:t>
            </w:r>
            <w:r w:rsidRPr="00D273E3">
              <w:rPr>
                <w:rFonts w:ascii="Times New Roman" w:hAnsi="Times New Roman"/>
                <w:bCs/>
              </w:rPr>
              <w:t xml:space="preserve">, </w:t>
            </w:r>
            <w:r w:rsidRPr="00D273E3">
              <w:rPr>
                <w:rFonts w:ascii="Times New Roman" w:hAnsi="Times New Roman"/>
              </w:rPr>
              <w:t>ЛР1-ЛР15.</w:t>
            </w:r>
          </w:p>
        </w:tc>
      </w:tr>
      <w:tr w:rsidR="00F4476E" w:rsidRPr="00D273E3" w14:paraId="6D94874A" w14:textId="77777777" w:rsidTr="00AD7DB6">
        <w:trPr>
          <w:jc w:val="center"/>
        </w:trPr>
        <w:tc>
          <w:tcPr>
            <w:tcW w:w="1838" w:type="dxa"/>
            <w:gridSpan w:val="2"/>
            <w:vMerge/>
            <w:tcBorders>
              <w:left w:val="single" w:sz="4" w:space="0" w:color="auto"/>
            </w:tcBorders>
            <w:shd w:val="clear" w:color="auto" w:fill="FFFFFF"/>
            <w:vAlign w:val="center"/>
          </w:tcPr>
          <w:p w14:paraId="067615CA" w14:textId="77777777" w:rsidR="00F4476E" w:rsidRPr="00D273E3" w:rsidRDefault="00F4476E" w:rsidP="00AE3BB7">
            <w:pPr>
              <w:spacing w:after="0" w:line="240" w:lineRule="auto"/>
              <w:jc w:val="center"/>
              <w:rPr>
                <w:rFonts w:ascii="Times New Roman" w:hAnsi="Times New Roman"/>
              </w:rPr>
            </w:pPr>
          </w:p>
        </w:tc>
        <w:tc>
          <w:tcPr>
            <w:tcW w:w="10614" w:type="dxa"/>
            <w:tcBorders>
              <w:top w:val="single" w:sz="4" w:space="0" w:color="auto"/>
              <w:left w:val="single" w:sz="4" w:space="0" w:color="auto"/>
            </w:tcBorders>
            <w:shd w:val="clear" w:color="auto" w:fill="FFFFFF"/>
            <w:vAlign w:val="center"/>
          </w:tcPr>
          <w:p w14:paraId="7B2E97D5" w14:textId="77777777" w:rsidR="00F4476E" w:rsidRPr="00D273E3" w:rsidRDefault="00F4476E" w:rsidP="00AE3BB7">
            <w:pPr>
              <w:spacing w:after="0" w:line="240" w:lineRule="auto"/>
              <w:rPr>
                <w:rFonts w:ascii="Times New Roman" w:hAnsi="Times New Roman"/>
              </w:rPr>
            </w:pPr>
            <w:r w:rsidRPr="00D273E3">
              <w:rPr>
                <w:rFonts w:ascii="Times New Roman" w:hAnsi="Times New Roman"/>
                <w:b/>
                <w:color w:val="000000"/>
                <w:shd w:val="clear" w:color="auto" w:fill="FFFFFF"/>
              </w:rPr>
              <w:t>1.</w:t>
            </w:r>
            <w:r w:rsidRPr="00D273E3">
              <w:rPr>
                <w:rFonts w:ascii="Times New Roman" w:hAnsi="Times New Roman"/>
                <w:color w:val="000000"/>
                <w:shd w:val="clear" w:color="auto" w:fill="FFFFFF"/>
              </w:rPr>
              <w:t xml:space="preserve"> Основные технологии утилизации промышленных и бытовых отходов.</w:t>
            </w:r>
          </w:p>
        </w:tc>
        <w:tc>
          <w:tcPr>
            <w:tcW w:w="1128" w:type="dxa"/>
            <w:vMerge/>
            <w:tcBorders>
              <w:left w:val="single" w:sz="4" w:space="0" w:color="auto"/>
            </w:tcBorders>
            <w:shd w:val="clear" w:color="auto" w:fill="FFFFFF"/>
            <w:vAlign w:val="center"/>
          </w:tcPr>
          <w:p w14:paraId="4583C216" w14:textId="77777777" w:rsidR="00F4476E" w:rsidRPr="00D273E3" w:rsidRDefault="00F4476E" w:rsidP="00AE3BB7">
            <w:pPr>
              <w:framePr w:w="15302" w:wrap="notBeside" w:vAnchor="text" w:hAnchor="text" w:xAlign="center" w:y="1"/>
              <w:spacing w:after="0" w:line="240" w:lineRule="auto"/>
              <w:ind w:firstLine="709"/>
              <w:jc w:val="center"/>
              <w:rPr>
                <w:rFonts w:ascii="Times New Roman" w:hAnsi="Times New Roman"/>
                <w:kern w:val="32"/>
                <w:lang w:eastAsia="en-US"/>
              </w:rPr>
            </w:pPr>
          </w:p>
        </w:tc>
        <w:tc>
          <w:tcPr>
            <w:tcW w:w="1723" w:type="dxa"/>
            <w:vMerge/>
            <w:tcBorders>
              <w:left w:val="single" w:sz="4" w:space="0" w:color="auto"/>
              <w:right w:val="single" w:sz="4" w:space="0" w:color="auto"/>
            </w:tcBorders>
            <w:shd w:val="clear" w:color="auto" w:fill="FFFFFF"/>
            <w:vAlign w:val="center"/>
          </w:tcPr>
          <w:p w14:paraId="6AB99BA2" w14:textId="77777777" w:rsidR="00F4476E" w:rsidRPr="00D273E3" w:rsidRDefault="00F4476E" w:rsidP="00AE3BB7">
            <w:pPr>
              <w:framePr w:w="15302" w:wrap="notBeside" w:vAnchor="text" w:hAnchor="text" w:xAlign="center" w:y="1"/>
              <w:spacing w:after="0" w:line="240" w:lineRule="auto"/>
              <w:ind w:firstLine="709"/>
              <w:jc w:val="center"/>
              <w:rPr>
                <w:rFonts w:ascii="Times New Roman" w:hAnsi="Times New Roman"/>
                <w:b/>
                <w:kern w:val="32"/>
                <w:lang w:eastAsia="en-US"/>
              </w:rPr>
            </w:pPr>
          </w:p>
        </w:tc>
      </w:tr>
      <w:tr w:rsidR="00F4476E" w:rsidRPr="00D273E3" w14:paraId="3485455D" w14:textId="77777777" w:rsidTr="004A1186">
        <w:trPr>
          <w:jc w:val="center"/>
        </w:trPr>
        <w:tc>
          <w:tcPr>
            <w:tcW w:w="1838" w:type="dxa"/>
            <w:gridSpan w:val="2"/>
            <w:vMerge/>
            <w:tcBorders>
              <w:left w:val="single" w:sz="4" w:space="0" w:color="auto"/>
            </w:tcBorders>
            <w:shd w:val="clear" w:color="auto" w:fill="FFFFFF"/>
            <w:vAlign w:val="center"/>
          </w:tcPr>
          <w:p w14:paraId="7617223B" w14:textId="77777777" w:rsidR="00F4476E" w:rsidRPr="00D273E3" w:rsidRDefault="00F4476E" w:rsidP="00AE3BB7">
            <w:pPr>
              <w:spacing w:after="0" w:line="240" w:lineRule="auto"/>
              <w:jc w:val="center"/>
              <w:rPr>
                <w:rFonts w:ascii="Times New Roman" w:hAnsi="Times New Roman"/>
              </w:rPr>
            </w:pPr>
          </w:p>
        </w:tc>
        <w:tc>
          <w:tcPr>
            <w:tcW w:w="10614" w:type="dxa"/>
            <w:tcBorders>
              <w:top w:val="single" w:sz="4" w:space="0" w:color="auto"/>
              <w:left w:val="single" w:sz="4" w:space="0" w:color="auto"/>
            </w:tcBorders>
            <w:shd w:val="clear" w:color="auto" w:fill="FFFFFF"/>
            <w:vAlign w:val="center"/>
          </w:tcPr>
          <w:p w14:paraId="7089377A" w14:textId="77777777" w:rsidR="00F4476E" w:rsidRPr="00D273E3" w:rsidRDefault="00F4476E" w:rsidP="00AE3BB7">
            <w:pPr>
              <w:spacing w:after="0" w:line="240" w:lineRule="auto"/>
              <w:rPr>
                <w:rFonts w:ascii="Times New Roman" w:hAnsi="Times New Roman"/>
                <w:b/>
              </w:rPr>
            </w:pPr>
            <w:r w:rsidRPr="00D273E3">
              <w:rPr>
                <w:rFonts w:ascii="Times New Roman" w:hAnsi="Times New Roman"/>
                <w:b/>
              </w:rPr>
              <w:t>В том числе, практических занятий</w:t>
            </w:r>
          </w:p>
        </w:tc>
        <w:tc>
          <w:tcPr>
            <w:tcW w:w="1128" w:type="dxa"/>
            <w:vMerge w:val="restart"/>
            <w:tcBorders>
              <w:top w:val="single" w:sz="4" w:space="0" w:color="auto"/>
              <w:left w:val="single" w:sz="4" w:space="0" w:color="auto"/>
            </w:tcBorders>
            <w:shd w:val="clear" w:color="auto" w:fill="FFFFFF"/>
            <w:vAlign w:val="center"/>
          </w:tcPr>
          <w:p w14:paraId="5B2241DF" w14:textId="77777777" w:rsidR="00F4476E" w:rsidRPr="00D273E3" w:rsidRDefault="00F4476E" w:rsidP="00AE3BB7">
            <w:pPr>
              <w:framePr w:w="15302" w:wrap="notBeside" w:vAnchor="text" w:hAnchor="text" w:xAlign="center" w:y="1"/>
              <w:widowControl w:val="0"/>
              <w:spacing w:after="0" w:line="240" w:lineRule="auto"/>
              <w:jc w:val="center"/>
              <w:rPr>
                <w:rFonts w:ascii="Times New Roman" w:hAnsi="Times New Roman"/>
                <w:i/>
              </w:rPr>
            </w:pPr>
            <w:r w:rsidRPr="00D273E3">
              <w:rPr>
                <w:rFonts w:ascii="Times New Roman" w:hAnsi="Times New Roman"/>
                <w:iCs/>
                <w:color w:val="000000"/>
                <w:shd w:val="clear" w:color="auto" w:fill="FFFFFF"/>
              </w:rPr>
              <w:t>2</w:t>
            </w:r>
          </w:p>
        </w:tc>
        <w:tc>
          <w:tcPr>
            <w:tcW w:w="1723" w:type="dxa"/>
            <w:vMerge/>
            <w:tcBorders>
              <w:left w:val="single" w:sz="4" w:space="0" w:color="auto"/>
              <w:right w:val="single" w:sz="4" w:space="0" w:color="auto"/>
            </w:tcBorders>
            <w:shd w:val="clear" w:color="auto" w:fill="FFFFFF"/>
            <w:vAlign w:val="center"/>
          </w:tcPr>
          <w:p w14:paraId="4C460045" w14:textId="77777777" w:rsidR="00F4476E" w:rsidRPr="00D273E3" w:rsidRDefault="00F4476E" w:rsidP="00AE3BB7">
            <w:pPr>
              <w:framePr w:w="15302" w:wrap="notBeside" w:vAnchor="text" w:hAnchor="text" w:xAlign="center" w:y="1"/>
              <w:spacing w:after="0" w:line="240" w:lineRule="auto"/>
              <w:ind w:firstLine="709"/>
              <w:jc w:val="center"/>
              <w:rPr>
                <w:rFonts w:ascii="Times New Roman" w:hAnsi="Times New Roman"/>
                <w:b/>
                <w:kern w:val="32"/>
                <w:lang w:eastAsia="en-US"/>
              </w:rPr>
            </w:pPr>
          </w:p>
        </w:tc>
      </w:tr>
      <w:tr w:rsidR="00F4476E" w:rsidRPr="00D273E3" w14:paraId="49E77A08" w14:textId="77777777" w:rsidTr="001B2865">
        <w:trPr>
          <w:jc w:val="center"/>
        </w:trPr>
        <w:tc>
          <w:tcPr>
            <w:tcW w:w="1838" w:type="dxa"/>
            <w:gridSpan w:val="2"/>
            <w:vMerge/>
            <w:tcBorders>
              <w:left w:val="single" w:sz="4" w:space="0" w:color="auto"/>
            </w:tcBorders>
            <w:shd w:val="clear" w:color="auto" w:fill="FFFFFF"/>
            <w:vAlign w:val="center"/>
          </w:tcPr>
          <w:p w14:paraId="27F088F7" w14:textId="77777777" w:rsidR="00F4476E" w:rsidRPr="00D273E3" w:rsidRDefault="00F4476E" w:rsidP="00AE3BB7">
            <w:pPr>
              <w:spacing w:after="0" w:line="240" w:lineRule="auto"/>
              <w:jc w:val="center"/>
              <w:rPr>
                <w:rFonts w:ascii="Times New Roman" w:hAnsi="Times New Roman"/>
              </w:rPr>
            </w:pPr>
          </w:p>
        </w:tc>
        <w:tc>
          <w:tcPr>
            <w:tcW w:w="10614" w:type="dxa"/>
            <w:tcBorders>
              <w:top w:val="single" w:sz="4" w:space="0" w:color="auto"/>
              <w:left w:val="single" w:sz="4" w:space="0" w:color="auto"/>
            </w:tcBorders>
            <w:shd w:val="clear" w:color="auto" w:fill="FFFFFF"/>
            <w:vAlign w:val="center"/>
          </w:tcPr>
          <w:p w14:paraId="51C334C9" w14:textId="0C7C3ABC" w:rsidR="00F4476E" w:rsidRPr="00D273E3" w:rsidRDefault="00F4476E" w:rsidP="00AE3BB7">
            <w:pPr>
              <w:spacing w:after="0" w:line="240" w:lineRule="auto"/>
              <w:rPr>
                <w:rFonts w:ascii="Times New Roman" w:hAnsi="Times New Roman"/>
                <w:bCs/>
              </w:rPr>
            </w:pPr>
            <w:r w:rsidRPr="00D273E3">
              <w:rPr>
                <w:rFonts w:ascii="Times New Roman" w:hAnsi="Times New Roman"/>
                <w:bCs/>
              </w:rPr>
              <w:t>Подбор методов, технологий и аппаратов утилизации газовых выбросов и стоков</w:t>
            </w:r>
          </w:p>
        </w:tc>
        <w:tc>
          <w:tcPr>
            <w:tcW w:w="1128" w:type="dxa"/>
            <w:vMerge/>
            <w:tcBorders>
              <w:left w:val="single" w:sz="4" w:space="0" w:color="auto"/>
            </w:tcBorders>
            <w:shd w:val="clear" w:color="auto" w:fill="FFFFFF"/>
            <w:vAlign w:val="center"/>
          </w:tcPr>
          <w:p w14:paraId="48CCE0AE" w14:textId="77777777" w:rsidR="00F4476E" w:rsidRPr="00D273E3" w:rsidRDefault="00F4476E" w:rsidP="00AE3BB7">
            <w:pPr>
              <w:framePr w:w="15302" w:wrap="notBeside" w:vAnchor="text" w:hAnchor="text" w:xAlign="center" w:y="1"/>
              <w:widowControl w:val="0"/>
              <w:spacing w:after="0" w:line="240" w:lineRule="auto"/>
              <w:jc w:val="center"/>
              <w:rPr>
                <w:rFonts w:ascii="Times New Roman" w:hAnsi="Times New Roman"/>
                <w:iCs/>
                <w:color w:val="000000"/>
                <w:shd w:val="clear" w:color="auto" w:fill="FFFFFF"/>
              </w:rPr>
            </w:pPr>
          </w:p>
        </w:tc>
        <w:tc>
          <w:tcPr>
            <w:tcW w:w="1723" w:type="dxa"/>
            <w:vMerge/>
            <w:tcBorders>
              <w:left w:val="single" w:sz="4" w:space="0" w:color="auto"/>
              <w:right w:val="single" w:sz="4" w:space="0" w:color="auto"/>
            </w:tcBorders>
            <w:shd w:val="clear" w:color="auto" w:fill="FFFFFF"/>
            <w:vAlign w:val="center"/>
          </w:tcPr>
          <w:p w14:paraId="76D44EFF" w14:textId="77777777" w:rsidR="00F4476E" w:rsidRPr="00D273E3" w:rsidRDefault="00F4476E" w:rsidP="00AE3BB7">
            <w:pPr>
              <w:framePr w:w="15302" w:wrap="notBeside" w:vAnchor="text" w:hAnchor="text" w:xAlign="center" w:y="1"/>
              <w:spacing w:after="0" w:line="240" w:lineRule="auto"/>
              <w:ind w:firstLine="709"/>
              <w:jc w:val="center"/>
              <w:rPr>
                <w:rFonts w:ascii="Times New Roman" w:hAnsi="Times New Roman"/>
                <w:b/>
                <w:kern w:val="32"/>
                <w:lang w:eastAsia="en-US"/>
              </w:rPr>
            </w:pPr>
          </w:p>
        </w:tc>
      </w:tr>
      <w:tr w:rsidR="00F4476E" w:rsidRPr="00D273E3" w14:paraId="6ACF020F" w14:textId="77777777" w:rsidTr="00BF2225">
        <w:trPr>
          <w:jc w:val="center"/>
        </w:trPr>
        <w:tc>
          <w:tcPr>
            <w:tcW w:w="1838" w:type="dxa"/>
            <w:gridSpan w:val="2"/>
            <w:vMerge w:val="restart"/>
            <w:tcBorders>
              <w:top w:val="single" w:sz="4" w:space="0" w:color="auto"/>
              <w:left w:val="single" w:sz="4" w:space="0" w:color="auto"/>
            </w:tcBorders>
            <w:shd w:val="clear" w:color="auto" w:fill="FFFFFF"/>
            <w:vAlign w:val="center"/>
          </w:tcPr>
          <w:p w14:paraId="4616C97E" w14:textId="77777777" w:rsidR="00F4476E" w:rsidRPr="00D273E3" w:rsidRDefault="00F4476E" w:rsidP="00AE3BB7">
            <w:pPr>
              <w:spacing w:after="0" w:line="240" w:lineRule="auto"/>
              <w:jc w:val="center"/>
              <w:rPr>
                <w:rFonts w:ascii="Times New Roman" w:hAnsi="Times New Roman"/>
                <w:b/>
              </w:rPr>
            </w:pPr>
            <w:r w:rsidRPr="00D273E3">
              <w:rPr>
                <w:rFonts w:ascii="Times New Roman" w:hAnsi="Times New Roman"/>
                <w:b/>
              </w:rPr>
              <w:t>Тема 2.3 Твердые отходы</w:t>
            </w:r>
          </w:p>
        </w:tc>
        <w:tc>
          <w:tcPr>
            <w:tcW w:w="10614" w:type="dxa"/>
            <w:tcBorders>
              <w:top w:val="single" w:sz="4" w:space="0" w:color="auto"/>
              <w:left w:val="single" w:sz="4" w:space="0" w:color="auto"/>
              <w:bottom w:val="single" w:sz="4" w:space="0" w:color="auto"/>
            </w:tcBorders>
            <w:shd w:val="clear" w:color="auto" w:fill="FFFFFF"/>
            <w:vAlign w:val="center"/>
          </w:tcPr>
          <w:p w14:paraId="733CCACD" w14:textId="77777777" w:rsidR="00F4476E" w:rsidRPr="00D273E3" w:rsidRDefault="00F4476E" w:rsidP="00AE3BB7">
            <w:pPr>
              <w:spacing w:after="0" w:line="240" w:lineRule="auto"/>
              <w:rPr>
                <w:rFonts w:ascii="Times New Roman" w:hAnsi="Times New Roman"/>
                <w:b/>
              </w:rPr>
            </w:pPr>
            <w:r w:rsidRPr="00D273E3">
              <w:rPr>
                <w:rFonts w:ascii="Times New Roman" w:hAnsi="Times New Roman"/>
                <w:b/>
              </w:rPr>
              <w:t>Содержание учебного материала</w:t>
            </w:r>
          </w:p>
        </w:tc>
        <w:tc>
          <w:tcPr>
            <w:tcW w:w="1128" w:type="dxa"/>
            <w:vMerge w:val="restart"/>
            <w:tcBorders>
              <w:top w:val="single" w:sz="4" w:space="0" w:color="auto"/>
              <w:left w:val="single" w:sz="4" w:space="0" w:color="auto"/>
            </w:tcBorders>
            <w:shd w:val="clear" w:color="auto" w:fill="FFFFFF"/>
            <w:vAlign w:val="center"/>
          </w:tcPr>
          <w:p w14:paraId="7E3D071D" w14:textId="77777777" w:rsidR="00F4476E" w:rsidRPr="00D273E3" w:rsidRDefault="00F4476E" w:rsidP="00AE3BB7">
            <w:pPr>
              <w:framePr w:w="15302" w:wrap="notBeside" w:vAnchor="text" w:hAnchor="text" w:xAlign="center" w:y="1"/>
              <w:widowControl w:val="0"/>
              <w:spacing w:after="0" w:line="240" w:lineRule="auto"/>
              <w:jc w:val="center"/>
              <w:rPr>
                <w:rFonts w:ascii="Times New Roman" w:hAnsi="Times New Roman"/>
                <w:b/>
              </w:rPr>
            </w:pPr>
            <w:r w:rsidRPr="00D273E3">
              <w:rPr>
                <w:rFonts w:ascii="Times New Roman" w:hAnsi="Times New Roman"/>
                <w:b/>
              </w:rPr>
              <w:t>4</w:t>
            </w:r>
          </w:p>
        </w:tc>
        <w:tc>
          <w:tcPr>
            <w:tcW w:w="1723" w:type="dxa"/>
            <w:vMerge w:val="restart"/>
            <w:tcBorders>
              <w:top w:val="single" w:sz="4" w:space="0" w:color="auto"/>
              <w:left w:val="single" w:sz="4" w:space="0" w:color="auto"/>
              <w:right w:val="single" w:sz="4" w:space="0" w:color="auto"/>
            </w:tcBorders>
            <w:shd w:val="clear" w:color="auto" w:fill="FFFFFF"/>
            <w:vAlign w:val="center"/>
          </w:tcPr>
          <w:p w14:paraId="0646F26D" w14:textId="4EE1FA17" w:rsidR="00F4476E" w:rsidRPr="00D273E3" w:rsidRDefault="00F4476E" w:rsidP="00AE3BB7">
            <w:pPr>
              <w:framePr w:w="15302" w:wrap="notBeside" w:vAnchor="text" w:hAnchor="text" w:xAlign="center" w:y="1"/>
              <w:widowControl w:val="0"/>
              <w:spacing w:after="0" w:line="240" w:lineRule="auto"/>
              <w:jc w:val="center"/>
              <w:rPr>
                <w:rFonts w:ascii="Times New Roman" w:hAnsi="Times New Roman"/>
                <w:iCs/>
                <w:color w:val="000000"/>
                <w:shd w:val="clear" w:color="auto" w:fill="FFFFFF"/>
              </w:rPr>
            </w:pPr>
            <w:r w:rsidRPr="00D273E3">
              <w:rPr>
                <w:rFonts w:ascii="Times New Roman" w:hAnsi="Times New Roman"/>
                <w:iCs/>
                <w:color w:val="000000"/>
                <w:shd w:val="clear" w:color="auto" w:fill="FFFFFF"/>
              </w:rPr>
              <w:t>ОК01, ОК02, ОК03, ОК 04, ОК05, 0К07, ОК09, ОК10</w:t>
            </w:r>
            <w:r w:rsidRPr="00D273E3">
              <w:rPr>
                <w:rFonts w:ascii="Times New Roman" w:hAnsi="Times New Roman"/>
                <w:bCs/>
              </w:rPr>
              <w:t xml:space="preserve">, </w:t>
            </w:r>
            <w:r w:rsidRPr="00D273E3">
              <w:rPr>
                <w:rFonts w:ascii="Times New Roman" w:hAnsi="Times New Roman"/>
              </w:rPr>
              <w:t>ЛР1-ЛР15.</w:t>
            </w:r>
          </w:p>
        </w:tc>
      </w:tr>
      <w:tr w:rsidR="00F4476E" w:rsidRPr="00D273E3" w14:paraId="59DBD749" w14:textId="77777777" w:rsidTr="00BF2225">
        <w:trPr>
          <w:jc w:val="center"/>
        </w:trPr>
        <w:tc>
          <w:tcPr>
            <w:tcW w:w="1838" w:type="dxa"/>
            <w:gridSpan w:val="2"/>
            <w:vMerge/>
            <w:tcBorders>
              <w:left w:val="single" w:sz="4" w:space="0" w:color="auto"/>
            </w:tcBorders>
            <w:shd w:val="clear" w:color="auto" w:fill="FFFFFF"/>
            <w:vAlign w:val="center"/>
          </w:tcPr>
          <w:p w14:paraId="228ED7B6" w14:textId="77777777" w:rsidR="00F4476E" w:rsidRPr="00D273E3" w:rsidRDefault="00F4476E" w:rsidP="00AE3BB7">
            <w:pPr>
              <w:spacing w:after="0" w:line="240" w:lineRule="auto"/>
              <w:jc w:val="center"/>
              <w:rPr>
                <w:rFonts w:ascii="Times New Roman" w:hAnsi="Times New Roman"/>
              </w:rPr>
            </w:pPr>
          </w:p>
        </w:tc>
        <w:tc>
          <w:tcPr>
            <w:tcW w:w="10614" w:type="dxa"/>
            <w:tcBorders>
              <w:top w:val="single" w:sz="4" w:space="0" w:color="auto"/>
              <w:left w:val="single" w:sz="4" w:space="0" w:color="auto"/>
              <w:bottom w:val="single" w:sz="4" w:space="0" w:color="auto"/>
            </w:tcBorders>
            <w:shd w:val="clear" w:color="auto" w:fill="FFFFFF"/>
            <w:vAlign w:val="center"/>
          </w:tcPr>
          <w:p w14:paraId="5CF62813" w14:textId="77777777" w:rsidR="00F4476E" w:rsidRPr="00D273E3" w:rsidRDefault="00F4476E" w:rsidP="00AE3BB7">
            <w:pPr>
              <w:spacing w:after="0" w:line="240" w:lineRule="auto"/>
              <w:rPr>
                <w:rFonts w:ascii="Times New Roman" w:hAnsi="Times New Roman"/>
              </w:rPr>
            </w:pPr>
            <w:r w:rsidRPr="00D273E3">
              <w:rPr>
                <w:rFonts w:ascii="Times New Roman" w:hAnsi="Times New Roman"/>
                <w:b/>
                <w:color w:val="000000"/>
                <w:shd w:val="clear" w:color="auto" w:fill="FFFFFF"/>
              </w:rPr>
              <w:t>1.</w:t>
            </w:r>
            <w:r w:rsidRPr="00D273E3">
              <w:rPr>
                <w:rFonts w:ascii="Times New Roman" w:hAnsi="Times New Roman"/>
                <w:color w:val="000000"/>
                <w:shd w:val="clear" w:color="auto" w:fill="FFFFFF"/>
              </w:rPr>
              <w:t xml:space="preserve"> </w:t>
            </w:r>
            <w:r w:rsidRPr="00D273E3">
              <w:rPr>
                <w:rFonts w:ascii="Times New Roman" w:hAnsi="Times New Roman"/>
              </w:rPr>
              <w:t>Основные технологии утилизации твердых отходов, образующихся на производстве. Экологический эффект использования твёрдых отходов.</w:t>
            </w:r>
          </w:p>
        </w:tc>
        <w:tc>
          <w:tcPr>
            <w:tcW w:w="1128" w:type="dxa"/>
            <w:vMerge/>
            <w:tcBorders>
              <w:left w:val="single" w:sz="4" w:space="0" w:color="auto"/>
              <w:bottom w:val="single" w:sz="4" w:space="0" w:color="auto"/>
            </w:tcBorders>
            <w:shd w:val="clear" w:color="auto" w:fill="FFFFFF"/>
            <w:vAlign w:val="center"/>
          </w:tcPr>
          <w:p w14:paraId="6A6C3B43" w14:textId="77777777" w:rsidR="00F4476E" w:rsidRPr="00D273E3" w:rsidRDefault="00F4476E" w:rsidP="00AE3BB7">
            <w:pPr>
              <w:framePr w:w="15302" w:wrap="notBeside" w:vAnchor="text" w:hAnchor="text" w:xAlign="center" w:y="1"/>
              <w:widowControl w:val="0"/>
              <w:spacing w:after="0" w:line="240" w:lineRule="auto"/>
              <w:jc w:val="center"/>
              <w:rPr>
                <w:rFonts w:ascii="Times New Roman" w:hAnsi="Times New Roman"/>
              </w:rPr>
            </w:pPr>
          </w:p>
        </w:tc>
        <w:tc>
          <w:tcPr>
            <w:tcW w:w="1723" w:type="dxa"/>
            <w:vMerge/>
            <w:tcBorders>
              <w:left w:val="single" w:sz="4" w:space="0" w:color="auto"/>
              <w:right w:val="single" w:sz="4" w:space="0" w:color="auto"/>
            </w:tcBorders>
            <w:shd w:val="clear" w:color="auto" w:fill="FFFFFF"/>
            <w:vAlign w:val="center"/>
          </w:tcPr>
          <w:p w14:paraId="552A7BCA" w14:textId="77777777" w:rsidR="00F4476E" w:rsidRPr="00D273E3" w:rsidRDefault="00F4476E" w:rsidP="00AE3BB7">
            <w:pPr>
              <w:widowControl w:val="0"/>
              <w:shd w:val="clear" w:color="auto" w:fill="FFFFFF"/>
              <w:spacing w:after="0" w:line="240" w:lineRule="auto"/>
              <w:jc w:val="center"/>
              <w:rPr>
                <w:rFonts w:ascii="Times New Roman" w:hAnsi="Times New Roman"/>
                <w:iCs/>
                <w:color w:val="000000"/>
                <w:shd w:val="clear" w:color="auto" w:fill="FFFFFF"/>
              </w:rPr>
            </w:pPr>
          </w:p>
        </w:tc>
      </w:tr>
      <w:tr w:rsidR="00F4476E" w:rsidRPr="00D273E3" w14:paraId="555F5B74" w14:textId="77777777" w:rsidTr="00D40A98">
        <w:trPr>
          <w:jc w:val="center"/>
        </w:trPr>
        <w:tc>
          <w:tcPr>
            <w:tcW w:w="1838" w:type="dxa"/>
            <w:gridSpan w:val="2"/>
            <w:vMerge/>
            <w:tcBorders>
              <w:left w:val="single" w:sz="4" w:space="0" w:color="auto"/>
            </w:tcBorders>
            <w:shd w:val="clear" w:color="auto" w:fill="FFFFFF"/>
            <w:vAlign w:val="center"/>
          </w:tcPr>
          <w:p w14:paraId="61DF02BB" w14:textId="77777777" w:rsidR="00F4476E" w:rsidRPr="00D273E3" w:rsidRDefault="00F4476E" w:rsidP="00AE3BB7">
            <w:pPr>
              <w:spacing w:after="0" w:line="240" w:lineRule="auto"/>
              <w:jc w:val="center"/>
              <w:rPr>
                <w:rFonts w:ascii="Times New Roman" w:hAnsi="Times New Roman"/>
              </w:rPr>
            </w:pPr>
          </w:p>
        </w:tc>
        <w:tc>
          <w:tcPr>
            <w:tcW w:w="10614" w:type="dxa"/>
            <w:tcBorders>
              <w:top w:val="single" w:sz="4" w:space="0" w:color="auto"/>
              <w:left w:val="single" w:sz="4" w:space="0" w:color="auto"/>
              <w:bottom w:val="single" w:sz="4" w:space="0" w:color="auto"/>
            </w:tcBorders>
            <w:shd w:val="clear" w:color="auto" w:fill="FFFFFF"/>
            <w:vAlign w:val="center"/>
          </w:tcPr>
          <w:p w14:paraId="43789966" w14:textId="77777777" w:rsidR="00F4476E" w:rsidRPr="00D273E3" w:rsidRDefault="00F4476E" w:rsidP="00AE3BB7">
            <w:pPr>
              <w:spacing w:after="0" w:line="240" w:lineRule="auto"/>
              <w:rPr>
                <w:rFonts w:ascii="Times New Roman" w:hAnsi="Times New Roman"/>
                <w:b/>
              </w:rPr>
            </w:pPr>
            <w:r w:rsidRPr="00D273E3">
              <w:rPr>
                <w:rFonts w:ascii="Times New Roman" w:hAnsi="Times New Roman"/>
                <w:b/>
              </w:rPr>
              <w:t>В том числе, практических занятий</w:t>
            </w:r>
          </w:p>
        </w:tc>
        <w:tc>
          <w:tcPr>
            <w:tcW w:w="1128" w:type="dxa"/>
            <w:vMerge w:val="restart"/>
            <w:tcBorders>
              <w:top w:val="single" w:sz="4" w:space="0" w:color="auto"/>
              <w:left w:val="single" w:sz="4" w:space="0" w:color="auto"/>
            </w:tcBorders>
            <w:shd w:val="clear" w:color="auto" w:fill="FFFFFF"/>
            <w:vAlign w:val="center"/>
          </w:tcPr>
          <w:p w14:paraId="04A1B341" w14:textId="77777777" w:rsidR="00F4476E" w:rsidRPr="00D273E3" w:rsidRDefault="00F4476E" w:rsidP="00AE3BB7">
            <w:pPr>
              <w:framePr w:w="15302" w:wrap="notBeside" w:vAnchor="text" w:hAnchor="text" w:xAlign="center" w:y="1"/>
              <w:widowControl w:val="0"/>
              <w:spacing w:after="0" w:line="240" w:lineRule="auto"/>
              <w:jc w:val="center"/>
              <w:rPr>
                <w:rFonts w:ascii="Times New Roman" w:hAnsi="Times New Roman"/>
              </w:rPr>
            </w:pPr>
            <w:r w:rsidRPr="00D273E3">
              <w:rPr>
                <w:rFonts w:ascii="Times New Roman" w:hAnsi="Times New Roman"/>
              </w:rPr>
              <w:t>2</w:t>
            </w:r>
          </w:p>
        </w:tc>
        <w:tc>
          <w:tcPr>
            <w:tcW w:w="1723" w:type="dxa"/>
            <w:vMerge/>
            <w:tcBorders>
              <w:left w:val="single" w:sz="4" w:space="0" w:color="auto"/>
              <w:right w:val="single" w:sz="4" w:space="0" w:color="auto"/>
            </w:tcBorders>
            <w:shd w:val="clear" w:color="auto" w:fill="FFFFFF"/>
            <w:vAlign w:val="center"/>
          </w:tcPr>
          <w:p w14:paraId="4A6665E2" w14:textId="77777777" w:rsidR="00F4476E" w:rsidRPr="00D273E3" w:rsidRDefault="00F4476E" w:rsidP="00AE3BB7">
            <w:pPr>
              <w:widowControl w:val="0"/>
              <w:shd w:val="clear" w:color="auto" w:fill="FFFFFF"/>
              <w:spacing w:after="0" w:line="240" w:lineRule="auto"/>
              <w:jc w:val="center"/>
              <w:rPr>
                <w:rFonts w:ascii="Times New Roman" w:hAnsi="Times New Roman"/>
                <w:iCs/>
                <w:color w:val="000000"/>
                <w:shd w:val="clear" w:color="auto" w:fill="FFFFFF"/>
              </w:rPr>
            </w:pPr>
          </w:p>
        </w:tc>
      </w:tr>
      <w:tr w:rsidR="00F4476E" w:rsidRPr="00D273E3" w14:paraId="703FDE02" w14:textId="77777777" w:rsidTr="00D40A98">
        <w:trPr>
          <w:jc w:val="center"/>
        </w:trPr>
        <w:tc>
          <w:tcPr>
            <w:tcW w:w="1838" w:type="dxa"/>
            <w:gridSpan w:val="2"/>
            <w:vMerge/>
            <w:tcBorders>
              <w:left w:val="single" w:sz="4" w:space="0" w:color="auto"/>
            </w:tcBorders>
            <w:shd w:val="clear" w:color="auto" w:fill="FFFFFF"/>
            <w:vAlign w:val="center"/>
          </w:tcPr>
          <w:p w14:paraId="77D576C3" w14:textId="77777777" w:rsidR="00F4476E" w:rsidRPr="00D273E3" w:rsidRDefault="00F4476E" w:rsidP="00AE3BB7">
            <w:pPr>
              <w:spacing w:after="0" w:line="240" w:lineRule="auto"/>
              <w:jc w:val="center"/>
              <w:rPr>
                <w:rFonts w:ascii="Times New Roman" w:hAnsi="Times New Roman"/>
              </w:rPr>
            </w:pPr>
          </w:p>
        </w:tc>
        <w:tc>
          <w:tcPr>
            <w:tcW w:w="10614" w:type="dxa"/>
            <w:tcBorders>
              <w:top w:val="single" w:sz="4" w:space="0" w:color="auto"/>
              <w:left w:val="single" w:sz="4" w:space="0" w:color="auto"/>
              <w:bottom w:val="single" w:sz="4" w:space="0" w:color="auto"/>
            </w:tcBorders>
            <w:shd w:val="clear" w:color="auto" w:fill="FFFFFF"/>
            <w:vAlign w:val="center"/>
          </w:tcPr>
          <w:p w14:paraId="533A1E29" w14:textId="4F4AB4F8" w:rsidR="00F4476E" w:rsidRPr="00D273E3" w:rsidRDefault="00F4476E" w:rsidP="00AE3BB7">
            <w:pPr>
              <w:spacing w:after="0" w:line="240" w:lineRule="auto"/>
              <w:rPr>
                <w:rFonts w:ascii="Times New Roman" w:hAnsi="Times New Roman"/>
                <w:b/>
              </w:rPr>
            </w:pPr>
            <w:r w:rsidRPr="00D273E3">
              <w:rPr>
                <w:rFonts w:ascii="Times New Roman" w:hAnsi="Times New Roman"/>
                <w:bCs/>
              </w:rPr>
              <w:t>Подбор методов, технологий и аппаратов утилизации твердых отходов</w:t>
            </w:r>
          </w:p>
        </w:tc>
        <w:tc>
          <w:tcPr>
            <w:tcW w:w="1128" w:type="dxa"/>
            <w:vMerge/>
            <w:tcBorders>
              <w:left w:val="single" w:sz="4" w:space="0" w:color="auto"/>
              <w:bottom w:val="single" w:sz="4" w:space="0" w:color="auto"/>
            </w:tcBorders>
            <w:shd w:val="clear" w:color="auto" w:fill="FFFFFF"/>
            <w:vAlign w:val="center"/>
          </w:tcPr>
          <w:p w14:paraId="77A3E687" w14:textId="77777777" w:rsidR="00F4476E" w:rsidRPr="00D273E3" w:rsidRDefault="00F4476E" w:rsidP="00AE3BB7">
            <w:pPr>
              <w:framePr w:w="15302" w:wrap="notBeside" w:vAnchor="text" w:hAnchor="text" w:xAlign="center" w:y="1"/>
              <w:widowControl w:val="0"/>
              <w:spacing w:after="0" w:line="240" w:lineRule="auto"/>
              <w:jc w:val="center"/>
              <w:rPr>
                <w:rFonts w:ascii="Times New Roman" w:hAnsi="Times New Roman"/>
              </w:rPr>
            </w:pPr>
          </w:p>
        </w:tc>
        <w:tc>
          <w:tcPr>
            <w:tcW w:w="1723" w:type="dxa"/>
            <w:vMerge/>
            <w:tcBorders>
              <w:left w:val="single" w:sz="4" w:space="0" w:color="auto"/>
              <w:right w:val="single" w:sz="4" w:space="0" w:color="auto"/>
            </w:tcBorders>
            <w:shd w:val="clear" w:color="auto" w:fill="FFFFFF"/>
            <w:vAlign w:val="center"/>
          </w:tcPr>
          <w:p w14:paraId="65CFCEDD" w14:textId="77777777" w:rsidR="00F4476E" w:rsidRPr="00D273E3" w:rsidRDefault="00F4476E" w:rsidP="00AE3BB7">
            <w:pPr>
              <w:widowControl w:val="0"/>
              <w:shd w:val="clear" w:color="auto" w:fill="FFFFFF"/>
              <w:spacing w:after="0" w:line="240" w:lineRule="auto"/>
              <w:jc w:val="center"/>
              <w:rPr>
                <w:rFonts w:ascii="Times New Roman" w:hAnsi="Times New Roman"/>
                <w:iCs/>
                <w:color w:val="000000"/>
                <w:shd w:val="clear" w:color="auto" w:fill="FFFFFF"/>
              </w:rPr>
            </w:pPr>
          </w:p>
        </w:tc>
      </w:tr>
      <w:tr w:rsidR="00AE3BB7" w:rsidRPr="00D273E3" w14:paraId="2D92E4C7" w14:textId="77777777" w:rsidTr="004A1186">
        <w:trPr>
          <w:jc w:val="center"/>
        </w:trPr>
        <w:tc>
          <w:tcPr>
            <w:tcW w:w="12452" w:type="dxa"/>
            <w:gridSpan w:val="3"/>
            <w:tcBorders>
              <w:top w:val="single" w:sz="4" w:space="0" w:color="auto"/>
              <w:left w:val="single" w:sz="4" w:space="0" w:color="auto"/>
            </w:tcBorders>
            <w:shd w:val="clear" w:color="auto" w:fill="FFFFFF"/>
            <w:vAlign w:val="center"/>
          </w:tcPr>
          <w:p w14:paraId="0E05FBFB" w14:textId="77777777" w:rsidR="00AE3BB7" w:rsidRPr="00D273E3" w:rsidRDefault="00AE3BB7" w:rsidP="00AE3BB7">
            <w:pPr>
              <w:spacing w:after="0" w:line="240" w:lineRule="auto"/>
              <w:jc w:val="center"/>
              <w:rPr>
                <w:rFonts w:ascii="Times New Roman" w:hAnsi="Times New Roman"/>
                <w:b/>
              </w:rPr>
            </w:pPr>
            <w:r w:rsidRPr="00D273E3">
              <w:rPr>
                <w:rFonts w:ascii="Times New Roman" w:hAnsi="Times New Roman"/>
                <w:b/>
                <w:color w:val="000000"/>
              </w:rPr>
              <w:t>Раздел 3. Экологическое регулирование</w:t>
            </w:r>
          </w:p>
        </w:tc>
        <w:tc>
          <w:tcPr>
            <w:tcW w:w="1128" w:type="dxa"/>
            <w:tcBorders>
              <w:top w:val="single" w:sz="4" w:space="0" w:color="auto"/>
              <w:left w:val="single" w:sz="4" w:space="0" w:color="auto"/>
            </w:tcBorders>
            <w:shd w:val="clear" w:color="auto" w:fill="FFFFFF"/>
            <w:vAlign w:val="center"/>
          </w:tcPr>
          <w:p w14:paraId="16A09205" w14:textId="4FDF0843" w:rsidR="00AE3BB7" w:rsidRPr="00D273E3" w:rsidRDefault="00AE3BB7" w:rsidP="00AE3BB7">
            <w:pPr>
              <w:framePr w:w="15302" w:wrap="notBeside" w:vAnchor="text" w:hAnchor="text" w:xAlign="center" w:y="1"/>
              <w:widowControl w:val="0"/>
              <w:spacing w:after="0" w:line="240" w:lineRule="auto"/>
              <w:jc w:val="center"/>
              <w:rPr>
                <w:rFonts w:ascii="Times New Roman" w:hAnsi="Times New Roman"/>
                <w:b/>
              </w:rPr>
            </w:pPr>
            <w:r w:rsidRPr="00D273E3">
              <w:rPr>
                <w:rFonts w:ascii="Times New Roman" w:hAnsi="Times New Roman"/>
                <w:b/>
                <w:color w:val="000000"/>
              </w:rPr>
              <w:t>12</w:t>
            </w:r>
          </w:p>
        </w:tc>
        <w:tc>
          <w:tcPr>
            <w:tcW w:w="1723" w:type="dxa"/>
            <w:tcBorders>
              <w:top w:val="single" w:sz="4" w:space="0" w:color="auto"/>
              <w:left w:val="single" w:sz="4" w:space="0" w:color="auto"/>
              <w:right w:val="single" w:sz="4" w:space="0" w:color="auto"/>
            </w:tcBorders>
            <w:shd w:val="clear" w:color="auto" w:fill="FFFFFF"/>
            <w:vAlign w:val="center"/>
          </w:tcPr>
          <w:p w14:paraId="290E8862" w14:textId="77777777" w:rsidR="00AE3BB7" w:rsidRPr="00D273E3" w:rsidRDefault="00AE3BB7" w:rsidP="00AE3BB7">
            <w:pPr>
              <w:framePr w:w="15302" w:wrap="notBeside" w:vAnchor="text" w:hAnchor="text" w:xAlign="center" w:y="1"/>
              <w:spacing w:after="0" w:line="240" w:lineRule="auto"/>
              <w:ind w:firstLine="709"/>
              <w:jc w:val="center"/>
              <w:rPr>
                <w:rFonts w:ascii="Times New Roman" w:hAnsi="Times New Roman"/>
                <w:b/>
                <w:kern w:val="32"/>
                <w:lang w:eastAsia="en-US"/>
              </w:rPr>
            </w:pPr>
          </w:p>
        </w:tc>
      </w:tr>
      <w:tr w:rsidR="00AE3BB7" w:rsidRPr="00D273E3" w14:paraId="78004B6D" w14:textId="77777777" w:rsidTr="00054EEF">
        <w:trPr>
          <w:jc w:val="center"/>
        </w:trPr>
        <w:tc>
          <w:tcPr>
            <w:tcW w:w="1786" w:type="dxa"/>
            <w:vMerge w:val="restart"/>
            <w:tcBorders>
              <w:top w:val="single" w:sz="4" w:space="0" w:color="auto"/>
              <w:left w:val="single" w:sz="4" w:space="0" w:color="auto"/>
            </w:tcBorders>
            <w:shd w:val="clear" w:color="auto" w:fill="FFFFFF"/>
            <w:vAlign w:val="center"/>
          </w:tcPr>
          <w:p w14:paraId="775F8393" w14:textId="77777777" w:rsidR="00AE3BB7" w:rsidRPr="00D273E3" w:rsidRDefault="00AE3BB7" w:rsidP="00AE3BB7">
            <w:pPr>
              <w:spacing w:after="0" w:line="240" w:lineRule="auto"/>
              <w:jc w:val="center"/>
              <w:rPr>
                <w:rFonts w:ascii="Times New Roman" w:hAnsi="Times New Roman"/>
                <w:b/>
              </w:rPr>
            </w:pPr>
            <w:r w:rsidRPr="00D273E3">
              <w:rPr>
                <w:rFonts w:ascii="Times New Roman" w:hAnsi="Times New Roman"/>
                <w:b/>
                <w:color w:val="000000"/>
              </w:rPr>
              <w:t>Тема 3.</w:t>
            </w:r>
            <w:proofErr w:type="gramStart"/>
            <w:r w:rsidRPr="00D273E3">
              <w:rPr>
                <w:rFonts w:ascii="Times New Roman" w:hAnsi="Times New Roman"/>
                <w:b/>
                <w:color w:val="000000"/>
              </w:rPr>
              <w:t>1.Методы</w:t>
            </w:r>
            <w:proofErr w:type="gramEnd"/>
            <w:r w:rsidRPr="00D273E3">
              <w:rPr>
                <w:rFonts w:ascii="Times New Roman" w:hAnsi="Times New Roman"/>
                <w:b/>
                <w:color w:val="000000"/>
              </w:rPr>
              <w:t xml:space="preserve"> экологического регулирования</w:t>
            </w:r>
          </w:p>
        </w:tc>
        <w:tc>
          <w:tcPr>
            <w:tcW w:w="10666" w:type="dxa"/>
            <w:gridSpan w:val="2"/>
            <w:tcBorders>
              <w:top w:val="single" w:sz="4" w:space="0" w:color="auto"/>
              <w:left w:val="single" w:sz="4" w:space="0" w:color="auto"/>
            </w:tcBorders>
            <w:shd w:val="clear" w:color="auto" w:fill="FFFFFF"/>
            <w:vAlign w:val="center"/>
          </w:tcPr>
          <w:p w14:paraId="2647A414" w14:textId="77777777" w:rsidR="00AE3BB7" w:rsidRPr="00D273E3" w:rsidRDefault="00AE3BB7" w:rsidP="00AE3BB7">
            <w:pPr>
              <w:spacing w:after="0" w:line="240" w:lineRule="auto"/>
              <w:rPr>
                <w:rFonts w:ascii="Times New Roman" w:hAnsi="Times New Roman"/>
                <w:b/>
              </w:rPr>
            </w:pPr>
            <w:r w:rsidRPr="00D273E3">
              <w:rPr>
                <w:rFonts w:ascii="Times New Roman" w:hAnsi="Times New Roman"/>
                <w:b/>
                <w:color w:val="000000"/>
              </w:rPr>
              <w:t>Содержание учебного материала</w:t>
            </w:r>
          </w:p>
        </w:tc>
        <w:tc>
          <w:tcPr>
            <w:tcW w:w="1128" w:type="dxa"/>
            <w:vMerge w:val="restart"/>
            <w:tcBorders>
              <w:top w:val="single" w:sz="4" w:space="0" w:color="auto"/>
              <w:left w:val="single" w:sz="4" w:space="0" w:color="auto"/>
            </w:tcBorders>
            <w:shd w:val="clear" w:color="auto" w:fill="FFFFFF"/>
            <w:vAlign w:val="center"/>
          </w:tcPr>
          <w:p w14:paraId="256E488B" w14:textId="3F627109" w:rsidR="00AE3BB7" w:rsidRPr="00D273E3" w:rsidRDefault="00AE3BB7" w:rsidP="00AE3BB7">
            <w:pPr>
              <w:framePr w:w="15302" w:wrap="notBeside" w:vAnchor="text" w:hAnchor="text" w:xAlign="center" w:y="1"/>
              <w:widowControl w:val="0"/>
              <w:spacing w:after="0" w:line="240" w:lineRule="auto"/>
              <w:jc w:val="center"/>
              <w:rPr>
                <w:rFonts w:ascii="Times New Roman" w:hAnsi="Times New Roman"/>
                <w:b/>
              </w:rPr>
            </w:pPr>
            <w:r w:rsidRPr="00D273E3">
              <w:rPr>
                <w:rFonts w:ascii="Times New Roman" w:hAnsi="Times New Roman"/>
                <w:b/>
              </w:rPr>
              <w:t>6</w:t>
            </w:r>
          </w:p>
        </w:tc>
        <w:tc>
          <w:tcPr>
            <w:tcW w:w="1723" w:type="dxa"/>
            <w:vMerge w:val="restart"/>
            <w:tcBorders>
              <w:top w:val="single" w:sz="4" w:space="0" w:color="auto"/>
              <w:left w:val="single" w:sz="4" w:space="0" w:color="auto"/>
              <w:right w:val="single" w:sz="4" w:space="0" w:color="auto"/>
            </w:tcBorders>
            <w:shd w:val="clear" w:color="auto" w:fill="FFFFFF"/>
            <w:vAlign w:val="center"/>
          </w:tcPr>
          <w:p w14:paraId="12E1B598" w14:textId="1D7D8B9C" w:rsidR="00AE3BB7" w:rsidRPr="00D273E3" w:rsidRDefault="00AE3BB7" w:rsidP="00AE3BB7">
            <w:pPr>
              <w:framePr w:w="15302" w:wrap="notBeside" w:vAnchor="text" w:hAnchor="text" w:xAlign="center" w:y="1"/>
              <w:widowControl w:val="0"/>
              <w:spacing w:after="0" w:line="240" w:lineRule="auto"/>
              <w:jc w:val="center"/>
              <w:rPr>
                <w:rFonts w:ascii="Times New Roman" w:hAnsi="Times New Roman"/>
                <w:i/>
              </w:rPr>
            </w:pPr>
            <w:r w:rsidRPr="00D273E3">
              <w:rPr>
                <w:rFonts w:ascii="Times New Roman" w:hAnsi="Times New Roman"/>
                <w:iCs/>
                <w:color w:val="000000"/>
                <w:shd w:val="clear" w:color="auto" w:fill="FFFFFF"/>
              </w:rPr>
              <w:t xml:space="preserve">ОК01, ОК02, </w:t>
            </w:r>
            <w:r w:rsidRPr="00D273E3">
              <w:rPr>
                <w:rFonts w:ascii="Times New Roman" w:hAnsi="Times New Roman"/>
                <w:iCs/>
                <w:color w:val="000000"/>
                <w:shd w:val="clear" w:color="auto" w:fill="FFFFFF"/>
              </w:rPr>
              <w:lastRenderedPageBreak/>
              <w:t>ОК03, ОК 04, ОК05, 0К07, ОК09, ОК10</w:t>
            </w:r>
            <w:r w:rsidR="00F4476E" w:rsidRPr="00D273E3">
              <w:rPr>
                <w:rFonts w:ascii="Times New Roman" w:hAnsi="Times New Roman"/>
                <w:bCs/>
              </w:rPr>
              <w:t xml:space="preserve">, </w:t>
            </w:r>
            <w:r w:rsidR="00F4476E" w:rsidRPr="00D273E3">
              <w:rPr>
                <w:rFonts w:ascii="Times New Roman" w:hAnsi="Times New Roman"/>
              </w:rPr>
              <w:t>ЛР1-ЛР15.</w:t>
            </w:r>
          </w:p>
        </w:tc>
      </w:tr>
      <w:tr w:rsidR="00AE3BB7" w:rsidRPr="00D273E3" w14:paraId="4A48D325" w14:textId="77777777" w:rsidTr="00054EEF">
        <w:trPr>
          <w:jc w:val="center"/>
        </w:trPr>
        <w:tc>
          <w:tcPr>
            <w:tcW w:w="1786" w:type="dxa"/>
            <w:vMerge/>
            <w:tcBorders>
              <w:left w:val="single" w:sz="4" w:space="0" w:color="auto"/>
            </w:tcBorders>
            <w:shd w:val="clear" w:color="auto" w:fill="FFFFFF"/>
            <w:vAlign w:val="center"/>
          </w:tcPr>
          <w:p w14:paraId="3E5A922E" w14:textId="77777777" w:rsidR="00AE3BB7" w:rsidRPr="00D273E3" w:rsidRDefault="00AE3BB7" w:rsidP="00AE3BB7">
            <w:pPr>
              <w:spacing w:after="0" w:line="240" w:lineRule="auto"/>
              <w:jc w:val="center"/>
              <w:rPr>
                <w:rFonts w:ascii="Times New Roman" w:hAnsi="Times New Roman"/>
                <w:b/>
              </w:rPr>
            </w:pPr>
          </w:p>
        </w:tc>
        <w:tc>
          <w:tcPr>
            <w:tcW w:w="10666" w:type="dxa"/>
            <w:gridSpan w:val="2"/>
            <w:tcBorders>
              <w:top w:val="single" w:sz="4" w:space="0" w:color="auto"/>
              <w:left w:val="single" w:sz="4" w:space="0" w:color="auto"/>
            </w:tcBorders>
            <w:shd w:val="clear" w:color="auto" w:fill="FFFFFF"/>
            <w:vAlign w:val="center"/>
          </w:tcPr>
          <w:p w14:paraId="33A6B2AC" w14:textId="3EE578F9" w:rsidR="00AE3BB7" w:rsidRPr="00D273E3" w:rsidRDefault="00AE3BB7" w:rsidP="00AE3BB7">
            <w:pPr>
              <w:spacing w:after="0" w:line="240" w:lineRule="auto"/>
              <w:rPr>
                <w:rFonts w:ascii="Times New Roman" w:hAnsi="Times New Roman"/>
              </w:rPr>
            </w:pPr>
            <w:r w:rsidRPr="00D273E3">
              <w:rPr>
                <w:rFonts w:ascii="Times New Roman" w:hAnsi="Times New Roman"/>
                <w:b/>
                <w:color w:val="000000"/>
                <w:shd w:val="clear" w:color="auto" w:fill="FFFFFF"/>
              </w:rPr>
              <w:t>1.</w:t>
            </w:r>
            <w:r w:rsidRPr="00D273E3">
              <w:rPr>
                <w:rFonts w:ascii="Times New Roman" w:hAnsi="Times New Roman"/>
                <w:color w:val="000000"/>
                <w:shd w:val="clear" w:color="auto" w:fill="FFFFFF"/>
              </w:rPr>
              <w:t xml:space="preserve"> </w:t>
            </w:r>
            <w:r w:rsidRPr="00D273E3">
              <w:rPr>
                <w:rFonts w:ascii="Times New Roman" w:hAnsi="Times New Roman"/>
              </w:rPr>
              <w:t>Методы экологического регулирования.</w:t>
            </w:r>
            <w:r w:rsidRPr="00D273E3">
              <w:rPr>
                <w:rFonts w:ascii="Times New Roman" w:hAnsi="Times New Roman"/>
                <w:bCs/>
                <w:color w:val="000000"/>
                <w:shd w:val="clear" w:color="auto" w:fill="FFFFFF"/>
              </w:rPr>
              <w:t xml:space="preserve"> Эколого-географические ситуации в России</w:t>
            </w:r>
          </w:p>
        </w:tc>
        <w:tc>
          <w:tcPr>
            <w:tcW w:w="1128" w:type="dxa"/>
            <w:vMerge/>
            <w:tcBorders>
              <w:left w:val="single" w:sz="4" w:space="0" w:color="auto"/>
            </w:tcBorders>
            <w:shd w:val="clear" w:color="auto" w:fill="FFFFFF"/>
            <w:vAlign w:val="center"/>
          </w:tcPr>
          <w:p w14:paraId="1D2140A9" w14:textId="77777777" w:rsidR="00AE3BB7" w:rsidRPr="00D273E3" w:rsidRDefault="00AE3BB7" w:rsidP="00AE3BB7">
            <w:pPr>
              <w:framePr w:w="15302" w:wrap="notBeside" w:vAnchor="text" w:hAnchor="text" w:xAlign="center" w:y="1"/>
              <w:spacing w:after="0" w:line="240" w:lineRule="auto"/>
              <w:ind w:firstLine="709"/>
              <w:jc w:val="center"/>
              <w:rPr>
                <w:rFonts w:ascii="Times New Roman" w:hAnsi="Times New Roman"/>
                <w:kern w:val="32"/>
                <w:lang w:eastAsia="en-US"/>
              </w:rPr>
            </w:pPr>
          </w:p>
        </w:tc>
        <w:tc>
          <w:tcPr>
            <w:tcW w:w="1723" w:type="dxa"/>
            <w:vMerge/>
            <w:tcBorders>
              <w:left w:val="single" w:sz="4" w:space="0" w:color="auto"/>
              <w:right w:val="single" w:sz="4" w:space="0" w:color="auto"/>
            </w:tcBorders>
            <w:shd w:val="clear" w:color="auto" w:fill="FFFFFF"/>
            <w:vAlign w:val="center"/>
          </w:tcPr>
          <w:p w14:paraId="1FBA5482" w14:textId="77777777" w:rsidR="00AE3BB7" w:rsidRPr="00D273E3" w:rsidRDefault="00AE3BB7" w:rsidP="00AE3BB7">
            <w:pPr>
              <w:framePr w:w="15302" w:wrap="notBeside" w:vAnchor="text" w:hAnchor="text" w:xAlign="center" w:y="1"/>
              <w:spacing w:after="0" w:line="240" w:lineRule="auto"/>
              <w:ind w:firstLine="709"/>
              <w:jc w:val="center"/>
              <w:rPr>
                <w:rFonts w:ascii="Times New Roman" w:hAnsi="Times New Roman"/>
                <w:b/>
                <w:kern w:val="32"/>
                <w:lang w:eastAsia="en-US"/>
              </w:rPr>
            </w:pPr>
          </w:p>
        </w:tc>
      </w:tr>
      <w:tr w:rsidR="00AE3BB7" w:rsidRPr="00D273E3" w14:paraId="2534C023" w14:textId="77777777" w:rsidTr="004A1186">
        <w:trPr>
          <w:jc w:val="center"/>
        </w:trPr>
        <w:tc>
          <w:tcPr>
            <w:tcW w:w="1786" w:type="dxa"/>
            <w:vMerge/>
            <w:tcBorders>
              <w:left w:val="single" w:sz="4" w:space="0" w:color="auto"/>
            </w:tcBorders>
            <w:shd w:val="clear" w:color="auto" w:fill="FFFFFF"/>
            <w:vAlign w:val="center"/>
          </w:tcPr>
          <w:p w14:paraId="66D91D10" w14:textId="77777777" w:rsidR="00AE3BB7" w:rsidRPr="00D273E3" w:rsidRDefault="00AE3BB7" w:rsidP="00AE3BB7">
            <w:pPr>
              <w:spacing w:after="0" w:line="240" w:lineRule="auto"/>
              <w:jc w:val="center"/>
              <w:rPr>
                <w:rFonts w:ascii="Times New Roman" w:hAnsi="Times New Roman"/>
                <w:b/>
              </w:rPr>
            </w:pPr>
          </w:p>
        </w:tc>
        <w:tc>
          <w:tcPr>
            <w:tcW w:w="10666" w:type="dxa"/>
            <w:gridSpan w:val="2"/>
            <w:tcBorders>
              <w:top w:val="single" w:sz="4" w:space="0" w:color="auto"/>
              <w:left w:val="single" w:sz="4" w:space="0" w:color="auto"/>
            </w:tcBorders>
            <w:shd w:val="clear" w:color="auto" w:fill="FFFFFF"/>
            <w:vAlign w:val="center"/>
          </w:tcPr>
          <w:p w14:paraId="323CDADC" w14:textId="77777777" w:rsidR="00AE3BB7" w:rsidRPr="00D273E3" w:rsidRDefault="00AE3BB7" w:rsidP="00AE3BB7">
            <w:pPr>
              <w:spacing w:after="0" w:line="240" w:lineRule="auto"/>
              <w:rPr>
                <w:rFonts w:ascii="Times New Roman" w:hAnsi="Times New Roman"/>
                <w:b/>
              </w:rPr>
            </w:pPr>
            <w:r w:rsidRPr="00D273E3">
              <w:rPr>
                <w:rFonts w:ascii="Times New Roman" w:hAnsi="Times New Roman"/>
                <w:b/>
                <w:color w:val="000000"/>
              </w:rPr>
              <w:t>В том числе, практических занятий</w:t>
            </w:r>
          </w:p>
        </w:tc>
        <w:tc>
          <w:tcPr>
            <w:tcW w:w="1128" w:type="dxa"/>
            <w:vMerge w:val="restart"/>
            <w:tcBorders>
              <w:top w:val="single" w:sz="4" w:space="0" w:color="auto"/>
              <w:left w:val="single" w:sz="4" w:space="0" w:color="auto"/>
            </w:tcBorders>
            <w:shd w:val="clear" w:color="auto" w:fill="FFFFFF"/>
            <w:vAlign w:val="center"/>
          </w:tcPr>
          <w:p w14:paraId="63A500E9" w14:textId="77777777" w:rsidR="00AE3BB7" w:rsidRPr="00D273E3" w:rsidRDefault="00AE3BB7" w:rsidP="00AE3BB7">
            <w:pPr>
              <w:framePr w:w="15302" w:wrap="notBeside" w:vAnchor="text" w:hAnchor="text" w:xAlign="center" w:y="1"/>
              <w:widowControl w:val="0"/>
              <w:spacing w:after="0" w:line="240" w:lineRule="auto"/>
              <w:jc w:val="center"/>
              <w:rPr>
                <w:rFonts w:ascii="Times New Roman" w:hAnsi="Times New Roman"/>
              </w:rPr>
            </w:pPr>
            <w:r w:rsidRPr="00D273E3">
              <w:rPr>
                <w:rFonts w:ascii="Times New Roman" w:hAnsi="Times New Roman"/>
                <w:color w:val="000000"/>
              </w:rPr>
              <w:t>4</w:t>
            </w:r>
          </w:p>
        </w:tc>
        <w:tc>
          <w:tcPr>
            <w:tcW w:w="1723" w:type="dxa"/>
            <w:vMerge/>
            <w:tcBorders>
              <w:left w:val="single" w:sz="4" w:space="0" w:color="auto"/>
              <w:right w:val="single" w:sz="4" w:space="0" w:color="auto"/>
            </w:tcBorders>
            <w:shd w:val="clear" w:color="auto" w:fill="FFFFFF"/>
            <w:vAlign w:val="center"/>
          </w:tcPr>
          <w:p w14:paraId="4C20E66D" w14:textId="77777777" w:rsidR="00AE3BB7" w:rsidRPr="00D273E3" w:rsidRDefault="00AE3BB7" w:rsidP="00AE3BB7">
            <w:pPr>
              <w:framePr w:w="15302" w:wrap="notBeside" w:vAnchor="text" w:hAnchor="text" w:xAlign="center" w:y="1"/>
              <w:spacing w:after="0" w:line="240" w:lineRule="auto"/>
              <w:ind w:firstLine="709"/>
              <w:jc w:val="center"/>
              <w:rPr>
                <w:rFonts w:ascii="Times New Roman" w:hAnsi="Times New Roman"/>
                <w:b/>
                <w:kern w:val="32"/>
                <w:lang w:eastAsia="en-US"/>
              </w:rPr>
            </w:pPr>
          </w:p>
        </w:tc>
      </w:tr>
      <w:tr w:rsidR="00AE3BB7" w:rsidRPr="00D273E3" w14:paraId="664653A0" w14:textId="77777777" w:rsidTr="007076B1">
        <w:trPr>
          <w:jc w:val="center"/>
        </w:trPr>
        <w:tc>
          <w:tcPr>
            <w:tcW w:w="1786" w:type="dxa"/>
            <w:vMerge/>
            <w:tcBorders>
              <w:left w:val="single" w:sz="4" w:space="0" w:color="auto"/>
            </w:tcBorders>
            <w:shd w:val="clear" w:color="auto" w:fill="FFFFFF"/>
            <w:vAlign w:val="center"/>
          </w:tcPr>
          <w:p w14:paraId="1E8E82C4" w14:textId="77777777" w:rsidR="00AE3BB7" w:rsidRPr="00D273E3" w:rsidRDefault="00AE3BB7" w:rsidP="00AE3BB7">
            <w:pPr>
              <w:spacing w:after="0" w:line="240" w:lineRule="auto"/>
              <w:jc w:val="center"/>
              <w:rPr>
                <w:rFonts w:ascii="Times New Roman" w:hAnsi="Times New Roman"/>
                <w:b/>
              </w:rPr>
            </w:pPr>
          </w:p>
        </w:tc>
        <w:tc>
          <w:tcPr>
            <w:tcW w:w="10666" w:type="dxa"/>
            <w:gridSpan w:val="2"/>
            <w:tcBorders>
              <w:top w:val="single" w:sz="4" w:space="0" w:color="auto"/>
              <w:left w:val="single" w:sz="4" w:space="0" w:color="auto"/>
            </w:tcBorders>
            <w:shd w:val="clear" w:color="auto" w:fill="FFFFFF"/>
            <w:vAlign w:val="center"/>
          </w:tcPr>
          <w:p w14:paraId="5C3B5BAA" w14:textId="10EF7794" w:rsidR="00AE3BB7" w:rsidRPr="00D273E3" w:rsidRDefault="00AE3BB7" w:rsidP="00AE3BB7">
            <w:pPr>
              <w:spacing w:after="0" w:line="240" w:lineRule="auto"/>
              <w:rPr>
                <w:rFonts w:ascii="Times New Roman" w:hAnsi="Times New Roman"/>
                <w:bCs/>
                <w:color w:val="000000"/>
              </w:rPr>
            </w:pPr>
            <w:r w:rsidRPr="00D273E3">
              <w:rPr>
                <w:rFonts w:ascii="Times New Roman" w:hAnsi="Times New Roman"/>
                <w:bCs/>
                <w:color w:val="000000"/>
              </w:rPr>
              <w:t>Оценка состояния экологии окружающей среды в различных экономических зонах России</w:t>
            </w:r>
          </w:p>
        </w:tc>
        <w:tc>
          <w:tcPr>
            <w:tcW w:w="1128" w:type="dxa"/>
            <w:vMerge/>
            <w:tcBorders>
              <w:left w:val="single" w:sz="4" w:space="0" w:color="auto"/>
              <w:bottom w:val="single" w:sz="4" w:space="0" w:color="auto"/>
            </w:tcBorders>
            <w:shd w:val="clear" w:color="auto" w:fill="FFFFFF"/>
            <w:vAlign w:val="center"/>
          </w:tcPr>
          <w:p w14:paraId="6C386704" w14:textId="77777777" w:rsidR="00AE3BB7" w:rsidRPr="00D273E3" w:rsidRDefault="00AE3BB7" w:rsidP="00AE3BB7">
            <w:pPr>
              <w:framePr w:w="15302" w:wrap="notBeside" w:vAnchor="text" w:hAnchor="text" w:xAlign="center" w:y="1"/>
              <w:widowControl w:val="0"/>
              <w:spacing w:after="0" w:line="240" w:lineRule="auto"/>
              <w:jc w:val="center"/>
              <w:rPr>
                <w:rFonts w:ascii="Times New Roman" w:hAnsi="Times New Roman"/>
                <w:color w:val="000000"/>
              </w:rPr>
            </w:pPr>
          </w:p>
        </w:tc>
        <w:tc>
          <w:tcPr>
            <w:tcW w:w="1723" w:type="dxa"/>
            <w:vMerge/>
            <w:tcBorders>
              <w:left w:val="single" w:sz="4" w:space="0" w:color="auto"/>
              <w:right w:val="single" w:sz="4" w:space="0" w:color="auto"/>
            </w:tcBorders>
            <w:shd w:val="clear" w:color="auto" w:fill="FFFFFF"/>
            <w:vAlign w:val="center"/>
          </w:tcPr>
          <w:p w14:paraId="4AD4F1A0" w14:textId="77777777" w:rsidR="00AE3BB7" w:rsidRPr="00D273E3" w:rsidRDefault="00AE3BB7" w:rsidP="00AE3BB7">
            <w:pPr>
              <w:framePr w:w="15302" w:wrap="notBeside" w:vAnchor="text" w:hAnchor="text" w:xAlign="center" w:y="1"/>
              <w:spacing w:after="0" w:line="240" w:lineRule="auto"/>
              <w:ind w:firstLine="709"/>
              <w:jc w:val="center"/>
              <w:rPr>
                <w:rFonts w:ascii="Times New Roman" w:hAnsi="Times New Roman"/>
                <w:b/>
                <w:kern w:val="32"/>
                <w:lang w:eastAsia="en-US"/>
              </w:rPr>
            </w:pPr>
          </w:p>
        </w:tc>
      </w:tr>
      <w:tr w:rsidR="00AE3BB7" w:rsidRPr="00D273E3" w14:paraId="7692A085" w14:textId="77777777" w:rsidTr="007076B1">
        <w:trPr>
          <w:jc w:val="center"/>
        </w:trPr>
        <w:tc>
          <w:tcPr>
            <w:tcW w:w="1786" w:type="dxa"/>
            <w:vMerge/>
            <w:tcBorders>
              <w:left w:val="single" w:sz="4" w:space="0" w:color="auto"/>
            </w:tcBorders>
            <w:shd w:val="clear" w:color="auto" w:fill="FFFFFF"/>
            <w:vAlign w:val="center"/>
          </w:tcPr>
          <w:p w14:paraId="3FFA4192" w14:textId="77777777" w:rsidR="00AE3BB7" w:rsidRPr="00D273E3" w:rsidRDefault="00AE3BB7" w:rsidP="00AE3BB7">
            <w:pPr>
              <w:spacing w:after="0" w:line="240" w:lineRule="auto"/>
              <w:jc w:val="center"/>
              <w:rPr>
                <w:rFonts w:ascii="Times New Roman" w:hAnsi="Times New Roman"/>
                <w:b/>
              </w:rPr>
            </w:pPr>
          </w:p>
        </w:tc>
        <w:tc>
          <w:tcPr>
            <w:tcW w:w="10666" w:type="dxa"/>
            <w:gridSpan w:val="2"/>
            <w:tcBorders>
              <w:top w:val="single" w:sz="4" w:space="0" w:color="auto"/>
              <w:left w:val="single" w:sz="4" w:space="0" w:color="auto"/>
            </w:tcBorders>
            <w:shd w:val="clear" w:color="auto" w:fill="FFFFFF"/>
            <w:vAlign w:val="center"/>
          </w:tcPr>
          <w:p w14:paraId="7EB2540E" w14:textId="44C6BB3A" w:rsidR="00AE3BB7" w:rsidRPr="00D273E3" w:rsidRDefault="00AE3BB7" w:rsidP="00AE3BB7">
            <w:pPr>
              <w:spacing w:after="0" w:line="240" w:lineRule="auto"/>
              <w:rPr>
                <w:rFonts w:ascii="Times New Roman" w:hAnsi="Times New Roman"/>
                <w:bCs/>
                <w:color w:val="000000"/>
              </w:rPr>
            </w:pPr>
            <w:r w:rsidRPr="00D273E3">
              <w:rPr>
                <w:rFonts w:ascii="Times New Roman" w:hAnsi="Times New Roman"/>
                <w:b/>
              </w:rPr>
              <w:t xml:space="preserve">Самостоятельная работа обучающихся: </w:t>
            </w:r>
            <w:r w:rsidRPr="00D273E3">
              <w:rPr>
                <w:rFonts w:ascii="Times New Roman" w:hAnsi="Times New Roman"/>
                <w:bCs/>
              </w:rPr>
              <w:t>подготовка доклада по теме «Экологическое регулирования на территориях Российской Федерации»</w:t>
            </w:r>
          </w:p>
        </w:tc>
        <w:tc>
          <w:tcPr>
            <w:tcW w:w="1128" w:type="dxa"/>
            <w:tcBorders>
              <w:top w:val="single" w:sz="4" w:space="0" w:color="auto"/>
              <w:left w:val="single" w:sz="4" w:space="0" w:color="auto"/>
              <w:bottom w:val="single" w:sz="4" w:space="0" w:color="auto"/>
            </w:tcBorders>
            <w:shd w:val="clear" w:color="auto" w:fill="FFFFFF"/>
            <w:vAlign w:val="center"/>
          </w:tcPr>
          <w:p w14:paraId="1A4F8B02" w14:textId="17097617" w:rsidR="00AE3BB7" w:rsidRPr="00D273E3" w:rsidRDefault="00AE3BB7" w:rsidP="00AE3BB7">
            <w:pPr>
              <w:framePr w:w="15302" w:wrap="notBeside" w:vAnchor="text" w:hAnchor="text" w:xAlign="center" w:y="1"/>
              <w:widowControl w:val="0"/>
              <w:spacing w:after="0" w:line="240" w:lineRule="auto"/>
              <w:jc w:val="center"/>
              <w:rPr>
                <w:rFonts w:ascii="Times New Roman" w:hAnsi="Times New Roman"/>
                <w:color w:val="000000"/>
              </w:rPr>
            </w:pPr>
            <w:r w:rsidRPr="00D273E3">
              <w:rPr>
                <w:rFonts w:ascii="Times New Roman" w:hAnsi="Times New Roman"/>
                <w:color w:val="000000"/>
              </w:rPr>
              <w:t>2</w:t>
            </w:r>
          </w:p>
        </w:tc>
        <w:tc>
          <w:tcPr>
            <w:tcW w:w="1723" w:type="dxa"/>
            <w:vMerge/>
            <w:tcBorders>
              <w:left w:val="single" w:sz="4" w:space="0" w:color="auto"/>
              <w:bottom w:val="single" w:sz="4" w:space="0" w:color="auto"/>
              <w:right w:val="single" w:sz="4" w:space="0" w:color="auto"/>
            </w:tcBorders>
            <w:shd w:val="clear" w:color="auto" w:fill="FFFFFF"/>
            <w:vAlign w:val="center"/>
          </w:tcPr>
          <w:p w14:paraId="7894912F" w14:textId="77777777" w:rsidR="00AE3BB7" w:rsidRPr="00D273E3" w:rsidRDefault="00AE3BB7" w:rsidP="00AE3BB7">
            <w:pPr>
              <w:framePr w:w="15302" w:wrap="notBeside" w:vAnchor="text" w:hAnchor="text" w:xAlign="center" w:y="1"/>
              <w:spacing w:after="0" w:line="240" w:lineRule="auto"/>
              <w:ind w:firstLine="709"/>
              <w:jc w:val="center"/>
              <w:rPr>
                <w:rFonts w:ascii="Times New Roman" w:hAnsi="Times New Roman"/>
                <w:b/>
                <w:kern w:val="32"/>
                <w:lang w:eastAsia="en-US"/>
              </w:rPr>
            </w:pPr>
          </w:p>
        </w:tc>
      </w:tr>
      <w:tr w:rsidR="00AE3BB7" w:rsidRPr="00D273E3" w14:paraId="07DE7EFF" w14:textId="77777777" w:rsidTr="000A6E04">
        <w:trPr>
          <w:jc w:val="center"/>
        </w:trPr>
        <w:tc>
          <w:tcPr>
            <w:tcW w:w="1786" w:type="dxa"/>
            <w:vMerge w:val="restart"/>
            <w:tcBorders>
              <w:top w:val="single" w:sz="4" w:space="0" w:color="auto"/>
              <w:left w:val="single" w:sz="4" w:space="0" w:color="auto"/>
            </w:tcBorders>
            <w:shd w:val="clear" w:color="auto" w:fill="FFFFFF"/>
          </w:tcPr>
          <w:p w14:paraId="254BDDF3" w14:textId="77777777" w:rsidR="00AE3BB7" w:rsidRPr="00D273E3" w:rsidRDefault="00AE3BB7" w:rsidP="00AE3BB7">
            <w:pPr>
              <w:spacing w:after="0" w:line="240" w:lineRule="auto"/>
              <w:jc w:val="center"/>
              <w:rPr>
                <w:rFonts w:ascii="Times New Roman" w:hAnsi="Times New Roman"/>
                <w:b/>
              </w:rPr>
            </w:pPr>
            <w:r w:rsidRPr="00D273E3">
              <w:rPr>
                <w:rFonts w:ascii="Times New Roman" w:hAnsi="Times New Roman"/>
                <w:b/>
                <w:color w:val="000000"/>
              </w:rPr>
              <w:t>Тема 3.2. Мониторинг окружающей среды</w:t>
            </w:r>
          </w:p>
        </w:tc>
        <w:tc>
          <w:tcPr>
            <w:tcW w:w="10666" w:type="dxa"/>
            <w:gridSpan w:val="2"/>
            <w:tcBorders>
              <w:top w:val="single" w:sz="4" w:space="0" w:color="auto"/>
              <w:left w:val="single" w:sz="4" w:space="0" w:color="auto"/>
            </w:tcBorders>
            <w:shd w:val="clear" w:color="auto" w:fill="FFFFFF"/>
            <w:vAlign w:val="center"/>
          </w:tcPr>
          <w:p w14:paraId="6A8E7031" w14:textId="77777777" w:rsidR="00AE3BB7" w:rsidRPr="00D273E3" w:rsidRDefault="00AE3BB7" w:rsidP="00AE3BB7">
            <w:pPr>
              <w:spacing w:after="0" w:line="240" w:lineRule="auto"/>
              <w:rPr>
                <w:rFonts w:ascii="Times New Roman" w:hAnsi="Times New Roman"/>
                <w:b/>
              </w:rPr>
            </w:pPr>
            <w:r w:rsidRPr="00D273E3">
              <w:rPr>
                <w:rFonts w:ascii="Times New Roman" w:hAnsi="Times New Roman"/>
                <w:b/>
                <w:color w:val="000000"/>
              </w:rPr>
              <w:t>Содержание учебного материала</w:t>
            </w:r>
          </w:p>
        </w:tc>
        <w:tc>
          <w:tcPr>
            <w:tcW w:w="1128" w:type="dxa"/>
            <w:vMerge w:val="restart"/>
            <w:tcBorders>
              <w:top w:val="single" w:sz="4" w:space="0" w:color="auto"/>
              <w:left w:val="single" w:sz="4" w:space="0" w:color="auto"/>
            </w:tcBorders>
            <w:shd w:val="clear" w:color="auto" w:fill="FFFFFF"/>
            <w:vAlign w:val="center"/>
          </w:tcPr>
          <w:p w14:paraId="7572FB7D" w14:textId="77777777" w:rsidR="00AE3BB7" w:rsidRPr="00D273E3" w:rsidRDefault="00AE3BB7" w:rsidP="00AE3BB7">
            <w:pPr>
              <w:framePr w:w="15302" w:wrap="notBeside" w:vAnchor="text" w:hAnchor="text" w:xAlign="center" w:y="1"/>
              <w:widowControl w:val="0"/>
              <w:spacing w:after="0" w:line="240" w:lineRule="auto"/>
              <w:jc w:val="center"/>
              <w:rPr>
                <w:rFonts w:ascii="Times New Roman" w:hAnsi="Times New Roman"/>
                <w:b/>
              </w:rPr>
            </w:pPr>
            <w:r w:rsidRPr="00D273E3">
              <w:rPr>
                <w:rFonts w:ascii="Times New Roman" w:hAnsi="Times New Roman"/>
                <w:b/>
              </w:rPr>
              <w:t>4</w:t>
            </w:r>
          </w:p>
        </w:tc>
        <w:tc>
          <w:tcPr>
            <w:tcW w:w="1723" w:type="dxa"/>
            <w:vMerge w:val="restart"/>
            <w:tcBorders>
              <w:top w:val="single" w:sz="4" w:space="0" w:color="auto"/>
              <w:left w:val="single" w:sz="4" w:space="0" w:color="auto"/>
              <w:right w:val="single" w:sz="4" w:space="0" w:color="auto"/>
            </w:tcBorders>
            <w:shd w:val="clear" w:color="auto" w:fill="FFFFFF"/>
            <w:vAlign w:val="center"/>
          </w:tcPr>
          <w:p w14:paraId="5726D5A2" w14:textId="74619338" w:rsidR="00AE3BB7" w:rsidRPr="00D273E3" w:rsidRDefault="00AE3BB7" w:rsidP="00AE3BB7">
            <w:pPr>
              <w:framePr w:w="15302" w:wrap="notBeside" w:vAnchor="text" w:hAnchor="text" w:xAlign="center" w:y="1"/>
              <w:widowControl w:val="0"/>
              <w:spacing w:after="0" w:line="240" w:lineRule="auto"/>
              <w:jc w:val="center"/>
              <w:rPr>
                <w:rFonts w:ascii="Times New Roman" w:hAnsi="Times New Roman"/>
                <w:i/>
              </w:rPr>
            </w:pPr>
            <w:r w:rsidRPr="00D273E3">
              <w:rPr>
                <w:rFonts w:ascii="Times New Roman" w:hAnsi="Times New Roman"/>
                <w:iCs/>
                <w:color w:val="000000"/>
                <w:shd w:val="clear" w:color="auto" w:fill="FFFFFF"/>
              </w:rPr>
              <w:t>ОК01, ОК02, ОК03, ОК 04, ОК05, 0К07, ОК09, ОК10</w:t>
            </w:r>
            <w:r w:rsidR="00F4476E" w:rsidRPr="00D273E3">
              <w:rPr>
                <w:rFonts w:ascii="Times New Roman" w:hAnsi="Times New Roman"/>
                <w:bCs/>
              </w:rPr>
              <w:t xml:space="preserve">, </w:t>
            </w:r>
            <w:r w:rsidR="00F4476E" w:rsidRPr="00D273E3">
              <w:rPr>
                <w:rFonts w:ascii="Times New Roman" w:hAnsi="Times New Roman"/>
              </w:rPr>
              <w:t>ЛР1-ЛР15.</w:t>
            </w:r>
          </w:p>
        </w:tc>
      </w:tr>
      <w:tr w:rsidR="00AE3BB7" w:rsidRPr="00D273E3" w14:paraId="64CDE2FF" w14:textId="77777777" w:rsidTr="00352EC1">
        <w:trPr>
          <w:jc w:val="center"/>
        </w:trPr>
        <w:tc>
          <w:tcPr>
            <w:tcW w:w="1786" w:type="dxa"/>
            <w:vMerge/>
            <w:tcBorders>
              <w:left w:val="single" w:sz="4" w:space="0" w:color="auto"/>
            </w:tcBorders>
            <w:shd w:val="clear" w:color="auto" w:fill="FFFFFF"/>
            <w:vAlign w:val="center"/>
          </w:tcPr>
          <w:p w14:paraId="7DBAB9A0" w14:textId="77777777" w:rsidR="00AE3BB7" w:rsidRPr="00D273E3" w:rsidRDefault="00AE3BB7" w:rsidP="00AE3BB7">
            <w:pPr>
              <w:spacing w:after="0" w:line="240" w:lineRule="auto"/>
              <w:jc w:val="center"/>
              <w:rPr>
                <w:rFonts w:ascii="Times New Roman" w:hAnsi="Times New Roman"/>
              </w:rPr>
            </w:pPr>
          </w:p>
        </w:tc>
        <w:tc>
          <w:tcPr>
            <w:tcW w:w="10666" w:type="dxa"/>
            <w:gridSpan w:val="2"/>
            <w:tcBorders>
              <w:top w:val="single" w:sz="4" w:space="0" w:color="auto"/>
              <w:left w:val="single" w:sz="4" w:space="0" w:color="auto"/>
            </w:tcBorders>
            <w:shd w:val="clear" w:color="auto" w:fill="FFFFFF"/>
            <w:vAlign w:val="center"/>
          </w:tcPr>
          <w:p w14:paraId="7F7029C7" w14:textId="77777777" w:rsidR="00AE3BB7" w:rsidRPr="00D273E3" w:rsidRDefault="00AE3BB7" w:rsidP="00AE3BB7">
            <w:pPr>
              <w:spacing w:after="0" w:line="240" w:lineRule="auto"/>
              <w:rPr>
                <w:rFonts w:ascii="Times New Roman" w:hAnsi="Times New Roman"/>
              </w:rPr>
            </w:pPr>
            <w:r w:rsidRPr="00D273E3">
              <w:rPr>
                <w:rFonts w:ascii="Times New Roman" w:hAnsi="Times New Roman"/>
                <w:b/>
                <w:color w:val="000000"/>
                <w:shd w:val="clear" w:color="auto" w:fill="FFFFFF"/>
              </w:rPr>
              <w:t>1.</w:t>
            </w:r>
            <w:r w:rsidRPr="00D273E3">
              <w:rPr>
                <w:rFonts w:ascii="Times New Roman" w:hAnsi="Times New Roman"/>
                <w:color w:val="000000"/>
                <w:shd w:val="clear" w:color="auto" w:fill="FFFFFF"/>
              </w:rPr>
              <w:t xml:space="preserve"> Понятие и принципы мониторинга окружающей среды.</w:t>
            </w:r>
          </w:p>
        </w:tc>
        <w:tc>
          <w:tcPr>
            <w:tcW w:w="1128" w:type="dxa"/>
            <w:vMerge/>
            <w:tcBorders>
              <w:left w:val="single" w:sz="4" w:space="0" w:color="auto"/>
            </w:tcBorders>
            <w:shd w:val="clear" w:color="auto" w:fill="FFFFFF"/>
            <w:vAlign w:val="center"/>
          </w:tcPr>
          <w:p w14:paraId="0CFFC4D6" w14:textId="77777777" w:rsidR="00AE3BB7" w:rsidRPr="00D273E3" w:rsidRDefault="00AE3BB7" w:rsidP="00AE3BB7">
            <w:pPr>
              <w:framePr w:w="15302" w:wrap="notBeside" w:vAnchor="text" w:hAnchor="text" w:xAlign="center" w:y="1"/>
              <w:spacing w:after="0" w:line="240" w:lineRule="auto"/>
              <w:ind w:firstLine="709"/>
              <w:jc w:val="center"/>
              <w:rPr>
                <w:rFonts w:ascii="Times New Roman" w:hAnsi="Times New Roman"/>
                <w:kern w:val="32"/>
                <w:lang w:eastAsia="en-US"/>
              </w:rPr>
            </w:pPr>
          </w:p>
        </w:tc>
        <w:tc>
          <w:tcPr>
            <w:tcW w:w="1723" w:type="dxa"/>
            <w:vMerge/>
            <w:tcBorders>
              <w:left w:val="single" w:sz="4" w:space="0" w:color="auto"/>
              <w:right w:val="single" w:sz="4" w:space="0" w:color="auto"/>
            </w:tcBorders>
            <w:shd w:val="clear" w:color="auto" w:fill="FFFFFF"/>
            <w:vAlign w:val="center"/>
          </w:tcPr>
          <w:p w14:paraId="4B2EFDDD" w14:textId="77777777" w:rsidR="00AE3BB7" w:rsidRPr="00D273E3" w:rsidRDefault="00AE3BB7" w:rsidP="00AE3BB7">
            <w:pPr>
              <w:framePr w:w="15302" w:wrap="notBeside" w:vAnchor="text" w:hAnchor="text" w:xAlign="center" w:y="1"/>
              <w:spacing w:after="0" w:line="240" w:lineRule="auto"/>
              <w:ind w:firstLine="709"/>
              <w:jc w:val="center"/>
              <w:rPr>
                <w:rFonts w:ascii="Times New Roman" w:hAnsi="Times New Roman"/>
                <w:b/>
                <w:kern w:val="32"/>
                <w:lang w:eastAsia="en-US"/>
              </w:rPr>
            </w:pPr>
          </w:p>
        </w:tc>
      </w:tr>
      <w:tr w:rsidR="00AE3BB7" w:rsidRPr="00D273E3" w14:paraId="1705684B" w14:textId="77777777" w:rsidTr="004A1186">
        <w:trPr>
          <w:jc w:val="center"/>
        </w:trPr>
        <w:tc>
          <w:tcPr>
            <w:tcW w:w="1786" w:type="dxa"/>
            <w:vMerge/>
            <w:tcBorders>
              <w:left w:val="single" w:sz="4" w:space="0" w:color="auto"/>
            </w:tcBorders>
            <w:shd w:val="clear" w:color="auto" w:fill="FFFFFF"/>
            <w:vAlign w:val="center"/>
          </w:tcPr>
          <w:p w14:paraId="498A3710" w14:textId="77777777" w:rsidR="00AE3BB7" w:rsidRPr="00D273E3" w:rsidRDefault="00AE3BB7" w:rsidP="00AE3BB7">
            <w:pPr>
              <w:spacing w:after="0" w:line="240" w:lineRule="auto"/>
              <w:jc w:val="center"/>
              <w:rPr>
                <w:rFonts w:ascii="Times New Roman" w:hAnsi="Times New Roman"/>
              </w:rPr>
            </w:pPr>
          </w:p>
        </w:tc>
        <w:tc>
          <w:tcPr>
            <w:tcW w:w="10666" w:type="dxa"/>
            <w:gridSpan w:val="2"/>
            <w:tcBorders>
              <w:top w:val="single" w:sz="4" w:space="0" w:color="auto"/>
              <w:left w:val="single" w:sz="4" w:space="0" w:color="auto"/>
            </w:tcBorders>
            <w:shd w:val="clear" w:color="auto" w:fill="FFFFFF"/>
            <w:vAlign w:val="center"/>
          </w:tcPr>
          <w:p w14:paraId="566F4644" w14:textId="77777777" w:rsidR="00AE3BB7" w:rsidRPr="00D273E3" w:rsidRDefault="00AE3BB7" w:rsidP="00AE3BB7">
            <w:pPr>
              <w:spacing w:after="0" w:line="240" w:lineRule="auto"/>
              <w:rPr>
                <w:rFonts w:ascii="Times New Roman" w:hAnsi="Times New Roman"/>
                <w:b/>
              </w:rPr>
            </w:pPr>
            <w:r w:rsidRPr="00D273E3">
              <w:rPr>
                <w:rFonts w:ascii="Times New Roman" w:hAnsi="Times New Roman"/>
                <w:b/>
                <w:color w:val="000000"/>
              </w:rPr>
              <w:t>В том числе, практических занятий</w:t>
            </w:r>
          </w:p>
        </w:tc>
        <w:tc>
          <w:tcPr>
            <w:tcW w:w="1128" w:type="dxa"/>
            <w:vMerge w:val="restart"/>
            <w:tcBorders>
              <w:top w:val="single" w:sz="4" w:space="0" w:color="auto"/>
              <w:left w:val="single" w:sz="4" w:space="0" w:color="auto"/>
            </w:tcBorders>
            <w:shd w:val="clear" w:color="auto" w:fill="FFFFFF"/>
            <w:vAlign w:val="center"/>
          </w:tcPr>
          <w:p w14:paraId="05E7764C" w14:textId="77777777" w:rsidR="00AE3BB7" w:rsidRPr="00D273E3" w:rsidRDefault="00AE3BB7" w:rsidP="00AE3BB7">
            <w:pPr>
              <w:framePr w:w="15302" w:wrap="notBeside" w:vAnchor="text" w:hAnchor="text" w:xAlign="center" w:y="1"/>
              <w:widowControl w:val="0"/>
              <w:spacing w:after="0" w:line="240" w:lineRule="auto"/>
              <w:jc w:val="center"/>
              <w:rPr>
                <w:rFonts w:ascii="Times New Roman" w:hAnsi="Times New Roman"/>
              </w:rPr>
            </w:pPr>
            <w:r w:rsidRPr="00D273E3">
              <w:rPr>
                <w:rFonts w:ascii="Times New Roman" w:hAnsi="Times New Roman"/>
              </w:rPr>
              <w:t>2</w:t>
            </w:r>
          </w:p>
        </w:tc>
        <w:tc>
          <w:tcPr>
            <w:tcW w:w="1723" w:type="dxa"/>
            <w:vMerge/>
            <w:tcBorders>
              <w:left w:val="single" w:sz="4" w:space="0" w:color="auto"/>
              <w:right w:val="single" w:sz="4" w:space="0" w:color="auto"/>
            </w:tcBorders>
            <w:shd w:val="clear" w:color="auto" w:fill="FFFFFF"/>
            <w:vAlign w:val="center"/>
          </w:tcPr>
          <w:p w14:paraId="1BB2020D" w14:textId="77777777" w:rsidR="00AE3BB7" w:rsidRPr="00D273E3" w:rsidRDefault="00AE3BB7" w:rsidP="00AE3BB7">
            <w:pPr>
              <w:framePr w:w="15302" w:wrap="notBeside" w:vAnchor="text" w:hAnchor="text" w:xAlign="center" w:y="1"/>
              <w:spacing w:after="0" w:line="240" w:lineRule="auto"/>
              <w:ind w:firstLine="709"/>
              <w:jc w:val="center"/>
              <w:rPr>
                <w:rFonts w:ascii="Times New Roman" w:hAnsi="Times New Roman"/>
                <w:b/>
                <w:kern w:val="32"/>
                <w:lang w:eastAsia="en-US"/>
              </w:rPr>
            </w:pPr>
          </w:p>
        </w:tc>
      </w:tr>
      <w:tr w:rsidR="00AE3BB7" w:rsidRPr="00D273E3" w14:paraId="56750522" w14:textId="77777777" w:rsidTr="00BF133E">
        <w:trPr>
          <w:jc w:val="center"/>
        </w:trPr>
        <w:tc>
          <w:tcPr>
            <w:tcW w:w="1786" w:type="dxa"/>
            <w:vMerge/>
            <w:tcBorders>
              <w:left w:val="single" w:sz="4" w:space="0" w:color="auto"/>
            </w:tcBorders>
            <w:shd w:val="clear" w:color="auto" w:fill="FFFFFF"/>
            <w:vAlign w:val="center"/>
          </w:tcPr>
          <w:p w14:paraId="6B55CC70" w14:textId="77777777" w:rsidR="00AE3BB7" w:rsidRPr="00D273E3" w:rsidRDefault="00AE3BB7" w:rsidP="00AE3BB7">
            <w:pPr>
              <w:spacing w:after="0" w:line="240" w:lineRule="auto"/>
              <w:jc w:val="center"/>
              <w:rPr>
                <w:rFonts w:ascii="Times New Roman" w:hAnsi="Times New Roman"/>
              </w:rPr>
            </w:pPr>
          </w:p>
        </w:tc>
        <w:tc>
          <w:tcPr>
            <w:tcW w:w="10666" w:type="dxa"/>
            <w:gridSpan w:val="2"/>
            <w:tcBorders>
              <w:top w:val="single" w:sz="4" w:space="0" w:color="auto"/>
              <w:left w:val="single" w:sz="4" w:space="0" w:color="auto"/>
            </w:tcBorders>
            <w:shd w:val="clear" w:color="auto" w:fill="FFFFFF"/>
            <w:vAlign w:val="center"/>
          </w:tcPr>
          <w:p w14:paraId="5590C412" w14:textId="0167F16B" w:rsidR="00AE3BB7" w:rsidRPr="00D273E3" w:rsidRDefault="00AE3BB7" w:rsidP="00AE3BB7">
            <w:pPr>
              <w:spacing w:after="0" w:line="240" w:lineRule="auto"/>
              <w:rPr>
                <w:rFonts w:ascii="Times New Roman" w:hAnsi="Times New Roman"/>
                <w:bCs/>
                <w:color w:val="000000"/>
              </w:rPr>
            </w:pPr>
            <w:r w:rsidRPr="00D273E3">
              <w:rPr>
                <w:rFonts w:ascii="Times New Roman" w:hAnsi="Times New Roman"/>
                <w:bCs/>
                <w:color w:val="000000"/>
              </w:rPr>
              <w:t>Определять экологическую пригодность выпускаемой продукции</w:t>
            </w:r>
          </w:p>
        </w:tc>
        <w:tc>
          <w:tcPr>
            <w:tcW w:w="1128" w:type="dxa"/>
            <w:vMerge/>
            <w:tcBorders>
              <w:left w:val="single" w:sz="4" w:space="0" w:color="auto"/>
            </w:tcBorders>
            <w:shd w:val="clear" w:color="auto" w:fill="FFFFFF"/>
            <w:vAlign w:val="center"/>
          </w:tcPr>
          <w:p w14:paraId="2DBEC939" w14:textId="77777777" w:rsidR="00AE3BB7" w:rsidRPr="00D273E3" w:rsidRDefault="00AE3BB7" w:rsidP="00AE3BB7">
            <w:pPr>
              <w:framePr w:w="15302" w:wrap="notBeside" w:vAnchor="text" w:hAnchor="text" w:xAlign="center" w:y="1"/>
              <w:widowControl w:val="0"/>
              <w:spacing w:after="0" w:line="240" w:lineRule="auto"/>
              <w:jc w:val="center"/>
              <w:rPr>
                <w:rFonts w:ascii="Times New Roman" w:hAnsi="Times New Roman"/>
              </w:rPr>
            </w:pPr>
          </w:p>
        </w:tc>
        <w:tc>
          <w:tcPr>
            <w:tcW w:w="1723" w:type="dxa"/>
            <w:vMerge/>
            <w:tcBorders>
              <w:left w:val="single" w:sz="4" w:space="0" w:color="auto"/>
              <w:right w:val="single" w:sz="4" w:space="0" w:color="auto"/>
            </w:tcBorders>
            <w:shd w:val="clear" w:color="auto" w:fill="FFFFFF"/>
            <w:vAlign w:val="center"/>
          </w:tcPr>
          <w:p w14:paraId="0B3A4BA7" w14:textId="77777777" w:rsidR="00AE3BB7" w:rsidRPr="00D273E3" w:rsidRDefault="00AE3BB7" w:rsidP="00AE3BB7">
            <w:pPr>
              <w:framePr w:w="15302" w:wrap="notBeside" w:vAnchor="text" w:hAnchor="text" w:xAlign="center" w:y="1"/>
              <w:spacing w:after="0" w:line="240" w:lineRule="auto"/>
              <w:ind w:firstLine="709"/>
              <w:jc w:val="center"/>
              <w:rPr>
                <w:rFonts w:ascii="Times New Roman" w:hAnsi="Times New Roman"/>
                <w:b/>
                <w:kern w:val="32"/>
                <w:lang w:eastAsia="en-US"/>
              </w:rPr>
            </w:pPr>
          </w:p>
        </w:tc>
      </w:tr>
      <w:tr w:rsidR="00AE3BB7" w:rsidRPr="00D273E3" w14:paraId="62BFA522" w14:textId="77777777" w:rsidTr="004A1186">
        <w:trPr>
          <w:jc w:val="center"/>
        </w:trPr>
        <w:tc>
          <w:tcPr>
            <w:tcW w:w="12452" w:type="dxa"/>
            <w:gridSpan w:val="3"/>
            <w:tcBorders>
              <w:top w:val="single" w:sz="4" w:space="0" w:color="auto"/>
              <w:left w:val="single" w:sz="4" w:space="0" w:color="auto"/>
              <w:bottom w:val="single" w:sz="4" w:space="0" w:color="auto"/>
            </w:tcBorders>
            <w:shd w:val="clear" w:color="auto" w:fill="FFFFFF"/>
            <w:vAlign w:val="center"/>
          </w:tcPr>
          <w:p w14:paraId="54C2EDE8" w14:textId="77777777" w:rsidR="00AE3BB7" w:rsidRPr="00D273E3" w:rsidRDefault="00AE3BB7" w:rsidP="00AE3BB7">
            <w:pPr>
              <w:spacing w:after="0" w:line="240" w:lineRule="auto"/>
              <w:jc w:val="center"/>
              <w:rPr>
                <w:rFonts w:ascii="Times New Roman" w:hAnsi="Times New Roman"/>
                <w:b/>
              </w:rPr>
            </w:pPr>
            <w:r w:rsidRPr="00D273E3">
              <w:rPr>
                <w:rFonts w:ascii="Times New Roman" w:hAnsi="Times New Roman"/>
                <w:b/>
                <w:color w:val="000000"/>
              </w:rPr>
              <w:t>Раздел 4. Правовые и социальные вопросы природопользования</w:t>
            </w:r>
          </w:p>
        </w:tc>
        <w:tc>
          <w:tcPr>
            <w:tcW w:w="1128" w:type="dxa"/>
            <w:tcBorders>
              <w:top w:val="single" w:sz="4" w:space="0" w:color="auto"/>
              <w:left w:val="single" w:sz="4" w:space="0" w:color="auto"/>
              <w:bottom w:val="single" w:sz="4" w:space="0" w:color="auto"/>
            </w:tcBorders>
            <w:shd w:val="clear" w:color="auto" w:fill="FFFFFF"/>
            <w:vAlign w:val="center"/>
          </w:tcPr>
          <w:p w14:paraId="552DC249" w14:textId="4BA8A229" w:rsidR="00AE3BB7" w:rsidRPr="00D273E3" w:rsidRDefault="00AE3BB7" w:rsidP="00AE3BB7">
            <w:pPr>
              <w:framePr w:w="15302" w:wrap="notBeside" w:vAnchor="text" w:hAnchor="text" w:xAlign="center" w:y="1"/>
              <w:widowControl w:val="0"/>
              <w:spacing w:after="0" w:line="240" w:lineRule="auto"/>
              <w:jc w:val="center"/>
              <w:rPr>
                <w:rFonts w:ascii="Times New Roman" w:hAnsi="Times New Roman"/>
                <w:b/>
              </w:rPr>
            </w:pPr>
            <w:r w:rsidRPr="00D273E3">
              <w:rPr>
                <w:rFonts w:ascii="Times New Roman" w:hAnsi="Times New Roman"/>
                <w:b/>
              </w:rPr>
              <w:t>10</w:t>
            </w:r>
          </w:p>
        </w:tc>
        <w:tc>
          <w:tcPr>
            <w:tcW w:w="1723" w:type="dxa"/>
            <w:tcBorders>
              <w:top w:val="single" w:sz="4" w:space="0" w:color="auto"/>
              <w:left w:val="single" w:sz="4" w:space="0" w:color="auto"/>
              <w:bottom w:val="single" w:sz="4" w:space="0" w:color="auto"/>
              <w:right w:val="single" w:sz="4" w:space="0" w:color="auto"/>
            </w:tcBorders>
            <w:shd w:val="clear" w:color="auto" w:fill="FFFFFF"/>
            <w:vAlign w:val="center"/>
          </w:tcPr>
          <w:p w14:paraId="57834A20" w14:textId="77777777" w:rsidR="00AE3BB7" w:rsidRPr="00D273E3" w:rsidRDefault="00AE3BB7" w:rsidP="00AE3BB7">
            <w:pPr>
              <w:framePr w:w="15302" w:wrap="notBeside" w:vAnchor="text" w:hAnchor="text" w:xAlign="center" w:y="1"/>
              <w:spacing w:after="0" w:line="240" w:lineRule="auto"/>
              <w:ind w:firstLine="709"/>
              <w:jc w:val="center"/>
              <w:rPr>
                <w:rFonts w:ascii="Times New Roman" w:hAnsi="Times New Roman"/>
                <w:b/>
                <w:kern w:val="32"/>
                <w:lang w:eastAsia="en-US"/>
              </w:rPr>
            </w:pPr>
          </w:p>
        </w:tc>
      </w:tr>
      <w:tr w:rsidR="00AE3BB7" w:rsidRPr="00D273E3" w14:paraId="0AD0803D" w14:textId="77777777" w:rsidTr="00DC49F4">
        <w:trPr>
          <w:jc w:val="center"/>
        </w:trPr>
        <w:tc>
          <w:tcPr>
            <w:tcW w:w="1838" w:type="dxa"/>
            <w:gridSpan w:val="2"/>
            <w:vMerge w:val="restart"/>
            <w:tcBorders>
              <w:top w:val="single" w:sz="4" w:space="0" w:color="auto"/>
              <w:left w:val="single" w:sz="4" w:space="0" w:color="auto"/>
            </w:tcBorders>
            <w:shd w:val="clear" w:color="auto" w:fill="FFFFFF"/>
            <w:vAlign w:val="center"/>
          </w:tcPr>
          <w:p w14:paraId="6D2EFEB0" w14:textId="77777777" w:rsidR="00AE3BB7" w:rsidRPr="00D273E3" w:rsidRDefault="00AE3BB7" w:rsidP="00AE3BB7">
            <w:pPr>
              <w:spacing w:after="0" w:line="240" w:lineRule="auto"/>
              <w:jc w:val="center"/>
              <w:rPr>
                <w:rFonts w:ascii="Times New Roman" w:hAnsi="Times New Roman"/>
                <w:b/>
              </w:rPr>
            </w:pPr>
            <w:r w:rsidRPr="00D273E3">
              <w:rPr>
                <w:rFonts w:ascii="Times New Roman" w:hAnsi="Times New Roman"/>
                <w:b/>
              </w:rPr>
              <w:t>Тема 4.1.</w:t>
            </w:r>
          </w:p>
          <w:p w14:paraId="3EED9103" w14:textId="77777777" w:rsidR="00AE3BB7" w:rsidRPr="00D273E3" w:rsidRDefault="00AE3BB7" w:rsidP="00AE3BB7">
            <w:pPr>
              <w:spacing w:after="0" w:line="240" w:lineRule="auto"/>
              <w:jc w:val="center"/>
              <w:rPr>
                <w:rFonts w:ascii="Times New Roman" w:hAnsi="Times New Roman"/>
              </w:rPr>
            </w:pPr>
            <w:r w:rsidRPr="00D273E3">
              <w:rPr>
                <w:rFonts w:ascii="Times New Roman" w:hAnsi="Times New Roman"/>
                <w:b/>
              </w:rPr>
              <w:t>Природопользование и экологическая безопасность</w:t>
            </w:r>
          </w:p>
        </w:tc>
        <w:tc>
          <w:tcPr>
            <w:tcW w:w="10614" w:type="dxa"/>
            <w:tcBorders>
              <w:top w:val="single" w:sz="4" w:space="0" w:color="auto"/>
              <w:left w:val="single" w:sz="4" w:space="0" w:color="auto"/>
            </w:tcBorders>
            <w:shd w:val="clear" w:color="auto" w:fill="FFFFFF"/>
            <w:vAlign w:val="center"/>
          </w:tcPr>
          <w:p w14:paraId="3AE0E94C" w14:textId="77777777" w:rsidR="00AE3BB7" w:rsidRPr="00D273E3" w:rsidRDefault="00AE3BB7" w:rsidP="00AE3BB7">
            <w:pPr>
              <w:spacing w:after="0" w:line="240" w:lineRule="auto"/>
              <w:rPr>
                <w:rFonts w:ascii="Times New Roman" w:hAnsi="Times New Roman"/>
                <w:b/>
              </w:rPr>
            </w:pPr>
            <w:r w:rsidRPr="00D273E3">
              <w:rPr>
                <w:rFonts w:ascii="Times New Roman" w:hAnsi="Times New Roman"/>
                <w:b/>
              </w:rPr>
              <w:t>Содержание учебного материала</w:t>
            </w:r>
          </w:p>
        </w:tc>
        <w:tc>
          <w:tcPr>
            <w:tcW w:w="1128" w:type="dxa"/>
            <w:vMerge w:val="restart"/>
            <w:tcBorders>
              <w:top w:val="single" w:sz="4" w:space="0" w:color="auto"/>
              <w:left w:val="single" w:sz="4" w:space="0" w:color="auto"/>
            </w:tcBorders>
            <w:shd w:val="clear" w:color="auto" w:fill="FFFFFF"/>
            <w:vAlign w:val="center"/>
          </w:tcPr>
          <w:p w14:paraId="6162CDD7" w14:textId="4AC593EB" w:rsidR="00AE3BB7" w:rsidRPr="00D273E3" w:rsidRDefault="00AE3BB7" w:rsidP="00AE3BB7">
            <w:pPr>
              <w:framePr w:w="15302" w:wrap="notBeside" w:vAnchor="text" w:hAnchor="page" w:x="871" w:y="13"/>
              <w:widowControl w:val="0"/>
              <w:spacing w:after="0" w:line="240" w:lineRule="auto"/>
              <w:jc w:val="center"/>
              <w:rPr>
                <w:rFonts w:ascii="Times New Roman" w:hAnsi="Times New Roman"/>
                <w:b/>
              </w:rPr>
            </w:pPr>
            <w:r w:rsidRPr="00D273E3">
              <w:rPr>
                <w:rFonts w:ascii="Times New Roman" w:hAnsi="Times New Roman"/>
                <w:b/>
                <w:color w:val="000000"/>
              </w:rPr>
              <w:t>2</w:t>
            </w:r>
          </w:p>
        </w:tc>
        <w:tc>
          <w:tcPr>
            <w:tcW w:w="1723" w:type="dxa"/>
            <w:vMerge w:val="restart"/>
            <w:tcBorders>
              <w:top w:val="single" w:sz="4" w:space="0" w:color="auto"/>
              <w:left w:val="single" w:sz="4" w:space="0" w:color="auto"/>
              <w:right w:val="single" w:sz="4" w:space="0" w:color="auto"/>
            </w:tcBorders>
            <w:shd w:val="clear" w:color="auto" w:fill="FFFFFF"/>
            <w:vAlign w:val="center"/>
          </w:tcPr>
          <w:p w14:paraId="267FAB04" w14:textId="5E59CA58" w:rsidR="00AE3BB7" w:rsidRPr="00D273E3" w:rsidRDefault="00AE3BB7" w:rsidP="00AE3BB7">
            <w:pPr>
              <w:framePr w:w="15302" w:wrap="notBeside" w:vAnchor="text" w:hAnchor="page" w:x="871" w:y="13"/>
              <w:widowControl w:val="0"/>
              <w:spacing w:after="0" w:line="240" w:lineRule="auto"/>
              <w:jc w:val="center"/>
              <w:rPr>
                <w:rFonts w:ascii="Times New Roman" w:hAnsi="Times New Roman"/>
              </w:rPr>
            </w:pPr>
            <w:r w:rsidRPr="00D273E3">
              <w:rPr>
                <w:rFonts w:ascii="Times New Roman" w:hAnsi="Times New Roman"/>
                <w:iCs/>
                <w:color w:val="000000"/>
                <w:shd w:val="clear" w:color="auto" w:fill="FFFFFF"/>
              </w:rPr>
              <w:t>ОК01, ОК02, ОК03, ОК 04, ОК05, 0К07, ОК09, ОК10</w:t>
            </w:r>
            <w:r w:rsidR="00F4476E" w:rsidRPr="00D273E3">
              <w:rPr>
                <w:rFonts w:ascii="Times New Roman" w:hAnsi="Times New Roman"/>
                <w:bCs/>
              </w:rPr>
              <w:t xml:space="preserve">, </w:t>
            </w:r>
            <w:r w:rsidR="00F4476E" w:rsidRPr="00D273E3">
              <w:rPr>
                <w:rFonts w:ascii="Times New Roman" w:hAnsi="Times New Roman"/>
              </w:rPr>
              <w:t>ЛР1-ЛР15.</w:t>
            </w:r>
          </w:p>
        </w:tc>
      </w:tr>
      <w:tr w:rsidR="00AE3BB7" w:rsidRPr="00D273E3" w14:paraId="5D977C22" w14:textId="77777777" w:rsidTr="000A6E04">
        <w:trPr>
          <w:jc w:val="center"/>
        </w:trPr>
        <w:tc>
          <w:tcPr>
            <w:tcW w:w="1838" w:type="dxa"/>
            <w:gridSpan w:val="2"/>
            <w:vMerge/>
            <w:tcBorders>
              <w:top w:val="single" w:sz="4" w:space="0" w:color="auto"/>
              <w:left w:val="single" w:sz="4" w:space="0" w:color="auto"/>
            </w:tcBorders>
            <w:shd w:val="clear" w:color="auto" w:fill="FFFFFF"/>
            <w:vAlign w:val="center"/>
          </w:tcPr>
          <w:p w14:paraId="7BD45815" w14:textId="77777777" w:rsidR="00AE3BB7" w:rsidRPr="00D273E3" w:rsidRDefault="00AE3BB7" w:rsidP="00AE3BB7">
            <w:pPr>
              <w:spacing w:after="0" w:line="240" w:lineRule="auto"/>
              <w:jc w:val="center"/>
              <w:rPr>
                <w:rFonts w:ascii="Times New Roman" w:hAnsi="Times New Roman"/>
              </w:rPr>
            </w:pPr>
          </w:p>
        </w:tc>
        <w:tc>
          <w:tcPr>
            <w:tcW w:w="10614" w:type="dxa"/>
            <w:tcBorders>
              <w:top w:val="single" w:sz="4" w:space="0" w:color="auto"/>
              <w:left w:val="single" w:sz="4" w:space="0" w:color="auto"/>
            </w:tcBorders>
            <w:shd w:val="clear" w:color="auto" w:fill="FFFFFF"/>
            <w:vAlign w:val="center"/>
          </w:tcPr>
          <w:p w14:paraId="1C44191D" w14:textId="77777777" w:rsidR="00AE3BB7" w:rsidRPr="00D273E3" w:rsidRDefault="00AE3BB7" w:rsidP="00AE3BB7">
            <w:pPr>
              <w:spacing w:after="0" w:line="240" w:lineRule="auto"/>
              <w:rPr>
                <w:rFonts w:ascii="Times New Roman" w:hAnsi="Times New Roman"/>
              </w:rPr>
            </w:pPr>
            <w:r w:rsidRPr="00D273E3">
              <w:rPr>
                <w:rFonts w:ascii="Times New Roman" w:hAnsi="Times New Roman"/>
                <w:b/>
                <w:color w:val="000000"/>
                <w:shd w:val="clear" w:color="auto" w:fill="FFFFFF"/>
              </w:rPr>
              <w:t>1.</w:t>
            </w:r>
            <w:r w:rsidRPr="00D273E3">
              <w:rPr>
                <w:rFonts w:ascii="Times New Roman" w:hAnsi="Times New Roman"/>
                <w:color w:val="000000"/>
                <w:shd w:val="clear" w:color="auto" w:fill="FFFFFF"/>
              </w:rPr>
              <w:t xml:space="preserve"> </w:t>
            </w:r>
            <w:r w:rsidRPr="00D273E3">
              <w:rPr>
                <w:rFonts w:ascii="Times New Roman" w:hAnsi="Times New Roman"/>
              </w:rPr>
              <w:t>Правовые и социальные вопросы природопользования и экологической безопасности.</w:t>
            </w:r>
          </w:p>
        </w:tc>
        <w:tc>
          <w:tcPr>
            <w:tcW w:w="1128" w:type="dxa"/>
            <w:vMerge/>
            <w:tcBorders>
              <w:left w:val="single" w:sz="4" w:space="0" w:color="auto"/>
              <w:bottom w:val="single" w:sz="4" w:space="0" w:color="auto"/>
            </w:tcBorders>
            <w:shd w:val="clear" w:color="auto" w:fill="FFFFFF"/>
            <w:vAlign w:val="center"/>
          </w:tcPr>
          <w:p w14:paraId="7B842E32" w14:textId="77777777" w:rsidR="00AE3BB7" w:rsidRPr="00D273E3" w:rsidRDefault="00AE3BB7" w:rsidP="00AE3BB7">
            <w:pPr>
              <w:framePr w:w="15302" w:wrap="notBeside" w:vAnchor="text" w:hAnchor="page" w:x="871" w:y="13"/>
              <w:widowControl w:val="0"/>
              <w:spacing w:after="0" w:line="240" w:lineRule="auto"/>
              <w:jc w:val="center"/>
              <w:rPr>
                <w:rFonts w:ascii="Times New Roman" w:hAnsi="Times New Roman"/>
                <w:color w:val="000000"/>
              </w:rPr>
            </w:pPr>
          </w:p>
        </w:tc>
        <w:tc>
          <w:tcPr>
            <w:tcW w:w="1723"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18ED2B01" w14:textId="77777777" w:rsidR="00AE3BB7" w:rsidRPr="00D273E3" w:rsidRDefault="00AE3BB7" w:rsidP="00AE3BB7">
            <w:pPr>
              <w:framePr w:w="15302" w:wrap="notBeside" w:vAnchor="text" w:hAnchor="page" w:x="871" w:y="13"/>
              <w:widowControl w:val="0"/>
              <w:spacing w:after="0" w:line="240" w:lineRule="auto"/>
              <w:jc w:val="center"/>
              <w:rPr>
                <w:rFonts w:ascii="Times New Roman" w:hAnsi="Times New Roman"/>
                <w:i/>
                <w:iCs/>
                <w:color w:val="000000"/>
                <w:shd w:val="clear" w:color="auto" w:fill="FFFFFF"/>
              </w:rPr>
            </w:pPr>
          </w:p>
        </w:tc>
      </w:tr>
      <w:tr w:rsidR="00AE3BB7" w:rsidRPr="00D273E3" w14:paraId="53A16DB4" w14:textId="77777777" w:rsidTr="004B208F">
        <w:trPr>
          <w:jc w:val="center"/>
        </w:trPr>
        <w:tc>
          <w:tcPr>
            <w:tcW w:w="1838" w:type="dxa"/>
            <w:gridSpan w:val="2"/>
            <w:vMerge w:val="restart"/>
            <w:tcBorders>
              <w:top w:val="single" w:sz="4" w:space="0" w:color="auto"/>
              <w:left w:val="single" w:sz="4" w:space="0" w:color="auto"/>
              <w:bottom w:val="single" w:sz="4" w:space="0" w:color="auto"/>
            </w:tcBorders>
            <w:shd w:val="clear" w:color="auto" w:fill="FFFFFF"/>
            <w:vAlign w:val="center"/>
          </w:tcPr>
          <w:p w14:paraId="725CC962" w14:textId="77777777" w:rsidR="00AE3BB7" w:rsidRPr="00D273E3" w:rsidRDefault="00AE3BB7" w:rsidP="00AE3BB7">
            <w:pPr>
              <w:spacing w:after="0" w:line="240" w:lineRule="auto"/>
              <w:jc w:val="center"/>
              <w:rPr>
                <w:rFonts w:ascii="Times New Roman" w:hAnsi="Times New Roman"/>
                <w:b/>
              </w:rPr>
            </w:pPr>
            <w:r w:rsidRPr="00D273E3">
              <w:rPr>
                <w:rFonts w:ascii="Times New Roman" w:hAnsi="Times New Roman"/>
                <w:b/>
              </w:rPr>
              <w:t>Тема 4.2.</w:t>
            </w:r>
          </w:p>
          <w:p w14:paraId="6CA6A105" w14:textId="77777777" w:rsidR="00AE3BB7" w:rsidRPr="00D273E3" w:rsidRDefault="00AE3BB7" w:rsidP="00AE3BB7">
            <w:pPr>
              <w:spacing w:after="0" w:line="240" w:lineRule="auto"/>
              <w:jc w:val="center"/>
              <w:rPr>
                <w:rFonts w:ascii="Times New Roman" w:hAnsi="Times New Roman"/>
                <w:b/>
              </w:rPr>
            </w:pPr>
            <w:r w:rsidRPr="00D273E3">
              <w:rPr>
                <w:rFonts w:ascii="Times New Roman" w:hAnsi="Times New Roman"/>
                <w:b/>
              </w:rPr>
              <w:t>Международное сотрудничество в области охраны окружающей среды</w:t>
            </w:r>
          </w:p>
        </w:tc>
        <w:tc>
          <w:tcPr>
            <w:tcW w:w="10614" w:type="dxa"/>
            <w:tcBorders>
              <w:top w:val="single" w:sz="4" w:space="0" w:color="auto"/>
              <w:left w:val="single" w:sz="4" w:space="0" w:color="auto"/>
              <w:bottom w:val="single" w:sz="4" w:space="0" w:color="auto"/>
            </w:tcBorders>
            <w:shd w:val="clear" w:color="auto" w:fill="FFFFFF"/>
            <w:vAlign w:val="center"/>
          </w:tcPr>
          <w:p w14:paraId="4F7C36B9" w14:textId="77777777" w:rsidR="00AE3BB7" w:rsidRPr="00D273E3" w:rsidRDefault="00AE3BB7" w:rsidP="00AE3BB7">
            <w:pPr>
              <w:spacing w:after="0" w:line="240" w:lineRule="auto"/>
              <w:rPr>
                <w:rFonts w:ascii="Times New Roman" w:hAnsi="Times New Roman"/>
                <w:b/>
              </w:rPr>
            </w:pPr>
            <w:r w:rsidRPr="00D273E3">
              <w:rPr>
                <w:rFonts w:ascii="Times New Roman" w:hAnsi="Times New Roman"/>
                <w:b/>
              </w:rPr>
              <w:t>Содержание учебного материала</w:t>
            </w:r>
          </w:p>
        </w:tc>
        <w:tc>
          <w:tcPr>
            <w:tcW w:w="1128" w:type="dxa"/>
            <w:vMerge w:val="restart"/>
            <w:tcBorders>
              <w:top w:val="single" w:sz="4" w:space="0" w:color="auto"/>
              <w:left w:val="single" w:sz="4" w:space="0" w:color="auto"/>
            </w:tcBorders>
            <w:shd w:val="clear" w:color="auto" w:fill="FFFFFF"/>
            <w:vAlign w:val="center"/>
          </w:tcPr>
          <w:p w14:paraId="6B4C456D" w14:textId="7050F456" w:rsidR="00AE3BB7" w:rsidRPr="00D273E3" w:rsidRDefault="00AE3BB7" w:rsidP="00AE3BB7">
            <w:pPr>
              <w:framePr w:w="15302" w:wrap="notBeside" w:vAnchor="text" w:hAnchor="page" w:x="871" w:y="13"/>
              <w:widowControl w:val="0"/>
              <w:spacing w:after="0" w:line="240" w:lineRule="auto"/>
              <w:jc w:val="center"/>
              <w:rPr>
                <w:rFonts w:ascii="Times New Roman" w:hAnsi="Times New Roman"/>
                <w:b/>
                <w:color w:val="000000"/>
                <w:shd w:val="clear" w:color="auto" w:fill="FFFFFF"/>
              </w:rPr>
            </w:pPr>
            <w:r w:rsidRPr="00D273E3">
              <w:rPr>
                <w:rFonts w:ascii="Times New Roman" w:hAnsi="Times New Roman"/>
                <w:b/>
                <w:color w:val="000000"/>
                <w:shd w:val="clear" w:color="auto" w:fill="FFFFFF"/>
              </w:rPr>
              <w:t>2</w:t>
            </w:r>
          </w:p>
        </w:tc>
        <w:tc>
          <w:tcPr>
            <w:tcW w:w="1723"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681047DA" w14:textId="35B48DAD" w:rsidR="00AE3BB7" w:rsidRPr="00D273E3" w:rsidRDefault="00AE3BB7" w:rsidP="00AE3BB7">
            <w:pPr>
              <w:widowControl w:val="0"/>
              <w:spacing w:after="0" w:line="240" w:lineRule="auto"/>
              <w:jc w:val="center"/>
              <w:rPr>
                <w:rFonts w:ascii="Times New Roman" w:hAnsi="Times New Roman"/>
                <w:iCs/>
                <w:color w:val="000000"/>
                <w:shd w:val="clear" w:color="auto" w:fill="FFFFFF"/>
              </w:rPr>
            </w:pPr>
            <w:r w:rsidRPr="00D273E3">
              <w:rPr>
                <w:rFonts w:ascii="Times New Roman" w:hAnsi="Times New Roman"/>
                <w:iCs/>
                <w:color w:val="000000"/>
                <w:shd w:val="clear" w:color="auto" w:fill="FFFFFF"/>
              </w:rPr>
              <w:t>ОК01, ОК02, ОК03, ОК 04, ОК05, 0К07, ОК09, ОК10</w:t>
            </w:r>
            <w:r w:rsidR="00F4476E" w:rsidRPr="00D273E3">
              <w:rPr>
                <w:rFonts w:ascii="Times New Roman" w:hAnsi="Times New Roman"/>
                <w:bCs/>
              </w:rPr>
              <w:t xml:space="preserve">, </w:t>
            </w:r>
            <w:r w:rsidR="00F4476E" w:rsidRPr="00D273E3">
              <w:rPr>
                <w:rFonts w:ascii="Times New Roman" w:hAnsi="Times New Roman"/>
              </w:rPr>
              <w:t>ЛР1-ЛР15.</w:t>
            </w:r>
          </w:p>
        </w:tc>
      </w:tr>
      <w:tr w:rsidR="00AE3BB7" w:rsidRPr="00D273E3" w14:paraId="5C0D922D" w14:textId="77777777" w:rsidTr="004B208F">
        <w:trPr>
          <w:jc w:val="center"/>
        </w:trPr>
        <w:tc>
          <w:tcPr>
            <w:tcW w:w="1838" w:type="dxa"/>
            <w:gridSpan w:val="2"/>
            <w:vMerge/>
            <w:tcBorders>
              <w:top w:val="single" w:sz="4" w:space="0" w:color="auto"/>
              <w:left w:val="single" w:sz="4" w:space="0" w:color="auto"/>
              <w:bottom w:val="single" w:sz="4" w:space="0" w:color="auto"/>
            </w:tcBorders>
            <w:shd w:val="clear" w:color="auto" w:fill="FFFFFF"/>
            <w:vAlign w:val="center"/>
          </w:tcPr>
          <w:p w14:paraId="72FA87BA" w14:textId="77777777" w:rsidR="00AE3BB7" w:rsidRPr="00D273E3" w:rsidRDefault="00AE3BB7" w:rsidP="00AE3BB7">
            <w:pPr>
              <w:spacing w:after="0" w:line="240" w:lineRule="auto"/>
              <w:jc w:val="center"/>
              <w:rPr>
                <w:rFonts w:ascii="Times New Roman" w:hAnsi="Times New Roman"/>
                <w:b/>
              </w:rPr>
            </w:pPr>
          </w:p>
        </w:tc>
        <w:tc>
          <w:tcPr>
            <w:tcW w:w="10614" w:type="dxa"/>
            <w:tcBorders>
              <w:top w:val="single" w:sz="4" w:space="0" w:color="auto"/>
              <w:left w:val="single" w:sz="4" w:space="0" w:color="auto"/>
              <w:bottom w:val="single" w:sz="4" w:space="0" w:color="auto"/>
            </w:tcBorders>
            <w:shd w:val="clear" w:color="auto" w:fill="FFFFFF"/>
            <w:vAlign w:val="center"/>
          </w:tcPr>
          <w:p w14:paraId="1035D5A5" w14:textId="77777777" w:rsidR="00AE3BB7" w:rsidRPr="00D273E3" w:rsidRDefault="00AE3BB7" w:rsidP="00AE3BB7">
            <w:pPr>
              <w:spacing w:after="0" w:line="240" w:lineRule="auto"/>
              <w:rPr>
                <w:rFonts w:ascii="Times New Roman" w:hAnsi="Times New Roman"/>
              </w:rPr>
            </w:pPr>
            <w:r w:rsidRPr="00D273E3">
              <w:rPr>
                <w:rFonts w:ascii="Times New Roman" w:hAnsi="Times New Roman"/>
                <w:b/>
                <w:color w:val="000000"/>
                <w:shd w:val="clear" w:color="auto" w:fill="FFFFFF"/>
              </w:rPr>
              <w:t>1.</w:t>
            </w:r>
            <w:r w:rsidRPr="00D273E3">
              <w:rPr>
                <w:rFonts w:ascii="Times New Roman" w:hAnsi="Times New Roman"/>
                <w:color w:val="000000"/>
                <w:shd w:val="clear" w:color="auto" w:fill="FFFFFF"/>
              </w:rPr>
              <w:t xml:space="preserve"> </w:t>
            </w:r>
            <w:r w:rsidRPr="00D273E3">
              <w:rPr>
                <w:rFonts w:ascii="Times New Roman" w:hAnsi="Times New Roman"/>
              </w:rPr>
              <w:t>Международное сотрудничество. Государственные и общественные организации по предотвращению разрушающих воздействий на природу. Природоохранные конвенции. Межгосударственные соглашения. Роль международных организаций в сохранении природных ресурсов.</w:t>
            </w:r>
          </w:p>
        </w:tc>
        <w:tc>
          <w:tcPr>
            <w:tcW w:w="1128" w:type="dxa"/>
            <w:vMerge/>
            <w:tcBorders>
              <w:left w:val="single" w:sz="4" w:space="0" w:color="auto"/>
              <w:bottom w:val="single" w:sz="4" w:space="0" w:color="auto"/>
            </w:tcBorders>
            <w:shd w:val="clear" w:color="auto" w:fill="FFFFFF"/>
            <w:vAlign w:val="center"/>
          </w:tcPr>
          <w:p w14:paraId="7C51E425" w14:textId="77777777" w:rsidR="00AE3BB7" w:rsidRPr="00D273E3" w:rsidRDefault="00AE3BB7" w:rsidP="00AE3BB7">
            <w:pPr>
              <w:framePr w:w="15302" w:wrap="notBeside" w:vAnchor="text" w:hAnchor="page" w:x="871" w:y="13"/>
              <w:widowControl w:val="0"/>
              <w:spacing w:after="0" w:line="240" w:lineRule="auto"/>
              <w:jc w:val="center"/>
              <w:rPr>
                <w:rFonts w:ascii="Times New Roman" w:hAnsi="Times New Roman"/>
                <w:color w:val="000000"/>
                <w:shd w:val="clear" w:color="auto" w:fill="FFFFFF"/>
              </w:rPr>
            </w:pPr>
          </w:p>
        </w:tc>
        <w:tc>
          <w:tcPr>
            <w:tcW w:w="1723"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6CAA4B09" w14:textId="77777777" w:rsidR="00AE3BB7" w:rsidRPr="00D273E3" w:rsidRDefault="00AE3BB7" w:rsidP="00AE3BB7">
            <w:pPr>
              <w:framePr w:w="15302" w:wrap="notBeside" w:vAnchor="text" w:hAnchor="page" w:x="871" w:y="13"/>
              <w:spacing w:after="0" w:line="240" w:lineRule="auto"/>
              <w:ind w:firstLine="709"/>
              <w:jc w:val="center"/>
              <w:rPr>
                <w:rFonts w:ascii="Times New Roman" w:hAnsi="Times New Roman"/>
                <w:kern w:val="32"/>
                <w:lang w:eastAsia="en-US"/>
              </w:rPr>
            </w:pPr>
          </w:p>
        </w:tc>
      </w:tr>
      <w:tr w:rsidR="00AE3BB7" w:rsidRPr="00D273E3" w14:paraId="04094EFD" w14:textId="77777777" w:rsidTr="00D87918">
        <w:trPr>
          <w:jc w:val="center"/>
        </w:trPr>
        <w:tc>
          <w:tcPr>
            <w:tcW w:w="1838" w:type="dxa"/>
            <w:gridSpan w:val="2"/>
            <w:vMerge w:val="restart"/>
            <w:tcBorders>
              <w:top w:val="single" w:sz="4" w:space="0" w:color="auto"/>
              <w:left w:val="single" w:sz="4" w:space="0" w:color="auto"/>
            </w:tcBorders>
            <w:shd w:val="clear" w:color="auto" w:fill="FFFFFF"/>
            <w:vAlign w:val="center"/>
          </w:tcPr>
          <w:p w14:paraId="5EDCF231" w14:textId="77777777" w:rsidR="00AE3BB7" w:rsidRPr="00D273E3" w:rsidRDefault="00AE3BB7" w:rsidP="00AE3BB7">
            <w:pPr>
              <w:spacing w:after="0" w:line="240" w:lineRule="auto"/>
              <w:jc w:val="center"/>
              <w:rPr>
                <w:rFonts w:ascii="Times New Roman" w:hAnsi="Times New Roman"/>
                <w:b/>
              </w:rPr>
            </w:pPr>
            <w:r w:rsidRPr="00D273E3">
              <w:rPr>
                <w:rFonts w:ascii="Times New Roman" w:hAnsi="Times New Roman"/>
                <w:b/>
              </w:rPr>
              <w:t>Тема 4.3.</w:t>
            </w:r>
          </w:p>
          <w:p w14:paraId="5D443A95" w14:textId="77777777" w:rsidR="00AE3BB7" w:rsidRPr="00D273E3" w:rsidRDefault="00AE3BB7" w:rsidP="00AE3BB7">
            <w:pPr>
              <w:spacing w:after="0" w:line="240" w:lineRule="auto"/>
              <w:jc w:val="center"/>
              <w:rPr>
                <w:rFonts w:ascii="Times New Roman" w:hAnsi="Times New Roman"/>
                <w:b/>
              </w:rPr>
            </w:pPr>
            <w:r w:rsidRPr="00D273E3">
              <w:rPr>
                <w:rFonts w:ascii="Times New Roman" w:hAnsi="Times New Roman"/>
                <w:b/>
              </w:rPr>
              <w:t>Охраняемые природные территории</w:t>
            </w:r>
          </w:p>
        </w:tc>
        <w:tc>
          <w:tcPr>
            <w:tcW w:w="10614" w:type="dxa"/>
            <w:tcBorders>
              <w:top w:val="single" w:sz="4" w:space="0" w:color="auto"/>
              <w:left w:val="single" w:sz="4" w:space="0" w:color="auto"/>
              <w:bottom w:val="single" w:sz="4" w:space="0" w:color="auto"/>
            </w:tcBorders>
            <w:shd w:val="clear" w:color="auto" w:fill="FFFFFF"/>
            <w:vAlign w:val="center"/>
          </w:tcPr>
          <w:p w14:paraId="1D885ED7" w14:textId="77777777" w:rsidR="00AE3BB7" w:rsidRPr="00D273E3" w:rsidRDefault="00AE3BB7" w:rsidP="00AE3BB7">
            <w:pPr>
              <w:spacing w:after="0" w:line="240" w:lineRule="auto"/>
              <w:rPr>
                <w:rFonts w:ascii="Times New Roman" w:hAnsi="Times New Roman"/>
                <w:b/>
              </w:rPr>
            </w:pPr>
            <w:r w:rsidRPr="00D273E3">
              <w:rPr>
                <w:rFonts w:ascii="Times New Roman" w:hAnsi="Times New Roman"/>
                <w:b/>
              </w:rPr>
              <w:t>Содержание учебного материала</w:t>
            </w:r>
          </w:p>
        </w:tc>
        <w:tc>
          <w:tcPr>
            <w:tcW w:w="1128" w:type="dxa"/>
            <w:vMerge w:val="restart"/>
            <w:tcBorders>
              <w:top w:val="single" w:sz="4" w:space="0" w:color="auto"/>
              <w:left w:val="single" w:sz="4" w:space="0" w:color="auto"/>
            </w:tcBorders>
            <w:shd w:val="clear" w:color="auto" w:fill="FFFFFF"/>
            <w:vAlign w:val="center"/>
          </w:tcPr>
          <w:p w14:paraId="13AB297D" w14:textId="31D11E1D" w:rsidR="00AE3BB7" w:rsidRPr="00D273E3" w:rsidRDefault="00AE3BB7" w:rsidP="00AE3BB7">
            <w:pPr>
              <w:framePr w:w="15302" w:wrap="notBeside" w:vAnchor="text" w:hAnchor="page" w:x="871" w:y="13"/>
              <w:widowControl w:val="0"/>
              <w:spacing w:after="0" w:line="240" w:lineRule="auto"/>
              <w:jc w:val="center"/>
              <w:rPr>
                <w:rFonts w:ascii="Times New Roman" w:hAnsi="Times New Roman"/>
                <w:b/>
                <w:color w:val="000000"/>
                <w:shd w:val="clear" w:color="auto" w:fill="FFFFFF"/>
              </w:rPr>
            </w:pPr>
            <w:r w:rsidRPr="00D273E3">
              <w:rPr>
                <w:rFonts w:ascii="Times New Roman" w:hAnsi="Times New Roman"/>
                <w:b/>
                <w:color w:val="000000"/>
                <w:shd w:val="clear" w:color="auto" w:fill="FFFFFF"/>
              </w:rPr>
              <w:t>6</w:t>
            </w:r>
          </w:p>
        </w:tc>
        <w:tc>
          <w:tcPr>
            <w:tcW w:w="1723" w:type="dxa"/>
            <w:vMerge w:val="restart"/>
            <w:tcBorders>
              <w:top w:val="single" w:sz="4" w:space="0" w:color="auto"/>
              <w:left w:val="single" w:sz="4" w:space="0" w:color="auto"/>
              <w:right w:val="single" w:sz="4" w:space="0" w:color="auto"/>
            </w:tcBorders>
            <w:shd w:val="clear" w:color="auto" w:fill="FFFFFF"/>
            <w:vAlign w:val="center"/>
          </w:tcPr>
          <w:p w14:paraId="2863498C" w14:textId="6AABFB6A" w:rsidR="00AE3BB7" w:rsidRPr="00D273E3" w:rsidRDefault="00AE3BB7" w:rsidP="00AE3BB7">
            <w:pPr>
              <w:framePr w:w="15302" w:wrap="notBeside" w:vAnchor="text" w:hAnchor="page" w:x="871" w:y="13"/>
              <w:spacing w:after="0" w:line="240" w:lineRule="auto"/>
              <w:jc w:val="center"/>
              <w:rPr>
                <w:rFonts w:ascii="Times New Roman" w:hAnsi="Times New Roman"/>
                <w:kern w:val="32"/>
                <w:lang w:eastAsia="en-US"/>
              </w:rPr>
            </w:pPr>
            <w:r w:rsidRPr="00D273E3">
              <w:rPr>
                <w:rFonts w:ascii="Times New Roman" w:hAnsi="Times New Roman"/>
                <w:iCs/>
                <w:color w:val="000000"/>
                <w:kern w:val="32"/>
                <w:shd w:val="clear" w:color="auto" w:fill="FFFFFF"/>
              </w:rPr>
              <w:t>ОК01, ОК02, ОК03, ОК 04, ОК05, 0К07, ОК09, ОК10</w:t>
            </w:r>
            <w:r w:rsidR="00F4476E" w:rsidRPr="00D273E3">
              <w:rPr>
                <w:rFonts w:ascii="Times New Roman" w:hAnsi="Times New Roman"/>
                <w:bCs/>
              </w:rPr>
              <w:t xml:space="preserve">, </w:t>
            </w:r>
            <w:r w:rsidR="00F4476E" w:rsidRPr="00D273E3">
              <w:rPr>
                <w:rFonts w:ascii="Times New Roman" w:hAnsi="Times New Roman"/>
              </w:rPr>
              <w:t>ЛР1-ЛР15.</w:t>
            </w:r>
          </w:p>
        </w:tc>
      </w:tr>
      <w:tr w:rsidR="00AE3BB7" w:rsidRPr="00D273E3" w14:paraId="4DFAE7E1" w14:textId="77777777" w:rsidTr="00F632F6">
        <w:trPr>
          <w:jc w:val="center"/>
        </w:trPr>
        <w:tc>
          <w:tcPr>
            <w:tcW w:w="1838" w:type="dxa"/>
            <w:gridSpan w:val="2"/>
            <w:vMerge/>
            <w:tcBorders>
              <w:left w:val="single" w:sz="4" w:space="0" w:color="auto"/>
            </w:tcBorders>
            <w:shd w:val="clear" w:color="auto" w:fill="FFFFFF"/>
            <w:vAlign w:val="center"/>
          </w:tcPr>
          <w:p w14:paraId="7427EC31" w14:textId="77777777" w:rsidR="00AE3BB7" w:rsidRPr="00D273E3" w:rsidRDefault="00AE3BB7" w:rsidP="00AE3BB7">
            <w:pPr>
              <w:spacing w:after="0" w:line="240" w:lineRule="auto"/>
              <w:jc w:val="center"/>
              <w:rPr>
                <w:rFonts w:ascii="Times New Roman" w:hAnsi="Times New Roman"/>
              </w:rPr>
            </w:pPr>
          </w:p>
        </w:tc>
        <w:tc>
          <w:tcPr>
            <w:tcW w:w="10614" w:type="dxa"/>
            <w:tcBorders>
              <w:top w:val="single" w:sz="4" w:space="0" w:color="auto"/>
              <w:left w:val="single" w:sz="4" w:space="0" w:color="auto"/>
              <w:bottom w:val="single" w:sz="4" w:space="0" w:color="auto"/>
            </w:tcBorders>
            <w:shd w:val="clear" w:color="auto" w:fill="FFFFFF"/>
            <w:vAlign w:val="center"/>
          </w:tcPr>
          <w:p w14:paraId="3A9CFB0D" w14:textId="77777777" w:rsidR="00AE3BB7" w:rsidRPr="00D273E3" w:rsidRDefault="00AE3BB7" w:rsidP="00AE3BB7">
            <w:pPr>
              <w:spacing w:after="0" w:line="240" w:lineRule="auto"/>
              <w:rPr>
                <w:rFonts w:ascii="Times New Roman" w:hAnsi="Times New Roman"/>
              </w:rPr>
            </w:pPr>
            <w:r w:rsidRPr="00D273E3">
              <w:rPr>
                <w:rFonts w:ascii="Times New Roman" w:hAnsi="Times New Roman"/>
                <w:b/>
                <w:color w:val="000000"/>
                <w:shd w:val="clear" w:color="auto" w:fill="FFFFFF"/>
              </w:rPr>
              <w:t>1.</w:t>
            </w:r>
            <w:r w:rsidRPr="00D273E3">
              <w:rPr>
                <w:rFonts w:ascii="Times New Roman" w:hAnsi="Times New Roman"/>
                <w:color w:val="000000"/>
                <w:shd w:val="clear" w:color="auto" w:fill="FFFFFF"/>
              </w:rPr>
              <w:t xml:space="preserve"> </w:t>
            </w:r>
            <w:r w:rsidRPr="00D273E3">
              <w:rPr>
                <w:rFonts w:ascii="Times New Roman" w:hAnsi="Times New Roman"/>
              </w:rPr>
              <w:t>Охраняемые природные территории.</w:t>
            </w:r>
          </w:p>
        </w:tc>
        <w:tc>
          <w:tcPr>
            <w:tcW w:w="1128" w:type="dxa"/>
            <w:vMerge/>
            <w:tcBorders>
              <w:left w:val="single" w:sz="4" w:space="0" w:color="auto"/>
            </w:tcBorders>
            <w:shd w:val="clear" w:color="auto" w:fill="FFFFFF"/>
            <w:vAlign w:val="center"/>
          </w:tcPr>
          <w:p w14:paraId="33580740" w14:textId="77777777" w:rsidR="00AE3BB7" w:rsidRPr="00D273E3" w:rsidRDefault="00AE3BB7" w:rsidP="00AE3BB7">
            <w:pPr>
              <w:framePr w:w="15302" w:wrap="notBeside" w:vAnchor="text" w:hAnchor="page" w:x="871" w:y="13"/>
              <w:widowControl w:val="0"/>
              <w:spacing w:after="0" w:line="240" w:lineRule="auto"/>
              <w:jc w:val="center"/>
              <w:rPr>
                <w:rFonts w:ascii="Times New Roman" w:hAnsi="Times New Roman"/>
                <w:color w:val="000000"/>
                <w:shd w:val="clear" w:color="auto" w:fill="FFFFFF"/>
              </w:rPr>
            </w:pPr>
          </w:p>
        </w:tc>
        <w:tc>
          <w:tcPr>
            <w:tcW w:w="1723" w:type="dxa"/>
            <w:vMerge/>
            <w:tcBorders>
              <w:left w:val="single" w:sz="4" w:space="0" w:color="auto"/>
              <w:right w:val="single" w:sz="4" w:space="0" w:color="auto"/>
            </w:tcBorders>
            <w:shd w:val="clear" w:color="auto" w:fill="FFFFFF"/>
            <w:vAlign w:val="center"/>
          </w:tcPr>
          <w:p w14:paraId="531B00CF" w14:textId="77777777" w:rsidR="00AE3BB7" w:rsidRPr="00D273E3" w:rsidRDefault="00AE3BB7" w:rsidP="00AE3BB7">
            <w:pPr>
              <w:framePr w:w="15302" w:wrap="notBeside" w:vAnchor="text" w:hAnchor="page" w:x="871" w:y="13"/>
              <w:spacing w:after="0" w:line="240" w:lineRule="auto"/>
              <w:ind w:firstLine="709"/>
              <w:jc w:val="center"/>
              <w:rPr>
                <w:rFonts w:ascii="Times New Roman" w:hAnsi="Times New Roman"/>
                <w:kern w:val="32"/>
                <w:lang w:eastAsia="en-US"/>
              </w:rPr>
            </w:pPr>
          </w:p>
        </w:tc>
      </w:tr>
      <w:tr w:rsidR="00AE3BB7" w:rsidRPr="00D273E3" w14:paraId="324D8273" w14:textId="77777777" w:rsidTr="00F632F6">
        <w:trPr>
          <w:jc w:val="center"/>
        </w:trPr>
        <w:tc>
          <w:tcPr>
            <w:tcW w:w="1838" w:type="dxa"/>
            <w:gridSpan w:val="2"/>
            <w:vMerge/>
            <w:tcBorders>
              <w:left w:val="single" w:sz="4" w:space="0" w:color="auto"/>
            </w:tcBorders>
            <w:shd w:val="clear" w:color="auto" w:fill="FFFFFF"/>
            <w:vAlign w:val="center"/>
          </w:tcPr>
          <w:p w14:paraId="2D9E850C" w14:textId="77777777" w:rsidR="00AE3BB7" w:rsidRPr="00D273E3" w:rsidRDefault="00AE3BB7" w:rsidP="00AE3BB7">
            <w:pPr>
              <w:spacing w:after="0" w:line="240" w:lineRule="auto"/>
              <w:jc w:val="center"/>
              <w:rPr>
                <w:rFonts w:ascii="Times New Roman" w:hAnsi="Times New Roman"/>
              </w:rPr>
            </w:pPr>
          </w:p>
        </w:tc>
        <w:tc>
          <w:tcPr>
            <w:tcW w:w="10614" w:type="dxa"/>
            <w:tcBorders>
              <w:top w:val="single" w:sz="4" w:space="0" w:color="auto"/>
              <w:left w:val="single" w:sz="4" w:space="0" w:color="auto"/>
              <w:bottom w:val="single" w:sz="4" w:space="0" w:color="auto"/>
            </w:tcBorders>
            <w:shd w:val="clear" w:color="auto" w:fill="FFFFFF"/>
            <w:vAlign w:val="center"/>
          </w:tcPr>
          <w:p w14:paraId="2CBE5EB9" w14:textId="331550B3" w:rsidR="00AE3BB7" w:rsidRPr="00D273E3" w:rsidRDefault="00AE3BB7" w:rsidP="00AE3BB7">
            <w:pPr>
              <w:spacing w:after="0" w:line="240" w:lineRule="auto"/>
              <w:rPr>
                <w:rFonts w:ascii="Times New Roman" w:hAnsi="Times New Roman"/>
              </w:rPr>
            </w:pPr>
            <w:r w:rsidRPr="00D273E3">
              <w:rPr>
                <w:rFonts w:ascii="Times New Roman" w:hAnsi="Times New Roman"/>
                <w:b/>
                <w:color w:val="000000"/>
                <w:shd w:val="clear" w:color="auto" w:fill="FFFFFF"/>
              </w:rPr>
              <w:t>2.</w:t>
            </w:r>
            <w:r w:rsidRPr="00D273E3">
              <w:rPr>
                <w:rFonts w:ascii="Times New Roman" w:hAnsi="Times New Roman"/>
                <w:color w:val="000000"/>
                <w:shd w:val="clear" w:color="auto" w:fill="FFFFFF"/>
              </w:rPr>
              <w:t xml:space="preserve"> </w:t>
            </w:r>
            <w:proofErr w:type="spellStart"/>
            <w:r w:rsidRPr="00D273E3">
              <w:rPr>
                <w:rFonts w:ascii="Times New Roman" w:hAnsi="Times New Roman"/>
              </w:rPr>
              <w:t>Природоресурсный</w:t>
            </w:r>
            <w:proofErr w:type="spellEnd"/>
            <w:r w:rsidRPr="00D273E3">
              <w:rPr>
                <w:rFonts w:ascii="Times New Roman" w:hAnsi="Times New Roman"/>
              </w:rPr>
              <w:t xml:space="preserve"> потенциал Российской Федерации. Охраняемые природные территории</w:t>
            </w:r>
          </w:p>
        </w:tc>
        <w:tc>
          <w:tcPr>
            <w:tcW w:w="1128" w:type="dxa"/>
            <w:vMerge/>
            <w:tcBorders>
              <w:left w:val="single" w:sz="4" w:space="0" w:color="auto"/>
            </w:tcBorders>
            <w:shd w:val="clear" w:color="auto" w:fill="FFFFFF"/>
            <w:vAlign w:val="center"/>
          </w:tcPr>
          <w:p w14:paraId="1E44B168" w14:textId="77777777" w:rsidR="00AE3BB7" w:rsidRPr="00D273E3" w:rsidRDefault="00AE3BB7" w:rsidP="00AE3BB7">
            <w:pPr>
              <w:framePr w:w="15302" w:wrap="notBeside" w:vAnchor="text" w:hAnchor="page" w:x="871" w:y="13"/>
              <w:widowControl w:val="0"/>
              <w:spacing w:after="0" w:line="240" w:lineRule="auto"/>
              <w:jc w:val="center"/>
              <w:rPr>
                <w:rFonts w:ascii="Times New Roman" w:hAnsi="Times New Roman"/>
                <w:color w:val="000000"/>
                <w:shd w:val="clear" w:color="auto" w:fill="FFFFFF"/>
              </w:rPr>
            </w:pPr>
          </w:p>
        </w:tc>
        <w:tc>
          <w:tcPr>
            <w:tcW w:w="1723" w:type="dxa"/>
            <w:vMerge/>
            <w:tcBorders>
              <w:left w:val="single" w:sz="4" w:space="0" w:color="auto"/>
              <w:right w:val="single" w:sz="4" w:space="0" w:color="auto"/>
            </w:tcBorders>
            <w:shd w:val="clear" w:color="auto" w:fill="FFFFFF"/>
            <w:vAlign w:val="center"/>
          </w:tcPr>
          <w:p w14:paraId="4C56A039" w14:textId="77777777" w:rsidR="00AE3BB7" w:rsidRPr="00D273E3" w:rsidRDefault="00AE3BB7" w:rsidP="00AE3BB7">
            <w:pPr>
              <w:framePr w:w="15302" w:wrap="notBeside" w:vAnchor="text" w:hAnchor="page" w:x="871" w:y="13"/>
              <w:spacing w:after="0" w:line="240" w:lineRule="auto"/>
              <w:ind w:firstLine="709"/>
              <w:jc w:val="center"/>
              <w:rPr>
                <w:rFonts w:ascii="Times New Roman" w:hAnsi="Times New Roman"/>
                <w:kern w:val="32"/>
                <w:lang w:eastAsia="en-US"/>
              </w:rPr>
            </w:pPr>
          </w:p>
        </w:tc>
      </w:tr>
      <w:tr w:rsidR="00AE3BB7" w:rsidRPr="00D273E3" w14:paraId="078DB599" w14:textId="77777777" w:rsidTr="00D87918">
        <w:trPr>
          <w:jc w:val="center"/>
        </w:trPr>
        <w:tc>
          <w:tcPr>
            <w:tcW w:w="1838" w:type="dxa"/>
            <w:gridSpan w:val="2"/>
            <w:vMerge/>
            <w:tcBorders>
              <w:left w:val="single" w:sz="4" w:space="0" w:color="auto"/>
            </w:tcBorders>
            <w:shd w:val="clear" w:color="auto" w:fill="FFFFFF"/>
            <w:vAlign w:val="center"/>
          </w:tcPr>
          <w:p w14:paraId="62924427" w14:textId="77777777" w:rsidR="00AE3BB7" w:rsidRPr="00D273E3" w:rsidRDefault="00AE3BB7" w:rsidP="00AE3BB7">
            <w:pPr>
              <w:spacing w:after="0" w:line="240" w:lineRule="auto"/>
              <w:jc w:val="center"/>
              <w:rPr>
                <w:rFonts w:ascii="Times New Roman" w:hAnsi="Times New Roman"/>
              </w:rPr>
            </w:pPr>
          </w:p>
        </w:tc>
        <w:tc>
          <w:tcPr>
            <w:tcW w:w="10614" w:type="dxa"/>
            <w:tcBorders>
              <w:top w:val="single" w:sz="4" w:space="0" w:color="auto"/>
              <w:left w:val="single" w:sz="4" w:space="0" w:color="auto"/>
              <w:bottom w:val="single" w:sz="4" w:space="0" w:color="auto"/>
            </w:tcBorders>
            <w:shd w:val="clear" w:color="auto" w:fill="FFFFFF"/>
            <w:vAlign w:val="center"/>
          </w:tcPr>
          <w:p w14:paraId="54496CA8" w14:textId="3E7D12D4" w:rsidR="00AE3BB7" w:rsidRPr="00D273E3" w:rsidRDefault="00AE3BB7" w:rsidP="00AE3BB7">
            <w:pPr>
              <w:spacing w:after="0" w:line="240" w:lineRule="auto"/>
              <w:rPr>
                <w:rFonts w:ascii="Times New Roman" w:hAnsi="Times New Roman"/>
                <w:b/>
              </w:rPr>
            </w:pPr>
            <w:r w:rsidRPr="00D273E3">
              <w:rPr>
                <w:rFonts w:ascii="Times New Roman" w:hAnsi="Times New Roman"/>
                <w:b/>
              </w:rPr>
              <w:t>В том числе, практических занятий:</w:t>
            </w:r>
          </w:p>
        </w:tc>
        <w:tc>
          <w:tcPr>
            <w:tcW w:w="1128" w:type="dxa"/>
            <w:vMerge w:val="restart"/>
            <w:tcBorders>
              <w:top w:val="single" w:sz="4" w:space="0" w:color="auto"/>
              <w:left w:val="single" w:sz="4" w:space="0" w:color="auto"/>
            </w:tcBorders>
            <w:shd w:val="clear" w:color="auto" w:fill="FFFFFF"/>
            <w:vAlign w:val="center"/>
          </w:tcPr>
          <w:p w14:paraId="1FDA4AAA" w14:textId="77777777" w:rsidR="00AE3BB7" w:rsidRPr="00D273E3" w:rsidRDefault="00AE3BB7" w:rsidP="00AE3BB7">
            <w:pPr>
              <w:framePr w:w="15302" w:wrap="notBeside" w:vAnchor="text" w:hAnchor="page" w:x="871" w:y="13"/>
              <w:widowControl w:val="0"/>
              <w:spacing w:after="0" w:line="240" w:lineRule="auto"/>
              <w:jc w:val="center"/>
              <w:rPr>
                <w:rFonts w:ascii="Times New Roman" w:hAnsi="Times New Roman"/>
                <w:color w:val="000000"/>
                <w:shd w:val="clear" w:color="auto" w:fill="FFFFFF"/>
              </w:rPr>
            </w:pPr>
            <w:r w:rsidRPr="00D273E3">
              <w:rPr>
                <w:rFonts w:ascii="Times New Roman" w:hAnsi="Times New Roman"/>
                <w:color w:val="000000"/>
                <w:shd w:val="clear" w:color="auto" w:fill="FFFFFF"/>
              </w:rPr>
              <w:t>2</w:t>
            </w:r>
          </w:p>
        </w:tc>
        <w:tc>
          <w:tcPr>
            <w:tcW w:w="1723" w:type="dxa"/>
            <w:vMerge/>
            <w:tcBorders>
              <w:left w:val="single" w:sz="4" w:space="0" w:color="auto"/>
              <w:right w:val="single" w:sz="4" w:space="0" w:color="auto"/>
            </w:tcBorders>
            <w:shd w:val="clear" w:color="auto" w:fill="FFFFFF"/>
            <w:vAlign w:val="center"/>
          </w:tcPr>
          <w:p w14:paraId="146F293D" w14:textId="77777777" w:rsidR="00AE3BB7" w:rsidRPr="00D273E3" w:rsidRDefault="00AE3BB7" w:rsidP="00AE3BB7">
            <w:pPr>
              <w:framePr w:w="15302" w:wrap="notBeside" w:vAnchor="text" w:hAnchor="page" w:x="871" w:y="13"/>
              <w:spacing w:after="0" w:line="240" w:lineRule="auto"/>
              <w:ind w:firstLine="709"/>
              <w:jc w:val="center"/>
              <w:rPr>
                <w:rFonts w:ascii="Times New Roman" w:hAnsi="Times New Roman"/>
                <w:kern w:val="32"/>
                <w:lang w:eastAsia="en-US"/>
              </w:rPr>
            </w:pPr>
          </w:p>
        </w:tc>
      </w:tr>
      <w:tr w:rsidR="00AE3BB7" w:rsidRPr="00D273E3" w14:paraId="5606B8B7" w14:textId="77777777" w:rsidTr="00D87918">
        <w:trPr>
          <w:jc w:val="center"/>
        </w:trPr>
        <w:tc>
          <w:tcPr>
            <w:tcW w:w="1838" w:type="dxa"/>
            <w:gridSpan w:val="2"/>
            <w:vMerge/>
            <w:tcBorders>
              <w:left w:val="single" w:sz="4" w:space="0" w:color="auto"/>
            </w:tcBorders>
            <w:shd w:val="clear" w:color="auto" w:fill="FFFFFF"/>
            <w:vAlign w:val="center"/>
          </w:tcPr>
          <w:p w14:paraId="52D0F169" w14:textId="77777777" w:rsidR="00AE3BB7" w:rsidRPr="00D273E3" w:rsidRDefault="00AE3BB7" w:rsidP="00AE3BB7">
            <w:pPr>
              <w:spacing w:after="0" w:line="240" w:lineRule="auto"/>
              <w:jc w:val="center"/>
              <w:rPr>
                <w:rFonts w:ascii="Times New Roman" w:hAnsi="Times New Roman"/>
              </w:rPr>
            </w:pPr>
          </w:p>
        </w:tc>
        <w:tc>
          <w:tcPr>
            <w:tcW w:w="10614" w:type="dxa"/>
            <w:tcBorders>
              <w:top w:val="single" w:sz="4" w:space="0" w:color="auto"/>
              <w:left w:val="single" w:sz="4" w:space="0" w:color="auto"/>
              <w:bottom w:val="single" w:sz="4" w:space="0" w:color="auto"/>
            </w:tcBorders>
            <w:shd w:val="clear" w:color="auto" w:fill="FFFFFF"/>
            <w:vAlign w:val="center"/>
          </w:tcPr>
          <w:p w14:paraId="34CA283B" w14:textId="58D9B904" w:rsidR="00AE3BB7" w:rsidRPr="00D273E3" w:rsidRDefault="00AE3BB7" w:rsidP="00AE3BB7">
            <w:pPr>
              <w:spacing w:after="0" w:line="240" w:lineRule="auto"/>
              <w:rPr>
                <w:rFonts w:ascii="Times New Roman" w:hAnsi="Times New Roman"/>
                <w:bCs/>
              </w:rPr>
            </w:pPr>
            <w:r w:rsidRPr="00D273E3">
              <w:rPr>
                <w:rFonts w:ascii="Times New Roman" w:hAnsi="Times New Roman"/>
                <w:bCs/>
              </w:rPr>
              <w:t>Анализ рисков возникновения экологических аварий и катастроф на территории Российской Федерации</w:t>
            </w:r>
          </w:p>
        </w:tc>
        <w:tc>
          <w:tcPr>
            <w:tcW w:w="1128" w:type="dxa"/>
            <w:vMerge/>
            <w:tcBorders>
              <w:left w:val="single" w:sz="4" w:space="0" w:color="auto"/>
            </w:tcBorders>
            <w:shd w:val="clear" w:color="auto" w:fill="FFFFFF"/>
            <w:vAlign w:val="center"/>
          </w:tcPr>
          <w:p w14:paraId="4A76262A" w14:textId="77777777" w:rsidR="00AE3BB7" w:rsidRPr="00D273E3" w:rsidRDefault="00AE3BB7" w:rsidP="00AE3BB7">
            <w:pPr>
              <w:framePr w:w="15302" w:wrap="notBeside" w:vAnchor="text" w:hAnchor="page" w:x="871" w:y="13"/>
              <w:widowControl w:val="0"/>
              <w:spacing w:after="0" w:line="240" w:lineRule="auto"/>
              <w:jc w:val="center"/>
              <w:rPr>
                <w:rFonts w:ascii="Times New Roman" w:hAnsi="Times New Roman"/>
                <w:color w:val="000000"/>
                <w:shd w:val="clear" w:color="auto" w:fill="FFFFFF"/>
              </w:rPr>
            </w:pPr>
          </w:p>
        </w:tc>
        <w:tc>
          <w:tcPr>
            <w:tcW w:w="1723" w:type="dxa"/>
            <w:vMerge/>
            <w:tcBorders>
              <w:left w:val="single" w:sz="4" w:space="0" w:color="auto"/>
              <w:right w:val="single" w:sz="4" w:space="0" w:color="auto"/>
            </w:tcBorders>
            <w:shd w:val="clear" w:color="auto" w:fill="FFFFFF"/>
            <w:vAlign w:val="center"/>
          </w:tcPr>
          <w:p w14:paraId="31A30515" w14:textId="77777777" w:rsidR="00AE3BB7" w:rsidRPr="00D273E3" w:rsidRDefault="00AE3BB7" w:rsidP="00AE3BB7">
            <w:pPr>
              <w:framePr w:w="15302" w:wrap="notBeside" w:vAnchor="text" w:hAnchor="page" w:x="871" w:y="13"/>
              <w:spacing w:after="0" w:line="240" w:lineRule="auto"/>
              <w:ind w:firstLine="709"/>
              <w:jc w:val="center"/>
              <w:rPr>
                <w:rFonts w:ascii="Times New Roman" w:hAnsi="Times New Roman"/>
                <w:kern w:val="32"/>
                <w:lang w:eastAsia="en-US"/>
              </w:rPr>
            </w:pPr>
          </w:p>
        </w:tc>
      </w:tr>
      <w:tr w:rsidR="00AE3BB7" w:rsidRPr="00D273E3" w14:paraId="2A268D78" w14:textId="77777777" w:rsidTr="004A1186">
        <w:trPr>
          <w:jc w:val="center"/>
        </w:trPr>
        <w:tc>
          <w:tcPr>
            <w:tcW w:w="12452" w:type="dxa"/>
            <w:gridSpan w:val="3"/>
            <w:tcBorders>
              <w:top w:val="single" w:sz="4" w:space="0" w:color="auto"/>
              <w:left w:val="single" w:sz="4" w:space="0" w:color="auto"/>
            </w:tcBorders>
            <w:shd w:val="clear" w:color="auto" w:fill="FFFFFF"/>
            <w:vAlign w:val="center"/>
          </w:tcPr>
          <w:p w14:paraId="44FF55A5" w14:textId="77777777" w:rsidR="00AE3BB7" w:rsidRPr="00D273E3" w:rsidRDefault="00AE3BB7" w:rsidP="00AE3BB7">
            <w:pPr>
              <w:spacing w:after="0" w:line="240" w:lineRule="auto"/>
              <w:rPr>
                <w:rFonts w:ascii="Times New Roman" w:hAnsi="Times New Roman"/>
                <w:b/>
              </w:rPr>
            </w:pPr>
            <w:r w:rsidRPr="00D273E3">
              <w:rPr>
                <w:rFonts w:ascii="Times New Roman" w:hAnsi="Times New Roman"/>
                <w:b/>
              </w:rPr>
              <w:t>Промежуточная аттестация</w:t>
            </w:r>
          </w:p>
        </w:tc>
        <w:tc>
          <w:tcPr>
            <w:tcW w:w="1128" w:type="dxa"/>
            <w:tcBorders>
              <w:top w:val="single" w:sz="4" w:space="0" w:color="auto"/>
              <w:left w:val="single" w:sz="4" w:space="0" w:color="auto"/>
            </w:tcBorders>
            <w:shd w:val="clear" w:color="auto" w:fill="FFFFFF"/>
            <w:vAlign w:val="center"/>
          </w:tcPr>
          <w:p w14:paraId="12857515" w14:textId="11D179F4" w:rsidR="00AE3BB7" w:rsidRPr="00D273E3" w:rsidRDefault="00AE3BB7" w:rsidP="00AE3BB7">
            <w:pPr>
              <w:framePr w:w="15302" w:wrap="notBeside" w:vAnchor="text" w:hAnchor="page" w:x="871" w:y="13"/>
              <w:widowControl w:val="0"/>
              <w:spacing w:after="0" w:line="240" w:lineRule="auto"/>
              <w:jc w:val="center"/>
              <w:rPr>
                <w:rFonts w:ascii="Times New Roman" w:hAnsi="Times New Roman"/>
                <w:b/>
              </w:rPr>
            </w:pPr>
            <w:r w:rsidRPr="00D273E3">
              <w:rPr>
                <w:rFonts w:ascii="Times New Roman" w:hAnsi="Times New Roman"/>
                <w:b/>
              </w:rPr>
              <w:t>2</w:t>
            </w:r>
          </w:p>
        </w:tc>
        <w:tc>
          <w:tcPr>
            <w:tcW w:w="1723" w:type="dxa"/>
            <w:tcBorders>
              <w:top w:val="single" w:sz="4" w:space="0" w:color="auto"/>
              <w:left w:val="single" w:sz="4" w:space="0" w:color="auto"/>
              <w:right w:val="single" w:sz="4" w:space="0" w:color="auto"/>
            </w:tcBorders>
            <w:shd w:val="clear" w:color="auto" w:fill="FFFFFF"/>
            <w:vAlign w:val="center"/>
          </w:tcPr>
          <w:p w14:paraId="24E96DD0" w14:textId="77777777" w:rsidR="00AE3BB7" w:rsidRPr="00D273E3" w:rsidRDefault="00AE3BB7" w:rsidP="00AE3BB7">
            <w:pPr>
              <w:framePr w:w="15302" w:wrap="notBeside" w:vAnchor="text" w:hAnchor="page" w:x="871" w:y="13"/>
              <w:spacing w:after="0" w:line="240" w:lineRule="auto"/>
              <w:ind w:firstLine="709"/>
              <w:jc w:val="center"/>
              <w:rPr>
                <w:rFonts w:ascii="Times New Roman" w:hAnsi="Times New Roman"/>
                <w:b/>
                <w:kern w:val="32"/>
                <w:lang w:eastAsia="en-US"/>
              </w:rPr>
            </w:pPr>
          </w:p>
        </w:tc>
      </w:tr>
      <w:tr w:rsidR="00AE3BB7" w:rsidRPr="00D273E3" w14:paraId="61F8F065" w14:textId="77777777" w:rsidTr="004A1186">
        <w:trPr>
          <w:jc w:val="center"/>
        </w:trPr>
        <w:tc>
          <w:tcPr>
            <w:tcW w:w="12452" w:type="dxa"/>
            <w:gridSpan w:val="3"/>
            <w:tcBorders>
              <w:top w:val="single" w:sz="4" w:space="0" w:color="auto"/>
              <w:left w:val="single" w:sz="4" w:space="0" w:color="auto"/>
              <w:bottom w:val="single" w:sz="4" w:space="0" w:color="auto"/>
            </w:tcBorders>
            <w:shd w:val="clear" w:color="auto" w:fill="FFFFFF"/>
            <w:vAlign w:val="center"/>
          </w:tcPr>
          <w:p w14:paraId="240E0452" w14:textId="77777777" w:rsidR="00AE3BB7" w:rsidRPr="00D273E3" w:rsidRDefault="00AE3BB7" w:rsidP="00AE3BB7">
            <w:pPr>
              <w:spacing w:after="0" w:line="240" w:lineRule="auto"/>
              <w:rPr>
                <w:rFonts w:ascii="Times New Roman" w:hAnsi="Times New Roman"/>
                <w:b/>
              </w:rPr>
            </w:pPr>
            <w:r w:rsidRPr="00D273E3">
              <w:rPr>
                <w:rFonts w:ascii="Times New Roman" w:hAnsi="Times New Roman"/>
                <w:b/>
              </w:rPr>
              <w:t>Всего:</w:t>
            </w:r>
          </w:p>
        </w:tc>
        <w:tc>
          <w:tcPr>
            <w:tcW w:w="1128" w:type="dxa"/>
            <w:tcBorders>
              <w:top w:val="single" w:sz="4" w:space="0" w:color="auto"/>
              <w:left w:val="single" w:sz="4" w:space="0" w:color="auto"/>
              <w:bottom w:val="single" w:sz="4" w:space="0" w:color="auto"/>
            </w:tcBorders>
            <w:shd w:val="clear" w:color="auto" w:fill="FFFFFF"/>
            <w:vAlign w:val="center"/>
          </w:tcPr>
          <w:p w14:paraId="48C87B74" w14:textId="77777777" w:rsidR="00AE3BB7" w:rsidRPr="00D273E3" w:rsidRDefault="00AE3BB7" w:rsidP="00AE3BB7">
            <w:pPr>
              <w:framePr w:w="15302" w:wrap="notBeside" w:vAnchor="text" w:hAnchor="page" w:x="871" w:y="13"/>
              <w:widowControl w:val="0"/>
              <w:spacing w:after="0" w:line="240" w:lineRule="auto"/>
              <w:jc w:val="center"/>
              <w:rPr>
                <w:rFonts w:ascii="Times New Roman" w:hAnsi="Times New Roman"/>
                <w:b/>
              </w:rPr>
            </w:pPr>
            <w:r w:rsidRPr="00D273E3">
              <w:rPr>
                <w:rFonts w:ascii="Times New Roman" w:hAnsi="Times New Roman"/>
                <w:b/>
                <w:color w:val="000000"/>
              </w:rPr>
              <w:t>38</w:t>
            </w:r>
          </w:p>
        </w:tc>
        <w:tc>
          <w:tcPr>
            <w:tcW w:w="1723" w:type="dxa"/>
            <w:tcBorders>
              <w:top w:val="single" w:sz="4" w:space="0" w:color="auto"/>
              <w:left w:val="single" w:sz="4" w:space="0" w:color="auto"/>
              <w:bottom w:val="single" w:sz="4" w:space="0" w:color="auto"/>
              <w:right w:val="single" w:sz="4" w:space="0" w:color="auto"/>
            </w:tcBorders>
            <w:shd w:val="clear" w:color="auto" w:fill="FFFFFF"/>
            <w:vAlign w:val="center"/>
          </w:tcPr>
          <w:p w14:paraId="4E34FDC9" w14:textId="77777777" w:rsidR="00AE3BB7" w:rsidRPr="00D273E3" w:rsidRDefault="00AE3BB7" w:rsidP="00AE3BB7">
            <w:pPr>
              <w:framePr w:w="15302" w:wrap="notBeside" w:vAnchor="text" w:hAnchor="page" w:x="871" w:y="13"/>
              <w:spacing w:after="0" w:line="240" w:lineRule="auto"/>
              <w:ind w:firstLine="709"/>
              <w:jc w:val="center"/>
              <w:rPr>
                <w:rFonts w:ascii="Times New Roman" w:hAnsi="Times New Roman"/>
                <w:b/>
                <w:kern w:val="32"/>
                <w:lang w:eastAsia="en-US"/>
              </w:rPr>
            </w:pPr>
          </w:p>
        </w:tc>
      </w:tr>
    </w:tbl>
    <w:p w14:paraId="226E8B74" w14:textId="77777777" w:rsidR="00373FCC" w:rsidRPr="00D273E3" w:rsidRDefault="00373FCC" w:rsidP="00414C20">
      <w:pPr>
        <w:pStyle w:val="af0"/>
        <w:ind w:left="709"/>
        <w:rPr>
          <w:i/>
        </w:rPr>
      </w:pPr>
    </w:p>
    <w:p w14:paraId="6DBF7E73" w14:textId="05E89392" w:rsidR="00091C4A" w:rsidRPr="00D273E3" w:rsidRDefault="00091C4A" w:rsidP="00414C20">
      <w:pPr>
        <w:pStyle w:val="af0"/>
        <w:ind w:left="709"/>
        <w:rPr>
          <w:i/>
        </w:rPr>
      </w:pPr>
    </w:p>
    <w:p w14:paraId="6662EDE6" w14:textId="77777777" w:rsidR="00091C4A" w:rsidRPr="00D273E3" w:rsidRDefault="00091C4A" w:rsidP="00414C20">
      <w:pPr>
        <w:ind w:firstLine="709"/>
        <w:rPr>
          <w:rFonts w:ascii="Times New Roman" w:hAnsi="Times New Roman"/>
          <w:i/>
        </w:rPr>
        <w:sectPr w:rsidR="00091C4A" w:rsidRPr="00D273E3" w:rsidSect="004A1186">
          <w:pgSz w:w="16840" w:h="11907" w:code="9"/>
          <w:pgMar w:top="567" w:right="851" w:bottom="992" w:left="851" w:header="709" w:footer="709" w:gutter="0"/>
          <w:cols w:space="720"/>
          <w:docGrid w:linePitch="299"/>
        </w:sectPr>
      </w:pPr>
    </w:p>
    <w:p w14:paraId="7C4D6E96" w14:textId="77777777" w:rsidR="00363B12" w:rsidRPr="00D273E3" w:rsidRDefault="00363B12" w:rsidP="00414C20">
      <w:pPr>
        <w:ind w:left="1353"/>
        <w:rPr>
          <w:rFonts w:ascii="Times New Roman" w:hAnsi="Times New Roman"/>
          <w:b/>
          <w:bCs/>
        </w:rPr>
      </w:pPr>
      <w:r w:rsidRPr="00D273E3">
        <w:rPr>
          <w:rFonts w:ascii="Times New Roman" w:hAnsi="Times New Roman"/>
          <w:b/>
          <w:bCs/>
        </w:rPr>
        <w:lastRenderedPageBreak/>
        <w:t>3. УСЛОВИЯ РЕАЛИЗАЦИИ ПРОГРАММЫ УЧЕБНОЙ ДИСЦИПЛИНЫ</w:t>
      </w:r>
    </w:p>
    <w:p w14:paraId="41986F1F" w14:textId="77777777" w:rsidR="00363B12" w:rsidRPr="00D273E3" w:rsidRDefault="00363B12" w:rsidP="00447DEF">
      <w:pPr>
        <w:suppressAutoHyphens/>
        <w:spacing w:after="0"/>
        <w:ind w:firstLine="709"/>
        <w:jc w:val="both"/>
        <w:rPr>
          <w:rFonts w:ascii="Times New Roman" w:hAnsi="Times New Roman"/>
          <w:b/>
          <w:bCs/>
          <w:sz w:val="24"/>
          <w:szCs w:val="24"/>
        </w:rPr>
      </w:pPr>
      <w:r w:rsidRPr="00D273E3">
        <w:rPr>
          <w:rFonts w:ascii="Times New Roman" w:hAnsi="Times New Roman"/>
          <w:b/>
          <w:bCs/>
          <w:sz w:val="24"/>
          <w:szCs w:val="24"/>
        </w:rPr>
        <w:t>3.1. Для реализац</w:t>
      </w:r>
      <w:r w:rsidR="0037132E" w:rsidRPr="00D273E3">
        <w:rPr>
          <w:rFonts w:ascii="Times New Roman" w:hAnsi="Times New Roman"/>
          <w:b/>
          <w:bCs/>
          <w:sz w:val="24"/>
          <w:szCs w:val="24"/>
        </w:rPr>
        <w:t>ии программы учебной дисциплины</w:t>
      </w:r>
      <w:r w:rsidRPr="00D273E3">
        <w:rPr>
          <w:rFonts w:ascii="Times New Roman" w:hAnsi="Times New Roman"/>
          <w:b/>
          <w:bCs/>
          <w:sz w:val="24"/>
          <w:szCs w:val="24"/>
        </w:rPr>
        <w:t xml:space="preserve"> должны быть предусмотрены следующие специальные помещения:</w:t>
      </w:r>
    </w:p>
    <w:p w14:paraId="5AB1792E" w14:textId="0E4EB405" w:rsidR="003369DF" w:rsidRPr="00D273E3" w:rsidRDefault="00363B12" w:rsidP="003369DF">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Кабинет «</w:t>
      </w:r>
      <w:r w:rsidR="003369DF" w:rsidRPr="00D273E3">
        <w:rPr>
          <w:rFonts w:ascii="Times New Roman" w:hAnsi="Times New Roman"/>
          <w:bCs/>
          <w:sz w:val="24"/>
          <w:szCs w:val="24"/>
        </w:rPr>
        <w:t>Экологические основы природопользования</w:t>
      </w:r>
      <w:r w:rsidRPr="00D273E3">
        <w:rPr>
          <w:rFonts w:ascii="Times New Roman" w:hAnsi="Times New Roman"/>
          <w:bCs/>
          <w:sz w:val="24"/>
          <w:szCs w:val="24"/>
        </w:rPr>
        <w:t>»,</w:t>
      </w:r>
      <w:r w:rsidR="003369DF" w:rsidRPr="00D273E3">
        <w:rPr>
          <w:rFonts w:ascii="Times New Roman" w:hAnsi="Times New Roman"/>
          <w:bCs/>
          <w:sz w:val="24"/>
          <w:szCs w:val="24"/>
        </w:rPr>
        <w:t xml:space="preserve"> оснащенный оборудованием: посадочные места по количеству обучающихся, рабочее место преподавателя, учебная доска; техническими средствами обучения: персональным компьютером с установленным программным обеспечением Microsoft Office, мультимедийным проектором и экраном.</w:t>
      </w:r>
    </w:p>
    <w:p w14:paraId="4BD96C33" w14:textId="77777777" w:rsidR="00447DEF" w:rsidRPr="00D273E3" w:rsidRDefault="00447DEF" w:rsidP="00447DEF">
      <w:pPr>
        <w:suppressAutoHyphens/>
        <w:spacing w:after="0"/>
        <w:ind w:firstLine="709"/>
        <w:jc w:val="both"/>
        <w:rPr>
          <w:rFonts w:ascii="Times New Roman" w:hAnsi="Times New Roman"/>
          <w:bCs/>
          <w:sz w:val="24"/>
          <w:szCs w:val="24"/>
        </w:rPr>
      </w:pPr>
    </w:p>
    <w:p w14:paraId="6F18AB14" w14:textId="77777777" w:rsidR="003F08F7" w:rsidRPr="00D273E3" w:rsidRDefault="003F08F7" w:rsidP="00447DEF">
      <w:pPr>
        <w:suppressAutoHyphens/>
        <w:spacing w:after="0"/>
        <w:ind w:firstLine="709"/>
        <w:jc w:val="both"/>
        <w:rPr>
          <w:rFonts w:ascii="Times New Roman" w:hAnsi="Times New Roman"/>
          <w:b/>
          <w:bCs/>
          <w:sz w:val="24"/>
          <w:szCs w:val="24"/>
        </w:rPr>
      </w:pPr>
      <w:r w:rsidRPr="00D273E3">
        <w:rPr>
          <w:rFonts w:ascii="Times New Roman" w:hAnsi="Times New Roman"/>
          <w:b/>
          <w:bCs/>
          <w:sz w:val="24"/>
          <w:szCs w:val="24"/>
        </w:rPr>
        <w:t>3.2. Информационное обеспечение реализации программы</w:t>
      </w:r>
    </w:p>
    <w:p w14:paraId="20681434" w14:textId="77777777" w:rsidR="00594361" w:rsidRPr="00D273E3" w:rsidRDefault="003F08F7" w:rsidP="00447DEF">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Для реализации программы библиотечный фонд образовате</w:t>
      </w:r>
      <w:r w:rsidR="00322AAD" w:rsidRPr="00D273E3">
        <w:rPr>
          <w:rFonts w:ascii="Times New Roman" w:hAnsi="Times New Roman"/>
          <w:bCs/>
          <w:sz w:val="24"/>
          <w:szCs w:val="24"/>
        </w:rPr>
        <w:t xml:space="preserve">льной организации должен иметь </w:t>
      </w:r>
      <w:r w:rsidRPr="00D273E3">
        <w:rPr>
          <w:rFonts w:ascii="Times New Roman" w:hAnsi="Times New Roman"/>
          <w:bCs/>
          <w:sz w:val="24"/>
          <w:szCs w:val="24"/>
        </w:rPr>
        <w:t>п</w:t>
      </w:r>
      <w:r w:rsidRPr="00D273E3">
        <w:rPr>
          <w:rFonts w:ascii="Times New Roman" w:hAnsi="Times New Roman"/>
          <w:sz w:val="24"/>
          <w:szCs w:val="24"/>
        </w:rPr>
        <w:t xml:space="preserve">ечатные и/или электронные образовательные и информационные ресурсы, </w:t>
      </w:r>
      <w:r w:rsidR="00594361" w:rsidRPr="00D273E3">
        <w:rPr>
          <w:rFonts w:ascii="Times New Roman" w:hAnsi="Times New Roman"/>
          <w:sz w:val="24"/>
          <w:szCs w:val="24"/>
        </w:rPr>
        <w:t xml:space="preserve">рекомендованные ФУМО, для использования в образовательном процессе. При формировании </w:t>
      </w:r>
      <w:r w:rsidR="00594361" w:rsidRPr="00D273E3">
        <w:rPr>
          <w:rFonts w:ascii="Times New Roman" w:hAnsi="Times New Roman"/>
          <w:bCs/>
          <w:sz w:val="24"/>
          <w:szCs w:val="24"/>
        </w:rPr>
        <w:t>библиотечного фонда образовательной организаци</w:t>
      </w:r>
      <w:r w:rsidR="0037132E" w:rsidRPr="00D273E3">
        <w:rPr>
          <w:rFonts w:ascii="Times New Roman" w:hAnsi="Times New Roman"/>
          <w:bCs/>
          <w:sz w:val="24"/>
          <w:szCs w:val="24"/>
        </w:rPr>
        <w:t>ей</w:t>
      </w:r>
      <w:r w:rsidR="00594361" w:rsidRPr="00D273E3">
        <w:rPr>
          <w:rFonts w:ascii="Times New Roman" w:hAnsi="Times New Roman"/>
          <w:bCs/>
          <w:sz w:val="24"/>
          <w:szCs w:val="24"/>
        </w:rPr>
        <w:t xml:space="preserve"> выбирается </w:t>
      </w:r>
      <w:r w:rsidR="00893ABC" w:rsidRPr="00D273E3">
        <w:rPr>
          <w:rFonts w:ascii="Times New Roman" w:hAnsi="Times New Roman"/>
          <w:bCs/>
          <w:sz w:val="24"/>
          <w:szCs w:val="24"/>
        </w:rPr>
        <w:t>не менее</w:t>
      </w:r>
      <w:r w:rsidR="00594361" w:rsidRPr="00D273E3">
        <w:rPr>
          <w:rFonts w:ascii="Times New Roman" w:hAnsi="Times New Roman"/>
          <w:bCs/>
          <w:sz w:val="24"/>
          <w:szCs w:val="24"/>
        </w:rPr>
        <w:t xml:space="preserve"> одно</w:t>
      </w:r>
      <w:r w:rsidR="00893ABC" w:rsidRPr="00D273E3">
        <w:rPr>
          <w:rFonts w:ascii="Times New Roman" w:hAnsi="Times New Roman"/>
          <w:bCs/>
          <w:sz w:val="24"/>
          <w:szCs w:val="24"/>
        </w:rPr>
        <w:t>го</w:t>
      </w:r>
      <w:r w:rsidR="00594361" w:rsidRPr="00D273E3">
        <w:rPr>
          <w:rFonts w:ascii="Times New Roman" w:hAnsi="Times New Roman"/>
          <w:bCs/>
          <w:sz w:val="24"/>
          <w:szCs w:val="24"/>
        </w:rPr>
        <w:t xml:space="preserve"> издани</w:t>
      </w:r>
      <w:r w:rsidR="00893ABC" w:rsidRPr="00D273E3">
        <w:rPr>
          <w:rFonts w:ascii="Times New Roman" w:hAnsi="Times New Roman"/>
          <w:bCs/>
          <w:sz w:val="24"/>
          <w:szCs w:val="24"/>
        </w:rPr>
        <w:t>я</w:t>
      </w:r>
      <w:r w:rsidR="00594361" w:rsidRPr="00D273E3">
        <w:rPr>
          <w:rFonts w:ascii="Times New Roman" w:hAnsi="Times New Roman"/>
          <w:bCs/>
          <w:sz w:val="24"/>
          <w:szCs w:val="24"/>
        </w:rPr>
        <w:t xml:space="preserve"> из перечисленных ниже печатных изданий и (или) электронных изданий в качестве основного, при этом список, может быть дополнен новыми изданиями.</w:t>
      </w:r>
    </w:p>
    <w:p w14:paraId="53DBE522" w14:textId="77777777" w:rsidR="00447DEF" w:rsidRPr="00D273E3" w:rsidRDefault="00447DEF" w:rsidP="00447DEF">
      <w:pPr>
        <w:suppressAutoHyphens/>
        <w:spacing w:after="0"/>
        <w:ind w:firstLine="709"/>
        <w:jc w:val="both"/>
        <w:rPr>
          <w:rFonts w:ascii="Times New Roman" w:hAnsi="Times New Roman"/>
          <w:sz w:val="24"/>
          <w:szCs w:val="24"/>
        </w:rPr>
      </w:pPr>
    </w:p>
    <w:p w14:paraId="35F225D0" w14:textId="77777777" w:rsidR="00FC4103" w:rsidRPr="00D273E3" w:rsidRDefault="003F08F7" w:rsidP="00447DEF">
      <w:pPr>
        <w:suppressAutoHyphens/>
        <w:spacing w:after="0"/>
        <w:ind w:firstLine="709"/>
        <w:jc w:val="both"/>
        <w:rPr>
          <w:rFonts w:ascii="Times New Roman" w:hAnsi="Times New Roman"/>
          <w:b/>
          <w:sz w:val="24"/>
          <w:szCs w:val="24"/>
        </w:rPr>
      </w:pPr>
      <w:r w:rsidRPr="00D273E3">
        <w:rPr>
          <w:rFonts w:ascii="Times New Roman" w:hAnsi="Times New Roman"/>
          <w:b/>
          <w:sz w:val="24"/>
          <w:szCs w:val="24"/>
        </w:rPr>
        <w:t xml:space="preserve">3.2.1. </w:t>
      </w:r>
      <w:r w:rsidR="00F82A9B" w:rsidRPr="00D273E3">
        <w:rPr>
          <w:rFonts w:ascii="Times New Roman" w:hAnsi="Times New Roman"/>
          <w:b/>
          <w:sz w:val="24"/>
          <w:szCs w:val="24"/>
        </w:rPr>
        <w:t>Обязательные п</w:t>
      </w:r>
      <w:r w:rsidRPr="00D273E3">
        <w:rPr>
          <w:rFonts w:ascii="Times New Roman" w:hAnsi="Times New Roman"/>
          <w:b/>
          <w:sz w:val="24"/>
          <w:szCs w:val="24"/>
        </w:rPr>
        <w:t>ечатные издания</w:t>
      </w:r>
    </w:p>
    <w:p w14:paraId="5A8EFA9F" w14:textId="68D2A7E4" w:rsidR="00373FCC" w:rsidRPr="00D273E3" w:rsidRDefault="00373FCC" w:rsidP="00373FCC">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 xml:space="preserve">1. Кузнецов, Л. М.  Экологические основы </w:t>
      </w:r>
      <w:proofErr w:type="gramStart"/>
      <w:r w:rsidRPr="00D273E3">
        <w:rPr>
          <w:rFonts w:ascii="Times New Roman" w:hAnsi="Times New Roman"/>
          <w:bCs/>
          <w:sz w:val="24"/>
          <w:szCs w:val="24"/>
        </w:rPr>
        <w:t>природопользования :</w:t>
      </w:r>
      <w:proofErr w:type="gramEnd"/>
      <w:r w:rsidRPr="00D273E3">
        <w:rPr>
          <w:rFonts w:ascii="Times New Roman" w:hAnsi="Times New Roman"/>
          <w:bCs/>
          <w:sz w:val="24"/>
          <w:szCs w:val="24"/>
        </w:rPr>
        <w:t xml:space="preserve"> учебник для среднего профессионального образования / Л. М. Кузнецов, А. Ю. Шмыков ; под редакцией В. Е. Курочкина. — </w:t>
      </w:r>
      <w:proofErr w:type="gramStart"/>
      <w:r w:rsidRPr="00D273E3">
        <w:rPr>
          <w:rFonts w:ascii="Times New Roman" w:hAnsi="Times New Roman"/>
          <w:bCs/>
          <w:sz w:val="24"/>
          <w:szCs w:val="24"/>
        </w:rPr>
        <w:t>Москва :</w:t>
      </w:r>
      <w:proofErr w:type="gramEnd"/>
      <w:r w:rsidRPr="00D273E3">
        <w:rPr>
          <w:rFonts w:ascii="Times New Roman" w:hAnsi="Times New Roman"/>
          <w:bCs/>
          <w:sz w:val="24"/>
          <w:szCs w:val="24"/>
        </w:rPr>
        <w:t xml:space="preserve"> Издательство </w:t>
      </w:r>
      <w:proofErr w:type="spellStart"/>
      <w:r w:rsidRPr="00D273E3">
        <w:rPr>
          <w:rFonts w:ascii="Times New Roman" w:hAnsi="Times New Roman"/>
          <w:bCs/>
          <w:sz w:val="24"/>
          <w:szCs w:val="24"/>
        </w:rPr>
        <w:t>Юрайт</w:t>
      </w:r>
      <w:proofErr w:type="spellEnd"/>
      <w:r w:rsidRPr="00D273E3">
        <w:rPr>
          <w:rFonts w:ascii="Times New Roman" w:hAnsi="Times New Roman"/>
          <w:bCs/>
          <w:sz w:val="24"/>
          <w:szCs w:val="24"/>
        </w:rPr>
        <w:t>, 2021. — 304 с.</w:t>
      </w:r>
    </w:p>
    <w:p w14:paraId="3A31872B" w14:textId="64B36010" w:rsidR="00373FCC" w:rsidRPr="00D273E3" w:rsidRDefault="00373FCC" w:rsidP="00373FCC">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 xml:space="preserve">2. Астафьева, О. Е.  Экологические основы </w:t>
      </w:r>
      <w:proofErr w:type="gramStart"/>
      <w:r w:rsidRPr="00D273E3">
        <w:rPr>
          <w:rFonts w:ascii="Times New Roman" w:hAnsi="Times New Roman"/>
          <w:bCs/>
          <w:sz w:val="24"/>
          <w:szCs w:val="24"/>
        </w:rPr>
        <w:t>природопользования :</w:t>
      </w:r>
      <w:proofErr w:type="gramEnd"/>
      <w:r w:rsidRPr="00D273E3">
        <w:rPr>
          <w:rFonts w:ascii="Times New Roman" w:hAnsi="Times New Roman"/>
          <w:bCs/>
          <w:sz w:val="24"/>
          <w:szCs w:val="24"/>
        </w:rPr>
        <w:t xml:space="preserve"> учебник для среднего профессионального образования / О. Е. Астафьева, А. А. Авраменко, А. В. </w:t>
      </w:r>
      <w:proofErr w:type="spellStart"/>
      <w:r w:rsidRPr="00D273E3">
        <w:rPr>
          <w:rFonts w:ascii="Times New Roman" w:hAnsi="Times New Roman"/>
          <w:bCs/>
          <w:sz w:val="24"/>
          <w:szCs w:val="24"/>
        </w:rPr>
        <w:t>Питрюк</w:t>
      </w:r>
      <w:proofErr w:type="spellEnd"/>
      <w:r w:rsidRPr="00D273E3">
        <w:rPr>
          <w:rFonts w:ascii="Times New Roman" w:hAnsi="Times New Roman"/>
          <w:bCs/>
          <w:sz w:val="24"/>
          <w:szCs w:val="24"/>
        </w:rPr>
        <w:t xml:space="preserve">. — </w:t>
      </w:r>
      <w:proofErr w:type="gramStart"/>
      <w:r w:rsidRPr="00D273E3">
        <w:rPr>
          <w:rFonts w:ascii="Times New Roman" w:hAnsi="Times New Roman"/>
          <w:bCs/>
          <w:sz w:val="24"/>
          <w:szCs w:val="24"/>
        </w:rPr>
        <w:t>Москва :</w:t>
      </w:r>
      <w:proofErr w:type="gramEnd"/>
      <w:r w:rsidRPr="00D273E3">
        <w:rPr>
          <w:rFonts w:ascii="Times New Roman" w:hAnsi="Times New Roman"/>
          <w:bCs/>
          <w:sz w:val="24"/>
          <w:szCs w:val="24"/>
        </w:rPr>
        <w:t xml:space="preserve"> Издательство </w:t>
      </w:r>
      <w:proofErr w:type="spellStart"/>
      <w:r w:rsidRPr="00D273E3">
        <w:rPr>
          <w:rFonts w:ascii="Times New Roman" w:hAnsi="Times New Roman"/>
          <w:bCs/>
          <w:sz w:val="24"/>
          <w:szCs w:val="24"/>
        </w:rPr>
        <w:t>Юрайт</w:t>
      </w:r>
      <w:proofErr w:type="spellEnd"/>
      <w:r w:rsidRPr="00D273E3">
        <w:rPr>
          <w:rFonts w:ascii="Times New Roman" w:hAnsi="Times New Roman"/>
          <w:bCs/>
          <w:sz w:val="24"/>
          <w:szCs w:val="24"/>
        </w:rPr>
        <w:t>, 2021. — 354 с.</w:t>
      </w:r>
    </w:p>
    <w:p w14:paraId="191B5B8F" w14:textId="5488FB44" w:rsidR="00373FCC" w:rsidRPr="00D273E3" w:rsidRDefault="00373FCC" w:rsidP="00373FCC">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 xml:space="preserve">3. Корытный, Л. М.  Экологические основы </w:t>
      </w:r>
      <w:proofErr w:type="gramStart"/>
      <w:r w:rsidRPr="00D273E3">
        <w:rPr>
          <w:rFonts w:ascii="Times New Roman" w:hAnsi="Times New Roman"/>
          <w:bCs/>
          <w:sz w:val="24"/>
          <w:szCs w:val="24"/>
        </w:rPr>
        <w:t>природопользования :</w:t>
      </w:r>
      <w:proofErr w:type="gramEnd"/>
      <w:r w:rsidRPr="00D273E3">
        <w:rPr>
          <w:rFonts w:ascii="Times New Roman" w:hAnsi="Times New Roman"/>
          <w:bCs/>
          <w:sz w:val="24"/>
          <w:szCs w:val="24"/>
        </w:rPr>
        <w:t xml:space="preserve"> учебное пособие для среднего профессионального образования / Л. М. Корытный, Е. В. Потапова. — 2-е изд., </w:t>
      </w:r>
      <w:proofErr w:type="spellStart"/>
      <w:r w:rsidRPr="00D273E3">
        <w:rPr>
          <w:rFonts w:ascii="Times New Roman" w:hAnsi="Times New Roman"/>
          <w:bCs/>
          <w:sz w:val="24"/>
          <w:szCs w:val="24"/>
        </w:rPr>
        <w:t>испр</w:t>
      </w:r>
      <w:proofErr w:type="spellEnd"/>
      <w:r w:rsidRPr="00D273E3">
        <w:rPr>
          <w:rFonts w:ascii="Times New Roman" w:hAnsi="Times New Roman"/>
          <w:bCs/>
          <w:sz w:val="24"/>
          <w:szCs w:val="24"/>
        </w:rPr>
        <w:t xml:space="preserve">. и доп. — </w:t>
      </w:r>
      <w:proofErr w:type="gramStart"/>
      <w:r w:rsidRPr="00D273E3">
        <w:rPr>
          <w:rFonts w:ascii="Times New Roman" w:hAnsi="Times New Roman"/>
          <w:bCs/>
          <w:sz w:val="24"/>
          <w:szCs w:val="24"/>
        </w:rPr>
        <w:t>Москва :</w:t>
      </w:r>
      <w:proofErr w:type="gramEnd"/>
      <w:r w:rsidRPr="00D273E3">
        <w:rPr>
          <w:rFonts w:ascii="Times New Roman" w:hAnsi="Times New Roman"/>
          <w:bCs/>
          <w:sz w:val="24"/>
          <w:szCs w:val="24"/>
        </w:rPr>
        <w:t xml:space="preserve"> Издательство </w:t>
      </w:r>
      <w:proofErr w:type="spellStart"/>
      <w:r w:rsidRPr="00D273E3">
        <w:rPr>
          <w:rFonts w:ascii="Times New Roman" w:hAnsi="Times New Roman"/>
          <w:bCs/>
          <w:sz w:val="24"/>
          <w:szCs w:val="24"/>
        </w:rPr>
        <w:t>Юрайт</w:t>
      </w:r>
      <w:proofErr w:type="spellEnd"/>
      <w:r w:rsidRPr="00D273E3">
        <w:rPr>
          <w:rFonts w:ascii="Times New Roman" w:hAnsi="Times New Roman"/>
          <w:bCs/>
          <w:sz w:val="24"/>
          <w:szCs w:val="24"/>
        </w:rPr>
        <w:t>, 2021. — 377 с.</w:t>
      </w:r>
    </w:p>
    <w:p w14:paraId="499435BF" w14:textId="25D80426" w:rsidR="00373FCC" w:rsidRPr="00D273E3" w:rsidRDefault="00373FCC" w:rsidP="00373FCC">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 xml:space="preserve">4. </w:t>
      </w:r>
      <w:proofErr w:type="spellStart"/>
      <w:r w:rsidRPr="00D273E3">
        <w:rPr>
          <w:rFonts w:ascii="Times New Roman" w:hAnsi="Times New Roman"/>
          <w:bCs/>
          <w:sz w:val="24"/>
          <w:szCs w:val="24"/>
        </w:rPr>
        <w:t>Хван</w:t>
      </w:r>
      <w:proofErr w:type="spellEnd"/>
      <w:r w:rsidRPr="00D273E3">
        <w:rPr>
          <w:rFonts w:ascii="Times New Roman" w:hAnsi="Times New Roman"/>
          <w:bCs/>
          <w:sz w:val="24"/>
          <w:szCs w:val="24"/>
        </w:rPr>
        <w:t xml:space="preserve">, Т. А.  Экологические основы </w:t>
      </w:r>
      <w:proofErr w:type="gramStart"/>
      <w:r w:rsidRPr="00D273E3">
        <w:rPr>
          <w:rFonts w:ascii="Times New Roman" w:hAnsi="Times New Roman"/>
          <w:bCs/>
          <w:sz w:val="24"/>
          <w:szCs w:val="24"/>
        </w:rPr>
        <w:t>природопользования :</w:t>
      </w:r>
      <w:proofErr w:type="gramEnd"/>
      <w:r w:rsidRPr="00D273E3">
        <w:rPr>
          <w:rFonts w:ascii="Times New Roman" w:hAnsi="Times New Roman"/>
          <w:bCs/>
          <w:sz w:val="24"/>
          <w:szCs w:val="24"/>
        </w:rPr>
        <w:t xml:space="preserve"> учебник для среднего профессионального образования / Т. А. </w:t>
      </w:r>
      <w:proofErr w:type="spellStart"/>
      <w:r w:rsidRPr="00D273E3">
        <w:rPr>
          <w:rFonts w:ascii="Times New Roman" w:hAnsi="Times New Roman"/>
          <w:bCs/>
          <w:sz w:val="24"/>
          <w:szCs w:val="24"/>
        </w:rPr>
        <w:t>Хван</w:t>
      </w:r>
      <w:proofErr w:type="spellEnd"/>
      <w:r w:rsidRPr="00D273E3">
        <w:rPr>
          <w:rFonts w:ascii="Times New Roman" w:hAnsi="Times New Roman"/>
          <w:bCs/>
          <w:sz w:val="24"/>
          <w:szCs w:val="24"/>
        </w:rPr>
        <w:t xml:space="preserve">. — 6-е изд., </w:t>
      </w:r>
      <w:proofErr w:type="spellStart"/>
      <w:r w:rsidRPr="00D273E3">
        <w:rPr>
          <w:rFonts w:ascii="Times New Roman" w:hAnsi="Times New Roman"/>
          <w:bCs/>
          <w:sz w:val="24"/>
          <w:szCs w:val="24"/>
        </w:rPr>
        <w:t>перераб</w:t>
      </w:r>
      <w:proofErr w:type="spellEnd"/>
      <w:r w:rsidRPr="00D273E3">
        <w:rPr>
          <w:rFonts w:ascii="Times New Roman" w:hAnsi="Times New Roman"/>
          <w:bCs/>
          <w:sz w:val="24"/>
          <w:szCs w:val="24"/>
        </w:rPr>
        <w:t xml:space="preserve">. и доп. — </w:t>
      </w:r>
      <w:proofErr w:type="gramStart"/>
      <w:r w:rsidRPr="00D273E3">
        <w:rPr>
          <w:rFonts w:ascii="Times New Roman" w:hAnsi="Times New Roman"/>
          <w:bCs/>
          <w:sz w:val="24"/>
          <w:szCs w:val="24"/>
        </w:rPr>
        <w:t>Москва :</w:t>
      </w:r>
      <w:proofErr w:type="gramEnd"/>
      <w:r w:rsidRPr="00D273E3">
        <w:rPr>
          <w:rFonts w:ascii="Times New Roman" w:hAnsi="Times New Roman"/>
          <w:bCs/>
          <w:sz w:val="24"/>
          <w:szCs w:val="24"/>
        </w:rPr>
        <w:t xml:space="preserve"> Издательство </w:t>
      </w:r>
      <w:proofErr w:type="spellStart"/>
      <w:r w:rsidRPr="00D273E3">
        <w:rPr>
          <w:rFonts w:ascii="Times New Roman" w:hAnsi="Times New Roman"/>
          <w:bCs/>
          <w:sz w:val="24"/>
          <w:szCs w:val="24"/>
        </w:rPr>
        <w:t>Юрайт</w:t>
      </w:r>
      <w:proofErr w:type="spellEnd"/>
      <w:r w:rsidRPr="00D273E3">
        <w:rPr>
          <w:rFonts w:ascii="Times New Roman" w:hAnsi="Times New Roman"/>
          <w:bCs/>
          <w:sz w:val="24"/>
          <w:szCs w:val="24"/>
        </w:rPr>
        <w:t>, 2021. — 253 с.</w:t>
      </w:r>
    </w:p>
    <w:p w14:paraId="3F1CD585" w14:textId="5E4FB768" w:rsidR="003F08F7" w:rsidRPr="00D273E3" w:rsidRDefault="00373FCC" w:rsidP="00373FCC">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 xml:space="preserve">5. Гальперин, М. В. Экологические основы </w:t>
      </w:r>
      <w:proofErr w:type="gramStart"/>
      <w:r w:rsidRPr="00D273E3">
        <w:rPr>
          <w:rFonts w:ascii="Times New Roman" w:hAnsi="Times New Roman"/>
          <w:bCs/>
          <w:sz w:val="24"/>
          <w:szCs w:val="24"/>
        </w:rPr>
        <w:t>природопользования :</w:t>
      </w:r>
      <w:proofErr w:type="gramEnd"/>
      <w:r w:rsidRPr="00D273E3">
        <w:rPr>
          <w:rFonts w:ascii="Times New Roman" w:hAnsi="Times New Roman"/>
          <w:bCs/>
          <w:sz w:val="24"/>
          <w:szCs w:val="24"/>
        </w:rPr>
        <w:t xml:space="preserve"> учебник / М.В. Гальперин. — 2-е изд., </w:t>
      </w:r>
      <w:proofErr w:type="spellStart"/>
      <w:r w:rsidRPr="00D273E3">
        <w:rPr>
          <w:rFonts w:ascii="Times New Roman" w:hAnsi="Times New Roman"/>
          <w:bCs/>
          <w:sz w:val="24"/>
          <w:szCs w:val="24"/>
        </w:rPr>
        <w:t>испр</w:t>
      </w:r>
      <w:proofErr w:type="spellEnd"/>
      <w:r w:rsidRPr="00D273E3">
        <w:rPr>
          <w:rFonts w:ascii="Times New Roman" w:hAnsi="Times New Roman"/>
          <w:bCs/>
          <w:sz w:val="24"/>
          <w:szCs w:val="24"/>
        </w:rPr>
        <w:t xml:space="preserve">. — </w:t>
      </w:r>
      <w:proofErr w:type="gramStart"/>
      <w:r w:rsidRPr="00D273E3">
        <w:rPr>
          <w:rFonts w:ascii="Times New Roman" w:hAnsi="Times New Roman"/>
          <w:bCs/>
          <w:sz w:val="24"/>
          <w:szCs w:val="24"/>
        </w:rPr>
        <w:t>Москва :</w:t>
      </w:r>
      <w:proofErr w:type="gramEnd"/>
      <w:r w:rsidRPr="00D273E3">
        <w:rPr>
          <w:rFonts w:ascii="Times New Roman" w:hAnsi="Times New Roman"/>
          <w:bCs/>
          <w:sz w:val="24"/>
          <w:szCs w:val="24"/>
        </w:rPr>
        <w:t xml:space="preserve"> ИНФРА-М, 2021. — 256 с.</w:t>
      </w:r>
    </w:p>
    <w:p w14:paraId="333BF603" w14:textId="5245D3D2" w:rsidR="00373FCC" w:rsidRPr="00D273E3" w:rsidRDefault="00373FCC" w:rsidP="00373FCC">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 xml:space="preserve">6. </w:t>
      </w:r>
      <w:proofErr w:type="spellStart"/>
      <w:r w:rsidRPr="00D273E3">
        <w:rPr>
          <w:rFonts w:ascii="Times New Roman" w:hAnsi="Times New Roman"/>
          <w:bCs/>
          <w:sz w:val="24"/>
          <w:szCs w:val="24"/>
        </w:rPr>
        <w:t>Хандогина</w:t>
      </w:r>
      <w:proofErr w:type="spellEnd"/>
      <w:r w:rsidRPr="00D273E3">
        <w:rPr>
          <w:rFonts w:ascii="Times New Roman" w:hAnsi="Times New Roman"/>
          <w:bCs/>
          <w:sz w:val="24"/>
          <w:szCs w:val="24"/>
        </w:rPr>
        <w:t xml:space="preserve">, Е. К. Экологические основы </w:t>
      </w:r>
      <w:proofErr w:type="gramStart"/>
      <w:r w:rsidRPr="00D273E3">
        <w:rPr>
          <w:rFonts w:ascii="Times New Roman" w:hAnsi="Times New Roman"/>
          <w:bCs/>
          <w:sz w:val="24"/>
          <w:szCs w:val="24"/>
        </w:rPr>
        <w:t>природопользования :</w:t>
      </w:r>
      <w:proofErr w:type="gramEnd"/>
      <w:r w:rsidRPr="00D273E3">
        <w:rPr>
          <w:rFonts w:ascii="Times New Roman" w:hAnsi="Times New Roman"/>
          <w:bCs/>
          <w:sz w:val="24"/>
          <w:szCs w:val="24"/>
        </w:rPr>
        <w:t xml:space="preserve"> учебное пособие / Е.К. </w:t>
      </w:r>
      <w:proofErr w:type="spellStart"/>
      <w:r w:rsidRPr="00D273E3">
        <w:rPr>
          <w:rFonts w:ascii="Times New Roman" w:hAnsi="Times New Roman"/>
          <w:bCs/>
          <w:sz w:val="24"/>
          <w:szCs w:val="24"/>
        </w:rPr>
        <w:t>Хандогина</w:t>
      </w:r>
      <w:proofErr w:type="spellEnd"/>
      <w:r w:rsidRPr="00D273E3">
        <w:rPr>
          <w:rFonts w:ascii="Times New Roman" w:hAnsi="Times New Roman"/>
          <w:bCs/>
          <w:sz w:val="24"/>
          <w:szCs w:val="24"/>
        </w:rPr>
        <w:t xml:space="preserve">, Н.А. Герасимова, А.В. </w:t>
      </w:r>
      <w:proofErr w:type="spellStart"/>
      <w:r w:rsidRPr="00D273E3">
        <w:rPr>
          <w:rFonts w:ascii="Times New Roman" w:hAnsi="Times New Roman"/>
          <w:bCs/>
          <w:sz w:val="24"/>
          <w:szCs w:val="24"/>
        </w:rPr>
        <w:t>Хандогина</w:t>
      </w:r>
      <w:proofErr w:type="spellEnd"/>
      <w:r w:rsidRPr="00D273E3">
        <w:rPr>
          <w:rFonts w:ascii="Times New Roman" w:hAnsi="Times New Roman"/>
          <w:bCs/>
          <w:sz w:val="24"/>
          <w:szCs w:val="24"/>
        </w:rPr>
        <w:t xml:space="preserve"> ; под общ. ред. Е.К. </w:t>
      </w:r>
      <w:proofErr w:type="spellStart"/>
      <w:r w:rsidRPr="00D273E3">
        <w:rPr>
          <w:rFonts w:ascii="Times New Roman" w:hAnsi="Times New Roman"/>
          <w:bCs/>
          <w:sz w:val="24"/>
          <w:szCs w:val="24"/>
        </w:rPr>
        <w:t>Хандогиной</w:t>
      </w:r>
      <w:proofErr w:type="spellEnd"/>
      <w:r w:rsidRPr="00D273E3">
        <w:rPr>
          <w:rFonts w:ascii="Times New Roman" w:hAnsi="Times New Roman"/>
          <w:bCs/>
          <w:sz w:val="24"/>
          <w:szCs w:val="24"/>
        </w:rPr>
        <w:t xml:space="preserve">. — 2-е изд. — </w:t>
      </w:r>
      <w:proofErr w:type="gramStart"/>
      <w:r w:rsidRPr="00D273E3">
        <w:rPr>
          <w:rFonts w:ascii="Times New Roman" w:hAnsi="Times New Roman"/>
          <w:bCs/>
          <w:sz w:val="24"/>
          <w:szCs w:val="24"/>
        </w:rPr>
        <w:t>Москва :</w:t>
      </w:r>
      <w:proofErr w:type="gramEnd"/>
      <w:r w:rsidRPr="00D273E3">
        <w:rPr>
          <w:rFonts w:ascii="Times New Roman" w:hAnsi="Times New Roman"/>
          <w:bCs/>
          <w:sz w:val="24"/>
          <w:szCs w:val="24"/>
        </w:rPr>
        <w:t xml:space="preserve"> ФОРУМ : ИНФРА-М, 2021. — 160 с. </w:t>
      </w:r>
    </w:p>
    <w:p w14:paraId="13199CCA" w14:textId="77777777" w:rsidR="00373FCC" w:rsidRPr="00D273E3" w:rsidRDefault="00373FCC" w:rsidP="00373FCC">
      <w:pPr>
        <w:suppressAutoHyphens/>
        <w:spacing w:after="0"/>
        <w:ind w:firstLine="709"/>
        <w:jc w:val="both"/>
        <w:rPr>
          <w:rFonts w:ascii="Times New Roman" w:hAnsi="Times New Roman"/>
          <w:bCs/>
          <w:sz w:val="24"/>
          <w:szCs w:val="24"/>
        </w:rPr>
      </w:pPr>
    </w:p>
    <w:p w14:paraId="50382AA7" w14:textId="77777777" w:rsidR="0037132E" w:rsidRPr="00D273E3" w:rsidRDefault="003F08F7" w:rsidP="00447DEF">
      <w:pPr>
        <w:spacing w:after="0"/>
        <w:ind w:firstLine="709"/>
        <w:contextualSpacing/>
        <w:rPr>
          <w:rFonts w:ascii="Times New Roman" w:hAnsi="Times New Roman"/>
          <w:b/>
          <w:sz w:val="24"/>
          <w:szCs w:val="24"/>
        </w:rPr>
      </w:pPr>
      <w:r w:rsidRPr="00D273E3">
        <w:rPr>
          <w:rFonts w:ascii="Times New Roman" w:hAnsi="Times New Roman"/>
          <w:b/>
          <w:sz w:val="24"/>
          <w:szCs w:val="24"/>
        </w:rPr>
        <w:t xml:space="preserve">3.2.2. Электронные издания </w:t>
      </w:r>
    </w:p>
    <w:p w14:paraId="58173260" w14:textId="77777777" w:rsidR="00373FCC" w:rsidRPr="00D273E3" w:rsidRDefault="00373FCC" w:rsidP="00104BD9">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 xml:space="preserve">1. Образовательная платформа </w:t>
      </w:r>
      <w:proofErr w:type="spellStart"/>
      <w:r w:rsidRPr="00D273E3">
        <w:rPr>
          <w:rFonts w:ascii="Times New Roman" w:hAnsi="Times New Roman"/>
          <w:bCs/>
          <w:sz w:val="24"/>
          <w:szCs w:val="24"/>
        </w:rPr>
        <w:t>Юрайт</w:t>
      </w:r>
      <w:proofErr w:type="spellEnd"/>
      <w:r w:rsidRPr="00D273E3">
        <w:rPr>
          <w:rFonts w:ascii="Times New Roman" w:hAnsi="Times New Roman"/>
          <w:bCs/>
          <w:sz w:val="24"/>
          <w:szCs w:val="24"/>
        </w:rPr>
        <w:t xml:space="preserve"> https://urait.ru</w:t>
      </w:r>
    </w:p>
    <w:p w14:paraId="0CF46A9D" w14:textId="0E043736" w:rsidR="00373FCC" w:rsidRPr="00D273E3" w:rsidRDefault="00373FCC" w:rsidP="00104BD9">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 xml:space="preserve">2. </w:t>
      </w:r>
      <w:r w:rsidR="00380083" w:rsidRPr="00D273E3">
        <w:rPr>
          <w:rFonts w:ascii="Times New Roman" w:hAnsi="Times New Roman"/>
          <w:bCs/>
          <w:sz w:val="24"/>
          <w:szCs w:val="24"/>
        </w:rPr>
        <w:t>Всероссийский э</w:t>
      </w:r>
      <w:r w:rsidRPr="00D273E3">
        <w:rPr>
          <w:rFonts w:ascii="Times New Roman" w:hAnsi="Times New Roman"/>
          <w:bCs/>
          <w:sz w:val="24"/>
          <w:szCs w:val="24"/>
        </w:rPr>
        <w:t xml:space="preserve">кологический портал. Код доступа: </w:t>
      </w:r>
      <w:hyperlink r:id="rId77" w:history="1">
        <w:r w:rsidRPr="00D273E3">
          <w:rPr>
            <w:rFonts w:ascii="Times New Roman" w:hAnsi="Times New Roman"/>
            <w:bCs/>
            <w:sz w:val="24"/>
            <w:szCs w:val="24"/>
          </w:rPr>
          <w:t>http://ecoportal.su/public.php</w:t>
        </w:r>
      </w:hyperlink>
    </w:p>
    <w:p w14:paraId="29C9FB2F" w14:textId="5BCAF177" w:rsidR="00104BD9" w:rsidRPr="00D273E3" w:rsidRDefault="00104BD9" w:rsidP="00104BD9">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3. Официальный сайт Федеральной службы по надзору в сфере природопользования</w:t>
      </w:r>
      <w:r w:rsidR="00380083" w:rsidRPr="00D273E3">
        <w:rPr>
          <w:rFonts w:ascii="Times New Roman" w:hAnsi="Times New Roman"/>
          <w:bCs/>
          <w:sz w:val="24"/>
          <w:szCs w:val="24"/>
        </w:rPr>
        <w:t xml:space="preserve">. Код доступа: </w:t>
      </w:r>
      <w:hyperlink r:id="rId78" w:history="1">
        <w:r w:rsidR="00380083" w:rsidRPr="00D273E3">
          <w:rPr>
            <w:rFonts w:ascii="Times New Roman" w:hAnsi="Times New Roman"/>
            <w:bCs/>
            <w:sz w:val="24"/>
            <w:szCs w:val="24"/>
          </w:rPr>
          <w:t>https://rpn.gov.ru/</w:t>
        </w:r>
      </w:hyperlink>
    </w:p>
    <w:p w14:paraId="344DD3BC" w14:textId="77777777" w:rsidR="003F08F7" w:rsidRPr="00D273E3" w:rsidRDefault="003F08F7" w:rsidP="00447DEF">
      <w:pPr>
        <w:spacing w:after="0"/>
        <w:ind w:firstLine="709"/>
        <w:contextualSpacing/>
        <w:jc w:val="both"/>
        <w:rPr>
          <w:rFonts w:ascii="Times New Roman" w:hAnsi="Times New Roman"/>
          <w:bCs/>
          <w:i/>
          <w:sz w:val="24"/>
          <w:szCs w:val="24"/>
        </w:rPr>
      </w:pPr>
      <w:r w:rsidRPr="00D273E3">
        <w:rPr>
          <w:rFonts w:ascii="Times New Roman" w:hAnsi="Times New Roman"/>
          <w:b/>
          <w:bCs/>
          <w:sz w:val="24"/>
          <w:szCs w:val="24"/>
        </w:rPr>
        <w:t xml:space="preserve">3.2.3. Дополнительные источники </w:t>
      </w:r>
      <w:r w:rsidRPr="00D273E3">
        <w:rPr>
          <w:rFonts w:ascii="Times New Roman" w:hAnsi="Times New Roman"/>
          <w:bCs/>
          <w:i/>
          <w:sz w:val="24"/>
          <w:szCs w:val="24"/>
        </w:rPr>
        <w:t>(при необходимости)</w:t>
      </w:r>
    </w:p>
    <w:p w14:paraId="52C83C3B" w14:textId="77777777" w:rsidR="00373FCC" w:rsidRPr="00D273E3" w:rsidRDefault="00373FCC" w:rsidP="00380083">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 xml:space="preserve">1. Экологические основы природопользования: учебник для СПО / Т. П. Трушина. - Изд. 6-е, доп. и пер. - </w:t>
      </w:r>
      <w:proofErr w:type="spellStart"/>
      <w:r w:rsidRPr="00D273E3">
        <w:rPr>
          <w:rFonts w:ascii="Times New Roman" w:hAnsi="Times New Roman"/>
          <w:bCs/>
          <w:sz w:val="24"/>
          <w:szCs w:val="24"/>
        </w:rPr>
        <w:t>Ростов</w:t>
      </w:r>
      <w:proofErr w:type="spellEnd"/>
      <w:r w:rsidRPr="00D273E3">
        <w:rPr>
          <w:rFonts w:ascii="Times New Roman" w:hAnsi="Times New Roman"/>
          <w:bCs/>
          <w:sz w:val="24"/>
          <w:szCs w:val="24"/>
        </w:rPr>
        <w:t xml:space="preserve"> н/Д.: Феникс, 2015.</w:t>
      </w:r>
    </w:p>
    <w:p w14:paraId="4655D442" w14:textId="5284A79B" w:rsidR="00373FCC" w:rsidRPr="00D273E3" w:rsidRDefault="00373FCC" w:rsidP="00380083">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2. Журнал «Экология и жизнь».</w:t>
      </w:r>
    </w:p>
    <w:p w14:paraId="2DF290AA" w14:textId="77777777" w:rsidR="00E709E4" w:rsidRPr="00D273E3" w:rsidRDefault="00340ACF" w:rsidP="00447DEF">
      <w:pPr>
        <w:contextualSpacing/>
        <w:jc w:val="center"/>
        <w:rPr>
          <w:rFonts w:ascii="Times New Roman" w:hAnsi="Times New Roman"/>
          <w:b/>
          <w:sz w:val="24"/>
          <w:szCs w:val="24"/>
        </w:rPr>
      </w:pPr>
      <w:r w:rsidRPr="00D273E3">
        <w:rPr>
          <w:rFonts w:ascii="Times New Roman" w:hAnsi="Times New Roman"/>
          <w:b/>
          <w:sz w:val="24"/>
          <w:szCs w:val="24"/>
        </w:rPr>
        <w:lastRenderedPageBreak/>
        <w:t>4</w:t>
      </w:r>
      <w:r w:rsidR="00E709E4" w:rsidRPr="00D273E3">
        <w:rPr>
          <w:rFonts w:ascii="Times New Roman" w:hAnsi="Times New Roman"/>
          <w:b/>
          <w:sz w:val="24"/>
          <w:szCs w:val="24"/>
        </w:rPr>
        <w:t xml:space="preserve">. </w:t>
      </w:r>
      <w:r w:rsidR="00091C4A" w:rsidRPr="00D273E3">
        <w:rPr>
          <w:rFonts w:ascii="Times New Roman" w:hAnsi="Times New Roman"/>
          <w:b/>
          <w:sz w:val="24"/>
          <w:szCs w:val="24"/>
        </w:rPr>
        <w:t xml:space="preserve">КОНТРОЛЬ И ОЦЕНКА РЕЗУЛЬТАТОВ ОСВОЕНИЯ </w:t>
      </w:r>
      <w:r w:rsidR="00447DEF" w:rsidRPr="00D273E3">
        <w:rPr>
          <w:rFonts w:ascii="Times New Roman" w:hAnsi="Times New Roman"/>
          <w:b/>
          <w:sz w:val="24"/>
          <w:szCs w:val="24"/>
        </w:rPr>
        <w:br/>
      </w:r>
      <w:r w:rsidR="00091C4A" w:rsidRPr="00D273E3">
        <w:rPr>
          <w:rFonts w:ascii="Times New Roman" w:hAnsi="Times New Roman"/>
          <w:b/>
          <w:sz w:val="24"/>
          <w:szCs w:val="24"/>
        </w:rPr>
        <w:t>УЧЕБНОЙ ДИСЦИПЛИНЫ</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2722"/>
        <w:gridCol w:w="2523"/>
      </w:tblGrid>
      <w:tr w:rsidR="00380083" w:rsidRPr="00D273E3" w14:paraId="761A5514" w14:textId="77777777" w:rsidTr="00380083">
        <w:tc>
          <w:tcPr>
            <w:tcW w:w="4253" w:type="dxa"/>
            <w:hideMark/>
          </w:tcPr>
          <w:p w14:paraId="74A9133A" w14:textId="2297A126" w:rsidR="00380083" w:rsidRPr="00D273E3" w:rsidRDefault="00380083" w:rsidP="00380083">
            <w:pPr>
              <w:spacing w:after="0" w:line="240" w:lineRule="auto"/>
              <w:jc w:val="center"/>
              <w:rPr>
                <w:rFonts w:ascii="Times New Roman" w:hAnsi="Times New Roman"/>
                <w:bCs/>
                <w:i/>
                <w:kern w:val="32"/>
                <w:sz w:val="24"/>
                <w:szCs w:val="24"/>
                <w:lang w:eastAsia="en-US"/>
              </w:rPr>
            </w:pPr>
            <w:r w:rsidRPr="00D273E3">
              <w:rPr>
                <w:rFonts w:ascii="Times New Roman" w:hAnsi="Times New Roman"/>
                <w:b/>
                <w:bCs/>
                <w:i/>
              </w:rPr>
              <w:t>Результаты обучения</w:t>
            </w:r>
            <w:r w:rsidR="00F0142C" w:rsidRPr="00D273E3">
              <w:rPr>
                <w:rFonts w:ascii="Times New Roman" w:hAnsi="Times New Roman"/>
                <w:i/>
                <w:vertAlign w:val="superscript"/>
              </w:rPr>
              <w:footnoteReference w:id="38"/>
            </w:r>
          </w:p>
        </w:tc>
        <w:tc>
          <w:tcPr>
            <w:tcW w:w="2722" w:type="dxa"/>
            <w:hideMark/>
          </w:tcPr>
          <w:p w14:paraId="41EEB3CC" w14:textId="22E7B670" w:rsidR="00380083" w:rsidRPr="00D273E3" w:rsidRDefault="00380083" w:rsidP="00380083">
            <w:pPr>
              <w:spacing w:after="0" w:line="240" w:lineRule="auto"/>
              <w:jc w:val="center"/>
              <w:rPr>
                <w:rFonts w:ascii="Times New Roman" w:hAnsi="Times New Roman"/>
                <w:bCs/>
                <w:i/>
                <w:kern w:val="32"/>
                <w:sz w:val="24"/>
                <w:szCs w:val="24"/>
                <w:lang w:eastAsia="en-US"/>
              </w:rPr>
            </w:pPr>
            <w:r w:rsidRPr="00D273E3">
              <w:rPr>
                <w:rFonts w:ascii="Times New Roman" w:hAnsi="Times New Roman"/>
                <w:b/>
                <w:bCs/>
                <w:i/>
              </w:rPr>
              <w:t>Критерии оценки</w:t>
            </w:r>
          </w:p>
        </w:tc>
        <w:tc>
          <w:tcPr>
            <w:tcW w:w="2523" w:type="dxa"/>
          </w:tcPr>
          <w:p w14:paraId="7D746A2E" w14:textId="1C6B21AB" w:rsidR="00380083" w:rsidRPr="00D273E3" w:rsidRDefault="00380083" w:rsidP="00380083">
            <w:pPr>
              <w:spacing w:after="0" w:line="240" w:lineRule="auto"/>
              <w:jc w:val="center"/>
              <w:rPr>
                <w:rFonts w:ascii="Times New Roman" w:hAnsi="Times New Roman"/>
                <w:bCs/>
                <w:i/>
                <w:kern w:val="32"/>
                <w:sz w:val="24"/>
                <w:szCs w:val="24"/>
                <w:lang w:eastAsia="en-US"/>
              </w:rPr>
            </w:pPr>
            <w:r w:rsidRPr="00D273E3">
              <w:rPr>
                <w:rFonts w:ascii="Times New Roman" w:hAnsi="Times New Roman"/>
                <w:b/>
                <w:bCs/>
                <w:i/>
              </w:rPr>
              <w:t>Методы оценки</w:t>
            </w:r>
          </w:p>
        </w:tc>
      </w:tr>
      <w:tr w:rsidR="00380083" w:rsidRPr="00D273E3" w14:paraId="3517C149" w14:textId="77777777" w:rsidTr="00380083">
        <w:tc>
          <w:tcPr>
            <w:tcW w:w="4253" w:type="dxa"/>
            <w:hideMark/>
          </w:tcPr>
          <w:p w14:paraId="63AC8A91" w14:textId="68AD8422" w:rsidR="00380083" w:rsidRPr="00D273E3" w:rsidRDefault="00380083" w:rsidP="00380083">
            <w:pPr>
              <w:spacing w:after="0" w:line="240" w:lineRule="auto"/>
              <w:jc w:val="center"/>
              <w:rPr>
                <w:rFonts w:ascii="Times New Roman" w:hAnsi="Times New Roman"/>
                <w:b/>
                <w:bCs/>
                <w:i/>
                <w:kern w:val="32"/>
                <w:sz w:val="24"/>
                <w:szCs w:val="24"/>
                <w:lang w:eastAsia="en-US"/>
              </w:rPr>
            </w:pPr>
            <w:r w:rsidRPr="00D273E3">
              <w:rPr>
                <w:rFonts w:ascii="Times New Roman" w:hAnsi="Times New Roman"/>
                <w:bCs/>
                <w:i/>
                <w:sz w:val="24"/>
                <w:szCs w:val="24"/>
              </w:rPr>
              <w:t>Перечень знаний, осваиваемых в рамках дисциплины:</w:t>
            </w:r>
          </w:p>
          <w:p w14:paraId="00C64678" w14:textId="77777777" w:rsidR="00380083" w:rsidRPr="00D273E3" w:rsidRDefault="00380083" w:rsidP="00380083">
            <w:pPr>
              <w:spacing w:after="0" w:line="240" w:lineRule="auto"/>
              <w:rPr>
                <w:rFonts w:ascii="Times New Roman" w:hAnsi="Times New Roman"/>
                <w:sz w:val="24"/>
                <w:szCs w:val="24"/>
              </w:rPr>
            </w:pPr>
            <w:r w:rsidRPr="00D273E3">
              <w:rPr>
                <w:rFonts w:ascii="Times New Roman" w:hAnsi="Times New Roman"/>
                <w:sz w:val="24"/>
                <w:szCs w:val="24"/>
              </w:rPr>
              <w:t xml:space="preserve">- виды и классификацию природных ресурсов, условия устойчивого состояния экосистем; </w:t>
            </w:r>
          </w:p>
          <w:p w14:paraId="518A1DD1" w14:textId="77777777" w:rsidR="00380083" w:rsidRPr="00D273E3" w:rsidRDefault="00380083" w:rsidP="00380083">
            <w:pPr>
              <w:spacing w:after="0" w:line="240" w:lineRule="auto"/>
              <w:rPr>
                <w:rFonts w:ascii="Times New Roman" w:hAnsi="Times New Roman"/>
                <w:sz w:val="24"/>
                <w:szCs w:val="24"/>
              </w:rPr>
            </w:pPr>
            <w:r w:rsidRPr="00D273E3">
              <w:rPr>
                <w:rFonts w:ascii="Times New Roman" w:hAnsi="Times New Roman"/>
                <w:sz w:val="24"/>
                <w:szCs w:val="24"/>
              </w:rPr>
              <w:t xml:space="preserve">- задачи охраны окружающей среды, </w:t>
            </w:r>
            <w:proofErr w:type="spellStart"/>
            <w:r w:rsidRPr="00D273E3">
              <w:rPr>
                <w:rFonts w:ascii="Times New Roman" w:hAnsi="Times New Roman"/>
                <w:sz w:val="24"/>
                <w:szCs w:val="24"/>
              </w:rPr>
              <w:t>природоресурсный</w:t>
            </w:r>
            <w:proofErr w:type="spellEnd"/>
            <w:r w:rsidRPr="00D273E3">
              <w:rPr>
                <w:rFonts w:ascii="Times New Roman" w:hAnsi="Times New Roman"/>
                <w:sz w:val="24"/>
                <w:szCs w:val="24"/>
              </w:rPr>
              <w:t xml:space="preserve"> потенциал и охраняемые природные территории Российской Федерации; </w:t>
            </w:r>
          </w:p>
          <w:p w14:paraId="3AA6CBEB" w14:textId="77777777" w:rsidR="00380083" w:rsidRPr="00D273E3" w:rsidRDefault="00380083" w:rsidP="00380083">
            <w:pPr>
              <w:spacing w:after="0" w:line="240" w:lineRule="auto"/>
              <w:rPr>
                <w:rFonts w:ascii="Times New Roman" w:hAnsi="Times New Roman"/>
                <w:sz w:val="24"/>
                <w:szCs w:val="24"/>
              </w:rPr>
            </w:pPr>
            <w:r w:rsidRPr="00D273E3">
              <w:rPr>
                <w:rFonts w:ascii="Times New Roman" w:hAnsi="Times New Roman"/>
                <w:sz w:val="24"/>
                <w:szCs w:val="24"/>
              </w:rPr>
              <w:t>- основные источники и масштабы образования отходов производства - основные источники техногенного воздействия на окружающую среду, способы предотвращения и улавливания выбросов, методы очистки промышленных сточных вод, принципы работы аппаратов обезвреживания и очистки газовых   выбросов и стоков, основные технологии утилизации газовых выбросов, стоков, твердых отходов; принципы размещения производств различного типа, состав основных промышленных выбросов и отходов различных производств;</w:t>
            </w:r>
          </w:p>
          <w:p w14:paraId="2BE9D861" w14:textId="77777777" w:rsidR="00380083" w:rsidRPr="00D273E3" w:rsidRDefault="00380083" w:rsidP="00380083">
            <w:pPr>
              <w:spacing w:after="0" w:line="240" w:lineRule="auto"/>
              <w:rPr>
                <w:rFonts w:ascii="Times New Roman" w:hAnsi="Times New Roman"/>
                <w:sz w:val="24"/>
                <w:szCs w:val="24"/>
              </w:rPr>
            </w:pPr>
            <w:r w:rsidRPr="00D273E3">
              <w:rPr>
                <w:rFonts w:ascii="Times New Roman" w:hAnsi="Times New Roman"/>
                <w:sz w:val="24"/>
                <w:szCs w:val="24"/>
              </w:rPr>
              <w:t>- правовые основы, правила и нормы природопользования и экологической безопасности;</w:t>
            </w:r>
          </w:p>
          <w:p w14:paraId="0101F9C5" w14:textId="451ECB31" w:rsidR="00380083" w:rsidRPr="00D273E3" w:rsidRDefault="00380083" w:rsidP="00380083">
            <w:pPr>
              <w:spacing w:after="0" w:line="240" w:lineRule="auto"/>
              <w:rPr>
                <w:rFonts w:ascii="Times New Roman" w:hAnsi="Times New Roman"/>
                <w:sz w:val="24"/>
                <w:szCs w:val="24"/>
              </w:rPr>
            </w:pPr>
            <w:r w:rsidRPr="00D273E3">
              <w:rPr>
                <w:rFonts w:ascii="Times New Roman" w:hAnsi="Times New Roman"/>
                <w:sz w:val="24"/>
                <w:szCs w:val="24"/>
              </w:rPr>
              <w:t>- принципы и методы рационального природопользования, мониторинга окружающей среды, экологического контроля и экологического регулирования</w:t>
            </w:r>
          </w:p>
        </w:tc>
        <w:tc>
          <w:tcPr>
            <w:tcW w:w="2722" w:type="dxa"/>
            <w:vMerge w:val="restart"/>
          </w:tcPr>
          <w:p w14:paraId="43D79E88" w14:textId="77777777" w:rsidR="00380083" w:rsidRPr="00D273E3" w:rsidRDefault="00380083" w:rsidP="00BD4717">
            <w:pPr>
              <w:spacing w:after="0" w:line="240" w:lineRule="auto"/>
              <w:jc w:val="center"/>
              <w:rPr>
                <w:rFonts w:ascii="Times New Roman" w:hAnsi="Times New Roman"/>
                <w:bCs/>
                <w:i/>
                <w:sz w:val="24"/>
                <w:szCs w:val="24"/>
              </w:rPr>
            </w:pPr>
            <w:r w:rsidRPr="00D273E3">
              <w:rPr>
                <w:rFonts w:ascii="Times New Roman" w:hAnsi="Times New Roman"/>
                <w:bCs/>
                <w:i/>
                <w:sz w:val="24"/>
                <w:szCs w:val="24"/>
              </w:rPr>
              <w:t xml:space="preserve">Характеристики демонстрируемых знаний, которые </w:t>
            </w:r>
          </w:p>
          <w:p w14:paraId="41E9A871" w14:textId="77777777" w:rsidR="00380083" w:rsidRPr="00D273E3" w:rsidRDefault="00380083" w:rsidP="00BD4717">
            <w:pPr>
              <w:spacing w:after="0" w:line="240" w:lineRule="auto"/>
              <w:jc w:val="center"/>
              <w:rPr>
                <w:rFonts w:ascii="Times New Roman" w:hAnsi="Times New Roman"/>
                <w:bCs/>
                <w:i/>
                <w:sz w:val="24"/>
                <w:szCs w:val="24"/>
              </w:rPr>
            </w:pPr>
            <w:r w:rsidRPr="00D273E3">
              <w:rPr>
                <w:rFonts w:ascii="Times New Roman" w:hAnsi="Times New Roman"/>
                <w:bCs/>
                <w:i/>
                <w:sz w:val="24"/>
                <w:szCs w:val="24"/>
              </w:rPr>
              <w:t xml:space="preserve">могут быть </w:t>
            </w:r>
          </w:p>
          <w:p w14:paraId="3BEFBE9C" w14:textId="77777777" w:rsidR="00380083" w:rsidRPr="00D273E3" w:rsidRDefault="00380083" w:rsidP="00BD4717">
            <w:pPr>
              <w:spacing w:after="0" w:line="240" w:lineRule="auto"/>
              <w:jc w:val="center"/>
              <w:rPr>
                <w:rFonts w:ascii="Times New Roman" w:hAnsi="Times New Roman"/>
                <w:bCs/>
                <w:i/>
                <w:sz w:val="24"/>
                <w:szCs w:val="24"/>
              </w:rPr>
            </w:pPr>
            <w:r w:rsidRPr="00D273E3">
              <w:rPr>
                <w:rFonts w:ascii="Times New Roman" w:hAnsi="Times New Roman"/>
                <w:bCs/>
                <w:i/>
                <w:sz w:val="24"/>
                <w:szCs w:val="24"/>
              </w:rPr>
              <w:t>проверены:</w:t>
            </w:r>
          </w:p>
          <w:p w14:paraId="77702C0D" w14:textId="77777777" w:rsidR="00380083" w:rsidRPr="00D273E3" w:rsidRDefault="00380083" w:rsidP="00BD4717">
            <w:pPr>
              <w:spacing w:after="0" w:line="240" w:lineRule="auto"/>
              <w:ind w:firstLine="709"/>
              <w:jc w:val="both"/>
              <w:rPr>
                <w:rFonts w:ascii="Times New Roman" w:hAnsi="Times New Roman"/>
                <w:b/>
                <w:bCs/>
                <w:i/>
                <w:kern w:val="32"/>
                <w:sz w:val="24"/>
                <w:szCs w:val="24"/>
                <w:lang w:eastAsia="en-US"/>
              </w:rPr>
            </w:pPr>
          </w:p>
          <w:p w14:paraId="2556F692" w14:textId="77777777" w:rsidR="00380083" w:rsidRPr="00D273E3" w:rsidRDefault="00380083" w:rsidP="00BD4717">
            <w:pPr>
              <w:spacing w:after="0" w:line="240" w:lineRule="auto"/>
              <w:jc w:val="both"/>
              <w:rPr>
                <w:rFonts w:ascii="Times New Roman" w:hAnsi="Times New Roman"/>
                <w:sz w:val="24"/>
                <w:szCs w:val="24"/>
                <w:lang w:eastAsia="en-US"/>
              </w:rPr>
            </w:pPr>
            <w:r w:rsidRPr="00D273E3">
              <w:rPr>
                <w:rFonts w:ascii="Times New Roman" w:hAnsi="Times New Roman"/>
                <w:sz w:val="24"/>
                <w:szCs w:val="24"/>
                <w:lang w:eastAsia="en-US"/>
              </w:rPr>
              <w:t>-уровень освоения учебного материала;</w:t>
            </w:r>
          </w:p>
          <w:p w14:paraId="143DFEA8" w14:textId="77777777" w:rsidR="00380083" w:rsidRPr="00D273E3" w:rsidRDefault="00380083" w:rsidP="00BD4717">
            <w:pPr>
              <w:spacing w:after="0" w:line="240" w:lineRule="auto"/>
              <w:jc w:val="both"/>
              <w:rPr>
                <w:rFonts w:ascii="Times New Roman" w:hAnsi="Times New Roman"/>
                <w:sz w:val="24"/>
                <w:szCs w:val="24"/>
                <w:lang w:eastAsia="en-US"/>
              </w:rPr>
            </w:pPr>
          </w:p>
          <w:p w14:paraId="295F2EAD" w14:textId="77777777" w:rsidR="00380083" w:rsidRPr="00D273E3" w:rsidRDefault="00380083" w:rsidP="00BD4717">
            <w:pPr>
              <w:spacing w:after="0" w:line="240" w:lineRule="auto"/>
              <w:jc w:val="both"/>
              <w:rPr>
                <w:rFonts w:ascii="Times New Roman" w:hAnsi="Times New Roman"/>
                <w:sz w:val="24"/>
                <w:szCs w:val="24"/>
                <w:lang w:eastAsia="en-US"/>
              </w:rPr>
            </w:pPr>
            <w:r w:rsidRPr="00D273E3">
              <w:rPr>
                <w:rFonts w:ascii="Times New Roman" w:hAnsi="Times New Roman"/>
                <w:sz w:val="24"/>
                <w:szCs w:val="24"/>
                <w:lang w:eastAsia="en-US"/>
              </w:rPr>
              <w:t>-умение использовать теоретические знания и практические умения при выполнении профессиональных задач;</w:t>
            </w:r>
          </w:p>
          <w:p w14:paraId="438E6CCD" w14:textId="77777777" w:rsidR="00380083" w:rsidRPr="00D273E3" w:rsidRDefault="00380083" w:rsidP="00BD4717">
            <w:pPr>
              <w:spacing w:after="0" w:line="240" w:lineRule="auto"/>
              <w:jc w:val="both"/>
              <w:rPr>
                <w:rFonts w:ascii="Times New Roman" w:hAnsi="Times New Roman"/>
                <w:sz w:val="24"/>
                <w:szCs w:val="24"/>
                <w:lang w:eastAsia="en-US"/>
              </w:rPr>
            </w:pPr>
          </w:p>
          <w:p w14:paraId="49F0D907" w14:textId="77777777" w:rsidR="00380083" w:rsidRPr="00D273E3" w:rsidRDefault="00380083" w:rsidP="00BD4717">
            <w:pPr>
              <w:widowControl w:val="0"/>
              <w:shd w:val="clear" w:color="auto" w:fill="FFFFFF"/>
              <w:tabs>
                <w:tab w:val="left" w:pos="426"/>
              </w:tabs>
              <w:spacing w:after="0" w:line="240" w:lineRule="auto"/>
              <w:jc w:val="both"/>
              <w:rPr>
                <w:rFonts w:ascii="Times New Roman" w:hAnsi="Times New Roman"/>
                <w:sz w:val="24"/>
                <w:szCs w:val="24"/>
                <w:lang w:eastAsia="en-US"/>
              </w:rPr>
            </w:pPr>
            <w:r w:rsidRPr="00D273E3">
              <w:rPr>
                <w:rFonts w:ascii="Times New Roman" w:hAnsi="Times New Roman"/>
                <w:sz w:val="24"/>
                <w:szCs w:val="24"/>
                <w:lang w:eastAsia="en-US"/>
              </w:rPr>
              <w:t>-уровень сформированности общих компетенций.</w:t>
            </w:r>
          </w:p>
        </w:tc>
        <w:tc>
          <w:tcPr>
            <w:tcW w:w="2523" w:type="dxa"/>
            <w:vMerge w:val="restart"/>
          </w:tcPr>
          <w:p w14:paraId="37C2B23E" w14:textId="77777777" w:rsidR="00380083" w:rsidRPr="00D273E3" w:rsidRDefault="00380083" w:rsidP="00BD4717">
            <w:pPr>
              <w:spacing w:after="0" w:line="240" w:lineRule="auto"/>
              <w:jc w:val="center"/>
              <w:rPr>
                <w:rFonts w:ascii="Times New Roman" w:hAnsi="Times New Roman"/>
                <w:bCs/>
                <w:i/>
                <w:sz w:val="24"/>
                <w:szCs w:val="24"/>
              </w:rPr>
            </w:pPr>
            <w:r w:rsidRPr="00D273E3">
              <w:rPr>
                <w:rFonts w:ascii="Times New Roman" w:hAnsi="Times New Roman"/>
                <w:bCs/>
                <w:i/>
                <w:sz w:val="24"/>
                <w:szCs w:val="24"/>
              </w:rPr>
              <w:t>Какими процедурами</w:t>
            </w:r>
          </w:p>
          <w:p w14:paraId="433CC00D" w14:textId="77777777" w:rsidR="00380083" w:rsidRPr="00D273E3" w:rsidRDefault="00380083" w:rsidP="00BD4717">
            <w:pPr>
              <w:spacing w:after="0" w:line="240" w:lineRule="auto"/>
              <w:jc w:val="center"/>
              <w:rPr>
                <w:rFonts w:ascii="Times New Roman" w:hAnsi="Times New Roman"/>
                <w:bCs/>
                <w:i/>
                <w:sz w:val="24"/>
                <w:szCs w:val="24"/>
              </w:rPr>
            </w:pPr>
            <w:r w:rsidRPr="00D273E3">
              <w:rPr>
                <w:rFonts w:ascii="Times New Roman" w:hAnsi="Times New Roman"/>
                <w:bCs/>
                <w:i/>
                <w:sz w:val="24"/>
                <w:szCs w:val="24"/>
              </w:rPr>
              <w:t>производится оценка:</w:t>
            </w:r>
          </w:p>
          <w:p w14:paraId="0CA09029" w14:textId="77777777" w:rsidR="00380083" w:rsidRPr="00D273E3" w:rsidRDefault="00380083" w:rsidP="00BD4717">
            <w:pPr>
              <w:spacing w:after="0" w:line="240" w:lineRule="auto"/>
              <w:jc w:val="center"/>
              <w:rPr>
                <w:rFonts w:ascii="Times New Roman" w:hAnsi="Times New Roman"/>
                <w:sz w:val="24"/>
                <w:szCs w:val="24"/>
                <w:lang w:eastAsia="en-US"/>
              </w:rPr>
            </w:pPr>
          </w:p>
          <w:p w14:paraId="06C73BC8" w14:textId="77777777" w:rsidR="00380083" w:rsidRPr="00D273E3" w:rsidRDefault="00380083" w:rsidP="00BD4717">
            <w:pPr>
              <w:spacing w:after="0" w:line="240" w:lineRule="auto"/>
              <w:rPr>
                <w:rFonts w:ascii="Times New Roman" w:hAnsi="Times New Roman"/>
                <w:sz w:val="24"/>
                <w:szCs w:val="24"/>
              </w:rPr>
            </w:pPr>
            <w:r w:rsidRPr="00D273E3">
              <w:rPr>
                <w:rFonts w:ascii="Times New Roman" w:hAnsi="Times New Roman"/>
                <w:sz w:val="24"/>
                <w:szCs w:val="24"/>
              </w:rPr>
              <w:t>-фронтальный опрос;</w:t>
            </w:r>
          </w:p>
          <w:p w14:paraId="244D14B1" w14:textId="77777777" w:rsidR="00380083" w:rsidRPr="00D273E3" w:rsidRDefault="00380083" w:rsidP="00BD4717">
            <w:pPr>
              <w:spacing w:after="0" w:line="240" w:lineRule="auto"/>
              <w:rPr>
                <w:rFonts w:ascii="Times New Roman" w:hAnsi="Times New Roman"/>
                <w:sz w:val="24"/>
                <w:szCs w:val="24"/>
              </w:rPr>
            </w:pPr>
          </w:p>
          <w:p w14:paraId="3C1F8425" w14:textId="77777777" w:rsidR="00380083" w:rsidRPr="00D273E3" w:rsidRDefault="00380083" w:rsidP="00BD4717">
            <w:pPr>
              <w:spacing w:after="0" w:line="240" w:lineRule="auto"/>
              <w:rPr>
                <w:rFonts w:ascii="Times New Roman" w:hAnsi="Times New Roman"/>
                <w:sz w:val="24"/>
                <w:szCs w:val="24"/>
              </w:rPr>
            </w:pPr>
          </w:p>
          <w:p w14:paraId="201D61F9" w14:textId="77777777" w:rsidR="00380083" w:rsidRPr="00D273E3" w:rsidRDefault="00380083" w:rsidP="00BD4717">
            <w:pPr>
              <w:spacing w:after="0" w:line="240" w:lineRule="auto"/>
              <w:rPr>
                <w:rFonts w:ascii="Times New Roman" w:hAnsi="Times New Roman"/>
                <w:sz w:val="24"/>
                <w:szCs w:val="24"/>
              </w:rPr>
            </w:pPr>
            <w:r w:rsidRPr="00D273E3">
              <w:rPr>
                <w:rFonts w:ascii="Times New Roman" w:hAnsi="Times New Roman"/>
                <w:sz w:val="24"/>
                <w:szCs w:val="24"/>
              </w:rPr>
              <w:t>-тесты по темам;</w:t>
            </w:r>
          </w:p>
          <w:p w14:paraId="224461D4" w14:textId="77777777" w:rsidR="00380083" w:rsidRPr="00D273E3" w:rsidRDefault="00380083" w:rsidP="00BD4717">
            <w:pPr>
              <w:spacing w:after="0" w:line="240" w:lineRule="auto"/>
              <w:rPr>
                <w:rFonts w:ascii="Times New Roman" w:hAnsi="Times New Roman"/>
                <w:sz w:val="24"/>
                <w:szCs w:val="24"/>
              </w:rPr>
            </w:pPr>
          </w:p>
          <w:p w14:paraId="3469C9B9" w14:textId="77777777" w:rsidR="00380083" w:rsidRPr="00D273E3" w:rsidRDefault="00380083" w:rsidP="00BD4717">
            <w:pPr>
              <w:spacing w:after="0" w:line="240" w:lineRule="auto"/>
              <w:rPr>
                <w:rFonts w:ascii="Times New Roman" w:hAnsi="Times New Roman"/>
                <w:sz w:val="24"/>
                <w:szCs w:val="24"/>
              </w:rPr>
            </w:pPr>
          </w:p>
          <w:p w14:paraId="596C9187" w14:textId="77777777" w:rsidR="00380083" w:rsidRPr="00D273E3" w:rsidRDefault="00380083" w:rsidP="00BD4717">
            <w:pPr>
              <w:widowControl w:val="0"/>
              <w:tabs>
                <w:tab w:val="left" w:pos="426"/>
              </w:tabs>
              <w:spacing w:after="0" w:line="240" w:lineRule="auto"/>
              <w:ind w:right="57"/>
              <w:jc w:val="both"/>
              <w:rPr>
                <w:rFonts w:ascii="Times New Roman" w:hAnsi="Times New Roman"/>
                <w:sz w:val="24"/>
                <w:szCs w:val="24"/>
                <w:lang w:eastAsia="en-US"/>
              </w:rPr>
            </w:pPr>
            <w:r w:rsidRPr="00D273E3">
              <w:rPr>
                <w:rFonts w:ascii="Times New Roman" w:hAnsi="Times New Roman"/>
                <w:sz w:val="24"/>
                <w:szCs w:val="24"/>
                <w:lang w:eastAsia="x-none"/>
              </w:rPr>
              <w:t>-э</w:t>
            </w:r>
            <w:proofErr w:type="spellStart"/>
            <w:r w:rsidRPr="00D273E3">
              <w:rPr>
                <w:rFonts w:ascii="Times New Roman" w:hAnsi="Times New Roman"/>
                <w:sz w:val="24"/>
                <w:szCs w:val="24"/>
                <w:lang w:val="x-none" w:eastAsia="x-none"/>
              </w:rPr>
              <w:t>кспертное</w:t>
            </w:r>
            <w:proofErr w:type="spellEnd"/>
            <w:r w:rsidRPr="00D273E3">
              <w:rPr>
                <w:rFonts w:ascii="Times New Roman" w:hAnsi="Times New Roman"/>
                <w:sz w:val="24"/>
                <w:szCs w:val="24"/>
                <w:lang w:val="x-none" w:eastAsia="x-none"/>
              </w:rPr>
              <w:t xml:space="preserve"> наблюдение выполнения практических работ</w:t>
            </w:r>
            <w:r w:rsidRPr="00D273E3">
              <w:rPr>
                <w:rFonts w:ascii="Times New Roman" w:hAnsi="Times New Roman"/>
                <w:sz w:val="24"/>
                <w:szCs w:val="24"/>
                <w:lang w:eastAsia="x-none"/>
              </w:rPr>
              <w:t>.</w:t>
            </w:r>
          </w:p>
        </w:tc>
      </w:tr>
      <w:tr w:rsidR="00380083" w:rsidRPr="00D273E3" w14:paraId="5ADB42EE" w14:textId="77777777" w:rsidTr="00380083">
        <w:tc>
          <w:tcPr>
            <w:tcW w:w="4253" w:type="dxa"/>
            <w:hideMark/>
          </w:tcPr>
          <w:p w14:paraId="2F0A5232" w14:textId="5D5FC7F3" w:rsidR="00380083" w:rsidRPr="00D273E3" w:rsidRDefault="00380083" w:rsidP="00380083">
            <w:pPr>
              <w:spacing w:after="0" w:line="240" w:lineRule="auto"/>
              <w:jc w:val="center"/>
              <w:rPr>
                <w:rFonts w:ascii="Times New Roman" w:hAnsi="Times New Roman"/>
                <w:b/>
                <w:bCs/>
                <w:i/>
                <w:kern w:val="32"/>
                <w:sz w:val="28"/>
                <w:szCs w:val="28"/>
                <w:lang w:eastAsia="en-US"/>
              </w:rPr>
            </w:pPr>
            <w:r w:rsidRPr="00D273E3">
              <w:rPr>
                <w:rFonts w:ascii="Times New Roman" w:hAnsi="Times New Roman"/>
                <w:bCs/>
                <w:i/>
              </w:rPr>
              <w:t>Перечень умений, осваиваемых в рамках дисциплины:</w:t>
            </w:r>
          </w:p>
          <w:p w14:paraId="58511EDD" w14:textId="77777777" w:rsidR="00380083" w:rsidRPr="00D273E3" w:rsidRDefault="00380083" w:rsidP="00380083">
            <w:pPr>
              <w:spacing w:after="0" w:line="240" w:lineRule="auto"/>
              <w:rPr>
                <w:rFonts w:ascii="Times New Roman" w:hAnsi="Times New Roman"/>
                <w:sz w:val="24"/>
                <w:szCs w:val="24"/>
              </w:rPr>
            </w:pPr>
            <w:r w:rsidRPr="00D273E3">
              <w:rPr>
                <w:rFonts w:ascii="Times New Roman" w:hAnsi="Times New Roman"/>
                <w:sz w:val="24"/>
                <w:szCs w:val="24"/>
              </w:rPr>
              <w:t xml:space="preserve">- анализировать и прогнозировать экологические последствия различных видов производственной деятельности; </w:t>
            </w:r>
          </w:p>
          <w:p w14:paraId="3B19D8A8" w14:textId="77777777" w:rsidR="00380083" w:rsidRPr="00D273E3" w:rsidRDefault="00380083" w:rsidP="00380083">
            <w:pPr>
              <w:spacing w:after="0" w:line="240" w:lineRule="auto"/>
              <w:rPr>
                <w:rFonts w:ascii="Times New Roman" w:hAnsi="Times New Roman"/>
                <w:sz w:val="24"/>
                <w:szCs w:val="24"/>
              </w:rPr>
            </w:pPr>
            <w:r w:rsidRPr="00D273E3">
              <w:rPr>
                <w:rFonts w:ascii="Times New Roman" w:hAnsi="Times New Roman"/>
                <w:sz w:val="24"/>
                <w:szCs w:val="24"/>
              </w:rPr>
              <w:t xml:space="preserve">- анализировать причины возникновения экологических аварий и катастроф; </w:t>
            </w:r>
          </w:p>
          <w:p w14:paraId="69996CBC" w14:textId="77777777" w:rsidR="00380083" w:rsidRPr="00D273E3" w:rsidRDefault="00380083" w:rsidP="00380083">
            <w:pPr>
              <w:spacing w:after="0" w:line="240" w:lineRule="auto"/>
              <w:rPr>
                <w:rFonts w:ascii="Times New Roman" w:hAnsi="Times New Roman"/>
                <w:sz w:val="24"/>
                <w:szCs w:val="24"/>
              </w:rPr>
            </w:pPr>
            <w:r w:rsidRPr="00D273E3">
              <w:rPr>
                <w:rFonts w:ascii="Times New Roman" w:hAnsi="Times New Roman"/>
                <w:sz w:val="24"/>
                <w:szCs w:val="24"/>
              </w:rPr>
              <w:t xml:space="preserve">- выбирать методы, технологии и аппараты утилизации газовых выбросов, стоков, твердых отходов; </w:t>
            </w:r>
          </w:p>
          <w:p w14:paraId="3DED61FB" w14:textId="77777777" w:rsidR="00380083" w:rsidRPr="00D273E3" w:rsidRDefault="00380083" w:rsidP="00380083">
            <w:pPr>
              <w:spacing w:after="0" w:line="240" w:lineRule="auto"/>
              <w:rPr>
                <w:rFonts w:ascii="Times New Roman" w:hAnsi="Times New Roman"/>
                <w:sz w:val="24"/>
                <w:szCs w:val="24"/>
              </w:rPr>
            </w:pPr>
            <w:r w:rsidRPr="00D273E3">
              <w:rPr>
                <w:rFonts w:ascii="Times New Roman" w:hAnsi="Times New Roman"/>
                <w:sz w:val="24"/>
                <w:szCs w:val="24"/>
              </w:rPr>
              <w:t xml:space="preserve">- определять экологическую пригодность выпускаемой продукции; </w:t>
            </w:r>
          </w:p>
          <w:p w14:paraId="2FF7AB20" w14:textId="56D4B36C" w:rsidR="00380083" w:rsidRPr="00D273E3" w:rsidRDefault="00380083" w:rsidP="00380083">
            <w:pPr>
              <w:widowControl w:val="0"/>
              <w:tabs>
                <w:tab w:val="left" w:pos="337"/>
              </w:tabs>
              <w:spacing w:after="0" w:line="240" w:lineRule="auto"/>
              <w:ind w:right="57"/>
              <w:jc w:val="both"/>
              <w:rPr>
                <w:rFonts w:ascii="Times New Roman" w:hAnsi="Times New Roman"/>
                <w:sz w:val="24"/>
                <w:szCs w:val="24"/>
                <w:lang w:eastAsia="en-US"/>
              </w:rPr>
            </w:pPr>
            <w:r w:rsidRPr="00D273E3">
              <w:rPr>
                <w:rFonts w:ascii="Times New Roman" w:hAnsi="Times New Roman"/>
                <w:sz w:val="24"/>
                <w:szCs w:val="24"/>
              </w:rPr>
              <w:t xml:space="preserve">-  оценивать состояние экологии окружающей среды на производственном </w:t>
            </w:r>
            <w:r w:rsidRPr="00D273E3">
              <w:rPr>
                <w:rFonts w:ascii="Times New Roman" w:hAnsi="Times New Roman"/>
                <w:sz w:val="24"/>
                <w:szCs w:val="24"/>
              </w:rPr>
              <w:lastRenderedPageBreak/>
              <w:t>объекте.</w:t>
            </w:r>
          </w:p>
        </w:tc>
        <w:tc>
          <w:tcPr>
            <w:tcW w:w="2722" w:type="dxa"/>
            <w:vMerge/>
            <w:vAlign w:val="center"/>
            <w:hideMark/>
          </w:tcPr>
          <w:p w14:paraId="4B6CBDDF" w14:textId="77777777" w:rsidR="00380083" w:rsidRPr="00D273E3" w:rsidRDefault="00380083" w:rsidP="00BD4717">
            <w:pPr>
              <w:widowControl w:val="0"/>
              <w:tabs>
                <w:tab w:val="left" w:pos="426"/>
              </w:tabs>
              <w:spacing w:after="0" w:line="240" w:lineRule="auto"/>
              <w:ind w:right="57"/>
              <w:jc w:val="center"/>
              <w:rPr>
                <w:rFonts w:ascii="Times New Roman" w:hAnsi="Times New Roman"/>
                <w:sz w:val="24"/>
                <w:szCs w:val="24"/>
                <w:lang w:eastAsia="en-US"/>
              </w:rPr>
            </w:pPr>
          </w:p>
        </w:tc>
        <w:tc>
          <w:tcPr>
            <w:tcW w:w="2523" w:type="dxa"/>
            <w:vMerge/>
            <w:vAlign w:val="center"/>
          </w:tcPr>
          <w:p w14:paraId="25BCE649" w14:textId="77777777" w:rsidR="00380083" w:rsidRPr="00D273E3" w:rsidRDefault="00380083" w:rsidP="00BD4717">
            <w:pPr>
              <w:widowControl w:val="0"/>
              <w:tabs>
                <w:tab w:val="left" w:pos="426"/>
              </w:tabs>
              <w:spacing w:after="0" w:line="240" w:lineRule="auto"/>
              <w:ind w:right="57"/>
              <w:jc w:val="center"/>
              <w:rPr>
                <w:rFonts w:ascii="Times New Roman" w:hAnsi="Times New Roman"/>
                <w:sz w:val="24"/>
                <w:szCs w:val="24"/>
                <w:lang w:eastAsia="en-US"/>
              </w:rPr>
            </w:pPr>
          </w:p>
        </w:tc>
      </w:tr>
    </w:tbl>
    <w:p w14:paraId="08F36236" w14:textId="77777777" w:rsidR="00892EBA" w:rsidRPr="00D273E3" w:rsidRDefault="00892EBA" w:rsidP="00414C20">
      <w:pPr>
        <w:spacing w:after="0"/>
        <w:jc w:val="both"/>
        <w:rPr>
          <w:rFonts w:ascii="Times New Roman" w:hAnsi="Times New Roman"/>
          <w:b/>
          <w:szCs w:val="52"/>
        </w:rPr>
      </w:pPr>
    </w:p>
    <w:p w14:paraId="7C0B65D7" w14:textId="77777777" w:rsidR="00F06722" w:rsidRPr="00D273E3" w:rsidRDefault="00F06722" w:rsidP="00F06722">
      <w:pPr>
        <w:jc w:val="right"/>
        <w:rPr>
          <w:rFonts w:ascii="Times New Roman" w:hAnsi="Times New Roman"/>
          <w:b/>
          <w:sz w:val="24"/>
          <w:szCs w:val="24"/>
        </w:rPr>
      </w:pPr>
      <w:r w:rsidRPr="00D273E3">
        <w:rPr>
          <w:rFonts w:ascii="Times New Roman" w:hAnsi="Times New Roman"/>
          <w:b/>
          <w:szCs w:val="52"/>
        </w:rPr>
        <w:br w:type="page"/>
      </w:r>
      <w:r w:rsidRPr="00D273E3">
        <w:rPr>
          <w:rFonts w:ascii="Times New Roman" w:hAnsi="Times New Roman"/>
          <w:b/>
          <w:sz w:val="24"/>
          <w:szCs w:val="24"/>
        </w:rPr>
        <w:lastRenderedPageBreak/>
        <w:t>Приложение 2.9</w:t>
      </w:r>
    </w:p>
    <w:p w14:paraId="5C4EDA19" w14:textId="77777777" w:rsidR="00F06722" w:rsidRPr="00D273E3" w:rsidRDefault="00F06722" w:rsidP="00F06722">
      <w:pPr>
        <w:jc w:val="right"/>
        <w:rPr>
          <w:rFonts w:ascii="Times New Roman" w:hAnsi="Times New Roman"/>
        </w:rPr>
      </w:pPr>
      <w:r w:rsidRPr="00D273E3">
        <w:rPr>
          <w:rFonts w:ascii="Times New Roman" w:hAnsi="Times New Roman"/>
        </w:rPr>
        <w:t xml:space="preserve">к ПООП по специальности </w:t>
      </w:r>
    </w:p>
    <w:p w14:paraId="5811C7A0" w14:textId="77777777" w:rsidR="00F06722" w:rsidRPr="00D273E3" w:rsidRDefault="00F06722" w:rsidP="00F06722">
      <w:pPr>
        <w:jc w:val="right"/>
        <w:rPr>
          <w:rFonts w:ascii="Times New Roman" w:hAnsi="Times New Roman"/>
          <w:b/>
          <w:i/>
        </w:rPr>
      </w:pPr>
      <w:r w:rsidRPr="00D273E3">
        <w:rPr>
          <w:rFonts w:ascii="Times New Roman" w:hAnsi="Times New Roman"/>
          <w:b/>
          <w:i/>
        </w:rPr>
        <w:t xml:space="preserve">38.02.07 Банковское дело </w:t>
      </w:r>
    </w:p>
    <w:p w14:paraId="3D241719" w14:textId="77777777" w:rsidR="00F06722" w:rsidRPr="00D273E3" w:rsidRDefault="00F06722" w:rsidP="00F06722">
      <w:pPr>
        <w:jc w:val="center"/>
        <w:rPr>
          <w:rFonts w:ascii="Times New Roman" w:hAnsi="Times New Roman"/>
          <w:b/>
          <w:i/>
        </w:rPr>
      </w:pPr>
    </w:p>
    <w:p w14:paraId="2C96E8FC" w14:textId="77777777" w:rsidR="00F06722" w:rsidRPr="00D273E3" w:rsidRDefault="00F06722" w:rsidP="00F06722">
      <w:pPr>
        <w:jc w:val="center"/>
        <w:rPr>
          <w:rFonts w:ascii="Times New Roman" w:hAnsi="Times New Roman"/>
          <w:b/>
          <w:i/>
        </w:rPr>
      </w:pPr>
    </w:p>
    <w:p w14:paraId="3474C94A" w14:textId="77777777" w:rsidR="00F06722" w:rsidRPr="00D273E3" w:rsidRDefault="00F06722" w:rsidP="00F06722">
      <w:pPr>
        <w:jc w:val="center"/>
        <w:rPr>
          <w:rFonts w:ascii="Times New Roman" w:hAnsi="Times New Roman"/>
          <w:b/>
          <w:i/>
        </w:rPr>
      </w:pPr>
    </w:p>
    <w:p w14:paraId="7F5AE921" w14:textId="77777777" w:rsidR="00F06722" w:rsidRPr="00D273E3" w:rsidRDefault="00F06722" w:rsidP="00F06722">
      <w:pPr>
        <w:jc w:val="center"/>
        <w:rPr>
          <w:rFonts w:ascii="Times New Roman" w:hAnsi="Times New Roman"/>
          <w:b/>
          <w:i/>
        </w:rPr>
      </w:pPr>
    </w:p>
    <w:p w14:paraId="5DAEA19B" w14:textId="77777777" w:rsidR="00F06722" w:rsidRPr="00D273E3" w:rsidRDefault="00F06722" w:rsidP="00F06722">
      <w:pPr>
        <w:jc w:val="center"/>
        <w:rPr>
          <w:rFonts w:ascii="Times New Roman" w:hAnsi="Times New Roman"/>
          <w:b/>
          <w:i/>
        </w:rPr>
      </w:pPr>
    </w:p>
    <w:p w14:paraId="0F7A92A6" w14:textId="77777777" w:rsidR="00F06722" w:rsidRPr="00D273E3" w:rsidRDefault="00F06722" w:rsidP="00F06722">
      <w:pPr>
        <w:jc w:val="center"/>
        <w:rPr>
          <w:rFonts w:ascii="Times New Roman" w:hAnsi="Times New Roman"/>
          <w:b/>
          <w:sz w:val="24"/>
          <w:szCs w:val="24"/>
        </w:rPr>
      </w:pPr>
      <w:r w:rsidRPr="00D273E3">
        <w:rPr>
          <w:rFonts w:ascii="Times New Roman" w:hAnsi="Times New Roman"/>
          <w:b/>
          <w:sz w:val="24"/>
          <w:szCs w:val="24"/>
        </w:rPr>
        <w:t>ПРИМЕРНАЯ РАБОЧАЯ ПРОГРАММА УЧЕБНОЙ ДИСЦИПЛИНЫ</w:t>
      </w:r>
    </w:p>
    <w:p w14:paraId="6C58ADE3" w14:textId="77777777" w:rsidR="00F06722" w:rsidRPr="00D273E3" w:rsidRDefault="00F06722" w:rsidP="00F06722">
      <w:pPr>
        <w:jc w:val="center"/>
        <w:rPr>
          <w:rFonts w:ascii="Times New Roman" w:hAnsi="Times New Roman"/>
          <w:b/>
          <w:i/>
          <w:sz w:val="24"/>
          <w:szCs w:val="24"/>
          <w:u w:val="single"/>
        </w:rPr>
      </w:pPr>
    </w:p>
    <w:p w14:paraId="2113D786" w14:textId="77777777" w:rsidR="00F06722" w:rsidRPr="00D273E3" w:rsidRDefault="00F06722" w:rsidP="00F06722">
      <w:pPr>
        <w:pStyle w:val="3"/>
        <w:spacing w:before="0" w:after="0" w:line="276" w:lineRule="auto"/>
        <w:jc w:val="center"/>
        <w:rPr>
          <w:rFonts w:ascii="Times New Roman" w:hAnsi="Times New Roman"/>
          <w:sz w:val="24"/>
          <w:szCs w:val="24"/>
        </w:rPr>
      </w:pPr>
      <w:bookmarkStart w:id="53" w:name="_Toc74474832"/>
      <w:r w:rsidRPr="00D273E3">
        <w:rPr>
          <w:rFonts w:ascii="Times New Roman" w:hAnsi="Times New Roman"/>
          <w:sz w:val="24"/>
          <w:szCs w:val="24"/>
        </w:rPr>
        <w:t>«</w:t>
      </w:r>
      <w:r w:rsidRPr="00D273E3">
        <w:rPr>
          <w:rFonts w:ascii="Times New Roman" w:hAnsi="Times New Roman"/>
          <w:sz w:val="24"/>
          <w:szCs w:val="24"/>
          <w:lang w:val="ru-RU"/>
        </w:rPr>
        <w:t>ОП.01</w:t>
      </w:r>
      <w:r w:rsidRPr="00D273E3">
        <w:rPr>
          <w:rFonts w:ascii="Times New Roman" w:hAnsi="Times New Roman"/>
          <w:sz w:val="24"/>
          <w:szCs w:val="24"/>
        </w:rPr>
        <w:t xml:space="preserve"> </w:t>
      </w:r>
      <w:r w:rsidRPr="00D273E3">
        <w:rPr>
          <w:rFonts w:ascii="Times New Roman" w:hAnsi="Times New Roman"/>
          <w:sz w:val="24"/>
          <w:szCs w:val="24"/>
          <w:lang w:val="ru-RU"/>
        </w:rPr>
        <w:t>Экономика организации</w:t>
      </w:r>
      <w:r w:rsidRPr="00D273E3">
        <w:rPr>
          <w:rFonts w:ascii="Times New Roman" w:hAnsi="Times New Roman"/>
          <w:sz w:val="24"/>
          <w:szCs w:val="24"/>
        </w:rPr>
        <w:t>»</w:t>
      </w:r>
      <w:bookmarkEnd w:id="53"/>
    </w:p>
    <w:p w14:paraId="1140057A" w14:textId="77777777" w:rsidR="00F06722" w:rsidRPr="00D273E3" w:rsidRDefault="00F06722" w:rsidP="00F06722">
      <w:pPr>
        <w:jc w:val="center"/>
        <w:rPr>
          <w:rFonts w:ascii="Times New Roman" w:hAnsi="Times New Roman"/>
          <w:b/>
          <w:i/>
        </w:rPr>
      </w:pPr>
    </w:p>
    <w:p w14:paraId="601ECBF8" w14:textId="77777777" w:rsidR="00F06722" w:rsidRPr="00D273E3" w:rsidRDefault="00F06722" w:rsidP="00F06722">
      <w:pPr>
        <w:rPr>
          <w:rFonts w:ascii="Times New Roman" w:hAnsi="Times New Roman"/>
          <w:b/>
          <w:i/>
        </w:rPr>
      </w:pPr>
    </w:p>
    <w:p w14:paraId="1883E135" w14:textId="77777777" w:rsidR="00F06722" w:rsidRPr="00D273E3" w:rsidRDefault="00F06722" w:rsidP="00F06722">
      <w:pPr>
        <w:rPr>
          <w:rFonts w:ascii="Times New Roman" w:hAnsi="Times New Roman"/>
          <w:b/>
          <w:i/>
        </w:rPr>
      </w:pPr>
    </w:p>
    <w:p w14:paraId="16636840" w14:textId="77777777" w:rsidR="00F06722" w:rsidRPr="00D273E3" w:rsidRDefault="00F06722" w:rsidP="00F06722">
      <w:pPr>
        <w:rPr>
          <w:rFonts w:ascii="Times New Roman" w:hAnsi="Times New Roman"/>
          <w:b/>
          <w:i/>
        </w:rPr>
      </w:pPr>
    </w:p>
    <w:p w14:paraId="7EA3295A" w14:textId="77777777" w:rsidR="00F06722" w:rsidRPr="00D273E3" w:rsidRDefault="00F06722" w:rsidP="00F06722">
      <w:pPr>
        <w:rPr>
          <w:rFonts w:ascii="Times New Roman" w:hAnsi="Times New Roman"/>
          <w:b/>
          <w:i/>
        </w:rPr>
      </w:pPr>
    </w:p>
    <w:p w14:paraId="5476542F" w14:textId="77777777" w:rsidR="00F06722" w:rsidRPr="00D273E3" w:rsidRDefault="00F06722" w:rsidP="00F06722">
      <w:pPr>
        <w:rPr>
          <w:rFonts w:ascii="Times New Roman" w:hAnsi="Times New Roman"/>
          <w:b/>
          <w:i/>
        </w:rPr>
      </w:pPr>
    </w:p>
    <w:p w14:paraId="5A887DE4" w14:textId="77777777" w:rsidR="00F06722" w:rsidRPr="00D273E3" w:rsidRDefault="00F06722" w:rsidP="00F06722">
      <w:pPr>
        <w:rPr>
          <w:rFonts w:ascii="Times New Roman" w:hAnsi="Times New Roman"/>
          <w:b/>
          <w:i/>
        </w:rPr>
      </w:pPr>
    </w:p>
    <w:p w14:paraId="41528678" w14:textId="77777777" w:rsidR="00F06722" w:rsidRPr="00D273E3" w:rsidRDefault="00F06722" w:rsidP="00F06722">
      <w:pPr>
        <w:rPr>
          <w:rFonts w:ascii="Times New Roman" w:hAnsi="Times New Roman"/>
          <w:b/>
          <w:i/>
        </w:rPr>
      </w:pPr>
    </w:p>
    <w:p w14:paraId="15FD7FFD" w14:textId="77777777" w:rsidR="00F06722" w:rsidRPr="00D273E3" w:rsidRDefault="00F06722" w:rsidP="00F06722">
      <w:pPr>
        <w:rPr>
          <w:rFonts w:ascii="Times New Roman" w:hAnsi="Times New Roman"/>
          <w:b/>
          <w:i/>
        </w:rPr>
      </w:pPr>
    </w:p>
    <w:p w14:paraId="3923D0F2" w14:textId="77777777" w:rsidR="00F06722" w:rsidRPr="00D273E3" w:rsidRDefault="00F06722" w:rsidP="00F06722">
      <w:pPr>
        <w:rPr>
          <w:rFonts w:ascii="Times New Roman" w:hAnsi="Times New Roman"/>
          <w:b/>
          <w:i/>
        </w:rPr>
      </w:pPr>
    </w:p>
    <w:p w14:paraId="2E13AB0F" w14:textId="77777777" w:rsidR="00F06722" w:rsidRPr="00D273E3" w:rsidRDefault="00F06722" w:rsidP="00F06722">
      <w:pPr>
        <w:rPr>
          <w:rFonts w:ascii="Times New Roman" w:hAnsi="Times New Roman"/>
          <w:b/>
          <w:i/>
        </w:rPr>
      </w:pPr>
    </w:p>
    <w:p w14:paraId="43961B71" w14:textId="77777777" w:rsidR="00F06722" w:rsidRPr="00D273E3" w:rsidRDefault="00F06722" w:rsidP="00F06722">
      <w:pPr>
        <w:rPr>
          <w:rFonts w:ascii="Times New Roman" w:hAnsi="Times New Roman"/>
          <w:b/>
          <w:i/>
        </w:rPr>
      </w:pPr>
    </w:p>
    <w:p w14:paraId="70A79258" w14:textId="77777777" w:rsidR="00F06722" w:rsidRPr="00D273E3" w:rsidRDefault="00F06722" w:rsidP="00F06722">
      <w:pPr>
        <w:rPr>
          <w:rFonts w:ascii="Times New Roman" w:hAnsi="Times New Roman"/>
          <w:b/>
          <w:i/>
        </w:rPr>
      </w:pPr>
    </w:p>
    <w:p w14:paraId="67A62111" w14:textId="77777777" w:rsidR="00F06722" w:rsidRPr="00D273E3" w:rsidRDefault="00F06722" w:rsidP="00F06722">
      <w:pPr>
        <w:rPr>
          <w:rFonts w:ascii="Times New Roman" w:hAnsi="Times New Roman"/>
          <w:b/>
          <w:i/>
        </w:rPr>
      </w:pPr>
    </w:p>
    <w:p w14:paraId="6B4F86FA" w14:textId="77777777" w:rsidR="00F06722" w:rsidRPr="00D273E3" w:rsidRDefault="00F06722" w:rsidP="00F06722">
      <w:pPr>
        <w:rPr>
          <w:rFonts w:ascii="Times New Roman" w:hAnsi="Times New Roman"/>
          <w:b/>
          <w:i/>
        </w:rPr>
      </w:pPr>
    </w:p>
    <w:p w14:paraId="64FA240C" w14:textId="77777777" w:rsidR="00F06722" w:rsidRPr="00D273E3" w:rsidRDefault="00F06722" w:rsidP="00F06722">
      <w:pPr>
        <w:rPr>
          <w:rFonts w:ascii="Times New Roman" w:hAnsi="Times New Roman"/>
          <w:b/>
          <w:i/>
        </w:rPr>
      </w:pPr>
    </w:p>
    <w:p w14:paraId="6B45CAAE" w14:textId="77777777" w:rsidR="00F06722" w:rsidRPr="00D273E3" w:rsidRDefault="00F06722" w:rsidP="00F06722">
      <w:pPr>
        <w:jc w:val="center"/>
        <w:rPr>
          <w:rFonts w:ascii="Times New Roman" w:hAnsi="Times New Roman"/>
          <w:b/>
          <w:bCs/>
          <w:i/>
        </w:rPr>
      </w:pPr>
      <w:r w:rsidRPr="00D273E3">
        <w:rPr>
          <w:rFonts w:ascii="Times New Roman" w:hAnsi="Times New Roman"/>
          <w:b/>
          <w:bCs/>
          <w:i/>
        </w:rPr>
        <w:t>2021 г.</w:t>
      </w:r>
    </w:p>
    <w:p w14:paraId="7ED8A131" w14:textId="77777777" w:rsidR="007A0735" w:rsidRPr="00D273E3" w:rsidRDefault="007A0735">
      <w:pPr>
        <w:spacing w:after="0" w:line="240" w:lineRule="auto"/>
        <w:rPr>
          <w:rFonts w:ascii="Times New Roman" w:hAnsi="Times New Roman"/>
          <w:b/>
          <w:bCs/>
          <w:i/>
        </w:rPr>
      </w:pPr>
      <w:r w:rsidRPr="00D273E3">
        <w:rPr>
          <w:rFonts w:ascii="Times New Roman" w:hAnsi="Times New Roman"/>
          <w:b/>
          <w:bCs/>
          <w:i/>
        </w:rPr>
        <w:br w:type="page"/>
      </w:r>
    </w:p>
    <w:p w14:paraId="2C8C7EC9" w14:textId="77777777" w:rsidR="007A0735" w:rsidRPr="00D273E3" w:rsidRDefault="007A0735" w:rsidP="007A0735">
      <w:pPr>
        <w:jc w:val="center"/>
        <w:rPr>
          <w:rFonts w:ascii="Times New Roman" w:hAnsi="Times New Roman"/>
          <w:b/>
          <w:i/>
          <w:sz w:val="24"/>
          <w:szCs w:val="24"/>
        </w:rPr>
      </w:pPr>
      <w:r w:rsidRPr="00D273E3">
        <w:rPr>
          <w:rFonts w:ascii="Times New Roman" w:hAnsi="Times New Roman"/>
          <w:b/>
          <w:i/>
          <w:sz w:val="24"/>
          <w:szCs w:val="24"/>
        </w:rPr>
        <w:lastRenderedPageBreak/>
        <w:t>СОДЕРЖАНИЕ</w:t>
      </w:r>
    </w:p>
    <w:p w14:paraId="24E8A6BC" w14:textId="77777777" w:rsidR="007A0735" w:rsidRPr="00D273E3" w:rsidRDefault="007A0735" w:rsidP="007A0735">
      <w:pPr>
        <w:rPr>
          <w:rFonts w:ascii="Times New Roman" w:hAnsi="Times New Roman"/>
          <w:b/>
          <w:i/>
          <w:sz w:val="24"/>
          <w:szCs w:val="24"/>
        </w:rPr>
      </w:pPr>
    </w:p>
    <w:tbl>
      <w:tblPr>
        <w:tblW w:w="0" w:type="auto"/>
        <w:tblLook w:val="01E0" w:firstRow="1" w:lastRow="1" w:firstColumn="1" w:lastColumn="1" w:noHBand="0" w:noVBand="0"/>
      </w:tblPr>
      <w:tblGrid>
        <w:gridCol w:w="7398"/>
        <w:gridCol w:w="1815"/>
      </w:tblGrid>
      <w:tr w:rsidR="007A0735" w:rsidRPr="00D273E3" w14:paraId="5D2BF49B" w14:textId="77777777" w:rsidTr="00BD4717">
        <w:tc>
          <w:tcPr>
            <w:tcW w:w="7501" w:type="dxa"/>
          </w:tcPr>
          <w:p w14:paraId="0C51393D" w14:textId="77777777" w:rsidR="007A0735" w:rsidRPr="00D273E3" w:rsidRDefault="007A0735" w:rsidP="00102D7D">
            <w:pPr>
              <w:numPr>
                <w:ilvl w:val="0"/>
                <w:numId w:val="70"/>
              </w:numPr>
              <w:suppressAutoHyphens/>
              <w:rPr>
                <w:rFonts w:ascii="Times New Roman" w:hAnsi="Times New Roman"/>
                <w:b/>
                <w:sz w:val="24"/>
                <w:szCs w:val="24"/>
              </w:rPr>
            </w:pPr>
            <w:r w:rsidRPr="00D273E3">
              <w:rPr>
                <w:rFonts w:ascii="Times New Roman" w:hAnsi="Times New Roman"/>
                <w:b/>
                <w:sz w:val="24"/>
                <w:szCs w:val="24"/>
              </w:rPr>
              <w:t xml:space="preserve">ОБЩАЯ ХАРАКТЕРИСТИКА </w:t>
            </w:r>
            <w:r w:rsidRPr="00D273E3">
              <w:rPr>
                <w:rFonts w:ascii="Times New Roman" w:hAnsi="Times New Roman"/>
                <w:b/>
                <w:color w:val="000000"/>
                <w:sz w:val="24"/>
                <w:szCs w:val="24"/>
              </w:rPr>
              <w:t>ПРИМЕРНОЙ РАБОЧЕЙ</w:t>
            </w:r>
            <w:r w:rsidRPr="00D273E3">
              <w:rPr>
                <w:rFonts w:ascii="Times New Roman" w:hAnsi="Times New Roman"/>
                <w:b/>
                <w:sz w:val="24"/>
                <w:szCs w:val="24"/>
              </w:rPr>
              <w:t xml:space="preserve"> ПРОГРАММЫ УЧЕБНОЙ ДИСЦИПЛИНЫ</w:t>
            </w:r>
          </w:p>
        </w:tc>
        <w:tc>
          <w:tcPr>
            <w:tcW w:w="1854" w:type="dxa"/>
          </w:tcPr>
          <w:p w14:paraId="230DA2D1" w14:textId="77777777" w:rsidR="007A0735" w:rsidRPr="00D273E3" w:rsidRDefault="007A0735" w:rsidP="00BD4717">
            <w:pPr>
              <w:rPr>
                <w:rFonts w:ascii="Times New Roman" w:hAnsi="Times New Roman"/>
                <w:b/>
                <w:sz w:val="24"/>
                <w:szCs w:val="24"/>
              </w:rPr>
            </w:pPr>
          </w:p>
        </w:tc>
      </w:tr>
      <w:tr w:rsidR="007A0735" w:rsidRPr="00D273E3" w14:paraId="74363849" w14:textId="77777777" w:rsidTr="00BD4717">
        <w:tc>
          <w:tcPr>
            <w:tcW w:w="7501" w:type="dxa"/>
          </w:tcPr>
          <w:p w14:paraId="7A53BF7D" w14:textId="77777777" w:rsidR="007A0735" w:rsidRPr="00D273E3" w:rsidRDefault="007A0735" w:rsidP="00102D7D">
            <w:pPr>
              <w:numPr>
                <w:ilvl w:val="0"/>
                <w:numId w:val="70"/>
              </w:numPr>
              <w:suppressAutoHyphens/>
              <w:rPr>
                <w:rFonts w:ascii="Times New Roman" w:hAnsi="Times New Roman"/>
                <w:b/>
                <w:sz w:val="24"/>
                <w:szCs w:val="24"/>
              </w:rPr>
            </w:pPr>
            <w:r w:rsidRPr="00D273E3">
              <w:rPr>
                <w:rFonts w:ascii="Times New Roman" w:hAnsi="Times New Roman"/>
                <w:b/>
                <w:sz w:val="24"/>
                <w:szCs w:val="24"/>
              </w:rPr>
              <w:t>СТРУКТУРА И СОДЕРЖАНИЕ УЧЕБНОЙ ДИСЦИПЛИНЫ</w:t>
            </w:r>
          </w:p>
          <w:p w14:paraId="79E60ECD" w14:textId="77777777" w:rsidR="007A0735" w:rsidRPr="00D273E3" w:rsidRDefault="007A0735" w:rsidP="00102D7D">
            <w:pPr>
              <w:numPr>
                <w:ilvl w:val="0"/>
                <w:numId w:val="70"/>
              </w:numPr>
              <w:suppressAutoHyphens/>
              <w:rPr>
                <w:rFonts w:ascii="Times New Roman" w:hAnsi="Times New Roman"/>
                <w:b/>
                <w:sz w:val="24"/>
                <w:szCs w:val="24"/>
              </w:rPr>
            </w:pPr>
            <w:r w:rsidRPr="00D273E3">
              <w:rPr>
                <w:rFonts w:ascii="Times New Roman" w:hAnsi="Times New Roman"/>
                <w:b/>
                <w:sz w:val="24"/>
                <w:szCs w:val="24"/>
              </w:rPr>
              <w:t>УСЛОВИЯ РЕАЛИЗАЦИИ УЧЕБНОЙ ДИСЦИПЛИНЫ</w:t>
            </w:r>
          </w:p>
        </w:tc>
        <w:tc>
          <w:tcPr>
            <w:tcW w:w="1854" w:type="dxa"/>
          </w:tcPr>
          <w:p w14:paraId="09D2BA00" w14:textId="77777777" w:rsidR="007A0735" w:rsidRPr="00D273E3" w:rsidRDefault="007A0735" w:rsidP="00BD4717">
            <w:pPr>
              <w:ind w:left="644"/>
              <w:rPr>
                <w:rFonts w:ascii="Times New Roman" w:hAnsi="Times New Roman"/>
                <w:b/>
                <w:sz w:val="24"/>
                <w:szCs w:val="24"/>
              </w:rPr>
            </w:pPr>
          </w:p>
        </w:tc>
      </w:tr>
      <w:tr w:rsidR="007A0735" w:rsidRPr="00D273E3" w14:paraId="00CFE024" w14:textId="77777777" w:rsidTr="00BD4717">
        <w:tc>
          <w:tcPr>
            <w:tcW w:w="7501" w:type="dxa"/>
          </w:tcPr>
          <w:p w14:paraId="5F1A41C0" w14:textId="77777777" w:rsidR="007A0735" w:rsidRPr="00D273E3" w:rsidRDefault="007A0735" w:rsidP="00102D7D">
            <w:pPr>
              <w:numPr>
                <w:ilvl w:val="0"/>
                <w:numId w:val="70"/>
              </w:numPr>
              <w:suppressAutoHyphens/>
              <w:rPr>
                <w:rFonts w:ascii="Times New Roman" w:hAnsi="Times New Roman"/>
                <w:b/>
                <w:sz w:val="24"/>
                <w:szCs w:val="24"/>
              </w:rPr>
            </w:pPr>
            <w:r w:rsidRPr="00D273E3">
              <w:rPr>
                <w:rFonts w:ascii="Times New Roman" w:hAnsi="Times New Roman"/>
                <w:b/>
                <w:sz w:val="24"/>
                <w:szCs w:val="24"/>
              </w:rPr>
              <w:t>КОНТРОЛЬ И ОЦЕНКА РЕЗУЛЬТАТОВ ОСВОЕНИЯ УЧЕБНОЙ ДИСЦИПЛИНЫ</w:t>
            </w:r>
          </w:p>
          <w:p w14:paraId="0D595F0F" w14:textId="77777777" w:rsidR="007A0735" w:rsidRPr="00D273E3" w:rsidRDefault="007A0735" w:rsidP="00BD4717">
            <w:pPr>
              <w:suppressAutoHyphens/>
              <w:rPr>
                <w:rFonts w:ascii="Times New Roman" w:hAnsi="Times New Roman"/>
                <w:b/>
                <w:sz w:val="24"/>
                <w:szCs w:val="24"/>
              </w:rPr>
            </w:pPr>
          </w:p>
        </w:tc>
        <w:tc>
          <w:tcPr>
            <w:tcW w:w="1854" w:type="dxa"/>
          </w:tcPr>
          <w:p w14:paraId="38A0830A" w14:textId="77777777" w:rsidR="007A0735" w:rsidRPr="00D273E3" w:rsidRDefault="007A0735" w:rsidP="00BD4717">
            <w:pPr>
              <w:rPr>
                <w:rFonts w:ascii="Times New Roman" w:hAnsi="Times New Roman"/>
                <w:b/>
                <w:sz w:val="24"/>
                <w:szCs w:val="24"/>
              </w:rPr>
            </w:pPr>
          </w:p>
        </w:tc>
      </w:tr>
    </w:tbl>
    <w:p w14:paraId="1D5A4EC4" w14:textId="41D67FD2" w:rsidR="007A0735" w:rsidRPr="00D273E3" w:rsidRDefault="007A0735" w:rsidP="00F06722">
      <w:pPr>
        <w:jc w:val="right"/>
        <w:rPr>
          <w:rFonts w:ascii="Times New Roman" w:hAnsi="Times New Roman"/>
          <w:b/>
          <w:bCs/>
          <w:i/>
        </w:rPr>
      </w:pPr>
      <w:r w:rsidRPr="00D273E3">
        <w:rPr>
          <w:rFonts w:ascii="Times New Roman" w:hAnsi="Times New Roman"/>
          <w:b/>
          <w:i/>
          <w:u w:val="single"/>
        </w:rPr>
        <w:br w:type="page"/>
      </w:r>
    </w:p>
    <w:p w14:paraId="02946D92" w14:textId="53A8F4A2" w:rsidR="007A0735" w:rsidRPr="00D273E3" w:rsidRDefault="007A0735" w:rsidP="007A0735">
      <w:pPr>
        <w:suppressAutoHyphens/>
        <w:spacing w:after="0"/>
        <w:jc w:val="center"/>
        <w:rPr>
          <w:rFonts w:ascii="Times New Roman" w:hAnsi="Times New Roman"/>
          <w:b/>
          <w:sz w:val="24"/>
          <w:szCs w:val="24"/>
        </w:rPr>
      </w:pPr>
      <w:r w:rsidRPr="00D273E3">
        <w:rPr>
          <w:rFonts w:ascii="Times New Roman" w:hAnsi="Times New Roman"/>
          <w:b/>
          <w:sz w:val="24"/>
          <w:szCs w:val="24"/>
        </w:rPr>
        <w:lastRenderedPageBreak/>
        <w:t>1. ОБЩАЯ ХАРАКТЕРИСТИКА ПРИМЕРНОЙ РАБОЧЕЙ ПРОГРАММЫ УЧЕБНОЙ ДИСЦИПЛИНЫ «ОП.01 ЭКОНОМИКА ОРГАНИЗАЦИИ»</w:t>
      </w:r>
    </w:p>
    <w:p w14:paraId="133C2CC5" w14:textId="73D5B248" w:rsidR="007A0735" w:rsidRPr="00D273E3" w:rsidRDefault="00C3305E" w:rsidP="00C330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bookmarkStart w:id="54" w:name="bookmark82"/>
      <w:r w:rsidRPr="00D273E3">
        <w:rPr>
          <w:rFonts w:ascii="Times New Roman" w:hAnsi="Times New Roman"/>
          <w:b/>
          <w:sz w:val="24"/>
          <w:szCs w:val="24"/>
        </w:rPr>
        <w:t xml:space="preserve">1.1. </w:t>
      </w:r>
      <w:r w:rsidR="007A0735" w:rsidRPr="00D273E3">
        <w:rPr>
          <w:rFonts w:ascii="Times New Roman" w:hAnsi="Times New Roman"/>
          <w:b/>
          <w:sz w:val="24"/>
          <w:szCs w:val="24"/>
        </w:rPr>
        <w:t>Место дисциплины в структуре основной образовательной программы:</w:t>
      </w:r>
      <w:bookmarkEnd w:id="54"/>
    </w:p>
    <w:p w14:paraId="068E33ED" w14:textId="77777777" w:rsidR="007A0735" w:rsidRPr="00D273E3" w:rsidRDefault="007A0735" w:rsidP="007A0735">
      <w:pPr>
        <w:widowControl w:val="0"/>
        <w:spacing w:after="0" w:line="274" w:lineRule="exact"/>
        <w:ind w:firstLine="820"/>
        <w:jc w:val="both"/>
        <w:rPr>
          <w:rFonts w:ascii="Times New Roman" w:hAnsi="Times New Roman"/>
          <w:sz w:val="24"/>
          <w:szCs w:val="24"/>
        </w:rPr>
      </w:pPr>
      <w:r w:rsidRPr="00D273E3">
        <w:rPr>
          <w:rFonts w:ascii="Times New Roman" w:hAnsi="Times New Roman"/>
          <w:sz w:val="24"/>
          <w:szCs w:val="24"/>
        </w:rPr>
        <w:t>Учебная дисциплина ОП.01 Экономика организации является обязательной частью общепрофессионального цикла примерной основной образовательной программы в соответствии с ФГОС 38.02.07 «Банковское дело» по специальности специалист банковского дела.</w:t>
      </w:r>
    </w:p>
    <w:p w14:paraId="186AB19D" w14:textId="71A4998A" w:rsidR="007A0735" w:rsidRPr="00D273E3" w:rsidRDefault="007A0735" w:rsidP="007A0735">
      <w:pPr>
        <w:widowControl w:val="0"/>
        <w:spacing w:line="274" w:lineRule="exact"/>
        <w:ind w:firstLine="820"/>
        <w:jc w:val="both"/>
        <w:rPr>
          <w:rFonts w:ascii="Times New Roman" w:hAnsi="Times New Roman"/>
          <w:sz w:val="24"/>
          <w:szCs w:val="24"/>
        </w:rPr>
      </w:pPr>
      <w:r w:rsidRPr="00D273E3">
        <w:rPr>
          <w:rFonts w:ascii="Times New Roman" w:hAnsi="Times New Roman"/>
          <w:sz w:val="24"/>
          <w:szCs w:val="24"/>
        </w:rPr>
        <w:t>Особое значение дисциплина имеет при формировании и развитии</w:t>
      </w:r>
      <w:r w:rsidR="0089512C" w:rsidRPr="00D273E3">
        <w:rPr>
          <w:rFonts w:ascii="Times New Roman" w:hAnsi="Times New Roman"/>
          <w:sz w:val="24"/>
          <w:szCs w:val="24"/>
        </w:rPr>
        <w:t xml:space="preserve"> общих и профессиональных</w:t>
      </w:r>
      <w:r w:rsidRPr="00D273E3">
        <w:rPr>
          <w:rFonts w:ascii="Times New Roman" w:hAnsi="Times New Roman"/>
          <w:sz w:val="24"/>
          <w:szCs w:val="24"/>
        </w:rPr>
        <w:t xml:space="preserve"> компетенций</w:t>
      </w:r>
      <w:r w:rsidR="0089512C" w:rsidRPr="00D273E3">
        <w:rPr>
          <w:rFonts w:ascii="Times New Roman" w:hAnsi="Times New Roman"/>
          <w:sz w:val="24"/>
          <w:szCs w:val="24"/>
        </w:rPr>
        <w:t>:</w:t>
      </w:r>
      <w:r w:rsidRPr="00D273E3">
        <w:rPr>
          <w:rFonts w:ascii="Times New Roman" w:hAnsi="Times New Roman"/>
          <w:sz w:val="24"/>
          <w:szCs w:val="24"/>
        </w:rPr>
        <w:t xml:space="preserve"> ОК 01- ОП 04</w:t>
      </w:r>
      <w:r w:rsidR="0089512C" w:rsidRPr="00D273E3">
        <w:rPr>
          <w:rFonts w:ascii="Times New Roman" w:hAnsi="Times New Roman"/>
          <w:sz w:val="24"/>
          <w:szCs w:val="24"/>
        </w:rPr>
        <w:t>,</w:t>
      </w:r>
      <w:r w:rsidRPr="00D273E3">
        <w:rPr>
          <w:rFonts w:ascii="Times New Roman" w:hAnsi="Times New Roman"/>
          <w:sz w:val="24"/>
          <w:szCs w:val="24"/>
        </w:rPr>
        <w:t xml:space="preserve"> ОК 09</w:t>
      </w:r>
      <w:r w:rsidR="0089512C" w:rsidRPr="00D273E3">
        <w:rPr>
          <w:rFonts w:ascii="Times New Roman" w:hAnsi="Times New Roman"/>
          <w:sz w:val="24"/>
          <w:szCs w:val="24"/>
        </w:rPr>
        <w:t>,</w:t>
      </w:r>
      <w:r w:rsidRPr="00D273E3">
        <w:rPr>
          <w:rFonts w:ascii="Times New Roman" w:hAnsi="Times New Roman"/>
          <w:sz w:val="24"/>
          <w:szCs w:val="24"/>
        </w:rPr>
        <w:t xml:space="preserve"> ОК 10</w:t>
      </w:r>
      <w:r w:rsidR="0089512C" w:rsidRPr="00D273E3">
        <w:rPr>
          <w:rFonts w:ascii="Times New Roman" w:hAnsi="Times New Roman"/>
          <w:sz w:val="24"/>
          <w:szCs w:val="24"/>
        </w:rPr>
        <w:t>,</w:t>
      </w:r>
      <w:r w:rsidRPr="00D273E3">
        <w:rPr>
          <w:rFonts w:ascii="Times New Roman" w:hAnsi="Times New Roman"/>
          <w:sz w:val="24"/>
          <w:szCs w:val="24"/>
        </w:rPr>
        <w:t xml:space="preserve"> ОК 11, ПК 2.1, ПК 2.3</w:t>
      </w:r>
    </w:p>
    <w:p w14:paraId="502C9572" w14:textId="57E1C4FE" w:rsidR="007A0735" w:rsidRPr="00D273E3" w:rsidRDefault="007A0735" w:rsidP="00102D7D">
      <w:pPr>
        <w:pStyle w:val="af0"/>
        <w:numPr>
          <w:ilvl w:val="1"/>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b/>
        </w:rPr>
      </w:pPr>
      <w:bookmarkStart w:id="55" w:name="bookmark83"/>
      <w:r w:rsidRPr="00D273E3">
        <w:rPr>
          <w:b/>
        </w:rPr>
        <w:t>Цель и планируемые результаты освоения дисциплины:</w:t>
      </w:r>
      <w:bookmarkEnd w:id="55"/>
    </w:p>
    <w:p w14:paraId="596E2635" w14:textId="77777777" w:rsidR="007A0735" w:rsidRPr="00D273E3" w:rsidRDefault="007A0735" w:rsidP="007A0735">
      <w:pPr>
        <w:widowControl w:val="0"/>
        <w:spacing w:after="0" w:line="274" w:lineRule="exact"/>
        <w:ind w:firstLine="680"/>
        <w:rPr>
          <w:rFonts w:ascii="Times New Roman" w:hAnsi="Times New Roman"/>
          <w:sz w:val="24"/>
          <w:szCs w:val="24"/>
        </w:rPr>
      </w:pPr>
      <w:r w:rsidRPr="00D273E3">
        <w:rPr>
          <w:rFonts w:ascii="Times New Roman" w:hAnsi="Times New Roman"/>
          <w:sz w:val="24"/>
          <w:szCs w:val="24"/>
        </w:rPr>
        <w:t>В рамках программы учебной дисциплины обучающимися осваиваются умения и знания</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28"/>
        <w:gridCol w:w="4254"/>
        <w:gridCol w:w="3821"/>
      </w:tblGrid>
      <w:tr w:rsidR="007A0735" w:rsidRPr="00D273E3" w14:paraId="4275F9B2" w14:textId="77777777" w:rsidTr="0094414A">
        <w:tc>
          <w:tcPr>
            <w:tcW w:w="613" w:type="pct"/>
            <w:shd w:val="clear" w:color="auto" w:fill="auto"/>
          </w:tcPr>
          <w:p w14:paraId="71BC9964" w14:textId="77777777" w:rsidR="007A0735" w:rsidRPr="00D273E3" w:rsidRDefault="007A0735" w:rsidP="007A0735">
            <w:pPr>
              <w:spacing w:after="0" w:line="240" w:lineRule="auto"/>
              <w:jc w:val="center"/>
              <w:rPr>
                <w:rFonts w:ascii="Times New Roman" w:eastAsia="Calibri" w:hAnsi="Times New Roman"/>
                <w:b/>
                <w:lang w:eastAsia="en-US"/>
              </w:rPr>
            </w:pPr>
            <w:r w:rsidRPr="00D273E3">
              <w:rPr>
                <w:rFonts w:ascii="Times New Roman" w:eastAsia="Calibri" w:hAnsi="Times New Roman"/>
                <w:b/>
                <w:lang w:eastAsia="en-US"/>
              </w:rPr>
              <w:t xml:space="preserve">Код </w:t>
            </w:r>
            <w:proofErr w:type="gramStart"/>
            <w:r w:rsidRPr="00D273E3">
              <w:rPr>
                <w:rFonts w:ascii="Times New Roman" w:eastAsia="Calibri" w:hAnsi="Times New Roman"/>
                <w:b/>
                <w:lang w:eastAsia="en-US"/>
              </w:rPr>
              <w:t>ПК,ОК</w:t>
            </w:r>
            <w:proofErr w:type="gramEnd"/>
          </w:p>
        </w:tc>
        <w:tc>
          <w:tcPr>
            <w:tcW w:w="2311" w:type="pct"/>
            <w:shd w:val="clear" w:color="auto" w:fill="auto"/>
          </w:tcPr>
          <w:p w14:paraId="6B557EDF" w14:textId="77777777" w:rsidR="007A0735" w:rsidRPr="00D273E3" w:rsidRDefault="007A0735" w:rsidP="007A0735">
            <w:pPr>
              <w:spacing w:after="0" w:line="240" w:lineRule="auto"/>
              <w:jc w:val="center"/>
              <w:rPr>
                <w:rFonts w:ascii="Times New Roman" w:eastAsia="Calibri" w:hAnsi="Times New Roman"/>
                <w:b/>
                <w:lang w:eastAsia="en-US"/>
              </w:rPr>
            </w:pPr>
            <w:r w:rsidRPr="00D273E3">
              <w:rPr>
                <w:rFonts w:ascii="Times New Roman" w:eastAsia="Calibri" w:hAnsi="Times New Roman"/>
                <w:b/>
                <w:lang w:eastAsia="en-US"/>
              </w:rPr>
              <w:t>Умения</w:t>
            </w:r>
          </w:p>
        </w:tc>
        <w:tc>
          <w:tcPr>
            <w:tcW w:w="2076" w:type="pct"/>
            <w:shd w:val="clear" w:color="auto" w:fill="auto"/>
          </w:tcPr>
          <w:p w14:paraId="49F1206E" w14:textId="77777777" w:rsidR="007A0735" w:rsidRPr="00D273E3" w:rsidRDefault="007A0735" w:rsidP="007A0735">
            <w:pPr>
              <w:spacing w:after="0" w:line="240" w:lineRule="auto"/>
              <w:jc w:val="center"/>
              <w:rPr>
                <w:rFonts w:ascii="Times New Roman" w:eastAsia="Calibri" w:hAnsi="Times New Roman"/>
                <w:b/>
                <w:lang w:eastAsia="en-US"/>
              </w:rPr>
            </w:pPr>
            <w:r w:rsidRPr="00D273E3">
              <w:rPr>
                <w:rFonts w:ascii="Times New Roman" w:eastAsia="Calibri" w:hAnsi="Times New Roman"/>
                <w:b/>
                <w:lang w:eastAsia="en-US"/>
              </w:rPr>
              <w:t>Знания</w:t>
            </w:r>
          </w:p>
        </w:tc>
      </w:tr>
      <w:tr w:rsidR="007A0735" w:rsidRPr="00D273E3" w14:paraId="09533541" w14:textId="77777777" w:rsidTr="0094414A">
        <w:tc>
          <w:tcPr>
            <w:tcW w:w="613" w:type="pct"/>
            <w:shd w:val="clear" w:color="auto" w:fill="auto"/>
          </w:tcPr>
          <w:p w14:paraId="42F9046B" w14:textId="77777777" w:rsidR="007A0735" w:rsidRPr="00D273E3" w:rsidRDefault="007A0735" w:rsidP="007A0735">
            <w:pPr>
              <w:spacing w:after="0" w:line="240" w:lineRule="auto"/>
              <w:jc w:val="center"/>
              <w:rPr>
                <w:rFonts w:ascii="Times New Roman" w:eastAsia="Calibri" w:hAnsi="Times New Roman"/>
                <w:lang w:eastAsia="en-US"/>
              </w:rPr>
            </w:pPr>
            <w:r w:rsidRPr="00D273E3">
              <w:rPr>
                <w:rFonts w:ascii="Times New Roman" w:eastAsia="Calibri" w:hAnsi="Times New Roman"/>
                <w:lang w:eastAsia="en-US"/>
              </w:rPr>
              <w:t>1</w:t>
            </w:r>
          </w:p>
        </w:tc>
        <w:tc>
          <w:tcPr>
            <w:tcW w:w="2311" w:type="pct"/>
            <w:shd w:val="clear" w:color="auto" w:fill="auto"/>
          </w:tcPr>
          <w:p w14:paraId="662B6625" w14:textId="77777777" w:rsidR="007A0735" w:rsidRPr="00D273E3" w:rsidRDefault="007A0735" w:rsidP="007A0735">
            <w:pPr>
              <w:spacing w:after="0" w:line="240" w:lineRule="auto"/>
              <w:jc w:val="center"/>
              <w:rPr>
                <w:rFonts w:ascii="Times New Roman" w:eastAsia="Calibri" w:hAnsi="Times New Roman"/>
                <w:lang w:eastAsia="en-US"/>
              </w:rPr>
            </w:pPr>
            <w:r w:rsidRPr="00D273E3">
              <w:rPr>
                <w:rFonts w:ascii="Times New Roman" w:eastAsia="Calibri" w:hAnsi="Times New Roman"/>
                <w:lang w:eastAsia="en-US"/>
              </w:rPr>
              <w:t>2</w:t>
            </w:r>
          </w:p>
        </w:tc>
        <w:tc>
          <w:tcPr>
            <w:tcW w:w="2076" w:type="pct"/>
            <w:shd w:val="clear" w:color="auto" w:fill="auto"/>
          </w:tcPr>
          <w:p w14:paraId="29FA7B26" w14:textId="77777777" w:rsidR="007A0735" w:rsidRPr="00D273E3" w:rsidRDefault="007A0735" w:rsidP="007A0735">
            <w:pPr>
              <w:spacing w:after="0" w:line="240" w:lineRule="auto"/>
              <w:jc w:val="center"/>
              <w:rPr>
                <w:rFonts w:ascii="Times New Roman" w:eastAsia="Calibri" w:hAnsi="Times New Roman"/>
                <w:lang w:eastAsia="en-US"/>
              </w:rPr>
            </w:pPr>
            <w:r w:rsidRPr="00D273E3">
              <w:rPr>
                <w:rFonts w:ascii="Times New Roman" w:eastAsia="Calibri" w:hAnsi="Times New Roman"/>
                <w:lang w:eastAsia="en-US"/>
              </w:rPr>
              <w:t>3</w:t>
            </w:r>
          </w:p>
        </w:tc>
      </w:tr>
      <w:tr w:rsidR="0094414A" w:rsidRPr="00D273E3" w14:paraId="65A72786" w14:textId="77777777" w:rsidTr="0094414A">
        <w:tc>
          <w:tcPr>
            <w:tcW w:w="613" w:type="pct"/>
            <w:shd w:val="clear" w:color="auto" w:fill="auto"/>
          </w:tcPr>
          <w:p w14:paraId="542A0F86" w14:textId="77777777" w:rsidR="0094414A" w:rsidRPr="00D273E3" w:rsidRDefault="0094414A" w:rsidP="007A0735">
            <w:pPr>
              <w:spacing w:after="0" w:line="240" w:lineRule="auto"/>
              <w:rPr>
                <w:rFonts w:ascii="Times New Roman" w:eastAsia="Calibri" w:hAnsi="Times New Roman"/>
                <w:lang w:eastAsia="en-US"/>
              </w:rPr>
            </w:pPr>
            <w:r w:rsidRPr="00D273E3">
              <w:rPr>
                <w:rFonts w:ascii="Times New Roman" w:eastAsia="Calibri" w:hAnsi="Times New Roman"/>
                <w:lang w:eastAsia="en-US"/>
              </w:rPr>
              <w:t>ОК 1</w:t>
            </w:r>
          </w:p>
          <w:p w14:paraId="6CA26F01" w14:textId="77777777" w:rsidR="0094414A" w:rsidRPr="00D273E3" w:rsidRDefault="0094414A" w:rsidP="007A0735">
            <w:pPr>
              <w:spacing w:after="0" w:line="240" w:lineRule="auto"/>
              <w:rPr>
                <w:rFonts w:ascii="Times New Roman" w:eastAsia="Calibri" w:hAnsi="Times New Roman"/>
                <w:lang w:eastAsia="en-US"/>
              </w:rPr>
            </w:pPr>
            <w:r w:rsidRPr="00D273E3">
              <w:rPr>
                <w:rFonts w:ascii="Times New Roman" w:eastAsia="Calibri" w:hAnsi="Times New Roman"/>
                <w:lang w:eastAsia="en-US"/>
              </w:rPr>
              <w:t>ОК 2</w:t>
            </w:r>
          </w:p>
          <w:p w14:paraId="2E8965B6" w14:textId="77777777" w:rsidR="0094414A" w:rsidRPr="00D273E3" w:rsidRDefault="0094414A" w:rsidP="007A0735">
            <w:pPr>
              <w:spacing w:after="0" w:line="240" w:lineRule="auto"/>
              <w:rPr>
                <w:rFonts w:ascii="Times New Roman" w:eastAsia="Calibri" w:hAnsi="Times New Roman"/>
                <w:lang w:eastAsia="en-US"/>
              </w:rPr>
            </w:pPr>
            <w:r w:rsidRPr="00D273E3">
              <w:rPr>
                <w:rFonts w:ascii="Times New Roman" w:eastAsia="Calibri" w:hAnsi="Times New Roman"/>
                <w:lang w:eastAsia="en-US"/>
              </w:rPr>
              <w:t>ОК 4</w:t>
            </w:r>
          </w:p>
          <w:p w14:paraId="680FC3C4" w14:textId="77777777" w:rsidR="0094414A" w:rsidRPr="00D273E3" w:rsidRDefault="0094414A" w:rsidP="007A0735">
            <w:pPr>
              <w:spacing w:after="0" w:line="240" w:lineRule="auto"/>
              <w:rPr>
                <w:rFonts w:ascii="Times New Roman" w:eastAsia="Calibri" w:hAnsi="Times New Roman"/>
                <w:lang w:eastAsia="en-US"/>
              </w:rPr>
            </w:pPr>
            <w:r w:rsidRPr="00D273E3">
              <w:rPr>
                <w:rFonts w:ascii="Times New Roman" w:eastAsia="Calibri" w:hAnsi="Times New Roman"/>
                <w:lang w:eastAsia="en-US"/>
              </w:rPr>
              <w:t>ОК 9</w:t>
            </w:r>
          </w:p>
          <w:p w14:paraId="3FD62F70" w14:textId="77777777" w:rsidR="0094414A" w:rsidRPr="00D273E3" w:rsidRDefault="0094414A" w:rsidP="007A0735">
            <w:pPr>
              <w:spacing w:after="0" w:line="240" w:lineRule="auto"/>
              <w:rPr>
                <w:rFonts w:ascii="Times New Roman" w:eastAsia="Calibri" w:hAnsi="Times New Roman"/>
                <w:lang w:eastAsia="en-US"/>
              </w:rPr>
            </w:pPr>
            <w:r w:rsidRPr="00D273E3">
              <w:rPr>
                <w:rFonts w:ascii="Times New Roman" w:eastAsia="Calibri" w:hAnsi="Times New Roman"/>
                <w:lang w:eastAsia="en-US"/>
              </w:rPr>
              <w:t>ОК 10</w:t>
            </w:r>
          </w:p>
          <w:p w14:paraId="16E6B17C" w14:textId="77777777" w:rsidR="0094414A" w:rsidRPr="00D273E3" w:rsidRDefault="0094414A" w:rsidP="007A0735">
            <w:pPr>
              <w:spacing w:after="0" w:line="240" w:lineRule="auto"/>
              <w:rPr>
                <w:rFonts w:ascii="Times New Roman" w:eastAsia="Calibri" w:hAnsi="Times New Roman"/>
                <w:lang w:eastAsia="en-US"/>
              </w:rPr>
            </w:pPr>
            <w:r w:rsidRPr="00D273E3">
              <w:rPr>
                <w:rFonts w:ascii="Times New Roman" w:eastAsia="Calibri" w:hAnsi="Times New Roman"/>
                <w:lang w:eastAsia="en-US"/>
              </w:rPr>
              <w:t>ОК 11</w:t>
            </w:r>
          </w:p>
          <w:p w14:paraId="2B3394B3" w14:textId="77777777" w:rsidR="0094414A" w:rsidRPr="00D273E3" w:rsidRDefault="0094414A" w:rsidP="00C3305E">
            <w:pPr>
              <w:spacing w:after="0" w:line="240" w:lineRule="auto"/>
              <w:rPr>
                <w:rFonts w:ascii="Times New Roman" w:eastAsia="Calibri" w:hAnsi="Times New Roman"/>
                <w:lang w:eastAsia="en-US"/>
              </w:rPr>
            </w:pPr>
            <w:r w:rsidRPr="00D273E3">
              <w:rPr>
                <w:rFonts w:ascii="Times New Roman" w:eastAsia="Calibri" w:hAnsi="Times New Roman"/>
                <w:lang w:eastAsia="en-US"/>
              </w:rPr>
              <w:t>ПК 2.1.</w:t>
            </w:r>
          </w:p>
          <w:p w14:paraId="2C12D4F9" w14:textId="77777777" w:rsidR="0094414A" w:rsidRPr="00D273E3" w:rsidRDefault="0094414A" w:rsidP="007A0735">
            <w:pPr>
              <w:spacing w:after="0" w:line="240" w:lineRule="auto"/>
              <w:rPr>
                <w:rFonts w:ascii="Times New Roman" w:eastAsia="Calibri" w:hAnsi="Times New Roman"/>
                <w:lang w:eastAsia="en-US"/>
              </w:rPr>
            </w:pPr>
            <w:r w:rsidRPr="00D273E3">
              <w:rPr>
                <w:rFonts w:ascii="Times New Roman" w:eastAsia="Calibri" w:hAnsi="Times New Roman"/>
                <w:lang w:eastAsia="en-US"/>
              </w:rPr>
              <w:t>ПК 2.3.</w:t>
            </w:r>
          </w:p>
          <w:p w14:paraId="582EA6EC" w14:textId="69812800" w:rsidR="0094414A" w:rsidRPr="00D273E3" w:rsidRDefault="0094414A" w:rsidP="007A0735">
            <w:pPr>
              <w:spacing w:after="0" w:line="240" w:lineRule="auto"/>
              <w:rPr>
                <w:rFonts w:ascii="Times New Roman" w:eastAsia="Calibri" w:hAnsi="Times New Roman"/>
                <w:lang w:eastAsia="en-US"/>
              </w:rPr>
            </w:pPr>
            <w:r w:rsidRPr="00D273E3">
              <w:rPr>
                <w:rFonts w:ascii="Times New Roman" w:hAnsi="Times New Roman"/>
                <w:sz w:val="24"/>
                <w:szCs w:val="24"/>
              </w:rPr>
              <w:t>ЛР1-ЛР15.</w:t>
            </w:r>
          </w:p>
        </w:tc>
        <w:tc>
          <w:tcPr>
            <w:tcW w:w="2311" w:type="pct"/>
            <w:shd w:val="clear" w:color="auto" w:fill="auto"/>
          </w:tcPr>
          <w:p w14:paraId="10C6A14D" w14:textId="77777777" w:rsidR="0094414A" w:rsidRPr="00D273E3" w:rsidRDefault="0094414A" w:rsidP="007A0735">
            <w:pPr>
              <w:spacing w:after="0" w:line="240" w:lineRule="auto"/>
              <w:jc w:val="both"/>
              <w:rPr>
                <w:rFonts w:ascii="Times New Roman" w:eastAsia="Calibri" w:hAnsi="Times New Roman"/>
                <w:lang w:eastAsia="en-US"/>
              </w:rPr>
            </w:pPr>
            <w:r w:rsidRPr="00D273E3">
              <w:rPr>
                <w:rFonts w:ascii="Times New Roman" w:eastAsia="Calibri" w:hAnsi="Times New Roman"/>
                <w:lang w:eastAsia="en-US"/>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14:paraId="2F26BA3A" w14:textId="77777777" w:rsidR="0094414A" w:rsidRPr="00D273E3" w:rsidRDefault="0094414A" w:rsidP="007A0735">
            <w:pPr>
              <w:spacing w:after="0" w:line="240" w:lineRule="auto"/>
              <w:jc w:val="both"/>
              <w:rPr>
                <w:rFonts w:ascii="Times New Roman" w:eastAsia="Calibri" w:hAnsi="Times New Roman"/>
                <w:lang w:eastAsia="en-US"/>
              </w:rPr>
            </w:pPr>
            <w:r w:rsidRPr="00D273E3">
              <w:rPr>
                <w:rFonts w:ascii="Times New Roman" w:eastAsia="Calibri" w:hAnsi="Times New Roman"/>
                <w:lang w:eastAsia="en-US"/>
              </w:rPr>
              <w:t>составить план действия; определить необходимые ресурсы;</w:t>
            </w:r>
          </w:p>
          <w:p w14:paraId="29D1DE4D" w14:textId="77777777" w:rsidR="0094414A" w:rsidRPr="00D273E3" w:rsidRDefault="0094414A" w:rsidP="007A0735">
            <w:pPr>
              <w:spacing w:after="0" w:line="240" w:lineRule="auto"/>
              <w:jc w:val="both"/>
              <w:rPr>
                <w:rFonts w:ascii="Times New Roman" w:eastAsia="Calibri" w:hAnsi="Times New Roman"/>
                <w:lang w:eastAsia="en-US"/>
              </w:rPr>
            </w:pPr>
            <w:r w:rsidRPr="00D273E3">
              <w:rPr>
                <w:rFonts w:ascii="Times New Roman" w:eastAsia="Calibri" w:hAnsi="Times New Roman"/>
                <w:lang w:eastAsia="en-US"/>
              </w:rPr>
              <w:t>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p w14:paraId="7349ECE3" w14:textId="77777777" w:rsidR="0094414A" w:rsidRPr="00D273E3" w:rsidRDefault="0094414A" w:rsidP="007A0735">
            <w:pPr>
              <w:spacing w:after="0" w:line="240" w:lineRule="auto"/>
              <w:jc w:val="both"/>
              <w:rPr>
                <w:rFonts w:ascii="Times New Roman" w:eastAsia="Calibri" w:hAnsi="Times New Roman"/>
                <w:lang w:eastAsia="en-US"/>
              </w:rPr>
            </w:pPr>
            <w:r w:rsidRPr="00D273E3">
              <w:rPr>
                <w:rFonts w:ascii="Times New Roman" w:eastAsia="Calibri" w:hAnsi="Times New Roman"/>
                <w:lang w:eastAsia="en-US"/>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p w14:paraId="7611B427" w14:textId="77777777" w:rsidR="0094414A" w:rsidRPr="00D273E3" w:rsidRDefault="0094414A" w:rsidP="007A0735">
            <w:pPr>
              <w:spacing w:after="0" w:line="240" w:lineRule="auto"/>
              <w:jc w:val="both"/>
              <w:rPr>
                <w:rFonts w:ascii="Times New Roman" w:eastAsia="Calibri" w:hAnsi="Times New Roman"/>
                <w:lang w:eastAsia="en-US"/>
              </w:rPr>
            </w:pPr>
            <w:r w:rsidRPr="00D273E3">
              <w:rPr>
                <w:rFonts w:ascii="Times New Roman" w:eastAsia="Calibri" w:hAnsi="Times New Roman"/>
                <w:lang w:eastAsia="en-US"/>
              </w:rPr>
              <w:t>организовывать работу коллектива и команды; взаимодействовать с коллегами, руководством, клиентами в ходе профессиональной деятельности</w:t>
            </w:r>
          </w:p>
          <w:p w14:paraId="20392765" w14:textId="77777777" w:rsidR="0094414A" w:rsidRPr="00D273E3" w:rsidRDefault="0094414A" w:rsidP="007A0735">
            <w:pPr>
              <w:spacing w:after="0" w:line="240" w:lineRule="auto"/>
              <w:jc w:val="both"/>
              <w:rPr>
                <w:rFonts w:ascii="Times New Roman" w:eastAsia="Calibri" w:hAnsi="Times New Roman"/>
                <w:lang w:eastAsia="en-US"/>
              </w:rPr>
            </w:pPr>
            <w:r w:rsidRPr="00D273E3">
              <w:rPr>
                <w:rFonts w:ascii="Times New Roman" w:eastAsia="Calibri" w:hAnsi="Times New Roman"/>
                <w:lang w:eastAsia="en-US"/>
              </w:rPr>
              <w:t>применять средства информационных технологий для решения профессиональных задач; использовать современное программное обеспечение</w:t>
            </w:r>
          </w:p>
          <w:p w14:paraId="4BA8FE78" w14:textId="77777777" w:rsidR="0094414A" w:rsidRPr="00D273E3" w:rsidRDefault="0094414A" w:rsidP="007A0735">
            <w:pPr>
              <w:spacing w:after="0" w:line="240" w:lineRule="auto"/>
              <w:jc w:val="both"/>
              <w:rPr>
                <w:rFonts w:ascii="Times New Roman" w:eastAsia="Calibri" w:hAnsi="Times New Roman"/>
                <w:lang w:eastAsia="en-US"/>
              </w:rPr>
            </w:pPr>
            <w:r w:rsidRPr="00D273E3">
              <w:rPr>
                <w:rFonts w:ascii="Times New Roman" w:eastAsia="Calibri" w:hAnsi="Times New Roman"/>
                <w:lang w:eastAsia="en-US"/>
              </w:rPr>
              <w:t xml:space="preserve">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w:t>
            </w:r>
            <w:r w:rsidRPr="00D273E3">
              <w:rPr>
                <w:rFonts w:ascii="Times New Roman" w:eastAsia="Calibri" w:hAnsi="Times New Roman"/>
                <w:lang w:eastAsia="en-US"/>
              </w:rPr>
              <w:lastRenderedPageBreak/>
              <w:t>обосновывать и объяснить свои действия (текущие и планируемые); писать простые связные сообщения на знакомые или интересующие профессиональные темы</w:t>
            </w:r>
          </w:p>
          <w:p w14:paraId="2D3724F3" w14:textId="77777777" w:rsidR="0094414A" w:rsidRPr="00D273E3" w:rsidRDefault="0094414A" w:rsidP="007A0735">
            <w:pPr>
              <w:spacing w:after="0" w:line="240" w:lineRule="auto"/>
              <w:jc w:val="both"/>
              <w:rPr>
                <w:rFonts w:ascii="Times New Roman" w:eastAsia="Calibri" w:hAnsi="Times New Roman"/>
                <w:lang w:eastAsia="en-US"/>
              </w:rPr>
            </w:pPr>
            <w:r w:rsidRPr="00D273E3">
              <w:rPr>
                <w:rFonts w:ascii="Times New Roman" w:eastAsia="Calibri" w:hAnsi="Times New Roman"/>
                <w:lang w:eastAsia="en-US"/>
              </w:rPr>
              <w:t>презентовать идеи открытия собственного дела в профессиональной деятельности.</w:t>
            </w:r>
          </w:p>
          <w:p w14:paraId="37915293" w14:textId="77777777" w:rsidR="0094414A" w:rsidRPr="00D273E3" w:rsidRDefault="0094414A" w:rsidP="007A0735">
            <w:pPr>
              <w:spacing w:after="0" w:line="240" w:lineRule="auto"/>
              <w:jc w:val="both"/>
              <w:rPr>
                <w:rFonts w:ascii="Times New Roman" w:eastAsia="Calibri" w:hAnsi="Times New Roman"/>
                <w:lang w:eastAsia="en-US"/>
              </w:rPr>
            </w:pPr>
            <w:r w:rsidRPr="00D273E3">
              <w:rPr>
                <w:rFonts w:ascii="Times New Roman" w:eastAsia="Calibri" w:hAnsi="Times New Roman"/>
                <w:lang w:eastAsia="en-US"/>
              </w:rPr>
              <w:t>- анализировать финансовое положение заемщика - юридического лица и технико-экономическое обоснование кредита;</w:t>
            </w:r>
          </w:p>
          <w:p w14:paraId="5D199224" w14:textId="77777777" w:rsidR="0094414A" w:rsidRPr="00D273E3" w:rsidRDefault="0094414A" w:rsidP="007A0735">
            <w:pPr>
              <w:spacing w:after="0" w:line="240" w:lineRule="auto"/>
              <w:jc w:val="both"/>
              <w:rPr>
                <w:rFonts w:ascii="Times New Roman" w:eastAsia="Calibri" w:hAnsi="Times New Roman"/>
                <w:lang w:eastAsia="en-US"/>
              </w:rPr>
            </w:pPr>
            <w:r w:rsidRPr="00D273E3">
              <w:rPr>
                <w:rFonts w:ascii="Times New Roman" w:eastAsia="Calibri" w:hAnsi="Times New Roman"/>
                <w:lang w:eastAsia="en-US"/>
              </w:rPr>
              <w:t>- проверять полноту и подлинность документов заемщика для получения кредитов;</w:t>
            </w:r>
          </w:p>
          <w:p w14:paraId="39084685" w14:textId="77777777" w:rsidR="0094414A" w:rsidRPr="00D273E3" w:rsidRDefault="0094414A" w:rsidP="007A0735">
            <w:pPr>
              <w:spacing w:after="0" w:line="240" w:lineRule="auto"/>
              <w:jc w:val="both"/>
              <w:rPr>
                <w:rFonts w:ascii="Times New Roman" w:eastAsia="Calibri" w:hAnsi="Times New Roman"/>
                <w:lang w:eastAsia="en-US"/>
              </w:rPr>
            </w:pPr>
            <w:r w:rsidRPr="00D273E3">
              <w:rPr>
                <w:rFonts w:ascii="Times New Roman" w:eastAsia="Calibri" w:hAnsi="Times New Roman"/>
                <w:lang w:eastAsia="en-US"/>
              </w:rPr>
              <w:t>- проверять качество и достаточность обеспечения возвратности кредита;</w:t>
            </w:r>
          </w:p>
          <w:p w14:paraId="0D86352F" w14:textId="77777777" w:rsidR="0094414A" w:rsidRPr="00D273E3" w:rsidRDefault="0094414A" w:rsidP="007A0735">
            <w:pPr>
              <w:spacing w:after="0" w:line="240" w:lineRule="auto"/>
              <w:jc w:val="both"/>
              <w:rPr>
                <w:rFonts w:ascii="Times New Roman" w:eastAsia="Calibri" w:hAnsi="Times New Roman"/>
                <w:lang w:eastAsia="en-US"/>
              </w:rPr>
            </w:pPr>
            <w:r w:rsidRPr="00D273E3">
              <w:rPr>
                <w:rFonts w:ascii="Times New Roman" w:eastAsia="Calibri" w:hAnsi="Times New Roman"/>
                <w:lang w:eastAsia="en-US"/>
              </w:rPr>
              <w:t>- оперативно принимать решения по предложению клиенту дополнительного банковского</w:t>
            </w:r>
          </w:p>
          <w:p w14:paraId="70B30FE2" w14:textId="77777777" w:rsidR="0094414A" w:rsidRPr="00D273E3" w:rsidRDefault="0094414A" w:rsidP="007A0735">
            <w:pPr>
              <w:spacing w:after="0" w:line="240" w:lineRule="auto"/>
              <w:jc w:val="both"/>
              <w:rPr>
                <w:rFonts w:ascii="Times New Roman" w:eastAsia="Calibri" w:hAnsi="Times New Roman"/>
                <w:lang w:eastAsia="en-US"/>
              </w:rPr>
            </w:pPr>
            <w:r w:rsidRPr="00D273E3">
              <w:rPr>
                <w:rFonts w:ascii="Times New Roman" w:eastAsia="Calibri" w:hAnsi="Times New Roman"/>
                <w:lang w:eastAsia="en-US"/>
              </w:rPr>
              <w:t>продукта (кросс-продажа);</w:t>
            </w:r>
          </w:p>
          <w:p w14:paraId="207539B4" w14:textId="77777777" w:rsidR="0094414A" w:rsidRPr="00D273E3" w:rsidRDefault="0094414A" w:rsidP="007A0735">
            <w:pPr>
              <w:spacing w:after="0" w:line="240" w:lineRule="auto"/>
              <w:jc w:val="both"/>
              <w:rPr>
                <w:rFonts w:ascii="Times New Roman" w:eastAsia="Calibri" w:hAnsi="Times New Roman"/>
                <w:lang w:eastAsia="en-US"/>
              </w:rPr>
            </w:pPr>
            <w:r w:rsidRPr="00D273E3">
              <w:rPr>
                <w:rFonts w:ascii="Times New Roman" w:eastAsia="Calibri" w:hAnsi="Times New Roman"/>
                <w:lang w:eastAsia="en-US"/>
              </w:rPr>
              <w:t>- составлять акты по итогам проверок сохранности обеспечения;</w:t>
            </w:r>
          </w:p>
          <w:p w14:paraId="4C3377BF" w14:textId="77777777" w:rsidR="0094414A" w:rsidRPr="00D273E3" w:rsidRDefault="0094414A" w:rsidP="007A0735">
            <w:pPr>
              <w:spacing w:after="0" w:line="240" w:lineRule="auto"/>
              <w:jc w:val="both"/>
              <w:rPr>
                <w:rFonts w:ascii="Times New Roman" w:eastAsia="Calibri" w:hAnsi="Times New Roman"/>
                <w:lang w:eastAsia="en-US"/>
              </w:rPr>
            </w:pPr>
            <w:r w:rsidRPr="00D273E3">
              <w:rPr>
                <w:rFonts w:ascii="Times New Roman" w:eastAsia="Calibri" w:hAnsi="Times New Roman"/>
                <w:lang w:eastAsia="en-US"/>
              </w:rPr>
              <w:t>- контролировать соответствие и правильность исполнения залогодателем своих обязательств;</w:t>
            </w:r>
          </w:p>
          <w:p w14:paraId="6D85AD8E" w14:textId="77777777" w:rsidR="0094414A" w:rsidRPr="00D273E3" w:rsidRDefault="0094414A" w:rsidP="007A0735">
            <w:pPr>
              <w:spacing w:after="0" w:line="240" w:lineRule="auto"/>
              <w:jc w:val="both"/>
              <w:rPr>
                <w:rFonts w:ascii="Times New Roman" w:eastAsia="Calibri" w:hAnsi="Times New Roman"/>
                <w:lang w:eastAsia="en-US"/>
              </w:rPr>
            </w:pPr>
            <w:r w:rsidRPr="00D273E3">
              <w:rPr>
                <w:rFonts w:ascii="Times New Roman" w:eastAsia="Calibri" w:hAnsi="Times New Roman"/>
                <w:lang w:eastAsia="en-US"/>
              </w:rPr>
              <w:t>- выявлять причины ненадлежащего исполнения условий договора и выставлять требования по оплате просроченной задолженности;</w:t>
            </w:r>
          </w:p>
          <w:p w14:paraId="3C601241" w14:textId="77777777" w:rsidR="0094414A" w:rsidRPr="00D273E3" w:rsidRDefault="0094414A" w:rsidP="007A0735">
            <w:pPr>
              <w:spacing w:after="0" w:line="240" w:lineRule="auto"/>
              <w:jc w:val="both"/>
              <w:rPr>
                <w:rFonts w:ascii="Times New Roman" w:eastAsia="Calibri" w:hAnsi="Times New Roman"/>
                <w:lang w:eastAsia="en-US"/>
              </w:rPr>
            </w:pPr>
            <w:r w:rsidRPr="00D273E3">
              <w:rPr>
                <w:rFonts w:ascii="Times New Roman" w:eastAsia="Calibri" w:hAnsi="Times New Roman"/>
                <w:lang w:eastAsia="en-US"/>
              </w:rPr>
              <w:t>- выбирать формы и методы взаимодействия с заемщиком, имеющим просроченную задолженность;</w:t>
            </w:r>
          </w:p>
          <w:p w14:paraId="4CA91038" w14:textId="77777777" w:rsidR="0094414A" w:rsidRPr="00D273E3" w:rsidRDefault="0094414A" w:rsidP="007A0735">
            <w:pPr>
              <w:spacing w:after="0" w:line="240" w:lineRule="auto"/>
              <w:jc w:val="both"/>
              <w:rPr>
                <w:rFonts w:ascii="Times New Roman" w:eastAsia="Calibri" w:hAnsi="Times New Roman"/>
                <w:lang w:eastAsia="en-US"/>
              </w:rPr>
            </w:pPr>
            <w:r w:rsidRPr="00D273E3">
              <w:rPr>
                <w:rFonts w:ascii="Times New Roman" w:eastAsia="Calibri" w:hAnsi="Times New Roman"/>
                <w:lang w:eastAsia="en-US"/>
              </w:rPr>
              <w:t>- находить контактные данные заемщика в открытых источниках и специализированных базах данных;</w:t>
            </w:r>
          </w:p>
          <w:p w14:paraId="0CE00E90" w14:textId="77777777" w:rsidR="0094414A" w:rsidRPr="00D273E3" w:rsidRDefault="0094414A" w:rsidP="007A0735">
            <w:pPr>
              <w:spacing w:after="0" w:line="240" w:lineRule="auto"/>
              <w:jc w:val="both"/>
              <w:rPr>
                <w:rFonts w:ascii="Times New Roman" w:eastAsia="Calibri" w:hAnsi="Times New Roman"/>
                <w:lang w:eastAsia="en-US"/>
              </w:rPr>
            </w:pPr>
            <w:r w:rsidRPr="00D273E3">
              <w:rPr>
                <w:rFonts w:ascii="Times New Roman" w:eastAsia="Calibri" w:hAnsi="Times New Roman"/>
                <w:lang w:eastAsia="en-US"/>
              </w:rPr>
              <w:t>- подбирать оптимальный способ погашения просроченной задолженности;</w:t>
            </w:r>
          </w:p>
          <w:p w14:paraId="0A9B521A" w14:textId="77777777" w:rsidR="0094414A" w:rsidRPr="00D273E3" w:rsidRDefault="0094414A" w:rsidP="007A0735">
            <w:pPr>
              <w:spacing w:after="0" w:line="240" w:lineRule="auto"/>
              <w:jc w:val="both"/>
              <w:rPr>
                <w:rFonts w:ascii="Times New Roman" w:eastAsia="Calibri" w:hAnsi="Times New Roman"/>
                <w:lang w:eastAsia="en-US"/>
              </w:rPr>
            </w:pPr>
            <w:r w:rsidRPr="00D273E3">
              <w:rPr>
                <w:rFonts w:ascii="Times New Roman" w:eastAsia="Calibri" w:hAnsi="Times New Roman"/>
                <w:lang w:eastAsia="en-US"/>
              </w:rPr>
              <w:t>планировать работу с заемщиком, имеющим просроченную задолженность, на основании предварительно проделанной работы и с учетом намерений заемщика по оплате просроченной</w:t>
            </w:r>
          </w:p>
          <w:p w14:paraId="03A9743C" w14:textId="77777777" w:rsidR="0094414A" w:rsidRPr="00D273E3" w:rsidRDefault="0094414A" w:rsidP="007A0735">
            <w:pPr>
              <w:spacing w:after="0" w:line="240" w:lineRule="auto"/>
              <w:jc w:val="both"/>
              <w:rPr>
                <w:rFonts w:ascii="Times New Roman" w:eastAsia="Calibri" w:hAnsi="Times New Roman"/>
                <w:lang w:eastAsia="en-US"/>
              </w:rPr>
            </w:pPr>
            <w:r w:rsidRPr="00D273E3">
              <w:rPr>
                <w:rFonts w:ascii="Times New Roman" w:eastAsia="Calibri" w:hAnsi="Times New Roman"/>
                <w:lang w:eastAsia="en-US"/>
              </w:rPr>
              <w:t>задолженности;</w:t>
            </w:r>
          </w:p>
          <w:p w14:paraId="7BC2FFD5" w14:textId="16DCCB89" w:rsidR="0094414A" w:rsidRPr="00D273E3" w:rsidRDefault="0094414A" w:rsidP="007A0735">
            <w:pPr>
              <w:spacing w:after="0" w:line="240" w:lineRule="auto"/>
              <w:jc w:val="both"/>
              <w:rPr>
                <w:rFonts w:ascii="Times New Roman" w:eastAsia="Calibri" w:hAnsi="Times New Roman"/>
                <w:lang w:eastAsia="en-US"/>
              </w:rPr>
            </w:pPr>
            <w:r w:rsidRPr="00D273E3">
              <w:rPr>
                <w:rFonts w:ascii="Times New Roman" w:eastAsia="Calibri" w:hAnsi="Times New Roman"/>
                <w:lang w:eastAsia="en-US"/>
              </w:rPr>
              <w:t>- использовать специализированное программное обеспечение для совершения операций по кредитованию.</w:t>
            </w:r>
          </w:p>
        </w:tc>
        <w:tc>
          <w:tcPr>
            <w:tcW w:w="2076" w:type="pct"/>
            <w:shd w:val="clear" w:color="auto" w:fill="auto"/>
          </w:tcPr>
          <w:p w14:paraId="02DD9A80" w14:textId="77777777" w:rsidR="0094414A" w:rsidRPr="00D273E3" w:rsidRDefault="0094414A" w:rsidP="007A0735">
            <w:pPr>
              <w:spacing w:after="0" w:line="240" w:lineRule="auto"/>
              <w:jc w:val="both"/>
              <w:rPr>
                <w:rFonts w:ascii="Times New Roman" w:eastAsia="Calibri" w:hAnsi="Times New Roman"/>
                <w:lang w:eastAsia="en-US"/>
              </w:rPr>
            </w:pPr>
            <w:r w:rsidRPr="00D273E3">
              <w:rPr>
                <w:rFonts w:ascii="Times New Roman" w:eastAsia="Calibri" w:hAnsi="Times New Roman"/>
                <w:lang w:eastAsia="en-US"/>
              </w:rPr>
              <w:lastRenderedPageBreak/>
              <w:t>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14:paraId="0A7CC764" w14:textId="77777777" w:rsidR="0094414A" w:rsidRPr="00D273E3" w:rsidRDefault="0094414A" w:rsidP="007A0735">
            <w:pPr>
              <w:spacing w:after="0" w:line="240" w:lineRule="auto"/>
              <w:jc w:val="both"/>
              <w:rPr>
                <w:rFonts w:ascii="Times New Roman" w:eastAsia="Calibri" w:hAnsi="Times New Roman"/>
                <w:lang w:eastAsia="en-US"/>
              </w:rPr>
            </w:pPr>
            <w:r w:rsidRPr="00D273E3">
              <w:rPr>
                <w:rFonts w:ascii="Times New Roman" w:eastAsia="Calibri" w:hAnsi="Times New Roman"/>
                <w:lang w:eastAsia="en-US"/>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p w14:paraId="3E0FBB22" w14:textId="77777777" w:rsidR="0094414A" w:rsidRPr="00D273E3" w:rsidRDefault="0094414A" w:rsidP="007A0735">
            <w:pPr>
              <w:spacing w:after="0" w:line="240" w:lineRule="auto"/>
              <w:jc w:val="both"/>
              <w:rPr>
                <w:rFonts w:ascii="Times New Roman" w:eastAsia="Calibri" w:hAnsi="Times New Roman"/>
                <w:lang w:eastAsia="en-US"/>
              </w:rPr>
            </w:pPr>
            <w:r w:rsidRPr="00D273E3">
              <w:rPr>
                <w:rFonts w:ascii="Times New Roman" w:eastAsia="Calibri" w:hAnsi="Times New Roman"/>
                <w:lang w:eastAsia="en-US"/>
              </w:rPr>
              <w:t>методологические основы организации и ведения бухгалтерского учета в кредитных организациях; краткая характеристика основных элементов учетной политики кредитной организации.</w:t>
            </w:r>
          </w:p>
          <w:p w14:paraId="7C8AE1F0" w14:textId="77777777" w:rsidR="0094414A" w:rsidRPr="00D273E3" w:rsidRDefault="0094414A" w:rsidP="007A0735">
            <w:pPr>
              <w:spacing w:after="0" w:line="240" w:lineRule="auto"/>
              <w:jc w:val="both"/>
              <w:rPr>
                <w:rFonts w:ascii="Times New Roman" w:eastAsia="Calibri" w:hAnsi="Times New Roman"/>
                <w:lang w:eastAsia="en-US"/>
              </w:rPr>
            </w:pPr>
            <w:proofErr w:type="gramStart"/>
            <w:r w:rsidRPr="00D273E3">
              <w:rPr>
                <w:rFonts w:ascii="Times New Roman" w:eastAsia="Calibri" w:hAnsi="Times New Roman"/>
                <w:lang w:eastAsia="en-US"/>
              </w:rPr>
              <w:t>номенклатура информационных источников</w:t>
            </w:r>
            <w:proofErr w:type="gramEnd"/>
            <w:r w:rsidRPr="00D273E3">
              <w:rPr>
                <w:rFonts w:ascii="Times New Roman" w:eastAsia="Calibri" w:hAnsi="Times New Roman"/>
                <w:lang w:eastAsia="en-US"/>
              </w:rPr>
              <w:t xml:space="preserve"> применяемых в профессиональной деятельности; приемы структурирования информации; формат оформления результатов поиска информации; задачи и требования к ведению бухгалтерского учета в кредитных организациях.</w:t>
            </w:r>
          </w:p>
          <w:p w14:paraId="770AA52D" w14:textId="77777777" w:rsidR="0094414A" w:rsidRPr="00D273E3" w:rsidRDefault="0094414A" w:rsidP="007A0735">
            <w:pPr>
              <w:spacing w:after="0" w:line="240" w:lineRule="auto"/>
              <w:jc w:val="both"/>
              <w:rPr>
                <w:rFonts w:ascii="Times New Roman" w:eastAsia="Calibri" w:hAnsi="Times New Roman"/>
                <w:lang w:eastAsia="en-US"/>
              </w:rPr>
            </w:pPr>
            <w:r w:rsidRPr="00D273E3">
              <w:rPr>
                <w:rFonts w:ascii="Times New Roman" w:eastAsia="Calibri" w:hAnsi="Times New Roman"/>
                <w:lang w:eastAsia="en-US"/>
              </w:rPr>
              <w:t>психологические основы деятельности коллектива, психологические особенности личности; основы проектной деятельности; функции подразделений бухгалтерской службы в кредитных организациях.</w:t>
            </w:r>
          </w:p>
          <w:p w14:paraId="6E6FAC40" w14:textId="77777777" w:rsidR="0094414A" w:rsidRPr="00D273E3" w:rsidRDefault="0094414A" w:rsidP="007A0735">
            <w:pPr>
              <w:spacing w:after="0" w:line="240" w:lineRule="auto"/>
              <w:jc w:val="both"/>
              <w:rPr>
                <w:rFonts w:ascii="Times New Roman" w:eastAsia="Calibri" w:hAnsi="Times New Roman"/>
                <w:lang w:eastAsia="en-US"/>
              </w:rPr>
            </w:pPr>
            <w:r w:rsidRPr="00D273E3">
              <w:rPr>
                <w:rFonts w:ascii="Times New Roman" w:eastAsia="Calibri" w:hAnsi="Times New Roman"/>
                <w:lang w:eastAsia="en-US"/>
              </w:rPr>
              <w:t>современные средства и устройства информатизации; порядок их применения и программное обеспечение в профессиональной деятельности</w:t>
            </w:r>
          </w:p>
          <w:p w14:paraId="4D300BA9" w14:textId="77777777" w:rsidR="0094414A" w:rsidRPr="00D273E3" w:rsidRDefault="0094414A" w:rsidP="007A0735">
            <w:pPr>
              <w:spacing w:after="0" w:line="240" w:lineRule="auto"/>
              <w:jc w:val="both"/>
              <w:rPr>
                <w:rFonts w:ascii="Times New Roman" w:eastAsia="Calibri" w:hAnsi="Times New Roman"/>
                <w:lang w:eastAsia="en-US"/>
              </w:rPr>
            </w:pPr>
            <w:r w:rsidRPr="00D273E3">
              <w:rPr>
                <w:rFonts w:ascii="Times New Roman" w:eastAsia="Calibri" w:hAnsi="Times New Roman"/>
                <w:lang w:eastAsia="en-US"/>
              </w:rPr>
              <w:lastRenderedPageBreak/>
              <w:t>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p w14:paraId="473C2856" w14:textId="77777777" w:rsidR="0094414A" w:rsidRPr="00D273E3" w:rsidRDefault="0094414A" w:rsidP="007A0735">
            <w:pPr>
              <w:spacing w:after="0" w:line="240" w:lineRule="auto"/>
              <w:jc w:val="both"/>
              <w:rPr>
                <w:rFonts w:ascii="Times New Roman" w:eastAsia="Calibri" w:hAnsi="Times New Roman"/>
                <w:lang w:eastAsia="en-US"/>
              </w:rPr>
            </w:pPr>
            <w:r w:rsidRPr="00D273E3">
              <w:rPr>
                <w:rFonts w:ascii="Times New Roman" w:eastAsia="Calibri" w:hAnsi="Times New Roman"/>
                <w:lang w:eastAsia="en-US"/>
              </w:rPr>
              <w:t>основы финансовой грамотности; порядок выстраивания презентации.</w:t>
            </w:r>
          </w:p>
          <w:p w14:paraId="69E45231" w14:textId="77777777" w:rsidR="0094414A" w:rsidRPr="00D273E3" w:rsidRDefault="0094414A" w:rsidP="007A0735">
            <w:pPr>
              <w:spacing w:after="0" w:line="240" w:lineRule="auto"/>
              <w:jc w:val="both"/>
              <w:rPr>
                <w:rFonts w:ascii="Times New Roman" w:eastAsia="Calibri" w:hAnsi="Times New Roman"/>
                <w:lang w:eastAsia="en-US"/>
              </w:rPr>
            </w:pPr>
            <w:r w:rsidRPr="00D273E3">
              <w:rPr>
                <w:rFonts w:ascii="Times New Roman" w:eastAsia="Calibri" w:hAnsi="Times New Roman"/>
                <w:lang w:eastAsia="en-US"/>
              </w:rPr>
              <w:t>- нормативные правовые акты, регулирующие осуществление кредитных операций и обеспечение кредитных обязательств;</w:t>
            </w:r>
          </w:p>
          <w:p w14:paraId="773211AA" w14:textId="77777777" w:rsidR="0094414A" w:rsidRPr="00D273E3" w:rsidRDefault="0094414A" w:rsidP="007A0735">
            <w:pPr>
              <w:spacing w:after="0" w:line="240" w:lineRule="auto"/>
              <w:jc w:val="both"/>
              <w:rPr>
                <w:rFonts w:ascii="Times New Roman" w:eastAsia="Calibri" w:hAnsi="Times New Roman"/>
                <w:lang w:eastAsia="en-US"/>
              </w:rPr>
            </w:pPr>
            <w:r w:rsidRPr="00D273E3">
              <w:rPr>
                <w:rFonts w:ascii="Times New Roman" w:eastAsia="Calibri" w:hAnsi="Times New Roman"/>
                <w:lang w:eastAsia="en-US"/>
              </w:rPr>
              <w:t>- законодательство Российской Федерации о противодействии легализации (отмыванию) доходов, полученных преступным путем, и финансированию терроризма;</w:t>
            </w:r>
          </w:p>
          <w:p w14:paraId="56DCAE3A" w14:textId="77777777" w:rsidR="0094414A" w:rsidRPr="00D273E3" w:rsidRDefault="0094414A" w:rsidP="007A0735">
            <w:pPr>
              <w:spacing w:after="0" w:line="240" w:lineRule="auto"/>
              <w:jc w:val="both"/>
              <w:rPr>
                <w:rFonts w:ascii="Times New Roman" w:eastAsia="Calibri" w:hAnsi="Times New Roman"/>
                <w:lang w:eastAsia="en-US"/>
              </w:rPr>
            </w:pPr>
            <w:r w:rsidRPr="00D273E3">
              <w:rPr>
                <w:rFonts w:ascii="Times New Roman" w:eastAsia="Calibri" w:hAnsi="Times New Roman"/>
                <w:lang w:eastAsia="en-US"/>
              </w:rPr>
              <w:t>- законодательство Российской Федерации о персональных данных;</w:t>
            </w:r>
          </w:p>
          <w:p w14:paraId="6B14D07E" w14:textId="77777777" w:rsidR="0094414A" w:rsidRPr="00D273E3" w:rsidRDefault="0094414A" w:rsidP="007A0735">
            <w:pPr>
              <w:spacing w:after="0" w:line="240" w:lineRule="auto"/>
              <w:jc w:val="both"/>
              <w:rPr>
                <w:rFonts w:ascii="Times New Roman" w:eastAsia="Calibri" w:hAnsi="Times New Roman"/>
                <w:lang w:eastAsia="en-US"/>
              </w:rPr>
            </w:pPr>
            <w:r w:rsidRPr="00D273E3">
              <w:rPr>
                <w:rFonts w:ascii="Times New Roman" w:eastAsia="Calibri" w:hAnsi="Times New Roman"/>
                <w:lang w:eastAsia="en-US"/>
              </w:rPr>
              <w:t>- нормативные документы Банка России об идентификации клиентов и внутреннем контроле (аудите);</w:t>
            </w:r>
          </w:p>
          <w:p w14:paraId="188F616B" w14:textId="77777777" w:rsidR="0094414A" w:rsidRPr="00D273E3" w:rsidRDefault="0094414A" w:rsidP="007A0735">
            <w:pPr>
              <w:spacing w:after="0" w:line="240" w:lineRule="auto"/>
              <w:jc w:val="both"/>
              <w:rPr>
                <w:rFonts w:ascii="Times New Roman" w:eastAsia="Calibri" w:hAnsi="Times New Roman"/>
                <w:lang w:eastAsia="en-US"/>
              </w:rPr>
            </w:pPr>
            <w:r w:rsidRPr="00D273E3">
              <w:rPr>
                <w:rFonts w:ascii="Times New Roman" w:eastAsia="Calibri" w:hAnsi="Times New Roman"/>
                <w:lang w:eastAsia="en-US"/>
              </w:rPr>
              <w:t>- законодательство Российской Федерации о защите прав потребителей, в том числе потребителей финансовых услуг;</w:t>
            </w:r>
          </w:p>
          <w:p w14:paraId="4F991239" w14:textId="77777777" w:rsidR="0094414A" w:rsidRPr="00D273E3" w:rsidRDefault="0094414A" w:rsidP="007A0735">
            <w:pPr>
              <w:spacing w:after="0" w:line="240" w:lineRule="auto"/>
              <w:jc w:val="both"/>
              <w:rPr>
                <w:rFonts w:ascii="Times New Roman" w:eastAsia="Calibri" w:hAnsi="Times New Roman"/>
                <w:lang w:eastAsia="en-US"/>
              </w:rPr>
            </w:pPr>
            <w:r w:rsidRPr="00D273E3">
              <w:rPr>
                <w:rFonts w:ascii="Times New Roman" w:eastAsia="Calibri" w:hAnsi="Times New Roman"/>
                <w:lang w:eastAsia="en-US"/>
              </w:rPr>
              <w:t>- требования, предъявляемые банком к потенциальному заемщику;</w:t>
            </w:r>
          </w:p>
          <w:p w14:paraId="3E5CF211" w14:textId="77777777" w:rsidR="0094414A" w:rsidRPr="00D273E3" w:rsidRDefault="0094414A" w:rsidP="007A0735">
            <w:pPr>
              <w:spacing w:after="0" w:line="240" w:lineRule="auto"/>
              <w:jc w:val="both"/>
              <w:rPr>
                <w:rFonts w:ascii="Times New Roman" w:eastAsia="Calibri" w:hAnsi="Times New Roman"/>
                <w:lang w:eastAsia="en-US"/>
              </w:rPr>
            </w:pPr>
            <w:r w:rsidRPr="00D273E3">
              <w:rPr>
                <w:rFonts w:ascii="Times New Roman" w:eastAsia="Calibri" w:hAnsi="Times New Roman"/>
                <w:lang w:eastAsia="en-US"/>
              </w:rPr>
              <w:t>- состав и содержание основных источников информации о клиенте</w:t>
            </w:r>
          </w:p>
          <w:p w14:paraId="0EBF5C75" w14:textId="77777777" w:rsidR="0094414A" w:rsidRPr="00D273E3" w:rsidRDefault="0094414A" w:rsidP="007A0735">
            <w:pPr>
              <w:spacing w:after="0" w:line="240" w:lineRule="auto"/>
              <w:jc w:val="both"/>
              <w:rPr>
                <w:rFonts w:ascii="Times New Roman" w:eastAsia="Calibri" w:hAnsi="Times New Roman"/>
                <w:lang w:eastAsia="en-US"/>
              </w:rPr>
            </w:pPr>
            <w:r w:rsidRPr="00D273E3">
              <w:rPr>
                <w:rFonts w:ascii="Times New Roman" w:eastAsia="Calibri" w:hAnsi="Times New Roman"/>
                <w:lang w:eastAsia="en-US"/>
              </w:rPr>
              <w:t>- способы и порядок предоставления и погашения различных видов кредитов;</w:t>
            </w:r>
          </w:p>
          <w:p w14:paraId="5E4AA5A8" w14:textId="77777777" w:rsidR="0094414A" w:rsidRPr="00D273E3" w:rsidRDefault="0094414A" w:rsidP="007A0735">
            <w:pPr>
              <w:spacing w:after="0" w:line="240" w:lineRule="auto"/>
              <w:jc w:val="both"/>
              <w:rPr>
                <w:rFonts w:ascii="Times New Roman" w:eastAsia="Calibri" w:hAnsi="Times New Roman"/>
                <w:lang w:eastAsia="en-US"/>
              </w:rPr>
            </w:pPr>
            <w:r w:rsidRPr="00D273E3">
              <w:rPr>
                <w:rFonts w:ascii="Times New Roman" w:eastAsia="Calibri" w:hAnsi="Times New Roman"/>
                <w:lang w:eastAsia="en-US"/>
              </w:rPr>
              <w:t>- способы обеспечения возвратности кредита, виды залога;</w:t>
            </w:r>
          </w:p>
          <w:p w14:paraId="70C1FDDD" w14:textId="77777777" w:rsidR="0094414A" w:rsidRPr="00D273E3" w:rsidRDefault="0094414A" w:rsidP="007A0735">
            <w:pPr>
              <w:spacing w:after="0" w:line="240" w:lineRule="auto"/>
              <w:jc w:val="both"/>
              <w:rPr>
                <w:rFonts w:ascii="Times New Roman" w:eastAsia="Calibri" w:hAnsi="Times New Roman"/>
                <w:lang w:eastAsia="en-US"/>
              </w:rPr>
            </w:pPr>
            <w:r w:rsidRPr="00D273E3">
              <w:rPr>
                <w:rFonts w:ascii="Times New Roman" w:eastAsia="Calibri" w:hAnsi="Times New Roman"/>
                <w:lang w:eastAsia="en-US"/>
              </w:rPr>
              <w:t>- методы оценки залоговой стоимости, ликвидности предмета залога;</w:t>
            </w:r>
          </w:p>
          <w:p w14:paraId="5D34ED56" w14:textId="77777777" w:rsidR="0094414A" w:rsidRPr="00D273E3" w:rsidRDefault="0094414A" w:rsidP="007A0735">
            <w:pPr>
              <w:spacing w:after="0" w:line="240" w:lineRule="auto"/>
              <w:jc w:val="both"/>
              <w:rPr>
                <w:rFonts w:ascii="Times New Roman" w:eastAsia="Calibri" w:hAnsi="Times New Roman"/>
                <w:lang w:eastAsia="en-US"/>
              </w:rPr>
            </w:pPr>
            <w:r w:rsidRPr="00D273E3">
              <w:rPr>
                <w:rFonts w:ascii="Times New Roman" w:eastAsia="Calibri" w:hAnsi="Times New Roman"/>
                <w:lang w:eastAsia="en-US"/>
              </w:rPr>
              <w:t>- критерии определения проблемного кредита;</w:t>
            </w:r>
          </w:p>
          <w:p w14:paraId="6FFA0538" w14:textId="5281E55E" w:rsidR="0094414A" w:rsidRPr="00D273E3" w:rsidRDefault="0094414A" w:rsidP="007A0735">
            <w:pPr>
              <w:spacing w:after="0" w:line="240" w:lineRule="auto"/>
              <w:jc w:val="both"/>
              <w:rPr>
                <w:rFonts w:ascii="Times New Roman" w:eastAsia="Calibri" w:hAnsi="Times New Roman"/>
                <w:lang w:eastAsia="en-US"/>
              </w:rPr>
            </w:pPr>
            <w:r w:rsidRPr="00D273E3">
              <w:rPr>
                <w:rFonts w:ascii="Times New Roman" w:eastAsia="Calibri" w:hAnsi="Times New Roman"/>
                <w:lang w:eastAsia="en-US"/>
              </w:rPr>
              <w:t>- типовые причины неисполнения условий кредитного договора и способы погашения просроченной задолженности;</w:t>
            </w:r>
          </w:p>
        </w:tc>
      </w:tr>
    </w:tbl>
    <w:p w14:paraId="5D4EAD4C" w14:textId="77777777" w:rsidR="007A0735" w:rsidRPr="00D273E3" w:rsidRDefault="007A0735" w:rsidP="007A0735">
      <w:pPr>
        <w:spacing w:after="0" w:line="240" w:lineRule="auto"/>
        <w:ind w:firstLine="709"/>
        <w:rPr>
          <w:rFonts w:ascii="Times New Roman" w:eastAsia="Calibri" w:hAnsi="Times New Roman"/>
          <w:b/>
          <w:caps/>
          <w:sz w:val="26"/>
          <w:szCs w:val="26"/>
          <w:lang w:eastAsia="en-US"/>
        </w:rPr>
      </w:pPr>
    </w:p>
    <w:p w14:paraId="2E5B27D5" w14:textId="77777777" w:rsidR="007A0735" w:rsidRPr="00D273E3" w:rsidRDefault="007A0735" w:rsidP="007A0735">
      <w:pPr>
        <w:spacing w:after="0" w:line="240" w:lineRule="auto"/>
        <w:ind w:firstLine="709"/>
        <w:rPr>
          <w:rFonts w:ascii="Times New Roman" w:eastAsia="Calibri" w:hAnsi="Times New Roman"/>
          <w:b/>
          <w:caps/>
          <w:sz w:val="26"/>
          <w:szCs w:val="26"/>
          <w:lang w:eastAsia="en-US"/>
        </w:rPr>
      </w:pPr>
    </w:p>
    <w:p w14:paraId="10CF1D97" w14:textId="77777777" w:rsidR="007A0735" w:rsidRPr="00D273E3" w:rsidRDefault="007A0735" w:rsidP="007A0735">
      <w:pPr>
        <w:spacing w:after="0" w:line="240" w:lineRule="auto"/>
        <w:ind w:firstLine="709"/>
        <w:rPr>
          <w:rFonts w:ascii="Times New Roman" w:eastAsia="Calibri" w:hAnsi="Times New Roman"/>
          <w:b/>
          <w:caps/>
          <w:sz w:val="26"/>
          <w:szCs w:val="26"/>
          <w:lang w:eastAsia="en-US"/>
        </w:rPr>
      </w:pPr>
    </w:p>
    <w:p w14:paraId="74AEEF3C" w14:textId="77777777" w:rsidR="007A0735" w:rsidRPr="00D273E3" w:rsidRDefault="007A0735" w:rsidP="00C3305E">
      <w:pPr>
        <w:suppressAutoHyphens/>
        <w:spacing w:after="0"/>
        <w:jc w:val="center"/>
        <w:rPr>
          <w:rFonts w:ascii="Times New Roman" w:hAnsi="Times New Roman"/>
          <w:b/>
          <w:sz w:val="24"/>
          <w:szCs w:val="24"/>
        </w:rPr>
      </w:pPr>
      <w:r w:rsidRPr="00D273E3">
        <w:rPr>
          <w:rFonts w:ascii="Times New Roman" w:hAnsi="Times New Roman"/>
          <w:b/>
          <w:caps/>
          <w:sz w:val="26"/>
          <w:szCs w:val="26"/>
        </w:rPr>
        <w:br w:type="page"/>
      </w:r>
      <w:r w:rsidRPr="00D273E3">
        <w:rPr>
          <w:rFonts w:ascii="Times New Roman" w:hAnsi="Times New Roman"/>
          <w:b/>
          <w:sz w:val="24"/>
          <w:szCs w:val="24"/>
        </w:rPr>
        <w:lastRenderedPageBreak/>
        <w:t>2. СТРУКТУРА И СОДЕРЖАНИЕ УЧЕБНОЙ ДИСЦИПЛИНЫ</w:t>
      </w:r>
    </w:p>
    <w:p w14:paraId="761CD8A4" w14:textId="46296A26" w:rsidR="007A0735" w:rsidRPr="00D273E3" w:rsidRDefault="007A0735" w:rsidP="007A0735">
      <w:pPr>
        <w:spacing w:after="0" w:line="23" w:lineRule="atLeast"/>
        <w:ind w:firstLine="709"/>
        <w:jc w:val="both"/>
        <w:rPr>
          <w:rFonts w:ascii="Times New Roman" w:eastAsia="Calibri" w:hAnsi="Times New Roman"/>
          <w:b/>
          <w:sz w:val="24"/>
          <w:szCs w:val="24"/>
          <w:lang w:eastAsia="en-US"/>
        </w:rPr>
      </w:pPr>
      <w:r w:rsidRPr="00D273E3">
        <w:rPr>
          <w:rFonts w:ascii="Times New Roman" w:eastAsia="Calibri" w:hAnsi="Times New Roman"/>
          <w:b/>
          <w:sz w:val="24"/>
          <w:szCs w:val="24"/>
          <w:lang w:eastAsia="en-US"/>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778"/>
        <w:gridCol w:w="2419"/>
      </w:tblGrid>
      <w:tr w:rsidR="00C3305E" w:rsidRPr="00D273E3" w14:paraId="73C5217D" w14:textId="77777777" w:rsidTr="00BD4717">
        <w:trPr>
          <w:trHeight w:val="490"/>
        </w:trPr>
        <w:tc>
          <w:tcPr>
            <w:tcW w:w="3685" w:type="pct"/>
            <w:vAlign w:val="center"/>
          </w:tcPr>
          <w:p w14:paraId="0F6F0367" w14:textId="77777777" w:rsidR="00C3305E" w:rsidRPr="00D273E3" w:rsidRDefault="00C3305E" w:rsidP="00BD4717">
            <w:pPr>
              <w:suppressAutoHyphens/>
              <w:rPr>
                <w:rFonts w:ascii="Times New Roman" w:hAnsi="Times New Roman"/>
                <w:b/>
              </w:rPr>
            </w:pPr>
            <w:r w:rsidRPr="00D273E3">
              <w:rPr>
                <w:rFonts w:ascii="Times New Roman" w:hAnsi="Times New Roman"/>
                <w:b/>
              </w:rPr>
              <w:t>Вид учебной работы</w:t>
            </w:r>
          </w:p>
        </w:tc>
        <w:tc>
          <w:tcPr>
            <w:tcW w:w="1315" w:type="pct"/>
            <w:vAlign w:val="center"/>
          </w:tcPr>
          <w:p w14:paraId="30E246DC" w14:textId="77777777" w:rsidR="00C3305E" w:rsidRPr="00D273E3" w:rsidRDefault="00C3305E" w:rsidP="00BD4717">
            <w:pPr>
              <w:suppressAutoHyphens/>
              <w:rPr>
                <w:rFonts w:ascii="Times New Roman" w:hAnsi="Times New Roman"/>
                <w:b/>
                <w:iCs/>
              </w:rPr>
            </w:pPr>
            <w:r w:rsidRPr="00D273E3">
              <w:rPr>
                <w:rFonts w:ascii="Times New Roman" w:hAnsi="Times New Roman"/>
                <w:b/>
                <w:iCs/>
              </w:rPr>
              <w:t>Объем в часах</w:t>
            </w:r>
          </w:p>
        </w:tc>
      </w:tr>
      <w:tr w:rsidR="00C3305E" w:rsidRPr="00D273E3" w14:paraId="3028004F" w14:textId="77777777" w:rsidTr="00BD4717">
        <w:trPr>
          <w:trHeight w:val="490"/>
        </w:trPr>
        <w:tc>
          <w:tcPr>
            <w:tcW w:w="3685" w:type="pct"/>
            <w:vAlign w:val="center"/>
          </w:tcPr>
          <w:p w14:paraId="6CA2A1C2" w14:textId="77777777" w:rsidR="00C3305E" w:rsidRPr="00D273E3" w:rsidRDefault="00C3305E" w:rsidP="00BD4717">
            <w:pPr>
              <w:suppressAutoHyphens/>
              <w:spacing w:after="0"/>
              <w:rPr>
                <w:rFonts w:ascii="Times New Roman" w:hAnsi="Times New Roman"/>
                <w:b/>
              </w:rPr>
            </w:pPr>
            <w:r w:rsidRPr="00D273E3">
              <w:rPr>
                <w:rFonts w:ascii="Times New Roman" w:hAnsi="Times New Roman"/>
                <w:b/>
              </w:rPr>
              <w:t>Объем образовательной программы учебной дисциплины</w:t>
            </w:r>
          </w:p>
        </w:tc>
        <w:tc>
          <w:tcPr>
            <w:tcW w:w="1315" w:type="pct"/>
            <w:vAlign w:val="center"/>
          </w:tcPr>
          <w:p w14:paraId="3624784D" w14:textId="42928E14" w:rsidR="00C3305E" w:rsidRPr="00D273E3" w:rsidRDefault="00C3305E" w:rsidP="00BD4717">
            <w:pPr>
              <w:suppressAutoHyphens/>
              <w:spacing w:after="0"/>
              <w:jc w:val="center"/>
              <w:rPr>
                <w:rFonts w:ascii="Times New Roman" w:hAnsi="Times New Roman"/>
                <w:iCs/>
              </w:rPr>
            </w:pPr>
            <w:r w:rsidRPr="00D273E3">
              <w:rPr>
                <w:rFonts w:ascii="Times New Roman" w:hAnsi="Times New Roman"/>
                <w:iCs/>
              </w:rPr>
              <w:t>53</w:t>
            </w:r>
          </w:p>
        </w:tc>
      </w:tr>
      <w:tr w:rsidR="00C3305E" w:rsidRPr="00D273E3" w14:paraId="160272D5" w14:textId="77777777" w:rsidTr="00BD4717">
        <w:trPr>
          <w:trHeight w:val="490"/>
        </w:trPr>
        <w:tc>
          <w:tcPr>
            <w:tcW w:w="3685" w:type="pct"/>
            <w:shd w:val="clear" w:color="auto" w:fill="auto"/>
            <w:vAlign w:val="center"/>
          </w:tcPr>
          <w:p w14:paraId="09A0A47A" w14:textId="77777777" w:rsidR="00C3305E" w:rsidRPr="00D273E3" w:rsidRDefault="00C3305E" w:rsidP="00BD4717">
            <w:pPr>
              <w:suppressAutoHyphens/>
              <w:spacing w:after="0"/>
              <w:rPr>
                <w:rFonts w:ascii="Times New Roman" w:hAnsi="Times New Roman"/>
                <w:b/>
              </w:rPr>
            </w:pPr>
            <w:r w:rsidRPr="00D273E3">
              <w:rPr>
                <w:rFonts w:ascii="Times New Roman" w:hAnsi="Times New Roman"/>
                <w:b/>
              </w:rPr>
              <w:t xml:space="preserve">в </w:t>
            </w:r>
            <w:proofErr w:type="gramStart"/>
            <w:r w:rsidRPr="00D273E3">
              <w:rPr>
                <w:rFonts w:ascii="Times New Roman" w:hAnsi="Times New Roman"/>
                <w:b/>
              </w:rPr>
              <w:t>т.ч.</w:t>
            </w:r>
            <w:proofErr w:type="gramEnd"/>
            <w:r w:rsidRPr="00D273E3">
              <w:rPr>
                <w:rFonts w:ascii="Times New Roman" w:hAnsi="Times New Roman"/>
                <w:b/>
              </w:rPr>
              <w:t xml:space="preserve"> в форме практической подготовки</w:t>
            </w:r>
          </w:p>
        </w:tc>
        <w:tc>
          <w:tcPr>
            <w:tcW w:w="1315" w:type="pct"/>
            <w:shd w:val="clear" w:color="auto" w:fill="auto"/>
            <w:vAlign w:val="center"/>
          </w:tcPr>
          <w:p w14:paraId="72D2A4A0" w14:textId="4E50245C" w:rsidR="00C3305E" w:rsidRPr="00D273E3" w:rsidRDefault="00C3305E" w:rsidP="00BD4717">
            <w:pPr>
              <w:suppressAutoHyphens/>
              <w:spacing w:after="0"/>
              <w:jc w:val="center"/>
              <w:rPr>
                <w:rFonts w:ascii="Times New Roman" w:hAnsi="Times New Roman"/>
                <w:iCs/>
              </w:rPr>
            </w:pPr>
            <w:r w:rsidRPr="00D273E3">
              <w:rPr>
                <w:rFonts w:ascii="Times New Roman" w:hAnsi="Times New Roman"/>
                <w:iCs/>
              </w:rPr>
              <w:t>18</w:t>
            </w:r>
          </w:p>
        </w:tc>
      </w:tr>
      <w:tr w:rsidR="00C3305E" w:rsidRPr="00D273E3" w14:paraId="3EA482F4" w14:textId="77777777" w:rsidTr="00BD4717">
        <w:trPr>
          <w:trHeight w:val="336"/>
        </w:trPr>
        <w:tc>
          <w:tcPr>
            <w:tcW w:w="5000" w:type="pct"/>
            <w:gridSpan w:val="2"/>
            <w:vAlign w:val="center"/>
          </w:tcPr>
          <w:p w14:paraId="76FC0DA6" w14:textId="77777777" w:rsidR="00C3305E" w:rsidRPr="00D273E3" w:rsidRDefault="00C3305E" w:rsidP="00BD4717">
            <w:pPr>
              <w:suppressAutoHyphens/>
              <w:spacing w:after="0"/>
              <w:rPr>
                <w:rFonts w:ascii="Times New Roman" w:hAnsi="Times New Roman"/>
                <w:iCs/>
              </w:rPr>
            </w:pPr>
            <w:r w:rsidRPr="00D273E3">
              <w:rPr>
                <w:rFonts w:ascii="Times New Roman" w:hAnsi="Times New Roman"/>
              </w:rPr>
              <w:t>в т. ч.:</w:t>
            </w:r>
          </w:p>
        </w:tc>
      </w:tr>
      <w:tr w:rsidR="00C3305E" w:rsidRPr="00D273E3" w14:paraId="414A51E3" w14:textId="77777777" w:rsidTr="00BD4717">
        <w:trPr>
          <w:trHeight w:val="490"/>
        </w:trPr>
        <w:tc>
          <w:tcPr>
            <w:tcW w:w="3685" w:type="pct"/>
            <w:vAlign w:val="center"/>
          </w:tcPr>
          <w:p w14:paraId="4840A8FA" w14:textId="77777777" w:rsidR="00C3305E" w:rsidRPr="00D273E3" w:rsidRDefault="00C3305E" w:rsidP="00BD4717">
            <w:pPr>
              <w:suppressAutoHyphens/>
              <w:spacing w:after="0"/>
              <w:rPr>
                <w:rFonts w:ascii="Times New Roman" w:hAnsi="Times New Roman"/>
              </w:rPr>
            </w:pPr>
            <w:r w:rsidRPr="00D273E3">
              <w:rPr>
                <w:rFonts w:ascii="Times New Roman" w:hAnsi="Times New Roman"/>
              </w:rPr>
              <w:t>теоретическое обучение</w:t>
            </w:r>
          </w:p>
        </w:tc>
        <w:tc>
          <w:tcPr>
            <w:tcW w:w="1315" w:type="pct"/>
            <w:vAlign w:val="center"/>
          </w:tcPr>
          <w:p w14:paraId="739F4C98" w14:textId="2F4AE8FD" w:rsidR="00C3305E" w:rsidRPr="00D273E3" w:rsidRDefault="00C3305E" w:rsidP="00BD4717">
            <w:pPr>
              <w:suppressAutoHyphens/>
              <w:spacing w:after="0"/>
              <w:jc w:val="center"/>
              <w:rPr>
                <w:rFonts w:ascii="Times New Roman" w:hAnsi="Times New Roman"/>
                <w:iCs/>
              </w:rPr>
            </w:pPr>
            <w:r w:rsidRPr="00D273E3">
              <w:rPr>
                <w:rFonts w:ascii="Times New Roman" w:hAnsi="Times New Roman"/>
                <w:iCs/>
              </w:rPr>
              <w:t>29</w:t>
            </w:r>
          </w:p>
        </w:tc>
      </w:tr>
      <w:tr w:rsidR="00C3305E" w:rsidRPr="00D273E3" w14:paraId="26D6A728" w14:textId="77777777" w:rsidTr="00BD4717">
        <w:trPr>
          <w:trHeight w:val="490"/>
        </w:trPr>
        <w:tc>
          <w:tcPr>
            <w:tcW w:w="3685" w:type="pct"/>
            <w:vAlign w:val="center"/>
          </w:tcPr>
          <w:p w14:paraId="5B34563E" w14:textId="77777777" w:rsidR="00C3305E" w:rsidRPr="00D273E3" w:rsidRDefault="00C3305E" w:rsidP="00BD4717">
            <w:pPr>
              <w:suppressAutoHyphens/>
              <w:spacing w:after="0"/>
              <w:rPr>
                <w:rFonts w:ascii="Times New Roman" w:hAnsi="Times New Roman"/>
              </w:rPr>
            </w:pPr>
            <w:r w:rsidRPr="00D273E3">
              <w:rPr>
                <w:rFonts w:ascii="Times New Roman" w:hAnsi="Times New Roman"/>
              </w:rPr>
              <w:t>практические занятия</w:t>
            </w:r>
          </w:p>
        </w:tc>
        <w:tc>
          <w:tcPr>
            <w:tcW w:w="1315" w:type="pct"/>
            <w:vAlign w:val="center"/>
          </w:tcPr>
          <w:p w14:paraId="01DD6E21" w14:textId="49D0B093" w:rsidR="00C3305E" w:rsidRPr="00D273E3" w:rsidRDefault="00C3305E" w:rsidP="00BD4717">
            <w:pPr>
              <w:suppressAutoHyphens/>
              <w:spacing w:after="0"/>
              <w:jc w:val="center"/>
              <w:rPr>
                <w:rFonts w:ascii="Times New Roman" w:hAnsi="Times New Roman"/>
                <w:iCs/>
              </w:rPr>
            </w:pPr>
            <w:r w:rsidRPr="00D273E3">
              <w:rPr>
                <w:rFonts w:ascii="Times New Roman" w:hAnsi="Times New Roman"/>
                <w:iCs/>
              </w:rPr>
              <w:t>18</w:t>
            </w:r>
          </w:p>
        </w:tc>
      </w:tr>
      <w:tr w:rsidR="00C60453" w:rsidRPr="00D273E3" w14:paraId="611AADB7" w14:textId="77777777" w:rsidTr="00BD4717">
        <w:trPr>
          <w:trHeight w:val="490"/>
        </w:trPr>
        <w:tc>
          <w:tcPr>
            <w:tcW w:w="3685" w:type="pct"/>
            <w:vAlign w:val="center"/>
          </w:tcPr>
          <w:p w14:paraId="3B6C0233" w14:textId="3AB4C345" w:rsidR="00C60453" w:rsidRPr="00D273E3" w:rsidRDefault="00C60453" w:rsidP="00BD4717">
            <w:pPr>
              <w:suppressAutoHyphens/>
              <w:spacing w:after="0"/>
              <w:rPr>
                <w:rFonts w:ascii="Times New Roman" w:hAnsi="Times New Roman"/>
              </w:rPr>
            </w:pPr>
            <w:r w:rsidRPr="00D273E3">
              <w:rPr>
                <w:rFonts w:ascii="Times New Roman" w:hAnsi="Times New Roman"/>
              </w:rPr>
              <w:t>Курсовая работа</w:t>
            </w:r>
          </w:p>
        </w:tc>
        <w:tc>
          <w:tcPr>
            <w:tcW w:w="1315" w:type="pct"/>
            <w:vAlign w:val="center"/>
          </w:tcPr>
          <w:p w14:paraId="399D42DB" w14:textId="6CEADD97" w:rsidR="00C60453" w:rsidRPr="00D273E3" w:rsidRDefault="00C60453" w:rsidP="00BD4717">
            <w:pPr>
              <w:suppressAutoHyphens/>
              <w:spacing w:after="0"/>
              <w:jc w:val="center"/>
              <w:rPr>
                <w:rFonts w:ascii="Times New Roman" w:hAnsi="Times New Roman"/>
                <w:iCs/>
              </w:rPr>
            </w:pPr>
            <w:r w:rsidRPr="00D273E3">
              <w:rPr>
                <w:rFonts w:ascii="Times New Roman" w:hAnsi="Times New Roman"/>
                <w:iCs/>
              </w:rPr>
              <w:t>20</w:t>
            </w:r>
          </w:p>
        </w:tc>
      </w:tr>
      <w:tr w:rsidR="00C3305E" w:rsidRPr="00D273E3" w14:paraId="7EDB94D9" w14:textId="77777777" w:rsidTr="00BD4717">
        <w:trPr>
          <w:trHeight w:val="267"/>
        </w:trPr>
        <w:tc>
          <w:tcPr>
            <w:tcW w:w="3685" w:type="pct"/>
            <w:vAlign w:val="center"/>
          </w:tcPr>
          <w:p w14:paraId="13D761BC" w14:textId="3A4704EA" w:rsidR="00C3305E" w:rsidRPr="00D273E3" w:rsidRDefault="00C3305E" w:rsidP="00BD4717">
            <w:pPr>
              <w:suppressAutoHyphens/>
              <w:spacing w:after="0"/>
              <w:rPr>
                <w:rFonts w:ascii="Times New Roman" w:hAnsi="Times New Roman"/>
                <w:iCs/>
              </w:rPr>
            </w:pPr>
            <w:r w:rsidRPr="00D273E3">
              <w:rPr>
                <w:rFonts w:ascii="Times New Roman" w:hAnsi="Times New Roman"/>
                <w:iCs/>
              </w:rPr>
              <w:t>Самостоятельная работа</w:t>
            </w:r>
            <w:r w:rsidR="007336EA" w:rsidRPr="00D273E3">
              <w:rPr>
                <w:rFonts w:ascii="Times New Roman" w:hAnsi="Times New Roman"/>
                <w:bCs/>
                <w:iCs/>
                <w:vertAlign w:val="superscript"/>
              </w:rPr>
              <w:footnoteReference w:id="39"/>
            </w:r>
          </w:p>
        </w:tc>
        <w:tc>
          <w:tcPr>
            <w:tcW w:w="1315" w:type="pct"/>
            <w:vAlign w:val="center"/>
          </w:tcPr>
          <w:p w14:paraId="48CD1641" w14:textId="7CB554E3" w:rsidR="00C3305E" w:rsidRPr="00D273E3" w:rsidRDefault="00C3305E" w:rsidP="00BD4717">
            <w:pPr>
              <w:suppressAutoHyphens/>
              <w:spacing w:after="0"/>
              <w:jc w:val="center"/>
              <w:rPr>
                <w:rFonts w:ascii="Times New Roman" w:hAnsi="Times New Roman"/>
                <w:iCs/>
              </w:rPr>
            </w:pPr>
            <w:r w:rsidRPr="00D273E3">
              <w:rPr>
                <w:rFonts w:ascii="Times New Roman" w:hAnsi="Times New Roman"/>
                <w:iCs/>
              </w:rPr>
              <w:t>4</w:t>
            </w:r>
          </w:p>
        </w:tc>
      </w:tr>
      <w:tr w:rsidR="00C3305E" w:rsidRPr="00D273E3" w14:paraId="617904FC" w14:textId="77777777" w:rsidTr="00BD4717">
        <w:trPr>
          <w:trHeight w:val="331"/>
        </w:trPr>
        <w:tc>
          <w:tcPr>
            <w:tcW w:w="3685" w:type="pct"/>
            <w:vAlign w:val="center"/>
          </w:tcPr>
          <w:p w14:paraId="48EA55D9" w14:textId="77777777" w:rsidR="00C3305E" w:rsidRPr="00D273E3" w:rsidRDefault="00C3305E" w:rsidP="00BD4717">
            <w:pPr>
              <w:suppressAutoHyphens/>
              <w:spacing w:after="0"/>
              <w:rPr>
                <w:rFonts w:ascii="Times New Roman" w:hAnsi="Times New Roman"/>
                <w:i/>
              </w:rPr>
            </w:pPr>
            <w:r w:rsidRPr="00D273E3">
              <w:rPr>
                <w:rFonts w:ascii="Times New Roman" w:hAnsi="Times New Roman"/>
                <w:b/>
                <w:iCs/>
              </w:rPr>
              <w:t>Промежуточная аттестация</w:t>
            </w:r>
          </w:p>
        </w:tc>
        <w:tc>
          <w:tcPr>
            <w:tcW w:w="1315" w:type="pct"/>
            <w:vAlign w:val="center"/>
          </w:tcPr>
          <w:p w14:paraId="60EC39FA" w14:textId="77777777" w:rsidR="00C3305E" w:rsidRPr="00D273E3" w:rsidRDefault="00C3305E" w:rsidP="00BD4717">
            <w:pPr>
              <w:suppressAutoHyphens/>
              <w:spacing w:after="0"/>
              <w:jc w:val="center"/>
              <w:rPr>
                <w:rFonts w:ascii="Times New Roman" w:hAnsi="Times New Roman"/>
                <w:iCs/>
              </w:rPr>
            </w:pPr>
            <w:r w:rsidRPr="00D273E3">
              <w:rPr>
                <w:rFonts w:ascii="Times New Roman" w:hAnsi="Times New Roman"/>
                <w:iCs/>
              </w:rPr>
              <w:t>2</w:t>
            </w:r>
          </w:p>
        </w:tc>
      </w:tr>
    </w:tbl>
    <w:p w14:paraId="3AA52329" w14:textId="77777777" w:rsidR="007A0735" w:rsidRPr="00D273E3" w:rsidRDefault="007A0735" w:rsidP="007A0735">
      <w:pPr>
        <w:spacing w:after="0" w:line="240" w:lineRule="auto"/>
        <w:ind w:firstLine="708"/>
        <w:rPr>
          <w:rFonts w:ascii="Times New Roman" w:eastAsia="Calibri" w:hAnsi="Times New Roman"/>
          <w:sz w:val="28"/>
          <w:szCs w:val="28"/>
          <w:lang w:eastAsia="en-US"/>
        </w:rPr>
      </w:pPr>
    </w:p>
    <w:p w14:paraId="6C429D74" w14:textId="77777777" w:rsidR="007A0735" w:rsidRPr="00D273E3" w:rsidRDefault="007A0735" w:rsidP="007A0735">
      <w:pPr>
        <w:spacing w:after="0" w:line="240" w:lineRule="auto"/>
        <w:ind w:firstLine="708"/>
        <w:rPr>
          <w:rFonts w:ascii="Times New Roman" w:eastAsia="Calibri" w:hAnsi="Times New Roman"/>
          <w:sz w:val="28"/>
          <w:szCs w:val="28"/>
          <w:lang w:eastAsia="en-US"/>
        </w:rPr>
      </w:pPr>
    </w:p>
    <w:p w14:paraId="529F68DF" w14:textId="77777777" w:rsidR="007A0735" w:rsidRPr="00D273E3" w:rsidRDefault="007A0735" w:rsidP="007A0735">
      <w:pPr>
        <w:spacing w:after="0" w:line="240" w:lineRule="auto"/>
        <w:rPr>
          <w:rFonts w:ascii="Times New Roman" w:eastAsia="Calibri" w:hAnsi="Times New Roman"/>
          <w:sz w:val="28"/>
          <w:szCs w:val="28"/>
          <w:lang w:eastAsia="en-US"/>
        </w:rPr>
        <w:sectPr w:rsidR="007A0735" w:rsidRPr="00D273E3" w:rsidSect="00C3305E">
          <w:footerReference w:type="default" r:id="rId79"/>
          <w:pgSz w:w="11906" w:h="16838"/>
          <w:pgMar w:top="1134" w:right="1133" w:bottom="1134" w:left="1560" w:header="709" w:footer="709" w:gutter="0"/>
          <w:cols w:space="708"/>
          <w:docGrid w:linePitch="360"/>
        </w:sectPr>
      </w:pPr>
    </w:p>
    <w:p w14:paraId="4887050F" w14:textId="77777777" w:rsidR="007A0735" w:rsidRPr="00D273E3" w:rsidRDefault="007A0735" w:rsidP="007A0735">
      <w:pPr>
        <w:spacing w:after="0"/>
        <w:jc w:val="both"/>
        <w:rPr>
          <w:rFonts w:ascii="Times New Roman" w:eastAsia="Calibri" w:hAnsi="Times New Roman"/>
          <w:b/>
          <w:sz w:val="24"/>
          <w:szCs w:val="24"/>
          <w:lang w:eastAsia="en-US"/>
        </w:rPr>
      </w:pPr>
      <w:r w:rsidRPr="00D273E3">
        <w:rPr>
          <w:rFonts w:ascii="Times New Roman" w:eastAsia="Calibri" w:hAnsi="Times New Roman"/>
          <w:b/>
          <w:sz w:val="24"/>
          <w:szCs w:val="24"/>
          <w:lang w:eastAsia="en-US"/>
        </w:rPr>
        <w:lastRenderedPageBreak/>
        <w:t>2.2. Тематический план и содержание учебной дисциплины ОП.01 «Экономика организации»</w:t>
      </w:r>
    </w:p>
    <w:tbl>
      <w:tblPr>
        <w:tblW w:w="5000" w:type="pct"/>
        <w:tblLook w:val="0120" w:firstRow="1" w:lastRow="0" w:firstColumn="0" w:lastColumn="1" w:noHBand="0" w:noVBand="0"/>
      </w:tblPr>
      <w:tblGrid>
        <w:gridCol w:w="2801"/>
        <w:gridCol w:w="8678"/>
        <w:gridCol w:w="1133"/>
        <w:gridCol w:w="1948"/>
      </w:tblGrid>
      <w:tr w:rsidR="00AE3BB7" w:rsidRPr="00D273E3" w14:paraId="4ABA2E72" w14:textId="77777777" w:rsidTr="00AE3BB7">
        <w:tc>
          <w:tcPr>
            <w:tcW w:w="962" w:type="pct"/>
            <w:tcBorders>
              <w:top w:val="single" w:sz="4" w:space="0" w:color="000000"/>
              <w:left w:val="single" w:sz="4" w:space="0" w:color="000000"/>
              <w:bottom w:val="single" w:sz="4" w:space="0" w:color="000000"/>
            </w:tcBorders>
            <w:shd w:val="clear" w:color="auto" w:fill="auto"/>
          </w:tcPr>
          <w:p w14:paraId="7ED9E650" w14:textId="4BFD5C70" w:rsidR="00AE3BB7" w:rsidRPr="00D273E3" w:rsidRDefault="00AE3BB7" w:rsidP="00AE3BB7">
            <w:pPr>
              <w:spacing w:after="0" w:line="240" w:lineRule="auto"/>
              <w:jc w:val="center"/>
              <w:rPr>
                <w:rFonts w:ascii="Times New Roman" w:eastAsia="Calibri" w:hAnsi="Times New Roman"/>
                <w:b/>
                <w:bCs/>
                <w:sz w:val="24"/>
                <w:szCs w:val="24"/>
                <w:lang w:eastAsia="en-US"/>
              </w:rPr>
            </w:pPr>
            <w:r w:rsidRPr="00D273E3">
              <w:rPr>
                <w:rFonts w:ascii="Times New Roman" w:hAnsi="Times New Roman"/>
                <w:b/>
                <w:bCs/>
              </w:rPr>
              <w:t>Наименование разделов и тем</w:t>
            </w:r>
          </w:p>
        </w:tc>
        <w:tc>
          <w:tcPr>
            <w:tcW w:w="2980" w:type="pct"/>
            <w:tcBorders>
              <w:top w:val="single" w:sz="4" w:space="0" w:color="000000"/>
              <w:left w:val="single" w:sz="4" w:space="0" w:color="000000"/>
              <w:bottom w:val="single" w:sz="4" w:space="0" w:color="000000"/>
            </w:tcBorders>
            <w:shd w:val="clear" w:color="auto" w:fill="auto"/>
          </w:tcPr>
          <w:p w14:paraId="0865916A" w14:textId="5BB35613" w:rsidR="00AE3BB7" w:rsidRPr="00D273E3" w:rsidRDefault="00AE3BB7" w:rsidP="00AE3BB7">
            <w:pPr>
              <w:spacing w:after="0" w:line="240" w:lineRule="auto"/>
              <w:jc w:val="center"/>
              <w:rPr>
                <w:rFonts w:ascii="Times New Roman" w:eastAsia="Calibri" w:hAnsi="Times New Roman"/>
                <w:b/>
                <w:bCs/>
                <w:sz w:val="24"/>
                <w:szCs w:val="24"/>
                <w:lang w:eastAsia="en-US"/>
              </w:rPr>
            </w:pPr>
            <w:r w:rsidRPr="00D273E3">
              <w:rPr>
                <w:rFonts w:ascii="Times New Roman" w:hAnsi="Times New Roman"/>
                <w:b/>
                <w:bCs/>
              </w:rPr>
              <w:t>Содержание учебного материала и формы организации деятельности обучающихся</w:t>
            </w:r>
          </w:p>
        </w:tc>
        <w:tc>
          <w:tcPr>
            <w:tcW w:w="389" w:type="pct"/>
            <w:tcBorders>
              <w:top w:val="single" w:sz="4" w:space="0" w:color="000000"/>
              <w:left w:val="single" w:sz="4" w:space="0" w:color="000000"/>
              <w:bottom w:val="single" w:sz="4" w:space="0" w:color="000000"/>
            </w:tcBorders>
            <w:shd w:val="clear" w:color="auto" w:fill="auto"/>
          </w:tcPr>
          <w:p w14:paraId="05D791D3" w14:textId="77777777" w:rsidR="00AE3BB7" w:rsidRPr="00D273E3" w:rsidRDefault="00AE3BB7" w:rsidP="00AE3BB7">
            <w:pPr>
              <w:suppressAutoHyphens/>
              <w:spacing w:after="0"/>
              <w:jc w:val="center"/>
              <w:rPr>
                <w:rFonts w:ascii="Times New Roman" w:hAnsi="Times New Roman"/>
                <w:b/>
                <w:bCs/>
              </w:rPr>
            </w:pPr>
            <w:r w:rsidRPr="00D273E3">
              <w:rPr>
                <w:rFonts w:ascii="Times New Roman" w:hAnsi="Times New Roman"/>
                <w:b/>
                <w:bCs/>
              </w:rPr>
              <w:t xml:space="preserve">Объем </w:t>
            </w:r>
          </w:p>
          <w:p w14:paraId="3B8836D9" w14:textId="3A02063F" w:rsidR="00AE3BB7" w:rsidRPr="00D273E3" w:rsidRDefault="00AE3BB7" w:rsidP="00AE3BB7">
            <w:pPr>
              <w:spacing w:after="0" w:line="240" w:lineRule="auto"/>
              <w:jc w:val="center"/>
              <w:rPr>
                <w:rFonts w:ascii="Times New Roman" w:eastAsia="Calibri" w:hAnsi="Times New Roman"/>
                <w:b/>
                <w:bCs/>
                <w:sz w:val="24"/>
                <w:szCs w:val="24"/>
                <w:lang w:eastAsia="en-US"/>
              </w:rPr>
            </w:pPr>
            <w:r w:rsidRPr="00D273E3">
              <w:rPr>
                <w:rFonts w:ascii="Times New Roman" w:hAnsi="Times New Roman"/>
                <w:b/>
                <w:bCs/>
              </w:rPr>
              <w:t>в часах</w:t>
            </w:r>
          </w:p>
        </w:tc>
        <w:tc>
          <w:tcPr>
            <w:tcW w:w="669" w:type="pct"/>
            <w:tcBorders>
              <w:top w:val="single" w:sz="4" w:space="0" w:color="000000"/>
              <w:left w:val="single" w:sz="4" w:space="0" w:color="000000"/>
              <w:bottom w:val="single" w:sz="4" w:space="0" w:color="000000"/>
              <w:right w:val="single" w:sz="4" w:space="0" w:color="000000"/>
            </w:tcBorders>
            <w:shd w:val="clear" w:color="auto" w:fill="auto"/>
          </w:tcPr>
          <w:p w14:paraId="73ACE42B" w14:textId="02C4D258" w:rsidR="00AE3BB7" w:rsidRPr="00D273E3" w:rsidRDefault="00AE3BB7" w:rsidP="00AE3BB7">
            <w:pPr>
              <w:spacing w:after="0" w:line="240" w:lineRule="auto"/>
              <w:jc w:val="center"/>
              <w:rPr>
                <w:rFonts w:ascii="Times New Roman" w:eastAsia="Calibri" w:hAnsi="Times New Roman"/>
                <w:b/>
                <w:sz w:val="24"/>
                <w:szCs w:val="24"/>
                <w:lang w:eastAsia="en-US"/>
              </w:rPr>
            </w:pPr>
            <w:r w:rsidRPr="00D273E3">
              <w:rPr>
                <w:rFonts w:ascii="Times New Roman" w:hAnsi="Times New Roman"/>
                <w:b/>
                <w:bCs/>
              </w:rPr>
              <w:t>Коды компетенций и личностных результатов, формированию которых способствует элемент программы</w:t>
            </w:r>
          </w:p>
        </w:tc>
      </w:tr>
      <w:tr w:rsidR="00E72819" w:rsidRPr="00D273E3" w14:paraId="297ED9E8" w14:textId="77777777" w:rsidTr="00AE3BB7">
        <w:tc>
          <w:tcPr>
            <w:tcW w:w="962" w:type="pct"/>
            <w:tcBorders>
              <w:top w:val="single" w:sz="4" w:space="0" w:color="000000"/>
              <w:left w:val="single" w:sz="4" w:space="0" w:color="000000"/>
              <w:bottom w:val="single" w:sz="4" w:space="0" w:color="000000"/>
            </w:tcBorders>
            <w:shd w:val="clear" w:color="auto" w:fill="auto"/>
          </w:tcPr>
          <w:p w14:paraId="6394A9BF" w14:textId="77777777" w:rsidR="007A0735" w:rsidRPr="00D273E3" w:rsidRDefault="007A0735" w:rsidP="007A0735">
            <w:pPr>
              <w:spacing w:after="0" w:line="240" w:lineRule="auto"/>
              <w:jc w:val="center"/>
              <w:rPr>
                <w:rFonts w:ascii="Times New Roman" w:eastAsia="Calibri" w:hAnsi="Times New Roman"/>
                <w:b/>
                <w:bCs/>
                <w:sz w:val="24"/>
                <w:szCs w:val="24"/>
                <w:lang w:eastAsia="en-US"/>
              </w:rPr>
            </w:pPr>
            <w:r w:rsidRPr="00D273E3">
              <w:rPr>
                <w:rFonts w:ascii="Times New Roman" w:eastAsia="Calibri" w:hAnsi="Times New Roman"/>
                <w:b/>
                <w:sz w:val="24"/>
                <w:szCs w:val="24"/>
                <w:lang w:eastAsia="en-US"/>
              </w:rPr>
              <w:t>1</w:t>
            </w:r>
          </w:p>
        </w:tc>
        <w:tc>
          <w:tcPr>
            <w:tcW w:w="2980" w:type="pct"/>
            <w:tcBorders>
              <w:top w:val="single" w:sz="4" w:space="0" w:color="000000"/>
              <w:left w:val="single" w:sz="4" w:space="0" w:color="000000"/>
              <w:bottom w:val="single" w:sz="4" w:space="0" w:color="000000"/>
            </w:tcBorders>
            <w:shd w:val="clear" w:color="auto" w:fill="auto"/>
          </w:tcPr>
          <w:p w14:paraId="5940F886" w14:textId="77777777" w:rsidR="007A0735" w:rsidRPr="00D273E3" w:rsidRDefault="007A0735" w:rsidP="007A0735">
            <w:pPr>
              <w:spacing w:after="0" w:line="240" w:lineRule="auto"/>
              <w:jc w:val="center"/>
              <w:rPr>
                <w:rFonts w:ascii="Times New Roman" w:eastAsia="Calibri" w:hAnsi="Times New Roman"/>
                <w:b/>
                <w:bCs/>
                <w:sz w:val="24"/>
                <w:szCs w:val="24"/>
                <w:lang w:eastAsia="en-US"/>
              </w:rPr>
            </w:pPr>
            <w:r w:rsidRPr="00D273E3">
              <w:rPr>
                <w:rFonts w:ascii="Times New Roman" w:eastAsia="Calibri" w:hAnsi="Times New Roman"/>
                <w:b/>
                <w:bCs/>
                <w:sz w:val="24"/>
                <w:szCs w:val="24"/>
                <w:lang w:eastAsia="en-US"/>
              </w:rPr>
              <w:t>2</w:t>
            </w:r>
          </w:p>
        </w:tc>
        <w:tc>
          <w:tcPr>
            <w:tcW w:w="389" w:type="pct"/>
            <w:tcBorders>
              <w:top w:val="single" w:sz="4" w:space="0" w:color="000000"/>
              <w:left w:val="single" w:sz="4" w:space="0" w:color="000000"/>
              <w:bottom w:val="single" w:sz="4" w:space="0" w:color="000000"/>
            </w:tcBorders>
            <w:shd w:val="clear" w:color="auto" w:fill="auto"/>
          </w:tcPr>
          <w:p w14:paraId="2C8B1B5A" w14:textId="77777777" w:rsidR="007A0735" w:rsidRPr="00D273E3" w:rsidRDefault="007A0735" w:rsidP="007A0735">
            <w:pPr>
              <w:spacing w:after="0" w:line="240" w:lineRule="auto"/>
              <w:jc w:val="center"/>
              <w:rPr>
                <w:rFonts w:ascii="Times New Roman" w:eastAsia="Calibri" w:hAnsi="Times New Roman"/>
                <w:b/>
                <w:bCs/>
                <w:sz w:val="24"/>
                <w:szCs w:val="24"/>
                <w:lang w:eastAsia="en-US"/>
              </w:rPr>
            </w:pPr>
            <w:r w:rsidRPr="00D273E3">
              <w:rPr>
                <w:rFonts w:ascii="Times New Roman" w:eastAsia="Calibri" w:hAnsi="Times New Roman"/>
                <w:b/>
                <w:bCs/>
                <w:sz w:val="24"/>
                <w:szCs w:val="24"/>
                <w:lang w:eastAsia="en-US"/>
              </w:rPr>
              <w:t>3</w:t>
            </w:r>
          </w:p>
        </w:tc>
        <w:tc>
          <w:tcPr>
            <w:tcW w:w="669" w:type="pct"/>
            <w:tcBorders>
              <w:top w:val="single" w:sz="4" w:space="0" w:color="000000"/>
              <w:left w:val="single" w:sz="4" w:space="0" w:color="000000"/>
              <w:bottom w:val="single" w:sz="4" w:space="0" w:color="000000"/>
              <w:right w:val="single" w:sz="4" w:space="0" w:color="000000"/>
            </w:tcBorders>
            <w:shd w:val="clear" w:color="auto" w:fill="auto"/>
          </w:tcPr>
          <w:p w14:paraId="6FA50A08" w14:textId="77777777" w:rsidR="007A0735" w:rsidRPr="00D273E3" w:rsidRDefault="007A0735" w:rsidP="007A0735">
            <w:pPr>
              <w:spacing w:after="0" w:line="240" w:lineRule="auto"/>
              <w:jc w:val="center"/>
              <w:rPr>
                <w:rFonts w:ascii="Times New Roman" w:eastAsia="Calibri" w:hAnsi="Times New Roman"/>
                <w:b/>
                <w:bCs/>
                <w:sz w:val="24"/>
                <w:szCs w:val="24"/>
                <w:lang w:eastAsia="en-US"/>
              </w:rPr>
            </w:pPr>
            <w:r w:rsidRPr="00D273E3">
              <w:rPr>
                <w:rFonts w:ascii="Times New Roman" w:eastAsia="Calibri" w:hAnsi="Times New Roman"/>
                <w:b/>
                <w:bCs/>
                <w:sz w:val="24"/>
                <w:szCs w:val="24"/>
                <w:lang w:eastAsia="en-US"/>
              </w:rPr>
              <w:t>4</w:t>
            </w:r>
          </w:p>
        </w:tc>
      </w:tr>
      <w:tr w:rsidR="007A0735" w:rsidRPr="00D273E3" w14:paraId="05A0CD62" w14:textId="77777777" w:rsidTr="00AE3BB7">
        <w:tc>
          <w:tcPr>
            <w:tcW w:w="3942" w:type="pct"/>
            <w:gridSpan w:val="2"/>
            <w:tcBorders>
              <w:top w:val="single" w:sz="4" w:space="0" w:color="000000"/>
              <w:left w:val="single" w:sz="4" w:space="0" w:color="000000"/>
              <w:bottom w:val="single" w:sz="4" w:space="0" w:color="000000"/>
            </w:tcBorders>
            <w:shd w:val="clear" w:color="auto" w:fill="auto"/>
          </w:tcPr>
          <w:p w14:paraId="027A5CA5" w14:textId="77777777" w:rsidR="007A0735" w:rsidRPr="00D273E3" w:rsidRDefault="007A0735" w:rsidP="007A0735">
            <w:pPr>
              <w:spacing w:after="0" w:line="240" w:lineRule="auto"/>
              <w:jc w:val="center"/>
              <w:rPr>
                <w:rFonts w:ascii="Times New Roman" w:eastAsia="Calibri" w:hAnsi="Times New Roman"/>
                <w:b/>
                <w:bCs/>
                <w:sz w:val="24"/>
                <w:szCs w:val="24"/>
                <w:lang w:eastAsia="en-US"/>
              </w:rPr>
            </w:pPr>
            <w:r w:rsidRPr="00D273E3">
              <w:rPr>
                <w:rFonts w:ascii="Times New Roman" w:eastAsia="Calibri" w:hAnsi="Times New Roman"/>
                <w:b/>
                <w:sz w:val="24"/>
                <w:szCs w:val="24"/>
                <w:lang w:eastAsia="en-US"/>
              </w:rPr>
              <w:t>Раздел 1. Организация в условиях рынка</w:t>
            </w:r>
          </w:p>
        </w:tc>
        <w:tc>
          <w:tcPr>
            <w:tcW w:w="389" w:type="pct"/>
            <w:tcBorders>
              <w:top w:val="single" w:sz="4" w:space="0" w:color="000000"/>
              <w:left w:val="single" w:sz="4" w:space="0" w:color="000000"/>
              <w:bottom w:val="single" w:sz="4" w:space="0" w:color="000000"/>
            </w:tcBorders>
            <w:shd w:val="clear" w:color="auto" w:fill="auto"/>
          </w:tcPr>
          <w:p w14:paraId="2B40E4BC" w14:textId="51EC3A19" w:rsidR="007A0735" w:rsidRPr="00D273E3" w:rsidRDefault="007F0DD4" w:rsidP="007A0735">
            <w:pPr>
              <w:spacing w:after="0" w:line="240" w:lineRule="auto"/>
              <w:jc w:val="center"/>
              <w:rPr>
                <w:rFonts w:ascii="Times New Roman" w:eastAsia="Calibri" w:hAnsi="Times New Roman"/>
                <w:b/>
                <w:bCs/>
                <w:sz w:val="24"/>
                <w:szCs w:val="24"/>
                <w:lang w:eastAsia="en-US"/>
              </w:rPr>
            </w:pPr>
            <w:r w:rsidRPr="00D273E3">
              <w:rPr>
                <w:rFonts w:ascii="Times New Roman" w:eastAsia="Calibri" w:hAnsi="Times New Roman"/>
                <w:b/>
                <w:bCs/>
                <w:sz w:val="24"/>
                <w:szCs w:val="24"/>
                <w:lang w:eastAsia="en-US"/>
              </w:rPr>
              <w:t>1</w:t>
            </w:r>
          </w:p>
        </w:tc>
        <w:tc>
          <w:tcPr>
            <w:tcW w:w="669" w:type="pct"/>
            <w:tcBorders>
              <w:top w:val="single" w:sz="4" w:space="0" w:color="000000"/>
              <w:left w:val="single" w:sz="4" w:space="0" w:color="000000"/>
              <w:bottom w:val="single" w:sz="4" w:space="0" w:color="000000"/>
              <w:right w:val="single" w:sz="4" w:space="0" w:color="000000"/>
            </w:tcBorders>
            <w:shd w:val="clear" w:color="auto" w:fill="auto"/>
          </w:tcPr>
          <w:p w14:paraId="7393BC04" w14:textId="77777777" w:rsidR="007A0735" w:rsidRPr="00D273E3" w:rsidRDefault="007A0735" w:rsidP="007A0735">
            <w:pPr>
              <w:spacing w:after="0" w:line="240" w:lineRule="auto"/>
              <w:jc w:val="center"/>
              <w:rPr>
                <w:rFonts w:ascii="Times New Roman" w:eastAsia="Calibri" w:hAnsi="Times New Roman"/>
                <w:b/>
                <w:bCs/>
                <w:sz w:val="24"/>
                <w:szCs w:val="24"/>
                <w:lang w:eastAsia="en-US"/>
              </w:rPr>
            </w:pPr>
          </w:p>
        </w:tc>
      </w:tr>
      <w:tr w:rsidR="00E72819" w:rsidRPr="00D273E3" w14:paraId="6158A854" w14:textId="77777777" w:rsidTr="00AE3BB7">
        <w:tc>
          <w:tcPr>
            <w:tcW w:w="962" w:type="pct"/>
            <w:tcBorders>
              <w:top w:val="single" w:sz="4" w:space="0" w:color="auto"/>
              <w:left w:val="single" w:sz="4" w:space="0" w:color="000000"/>
              <w:bottom w:val="single" w:sz="4" w:space="0" w:color="auto"/>
            </w:tcBorders>
            <w:shd w:val="clear" w:color="auto" w:fill="auto"/>
          </w:tcPr>
          <w:p w14:paraId="04F3D9AF" w14:textId="77777777" w:rsidR="007A0735" w:rsidRPr="00D273E3" w:rsidRDefault="007A0735" w:rsidP="007A0735">
            <w:pPr>
              <w:spacing w:after="0" w:line="240" w:lineRule="auto"/>
              <w:jc w:val="center"/>
              <w:rPr>
                <w:rFonts w:ascii="Times New Roman" w:eastAsia="Calibri" w:hAnsi="Times New Roman"/>
                <w:b/>
                <w:bCs/>
                <w:sz w:val="24"/>
                <w:szCs w:val="24"/>
                <w:lang w:eastAsia="en-US"/>
              </w:rPr>
            </w:pPr>
            <w:r w:rsidRPr="00D273E3">
              <w:rPr>
                <w:rFonts w:ascii="Times New Roman" w:eastAsia="Calibri" w:hAnsi="Times New Roman"/>
                <w:bCs/>
                <w:sz w:val="24"/>
                <w:szCs w:val="24"/>
                <w:lang w:eastAsia="en-US"/>
              </w:rPr>
              <w:t>Тема 1.1. Организация - основное звено экономики</w:t>
            </w:r>
          </w:p>
        </w:tc>
        <w:tc>
          <w:tcPr>
            <w:tcW w:w="2980" w:type="pct"/>
            <w:tcBorders>
              <w:top w:val="single" w:sz="4" w:space="0" w:color="000000"/>
              <w:left w:val="single" w:sz="4" w:space="0" w:color="000000"/>
              <w:bottom w:val="single" w:sz="4" w:space="0" w:color="auto"/>
            </w:tcBorders>
            <w:shd w:val="clear" w:color="auto" w:fill="auto"/>
          </w:tcPr>
          <w:p w14:paraId="19F2C114" w14:textId="77777777" w:rsidR="007A0735" w:rsidRPr="00D273E3" w:rsidRDefault="007A0735" w:rsidP="007A0735">
            <w:pPr>
              <w:spacing w:after="0" w:line="240" w:lineRule="auto"/>
              <w:rPr>
                <w:rFonts w:ascii="Times New Roman" w:eastAsia="Calibri" w:hAnsi="Times New Roman"/>
                <w:b/>
                <w:bCs/>
                <w:sz w:val="24"/>
                <w:szCs w:val="24"/>
                <w:lang w:eastAsia="en-US"/>
              </w:rPr>
            </w:pPr>
            <w:r w:rsidRPr="00D273E3">
              <w:rPr>
                <w:rFonts w:ascii="Times New Roman" w:eastAsia="Calibri" w:hAnsi="Times New Roman"/>
                <w:b/>
                <w:bCs/>
                <w:sz w:val="24"/>
                <w:szCs w:val="24"/>
                <w:lang w:eastAsia="en-US"/>
              </w:rPr>
              <w:t>Содержание учебного материала</w:t>
            </w:r>
          </w:p>
          <w:p w14:paraId="10E5E014" w14:textId="77777777" w:rsidR="007A0735" w:rsidRPr="00D273E3" w:rsidRDefault="007A0735" w:rsidP="007A0735">
            <w:pPr>
              <w:spacing w:after="0" w:line="240" w:lineRule="auto"/>
              <w:rPr>
                <w:rFonts w:ascii="Times New Roman" w:eastAsia="Calibri" w:hAnsi="Times New Roman"/>
                <w:b/>
                <w:bCs/>
                <w:sz w:val="24"/>
                <w:szCs w:val="24"/>
                <w:lang w:eastAsia="en-US"/>
              </w:rPr>
            </w:pPr>
            <w:r w:rsidRPr="00D273E3">
              <w:rPr>
                <w:rFonts w:ascii="Times New Roman" w:eastAsia="Calibri" w:hAnsi="Times New Roman"/>
                <w:b/>
                <w:bCs/>
                <w:sz w:val="24"/>
                <w:szCs w:val="24"/>
                <w:lang w:eastAsia="en-US"/>
              </w:rPr>
              <w:t>Тематика учебных занятий:</w:t>
            </w:r>
          </w:p>
          <w:p w14:paraId="5DD22180" w14:textId="77777777" w:rsidR="007A0735" w:rsidRPr="00D273E3" w:rsidRDefault="007A0735" w:rsidP="007A0735">
            <w:pPr>
              <w:spacing w:after="0" w:line="240" w:lineRule="auto"/>
              <w:rPr>
                <w:rFonts w:ascii="Times New Roman" w:eastAsia="Calibri" w:hAnsi="Times New Roman"/>
                <w:b/>
                <w:bCs/>
                <w:sz w:val="24"/>
                <w:szCs w:val="24"/>
                <w:lang w:eastAsia="en-US"/>
              </w:rPr>
            </w:pPr>
            <w:r w:rsidRPr="00D273E3">
              <w:rPr>
                <w:rFonts w:ascii="Times New Roman" w:eastAsia="Calibri" w:hAnsi="Times New Roman"/>
                <w:b/>
                <w:bCs/>
                <w:sz w:val="24"/>
                <w:szCs w:val="24"/>
                <w:lang w:eastAsia="en-US"/>
              </w:rPr>
              <w:t>Лекция</w:t>
            </w:r>
          </w:p>
          <w:p w14:paraId="615C1B37" w14:textId="77777777" w:rsidR="007A0735" w:rsidRPr="00D273E3" w:rsidRDefault="007A0735" w:rsidP="007A0735">
            <w:pPr>
              <w:spacing w:after="0" w:line="240" w:lineRule="auto"/>
              <w:rPr>
                <w:rFonts w:ascii="Times New Roman" w:eastAsia="Calibri" w:hAnsi="Times New Roman"/>
                <w:bCs/>
                <w:sz w:val="24"/>
                <w:szCs w:val="24"/>
                <w:lang w:eastAsia="en-US"/>
              </w:rPr>
            </w:pPr>
            <w:r w:rsidRPr="00D273E3">
              <w:rPr>
                <w:rFonts w:ascii="Times New Roman" w:eastAsia="Calibri" w:hAnsi="Times New Roman"/>
                <w:bCs/>
                <w:sz w:val="24"/>
                <w:szCs w:val="24"/>
                <w:lang w:eastAsia="en-US"/>
              </w:rPr>
              <w:t>1. Предпринимательская деятельность: сущность, виды. Организация: понятие и классификация. Организационно - правовые формы организаций. Объединения организаций. Производственная структура организации (предприятия).</w:t>
            </w:r>
          </w:p>
          <w:p w14:paraId="258D0684" w14:textId="77777777" w:rsidR="007A0735" w:rsidRPr="00D273E3" w:rsidRDefault="007A0735" w:rsidP="007A0735">
            <w:pPr>
              <w:spacing w:after="0" w:line="240" w:lineRule="auto"/>
              <w:rPr>
                <w:rFonts w:ascii="Times New Roman" w:eastAsia="Calibri" w:hAnsi="Times New Roman"/>
                <w:bCs/>
                <w:sz w:val="24"/>
                <w:szCs w:val="24"/>
                <w:lang w:eastAsia="en-US"/>
              </w:rPr>
            </w:pPr>
            <w:r w:rsidRPr="00D273E3">
              <w:rPr>
                <w:rFonts w:ascii="Times New Roman" w:eastAsia="Calibri" w:hAnsi="Times New Roman"/>
                <w:bCs/>
                <w:sz w:val="24"/>
                <w:szCs w:val="24"/>
                <w:lang w:eastAsia="en-US"/>
              </w:rPr>
              <w:t>2. Организация производственного процесса. Производственный цикл. Организация технологического процесса. Типы производства</w:t>
            </w:r>
          </w:p>
        </w:tc>
        <w:tc>
          <w:tcPr>
            <w:tcW w:w="389" w:type="pct"/>
            <w:tcBorders>
              <w:top w:val="single" w:sz="4" w:space="0" w:color="auto"/>
              <w:left w:val="single" w:sz="4" w:space="0" w:color="000000"/>
              <w:bottom w:val="single" w:sz="4" w:space="0" w:color="auto"/>
            </w:tcBorders>
            <w:shd w:val="clear" w:color="auto" w:fill="auto"/>
            <w:vAlign w:val="center"/>
          </w:tcPr>
          <w:p w14:paraId="2E3FC142" w14:textId="165F6D99" w:rsidR="007A0735" w:rsidRPr="00D273E3" w:rsidRDefault="00E72819" w:rsidP="007A0735">
            <w:pPr>
              <w:spacing w:after="0" w:line="240" w:lineRule="auto"/>
              <w:jc w:val="center"/>
              <w:rPr>
                <w:rFonts w:ascii="Times New Roman" w:eastAsia="Calibri" w:hAnsi="Times New Roman"/>
                <w:sz w:val="24"/>
                <w:szCs w:val="24"/>
                <w:lang w:eastAsia="en-US"/>
              </w:rPr>
            </w:pPr>
            <w:r w:rsidRPr="00D273E3">
              <w:rPr>
                <w:rFonts w:ascii="Times New Roman" w:eastAsia="Calibri" w:hAnsi="Times New Roman"/>
                <w:sz w:val="24"/>
                <w:szCs w:val="24"/>
                <w:lang w:eastAsia="en-US"/>
              </w:rPr>
              <w:t>1</w:t>
            </w:r>
          </w:p>
        </w:tc>
        <w:tc>
          <w:tcPr>
            <w:tcW w:w="669" w:type="pct"/>
            <w:tcBorders>
              <w:top w:val="single" w:sz="4" w:space="0" w:color="auto"/>
              <w:left w:val="single" w:sz="4" w:space="0" w:color="000000"/>
              <w:bottom w:val="single" w:sz="4" w:space="0" w:color="auto"/>
              <w:right w:val="single" w:sz="4" w:space="0" w:color="000000"/>
            </w:tcBorders>
            <w:shd w:val="clear" w:color="auto" w:fill="auto"/>
            <w:vAlign w:val="center"/>
          </w:tcPr>
          <w:p w14:paraId="37AF7643" w14:textId="62D8FBFB" w:rsidR="007A0735" w:rsidRPr="00D273E3" w:rsidRDefault="007A0735" w:rsidP="00C60453">
            <w:pPr>
              <w:spacing w:after="0" w:line="240" w:lineRule="auto"/>
              <w:jc w:val="center"/>
              <w:rPr>
                <w:rFonts w:ascii="Times New Roman" w:eastAsia="Calibri" w:hAnsi="Times New Roman"/>
                <w:b/>
                <w:bCs/>
                <w:sz w:val="24"/>
                <w:szCs w:val="24"/>
                <w:lang w:eastAsia="en-US"/>
              </w:rPr>
            </w:pPr>
            <w:r w:rsidRPr="00D273E3">
              <w:rPr>
                <w:rFonts w:ascii="Times New Roman" w:eastAsia="Calibri" w:hAnsi="Times New Roman"/>
                <w:bCs/>
                <w:sz w:val="24"/>
                <w:szCs w:val="24"/>
                <w:lang w:eastAsia="en-US"/>
              </w:rPr>
              <w:t>ОК 1</w:t>
            </w:r>
            <w:r w:rsidR="00C60453" w:rsidRPr="00D273E3">
              <w:rPr>
                <w:rFonts w:ascii="Times New Roman" w:eastAsia="Calibri" w:hAnsi="Times New Roman"/>
                <w:bCs/>
                <w:sz w:val="24"/>
                <w:szCs w:val="24"/>
                <w:lang w:eastAsia="en-US"/>
              </w:rPr>
              <w:t xml:space="preserve">, </w:t>
            </w:r>
            <w:r w:rsidRPr="00D273E3">
              <w:rPr>
                <w:rFonts w:ascii="Times New Roman" w:eastAsia="Calibri" w:hAnsi="Times New Roman"/>
                <w:bCs/>
                <w:sz w:val="24"/>
                <w:szCs w:val="24"/>
                <w:lang w:eastAsia="en-US"/>
              </w:rPr>
              <w:t>ОК 2</w:t>
            </w:r>
            <w:r w:rsidR="00C60453" w:rsidRPr="00D273E3">
              <w:rPr>
                <w:rFonts w:ascii="Times New Roman" w:eastAsia="Calibri" w:hAnsi="Times New Roman"/>
                <w:bCs/>
                <w:sz w:val="24"/>
                <w:szCs w:val="24"/>
                <w:lang w:eastAsia="en-US"/>
              </w:rPr>
              <w:t xml:space="preserve">, ОК 3, </w:t>
            </w:r>
            <w:r w:rsidRPr="00D273E3">
              <w:rPr>
                <w:rFonts w:ascii="Times New Roman" w:eastAsia="Calibri" w:hAnsi="Times New Roman"/>
                <w:bCs/>
                <w:sz w:val="24"/>
                <w:szCs w:val="24"/>
                <w:lang w:eastAsia="en-US"/>
              </w:rPr>
              <w:t>ОК 4</w:t>
            </w:r>
            <w:r w:rsidR="00C60453" w:rsidRPr="00D273E3">
              <w:rPr>
                <w:rFonts w:ascii="Times New Roman" w:eastAsia="Calibri" w:hAnsi="Times New Roman"/>
                <w:bCs/>
                <w:sz w:val="24"/>
                <w:szCs w:val="24"/>
                <w:lang w:eastAsia="en-US"/>
              </w:rPr>
              <w:t xml:space="preserve">, </w:t>
            </w:r>
            <w:r w:rsidRPr="00D273E3">
              <w:rPr>
                <w:rFonts w:ascii="Times New Roman" w:eastAsia="Calibri" w:hAnsi="Times New Roman"/>
                <w:bCs/>
                <w:sz w:val="24"/>
                <w:szCs w:val="24"/>
                <w:lang w:eastAsia="en-US"/>
              </w:rPr>
              <w:t>ОК 9</w:t>
            </w:r>
            <w:r w:rsidR="00C60453" w:rsidRPr="00D273E3">
              <w:rPr>
                <w:rFonts w:ascii="Times New Roman" w:eastAsia="Calibri" w:hAnsi="Times New Roman"/>
                <w:bCs/>
                <w:sz w:val="24"/>
                <w:szCs w:val="24"/>
                <w:lang w:eastAsia="en-US"/>
              </w:rPr>
              <w:t xml:space="preserve">, </w:t>
            </w:r>
            <w:r w:rsidRPr="00D273E3">
              <w:rPr>
                <w:rFonts w:ascii="Times New Roman" w:eastAsia="Calibri" w:hAnsi="Times New Roman"/>
                <w:bCs/>
                <w:sz w:val="24"/>
                <w:szCs w:val="24"/>
                <w:lang w:eastAsia="en-US"/>
              </w:rPr>
              <w:t>ОК 10</w:t>
            </w:r>
            <w:r w:rsidR="00C60453" w:rsidRPr="00D273E3">
              <w:rPr>
                <w:rFonts w:ascii="Times New Roman" w:eastAsia="Calibri" w:hAnsi="Times New Roman"/>
                <w:bCs/>
                <w:sz w:val="24"/>
                <w:szCs w:val="24"/>
                <w:lang w:eastAsia="en-US"/>
              </w:rPr>
              <w:t xml:space="preserve">, </w:t>
            </w:r>
            <w:r w:rsidRPr="00D273E3">
              <w:rPr>
                <w:rFonts w:ascii="Times New Roman" w:eastAsia="Calibri" w:hAnsi="Times New Roman"/>
                <w:bCs/>
                <w:sz w:val="24"/>
                <w:szCs w:val="24"/>
                <w:lang w:eastAsia="en-US"/>
              </w:rPr>
              <w:t>ОК 11</w:t>
            </w:r>
            <w:r w:rsidR="00F4476E" w:rsidRPr="00D273E3">
              <w:rPr>
                <w:rFonts w:ascii="Times New Roman" w:hAnsi="Times New Roman"/>
                <w:bCs/>
              </w:rPr>
              <w:t xml:space="preserve">, </w:t>
            </w:r>
            <w:r w:rsidR="00F4476E" w:rsidRPr="00D273E3">
              <w:rPr>
                <w:rFonts w:ascii="Times New Roman" w:hAnsi="Times New Roman"/>
              </w:rPr>
              <w:t>ЛР1-ЛР15.</w:t>
            </w:r>
          </w:p>
        </w:tc>
      </w:tr>
      <w:tr w:rsidR="007A0735" w:rsidRPr="00D273E3" w14:paraId="0DE91A07" w14:textId="77777777" w:rsidTr="00AE3BB7">
        <w:tc>
          <w:tcPr>
            <w:tcW w:w="3942" w:type="pct"/>
            <w:gridSpan w:val="2"/>
            <w:tcBorders>
              <w:top w:val="single" w:sz="4" w:space="0" w:color="auto"/>
              <w:left w:val="single" w:sz="4" w:space="0" w:color="auto"/>
              <w:bottom w:val="single" w:sz="4" w:space="0" w:color="auto"/>
              <w:right w:val="single" w:sz="4" w:space="0" w:color="auto"/>
            </w:tcBorders>
            <w:shd w:val="clear" w:color="auto" w:fill="auto"/>
          </w:tcPr>
          <w:p w14:paraId="213E7D01" w14:textId="77777777" w:rsidR="007A0735" w:rsidRPr="00D273E3" w:rsidRDefault="007A0735" w:rsidP="007A0735">
            <w:pPr>
              <w:spacing w:after="0" w:line="240" w:lineRule="auto"/>
              <w:rPr>
                <w:rFonts w:ascii="Times New Roman" w:eastAsia="Calibri" w:hAnsi="Times New Roman"/>
                <w:b/>
                <w:bCs/>
                <w:sz w:val="24"/>
                <w:szCs w:val="24"/>
                <w:lang w:eastAsia="en-US"/>
              </w:rPr>
            </w:pPr>
            <w:r w:rsidRPr="00D273E3">
              <w:rPr>
                <w:rFonts w:ascii="Times New Roman" w:eastAsia="Calibri" w:hAnsi="Times New Roman"/>
                <w:b/>
                <w:bCs/>
                <w:sz w:val="24"/>
                <w:szCs w:val="24"/>
                <w:lang w:eastAsia="en-US"/>
              </w:rPr>
              <w:t>Раздел 2. Материально-техническая база организации</w:t>
            </w:r>
          </w:p>
        </w:tc>
        <w:tc>
          <w:tcPr>
            <w:tcW w:w="389" w:type="pct"/>
            <w:tcBorders>
              <w:top w:val="single" w:sz="4" w:space="0" w:color="auto"/>
              <w:left w:val="single" w:sz="4" w:space="0" w:color="auto"/>
              <w:bottom w:val="single" w:sz="4" w:space="0" w:color="auto"/>
              <w:right w:val="single" w:sz="4" w:space="0" w:color="auto"/>
            </w:tcBorders>
            <w:shd w:val="clear" w:color="auto" w:fill="auto"/>
            <w:vAlign w:val="center"/>
          </w:tcPr>
          <w:p w14:paraId="754E44B6" w14:textId="16CAFA7C" w:rsidR="007A0735" w:rsidRPr="00D273E3" w:rsidRDefault="007F0DD4" w:rsidP="007A0735">
            <w:pPr>
              <w:spacing w:after="0" w:line="240" w:lineRule="auto"/>
              <w:jc w:val="center"/>
              <w:rPr>
                <w:rFonts w:ascii="Times New Roman" w:eastAsia="Calibri" w:hAnsi="Times New Roman"/>
                <w:b/>
                <w:sz w:val="24"/>
                <w:szCs w:val="24"/>
                <w:lang w:eastAsia="en-US"/>
              </w:rPr>
            </w:pPr>
            <w:r w:rsidRPr="00D273E3">
              <w:rPr>
                <w:rFonts w:ascii="Times New Roman" w:eastAsia="Calibri" w:hAnsi="Times New Roman"/>
                <w:b/>
                <w:sz w:val="24"/>
                <w:szCs w:val="24"/>
                <w:lang w:eastAsia="en-US"/>
              </w:rPr>
              <w:t>15</w:t>
            </w:r>
          </w:p>
        </w:tc>
        <w:tc>
          <w:tcPr>
            <w:tcW w:w="669" w:type="pct"/>
            <w:tcBorders>
              <w:top w:val="single" w:sz="4" w:space="0" w:color="auto"/>
              <w:left w:val="single" w:sz="4" w:space="0" w:color="auto"/>
              <w:bottom w:val="single" w:sz="4" w:space="0" w:color="auto"/>
              <w:right w:val="single" w:sz="4" w:space="0" w:color="auto"/>
            </w:tcBorders>
            <w:shd w:val="clear" w:color="auto" w:fill="auto"/>
            <w:vAlign w:val="center"/>
          </w:tcPr>
          <w:p w14:paraId="56AEE08B" w14:textId="77777777" w:rsidR="007A0735" w:rsidRPr="00D273E3" w:rsidRDefault="007A0735" w:rsidP="007A0735">
            <w:pPr>
              <w:spacing w:after="0" w:line="240" w:lineRule="auto"/>
              <w:jc w:val="center"/>
              <w:rPr>
                <w:rFonts w:ascii="Times New Roman" w:eastAsia="Calibri" w:hAnsi="Times New Roman"/>
                <w:b/>
                <w:bCs/>
                <w:sz w:val="24"/>
                <w:szCs w:val="24"/>
                <w:lang w:eastAsia="en-US"/>
              </w:rPr>
            </w:pPr>
          </w:p>
        </w:tc>
      </w:tr>
      <w:tr w:rsidR="00E72819" w:rsidRPr="00D273E3" w14:paraId="7D7A26EA" w14:textId="77777777" w:rsidTr="00AE3BB7">
        <w:tc>
          <w:tcPr>
            <w:tcW w:w="962" w:type="pct"/>
            <w:vMerge w:val="restart"/>
            <w:tcBorders>
              <w:top w:val="single" w:sz="4" w:space="0" w:color="auto"/>
              <w:left w:val="single" w:sz="4" w:space="0" w:color="000000"/>
              <w:bottom w:val="nil"/>
            </w:tcBorders>
            <w:shd w:val="clear" w:color="auto" w:fill="auto"/>
          </w:tcPr>
          <w:p w14:paraId="429836BD" w14:textId="77777777" w:rsidR="007A0735" w:rsidRPr="00D273E3" w:rsidRDefault="007A0735" w:rsidP="007A0735">
            <w:pPr>
              <w:snapToGrid w:val="0"/>
              <w:spacing w:after="0" w:line="240" w:lineRule="auto"/>
              <w:jc w:val="center"/>
              <w:rPr>
                <w:rFonts w:ascii="Times New Roman" w:eastAsia="Calibri" w:hAnsi="Times New Roman"/>
                <w:sz w:val="24"/>
                <w:szCs w:val="24"/>
                <w:lang w:eastAsia="en-US"/>
              </w:rPr>
            </w:pPr>
            <w:r w:rsidRPr="00D273E3">
              <w:rPr>
                <w:rFonts w:ascii="Times New Roman" w:eastAsia="Calibri" w:hAnsi="Times New Roman"/>
                <w:sz w:val="24"/>
                <w:szCs w:val="24"/>
                <w:lang w:eastAsia="en-US"/>
              </w:rPr>
              <w:t>Тема 2.1.</w:t>
            </w:r>
          </w:p>
          <w:p w14:paraId="6478D357" w14:textId="77777777" w:rsidR="007A0735" w:rsidRPr="00D273E3" w:rsidRDefault="007A0735" w:rsidP="007A0735">
            <w:pPr>
              <w:snapToGrid w:val="0"/>
              <w:spacing w:after="0" w:line="240" w:lineRule="auto"/>
              <w:jc w:val="center"/>
              <w:rPr>
                <w:rFonts w:ascii="Times New Roman" w:eastAsia="Calibri" w:hAnsi="Times New Roman"/>
                <w:bCs/>
                <w:sz w:val="24"/>
                <w:szCs w:val="24"/>
                <w:lang w:eastAsia="en-US"/>
              </w:rPr>
            </w:pPr>
            <w:r w:rsidRPr="00D273E3">
              <w:rPr>
                <w:rFonts w:ascii="Times New Roman" w:eastAsia="Calibri" w:hAnsi="Times New Roman"/>
                <w:sz w:val="24"/>
                <w:szCs w:val="24"/>
                <w:lang w:eastAsia="en-US"/>
              </w:rPr>
              <w:t>Основной капитал и его роль в производстве</w:t>
            </w:r>
          </w:p>
        </w:tc>
        <w:tc>
          <w:tcPr>
            <w:tcW w:w="2980" w:type="pct"/>
            <w:tcBorders>
              <w:top w:val="single" w:sz="4" w:space="0" w:color="auto"/>
              <w:left w:val="single" w:sz="4" w:space="0" w:color="000000"/>
              <w:bottom w:val="nil"/>
            </w:tcBorders>
            <w:shd w:val="clear" w:color="auto" w:fill="auto"/>
          </w:tcPr>
          <w:p w14:paraId="0A5092EA" w14:textId="77777777" w:rsidR="007A0735" w:rsidRPr="00D273E3" w:rsidRDefault="007A0735" w:rsidP="007A0735">
            <w:pPr>
              <w:spacing w:after="0" w:line="240" w:lineRule="auto"/>
              <w:rPr>
                <w:rFonts w:ascii="Times New Roman" w:eastAsia="Calibri" w:hAnsi="Times New Roman"/>
                <w:b/>
                <w:bCs/>
                <w:sz w:val="24"/>
                <w:szCs w:val="24"/>
                <w:lang w:eastAsia="en-US"/>
              </w:rPr>
            </w:pPr>
            <w:r w:rsidRPr="00D273E3">
              <w:rPr>
                <w:rFonts w:ascii="Times New Roman" w:eastAsia="Calibri" w:hAnsi="Times New Roman"/>
                <w:b/>
                <w:bCs/>
                <w:sz w:val="24"/>
                <w:szCs w:val="24"/>
                <w:lang w:eastAsia="en-US"/>
              </w:rPr>
              <w:t>Содержание учебного материала</w:t>
            </w:r>
          </w:p>
          <w:p w14:paraId="5020DA79" w14:textId="77777777" w:rsidR="007A0735" w:rsidRPr="00D273E3" w:rsidRDefault="007A0735" w:rsidP="007A0735">
            <w:pPr>
              <w:spacing w:after="0" w:line="240" w:lineRule="auto"/>
              <w:rPr>
                <w:rFonts w:ascii="Times New Roman" w:eastAsia="Calibri" w:hAnsi="Times New Roman"/>
                <w:bCs/>
                <w:sz w:val="24"/>
                <w:szCs w:val="24"/>
                <w:lang w:eastAsia="en-US"/>
              </w:rPr>
            </w:pPr>
            <w:r w:rsidRPr="00D273E3">
              <w:rPr>
                <w:rFonts w:ascii="Times New Roman" w:eastAsia="Calibri" w:hAnsi="Times New Roman"/>
                <w:bCs/>
                <w:sz w:val="24"/>
                <w:szCs w:val="24"/>
                <w:lang w:eastAsia="en-US"/>
              </w:rPr>
              <w:t>Тематика учебных занятий:</w:t>
            </w:r>
          </w:p>
          <w:p w14:paraId="176A2808" w14:textId="77777777" w:rsidR="007A0735" w:rsidRPr="00D273E3" w:rsidRDefault="007A0735" w:rsidP="007A0735">
            <w:pPr>
              <w:spacing w:after="0" w:line="240" w:lineRule="auto"/>
              <w:rPr>
                <w:rFonts w:ascii="Times New Roman" w:eastAsia="Calibri" w:hAnsi="Times New Roman"/>
                <w:bCs/>
                <w:sz w:val="24"/>
                <w:szCs w:val="24"/>
                <w:lang w:eastAsia="en-US"/>
              </w:rPr>
            </w:pPr>
            <w:r w:rsidRPr="00D273E3">
              <w:rPr>
                <w:rFonts w:ascii="Times New Roman" w:eastAsia="Calibri" w:hAnsi="Times New Roman"/>
                <w:bCs/>
                <w:sz w:val="24"/>
                <w:szCs w:val="24"/>
                <w:lang w:eastAsia="en-US"/>
              </w:rPr>
              <w:t>Лекция</w:t>
            </w:r>
          </w:p>
          <w:p w14:paraId="5E8E66BD" w14:textId="77777777" w:rsidR="007A0735" w:rsidRPr="00D273E3" w:rsidRDefault="007A0735" w:rsidP="007A0735">
            <w:pPr>
              <w:spacing w:after="0" w:line="240" w:lineRule="auto"/>
              <w:rPr>
                <w:rFonts w:ascii="Times New Roman" w:eastAsia="Calibri" w:hAnsi="Times New Roman"/>
                <w:bCs/>
                <w:sz w:val="24"/>
                <w:szCs w:val="24"/>
                <w:lang w:eastAsia="en-US"/>
              </w:rPr>
            </w:pPr>
            <w:r w:rsidRPr="00D273E3">
              <w:rPr>
                <w:rFonts w:ascii="Times New Roman" w:eastAsia="Calibri" w:hAnsi="Times New Roman"/>
                <w:bCs/>
                <w:sz w:val="24"/>
                <w:szCs w:val="24"/>
                <w:lang w:eastAsia="en-US"/>
              </w:rPr>
              <w:t>1. Понятие, состав и структура основных средств. Износ и амортизация основных средств.</w:t>
            </w:r>
          </w:p>
          <w:p w14:paraId="18084478" w14:textId="77777777" w:rsidR="007A0735" w:rsidRPr="00D273E3" w:rsidRDefault="007A0735" w:rsidP="007A0735">
            <w:pPr>
              <w:spacing w:after="0" w:line="240" w:lineRule="auto"/>
              <w:rPr>
                <w:rFonts w:ascii="Times New Roman" w:eastAsia="Calibri" w:hAnsi="Times New Roman"/>
                <w:bCs/>
                <w:sz w:val="24"/>
                <w:szCs w:val="24"/>
                <w:lang w:eastAsia="en-US"/>
              </w:rPr>
            </w:pPr>
            <w:r w:rsidRPr="00D273E3">
              <w:rPr>
                <w:rFonts w:ascii="Times New Roman" w:eastAsia="Calibri" w:hAnsi="Times New Roman"/>
                <w:bCs/>
                <w:sz w:val="24"/>
                <w:szCs w:val="24"/>
                <w:lang w:eastAsia="en-US"/>
              </w:rPr>
              <w:t>2. Показатели эффективности использования основных средств.</w:t>
            </w:r>
          </w:p>
          <w:p w14:paraId="103760FA" w14:textId="77777777" w:rsidR="007A0735" w:rsidRPr="00D273E3" w:rsidRDefault="007A0735" w:rsidP="007A0735">
            <w:pPr>
              <w:spacing w:after="0" w:line="240" w:lineRule="auto"/>
              <w:rPr>
                <w:rFonts w:ascii="Times New Roman" w:eastAsia="Calibri" w:hAnsi="Times New Roman"/>
                <w:bCs/>
                <w:sz w:val="24"/>
                <w:szCs w:val="24"/>
                <w:lang w:eastAsia="en-US"/>
              </w:rPr>
            </w:pPr>
            <w:r w:rsidRPr="00D273E3">
              <w:rPr>
                <w:rFonts w:ascii="Times New Roman" w:eastAsia="Calibri" w:hAnsi="Times New Roman"/>
                <w:bCs/>
                <w:sz w:val="24"/>
                <w:szCs w:val="24"/>
                <w:lang w:eastAsia="en-US"/>
              </w:rPr>
              <w:t>3. Нематериальные активы: понятие, состав, оценка</w:t>
            </w:r>
          </w:p>
        </w:tc>
        <w:tc>
          <w:tcPr>
            <w:tcW w:w="389" w:type="pct"/>
            <w:tcBorders>
              <w:top w:val="single" w:sz="4" w:space="0" w:color="auto"/>
              <w:left w:val="single" w:sz="4" w:space="0" w:color="000000"/>
              <w:bottom w:val="single" w:sz="4" w:space="0" w:color="auto"/>
            </w:tcBorders>
            <w:shd w:val="clear" w:color="auto" w:fill="auto"/>
            <w:vAlign w:val="center"/>
          </w:tcPr>
          <w:p w14:paraId="378FFED5" w14:textId="18CA9D6F" w:rsidR="007A0735" w:rsidRPr="00D273E3" w:rsidRDefault="00E72819" w:rsidP="007A0735">
            <w:pPr>
              <w:spacing w:after="0" w:line="240" w:lineRule="auto"/>
              <w:jc w:val="center"/>
              <w:rPr>
                <w:rFonts w:ascii="Times New Roman" w:eastAsia="Calibri" w:hAnsi="Times New Roman"/>
                <w:sz w:val="24"/>
                <w:szCs w:val="24"/>
                <w:lang w:eastAsia="en-US"/>
              </w:rPr>
            </w:pPr>
            <w:r w:rsidRPr="00D273E3">
              <w:rPr>
                <w:rFonts w:ascii="Times New Roman" w:eastAsia="Calibri" w:hAnsi="Times New Roman"/>
                <w:sz w:val="24"/>
                <w:szCs w:val="24"/>
                <w:lang w:eastAsia="en-US"/>
              </w:rPr>
              <w:t>5</w:t>
            </w:r>
          </w:p>
        </w:tc>
        <w:tc>
          <w:tcPr>
            <w:tcW w:w="669" w:type="pct"/>
            <w:vMerge w:val="restart"/>
            <w:tcBorders>
              <w:top w:val="single" w:sz="4" w:space="0" w:color="auto"/>
              <w:left w:val="single" w:sz="4" w:space="0" w:color="000000"/>
              <w:bottom w:val="nil"/>
              <w:right w:val="single" w:sz="4" w:space="0" w:color="000000"/>
            </w:tcBorders>
            <w:shd w:val="clear" w:color="auto" w:fill="auto"/>
          </w:tcPr>
          <w:p w14:paraId="2138073B" w14:textId="3947AA4B" w:rsidR="007A0735" w:rsidRPr="00D273E3" w:rsidRDefault="00C60453" w:rsidP="00C60453">
            <w:pPr>
              <w:snapToGrid w:val="0"/>
              <w:spacing w:after="0" w:line="240" w:lineRule="auto"/>
              <w:jc w:val="center"/>
              <w:rPr>
                <w:rFonts w:ascii="Times New Roman" w:eastAsia="Calibri" w:hAnsi="Times New Roman"/>
                <w:sz w:val="24"/>
                <w:szCs w:val="24"/>
                <w:lang w:eastAsia="en-US"/>
              </w:rPr>
            </w:pPr>
            <w:r w:rsidRPr="00D273E3">
              <w:rPr>
                <w:rFonts w:ascii="Times New Roman" w:eastAsia="Calibri" w:hAnsi="Times New Roman"/>
                <w:bCs/>
                <w:sz w:val="24"/>
                <w:szCs w:val="24"/>
                <w:lang w:eastAsia="en-US"/>
              </w:rPr>
              <w:t xml:space="preserve">ОК 1, ОК 2, ОК 3, ОК 4, ОК 9, ОК 10, ОК 11, </w:t>
            </w:r>
            <w:r w:rsidR="007A0735" w:rsidRPr="00D273E3">
              <w:rPr>
                <w:rFonts w:ascii="Times New Roman" w:eastAsia="Calibri" w:hAnsi="Times New Roman"/>
                <w:bCs/>
                <w:sz w:val="24"/>
                <w:szCs w:val="24"/>
                <w:lang w:eastAsia="en-US"/>
              </w:rPr>
              <w:t>ПК 2.1</w:t>
            </w:r>
            <w:r w:rsidRPr="00D273E3">
              <w:rPr>
                <w:rFonts w:ascii="Times New Roman" w:eastAsia="Calibri" w:hAnsi="Times New Roman"/>
                <w:bCs/>
                <w:sz w:val="24"/>
                <w:szCs w:val="24"/>
                <w:lang w:eastAsia="en-US"/>
              </w:rPr>
              <w:t xml:space="preserve">, </w:t>
            </w:r>
            <w:r w:rsidR="007A0735" w:rsidRPr="00D273E3">
              <w:rPr>
                <w:rFonts w:ascii="Times New Roman" w:eastAsia="Calibri" w:hAnsi="Times New Roman"/>
                <w:bCs/>
                <w:sz w:val="24"/>
                <w:szCs w:val="24"/>
                <w:lang w:eastAsia="en-US"/>
              </w:rPr>
              <w:t>ПК 2.3</w:t>
            </w:r>
            <w:r w:rsidR="00F4476E" w:rsidRPr="00D273E3">
              <w:rPr>
                <w:rFonts w:ascii="Times New Roman" w:hAnsi="Times New Roman"/>
                <w:bCs/>
              </w:rPr>
              <w:t xml:space="preserve">, </w:t>
            </w:r>
            <w:r w:rsidR="00F4476E" w:rsidRPr="00D273E3">
              <w:rPr>
                <w:rFonts w:ascii="Times New Roman" w:hAnsi="Times New Roman"/>
              </w:rPr>
              <w:t>ЛР1-ЛР15.</w:t>
            </w:r>
          </w:p>
        </w:tc>
      </w:tr>
      <w:tr w:rsidR="00E72819" w:rsidRPr="00D273E3" w14:paraId="4605EF80" w14:textId="77777777" w:rsidTr="00AE3BB7">
        <w:tc>
          <w:tcPr>
            <w:tcW w:w="962" w:type="pct"/>
            <w:vMerge/>
            <w:tcBorders>
              <w:top w:val="single" w:sz="4" w:space="0" w:color="auto"/>
              <w:left w:val="single" w:sz="4" w:space="0" w:color="000000"/>
              <w:bottom w:val="nil"/>
            </w:tcBorders>
            <w:shd w:val="clear" w:color="auto" w:fill="auto"/>
          </w:tcPr>
          <w:p w14:paraId="55FCF602" w14:textId="77777777" w:rsidR="00E72819" w:rsidRPr="00D273E3" w:rsidRDefault="00E72819" w:rsidP="007A0735">
            <w:pPr>
              <w:snapToGrid w:val="0"/>
              <w:spacing w:after="0" w:line="240" w:lineRule="auto"/>
              <w:jc w:val="center"/>
              <w:rPr>
                <w:rFonts w:ascii="Times New Roman" w:eastAsia="Calibri" w:hAnsi="Times New Roman"/>
                <w:sz w:val="24"/>
                <w:szCs w:val="24"/>
                <w:lang w:eastAsia="en-US"/>
              </w:rPr>
            </w:pPr>
          </w:p>
        </w:tc>
        <w:tc>
          <w:tcPr>
            <w:tcW w:w="2980" w:type="pct"/>
            <w:tcBorders>
              <w:top w:val="single" w:sz="4" w:space="0" w:color="auto"/>
              <w:left w:val="single" w:sz="4" w:space="0" w:color="000000"/>
              <w:bottom w:val="nil"/>
            </w:tcBorders>
            <w:shd w:val="clear" w:color="auto" w:fill="auto"/>
          </w:tcPr>
          <w:p w14:paraId="64768670" w14:textId="575DB31A" w:rsidR="00E72819" w:rsidRPr="00D273E3" w:rsidRDefault="00E72819" w:rsidP="007A0735">
            <w:pPr>
              <w:spacing w:after="0" w:line="240" w:lineRule="auto"/>
              <w:rPr>
                <w:rFonts w:ascii="Times New Roman" w:eastAsia="Calibri" w:hAnsi="Times New Roman"/>
                <w:b/>
                <w:bCs/>
                <w:sz w:val="24"/>
                <w:szCs w:val="24"/>
                <w:lang w:eastAsia="en-US"/>
              </w:rPr>
            </w:pPr>
            <w:r w:rsidRPr="00D273E3">
              <w:rPr>
                <w:rFonts w:ascii="Times New Roman" w:eastAsia="Calibri" w:hAnsi="Times New Roman"/>
                <w:b/>
                <w:bCs/>
                <w:sz w:val="24"/>
                <w:szCs w:val="24"/>
                <w:lang w:eastAsia="en-US"/>
              </w:rPr>
              <w:t>В том числе практических занятий</w:t>
            </w:r>
          </w:p>
        </w:tc>
        <w:tc>
          <w:tcPr>
            <w:tcW w:w="389" w:type="pct"/>
            <w:vMerge w:val="restart"/>
            <w:tcBorders>
              <w:top w:val="single" w:sz="4" w:space="0" w:color="auto"/>
              <w:left w:val="single" w:sz="4" w:space="0" w:color="000000"/>
            </w:tcBorders>
            <w:shd w:val="clear" w:color="auto" w:fill="auto"/>
            <w:vAlign w:val="center"/>
          </w:tcPr>
          <w:p w14:paraId="32105D1E" w14:textId="4DA7D0BB" w:rsidR="00E72819" w:rsidRPr="00D273E3" w:rsidRDefault="00E72819" w:rsidP="007A0735">
            <w:pPr>
              <w:spacing w:after="0" w:line="240" w:lineRule="auto"/>
              <w:jc w:val="center"/>
              <w:rPr>
                <w:rFonts w:ascii="Times New Roman" w:eastAsia="Calibri" w:hAnsi="Times New Roman"/>
                <w:sz w:val="24"/>
                <w:szCs w:val="24"/>
                <w:lang w:eastAsia="en-US"/>
              </w:rPr>
            </w:pPr>
            <w:r w:rsidRPr="00D273E3">
              <w:rPr>
                <w:rFonts w:ascii="Times New Roman" w:eastAsia="Calibri" w:hAnsi="Times New Roman"/>
                <w:sz w:val="24"/>
                <w:szCs w:val="24"/>
                <w:lang w:eastAsia="en-US"/>
              </w:rPr>
              <w:t>4</w:t>
            </w:r>
          </w:p>
        </w:tc>
        <w:tc>
          <w:tcPr>
            <w:tcW w:w="669" w:type="pct"/>
            <w:vMerge/>
            <w:tcBorders>
              <w:top w:val="single" w:sz="4" w:space="0" w:color="auto"/>
              <w:left w:val="single" w:sz="4" w:space="0" w:color="000000"/>
              <w:bottom w:val="nil"/>
              <w:right w:val="single" w:sz="4" w:space="0" w:color="000000"/>
            </w:tcBorders>
            <w:shd w:val="clear" w:color="auto" w:fill="auto"/>
          </w:tcPr>
          <w:p w14:paraId="38D106FD" w14:textId="77777777" w:rsidR="00E72819" w:rsidRPr="00D273E3" w:rsidRDefault="00E72819" w:rsidP="00C60453">
            <w:pPr>
              <w:snapToGrid w:val="0"/>
              <w:spacing w:after="0" w:line="240" w:lineRule="auto"/>
              <w:jc w:val="center"/>
              <w:rPr>
                <w:rFonts w:ascii="Times New Roman" w:eastAsia="Calibri" w:hAnsi="Times New Roman"/>
                <w:bCs/>
                <w:sz w:val="24"/>
                <w:szCs w:val="24"/>
                <w:lang w:eastAsia="en-US"/>
              </w:rPr>
            </w:pPr>
          </w:p>
        </w:tc>
      </w:tr>
      <w:tr w:rsidR="00E72819" w:rsidRPr="00D273E3" w14:paraId="35BCC62E" w14:textId="77777777" w:rsidTr="00AE3BB7">
        <w:tc>
          <w:tcPr>
            <w:tcW w:w="962" w:type="pct"/>
            <w:vMerge/>
            <w:tcBorders>
              <w:left w:val="single" w:sz="4" w:space="0" w:color="000000"/>
            </w:tcBorders>
            <w:shd w:val="clear" w:color="auto" w:fill="auto"/>
          </w:tcPr>
          <w:p w14:paraId="5233DFF5" w14:textId="77777777" w:rsidR="00E72819" w:rsidRPr="00D273E3" w:rsidRDefault="00E72819" w:rsidP="007A0735">
            <w:pPr>
              <w:snapToGrid w:val="0"/>
              <w:spacing w:after="0" w:line="240" w:lineRule="auto"/>
              <w:rPr>
                <w:rFonts w:ascii="Times New Roman" w:eastAsia="Calibri" w:hAnsi="Times New Roman"/>
                <w:bCs/>
                <w:sz w:val="24"/>
                <w:szCs w:val="24"/>
                <w:lang w:eastAsia="en-US"/>
              </w:rPr>
            </w:pPr>
          </w:p>
        </w:tc>
        <w:tc>
          <w:tcPr>
            <w:tcW w:w="2980" w:type="pct"/>
            <w:tcBorders>
              <w:top w:val="single" w:sz="4" w:space="0" w:color="auto"/>
              <w:left w:val="single" w:sz="4" w:space="0" w:color="000000"/>
            </w:tcBorders>
            <w:shd w:val="clear" w:color="auto" w:fill="auto"/>
          </w:tcPr>
          <w:p w14:paraId="2B23AB13" w14:textId="77777777" w:rsidR="00E72819" w:rsidRPr="00D273E3" w:rsidRDefault="00E72819" w:rsidP="007A0735">
            <w:pPr>
              <w:spacing w:after="0" w:line="240" w:lineRule="auto"/>
              <w:rPr>
                <w:rFonts w:ascii="Times New Roman" w:eastAsia="Calibri" w:hAnsi="Times New Roman"/>
                <w:b/>
                <w:bCs/>
                <w:sz w:val="24"/>
                <w:szCs w:val="24"/>
                <w:lang w:eastAsia="en-US"/>
              </w:rPr>
            </w:pPr>
            <w:r w:rsidRPr="00D273E3">
              <w:rPr>
                <w:rFonts w:ascii="Times New Roman" w:eastAsia="Calibri" w:hAnsi="Times New Roman"/>
                <w:b/>
                <w:bCs/>
                <w:sz w:val="24"/>
                <w:szCs w:val="24"/>
                <w:lang w:eastAsia="en-US"/>
              </w:rPr>
              <w:t>Практическое занятие № 1</w:t>
            </w:r>
          </w:p>
          <w:p w14:paraId="1266AF0D" w14:textId="77777777" w:rsidR="00E72819" w:rsidRPr="00D273E3" w:rsidRDefault="00E72819" w:rsidP="007A0735">
            <w:pPr>
              <w:spacing w:after="0" w:line="240" w:lineRule="auto"/>
              <w:rPr>
                <w:rFonts w:ascii="Times New Roman" w:eastAsia="Calibri" w:hAnsi="Times New Roman"/>
                <w:bCs/>
                <w:sz w:val="24"/>
                <w:szCs w:val="24"/>
                <w:lang w:eastAsia="en-US"/>
              </w:rPr>
            </w:pPr>
            <w:r w:rsidRPr="00D273E3">
              <w:rPr>
                <w:rFonts w:ascii="Times New Roman" w:eastAsia="Calibri" w:hAnsi="Times New Roman"/>
                <w:bCs/>
                <w:sz w:val="24"/>
                <w:szCs w:val="24"/>
                <w:lang w:eastAsia="en-US"/>
              </w:rPr>
              <w:t>Расчёт среднегодовой стоимости основных средств и амортизационных отчислений</w:t>
            </w:r>
          </w:p>
          <w:p w14:paraId="08565394" w14:textId="77777777" w:rsidR="00E72819" w:rsidRPr="00D273E3" w:rsidRDefault="00E72819" w:rsidP="007A0735">
            <w:pPr>
              <w:spacing w:after="0" w:line="240" w:lineRule="auto"/>
              <w:rPr>
                <w:rFonts w:ascii="Times New Roman" w:eastAsia="Calibri" w:hAnsi="Times New Roman"/>
                <w:bCs/>
                <w:sz w:val="24"/>
                <w:szCs w:val="24"/>
                <w:lang w:eastAsia="en-US"/>
              </w:rPr>
            </w:pPr>
            <w:r w:rsidRPr="00D273E3">
              <w:rPr>
                <w:rFonts w:ascii="Times New Roman" w:eastAsia="Calibri" w:hAnsi="Times New Roman"/>
                <w:bCs/>
                <w:sz w:val="24"/>
                <w:szCs w:val="24"/>
                <w:lang w:eastAsia="en-US"/>
              </w:rPr>
              <w:t>Расчёт показателей использования и эффективности использования основных средств</w:t>
            </w:r>
          </w:p>
          <w:p w14:paraId="72D0FDAC" w14:textId="77777777" w:rsidR="00E72819" w:rsidRPr="00D273E3" w:rsidRDefault="00E72819" w:rsidP="007A0735">
            <w:pPr>
              <w:spacing w:after="0" w:line="240" w:lineRule="auto"/>
              <w:rPr>
                <w:rFonts w:ascii="Times New Roman" w:eastAsia="Calibri" w:hAnsi="Times New Roman"/>
                <w:b/>
                <w:bCs/>
                <w:sz w:val="24"/>
                <w:szCs w:val="24"/>
                <w:lang w:eastAsia="en-US"/>
              </w:rPr>
            </w:pPr>
            <w:r w:rsidRPr="00D273E3">
              <w:rPr>
                <w:rFonts w:ascii="Times New Roman" w:eastAsia="Calibri" w:hAnsi="Times New Roman"/>
                <w:b/>
                <w:bCs/>
                <w:sz w:val="24"/>
                <w:szCs w:val="24"/>
                <w:lang w:eastAsia="en-US"/>
              </w:rPr>
              <w:lastRenderedPageBreak/>
              <w:t>Практическое занятие № 2</w:t>
            </w:r>
          </w:p>
          <w:p w14:paraId="56A0B66E" w14:textId="77777777" w:rsidR="00E72819" w:rsidRPr="00D273E3" w:rsidRDefault="00E72819" w:rsidP="007A0735">
            <w:pPr>
              <w:spacing w:after="0" w:line="240" w:lineRule="auto"/>
              <w:rPr>
                <w:rFonts w:ascii="Times New Roman" w:eastAsia="Calibri" w:hAnsi="Times New Roman"/>
                <w:bCs/>
                <w:sz w:val="24"/>
                <w:szCs w:val="24"/>
                <w:lang w:eastAsia="en-US"/>
              </w:rPr>
            </w:pPr>
            <w:r w:rsidRPr="00D273E3">
              <w:rPr>
                <w:rFonts w:ascii="Times New Roman" w:eastAsia="Calibri" w:hAnsi="Times New Roman"/>
                <w:bCs/>
                <w:sz w:val="24"/>
                <w:szCs w:val="24"/>
                <w:lang w:eastAsia="en-US"/>
              </w:rPr>
              <w:t>Расчет структуры основных средств</w:t>
            </w:r>
          </w:p>
        </w:tc>
        <w:tc>
          <w:tcPr>
            <w:tcW w:w="389" w:type="pct"/>
            <w:vMerge/>
            <w:tcBorders>
              <w:left w:val="single" w:sz="4" w:space="0" w:color="000000"/>
              <w:bottom w:val="single" w:sz="4" w:space="0" w:color="auto"/>
            </w:tcBorders>
            <w:shd w:val="clear" w:color="auto" w:fill="auto"/>
            <w:vAlign w:val="center"/>
          </w:tcPr>
          <w:p w14:paraId="6E83790B" w14:textId="3924A3AC" w:rsidR="00E72819" w:rsidRPr="00D273E3" w:rsidRDefault="00E72819" w:rsidP="007A0735">
            <w:pPr>
              <w:spacing w:after="0" w:line="240" w:lineRule="auto"/>
              <w:jc w:val="center"/>
              <w:rPr>
                <w:rFonts w:ascii="Times New Roman" w:eastAsia="Calibri" w:hAnsi="Times New Roman"/>
                <w:sz w:val="24"/>
                <w:szCs w:val="24"/>
                <w:lang w:eastAsia="en-US"/>
              </w:rPr>
            </w:pPr>
          </w:p>
        </w:tc>
        <w:tc>
          <w:tcPr>
            <w:tcW w:w="669" w:type="pct"/>
            <w:vMerge/>
            <w:tcBorders>
              <w:left w:val="single" w:sz="4" w:space="0" w:color="000000"/>
              <w:right w:val="single" w:sz="4" w:space="0" w:color="000000"/>
            </w:tcBorders>
            <w:shd w:val="clear" w:color="auto" w:fill="auto"/>
          </w:tcPr>
          <w:p w14:paraId="44C78817" w14:textId="77777777" w:rsidR="00E72819" w:rsidRPr="00D273E3" w:rsidRDefault="00E72819" w:rsidP="007A0735">
            <w:pPr>
              <w:snapToGrid w:val="0"/>
              <w:spacing w:after="0" w:line="240" w:lineRule="auto"/>
              <w:jc w:val="center"/>
              <w:rPr>
                <w:rFonts w:ascii="Times New Roman" w:eastAsia="Calibri" w:hAnsi="Times New Roman"/>
                <w:sz w:val="24"/>
                <w:szCs w:val="24"/>
                <w:lang w:eastAsia="en-US"/>
              </w:rPr>
            </w:pPr>
          </w:p>
        </w:tc>
      </w:tr>
      <w:tr w:rsidR="00E72819" w:rsidRPr="00D273E3" w14:paraId="1717665A" w14:textId="77777777" w:rsidTr="00AE3BB7">
        <w:tc>
          <w:tcPr>
            <w:tcW w:w="962" w:type="pct"/>
            <w:vMerge/>
            <w:tcBorders>
              <w:left w:val="single" w:sz="4" w:space="0" w:color="000000"/>
              <w:bottom w:val="nil"/>
            </w:tcBorders>
            <w:shd w:val="clear" w:color="auto" w:fill="auto"/>
          </w:tcPr>
          <w:p w14:paraId="260B94CD" w14:textId="77777777" w:rsidR="007A0735" w:rsidRPr="00D273E3" w:rsidRDefault="007A0735" w:rsidP="007A0735">
            <w:pPr>
              <w:snapToGrid w:val="0"/>
              <w:spacing w:after="0" w:line="240" w:lineRule="auto"/>
              <w:rPr>
                <w:rFonts w:ascii="Times New Roman" w:eastAsia="Calibri" w:hAnsi="Times New Roman"/>
                <w:bCs/>
                <w:sz w:val="24"/>
                <w:szCs w:val="24"/>
                <w:lang w:eastAsia="en-US"/>
              </w:rPr>
            </w:pPr>
          </w:p>
        </w:tc>
        <w:tc>
          <w:tcPr>
            <w:tcW w:w="2980" w:type="pct"/>
            <w:tcBorders>
              <w:top w:val="single" w:sz="4" w:space="0" w:color="auto"/>
              <w:left w:val="single" w:sz="4" w:space="0" w:color="000000"/>
              <w:bottom w:val="nil"/>
            </w:tcBorders>
            <w:shd w:val="clear" w:color="auto" w:fill="auto"/>
          </w:tcPr>
          <w:p w14:paraId="255837E5" w14:textId="77777777" w:rsidR="007A0735" w:rsidRPr="00D273E3" w:rsidRDefault="007A0735" w:rsidP="007A0735">
            <w:pPr>
              <w:spacing w:after="0" w:line="240" w:lineRule="auto"/>
              <w:rPr>
                <w:rFonts w:ascii="Times New Roman" w:eastAsia="Calibri" w:hAnsi="Times New Roman"/>
                <w:bCs/>
                <w:sz w:val="24"/>
                <w:szCs w:val="24"/>
                <w:lang w:eastAsia="en-US"/>
              </w:rPr>
            </w:pPr>
            <w:r w:rsidRPr="00D273E3">
              <w:rPr>
                <w:rFonts w:ascii="Times New Roman" w:eastAsia="Calibri" w:hAnsi="Times New Roman"/>
                <w:b/>
                <w:bCs/>
                <w:sz w:val="24"/>
                <w:szCs w:val="24"/>
                <w:lang w:eastAsia="en-US"/>
              </w:rPr>
              <w:t>Самостоятельная работа</w:t>
            </w:r>
          </w:p>
          <w:p w14:paraId="4465013E" w14:textId="77777777" w:rsidR="007A0735" w:rsidRPr="00D273E3" w:rsidRDefault="007A0735" w:rsidP="007A0735">
            <w:pPr>
              <w:spacing w:after="0" w:line="240" w:lineRule="auto"/>
              <w:rPr>
                <w:rFonts w:ascii="Times New Roman" w:eastAsia="Calibri" w:hAnsi="Times New Roman"/>
                <w:bCs/>
                <w:sz w:val="24"/>
                <w:szCs w:val="24"/>
                <w:lang w:eastAsia="en-US"/>
              </w:rPr>
            </w:pPr>
            <w:r w:rsidRPr="00D273E3">
              <w:rPr>
                <w:rFonts w:ascii="Times New Roman" w:eastAsia="Calibri" w:hAnsi="Times New Roman"/>
                <w:bCs/>
                <w:sz w:val="24"/>
                <w:szCs w:val="24"/>
                <w:lang w:eastAsia="en-US"/>
              </w:rPr>
              <w:t>Выполнение домашних работ по теме, работа с конспектом и литературой. Оформление выводов по практической работе, Написание и изучение темы: «Пути улучшения использования основных средств на предприятии»</w:t>
            </w:r>
          </w:p>
        </w:tc>
        <w:tc>
          <w:tcPr>
            <w:tcW w:w="389" w:type="pct"/>
            <w:tcBorders>
              <w:top w:val="single" w:sz="4" w:space="0" w:color="auto"/>
              <w:left w:val="single" w:sz="4" w:space="0" w:color="000000"/>
              <w:bottom w:val="nil"/>
            </w:tcBorders>
            <w:shd w:val="clear" w:color="auto" w:fill="auto"/>
            <w:vAlign w:val="center"/>
          </w:tcPr>
          <w:p w14:paraId="71ED7213" w14:textId="77777777" w:rsidR="007A0735" w:rsidRPr="00D273E3" w:rsidRDefault="007A0735" w:rsidP="007A0735">
            <w:pPr>
              <w:spacing w:after="0" w:line="240" w:lineRule="auto"/>
              <w:jc w:val="center"/>
              <w:rPr>
                <w:rFonts w:ascii="Times New Roman" w:eastAsia="Calibri" w:hAnsi="Times New Roman"/>
                <w:sz w:val="24"/>
                <w:szCs w:val="24"/>
                <w:lang w:eastAsia="en-US"/>
              </w:rPr>
            </w:pPr>
            <w:r w:rsidRPr="00D273E3">
              <w:rPr>
                <w:rFonts w:ascii="Times New Roman" w:eastAsia="Calibri" w:hAnsi="Times New Roman"/>
                <w:sz w:val="24"/>
                <w:szCs w:val="24"/>
                <w:lang w:eastAsia="en-US"/>
              </w:rPr>
              <w:t>2</w:t>
            </w:r>
          </w:p>
        </w:tc>
        <w:tc>
          <w:tcPr>
            <w:tcW w:w="669" w:type="pct"/>
            <w:vMerge/>
            <w:tcBorders>
              <w:left w:val="single" w:sz="4" w:space="0" w:color="000000"/>
              <w:bottom w:val="nil"/>
              <w:right w:val="single" w:sz="4" w:space="0" w:color="000000"/>
            </w:tcBorders>
            <w:shd w:val="clear" w:color="auto" w:fill="auto"/>
          </w:tcPr>
          <w:p w14:paraId="3D3E38D7" w14:textId="77777777" w:rsidR="007A0735" w:rsidRPr="00D273E3" w:rsidRDefault="007A0735" w:rsidP="007A0735">
            <w:pPr>
              <w:snapToGrid w:val="0"/>
              <w:spacing w:after="0" w:line="240" w:lineRule="auto"/>
              <w:jc w:val="center"/>
              <w:rPr>
                <w:rFonts w:ascii="Times New Roman" w:eastAsia="Calibri" w:hAnsi="Times New Roman"/>
                <w:sz w:val="24"/>
                <w:szCs w:val="24"/>
                <w:lang w:eastAsia="en-US"/>
              </w:rPr>
            </w:pPr>
          </w:p>
        </w:tc>
      </w:tr>
      <w:tr w:rsidR="00E72819" w:rsidRPr="00D273E3" w14:paraId="4A1417F6" w14:textId="77777777" w:rsidTr="00AE3BB7">
        <w:tc>
          <w:tcPr>
            <w:tcW w:w="962" w:type="pct"/>
            <w:vMerge w:val="restart"/>
            <w:tcBorders>
              <w:top w:val="single" w:sz="4" w:space="0" w:color="auto"/>
              <w:left w:val="single" w:sz="4" w:space="0" w:color="000000"/>
              <w:bottom w:val="nil"/>
            </w:tcBorders>
            <w:shd w:val="clear" w:color="auto" w:fill="auto"/>
          </w:tcPr>
          <w:p w14:paraId="77BE40CA" w14:textId="77777777" w:rsidR="00E72819" w:rsidRPr="00D273E3" w:rsidRDefault="00E72819" w:rsidP="00C60453">
            <w:pPr>
              <w:snapToGrid w:val="0"/>
              <w:spacing w:after="0" w:line="240" w:lineRule="auto"/>
              <w:jc w:val="center"/>
              <w:rPr>
                <w:rFonts w:ascii="Times New Roman" w:eastAsia="Calibri" w:hAnsi="Times New Roman"/>
                <w:bCs/>
                <w:sz w:val="24"/>
                <w:szCs w:val="24"/>
                <w:lang w:eastAsia="en-US"/>
              </w:rPr>
            </w:pPr>
            <w:r w:rsidRPr="00D273E3">
              <w:rPr>
                <w:rFonts w:ascii="Times New Roman" w:eastAsia="Calibri" w:hAnsi="Times New Roman"/>
                <w:bCs/>
                <w:sz w:val="24"/>
                <w:szCs w:val="24"/>
                <w:lang w:eastAsia="en-US"/>
              </w:rPr>
              <w:t>Тема 2.2.</w:t>
            </w:r>
          </w:p>
          <w:p w14:paraId="58C88B21" w14:textId="77777777" w:rsidR="00E72819" w:rsidRPr="00D273E3" w:rsidRDefault="00E72819" w:rsidP="00C60453">
            <w:pPr>
              <w:snapToGrid w:val="0"/>
              <w:spacing w:after="0" w:line="240" w:lineRule="auto"/>
              <w:jc w:val="center"/>
              <w:rPr>
                <w:rFonts w:ascii="Times New Roman" w:eastAsia="Calibri" w:hAnsi="Times New Roman"/>
                <w:bCs/>
                <w:sz w:val="24"/>
                <w:szCs w:val="24"/>
                <w:lang w:eastAsia="en-US"/>
              </w:rPr>
            </w:pPr>
            <w:r w:rsidRPr="00D273E3">
              <w:rPr>
                <w:rFonts w:ascii="Times New Roman" w:eastAsia="Calibri" w:hAnsi="Times New Roman"/>
                <w:bCs/>
                <w:sz w:val="24"/>
                <w:szCs w:val="24"/>
                <w:lang w:eastAsia="en-US"/>
              </w:rPr>
              <w:t>Оборотный капитал</w:t>
            </w:r>
          </w:p>
        </w:tc>
        <w:tc>
          <w:tcPr>
            <w:tcW w:w="2980" w:type="pct"/>
            <w:tcBorders>
              <w:top w:val="single" w:sz="4" w:space="0" w:color="auto"/>
              <w:left w:val="single" w:sz="4" w:space="0" w:color="000000"/>
            </w:tcBorders>
            <w:shd w:val="clear" w:color="auto" w:fill="auto"/>
          </w:tcPr>
          <w:p w14:paraId="208E53AC" w14:textId="77777777" w:rsidR="00E72819" w:rsidRPr="00D273E3" w:rsidRDefault="00E72819" w:rsidP="00C60453">
            <w:pPr>
              <w:spacing w:after="0" w:line="240" w:lineRule="auto"/>
              <w:rPr>
                <w:rFonts w:ascii="Times New Roman" w:eastAsia="Calibri" w:hAnsi="Times New Roman"/>
                <w:b/>
                <w:sz w:val="24"/>
                <w:szCs w:val="24"/>
                <w:lang w:eastAsia="en-US"/>
              </w:rPr>
            </w:pPr>
            <w:r w:rsidRPr="00D273E3">
              <w:rPr>
                <w:rFonts w:ascii="Times New Roman" w:eastAsia="Calibri" w:hAnsi="Times New Roman"/>
                <w:b/>
                <w:bCs/>
                <w:sz w:val="24"/>
                <w:szCs w:val="24"/>
                <w:lang w:eastAsia="en-US"/>
              </w:rPr>
              <w:t>Содержание</w:t>
            </w:r>
            <w:r w:rsidRPr="00D273E3">
              <w:rPr>
                <w:rFonts w:ascii="Times New Roman" w:eastAsia="Calibri" w:hAnsi="Times New Roman"/>
                <w:sz w:val="24"/>
                <w:szCs w:val="24"/>
                <w:lang w:eastAsia="en-US"/>
              </w:rPr>
              <w:t xml:space="preserve"> </w:t>
            </w:r>
            <w:r w:rsidRPr="00D273E3">
              <w:rPr>
                <w:rFonts w:ascii="Times New Roman" w:eastAsia="Calibri" w:hAnsi="Times New Roman"/>
                <w:b/>
                <w:sz w:val="24"/>
                <w:szCs w:val="24"/>
                <w:lang w:eastAsia="en-US"/>
              </w:rPr>
              <w:t>учебного материала</w:t>
            </w:r>
          </w:p>
          <w:p w14:paraId="0F2CA96E" w14:textId="77777777" w:rsidR="00E72819" w:rsidRPr="00D273E3" w:rsidRDefault="00E72819" w:rsidP="00C60453">
            <w:pPr>
              <w:spacing w:after="0" w:line="240" w:lineRule="auto"/>
              <w:rPr>
                <w:rFonts w:ascii="Times New Roman" w:eastAsia="Calibri" w:hAnsi="Times New Roman"/>
                <w:b/>
                <w:bCs/>
                <w:sz w:val="24"/>
                <w:szCs w:val="24"/>
                <w:lang w:eastAsia="en-US"/>
              </w:rPr>
            </w:pPr>
            <w:r w:rsidRPr="00D273E3">
              <w:rPr>
                <w:rFonts w:ascii="Times New Roman" w:eastAsia="Calibri" w:hAnsi="Times New Roman"/>
                <w:b/>
                <w:bCs/>
                <w:sz w:val="24"/>
                <w:szCs w:val="24"/>
                <w:lang w:eastAsia="en-US"/>
              </w:rPr>
              <w:t>Тематика учебных занятий:</w:t>
            </w:r>
          </w:p>
          <w:p w14:paraId="3F6CA06D" w14:textId="77777777" w:rsidR="00E72819" w:rsidRPr="00D273E3" w:rsidRDefault="00E72819" w:rsidP="00C60453">
            <w:pPr>
              <w:spacing w:after="0" w:line="240" w:lineRule="auto"/>
              <w:rPr>
                <w:rFonts w:ascii="Times New Roman" w:eastAsia="Calibri" w:hAnsi="Times New Roman"/>
                <w:b/>
                <w:bCs/>
                <w:sz w:val="24"/>
                <w:szCs w:val="24"/>
                <w:lang w:eastAsia="en-US"/>
              </w:rPr>
            </w:pPr>
            <w:r w:rsidRPr="00D273E3">
              <w:rPr>
                <w:rFonts w:ascii="Times New Roman" w:eastAsia="Calibri" w:hAnsi="Times New Roman"/>
                <w:b/>
                <w:bCs/>
                <w:sz w:val="24"/>
                <w:szCs w:val="24"/>
                <w:lang w:eastAsia="en-US"/>
              </w:rPr>
              <w:t>Лекция</w:t>
            </w:r>
          </w:p>
          <w:p w14:paraId="455349AB" w14:textId="77777777" w:rsidR="00E72819" w:rsidRPr="00D273E3" w:rsidRDefault="00E72819" w:rsidP="00C60453">
            <w:pPr>
              <w:spacing w:after="0" w:line="240" w:lineRule="auto"/>
              <w:rPr>
                <w:rFonts w:ascii="Times New Roman" w:eastAsia="Calibri" w:hAnsi="Times New Roman"/>
                <w:bCs/>
                <w:sz w:val="24"/>
                <w:szCs w:val="24"/>
                <w:lang w:eastAsia="en-US"/>
              </w:rPr>
            </w:pPr>
            <w:r w:rsidRPr="00D273E3">
              <w:rPr>
                <w:rFonts w:ascii="Times New Roman" w:eastAsia="Calibri" w:hAnsi="Times New Roman"/>
                <w:bCs/>
                <w:sz w:val="24"/>
                <w:szCs w:val="24"/>
                <w:lang w:eastAsia="en-US"/>
              </w:rPr>
              <w:t>1. Оборотные средства: понятие, состав, структура, источники формирования.</w:t>
            </w:r>
          </w:p>
          <w:p w14:paraId="273DF752" w14:textId="77777777" w:rsidR="00E72819" w:rsidRPr="00D273E3" w:rsidRDefault="00E72819" w:rsidP="00C60453">
            <w:pPr>
              <w:spacing w:after="0" w:line="240" w:lineRule="auto"/>
              <w:rPr>
                <w:rFonts w:ascii="Times New Roman" w:eastAsia="Calibri" w:hAnsi="Times New Roman"/>
                <w:bCs/>
                <w:sz w:val="24"/>
                <w:szCs w:val="24"/>
                <w:lang w:eastAsia="en-US"/>
              </w:rPr>
            </w:pPr>
            <w:r w:rsidRPr="00D273E3">
              <w:rPr>
                <w:rFonts w:ascii="Times New Roman" w:eastAsia="Calibri" w:hAnsi="Times New Roman"/>
                <w:bCs/>
                <w:sz w:val="24"/>
                <w:szCs w:val="24"/>
                <w:lang w:eastAsia="en-US"/>
              </w:rPr>
              <w:t>2. Показатели эффективности использования оборотных средств.</w:t>
            </w:r>
          </w:p>
          <w:p w14:paraId="0F45C23C" w14:textId="77777777" w:rsidR="00E72819" w:rsidRPr="00D273E3" w:rsidRDefault="00E72819" w:rsidP="00C60453">
            <w:pPr>
              <w:spacing w:after="0" w:line="240" w:lineRule="auto"/>
              <w:rPr>
                <w:rFonts w:ascii="Times New Roman" w:eastAsia="Calibri" w:hAnsi="Times New Roman"/>
                <w:sz w:val="24"/>
                <w:szCs w:val="24"/>
                <w:lang w:eastAsia="en-US"/>
              </w:rPr>
            </w:pPr>
            <w:r w:rsidRPr="00D273E3">
              <w:rPr>
                <w:rFonts w:ascii="Times New Roman" w:eastAsia="Calibri" w:hAnsi="Times New Roman"/>
                <w:bCs/>
                <w:sz w:val="24"/>
                <w:szCs w:val="24"/>
                <w:lang w:eastAsia="en-US"/>
              </w:rPr>
              <w:t>3. Материальные ресурсы и их состав. Пути ускорения оборачиваемости.</w:t>
            </w:r>
          </w:p>
        </w:tc>
        <w:tc>
          <w:tcPr>
            <w:tcW w:w="389" w:type="pct"/>
            <w:tcBorders>
              <w:top w:val="single" w:sz="4" w:space="0" w:color="auto"/>
              <w:left w:val="single" w:sz="4" w:space="0" w:color="000000"/>
            </w:tcBorders>
            <w:shd w:val="clear" w:color="auto" w:fill="auto"/>
            <w:vAlign w:val="center"/>
          </w:tcPr>
          <w:p w14:paraId="0239292E" w14:textId="522F7069" w:rsidR="00E72819" w:rsidRPr="00D273E3" w:rsidRDefault="00E72819" w:rsidP="007A0735">
            <w:pPr>
              <w:spacing w:after="0" w:line="240" w:lineRule="auto"/>
              <w:jc w:val="center"/>
              <w:rPr>
                <w:rFonts w:ascii="Times New Roman" w:eastAsia="Calibri" w:hAnsi="Times New Roman"/>
                <w:sz w:val="24"/>
                <w:szCs w:val="24"/>
                <w:lang w:eastAsia="en-US"/>
              </w:rPr>
            </w:pPr>
            <w:r w:rsidRPr="00D273E3">
              <w:rPr>
                <w:rFonts w:ascii="Times New Roman" w:eastAsia="Calibri" w:hAnsi="Times New Roman"/>
                <w:sz w:val="24"/>
                <w:szCs w:val="24"/>
                <w:lang w:eastAsia="en-US"/>
              </w:rPr>
              <w:t>5</w:t>
            </w:r>
          </w:p>
        </w:tc>
        <w:tc>
          <w:tcPr>
            <w:tcW w:w="669" w:type="pct"/>
            <w:vMerge w:val="restart"/>
            <w:tcBorders>
              <w:top w:val="single" w:sz="4" w:space="0" w:color="auto"/>
              <w:left w:val="single" w:sz="4" w:space="0" w:color="000000"/>
              <w:bottom w:val="nil"/>
              <w:right w:val="single" w:sz="4" w:space="0" w:color="000000"/>
            </w:tcBorders>
            <w:shd w:val="clear" w:color="auto" w:fill="auto"/>
          </w:tcPr>
          <w:p w14:paraId="3E512563" w14:textId="0D5CDE7C" w:rsidR="00E72819" w:rsidRPr="00D273E3" w:rsidRDefault="00E72819" w:rsidP="00C60453">
            <w:pPr>
              <w:snapToGrid w:val="0"/>
              <w:spacing w:after="0" w:line="240" w:lineRule="auto"/>
              <w:jc w:val="center"/>
              <w:rPr>
                <w:rFonts w:ascii="Times New Roman" w:eastAsia="Calibri" w:hAnsi="Times New Roman"/>
                <w:sz w:val="24"/>
                <w:szCs w:val="24"/>
                <w:lang w:eastAsia="en-US"/>
              </w:rPr>
            </w:pPr>
            <w:r w:rsidRPr="00D273E3">
              <w:rPr>
                <w:rFonts w:ascii="Times New Roman" w:eastAsia="Calibri" w:hAnsi="Times New Roman"/>
                <w:bCs/>
                <w:sz w:val="24"/>
                <w:szCs w:val="24"/>
                <w:lang w:eastAsia="en-US"/>
              </w:rPr>
              <w:t>ОК 1, ОК 2, ОК 3, ОК 4, ОК 9, ОК 10, ОК 11, ПК 2.1, ПК 2.3</w:t>
            </w:r>
            <w:r w:rsidR="00F4476E" w:rsidRPr="00D273E3">
              <w:rPr>
                <w:rFonts w:ascii="Times New Roman" w:hAnsi="Times New Roman"/>
                <w:bCs/>
              </w:rPr>
              <w:t xml:space="preserve">, </w:t>
            </w:r>
            <w:r w:rsidR="00F4476E" w:rsidRPr="00D273E3">
              <w:rPr>
                <w:rFonts w:ascii="Times New Roman" w:hAnsi="Times New Roman"/>
              </w:rPr>
              <w:t>ЛР1-ЛР15.</w:t>
            </w:r>
          </w:p>
        </w:tc>
      </w:tr>
      <w:tr w:rsidR="00E72819" w:rsidRPr="00D273E3" w14:paraId="33D0B842" w14:textId="77777777" w:rsidTr="00AE3BB7">
        <w:tc>
          <w:tcPr>
            <w:tcW w:w="962" w:type="pct"/>
            <w:vMerge/>
            <w:tcBorders>
              <w:top w:val="single" w:sz="4" w:space="0" w:color="auto"/>
              <w:left w:val="single" w:sz="4" w:space="0" w:color="000000"/>
              <w:bottom w:val="nil"/>
            </w:tcBorders>
            <w:shd w:val="clear" w:color="auto" w:fill="auto"/>
          </w:tcPr>
          <w:p w14:paraId="2CD4419D" w14:textId="77777777" w:rsidR="00E72819" w:rsidRPr="00D273E3" w:rsidRDefault="00E72819" w:rsidP="00E72819">
            <w:pPr>
              <w:snapToGrid w:val="0"/>
              <w:spacing w:after="0" w:line="240" w:lineRule="auto"/>
              <w:jc w:val="center"/>
              <w:rPr>
                <w:rFonts w:ascii="Times New Roman" w:eastAsia="Calibri" w:hAnsi="Times New Roman"/>
                <w:bCs/>
                <w:sz w:val="24"/>
                <w:szCs w:val="24"/>
                <w:lang w:eastAsia="en-US"/>
              </w:rPr>
            </w:pPr>
          </w:p>
        </w:tc>
        <w:tc>
          <w:tcPr>
            <w:tcW w:w="2980" w:type="pct"/>
            <w:tcBorders>
              <w:top w:val="single" w:sz="4" w:space="0" w:color="auto"/>
              <w:left w:val="single" w:sz="4" w:space="0" w:color="000000"/>
            </w:tcBorders>
            <w:shd w:val="clear" w:color="auto" w:fill="auto"/>
          </w:tcPr>
          <w:p w14:paraId="65E5FAA6" w14:textId="183ABC16" w:rsidR="00E72819" w:rsidRPr="00D273E3" w:rsidRDefault="00E72819" w:rsidP="00E72819">
            <w:pPr>
              <w:spacing w:after="0" w:line="240" w:lineRule="auto"/>
              <w:rPr>
                <w:rFonts w:ascii="Times New Roman" w:eastAsia="Calibri" w:hAnsi="Times New Roman"/>
                <w:b/>
                <w:bCs/>
                <w:sz w:val="24"/>
                <w:szCs w:val="24"/>
                <w:lang w:eastAsia="en-US"/>
              </w:rPr>
            </w:pPr>
            <w:r w:rsidRPr="00D273E3">
              <w:rPr>
                <w:rFonts w:ascii="Times New Roman" w:eastAsia="Calibri" w:hAnsi="Times New Roman"/>
                <w:b/>
                <w:bCs/>
                <w:sz w:val="24"/>
                <w:szCs w:val="24"/>
                <w:lang w:eastAsia="en-US"/>
              </w:rPr>
              <w:t>В том числе практических занятий</w:t>
            </w:r>
          </w:p>
        </w:tc>
        <w:tc>
          <w:tcPr>
            <w:tcW w:w="389" w:type="pct"/>
            <w:vMerge w:val="restart"/>
            <w:tcBorders>
              <w:top w:val="single" w:sz="4" w:space="0" w:color="auto"/>
              <w:left w:val="single" w:sz="4" w:space="0" w:color="000000"/>
            </w:tcBorders>
            <w:shd w:val="clear" w:color="auto" w:fill="auto"/>
            <w:vAlign w:val="center"/>
          </w:tcPr>
          <w:p w14:paraId="42CDB19C" w14:textId="71182963" w:rsidR="00E72819" w:rsidRPr="00D273E3" w:rsidRDefault="00E72819" w:rsidP="00E72819">
            <w:pPr>
              <w:spacing w:after="0" w:line="240" w:lineRule="auto"/>
              <w:jc w:val="center"/>
              <w:rPr>
                <w:rFonts w:ascii="Times New Roman" w:eastAsia="Calibri" w:hAnsi="Times New Roman"/>
                <w:sz w:val="24"/>
                <w:szCs w:val="24"/>
                <w:lang w:eastAsia="en-US"/>
              </w:rPr>
            </w:pPr>
            <w:r w:rsidRPr="00D273E3">
              <w:rPr>
                <w:rFonts w:ascii="Times New Roman" w:eastAsia="Calibri" w:hAnsi="Times New Roman"/>
                <w:sz w:val="24"/>
                <w:szCs w:val="24"/>
                <w:lang w:eastAsia="en-US"/>
              </w:rPr>
              <w:t>4</w:t>
            </w:r>
          </w:p>
        </w:tc>
        <w:tc>
          <w:tcPr>
            <w:tcW w:w="669" w:type="pct"/>
            <w:vMerge/>
            <w:tcBorders>
              <w:top w:val="single" w:sz="4" w:space="0" w:color="auto"/>
              <w:left w:val="single" w:sz="4" w:space="0" w:color="000000"/>
              <w:bottom w:val="nil"/>
              <w:right w:val="single" w:sz="4" w:space="0" w:color="000000"/>
            </w:tcBorders>
            <w:shd w:val="clear" w:color="auto" w:fill="auto"/>
          </w:tcPr>
          <w:p w14:paraId="68237873" w14:textId="77777777" w:rsidR="00E72819" w:rsidRPr="00D273E3" w:rsidRDefault="00E72819" w:rsidP="00E72819">
            <w:pPr>
              <w:snapToGrid w:val="0"/>
              <w:spacing w:after="0" w:line="240" w:lineRule="auto"/>
              <w:jc w:val="center"/>
              <w:rPr>
                <w:rFonts w:ascii="Times New Roman" w:eastAsia="Calibri" w:hAnsi="Times New Roman"/>
                <w:bCs/>
                <w:sz w:val="24"/>
                <w:szCs w:val="24"/>
                <w:lang w:eastAsia="en-US"/>
              </w:rPr>
            </w:pPr>
          </w:p>
        </w:tc>
      </w:tr>
      <w:tr w:rsidR="00E72819" w:rsidRPr="00D273E3" w14:paraId="3D22BF1C" w14:textId="77777777" w:rsidTr="00AE3BB7">
        <w:tc>
          <w:tcPr>
            <w:tcW w:w="962" w:type="pct"/>
            <w:vMerge/>
            <w:tcBorders>
              <w:left w:val="single" w:sz="4" w:space="0" w:color="000000"/>
              <w:bottom w:val="nil"/>
            </w:tcBorders>
            <w:shd w:val="clear" w:color="auto" w:fill="auto"/>
          </w:tcPr>
          <w:p w14:paraId="3D335A6A" w14:textId="77777777" w:rsidR="00E72819" w:rsidRPr="00D273E3" w:rsidRDefault="00E72819" w:rsidP="00E72819">
            <w:pPr>
              <w:snapToGrid w:val="0"/>
              <w:spacing w:after="0" w:line="240" w:lineRule="auto"/>
              <w:rPr>
                <w:rFonts w:ascii="Times New Roman" w:eastAsia="Calibri" w:hAnsi="Times New Roman"/>
                <w:bCs/>
                <w:sz w:val="24"/>
                <w:szCs w:val="24"/>
                <w:lang w:eastAsia="en-US"/>
              </w:rPr>
            </w:pPr>
          </w:p>
        </w:tc>
        <w:tc>
          <w:tcPr>
            <w:tcW w:w="2980" w:type="pct"/>
            <w:tcBorders>
              <w:top w:val="single" w:sz="4" w:space="0" w:color="auto"/>
              <w:left w:val="single" w:sz="4" w:space="0" w:color="000000"/>
              <w:bottom w:val="nil"/>
            </w:tcBorders>
            <w:shd w:val="clear" w:color="auto" w:fill="auto"/>
          </w:tcPr>
          <w:p w14:paraId="7620729D" w14:textId="77777777" w:rsidR="00E72819" w:rsidRPr="00D273E3" w:rsidRDefault="00E72819" w:rsidP="00E72819">
            <w:pPr>
              <w:spacing w:after="0" w:line="240" w:lineRule="auto"/>
              <w:rPr>
                <w:rFonts w:ascii="Times New Roman" w:eastAsia="Calibri" w:hAnsi="Times New Roman"/>
                <w:b/>
                <w:bCs/>
                <w:sz w:val="24"/>
                <w:szCs w:val="24"/>
                <w:lang w:eastAsia="en-US"/>
              </w:rPr>
            </w:pPr>
            <w:r w:rsidRPr="00D273E3">
              <w:rPr>
                <w:rFonts w:ascii="Times New Roman" w:eastAsia="Calibri" w:hAnsi="Times New Roman"/>
                <w:b/>
                <w:bCs/>
                <w:sz w:val="24"/>
                <w:szCs w:val="24"/>
                <w:lang w:eastAsia="en-US"/>
              </w:rPr>
              <w:t>Практическое занятие № 3</w:t>
            </w:r>
          </w:p>
          <w:p w14:paraId="55D9F6A2" w14:textId="77777777" w:rsidR="00E72819" w:rsidRPr="00D273E3" w:rsidRDefault="00E72819" w:rsidP="00E72819">
            <w:pPr>
              <w:spacing w:after="0" w:line="240" w:lineRule="auto"/>
              <w:rPr>
                <w:rFonts w:ascii="Times New Roman" w:eastAsia="Calibri" w:hAnsi="Times New Roman"/>
                <w:bCs/>
                <w:sz w:val="24"/>
                <w:szCs w:val="24"/>
                <w:lang w:eastAsia="en-US"/>
              </w:rPr>
            </w:pPr>
            <w:r w:rsidRPr="00D273E3">
              <w:rPr>
                <w:rFonts w:ascii="Times New Roman" w:eastAsia="Calibri" w:hAnsi="Times New Roman"/>
                <w:bCs/>
                <w:sz w:val="24"/>
                <w:szCs w:val="24"/>
                <w:lang w:eastAsia="en-US"/>
              </w:rPr>
              <w:t>Расчёт состава и структуры оборотных средств.</w:t>
            </w:r>
          </w:p>
          <w:p w14:paraId="25D77999" w14:textId="77777777" w:rsidR="00E72819" w:rsidRPr="00D273E3" w:rsidRDefault="00E72819" w:rsidP="00E72819">
            <w:pPr>
              <w:spacing w:after="0" w:line="240" w:lineRule="auto"/>
              <w:rPr>
                <w:rFonts w:ascii="Times New Roman" w:eastAsia="Calibri" w:hAnsi="Times New Roman"/>
                <w:b/>
                <w:bCs/>
                <w:sz w:val="24"/>
                <w:szCs w:val="24"/>
                <w:lang w:eastAsia="en-US"/>
              </w:rPr>
            </w:pPr>
            <w:r w:rsidRPr="00D273E3">
              <w:rPr>
                <w:rFonts w:ascii="Times New Roman" w:eastAsia="Calibri" w:hAnsi="Times New Roman"/>
                <w:b/>
                <w:bCs/>
                <w:sz w:val="24"/>
                <w:szCs w:val="24"/>
                <w:lang w:eastAsia="en-US"/>
              </w:rPr>
              <w:t>Практическое занятие № 4</w:t>
            </w:r>
          </w:p>
          <w:p w14:paraId="5660A6C4" w14:textId="77777777" w:rsidR="00E72819" w:rsidRPr="00D273E3" w:rsidRDefault="00E72819" w:rsidP="00E72819">
            <w:pPr>
              <w:spacing w:after="0" w:line="240" w:lineRule="auto"/>
              <w:rPr>
                <w:rFonts w:ascii="Times New Roman" w:eastAsia="Calibri" w:hAnsi="Times New Roman"/>
                <w:bCs/>
                <w:sz w:val="24"/>
                <w:szCs w:val="24"/>
                <w:lang w:eastAsia="en-US"/>
              </w:rPr>
            </w:pPr>
            <w:r w:rsidRPr="00D273E3">
              <w:rPr>
                <w:rFonts w:ascii="Times New Roman" w:eastAsia="Calibri" w:hAnsi="Times New Roman"/>
                <w:bCs/>
                <w:sz w:val="24"/>
                <w:szCs w:val="24"/>
                <w:lang w:eastAsia="en-US"/>
              </w:rPr>
              <w:t>Расчет показателей использования оборотных средств и материальных ресурсов</w:t>
            </w:r>
          </w:p>
        </w:tc>
        <w:tc>
          <w:tcPr>
            <w:tcW w:w="389" w:type="pct"/>
            <w:vMerge/>
            <w:tcBorders>
              <w:left w:val="single" w:sz="4" w:space="0" w:color="000000"/>
              <w:bottom w:val="single" w:sz="4" w:space="0" w:color="auto"/>
            </w:tcBorders>
            <w:shd w:val="clear" w:color="auto" w:fill="auto"/>
            <w:vAlign w:val="center"/>
          </w:tcPr>
          <w:p w14:paraId="54EA9248" w14:textId="2EC906D7" w:rsidR="00E72819" w:rsidRPr="00D273E3" w:rsidRDefault="00E72819" w:rsidP="00E72819">
            <w:pPr>
              <w:spacing w:after="0" w:line="240" w:lineRule="auto"/>
              <w:jc w:val="center"/>
              <w:rPr>
                <w:rFonts w:ascii="Times New Roman" w:eastAsia="Calibri" w:hAnsi="Times New Roman"/>
                <w:sz w:val="24"/>
                <w:szCs w:val="24"/>
                <w:lang w:eastAsia="en-US"/>
              </w:rPr>
            </w:pPr>
          </w:p>
        </w:tc>
        <w:tc>
          <w:tcPr>
            <w:tcW w:w="669" w:type="pct"/>
            <w:vMerge/>
            <w:tcBorders>
              <w:left w:val="single" w:sz="4" w:space="0" w:color="000000"/>
              <w:bottom w:val="nil"/>
              <w:right w:val="single" w:sz="4" w:space="0" w:color="000000"/>
            </w:tcBorders>
            <w:shd w:val="clear" w:color="auto" w:fill="auto"/>
          </w:tcPr>
          <w:p w14:paraId="45FAAF45" w14:textId="77777777" w:rsidR="00E72819" w:rsidRPr="00D273E3" w:rsidRDefault="00E72819" w:rsidP="00E72819">
            <w:pPr>
              <w:snapToGrid w:val="0"/>
              <w:spacing w:after="0" w:line="240" w:lineRule="auto"/>
              <w:jc w:val="center"/>
              <w:rPr>
                <w:rFonts w:ascii="Times New Roman" w:eastAsia="Calibri" w:hAnsi="Times New Roman"/>
                <w:sz w:val="24"/>
                <w:szCs w:val="24"/>
                <w:lang w:eastAsia="en-US"/>
              </w:rPr>
            </w:pPr>
          </w:p>
        </w:tc>
      </w:tr>
      <w:tr w:rsidR="00E72819" w:rsidRPr="00D273E3" w14:paraId="18B224CF" w14:textId="77777777" w:rsidTr="00AE3BB7">
        <w:tc>
          <w:tcPr>
            <w:tcW w:w="962" w:type="pct"/>
            <w:vMerge w:val="restart"/>
            <w:tcBorders>
              <w:top w:val="single" w:sz="4" w:space="0" w:color="auto"/>
              <w:left w:val="single" w:sz="4" w:space="0" w:color="000000"/>
            </w:tcBorders>
            <w:shd w:val="clear" w:color="auto" w:fill="auto"/>
          </w:tcPr>
          <w:p w14:paraId="790A753A" w14:textId="77777777" w:rsidR="00E72819" w:rsidRPr="00D273E3" w:rsidRDefault="00E72819" w:rsidP="00E72819">
            <w:pPr>
              <w:snapToGrid w:val="0"/>
              <w:spacing w:after="0" w:line="240" w:lineRule="auto"/>
              <w:jc w:val="center"/>
              <w:rPr>
                <w:rFonts w:ascii="Times New Roman" w:eastAsia="Calibri" w:hAnsi="Times New Roman"/>
                <w:bCs/>
                <w:sz w:val="24"/>
                <w:szCs w:val="24"/>
                <w:lang w:eastAsia="en-US"/>
              </w:rPr>
            </w:pPr>
            <w:r w:rsidRPr="00D273E3">
              <w:rPr>
                <w:rFonts w:ascii="Times New Roman" w:eastAsia="Calibri" w:hAnsi="Times New Roman"/>
                <w:bCs/>
                <w:sz w:val="24"/>
                <w:szCs w:val="24"/>
                <w:lang w:eastAsia="en-US"/>
              </w:rPr>
              <w:t>Тема 2.3.</w:t>
            </w:r>
          </w:p>
          <w:p w14:paraId="21402D08" w14:textId="77777777" w:rsidR="00E72819" w:rsidRPr="00D273E3" w:rsidRDefault="00E72819" w:rsidP="00E72819">
            <w:pPr>
              <w:snapToGrid w:val="0"/>
              <w:spacing w:after="0" w:line="240" w:lineRule="auto"/>
              <w:jc w:val="center"/>
              <w:rPr>
                <w:rFonts w:ascii="Times New Roman" w:eastAsia="Calibri" w:hAnsi="Times New Roman"/>
                <w:bCs/>
                <w:sz w:val="24"/>
                <w:szCs w:val="24"/>
                <w:lang w:eastAsia="en-US"/>
              </w:rPr>
            </w:pPr>
            <w:r w:rsidRPr="00D273E3">
              <w:rPr>
                <w:rFonts w:ascii="Times New Roman" w:eastAsia="Calibri" w:hAnsi="Times New Roman"/>
                <w:bCs/>
                <w:sz w:val="24"/>
                <w:szCs w:val="24"/>
                <w:lang w:eastAsia="en-US"/>
              </w:rPr>
              <w:t>Капитальные вложения и их эффективность</w:t>
            </w:r>
          </w:p>
        </w:tc>
        <w:tc>
          <w:tcPr>
            <w:tcW w:w="2980" w:type="pct"/>
            <w:tcBorders>
              <w:top w:val="single" w:sz="4" w:space="0" w:color="auto"/>
              <w:left w:val="single" w:sz="4" w:space="0" w:color="000000"/>
            </w:tcBorders>
            <w:shd w:val="clear" w:color="auto" w:fill="auto"/>
          </w:tcPr>
          <w:p w14:paraId="360C423B" w14:textId="77777777" w:rsidR="00E72819" w:rsidRPr="00D273E3" w:rsidRDefault="00E72819" w:rsidP="00E72819">
            <w:pPr>
              <w:spacing w:after="0" w:line="240" w:lineRule="auto"/>
              <w:rPr>
                <w:rFonts w:ascii="Times New Roman" w:eastAsia="Calibri" w:hAnsi="Times New Roman"/>
                <w:b/>
                <w:bCs/>
                <w:sz w:val="24"/>
                <w:szCs w:val="24"/>
                <w:lang w:eastAsia="en-US"/>
              </w:rPr>
            </w:pPr>
            <w:r w:rsidRPr="00D273E3">
              <w:rPr>
                <w:rFonts w:ascii="Times New Roman" w:eastAsia="Calibri" w:hAnsi="Times New Roman"/>
                <w:b/>
                <w:bCs/>
                <w:sz w:val="24"/>
                <w:szCs w:val="24"/>
                <w:lang w:eastAsia="en-US"/>
              </w:rPr>
              <w:t>Содержание учебного материала:</w:t>
            </w:r>
          </w:p>
          <w:p w14:paraId="0F559F5D" w14:textId="77777777" w:rsidR="00E72819" w:rsidRPr="00D273E3" w:rsidRDefault="00E72819" w:rsidP="00E72819">
            <w:pPr>
              <w:spacing w:after="0" w:line="240" w:lineRule="auto"/>
              <w:rPr>
                <w:rFonts w:ascii="Times New Roman" w:eastAsia="Calibri" w:hAnsi="Times New Roman"/>
                <w:b/>
                <w:bCs/>
                <w:sz w:val="24"/>
                <w:szCs w:val="24"/>
                <w:lang w:eastAsia="en-US"/>
              </w:rPr>
            </w:pPr>
            <w:r w:rsidRPr="00D273E3">
              <w:rPr>
                <w:rFonts w:ascii="Times New Roman" w:eastAsia="Calibri" w:hAnsi="Times New Roman"/>
                <w:b/>
                <w:bCs/>
                <w:sz w:val="24"/>
                <w:szCs w:val="24"/>
                <w:lang w:eastAsia="en-US"/>
              </w:rPr>
              <w:t>Тематика учебных занятий:</w:t>
            </w:r>
          </w:p>
          <w:p w14:paraId="62CF62AA" w14:textId="77777777" w:rsidR="00E72819" w:rsidRPr="00D273E3" w:rsidRDefault="00E72819" w:rsidP="00E72819">
            <w:pPr>
              <w:spacing w:after="0" w:line="240" w:lineRule="auto"/>
              <w:rPr>
                <w:rFonts w:ascii="Times New Roman" w:eastAsia="Calibri" w:hAnsi="Times New Roman"/>
                <w:b/>
                <w:bCs/>
                <w:sz w:val="24"/>
                <w:szCs w:val="24"/>
                <w:lang w:eastAsia="en-US"/>
              </w:rPr>
            </w:pPr>
            <w:r w:rsidRPr="00D273E3">
              <w:rPr>
                <w:rFonts w:ascii="Times New Roman" w:eastAsia="Calibri" w:hAnsi="Times New Roman"/>
                <w:b/>
                <w:bCs/>
                <w:sz w:val="24"/>
                <w:szCs w:val="24"/>
                <w:lang w:eastAsia="en-US"/>
              </w:rPr>
              <w:t>Лекция</w:t>
            </w:r>
          </w:p>
          <w:p w14:paraId="4908F038" w14:textId="77777777" w:rsidR="00E72819" w:rsidRPr="00D273E3" w:rsidRDefault="00E72819" w:rsidP="00E72819">
            <w:pPr>
              <w:spacing w:after="0" w:line="240" w:lineRule="auto"/>
              <w:rPr>
                <w:rFonts w:ascii="Times New Roman" w:eastAsia="Calibri" w:hAnsi="Times New Roman"/>
                <w:b/>
                <w:bCs/>
                <w:sz w:val="24"/>
                <w:szCs w:val="24"/>
                <w:lang w:eastAsia="en-US"/>
              </w:rPr>
            </w:pPr>
            <w:r w:rsidRPr="00D273E3">
              <w:rPr>
                <w:rFonts w:ascii="Times New Roman" w:eastAsia="Calibri" w:hAnsi="Times New Roman"/>
                <w:bCs/>
                <w:sz w:val="24"/>
                <w:szCs w:val="24"/>
                <w:lang w:eastAsia="en-US"/>
              </w:rPr>
              <w:t>1. Капитальные вложения: состав, структура, источники формирования. Эффективность капитальных вложений</w:t>
            </w:r>
          </w:p>
        </w:tc>
        <w:tc>
          <w:tcPr>
            <w:tcW w:w="389" w:type="pct"/>
            <w:tcBorders>
              <w:top w:val="single" w:sz="4" w:space="0" w:color="auto"/>
              <w:left w:val="single" w:sz="4" w:space="0" w:color="000000"/>
            </w:tcBorders>
            <w:shd w:val="clear" w:color="auto" w:fill="auto"/>
          </w:tcPr>
          <w:p w14:paraId="76F473B9" w14:textId="6711D962" w:rsidR="00E72819" w:rsidRPr="00D273E3" w:rsidRDefault="00E72819" w:rsidP="00E72819">
            <w:pPr>
              <w:spacing w:after="0" w:line="240" w:lineRule="auto"/>
              <w:jc w:val="center"/>
              <w:rPr>
                <w:rFonts w:ascii="Times New Roman" w:eastAsia="Calibri" w:hAnsi="Times New Roman"/>
                <w:sz w:val="24"/>
                <w:szCs w:val="24"/>
                <w:lang w:eastAsia="en-US"/>
              </w:rPr>
            </w:pPr>
            <w:r w:rsidRPr="00D273E3">
              <w:rPr>
                <w:rFonts w:ascii="Times New Roman" w:eastAsia="Calibri" w:hAnsi="Times New Roman"/>
                <w:sz w:val="24"/>
                <w:szCs w:val="24"/>
                <w:lang w:eastAsia="en-US"/>
              </w:rPr>
              <w:t>3</w:t>
            </w:r>
          </w:p>
        </w:tc>
        <w:tc>
          <w:tcPr>
            <w:tcW w:w="669" w:type="pct"/>
            <w:vMerge w:val="restart"/>
            <w:tcBorders>
              <w:top w:val="single" w:sz="4" w:space="0" w:color="auto"/>
              <w:left w:val="single" w:sz="4" w:space="0" w:color="000000"/>
              <w:right w:val="single" w:sz="4" w:space="0" w:color="000000"/>
            </w:tcBorders>
            <w:shd w:val="clear" w:color="auto" w:fill="auto"/>
          </w:tcPr>
          <w:p w14:paraId="04ED2507" w14:textId="3ECFE95A" w:rsidR="00E72819" w:rsidRPr="00D273E3" w:rsidRDefault="00E72819" w:rsidP="00E72819">
            <w:pPr>
              <w:snapToGrid w:val="0"/>
              <w:spacing w:after="0" w:line="240" w:lineRule="auto"/>
              <w:jc w:val="center"/>
              <w:rPr>
                <w:rFonts w:ascii="Times New Roman" w:eastAsia="Calibri" w:hAnsi="Times New Roman"/>
                <w:sz w:val="24"/>
                <w:szCs w:val="24"/>
                <w:lang w:eastAsia="en-US"/>
              </w:rPr>
            </w:pPr>
            <w:r w:rsidRPr="00D273E3">
              <w:rPr>
                <w:rFonts w:ascii="Times New Roman" w:eastAsia="Calibri" w:hAnsi="Times New Roman"/>
                <w:bCs/>
                <w:sz w:val="24"/>
                <w:szCs w:val="24"/>
                <w:lang w:eastAsia="en-US"/>
              </w:rPr>
              <w:t>ОК 1, ОК 2, ОК 3, ОК 4, ОК 9, ОК 10, ОК 11, ПК 2.1, ПК 2.3</w:t>
            </w:r>
            <w:r w:rsidR="00F4476E" w:rsidRPr="00D273E3">
              <w:rPr>
                <w:rFonts w:ascii="Times New Roman" w:hAnsi="Times New Roman"/>
                <w:bCs/>
              </w:rPr>
              <w:t xml:space="preserve">, </w:t>
            </w:r>
            <w:r w:rsidR="00F4476E" w:rsidRPr="00D273E3">
              <w:rPr>
                <w:rFonts w:ascii="Times New Roman" w:hAnsi="Times New Roman"/>
              </w:rPr>
              <w:t>ЛР1-ЛР15.</w:t>
            </w:r>
          </w:p>
        </w:tc>
      </w:tr>
      <w:tr w:rsidR="00E72819" w:rsidRPr="00D273E3" w14:paraId="3E145C39" w14:textId="77777777" w:rsidTr="00AE3BB7">
        <w:tc>
          <w:tcPr>
            <w:tcW w:w="962" w:type="pct"/>
            <w:vMerge/>
            <w:tcBorders>
              <w:top w:val="single" w:sz="4" w:space="0" w:color="auto"/>
              <w:left w:val="single" w:sz="4" w:space="0" w:color="000000"/>
            </w:tcBorders>
            <w:shd w:val="clear" w:color="auto" w:fill="auto"/>
          </w:tcPr>
          <w:p w14:paraId="4B1ACFC2" w14:textId="77777777" w:rsidR="00E72819" w:rsidRPr="00D273E3" w:rsidRDefault="00E72819" w:rsidP="00E72819">
            <w:pPr>
              <w:snapToGrid w:val="0"/>
              <w:spacing w:after="0" w:line="240" w:lineRule="auto"/>
              <w:jc w:val="center"/>
              <w:rPr>
                <w:rFonts w:ascii="Times New Roman" w:eastAsia="Calibri" w:hAnsi="Times New Roman"/>
                <w:bCs/>
                <w:sz w:val="24"/>
                <w:szCs w:val="24"/>
                <w:lang w:eastAsia="en-US"/>
              </w:rPr>
            </w:pPr>
          </w:p>
        </w:tc>
        <w:tc>
          <w:tcPr>
            <w:tcW w:w="2980" w:type="pct"/>
            <w:tcBorders>
              <w:top w:val="single" w:sz="4" w:space="0" w:color="auto"/>
              <w:left w:val="single" w:sz="4" w:space="0" w:color="000000"/>
            </w:tcBorders>
            <w:shd w:val="clear" w:color="auto" w:fill="auto"/>
          </w:tcPr>
          <w:p w14:paraId="5EA116CF" w14:textId="633D15D9" w:rsidR="00E72819" w:rsidRPr="00D273E3" w:rsidRDefault="00E72819" w:rsidP="00E72819">
            <w:pPr>
              <w:spacing w:after="0" w:line="240" w:lineRule="auto"/>
              <w:rPr>
                <w:rFonts w:ascii="Times New Roman" w:eastAsia="Calibri" w:hAnsi="Times New Roman"/>
                <w:b/>
                <w:bCs/>
                <w:sz w:val="24"/>
                <w:szCs w:val="24"/>
                <w:lang w:eastAsia="en-US"/>
              </w:rPr>
            </w:pPr>
            <w:r w:rsidRPr="00D273E3">
              <w:rPr>
                <w:rFonts w:ascii="Times New Roman" w:eastAsia="Calibri" w:hAnsi="Times New Roman"/>
                <w:b/>
                <w:bCs/>
                <w:sz w:val="24"/>
                <w:szCs w:val="24"/>
                <w:lang w:eastAsia="en-US"/>
              </w:rPr>
              <w:t>В том числе практических занятий</w:t>
            </w:r>
          </w:p>
        </w:tc>
        <w:tc>
          <w:tcPr>
            <w:tcW w:w="389" w:type="pct"/>
            <w:vMerge w:val="restart"/>
            <w:tcBorders>
              <w:top w:val="single" w:sz="4" w:space="0" w:color="auto"/>
              <w:left w:val="single" w:sz="4" w:space="0" w:color="000000"/>
            </w:tcBorders>
            <w:shd w:val="clear" w:color="auto" w:fill="auto"/>
          </w:tcPr>
          <w:p w14:paraId="64F4F6BD" w14:textId="11123B34" w:rsidR="00E72819" w:rsidRPr="00D273E3" w:rsidRDefault="00E72819" w:rsidP="00E72819">
            <w:pPr>
              <w:spacing w:after="0" w:line="240" w:lineRule="auto"/>
              <w:jc w:val="center"/>
              <w:rPr>
                <w:rFonts w:ascii="Times New Roman" w:eastAsia="Calibri" w:hAnsi="Times New Roman"/>
                <w:sz w:val="24"/>
                <w:szCs w:val="24"/>
                <w:lang w:eastAsia="en-US"/>
              </w:rPr>
            </w:pPr>
            <w:r w:rsidRPr="00D273E3">
              <w:rPr>
                <w:rFonts w:ascii="Times New Roman" w:eastAsia="Calibri" w:hAnsi="Times New Roman"/>
                <w:sz w:val="24"/>
                <w:szCs w:val="24"/>
                <w:lang w:eastAsia="en-US"/>
              </w:rPr>
              <w:t>2</w:t>
            </w:r>
          </w:p>
        </w:tc>
        <w:tc>
          <w:tcPr>
            <w:tcW w:w="669" w:type="pct"/>
            <w:vMerge/>
            <w:tcBorders>
              <w:top w:val="single" w:sz="4" w:space="0" w:color="auto"/>
              <w:left w:val="single" w:sz="4" w:space="0" w:color="000000"/>
              <w:right w:val="single" w:sz="4" w:space="0" w:color="000000"/>
            </w:tcBorders>
            <w:shd w:val="clear" w:color="auto" w:fill="auto"/>
          </w:tcPr>
          <w:p w14:paraId="24AA8DF3" w14:textId="77777777" w:rsidR="00E72819" w:rsidRPr="00D273E3" w:rsidRDefault="00E72819" w:rsidP="00E72819">
            <w:pPr>
              <w:snapToGrid w:val="0"/>
              <w:spacing w:after="0" w:line="240" w:lineRule="auto"/>
              <w:jc w:val="center"/>
              <w:rPr>
                <w:rFonts w:ascii="Times New Roman" w:eastAsia="Calibri" w:hAnsi="Times New Roman"/>
                <w:bCs/>
                <w:sz w:val="24"/>
                <w:szCs w:val="24"/>
                <w:lang w:eastAsia="en-US"/>
              </w:rPr>
            </w:pPr>
          </w:p>
        </w:tc>
      </w:tr>
      <w:tr w:rsidR="00E72819" w:rsidRPr="00D273E3" w14:paraId="7270888E" w14:textId="77777777" w:rsidTr="00AE3BB7">
        <w:tc>
          <w:tcPr>
            <w:tcW w:w="962" w:type="pct"/>
            <w:vMerge/>
            <w:tcBorders>
              <w:left w:val="single" w:sz="4" w:space="0" w:color="000000"/>
            </w:tcBorders>
            <w:shd w:val="clear" w:color="auto" w:fill="auto"/>
          </w:tcPr>
          <w:p w14:paraId="053AD393" w14:textId="77777777" w:rsidR="00E72819" w:rsidRPr="00D273E3" w:rsidRDefault="00E72819" w:rsidP="00E72819">
            <w:pPr>
              <w:snapToGrid w:val="0"/>
              <w:spacing w:after="0" w:line="240" w:lineRule="auto"/>
              <w:rPr>
                <w:rFonts w:ascii="Times New Roman" w:eastAsia="Calibri" w:hAnsi="Times New Roman"/>
                <w:bCs/>
                <w:sz w:val="24"/>
                <w:szCs w:val="24"/>
                <w:lang w:eastAsia="en-US"/>
              </w:rPr>
            </w:pPr>
          </w:p>
        </w:tc>
        <w:tc>
          <w:tcPr>
            <w:tcW w:w="2980" w:type="pct"/>
            <w:tcBorders>
              <w:top w:val="single" w:sz="4" w:space="0" w:color="auto"/>
              <w:left w:val="single" w:sz="4" w:space="0" w:color="000000"/>
            </w:tcBorders>
            <w:shd w:val="clear" w:color="auto" w:fill="auto"/>
          </w:tcPr>
          <w:p w14:paraId="3CD34E9F" w14:textId="77777777" w:rsidR="00E72819" w:rsidRPr="00D273E3" w:rsidRDefault="00E72819" w:rsidP="00E72819">
            <w:pPr>
              <w:spacing w:after="0" w:line="240" w:lineRule="auto"/>
              <w:rPr>
                <w:rFonts w:ascii="Times New Roman" w:eastAsia="Calibri" w:hAnsi="Times New Roman"/>
                <w:b/>
                <w:bCs/>
                <w:sz w:val="24"/>
                <w:szCs w:val="24"/>
                <w:lang w:eastAsia="en-US"/>
              </w:rPr>
            </w:pPr>
            <w:r w:rsidRPr="00D273E3">
              <w:rPr>
                <w:rFonts w:ascii="Times New Roman" w:eastAsia="Calibri" w:hAnsi="Times New Roman"/>
                <w:b/>
                <w:bCs/>
                <w:sz w:val="24"/>
                <w:szCs w:val="24"/>
                <w:lang w:eastAsia="en-US"/>
              </w:rPr>
              <w:t>Практическое занятие № 5</w:t>
            </w:r>
          </w:p>
          <w:p w14:paraId="117C07A6" w14:textId="77777777" w:rsidR="00E72819" w:rsidRPr="00D273E3" w:rsidRDefault="00E72819" w:rsidP="00E72819">
            <w:pPr>
              <w:spacing w:after="0" w:line="240" w:lineRule="auto"/>
              <w:rPr>
                <w:rFonts w:ascii="Times New Roman" w:eastAsia="Calibri" w:hAnsi="Times New Roman"/>
                <w:bCs/>
                <w:sz w:val="24"/>
                <w:szCs w:val="24"/>
                <w:lang w:eastAsia="en-US"/>
              </w:rPr>
            </w:pPr>
            <w:r w:rsidRPr="00D273E3">
              <w:rPr>
                <w:rFonts w:ascii="Times New Roman" w:eastAsia="Calibri" w:hAnsi="Times New Roman"/>
                <w:bCs/>
                <w:sz w:val="24"/>
                <w:szCs w:val="24"/>
                <w:lang w:eastAsia="en-US"/>
              </w:rPr>
              <w:t>Расчет эффективности капитальных вложений</w:t>
            </w:r>
          </w:p>
        </w:tc>
        <w:tc>
          <w:tcPr>
            <w:tcW w:w="389" w:type="pct"/>
            <w:vMerge/>
            <w:tcBorders>
              <w:left w:val="single" w:sz="4" w:space="0" w:color="000000"/>
              <w:bottom w:val="single" w:sz="4" w:space="0" w:color="auto"/>
            </w:tcBorders>
            <w:shd w:val="clear" w:color="auto" w:fill="auto"/>
          </w:tcPr>
          <w:p w14:paraId="5E3E35A2" w14:textId="68D01067" w:rsidR="00E72819" w:rsidRPr="00D273E3" w:rsidRDefault="00E72819" w:rsidP="00E72819">
            <w:pPr>
              <w:spacing w:after="0" w:line="240" w:lineRule="auto"/>
              <w:jc w:val="center"/>
              <w:rPr>
                <w:rFonts w:ascii="Times New Roman" w:eastAsia="Calibri" w:hAnsi="Times New Roman"/>
                <w:sz w:val="24"/>
                <w:szCs w:val="24"/>
                <w:lang w:eastAsia="en-US"/>
              </w:rPr>
            </w:pPr>
          </w:p>
        </w:tc>
        <w:tc>
          <w:tcPr>
            <w:tcW w:w="669" w:type="pct"/>
            <w:vMerge/>
            <w:tcBorders>
              <w:left w:val="single" w:sz="4" w:space="0" w:color="000000"/>
              <w:right w:val="single" w:sz="4" w:space="0" w:color="000000"/>
            </w:tcBorders>
            <w:shd w:val="clear" w:color="auto" w:fill="auto"/>
          </w:tcPr>
          <w:p w14:paraId="139C68E3" w14:textId="77777777" w:rsidR="00E72819" w:rsidRPr="00D273E3" w:rsidRDefault="00E72819" w:rsidP="00E72819">
            <w:pPr>
              <w:snapToGrid w:val="0"/>
              <w:spacing w:after="0" w:line="240" w:lineRule="auto"/>
              <w:jc w:val="center"/>
              <w:rPr>
                <w:rFonts w:ascii="Times New Roman" w:eastAsia="Calibri" w:hAnsi="Times New Roman"/>
                <w:sz w:val="24"/>
                <w:szCs w:val="24"/>
                <w:lang w:eastAsia="en-US"/>
              </w:rPr>
            </w:pPr>
          </w:p>
        </w:tc>
      </w:tr>
      <w:tr w:rsidR="00E72819" w:rsidRPr="00D273E3" w14:paraId="48CDE2C7" w14:textId="77777777" w:rsidTr="00AE3BB7">
        <w:tc>
          <w:tcPr>
            <w:tcW w:w="3942" w:type="pct"/>
            <w:gridSpan w:val="2"/>
            <w:tcBorders>
              <w:top w:val="single" w:sz="4" w:space="0" w:color="auto"/>
              <w:left w:val="single" w:sz="4" w:space="0" w:color="000000"/>
              <w:bottom w:val="single" w:sz="4" w:space="0" w:color="auto"/>
            </w:tcBorders>
            <w:shd w:val="clear" w:color="auto" w:fill="auto"/>
          </w:tcPr>
          <w:p w14:paraId="6233A359" w14:textId="77777777" w:rsidR="00E72819" w:rsidRPr="00D273E3" w:rsidRDefault="00E72819" w:rsidP="00E72819">
            <w:pPr>
              <w:spacing w:after="0" w:line="240" w:lineRule="auto"/>
              <w:rPr>
                <w:rFonts w:ascii="Times New Roman" w:eastAsia="Calibri" w:hAnsi="Times New Roman"/>
                <w:bCs/>
                <w:sz w:val="24"/>
                <w:szCs w:val="24"/>
                <w:lang w:eastAsia="en-US"/>
              </w:rPr>
            </w:pPr>
            <w:r w:rsidRPr="00D273E3">
              <w:rPr>
                <w:rFonts w:ascii="Times New Roman" w:eastAsia="Calibri" w:hAnsi="Times New Roman"/>
                <w:b/>
                <w:sz w:val="24"/>
                <w:szCs w:val="24"/>
                <w:lang w:eastAsia="en-US"/>
              </w:rPr>
              <w:t>Раздел 3. Кадры и оплата труда в организации</w:t>
            </w:r>
          </w:p>
        </w:tc>
        <w:tc>
          <w:tcPr>
            <w:tcW w:w="389" w:type="pct"/>
            <w:tcBorders>
              <w:top w:val="single" w:sz="4" w:space="0" w:color="auto"/>
              <w:left w:val="single" w:sz="4" w:space="0" w:color="000000"/>
              <w:bottom w:val="single" w:sz="4" w:space="0" w:color="auto"/>
            </w:tcBorders>
            <w:shd w:val="clear" w:color="auto" w:fill="auto"/>
          </w:tcPr>
          <w:p w14:paraId="720E7F98" w14:textId="642EE989" w:rsidR="00E72819" w:rsidRPr="00D273E3" w:rsidRDefault="007F0DD4" w:rsidP="00E72819">
            <w:pPr>
              <w:spacing w:after="0" w:line="240" w:lineRule="auto"/>
              <w:jc w:val="center"/>
              <w:rPr>
                <w:rFonts w:ascii="Times New Roman" w:eastAsia="Calibri" w:hAnsi="Times New Roman"/>
                <w:b/>
                <w:bCs/>
                <w:sz w:val="24"/>
                <w:szCs w:val="24"/>
                <w:lang w:eastAsia="en-US"/>
              </w:rPr>
            </w:pPr>
            <w:r w:rsidRPr="00D273E3">
              <w:rPr>
                <w:rFonts w:ascii="Times New Roman" w:eastAsia="Calibri" w:hAnsi="Times New Roman"/>
                <w:b/>
                <w:bCs/>
                <w:sz w:val="24"/>
                <w:szCs w:val="24"/>
                <w:lang w:eastAsia="en-US"/>
              </w:rPr>
              <w:t>6</w:t>
            </w:r>
          </w:p>
        </w:tc>
        <w:tc>
          <w:tcPr>
            <w:tcW w:w="669" w:type="pct"/>
            <w:tcBorders>
              <w:top w:val="single" w:sz="4" w:space="0" w:color="auto"/>
              <w:left w:val="single" w:sz="4" w:space="0" w:color="000000"/>
              <w:bottom w:val="single" w:sz="4" w:space="0" w:color="auto"/>
              <w:right w:val="single" w:sz="4" w:space="0" w:color="000000"/>
            </w:tcBorders>
            <w:shd w:val="clear" w:color="auto" w:fill="auto"/>
          </w:tcPr>
          <w:p w14:paraId="3141EA7F" w14:textId="77777777" w:rsidR="00E72819" w:rsidRPr="00D273E3" w:rsidRDefault="00E72819" w:rsidP="00E72819">
            <w:pPr>
              <w:snapToGrid w:val="0"/>
              <w:spacing w:after="0" w:line="240" w:lineRule="auto"/>
              <w:jc w:val="center"/>
              <w:rPr>
                <w:rFonts w:ascii="Times New Roman" w:eastAsia="Calibri" w:hAnsi="Times New Roman"/>
                <w:sz w:val="24"/>
                <w:szCs w:val="24"/>
                <w:lang w:eastAsia="en-US"/>
              </w:rPr>
            </w:pPr>
          </w:p>
        </w:tc>
      </w:tr>
      <w:tr w:rsidR="00E72819" w:rsidRPr="00D273E3" w14:paraId="58646D92" w14:textId="77777777" w:rsidTr="00AE3BB7">
        <w:tc>
          <w:tcPr>
            <w:tcW w:w="962" w:type="pct"/>
            <w:tcBorders>
              <w:top w:val="single" w:sz="4" w:space="0" w:color="auto"/>
              <w:left w:val="single" w:sz="4" w:space="0" w:color="000000"/>
            </w:tcBorders>
            <w:shd w:val="clear" w:color="auto" w:fill="auto"/>
          </w:tcPr>
          <w:p w14:paraId="1D81C190" w14:textId="77777777" w:rsidR="00E72819" w:rsidRPr="00D273E3" w:rsidRDefault="00E72819" w:rsidP="00E72819">
            <w:pPr>
              <w:snapToGrid w:val="0"/>
              <w:spacing w:after="0" w:line="240" w:lineRule="auto"/>
              <w:jc w:val="center"/>
              <w:rPr>
                <w:rFonts w:ascii="Times New Roman" w:eastAsia="Calibri" w:hAnsi="Times New Roman"/>
                <w:sz w:val="24"/>
                <w:szCs w:val="24"/>
                <w:lang w:eastAsia="en-US"/>
              </w:rPr>
            </w:pPr>
            <w:r w:rsidRPr="00D273E3">
              <w:rPr>
                <w:rFonts w:ascii="Times New Roman" w:eastAsia="Calibri" w:hAnsi="Times New Roman"/>
                <w:sz w:val="24"/>
                <w:szCs w:val="24"/>
                <w:lang w:eastAsia="en-US"/>
              </w:rPr>
              <w:t>Тема 3.1.</w:t>
            </w:r>
          </w:p>
          <w:p w14:paraId="15EB7FEA" w14:textId="77777777" w:rsidR="00E72819" w:rsidRPr="00D273E3" w:rsidRDefault="00E72819" w:rsidP="00E72819">
            <w:pPr>
              <w:snapToGrid w:val="0"/>
              <w:spacing w:after="0" w:line="240" w:lineRule="auto"/>
              <w:jc w:val="center"/>
              <w:rPr>
                <w:rFonts w:ascii="Times New Roman" w:eastAsia="Calibri" w:hAnsi="Times New Roman"/>
                <w:sz w:val="24"/>
                <w:szCs w:val="24"/>
                <w:lang w:eastAsia="en-US"/>
              </w:rPr>
            </w:pPr>
            <w:r w:rsidRPr="00D273E3">
              <w:rPr>
                <w:rFonts w:ascii="Times New Roman" w:eastAsia="Calibri" w:hAnsi="Times New Roman"/>
                <w:sz w:val="24"/>
                <w:szCs w:val="24"/>
                <w:lang w:eastAsia="en-US"/>
              </w:rPr>
              <w:t>Кадры организации и производительность труда</w:t>
            </w:r>
          </w:p>
        </w:tc>
        <w:tc>
          <w:tcPr>
            <w:tcW w:w="2980" w:type="pct"/>
            <w:tcBorders>
              <w:top w:val="single" w:sz="4" w:space="0" w:color="auto"/>
              <w:left w:val="single" w:sz="4" w:space="0" w:color="000000"/>
            </w:tcBorders>
            <w:shd w:val="clear" w:color="auto" w:fill="auto"/>
          </w:tcPr>
          <w:p w14:paraId="0696FC3E" w14:textId="77777777" w:rsidR="00E72819" w:rsidRPr="00D273E3" w:rsidRDefault="00E72819" w:rsidP="00E72819">
            <w:pPr>
              <w:spacing w:after="0" w:line="240" w:lineRule="auto"/>
              <w:rPr>
                <w:rFonts w:ascii="Times New Roman" w:eastAsia="Calibri" w:hAnsi="Times New Roman"/>
                <w:b/>
                <w:bCs/>
                <w:sz w:val="24"/>
                <w:szCs w:val="24"/>
                <w:lang w:eastAsia="en-US"/>
              </w:rPr>
            </w:pPr>
            <w:r w:rsidRPr="00D273E3">
              <w:rPr>
                <w:rFonts w:ascii="Times New Roman" w:eastAsia="Calibri" w:hAnsi="Times New Roman"/>
                <w:b/>
                <w:bCs/>
                <w:sz w:val="24"/>
                <w:szCs w:val="24"/>
                <w:lang w:eastAsia="en-US"/>
              </w:rPr>
              <w:t>Содержание учебного материала:</w:t>
            </w:r>
          </w:p>
          <w:p w14:paraId="69578DE5" w14:textId="77777777" w:rsidR="00E72819" w:rsidRPr="00D273E3" w:rsidRDefault="00E72819" w:rsidP="00E72819">
            <w:pPr>
              <w:spacing w:after="0" w:line="240" w:lineRule="auto"/>
              <w:rPr>
                <w:rFonts w:ascii="Times New Roman" w:eastAsia="Calibri" w:hAnsi="Times New Roman"/>
                <w:b/>
                <w:bCs/>
                <w:sz w:val="24"/>
                <w:szCs w:val="24"/>
                <w:lang w:eastAsia="en-US"/>
              </w:rPr>
            </w:pPr>
            <w:r w:rsidRPr="00D273E3">
              <w:rPr>
                <w:rFonts w:ascii="Times New Roman" w:eastAsia="Calibri" w:hAnsi="Times New Roman"/>
                <w:b/>
                <w:bCs/>
                <w:sz w:val="24"/>
                <w:szCs w:val="24"/>
                <w:lang w:eastAsia="en-US"/>
              </w:rPr>
              <w:t>Тематика учебных занятий:</w:t>
            </w:r>
          </w:p>
          <w:p w14:paraId="5EEB6CF2" w14:textId="77777777" w:rsidR="00E72819" w:rsidRPr="00D273E3" w:rsidRDefault="00E72819" w:rsidP="00E72819">
            <w:pPr>
              <w:spacing w:after="0" w:line="240" w:lineRule="auto"/>
              <w:rPr>
                <w:rFonts w:ascii="Times New Roman" w:eastAsia="Calibri" w:hAnsi="Times New Roman"/>
                <w:b/>
                <w:bCs/>
                <w:sz w:val="24"/>
                <w:szCs w:val="24"/>
                <w:lang w:eastAsia="en-US"/>
              </w:rPr>
            </w:pPr>
            <w:r w:rsidRPr="00D273E3">
              <w:rPr>
                <w:rFonts w:ascii="Times New Roman" w:eastAsia="Calibri" w:hAnsi="Times New Roman"/>
                <w:b/>
                <w:bCs/>
                <w:sz w:val="24"/>
                <w:szCs w:val="24"/>
                <w:lang w:eastAsia="en-US"/>
              </w:rPr>
              <w:t>Лекция:</w:t>
            </w:r>
          </w:p>
          <w:p w14:paraId="08BF6931" w14:textId="77777777" w:rsidR="00E72819" w:rsidRPr="00D273E3" w:rsidRDefault="00E72819" w:rsidP="00E72819">
            <w:pPr>
              <w:spacing w:after="0" w:line="240" w:lineRule="auto"/>
              <w:jc w:val="both"/>
              <w:rPr>
                <w:rFonts w:ascii="Times New Roman" w:eastAsia="Calibri" w:hAnsi="Times New Roman"/>
                <w:bCs/>
                <w:sz w:val="24"/>
                <w:szCs w:val="24"/>
                <w:lang w:eastAsia="en-US"/>
              </w:rPr>
            </w:pPr>
            <w:r w:rsidRPr="00D273E3">
              <w:rPr>
                <w:rFonts w:ascii="Times New Roman" w:eastAsia="Calibri" w:hAnsi="Times New Roman"/>
                <w:bCs/>
                <w:sz w:val="24"/>
                <w:szCs w:val="24"/>
                <w:lang w:eastAsia="en-US"/>
              </w:rPr>
              <w:t>1. Персонал организации: понятие, классификация. Нормирование труда. Производительность труда. Мотивация труда.</w:t>
            </w:r>
          </w:p>
        </w:tc>
        <w:tc>
          <w:tcPr>
            <w:tcW w:w="389" w:type="pct"/>
            <w:tcBorders>
              <w:top w:val="single" w:sz="4" w:space="0" w:color="auto"/>
              <w:left w:val="single" w:sz="4" w:space="0" w:color="000000"/>
            </w:tcBorders>
            <w:shd w:val="clear" w:color="auto" w:fill="auto"/>
          </w:tcPr>
          <w:p w14:paraId="32333825" w14:textId="1027EA21" w:rsidR="00E72819" w:rsidRPr="00D273E3" w:rsidRDefault="00E72819" w:rsidP="00E72819">
            <w:pPr>
              <w:spacing w:after="0" w:line="240" w:lineRule="auto"/>
              <w:jc w:val="center"/>
              <w:rPr>
                <w:rFonts w:ascii="Times New Roman" w:eastAsia="Calibri" w:hAnsi="Times New Roman"/>
                <w:sz w:val="24"/>
                <w:szCs w:val="24"/>
                <w:lang w:eastAsia="en-US"/>
              </w:rPr>
            </w:pPr>
            <w:r w:rsidRPr="00D273E3">
              <w:rPr>
                <w:rFonts w:ascii="Times New Roman" w:eastAsia="Calibri" w:hAnsi="Times New Roman"/>
                <w:sz w:val="24"/>
                <w:szCs w:val="24"/>
                <w:lang w:eastAsia="en-US"/>
              </w:rPr>
              <w:t>1</w:t>
            </w:r>
          </w:p>
        </w:tc>
        <w:tc>
          <w:tcPr>
            <w:tcW w:w="669" w:type="pct"/>
            <w:tcBorders>
              <w:top w:val="single" w:sz="4" w:space="0" w:color="auto"/>
              <w:left w:val="single" w:sz="4" w:space="0" w:color="000000"/>
              <w:bottom w:val="nil"/>
              <w:right w:val="single" w:sz="4" w:space="0" w:color="000000"/>
            </w:tcBorders>
            <w:shd w:val="clear" w:color="auto" w:fill="auto"/>
          </w:tcPr>
          <w:p w14:paraId="218DCFAA" w14:textId="49380546" w:rsidR="00E72819" w:rsidRPr="00D273E3" w:rsidRDefault="00E72819" w:rsidP="00E72819">
            <w:pPr>
              <w:snapToGrid w:val="0"/>
              <w:spacing w:after="0" w:line="240" w:lineRule="auto"/>
              <w:jc w:val="center"/>
              <w:rPr>
                <w:rFonts w:ascii="Times New Roman" w:eastAsia="Calibri" w:hAnsi="Times New Roman"/>
                <w:sz w:val="24"/>
                <w:szCs w:val="24"/>
                <w:lang w:eastAsia="en-US"/>
              </w:rPr>
            </w:pPr>
            <w:r w:rsidRPr="00D273E3">
              <w:rPr>
                <w:rFonts w:ascii="Times New Roman" w:eastAsia="Calibri" w:hAnsi="Times New Roman"/>
                <w:bCs/>
                <w:sz w:val="24"/>
                <w:szCs w:val="24"/>
                <w:lang w:eastAsia="en-US"/>
              </w:rPr>
              <w:t>ОК 1, ОК 2, ОК 3, ОК 4, ОК 9, ОК 10, ОК 11, ПК 2.1, ПК 2.3</w:t>
            </w:r>
            <w:r w:rsidR="00F4476E" w:rsidRPr="00D273E3">
              <w:rPr>
                <w:rFonts w:ascii="Times New Roman" w:hAnsi="Times New Roman"/>
                <w:bCs/>
              </w:rPr>
              <w:t xml:space="preserve">, </w:t>
            </w:r>
            <w:r w:rsidR="00F4476E" w:rsidRPr="00D273E3">
              <w:rPr>
                <w:rFonts w:ascii="Times New Roman" w:hAnsi="Times New Roman"/>
              </w:rPr>
              <w:t>ЛР1-ЛР15.</w:t>
            </w:r>
          </w:p>
        </w:tc>
      </w:tr>
      <w:tr w:rsidR="00E72819" w:rsidRPr="00D273E3" w14:paraId="6D13132A" w14:textId="77777777" w:rsidTr="00AE3BB7">
        <w:tc>
          <w:tcPr>
            <w:tcW w:w="962" w:type="pct"/>
            <w:vMerge w:val="restart"/>
            <w:tcBorders>
              <w:top w:val="single" w:sz="4" w:space="0" w:color="auto"/>
              <w:left w:val="single" w:sz="4" w:space="0" w:color="000000"/>
            </w:tcBorders>
            <w:shd w:val="clear" w:color="auto" w:fill="auto"/>
          </w:tcPr>
          <w:p w14:paraId="1FCC5873" w14:textId="77777777" w:rsidR="00E72819" w:rsidRPr="00D273E3" w:rsidRDefault="00E72819" w:rsidP="00E72819">
            <w:pPr>
              <w:snapToGrid w:val="0"/>
              <w:spacing w:after="0" w:line="240" w:lineRule="auto"/>
              <w:jc w:val="center"/>
              <w:rPr>
                <w:rFonts w:ascii="Times New Roman" w:eastAsia="Calibri" w:hAnsi="Times New Roman"/>
                <w:bCs/>
                <w:sz w:val="24"/>
                <w:szCs w:val="24"/>
                <w:lang w:eastAsia="en-US"/>
              </w:rPr>
            </w:pPr>
            <w:r w:rsidRPr="00D273E3">
              <w:rPr>
                <w:rFonts w:ascii="Times New Roman" w:eastAsia="Calibri" w:hAnsi="Times New Roman"/>
                <w:bCs/>
                <w:sz w:val="24"/>
                <w:szCs w:val="24"/>
                <w:lang w:eastAsia="en-US"/>
              </w:rPr>
              <w:t>Тема 3.2.</w:t>
            </w:r>
          </w:p>
          <w:p w14:paraId="7D6A0885" w14:textId="77777777" w:rsidR="00E72819" w:rsidRPr="00D273E3" w:rsidRDefault="00E72819" w:rsidP="00E72819">
            <w:pPr>
              <w:snapToGrid w:val="0"/>
              <w:spacing w:after="0" w:line="240" w:lineRule="auto"/>
              <w:jc w:val="center"/>
              <w:rPr>
                <w:rFonts w:ascii="Times New Roman" w:eastAsia="Calibri" w:hAnsi="Times New Roman"/>
                <w:bCs/>
                <w:sz w:val="24"/>
                <w:szCs w:val="24"/>
                <w:lang w:eastAsia="en-US"/>
              </w:rPr>
            </w:pPr>
            <w:r w:rsidRPr="00D273E3">
              <w:rPr>
                <w:rFonts w:ascii="Times New Roman" w:eastAsia="Calibri" w:hAnsi="Times New Roman"/>
                <w:bCs/>
                <w:sz w:val="24"/>
                <w:szCs w:val="24"/>
                <w:lang w:eastAsia="en-US"/>
              </w:rPr>
              <w:lastRenderedPageBreak/>
              <w:t>Организация оплаты труда</w:t>
            </w:r>
          </w:p>
        </w:tc>
        <w:tc>
          <w:tcPr>
            <w:tcW w:w="2980" w:type="pct"/>
            <w:tcBorders>
              <w:top w:val="single" w:sz="4" w:space="0" w:color="auto"/>
              <w:left w:val="single" w:sz="4" w:space="0" w:color="000000"/>
            </w:tcBorders>
            <w:shd w:val="clear" w:color="auto" w:fill="auto"/>
          </w:tcPr>
          <w:p w14:paraId="67D5C0DD" w14:textId="77777777" w:rsidR="00E72819" w:rsidRPr="00D273E3" w:rsidRDefault="00E72819" w:rsidP="00E72819">
            <w:pPr>
              <w:spacing w:after="0" w:line="240" w:lineRule="auto"/>
              <w:rPr>
                <w:rFonts w:ascii="Times New Roman" w:eastAsia="Calibri" w:hAnsi="Times New Roman"/>
                <w:b/>
                <w:bCs/>
                <w:sz w:val="24"/>
                <w:szCs w:val="24"/>
                <w:lang w:eastAsia="en-US"/>
              </w:rPr>
            </w:pPr>
            <w:r w:rsidRPr="00D273E3">
              <w:rPr>
                <w:rFonts w:ascii="Times New Roman" w:eastAsia="Calibri" w:hAnsi="Times New Roman"/>
                <w:b/>
                <w:bCs/>
                <w:sz w:val="24"/>
                <w:szCs w:val="24"/>
                <w:lang w:eastAsia="en-US"/>
              </w:rPr>
              <w:lastRenderedPageBreak/>
              <w:t>Содержание учебного материала:</w:t>
            </w:r>
          </w:p>
          <w:p w14:paraId="0E54C384" w14:textId="77777777" w:rsidR="00E72819" w:rsidRPr="00D273E3" w:rsidRDefault="00E72819" w:rsidP="00E72819">
            <w:pPr>
              <w:spacing w:after="0" w:line="240" w:lineRule="auto"/>
              <w:rPr>
                <w:rFonts w:ascii="Times New Roman" w:eastAsia="Calibri" w:hAnsi="Times New Roman"/>
                <w:b/>
                <w:bCs/>
                <w:sz w:val="24"/>
                <w:szCs w:val="24"/>
                <w:lang w:eastAsia="en-US"/>
              </w:rPr>
            </w:pPr>
            <w:r w:rsidRPr="00D273E3">
              <w:rPr>
                <w:rFonts w:ascii="Times New Roman" w:eastAsia="Calibri" w:hAnsi="Times New Roman"/>
                <w:b/>
                <w:bCs/>
                <w:sz w:val="24"/>
                <w:szCs w:val="24"/>
                <w:lang w:eastAsia="en-US"/>
              </w:rPr>
              <w:lastRenderedPageBreak/>
              <w:t>Тематика учебных занятий:</w:t>
            </w:r>
          </w:p>
          <w:p w14:paraId="64DD61A3" w14:textId="77777777" w:rsidR="00E72819" w:rsidRPr="00D273E3" w:rsidRDefault="00E72819" w:rsidP="00E72819">
            <w:pPr>
              <w:spacing w:after="0" w:line="240" w:lineRule="auto"/>
              <w:rPr>
                <w:rFonts w:ascii="Times New Roman" w:eastAsia="Calibri" w:hAnsi="Times New Roman"/>
                <w:b/>
                <w:bCs/>
                <w:sz w:val="24"/>
                <w:szCs w:val="24"/>
                <w:lang w:eastAsia="en-US"/>
              </w:rPr>
            </w:pPr>
            <w:r w:rsidRPr="00D273E3">
              <w:rPr>
                <w:rFonts w:ascii="Times New Roman" w:eastAsia="Calibri" w:hAnsi="Times New Roman"/>
                <w:b/>
                <w:bCs/>
                <w:sz w:val="24"/>
                <w:szCs w:val="24"/>
                <w:lang w:eastAsia="en-US"/>
              </w:rPr>
              <w:t>Лекция:</w:t>
            </w:r>
          </w:p>
          <w:p w14:paraId="1BF79D62" w14:textId="77777777" w:rsidR="00E72819" w:rsidRPr="00D273E3" w:rsidRDefault="00E72819" w:rsidP="00E72819">
            <w:pPr>
              <w:spacing w:after="0" w:line="240" w:lineRule="auto"/>
              <w:jc w:val="both"/>
              <w:rPr>
                <w:rFonts w:ascii="Times New Roman" w:eastAsia="Calibri" w:hAnsi="Times New Roman"/>
                <w:bCs/>
                <w:sz w:val="24"/>
                <w:szCs w:val="24"/>
                <w:lang w:eastAsia="en-US"/>
              </w:rPr>
            </w:pPr>
            <w:r w:rsidRPr="00D273E3">
              <w:rPr>
                <w:rFonts w:ascii="Times New Roman" w:eastAsia="Calibri" w:hAnsi="Times New Roman"/>
                <w:bCs/>
                <w:sz w:val="24"/>
                <w:szCs w:val="24"/>
                <w:lang w:eastAsia="en-US"/>
              </w:rPr>
              <w:t>1. Сущность и принципы оплаты труда. Фомы и системы оплаты труда. Бестарифная система оплаты труда. Тарифная система и её элементы. Планирование численности работников</w:t>
            </w:r>
          </w:p>
        </w:tc>
        <w:tc>
          <w:tcPr>
            <w:tcW w:w="389" w:type="pct"/>
            <w:tcBorders>
              <w:top w:val="single" w:sz="4" w:space="0" w:color="auto"/>
              <w:left w:val="single" w:sz="4" w:space="0" w:color="000000"/>
            </w:tcBorders>
            <w:shd w:val="clear" w:color="auto" w:fill="auto"/>
          </w:tcPr>
          <w:p w14:paraId="055D730D" w14:textId="4B7D5925" w:rsidR="00E72819" w:rsidRPr="00D273E3" w:rsidRDefault="00E72819" w:rsidP="00E72819">
            <w:pPr>
              <w:spacing w:after="0" w:line="240" w:lineRule="auto"/>
              <w:jc w:val="center"/>
              <w:rPr>
                <w:rFonts w:ascii="Times New Roman" w:eastAsia="Calibri" w:hAnsi="Times New Roman"/>
                <w:sz w:val="24"/>
                <w:szCs w:val="24"/>
                <w:lang w:eastAsia="en-US"/>
              </w:rPr>
            </w:pPr>
            <w:r w:rsidRPr="00D273E3">
              <w:rPr>
                <w:rFonts w:ascii="Times New Roman" w:eastAsia="Calibri" w:hAnsi="Times New Roman"/>
                <w:sz w:val="24"/>
                <w:szCs w:val="24"/>
                <w:lang w:eastAsia="en-US"/>
              </w:rPr>
              <w:lastRenderedPageBreak/>
              <w:t>3</w:t>
            </w:r>
          </w:p>
        </w:tc>
        <w:tc>
          <w:tcPr>
            <w:tcW w:w="669" w:type="pct"/>
            <w:vMerge w:val="restart"/>
            <w:tcBorders>
              <w:top w:val="single" w:sz="4" w:space="0" w:color="auto"/>
              <w:left w:val="single" w:sz="4" w:space="0" w:color="000000"/>
              <w:right w:val="single" w:sz="4" w:space="0" w:color="000000"/>
            </w:tcBorders>
            <w:shd w:val="clear" w:color="auto" w:fill="auto"/>
          </w:tcPr>
          <w:p w14:paraId="78C307E7" w14:textId="052F37A2" w:rsidR="00E72819" w:rsidRPr="00D273E3" w:rsidRDefault="00E72819" w:rsidP="00E72819">
            <w:pPr>
              <w:snapToGrid w:val="0"/>
              <w:spacing w:after="0" w:line="240" w:lineRule="auto"/>
              <w:jc w:val="center"/>
              <w:rPr>
                <w:rFonts w:ascii="Times New Roman" w:eastAsia="Calibri" w:hAnsi="Times New Roman"/>
                <w:sz w:val="24"/>
                <w:szCs w:val="24"/>
                <w:lang w:eastAsia="en-US"/>
              </w:rPr>
            </w:pPr>
            <w:r w:rsidRPr="00D273E3">
              <w:rPr>
                <w:rFonts w:ascii="Times New Roman" w:eastAsia="Calibri" w:hAnsi="Times New Roman"/>
                <w:bCs/>
                <w:sz w:val="24"/>
                <w:szCs w:val="24"/>
                <w:lang w:eastAsia="en-US"/>
              </w:rPr>
              <w:t>ОК 1, ОК 2, ОК 3, ОК 4, ОК 9, ОК 10, ОК 11, ПК 2.1, ПК 2.3</w:t>
            </w:r>
            <w:r w:rsidR="00F4476E" w:rsidRPr="00D273E3">
              <w:rPr>
                <w:rFonts w:ascii="Times New Roman" w:hAnsi="Times New Roman"/>
                <w:bCs/>
              </w:rPr>
              <w:t xml:space="preserve">, </w:t>
            </w:r>
            <w:r w:rsidR="00F4476E" w:rsidRPr="00D273E3">
              <w:rPr>
                <w:rFonts w:ascii="Times New Roman" w:hAnsi="Times New Roman"/>
              </w:rPr>
              <w:t>ЛР1-ЛР15.</w:t>
            </w:r>
          </w:p>
        </w:tc>
      </w:tr>
      <w:tr w:rsidR="00E72819" w:rsidRPr="00D273E3" w14:paraId="1CAE6D19" w14:textId="77777777" w:rsidTr="00AE3BB7">
        <w:tc>
          <w:tcPr>
            <w:tcW w:w="962" w:type="pct"/>
            <w:vMerge/>
            <w:tcBorders>
              <w:top w:val="single" w:sz="4" w:space="0" w:color="auto"/>
              <w:left w:val="single" w:sz="4" w:space="0" w:color="000000"/>
            </w:tcBorders>
            <w:shd w:val="clear" w:color="auto" w:fill="auto"/>
          </w:tcPr>
          <w:p w14:paraId="0E1F25AA" w14:textId="77777777" w:rsidR="00E72819" w:rsidRPr="00D273E3" w:rsidRDefault="00E72819" w:rsidP="00E72819">
            <w:pPr>
              <w:snapToGrid w:val="0"/>
              <w:spacing w:after="0" w:line="240" w:lineRule="auto"/>
              <w:jc w:val="center"/>
              <w:rPr>
                <w:rFonts w:ascii="Times New Roman" w:eastAsia="Calibri" w:hAnsi="Times New Roman"/>
                <w:bCs/>
                <w:sz w:val="24"/>
                <w:szCs w:val="24"/>
                <w:lang w:eastAsia="en-US"/>
              </w:rPr>
            </w:pPr>
          </w:p>
        </w:tc>
        <w:tc>
          <w:tcPr>
            <w:tcW w:w="2980" w:type="pct"/>
            <w:tcBorders>
              <w:top w:val="single" w:sz="4" w:space="0" w:color="auto"/>
              <w:left w:val="single" w:sz="4" w:space="0" w:color="000000"/>
            </w:tcBorders>
            <w:shd w:val="clear" w:color="auto" w:fill="auto"/>
          </w:tcPr>
          <w:p w14:paraId="5BF49C22" w14:textId="4517D15C" w:rsidR="00E72819" w:rsidRPr="00D273E3" w:rsidRDefault="00E72819" w:rsidP="00E72819">
            <w:pPr>
              <w:spacing w:after="0" w:line="240" w:lineRule="auto"/>
              <w:rPr>
                <w:rFonts w:ascii="Times New Roman" w:eastAsia="Calibri" w:hAnsi="Times New Roman"/>
                <w:b/>
                <w:bCs/>
                <w:sz w:val="24"/>
                <w:szCs w:val="24"/>
                <w:lang w:eastAsia="en-US"/>
              </w:rPr>
            </w:pPr>
            <w:r w:rsidRPr="00D273E3">
              <w:rPr>
                <w:rFonts w:ascii="Times New Roman" w:eastAsia="Calibri" w:hAnsi="Times New Roman"/>
                <w:b/>
                <w:bCs/>
                <w:sz w:val="24"/>
                <w:szCs w:val="24"/>
                <w:lang w:eastAsia="en-US"/>
              </w:rPr>
              <w:t>В том числе практических занятий</w:t>
            </w:r>
          </w:p>
        </w:tc>
        <w:tc>
          <w:tcPr>
            <w:tcW w:w="389" w:type="pct"/>
            <w:vMerge w:val="restart"/>
            <w:tcBorders>
              <w:top w:val="single" w:sz="4" w:space="0" w:color="auto"/>
              <w:left w:val="single" w:sz="4" w:space="0" w:color="000000"/>
            </w:tcBorders>
            <w:shd w:val="clear" w:color="auto" w:fill="auto"/>
          </w:tcPr>
          <w:p w14:paraId="5216B917" w14:textId="587A063C" w:rsidR="00E72819" w:rsidRPr="00D273E3" w:rsidRDefault="00E72819" w:rsidP="00E72819">
            <w:pPr>
              <w:spacing w:after="0" w:line="240" w:lineRule="auto"/>
              <w:jc w:val="center"/>
              <w:rPr>
                <w:rFonts w:ascii="Times New Roman" w:eastAsia="Calibri" w:hAnsi="Times New Roman"/>
                <w:sz w:val="24"/>
                <w:szCs w:val="24"/>
                <w:lang w:eastAsia="en-US"/>
              </w:rPr>
            </w:pPr>
            <w:r w:rsidRPr="00D273E3">
              <w:rPr>
                <w:rFonts w:ascii="Times New Roman" w:eastAsia="Calibri" w:hAnsi="Times New Roman"/>
                <w:sz w:val="24"/>
                <w:szCs w:val="24"/>
                <w:lang w:eastAsia="en-US"/>
              </w:rPr>
              <w:t>2</w:t>
            </w:r>
          </w:p>
        </w:tc>
        <w:tc>
          <w:tcPr>
            <w:tcW w:w="669" w:type="pct"/>
            <w:vMerge/>
            <w:tcBorders>
              <w:top w:val="single" w:sz="4" w:space="0" w:color="auto"/>
              <w:left w:val="single" w:sz="4" w:space="0" w:color="000000"/>
              <w:right w:val="single" w:sz="4" w:space="0" w:color="000000"/>
            </w:tcBorders>
            <w:shd w:val="clear" w:color="auto" w:fill="auto"/>
          </w:tcPr>
          <w:p w14:paraId="4CC7810B" w14:textId="77777777" w:rsidR="00E72819" w:rsidRPr="00D273E3" w:rsidRDefault="00E72819" w:rsidP="00E72819">
            <w:pPr>
              <w:snapToGrid w:val="0"/>
              <w:spacing w:after="0" w:line="240" w:lineRule="auto"/>
              <w:jc w:val="center"/>
              <w:rPr>
                <w:rFonts w:ascii="Times New Roman" w:eastAsia="Calibri" w:hAnsi="Times New Roman"/>
                <w:bCs/>
                <w:sz w:val="24"/>
                <w:szCs w:val="24"/>
                <w:lang w:eastAsia="en-US"/>
              </w:rPr>
            </w:pPr>
          </w:p>
        </w:tc>
      </w:tr>
      <w:tr w:rsidR="00E72819" w:rsidRPr="00D273E3" w14:paraId="1251F6C6" w14:textId="77777777" w:rsidTr="00AE3BB7">
        <w:tc>
          <w:tcPr>
            <w:tcW w:w="962" w:type="pct"/>
            <w:vMerge/>
            <w:tcBorders>
              <w:left w:val="single" w:sz="4" w:space="0" w:color="000000"/>
            </w:tcBorders>
            <w:shd w:val="clear" w:color="auto" w:fill="auto"/>
          </w:tcPr>
          <w:p w14:paraId="0FD321FB" w14:textId="77777777" w:rsidR="00E72819" w:rsidRPr="00D273E3" w:rsidRDefault="00E72819" w:rsidP="00E72819">
            <w:pPr>
              <w:snapToGrid w:val="0"/>
              <w:spacing w:after="0" w:line="240" w:lineRule="auto"/>
              <w:rPr>
                <w:rFonts w:ascii="Times New Roman" w:eastAsia="Calibri" w:hAnsi="Times New Roman"/>
                <w:bCs/>
                <w:sz w:val="24"/>
                <w:szCs w:val="24"/>
                <w:lang w:eastAsia="en-US"/>
              </w:rPr>
            </w:pPr>
          </w:p>
        </w:tc>
        <w:tc>
          <w:tcPr>
            <w:tcW w:w="2980" w:type="pct"/>
            <w:tcBorders>
              <w:top w:val="single" w:sz="4" w:space="0" w:color="auto"/>
              <w:left w:val="single" w:sz="4" w:space="0" w:color="000000"/>
            </w:tcBorders>
            <w:shd w:val="clear" w:color="auto" w:fill="auto"/>
          </w:tcPr>
          <w:p w14:paraId="31CB4711" w14:textId="77777777" w:rsidR="00E72819" w:rsidRPr="00D273E3" w:rsidRDefault="00E72819" w:rsidP="00E72819">
            <w:pPr>
              <w:spacing w:after="0" w:line="240" w:lineRule="auto"/>
              <w:rPr>
                <w:rFonts w:ascii="Times New Roman" w:eastAsia="Calibri" w:hAnsi="Times New Roman"/>
                <w:b/>
                <w:bCs/>
                <w:sz w:val="24"/>
                <w:szCs w:val="24"/>
                <w:lang w:eastAsia="en-US"/>
              </w:rPr>
            </w:pPr>
            <w:r w:rsidRPr="00D273E3">
              <w:rPr>
                <w:rFonts w:ascii="Times New Roman" w:eastAsia="Calibri" w:hAnsi="Times New Roman"/>
                <w:b/>
                <w:bCs/>
                <w:sz w:val="24"/>
                <w:szCs w:val="24"/>
                <w:lang w:eastAsia="en-US"/>
              </w:rPr>
              <w:t>Практическое занятие № 6</w:t>
            </w:r>
          </w:p>
          <w:p w14:paraId="5E722972" w14:textId="77777777" w:rsidR="00E72819" w:rsidRPr="00D273E3" w:rsidRDefault="00E72819" w:rsidP="00E72819">
            <w:pPr>
              <w:spacing w:after="0" w:line="240" w:lineRule="auto"/>
              <w:rPr>
                <w:rFonts w:ascii="Times New Roman" w:eastAsia="Calibri" w:hAnsi="Times New Roman"/>
                <w:bCs/>
                <w:sz w:val="24"/>
                <w:szCs w:val="24"/>
                <w:lang w:eastAsia="en-US"/>
              </w:rPr>
            </w:pPr>
            <w:r w:rsidRPr="00D273E3">
              <w:rPr>
                <w:rFonts w:ascii="Times New Roman" w:eastAsia="Calibri" w:hAnsi="Times New Roman"/>
                <w:bCs/>
                <w:sz w:val="24"/>
                <w:szCs w:val="24"/>
                <w:lang w:eastAsia="en-US"/>
              </w:rPr>
              <w:t>Расчёт заработной платы по видам.</w:t>
            </w:r>
          </w:p>
          <w:p w14:paraId="5CACE52F" w14:textId="77777777" w:rsidR="00E72819" w:rsidRPr="00D273E3" w:rsidRDefault="00E72819" w:rsidP="00E72819">
            <w:pPr>
              <w:spacing w:after="0" w:line="240" w:lineRule="auto"/>
              <w:rPr>
                <w:rFonts w:ascii="Times New Roman" w:eastAsia="Calibri" w:hAnsi="Times New Roman"/>
                <w:bCs/>
                <w:sz w:val="24"/>
                <w:szCs w:val="24"/>
                <w:lang w:eastAsia="en-US"/>
              </w:rPr>
            </w:pPr>
            <w:r w:rsidRPr="00D273E3">
              <w:rPr>
                <w:rFonts w:ascii="Times New Roman" w:eastAsia="Calibri" w:hAnsi="Times New Roman"/>
                <w:bCs/>
                <w:sz w:val="24"/>
                <w:szCs w:val="24"/>
                <w:lang w:eastAsia="en-US"/>
              </w:rPr>
              <w:t>Расчёт численности рабочих по нормам обслуживания и трудоёмкости</w:t>
            </w:r>
          </w:p>
        </w:tc>
        <w:tc>
          <w:tcPr>
            <w:tcW w:w="389" w:type="pct"/>
            <w:vMerge/>
            <w:tcBorders>
              <w:left w:val="single" w:sz="4" w:space="0" w:color="000000"/>
              <w:bottom w:val="single" w:sz="4" w:space="0" w:color="auto"/>
            </w:tcBorders>
            <w:shd w:val="clear" w:color="auto" w:fill="auto"/>
          </w:tcPr>
          <w:p w14:paraId="6FE1360E" w14:textId="208CE6AC" w:rsidR="00E72819" w:rsidRPr="00D273E3" w:rsidRDefault="00E72819" w:rsidP="00E72819">
            <w:pPr>
              <w:spacing w:after="0" w:line="240" w:lineRule="auto"/>
              <w:jc w:val="center"/>
              <w:rPr>
                <w:rFonts w:ascii="Times New Roman" w:eastAsia="Calibri" w:hAnsi="Times New Roman"/>
                <w:sz w:val="24"/>
                <w:szCs w:val="24"/>
                <w:lang w:eastAsia="en-US"/>
              </w:rPr>
            </w:pPr>
          </w:p>
        </w:tc>
        <w:tc>
          <w:tcPr>
            <w:tcW w:w="669" w:type="pct"/>
            <w:vMerge/>
            <w:tcBorders>
              <w:left w:val="single" w:sz="4" w:space="0" w:color="000000"/>
              <w:right w:val="single" w:sz="4" w:space="0" w:color="000000"/>
            </w:tcBorders>
            <w:shd w:val="clear" w:color="auto" w:fill="auto"/>
          </w:tcPr>
          <w:p w14:paraId="2DE3AC33" w14:textId="77777777" w:rsidR="00E72819" w:rsidRPr="00D273E3" w:rsidRDefault="00E72819" w:rsidP="00E72819">
            <w:pPr>
              <w:snapToGrid w:val="0"/>
              <w:spacing w:after="0" w:line="240" w:lineRule="auto"/>
              <w:jc w:val="center"/>
              <w:rPr>
                <w:rFonts w:ascii="Times New Roman" w:eastAsia="Calibri" w:hAnsi="Times New Roman"/>
                <w:sz w:val="24"/>
                <w:szCs w:val="24"/>
                <w:lang w:eastAsia="en-US"/>
              </w:rPr>
            </w:pPr>
          </w:p>
        </w:tc>
      </w:tr>
      <w:tr w:rsidR="00E72819" w:rsidRPr="00D273E3" w14:paraId="579D2453" w14:textId="77777777" w:rsidTr="00AE3BB7">
        <w:tc>
          <w:tcPr>
            <w:tcW w:w="962" w:type="pct"/>
            <w:vMerge/>
            <w:tcBorders>
              <w:left w:val="single" w:sz="4" w:space="0" w:color="000000"/>
              <w:bottom w:val="single" w:sz="4" w:space="0" w:color="auto"/>
            </w:tcBorders>
            <w:shd w:val="clear" w:color="auto" w:fill="auto"/>
          </w:tcPr>
          <w:p w14:paraId="6D74C007" w14:textId="77777777" w:rsidR="00E72819" w:rsidRPr="00D273E3" w:rsidRDefault="00E72819" w:rsidP="00E72819">
            <w:pPr>
              <w:snapToGrid w:val="0"/>
              <w:spacing w:after="0" w:line="240" w:lineRule="auto"/>
              <w:rPr>
                <w:rFonts w:ascii="Times New Roman" w:eastAsia="Calibri" w:hAnsi="Times New Roman"/>
                <w:bCs/>
                <w:sz w:val="24"/>
                <w:szCs w:val="24"/>
                <w:lang w:eastAsia="en-US"/>
              </w:rPr>
            </w:pPr>
          </w:p>
        </w:tc>
        <w:tc>
          <w:tcPr>
            <w:tcW w:w="2980" w:type="pct"/>
            <w:tcBorders>
              <w:top w:val="single" w:sz="4" w:space="0" w:color="auto"/>
              <w:left w:val="single" w:sz="4" w:space="0" w:color="000000"/>
            </w:tcBorders>
            <w:shd w:val="clear" w:color="auto" w:fill="auto"/>
          </w:tcPr>
          <w:p w14:paraId="32F7ABEE" w14:textId="77777777" w:rsidR="00E72819" w:rsidRPr="00D273E3" w:rsidRDefault="00E72819" w:rsidP="00E72819">
            <w:pPr>
              <w:spacing w:after="0" w:line="240" w:lineRule="auto"/>
              <w:rPr>
                <w:rFonts w:ascii="Times New Roman" w:eastAsia="Calibri" w:hAnsi="Times New Roman"/>
                <w:b/>
                <w:bCs/>
                <w:sz w:val="24"/>
                <w:szCs w:val="24"/>
                <w:lang w:eastAsia="en-US"/>
              </w:rPr>
            </w:pPr>
            <w:r w:rsidRPr="00D273E3">
              <w:rPr>
                <w:rFonts w:ascii="Times New Roman" w:eastAsia="Calibri" w:hAnsi="Times New Roman"/>
                <w:b/>
                <w:bCs/>
                <w:sz w:val="24"/>
                <w:szCs w:val="24"/>
                <w:lang w:eastAsia="en-US"/>
              </w:rPr>
              <w:t>Самостоятельная работа</w:t>
            </w:r>
          </w:p>
          <w:p w14:paraId="628B85C7" w14:textId="77777777" w:rsidR="00E72819" w:rsidRPr="00D273E3" w:rsidRDefault="00E72819" w:rsidP="00E72819">
            <w:pPr>
              <w:spacing w:after="0" w:line="240" w:lineRule="auto"/>
              <w:rPr>
                <w:rFonts w:ascii="Times New Roman" w:eastAsia="Calibri" w:hAnsi="Times New Roman"/>
                <w:bCs/>
                <w:sz w:val="24"/>
                <w:szCs w:val="24"/>
                <w:lang w:eastAsia="en-US"/>
              </w:rPr>
            </w:pPr>
            <w:r w:rsidRPr="00D273E3">
              <w:rPr>
                <w:rFonts w:ascii="Times New Roman" w:eastAsia="Calibri" w:hAnsi="Times New Roman"/>
                <w:bCs/>
                <w:sz w:val="24"/>
                <w:szCs w:val="24"/>
                <w:lang w:eastAsia="en-US"/>
              </w:rPr>
              <w:t xml:space="preserve">Выполнение домашних заданий по теме, работа с конспектом и литературой. </w:t>
            </w:r>
          </w:p>
          <w:p w14:paraId="1D98059A" w14:textId="77777777" w:rsidR="00E72819" w:rsidRPr="00D273E3" w:rsidRDefault="00E72819" w:rsidP="00E72819">
            <w:pPr>
              <w:spacing w:after="0" w:line="240" w:lineRule="auto"/>
              <w:rPr>
                <w:rFonts w:ascii="Times New Roman" w:eastAsia="Calibri" w:hAnsi="Times New Roman"/>
                <w:bCs/>
                <w:sz w:val="24"/>
                <w:szCs w:val="24"/>
                <w:lang w:eastAsia="en-US"/>
              </w:rPr>
            </w:pPr>
            <w:r w:rsidRPr="00D273E3">
              <w:rPr>
                <w:rFonts w:ascii="Times New Roman" w:eastAsia="Calibri" w:hAnsi="Times New Roman"/>
                <w:bCs/>
                <w:sz w:val="24"/>
                <w:szCs w:val="24"/>
                <w:lang w:eastAsia="en-US"/>
              </w:rPr>
              <w:t>Написание и изучение темы: «</w:t>
            </w:r>
            <w:proofErr w:type="spellStart"/>
            <w:r w:rsidRPr="00D273E3">
              <w:rPr>
                <w:rFonts w:ascii="Times New Roman" w:eastAsia="Calibri" w:hAnsi="Times New Roman"/>
                <w:bCs/>
                <w:sz w:val="24"/>
                <w:szCs w:val="24"/>
                <w:lang w:eastAsia="en-US"/>
              </w:rPr>
              <w:t>Профессиольно</w:t>
            </w:r>
            <w:proofErr w:type="spellEnd"/>
            <w:r w:rsidRPr="00D273E3">
              <w:rPr>
                <w:rFonts w:ascii="Times New Roman" w:eastAsia="Calibri" w:hAnsi="Times New Roman"/>
                <w:bCs/>
                <w:sz w:val="24"/>
                <w:szCs w:val="24"/>
                <w:lang w:eastAsia="en-US"/>
              </w:rPr>
              <w:t xml:space="preserve"> - квалификационная структура кадров».</w:t>
            </w:r>
          </w:p>
        </w:tc>
        <w:tc>
          <w:tcPr>
            <w:tcW w:w="389" w:type="pct"/>
            <w:tcBorders>
              <w:top w:val="single" w:sz="4" w:space="0" w:color="auto"/>
              <w:left w:val="single" w:sz="4" w:space="0" w:color="000000"/>
              <w:bottom w:val="single" w:sz="4" w:space="0" w:color="auto"/>
            </w:tcBorders>
            <w:shd w:val="clear" w:color="auto" w:fill="auto"/>
          </w:tcPr>
          <w:p w14:paraId="6C1BA468" w14:textId="77777777" w:rsidR="00E72819" w:rsidRPr="00D273E3" w:rsidRDefault="00E72819" w:rsidP="00E72819">
            <w:pPr>
              <w:spacing w:after="0" w:line="240" w:lineRule="auto"/>
              <w:jc w:val="center"/>
              <w:rPr>
                <w:rFonts w:ascii="Times New Roman" w:eastAsia="Calibri" w:hAnsi="Times New Roman"/>
                <w:sz w:val="24"/>
                <w:szCs w:val="24"/>
                <w:lang w:eastAsia="en-US"/>
              </w:rPr>
            </w:pPr>
            <w:r w:rsidRPr="00D273E3">
              <w:rPr>
                <w:rFonts w:ascii="Times New Roman" w:eastAsia="Calibri" w:hAnsi="Times New Roman"/>
                <w:sz w:val="24"/>
                <w:szCs w:val="24"/>
                <w:lang w:eastAsia="en-US"/>
              </w:rPr>
              <w:t>2</w:t>
            </w:r>
          </w:p>
        </w:tc>
        <w:tc>
          <w:tcPr>
            <w:tcW w:w="669" w:type="pct"/>
            <w:vMerge/>
            <w:tcBorders>
              <w:left w:val="single" w:sz="4" w:space="0" w:color="000000"/>
              <w:bottom w:val="single" w:sz="4" w:space="0" w:color="auto"/>
              <w:right w:val="single" w:sz="4" w:space="0" w:color="000000"/>
            </w:tcBorders>
            <w:shd w:val="clear" w:color="auto" w:fill="auto"/>
          </w:tcPr>
          <w:p w14:paraId="7B7F2436" w14:textId="77777777" w:rsidR="00E72819" w:rsidRPr="00D273E3" w:rsidRDefault="00E72819" w:rsidP="00E72819">
            <w:pPr>
              <w:snapToGrid w:val="0"/>
              <w:spacing w:after="0" w:line="240" w:lineRule="auto"/>
              <w:jc w:val="center"/>
              <w:rPr>
                <w:rFonts w:ascii="Times New Roman" w:eastAsia="Calibri" w:hAnsi="Times New Roman"/>
                <w:sz w:val="24"/>
                <w:szCs w:val="24"/>
                <w:lang w:eastAsia="en-US"/>
              </w:rPr>
            </w:pPr>
          </w:p>
        </w:tc>
      </w:tr>
      <w:tr w:rsidR="00E72819" w:rsidRPr="00D273E3" w14:paraId="63FEC272" w14:textId="77777777" w:rsidTr="00AE3BB7">
        <w:tc>
          <w:tcPr>
            <w:tcW w:w="3942" w:type="pct"/>
            <w:gridSpan w:val="2"/>
            <w:tcBorders>
              <w:top w:val="single" w:sz="4" w:space="0" w:color="auto"/>
              <w:left w:val="single" w:sz="4" w:space="0" w:color="auto"/>
              <w:bottom w:val="single" w:sz="4" w:space="0" w:color="auto"/>
            </w:tcBorders>
            <w:shd w:val="clear" w:color="auto" w:fill="auto"/>
          </w:tcPr>
          <w:p w14:paraId="428775F8" w14:textId="77777777" w:rsidR="00E72819" w:rsidRPr="00D273E3" w:rsidRDefault="00E72819" w:rsidP="00E72819">
            <w:pPr>
              <w:spacing w:after="0" w:line="240" w:lineRule="auto"/>
              <w:rPr>
                <w:rFonts w:ascii="Times New Roman" w:eastAsia="Calibri" w:hAnsi="Times New Roman"/>
                <w:b/>
                <w:bCs/>
                <w:sz w:val="24"/>
                <w:szCs w:val="24"/>
                <w:lang w:eastAsia="en-US"/>
              </w:rPr>
            </w:pPr>
            <w:r w:rsidRPr="00D273E3">
              <w:rPr>
                <w:rFonts w:ascii="Times New Roman" w:eastAsia="Calibri" w:hAnsi="Times New Roman"/>
                <w:b/>
                <w:bCs/>
                <w:sz w:val="24"/>
                <w:szCs w:val="24"/>
                <w:lang w:eastAsia="en-US"/>
              </w:rPr>
              <w:t>Раздел 4. Издержки, цена, прибыль и рентабельность - основные показатели деятельности экономического субъекта</w:t>
            </w:r>
          </w:p>
        </w:tc>
        <w:tc>
          <w:tcPr>
            <w:tcW w:w="389" w:type="pct"/>
            <w:tcBorders>
              <w:top w:val="single" w:sz="4" w:space="0" w:color="auto"/>
              <w:left w:val="single" w:sz="4" w:space="0" w:color="000000"/>
              <w:bottom w:val="single" w:sz="4" w:space="0" w:color="auto"/>
            </w:tcBorders>
            <w:shd w:val="clear" w:color="auto" w:fill="auto"/>
          </w:tcPr>
          <w:p w14:paraId="61C5818F" w14:textId="0D19D99F" w:rsidR="00E72819" w:rsidRPr="00D273E3" w:rsidRDefault="007F0DD4" w:rsidP="00E72819">
            <w:pPr>
              <w:spacing w:after="0" w:line="240" w:lineRule="auto"/>
              <w:jc w:val="center"/>
              <w:rPr>
                <w:rFonts w:ascii="Times New Roman" w:eastAsia="Calibri" w:hAnsi="Times New Roman"/>
                <w:b/>
                <w:sz w:val="24"/>
                <w:szCs w:val="24"/>
                <w:lang w:eastAsia="en-US"/>
              </w:rPr>
            </w:pPr>
            <w:r w:rsidRPr="00D273E3">
              <w:rPr>
                <w:rFonts w:ascii="Times New Roman" w:eastAsia="Calibri" w:hAnsi="Times New Roman"/>
                <w:b/>
                <w:sz w:val="24"/>
                <w:szCs w:val="24"/>
                <w:lang w:eastAsia="en-US"/>
              </w:rPr>
              <w:t>7</w:t>
            </w:r>
          </w:p>
        </w:tc>
        <w:tc>
          <w:tcPr>
            <w:tcW w:w="669" w:type="pct"/>
            <w:tcBorders>
              <w:left w:val="single" w:sz="4" w:space="0" w:color="000000"/>
              <w:bottom w:val="single" w:sz="4" w:space="0" w:color="auto"/>
              <w:right w:val="single" w:sz="4" w:space="0" w:color="000000"/>
            </w:tcBorders>
            <w:shd w:val="clear" w:color="auto" w:fill="auto"/>
          </w:tcPr>
          <w:p w14:paraId="71083C50" w14:textId="77777777" w:rsidR="00E72819" w:rsidRPr="00D273E3" w:rsidRDefault="00E72819" w:rsidP="00E72819">
            <w:pPr>
              <w:snapToGrid w:val="0"/>
              <w:spacing w:after="0" w:line="240" w:lineRule="auto"/>
              <w:jc w:val="center"/>
              <w:rPr>
                <w:rFonts w:ascii="Times New Roman" w:eastAsia="Calibri" w:hAnsi="Times New Roman"/>
                <w:sz w:val="24"/>
                <w:szCs w:val="24"/>
                <w:lang w:eastAsia="en-US"/>
              </w:rPr>
            </w:pPr>
          </w:p>
        </w:tc>
      </w:tr>
      <w:tr w:rsidR="00E72819" w:rsidRPr="00D273E3" w14:paraId="5B9A30A2" w14:textId="77777777" w:rsidTr="00AE3BB7">
        <w:tc>
          <w:tcPr>
            <w:tcW w:w="962" w:type="pct"/>
            <w:vMerge w:val="restart"/>
            <w:tcBorders>
              <w:top w:val="single" w:sz="4" w:space="0" w:color="auto"/>
              <w:left w:val="single" w:sz="4" w:space="0" w:color="000000"/>
            </w:tcBorders>
            <w:shd w:val="clear" w:color="auto" w:fill="auto"/>
          </w:tcPr>
          <w:p w14:paraId="3F767325" w14:textId="77777777" w:rsidR="00E72819" w:rsidRPr="00D273E3" w:rsidRDefault="00E72819" w:rsidP="00E72819">
            <w:pPr>
              <w:snapToGrid w:val="0"/>
              <w:spacing w:after="0" w:line="240" w:lineRule="auto"/>
              <w:jc w:val="center"/>
              <w:rPr>
                <w:rFonts w:ascii="Times New Roman" w:eastAsia="Calibri" w:hAnsi="Times New Roman"/>
                <w:bCs/>
                <w:sz w:val="24"/>
                <w:szCs w:val="24"/>
                <w:lang w:eastAsia="en-US"/>
              </w:rPr>
            </w:pPr>
            <w:r w:rsidRPr="00D273E3">
              <w:rPr>
                <w:rFonts w:ascii="Times New Roman" w:eastAsia="Calibri" w:hAnsi="Times New Roman"/>
                <w:bCs/>
                <w:sz w:val="24"/>
                <w:szCs w:val="24"/>
                <w:lang w:eastAsia="en-US"/>
              </w:rPr>
              <w:t>Тема 4.1.</w:t>
            </w:r>
          </w:p>
          <w:p w14:paraId="3E2C2337" w14:textId="77777777" w:rsidR="00E72819" w:rsidRPr="00D273E3" w:rsidRDefault="00E72819" w:rsidP="00E72819">
            <w:pPr>
              <w:snapToGrid w:val="0"/>
              <w:spacing w:after="0" w:line="240" w:lineRule="auto"/>
              <w:jc w:val="center"/>
              <w:rPr>
                <w:rFonts w:ascii="Times New Roman" w:eastAsia="Calibri" w:hAnsi="Times New Roman"/>
                <w:bCs/>
                <w:sz w:val="24"/>
                <w:szCs w:val="24"/>
                <w:lang w:eastAsia="en-US"/>
              </w:rPr>
            </w:pPr>
            <w:r w:rsidRPr="00D273E3">
              <w:rPr>
                <w:rFonts w:ascii="Times New Roman" w:eastAsia="Calibri" w:hAnsi="Times New Roman"/>
                <w:bCs/>
                <w:sz w:val="24"/>
                <w:szCs w:val="24"/>
                <w:lang w:eastAsia="en-US"/>
              </w:rPr>
              <w:t>Издержки производства</w:t>
            </w:r>
          </w:p>
        </w:tc>
        <w:tc>
          <w:tcPr>
            <w:tcW w:w="2980" w:type="pct"/>
            <w:tcBorders>
              <w:top w:val="single" w:sz="4" w:space="0" w:color="auto"/>
              <w:left w:val="single" w:sz="4" w:space="0" w:color="auto"/>
            </w:tcBorders>
            <w:shd w:val="clear" w:color="auto" w:fill="auto"/>
          </w:tcPr>
          <w:p w14:paraId="3E4FC77A" w14:textId="77777777" w:rsidR="00E72819" w:rsidRPr="00D273E3" w:rsidRDefault="00E72819" w:rsidP="00E72819">
            <w:pPr>
              <w:spacing w:after="0" w:line="240" w:lineRule="auto"/>
              <w:rPr>
                <w:rFonts w:ascii="Times New Roman" w:eastAsia="Calibri" w:hAnsi="Times New Roman"/>
                <w:b/>
                <w:bCs/>
                <w:sz w:val="24"/>
                <w:szCs w:val="24"/>
                <w:lang w:eastAsia="en-US"/>
              </w:rPr>
            </w:pPr>
            <w:r w:rsidRPr="00D273E3">
              <w:rPr>
                <w:rFonts w:ascii="Times New Roman" w:eastAsia="Calibri" w:hAnsi="Times New Roman"/>
                <w:b/>
                <w:bCs/>
                <w:sz w:val="24"/>
                <w:szCs w:val="24"/>
                <w:lang w:eastAsia="en-US"/>
              </w:rPr>
              <w:t>Содержание учебного материала:</w:t>
            </w:r>
          </w:p>
          <w:p w14:paraId="15A46CA3" w14:textId="77777777" w:rsidR="00E72819" w:rsidRPr="00D273E3" w:rsidRDefault="00E72819" w:rsidP="00E72819">
            <w:pPr>
              <w:spacing w:after="0" w:line="240" w:lineRule="auto"/>
              <w:rPr>
                <w:rFonts w:ascii="Times New Roman" w:eastAsia="Calibri" w:hAnsi="Times New Roman"/>
                <w:b/>
                <w:bCs/>
                <w:sz w:val="24"/>
                <w:szCs w:val="24"/>
                <w:lang w:eastAsia="en-US"/>
              </w:rPr>
            </w:pPr>
            <w:r w:rsidRPr="00D273E3">
              <w:rPr>
                <w:rFonts w:ascii="Times New Roman" w:eastAsia="Calibri" w:hAnsi="Times New Roman"/>
                <w:b/>
                <w:bCs/>
                <w:sz w:val="24"/>
                <w:szCs w:val="24"/>
                <w:lang w:eastAsia="en-US"/>
              </w:rPr>
              <w:t>Тематика учебных занятий:</w:t>
            </w:r>
          </w:p>
          <w:p w14:paraId="5FE87078" w14:textId="77777777" w:rsidR="00E72819" w:rsidRPr="00D273E3" w:rsidRDefault="00E72819" w:rsidP="00E72819">
            <w:pPr>
              <w:spacing w:after="0" w:line="240" w:lineRule="auto"/>
              <w:rPr>
                <w:rFonts w:ascii="Times New Roman" w:eastAsia="Calibri" w:hAnsi="Times New Roman"/>
                <w:b/>
                <w:bCs/>
                <w:sz w:val="24"/>
                <w:szCs w:val="24"/>
                <w:lang w:eastAsia="en-US"/>
              </w:rPr>
            </w:pPr>
            <w:r w:rsidRPr="00D273E3">
              <w:rPr>
                <w:rFonts w:ascii="Times New Roman" w:eastAsia="Calibri" w:hAnsi="Times New Roman"/>
                <w:b/>
                <w:bCs/>
                <w:sz w:val="24"/>
                <w:szCs w:val="24"/>
                <w:lang w:eastAsia="en-US"/>
              </w:rPr>
              <w:t>Лекция:</w:t>
            </w:r>
          </w:p>
          <w:p w14:paraId="732FA1D4" w14:textId="77777777" w:rsidR="00E72819" w:rsidRPr="00D273E3" w:rsidRDefault="00E72819" w:rsidP="00E72819">
            <w:pPr>
              <w:spacing w:after="0" w:line="240" w:lineRule="auto"/>
              <w:rPr>
                <w:rFonts w:ascii="Times New Roman" w:eastAsia="Calibri" w:hAnsi="Times New Roman"/>
                <w:bCs/>
                <w:sz w:val="24"/>
                <w:szCs w:val="24"/>
                <w:lang w:eastAsia="en-US"/>
              </w:rPr>
            </w:pPr>
            <w:r w:rsidRPr="00D273E3">
              <w:rPr>
                <w:rFonts w:ascii="Times New Roman" w:eastAsia="Calibri" w:hAnsi="Times New Roman"/>
                <w:bCs/>
                <w:sz w:val="24"/>
                <w:szCs w:val="24"/>
                <w:lang w:eastAsia="en-US"/>
              </w:rPr>
              <w:t>1. Понятие себестоимости продукции, её виды. Смета затрат на производство продукции.</w:t>
            </w:r>
            <w:r w:rsidRPr="00D273E3">
              <w:rPr>
                <w:rFonts w:eastAsia="Calibri"/>
                <w:lang w:eastAsia="en-US"/>
              </w:rPr>
              <w:t xml:space="preserve"> </w:t>
            </w:r>
            <w:r w:rsidRPr="00D273E3">
              <w:rPr>
                <w:rFonts w:ascii="Times New Roman" w:eastAsia="Calibri" w:hAnsi="Times New Roman"/>
                <w:bCs/>
                <w:sz w:val="24"/>
                <w:szCs w:val="24"/>
                <w:lang w:eastAsia="en-US"/>
              </w:rPr>
              <w:t>Классификация затрат: условно-постоянные, условно-переменные, в зависимости от объёма производства.  Группировка затрат по статьям калькуляции</w:t>
            </w:r>
          </w:p>
          <w:p w14:paraId="056033FC" w14:textId="77777777" w:rsidR="00E72819" w:rsidRPr="00D273E3" w:rsidRDefault="00E72819" w:rsidP="00E72819">
            <w:pPr>
              <w:spacing w:after="0" w:line="240" w:lineRule="auto"/>
              <w:rPr>
                <w:rFonts w:ascii="Times New Roman" w:eastAsia="Calibri" w:hAnsi="Times New Roman"/>
                <w:bCs/>
                <w:sz w:val="24"/>
                <w:szCs w:val="24"/>
                <w:lang w:eastAsia="en-US"/>
              </w:rPr>
            </w:pPr>
            <w:r w:rsidRPr="00D273E3">
              <w:rPr>
                <w:rFonts w:ascii="Times New Roman" w:eastAsia="Calibri" w:hAnsi="Times New Roman"/>
                <w:bCs/>
                <w:sz w:val="24"/>
                <w:szCs w:val="24"/>
                <w:lang w:eastAsia="en-US"/>
              </w:rPr>
              <w:t>Понятие производительности труда. Методы измерения производительности труда</w:t>
            </w:r>
          </w:p>
        </w:tc>
        <w:tc>
          <w:tcPr>
            <w:tcW w:w="389" w:type="pct"/>
            <w:tcBorders>
              <w:top w:val="single" w:sz="4" w:space="0" w:color="auto"/>
              <w:left w:val="single" w:sz="4" w:space="0" w:color="000000"/>
            </w:tcBorders>
            <w:shd w:val="clear" w:color="auto" w:fill="auto"/>
          </w:tcPr>
          <w:p w14:paraId="56B708A9" w14:textId="3F2AA57D" w:rsidR="00E72819" w:rsidRPr="00D273E3" w:rsidRDefault="007F0DD4" w:rsidP="00E72819">
            <w:pPr>
              <w:spacing w:after="0" w:line="240" w:lineRule="auto"/>
              <w:jc w:val="center"/>
              <w:rPr>
                <w:rFonts w:ascii="Times New Roman" w:eastAsia="Calibri" w:hAnsi="Times New Roman"/>
                <w:sz w:val="24"/>
                <w:szCs w:val="24"/>
                <w:lang w:eastAsia="en-US"/>
              </w:rPr>
            </w:pPr>
            <w:r w:rsidRPr="00D273E3">
              <w:rPr>
                <w:rFonts w:ascii="Times New Roman" w:eastAsia="Calibri" w:hAnsi="Times New Roman"/>
                <w:sz w:val="24"/>
                <w:szCs w:val="24"/>
                <w:lang w:eastAsia="en-US"/>
              </w:rPr>
              <w:t>5</w:t>
            </w:r>
          </w:p>
        </w:tc>
        <w:tc>
          <w:tcPr>
            <w:tcW w:w="669" w:type="pct"/>
            <w:vMerge w:val="restart"/>
            <w:tcBorders>
              <w:top w:val="single" w:sz="4" w:space="0" w:color="auto"/>
              <w:left w:val="single" w:sz="4" w:space="0" w:color="000000"/>
              <w:right w:val="single" w:sz="4" w:space="0" w:color="000000"/>
            </w:tcBorders>
            <w:shd w:val="clear" w:color="auto" w:fill="auto"/>
          </w:tcPr>
          <w:p w14:paraId="6E5F5DB1" w14:textId="7F75F639" w:rsidR="00E72819" w:rsidRPr="00D273E3" w:rsidRDefault="00E72819" w:rsidP="00E72819">
            <w:pPr>
              <w:snapToGrid w:val="0"/>
              <w:spacing w:after="0" w:line="240" w:lineRule="auto"/>
              <w:jc w:val="center"/>
              <w:rPr>
                <w:rFonts w:ascii="Times New Roman" w:eastAsia="Calibri" w:hAnsi="Times New Roman"/>
                <w:sz w:val="24"/>
                <w:szCs w:val="24"/>
                <w:lang w:eastAsia="en-US"/>
              </w:rPr>
            </w:pPr>
            <w:r w:rsidRPr="00D273E3">
              <w:rPr>
                <w:rFonts w:ascii="Times New Roman" w:eastAsia="Calibri" w:hAnsi="Times New Roman"/>
                <w:bCs/>
                <w:sz w:val="24"/>
                <w:szCs w:val="24"/>
                <w:lang w:eastAsia="en-US"/>
              </w:rPr>
              <w:t>ОК 1, ОК 2, ОК 3, ОК 4, ОК 9, ОК 10, ОК 11, ПК 2.1, ПК 2.3</w:t>
            </w:r>
            <w:r w:rsidR="00F4476E" w:rsidRPr="00D273E3">
              <w:rPr>
                <w:rFonts w:ascii="Times New Roman" w:hAnsi="Times New Roman"/>
                <w:bCs/>
              </w:rPr>
              <w:t xml:space="preserve">, </w:t>
            </w:r>
            <w:r w:rsidR="00F4476E" w:rsidRPr="00D273E3">
              <w:rPr>
                <w:rFonts w:ascii="Times New Roman" w:hAnsi="Times New Roman"/>
              </w:rPr>
              <w:t>ЛР1-ЛР15.</w:t>
            </w:r>
          </w:p>
        </w:tc>
      </w:tr>
      <w:tr w:rsidR="00E72819" w:rsidRPr="00D273E3" w14:paraId="0AB21199" w14:textId="77777777" w:rsidTr="00AE3BB7">
        <w:tc>
          <w:tcPr>
            <w:tcW w:w="962" w:type="pct"/>
            <w:vMerge/>
            <w:tcBorders>
              <w:top w:val="single" w:sz="4" w:space="0" w:color="auto"/>
              <w:left w:val="single" w:sz="4" w:space="0" w:color="000000"/>
            </w:tcBorders>
            <w:shd w:val="clear" w:color="auto" w:fill="auto"/>
          </w:tcPr>
          <w:p w14:paraId="12266BB8" w14:textId="77777777" w:rsidR="00E72819" w:rsidRPr="00D273E3" w:rsidRDefault="00E72819" w:rsidP="00E72819">
            <w:pPr>
              <w:snapToGrid w:val="0"/>
              <w:spacing w:after="0" w:line="240" w:lineRule="auto"/>
              <w:jc w:val="center"/>
              <w:rPr>
                <w:rFonts w:ascii="Times New Roman" w:eastAsia="Calibri" w:hAnsi="Times New Roman"/>
                <w:bCs/>
                <w:sz w:val="24"/>
                <w:szCs w:val="24"/>
                <w:lang w:eastAsia="en-US"/>
              </w:rPr>
            </w:pPr>
          </w:p>
        </w:tc>
        <w:tc>
          <w:tcPr>
            <w:tcW w:w="2980" w:type="pct"/>
            <w:tcBorders>
              <w:top w:val="single" w:sz="4" w:space="0" w:color="auto"/>
              <w:left w:val="single" w:sz="4" w:space="0" w:color="auto"/>
            </w:tcBorders>
            <w:shd w:val="clear" w:color="auto" w:fill="auto"/>
          </w:tcPr>
          <w:p w14:paraId="66FF355A" w14:textId="412885BB" w:rsidR="00E72819" w:rsidRPr="00D273E3" w:rsidRDefault="00E72819" w:rsidP="00E72819">
            <w:pPr>
              <w:spacing w:after="0" w:line="240" w:lineRule="auto"/>
              <w:rPr>
                <w:rFonts w:ascii="Times New Roman" w:eastAsia="Calibri" w:hAnsi="Times New Roman"/>
                <w:b/>
                <w:bCs/>
                <w:sz w:val="24"/>
                <w:szCs w:val="24"/>
                <w:lang w:eastAsia="en-US"/>
              </w:rPr>
            </w:pPr>
            <w:r w:rsidRPr="00D273E3">
              <w:rPr>
                <w:rFonts w:ascii="Times New Roman" w:eastAsia="Calibri" w:hAnsi="Times New Roman"/>
                <w:b/>
                <w:bCs/>
                <w:sz w:val="24"/>
                <w:szCs w:val="24"/>
                <w:lang w:eastAsia="en-US"/>
              </w:rPr>
              <w:t>В том числе практических занятий</w:t>
            </w:r>
          </w:p>
        </w:tc>
        <w:tc>
          <w:tcPr>
            <w:tcW w:w="389" w:type="pct"/>
            <w:vMerge w:val="restart"/>
            <w:tcBorders>
              <w:top w:val="single" w:sz="4" w:space="0" w:color="auto"/>
              <w:left w:val="single" w:sz="4" w:space="0" w:color="000000"/>
            </w:tcBorders>
            <w:shd w:val="clear" w:color="auto" w:fill="auto"/>
          </w:tcPr>
          <w:p w14:paraId="67AEB0C8" w14:textId="491C609D" w:rsidR="00E72819" w:rsidRPr="00D273E3" w:rsidRDefault="00E72819" w:rsidP="00E72819">
            <w:pPr>
              <w:spacing w:after="0" w:line="240" w:lineRule="auto"/>
              <w:jc w:val="center"/>
              <w:rPr>
                <w:rFonts w:ascii="Times New Roman" w:eastAsia="Calibri" w:hAnsi="Times New Roman"/>
                <w:sz w:val="24"/>
                <w:szCs w:val="24"/>
                <w:lang w:eastAsia="en-US"/>
              </w:rPr>
            </w:pPr>
            <w:r w:rsidRPr="00D273E3">
              <w:rPr>
                <w:rFonts w:ascii="Times New Roman" w:eastAsia="Calibri" w:hAnsi="Times New Roman"/>
                <w:sz w:val="24"/>
                <w:szCs w:val="24"/>
                <w:lang w:eastAsia="en-US"/>
              </w:rPr>
              <w:t>4</w:t>
            </w:r>
          </w:p>
        </w:tc>
        <w:tc>
          <w:tcPr>
            <w:tcW w:w="669" w:type="pct"/>
            <w:vMerge/>
            <w:tcBorders>
              <w:top w:val="single" w:sz="4" w:space="0" w:color="auto"/>
              <w:left w:val="single" w:sz="4" w:space="0" w:color="000000"/>
              <w:right w:val="single" w:sz="4" w:space="0" w:color="000000"/>
            </w:tcBorders>
            <w:shd w:val="clear" w:color="auto" w:fill="auto"/>
          </w:tcPr>
          <w:p w14:paraId="33C0E8DC" w14:textId="77777777" w:rsidR="00E72819" w:rsidRPr="00D273E3" w:rsidRDefault="00E72819" w:rsidP="00E72819">
            <w:pPr>
              <w:snapToGrid w:val="0"/>
              <w:spacing w:after="0" w:line="240" w:lineRule="auto"/>
              <w:jc w:val="center"/>
              <w:rPr>
                <w:rFonts w:ascii="Times New Roman" w:eastAsia="Calibri" w:hAnsi="Times New Roman"/>
                <w:bCs/>
                <w:sz w:val="24"/>
                <w:szCs w:val="24"/>
                <w:lang w:eastAsia="en-US"/>
              </w:rPr>
            </w:pPr>
          </w:p>
        </w:tc>
      </w:tr>
      <w:tr w:rsidR="00E72819" w:rsidRPr="00D273E3" w14:paraId="159274C6" w14:textId="77777777" w:rsidTr="00AE3BB7">
        <w:tc>
          <w:tcPr>
            <w:tcW w:w="962" w:type="pct"/>
            <w:vMerge/>
            <w:tcBorders>
              <w:left w:val="single" w:sz="4" w:space="0" w:color="000000"/>
            </w:tcBorders>
            <w:shd w:val="clear" w:color="auto" w:fill="auto"/>
          </w:tcPr>
          <w:p w14:paraId="45488EE4" w14:textId="77777777" w:rsidR="00E72819" w:rsidRPr="00D273E3" w:rsidRDefault="00E72819" w:rsidP="00E72819">
            <w:pPr>
              <w:snapToGrid w:val="0"/>
              <w:spacing w:after="0" w:line="240" w:lineRule="auto"/>
              <w:rPr>
                <w:rFonts w:ascii="Times New Roman" w:eastAsia="Calibri" w:hAnsi="Times New Roman"/>
                <w:bCs/>
                <w:sz w:val="24"/>
                <w:szCs w:val="24"/>
                <w:lang w:eastAsia="en-US"/>
              </w:rPr>
            </w:pPr>
          </w:p>
        </w:tc>
        <w:tc>
          <w:tcPr>
            <w:tcW w:w="2980" w:type="pct"/>
            <w:tcBorders>
              <w:top w:val="single" w:sz="4" w:space="0" w:color="auto"/>
              <w:left w:val="single" w:sz="4" w:space="0" w:color="auto"/>
            </w:tcBorders>
            <w:shd w:val="clear" w:color="auto" w:fill="auto"/>
          </w:tcPr>
          <w:p w14:paraId="0B9EAB14" w14:textId="77777777" w:rsidR="00E72819" w:rsidRPr="00D273E3" w:rsidRDefault="00E72819" w:rsidP="00E72819">
            <w:pPr>
              <w:spacing w:after="0" w:line="240" w:lineRule="auto"/>
              <w:rPr>
                <w:rFonts w:ascii="Times New Roman" w:eastAsia="Calibri" w:hAnsi="Times New Roman"/>
                <w:b/>
                <w:bCs/>
                <w:sz w:val="24"/>
                <w:szCs w:val="24"/>
                <w:lang w:eastAsia="en-US"/>
              </w:rPr>
            </w:pPr>
            <w:r w:rsidRPr="00D273E3">
              <w:rPr>
                <w:rFonts w:ascii="Times New Roman" w:eastAsia="Calibri" w:hAnsi="Times New Roman"/>
                <w:b/>
                <w:bCs/>
                <w:sz w:val="24"/>
                <w:szCs w:val="24"/>
                <w:lang w:eastAsia="en-US"/>
              </w:rPr>
              <w:t>Практическое занятие № 7</w:t>
            </w:r>
          </w:p>
          <w:p w14:paraId="6115E778" w14:textId="77777777" w:rsidR="00E72819" w:rsidRPr="00D273E3" w:rsidRDefault="00E72819" w:rsidP="00E72819">
            <w:pPr>
              <w:spacing w:after="0" w:line="240" w:lineRule="auto"/>
              <w:rPr>
                <w:rFonts w:ascii="Times New Roman" w:eastAsia="Calibri" w:hAnsi="Times New Roman"/>
                <w:bCs/>
                <w:sz w:val="24"/>
                <w:szCs w:val="24"/>
                <w:lang w:eastAsia="en-US"/>
              </w:rPr>
            </w:pPr>
            <w:r w:rsidRPr="00D273E3">
              <w:rPr>
                <w:rFonts w:ascii="Times New Roman" w:eastAsia="Calibri" w:hAnsi="Times New Roman"/>
                <w:bCs/>
                <w:sz w:val="24"/>
                <w:szCs w:val="24"/>
                <w:lang w:eastAsia="en-US"/>
              </w:rPr>
              <w:t xml:space="preserve">Расчёт сметы затрат на производство. </w:t>
            </w:r>
          </w:p>
          <w:p w14:paraId="205DD231" w14:textId="77777777" w:rsidR="00E72819" w:rsidRPr="00D273E3" w:rsidRDefault="00E72819" w:rsidP="00E72819">
            <w:pPr>
              <w:spacing w:after="0" w:line="240" w:lineRule="auto"/>
              <w:rPr>
                <w:rFonts w:ascii="Times New Roman" w:eastAsia="Calibri" w:hAnsi="Times New Roman"/>
                <w:b/>
                <w:bCs/>
                <w:sz w:val="24"/>
                <w:szCs w:val="24"/>
                <w:lang w:eastAsia="en-US"/>
              </w:rPr>
            </w:pPr>
            <w:r w:rsidRPr="00D273E3">
              <w:rPr>
                <w:rFonts w:ascii="Times New Roman" w:eastAsia="Calibri" w:hAnsi="Times New Roman"/>
                <w:b/>
                <w:bCs/>
                <w:sz w:val="24"/>
                <w:szCs w:val="24"/>
                <w:lang w:eastAsia="en-US"/>
              </w:rPr>
              <w:t>Практическое занятие № 8</w:t>
            </w:r>
          </w:p>
          <w:p w14:paraId="4A557558" w14:textId="77777777" w:rsidR="00E72819" w:rsidRPr="00D273E3" w:rsidRDefault="00E72819" w:rsidP="00E72819">
            <w:pPr>
              <w:spacing w:after="0" w:line="240" w:lineRule="auto"/>
              <w:rPr>
                <w:rFonts w:ascii="Times New Roman" w:eastAsia="Calibri" w:hAnsi="Times New Roman"/>
                <w:bCs/>
                <w:sz w:val="24"/>
                <w:szCs w:val="24"/>
                <w:lang w:eastAsia="en-US"/>
              </w:rPr>
            </w:pPr>
            <w:r w:rsidRPr="00D273E3">
              <w:rPr>
                <w:rFonts w:ascii="Times New Roman" w:eastAsia="Calibri" w:hAnsi="Times New Roman"/>
                <w:bCs/>
                <w:sz w:val="24"/>
                <w:szCs w:val="24"/>
                <w:lang w:eastAsia="en-US"/>
              </w:rPr>
              <w:t>Расчёт себестоимости единицы продукции. Расчет влияния факторов на издержки производства.</w:t>
            </w:r>
          </w:p>
        </w:tc>
        <w:tc>
          <w:tcPr>
            <w:tcW w:w="389" w:type="pct"/>
            <w:vMerge/>
            <w:tcBorders>
              <w:left w:val="single" w:sz="4" w:space="0" w:color="000000"/>
              <w:bottom w:val="single" w:sz="4" w:space="0" w:color="auto"/>
            </w:tcBorders>
            <w:shd w:val="clear" w:color="auto" w:fill="auto"/>
          </w:tcPr>
          <w:p w14:paraId="4B839F1D" w14:textId="32C4F5F4" w:rsidR="00E72819" w:rsidRPr="00D273E3" w:rsidRDefault="00E72819" w:rsidP="00E72819">
            <w:pPr>
              <w:spacing w:after="0" w:line="240" w:lineRule="auto"/>
              <w:jc w:val="center"/>
              <w:rPr>
                <w:rFonts w:ascii="Times New Roman" w:eastAsia="Calibri" w:hAnsi="Times New Roman"/>
                <w:sz w:val="24"/>
                <w:szCs w:val="24"/>
                <w:lang w:eastAsia="en-US"/>
              </w:rPr>
            </w:pPr>
          </w:p>
        </w:tc>
        <w:tc>
          <w:tcPr>
            <w:tcW w:w="669" w:type="pct"/>
            <w:vMerge/>
            <w:tcBorders>
              <w:left w:val="single" w:sz="4" w:space="0" w:color="000000"/>
              <w:right w:val="single" w:sz="4" w:space="0" w:color="000000"/>
            </w:tcBorders>
            <w:shd w:val="clear" w:color="auto" w:fill="auto"/>
          </w:tcPr>
          <w:p w14:paraId="137BF5D4" w14:textId="77777777" w:rsidR="00E72819" w:rsidRPr="00D273E3" w:rsidRDefault="00E72819" w:rsidP="00E72819">
            <w:pPr>
              <w:snapToGrid w:val="0"/>
              <w:spacing w:after="0" w:line="240" w:lineRule="auto"/>
              <w:jc w:val="center"/>
              <w:rPr>
                <w:rFonts w:ascii="Times New Roman" w:eastAsia="Calibri" w:hAnsi="Times New Roman"/>
                <w:sz w:val="24"/>
                <w:szCs w:val="24"/>
                <w:lang w:eastAsia="en-US"/>
              </w:rPr>
            </w:pPr>
          </w:p>
        </w:tc>
      </w:tr>
      <w:tr w:rsidR="00E72819" w:rsidRPr="00D273E3" w14:paraId="4896AB56" w14:textId="77777777" w:rsidTr="00AE3BB7">
        <w:tc>
          <w:tcPr>
            <w:tcW w:w="962" w:type="pct"/>
            <w:tcBorders>
              <w:top w:val="single" w:sz="4" w:space="0" w:color="auto"/>
              <w:left w:val="single" w:sz="4" w:space="0" w:color="000000"/>
            </w:tcBorders>
            <w:shd w:val="clear" w:color="auto" w:fill="auto"/>
          </w:tcPr>
          <w:p w14:paraId="2E969098" w14:textId="77777777" w:rsidR="00E72819" w:rsidRPr="00D273E3" w:rsidRDefault="00E72819" w:rsidP="00E72819">
            <w:pPr>
              <w:spacing w:after="0" w:line="240" w:lineRule="auto"/>
              <w:jc w:val="center"/>
              <w:rPr>
                <w:rFonts w:ascii="Times New Roman" w:eastAsia="Calibri" w:hAnsi="Times New Roman"/>
                <w:bCs/>
                <w:sz w:val="24"/>
                <w:szCs w:val="24"/>
                <w:lang w:eastAsia="en-US"/>
              </w:rPr>
            </w:pPr>
            <w:r w:rsidRPr="00D273E3">
              <w:rPr>
                <w:rFonts w:ascii="Times New Roman" w:eastAsia="Calibri" w:hAnsi="Times New Roman"/>
                <w:bCs/>
                <w:sz w:val="24"/>
                <w:szCs w:val="24"/>
                <w:lang w:eastAsia="en-US"/>
              </w:rPr>
              <w:t>Тема 4.2.</w:t>
            </w:r>
          </w:p>
          <w:p w14:paraId="6135E7B1" w14:textId="77777777" w:rsidR="00E72819" w:rsidRPr="00D273E3" w:rsidRDefault="00E72819" w:rsidP="00E72819">
            <w:pPr>
              <w:spacing w:after="0" w:line="240" w:lineRule="auto"/>
              <w:jc w:val="center"/>
              <w:rPr>
                <w:rFonts w:ascii="Times New Roman" w:eastAsia="Calibri" w:hAnsi="Times New Roman"/>
                <w:bCs/>
                <w:sz w:val="24"/>
                <w:szCs w:val="24"/>
                <w:lang w:eastAsia="en-US"/>
              </w:rPr>
            </w:pPr>
            <w:r w:rsidRPr="00D273E3">
              <w:rPr>
                <w:rFonts w:ascii="Times New Roman" w:eastAsia="Calibri" w:hAnsi="Times New Roman"/>
                <w:bCs/>
                <w:sz w:val="24"/>
                <w:szCs w:val="24"/>
                <w:lang w:eastAsia="en-US"/>
              </w:rPr>
              <w:t>Цена и ценообразование</w:t>
            </w:r>
          </w:p>
        </w:tc>
        <w:tc>
          <w:tcPr>
            <w:tcW w:w="2980" w:type="pct"/>
            <w:tcBorders>
              <w:top w:val="single" w:sz="4" w:space="0" w:color="auto"/>
              <w:left w:val="single" w:sz="4" w:space="0" w:color="000000"/>
            </w:tcBorders>
            <w:shd w:val="clear" w:color="auto" w:fill="auto"/>
          </w:tcPr>
          <w:p w14:paraId="6C064E49" w14:textId="77777777" w:rsidR="00E72819" w:rsidRPr="00D273E3" w:rsidRDefault="00E72819" w:rsidP="00E72819">
            <w:pPr>
              <w:spacing w:after="0" w:line="240" w:lineRule="auto"/>
              <w:rPr>
                <w:rFonts w:ascii="Times New Roman" w:eastAsia="Calibri" w:hAnsi="Times New Roman"/>
                <w:b/>
                <w:bCs/>
                <w:sz w:val="24"/>
                <w:szCs w:val="24"/>
                <w:lang w:eastAsia="en-US"/>
              </w:rPr>
            </w:pPr>
            <w:r w:rsidRPr="00D273E3">
              <w:rPr>
                <w:rFonts w:ascii="Times New Roman" w:eastAsia="Calibri" w:hAnsi="Times New Roman"/>
                <w:b/>
                <w:bCs/>
                <w:sz w:val="24"/>
                <w:szCs w:val="24"/>
                <w:lang w:eastAsia="en-US"/>
              </w:rPr>
              <w:t>Содержание учебного материала:</w:t>
            </w:r>
          </w:p>
          <w:p w14:paraId="48F63051" w14:textId="77777777" w:rsidR="00E72819" w:rsidRPr="00D273E3" w:rsidRDefault="00E72819" w:rsidP="00E72819">
            <w:pPr>
              <w:spacing w:after="0" w:line="240" w:lineRule="auto"/>
              <w:rPr>
                <w:rFonts w:ascii="Times New Roman" w:eastAsia="Calibri" w:hAnsi="Times New Roman"/>
                <w:b/>
                <w:bCs/>
                <w:sz w:val="24"/>
                <w:szCs w:val="24"/>
                <w:lang w:eastAsia="en-US"/>
              </w:rPr>
            </w:pPr>
            <w:r w:rsidRPr="00D273E3">
              <w:rPr>
                <w:rFonts w:ascii="Times New Roman" w:eastAsia="Calibri" w:hAnsi="Times New Roman"/>
                <w:b/>
                <w:bCs/>
                <w:sz w:val="24"/>
                <w:szCs w:val="24"/>
                <w:lang w:eastAsia="en-US"/>
              </w:rPr>
              <w:t>Тематика учебных занятий:</w:t>
            </w:r>
          </w:p>
          <w:p w14:paraId="27A87F8D" w14:textId="77777777" w:rsidR="00E72819" w:rsidRPr="00D273E3" w:rsidRDefault="00E72819" w:rsidP="00E72819">
            <w:pPr>
              <w:spacing w:after="0" w:line="240" w:lineRule="auto"/>
              <w:rPr>
                <w:rFonts w:ascii="Times New Roman" w:eastAsia="Calibri" w:hAnsi="Times New Roman"/>
                <w:b/>
                <w:bCs/>
                <w:sz w:val="24"/>
                <w:szCs w:val="24"/>
                <w:lang w:eastAsia="en-US"/>
              </w:rPr>
            </w:pPr>
            <w:r w:rsidRPr="00D273E3">
              <w:rPr>
                <w:rFonts w:ascii="Times New Roman" w:eastAsia="Calibri" w:hAnsi="Times New Roman"/>
                <w:b/>
                <w:bCs/>
                <w:sz w:val="24"/>
                <w:szCs w:val="24"/>
                <w:lang w:eastAsia="en-US"/>
              </w:rPr>
              <w:lastRenderedPageBreak/>
              <w:t>Лекция:</w:t>
            </w:r>
          </w:p>
          <w:p w14:paraId="0631FBD3" w14:textId="77777777" w:rsidR="00E72819" w:rsidRPr="00D273E3" w:rsidRDefault="00E72819" w:rsidP="00E72819">
            <w:pPr>
              <w:spacing w:after="0" w:line="240" w:lineRule="auto"/>
              <w:rPr>
                <w:rFonts w:ascii="Times New Roman" w:eastAsia="Calibri" w:hAnsi="Times New Roman"/>
                <w:b/>
                <w:bCs/>
                <w:sz w:val="24"/>
                <w:szCs w:val="24"/>
                <w:lang w:eastAsia="en-US"/>
              </w:rPr>
            </w:pPr>
            <w:r w:rsidRPr="00D273E3">
              <w:rPr>
                <w:rFonts w:ascii="Times New Roman" w:eastAsia="Calibri" w:hAnsi="Times New Roman"/>
                <w:bCs/>
                <w:sz w:val="24"/>
                <w:szCs w:val="24"/>
                <w:lang w:eastAsia="en-US"/>
              </w:rPr>
              <w:t>1. Понятие, функции, виды цен. Порядок ценообразования. Ценовая политика банка. Методы банковского ценообразования.</w:t>
            </w:r>
          </w:p>
        </w:tc>
        <w:tc>
          <w:tcPr>
            <w:tcW w:w="389" w:type="pct"/>
            <w:tcBorders>
              <w:top w:val="single" w:sz="4" w:space="0" w:color="auto"/>
              <w:left w:val="single" w:sz="4" w:space="0" w:color="auto"/>
              <w:right w:val="single" w:sz="4" w:space="0" w:color="auto"/>
            </w:tcBorders>
            <w:shd w:val="clear" w:color="auto" w:fill="auto"/>
          </w:tcPr>
          <w:p w14:paraId="46967896" w14:textId="4DBEBF69" w:rsidR="00E72819" w:rsidRPr="00D273E3" w:rsidRDefault="00E72819" w:rsidP="00E72819">
            <w:pPr>
              <w:spacing w:after="0" w:line="240" w:lineRule="auto"/>
              <w:jc w:val="center"/>
              <w:rPr>
                <w:rFonts w:ascii="Times New Roman" w:eastAsia="Calibri" w:hAnsi="Times New Roman"/>
                <w:b/>
                <w:bCs/>
                <w:sz w:val="24"/>
                <w:szCs w:val="24"/>
                <w:lang w:eastAsia="en-US"/>
              </w:rPr>
            </w:pPr>
            <w:r w:rsidRPr="00D273E3">
              <w:rPr>
                <w:rFonts w:ascii="Times New Roman" w:eastAsia="Calibri" w:hAnsi="Times New Roman"/>
                <w:bCs/>
                <w:sz w:val="24"/>
                <w:szCs w:val="24"/>
                <w:lang w:eastAsia="en-US"/>
              </w:rPr>
              <w:lastRenderedPageBreak/>
              <w:t>1</w:t>
            </w:r>
          </w:p>
        </w:tc>
        <w:tc>
          <w:tcPr>
            <w:tcW w:w="669" w:type="pct"/>
            <w:tcBorders>
              <w:top w:val="single" w:sz="4" w:space="0" w:color="auto"/>
              <w:left w:val="single" w:sz="4" w:space="0" w:color="auto"/>
              <w:bottom w:val="single" w:sz="4" w:space="0" w:color="auto"/>
              <w:right w:val="single" w:sz="4" w:space="0" w:color="auto"/>
            </w:tcBorders>
            <w:shd w:val="clear" w:color="auto" w:fill="auto"/>
          </w:tcPr>
          <w:p w14:paraId="59C07D60" w14:textId="6B73E7A2" w:rsidR="00E72819" w:rsidRPr="00D273E3" w:rsidRDefault="00E72819" w:rsidP="00E72819">
            <w:pPr>
              <w:snapToGrid w:val="0"/>
              <w:spacing w:after="0" w:line="240" w:lineRule="auto"/>
              <w:jc w:val="center"/>
              <w:rPr>
                <w:rFonts w:ascii="Times New Roman" w:eastAsia="Calibri" w:hAnsi="Times New Roman"/>
                <w:sz w:val="24"/>
                <w:szCs w:val="24"/>
                <w:lang w:eastAsia="en-US"/>
              </w:rPr>
            </w:pPr>
            <w:r w:rsidRPr="00D273E3">
              <w:rPr>
                <w:rFonts w:ascii="Times New Roman" w:eastAsia="Calibri" w:hAnsi="Times New Roman"/>
                <w:bCs/>
                <w:sz w:val="24"/>
                <w:szCs w:val="24"/>
                <w:lang w:eastAsia="en-US"/>
              </w:rPr>
              <w:t xml:space="preserve">ОК 1, ОК 2, ОК 3, ОК 4, ОК 9, </w:t>
            </w:r>
            <w:r w:rsidRPr="00D273E3">
              <w:rPr>
                <w:rFonts w:ascii="Times New Roman" w:eastAsia="Calibri" w:hAnsi="Times New Roman"/>
                <w:bCs/>
                <w:sz w:val="24"/>
                <w:szCs w:val="24"/>
                <w:lang w:eastAsia="en-US"/>
              </w:rPr>
              <w:lastRenderedPageBreak/>
              <w:t>ОК 10, ОК 11, ПК 2.1, ПК 2.3</w:t>
            </w:r>
            <w:r w:rsidR="00F4476E" w:rsidRPr="00D273E3">
              <w:rPr>
                <w:rFonts w:ascii="Times New Roman" w:hAnsi="Times New Roman"/>
                <w:bCs/>
              </w:rPr>
              <w:t xml:space="preserve">, </w:t>
            </w:r>
            <w:r w:rsidR="00F4476E" w:rsidRPr="00D273E3">
              <w:rPr>
                <w:rFonts w:ascii="Times New Roman" w:hAnsi="Times New Roman"/>
              </w:rPr>
              <w:t>ЛР1-ЛР15.</w:t>
            </w:r>
          </w:p>
        </w:tc>
      </w:tr>
      <w:tr w:rsidR="00E72819" w:rsidRPr="00D273E3" w14:paraId="1BF08FC9" w14:textId="77777777" w:rsidTr="00AE3BB7">
        <w:tc>
          <w:tcPr>
            <w:tcW w:w="962" w:type="pct"/>
            <w:vMerge w:val="restart"/>
            <w:tcBorders>
              <w:top w:val="single" w:sz="4" w:space="0" w:color="auto"/>
              <w:left w:val="single" w:sz="4" w:space="0" w:color="auto"/>
              <w:right w:val="single" w:sz="4" w:space="0" w:color="auto"/>
            </w:tcBorders>
            <w:shd w:val="clear" w:color="auto" w:fill="auto"/>
          </w:tcPr>
          <w:p w14:paraId="5737DC74" w14:textId="77777777" w:rsidR="00E72819" w:rsidRPr="00D273E3" w:rsidRDefault="00E72819" w:rsidP="00E72819">
            <w:pPr>
              <w:spacing w:after="0" w:line="240" w:lineRule="auto"/>
              <w:jc w:val="center"/>
              <w:rPr>
                <w:rFonts w:ascii="Times New Roman" w:eastAsia="Calibri" w:hAnsi="Times New Roman"/>
                <w:bCs/>
                <w:sz w:val="24"/>
                <w:szCs w:val="24"/>
                <w:lang w:eastAsia="en-US"/>
              </w:rPr>
            </w:pPr>
            <w:r w:rsidRPr="00D273E3">
              <w:rPr>
                <w:rFonts w:ascii="Times New Roman" w:eastAsia="Calibri" w:hAnsi="Times New Roman"/>
                <w:bCs/>
                <w:sz w:val="24"/>
                <w:szCs w:val="24"/>
                <w:lang w:eastAsia="en-US"/>
              </w:rPr>
              <w:lastRenderedPageBreak/>
              <w:t>Тема 4.3.</w:t>
            </w:r>
          </w:p>
          <w:p w14:paraId="151142A8" w14:textId="77777777" w:rsidR="00E72819" w:rsidRPr="00D273E3" w:rsidRDefault="00E72819" w:rsidP="00E72819">
            <w:pPr>
              <w:spacing w:after="0" w:line="240" w:lineRule="auto"/>
              <w:jc w:val="center"/>
              <w:rPr>
                <w:rFonts w:ascii="Times New Roman" w:eastAsia="Calibri" w:hAnsi="Times New Roman"/>
                <w:bCs/>
                <w:sz w:val="24"/>
                <w:szCs w:val="24"/>
                <w:lang w:eastAsia="en-US"/>
              </w:rPr>
            </w:pPr>
            <w:r w:rsidRPr="00D273E3">
              <w:rPr>
                <w:rFonts w:ascii="Times New Roman" w:eastAsia="Calibri" w:hAnsi="Times New Roman"/>
                <w:bCs/>
                <w:sz w:val="24"/>
                <w:szCs w:val="24"/>
                <w:lang w:eastAsia="en-US"/>
              </w:rPr>
              <w:t>Прибыль и рентабельность</w:t>
            </w:r>
          </w:p>
        </w:tc>
        <w:tc>
          <w:tcPr>
            <w:tcW w:w="2980" w:type="pct"/>
            <w:tcBorders>
              <w:top w:val="single" w:sz="4" w:space="0" w:color="auto"/>
              <w:left w:val="single" w:sz="4" w:space="0" w:color="auto"/>
            </w:tcBorders>
            <w:shd w:val="clear" w:color="auto" w:fill="auto"/>
          </w:tcPr>
          <w:p w14:paraId="5236EBD1" w14:textId="77777777" w:rsidR="00E72819" w:rsidRPr="00D273E3" w:rsidRDefault="00E72819" w:rsidP="00E72819">
            <w:pPr>
              <w:spacing w:after="0" w:line="240" w:lineRule="auto"/>
              <w:rPr>
                <w:rFonts w:ascii="Times New Roman" w:eastAsia="Calibri" w:hAnsi="Times New Roman"/>
                <w:b/>
                <w:bCs/>
                <w:sz w:val="24"/>
                <w:szCs w:val="24"/>
                <w:lang w:eastAsia="en-US"/>
              </w:rPr>
            </w:pPr>
            <w:r w:rsidRPr="00D273E3">
              <w:rPr>
                <w:rFonts w:ascii="Times New Roman" w:eastAsia="Calibri" w:hAnsi="Times New Roman"/>
                <w:b/>
                <w:bCs/>
                <w:sz w:val="24"/>
                <w:szCs w:val="24"/>
                <w:lang w:eastAsia="en-US"/>
              </w:rPr>
              <w:t>Содержание учебного материала:</w:t>
            </w:r>
          </w:p>
          <w:p w14:paraId="20018107" w14:textId="77777777" w:rsidR="00E72819" w:rsidRPr="00D273E3" w:rsidRDefault="00E72819" w:rsidP="00E72819">
            <w:pPr>
              <w:spacing w:after="0" w:line="240" w:lineRule="auto"/>
              <w:rPr>
                <w:rFonts w:ascii="Times New Roman" w:eastAsia="Calibri" w:hAnsi="Times New Roman"/>
                <w:b/>
                <w:bCs/>
                <w:sz w:val="24"/>
                <w:szCs w:val="24"/>
                <w:lang w:eastAsia="en-US"/>
              </w:rPr>
            </w:pPr>
            <w:r w:rsidRPr="00D273E3">
              <w:rPr>
                <w:rFonts w:ascii="Times New Roman" w:eastAsia="Calibri" w:hAnsi="Times New Roman"/>
                <w:b/>
                <w:bCs/>
                <w:sz w:val="24"/>
                <w:szCs w:val="24"/>
                <w:lang w:eastAsia="en-US"/>
              </w:rPr>
              <w:t>Тематика учебных занятий:</w:t>
            </w:r>
          </w:p>
          <w:p w14:paraId="74BFA3AF" w14:textId="77777777" w:rsidR="00E72819" w:rsidRPr="00D273E3" w:rsidRDefault="00E72819" w:rsidP="00E72819">
            <w:pPr>
              <w:spacing w:after="0" w:line="240" w:lineRule="auto"/>
              <w:rPr>
                <w:rFonts w:ascii="Times New Roman" w:eastAsia="Calibri" w:hAnsi="Times New Roman"/>
                <w:b/>
                <w:bCs/>
                <w:sz w:val="24"/>
                <w:szCs w:val="24"/>
                <w:lang w:eastAsia="en-US"/>
              </w:rPr>
            </w:pPr>
            <w:r w:rsidRPr="00D273E3">
              <w:rPr>
                <w:rFonts w:ascii="Times New Roman" w:eastAsia="Calibri" w:hAnsi="Times New Roman"/>
                <w:b/>
                <w:bCs/>
                <w:sz w:val="24"/>
                <w:szCs w:val="24"/>
                <w:lang w:eastAsia="en-US"/>
              </w:rPr>
              <w:t>Лекция:</w:t>
            </w:r>
          </w:p>
          <w:p w14:paraId="76F76EFA" w14:textId="77777777" w:rsidR="00E72819" w:rsidRPr="00D273E3" w:rsidRDefault="00E72819" w:rsidP="00E72819">
            <w:pPr>
              <w:spacing w:after="0" w:line="240" w:lineRule="auto"/>
              <w:rPr>
                <w:rFonts w:ascii="Times New Roman" w:eastAsia="Calibri" w:hAnsi="Times New Roman"/>
                <w:bCs/>
                <w:sz w:val="24"/>
                <w:szCs w:val="24"/>
                <w:lang w:eastAsia="en-US"/>
              </w:rPr>
            </w:pPr>
            <w:r w:rsidRPr="00D273E3">
              <w:rPr>
                <w:rFonts w:ascii="Times New Roman" w:eastAsia="Calibri" w:hAnsi="Times New Roman"/>
                <w:bCs/>
                <w:sz w:val="24"/>
                <w:szCs w:val="24"/>
                <w:lang w:eastAsia="en-US"/>
              </w:rPr>
              <w:t xml:space="preserve">1. Понятие доходов организации. Прибыль и </w:t>
            </w:r>
            <w:proofErr w:type="gramStart"/>
            <w:r w:rsidRPr="00D273E3">
              <w:rPr>
                <w:rFonts w:ascii="Times New Roman" w:eastAsia="Calibri" w:hAnsi="Times New Roman"/>
                <w:bCs/>
                <w:sz w:val="24"/>
                <w:szCs w:val="24"/>
                <w:lang w:eastAsia="en-US"/>
              </w:rPr>
              <w:t>ее виды</w:t>
            </w:r>
            <w:proofErr w:type="gramEnd"/>
            <w:r w:rsidRPr="00D273E3">
              <w:rPr>
                <w:rFonts w:ascii="Times New Roman" w:eastAsia="Calibri" w:hAnsi="Times New Roman"/>
                <w:bCs/>
                <w:sz w:val="24"/>
                <w:szCs w:val="24"/>
                <w:lang w:eastAsia="en-US"/>
              </w:rPr>
              <w:t xml:space="preserve"> и формирования.</w:t>
            </w:r>
          </w:p>
          <w:p w14:paraId="0D695726" w14:textId="77777777" w:rsidR="00E72819" w:rsidRPr="00D273E3" w:rsidRDefault="00E72819" w:rsidP="00E72819">
            <w:pPr>
              <w:spacing w:after="0" w:line="240" w:lineRule="auto"/>
              <w:rPr>
                <w:rFonts w:ascii="Times New Roman" w:eastAsia="Calibri" w:hAnsi="Times New Roman"/>
                <w:bCs/>
                <w:sz w:val="24"/>
                <w:szCs w:val="24"/>
                <w:lang w:eastAsia="en-US"/>
              </w:rPr>
            </w:pPr>
            <w:r w:rsidRPr="00D273E3">
              <w:rPr>
                <w:rFonts w:ascii="Times New Roman" w:eastAsia="Calibri" w:hAnsi="Times New Roman"/>
                <w:bCs/>
                <w:sz w:val="24"/>
                <w:szCs w:val="24"/>
                <w:lang w:eastAsia="en-US"/>
              </w:rPr>
              <w:t xml:space="preserve">2. Финансы организации. Состав финансовых ресурсов. </w:t>
            </w:r>
          </w:p>
          <w:p w14:paraId="1D40F6B1" w14:textId="77777777" w:rsidR="00E72819" w:rsidRPr="00D273E3" w:rsidRDefault="00E72819" w:rsidP="00E72819">
            <w:pPr>
              <w:spacing w:after="0" w:line="240" w:lineRule="auto"/>
              <w:rPr>
                <w:rFonts w:ascii="Times New Roman" w:eastAsia="Calibri" w:hAnsi="Times New Roman"/>
                <w:b/>
                <w:bCs/>
                <w:sz w:val="24"/>
                <w:szCs w:val="24"/>
                <w:lang w:eastAsia="en-US"/>
              </w:rPr>
            </w:pPr>
            <w:r w:rsidRPr="00D273E3">
              <w:rPr>
                <w:rFonts w:ascii="Times New Roman" w:eastAsia="Calibri" w:hAnsi="Times New Roman"/>
                <w:bCs/>
                <w:sz w:val="24"/>
                <w:szCs w:val="24"/>
                <w:lang w:eastAsia="en-US"/>
              </w:rPr>
              <w:t>3. Рентабельность и её виды. Взаимосвязь прибыли и рентабельности кредитной организации, их характерные особенности</w:t>
            </w:r>
          </w:p>
        </w:tc>
        <w:tc>
          <w:tcPr>
            <w:tcW w:w="389" w:type="pct"/>
            <w:tcBorders>
              <w:top w:val="single" w:sz="4" w:space="0" w:color="auto"/>
              <w:left w:val="single" w:sz="4" w:space="0" w:color="auto"/>
              <w:right w:val="single" w:sz="4" w:space="0" w:color="auto"/>
            </w:tcBorders>
            <w:shd w:val="clear" w:color="auto" w:fill="auto"/>
          </w:tcPr>
          <w:p w14:paraId="6044AC61" w14:textId="77777777" w:rsidR="00E72819" w:rsidRPr="00D273E3" w:rsidRDefault="00E72819" w:rsidP="00E72819">
            <w:pPr>
              <w:spacing w:after="0" w:line="240" w:lineRule="auto"/>
              <w:jc w:val="center"/>
              <w:rPr>
                <w:rFonts w:ascii="Times New Roman" w:eastAsia="Calibri" w:hAnsi="Times New Roman"/>
                <w:bCs/>
                <w:sz w:val="24"/>
                <w:szCs w:val="24"/>
                <w:lang w:eastAsia="en-US"/>
              </w:rPr>
            </w:pPr>
            <w:r w:rsidRPr="00D273E3">
              <w:rPr>
                <w:rFonts w:ascii="Times New Roman" w:eastAsia="Calibri" w:hAnsi="Times New Roman"/>
                <w:bCs/>
                <w:sz w:val="24"/>
                <w:szCs w:val="24"/>
                <w:lang w:eastAsia="en-US"/>
              </w:rPr>
              <w:t>3</w:t>
            </w:r>
          </w:p>
        </w:tc>
        <w:tc>
          <w:tcPr>
            <w:tcW w:w="669" w:type="pct"/>
            <w:tcBorders>
              <w:top w:val="single" w:sz="4" w:space="0" w:color="auto"/>
              <w:left w:val="single" w:sz="4" w:space="0" w:color="auto"/>
              <w:right w:val="single" w:sz="4" w:space="0" w:color="auto"/>
            </w:tcBorders>
            <w:shd w:val="clear" w:color="auto" w:fill="auto"/>
          </w:tcPr>
          <w:p w14:paraId="507E64DF" w14:textId="588A26AA" w:rsidR="00E72819" w:rsidRPr="00D273E3" w:rsidRDefault="00E72819" w:rsidP="00E72819">
            <w:pPr>
              <w:snapToGrid w:val="0"/>
              <w:spacing w:after="0" w:line="240" w:lineRule="auto"/>
              <w:jc w:val="center"/>
              <w:rPr>
                <w:rFonts w:ascii="Times New Roman" w:eastAsia="Calibri" w:hAnsi="Times New Roman"/>
                <w:sz w:val="24"/>
                <w:szCs w:val="24"/>
                <w:lang w:eastAsia="en-US"/>
              </w:rPr>
            </w:pPr>
            <w:r w:rsidRPr="00D273E3">
              <w:rPr>
                <w:rFonts w:ascii="Times New Roman" w:eastAsia="Calibri" w:hAnsi="Times New Roman"/>
                <w:bCs/>
                <w:sz w:val="24"/>
                <w:szCs w:val="24"/>
                <w:lang w:eastAsia="en-US"/>
              </w:rPr>
              <w:t>ОК 1, ОК 2, ОК 3, ОК 4, ОК 9, ОК 10, ОК 11, ПК 2.1, ПК 2.3</w:t>
            </w:r>
            <w:r w:rsidR="00F4476E" w:rsidRPr="00D273E3">
              <w:rPr>
                <w:rFonts w:ascii="Times New Roman" w:hAnsi="Times New Roman"/>
                <w:bCs/>
              </w:rPr>
              <w:t xml:space="preserve">, </w:t>
            </w:r>
            <w:r w:rsidR="00F4476E" w:rsidRPr="00D273E3">
              <w:rPr>
                <w:rFonts w:ascii="Times New Roman" w:hAnsi="Times New Roman"/>
              </w:rPr>
              <w:t>ЛР1-ЛР15.</w:t>
            </w:r>
          </w:p>
        </w:tc>
      </w:tr>
      <w:tr w:rsidR="00E72819" w:rsidRPr="00D273E3" w14:paraId="6E103D35" w14:textId="77777777" w:rsidTr="00AE3BB7">
        <w:tc>
          <w:tcPr>
            <w:tcW w:w="962" w:type="pct"/>
            <w:vMerge/>
            <w:tcBorders>
              <w:top w:val="single" w:sz="4" w:space="0" w:color="auto"/>
              <w:left w:val="single" w:sz="4" w:space="0" w:color="auto"/>
              <w:right w:val="single" w:sz="4" w:space="0" w:color="auto"/>
            </w:tcBorders>
            <w:shd w:val="clear" w:color="auto" w:fill="auto"/>
          </w:tcPr>
          <w:p w14:paraId="0B19609B" w14:textId="77777777" w:rsidR="00E72819" w:rsidRPr="00D273E3" w:rsidRDefault="00E72819" w:rsidP="00E72819">
            <w:pPr>
              <w:spacing w:after="0" w:line="240" w:lineRule="auto"/>
              <w:jc w:val="center"/>
              <w:rPr>
                <w:rFonts w:ascii="Times New Roman" w:eastAsia="Calibri" w:hAnsi="Times New Roman"/>
                <w:bCs/>
                <w:sz w:val="24"/>
                <w:szCs w:val="24"/>
                <w:lang w:eastAsia="en-US"/>
              </w:rPr>
            </w:pPr>
          </w:p>
        </w:tc>
        <w:tc>
          <w:tcPr>
            <w:tcW w:w="2980" w:type="pct"/>
            <w:tcBorders>
              <w:top w:val="single" w:sz="4" w:space="0" w:color="auto"/>
              <w:left w:val="single" w:sz="4" w:space="0" w:color="auto"/>
            </w:tcBorders>
            <w:shd w:val="clear" w:color="auto" w:fill="auto"/>
          </w:tcPr>
          <w:p w14:paraId="679BD56D" w14:textId="0F67B0A8" w:rsidR="00E72819" w:rsidRPr="00D273E3" w:rsidRDefault="00E72819" w:rsidP="00E72819">
            <w:pPr>
              <w:spacing w:after="0" w:line="240" w:lineRule="auto"/>
              <w:rPr>
                <w:rFonts w:ascii="Times New Roman" w:eastAsia="Calibri" w:hAnsi="Times New Roman"/>
                <w:b/>
                <w:bCs/>
                <w:sz w:val="24"/>
                <w:szCs w:val="24"/>
                <w:lang w:eastAsia="en-US"/>
              </w:rPr>
            </w:pPr>
            <w:r w:rsidRPr="00D273E3">
              <w:rPr>
                <w:rFonts w:ascii="Times New Roman" w:eastAsia="Calibri" w:hAnsi="Times New Roman"/>
                <w:b/>
                <w:bCs/>
                <w:sz w:val="24"/>
                <w:szCs w:val="24"/>
                <w:lang w:eastAsia="en-US"/>
              </w:rPr>
              <w:t>В том числе практических занятий</w:t>
            </w:r>
          </w:p>
        </w:tc>
        <w:tc>
          <w:tcPr>
            <w:tcW w:w="389" w:type="pct"/>
            <w:vMerge w:val="restart"/>
            <w:tcBorders>
              <w:top w:val="single" w:sz="4" w:space="0" w:color="auto"/>
              <w:left w:val="single" w:sz="4" w:space="0" w:color="auto"/>
              <w:right w:val="single" w:sz="4" w:space="0" w:color="auto"/>
            </w:tcBorders>
            <w:shd w:val="clear" w:color="auto" w:fill="auto"/>
          </w:tcPr>
          <w:p w14:paraId="60579C80" w14:textId="44355BA5" w:rsidR="00E72819" w:rsidRPr="00D273E3" w:rsidRDefault="00E72819" w:rsidP="00E72819">
            <w:pPr>
              <w:spacing w:after="0" w:line="240" w:lineRule="auto"/>
              <w:jc w:val="center"/>
              <w:rPr>
                <w:rFonts w:ascii="Times New Roman" w:eastAsia="Calibri" w:hAnsi="Times New Roman"/>
                <w:bCs/>
                <w:sz w:val="24"/>
                <w:szCs w:val="24"/>
                <w:lang w:eastAsia="en-US"/>
              </w:rPr>
            </w:pPr>
            <w:r w:rsidRPr="00D273E3">
              <w:rPr>
                <w:rFonts w:ascii="Times New Roman" w:eastAsia="Calibri" w:hAnsi="Times New Roman"/>
                <w:bCs/>
                <w:sz w:val="24"/>
                <w:szCs w:val="24"/>
                <w:lang w:eastAsia="en-US"/>
              </w:rPr>
              <w:t>2</w:t>
            </w:r>
          </w:p>
        </w:tc>
        <w:tc>
          <w:tcPr>
            <w:tcW w:w="669" w:type="pct"/>
            <w:tcBorders>
              <w:top w:val="single" w:sz="4" w:space="0" w:color="auto"/>
              <w:left w:val="single" w:sz="4" w:space="0" w:color="auto"/>
              <w:right w:val="single" w:sz="4" w:space="0" w:color="auto"/>
            </w:tcBorders>
            <w:shd w:val="clear" w:color="auto" w:fill="auto"/>
          </w:tcPr>
          <w:p w14:paraId="1C1BB58A" w14:textId="77777777" w:rsidR="00E72819" w:rsidRPr="00D273E3" w:rsidRDefault="00E72819" w:rsidP="00E72819">
            <w:pPr>
              <w:snapToGrid w:val="0"/>
              <w:spacing w:after="0" w:line="240" w:lineRule="auto"/>
              <w:jc w:val="center"/>
              <w:rPr>
                <w:rFonts w:ascii="Times New Roman" w:eastAsia="Calibri" w:hAnsi="Times New Roman"/>
                <w:bCs/>
                <w:sz w:val="24"/>
                <w:szCs w:val="24"/>
                <w:lang w:eastAsia="en-US"/>
              </w:rPr>
            </w:pPr>
          </w:p>
        </w:tc>
      </w:tr>
      <w:tr w:rsidR="00E72819" w:rsidRPr="00D273E3" w14:paraId="56FC0296" w14:textId="77777777" w:rsidTr="00AE3BB7">
        <w:tc>
          <w:tcPr>
            <w:tcW w:w="962" w:type="pct"/>
            <w:vMerge/>
            <w:tcBorders>
              <w:left w:val="single" w:sz="4" w:space="0" w:color="auto"/>
              <w:bottom w:val="single" w:sz="4" w:space="0" w:color="auto"/>
              <w:right w:val="single" w:sz="4" w:space="0" w:color="auto"/>
            </w:tcBorders>
            <w:shd w:val="clear" w:color="auto" w:fill="auto"/>
          </w:tcPr>
          <w:p w14:paraId="76C8E483" w14:textId="77777777" w:rsidR="00E72819" w:rsidRPr="00D273E3" w:rsidRDefault="00E72819" w:rsidP="00E72819">
            <w:pPr>
              <w:spacing w:after="0" w:line="240" w:lineRule="auto"/>
              <w:jc w:val="center"/>
              <w:rPr>
                <w:rFonts w:ascii="Times New Roman" w:eastAsia="Calibri" w:hAnsi="Times New Roman"/>
                <w:bCs/>
                <w:sz w:val="24"/>
                <w:szCs w:val="24"/>
                <w:lang w:eastAsia="en-US"/>
              </w:rPr>
            </w:pPr>
          </w:p>
        </w:tc>
        <w:tc>
          <w:tcPr>
            <w:tcW w:w="2980" w:type="pct"/>
            <w:tcBorders>
              <w:top w:val="single" w:sz="4" w:space="0" w:color="auto"/>
              <w:left w:val="single" w:sz="4" w:space="0" w:color="auto"/>
            </w:tcBorders>
            <w:shd w:val="clear" w:color="auto" w:fill="auto"/>
          </w:tcPr>
          <w:p w14:paraId="13F37545" w14:textId="77777777" w:rsidR="00E72819" w:rsidRPr="00D273E3" w:rsidRDefault="00E72819" w:rsidP="00E72819">
            <w:pPr>
              <w:spacing w:after="0" w:line="240" w:lineRule="auto"/>
              <w:rPr>
                <w:rFonts w:ascii="Times New Roman" w:eastAsia="Calibri" w:hAnsi="Times New Roman"/>
                <w:b/>
                <w:bCs/>
                <w:sz w:val="24"/>
                <w:szCs w:val="24"/>
                <w:lang w:eastAsia="en-US"/>
              </w:rPr>
            </w:pPr>
            <w:r w:rsidRPr="00D273E3">
              <w:rPr>
                <w:rFonts w:ascii="Times New Roman" w:eastAsia="Calibri" w:hAnsi="Times New Roman"/>
                <w:b/>
                <w:bCs/>
                <w:sz w:val="24"/>
                <w:szCs w:val="24"/>
                <w:lang w:eastAsia="en-US"/>
              </w:rPr>
              <w:t>Практическое занятие № 9</w:t>
            </w:r>
          </w:p>
          <w:p w14:paraId="7DE69F52" w14:textId="77777777" w:rsidR="00E72819" w:rsidRPr="00D273E3" w:rsidRDefault="00E72819" w:rsidP="00E72819">
            <w:pPr>
              <w:spacing w:after="0" w:line="240" w:lineRule="auto"/>
              <w:rPr>
                <w:rFonts w:ascii="Times New Roman" w:eastAsia="Calibri" w:hAnsi="Times New Roman"/>
                <w:bCs/>
                <w:sz w:val="24"/>
                <w:szCs w:val="24"/>
                <w:lang w:eastAsia="en-US"/>
              </w:rPr>
            </w:pPr>
            <w:r w:rsidRPr="00D273E3">
              <w:rPr>
                <w:rFonts w:ascii="Times New Roman" w:eastAsia="Calibri" w:hAnsi="Times New Roman"/>
                <w:bCs/>
                <w:sz w:val="24"/>
                <w:szCs w:val="24"/>
                <w:lang w:eastAsia="en-US"/>
              </w:rPr>
              <w:t>1. Расчёт прибыли экономического субъекта. Отражение прибыли в отчетности банка. Расчёт рентабельности. Расчет показателей рентабельности банковской деятельности</w:t>
            </w:r>
          </w:p>
        </w:tc>
        <w:tc>
          <w:tcPr>
            <w:tcW w:w="389" w:type="pct"/>
            <w:vMerge/>
            <w:tcBorders>
              <w:left w:val="single" w:sz="4" w:space="0" w:color="auto"/>
              <w:right w:val="single" w:sz="4" w:space="0" w:color="auto"/>
            </w:tcBorders>
            <w:shd w:val="clear" w:color="auto" w:fill="auto"/>
          </w:tcPr>
          <w:p w14:paraId="137B0307" w14:textId="2D80E09B" w:rsidR="00E72819" w:rsidRPr="00D273E3" w:rsidRDefault="00E72819" w:rsidP="00E72819">
            <w:pPr>
              <w:spacing w:after="0" w:line="240" w:lineRule="auto"/>
              <w:jc w:val="center"/>
              <w:rPr>
                <w:rFonts w:ascii="Times New Roman" w:eastAsia="Calibri" w:hAnsi="Times New Roman"/>
                <w:bCs/>
                <w:sz w:val="24"/>
                <w:szCs w:val="24"/>
                <w:lang w:eastAsia="en-US"/>
              </w:rPr>
            </w:pPr>
          </w:p>
        </w:tc>
        <w:tc>
          <w:tcPr>
            <w:tcW w:w="669" w:type="pct"/>
            <w:tcBorders>
              <w:left w:val="single" w:sz="4" w:space="0" w:color="auto"/>
              <w:bottom w:val="single" w:sz="4" w:space="0" w:color="auto"/>
              <w:right w:val="single" w:sz="4" w:space="0" w:color="auto"/>
            </w:tcBorders>
            <w:shd w:val="clear" w:color="auto" w:fill="auto"/>
          </w:tcPr>
          <w:p w14:paraId="712FEF4B" w14:textId="77777777" w:rsidR="00E72819" w:rsidRPr="00D273E3" w:rsidRDefault="00E72819" w:rsidP="00E72819">
            <w:pPr>
              <w:snapToGrid w:val="0"/>
              <w:spacing w:after="0" w:line="240" w:lineRule="auto"/>
              <w:jc w:val="center"/>
              <w:rPr>
                <w:rFonts w:ascii="Times New Roman" w:eastAsia="Calibri" w:hAnsi="Times New Roman"/>
                <w:sz w:val="24"/>
                <w:szCs w:val="24"/>
                <w:lang w:eastAsia="en-US"/>
              </w:rPr>
            </w:pPr>
          </w:p>
        </w:tc>
      </w:tr>
      <w:tr w:rsidR="00E72819" w:rsidRPr="00D273E3" w14:paraId="3E63A9CF" w14:textId="77777777" w:rsidTr="00AE3B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3942" w:type="pct"/>
            <w:gridSpan w:val="2"/>
          </w:tcPr>
          <w:p w14:paraId="45AB6CA7" w14:textId="77777777" w:rsidR="00E72819" w:rsidRPr="00D273E3" w:rsidRDefault="00E72819" w:rsidP="00E72819">
            <w:pPr>
              <w:suppressAutoHyphens/>
              <w:rPr>
                <w:rFonts w:ascii="Times New Roman" w:hAnsi="Times New Roman"/>
                <w:b/>
              </w:rPr>
            </w:pPr>
            <w:r w:rsidRPr="00D273E3">
              <w:rPr>
                <w:rFonts w:ascii="Times New Roman" w:hAnsi="Times New Roman"/>
                <w:b/>
              </w:rPr>
              <w:t>Курсовая работа</w:t>
            </w:r>
          </w:p>
          <w:p w14:paraId="5C741AEF" w14:textId="77777777" w:rsidR="00E72819" w:rsidRPr="00D273E3" w:rsidRDefault="00E72819" w:rsidP="00E72819">
            <w:pPr>
              <w:suppressAutoHyphens/>
              <w:rPr>
                <w:rFonts w:ascii="Times New Roman" w:hAnsi="Times New Roman"/>
                <w:b/>
              </w:rPr>
            </w:pPr>
            <w:r w:rsidRPr="00D273E3">
              <w:rPr>
                <w:rFonts w:ascii="Times New Roman" w:hAnsi="Times New Roman"/>
                <w:b/>
              </w:rPr>
              <w:t>Примерная тематика курсовых работ:</w:t>
            </w:r>
          </w:p>
          <w:p w14:paraId="6D3A1B9D" w14:textId="77777777" w:rsidR="00E72819" w:rsidRPr="00D273E3" w:rsidRDefault="00E72819" w:rsidP="00E72819">
            <w:pPr>
              <w:spacing w:after="0" w:line="240" w:lineRule="auto"/>
              <w:jc w:val="both"/>
              <w:rPr>
                <w:rFonts w:ascii="Times New Roman" w:hAnsi="Times New Roman"/>
                <w:sz w:val="24"/>
                <w:szCs w:val="24"/>
              </w:rPr>
            </w:pPr>
            <w:r w:rsidRPr="00D273E3">
              <w:rPr>
                <w:rFonts w:ascii="Times New Roman" w:hAnsi="Times New Roman"/>
                <w:sz w:val="24"/>
                <w:szCs w:val="24"/>
              </w:rPr>
              <w:t>1. Организационно-правовые формы организаций: преимущества, недостатки (на примере общества с ограниченной ответственностью).</w:t>
            </w:r>
          </w:p>
          <w:p w14:paraId="6942393D" w14:textId="77777777" w:rsidR="00E72819" w:rsidRPr="00D273E3" w:rsidRDefault="00E72819" w:rsidP="00E72819">
            <w:pPr>
              <w:spacing w:after="0" w:line="240" w:lineRule="auto"/>
              <w:jc w:val="both"/>
              <w:rPr>
                <w:rFonts w:ascii="Times New Roman" w:hAnsi="Times New Roman"/>
                <w:sz w:val="24"/>
                <w:szCs w:val="24"/>
              </w:rPr>
            </w:pPr>
            <w:r w:rsidRPr="00D273E3">
              <w:rPr>
                <w:rFonts w:ascii="Times New Roman" w:hAnsi="Times New Roman"/>
                <w:sz w:val="24"/>
                <w:szCs w:val="24"/>
              </w:rPr>
              <w:t>2. Организационно-правовые формы организаций: преимущества, недостатки (на примере акционерного общества).</w:t>
            </w:r>
          </w:p>
          <w:p w14:paraId="2C9AC5E2" w14:textId="77777777" w:rsidR="00E72819" w:rsidRPr="00D273E3" w:rsidRDefault="00E72819" w:rsidP="00E72819">
            <w:pPr>
              <w:spacing w:after="0" w:line="240" w:lineRule="auto"/>
              <w:jc w:val="both"/>
              <w:rPr>
                <w:rFonts w:ascii="Times New Roman" w:hAnsi="Times New Roman"/>
                <w:sz w:val="24"/>
                <w:szCs w:val="24"/>
              </w:rPr>
            </w:pPr>
            <w:r w:rsidRPr="00D273E3">
              <w:rPr>
                <w:rFonts w:ascii="Times New Roman" w:hAnsi="Times New Roman"/>
                <w:sz w:val="24"/>
                <w:szCs w:val="24"/>
              </w:rPr>
              <w:t>3. Малые предприятия: преимущества, недостатки, перспективы развития.</w:t>
            </w:r>
          </w:p>
          <w:p w14:paraId="48A63815" w14:textId="77777777" w:rsidR="00E72819" w:rsidRPr="00D273E3" w:rsidRDefault="00E72819" w:rsidP="00E72819">
            <w:pPr>
              <w:spacing w:after="0" w:line="240" w:lineRule="auto"/>
              <w:jc w:val="both"/>
              <w:rPr>
                <w:rFonts w:ascii="Times New Roman" w:hAnsi="Times New Roman"/>
                <w:sz w:val="24"/>
                <w:szCs w:val="24"/>
              </w:rPr>
            </w:pPr>
            <w:r w:rsidRPr="00D273E3">
              <w:rPr>
                <w:rFonts w:ascii="Times New Roman" w:hAnsi="Times New Roman"/>
                <w:sz w:val="24"/>
                <w:szCs w:val="24"/>
              </w:rPr>
              <w:t>4. Совместные предприятия и особенности их функционирования.</w:t>
            </w:r>
          </w:p>
          <w:p w14:paraId="2BC25453" w14:textId="77777777" w:rsidR="00E72819" w:rsidRPr="00D273E3" w:rsidRDefault="00E72819" w:rsidP="00E72819">
            <w:pPr>
              <w:spacing w:after="0" w:line="240" w:lineRule="auto"/>
              <w:jc w:val="both"/>
              <w:rPr>
                <w:rFonts w:ascii="Times New Roman" w:hAnsi="Times New Roman"/>
                <w:sz w:val="24"/>
                <w:szCs w:val="24"/>
              </w:rPr>
            </w:pPr>
            <w:r w:rsidRPr="00D273E3">
              <w:rPr>
                <w:rFonts w:ascii="Times New Roman" w:hAnsi="Times New Roman"/>
                <w:sz w:val="24"/>
                <w:szCs w:val="24"/>
              </w:rPr>
              <w:t>5. Производственная структура предприятия и пути её совершенствования.</w:t>
            </w:r>
          </w:p>
          <w:p w14:paraId="5929ADB2" w14:textId="77777777" w:rsidR="00E72819" w:rsidRPr="00D273E3" w:rsidRDefault="00E72819" w:rsidP="00E72819">
            <w:pPr>
              <w:spacing w:after="0" w:line="240" w:lineRule="auto"/>
              <w:jc w:val="both"/>
              <w:rPr>
                <w:rFonts w:ascii="Times New Roman" w:hAnsi="Times New Roman"/>
                <w:sz w:val="24"/>
                <w:szCs w:val="24"/>
              </w:rPr>
            </w:pPr>
            <w:r w:rsidRPr="00D273E3">
              <w:rPr>
                <w:rFonts w:ascii="Times New Roman" w:hAnsi="Times New Roman"/>
                <w:sz w:val="24"/>
                <w:szCs w:val="24"/>
              </w:rPr>
              <w:t>6. Ресурсы предприятия и значение их эффективного использования.</w:t>
            </w:r>
          </w:p>
          <w:p w14:paraId="2EF972B0" w14:textId="77777777" w:rsidR="00E72819" w:rsidRPr="00D273E3" w:rsidRDefault="00E72819" w:rsidP="00E72819">
            <w:pPr>
              <w:spacing w:after="0" w:line="240" w:lineRule="auto"/>
              <w:jc w:val="both"/>
              <w:rPr>
                <w:rFonts w:ascii="Times New Roman" w:hAnsi="Times New Roman"/>
                <w:sz w:val="24"/>
                <w:szCs w:val="24"/>
              </w:rPr>
            </w:pPr>
            <w:r w:rsidRPr="00D273E3">
              <w:rPr>
                <w:rFonts w:ascii="Times New Roman" w:hAnsi="Times New Roman"/>
                <w:sz w:val="24"/>
                <w:szCs w:val="24"/>
              </w:rPr>
              <w:t>7. Классификация основных фондов (средств) организации.</w:t>
            </w:r>
          </w:p>
          <w:p w14:paraId="32B1886E" w14:textId="77777777" w:rsidR="00E72819" w:rsidRPr="00D273E3" w:rsidRDefault="00E72819" w:rsidP="00E72819">
            <w:pPr>
              <w:spacing w:after="0" w:line="240" w:lineRule="auto"/>
              <w:jc w:val="both"/>
              <w:rPr>
                <w:rFonts w:ascii="Times New Roman" w:hAnsi="Times New Roman"/>
                <w:sz w:val="24"/>
                <w:szCs w:val="24"/>
              </w:rPr>
            </w:pPr>
            <w:r w:rsidRPr="00D273E3">
              <w:rPr>
                <w:rFonts w:ascii="Times New Roman" w:hAnsi="Times New Roman"/>
                <w:sz w:val="24"/>
                <w:szCs w:val="24"/>
              </w:rPr>
              <w:t>8. Оценка эффективности использования основных фондов (средств) организации.</w:t>
            </w:r>
          </w:p>
          <w:p w14:paraId="5FCBAA2B" w14:textId="77777777" w:rsidR="00E72819" w:rsidRPr="00D273E3" w:rsidRDefault="00E72819" w:rsidP="00E72819">
            <w:pPr>
              <w:spacing w:after="0" w:line="240" w:lineRule="auto"/>
              <w:jc w:val="both"/>
              <w:rPr>
                <w:rFonts w:ascii="Times New Roman" w:hAnsi="Times New Roman"/>
                <w:sz w:val="24"/>
                <w:szCs w:val="24"/>
              </w:rPr>
            </w:pPr>
            <w:r w:rsidRPr="00D273E3">
              <w:rPr>
                <w:rFonts w:ascii="Times New Roman" w:hAnsi="Times New Roman"/>
                <w:sz w:val="24"/>
                <w:szCs w:val="24"/>
              </w:rPr>
              <w:t>9. Амортизация основных фондов (средств) организации.</w:t>
            </w:r>
          </w:p>
          <w:p w14:paraId="234C1508" w14:textId="77777777" w:rsidR="00E72819" w:rsidRPr="00D273E3" w:rsidRDefault="00E72819" w:rsidP="00E72819">
            <w:pPr>
              <w:spacing w:after="0" w:line="240" w:lineRule="auto"/>
              <w:jc w:val="both"/>
              <w:rPr>
                <w:rFonts w:ascii="Times New Roman" w:hAnsi="Times New Roman"/>
                <w:sz w:val="24"/>
                <w:szCs w:val="24"/>
              </w:rPr>
            </w:pPr>
            <w:r w:rsidRPr="00D273E3">
              <w:rPr>
                <w:rFonts w:ascii="Times New Roman" w:hAnsi="Times New Roman"/>
                <w:sz w:val="24"/>
                <w:szCs w:val="24"/>
              </w:rPr>
              <w:t>10. Нематериальные активы и их роль в деятельности организации.</w:t>
            </w:r>
          </w:p>
          <w:p w14:paraId="38CF8C7A" w14:textId="77777777" w:rsidR="00E72819" w:rsidRPr="00D273E3" w:rsidRDefault="00E72819" w:rsidP="00E72819">
            <w:pPr>
              <w:spacing w:after="0" w:line="240" w:lineRule="auto"/>
              <w:jc w:val="both"/>
              <w:rPr>
                <w:rFonts w:ascii="Times New Roman" w:hAnsi="Times New Roman"/>
                <w:sz w:val="24"/>
                <w:szCs w:val="24"/>
              </w:rPr>
            </w:pPr>
            <w:r w:rsidRPr="00D273E3">
              <w:rPr>
                <w:rFonts w:ascii="Times New Roman" w:hAnsi="Times New Roman"/>
                <w:sz w:val="24"/>
                <w:szCs w:val="24"/>
              </w:rPr>
              <w:t>11. Финансовые ресурсы организации.</w:t>
            </w:r>
          </w:p>
          <w:p w14:paraId="0D4D037C" w14:textId="77777777" w:rsidR="00E72819" w:rsidRPr="00D273E3" w:rsidRDefault="00E72819" w:rsidP="00E72819">
            <w:pPr>
              <w:spacing w:after="0" w:line="240" w:lineRule="auto"/>
              <w:jc w:val="both"/>
              <w:rPr>
                <w:rFonts w:ascii="Times New Roman" w:hAnsi="Times New Roman"/>
                <w:sz w:val="24"/>
                <w:szCs w:val="24"/>
              </w:rPr>
            </w:pPr>
            <w:r w:rsidRPr="00D273E3">
              <w:rPr>
                <w:rFonts w:ascii="Times New Roman" w:hAnsi="Times New Roman"/>
                <w:sz w:val="24"/>
                <w:szCs w:val="24"/>
              </w:rPr>
              <w:lastRenderedPageBreak/>
              <w:t>12. Оборотные средства организации и пути улучшения их использования.</w:t>
            </w:r>
          </w:p>
          <w:p w14:paraId="5E8B5362" w14:textId="77777777" w:rsidR="00E72819" w:rsidRPr="00D273E3" w:rsidRDefault="00E72819" w:rsidP="00E72819">
            <w:pPr>
              <w:spacing w:after="0" w:line="240" w:lineRule="auto"/>
              <w:jc w:val="both"/>
              <w:rPr>
                <w:rFonts w:ascii="Times New Roman" w:hAnsi="Times New Roman"/>
                <w:sz w:val="24"/>
                <w:szCs w:val="24"/>
              </w:rPr>
            </w:pPr>
            <w:r w:rsidRPr="00D273E3">
              <w:rPr>
                <w:rFonts w:ascii="Times New Roman" w:hAnsi="Times New Roman"/>
                <w:sz w:val="24"/>
                <w:szCs w:val="24"/>
              </w:rPr>
              <w:t xml:space="preserve">13. Формирование и использование </w:t>
            </w:r>
            <w:r w:rsidRPr="00D273E3">
              <w:rPr>
                <w:rFonts w:ascii="Times New Roman" w:hAnsi="Times New Roman"/>
                <w:spacing w:val="-6"/>
                <w:sz w:val="24"/>
                <w:szCs w:val="24"/>
              </w:rPr>
              <w:t xml:space="preserve">прибыли </w:t>
            </w:r>
            <w:r w:rsidRPr="00D273E3">
              <w:rPr>
                <w:rFonts w:ascii="Times New Roman" w:hAnsi="Times New Roman"/>
                <w:sz w:val="24"/>
                <w:szCs w:val="24"/>
              </w:rPr>
              <w:t>организации</w:t>
            </w:r>
            <w:r w:rsidRPr="00D273E3">
              <w:rPr>
                <w:rFonts w:ascii="Times New Roman" w:hAnsi="Times New Roman"/>
                <w:spacing w:val="-6"/>
                <w:sz w:val="24"/>
                <w:szCs w:val="24"/>
              </w:rPr>
              <w:t>.</w:t>
            </w:r>
          </w:p>
          <w:p w14:paraId="220ABE4E" w14:textId="77777777" w:rsidR="00E72819" w:rsidRPr="00D273E3" w:rsidRDefault="00E72819" w:rsidP="00E72819">
            <w:pPr>
              <w:spacing w:after="0" w:line="240" w:lineRule="auto"/>
              <w:jc w:val="both"/>
              <w:rPr>
                <w:rFonts w:ascii="Times New Roman" w:hAnsi="Times New Roman"/>
                <w:sz w:val="24"/>
                <w:szCs w:val="24"/>
              </w:rPr>
            </w:pPr>
            <w:r w:rsidRPr="00D273E3">
              <w:rPr>
                <w:rFonts w:ascii="Times New Roman" w:hAnsi="Times New Roman"/>
                <w:sz w:val="24"/>
                <w:szCs w:val="24"/>
              </w:rPr>
              <w:t>14. Пути повышения финансовых результатов организации.</w:t>
            </w:r>
          </w:p>
          <w:p w14:paraId="113378CD" w14:textId="77777777" w:rsidR="00E72819" w:rsidRPr="00D273E3" w:rsidRDefault="00E72819" w:rsidP="00E72819">
            <w:pPr>
              <w:spacing w:after="0" w:line="240" w:lineRule="auto"/>
              <w:jc w:val="both"/>
              <w:rPr>
                <w:rFonts w:ascii="Times New Roman" w:hAnsi="Times New Roman"/>
                <w:sz w:val="24"/>
                <w:szCs w:val="24"/>
              </w:rPr>
            </w:pPr>
            <w:r w:rsidRPr="00D273E3">
              <w:rPr>
                <w:rFonts w:ascii="Times New Roman" w:hAnsi="Times New Roman"/>
                <w:sz w:val="24"/>
                <w:szCs w:val="24"/>
              </w:rPr>
              <w:t>15. Персонал организации и пути повышения эффективности использования рабочей силы.</w:t>
            </w:r>
          </w:p>
          <w:p w14:paraId="7EAE085E" w14:textId="77777777" w:rsidR="00E72819" w:rsidRPr="00D273E3" w:rsidRDefault="00E72819" w:rsidP="00E72819">
            <w:pPr>
              <w:spacing w:after="0" w:line="240" w:lineRule="auto"/>
              <w:jc w:val="both"/>
              <w:rPr>
                <w:rFonts w:ascii="Times New Roman" w:hAnsi="Times New Roman"/>
                <w:sz w:val="24"/>
                <w:szCs w:val="24"/>
              </w:rPr>
            </w:pPr>
            <w:r w:rsidRPr="00D273E3">
              <w:rPr>
                <w:rFonts w:ascii="Times New Roman" w:hAnsi="Times New Roman"/>
                <w:sz w:val="24"/>
                <w:szCs w:val="24"/>
              </w:rPr>
              <w:t>16. Планирование численности персонала в организации.</w:t>
            </w:r>
          </w:p>
          <w:p w14:paraId="7583EB51" w14:textId="77777777" w:rsidR="00E72819" w:rsidRPr="00D273E3" w:rsidRDefault="00E72819" w:rsidP="00E72819">
            <w:pPr>
              <w:spacing w:after="0" w:line="240" w:lineRule="auto"/>
              <w:jc w:val="both"/>
              <w:rPr>
                <w:rFonts w:ascii="Times New Roman" w:hAnsi="Times New Roman"/>
                <w:sz w:val="24"/>
                <w:szCs w:val="24"/>
              </w:rPr>
            </w:pPr>
            <w:r w:rsidRPr="00D273E3">
              <w:rPr>
                <w:rFonts w:ascii="Times New Roman" w:hAnsi="Times New Roman"/>
                <w:sz w:val="24"/>
                <w:szCs w:val="24"/>
              </w:rPr>
              <w:t>17. Пути повышения производительности труда в организации.</w:t>
            </w:r>
          </w:p>
          <w:p w14:paraId="60E7754A" w14:textId="77777777" w:rsidR="00E72819" w:rsidRPr="00D273E3" w:rsidRDefault="00E72819" w:rsidP="00E72819">
            <w:pPr>
              <w:spacing w:after="0" w:line="240" w:lineRule="auto"/>
              <w:jc w:val="both"/>
              <w:rPr>
                <w:rFonts w:ascii="Times New Roman" w:hAnsi="Times New Roman"/>
                <w:sz w:val="24"/>
                <w:szCs w:val="24"/>
              </w:rPr>
            </w:pPr>
            <w:r w:rsidRPr="00D273E3">
              <w:rPr>
                <w:rFonts w:ascii="Times New Roman" w:hAnsi="Times New Roman"/>
                <w:sz w:val="24"/>
                <w:szCs w:val="24"/>
              </w:rPr>
              <w:t>18. Сущность и значение нормирования труда в организации.</w:t>
            </w:r>
          </w:p>
          <w:p w14:paraId="2A8B8342" w14:textId="77777777" w:rsidR="00E72819" w:rsidRPr="00D273E3" w:rsidRDefault="00E72819" w:rsidP="00E72819">
            <w:pPr>
              <w:spacing w:after="0" w:line="240" w:lineRule="auto"/>
              <w:jc w:val="both"/>
              <w:rPr>
                <w:rFonts w:ascii="Times New Roman" w:hAnsi="Times New Roman"/>
                <w:sz w:val="24"/>
                <w:szCs w:val="24"/>
              </w:rPr>
            </w:pPr>
            <w:r w:rsidRPr="00D273E3">
              <w:rPr>
                <w:rFonts w:ascii="Times New Roman" w:hAnsi="Times New Roman"/>
                <w:sz w:val="24"/>
                <w:szCs w:val="24"/>
              </w:rPr>
              <w:t xml:space="preserve">19. </w:t>
            </w:r>
            <w:r w:rsidRPr="00D273E3">
              <w:rPr>
                <w:rFonts w:ascii="Times New Roman" w:hAnsi="Times New Roman"/>
                <w:spacing w:val="-4"/>
                <w:sz w:val="24"/>
                <w:szCs w:val="24"/>
              </w:rPr>
              <w:t>Порядок формирования цен на продукцию предприятия.</w:t>
            </w:r>
          </w:p>
          <w:p w14:paraId="4537399E" w14:textId="77777777" w:rsidR="00E72819" w:rsidRPr="00D273E3" w:rsidRDefault="00E72819" w:rsidP="00E72819">
            <w:pPr>
              <w:spacing w:after="0" w:line="240" w:lineRule="auto"/>
              <w:jc w:val="both"/>
              <w:rPr>
                <w:rFonts w:ascii="Times New Roman" w:hAnsi="Times New Roman"/>
                <w:sz w:val="24"/>
                <w:szCs w:val="24"/>
              </w:rPr>
            </w:pPr>
            <w:r w:rsidRPr="00D273E3">
              <w:rPr>
                <w:rFonts w:ascii="Times New Roman" w:hAnsi="Times New Roman"/>
                <w:sz w:val="24"/>
                <w:szCs w:val="24"/>
              </w:rPr>
              <w:t xml:space="preserve">20. </w:t>
            </w:r>
            <w:r w:rsidRPr="00D273E3">
              <w:rPr>
                <w:rFonts w:ascii="Times New Roman" w:hAnsi="Times New Roman"/>
                <w:spacing w:val="-4"/>
                <w:sz w:val="24"/>
                <w:szCs w:val="24"/>
              </w:rPr>
              <w:t>Ценовая политика организации</w:t>
            </w:r>
            <w:r w:rsidRPr="00D273E3">
              <w:rPr>
                <w:rFonts w:ascii="Times New Roman" w:hAnsi="Times New Roman"/>
                <w:spacing w:val="-6"/>
                <w:sz w:val="24"/>
                <w:szCs w:val="24"/>
              </w:rPr>
              <w:t>.</w:t>
            </w:r>
          </w:p>
          <w:p w14:paraId="72AA368A" w14:textId="77777777" w:rsidR="00E72819" w:rsidRPr="00D273E3" w:rsidRDefault="00E72819" w:rsidP="00E72819">
            <w:pPr>
              <w:spacing w:after="0" w:line="240" w:lineRule="auto"/>
              <w:jc w:val="both"/>
              <w:rPr>
                <w:rFonts w:ascii="Times New Roman" w:hAnsi="Times New Roman"/>
                <w:sz w:val="24"/>
                <w:szCs w:val="24"/>
              </w:rPr>
            </w:pPr>
            <w:r w:rsidRPr="00D273E3">
              <w:rPr>
                <w:rFonts w:ascii="Times New Roman" w:hAnsi="Times New Roman"/>
                <w:sz w:val="24"/>
                <w:szCs w:val="24"/>
              </w:rPr>
              <w:t>21. Классификация затрат организации.</w:t>
            </w:r>
          </w:p>
          <w:p w14:paraId="06FB4BAA" w14:textId="77777777" w:rsidR="00E72819" w:rsidRPr="00D273E3" w:rsidRDefault="00E72819" w:rsidP="00E72819">
            <w:pPr>
              <w:spacing w:after="0" w:line="240" w:lineRule="auto"/>
              <w:jc w:val="both"/>
              <w:rPr>
                <w:rFonts w:ascii="Times New Roman" w:hAnsi="Times New Roman"/>
                <w:sz w:val="24"/>
                <w:szCs w:val="24"/>
              </w:rPr>
            </w:pPr>
            <w:r w:rsidRPr="00D273E3">
              <w:rPr>
                <w:rFonts w:ascii="Times New Roman" w:hAnsi="Times New Roman"/>
                <w:sz w:val="24"/>
                <w:szCs w:val="24"/>
              </w:rPr>
              <w:t xml:space="preserve">22. </w:t>
            </w:r>
            <w:r w:rsidRPr="00D273E3">
              <w:rPr>
                <w:rFonts w:ascii="Times New Roman" w:hAnsi="Times New Roman"/>
                <w:spacing w:val="-5"/>
                <w:sz w:val="24"/>
                <w:szCs w:val="24"/>
              </w:rPr>
              <w:t xml:space="preserve">Калькуляция затрат </w:t>
            </w:r>
            <w:r w:rsidRPr="00D273E3">
              <w:rPr>
                <w:rFonts w:ascii="Times New Roman" w:hAnsi="Times New Roman"/>
                <w:sz w:val="24"/>
                <w:szCs w:val="24"/>
              </w:rPr>
              <w:t>организации</w:t>
            </w:r>
            <w:r w:rsidRPr="00D273E3">
              <w:rPr>
                <w:rFonts w:ascii="Times New Roman" w:hAnsi="Times New Roman"/>
                <w:spacing w:val="-5"/>
                <w:sz w:val="24"/>
                <w:szCs w:val="24"/>
              </w:rPr>
              <w:t>.</w:t>
            </w:r>
          </w:p>
          <w:p w14:paraId="7192723A" w14:textId="77777777" w:rsidR="00E72819" w:rsidRPr="00D273E3" w:rsidRDefault="00E72819" w:rsidP="00E72819">
            <w:pPr>
              <w:spacing w:after="0" w:line="240" w:lineRule="auto"/>
              <w:jc w:val="both"/>
              <w:rPr>
                <w:rFonts w:ascii="Times New Roman" w:hAnsi="Times New Roman"/>
                <w:sz w:val="24"/>
                <w:szCs w:val="24"/>
              </w:rPr>
            </w:pPr>
            <w:r w:rsidRPr="00D273E3">
              <w:rPr>
                <w:rFonts w:ascii="Times New Roman" w:hAnsi="Times New Roman"/>
                <w:sz w:val="24"/>
                <w:szCs w:val="24"/>
              </w:rPr>
              <w:t xml:space="preserve">23. </w:t>
            </w:r>
            <w:r w:rsidRPr="00D273E3">
              <w:rPr>
                <w:rFonts w:ascii="Times New Roman" w:hAnsi="Times New Roman"/>
                <w:spacing w:val="-5"/>
                <w:sz w:val="24"/>
                <w:szCs w:val="24"/>
              </w:rPr>
              <w:t xml:space="preserve">Организация оплаты труда в </w:t>
            </w:r>
            <w:r w:rsidRPr="00D273E3">
              <w:rPr>
                <w:rFonts w:ascii="Times New Roman" w:hAnsi="Times New Roman"/>
                <w:sz w:val="24"/>
                <w:szCs w:val="24"/>
              </w:rPr>
              <w:t>организации</w:t>
            </w:r>
            <w:r w:rsidRPr="00D273E3">
              <w:rPr>
                <w:rFonts w:ascii="Times New Roman" w:hAnsi="Times New Roman"/>
                <w:spacing w:val="-5"/>
                <w:sz w:val="24"/>
                <w:szCs w:val="24"/>
              </w:rPr>
              <w:t>.</w:t>
            </w:r>
          </w:p>
          <w:p w14:paraId="1A350120" w14:textId="77777777" w:rsidR="00E72819" w:rsidRPr="00D273E3" w:rsidRDefault="00E72819" w:rsidP="00E72819">
            <w:pPr>
              <w:spacing w:after="0" w:line="240" w:lineRule="auto"/>
              <w:jc w:val="both"/>
              <w:rPr>
                <w:rFonts w:ascii="Times New Roman" w:hAnsi="Times New Roman"/>
                <w:sz w:val="24"/>
                <w:szCs w:val="24"/>
              </w:rPr>
            </w:pPr>
            <w:r w:rsidRPr="00D273E3">
              <w:rPr>
                <w:rFonts w:ascii="Times New Roman" w:hAnsi="Times New Roman"/>
                <w:sz w:val="24"/>
                <w:szCs w:val="24"/>
              </w:rPr>
              <w:t xml:space="preserve">24. </w:t>
            </w:r>
            <w:r w:rsidRPr="00D273E3">
              <w:rPr>
                <w:rFonts w:ascii="Times New Roman" w:hAnsi="Times New Roman"/>
                <w:spacing w:val="-5"/>
                <w:sz w:val="24"/>
                <w:szCs w:val="24"/>
              </w:rPr>
              <w:t>Планирование финансовых результатов деятельности организации.</w:t>
            </w:r>
          </w:p>
          <w:p w14:paraId="7E78EB62" w14:textId="77777777" w:rsidR="00E72819" w:rsidRPr="00D273E3" w:rsidRDefault="00E72819" w:rsidP="00E72819">
            <w:pPr>
              <w:spacing w:after="0" w:line="240" w:lineRule="auto"/>
              <w:jc w:val="both"/>
              <w:rPr>
                <w:rFonts w:ascii="Times New Roman" w:hAnsi="Times New Roman"/>
                <w:sz w:val="24"/>
                <w:szCs w:val="24"/>
              </w:rPr>
            </w:pPr>
            <w:r w:rsidRPr="00D273E3">
              <w:rPr>
                <w:rFonts w:ascii="Times New Roman" w:hAnsi="Times New Roman"/>
                <w:sz w:val="24"/>
                <w:szCs w:val="24"/>
              </w:rPr>
              <w:t xml:space="preserve">25. </w:t>
            </w:r>
            <w:r w:rsidRPr="00D273E3">
              <w:rPr>
                <w:rFonts w:ascii="Times New Roman" w:hAnsi="Times New Roman"/>
                <w:spacing w:val="-5"/>
                <w:sz w:val="24"/>
                <w:szCs w:val="24"/>
              </w:rPr>
              <w:t xml:space="preserve">Сущность и значение инвестиций для деятельности </w:t>
            </w:r>
            <w:r w:rsidRPr="00D273E3">
              <w:rPr>
                <w:rFonts w:ascii="Times New Roman" w:hAnsi="Times New Roman"/>
                <w:sz w:val="24"/>
                <w:szCs w:val="24"/>
              </w:rPr>
              <w:t>организации</w:t>
            </w:r>
            <w:r w:rsidRPr="00D273E3">
              <w:rPr>
                <w:rFonts w:ascii="Times New Roman" w:hAnsi="Times New Roman"/>
                <w:spacing w:val="-5"/>
                <w:sz w:val="24"/>
                <w:szCs w:val="24"/>
              </w:rPr>
              <w:t>.</w:t>
            </w:r>
          </w:p>
          <w:p w14:paraId="7FEB08BB" w14:textId="77777777" w:rsidR="00E72819" w:rsidRPr="00D273E3" w:rsidRDefault="00E72819" w:rsidP="00E72819">
            <w:pPr>
              <w:spacing w:after="0" w:line="240" w:lineRule="auto"/>
              <w:jc w:val="both"/>
              <w:rPr>
                <w:rFonts w:ascii="Times New Roman" w:hAnsi="Times New Roman"/>
                <w:sz w:val="24"/>
                <w:szCs w:val="24"/>
              </w:rPr>
            </w:pPr>
            <w:r w:rsidRPr="00D273E3">
              <w:rPr>
                <w:rFonts w:ascii="Times New Roman" w:hAnsi="Times New Roman"/>
                <w:sz w:val="24"/>
                <w:szCs w:val="24"/>
              </w:rPr>
              <w:t xml:space="preserve">26. </w:t>
            </w:r>
            <w:r w:rsidRPr="00D273E3">
              <w:rPr>
                <w:rFonts w:ascii="Times New Roman" w:hAnsi="Times New Roman"/>
                <w:spacing w:val="-5"/>
                <w:sz w:val="24"/>
                <w:szCs w:val="24"/>
              </w:rPr>
              <w:t xml:space="preserve">Инновационная деятельность </w:t>
            </w:r>
            <w:r w:rsidRPr="00D273E3">
              <w:rPr>
                <w:rFonts w:ascii="Times New Roman" w:hAnsi="Times New Roman"/>
                <w:sz w:val="24"/>
                <w:szCs w:val="24"/>
              </w:rPr>
              <w:t>организации</w:t>
            </w:r>
            <w:r w:rsidRPr="00D273E3">
              <w:rPr>
                <w:rFonts w:ascii="Times New Roman" w:hAnsi="Times New Roman"/>
                <w:spacing w:val="-5"/>
                <w:sz w:val="24"/>
                <w:szCs w:val="24"/>
              </w:rPr>
              <w:t>.</w:t>
            </w:r>
          </w:p>
          <w:p w14:paraId="76BAF121" w14:textId="77777777" w:rsidR="00E72819" w:rsidRPr="00D273E3" w:rsidRDefault="00E72819" w:rsidP="00E72819">
            <w:pPr>
              <w:spacing w:after="0" w:line="240" w:lineRule="auto"/>
              <w:jc w:val="both"/>
              <w:rPr>
                <w:rFonts w:ascii="Times New Roman" w:hAnsi="Times New Roman"/>
                <w:sz w:val="24"/>
                <w:szCs w:val="24"/>
              </w:rPr>
            </w:pPr>
            <w:r w:rsidRPr="00D273E3">
              <w:rPr>
                <w:rFonts w:ascii="Times New Roman" w:hAnsi="Times New Roman"/>
                <w:sz w:val="24"/>
                <w:szCs w:val="24"/>
              </w:rPr>
              <w:t xml:space="preserve">27. </w:t>
            </w:r>
            <w:r w:rsidRPr="00D273E3">
              <w:rPr>
                <w:rFonts w:ascii="Times New Roman" w:hAnsi="Times New Roman"/>
                <w:spacing w:val="-5"/>
                <w:sz w:val="24"/>
                <w:szCs w:val="24"/>
              </w:rPr>
              <w:t xml:space="preserve">Аренда и лизинг; их значение для деятельности </w:t>
            </w:r>
            <w:r w:rsidRPr="00D273E3">
              <w:rPr>
                <w:rFonts w:ascii="Times New Roman" w:hAnsi="Times New Roman"/>
                <w:sz w:val="24"/>
                <w:szCs w:val="24"/>
              </w:rPr>
              <w:t>организации</w:t>
            </w:r>
            <w:r w:rsidRPr="00D273E3">
              <w:rPr>
                <w:rFonts w:ascii="Times New Roman" w:hAnsi="Times New Roman"/>
                <w:spacing w:val="-5"/>
                <w:sz w:val="24"/>
                <w:szCs w:val="24"/>
              </w:rPr>
              <w:t>.</w:t>
            </w:r>
          </w:p>
          <w:p w14:paraId="7CC18149" w14:textId="77777777" w:rsidR="00E72819" w:rsidRPr="00D273E3" w:rsidRDefault="00E72819" w:rsidP="00E72819">
            <w:pPr>
              <w:spacing w:after="0" w:line="240" w:lineRule="auto"/>
              <w:jc w:val="both"/>
              <w:rPr>
                <w:rFonts w:ascii="Times New Roman" w:hAnsi="Times New Roman"/>
                <w:sz w:val="24"/>
                <w:szCs w:val="24"/>
              </w:rPr>
            </w:pPr>
            <w:r w:rsidRPr="00D273E3">
              <w:rPr>
                <w:rFonts w:ascii="Times New Roman" w:hAnsi="Times New Roman"/>
                <w:sz w:val="24"/>
                <w:szCs w:val="24"/>
              </w:rPr>
              <w:t>28. Производственная программа предприятия и пути её формирования.</w:t>
            </w:r>
          </w:p>
          <w:p w14:paraId="2689C8EE" w14:textId="77777777" w:rsidR="00E72819" w:rsidRPr="00D273E3" w:rsidRDefault="00E72819" w:rsidP="00E72819">
            <w:pPr>
              <w:spacing w:after="0" w:line="240" w:lineRule="auto"/>
              <w:jc w:val="both"/>
              <w:rPr>
                <w:rFonts w:ascii="Times New Roman" w:hAnsi="Times New Roman"/>
                <w:sz w:val="24"/>
                <w:szCs w:val="24"/>
              </w:rPr>
            </w:pPr>
            <w:r w:rsidRPr="00D273E3">
              <w:rPr>
                <w:rFonts w:ascii="Times New Roman" w:hAnsi="Times New Roman"/>
                <w:sz w:val="24"/>
                <w:szCs w:val="24"/>
              </w:rPr>
              <w:t>29. Организация текущего планирования в организации.</w:t>
            </w:r>
          </w:p>
          <w:p w14:paraId="0EEE0C3C" w14:textId="77777777" w:rsidR="00E72819" w:rsidRPr="00D273E3" w:rsidRDefault="00E72819" w:rsidP="00E72819">
            <w:pPr>
              <w:spacing w:after="0" w:line="240" w:lineRule="auto"/>
              <w:jc w:val="both"/>
              <w:rPr>
                <w:rFonts w:ascii="Times New Roman" w:hAnsi="Times New Roman"/>
                <w:sz w:val="24"/>
                <w:szCs w:val="24"/>
              </w:rPr>
            </w:pPr>
            <w:r w:rsidRPr="00D273E3">
              <w:rPr>
                <w:rFonts w:ascii="Times New Roman" w:hAnsi="Times New Roman"/>
                <w:sz w:val="24"/>
                <w:szCs w:val="24"/>
              </w:rPr>
              <w:t>30. Организация оперативного планирования в организации.</w:t>
            </w:r>
          </w:p>
          <w:p w14:paraId="5D580EFF" w14:textId="77777777" w:rsidR="00E72819" w:rsidRPr="00D273E3" w:rsidRDefault="00E72819" w:rsidP="00E72819">
            <w:pPr>
              <w:spacing w:after="0" w:line="240" w:lineRule="auto"/>
              <w:jc w:val="both"/>
              <w:rPr>
                <w:rFonts w:ascii="Times New Roman" w:hAnsi="Times New Roman"/>
                <w:sz w:val="24"/>
                <w:szCs w:val="24"/>
              </w:rPr>
            </w:pPr>
            <w:r w:rsidRPr="00D273E3">
              <w:rPr>
                <w:rFonts w:ascii="Times New Roman" w:hAnsi="Times New Roman"/>
                <w:sz w:val="24"/>
                <w:szCs w:val="24"/>
              </w:rPr>
              <w:t>31. Бизнес-план и методика его разработки.</w:t>
            </w:r>
          </w:p>
          <w:p w14:paraId="16442521" w14:textId="77777777" w:rsidR="00E72819" w:rsidRPr="00D273E3" w:rsidRDefault="00E72819" w:rsidP="00E72819">
            <w:pPr>
              <w:spacing w:after="0" w:line="240" w:lineRule="auto"/>
              <w:jc w:val="both"/>
              <w:rPr>
                <w:rFonts w:ascii="Times New Roman" w:hAnsi="Times New Roman"/>
                <w:sz w:val="24"/>
                <w:szCs w:val="24"/>
              </w:rPr>
            </w:pPr>
            <w:r w:rsidRPr="00D273E3">
              <w:rPr>
                <w:rFonts w:ascii="Times New Roman" w:hAnsi="Times New Roman"/>
                <w:sz w:val="24"/>
                <w:szCs w:val="24"/>
              </w:rPr>
              <w:t>32. Бизнес-план как проект новой организации.</w:t>
            </w:r>
          </w:p>
          <w:p w14:paraId="4F512A52" w14:textId="77777777" w:rsidR="00E72819" w:rsidRPr="00D273E3" w:rsidRDefault="00E72819" w:rsidP="00E72819">
            <w:pPr>
              <w:spacing w:after="0" w:line="240" w:lineRule="auto"/>
              <w:jc w:val="both"/>
              <w:rPr>
                <w:rFonts w:ascii="Times New Roman" w:hAnsi="Times New Roman"/>
                <w:b/>
              </w:rPr>
            </w:pPr>
            <w:r w:rsidRPr="00D273E3">
              <w:rPr>
                <w:rFonts w:ascii="Times New Roman" w:hAnsi="Times New Roman"/>
                <w:sz w:val="24"/>
                <w:szCs w:val="24"/>
              </w:rPr>
              <w:t>33. Составление бизнес – плана конкретной организации.</w:t>
            </w:r>
          </w:p>
        </w:tc>
        <w:tc>
          <w:tcPr>
            <w:tcW w:w="389" w:type="pct"/>
            <w:vAlign w:val="center"/>
          </w:tcPr>
          <w:p w14:paraId="77D162A1" w14:textId="77777777" w:rsidR="00E72819" w:rsidRPr="00D273E3" w:rsidRDefault="00E72819" w:rsidP="00E72819">
            <w:pPr>
              <w:spacing w:after="0" w:line="240" w:lineRule="auto"/>
              <w:jc w:val="center"/>
              <w:rPr>
                <w:rFonts w:ascii="Times New Roman" w:hAnsi="Times New Roman"/>
                <w:b/>
                <w:sz w:val="24"/>
                <w:szCs w:val="24"/>
              </w:rPr>
            </w:pPr>
            <w:r w:rsidRPr="00D273E3">
              <w:rPr>
                <w:rFonts w:ascii="Times New Roman" w:hAnsi="Times New Roman"/>
                <w:b/>
                <w:sz w:val="24"/>
                <w:szCs w:val="24"/>
              </w:rPr>
              <w:lastRenderedPageBreak/>
              <w:t>20</w:t>
            </w:r>
          </w:p>
        </w:tc>
        <w:tc>
          <w:tcPr>
            <w:tcW w:w="669" w:type="pct"/>
            <w:vAlign w:val="center"/>
          </w:tcPr>
          <w:p w14:paraId="36C1A856" w14:textId="77777777" w:rsidR="00E72819" w:rsidRPr="00D273E3" w:rsidRDefault="00E72819" w:rsidP="00E72819">
            <w:pPr>
              <w:spacing w:after="0" w:line="240" w:lineRule="auto"/>
              <w:jc w:val="center"/>
              <w:rPr>
                <w:rFonts w:ascii="Times New Roman" w:hAnsi="Times New Roman"/>
                <w:sz w:val="24"/>
                <w:szCs w:val="24"/>
              </w:rPr>
            </w:pPr>
          </w:p>
        </w:tc>
      </w:tr>
      <w:tr w:rsidR="00E72819" w:rsidRPr="00D273E3" w14:paraId="5AF8FEB9" w14:textId="77777777" w:rsidTr="00AE3BB7">
        <w:tc>
          <w:tcPr>
            <w:tcW w:w="3942" w:type="pct"/>
            <w:gridSpan w:val="2"/>
            <w:tcBorders>
              <w:top w:val="single" w:sz="4" w:space="0" w:color="auto"/>
              <w:left w:val="single" w:sz="4" w:space="0" w:color="000000"/>
            </w:tcBorders>
            <w:shd w:val="clear" w:color="auto" w:fill="auto"/>
          </w:tcPr>
          <w:p w14:paraId="1CFC1587" w14:textId="00288787" w:rsidR="00E72819" w:rsidRPr="00D273E3" w:rsidRDefault="00E72819" w:rsidP="00E72819">
            <w:pPr>
              <w:spacing w:after="0" w:line="240" w:lineRule="auto"/>
              <w:rPr>
                <w:rFonts w:ascii="Times New Roman" w:eastAsia="Calibri" w:hAnsi="Times New Roman"/>
                <w:sz w:val="24"/>
                <w:szCs w:val="24"/>
                <w:lang w:eastAsia="en-US"/>
              </w:rPr>
            </w:pPr>
            <w:r w:rsidRPr="00D273E3">
              <w:rPr>
                <w:rFonts w:ascii="Times New Roman" w:eastAsia="Calibri" w:hAnsi="Times New Roman"/>
                <w:b/>
                <w:sz w:val="24"/>
                <w:szCs w:val="24"/>
                <w:lang w:eastAsia="en-US"/>
              </w:rPr>
              <w:t>Промежуточная аттестация</w:t>
            </w:r>
          </w:p>
        </w:tc>
        <w:tc>
          <w:tcPr>
            <w:tcW w:w="389" w:type="pct"/>
            <w:tcBorders>
              <w:top w:val="single" w:sz="4" w:space="0" w:color="auto"/>
              <w:left w:val="single" w:sz="4" w:space="0" w:color="000000"/>
              <w:bottom w:val="single" w:sz="4" w:space="0" w:color="auto"/>
            </w:tcBorders>
            <w:shd w:val="clear" w:color="auto" w:fill="auto"/>
          </w:tcPr>
          <w:p w14:paraId="0DD29824" w14:textId="77777777" w:rsidR="00E72819" w:rsidRPr="00D273E3" w:rsidRDefault="00E72819" w:rsidP="00E72819">
            <w:pPr>
              <w:spacing w:after="0" w:line="240" w:lineRule="auto"/>
              <w:jc w:val="center"/>
              <w:rPr>
                <w:rFonts w:ascii="Times New Roman" w:eastAsia="Calibri" w:hAnsi="Times New Roman"/>
                <w:b/>
                <w:lang w:eastAsia="en-US"/>
              </w:rPr>
            </w:pPr>
            <w:r w:rsidRPr="00D273E3">
              <w:rPr>
                <w:rFonts w:ascii="Times New Roman" w:eastAsia="Calibri" w:hAnsi="Times New Roman"/>
                <w:b/>
                <w:lang w:eastAsia="en-US"/>
              </w:rPr>
              <w:t>2</w:t>
            </w:r>
          </w:p>
        </w:tc>
        <w:tc>
          <w:tcPr>
            <w:tcW w:w="669" w:type="pct"/>
            <w:tcBorders>
              <w:top w:val="single" w:sz="4" w:space="0" w:color="auto"/>
              <w:left w:val="single" w:sz="4" w:space="0" w:color="000000"/>
              <w:bottom w:val="single" w:sz="4" w:space="0" w:color="auto"/>
              <w:right w:val="single" w:sz="4" w:space="0" w:color="000000"/>
            </w:tcBorders>
            <w:shd w:val="clear" w:color="auto" w:fill="auto"/>
          </w:tcPr>
          <w:p w14:paraId="6323441D" w14:textId="77777777" w:rsidR="00E72819" w:rsidRPr="00D273E3" w:rsidRDefault="00E72819" w:rsidP="00E72819">
            <w:pPr>
              <w:snapToGrid w:val="0"/>
              <w:spacing w:after="0" w:line="240" w:lineRule="auto"/>
              <w:jc w:val="center"/>
              <w:rPr>
                <w:rFonts w:ascii="Times New Roman" w:eastAsia="Calibri" w:hAnsi="Times New Roman"/>
                <w:sz w:val="24"/>
                <w:szCs w:val="24"/>
                <w:lang w:eastAsia="en-US"/>
              </w:rPr>
            </w:pPr>
          </w:p>
        </w:tc>
      </w:tr>
      <w:tr w:rsidR="00E72819" w:rsidRPr="00D273E3" w14:paraId="706A6DFE" w14:textId="77777777" w:rsidTr="00AE3BB7">
        <w:tc>
          <w:tcPr>
            <w:tcW w:w="3942" w:type="pct"/>
            <w:gridSpan w:val="2"/>
            <w:tcBorders>
              <w:top w:val="single" w:sz="4" w:space="0" w:color="auto"/>
              <w:left w:val="single" w:sz="4" w:space="0" w:color="000000"/>
              <w:bottom w:val="single" w:sz="4" w:space="0" w:color="auto"/>
            </w:tcBorders>
            <w:shd w:val="clear" w:color="auto" w:fill="auto"/>
          </w:tcPr>
          <w:p w14:paraId="1D50F885" w14:textId="77777777" w:rsidR="00E72819" w:rsidRPr="00D273E3" w:rsidRDefault="00E72819" w:rsidP="00E72819">
            <w:pPr>
              <w:spacing w:after="0" w:line="240" w:lineRule="auto"/>
              <w:rPr>
                <w:rFonts w:ascii="Times New Roman" w:eastAsia="Calibri" w:hAnsi="Times New Roman"/>
                <w:b/>
                <w:sz w:val="24"/>
                <w:szCs w:val="24"/>
                <w:lang w:eastAsia="en-US"/>
              </w:rPr>
            </w:pPr>
            <w:r w:rsidRPr="00D273E3">
              <w:rPr>
                <w:rFonts w:ascii="Times New Roman" w:eastAsia="Calibri" w:hAnsi="Times New Roman"/>
                <w:b/>
                <w:sz w:val="24"/>
                <w:szCs w:val="24"/>
                <w:lang w:eastAsia="en-US"/>
              </w:rPr>
              <w:t>Всего:</w:t>
            </w:r>
          </w:p>
        </w:tc>
        <w:tc>
          <w:tcPr>
            <w:tcW w:w="389" w:type="pct"/>
            <w:tcBorders>
              <w:top w:val="single" w:sz="4" w:space="0" w:color="auto"/>
              <w:left w:val="single" w:sz="4" w:space="0" w:color="000000"/>
              <w:bottom w:val="single" w:sz="4" w:space="0" w:color="auto"/>
            </w:tcBorders>
            <w:shd w:val="clear" w:color="auto" w:fill="auto"/>
            <w:vAlign w:val="center"/>
          </w:tcPr>
          <w:p w14:paraId="465ABCB7" w14:textId="77777777" w:rsidR="00E72819" w:rsidRPr="00D273E3" w:rsidRDefault="00E72819" w:rsidP="00E72819">
            <w:pPr>
              <w:spacing w:after="0" w:line="240" w:lineRule="auto"/>
              <w:jc w:val="center"/>
              <w:rPr>
                <w:rFonts w:ascii="Times New Roman" w:eastAsia="Calibri" w:hAnsi="Times New Roman"/>
                <w:b/>
                <w:sz w:val="24"/>
                <w:szCs w:val="24"/>
                <w:lang w:eastAsia="en-US"/>
              </w:rPr>
            </w:pPr>
            <w:r w:rsidRPr="00D273E3">
              <w:rPr>
                <w:rFonts w:ascii="Times New Roman" w:eastAsia="Calibri" w:hAnsi="Times New Roman"/>
                <w:b/>
                <w:sz w:val="24"/>
                <w:szCs w:val="24"/>
                <w:lang w:eastAsia="en-US"/>
              </w:rPr>
              <w:t>53</w:t>
            </w:r>
          </w:p>
        </w:tc>
        <w:tc>
          <w:tcPr>
            <w:tcW w:w="669" w:type="pct"/>
            <w:tcBorders>
              <w:top w:val="single" w:sz="4" w:space="0" w:color="auto"/>
              <w:left w:val="single" w:sz="4" w:space="0" w:color="000000"/>
              <w:bottom w:val="single" w:sz="4" w:space="0" w:color="auto"/>
              <w:right w:val="single" w:sz="4" w:space="0" w:color="000000"/>
            </w:tcBorders>
            <w:shd w:val="clear" w:color="auto" w:fill="auto"/>
          </w:tcPr>
          <w:p w14:paraId="22068D60" w14:textId="77777777" w:rsidR="00E72819" w:rsidRPr="00D273E3" w:rsidRDefault="00E72819" w:rsidP="00E72819">
            <w:pPr>
              <w:spacing w:after="0" w:line="240" w:lineRule="auto"/>
              <w:rPr>
                <w:rFonts w:ascii="Times New Roman" w:eastAsia="Calibri" w:hAnsi="Times New Roman"/>
                <w:sz w:val="24"/>
                <w:szCs w:val="24"/>
                <w:lang w:eastAsia="en-US"/>
              </w:rPr>
            </w:pPr>
          </w:p>
        </w:tc>
      </w:tr>
    </w:tbl>
    <w:p w14:paraId="3E0AAC79" w14:textId="77777777" w:rsidR="007A0735" w:rsidRPr="00D273E3" w:rsidRDefault="007A0735" w:rsidP="007A0735">
      <w:pPr>
        <w:spacing w:after="0" w:line="240" w:lineRule="auto"/>
        <w:rPr>
          <w:rFonts w:ascii="Times New Roman" w:eastAsia="Calibri" w:hAnsi="Times New Roman"/>
          <w:b/>
          <w:sz w:val="28"/>
          <w:szCs w:val="28"/>
          <w:lang w:eastAsia="en-US"/>
        </w:rPr>
        <w:sectPr w:rsidR="007A0735" w:rsidRPr="00D273E3" w:rsidSect="00790BB6">
          <w:pgSz w:w="16838" w:h="11906" w:orient="landscape"/>
          <w:pgMar w:top="1701" w:right="1134" w:bottom="851" w:left="1134" w:header="709" w:footer="709" w:gutter="0"/>
          <w:cols w:space="708"/>
          <w:docGrid w:linePitch="360"/>
        </w:sectPr>
      </w:pPr>
    </w:p>
    <w:p w14:paraId="3A8779E5" w14:textId="1EBAF2B3" w:rsidR="007A0735" w:rsidRPr="00D273E3" w:rsidRDefault="00C3305E" w:rsidP="00C3305E">
      <w:pPr>
        <w:suppressAutoHyphens/>
        <w:spacing w:after="0"/>
        <w:jc w:val="center"/>
        <w:rPr>
          <w:rFonts w:ascii="Times New Roman" w:hAnsi="Times New Roman"/>
          <w:b/>
          <w:sz w:val="24"/>
          <w:szCs w:val="24"/>
        </w:rPr>
      </w:pPr>
      <w:r w:rsidRPr="00D273E3">
        <w:rPr>
          <w:rFonts w:ascii="Times New Roman" w:hAnsi="Times New Roman"/>
          <w:b/>
          <w:sz w:val="24"/>
          <w:szCs w:val="24"/>
        </w:rPr>
        <w:lastRenderedPageBreak/>
        <w:t>3 УСЛОВИЯ РЕАЛИЗАЦИИ ПРОГРАММЫ ДИСЦИПЛИНЫ</w:t>
      </w:r>
    </w:p>
    <w:p w14:paraId="3FE07338" w14:textId="77777777" w:rsidR="00C3305E" w:rsidRPr="00D273E3" w:rsidRDefault="00C3305E" w:rsidP="00C3305E">
      <w:pPr>
        <w:suppressAutoHyphens/>
        <w:spacing w:after="0"/>
        <w:ind w:firstLine="709"/>
        <w:jc w:val="both"/>
        <w:rPr>
          <w:rFonts w:ascii="Times New Roman" w:hAnsi="Times New Roman"/>
          <w:b/>
          <w:bCs/>
          <w:sz w:val="24"/>
          <w:szCs w:val="24"/>
        </w:rPr>
      </w:pPr>
      <w:r w:rsidRPr="00D273E3">
        <w:rPr>
          <w:rFonts w:ascii="Times New Roman" w:hAnsi="Times New Roman"/>
          <w:b/>
          <w:bCs/>
          <w:sz w:val="24"/>
          <w:szCs w:val="24"/>
        </w:rPr>
        <w:t>3.1. Для реализации программы учебной дисциплины должны быть предусмотрены следующие специальные помещения:</w:t>
      </w:r>
    </w:p>
    <w:p w14:paraId="20B10C4E" w14:textId="4F0B0D35" w:rsidR="00C3305E" w:rsidRPr="00D273E3" w:rsidRDefault="00C3305E" w:rsidP="00C3305E">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Кабинет «</w:t>
      </w:r>
      <w:bookmarkStart w:id="56" w:name="bookmark22"/>
      <w:r w:rsidRPr="00D273E3">
        <w:rPr>
          <w:rFonts w:ascii="Times New Roman" w:hAnsi="Times New Roman"/>
          <w:bCs/>
          <w:sz w:val="24"/>
          <w:szCs w:val="24"/>
        </w:rPr>
        <w:t>Кабинет экономико-финансовых дисциплин и бухгалтерского учета</w:t>
      </w:r>
      <w:bookmarkEnd w:id="56"/>
      <w:r w:rsidRPr="00D273E3">
        <w:rPr>
          <w:rFonts w:ascii="Times New Roman" w:hAnsi="Times New Roman"/>
          <w:bCs/>
          <w:sz w:val="24"/>
          <w:szCs w:val="24"/>
        </w:rPr>
        <w:t>», оснащенный оборудованием: рабочее место преподавателя, посадочные места по количеству обучающихся, магнитно-маркерная учебная доска, наглядные пособия, бланковая документация, нормативно-законодательные документы, учебно-методическая документация; техническими средствами обучения: компьютер с установленным программным обеспечением Microsoft Office, мультимедийное оборудование.</w:t>
      </w:r>
    </w:p>
    <w:p w14:paraId="4331C176" w14:textId="77777777" w:rsidR="00C3305E" w:rsidRPr="00D273E3" w:rsidRDefault="00C3305E" w:rsidP="00C3305E">
      <w:pPr>
        <w:suppressAutoHyphens/>
        <w:spacing w:after="0"/>
        <w:ind w:firstLine="709"/>
        <w:jc w:val="both"/>
        <w:rPr>
          <w:rFonts w:ascii="Times New Roman" w:hAnsi="Times New Roman"/>
          <w:bCs/>
          <w:sz w:val="24"/>
          <w:szCs w:val="24"/>
        </w:rPr>
      </w:pPr>
    </w:p>
    <w:p w14:paraId="66D79D63" w14:textId="77777777" w:rsidR="00C3305E" w:rsidRPr="00D273E3" w:rsidRDefault="00C3305E" w:rsidP="00C3305E">
      <w:pPr>
        <w:suppressAutoHyphens/>
        <w:spacing w:after="0"/>
        <w:ind w:firstLine="709"/>
        <w:jc w:val="both"/>
        <w:rPr>
          <w:rFonts w:ascii="Times New Roman" w:hAnsi="Times New Roman"/>
          <w:b/>
          <w:bCs/>
          <w:sz w:val="24"/>
          <w:szCs w:val="24"/>
        </w:rPr>
      </w:pPr>
      <w:r w:rsidRPr="00D273E3">
        <w:rPr>
          <w:rFonts w:ascii="Times New Roman" w:hAnsi="Times New Roman"/>
          <w:b/>
          <w:bCs/>
          <w:sz w:val="24"/>
          <w:szCs w:val="24"/>
        </w:rPr>
        <w:t>3.2. Информационное обеспечение реализации программы</w:t>
      </w:r>
    </w:p>
    <w:p w14:paraId="78BDD0C7" w14:textId="77777777" w:rsidR="00C3305E" w:rsidRPr="00D273E3" w:rsidRDefault="00C3305E" w:rsidP="00C3305E">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Для реализации программы библиотечный фонд образовательной организации должен иметь п</w:t>
      </w:r>
      <w:r w:rsidRPr="00D273E3">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D273E3">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24FF5F20" w14:textId="77777777" w:rsidR="00C3305E" w:rsidRPr="00D273E3" w:rsidRDefault="00C3305E" w:rsidP="00C3305E">
      <w:pPr>
        <w:suppressAutoHyphens/>
        <w:spacing w:after="0"/>
        <w:ind w:firstLine="709"/>
        <w:jc w:val="both"/>
        <w:rPr>
          <w:rFonts w:ascii="Times New Roman" w:hAnsi="Times New Roman"/>
          <w:sz w:val="24"/>
          <w:szCs w:val="24"/>
        </w:rPr>
      </w:pPr>
    </w:p>
    <w:p w14:paraId="73F119C6" w14:textId="77777777" w:rsidR="00C3305E" w:rsidRPr="00D273E3" w:rsidRDefault="00C3305E" w:rsidP="00C3305E">
      <w:pPr>
        <w:suppressAutoHyphens/>
        <w:spacing w:after="0"/>
        <w:ind w:firstLine="709"/>
        <w:jc w:val="both"/>
        <w:rPr>
          <w:rFonts w:ascii="Times New Roman" w:hAnsi="Times New Roman"/>
          <w:b/>
          <w:sz w:val="24"/>
          <w:szCs w:val="24"/>
        </w:rPr>
      </w:pPr>
      <w:r w:rsidRPr="00D273E3">
        <w:rPr>
          <w:rFonts w:ascii="Times New Roman" w:hAnsi="Times New Roman"/>
          <w:b/>
          <w:sz w:val="24"/>
          <w:szCs w:val="24"/>
        </w:rPr>
        <w:t>3.2.1. Обязательные печатные издания</w:t>
      </w:r>
    </w:p>
    <w:p w14:paraId="7EB77A9A" w14:textId="7DD7FD17" w:rsidR="007A0735" w:rsidRPr="00D273E3" w:rsidRDefault="007A0735" w:rsidP="00102D7D">
      <w:pPr>
        <w:numPr>
          <w:ilvl w:val="0"/>
          <w:numId w:val="74"/>
        </w:numPr>
        <w:tabs>
          <w:tab w:val="left" w:pos="1134"/>
        </w:tabs>
        <w:spacing w:after="0" w:line="240" w:lineRule="auto"/>
        <w:ind w:left="0" w:firstLine="709"/>
        <w:jc w:val="both"/>
        <w:rPr>
          <w:rFonts w:ascii="Times New Roman" w:eastAsia="Calibri" w:hAnsi="Times New Roman"/>
          <w:sz w:val="24"/>
          <w:szCs w:val="24"/>
          <w:lang w:eastAsia="en-US"/>
        </w:rPr>
      </w:pPr>
      <w:proofErr w:type="spellStart"/>
      <w:r w:rsidRPr="00D273E3">
        <w:rPr>
          <w:rFonts w:ascii="Times New Roman" w:eastAsia="Calibri" w:hAnsi="Times New Roman"/>
          <w:sz w:val="24"/>
          <w:szCs w:val="24"/>
          <w:lang w:eastAsia="en-US"/>
        </w:rPr>
        <w:t>Беляцкая</w:t>
      </w:r>
      <w:proofErr w:type="spellEnd"/>
      <w:r w:rsidRPr="00D273E3">
        <w:rPr>
          <w:rFonts w:ascii="Times New Roman" w:eastAsia="Calibri" w:hAnsi="Times New Roman"/>
          <w:sz w:val="24"/>
          <w:szCs w:val="24"/>
          <w:lang w:eastAsia="en-US"/>
        </w:rPr>
        <w:t xml:space="preserve">, Т. Н. Экономика </w:t>
      </w:r>
      <w:proofErr w:type="gramStart"/>
      <w:r w:rsidRPr="00D273E3">
        <w:rPr>
          <w:rFonts w:ascii="Times New Roman" w:eastAsia="Calibri" w:hAnsi="Times New Roman"/>
          <w:sz w:val="24"/>
          <w:szCs w:val="24"/>
          <w:lang w:eastAsia="en-US"/>
        </w:rPr>
        <w:t>организации :</w:t>
      </w:r>
      <w:proofErr w:type="gramEnd"/>
      <w:r w:rsidRPr="00D273E3">
        <w:rPr>
          <w:rFonts w:ascii="Times New Roman" w:eastAsia="Calibri" w:hAnsi="Times New Roman"/>
          <w:sz w:val="24"/>
          <w:szCs w:val="24"/>
          <w:lang w:eastAsia="en-US"/>
        </w:rPr>
        <w:t xml:space="preserve"> учебное пособие / Т. Н. </w:t>
      </w:r>
      <w:proofErr w:type="spellStart"/>
      <w:r w:rsidRPr="00D273E3">
        <w:rPr>
          <w:rFonts w:ascii="Times New Roman" w:eastAsia="Calibri" w:hAnsi="Times New Roman"/>
          <w:sz w:val="24"/>
          <w:szCs w:val="24"/>
          <w:lang w:eastAsia="en-US"/>
        </w:rPr>
        <w:t>Беляцкая</w:t>
      </w:r>
      <w:proofErr w:type="spellEnd"/>
      <w:r w:rsidRPr="00D273E3">
        <w:rPr>
          <w:rFonts w:ascii="Times New Roman" w:eastAsia="Calibri" w:hAnsi="Times New Roman"/>
          <w:sz w:val="24"/>
          <w:szCs w:val="24"/>
          <w:lang w:eastAsia="en-US"/>
        </w:rPr>
        <w:t xml:space="preserve">. - </w:t>
      </w:r>
      <w:proofErr w:type="gramStart"/>
      <w:r w:rsidRPr="00D273E3">
        <w:rPr>
          <w:rFonts w:ascii="Times New Roman" w:eastAsia="Calibri" w:hAnsi="Times New Roman"/>
          <w:sz w:val="24"/>
          <w:szCs w:val="24"/>
          <w:lang w:eastAsia="en-US"/>
        </w:rPr>
        <w:t>Минск :</w:t>
      </w:r>
      <w:proofErr w:type="gramEnd"/>
      <w:r w:rsidRPr="00D273E3">
        <w:rPr>
          <w:rFonts w:ascii="Times New Roman" w:eastAsia="Calibri" w:hAnsi="Times New Roman"/>
          <w:sz w:val="24"/>
          <w:szCs w:val="24"/>
          <w:lang w:eastAsia="en-US"/>
        </w:rPr>
        <w:t xml:space="preserve"> РИПО, 2020. - 283 с.</w:t>
      </w:r>
    </w:p>
    <w:p w14:paraId="5FE75284" w14:textId="672FDCA9" w:rsidR="007A0735" w:rsidRPr="00D273E3" w:rsidRDefault="007A0735" w:rsidP="00102D7D">
      <w:pPr>
        <w:numPr>
          <w:ilvl w:val="0"/>
          <w:numId w:val="74"/>
        </w:numPr>
        <w:tabs>
          <w:tab w:val="left" w:pos="1134"/>
        </w:tabs>
        <w:spacing w:after="0" w:line="240" w:lineRule="auto"/>
        <w:ind w:left="0" w:firstLine="709"/>
        <w:jc w:val="both"/>
        <w:rPr>
          <w:rFonts w:ascii="Times New Roman" w:eastAsia="Calibri" w:hAnsi="Times New Roman"/>
          <w:sz w:val="24"/>
          <w:szCs w:val="24"/>
          <w:lang w:eastAsia="en-US"/>
        </w:rPr>
      </w:pPr>
      <w:r w:rsidRPr="00D273E3">
        <w:rPr>
          <w:rFonts w:ascii="Times New Roman" w:eastAsia="Calibri" w:hAnsi="Times New Roman"/>
          <w:sz w:val="24"/>
          <w:szCs w:val="24"/>
          <w:lang w:eastAsia="en-US"/>
        </w:rPr>
        <w:t xml:space="preserve">Борисов, Е. Ф.  Основы </w:t>
      </w:r>
      <w:proofErr w:type="gramStart"/>
      <w:r w:rsidRPr="00D273E3">
        <w:rPr>
          <w:rFonts w:ascii="Times New Roman" w:eastAsia="Calibri" w:hAnsi="Times New Roman"/>
          <w:sz w:val="24"/>
          <w:szCs w:val="24"/>
          <w:lang w:eastAsia="en-US"/>
        </w:rPr>
        <w:t>экономики :</w:t>
      </w:r>
      <w:proofErr w:type="gramEnd"/>
      <w:r w:rsidRPr="00D273E3">
        <w:rPr>
          <w:rFonts w:ascii="Times New Roman" w:eastAsia="Calibri" w:hAnsi="Times New Roman"/>
          <w:sz w:val="24"/>
          <w:szCs w:val="24"/>
          <w:lang w:eastAsia="en-US"/>
        </w:rPr>
        <w:t xml:space="preserve"> учебник и практикум для среднего профессионального образования / Е. Ф. Борисов. — 7-е изд., </w:t>
      </w:r>
      <w:proofErr w:type="spellStart"/>
      <w:r w:rsidRPr="00D273E3">
        <w:rPr>
          <w:rFonts w:ascii="Times New Roman" w:eastAsia="Calibri" w:hAnsi="Times New Roman"/>
          <w:sz w:val="24"/>
          <w:szCs w:val="24"/>
          <w:lang w:eastAsia="en-US"/>
        </w:rPr>
        <w:t>перераб</w:t>
      </w:r>
      <w:proofErr w:type="spellEnd"/>
      <w:r w:rsidRPr="00D273E3">
        <w:rPr>
          <w:rFonts w:ascii="Times New Roman" w:eastAsia="Calibri" w:hAnsi="Times New Roman"/>
          <w:sz w:val="24"/>
          <w:szCs w:val="24"/>
          <w:lang w:eastAsia="en-US"/>
        </w:rPr>
        <w:t xml:space="preserve">. и доп. — </w:t>
      </w:r>
      <w:proofErr w:type="gramStart"/>
      <w:r w:rsidRPr="00D273E3">
        <w:rPr>
          <w:rFonts w:ascii="Times New Roman" w:eastAsia="Calibri" w:hAnsi="Times New Roman"/>
          <w:sz w:val="24"/>
          <w:szCs w:val="24"/>
          <w:lang w:eastAsia="en-US"/>
        </w:rPr>
        <w:t>Москва :</w:t>
      </w:r>
      <w:proofErr w:type="gramEnd"/>
      <w:r w:rsidRPr="00D273E3">
        <w:rPr>
          <w:rFonts w:ascii="Times New Roman" w:eastAsia="Calibri" w:hAnsi="Times New Roman"/>
          <w:sz w:val="24"/>
          <w:szCs w:val="24"/>
          <w:lang w:eastAsia="en-US"/>
        </w:rPr>
        <w:t xml:space="preserve"> Издательство </w:t>
      </w:r>
      <w:proofErr w:type="spellStart"/>
      <w:r w:rsidRPr="00D273E3">
        <w:rPr>
          <w:rFonts w:ascii="Times New Roman" w:eastAsia="Calibri" w:hAnsi="Times New Roman"/>
          <w:sz w:val="24"/>
          <w:szCs w:val="24"/>
          <w:lang w:eastAsia="en-US"/>
        </w:rPr>
        <w:t>Юрайт</w:t>
      </w:r>
      <w:proofErr w:type="spellEnd"/>
      <w:r w:rsidRPr="00D273E3">
        <w:rPr>
          <w:rFonts w:ascii="Times New Roman" w:eastAsia="Calibri" w:hAnsi="Times New Roman"/>
          <w:sz w:val="24"/>
          <w:szCs w:val="24"/>
          <w:lang w:eastAsia="en-US"/>
        </w:rPr>
        <w:t>, 2021. — 383 с.</w:t>
      </w:r>
    </w:p>
    <w:p w14:paraId="48558A5D" w14:textId="25115163" w:rsidR="007A0735" w:rsidRPr="00D273E3" w:rsidRDefault="007A0735" w:rsidP="00102D7D">
      <w:pPr>
        <w:numPr>
          <w:ilvl w:val="0"/>
          <w:numId w:val="74"/>
        </w:numPr>
        <w:tabs>
          <w:tab w:val="left" w:pos="1134"/>
        </w:tabs>
        <w:spacing w:after="0" w:line="240" w:lineRule="auto"/>
        <w:ind w:left="0" w:firstLine="709"/>
        <w:jc w:val="both"/>
        <w:rPr>
          <w:rFonts w:ascii="Times New Roman" w:eastAsia="Calibri" w:hAnsi="Times New Roman"/>
          <w:sz w:val="24"/>
          <w:szCs w:val="24"/>
          <w:lang w:eastAsia="en-US"/>
        </w:rPr>
      </w:pPr>
      <w:r w:rsidRPr="00D273E3">
        <w:rPr>
          <w:rFonts w:ascii="Times New Roman" w:eastAsia="Calibri" w:hAnsi="Times New Roman"/>
          <w:sz w:val="24"/>
          <w:szCs w:val="24"/>
          <w:lang w:eastAsia="en-US"/>
        </w:rPr>
        <w:t xml:space="preserve">Витебская, Е. С. Экономика </w:t>
      </w:r>
      <w:proofErr w:type="gramStart"/>
      <w:r w:rsidRPr="00D273E3">
        <w:rPr>
          <w:rFonts w:ascii="Times New Roman" w:eastAsia="Calibri" w:hAnsi="Times New Roman"/>
          <w:sz w:val="24"/>
          <w:szCs w:val="24"/>
          <w:lang w:eastAsia="en-US"/>
        </w:rPr>
        <w:t>организации :</w:t>
      </w:r>
      <w:proofErr w:type="gramEnd"/>
      <w:r w:rsidRPr="00D273E3">
        <w:rPr>
          <w:rFonts w:ascii="Times New Roman" w:eastAsia="Calibri" w:hAnsi="Times New Roman"/>
          <w:sz w:val="24"/>
          <w:szCs w:val="24"/>
          <w:lang w:eastAsia="en-US"/>
        </w:rPr>
        <w:t xml:space="preserve"> учебное пособие / Е. С. Витебская. - </w:t>
      </w:r>
      <w:proofErr w:type="gramStart"/>
      <w:r w:rsidRPr="00D273E3">
        <w:rPr>
          <w:rFonts w:ascii="Times New Roman" w:eastAsia="Calibri" w:hAnsi="Times New Roman"/>
          <w:sz w:val="24"/>
          <w:szCs w:val="24"/>
          <w:lang w:eastAsia="en-US"/>
        </w:rPr>
        <w:t>Минск :</w:t>
      </w:r>
      <w:proofErr w:type="gramEnd"/>
      <w:r w:rsidRPr="00D273E3">
        <w:rPr>
          <w:rFonts w:ascii="Times New Roman" w:eastAsia="Calibri" w:hAnsi="Times New Roman"/>
          <w:sz w:val="24"/>
          <w:szCs w:val="24"/>
          <w:lang w:eastAsia="en-US"/>
        </w:rPr>
        <w:t xml:space="preserve"> РИПО, 2020. - 295 с.</w:t>
      </w:r>
    </w:p>
    <w:p w14:paraId="14A9E7A8" w14:textId="600D59DD" w:rsidR="007A0735" w:rsidRPr="00D273E3" w:rsidRDefault="007A0735" w:rsidP="00102D7D">
      <w:pPr>
        <w:numPr>
          <w:ilvl w:val="0"/>
          <w:numId w:val="74"/>
        </w:numPr>
        <w:tabs>
          <w:tab w:val="left" w:pos="1134"/>
        </w:tabs>
        <w:spacing w:after="0" w:line="240" w:lineRule="auto"/>
        <w:ind w:left="0" w:firstLine="709"/>
        <w:jc w:val="both"/>
        <w:rPr>
          <w:rFonts w:ascii="Times New Roman" w:eastAsia="Calibri" w:hAnsi="Times New Roman"/>
          <w:sz w:val="24"/>
          <w:szCs w:val="24"/>
          <w:lang w:eastAsia="en-US"/>
        </w:rPr>
      </w:pPr>
      <w:r w:rsidRPr="00D273E3">
        <w:rPr>
          <w:rFonts w:ascii="Times New Roman" w:eastAsia="Calibri" w:hAnsi="Times New Roman"/>
          <w:sz w:val="24"/>
          <w:szCs w:val="24"/>
          <w:lang w:eastAsia="en-US"/>
        </w:rPr>
        <w:t xml:space="preserve">Грибов, В. Д.  Основы управленческой </w:t>
      </w:r>
      <w:proofErr w:type="gramStart"/>
      <w:r w:rsidRPr="00D273E3">
        <w:rPr>
          <w:rFonts w:ascii="Times New Roman" w:eastAsia="Calibri" w:hAnsi="Times New Roman"/>
          <w:sz w:val="24"/>
          <w:szCs w:val="24"/>
          <w:lang w:eastAsia="en-US"/>
        </w:rPr>
        <w:t>деятельности :</w:t>
      </w:r>
      <w:proofErr w:type="gramEnd"/>
      <w:r w:rsidRPr="00D273E3">
        <w:rPr>
          <w:rFonts w:ascii="Times New Roman" w:eastAsia="Calibri" w:hAnsi="Times New Roman"/>
          <w:sz w:val="24"/>
          <w:szCs w:val="24"/>
          <w:lang w:eastAsia="en-US"/>
        </w:rPr>
        <w:t xml:space="preserve"> учебник и практикум для среднего профессионального образования / В. Д. Грибов, Г. В. Кисляков. — </w:t>
      </w:r>
      <w:proofErr w:type="gramStart"/>
      <w:r w:rsidRPr="00D273E3">
        <w:rPr>
          <w:rFonts w:ascii="Times New Roman" w:eastAsia="Calibri" w:hAnsi="Times New Roman"/>
          <w:sz w:val="24"/>
          <w:szCs w:val="24"/>
          <w:lang w:eastAsia="en-US"/>
        </w:rPr>
        <w:t>Москва :</w:t>
      </w:r>
      <w:proofErr w:type="gramEnd"/>
      <w:r w:rsidRPr="00D273E3">
        <w:rPr>
          <w:rFonts w:ascii="Times New Roman" w:eastAsia="Calibri" w:hAnsi="Times New Roman"/>
          <w:sz w:val="24"/>
          <w:szCs w:val="24"/>
          <w:lang w:eastAsia="en-US"/>
        </w:rPr>
        <w:t xml:space="preserve"> Издательство </w:t>
      </w:r>
      <w:proofErr w:type="spellStart"/>
      <w:r w:rsidRPr="00D273E3">
        <w:rPr>
          <w:rFonts w:ascii="Times New Roman" w:eastAsia="Calibri" w:hAnsi="Times New Roman"/>
          <w:sz w:val="24"/>
          <w:szCs w:val="24"/>
          <w:lang w:eastAsia="en-US"/>
        </w:rPr>
        <w:t>Юрайт</w:t>
      </w:r>
      <w:proofErr w:type="spellEnd"/>
      <w:r w:rsidRPr="00D273E3">
        <w:rPr>
          <w:rFonts w:ascii="Times New Roman" w:eastAsia="Calibri" w:hAnsi="Times New Roman"/>
          <w:sz w:val="24"/>
          <w:szCs w:val="24"/>
          <w:lang w:eastAsia="en-US"/>
        </w:rPr>
        <w:t>, 2021. — 335 с.</w:t>
      </w:r>
    </w:p>
    <w:p w14:paraId="4512AD1F" w14:textId="77777777" w:rsidR="005746B0" w:rsidRPr="00D273E3" w:rsidRDefault="005746B0" w:rsidP="00102D7D">
      <w:pPr>
        <w:numPr>
          <w:ilvl w:val="0"/>
          <w:numId w:val="74"/>
        </w:numPr>
        <w:tabs>
          <w:tab w:val="left" w:pos="1134"/>
        </w:tabs>
        <w:spacing w:after="0" w:line="240" w:lineRule="auto"/>
        <w:ind w:left="0" w:firstLine="709"/>
        <w:jc w:val="both"/>
        <w:rPr>
          <w:rFonts w:ascii="Times New Roman" w:eastAsia="Calibri" w:hAnsi="Times New Roman"/>
          <w:sz w:val="24"/>
          <w:szCs w:val="24"/>
          <w:lang w:eastAsia="en-US"/>
        </w:rPr>
      </w:pPr>
      <w:r w:rsidRPr="00D273E3">
        <w:rPr>
          <w:rFonts w:ascii="Times New Roman" w:eastAsia="Calibri" w:hAnsi="Times New Roman"/>
          <w:sz w:val="24"/>
          <w:szCs w:val="24"/>
          <w:lang w:eastAsia="en-US"/>
        </w:rPr>
        <w:t xml:space="preserve">Иванилова, С. В. Экономика организации : учебное пособие для СПО / С. В. Иванилова. — 2-е изд. — </w:t>
      </w:r>
      <w:proofErr w:type="gramStart"/>
      <w:r w:rsidRPr="00D273E3">
        <w:rPr>
          <w:rFonts w:ascii="Times New Roman" w:eastAsia="Calibri" w:hAnsi="Times New Roman"/>
          <w:sz w:val="24"/>
          <w:szCs w:val="24"/>
          <w:lang w:eastAsia="en-US"/>
        </w:rPr>
        <w:t>Саратов :</w:t>
      </w:r>
      <w:proofErr w:type="gramEnd"/>
      <w:r w:rsidRPr="00D273E3">
        <w:rPr>
          <w:rFonts w:ascii="Times New Roman" w:eastAsia="Calibri" w:hAnsi="Times New Roman"/>
          <w:sz w:val="24"/>
          <w:szCs w:val="24"/>
          <w:lang w:eastAsia="en-US"/>
        </w:rPr>
        <w:t xml:space="preserve"> Профобразование, Ай Пи Эр Медиа, 2018. — 152 c.</w:t>
      </w:r>
    </w:p>
    <w:p w14:paraId="752E6B49" w14:textId="77777777" w:rsidR="005746B0" w:rsidRPr="00D273E3" w:rsidRDefault="005746B0" w:rsidP="00102D7D">
      <w:pPr>
        <w:numPr>
          <w:ilvl w:val="0"/>
          <w:numId w:val="74"/>
        </w:numPr>
        <w:tabs>
          <w:tab w:val="left" w:pos="1134"/>
        </w:tabs>
        <w:spacing w:after="0" w:line="240" w:lineRule="auto"/>
        <w:ind w:left="0" w:firstLine="709"/>
        <w:jc w:val="both"/>
        <w:rPr>
          <w:rFonts w:ascii="Times New Roman" w:eastAsia="Calibri" w:hAnsi="Times New Roman"/>
          <w:sz w:val="24"/>
          <w:szCs w:val="24"/>
          <w:lang w:eastAsia="en-US"/>
        </w:rPr>
      </w:pPr>
      <w:r w:rsidRPr="00D273E3">
        <w:rPr>
          <w:rFonts w:ascii="Times New Roman" w:eastAsia="Calibri" w:hAnsi="Times New Roman"/>
          <w:sz w:val="24"/>
          <w:szCs w:val="24"/>
          <w:lang w:eastAsia="en-US"/>
        </w:rPr>
        <w:t xml:space="preserve">Кнышова, Е. Н. Экономика </w:t>
      </w:r>
      <w:proofErr w:type="gramStart"/>
      <w:r w:rsidRPr="00D273E3">
        <w:rPr>
          <w:rFonts w:ascii="Times New Roman" w:eastAsia="Calibri" w:hAnsi="Times New Roman"/>
          <w:sz w:val="24"/>
          <w:szCs w:val="24"/>
          <w:lang w:eastAsia="en-US"/>
        </w:rPr>
        <w:t>организации :</w:t>
      </w:r>
      <w:proofErr w:type="gramEnd"/>
      <w:r w:rsidRPr="00D273E3">
        <w:rPr>
          <w:rFonts w:ascii="Times New Roman" w:eastAsia="Calibri" w:hAnsi="Times New Roman"/>
          <w:sz w:val="24"/>
          <w:szCs w:val="24"/>
          <w:lang w:eastAsia="en-US"/>
        </w:rPr>
        <w:t xml:space="preserve"> учебник / Е. Н. Кнышова, Е. Е. Панфилова. — </w:t>
      </w:r>
      <w:proofErr w:type="gramStart"/>
      <w:r w:rsidRPr="00D273E3">
        <w:rPr>
          <w:rFonts w:ascii="Times New Roman" w:eastAsia="Calibri" w:hAnsi="Times New Roman"/>
          <w:sz w:val="24"/>
          <w:szCs w:val="24"/>
          <w:lang w:eastAsia="en-US"/>
        </w:rPr>
        <w:t>Москва :</w:t>
      </w:r>
      <w:proofErr w:type="gramEnd"/>
      <w:r w:rsidRPr="00D273E3">
        <w:rPr>
          <w:rFonts w:ascii="Times New Roman" w:eastAsia="Calibri" w:hAnsi="Times New Roman"/>
          <w:sz w:val="24"/>
          <w:szCs w:val="24"/>
          <w:lang w:eastAsia="en-US"/>
        </w:rPr>
        <w:t xml:space="preserve"> ФОРУМ : ИНФРА-М, 2021</w:t>
      </w:r>
    </w:p>
    <w:p w14:paraId="2FD008BA" w14:textId="77777777" w:rsidR="005746B0" w:rsidRPr="00D273E3" w:rsidRDefault="005746B0" w:rsidP="00102D7D">
      <w:pPr>
        <w:numPr>
          <w:ilvl w:val="0"/>
          <w:numId w:val="74"/>
        </w:numPr>
        <w:tabs>
          <w:tab w:val="left" w:pos="1134"/>
        </w:tabs>
        <w:spacing w:after="0" w:line="240" w:lineRule="auto"/>
        <w:ind w:left="0" w:firstLine="709"/>
        <w:jc w:val="both"/>
        <w:rPr>
          <w:rFonts w:ascii="Times New Roman" w:eastAsia="Calibri" w:hAnsi="Times New Roman"/>
          <w:sz w:val="24"/>
          <w:szCs w:val="24"/>
          <w:lang w:eastAsia="en-US"/>
        </w:rPr>
      </w:pPr>
      <w:r w:rsidRPr="00D273E3">
        <w:rPr>
          <w:rFonts w:ascii="Times New Roman" w:eastAsia="Calibri" w:hAnsi="Times New Roman"/>
          <w:sz w:val="24"/>
          <w:szCs w:val="24"/>
          <w:lang w:eastAsia="en-US"/>
        </w:rPr>
        <w:t xml:space="preserve">Коршунов, В. В.  Экономика </w:t>
      </w:r>
      <w:proofErr w:type="gramStart"/>
      <w:r w:rsidRPr="00D273E3">
        <w:rPr>
          <w:rFonts w:ascii="Times New Roman" w:eastAsia="Calibri" w:hAnsi="Times New Roman"/>
          <w:sz w:val="24"/>
          <w:szCs w:val="24"/>
          <w:lang w:eastAsia="en-US"/>
        </w:rPr>
        <w:t>организации :</w:t>
      </w:r>
      <w:proofErr w:type="gramEnd"/>
      <w:r w:rsidRPr="00D273E3">
        <w:rPr>
          <w:rFonts w:ascii="Times New Roman" w:eastAsia="Calibri" w:hAnsi="Times New Roman"/>
          <w:sz w:val="24"/>
          <w:szCs w:val="24"/>
          <w:lang w:eastAsia="en-US"/>
        </w:rPr>
        <w:t xml:space="preserve"> учебник и практикум для среднего профессионального образования / В. В. Коршунов. — 5-е изд., </w:t>
      </w:r>
      <w:proofErr w:type="spellStart"/>
      <w:r w:rsidRPr="00D273E3">
        <w:rPr>
          <w:rFonts w:ascii="Times New Roman" w:eastAsia="Calibri" w:hAnsi="Times New Roman"/>
          <w:sz w:val="24"/>
          <w:szCs w:val="24"/>
          <w:lang w:eastAsia="en-US"/>
        </w:rPr>
        <w:t>перераб</w:t>
      </w:r>
      <w:proofErr w:type="spellEnd"/>
      <w:r w:rsidRPr="00D273E3">
        <w:rPr>
          <w:rFonts w:ascii="Times New Roman" w:eastAsia="Calibri" w:hAnsi="Times New Roman"/>
          <w:sz w:val="24"/>
          <w:szCs w:val="24"/>
          <w:lang w:eastAsia="en-US"/>
        </w:rPr>
        <w:t xml:space="preserve">. и доп. — </w:t>
      </w:r>
      <w:proofErr w:type="gramStart"/>
      <w:r w:rsidRPr="00D273E3">
        <w:rPr>
          <w:rFonts w:ascii="Times New Roman" w:eastAsia="Calibri" w:hAnsi="Times New Roman"/>
          <w:sz w:val="24"/>
          <w:szCs w:val="24"/>
          <w:lang w:eastAsia="en-US"/>
        </w:rPr>
        <w:t>Москва :</w:t>
      </w:r>
      <w:proofErr w:type="gramEnd"/>
      <w:r w:rsidRPr="00D273E3">
        <w:rPr>
          <w:rFonts w:ascii="Times New Roman" w:eastAsia="Calibri" w:hAnsi="Times New Roman"/>
          <w:sz w:val="24"/>
          <w:szCs w:val="24"/>
          <w:lang w:eastAsia="en-US"/>
        </w:rPr>
        <w:t xml:space="preserve"> Издательство </w:t>
      </w:r>
      <w:proofErr w:type="spellStart"/>
      <w:r w:rsidRPr="00D273E3">
        <w:rPr>
          <w:rFonts w:ascii="Times New Roman" w:eastAsia="Calibri" w:hAnsi="Times New Roman"/>
          <w:sz w:val="24"/>
          <w:szCs w:val="24"/>
          <w:lang w:eastAsia="en-US"/>
        </w:rPr>
        <w:t>Юрайт</w:t>
      </w:r>
      <w:proofErr w:type="spellEnd"/>
      <w:r w:rsidRPr="00D273E3">
        <w:rPr>
          <w:rFonts w:ascii="Times New Roman" w:eastAsia="Calibri" w:hAnsi="Times New Roman"/>
          <w:sz w:val="24"/>
          <w:szCs w:val="24"/>
          <w:lang w:eastAsia="en-US"/>
        </w:rPr>
        <w:t>, 2020. — 347 с.</w:t>
      </w:r>
    </w:p>
    <w:p w14:paraId="78886150" w14:textId="5B27CBEA" w:rsidR="005746B0" w:rsidRPr="00D273E3" w:rsidRDefault="005746B0" w:rsidP="00102D7D">
      <w:pPr>
        <w:numPr>
          <w:ilvl w:val="0"/>
          <w:numId w:val="74"/>
        </w:numPr>
        <w:tabs>
          <w:tab w:val="left" w:pos="1134"/>
        </w:tabs>
        <w:spacing w:after="0" w:line="240" w:lineRule="auto"/>
        <w:ind w:left="0" w:firstLine="709"/>
        <w:jc w:val="both"/>
        <w:rPr>
          <w:rFonts w:ascii="Times New Roman" w:eastAsia="Calibri" w:hAnsi="Times New Roman"/>
          <w:sz w:val="24"/>
          <w:szCs w:val="24"/>
          <w:lang w:eastAsia="en-US"/>
        </w:rPr>
      </w:pPr>
      <w:proofErr w:type="spellStart"/>
      <w:r w:rsidRPr="00D273E3">
        <w:rPr>
          <w:rFonts w:ascii="Times New Roman" w:eastAsia="Calibri" w:hAnsi="Times New Roman"/>
          <w:sz w:val="24"/>
          <w:szCs w:val="24"/>
          <w:lang w:eastAsia="en-US"/>
        </w:rPr>
        <w:t>Котерова</w:t>
      </w:r>
      <w:proofErr w:type="spellEnd"/>
      <w:r w:rsidRPr="00D273E3">
        <w:rPr>
          <w:rFonts w:ascii="Times New Roman" w:eastAsia="Calibri" w:hAnsi="Times New Roman"/>
          <w:sz w:val="24"/>
          <w:szCs w:val="24"/>
          <w:lang w:eastAsia="en-US"/>
        </w:rPr>
        <w:t xml:space="preserve"> </w:t>
      </w:r>
      <w:proofErr w:type="gramStart"/>
      <w:r w:rsidRPr="00D273E3">
        <w:rPr>
          <w:rFonts w:ascii="Times New Roman" w:eastAsia="Calibri" w:hAnsi="Times New Roman"/>
          <w:sz w:val="24"/>
          <w:szCs w:val="24"/>
          <w:lang w:eastAsia="en-US"/>
        </w:rPr>
        <w:t>Н.П.</w:t>
      </w:r>
      <w:proofErr w:type="gramEnd"/>
      <w:r w:rsidRPr="00D273E3">
        <w:rPr>
          <w:rFonts w:ascii="Times New Roman" w:eastAsia="Calibri" w:hAnsi="Times New Roman"/>
          <w:sz w:val="24"/>
          <w:szCs w:val="24"/>
          <w:lang w:eastAsia="en-US"/>
        </w:rPr>
        <w:t xml:space="preserve"> Экономика организации: учебник для студ. учреждений сред. проф. образования / Н. П. </w:t>
      </w:r>
      <w:proofErr w:type="spellStart"/>
      <w:r w:rsidRPr="00D273E3">
        <w:rPr>
          <w:rFonts w:ascii="Times New Roman" w:eastAsia="Calibri" w:hAnsi="Times New Roman"/>
          <w:sz w:val="24"/>
          <w:szCs w:val="24"/>
          <w:lang w:eastAsia="en-US"/>
        </w:rPr>
        <w:t>Котерока</w:t>
      </w:r>
      <w:proofErr w:type="spellEnd"/>
      <w:r w:rsidRPr="00D273E3">
        <w:rPr>
          <w:rFonts w:ascii="Times New Roman" w:eastAsia="Calibri" w:hAnsi="Times New Roman"/>
          <w:sz w:val="24"/>
          <w:szCs w:val="24"/>
          <w:lang w:eastAsia="en-US"/>
        </w:rPr>
        <w:t>. — 13-е и ид., стер. — М.: Издательский центр «Академия», 2020. — 288 с.</w:t>
      </w:r>
    </w:p>
    <w:p w14:paraId="1148BE17" w14:textId="5EECD951" w:rsidR="007A0735" w:rsidRPr="00D273E3" w:rsidRDefault="007A0735" w:rsidP="00102D7D">
      <w:pPr>
        <w:numPr>
          <w:ilvl w:val="0"/>
          <w:numId w:val="74"/>
        </w:numPr>
        <w:tabs>
          <w:tab w:val="left" w:pos="1134"/>
        </w:tabs>
        <w:spacing w:after="0" w:line="240" w:lineRule="auto"/>
        <w:ind w:left="0" w:firstLine="709"/>
        <w:jc w:val="both"/>
        <w:rPr>
          <w:rFonts w:ascii="Times New Roman" w:eastAsia="Calibri" w:hAnsi="Times New Roman"/>
          <w:sz w:val="24"/>
          <w:szCs w:val="24"/>
          <w:lang w:eastAsia="en-US"/>
        </w:rPr>
      </w:pPr>
      <w:proofErr w:type="spellStart"/>
      <w:r w:rsidRPr="00D273E3">
        <w:rPr>
          <w:rFonts w:ascii="Times New Roman" w:eastAsia="Calibri" w:hAnsi="Times New Roman"/>
          <w:sz w:val="24"/>
          <w:szCs w:val="24"/>
          <w:lang w:eastAsia="en-US"/>
        </w:rPr>
        <w:t>Маховикова</w:t>
      </w:r>
      <w:proofErr w:type="spellEnd"/>
      <w:r w:rsidRPr="00D273E3">
        <w:rPr>
          <w:rFonts w:ascii="Times New Roman" w:eastAsia="Calibri" w:hAnsi="Times New Roman"/>
          <w:sz w:val="24"/>
          <w:szCs w:val="24"/>
          <w:lang w:eastAsia="en-US"/>
        </w:rPr>
        <w:t xml:space="preserve">, Г. А.  </w:t>
      </w:r>
      <w:proofErr w:type="gramStart"/>
      <w:r w:rsidRPr="00D273E3">
        <w:rPr>
          <w:rFonts w:ascii="Times New Roman" w:eastAsia="Calibri" w:hAnsi="Times New Roman"/>
          <w:sz w:val="24"/>
          <w:szCs w:val="24"/>
          <w:lang w:eastAsia="en-US"/>
        </w:rPr>
        <w:t>Микроэкономика :</w:t>
      </w:r>
      <w:proofErr w:type="gramEnd"/>
      <w:r w:rsidRPr="00D273E3">
        <w:rPr>
          <w:rFonts w:ascii="Times New Roman" w:eastAsia="Calibri" w:hAnsi="Times New Roman"/>
          <w:sz w:val="24"/>
          <w:szCs w:val="24"/>
          <w:lang w:eastAsia="en-US"/>
        </w:rPr>
        <w:t xml:space="preserve"> учебник и практикум для среднего профессионального образования / Г. А. </w:t>
      </w:r>
      <w:proofErr w:type="spellStart"/>
      <w:r w:rsidRPr="00D273E3">
        <w:rPr>
          <w:rFonts w:ascii="Times New Roman" w:eastAsia="Calibri" w:hAnsi="Times New Roman"/>
          <w:sz w:val="24"/>
          <w:szCs w:val="24"/>
          <w:lang w:eastAsia="en-US"/>
        </w:rPr>
        <w:t>Маховикова</w:t>
      </w:r>
      <w:proofErr w:type="spellEnd"/>
      <w:r w:rsidRPr="00D273E3">
        <w:rPr>
          <w:rFonts w:ascii="Times New Roman" w:eastAsia="Calibri" w:hAnsi="Times New Roman"/>
          <w:sz w:val="24"/>
          <w:szCs w:val="24"/>
          <w:lang w:eastAsia="en-US"/>
        </w:rPr>
        <w:t xml:space="preserve">. — 2-е изд., </w:t>
      </w:r>
      <w:proofErr w:type="spellStart"/>
      <w:r w:rsidRPr="00D273E3">
        <w:rPr>
          <w:rFonts w:ascii="Times New Roman" w:eastAsia="Calibri" w:hAnsi="Times New Roman"/>
          <w:sz w:val="24"/>
          <w:szCs w:val="24"/>
          <w:lang w:eastAsia="en-US"/>
        </w:rPr>
        <w:t>перераб</w:t>
      </w:r>
      <w:proofErr w:type="spellEnd"/>
      <w:r w:rsidRPr="00D273E3">
        <w:rPr>
          <w:rFonts w:ascii="Times New Roman" w:eastAsia="Calibri" w:hAnsi="Times New Roman"/>
          <w:sz w:val="24"/>
          <w:szCs w:val="24"/>
          <w:lang w:eastAsia="en-US"/>
        </w:rPr>
        <w:t xml:space="preserve">. и доп. — </w:t>
      </w:r>
      <w:proofErr w:type="gramStart"/>
      <w:r w:rsidRPr="00D273E3">
        <w:rPr>
          <w:rFonts w:ascii="Times New Roman" w:eastAsia="Calibri" w:hAnsi="Times New Roman"/>
          <w:sz w:val="24"/>
          <w:szCs w:val="24"/>
          <w:lang w:eastAsia="en-US"/>
        </w:rPr>
        <w:t>Москва :</w:t>
      </w:r>
      <w:proofErr w:type="gramEnd"/>
      <w:r w:rsidRPr="00D273E3">
        <w:rPr>
          <w:rFonts w:ascii="Times New Roman" w:eastAsia="Calibri" w:hAnsi="Times New Roman"/>
          <w:sz w:val="24"/>
          <w:szCs w:val="24"/>
          <w:lang w:eastAsia="en-US"/>
        </w:rPr>
        <w:t xml:space="preserve"> Издательство </w:t>
      </w:r>
      <w:proofErr w:type="spellStart"/>
      <w:r w:rsidRPr="00D273E3">
        <w:rPr>
          <w:rFonts w:ascii="Times New Roman" w:eastAsia="Calibri" w:hAnsi="Times New Roman"/>
          <w:sz w:val="24"/>
          <w:szCs w:val="24"/>
          <w:lang w:eastAsia="en-US"/>
        </w:rPr>
        <w:t>Юрайт</w:t>
      </w:r>
      <w:proofErr w:type="spellEnd"/>
      <w:r w:rsidRPr="00D273E3">
        <w:rPr>
          <w:rFonts w:ascii="Times New Roman" w:eastAsia="Calibri" w:hAnsi="Times New Roman"/>
          <w:sz w:val="24"/>
          <w:szCs w:val="24"/>
          <w:lang w:eastAsia="en-US"/>
        </w:rPr>
        <w:t>, 2021.</w:t>
      </w:r>
    </w:p>
    <w:p w14:paraId="0529C52B" w14:textId="77777777" w:rsidR="005746B0" w:rsidRPr="00D273E3" w:rsidRDefault="005746B0" w:rsidP="00102D7D">
      <w:pPr>
        <w:numPr>
          <w:ilvl w:val="0"/>
          <w:numId w:val="74"/>
        </w:numPr>
        <w:tabs>
          <w:tab w:val="left" w:pos="1134"/>
        </w:tabs>
        <w:spacing w:after="0" w:line="240" w:lineRule="auto"/>
        <w:ind w:left="0" w:firstLine="709"/>
        <w:jc w:val="both"/>
        <w:rPr>
          <w:rFonts w:ascii="Times New Roman" w:eastAsia="Calibri" w:hAnsi="Times New Roman"/>
          <w:sz w:val="24"/>
          <w:szCs w:val="24"/>
          <w:lang w:eastAsia="en-US"/>
        </w:rPr>
      </w:pPr>
      <w:r w:rsidRPr="00D273E3">
        <w:rPr>
          <w:rFonts w:ascii="Times New Roman" w:eastAsia="Calibri" w:hAnsi="Times New Roman"/>
          <w:sz w:val="24"/>
          <w:szCs w:val="24"/>
          <w:lang w:eastAsia="en-US"/>
        </w:rPr>
        <w:t>Микроэкономика. Экономика предприятия (организации</w:t>
      </w:r>
      <w:proofErr w:type="gramStart"/>
      <w:r w:rsidRPr="00D273E3">
        <w:rPr>
          <w:rFonts w:ascii="Times New Roman" w:eastAsia="Calibri" w:hAnsi="Times New Roman"/>
          <w:sz w:val="24"/>
          <w:szCs w:val="24"/>
          <w:lang w:eastAsia="en-US"/>
        </w:rPr>
        <w:t>) :</w:t>
      </w:r>
      <w:proofErr w:type="gramEnd"/>
      <w:r w:rsidRPr="00D273E3">
        <w:rPr>
          <w:rFonts w:ascii="Times New Roman" w:eastAsia="Calibri" w:hAnsi="Times New Roman"/>
          <w:sz w:val="24"/>
          <w:szCs w:val="24"/>
          <w:lang w:eastAsia="en-US"/>
        </w:rPr>
        <w:t xml:space="preserve"> учебное пособие для СПО / Е. А. Аникина, Л. М. Борисова, С. А. </w:t>
      </w:r>
      <w:proofErr w:type="spellStart"/>
      <w:r w:rsidRPr="00D273E3">
        <w:rPr>
          <w:rFonts w:ascii="Times New Roman" w:eastAsia="Calibri" w:hAnsi="Times New Roman"/>
          <w:sz w:val="24"/>
          <w:szCs w:val="24"/>
          <w:lang w:eastAsia="en-US"/>
        </w:rPr>
        <w:t>Дукарт</w:t>
      </w:r>
      <w:proofErr w:type="spellEnd"/>
      <w:r w:rsidRPr="00D273E3">
        <w:rPr>
          <w:rFonts w:ascii="Times New Roman" w:eastAsia="Calibri" w:hAnsi="Times New Roman"/>
          <w:sz w:val="24"/>
          <w:szCs w:val="24"/>
          <w:lang w:eastAsia="en-US"/>
        </w:rPr>
        <w:t xml:space="preserve"> [и др.] ; под редакцией Л. И. Иванкиной. — </w:t>
      </w:r>
      <w:proofErr w:type="gramStart"/>
      <w:r w:rsidRPr="00D273E3">
        <w:rPr>
          <w:rFonts w:ascii="Times New Roman" w:eastAsia="Calibri" w:hAnsi="Times New Roman"/>
          <w:sz w:val="24"/>
          <w:szCs w:val="24"/>
          <w:lang w:eastAsia="en-US"/>
        </w:rPr>
        <w:t>Саратов :</w:t>
      </w:r>
      <w:proofErr w:type="gramEnd"/>
      <w:r w:rsidRPr="00D273E3">
        <w:rPr>
          <w:rFonts w:ascii="Times New Roman" w:eastAsia="Calibri" w:hAnsi="Times New Roman"/>
          <w:sz w:val="24"/>
          <w:szCs w:val="24"/>
          <w:lang w:eastAsia="en-US"/>
        </w:rPr>
        <w:t xml:space="preserve"> Профобразование, 2021. — 428 c. </w:t>
      </w:r>
    </w:p>
    <w:p w14:paraId="2EB142B0" w14:textId="76262961" w:rsidR="007A0735" w:rsidRPr="00D273E3" w:rsidRDefault="007A0735" w:rsidP="00102D7D">
      <w:pPr>
        <w:numPr>
          <w:ilvl w:val="0"/>
          <w:numId w:val="74"/>
        </w:numPr>
        <w:tabs>
          <w:tab w:val="left" w:pos="1134"/>
        </w:tabs>
        <w:spacing w:after="0" w:line="240" w:lineRule="auto"/>
        <w:ind w:left="0" w:firstLine="709"/>
        <w:jc w:val="both"/>
        <w:rPr>
          <w:rFonts w:ascii="Times New Roman" w:eastAsia="Calibri" w:hAnsi="Times New Roman"/>
          <w:sz w:val="24"/>
          <w:szCs w:val="24"/>
          <w:lang w:eastAsia="en-US"/>
        </w:rPr>
      </w:pPr>
      <w:proofErr w:type="spellStart"/>
      <w:r w:rsidRPr="00D273E3">
        <w:rPr>
          <w:rFonts w:ascii="Times New Roman" w:eastAsia="Calibri" w:hAnsi="Times New Roman"/>
          <w:sz w:val="24"/>
          <w:szCs w:val="24"/>
          <w:lang w:eastAsia="en-US"/>
        </w:rPr>
        <w:t>Мокий</w:t>
      </w:r>
      <w:proofErr w:type="spellEnd"/>
      <w:r w:rsidRPr="00D273E3">
        <w:rPr>
          <w:rFonts w:ascii="Times New Roman" w:eastAsia="Calibri" w:hAnsi="Times New Roman"/>
          <w:sz w:val="24"/>
          <w:szCs w:val="24"/>
          <w:lang w:eastAsia="en-US"/>
        </w:rPr>
        <w:t xml:space="preserve">, М. С.  Экономика организации : учебник и практикум для среднего профессионального образования / М. С. </w:t>
      </w:r>
      <w:proofErr w:type="spellStart"/>
      <w:r w:rsidRPr="00D273E3">
        <w:rPr>
          <w:rFonts w:ascii="Times New Roman" w:eastAsia="Calibri" w:hAnsi="Times New Roman"/>
          <w:sz w:val="24"/>
          <w:szCs w:val="24"/>
          <w:lang w:eastAsia="en-US"/>
        </w:rPr>
        <w:t>Мокий</w:t>
      </w:r>
      <w:proofErr w:type="spellEnd"/>
      <w:r w:rsidRPr="00D273E3">
        <w:rPr>
          <w:rFonts w:ascii="Times New Roman" w:eastAsia="Calibri" w:hAnsi="Times New Roman"/>
          <w:sz w:val="24"/>
          <w:szCs w:val="24"/>
          <w:lang w:eastAsia="en-US"/>
        </w:rPr>
        <w:t xml:space="preserve">, О. В. </w:t>
      </w:r>
      <w:proofErr w:type="spellStart"/>
      <w:r w:rsidRPr="00D273E3">
        <w:rPr>
          <w:rFonts w:ascii="Times New Roman" w:eastAsia="Calibri" w:hAnsi="Times New Roman"/>
          <w:sz w:val="24"/>
          <w:szCs w:val="24"/>
          <w:lang w:eastAsia="en-US"/>
        </w:rPr>
        <w:t>Азоева</w:t>
      </w:r>
      <w:proofErr w:type="spellEnd"/>
      <w:r w:rsidRPr="00D273E3">
        <w:rPr>
          <w:rFonts w:ascii="Times New Roman" w:eastAsia="Calibri" w:hAnsi="Times New Roman"/>
          <w:sz w:val="24"/>
          <w:szCs w:val="24"/>
          <w:lang w:eastAsia="en-US"/>
        </w:rPr>
        <w:t xml:space="preserve">, В. С. Ивановский ; под редакцией М. С. </w:t>
      </w:r>
      <w:proofErr w:type="spellStart"/>
      <w:r w:rsidRPr="00D273E3">
        <w:rPr>
          <w:rFonts w:ascii="Times New Roman" w:eastAsia="Calibri" w:hAnsi="Times New Roman"/>
          <w:sz w:val="24"/>
          <w:szCs w:val="24"/>
          <w:lang w:eastAsia="en-US"/>
        </w:rPr>
        <w:t>Мокия</w:t>
      </w:r>
      <w:proofErr w:type="spellEnd"/>
      <w:r w:rsidRPr="00D273E3">
        <w:rPr>
          <w:rFonts w:ascii="Times New Roman" w:eastAsia="Calibri" w:hAnsi="Times New Roman"/>
          <w:sz w:val="24"/>
          <w:szCs w:val="24"/>
          <w:lang w:eastAsia="en-US"/>
        </w:rPr>
        <w:t xml:space="preserve">. — 4-е изд., </w:t>
      </w:r>
      <w:proofErr w:type="spellStart"/>
      <w:r w:rsidRPr="00D273E3">
        <w:rPr>
          <w:rFonts w:ascii="Times New Roman" w:eastAsia="Calibri" w:hAnsi="Times New Roman"/>
          <w:sz w:val="24"/>
          <w:szCs w:val="24"/>
          <w:lang w:eastAsia="en-US"/>
        </w:rPr>
        <w:t>перераб</w:t>
      </w:r>
      <w:proofErr w:type="spellEnd"/>
      <w:r w:rsidRPr="00D273E3">
        <w:rPr>
          <w:rFonts w:ascii="Times New Roman" w:eastAsia="Calibri" w:hAnsi="Times New Roman"/>
          <w:sz w:val="24"/>
          <w:szCs w:val="24"/>
          <w:lang w:eastAsia="en-US"/>
        </w:rPr>
        <w:t xml:space="preserve">. и доп. — </w:t>
      </w:r>
      <w:proofErr w:type="gramStart"/>
      <w:r w:rsidRPr="00D273E3">
        <w:rPr>
          <w:rFonts w:ascii="Times New Roman" w:eastAsia="Calibri" w:hAnsi="Times New Roman"/>
          <w:sz w:val="24"/>
          <w:szCs w:val="24"/>
          <w:lang w:eastAsia="en-US"/>
        </w:rPr>
        <w:t>Москва :</w:t>
      </w:r>
      <w:proofErr w:type="gramEnd"/>
      <w:r w:rsidRPr="00D273E3">
        <w:rPr>
          <w:rFonts w:ascii="Times New Roman" w:eastAsia="Calibri" w:hAnsi="Times New Roman"/>
          <w:sz w:val="24"/>
          <w:szCs w:val="24"/>
          <w:lang w:eastAsia="en-US"/>
        </w:rPr>
        <w:t xml:space="preserve"> Издательство </w:t>
      </w:r>
      <w:proofErr w:type="spellStart"/>
      <w:r w:rsidRPr="00D273E3">
        <w:rPr>
          <w:rFonts w:ascii="Times New Roman" w:eastAsia="Calibri" w:hAnsi="Times New Roman"/>
          <w:sz w:val="24"/>
          <w:szCs w:val="24"/>
          <w:lang w:eastAsia="en-US"/>
        </w:rPr>
        <w:t>Юрайт</w:t>
      </w:r>
      <w:proofErr w:type="spellEnd"/>
      <w:r w:rsidRPr="00D273E3">
        <w:rPr>
          <w:rFonts w:ascii="Times New Roman" w:eastAsia="Calibri" w:hAnsi="Times New Roman"/>
          <w:sz w:val="24"/>
          <w:szCs w:val="24"/>
          <w:lang w:eastAsia="en-US"/>
        </w:rPr>
        <w:t>, 2021. — 297 с.</w:t>
      </w:r>
    </w:p>
    <w:p w14:paraId="743C154E" w14:textId="77777777" w:rsidR="005746B0" w:rsidRPr="00D273E3" w:rsidRDefault="005746B0" w:rsidP="00102D7D">
      <w:pPr>
        <w:numPr>
          <w:ilvl w:val="0"/>
          <w:numId w:val="74"/>
        </w:numPr>
        <w:tabs>
          <w:tab w:val="left" w:pos="1134"/>
        </w:tabs>
        <w:spacing w:after="0" w:line="240" w:lineRule="auto"/>
        <w:ind w:left="0" w:firstLine="709"/>
        <w:jc w:val="both"/>
        <w:rPr>
          <w:rFonts w:ascii="Times New Roman" w:eastAsia="Calibri" w:hAnsi="Times New Roman"/>
          <w:sz w:val="24"/>
          <w:szCs w:val="24"/>
          <w:lang w:eastAsia="en-US"/>
        </w:rPr>
      </w:pPr>
      <w:r w:rsidRPr="00D273E3">
        <w:rPr>
          <w:rFonts w:ascii="Times New Roman" w:eastAsia="Calibri" w:hAnsi="Times New Roman"/>
          <w:sz w:val="24"/>
          <w:szCs w:val="24"/>
          <w:lang w:eastAsia="en-US"/>
        </w:rPr>
        <w:lastRenderedPageBreak/>
        <w:t xml:space="preserve">Основы экономики. </w:t>
      </w:r>
      <w:proofErr w:type="gramStart"/>
      <w:r w:rsidRPr="00D273E3">
        <w:rPr>
          <w:rFonts w:ascii="Times New Roman" w:eastAsia="Calibri" w:hAnsi="Times New Roman"/>
          <w:sz w:val="24"/>
          <w:szCs w:val="24"/>
          <w:lang w:eastAsia="en-US"/>
        </w:rPr>
        <w:t>Микроэкономика :</w:t>
      </w:r>
      <w:proofErr w:type="gramEnd"/>
      <w:r w:rsidRPr="00D273E3">
        <w:rPr>
          <w:rFonts w:ascii="Times New Roman" w:eastAsia="Calibri" w:hAnsi="Times New Roman"/>
          <w:sz w:val="24"/>
          <w:szCs w:val="24"/>
          <w:lang w:eastAsia="en-US"/>
        </w:rPr>
        <w:t xml:space="preserve"> учебник для среднего профессионального образования / Г. А. Родина [и др.] ; под редакцией Г. А. Родиной. — 2-е изд., </w:t>
      </w:r>
      <w:proofErr w:type="spellStart"/>
      <w:r w:rsidRPr="00D273E3">
        <w:rPr>
          <w:rFonts w:ascii="Times New Roman" w:eastAsia="Calibri" w:hAnsi="Times New Roman"/>
          <w:sz w:val="24"/>
          <w:szCs w:val="24"/>
          <w:lang w:eastAsia="en-US"/>
        </w:rPr>
        <w:t>перераб</w:t>
      </w:r>
      <w:proofErr w:type="spellEnd"/>
      <w:r w:rsidRPr="00D273E3">
        <w:rPr>
          <w:rFonts w:ascii="Times New Roman" w:eastAsia="Calibri" w:hAnsi="Times New Roman"/>
          <w:sz w:val="24"/>
          <w:szCs w:val="24"/>
          <w:lang w:eastAsia="en-US"/>
        </w:rPr>
        <w:t xml:space="preserve">. и доп. — </w:t>
      </w:r>
      <w:proofErr w:type="gramStart"/>
      <w:r w:rsidRPr="00D273E3">
        <w:rPr>
          <w:rFonts w:ascii="Times New Roman" w:eastAsia="Calibri" w:hAnsi="Times New Roman"/>
          <w:sz w:val="24"/>
          <w:szCs w:val="24"/>
          <w:lang w:eastAsia="en-US"/>
        </w:rPr>
        <w:t>Москва :</w:t>
      </w:r>
      <w:proofErr w:type="gramEnd"/>
      <w:r w:rsidRPr="00D273E3">
        <w:rPr>
          <w:rFonts w:ascii="Times New Roman" w:eastAsia="Calibri" w:hAnsi="Times New Roman"/>
          <w:sz w:val="24"/>
          <w:szCs w:val="24"/>
          <w:lang w:eastAsia="en-US"/>
        </w:rPr>
        <w:t xml:space="preserve"> Издательство </w:t>
      </w:r>
      <w:proofErr w:type="spellStart"/>
      <w:r w:rsidRPr="00D273E3">
        <w:rPr>
          <w:rFonts w:ascii="Times New Roman" w:eastAsia="Calibri" w:hAnsi="Times New Roman"/>
          <w:sz w:val="24"/>
          <w:szCs w:val="24"/>
          <w:lang w:eastAsia="en-US"/>
        </w:rPr>
        <w:t>Юрайт</w:t>
      </w:r>
      <w:proofErr w:type="spellEnd"/>
      <w:r w:rsidRPr="00D273E3">
        <w:rPr>
          <w:rFonts w:ascii="Times New Roman" w:eastAsia="Calibri" w:hAnsi="Times New Roman"/>
          <w:sz w:val="24"/>
          <w:szCs w:val="24"/>
          <w:lang w:eastAsia="en-US"/>
        </w:rPr>
        <w:t>, 2021. — 330 с.</w:t>
      </w:r>
    </w:p>
    <w:p w14:paraId="0596F3CE" w14:textId="77777777" w:rsidR="005746B0" w:rsidRPr="00D273E3" w:rsidRDefault="005746B0" w:rsidP="00102D7D">
      <w:pPr>
        <w:numPr>
          <w:ilvl w:val="0"/>
          <w:numId w:val="74"/>
        </w:numPr>
        <w:tabs>
          <w:tab w:val="left" w:pos="1134"/>
        </w:tabs>
        <w:spacing w:after="0" w:line="240" w:lineRule="auto"/>
        <w:ind w:left="0" w:firstLine="709"/>
        <w:jc w:val="both"/>
        <w:rPr>
          <w:rFonts w:ascii="Times New Roman" w:eastAsia="Calibri" w:hAnsi="Times New Roman"/>
          <w:sz w:val="24"/>
          <w:szCs w:val="24"/>
          <w:lang w:eastAsia="en-US"/>
        </w:rPr>
      </w:pPr>
      <w:r w:rsidRPr="00D273E3">
        <w:rPr>
          <w:rFonts w:ascii="Times New Roman" w:eastAsia="Calibri" w:hAnsi="Times New Roman"/>
          <w:sz w:val="24"/>
          <w:szCs w:val="24"/>
          <w:lang w:eastAsia="en-US"/>
        </w:rPr>
        <w:t xml:space="preserve">Основы экономики организации. </w:t>
      </w:r>
      <w:proofErr w:type="gramStart"/>
      <w:r w:rsidRPr="00D273E3">
        <w:rPr>
          <w:rFonts w:ascii="Times New Roman" w:eastAsia="Calibri" w:hAnsi="Times New Roman"/>
          <w:sz w:val="24"/>
          <w:szCs w:val="24"/>
          <w:lang w:eastAsia="en-US"/>
        </w:rPr>
        <w:t>Практикум :</w:t>
      </w:r>
      <w:proofErr w:type="gramEnd"/>
      <w:r w:rsidRPr="00D273E3">
        <w:rPr>
          <w:rFonts w:ascii="Times New Roman" w:eastAsia="Calibri" w:hAnsi="Times New Roman"/>
          <w:sz w:val="24"/>
          <w:szCs w:val="24"/>
          <w:lang w:eastAsia="en-US"/>
        </w:rPr>
        <w:t xml:space="preserve"> учебное пособие для среднего профессионального образования / Л. А. </w:t>
      </w:r>
      <w:proofErr w:type="spellStart"/>
      <w:r w:rsidRPr="00D273E3">
        <w:rPr>
          <w:rFonts w:ascii="Times New Roman" w:eastAsia="Calibri" w:hAnsi="Times New Roman"/>
          <w:sz w:val="24"/>
          <w:szCs w:val="24"/>
          <w:lang w:eastAsia="en-US"/>
        </w:rPr>
        <w:t>Чалдаева</w:t>
      </w:r>
      <w:proofErr w:type="spellEnd"/>
      <w:r w:rsidRPr="00D273E3">
        <w:rPr>
          <w:rFonts w:ascii="Times New Roman" w:eastAsia="Calibri" w:hAnsi="Times New Roman"/>
          <w:sz w:val="24"/>
          <w:szCs w:val="24"/>
          <w:lang w:eastAsia="en-US"/>
        </w:rPr>
        <w:t xml:space="preserve"> [и др.] ; под редакцией Л. А. </w:t>
      </w:r>
      <w:proofErr w:type="spellStart"/>
      <w:r w:rsidRPr="00D273E3">
        <w:rPr>
          <w:rFonts w:ascii="Times New Roman" w:eastAsia="Calibri" w:hAnsi="Times New Roman"/>
          <w:sz w:val="24"/>
          <w:szCs w:val="24"/>
          <w:lang w:eastAsia="en-US"/>
        </w:rPr>
        <w:t>Чалдаевой</w:t>
      </w:r>
      <w:proofErr w:type="spellEnd"/>
      <w:r w:rsidRPr="00D273E3">
        <w:rPr>
          <w:rFonts w:ascii="Times New Roman" w:eastAsia="Calibri" w:hAnsi="Times New Roman"/>
          <w:sz w:val="24"/>
          <w:szCs w:val="24"/>
          <w:lang w:eastAsia="en-US"/>
        </w:rPr>
        <w:t xml:space="preserve">, А. В. </w:t>
      </w:r>
      <w:proofErr w:type="spellStart"/>
      <w:r w:rsidRPr="00D273E3">
        <w:rPr>
          <w:rFonts w:ascii="Times New Roman" w:eastAsia="Calibri" w:hAnsi="Times New Roman"/>
          <w:sz w:val="24"/>
          <w:szCs w:val="24"/>
          <w:lang w:eastAsia="en-US"/>
        </w:rPr>
        <w:t>Шарковой</w:t>
      </w:r>
      <w:proofErr w:type="spellEnd"/>
      <w:r w:rsidRPr="00D273E3">
        <w:rPr>
          <w:rFonts w:ascii="Times New Roman" w:eastAsia="Calibri" w:hAnsi="Times New Roman"/>
          <w:sz w:val="24"/>
          <w:szCs w:val="24"/>
          <w:lang w:eastAsia="en-US"/>
        </w:rPr>
        <w:t xml:space="preserve">. — </w:t>
      </w:r>
      <w:proofErr w:type="gramStart"/>
      <w:r w:rsidRPr="00D273E3">
        <w:rPr>
          <w:rFonts w:ascii="Times New Roman" w:eastAsia="Calibri" w:hAnsi="Times New Roman"/>
          <w:sz w:val="24"/>
          <w:szCs w:val="24"/>
          <w:lang w:eastAsia="en-US"/>
        </w:rPr>
        <w:t>Москва :</w:t>
      </w:r>
      <w:proofErr w:type="gramEnd"/>
      <w:r w:rsidRPr="00D273E3">
        <w:rPr>
          <w:rFonts w:ascii="Times New Roman" w:eastAsia="Calibri" w:hAnsi="Times New Roman"/>
          <w:sz w:val="24"/>
          <w:szCs w:val="24"/>
          <w:lang w:eastAsia="en-US"/>
        </w:rPr>
        <w:t xml:space="preserve"> Издательство </w:t>
      </w:r>
      <w:proofErr w:type="spellStart"/>
      <w:r w:rsidRPr="00D273E3">
        <w:rPr>
          <w:rFonts w:ascii="Times New Roman" w:eastAsia="Calibri" w:hAnsi="Times New Roman"/>
          <w:sz w:val="24"/>
          <w:szCs w:val="24"/>
          <w:lang w:eastAsia="en-US"/>
        </w:rPr>
        <w:t>Юрайт</w:t>
      </w:r>
      <w:proofErr w:type="spellEnd"/>
      <w:r w:rsidRPr="00D273E3">
        <w:rPr>
          <w:rFonts w:ascii="Times New Roman" w:eastAsia="Calibri" w:hAnsi="Times New Roman"/>
          <w:sz w:val="24"/>
          <w:szCs w:val="24"/>
          <w:lang w:eastAsia="en-US"/>
        </w:rPr>
        <w:t>, 2021. — 299 с.</w:t>
      </w:r>
    </w:p>
    <w:p w14:paraId="0B13E168" w14:textId="77777777" w:rsidR="005746B0" w:rsidRPr="00D273E3" w:rsidRDefault="005746B0" w:rsidP="00102D7D">
      <w:pPr>
        <w:numPr>
          <w:ilvl w:val="0"/>
          <w:numId w:val="74"/>
        </w:numPr>
        <w:tabs>
          <w:tab w:val="left" w:pos="1134"/>
        </w:tabs>
        <w:spacing w:after="0" w:line="240" w:lineRule="auto"/>
        <w:ind w:left="0" w:firstLine="709"/>
        <w:jc w:val="both"/>
        <w:rPr>
          <w:rFonts w:ascii="Times New Roman" w:eastAsia="Calibri" w:hAnsi="Times New Roman"/>
          <w:sz w:val="24"/>
          <w:szCs w:val="24"/>
          <w:lang w:eastAsia="en-US"/>
        </w:rPr>
      </w:pPr>
      <w:r w:rsidRPr="00D273E3">
        <w:rPr>
          <w:rFonts w:ascii="Times New Roman" w:eastAsia="Calibri" w:hAnsi="Times New Roman"/>
          <w:sz w:val="24"/>
          <w:szCs w:val="24"/>
          <w:lang w:eastAsia="en-US"/>
        </w:rPr>
        <w:t xml:space="preserve">Основы экономики организации. </w:t>
      </w:r>
      <w:proofErr w:type="gramStart"/>
      <w:r w:rsidRPr="00D273E3">
        <w:rPr>
          <w:rFonts w:ascii="Times New Roman" w:eastAsia="Calibri" w:hAnsi="Times New Roman"/>
          <w:sz w:val="24"/>
          <w:szCs w:val="24"/>
          <w:lang w:eastAsia="en-US"/>
        </w:rPr>
        <w:t>Практикум :</w:t>
      </w:r>
      <w:proofErr w:type="gramEnd"/>
      <w:r w:rsidRPr="00D273E3">
        <w:rPr>
          <w:rFonts w:ascii="Times New Roman" w:eastAsia="Calibri" w:hAnsi="Times New Roman"/>
          <w:sz w:val="24"/>
          <w:szCs w:val="24"/>
          <w:lang w:eastAsia="en-US"/>
        </w:rPr>
        <w:t xml:space="preserve"> учебное пособие для среднего профессионального образования / Л. А. </w:t>
      </w:r>
      <w:proofErr w:type="spellStart"/>
      <w:r w:rsidRPr="00D273E3">
        <w:rPr>
          <w:rFonts w:ascii="Times New Roman" w:eastAsia="Calibri" w:hAnsi="Times New Roman"/>
          <w:sz w:val="24"/>
          <w:szCs w:val="24"/>
          <w:lang w:eastAsia="en-US"/>
        </w:rPr>
        <w:t>Чалдаева</w:t>
      </w:r>
      <w:proofErr w:type="spellEnd"/>
      <w:r w:rsidRPr="00D273E3">
        <w:rPr>
          <w:rFonts w:ascii="Times New Roman" w:eastAsia="Calibri" w:hAnsi="Times New Roman"/>
          <w:sz w:val="24"/>
          <w:szCs w:val="24"/>
          <w:lang w:eastAsia="en-US"/>
        </w:rPr>
        <w:t xml:space="preserve"> [и др.] ; под редакцией Л. А. </w:t>
      </w:r>
      <w:proofErr w:type="spellStart"/>
      <w:r w:rsidRPr="00D273E3">
        <w:rPr>
          <w:rFonts w:ascii="Times New Roman" w:eastAsia="Calibri" w:hAnsi="Times New Roman"/>
          <w:sz w:val="24"/>
          <w:szCs w:val="24"/>
          <w:lang w:eastAsia="en-US"/>
        </w:rPr>
        <w:t>Чалдаевой</w:t>
      </w:r>
      <w:proofErr w:type="spellEnd"/>
      <w:r w:rsidRPr="00D273E3">
        <w:rPr>
          <w:rFonts w:ascii="Times New Roman" w:eastAsia="Calibri" w:hAnsi="Times New Roman"/>
          <w:sz w:val="24"/>
          <w:szCs w:val="24"/>
          <w:lang w:eastAsia="en-US"/>
        </w:rPr>
        <w:t xml:space="preserve">, А. В. </w:t>
      </w:r>
      <w:proofErr w:type="spellStart"/>
      <w:r w:rsidRPr="00D273E3">
        <w:rPr>
          <w:rFonts w:ascii="Times New Roman" w:eastAsia="Calibri" w:hAnsi="Times New Roman"/>
          <w:sz w:val="24"/>
          <w:szCs w:val="24"/>
          <w:lang w:eastAsia="en-US"/>
        </w:rPr>
        <w:t>Шарковой</w:t>
      </w:r>
      <w:proofErr w:type="spellEnd"/>
      <w:r w:rsidRPr="00D273E3">
        <w:rPr>
          <w:rFonts w:ascii="Times New Roman" w:eastAsia="Calibri" w:hAnsi="Times New Roman"/>
          <w:sz w:val="24"/>
          <w:szCs w:val="24"/>
          <w:lang w:eastAsia="en-US"/>
        </w:rPr>
        <w:t xml:space="preserve">. — </w:t>
      </w:r>
      <w:proofErr w:type="gramStart"/>
      <w:r w:rsidRPr="00D273E3">
        <w:rPr>
          <w:rFonts w:ascii="Times New Roman" w:eastAsia="Calibri" w:hAnsi="Times New Roman"/>
          <w:sz w:val="24"/>
          <w:szCs w:val="24"/>
          <w:lang w:eastAsia="en-US"/>
        </w:rPr>
        <w:t>Москва :</w:t>
      </w:r>
      <w:proofErr w:type="gramEnd"/>
      <w:r w:rsidRPr="00D273E3">
        <w:rPr>
          <w:rFonts w:ascii="Times New Roman" w:eastAsia="Calibri" w:hAnsi="Times New Roman"/>
          <w:sz w:val="24"/>
          <w:szCs w:val="24"/>
          <w:lang w:eastAsia="en-US"/>
        </w:rPr>
        <w:t xml:space="preserve"> Издательство </w:t>
      </w:r>
      <w:proofErr w:type="spellStart"/>
      <w:r w:rsidRPr="00D273E3">
        <w:rPr>
          <w:rFonts w:ascii="Times New Roman" w:eastAsia="Calibri" w:hAnsi="Times New Roman"/>
          <w:sz w:val="24"/>
          <w:szCs w:val="24"/>
          <w:lang w:eastAsia="en-US"/>
        </w:rPr>
        <w:t>Юрайт</w:t>
      </w:r>
      <w:proofErr w:type="spellEnd"/>
      <w:r w:rsidRPr="00D273E3">
        <w:rPr>
          <w:rFonts w:ascii="Times New Roman" w:eastAsia="Calibri" w:hAnsi="Times New Roman"/>
          <w:sz w:val="24"/>
          <w:szCs w:val="24"/>
          <w:lang w:eastAsia="en-US"/>
        </w:rPr>
        <w:t>, 2021. — 299 с.</w:t>
      </w:r>
    </w:p>
    <w:p w14:paraId="14BB15C5" w14:textId="77777777" w:rsidR="005746B0" w:rsidRPr="00D273E3" w:rsidRDefault="005746B0" w:rsidP="00102D7D">
      <w:pPr>
        <w:numPr>
          <w:ilvl w:val="0"/>
          <w:numId w:val="74"/>
        </w:numPr>
        <w:tabs>
          <w:tab w:val="left" w:pos="1134"/>
        </w:tabs>
        <w:spacing w:after="0" w:line="240" w:lineRule="auto"/>
        <w:ind w:left="0" w:firstLine="709"/>
        <w:jc w:val="both"/>
        <w:rPr>
          <w:rFonts w:ascii="Times New Roman" w:eastAsia="Calibri" w:hAnsi="Times New Roman"/>
          <w:sz w:val="24"/>
          <w:szCs w:val="24"/>
          <w:lang w:eastAsia="en-US"/>
        </w:rPr>
      </w:pPr>
      <w:r w:rsidRPr="00D273E3">
        <w:rPr>
          <w:rFonts w:ascii="Times New Roman" w:eastAsia="Calibri" w:hAnsi="Times New Roman"/>
          <w:sz w:val="24"/>
          <w:szCs w:val="24"/>
          <w:lang w:eastAsia="en-US"/>
        </w:rPr>
        <w:t xml:space="preserve">Поликарпова, Т. И.  Основы </w:t>
      </w:r>
      <w:proofErr w:type="gramStart"/>
      <w:r w:rsidRPr="00D273E3">
        <w:rPr>
          <w:rFonts w:ascii="Times New Roman" w:eastAsia="Calibri" w:hAnsi="Times New Roman"/>
          <w:sz w:val="24"/>
          <w:szCs w:val="24"/>
          <w:lang w:eastAsia="en-US"/>
        </w:rPr>
        <w:t>экономики :</w:t>
      </w:r>
      <w:proofErr w:type="gramEnd"/>
      <w:r w:rsidRPr="00D273E3">
        <w:rPr>
          <w:rFonts w:ascii="Times New Roman" w:eastAsia="Calibri" w:hAnsi="Times New Roman"/>
          <w:sz w:val="24"/>
          <w:szCs w:val="24"/>
          <w:lang w:eastAsia="en-US"/>
        </w:rPr>
        <w:t xml:space="preserve"> учебник и практикум для среднего профессионального образования / Т. И. Поликарпова. — 4-е изд., </w:t>
      </w:r>
      <w:proofErr w:type="spellStart"/>
      <w:r w:rsidRPr="00D273E3">
        <w:rPr>
          <w:rFonts w:ascii="Times New Roman" w:eastAsia="Calibri" w:hAnsi="Times New Roman"/>
          <w:sz w:val="24"/>
          <w:szCs w:val="24"/>
          <w:lang w:eastAsia="en-US"/>
        </w:rPr>
        <w:t>испр</w:t>
      </w:r>
      <w:proofErr w:type="spellEnd"/>
      <w:r w:rsidRPr="00D273E3">
        <w:rPr>
          <w:rFonts w:ascii="Times New Roman" w:eastAsia="Calibri" w:hAnsi="Times New Roman"/>
          <w:sz w:val="24"/>
          <w:szCs w:val="24"/>
          <w:lang w:eastAsia="en-US"/>
        </w:rPr>
        <w:t xml:space="preserve">. и доп. — </w:t>
      </w:r>
      <w:proofErr w:type="gramStart"/>
      <w:r w:rsidRPr="00D273E3">
        <w:rPr>
          <w:rFonts w:ascii="Times New Roman" w:eastAsia="Calibri" w:hAnsi="Times New Roman"/>
          <w:sz w:val="24"/>
          <w:szCs w:val="24"/>
          <w:lang w:eastAsia="en-US"/>
        </w:rPr>
        <w:t>Москва :</w:t>
      </w:r>
      <w:proofErr w:type="gramEnd"/>
      <w:r w:rsidRPr="00D273E3">
        <w:rPr>
          <w:rFonts w:ascii="Times New Roman" w:eastAsia="Calibri" w:hAnsi="Times New Roman"/>
          <w:sz w:val="24"/>
          <w:szCs w:val="24"/>
          <w:lang w:eastAsia="en-US"/>
        </w:rPr>
        <w:t xml:space="preserve"> Издательство </w:t>
      </w:r>
      <w:proofErr w:type="spellStart"/>
      <w:r w:rsidRPr="00D273E3">
        <w:rPr>
          <w:rFonts w:ascii="Times New Roman" w:eastAsia="Calibri" w:hAnsi="Times New Roman"/>
          <w:sz w:val="24"/>
          <w:szCs w:val="24"/>
          <w:lang w:eastAsia="en-US"/>
        </w:rPr>
        <w:t>Юрайт</w:t>
      </w:r>
      <w:proofErr w:type="spellEnd"/>
      <w:r w:rsidRPr="00D273E3">
        <w:rPr>
          <w:rFonts w:ascii="Times New Roman" w:eastAsia="Calibri" w:hAnsi="Times New Roman"/>
          <w:sz w:val="24"/>
          <w:szCs w:val="24"/>
          <w:lang w:eastAsia="en-US"/>
        </w:rPr>
        <w:t>, 2021. — 254 с.</w:t>
      </w:r>
    </w:p>
    <w:p w14:paraId="4AC8382E" w14:textId="77777777" w:rsidR="005746B0" w:rsidRPr="00D273E3" w:rsidRDefault="005746B0" w:rsidP="00102D7D">
      <w:pPr>
        <w:numPr>
          <w:ilvl w:val="0"/>
          <w:numId w:val="74"/>
        </w:numPr>
        <w:tabs>
          <w:tab w:val="left" w:pos="1134"/>
        </w:tabs>
        <w:spacing w:after="0" w:line="240" w:lineRule="auto"/>
        <w:ind w:left="0" w:firstLine="709"/>
        <w:rPr>
          <w:rFonts w:ascii="Times New Roman" w:eastAsia="Calibri" w:hAnsi="Times New Roman"/>
          <w:sz w:val="24"/>
          <w:szCs w:val="24"/>
          <w:lang w:eastAsia="en-US"/>
        </w:rPr>
      </w:pPr>
      <w:proofErr w:type="spellStart"/>
      <w:r w:rsidRPr="00D273E3">
        <w:rPr>
          <w:rFonts w:ascii="Times New Roman" w:eastAsia="Calibri" w:hAnsi="Times New Roman"/>
          <w:sz w:val="24"/>
          <w:szCs w:val="24"/>
          <w:lang w:eastAsia="en-US"/>
        </w:rPr>
        <w:t>Растова</w:t>
      </w:r>
      <w:proofErr w:type="spellEnd"/>
      <w:r w:rsidRPr="00D273E3">
        <w:rPr>
          <w:rFonts w:ascii="Times New Roman" w:eastAsia="Calibri" w:hAnsi="Times New Roman"/>
          <w:sz w:val="24"/>
          <w:szCs w:val="24"/>
          <w:lang w:eastAsia="en-US"/>
        </w:rPr>
        <w:t xml:space="preserve">, Ю.И. Экономика </w:t>
      </w:r>
      <w:proofErr w:type="gramStart"/>
      <w:r w:rsidRPr="00D273E3">
        <w:rPr>
          <w:rFonts w:ascii="Times New Roman" w:eastAsia="Calibri" w:hAnsi="Times New Roman"/>
          <w:sz w:val="24"/>
          <w:szCs w:val="24"/>
          <w:lang w:eastAsia="en-US"/>
        </w:rPr>
        <w:t>организации :</w:t>
      </w:r>
      <w:proofErr w:type="gramEnd"/>
      <w:r w:rsidRPr="00D273E3">
        <w:rPr>
          <w:rFonts w:ascii="Times New Roman" w:eastAsia="Calibri" w:hAnsi="Times New Roman"/>
          <w:sz w:val="24"/>
          <w:szCs w:val="24"/>
          <w:lang w:eastAsia="en-US"/>
        </w:rPr>
        <w:t xml:space="preserve"> учебное пособие / </w:t>
      </w:r>
      <w:proofErr w:type="spellStart"/>
      <w:r w:rsidRPr="00D273E3">
        <w:rPr>
          <w:rFonts w:ascii="Times New Roman" w:eastAsia="Calibri" w:hAnsi="Times New Roman"/>
          <w:sz w:val="24"/>
          <w:szCs w:val="24"/>
          <w:lang w:eastAsia="en-US"/>
        </w:rPr>
        <w:t>Растова</w:t>
      </w:r>
      <w:proofErr w:type="spellEnd"/>
      <w:r w:rsidRPr="00D273E3">
        <w:rPr>
          <w:rFonts w:ascii="Times New Roman" w:eastAsia="Calibri" w:hAnsi="Times New Roman"/>
          <w:sz w:val="24"/>
          <w:szCs w:val="24"/>
          <w:lang w:eastAsia="en-US"/>
        </w:rPr>
        <w:t xml:space="preserve"> Ю.И., </w:t>
      </w:r>
      <w:proofErr w:type="spellStart"/>
      <w:r w:rsidRPr="00D273E3">
        <w:rPr>
          <w:rFonts w:ascii="Times New Roman" w:eastAsia="Calibri" w:hAnsi="Times New Roman"/>
          <w:sz w:val="24"/>
          <w:szCs w:val="24"/>
          <w:lang w:eastAsia="en-US"/>
        </w:rPr>
        <w:t>Масино</w:t>
      </w:r>
      <w:proofErr w:type="spellEnd"/>
      <w:r w:rsidRPr="00D273E3">
        <w:rPr>
          <w:rFonts w:ascii="Times New Roman" w:eastAsia="Calibri" w:hAnsi="Times New Roman"/>
          <w:sz w:val="24"/>
          <w:szCs w:val="24"/>
          <w:lang w:eastAsia="en-US"/>
        </w:rPr>
        <w:t xml:space="preserve"> Н.Н., Фирсова С.А., </w:t>
      </w:r>
      <w:proofErr w:type="spellStart"/>
      <w:r w:rsidRPr="00D273E3">
        <w:rPr>
          <w:rFonts w:ascii="Times New Roman" w:eastAsia="Calibri" w:hAnsi="Times New Roman"/>
          <w:sz w:val="24"/>
          <w:szCs w:val="24"/>
          <w:lang w:eastAsia="en-US"/>
        </w:rPr>
        <w:t>Шматко</w:t>
      </w:r>
      <w:proofErr w:type="spellEnd"/>
      <w:r w:rsidRPr="00D273E3">
        <w:rPr>
          <w:rFonts w:ascii="Times New Roman" w:eastAsia="Calibri" w:hAnsi="Times New Roman"/>
          <w:sz w:val="24"/>
          <w:szCs w:val="24"/>
          <w:lang w:eastAsia="en-US"/>
        </w:rPr>
        <w:t xml:space="preserve"> А.Д. — Москва : </w:t>
      </w:r>
      <w:proofErr w:type="spellStart"/>
      <w:r w:rsidRPr="00D273E3">
        <w:rPr>
          <w:rFonts w:ascii="Times New Roman" w:eastAsia="Calibri" w:hAnsi="Times New Roman"/>
          <w:sz w:val="24"/>
          <w:szCs w:val="24"/>
          <w:lang w:eastAsia="en-US"/>
        </w:rPr>
        <w:t>КноРус</w:t>
      </w:r>
      <w:proofErr w:type="spellEnd"/>
      <w:r w:rsidRPr="00D273E3">
        <w:rPr>
          <w:rFonts w:ascii="Times New Roman" w:eastAsia="Calibri" w:hAnsi="Times New Roman"/>
          <w:sz w:val="24"/>
          <w:szCs w:val="24"/>
          <w:lang w:eastAsia="en-US"/>
        </w:rPr>
        <w:t>, 2021. — 200 с.</w:t>
      </w:r>
    </w:p>
    <w:p w14:paraId="0C8C8B2B" w14:textId="77777777" w:rsidR="005746B0" w:rsidRPr="00D273E3" w:rsidRDefault="005746B0" w:rsidP="00102D7D">
      <w:pPr>
        <w:numPr>
          <w:ilvl w:val="0"/>
          <w:numId w:val="74"/>
        </w:numPr>
        <w:tabs>
          <w:tab w:val="left" w:pos="1134"/>
        </w:tabs>
        <w:spacing w:after="0" w:line="240" w:lineRule="auto"/>
        <w:ind w:left="0" w:firstLine="709"/>
        <w:jc w:val="both"/>
        <w:rPr>
          <w:rFonts w:ascii="Times New Roman" w:eastAsia="Calibri" w:hAnsi="Times New Roman"/>
          <w:sz w:val="24"/>
          <w:szCs w:val="24"/>
          <w:lang w:eastAsia="en-US"/>
        </w:rPr>
      </w:pPr>
      <w:r w:rsidRPr="00D273E3">
        <w:rPr>
          <w:rFonts w:ascii="Times New Roman" w:eastAsia="Calibri" w:hAnsi="Times New Roman"/>
          <w:sz w:val="24"/>
          <w:szCs w:val="24"/>
          <w:lang w:eastAsia="en-US"/>
        </w:rPr>
        <w:t>Сафронов, Н. А. Экономика организации (предприятия</w:t>
      </w:r>
      <w:proofErr w:type="gramStart"/>
      <w:r w:rsidRPr="00D273E3">
        <w:rPr>
          <w:rFonts w:ascii="Times New Roman" w:eastAsia="Calibri" w:hAnsi="Times New Roman"/>
          <w:sz w:val="24"/>
          <w:szCs w:val="24"/>
          <w:lang w:eastAsia="en-US"/>
        </w:rPr>
        <w:t>) :</w:t>
      </w:r>
      <w:proofErr w:type="gramEnd"/>
      <w:r w:rsidRPr="00D273E3">
        <w:rPr>
          <w:rFonts w:ascii="Times New Roman" w:eastAsia="Calibri" w:hAnsi="Times New Roman"/>
          <w:sz w:val="24"/>
          <w:szCs w:val="24"/>
          <w:lang w:eastAsia="en-US"/>
        </w:rPr>
        <w:t xml:space="preserve"> учебник для среднего профессионального образования. — 2-е изд., с изм. / Н. А. Сафронов. — </w:t>
      </w:r>
      <w:proofErr w:type="gramStart"/>
      <w:r w:rsidRPr="00D273E3">
        <w:rPr>
          <w:rFonts w:ascii="Times New Roman" w:eastAsia="Calibri" w:hAnsi="Times New Roman"/>
          <w:sz w:val="24"/>
          <w:szCs w:val="24"/>
          <w:lang w:eastAsia="en-US"/>
        </w:rPr>
        <w:t>Москва :</w:t>
      </w:r>
      <w:proofErr w:type="gramEnd"/>
      <w:r w:rsidRPr="00D273E3">
        <w:rPr>
          <w:rFonts w:ascii="Times New Roman" w:eastAsia="Calibri" w:hAnsi="Times New Roman"/>
          <w:sz w:val="24"/>
          <w:szCs w:val="24"/>
          <w:lang w:eastAsia="en-US"/>
        </w:rPr>
        <w:t xml:space="preserve"> Магистр : ИНФРА-М, 2021. — 256 с.</w:t>
      </w:r>
    </w:p>
    <w:p w14:paraId="4209F7AD" w14:textId="77777777" w:rsidR="005746B0" w:rsidRPr="00D273E3" w:rsidRDefault="005746B0" w:rsidP="00102D7D">
      <w:pPr>
        <w:numPr>
          <w:ilvl w:val="0"/>
          <w:numId w:val="74"/>
        </w:numPr>
        <w:tabs>
          <w:tab w:val="left" w:pos="1134"/>
        </w:tabs>
        <w:spacing w:after="0" w:line="240" w:lineRule="auto"/>
        <w:ind w:left="0" w:firstLine="709"/>
        <w:jc w:val="both"/>
        <w:rPr>
          <w:rFonts w:ascii="Times New Roman" w:eastAsia="Calibri" w:hAnsi="Times New Roman"/>
          <w:sz w:val="24"/>
          <w:szCs w:val="24"/>
          <w:lang w:eastAsia="en-US"/>
        </w:rPr>
      </w:pPr>
      <w:r w:rsidRPr="00D273E3">
        <w:rPr>
          <w:rFonts w:ascii="Times New Roman" w:eastAsia="Calibri" w:hAnsi="Times New Roman"/>
          <w:sz w:val="24"/>
          <w:szCs w:val="24"/>
          <w:lang w:eastAsia="en-US"/>
        </w:rPr>
        <w:t xml:space="preserve">Фридман, А. М. Экономика </w:t>
      </w:r>
      <w:proofErr w:type="gramStart"/>
      <w:r w:rsidRPr="00D273E3">
        <w:rPr>
          <w:rFonts w:ascii="Times New Roman" w:eastAsia="Calibri" w:hAnsi="Times New Roman"/>
          <w:sz w:val="24"/>
          <w:szCs w:val="24"/>
          <w:lang w:eastAsia="en-US"/>
        </w:rPr>
        <w:t>организации :</w:t>
      </w:r>
      <w:proofErr w:type="gramEnd"/>
      <w:r w:rsidRPr="00D273E3">
        <w:rPr>
          <w:rFonts w:ascii="Times New Roman" w:eastAsia="Calibri" w:hAnsi="Times New Roman"/>
          <w:sz w:val="24"/>
          <w:szCs w:val="24"/>
          <w:lang w:eastAsia="en-US"/>
        </w:rPr>
        <w:t xml:space="preserve"> учебник / А. М. Фридман. — </w:t>
      </w:r>
      <w:proofErr w:type="gramStart"/>
      <w:r w:rsidRPr="00D273E3">
        <w:rPr>
          <w:rFonts w:ascii="Times New Roman" w:eastAsia="Calibri" w:hAnsi="Times New Roman"/>
          <w:sz w:val="24"/>
          <w:szCs w:val="24"/>
          <w:lang w:eastAsia="en-US"/>
        </w:rPr>
        <w:t>Москва :</w:t>
      </w:r>
      <w:proofErr w:type="gramEnd"/>
      <w:r w:rsidRPr="00D273E3">
        <w:rPr>
          <w:rFonts w:ascii="Times New Roman" w:eastAsia="Calibri" w:hAnsi="Times New Roman"/>
          <w:sz w:val="24"/>
          <w:szCs w:val="24"/>
          <w:lang w:eastAsia="en-US"/>
        </w:rPr>
        <w:t xml:space="preserve"> РИОР : ИНФРА-М, 2021. — 239 с.</w:t>
      </w:r>
    </w:p>
    <w:p w14:paraId="136F837D" w14:textId="77777777" w:rsidR="005746B0" w:rsidRPr="00D273E3" w:rsidRDefault="005746B0" w:rsidP="00102D7D">
      <w:pPr>
        <w:numPr>
          <w:ilvl w:val="0"/>
          <w:numId w:val="74"/>
        </w:numPr>
        <w:tabs>
          <w:tab w:val="left" w:pos="1134"/>
        </w:tabs>
        <w:spacing w:after="0" w:line="240" w:lineRule="auto"/>
        <w:ind w:left="0" w:firstLine="709"/>
        <w:jc w:val="both"/>
        <w:rPr>
          <w:rFonts w:ascii="Times New Roman" w:eastAsia="Calibri" w:hAnsi="Times New Roman"/>
          <w:sz w:val="24"/>
          <w:szCs w:val="24"/>
          <w:lang w:eastAsia="en-US"/>
        </w:rPr>
      </w:pPr>
      <w:proofErr w:type="gramStart"/>
      <w:r w:rsidRPr="00D273E3">
        <w:rPr>
          <w:rFonts w:ascii="Times New Roman" w:eastAsia="Calibri" w:hAnsi="Times New Roman"/>
          <w:sz w:val="24"/>
          <w:szCs w:val="24"/>
          <w:lang w:eastAsia="en-US"/>
        </w:rPr>
        <w:t>Фридман,,</w:t>
      </w:r>
      <w:proofErr w:type="gramEnd"/>
      <w:r w:rsidRPr="00D273E3">
        <w:rPr>
          <w:rFonts w:ascii="Times New Roman" w:eastAsia="Calibri" w:hAnsi="Times New Roman"/>
          <w:sz w:val="24"/>
          <w:szCs w:val="24"/>
          <w:lang w:eastAsia="en-US"/>
        </w:rPr>
        <w:t xml:space="preserve"> А. М. Экономика организации. </w:t>
      </w:r>
      <w:proofErr w:type="gramStart"/>
      <w:r w:rsidRPr="00D273E3">
        <w:rPr>
          <w:rFonts w:ascii="Times New Roman" w:eastAsia="Calibri" w:hAnsi="Times New Roman"/>
          <w:sz w:val="24"/>
          <w:szCs w:val="24"/>
          <w:lang w:eastAsia="en-US"/>
        </w:rPr>
        <w:t>Практикум :</w:t>
      </w:r>
      <w:proofErr w:type="gramEnd"/>
      <w:r w:rsidRPr="00D273E3">
        <w:rPr>
          <w:rFonts w:ascii="Times New Roman" w:eastAsia="Calibri" w:hAnsi="Times New Roman"/>
          <w:sz w:val="24"/>
          <w:szCs w:val="24"/>
          <w:lang w:eastAsia="en-US"/>
        </w:rPr>
        <w:t xml:space="preserve"> учебное пособие / A. M. Фридман. - </w:t>
      </w:r>
      <w:proofErr w:type="gramStart"/>
      <w:r w:rsidRPr="00D273E3">
        <w:rPr>
          <w:rFonts w:ascii="Times New Roman" w:eastAsia="Calibri" w:hAnsi="Times New Roman"/>
          <w:sz w:val="24"/>
          <w:szCs w:val="24"/>
          <w:lang w:eastAsia="en-US"/>
        </w:rPr>
        <w:t>Москва :</w:t>
      </w:r>
      <w:proofErr w:type="gramEnd"/>
      <w:r w:rsidRPr="00D273E3">
        <w:rPr>
          <w:rFonts w:ascii="Times New Roman" w:eastAsia="Calibri" w:hAnsi="Times New Roman"/>
          <w:sz w:val="24"/>
          <w:szCs w:val="24"/>
          <w:lang w:eastAsia="en-US"/>
        </w:rPr>
        <w:t xml:space="preserve"> РИОР : ИНФРА-М, 2021.</w:t>
      </w:r>
    </w:p>
    <w:p w14:paraId="0385787E" w14:textId="77777777" w:rsidR="005746B0" w:rsidRPr="00D273E3" w:rsidRDefault="005746B0" w:rsidP="00102D7D">
      <w:pPr>
        <w:numPr>
          <w:ilvl w:val="0"/>
          <w:numId w:val="74"/>
        </w:numPr>
        <w:tabs>
          <w:tab w:val="left" w:pos="1134"/>
        </w:tabs>
        <w:spacing w:after="0" w:line="240" w:lineRule="auto"/>
        <w:ind w:left="0" w:firstLine="709"/>
        <w:jc w:val="both"/>
        <w:rPr>
          <w:rFonts w:ascii="Times New Roman" w:eastAsia="Calibri" w:hAnsi="Times New Roman"/>
          <w:sz w:val="24"/>
          <w:szCs w:val="24"/>
          <w:lang w:eastAsia="en-US"/>
        </w:rPr>
      </w:pPr>
      <w:proofErr w:type="spellStart"/>
      <w:r w:rsidRPr="00D273E3">
        <w:rPr>
          <w:rFonts w:ascii="Times New Roman" w:eastAsia="Calibri" w:hAnsi="Times New Roman"/>
          <w:sz w:val="24"/>
          <w:szCs w:val="24"/>
          <w:lang w:eastAsia="en-US"/>
        </w:rPr>
        <w:t>Шимко</w:t>
      </w:r>
      <w:proofErr w:type="spellEnd"/>
      <w:r w:rsidRPr="00D273E3">
        <w:rPr>
          <w:rFonts w:ascii="Times New Roman" w:eastAsia="Calibri" w:hAnsi="Times New Roman"/>
          <w:sz w:val="24"/>
          <w:szCs w:val="24"/>
          <w:lang w:eastAsia="en-US"/>
        </w:rPr>
        <w:t xml:space="preserve">, П. Д.  Экономика </w:t>
      </w:r>
      <w:proofErr w:type="gramStart"/>
      <w:r w:rsidRPr="00D273E3">
        <w:rPr>
          <w:rFonts w:ascii="Times New Roman" w:eastAsia="Calibri" w:hAnsi="Times New Roman"/>
          <w:sz w:val="24"/>
          <w:szCs w:val="24"/>
          <w:lang w:eastAsia="en-US"/>
        </w:rPr>
        <w:t>организации :</w:t>
      </w:r>
      <w:proofErr w:type="gramEnd"/>
      <w:r w:rsidRPr="00D273E3">
        <w:rPr>
          <w:rFonts w:ascii="Times New Roman" w:eastAsia="Calibri" w:hAnsi="Times New Roman"/>
          <w:sz w:val="24"/>
          <w:szCs w:val="24"/>
          <w:lang w:eastAsia="en-US"/>
        </w:rPr>
        <w:t xml:space="preserve"> учебник и практикум для среднего профессионального образования / П. Д. </w:t>
      </w:r>
      <w:proofErr w:type="spellStart"/>
      <w:r w:rsidRPr="00D273E3">
        <w:rPr>
          <w:rFonts w:ascii="Times New Roman" w:eastAsia="Calibri" w:hAnsi="Times New Roman"/>
          <w:sz w:val="24"/>
          <w:szCs w:val="24"/>
          <w:lang w:eastAsia="en-US"/>
        </w:rPr>
        <w:t>Шимко</w:t>
      </w:r>
      <w:proofErr w:type="spellEnd"/>
      <w:r w:rsidRPr="00D273E3">
        <w:rPr>
          <w:rFonts w:ascii="Times New Roman" w:eastAsia="Calibri" w:hAnsi="Times New Roman"/>
          <w:sz w:val="24"/>
          <w:szCs w:val="24"/>
          <w:lang w:eastAsia="en-US"/>
        </w:rPr>
        <w:t xml:space="preserve">. — </w:t>
      </w:r>
      <w:proofErr w:type="gramStart"/>
      <w:r w:rsidRPr="00D273E3">
        <w:rPr>
          <w:rFonts w:ascii="Times New Roman" w:eastAsia="Calibri" w:hAnsi="Times New Roman"/>
          <w:sz w:val="24"/>
          <w:szCs w:val="24"/>
          <w:lang w:eastAsia="en-US"/>
        </w:rPr>
        <w:t>Москва :</w:t>
      </w:r>
      <w:proofErr w:type="gramEnd"/>
      <w:r w:rsidRPr="00D273E3">
        <w:rPr>
          <w:rFonts w:ascii="Times New Roman" w:eastAsia="Calibri" w:hAnsi="Times New Roman"/>
          <w:sz w:val="24"/>
          <w:szCs w:val="24"/>
          <w:lang w:eastAsia="en-US"/>
        </w:rPr>
        <w:t xml:space="preserve"> Издательство </w:t>
      </w:r>
      <w:proofErr w:type="spellStart"/>
      <w:r w:rsidRPr="00D273E3">
        <w:rPr>
          <w:rFonts w:ascii="Times New Roman" w:eastAsia="Calibri" w:hAnsi="Times New Roman"/>
          <w:sz w:val="24"/>
          <w:szCs w:val="24"/>
          <w:lang w:eastAsia="en-US"/>
        </w:rPr>
        <w:t>Юрайт</w:t>
      </w:r>
      <w:proofErr w:type="spellEnd"/>
      <w:r w:rsidRPr="00D273E3">
        <w:rPr>
          <w:rFonts w:ascii="Times New Roman" w:eastAsia="Calibri" w:hAnsi="Times New Roman"/>
          <w:sz w:val="24"/>
          <w:szCs w:val="24"/>
          <w:lang w:eastAsia="en-US"/>
        </w:rPr>
        <w:t>, 2021. — 240 с.</w:t>
      </w:r>
    </w:p>
    <w:p w14:paraId="166051F9" w14:textId="77777777" w:rsidR="005746B0" w:rsidRPr="00D273E3" w:rsidRDefault="005746B0" w:rsidP="00102D7D">
      <w:pPr>
        <w:numPr>
          <w:ilvl w:val="0"/>
          <w:numId w:val="74"/>
        </w:numPr>
        <w:tabs>
          <w:tab w:val="left" w:pos="1134"/>
        </w:tabs>
        <w:spacing w:after="0" w:line="240" w:lineRule="auto"/>
        <w:ind w:left="0" w:firstLine="709"/>
        <w:jc w:val="both"/>
        <w:rPr>
          <w:rFonts w:ascii="Times New Roman" w:eastAsia="Calibri" w:hAnsi="Times New Roman"/>
          <w:sz w:val="24"/>
          <w:szCs w:val="24"/>
          <w:lang w:eastAsia="en-US"/>
        </w:rPr>
      </w:pPr>
      <w:r w:rsidRPr="00D273E3">
        <w:rPr>
          <w:rFonts w:ascii="Times New Roman" w:eastAsia="Calibri" w:hAnsi="Times New Roman"/>
          <w:sz w:val="24"/>
          <w:szCs w:val="24"/>
          <w:lang w:eastAsia="en-US"/>
        </w:rPr>
        <w:t xml:space="preserve">Экономика </w:t>
      </w:r>
      <w:proofErr w:type="gramStart"/>
      <w:r w:rsidRPr="00D273E3">
        <w:rPr>
          <w:rFonts w:ascii="Times New Roman" w:eastAsia="Calibri" w:hAnsi="Times New Roman"/>
          <w:sz w:val="24"/>
          <w:szCs w:val="24"/>
          <w:lang w:eastAsia="en-US"/>
        </w:rPr>
        <w:t>организации :</w:t>
      </w:r>
      <w:proofErr w:type="gramEnd"/>
      <w:r w:rsidRPr="00D273E3">
        <w:rPr>
          <w:rFonts w:ascii="Times New Roman" w:eastAsia="Calibri" w:hAnsi="Times New Roman"/>
          <w:sz w:val="24"/>
          <w:szCs w:val="24"/>
          <w:lang w:eastAsia="en-US"/>
        </w:rPr>
        <w:t xml:space="preserve"> учебник для среднего профессионального образования / Е. Н. Клочкова, В. И. Кузнецов, Т. Е. Платонова, Е. С. </w:t>
      </w:r>
      <w:proofErr w:type="spellStart"/>
      <w:r w:rsidRPr="00D273E3">
        <w:rPr>
          <w:rFonts w:ascii="Times New Roman" w:eastAsia="Calibri" w:hAnsi="Times New Roman"/>
          <w:sz w:val="24"/>
          <w:szCs w:val="24"/>
          <w:lang w:eastAsia="en-US"/>
        </w:rPr>
        <w:t>Дарда</w:t>
      </w:r>
      <w:proofErr w:type="spellEnd"/>
      <w:r w:rsidRPr="00D273E3">
        <w:rPr>
          <w:rFonts w:ascii="Times New Roman" w:eastAsia="Calibri" w:hAnsi="Times New Roman"/>
          <w:sz w:val="24"/>
          <w:szCs w:val="24"/>
          <w:lang w:eastAsia="en-US"/>
        </w:rPr>
        <w:t xml:space="preserve"> ; под редакцией Е. Н. </w:t>
      </w:r>
      <w:proofErr w:type="spellStart"/>
      <w:r w:rsidRPr="00D273E3">
        <w:rPr>
          <w:rFonts w:ascii="Times New Roman" w:eastAsia="Calibri" w:hAnsi="Times New Roman"/>
          <w:sz w:val="24"/>
          <w:szCs w:val="24"/>
          <w:lang w:eastAsia="en-US"/>
        </w:rPr>
        <w:t>Клочковой</w:t>
      </w:r>
      <w:proofErr w:type="spellEnd"/>
      <w:r w:rsidRPr="00D273E3">
        <w:rPr>
          <w:rFonts w:ascii="Times New Roman" w:eastAsia="Calibri" w:hAnsi="Times New Roman"/>
          <w:sz w:val="24"/>
          <w:szCs w:val="24"/>
          <w:lang w:eastAsia="en-US"/>
        </w:rPr>
        <w:t xml:space="preserve">. — 2-е изд., </w:t>
      </w:r>
      <w:proofErr w:type="spellStart"/>
      <w:r w:rsidRPr="00D273E3">
        <w:rPr>
          <w:rFonts w:ascii="Times New Roman" w:eastAsia="Calibri" w:hAnsi="Times New Roman"/>
          <w:sz w:val="24"/>
          <w:szCs w:val="24"/>
          <w:lang w:eastAsia="en-US"/>
        </w:rPr>
        <w:t>перераб</w:t>
      </w:r>
      <w:proofErr w:type="spellEnd"/>
      <w:r w:rsidRPr="00D273E3">
        <w:rPr>
          <w:rFonts w:ascii="Times New Roman" w:eastAsia="Calibri" w:hAnsi="Times New Roman"/>
          <w:sz w:val="24"/>
          <w:szCs w:val="24"/>
          <w:lang w:eastAsia="en-US"/>
        </w:rPr>
        <w:t xml:space="preserve">. и доп. — </w:t>
      </w:r>
      <w:proofErr w:type="gramStart"/>
      <w:r w:rsidRPr="00D273E3">
        <w:rPr>
          <w:rFonts w:ascii="Times New Roman" w:eastAsia="Calibri" w:hAnsi="Times New Roman"/>
          <w:sz w:val="24"/>
          <w:szCs w:val="24"/>
          <w:lang w:eastAsia="en-US"/>
        </w:rPr>
        <w:t>Москва :</w:t>
      </w:r>
      <w:proofErr w:type="gramEnd"/>
      <w:r w:rsidRPr="00D273E3">
        <w:rPr>
          <w:rFonts w:ascii="Times New Roman" w:eastAsia="Calibri" w:hAnsi="Times New Roman"/>
          <w:sz w:val="24"/>
          <w:szCs w:val="24"/>
          <w:lang w:eastAsia="en-US"/>
        </w:rPr>
        <w:t xml:space="preserve"> Издательство </w:t>
      </w:r>
      <w:proofErr w:type="spellStart"/>
      <w:r w:rsidRPr="00D273E3">
        <w:rPr>
          <w:rFonts w:ascii="Times New Roman" w:eastAsia="Calibri" w:hAnsi="Times New Roman"/>
          <w:sz w:val="24"/>
          <w:szCs w:val="24"/>
          <w:lang w:eastAsia="en-US"/>
        </w:rPr>
        <w:t>Юрайт</w:t>
      </w:r>
      <w:proofErr w:type="spellEnd"/>
      <w:r w:rsidRPr="00D273E3">
        <w:rPr>
          <w:rFonts w:ascii="Times New Roman" w:eastAsia="Calibri" w:hAnsi="Times New Roman"/>
          <w:sz w:val="24"/>
          <w:szCs w:val="24"/>
          <w:lang w:eastAsia="en-US"/>
        </w:rPr>
        <w:t>, 2021.</w:t>
      </w:r>
    </w:p>
    <w:p w14:paraId="541F4F28" w14:textId="7863BC15" w:rsidR="007A0735" w:rsidRPr="00D273E3" w:rsidRDefault="007A0735" w:rsidP="00102D7D">
      <w:pPr>
        <w:numPr>
          <w:ilvl w:val="0"/>
          <w:numId w:val="74"/>
        </w:numPr>
        <w:tabs>
          <w:tab w:val="left" w:pos="1134"/>
        </w:tabs>
        <w:spacing w:after="0" w:line="240" w:lineRule="auto"/>
        <w:ind w:left="0" w:firstLine="709"/>
        <w:jc w:val="both"/>
        <w:rPr>
          <w:rFonts w:ascii="Times New Roman" w:eastAsia="Calibri" w:hAnsi="Times New Roman"/>
          <w:sz w:val="24"/>
          <w:szCs w:val="24"/>
          <w:lang w:eastAsia="en-US"/>
        </w:rPr>
      </w:pPr>
      <w:r w:rsidRPr="00D273E3">
        <w:rPr>
          <w:rFonts w:ascii="Times New Roman" w:eastAsia="Calibri" w:hAnsi="Times New Roman"/>
          <w:sz w:val="24"/>
          <w:szCs w:val="24"/>
          <w:lang w:eastAsia="en-US"/>
        </w:rPr>
        <w:t xml:space="preserve">Экономика </w:t>
      </w:r>
      <w:proofErr w:type="gramStart"/>
      <w:r w:rsidRPr="00D273E3">
        <w:rPr>
          <w:rFonts w:ascii="Times New Roman" w:eastAsia="Calibri" w:hAnsi="Times New Roman"/>
          <w:sz w:val="24"/>
          <w:szCs w:val="24"/>
          <w:lang w:eastAsia="en-US"/>
        </w:rPr>
        <w:t>организации :</w:t>
      </w:r>
      <w:proofErr w:type="gramEnd"/>
      <w:r w:rsidRPr="00D273E3">
        <w:rPr>
          <w:rFonts w:ascii="Times New Roman" w:eastAsia="Calibri" w:hAnsi="Times New Roman"/>
          <w:sz w:val="24"/>
          <w:szCs w:val="24"/>
          <w:lang w:eastAsia="en-US"/>
        </w:rPr>
        <w:t xml:space="preserve"> учебник и практикум для среднего профессионального образования / А. В. </w:t>
      </w:r>
      <w:proofErr w:type="spellStart"/>
      <w:r w:rsidRPr="00D273E3">
        <w:rPr>
          <w:rFonts w:ascii="Times New Roman" w:eastAsia="Calibri" w:hAnsi="Times New Roman"/>
          <w:sz w:val="24"/>
          <w:szCs w:val="24"/>
          <w:lang w:eastAsia="en-US"/>
        </w:rPr>
        <w:t>Колышкин</w:t>
      </w:r>
      <w:proofErr w:type="spellEnd"/>
      <w:r w:rsidRPr="00D273E3">
        <w:rPr>
          <w:rFonts w:ascii="Times New Roman" w:eastAsia="Calibri" w:hAnsi="Times New Roman"/>
          <w:sz w:val="24"/>
          <w:szCs w:val="24"/>
          <w:lang w:eastAsia="en-US"/>
        </w:rPr>
        <w:t xml:space="preserve"> [и др.] ; под редакцией А. В. </w:t>
      </w:r>
      <w:proofErr w:type="spellStart"/>
      <w:r w:rsidRPr="00D273E3">
        <w:rPr>
          <w:rFonts w:ascii="Times New Roman" w:eastAsia="Calibri" w:hAnsi="Times New Roman"/>
          <w:sz w:val="24"/>
          <w:szCs w:val="24"/>
          <w:lang w:eastAsia="en-US"/>
        </w:rPr>
        <w:t>Колышкина</w:t>
      </w:r>
      <w:proofErr w:type="spellEnd"/>
      <w:r w:rsidRPr="00D273E3">
        <w:rPr>
          <w:rFonts w:ascii="Times New Roman" w:eastAsia="Calibri" w:hAnsi="Times New Roman"/>
          <w:sz w:val="24"/>
          <w:szCs w:val="24"/>
          <w:lang w:eastAsia="en-US"/>
        </w:rPr>
        <w:t xml:space="preserve">, С. А. Смирнова. — </w:t>
      </w:r>
      <w:proofErr w:type="gramStart"/>
      <w:r w:rsidRPr="00D273E3">
        <w:rPr>
          <w:rFonts w:ascii="Times New Roman" w:eastAsia="Calibri" w:hAnsi="Times New Roman"/>
          <w:sz w:val="24"/>
          <w:szCs w:val="24"/>
          <w:lang w:eastAsia="en-US"/>
        </w:rPr>
        <w:t>Москва :</w:t>
      </w:r>
      <w:proofErr w:type="gramEnd"/>
      <w:r w:rsidRPr="00D273E3">
        <w:rPr>
          <w:rFonts w:ascii="Times New Roman" w:eastAsia="Calibri" w:hAnsi="Times New Roman"/>
          <w:sz w:val="24"/>
          <w:szCs w:val="24"/>
          <w:lang w:eastAsia="en-US"/>
        </w:rPr>
        <w:t xml:space="preserve"> Издательство </w:t>
      </w:r>
      <w:proofErr w:type="spellStart"/>
      <w:r w:rsidRPr="00D273E3">
        <w:rPr>
          <w:rFonts w:ascii="Times New Roman" w:eastAsia="Calibri" w:hAnsi="Times New Roman"/>
          <w:sz w:val="24"/>
          <w:szCs w:val="24"/>
          <w:lang w:eastAsia="en-US"/>
        </w:rPr>
        <w:t>Юрайт</w:t>
      </w:r>
      <w:proofErr w:type="spellEnd"/>
      <w:r w:rsidRPr="00D273E3">
        <w:rPr>
          <w:rFonts w:ascii="Times New Roman" w:eastAsia="Calibri" w:hAnsi="Times New Roman"/>
          <w:sz w:val="24"/>
          <w:szCs w:val="24"/>
          <w:lang w:eastAsia="en-US"/>
        </w:rPr>
        <w:t>, 2021. — 498 с.</w:t>
      </w:r>
    </w:p>
    <w:p w14:paraId="689BDD5C" w14:textId="77777777" w:rsidR="005746B0" w:rsidRPr="00D273E3" w:rsidRDefault="005746B0" w:rsidP="007A0735">
      <w:pPr>
        <w:spacing w:after="0" w:line="240" w:lineRule="auto"/>
        <w:ind w:left="633"/>
        <w:rPr>
          <w:rFonts w:ascii="Times New Roman" w:eastAsia="Calibri" w:hAnsi="Times New Roman"/>
          <w:sz w:val="24"/>
          <w:szCs w:val="24"/>
          <w:lang w:eastAsia="en-US"/>
        </w:rPr>
      </w:pPr>
    </w:p>
    <w:p w14:paraId="572DD5B8" w14:textId="77777777" w:rsidR="007A0735" w:rsidRPr="00D273E3" w:rsidRDefault="007A0735" w:rsidP="007A0735">
      <w:pPr>
        <w:spacing w:after="0" w:line="240" w:lineRule="auto"/>
        <w:rPr>
          <w:rFonts w:ascii="Times New Roman" w:eastAsia="Calibri" w:hAnsi="Times New Roman"/>
          <w:sz w:val="24"/>
          <w:szCs w:val="24"/>
          <w:lang w:eastAsia="en-US"/>
        </w:rPr>
      </w:pPr>
      <w:r w:rsidRPr="00D273E3">
        <w:rPr>
          <w:rFonts w:ascii="Times New Roman" w:eastAsia="Calibri" w:hAnsi="Times New Roman"/>
          <w:sz w:val="24"/>
          <w:szCs w:val="24"/>
          <w:lang w:eastAsia="en-US"/>
        </w:rPr>
        <w:t>3.2.2. Электронные издания (электронные ресурсы)</w:t>
      </w:r>
    </w:p>
    <w:p w14:paraId="7565CBE4" w14:textId="22D12096" w:rsidR="007F0DD4" w:rsidRPr="00D273E3" w:rsidRDefault="007F0DD4" w:rsidP="00102D7D">
      <w:pPr>
        <w:numPr>
          <w:ilvl w:val="0"/>
          <w:numId w:val="75"/>
        </w:numPr>
        <w:tabs>
          <w:tab w:val="num" w:pos="0"/>
          <w:tab w:val="left" w:pos="851"/>
        </w:tabs>
        <w:spacing w:after="0" w:line="240" w:lineRule="auto"/>
        <w:ind w:left="0" w:firstLine="426"/>
        <w:jc w:val="both"/>
        <w:rPr>
          <w:rFonts w:ascii="Times New Roman" w:hAnsi="Times New Roman"/>
          <w:sz w:val="24"/>
          <w:szCs w:val="24"/>
        </w:rPr>
      </w:pPr>
      <w:r w:rsidRPr="00D273E3">
        <w:rPr>
          <w:rFonts w:ascii="Times New Roman" w:hAnsi="Times New Roman"/>
          <w:sz w:val="24"/>
          <w:szCs w:val="24"/>
        </w:rPr>
        <w:t xml:space="preserve">Единое окно доступа к образовательным ресурсам </w:t>
      </w:r>
      <w:hyperlink r:id="rId80" w:history="1">
        <w:r w:rsidRPr="00D273E3">
          <w:rPr>
            <w:rFonts w:ascii="Times New Roman" w:hAnsi="Times New Roman"/>
            <w:sz w:val="24"/>
            <w:szCs w:val="24"/>
          </w:rPr>
          <w:t>http://window.edu.ru/</w:t>
        </w:r>
      </w:hyperlink>
    </w:p>
    <w:p w14:paraId="52685451" w14:textId="77777777" w:rsidR="00A92C54" w:rsidRPr="00D273E3" w:rsidRDefault="00A92C54" w:rsidP="00102D7D">
      <w:pPr>
        <w:numPr>
          <w:ilvl w:val="0"/>
          <w:numId w:val="75"/>
        </w:numPr>
        <w:tabs>
          <w:tab w:val="num" w:pos="0"/>
          <w:tab w:val="left" w:pos="851"/>
        </w:tabs>
        <w:spacing w:after="0" w:line="240" w:lineRule="auto"/>
        <w:ind w:left="0" w:firstLine="426"/>
        <w:jc w:val="both"/>
        <w:rPr>
          <w:rFonts w:ascii="Times New Roman" w:hAnsi="Times New Roman"/>
          <w:sz w:val="24"/>
          <w:szCs w:val="24"/>
        </w:rPr>
      </w:pPr>
      <w:r w:rsidRPr="00D273E3">
        <w:rPr>
          <w:rFonts w:ascii="Times New Roman" w:hAnsi="Times New Roman"/>
          <w:sz w:val="24"/>
          <w:szCs w:val="24"/>
        </w:rPr>
        <w:t xml:space="preserve">Информационно правовой портал </w:t>
      </w:r>
      <w:hyperlink r:id="rId81" w:history="1">
        <w:r w:rsidRPr="00D273E3">
          <w:rPr>
            <w:rFonts w:ascii="Times New Roman" w:hAnsi="Times New Roman"/>
            <w:sz w:val="24"/>
            <w:szCs w:val="24"/>
          </w:rPr>
          <w:t>http://konsultant.ru/</w:t>
        </w:r>
      </w:hyperlink>
    </w:p>
    <w:p w14:paraId="07778E4E" w14:textId="77777777" w:rsidR="00A92C54" w:rsidRPr="00D273E3" w:rsidRDefault="00A92C54" w:rsidP="00102D7D">
      <w:pPr>
        <w:numPr>
          <w:ilvl w:val="0"/>
          <w:numId w:val="75"/>
        </w:numPr>
        <w:tabs>
          <w:tab w:val="num" w:pos="0"/>
          <w:tab w:val="left" w:pos="851"/>
        </w:tabs>
        <w:spacing w:after="0" w:line="240" w:lineRule="auto"/>
        <w:ind w:left="0" w:firstLine="426"/>
        <w:jc w:val="both"/>
        <w:rPr>
          <w:rFonts w:ascii="Times New Roman" w:hAnsi="Times New Roman"/>
          <w:sz w:val="24"/>
          <w:szCs w:val="24"/>
        </w:rPr>
      </w:pPr>
      <w:r w:rsidRPr="00D273E3">
        <w:rPr>
          <w:rFonts w:ascii="Times New Roman" w:hAnsi="Times New Roman"/>
          <w:sz w:val="24"/>
          <w:szCs w:val="24"/>
        </w:rPr>
        <w:t xml:space="preserve">Информационно правовой портал </w:t>
      </w:r>
      <w:hyperlink r:id="rId82" w:history="1">
        <w:r w:rsidRPr="00D273E3">
          <w:rPr>
            <w:rFonts w:ascii="Times New Roman" w:hAnsi="Times New Roman"/>
            <w:sz w:val="24"/>
            <w:szCs w:val="24"/>
          </w:rPr>
          <w:t>http://www.garant.ru/</w:t>
        </w:r>
      </w:hyperlink>
    </w:p>
    <w:p w14:paraId="404F6755" w14:textId="77777777" w:rsidR="00A92C54" w:rsidRPr="00D273E3" w:rsidRDefault="00A92C54" w:rsidP="00102D7D">
      <w:pPr>
        <w:numPr>
          <w:ilvl w:val="0"/>
          <w:numId w:val="75"/>
        </w:numPr>
        <w:tabs>
          <w:tab w:val="num" w:pos="0"/>
          <w:tab w:val="left" w:pos="851"/>
        </w:tabs>
        <w:spacing w:after="0" w:line="240" w:lineRule="auto"/>
        <w:ind w:left="0" w:firstLine="426"/>
        <w:jc w:val="both"/>
        <w:rPr>
          <w:rFonts w:ascii="Times New Roman" w:hAnsi="Times New Roman"/>
          <w:sz w:val="24"/>
          <w:szCs w:val="24"/>
        </w:rPr>
      </w:pPr>
      <w:r w:rsidRPr="00D273E3">
        <w:rPr>
          <w:rFonts w:ascii="Times New Roman" w:hAnsi="Times New Roman"/>
          <w:sz w:val="24"/>
          <w:szCs w:val="24"/>
        </w:rPr>
        <w:t xml:space="preserve">Образовательная платформа </w:t>
      </w:r>
      <w:proofErr w:type="spellStart"/>
      <w:r w:rsidRPr="00D273E3">
        <w:rPr>
          <w:rFonts w:ascii="Times New Roman" w:hAnsi="Times New Roman"/>
          <w:sz w:val="24"/>
          <w:szCs w:val="24"/>
        </w:rPr>
        <w:t>Юрайт</w:t>
      </w:r>
      <w:proofErr w:type="spellEnd"/>
      <w:r w:rsidRPr="00D273E3">
        <w:rPr>
          <w:rFonts w:ascii="Times New Roman" w:hAnsi="Times New Roman"/>
          <w:sz w:val="24"/>
          <w:szCs w:val="24"/>
        </w:rPr>
        <w:t xml:space="preserve"> https://urait.ru</w:t>
      </w:r>
    </w:p>
    <w:p w14:paraId="109B08E0" w14:textId="77777777" w:rsidR="00A92C54" w:rsidRPr="00D273E3" w:rsidRDefault="00A92C54" w:rsidP="00102D7D">
      <w:pPr>
        <w:numPr>
          <w:ilvl w:val="0"/>
          <w:numId w:val="75"/>
        </w:numPr>
        <w:tabs>
          <w:tab w:val="num" w:pos="0"/>
          <w:tab w:val="left" w:pos="851"/>
        </w:tabs>
        <w:spacing w:after="0" w:line="240" w:lineRule="auto"/>
        <w:ind w:left="0" w:firstLine="426"/>
        <w:jc w:val="both"/>
        <w:rPr>
          <w:rFonts w:ascii="Times New Roman" w:hAnsi="Times New Roman"/>
          <w:sz w:val="24"/>
          <w:szCs w:val="24"/>
        </w:rPr>
      </w:pPr>
      <w:r w:rsidRPr="00D273E3">
        <w:rPr>
          <w:rFonts w:ascii="Times New Roman" w:hAnsi="Times New Roman"/>
          <w:sz w:val="24"/>
          <w:szCs w:val="24"/>
        </w:rPr>
        <w:t xml:space="preserve">Официальный сайт Министерства Финансов Российской Федерации </w:t>
      </w:r>
      <w:hyperlink r:id="rId83" w:history="1">
        <w:r w:rsidRPr="00D273E3">
          <w:rPr>
            <w:rFonts w:ascii="Times New Roman" w:hAnsi="Times New Roman"/>
            <w:sz w:val="24"/>
            <w:szCs w:val="24"/>
          </w:rPr>
          <w:t>https://www.minfin.ru/</w:t>
        </w:r>
      </w:hyperlink>
      <w:r w:rsidRPr="00D273E3">
        <w:rPr>
          <w:rFonts w:ascii="Times New Roman" w:hAnsi="Times New Roman"/>
          <w:sz w:val="24"/>
          <w:szCs w:val="24"/>
        </w:rPr>
        <w:t xml:space="preserve"> </w:t>
      </w:r>
    </w:p>
    <w:p w14:paraId="26B0383E" w14:textId="77777777" w:rsidR="00A92C54" w:rsidRPr="00D273E3" w:rsidRDefault="00A92C54" w:rsidP="00102D7D">
      <w:pPr>
        <w:numPr>
          <w:ilvl w:val="0"/>
          <w:numId w:val="75"/>
        </w:numPr>
        <w:tabs>
          <w:tab w:val="num" w:pos="0"/>
          <w:tab w:val="left" w:pos="851"/>
        </w:tabs>
        <w:spacing w:after="0" w:line="240" w:lineRule="auto"/>
        <w:ind w:left="0" w:firstLine="426"/>
        <w:jc w:val="both"/>
        <w:rPr>
          <w:rFonts w:ascii="Times New Roman" w:hAnsi="Times New Roman"/>
          <w:sz w:val="24"/>
          <w:szCs w:val="24"/>
        </w:rPr>
      </w:pPr>
      <w:r w:rsidRPr="00D273E3">
        <w:rPr>
          <w:rFonts w:ascii="Times New Roman" w:hAnsi="Times New Roman"/>
          <w:sz w:val="24"/>
          <w:szCs w:val="24"/>
        </w:rPr>
        <w:t xml:space="preserve">Официальный сайт Федеральной налоговой службы Российской Федерации </w:t>
      </w:r>
      <w:hyperlink r:id="rId84" w:history="1">
        <w:r w:rsidRPr="00D273E3">
          <w:rPr>
            <w:rFonts w:ascii="Times New Roman" w:hAnsi="Times New Roman"/>
            <w:sz w:val="24"/>
            <w:szCs w:val="24"/>
          </w:rPr>
          <w:t>https://www.nalog.ru/</w:t>
        </w:r>
      </w:hyperlink>
    </w:p>
    <w:p w14:paraId="516A6535" w14:textId="77777777" w:rsidR="00A92C54" w:rsidRPr="00D273E3" w:rsidRDefault="00A92C54" w:rsidP="00102D7D">
      <w:pPr>
        <w:numPr>
          <w:ilvl w:val="0"/>
          <w:numId w:val="75"/>
        </w:numPr>
        <w:tabs>
          <w:tab w:val="num" w:pos="0"/>
          <w:tab w:val="left" w:pos="851"/>
        </w:tabs>
        <w:spacing w:after="0" w:line="240" w:lineRule="auto"/>
        <w:ind w:left="0" w:firstLine="426"/>
        <w:jc w:val="both"/>
        <w:rPr>
          <w:rFonts w:ascii="Times New Roman" w:hAnsi="Times New Roman"/>
          <w:sz w:val="24"/>
          <w:szCs w:val="24"/>
        </w:rPr>
      </w:pPr>
      <w:r w:rsidRPr="00D273E3">
        <w:rPr>
          <w:rFonts w:ascii="Times New Roman" w:hAnsi="Times New Roman"/>
          <w:sz w:val="24"/>
          <w:szCs w:val="24"/>
        </w:rPr>
        <w:t xml:space="preserve">Официальный сайт Пенсионного фонда России </w:t>
      </w:r>
      <w:hyperlink r:id="rId85" w:history="1">
        <w:r w:rsidRPr="00D273E3">
          <w:rPr>
            <w:rFonts w:ascii="Times New Roman" w:hAnsi="Times New Roman"/>
            <w:sz w:val="24"/>
            <w:szCs w:val="24"/>
          </w:rPr>
          <w:t>http://www.pfrf.ru/</w:t>
        </w:r>
      </w:hyperlink>
    </w:p>
    <w:p w14:paraId="79B9956A" w14:textId="77777777" w:rsidR="00A92C54" w:rsidRPr="00D273E3" w:rsidRDefault="00A92C54" w:rsidP="00102D7D">
      <w:pPr>
        <w:numPr>
          <w:ilvl w:val="0"/>
          <w:numId w:val="75"/>
        </w:numPr>
        <w:tabs>
          <w:tab w:val="num" w:pos="0"/>
          <w:tab w:val="left" w:pos="851"/>
        </w:tabs>
        <w:spacing w:after="0" w:line="240" w:lineRule="auto"/>
        <w:ind w:left="0" w:firstLine="426"/>
        <w:jc w:val="both"/>
        <w:rPr>
          <w:rFonts w:ascii="Times New Roman" w:hAnsi="Times New Roman"/>
          <w:sz w:val="24"/>
          <w:szCs w:val="24"/>
        </w:rPr>
      </w:pPr>
      <w:r w:rsidRPr="00D273E3">
        <w:rPr>
          <w:rFonts w:ascii="Times New Roman" w:hAnsi="Times New Roman"/>
          <w:sz w:val="24"/>
          <w:szCs w:val="24"/>
        </w:rPr>
        <w:t xml:space="preserve">Официальный сайт Фонда социального страхования </w:t>
      </w:r>
      <w:hyperlink r:id="rId86" w:history="1">
        <w:r w:rsidRPr="00D273E3">
          <w:rPr>
            <w:rFonts w:ascii="Times New Roman" w:hAnsi="Times New Roman"/>
            <w:sz w:val="24"/>
            <w:szCs w:val="24"/>
          </w:rPr>
          <w:t>http://fss.ru/</w:t>
        </w:r>
      </w:hyperlink>
    </w:p>
    <w:p w14:paraId="5FA60AAD" w14:textId="77777777" w:rsidR="00A92C54" w:rsidRPr="00D273E3" w:rsidRDefault="00A92C54" w:rsidP="00102D7D">
      <w:pPr>
        <w:numPr>
          <w:ilvl w:val="0"/>
          <w:numId w:val="75"/>
        </w:numPr>
        <w:tabs>
          <w:tab w:val="num" w:pos="0"/>
          <w:tab w:val="left" w:pos="851"/>
        </w:tabs>
        <w:spacing w:after="0" w:line="240" w:lineRule="auto"/>
        <w:ind w:left="0" w:firstLine="426"/>
        <w:jc w:val="both"/>
        <w:rPr>
          <w:rFonts w:ascii="Times New Roman" w:hAnsi="Times New Roman"/>
          <w:sz w:val="24"/>
          <w:szCs w:val="24"/>
        </w:rPr>
      </w:pPr>
      <w:r w:rsidRPr="00D273E3">
        <w:rPr>
          <w:rFonts w:ascii="Times New Roman" w:hAnsi="Times New Roman"/>
          <w:sz w:val="24"/>
          <w:szCs w:val="24"/>
        </w:rPr>
        <w:t xml:space="preserve">Официальный сайт Фонда обязательного медицинского страхования </w:t>
      </w:r>
      <w:hyperlink r:id="rId87" w:history="1">
        <w:r w:rsidRPr="00D273E3">
          <w:rPr>
            <w:rFonts w:ascii="Times New Roman" w:hAnsi="Times New Roman"/>
            <w:sz w:val="24"/>
            <w:szCs w:val="24"/>
          </w:rPr>
          <w:t>http://www.ffoms.ru/</w:t>
        </w:r>
      </w:hyperlink>
    </w:p>
    <w:p w14:paraId="7FF482C2" w14:textId="77777777" w:rsidR="00A92C54" w:rsidRPr="00D273E3" w:rsidRDefault="00A92C54" w:rsidP="00102D7D">
      <w:pPr>
        <w:numPr>
          <w:ilvl w:val="0"/>
          <w:numId w:val="75"/>
        </w:numPr>
        <w:tabs>
          <w:tab w:val="num" w:pos="0"/>
          <w:tab w:val="left" w:pos="851"/>
        </w:tabs>
        <w:spacing w:after="0" w:line="240" w:lineRule="auto"/>
        <w:ind w:left="0" w:firstLine="426"/>
        <w:jc w:val="both"/>
        <w:rPr>
          <w:rFonts w:ascii="Times New Roman" w:hAnsi="Times New Roman"/>
          <w:sz w:val="24"/>
          <w:szCs w:val="24"/>
        </w:rPr>
      </w:pPr>
      <w:r w:rsidRPr="00D273E3">
        <w:rPr>
          <w:rFonts w:ascii="Times New Roman" w:hAnsi="Times New Roman"/>
          <w:sz w:val="24"/>
          <w:szCs w:val="24"/>
        </w:rPr>
        <w:t xml:space="preserve">Официальный сайт Центрального Банка Российской Федерации </w:t>
      </w:r>
      <w:hyperlink r:id="rId88" w:history="1">
        <w:r w:rsidRPr="00D273E3">
          <w:rPr>
            <w:rFonts w:ascii="Times New Roman" w:hAnsi="Times New Roman"/>
            <w:sz w:val="24"/>
            <w:szCs w:val="24"/>
          </w:rPr>
          <w:t>http://www.cbr.ru/</w:t>
        </w:r>
      </w:hyperlink>
    </w:p>
    <w:p w14:paraId="62494C9A" w14:textId="77777777" w:rsidR="00A92C54" w:rsidRPr="00D273E3" w:rsidRDefault="00A92C54" w:rsidP="00102D7D">
      <w:pPr>
        <w:numPr>
          <w:ilvl w:val="0"/>
          <w:numId w:val="75"/>
        </w:numPr>
        <w:tabs>
          <w:tab w:val="num" w:pos="0"/>
          <w:tab w:val="left" w:pos="851"/>
        </w:tabs>
        <w:spacing w:after="0" w:line="240" w:lineRule="auto"/>
        <w:ind w:left="0" w:firstLine="426"/>
        <w:jc w:val="both"/>
        <w:rPr>
          <w:rFonts w:ascii="Times New Roman" w:hAnsi="Times New Roman"/>
          <w:sz w:val="24"/>
          <w:szCs w:val="24"/>
        </w:rPr>
      </w:pPr>
      <w:r w:rsidRPr="00D273E3">
        <w:rPr>
          <w:rFonts w:ascii="Times New Roman" w:hAnsi="Times New Roman"/>
          <w:sz w:val="24"/>
          <w:szCs w:val="24"/>
        </w:rPr>
        <w:t xml:space="preserve">Официальный сайт Президента России - </w:t>
      </w:r>
      <w:hyperlink r:id="rId89" w:history="1">
        <w:r w:rsidRPr="00D273E3">
          <w:rPr>
            <w:rFonts w:ascii="Times New Roman" w:hAnsi="Times New Roman"/>
            <w:sz w:val="24"/>
            <w:szCs w:val="24"/>
          </w:rPr>
          <w:t>http://www.kremlin.ru</w:t>
        </w:r>
      </w:hyperlink>
    </w:p>
    <w:p w14:paraId="57B240BB" w14:textId="77777777" w:rsidR="00A92C54" w:rsidRPr="00D273E3" w:rsidRDefault="00A92C54" w:rsidP="00102D7D">
      <w:pPr>
        <w:numPr>
          <w:ilvl w:val="0"/>
          <w:numId w:val="75"/>
        </w:numPr>
        <w:tabs>
          <w:tab w:val="num" w:pos="0"/>
          <w:tab w:val="left" w:pos="851"/>
        </w:tabs>
        <w:spacing w:after="0" w:line="240" w:lineRule="auto"/>
        <w:ind w:left="0" w:firstLine="426"/>
        <w:jc w:val="both"/>
        <w:rPr>
          <w:rFonts w:ascii="Times New Roman" w:hAnsi="Times New Roman"/>
          <w:sz w:val="24"/>
          <w:szCs w:val="24"/>
        </w:rPr>
      </w:pPr>
      <w:r w:rsidRPr="00D273E3">
        <w:rPr>
          <w:rFonts w:ascii="Times New Roman" w:hAnsi="Times New Roman"/>
          <w:sz w:val="24"/>
          <w:szCs w:val="24"/>
        </w:rPr>
        <w:t>Портал «Всеобуч»- справочно-информационный образовательный сайт, единое окно доступа к образовательным ресурсам –</w:t>
      </w:r>
      <w:hyperlink r:id="rId90" w:history="1">
        <w:r w:rsidRPr="00D273E3">
          <w:rPr>
            <w:rFonts w:ascii="Times New Roman" w:hAnsi="Times New Roman"/>
            <w:sz w:val="24"/>
            <w:szCs w:val="24"/>
          </w:rPr>
          <w:t>http://www.edu-all.ru/</w:t>
        </w:r>
      </w:hyperlink>
    </w:p>
    <w:p w14:paraId="1A6C14ED" w14:textId="77777777" w:rsidR="00A92C54" w:rsidRPr="00D273E3" w:rsidRDefault="00A92C54" w:rsidP="00102D7D">
      <w:pPr>
        <w:numPr>
          <w:ilvl w:val="0"/>
          <w:numId w:val="75"/>
        </w:numPr>
        <w:tabs>
          <w:tab w:val="num" w:pos="0"/>
          <w:tab w:val="left" w:pos="851"/>
        </w:tabs>
        <w:spacing w:after="0" w:line="240" w:lineRule="auto"/>
        <w:ind w:left="0" w:firstLine="426"/>
        <w:jc w:val="both"/>
        <w:rPr>
          <w:rFonts w:ascii="Times New Roman" w:hAnsi="Times New Roman"/>
          <w:sz w:val="24"/>
          <w:szCs w:val="24"/>
        </w:rPr>
      </w:pPr>
      <w:proofErr w:type="spellStart"/>
      <w:r w:rsidRPr="00D273E3">
        <w:rPr>
          <w:rFonts w:ascii="Times New Roman" w:hAnsi="Times New Roman"/>
          <w:sz w:val="24"/>
          <w:szCs w:val="24"/>
        </w:rPr>
        <w:t>Экономико</w:t>
      </w:r>
      <w:proofErr w:type="spellEnd"/>
      <w:r w:rsidRPr="00D273E3">
        <w:rPr>
          <w:rFonts w:ascii="Times New Roman" w:hAnsi="Times New Roman"/>
          <w:sz w:val="24"/>
          <w:szCs w:val="24"/>
        </w:rPr>
        <w:t xml:space="preserve">–правовая библиотека [Электронный ресурс]. — Режим доступа: </w:t>
      </w:r>
      <w:hyperlink r:id="rId91" w:history="1">
        <w:r w:rsidRPr="00D273E3">
          <w:rPr>
            <w:rFonts w:ascii="Times New Roman" w:hAnsi="Times New Roman"/>
            <w:sz w:val="24"/>
            <w:szCs w:val="24"/>
          </w:rPr>
          <w:t>http://www.vuzlib.net</w:t>
        </w:r>
      </w:hyperlink>
      <w:r w:rsidRPr="00D273E3">
        <w:rPr>
          <w:rFonts w:ascii="Times New Roman" w:hAnsi="Times New Roman"/>
          <w:sz w:val="24"/>
          <w:szCs w:val="24"/>
        </w:rPr>
        <w:t>.</w:t>
      </w:r>
    </w:p>
    <w:p w14:paraId="2D8E7F13" w14:textId="77777777" w:rsidR="007A0735" w:rsidRPr="00D273E3" w:rsidRDefault="007A0735" w:rsidP="007A0735">
      <w:pPr>
        <w:spacing w:after="0" w:line="240" w:lineRule="auto"/>
        <w:ind w:firstLine="709"/>
        <w:rPr>
          <w:rFonts w:ascii="Times New Roman" w:eastAsia="Calibri" w:hAnsi="Times New Roman"/>
          <w:sz w:val="24"/>
          <w:szCs w:val="24"/>
          <w:lang w:eastAsia="en-US"/>
        </w:rPr>
      </w:pPr>
    </w:p>
    <w:p w14:paraId="4EADC9E7" w14:textId="15DA0495" w:rsidR="007A0735" w:rsidRPr="00D273E3" w:rsidRDefault="00155F73" w:rsidP="00155F73">
      <w:pPr>
        <w:spacing w:after="0" w:line="240" w:lineRule="auto"/>
        <w:rPr>
          <w:rFonts w:ascii="Times New Roman" w:eastAsia="Calibri" w:hAnsi="Times New Roman"/>
          <w:sz w:val="24"/>
          <w:szCs w:val="24"/>
          <w:lang w:eastAsia="en-US"/>
        </w:rPr>
      </w:pPr>
      <w:bookmarkStart w:id="57" w:name="bookmark88"/>
      <w:r w:rsidRPr="00D273E3">
        <w:rPr>
          <w:rFonts w:ascii="Times New Roman" w:eastAsia="Calibri" w:hAnsi="Times New Roman"/>
          <w:sz w:val="24"/>
          <w:szCs w:val="24"/>
          <w:lang w:eastAsia="en-US"/>
        </w:rPr>
        <w:t xml:space="preserve">3.2.3. </w:t>
      </w:r>
      <w:r w:rsidR="007A0735" w:rsidRPr="00D273E3">
        <w:rPr>
          <w:rFonts w:ascii="Times New Roman" w:eastAsia="Calibri" w:hAnsi="Times New Roman"/>
          <w:sz w:val="24"/>
          <w:szCs w:val="24"/>
          <w:lang w:eastAsia="en-US"/>
        </w:rPr>
        <w:t>Дополнительные источники</w:t>
      </w:r>
      <w:bookmarkEnd w:id="57"/>
    </w:p>
    <w:p w14:paraId="126B4A55" w14:textId="77777777" w:rsidR="007A0735" w:rsidRPr="00D273E3" w:rsidRDefault="007A0735" w:rsidP="00102D7D">
      <w:pPr>
        <w:widowControl w:val="0"/>
        <w:numPr>
          <w:ilvl w:val="0"/>
          <w:numId w:val="73"/>
        </w:numPr>
        <w:tabs>
          <w:tab w:val="left" w:pos="1137"/>
        </w:tabs>
        <w:spacing w:after="0" w:line="240" w:lineRule="auto"/>
        <w:ind w:firstLine="760"/>
        <w:jc w:val="both"/>
        <w:rPr>
          <w:rFonts w:ascii="Times New Roman" w:hAnsi="Times New Roman"/>
          <w:sz w:val="24"/>
          <w:szCs w:val="24"/>
        </w:rPr>
      </w:pPr>
      <w:r w:rsidRPr="00D273E3">
        <w:rPr>
          <w:rFonts w:ascii="Times New Roman" w:hAnsi="Times New Roman"/>
          <w:sz w:val="24"/>
          <w:szCs w:val="24"/>
        </w:rPr>
        <w:lastRenderedPageBreak/>
        <w:t>Конституция Российской Федерации от 12.12.1993 (действующая редакция);</w:t>
      </w:r>
    </w:p>
    <w:p w14:paraId="390F585A" w14:textId="77AB19AA" w:rsidR="007A0735" w:rsidRPr="00D273E3" w:rsidRDefault="007A0735" w:rsidP="00102D7D">
      <w:pPr>
        <w:widowControl w:val="0"/>
        <w:numPr>
          <w:ilvl w:val="0"/>
          <w:numId w:val="73"/>
        </w:numPr>
        <w:tabs>
          <w:tab w:val="left" w:pos="1137"/>
        </w:tabs>
        <w:spacing w:after="0" w:line="240" w:lineRule="auto"/>
        <w:ind w:firstLine="760"/>
        <w:jc w:val="both"/>
        <w:rPr>
          <w:rFonts w:ascii="Times New Roman" w:hAnsi="Times New Roman"/>
          <w:sz w:val="24"/>
          <w:szCs w:val="24"/>
        </w:rPr>
      </w:pPr>
      <w:r w:rsidRPr="00D273E3">
        <w:rPr>
          <w:rFonts w:ascii="Times New Roman" w:hAnsi="Times New Roman"/>
          <w:sz w:val="24"/>
          <w:szCs w:val="24"/>
        </w:rPr>
        <w:t>Бюджетный кодекс Российской Федерации от 31.07.1998 № 145-ФЗ (действующая редакция);</w:t>
      </w:r>
    </w:p>
    <w:p w14:paraId="1CBD3463" w14:textId="7A048A16" w:rsidR="007A0735" w:rsidRPr="00D273E3" w:rsidRDefault="007A0735" w:rsidP="00102D7D">
      <w:pPr>
        <w:widowControl w:val="0"/>
        <w:numPr>
          <w:ilvl w:val="0"/>
          <w:numId w:val="73"/>
        </w:numPr>
        <w:tabs>
          <w:tab w:val="left" w:pos="1137"/>
        </w:tabs>
        <w:spacing w:after="0" w:line="240" w:lineRule="auto"/>
        <w:ind w:firstLine="760"/>
        <w:jc w:val="both"/>
        <w:rPr>
          <w:rFonts w:ascii="Times New Roman" w:hAnsi="Times New Roman"/>
          <w:sz w:val="24"/>
          <w:szCs w:val="24"/>
        </w:rPr>
      </w:pPr>
      <w:r w:rsidRPr="00D273E3">
        <w:rPr>
          <w:rFonts w:ascii="Times New Roman" w:hAnsi="Times New Roman"/>
          <w:sz w:val="24"/>
          <w:szCs w:val="24"/>
        </w:rPr>
        <w:t>Гражданский кодекс Российской Федерации в 4 частях (действующая редакция);</w:t>
      </w:r>
    </w:p>
    <w:p w14:paraId="218F7C94" w14:textId="77777777" w:rsidR="007A0735" w:rsidRPr="00D273E3" w:rsidRDefault="007A0735" w:rsidP="00102D7D">
      <w:pPr>
        <w:widowControl w:val="0"/>
        <w:numPr>
          <w:ilvl w:val="0"/>
          <w:numId w:val="73"/>
        </w:numPr>
        <w:tabs>
          <w:tab w:val="left" w:pos="1137"/>
        </w:tabs>
        <w:spacing w:after="0" w:line="240" w:lineRule="auto"/>
        <w:ind w:firstLine="760"/>
        <w:jc w:val="both"/>
        <w:rPr>
          <w:rFonts w:ascii="Times New Roman" w:hAnsi="Times New Roman"/>
          <w:sz w:val="24"/>
          <w:szCs w:val="24"/>
        </w:rPr>
      </w:pPr>
      <w:r w:rsidRPr="00D273E3">
        <w:rPr>
          <w:rFonts w:ascii="Times New Roman" w:hAnsi="Times New Roman"/>
          <w:sz w:val="24"/>
          <w:szCs w:val="24"/>
        </w:rPr>
        <w:t>Кодекс Российской Федерации об административных правонарушениях от 30.12.2001 № 195-ФЗ (действующая редакция);</w:t>
      </w:r>
    </w:p>
    <w:p w14:paraId="18AAFF9A" w14:textId="77777777" w:rsidR="007A0735" w:rsidRPr="00D273E3" w:rsidRDefault="007A0735" w:rsidP="00102D7D">
      <w:pPr>
        <w:widowControl w:val="0"/>
        <w:numPr>
          <w:ilvl w:val="0"/>
          <w:numId w:val="73"/>
        </w:numPr>
        <w:tabs>
          <w:tab w:val="left" w:pos="1137"/>
        </w:tabs>
        <w:spacing w:after="0" w:line="240" w:lineRule="auto"/>
        <w:ind w:firstLine="760"/>
        <w:jc w:val="both"/>
        <w:rPr>
          <w:rFonts w:ascii="Times New Roman" w:hAnsi="Times New Roman"/>
          <w:sz w:val="24"/>
          <w:szCs w:val="24"/>
        </w:rPr>
      </w:pPr>
      <w:r w:rsidRPr="00D273E3">
        <w:rPr>
          <w:rFonts w:ascii="Times New Roman" w:hAnsi="Times New Roman"/>
          <w:sz w:val="24"/>
          <w:szCs w:val="24"/>
        </w:rPr>
        <w:t>Налоговый кодекс Российской Федерации в 2 частях (действующая редакция);</w:t>
      </w:r>
    </w:p>
    <w:p w14:paraId="731C7582" w14:textId="1B326D99" w:rsidR="007A0735" w:rsidRPr="00D273E3" w:rsidRDefault="007A0735" w:rsidP="00102D7D">
      <w:pPr>
        <w:widowControl w:val="0"/>
        <w:numPr>
          <w:ilvl w:val="0"/>
          <w:numId w:val="73"/>
        </w:numPr>
        <w:tabs>
          <w:tab w:val="left" w:pos="1137"/>
        </w:tabs>
        <w:spacing w:after="0" w:line="240" w:lineRule="auto"/>
        <w:ind w:firstLine="760"/>
        <w:jc w:val="both"/>
        <w:rPr>
          <w:rFonts w:ascii="Times New Roman" w:hAnsi="Times New Roman"/>
          <w:sz w:val="24"/>
          <w:szCs w:val="24"/>
        </w:rPr>
      </w:pPr>
      <w:r w:rsidRPr="00D273E3">
        <w:rPr>
          <w:rFonts w:ascii="Times New Roman" w:hAnsi="Times New Roman"/>
          <w:sz w:val="24"/>
          <w:szCs w:val="24"/>
        </w:rPr>
        <w:t>Трудовой кодекс Российской Федерации от 30.12.2001 № 197-ФЗ (действующая редакция);</w:t>
      </w:r>
    </w:p>
    <w:p w14:paraId="25D4EFC5" w14:textId="78A346F1" w:rsidR="007A0735" w:rsidRPr="00D273E3" w:rsidRDefault="007A0735" w:rsidP="00102D7D">
      <w:pPr>
        <w:widowControl w:val="0"/>
        <w:numPr>
          <w:ilvl w:val="0"/>
          <w:numId w:val="73"/>
        </w:numPr>
        <w:tabs>
          <w:tab w:val="left" w:pos="1137"/>
        </w:tabs>
        <w:spacing w:after="0" w:line="240" w:lineRule="auto"/>
        <w:ind w:firstLine="760"/>
        <w:jc w:val="both"/>
        <w:rPr>
          <w:rFonts w:ascii="Times New Roman" w:hAnsi="Times New Roman"/>
          <w:sz w:val="24"/>
          <w:szCs w:val="24"/>
        </w:rPr>
      </w:pPr>
      <w:r w:rsidRPr="00D273E3">
        <w:rPr>
          <w:rFonts w:ascii="Times New Roman" w:hAnsi="Times New Roman"/>
          <w:sz w:val="24"/>
          <w:szCs w:val="24"/>
        </w:rPr>
        <w:t>Уголовный кодекс Российской Федерации от 13.06.1996 № 63-ФЗ (действующая редакция);</w:t>
      </w:r>
    </w:p>
    <w:p w14:paraId="74FF0FA3" w14:textId="435A5AFF" w:rsidR="007A0735" w:rsidRPr="00D273E3" w:rsidRDefault="007A0735" w:rsidP="00102D7D">
      <w:pPr>
        <w:widowControl w:val="0"/>
        <w:numPr>
          <w:ilvl w:val="0"/>
          <w:numId w:val="73"/>
        </w:numPr>
        <w:tabs>
          <w:tab w:val="left" w:pos="1137"/>
        </w:tabs>
        <w:spacing w:after="0" w:line="240" w:lineRule="auto"/>
        <w:ind w:firstLine="760"/>
        <w:jc w:val="both"/>
        <w:rPr>
          <w:rFonts w:ascii="Times New Roman" w:hAnsi="Times New Roman"/>
          <w:sz w:val="24"/>
          <w:szCs w:val="24"/>
        </w:rPr>
      </w:pPr>
      <w:r w:rsidRPr="00D273E3">
        <w:rPr>
          <w:rFonts w:ascii="Times New Roman" w:hAnsi="Times New Roman"/>
          <w:sz w:val="24"/>
          <w:szCs w:val="24"/>
        </w:rPr>
        <w:t>Федеральный закон от 24.07.1998 № 125-ФЗ (действующая редакция) «Об обязательном социальном страховании от несчастных случаев на производстве и профессиональных заболеваний»;</w:t>
      </w:r>
    </w:p>
    <w:p w14:paraId="7807CD75" w14:textId="4BF04531" w:rsidR="007A0735" w:rsidRPr="00D273E3" w:rsidRDefault="007A0735" w:rsidP="00102D7D">
      <w:pPr>
        <w:widowControl w:val="0"/>
        <w:numPr>
          <w:ilvl w:val="0"/>
          <w:numId w:val="73"/>
        </w:numPr>
        <w:tabs>
          <w:tab w:val="left" w:pos="1137"/>
        </w:tabs>
        <w:spacing w:after="0" w:line="240" w:lineRule="auto"/>
        <w:ind w:firstLine="760"/>
        <w:jc w:val="both"/>
        <w:rPr>
          <w:rFonts w:ascii="Times New Roman" w:hAnsi="Times New Roman"/>
          <w:sz w:val="24"/>
          <w:szCs w:val="24"/>
        </w:rPr>
      </w:pPr>
      <w:r w:rsidRPr="00D273E3">
        <w:rPr>
          <w:rFonts w:ascii="Times New Roman" w:hAnsi="Times New Roman"/>
          <w:sz w:val="24"/>
          <w:szCs w:val="24"/>
        </w:rPr>
        <w:t>Федеральный закон от 07.08.2001 № 115-ФЗ (действующая редакция) «О противодействии легализации (отмыванию) доходов, полученных преступным путем, и финансированию терроризма»;</w:t>
      </w:r>
    </w:p>
    <w:p w14:paraId="5E61FB69" w14:textId="5B9B4D47" w:rsidR="007A0735" w:rsidRPr="00D273E3" w:rsidRDefault="007A0735" w:rsidP="00102D7D">
      <w:pPr>
        <w:widowControl w:val="0"/>
        <w:numPr>
          <w:ilvl w:val="0"/>
          <w:numId w:val="73"/>
        </w:numPr>
        <w:tabs>
          <w:tab w:val="left" w:pos="1166"/>
        </w:tabs>
        <w:spacing w:after="0" w:line="240" w:lineRule="auto"/>
        <w:ind w:firstLine="760"/>
        <w:jc w:val="both"/>
        <w:rPr>
          <w:rFonts w:ascii="Times New Roman" w:hAnsi="Times New Roman"/>
          <w:sz w:val="24"/>
          <w:szCs w:val="24"/>
        </w:rPr>
      </w:pPr>
      <w:r w:rsidRPr="00D273E3">
        <w:rPr>
          <w:rFonts w:ascii="Times New Roman" w:hAnsi="Times New Roman"/>
          <w:sz w:val="24"/>
          <w:szCs w:val="24"/>
        </w:rPr>
        <w:t xml:space="preserve">Федеральный закон от 15.12.2001 </w:t>
      </w:r>
      <w:r w:rsidRPr="00D273E3">
        <w:rPr>
          <w:rFonts w:ascii="Times New Roman" w:hAnsi="Times New Roman"/>
          <w:sz w:val="24"/>
          <w:szCs w:val="24"/>
          <w:lang w:val="en-US" w:eastAsia="en-US" w:bidi="en-US"/>
        </w:rPr>
        <w:t>N</w:t>
      </w:r>
      <w:r w:rsidRPr="00D273E3">
        <w:rPr>
          <w:rFonts w:ascii="Times New Roman" w:hAnsi="Times New Roman"/>
          <w:sz w:val="24"/>
          <w:szCs w:val="24"/>
          <w:lang w:eastAsia="en-US" w:bidi="en-US"/>
        </w:rPr>
        <w:t xml:space="preserve"> </w:t>
      </w:r>
      <w:r w:rsidRPr="00D273E3">
        <w:rPr>
          <w:rFonts w:ascii="Times New Roman" w:hAnsi="Times New Roman"/>
          <w:sz w:val="24"/>
          <w:szCs w:val="24"/>
        </w:rPr>
        <w:t>167-ФЗ (действующая редакция) «Об обязательном пенсионном страховании в Российской Федерации»;</w:t>
      </w:r>
    </w:p>
    <w:p w14:paraId="6FF6D95D" w14:textId="6FF08CE2" w:rsidR="007A0735" w:rsidRPr="00D273E3" w:rsidRDefault="007A0735" w:rsidP="00102D7D">
      <w:pPr>
        <w:widowControl w:val="0"/>
        <w:numPr>
          <w:ilvl w:val="0"/>
          <w:numId w:val="73"/>
        </w:numPr>
        <w:tabs>
          <w:tab w:val="left" w:pos="1156"/>
        </w:tabs>
        <w:spacing w:after="0" w:line="240" w:lineRule="auto"/>
        <w:ind w:firstLine="760"/>
        <w:jc w:val="both"/>
        <w:rPr>
          <w:rFonts w:ascii="Times New Roman" w:hAnsi="Times New Roman"/>
          <w:sz w:val="24"/>
          <w:szCs w:val="24"/>
        </w:rPr>
      </w:pPr>
      <w:r w:rsidRPr="00D273E3">
        <w:rPr>
          <w:rFonts w:ascii="Times New Roman" w:hAnsi="Times New Roman"/>
          <w:sz w:val="24"/>
          <w:szCs w:val="24"/>
        </w:rPr>
        <w:t xml:space="preserve">Федеральный закон от 26.10.2002 </w:t>
      </w:r>
      <w:r w:rsidRPr="00D273E3">
        <w:rPr>
          <w:rFonts w:ascii="Times New Roman" w:hAnsi="Times New Roman"/>
          <w:sz w:val="24"/>
          <w:szCs w:val="24"/>
          <w:lang w:val="en-US" w:eastAsia="en-US" w:bidi="en-US"/>
        </w:rPr>
        <w:t>N</w:t>
      </w:r>
      <w:r w:rsidRPr="00D273E3">
        <w:rPr>
          <w:rFonts w:ascii="Times New Roman" w:hAnsi="Times New Roman"/>
          <w:sz w:val="24"/>
          <w:szCs w:val="24"/>
          <w:lang w:eastAsia="en-US" w:bidi="en-US"/>
        </w:rPr>
        <w:t xml:space="preserve"> </w:t>
      </w:r>
      <w:r w:rsidRPr="00D273E3">
        <w:rPr>
          <w:rFonts w:ascii="Times New Roman" w:hAnsi="Times New Roman"/>
          <w:sz w:val="24"/>
          <w:szCs w:val="24"/>
        </w:rPr>
        <w:t>127-ФЗ (действующая редакция) «О несостоятельности (банкротстве);</w:t>
      </w:r>
    </w:p>
    <w:p w14:paraId="6BFDA60A" w14:textId="7A59B01C" w:rsidR="007A0735" w:rsidRPr="00D273E3" w:rsidRDefault="007A0735" w:rsidP="00102D7D">
      <w:pPr>
        <w:widowControl w:val="0"/>
        <w:numPr>
          <w:ilvl w:val="0"/>
          <w:numId w:val="73"/>
        </w:numPr>
        <w:tabs>
          <w:tab w:val="left" w:pos="1161"/>
        </w:tabs>
        <w:spacing w:after="0" w:line="240" w:lineRule="auto"/>
        <w:ind w:firstLine="760"/>
        <w:jc w:val="both"/>
        <w:rPr>
          <w:rFonts w:ascii="Times New Roman" w:hAnsi="Times New Roman"/>
          <w:sz w:val="24"/>
          <w:szCs w:val="24"/>
        </w:rPr>
      </w:pPr>
      <w:r w:rsidRPr="00D273E3">
        <w:rPr>
          <w:rFonts w:ascii="Times New Roman" w:hAnsi="Times New Roman"/>
          <w:sz w:val="24"/>
          <w:szCs w:val="24"/>
        </w:rPr>
        <w:t xml:space="preserve">Федеральный закон от 10.12.2003 </w:t>
      </w:r>
      <w:r w:rsidRPr="00D273E3">
        <w:rPr>
          <w:rFonts w:ascii="Times New Roman" w:hAnsi="Times New Roman"/>
          <w:sz w:val="24"/>
          <w:szCs w:val="24"/>
          <w:lang w:val="en-US" w:eastAsia="en-US" w:bidi="en-US"/>
        </w:rPr>
        <w:t>N</w:t>
      </w:r>
      <w:r w:rsidRPr="00D273E3">
        <w:rPr>
          <w:rFonts w:ascii="Times New Roman" w:hAnsi="Times New Roman"/>
          <w:sz w:val="24"/>
          <w:szCs w:val="24"/>
          <w:lang w:eastAsia="en-US" w:bidi="en-US"/>
        </w:rPr>
        <w:t xml:space="preserve"> </w:t>
      </w:r>
      <w:r w:rsidRPr="00D273E3">
        <w:rPr>
          <w:rFonts w:ascii="Times New Roman" w:hAnsi="Times New Roman"/>
          <w:sz w:val="24"/>
          <w:szCs w:val="24"/>
        </w:rPr>
        <w:t>173-ФЗ (действующая редакция) «О валютном регулировании и валютном контроле»;</w:t>
      </w:r>
    </w:p>
    <w:p w14:paraId="7CD7C524" w14:textId="5DC625AB" w:rsidR="007A0735" w:rsidRPr="00D273E3" w:rsidRDefault="007A0735" w:rsidP="00102D7D">
      <w:pPr>
        <w:widowControl w:val="0"/>
        <w:numPr>
          <w:ilvl w:val="0"/>
          <w:numId w:val="73"/>
        </w:numPr>
        <w:tabs>
          <w:tab w:val="left" w:pos="1156"/>
        </w:tabs>
        <w:spacing w:after="0" w:line="240" w:lineRule="auto"/>
        <w:ind w:firstLine="760"/>
        <w:jc w:val="both"/>
        <w:rPr>
          <w:rFonts w:ascii="Times New Roman" w:hAnsi="Times New Roman"/>
          <w:sz w:val="24"/>
          <w:szCs w:val="24"/>
        </w:rPr>
      </w:pPr>
      <w:r w:rsidRPr="00D273E3">
        <w:rPr>
          <w:rFonts w:ascii="Times New Roman" w:hAnsi="Times New Roman"/>
          <w:sz w:val="24"/>
          <w:szCs w:val="24"/>
        </w:rPr>
        <w:t xml:space="preserve">Федеральный закон от 29.07.2004 </w:t>
      </w:r>
      <w:r w:rsidRPr="00D273E3">
        <w:rPr>
          <w:rFonts w:ascii="Times New Roman" w:hAnsi="Times New Roman"/>
          <w:sz w:val="24"/>
          <w:szCs w:val="24"/>
          <w:lang w:val="en-US" w:eastAsia="en-US" w:bidi="en-US"/>
        </w:rPr>
        <w:t>N</w:t>
      </w:r>
      <w:r w:rsidRPr="00D273E3">
        <w:rPr>
          <w:rFonts w:ascii="Times New Roman" w:hAnsi="Times New Roman"/>
          <w:sz w:val="24"/>
          <w:szCs w:val="24"/>
          <w:lang w:eastAsia="en-US" w:bidi="en-US"/>
        </w:rPr>
        <w:t xml:space="preserve"> </w:t>
      </w:r>
      <w:r w:rsidRPr="00D273E3">
        <w:rPr>
          <w:rFonts w:ascii="Times New Roman" w:hAnsi="Times New Roman"/>
          <w:sz w:val="24"/>
          <w:szCs w:val="24"/>
        </w:rPr>
        <w:t>98-ФЗ (действующая редакция) «О коммерческой тайне»;</w:t>
      </w:r>
    </w:p>
    <w:p w14:paraId="7CB2EB7D" w14:textId="15A008EF" w:rsidR="007A0735" w:rsidRPr="00D273E3" w:rsidRDefault="007A0735" w:rsidP="00102D7D">
      <w:pPr>
        <w:widowControl w:val="0"/>
        <w:numPr>
          <w:ilvl w:val="0"/>
          <w:numId w:val="73"/>
        </w:numPr>
        <w:tabs>
          <w:tab w:val="left" w:pos="1156"/>
        </w:tabs>
        <w:spacing w:after="0" w:line="240" w:lineRule="auto"/>
        <w:ind w:firstLine="760"/>
        <w:jc w:val="both"/>
        <w:rPr>
          <w:rFonts w:ascii="Times New Roman" w:hAnsi="Times New Roman"/>
          <w:sz w:val="24"/>
          <w:szCs w:val="24"/>
        </w:rPr>
      </w:pPr>
      <w:r w:rsidRPr="00D273E3">
        <w:rPr>
          <w:rFonts w:ascii="Times New Roman" w:hAnsi="Times New Roman"/>
          <w:sz w:val="24"/>
          <w:szCs w:val="24"/>
        </w:rPr>
        <w:t xml:space="preserve">Федеральный закон от 27.07.2006 </w:t>
      </w:r>
      <w:r w:rsidRPr="00D273E3">
        <w:rPr>
          <w:rFonts w:ascii="Times New Roman" w:hAnsi="Times New Roman"/>
          <w:sz w:val="24"/>
          <w:szCs w:val="24"/>
          <w:lang w:val="en-US" w:eastAsia="en-US" w:bidi="en-US"/>
        </w:rPr>
        <w:t>N</w:t>
      </w:r>
      <w:r w:rsidRPr="00D273E3">
        <w:rPr>
          <w:rFonts w:ascii="Times New Roman" w:hAnsi="Times New Roman"/>
          <w:sz w:val="24"/>
          <w:szCs w:val="24"/>
          <w:lang w:eastAsia="en-US" w:bidi="en-US"/>
        </w:rPr>
        <w:t xml:space="preserve"> </w:t>
      </w:r>
      <w:r w:rsidRPr="00D273E3">
        <w:rPr>
          <w:rFonts w:ascii="Times New Roman" w:hAnsi="Times New Roman"/>
          <w:sz w:val="24"/>
          <w:szCs w:val="24"/>
        </w:rPr>
        <w:t>152-ФЗ (действующая редакция) «О персональных данных»;</w:t>
      </w:r>
    </w:p>
    <w:p w14:paraId="77010C86" w14:textId="37837D4F" w:rsidR="007A0735" w:rsidRPr="00D273E3" w:rsidRDefault="007A0735" w:rsidP="00102D7D">
      <w:pPr>
        <w:widowControl w:val="0"/>
        <w:numPr>
          <w:ilvl w:val="0"/>
          <w:numId w:val="73"/>
        </w:numPr>
        <w:tabs>
          <w:tab w:val="left" w:pos="1166"/>
        </w:tabs>
        <w:spacing w:after="0" w:line="240" w:lineRule="auto"/>
        <w:ind w:firstLine="760"/>
        <w:jc w:val="both"/>
        <w:rPr>
          <w:rFonts w:ascii="Times New Roman" w:hAnsi="Times New Roman"/>
          <w:sz w:val="24"/>
          <w:szCs w:val="24"/>
        </w:rPr>
      </w:pPr>
      <w:r w:rsidRPr="00D273E3">
        <w:rPr>
          <w:rFonts w:ascii="Times New Roman" w:hAnsi="Times New Roman"/>
          <w:sz w:val="24"/>
          <w:szCs w:val="24"/>
        </w:rPr>
        <w:t xml:space="preserve">Федеральный закон от 29.12.2006 </w:t>
      </w:r>
      <w:r w:rsidRPr="00D273E3">
        <w:rPr>
          <w:rFonts w:ascii="Times New Roman" w:hAnsi="Times New Roman"/>
          <w:sz w:val="24"/>
          <w:szCs w:val="24"/>
          <w:lang w:val="en-US" w:eastAsia="en-US" w:bidi="en-US"/>
        </w:rPr>
        <w:t>N</w:t>
      </w:r>
      <w:r w:rsidRPr="00D273E3">
        <w:rPr>
          <w:rFonts w:ascii="Times New Roman" w:hAnsi="Times New Roman"/>
          <w:sz w:val="24"/>
          <w:szCs w:val="24"/>
          <w:lang w:eastAsia="en-US" w:bidi="en-US"/>
        </w:rPr>
        <w:t xml:space="preserve"> </w:t>
      </w:r>
      <w:r w:rsidRPr="00D273E3">
        <w:rPr>
          <w:rFonts w:ascii="Times New Roman" w:hAnsi="Times New Roman"/>
          <w:sz w:val="24"/>
          <w:szCs w:val="24"/>
        </w:rPr>
        <w:t>255-ФЗ (действующая редакция) «Об обязательном социальном страховании на случай временной нетрудоспособности и в связи с материнством»;</w:t>
      </w:r>
    </w:p>
    <w:p w14:paraId="7E4A6317" w14:textId="4A6B1A4A" w:rsidR="007A0735" w:rsidRPr="00D273E3" w:rsidRDefault="007A0735" w:rsidP="00102D7D">
      <w:pPr>
        <w:widowControl w:val="0"/>
        <w:numPr>
          <w:ilvl w:val="0"/>
          <w:numId w:val="73"/>
        </w:numPr>
        <w:tabs>
          <w:tab w:val="left" w:pos="1161"/>
        </w:tabs>
        <w:spacing w:after="0" w:line="240" w:lineRule="auto"/>
        <w:ind w:firstLine="760"/>
        <w:rPr>
          <w:rFonts w:ascii="Times New Roman" w:hAnsi="Times New Roman"/>
          <w:sz w:val="24"/>
          <w:szCs w:val="24"/>
        </w:rPr>
      </w:pPr>
      <w:r w:rsidRPr="00D273E3">
        <w:rPr>
          <w:rFonts w:ascii="Times New Roman" w:hAnsi="Times New Roman"/>
          <w:sz w:val="24"/>
          <w:szCs w:val="24"/>
        </w:rPr>
        <w:t xml:space="preserve">Федеральный закон от 25.12.2008 </w:t>
      </w:r>
      <w:r w:rsidRPr="00D273E3">
        <w:rPr>
          <w:rFonts w:ascii="Times New Roman" w:hAnsi="Times New Roman"/>
          <w:sz w:val="24"/>
          <w:szCs w:val="24"/>
          <w:lang w:val="en-US" w:eastAsia="en-US" w:bidi="en-US"/>
        </w:rPr>
        <w:t>N</w:t>
      </w:r>
      <w:r w:rsidRPr="00D273E3">
        <w:rPr>
          <w:rFonts w:ascii="Times New Roman" w:hAnsi="Times New Roman"/>
          <w:sz w:val="24"/>
          <w:szCs w:val="24"/>
          <w:lang w:eastAsia="en-US" w:bidi="en-US"/>
        </w:rPr>
        <w:t xml:space="preserve"> </w:t>
      </w:r>
      <w:r w:rsidRPr="00D273E3">
        <w:rPr>
          <w:rFonts w:ascii="Times New Roman" w:hAnsi="Times New Roman"/>
          <w:sz w:val="24"/>
          <w:szCs w:val="24"/>
        </w:rPr>
        <w:t>273-ФЗ (действующая редакция) «О противодействии коррупции»;</w:t>
      </w:r>
    </w:p>
    <w:p w14:paraId="06C877A6" w14:textId="09DC5384" w:rsidR="007A0735" w:rsidRPr="00D273E3" w:rsidRDefault="007A0735" w:rsidP="00102D7D">
      <w:pPr>
        <w:widowControl w:val="0"/>
        <w:numPr>
          <w:ilvl w:val="0"/>
          <w:numId w:val="73"/>
        </w:numPr>
        <w:tabs>
          <w:tab w:val="left" w:pos="1162"/>
        </w:tabs>
        <w:spacing w:after="0" w:line="240" w:lineRule="auto"/>
        <w:ind w:firstLine="740"/>
        <w:rPr>
          <w:rFonts w:ascii="Times New Roman" w:hAnsi="Times New Roman"/>
          <w:sz w:val="24"/>
          <w:szCs w:val="24"/>
        </w:rPr>
      </w:pPr>
      <w:r w:rsidRPr="00D273E3">
        <w:rPr>
          <w:rFonts w:ascii="Times New Roman" w:hAnsi="Times New Roman"/>
          <w:sz w:val="24"/>
          <w:szCs w:val="24"/>
        </w:rPr>
        <w:t xml:space="preserve">Федеральный закон от 30.12.2008 </w:t>
      </w:r>
      <w:r w:rsidRPr="00D273E3">
        <w:rPr>
          <w:rFonts w:ascii="Times New Roman" w:hAnsi="Times New Roman"/>
          <w:sz w:val="24"/>
          <w:szCs w:val="24"/>
          <w:lang w:val="en-US" w:eastAsia="en-US" w:bidi="en-US"/>
        </w:rPr>
        <w:t>N</w:t>
      </w:r>
      <w:r w:rsidRPr="00D273E3">
        <w:rPr>
          <w:rFonts w:ascii="Times New Roman" w:hAnsi="Times New Roman"/>
          <w:sz w:val="24"/>
          <w:szCs w:val="24"/>
          <w:lang w:eastAsia="en-US" w:bidi="en-US"/>
        </w:rPr>
        <w:t xml:space="preserve"> </w:t>
      </w:r>
      <w:r w:rsidRPr="00D273E3">
        <w:rPr>
          <w:rFonts w:ascii="Times New Roman" w:hAnsi="Times New Roman"/>
          <w:sz w:val="24"/>
          <w:szCs w:val="24"/>
        </w:rPr>
        <w:t>307-ФЗ (действующая редакция) «Об аудиторской деятельности»;</w:t>
      </w:r>
    </w:p>
    <w:p w14:paraId="53A2CC62" w14:textId="647C9F21" w:rsidR="007A0735" w:rsidRPr="00D273E3" w:rsidRDefault="007A0735" w:rsidP="00102D7D">
      <w:pPr>
        <w:widowControl w:val="0"/>
        <w:numPr>
          <w:ilvl w:val="0"/>
          <w:numId w:val="73"/>
        </w:numPr>
        <w:tabs>
          <w:tab w:val="left" w:pos="1158"/>
        </w:tabs>
        <w:spacing w:after="0" w:line="240" w:lineRule="auto"/>
        <w:ind w:firstLine="740"/>
        <w:rPr>
          <w:rFonts w:ascii="Times New Roman" w:hAnsi="Times New Roman"/>
          <w:sz w:val="24"/>
          <w:szCs w:val="24"/>
        </w:rPr>
      </w:pPr>
      <w:r w:rsidRPr="00D273E3">
        <w:rPr>
          <w:rFonts w:ascii="Times New Roman" w:hAnsi="Times New Roman"/>
          <w:sz w:val="24"/>
          <w:szCs w:val="24"/>
        </w:rPr>
        <w:t xml:space="preserve">Федеральный закон от 27.07.2010 </w:t>
      </w:r>
      <w:r w:rsidRPr="00D273E3">
        <w:rPr>
          <w:rFonts w:ascii="Times New Roman" w:hAnsi="Times New Roman"/>
          <w:sz w:val="24"/>
          <w:szCs w:val="24"/>
          <w:lang w:val="en-US" w:eastAsia="en-US" w:bidi="en-US"/>
        </w:rPr>
        <w:t>N</w:t>
      </w:r>
      <w:r w:rsidRPr="00D273E3">
        <w:rPr>
          <w:rFonts w:ascii="Times New Roman" w:hAnsi="Times New Roman"/>
          <w:sz w:val="24"/>
          <w:szCs w:val="24"/>
          <w:lang w:eastAsia="en-US" w:bidi="en-US"/>
        </w:rPr>
        <w:t xml:space="preserve"> </w:t>
      </w:r>
      <w:r w:rsidRPr="00D273E3">
        <w:rPr>
          <w:rFonts w:ascii="Times New Roman" w:hAnsi="Times New Roman"/>
          <w:sz w:val="24"/>
          <w:szCs w:val="24"/>
        </w:rPr>
        <w:t>208-ФЗ (действующая редакция) «О консолидированной финансовой отчетности»;</w:t>
      </w:r>
    </w:p>
    <w:p w14:paraId="2787A478" w14:textId="1BF1AD53" w:rsidR="007A0735" w:rsidRPr="00D273E3" w:rsidRDefault="007A0735" w:rsidP="00102D7D">
      <w:pPr>
        <w:widowControl w:val="0"/>
        <w:numPr>
          <w:ilvl w:val="0"/>
          <w:numId w:val="73"/>
        </w:numPr>
        <w:tabs>
          <w:tab w:val="left" w:pos="1158"/>
        </w:tabs>
        <w:spacing w:after="0" w:line="240" w:lineRule="auto"/>
        <w:ind w:firstLine="740"/>
        <w:rPr>
          <w:rFonts w:ascii="Times New Roman" w:hAnsi="Times New Roman"/>
          <w:sz w:val="24"/>
          <w:szCs w:val="24"/>
        </w:rPr>
      </w:pPr>
      <w:r w:rsidRPr="00D273E3">
        <w:rPr>
          <w:rFonts w:ascii="Times New Roman" w:hAnsi="Times New Roman"/>
          <w:sz w:val="24"/>
          <w:szCs w:val="24"/>
        </w:rPr>
        <w:t xml:space="preserve">Федеральный закон от 27.11.2010 </w:t>
      </w:r>
      <w:r w:rsidRPr="00D273E3">
        <w:rPr>
          <w:rFonts w:ascii="Times New Roman" w:hAnsi="Times New Roman"/>
          <w:sz w:val="24"/>
          <w:szCs w:val="24"/>
          <w:lang w:val="en-US" w:eastAsia="en-US" w:bidi="en-US"/>
        </w:rPr>
        <w:t>N</w:t>
      </w:r>
      <w:r w:rsidRPr="00D273E3">
        <w:rPr>
          <w:rFonts w:ascii="Times New Roman" w:hAnsi="Times New Roman"/>
          <w:sz w:val="24"/>
          <w:szCs w:val="24"/>
          <w:lang w:eastAsia="en-US" w:bidi="en-US"/>
        </w:rPr>
        <w:t xml:space="preserve"> </w:t>
      </w:r>
      <w:r w:rsidRPr="00D273E3">
        <w:rPr>
          <w:rFonts w:ascii="Times New Roman" w:hAnsi="Times New Roman"/>
          <w:sz w:val="24"/>
          <w:szCs w:val="24"/>
        </w:rPr>
        <w:t>311-ФЗ (действующая редакция) «О таможенном регулировании в Российской Федерации»;</w:t>
      </w:r>
    </w:p>
    <w:p w14:paraId="19BD5368" w14:textId="2193180E" w:rsidR="007A0735" w:rsidRPr="00D273E3" w:rsidRDefault="007A0735" w:rsidP="00102D7D">
      <w:pPr>
        <w:widowControl w:val="0"/>
        <w:numPr>
          <w:ilvl w:val="0"/>
          <w:numId w:val="73"/>
        </w:numPr>
        <w:tabs>
          <w:tab w:val="left" w:pos="1162"/>
        </w:tabs>
        <w:spacing w:after="0" w:line="240" w:lineRule="auto"/>
        <w:ind w:firstLine="740"/>
        <w:rPr>
          <w:rFonts w:ascii="Times New Roman" w:hAnsi="Times New Roman"/>
          <w:sz w:val="24"/>
          <w:szCs w:val="24"/>
        </w:rPr>
      </w:pPr>
      <w:r w:rsidRPr="00D273E3">
        <w:rPr>
          <w:rFonts w:ascii="Times New Roman" w:hAnsi="Times New Roman"/>
          <w:sz w:val="24"/>
          <w:szCs w:val="24"/>
        </w:rPr>
        <w:t xml:space="preserve">Федеральный закон от 29.11.2010 </w:t>
      </w:r>
      <w:r w:rsidRPr="00D273E3">
        <w:rPr>
          <w:rFonts w:ascii="Times New Roman" w:hAnsi="Times New Roman"/>
          <w:sz w:val="24"/>
          <w:szCs w:val="24"/>
          <w:lang w:val="en-US" w:eastAsia="en-US" w:bidi="en-US"/>
        </w:rPr>
        <w:t>N</w:t>
      </w:r>
      <w:r w:rsidRPr="00D273E3">
        <w:rPr>
          <w:rFonts w:ascii="Times New Roman" w:hAnsi="Times New Roman"/>
          <w:sz w:val="24"/>
          <w:szCs w:val="24"/>
          <w:lang w:eastAsia="en-US" w:bidi="en-US"/>
        </w:rPr>
        <w:t xml:space="preserve"> </w:t>
      </w:r>
      <w:r w:rsidRPr="00D273E3">
        <w:rPr>
          <w:rFonts w:ascii="Times New Roman" w:hAnsi="Times New Roman"/>
          <w:sz w:val="24"/>
          <w:szCs w:val="24"/>
        </w:rPr>
        <w:t>326-ФЗ (действующая редакция) «Об обязательном медицинском страховании в Российской Федерации»;</w:t>
      </w:r>
    </w:p>
    <w:p w14:paraId="0F357F05" w14:textId="230E8ED4" w:rsidR="007A0735" w:rsidRPr="00D273E3" w:rsidRDefault="007A0735" w:rsidP="00102D7D">
      <w:pPr>
        <w:widowControl w:val="0"/>
        <w:numPr>
          <w:ilvl w:val="0"/>
          <w:numId w:val="73"/>
        </w:numPr>
        <w:tabs>
          <w:tab w:val="left" w:pos="1153"/>
        </w:tabs>
        <w:spacing w:after="0" w:line="240" w:lineRule="auto"/>
        <w:ind w:firstLine="740"/>
        <w:rPr>
          <w:rFonts w:ascii="Times New Roman" w:hAnsi="Times New Roman"/>
          <w:sz w:val="24"/>
          <w:szCs w:val="24"/>
        </w:rPr>
      </w:pPr>
      <w:r w:rsidRPr="00D273E3">
        <w:rPr>
          <w:rFonts w:ascii="Times New Roman" w:hAnsi="Times New Roman"/>
          <w:sz w:val="24"/>
          <w:szCs w:val="24"/>
        </w:rPr>
        <w:t xml:space="preserve">Федеральный закон от 06.12.2011 </w:t>
      </w:r>
      <w:r w:rsidRPr="00D273E3">
        <w:rPr>
          <w:rFonts w:ascii="Times New Roman" w:hAnsi="Times New Roman"/>
          <w:sz w:val="24"/>
          <w:szCs w:val="24"/>
          <w:lang w:val="en-US" w:eastAsia="en-US" w:bidi="en-US"/>
        </w:rPr>
        <w:t>N</w:t>
      </w:r>
      <w:r w:rsidRPr="00D273E3">
        <w:rPr>
          <w:rFonts w:ascii="Times New Roman" w:hAnsi="Times New Roman"/>
          <w:sz w:val="24"/>
          <w:szCs w:val="24"/>
          <w:lang w:eastAsia="en-US" w:bidi="en-US"/>
        </w:rPr>
        <w:t xml:space="preserve"> </w:t>
      </w:r>
      <w:r w:rsidRPr="00D273E3">
        <w:rPr>
          <w:rFonts w:ascii="Times New Roman" w:hAnsi="Times New Roman"/>
          <w:sz w:val="24"/>
          <w:szCs w:val="24"/>
        </w:rPr>
        <w:t>402-ФЗ «О бухгалтерском учете» (действующая редакция);</w:t>
      </w:r>
    </w:p>
    <w:p w14:paraId="1256AC2D" w14:textId="008A2845" w:rsidR="007A0735" w:rsidRPr="00D273E3" w:rsidRDefault="007A0735" w:rsidP="00102D7D">
      <w:pPr>
        <w:widowControl w:val="0"/>
        <w:numPr>
          <w:ilvl w:val="0"/>
          <w:numId w:val="73"/>
        </w:numPr>
        <w:tabs>
          <w:tab w:val="left" w:pos="1153"/>
        </w:tabs>
        <w:spacing w:after="0" w:line="240" w:lineRule="auto"/>
        <w:ind w:firstLine="740"/>
        <w:rPr>
          <w:rFonts w:ascii="Times New Roman" w:hAnsi="Times New Roman"/>
          <w:sz w:val="24"/>
          <w:szCs w:val="24"/>
        </w:rPr>
      </w:pPr>
      <w:r w:rsidRPr="00D273E3">
        <w:rPr>
          <w:rFonts w:ascii="Times New Roman" w:hAnsi="Times New Roman"/>
          <w:sz w:val="24"/>
          <w:szCs w:val="24"/>
        </w:rPr>
        <w:t xml:space="preserve">Федеральный закон от 26.12.1995 </w:t>
      </w:r>
      <w:r w:rsidRPr="00D273E3">
        <w:rPr>
          <w:rFonts w:ascii="Times New Roman" w:hAnsi="Times New Roman"/>
          <w:sz w:val="24"/>
          <w:szCs w:val="24"/>
          <w:lang w:val="en-US" w:eastAsia="en-US" w:bidi="en-US"/>
        </w:rPr>
        <w:t>N</w:t>
      </w:r>
      <w:r w:rsidRPr="00D273E3">
        <w:rPr>
          <w:rFonts w:ascii="Times New Roman" w:hAnsi="Times New Roman"/>
          <w:sz w:val="24"/>
          <w:szCs w:val="24"/>
          <w:lang w:eastAsia="en-US" w:bidi="en-US"/>
        </w:rPr>
        <w:t xml:space="preserve"> </w:t>
      </w:r>
      <w:r w:rsidRPr="00D273E3">
        <w:rPr>
          <w:rFonts w:ascii="Times New Roman" w:hAnsi="Times New Roman"/>
          <w:sz w:val="24"/>
          <w:szCs w:val="24"/>
        </w:rPr>
        <w:t>208-ФЗ (действующая редакция) «Об акционерных обществах»;</w:t>
      </w:r>
    </w:p>
    <w:p w14:paraId="2217E728" w14:textId="77777777" w:rsidR="007A0735" w:rsidRPr="00D273E3" w:rsidRDefault="007A0735" w:rsidP="00102D7D">
      <w:pPr>
        <w:widowControl w:val="0"/>
        <w:numPr>
          <w:ilvl w:val="0"/>
          <w:numId w:val="73"/>
        </w:numPr>
        <w:tabs>
          <w:tab w:val="left" w:pos="1153"/>
        </w:tabs>
        <w:spacing w:after="0" w:line="240" w:lineRule="auto"/>
        <w:ind w:firstLine="740"/>
        <w:rPr>
          <w:rFonts w:ascii="Times New Roman" w:hAnsi="Times New Roman"/>
          <w:sz w:val="24"/>
          <w:szCs w:val="24"/>
        </w:rPr>
      </w:pPr>
      <w:r w:rsidRPr="00D273E3">
        <w:rPr>
          <w:rFonts w:ascii="Times New Roman" w:hAnsi="Times New Roman"/>
          <w:sz w:val="24"/>
          <w:szCs w:val="24"/>
        </w:rPr>
        <w:t xml:space="preserve">Федеральный закон от 02.12.1990 </w:t>
      </w:r>
      <w:r w:rsidRPr="00D273E3">
        <w:rPr>
          <w:rFonts w:ascii="Times New Roman" w:hAnsi="Times New Roman"/>
          <w:sz w:val="24"/>
          <w:szCs w:val="24"/>
          <w:lang w:val="en-US" w:eastAsia="en-US" w:bidi="en-US"/>
        </w:rPr>
        <w:t>N</w:t>
      </w:r>
      <w:r w:rsidRPr="00D273E3">
        <w:rPr>
          <w:rFonts w:ascii="Times New Roman" w:hAnsi="Times New Roman"/>
          <w:sz w:val="24"/>
          <w:szCs w:val="24"/>
          <w:lang w:eastAsia="en-US" w:bidi="en-US"/>
        </w:rPr>
        <w:t xml:space="preserve"> </w:t>
      </w:r>
      <w:proofErr w:type="gramStart"/>
      <w:r w:rsidRPr="00D273E3">
        <w:rPr>
          <w:rFonts w:ascii="Times New Roman" w:hAnsi="Times New Roman"/>
          <w:sz w:val="24"/>
          <w:szCs w:val="24"/>
        </w:rPr>
        <w:t>395-1</w:t>
      </w:r>
      <w:proofErr w:type="gramEnd"/>
      <w:r w:rsidRPr="00D273E3">
        <w:rPr>
          <w:rFonts w:ascii="Times New Roman" w:hAnsi="Times New Roman"/>
          <w:sz w:val="24"/>
          <w:szCs w:val="24"/>
        </w:rPr>
        <w:t xml:space="preserve"> (действующая редакция) «О банках и банковской деятельности»;</w:t>
      </w:r>
    </w:p>
    <w:p w14:paraId="0A0BB4D6" w14:textId="4F379CF5" w:rsidR="007A0735" w:rsidRPr="00D273E3" w:rsidRDefault="007A0735" w:rsidP="00102D7D">
      <w:pPr>
        <w:widowControl w:val="0"/>
        <w:numPr>
          <w:ilvl w:val="0"/>
          <w:numId w:val="73"/>
        </w:numPr>
        <w:tabs>
          <w:tab w:val="left" w:pos="1162"/>
        </w:tabs>
        <w:spacing w:after="0" w:line="240" w:lineRule="auto"/>
        <w:ind w:firstLine="740"/>
        <w:rPr>
          <w:rFonts w:ascii="Times New Roman" w:hAnsi="Times New Roman"/>
          <w:sz w:val="24"/>
          <w:szCs w:val="24"/>
        </w:rPr>
      </w:pPr>
      <w:r w:rsidRPr="00D273E3">
        <w:rPr>
          <w:rFonts w:ascii="Times New Roman" w:hAnsi="Times New Roman"/>
          <w:sz w:val="24"/>
          <w:szCs w:val="24"/>
        </w:rPr>
        <w:t xml:space="preserve">Федеральный закон от 16.07.1998 </w:t>
      </w:r>
      <w:r w:rsidRPr="00D273E3">
        <w:rPr>
          <w:rFonts w:ascii="Times New Roman" w:hAnsi="Times New Roman"/>
          <w:sz w:val="24"/>
          <w:szCs w:val="24"/>
          <w:lang w:val="en-US" w:eastAsia="en-US" w:bidi="en-US"/>
        </w:rPr>
        <w:t>N</w:t>
      </w:r>
      <w:r w:rsidRPr="00D273E3">
        <w:rPr>
          <w:rFonts w:ascii="Times New Roman" w:hAnsi="Times New Roman"/>
          <w:sz w:val="24"/>
          <w:szCs w:val="24"/>
          <w:lang w:eastAsia="en-US" w:bidi="en-US"/>
        </w:rPr>
        <w:t xml:space="preserve"> </w:t>
      </w:r>
      <w:r w:rsidRPr="00D273E3">
        <w:rPr>
          <w:rFonts w:ascii="Times New Roman" w:hAnsi="Times New Roman"/>
          <w:sz w:val="24"/>
          <w:szCs w:val="24"/>
        </w:rPr>
        <w:t>102-ФЗ (действующая редакция) «Об ипотеке (залоге недвижимости)»;</w:t>
      </w:r>
    </w:p>
    <w:p w14:paraId="7E253E45" w14:textId="238D3E32" w:rsidR="007A0735" w:rsidRPr="00D273E3" w:rsidRDefault="007A0735" w:rsidP="00102D7D">
      <w:pPr>
        <w:widowControl w:val="0"/>
        <w:numPr>
          <w:ilvl w:val="0"/>
          <w:numId w:val="73"/>
        </w:numPr>
        <w:tabs>
          <w:tab w:val="left" w:pos="1153"/>
        </w:tabs>
        <w:spacing w:after="0" w:line="240" w:lineRule="auto"/>
        <w:ind w:firstLine="740"/>
        <w:rPr>
          <w:rFonts w:ascii="Times New Roman" w:hAnsi="Times New Roman"/>
          <w:sz w:val="24"/>
          <w:szCs w:val="24"/>
        </w:rPr>
      </w:pPr>
      <w:r w:rsidRPr="00D273E3">
        <w:rPr>
          <w:rFonts w:ascii="Times New Roman" w:hAnsi="Times New Roman"/>
          <w:sz w:val="24"/>
          <w:szCs w:val="24"/>
        </w:rPr>
        <w:t xml:space="preserve">Федеральный закон от 27.06.2011 </w:t>
      </w:r>
      <w:r w:rsidRPr="00D273E3">
        <w:rPr>
          <w:rFonts w:ascii="Times New Roman" w:hAnsi="Times New Roman"/>
          <w:sz w:val="24"/>
          <w:szCs w:val="24"/>
          <w:lang w:val="en-US" w:eastAsia="en-US" w:bidi="en-US"/>
        </w:rPr>
        <w:t>N</w:t>
      </w:r>
      <w:r w:rsidRPr="00D273E3">
        <w:rPr>
          <w:rFonts w:ascii="Times New Roman" w:hAnsi="Times New Roman"/>
          <w:sz w:val="24"/>
          <w:szCs w:val="24"/>
          <w:lang w:eastAsia="en-US" w:bidi="en-US"/>
        </w:rPr>
        <w:t xml:space="preserve"> </w:t>
      </w:r>
      <w:r w:rsidRPr="00D273E3">
        <w:rPr>
          <w:rFonts w:ascii="Times New Roman" w:hAnsi="Times New Roman"/>
          <w:sz w:val="24"/>
          <w:szCs w:val="24"/>
        </w:rPr>
        <w:t>161-ФЗ (действующая редакция) «О национальной платежной системе»;</w:t>
      </w:r>
    </w:p>
    <w:p w14:paraId="75D2D6AC" w14:textId="77777777" w:rsidR="007A0735" w:rsidRPr="00D273E3" w:rsidRDefault="007A0735" w:rsidP="00102D7D">
      <w:pPr>
        <w:widowControl w:val="0"/>
        <w:numPr>
          <w:ilvl w:val="0"/>
          <w:numId w:val="73"/>
        </w:numPr>
        <w:tabs>
          <w:tab w:val="left" w:pos="1153"/>
        </w:tabs>
        <w:spacing w:after="0" w:line="240" w:lineRule="auto"/>
        <w:ind w:firstLine="740"/>
        <w:rPr>
          <w:rFonts w:ascii="Times New Roman" w:hAnsi="Times New Roman"/>
          <w:sz w:val="24"/>
          <w:szCs w:val="24"/>
        </w:rPr>
      </w:pPr>
      <w:r w:rsidRPr="00D273E3">
        <w:rPr>
          <w:rFonts w:ascii="Times New Roman" w:hAnsi="Times New Roman"/>
          <w:sz w:val="24"/>
          <w:szCs w:val="24"/>
        </w:rPr>
        <w:t xml:space="preserve">Федеральный закон от 22.04.1996 </w:t>
      </w:r>
      <w:r w:rsidRPr="00D273E3">
        <w:rPr>
          <w:rFonts w:ascii="Times New Roman" w:hAnsi="Times New Roman"/>
          <w:sz w:val="24"/>
          <w:szCs w:val="24"/>
          <w:lang w:val="en-US" w:eastAsia="en-US" w:bidi="en-US"/>
        </w:rPr>
        <w:t>N</w:t>
      </w:r>
      <w:r w:rsidRPr="00D273E3">
        <w:rPr>
          <w:rFonts w:ascii="Times New Roman" w:hAnsi="Times New Roman"/>
          <w:sz w:val="24"/>
          <w:szCs w:val="24"/>
          <w:lang w:eastAsia="en-US" w:bidi="en-US"/>
        </w:rPr>
        <w:t xml:space="preserve"> </w:t>
      </w:r>
      <w:r w:rsidRPr="00D273E3">
        <w:rPr>
          <w:rFonts w:ascii="Times New Roman" w:hAnsi="Times New Roman"/>
          <w:sz w:val="24"/>
          <w:szCs w:val="24"/>
        </w:rPr>
        <w:t>39-ФЗ (действующая редакция) «О рынке ценных бумаг»;</w:t>
      </w:r>
    </w:p>
    <w:p w14:paraId="34827D32" w14:textId="7C97C546" w:rsidR="007A0735" w:rsidRPr="00D273E3" w:rsidRDefault="007A0735" w:rsidP="00102D7D">
      <w:pPr>
        <w:widowControl w:val="0"/>
        <w:numPr>
          <w:ilvl w:val="0"/>
          <w:numId w:val="73"/>
        </w:numPr>
        <w:tabs>
          <w:tab w:val="left" w:pos="1153"/>
        </w:tabs>
        <w:spacing w:after="0" w:line="240" w:lineRule="auto"/>
        <w:ind w:firstLine="740"/>
        <w:rPr>
          <w:rFonts w:ascii="Times New Roman" w:hAnsi="Times New Roman"/>
          <w:sz w:val="24"/>
          <w:szCs w:val="24"/>
        </w:rPr>
      </w:pPr>
      <w:r w:rsidRPr="00D273E3">
        <w:rPr>
          <w:rFonts w:ascii="Times New Roman" w:hAnsi="Times New Roman"/>
          <w:sz w:val="24"/>
          <w:szCs w:val="24"/>
        </w:rPr>
        <w:lastRenderedPageBreak/>
        <w:t xml:space="preserve">Федеральный закон от 29.10.1998 </w:t>
      </w:r>
      <w:r w:rsidRPr="00D273E3">
        <w:rPr>
          <w:rFonts w:ascii="Times New Roman" w:hAnsi="Times New Roman"/>
          <w:sz w:val="24"/>
          <w:szCs w:val="24"/>
          <w:lang w:val="en-US" w:eastAsia="en-US" w:bidi="en-US"/>
        </w:rPr>
        <w:t>N</w:t>
      </w:r>
      <w:r w:rsidRPr="00D273E3">
        <w:rPr>
          <w:rFonts w:ascii="Times New Roman" w:hAnsi="Times New Roman"/>
          <w:sz w:val="24"/>
          <w:szCs w:val="24"/>
          <w:lang w:eastAsia="en-US" w:bidi="en-US"/>
        </w:rPr>
        <w:t xml:space="preserve"> </w:t>
      </w:r>
      <w:r w:rsidRPr="00D273E3">
        <w:rPr>
          <w:rFonts w:ascii="Times New Roman" w:hAnsi="Times New Roman"/>
          <w:sz w:val="24"/>
          <w:szCs w:val="24"/>
        </w:rPr>
        <w:t>164-ФЗ (действующая редакция) «О финансовой аренде (лизинге)»;</w:t>
      </w:r>
    </w:p>
    <w:p w14:paraId="0D09B29F" w14:textId="77777777" w:rsidR="007A0735" w:rsidRPr="00D273E3" w:rsidRDefault="007A0735" w:rsidP="00102D7D">
      <w:pPr>
        <w:widowControl w:val="0"/>
        <w:numPr>
          <w:ilvl w:val="0"/>
          <w:numId w:val="73"/>
        </w:numPr>
        <w:tabs>
          <w:tab w:val="left" w:pos="1153"/>
        </w:tabs>
        <w:spacing w:after="0" w:line="240" w:lineRule="auto"/>
        <w:ind w:firstLine="740"/>
        <w:rPr>
          <w:rFonts w:ascii="Times New Roman" w:hAnsi="Times New Roman"/>
          <w:sz w:val="24"/>
          <w:szCs w:val="24"/>
        </w:rPr>
      </w:pPr>
      <w:r w:rsidRPr="00D273E3">
        <w:rPr>
          <w:rFonts w:ascii="Times New Roman" w:hAnsi="Times New Roman"/>
          <w:sz w:val="24"/>
          <w:szCs w:val="24"/>
        </w:rPr>
        <w:t xml:space="preserve">Закон РФ от 27.11.1992 </w:t>
      </w:r>
      <w:r w:rsidRPr="00D273E3">
        <w:rPr>
          <w:rFonts w:ascii="Times New Roman" w:hAnsi="Times New Roman"/>
          <w:sz w:val="24"/>
          <w:szCs w:val="24"/>
          <w:lang w:val="en-US" w:eastAsia="en-US" w:bidi="en-US"/>
        </w:rPr>
        <w:t>N</w:t>
      </w:r>
      <w:r w:rsidRPr="00D273E3">
        <w:rPr>
          <w:rFonts w:ascii="Times New Roman" w:hAnsi="Times New Roman"/>
          <w:sz w:val="24"/>
          <w:szCs w:val="24"/>
          <w:lang w:eastAsia="en-US" w:bidi="en-US"/>
        </w:rPr>
        <w:t xml:space="preserve"> </w:t>
      </w:r>
      <w:proofErr w:type="gramStart"/>
      <w:r w:rsidRPr="00D273E3">
        <w:rPr>
          <w:rFonts w:ascii="Times New Roman" w:hAnsi="Times New Roman"/>
          <w:sz w:val="24"/>
          <w:szCs w:val="24"/>
        </w:rPr>
        <w:t>4015-1</w:t>
      </w:r>
      <w:proofErr w:type="gramEnd"/>
      <w:r w:rsidRPr="00D273E3">
        <w:rPr>
          <w:rFonts w:ascii="Times New Roman" w:hAnsi="Times New Roman"/>
          <w:sz w:val="24"/>
          <w:szCs w:val="24"/>
        </w:rPr>
        <w:t xml:space="preserve"> (действующая редакция) «Об организации страхового дела в Российской Федерации»;</w:t>
      </w:r>
    </w:p>
    <w:p w14:paraId="48162DDE" w14:textId="657808B6" w:rsidR="007A0735" w:rsidRPr="00D273E3" w:rsidRDefault="007A0735" w:rsidP="00102D7D">
      <w:pPr>
        <w:widowControl w:val="0"/>
        <w:numPr>
          <w:ilvl w:val="0"/>
          <w:numId w:val="73"/>
        </w:numPr>
        <w:tabs>
          <w:tab w:val="left" w:pos="1153"/>
        </w:tabs>
        <w:spacing w:after="0" w:line="240" w:lineRule="auto"/>
        <w:ind w:firstLine="740"/>
        <w:rPr>
          <w:rFonts w:ascii="Times New Roman" w:hAnsi="Times New Roman"/>
          <w:sz w:val="24"/>
          <w:szCs w:val="24"/>
        </w:rPr>
      </w:pPr>
      <w:r w:rsidRPr="00D273E3">
        <w:rPr>
          <w:rFonts w:ascii="Times New Roman" w:hAnsi="Times New Roman"/>
          <w:sz w:val="24"/>
          <w:szCs w:val="24"/>
        </w:rPr>
        <w:t xml:space="preserve">Федеральный закон от 29.07.1998 </w:t>
      </w:r>
      <w:r w:rsidRPr="00D273E3">
        <w:rPr>
          <w:rFonts w:ascii="Times New Roman" w:hAnsi="Times New Roman"/>
          <w:sz w:val="24"/>
          <w:szCs w:val="24"/>
          <w:lang w:val="en-US" w:eastAsia="en-US" w:bidi="en-US"/>
        </w:rPr>
        <w:t>N</w:t>
      </w:r>
      <w:r w:rsidRPr="00D273E3">
        <w:rPr>
          <w:rFonts w:ascii="Times New Roman" w:hAnsi="Times New Roman"/>
          <w:sz w:val="24"/>
          <w:szCs w:val="24"/>
          <w:lang w:eastAsia="en-US" w:bidi="en-US"/>
        </w:rPr>
        <w:t xml:space="preserve"> </w:t>
      </w:r>
      <w:r w:rsidRPr="00D273E3">
        <w:rPr>
          <w:rFonts w:ascii="Times New Roman" w:hAnsi="Times New Roman"/>
          <w:sz w:val="24"/>
          <w:szCs w:val="24"/>
        </w:rPr>
        <w:t>136-ФЗ (действующая редакция) «Об особенностях эмиссии и обращения государственных и муниципальных ценных бумаг»;</w:t>
      </w:r>
    </w:p>
    <w:p w14:paraId="15EA68A8" w14:textId="48F318BD" w:rsidR="007A0735" w:rsidRPr="00D273E3" w:rsidRDefault="007A0735" w:rsidP="00102D7D">
      <w:pPr>
        <w:widowControl w:val="0"/>
        <w:numPr>
          <w:ilvl w:val="0"/>
          <w:numId w:val="73"/>
        </w:numPr>
        <w:tabs>
          <w:tab w:val="left" w:pos="1167"/>
        </w:tabs>
        <w:spacing w:after="0" w:line="240" w:lineRule="auto"/>
        <w:ind w:firstLine="740"/>
        <w:rPr>
          <w:rFonts w:ascii="Times New Roman" w:hAnsi="Times New Roman"/>
          <w:sz w:val="24"/>
          <w:szCs w:val="24"/>
        </w:rPr>
      </w:pPr>
      <w:r w:rsidRPr="00D273E3">
        <w:rPr>
          <w:rFonts w:ascii="Times New Roman" w:hAnsi="Times New Roman"/>
          <w:sz w:val="24"/>
          <w:szCs w:val="24"/>
        </w:rPr>
        <w:t xml:space="preserve">Федеральный закон от 10.07.2002 </w:t>
      </w:r>
      <w:r w:rsidRPr="00D273E3">
        <w:rPr>
          <w:rFonts w:ascii="Times New Roman" w:hAnsi="Times New Roman"/>
          <w:sz w:val="24"/>
          <w:szCs w:val="24"/>
          <w:lang w:val="en-US" w:eastAsia="en-US" w:bidi="en-US"/>
        </w:rPr>
        <w:t>N</w:t>
      </w:r>
      <w:r w:rsidRPr="00D273E3">
        <w:rPr>
          <w:rFonts w:ascii="Times New Roman" w:hAnsi="Times New Roman"/>
          <w:sz w:val="24"/>
          <w:szCs w:val="24"/>
          <w:lang w:eastAsia="en-US" w:bidi="en-US"/>
        </w:rPr>
        <w:t xml:space="preserve"> </w:t>
      </w:r>
      <w:r w:rsidRPr="00D273E3">
        <w:rPr>
          <w:rFonts w:ascii="Times New Roman" w:hAnsi="Times New Roman"/>
          <w:sz w:val="24"/>
          <w:szCs w:val="24"/>
        </w:rPr>
        <w:t>86-ФЗ (действующая редакция) «О Центральном банке Российской Федерации (Банке России)»;</w:t>
      </w:r>
    </w:p>
    <w:p w14:paraId="5CBDA1B0" w14:textId="3108F6B5" w:rsidR="007A0735" w:rsidRPr="00D273E3" w:rsidRDefault="007A0735" w:rsidP="00102D7D">
      <w:pPr>
        <w:widowControl w:val="0"/>
        <w:numPr>
          <w:ilvl w:val="0"/>
          <w:numId w:val="73"/>
        </w:numPr>
        <w:tabs>
          <w:tab w:val="left" w:pos="1158"/>
        </w:tabs>
        <w:spacing w:after="0" w:line="240" w:lineRule="auto"/>
        <w:ind w:firstLine="740"/>
        <w:rPr>
          <w:rFonts w:ascii="Times New Roman" w:hAnsi="Times New Roman"/>
          <w:sz w:val="24"/>
          <w:szCs w:val="24"/>
        </w:rPr>
      </w:pPr>
      <w:r w:rsidRPr="00D273E3">
        <w:rPr>
          <w:rFonts w:ascii="Times New Roman" w:hAnsi="Times New Roman"/>
          <w:sz w:val="24"/>
          <w:szCs w:val="24"/>
        </w:rPr>
        <w:t xml:space="preserve">Федеральный закон от 29.11.2001 </w:t>
      </w:r>
      <w:r w:rsidRPr="00D273E3">
        <w:rPr>
          <w:rFonts w:ascii="Times New Roman" w:hAnsi="Times New Roman"/>
          <w:sz w:val="24"/>
          <w:szCs w:val="24"/>
          <w:lang w:val="en-US" w:eastAsia="en-US" w:bidi="en-US"/>
        </w:rPr>
        <w:t>N</w:t>
      </w:r>
      <w:r w:rsidRPr="00D273E3">
        <w:rPr>
          <w:rFonts w:ascii="Times New Roman" w:hAnsi="Times New Roman"/>
          <w:sz w:val="24"/>
          <w:szCs w:val="24"/>
          <w:lang w:eastAsia="en-US" w:bidi="en-US"/>
        </w:rPr>
        <w:t xml:space="preserve"> </w:t>
      </w:r>
      <w:r w:rsidRPr="00D273E3">
        <w:rPr>
          <w:rFonts w:ascii="Times New Roman" w:hAnsi="Times New Roman"/>
          <w:sz w:val="24"/>
          <w:szCs w:val="24"/>
        </w:rPr>
        <w:t>156-ФЗ (действующая редакция) «Об инвестиционных фондах»;</w:t>
      </w:r>
    </w:p>
    <w:p w14:paraId="71F0C0AA" w14:textId="3FED54BF" w:rsidR="007A0735" w:rsidRPr="00D273E3" w:rsidRDefault="007A0735" w:rsidP="00102D7D">
      <w:pPr>
        <w:widowControl w:val="0"/>
        <w:numPr>
          <w:ilvl w:val="0"/>
          <w:numId w:val="73"/>
        </w:numPr>
        <w:tabs>
          <w:tab w:val="left" w:pos="1162"/>
        </w:tabs>
        <w:spacing w:after="0" w:line="240" w:lineRule="auto"/>
        <w:ind w:firstLine="740"/>
        <w:rPr>
          <w:rFonts w:ascii="Times New Roman" w:hAnsi="Times New Roman"/>
          <w:sz w:val="24"/>
          <w:szCs w:val="24"/>
        </w:rPr>
      </w:pPr>
      <w:r w:rsidRPr="00D273E3">
        <w:rPr>
          <w:rFonts w:ascii="Times New Roman" w:hAnsi="Times New Roman"/>
          <w:sz w:val="24"/>
          <w:szCs w:val="24"/>
        </w:rPr>
        <w:t xml:space="preserve">Федеральный закон от 10.12.2003 </w:t>
      </w:r>
      <w:r w:rsidRPr="00D273E3">
        <w:rPr>
          <w:rFonts w:ascii="Times New Roman" w:hAnsi="Times New Roman"/>
          <w:sz w:val="24"/>
          <w:szCs w:val="24"/>
          <w:lang w:val="en-US" w:eastAsia="en-US" w:bidi="en-US"/>
        </w:rPr>
        <w:t>N</w:t>
      </w:r>
      <w:r w:rsidRPr="00D273E3">
        <w:rPr>
          <w:rFonts w:ascii="Times New Roman" w:hAnsi="Times New Roman"/>
          <w:sz w:val="24"/>
          <w:szCs w:val="24"/>
          <w:lang w:eastAsia="en-US" w:bidi="en-US"/>
        </w:rPr>
        <w:t xml:space="preserve"> </w:t>
      </w:r>
      <w:r w:rsidRPr="00D273E3">
        <w:rPr>
          <w:rFonts w:ascii="Times New Roman" w:hAnsi="Times New Roman"/>
          <w:sz w:val="24"/>
          <w:szCs w:val="24"/>
        </w:rPr>
        <w:t>173-ФЗ (действующая редакция) «О валютном регулировании и валютном контроле»;</w:t>
      </w:r>
    </w:p>
    <w:p w14:paraId="3C1C30E5" w14:textId="0ED8F8CF" w:rsidR="007A0735" w:rsidRPr="00D273E3" w:rsidRDefault="007A0735" w:rsidP="00102D7D">
      <w:pPr>
        <w:widowControl w:val="0"/>
        <w:numPr>
          <w:ilvl w:val="0"/>
          <w:numId w:val="73"/>
        </w:numPr>
        <w:tabs>
          <w:tab w:val="left" w:pos="1158"/>
        </w:tabs>
        <w:spacing w:after="0" w:line="240" w:lineRule="auto"/>
        <w:ind w:firstLine="740"/>
        <w:rPr>
          <w:rFonts w:ascii="Times New Roman" w:hAnsi="Times New Roman"/>
          <w:sz w:val="24"/>
          <w:szCs w:val="24"/>
        </w:rPr>
      </w:pPr>
      <w:r w:rsidRPr="00D273E3">
        <w:rPr>
          <w:rFonts w:ascii="Times New Roman" w:hAnsi="Times New Roman"/>
          <w:sz w:val="24"/>
          <w:szCs w:val="24"/>
        </w:rPr>
        <w:t xml:space="preserve">Федеральный закон от 08.12.2003 </w:t>
      </w:r>
      <w:r w:rsidRPr="00D273E3">
        <w:rPr>
          <w:rFonts w:ascii="Times New Roman" w:hAnsi="Times New Roman"/>
          <w:sz w:val="24"/>
          <w:szCs w:val="24"/>
          <w:lang w:val="en-US" w:eastAsia="en-US" w:bidi="en-US"/>
        </w:rPr>
        <w:t>N</w:t>
      </w:r>
      <w:r w:rsidRPr="00D273E3">
        <w:rPr>
          <w:rFonts w:ascii="Times New Roman" w:hAnsi="Times New Roman"/>
          <w:sz w:val="24"/>
          <w:szCs w:val="24"/>
          <w:lang w:eastAsia="en-US" w:bidi="en-US"/>
        </w:rPr>
        <w:t xml:space="preserve"> </w:t>
      </w:r>
      <w:r w:rsidRPr="00D273E3">
        <w:rPr>
          <w:rFonts w:ascii="Times New Roman" w:hAnsi="Times New Roman"/>
          <w:sz w:val="24"/>
          <w:szCs w:val="24"/>
        </w:rPr>
        <w:t>164-ФЗ (действующая редакция) «Об основах государственного регулирования внешнеторговой деятельности»;</w:t>
      </w:r>
    </w:p>
    <w:p w14:paraId="208C93D7" w14:textId="34CDD360" w:rsidR="007A0735" w:rsidRPr="00D273E3" w:rsidRDefault="007A0735" w:rsidP="00102D7D">
      <w:pPr>
        <w:widowControl w:val="0"/>
        <w:numPr>
          <w:ilvl w:val="0"/>
          <w:numId w:val="73"/>
        </w:numPr>
        <w:tabs>
          <w:tab w:val="left" w:pos="1162"/>
        </w:tabs>
        <w:spacing w:after="0" w:line="240" w:lineRule="auto"/>
        <w:ind w:firstLine="740"/>
        <w:rPr>
          <w:rFonts w:ascii="Times New Roman" w:hAnsi="Times New Roman"/>
          <w:sz w:val="24"/>
          <w:szCs w:val="24"/>
        </w:rPr>
      </w:pPr>
      <w:r w:rsidRPr="00D273E3">
        <w:rPr>
          <w:rFonts w:ascii="Times New Roman" w:hAnsi="Times New Roman"/>
          <w:sz w:val="24"/>
          <w:szCs w:val="24"/>
        </w:rPr>
        <w:t xml:space="preserve">Федеральный закон от 30.12.2004 </w:t>
      </w:r>
      <w:r w:rsidRPr="00D273E3">
        <w:rPr>
          <w:rFonts w:ascii="Times New Roman" w:hAnsi="Times New Roman"/>
          <w:sz w:val="24"/>
          <w:szCs w:val="24"/>
          <w:lang w:val="en-US" w:eastAsia="en-US" w:bidi="en-US"/>
        </w:rPr>
        <w:t>N</w:t>
      </w:r>
      <w:r w:rsidRPr="00D273E3">
        <w:rPr>
          <w:rFonts w:ascii="Times New Roman" w:hAnsi="Times New Roman"/>
          <w:sz w:val="24"/>
          <w:szCs w:val="24"/>
          <w:lang w:eastAsia="en-US" w:bidi="en-US"/>
        </w:rPr>
        <w:t xml:space="preserve"> </w:t>
      </w:r>
      <w:r w:rsidRPr="00D273E3">
        <w:rPr>
          <w:rFonts w:ascii="Times New Roman" w:hAnsi="Times New Roman"/>
          <w:sz w:val="24"/>
          <w:szCs w:val="24"/>
        </w:rPr>
        <w:t>218-ФЗ (действующая редакция) «О кредитных историях»;</w:t>
      </w:r>
    </w:p>
    <w:p w14:paraId="4C105FFE" w14:textId="5732C9DD" w:rsidR="007A0735" w:rsidRPr="00D273E3" w:rsidRDefault="007A0735" w:rsidP="00102D7D">
      <w:pPr>
        <w:widowControl w:val="0"/>
        <w:numPr>
          <w:ilvl w:val="0"/>
          <w:numId w:val="73"/>
        </w:numPr>
        <w:tabs>
          <w:tab w:val="left" w:pos="1167"/>
        </w:tabs>
        <w:spacing w:after="0" w:line="240" w:lineRule="auto"/>
        <w:ind w:firstLine="740"/>
        <w:rPr>
          <w:rFonts w:ascii="Times New Roman" w:hAnsi="Times New Roman"/>
          <w:sz w:val="24"/>
          <w:szCs w:val="24"/>
        </w:rPr>
      </w:pPr>
      <w:r w:rsidRPr="00D273E3">
        <w:rPr>
          <w:rFonts w:ascii="Times New Roman" w:hAnsi="Times New Roman"/>
          <w:sz w:val="24"/>
          <w:szCs w:val="24"/>
        </w:rPr>
        <w:t xml:space="preserve">Федеральный закон от 15.12.2001 </w:t>
      </w:r>
      <w:r w:rsidRPr="00D273E3">
        <w:rPr>
          <w:rFonts w:ascii="Times New Roman" w:hAnsi="Times New Roman"/>
          <w:sz w:val="24"/>
          <w:szCs w:val="24"/>
          <w:lang w:val="en-US" w:eastAsia="en-US" w:bidi="en-US"/>
        </w:rPr>
        <w:t>N</w:t>
      </w:r>
      <w:r w:rsidRPr="00D273E3">
        <w:rPr>
          <w:rFonts w:ascii="Times New Roman" w:hAnsi="Times New Roman"/>
          <w:sz w:val="24"/>
          <w:szCs w:val="24"/>
          <w:lang w:eastAsia="en-US" w:bidi="en-US"/>
        </w:rPr>
        <w:t xml:space="preserve"> </w:t>
      </w:r>
      <w:r w:rsidRPr="00D273E3">
        <w:rPr>
          <w:rFonts w:ascii="Times New Roman" w:hAnsi="Times New Roman"/>
          <w:sz w:val="24"/>
          <w:szCs w:val="24"/>
        </w:rPr>
        <w:t>167-ФЗ (действующая редакция) «Об обязательном пенсионном страховании в Российской Федерации»;</w:t>
      </w:r>
    </w:p>
    <w:p w14:paraId="2B3F78A7" w14:textId="77777777" w:rsidR="007A0735" w:rsidRPr="00D273E3" w:rsidRDefault="007A0735" w:rsidP="00102D7D">
      <w:pPr>
        <w:widowControl w:val="0"/>
        <w:numPr>
          <w:ilvl w:val="0"/>
          <w:numId w:val="73"/>
        </w:numPr>
        <w:tabs>
          <w:tab w:val="left" w:pos="1162"/>
        </w:tabs>
        <w:spacing w:after="0" w:line="240" w:lineRule="auto"/>
        <w:ind w:firstLine="740"/>
        <w:rPr>
          <w:rFonts w:ascii="Times New Roman" w:hAnsi="Times New Roman"/>
          <w:sz w:val="24"/>
          <w:szCs w:val="24"/>
        </w:rPr>
      </w:pPr>
      <w:r w:rsidRPr="00D273E3">
        <w:rPr>
          <w:rFonts w:ascii="Times New Roman" w:hAnsi="Times New Roman"/>
          <w:sz w:val="24"/>
          <w:szCs w:val="24"/>
        </w:rPr>
        <w:t xml:space="preserve">Закон РФ «О защите прав потребителей» 07.02.1992. </w:t>
      </w:r>
      <w:proofErr w:type="gramStart"/>
      <w:r w:rsidRPr="00D273E3">
        <w:rPr>
          <w:rFonts w:ascii="Times New Roman" w:hAnsi="Times New Roman"/>
          <w:sz w:val="24"/>
          <w:szCs w:val="24"/>
        </w:rPr>
        <w:t>№ 2300-001</w:t>
      </w:r>
      <w:proofErr w:type="gramEnd"/>
      <w:r w:rsidRPr="00D273E3">
        <w:rPr>
          <w:rFonts w:ascii="Times New Roman" w:hAnsi="Times New Roman"/>
          <w:sz w:val="24"/>
          <w:szCs w:val="24"/>
        </w:rPr>
        <w:t xml:space="preserve"> (действующая редакция)»;</w:t>
      </w:r>
    </w:p>
    <w:p w14:paraId="3D046F4B" w14:textId="77777777" w:rsidR="007A0735" w:rsidRPr="00D273E3" w:rsidRDefault="007A0735" w:rsidP="00102D7D">
      <w:pPr>
        <w:widowControl w:val="0"/>
        <w:numPr>
          <w:ilvl w:val="0"/>
          <w:numId w:val="73"/>
        </w:numPr>
        <w:tabs>
          <w:tab w:val="left" w:pos="1162"/>
        </w:tabs>
        <w:spacing w:after="0" w:line="240" w:lineRule="auto"/>
        <w:ind w:firstLine="740"/>
        <w:rPr>
          <w:rFonts w:ascii="Times New Roman" w:hAnsi="Times New Roman"/>
          <w:sz w:val="24"/>
          <w:szCs w:val="24"/>
        </w:rPr>
      </w:pPr>
      <w:r w:rsidRPr="00D273E3">
        <w:rPr>
          <w:rFonts w:ascii="Times New Roman" w:hAnsi="Times New Roman"/>
          <w:sz w:val="24"/>
          <w:szCs w:val="24"/>
        </w:rPr>
        <w:t xml:space="preserve">Постановление Правительства РФ от 01.12.2004 </w:t>
      </w:r>
      <w:r w:rsidRPr="00D273E3">
        <w:rPr>
          <w:rFonts w:ascii="Times New Roman" w:hAnsi="Times New Roman"/>
          <w:sz w:val="24"/>
          <w:szCs w:val="24"/>
          <w:lang w:val="en-US" w:eastAsia="en-US" w:bidi="en-US"/>
        </w:rPr>
        <w:t>N</w:t>
      </w:r>
      <w:r w:rsidRPr="00D273E3">
        <w:rPr>
          <w:rFonts w:ascii="Times New Roman" w:hAnsi="Times New Roman"/>
          <w:sz w:val="24"/>
          <w:szCs w:val="24"/>
          <w:lang w:eastAsia="en-US" w:bidi="en-US"/>
        </w:rPr>
        <w:t xml:space="preserve"> </w:t>
      </w:r>
      <w:r w:rsidRPr="00D273E3">
        <w:rPr>
          <w:rFonts w:ascii="Times New Roman" w:hAnsi="Times New Roman"/>
          <w:sz w:val="24"/>
          <w:szCs w:val="24"/>
        </w:rPr>
        <w:t>703 (действующая редакция) «О Федеральном казначействе»;</w:t>
      </w:r>
    </w:p>
    <w:p w14:paraId="6E2E54CE" w14:textId="77777777" w:rsidR="007A0735" w:rsidRPr="00D273E3" w:rsidRDefault="007A0735" w:rsidP="00102D7D">
      <w:pPr>
        <w:widowControl w:val="0"/>
        <w:numPr>
          <w:ilvl w:val="0"/>
          <w:numId w:val="73"/>
        </w:numPr>
        <w:tabs>
          <w:tab w:val="left" w:pos="1162"/>
        </w:tabs>
        <w:spacing w:after="0" w:line="240" w:lineRule="auto"/>
        <w:ind w:firstLine="740"/>
        <w:rPr>
          <w:rFonts w:ascii="Times New Roman" w:hAnsi="Times New Roman"/>
          <w:sz w:val="24"/>
          <w:szCs w:val="24"/>
        </w:rPr>
      </w:pPr>
      <w:r w:rsidRPr="00D273E3">
        <w:rPr>
          <w:rFonts w:ascii="Times New Roman" w:hAnsi="Times New Roman"/>
          <w:sz w:val="24"/>
          <w:szCs w:val="24"/>
        </w:rPr>
        <w:t xml:space="preserve">Постановление Правительства РФ от 30.06.2004 </w:t>
      </w:r>
      <w:r w:rsidRPr="00D273E3">
        <w:rPr>
          <w:rFonts w:ascii="Times New Roman" w:hAnsi="Times New Roman"/>
          <w:sz w:val="24"/>
          <w:szCs w:val="24"/>
          <w:lang w:val="en-US" w:eastAsia="en-US" w:bidi="en-US"/>
        </w:rPr>
        <w:t>N</w:t>
      </w:r>
      <w:r w:rsidRPr="00D273E3">
        <w:rPr>
          <w:rFonts w:ascii="Times New Roman" w:hAnsi="Times New Roman"/>
          <w:sz w:val="24"/>
          <w:szCs w:val="24"/>
          <w:lang w:eastAsia="en-US" w:bidi="en-US"/>
        </w:rPr>
        <w:t xml:space="preserve"> </w:t>
      </w:r>
      <w:r w:rsidRPr="00D273E3">
        <w:rPr>
          <w:rFonts w:ascii="Times New Roman" w:hAnsi="Times New Roman"/>
          <w:sz w:val="24"/>
          <w:szCs w:val="24"/>
        </w:rPr>
        <w:t>329 (действующая редакция) «О Министерстве финансов Российской Федерации»;</w:t>
      </w:r>
    </w:p>
    <w:p w14:paraId="3D7E3863" w14:textId="17A76F1A" w:rsidR="00C60453" w:rsidRPr="00D273E3" w:rsidRDefault="00C60453" w:rsidP="00102D7D">
      <w:pPr>
        <w:widowControl w:val="0"/>
        <w:numPr>
          <w:ilvl w:val="0"/>
          <w:numId w:val="73"/>
        </w:numPr>
        <w:tabs>
          <w:tab w:val="left" w:pos="1162"/>
        </w:tabs>
        <w:spacing w:after="0" w:line="240" w:lineRule="auto"/>
        <w:ind w:firstLine="740"/>
        <w:rPr>
          <w:rFonts w:ascii="Times New Roman" w:hAnsi="Times New Roman"/>
          <w:sz w:val="24"/>
          <w:szCs w:val="24"/>
        </w:rPr>
      </w:pPr>
      <w:r w:rsidRPr="00D273E3">
        <w:rPr>
          <w:rFonts w:ascii="Times New Roman" w:hAnsi="Times New Roman"/>
          <w:sz w:val="24"/>
          <w:szCs w:val="24"/>
        </w:rPr>
        <w:t xml:space="preserve">Кушелева, </w:t>
      </w:r>
      <w:proofErr w:type="gramStart"/>
      <w:r w:rsidRPr="00D273E3">
        <w:rPr>
          <w:rFonts w:ascii="Times New Roman" w:hAnsi="Times New Roman"/>
          <w:sz w:val="24"/>
          <w:szCs w:val="24"/>
        </w:rPr>
        <w:t>Т.Е.</w:t>
      </w:r>
      <w:proofErr w:type="gramEnd"/>
      <w:r w:rsidRPr="00D273E3">
        <w:rPr>
          <w:rFonts w:ascii="Times New Roman" w:hAnsi="Times New Roman"/>
          <w:sz w:val="24"/>
          <w:szCs w:val="24"/>
        </w:rPr>
        <w:t xml:space="preserve"> Экономика организации [Электронный ресурс]: учеб. пособие / Т.Е. Кушелева. — Москва: МИПК, 2015.</w:t>
      </w:r>
    </w:p>
    <w:p w14:paraId="0F754431" w14:textId="77777777" w:rsidR="007A0735" w:rsidRPr="00D273E3" w:rsidRDefault="007A0735" w:rsidP="007A0735">
      <w:pPr>
        <w:spacing w:after="0" w:line="240" w:lineRule="auto"/>
        <w:ind w:firstLine="709"/>
        <w:rPr>
          <w:rFonts w:ascii="Times New Roman" w:eastAsia="Calibri" w:hAnsi="Times New Roman"/>
          <w:sz w:val="24"/>
          <w:szCs w:val="24"/>
          <w:lang w:eastAsia="en-US"/>
        </w:rPr>
      </w:pPr>
    </w:p>
    <w:p w14:paraId="20C5C2A7" w14:textId="77777777" w:rsidR="007A0735" w:rsidRPr="00D273E3" w:rsidRDefault="007A0735" w:rsidP="007A0735">
      <w:pPr>
        <w:spacing w:after="0" w:line="240" w:lineRule="auto"/>
        <w:jc w:val="center"/>
        <w:rPr>
          <w:rFonts w:ascii="Times New Roman" w:eastAsia="Calibri" w:hAnsi="Times New Roman"/>
          <w:sz w:val="28"/>
          <w:szCs w:val="28"/>
          <w:lang w:eastAsia="en-US"/>
        </w:rPr>
      </w:pPr>
      <w:r w:rsidRPr="00D273E3">
        <w:rPr>
          <w:rFonts w:ascii="Times New Roman" w:eastAsia="Calibri" w:hAnsi="Times New Roman"/>
          <w:sz w:val="28"/>
          <w:szCs w:val="28"/>
          <w:lang w:eastAsia="en-US"/>
        </w:rPr>
        <w:br w:type="page"/>
      </w:r>
      <w:r w:rsidRPr="00D273E3">
        <w:rPr>
          <w:rFonts w:ascii="Times New Roman" w:eastAsia="Calibri" w:hAnsi="Times New Roman"/>
          <w:b/>
          <w:sz w:val="26"/>
          <w:szCs w:val="26"/>
          <w:lang w:eastAsia="en-US"/>
        </w:rPr>
        <w:lastRenderedPageBreak/>
        <w:t>4. КОНТРОЛЬ И ОЦЕНКА РЕЗУЛЬТАТОВ ОСВОЕНИЯ ДИСЦИПЛИНЫ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106"/>
        <w:gridCol w:w="3952"/>
        <w:gridCol w:w="1286"/>
      </w:tblGrid>
      <w:tr w:rsidR="007A0735" w:rsidRPr="00D273E3" w14:paraId="5060E444" w14:textId="77777777" w:rsidTr="00A92C54">
        <w:tc>
          <w:tcPr>
            <w:tcW w:w="4106" w:type="dxa"/>
          </w:tcPr>
          <w:p w14:paraId="5DC932A5" w14:textId="6A016409" w:rsidR="007A0735" w:rsidRPr="00D273E3" w:rsidRDefault="007A0735" w:rsidP="007A0735">
            <w:pPr>
              <w:spacing w:after="0" w:line="240" w:lineRule="auto"/>
              <w:jc w:val="center"/>
              <w:rPr>
                <w:rFonts w:ascii="Times New Roman" w:eastAsia="Calibri" w:hAnsi="Times New Roman"/>
                <w:b/>
                <w:lang w:eastAsia="en-US"/>
              </w:rPr>
            </w:pPr>
            <w:r w:rsidRPr="00D273E3">
              <w:rPr>
                <w:rFonts w:ascii="Times New Roman" w:eastAsia="Calibri" w:hAnsi="Times New Roman"/>
                <w:b/>
                <w:lang w:eastAsia="en-US"/>
              </w:rPr>
              <w:t xml:space="preserve">Результаты обучения </w:t>
            </w:r>
            <w:r w:rsidR="00F0142C" w:rsidRPr="00D273E3">
              <w:rPr>
                <w:rFonts w:ascii="Times New Roman" w:hAnsi="Times New Roman"/>
                <w:i/>
                <w:vertAlign w:val="superscript"/>
              </w:rPr>
              <w:footnoteReference w:id="40"/>
            </w:r>
          </w:p>
        </w:tc>
        <w:tc>
          <w:tcPr>
            <w:tcW w:w="3952" w:type="dxa"/>
          </w:tcPr>
          <w:p w14:paraId="0AA8C3B4" w14:textId="77777777" w:rsidR="007A0735" w:rsidRPr="00D273E3" w:rsidRDefault="007A0735" w:rsidP="007A0735">
            <w:pPr>
              <w:spacing w:after="0" w:line="240" w:lineRule="auto"/>
              <w:jc w:val="center"/>
              <w:rPr>
                <w:rFonts w:ascii="Times New Roman" w:eastAsia="Calibri" w:hAnsi="Times New Roman"/>
                <w:b/>
                <w:lang w:eastAsia="en-US"/>
              </w:rPr>
            </w:pPr>
            <w:r w:rsidRPr="00D273E3">
              <w:rPr>
                <w:rFonts w:ascii="Times New Roman" w:eastAsia="Calibri" w:hAnsi="Times New Roman"/>
                <w:b/>
                <w:lang w:eastAsia="en-US"/>
              </w:rPr>
              <w:t>Критерии оценки</w:t>
            </w:r>
          </w:p>
        </w:tc>
        <w:tc>
          <w:tcPr>
            <w:tcW w:w="0" w:type="auto"/>
          </w:tcPr>
          <w:p w14:paraId="0768891D" w14:textId="77777777" w:rsidR="007A0735" w:rsidRPr="00D273E3" w:rsidRDefault="007A0735" w:rsidP="007A0735">
            <w:pPr>
              <w:spacing w:after="0" w:line="240" w:lineRule="auto"/>
              <w:jc w:val="center"/>
              <w:rPr>
                <w:rFonts w:ascii="Times New Roman" w:eastAsia="Calibri" w:hAnsi="Times New Roman"/>
                <w:b/>
                <w:lang w:eastAsia="en-US"/>
              </w:rPr>
            </w:pPr>
            <w:r w:rsidRPr="00D273E3">
              <w:rPr>
                <w:rFonts w:ascii="Times New Roman" w:eastAsia="Calibri" w:hAnsi="Times New Roman"/>
                <w:b/>
                <w:lang w:eastAsia="en-US"/>
              </w:rPr>
              <w:t xml:space="preserve">Формы оценки </w:t>
            </w:r>
          </w:p>
        </w:tc>
      </w:tr>
      <w:tr w:rsidR="00A92C54" w:rsidRPr="00D273E3" w14:paraId="3A7408C7" w14:textId="77777777" w:rsidTr="00A92C54">
        <w:tc>
          <w:tcPr>
            <w:tcW w:w="4106" w:type="dxa"/>
          </w:tcPr>
          <w:p w14:paraId="3021F087" w14:textId="77777777" w:rsidR="00A92C54" w:rsidRPr="00D273E3" w:rsidRDefault="00A92C54" w:rsidP="007A0735">
            <w:pPr>
              <w:spacing w:after="0" w:line="240" w:lineRule="auto"/>
              <w:jc w:val="both"/>
              <w:rPr>
                <w:rFonts w:ascii="Times New Roman" w:eastAsia="Calibri" w:hAnsi="Times New Roman"/>
                <w:b/>
                <w:lang w:eastAsia="en-US"/>
              </w:rPr>
            </w:pPr>
            <w:r w:rsidRPr="00D273E3">
              <w:rPr>
                <w:rFonts w:ascii="Times New Roman" w:eastAsia="Calibri" w:hAnsi="Times New Roman"/>
                <w:b/>
                <w:lang w:eastAsia="en-US"/>
              </w:rPr>
              <w:t>Перечень знаний, осваиваемых в рамках дисциплины:</w:t>
            </w:r>
          </w:p>
          <w:p w14:paraId="21152D22" w14:textId="77777777" w:rsidR="00A92C54" w:rsidRPr="00D273E3" w:rsidRDefault="00A92C54" w:rsidP="00102D7D">
            <w:pPr>
              <w:numPr>
                <w:ilvl w:val="0"/>
                <w:numId w:val="71"/>
              </w:numPr>
              <w:spacing w:after="0" w:line="240" w:lineRule="auto"/>
              <w:jc w:val="both"/>
              <w:rPr>
                <w:rFonts w:ascii="Times New Roman" w:eastAsia="Calibri" w:hAnsi="Times New Roman"/>
                <w:lang w:eastAsia="en-US"/>
              </w:rPr>
            </w:pPr>
            <w:r w:rsidRPr="00D273E3">
              <w:rPr>
                <w:rFonts w:ascii="Times New Roman" w:eastAsia="Calibri" w:hAnsi="Times New Roman"/>
                <w:lang w:eastAsia="en-US"/>
              </w:rPr>
              <w:t xml:space="preserve">актуальный профессиональный и социальный контекст, в котором приходится работать и жить; </w:t>
            </w:r>
          </w:p>
          <w:p w14:paraId="44712CC5" w14:textId="77777777" w:rsidR="00A92C54" w:rsidRPr="00D273E3" w:rsidRDefault="00A92C54" w:rsidP="00102D7D">
            <w:pPr>
              <w:numPr>
                <w:ilvl w:val="0"/>
                <w:numId w:val="71"/>
              </w:numPr>
              <w:spacing w:after="0" w:line="240" w:lineRule="auto"/>
              <w:jc w:val="both"/>
              <w:rPr>
                <w:rFonts w:ascii="Times New Roman" w:eastAsia="Calibri" w:hAnsi="Times New Roman"/>
                <w:lang w:eastAsia="en-US"/>
              </w:rPr>
            </w:pPr>
            <w:r w:rsidRPr="00D273E3">
              <w:rPr>
                <w:rFonts w:ascii="Times New Roman" w:eastAsia="Calibri" w:hAnsi="Times New Roman"/>
                <w:lang w:eastAsia="en-US"/>
              </w:rPr>
              <w:t>основные источники информации и ресурсы для решения задач и проблем в профессиональном и/или социальном контексте;</w:t>
            </w:r>
          </w:p>
          <w:p w14:paraId="44CF5CFB" w14:textId="77777777" w:rsidR="00A92C54" w:rsidRPr="00D273E3" w:rsidRDefault="00A92C54" w:rsidP="00102D7D">
            <w:pPr>
              <w:numPr>
                <w:ilvl w:val="0"/>
                <w:numId w:val="71"/>
              </w:numPr>
              <w:spacing w:after="0" w:line="240" w:lineRule="auto"/>
              <w:jc w:val="both"/>
              <w:rPr>
                <w:rFonts w:ascii="Times New Roman" w:eastAsia="Calibri" w:hAnsi="Times New Roman"/>
                <w:lang w:eastAsia="en-US"/>
              </w:rPr>
            </w:pPr>
            <w:r w:rsidRPr="00D273E3">
              <w:rPr>
                <w:rFonts w:ascii="Times New Roman" w:eastAsia="Calibri" w:hAnsi="Times New Roman"/>
                <w:lang w:eastAsia="en-US"/>
              </w:rPr>
              <w:t xml:space="preserve">алгоритмы выполнения работ в профессиональной и смежных областях; </w:t>
            </w:r>
          </w:p>
          <w:p w14:paraId="622ED3BC" w14:textId="77777777" w:rsidR="00A92C54" w:rsidRPr="00D273E3" w:rsidRDefault="00A92C54" w:rsidP="00102D7D">
            <w:pPr>
              <w:numPr>
                <w:ilvl w:val="0"/>
                <w:numId w:val="71"/>
              </w:numPr>
              <w:spacing w:after="0" w:line="240" w:lineRule="auto"/>
              <w:jc w:val="both"/>
              <w:rPr>
                <w:rFonts w:ascii="Times New Roman" w:eastAsia="Calibri" w:hAnsi="Times New Roman"/>
                <w:lang w:eastAsia="en-US"/>
              </w:rPr>
            </w:pPr>
            <w:r w:rsidRPr="00D273E3">
              <w:rPr>
                <w:rFonts w:ascii="Times New Roman" w:eastAsia="Calibri" w:hAnsi="Times New Roman"/>
                <w:lang w:eastAsia="en-US"/>
              </w:rPr>
              <w:t xml:space="preserve">методы работы в профессиональной и смежных сферах; </w:t>
            </w:r>
          </w:p>
          <w:p w14:paraId="397DC93C" w14:textId="77777777" w:rsidR="00A92C54" w:rsidRPr="00D273E3" w:rsidRDefault="00A92C54" w:rsidP="00102D7D">
            <w:pPr>
              <w:numPr>
                <w:ilvl w:val="0"/>
                <w:numId w:val="71"/>
              </w:numPr>
              <w:spacing w:after="0" w:line="240" w:lineRule="auto"/>
              <w:jc w:val="both"/>
              <w:rPr>
                <w:rFonts w:ascii="Times New Roman" w:eastAsia="Calibri" w:hAnsi="Times New Roman"/>
                <w:lang w:eastAsia="en-US"/>
              </w:rPr>
            </w:pPr>
            <w:r w:rsidRPr="00D273E3">
              <w:rPr>
                <w:rFonts w:ascii="Times New Roman" w:eastAsia="Calibri" w:hAnsi="Times New Roman"/>
                <w:lang w:eastAsia="en-US"/>
              </w:rPr>
              <w:t xml:space="preserve">структуру плана для решения задач; </w:t>
            </w:r>
          </w:p>
          <w:p w14:paraId="299DD8E4" w14:textId="77777777" w:rsidR="00A92C54" w:rsidRPr="00D273E3" w:rsidRDefault="00A92C54" w:rsidP="00102D7D">
            <w:pPr>
              <w:numPr>
                <w:ilvl w:val="0"/>
                <w:numId w:val="71"/>
              </w:numPr>
              <w:spacing w:after="0" w:line="240" w:lineRule="auto"/>
              <w:jc w:val="both"/>
              <w:rPr>
                <w:rFonts w:ascii="Times New Roman" w:eastAsia="Calibri" w:hAnsi="Times New Roman"/>
                <w:lang w:eastAsia="en-US"/>
              </w:rPr>
            </w:pPr>
            <w:r w:rsidRPr="00D273E3">
              <w:rPr>
                <w:rFonts w:ascii="Times New Roman" w:eastAsia="Calibri" w:hAnsi="Times New Roman"/>
                <w:lang w:eastAsia="en-US"/>
              </w:rPr>
              <w:t>порядок оценки результатов решения задач профессиональной деятельности;</w:t>
            </w:r>
          </w:p>
          <w:p w14:paraId="2796715B" w14:textId="77777777" w:rsidR="00A92C54" w:rsidRPr="00D273E3" w:rsidRDefault="00A92C54" w:rsidP="00102D7D">
            <w:pPr>
              <w:numPr>
                <w:ilvl w:val="0"/>
                <w:numId w:val="71"/>
              </w:numPr>
              <w:spacing w:after="0" w:line="240" w:lineRule="auto"/>
              <w:jc w:val="both"/>
              <w:rPr>
                <w:rFonts w:ascii="Times New Roman" w:eastAsia="Calibri" w:hAnsi="Times New Roman"/>
                <w:lang w:eastAsia="en-US"/>
              </w:rPr>
            </w:pPr>
            <w:r w:rsidRPr="00D273E3">
              <w:rPr>
                <w:rFonts w:ascii="Times New Roman" w:eastAsia="Calibri" w:hAnsi="Times New Roman"/>
                <w:lang w:eastAsia="en-US"/>
              </w:rPr>
              <w:t>методологические основы организации и ведения бухгалтерского учета в кредитных организациях; краткая характеристика основных элементов учетной политики кредитной организации.</w:t>
            </w:r>
          </w:p>
          <w:p w14:paraId="51877152" w14:textId="77777777" w:rsidR="00A92C54" w:rsidRPr="00D273E3" w:rsidRDefault="00A92C54" w:rsidP="00102D7D">
            <w:pPr>
              <w:numPr>
                <w:ilvl w:val="0"/>
                <w:numId w:val="71"/>
              </w:numPr>
              <w:spacing w:after="0" w:line="240" w:lineRule="auto"/>
              <w:jc w:val="both"/>
              <w:rPr>
                <w:rFonts w:ascii="Times New Roman" w:eastAsia="Calibri" w:hAnsi="Times New Roman"/>
                <w:lang w:eastAsia="en-US"/>
              </w:rPr>
            </w:pPr>
            <w:proofErr w:type="gramStart"/>
            <w:r w:rsidRPr="00D273E3">
              <w:rPr>
                <w:rFonts w:ascii="Times New Roman" w:eastAsia="Calibri" w:hAnsi="Times New Roman"/>
                <w:lang w:eastAsia="en-US"/>
              </w:rPr>
              <w:t>номенклатура информационных источников</w:t>
            </w:r>
            <w:proofErr w:type="gramEnd"/>
            <w:r w:rsidRPr="00D273E3">
              <w:rPr>
                <w:rFonts w:ascii="Times New Roman" w:eastAsia="Calibri" w:hAnsi="Times New Roman"/>
                <w:lang w:eastAsia="en-US"/>
              </w:rPr>
              <w:t xml:space="preserve"> применяемых в профессиональной деятельности; </w:t>
            </w:r>
          </w:p>
          <w:p w14:paraId="541338A5" w14:textId="77777777" w:rsidR="00A92C54" w:rsidRPr="00D273E3" w:rsidRDefault="00A92C54" w:rsidP="00102D7D">
            <w:pPr>
              <w:numPr>
                <w:ilvl w:val="0"/>
                <w:numId w:val="71"/>
              </w:numPr>
              <w:spacing w:after="0" w:line="240" w:lineRule="auto"/>
              <w:jc w:val="both"/>
              <w:rPr>
                <w:rFonts w:ascii="Times New Roman" w:eastAsia="Calibri" w:hAnsi="Times New Roman"/>
                <w:lang w:eastAsia="en-US"/>
              </w:rPr>
            </w:pPr>
            <w:r w:rsidRPr="00D273E3">
              <w:rPr>
                <w:rFonts w:ascii="Times New Roman" w:eastAsia="Calibri" w:hAnsi="Times New Roman"/>
                <w:lang w:eastAsia="en-US"/>
              </w:rPr>
              <w:t xml:space="preserve">приемы структурирования информации; </w:t>
            </w:r>
          </w:p>
          <w:p w14:paraId="0070F454" w14:textId="77777777" w:rsidR="00A92C54" w:rsidRPr="00D273E3" w:rsidRDefault="00A92C54" w:rsidP="00102D7D">
            <w:pPr>
              <w:numPr>
                <w:ilvl w:val="0"/>
                <w:numId w:val="71"/>
              </w:numPr>
              <w:spacing w:after="0" w:line="240" w:lineRule="auto"/>
              <w:jc w:val="both"/>
              <w:rPr>
                <w:rFonts w:ascii="Times New Roman" w:eastAsia="Calibri" w:hAnsi="Times New Roman"/>
                <w:lang w:eastAsia="en-US"/>
              </w:rPr>
            </w:pPr>
            <w:r w:rsidRPr="00D273E3">
              <w:rPr>
                <w:rFonts w:ascii="Times New Roman" w:eastAsia="Calibri" w:hAnsi="Times New Roman"/>
                <w:lang w:eastAsia="en-US"/>
              </w:rPr>
              <w:t xml:space="preserve">формат оформления результатов поиска информации; </w:t>
            </w:r>
          </w:p>
          <w:p w14:paraId="0859DA97" w14:textId="77777777" w:rsidR="00A92C54" w:rsidRPr="00D273E3" w:rsidRDefault="00A92C54" w:rsidP="00102D7D">
            <w:pPr>
              <w:numPr>
                <w:ilvl w:val="0"/>
                <w:numId w:val="71"/>
              </w:numPr>
              <w:spacing w:after="0" w:line="240" w:lineRule="auto"/>
              <w:jc w:val="both"/>
              <w:rPr>
                <w:rFonts w:ascii="Times New Roman" w:eastAsia="Calibri" w:hAnsi="Times New Roman"/>
                <w:lang w:eastAsia="en-US"/>
              </w:rPr>
            </w:pPr>
            <w:r w:rsidRPr="00D273E3">
              <w:rPr>
                <w:rFonts w:ascii="Times New Roman" w:eastAsia="Calibri" w:hAnsi="Times New Roman"/>
                <w:lang w:eastAsia="en-US"/>
              </w:rPr>
              <w:t>задачи и требования к ведению бухгалтерского учета в кредитных организациях.</w:t>
            </w:r>
          </w:p>
          <w:p w14:paraId="7A237C70" w14:textId="77777777" w:rsidR="00A92C54" w:rsidRPr="00D273E3" w:rsidRDefault="00A92C54" w:rsidP="00102D7D">
            <w:pPr>
              <w:numPr>
                <w:ilvl w:val="0"/>
                <w:numId w:val="71"/>
              </w:numPr>
              <w:spacing w:after="0" w:line="240" w:lineRule="auto"/>
              <w:jc w:val="both"/>
              <w:rPr>
                <w:rFonts w:ascii="Times New Roman" w:eastAsia="Calibri" w:hAnsi="Times New Roman"/>
                <w:lang w:eastAsia="en-US"/>
              </w:rPr>
            </w:pPr>
            <w:r w:rsidRPr="00D273E3">
              <w:rPr>
                <w:rFonts w:ascii="Times New Roman" w:eastAsia="Calibri" w:hAnsi="Times New Roman"/>
                <w:lang w:eastAsia="en-US"/>
              </w:rPr>
              <w:t xml:space="preserve">психологические основы деятельности коллектива, психологические особенности личности; </w:t>
            </w:r>
          </w:p>
          <w:p w14:paraId="3E69D920" w14:textId="77777777" w:rsidR="00A92C54" w:rsidRPr="00D273E3" w:rsidRDefault="00A92C54" w:rsidP="00102D7D">
            <w:pPr>
              <w:numPr>
                <w:ilvl w:val="0"/>
                <w:numId w:val="71"/>
              </w:numPr>
              <w:spacing w:after="0" w:line="240" w:lineRule="auto"/>
              <w:jc w:val="both"/>
              <w:rPr>
                <w:rFonts w:ascii="Times New Roman" w:eastAsia="Calibri" w:hAnsi="Times New Roman"/>
                <w:lang w:eastAsia="en-US"/>
              </w:rPr>
            </w:pPr>
            <w:r w:rsidRPr="00D273E3">
              <w:rPr>
                <w:rFonts w:ascii="Times New Roman" w:eastAsia="Calibri" w:hAnsi="Times New Roman"/>
                <w:lang w:eastAsia="en-US"/>
              </w:rPr>
              <w:t xml:space="preserve">основы проектной деятельности; </w:t>
            </w:r>
          </w:p>
          <w:p w14:paraId="7DBB693A" w14:textId="77777777" w:rsidR="00A92C54" w:rsidRPr="00D273E3" w:rsidRDefault="00A92C54" w:rsidP="00102D7D">
            <w:pPr>
              <w:numPr>
                <w:ilvl w:val="0"/>
                <w:numId w:val="71"/>
              </w:numPr>
              <w:spacing w:after="0" w:line="240" w:lineRule="auto"/>
              <w:jc w:val="both"/>
              <w:rPr>
                <w:rFonts w:ascii="Times New Roman" w:eastAsia="Calibri" w:hAnsi="Times New Roman"/>
                <w:lang w:eastAsia="en-US"/>
              </w:rPr>
            </w:pPr>
            <w:r w:rsidRPr="00D273E3">
              <w:rPr>
                <w:rFonts w:ascii="Times New Roman" w:eastAsia="Calibri" w:hAnsi="Times New Roman"/>
                <w:lang w:eastAsia="en-US"/>
              </w:rPr>
              <w:t>функции подразделений бухгалтерской службы в кредитных организациях.</w:t>
            </w:r>
          </w:p>
          <w:p w14:paraId="19C0D6A6" w14:textId="77777777" w:rsidR="00A92C54" w:rsidRPr="00D273E3" w:rsidRDefault="00A92C54" w:rsidP="00102D7D">
            <w:pPr>
              <w:numPr>
                <w:ilvl w:val="0"/>
                <w:numId w:val="71"/>
              </w:numPr>
              <w:spacing w:after="0" w:line="240" w:lineRule="auto"/>
              <w:jc w:val="both"/>
              <w:rPr>
                <w:rFonts w:ascii="Times New Roman" w:eastAsia="Calibri" w:hAnsi="Times New Roman"/>
                <w:lang w:eastAsia="en-US"/>
              </w:rPr>
            </w:pPr>
            <w:r w:rsidRPr="00D273E3">
              <w:rPr>
                <w:rFonts w:ascii="Times New Roman" w:eastAsia="Calibri" w:hAnsi="Times New Roman"/>
                <w:lang w:eastAsia="en-US"/>
              </w:rPr>
              <w:t xml:space="preserve">современные средства и устройства информатизации; </w:t>
            </w:r>
          </w:p>
          <w:p w14:paraId="15F76C75" w14:textId="77777777" w:rsidR="00A92C54" w:rsidRPr="00D273E3" w:rsidRDefault="00A92C54" w:rsidP="00102D7D">
            <w:pPr>
              <w:numPr>
                <w:ilvl w:val="0"/>
                <w:numId w:val="71"/>
              </w:numPr>
              <w:spacing w:after="0" w:line="240" w:lineRule="auto"/>
              <w:jc w:val="both"/>
              <w:rPr>
                <w:rFonts w:ascii="Times New Roman" w:eastAsia="Calibri" w:hAnsi="Times New Roman"/>
                <w:lang w:eastAsia="en-US"/>
              </w:rPr>
            </w:pPr>
            <w:r w:rsidRPr="00D273E3">
              <w:rPr>
                <w:rFonts w:ascii="Times New Roman" w:eastAsia="Calibri" w:hAnsi="Times New Roman"/>
                <w:lang w:eastAsia="en-US"/>
              </w:rPr>
              <w:t>порядок их применения и программное обеспечение в профессиональной деятельности</w:t>
            </w:r>
          </w:p>
          <w:p w14:paraId="5008894A" w14:textId="77777777" w:rsidR="00A92C54" w:rsidRPr="00D273E3" w:rsidRDefault="00A92C54" w:rsidP="00102D7D">
            <w:pPr>
              <w:numPr>
                <w:ilvl w:val="0"/>
                <w:numId w:val="71"/>
              </w:numPr>
              <w:spacing w:after="0" w:line="240" w:lineRule="auto"/>
              <w:jc w:val="both"/>
              <w:rPr>
                <w:rFonts w:ascii="Times New Roman" w:eastAsia="Calibri" w:hAnsi="Times New Roman"/>
                <w:lang w:eastAsia="en-US"/>
              </w:rPr>
            </w:pPr>
            <w:r w:rsidRPr="00D273E3">
              <w:rPr>
                <w:rFonts w:ascii="Times New Roman" w:eastAsia="Calibri" w:hAnsi="Times New Roman"/>
                <w:lang w:eastAsia="en-US"/>
              </w:rPr>
              <w:t xml:space="preserve">правила построения простых и сложных предложений на профессиональные темы; </w:t>
            </w:r>
          </w:p>
          <w:p w14:paraId="7287ABFA" w14:textId="77777777" w:rsidR="00A92C54" w:rsidRPr="00D273E3" w:rsidRDefault="00A92C54" w:rsidP="00102D7D">
            <w:pPr>
              <w:numPr>
                <w:ilvl w:val="0"/>
                <w:numId w:val="71"/>
              </w:numPr>
              <w:spacing w:after="0" w:line="240" w:lineRule="auto"/>
              <w:jc w:val="both"/>
              <w:rPr>
                <w:rFonts w:ascii="Times New Roman" w:eastAsia="Calibri" w:hAnsi="Times New Roman"/>
                <w:lang w:eastAsia="en-US"/>
              </w:rPr>
            </w:pPr>
            <w:r w:rsidRPr="00D273E3">
              <w:rPr>
                <w:rFonts w:ascii="Times New Roman" w:eastAsia="Calibri" w:hAnsi="Times New Roman"/>
                <w:lang w:eastAsia="en-US"/>
              </w:rPr>
              <w:lastRenderedPageBreak/>
              <w:t xml:space="preserve">основные общеупотребительные глаголы (бытовая и профессиональная лексика); </w:t>
            </w:r>
          </w:p>
          <w:p w14:paraId="59DD9CB1" w14:textId="77777777" w:rsidR="00A92C54" w:rsidRPr="00D273E3" w:rsidRDefault="00A92C54" w:rsidP="00102D7D">
            <w:pPr>
              <w:numPr>
                <w:ilvl w:val="0"/>
                <w:numId w:val="71"/>
              </w:numPr>
              <w:spacing w:after="0" w:line="240" w:lineRule="auto"/>
              <w:jc w:val="both"/>
              <w:rPr>
                <w:rFonts w:ascii="Times New Roman" w:eastAsia="Calibri" w:hAnsi="Times New Roman"/>
                <w:lang w:eastAsia="en-US"/>
              </w:rPr>
            </w:pPr>
            <w:r w:rsidRPr="00D273E3">
              <w:rPr>
                <w:rFonts w:ascii="Times New Roman" w:eastAsia="Calibri" w:hAnsi="Times New Roman"/>
                <w:lang w:eastAsia="en-US"/>
              </w:rPr>
              <w:t xml:space="preserve">лексический минимум, относящийся к описанию предметов, средств и процессов профессиональной деятельности; </w:t>
            </w:r>
          </w:p>
          <w:p w14:paraId="25D10A58" w14:textId="77777777" w:rsidR="00A92C54" w:rsidRPr="00D273E3" w:rsidRDefault="00A92C54" w:rsidP="00102D7D">
            <w:pPr>
              <w:numPr>
                <w:ilvl w:val="0"/>
                <w:numId w:val="71"/>
              </w:numPr>
              <w:spacing w:after="0" w:line="240" w:lineRule="auto"/>
              <w:jc w:val="both"/>
              <w:rPr>
                <w:rFonts w:ascii="Times New Roman" w:eastAsia="Calibri" w:hAnsi="Times New Roman"/>
                <w:lang w:eastAsia="en-US"/>
              </w:rPr>
            </w:pPr>
            <w:r w:rsidRPr="00D273E3">
              <w:rPr>
                <w:rFonts w:ascii="Times New Roman" w:eastAsia="Calibri" w:hAnsi="Times New Roman"/>
                <w:lang w:eastAsia="en-US"/>
              </w:rPr>
              <w:t xml:space="preserve">особенности произношения; </w:t>
            </w:r>
          </w:p>
          <w:p w14:paraId="5F8695DA" w14:textId="77777777" w:rsidR="00A92C54" w:rsidRPr="00D273E3" w:rsidRDefault="00A92C54" w:rsidP="00102D7D">
            <w:pPr>
              <w:numPr>
                <w:ilvl w:val="0"/>
                <w:numId w:val="71"/>
              </w:numPr>
              <w:spacing w:after="0" w:line="240" w:lineRule="auto"/>
              <w:jc w:val="both"/>
              <w:rPr>
                <w:rFonts w:ascii="Times New Roman" w:eastAsia="Calibri" w:hAnsi="Times New Roman"/>
                <w:lang w:eastAsia="en-US"/>
              </w:rPr>
            </w:pPr>
            <w:r w:rsidRPr="00D273E3">
              <w:rPr>
                <w:rFonts w:ascii="Times New Roman" w:eastAsia="Calibri" w:hAnsi="Times New Roman"/>
                <w:lang w:eastAsia="en-US"/>
              </w:rPr>
              <w:t>правила чтения текстов профессиональной направленности</w:t>
            </w:r>
          </w:p>
          <w:p w14:paraId="492FBBC3" w14:textId="77777777" w:rsidR="00A92C54" w:rsidRPr="00D273E3" w:rsidRDefault="00A92C54" w:rsidP="00102D7D">
            <w:pPr>
              <w:numPr>
                <w:ilvl w:val="0"/>
                <w:numId w:val="71"/>
              </w:numPr>
              <w:spacing w:after="0" w:line="240" w:lineRule="auto"/>
              <w:jc w:val="both"/>
              <w:rPr>
                <w:rFonts w:ascii="Times New Roman" w:eastAsia="Calibri" w:hAnsi="Times New Roman"/>
                <w:lang w:eastAsia="en-US"/>
              </w:rPr>
            </w:pPr>
            <w:r w:rsidRPr="00D273E3">
              <w:rPr>
                <w:rFonts w:ascii="Times New Roman" w:eastAsia="Calibri" w:hAnsi="Times New Roman"/>
                <w:lang w:eastAsia="en-US"/>
              </w:rPr>
              <w:t xml:space="preserve">основы финансовой грамотности; </w:t>
            </w:r>
          </w:p>
          <w:p w14:paraId="47431370" w14:textId="77777777" w:rsidR="00A92C54" w:rsidRPr="00D273E3" w:rsidRDefault="00A92C54" w:rsidP="00102D7D">
            <w:pPr>
              <w:numPr>
                <w:ilvl w:val="0"/>
                <w:numId w:val="71"/>
              </w:numPr>
              <w:spacing w:after="0" w:line="240" w:lineRule="auto"/>
              <w:jc w:val="both"/>
              <w:rPr>
                <w:rFonts w:ascii="Times New Roman" w:eastAsia="Calibri" w:hAnsi="Times New Roman"/>
                <w:b/>
                <w:lang w:eastAsia="en-US"/>
              </w:rPr>
            </w:pPr>
            <w:r w:rsidRPr="00D273E3">
              <w:rPr>
                <w:rFonts w:ascii="Times New Roman" w:eastAsia="Calibri" w:hAnsi="Times New Roman"/>
                <w:lang w:eastAsia="en-US"/>
              </w:rPr>
              <w:t>порядок выстраивания презентации.</w:t>
            </w:r>
          </w:p>
          <w:p w14:paraId="734D833B" w14:textId="77777777" w:rsidR="00A92C54" w:rsidRPr="00D273E3" w:rsidRDefault="00A92C54" w:rsidP="00102D7D">
            <w:pPr>
              <w:numPr>
                <w:ilvl w:val="0"/>
                <w:numId w:val="71"/>
              </w:numPr>
              <w:spacing w:after="0" w:line="240" w:lineRule="auto"/>
              <w:jc w:val="both"/>
              <w:rPr>
                <w:rFonts w:ascii="Times New Roman" w:eastAsia="Calibri" w:hAnsi="Times New Roman"/>
                <w:lang w:eastAsia="en-US"/>
              </w:rPr>
            </w:pPr>
            <w:r w:rsidRPr="00D273E3">
              <w:rPr>
                <w:rFonts w:ascii="Times New Roman" w:eastAsia="Calibri" w:hAnsi="Times New Roman"/>
                <w:lang w:eastAsia="en-US"/>
              </w:rPr>
              <w:t>нормативные правовые акты, регулирующие осуществление кредитных операций и обеспечение кредитных обязательств;</w:t>
            </w:r>
          </w:p>
          <w:p w14:paraId="7FB05C93" w14:textId="77777777" w:rsidR="00A92C54" w:rsidRPr="00D273E3" w:rsidRDefault="00A92C54" w:rsidP="00102D7D">
            <w:pPr>
              <w:numPr>
                <w:ilvl w:val="0"/>
                <w:numId w:val="71"/>
              </w:numPr>
              <w:spacing w:after="0" w:line="240" w:lineRule="auto"/>
              <w:jc w:val="both"/>
              <w:rPr>
                <w:rFonts w:ascii="Times New Roman" w:eastAsia="Calibri" w:hAnsi="Times New Roman"/>
                <w:lang w:eastAsia="en-US"/>
              </w:rPr>
            </w:pPr>
            <w:r w:rsidRPr="00D273E3">
              <w:rPr>
                <w:rFonts w:ascii="Times New Roman" w:eastAsia="Calibri" w:hAnsi="Times New Roman"/>
                <w:lang w:eastAsia="en-US"/>
              </w:rPr>
              <w:t>законодательство Российской Федерации о противодействии легализации (отмыванию) доходов, полученных преступным путем, и финансированию терроризма;</w:t>
            </w:r>
          </w:p>
          <w:p w14:paraId="2BDC7435" w14:textId="77777777" w:rsidR="00A92C54" w:rsidRPr="00D273E3" w:rsidRDefault="00A92C54" w:rsidP="00102D7D">
            <w:pPr>
              <w:numPr>
                <w:ilvl w:val="0"/>
                <w:numId w:val="71"/>
              </w:numPr>
              <w:spacing w:after="0" w:line="240" w:lineRule="auto"/>
              <w:jc w:val="both"/>
              <w:rPr>
                <w:rFonts w:ascii="Times New Roman" w:eastAsia="Calibri" w:hAnsi="Times New Roman"/>
                <w:lang w:eastAsia="en-US"/>
              </w:rPr>
            </w:pPr>
            <w:r w:rsidRPr="00D273E3">
              <w:rPr>
                <w:rFonts w:ascii="Times New Roman" w:eastAsia="Calibri" w:hAnsi="Times New Roman"/>
                <w:lang w:eastAsia="en-US"/>
              </w:rPr>
              <w:t>законодательство Российской Федерации о персональных данных;</w:t>
            </w:r>
          </w:p>
          <w:p w14:paraId="4362D205" w14:textId="77777777" w:rsidR="00A92C54" w:rsidRPr="00D273E3" w:rsidRDefault="00A92C54" w:rsidP="00102D7D">
            <w:pPr>
              <w:numPr>
                <w:ilvl w:val="0"/>
                <w:numId w:val="71"/>
              </w:numPr>
              <w:spacing w:after="0" w:line="240" w:lineRule="auto"/>
              <w:jc w:val="both"/>
              <w:rPr>
                <w:rFonts w:ascii="Times New Roman" w:eastAsia="Calibri" w:hAnsi="Times New Roman"/>
                <w:lang w:eastAsia="en-US"/>
              </w:rPr>
            </w:pPr>
            <w:r w:rsidRPr="00D273E3">
              <w:rPr>
                <w:rFonts w:ascii="Times New Roman" w:eastAsia="Calibri" w:hAnsi="Times New Roman"/>
                <w:lang w:eastAsia="en-US"/>
              </w:rPr>
              <w:t>- нормативные документы Банка России об идентификации клиентов и внутреннем контроле (аудите);</w:t>
            </w:r>
          </w:p>
          <w:p w14:paraId="411FEF92" w14:textId="77777777" w:rsidR="00A92C54" w:rsidRPr="00D273E3" w:rsidRDefault="00A92C54" w:rsidP="00102D7D">
            <w:pPr>
              <w:numPr>
                <w:ilvl w:val="0"/>
                <w:numId w:val="71"/>
              </w:numPr>
              <w:spacing w:after="0" w:line="240" w:lineRule="auto"/>
              <w:jc w:val="both"/>
              <w:rPr>
                <w:rFonts w:ascii="Times New Roman" w:eastAsia="Calibri" w:hAnsi="Times New Roman"/>
                <w:lang w:eastAsia="en-US"/>
              </w:rPr>
            </w:pPr>
            <w:r w:rsidRPr="00D273E3">
              <w:rPr>
                <w:rFonts w:ascii="Times New Roman" w:eastAsia="Calibri" w:hAnsi="Times New Roman"/>
                <w:lang w:eastAsia="en-US"/>
              </w:rPr>
              <w:t>законодательство Российской Федерации о защите прав потребителей, в том числе потребителей финансовых услуг;</w:t>
            </w:r>
          </w:p>
          <w:p w14:paraId="01368125" w14:textId="77777777" w:rsidR="00A92C54" w:rsidRPr="00D273E3" w:rsidRDefault="00A92C54" w:rsidP="00102D7D">
            <w:pPr>
              <w:numPr>
                <w:ilvl w:val="0"/>
                <w:numId w:val="71"/>
              </w:numPr>
              <w:spacing w:after="0" w:line="240" w:lineRule="auto"/>
              <w:jc w:val="both"/>
              <w:rPr>
                <w:rFonts w:ascii="Times New Roman" w:eastAsia="Calibri" w:hAnsi="Times New Roman"/>
                <w:lang w:eastAsia="en-US"/>
              </w:rPr>
            </w:pPr>
            <w:r w:rsidRPr="00D273E3">
              <w:rPr>
                <w:rFonts w:ascii="Times New Roman" w:eastAsia="Calibri" w:hAnsi="Times New Roman"/>
                <w:lang w:eastAsia="en-US"/>
              </w:rPr>
              <w:t>требования, предъявляемые банком к потенциальному заемщику;</w:t>
            </w:r>
          </w:p>
          <w:p w14:paraId="23051866" w14:textId="77777777" w:rsidR="00A92C54" w:rsidRPr="00D273E3" w:rsidRDefault="00A92C54" w:rsidP="00102D7D">
            <w:pPr>
              <w:numPr>
                <w:ilvl w:val="0"/>
                <w:numId w:val="71"/>
              </w:numPr>
              <w:spacing w:after="0" w:line="240" w:lineRule="auto"/>
              <w:jc w:val="both"/>
              <w:rPr>
                <w:rFonts w:ascii="Times New Roman" w:eastAsia="Calibri" w:hAnsi="Times New Roman"/>
                <w:lang w:eastAsia="en-US"/>
              </w:rPr>
            </w:pPr>
            <w:r w:rsidRPr="00D273E3">
              <w:rPr>
                <w:rFonts w:ascii="Times New Roman" w:eastAsia="Calibri" w:hAnsi="Times New Roman"/>
                <w:lang w:eastAsia="en-US"/>
              </w:rPr>
              <w:t>состав и содержание основных источников информации о клиенте</w:t>
            </w:r>
          </w:p>
          <w:p w14:paraId="1585BE20" w14:textId="77777777" w:rsidR="00A92C54" w:rsidRPr="00D273E3" w:rsidRDefault="00A92C54" w:rsidP="00102D7D">
            <w:pPr>
              <w:numPr>
                <w:ilvl w:val="0"/>
                <w:numId w:val="71"/>
              </w:numPr>
              <w:spacing w:after="0" w:line="240" w:lineRule="auto"/>
              <w:jc w:val="both"/>
              <w:rPr>
                <w:rFonts w:ascii="Times New Roman" w:eastAsia="Calibri" w:hAnsi="Times New Roman"/>
                <w:lang w:eastAsia="en-US"/>
              </w:rPr>
            </w:pPr>
            <w:r w:rsidRPr="00D273E3">
              <w:rPr>
                <w:rFonts w:ascii="Times New Roman" w:eastAsia="Calibri" w:hAnsi="Times New Roman"/>
                <w:lang w:eastAsia="en-US"/>
              </w:rPr>
              <w:t>способы и порядок предоставления и погашения различных видов кредитов;</w:t>
            </w:r>
          </w:p>
          <w:p w14:paraId="46DB9207" w14:textId="77777777" w:rsidR="00A92C54" w:rsidRPr="00D273E3" w:rsidRDefault="00A92C54" w:rsidP="00102D7D">
            <w:pPr>
              <w:numPr>
                <w:ilvl w:val="0"/>
                <w:numId w:val="71"/>
              </w:numPr>
              <w:spacing w:after="0" w:line="240" w:lineRule="auto"/>
              <w:jc w:val="both"/>
              <w:rPr>
                <w:rFonts w:ascii="Times New Roman" w:eastAsia="Calibri" w:hAnsi="Times New Roman"/>
                <w:lang w:eastAsia="en-US"/>
              </w:rPr>
            </w:pPr>
            <w:r w:rsidRPr="00D273E3">
              <w:rPr>
                <w:rFonts w:ascii="Times New Roman" w:eastAsia="Calibri" w:hAnsi="Times New Roman"/>
                <w:lang w:eastAsia="en-US"/>
              </w:rPr>
              <w:t>способы обеспечения возвратности кредита, виды залога;</w:t>
            </w:r>
          </w:p>
          <w:p w14:paraId="707DE1CE" w14:textId="77777777" w:rsidR="00A92C54" w:rsidRPr="00D273E3" w:rsidRDefault="00A92C54" w:rsidP="00102D7D">
            <w:pPr>
              <w:numPr>
                <w:ilvl w:val="0"/>
                <w:numId w:val="71"/>
              </w:numPr>
              <w:spacing w:after="0" w:line="240" w:lineRule="auto"/>
              <w:jc w:val="both"/>
              <w:rPr>
                <w:rFonts w:ascii="Times New Roman" w:eastAsia="Calibri" w:hAnsi="Times New Roman"/>
                <w:lang w:eastAsia="en-US"/>
              </w:rPr>
            </w:pPr>
            <w:r w:rsidRPr="00D273E3">
              <w:rPr>
                <w:rFonts w:ascii="Times New Roman" w:eastAsia="Calibri" w:hAnsi="Times New Roman"/>
                <w:lang w:eastAsia="en-US"/>
              </w:rPr>
              <w:t>методы оценки залоговой стоимости, ликвидности предмета залога;</w:t>
            </w:r>
          </w:p>
          <w:p w14:paraId="284C9A77" w14:textId="77777777" w:rsidR="00A92C54" w:rsidRPr="00D273E3" w:rsidRDefault="00A92C54" w:rsidP="00102D7D">
            <w:pPr>
              <w:numPr>
                <w:ilvl w:val="0"/>
                <w:numId w:val="71"/>
              </w:numPr>
              <w:spacing w:after="0" w:line="240" w:lineRule="auto"/>
              <w:jc w:val="both"/>
              <w:rPr>
                <w:rFonts w:ascii="Times New Roman" w:eastAsia="Calibri" w:hAnsi="Times New Roman"/>
                <w:lang w:eastAsia="en-US"/>
              </w:rPr>
            </w:pPr>
            <w:r w:rsidRPr="00D273E3">
              <w:rPr>
                <w:rFonts w:ascii="Times New Roman" w:eastAsia="Calibri" w:hAnsi="Times New Roman"/>
                <w:lang w:eastAsia="en-US"/>
              </w:rPr>
              <w:t>критерии определения проблемного кредита;</w:t>
            </w:r>
          </w:p>
          <w:p w14:paraId="1DCEA02C" w14:textId="77777777" w:rsidR="00A92C54" w:rsidRPr="00D273E3" w:rsidRDefault="00A92C54" w:rsidP="00102D7D">
            <w:pPr>
              <w:numPr>
                <w:ilvl w:val="0"/>
                <w:numId w:val="71"/>
              </w:numPr>
              <w:spacing w:after="0" w:line="240" w:lineRule="auto"/>
              <w:jc w:val="both"/>
              <w:rPr>
                <w:rFonts w:ascii="Times New Roman" w:eastAsia="Calibri" w:hAnsi="Times New Roman"/>
                <w:b/>
                <w:lang w:eastAsia="en-US"/>
              </w:rPr>
            </w:pPr>
            <w:r w:rsidRPr="00D273E3">
              <w:rPr>
                <w:rFonts w:ascii="Times New Roman" w:eastAsia="Calibri" w:hAnsi="Times New Roman"/>
                <w:lang w:eastAsia="en-US"/>
              </w:rPr>
              <w:t>типовые причины неисполнения условий кредитного договора и способы погашения просроченной задолженности;</w:t>
            </w:r>
          </w:p>
        </w:tc>
        <w:tc>
          <w:tcPr>
            <w:tcW w:w="3952" w:type="dxa"/>
            <w:vMerge w:val="restart"/>
          </w:tcPr>
          <w:p w14:paraId="1AE382C4" w14:textId="77777777" w:rsidR="00A92C54" w:rsidRPr="00D273E3" w:rsidRDefault="00A92C54" w:rsidP="007A0735">
            <w:pPr>
              <w:spacing w:after="0" w:line="240" w:lineRule="auto"/>
              <w:ind w:hanging="72"/>
              <w:jc w:val="both"/>
              <w:rPr>
                <w:rFonts w:ascii="Times New Roman" w:eastAsia="Calibri" w:hAnsi="Times New Roman"/>
                <w:b/>
                <w:lang w:eastAsia="en-US"/>
              </w:rPr>
            </w:pPr>
            <w:r w:rsidRPr="00D273E3">
              <w:rPr>
                <w:rFonts w:ascii="Times New Roman" w:eastAsia="Calibri" w:hAnsi="Times New Roman"/>
                <w:b/>
                <w:lang w:eastAsia="en-US"/>
              </w:rPr>
              <w:lastRenderedPageBreak/>
              <w:t>Устных ответов:</w:t>
            </w:r>
          </w:p>
          <w:p w14:paraId="251C5752" w14:textId="77777777" w:rsidR="00A92C54" w:rsidRPr="00D273E3" w:rsidRDefault="00A92C54" w:rsidP="007A0735">
            <w:pPr>
              <w:spacing w:after="0" w:line="240" w:lineRule="auto"/>
              <w:ind w:hanging="72"/>
              <w:jc w:val="both"/>
              <w:rPr>
                <w:rFonts w:ascii="Times New Roman" w:eastAsia="Calibri" w:hAnsi="Times New Roman"/>
                <w:u w:val="single"/>
                <w:lang w:eastAsia="en-US"/>
              </w:rPr>
            </w:pPr>
            <w:r w:rsidRPr="00D273E3">
              <w:rPr>
                <w:rFonts w:ascii="Times New Roman" w:eastAsia="Calibri" w:hAnsi="Times New Roman"/>
                <w:u w:val="single"/>
                <w:lang w:eastAsia="en-US"/>
              </w:rPr>
              <w:t>Ответ оценивается отметкой «5», если:</w:t>
            </w:r>
          </w:p>
          <w:p w14:paraId="4B4EAE85" w14:textId="77777777" w:rsidR="00A92C54" w:rsidRPr="00D273E3" w:rsidRDefault="00A92C54" w:rsidP="007A0735">
            <w:pPr>
              <w:spacing w:after="0" w:line="240" w:lineRule="auto"/>
              <w:ind w:hanging="72"/>
              <w:jc w:val="both"/>
              <w:rPr>
                <w:rFonts w:ascii="Times New Roman" w:eastAsia="Calibri" w:hAnsi="Times New Roman"/>
                <w:lang w:eastAsia="en-US"/>
              </w:rPr>
            </w:pPr>
            <w:r w:rsidRPr="00D273E3">
              <w:rPr>
                <w:rFonts w:ascii="Times New Roman" w:eastAsia="Calibri" w:hAnsi="Times New Roman"/>
                <w:lang w:eastAsia="en-US"/>
              </w:rPr>
              <w:t>- полно раскрыто содержание материала в объеме, предусмотренном программой;</w:t>
            </w:r>
          </w:p>
          <w:p w14:paraId="2489F3F8" w14:textId="77777777" w:rsidR="00A92C54" w:rsidRPr="00D273E3" w:rsidRDefault="00A92C54" w:rsidP="007A0735">
            <w:pPr>
              <w:spacing w:after="0" w:line="240" w:lineRule="auto"/>
              <w:ind w:hanging="72"/>
              <w:jc w:val="both"/>
              <w:rPr>
                <w:rFonts w:ascii="Times New Roman" w:eastAsia="Calibri" w:hAnsi="Times New Roman"/>
                <w:lang w:eastAsia="en-US"/>
              </w:rPr>
            </w:pPr>
            <w:r w:rsidRPr="00D273E3">
              <w:rPr>
                <w:rFonts w:ascii="Times New Roman" w:eastAsia="Calibri" w:hAnsi="Times New Roman"/>
                <w:lang w:eastAsia="en-US"/>
              </w:rPr>
              <w:t>- изложение материал грамотным языком в определенной логической последовательности, точно используя терминологию и символику;</w:t>
            </w:r>
          </w:p>
          <w:p w14:paraId="5B6127CA" w14:textId="77777777" w:rsidR="00A92C54" w:rsidRPr="00D273E3" w:rsidRDefault="00A92C54" w:rsidP="007A0735">
            <w:pPr>
              <w:spacing w:after="0" w:line="240" w:lineRule="auto"/>
              <w:ind w:hanging="72"/>
              <w:jc w:val="both"/>
              <w:rPr>
                <w:rFonts w:ascii="Times New Roman" w:eastAsia="Calibri" w:hAnsi="Times New Roman"/>
                <w:lang w:eastAsia="en-US"/>
              </w:rPr>
            </w:pPr>
            <w:r w:rsidRPr="00D273E3">
              <w:rPr>
                <w:rFonts w:ascii="Times New Roman" w:eastAsia="Calibri" w:hAnsi="Times New Roman"/>
                <w:lang w:eastAsia="en-US"/>
              </w:rPr>
              <w:t>- правильно выполнены рисунки, чертежи, графики, сопутствующие ответу.</w:t>
            </w:r>
          </w:p>
          <w:p w14:paraId="39406127" w14:textId="77777777" w:rsidR="00A92C54" w:rsidRPr="00D273E3" w:rsidRDefault="00A92C54" w:rsidP="007A0735">
            <w:pPr>
              <w:spacing w:after="0" w:line="240" w:lineRule="auto"/>
              <w:ind w:hanging="72"/>
              <w:jc w:val="both"/>
              <w:rPr>
                <w:rFonts w:ascii="Times New Roman" w:eastAsia="Calibri" w:hAnsi="Times New Roman"/>
                <w:lang w:eastAsia="en-US"/>
              </w:rPr>
            </w:pPr>
            <w:r w:rsidRPr="00D273E3">
              <w:rPr>
                <w:rFonts w:ascii="Times New Roman" w:eastAsia="Calibri" w:hAnsi="Times New Roman"/>
                <w:lang w:eastAsia="en-US"/>
              </w:rPr>
              <w:t xml:space="preserve">- показано умение иллюстрировать теоретические положения конкретными </w:t>
            </w:r>
            <w:proofErr w:type="gramStart"/>
            <w:r w:rsidRPr="00D273E3">
              <w:rPr>
                <w:rFonts w:ascii="Times New Roman" w:eastAsia="Calibri" w:hAnsi="Times New Roman"/>
                <w:lang w:eastAsia="en-US"/>
              </w:rPr>
              <w:t>2-3</w:t>
            </w:r>
            <w:proofErr w:type="gramEnd"/>
            <w:r w:rsidRPr="00D273E3">
              <w:rPr>
                <w:rFonts w:ascii="Times New Roman" w:eastAsia="Calibri" w:hAnsi="Times New Roman"/>
                <w:lang w:eastAsia="en-US"/>
              </w:rPr>
              <w:t xml:space="preserve"> примерами;</w:t>
            </w:r>
          </w:p>
          <w:p w14:paraId="75DBD6CD" w14:textId="77777777" w:rsidR="00A92C54" w:rsidRPr="00D273E3" w:rsidRDefault="00A92C54" w:rsidP="007A0735">
            <w:pPr>
              <w:spacing w:after="0" w:line="240" w:lineRule="auto"/>
              <w:ind w:hanging="72"/>
              <w:jc w:val="both"/>
              <w:rPr>
                <w:rFonts w:ascii="Times New Roman" w:eastAsia="Calibri" w:hAnsi="Times New Roman"/>
                <w:lang w:eastAsia="en-US"/>
              </w:rPr>
            </w:pPr>
            <w:r w:rsidRPr="00D273E3">
              <w:rPr>
                <w:rFonts w:ascii="Times New Roman" w:eastAsia="Calibri" w:hAnsi="Times New Roman"/>
                <w:lang w:eastAsia="en-US"/>
              </w:rPr>
              <w:t>- продемонстрировано усвоение ранее изученных сопутствующих вопросов;</w:t>
            </w:r>
          </w:p>
          <w:p w14:paraId="0DCC7B2D" w14:textId="77777777" w:rsidR="00A92C54" w:rsidRPr="00D273E3" w:rsidRDefault="00A92C54" w:rsidP="007A0735">
            <w:pPr>
              <w:spacing w:after="0" w:line="240" w:lineRule="auto"/>
              <w:ind w:hanging="72"/>
              <w:jc w:val="both"/>
              <w:rPr>
                <w:rFonts w:ascii="Times New Roman" w:eastAsia="Calibri" w:hAnsi="Times New Roman"/>
                <w:lang w:eastAsia="en-US"/>
              </w:rPr>
            </w:pPr>
            <w:r w:rsidRPr="00D273E3">
              <w:rPr>
                <w:rFonts w:ascii="Times New Roman" w:eastAsia="Calibri" w:hAnsi="Times New Roman"/>
                <w:lang w:eastAsia="en-US"/>
              </w:rPr>
              <w:t>- ответ был осуществлен самостоятельно без наводящих вопросов преподавателя.</w:t>
            </w:r>
          </w:p>
          <w:p w14:paraId="789E14D5" w14:textId="77777777" w:rsidR="00A92C54" w:rsidRPr="00D273E3" w:rsidRDefault="00A92C54" w:rsidP="007A0735">
            <w:pPr>
              <w:spacing w:after="0" w:line="240" w:lineRule="auto"/>
              <w:ind w:hanging="72"/>
              <w:jc w:val="both"/>
              <w:rPr>
                <w:rFonts w:ascii="Times New Roman" w:eastAsia="Calibri" w:hAnsi="Times New Roman"/>
                <w:lang w:eastAsia="en-US"/>
              </w:rPr>
            </w:pPr>
            <w:r w:rsidRPr="00D273E3">
              <w:rPr>
                <w:rFonts w:ascii="Times New Roman" w:eastAsia="Calibri" w:hAnsi="Times New Roman"/>
                <w:lang w:eastAsia="en-US"/>
              </w:rPr>
              <w:t>Возможны одна-две неточности при освещении второстепенных вопросов или в выкладках, которые легко были исправлены по замечанию преподавателя.</w:t>
            </w:r>
          </w:p>
          <w:p w14:paraId="63922504" w14:textId="77777777" w:rsidR="00A92C54" w:rsidRPr="00D273E3" w:rsidRDefault="00A92C54" w:rsidP="007A0735">
            <w:pPr>
              <w:spacing w:after="0" w:line="240" w:lineRule="auto"/>
              <w:ind w:hanging="72"/>
              <w:jc w:val="both"/>
              <w:rPr>
                <w:rFonts w:ascii="Times New Roman" w:eastAsia="Calibri" w:hAnsi="Times New Roman"/>
                <w:lang w:eastAsia="en-US"/>
              </w:rPr>
            </w:pPr>
          </w:p>
          <w:p w14:paraId="78A2EB2F" w14:textId="77777777" w:rsidR="00A92C54" w:rsidRPr="00D273E3" w:rsidRDefault="00A92C54" w:rsidP="007A0735">
            <w:pPr>
              <w:spacing w:after="0" w:line="240" w:lineRule="auto"/>
              <w:ind w:hanging="72"/>
              <w:jc w:val="both"/>
              <w:rPr>
                <w:rFonts w:ascii="Times New Roman" w:eastAsia="Calibri" w:hAnsi="Times New Roman"/>
                <w:lang w:eastAsia="en-US"/>
              </w:rPr>
            </w:pPr>
            <w:r w:rsidRPr="00D273E3">
              <w:rPr>
                <w:rFonts w:ascii="Times New Roman" w:eastAsia="Calibri" w:hAnsi="Times New Roman"/>
                <w:u w:val="single"/>
                <w:lang w:eastAsia="en-US"/>
              </w:rPr>
              <w:t>Ответ оценивается отметкой «4»,</w:t>
            </w:r>
            <w:r w:rsidRPr="00D273E3">
              <w:rPr>
                <w:rFonts w:ascii="Times New Roman" w:eastAsia="Calibri" w:hAnsi="Times New Roman"/>
                <w:lang w:eastAsia="en-US"/>
              </w:rPr>
              <w:t xml:space="preserve"> если он удовлетворяет в основном требованиям на оценку «5», но при этом имеет один из недостатков:</w:t>
            </w:r>
          </w:p>
          <w:p w14:paraId="1D255706" w14:textId="77777777" w:rsidR="00A92C54" w:rsidRPr="00D273E3" w:rsidRDefault="00A92C54" w:rsidP="007A0735">
            <w:pPr>
              <w:spacing w:after="0" w:line="240" w:lineRule="auto"/>
              <w:ind w:hanging="72"/>
              <w:jc w:val="both"/>
              <w:rPr>
                <w:rFonts w:ascii="Times New Roman" w:eastAsia="Calibri" w:hAnsi="Times New Roman"/>
                <w:lang w:eastAsia="en-US"/>
              </w:rPr>
            </w:pPr>
            <w:r w:rsidRPr="00D273E3">
              <w:rPr>
                <w:rFonts w:ascii="Times New Roman" w:eastAsia="Calibri" w:hAnsi="Times New Roman"/>
                <w:lang w:eastAsia="en-US"/>
              </w:rPr>
              <w:t>- в изложении допущены небольшие пробелы, не исказившие содержание ответа;</w:t>
            </w:r>
          </w:p>
          <w:p w14:paraId="3C8838DA" w14:textId="77777777" w:rsidR="00A92C54" w:rsidRPr="00D273E3" w:rsidRDefault="00A92C54" w:rsidP="007A0735">
            <w:pPr>
              <w:spacing w:after="0" w:line="240" w:lineRule="auto"/>
              <w:ind w:hanging="72"/>
              <w:jc w:val="both"/>
              <w:rPr>
                <w:rFonts w:ascii="Times New Roman" w:eastAsia="Calibri" w:hAnsi="Times New Roman"/>
                <w:lang w:eastAsia="en-US"/>
              </w:rPr>
            </w:pPr>
            <w:r w:rsidRPr="00D273E3">
              <w:rPr>
                <w:rFonts w:ascii="Times New Roman" w:eastAsia="Calibri" w:hAnsi="Times New Roman"/>
                <w:lang w:eastAsia="en-US"/>
              </w:rPr>
              <w:t>- допущены один-два недочета при освещении основного содержания ответа, исправленные по замечанию преподавателя;</w:t>
            </w:r>
          </w:p>
          <w:p w14:paraId="50F9DB76" w14:textId="77777777" w:rsidR="00A92C54" w:rsidRPr="00D273E3" w:rsidRDefault="00A92C54" w:rsidP="007A0735">
            <w:pPr>
              <w:spacing w:after="0" w:line="240" w:lineRule="auto"/>
              <w:ind w:hanging="72"/>
              <w:jc w:val="both"/>
              <w:rPr>
                <w:rFonts w:ascii="Times New Roman" w:eastAsia="Calibri" w:hAnsi="Times New Roman"/>
                <w:lang w:eastAsia="en-US"/>
              </w:rPr>
            </w:pPr>
            <w:r w:rsidRPr="00D273E3">
              <w:rPr>
                <w:rFonts w:ascii="Times New Roman" w:eastAsia="Calibri" w:hAnsi="Times New Roman"/>
                <w:lang w:eastAsia="en-US"/>
              </w:rPr>
              <w:t>- допущены ошибка или более двух недочетов при освещении второстепенных вопросов или в выкладках, легко исправленные по замечанию преподавателя;</w:t>
            </w:r>
          </w:p>
          <w:p w14:paraId="1C6516A9" w14:textId="77777777" w:rsidR="00A92C54" w:rsidRPr="00D273E3" w:rsidRDefault="00A92C54" w:rsidP="007A0735">
            <w:pPr>
              <w:spacing w:after="0" w:line="240" w:lineRule="auto"/>
              <w:ind w:hanging="72"/>
              <w:jc w:val="both"/>
              <w:rPr>
                <w:rFonts w:ascii="Times New Roman" w:eastAsia="Calibri" w:hAnsi="Times New Roman"/>
                <w:lang w:eastAsia="en-US"/>
              </w:rPr>
            </w:pPr>
            <w:r w:rsidRPr="00D273E3">
              <w:rPr>
                <w:rFonts w:ascii="Times New Roman" w:eastAsia="Calibri" w:hAnsi="Times New Roman"/>
                <w:lang w:eastAsia="en-US"/>
              </w:rPr>
              <w:t>- допущены ошибка или более двух недочетов при освещении второстепенных вопросов или в выкладках, легко исправленные по замечанию преподавателя.</w:t>
            </w:r>
          </w:p>
          <w:p w14:paraId="6D230E3C" w14:textId="77777777" w:rsidR="00A92C54" w:rsidRPr="00D273E3" w:rsidRDefault="00A92C54" w:rsidP="007A0735">
            <w:pPr>
              <w:spacing w:after="0" w:line="240" w:lineRule="auto"/>
              <w:ind w:hanging="72"/>
              <w:jc w:val="both"/>
              <w:rPr>
                <w:rFonts w:ascii="Times New Roman" w:eastAsia="Calibri" w:hAnsi="Times New Roman"/>
                <w:lang w:eastAsia="en-US"/>
              </w:rPr>
            </w:pPr>
          </w:p>
          <w:p w14:paraId="74E60084" w14:textId="77777777" w:rsidR="00A92C54" w:rsidRPr="00D273E3" w:rsidRDefault="00A92C54" w:rsidP="007A0735">
            <w:pPr>
              <w:spacing w:after="0" w:line="240" w:lineRule="auto"/>
              <w:ind w:hanging="72"/>
              <w:jc w:val="both"/>
              <w:rPr>
                <w:rFonts w:ascii="Times New Roman" w:eastAsia="Calibri" w:hAnsi="Times New Roman"/>
                <w:u w:val="single"/>
                <w:lang w:eastAsia="en-US"/>
              </w:rPr>
            </w:pPr>
            <w:r w:rsidRPr="00D273E3">
              <w:rPr>
                <w:rFonts w:ascii="Times New Roman" w:eastAsia="Calibri" w:hAnsi="Times New Roman"/>
                <w:u w:val="single"/>
                <w:lang w:eastAsia="en-US"/>
              </w:rPr>
              <w:t>Отметка «3» ставится в следующих случаях:</w:t>
            </w:r>
          </w:p>
          <w:p w14:paraId="36AEB75F" w14:textId="77777777" w:rsidR="00A92C54" w:rsidRPr="00D273E3" w:rsidRDefault="00A92C54" w:rsidP="007A0735">
            <w:pPr>
              <w:spacing w:after="0" w:line="240" w:lineRule="auto"/>
              <w:ind w:hanging="72"/>
              <w:jc w:val="both"/>
              <w:rPr>
                <w:rFonts w:ascii="Times New Roman" w:eastAsia="Calibri" w:hAnsi="Times New Roman"/>
                <w:lang w:eastAsia="en-US"/>
              </w:rPr>
            </w:pPr>
            <w:r w:rsidRPr="00D273E3">
              <w:rPr>
                <w:rFonts w:ascii="Times New Roman" w:eastAsia="Calibri" w:hAnsi="Times New Roman"/>
                <w:lang w:eastAsia="en-US"/>
              </w:rPr>
              <w:lastRenderedPageBreak/>
              <w:t>- неполно или непоследовательно раскрыто содержание материала, но показано общее понимание вопроса и продемонстрированы знания, достаточные для дальнейшего усвоения программного материала;</w:t>
            </w:r>
          </w:p>
          <w:p w14:paraId="67BD953F" w14:textId="77777777" w:rsidR="00A92C54" w:rsidRPr="00D273E3" w:rsidRDefault="00A92C54" w:rsidP="007A0735">
            <w:pPr>
              <w:spacing w:after="0" w:line="240" w:lineRule="auto"/>
              <w:ind w:hanging="72"/>
              <w:jc w:val="both"/>
              <w:rPr>
                <w:rFonts w:ascii="Times New Roman" w:eastAsia="Calibri" w:hAnsi="Times New Roman"/>
                <w:lang w:eastAsia="en-US"/>
              </w:rPr>
            </w:pPr>
            <w:r w:rsidRPr="00D273E3">
              <w:rPr>
                <w:rFonts w:ascii="Times New Roman" w:eastAsia="Calibri" w:hAnsi="Times New Roman"/>
                <w:lang w:eastAsia="en-US"/>
              </w:rPr>
              <w:t>- имелись затруднения или допущены ошибки в определении понятий, использовании терминологии, чертежах, выкладках, исправленные после нескольких наводящих вопросов преподавателя;</w:t>
            </w:r>
          </w:p>
          <w:p w14:paraId="6F1374A4" w14:textId="77777777" w:rsidR="00A92C54" w:rsidRPr="00D273E3" w:rsidRDefault="00A92C54" w:rsidP="007A0735">
            <w:pPr>
              <w:spacing w:after="0" w:line="240" w:lineRule="auto"/>
              <w:ind w:hanging="72"/>
              <w:jc w:val="both"/>
              <w:rPr>
                <w:rFonts w:ascii="Times New Roman" w:eastAsia="Calibri" w:hAnsi="Times New Roman"/>
                <w:lang w:eastAsia="en-US"/>
              </w:rPr>
            </w:pPr>
            <w:r w:rsidRPr="00D273E3">
              <w:rPr>
                <w:rFonts w:ascii="Times New Roman" w:eastAsia="Calibri" w:hAnsi="Times New Roman"/>
                <w:lang w:eastAsia="en-US"/>
              </w:rPr>
              <w:t>- не было показано умение иллюстрировать теоретические положения конкретными примерами;</w:t>
            </w:r>
          </w:p>
          <w:p w14:paraId="586EA0DA" w14:textId="77777777" w:rsidR="00A92C54" w:rsidRPr="00D273E3" w:rsidRDefault="00A92C54" w:rsidP="007A0735">
            <w:pPr>
              <w:spacing w:after="0" w:line="240" w:lineRule="auto"/>
              <w:ind w:hanging="72"/>
              <w:jc w:val="both"/>
              <w:rPr>
                <w:rFonts w:ascii="Times New Roman" w:eastAsia="Calibri" w:hAnsi="Times New Roman"/>
                <w:lang w:eastAsia="en-US"/>
              </w:rPr>
            </w:pPr>
            <w:r w:rsidRPr="00D273E3">
              <w:rPr>
                <w:rFonts w:ascii="Times New Roman" w:eastAsia="Calibri" w:hAnsi="Times New Roman"/>
                <w:lang w:eastAsia="en-US"/>
              </w:rPr>
              <w:t xml:space="preserve">- при изложении теоретического материала выявлена недостаточная сформированность основных </w:t>
            </w:r>
            <w:proofErr w:type="gramStart"/>
            <w:r w:rsidRPr="00D273E3">
              <w:rPr>
                <w:rFonts w:ascii="Times New Roman" w:eastAsia="Calibri" w:hAnsi="Times New Roman"/>
                <w:lang w:eastAsia="en-US"/>
              </w:rPr>
              <w:t>знаний  и</w:t>
            </w:r>
            <w:proofErr w:type="gramEnd"/>
            <w:r w:rsidRPr="00D273E3">
              <w:rPr>
                <w:rFonts w:ascii="Times New Roman" w:eastAsia="Calibri" w:hAnsi="Times New Roman"/>
                <w:lang w:eastAsia="en-US"/>
              </w:rPr>
              <w:t xml:space="preserve"> навыков.</w:t>
            </w:r>
          </w:p>
          <w:p w14:paraId="271DACFB" w14:textId="77777777" w:rsidR="00A92C54" w:rsidRPr="00D273E3" w:rsidRDefault="00A92C54" w:rsidP="007A0735">
            <w:pPr>
              <w:spacing w:after="0" w:line="240" w:lineRule="auto"/>
              <w:ind w:hanging="72"/>
              <w:jc w:val="both"/>
              <w:rPr>
                <w:rFonts w:ascii="Times New Roman" w:eastAsia="Calibri" w:hAnsi="Times New Roman"/>
                <w:lang w:eastAsia="en-US"/>
              </w:rPr>
            </w:pPr>
          </w:p>
          <w:p w14:paraId="3881CE3C" w14:textId="77777777" w:rsidR="00A92C54" w:rsidRPr="00D273E3" w:rsidRDefault="00A92C54" w:rsidP="007A0735">
            <w:pPr>
              <w:spacing w:after="0" w:line="240" w:lineRule="auto"/>
              <w:ind w:hanging="72"/>
              <w:jc w:val="both"/>
              <w:rPr>
                <w:rFonts w:ascii="Times New Roman" w:eastAsia="Calibri" w:hAnsi="Times New Roman"/>
                <w:u w:val="single"/>
                <w:lang w:eastAsia="en-US"/>
              </w:rPr>
            </w:pPr>
            <w:r w:rsidRPr="00D273E3">
              <w:rPr>
                <w:rFonts w:ascii="Times New Roman" w:eastAsia="Calibri" w:hAnsi="Times New Roman"/>
                <w:u w:val="single"/>
                <w:lang w:eastAsia="en-US"/>
              </w:rPr>
              <w:t>Отметка «2» ставится в следующих случаях:</w:t>
            </w:r>
          </w:p>
          <w:p w14:paraId="66D19E59" w14:textId="77777777" w:rsidR="00A92C54" w:rsidRPr="00D273E3" w:rsidRDefault="00A92C54" w:rsidP="007A0735">
            <w:pPr>
              <w:spacing w:after="0" w:line="240" w:lineRule="auto"/>
              <w:ind w:hanging="72"/>
              <w:jc w:val="both"/>
              <w:rPr>
                <w:rFonts w:ascii="Times New Roman" w:eastAsia="Calibri" w:hAnsi="Times New Roman"/>
                <w:lang w:eastAsia="en-US"/>
              </w:rPr>
            </w:pPr>
            <w:r w:rsidRPr="00D273E3">
              <w:rPr>
                <w:rFonts w:ascii="Times New Roman" w:eastAsia="Calibri" w:hAnsi="Times New Roman"/>
                <w:lang w:eastAsia="en-US"/>
              </w:rPr>
              <w:t>- не раскрыто основное содержание учебного материала;</w:t>
            </w:r>
          </w:p>
          <w:p w14:paraId="12B4B246" w14:textId="77777777" w:rsidR="00A92C54" w:rsidRPr="00D273E3" w:rsidRDefault="00A92C54" w:rsidP="007A0735">
            <w:pPr>
              <w:spacing w:after="0" w:line="240" w:lineRule="auto"/>
              <w:ind w:hanging="72"/>
              <w:jc w:val="both"/>
              <w:rPr>
                <w:rFonts w:ascii="Times New Roman" w:eastAsia="Calibri" w:hAnsi="Times New Roman"/>
                <w:lang w:eastAsia="en-US"/>
              </w:rPr>
            </w:pPr>
            <w:r w:rsidRPr="00D273E3">
              <w:rPr>
                <w:rFonts w:ascii="Times New Roman" w:eastAsia="Calibri" w:hAnsi="Times New Roman"/>
                <w:lang w:eastAsia="en-US"/>
              </w:rPr>
              <w:t>- обнаружено незнание или непонимание большей или наиболее важной части учебного материала;</w:t>
            </w:r>
          </w:p>
          <w:p w14:paraId="3927D729" w14:textId="77777777" w:rsidR="00A92C54" w:rsidRPr="00D273E3" w:rsidRDefault="00A92C54" w:rsidP="007A0735">
            <w:pPr>
              <w:spacing w:after="0" w:line="240" w:lineRule="auto"/>
              <w:ind w:hanging="72"/>
              <w:jc w:val="both"/>
              <w:rPr>
                <w:rFonts w:ascii="Times New Roman" w:eastAsia="Calibri" w:hAnsi="Times New Roman"/>
                <w:lang w:eastAsia="en-US"/>
              </w:rPr>
            </w:pPr>
            <w:r w:rsidRPr="00D273E3">
              <w:rPr>
                <w:rFonts w:ascii="Times New Roman" w:eastAsia="Calibri" w:hAnsi="Times New Roman"/>
                <w:lang w:eastAsia="en-US"/>
              </w:rPr>
              <w:t>- допущены ошибки в определении понятий, при использовании математической терминологии, в рисунках, чертежах или графиках, в выкладках, которые не исправлены после нескольких наводящих вопросов преподавателя.</w:t>
            </w:r>
          </w:p>
          <w:p w14:paraId="48760E6B" w14:textId="77777777" w:rsidR="00A92C54" w:rsidRPr="00D273E3" w:rsidRDefault="00A92C54" w:rsidP="007A0735">
            <w:pPr>
              <w:spacing w:after="0" w:line="240" w:lineRule="auto"/>
              <w:ind w:hanging="72"/>
              <w:jc w:val="both"/>
              <w:rPr>
                <w:rFonts w:ascii="Times New Roman" w:eastAsia="Calibri" w:hAnsi="Times New Roman"/>
                <w:lang w:eastAsia="en-US"/>
              </w:rPr>
            </w:pPr>
          </w:p>
          <w:p w14:paraId="7414067E" w14:textId="77777777" w:rsidR="00A92C54" w:rsidRPr="00D273E3" w:rsidRDefault="00A92C54" w:rsidP="007A0735">
            <w:pPr>
              <w:spacing w:after="0" w:line="240" w:lineRule="auto"/>
              <w:ind w:hanging="72"/>
              <w:jc w:val="both"/>
              <w:rPr>
                <w:rFonts w:ascii="Times New Roman" w:eastAsia="Calibri" w:hAnsi="Times New Roman"/>
                <w:b/>
                <w:lang w:eastAsia="en-US"/>
              </w:rPr>
            </w:pPr>
            <w:r w:rsidRPr="00D273E3">
              <w:rPr>
                <w:rFonts w:ascii="Times New Roman" w:eastAsia="Calibri" w:hAnsi="Times New Roman"/>
                <w:b/>
                <w:lang w:eastAsia="en-US"/>
              </w:rPr>
              <w:t>Письменных работ:</w:t>
            </w:r>
          </w:p>
          <w:p w14:paraId="3F4A17FE" w14:textId="77777777" w:rsidR="00A92C54" w:rsidRPr="00D273E3" w:rsidRDefault="00A92C54" w:rsidP="007A0735">
            <w:pPr>
              <w:spacing w:after="0" w:line="240" w:lineRule="auto"/>
              <w:ind w:hanging="72"/>
              <w:jc w:val="both"/>
              <w:rPr>
                <w:rFonts w:ascii="Times New Roman" w:eastAsia="Calibri" w:hAnsi="Times New Roman"/>
                <w:lang w:eastAsia="en-US"/>
              </w:rPr>
            </w:pPr>
            <w:r w:rsidRPr="00D273E3">
              <w:rPr>
                <w:rFonts w:ascii="Times New Roman" w:eastAsia="Calibri" w:hAnsi="Times New Roman"/>
                <w:u w:val="single"/>
                <w:lang w:eastAsia="en-US"/>
              </w:rPr>
              <w:t>Отметка «5» ставится, если</w:t>
            </w:r>
            <w:r w:rsidRPr="00D273E3">
              <w:rPr>
                <w:rFonts w:ascii="Times New Roman" w:eastAsia="Calibri" w:hAnsi="Times New Roman"/>
                <w:lang w:eastAsia="en-US"/>
              </w:rPr>
              <w:t xml:space="preserve"> работа выполнена верно и полностью; в логических рассуждениях и обосновании решения нет пробелов и ошибок; в решении нет математических ошибок (возможна одна неточность, описка, не являющаяся следствием незнания или непонимания учебного материала).</w:t>
            </w:r>
          </w:p>
          <w:p w14:paraId="18874DCF" w14:textId="77777777" w:rsidR="00A92C54" w:rsidRPr="00D273E3" w:rsidRDefault="00A92C54" w:rsidP="007A0735">
            <w:pPr>
              <w:spacing w:after="0" w:line="240" w:lineRule="auto"/>
              <w:ind w:hanging="72"/>
              <w:jc w:val="both"/>
              <w:rPr>
                <w:rFonts w:ascii="Times New Roman" w:eastAsia="Calibri" w:hAnsi="Times New Roman"/>
                <w:lang w:eastAsia="en-US"/>
              </w:rPr>
            </w:pPr>
            <w:r w:rsidRPr="00D273E3">
              <w:rPr>
                <w:rFonts w:ascii="Times New Roman" w:eastAsia="Calibri" w:hAnsi="Times New Roman"/>
                <w:u w:val="single"/>
                <w:lang w:eastAsia="en-US"/>
              </w:rPr>
              <w:t>Отметка «4» ставится, если</w:t>
            </w:r>
            <w:r w:rsidRPr="00D273E3">
              <w:rPr>
                <w:rFonts w:ascii="Times New Roman" w:eastAsia="Calibri" w:hAnsi="Times New Roman"/>
                <w:lang w:eastAsia="en-US"/>
              </w:rPr>
              <w:t xml:space="preserve"> работа выполнена полностью, но обоснования шагов решения недостаточны (если умение обосновывать рассуждения не являлось специальным объектом проверки); допущена одна ошибка или два-три недочета в выкладках, рисунках, чертежах или графиках (если эти виды работы не являлись специальным объектом проверки); выполнено без недочетов не менее 3/4 заданий.</w:t>
            </w:r>
          </w:p>
          <w:p w14:paraId="19C0AC35" w14:textId="77777777" w:rsidR="00A92C54" w:rsidRPr="00D273E3" w:rsidRDefault="00A92C54" w:rsidP="007A0735">
            <w:pPr>
              <w:spacing w:after="0" w:line="240" w:lineRule="auto"/>
              <w:ind w:hanging="72"/>
              <w:jc w:val="both"/>
              <w:rPr>
                <w:rFonts w:ascii="Times New Roman" w:eastAsia="Calibri" w:hAnsi="Times New Roman"/>
                <w:lang w:eastAsia="en-US"/>
              </w:rPr>
            </w:pPr>
            <w:r w:rsidRPr="00D273E3">
              <w:rPr>
                <w:rFonts w:ascii="Times New Roman" w:eastAsia="Calibri" w:hAnsi="Times New Roman"/>
                <w:u w:val="single"/>
                <w:lang w:eastAsia="en-US"/>
              </w:rPr>
              <w:t>Отметка «3» ставится, если</w:t>
            </w:r>
            <w:r w:rsidRPr="00D273E3">
              <w:rPr>
                <w:rFonts w:ascii="Times New Roman" w:eastAsia="Calibri" w:hAnsi="Times New Roman"/>
                <w:lang w:eastAsia="en-US"/>
              </w:rPr>
              <w:t xml:space="preserve"> допущены более двух ошибок или более четырех недочетов в выкладках, чертежах или </w:t>
            </w:r>
            <w:r w:rsidRPr="00D273E3">
              <w:rPr>
                <w:rFonts w:ascii="Times New Roman" w:eastAsia="Calibri" w:hAnsi="Times New Roman"/>
                <w:lang w:eastAsia="en-US"/>
              </w:rPr>
              <w:lastRenderedPageBreak/>
              <w:t>графиках, но учащийся владеет обязательными умениями по проверяемой теме; без недочетов выполнено не менее половины работы.</w:t>
            </w:r>
          </w:p>
          <w:p w14:paraId="0F9B34F7" w14:textId="77777777" w:rsidR="00A92C54" w:rsidRPr="00D273E3" w:rsidRDefault="00A92C54" w:rsidP="007A0735">
            <w:pPr>
              <w:spacing w:after="0" w:line="240" w:lineRule="auto"/>
              <w:ind w:hanging="72"/>
              <w:jc w:val="both"/>
              <w:rPr>
                <w:rFonts w:ascii="Times New Roman" w:eastAsia="Calibri" w:hAnsi="Times New Roman"/>
                <w:lang w:eastAsia="en-US"/>
              </w:rPr>
            </w:pPr>
            <w:r w:rsidRPr="00D273E3">
              <w:rPr>
                <w:rFonts w:ascii="Times New Roman" w:eastAsia="Calibri" w:hAnsi="Times New Roman"/>
                <w:lang w:eastAsia="en-US"/>
              </w:rPr>
              <w:t>Отметка «2» ставится, если допущены существенные ошибки, показавшие, что учащийся не владеет обязательными умениями по данной теме в полной мере; правильно выполнено менее половины работы.</w:t>
            </w:r>
          </w:p>
          <w:p w14:paraId="504B94B0" w14:textId="77777777" w:rsidR="00A92C54" w:rsidRPr="00D273E3" w:rsidRDefault="00A92C54" w:rsidP="007A0735">
            <w:pPr>
              <w:spacing w:after="0" w:line="240" w:lineRule="auto"/>
              <w:ind w:hanging="72"/>
              <w:jc w:val="both"/>
              <w:rPr>
                <w:rFonts w:ascii="Times New Roman" w:eastAsia="Calibri" w:hAnsi="Times New Roman"/>
                <w:lang w:eastAsia="en-US"/>
              </w:rPr>
            </w:pPr>
          </w:p>
          <w:p w14:paraId="7E93FD2C" w14:textId="77777777" w:rsidR="00A92C54" w:rsidRPr="00D273E3" w:rsidRDefault="00A92C54" w:rsidP="007A0735">
            <w:pPr>
              <w:spacing w:after="0" w:line="240" w:lineRule="auto"/>
              <w:ind w:hanging="72"/>
              <w:jc w:val="both"/>
              <w:rPr>
                <w:rFonts w:ascii="Times New Roman" w:eastAsia="Calibri" w:hAnsi="Times New Roman"/>
                <w:lang w:eastAsia="en-US"/>
              </w:rPr>
            </w:pPr>
            <w:r w:rsidRPr="00D273E3">
              <w:rPr>
                <w:rFonts w:ascii="Times New Roman" w:eastAsia="Calibri" w:hAnsi="Times New Roman"/>
                <w:lang w:eastAsia="en-US"/>
              </w:rPr>
              <w:t>Тестовых работ:</w:t>
            </w:r>
          </w:p>
          <w:p w14:paraId="0E648E01" w14:textId="77777777" w:rsidR="00A92C54" w:rsidRPr="00D273E3" w:rsidRDefault="00A92C54" w:rsidP="007A0735">
            <w:pPr>
              <w:spacing w:after="0" w:line="240" w:lineRule="auto"/>
              <w:ind w:hanging="72"/>
              <w:jc w:val="both"/>
              <w:rPr>
                <w:rFonts w:ascii="Times New Roman" w:eastAsia="Calibri" w:hAnsi="Times New Roman"/>
                <w:lang w:eastAsia="en-US"/>
              </w:rPr>
            </w:pPr>
            <w:r w:rsidRPr="00D273E3">
              <w:rPr>
                <w:rFonts w:ascii="Times New Roman" w:eastAsia="Calibri" w:hAnsi="Times New Roman"/>
                <w:lang w:eastAsia="en-US"/>
              </w:rPr>
              <w:t xml:space="preserve">Отметка «5» ставится при </w:t>
            </w:r>
            <w:proofErr w:type="gramStart"/>
            <w:r w:rsidRPr="00D273E3">
              <w:rPr>
                <w:rFonts w:ascii="Times New Roman" w:eastAsia="Calibri" w:hAnsi="Times New Roman"/>
                <w:lang w:eastAsia="en-US"/>
              </w:rPr>
              <w:t>выполнении  85</w:t>
            </w:r>
            <w:proofErr w:type="gramEnd"/>
            <w:r w:rsidRPr="00D273E3">
              <w:rPr>
                <w:rFonts w:ascii="Times New Roman" w:eastAsia="Calibri" w:hAnsi="Times New Roman"/>
                <w:lang w:eastAsia="en-US"/>
              </w:rPr>
              <w:t>% - 100%  теста.</w:t>
            </w:r>
          </w:p>
          <w:p w14:paraId="42A86A25" w14:textId="77777777" w:rsidR="00A92C54" w:rsidRPr="00D273E3" w:rsidRDefault="00A92C54" w:rsidP="007A0735">
            <w:pPr>
              <w:spacing w:after="0" w:line="240" w:lineRule="auto"/>
              <w:ind w:hanging="72"/>
              <w:jc w:val="both"/>
              <w:rPr>
                <w:rFonts w:ascii="Times New Roman" w:eastAsia="Calibri" w:hAnsi="Times New Roman"/>
                <w:lang w:eastAsia="en-US"/>
              </w:rPr>
            </w:pPr>
            <w:r w:rsidRPr="00D273E3">
              <w:rPr>
                <w:rFonts w:ascii="Times New Roman" w:eastAsia="Calibri" w:hAnsi="Times New Roman"/>
                <w:lang w:eastAsia="en-US"/>
              </w:rPr>
              <w:t xml:space="preserve">Отметка «4» ставится при </w:t>
            </w:r>
            <w:proofErr w:type="gramStart"/>
            <w:r w:rsidRPr="00D273E3">
              <w:rPr>
                <w:rFonts w:ascii="Times New Roman" w:eastAsia="Calibri" w:hAnsi="Times New Roman"/>
                <w:lang w:eastAsia="en-US"/>
              </w:rPr>
              <w:t>выполнении  60</w:t>
            </w:r>
            <w:proofErr w:type="gramEnd"/>
            <w:r w:rsidRPr="00D273E3">
              <w:rPr>
                <w:rFonts w:ascii="Times New Roman" w:eastAsia="Calibri" w:hAnsi="Times New Roman"/>
                <w:lang w:eastAsia="en-US"/>
              </w:rPr>
              <w:t>% - 84%  теста.</w:t>
            </w:r>
          </w:p>
          <w:p w14:paraId="51FCE69B" w14:textId="77777777" w:rsidR="00A92C54" w:rsidRPr="00D273E3" w:rsidRDefault="00A92C54" w:rsidP="007A0735">
            <w:pPr>
              <w:spacing w:after="0" w:line="240" w:lineRule="auto"/>
              <w:ind w:hanging="72"/>
              <w:jc w:val="both"/>
              <w:rPr>
                <w:rFonts w:ascii="Times New Roman" w:eastAsia="Calibri" w:hAnsi="Times New Roman"/>
                <w:lang w:eastAsia="en-US"/>
              </w:rPr>
            </w:pPr>
            <w:r w:rsidRPr="00D273E3">
              <w:rPr>
                <w:rFonts w:ascii="Times New Roman" w:eastAsia="Calibri" w:hAnsi="Times New Roman"/>
                <w:lang w:eastAsia="en-US"/>
              </w:rPr>
              <w:t xml:space="preserve">Отметка «3» ставится при </w:t>
            </w:r>
            <w:proofErr w:type="gramStart"/>
            <w:r w:rsidRPr="00D273E3">
              <w:rPr>
                <w:rFonts w:ascii="Times New Roman" w:eastAsia="Calibri" w:hAnsi="Times New Roman"/>
                <w:lang w:eastAsia="en-US"/>
              </w:rPr>
              <w:t>выполнении  30</w:t>
            </w:r>
            <w:proofErr w:type="gramEnd"/>
            <w:r w:rsidRPr="00D273E3">
              <w:rPr>
                <w:rFonts w:ascii="Times New Roman" w:eastAsia="Calibri" w:hAnsi="Times New Roman"/>
                <w:lang w:eastAsia="en-US"/>
              </w:rPr>
              <w:t>% - 59%  теста.</w:t>
            </w:r>
          </w:p>
          <w:p w14:paraId="6E27A7FD" w14:textId="77777777" w:rsidR="00A92C54" w:rsidRPr="00D273E3" w:rsidRDefault="00A92C54" w:rsidP="007A0735">
            <w:pPr>
              <w:spacing w:after="0" w:line="240" w:lineRule="auto"/>
              <w:ind w:hanging="72"/>
              <w:jc w:val="both"/>
              <w:rPr>
                <w:rFonts w:ascii="Times New Roman" w:eastAsia="Calibri" w:hAnsi="Times New Roman"/>
                <w:lang w:eastAsia="en-US"/>
              </w:rPr>
            </w:pPr>
            <w:r w:rsidRPr="00D273E3">
              <w:rPr>
                <w:rFonts w:ascii="Times New Roman" w:eastAsia="Calibri" w:hAnsi="Times New Roman"/>
                <w:lang w:eastAsia="en-US"/>
              </w:rPr>
              <w:t xml:space="preserve">Отметка «2» ставится при </w:t>
            </w:r>
            <w:proofErr w:type="gramStart"/>
            <w:r w:rsidRPr="00D273E3">
              <w:rPr>
                <w:rFonts w:ascii="Times New Roman" w:eastAsia="Calibri" w:hAnsi="Times New Roman"/>
                <w:lang w:eastAsia="en-US"/>
              </w:rPr>
              <w:t>выполнении  0</w:t>
            </w:r>
            <w:proofErr w:type="gramEnd"/>
            <w:r w:rsidRPr="00D273E3">
              <w:rPr>
                <w:rFonts w:ascii="Times New Roman" w:eastAsia="Calibri" w:hAnsi="Times New Roman"/>
                <w:lang w:eastAsia="en-US"/>
              </w:rPr>
              <w:t>% - 29%  теста.</w:t>
            </w:r>
          </w:p>
          <w:p w14:paraId="02649365" w14:textId="77777777" w:rsidR="00A92C54" w:rsidRPr="00D273E3" w:rsidRDefault="00A92C54" w:rsidP="007A0735">
            <w:pPr>
              <w:spacing w:after="0" w:line="240" w:lineRule="auto"/>
              <w:ind w:hanging="72"/>
              <w:jc w:val="both"/>
              <w:rPr>
                <w:rFonts w:ascii="Times New Roman" w:eastAsia="Calibri" w:hAnsi="Times New Roman"/>
                <w:lang w:eastAsia="en-US"/>
              </w:rPr>
            </w:pPr>
          </w:p>
          <w:p w14:paraId="67772E2E" w14:textId="77777777" w:rsidR="00A92C54" w:rsidRPr="00D273E3" w:rsidRDefault="00A92C54" w:rsidP="007A0735">
            <w:pPr>
              <w:spacing w:after="0" w:line="240" w:lineRule="auto"/>
              <w:ind w:hanging="72"/>
              <w:jc w:val="both"/>
              <w:rPr>
                <w:rFonts w:ascii="Times New Roman" w:eastAsia="Calibri" w:hAnsi="Times New Roman"/>
                <w:lang w:eastAsia="en-US"/>
              </w:rPr>
            </w:pPr>
            <w:r w:rsidRPr="00D273E3">
              <w:rPr>
                <w:rFonts w:ascii="Times New Roman" w:eastAsia="Calibri" w:hAnsi="Times New Roman"/>
                <w:lang w:eastAsia="en-US"/>
              </w:rPr>
              <w:t>К ошибкам относятся:</w:t>
            </w:r>
          </w:p>
          <w:p w14:paraId="62338629" w14:textId="77777777" w:rsidR="00A92C54" w:rsidRPr="00D273E3" w:rsidRDefault="00A92C54" w:rsidP="007A0735">
            <w:pPr>
              <w:spacing w:after="0" w:line="240" w:lineRule="auto"/>
              <w:ind w:hanging="72"/>
              <w:jc w:val="both"/>
              <w:rPr>
                <w:rFonts w:ascii="Times New Roman" w:eastAsia="Calibri" w:hAnsi="Times New Roman"/>
                <w:lang w:eastAsia="en-US"/>
              </w:rPr>
            </w:pPr>
            <w:r w:rsidRPr="00D273E3">
              <w:rPr>
                <w:rFonts w:ascii="Times New Roman" w:eastAsia="Calibri" w:hAnsi="Times New Roman"/>
                <w:lang w:eastAsia="en-US"/>
              </w:rPr>
              <w:t>- ошибки, которые обнаруживаю незнание формул, правил, основных свойств и неумение их применять;</w:t>
            </w:r>
          </w:p>
          <w:p w14:paraId="6DAEAF81" w14:textId="77777777" w:rsidR="00A92C54" w:rsidRPr="00D273E3" w:rsidRDefault="00A92C54" w:rsidP="007A0735">
            <w:pPr>
              <w:spacing w:after="0" w:line="240" w:lineRule="auto"/>
              <w:ind w:hanging="72"/>
              <w:jc w:val="both"/>
              <w:rPr>
                <w:rFonts w:ascii="Times New Roman" w:eastAsia="Calibri" w:hAnsi="Times New Roman"/>
                <w:lang w:eastAsia="en-US"/>
              </w:rPr>
            </w:pPr>
            <w:r w:rsidRPr="00D273E3">
              <w:rPr>
                <w:rFonts w:ascii="Times New Roman" w:eastAsia="Calibri" w:hAnsi="Times New Roman"/>
                <w:lang w:eastAsia="en-US"/>
              </w:rPr>
              <w:t>- незнание приемов решения задач, а также вычислительные ошибки, если они не являются опиской;</w:t>
            </w:r>
          </w:p>
          <w:p w14:paraId="618FD52F" w14:textId="77777777" w:rsidR="00A92C54" w:rsidRPr="00D273E3" w:rsidRDefault="00A92C54" w:rsidP="007A0735">
            <w:pPr>
              <w:spacing w:after="0" w:line="240" w:lineRule="auto"/>
              <w:ind w:hanging="72"/>
              <w:jc w:val="both"/>
              <w:rPr>
                <w:rFonts w:ascii="Times New Roman" w:eastAsia="Calibri" w:hAnsi="Times New Roman"/>
                <w:lang w:eastAsia="en-US"/>
              </w:rPr>
            </w:pPr>
            <w:r w:rsidRPr="00D273E3">
              <w:rPr>
                <w:rFonts w:ascii="Times New Roman" w:eastAsia="Calibri" w:hAnsi="Times New Roman"/>
                <w:lang w:eastAsia="en-US"/>
              </w:rPr>
              <w:t>- неумение выделить в ответе главное, неумение делать выводы и обобщения, неумение пользоваться первоисточниками, учебником и справочниками.</w:t>
            </w:r>
          </w:p>
          <w:p w14:paraId="65F24683" w14:textId="77777777" w:rsidR="00A92C54" w:rsidRPr="00D273E3" w:rsidRDefault="00A92C54" w:rsidP="007A0735">
            <w:pPr>
              <w:spacing w:after="0" w:line="240" w:lineRule="auto"/>
              <w:ind w:hanging="72"/>
              <w:jc w:val="both"/>
              <w:rPr>
                <w:rFonts w:ascii="Times New Roman" w:eastAsia="Calibri" w:hAnsi="Times New Roman"/>
                <w:lang w:eastAsia="en-US"/>
              </w:rPr>
            </w:pPr>
          </w:p>
          <w:p w14:paraId="1A87F2A6" w14:textId="77777777" w:rsidR="00A92C54" w:rsidRPr="00D273E3" w:rsidRDefault="00A92C54" w:rsidP="007A0735">
            <w:pPr>
              <w:spacing w:after="0" w:line="240" w:lineRule="auto"/>
              <w:ind w:hanging="72"/>
              <w:jc w:val="both"/>
              <w:rPr>
                <w:rFonts w:ascii="Times New Roman" w:eastAsia="Calibri" w:hAnsi="Times New Roman"/>
                <w:lang w:eastAsia="en-US"/>
              </w:rPr>
            </w:pPr>
            <w:r w:rsidRPr="00D273E3">
              <w:rPr>
                <w:rFonts w:ascii="Times New Roman" w:eastAsia="Calibri" w:hAnsi="Times New Roman"/>
                <w:lang w:eastAsia="en-US"/>
              </w:rPr>
              <w:t>К недочетам относятся:</w:t>
            </w:r>
          </w:p>
          <w:p w14:paraId="6C7482B9" w14:textId="77777777" w:rsidR="00A92C54" w:rsidRPr="00D273E3" w:rsidRDefault="00A92C54" w:rsidP="007A0735">
            <w:pPr>
              <w:spacing w:after="0" w:line="240" w:lineRule="auto"/>
              <w:ind w:hanging="72"/>
              <w:jc w:val="both"/>
              <w:rPr>
                <w:rFonts w:ascii="Times New Roman" w:eastAsia="Calibri" w:hAnsi="Times New Roman"/>
                <w:lang w:eastAsia="en-US"/>
              </w:rPr>
            </w:pPr>
            <w:r w:rsidRPr="00D273E3">
              <w:rPr>
                <w:rFonts w:ascii="Times New Roman" w:eastAsia="Calibri" w:hAnsi="Times New Roman"/>
                <w:lang w:eastAsia="en-US"/>
              </w:rPr>
              <w:t>- описки, недостаточность или отсутствие пояснений, обоснований в решениях,</w:t>
            </w:r>
          </w:p>
          <w:p w14:paraId="4CC7EACB" w14:textId="77777777" w:rsidR="00A92C54" w:rsidRPr="00D273E3" w:rsidRDefault="00A92C54" w:rsidP="007A0735">
            <w:pPr>
              <w:spacing w:after="0" w:line="240" w:lineRule="auto"/>
              <w:ind w:hanging="72"/>
              <w:jc w:val="both"/>
              <w:rPr>
                <w:rFonts w:ascii="Times New Roman" w:eastAsia="Calibri" w:hAnsi="Times New Roman"/>
                <w:lang w:eastAsia="en-US"/>
              </w:rPr>
            </w:pPr>
            <w:r w:rsidRPr="00D273E3">
              <w:rPr>
                <w:rFonts w:ascii="Times New Roman" w:eastAsia="Calibri" w:hAnsi="Times New Roman"/>
                <w:lang w:eastAsia="en-US"/>
              </w:rPr>
              <w:t>- небрежное выполнение записей, чертежей, схем, графиков;</w:t>
            </w:r>
          </w:p>
          <w:p w14:paraId="2C8743B1" w14:textId="77777777" w:rsidR="00A92C54" w:rsidRPr="00D273E3" w:rsidRDefault="00A92C54" w:rsidP="007A0735">
            <w:pPr>
              <w:spacing w:after="0" w:line="240" w:lineRule="auto"/>
              <w:ind w:hanging="72"/>
              <w:jc w:val="both"/>
              <w:rPr>
                <w:rFonts w:ascii="Times New Roman" w:eastAsia="Calibri" w:hAnsi="Times New Roman"/>
                <w:lang w:eastAsia="en-US"/>
              </w:rPr>
            </w:pPr>
            <w:r w:rsidRPr="00D273E3">
              <w:rPr>
                <w:rFonts w:ascii="Times New Roman" w:eastAsia="Calibri" w:hAnsi="Times New Roman"/>
                <w:lang w:eastAsia="en-US"/>
              </w:rPr>
              <w:t>- орфографические ошибки, связанные с написанием терминов.</w:t>
            </w:r>
          </w:p>
          <w:p w14:paraId="5C3C9DE3" w14:textId="77777777" w:rsidR="00A92C54" w:rsidRPr="00D273E3" w:rsidRDefault="00A92C54" w:rsidP="007A0735">
            <w:pPr>
              <w:spacing w:after="0" w:line="240" w:lineRule="auto"/>
              <w:ind w:hanging="72"/>
              <w:jc w:val="both"/>
              <w:rPr>
                <w:rFonts w:ascii="Times New Roman" w:eastAsia="Calibri" w:hAnsi="Times New Roman"/>
                <w:lang w:eastAsia="en-US"/>
              </w:rPr>
            </w:pPr>
            <w:r w:rsidRPr="00D273E3">
              <w:rPr>
                <w:rFonts w:ascii="Times New Roman" w:eastAsia="Calibri" w:hAnsi="Times New Roman"/>
                <w:lang w:eastAsia="en-US"/>
              </w:rPr>
              <w:t>Два недочета оцениваются как одна ошибка</w:t>
            </w:r>
          </w:p>
          <w:p w14:paraId="1C81FD56" w14:textId="77777777" w:rsidR="00A92C54" w:rsidRPr="00D273E3" w:rsidRDefault="00A92C54" w:rsidP="007A0735">
            <w:pPr>
              <w:spacing w:after="0" w:line="240" w:lineRule="auto"/>
              <w:jc w:val="both"/>
              <w:rPr>
                <w:rFonts w:ascii="Times New Roman" w:eastAsia="Calibri" w:hAnsi="Times New Roman"/>
                <w:b/>
                <w:lang w:eastAsia="en-US"/>
              </w:rPr>
            </w:pPr>
            <w:r w:rsidRPr="00D273E3">
              <w:rPr>
                <w:rFonts w:ascii="Times New Roman" w:eastAsia="Calibri" w:hAnsi="Times New Roman"/>
                <w:b/>
                <w:lang w:eastAsia="en-US"/>
              </w:rPr>
              <w:t>Критерии оценки промежуточной аттестации</w:t>
            </w:r>
          </w:p>
          <w:p w14:paraId="41E086FC" w14:textId="77777777" w:rsidR="00A92C54" w:rsidRPr="00D273E3" w:rsidRDefault="00A92C54" w:rsidP="007A0735">
            <w:pPr>
              <w:spacing w:after="0" w:line="240" w:lineRule="auto"/>
              <w:jc w:val="both"/>
              <w:rPr>
                <w:rFonts w:ascii="Times New Roman" w:eastAsia="Calibri" w:hAnsi="Times New Roman"/>
                <w:lang w:eastAsia="en-US"/>
              </w:rPr>
            </w:pPr>
            <w:r w:rsidRPr="00D273E3">
              <w:rPr>
                <w:rFonts w:ascii="Times New Roman" w:eastAsia="Calibri" w:hAnsi="Times New Roman"/>
                <w:lang w:eastAsia="en-US"/>
              </w:rPr>
              <w:t>1. знание пройденного материала;</w:t>
            </w:r>
          </w:p>
          <w:p w14:paraId="5DA75AF8" w14:textId="77777777" w:rsidR="00A92C54" w:rsidRPr="00D273E3" w:rsidRDefault="00A92C54" w:rsidP="007A0735">
            <w:pPr>
              <w:spacing w:after="0" w:line="240" w:lineRule="auto"/>
              <w:jc w:val="both"/>
              <w:rPr>
                <w:rFonts w:ascii="Times New Roman" w:eastAsia="Calibri" w:hAnsi="Times New Roman"/>
                <w:lang w:eastAsia="en-US"/>
              </w:rPr>
            </w:pPr>
            <w:r w:rsidRPr="00D273E3">
              <w:rPr>
                <w:rFonts w:ascii="Times New Roman" w:eastAsia="Calibri" w:hAnsi="Times New Roman"/>
                <w:lang w:eastAsia="en-US"/>
              </w:rPr>
              <w:t>2. умение выделять существенное;</w:t>
            </w:r>
          </w:p>
          <w:p w14:paraId="7859CBBC" w14:textId="77777777" w:rsidR="00A92C54" w:rsidRPr="00D273E3" w:rsidRDefault="00A92C54" w:rsidP="007A0735">
            <w:pPr>
              <w:spacing w:after="0" w:line="240" w:lineRule="auto"/>
              <w:jc w:val="both"/>
              <w:rPr>
                <w:rFonts w:ascii="Times New Roman" w:eastAsia="Calibri" w:hAnsi="Times New Roman"/>
                <w:lang w:eastAsia="en-US"/>
              </w:rPr>
            </w:pPr>
            <w:r w:rsidRPr="00D273E3">
              <w:rPr>
                <w:rFonts w:ascii="Times New Roman" w:eastAsia="Calibri" w:hAnsi="Times New Roman"/>
                <w:lang w:eastAsia="en-US"/>
              </w:rPr>
              <w:t>3. умение логически и аргументированно излагать материал.</w:t>
            </w:r>
          </w:p>
          <w:p w14:paraId="27E9DDDD" w14:textId="77777777" w:rsidR="00A92C54" w:rsidRPr="00D273E3" w:rsidRDefault="00A92C54" w:rsidP="007A0735">
            <w:pPr>
              <w:spacing w:after="0" w:line="240" w:lineRule="auto"/>
              <w:ind w:firstLine="284"/>
              <w:jc w:val="both"/>
              <w:rPr>
                <w:rFonts w:ascii="Times New Roman" w:eastAsia="Calibri" w:hAnsi="Times New Roman"/>
                <w:lang w:eastAsia="en-US"/>
              </w:rPr>
            </w:pPr>
            <w:r w:rsidRPr="00D273E3">
              <w:rPr>
                <w:rFonts w:ascii="Times New Roman" w:eastAsia="Calibri" w:hAnsi="Times New Roman"/>
                <w:b/>
                <w:lang w:eastAsia="en-US"/>
              </w:rPr>
              <w:t xml:space="preserve">«Отлично» </w:t>
            </w:r>
            <w:r w:rsidRPr="00D273E3">
              <w:rPr>
                <w:rFonts w:ascii="Times New Roman" w:eastAsia="Calibri" w:hAnsi="Times New Roman"/>
                <w:lang w:eastAsia="en-US"/>
              </w:rPr>
              <w:t>- данная оценка может быть выставлена только при условии соответствия ответа всем предъявленным требованиям и высшей или высокой оценке по всем критериям.</w:t>
            </w:r>
          </w:p>
          <w:p w14:paraId="51F136C9" w14:textId="77777777" w:rsidR="00A92C54" w:rsidRPr="00D273E3" w:rsidRDefault="00A92C54" w:rsidP="007A0735">
            <w:pPr>
              <w:spacing w:after="0" w:line="240" w:lineRule="auto"/>
              <w:ind w:firstLine="284"/>
              <w:jc w:val="both"/>
              <w:rPr>
                <w:rFonts w:ascii="Times New Roman" w:eastAsia="Calibri" w:hAnsi="Times New Roman"/>
                <w:lang w:eastAsia="en-US"/>
              </w:rPr>
            </w:pPr>
            <w:r w:rsidRPr="00D273E3">
              <w:rPr>
                <w:rFonts w:ascii="Times New Roman" w:eastAsia="Calibri" w:hAnsi="Times New Roman"/>
                <w:b/>
                <w:lang w:eastAsia="en-US"/>
              </w:rPr>
              <w:t>«Хорошо»</w:t>
            </w:r>
            <w:r w:rsidRPr="00D273E3">
              <w:rPr>
                <w:rFonts w:ascii="Times New Roman" w:eastAsia="Calibri" w:hAnsi="Times New Roman"/>
                <w:lang w:eastAsia="en-US"/>
              </w:rPr>
              <w:t xml:space="preserve"> - данная оценка может быть выставлена только при условии </w:t>
            </w:r>
            <w:r w:rsidRPr="00D273E3">
              <w:rPr>
                <w:rFonts w:ascii="Times New Roman" w:eastAsia="Calibri" w:hAnsi="Times New Roman"/>
                <w:lang w:eastAsia="en-US"/>
              </w:rPr>
              <w:lastRenderedPageBreak/>
              <w:t>полного соответствия ответа 3 предъявленным критериям и 1 критерий может быть выполнен частично</w:t>
            </w:r>
          </w:p>
          <w:p w14:paraId="2DCF8C25" w14:textId="77777777" w:rsidR="00A92C54" w:rsidRPr="00D273E3" w:rsidRDefault="00A92C54" w:rsidP="007A0735">
            <w:pPr>
              <w:spacing w:after="0" w:line="240" w:lineRule="auto"/>
              <w:ind w:firstLine="284"/>
              <w:jc w:val="both"/>
              <w:rPr>
                <w:rFonts w:ascii="Times New Roman" w:eastAsia="Calibri" w:hAnsi="Times New Roman"/>
                <w:lang w:eastAsia="en-US"/>
              </w:rPr>
            </w:pPr>
            <w:r w:rsidRPr="00D273E3">
              <w:rPr>
                <w:rFonts w:ascii="Times New Roman" w:eastAsia="Calibri" w:hAnsi="Times New Roman"/>
                <w:lang w:eastAsia="en-US"/>
              </w:rPr>
              <w:t>или</w:t>
            </w:r>
          </w:p>
          <w:p w14:paraId="0E403A17" w14:textId="77777777" w:rsidR="00A92C54" w:rsidRPr="00D273E3" w:rsidRDefault="00A92C54" w:rsidP="007A0735">
            <w:pPr>
              <w:spacing w:after="0" w:line="240" w:lineRule="auto"/>
              <w:ind w:firstLine="284"/>
              <w:jc w:val="both"/>
              <w:rPr>
                <w:rFonts w:ascii="Times New Roman" w:eastAsia="Calibri" w:hAnsi="Times New Roman"/>
                <w:lang w:eastAsia="en-US"/>
              </w:rPr>
            </w:pPr>
            <w:r w:rsidRPr="00D273E3">
              <w:rPr>
                <w:rFonts w:ascii="Times New Roman" w:eastAsia="Calibri" w:hAnsi="Times New Roman"/>
                <w:lang w:eastAsia="en-US"/>
              </w:rPr>
              <w:t xml:space="preserve">- данная оценка может быть выставлена </w:t>
            </w:r>
            <w:proofErr w:type="spellStart"/>
            <w:r w:rsidRPr="00D273E3">
              <w:rPr>
                <w:rFonts w:ascii="Times New Roman" w:eastAsia="Calibri" w:hAnsi="Times New Roman"/>
                <w:lang w:eastAsia="en-US"/>
              </w:rPr>
              <w:t>толькопри</w:t>
            </w:r>
            <w:proofErr w:type="spellEnd"/>
            <w:r w:rsidRPr="00D273E3">
              <w:rPr>
                <w:rFonts w:ascii="Times New Roman" w:eastAsia="Calibri" w:hAnsi="Times New Roman"/>
                <w:lang w:eastAsia="en-US"/>
              </w:rPr>
              <w:t xml:space="preserve"> условии полного соответствия ответа 3 предъявленным критериям.</w:t>
            </w:r>
          </w:p>
          <w:p w14:paraId="5101453E" w14:textId="77777777" w:rsidR="00A92C54" w:rsidRPr="00D273E3" w:rsidRDefault="00A92C54" w:rsidP="007A0735">
            <w:pPr>
              <w:spacing w:after="0" w:line="240" w:lineRule="auto"/>
              <w:ind w:firstLine="284"/>
              <w:jc w:val="both"/>
              <w:rPr>
                <w:rFonts w:ascii="Times New Roman" w:eastAsia="Calibri" w:hAnsi="Times New Roman"/>
                <w:lang w:eastAsia="en-US"/>
              </w:rPr>
            </w:pPr>
            <w:r w:rsidRPr="00D273E3">
              <w:rPr>
                <w:rFonts w:ascii="Times New Roman" w:eastAsia="Calibri" w:hAnsi="Times New Roman"/>
                <w:b/>
                <w:lang w:eastAsia="en-US"/>
              </w:rPr>
              <w:t xml:space="preserve">«Удовлетворительно - </w:t>
            </w:r>
            <w:proofErr w:type="gramStart"/>
            <w:r w:rsidRPr="00D273E3">
              <w:rPr>
                <w:rFonts w:ascii="Times New Roman" w:eastAsia="Calibri" w:hAnsi="Times New Roman"/>
                <w:lang w:eastAsia="en-US"/>
              </w:rPr>
              <w:t>данная  оценка</w:t>
            </w:r>
            <w:proofErr w:type="gramEnd"/>
            <w:r w:rsidRPr="00D273E3">
              <w:rPr>
                <w:rFonts w:ascii="Times New Roman" w:eastAsia="Calibri" w:hAnsi="Times New Roman"/>
                <w:lang w:eastAsia="en-US"/>
              </w:rPr>
              <w:t xml:space="preserve"> может быть выставлена только при условии полного соответствия ответа 2 предъявленным критериям и 2 критерия могут быть выполнены частично или</w:t>
            </w:r>
          </w:p>
          <w:p w14:paraId="38CA40E7" w14:textId="77777777" w:rsidR="00A92C54" w:rsidRPr="00D273E3" w:rsidRDefault="00A92C54" w:rsidP="007A0735">
            <w:pPr>
              <w:spacing w:after="0" w:line="240" w:lineRule="auto"/>
              <w:ind w:firstLine="284"/>
              <w:jc w:val="both"/>
              <w:rPr>
                <w:rFonts w:ascii="Times New Roman" w:eastAsia="Calibri" w:hAnsi="Times New Roman"/>
                <w:lang w:eastAsia="en-US"/>
              </w:rPr>
            </w:pPr>
            <w:r w:rsidRPr="00D273E3">
              <w:rPr>
                <w:rFonts w:ascii="Times New Roman" w:eastAsia="Calibri" w:hAnsi="Times New Roman"/>
                <w:lang w:eastAsia="en-US"/>
              </w:rPr>
              <w:t>- данная оценка может быть выставлена только при условии полного соответствия ответа 2 предъявленным критериям.</w:t>
            </w:r>
          </w:p>
          <w:p w14:paraId="4228AE8A" w14:textId="77777777" w:rsidR="00A92C54" w:rsidRPr="00D273E3" w:rsidRDefault="00A92C54" w:rsidP="007A0735">
            <w:pPr>
              <w:spacing w:after="0" w:line="240" w:lineRule="auto"/>
              <w:ind w:firstLine="284"/>
              <w:jc w:val="both"/>
              <w:rPr>
                <w:rFonts w:ascii="Times New Roman" w:eastAsia="Calibri" w:hAnsi="Times New Roman"/>
                <w:b/>
                <w:lang w:eastAsia="en-US"/>
              </w:rPr>
            </w:pPr>
            <w:r w:rsidRPr="00D273E3">
              <w:rPr>
                <w:rFonts w:ascii="Times New Roman" w:eastAsia="Calibri" w:hAnsi="Times New Roman"/>
                <w:b/>
                <w:lang w:eastAsia="en-US"/>
              </w:rPr>
              <w:t>«Неудовлетворительно»</w:t>
            </w:r>
          </w:p>
          <w:p w14:paraId="2DBCCF0F" w14:textId="77777777" w:rsidR="00A92C54" w:rsidRPr="00D273E3" w:rsidRDefault="00A92C54" w:rsidP="007A0735">
            <w:pPr>
              <w:spacing w:after="0" w:line="240" w:lineRule="auto"/>
              <w:ind w:firstLine="709"/>
              <w:jc w:val="both"/>
              <w:rPr>
                <w:rFonts w:ascii="Times New Roman" w:eastAsia="Calibri" w:hAnsi="Times New Roman"/>
                <w:b/>
                <w:lang w:eastAsia="en-US"/>
              </w:rPr>
            </w:pPr>
            <w:r w:rsidRPr="00D273E3">
              <w:rPr>
                <w:rFonts w:ascii="Times New Roman" w:eastAsia="Calibri" w:hAnsi="Times New Roman"/>
                <w:lang w:eastAsia="en-US"/>
              </w:rPr>
              <w:t>Ответ не соответствует большинству предъявляемых критериев.</w:t>
            </w:r>
          </w:p>
        </w:tc>
        <w:tc>
          <w:tcPr>
            <w:tcW w:w="0" w:type="auto"/>
          </w:tcPr>
          <w:p w14:paraId="3F602DA5" w14:textId="77777777" w:rsidR="00A92C54" w:rsidRPr="00D273E3" w:rsidRDefault="00A92C54" w:rsidP="007A0735">
            <w:pPr>
              <w:spacing w:after="0" w:line="240" w:lineRule="auto"/>
              <w:rPr>
                <w:rFonts w:ascii="Times New Roman" w:eastAsia="Calibri" w:hAnsi="Times New Roman"/>
                <w:lang w:eastAsia="en-US"/>
              </w:rPr>
            </w:pPr>
            <w:r w:rsidRPr="00D273E3">
              <w:rPr>
                <w:rFonts w:ascii="Times New Roman" w:eastAsia="Calibri" w:hAnsi="Times New Roman"/>
                <w:lang w:eastAsia="en-US"/>
              </w:rPr>
              <w:lastRenderedPageBreak/>
              <w:t>выполнение и защита практических работ</w:t>
            </w:r>
          </w:p>
          <w:p w14:paraId="67C3D972" w14:textId="77777777" w:rsidR="00A92C54" w:rsidRPr="00D273E3" w:rsidRDefault="00A92C54" w:rsidP="007A0735">
            <w:pPr>
              <w:spacing w:after="0" w:line="240" w:lineRule="auto"/>
              <w:rPr>
                <w:rFonts w:ascii="Times New Roman" w:eastAsia="Calibri" w:hAnsi="Times New Roman"/>
                <w:lang w:eastAsia="en-US"/>
              </w:rPr>
            </w:pPr>
          </w:p>
          <w:p w14:paraId="5F79E7B1" w14:textId="470E8507" w:rsidR="00A92C54" w:rsidRPr="00D273E3" w:rsidRDefault="00A92C54" w:rsidP="007A0735">
            <w:pPr>
              <w:spacing w:after="0" w:line="240" w:lineRule="auto"/>
              <w:rPr>
                <w:rFonts w:ascii="Times New Roman" w:eastAsia="Calibri" w:hAnsi="Times New Roman"/>
                <w:lang w:eastAsia="en-US"/>
              </w:rPr>
            </w:pPr>
            <w:r w:rsidRPr="00D273E3">
              <w:rPr>
                <w:rFonts w:ascii="Times New Roman" w:eastAsia="Calibri" w:hAnsi="Times New Roman"/>
                <w:lang w:eastAsia="en-US"/>
              </w:rPr>
              <w:t>результат деятельности студентов на промежуточной аттестации</w:t>
            </w:r>
          </w:p>
          <w:p w14:paraId="62BA661D" w14:textId="77777777" w:rsidR="00A92C54" w:rsidRPr="00D273E3" w:rsidRDefault="00A92C54" w:rsidP="007A0735">
            <w:pPr>
              <w:spacing w:after="0" w:line="240" w:lineRule="auto"/>
              <w:rPr>
                <w:rFonts w:ascii="Times New Roman" w:eastAsia="Calibri" w:hAnsi="Times New Roman"/>
                <w:lang w:eastAsia="en-US"/>
              </w:rPr>
            </w:pPr>
          </w:p>
          <w:p w14:paraId="23EC4732" w14:textId="77777777" w:rsidR="00A92C54" w:rsidRPr="00D273E3" w:rsidRDefault="00A92C54" w:rsidP="007A0735">
            <w:pPr>
              <w:spacing w:after="0" w:line="240" w:lineRule="auto"/>
              <w:jc w:val="both"/>
              <w:rPr>
                <w:rFonts w:ascii="Times New Roman" w:eastAsia="Calibri" w:hAnsi="Times New Roman"/>
                <w:lang w:eastAsia="en-US"/>
              </w:rPr>
            </w:pPr>
            <w:r w:rsidRPr="00D273E3">
              <w:rPr>
                <w:rFonts w:ascii="Times New Roman" w:eastAsia="Calibri" w:hAnsi="Times New Roman"/>
                <w:lang w:eastAsia="en-US"/>
              </w:rPr>
              <w:t>выполнение курсовой работы</w:t>
            </w:r>
          </w:p>
        </w:tc>
      </w:tr>
      <w:tr w:rsidR="00A92C54" w:rsidRPr="00D273E3" w14:paraId="3C083B0A" w14:textId="77777777" w:rsidTr="00A92C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4106" w:type="dxa"/>
          </w:tcPr>
          <w:p w14:paraId="10819C4D" w14:textId="77777777" w:rsidR="00A92C54" w:rsidRPr="00D273E3" w:rsidRDefault="00A92C54" w:rsidP="007A0735">
            <w:pPr>
              <w:spacing w:after="0" w:line="240" w:lineRule="auto"/>
              <w:jc w:val="both"/>
              <w:rPr>
                <w:rFonts w:ascii="Times New Roman" w:eastAsia="Calibri" w:hAnsi="Times New Roman"/>
                <w:b/>
                <w:lang w:eastAsia="en-US"/>
              </w:rPr>
            </w:pPr>
            <w:r w:rsidRPr="00D273E3">
              <w:rPr>
                <w:rFonts w:ascii="Times New Roman" w:eastAsia="Calibri" w:hAnsi="Times New Roman"/>
                <w:b/>
                <w:lang w:eastAsia="en-US"/>
              </w:rPr>
              <w:t>Перечень умений, осваиваемых в рамках дисциплины:</w:t>
            </w:r>
          </w:p>
          <w:p w14:paraId="5755FFED" w14:textId="77777777" w:rsidR="00A92C54" w:rsidRPr="00D273E3" w:rsidRDefault="00A92C54" w:rsidP="00102D7D">
            <w:pPr>
              <w:numPr>
                <w:ilvl w:val="0"/>
                <w:numId w:val="72"/>
              </w:numPr>
              <w:spacing w:after="0" w:line="240" w:lineRule="auto"/>
              <w:jc w:val="both"/>
              <w:rPr>
                <w:rFonts w:ascii="Times New Roman" w:eastAsia="Calibri" w:hAnsi="Times New Roman"/>
                <w:lang w:eastAsia="en-US"/>
              </w:rPr>
            </w:pPr>
            <w:r w:rsidRPr="00D273E3">
              <w:rPr>
                <w:rFonts w:ascii="Times New Roman" w:eastAsia="Calibri" w:hAnsi="Times New Roman"/>
                <w:lang w:eastAsia="en-US"/>
              </w:rPr>
              <w:t>распознавать задачу и/или проблему в профессиональном и/или социальном контексте;</w:t>
            </w:r>
          </w:p>
          <w:p w14:paraId="19480BA7" w14:textId="77777777" w:rsidR="00A92C54" w:rsidRPr="00D273E3" w:rsidRDefault="00A92C54" w:rsidP="00102D7D">
            <w:pPr>
              <w:numPr>
                <w:ilvl w:val="0"/>
                <w:numId w:val="72"/>
              </w:numPr>
              <w:spacing w:after="0" w:line="240" w:lineRule="auto"/>
              <w:jc w:val="both"/>
              <w:rPr>
                <w:rFonts w:ascii="Times New Roman" w:eastAsia="Calibri" w:hAnsi="Times New Roman"/>
                <w:lang w:eastAsia="en-US"/>
              </w:rPr>
            </w:pPr>
            <w:r w:rsidRPr="00D273E3">
              <w:rPr>
                <w:rFonts w:ascii="Times New Roman" w:eastAsia="Calibri" w:hAnsi="Times New Roman"/>
                <w:lang w:eastAsia="en-US"/>
              </w:rPr>
              <w:t xml:space="preserve">анализировать задачу и/или проблему и выделять её составные части; </w:t>
            </w:r>
          </w:p>
          <w:p w14:paraId="7BF3D65D" w14:textId="77777777" w:rsidR="00A92C54" w:rsidRPr="00D273E3" w:rsidRDefault="00A92C54" w:rsidP="00102D7D">
            <w:pPr>
              <w:numPr>
                <w:ilvl w:val="0"/>
                <w:numId w:val="72"/>
              </w:numPr>
              <w:spacing w:after="0" w:line="240" w:lineRule="auto"/>
              <w:jc w:val="both"/>
              <w:rPr>
                <w:rFonts w:ascii="Times New Roman" w:eastAsia="Calibri" w:hAnsi="Times New Roman"/>
                <w:lang w:eastAsia="en-US"/>
              </w:rPr>
            </w:pPr>
            <w:r w:rsidRPr="00D273E3">
              <w:rPr>
                <w:rFonts w:ascii="Times New Roman" w:eastAsia="Calibri" w:hAnsi="Times New Roman"/>
                <w:lang w:eastAsia="en-US"/>
              </w:rPr>
              <w:t xml:space="preserve">определять этапы решения задачи; </w:t>
            </w:r>
          </w:p>
          <w:p w14:paraId="54739FAD" w14:textId="77777777" w:rsidR="00A92C54" w:rsidRPr="00D273E3" w:rsidRDefault="00A92C54" w:rsidP="00102D7D">
            <w:pPr>
              <w:numPr>
                <w:ilvl w:val="0"/>
                <w:numId w:val="72"/>
              </w:numPr>
              <w:spacing w:after="0" w:line="240" w:lineRule="auto"/>
              <w:jc w:val="both"/>
              <w:rPr>
                <w:rFonts w:ascii="Times New Roman" w:eastAsia="Calibri" w:hAnsi="Times New Roman"/>
                <w:lang w:eastAsia="en-US"/>
              </w:rPr>
            </w:pPr>
            <w:r w:rsidRPr="00D273E3">
              <w:rPr>
                <w:rFonts w:ascii="Times New Roman" w:eastAsia="Calibri" w:hAnsi="Times New Roman"/>
                <w:lang w:eastAsia="en-US"/>
              </w:rPr>
              <w:lastRenderedPageBreak/>
              <w:t>выявлять и эффективно искать информацию, необходимую для решения задачи и/или проблемы;</w:t>
            </w:r>
          </w:p>
          <w:p w14:paraId="72C18D48" w14:textId="77777777" w:rsidR="00A92C54" w:rsidRPr="00D273E3" w:rsidRDefault="00A92C54" w:rsidP="00102D7D">
            <w:pPr>
              <w:numPr>
                <w:ilvl w:val="0"/>
                <w:numId w:val="72"/>
              </w:numPr>
              <w:spacing w:after="0" w:line="240" w:lineRule="auto"/>
              <w:jc w:val="both"/>
              <w:rPr>
                <w:rFonts w:ascii="Times New Roman" w:eastAsia="Calibri" w:hAnsi="Times New Roman"/>
                <w:lang w:eastAsia="en-US"/>
              </w:rPr>
            </w:pPr>
            <w:r w:rsidRPr="00D273E3">
              <w:rPr>
                <w:rFonts w:ascii="Times New Roman" w:eastAsia="Calibri" w:hAnsi="Times New Roman"/>
                <w:lang w:eastAsia="en-US"/>
              </w:rPr>
              <w:t xml:space="preserve">составить план действия; </w:t>
            </w:r>
          </w:p>
          <w:p w14:paraId="0655F068" w14:textId="77777777" w:rsidR="00A92C54" w:rsidRPr="00D273E3" w:rsidRDefault="00A92C54" w:rsidP="00102D7D">
            <w:pPr>
              <w:numPr>
                <w:ilvl w:val="0"/>
                <w:numId w:val="72"/>
              </w:numPr>
              <w:spacing w:after="0" w:line="240" w:lineRule="auto"/>
              <w:jc w:val="both"/>
              <w:rPr>
                <w:rFonts w:ascii="Times New Roman" w:eastAsia="Calibri" w:hAnsi="Times New Roman"/>
                <w:lang w:eastAsia="en-US"/>
              </w:rPr>
            </w:pPr>
            <w:r w:rsidRPr="00D273E3">
              <w:rPr>
                <w:rFonts w:ascii="Times New Roman" w:eastAsia="Calibri" w:hAnsi="Times New Roman"/>
                <w:lang w:eastAsia="en-US"/>
              </w:rPr>
              <w:t>определить необходимые ресурсы;</w:t>
            </w:r>
          </w:p>
          <w:p w14:paraId="29F472F7" w14:textId="77777777" w:rsidR="00A92C54" w:rsidRPr="00D273E3" w:rsidRDefault="00A92C54" w:rsidP="00102D7D">
            <w:pPr>
              <w:numPr>
                <w:ilvl w:val="0"/>
                <w:numId w:val="72"/>
              </w:numPr>
              <w:spacing w:after="0" w:line="240" w:lineRule="auto"/>
              <w:jc w:val="both"/>
              <w:rPr>
                <w:rFonts w:ascii="Times New Roman" w:eastAsia="Calibri" w:hAnsi="Times New Roman"/>
                <w:lang w:eastAsia="en-US"/>
              </w:rPr>
            </w:pPr>
            <w:r w:rsidRPr="00D273E3">
              <w:rPr>
                <w:rFonts w:ascii="Times New Roman" w:eastAsia="Calibri" w:hAnsi="Times New Roman"/>
                <w:lang w:eastAsia="en-US"/>
              </w:rPr>
              <w:t xml:space="preserve">владеть актуальными методами работы в профессиональной и смежных сферах; </w:t>
            </w:r>
          </w:p>
          <w:p w14:paraId="21EB3584" w14:textId="77777777" w:rsidR="00A92C54" w:rsidRPr="00D273E3" w:rsidRDefault="00A92C54" w:rsidP="00102D7D">
            <w:pPr>
              <w:numPr>
                <w:ilvl w:val="0"/>
                <w:numId w:val="72"/>
              </w:numPr>
              <w:spacing w:after="0" w:line="240" w:lineRule="auto"/>
              <w:jc w:val="both"/>
              <w:rPr>
                <w:rFonts w:ascii="Times New Roman" w:eastAsia="Calibri" w:hAnsi="Times New Roman"/>
                <w:lang w:eastAsia="en-US"/>
              </w:rPr>
            </w:pPr>
            <w:r w:rsidRPr="00D273E3">
              <w:rPr>
                <w:rFonts w:ascii="Times New Roman" w:eastAsia="Calibri" w:hAnsi="Times New Roman"/>
                <w:lang w:eastAsia="en-US"/>
              </w:rPr>
              <w:t xml:space="preserve">реализовать составленный план; </w:t>
            </w:r>
          </w:p>
          <w:p w14:paraId="5770BCE1" w14:textId="77777777" w:rsidR="00A92C54" w:rsidRPr="00D273E3" w:rsidRDefault="00A92C54" w:rsidP="00102D7D">
            <w:pPr>
              <w:numPr>
                <w:ilvl w:val="0"/>
                <w:numId w:val="72"/>
              </w:numPr>
              <w:spacing w:after="0" w:line="240" w:lineRule="auto"/>
              <w:jc w:val="both"/>
              <w:rPr>
                <w:rFonts w:ascii="Times New Roman" w:eastAsia="Calibri" w:hAnsi="Times New Roman"/>
                <w:lang w:eastAsia="en-US"/>
              </w:rPr>
            </w:pPr>
            <w:r w:rsidRPr="00D273E3">
              <w:rPr>
                <w:rFonts w:ascii="Times New Roman" w:eastAsia="Calibri" w:hAnsi="Times New Roman"/>
                <w:lang w:eastAsia="en-US"/>
              </w:rPr>
              <w:t>оценивать результат и последствия своих действий (самостоятельно или с помощью наставника)</w:t>
            </w:r>
          </w:p>
          <w:p w14:paraId="1B0AD8DC" w14:textId="77777777" w:rsidR="00A92C54" w:rsidRPr="00D273E3" w:rsidRDefault="00A92C54" w:rsidP="00102D7D">
            <w:pPr>
              <w:numPr>
                <w:ilvl w:val="0"/>
                <w:numId w:val="72"/>
              </w:numPr>
              <w:spacing w:after="0" w:line="240" w:lineRule="auto"/>
              <w:jc w:val="both"/>
              <w:rPr>
                <w:rFonts w:ascii="Times New Roman" w:eastAsia="Calibri" w:hAnsi="Times New Roman"/>
                <w:lang w:eastAsia="en-US"/>
              </w:rPr>
            </w:pPr>
            <w:r w:rsidRPr="00D273E3">
              <w:rPr>
                <w:rFonts w:ascii="Times New Roman" w:eastAsia="Calibri" w:hAnsi="Times New Roman"/>
                <w:lang w:eastAsia="en-US"/>
              </w:rPr>
              <w:t xml:space="preserve">определять задачи для поиска информации; </w:t>
            </w:r>
          </w:p>
          <w:p w14:paraId="0A2E3097" w14:textId="77777777" w:rsidR="00A92C54" w:rsidRPr="00D273E3" w:rsidRDefault="00A92C54" w:rsidP="00102D7D">
            <w:pPr>
              <w:numPr>
                <w:ilvl w:val="0"/>
                <w:numId w:val="72"/>
              </w:numPr>
              <w:spacing w:after="0" w:line="240" w:lineRule="auto"/>
              <w:jc w:val="both"/>
              <w:rPr>
                <w:rFonts w:ascii="Times New Roman" w:eastAsia="Calibri" w:hAnsi="Times New Roman"/>
                <w:lang w:eastAsia="en-US"/>
              </w:rPr>
            </w:pPr>
            <w:r w:rsidRPr="00D273E3">
              <w:rPr>
                <w:rFonts w:ascii="Times New Roman" w:eastAsia="Calibri" w:hAnsi="Times New Roman"/>
                <w:lang w:eastAsia="en-US"/>
              </w:rPr>
              <w:t>определять необходимые источники информации;</w:t>
            </w:r>
          </w:p>
          <w:p w14:paraId="290ABAF8" w14:textId="77777777" w:rsidR="00A92C54" w:rsidRPr="00D273E3" w:rsidRDefault="00A92C54" w:rsidP="00102D7D">
            <w:pPr>
              <w:numPr>
                <w:ilvl w:val="0"/>
                <w:numId w:val="72"/>
              </w:numPr>
              <w:spacing w:after="0" w:line="240" w:lineRule="auto"/>
              <w:jc w:val="both"/>
              <w:rPr>
                <w:rFonts w:ascii="Times New Roman" w:eastAsia="Calibri" w:hAnsi="Times New Roman"/>
                <w:lang w:eastAsia="en-US"/>
              </w:rPr>
            </w:pPr>
            <w:r w:rsidRPr="00D273E3">
              <w:rPr>
                <w:rFonts w:ascii="Times New Roman" w:eastAsia="Calibri" w:hAnsi="Times New Roman"/>
                <w:lang w:eastAsia="en-US"/>
              </w:rPr>
              <w:t xml:space="preserve">планировать процесс поиска; </w:t>
            </w:r>
          </w:p>
          <w:p w14:paraId="1BB372B8" w14:textId="77777777" w:rsidR="00A92C54" w:rsidRPr="00D273E3" w:rsidRDefault="00A92C54" w:rsidP="00102D7D">
            <w:pPr>
              <w:numPr>
                <w:ilvl w:val="0"/>
                <w:numId w:val="72"/>
              </w:numPr>
              <w:spacing w:after="0" w:line="240" w:lineRule="auto"/>
              <w:jc w:val="both"/>
              <w:rPr>
                <w:rFonts w:ascii="Times New Roman" w:eastAsia="Calibri" w:hAnsi="Times New Roman"/>
                <w:lang w:eastAsia="en-US"/>
              </w:rPr>
            </w:pPr>
            <w:r w:rsidRPr="00D273E3">
              <w:rPr>
                <w:rFonts w:ascii="Times New Roman" w:eastAsia="Calibri" w:hAnsi="Times New Roman"/>
                <w:lang w:eastAsia="en-US"/>
              </w:rPr>
              <w:t xml:space="preserve">структурировать получаемую информацию; </w:t>
            </w:r>
          </w:p>
          <w:p w14:paraId="4E44C047" w14:textId="77777777" w:rsidR="00A92C54" w:rsidRPr="00D273E3" w:rsidRDefault="00A92C54" w:rsidP="00102D7D">
            <w:pPr>
              <w:numPr>
                <w:ilvl w:val="0"/>
                <w:numId w:val="72"/>
              </w:numPr>
              <w:spacing w:after="0" w:line="240" w:lineRule="auto"/>
              <w:jc w:val="both"/>
              <w:rPr>
                <w:rFonts w:ascii="Times New Roman" w:eastAsia="Calibri" w:hAnsi="Times New Roman"/>
                <w:lang w:eastAsia="en-US"/>
              </w:rPr>
            </w:pPr>
            <w:r w:rsidRPr="00D273E3">
              <w:rPr>
                <w:rFonts w:ascii="Times New Roman" w:eastAsia="Calibri" w:hAnsi="Times New Roman"/>
                <w:lang w:eastAsia="en-US"/>
              </w:rPr>
              <w:t xml:space="preserve">выделять наиболее значимое в перечне информации; </w:t>
            </w:r>
          </w:p>
          <w:p w14:paraId="3E914FEA" w14:textId="77777777" w:rsidR="00A92C54" w:rsidRPr="00D273E3" w:rsidRDefault="00A92C54" w:rsidP="00102D7D">
            <w:pPr>
              <w:numPr>
                <w:ilvl w:val="0"/>
                <w:numId w:val="72"/>
              </w:numPr>
              <w:spacing w:after="0" w:line="240" w:lineRule="auto"/>
              <w:jc w:val="both"/>
              <w:rPr>
                <w:rFonts w:ascii="Times New Roman" w:eastAsia="Calibri" w:hAnsi="Times New Roman"/>
                <w:lang w:eastAsia="en-US"/>
              </w:rPr>
            </w:pPr>
            <w:r w:rsidRPr="00D273E3">
              <w:rPr>
                <w:rFonts w:ascii="Times New Roman" w:eastAsia="Calibri" w:hAnsi="Times New Roman"/>
                <w:lang w:eastAsia="en-US"/>
              </w:rPr>
              <w:t xml:space="preserve">оценивать практическую значимость результатов поиска; </w:t>
            </w:r>
          </w:p>
          <w:p w14:paraId="67B3A1F7" w14:textId="77777777" w:rsidR="00A92C54" w:rsidRPr="00D273E3" w:rsidRDefault="00A92C54" w:rsidP="00102D7D">
            <w:pPr>
              <w:numPr>
                <w:ilvl w:val="0"/>
                <w:numId w:val="72"/>
              </w:numPr>
              <w:spacing w:after="0" w:line="240" w:lineRule="auto"/>
              <w:jc w:val="both"/>
              <w:rPr>
                <w:rFonts w:ascii="Times New Roman" w:eastAsia="Calibri" w:hAnsi="Times New Roman"/>
                <w:lang w:eastAsia="en-US"/>
              </w:rPr>
            </w:pPr>
            <w:r w:rsidRPr="00D273E3">
              <w:rPr>
                <w:rFonts w:ascii="Times New Roman" w:eastAsia="Calibri" w:hAnsi="Times New Roman"/>
                <w:lang w:eastAsia="en-US"/>
              </w:rPr>
              <w:t>оформлять результаты поиска</w:t>
            </w:r>
          </w:p>
          <w:p w14:paraId="71597863" w14:textId="77777777" w:rsidR="00A92C54" w:rsidRPr="00D273E3" w:rsidRDefault="00A92C54" w:rsidP="00102D7D">
            <w:pPr>
              <w:numPr>
                <w:ilvl w:val="0"/>
                <w:numId w:val="72"/>
              </w:numPr>
              <w:spacing w:after="0" w:line="240" w:lineRule="auto"/>
              <w:jc w:val="both"/>
              <w:rPr>
                <w:rFonts w:ascii="Times New Roman" w:eastAsia="Calibri" w:hAnsi="Times New Roman"/>
                <w:lang w:eastAsia="en-US"/>
              </w:rPr>
            </w:pPr>
            <w:r w:rsidRPr="00D273E3">
              <w:rPr>
                <w:rFonts w:ascii="Times New Roman" w:eastAsia="Calibri" w:hAnsi="Times New Roman"/>
                <w:lang w:eastAsia="en-US"/>
              </w:rPr>
              <w:t xml:space="preserve">организовывать работу коллектива и команды; </w:t>
            </w:r>
          </w:p>
          <w:p w14:paraId="106C713E" w14:textId="77777777" w:rsidR="00A92C54" w:rsidRPr="00D273E3" w:rsidRDefault="00A92C54" w:rsidP="00102D7D">
            <w:pPr>
              <w:numPr>
                <w:ilvl w:val="0"/>
                <w:numId w:val="72"/>
              </w:numPr>
              <w:spacing w:after="0" w:line="240" w:lineRule="auto"/>
              <w:jc w:val="both"/>
              <w:rPr>
                <w:rFonts w:ascii="Times New Roman" w:eastAsia="Calibri" w:hAnsi="Times New Roman"/>
                <w:lang w:eastAsia="en-US"/>
              </w:rPr>
            </w:pPr>
            <w:r w:rsidRPr="00D273E3">
              <w:rPr>
                <w:rFonts w:ascii="Times New Roman" w:eastAsia="Calibri" w:hAnsi="Times New Roman"/>
                <w:lang w:eastAsia="en-US"/>
              </w:rPr>
              <w:t>взаимодействовать с коллегами, руководством, клиентами в ходе профессиональной деятельности</w:t>
            </w:r>
          </w:p>
          <w:p w14:paraId="2B4113FE" w14:textId="77777777" w:rsidR="00A92C54" w:rsidRPr="00D273E3" w:rsidRDefault="00A92C54" w:rsidP="00102D7D">
            <w:pPr>
              <w:numPr>
                <w:ilvl w:val="0"/>
                <w:numId w:val="72"/>
              </w:numPr>
              <w:spacing w:after="0" w:line="240" w:lineRule="auto"/>
              <w:jc w:val="both"/>
              <w:rPr>
                <w:rFonts w:ascii="Times New Roman" w:eastAsia="Calibri" w:hAnsi="Times New Roman"/>
                <w:lang w:eastAsia="en-US"/>
              </w:rPr>
            </w:pPr>
            <w:r w:rsidRPr="00D273E3">
              <w:rPr>
                <w:rFonts w:ascii="Times New Roman" w:eastAsia="Calibri" w:hAnsi="Times New Roman"/>
                <w:lang w:eastAsia="en-US"/>
              </w:rPr>
              <w:t xml:space="preserve">применять средства информационных технологий для решения профессиональных задач; </w:t>
            </w:r>
          </w:p>
          <w:p w14:paraId="7AA8C126" w14:textId="77777777" w:rsidR="00A92C54" w:rsidRPr="00D273E3" w:rsidRDefault="00A92C54" w:rsidP="00102D7D">
            <w:pPr>
              <w:numPr>
                <w:ilvl w:val="0"/>
                <w:numId w:val="72"/>
              </w:numPr>
              <w:spacing w:after="0" w:line="240" w:lineRule="auto"/>
              <w:jc w:val="both"/>
              <w:rPr>
                <w:rFonts w:ascii="Times New Roman" w:eastAsia="Calibri" w:hAnsi="Times New Roman"/>
                <w:lang w:eastAsia="en-US"/>
              </w:rPr>
            </w:pPr>
            <w:r w:rsidRPr="00D273E3">
              <w:rPr>
                <w:rFonts w:ascii="Times New Roman" w:eastAsia="Calibri" w:hAnsi="Times New Roman"/>
                <w:lang w:eastAsia="en-US"/>
              </w:rPr>
              <w:t>использовать современное программное обеспечение</w:t>
            </w:r>
          </w:p>
          <w:p w14:paraId="3706D2C1" w14:textId="77777777" w:rsidR="00A92C54" w:rsidRPr="00D273E3" w:rsidRDefault="00A92C54" w:rsidP="00102D7D">
            <w:pPr>
              <w:numPr>
                <w:ilvl w:val="0"/>
                <w:numId w:val="72"/>
              </w:numPr>
              <w:spacing w:after="0" w:line="240" w:lineRule="auto"/>
              <w:jc w:val="both"/>
              <w:rPr>
                <w:rFonts w:ascii="Times New Roman" w:eastAsia="Calibri" w:hAnsi="Times New Roman"/>
                <w:lang w:eastAsia="en-US"/>
              </w:rPr>
            </w:pPr>
            <w:r w:rsidRPr="00D273E3">
              <w:rPr>
                <w:rFonts w:ascii="Times New Roman" w:eastAsia="Calibri" w:hAnsi="Times New Roman"/>
                <w:lang w:eastAsia="en-US"/>
              </w:rPr>
              <w:t xml:space="preserve">понимать общий смысл четко произнесенных высказываний на известные темы (профессиональные и бытовые), понимать тексты на базовые профессиональные темы; </w:t>
            </w:r>
          </w:p>
          <w:p w14:paraId="1BD00B02" w14:textId="77777777" w:rsidR="00A92C54" w:rsidRPr="00D273E3" w:rsidRDefault="00A92C54" w:rsidP="00102D7D">
            <w:pPr>
              <w:numPr>
                <w:ilvl w:val="0"/>
                <w:numId w:val="72"/>
              </w:numPr>
              <w:spacing w:after="0" w:line="240" w:lineRule="auto"/>
              <w:jc w:val="both"/>
              <w:rPr>
                <w:rFonts w:ascii="Times New Roman" w:eastAsia="Calibri" w:hAnsi="Times New Roman"/>
                <w:lang w:eastAsia="en-US"/>
              </w:rPr>
            </w:pPr>
            <w:r w:rsidRPr="00D273E3">
              <w:rPr>
                <w:rFonts w:ascii="Times New Roman" w:eastAsia="Calibri" w:hAnsi="Times New Roman"/>
                <w:lang w:eastAsia="en-US"/>
              </w:rPr>
              <w:t xml:space="preserve">участвовать в диалогах на знакомые общие и профессиональные темы; </w:t>
            </w:r>
          </w:p>
          <w:p w14:paraId="17431DDA" w14:textId="77777777" w:rsidR="00A92C54" w:rsidRPr="00D273E3" w:rsidRDefault="00A92C54" w:rsidP="00102D7D">
            <w:pPr>
              <w:numPr>
                <w:ilvl w:val="0"/>
                <w:numId w:val="72"/>
              </w:numPr>
              <w:spacing w:after="0" w:line="240" w:lineRule="auto"/>
              <w:jc w:val="both"/>
              <w:rPr>
                <w:rFonts w:ascii="Times New Roman" w:eastAsia="Calibri" w:hAnsi="Times New Roman"/>
                <w:lang w:eastAsia="en-US"/>
              </w:rPr>
            </w:pPr>
            <w:r w:rsidRPr="00D273E3">
              <w:rPr>
                <w:rFonts w:ascii="Times New Roman" w:eastAsia="Calibri" w:hAnsi="Times New Roman"/>
                <w:lang w:eastAsia="en-US"/>
              </w:rPr>
              <w:t xml:space="preserve">строить простые высказывания о себе и о своей профессиональной деятельности; </w:t>
            </w:r>
          </w:p>
          <w:p w14:paraId="04DCEAAC" w14:textId="77777777" w:rsidR="00A92C54" w:rsidRPr="00D273E3" w:rsidRDefault="00A92C54" w:rsidP="00102D7D">
            <w:pPr>
              <w:numPr>
                <w:ilvl w:val="0"/>
                <w:numId w:val="72"/>
              </w:numPr>
              <w:spacing w:after="0" w:line="240" w:lineRule="auto"/>
              <w:jc w:val="both"/>
              <w:rPr>
                <w:rFonts w:ascii="Times New Roman" w:eastAsia="Calibri" w:hAnsi="Times New Roman"/>
                <w:lang w:eastAsia="en-US"/>
              </w:rPr>
            </w:pPr>
            <w:r w:rsidRPr="00D273E3">
              <w:rPr>
                <w:rFonts w:ascii="Times New Roman" w:eastAsia="Calibri" w:hAnsi="Times New Roman"/>
                <w:lang w:eastAsia="en-US"/>
              </w:rPr>
              <w:t xml:space="preserve">кратко обосновывать и объяснить свои действия (текущие и планируемые); </w:t>
            </w:r>
          </w:p>
          <w:p w14:paraId="2A237DFC" w14:textId="77777777" w:rsidR="00A92C54" w:rsidRPr="00D273E3" w:rsidRDefault="00A92C54" w:rsidP="00102D7D">
            <w:pPr>
              <w:numPr>
                <w:ilvl w:val="0"/>
                <w:numId w:val="72"/>
              </w:numPr>
              <w:spacing w:after="0" w:line="240" w:lineRule="auto"/>
              <w:jc w:val="both"/>
              <w:rPr>
                <w:rFonts w:ascii="Times New Roman" w:eastAsia="Calibri" w:hAnsi="Times New Roman"/>
                <w:lang w:eastAsia="en-US"/>
              </w:rPr>
            </w:pPr>
            <w:r w:rsidRPr="00D273E3">
              <w:rPr>
                <w:rFonts w:ascii="Times New Roman" w:eastAsia="Calibri" w:hAnsi="Times New Roman"/>
                <w:lang w:eastAsia="en-US"/>
              </w:rPr>
              <w:t>писать простые связные сообщения на знакомые или интересующие профессиональные темы</w:t>
            </w:r>
          </w:p>
          <w:p w14:paraId="2EA4FA8C" w14:textId="77777777" w:rsidR="00A92C54" w:rsidRPr="00D273E3" w:rsidRDefault="00A92C54" w:rsidP="00102D7D">
            <w:pPr>
              <w:numPr>
                <w:ilvl w:val="0"/>
                <w:numId w:val="72"/>
              </w:numPr>
              <w:spacing w:after="0" w:line="240" w:lineRule="auto"/>
              <w:jc w:val="both"/>
              <w:rPr>
                <w:rFonts w:ascii="Times New Roman" w:eastAsia="Calibri" w:hAnsi="Times New Roman"/>
                <w:b/>
                <w:lang w:eastAsia="en-US"/>
              </w:rPr>
            </w:pPr>
            <w:r w:rsidRPr="00D273E3">
              <w:rPr>
                <w:rFonts w:ascii="Times New Roman" w:eastAsia="Calibri" w:hAnsi="Times New Roman"/>
                <w:lang w:eastAsia="en-US"/>
              </w:rPr>
              <w:t>презентовать идеи открытия собственного дела в профессиональной деятельности.</w:t>
            </w:r>
          </w:p>
          <w:p w14:paraId="0A2CAA13" w14:textId="77777777" w:rsidR="00A92C54" w:rsidRPr="00D273E3" w:rsidRDefault="00A92C54" w:rsidP="00102D7D">
            <w:pPr>
              <w:numPr>
                <w:ilvl w:val="0"/>
                <w:numId w:val="72"/>
              </w:numPr>
              <w:spacing w:after="0" w:line="240" w:lineRule="auto"/>
              <w:jc w:val="both"/>
              <w:rPr>
                <w:rFonts w:ascii="Times New Roman" w:eastAsia="Calibri" w:hAnsi="Times New Roman"/>
                <w:lang w:eastAsia="en-US"/>
              </w:rPr>
            </w:pPr>
            <w:r w:rsidRPr="00D273E3">
              <w:rPr>
                <w:rFonts w:ascii="Times New Roman" w:eastAsia="Calibri" w:hAnsi="Times New Roman"/>
                <w:lang w:eastAsia="en-US"/>
              </w:rPr>
              <w:t>составлять акты по итогам проверок сохранности обеспечения;</w:t>
            </w:r>
          </w:p>
          <w:p w14:paraId="6E854CE1" w14:textId="77777777" w:rsidR="00A92C54" w:rsidRPr="00D273E3" w:rsidRDefault="00A92C54" w:rsidP="00102D7D">
            <w:pPr>
              <w:numPr>
                <w:ilvl w:val="0"/>
                <w:numId w:val="72"/>
              </w:numPr>
              <w:spacing w:after="0" w:line="240" w:lineRule="auto"/>
              <w:jc w:val="both"/>
              <w:rPr>
                <w:rFonts w:ascii="Times New Roman" w:eastAsia="Calibri" w:hAnsi="Times New Roman"/>
                <w:lang w:eastAsia="en-US"/>
              </w:rPr>
            </w:pPr>
            <w:r w:rsidRPr="00D273E3">
              <w:rPr>
                <w:rFonts w:ascii="Times New Roman" w:eastAsia="Calibri" w:hAnsi="Times New Roman"/>
                <w:lang w:eastAsia="en-US"/>
              </w:rPr>
              <w:lastRenderedPageBreak/>
              <w:t>контролировать соответствие и правильность исполнения залогодателем своих обязательств;</w:t>
            </w:r>
          </w:p>
          <w:p w14:paraId="0AE33380" w14:textId="77777777" w:rsidR="00A92C54" w:rsidRPr="00D273E3" w:rsidRDefault="00A92C54" w:rsidP="00102D7D">
            <w:pPr>
              <w:numPr>
                <w:ilvl w:val="0"/>
                <w:numId w:val="72"/>
              </w:numPr>
              <w:spacing w:after="0" w:line="240" w:lineRule="auto"/>
              <w:jc w:val="both"/>
              <w:rPr>
                <w:rFonts w:ascii="Times New Roman" w:eastAsia="Calibri" w:hAnsi="Times New Roman"/>
                <w:lang w:eastAsia="en-US"/>
              </w:rPr>
            </w:pPr>
            <w:r w:rsidRPr="00D273E3">
              <w:rPr>
                <w:rFonts w:ascii="Times New Roman" w:eastAsia="Calibri" w:hAnsi="Times New Roman"/>
                <w:lang w:eastAsia="en-US"/>
              </w:rPr>
              <w:t>выявлять причины ненадлежащего исполнения условий договора и выставлять требования по оплате просроченной задолженности;</w:t>
            </w:r>
          </w:p>
          <w:p w14:paraId="493B6E5F" w14:textId="77777777" w:rsidR="00A92C54" w:rsidRPr="00D273E3" w:rsidRDefault="00A92C54" w:rsidP="00102D7D">
            <w:pPr>
              <w:numPr>
                <w:ilvl w:val="0"/>
                <w:numId w:val="72"/>
              </w:numPr>
              <w:spacing w:after="0" w:line="240" w:lineRule="auto"/>
              <w:jc w:val="both"/>
              <w:rPr>
                <w:rFonts w:ascii="Times New Roman" w:eastAsia="Calibri" w:hAnsi="Times New Roman"/>
                <w:lang w:eastAsia="en-US"/>
              </w:rPr>
            </w:pPr>
            <w:r w:rsidRPr="00D273E3">
              <w:rPr>
                <w:rFonts w:ascii="Times New Roman" w:eastAsia="Calibri" w:hAnsi="Times New Roman"/>
                <w:lang w:eastAsia="en-US"/>
              </w:rPr>
              <w:t>выбирать формы и методы взаимодействия с заемщиком, имеющим просроченную задолженность;</w:t>
            </w:r>
          </w:p>
          <w:p w14:paraId="0806072F" w14:textId="77777777" w:rsidR="00A92C54" w:rsidRPr="00D273E3" w:rsidRDefault="00A92C54" w:rsidP="00102D7D">
            <w:pPr>
              <w:numPr>
                <w:ilvl w:val="0"/>
                <w:numId w:val="72"/>
              </w:numPr>
              <w:spacing w:after="0" w:line="240" w:lineRule="auto"/>
              <w:jc w:val="both"/>
              <w:rPr>
                <w:rFonts w:ascii="Times New Roman" w:eastAsia="Calibri" w:hAnsi="Times New Roman"/>
                <w:lang w:eastAsia="en-US"/>
              </w:rPr>
            </w:pPr>
            <w:r w:rsidRPr="00D273E3">
              <w:rPr>
                <w:rFonts w:ascii="Times New Roman" w:eastAsia="Calibri" w:hAnsi="Times New Roman"/>
                <w:lang w:eastAsia="en-US"/>
              </w:rPr>
              <w:t>находить контактные данные заемщика в открытых источниках и специализированных базах данных;</w:t>
            </w:r>
          </w:p>
          <w:p w14:paraId="6A4E534A" w14:textId="77777777" w:rsidR="00A92C54" w:rsidRPr="00D273E3" w:rsidRDefault="00A92C54" w:rsidP="00102D7D">
            <w:pPr>
              <w:numPr>
                <w:ilvl w:val="0"/>
                <w:numId w:val="72"/>
              </w:numPr>
              <w:spacing w:after="0" w:line="240" w:lineRule="auto"/>
              <w:jc w:val="both"/>
              <w:rPr>
                <w:rFonts w:ascii="Times New Roman" w:eastAsia="Calibri" w:hAnsi="Times New Roman"/>
                <w:lang w:eastAsia="en-US"/>
              </w:rPr>
            </w:pPr>
            <w:r w:rsidRPr="00D273E3">
              <w:rPr>
                <w:rFonts w:ascii="Times New Roman" w:eastAsia="Calibri" w:hAnsi="Times New Roman"/>
                <w:lang w:eastAsia="en-US"/>
              </w:rPr>
              <w:t>подбирать оптимальный способ погашения просроченной задолженности;</w:t>
            </w:r>
          </w:p>
          <w:p w14:paraId="59DE2715" w14:textId="77777777" w:rsidR="00A92C54" w:rsidRPr="00D273E3" w:rsidRDefault="00A92C54" w:rsidP="00102D7D">
            <w:pPr>
              <w:numPr>
                <w:ilvl w:val="0"/>
                <w:numId w:val="72"/>
              </w:numPr>
              <w:spacing w:after="0" w:line="240" w:lineRule="auto"/>
              <w:jc w:val="both"/>
              <w:rPr>
                <w:rFonts w:ascii="Times New Roman" w:eastAsia="Calibri" w:hAnsi="Times New Roman"/>
                <w:lang w:eastAsia="en-US"/>
              </w:rPr>
            </w:pPr>
            <w:r w:rsidRPr="00D273E3">
              <w:rPr>
                <w:rFonts w:ascii="Times New Roman" w:eastAsia="Calibri" w:hAnsi="Times New Roman"/>
                <w:lang w:eastAsia="en-US"/>
              </w:rPr>
              <w:t>планировать работу с заемщиком, имеющим просроченную задолженность, на основании предварительно проделанной работы и с учетом намерений заемщика по оплате просроченной</w:t>
            </w:r>
          </w:p>
          <w:p w14:paraId="3A8E2B5E" w14:textId="77777777" w:rsidR="00A92C54" w:rsidRPr="00D273E3" w:rsidRDefault="00A92C54" w:rsidP="00102D7D">
            <w:pPr>
              <w:numPr>
                <w:ilvl w:val="0"/>
                <w:numId w:val="72"/>
              </w:numPr>
              <w:spacing w:after="0" w:line="240" w:lineRule="auto"/>
              <w:jc w:val="both"/>
              <w:rPr>
                <w:rFonts w:ascii="Times New Roman" w:eastAsia="Calibri" w:hAnsi="Times New Roman"/>
                <w:lang w:eastAsia="en-US"/>
              </w:rPr>
            </w:pPr>
            <w:r w:rsidRPr="00D273E3">
              <w:rPr>
                <w:rFonts w:ascii="Times New Roman" w:eastAsia="Calibri" w:hAnsi="Times New Roman"/>
                <w:lang w:eastAsia="en-US"/>
              </w:rPr>
              <w:t>задолженности;</w:t>
            </w:r>
          </w:p>
          <w:p w14:paraId="7B228DB6" w14:textId="77777777" w:rsidR="00A92C54" w:rsidRPr="00D273E3" w:rsidRDefault="00A92C54" w:rsidP="00102D7D">
            <w:pPr>
              <w:numPr>
                <w:ilvl w:val="0"/>
                <w:numId w:val="72"/>
              </w:numPr>
              <w:spacing w:after="0" w:line="240" w:lineRule="auto"/>
              <w:jc w:val="both"/>
              <w:rPr>
                <w:rFonts w:ascii="Times New Roman" w:eastAsia="Calibri" w:hAnsi="Times New Roman"/>
                <w:b/>
                <w:lang w:eastAsia="en-US"/>
              </w:rPr>
            </w:pPr>
            <w:r w:rsidRPr="00D273E3">
              <w:rPr>
                <w:rFonts w:ascii="Times New Roman" w:eastAsia="Calibri" w:hAnsi="Times New Roman"/>
                <w:lang w:eastAsia="en-US"/>
              </w:rPr>
              <w:t>использовать специализированное программное обеспечение для совершения операций по кредитованию.</w:t>
            </w:r>
          </w:p>
        </w:tc>
        <w:tc>
          <w:tcPr>
            <w:tcW w:w="3952" w:type="dxa"/>
            <w:vMerge/>
          </w:tcPr>
          <w:p w14:paraId="77A373C7" w14:textId="77777777" w:rsidR="00A92C54" w:rsidRPr="00D273E3" w:rsidRDefault="00A92C54" w:rsidP="007A0735">
            <w:pPr>
              <w:spacing w:after="0" w:line="240" w:lineRule="auto"/>
              <w:jc w:val="both"/>
              <w:rPr>
                <w:rFonts w:ascii="Times New Roman" w:eastAsia="Calibri" w:hAnsi="Times New Roman"/>
                <w:lang w:eastAsia="en-US"/>
              </w:rPr>
            </w:pPr>
          </w:p>
        </w:tc>
        <w:tc>
          <w:tcPr>
            <w:tcW w:w="0" w:type="auto"/>
          </w:tcPr>
          <w:p w14:paraId="549D9273" w14:textId="77777777" w:rsidR="00A92C54" w:rsidRPr="00D273E3" w:rsidRDefault="00A92C54" w:rsidP="007A0735">
            <w:pPr>
              <w:spacing w:after="0" w:line="240" w:lineRule="auto"/>
              <w:jc w:val="both"/>
              <w:rPr>
                <w:rFonts w:ascii="Times New Roman" w:eastAsia="Calibri" w:hAnsi="Times New Roman"/>
                <w:lang w:eastAsia="en-US"/>
              </w:rPr>
            </w:pPr>
          </w:p>
        </w:tc>
      </w:tr>
    </w:tbl>
    <w:p w14:paraId="22CDD2BD" w14:textId="77777777" w:rsidR="007A0735" w:rsidRPr="00D273E3" w:rsidRDefault="007A0735" w:rsidP="007A0735">
      <w:pPr>
        <w:spacing w:after="0" w:line="240" w:lineRule="auto"/>
        <w:rPr>
          <w:rFonts w:ascii="Times New Roman" w:eastAsia="Calibri" w:hAnsi="Times New Roman"/>
          <w:sz w:val="28"/>
          <w:szCs w:val="28"/>
          <w:lang w:eastAsia="en-US"/>
        </w:rPr>
      </w:pPr>
    </w:p>
    <w:p w14:paraId="3EB4C0B1" w14:textId="77777777" w:rsidR="007A0735" w:rsidRPr="00D273E3" w:rsidRDefault="007A0735" w:rsidP="00F06722">
      <w:pPr>
        <w:jc w:val="right"/>
        <w:rPr>
          <w:rFonts w:ascii="Times New Roman" w:hAnsi="Times New Roman"/>
          <w:b/>
          <w:bCs/>
          <w:i/>
        </w:rPr>
      </w:pPr>
    </w:p>
    <w:p w14:paraId="6F7D6BBF" w14:textId="7438B641" w:rsidR="00F06722" w:rsidRPr="00D273E3" w:rsidRDefault="00F06722" w:rsidP="00F06722">
      <w:pPr>
        <w:jc w:val="right"/>
        <w:rPr>
          <w:rFonts w:ascii="Times New Roman" w:hAnsi="Times New Roman"/>
          <w:b/>
          <w:sz w:val="24"/>
          <w:szCs w:val="24"/>
        </w:rPr>
      </w:pPr>
      <w:r w:rsidRPr="00D273E3">
        <w:rPr>
          <w:rFonts w:ascii="Times New Roman" w:hAnsi="Times New Roman"/>
          <w:b/>
          <w:bCs/>
          <w:i/>
        </w:rPr>
        <w:br w:type="page"/>
      </w:r>
      <w:r w:rsidRPr="00D273E3">
        <w:rPr>
          <w:rFonts w:ascii="Times New Roman" w:hAnsi="Times New Roman"/>
          <w:b/>
          <w:sz w:val="24"/>
          <w:szCs w:val="24"/>
        </w:rPr>
        <w:lastRenderedPageBreak/>
        <w:t>Приложение 2.10</w:t>
      </w:r>
    </w:p>
    <w:p w14:paraId="399B6603" w14:textId="77777777" w:rsidR="00F06722" w:rsidRPr="00D273E3" w:rsidRDefault="00F06722" w:rsidP="00F06722">
      <w:pPr>
        <w:jc w:val="right"/>
        <w:rPr>
          <w:rFonts w:ascii="Times New Roman" w:hAnsi="Times New Roman"/>
        </w:rPr>
      </w:pPr>
      <w:r w:rsidRPr="00D273E3">
        <w:rPr>
          <w:rFonts w:ascii="Times New Roman" w:hAnsi="Times New Roman"/>
        </w:rPr>
        <w:t xml:space="preserve">к ПООП по специальности </w:t>
      </w:r>
    </w:p>
    <w:p w14:paraId="19A56306" w14:textId="77777777" w:rsidR="00F06722" w:rsidRPr="00D273E3" w:rsidRDefault="00F06722" w:rsidP="00F06722">
      <w:pPr>
        <w:jc w:val="right"/>
        <w:rPr>
          <w:rFonts w:ascii="Times New Roman" w:hAnsi="Times New Roman"/>
          <w:b/>
          <w:i/>
        </w:rPr>
      </w:pPr>
      <w:r w:rsidRPr="00D273E3">
        <w:rPr>
          <w:rFonts w:ascii="Times New Roman" w:hAnsi="Times New Roman"/>
          <w:b/>
          <w:i/>
        </w:rPr>
        <w:t xml:space="preserve">38.02.07 Банковское дело </w:t>
      </w:r>
    </w:p>
    <w:p w14:paraId="78D4A02A" w14:textId="77777777" w:rsidR="00F06722" w:rsidRPr="00D273E3" w:rsidRDefault="00F06722" w:rsidP="00F06722">
      <w:pPr>
        <w:jc w:val="center"/>
        <w:rPr>
          <w:rFonts w:ascii="Times New Roman" w:hAnsi="Times New Roman"/>
          <w:b/>
          <w:i/>
        </w:rPr>
      </w:pPr>
    </w:p>
    <w:p w14:paraId="101153F0" w14:textId="77777777" w:rsidR="00F06722" w:rsidRPr="00D273E3" w:rsidRDefault="00F06722" w:rsidP="00F06722">
      <w:pPr>
        <w:jc w:val="center"/>
        <w:rPr>
          <w:rFonts w:ascii="Times New Roman" w:hAnsi="Times New Roman"/>
          <w:b/>
          <w:i/>
        </w:rPr>
      </w:pPr>
    </w:p>
    <w:p w14:paraId="03CDC83A" w14:textId="77777777" w:rsidR="00F06722" w:rsidRPr="00D273E3" w:rsidRDefault="00F06722" w:rsidP="00F06722">
      <w:pPr>
        <w:jc w:val="center"/>
        <w:rPr>
          <w:rFonts w:ascii="Times New Roman" w:hAnsi="Times New Roman"/>
          <w:b/>
          <w:i/>
        </w:rPr>
      </w:pPr>
    </w:p>
    <w:p w14:paraId="088708BA" w14:textId="77777777" w:rsidR="00F06722" w:rsidRPr="00D273E3" w:rsidRDefault="00F06722" w:rsidP="00F06722">
      <w:pPr>
        <w:jc w:val="center"/>
        <w:rPr>
          <w:rFonts w:ascii="Times New Roman" w:hAnsi="Times New Roman"/>
          <w:b/>
          <w:i/>
        </w:rPr>
      </w:pPr>
    </w:p>
    <w:p w14:paraId="3F668F21" w14:textId="77777777" w:rsidR="00F06722" w:rsidRPr="00D273E3" w:rsidRDefault="00F06722" w:rsidP="00F06722">
      <w:pPr>
        <w:jc w:val="center"/>
        <w:rPr>
          <w:rFonts w:ascii="Times New Roman" w:hAnsi="Times New Roman"/>
          <w:b/>
          <w:i/>
        </w:rPr>
      </w:pPr>
    </w:p>
    <w:p w14:paraId="5C8DAA5F" w14:textId="77777777" w:rsidR="00F06722" w:rsidRPr="00D273E3" w:rsidRDefault="00F06722" w:rsidP="00F06722">
      <w:pPr>
        <w:jc w:val="center"/>
        <w:rPr>
          <w:rFonts w:ascii="Times New Roman" w:hAnsi="Times New Roman"/>
          <w:b/>
          <w:sz w:val="24"/>
          <w:szCs w:val="24"/>
        </w:rPr>
      </w:pPr>
      <w:r w:rsidRPr="00D273E3">
        <w:rPr>
          <w:rFonts w:ascii="Times New Roman" w:hAnsi="Times New Roman"/>
          <w:b/>
          <w:sz w:val="24"/>
          <w:szCs w:val="24"/>
        </w:rPr>
        <w:t>ПРИМЕРНАЯ РАБОЧАЯ ПРОГРАММА УЧЕБНОЙ ДИСЦИПЛИНЫ</w:t>
      </w:r>
    </w:p>
    <w:p w14:paraId="41CDDFFE" w14:textId="77777777" w:rsidR="00F06722" w:rsidRPr="00D273E3" w:rsidRDefault="00F06722" w:rsidP="00F06722">
      <w:pPr>
        <w:jc w:val="center"/>
        <w:rPr>
          <w:rFonts w:ascii="Times New Roman" w:hAnsi="Times New Roman"/>
          <w:b/>
          <w:i/>
          <w:sz w:val="24"/>
          <w:szCs w:val="24"/>
          <w:u w:val="single"/>
        </w:rPr>
      </w:pPr>
    </w:p>
    <w:p w14:paraId="1216F92E" w14:textId="77777777" w:rsidR="00F06722" w:rsidRPr="00D273E3" w:rsidRDefault="00F06722" w:rsidP="00F06722">
      <w:pPr>
        <w:pStyle w:val="3"/>
        <w:spacing w:before="0" w:after="0" w:line="276" w:lineRule="auto"/>
        <w:jc w:val="center"/>
        <w:rPr>
          <w:rFonts w:ascii="Times New Roman" w:hAnsi="Times New Roman"/>
          <w:sz w:val="24"/>
          <w:szCs w:val="24"/>
        </w:rPr>
      </w:pPr>
      <w:bookmarkStart w:id="58" w:name="_Toc74474833"/>
      <w:r w:rsidRPr="00D273E3">
        <w:rPr>
          <w:rFonts w:ascii="Times New Roman" w:hAnsi="Times New Roman"/>
          <w:sz w:val="24"/>
          <w:szCs w:val="24"/>
        </w:rPr>
        <w:t>«</w:t>
      </w:r>
      <w:r w:rsidRPr="00D273E3">
        <w:rPr>
          <w:rFonts w:ascii="Times New Roman" w:hAnsi="Times New Roman"/>
          <w:sz w:val="24"/>
          <w:szCs w:val="24"/>
          <w:lang w:val="ru-RU"/>
        </w:rPr>
        <w:t>ОП.02</w:t>
      </w:r>
      <w:r w:rsidRPr="00D273E3">
        <w:rPr>
          <w:rFonts w:ascii="Times New Roman" w:hAnsi="Times New Roman"/>
          <w:sz w:val="24"/>
          <w:szCs w:val="24"/>
        </w:rPr>
        <w:t xml:space="preserve"> </w:t>
      </w:r>
      <w:r w:rsidRPr="00D273E3">
        <w:rPr>
          <w:rFonts w:ascii="Times New Roman" w:hAnsi="Times New Roman"/>
          <w:sz w:val="24"/>
          <w:szCs w:val="24"/>
          <w:lang w:val="ru-RU"/>
        </w:rPr>
        <w:t>Менеджмент</w:t>
      </w:r>
      <w:r w:rsidRPr="00D273E3">
        <w:rPr>
          <w:rFonts w:ascii="Times New Roman" w:hAnsi="Times New Roman"/>
          <w:sz w:val="24"/>
          <w:szCs w:val="24"/>
        </w:rPr>
        <w:t>»</w:t>
      </w:r>
      <w:bookmarkEnd w:id="58"/>
    </w:p>
    <w:p w14:paraId="16620E63" w14:textId="77777777" w:rsidR="00F06722" w:rsidRPr="00D273E3" w:rsidRDefault="00F06722" w:rsidP="00F06722">
      <w:pPr>
        <w:jc w:val="center"/>
        <w:rPr>
          <w:rFonts w:ascii="Times New Roman" w:hAnsi="Times New Roman"/>
          <w:b/>
          <w:i/>
        </w:rPr>
      </w:pPr>
    </w:p>
    <w:p w14:paraId="4ACEBA0A" w14:textId="77777777" w:rsidR="00F06722" w:rsidRPr="00D273E3" w:rsidRDefault="00F06722" w:rsidP="00F06722">
      <w:pPr>
        <w:rPr>
          <w:rFonts w:ascii="Times New Roman" w:hAnsi="Times New Roman"/>
          <w:b/>
          <w:i/>
        </w:rPr>
      </w:pPr>
    </w:p>
    <w:p w14:paraId="77C3F5CF" w14:textId="77777777" w:rsidR="00F06722" w:rsidRPr="00D273E3" w:rsidRDefault="00F06722" w:rsidP="00F06722">
      <w:pPr>
        <w:rPr>
          <w:rFonts w:ascii="Times New Roman" w:hAnsi="Times New Roman"/>
          <w:b/>
          <w:i/>
        </w:rPr>
      </w:pPr>
    </w:p>
    <w:p w14:paraId="33BA00C8" w14:textId="77777777" w:rsidR="00F06722" w:rsidRPr="00D273E3" w:rsidRDefault="00F06722" w:rsidP="00F06722">
      <w:pPr>
        <w:rPr>
          <w:rFonts w:ascii="Times New Roman" w:hAnsi="Times New Roman"/>
          <w:b/>
          <w:i/>
        </w:rPr>
      </w:pPr>
    </w:p>
    <w:p w14:paraId="01BCD8CB" w14:textId="77777777" w:rsidR="00F06722" w:rsidRPr="00D273E3" w:rsidRDefault="00F06722" w:rsidP="00F06722">
      <w:pPr>
        <w:rPr>
          <w:rFonts w:ascii="Times New Roman" w:hAnsi="Times New Roman"/>
          <w:b/>
          <w:i/>
        </w:rPr>
      </w:pPr>
    </w:p>
    <w:p w14:paraId="44D598F2" w14:textId="77777777" w:rsidR="00F06722" w:rsidRPr="00D273E3" w:rsidRDefault="00F06722" w:rsidP="00F06722">
      <w:pPr>
        <w:rPr>
          <w:rFonts w:ascii="Times New Roman" w:hAnsi="Times New Roman"/>
          <w:b/>
          <w:i/>
        </w:rPr>
      </w:pPr>
    </w:p>
    <w:p w14:paraId="51595468" w14:textId="77777777" w:rsidR="00F06722" w:rsidRPr="00D273E3" w:rsidRDefault="00F06722" w:rsidP="00F06722">
      <w:pPr>
        <w:rPr>
          <w:rFonts w:ascii="Times New Roman" w:hAnsi="Times New Roman"/>
          <w:b/>
          <w:i/>
        </w:rPr>
      </w:pPr>
    </w:p>
    <w:p w14:paraId="6B07F81D" w14:textId="77777777" w:rsidR="00F06722" w:rsidRPr="00D273E3" w:rsidRDefault="00F06722" w:rsidP="00F06722">
      <w:pPr>
        <w:rPr>
          <w:rFonts w:ascii="Times New Roman" w:hAnsi="Times New Roman"/>
          <w:b/>
          <w:i/>
        </w:rPr>
      </w:pPr>
    </w:p>
    <w:p w14:paraId="2BC664AD" w14:textId="77777777" w:rsidR="00F06722" w:rsidRPr="00D273E3" w:rsidRDefault="00F06722" w:rsidP="00F06722">
      <w:pPr>
        <w:rPr>
          <w:rFonts w:ascii="Times New Roman" w:hAnsi="Times New Roman"/>
          <w:b/>
          <w:i/>
        </w:rPr>
      </w:pPr>
    </w:p>
    <w:p w14:paraId="7511094D" w14:textId="77777777" w:rsidR="00F06722" w:rsidRPr="00D273E3" w:rsidRDefault="00F06722" w:rsidP="00F06722">
      <w:pPr>
        <w:rPr>
          <w:rFonts w:ascii="Times New Roman" w:hAnsi="Times New Roman"/>
          <w:b/>
          <w:i/>
        </w:rPr>
      </w:pPr>
    </w:p>
    <w:p w14:paraId="299EC19D" w14:textId="77777777" w:rsidR="00F06722" w:rsidRPr="00D273E3" w:rsidRDefault="00F06722" w:rsidP="00F06722">
      <w:pPr>
        <w:rPr>
          <w:rFonts w:ascii="Times New Roman" w:hAnsi="Times New Roman"/>
          <w:b/>
          <w:i/>
        </w:rPr>
      </w:pPr>
    </w:p>
    <w:p w14:paraId="4A767A94" w14:textId="77777777" w:rsidR="00F06722" w:rsidRPr="00D273E3" w:rsidRDefault="00F06722" w:rsidP="00F06722">
      <w:pPr>
        <w:rPr>
          <w:rFonts w:ascii="Times New Roman" w:hAnsi="Times New Roman"/>
          <w:b/>
          <w:i/>
        </w:rPr>
      </w:pPr>
    </w:p>
    <w:p w14:paraId="3E4951BD" w14:textId="77777777" w:rsidR="00F06722" w:rsidRPr="00D273E3" w:rsidRDefault="00F06722" w:rsidP="00F06722">
      <w:pPr>
        <w:rPr>
          <w:rFonts w:ascii="Times New Roman" w:hAnsi="Times New Roman"/>
          <w:b/>
          <w:i/>
        </w:rPr>
      </w:pPr>
    </w:p>
    <w:p w14:paraId="1DD18E90" w14:textId="77777777" w:rsidR="00F06722" w:rsidRPr="00D273E3" w:rsidRDefault="00F06722" w:rsidP="00F06722">
      <w:pPr>
        <w:rPr>
          <w:rFonts w:ascii="Times New Roman" w:hAnsi="Times New Roman"/>
          <w:b/>
          <w:i/>
        </w:rPr>
      </w:pPr>
    </w:p>
    <w:p w14:paraId="0B56E80F" w14:textId="77777777" w:rsidR="00F06722" w:rsidRPr="00D273E3" w:rsidRDefault="00F06722" w:rsidP="00F06722">
      <w:pPr>
        <w:rPr>
          <w:rFonts w:ascii="Times New Roman" w:hAnsi="Times New Roman"/>
          <w:b/>
          <w:i/>
        </w:rPr>
      </w:pPr>
    </w:p>
    <w:p w14:paraId="20112E57" w14:textId="77777777" w:rsidR="00F06722" w:rsidRPr="00D273E3" w:rsidRDefault="00F06722" w:rsidP="00F06722">
      <w:pPr>
        <w:rPr>
          <w:rFonts w:ascii="Times New Roman" w:hAnsi="Times New Roman"/>
          <w:b/>
          <w:i/>
        </w:rPr>
      </w:pPr>
    </w:p>
    <w:p w14:paraId="4E2B7D7F" w14:textId="77777777" w:rsidR="00F06722" w:rsidRPr="00D273E3" w:rsidRDefault="00F06722" w:rsidP="00F06722">
      <w:pPr>
        <w:jc w:val="center"/>
        <w:rPr>
          <w:rFonts w:ascii="Times New Roman" w:hAnsi="Times New Roman"/>
          <w:b/>
          <w:bCs/>
          <w:i/>
        </w:rPr>
      </w:pPr>
      <w:r w:rsidRPr="00D273E3">
        <w:rPr>
          <w:rFonts w:ascii="Times New Roman" w:hAnsi="Times New Roman"/>
          <w:b/>
          <w:bCs/>
          <w:i/>
        </w:rPr>
        <w:t>2021 г.</w:t>
      </w:r>
    </w:p>
    <w:p w14:paraId="13A9416A" w14:textId="77777777" w:rsidR="00155F73" w:rsidRPr="00D273E3" w:rsidRDefault="00155F73">
      <w:pPr>
        <w:spacing w:after="0" w:line="240" w:lineRule="auto"/>
        <w:rPr>
          <w:rFonts w:ascii="Times New Roman" w:hAnsi="Times New Roman"/>
          <w:b/>
          <w:bCs/>
          <w:i/>
        </w:rPr>
      </w:pPr>
      <w:r w:rsidRPr="00D273E3">
        <w:rPr>
          <w:rFonts w:ascii="Times New Roman" w:hAnsi="Times New Roman"/>
          <w:b/>
          <w:bCs/>
          <w:i/>
        </w:rPr>
        <w:br w:type="page"/>
      </w:r>
    </w:p>
    <w:p w14:paraId="520D2FE7" w14:textId="77777777" w:rsidR="00155F73" w:rsidRPr="00D273E3" w:rsidRDefault="00155F73" w:rsidP="00155F73">
      <w:pPr>
        <w:jc w:val="center"/>
        <w:rPr>
          <w:rFonts w:ascii="Times New Roman" w:hAnsi="Times New Roman"/>
          <w:b/>
          <w:i/>
          <w:sz w:val="24"/>
          <w:szCs w:val="24"/>
        </w:rPr>
      </w:pPr>
      <w:r w:rsidRPr="00D273E3">
        <w:rPr>
          <w:rFonts w:ascii="Times New Roman" w:hAnsi="Times New Roman"/>
          <w:b/>
          <w:i/>
          <w:sz w:val="24"/>
          <w:szCs w:val="24"/>
        </w:rPr>
        <w:lastRenderedPageBreak/>
        <w:t>СОДЕРЖАНИЕ</w:t>
      </w:r>
    </w:p>
    <w:p w14:paraId="5EF37FAB" w14:textId="77777777" w:rsidR="00155F73" w:rsidRPr="00D273E3" w:rsidRDefault="00155F73" w:rsidP="00155F73">
      <w:pPr>
        <w:rPr>
          <w:rFonts w:ascii="Times New Roman" w:hAnsi="Times New Roman"/>
          <w:b/>
          <w:i/>
          <w:sz w:val="24"/>
          <w:szCs w:val="24"/>
        </w:rPr>
      </w:pPr>
    </w:p>
    <w:tbl>
      <w:tblPr>
        <w:tblW w:w="0" w:type="auto"/>
        <w:tblLook w:val="01E0" w:firstRow="1" w:lastRow="1" w:firstColumn="1" w:lastColumn="1" w:noHBand="0" w:noVBand="0"/>
      </w:tblPr>
      <w:tblGrid>
        <w:gridCol w:w="7500"/>
        <w:gridCol w:w="1854"/>
      </w:tblGrid>
      <w:tr w:rsidR="00155F73" w:rsidRPr="00D273E3" w14:paraId="031E2362" w14:textId="77777777" w:rsidTr="002F5CA0">
        <w:tc>
          <w:tcPr>
            <w:tcW w:w="7501" w:type="dxa"/>
          </w:tcPr>
          <w:p w14:paraId="3E75994A" w14:textId="77777777" w:rsidR="00155F73" w:rsidRPr="00D273E3" w:rsidRDefault="00155F73" w:rsidP="00102D7D">
            <w:pPr>
              <w:numPr>
                <w:ilvl w:val="0"/>
                <w:numId w:val="76"/>
              </w:numPr>
              <w:suppressAutoHyphens/>
              <w:rPr>
                <w:rFonts w:ascii="Times New Roman" w:hAnsi="Times New Roman"/>
                <w:b/>
                <w:sz w:val="24"/>
                <w:szCs w:val="24"/>
              </w:rPr>
            </w:pPr>
            <w:r w:rsidRPr="00D273E3">
              <w:rPr>
                <w:rFonts w:ascii="Times New Roman" w:hAnsi="Times New Roman"/>
                <w:b/>
                <w:sz w:val="24"/>
                <w:szCs w:val="24"/>
              </w:rPr>
              <w:t xml:space="preserve">ОБЩАЯ ХАРАКТЕРИСТИКА </w:t>
            </w:r>
            <w:r w:rsidRPr="00D273E3">
              <w:rPr>
                <w:rFonts w:ascii="Times New Roman" w:hAnsi="Times New Roman"/>
                <w:b/>
                <w:color w:val="000000"/>
                <w:sz w:val="24"/>
                <w:szCs w:val="24"/>
              </w:rPr>
              <w:t>ПРИМЕРНОЙ РАБОЧЕЙ</w:t>
            </w:r>
            <w:r w:rsidRPr="00D273E3">
              <w:rPr>
                <w:rFonts w:ascii="Times New Roman" w:hAnsi="Times New Roman"/>
                <w:b/>
                <w:sz w:val="24"/>
                <w:szCs w:val="24"/>
              </w:rPr>
              <w:t xml:space="preserve"> ПРОГРАММЫ УЧЕБНОЙ ДИСЦИПЛИНЫ</w:t>
            </w:r>
          </w:p>
        </w:tc>
        <w:tc>
          <w:tcPr>
            <w:tcW w:w="1854" w:type="dxa"/>
          </w:tcPr>
          <w:p w14:paraId="40868160" w14:textId="77777777" w:rsidR="00155F73" w:rsidRPr="00D273E3" w:rsidRDefault="00155F73" w:rsidP="002F5CA0">
            <w:pPr>
              <w:rPr>
                <w:rFonts w:ascii="Times New Roman" w:hAnsi="Times New Roman"/>
                <w:b/>
                <w:sz w:val="24"/>
                <w:szCs w:val="24"/>
              </w:rPr>
            </w:pPr>
          </w:p>
        </w:tc>
      </w:tr>
      <w:tr w:rsidR="00155F73" w:rsidRPr="00D273E3" w14:paraId="5D1EECFF" w14:textId="77777777" w:rsidTr="002F5CA0">
        <w:tc>
          <w:tcPr>
            <w:tcW w:w="7501" w:type="dxa"/>
          </w:tcPr>
          <w:p w14:paraId="36402278" w14:textId="77777777" w:rsidR="00155F73" w:rsidRPr="00D273E3" w:rsidRDefault="00155F73" w:rsidP="00102D7D">
            <w:pPr>
              <w:numPr>
                <w:ilvl w:val="0"/>
                <w:numId w:val="76"/>
              </w:numPr>
              <w:suppressAutoHyphens/>
              <w:rPr>
                <w:rFonts w:ascii="Times New Roman" w:hAnsi="Times New Roman"/>
                <w:b/>
                <w:sz w:val="24"/>
                <w:szCs w:val="24"/>
              </w:rPr>
            </w:pPr>
            <w:r w:rsidRPr="00D273E3">
              <w:rPr>
                <w:rFonts w:ascii="Times New Roman" w:hAnsi="Times New Roman"/>
                <w:b/>
                <w:sz w:val="24"/>
                <w:szCs w:val="24"/>
              </w:rPr>
              <w:t>СТРУКТУРА И СОДЕРЖАНИЕ УЧЕБНОЙ ДИСЦИПЛИНЫ</w:t>
            </w:r>
          </w:p>
          <w:p w14:paraId="55773474" w14:textId="77777777" w:rsidR="00155F73" w:rsidRPr="00D273E3" w:rsidRDefault="00155F73" w:rsidP="00102D7D">
            <w:pPr>
              <w:numPr>
                <w:ilvl w:val="0"/>
                <w:numId w:val="76"/>
              </w:numPr>
              <w:suppressAutoHyphens/>
              <w:rPr>
                <w:rFonts w:ascii="Times New Roman" w:hAnsi="Times New Roman"/>
                <w:b/>
                <w:sz w:val="24"/>
                <w:szCs w:val="24"/>
              </w:rPr>
            </w:pPr>
            <w:r w:rsidRPr="00D273E3">
              <w:rPr>
                <w:rFonts w:ascii="Times New Roman" w:hAnsi="Times New Roman"/>
                <w:b/>
                <w:sz w:val="24"/>
                <w:szCs w:val="24"/>
              </w:rPr>
              <w:t>УСЛОВИЯ РЕАЛИЗАЦИИ УЧЕБНОЙ ДИСЦИПЛИНЫ</w:t>
            </w:r>
          </w:p>
        </w:tc>
        <w:tc>
          <w:tcPr>
            <w:tcW w:w="1854" w:type="dxa"/>
          </w:tcPr>
          <w:p w14:paraId="59243555" w14:textId="77777777" w:rsidR="00155F73" w:rsidRPr="00D273E3" w:rsidRDefault="00155F73" w:rsidP="002F5CA0">
            <w:pPr>
              <w:ind w:left="644"/>
              <w:rPr>
                <w:rFonts w:ascii="Times New Roman" w:hAnsi="Times New Roman"/>
                <w:b/>
                <w:sz w:val="24"/>
                <w:szCs w:val="24"/>
              </w:rPr>
            </w:pPr>
          </w:p>
        </w:tc>
      </w:tr>
      <w:tr w:rsidR="00155F73" w:rsidRPr="00D273E3" w14:paraId="7CBC60B5" w14:textId="77777777" w:rsidTr="002F5CA0">
        <w:tc>
          <w:tcPr>
            <w:tcW w:w="7501" w:type="dxa"/>
          </w:tcPr>
          <w:p w14:paraId="0676DACA" w14:textId="77777777" w:rsidR="00155F73" w:rsidRPr="00D273E3" w:rsidRDefault="00155F73" w:rsidP="00102D7D">
            <w:pPr>
              <w:numPr>
                <w:ilvl w:val="0"/>
                <w:numId w:val="76"/>
              </w:numPr>
              <w:suppressAutoHyphens/>
              <w:rPr>
                <w:rFonts w:ascii="Times New Roman" w:hAnsi="Times New Roman"/>
                <w:b/>
                <w:sz w:val="24"/>
                <w:szCs w:val="24"/>
              </w:rPr>
            </w:pPr>
            <w:r w:rsidRPr="00D273E3">
              <w:rPr>
                <w:rFonts w:ascii="Times New Roman" w:hAnsi="Times New Roman"/>
                <w:b/>
                <w:sz w:val="24"/>
                <w:szCs w:val="24"/>
              </w:rPr>
              <w:t>КОНТРОЛЬ И ОЦЕНКА РЕЗУЛЬТАТОВ ОСВОЕНИЯ УЧЕБНОЙ ДИСЦИПЛИНЫ</w:t>
            </w:r>
          </w:p>
          <w:p w14:paraId="18B43D4B" w14:textId="77777777" w:rsidR="00155F73" w:rsidRPr="00D273E3" w:rsidRDefault="00155F73" w:rsidP="002F5CA0">
            <w:pPr>
              <w:suppressAutoHyphens/>
              <w:rPr>
                <w:rFonts w:ascii="Times New Roman" w:hAnsi="Times New Roman"/>
                <w:b/>
                <w:sz w:val="24"/>
                <w:szCs w:val="24"/>
              </w:rPr>
            </w:pPr>
          </w:p>
        </w:tc>
        <w:tc>
          <w:tcPr>
            <w:tcW w:w="1854" w:type="dxa"/>
          </w:tcPr>
          <w:p w14:paraId="55A02BC7" w14:textId="77777777" w:rsidR="00155F73" w:rsidRPr="00D273E3" w:rsidRDefault="00155F73" w:rsidP="002F5CA0">
            <w:pPr>
              <w:rPr>
                <w:rFonts w:ascii="Times New Roman" w:hAnsi="Times New Roman"/>
                <w:b/>
                <w:sz w:val="24"/>
                <w:szCs w:val="24"/>
              </w:rPr>
            </w:pPr>
          </w:p>
        </w:tc>
      </w:tr>
    </w:tbl>
    <w:p w14:paraId="17D8909C" w14:textId="3600E4DD" w:rsidR="00155F73" w:rsidRPr="00D273E3" w:rsidRDefault="00155F73" w:rsidP="00F06722">
      <w:pPr>
        <w:jc w:val="right"/>
        <w:rPr>
          <w:rFonts w:ascii="Times New Roman" w:hAnsi="Times New Roman"/>
          <w:b/>
          <w:bCs/>
          <w:i/>
        </w:rPr>
      </w:pPr>
    </w:p>
    <w:p w14:paraId="5B58BB0A" w14:textId="77777777" w:rsidR="00155F73" w:rsidRPr="00D273E3" w:rsidRDefault="00155F73">
      <w:pPr>
        <w:spacing w:after="0" w:line="240" w:lineRule="auto"/>
        <w:rPr>
          <w:rFonts w:ascii="Times New Roman" w:hAnsi="Times New Roman"/>
          <w:b/>
          <w:bCs/>
          <w:i/>
        </w:rPr>
      </w:pPr>
      <w:r w:rsidRPr="00D273E3">
        <w:rPr>
          <w:rFonts w:ascii="Times New Roman" w:hAnsi="Times New Roman"/>
          <w:b/>
          <w:bCs/>
          <w:i/>
        </w:rPr>
        <w:br w:type="page"/>
      </w:r>
    </w:p>
    <w:p w14:paraId="104581F1" w14:textId="04AF9A13" w:rsidR="00C2405A" w:rsidRPr="00D273E3" w:rsidRDefault="00C2405A" w:rsidP="00C2405A">
      <w:pPr>
        <w:suppressAutoHyphens/>
        <w:spacing w:after="0"/>
        <w:jc w:val="center"/>
        <w:rPr>
          <w:rFonts w:ascii="Times New Roman" w:hAnsi="Times New Roman"/>
          <w:b/>
          <w:sz w:val="24"/>
          <w:szCs w:val="24"/>
        </w:rPr>
      </w:pPr>
      <w:bookmarkStart w:id="59" w:name="bookmark17"/>
      <w:r w:rsidRPr="00D273E3">
        <w:rPr>
          <w:rFonts w:ascii="Times New Roman" w:hAnsi="Times New Roman"/>
          <w:b/>
          <w:sz w:val="24"/>
          <w:szCs w:val="24"/>
        </w:rPr>
        <w:lastRenderedPageBreak/>
        <w:t>1. ОБЩАЯ ХАРАКТЕРИСТИКА ПРИМЕРНОЙ РАБОЧЕЙ ПРОГРАММЫ УЧЕБНОЙ ДИСЦИПЛИНЫ «ОП.02 МЕНЕДЖМЕНТ»</w:t>
      </w:r>
    </w:p>
    <w:bookmarkEnd w:id="59"/>
    <w:p w14:paraId="73A6EC36" w14:textId="77777777" w:rsidR="000F0467" w:rsidRPr="00D273E3" w:rsidRDefault="000F0467" w:rsidP="000F04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r w:rsidRPr="00D273E3">
        <w:rPr>
          <w:rFonts w:ascii="Times New Roman" w:hAnsi="Times New Roman"/>
          <w:b/>
          <w:sz w:val="24"/>
          <w:szCs w:val="24"/>
        </w:rPr>
        <w:t>1.1. Место дисциплины в структуре основной образовательной программы:</w:t>
      </w:r>
    </w:p>
    <w:p w14:paraId="3D2AD752" w14:textId="3613E44D" w:rsidR="00155F73" w:rsidRPr="00D273E3" w:rsidRDefault="00155F73" w:rsidP="00155F73">
      <w:pPr>
        <w:spacing w:after="0" w:line="240" w:lineRule="auto"/>
        <w:ind w:firstLine="646"/>
        <w:jc w:val="both"/>
        <w:rPr>
          <w:rFonts w:ascii="Times New Roman" w:hAnsi="Times New Roman"/>
          <w:spacing w:val="4"/>
          <w:sz w:val="24"/>
          <w:szCs w:val="24"/>
          <w:lang w:eastAsia="en-US"/>
        </w:rPr>
      </w:pPr>
      <w:r w:rsidRPr="00D273E3">
        <w:rPr>
          <w:rFonts w:ascii="Times New Roman" w:hAnsi="Times New Roman"/>
          <w:spacing w:val="4"/>
          <w:sz w:val="24"/>
          <w:szCs w:val="24"/>
          <w:lang w:eastAsia="en-US"/>
        </w:rPr>
        <w:t>Учебная дисциплина ОП.02 «Менеджмент» является обязательной частью общепрофессионального цикла</w:t>
      </w:r>
      <w:r w:rsidR="0061069C" w:rsidRPr="00D273E3">
        <w:rPr>
          <w:rFonts w:ascii="Times New Roman" w:hAnsi="Times New Roman"/>
          <w:spacing w:val="4"/>
          <w:sz w:val="24"/>
          <w:szCs w:val="24"/>
          <w:lang w:eastAsia="en-US"/>
        </w:rPr>
        <w:t xml:space="preserve"> </w:t>
      </w:r>
      <w:r w:rsidR="0061069C" w:rsidRPr="00D273E3">
        <w:rPr>
          <w:rFonts w:ascii="Times New Roman" w:hAnsi="Times New Roman"/>
          <w:sz w:val="24"/>
          <w:szCs w:val="24"/>
        </w:rPr>
        <w:t>примерной</w:t>
      </w:r>
      <w:r w:rsidRPr="00D273E3">
        <w:rPr>
          <w:rFonts w:ascii="Times New Roman" w:hAnsi="Times New Roman"/>
          <w:spacing w:val="4"/>
          <w:sz w:val="24"/>
          <w:szCs w:val="24"/>
          <w:lang w:eastAsia="en-US"/>
        </w:rPr>
        <w:t xml:space="preserve"> основной профессиональной образовательной программы в соответствии с </w:t>
      </w:r>
      <w:r w:rsidRPr="00D273E3">
        <w:rPr>
          <w:rFonts w:ascii="Times New Roman" w:hAnsi="Times New Roman"/>
          <w:color w:val="000000"/>
          <w:spacing w:val="4"/>
          <w:sz w:val="24"/>
          <w:szCs w:val="24"/>
          <w:lang w:eastAsia="en-US"/>
        </w:rPr>
        <w:t>ФГОС по специальности</w:t>
      </w:r>
      <w:r w:rsidRPr="00D273E3">
        <w:rPr>
          <w:rFonts w:ascii="Times New Roman" w:hAnsi="Times New Roman"/>
          <w:bCs/>
          <w:color w:val="000000"/>
          <w:spacing w:val="4"/>
          <w:sz w:val="24"/>
          <w:szCs w:val="24"/>
          <w:lang w:eastAsia="en-US"/>
        </w:rPr>
        <w:t xml:space="preserve"> 38.02.07 </w:t>
      </w:r>
      <w:r w:rsidRPr="00D273E3">
        <w:rPr>
          <w:rFonts w:ascii="Times New Roman" w:hAnsi="Times New Roman"/>
          <w:spacing w:val="4"/>
          <w:sz w:val="24"/>
          <w:szCs w:val="24"/>
          <w:lang w:eastAsia="en-US"/>
        </w:rPr>
        <w:t>Банковское дело.</w:t>
      </w:r>
    </w:p>
    <w:p w14:paraId="2F932AEC" w14:textId="3107D8AD" w:rsidR="00155F73" w:rsidRPr="00D273E3" w:rsidRDefault="00155F73" w:rsidP="00155F73">
      <w:pPr>
        <w:spacing w:after="0" w:line="240" w:lineRule="auto"/>
        <w:ind w:firstLine="646"/>
        <w:jc w:val="both"/>
        <w:rPr>
          <w:rFonts w:ascii="Times New Roman" w:hAnsi="Times New Roman"/>
          <w:spacing w:val="4"/>
          <w:sz w:val="24"/>
          <w:szCs w:val="24"/>
          <w:lang w:eastAsia="en-US"/>
        </w:rPr>
      </w:pPr>
      <w:r w:rsidRPr="00D273E3">
        <w:rPr>
          <w:rFonts w:ascii="Times New Roman" w:hAnsi="Times New Roman"/>
          <w:spacing w:val="4"/>
          <w:sz w:val="24"/>
          <w:szCs w:val="24"/>
          <w:lang w:eastAsia="en-US"/>
        </w:rPr>
        <w:t>Особое значение дисциплина имеет при</w:t>
      </w:r>
      <w:r w:rsidR="0089512C" w:rsidRPr="00D273E3">
        <w:rPr>
          <w:rFonts w:ascii="Times New Roman" w:hAnsi="Times New Roman"/>
          <w:spacing w:val="4"/>
          <w:sz w:val="24"/>
          <w:szCs w:val="24"/>
          <w:lang w:eastAsia="en-US"/>
        </w:rPr>
        <w:t xml:space="preserve"> формировании и </w:t>
      </w:r>
      <w:r w:rsidRPr="00D273E3">
        <w:rPr>
          <w:rFonts w:ascii="Times New Roman" w:hAnsi="Times New Roman"/>
          <w:spacing w:val="4"/>
          <w:sz w:val="24"/>
          <w:szCs w:val="24"/>
          <w:lang w:eastAsia="en-US"/>
        </w:rPr>
        <w:t xml:space="preserve">развитии общих </w:t>
      </w:r>
      <w:r w:rsidR="0089512C" w:rsidRPr="00D273E3">
        <w:rPr>
          <w:rFonts w:ascii="Times New Roman" w:hAnsi="Times New Roman"/>
          <w:spacing w:val="4"/>
          <w:sz w:val="24"/>
          <w:szCs w:val="24"/>
          <w:lang w:eastAsia="en-US"/>
        </w:rPr>
        <w:t xml:space="preserve">и </w:t>
      </w:r>
      <w:r w:rsidRPr="00D273E3">
        <w:rPr>
          <w:rFonts w:ascii="Times New Roman" w:hAnsi="Times New Roman"/>
          <w:spacing w:val="4"/>
          <w:sz w:val="24"/>
          <w:szCs w:val="24"/>
          <w:lang w:eastAsia="en-US"/>
        </w:rPr>
        <w:t>профессиональных компетенций:</w:t>
      </w:r>
      <w:r w:rsidR="000F0467" w:rsidRPr="00D273E3">
        <w:rPr>
          <w:rFonts w:ascii="Times New Roman" w:eastAsia="Calibri" w:hAnsi="Times New Roman"/>
          <w:sz w:val="24"/>
          <w:szCs w:val="24"/>
        </w:rPr>
        <w:t xml:space="preserve"> ОК 01., ОК 02., ОК 03., ОК 04., ОК 05., ОК 09., ОК 10., </w:t>
      </w:r>
      <w:r w:rsidR="000F0467" w:rsidRPr="00D273E3">
        <w:rPr>
          <w:rFonts w:ascii="Times New Roman" w:eastAsia="Calibri" w:hAnsi="Times New Roman"/>
          <w:spacing w:val="4"/>
          <w:sz w:val="24"/>
          <w:szCs w:val="24"/>
          <w:lang w:eastAsia="en-US"/>
        </w:rPr>
        <w:t xml:space="preserve">ОК 11., </w:t>
      </w:r>
      <w:r w:rsidR="000F0467" w:rsidRPr="00D273E3">
        <w:rPr>
          <w:rFonts w:ascii="Times New Roman" w:hAnsi="Times New Roman"/>
          <w:spacing w:val="4"/>
          <w:sz w:val="24"/>
          <w:szCs w:val="24"/>
          <w:lang w:eastAsia="en-US"/>
        </w:rPr>
        <w:t>ПК 1.1., ПК 2.1.</w:t>
      </w:r>
    </w:p>
    <w:p w14:paraId="2EE0261A" w14:textId="6EF0CE5E" w:rsidR="00155F73" w:rsidRPr="00D273E3" w:rsidRDefault="000F0467" w:rsidP="000F04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r w:rsidRPr="00D273E3">
        <w:rPr>
          <w:rFonts w:ascii="Times New Roman" w:hAnsi="Times New Roman"/>
          <w:b/>
          <w:sz w:val="24"/>
          <w:szCs w:val="24"/>
        </w:rPr>
        <w:t xml:space="preserve">1.2. </w:t>
      </w:r>
      <w:bookmarkStart w:id="60" w:name="bookmark18"/>
      <w:r w:rsidR="00155F73" w:rsidRPr="00D273E3">
        <w:rPr>
          <w:rFonts w:ascii="Times New Roman" w:hAnsi="Times New Roman"/>
          <w:b/>
          <w:sz w:val="24"/>
          <w:szCs w:val="24"/>
        </w:rPr>
        <w:t xml:space="preserve">Цель и </w:t>
      </w:r>
      <w:bookmarkEnd w:id="60"/>
      <w:r w:rsidR="00155F73" w:rsidRPr="00D273E3">
        <w:rPr>
          <w:rFonts w:ascii="Times New Roman" w:hAnsi="Times New Roman"/>
          <w:b/>
          <w:sz w:val="24"/>
          <w:szCs w:val="24"/>
        </w:rPr>
        <w:t>планируемые результаты освоения дисциплины:</w:t>
      </w:r>
      <w:bookmarkStart w:id="61" w:name="bookmark19"/>
    </w:p>
    <w:p w14:paraId="68228EEE" w14:textId="77777777" w:rsidR="00155F73" w:rsidRPr="00D273E3" w:rsidRDefault="00155F73" w:rsidP="000F0467">
      <w:pPr>
        <w:spacing w:after="0" w:line="240" w:lineRule="auto"/>
        <w:ind w:firstLine="646"/>
        <w:jc w:val="both"/>
        <w:rPr>
          <w:rFonts w:ascii="Times New Roman" w:hAnsi="Times New Roman"/>
          <w:spacing w:val="4"/>
          <w:sz w:val="24"/>
          <w:szCs w:val="24"/>
          <w:lang w:eastAsia="en-US"/>
        </w:rPr>
      </w:pPr>
      <w:r w:rsidRPr="00D273E3">
        <w:rPr>
          <w:rFonts w:ascii="Times New Roman" w:hAnsi="Times New Roman"/>
          <w:spacing w:val="4"/>
          <w:sz w:val="24"/>
          <w:szCs w:val="24"/>
          <w:lang w:eastAsia="en-US"/>
        </w:rPr>
        <w:t>В рамках программы учебной дисциплины обучающимися осваиваются умения и знания</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1"/>
        <w:gridCol w:w="4508"/>
        <w:gridCol w:w="3827"/>
      </w:tblGrid>
      <w:tr w:rsidR="00155F73" w:rsidRPr="00D273E3" w14:paraId="6E87DD44" w14:textId="77777777" w:rsidTr="00AE3BB7">
        <w:tc>
          <w:tcPr>
            <w:tcW w:w="1021" w:type="dxa"/>
          </w:tcPr>
          <w:p w14:paraId="10D23859" w14:textId="77777777" w:rsidR="00155F73" w:rsidRPr="00D273E3" w:rsidRDefault="00155F73" w:rsidP="00155F73">
            <w:pPr>
              <w:suppressAutoHyphens/>
              <w:spacing w:after="0" w:line="240" w:lineRule="auto"/>
              <w:jc w:val="center"/>
              <w:rPr>
                <w:rFonts w:ascii="Times New Roman" w:hAnsi="Times New Roman"/>
                <w:sz w:val="24"/>
                <w:szCs w:val="24"/>
              </w:rPr>
            </w:pPr>
            <w:r w:rsidRPr="00D273E3">
              <w:rPr>
                <w:rFonts w:ascii="Times New Roman" w:hAnsi="Times New Roman"/>
                <w:sz w:val="24"/>
                <w:szCs w:val="24"/>
              </w:rPr>
              <w:t xml:space="preserve">Код </w:t>
            </w:r>
          </w:p>
          <w:p w14:paraId="6BC879C8" w14:textId="77777777" w:rsidR="00155F73" w:rsidRPr="00D273E3" w:rsidRDefault="00155F73" w:rsidP="00155F73">
            <w:pPr>
              <w:suppressAutoHyphens/>
              <w:spacing w:after="0" w:line="240" w:lineRule="auto"/>
              <w:jc w:val="center"/>
              <w:rPr>
                <w:rFonts w:ascii="Times New Roman" w:hAnsi="Times New Roman"/>
                <w:sz w:val="24"/>
                <w:szCs w:val="24"/>
              </w:rPr>
            </w:pPr>
            <w:r w:rsidRPr="00D273E3">
              <w:rPr>
                <w:rFonts w:ascii="Times New Roman" w:hAnsi="Times New Roman"/>
                <w:sz w:val="24"/>
                <w:szCs w:val="24"/>
              </w:rPr>
              <w:t xml:space="preserve">ОК, ПК </w:t>
            </w:r>
          </w:p>
        </w:tc>
        <w:tc>
          <w:tcPr>
            <w:tcW w:w="4508" w:type="dxa"/>
          </w:tcPr>
          <w:p w14:paraId="04F4EA7E" w14:textId="77777777" w:rsidR="00155F73" w:rsidRPr="00D273E3" w:rsidRDefault="00155F73" w:rsidP="00155F73">
            <w:pPr>
              <w:suppressAutoHyphens/>
              <w:spacing w:after="0" w:line="240" w:lineRule="auto"/>
              <w:jc w:val="center"/>
              <w:rPr>
                <w:rFonts w:ascii="Times New Roman" w:hAnsi="Times New Roman"/>
                <w:sz w:val="24"/>
                <w:szCs w:val="24"/>
              </w:rPr>
            </w:pPr>
            <w:r w:rsidRPr="00D273E3">
              <w:rPr>
                <w:rFonts w:ascii="Times New Roman" w:hAnsi="Times New Roman"/>
                <w:sz w:val="24"/>
                <w:szCs w:val="24"/>
              </w:rPr>
              <w:t>Умения</w:t>
            </w:r>
          </w:p>
        </w:tc>
        <w:tc>
          <w:tcPr>
            <w:tcW w:w="3827" w:type="dxa"/>
          </w:tcPr>
          <w:p w14:paraId="42D48890" w14:textId="77777777" w:rsidR="00155F73" w:rsidRPr="00D273E3" w:rsidRDefault="00155F73" w:rsidP="00155F73">
            <w:pPr>
              <w:suppressAutoHyphens/>
              <w:spacing w:after="0" w:line="240" w:lineRule="auto"/>
              <w:jc w:val="center"/>
              <w:rPr>
                <w:rFonts w:ascii="Times New Roman" w:hAnsi="Times New Roman"/>
                <w:sz w:val="24"/>
                <w:szCs w:val="24"/>
              </w:rPr>
            </w:pPr>
            <w:r w:rsidRPr="00D273E3">
              <w:rPr>
                <w:rFonts w:ascii="Times New Roman" w:hAnsi="Times New Roman"/>
                <w:sz w:val="24"/>
                <w:szCs w:val="24"/>
              </w:rPr>
              <w:t>Знания</w:t>
            </w:r>
          </w:p>
        </w:tc>
      </w:tr>
      <w:tr w:rsidR="0094414A" w:rsidRPr="00D273E3" w14:paraId="52830D93" w14:textId="77777777" w:rsidTr="00AE3BB7">
        <w:tc>
          <w:tcPr>
            <w:tcW w:w="1021" w:type="dxa"/>
          </w:tcPr>
          <w:p w14:paraId="723D4EA5" w14:textId="77777777" w:rsidR="0094414A" w:rsidRPr="00D273E3" w:rsidRDefault="0094414A" w:rsidP="00155F73">
            <w:pPr>
              <w:suppressAutoHyphens/>
              <w:spacing w:after="0" w:line="240" w:lineRule="auto"/>
              <w:jc w:val="center"/>
              <w:rPr>
                <w:rFonts w:ascii="Times New Roman" w:hAnsi="Times New Roman"/>
                <w:sz w:val="24"/>
                <w:szCs w:val="24"/>
              </w:rPr>
            </w:pPr>
            <w:r w:rsidRPr="00D273E3">
              <w:rPr>
                <w:rFonts w:ascii="Times New Roman" w:hAnsi="Times New Roman"/>
                <w:sz w:val="24"/>
                <w:szCs w:val="24"/>
              </w:rPr>
              <w:t>ОК 01</w:t>
            </w:r>
          </w:p>
          <w:p w14:paraId="34FF0BE0" w14:textId="77777777" w:rsidR="0094414A" w:rsidRPr="00D273E3" w:rsidRDefault="0094414A" w:rsidP="00155F73">
            <w:pPr>
              <w:suppressAutoHyphens/>
              <w:spacing w:after="0" w:line="240" w:lineRule="auto"/>
              <w:jc w:val="center"/>
              <w:rPr>
                <w:rFonts w:ascii="Times New Roman" w:hAnsi="Times New Roman"/>
                <w:sz w:val="24"/>
                <w:szCs w:val="24"/>
              </w:rPr>
            </w:pPr>
            <w:r w:rsidRPr="00D273E3">
              <w:rPr>
                <w:rFonts w:ascii="Times New Roman" w:hAnsi="Times New Roman"/>
                <w:sz w:val="24"/>
                <w:szCs w:val="24"/>
              </w:rPr>
              <w:t>ОК 02</w:t>
            </w:r>
          </w:p>
          <w:p w14:paraId="377754A3" w14:textId="77777777" w:rsidR="0094414A" w:rsidRPr="00D273E3" w:rsidRDefault="0094414A" w:rsidP="00155F73">
            <w:pPr>
              <w:suppressAutoHyphens/>
              <w:spacing w:after="0" w:line="240" w:lineRule="auto"/>
              <w:jc w:val="center"/>
              <w:rPr>
                <w:rFonts w:ascii="Times New Roman" w:hAnsi="Times New Roman"/>
                <w:sz w:val="24"/>
                <w:szCs w:val="24"/>
              </w:rPr>
            </w:pPr>
            <w:r w:rsidRPr="00D273E3">
              <w:rPr>
                <w:rFonts w:ascii="Times New Roman" w:hAnsi="Times New Roman"/>
                <w:sz w:val="24"/>
                <w:szCs w:val="24"/>
              </w:rPr>
              <w:t>ОК 03</w:t>
            </w:r>
          </w:p>
          <w:p w14:paraId="77F6B6E5" w14:textId="77777777" w:rsidR="0094414A" w:rsidRPr="00D273E3" w:rsidRDefault="0094414A" w:rsidP="00155F73">
            <w:pPr>
              <w:suppressAutoHyphens/>
              <w:spacing w:after="0" w:line="240" w:lineRule="auto"/>
              <w:jc w:val="center"/>
              <w:rPr>
                <w:rFonts w:ascii="Times New Roman" w:hAnsi="Times New Roman"/>
                <w:sz w:val="24"/>
                <w:szCs w:val="24"/>
              </w:rPr>
            </w:pPr>
            <w:r w:rsidRPr="00D273E3">
              <w:rPr>
                <w:rFonts w:ascii="Times New Roman" w:hAnsi="Times New Roman"/>
                <w:sz w:val="24"/>
                <w:szCs w:val="24"/>
              </w:rPr>
              <w:t>ОК 04</w:t>
            </w:r>
          </w:p>
          <w:p w14:paraId="4ED36C8C" w14:textId="77777777" w:rsidR="0094414A" w:rsidRPr="00D273E3" w:rsidRDefault="0094414A" w:rsidP="00155F73">
            <w:pPr>
              <w:suppressAutoHyphens/>
              <w:spacing w:after="0" w:line="240" w:lineRule="auto"/>
              <w:jc w:val="center"/>
              <w:rPr>
                <w:rFonts w:ascii="Times New Roman" w:hAnsi="Times New Roman"/>
                <w:sz w:val="24"/>
                <w:szCs w:val="24"/>
              </w:rPr>
            </w:pPr>
            <w:r w:rsidRPr="00D273E3">
              <w:rPr>
                <w:rFonts w:ascii="Times New Roman" w:hAnsi="Times New Roman"/>
                <w:sz w:val="24"/>
                <w:szCs w:val="24"/>
              </w:rPr>
              <w:t>ОК 05</w:t>
            </w:r>
          </w:p>
          <w:p w14:paraId="1FF80C5B" w14:textId="77777777" w:rsidR="0094414A" w:rsidRPr="00D273E3" w:rsidRDefault="0094414A" w:rsidP="00155F73">
            <w:pPr>
              <w:suppressAutoHyphens/>
              <w:spacing w:after="0" w:line="240" w:lineRule="auto"/>
              <w:jc w:val="center"/>
              <w:rPr>
                <w:rFonts w:ascii="Times New Roman" w:hAnsi="Times New Roman"/>
                <w:sz w:val="24"/>
                <w:szCs w:val="24"/>
              </w:rPr>
            </w:pPr>
            <w:r w:rsidRPr="00D273E3">
              <w:rPr>
                <w:rFonts w:ascii="Times New Roman" w:hAnsi="Times New Roman"/>
                <w:sz w:val="24"/>
                <w:szCs w:val="24"/>
              </w:rPr>
              <w:t>ОК 09</w:t>
            </w:r>
          </w:p>
          <w:p w14:paraId="09FEBC34" w14:textId="77777777" w:rsidR="0094414A" w:rsidRPr="00D273E3" w:rsidRDefault="0094414A" w:rsidP="00155F73">
            <w:pPr>
              <w:suppressAutoHyphens/>
              <w:spacing w:after="0" w:line="240" w:lineRule="auto"/>
              <w:jc w:val="center"/>
              <w:rPr>
                <w:rFonts w:ascii="Times New Roman" w:hAnsi="Times New Roman"/>
                <w:sz w:val="24"/>
                <w:szCs w:val="24"/>
              </w:rPr>
            </w:pPr>
            <w:r w:rsidRPr="00D273E3">
              <w:rPr>
                <w:rFonts w:ascii="Times New Roman" w:hAnsi="Times New Roman"/>
                <w:sz w:val="24"/>
                <w:szCs w:val="24"/>
              </w:rPr>
              <w:t>ОК 10</w:t>
            </w:r>
          </w:p>
          <w:p w14:paraId="0C86D2C3" w14:textId="77777777" w:rsidR="0094414A" w:rsidRPr="00D273E3" w:rsidRDefault="0094414A" w:rsidP="00155F73">
            <w:pPr>
              <w:suppressAutoHyphens/>
              <w:spacing w:after="0" w:line="240" w:lineRule="auto"/>
              <w:jc w:val="center"/>
              <w:rPr>
                <w:rFonts w:ascii="Times New Roman" w:hAnsi="Times New Roman"/>
                <w:sz w:val="24"/>
                <w:szCs w:val="24"/>
              </w:rPr>
            </w:pPr>
            <w:r w:rsidRPr="00D273E3">
              <w:rPr>
                <w:rFonts w:ascii="Times New Roman" w:hAnsi="Times New Roman"/>
                <w:sz w:val="24"/>
                <w:szCs w:val="24"/>
              </w:rPr>
              <w:t>ОК 11</w:t>
            </w:r>
          </w:p>
          <w:p w14:paraId="2B503B56" w14:textId="77777777" w:rsidR="0094414A" w:rsidRPr="00D273E3" w:rsidRDefault="0094414A" w:rsidP="00155F73">
            <w:pPr>
              <w:suppressAutoHyphens/>
              <w:spacing w:after="0" w:line="240" w:lineRule="auto"/>
              <w:jc w:val="center"/>
              <w:rPr>
                <w:rFonts w:ascii="Times New Roman" w:hAnsi="Times New Roman"/>
                <w:sz w:val="24"/>
                <w:szCs w:val="24"/>
              </w:rPr>
            </w:pPr>
            <w:r w:rsidRPr="00D273E3">
              <w:rPr>
                <w:rFonts w:ascii="Times New Roman" w:hAnsi="Times New Roman"/>
                <w:sz w:val="24"/>
                <w:szCs w:val="24"/>
              </w:rPr>
              <w:t>ПК 1.1</w:t>
            </w:r>
          </w:p>
          <w:p w14:paraId="737718A4" w14:textId="77777777" w:rsidR="0094414A" w:rsidRPr="00D273E3" w:rsidRDefault="0094414A" w:rsidP="00155F73">
            <w:pPr>
              <w:suppressAutoHyphens/>
              <w:spacing w:after="0" w:line="240" w:lineRule="auto"/>
              <w:jc w:val="center"/>
              <w:rPr>
                <w:rFonts w:ascii="Times New Roman" w:hAnsi="Times New Roman"/>
                <w:sz w:val="24"/>
                <w:szCs w:val="24"/>
              </w:rPr>
            </w:pPr>
            <w:r w:rsidRPr="00D273E3">
              <w:rPr>
                <w:rFonts w:ascii="Times New Roman" w:hAnsi="Times New Roman"/>
                <w:sz w:val="24"/>
                <w:szCs w:val="24"/>
              </w:rPr>
              <w:t>ПК 2.1</w:t>
            </w:r>
          </w:p>
          <w:p w14:paraId="6D407B8D" w14:textId="3AF93920" w:rsidR="0094414A" w:rsidRPr="00D273E3" w:rsidRDefault="0094414A" w:rsidP="00155F73">
            <w:pPr>
              <w:suppressAutoHyphens/>
              <w:spacing w:after="0" w:line="240" w:lineRule="auto"/>
              <w:jc w:val="center"/>
              <w:rPr>
                <w:rFonts w:ascii="Times New Roman" w:hAnsi="Times New Roman"/>
                <w:sz w:val="24"/>
                <w:szCs w:val="24"/>
              </w:rPr>
            </w:pPr>
            <w:r w:rsidRPr="00D273E3">
              <w:rPr>
                <w:rFonts w:ascii="Times New Roman" w:hAnsi="Times New Roman"/>
                <w:sz w:val="24"/>
                <w:szCs w:val="24"/>
              </w:rPr>
              <w:t xml:space="preserve">ЛР1-ЛР15. </w:t>
            </w:r>
          </w:p>
        </w:tc>
        <w:tc>
          <w:tcPr>
            <w:tcW w:w="4508" w:type="dxa"/>
          </w:tcPr>
          <w:p w14:paraId="5DD0C82E" w14:textId="77777777" w:rsidR="0094414A" w:rsidRPr="00D273E3" w:rsidRDefault="0094414A" w:rsidP="00155F73">
            <w:pPr>
              <w:suppressAutoHyphens/>
              <w:spacing w:after="0" w:line="240" w:lineRule="auto"/>
              <w:jc w:val="both"/>
              <w:rPr>
                <w:rFonts w:ascii="Times New Roman" w:hAnsi="Times New Roman"/>
                <w:iCs/>
                <w:sz w:val="24"/>
                <w:szCs w:val="24"/>
              </w:rPr>
            </w:pPr>
            <w:r w:rsidRPr="00D273E3">
              <w:rPr>
                <w:rFonts w:ascii="Times New Roman" w:hAnsi="Times New Roman"/>
                <w:iCs/>
                <w:sz w:val="24"/>
                <w:szCs w:val="24"/>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14:paraId="2D9C8592" w14:textId="77777777" w:rsidR="0094414A" w:rsidRPr="00D273E3" w:rsidRDefault="0094414A" w:rsidP="00155F73">
            <w:pPr>
              <w:suppressAutoHyphens/>
              <w:spacing w:after="0" w:line="240" w:lineRule="auto"/>
              <w:jc w:val="both"/>
              <w:rPr>
                <w:rFonts w:ascii="Times New Roman" w:hAnsi="Times New Roman"/>
                <w:iCs/>
                <w:sz w:val="24"/>
                <w:szCs w:val="24"/>
              </w:rPr>
            </w:pPr>
            <w:r w:rsidRPr="00D273E3">
              <w:rPr>
                <w:rFonts w:ascii="Times New Roman" w:hAnsi="Times New Roman"/>
                <w:iCs/>
                <w:sz w:val="24"/>
                <w:szCs w:val="24"/>
              </w:rPr>
              <w:t>составить план действия; определить необходимые ресурсы;</w:t>
            </w:r>
          </w:p>
          <w:p w14:paraId="2DE8DC48" w14:textId="77777777" w:rsidR="0094414A" w:rsidRPr="00D273E3" w:rsidRDefault="0094414A" w:rsidP="00155F73">
            <w:pPr>
              <w:suppressAutoHyphens/>
              <w:spacing w:after="0" w:line="240" w:lineRule="auto"/>
              <w:jc w:val="both"/>
              <w:rPr>
                <w:rFonts w:ascii="Times New Roman" w:hAnsi="Times New Roman"/>
                <w:sz w:val="24"/>
                <w:szCs w:val="24"/>
              </w:rPr>
            </w:pPr>
            <w:r w:rsidRPr="00D273E3">
              <w:rPr>
                <w:rFonts w:ascii="Times New Roman" w:hAnsi="Times New Roman"/>
                <w:iCs/>
                <w:sz w:val="24"/>
                <w:szCs w:val="24"/>
              </w:rPr>
              <w:t>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p w14:paraId="59578E32" w14:textId="77777777" w:rsidR="0094414A" w:rsidRPr="00D273E3" w:rsidRDefault="0094414A" w:rsidP="00155F73">
            <w:pPr>
              <w:suppressAutoHyphens/>
              <w:spacing w:after="0" w:line="240" w:lineRule="auto"/>
              <w:jc w:val="both"/>
              <w:rPr>
                <w:rFonts w:ascii="Times New Roman" w:hAnsi="Times New Roman"/>
                <w:sz w:val="24"/>
                <w:szCs w:val="24"/>
              </w:rPr>
            </w:pPr>
            <w:r w:rsidRPr="00D273E3">
              <w:rPr>
                <w:rFonts w:ascii="Times New Roman" w:hAnsi="Times New Roman"/>
                <w:iCs/>
                <w:sz w:val="24"/>
                <w:szCs w:val="24"/>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p w14:paraId="0EF6FE6A" w14:textId="77777777" w:rsidR="0094414A" w:rsidRPr="00D273E3" w:rsidRDefault="0094414A" w:rsidP="00155F73">
            <w:pPr>
              <w:suppressAutoHyphens/>
              <w:spacing w:after="0" w:line="240" w:lineRule="auto"/>
              <w:jc w:val="both"/>
              <w:rPr>
                <w:rFonts w:ascii="Times New Roman" w:hAnsi="Times New Roman"/>
                <w:sz w:val="24"/>
                <w:szCs w:val="24"/>
              </w:rPr>
            </w:pPr>
            <w:r w:rsidRPr="00D273E3">
              <w:rPr>
                <w:rFonts w:ascii="Times New Roman" w:hAnsi="Times New Roman"/>
                <w:bCs/>
                <w:iCs/>
                <w:sz w:val="24"/>
                <w:szCs w:val="24"/>
              </w:rPr>
              <w:t xml:space="preserve">определять актуальность нормативно-правовой документации в профессиональной деятельности; </w:t>
            </w:r>
            <w:r w:rsidRPr="00D273E3">
              <w:rPr>
                <w:rFonts w:ascii="Times New Roman" w:hAnsi="Times New Roman"/>
                <w:sz w:val="24"/>
                <w:szCs w:val="24"/>
              </w:rPr>
              <w:t>применять современную научную профессиональную терминологию; определять и выстраивать траектории профессионального развития и самообразования</w:t>
            </w:r>
          </w:p>
          <w:p w14:paraId="348AF1B7" w14:textId="77777777" w:rsidR="0094414A" w:rsidRPr="00D273E3" w:rsidRDefault="0094414A" w:rsidP="00155F73">
            <w:pPr>
              <w:suppressAutoHyphens/>
              <w:spacing w:after="0" w:line="240" w:lineRule="auto"/>
              <w:jc w:val="both"/>
              <w:rPr>
                <w:rFonts w:ascii="Times New Roman" w:hAnsi="Times New Roman"/>
                <w:sz w:val="24"/>
                <w:szCs w:val="24"/>
              </w:rPr>
            </w:pPr>
            <w:r w:rsidRPr="00D273E3">
              <w:rPr>
                <w:rFonts w:ascii="Times New Roman" w:hAnsi="Times New Roman"/>
                <w:bCs/>
                <w:sz w:val="24"/>
                <w:szCs w:val="24"/>
              </w:rPr>
              <w:t>организовывать работу коллектива и команды; взаимодействовать с коллегами, руководством, клиентами в ходе профессиональной деятельности</w:t>
            </w:r>
          </w:p>
          <w:p w14:paraId="5167BEB7" w14:textId="77777777" w:rsidR="0094414A" w:rsidRPr="00D273E3" w:rsidRDefault="0094414A" w:rsidP="00155F73">
            <w:pPr>
              <w:suppressAutoHyphens/>
              <w:spacing w:after="0" w:line="240" w:lineRule="auto"/>
              <w:jc w:val="both"/>
              <w:rPr>
                <w:rFonts w:ascii="Times New Roman" w:hAnsi="Times New Roman"/>
                <w:sz w:val="24"/>
                <w:szCs w:val="24"/>
              </w:rPr>
            </w:pPr>
            <w:r w:rsidRPr="00D273E3">
              <w:rPr>
                <w:rFonts w:ascii="Times New Roman" w:hAnsi="Times New Roman"/>
                <w:iCs/>
                <w:sz w:val="24"/>
                <w:szCs w:val="24"/>
              </w:rPr>
              <w:lastRenderedPageBreak/>
              <w:t xml:space="preserve">грамотно </w:t>
            </w:r>
            <w:r w:rsidRPr="00D273E3">
              <w:rPr>
                <w:rFonts w:ascii="Times New Roman" w:hAnsi="Times New Roman"/>
                <w:bCs/>
                <w:sz w:val="24"/>
                <w:szCs w:val="24"/>
              </w:rPr>
              <w:t xml:space="preserve">излагать свои мысли и оформлять документы по профессиональной тематике на государственном языке, </w:t>
            </w:r>
            <w:r w:rsidRPr="00D273E3">
              <w:rPr>
                <w:rFonts w:ascii="Times New Roman" w:hAnsi="Times New Roman"/>
                <w:iCs/>
                <w:sz w:val="24"/>
                <w:szCs w:val="24"/>
              </w:rPr>
              <w:t>проявлять толерантность в рабочем коллективе</w:t>
            </w:r>
          </w:p>
          <w:p w14:paraId="140C4607" w14:textId="77777777" w:rsidR="0094414A" w:rsidRPr="00D273E3" w:rsidRDefault="0094414A" w:rsidP="00155F73">
            <w:pPr>
              <w:suppressAutoHyphens/>
              <w:spacing w:after="0" w:line="240" w:lineRule="auto"/>
              <w:jc w:val="both"/>
              <w:rPr>
                <w:rFonts w:ascii="Times New Roman" w:hAnsi="Times New Roman"/>
                <w:sz w:val="24"/>
                <w:szCs w:val="24"/>
              </w:rPr>
            </w:pPr>
            <w:r w:rsidRPr="00D273E3">
              <w:rPr>
                <w:rFonts w:ascii="Times New Roman" w:hAnsi="Times New Roman"/>
                <w:bCs/>
                <w:iCs/>
                <w:sz w:val="24"/>
                <w:szCs w:val="24"/>
              </w:rPr>
              <w:t>применять средства информационных технологий для решения профессиональных задач; использовать современное программное обеспечение</w:t>
            </w:r>
          </w:p>
          <w:p w14:paraId="35E74253" w14:textId="77777777" w:rsidR="0094414A" w:rsidRPr="00D273E3" w:rsidRDefault="0094414A" w:rsidP="00155F73">
            <w:pPr>
              <w:suppressAutoHyphens/>
              <w:spacing w:after="0" w:line="240" w:lineRule="auto"/>
              <w:jc w:val="both"/>
              <w:rPr>
                <w:rFonts w:ascii="Times New Roman" w:hAnsi="Times New Roman"/>
                <w:sz w:val="24"/>
                <w:szCs w:val="24"/>
              </w:rPr>
            </w:pPr>
            <w:r w:rsidRPr="00D273E3">
              <w:rPr>
                <w:rFonts w:ascii="Times New Roman" w:hAnsi="Times New Roman"/>
                <w:iCs/>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объяснить свои действия (текущие и планируемые); писать простые связные сообщения на знакомые или интересующие профессиональные темы</w:t>
            </w:r>
          </w:p>
          <w:p w14:paraId="03E84472" w14:textId="77777777" w:rsidR="0094414A" w:rsidRPr="00D273E3" w:rsidRDefault="0094414A" w:rsidP="00155F73">
            <w:pPr>
              <w:suppressAutoHyphens/>
              <w:spacing w:after="0" w:line="240" w:lineRule="auto"/>
              <w:jc w:val="both"/>
              <w:rPr>
                <w:rFonts w:ascii="Times New Roman" w:hAnsi="Times New Roman"/>
                <w:sz w:val="24"/>
                <w:szCs w:val="24"/>
              </w:rPr>
            </w:pPr>
            <w:r w:rsidRPr="00D273E3">
              <w:rPr>
                <w:rFonts w:ascii="Times New Roman" w:hAnsi="Times New Roman"/>
                <w:bCs/>
                <w:sz w:val="24"/>
                <w:szCs w:val="24"/>
              </w:rPr>
              <w:t xml:space="preserve">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w:t>
            </w:r>
            <w:r w:rsidRPr="00D273E3">
              <w:rPr>
                <w:rFonts w:ascii="Times New Roman" w:hAnsi="Times New Roman"/>
                <w:iCs/>
                <w:sz w:val="24"/>
                <w:szCs w:val="24"/>
              </w:rPr>
              <w:t>определять инвестиционную привлекательность коммерческих идей в рамках профессиональной деятельности; презентовать бизнес-идею; определять источники финансирования</w:t>
            </w:r>
          </w:p>
          <w:p w14:paraId="0096782C" w14:textId="77777777" w:rsidR="0094414A" w:rsidRPr="00D273E3" w:rsidRDefault="0094414A" w:rsidP="00155F73">
            <w:pPr>
              <w:suppressAutoHyphens/>
              <w:spacing w:after="0" w:line="240" w:lineRule="auto"/>
              <w:jc w:val="both"/>
              <w:rPr>
                <w:rFonts w:ascii="Times New Roman" w:hAnsi="Times New Roman"/>
                <w:bCs/>
                <w:sz w:val="24"/>
                <w:szCs w:val="24"/>
              </w:rPr>
            </w:pPr>
            <w:r w:rsidRPr="00D273E3">
              <w:rPr>
                <w:rFonts w:ascii="Times New Roman" w:hAnsi="Times New Roman"/>
                <w:sz w:val="24"/>
                <w:szCs w:val="24"/>
              </w:rPr>
              <w:t>учитывать особенности менеджмента в области профессиональной деятельности</w:t>
            </w:r>
          </w:p>
          <w:p w14:paraId="68BD0B5A" w14:textId="278CF0A6" w:rsidR="0094414A" w:rsidRPr="00D273E3" w:rsidRDefault="0094414A" w:rsidP="00155F73">
            <w:pPr>
              <w:suppressAutoHyphens/>
              <w:spacing w:after="0" w:line="240" w:lineRule="auto"/>
              <w:jc w:val="both"/>
              <w:rPr>
                <w:rFonts w:ascii="Times New Roman" w:hAnsi="Times New Roman"/>
                <w:sz w:val="24"/>
                <w:szCs w:val="24"/>
              </w:rPr>
            </w:pPr>
            <w:r w:rsidRPr="00D273E3">
              <w:rPr>
                <w:rFonts w:ascii="Times New Roman" w:hAnsi="Times New Roman"/>
                <w:bCs/>
                <w:sz w:val="24"/>
                <w:szCs w:val="24"/>
              </w:rPr>
              <w:t>рассчитывать размеры выплат по процентным ставкам кредитования;</w:t>
            </w:r>
          </w:p>
        </w:tc>
        <w:tc>
          <w:tcPr>
            <w:tcW w:w="3827" w:type="dxa"/>
          </w:tcPr>
          <w:p w14:paraId="37696951" w14:textId="77777777" w:rsidR="0094414A" w:rsidRPr="00D273E3" w:rsidRDefault="0094414A" w:rsidP="00155F73">
            <w:pPr>
              <w:suppressAutoHyphens/>
              <w:spacing w:after="0" w:line="240" w:lineRule="auto"/>
              <w:jc w:val="both"/>
              <w:rPr>
                <w:rFonts w:ascii="Times New Roman" w:hAnsi="Times New Roman"/>
                <w:bCs/>
                <w:sz w:val="24"/>
                <w:szCs w:val="24"/>
              </w:rPr>
            </w:pPr>
            <w:r w:rsidRPr="00D273E3">
              <w:rPr>
                <w:rFonts w:ascii="Times New Roman" w:hAnsi="Times New Roman"/>
                <w:iCs/>
                <w:sz w:val="24"/>
                <w:szCs w:val="24"/>
              </w:rPr>
              <w:lastRenderedPageBreak/>
              <w:t>а</w:t>
            </w:r>
            <w:r w:rsidRPr="00D273E3">
              <w:rPr>
                <w:rFonts w:ascii="Times New Roman" w:hAnsi="Times New Roman"/>
                <w:bCs/>
                <w:sz w:val="24"/>
                <w:szCs w:val="24"/>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14:paraId="35FA1088" w14:textId="77777777" w:rsidR="0094414A" w:rsidRPr="00D273E3" w:rsidRDefault="0094414A" w:rsidP="00155F73">
            <w:pPr>
              <w:suppressAutoHyphens/>
              <w:spacing w:after="0" w:line="240" w:lineRule="auto"/>
              <w:jc w:val="both"/>
              <w:rPr>
                <w:rFonts w:ascii="Times New Roman" w:hAnsi="Times New Roman"/>
                <w:sz w:val="24"/>
                <w:szCs w:val="24"/>
              </w:rPr>
            </w:pPr>
            <w:r w:rsidRPr="00D273E3">
              <w:rPr>
                <w:rFonts w:ascii="Times New Roman" w:hAnsi="Times New Roman"/>
                <w:bCs/>
                <w:sz w:val="24"/>
                <w:szCs w:val="24"/>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p w14:paraId="5558F7FD" w14:textId="77777777" w:rsidR="0094414A" w:rsidRPr="00D273E3" w:rsidRDefault="0094414A" w:rsidP="00155F73">
            <w:pPr>
              <w:suppressAutoHyphens/>
              <w:spacing w:after="0" w:line="240" w:lineRule="auto"/>
              <w:jc w:val="both"/>
              <w:rPr>
                <w:rFonts w:ascii="Times New Roman" w:hAnsi="Times New Roman"/>
                <w:sz w:val="24"/>
                <w:szCs w:val="24"/>
              </w:rPr>
            </w:pPr>
            <w:proofErr w:type="gramStart"/>
            <w:r w:rsidRPr="00D273E3">
              <w:rPr>
                <w:rFonts w:ascii="Times New Roman" w:hAnsi="Times New Roman"/>
                <w:iCs/>
                <w:sz w:val="24"/>
                <w:szCs w:val="24"/>
              </w:rPr>
              <w:t>номенклатура информационных источников</w:t>
            </w:r>
            <w:proofErr w:type="gramEnd"/>
            <w:r w:rsidRPr="00D273E3">
              <w:rPr>
                <w:rFonts w:ascii="Times New Roman" w:hAnsi="Times New Roman"/>
                <w:iCs/>
                <w:sz w:val="24"/>
                <w:szCs w:val="24"/>
              </w:rPr>
              <w:t xml:space="preserve"> применяемых в профессиональной деятельности; приемы структурирования информации; формат оформления результатов поиска информации</w:t>
            </w:r>
          </w:p>
          <w:p w14:paraId="512E82CB" w14:textId="77777777" w:rsidR="0094414A" w:rsidRPr="00D273E3" w:rsidRDefault="0094414A" w:rsidP="00155F73">
            <w:pPr>
              <w:suppressAutoHyphens/>
              <w:spacing w:after="0" w:line="240" w:lineRule="auto"/>
              <w:jc w:val="both"/>
              <w:rPr>
                <w:rFonts w:ascii="Times New Roman" w:hAnsi="Times New Roman"/>
                <w:sz w:val="24"/>
                <w:szCs w:val="24"/>
              </w:rPr>
            </w:pPr>
            <w:r w:rsidRPr="00D273E3">
              <w:rPr>
                <w:rFonts w:ascii="Times New Roman" w:hAnsi="Times New Roman"/>
                <w:bCs/>
                <w:iCs/>
                <w:sz w:val="24"/>
                <w:szCs w:val="24"/>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w:t>
            </w:r>
          </w:p>
          <w:p w14:paraId="005C9671" w14:textId="77777777" w:rsidR="0094414A" w:rsidRPr="00D273E3" w:rsidRDefault="0094414A" w:rsidP="00155F73">
            <w:pPr>
              <w:suppressAutoHyphens/>
              <w:spacing w:after="0" w:line="240" w:lineRule="auto"/>
              <w:jc w:val="both"/>
              <w:rPr>
                <w:rFonts w:ascii="Times New Roman" w:hAnsi="Times New Roman"/>
                <w:sz w:val="24"/>
                <w:szCs w:val="24"/>
              </w:rPr>
            </w:pPr>
            <w:r w:rsidRPr="00D273E3">
              <w:rPr>
                <w:rFonts w:ascii="Times New Roman" w:hAnsi="Times New Roman"/>
                <w:bCs/>
                <w:sz w:val="24"/>
                <w:szCs w:val="24"/>
              </w:rPr>
              <w:t xml:space="preserve">психологические основы </w:t>
            </w:r>
            <w:proofErr w:type="gramStart"/>
            <w:r w:rsidRPr="00D273E3">
              <w:rPr>
                <w:rFonts w:ascii="Times New Roman" w:hAnsi="Times New Roman"/>
                <w:bCs/>
                <w:sz w:val="24"/>
                <w:szCs w:val="24"/>
              </w:rPr>
              <w:t>деятельности  коллектива</w:t>
            </w:r>
            <w:proofErr w:type="gramEnd"/>
            <w:r w:rsidRPr="00D273E3">
              <w:rPr>
                <w:rFonts w:ascii="Times New Roman" w:hAnsi="Times New Roman"/>
                <w:bCs/>
                <w:sz w:val="24"/>
                <w:szCs w:val="24"/>
              </w:rPr>
              <w:t>, психологические особенности личности; основы проектной деятельности</w:t>
            </w:r>
          </w:p>
          <w:p w14:paraId="7B0427B7" w14:textId="77777777" w:rsidR="0094414A" w:rsidRPr="00D273E3" w:rsidRDefault="0094414A" w:rsidP="00155F73">
            <w:pPr>
              <w:suppressAutoHyphens/>
              <w:spacing w:after="0" w:line="240" w:lineRule="auto"/>
              <w:jc w:val="both"/>
              <w:rPr>
                <w:rFonts w:ascii="Times New Roman" w:hAnsi="Times New Roman"/>
                <w:sz w:val="24"/>
                <w:szCs w:val="24"/>
              </w:rPr>
            </w:pPr>
            <w:r w:rsidRPr="00D273E3">
              <w:rPr>
                <w:rFonts w:ascii="Times New Roman" w:hAnsi="Times New Roman"/>
                <w:bCs/>
                <w:sz w:val="24"/>
                <w:szCs w:val="24"/>
              </w:rPr>
              <w:t>особенности социального и культурного контекста; правила оформления документов и построения устных сообщений</w:t>
            </w:r>
          </w:p>
          <w:p w14:paraId="6974A04C" w14:textId="77777777" w:rsidR="0094414A" w:rsidRPr="00D273E3" w:rsidRDefault="0094414A" w:rsidP="00155F73">
            <w:pPr>
              <w:suppressAutoHyphens/>
              <w:spacing w:after="0" w:line="240" w:lineRule="auto"/>
              <w:jc w:val="both"/>
              <w:rPr>
                <w:rFonts w:ascii="Times New Roman" w:hAnsi="Times New Roman"/>
                <w:sz w:val="24"/>
                <w:szCs w:val="24"/>
              </w:rPr>
            </w:pPr>
            <w:r w:rsidRPr="00D273E3">
              <w:rPr>
                <w:rFonts w:ascii="Times New Roman" w:hAnsi="Times New Roman"/>
                <w:bCs/>
                <w:iCs/>
                <w:sz w:val="24"/>
                <w:szCs w:val="24"/>
              </w:rPr>
              <w:lastRenderedPageBreak/>
              <w:t>современные средства и устройства информатизации; порядок их применения и программное обеспечение в профессиональной деятельности</w:t>
            </w:r>
          </w:p>
          <w:p w14:paraId="3A3685C3" w14:textId="77777777" w:rsidR="0094414A" w:rsidRPr="00D273E3" w:rsidRDefault="0094414A" w:rsidP="00155F73">
            <w:pPr>
              <w:suppressAutoHyphens/>
              <w:spacing w:after="0" w:line="240" w:lineRule="auto"/>
              <w:jc w:val="both"/>
              <w:rPr>
                <w:rFonts w:ascii="Times New Roman" w:hAnsi="Times New Roman"/>
                <w:sz w:val="24"/>
                <w:szCs w:val="24"/>
              </w:rPr>
            </w:pPr>
            <w:r w:rsidRPr="00D273E3">
              <w:rPr>
                <w:rFonts w:ascii="Times New Roman" w:hAnsi="Times New Roman"/>
                <w:iCs/>
                <w:sz w:val="24"/>
                <w:szCs w:val="24"/>
              </w:rPr>
              <w:t>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p w14:paraId="58B650DF" w14:textId="77777777" w:rsidR="0094414A" w:rsidRPr="00D273E3" w:rsidRDefault="0094414A" w:rsidP="00155F73">
            <w:pPr>
              <w:suppressAutoHyphens/>
              <w:spacing w:after="0" w:line="240" w:lineRule="auto"/>
              <w:jc w:val="both"/>
              <w:rPr>
                <w:rFonts w:ascii="Times New Roman" w:hAnsi="Times New Roman"/>
                <w:sz w:val="24"/>
                <w:szCs w:val="24"/>
              </w:rPr>
            </w:pPr>
            <w:r w:rsidRPr="00D273E3">
              <w:rPr>
                <w:rFonts w:ascii="Times New Roman" w:hAnsi="Times New Roman"/>
                <w:bCs/>
                <w:sz w:val="24"/>
                <w:szCs w:val="24"/>
              </w:rPr>
              <w:t xml:space="preserve">основы предпринимательской деятельности; основы финансовой грамотности; правила разработки бизнес-планов; порядок выстраивания презентации; </w:t>
            </w:r>
          </w:p>
          <w:p w14:paraId="65495C57" w14:textId="77777777" w:rsidR="0094414A" w:rsidRPr="00D273E3" w:rsidRDefault="0094414A" w:rsidP="00155F73">
            <w:pPr>
              <w:suppressAutoHyphens/>
              <w:spacing w:after="0" w:line="240" w:lineRule="auto"/>
              <w:jc w:val="both"/>
              <w:rPr>
                <w:rFonts w:ascii="Times New Roman" w:hAnsi="Times New Roman"/>
                <w:bCs/>
                <w:sz w:val="24"/>
                <w:szCs w:val="24"/>
              </w:rPr>
            </w:pPr>
            <w:r w:rsidRPr="00D273E3">
              <w:rPr>
                <w:rFonts w:ascii="Times New Roman" w:hAnsi="Times New Roman"/>
                <w:sz w:val="24"/>
                <w:szCs w:val="24"/>
              </w:rPr>
              <w:t>систему методов управления</w:t>
            </w:r>
          </w:p>
          <w:p w14:paraId="61FA184C" w14:textId="4A6873EF" w:rsidR="0094414A" w:rsidRPr="00D273E3" w:rsidRDefault="0094414A" w:rsidP="00155F73">
            <w:pPr>
              <w:suppressAutoHyphens/>
              <w:spacing w:after="0" w:line="240" w:lineRule="auto"/>
              <w:jc w:val="both"/>
              <w:rPr>
                <w:rFonts w:ascii="Times New Roman" w:hAnsi="Times New Roman"/>
                <w:sz w:val="24"/>
                <w:szCs w:val="24"/>
              </w:rPr>
            </w:pPr>
            <w:r w:rsidRPr="00D273E3">
              <w:rPr>
                <w:rFonts w:ascii="Times New Roman" w:hAnsi="Times New Roman"/>
                <w:bCs/>
                <w:sz w:val="24"/>
                <w:szCs w:val="24"/>
              </w:rPr>
              <w:t>кредитные банковские продукты</w:t>
            </w:r>
          </w:p>
        </w:tc>
      </w:tr>
      <w:bookmarkEnd w:id="61"/>
    </w:tbl>
    <w:p w14:paraId="0EE18D6D" w14:textId="77777777" w:rsidR="00155F73" w:rsidRPr="00D273E3" w:rsidRDefault="00155F73" w:rsidP="00155F73">
      <w:pPr>
        <w:tabs>
          <w:tab w:val="left" w:leader="underscore" w:pos="3545"/>
        </w:tabs>
        <w:spacing w:after="0" w:line="240" w:lineRule="auto"/>
        <w:jc w:val="both"/>
        <w:rPr>
          <w:rFonts w:ascii="Times New Roman" w:hAnsi="Times New Roman"/>
          <w:spacing w:val="7"/>
          <w:sz w:val="24"/>
          <w:szCs w:val="24"/>
          <w:lang w:eastAsia="en-US"/>
        </w:rPr>
      </w:pPr>
    </w:p>
    <w:p w14:paraId="39B04FE6" w14:textId="77777777" w:rsidR="000F0467" w:rsidRPr="00D273E3" w:rsidRDefault="000F0467">
      <w:pPr>
        <w:spacing w:after="0" w:line="240" w:lineRule="auto"/>
        <w:rPr>
          <w:rFonts w:ascii="Times New Roman" w:hAnsi="Times New Roman"/>
          <w:b/>
          <w:sz w:val="24"/>
          <w:szCs w:val="24"/>
        </w:rPr>
      </w:pPr>
      <w:r w:rsidRPr="00D273E3">
        <w:rPr>
          <w:rFonts w:ascii="Times New Roman" w:hAnsi="Times New Roman"/>
          <w:b/>
          <w:sz w:val="24"/>
          <w:szCs w:val="24"/>
        </w:rPr>
        <w:br w:type="page"/>
      </w:r>
    </w:p>
    <w:p w14:paraId="2C422130" w14:textId="2D47E1DB" w:rsidR="00155F73" w:rsidRPr="00D273E3" w:rsidRDefault="00155F73" w:rsidP="00155F73">
      <w:pPr>
        <w:spacing w:after="120" w:line="240" w:lineRule="auto"/>
        <w:jc w:val="both"/>
        <w:rPr>
          <w:rFonts w:ascii="Times New Roman" w:hAnsi="Times New Roman"/>
          <w:b/>
          <w:sz w:val="24"/>
          <w:szCs w:val="24"/>
        </w:rPr>
      </w:pPr>
      <w:r w:rsidRPr="00D273E3">
        <w:rPr>
          <w:rFonts w:ascii="Times New Roman" w:hAnsi="Times New Roman"/>
          <w:b/>
          <w:sz w:val="24"/>
          <w:szCs w:val="24"/>
        </w:rPr>
        <w:lastRenderedPageBreak/>
        <w:t>2. СТРУКТУРА И СОДЕРЖАНИЕ УЧЕБНОЙ ДИСЦИПЛИНЫ</w:t>
      </w:r>
    </w:p>
    <w:p w14:paraId="00000702" w14:textId="1763E2B1" w:rsidR="00155F73" w:rsidRPr="00D273E3" w:rsidRDefault="00155F73" w:rsidP="00155F73">
      <w:pPr>
        <w:tabs>
          <w:tab w:val="left" w:pos="7096"/>
        </w:tabs>
        <w:spacing w:before="120" w:after="120" w:line="240" w:lineRule="auto"/>
        <w:rPr>
          <w:rFonts w:ascii="Times New Roman" w:hAnsi="Times New Roman"/>
          <w:b/>
          <w:sz w:val="24"/>
          <w:szCs w:val="24"/>
        </w:rPr>
      </w:pPr>
      <w:r w:rsidRPr="00D273E3">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882"/>
        <w:gridCol w:w="2456"/>
      </w:tblGrid>
      <w:tr w:rsidR="000F0467" w:rsidRPr="00D273E3" w14:paraId="2C353630" w14:textId="77777777" w:rsidTr="002F5CA0">
        <w:trPr>
          <w:trHeight w:val="490"/>
        </w:trPr>
        <w:tc>
          <w:tcPr>
            <w:tcW w:w="3685" w:type="pct"/>
            <w:vAlign w:val="center"/>
          </w:tcPr>
          <w:p w14:paraId="1A10CF01" w14:textId="77777777" w:rsidR="000F0467" w:rsidRPr="00D273E3" w:rsidRDefault="000F0467" w:rsidP="002F5CA0">
            <w:pPr>
              <w:suppressAutoHyphens/>
              <w:rPr>
                <w:rFonts w:ascii="Times New Roman" w:hAnsi="Times New Roman"/>
                <w:b/>
              </w:rPr>
            </w:pPr>
            <w:r w:rsidRPr="00D273E3">
              <w:rPr>
                <w:rFonts w:ascii="Times New Roman" w:hAnsi="Times New Roman"/>
                <w:b/>
              </w:rPr>
              <w:t>Вид учебной работы</w:t>
            </w:r>
          </w:p>
        </w:tc>
        <w:tc>
          <w:tcPr>
            <w:tcW w:w="1315" w:type="pct"/>
            <w:vAlign w:val="center"/>
          </w:tcPr>
          <w:p w14:paraId="11E2286A" w14:textId="77777777" w:rsidR="000F0467" w:rsidRPr="00D273E3" w:rsidRDefault="000F0467" w:rsidP="002F5CA0">
            <w:pPr>
              <w:suppressAutoHyphens/>
              <w:rPr>
                <w:rFonts w:ascii="Times New Roman" w:hAnsi="Times New Roman"/>
                <w:b/>
                <w:iCs/>
              </w:rPr>
            </w:pPr>
            <w:r w:rsidRPr="00D273E3">
              <w:rPr>
                <w:rFonts w:ascii="Times New Roman" w:hAnsi="Times New Roman"/>
                <w:b/>
                <w:iCs/>
              </w:rPr>
              <w:t>Объем в часах</w:t>
            </w:r>
          </w:p>
        </w:tc>
      </w:tr>
      <w:tr w:rsidR="000F0467" w:rsidRPr="00D273E3" w14:paraId="62A0E304" w14:textId="77777777" w:rsidTr="002F5CA0">
        <w:trPr>
          <w:trHeight w:val="490"/>
        </w:trPr>
        <w:tc>
          <w:tcPr>
            <w:tcW w:w="3685" w:type="pct"/>
            <w:vAlign w:val="center"/>
          </w:tcPr>
          <w:p w14:paraId="106C9473" w14:textId="77777777" w:rsidR="000F0467" w:rsidRPr="00D273E3" w:rsidRDefault="000F0467" w:rsidP="002F5CA0">
            <w:pPr>
              <w:suppressAutoHyphens/>
              <w:spacing w:after="0"/>
              <w:rPr>
                <w:rFonts w:ascii="Times New Roman" w:hAnsi="Times New Roman"/>
                <w:b/>
              </w:rPr>
            </w:pPr>
            <w:r w:rsidRPr="00D273E3">
              <w:rPr>
                <w:rFonts w:ascii="Times New Roman" w:hAnsi="Times New Roman"/>
                <w:b/>
              </w:rPr>
              <w:t>Объем образовательной программы учебной дисциплины</w:t>
            </w:r>
          </w:p>
        </w:tc>
        <w:tc>
          <w:tcPr>
            <w:tcW w:w="1315" w:type="pct"/>
            <w:vAlign w:val="center"/>
          </w:tcPr>
          <w:p w14:paraId="3087BE6B" w14:textId="7C31A439" w:rsidR="000F0467" w:rsidRPr="00D273E3" w:rsidRDefault="0038082B" w:rsidP="002F5CA0">
            <w:pPr>
              <w:suppressAutoHyphens/>
              <w:spacing w:after="0"/>
              <w:jc w:val="center"/>
              <w:rPr>
                <w:rFonts w:ascii="Times New Roman" w:hAnsi="Times New Roman"/>
                <w:iCs/>
              </w:rPr>
            </w:pPr>
            <w:r w:rsidRPr="00D273E3">
              <w:rPr>
                <w:rFonts w:ascii="Times New Roman" w:hAnsi="Times New Roman"/>
                <w:iCs/>
              </w:rPr>
              <w:t>36</w:t>
            </w:r>
          </w:p>
        </w:tc>
      </w:tr>
      <w:tr w:rsidR="000F0467" w:rsidRPr="00D273E3" w14:paraId="547A27BE" w14:textId="77777777" w:rsidTr="002F5CA0">
        <w:trPr>
          <w:trHeight w:val="490"/>
        </w:trPr>
        <w:tc>
          <w:tcPr>
            <w:tcW w:w="3685" w:type="pct"/>
            <w:shd w:val="clear" w:color="auto" w:fill="auto"/>
            <w:vAlign w:val="center"/>
          </w:tcPr>
          <w:p w14:paraId="5131E99E" w14:textId="77777777" w:rsidR="000F0467" w:rsidRPr="00D273E3" w:rsidRDefault="000F0467" w:rsidP="002F5CA0">
            <w:pPr>
              <w:suppressAutoHyphens/>
              <w:spacing w:after="0"/>
              <w:rPr>
                <w:rFonts w:ascii="Times New Roman" w:hAnsi="Times New Roman"/>
                <w:b/>
              </w:rPr>
            </w:pPr>
            <w:r w:rsidRPr="00D273E3">
              <w:rPr>
                <w:rFonts w:ascii="Times New Roman" w:hAnsi="Times New Roman"/>
                <w:b/>
              </w:rPr>
              <w:t xml:space="preserve">в </w:t>
            </w:r>
            <w:proofErr w:type="gramStart"/>
            <w:r w:rsidRPr="00D273E3">
              <w:rPr>
                <w:rFonts w:ascii="Times New Roman" w:hAnsi="Times New Roman"/>
                <w:b/>
              </w:rPr>
              <w:t>т.ч.</w:t>
            </w:r>
            <w:proofErr w:type="gramEnd"/>
            <w:r w:rsidRPr="00D273E3">
              <w:rPr>
                <w:rFonts w:ascii="Times New Roman" w:hAnsi="Times New Roman"/>
                <w:b/>
              </w:rPr>
              <w:t xml:space="preserve"> в форме практической подготовки</w:t>
            </w:r>
          </w:p>
        </w:tc>
        <w:tc>
          <w:tcPr>
            <w:tcW w:w="1315" w:type="pct"/>
            <w:shd w:val="clear" w:color="auto" w:fill="auto"/>
            <w:vAlign w:val="center"/>
          </w:tcPr>
          <w:p w14:paraId="02DC3216" w14:textId="5A7EC8BF" w:rsidR="000F0467" w:rsidRPr="00D273E3" w:rsidRDefault="009219D6" w:rsidP="002F5CA0">
            <w:pPr>
              <w:suppressAutoHyphens/>
              <w:spacing w:after="0"/>
              <w:jc w:val="center"/>
              <w:rPr>
                <w:rFonts w:ascii="Times New Roman" w:hAnsi="Times New Roman"/>
                <w:iCs/>
              </w:rPr>
            </w:pPr>
            <w:r w:rsidRPr="00D273E3">
              <w:rPr>
                <w:rFonts w:ascii="Times New Roman" w:hAnsi="Times New Roman"/>
                <w:iCs/>
              </w:rPr>
              <w:t>6</w:t>
            </w:r>
          </w:p>
        </w:tc>
      </w:tr>
      <w:tr w:rsidR="000F0467" w:rsidRPr="00D273E3" w14:paraId="3A91479C" w14:textId="77777777" w:rsidTr="002F5CA0">
        <w:trPr>
          <w:trHeight w:val="336"/>
        </w:trPr>
        <w:tc>
          <w:tcPr>
            <w:tcW w:w="5000" w:type="pct"/>
            <w:gridSpan w:val="2"/>
            <w:vAlign w:val="center"/>
          </w:tcPr>
          <w:p w14:paraId="6D53953D" w14:textId="77777777" w:rsidR="000F0467" w:rsidRPr="00D273E3" w:rsidRDefault="000F0467" w:rsidP="002F5CA0">
            <w:pPr>
              <w:suppressAutoHyphens/>
              <w:spacing w:after="0"/>
              <w:rPr>
                <w:rFonts w:ascii="Times New Roman" w:hAnsi="Times New Roman"/>
                <w:iCs/>
              </w:rPr>
            </w:pPr>
            <w:r w:rsidRPr="00D273E3">
              <w:rPr>
                <w:rFonts w:ascii="Times New Roman" w:hAnsi="Times New Roman"/>
              </w:rPr>
              <w:t>в т. ч.:</w:t>
            </w:r>
          </w:p>
        </w:tc>
      </w:tr>
      <w:tr w:rsidR="000F0467" w:rsidRPr="00D273E3" w14:paraId="52130E64" w14:textId="77777777" w:rsidTr="002F5CA0">
        <w:trPr>
          <w:trHeight w:val="490"/>
        </w:trPr>
        <w:tc>
          <w:tcPr>
            <w:tcW w:w="3685" w:type="pct"/>
            <w:vAlign w:val="center"/>
          </w:tcPr>
          <w:p w14:paraId="72750EA6" w14:textId="77777777" w:rsidR="000F0467" w:rsidRPr="00D273E3" w:rsidRDefault="000F0467" w:rsidP="002F5CA0">
            <w:pPr>
              <w:suppressAutoHyphens/>
              <w:spacing w:after="0"/>
              <w:rPr>
                <w:rFonts w:ascii="Times New Roman" w:hAnsi="Times New Roman"/>
              </w:rPr>
            </w:pPr>
            <w:r w:rsidRPr="00D273E3">
              <w:rPr>
                <w:rFonts w:ascii="Times New Roman" w:hAnsi="Times New Roman"/>
              </w:rPr>
              <w:t>теоретическое обучение</w:t>
            </w:r>
          </w:p>
        </w:tc>
        <w:tc>
          <w:tcPr>
            <w:tcW w:w="1315" w:type="pct"/>
            <w:vAlign w:val="center"/>
          </w:tcPr>
          <w:p w14:paraId="0FBFF47D" w14:textId="6C7A36C4" w:rsidR="000F0467" w:rsidRPr="00D273E3" w:rsidRDefault="0038082B" w:rsidP="002F5CA0">
            <w:pPr>
              <w:suppressAutoHyphens/>
              <w:spacing w:after="0"/>
              <w:jc w:val="center"/>
              <w:rPr>
                <w:rFonts w:ascii="Times New Roman" w:hAnsi="Times New Roman"/>
                <w:iCs/>
              </w:rPr>
            </w:pPr>
            <w:r w:rsidRPr="00D273E3">
              <w:rPr>
                <w:rFonts w:ascii="Times New Roman" w:hAnsi="Times New Roman"/>
                <w:iCs/>
              </w:rPr>
              <w:t>12</w:t>
            </w:r>
          </w:p>
        </w:tc>
      </w:tr>
      <w:tr w:rsidR="000F0467" w:rsidRPr="00D273E3" w14:paraId="468425DE" w14:textId="77777777" w:rsidTr="002F5CA0">
        <w:trPr>
          <w:trHeight w:val="490"/>
        </w:trPr>
        <w:tc>
          <w:tcPr>
            <w:tcW w:w="3685" w:type="pct"/>
            <w:vAlign w:val="center"/>
          </w:tcPr>
          <w:p w14:paraId="401BE7E6" w14:textId="77777777" w:rsidR="000F0467" w:rsidRPr="00D273E3" w:rsidRDefault="000F0467" w:rsidP="002F5CA0">
            <w:pPr>
              <w:suppressAutoHyphens/>
              <w:spacing w:after="0"/>
              <w:rPr>
                <w:rFonts w:ascii="Times New Roman" w:hAnsi="Times New Roman"/>
              </w:rPr>
            </w:pPr>
            <w:r w:rsidRPr="00D273E3">
              <w:rPr>
                <w:rFonts w:ascii="Times New Roman" w:hAnsi="Times New Roman"/>
              </w:rPr>
              <w:t>практические занятия</w:t>
            </w:r>
          </w:p>
        </w:tc>
        <w:tc>
          <w:tcPr>
            <w:tcW w:w="1315" w:type="pct"/>
            <w:vAlign w:val="center"/>
          </w:tcPr>
          <w:p w14:paraId="099C26AB" w14:textId="329926D4" w:rsidR="000F0467" w:rsidRPr="00D273E3" w:rsidRDefault="0038082B" w:rsidP="002F5CA0">
            <w:pPr>
              <w:suppressAutoHyphens/>
              <w:spacing w:after="0"/>
              <w:jc w:val="center"/>
              <w:rPr>
                <w:rFonts w:ascii="Times New Roman" w:hAnsi="Times New Roman"/>
                <w:iCs/>
              </w:rPr>
            </w:pPr>
            <w:r w:rsidRPr="00D273E3">
              <w:rPr>
                <w:rFonts w:ascii="Times New Roman" w:hAnsi="Times New Roman"/>
                <w:iCs/>
              </w:rPr>
              <w:t>16</w:t>
            </w:r>
          </w:p>
        </w:tc>
      </w:tr>
      <w:tr w:rsidR="000F0467" w:rsidRPr="00D273E3" w14:paraId="322268FE" w14:textId="77777777" w:rsidTr="002F5CA0">
        <w:trPr>
          <w:trHeight w:val="267"/>
        </w:trPr>
        <w:tc>
          <w:tcPr>
            <w:tcW w:w="3685" w:type="pct"/>
            <w:vAlign w:val="center"/>
          </w:tcPr>
          <w:p w14:paraId="2D283FA4" w14:textId="44A2CC86" w:rsidR="000F0467" w:rsidRPr="00D273E3" w:rsidRDefault="000F0467" w:rsidP="002F5CA0">
            <w:pPr>
              <w:suppressAutoHyphens/>
              <w:spacing w:after="0"/>
              <w:rPr>
                <w:rFonts w:ascii="Times New Roman" w:hAnsi="Times New Roman"/>
                <w:iCs/>
              </w:rPr>
            </w:pPr>
            <w:r w:rsidRPr="00D273E3">
              <w:rPr>
                <w:rFonts w:ascii="Times New Roman" w:hAnsi="Times New Roman"/>
                <w:iCs/>
              </w:rPr>
              <w:t>Самостоятельная работа</w:t>
            </w:r>
            <w:r w:rsidR="007336EA" w:rsidRPr="00D273E3">
              <w:rPr>
                <w:rFonts w:ascii="Times New Roman" w:hAnsi="Times New Roman"/>
                <w:bCs/>
                <w:iCs/>
                <w:vertAlign w:val="superscript"/>
              </w:rPr>
              <w:footnoteReference w:id="41"/>
            </w:r>
          </w:p>
        </w:tc>
        <w:tc>
          <w:tcPr>
            <w:tcW w:w="1315" w:type="pct"/>
            <w:vAlign w:val="center"/>
          </w:tcPr>
          <w:p w14:paraId="7C1E5150" w14:textId="3BDC84FF" w:rsidR="000F0467" w:rsidRPr="00D273E3" w:rsidRDefault="0038082B" w:rsidP="002F5CA0">
            <w:pPr>
              <w:suppressAutoHyphens/>
              <w:spacing w:after="0"/>
              <w:jc w:val="center"/>
              <w:rPr>
                <w:rFonts w:ascii="Times New Roman" w:hAnsi="Times New Roman"/>
                <w:iCs/>
              </w:rPr>
            </w:pPr>
            <w:r w:rsidRPr="00D273E3">
              <w:rPr>
                <w:rFonts w:ascii="Times New Roman" w:hAnsi="Times New Roman"/>
                <w:iCs/>
              </w:rPr>
              <w:t>6</w:t>
            </w:r>
          </w:p>
        </w:tc>
      </w:tr>
      <w:tr w:rsidR="000F0467" w:rsidRPr="00D273E3" w14:paraId="1E65EF6A" w14:textId="77777777" w:rsidTr="002F5CA0">
        <w:trPr>
          <w:trHeight w:val="331"/>
        </w:trPr>
        <w:tc>
          <w:tcPr>
            <w:tcW w:w="3685" w:type="pct"/>
            <w:vAlign w:val="center"/>
          </w:tcPr>
          <w:p w14:paraId="6D22A6B9" w14:textId="77777777" w:rsidR="000F0467" w:rsidRPr="00D273E3" w:rsidRDefault="000F0467" w:rsidP="002F5CA0">
            <w:pPr>
              <w:suppressAutoHyphens/>
              <w:spacing w:after="0"/>
              <w:rPr>
                <w:rFonts w:ascii="Times New Roman" w:hAnsi="Times New Roman"/>
                <w:i/>
              </w:rPr>
            </w:pPr>
            <w:r w:rsidRPr="00D273E3">
              <w:rPr>
                <w:rFonts w:ascii="Times New Roman" w:hAnsi="Times New Roman"/>
                <w:b/>
                <w:iCs/>
              </w:rPr>
              <w:t>Промежуточная аттестация</w:t>
            </w:r>
          </w:p>
        </w:tc>
        <w:tc>
          <w:tcPr>
            <w:tcW w:w="1315" w:type="pct"/>
            <w:vAlign w:val="center"/>
          </w:tcPr>
          <w:p w14:paraId="6562E7DD" w14:textId="77777777" w:rsidR="000F0467" w:rsidRPr="00D273E3" w:rsidRDefault="000F0467" w:rsidP="002F5CA0">
            <w:pPr>
              <w:suppressAutoHyphens/>
              <w:spacing w:after="0"/>
              <w:jc w:val="center"/>
              <w:rPr>
                <w:rFonts w:ascii="Times New Roman" w:hAnsi="Times New Roman"/>
                <w:iCs/>
              </w:rPr>
            </w:pPr>
            <w:r w:rsidRPr="00D273E3">
              <w:rPr>
                <w:rFonts w:ascii="Times New Roman" w:hAnsi="Times New Roman"/>
                <w:iCs/>
              </w:rPr>
              <w:t>2</w:t>
            </w:r>
          </w:p>
        </w:tc>
      </w:tr>
    </w:tbl>
    <w:p w14:paraId="6DFC68C1" w14:textId="074BA6C2" w:rsidR="000F0467" w:rsidRPr="00D273E3" w:rsidRDefault="000F0467" w:rsidP="00155F73">
      <w:pPr>
        <w:tabs>
          <w:tab w:val="left" w:pos="7096"/>
        </w:tabs>
        <w:spacing w:before="120" w:after="120" w:line="240" w:lineRule="auto"/>
        <w:rPr>
          <w:rFonts w:ascii="Times New Roman" w:hAnsi="Times New Roman"/>
          <w:b/>
          <w:sz w:val="24"/>
          <w:szCs w:val="24"/>
        </w:rPr>
      </w:pPr>
    </w:p>
    <w:p w14:paraId="2C3D9623" w14:textId="77777777" w:rsidR="00155F73" w:rsidRPr="00D273E3" w:rsidRDefault="00155F73" w:rsidP="00155F73">
      <w:pPr>
        <w:tabs>
          <w:tab w:val="left" w:pos="7096"/>
        </w:tabs>
        <w:spacing w:before="120" w:after="120" w:line="240" w:lineRule="auto"/>
        <w:ind w:right="-1"/>
        <w:rPr>
          <w:rFonts w:ascii="Times New Roman" w:hAnsi="Times New Roman"/>
          <w:b/>
          <w:sz w:val="24"/>
          <w:szCs w:val="24"/>
        </w:rPr>
      </w:pPr>
    </w:p>
    <w:p w14:paraId="51B593B5" w14:textId="77777777" w:rsidR="00155F73" w:rsidRPr="00D273E3" w:rsidRDefault="00155F73" w:rsidP="00155F73">
      <w:pPr>
        <w:suppressAutoHyphens/>
        <w:ind w:right="-1"/>
        <w:rPr>
          <w:rFonts w:ascii="Times New Roman" w:hAnsi="Times New Roman"/>
          <w:b/>
          <w:i/>
        </w:rPr>
        <w:sectPr w:rsidR="00155F73" w:rsidRPr="00D273E3" w:rsidSect="00890B1F">
          <w:footerReference w:type="even" r:id="rId92"/>
          <w:footerReference w:type="default" r:id="rId93"/>
          <w:pgSz w:w="11906" w:h="16838"/>
          <w:pgMar w:top="1134" w:right="851" w:bottom="1134" w:left="1701" w:header="709" w:footer="709" w:gutter="0"/>
          <w:cols w:space="720"/>
          <w:titlePg/>
          <w:docGrid w:linePitch="299"/>
        </w:sectPr>
      </w:pPr>
    </w:p>
    <w:p w14:paraId="3DF05C2C" w14:textId="18890F7E" w:rsidR="00155F73" w:rsidRPr="00D273E3" w:rsidRDefault="00155F73" w:rsidP="00155F73">
      <w:pPr>
        <w:spacing w:after="120" w:line="240" w:lineRule="auto"/>
        <w:rPr>
          <w:rFonts w:ascii="Times New Roman" w:hAnsi="Times New Roman"/>
          <w:b/>
          <w:sz w:val="24"/>
          <w:szCs w:val="24"/>
        </w:rPr>
      </w:pPr>
      <w:r w:rsidRPr="00D273E3">
        <w:rPr>
          <w:rFonts w:ascii="Times New Roman" w:hAnsi="Times New Roman"/>
          <w:b/>
          <w:sz w:val="24"/>
          <w:szCs w:val="24"/>
        </w:rPr>
        <w:lastRenderedPageBreak/>
        <w:t xml:space="preserve">2.2. Тематический план и содержание </w:t>
      </w:r>
      <w:r w:rsidR="00117DEB" w:rsidRPr="00D273E3">
        <w:rPr>
          <w:rFonts w:ascii="Times New Roman" w:hAnsi="Times New Roman"/>
          <w:b/>
          <w:sz w:val="24"/>
          <w:szCs w:val="24"/>
        </w:rPr>
        <w:t xml:space="preserve">учебной </w:t>
      </w:r>
      <w:r w:rsidRPr="00D273E3">
        <w:rPr>
          <w:rFonts w:ascii="Times New Roman" w:hAnsi="Times New Roman"/>
          <w:b/>
          <w:sz w:val="24"/>
          <w:szCs w:val="24"/>
        </w:rPr>
        <w:t xml:space="preserve">дисциплины </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10348"/>
        <w:gridCol w:w="992"/>
        <w:gridCol w:w="1843"/>
      </w:tblGrid>
      <w:tr w:rsidR="00AE3BB7" w:rsidRPr="00D273E3" w14:paraId="77F7ADFA" w14:textId="77777777" w:rsidTr="009219D6">
        <w:tc>
          <w:tcPr>
            <w:tcW w:w="1951" w:type="dxa"/>
            <w:tcBorders>
              <w:top w:val="single" w:sz="4" w:space="0" w:color="auto"/>
              <w:left w:val="single" w:sz="4" w:space="0" w:color="auto"/>
              <w:bottom w:val="single" w:sz="4" w:space="0" w:color="auto"/>
              <w:right w:val="single" w:sz="4" w:space="0" w:color="auto"/>
            </w:tcBorders>
            <w:hideMark/>
          </w:tcPr>
          <w:p w14:paraId="490CE085" w14:textId="7C55F9C9" w:rsidR="00AE3BB7" w:rsidRPr="00D273E3" w:rsidRDefault="00AE3BB7" w:rsidP="00AE3BB7">
            <w:pPr>
              <w:suppressAutoHyphens/>
              <w:spacing w:after="0" w:line="240" w:lineRule="auto"/>
              <w:jc w:val="center"/>
              <w:rPr>
                <w:rFonts w:ascii="Times New Roman" w:hAnsi="Times New Roman"/>
                <w:bCs/>
                <w:sz w:val="24"/>
                <w:szCs w:val="24"/>
              </w:rPr>
            </w:pPr>
            <w:r w:rsidRPr="00D273E3">
              <w:rPr>
                <w:rFonts w:ascii="Times New Roman" w:hAnsi="Times New Roman"/>
                <w:b/>
                <w:bCs/>
              </w:rPr>
              <w:t>Наименование разделов и тем</w:t>
            </w:r>
          </w:p>
        </w:tc>
        <w:tc>
          <w:tcPr>
            <w:tcW w:w="10348" w:type="dxa"/>
            <w:tcBorders>
              <w:top w:val="single" w:sz="4" w:space="0" w:color="auto"/>
              <w:left w:val="single" w:sz="4" w:space="0" w:color="auto"/>
              <w:bottom w:val="single" w:sz="4" w:space="0" w:color="auto"/>
              <w:right w:val="single" w:sz="4" w:space="0" w:color="auto"/>
            </w:tcBorders>
            <w:hideMark/>
          </w:tcPr>
          <w:p w14:paraId="0E0E34AC" w14:textId="3DA3F7FE" w:rsidR="00AE3BB7" w:rsidRPr="00D273E3" w:rsidRDefault="00AE3BB7" w:rsidP="00AE3BB7">
            <w:pPr>
              <w:suppressAutoHyphens/>
              <w:spacing w:after="0" w:line="240" w:lineRule="auto"/>
              <w:jc w:val="center"/>
              <w:rPr>
                <w:rFonts w:ascii="Times New Roman" w:hAnsi="Times New Roman"/>
                <w:bCs/>
                <w:sz w:val="24"/>
                <w:szCs w:val="24"/>
              </w:rPr>
            </w:pPr>
            <w:r w:rsidRPr="00D273E3">
              <w:rPr>
                <w:rFonts w:ascii="Times New Roman" w:hAnsi="Times New Roman"/>
                <w:b/>
                <w:bCs/>
              </w:rPr>
              <w:t>Содержание учебного материала и формы организации деятельности обучающихся</w:t>
            </w:r>
          </w:p>
        </w:tc>
        <w:tc>
          <w:tcPr>
            <w:tcW w:w="992" w:type="dxa"/>
            <w:tcBorders>
              <w:top w:val="single" w:sz="4" w:space="0" w:color="auto"/>
              <w:left w:val="single" w:sz="4" w:space="0" w:color="auto"/>
              <w:bottom w:val="single" w:sz="4" w:space="0" w:color="auto"/>
              <w:right w:val="single" w:sz="4" w:space="0" w:color="auto"/>
            </w:tcBorders>
            <w:hideMark/>
          </w:tcPr>
          <w:p w14:paraId="45C90DB3" w14:textId="77777777" w:rsidR="00AE3BB7" w:rsidRPr="00D273E3" w:rsidRDefault="00AE3BB7" w:rsidP="00AE3BB7">
            <w:pPr>
              <w:suppressAutoHyphens/>
              <w:spacing w:after="0"/>
              <w:jc w:val="center"/>
              <w:rPr>
                <w:rFonts w:ascii="Times New Roman" w:hAnsi="Times New Roman"/>
                <w:b/>
                <w:bCs/>
              </w:rPr>
            </w:pPr>
            <w:r w:rsidRPr="00D273E3">
              <w:rPr>
                <w:rFonts w:ascii="Times New Roman" w:hAnsi="Times New Roman"/>
                <w:b/>
                <w:bCs/>
              </w:rPr>
              <w:t xml:space="preserve">Объем </w:t>
            </w:r>
          </w:p>
          <w:p w14:paraId="005EB006" w14:textId="4D1F7347" w:rsidR="00AE3BB7" w:rsidRPr="00D273E3" w:rsidRDefault="00AE3BB7" w:rsidP="00AE3BB7">
            <w:pPr>
              <w:suppressAutoHyphens/>
              <w:spacing w:after="0" w:line="240" w:lineRule="auto"/>
              <w:jc w:val="center"/>
              <w:rPr>
                <w:rFonts w:ascii="Times New Roman" w:hAnsi="Times New Roman"/>
                <w:bCs/>
                <w:sz w:val="24"/>
                <w:szCs w:val="24"/>
              </w:rPr>
            </w:pPr>
            <w:r w:rsidRPr="00D273E3">
              <w:rPr>
                <w:rFonts w:ascii="Times New Roman" w:hAnsi="Times New Roman"/>
                <w:b/>
                <w:bCs/>
              </w:rPr>
              <w:t>в часах</w:t>
            </w:r>
          </w:p>
        </w:tc>
        <w:tc>
          <w:tcPr>
            <w:tcW w:w="1843" w:type="dxa"/>
            <w:tcBorders>
              <w:top w:val="single" w:sz="4" w:space="0" w:color="auto"/>
              <w:left w:val="single" w:sz="4" w:space="0" w:color="auto"/>
              <w:bottom w:val="single" w:sz="4" w:space="0" w:color="auto"/>
              <w:right w:val="single" w:sz="4" w:space="0" w:color="auto"/>
            </w:tcBorders>
          </w:tcPr>
          <w:p w14:paraId="4B93963E" w14:textId="038E789C" w:rsidR="00AE3BB7" w:rsidRPr="00D273E3" w:rsidRDefault="00AE3BB7" w:rsidP="00AE3BB7">
            <w:pPr>
              <w:suppressAutoHyphens/>
              <w:spacing w:after="0" w:line="240" w:lineRule="auto"/>
              <w:jc w:val="center"/>
              <w:rPr>
                <w:rFonts w:ascii="Times New Roman" w:hAnsi="Times New Roman"/>
                <w:bCs/>
                <w:sz w:val="24"/>
                <w:szCs w:val="24"/>
              </w:rPr>
            </w:pPr>
            <w:r w:rsidRPr="00D273E3">
              <w:rPr>
                <w:rFonts w:ascii="Times New Roman" w:hAnsi="Times New Roman"/>
                <w:b/>
                <w:bCs/>
              </w:rPr>
              <w:t>Коды компетенций и личностных результатов, формированию которых способствует элемент программы</w:t>
            </w:r>
          </w:p>
        </w:tc>
      </w:tr>
      <w:tr w:rsidR="00155F73" w:rsidRPr="00D273E3" w14:paraId="012E548C" w14:textId="77777777" w:rsidTr="009219D6">
        <w:tc>
          <w:tcPr>
            <w:tcW w:w="1951" w:type="dxa"/>
            <w:tcBorders>
              <w:top w:val="single" w:sz="4" w:space="0" w:color="auto"/>
              <w:left w:val="single" w:sz="4" w:space="0" w:color="auto"/>
              <w:bottom w:val="single" w:sz="4" w:space="0" w:color="auto"/>
              <w:right w:val="single" w:sz="4" w:space="0" w:color="auto"/>
            </w:tcBorders>
            <w:hideMark/>
          </w:tcPr>
          <w:p w14:paraId="73DA35CB" w14:textId="77777777" w:rsidR="00155F73" w:rsidRPr="00D273E3" w:rsidRDefault="00155F73" w:rsidP="00155F73">
            <w:pPr>
              <w:spacing w:after="0" w:line="240" w:lineRule="auto"/>
              <w:jc w:val="center"/>
              <w:rPr>
                <w:rFonts w:ascii="Times New Roman" w:hAnsi="Times New Roman"/>
                <w:bCs/>
                <w:sz w:val="24"/>
                <w:szCs w:val="24"/>
              </w:rPr>
            </w:pPr>
            <w:r w:rsidRPr="00D273E3">
              <w:rPr>
                <w:rFonts w:ascii="Times New Roman" w:hAnsi="Times New Roman"/>
                <w:bCs/>
                <w:sz w:val="24"/>
                <w:szCs w:val="24"/>
              </w:rPr>
              <w:t>1</w:t>
            </w:r>
          </w:p>
        </w:tc>
        <w:tc>
          <w:tcPr>
            <w:tcW w:w="10348" w:type="dxa"/>
            <w:tcBorders>
              <w:top w:val="single" w:sz="4" w:space="0" w:color="auto"/>
              <w:left w:val="single" w:sz="4" w:space="0" w:color="auto"/>
              <w:bottom w:val="single" w:sz="4" w:space="0" w:color="auto"/>
              <w:right w:val="single" w:sz="4" w:space="0" w:color="auto"/>
            </w:tcBorders>
            <w:hideMark/>
          </w:tcPr>
          <w:p w14:paraId="154EB532" w14:textId="77777777" w:rsidR="00155F73" w:rsidRPr="00D273E3" w:rsidRDefault="00155F73" w:rsidP="00155F73">
            <w:pPr>
              <w:spacing w:after="0" w:line="240" w:lineRule="auto"/>
              <w:jc w:val="center"/>
              <w:rPr>
                <w:rFonts w:ascii="Times New Roman" w:hAnsi="Times New Roman"/>
                <w:bCs/>
                <w:sz w:val="24"/>
                <w:szCs w:val="24"/>
              </w:rPr>
            </w:pPr>
            <w:r w:rsidRPr="00D273E3">
              <w:rPr>
                <w:rFonts w:ascii="Times New Roman" w:hAnsi="Times New Roman"/>
                <w:bCs/>
                <w:sz w:val="24"/>
                <w:szCs w:val="24"/>
              </w:rPr>
              <w:t>2</w:t>
            </w:r>
          </w:p>
        </w:tc>
        <w:tc>
          <w:tcPr>
            <w:tcW w:w="992" w:type="dxa"/>
            <w:tcBorders>
              <w:top w:val="single" w:sz="4" w:space="0" w:color="auto"/>
              <w:left w:val="single" w:sz="4" w:space="0" w:color="auto"/>
              <w:bottom w:val="single" w:sz="4" w:space="0" w:color="auto"/>
              <w:right w:val="single" w:sz="4" w:space="0" w:color="auto"/>
            </w:tcBorders>
            <w:hideMark/>
          </w:tcPr>
          <w:p w14:paraId="0789E9CD" w14:textId="77777777" w:rsidR="00155F73" w:rsidRPr="00D273E3" w:rsidRDefault="00155F73" w:rsidP="00155F73">
            <w:pPr>
              <w:spacing w:after="0" w:line="240" w:lineRule="auto"/>
              <w:jc w:val="center"/>
              <w:rPr>
                <w:rFonts w:ascii="Times New Roman" w:hAnsi="Times New Roman"/>
                <w:bCs/>
                <w:sz w:val="24"/>
                <w:szCs w:val="24"/>
              </w:rPr>
            </w:pPr>
            <w:r w:rsidRPr="00D273E3">
              <w:rPr>
                <w:rFonts w:ascii="Times New Roman" w:hAnsi="Times New Roman"/>
                <w:bCs/>
                <w:sz w:val="24"/>
                <w:szCs w:val="24"/>
              </w:rPr>
              <w:t>3</w:t>
            </w:r>
          </w:p>
        </w:tc>
        <w:tc>
          <w:tcPr>
            <w:tcW w:w="1843" w:type="dxa"/>
            <w:tcBorders>
              <w:top w:val="single" w:sz="4" w:space="0" w:color="auto"/>
              <w:left w:val="single" w:sz="4" w:space="0" w:color="auto"/>
              <w:bottom w:val="single" w:sz="4" w:space="0" w:color="auto"/>
              <w:right w:val="single" w:sz="4" w:space="0" w:color="auto"/>
            </w:tcBorders>
          </w:tcPr>
          <w:p w14:paraId="50DB1E82" w14:textId="77777777" w:rsidR="00155F73" w:rsidRPr="00D273E3" w:rsidRDefault="00155F73" w:rsidP="00155F73">
            <w:pPr>
              <w:spacing w:after="0" w:line="240" w:lineRule="auto"/>
              <w:jc w:val="center"/>
              <w:rPr>
                <w:rFonts w:ascii="Times New Roman" w:hAnsi="Times New Roman"/>
                <w:bCs/>
                <w:sz w:val="24"/>
                <w:szCs w:val="24"/>
              </w:rPr>
            </w:pPr>
            <w:r w:rsidRPr="00D273E3">
              <w:rPr>
                <w:rFonts w:ascii="Times New Roman" w:hAnsi="Times New Roman"/>
                <w:bCs/>
                <w:sz w:val="24"/>
                <w:szCs w:val="24"/>
              </w:rPr>
              <w:t>4</w:t>
            </w:r>
          </w:p>
        </w:tc>
      </w:tr>
      <w:tr w:rsidR="00155F73" w:rsidRPr="00D273E3" w14:paraId="69D1CA3A" w14:textId="77777777" w:rsidTr="009219D6">
        <w:tc>
          <w:tcPr>
            <w:tcW w:w="1951" w:type="dxa"/>
            <w:vMerge w:val="restart"/>
            <w:tcBorders>
              <w:top w:val="single" w:sz="4" w:space="0" w:color="auto"/>
              <w:left w:val="single" w:sz="4" w:space="0" w:color="auto"/>
              <w:bottom w:val="single" w:sz="4" w:space="0" w:color="auto"/>
              <w:right w:val="single" w:sz="4" w:space="0" w:color="auto"/>
            </w:tcBorders>
            <w:hideMark/>
          </w:tcPr>
          <w:p w14:paraId="696E20E0" w14:textId="77777777" w:rsidR="00155F73" w:rsidRPr="00D273E3" w:rsidRDefault="00155F73" w:rsidP="00155F73">
            <w:pPr>
              <w:snapToGrid w:val="0"/>
              <w:spacing w:after="0" w:line="240" w:lineRule="auto"/>
              <w:ind w:right="-57"/>
              <w:jc w:val="both"/>
              <w:rPr>
                <w:rFonts w:ascii="Times New Roman" w:hAnsi="Times New Roman"/>
                <w:sz w:val="24"/>
                <w:szCs w:val="24"/>
              </w:rPr>
            </w:pPr>
            <w:r w:rsidRPr="00D273E3">
              <w:rPr>
                <w:rFonts w:ascii="Times New Roman" w:hAnsi="Times New Roman"/>
                <w:sz w:val="24"/>
                <w:szCs w:val="24"/>
              </w:rPr>
              <w:t>Тема 1. Общая теория управления, закономерности управления различными системами</w:t>
            </w:r>
          </w:p>
        </w:tc>
        <w:tc>
          <w:tcPr>
            <w:tcW w:w="10348" w:type="dxa"/>
            <w:tcBorders>
              <w:top w:val="single" w:sz="4" w:space="0" w:color="auto"/>
              <w:left w:val="single" w:sz="4" w:space="0" w:color="auto"/>
              <w:bottom w:val="single" w:sz="4" w:space="0" w:color="auto"/>
              <w:right w:val="single" w:sz="4" w:space="0" w:color="auto"/>
            </w:tcBorders>
            <w:hideMark/>
          </w:tcPr>
          <w:p w14:paraId="40F01D0C" w14:textId="77777777" w:rsidR="00155F73" w:rsidRPr="00D273E3" w:rsidRDefault="00155F73" w:rsidP="00155F73">
            <w:pPr>
              <w:spacing w:after="0" w:line="240" w:lineRule="auto"/>
              <w:jc w:val="both"/>
              <w:rPr>
                <w:rFonts w:ascii="Times New Roman" w:hAnsi="Times New Roman"/>
                <w:sz w:val="24"/>
                <w:szCs w:val="24"/>
                <w:lang w:eastAsia="en-US"/>
              </w:rPr>
            </w:pPr>
            <w:r w:rsidRPr="00D273E3">
              <w:rPr>
                <w:rFonts w:ascii="Times New Roman" w:hAnsi="Times New Roman"/>
                <w:sz w:val="24"/>
                <w:szCs w:val="24"/>
              </w:rPr>
              <w:t>Содержание учебного материала</w:t>
            </w:r>
          </w:p>
          <w:p w14:paraId="56973B56" w14:textId="77777777" w:rsidR="00155F73" w:rsidRPr="00D273E3" w:rsidRDefault="00155F73" w:rsidP="00155F73">
            <w:pPr>
              <w:spacing w:after="0" w:line="240" w:lineRule="auto"/>
              <w:jc w:val="both"/>
              <w:rPr>
                <w:rFonts w:ascii="Times New Roman" w:hAnsi="Times New Roman"/>
                <w:sz w:val="24"/>
                <w:szCs w:val="24"/>
              </w:rPr>
            </w:pPr>
            <w:r w:rsidRPr="00D273E3">
              <w:rPr>
                <w:rFonts w:ascii="Times New Roman" w:hAnsi="Times New Roman"/>
                <w:sz w:val="24"/>
                <w:szCs w:val="24"/>
              </w:rPr>
              <w:t xml:space="preserve">1. Теория управления. Объект и предмет изучения теории управления. Ключевые понятия теории управления: система управления, процесс управления, механизм управления. Управление и менеджмент. Менеджер и предприниматель. Организация как объект управления. </w:t>
            </w:r>
          </w:p>
          <w:p w14:paraId="02CC3441" w14:textId="77777777" w:rsidR="00155F73" w:rsidRPr="00D273E3" w:rsidRDefault="00155F73" w:rsidP="00155F73">
            <w:pPr>
              <w:spacing w:after="0" w:line="240" w:lineRule="auto"/>
              <w:rPr>
                <w:rFonts w:ascii="Times New Roman" w:hAnsi="Times New Roman"/>
                <w:sz w:val="24"/>
                <w:szCs w:val="24"/>
                <w:lang w:eastAsia="en-US"/>
              </w:rPr>
            </w:pPr>
            <w:r w:rsidRPr="00D273E3">
              <w:rPr>
                <w:rFonts w:ascii="Times New Roman" w:hAnsi="Times New Roman"/>
                <w:sz w:val="24"/>
                <w:szCs w:val="24"/>
              </w:rPr>
              <w:t>2. Закономерности управления различными системами (организациями). Этапы и школы в развитии менеджмента.</w:t>
            </w:r>
          </w:p>
        </w:tc>
        <w:tc>
          <w:tcPr>
            <w:tcW w:w="992" w:type="dxa"/>
            <w:tcBorders>
              <w:top w:val="single" w:sz="4" w:space="0" w:color="auto"/>
              <w:left w:val="single" w:sz="4" w:space="0" w:color="auto"/>
              <w:bottom w:val="single" w:sz="4" w:space="0" w:color="auto"/>
              <w:right w:val="single" w:sz="4" w:space="0" w:color="auto"/>
            </w:tcBorders>
            <w:vAlign w:val="center"/>
          </w:tcPr>
          <w:p w14:paraId="0554C073" w14:textId="56EEF8AB" w:rsidR="00155F73" w:rsidRPr="00D273E3" w:rsidRDefault="0038082B" w:rsidP="0038082B">
            <w:pPr>
              <w:spacing w:after="0" w:line="240" w:lineRule="auto"/>
              <w:jc w:val="center"/>
              <w:rPr>
                <w:rFonts w:ascii="Times New Roman" w:hAnsi="Times New Roman"/>
                <w:sz w:val="24"/>
                <w:szCs w:val="24"/>
                <w:lang w:eastAsia="en-US"/>
              </w:rPr>
            </w:pPr>
            <w:r w:rsidRPr="00D273E3">
              <w:rPr>
                <w:rFonts w:ascii="Times New Roman" w:hAnsi="Times New Roman"/>
                <w:sz w:val="24"/>
                <w:szCs w:val="24"/>
                <w:lang w:eastAsia="en-US"/>
              </w:rPr>
              <w:t>4</w:t>
            </w:r>
          </w:p>
        </w:tc>
        <w:tc>
          <w:tcPr>
            <w:tcW w:w="1843" w:type="dxa"/>
            <w:vMerge w:val="restart"/>
            <w:tcBorders>
              <w:top w:val="single" w:sz="4" w:space="0" w:color="auto"/>
              <w:left w:val="single" w:sz="4" w:space="0" w:color="auto"/>
              <w:bottom w:val="single" w:sz="4" w:space="0" w:color="auto"/>
              <w:right w:val="single" w:sz="4" w:space="0" w:color="auto"/>
            </w:tcBorders>
          </w:tcPr>
          <w:p w14:paraId="1F67BD31" w14:textId="46FA287D" w:rsidR="00155F73" w:rsidRPr="00D273E3" w:rsidRDefault="00155F73" w:rsidP="00155F73">
            <w:pPr>
              <w:spacing w:after="0" w:line="240" w:lineRule="auto"/>
              <w:jc w:val="center"/>
              <w:rPr>
                <w:rFonts w:ascii="Times New Roman" w:hAnsi="Times New Roman"/>
                <w:sz w:val="24"/>
                <w:szCs w:val="24"/>
                <w:lang w:eastAsia="en-US"/>
              </w:rPr>
            </w:pPr>
            <w:r w:rsidRPr="00D273E3">
              <w:rPr>
                <w:rFonts w:ascii="Times New Roman" w:hAnsi="Times New Roman"/>
                <w:bCs/>
                <w:sz w:val="24"/>
                <w:szCs w:val="24"/>
              </w:rPr>
              <w:t>ОК 01, ОК 02, ОК 03, ОК 5</w:t>
            </w:r>
            <w:r w:rsidR="00F4476E" w:rsidRPr="00D273E3">
              <w:rPr>
                <w:rFonts w:ascii="Times New Roman" w:hAnsi="Times New Roman"/>
                <w:bCs/>
              </w:rPr>
              <w:t xml:space="preserve">, </w:t>
            </w:r>
            <w:r w:rsidR="00F4476E" w:rsidRPr="00D273E3">
              <w:rPr>
                <w:rFonts w:ascii="Times New Roman" w:hAnsi="Times New Roman"/>
              </w:rPr>
              <w:t>ЛР1-ЛР15.</w:t>
            </w:r>
          </w:p>
        </w:tc>
      </w:tr>
      <w:tr w:rsidR="00155F73" w:rsidRPr="00D273E3" w14:paraId="7F6A406E" w14:textId="77777777" w:rsidTr="009219D6">
        <w:tc>
          <w:tcPr>
            <w:tcW w:w="1951" w:type="dxa"/>
            <w:vMerge/>
            <w:tcBorders>
              <w:top w:val="single" w:sz="4" w:space="0" w:color="auto"/>
              <w:left w:val="single" w:sz="4" w:space="0" w:color="auto"/>
              <w:right w:val="single" w:sz="4" w:space="0" w:color="auto"/>
            </w:tcBorders>
            <w:hideMark/>
          </w:tcPr>
          <w:p w14:paraId="30481393" w14:textId="77777777" w:rsidR="00155F73" w:rsidRPr="00D273E3" w:rsidRDefault="00155F73" w:rsidP="00155F73">
            <w:pPr>
              <w:snapToGrid w:val="0"/>
              <w:spacing w:after="0" w:line="240" w:lineRule="auto"/>
              <w:ind w:right="-57"/>
              <w:jc w:val="both"/>
              <w:rPr>
                <w:rFonts w:ascii="Times New Roman" w:hAnsi="Times New Roman"/>
                <w:sz w:val="24"/>
                <w:szCs w:val="24"/>
              </w:rPr>
            </w:pPr>
          </w:p>
        </w:tc>
        <w:tc>
          <w:tcPr>
            <w:tcW w:w="10348" w:type="dxa"/>
            <w:tcBorders>
              <w:top w:val="single" w:sz="4" w:space="0" w:color="auto"/>
              <w:left w:val="single" w:sz="4" w:space="0" w:color="auto"/>
              <w:right w:val="single" w:sz="4" w:space="0" w:color="auto"/>
            </w:tcBorders>
            <w:hideMark/>
          </w:tcPr>
          <w:p w14:paraId="5823B595" w14:textId="77777777" w:rsidR="00155F73" w:rsidRPr="00D273E3" w:rsidRDefault="00155F73" w:rsidP="00155F73">
            <w:pPr>
              <w:spacing w:after="0" w:line="240" w:lineRule="auto"/>
              <w:rPr>
                <w:rFonts w:ascii="Times New Roman" w:hAnsi="Times New Roman"/>
                <w:sz w:val="24"/>
                <w:szCs w:val="24"/>
              </w:rPr>
            </w:pPr>
            <w:r w:rsidRPr="00D273E3">
              <w:rPr>
                <w:rFonts w:ascii="Times New Roman" w:eastAsia="Calibri" w:hAnsi="Times New Roman"/>
                <w:sz w:val="24"/>
                <w:szCs w:val="24"/>
              </w:rPr>
              <w:t>В том числе практических занятий</w:t>
            </w:r>
          </w:p>
        </w:tc>
        <w:tc>
          <w:tcPr>
            <w:tcW w:w="992" w:type="dxa"/>
            <w:vMerge w:val="restart"/>
            <w:tcBorders>
              <w:left w:val="single" w:sz="4" w:space="0" w:color="auto"/>
              <w:right w:val="single" w:sz="4" w:space="0" w:color="auto"/>
            </w:tcBorders>
          </w:tcPr>
          <w:p w14:paraId="6CFA0465" w14:textId="25A66C88" w:rsidR="00155F73" w:rsidRPr="00D273E3" w:rsidRDefault="00155F73" w:rsidP="00155F73">
            <w:pPr>
              <w:spacing w:after="0" w:line="240" w:lineRule="auto"/>
              <w:jc w:val="center"/>
              <w:rPr>
                <w:rFonts w:ascii="Times New Roman" w:hAnsi="Times New Roman"/>
                <w:sz w:val="24"/>
                <w:szCs w:val="24"/>
                <w:lang w:eastAsia="en-US"/>
              </w:rPr>
            </w:pPr>
          </w:p>
          <w:p w14:paraId="4E878CC7" w14:textId="77777777" w:rsidR="00155F73" w:rsidRPr="00D273E3" w:rsidRDefault="00155F73" w:rsidP="00155F73">
            <w:pPr>
              <w:spacing w:after="0" w:line="240" w:lineRule="auto"/>
              <w:jc w:val="center"/>
              <w:rPr>
                <w:rFonts w:ascii="Times New Roman" w:hAnsi="Times New Roman"/>
                <w:sz w:val="24"/>
                <w:szCs w:val="24"/>
                <w:lang w:eastAsia="en-US"/>
              </w:rPr>
            </w:pPr>
            <w:r w:rsidRPr="00D273E3">
              <w:rPr>
                <w:rFonts w:ascii="Times New Roman" w:hAnsi="Times New Roman"/>
                <w:sz w:val="24"/>
                <w:szCs w:val="24"/>
                <w:lang w:eastAsia="en-US"/>
              </w:rPr>
              <w:t>2</w:t>
            </w:r>
          </w:p>
        </w:tc>
        <w:tc>
          <w:tcPr>
            <w:tcW w:w="1843" w:type="dxa"/>
            <w:vMerge/>
            <w:tcBorders>
              <w:left w:val="single" w:sz="4" w:space="0" w:color="auto"/>
              <w:right w:val="single" w:sz="4" w:space="0" w:color="auto"/>
            </w:tcBorders>
          </w:tcPr>
          <w:p w14:paraId="41309253" w14:textId="77777777" w:rsidR="00155F73" w:rsidRPr="00D273E3" w:rsidRDefault="00155F73" w:rsidP="00155F73">
            <w:pPr>
              <w:spacing w:after="0" w:line="240" w:lineRule="auto"/>
              <w:jc w:val="center"/>
              <w:rPr>
                <w:rFonts w:ascii="Times New Roman" w:hAnsi="Times New Roman"/>
                <w:sz w:val="24"/>
                <w:szCs w:val="24"/>
                <w:lang w:eastAsia="en-US"/>
              </w:rPr>
            </w:pPr>
          </w:p>
        </w:tc>
      </w:tr>
      <w:tr w:rsidR="00155F73" w:rsidRPr="00D273E3" w14:paraId="302858C7" w14:textId="77777777" w:rsidTr="009219D6">
        <w:tc>
          <w:tcPr>
            <w:tcW w:w="1951" w:type="dxa"/>
            <w:vMerge/>
            <w:tcBorders>
              <w:top w:val="single" w:sz="4" w:space="0" w:color="auto"/>
              <w:left w:val="single" w:sz="4" w:space="0" w:color="auto"/>
              <w:right w:val="single" w:sz="4" w:space="0" w:color="auto"/>
            </w:tcBorders>
            <w:hideMark/>
          </w:tcPr>
          <w:p w14:paraId="2A36CAB3" w14:textId="77777777" w:rsidR="00155F73" w:rsidRPr="00D273E3" w:rsidRDefault="00155F73" w:rsidP="00155F73">
            <w:pPr>
              <w:snapToGrid w:val="0"/>
              <w:spacing w:after="0" w:line="240" w:lineRule="auto"/>
              <w:ind w:right="-57"/>
              <w:jc w:val="both"/>
              <w:rPr>
                <w:rFonts w:ascii="Times New Roman" w:hAnsi="Times New Roman"/>
                <w:sz w:val="24"/>
                <w:szCs w:val="24"/>
              </w:rPr>
            </w:pPr>
          </w:p>
        </w:tc>
        <w:tc>
          <w:tcPr>
            <w:tcW w:w="10348" w:type="dxa"/>
            <w:tcBorders>
              <w:top w:val="single" w:sz="4" w:space="0" w:color="auto"/>
              <w:left w:val="single" w:sz="4" w:space="0" w:color="auto"/>
              <w:right w:val="single" w:sz="4" w:space="0" w:color="auto"/>
            </w:tcBorders>
            <w:hideMark/>
          </w:tcPr>
          <w:p w14:paraId="130B0FEB" w14:textId="77777777" w:rsidR="00155F73" w:rsidRPr="00D273E3" w:rsidRDefault="00155F73" w:rsidP="00155F73">
            <w:pPr>
              <w:spacing w:after="0" w:line="240" w:lineRule="auto"/>
              <w:rPr>
                <w:rFonts w:ascii="Times New Roman" w:hAnsi="Times New Roman"/>
                <w:sz w:val="24"/>
                <w:szCs w:val="24"/>
              </w:rPr>
            </w:pPr>
            <w:r w:rsidRPr="00D273E3">
              <w:rPr>
                <w:rFonts w:ascii="Times New Roman" w:hAnsi="Times New Roman"/>
                <w:sz w:val="24"/>
                <w:szCs w:val="24"/>
              </w:rPr>
              <w:t>1. Практическое занятие «Составление сравнительной таблицы «Школы менеджмента»».</w:t>
            </w:r>
          </w:p>
        </w:tc>
        <w:tc>
          <w:tcPr>
            <w:tcW w:w="992" w:type="dxa"/>
            <w:vMerge/>
            <w:tcBorders>
              <w:left w:val="single" w:sz="4" w:space="0" w:color="auto"/>
              <w:right w:val="single" w:sz="4" w:space="0" w:color="auto"/>
            </w:tcBorders>
          </w:tcPr>
          <w:p w14:paraId="2A6E6A83" w14:textId="77777777" w:rsidR="00155F73" w:rsidRPr="00D273E3" w:rsidRDefault="00155F73" w:rsidP="00155F73">
            <w:pPr>
              <w:spacing w:after="0" w:line="240" w:lineRule="auto"/>
              <w:jc w:val="center"/>
              <w:rPr>
                <w:rFonts w:ascii="Times New Roman" w:hAnsi="Times New Roman"/>
                <w:sz w:val="24"/>
                <w:szCs w:val="24"/>
                <w:lang w:eastAsia="en-US"/>
              </w:rPr>
            </w:pPr>
          </w:p>
        </w:tc>
        <w:tc>
          <w:tcPr>
            <w:tcW w:w="1843" w:type="dxa"/>
            <w:vMerge/>
            <w:tcBorders>
              <w:left w:val="single" w:sz="4" w:space="0" w:color="auto"/>
              <w:right w:val="single" w:sz="4" w:space="0" w:color="auto"/>
            </w:tcBorders>
          </w:tcPr>
          <w:p w14:paraId="68F8E9A5" w14:textId="77777777" w:rsidR="00155F73" w:rsidRPr="00D273E3" w:rsidRDefault="00155F73" w:rsidP="00155F73">
            <w:pPr>
              <w:spacing w:after="0" w:line="240" w:lineRule="auto"/>
              <w:jc w:val="center"/>
              <w:rPr>
                <w:rFonts w:ascii="Times New Roman" w:hAnsi="Times New Roman"/>
                <w:sz w:val="24"/>
                <w:szCs w:val="24"/>
                <w:lang w:eastAsia="en-US"/>
              </w:rPr>
            </w:pPr>
          </w:p>
        </w:tc>
      </w:tr>
      <w:tr w:rsidR="00155F73" w:rsidRPr="00D273E3" w14:paraId="630EB9DC" w14:textId="77777777" w:rsidTr="009219D6">
        <w:tc>
          <w:tcPr>
            <w:tcW w:w="1951" w:type="dxa"/>
            <w:vMerge w:val="restart"/>
            <w:tcBorders>
              <w:top w:val="single" w:sz="4" w:space="0" w:color="auto"/>
              <w:left w:val="single" w:sz="4" w:space="0" w:color="auto"/>
              <w:bottom w:val="single" w:sz="4" w:space="0" w:color="auto"/>
              <w:right w:val="single" w:sz="4" w:space="0" w:color="auto"/>
            </w:tcBorders>
            <w:hideMark/>
          </w:tcPr>
          <w:p w14:paraId="16E28B1C" w14:textId="77777777" w:rsidR="00155F73" w:rsidRPr="00D273E3" w:rsidRDefault="00155F73" w:rsidP="00155F73">
            <w:pPr>
              <w:snapToGrid w:val="0"/>
              <w:spacing w:after="0" w:line="240" w:lineRule="auto"/>
              <w:ind w:right="-57"/>
              <w:rPr>
                <w:rFonts w:ascii="Times New Roman" w:hAnsi="Times New Roman"/>
                <w:sz w:val="24"/>
                <w:szCs w:val="24"/>
              </w:rPr>
            </w:pPr>
            <w:r w:rsidRPr="00D273E3">
              <w:rPr>
                <w:rFonts w:ascii="Times New Roman" w:hAnsi="Times New Roman"/>
                <w:sz w:val="24"/>
                <w:szCs w:val="24"/>
              </w:rPr>
              <w:t xml:space="preserve">Тема 2.    </w:t>
            </w:r>
            <w:r w:rsidRPr="00D273E3">
              <w:rPr>
                <w:rFonts w:ascii="Times New Roman" w:hAnsi="Times New Roman"/>
                <w:bCs/>
                <w:sz w:val="24"/>
                <w:szCs w:val="24"/>
              </w:rPr>
              <w:t>Цикл менеджмента</w:t>
            </w:r>
          </w:p>
        </w:tc>
        <w:tc>
          <w:tcPr>
            <w:tcW w:w="10348" w:type="dxa"/>
            <w:tcBorders>
              <w:top w:val="single" w:sz="4" w:space="0" w:color="auto"/>
              <w:left w:val="single" w:sz="4" w:space="0" w:color="auto"/>
              <w:bottom w:val="single" w:sz="4" w:space="0" w:color="auto"/>
              <w:right w:val="single" w:sz="4" w:space="0" w:color="auto"/>
            </w:tcBorders>
            <w:hideMark/>
          </w:tcPr>
          <w:p w14:paraId="0BFF6939" w14:textId="77777777" w:rsidR="00155F73" w:rsidRPr="00D273E3" w:rsidRDefault="00155F73" w:rsidP="00155F73">
            <w:pPr>
              <w:spacing w:after="0" w:line="240" w:lineRule="auto"/>
              <w:jc w:val="both"/>
              <w:rPr>
                <w:rFonts w:ascii="Times New Roman" w:hAnsi="Times New Roman"/>
                <w:sz w:val="24"/>
                <w:szCs w:val="24"/>
                <w:lang w:eastAsia="en-US"/>
              </w:rPr>
            </w:pPr>
            <w:r w:rsidRPr="00D273E3">
              <w:rPr>
                <w:rFonts w:ascii="Times New Roman" w:hAnsi="Times New Roman"/>
                <w:sz w:val="24"/>
                <w:szCs w:val="24"/>
              </w:rPr>
              <w:t>Содержание учебного материала</w:t>
            </w:r>
          </w:p>
          <w:p w14:paraId="60745E16" w14:textId="77777777" w:rsidR="00155F73" w:rsidRPr="00D273E3" w:rsidRDefault="00155F73" w:rsidP="00155F73">
            <w:pPr>
              <w:spacing w:after="0" w:line="240" w:lineRule="auto"/>
              <w:rPr>
                <w:rFonts w:ascii="Times New Roman" w:hAnsi="Times New Roman"/>
                <w:sz w:val="24"/>
                <w:szCs w:val="24"/>
              </w:rPr>
            </w:pPr>
            <w:r w:rsidRPr="00D273E3">
              <w:rPr>
                <w:rFonts w:ascii="Times New Roman" w:hAnsi="Times New Roman"/>
                <w:bCs/>
                <w:sz w:val="24"/>
                <w:szCs w:val="24"/>
              </w:rPr>
              <w:t>1. Планирование, его цели, задачи. Видов планов предприятия.</w:t>
            </w:r>
          </w:p>
          <w:p w14:paraId="6B4A5C8A" w14:textId="77777777" w:rsidR="00155F73" w:rsidRPr="00D273E3" w:rsidRDefault="00155F73" w:rsidP="00155F73">
            <w:pPr>
              <w:spacing w:after="0" w:line="240" w:lineRule="auto"/>
              <w:rPr>
                <w:rFonts w:ascii="Times New Roman" w:hAnsi="Times New Roman"/>
                <w:sz w:val="24"/>
                <w:szCs w:val="24"/>
              </w:rPr>
            </w:pPr>
            <w:r w:rsidRPr="00D273E3">
              <w:rPr>
                <w:rFonts w:ascii="Times New Roman" w:hAnsi="Times New Roman"/>
                <w:bCs/>
                <w:sz w:val="24"/>
                <w:szCs w:val="24"/>
              </w:rPr>
              <w:t xml:space="preserve">2. Организационные структуры предприятия: линейная, функциональная, линейно-функциональная, </w:t>
            </w:r>
            <w:proofErr w:type="spellStart"/>
            <w:r w:rsidRPr="00D273E3">
              <w:rPr>
                <w:rFonts w:ascii="Times New Roman" w:hAnsi="Times New Roman"/>
                <w:bCs/>
                <w:sz w:val="24"/>
                <w:szCs w:val="24"/>
              </w:rPr>
              <w:t>дивизиональная</w:t>
            </w:r>
            <w:proofErr w:type="spellEnd"/>
            <w:r w:rsidRPr="00D273E3">
              <w:rPr>
                <w:rFonts w:ascii="Times New Roman" w:hAnsi="Times New Roman"/>
                <w:bCs/>
                <w:sz w:val="24"/>
                <w:szCs w:val="24"/>
              </w:rPr>
              <w:t>, матричная, проектная.</w:t>
            </w:r>
          </w:p>
          <w:p w14:paraId="1ECCFF37" w14:textId="77777777" w:rsidR="00155F73" w:rsidRPr="00D273E3" w:rsidRDefault="00155F73" w:rsidP="00155F73">
            <w:pPr>
              <w:spacing w:after="0" w:line="240" w:lineRule="auto"/>
              <w:rPr>
                <w:rFonts w:ascii="Times New Roman" w:hAnsi="Times New Roman"/>
                <w:sz w:val="24"/>
                <w:szCs w:val="24"/>
              </w:rPr>
            </w:pPr>
            <w:r w:rsidRPr="00D273E3">
              <w:rPr>
                <w:rFonts w:ascii="Times New Roman" w:hAnsi="Times New Roman"/>
                <w:bCs/>
                <w:sz w:val="24"/>
                <w:szCs w:val="24"/>
              </w:rPr>
              <w:t>3. Контроль, его сущность, виды и задачи. Порядок осуществления контроля различных видов. Способы и методы координации деятельности предприятия.</w:t>
            </w:r>
          </w:p>
          <w:p w14:paraId="396795CE" w14:textId="77777777" w:rsidR="00155F73" w:rsidRPr="00D273E3" w:rsidRDefault="00155F73" w:rsidP="00155F73">
            <w:pPr>
              <w:spacing w:after="0" w:line="240" w:lineRule="auto"/>
              <w:rPr>
                <w:rFonts w:ascii="Times New Roman" w:hAnsi="Times New Roman"/>
                <w:sz w:val="24"/>
                <w:szCs w:val="24"/>
                <w:lang w:eastAsia="en-US"/>
              </w:rPr>
            </w:pPr>
            <w:r w:rsidRPr="00D273E3">
              <w:rPr>
                <w:rFonts w:ascii="Times New Roman" w:hAnsi="Times New Roman"/>
                <w:bCs/>
                <w:sz w:val="24"/>
                <w:szCs w:val="24"/>
              </w:rPr>
              <w:t>4. Мотивация персонала, ее способы и виды. Процессуальные и содержательные теории мотивации.</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E00EFC5" w14:textId="0CC82BBE" w:rsidR="00155F73" w:rsidRPr="00D273E3" w:rsidRDefault="0038082B" w:rsidP="0038082B">
            <w:pPr>
              <w:spacing w:after="0" w:line="240" w:lineRule="auto"/>
              <w:jc w:val="center"/>
              <w:rPr>
                <w:rFonts w:ascii="Times New Roman" w:hAnsi="Times New Roman"/>
                <w:color w:val="000000"/>
                <w:sz w:val="24"/>
                <w:szCs w:val="24"/>
                <w:lang w:eastAsia="en-US"/>
              </w:rPr>
            </w:pPr>
            <w:r w:rsidRPr="00D273E3">
              <w:rPr>
                <w:rFonts w:ascii="Times New Roman" w:hAnsi="Times New Roman"/>
                <w:color w:val="000000"/>
                <w:sz w:val="24"/>
                <w:szCs w:val="24"/>
                <w:lang w:eastAsia="en-US"/>
              </w:rPr>
              <w:t>6</w:t>
            </w:r>
          </w:p>
        </w:tc>
        <w:tc>
          <w:tcPr>
            <w:tcW w:w="1843" w:type="dxa"/>
            <w:vMerge w:val="restart"/>
            <w:tcBorders>
              <w:top w:val="single" w:sz="4" w:space="0" w:color="auto"/>
              <w:left w:val="single" w:sz="4" w:space="0" w:color="auto"/>
              <w:bottom w:val="single" w:sz="4" w:space="0" w:color="auto"/>
              <w:right w:val="single" w:sz="4" w:space="0" w:color="auto"/>
            </w:tcBorders>
          </w:tcPr>
          <w:p w14:paraId="74FB2D88" w14:textId="05F0305C" w:rsidR="00155F73" w:rsidRPr="00D273E3" w:rsidRDefault="00155F73" w:rsidP="00155F73">
            <w:pPr>
              <w:spacing w:after="0" w:line="240" w:lineRule="auto"/>
              <w:jc w:val="center"/>
              <w:rPr>
                <w:rFonts w:ascii="Times New Roman" w:hAnsi="Times New Roman"/>
                <w:sz w:val="24"/>
                <w:szCs w:val="24"/>
                <w:lang w:eastAsia="en-US"/>
              </w:rPr>
            </w:pPr>
            <w:r w:rsidRPr="00D273E3">
              <w:rPr>
                <w:rFonts w:ascii="Times New Roman" w:hAnsi="Times New Roman"/>
                <w:bCs/>
                <w:sz w:val="24"/>
                <w:szCs w:val="24"/>
              </w:rPr>
              <w:t xml:space="preserve">ОК 01, ОК 02, ОК 03, ОК 5, ОК 9, ПК 1.1, ПК </w:t>
            </w:r>
            <w:proofErr w:type="gramStart"/>
            <w:r w:rsidRPr="00D273E3">
              <w:rPr>
                <w:rFonts w:ascii="Times New Roman" w:hAnsi="Times New Roman"/>
                <w:bCs/>
                <w:sz w:val="24"/>
                <w:szCs w:val="24"/>
              </w:rPr>
              <w:t xml:space="preserve">2.1 </w:t>
            </w:r>
            <w:r w:rsidR="00F4476E" w:rsidRPr="00D273E3">
              <w:rPr>
                <w:rFonts w:ascii="Times New Roman" w:hAnsi="Times New Roman"/>
                <w:bCs/>
              </w:rPr>
              <w:t>,</w:t>
            </w:r>
            <w:proofErr w:type="gramEnd"/>
            <w:r w:rsidR="00F4476E" w:rsidRPr="00D273E3">
              <w:rPr>
                <w:rFonts w:ascii="Times New Roman" w:hAnsi="Times New Roman"/>
                <w:bCs/>
              </w:rPr>
              <w:t xml:space="preserve"> </w:t>
            </w:r>
            <w:r w:rsidR="00F4476E" w:rsidRPr="00D273E3">
              <w:rPr>
                <w:rFonts w:ascii="Times New Roman" w:hAnsi="Times New Roman"/>
              </w:rPr>
              <w:t>ЛР1-ЛР15.</w:t>
            </w:r>
          </w:p>
        </w:tc>
      </w:tr>
      <w:tr w:rsidR="00155F73" w:rsidRPr="00D273E3" w14:paraId="07B6619B" w14:textId="77777777" w:rsidTr="009219D6">
        <w:tc>
          <w:tcPr>
            <w:tcW w:w="1951" w:type="dxa"/>
            <w:vMerge/>
            <w:tcBorders>
              <w:left w:val="single" w:sz="4" w:space="0" w:color="auto"/>
              <w:right w:val="single" w:sz="4" w:space="0" w:color="auto"/>
            </w:tcBorders>
            <w:hideMark/>
          </w:tcPr>
          <w:p w14:paraId="46FD05B6" w14:textId="77777777" w:rsidR="00155F73" w:rsidRPr="00D273E3" w:rsidRDefault="00155F73" w:rsidP="00155F73">
            <w:pPr>
              <w:snapToGrid w:val="0"/>
              <w:spacing w:after="0" w:line="240" w:lineRule="auto"/>
              <w:ind w:right="-57"/>
              <w:jc w:val="both"/>
              <w:rPr>
                <w:rFonts w:ascii="Times New Roman" w:hAnsi="Times New Roman"/>
                <w:sz w:val="24"/>
                <w:szCs w:val="24"/>
              </w:rPr>
            </w:pPr>
          </w:p>
        </w:tc>
        <w:tc>
          <w:tcPr>
            <w:tcW w:w="10348" w:type="dxa"/>
            <w:tcBorders>
              <w:top w:val="single" w:sz="4" w:space="0" w:color="auto"/>
              <w:left w:val="single" w:sz="4" w:space="0" w:color="auto"/>
              <w:bottom w:val="single" w:sz="4" w:space="0" w:color="auto"/>
              <w:right w:val="single" w:sz="4" w:space="0" w:color="auto"/>
            </w:tcBorders>
            <w:hideMark/>
          </w:tcPr>
          <w:p w14:paraId="73D0FA52" w14:textId="77777777" w:rsidR="00155F73" w:rsidRPr="00D273E3" w:rsidRDefault="00155F73" w:rsidP="00155F73">
            <w:pPr>
              <w:spacing w:after="0" w:line="240" w:lineRule="auto"/>
              <w:rPr>
                <w:rFonts w:ascii="Times New Roman" w:hAnsi="Times New Roman"/>
                <w:sz w:val="24"/>
                <w:szCs w:val="24"/>
              </w:rPr>
            </w:pPr>
            <w:r w:rsidRPr="00D273E3">
              <w:rPr>
                <w:rFonts w:ascii="Times New Roman" w:eastAsia="Calibri" w:hAnsi="Times New Roman"/>
                <w:sz w:val="24"/>
                <w:szCs w:val="24"/>
              </w:rPr>
              <w:t>В том числе практических занятий</w:t>
            </w:r>
          </w:p>
        </w:tc>
        <w:tc>
          <w:tcPr>
            <w:tcW w:w="992" w:type="dxa"/>
            <w:vMerge w:val="restart"/>
            <w:tcBorders>
              <w:top w:val="single" w:sz="4" w:space="0" w:color="auto"/>
              <w:left w:val="single" w:sz="4" w:space="0" w:color="auto"/>
              <w:right w:val="single" w:sz="4" w:space="0" w:color="auto"/>
            </w:tcBorders>
            <w:vAlign w:val="center"/>
          </w:tcPr>
          <w:p w14:paraId="33200883" w14:textId="65A7E530" w:rsidR="00155F73" w:rsidRPr="00D273E3" w:rsidRDefault="0038082B" w:rsidP="0038082B">
            <w:pPr>
              <w:spacing w:after="0" w:line="240" w:lineRule="auto"/>
              <w:jc w:val="center"/>
              <w:rPr>
                <w:rFonts w:ascii="Times New Roman" w:hAnsi="Times New Roman"/>
                <w:sz w:val="24"/>
                <w:szCs w:val="24"/>
                <w:lang w:eastAsia="en-US"/>
              </w:rPr>
            </w:pPr>
            <w:r w:rsidRPr="00D273E3">
              <w:rPr>
                <w:rFonts w:ascii="Times New Roman" w:hAnsi="Times New Roman"/>
                <w:sz w:val="24"/>
                <w:szCs w:val="24"/>
                <w:lang w:eastAsia="en-US"/>
              </w:rPr>
              <w:t>4</w:t>
            </w:r>
          </w:p>
        </w:tc>
        <w:tc>
          <w:tcPr>
            <w:tcW w:w="1843" w:type="dxa"/>
            <w:vMerge/>
            <w:tcBorders>
              <w:left w:val="single" w:sz="4" w:space="0" w:color="auto"/>
              <w:right w:val="single" w:sz="4" w:space="0" w:color="auto"/>
            </w:tcBorders>
          </w:tcPr>
          <w:p w14:paraId="6EF352A4" w14:textId="77777777" w:rsidR="00155F73" w:rsidRPr="00D273E3" w:rsidRDefault="00155F73" w:rsidP="00155F73">
            <w:pPr>
              <w:spacing w:after="0" w:line="240" w:lineRule="auto"/>
              <w:jc w:val="center"/>
              <w:rPr>
                <w:rFonts w:ascii="Times New Roman" w:hAnsi="Times New Roman"/>
                <w:sz w:val="24"/>
                <w:szCs w:val="24"/>
                <w:lang w:eastAsia="en-US"/>
              </w:rPr>
            </w:pPr>
          </w:p>
        </w:tc>
      </w:tr>
      <w:tr w:rsidR="00155F73" w:rsidRPr="00D273E3" w14:paraId="4E441EE0" w14:textId="77777777" w:rsidTr="009219D6">
        <w:tc>
          <w:tcPr>
            <w:tcW w:w="1951" w:type="dxa"/>
            <w:vMerge/>
            <w:tcBorders>
              <w:left w:val="single" w:sz="4" w:space="0" w:color="auto"/>
              <w:bottom w:val="single" w:sz="4" w:space="0" w:color="auto"/>
              <w:right w:val="single" w:sz="4" w:space="0" w:color="auto"/>
            </w:tcBorders>
            <w:hideMark/>
          </w:tcPr>
          <w:p w14:paraId="7ACB2CE1" w14:textId="77777777" w:rsidR="00155F73" w:rsidRPr="00D273E3" w:rsidRDefault="00155F73" w:rsidP="00155F73">
            <w:pPr>
              <w:snapToGrid w:val="0"/>
              <w:spacing w:after="0" w:line="240" w:lineRule="auto"/>
              <w:ind w:right="-57"/>
              <w:jc w:val="both"/>
              <w:rPr>
                <w:rFonts w:ascii="Times New Roman" w:hAnsi="Times New Roman"/>
                <w:sz w:val="24"/>
                <w:szCs w:val="24"/>
              </w:rPr>
            </w:pPr>
          </w:p>
        </w:tc>
        <w:tc>
          <w:tcPr>
            <w:tcW w:w="10348" w:type="dxa"/>
            <w:tcBorders>
              <w:top w:val="single" w:sz="4" w:space="0" w:color="auto"/>
              <w:left w:val="single" w:sz="4" w:space="0" w:color="auto"/>
              <w:bottom w:val="single" w:sz="4" w:space="0" w:color="auto"/>
              <w:right w:val="single" w:sz="4" w:space="0" w:color="auto"/>
            </w:tcBorders>
            <w:hideMark/>
          </w:tcPr>
          <w:p w14:paraId="5F85AF12" w14:textId="77777777" w:rsidR="00155F73" w:rsidRPr="00D273E3" w:rsidRDefault="00155F73" w:rsidP="00155F73">
            <w:pPr>
              <w:spacing w:after="0" w:line="240" w:lineRule="auto"/>
              <w:rPr>
                <w:rFonts w:ascii="Times New Roman" w:hAnsi="Times New Roman"/>
                <w:sz w:val="24"/>
                <w:szCs w:val="24"/>
              </w:rPr>
            </w:pPr>
            <w:r w:rsidRPr="00D273E3">
              <w:rPr>
                <w:rFonts w:ascii="Times New Roman" w:hAnsi="Times New Roman"/>
                <w:bCs/>
                <w:sz w:val="24"/>
                <w:szCs w:val="24"/>
              </w:rPr>
              <w:t>1. Практическое занятие «Определение потребности в мотивации»</w:t>
            </w:r>
          </w:p>
          <w:p w14:paraId="269A1EC8" w14:textId="77777777" w:rsidR="00155F73" w:rsidRPr="00D273E3" w:rsidRDefault="00155F73" w:rsidP="00155F73">
            <w:pPr>
              <w:spacing w:after="0" w:line="240" w:lineRule="auto"/>
              <w:rPr>
                <w:rFonts w:ascii="Times New Roman" w:hAnsi="Times New Roman"/>
                <w:sz w:val="24"/>
                <w:szCs w:val="24"/>
              </w:rPr>
            </w:pPr>
            <w:r w:rsidRPr="00D273E3">
              <w:rPr>
                <w:rFonts w:ascii="Times New Roman" w:hAnsi="Times New Roman"/>
                <w:bCs/>
                <w:sz w:val="24"/>
                <w:szCs w:val="24"/>
              </w:rPr>
              <w:t>2. Практическое занятие «Правила и принципы построения организационных структур».</w:t>
            </w:r>
          </w:p>
        </w:tc>
        <w:tc>
          <w:tcPr>
            <w:tcW w:w="992" w:type="dxa"/>
            <w:vMerge/>
            <w:tcBorders>
              <w:left w:val="single" w:sz="4" w:space="0" w:color="auto"/>
              <w:bottom w:val="single" w:sz="4" w:space="0" w:color="auto"/>
              <w:right w:val="single" w:sz="4" w:space="0" w:color="auto"/>
            </w:tcBorders>
          </w:tcPr>
          <w:p w14:paraId="019B9EF3" w14:textId="77777777" w:rsidR="00155F73" w:rsidRPr="00D273E3" w:rsidRDefault="00155F73" w:rsidP="00155F73">
            <w:pPr>
              <w:spacing w:after="0" w:line="240" w:lineRule="auto"/>
              <w:jc w:val="center"/>
              <w:rPr>
                <w:rFonts w:ascii="Times New Roman" w:hAnsi="Times New Roman"/>
                <w:sz w:val="24"/>
                <w:szCs w:val="24"/>
                <w:lang w:eastAsia="en-US"/>
              </w:rPr>
            </w:pPr>
          </w:p>
        </w:tc>
        <w:tc>
          <w:tcPr>
            <w:tcW w:w="1843" w:type="dxa"/>
            <w:vMerge/>
            <w:tcBorders>
              <w:left w:val="single" w:sz="4" w:space="0" w:color="auto"/>
              <w:bottom w:val="single" w:sz="4" w:space="0" w:color="auto"/>
              <w:right w:val="single" w:sz="4" w:space="0" w:color="auto"/>
            </w:tcBorders>
          </w:tcPr>
          <w:p w14:paraId="4A2D7DE9" w14:textId="77777777" w:rsidR="00155F73" w:rsidRPr="00D273E3" w:rsidRDefault="00155F73" w:rsidP="00155F73">
            <w:pPr>
              <w:spacing w:after="0" w:line="240" w:lineRule="auto"/>
              <w:jc w:val="center"/>
              <w:rPr>
                <w:rFonts w:ascii="Times New Roman" w:hAnsi="Times New Roman"/>
                <w:sz w:val="24"/>
                <w:szCs w:val="24"/>
                <w:lang w:eastAsia="en-US"/>
              </w:rPr>
            </w:pPr>
          </w:p>
        </w:tc>
      </w:tr>
      <w:tr w:rsidR="00155F73" w:rsidRPr="00D273E3" w14:paraId="07B8ABDB" w14:textId="77777777" w:rsidTr="009219D6">
        <w:tc>
          <w:tcPr>
            <w:tcW w:w="1951" w:type="dxa"/>
            <w:vMerge/>
            <w:tcBorders>
              <w:left w:val="single" w:sz="4" w:space="0" w:color="auto"/>
              <w:bottom w:val="single" w:sz="4" w:space="0" w:color="auto"/>
              <w:right w:val="single" w:sz="4" w:space="0" w:color="auto"/>
            </w:tcBorders>
            <w:hideMark/>
          </w:tcPr>
          <w:p w14:paraId="26614467" w14:textId="77777777" w:rsidR="00155F73" w:rsidRPr="00D273E3" w:rsidRDefault="00155F73" w:rsidP="00155F73">
            <w:pPr>
              <w:snapToGrid w:val="0"/>
              <w:spacing w:after="0" w:line="240" w:lineRule="auto"/>
              <w:ind w:right="-57"/>
              <w:jc w:val="both"/>
              <w:rPr>
                <w:rFonts w:ascii="Times New Roman" w:hAnsi="Times New Roman"/>
                <w:sz w:val="24"/>
                <w:szCs w:val="24"/>
              </w:rPr>
            </w:pPr>
          </w:p>
        </w:tc>
        <w:tc>
          <w:tcPr>
            <w:tcW w:w="10348" w:type="dxa"/>
            <w:tcBorders>
              <w:top w:val="single" w:sz="4" w:space="0" w:color="auto"/>
              <w:left w:val="single" w:sz="4" w:space="0" w:color="auto"/>
              <w:bottom w:val="single" w:sz="4" w:space="0" w:color="auto"/>
              <w:right w:val="single" w:sz="4" w:space="0" w:color="auto"/>
            </w:tcBorders>
            <w:hideMark/>
          </w:tcPr>
          <w:p w14:paraId="7C89F2C3" w14:textId="77777777" w:rsidR="00155F73" w:rsidRPr="00D273E3" w:rsidRDefault="00155F73" w:rsidP="00155F73">
            <w:pPr>
              <w:spacing w:after="0" w:line="240" w:lineRule="auto"/>
              <w:rPr>
                <w:rFonts w:ascii="Times New Roman" w:hAnsi="Times New Roman"/>
                <w:sz w:val="24"/>
                <w:szCs w:val="24"/>
              </w:rPr>
            </w:pPr>
            <w:r w:rsidRPr="00D273E3">
              <w:rPr>
                <w:rFonts w:ascii="Times New Roman" w:hAnsi="Times New Roman"/>
                <w:sz w:val="24"/>
                <w:szCs w:val="24"/>
                <w:lang w:eastAsia="en-US"/>
              </w:rPr>
              <w:t xml:space="preserve">Самостоятельная работа обучающихся </w:t>
            </w:r>
          </w:p>
          <w:p w14:paraId="533330C1" w14:textId="77777777" w:rsidR="00155F73" w:rsidRPr="00D273E3" w:rsidRDefault="00155F73" w:rsidP="00155F73">
            <w:pPr>
              <w:spacing w:after="0" w:line="240" w:lineRule="auto"/>
              <w:jc w:val="both"/>
              <w:rPr>
                <w:rFonts w:ascii="Times New Roman" w:hAnsi="Times New Roman"/>
                <w:sz w:val="24"/>
                <w:szCs w:val="24"/>
              </w:rPr>
            </w:pPr>
            <w:r w:rsidRPr="00D273E3">
              <w:rPr>
                <w:rFonts w:ascii="Times New Roman" w:hAnsi="Times New Roman"/>
                <w:bCs/>
                <w:sz w:val="24"/>
                <w:szCs w:val="24"/>
              </w:rPr>
              <w:lastRenderedPageBreak/>
              <w:t xml:space="preserve">Подготовка сообщений и </w:t>
            </w:r>
            <w:proofErr w:type="gramStart"/>
            <w:r w:rsidRPr="00D273E3">
              <w:rPr>
                <w:rFonts w:ascii="Times New Roman" w:hAnsi="Times New Roman"/>
                <w:bCs/>
                <w:sz w:val="24"/>
                <w:szCs w:val="24"/>
              </w:rPr>
              <w:t>докладов  по</w:t>
            </w:r>
            <w:proofErr w:type="gramEnd"/>
            <w:r w:rsidRPr="00D273E3">
              <w:rPr>
                <w:rFonts w:ascii="Times New Roman" w:hAnsi="Times New Roman"/>
                <w:bCs/>
                <w:sz w:val="24"/>
                <w:szCs w:val="24"/>
              </w:rPr>
              <w:t xml:space="preserve"> темам: </w:t>
            </w:r>
            <w:r w:rsidRPr="00D273E3">
              <w:rPr>
                <w:rFonts w:ascii="Times New Roman" w:hAnsi="Times New Roman"/>
                <w:sz w:val="24"/>
                <w:szCs w:val="24"/>
              </w:rPr>
              <w:t>сущность и взаимосвязь функций управления, роль планирования в управлении, принципы и техника планирования, роль контроля в управлении, основные теории мотивации, практика мотивации труда.</w:t>
            </w:r>
          </w:p>
        </w:tc>
        <w:tc>
          <w:tcPr>
            <w:tcW w:w="992" w:type="dxa"/>
            <w:tcBorders>
              <w:left w:val="single" w:sz="4" w:space="0" w:color="auto"/>
              <w:bottom w:val="single" w:sz="4" w:space="0" w:color="auto"/>
              <w:right w:val="single" w:sz="4" w:space="0" w:color="auto"/>
            </w:tcBorders>
            <w:vAlign w:val="center"/>
          </w:tcPr>
          <w:p w14:paraId="6DE23726" w14:textId="516E6C3A" w:rsidR="00155F73" w:rsidRPr="00D273E3" w:rsidRDefault="0038082B" w:rsidP="0038082B">
            <w:pPr>
              <w:spacing w:after="0" w:line="240" w:lineRule="auto"/>
              <w:jc w:val="center"/>
              <w:rPr>
                <w:rFonts w:ascii="Times New Roman" w:hAnsi="Times New Roman"/>
                <w:sz w:val="24"/>
                <w:szCs w:val="24"/>
                <w:lang w:eastAsia="en-US"/>
              </w:rPr>
            </w:pPr>
            <w:r w:rsidRPr="00D273E3">
              <w:rPr>
                <w:rFonts w:ascii="Times New Roman" w:hAnsi="Times New Roman"/>
                <w:sz w:val="24"/>
                <w:szCs w:val="24"/>
                <w:lang w:eastAsia="en-US"/>
              </w:rPr>
              <w:lastRenderedPageBreak/>
              <w:t>1</w:t>
            </w:r>
          </w:p>
        </w:tc>
        <w:tc>
          <w:tcPr>
            <w:tcW w:w="1843" w:type="dxa"/>
            <w:vMerge/>
            <w:tcBorders>
              <w:left w:val="single" w:sz="4" w:space="0" w:color="auto"/>
              <w:bottom w:val="single" w:sz="4" w:space="0" w:color="auto"/>
              <w:right w:val="single" w:sz="4" w:space="0" w:color="auto"/>
            </w:tcBorders>
          </w:tcPr>
          <w:p w14:paraId="1A6AA13F" w14:textId="77777777" w:rsidR="00155F73" w:rsidRPr="00D273E3" w:rsidRDefault="00155F73" w:rsidP="00155F73">
            <w:pPr>
              <w:spacing w:after="0" w:line="240" w:lineRule="auto"/>
              <w:jc w:val="center"/>
              <w:rPr>
                <w:rFonts w:ascii="Times New Roman" w:hAnsi="Times New Roman"/>
                <w:sz w:val="24"/>
                <w:szCs w:val="24"/>
                <w:lang w:eastAsia="en-US"/>
              </w:rPr>
            </w:pPr>
          </w:p>
        </w:tc>
      </w:tr>
      <w:tr w:rsidR="00155F73" w:rsidRPr="00D273E3" w14:paraId="4074437B" w14:textId="77777777" w:rsidTr="009219D6">
        <w:tc>
          <w:tcPr>
            <w:tcW w:w="1951" w:type="dxa"/>
            <w:vMerge w:val="restart"/>
            <w:tcBorders>
              <w:top w:val="single" w:sz="4" w:space="0" w:color="auto"/>
              <w:left w:val="single" w:sz="4" w:space="0" w:color="auto"/>
              <w:bottom w:val="single" w:sz="4" w:space="0" w:color="auto"/>
              <w:right w:val="single" w:sz="4" w:space="0" w:color="auto"/>
            </w:tcBorders>
            <w:hideMark/>
          </w:tcPr>
          <w:p w14:paraId="52A5AC5A" w14:textId="77777777" w:rsidR="00155F73" w:rsidRPr="00D273E3" w:rsidRDefault="00155F73" w:rsidP="00155F73">
            <w:pPr>
              <w:spacing w:after="0" w:line="240" w:lineRule="auto"/>
              <w:rPr>
                <w:rFonts w:ascii="Times New Roman" w:hAnsi="Times New Roman"/>
                <w:bCs/>
                <w:sz w:val="24"/>
                <w:szCs w:val="24"/>
              </w:rPr>
            </w:pPr>
            <w:r w:rsidRPr="00D273E3">
              <w:rPr>
                <w:rFonts w:ascii="Times New Roman" w:hAnsi="Times New Roman"/>
                <w:bCs/>
                <w:sz w:val="24"/>
                <w:szCs w:val="24"/>
              </w:rPr>
              <w:t xml:space="preserve">Тема 3. Внешняя и внутренняя среда организации. Жизненный цикл </w:t>
            </w:r>
            <w:proofErr w:type="gramStart"/>
            <w:r w:rsidRPr="00D273E3">
              <w:rPr>
                <w:rFonts w:ascii="Times New Roman" w:hAnsi="Times New Roman"/>
                <w:bCs/>
                <w:sz w:val="24"/>
                <w:szCs w:val="24"/>
              </w:rPr>
              <w:t>бизнес единицы</w:t>
            </w:r>
            <w:proofErr w:type="gramEnd"/>
            <w:r w:rsidRPr="00D273E3">
              <w:rPr>
                <w:rFonts w:ascii="Times New Roman" w:hAnsi="Times New Roman"/>
                <w:bCs/>
                <w:sz w:val="24"/>
                <w:szCs w:val="24"/>
              </w:rPr>
              <w:t>.</w:t>
            </w:r>
          </w:p>
        </w:tc>
        <w:tc>
          <w:tcPr>
            <w:tcW w:w="10348" w:type="dxa"/>
            <w:tcBorders>
              <w:top w:val="single" w:sz="4" w:space="0" w:color="auto"/>
              <w:left w:val="single" w:sz="4" w:space="0" w:color="auto"/>
              <w:bottom w:val="single" w:sz="4" w:space="0" w:color="auto"/>
              <w:right w:val="single" w:sz="4" w:space="0" w:color="auto"/>
            </w:tcBorders>
          </w:tcPr>
          <w:p w14:paraId="38D1D096" w14:textId="77777777" w:rsidR="00155F73" w:rsidRPr="00D273E3" w:rsidRDefault="00155F73" w:rsidP="00155F73">
            <w:pPr>
              <w:spacing w:after="0" w:line="240" w:lineRule="auto"/>
              <w:jc w:val="both"/>
              <w:rPr>
                <w:rFonts w:ascii="Times New Roman" w:hAnsi="Times New Roman"/>
                <w:sz w:val="24"/>
                <w:szCs w:val="24"/>
                <w:lang w:eastAsia="en-US"/>
              </w:rPr>
            </w:pPr>
            <w:r w:rsidRPr="00D273E3">
              <w:rPr>
                <w:rFonts w:ascii="Times New Roman" w:hAnsi="Times New Roman"/>
                <w:sz w:val="24"/>
                <w:szCs w:val="24"/>
              </w:rPr>
              <w:t>Содержание учебного материала</w:t>
            </w:r>
          </w:p>
          <w:p w14:paraId="643BE6CD" w14:textId="77777777" w:rsidR="00155F73" w:rsidRPr="00D273E3" w:rsidRDefault="00155F73" w:rsidP="00155F73">
            <w:pPr>
              <w:spacing w:after="0" w:line="240" w:lineRule="auto"/>
              <w:jc w:val="both"/>
              <w:rPr>
                <w:rFonts w:ascii="Times New Roman" w:hAnsi="Times New Roman"/>
                <w:sz w:val="24"/>
                <w:szCs w:val="24"/>
              </w:rPr>
            </w:pPr>
            <w:r w:rsidRPr="00D273E3">
              <w:rPr>
                <w:rFonts w:ascii="Times New Roman" w:hAnsi="Times New Roman"/>
                <w:bCs/>
                <w:sz w:val="24"/>
                <w:szCs w:val="24"/>
              </w:rPr>
              <w:t xml:space="preserve">1. Внешняя и внутренняя среда организации, ее влияние на участника рыночных отношений. Характеристики внешней и внутренней среды. Элементы внутренней и внешней среды организации. </w:t>
            </w:r>
            <w:r w:rsidRPr="00D273E3">
              <w:rPr>
                <w:rFonts w:ascii="Times New Roman" w:hAnsi="Times New Roman"/>
                <w:sz w:val="24"/>
                <w:szCs w:val="24"/>
              </w:rPr>
              <w:t>ПЭСТ анализ. S.W.O.T анализа.</w:t>
            </w:r>
          </w:p>
          <w:p w14:paraId="69123E48" w14:textId="77777777" w:rsidR="00155F73" w:rsidRPr="00D273E3" w:rsidRDefault="00155F73" w:rsidP="00155F73">
            <w:pPr>
              <w:spacing w:after="0" w:line="240" w:lineRule="auto"/>
              <w:jc w:val="both"/>
              <w:rPr>
                <w:rFonts w:ascii="Times New Roman" w:hAnsi="Times New Roman"/>
                <w:sz w:val="24"/>
                <w:szCs w:val="24"/>
                <w:lang w:eastAsia="en-US"/>
              </w:rPr>
            </w:pPr>
            <w:r w:rsidRPr="00D273E3">
              <w:rPr>
                <w:rFonts w:ascii="Times New Roman" w:hAnsi="Times New Roman"/>
                <w:bCs/>
                <w:sz w:val="24"/>
                <w:szCs w:val="24"/>
              </w:rPr>
              <w:t>2. Жизненный цикл бизнес-единицы. Стадии и этапы жизненного цикла. Инновации как необходимое условие долгосрочного существования. Виды и классификация инноваций</w:t>
            </w:r>
          </w:p>
        </w:tc>
        <w:tc>
          <w:tcPr>
            <w:tcW w:w="992" w:type="dxa"/>
            <w:tcBorders>
              <w:top w:val="single" w:sz="4" w:space="0" w:color="auto"/>
              <w:left w:val="single" w:sz="4" w:space="0" w:color="auto"/>
              <w:bottom w:val="single" w:sz="4" w:space="0" w:color="auto"/>
              <w:right w:val="single" w:sz="4" w:space="0" w:color="auto"/>
            </w:tcBorders>
            <w:vAlign w:val="center"/>
          </w:tcPr>
          <w:p w14:paraId="30A06FF4" w14:textId="7B3542CA" w:rsidR="00155F73" w:rsidRPr="00D273E3" w:rsidRDefault="0038082B" w:rsidP="0038082B">
            <w:pPr>
              <w:spacing w:after="0" w:line="240" w:lineRule="auto"/>
              <w:jc w:val="center"/>
              <w:rPr>
                <w:rFonts w:ascii="Times New Roman" w:hAnsi="Times New Roman"/>
                <w:sz w:val="24"/>
                <w:szCs w:val="24"/>
                <w:lang w:eastAsia="en-US"/>
              </w:rPr>
            </w:pPr>
            <w:r w:rsidRPr="00D273E3">
              <w:rPr>
                <w:rFonts w:ascii="Times New Roman" w:hAnsi="Times New Roman"/>
                <w:sz w:val="24"/>
                <w:szCs w:val="24"/>
                <w:lang w:eastAsia="en-US"/>
              </w:rPr>
              <w:t>4</w:t>
            </w:r>
          </w:p>
        </w:tc>
        <w:tc>
          <w:tcPr>
            <w:tcW w:w="1843" w:type="dxa"/>
            <w:vMerge w:val="restart"/>
            <w:tcBorders>
              <w:top w:val="single" w:sz="4" w:space="0" w:color="auto"/>
              <w:left w:val="single" w:sz="4" w:space="0" w:color="auto"/>
              <w:bottom w:val="single" w:sz="4" w:space="0" w:color="auto"/>
              <w:right w:val="single" w:sz="4" w:space="0" w:color="auto"/>
            </w:tcBorders>
          </w:tcPr>
          <w:p w14:paraId="15F3AE59" w14:textId="6A7BF0F1" w:rsidR="00155F73" w:rsidRPr="00D273E3" w:rsidRDefault="00155F73" w:rsidP="00155F73">
            <w:pPr>
              <w:spacing w:after="0" w:line="240" w:lineRule="auto"/>
              <w:jc w:val="center"/>
              <w:rPr>
                <w:rFonts w:ascii="Times New Roman" w:hAnsi="Times New Roman"/>
                <w:sz w:val="24"/>
                <w:szCs w:val="24"/>
                <w:lang w:eastAsia="en-US"/>
              </w:rPr>
            </w:pPr>
            <w:r w:rsidRPr="00D273E3">
              <w:rPr>
                <w:rFonts w:ascii="Times New Roman" w:hAnsi="Times New Roman"/>
                <w:bCs/>
                <w:sz w:val="24"/>
                <w:szCs w:val="24"/>
              </w:rPr>
              <w:t>ОК 01, ОК 02, ОК 03, ОК 05, ОК 9</w:t>
            </w:r>
            <w:r w:rsidR="00F4476E" w:rsidRPr="00D273E3">
              <w:rPr>
                <w:rFonts w:ascii="Times New Roman" w:hAnsi="Times New Roman"/>
                <w:bCs/>
              </w:rPr>
              <w:t xml:space="preserve">, </w:t>
            </w:r>
            <w:r w:rsidR="00F4476E" w:rsidRPr="00D273E3">
              <w:rPr>
                <w:rFonts w:ascii="Times New Roman" w:hAnsi="Times New Roman"/>
              </w:rPr>
              <w:t>ЛР1-ЛР15.</w:t>
            </w:r>
          </w:p>
        </w:tc>
      </w:tr>
      <w:tr w:rsidR="00155F73" w:rsidRPr="00D273E3" w14:paraId="311BDA0F" w14:textId="77777777" w:rsidTr="009219D6">
        <w:tc>
          <w:tcPr>
            <w:tcW w:w="1951" w:type="dxa"/>
            <w:vMerge/>
            <w:tcBorders>
              <w:left w:val="single" w:sz="4" w:space="0" w:color="auto"/>
              <w:right w:val="single" w:sz="4" w:space="0" w:color="auto"/>
            </w:tcBorders>
            <w:hideMark/>
          </w:tcPr>
          <w:p w14:paraId="474D9389" w14:textId="77777777" w:rsidR="00155F73" w:rsidRPr="00D273E3" w:rsidRDefault="00155F73" w:rsidP="00155F73">
            <w:pPr>
              <w:spacing w:after="0" w:line="240" w:lineRule="auto"/>
              <w:rPr>
                <w:rFonts w:ascii="Times New Roman" w:hAnsi="Times New Roman"/>
                <w:bCs/>
                <w:sz w:val="24"/>
                <w:szCs w:val="24"/>
              </w:rPr>
            </w:pPr>
          </w:p>
        </w:tc>
        <w:tc>
          <w:tcPr>
            <w:tcW w:w="10348" w:type="dxa"/>
            <w:tcBorders>
              <w:top w:val="single" w:sz="4" w:space="0" w:color="auto"/>
              <w:left w:val="single" w:sz="4" w:space="0" w:color="auto"/>
              <w:bottom w:val="single" w:sz="4" w:space="0" w:color="auto"/>
              <w:right w:val="single" w:sz="4" w:space="0" w:color="auto"/>
            </w:tcBorders>
          </w:tcPr>
          <w:p w14:paraId="0621BE0C" w14:textId="77777777" w:rsidR="00155F73" w:rsidRPr="00D273E3" w:rsidRDefault="00155F73" w:rsidP="00155F73">
            <w:pPr>
              <w:spacing w:after="0" w:line="240" w:lineRule="auto"/>
              <w:jc w:val="both"/>
              <w:rPr>
                <w:rFonts w:ascii="Times New Roman" w:hAnsi="Times New Roman"/>
                <w:sz w:val="24"/>
                <w:szCs w:val="24"/>
              </w:rPr>
            </w:pPr>
            <w:r w:rsidRPr="00D273E3">
              <w:rPr>
                <w:rFonts w:ascii="Times New Roman" w:eastAsia="Calibri" w:hAnsi="Times New Roman"/>
                <w:sz w:val="24"/>
                <w:szCs w:val="24"/>
              </w:rPr>
              <w:t>В том числе практических занятий</w:t>
            </w:r>
          </w:p>
        </w:tc>
        <w:tc>
          <w:tcPr>
            <w:tcW w:w="992" w:type="dxa"/>
            <w:vMerge w:val="restart"/>
            <w:tcBorders>
              <w:left w:val="single" w:sz="4" w:space="0" w:color="auto"/>
              <w:right w:val="single" w:sz="4" w:space="0" w:color="auto"/>
            </w:tcBorders>
            <w:vAlign w:val="center"/>
          </w:tcPr>
          <w:p w14:paraId="57848C94" w14:textId="77777777" w:rsidR="00155F73" w:rsidRPr="00D273E3" w:rsidRDefault="00155F73" w:rsidP="0038082B">
            <w:pPr>
              <w:spacing w:after="0" w:line="240" w:lineRule="auto"/>
              <w:jc w:val="center"/>
              <w:rPr>
                <w:rFonts w:ascii="Times New Roman" w:hAnsi="Times New Roman"/>
                <w:sz w:val="24"/>
                <w:szCs w:val="24"/>
                <w:lang w:eastAsia="en-US"/>
              </w:rPr>
            </w:pPr>
            <w:r w:rsidRPr="00D273E3">
              <w:rPr>
                <w:rFonts w:ascii="Times New Roman" w:hAnsi="Times New Roman"/>
                <w:sz w:val="24"/>
                <w:szCs w:val="24"/>
                <w:lang w:eastAsia="en-US"/>
              </w:rPr>
              <w:t>2</w:t>
            </w:r>
          </w:p>
        </w:tc>
        <w:tc>
          <w:tcPr>
            <w:tcW w:w="1843" w:type="dxa"/>
            <w:vMerge/>
            <w:tcBorders>
              <w:left w:val="single" w:sz="4" w:space="0" w:color="auto"/>
              <w:right w:val="single" w:sz="4" w:space="0" w:color="auto"/>
            </w:tcBorders>
          </w:tcPr>
          <w:p w14:paraId="1311E8C7" w14:textId="77777777" w:rsidR="00155F73" w:rsidRPr="00D273E3" w:rsidRDefault="00155F73" w:rsidP="00155F73">
            <w:pPr>
              <w:spacing w:after="0" w:line="240" w:lineRule="auto"/>
              <w:jc w:val="center"/>
              <w:rPr>
                <w:rFonts w:ascii="Times New Roman" w:hAnsi="Times New Roman"/>
                <w:sz w:val="24"/>
                <w:szCs w:val="24"/>
                <w:lang w:eastAsia="en-US"/>
              </w:rPr>
            </w:pPr>
          </w:p>
        </w:tc>
      </w:tr>
      <w:tr w:rsidR="00155F73" w:rsidRPr="00D273E3" w14:paraId="019EFD1E" w14:textId="77777777" w:rsidTr="009219D6">
        <w:tc>
          <w:tcPr>
            <w:tcW w:w="1951" w:type="dxa"/>
            <w:vMerge/>
            <w:tcBorders>
              <w:left w:val="single" w:sz="4" w:space="0" w:color="auto"/>
              <w:right w:val="single" w:sz="4" w:space="0" w:color="auto"/>
            </w:tcBorders>
            <w:hideMark/>
          </w:tcPr>
          <w:p w14:paraId="14893B08" w14:textId="77777777" w:rsidR="00155F73" w:rsidRPr="00D273E3" w:rsidRDefault="00155F73" w:rsidP="00155F73">
            <w:pPr>
              <w:spacing w:after="0" w:line="240" w:lineRule="auto"/>
              <w:rPr>
                <w:rFonts w:ascii="Times New Roman" w:hAnsi="Times New Roman"/>
                <w:sz w:val="24"/>
                <w:szCs w:val="24"/>
                <w:lang w:eastAsia="en-US"/>
              </w:rPr>
            </w:pPr>
          </w:p>
        </w:tc>
        <w:tc>
          <w:tcPr>
            <w:tcW w:w="10348" w:type="dxa"/>
            <w:tcBorders>
              <w:top w:val="single" w:sz="4" w:space="0" w:color="auto"/>
              <w:left w:val="single" w:sz="4" w:space="0" w:color="auto"/>
              <w:bottom w:val="single" w:sz="4" w:space="0" w:color="auto"/>
              <w:right w:val="single" w:sz="4" w:space="0" w:color="auto"/>
            </w:tcBorders>
          </w:tcPr>
          <w:p w14:paraId="6FAA639E" w14:textId="77777777" w:rsidR="00155F73" w:rsidRPr="00D273E3" w:rsidRDefault="00155F73" w:rsidP="00155F73">
            <w:pPr>
              <w:spacing w:after="0" w:line="240" w:lineRule="auto"/>
              <w:jc w:val="both"/>
              <w:rPr>
                <w:rFonts w:ascii="Times New Roman" w:hAnsi="Times New Roman"/>
                <w:sz w:val="24"/>
                <w:szCs w:val="24"/>
                <w:lang w:eastAsia="en-US"/>
              </w:rPr>
            </w:pPr>
            <w:r w:rsidRPr="00D273E3">
              <w:rPr>
                <w:rFonts w:ascii="Times New Roman" w:hAnsi="Times New Roman"/>
                <w:bCs/>
                <w:sz w:val="24"/>
                <w:szCs w:val="24"/>
              </w:rPr>
              <w:t>1. Практическое занятие «Влияние внешней среды на жизненный цикл бизнес единицы».</w:t>
            </w:r>
          </w:p>
        </w:tc>
        <w:tc>
          <w:tcPr>
            <w:tcW w:w="992" w:type="dxa"/>
            <w:vMerge/>
            <w:tcBorders>
              <w:left w:val="single" w:sz="4" w:space="0" w:color="auto"/>
              <w:bottom w:val="single" w:sz="4" w:space="0" w:color="auto"/>
              <w:right w:val="single" w:sz="4" w:space="0" w:color="auto"/>
            </w:tcBorders>
          </w:tcPr>
          <w:p w14:paraId="76BC89B3" w14:textId="77777777" w:rsidR="00155F73" w:rsidRPr="00D273E3" w:rsidRDefault="00155F73" w:rsidP="00155F73">
            <w:pPr>
              <w:spacing w:after="0" w:line="240" w:lineRule="auto"/>
              <w:jc w:val="center"/>
              <w:rPr>
                <w:rFonts w:ascii="Times New Roman" w:hAnsi="Times New Roman"/>
                <w:sz w:val="24"/>
                <w:szCs w:val="24"/>
                <w:lang w:eastAsia="en-US"/>
              </w:rPr>
            </w:pPr>
          </w:p>
        </w:tc>
        <w:tc>
          <w:tcPr>
            <w:tcW w:w="1843" w:type="dxa"/>
            <w:vMerge/>
            <w:tcBorders>
              <w:left w:val="single" w:sz="4" w:space="0" w:color="auto"/>
              <w:right w:val="single" w:sz="4" w:space="0" w:color="auto"/>
            </w:tcBorders>
          </w:tcPr>
          <w:p w14:paraId="39FB880C" w14:textId="77777777" w:rsidR="00155F73" w:rsidRPr="00D273E3" w:rsidRDefault="00155F73" w:rsidP="00155F73">
            <w:pPr>
              <w:spacing w:after="0" w:line="240" w:lineRule="auto"/>
              <w:jc w:val="center"/>
              <w:rPr>
                <w:rFonts w:ascii="Times New Roman" w:hAnsi="Times New Roman"/>
                <w:sz w:val="24"/>
                <w:szCs w:val="24"/>
                <w:lang w:eastAsia="en-US"/>
              </w:rPr>
            </w:pPr>
          </w:p>
        </w:tc>
      </w:tr>
      <w:tr w:rsidR="00155F73" w:rsidRPr="00D273E3" w14:paraId="6E84A708" w14:textId="77777777" w:rsidTr="009219D6">
        <w:tc>
          <w:tcPr>
            <w:tcW w:w="1951" w:type="dxa"/>
            <w:vMerge/>
            <w:tcBorders>
              <w:left w:val="single" w:sz="4" w:space="0" w:color="auto"/>
              <w:bottom w:val="single" w:sz="4" w:space="0" w:color="auto"/>
              <w:right w:val="single" w:sz="4" w:space="0" w:color="auto"/>
            </w:tcBorders>
            <w:hideMark/>
          </w:tcPr>
          <w:p w14:paraId="4B6129AF" w14:textId="77777777" w:rsidR="00155F73" w:rsidRPr="00D273E3" w:rsidRDefault="00155F73" w:rsidP="00155F73">
            <w:pPr>
              <w:spacing w:after="0" w:line="240" w:lineRule="auto"/>
              <w:rPr>
                <w:rFonts w:ascii="Times New Roman" w:hAnsi="Times New Roman"/>
                <w:sz w:val="24"/>
                <w:szCs w:val="24"/>
                <w:lang w:eastAsia="en-US"/>
              </w:rPr>
            </w:pPr>
          </w:p>
        </w:tc>
        <w:tc>
          <w:tcPr>
            <w:tcW w:w="10348" w:type="dxa"/>
            <w:tcBorders>
              <w:top w:val="single" w:sz="4" w:space="0" w:color="auto"/>
              <w:left w:val="single" w:sz="4" w:space="0" w:color="auto"/>
              <w:bottom w:val="single" w:sz="4" w:space="0" w:color="auto"/>
              <w:right w:val="single" w:sz="4" w:space="0" w:color="auto"/>
            </w:tcBorders>
          </w:tcPr>
          <w:p w14:paraId="69890AD8" w14:textId="77777777" w:rsidR="00155F73" w:rsidRPr="00D273E3" w:rsidRDefault="00155F73" w:rsidP="00155F73">
            <w:pPr>
              <w:spacing w:after="0" w:line="240" w:lineRule="auto"/>
              <w:rPr>
                <w:rFonts w:ascii="Times New Roman" w:eastAsia="Calibri" w:hAnsi="Times New Roman"/>
                <w:sz w:val="24"/>
                <w:szCs w:val="24"/>
                <w:u w:val="single"/>
              </w:rPr>
            </w:pPr>
            <w:r w:rsidRPr="00D273E3">
              <w:rPr>
                <w:rFonts w:ascii="Times New Roman" w:hAnsi="Times New Roman"/>
                <w:sz w:val="24"/>
                <w:szCs w:val="24"/>
                <w:lang w:eastAsia="en-US"/>
              </w:rPr>
              <w:t>Самостоятельная работа обучающихся</w:t>
            </w:r>
          </w:p>
          <w:p w14:paraId="4971F7D4" w14:textId="77777777" w:rsidR="00155F73" w:rsidRPr="00D273E3" w:rsidRDefault="00155F73" w:rsidP="00155F73">
            <w:pPr>
              <w:spacing w:after="0" w:line="240" w:lineRule="auto"/>
              <w:ind w:firstLine="1"/>
              <w:jc w:val="both"/>
              <w:rPr>
                <w:rFonts w:ascii="Times New Roman" w:eastAsia="Calibri" w:hAnsi="Times New Roman"/>
                <w:sz w:val="24"/>
                <w:szCs w:val="24"/>
                <w:u w:val="single"/>
              </w:rPr>
            </w:pPr>
            <w:r w:rsidRPr="00D273E3">
              <w:rPr>
                <w:rFonts w:ascii="Times New Roman" w:hAnsi="Times New Roman"/>
                <w:bCs/>
                <w:sz w:val="24"/>
                <w:szCs w:val="24"/>
              </w:rPr>
              <w:t xml:space="preserve">Подготовка сообщений и докладов по темам: </w:t>
            </w:r>
            <w:r w:rsidRPr="00D273E3">
              <w:rPr>
                <w:rFonts w:ascii="Times New Roman" w:hAnsi="Times New Roman"/>
                <w:sz w:val="24"/>
                <w:szCs w:val="24"/>
              </w:rPr>
              <w:t>методика проведения ПЭСТ анализа, методика проведения S.W.O.T анализа, роль инноваций в современном обществе.</w:t>
            </w:r>
          </w:p>
        </w:tc>
        <w:tc>
          <w:tcPr>
            <w:tcW w:w="992" w:type="dxa"/>
            <w:tcBorders>
              <w:left w:val="single" w:sz="4" w:space="0" w:color="auto"/>
              <w:bottom w:val="single" w:sz="4" w:space="0" w:color="auto"/>
              <w:right w:val="single" w:sz="4" w:space="0" w:color="auto"/>
            </w:tcBorders>
            <w:vAlign w:val="center"/>
          </w:tcPr>
          <w:p w14:paraId="343D676B" w14:textId="32A42F3D" w:rsidR="00155F73" w:rsidRPr="00D273E3" w:rsidRDefault="0038082B" w:rsidP="0038082B">
            <w:pPr>
              <w:spacing w:after="0" w:line="240" w:lineRule="auto"/>
              <w:jc w:val="center"/>
              <w:rPr>
                <w:rFonts w:ascii="Times New Roman" w:hAnsi="Times New Roman"/>
                <w:sz w:val="24"/>
                <w:szCs w:val="24"/>
                <w:lang w:eastAsia="en-US"/>
              </w:rPr>
            </w:pPr>
            <w:r w:rsidRPr="00D273E3">
              <w:rPr>
                <w:rFonts w:ascii="Times New Roman" w:hAnsi="Times New Roman"/>
                <w:sz w:val="24"/>
                <w:szCs w:val="24"/>
                <w:lang w:eastAsia="en-US"/>
              </w:rPr>
              <w:t>1</w:t>
            </w:r>
          </w:p>
        </w:tc>
        <w:tc>
          <w:tcPr>
            <w:tcW w:w="1843" w:type="dxa"/>
            <w:vMerge/>
            <w:tcBorders>
              <w:left w:val="single" w:sz="4" w:space="0" w:color="auto"/>
              <w:bottom w:val="single" w:sz="4" w:space="0" w:color="auto"/>
              <w:right w:val="single" w:sz="4" w:space="0" w:color="auto"/>
            </w:tcBorders>
          </w:tcPr>
          <w:p w14:paraId="32B540D3" w14:textId="77777777" w:rsidR="00155F73" w:rsidRPr="00D273E3" w:rsidRDefault="00155F73" w:rsidP="00155F73">
            <w:pPr>
              <w:spacing w:after="0" w:line="240" w:lineRule="auto"/>
              <w:jc w:val="center"/>
              <w:rPr>
                <w:rFonts w:ascii="Times New Roman" w:hAnsi="Times New Roman"/>
                <w:sz w:val="24"/>
                <w:szCs w:val="24"/>
                <w:lang w:eastAsia="en-US"/>
              </w:rPr>
            </w:pPr>
          </w:p>
        </w:tc>
      </w:tr>
      <w:tr w:rsidR="00155F73" w:rsidRPr="00D273E3" w14:paraId="6F788C81" w14:textId="77777777" w:rsidTr="009219D6">
        <w:tc>
          <w:tcPr>
            <w:tcW w:w="1951" w:type="dxa"/>
            <w:vMerge w:val="restart"/>
            <w:tcBorders>
              <w:top w:val="single" w:sz="4" w:space="0" w:color="auto"/>
              <w:left w:val="single" w:sz="4" w:space="0" w:color="auto"/>
              <w:bottom w:val="single" w:sz="4" w:space="0" w:color="auto"/>
              <w:right w:val="single" w:sz="4" w:space="0" w:color="auto"/>
            </w:tcBorders>
            <w:hideMark/>
          </w:tcPr>
          <w:p w14:paraId="7208C993" w14:textId="77777777" w:rsidR="00155F73" w:rsidRPr="00D273E3" w:rsidRDefault="00155F73" w:rsidP="00155F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eastAsia="Calibri" w:hAnsi="Times New Roman"/>
                <w:bCs/>
                <w:sz w:val="24"/>
                <w:szCs w:val="24"/>
              </w:rPr>
            </w:pPr>
            <w:r w:rsidRPr="00D273E3">
              <w:rPr>
                <w:rFonts w:ascii="Times New Roman" w:hAnsi="Times New Roman"/>
                <w:sz w:val="24"/>
                <w:szCs w:val="24"/>
              </w:rPr>
              <w:t xml:space="preserve">Тема 4. </w:t>
            </w:r>
            <w:r w:rsidRPr="00D273E3">
              <w:rPr>
                <w:rFonts w:ascii="Times New Roman" w:hAnsi="Times New Roman"/>
                <w:bCs/>
                <w:sz w:val="24"/>
                <w:szCs w:val="24"/>
              </w:rPr>
              <w:t>Стратегический менеджмент</w:t>
            </w:r>
          </w:p>
          <w:p w14:paraId="562A0D5A" w14:textId="77777777" w:rsidR="00155F73" w:rsidRPr="00D273E3" w:rsidRDefault="00155F73" w:rsidP="00155F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eastAsia="Calibri" w:hAnsi="Times New Roman"/>
                <w:bCs/>
                <w:sz w:val="24"/>
                <w:szCs w:val="24"/>
              </w:rPr>
            </w:pPr>
          </w:p>
        </w:tc>
        <w:tc>
          <w:tcPr>
            <w:tcW w:w="10348" w:type="dxa"/>
            <w:tcBorders>
              <w:top w:val="single" w:sz="4" w:space="0" w:color="auto"/>
              <w:left w:val="single" w:sz="4" w:space="0" w:color="auto"/>
              <w:bottom w:val="single" w:sz="4" w:space="0" w:color="auto"/>
              <w:right w:val="single" w:sz="4" w:space="0" w:color="auto"/>
            </w:tcBorders>
          </w:tcPr>
          <w:p w14:paraId="264F26C4" w14:textId="77777777" w:rsidR="00155F73" w:rsidRPr="00D273E3" w:rsidRDefault="00155F73" w:rsidP="00155F73">
            <w:pPr>
              <w:spacing w:after="0" w:line="240" w:lineRule="auto"/>
              <w:rPr>
                <w:rFonts w:ascii="Times New Roman" w:eastAsia="Calibri" w:hAnsi="Times New Roman"/>
                <w:sz w:val="24"/>
                <w:szCs w:val="24"/>
              </w:rPr>
            </w:pPr>
            <w:r w:rsidRPr="00D273E3">
              <w:rPr>
                <w:rFonts w:ascii="Times New Roman" w:hAnsi="Times New Roman"/>
                <w:sz w:val="24"/>
                <w:szCs w:val="24"/>
              </w:rPr>
              <w:t>Содержание учебного материала</w:t>
            </w:r>
          </w:p>
          <w:p w14:paraId="458EE45A" w14:textId="77777777" w:rsidR="00155F73" w:rsidRPr="00D273E3" w:rsidRDefault="00155F73" w:rsidP="00155F73">
            <w:pPr>
              <w:spacing w:after="0" w:line="240" w:lineRule="auto"/>
              <w:rPr>
                <w:rFonts w:ascii="Times New Roman" w:eastAsia="Calibri" w:hAnsi="Times New Roman"/>
                <w:sz w:val="24"/>
                <w:szCs w:val="24"/>
              </w:rPr>
            </w:pPr>
            <w:r w:rsidRPr="00D273E3">
              <w:rPr>
                <w:rFonts w:ascii="Times New Roman" w:hAnsi="Times New Roman"/>
                <w:bCs/>
                <w:sz w:val="24"/>
                <w:szCs w:val="24"/>
              </w:rPr>
              <w:t>1. Стратегическое планирование. Видение, миссия организации. Общие и частные цели предприятия. Дерево целей.</w:t>
            </w:r>
          </w:p>
          <w:p w14:paraId="15DB1E8C" w14:textId="77777777" w:rsidR="00155F73" w:rsidRPr="00D273E3" w:rsidRDefault="00155F73" w:rsidP="00155F73">
            <w:pPr>
              <w:spacing w:after="0" w:line="240" w:lineRule="auto"/>
              <w:rPr>
                <w:rFonts w:ascii="Times New Roman" w:eastAsia="Calibri" w:hAnsi="Times New Roman"/>
                <w:sz w:val="24"/>
                <w:szCs w:val="24"/>
              </w:rPr>
            </w:pPr>
            <w:r w:rsidRPr="00D273E3">
              <w:rPr>
                <w:rFonts w:ascii="Times New Roman" w:hAnsi="Times New Roman"/>
                <w:bCs/>
                <w:sz w:val="24"/>
                <w:szCs w:val="24"/>
              </w:rPr>
              <w:t>2. Виды стратегий: бизнес, конкурентная, финансовая, операционная. Конкурентные стратегии и конкурентные преимущества.</w:t>
            </w:r>
          </w:p>
        </w:tc>
        <w:tc>
          <w:tcPr>
            <w:tcW w:w="992" w:type="dxa"/>
            <w:tcBorders>
              <w:top w:val="single" w:sz="4" w:space="0" w:color="auto"/>
              <w:left w:val="single" w:sz="4" w:space="0" w:color="auto"/>
              <w:bottom w:val="single" w:sz="4" w:space="0" w:color="auto"/>
              <w:right w:val="single" w:sz="4" w:space="0" w:color="auto"/>
            </w:tcBorders>
            <w:vAlign w:val="center"/>
          </w:tcPr>
          <w:p w14:paraId="4A84E8EF" w14:textId="4154136C" w:rsidR="00155F73" w:rsidRPr="00D273E3" w:rsidRDefault="0038082B" w:rsidP="0038082B">
            <w:pPr>
              <w:spacing w:after="0" w:line="240" w:lineRule="auto"/>
              <w:jc w:val="center"/>
              <w:rPr>
                <w:rFonts w:ascii="Times New Roman" w:hAnsi="Times New Roman"/>
                <w:sz w:val="24"/>
                <w:szCs w:val="24"/>
                <w:lang w:eastAsia="en-US"/>
              </w:rPr>
            </w:pPr>
            <w:r w:rsidRPr="00D273E3">
              <w:rPr>
                <w:rFonts w:ascii="Times New Roman" w:hAnsi="Times New Roman"/>
                <w:sz w:val="24"/>
                <w:szCs w:val="24"/>
                <w:lang w:eastAsia="en-US"/>
              </w:rPr>
              <w:t>4</w:t>
            </w:r>
          </w:p>
        </w:tc>
        <w:tc>
          <w:tcPr>
            <w:tcW w:w="1843" w:type="dxa"/>
            <w:vMerge w:val="restart"/>
            <w:tcBorders>
              <w:top w:val="single" w:sz="4" w:space="0" w:color="auto"/>
              <w:left w:val="single" w:sz="4" w:space="0" w:color="auto"/>
              <w:bottom w:val="single" w:sz="4" w:space="0" w:color="auto"/>
              <w:right w:val="single" w:sz="4" w:space="0" w:color="auto"/>
            </w:tcBorders>
          </w:tcPr>
          <w:p w14:paraId="67E8F7D5" w14:textId="2FD73E3F" w:rsidR="00155F73" w:rsidRPr="00D273E3" w:rsidRDefault="00155F73" w:rsidP="00155F73">
            <w:pPr>
              <w:spacing w:after="0" w:line="240" w:lineRule="auto"/>
              <w:jc w:val="center"/>
              <w:rPr>
                <w:rFonts w:ascii="Times New Roman" w:hAnsi="Times New Roman"/>
                <w:sz w:val="24"/>
                <w:szCs w:val="24"/>
                <w:lang w:eastAsia="en-US"/>
              </w:rPr>
            </w:pPr>
            <w:r w:rsidRPr="00D273E3">
              <w:rPr>
                <w:rFonts w:ascii="Times New Roman" w:hAnsi="Times New Roman"/>
                <w:bCs/>
                <w:sz w:val="24"/>
                <w:szCs w:val="24"/>
              </w:rPr>
              <w:t>ОК 04, ОК 05, ОК 09, ОК 10, ОК 11</w:t>
            </w:r>
            <w:r w:rsidR="00F4476E" w:rsidRPr="00D273E3">
              <w:rPr>
                <w:rFonts w:ascii="Times New Roman" w:hAnsi="Times New Roman"/>
                <w:bCs/>
              </w:rPr>
              <w:t xml:space="preserve">, </w:t>
            </w:r>
            <w:r w:rsidR="00F4476E" w:rsidRPr="00D273E3">
              <w:rPr>
                <w:rFonts w:ascii="Times New Roman" w:hAnsi="Times New Roman"/>
              </w:rPr>
              <w:t>ЛР1-ЛР15.</w:t>
            </w:r>
          </w:p>
        </w:tc>
      </w:tr>
      <w:tr w:rsidR="00155F73" w:rsidRPr="00D273E3" w14:paraId="4285AFCD" w14:textId="77777777" w:rsidTr="009219D6">
        <w:tc>
          <w:tcPr>
            <w:tcW w:w="1951" w:type="dxa"/>
            <w:vMerge/>
            <w:tcBorders>
              <w:left w:val="single" w:sz="4" w:space="0" w:color="auto"/>
              <w:right w:val="single" w:sz="4" w:space="0" w:color="auto"/>
            </w:tcBorders>
            <w:hideMark/>
          </w:tcPr>
          <w:p w14:paraId="7EB320CD" w14:textId="77777777" w:rsidR="00155F73" w:rsidRPr="00D273E3" w:rsidRDefault="00155F73" w:rsidP="00155F73">
            <w:pPr>
              <w:spacing w:after="0" w:line="240" w:lineRule="auto"/>
              <w:rPr>
                <w:rFonts w:ascii="Times New Roman" w:hAnsi="Times New Roman"/>
                <w:sz w:val="24"/>
                <w:szCs w:val="24"/>
                <w:lang w:eastAsia="en-US"/>
              </w:rPr>
            </w:pPr>
          </w:p>
        </w:tc>
        <w:tc>
          <w:tcPr>
            <w:tcW w:w="10348" w:type="dxa"/>
            <w:tcBorders>
              <w:top w:val="single" w:sz="4" w:space="0" w:color="auto"/>
              <w:left w:val="single" w:sz="4" w:space="0" w:color="auto"/>
              <w:bottom w:val="single" w:sz="4" w:space="0" w:color="auto"/>
              <w:right w:val="single" w:sz="4" w:space="0" w:color="auto"/>
            </w:tcBorders>
          </w:tcPr>
          <w:p w14:paraId="38FE6710" w14:textId="77777777" w:rsidR="00155F73" w:rsidRPr="00D273E3" w:rsidRDefault="00155F73" w:rsidP="00155F73">
            <w:pPr>
              <w:spacing w:after="0" w:line="240" w:lineRule="auto"/>
              <w:rPr>
                <w:rFonts w:ascii="Times New Roman" w:hAnsi="Times New Roman"/>
                <w:sz w:val="24"/>
                <w:szCs w:val="24"/>
              </w:rPr>
            </w:pPr>
            <w:r w:rsidRPr="00D273E3">
              <w:rPr>
                <w:rFonts w:ascii="Times New Roman" w:eastAsia="Calibri" w:hAnsi="Times New Roman"/>
                <w:sz w:val="24"/>
                <w:szCs w:val="24"/>
              </w:rPr>
              <w:t>В том числе практических занятий</w:t>
            </w:r>
          </w:p>
        </w:tc>
        <w:tc>
          <w:tcPr>
            <w:tcW w:w="992" w:type="dxa"/>
            <w:vMerge w:val="restart"/>
            <w:tcBorders>
              <w:top w:val="single" w:sz="4" w:space="0" w:color="auto"/>
              <w:left w:val="single" w:sz="4" w:space="0" w:color="auto"/>
              <w:right w:val="single" w:sz="4" w:space="0" w:color="auto"/>
            </w:tcBorders>
            <w:vAlign w:val="center"/>
          </w:tcPr>
          <w:p w14:paraId="12C49DC4" w14:textId="77777777" w:rsidR="00155F73" w:rsidRPr="00D273E3" w:rsidRDefault="00155F73" w:rsidP="0038082B">
            <w:pPr>
              <w:spacing w:after="0" w:line="240" w:lineRule="auto"/>
              <w:jc w:val="center"/>
              <w:rPr>
                <w:rFonts w:ascii="Times New Roman" w:hAnsi="Times New Roman"/>
                <w:sz w:val="24"/>
                <w:szCs w:val="24"/>
                <w:lang w:eastAsia="en-US"/>
              </w:rPr>
            </w:pPr>
            <w:r w:rsidRPr="00D273E3">
              <w:rPr>
                <w:rFonts w:ascii="Times New Roman" w:hAnsi="Times New Roman"/>
                <w:sz w:val="24"/>
                <w:szCs w:val="24"/>
                <w:lang w:eastAsia="en-US"/>
              </w:rPr>
              <w:t>2</w:t>
            </w:r>
          </w:p>
        </w:tc>
        <w:tc>
          <w:tcPr>
            <w:tcW w:w="1843" w:type="dxa"/>
            <w:vMerge/>
            <w:tcBorders>
              <w:left w:val="single" w:sz="4" w:space="0" w:color="auto"/>
              <w:right w:val="single" w:sz="4" w:space="0" w:color="auto"/>
            </w:tcBorders>
          </w:tcPr>
          <w:p w14:paraId="1BE53096" w14:textId="77777777" w:rsidR="00155F73" w:rsidRPr="00D273E3" w:rsidRDefault="00155F73" w:rsidP="00155F73">
            <w:pPr>
              <w:spacing w:after="0" w:line="240" w:lineRule="auto"/>
              <w:jc w:val="center"/>
              <w:rPr>
                <w:rFonts w:ascii="Times New Roman" w:hAnsi="Times New Roman"/>
                <w:sz w:val="24"/>
                <w:szCs w:val="24"/>
                <w:lang w:eastAsia="en-US"/>
              </w:rPr>
            </w:pPr>
          </w:p>
        </w:tc>
      </w:tr>
      <w:tr w:rsidR="00155F73" w:rsidRPr="00D273E3" w14:paraId="38B94713" w14:textId="77777777" w:rsidTr="009219D6">
        <w:tc>
          <w:tcPr>
            <w:tcW w:w="1951" w:type="dxa"/>
            <w:vMerge/>
            <w:tcBorders>
              <w:left w:val="single" w:sz="4" w:space="0" w:color="auto"/>
              <w:right w:val="single" w:sz="4" w:space="0" w:color="auto"/>
            </w:tcBorders>
            <w:hideMark/>
          </w:tcPr>
          <w:p w14:paraId="1DB625FD" w14:textId="77777777" w:rsidR="00155F73" w:rsidRPr="00D273E3" w:rsidRDefault="00155F73" w:rsidP="00155F73">
            <w:pPr>
              <w:spacing w:after="0" w:line="240" w:lineRule="auto"/>
              <w:rPr>
                <w:rFonts w:ascii="Times New Roman" w:hAnsi="Times New Roman"/>
                <w:sz w:val="24"/>
                <w:szCs w:val="24"/>
                <w:lang w:eastAsia="en-US"/>
              </w:rPr>
            </w:pPr>
          </w:p>
        </w:tc>
        <w:tc>
          <w:tcPr>
            <w:tcW w:w="10348" w:type="dxa"/>
            <w:tcBorders>
              <w:top w:val="single" w:sz="4" w:space="0" w:color="auto"/>
              <w:left w:val="single" w:sz="4" w:space="0" w:color="auto"/>
              <w:bottom w:val="single" w:sz="4" w:space="0" w:color="auto"/>
              <w:right w:val="single" w:sz="4" w:space="0" w:color="auto"/>
            </w:tcBorders>
          </w:tcPr>
          <w:p w14:paraId="6FDC1E91" w14:textId="77777777" w:rsidR="00155F73" w:rsidRPr="00D273E3" w:rsidRDefault="00155F73" w:rsidP="00155F73">
            <w:pPr>
              <w:spacing w:after="0" w:line="240" w:lineRule="auto"/>
              <w:rPr>
                <w:rFonts w:ascii="Times New Roman" w:eastAsia="Calibri" w:hAnsi="Times New Roman"/>
                <w:sz w:val="24"/>
                <w:szCs w:val="24"/>
                <w:u w:val="single"/>
              </w:rPr>
            </w:pPr>
            <w:r w:rsidRPr="00D273E3">
              <w:rPr>
                <w:rFonts w:ascii="Times New Roman" w:hAnsi="Times New Roman"/>
                <w:bCs/>
                <w:sz w:val="24"/>
                <w:szCs w:val="24"/>
              </w:rPr>
              <w:t>1. Практическое занятие «Составление миссии предприятия».</w:t>
            </w:r>
          </w:p>
        </w:tc>
        <w:tc>
          <w:tcPr>
            <w:tcW w:w="992" w:type="dxa"/>
            <w:vMerge/>
            <w:tcBorders>
              <w:left w:val="single" w:sz="4" w:space="0" w:color="auto"/>
              <w:bottom w:val="single" w:sz="4" w:space="0" w:color="auto"/>
              <w:right w:val="single" w:sz="4" w:space="0" w:color="auto"/>
            </w:tcBorders>
          </w:tcPr>
          <w:p w14:paraId="6A8DA1B3" w14:textId="77777777" w:rsidR="00155F73" w:rsidRPr="00D273E3" w:rsidRDefault="00155F73" w:rsidP="00155F73">
            <w:pPr>
              <w:spacing w:after="0" w:line="240" w:lineRule="auto"/>
              <w:jc w:val="center"/>
              <w:rPr>
                <w:rFonts w:ascii="Times New Roman" w:hAnsi="Times New Roman"/>
                <w:sz w:val="24"/>
                <w:szCs w:val="24"/>
                <w:lang w:eastAsia="en-US"/>
              </w:rPr>
            </w:pPr>
          </w:p>
        </w:tc>
        <w:tc>
          <w:tcPr>
            <w:tcW w:w="1843" w:type="dxa"/>
            <w:vMerge/>
            <w:tcBorders>
              <w:left w:val="single" w:sz="4" w:space="0" w:color="auto"/>
              <w:right w:val="single" w:sz="4" w:space="0" w:color="auto"/>
            </w:tcBorders>
          </w:tcPr>
          <w:p w14:paraId="56814823" w14:textId="77777777" w:rsidR="00155F73" w:rsidRPr="00D273E3" w:rsidRDefault="00155F73" w:rsidP="00155F73">
            <w:pPr>
              <w:spacing w:after="0" w:line="240" w:lineRule="auto"/>
              <w:jc w:val="center"/>
              <w:rPr>
                <w:rFonts w:ascii="Times New Roman" w:hAnsi="Times New Roman"/>
                <w:sz w:val="24"/>
                <w:szCs w:val="24"/>
                <w:lang w:eastAsia="en-US"/>
              </w:rPr>
            </w:pPr>
          </w:p>
        </w:tc>
      </w:tr>
      <w:tr w:rsidR="00155F73" w:rsidRPr="00D273E3" w14:paraId="4031038D" w14:textId="77777777" w:rsidTr="009219D6">
        <w:tc>
          <w:tcPr>
            <w:tcW w:w="1951" w:type="dxa"/>
            <w:vMerge/>
            <w:tcBorders>
              <w:left w:val="single" w:sz="4" w:space="0" w:color="auto"/>
              <w:bottom w:val="single" w:sz="4" w:space="0" w:color="auto"/>
              <w:right w:val="single" w:sz="4" w:space="0" w:color="auto"/>
            </w:tcBorders>
            <w:hideMark/>
          </w:tcPr>
          <w:p w14:paraId="36E86E02" w14:textId="77777777" w:rsidR="00155F73" w:rsidRPr="00D273E3" w:rsidRDefault="00155F73" w:rsidP="00155F73">
            <w:pPr>
              <w:spacing w:after="0" w:line="240" w:lineRule="auto"/>
              <w:rPr>
                <w:rFonts w:ascii="Times New Roman" w:hAnsi="Times New Roman"/>
                <w:sz w:val="24"/>
                <w:szCs w:val="24"/>
                <w:lang w:eastAsia="en-US"/>
              </w:rPr>
            </w:pPr>
          </w:p>
        </w:tc>
        <w:tc>
          <w:tcPr>
            <w:tcW w:w="10348" w:type="dxa"/>
            <w:tcBorders>
              <w:top w:val="single" w:sz="4" w:space="0" w:color="auto"/>
              <w:left w:val="single" w:sz="4" w:space="0" w:color="auto"/>
              <w:bottom w:val="single" w:sz="4" w:space="0" w:color="auto"/>
              <w:right w:val="single" w:sz="4" w:space="0" w:color="auto"/>
            </w:tcBorders>
          </w:tcPr>
          <w:p w14:paraId="0DD10EDB" w14:textId="77777777" w:rsidR="00155F73" w:rsidRPr="00D273E3" w:rsidRDefault="00155F73" w:rsidP="00155F73">
            <w:pPr>
              <w:spacing w:after="0" w:line="240" w:lineRule="auto"/>
              <w:rPr>
                <w:rFonts w:ascii="Times New Roman" w:eastAsia="Calibri" w:hAnsi="Times New Roman"/>
                <w:sz w:val="24"/>
                <w:szCs w:val="24"/>
                <w:u w:val="single"/>
              </w:rPr>
            </w:pPr>
            <w:r w:rsidRPr="00D273E3">
              <w:rPr>
                <w:rFonts w:ascii="Times New Roman" w:hAnsi="Times New Roman"/>
                <w:sz w:val="24"/>
                <w:szCs w:val="24"/>
                <w:lang w:eastAsia="en-US"/>
              </w:rPr>
              <w:t>Самостоятельная работа обучающихся</w:t>
            </w:r>
          </w:p>
          <w:p w14:paraId="2833B004" w14:textId="77777777" w:rsidR="00155F73" w:rsidRPr="00D273E3" w:rsidRDefault="00155F73" w:rsidP="00155F73">
            <w:pPr>
              <w:spacing w:after="0" w:line="240" w:lineRule="auto"/>
              <w:ind w:firstLine="1"/>
              <w:jc w:val="both"/>
              <w:rPr>
                <w:rFonts w:ascii="Times New Roman" w:eastAsia="Calibri" w:hAnsi="Times New Roman"/>
                <w:sz w:val="24"/>
                <w:szCs w:val="24"/>
                <w:u w:val="single"/>
              </w:rPr>
            </w:pPr>
            <w:r w:rsidRPr="00D273E3">
              <w:rPr>
                <w:rFonts w:ascii="Times New Roman" w:hAnsi="Times New Roman"/>
                <w:bCs/>
                <w:sz w:val="24"/>
                <w:szCs w:val="24"/>
              </w:rPr>
              <w:t xml:space="preserve">Подготовка сообщений и докладов по темам: </w:t>
            </w:r>
            <w:r w:rsidRPr="00D273E3">
              <w:rPr>
                <w:rFonts w:ascii="Times New Roman" w:hAnsi="Times New Roman"/>
                <w:sz w:val="24"/>
                <w:szCs w:val="24"/>
              </w:rPr>
              <w:t>предназначение миссии компании, сущность и значение конкурентной стратегии, выбор и реализация конкурентной стратегии, эффективность конкурентной стратегии.</w:t>
            </w:r>
          </w:p>
        </w:tc>
        <w:tc>
          <w:tcPr>
            <w:tcW w:w="992" w:type="dxa"/>
            <w:tcBorders>
              <w:left w:val="single" w:sz="4" w:space="0" w:color="auto"/>
              <w:bottom w:val="single" w:sz="4" w:space="0" w:color="auto"/>
              <w:right w:val="single" w:sz="4" w:space="0" w:color="auto"/>
            </w:tcBorders>
            <w:vAlign w:val="center"/>
          </w:tcPr>
          <w:p w14:paraId="61F455BA" w14:textId="4BEDD23E" w:rsidR="00155F73" w:rsidRPr="00D273E3" w:rsidRDefault="0038082B" w:rsidP="0038082B">
            <w:pPr>
              <w:spacing w:after="0" w:line="240" w:lineRule="auto"/>
              <w:jc w:val="center"/>
              <w:rPr>
                <w:rFonts w:ascii="Times New Roman" w:hAnsi="Times New Roman"/>
                <w:sz w:val="24"/>
                <w:szCs w:val="24"/>
                <w:lang w:eastAsia="en-US"/>
              </w:rPr>
            </w:pPr>
            <w:r w:rsidRPr="00D273E3">
              <w:rPr>
                <w:rFonts w:ascii="Times New Roman" w:hAnsi="Times New Roman"/>
                <w:sz w:val="24"/>
                <w:szCs w:val="24"/>
                <w:lang w:eastAsia="en-US"/>
              </w:rPr>
              <w:t>1</w:t>
            </w:r>
          </w:p>
        </w:tc>
        <w:tc>
          <w:tcPr>
            <w:tcW w:w="1843" w:type="dxa"/>
            <w:vMerge/>
            <w:tcBorders>
              <w:left w:val="single" w:sz="4" w:space="0" w:color="auto"/>
              <w:bottom w:val="single" w:sz="4" w:space="0" w:color="auto"/>
              <w:right w:val="single" w:sz="4" w:space="0" w:color="auto"/>
            </w:tcBorders>
          </w:tcPr>
          <w:p w14:paraId="7589BD53" w14:textId="77777777" w:rsidR="00155F73" w:rsidRPr="00D273E3" w:rsidRDefault="00155F73" w:rsidP="00155F73">
            <w:pPr>
              <w:spacing w:after="0" w:line="240" w:lineRule="auto"/>
              <w:jc w:val="center"/>
              <w:rPr>
                <w:rFonts w:ascii="Times New Roman" w:hAnsi="Times New Roman"/>
                <w:sz w:val="24"/>
                <w:szCs w:val="24"/>
                <w:lang w:eastAsia="en-US"/>
              </w:rPr>
            </w:pPr>
          </w:p>
        </w:tc>
      </w:tr>
      <w:tr w:rsidR="00155F73" w:rsidRPr="00D273E3" w14:paraId="5E5A477C" w14:textId="77777777" w:rsidTr="009219D6">
        <w:tc>
          <w:tcPr>
            <w:tcW w:w="1951" w:type="dxa"/>
            <w:vMerge w:val="restart"/>
            <w:tcBorders>
              <w:top w:val="single" w:sz="4" w:space="0" w:color="auto"/>
              <w:left w:val="single" w:sz="4" w:space="0" w:color="auto"/>
              <w:bottom w:val="single" w:sz="4" w:space="0" w:color="auto"/>
              <w:right w:val="single" w:sz="4" w:space="0" w:color="auto"/>
            </w:tcBorders>
            <w:hideMark/>
          </w:tcPr>
          <w:p w14:paraId="33620F5E" w14:textId="77777777" w:rsidR="00155F73" w:rsidRPr="00D273E3" w:rsidRDefault="00155F73" w:rsidP="00155F73">
            <w:pPr>
              <w:spacing w:after="0" w:line="240" w:lineRule="auto"/>
              <w:rPr>
                <w:rFonts w:ascii="Times New Roman" w:eastAsia="Calibri" w:hAnsi="Times New Roman"/>
                <w:bCs/>
                <w:sz w:val="24"/>
                <w:szCs w:val="24"/>
              </w:rPr>
            </w:pPr>
            <w:r w:rsidRPr="00D273E3">
              <w:rPr>
                <w:rFonts w:ascii="Times New Roman" w:hAnsi="Times New Roman"/>
                <w:sz w:val="24"/>
                <w:szCs w:val="24"/>
              </w:rPr>
              <w:t xml:space="preserve">Тема 5. </w:t>
            </w:r>
            <w:r w:rsidRPr="00D273E3">
              <w:rPr>
                <w:rFonts w:ascii="Times New Roman" w:hAnsi="Times New Roman"/>
                <w:bCs/>
                <w:sz w:val="24"/>
                <w:szCs w:val="24"/>
              </w:rPr>
              <w:t>Управленческие решения и деловая коммуникация</w:t>
            </w:r>
          </w:p>
        </w:tc>
        <w:tc>
          <w:tcPr>
            <w:tcW w:w="10348" w:type="dxa"/>
            <w:tcBorders>
              <w:top w:val="single" w:sz="4" w:space="0" w:color="auto"/>
              <w:left w:val="single" w:sz="4" w:space="0" w:color="auto"/>
              <w:bottom w:val="single" w:sz="4" w:space="0" w:color="auto"/>
              <w:right w:val="single" w:sz="4" w:space="0" w:color="auto"/>
            </w:tcBorders>
          </w:tcPr>
          <w:p w14:paraId="53F44624" w14:textId="77777777" w:rsidR="00155F73" w:rsidRPr="00D273E3" w:rsidRDefault="00155F73" w:rsidP="00155F73">
            <w:pPr>
              <w:spacing w:after="0" w:line="240" w:lineRule="auto"/>
              <w:rPr>
                <w:rFonts w:ascii="Times New Roman" w:eastAsia="Calibri" w:hAnsi="Times New Roman"/>
                <w:sz w:val="24"/>
                <w:szCs w:val="24"/>
              </w:rPr>
            </w:pPr>
            <w:r w:rsidRPr="00D273E3">
              <w:rPr>
                <w:rFonts w:ascii="Times New Roman" w:hAnsi="Times New Roman"/>
                <w:sz w:val="24"/>
                <w:szCs w:val="24"/>
              </w:rPr>
              <w:t>Содержание учебного материала</w:t>
            </w:r>
          </w:p>
          <w:p w14:paraId="5D33A75F" w14:textId="77777777" w:rsidR="00155F73" w:rsidRPr="00D273E3" w:rsidRDefault="00155F73" w:rsidP="00155F73">
            <w:pPr>
              <w:spacing w:after="0" w:line="240" w:lineRule="auto"/>
              <w:rPr>
                <w:rFonts w:ascii="Times New Roman" w:eastAsia="Calibri" w:hAnsi="Times New Roman"/>
                <w:sz w:val="24"/>
                <w:szCs w:val="24"/>
              </w:rPr>
            </w:pPr>
            <w:r w:rsidRPr="00D273E3">
              <w:rPr>
                <w:rFonts w:ascii="Times New Roman" w:hAnsi="Times New Roman"/>
                <w:bCs/>
                <w:sz w:val="24"/>
                <w:szCs w:val="24"/>
              </w:rPr>
              <w:t>1. Основы теории принятия управленческих решений. Виды управленческих решений. Этапы принятия управленческих решений. Методы принятия решений.</w:t>
            </w:r>
          </w:p>
          <w:p w14:paraId="21A8CE9D" w14:textId="77777777" w:rsidR="00155F73" w:rsidRPr="00D273E3" w:rsidRDefault="00155F73" w:rsidP="00155F73">
            <w:pPr>
              <w:spacing w:after="0" w:line="240" w:lineRule="auto"/>
              <w:rPr>
                <w:rFonts w:ascii="Times New Roman" w:eastAsia="Calibri" w:hAnsi="Times New Roman"/>
                <w:sz w:val="24"/>
                <w:szCs w:val="24"/>
              </w:rPr>
            </w:pPr>
            <w:r w:rsidRPr="00D273E3">
              <w:rPr>
                <w:rFonts w:ascii="Times New Roman" w:hAnsi="Times New Roman"/>
                <w:bCs/>
                <w:sz w:val="24"/>
                <w:szCs w:val="24"/>
              </w:rPr>
              <w:t>2. Понятие и формы деловой коммуникации. Функции и алгоритм деловой коммуникации. Групповые коммуникации, фасилитация. Оформление итогов деловой коммуникации.</w:t>
            </w:r>
          </w:p>
        </w:tc>
        <w:tc>
          <w:tcPr>
            <w:tcW w:w="992" w:type="dxa"/>
            <w:tcBorders>
              <w:top w:val="single" w:sz="4" w:space="0" w:color="auto"/>
              <w:left w:val="single" w:sz="4" w:space="0" w:color="auto"/>
              <w:bottom w:val="single" w:sz="4" w:space="0" w:color="auto"/>
              <w:right w:val="single" w:sz="4" w:space="0" w:color="auto"/>
            </w:tcBorders>
            <w:vAlign w:val="center"/>
          </w:tcPr>
          <w:p w14:paraId="1CE90530" w14:textId="19396EDE" w:rsidR="00155F73" w:rsidRPr="00D273E3" w:rsidRDefault="0038082B" w:rsidP="0038082B">
            <w:pPr>
              <w:spacing w:after="0" w:line="240" w:lineRule="auto"/>
              <w:jc w:val="center"/>
              <w:rPr>
                <w:rFonts w:ascii="Times New Roman" w:hAnsi="Times New Roman"/>
                <w:sz w:val="24"/>
                <w:szCs w:val="24"/>
                <w:lang w:eastAsia="en-US"/>
              </w:rPr>
            </w:pPr>
            <w:r w:rsidRPr="00D273E3">
              <w:rPr>
                <w:rFonts w:ascii="Times New Roman" w:hAnsi="Times New Roman"/>
                <w:sz w:val="24"/>
                <w:szCs w:val="24"/>
                <w:lang w:eastAsia="en-US"/>
              </w:rPr>
              <w:t>4</w:t>
            </w:r>
          </w:p>
        </w:tc>
        <w:tc>
          <w:tcPr>
            <w:tcW w:w="1843" w:type="dxa"/>
            <w:vMerge w:val="restart"/>
            <w:tcBorders>
              <w:top w:val="single" w:sz="4" w:space="0" w:color="auto"/>
              <w:left w:val="single" w:sz="4" w:space="0" w:color="auto"/>
              <w:bottom w:val="single" w:sz="4" w:space="0" w:color="auto"/>
              <w:right w:val="single" w:sz="4" w:space="0" w:color="auto"/>
            </w:tcBorders>
          </w:tcPr>
          <w:p w14:paraId="3278C640" w14:textId="6F7BB18E" w:rsidR="00155F73" w:rsidRPr="00D273E3" w:rsidRDefault="00155F73" w:rsidP="00155F73">
            <w:pPr>
              <w:spacing w:after="0" w:line="240" w:lineRule="auto"/>
              <w:jc w:val="center"/>
              <w:rPr>
                <w:rFonts w:ascii="Times New Roman" w:hAnsi="Times New Roman"/>
                <w:sz w:val="24"/>
                <w:szCs w:val="24"/>
                <w:lang w:eastAsia="en-US"/>
              </w:rPr>
            </w:pPr>
            <w:r w:rsidRPr="00D273E3">
              <w:rPr>
                <w:rFonts w:ascii="Times New Roman" w:hAnsi="Times New Roman"/>
                <w:bCs/>
                <w:sz w:val="24"/>
                <w:szCs w:val="24"/>
              </w:rPr>
              <w:t>ОК 04, ОК 05, ОК 09, ОК 10, ОК 11</w:t>
            </w:r>
            <w:r w:rsidR="00F4476E" w:rsidRPr="00D273E3">
              <w:rPr>
                <w:rFonts w:ascii="Times New Roman" w:hAnsi="Times New Roman"/>
                <w:bCs/>
              </w:rPr>
              <w:t xml:space="preserve">, </w:t>
            </w:r>
            <w:r w:rsidR="00F4476E" w:rsidRPr="00D273E3">
              <w:rPr>
                <w:rFonts w:ascii="Times New Roman" w:hAnsi="Times New Roman"/>
              </w:rPr>
              <w:t>ЛР1-ЛР15.</w:t>
            </w:r>
          </w:p>
        </w:tc>
      </w:tr>
      <w:tr w:rsidR="00155F73" w:rsidRPr="00D273E3" w14:paraId="77A88DC4" w14:textId="77777777" w:rsidTr="009219D6">
        <w:tc>
          <w:tcPr>
            <w:tcW w:w="1951" w:type="dxa"/>
            <w:vMerge/>
            <w:tcBorders>
              <w:top w:val="single" w:sz="4" w:space="0" w:color="auto"/>
              <w:left w:val="single" w:sz="4" w:space="0" w:color="auto"/>
              <w:right w:val="single" w:sz="4" w:space="0" w:color="auto"/>
            </w:tcBorders>
            <w:hideMark/>
          </w:tcPr>
          <w:p w14:paraId="48754FC4" w14:textId="77777777" w:rsidR="00155F73" w:rsidRPr="00D273E3" w:rsidRDefault="00155F73" w:rsidP="00155F73">
            <w:pPr>
              <w:spacing w:after="0" w:line="240" w:lineRule="auto"/>
              <w:rPr>
                <w:rFonts w:ascii="Times New Roman" w:eastAsia="Calibri" w:hAnsi="Times New Roman"/>
                <w:bCs/>
                <w:sz w:val="24"/>
                <w:szCs w:val="24"/>
              </w:rPr>
            </w:pPr>
          </w:p>
        </w:tc>
        <w:tc>
          <w:tcPr>
            <w:tcW w:w="10348" w:type="dxa"/>
            <w:tcBorders>
              <w:top w:val="single" w:sz="4" w:space="0" w:color="auto"/>
              <w:left w:val="single" w:sz="4" w:space="0" w:color="auto"/>
              <w:bottom w:val="single" w:sz="4" w:space="0" w:color="auto"/>
              <w:right w:val="single" w:sz="4" w:space="0" w:color="auto"/>
            </w:tcBorders>
          </w:tcPr>
          <w:p w14:paraId="5781E55F" w14:textId="77777777" w:rsidR="00155F73" w:rsidRPr="00D273E3" w:rsidRDefault="00155F73" w:rsidP="00155F73">
            <w:pPr>
              <w:spacing w:after="0" w:line="240" w:lineRule="auto"/>
              <w:rPr>
                <w:rFonts w:ascii="Times New Roman" w:eastAsia="Calibri" w:hAnsi="Times New Roman"/>
                <w:sz w:val="24"/>
                <w:szCs w:val="24"/>
              </w:rPr>
            </w:pPr>
            <w:r w:rsidRPr="00D273E3">
              <w:rPr>
                <w:rFonts w:ascii="Times New Roman" w:eastAsia="Calibri" w:hAnsi="Times New Roman"/>
                <w:sz w:val="24"/>
                <w:szCs w:val="24"/>
              </w:rPr>
              <w:t>В том числе практических занятий</w:t>
            </w:r>
          </w:p>
        </w:tc>
        <w:tc>
          <w:tcPr>
            <w:tcW w:w="992" w:type="dxa"/>
            <w:vMerge w:val="restart"/>
            <w:tcBorders>
              <w:left w:val="single" w:sz="4" w:space="0" w:color="auto"/>
              <w:right w:val="single" w:sz="4" w:space="0" w:color="auto"/>
            </w:tcBorders>
            <w:vAlign w:val="center"/>
          </w:tcPr>
          <w:p w14:paraId="2D495F2E" w14:textId="77777777" w:rsidR="00155F73" w:rsidRPr="00D273E3" w:rsidRDefault="00155F73" w:rsidP="0038082B">
            <w:pPr>
              <w:spacing w:after="0" w:line="240" w:lineRule="auto"/>
              <w:jc w:val="center"/>
              <w:rPr>
                <w:rFonts w:ascii="Times New Roman" w:hAnsi="Times New Roman"/>
                <w:sz w:val="24"/>
                <w:szCs w:val="24"/>
                <w:lang w:eastAsia="en-US"/>
              </w:rPr>
            </w:pPr>
            <w:r w:rsidRPr="00D273E3">
              <w:rPr>
                <w:rFonts w:ascii="Times New Roman" w:hAnsi="Times New Roman"/>
                <w:sz w:val="24"/>
                <w:szCs w:val="24"/>
                <w:lang w:eastAsia="en-US"/>
              </w:rPr>
              <w:t>2</w:t>
            </w:r>
          </w:p>
        </w:tc>
        <w:tc>
          <w:tcPr>
            <w:tcW w:w="1843" w:type="dxa"/>
            <w:vMerge/>
            <w:tcBorders>
              <w:left w:val="single" w:sz="4" w:space="0" w:color="auto"/>
              <w:right w:val="single" w:sz="4" w:space="0" w:color="auto"/>
            </w:tcBorders>
          </w:tcPr>
          <w:p w14:paraId="72D5303D" w14:textId="77777777" w:rsidR="00155F73" w:rsidRPr="00D273E3" w:rsidRDefault="00155F73" w:rsidP="00155F73">
            <w:pPr>
              <w:spacing w:after="0" w:line="240" w:lineRule="auto"/>
              <w:jc w:val="center"/>
              <w:rPr>
                <w:rFonts w:ascii="Times New Roman" w:hAnsi="Times New Roman"/>
                <w:sz w:val="24"/>
                <w:szCs w:val="24"/>
                <w:lang w:eastAsia="en-US"/>
              </w:rPr>
            </w:pPr>
          </w:p>
        </w:tc>
      </w:tr>
      <w:tr w:rsidR="00155F73" w:rsidRPr="00D273E3" w14:paraId="0C5DC2E9" w14:textId="77777777" w:rsidTr="009219D6">
        <w:tc>
          <w:tcPr>
            <w:tcW w:w="1951" w:type="dxa"/>
            <w:vMerge/>
            <w:tcBorders>
              <w:left w:val="single" w:sz="4" w:space="0" w:color="auto"/>
              <w:right w:val="single" w:sz="4" w:space="0" w:color="auto"/>
            </w:tcBorders>
            <w:hideMark/>
          </w:tcPr>
          <w:p w14:paraId="185390EA" w14:textId="77777777" w:rsidR="00155F73" w:rsidRPr="00D273E3" w:rsidRDefault="00155F73" w:rsidP="00155F73">
            <w:pPr>
              <w:spacing w:after="0" w:line="240" w:lineRule="auto"/>
              <w:rPr>
                <w:rFonts w:ascii="Times New Roman" w:hAnsi="Times New Roman"/>
                <w:sz w:val="24"/>
                <w:szCs w:val="24"/>
                <w:lang w:eastAsia="en-US"/>
              </w:rPr>
            </w:pPr>
          </w:p>
        </w:tc>
        <w:tc>
          <w:tcPr>
            <w:tcW w:w="10348" w:type="dxa"/>
            <w:tcBorders>
              <w:top w:val="single" w:sz="4" w:space="0" w:color="auto"/>
              <w:left w:val="single" w:sz="4" w:space="0" w:color="auto"/>
              <w:bottom w:val="single" w:sz="4" w:space="0" w:color="auto"/>
              <w:right w:val="single" w:sz="4" w:space="0" w:color="auto"/>
            </w:tcBorders>
          </w:tcPr>
          <w:p w14:paraId="58EB2C76" w14:textId="143AC5A3" w:rsidR="00155F73" w:rsidRPr="00D273E3" w:rsidRDefault="00155F73" w:rsidP="00155F73">
            <w:pPr>
              <w:spacing w:after="0" w:line="240" w:lineRule="auto"/>
              <w:rPr>
                <w:rFonts w:ascii="Times New Roman" w:eastAsia="Calibri" w:hAnsi="Times New Roman"/>
                <w:sz w:val="24"/>
                <w:szCs w:val="24"/>
              </w:rPr>
            </w:pPr>
            <w:r w:rsidRPr="00D273E3">
              <w:rPr>
                <w:rFonts w:ascii="Times New Roman" w:hAnsi="Times New Roman"/>
                <w:bCs/>
                <w:sz w:val="24"/>
                <w:szCs w:val="24"/>
              </w:rPr>
              <w:t>1. Деловая игра:</w:t>
            </w:r>
            <w:r w:rsidR="0038082B" w:rsidRPr="00D273E3">
              <w:rPr>
                <w:rFonts w:ascii="Times New Roman" w:hAnsi="Times New Roman"/>
                <w:bCs/>
                <w:sz w:val="24"/>
                <w:szCs w:val="24"/>
              </w:rPr>
              <w:t xml:space="preserve"> </w:t>
            </w:r>
            <w:r w:rsidRPr="00D273E3">
              <w:rPr>
                <w:rFonts w:ascii="Times New Roman" w:hAnsi="Times New Roman"/>
                <w:bCs/>
                <w:sz w:val="24"/>
                <w:szCs w:val="24"/>
              </w:rPr>
              <w:t>«Принятие управленческого решения».</w:t>
            </w:r>
          </w:p>
        </w:tc>
        <w:tc>
          <w:tcPr>
            <w:tcW w:w="992" w:type="dxa"/>
            <w:vMerge/>
            <w:tcBorders>
              <w:left w:val="single" w:sz="4" w:space="0" w:color="auto"/>
              <w:bottom w:val="single" w:sz="4" w:space="0" w:color="auto"/>
              <w:right w:val="single" w:sz="4" w:space="0" w:color="auto"/>
            </w:tcBorders>
          </w:tcPr>
          <w:p w14:paraId="51158155" w14:textId="77777777" w:rsidR="00155F73" w:rsidRPr="00D273E3" w:rsidRDefault="00155F73" w:rsidP="00155F73">
            <w:pPr>
              <w:spacing w:after="0" w:line="240" w:lineRule="auto"/>
              <w:jc w:val="center"/>
              <w:rPr>
                <w:rFonts w:ascii="Times New Roman" w:hAnsi="Times New Roman"/>
                <w:sz w:val="24"/>
                <w:szCs w:val="24"/>
                <w:lang w:eastAsia="en-US"/>
              </w:rPr>
            </w:pPr>
          </w:p>
        </w:tc>
        <w:tc>
          <w:tcPr>
            <w:tcW w:w="1843" w:type="dxa"/>
            <w:vMerge/>
            <w:tcBorders>
              <w:left w:val="single" w:sz="4" w:space="0" w:color="auto"/>
              <w:right w:val="single" w:sz="4" w:space="0" w:color="auto"/>
            </w:tcBorders>
          </w:tcPr>
          <w:p w14:paraId="410F8B3F" w14:textId="77777777" w:rsidR="00155F73" w:rsidRPr="00D273E3" w:rsidRDefault="00155F73" w:rsidP="00155F73">
            <w:pPr>
              <w:spacing w:after="0" w:line="240" w:lineRule="auto"/>
              <w:jc w:val="center"/>
              <w:rPr>
                <w:rFonts w:ascii="Times New Roman" w:hAnsi="Times New Roman"/>
                <w:sz w:val="24"/>
                <w:szCs w:val="24"/>
                <w:lang w:eastAsia="en-US"/>
              </w:rPr>
            </w:pPr>
          </w:p>
        </w:tc>
      </w:tr>
      <w:tr w:rsidR="00155F73" w:rsidRPr="00D273E3" w14:paraId="5A248D5A" w14:textId="77777777" w:rsidTr="009219D6">
        <w:tc>
          <w:tcPr>
            <w:tcW w:w="1951" w:type="dxa"/>
            <w:vMerge/>
            <w:tcBorders>
              <w:left w:val="single" w:sz="4" w:space="0" w:color="auto"/>
              <w:bottom w:val="single" w:sz="4" w:space="0" w:color="auto"/>
              <w:right w:val="single" w:sz="4" w:space="0" w:color="auto"/>
            </w:tcBorders>
            <w:hideMark/>
          </w:tcPr>
          <w:p w14:paraId="040B2204" w14:textId="77777777" w:rsidR="00155F73" w:rsidRPr="00D273E3" w:rsidRDefault="00155F73" w:rsidP="00155F73">
            <w:pPr>
              <w:spacing w:after="0" w:line="240" w:lineRule="auto"/>
              <w:rPr>
                <w:rFonts w:ascii="Times New Roman" w:hAnsi="Times New Roman"/>
                <w:sz w:val="24"/>
                <w:szCs w:val="24"/>
                <w:lang w:eastAsia="en-US"/>
              </w:rPr>
            </w:pPr>
          </w:p>
        </w:tc>
        <w:tc>
          <w:tcPr>
            <w:tcW w:w="10348" w:type="dxa"/>
            <w:tcBorders>
              <w:top w:val="single" w:sz="4" w:space="0" w:color="auto"/>
              <w:left w:val="single" w:sz="4" w:space="0" w:color="auto"/>
              <w:bottom w:val="single" w:sz="4" w:space="0" w:color="auto"/>
              <w:right w:val="single" w:sz="4" w:space="0" w:color="auto"/>
            </w:tcBorders>
          </w:tcPr>
          <w:p w14:paraId="3A249DDD" w14:textId="77777777" w:rsidR="00155F73" w:rsidRPr="00D273E3" w:rsidRDefault="00155F73" w:rsidP="00155F73">
            <w:pPr>
              <w:spacing w:after="0" w:line="240" w:lineRule="auto"/>
              <w:rPr>
                <w:rFonts w:ascii="Times New Roman" w:eastAsia="Calibri" w:hAnsi="Times New Roman"/>
                <w:sz w:val="24"/>
                <w:szCs w:val="24"/>
                <w:u w:val="single"/>
              </w:rPr>
            </w:pPr>
            <w:r w:rsidRPr="00D273E3">
              <w:rPr>
                <w:rFonts w:ascii="Times New Roman" w:hAnsi="Times New Roman"/>
                <w:sz w:val="24"/>
                <w:szCs w:val="24"/>
                <w:lang w:eastAsia="en-US"/>
              </w:rPr>
              <w:t>Самостоятельная работа обучающихся</w:t>
            </w:r>
          </w:p>
          <w:p w14:paraId="29C8F9C8" w14:textId="77777777" w:rsidR="00155F73" w:rsidRPr="00D273E3" w:rsidRDefault="00155F73" w:rsidP="00155F73">
            <w:pPr>
              <w:spacing w:after="0" w:line="240" w:lineRule="auto"/>
              <w:jc w:val="both"/>
              <w:rPr>
                <w:rFonts w:ascii="Times New Roman" w:eastAsia="Calibri" w:hAnsi="Times New Roman"/>
                <w:sz w:val="24"/>
                <w:szCs w:val="24"/>
                <w:u w:val="single"/>
              </w:rPr>
            </w:pPr>
            <w:r w:rsidRPr="00D273E3">
              <w:rPr>
                <w:rFonts w:ascii="Times New Roman" w:hAnsi="Times New Roman"/>
                <w:bCs/>
                <w:sz w:val="24"/>
                <w:szCs w:val="24"/>
              </w:rPr>
              <w:t xml:space="preserve">Подготовка сообщений и докладов по темам: </w:t>
            </w:r>
            <w:r w:rsidRPr="00D273E3">
              <w:rPr>
                <w:rFonts w:ascii="Times New Roman" w:hAnsi="Times New Roman"/>
                <w:sz w:val="24"/>
                <w:szCs w:val="24"/>
              </w:rPr>
              <w:t>ограничения и критерии принятия решения., оценка эффективности решений, дерево решений, преграды в коммуникациях, правила ведения бесед и совещаний, факторы повышения эффективности делового общения, правила проведения самопрезентации.</w:t>
            </w:r>
          </w:p>
        </w:tc>
        <w:tc>
          <w:tcPr>
            <w:tcW w:w="992" w:type="dxa"/>
            <w:tcBorders>
              <w:top w:val="single" w:sz="4" w:space="0" w:color="auto"/>
              <w:left w:val="single" w:sz="4" w:space="0" w:color="auto"/>
              <w:bottom w:val="single" w:sz="4" w:space="0" w:color="auto"/>
              <w:right w:val="single" w:sz="4" w:space="0" w:color="auto"/>
            </w:tcBorders>
            <w:vAlign w:val="center"/>
          </w:tcPr>
          <w:p w14:paraId="1E2346F9" w14:textId="16603697" w:rsidR="00155F73" w:rsidRPr="00D273E3" w:rsidRDefault="0038082B" w:rsidP="0038082B">
            <w:pPr>
              <w:spacing w:after="0" w:line="240" w:lineRule="auto"/>
              <w:jc w:val="center"/>
              <w:rPr>
                <w:rFonts w:ascii="Times New Roman" w:hAnsi="Times New Roman"/>
                <w:sz w:val="24"/>
                <w:szCs w:val="24"/>
                <w:lang w:eastAsia="en-US"/>
              </w:rPr>
            </w:pPr>
            <w:r w:rsidRPr="00D273E3">
              <w:rPr>
                <w:rFonts w:ascii="Times New Roman" w:hAnsi="Times New Roman"/>
                <w:sz w:val="24"/>
                <w:szCs w:val="24"/>
                <w:lang w:eastAsia="en-US"/>
              </w:rPr>
              <w:t>1</w:t>
            </w:r>
          </w:p>
        </w:tc>
        <w:tc>
          <w:tcPr>
            <w:tcW w:w="1843" w:type="dxa"/>
            <w:vMerge/>
            <w:tcBorders>
              <w:left w:val="single" w:sz="4" w:space="0" w:color="auto"/>
              <w:bottom w:val="single" w:sz="4" w:space="0" w:color="auto"/>
              <w:right w:val="single" w:sz="4" w:space="0" w:color="auto"/>
            </w:tcBorders>
          </w:tcPr>
          <w:p w14:paraId="4A6685B7" w14:textId="77777777" w:rsidR="00155F73" w:rsidRPr="00D273E3" w:rsidRDefault="00155F73" w:rsidP="00155F73">
            <w:pPr>
              <w:spacing w:after="0" w:line="240" w:lineRule="auto"/>
              <w:jc w:val="center"/>
              <w:rPr>
                <w:rFonts w:ascii="Times New Roman" w:hAnsi="Times New Roman"/>
                <w:sz w:val="24"/>
                <w:szCs w:val="24"/>
                <w:lang w:eastAsia="en-US"/>
              </w:rPr>
            </w:pPr>
          </w:p>
        </w:tc>
      </w:tr>
      <w:tr w:rsidR="00155F73" w:rsidRPr="00D273E3" w14:paraId="5FF9BBE2" w14:textId="77777777" w:rsidTr="009219D6">
        <w:tc>
          <w:tcPr>
            <w:tcW w:w="1951" w:type="dxa"/>
            <w:vMerge w:val="restart"/>
            <w:tcBorders>
              <w:top w:val="single" w:sz="4" w:space="0" w:color="auto"/>
              <w:left w:val="single" w:sz="4" w:space="0" w:color="auto"/>
              <w:right w:val="single" w:sz="4" w:space="0" w:color="auto"/>
            </w:tcBorders>
            <w:hideMark/>
          </w:tcPr>
          <w:p w14:paraId="474FA7A9" w14:textId="77777777" w:rsidR="00155F73" w:rsidRPr="00D273E3" w:rsidRDefault="00155F73" w:rsidP="00155F73">
            <w:pPr>
              <w:spacing w:after="0" w:line="240" w:lineRule="auto"/>
              <w:jc w:val="both"/>
              <w:rPr>
                <w:rFonts w:ascii="Times New Roman" w:hAnsi="Times New Roman"/>
                <w:sz w:val="24"/>
                <w:szCs w:val="24"/>
                <w:lang w:eastAsia="en-US"/>
              </w:rPr>
            </w:pPr>
            <w:r w:rsidRPr="00D273E3">
              <w:rPr>
                <w:rFonts w:ascii="Times New Roman" w:hAnsi="Times New Roman"/>
                <w:bCs/>
                <w:sz w:val="24"/>
                <w:szCs w:val="24"/>
              </w:rPr>
              <w:t>Тема 6. Методы и стили управления.</w:t>
            </w:r>
          </w:p>
        </w:tc>
        <w:tc>
          <w:tcPr>
            <w:tcW w:w="10348" w:type="dxa"/>
            <w:tcBorders>
              <w:top w:val="single" w:sz="4" w:space="0" w:color="auto"/>
              <w:left w:val="single" w:sz="4" w:space="0" w:color="auto"/>
              <w:right w:val="single" w:sz="4" w:space="0" w:color="auto"/>
            </w:tcBorders>
            <w:hideMark/>
          </w:tcPr>
          <w:p w14:paraId="55DFE2CC" w14:textId="77777777" w:rsidR="00155F73" w:rsidRPr="00D273E3" w:rsidRDefault="00155F73" w:rsidP="00155F73">
            <w:pPr>
              <w:spacing w:after="0" w:line="240" w:lineRule="auto"/>
              <w:rPr>
                <w:rFonts w:ascii="Times New Roman" w:hAnsi="Times New Roman"/>
                <w:sz w:val="24"/>
                <w:szCs w:val="24"/>
              </w:rPr>
            </w:pPr>
            <w:r w:rsidRPr="00D273E3">
              <w:rPr>
                <w:rFonts w:ascii="Times New Roman" w:hAnsi="Times New Roman"/>
                <w:sz w:val="24"/>
                <w:szCs w:val="24"/>
              </w:rPr>
              <w:t>Содержание учебного материала</w:t>
            </w:r>
          </w:p>
          <w:p w14:paraId="090C953D" w14:textId="77777777" w:rsidR="00155F73" w:rsidRPr="00D273E3" w:rsidRDefault="00155F73" w:rsidP="00155F73">
            <w:pPr>
              <w:spacing w:after="0" w:line="240" w:lineRule="auto"/>
              <w:rPr>
                <w:rFonts w:ascii="Times New Roman" w:hAnsi="Times New Roman"/>
                <w:sz w:val="24"/>
                <w:szCs w:val="24"/>
              </w:rPr>
            </w:pPr>
            <w:r w:rsidRPr="00D273E3">
              <w:rPr>
                <w:rFonts w:ascii="Times New Roman" w:hAnsi="Times New Roman"/>
                <w:sz w:val="24"/>
                <w:szCs w:val="24"/>
              </w:rPr>
              <w:t xml:space="preserve">1. Лидерство, влияние, власть. Виды власти. </w:t>
            </w:r>
            <w:r w:rsidRPr="00D273E3">
              <w:rPr>
                <w:rFonts w:ascii="Times New Roman" w:hAnsi="Times New Roman"/>
                <w:bCs/>
                <w:sz w:val="24"/>
                <w:szCs w:val="24"/>
              </w:rPr>
              <w:t>Методы управления: административный, экономический, социально-психологический.</w:t>
            </w:r>
          </w:p>
          <w:p w14:paraId="42C5F291" w14:textId="77777777" w:rsidR="00155F73" w:rsidRPr="00D273E3" w:rsidRDefault="00155F73" w:rsidP="00155F73">
            <w:pPr>
              <w:spacing w:after="0" w:line="240" w:lineRule="auto"/>
              <w:rPr>
                <w:rFonts w:ascii="Times New Roman" w:hAnsi="Times New Roman"/>
                <w:sz w:val="24"/>
                <w:szCs w:val="24"/>
              </w:rPr>
            </w:pPr>
            <w:r w:rsidRPr="00D273E3">
              <w:rPr>
                <w:rFonts w:ascii="Times New Roman" w:hAnsi="Times New Roman"/>
                <w:bCs/>
                <w:sz w:val="24"/>
                <w:szCs w:val="24"/>
              </w:rPr>
              <w:t>2. Стили управления: авторитарный, демократический, либеральный. Теория «Х». Теория «У». Управленческая решетка Блейка-Мутона. Ситуативное использование стиля управления.</w:t>
            </w:r>
          </w:p>
        </w:tc>
        <w:tc>
          <w:tcPr>
            <w:tcW w:w="992" w:type="dxa"/>
            <w:tcBorders>
              <w:top w:val="single" w:sz="4" w:space="0" w:color="auto"/>
              <w:left w:val="single" w:sz="4" w:space="0" w:color="auto"/>
              <w:right w:val="single" w:sz="4" w:space="0" w:color="auto"/>
            </w:tcBorders>
            <w:vAlign w:val="center"/>
            <w:hideMark/>
          </w:tcPr>
          <w:p w14:paraId="382A9AB6" w14:textId="1D8BEDDD" w:rsidR="00155F73" w:rsidRPr="00D273E3" w:rsidRDefault="0038082B" w:rsidP="0038082B">
            <w:pPr>
              <w:spacing w:after="0" w:line="240" w:lineRule="auto"/>
              <w:jc w:val="center"/>
              <w:rPr>
                <w:rFonts w:ascii="Times New Roman" w:hAnsi="Times New Roman"/>
                <w:sz w:val="24"/>
                <w:szCs w:val="24"/>
                <w:lang w:eastAsia="en-US"/>
              </w:rPr>
            </w:pPr>
            <w:r w:rsidRPr="00D273E3">
              <w:rPr>
                <w:rFonts w:ascii="Times New Roman" w:hAnsi="Times New Roman"/>
                <w:sz w:val="24"/>
                <w:szCs w:val="24"/>
                <w:lang w:eastAsia="en-US"/>
              </w:rPr>
              <w:t>3</w:t>
            </w:r>
          </w:p>
        </w:tc>
        <w:tc>
          <w:tcPr>
            <w:tcW w:w="1843" w:type="dxa"/>
            <w:vMerge w:val="restart"/>
            <w:tcBorders>
              <w:top w:val="single" w:sz="4" w:space="0" w:color="auto"/>
              <w:left w:val="single" w:sz="4" w:space="0" w:color="auto"/>
              <w:right w:val="single" w:sz="4" w:space="0" w:color="auto"/>
            </w:tcBorders>
          </w:tcPr>
          <w:p w14:paraId="557E0E5C" w14:textId="7757770A" w:rsidR="00155F73" w:rsidRPr="00D273E3" w:rsidRDefault="00155F73" w:rsidP="00155F73">
            <w:pPr>
              <w:spacing w:after="0" w:line="240" w:lineRule="auto"/>
              <w:jc w:val="center"/>
              <w:rPr>
                <w:rFonts w:ascii="Times New Roman" w:hAnsi="Times New Roman"/>
                <w:sz w:val="24"/>
                <w:szCs w:val="24"/>
                <w:lang w:eastAsia="en-US"/>
              </w:rPr>
            </w:pPr>
            <w:r w:rsidRPr="00D273E3">
              <w:rPr>
                <w:rFonts w:ascii="Times New Roman" w:hAnsi="Times New Roman"/>
                <w:bCs/>
                <w:sz w:val="24"/>
                <w:szCs w:val="24"/>
              </w:rPr>
              <w:t>ОК 04, ОК 05, ОК 09, ОК 10, ОК 11, ПК 1.1, ПК 2.1</w:t>
            </w:r>
            <w:r w:rsidR="00F4476E" w:rsidRPr="00D273E3">
              <w:rPr>
                <w:rFonts w:ascii="Times New Roman" w:hAnsi="Times New Roman"/>
                <w:bCs/>
              </w:rPr>
              <w:t xml:space="preserve">, </w:t>
            </w:r>
            <w:r w:rsidR="00F4476E" w:rsidRPr="00D273E3">
              <w:rPr>
                <w:rFonts w:ascii="Times New Roman" w:hAnsi="Times New Roman"/>
              </w:rPr>
              <w:t>ЛР1-ЛР15.</w:t>
            </w:r>
          </w:p>
        </w:tc>
      </w:tr>
      <w:tr w:rsidR="00155F73" w:rsidRPr="00D273E3" w14:paraId="701ED1C1" w14:textId="77777777" w:rsidTr="009219D6">
        <w:tc>
          <w:tcPr>
            <w:tcW w:w="1951" w:type="dxa"/>
            <w:vMerge/>
            <w:tcBorders>
              <w:left w:val="single" w:sz="4" w:space="0" w:color="auto"/>
              <w:right w:val="single" w:sz="4" w:space="0" w:color="auto"/>
            </w:tcBorders>
            <w:hideMark/>
          </w:tcPr>
          <w:p w14:paraId="0AA9AC7D" w14:textId="77777777" w:rsidR="00155F73" w:rsidRPr="00D273E3" w:rsidRDefault="00155F73" w:rsidP="00155F73">
            <w:pPr>
              <w:spacing w:after="0" w:line="240" w:lineRule="auto"/>
              <w:jc w:val="both"/>
              <w:rPr>
                <w:rFonts w:ascii="Times New Roman" w:hAnsi="Times New Roman"/>
                <w:sz w:val="24"/>
                <w:szCs w:val="24"/>
                <w:lang w:eastAsia="en-US"/>
              </w:rPr>
            </w:pPr>
          </w:p>
        </w:tc>
        <w:tc>
          <w:tcPr>
            <w:tcW w:w="10348" w:type="dxa"/>
            <w:tcBorders>
              <w:top w:val="single" w:sz="4" w:space="0" w:color="auto"/>
              <w:left w:val="single" w:sz="4" w:space="0" w:color="auto"/>
              <w:bottom w:val="single" w:sz="4" w:space="0" w:color="auto"/>
              <w:right w:val="single" w:sz="4" w:space="0" w:color="auto"/>
            </w:tcBorders>
            <w:hideMark/>
          </w:tcPr>
          <w:p w14:paraId="2A4AF3A7" w14:textId="77777777" w:rsidR="00155F73" w:rsidRPr="00D273E3" w:rsidRDefault="00155F73" w:rsidP="00155F73">
            <w:pPr>
              <w:spacing w:after="0" w:line="240" w:lineRule="auto"/>
              <w:rPr>
                <w:rFonts w:ascii="Times New Roman" w:eastAsia="Calibri" w:hAnsi="Times New Roman"/>
                <w:sz w:val="24"/>
                <w:szCs w:val="24"/>
              </w:rPr>
            </w:pPr>
            <w:r w:rsidRPr="00D273E3">
              <w:rPr>
                <w:rFonts w:ascii="Times New Roman" w:eastAsia="Calibri" w:hAnsi="Times New Roman"/>
                <w:sz w:val="24"/>
                <w:szCs w:val="24"/>
              </w:rPr>
              <w:t>В том числе практических занятий</w:t>
            </w:r>
          </w:p>
        </w:tc>
        <w:tc>
          <w:tcPr>
            <w:tcW w:w="992" w:type="dxa"/>
            <w:vMerge w:val="restart"/>
            <w:tcBorders>
              <w:top w:val="single" w:sz="4" w:space="0" w:color="auto"/>
              <w:left w:val="single" w:sz="4" w:space="0" w:color="auto"/>
              <w:right w:val="single" w:sz="4" w:space="0" w:color="auto"/>
            </w:tcBorders>
            <w:vAlign w:val="center"/>
            <w:hideMark/>
          </w:tcPr>
          <w:p w14:paraId="18722902" w14:textId="77777777" w:rsidR="00155F73" w:rsidRPr="00D273E3" w:rsidRDefault="00155F73" w:rsidP="0038082B">
            <w:pPr>
              <w:spacing w:after="0" w:line="240" w:lineRule="auto"/>
              <w:jc w:val="center"/>
              <w:rPr>
                <w:rFonts w:ascii="Times New Roman" w:hAnsi="Times New Roman"/>
                <w:sz w:val="24"/>
                <w:szCs w:val="24"/>
                <w:lang w:eastAsia="en-US"/>
              </w:rPr>
            </w:pPr>
            <w:r w:rsidRPr="00D273E3">
              <w:rPr>
                <w:rFonts w:ascii="Times New Roman" w:hAnsi="Times New Roman"/>
                <w:sz w:val="24"/>
                <w:szCs w:val="24"/>
                <w:lang w:eastAsia="en-US"/>
              </w:rPr>
              <w:t>2</w:t>
            </w:r>
          </w:p>
        </w:tc>
        <w:tc>
          <w:tcPr>
            <w:tcW w:w="1843" w:type="dxa"/>
            <w:vMerge/>
            <w:tcBorders>
              <w:left w:val="single" w:sz="4" w:space="0" w:color="auto"/>
              <w:right w:val="single" w:sz="4" w:space="0" w:color="auto"/>
            </w:tcBorders>
          </w:tcPr>
          <w:p w14:paraId="6E9BF54F" w14:textId="77777777" w:rsidR="00155F73" w:rsidRPr="00D273E3" w:rsidRDefault="00155F73" w:rsidP="00155F73">
            <w:pPr>
              <w:spacing w:after="0" w:line="240" w:lineRule="auto"/>
              <w:jc w:val="center"/>
              <w:rPr>
                <w:rFonts w:ascii="Times New Roman" w:hAnsi="Times New Roman"/>
                <w:sz w:val="24"/>
                <w:szCs w:val="24"/>
                <w:lang w:eastAsia="en-US"/>
              </w:rPr>
            </w:pPr>
          </w:p>
        </w:tc>
      </w:tr>
      <w:tr w:rsidR="00155F73" w:rsidRPr="00D273E3" w14:paraId="0FA5331B" w14:textId="77777777" w:rsidTr="009219D6">
        <w:tc>
          <w:tcPr>
            <w:tcW w:w="1951" w:type="dxa"/>
            <w:vMerge/>
            <w:tcBorders>
              <w:left w:val="single" w:sz="4" w:space="0" w:color="auto"/>
              <w:right w:val="single" w:sz="4" w:space="0" w:color="auto"/>
            </w:tcBorders>
            <w:hideMark/>
          </w:tcPr>
          <w:p w14:paraId="6961D544" w14:textId="77777777" w:rsidR="00155F73" w:rsidRPr="00D273E3" w:rsidRDefault="00155F73" w:rsidP="00155F73">
            <w:pPr>
              <w:spacing w:after="0" w:line="240" w:lineRule="auto"/>
              <w:jc w:val="both"/>
              <w:rPr>
                <w:rFonts w:ascii="Times New Roman" w:hAnsi="Times New Roman"/>
                <w:sz w:val="24"/>
                <w:szCs w:val="24"/>
                <w:lang w:eastAsia="en-US"/>
              </w:rPr>
            </w:pPr>
          </w:p>
        </w:tc>
        <w:tc>
          <w:tcPr>
            <w:tcW w:w="10348" w:type="dxa"/>
            <w:tcBorders>
              <w:top w:val="single" w:sz="4" w:space="0" w:color="auto"/>
              <w:left w:val="single" w:sz="4" w:space="0" w:color="auto"/>
              <w:bottom w:val="single" w:sz="4" w:space="0" w:color="auto"/>
              <w:right w:val="single" w:sz="4" w:space="0" w:color="auto"/>
            </w:tcBorders>
            <w:hideMark/>
          </w:tcPr>
          <w:p w14:paraId="693F9127" w14:textId="77777777" w:rsidR="00155F73" w:rsidRPr="00D273E3" w:rsidRDefault="00155F73" w:rsidP="00155F73">
            <w:pPr>
              <w:spacing w:after="0" w:line="240" w:lineRule="auto"/>
              <w:rPr>
                <w:rFonts w:ascii="Times New Roman" w:eastAsia="Calibri" w:hAnsi="Times New Roman"/>
                <w:sz w:val="24"/>
                <w:szCs w:val="24"/>
              </w:rPr>
            </w:pPr>
            <w:r w:rsidRPr="00D273E3">
              <w:rPr>
                <w:rFonts w:ascii="Times New Roman" w:hAnsi="Times New Roman"/>
                <w:bCs/>
                <w:sz w:val="24"/>
                <w:szCs w:val="24"/>
              </w:rPr>
              <w:t>1. Практическое занятие «Определение оптимального стиля управления в конкретной ситуации».</w:t>
            </w:r>
          </w:p>
        </w:tc>
        <w:tc>
          <w:tcPr>
            <w:tcW w:w="992" w:type="dxa"/>
            <w:vMerge/>
            <w:tcBorders>
              <w:left w:val="single" w:sz="4" w:space="0" w:color="auto"/>
              <w:bottom w:val="single" w:sz="4" w:space="0" w:color="auto"/>
              <w:right w:val="single" w:sz="4" w:space="0" w:color="auto"/>
            </w:tcBorders>
            <w:hideMark/>
          </w:tcPr>
          <w:p w14:paraId="46B0843F" w14:textId="77777777" w:rsidR="00155F73" w:rsidRPr="00D273E3" w:rsidRDefault="00155F73" w:rsidP="00155F73">
            <w:pPr>
              <w:spacing w:after="0" w:line="240" w:lineRule="auto"/>
              <w:jc w:val="center"/>
              <w:rPr>
                <w:rFonts w:ascii="Times New Roman" w:hAnsi="Times New Roman"/>
                <w:sz w:val="24"/>
                <w:szCs w:val="24"/>
                <w:lang w:eastAsia="en-US"/>
              </w:rPr>
            </w:pPr>
          </w:p>
        </w:tc>
        <w:tc>
          <w:tcPr>
            <w:tcW w:w="1843" w:type="dxa"/>
            <w:vMerge/>
            <w:tcBorders>
              <w:left w:val="single" w:sz="4" w:space="0" w:color="auto"/>
              <w:right w:val="single" w:sz="4" w:space="0" w:color="auto"/>
            </w:tcBorders>
          </w:tcPr>
          <w:p w14:paraId="7CCE411F" w14:textId="77777777" w:rsidR="00155F73" w:rsidRPr="00D273E3" w:rsidRDefault="00155F73" w:rsidP="00155F73">
            <w:pPr>
              <w:spacing w:after="0" w:line="240" w:lineRule="auto"/>
              <w:jc w:val="center"/>
              <w:rPr>
                <w:rFonts w:ascii="Times New Roman" w:hAnsi="Times New Roman"/>
                <w:sz w:val="24"/>
                <w:szCs w:val="24"/>
                <w:lang w:eastAsia="en-US"/>
              </w:rPr>
            </w:pPr>
          </w:p>
        </w:tc>
      </w:tr>
      <w:tr w:rsidR="00155F73" w:rsidRPr="00D273E3" w14:paraId="55F8DC04" w14:textId="77777777" w:rsidTr="009219D6">
        <w:tc>
          <w:tcPr>
            <w:tcW w:w="1951" w:type="dxa"/>
            <w:vMerge/>
            <w:tcBorders>
              <w:left w:val="single" w:sz="4" w:space="0" w:color="auto"/>
              <w:right w:val="single" w:sz="4" w:space="0" w:color="auto"/>
            </w:tcBorders>
            <w:hideMark/>
          </w:tcPr>
          <w:p w14:paraId="4FA65B90" w14:textId="77777777" w:rsidR="00155F73" w:rsidRPr="00D273E3" w:rsidRDefault="00155F73" w:rsidP="00155F73">
            <w:pPr>
              <w:spacing w:after="0" w:line="240" w:lineRule="auto"/>
              <w:jc w:val="both"/>
              <w:rPr>
                <w:rFonts w:ascii="Times New Roman" w:hAnsi="Times New Roman"/>
                <w:sz w:val="24"/>
                <w:szCs w:val="24"/>
                <w:lang w:eastAsia="en-US"/>
              </w:rPr>
            </w:pPr>
          </w:p>
        </w:tc>
        <w:tc>
          <w:tcPr>
            <w:tcW w:w="10348" w:type="dxa"/>
            <w:tcBorders>
              <w:top w:val="single" w:sz="4" w:space="0" w:color="auto"/>
              <w:left w:val="single" w:sz="4" w:space="0" w:color="auto"/>
              <w:right w:val="single" w:sz="4" w:space="0" w:color="auto"/>
            </w:tcBorders>
            <w:hideMark/>
          </w:tcPr>
          <w:p w14:paraId="3C138B77" w14:textId="77777777" w:rsidR="00155F73" w:rsidRPr="00D273E3" w:rsidRDefault="00155F73" w:rsidP="00155F73">
            <w:pPr>
              <w:spacing w:after="0" w:line="240" w:lineRule="auto"/>
              <w:rPr>
                <w:rFonts w:ascii="Times New Roman" w:eastAsia="Calibri" w:hAnsi="Times New Roman"/>
                <w:sz w:val="24"/>
                <w:szCs w:val="24"/>
                <w:u w:val="single"/>
              </w:rPr>
            </w:pPr>
            <w:r w:rsidRPr="00D273E3">
              <w:rPr>
                <w:rFonts w:ascii="Times New Roman" w:hAnsi="Times New Roman"/>
                <w:sz w:val="24"/>
                <w:szCs w:val="24"/>
                <w:lang w:eastAsia="en-US"/>
              </w:rPr>
              <w:t>Самостоятельная работа обучающихся</w:t>
            </w:r>
          </w:p>
          <w:p w14:paraId="54DA1A23" w14:textId="77777777" w:rsidR="00155F73" w:rsidRPr="00D273E3" w:rsidRDefault="00155F73" w:rsidP="00155F73">
            <w:pPr>
              <w:spacing w:after="0" w:line="240" w:lineRule="auto"/>
              <w:ind w:left="1"/>
              <w:jc w:val="both"/>
              <w:rPr>
                <w:rFonts w:ascii="Times New Roman" w:eastAsia="Calibri" w:hAnsi="Times New Roman"/>
                <w:sz w:val="24"/>
                <w:szCs w:val="24"/>
                <w:u w:val="single"/>
              </w:rPr>
            </w:pPr>
            <w:r w:rsidRPr="00D273E3">
              <w:rPr>
                <w:rFonts w:ascii="Times New Roman" w:hAnsi="Times New Roman"/>
                <w:bCs/>
                <w:sz w:val="24"/>
                <w:szCs w:val="24"/>
              </w:rPr>
              <w:t xml:space="preserve">Подготовка сообщений и докладов по темам: </w:t>
            </w:r>
            <w:r w:rsidRPr="00D273E3">
              <w:rPr>
                <w:rFonts w:ascii="Times New Roman" w:hAnsi="Times New Roman"/>
                <w:color w:val="000000"/>
                <w:sz w:val="24"/>
                <w:szCs w:val="24"/>
              </w:rPr>
              <w:t>основы и формы власти, личностные, организационные и личностно-организационные основы власти, влияние через убеждение и участие, эффективное использование влияния, з</w:t>
            </w:r>
            <w:r w:rsidRPr="00D273E3">
              <w:rPr>
                <w:rFonts w:ascii="Times New Roman" w:hAnsi="Times New Roman"/>
                <w:sz w:val="24"/>
                <w:szCs w:val="24"/>
              </w:rPr>
              <w:t>начение психологических методов управления</w:t>
            </w:r>
          </w:p>
        </w:tc>
        <w:tc>
          <w:tcPr>
            <w:tcW w:w="992" w:type="dxa"/>
            <w:tcBorders>
              <w:left w:val="single" w:sz="4" w:space="0" w:color="auto"/>
              <w:right w:val="single" w:sz="4" w:space="0" w:color="auto"/>
            </w:tcBorders>
            <w:vAlign w:val="center"/>
            <w:hideMark/>
          </w:tcPr>
          <w:p w14:paraId="4E299C9C" w14:textId="1BCD8AF6" w:rsidR="00155F73" w:rsidRPr="00D273E3" w:rsidRDefault="0038082B" w:rsidP="0038082B">
            <w:pPr>
              <w:spacing w:after="0" w:line="240" w:lineRule="auto"/>
              <w:jc w:val="center"/>
              <w:rPr>
                <w:rFonts w:ascii="Times New Roman" w:hAnsi="Times New Roman"/>
                <w:sz w:val="24"/>
                <w:szCs w:val="24"/>
                <w:lang w:eastAsia="en-US"/>
              </w:rPr>
            </w:pPr>
            <w:r w:rsidRPr="00D273E3">
              <w:rPr>
                <w:rFonts w:ascii="Times New Roman" w:hAnsi="Times New Roman"/>
                <w:sz w:val="24"/>
                <w:szCs w:val="24"/>
                <w:lang w:eastAsia="en-US"/>
              </w:rPr>
              <w:t>1</w:t>
            </w:r>
          </w:p>
        </w:tc>
        <w:tc>
          <w:tcPr>
            <w:tcW w:w="1843" w:type="dxa"/>
            <w:vMerge/>
            <w:tcBorders>
              <w:left w:val="single" w:sz="4" w:space="0" w:color="auto"/>
              <w:right w:val="single" w:sz="4" w:space="0" w:color="auto"/>
            </w:tcBorders>
          </w:tcPr>
          <w:p w14:paraId="2D69FC17" w14:textId="77777777" w:rsidR="00155F73" w:rsidRPr="00D273E3" w:rsidRDefault="00155F73" w:rsidP="00155F73">
            <w:pPr>
              <w:spacing w:after="0" w:line="240" w:lineRule="auto"/>
              <w:jc w:val="center"/>
              <w:rPr>
                <w:rFonts w:ascii="Times New Roman" w:hAnsi="Times New Roman"/>
                <w:sz w:val="24"/>
                <w:szCs w:val="24"/>
                <w:lang w:eastAsia="en-US"/>
              </w:rPr>
            </w:pPr>
          </w:p>
        </w:tc>
      </w:tr>
      <w:tr w:rsidR="00155F73" w:rsidRPr="00D273E3" w14:paraId="381F13CF" w14:textId="77777777" w:rsidTr="009219D6">
        <w:tc>
          <w:tcPr>
            <w:tcW w:w="1951" w:type="dxa"/>
            <w:vMerge w:val="restart"/>
            <w:tcBorders>
              <w:top w:val="single" w:sz="4" w:space="0" w:color="auto"/>
              <w:left w:val="single" w:sz="4" w:space="0" w:color="auto"/>
              <w:right w:val="single" w:sz="4" w:space="0" w:color="auto"/>
            </w:tcBorders>
            <w:hideMark/>
          </w:tcPr>
          <w:p w14:paraId="471D613D" w14:textId="77777777" w:rsidR="00155F73" w:rsidRPr="00D273E3" w:rsidRDefault="00155F73" w:rsidP="00155F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bCs/>
                <w:sz w:val="24"/>
                <w:szCs w:val="24"/>
              </w:rPr>
            </w:pPr>
            <w:r w:rsidRPr="00D273E3">
              <w:rPr>
                <w:rFonts w:ascii="Times New Roman" w:hAnsi="Times New Roman"/>
                <w:sz w:val="24"/>
                <w:szCs w:val="24"/>
              </w:rPr>
              <w:t xml:space="preserve">Тема 7. </w:t>
            </w:r>
            <w:r w:rsidRPr="00D273E3">
              <w:rPr>
                <w:rFonts w:ascii="Times New Roman" w:hAnsi="Times New Roman"/>
                <w:bCs/>
                <w:sz w:val="24"/>
                <w:szCs w:val="24"/>
              </w:rPr>
              <w:t>Психология менеджмента.</w:t>
            </w:r>
          </w:p>
          <w:p w14:paraId="4D284E8E" w14:textId="77777777" w:rsidR="00155F73" w:rsidRPr="00D273E3" w:rsidRDefault="00155F73" w:rsidP="00155F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bCs/>
                <w:sz w:val="24"/>
                <w:szCs w:val="24"/>
              </w:rPr>
            </w:pPr>
          </w:p>
          <w:p w14:paraId="1E5A7EEC" w14:textId="77777777" w:rsidR="00155F73" w:rsidRPr="00D273E3" w:rsidRDefault="00155F73" w:rsidP="00155F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bCs/>
                <w:sz w:val="24"/>
                <w:szCs w:val="24"/>
              </w:rPr>
            </w:pPr>
          </w:p>
          <w:p w14:paraId="10C3D557" w14:textId="77777777" w:rsidR="00155F73" w:rsidRPr="00D273E3" w:rsidRDefault="00155F73" w:rsidP="00155F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bCs/>
                <w:sz w:val="24"/>
                <w:szCs w:val="24"/>
              </w:rPr>
            </w:pPr>
          </w:p>
          <w:p w14:paraId="43DC2786" w14:textId="77777777" w:rsidR="00155F73" w:rsidRPr="00D273E3" w:rsidRDefault="00155F73" w:rsidP="00155F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eastAsia="Calibri" w:hAnsi="Times New Roman"/>
                <w:bCs/>
                <w:sz w:val="24"/>
                <w:szCs w:val="24"/>
              </w:rPr>
            </w:pPr>
          </w:p>
        </w:tc>
        <w:tc>
          <w:tcPr>
            <w:tcW w:w="10348" w:type="dxa"/>
            <w:tcBorders>
              <w:top w:val="single" w:sz="4" w:space="0" w:color="auto"/>
              <w:left w:val="single" w:sz="4" w:space="0" w:color="auto"/>
              <w:right w:val="single" w:sz="4" w:space="0" w:color="auto"/>
            </w:tcBorders>
            <w:hideMark/>
          </w:tcPr>
          <w:p w14:paraId="6FE50D01" w14:textId="77777777" w:rsidR="00155F73" w:rsidRPr="00D273E3" w:rsidRDefault="00155F73" w:rsidP="00155F73">
            <w:pPr>
              <w:spacing w:after="0" w:line="240" w:lineRule="auto"/>
              <w:rPr>
                <w:rFonts w:ascii="Times New Roman" w:eastAsia="Calibri" w:hAnsi="Times New Roman"/>
                <w:sz w:val="24"/>
                <w:szCs w:val="24"/>
              </w:rPr>
            </w:pPr>
            <w:r w:rsidRPr="00D273E3">
              <w:rPr>
                <w:rFonts w:ascii="Times New Roman" w:hAnsi="Times New Roman"/>
                <w:sz w:val="24"/>
                <w:szCs w:val="24"/>
              </w:rPr>
              <w:t>Содержание учебного материала</w:t>
            </w:r>
          </w:p>
          <w:p w14:paraId="4130CA96" w14:textId="77777777" w:rsidR="00155F73" w:rsidRPr="00D273E3" w:rsidRDefault="00155F73" w:rsidP="00155F73">
            <w:pPr>
              <w:spacing w:after="0" w:line="240" w:lineRule="auto"/>
              <w:rPr>
                <w:rFonts w:ascii="Times New Roman" w:hAnsi="Times New Roman"/>
                <w:bCs/>
                <w:sz w:val="24"/>
                <w:szCs w:val="24"/>
              </w:rPr>
            </w:pPr>
            <w:r w:rsidRPr="00D273E3">
              <w:rPr>
                <w:rFonts w:ascii="Times New Roman" w:hAnsi="Times New Roman"/>
                <w:bCs/>
                <w:sz w:val="24"/>
                <w:szCs w:val="24"/>
              </w:rPr>
              <w:t>1. Конфликт, его сущность причины и последствия. Этапы развития конфликта. Методы управления конфликтами.</w:t>
            </w:r>
          </w:p>
          <w:p w14:paraId="07D8B3A3" w14:textId="77777777" w:rsidR="00155F73" w:rsidRPr="00D273E3" w:rsidRDefault="00155F73" w:rsidP="00155F73">
            <w:pPr>
              <w:spacing w:after="0" w:line="240" w:lineRule="auto"/>
              <w:rPr>
                <w:rFonts w:ascii="Times New Roman" w:eastAsia="Calibri" w:hAnsi="Times New Roman"/>
                <w:sz w:val="24"/>
                <w:szCs w:val="24"/>
              </w:rPr>
            </w:pPr>
            <w:r w:rsidRPr="00D273E3">
              <w:rPr>
                <w:rFonts w:ascii="Times New Roman" w:hAnsi="Times New Roman"/>
                <w:bCs/>
                <w:sz w:val="24"/>
                <w:szCs w:val="24"/>
              </w:rPr>
              <w:t>2. Стресс, его причины и последствия. Методы и подходы управления стрессом. Управление социально-психологическим климатом в коллективе.</w:t>
            </w:r>
          </w:p>
        </w:tc>
        <w:tc>
          <w:tcPr>
            <w:tcW w:w="992" w:type="dxa"/>
            <w:tcBorders>
              <w:top w:val="single" w:sz="4" w:space="0" w:color="auto"/>
              <w:left w:val="single" w:sz="4" w:space="0" w:color="auto"/>
              <w:right w:val="single" w:sz="4" w:space="0" w:color="auto"/>
            </w:tcBorders>
            <w:vAlign w:val="center"/>
            <w:hideMark/>
          </w:tcPr>
          <w:p w14:paraId="2E1C928D" w14:textId="15257F37" w:rsidR="00155F73" w:rsidRPr="00D273E3" w:rsidRDefault="009219D6" w:rsidP="0038082B">
            <w:pPr>
              <w:spacing w:after="0" w:line="240" w:lineRule="auto"/>
              <w:jc w:val="center"/>
              <w:rPr>
                <w:rFonts w:ascii="Times New Roman" w:hAnsi="Times New Roman"/>
                <w:sz w:val="24"/>
                <w:szCs w:val="24"/>
                <w:lang w:eastAsia="en-US"/>
              </w:rPr>
            </w:pPr>
            <w:r w:rsidRPr="00D273E3">
              <w:rPr>
                <w:rFonts w:ascii="Times New Roman" w:hAnsi="Times New Roman"/>
                <w:sz w:val="24"/>
                <w:szCs w:val="24"/>
                <w:lang w:eastAsia="en-US"/>
              </w:rPr>
              <w:t>3</w:t>
            </w:r>
          </w:p>
        </w:tc>
        <w:tc>
          <w:tcPr>
            <w:tcW w:w="1843" w:type="dxa"/>
            <w:vMerge w:val="restart"/>
            <w:tcBorders>
              <w:top w:val="single" w:sz="4" w:space="0" w:color="auto"/>
              <w:left w:val="single" w:sz="4" w:space="0" w:color="auto"/>
              <w:right w:val="single" w:sz="4" w:space="0" w:color="auto"/>
            </w:tcBorders>
          </w:tcPr>
          <w:p w14:paraId="192EEBF7" w14:textId="717EAE8B" w:rsidR="00155F73" w:rsidRPr="00D273E3" w:rsidRDefault="00155F73" w:rsidP="00155F73">
            <w:pPr>
              <w:spacing w:after="0" w:line="240" w:lineRule="auto"/>
              <w:jc w:val="center"/>
              <w:rPr>
                <w:rFonts w:ascii="Times New Roman" w:hAnsi="Times New Roman"/>
                <w:sz w:val="24"/>
                <w:szCs w:val="24"/>
                <w:lang w:eastAsia="en-US"/>
              </w:rPr>
            </w:pPr>
            <w:r w:rsidRPr="00D273E3">
              <w:rPr>
                <w:rFonts w:ascii="Times New Roman" w:hAnsi="Times New Roman"/>
                <w:bCs/>
                <w:sz w:val="24"/>
                <w:szCs w:val="24"/>
              </w:rPr>
              <w:t>ОК 04, ОК 05, ОК 09, ОК 10, ОК 11</w:t>
            </w:r>
            <w:r w:rsidR="00F4476E" w:rsidRPr="00D273E3">
              <w:rPr>
                <w:rFonts w:ascii="Times New Roman" w:hAnsi="Times New Roman"/>
                <w:bCs/>
              </w:rPr>
              <w:t xml:space="preserve">, </w:t>
            </w:r>
            <w:r w:rsidR="00F4476E" w:rsidRPr="00D273E3">
              <w:rPr>
                <w:rFonts w:ascii="Times New Roman" w:hAnsi="Times New Roman"/>
              </w:rPr>
              <w:t>ЛР1-ЛР15.</w:t>
            </w:r>
          </w:p>
        </w:tc>
      </w:tr>
      <w:tr w:rsidR="009219D6" w:rsidRPr="00D273E3" w14:paraId="66B3CB96" w14:textId="77777777" w:rsidTr="009219D6">
        <w:tc>
          <w:tcPr>
            <w:tcW w:w="1951" w:type="dxa"/>
            <w:vMerge/>
            <w:tcBorders>
              <w:top w:val="single" w:sz="4" w:space="0" w:color="auto"/>
              <w:left w:val="single" w:sz="4" w:space="0" w:color="auto"/>
              <w:right w:val="single" w:sz="4" w:space="0" w:color="auto"/>
            </w:tcBorders>
          </w:tcPr>
          <w:p w14:paraId="5AD9E4B8" w14:textId="77777777" w:rsidR="009219D6" w:rsidRPr="00D273E3" w:rsidRDefault="009219D6" w:rsidP="00380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sz w:val="24"/>
                <w:szCs w:val="24"/>
              </w:rPr>
            </w:pPr>
          </w:p>
        </w:tc>
        <w:tc>
          <w:tcPr>
            <w:tcW w:w="10348" w:type="dxa"/>
            <w:tcBorders>
              <w:top w:val="single" w:sz="4" w:space="0" w:color="auto"/>
              <w:left w:val="single" w:sz="4" w:space="0" w:color="auto"/>
              <w:right w:val="single" w:sz="4" w:space="0" w:color="auto"/>
            </w:tcBorders>
          </w:tcPr>
          <w:p w14:paraId="74284E3E" w14:textId="43815D4D" w:rsidR="009219D6" w:rsidRPr="00D273E3" w:rsidRDefault="009219D6" w:rsidP="0038082B">
            <w:pPr>
              <w:spacing w:after="0" w:line="240" w:lineRule="auto"/>
              <w:rPr>
                <w:rFonts w:ascii="Times New Roman" w:hAnsi="Times New Roman"/>
                <w:sz w:val="24"/>
                <w:szCs w:val="24"/>
              </w:rPr>
            </w:pPr>
            <w:r w:rsidRPr="00D273E3">
              <w:rPr>
                <w:rFonts w:ascii="Times New Roman" w:eastAsia="Calibri" w:hAnsi="Times New Roman"/>
                <w:sz w:val="24"/>
                <w:szCs w:val="24"/>
              </w:rPr>
              <w:t>В том числе практических занятий</w:t>
            </w:r>
          </w:p>
        </w:tc>
        <w:tc>
          <w:tcPr>
            <w:tcW w:w="992" w:type="dxa"/>
            <w:vMerge w:val="restart"/>
            <w:tcBorders>
              <w:top w:val="single" w:sz="4" w:space="0" w:color="auto"/>
              <w:left w:val="single" w:sz="4" w:space="0" w:color="auto"/>
              <w:right w:val="single" w:sz="4" w:space="0" w:color="auto"/>
            </w:tcBorders>
            <w:vAlign w:val="center"/>
          </w:tcPr>
          <w:p w14:paraId="494E93D6" w14:textId="70D50178" w:rsidR="009219D6" w:rsidRPr="00D273E3" w:rsidRDefault="009219D6" w:rsidP="0038082B">
            <w:pPr>
              <w:spacing w:after="0" w:line="240" w:lineRule="auto"/>
              <w:jc w:val="center"/>
              <w:rPr>
                <w:rFonts w:ascii="Times New Roman" w:hAnsi="Times New Roman"/>
                <w:sz w:val="24"/>
                <w:szCs w:val="24"/>
                <w:lang w:eastAsia="en-US"/>
              </w:rPr>
            </w:pPr>
            <w:r w:rsidRPr="00D273E3">
              <w:rPr>
                <w:rFonts w:ascii="Times New Roman" w:hAnsi="Times New Roman"/>
                <w:sz w:val="24"/>
                <w:szCs w:val="24"/>
                <w:lang w:eastAsia="en-US"/>
              </w:rPr>
              <w:t>2</w:t>
            </w:r>
          </w:p>
        </w:tc>
        <w:tc>
          <w:tcPr>
            <w:tcW w:w="1843" w:type="dxa"/>
            <w:vMerge/>
            <w:tcBorders>
              <w:top w:val="single" w:sz="4" w:space="0" w:color="auto"/>
              <w:left w:val="single" w:sz="4" w:space="0" w:color="auto"/>
              <w:right w:val="single" w:sz="4" w:space="0" w:color="auto"/>
            </w:tcBorders>
          </w:tcPr>
          <w:p w14:paraId="668A678F" w14:textId="77777777" w:rsidR="009219D6" w:rsidRPr="00D273E3" w:rsidRDefault="009219D6" w:rsidP="0038082B">
            <w:pPr>
              <w:spacing w:after="0" w:line="240" w:lineRule="auto"/>
              <w:jc w:val="center"/>
              <w:rPr>
                <w:rFonts w:ascii="Times New Roman" w:hAnsi="Times New Roman"/>
                <w:bCs/>
                <w:sz w:val="24"/>
                <w:szCs w:val="24"/>
              </w:rPr>
            </w:pPr>
          </w:p>
        </w:tc>
      </w:tr>
      <w:tr w:rsidR="009219D6" w:rsidRPr="00D273E3" w14:paraId="6D8734DF" w14:textId="77777777" w:rsidTr="00D53FD8">
        <w:tc>
          <w:tcPr>
            <w:tcW w:w="1951" w:type="dxa"/>
            <w:vMerge/>
            <w:tcBorders>
              <w:top w:val="single" w:sz="4" w:space="0" w:color="auto"/>
              <w:left w:val="single" w:sz="4" w:space="0" w:color="auto"/>
              <w:right w:val="single" w:sz="4" w:space="0" w:color="auto"/>
            </w:tcBorders>
          </w:tcPr>
          <w:p w14:paraId="4E6CC54D" w14:textId="77777777" w:rsidR="009219D6" w:rsidRPr="00D273E3" w:rsidRDefault="009219D6" w:rsidP="00380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sz w:val="24"/>
                <w:szCs w:val="24"/>
              </w:rPr>
            </w:pPr>
          </w:p>
        </w:tc>
        <w:tc>
          <w:tcPr>
            <w:tcW w:w="10348" w:type="dxa"/>
            <w:tcBorders>
              <w:top w:val="single" w:sz="4" w:space="0" w:color="auto"/>
              <w:left w:val="single" w:sz="4" w:space="0" w:color="auto"/>
              <w:right w:val="single" w:sz="4" w:space="0" w:color="auto"/>
            </w:tcBorders>
          </w:tcPr>
          <w:p w14:paraId="3DDA0260" w14:textId="35B9B104" w:rsidR="009219D6" w:rsidRPr="00D273E3" w:rsidRDefault="009219D6" w:rsidP="0038082B">
            <w:pPr>
              <w:spacing w:after="0" w:line="240" w:lineRule="auto"/>
              <w:rPr>
                <w:rFonts w:ascii="Times New Roman" w:hAnsi="Times New Roman"/>
                <w:sz w:val="24"/>
                <w:szCs w:val="24"/>
              </w:rPr>
            </w:pPr>
            <w:r w:rsidRPr="00D273E3">
              <w:rPr>
                <w:rFonts w:ascii="Times New Roman" w:hAnsi="Times New Roman"/>
                <w:bCs/>
                <w:sz w:val="24"/>
                <w:szCs w:val="24"/>
              </w:rPr>
              <w:t>Практическое занятие Деловая игра: «Управление конфликтом».</w:t>
            </w:r>
          </w:p>
        </w:tc>
        <w:tc>
          <w:tcPr>
            <w:tcW w:w="992" w:type="dxa"/>
            <w:vMerge/>
            <w:tcBorders>
              <w:left w:val="single" w:sz="4" w:space="0" w:color="auto"/>
              <w:right w:val="single" w:sz="4" w:space="0" w:color="auto"/>
            </w:tcBorders>
            <w:vAlign w:val="center"/>
          </w:tcPr>
          <w:p w14:paraId="6F9A00D4" w14:textId="4533D73C" w:rsidR="009219D6" w:rsidRPr="00D273E3" w:rsidRDefault="009219D6" w:rsidP="0038082B">
            <w:pPr>
              <w:spacing w:after="0" w:line="240" w:lineRule="auto"/>
              <w:jc w:val="center"/>
              <w:rPr>
                <w:rFonts w:ascii="Times New Roman" w:hAnsi="Times New Roman"/>
                <w:sz w:val="24"/>
                <w:szCs w:val="24"/>
                <w:lang w:eastAsia="en-US"/>
              </w:rPr>
            </w:pPr>
          </w:p>
        </w:tc>
        <w:tc>
          <w:tcPr>
            <w:tcW w:w="1843" w:type="dxa"/>
            <w:vMerge/>
            <w:tcBorders>
              <w:top w:val="single" w:sz="4" w:space="0" w:color="auto"/>
              <w:left w:val="single" w:sz="4" w:space="0" w:color="auto"/>
              <w:right w:val="single" w:sz="4" w:space="0" w:color="auto"/>
            </w:tcBorders>
          </w:tcPr>
          <w:p w14:paraId="021EAAB3" w14:textId="77777777" w:rsidR="009219D6" w:rsidRPr="00D273E3" w:rsidRDefault="009219D6" w:rsidP="0038082B">
            <w:pPr>
              <w:spacing w:after="0" w:line="240" w:lineRule="auto"/>
              <w:jc w:val="center"/>
              <w:rPr>
                <w:rFonts w:ascii="Times New Roman" w:hAnsi="Times New Roman"/>
                <w:bCs/>
                <w:sz w:val="24"/>
                <w:szCs w:val="24"/>
              </w:rPr>
            </w:pPr>
          </w:p>
        </w:tc>
      </w:tr>
      <w:tr w:rsidR="00155F73" w:rsidRPr="00D273E3" w14:paraId="4BD83EA1" w14:textId="77777777" w:rsidTr="009219D6">
        <w:tc>
          <w:tcPr>
            <w:tcW w:w="1951" w:type="dxa"/>
            <w:vMerge/>
            <w:tcBorders>
              <w:left w:val="single" w:sz="4" w:space="0" w:color="auto"/>
              <w:right w:val="single" w:sz="4" w:space="0" w:color="auto"/>
            </w:tcBorders>
            <w:hideMark/>
          </w:tcPr>
          <w:p w14:paraId="1B47C511" w14:textId="77777777" w:rsidR="00155F73" w:rsidRPr="00D273E3" w:rsidRDefault="00155F73" w:rsidP="00155F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eastAsia="Calibri" w:hAnsi="Times New Roman"/>
                <w:bCs/>
                <w:sz w:val="24"/>
                <w:szCs w:val="24"/>
              </w:rPr>
            </w:pPr>
          </w:p>
        </w:tc>
        <w:tc>
          <w:tcPr>
            <w:tcW w:w="10348" w:type="dxa"/>
            <w:tcBorders>
              <w:top w:val="single" w:sz="4" w:space="0" w:color="auto"/>
              <w:left w:val="single" w:sz="4" w:space="0" w:color="auto"/>
              <w:right w:val="single" w:sz="4" w:space="0" w:color="auto"/>
            </w:tcBorders>
            <w:hideMark/>
          </w:tcPr>
          <w:p w14:paraId="2B5FE0FD" w14:textId="77777777" w:rsidR="00155F73" w:rsidRPr="00D273E3" w:rsidRDefault="00155F73" w:rsidP="00155F73">
            <w:pPr>
              <w:spacing w:after="0" w:line="240" w:lineRule="auto"/>
              <w:rPr>
                <w:rFonts w:ascii="Times New Roman" w:eastAsia="Calibri" w:hAnsi="Times New Roman"/>
                <w:sz w:val="24"/>
                <w:szCs w:val="24"/>
                <w:u w:val="single"/>
              </w:rPr>
            </w:pPr>
            <w:r w:rsidRPr="00D273E3">
              <w:rPr>
                <w:rFonts w:ascii="Times New Roman" w:hAnsi="Times New Roman"/>
                <w:sz w:val="24"/>
                <w:szCs w:val="24"/>
                <w:lang w:eastAsia="en-US"/>
              </w:rPr>
              <w:t>Самостоятельная работа обучающихся</w:t>
            </w:r>
          </w:p>
          <w:p w14:paraId="18470C26" w14:textId="77777777" w:rsidR="00155F73" w:rsidRPr="00D273E3" w:rsidRDefault="00155F73" w:rsidP="00155F73">
            <w:pPr>
              <w:spacing w:after="0" w:line="240" w:lineRule="auto"/>
              <w:jc w:val="both"/>
              <w:rPr>
                <w:rFonts w:ascii="Times New Roman" w:hAnsi="Times New Roman"/>
                <w:sz w:val="24"/>
                <w:szCs w:val="24"/>
              </w:rPr>
            </w:pPr>
            <w:r w:rsidRPr="00D273E3">
              <w:rPr>
                <w:rFonts w:ascii="Times New Roman" w:hAnsi="Times New Roman"/>
                <w:bCs/>
                <w:sz w:val="24"/>
                <w:szCs w:val="24"/>
              </w:rPr>
              <w:t xml:space="preserve">Подготовка сообщений и докладов по темам: </w:t>
            </w:r>
            <w:r w:rsidRPr="00D273E3">
              <w:rPr>
                <w:rFonts w:ascii="Times New Roman" w:hAnsi="Times New Roman"/>
                <w:sz w:val="24"/>
                <w:szCs w:val="24"/>
              </w:rPr>
              <w:t>значение психологических методов управления, сущность социально-психологического климата, значимость социально-психологического климата и его роль в работе компании.</w:t>
            </w:r>
          </w:p>
        </w:tc>
        <w:tc>
          <w:tcPr>
            <w:tcW w:w="992" w:type="dxa"/>
            <w:tcBorders>
              <w:left w:val="single" w:sz="4" w:space="0" w:color="auto"/>
              <w:right w:val="single" w:sz="4" w:space="0" w:color="auto"/>
            </w:tcBorders>
            <w:vAlign w:val="center"/>
            <w:hideMark/>
          </w:tcPr>
          <w:p w14:paraId="78A9D728" w14:textId="63A1B77A" w:rsidR="00155F73" w:rsidRPr="00D273E3" w:rsidRDefault="0038082B" w:rsidP="0038082B">
            <w:pPr>
              <w:spacing w:after="0" w:line="240" w:lineRule="auto"/>
              <w:jc w:val="center"/>
              <w:rPr>
                <w:rFonts w:ascii="Times New Roman" w:hAnsi="Times New Roman"/>
                <w:sz w:val="24"/>
                <w:szCs w:val="24"/>
                <w:lang w:eastAsia="en-US"/>
              </w:rPr>
            </w:pPr>
            <w:r w:rsidRPr="00D273E3">
              <w:rPr>
                <w:rFonts w:ascii="Times New Roman" w:hAnsi="Times New Roman"/>
                <w:sz w:val="24"/>
                <w:szCs w:val="24"/>
                <w:lang w:eastAsia="en-US"/>
              </w:rPr>
              <w:t>1</w:t>
            </w:r>
          </w:p>
        </w:tc>
        <w:tc>
          <w:tcPr>
            <w:tcW w:w="1843" w:type="dxa"/>
            <w:vMerge/>
            <w:tcBorders>
              <w:left w:val="single" w:sz="4" w:space="0" w:color="auto"/>
              <w:right w:val="single" w:sz="4" w:space="0" w:color="auto"/>
            </w:tcBorders>
          </w:tcPr>
          <w:p w14:paraId="26B01311" w14:textId="77777777" w:rsidR="00155F73" w:rsidRPr="00D273E3" w:rsidRDefault="00155F73" w:rsidP="00155F73">
            <w:pPr>
              <w:spacing w:after="0" w:line="240" w:lineRule="auto"/>
              <w:jc w:val="center"/>
              <w:rPr>
                <w:rFonts w:ascii="Times New Roman" w:hAnsi="Times New Roman"/>
                <w:sz w:val="24"/>
                <w:szCs w:val="24"/>
                <w:lang w:eastAsia="en-US"/>
              </w:rPr>
            </w:pPr>
          </w:p>
        </w:tc>
      </w:tr>
      <w:tr w:rsidR="00155F73" w:rsidRPr="00D273E3" w14:paraId="1CC6441E" w14:textId="77777777" w:rsidTr="009219D6">
        <w:tc>
          <w:tcPr>
            <w:tcW w:w="12299" w:type="dxa"/>
            <w:gridSpan w:val="2"/>
            <w:tcBorders>
              <w:left w:val="single" w:sz="4" w:space="0" w:color="auto"/>
              <w:right w:val="single" w:sz="4" w:space="0" w:color="auto"/>
            </w:tcBorders>
            <w:hideMark/>
          </w:tcPr>
          <w:p w14:paraId="41E77CF5" w14:textId="5D241A62" w:rsidR="00155F73" w:rsidRPr="00D273E3" w:rsidRDefault="00155F73" w:rsidP="00155F73">
            <w:pPr>
              <w:spacing w:after="0" w:line="240" w:lineRule="auto"/>
              <w:rPr>
                <w:rFonts w:ascii="Times New Roman" w:hAnsi="Times New Roman"/>
                <w:sz w:val="24"/>
                <w:szCs w:val="24"/>
                <w:lang w:eastAsia="en-US"/>
              </w:rPr>
            </w:pPr>
            <w:r w:rsidRPr="00D273E3">
              <w:rPr>
                <w:rFonts w:ascii="Times New Roman" w:hAnsi="Times New Roman"/>
                <w:sz w:val="24"/>
                <w:szCs w:val="24"/>
                <w:lang w:eastAsia="en-US"/>
              </w:rPr>
              <w:t xml:space="preserve">Промежуточная аттестация </w:t>
            </w:r>
          </w:p>
        </w:tc>
        <w:tc>
          <w:tcPr>
            <w:tcW w:w="992" w:type="dxa"/>
            <w:tcBorders>
              <w:left w:val="single" w:sz="4" w:space="0" w:color="auto"/>
              <w:right w:val="single" w:sz="4" w:space="0" w:color="auto"/>
            </w:tcBorders>
            <w:hideMark/>
          </w:tcPr>
          <w:p w14:paraId="68B18E01" w14:textId="393F9CC7" w:rsidR="00155F73" w:rsidRPr="00D273E3" w:rsidRDefault="00117DEB" w:rsidP="00155F73">
            <w:pPr>
              <w:spacing w:after="0" w:line="240" w:lineRule="auto"/>
              <w:jc w:val="center"/>
              <w:rPr>
                <w:rFonts w:ascii="Times New Roman" w:hAnsi="Times New Roman"/>
                <w:sz w:val="24"/>
                <w:szCs w:val="24"/>
                <w:lang w:eastAsia="en-US"/>
              </w:rPr>
            </w:pPr>
            <w:r w:rsidRPr="00D273E3">
              <w:rPr>
                <w:rFonts w:ascii="Times New Roman" w:hAnsi="Times New Roman"/>
                <w:sz w:val="24"/>
                <w:szCs w:val="24"/>
                <w:lang w:eastAsia="en-US"/>
              </w:rPr>
              <w:t>2</w:t>
            </w:r>
          </w:p>
        </w:tc>
        <w:tc>
          <w:tcPr>
            <w:tcW w:w="1843" w:type="dxa"/>
            <w:tcBorders>
              <w:left w:val="single" w:sz="4" w:space="0" w:color="auto"/>
              <w:right w:val="single" w:sz="4" w:space="0" w:color="auto"/>
            </w:tcBorders>
          </w:tcPr>
          <w:p w14:paraId="7EA1B5BE" w14:textId="77777777" w:rsidR="00155F73" w:rsidRPr="00D273E3" w:rsidRDefault="00155F73" w:rsidP="00155F73">
            <w:pPr>
              <w:spacing w:after="0" w:line="240" w:lineRule="auto"/>
              <w:jc w:val="center"/>
              <w:rPr>
                <w:rFonts w:ascii="Times New Roman" w:hAnsi="Times New Roman"/>
                <w:sz w:val="24"/>
                <w:szCs w:val="24"/>
                <w:lang w:eastAsia="en-US"/>
              </w:rPr>
            </w:pPr>
          </w:p>
        </w:tc>
      </w:tr>
      <w:tr w:rsidR="00155F73" w:rsidRPr="00D273E3" w14:paraId="22184AB4" w14:textId="77777777" w:rsidTr="009219D6">
        <w:tc>
          <w:tcPr>
            <w:tcW w:w="12299" w:type="dxa"/>
            <w:gridSpan w:val="2"/>
            <w:tcBorders>
              <w:left w:val="single" w:sz="4" w:space="0" w:color="auto"/>
              <w:bottom w:val="single" w:sz="4" w:space="0" w:color="auto"/>
              <w:right w:val="single" w:sz="4" w:space="0" w:color="auto"/>
            </w:tcBorders>
            <w:hideMark/>
          </w:tcPr>
          <w:p w14:paraId="7D3003BE" w14:textId="77777777" w:rsidR="00155F73" w:rsidRPr="00D273E3" w:rsidRDefault="00155F73" w:rsidP="00155F73">
            <w:pPr>
              <w:spacing w:after="0" w:line="240" w:lineRule="auto"/>
              <w:rPr>
                <w:rFonts w:ascii="Times New Roman" w:eastAsia="Calibri" w:hAnsi="Times New Roman"/>
                <w:sz w:val="24"/>
                <w:szCs w:val="24"/>
              </w:rPr>
            </w:pPr>
            <w:r w:rsidRPr="00D273E3">
              <w:rPr>
                <w:rFonts w:ascii="Times New Roman" w:hAnsi="Times New Roman"/>
                <w:sz w:val="24"/>
                <w:szCs w:val="24"/>
                <w:lang w:eastAsia="en-US"/>
              </w:rPr>
              <w:t>Всего</w:t>
            </w:r>
          </w:p>
        </w:tc>
        <w:tc>
          <w:tcPr>
            <w:tcW w:w="992" w:type="dxa"/>
            <w:tcBorders>
              <w:left w:val="single" w:sz="4" w:space="0" w:color="auto"/>
              <w:bottom w:val="single" w:sz="4" w:space="0" w:color="auto"/>
              <w:right w:val="single" w:sz="4" w:space="0" w:color="auto"/>
            </w:tcBorders>
            <w:hideMark/>
          </w:tcPr>
          <w:p w14:paraId="360C8FDA" w14:textId="7A148DD4" w:rsidR="00155F73" w:rsidRPr="00D273E3" w:rsidRDefault="009219D6" w:rsidP="00155F73">
            <w:pPr>
              <w:spacing w:after="0" w:line="240" w:lineRule="auto"/>
              <w:jc w:val="center"/>
              <w:rPr>
                <w:rFonts w:ascii="Times New Roman" w:hAnsi="Times New Roman"/>
                <w:sz w:val="24"/>
                <w:szCs w:val="24"/>
                <w:lang w:eastAsia="en-US"/>
              </w:rPr>
            </w:pPr>
            <w:r w:rsidRPr="00D273E3">
              <w:rPr>
                <w:rFonts w:ascii="Times New Roman" w:hAnsi="Times New Roman"/>
                <w:sz w:val="24"/>
                <w:szCs w:val="24"/>
                <w:lang w:eastAsia="en-US"/>
              </w:rPr>
              <w:t>36</w:t>
            </w:r>
          </w:p>
        </w:tc>
        <w:tc>
          <w:tcPr>
            <w:tcW w:w="1843" w:type="dxa"/>
            <w:tcBorders>
              <w:left w:val="single" w:sz="4" w:space="0" w:color="auto"/>
              <w:bottom w:val="single" w:sz="4" w:space="0" w:color="auto"/>
              <w:right w:val="single" w:sz="4" w:space="0" w:color="auto"/>
            </w:tcBorders>
          </w:tcPr>
          <w:p w14:paraId="1AF7738B" w14:textId="77777777" w:rsidR="00155F73" w:rsidRPr="00D273E3" w:rsidRDefault="00155F73" w:rsidP="00155F73">
            <w:pPr>
              <w:spacing w:after="0" w:line="240" w:lineRule="auto"/>
              <w:jc w:val="center"/>
              <w:rPr>
                <w:rFonts w:ascii="Times New Roman" w:hAnsi="Times New Roman"/>
                <w:b/>
                <w:sz w:val="24"/>
                <w:szCs w:val="24"/>
                <w:lang w:eastAsia="en-US"/>
              </w:rPr>
            </w:pPr>
          </w:p>
        </w:tc>
      </w:tr>
    </w:tbl>
    <w:p w14:paraId="18F69F81" w14:textId="77777777" w:rsidR="00155F73" w:rsidRPr="00D273E3" w:rsidRDefault="00155F73" w:rsidP="00155F73">
      <w:pPr>
        <w:spacing w:after="120" w:line="240" w:lineRule="auto"/>
        <w:rPr>
          <w:rFonts w:ascii="Times New Roman" w:hAnsi="Times New Roman"/>
          <w:b/>
          <w:sz w:val="24"/>
          <w:szCs w:val="24"/>
        </w:rPr>
      </w:pPr>
    </w:p>
    <w:p w14:paraId="4851CF9C" w14:textId="77777777" w:rsidR="00155F73" w:rsidRPr="00D273E3" w:rsidRDefault="00155F73" w:rsidP="00155F73">
      <w:pPr>
        <w:spacing w:after="0" w:line="288" w:lineRule="exact"/>
        <w:ind w:left="60" w:right="-1" w:firstLine="720"/>
        <w:jc w:val="both"/>
        <w:rPr>
          <w:rFonts w:ascii="Times New Roman" w:hAnsi="Times New Roman"/>
          <w:spacing w:val="4"/>
          <w:sz w:val="21"/>
          <w:szCs w:val="21"/>
          <w:lang w:eastAsia="en-US"/>
        </w:rPr>
      </w:pPr>
    </w:p>
    <w:p w14:paraId="059672E9" w14:textId="77777777" w:rsidR="00155F73" w:rsidRPr="00D273E3" w:rsidRDefault="00155F73" w:rsidP="00155F73">
      <w:pPr>
        <w:sectPr w:rsidR="00155F73" w:rsidRPr="00D273E3" w:rsidSect="00DE549D">
          <w:pgSz w:w="16838" w:h="11906" w:orient="landscape"/>
          <w:pgMar w:top="850" w:right="1134" w:bottom="1701" w:left="1134" w:header="708" w:footer="708" w:gutter="0"/>
          <w:cols w:space="708"/>
          <w:docGrid w:linePitch="360"/>
        </w:sectPr>
      </w:pPr>
    </w:p>
    <w:p w14:paraId="77C302F2" w14:textId="77777777" w:rsidR="00155F73" w:rsidRPr="00D273E3" w:rsidRDefault="00155F73" w:rsidP="000F0467">
      <w:pPr>
        <w:suppressAutoHyphens/>
        <w:spacing w:after="0"/>
        <w:jc w:val="center"/>
        <w:rPr>
          <w:rFonts w:ascii="Times New Roman" w:hAnsi="Times New Roman"/>
          <w:b/>
          <w:sz w:val="24"/>
          <w:szCs w:val="24"/>
        </w:rPr>
      </w:pPr>
      <w:r w:rsidRPr="00D273E3">
        <w:rPr>
          <w:rFonts w:ascii="Times New Roman" w:hAnsi="Times New Roman"/>
          <w:b/>
          <w:sz w:val="24"/>
          <w:szCs w:val="24"/>
        </w:rPr>
        <w:lastRenderedPageBreak/>
        <w:t>3. УСЛОВИЯ РЕАЛИЗАЦИИ ПРОГРАММЫ УЧЕБНОЙ ДИСЦИПЛИНЫ</w:t>
      </w:r>
    </w:p>
    <w:p w14:paraId="5499786F" w14:textId="77777777" w:rsidR="000F0467" w:rsidRPr="00D273E3" w:rsidRDefault="000F0467" w:rsidP="000F0467">
      <w:pPr>
        <w:suppressAutoHyphens/>
        <w:spacing w:after="0"/>
        <w:ind w:firstLine="709"/>
        <w:jc w:val="both"/>
        <w:rPr>
          <w:rFonts w:ascii="Times New Roman" w:hAnsi="Times New Roman"/>
          <w:b/>
          <w:bCs/>
          <w:sz w:val="24"/>
          <w:szCs w:val="24"/>
        </w:rPr>
      </w:pPr>
      <w:r w:rsidRPr="00D273E3">
        <w:rPr>
          <w:rFonts w:ascii="Times New Roman" w:hAnsi="Times New Roman"/>
          <w:b/>
          <w:bCs/>
          <w:sz w:val="24"/>
          <w:szCs w:val="24"/>
        </w:rPr>
        <w:t>3.1. Для реализации программы учебной дисциплины должны быть предусмотрены следующие специальные помещения:</w:t>
      </w:r>
    </w:p>
    <w:p w14:paraId="1EAE2B3E" w14:textId="13590F41" w:rsidR="000F0467" w:rsidRPr="00D273E3" w:rsidRDefault="000F0467" w:rsidP="000F0467">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Кабинет «</w:t>
      </w:r>
      <w:r w:rsidRPr="00D273E3">
        <w:rPr>
          <w:rFonts w:ascii="Times New Roman" w:hAnsi="Times New Roman"/>
          <w:spacing w:val="7"/>
          <w:sz w:val="24"/>
          <w:szCs w:val="24"/>
          <w:lang w:eastAsia="en-US"/>
        </w:rPr>
        <w:t>Менеджмента и предпринимательства</w:t>
      </w:r>
      <w:r w:rsidRPr="00D273E3">
        <w:rPr>
          <w:rFonts w:ascii="Times New Roman" w:hAnsi="Times New Roman"/>
          <w:bCs/>
          <w:sz w:val="24"/>
          <w:szCs w:val="24"/>
        </w:rPr>
        <w:t xml:space="preserve">», оснащенный оборудованием: рабочее место преподавателя, посадочные места по количеству обучающихся, магнитно-маркерная учебная доска, наглядные пособия, бланковая документация, нормативно-законодательные документы, учебно-методическая документация; техническими средствами обучения: </w:t>
      </w:r>
      <w:r w:rsidRPr="00D273E3">
        <w:rPr>
          <w:rFonts w:ascii="Times New Roman" w:hAnsi="Times New Roman"/>
          <w:color w:val="000000"/>
          <w:spacing w:val="3"/>
          <w:sz w:val="24"/>
          <w:szCs w:val="24"/>
        </w:rPr>
        <w:t>компьютер с лицензионным программным обеспечением и мультимедийным проектором</w:t>
      </w:r>
      <w:r w:rsidRPr="00D273E3">
        <w:rPr>
          <w:rFonts w:ascii="Times New Roman" w:hAnsi="Times New Roman"/>
          <w:bCs/>
          <w:sz w:val="24"/>
          <w:szCs w:val="24"/>
        </w:rPr>
        <w:t>.</w:t>
      </w:r>
    </w:p>
    <w:p w14:paraId="1ABDB91A" w14:textId="77777777" w:rsidR="000F0467" w:rsidRPr="00D273E3" w:rsidRDefault="000F0467" w:rsidP="000F0467">
      <w:pPr>
        <w:suppressAutoHyphens/>
        <w:spacing w:after="0"/>
        <w:ind w:firstLine="709"/>
        <w:jc w:val="both"/>
        <w:rPr>
          <w:rFonts w:ascii="Times New Roman" w:hAnsi="Times New Roman"/>
          <w:bCs/>
          <w:sz w:val="24"/>
          <w:szCs w:val="24"/>
        </w:rPr>
      </w:pPr>
    </w:p>
    <w:p w14:paraId="7B72CA2C" w14:textId="77777777" w:rsidR="000F0467" w:rsidRPr="00D273E3" w:rsidRDefault="000F0467" w:rsidP="000F0467">
      <w:pPr>
        <w:suppressAutoHyphens/>
        <w:spacing w:after="0"/>
        <w:ind w:firstLine="709"/>
        <w:jc w:val="both"/>
        <w:rPr>
          <w:rFonts w:ascii="Times New Roman" w:hAnsi="Times New Roman"/>
          <w:b/>
          <w:bCs/>
          <w:sz w:val="24"/>
          <w:szCs w:val="24"/>
        </w:rPr>
      </w:pPr>
      <w:r w:rsidRPr="00D273E3">
        <w:rPr>
          <w:rFonts w:ascii="Times New Roman" w:hAnsi="Times New Roman"/>
          <w:b/>
          <w:bCs/>
          <w:sz w:val="24"/>
          <w:szCs w:val="24"/>
        </w:rPr>
        <w:t>3.2. Информационное обеспечение реализации программы</w:t>
      </w:r>
    </w:p>
    <w:p w14:paraId="50C767DF" w14:textId="77777777" w:rsidR="00C9237D" w:rsidRPr="00D273E3" w:rsidRDefault="00C9237D" w:rsidP="00C9237D">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CE8ABE2" w14:textId="77777777" w:rsidR="00C9237D" w:rsidRPr="00D273E3" w:rsidRDefault="00C9237D" w:rsidP="00C9237D">
      <w:pPr>
        <w:suppressAutoHyphens/>
        <w:spacing w:after="0"/>
        <w:ind w:firstLine="709"/>
        <w:jc w:val="both"/>
        <w:rPr>
          <w:rFonts w:ascii="Times New Roman" w:hAnsi="Times New Roman"/>
          <w:bCs/>
          <w:sz w:val="24"/>
          <w:szCs w:val="24"/>
        </w:rPr>
      </w:pPr>
    </w:p>
    <w:p w14:paraId="5516B6B8" w14:textId="77777777" w:rsidR="00C9237D" w:rsidRPr="00D273E3" w:rsidRDefault="00C9237D" w:rsidP="00C9237D">
      <w:pPr>
        <w:suppressAutoHyphens/>
        <w:spacing w:after="0"/>
        <w:ind w:firstLine="709"/>
        <w:jc w:val="both"/>
        <w:rPr>
          <w:rFonts w:ascii="Times New Roman" w:hAnsi="Times New Roman"/>
          <w:b/>
          <w:bCs/>
          <w:sz w:val="24"/>
          <w:szCs w:val="24"/>
        </w:rPr>
      </w:pPr>
      <w:r w:rsidRPr="00D273E3">
        <w:rPr>
          <w:rFonts w:ascii="Times New Roman" w:hAnsi="Times New Roman"/>
          <w:b/>
          <w:bCs/>
          <w:sz w:val="24"/>
          <w:szCs w:val="24"/>
        </w:rPr>
        <w:t>3.2.1. Обязательные печатные издания</w:t>
      </w:r>
    </w:p>
    <w:p w14:paraId="23C6DC74" w14:textId="55377A43" w:rsidR="00155F73" w:rsidRPr="00D273E3" w:rsidRDefault="00155F73" w:rsidP="00102D7D">
      <w:pPr>
        <w:widowControl w:val="0"/>
        <w:numPr>
          <w:ilvl w:val="0"/>
          <w:numId w:val="79"/>
        </w:numPr>
        <w:tabs>
          <w:tab w:val="left" w:pos="1037"/>
        </w:tabs>
        <w:spacing w:after="0" w:line="240" w:lineRule="auto"/>
        <w:ind w:left="0" w:firstLine="709"/>
        <w:jc w:val="both"/>
        <w:rPr>
          <w:rFonts w:ascii="Times New Roman" w:hAnsi="Times New Roman"/>
          <w:sz w:val="24"/>
          <w:szCs w:val="24"/>
          <w:lang w:eastAsia="en-US"/>
        </w:rPr>
      </w:pPr>
      <w:r w:rsidRPr="00D273E3">
        <w:rPr>
          <w:rFonts w:ascii="Times New Roman" w:hAnsi="Times New Roman"/>
          <w:sz w:val="24"/>
          <w:szCs w:val="24"/>
          <w:lang w:eastAsia="en-US"/>
        </w:rPr>
        <w:t xml:space="preserve">Гапоненко, А. Л.  Менеджмент: учебник и практикум для среднего профессионального образования / А. Л. Гапоненко; ответственный редактор А. Л. Гапоненко. — </w:t>
      </w:r>
      <w:proofErr w:type="gramStart"/>
      <w:r w:rsidRPr="00D273E3">
        <w:rPr>
          <w:rFonts w:ascii="Times New Roman" w:hAnsi="Times New Roman"/>
          <w:sz w:val="24"/>
          <w:szCs w:val="24"/>
          <w:lang w:eastAsia="en-US"/>
        </w:rPr>
        <w:t>Москва :</w:t>
      </w:r>
      <w:proofErr w:type="gramEnd"/>
      <w:r w:rsidRPr="00D273E3">
        <w:rPr>
          <w:rFonts w:ascii="Times New Roman" w:hAnsi="Times New Roman"/>
          <w:sz w:val="24"/>
          <w:szCs w:val="24"/>
          <w:lang w:eastAsia="en-US"/>
        </w:rPr>
        <w:t xml:space="preserve"> Издательство </w:t>
      </w:r>
      <w:proofErr w:type="spellStart"/>
      <w:r w:rsidRPr="00D273E3">
        <w:rPr>
          <w:rFonts w:ascii="Times New Roman" w:hAnsi="Times New Roman"/>
          <w:sz w:val="24"/>
          <w:szCs w:val="24"/>
          <w:lang w:eastAsia="en-US"/>
        </w:rPr>
        <w:t>Юрайт</w:t>
      </w:r>
      <w:proofErr w:type="spellEnd"/>
      <w:r w:rsidRPr="00D273E3">
        <w:rPr>
          <w:rFonts w:ascii="Times New Roman" w:hAnsi="Times New Roman"/>
          <w:sz w:val="24"/>
          <w:szCs w:val="24"/>
          <w:lang w:eastAsia="en-US"/>
        </w:rPr>
        <w:t>, 2021. — 396 с.</w:t>
      </w:r>
    </w:p>
    <w:p w14:paraId="1F0402AB" w14:textId="77777777" w:rsidR="00155F73" w:rsidRPr="00D273E3" w:rsidRDefault="00155F73" w:rsidP="00102D7D">
      <w:pPr>
        <w:numPr>
          <w:ilvl w:val="0"/>
          <w:numId w:val="79"/>
        </w:numPr>
        <w:spacing w:after="0" w:line="240" w:lineRule="auto"/>
        <w:ind w:left="0" w:firstLine="709"/>
        <w:jc w:val="both"/>
        <w:rPr>
          <w:rFonts w:ascii="Times New Roman" w:hAnsi="Times New Roman"/>
          <w:spacing w:val="7"/>
          <w:sz w:val="24"/>
          <w:szCs w:val="24"/>
          <w:lang w:eastAsia="en-US"/>
        </w:rPr>
      </w:pPr>
      <w:r w:rsidRPr="00D273E3">
        <w:rPr>
          <w:rFonts w:ascii="Times New Roman" w:hAnsi="Times New Roman"/>
          <w:spacing w:val="7"/>
          <w:sz w:val="24"/>
          <w:szCs w:val="24"/>
        </w:rPr>
        <w:t>Грибов В. Д., Менеджмент: учебное пособие для студентов СПО / В. Д. Грибов. - 7-е изд., стер. - М.: КНОРУС, 2019. - 275 с.: табл. - (Среднее профессиональное образование)</w:t>
      </w:r>
    </w:p>
    <w:p w14:paraId="77E71A42" w14:textId="3F194624" w:rsidR="00155F73" w:rsidRPr="00D273E3" w:rsidRDefault="00155F73" w:rsidP="00102D7D">
      <w:pPr>
        <w:widowControl w:val="0"/>
        <w:numPr>
          <w:ilvl w:val="0"/>
          <w:numId w:val="79"/>
        </w:numPr>
        <w:tabs>
          <w:tab w:val="left" w:pos="1418"/>
        </w:tabs>
        <w:spacing w:after="0" w:line="240" w:lineRule="auto"/>
        <w:ind w:left="0" w:firstLine="709"/>
        <w:jc w:val="both"/>
        <w:rPr>
          <w:rFonts w:ascii="Times New Roman" w:hAnsi="Times New Roman"/>
          <w:sz w:val="24"/>
          <w:szCs w:val="24"/>
          <w:lang w:eastAsia="en-US"/>
        </w:rPr>
      </w:pPr>
      <w:r w:rsidRPr="00D273E3">
        <w:rPr>
          <w:rFonts w:ascii="Times New Roman" w:hAnsi="Times New Roman"/>
          <w:sz w:val="24"/>
          <w:szCs w:val="24"/>
          <w:lang w:eastAsia="en-US"/>
        </w:rPr>
        <w:t xml:space="preserve">Иванова, И. А.  Менеджмент: учебник и практикум для среднего профессионального образования / И. А. Иванова, А. М. Сергеев. — </w:t>
      </w:r>
      <w:proofErr w:type="gramStart"/>
      <w:r w:rsidRPr="00D273E3">
        <w:rPr>
          <w:rFonts w:ascii="Times New Roman" w:hAnsi="Times New Roman"/>
          <w:sz w:val="24"/>
          <w:szCs w:val="24"/>
          <w:lang w:eastAsia="en-US"/>
        </w:rPr>
        <w:t>Москва :</w:t>
      </w:r>
      <w:proofErr w:type="gramEnd"/>
      <w:r w:rsidRPr="00D273E3">
        <w:rPr>
          <w:rFonts w:ascii="Times New Roman" w:hAnsi="Times New Roman"/>
          <w:sz w:val="24"/>
          <w:szCs w:val="24"/>
          <w:lang w:eastAsia="en-US"/>
        </w:rPr>
        <w:t xml:space="preserve"> Издательство </w:t>
      </w:r>
      <w:proofErr w:type="spellStart"/>
      <w:r w:rsidRPr="00D273E3">
        <w:rPr>
          <w:rFonts w:ascii="Times New Roman" w:hAnsi="Times New Roman"/>
          <w:sz w:val="24"/>
          <w:szCs w:val="24"/>
          <w:lang w:eastAsia="en-US"/>
        </w:rPr>
        <w:t>Юрайт</w:t>
      </w:r>
      <w:proofErr w:type="spellEnd"/>
      <w:r w:rsidRPr="00D273E3">
        <w:rPr>
          <w:rFonts w:ascii="Times New Roman" w:hAnsi="Times New Roman"/>
          <w:sz w:val="24"/>
          <w:szCs w:val="24"/>
          <w:lang w:eastAsia="en-US"/>
        </w:rPr>
        <w:t xml:space="preserve">, 2021. — 305 с. </w:t>
      </w:r>
    </w:p>
    <w:p w14:paraId="77E74265" w14:textId="57FD84C5" w:rsidR="00155F73" w:rsidRPr="00D273E3" w:rsidRDefault="00155F73" w:rsidP="00102D7D">
      <w:pPr>
        <w:widowControl w:val="0"/>
        <w:numPr>
          <w:ilvl w:val="0"/>
          <w:numId w:val="79"/>
        </w:numPr>
        <w:tabs>
          <w:tab w:val="left" w:pos="1418"/>
        </w:tabs>
        <w:spacing w:after="0" w:line="240" w:lineRule="auto"/>
        <w:ind w:left="0" w:firstLine="709"/>
        <w:jc w:val="both"/>
        <w:rPr>
          <w:rFonts w:ascii="Times New Roman" w:hAnsi="Times New Roman"/>
          <w:sz w:val="24"/>
          <w:szCs w:val="24"/>
          <w:lang w:eastAsia="en-US"/>
        </w:rPr>
      </w:pPr>
      <w:r w:rsidRPr="00D273E3">
        <w:rPr>
          <w:rFonts w:ascii="Times New Roman" w:hAnsi="Times New Roman"/>
          <w:sz w:val="24"/>
          <w:szCs w:val="24"/>
          <w:lang w:eastAsia="en-US"/>
        </w:rPr>
        <w:t xml:space="preserve">Коротков, Э. М.  Менеджмент: учебник для среднего профессионального образования / Э. М. Коротков. — 3-е изд., </w:t>
      </w:r>
      <w:proofErr w:type="spellStart"/>
      <w:r w:rsidRPr="00D273E3">
        <w:rPr>
          <w:rFonts w:ascii="Times New Roman" w:hAnsi="Times New Roman"/>
          <w:sz w:val="24"/>
          <w:szCs w:val="24"/>
          <w:lang w:eastAsia="en-US"/>
        </w:rPr>
        <w:t>перераб</w:t>
      </w:r>
      <w:proofErr w:type="spellEnd"/>
      <w:r w:rsidRPr="00D273E3">
        <w:rPr>
          <w:rFonts w:ascii="Times New Roman" w:hAnsi="Times New Roman"/>
          <w:sz w:val="24"/>
          <w:szCs w:val="24"/>
          <w:lang w:eastAsia="en-US"/>
        </w:rPr>
        <w:t xml:space="preserve">. и доп. — </w:t>
      </w:r>
      <w:proofErr w:type="gramStart"/>
      <w:r w:rsidRPr="00D273E3">
        <w:rPr>
          <w:rFonts w:ascii="Times New Roman" w:hAnsi="Times New Roman"/>
          <w:sz w:val="24"/>
          <w:szCs w:val="24"/>
          <w:lang w:eastAsia="en-US"/>
        </w:rPr>
        <w:t>Москва :</w:t>
      </w:r>
      <w:proofErr w:type="gramEnd"/>
      <w:r w:rsidRPr="00D273E3">
        <w:rPr>
          <w:rFonts w:ascii="Times New Roman" w:hAnsi="Times New Roman"/>
          <w:sz w:val="24"/>
          <w:szCs w:val="24"/>
          <w:lang w:eastAsia="en-US"/>
        </w:rPr>
        <w:t xml:space="preserve"> Издательство </w:t>
      </w:r>
      <w:proofErr w:type="spellStart"/>
      <w:r w:rsidRPr="00D273E3">
        <w:rPr>
          <w:rFonts w:ascii="Times New Roman" w:hAnsi="Times New Roman"/>
          <w:sz w:val="24"/>
          <w:szCs w:val="24"/>
          <w:lang w:eastAsia="en-US"/>
        </w:rPr>
        <w:t>Юрайт</w:t>
      </w:r>
      <w:proofErr w:type="spellEnd"/>
      <w:r w:rsidRPr="00D273E3">
        <w:rPr>
          <w:rFonts w:ascii="Times New Roman" w:hAnsi="Times New Roman"/>
          <w:sz w:val="24"/>
          <w:szCs w:val="24"/>
          <w:lang w:eastAsia="en-US"/>
        </w:rPr>
        <w:t>, 2021. — 566 с.</w:t>
      </w:r>
    </w:p>
    <w:p w14:paraId="7DEB1699" w14:textId="7493CA73" w:rsidR="00155F73" w:rsidRPr="00D273E3" w:rsidRDefault="00155F73" w:rsidP="00102D7D">
      <w:pPr>
        <w:widowControl w:val="0"/>
        <w:numPr>
          <w:ilvl w:val="0"/>
          <w:numId w:val="79"/>
        </w:numPr>
        <w:tabs>
          <w:tab w:val="left" w:pos="1418"/>
        </w:tabs>
        <w:spacing w:after="0" w:line="240" w:lineRule="auto"/>
        <w:ind w:left="0" w:firstLine="709"/>
        <w:jc w:val="both"/>
        <w:rPr>
          <w:rFonts w:ascii="Times New Roman" w:hAnsi="Times New Roman"/>
          <w:sz w:val="24"/>
          <w:szCs w:val="24"/>
          <w:lang w:eastAsia="en-US"/>
        </w:rPr>
      </w:pPr>
      <w:r w:rsidRPr="00D273E3">
        <w:rPr>
          <w:rFonts w:ascii="Times New Roman" w:hAnsi="Times New Roman"/>
          <w:sz w:val="24"/>
          <w:szCs w:val="24"/>
          <w:lang w:eastAsia="en-US"/>
        </w:rPr>
        <w:t xml:space="preserve">Менеджмент. Практикум: учебное пособие для среднего профессионального образования / Ю. В. Кузнецов [и др.] ; под редакцией Ю. В. Кузнецова. — </w:t>
      </w:r>
      <w:proofErr w:type="gramStart"/>
      <w:r w:rsidRPr="00D273E3">
        <w:rPr>
          <w:rFonts w:ascii="Times New Roman" w:hAnsi="Times New Roman"/>
          <w:sz w:val="24"/>
          <w:szCs w:val="24"/>
          <w:lang w:eastAsia="en-US"/>
        </w:rPr>
        <w:t>Москва :</w:t>
      </w:r>
      <w:proofErr w:type="gramEnd"/>
      <w:r w:rsidRPr="00D273E3">
        <w:rPr>
          <w:rFonts w:ascii="Times New Roman" w:hAnsi="Times New Roman"/>
          <w:sz w:val="24"/>
          <w:szCs w:val="24"/>
          <w:lang w:eastAsia="en-US"/>
        </w:rPr>
        <w:t xml:space="preserve"> Издательство </w:t>
      </w:r>
      <w:proofErr w:type="spellStart"/>
      <w:r w:rsidRPr="00D273E3">
        <w:rPr>
          <w:rFonts w:ascii="Times New Roman" w:hAnsi="Times New Roman"/>
          <w:sz w:val="24"/>
          <w:szCs w:val="24"/>
          <w:lang w:eastAsia="en-US"/>
        </w:rPr>
        <w:t>Юрайт</w:t>
      </w:r>
      <w:proofErr w:type="spellEnd"/>
      <w:r w:rsidRPr="00D273E3">
        <w:rPr>
          <w:rFonts w:ascii="Times New Roman" w:hAnsi="Times New Roman"/>
          <w:sz w:val="24"/>
          <w:szCs w:val="24"/>
          <w:lang w:eastAsia="en-US"/>
        </w:rPr>
        <w:t>, 2021. — 246 с.</w:t>
      </w:r>
    </w:p>
    <w:p w14:paraId="3ECED9CD" w14:textId="77777777" w:rsidR="00155F73" w:rsidRPr="00D273E3" w:rsidRDefault="00155F73" w:rsidP="00102D7D">
      <w:pPr>
        <w:widowControl w:val="0"/>
        <w:numPr>
          <w:ilvl w:val="0"/>
          <w:numId w:val="79"/>
        </w:numPr>
        <w:tabs>
          <w:tab w:val="left" w:pos="1418"/>
        </w:tabs>
        <w:spacing w:after="0" w:line="240" w:lineRule="auto"/>
        <w:ind w:left="0" w:firstLine="709"/>
        <w:jc w:val="both"/>
        <w:rPr>
          <w:rFonts w:ascii="Times New Roman" w:hAnsi="Times New Roman"/>
          <w:sz w:val="24"/>
          <w:szCs w:val="24"/>
          <w:lang w:eastAsia="en-US"/>
        </w:rPr>
      </w:pPr>
      <w:r w:rsidRPr="00D273E3">
        <w:rPr>
          <w:rFonts w:ascii="Times New Roman" w:hAnsi="Times New Roman"/>
          <w:sz w:val="24"/>
          <w:szCs w:val="24"/>
          <w:lang w:eastAsia="en-US"/>
        </w:rPr>
        <w:t xml:space="preserve">Менеджмент: Учебник / </w:t>
      </w:r>
      <w:proofErr w:type="spellStart"/>
      <w:r w:rsidRPr="00D273E3">
        <w:rPr>
          <w:rFonts w:ascii="Times New Roman" w:hAnsi="Times New Roman"/>
          <w:sz w:val="24"/>
          <w:szCs w:val="24"/>
          <w:lang w:eastAsia="en-US"/>
        </w:rPr>
        <w:t>Виханский</w:t>
      </w:r>
      <w:proofErr w:type="spellEnd"/>
      <w:r w:rsidRPr="00D273E3">
        <w:rPr>
          <w:rFonts w:ascii="Times New Roman" w:hAnsi="Times New Roman"/>
          <w:sz w:val="24"/>
          <w:szCs w:val="24"/>
          <w:lang w:eastAsia="en-US"/>
        </w:rPr>
        <w:t xml:space="preserve"> О.С., Наумов А.И., - 6-е изд., </w:t>
      </w:r>
      <w:proofErr w:type="spellStart"/>
      <w:r w:rsidRPr="00D273E3">
        <w:rPr>
          <w:rFonts w:ascii="Times New Roman" w:hAnsi="Times New Roman"/>
          <w:sz w:val="24"/>
          <w:szCs w:val="24"/>
          <w:lang w:eastAsia="en-US"/>
        </w:rPr>
        <w:t>перераб</w:t>
      </w:r>
      <w:proofErr w:type="spellEnd"/>
      <w:r w:rsidRPr="00D273E3">
        <w:rPr>
          <w:rFonts w:ascii="Times New Roman" w:hAnsi="Times New Roman"/>
          <w:sz w:val="24"/>
          <w:szCs w:val="24"/>
          <w:lang w:eastAsia="en-US"/>
        </w:rPr>
        <w:t xml:space="preserve">. и </w:t>
      </w:r>
      <w:proofErr w:type="spellStart"/>
      <w:r w:rsidRPr="00D273E3">
        <w:rPr>
          <w:rFonts w:ascii="Times New Roman" w:hAnsi="Times New Roman"/>
          <w:sz w:val="24"/>
          <w:szCs w:val="24"/>
          <w:lang w:eastAsia="en-US"/>
        </w:rPr>
        <w:t>доп</w:t>
      </w:r>
      <w:proofErr w:type="spellEnd"/>
      <w:r w:rsidRPr="00D273E3">
        <w:rPr>
          <w:rFonts w:ascii="Times New Roman" w:hAnsi="Times New Roman"/>
          <w:sz w:val="24"/>
          <w:szCs w:val="24"/>
          <w:lang w:eastAsia="en-US"/>
        </w:rPr>
        <w:t xml:space="preserve"> - </w:t>
      </w:r>
      <w:proofErr w:type="spellStart"/>
      <w:proofErr w:type="gramStart"/>
      <w:r w:rsidRPr="00D273E3">
        <w:rPr>
          <w:rFonts w:ascii="Times New Roman" w:hAnsi="Times New Roman"/>
          <w:sz w:val="24"/>
          <w:szCs w:val="24"/>
          <w:lang w:eastAsia="en-US"/>
        </w:rPr>
        <w:t>М.:Магистр</w:t>
      </w:r>
      <w:proofErr w:type="spellEnd"/>
      <w:proofErr w:type="gramEnd"/>
      <w:r w:rsidRPr="00D273E3">
        <w:rPr>
          <w:rFonts w:ascii="Times New Roman" w:hAnsi="Times New Roman"/>
          <w:sz w:val="24"/>
          <w:szCs w:val="24"/>
          <w:lang w:eastAsia="en-US"/>
        </w:rPr>
        <w:t>, НИЦ ИНФРА-М, 2018. - 656 с</w:t>
      </w:r>
    </w:p>
    <w:p w14:paraId="20866ECF" w14:textId="76C14529" w:rsidR="00155F73" w:rsidRPr="00D273E3" w:rsidRDefault="00155F73" w:rsidP="00102D7D">
      <w:pPr>
        <w:widowControl w:val="0"/>
        <w:numPr>
          <w:ilvl w:val="0"/>
          <w:numId w:val="79"/>
        </w:numPr>
        <w:tabs>
          <w:tab w:val="left" w:pos="1418"/>
        </w:tabs>
        <w:spacing w:after="0" w:line="240" w:lineRule="auto"/>
        <w:ind w:left="0" w:firstLine="709"/>
        <w:jc w:val="both"/>
        <w:rPr>
          <w:rFonts w:ascii="Times New Roman" w:hAnsi="Times New Roman"/>
          <w:sz w:val="24"/>
          <w:szCs w:val="24"/>
          <w:lang w:eastAsia="en-US"/>
        </w:rPr>
      </w:pPr>
      <w:r w:rsidRPr="00D273E3">
        <w:rPr>
          <w:rFonts w:ascii="Times New Roman" w:hAnsi="Times New Roman"/>
          <w:sz w:val="24"/>
          <w:szCs w:val="24"/>
          <w:lang w:eastAsia="en-US"/>
        </w:rPr>
        <w:t>Менеджмент: учебник для среднего профессионального образования / В. И. Кузнецов [и др.</w:t>
      </w:r>
      <w:proofErr w:type="gramStart"/>
      <w:r w:rsidRPr="00D273E3">
        <w:rPr>
          <w:rFonts w:ascii="Times New Roman" w:hAnsi="Times New Roman"/>
          <w:sz w:val="24"/>
          <w:szCs w:val="24"/>
          <w:lang w:eastAsia="en-US"/>
        </w:rPr>
        <w:t>] ;</w:t>
      </w:r>
      <w:proofErr w:type="gramEnd"/>
      <w:r w:rsidRPr="00D273E3">
        <w:rPr>
          <w:rFonts w:ascii="Times New Roman" w:hAnsi="Times New Roman"/>
          <w:sz w:val="24"/>
          <w:szCs w:val="24"/>
          <w:lang w:eastAsia="en-US"/>
        </w:rPr>
        <w:t xml:space="preserve"> под редакцией Л. С. Леонтьевой. — </w:t>
      </w:r>
      <w:proofErr w:type="gramStart"/>
      <w:r w:rsidRPr="00D273E3">
        <w:rPr>
          <w:rFonts w:ascii="Times New Roman" w:hAnsi="Times New Roman"/>
          <w:sz w:val="24"/>
          <w:szCs w:val="24"/>
          <w:lang w:eastAsia="en-US"/>
        </w:rPr>
        <w:t>Москва :</w:t>
      </w:r>
      <w:proofErr w:type="gramEnd"/>
      <w:r w:rsidRPr="00D273E3">
        <w:rPr>
          <w:rFonts w:ascii="Times New Roman" w:hAnsi="Times New Roman"/>
          <w:sz w:val="24"/>
          <w:szCs w:val="24"/>
          <w:lang w:eastAsia="en-US"/>
        </w:rPr>
        <w:t xml:space="preserve"> Издательство </w:t>
      </w:r>
      <w:proofErr w:type="spellStart"/>
      <w:r w:rsidRPr="00D273E3">
        <w:rPr>
          <w:rFonts w:ascii="Times New Roman" w:hAnsi="Times New Roman"/>
          <w:sz w:val="24"/>
          <w:szCs w:val="24"/>
          <w:lang w:eastAsia="en-US"/>
        </w:rPr>
        <w:t>Юрайт</w:t>
      </w:r>
      <w:proofErr w:type="spellEnd"/>
      <w:r w:rsidRPr="00D273E3">
        <w:rPr>
          <w:rFonts w:ascii="Times New Roman" w:hAnsi="Times New Roman"/>
          <w:sz w:val="24"/>
          <w:szCs w:val="24"/>
          <w:lang w:eastAsia="en-US"/>
        </w:rPr>
        <w:t>, 2021. — 287 с.</w:t>
      </w:r>
    </w:p>
    <w:p w14:paraId="6055ACCD" w14:textId="3CC033DC" w:rsidR="00155F73" w:rsidRPr="00D273E3" w:rsidRDefault="00155F73" w:rsidP="00102D7D">
      <w:pPr>
        <w:widowControl w:val="0"/>
        <w:numPr>
          <w:ilvl w:val="0"/>
          <w:numId w:val="79"/>
        </w:numPr>
        <w:tabs>
          <w:tab w:val="left" w:pos="1418"/>
        </w:tabs>
        <w:spacing w:after="0" w:line="240" w:lineRule="auto"/>
        <w:ind w:left="0" w:firstLine="709"/>
        <w:jc w:val="both"/>
        <w:rPr>
          <w:rFonts w:ascii="Times New Roman" w:hAnsi="Times New Roman"/>
          <w:sz w:val="24"/>
          <w:szCs w:val="24"/>
          <w:lang w:eastAsia="en-US"/>
        </w:rPr>
      </w:pPr>
      <w:r w:rsidRPr="00D273E3">
        <w:rPr>
          <w:rFonts w:ascii="Times New Roman" w:hAnsi="Times New Roman"/>
          <w:sz w:val="24"/>
          <w:szCs w:val="24"/>
          <w:lang w:eastAsia="en-US"/>
        </w:rPr>
        <w:t xml:space="preserve">Менеджмент: учебник для среднего профессионального образования / Ю. В. Кузнецов [и др.] ; под редакцией Ю. В. Кузнецова. — </w:t>
      </w:r>
      <w:proofErr w:type="gramStart"/>
      <w:r w:rsidRPr="00D273E3">
        <w:rPr>
          <w:rFonts w:ascii="Times New Roman" w:hAnsi="Times New Roman"/>
          <w:sz w:val="24"/>
          <w:szCs w:val="24"/>
          <w:lang w:eastAsia="en-US"/>
        </w:rPr>
        <w:t>Москва :</w:t>
      </w:r>
      <w:proofErr w:type="gramEnd"/>
      <w:r w:rsidRPr="00D273E3">
        <w:rPr>
          <w:rFonts w:ascii="Times New Roman" w:hAnsi="Times New Roman"/>
          <w:sz w:val="24"/>
          <w:szCs w:val="24"/>
          <w:lang w:eastAsia="en-US"/>
        </w:rPr>
        <w:t xml:space="preserve"> Издательство </w:t>
      </w:r>
      <w:proofErr w:type="spellStart"/>
      <w:r w:rsidRPr="00D273E3">
        <w:rPr>
          <w:rFonts w:ascii="Times New Roman" w:hAnsi="Times New Roman"/>
          <w:sz w:val="24"/>
          <w:szCs w:val="24"/>
          <w:lang w:eastAsia="en-US"/>
        </w:rPr>
        <w:t>Юрайт</w:t>
      </w:r>
      <w:proofErr w:type="spellEnd"/>
      <w:r w:rsidRPr="00D273E3">
        <w:rPr>
          <w:rFonts w:ascii="Times New Roman" w:hAnsi="Times New Roman"/>
          <w:sz w:val="24"/>
          <w:szCs w:val="24"/>
          <w:lang w:eastAsia="en-US"/>
        </w:rPr>
        <w:t>, 2021. — 448 с.</w:t>
      </w:r>
    </w:p>
    <w:p w14:paraId="51D317C0" w14:textId="251D7468" w:rsidR="00155F73" w:rsidRPr="00D273E3" w:rsidRDefault="00155F73" w:rsidP="00102D7D">
      <w:pPr>
        <w:widowControl w:val="0"/>
        <w:numPr>
          <w:ilvl w:val="0"/>
          <w:numId w:val="79"/>
        </w:numPr>
        <w:tabs>
          <w:tab w:val="left" w:pos="1418"/>
        </w:tabs>
        <w:spacing w:after="0" w:line="240" w:lineRule="auto"/>
        <w:ind w:left="0" w:firstLine="709"/>
        <w:jc w:val="both"/>
        <w:rPr>
          <w:rFonts w:ascii="Times New Roman" w:hAnsi="Times New Roman"/>
          <w:sz w:val="24"/>
          <w:szCs w:val="24"/>
          <w:lang w:eastAsia="en-US"/>
        </w:rPr>
      </w:pPr>
      <w:r w:rsidRPr="00D273E3">
        <w:rPr>
          <w:rFonts w:ascii="Times New Roman" w:hAnsi="Times New Roman"/>
          <w:sz w:val="24"/>
          <w:szCs w:val="24"/>
          <w:lang w:eastAsia="en-US"/>
        </w:rPr>
        <w:t xml:space="preserve">Трофимова, Л. А.  Менеджмент. Методы принятия управленческих решений: учебник и практикум для среднего профессионального образования / Л. А. Трофимова, В. В. Трофимов. — Москва: Издательство </w:t>
      </w:r>
      <w:proofErr w:type="spellStart"/>
      <w:r w:rsidRPr="00D273E3">
        <w:rPr>
          <w:rFonts w:ascii="Times New Roman" w:hAnsi="Times New Roman"/>
          <w:sz w:val="24"/>
          <w:szCs w:val="24"/>
          <w:lang w:eastAsia="en-US"/>
        </w:rPr>
        <w:t>Юрайт</w:t>
      </w:r>
      <w:proofErr w:type="spellEnd"/>
      <w:r w:rsidRPr="00D273E3">
        <w:rPr>
          <w:rFonts w:ascii="Times New Roman" w:hAnsi="Times New Roman"/>
          <w:sz w:val="24"/>
          <w:szCs w:val="24"/>
          <w:lang w:eastAsia="en-US"/>
        </w:rPr>
        <w:t>, 2021. — 335 с.</w:t>
      </w:r>
      <w:r w:rsidR="00C9237D" w:rsidRPr="00D273E3">
        <w:rPr>
          <w:rFonts w:ascii="Times New Roman" w:hAnsi="Times New Roman"/>
          <w:sz w:val="24"/>
          <w:szCs w:val="24"/>
          <w:lang w:eastAsia="en-US"/>
        </w:rPr>
        <w:t>\</w:t>
      </w:r>
    </w:p>
    <w:p w14:paraId="760771C0" w14:textId="16A3C6E4" w:rsidR="00C9237D" w:rsidRPr="00D273E3" w:rsidRDefault="00C9237D" w:rsidP="00C9237D">
      <w:pPr>
        <w:widowControl w:val="0"/>
        <w:tabs>
          <w:tab w:val="left" w:pos="1418"/>
        </w:tabs>
        <w:spacing w:after="0" w:line="240" w:lineRule="auto"/>
        <w:ind w:left="709"/>
        <w:jc w:val="both"/>
        <w:rPr>
          <w:rFonts w:ascii="Times New Roman" w:hAnsi="Times New Roman"/>
          <w:sz w:val="24"/>
          <w:szCs w:val="24"/>
          <w:lang w:eastAsia="en-US"/>
        </w:rPr>
      </w:pPr>
    </w:p>
    <w:p w14:paraId="5CFC79CC" w14:textId="193B446D" w:rsidR="00C9237D" w:rsidRPr="00D273E3" w:rsidRDefault="00C9237D" w:rsidP="00C9237D">
      <w:pPr>
        <w:suppressAutoHyphens/>
        <w:spacing w:after="0"/>
        <w:ind w:firstLine="709"/>
        <w:jc w:val="both"/>
        <w:rPr>
          <w:rFonts w:ascii="Times New Roman" w:hAnsi="Times New Roman"/>
          <w:b/>
          <w:bCs/>
          <w:sz w:val="24"/>
          <w:szCs w:val="24"/>
        </w:rPr>
      </w:pPr>
      <w:r w:rsidRPr="00D273E3">
        <w:rPr>
          <w:rFonts w:ascii="Times New Roman" w:hAnsi="Times New Roman"/>
          <w:b/>
          <w:bCs/>
          <w:sz w:val="24"/>
          <w:szCs w:val="24"/>
        </w:rPr>
        <w:t>3.2.2. Электронные издания</w:t>
      </w:r>
    </w:p>
    <w:p w14:paraId="6A73F7E8" w14:textId="77777777" w:rsidR="00155F73" w:rsidRPr="00D273E3" w:rsidRDefault="00155F73" w:rsidP="00102D7D">
      <w:pPr>
        <w:numPr>
          <w:ilvl w:val="0"/>
          <w:numId w:val="80"/>
        </w:numPr>
        <w:tabs>
          <w:tab w:val="left" w:pos="0"/>
          <w:tab w:val="num" w:pos="426"/>
          <w:tab w:val="left" w:pos="709"/>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contextualSpacing/>
        <w:jc w:val="both"/>
        <w:rPr>
          <w:rFonts w:ascii="Times New Roman" w:hAnsi="Times New Roman"/>
          <w:bCs/>
          <w:sz w:val="24"/>
          <w:szCs w:val="24"/>
        </w:rPr>
      </w:pPr>
      <w:r w:rsidRPr="00D273E3">
        <w:rPr>
          <w:rFonts w:ascii="Times New Roman" w:hAnsi="Times New Roman"/>
          <w:color w:val="000000"/>
          <w:sz w:val="24"/>
          <w:szCs w:val="24"/>
        </w:rPr>
        <w:lastRenderedPageBreak/>
        <w:t xml:space="preserve">Алексеев </w:t>
      </w:r>
      <w:proofErr w:type="gramStart"/>
      <w:r w:rsidRPr="00D273E3">
        <w:rPr>
          <w:rFonts w:ascii="Times New Roman" w:hAnsi="Times New Roman"/>
          <w:color w:val="000000"/>
          <w:sz w:val="24"/>
          <w:szCs w:val="24"/>
        </w:rPr>
        <w:t>Ю.П.</w:t>
      </w:r>
      <w:proofErr w:type="gramEnd"/>
      <w:r w:rsidRPr="00D273E3">
        <w:rPr>
          <w:rFonts w:ascii="Times New Roman" w:hAnsi="Times New Roman"/>
          <w:color w:val="000000"/>
          <w:sz w:val="24"/>
          <w:szCs w:val="24"/>
        </w:rPr>
        <w:t xml:space="preserve">, Алисов А. Н., Барышников Ю. Н и др.; под общ. ред. А. Л. Гапоненко. Менеджмент: Учебник и практикум для учреждений СПО/ – М.: Издательство: </w:t>
      </w:r>
      <w:proofErr w:type="spellStart"/>
      <w:r w:rsidRPr="00D273E3">
        <w:rPr>
          <w:rFonts w:ascii="Times New Roman" w:hAnsi="Times New Roman"/>
          <w:color w:val="000000"/>
          <w:sz w:val="24"/>
          <w:szCs w:val="24"/>
        </w:rPr>
        <w:t>Юрайт</w:t>
      </w:r>
      <w:proofErr w:type="spellEnd"/>
      <w:r w:rsidRPr="00D273E3">
        <w:rPr>
          <w:rFonts w:ascii="Times New Roman" w:hAnsi="Times New Roman"/>
          <w:color w:val="000000"/>
          <w:sz w:val="24"/>
          <w:szCs w:val="24"/>
        </w:rPr>
        <w:t xml:space="preserve">, 2016. </w:t>
      </w:r>
      <w:r w:rsidRPr="00D273E3">
        <w:rPr>
          <w:rFonts w:ascii="Times New Roman" w:hAnsi="Times New Roman"/>
          <w:sz w:val="24"/>
          <w:szCs w:val="24"/>
        </w:rPr>
        <w:t>— 396 с.</w:t>
      </w:r>
    </w:p>
    <w:p w14:paraId="7DFA7CB5" w14:textId="77777777" w:rsidR="00155F73" w:rsidRPr="00D273E3" w:rsidRDefault="00155F73" w:rsidP="00102D7D">
      <w:pPr>
        <w:numPr>
          <w:ilvl w:val="0"/>
          <w:numId w:val="80"/>
        </w:numPr>
        <w:tabs>
          <w:tab w:val="left" w:pos="0"/>
          <w:tab w:val="left" w:pos="709"/>
          <w:tab w:val="left" w:pos="1134"/>
        </w:tabs>
        <w:spacing w:after="0" w:line="240" w:lineRule="auto"/>
        <w:ind w:left="0" w:firstLine="709"/>
        <w:contextualSpacing/>
        <w:jc w:val="both"/>
        <w:rPr>
          <w:rFonts w:ascii="Times New Roman" w:hAnsi="Times New Roman"/>
          <w:sz w:val="24"/>
          <w:szCs w:val="24"/>
          <w:shd w:val="clear" w:color="auto" w:fill="FFFFFF"/>
        </w:rPr>
      </w:pPr>
      <w:proofErr w:type="spellStart"/>
      <w:r w:rsidRPr="00D273E3">
        <w:rPr>
          <w:rFonts w:ascii="Times New Roman" w:hAnsi="Times New Roman"/>
          <w:bCs/>
          <w:sz w:val="24"/>
          <w:szCs w:val="24"/>
          <w:shd w:val="clear" w:color="auto" w:fill="FFFFFF"/>
        </w:rPr>
        <w:t>АстаховаН</w:t>
      </w:r>
      <w:proofErr w:type="spellEnd"/>
      <w:r w:rsidRPr="00D273E3">
        <w:rPr>
          <w:rFonts w:ascii="Times New Roman" w:hAnsi="Times New Roman"/>
          <w:sz w:val="24"/>
          <w:szCs w:val="24"/>
          <w:shd w:val="clear" w:color="auto" w:fill="FFFFFF"/>
        </w:rPr>
        <w:t xml:space="preserve">. </w:t>
      </w:r>
      <w:r w:rsidRPr="00D273E3">
        <w:rPr>
          <w:rFonts w:ascii="Times New Roman" w:hAnsi="Times New Roman"/>
          <w:bCs/>
          <w:sz w:val="24"/>
          <w:szCs w:val="24"/>
          <w:shd w:val="clear" w:color="auto" w:fill="FFFFFF"/>
        </w:rPr>
        <w:t>И</w:t>
      </w:r>
      <w:r w:rsidRPr="00D273E3">
        <w:rPr>
          <w:rFonts w:ascii="Times New Roman" w:hAnsi="Times New Roman"/>
          <w:sz w:val="24"/>
          <w:szCs w:val="24"/>
          <w:shd w:val="clear" w:color="auto" w:fill="FFFFFF"/>
        </w:rPr>
        <w:t xml:space="preserve">. </w:t>
      </w:r>
      <w:r w:rsidRPr="00D273E3">
        <w:rPr>
          <w:rFonts w:ascii="Times New Roman" w:hAnsi="Times New Roman"/>
          <w:bCs/>
          <w:sz w:val="24"/>
          <w:szCs w:val="24"/>
          <w:shd w:val="clear" w:color="auto" w:fill="FFFFFF"/>
        </w:rPr>
        <w:t>Менеджмент</w:t>
      </w:r>
      <w:r w:rsidRPr="00D273E3">
        <w:rPr>
          <w:rFonts w:ascii="Times New Roman" w:hAnsi="Times New Roman"/>
          <w:sz w:val="24"/>
          <w:szCs w:val="24"/>
          <w:shd w:val="clear" w:color="auto" w:fill="FFFFFF"/>
        </w:rPr>
        <w:t xml:space="preserve">: </w:t>
      </w:r>
      <w:proofErr w:type="spellStart"/>
      <w:r w:rsidRPr="00D273E3">
        <w:rPr>
          <w:rFonts w:ascii="Times New Roman" w:hAnsi="Times New Roman"/>
          <w:bCs/>
          <w:sz w:val="24"/>
          <w:szCs w:val="24"/>
          <w:shd w:val="clear" w:color="auto" w:fill="FFFFFF"/>
        </w:rPr>
        <w:t>учебникдляСПО</w:t>
      </w:r>
      <w:proofErr w:type="spellEnd"/>
      <w:r w:rsidRPr="00D273E3">
        <w:rPr>
          <w:rFonts w:ascii="Times New Roman" w:hAnsi="Times New Roman"/>
          <w:sz w:val="24"/>
          <w:szCs w:val="24"/>
          <w:shd w:val="clear" w:color="auto" w:fill="FFFFFF"/>
        </w:rPr>
        <w:t xml:space="preserve"> / </w:t>
      </w:r>
      <w:r w:rsidRPr="00D273E3">
        <w:rPr>
          <w:rFonts w:ascii="Times New Roman" w:hAnsi="Times New Roman"/>
          <w:bCs/>
          <w:sz w:val="24"/>
          <w:szCs w:val="24"/>
          <w:shd w:val="clear" w:color="auto" w:fill="FFFFFF"/>
        </w:rPr>
        <w:t>Н</w:t>
      </w:r>
      <w:r w:rsidRPr="00D273E3">
        <w:rPr>
          <w:rFonts w:ascii="Times New Roman" w:hAnsi="Times New Roman"/>
          <w:sz w:val="24"/>
          <w:szCs w:val="24"/>
          <w:shd w:val="clear" w:color="auto" w:fill="FFFFFF"/>
        </w:rPr>
        <w:t xml:space="preserve">. </w:t>
      </w:r>
      <w:r w:rsidRPr="00D273E3">
        <w:rPr>
          <w:rFonts w:ascii="Times New Roman" w:hAnsi="Times New Roman"/>
          <w:bCs/>
          <w:sz w:val="24"/>
          <w:szCs w:val="24"/>
          <w:shd w:val="clear" w:color="auto" w:fill="FFFFFF"/>
        </w:rPr>
        <w:t>И</w:t>
      </w:r>
      <w:r w:rsidRPr="00D273E3">
        <w:rPr>
          <w:rFonts w:ascii="Times New Roman" w:hAnsi="Times New Roman"/>
          <w:sz w:val="24"/>
          <w:szCs w:val="24"/>
          <w:shd w:val="clear" w:color="auto" w:fill="FFFFFF"/>
        </w:rPr>
        <w:t xml:space="preserve">. </w:t>
      </w:r>
      <w:r w:rsidRPr="00D273E3">
        <w:rPr>
          <w:rFonts w:ascii="Times New Roman" w:hAnsi="Times New Roman"/>
          <w:bCs/>
          <w:sz w:val="24"/>
          <w:szCs w:val="24"/>
          <w:shd w:val="clear" w:color="auto" w:fill="FFFFFF"/>
        </w:rPr>
        <w:t>Астахова</w:t>
      </w:r>
      <w:r w:rsidRPr="00D273E3">
        <w:rPr>
          <w:rFonts w:ascii="Times New Roman" w:hAnsi="Times New Roman"/>
          <w:sz w:val="24"/>
          <w:szCs w:val="24"/>
          <w:shd w:val="clear" w:color="auto" w:fill="FFFFFF"/>
        </w:rPr>
        <w:t xml:space="preserve">, </w:t>
      </w:r>
      <w:proofErr w:type="gramStart"/>
      <w:r w:rsidRPr="00D273E3">
        <w:rPr>
          <w:rFonts w:ascii="Times New Roman" w:hAnsi="Times New Roman"/>
          <w:bCs/>
          <w:sz w:val="24"/>
          <w:szCs w:val="24"/>
          <w:shd w:val="clear" w:color="auto" w:fill="FFFFFF"/>
        </w:rPr>
        <w:t>Г</w:t>
      </w:r>
      <w:r w:rsidRPr="00D273E3">
        <w:rPr>
          <w:rFonts w:ascii="Times New Roman" w:hAnsi="Times New Roman"/>
          <w:sz w:val="24"/>
          <w:szCs w:val="24"/>
          <w:shd w:val="clear" w:color="auto" w:fill="FFFFFF"/>
        </w:rPr>
        <w:t>.</w:t>
      </w:r>
      <w:r w:rsidRPr="00D273E3">
        <w:rPr>
          <w:rFonts w:ascii="Times New Roman" w:hAnsi="Times New Roman"/>
          <w:bCs/>
          <w:sz w:val="24"/>
          <w:szCs w:val="24"/>
          <w:shd w:val="clear" w:color="auto" w:fill="FFFFFF"/>
        </w:rPr>
        <w:t>И</w:t>
      </w:r>
      <w:r w:rsidRPr="00D273E3">
        <w:rPr>
          <w:rFonts w:ascii="Times New Roman" w:hAnsi="Times New Roman"/>
          <w:sz w:val="24"/>
          <w:szCs w:val="24"/>
          <w:shd w:val="clear" w:color="auto" w:fill="FFFFFF"/>
        </w:rPr>
        <w:t>.</w:t>
      </w:r>
      <w:proofErr w:type="gramEnd"/>
      <w:r w:rsidRPr="00D273E3">
        <w:rPr>
          <w:rFonts w:ascii="Times New Roman" w:hAnsi="Times New Roman"/>
          <w:sz w:val="24"/>
          <w:szCs w:val="24"/>
          <w:shd w:val="clear" w:color="auto" w:fill="FFFFFF"/>
        </w:rPr>
        <w:t xml:space="preserve"> </w:t>
      </w:r>
      <w:r w:rsidRPr="00D273E3">
        <w:rPr>
          <w:rFonts w:ascii="Times New Roman" w:hAnsi="Times New Roman"/>
          <w:bCs/>
          <w:sz w:val="24"/>
          <w:szCs w:val="24"/>
          <w:shd w:val="clear" w:color="auto" w:fill="FFFFFF"/>
        </w:rPr>
        <w:t>Москвитин</w:t>
      </w:r>
      <w:r w:rsidRPr="00D273E3">
        <w:rPr>
          <w:rFonts w:ascii="Times New Roman" w:hAnsi="Times New Roman"/>
          <w:sz w:val="24"/>
          <w:szCs w:val="24"/>
          <w:shd w:val="clear" w:color="auto" w:fill="FFFFFF"/>
        </w:rPr>
        <w:t xml:space="preserve">; </w:t>
      </w:r>
      <w:proofErr w:type="spellStart"/>
      <w:r w:rsidRPr="00D273E3">
        <w:rPr>
          <w:rFonts w:ascii="Times New Roman" w:hAnsi="Times New Roman"/>
          <w:bCs/>
          <w:sz w:val="24"/>
          <w:szCs w:val="24"/>
          <w:shd w:val="clear" w:color="auto" w:fill="FFFFFF"/>
        </w:rPr>
        <w:t>подобщ</w:t>
      </w:r>
      <w:proofErr w:type="spellEnd"/>
      <w:r w:rsidRPr="00D273E3">
        <w:rPr>
          <w:rFonts w:ascii="Times New Roman" w:hAnsi="Times New Roman"/>
          <w:sz w:val="24"/>
          <w:szCs w:val="24"/>
          <w:shd w:val="clear" w:color="auto" w:fill="FFFFFF"/>
        </w:rPr>
        <w:t xml:space="preserve">. </w:t>
      </w:r>
      <w:r w:rsidRPr="00D273E3">
        <w:rPr>
          <w:rFonts w:ascii="Times New Roman" w:hAnsi="Times New Roman"/>
          <w:bCs/>
          <w:sz w:val="24"/>
          <w:szCs w:val="24"/>
          <w:shd w:val="clear" w:color="auto" w:fill="FFFFFF"/>
        </w:rPr>
        <w:t>ред</w:t>
      </w:r>
      <w:r w:rsidRPr="00D273E3">
        <w:rPr>
          <w:rFonts w:ascii="Times New Roman" w:hAnsi="Times New Roman"/>
          <w:sz w:val="24"/>
          <w:szCs w:val="24"/>
          <w:shd w:val="clear" w:color="auto" w:fill="FFFFFF"/>
        </w:rPr>
        <w:t xml:space="preserve">. </w:t>
      </w:r>
      <w:r w:rsidRPr="00D273E3">
        <w:rPr>
          <w:rFonts w:ascii="Times New Roman" w:hAnsi="Times New Roman"/>
          <w:bCs/>
          <w:sz w:val="24"/>
          <w:szCs w:val="24"/>
          <w:shd w:val="clear" w:color="auto" w:fill="FFFFFF"/>
        </w:rPr>
        <w:t>Н</w:t>
      </w:r>
      <w:r w:rsidRPr="00D273E3">
        <w:rPr>
          <w:rFonts w:ascii="Times New Roman" w:hAnsi="Times New Roman"/>
          <w:sz w:val="24"/>
          <w:szCs w:val="24"/>
          <w:shd w:val="clear" w:color="auto" w:fill="FFFFFF"/>
        </w:rPr>
        <w:t>.</w:t>
      </w:r>
      <w:r w:rsidRPr="00D273E3">
        <w:rPr>
          <w:rFonts w:ascii="Times New Roman" w:hAnsi="Times New Roman"/>
          <w:bCs/>
          <w:sz w:val="24"/>
          <w:szCs w:val="24"/>
          <w:shd w:val="clear" w:color="auto" w:fill="FFFFFF"/>
        </w:rPr>
        <w:t>И</w:t>
      </w:r>
      <w:r w:rsidRPr="00D273E3">
        <w:rPr>
          <w:rFonts w:ascii="Times New Roman" w:hAnsi="Times New Roman"/>
          <w:sz w:val="24"/>
          <w:szCs w:val="24"/>
          <w:shd w:val="clear" w:color="auto" w:fill="FFFFFF"/>
        </w:rPr>
        <w:t xml:space="preserve">. </w:t>
      </w:r>
      <w:r w:rsidRPr="00D273E3">
        <w:rPr>
          <w:rFonts w:ascii="Times New Roman" w:hAnsi="Times New Roman"/>
          <w:bCs/>
          <w:sz w:val="24"/>
          <w:szCs w:val="24"/>
          <w:shd w:val="clear" w:color="auto" w:fill="FFFFFF"/>
        </w:rPr>
        <w:t>Астаховой</w:t>
      </w:r>
      <w:r w:rsidRPr="00D273E3">
        <w:rPr>
          <w:rFonts w:ascii="Times New Roman" w:hAnsi="Times New Roman"/>
          <w:sz w:val="24"/>
          <w:szCs w:val="24"/>
          <w:shd w:val="clear" w:color="auto" w:fill="FFFFFF"/>
        </w:rPr>
        <w:t xml:space="preserve">, </w:t>
      </w:r>
      <w:r w:rsidRPr="00D273E3">
        <w:rPr>
          <w:rFonts w:ascii="Times New Roman" w:hAnsi="Times New Roman"/>
          <w:bCs/>
          <w:sz w:val="24"/>
          <w:szCs w:val="24"/>
          <w:shd w:val="clear" w:color="auto" w:fill="FFFFFF"/>
        </w:rPr>
        <w:t>Г</w:t>
      </w:r>
      <w:r w:rsidRPr="00D273E3">
        <w:rPr>
          <w:rFonts w:ascii="Times New Roman" w:hAnsi="Times New Roman"/>
          <w:sz w:val="24"/>
          <w:szCs w:val="24"/>
          <w:shd w:val="clear" w:color="auto" w:fill="FFFFFF"/>
        </w:rPr>
        <w:t>.</w:t>
      </w:r>
      <w:r w:rsidRPr="00D273E3">
        <w:rPr>
          <w:rFonts w:ascii="Times New Roman" w:hAnsi="Times New Roman"/>
          <w:bCs/>
          <w:sz w:val="24"/>
          <w:szCs w:val="24"/>
          <w:shd w:val="clear" w:color="auto" w:fill="FFFFFF"/>
        </w:rPr>
        <w:t>И</w:t>
      </w:r>
      <w:r w:rsidRPr="00D273E3">
        <w:rPr>
          <w:rFonts w:ascii="Times New Roman" w:hAnsi="Times New Roman"/>
          <w:sz w:val="24"/>
          <w:szCs w:val="24"/>
          <w:shd w:val="clear" w:color="auto" w:fill="FFFFFF"/>
        </w:rPr>
        <w:t xml:space="preserve">. </w:t>
      </w:r>
      <w:r w:rsidRPr="00D273E3">
        <w:rPr>
          <w:rFonts w:ascii="Times New Roman" w:hAnsi="Times New Roman"/>
          <w:bCs/>
          <w:sz w:val="24"/>
          <w:szCs w:val="24"/>
          <w:shd w:val="clear" w:color="auto" w:fill="FFFFFF"/>
        </w:rPr>
        <w:t>Москвитина</w:t>
      </w:r>
      <w:r w:rsidRPr="00D273E3">
        <w:rPr>
          <w:rFonts w:ascii="Times New Roman" w:hAnsi="Times New Roman"/>
          <w:sz w:val="24"/>
          <w:szCs w:val="24"/>
          <w:shd w:val="clear" w:color="auto" w:fill="FFFFFF"/>
        </w:rPr>
        <w:t xml:space="preserve">. — </w:t>
      </w:r>
      <w:r w:rsidRPr="00D273E3">
        <w:rPr>
          <w:rFonts w:ascii="Times New Roman" w:hAnsi="Times New Roman"/>
          <w:bCs/>
          <w:sz w:val="24"/>
          <w:szCs w:val="24"/>
          <w:shd w:val="clear" w:color="auto" w:fill="FFFFFF"/>
        </w:rPr>
        <w:t>М</w:t>
      </w:r>
      <w:r w:rsidRPr="00D273E3">
        <w:rPr>
          <w:rFonts w:ascii="Times New Roman" w:hAnsi="Times New Roman"/>
          <w:sz w:val="24"/>
          <w:szCs w:val="24"/>
          <w:shd w:val="clear" w:color="auto" w:fill="FFFFFF"/>
        </w:rPr>
        <w:t xml:space="preserve">.: </w:t>
      </w:r>
      <w:proofErr w:type="spellStart"/>
      <w:r w:rsidRPr="00D273E3">
        <w:rPr>
          <w:rFonts w:ascii="Times New Roman" w:hAnsi="Times New Roman"/>
          <w:bCs/>
          <w:sz w:val="24"/>
          <w:szCs w:val="24"/>
          <w:shd w:val="clear" w:color="auto" w:fill="FFFFFF"/>
        </w:rPr>
        <w:t>ИздательствоЮрайт</w:t>
      </w:r>
      <w:proofErr w:type="spellEnd"/>
      <w:r w:rsidRPr="00D273E3">
        <w:rPr>
          <w:rFonts w:ascii="Times New Roman" w:hAnsi="Times New Roman"/>
          <w:sz w:val="24"/>
          <w:szCs w:val="24"/>
          <w:shd w:val="clear" w:color="auto" w:fill="FFFFFF"/>
        </w:rPr>
        <w:t xml:space="preserve">, </w:t>
      </w:r>
      <w:r w:rsidRPr="00D273E3">
        <w:rPr>
          <w:rFonts w:ascii="Times New Roman" w:hAnsi="Times New Roman"/>
          <w:bCs/>
          <w:sz w:val="24"/>
          <w:szCs w:val="24"/>
          <w:shd w:val="clear" w:color="auto" w:fill="FFFFFF"/>
        </w:rPr>
        <w:t>2019</w:t>
      </w:r>
      <w:r w:rsidRPr="00D273E3">
        <w:rPr>
          <w:rFonts w:ascii="Times New Roman" w:hAnsi="Times New Roman"/>
          <w:sz w:val="24"/>
          <w:szCs w:val="24"/>
          <w:shd w:val="clear" w:color="auto" w:fill="FFFFFF"/>
        </w:rPr>
        <w:t xml:space="preserve">. — </w:t>
      </w:r>
      <w:r w:rsidRPr="00D273E3">
        <w:rPr>
          <w:rFonts w:ascii="Times New Roman" w:hAnsi="Times New Roman"/>
          <w:bCs/>
          <w:sz w:val="24"/>
          <w:szCs w:val="24"/>
          <w:shd w:val="clear" w:color="auto" w:fill="FFFFFF"/>
        </w:rPr>
        <w:t>422с</w:t>
      </w:r>
      <w:r w:rsidRPr="00D273E3">
        <w:rPr>
          <w:rFonts w:ascii="Times New Roman" w:hAnsi="Times New Roman"/>
          <w:sz w:val="24"/>
          <w:szCs w:val="24"/>
          <w:shd w:val="clear" w:color="auto" w:fill="FFFFFF"/>
        </w:rPr>
        <w:t>.</w:t>
      </w:r>
    </w:p>
    <w:p w14:paraId="0D8F2E82" w14:textId="77777777" w:rsidR="00155F73" w:rsidRPr="00D273E3" w:rsidRDefault="00155F73" w:rsidP="00102D7D">
      <w:pPr>
        <w:numPr>
          <w:ilvl w:val="0"/>
          <w:numId w:val="80"/>
        </w:numPr>
        <w:tabs>
          <w:tab w:val="left" w:pos="0"/>
          <w:tab w:val="left" w:pos="709"/>
          <w:tab w:val="left" w:pos="1134"/>
        </w:tabs>
        <w:spacing w:after="0" w:line="240" w:lineRule="auto"/>
        <w:ind w:left="0" w:firstLine="709"/>
        <w:contextualSpacing/>
        <w:jc w:val="both"/>
        <w:rPr>
          <w:rFonts w:ascii="Times New Roman" w:hAnsi="Times New Roman"/>
          <w:sz w:val="24"/>
          <w:szCs w:val="24"/>
          <w:shd w:val="clear" w:color="auto" w:fill="FFFFFF"/>
        </w:rPr>
      </w:pPr>
      <w:r w:rsidRPr="00D273E3">
        <w:rPr>
          <w:rFonts w:ascii="Times New Roman" w:hAnsi="Times New Roman"/>
          <w:sz w:val="24"/>
          <w:szCs w:val="24"/>
          <w:shd w:val="clear" w:color="auto" w:fill="FFFFFF"/>
        </w:rPr>
        <w:t xml:space="preserve">Исаева </w:t>
      </w:r>
      <w:proofErr w:type="gramStart"/>
      <w:r w:rsidRPr="00D273E3">
        <w:rPr>
          <w:rFonts w:ascii="Times New Roman" w:hAnsi="Times New Roman"/>
          <w:sz w:val="24"/>
          <w:szCs w:val="24"/>
          <w:shd w:val="clear" w:color="auto" w:fill="FFFFFF"/>
        </w:rPr>
        <w:t>О.М.</w:t>
      </w:r>
      <w:proofErr w:type="gramEnd"/>
      <w:r w:rsidRPr="00D273E3">
        <w:rPr>
          <w:rFonts w:ascii="Times New Roman" w:hAnsi="Times New Roman"/>
          <w:sz w:val="24"/>
          <w:szCs w:val="24"/>
          <w:shd w:val="clear" w:color="auto" w:fill="FFFFFF"/>
        </w:rPr>
        <w:t xml:space="preserve"> Управление персоналом: учебник и практикум для СПО / </w:t>
      </w:r>
      <w:proofErr w:type="spellStart"/>
      <w:r w:rsidRPr="00D273E3">
        <w:rPr>
          <w:rFonts w:ascii="Times New Roman" w:hAnsi="Times New Roman"/>
          <w:sz w:val="24"/>
          <w:szCs w:val="24"/>
          <w:shd w:val="clear" w:color="auto" w:fill="FFFFFF"/>
        </w:rPr>
        <w:t>О.М.Исаева</w:t>
      </w:r>
      <w:proofErr w:type="spellEnd"/>
      <w:r w:rsidRPr="00D273E3">
        <w:rPr>
          <w:rFonts w:ascii="Times New Roman" w:hAnsi="Times New Roman"/>
          <w:sz w:val="24"/>
          <w:szCs w:val="24"/>
          <w:shd w:val="clear" w:color="auto" w:fill="FFFFFF"/>
        </w:rPr>
        <w:t xml:space="preserve">, </w:t>
      </w:r>
      <w:proofErr w:type="spellStart"/>
      <w:r w:rsidRPr="00D273E3">
        <w:rPr>
          <w:rFonts w:ascii="Times New Roman" w:hAnsi="Times New Roman"/>
          <w:sz w:val="24"/>
          <w:szCs w:val="24"/>
          <w:shd w:val="clear" w:color="auto" w:fill="FFFFFF"/>
        </w:rPr>
        <w:t>Е.А.Припорова</w:t>
      </w:r>
      <w:proofErr w:type="spellEnd"/>
      <w:r w:rsidRPr="00D273E3">
        <w:rPr>
          <w:rFonts w:ascii="Times New Roman" w:hAnsi="Times New Roman"/>
          <w:sz w:val="24"/>
          <w:szCs w:val="24"/>
          <w:shd w:val="clear" w:color="auto" w:fill="FFFFFF"/>
        </w:rPr>
        <w:t xml:space="preserve">. - М.: Издательство </w:t>
      </w:r>
      <w:proofErr w:type="spellStart"/>
      <w:r w:rsidRPr="00D273E3">
        <w:rPr>
          <w:rFonts w:ascii="Times New Roman" w:hAnsi="Times New Roman"/>
          <w:sz w:val="24"/>
          <w:szCs w:val="24"/>
          <w:shd w:val="clear" w:color="auto" w:fill="FFFFFF"/>
        </w:rPr>
        <w:t>Юрайт</w:t>
      </w:r>
      <w:proofErr w:type="spellEnd"/>
      <w:r w:rsidRPr="00D273E3">
        <w:rPr>
          <w:rFonts w:ascii="Times New Roman" w:hAnsi="Times New Roman"/>
          <w:sz w:val="24"/>
          <w:szCs w:val="24"/>
          <w:shd w:val="clear" w:color="auto" w:fill="FFFFFF"/>
        </w:rPr>
        <w:t>, 2018.-168с.</w:t>
      </w:r>
    </w:p>
    <w:p w14:paraId="48F7E35A" w14:textId="77777777" w:rsidR="00155F73" w:rsidRPr="00D273E3" w:rsidRDefault="00155F73" w:rsidP="00102D7D">
      <w:pPr>
        <w:widowControl w:val="0"/>
        <w:numPr>
          <w:ilvl w:val="0"/>
          <w:numId w:val="80"/>
        </w:numPr>
        <w:tabs>
          <w:tab w:val="left" w:pos="1134"/>
          <w:tab w:val="left" w:pos="1411"/>
        </w:tabs>
        <w:spacing w:after="0" w:line="240" w:lineRule="auto"/>
        <w:ind w:left="0" w:firstLine="709"/>
        <w:jc w:val="both"/>
        <w:rPr>
          <w:rFonts w:ascii="Times New Roman" w:hAnsi="Times New Roman"/>
          <w:sz w:val="24"/>
          <w:szCs w:val="24"/>
          <w:lang w:eastAsia="en-US"/>
        </w:rPr>
      </w:pPr>
      <w:r w:rsidRPr="00D273E3">
        <w:rPr>
          <w:rFonts w:ascii="Times New Roman" w:hAnsi="Times New Roman"/>
          <w:sz w:val="24"/>
          <w:szCs w:val="24"/>
          <w:lang w:eastAsia="en-US"/>
        </w:rPr>
        <w:t xml:space="preserve">Инновационный </w:t>
      </w:r>
      <w:proofErr w:type="gramStart"/>
      <w:r w:rsidRPr="00D273E3">
        <w:rPr>
          <w:rFonts w:ascii="Times New Roman" w:hAnsi="Times New Roman"/>
          <w:sz w:val="24"/>
          <w:szCs w:val="24"/>
          <w:lang w:eastAsia="en-US"/>
        </w:rPr>
        <w:t>менеджмент :</w:t>
      </w:r>
      <w:proofErr w:type="gramEnd"/>
      <w:r w:rsidRPr="00D273E3">
        <w:rPr>
          <w:rFonts w:ascii="Times New Roman" w:hAnsi="Times New Roman"/>
          <w:sz w:val="24"/>
          <w:szCs w:val="24"/>
          <w:lang w:eastAsia="en-US"/>
        </w:rPr>
        <w:t xml:space="preserve"> учебник и практикум для среднего профессионального образования / В. А. Антонец [и др.] ; под редакцией В. А. </w:t>
      </w:r>
      <w:proofErr w:type="spellStart"/>
      <w:r w:rsidRPr="00D273E3">
        <w:rPr>
          <w:rFonts w:ascii="Times New Roman" w:hAnsi="Times New Roman"/>
          <w:sz w:val="24"/>
          <w:szCs w:val="24"/>
          <w:lang w:eastAsia="en-US"/>
        </w:rPr>
        <w:t>Антонца</w:t>
      </w:r>
      <w:proofErr w:type="spellEnd"/>
      <w:r w:rsidRPr="00D273E3">
        <w:rPr>
          <w:rFonts w:ascii="Times New Roman" w:hAnsi="Times New Roman"/>
          <w:sz w:val="24"/>
          <w:szCs w:val="24"/>
          <w:lang w:eastAsia="en-US"/>
        </w:rPr>
        <w:t xml:space="preserve">, Б. И. Бедного. — 2-е изд., </w:t>
      </w:r>
      <w:proofErr w:type="spellStart"/>
      <w:r w:rsidRPr="00D273E3">
        <w:rPr>
          <w:rFonts w:ascii="Times New Roman" w:hAnsi="Times New Roman"/>
          <w:sz w:val="24"/>
          <w:szCs w:val="24"/>
          <w:lang w:eastAsia="en-US"/>
        </w:rPr>
        <w:t>испр</w:t>
      </w:r>
      <w:proofErr w:type="spellEnd"/>
      <w:r w:rsidRPr="00D273E3">
        <w:rPr>
          <w:rFonts w:ascii="Times New Roman" w:hAnsi="Times New Roman"/>
          <w:sz w:val="24"/>
          <w:szCs w:val="24"/>
          <w:lang w:eastAsia="en-US"/>
        </w:rPr>
        <w:t xml:space="preserve">. и доп. — </w:t>
      </w:r>
      <w:proofErr w:type="gramStart"/>
      <w:r w:rsidRPr="00D273E3">
        <w:rPr>
          <w:rFonts w:ascii="Times New Roman" w:hAnsi="Times New Roman"/>
          <w:sz w:val="24"/>
          <w:szCs w:val="24"/>
          <w:lang w:eastAsia="en-US"/>
        </w:rPr>
        <w:t>Москва :</w:t>
      </w:r>
      <w:proofErr w:type="gramEnd"/>
      <w:r w:rsidRPr="00D273E3">
        <w:rPr>
          <w:rFonts w:ascii="Times New Roman" w:hAnsi="Times New Roman"/>
          <w:sz w:val="24"/>
          <w:szCs w:val="24"/>
          <w:lang w:eastAsia="en-US"/>
        </w:rPr>
        <w:t xml:space="preserve"> Издательство </w:t>
      </w:r>
      <w:proofErr w:type="spellStart"/>
      <w:r w:rsidRPr="00D273E3">
        <w:rPr>
          <w:rFonts w:ascii="Times New Roman" w:hAnsi="Times New Roman"/>
          <w:sz w:val="24"/>
          <w:szCs w:val="24"/>
          <w:lang w:eastAsia="en-US"/>
        </w:rPr>
        <w:t>Юрайт</w:t>
      </w:r>
      <w:proofErr w:type="spellEnd"/>
      <w:r w:rsidRPr="00D273E3">
        <w:rPr>
          <w:rFonts w:ascii="Times New Roman" w:hAnsi="Times New Roman"/>
          <w:sz w:val="24"/>
          <w:szCs w:val="24"/>
          <w:lang w:eastAsia="en-US"/>
        </w:rPr>
        <w:t xml:space="preserve">, 2021. — 303 с. — (Профессиональное образование). — ISBN 978-5-534-10191-1. — </w:t>
      </w:r>
      <w:proofErr w:type="gramStart"/>
      <w:r w:rsidRPr="00D273E3">
        <w:rPr>
          <w:rFonts w:ascii="Times New Roman" w:hAnsi="Times New Roman"/>
          <w:sz w:val="24"/>
          <w:szCs w:val="24"/>
          <w:lang w:eastAsia="en-US"/>
        </w:rPr>
        <w:t>Текст :</w:t>
      </w:r>
      <w:proofErr w:type="gramEnd"/>
      <w:r w:rsidRPr="00D273E3">
        <w:rPr>
          <w:rFonts w:ascii="Times New Roman" w:hAnsi="Times New Roman"/>
          <w:sz w:val="24"/>
          <w:szCs w:val="24"/>
          <w:lang w:eastAsia="en-US"/>
        </w:rPr>
        <w:t xml:space="preserve"> электронный // ЭБС </w:t>
      </w:r>
      <w:proofErr w:type="spellStart"/>
      <w:r w:rsidRPr="00D273E3">
        <w:rPr>
          <w:rFonts w:ascii="Times New Roman" w:hAnsi="Times New Roman"/>
          <w:sz w:val="24"/>
          <w:szCs w:val="24"/>
          <w:lang w:eastAsia="en-US"/>
        </w:rPr>
        <w:t>Юрайт</w:t>
      </w:r>
      <w:proofErr w:type="spellEnd"/>
      <w:r w:rsidRPr="00D273E3">
        <w:rPr>
          <w:rFonts w:ascii="Times New Roman" w:hAnsi="Times New Roman"/>
          <w:sz w:val="24"/>
          <w:szCs w:val="24"/>
          <w:lang w:eastAsia="en-US"/>
        </w:rPr>
        <w:t xml:space="preserve"> [сайт]. — URL: https://urait.ru/bcode/475498</w:t>
      </w:r>
    </w:p>
    <w:p w14:paraId="68D9E163" w14:textId="77777777" w:rsidR="00155F73" w:rsidRPr="00D273E3" w:rsidRDefault="00155F73" w:rsidP="00102D7D">
      <w:pPr>
        <w:numPr>
          <w:ilvl w:val="0"/>
          <w:numId w:val="80"/>
        </w:numPr>
        <w:tabs>
          <w:tab w:val="left" w:pos="0"/>
          <w:tab w:val="left" w:pos="709"/>
          <w:tab w:val="left" w:pos="1134"/>
        </w:tabs>
        <w:spacing w:after="0" w:line="240" w:lineRule="auto"/>
        <w:ind w:left="0" w:firstLine="709"/>
        <w:contextualSpacing/>
        <w:jc w:val="both"/>
        <w:rPr>
          <w:rFonts w:ascii="Times New Roman" w:hAnsi="Times New Roman"/>
          <w:sz w:val="24"/>
          <w:szCs w:val="24"/>
          <w:shd w:val="clear" w:color="auto" w:fill="FFFFFF"/>
        </w:rPr>
      </w:pPr>
      <w:proofErr w:type="spellStart"/>
      <w:r w:rsidRPr="00D273E3">
        <w:rPr>
          <w:rFonts w:ascii="Times New Roman" w:hAnsi="Times New Roman"/>
          <w:sz w:val="24"/>
          <w:szCs w:val="24"/>
        </w:rPr>
        <w:t>Казначевская</w:t>
      </w:r>
      <w:proofErr w:type="spellEnd"/>
      <w:r w:rsidRPr="00D273E3">
        <w:rPr>
          <w:rFonts w:ascii="Times New Roman" w:hAnsi="Times New Roman"/>
          <w:sz w:val="24"/>
          <w:szCs w:val="24"/>
        </w:rPr>
        <w:t xml:space="preserve"> Г.Б. Менеджмент. Учебник (СПО). /Г.Б. </w:t>
      </w:r>
      <w:proofErr w:type="spellStart"/>
      <w:r w:rsidRPr="00D273E3">
        <w:rPr>
          <w:rFonts w:ascii="Times New Roman" w:hAnsi="Times New Roman"/>
          <w:sz w:val="24"/>
          <w:szCs w:val="24"/>
        </w:rPr>
        <w:t>Казначевская</w:t>
      </w:r>
      <w:proofErr w:type="spellEnd"/>
      <w:r w:rsidRPr="00D273E3">
        <w:rPr>
          <w:rFonts w:ascii="Times New Roman" w:hAnsi="Times New Roman"/>
          <w:sz w:val="24"/>
          <w:szCs w:val="24"/>
        </w:rPr>
        <w:t>/М.: КНОРУС, 2017.</w:t>
      </w:r>
    </w:p>
    <w:p w14:paraId="09A8902C" w14:textId="77777777" w:rsidR="00155F73" w:rsidRPr="00D273E3" w:rsidRDefault="00155F73" w:rsidP="00102D7D">
      <w:pPr>
        <w:numPr>
          <w:ilvl w:val="0"/>
          <w:numId w:val="80"/>
        </w:numPr>
        <w:tabs>
          <w:tab w:val="left" w:pos="0"/>
          <w:tab w:val="left" w:pos="709"/>
          <w:tab w:val="left" w:pos="1134"/>
        </w:tabs>
        <w:spacing w:after="0" w:line="240" w:lineRule="auto"/>
        <w:ind w:left="0" w:firstLine="709"/>
        <w:contextualSpacing/>
        <w:jc w:val="both"/>
        <w:rPr>
          <w:rFonts w:ascii="Times New Roman" w:hAnsi="Times New Roman"/>
          <w:sz w:val="24"/>
          <w:szCs w:val="24"/>
          <w:shd w:val="clear" w:color="auto" w:fill="FFFFFF"/>
        </w:rPr>
      </w:pPr>
      <w:r w:rsidRPr="00D273E3">
        <w:rPr>
          <w:rFonts w:ascii="Times New Roman" w:hAnsi="Times New Roman"/>
          <w:iCs/>
          <w:sz w:val="24"/>
          <w:szCs w:val="24"/>
          <w:shd w:val="clear" w:color="auto" w:fill="FFFFFF"/>
        </w:rPr>
        <w:t xml:space="preserve">Коротков, Э. М. </w:t>
      </w:r>
      <w:r w:rsidRPr="00D273E3">
        <w:rPr>
          <w:rFonts w:ascii="Times New Roman" w:hAnsi="Times New Roman"/>
          <w:sz w:val="24"/>
          <w:szCs w:val="24"/>
          <w:shd w:val="clear" w:color="auto" w:fill="FFFFFF"/>
        </w:rPr>
        <w:t xml:space="preserve">Менеджмент: учебник для СПО / Э. М. Коротков. — 3-е изд., </w:t>
      </w:r>
      <w:proofErr w:type="spellStart"/>
      <w:r w:rsidRPr="00D273E3">
        <w:rPr>
          <w:rFonts w:ascii="Times New Roman" w:hAnsi="Times New Roman"/>
          <w:sz w:val="24"/>
          <w:szCs w:val="24"/>
          <w:shd w:val="clear" w:color="auto" w:fill="FFFFFF"/>
        </w:rPr>
        <w:t>перераб</w:t>
      </w:r>
      <w:proofErr w:type="spellEnd"/>
      <w:proofErr w:type="gramStart"/>
      <w:r w:rsidRPr="00D273E3">
        <w:rPr>
          <w:rFonts w:ascii="Times New Roman" w:hAnsi="Times New Roman"/>
          <w:sz w:val="24"/>
          <w:szCs w:val="24"/>
          <w:shd w:val="clear" w:color="auto" w:fill="FFFFFF"/>
        </w:rPr>
        <w:t>.</w:t>
      </w:r>
      <w:proofErr w:type="gramEnd"/>
      <w:r w:rsidRPr="00D273E3">
        <w:rPr>
          <w:rFonts w:ascii="Times New Roman" w:hAnsi="Times New Roman"/>
          <w:sz w:val="24"/>
          <w:szCs w:val="24"/>
          <w:shd w:val="clear" w:color="auto" w:fill="FFFFFF"/>
        </w:rPr>
        <w:t xml:space="preserve"> и доп. — М.: Издательство </w:t>
      </w:r>
      <w:proofErr w:type="spellStart"/>
      <w:r w:rsidRPr="00D273E3">
        <w:rPr>
          <w:rFonts w:ascii="Times New Roman" w:hAnsi="Times New Roman"/>
          <w:sz w:val="24"/>
          <w:szCs w:val="24"/>
          <w:shd w:val="clear" w:color="auto" w:fill="FFFFFF"/>
        </w:rPr>
        <w:t>Юрайт</w:t>
      </w:r>
      <w:proofErr w:type="spellEnd"/>
      <w:r w:rsidRPr="00D273E3">
        <w:rPr>
          <w:rFonts w:ascii="Times New Roman" w:hAnsi="Times New Roman"/>
          <w:sz w:val="24"/>
          <w:szCs w:val="24"/>
          <w:shd w:val="clear" w:color="auto" w:fill="FFFFFF"/>
        </w:rPr>
        <w:t>, 2018. — 566 с.</w:t>
      </w:r>
    </w:p>
    <w:p w14:paraId="22AFAF78" w14:textId="77777777" w:rsidR="00155F73" w:rsidRPr="00D273E3" w:rsidRDefault="00155F73" w:rsidP="00102D7D">
      <w:pPr>
        <w:numPr>
          <w:ilvl w:val="0"/>
          <w:numId w:val="80"/>
        </w:numPr>
        <w:tabs>
          <w:tab w:val="left" w:pos="0"/>
          <w:tab w:val="left" w:pos="709"/>
          <w:tab w:val="left" w:pos="1134"/>
        </w:tabs>
        <w:spacing w:after="0" w:line="240" w:lineRule="auto"/>
        <w:ind w:left="0" w:firstLine="709"/>
        <w:contextualSpacing/>
        <w:jc w:val="both"/>
        <w:rPr>
          <w:rFonts w:ascii="Times New Roman" w:hAnsi="Times New Roman"/>
          <w:sz w:val="24"/>
          <w:szCs w:val="24"/>
        </w:rPr>
      </w:pPr>
      <w:r w:rsidRPr="00D273E3">
        <w:rPr>
          <w:rFonts w:ascii="Times New Roman" w:hAnsi="Times New Roman"/>
          <w:sz w:val="24"/>
          <w:szCs w:val="24"/>
        </w:rPr>
        <w:t xml:space="preserve">Менеджмент. Практикум: учебное пособие для СПО / Ю. В. Кузнецов [и др.]; под ред. Ю. В. Кузнецова. — М.: Издательство </w:t>
      </w:r>
      <w:proofErr w:type="spellStart"/>
      <w:r w:rsidRPr="00D273E3">
        <w:rPr>
          <w:rFonts w:ascii="Times New Roman" w:hAnsi="Times New Roman"/>
          <w:sz w:val="24"/>
          <w:szCs w:val="24"/>
        </w:rPr>
        <w:t>Юрайт</w:t>
      </w:r>
      <w:proofErr w:type="spellEnd"/>
      <w:r w:rsidRPr="00D273E3">
        <w:rPr>
          <w:rFonts w:ascii="Times New Roman" w:hAnsi="Times New Roman"/>
          <w:sz w:val="24"/>
          <w:szCs w:val="24"/>
        </w:rPr>
        <w:t>, 2018. — 246 с. </w:t>
      </w:r>
    </w:p>
    <w:p w14:paraId="48EB4D02" w14:textId="77777777" w:rsidR="00155F73" w:rsidRPr="00D273E3" w:rsidRDefault="00155F73" w:rsidP="00102D7D">
      <w:pPr>
        <w:numPr>
          <w:ilvl w:val="0"/>
          <w:numId w:val="80"/>
        </w:numPr>
        <w:tabs>
          <w:tab w:val="left" w:pos="0"/>
          <w:tab w:val="left" w:pos="709"/>
          <w:tab w:val="left" w:pos="1134"/>
        </w:tabs>
        <w:spacing w:after="0" w:line="240" w:lineRule="auto"/>
        <w:ind w:left="0" w:firstLine="709"/>
        <w:contextualSpacing/>
        <w:jc w:val="both"/>
        <w:rPr>
          <w:rFonts w:ascii="Times New Roman" w:hAnsi="Times New Roman"/>
          <w:sz w:val="24"/>
          <w:szCs w:val="24"/>
        </w:rPr>
      </w:pPr>
      <w:r w:rsidRPr="00D273E3">
        <w:rPr>
          <w:rFonts w:ascii="Times New Roman" w:hAnsi="Times New Roman"/>
          <w:sz w:val="24"/>
          <w:szCs w:val="24"/>
        </w:rPr>
        <w:t xml:space="preserve">Менеджмент: Учебник / </w:t>
      </w:r>
      <w:proofErr w:type="spellStart"/>
      <w:r w:rsidRPr="00D273E3">
        <w:rPr>
          <w:rFonts w:ascii="Times New Roman" w:hAnsi="Times New Roman"/>
          <w:sz w:val="24"/>
          <w:szCs w:val="24"/>
        </w:rPr>
        <w:t>Виханский</w:t>
      </w:r>
      <w:proofErr w:type="spellEnd"/>
      <w:r w:rsidRPr="00D273E3">
        <w:rPr>
          <w:rFonts w:ascii="Times New Roman" w:hAnsi="Times New Roman"/>
          <w:sz w:val="24"/>
          <w:szCs w:val="24"/>
        </w:rPr>
        <w:t xml:space="preserve"> О.С., Наумов А.И., - 6-е изд., </w:t>
      </w:r>
      <w:proofErr w:type="spellStart"/>
      <w:r w:rsidRPr="00D273E3">
        <w:rPr>
          <w:rFonts w:ascii="Times New Roman" w:hAnsi="Times New Roman"/>
          <w:sz w:val="24"/>
          <w:szCs w:val="24"/>
        </w:rPr>
        <w:t>перераб</w:t>
      </w:r>
      <w:proofErr w:type="spellEnd"/>
      <w:r w:rsidRPr="00D273E3">
        <w:rPr>
          <w:rFonts w:ascii="Times New Roman" w:hAnsi="Times New Roman"/>
          <w:sz w:val="24"/>
          <w:szCs w:val="24"/>
        </w:rPr>
        <w:t xml:space="preserve">. и </w:t>
      </w:r>
      <w:proofErr w:type="spellStart"/>
      <w:r w:rsidRPr="00D273E3">
        <w:rPr>
          <w:rFonts w:ascii="Times New Roman" w:hAnsi="Times New Roman"/>
          <w:sz w:val="24"/>
          <w:szCs w:val="24"/>
        </w:rPr>
        <w:t>доп</w:t>
      </w:r>
      <w:proofErr w:type="spellEnd"/>
      <w:r w:rsidRPr="00D273E3">
        <w:rPr>
          <w:rFonts w:ascii="Times New Roman" w:hAnsi="Times New Roman"/>
          <w:sz w:val="24"/>
          <w:szCs w:val="24"/>
        </w:rPr>
        <w:t xml:space="preserve"> - </w:t>
      </w:r>
      <w:proofErr w:type="spellStart"/>
      <w:proofErr w:type="gramStart"/>
      <w:r w:rsidRPr="00D273E3">
        <w:rPr>
          <w:rFonts w:ascii="Times New Roman" w:hAnsi="Times New Roman"/>
          <w:sz w:val="24"/>
          <w:szCs w:val="24"/>
        </w:rPr>
        <w:t>М.:Магистр</w:t>
      </w:r>
      <w:proofErr w:type="spellEnd"/>
      <w:proofErr w:type="gramEnd"/>
      <w:r w:rsidRPr="00D273E3">
        <w:rPr>
          <w:rFonts w:ascii="Times New Roman" w:hAnsi="Times New Roman"/>
          <w:sz w:val="24"/>
          <w:szCs w:val="24"/>
        </w:rPr>
        <w:t>, НИЦ ИНФРА-М, 2018. - 656 с</w:t>
      </w:r>
    </w:p>
    <w:p w14:paraId="05F62B55" w14:textId="77777777" w:rsidR="00155F73" w:rsidRPr="00D273E3" w:rsidRDefault="00155F73" w:rsidP="00102D7D">
      <w:pPr>
        <w:numPr>
          <w:ilvl w:val="0"/>
          <w:numId w:val="80"/>
        </w:numPr>
        <w:tabs>
          <w:tab w:val="left" w:pos="0"/>
          <w:tab w:val="left" w:pos="709"/>
          <w:tab w:val="left" w:pos="1134"/>
        </w:tabs>
        <w:spacing w:after="0" w:line="240" w:lineRule="auto"/>
        <w:ind w:left="0" w:firstLine="709"/>
        <w:contextualSpacing/>
        <w:jc w:val="both"/>
        <w:rPr>
          <w:rFonts w:ascii="Times New Roman" w:hAnsi="Times New Roman"/>
          <w:sz w:val="24"/>
          <w:szCs w:val="24"/>
          <w:shd w:val="clear" w:color="auto" w:fill="FFFFFF"/>
        </w:rPr>
      </w:pPr>
      <w:r w:rsidRPr="00D273E3">
        <w:rPr>
          <w:rFonts w:ascii="Times New Roman" w:hAnsi="Times New Roman"/>
          <w:sz w:val="24"/>
          <w:szCs w:val="24"/>
          <w:shd w:val="clear" w:color="auto" w:fill="FFFFFF"/>
        </w:rPr>
        <w:t xml:space="preserve">Менеджмент: учебник для СПО / Л. С. Леонтьева [и др.]; под ред. Л. С. Леонтьевой. — М.: Издательство </w:t>
      </w:r>
      <w:proofErr w:type="spellStart"/>
      <w:r w:rsidRPr="00D273E3">
        <w:rPr>
          <w:rFonts w:ascii="Times New Roman" w:hAnsi="Times New Roman"/>
          <w:sz w:val="24"/>
          <w:szCs w:val="24"/>
          <w:shd w:val="clear" w:color="auto" w:fill="FFFFFF"/>
        </w:rPr>
        <w:t>Юрайт</w:t>
      </w:r>
      <w:proofErr w:type="spellEnd"/>
      <w:r w:rsidRPr="00D273E3">
        <w:rPr>
          <w:rFonts w:ascii="Times New Roman" w:hAnsi="Times New Roman"/>
          <w:sz w:val="24"/>
          <w:szCs w:val="24"/>
          <w:shd w:val="clear" w:color="auto" w:fill="FFFFFF"/>
        </w:rPr>
        <w:t>, 2017. — 287 с</w:t>
      </w:r>
    </w:p>
    <w:p w14:paraId="4FE91B0B" w14:textId="77777777" w:rsidR="00155F73" w:rsidRPr="00D273E3" w:rsidRDefault="00155F73" w:rsidP="00102D7D">
      <w:pPr>
        <w:numPr>
          <w:ilvl w:val="0"/>
          <w:numId w:val="80"/>
        </w:numPr>
        <w:tabs>
          <w:tab w:val="left" w:pos="0"/>
          <w:tab w:val="left" w:pos="709"/>
          <w:tab w:val="left" w:pos="1134"/>
        </w:tabs>
        <w:spacing w:after="0" w:line="240" w:lineRule="auto"/>
        <w:ind w:left="0" w:firstLine="709"/>
        <w:contextualSpacing/>
        <w:jc w:val="both"/>
        <w:rPr>
          <w:rFonts w:ascii="Times New Roman" w:hAnsi="Times New Roman"/>
          <w:sz w:val="24"/>
          <w:szCs w:val="24"/>
        </w:rPr>
      </w:pPr>
      <w:r w:rsidRPr="00D273E3">
        <w:rPr>
          <w:rFonts w:ascii="Times New Roman" w:hAnsi="Times New Roman"/>
          <w:sz w:val="24"/>
          <w:szCs w:val="24"/>
        </w:rPr>
        <w:t xml:space="preserve">Менеджмент: учебник для СПО / Ю. В. Кузнецов [и др.]; под ред. Ю. В. Кузнецова. — М.: Издательство </w:t>
      </w:r>
      <w:proofErr w:type="spellStart"/>
      <w:r w:rsidRPr="00D273E3">
        <w:rPr>
          <w:rFonts w:ascii="Times New Roman" w:hAnsi="Times New Roman"/>
          <w:sz w:val="24"/>
          <w:szCs w:val="24"/>
        </w:rPr>
        <w:t>Юрайт</w:t>
      </w:r>
      <w:proofErr w:type="spellEnd"/>
      <w:r w:rsidRPr="00D273E3">
        <w:rPr>
          <w:rFonts w:ascii="Times New Roman" w:hAnsi="Times New Roman"/>
          <w:sz w:val="24"/>
          <w:szCs w:val="24"/>
        </w:rPr>
        <w:t>, 2018. — 448 с.</w:t>
      </w:r>
    </w:p>
    <w:p w14:paraId="3CBF538E" w14:textId="77777777" w:rsidR="00155F73" w:rsidRPr="00D273E3" w:rsidRDefault="00155F73" w:rsidP="00102D7D">
      <w:pPr>
        <w:numPr>
          <w:ilvl w:val="0"/>
          <w:numId w:val="80"/>
        </w:numPr>
        <w:tabs>
          <w:tab w:val="left" w:pos="0"/>
          <w:tab w:val="left" w:pos="709"/>
          <w:tab w:val="left" w:pos="1134"/>
        </w:tabs>
        <w:spacing w:after="0" w:line="240" w:lineRule="auto"/>
        <w:ind w:left="0" w:firstLine="709"/>
        <w:contextualSpacing/>
        <w:jc w:val="both"/>
        <w:rPr>
          <w:rFonts w:ascii="Times New Roman" w:hAnsi="Times New Roman"/>
          <w:sz w:val="24"/>
          <w:szCs w:val="24"/>
          <w:shd w:val="clear" w:color="auto" w:fill="FFFFFF"/>
        </w:rPr>
      </w:pPr>
      <w:r w:rsidRPr="00D273E3">
        <w:rPr>
          <w:rFonts w:ascii="Times New Roman" w:hAnsi="Times New Roman"/>
          <w:sz w:val="24"/>
          <w:szCs w:val="24"/>
          <w:shd w:val="clear" w:color="auto" w:fill="FFFFFF"/>
        </w:rPr>
        <w:t xml:space="preserve">Михалева </w:t>
      </w:r>
      <w:proofErr w:type="gramStart"/>
      <w:r w:rsidRPr="00D273E3">
        <w:rPr>
          <w:rFonts w:ascii="Times New Roman" w:hAnsi="Times New Roman"/>
          <w:sz w:val="24"/>
          <w:szCs w:val="24"/>
          <w:shd w:val="clear" w:color="auto" w:fill="FFFFFF"/>
        </w:rPr>
        <w:t>Е.П.</w:t>
      </w:r>
      <w:proofErr w:type="gramEnd"/>
      <w:r w:rsidRPr="00D273E3">
        <w:rPr>
          <w:rFonts w:ascii="Times New Roman" w:hAnsi="Times New Roman"/>
          <w:sz w:val="24"/>
          <w:szCs w:val="24"/>
          <w:shd w:val="clear" w:color="auto" w:fill="FFFFFF"/>
        </w:rPr>
        <w:t xml:space="preserve"> Менеджмент; Учеб. </w:t>
      </w:r>
      <w:proofErr w:type="spellStart"/>
      <w:r w:rsidRPr="00D273E3">
        <w:rPr>
          <w:rFonts w:ascii="Times New Roman" w:hAnsi="Times New Roman"/>
          <w:sz w:val="24"/>
          <w:szCs w:val="24"/>
          <w:shd w:val="clear" w:color="auto" w:fill="FFFFFF"/>
        </w:rPr>
        <w:t>пособ</w:t>
      </w:r>
      <w:proofErr w:type="spellEnd"/>
      <w:r w:rsidRPr="00D273E3">
        <w:rPr>
          <w:rFonts w:ascii="Times New Roman" w:hAnsi="Times New Roman"/>
          <w:sz w:val="24"/>
          <w:szCs w:val="24"/>
          <w:shd w:val="clear" w:color="auto" w:fill="FFFFFF"/>
        </w:rPr>
        <w:t xml:space="preserve">. для СПО/ Е.П. Михалева. – М.: Издательство </w:t>
      </w:r>
      <w:proofErr w:type="spellStart"/>
      <w:r w:rsidRPr="00D273E3">
        <w:rPr>
          <w:rFonts w:ascii="Times New Roman" w:hAnsi="Times New Roman"/>
          <w:sz w:val="24"/>
          <w:szCs w:val="24"/>
          <w:shd w:val="clear" w:color="auto" w:fill="FFFFFF"/>
        </w:rPr>
        <w:t>Юрайт</w:t>
      </w:r>
      <w:proofErr w:type="spellEnd"/>
      <w:r w:rsidRPr="00D273E3">
        <w:rPr>
          <w:rFonts w:ascii="Times New Roman" w:hAnsi="Times New Roman"/>
          <w:sz w:val="24"/>
          <w:szCs w:val="24"/>
          <w:shd w:val="clear" w:color="auto" w:fill="FFFFFF"/>
        </w:rPr>
        <w:t>, 2018.-191с.</w:t>
      </w:r>
    </w:p>
    <w:p w14:paraId="12F55145" w14:textId="77777777" w:rsidR="00155F73" w:rsidRPr="00D273E3" w:rsidRDefault="00155F73" w:rsidP="00102D7D">
      <w:pPr>
        <w:numPr>
          <w:ilvl w:val="0"/>
          <w:numId w:val="80"/>
        </w:numPr>
        <w:tabs>
          <w:tab w:val="left" w:pos="0"/>
          <w:tab w:val="left" w:pos="709"/>
          <w:tab w:val="left" w:pos="1134"/>
        </w:tabs>
        <w:spacing w:after="0" w:line="240" w:lineRule="auto"/>
        <w:ind w:left="0" w:firstLine="709"/>
        <w:contextualSpacing/>
        <w:jc w:val="both"/>
        <w:rPr>
          <w:rFonts w:ascii="Times New Roman" w:hAnsi="Times New Roman"/>
          <w:sz w:val="24"/>
          <w:szCs w:val="24"/>
          <w:shd w:val="clear" w:color="auto" w:fill="FFFFFF"/>
        </w:rPr>
      </w:pPr>
      <w:r w:rsidRPr="00D273E3">
        <w:rPr>
          <w:rFonts w:ascii="Times New Roman" w:hAnsi="Times New Roman"/>
          <w:bCs/>
          <w:sz w:val="24"/>
          <w:szCs w:val="24"/>
          <w:shd w:val="clear" w:color="auto" w:fill="FFFFFF"/>
        </w:rPr>
        <w:t xml:space="preserve">Семенов </w:t>
      </w:r>
      <w:proofErr w:type="gramStart"/>
      <w:r w:rsidRPr="00D273E3">
        <w:rPr>
          <w:rFonts w:ascii="Times New Roman" w:hAnsi="Times New Roman"/>
          <w:bCs/>
          <w:sz w:val="24"/>
          <w:szCs w:val="24"/>
          <w:shd w:val="clear" w:color="auto" w:fill="FFFFFF"/>
        </w:rPr>
        <w:t>А.К.</w:t>
      </w:r>
      <w:proofErr w:type="gramEnd"/>
      <w:r w:rsidRPr="00D273E3">
        <w:rPr>
          <w:rFonts w:ascii="Times New Roman" w:hAnsi="Times New Roman"/>
          <w:bCs/>
          <w:sz w:val="24"/>
          <w:szCs w:val="24"/>
          <w:shd w:val="clear" w:color="auto" w:fill="FFFFFF"/>
        </w:rPr>
        <w:t xml:space="preserve"> Теория менеджмента</w:t>
      </w:r>
      <w:r w:rsidRPr="00D273E3">
        <w:rPr>
          <w:rFonts w:ascii="Times New Roman" w:hAnsi="Times New Roman"/>
          <w:sz w:val="24"/>
          <w:szCs w:val="24"/>
          <w:shd w:val="clear" w:color="auto" w:fill="FFFFFF"/>
        </w:rPr>
        <w:t xml:space="preserve"> / А.К. Семенов, В.И. Набоков. - М.: Дашков и К, 2017. - 492 с.</w:t>
      </w:r>
    </w:p>
    <w:p w14:paraId="683B8002" w14:textId="77777777" w:rsidR="00155F73" w:rsidRPr="00D273E3" w:rsidRDefault="00155F73" w:rsidP="00102D7D">
      <w:pPr>
        <w:widowControl w:val="0"/>
        <w:numPr>
          <w:ilvl w:val="0"/>
          <w:numId w:val="80"/>
        </w:numPr>
        <w:tabs>
          <w:tab w:val="left" w:pos="1134"/>
          <w:tab w:val="left" w:pos="1411"/>
        </w:tabs>
        <w:spacing w:after="0" w:line="240" w:lineRule="auto"/>
        <w:ind w:left="0" w:firstLine="709"/>
        <w:jc w:val="both"/>
        <w:rPr>
          <w:rFonts w:ascii="Times New Roman" w:hAnsi="Times New Roman"/>
          <w:sz w:val="24"/>
          <w:szCs w:val="24"/>
          <w:lang w:eastAsia="en-US"/>
        </w:rPr>
      </w:pPr>
      <w:proofErr w:type="spellStart"/>
      <w:r w:rsidRPr="00D273E3">
        <w:rPr>
          <w:rFonts w:ascii="Times New Roman" w:hAnsi="Times New Roman"/>
          <w:sz w:val="24"/>
          <w:szCs w:val="24"/>
          <w:lang w:eastAsia="en-US"/>
        </w:rPr>
        <w:t>Тебекин</w:t>
      </w:r>
      <w:proofErr w:type="spellEnd"/>
      <w:r w:rsidRPr="00D273E3">
        <w:rPr>
          <w:rFonts w:ascii="Times New Roman" w:hAnsi="Times New Roman"/>
          <w:sz w:val="24"/>
          <w:szCs w:val="24"/>
          <w:lang w:eastAsia="en-US"/>
        </w:rPr>
        <w:t xml:space="preserve">, А. В.  Стратегический </w:t>
      </w:r>
      <w:proofErr w:type="gramStart"/>
      <w:r w:rsidRPr="00D273E3">
        <w:rPr>
          <w:rFonts w:ascii="Times New Roman" w:hAnsi="Times New Roman"/>
          <w:sz w:val="24"/>
          <w:szCs w:val="24"/>
          <w:lang w:eastAsia="en-US"/>
        </w:rPr>
        <w:t>менеджмент :</w:t>
      </w:r>
      <w:proofErr w:type="gramEnd"/>
      <w:r w:rsidRPr="00D273E3">
        <w:rPr>
          <w:rFonts w:ascii="Times New Roman" w:hAnsi="Times New Roman"/>
          <w:sz w:val="24"/>
          <w:szCs w:val="24"/>
          <w:lang w:eastAsia="en-US"/>
        </w:rPr>
        <w:t xml:space="preserve"> учебник для среднего профессионального образования / А. В. </w:t>
      </w:r>
      <w:proofErr w:type="spellStart"/>
      <w:r w:rsidRPr="00D273E3">
        <w:rPr>
          <w:rFonts w:ascii="Times New Roman" w:hAnsi="Times New Roman"/>
          <w:sz w:val="24"/>
          <w:szCs w:val="24"/>
          <w:lang w:eastAsia="en-US"/>
        </w:rPr>
        <w:t>Тебекин</w:t>
      </w:r>
      <w:proofErr w:type="spellEnd"/>
      <w:r w:rsidRPr="00D273E3">
        <w:rPr>
          <w:rFonts w:ascii="Times New Roman" w:hAnsi="Times New Roman"/>
          <w:sz w:val="24"/>
          <w:szCs w:val="24"/>
          <w:lang w:eastAsia="en-US"/>
        </w:rPr>
        <w:t xml:space="preserve">. — 2-е изд., </w:t>
      </w:r>
      <w:proofErr w:type="spellStart"/>
      <w:r w:rsidRPr="00D273E3">
        <w:rPr>
          <w:rFonts w:ascii="Times New Roman" w:hAnsi="Times New Roman"/>
          <w:sz w:val="24"/>
          <w:szCs w:val="24"/>
          <w:lang w:eastAsia="en-US"/>
        </w:rPr>
        <w:t>перераб</w:t>
      </w:r>
      <w:proofErr w:type="spellEnd"/>
      <w:r w:rsidRPr="00D273E3">
        <w:rPr>
          <w:rFonts w:ascii="Times New Roman" w:hAnsi="Times New Roman"/>
          <w:sz w:val="24"/>
          <w:szCs w:val="24"/>
          <w:lang w:eastAsia="en-US"/>
        </w:rPr>
        <w:t xml:space="preserve">. и доп. — </w:t>
      </w:r>
      <w:proofErr w:type="gramStart"/>
      <w:r w:rsidRPr="00D273E3">
        <w:rPr>
          <w:rFonts w:ascii="Times New Roman" w:hAnsi="Times New Roman"/>
          <w:sz w:val="24"/>
          <w:szCs w:val="24"/>
          <w:lang w:eastAsia="en-US"/>
        </w:rPr>
        <w:t>Москва :</w:t>
      </w:r>
      <w:proofErr w:type="gramEnd"/>
      <w:r w:rsidRPr="00D273E3">
        <w:rPr>
          <w:rFonts w:ascii="Times New Roman" w:hAnsi="Times New Roman"/>
          <w:sz w:val="24"/>
          <w:szCs w:val="24"/>
          <w:lang w:eastAsia="en-US"/>
        </w:rPr>
        <w:t xml:space="preserve"> Издательство </w:t>
      </w:r>
      <w:proofErr w:type="spellStart"/>
      <w:r w:rsidRPr="00D273E3">
        <w:rPr>
          <w:rFonts w:ascii="Times New Roman" w:hAnsi="Times New Roman"/>
          <w:sz w:val="24"/>
          <w:szCs w:val="24"/>
          <w:lang w:eastAsia="en-US"/>
        </w:rPr>
        <w:t>Юрайт</w:t>
      </w:r>
      <w:proofErr w:type="spellEnd"/>
      <w:r w:rsidRPr="00D273E3">
        <w:rPr>
          <w:rFonts w:ascii="Times New Roman" w:hAnsi="Times New Roman"/>
          <w:sz w:val="24"/>
          <w:szCs w:val="24"/>
          <w:lang w:eastAsia="en-US"/>
        </w:rPr>
        <w:t xml:space="preserve">, 2021. — 333 с. — (Профессиональное образование). — ISBN 978-5-9916-5369-5. — </w:t>
      </w:r>
      <w:proofErr w:type="gramStart"/>
      <w:r w:rsidRPr="00D273E3">
        <w:rPr>
          <w:rFonts w:ascii="Times New Roman" w:hAnsi="Times New Roman"/>
          <w:sz w:val="24"/>
          <w:szCs w:val="24"/>
          <w:lang w:eastAsia="en-US"/>
        </w:rPr>
        <w:t>Текст :</w:t>
      </w:r>
      <w:proofErr w:type="gramEnd"/>
      <w:r w:rsidRPr="00D273E3">
        <w:rPr>
          <w:rFonts w:ascii="Times New Roman" w:hAnsi="Times New Roman"/>
          <w:sz w:val="24"/>
          <w:szCs w:val="24"/>
          <w:lang w:eastAsia="en-US"/>
        </w:rPr>
        <w:t xml:space="preserve"> электронный // ЭБС </w:t>
      </w:r>
      <w:proofErr w:type="spellStart"/>
      <w:r w:rsidRPr="00D273E3">
        <w:rPr>
          <w:rFonts w:ascii="Times New Roman" w:hAnsi="Times New Roman"/>
          <w:sz w:val="24"/>
          <w:szCs w:val="24"/>
          <w:lang w:eastAsia="en-US"/>
        </w:rPr>
        <w:t>Юрайт</w:t>
      </w:r>
      <w:proofErr w:type="spellEnd"/>
      <w:r w:rsidRPr="00D273E3">
        <w:rPr>
          <w:rFonts w:ascii="Times New Roman" w:hAnsi="Times New Roman"/>
          <w:sz w:val="24"/>
          <w:szCs w:val="24"/>
          <w:lang w:eastAsia="en-US"/>
        </w:rPr>
        <w:t xml:space="preserve"> [сайт]. — URL: https://urait.ru/bcode/469674 (дата обращения: 27.04.2021.</w:t>
      </w:r>
    </w:p>
    <w:p w14:paraId="4DAAB28E" w14:textId="77777777" w:rsidR="00155F73" w:rsidRPr="00D273E3" w:rsidRDefault="00155F73" w:rsidP="00102D7D">
      <w:pPr>
        <w:numPr>
          <w:ilvl w:val="0"/>
          <w:numId w:val="80"/>
        </w:numPr>
        <w:tabs>
          <w:tab w:val="left" w:pos="0"/>
          <w:tab w:val="left" w:pos="709"/>
          <w:tab w:val="left" w:pos="1134"/>
        </w:tabs>
        <w:spacing w:after="0" w:line="240" w:lineRule="auto"/>
        <w:ind w:left="0" w:firstLine="709"/>
        <w:contextualSpacing/>
        <w:jc w:val="both"/>
        <w:rPr>
          <w:rFonts w:ascii="Times New Roman" w:hAnsi="Times New Roman"/>
          <w:sz w:val="24"/>
          <w:szCs w:val="24"/>
          <w:shd w:val="clear" w:color="auto" w:fill="FFFFFF"/>
        </w:rPr>
      </w:pPr>
      <w:r w:rsidRPr="00D273E3">
        <w:rPr>
          <w:rFonts w:ascii="Times New Roman" w:hAnsi="Times New Roman"/>
          <w:iCs/>
          <w:sz w:val="24"/>
          <w:szCs w:val="24"/>
          <w:shd w:val="clear" w:color="auto" w:fill="FFFFFF"/>
        </w:rPr>
        <w:t xml:space="preserve">Трофимова, Л. А. </w:t>
      </w:r>
      <w:r w:rsidRPr="00D273E3">
        <w:rPr>
          <w:rFonts w:ascii="Times New Roman" w:hAnsi="Times New Roman"/>
          <w:sz w:val="24"/>
          <w:szCs w:val="24"/>
          <w:shd w:val="clear" w:color="auto" w:fill="FFFFFF"/>
        </w:rPr>
        <w:t xml:space="preserve">Менеджмент. Методы принятия управленческих решений: учебник и практикум для СПО / Л. А. Трофимова, В. В. Трофимов. — М.: Издательство </w:t>
      </w:r>
      <w:proofErr w:type="spellStart"/>
      <w:r w:rsidRPr="00D273E3">
        <w:rPr>
          <w:rFonts w:ascii="Times New Roman" w:hAnsi="Times New Roman"/>
          <w:sz w:val="24"/>
          <w:szCs w:val="24"/>
          <w:shd w:val="clear" w:color="auto" w:fill="FFFFFF"/>
        </w:rPr>
        <w:t>Юрайт</w:t>
      </w:r>
      <w:proofErr w:type="spellEnd"/>
      <w:r w:rsidRPr="00D273E3">
        <w:rPr>
          <w:rFonts w:ascii="Times New Roman" w:hAnsi="Times New Roman"/>
          <w:sz w:val="24"/>
          <w:szCs w:val="24"/>
          <w:shd w:val="clear" w:color="auto" w:fill="FFFFFF"/>
        </w:rPr>
        <w:t>, 2018. — 335 с.</w:t>
      </w:r>
    </w:p>
    <w:p w14:paraId="19E4E1E7" w14:textId="77777777" w:rsidR="00C9237D" w:rsidRPr="00D273E3" w:rsidRDefault="00C9237D" w:rsidP="00155F73">
      <w:pPr>
        <w:tabs>
          <w:tab w:val="left" w:pos="0"/>
          <w:tab w:val="left" w:pos="993"/>
        </w:tabs>
        <w:spacing w:after="0" w:line="240" w:lineRule="auto"/>
        <w:ind w:firstLine="709"/>
        <w:contextualSpacing/>
        <w:jc w:val="both"/>
        <w:rPr>
          <w:rFonts w:ascii="Times New Roman" w:hAnsi="Times New Roman"/>
          <w:sz w:val="24"/>
          <w:szCs w:val="24"/>
          <w:shd w:val="clear" w:color="auto" w:fill="FFFFFF"/>
        </w:rPr>
      </w:pPr>
    </w:p>
    <w:p w14:paraId="2890C5A8" w14:textId="2EBC8F05" w:rsidR="00155F73" w:rsidRPr="00D273E3" w:rsidRDefault="00155F73" w:rsidP="00C9237D">
      <w:pPr>
        <w:suppressAutoHyphens/>
        <w:spacing w:after="0"/>
        <w:ind w:firstLine="709"/>
        <w:jc w:val="both"/>
        <w:rPr>
          <w:rFonts w:ascii="Times New Roman" w:hAnsi="Times New Roman"/>
          <w:b/>
          <w:bCs/>
          <w:sz w:val="24"/>
          <w:szCs w:val="24"/>
        </w:rPr>
      </w:pPr>
      <w:r w:rsidRPr="00D273E3">
        <w:rPr>
          <w:rFonts w:ascii="Times New Roman" w:hAnsi="Times New Roman"/>
          <w:b/>
          <w:bCs/>
          <w:sz w:val="24"/>
          <w:szCs w:val="24"/>
        </w:rPr>
        <w:t>3.2.</w:t>
      </w:r>
      <w:r w:rsidR="00C9237D" w:rsidRPr="00D273E3">
        <w:rPr>
          <w:rFonts w:ascii="Times New Roman" w:hAnsi="Times New Roman"/>
          <w:b/>
          <w:bCs/>
          <w:sz w:val="24"/>
          <w:szCs w:val="24"/>
        </w:rPr>
        <w:t>3</w:t>
      </w:r>
      <w:r w:rsidRPr="00D273E3">
        <w:rPr>
          <w:rFonts w:ascii="Times New Roman" w:hAnsi="Times New Roman"/>
          <w:b/>
          <w:bCs/>
          <w:sz w:val="24"/>
          <w:szCs w:val="24"/>
        </w:rPr>
        <w:t>. Дополнительные источники</w:t>
      </w:r>
    </w:p>
    <w:p w14:paraId="54FB903A" w14:textId="77777777" w:rsidR="00155F73" w:rsidRPr="00D273E3" w:rsidRDefault="00155F73" w:rsidP="00102D7D">
      <w:pPr>
        <w:widowControl w:val="0"/>
        <w:numPr>
          <w:ilvl w:val="0"/>
          <w:numId w:val="81"/>
        </w:numPr>
        <w:tabs>
          <w:tab w:val="left" w:pos="142"/>
          <w:tab w:val="left" w:pos="993"/>
        </w:tabs>
        <w:spacing w:after="0" w:line="240" w:lineRule="auto"/>
        <w:ind w:left="0" w:firstLine="709"/>
        <w:jc w:val="both"/>
        <w:rPr>
          <w:rFonts w:ascii="Times New Roman" w:hAnsi="Times New Roman"/>
          <w:sz w:val="24"/>
          <w:szCs w:val="24"/>
          <w:lang w:eastAsia="en-US"/>
        </w:rPr>
      </w:pPr>
      <w:r w:rsidRPr="00D273E3">
        <w:rPr>
          <w:rFonts w:ascii="Times New Roman" w:hAnsi="Times New Roman"/>
          <w:sz w:val="24"/>
          <w:szCs w:val="24"/>
          <w:lang w:eastAsia="en-US"/>
        </w:rPr>
        <w:t xml:space="preserve">Справочно-правовая система «КонсультантПлюс». - Режим доступа </w:t>
      </w:r>
      <w:hyperlink r:id="rId94" w:history="1">
        <w:r w:rsidRPr="00D273E3">
          <w:rPr>
            <w:rFonts w:ascii="Times New Roman" w:hAnsi="Times New Roman"/>
            <w:sz w:val="24"/>
            <w:szCs w:val="24"/>
            <w:lang w:val="en-US" w:eastAsia="en-US" w:bidi="en-US"/>
          </w:rPr>
          <w:t>http</w:t>
        </w:r>
        <w:r w:rsidRPr="00D273E3">
          <w:rPr>
            <w:rFonts w:ascii="Times New Roman" w:hAnsi="Times New Roman"/>
            <w:sz w:val="24"/>
            <w:szCs w:val="24"/>
            <w:lang w:eastAsia="en-US" w:bidi="en-US"/>
          </w:rPr>
          <w:t>://</w:t>
        </w:r>
        <w:r w:rsidRPr="00D273E3">
          <w:rPr>
            <w:rFonts w:ascii="Times New Roman" w:hAnsi="Times New Roman"/>
            <w:sz w:val="24"/>
            <w:szCs w:val="24"/>
            <w:lang w:val="en-US" w:eastAsia="en-US" w:bidi="en-US"/>
          </w:rPr>
          <w:t>www</w:t>
        </w:r>
        <w:r w:rsidRPr="00D273E3">
          <w:rPr>
            <w:rFonts w:ascii="Times New Roman" w:hAnsi="Times New Roman"/>
            <w:sz w:val="24"/>
            <w:szCs w:val="24"/>
            <w:lang w:eastAsia="en-US" w:bidi="en-US"/>
          </w:rPr>
          <w:t>.</w:t>
        </w:r>
        <w:r w:rsidRPr="00D273E3">
          <w:rPr>
            <w:rFonts w:ascii="Times New Roman" w:hAnsi="Times New Roman"/>
            <w:sz w:val="24"/>
            <w:szCs w:val="24"/>
            <w:lang w:val="en-US" w:eastAsia="en-US" w:bidi="en-US"/>
          </w:rPr>
          <w:t>consultant</w:t>
        </w:r>
        <w:r w:rsidRPr="00D273E3">
          <w:rPr>
            <w:rFonts w:ascii="Times New Roman" w:hAnsi="Times New Roman"/>
            <w:sz w:val="24"/>
            <w:szCs w:val="24"/>
            <w:lang w:eastAsia="en-US" w:bidi="en-US"/>
          </w:rPr>
          <w:t>.</w:t>
        </w:r>
        <w:proofErr w:type="spellStart"/>
        <w:r w:rsidRPr="00D273E3">
          <w:rPr>
            <w:rFonts w:ascii="Times New Roman" w:hAnsi="Times New Roman"/>
            <w:sz w:val="24"/>
            <w:szCs w:val="24"/>
            <w:lang w:val="en-US" w:eastAsia="en-US" w:bidi="en-US"/>
          </w:rPr>
          <w:t>ru</w:t>
        </w:r>
        <w:proofErr w:type="spellEnd"/>
      </w:hyperlink>
    </w:p>
    <w:p w14:paraId="51D8E4E0" w14:textId="77777777" w:rsidR="00155F73" w:rsidRPr="00D273E3" w:rsidRDefault="00155F73" w:rsidP="00102D7D">
      <w:pPr>
        <w:widowControl w:val="0"/>
        <w:numPr>
          <w:ilvl w:val="0"/>
          <w:numId w:val="81"/>
        </w:numPr>
        <w:tabs>
          <w:tab w:val="left" w:pos="142"/>
          <w:tab w:val="left" w:pos="993"/>
        </w:tabs>
        <w:spacing w:after="0" w:line="240" w:lineRule="auto"/>
        <w:ind w:left="0" w:firstLine="709"/>
        <w:jc w:val="both"/>
        <w:rPr>
          <w:rFonts w:ascii="Times New Roman" w:hAnsi="Times New Roman"/>
          <w:sz w:val="24"/>
          <w:szCs w:val="24"/>
          <w:lang w:eastAsia="en-US"/>
        </w:rPr>
      </w:pPr>
      <w:r w:rsidRPr="00D273E3">
        <w:rPr>
          <w:rFonts w:ascii="Times New Roman" w:hAnsi="Times New Roman"/>
          <w:sz w:val="24"/>
          <w:szCs w:val="24"/>
          <w:lang w:eastAsia="en-US"/>
        </w:rPr>
        <w:t xml:space="preserve">Справочно-правовая система «ГАРАНТ». - Режим доступа </w:t>
      </w:r>
      <w:hyperlink r:id="rId95" w:history="1">
        <w:r w:rsidRPr="00D273E3">
          <w:rPr>
            <w:rFonts w:ascii="Times New Roman" w:hAnsi="Times New Roman"/>
            <w:sz w:val="24"/>
            <w:szCs w:val="24"/>
            <w:lang w:val="en-US" w:eastAsia="en-US" w:bidi="en-US"/>
          </w:rPr>
          <w:t>http</w:t>
        </w:r>
        <w:r w:rsidRPr="00D273E3">
          <w:rPr>
            <w:rFonts w:ascii="Times New Roman" w:hAnsi="Times New Roman"/>
            <w:sz w:val="24"/>
            <w:szCs w:val="24"/>
            <w:lang w:eastAsia="en-US" w:bidi="en-US"/>
          </w:rPr>
          <w:t>://</w:t>
        </w:r>
        <w:r w:rsidRPr="00D273E3">
          <w:rPr>
            <w:rFonts w:ascii="Times New Roman" w:hAnsi="Times New Roman"/>
            <w:sz w:val="24"/>
            <w:szCs w:val="24"/>
            <w:lang w:val="en-US" w:eastAsia="en-US" w:bidi="en-US"/>
          </w:rPr>
          <w:t>www</w:t>
        </w:r>
        <w:r w:rsidRPr="00D273E3">
          <w:rPr>
            <w:rFonts w:ascii="Times New Roman" w:hAnsi="Times New Roman"/>
            <w:sz w:val="24"/>
            <w:szCs w:val="24"/>
            <w:lang w:eastAsia="en-US" w:bidi="en-US"/>
          </w:rPr>
          <w:t>.</w:t>
        </w:r>
        <w:r w:rsidRPr="00D273E3">
          <w:rPr>
            <w:rFonts w:ascii="Times New Roman" w:hAnsi="Times New Roman"/>
            <w:sz w:val="24"/>
            <w:szCs w:val="24"/>
            <w:lang w:val="en-US" w:eastAsia="en-US" w:bidi="en-US"/>
          </w:rPr>
          <w:t>aero</w:t>
        </w:r>
        <w:r w:rsidRPr="00D273E3">
          <w:rPr>
            <w:rFonts w:ascii="Times New Roman" w:hAnsi="Times New Roman"/>
            <w:sz w:val="24"/>
            <w:szCs w:val="24"/>
            <w:lang w:eastAsia="en-US" w:bidi="en-US"/>
          </w:rPr>
          <w:t>.</w:t>
        </w:r>
        <w:proofErr w:type="spellStart"/>
        <w:r w:rsidRPr="00D273E3">
          <w:rPr>
            <w:rFonts w:ascii="Times New Roman" w:hAnsi="Times New Roman"/>
            <w:sz w:val="24"/>
            <w:szCs w:val="24"/>
            <w:lang w:val="en-US" w:eastAsia="en-US" w:bidi="en-US"/>
          </w:rPr>
          <w:t>garant</w:t>
        </w:r>
        <w:proofErr w:type="spellEnd"/>
        <w:r w:rsidRPr="00D273E3">
          <w:rPr>
            <w:rFonts w:ascii="Times New Roman" w:hAnsi="Times New Roman"/>
            <w:sz w:val="24"/>
            <w:szCs w:val="24"/>
            <w:lang w:eastAsia="en-US" w:bidi="en-US"/>
          </w:rPr>
          <w:t>.</w:t>
        </w:r>
        <w:proofErr w:type="spellStart"/>
        <w:r w:rsidRPr="00D273E3">
          <w:rPr>
            <w:rFonts w:ascii="Times New Roman" w:hAnsi="Times New Roman"/>
            <w:sz w:val="24"/>
            <w:szCs w:val="24"/>
            <w:lang w:val="en-US" w:eastAsia="en-US" w:bidi="en-US"/>
          </w:rPr>
          <w:t>ru</w:t>
        </w:r>
        <w:proofErr w:type="spellEnd"/>
      </w:hyperlink>
    </w:p>
    <w:p w14:paraId="08D13D1F" w14:textId="77777777" w:rsidR="00155F73" w:rsidRPr="00D273E3" w:rsidRDefault="00093C39" w:rsidP="00102D7D">
      <w:pPr>
        <w:numPr>
          <w:ilvl w:val="0"/>
          <w:numId w:val="81"/>
        </w:numPr>
        <w:tabs>
          <w:tab w:val="left" w:pos="142"/>
          <w:tab w:val="left" w:pos="993"/>
        </w:tabs>
        <w:spacing w:after="0" w:line="240" w:lineRule="auto"/>
        <w:ind w:left="0" w:firstLine="709"/>
        <w:jc w:val="both"/>
        <w:rPr>
          <w:rFonts w:ascii="Times New Roman" w:eastAsia="Arial Unicode MS" w:hAnsi="Times New Roman"/>
          <w:sz w:val="24"/>
          <w:szCs w:val="24"/>
        </w:rPr>
      </w:pPr>
      <w:hyperlink r:id="rId96" w:history="1">
        <w:r w:rsidR="00155F73" w:rsidRPr="00D273E3">
          <w:rPr>
            <w:rFonts w:ascii="Times New Roman" w:eastAsia="Arial Unicode MS" w:hAnsi="Times New Roman"/>
            <w:sz w:val="24"/>
            <w:szCs w:val="24"/>
          </w:rPr>
          <w:t>Научно-образовательный портал</w:t>
        </w:r>
      </w:hyperlink>
      <w:r w:rsidR="00155F73" w:rsidRPr="00D273E3">
        <w:rPr>
          <w:rFonts w:ascii="Times New Roman" w:eastAsia="Arial Unicode MS" w:hAnsi="Times New Roman"/>
          <w:sz w:val="24"/>
          <w:szCs w:val="24"/>
        </w:rPr>
        <w:t xml:space="preserve"> Экономика и управление на предприятиях eup.ru – Режим доступа </w:t>
      </w:r>
      <w:hyperlink r:id="rId97" w:history="1">
        <w:r w:rsidR="00155F73" w:rsidRPr="00D273E3">
          <w:rPr>
            <w:rFonts w:ascii="Times New Roman" w:eastAsia="Arial Unicode MS" w:hAnsi="Times New Roman"/>
            <w:color w:val="0000FF"/>
            <w:sz w:val="24"/>
            <w:szCs w:val="24"/>
            <w:u w:val="single"/>
          </w:rPr>
          <w:t>http://</w:t>
        </w:r>
        <w:r w:rsidR="00155F73" w:rsidRPr="00D273E3">
          <w:rPr>
            <w:rFonts w:ascii="Times New Roman" w:hAnsi="Times New Roman"/>
            <w:color w:val="0000FF"/>
            <w:sz w:val="24"/>
            <w:szCs w:val="24"/>
            <w:u w:val="single"/>
          </w:rPr>
          <w:t>eup.ru</w:t>
        </w:r>
      </w:hyperlink>
      <w:r w:rsidR="00155F73" w:rsidRPr="00D273E3">
        <w:rPr>
          <w:rFonts w:ascii="Times New Roman" w:eastAsia="Arial Unicode MS" w:hAnsi="Times New Roman"/>
          <w:sz w:val="24"/>
          <w:szCs w:val="24"/>
        </w:rPr>
        <w:t xml:space="preserve">  -</w:t>
      </w:r>
    </w:p>
    <w:p w14:paraId="5E227646" w14:textId="77777777" w:rsidR="00155F73" w:rsidRPr="00D273E3" w:rsidRDefault="00155F73" w:rsidP="00102D7D">
      <w:pPr>
        <w:numPr>
          <w:ilvl w:val="0"/>
          <w:numId w:val="81"/>
        </w:numPr>
        <w:tabs>
          <w:tab w:val="left" w:pos="142"/>
          <w:tab w:val="left" w:pos="993"/>
        </w:tabs>
        <w:spacing w:after="0" w:line="240" w:lineRule="auto"/>
        <w:ind w:left="0" w:firstLine="709"/>
        <w:jc w:val="both"/>
        <w:rPr>
          <w:rFonts w:ascii="Times New Roman" w:eastAsia="Arial Unicode MS" w:hAnsi="Times New Roman"/>
          <w:bCs/>
          <w:sz w:val="24"/>
          <w:szCs w:val="24"/>
        </w:rPr>
      </w:pPr>
      <w:r w:rsidRPr="00D273E3">
        <w:rPr>
          <w:rFonts w:ascii="Times New Roman" w:eastAsia="Arial Unicode MS" w:hAnsi="Times New Roman"/>
          <w:sz w:val="24"/>
          <w:szCs w:val="24"/>
        </w:rPr>
        <w:t>Журнал «Менеджмент в России и за рубежом».</w:t>
      </w:r>
    </w:p>
    <w:p w14:paraId="6B20351E" w14:textId="77777777" w:rsidR="00155F73" w:rsidRPr="00D273E3" w:rsidRDefault="00155F73" w:rsidP="00102D7D">
      <w:pPr>
        <w:numPr>
          <w:ilvl w:val="0"/>
          <w:numId w:val="81"/>
        </w:numPr>
        <w:tabs>
          <w:tab w:val="left" w:pos="142"/>
          <w:tab w:val="left" w:pos="993"/>
        </w:tabs>
        <w:spacing w:after="0" w:line="240" w:lineRule="auto"/>
        <w:ind w:left="0" w:firstLine="709"/>
        <w:jc w:val="both"/>
        <w:rPr>
          <w:rFonts w:ascii="Times New Roman" w:eastAsia="Arial Unicode MS" w:hAnsi="Times New Roman"/>
          <w:bCs/>
          <w:sz w:val="24"/>
          <w:szCs w:val="24"/>
        </w:rPr>
      </w:pPr>
      <w:r w:rsidRPr="00D273E3">
        <w:rPr>
          <w:rFonts w:ascii="Times New Roman" w:eastAsia="Arial Unicode MS" w:hAnsi="Times New Roman"/>
          <w:sz w:val="24"/>
          <w:szCs w:val="24"/>
        </w:rPr>
        <w:t>Журнал «Генеральный директор».</w:t>
      </w:r>
    </w:p>
    <w:p w14:paraId="4DA2A9FF" w14:textId="77777777" w:rsidR="00155F73" w:rsidRPr="00D273E3" w:rsidRDefault="00155F73" w:rsidP="00102D7D">
      <w:pPr>
        <w:numPr>
          <w:ilvl w:val="0"/>
          <w:numId w:val="81"/>
        </w:numPr>
        <w:tabs>
          <w:tab w:val="left" w:pos="142"/>
          <w:tab w:val="left" w:pos="993"/>
        </w:tabs>
        <w:spacing w:after="0" w:line="240" w:lineRule="auto"/>
        <w:ind w:left="0" w:firstLine="709"/>
        <w:jc w:val="both"/>
        <w:rPr>
          <w:rFonts w:ascii="Times New Roman" w:eastAsia="Arial Unicode MS" w:hAnsi="Times New Roman"/>
          <w:bCs/>
          <w:sz w:val="24"/>
          <w:szCs w:val="24"/>
        </w:rPr>
      </w:pPr>
      <w:r w:rsidRPr="00D273E3">
        <w:rPr>
          <w:rFonts w:ascii="Times New Roman" w:eastAsia="Arial Unicode MS" w:hAnsi="Times New Roman"/>
          <w:sz w:val="24"/>
          <w:szCs w:val="24"/>
        </w:rPr>
        <w:t>Журнал «Новый менеджмент».</w:t>
      </w:r>
    </w:p>
    <w:p w14:paraId="0694569E" w14:textId="77777777" w:rsidR="00C9237D" w:rsidRPr="00D273E3" w:rsidRDefault="00C9237D">
      <w:pPr>
        <w:spacing w:after="0" w:line="240" w:lineRule="auto"/>
        <w:rPr>
          <w:rFonts w:ascii="Times New Roman" w:hAnsi="Times New Roman"/>
          <w:b/>
          <w:sz w:val="24"/>
          <w:szCs w:val="24"/>
        </w:rPr>
      </w:pPr>
      <w:r w:rsidRPr="00D273E3">
        <w:rPr>
          <w:rFonts w:ascii="Times New Roman" w:hAnsi="Times New Roman"/>
          <w:b/>
          <w:sz w:val="24"/>
          <w:szCs w:val="24"/>
        </w:rPr>
        <w:br w:type="page"/>
      </w:r>
    </w:p>
    <w:p w14:paraId="74607D44" w14:textId="790D1966" w:rsidR="00155F73" w:rsidRPr="00D273E3" w:rsidRDefault="00155F73" w:rsidP="00155F73">
      <w:pPr>
        <w:spacing w:after="0" w:line="240" w:lineRule="auto"/>
        <w:contextualSpacing/>
        <w:jc w:val="both"/>
        <w:rPr>
          <w:rFonts w:ascii="Times New Roman" w:hAnsi="Times New Roman"/>
          <w:b/>
          <w:sz w:val="24"/>
          <w:szCs w:val="24"/>
        </w:rPr>
      </w:pPr>
      <w:r w:rsidRPr="00D273E3">
        <w:rPr>
          <w:rFonts w:ascii="Times New Roman" w:hAnsi="Times New Roman"/>
          <w:b/>
          <w:sz w:val="24"/>
          <w:szCs w:val="24"/>
        </w:rPr>
        <w:lastRenderedPageBreak/>
        <w:t>4. КОНТРОЛЬ И ОЦЕНКА РЕЗУЛЬТАТОВ ОСВОЕНИЯ УЧЕБНОЙ ДИСЦИПЛИНЫ</w:t>
      </w:r>
    </w:p>
    <w:p w14:paraId="34B28D8B" w14:textId="77777777" w:rsidR="00155F73" w:rsidRPr="00D273E3" w:rsidRDefault="00155F73" w:rsidP="00155F73">
      <w:pPr>
        <w:spacing w:after="0" w:line="240" w:lineRule="auto"/>
        <w:contextualSpacing/>
        <w:jc w:val="both"/>
        <w:rPr>
          <w:rFonts w:ascii="Times New Roman" w:hAnsi="Times New Roman"/>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4"/>
        <w:gridCol w:w="2551"/>
        <w:gridCol w:w="2352"/>
      </w:tblGrid>
      <w:tr w:rsidR="00155F73" w:rsidRPr="00D273E3" w14:paraId="33FE1DA0" w14:textId="77777777" w:rsidTr="00C9237D">
        <w:tc>
          <w:tcPr>
            <w:tcW w:w="2440" w:type="pct"/>
          </w:tcPr>
          <w:p w14:paraId="40ECE071" w14:textId="6C578512" w:rsidR="00155F73" w:rsidRPr="00D273E3" w:rsidRDefault="00155F73" w:rsidP="00155F73">
            <w:pPr>
              <w:spacing w:line="240" w:lineRule="auto"/>
              <w:jc w:val="center"/>
              <w:rPr>
                <w:rFonts w:ascii="Times New Roman" w:hAnsi="Times New Roman"/>
                <w:iCs/>
              </w:rPr>
            </w:pPr>
            <w:r w:rsidRPr="00D273E3">
              <w:rPr>
                <w:rFonts w:ascii="Times New Roman" w:hAnsi="Times New Roman"/>
                <w:iCs/>
              </w:rPr>
              <w:t>Результаты обучения</w:t>
            </w:r>
            <w:r w:rsidR="00F0142C" w:rsidRPr="00D273E3">
              <w:rPr>
                <w:rFonts w:ascii="Times New Roman" w:hAnsi="Times New Roman"/>
                <w:i/>
                <w:vertAlign w:val="superscript"/>
              </w:rPr>
              <w:footnoteReference w:id="42"/>
            </w:r>
          </w:p>
        </w:tc>
        <w:tc>
          <w:tcPr>
            <w:tcW w:w="1332" w:type="pct"/>
          </w:tcPr>
          <w:p w14:paraId="5A6B2BD0" w14:textId="77777777" w:rsidR="00155F73" w:rsidRPr="00D273E3" w:rsidRDefault="00155F73" w:rsidP="00155F73">
            <w:pPr>
              <w:spacing w:line="240" w:lineRule="auto"/>
              <w:jc w:val="center"/>
              <w:rPr>
                <w:rFonts w:ascii="Times New Roman" w:hAnsi="Times New Roman"/>
                <w:iCs/>
              </w:rPr>
            </w:pPr>
            <w:r w:rsidRPr="00D273E3">
              <w:rPr>
                <w:rFonts w:ascii="Times New Roman" w:hAnsi="Times New Roman"/>
                <w:iCs/>
              </w:rPr>
              <w:t>Критерии оценки</w:t>
            </w:r>
          </w:p>
        </w:tc>
        <w:tc>
          <w:tcPr>
            <w:tcW w:w="1228" w:type="pct"/>
          </w:tcPr>
          <w:p w14:paraId="5C7C9F74" w14:textId="77777777" w:rsidR="00155F73" w:rsidRPr="00D273E3" w:rsidRDefault="00155F73" w:rsidP="00155F73">
            <w:pPr>
              <w:spacing w:line="240" w:lineRule="auto"/>
              <w:jc w:val="center"/>
              <w:rPr>
                <w:rFonts w:ascii="Times New Roman" w:hAnsi="Times New Roman"/>
                <w:iCs/>
              </w:rPr>
            </w:pPr>
            <w:r w:rsidRPr="00D273E3">
              <w:rPr>
                <w:rFonts w:ascii="Times New Roman" w:hAnsi="Times New Roman"/>
                <w:iCs/>
              </w:rPr>
              <w:t>Методы оценки</w:t>
            </w:r>
          </w:p>
        </w:tc>
      </w:tr>
      <w:tr w:rsidR="00155F73" w:rsidRPr="00D273E3" w14:paraId="5C8F2D87" w14:textId="77777777" w:rsidTr="00C9237D">
        <w:tc>
          <w:tcPr>
            <w:tcW w:w="2440" w:type="pct"/>
          </w:tcPr>
          <w:p w14:paraId="36C35FF6" w14:textId="77777777" w:rsidR="00155F73" w:rsidRPr="00D273E3" w:rsidRDefault="00155F73" w:rsidP="00155F73">
            <w:pPr>
              <w:spacing w:line="240" w:lineRule="auto"/>
              <w:rPr>
                <w:rFonts w:ascii="Times New Roman" w:hAnsi="Times New Roman"/>
                <w:bCs/>
                <w:i/>
              </w:rPr>
            </w:pPr>
            <w:r w:rsidRPr="00D273E3">
              <w:rPr>
                <w:rFonts w:ascii="Times New Roman" w:hAnsi="Times New Roman"/>
                <w:bCs/>
                <w:i/>
              </w:rPr>
              <w:t>Перечень знаний, осваиваемых в рамках дисциплины</w:t>
            </w:r>
          </w:p>
          <w:p w14:paraId="7B24716E" w14:textId="77777777" w:rsidR="00155F73" w:rsidRPr="00D273E3" w:rsidRDefault="00155F73" w:rsidP="00102D7D">
            <w:pPr>
              <w:numPr>
                <w:ilvl w:val="0"/>
                <w:numId w:val="77"/>
              </w:numPr>
              <w:tabs>
                <w:tab w:val="num" w:pos="360"/>
              </w:tabs>
              <w:suppressAutoHyphens/>
              <w:spacing w:after="0" w:line="240" w:lineRule="auto"/>
              <w:ind w:left="0" w:firstLine="0"/>
              <w:jc w:val="both"/>
              <w:rPr>
                <w:rFonts w:ascii="Times New Roman" w:hAnsi="Times New Roman"/>
                <w:bCs/>
              </w:rPr>
            </w:pPr>
            <w:r w:rsidRPr="00D273E3">
              <w:rPr>
                <w:rFonts w:ascii="Times New Roman" w:hAnsi="Times New Roman"/>
                <w:iCs/>
              </w:rPr>
              <w:t>а</w:t>
            </w:r>
            <w:r w:rsidRPr="00D273E3">
              <w:rPr>
                <w:rFonts w:ascii="Times New Roman" w:hAnsi="Times New Roman"/>
                <w:bCs/>
              </w:rPr>
              <w:t>ктуальный профессиональный и социальный контекст, в котором приходится работать и жить;</w:t>
            </w:r>
          </w:p>
          <w:p w14:paraId="40208C89" w14:textId="77777777" w:rsidR="00155F73" w:rsidRPr="00D273E3" w:rsidRDefault="00155F73" w:rsidP="00102D7D">
            <w:pPr>
              <w:numPr>
                <w:ilvl w:val="0"/>
                <w:numId w:val="77"/>
              </w:numPr>
              <w:tabs>
                <w:tab w:val="num" w:pos="360"/>
              </w:tabs>
              <w:suppressAutoHyphens/>
              <w:spacing w:after="0" w:line="240" w:lineRule="auto"/>
              <w:ind w:left="0" w:firstLine="0"/>
              <w:jc w:val="both"/>
              <w:rPr>
                <w:rFonts w:ascii="Times New Roman" w:hAnsi="Times New Roman"/>
                <w:bCs/>
              </w:rPr>
            </w:pPr>
            <w:r w:rsidRPr="00D273E3">
              <w:rPr>
                <w:rFonts w:ascii="Times New Roman" w:hAnsi="Times New Roman"/>
                <w:bCs/>
              </w:rPr>
              <w:t xml:space="preserve"> основные источники информации и ресурсы для решения задач и проблем в профессиональном и/или социальном контексте;</w:t>
            </w:r>
          </w:p>
          <w:p w14:paraId="3BBC4A7F" w14:textId="77777777" w:rsidR="00155F73" w:rsidRPr="00D273E3" w:rsidRDefault="00155F73" w:rsidP="00102D7D">
            <w:pPr>
              <w:numPr>
                <w:ilvl w:val="0"/>
                <w:numId w:val="77"/>
              </w:numPr>
              <w:tabs>
                <w:tab w:val="num" w:pos="360"/>
              </w:tabs>
              <w:suppressAutoHyphens/>
              <w:spacing w:after="0" w:line="240" w:lineRule="auto"/>
              <w:ind w:left="0" w:firstLine="0"/>
              <w:jc w:val="both"/>
              <w:rPr>
                <w:rFonts w:ascii="Times New Roman" w:hAnsi="Times New Roman"/>
              </w:rPr>
            </w:pPr>
            <w:r w:rsidRPr="00D273E3">
              <w:rPr>
                <w:rFonts w:ascii="Times New Roman" w:hAnsi="Times New Roman"/>
                <w:bCs/>
              </w:rPr>
              <w:t xml:space="preserve">алгоритмы выполнения работ в профессиональной и смежных областях; </w:t>
            </w:r>
          </w:p>
          <w:p w14:paraId="4182C51A" w14:textId="77777777" w:rsidR="00155F73" w:rsidRPr="00D273E3" w:rsidRDefault="00155F73" w:rsidP="00102D7D">
            <w:pPr>
              <w:numPr>
                <w:ilvl w:val="0"/>
                <w:numId w:val="77"/>
              </w:numPr>
              <w:tabs>
                <w:tab w:val="num" w:pos="360"/>
              </w:tabs>
              <w:suppressAutoHyphens/>
              <w:spacing w:after="0" w:line="240" w:lineRule="auto"/>
              <w:ind w:left="0" w:firstLine="0"/>
              <w:jc w:val="both"/>
              <w:rPr>
                <w:rFonts w:ascii="Times New Roman" w:hAnsi="Times New Roman"/>
              </w:rPr>
            </w:pPr>
            <w:r w:rsidRPr="00D273E3">
              <w:rPr>
                <w:rFonts w:ascii="Times New Roman" w:hAnsi="Times New Roman"/>
                <w:bCs/>
              </w:rPr>
              <w:t>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p w14:paraId="50D03D8D" w14:textId="77777777" w:rsidR="00155F73" w:rsidRPr="00D273E3" w:rsidRDefault="00155F73" w:rsidP="00102D7D">
            <w:pPr>
              <w:numPr>
                <w:ilvl w:val="0"/>
                <w:numId w:val="77"/>
              </w:numPr>
              <w:tabs>
                <w:tab w:val="num" w:pos="360"/>
              </w:tabs>
              <w:suppressAutoHyphens/>
              <w:spacing w:after="0" w:line="240" w:lineRule="auto"/>
              <w:ind w:left="0" w:firstLine="0"/>
              <w:jc w:val="both"/>
              <w:rPr>
                <w:rFonts w:ascii="Times New Roman" w:hAnsi="Times New Roman"/>
              </w:rPr>
            </w:pPr>
            <w:proofErr w:type="gramStart"/>
            <w:r w:rsidRPr="00D273E3">
              <w:rPr>
                <w:rFonts w:ascii="Times New Roman" w:hAnsi="Times New Roman"/>
                <w:iCs/>
              </w:rPr>
              <w:t>номенклатура информационных источников</w:t>
            </w:r>
            <w:proofErr w:type="gramEnd"/>
            <w:r w:rsidRPr="00D273E3">
              <w:rPr>
                <w:rFonts w:ascii="Times New Roman" w:hAnsi="Times New Roman"/>
                <w:iCs/>
              </w:rPr>
              <w:t xml:space="preserve"> применяемых в профессиональной деятельности; приемы структурирования информации; </w:t>
            </w:r>
          </w:p>
          <w:p w14:paraId="5FD63285" w14:textId="77777777" w:rsidR="00155F73" w:rsidRPr="00D273E3" w:rsidRDefault="00155F73" w:rsidP="00102D7D">
            <w:pPr>
              <w:numPr>
                <w:ilvl w:val="0"/>
                <w:numId w:val="77"/>
              </w:numPr>
              <w:tabs>
                <w:tab w:val="num" w:pos="360"/>
              </w:tabs>
              <w:suppressAutoHyphens/>
              <w:spacing w:after="0" w:line="240" w:lineRule="auto"/>
              <w:ind w:left="0" w:firstLine="0"/>
              <w:jc w:val="both"/>
              <w:rPr>
                <w:rFonts w:ascii="Times New Roman" w:hAnsi="Times New Roman"/>
              </w:rPr>
            </w:pPr>
            <w:r w:rsidRPr="00D273E3">
              <w:rPr>
                <w:rFonts w:ascii="Times New Roman" w:hAnsi="Times New Roman"/>
                <w:iCs/>
              </w:rPr>
              <w:t>формат оформления результатов поиска информации</w:t>
            </w:r>
          </w:p>
          <w:p w14:paraId="375D1286" w14:textId="77777777" w:rsidR="00155F73" w:rsidRPr="00D273E3" w:rsidRDefault="00155F73" w:rsidP="00102D7D">
            <w:pPr>
              <w:numPr>
                <w:ilvl w:val="0"/>
                <w:numId w:val="77"/>
              </w:numPr>
              <w:tabs>
                <w:tab w:val="num" w:pos="360"/>
              </w:tabs>
              <w:suppressAutoHyphens/>
              <w:spacing w:after="0" w:line="240" w:lineRule="auto"/>
              <w:ind w:left="0" w:firstLine="0"/>
              <w:jc w:val="both"/>
              <w:rPr>
                <w:rFonts w:ascii="Times New Roman" w:hAnsi="Times New Roman"/>
              </w:rPr>
            </w:pPr>
            <w:r w:rsidRPr="00D273E3">
              <w:rPr>
                <w:rFonts w:ascii="Times New Roman" w:hAnsi="Times New Roman"/>
                <w:bCs/>
                <w:iCs/>
              </w:rPr>
              <w:t xml:space="preserve">содержание актуальной нормативно-правовой документации; </w:t>
            </w:r>
          </w:p>
          <w:p w14:paraId="089C8257" w14:textId="77777777" w:rsidR="00155F73" w:rsidRPr="00D273E3" w:rsidRDefault="00155F73" w:rsidP="00102D7D">
            <w:pPr>
              <w:numPr>
                <w:ilvl w:val="0"/>
                <w:numId w:val="77"/>
              </w:numPr>
              <w:tabs>
                <w:tab w:val="num" w:pos="360"/>
              </w:tabs>
              <w:suppressAutoHyphens/>
              <w:spacing w:after="0" w:line="240" w:lineRule="auto"/>
              <w:ind w:left="0" w:firstLine="0"/>
              <w:jc w:val="both"/>
              <w:rPr>
                <w:rFonts w:ascii="Times New Roman" w:hAnsi="Times New Roman"/>
              </w:rPr>
            </w:pPr>
            <w:r w:rsidRPr="00D273E3">
              <w:rPr>
                <w:rFonts w:ascii="Times New Roman" w:hAnsi="Times New Roman"/>
                <w:bCs/>
                <w:iCs/>
              </w:rPr>
              <w:t>современная научная и профессиональная терминология; возможные траектории профессионального развития и самообразования</w:t>
            </w:r>
          </w:p>
          <w:p w14:paraId="7740E70B" w14:textId="77777777" w:rsidR="00155F73" w:rsidRPr="00D273E3" w:rsidRDefault="00155F73" w:rsidP="00102D7D">
            <w:pPr>
              <w:numPr>
                <w:ilvl w:val="0"/>
                <w:numId w:val="77"/>
              </w:numPr>
              <w:tabs>
                <w:tab w:val="num" w:pos="360"/>
              </w:tabs>
              <w:suppressAutoHyphens/>
              <w:spacing w:after="0" w:line="240" w:lineRule="auto"/>
              <w:ind w:left="0" w:firstLine="0"/>
              <w:jc w:val="both"/>
              <w:rPr>
                <w:rFonts w:ascii="Times New Roman" w:hAnsi="Times New Roman"/>
              </w:rPr>
            </w:pPr>
            <w:r w:rsidRPr="00D273E3">
              <w:rPr>
                <w:rFonts w:ascii="Times New Roman" w:hAnsi="Times New Roman"/>
                <w:bCs/>
              </w:rPr>
              <w:t xml:space="preserve">психологические основы </w:t>
            </w:r>
            <w:proofErr w:type="gramStart"/>
            <w:r w:rsidRPr="00D273E3">
              <w:rPr>
                <w:rFonts w:ascii="Times New Roman" w:hAnsi="Times New Roman"/>
                <w:bCs/>
              </w:rPr>
              <w:t>деятельности  коллектива</w:t>
            </w:r>
            <w:proofErr w:type="gramEnd"/>
            <w:r w:rsidRPr="00D273E3">
              <w:rPr>
                <w:rFonts w:ascii="Times New Roman" w:hAnsi="Times New Roman"/>
                <w:bCs/>
              </w:rPr>
              <w:t xml:space="preserve">, психологические особенности личности; </w:t>
            </w:r>
          </w:p>
          <w:p w14:paraId="0FEC8DFB" w14:textId="77777777" w:rsidR="00155F73" w:rsidRPr="00D273E3" w:rsidRDefault="00155F73" w:rsidP="00102D7D">
            <w:pPr>
              <w:numPr>
                <w:ilvl w:val="0"/>
                <w:numId w:val="77"/>
              </w:numPr>
              <w:tabs>
                <w:tab w:val="num" w:pos="360"/>
              </w:tabs>
              <w:suppressAutoHyphens/>
              <w:spacing w:after="0" w:line="240" w:lineRule="auto"/>
              <w:ind w:left="0" w:firstLine="0"/>
              <w:jc w:val="both"/>
              <w:rPr>
                <w:rFonts w:ascii="Times New Roman" w:hAnsi="Times New Roman"/>
              </w:rPr>
            </w:pPr>
            <w:r w:rsidRPr="00D273E3">
              <w:rPr>
                <w:rFonts w:ascii="Times New Roman" w:hAnsi="Times New Roman"/>
                <w:bCs/>
              </w:rPr>
              <w:t>основы проектной деятельности</w:t>
            </w:r>
          </w:p>
          <w:p w14:paraId="010F88C4" w14:textId="77777777" w:rsidR="00155F73" w:rsidRPr="00D273E3" w:rsidRDefault="00155F73" w:rsidP="00102D7D">
            <w:pPr>
              <w:numPr>
                <w:ilvl w:val="0"/>
                <w:numId w:val="77"/>
              </w:numPr>
              <w:tabs>
                <w:tab w:val="num" w:pos="360"/>
              </w:tabs>
              <w:suppressAutoHyphens/>
              <w:spacing w:after="0" w:line="240" w:lineRule="auto"/>
              <w:ind w:left="0" w:firstLine="0"/>
              <w:jc w:val="both"/>
              <w:rPr>
                <w:rFonts w:ascii="Times New Roman" w:hAnsi="Times New Roman"/>
              </w:rPr>
            </w:pPr>
            <w:r w:rsidRPr="00D273E3">
              <w:rPr>
                <w:rFonts w:ascii="Times New Roman" w:hAnsi="Times New Roman"/>
                <w:bCs/>
              </w:rPr>
              <w:t>особенности социального и культурного контекста; правила оформления документов и построения устных сообщений</w:t>
            </w:r>
          </w:p>
          <w:p w14:paraId="4BFE6B9E" w14:textId="77777777" w:rsidR="00155F73" w:rsidRPr="00D273E3" w:rsidRDefault="00155F73" w:rsidP="00102D7D">
            <w:pPr>
              <w:numPr>
                <w:ilvl w:val="0"/>
                <w:numId w:val="77"/>
              </w:numPr>
              <w:tabs>
                <w:tab w:val="num" w:pos="360"/>
              </w:tabs>
              <w:suppressAutoHyphens/>
              <w:spacing w:after="0" w:line="240" w:lineRule="auto"/>
              <w:ind w:left="0" w:firstLine="0"/>
              <w:jc w:val="both"/>
              <w:rPr>
                <w:rFonts w:ascii="Times New Roman" w:hAnsi="Times New Roman"/>
              </w:rPr>
            </w:pPr>
            <w:r w:rsidRPr="00D273E3">
              <w:rPr>
                <w:rFonts w:ascii="Times New Roman" w:hAnsi="Times New Roman"/>
                <w:bCs/>
                <w:iCs/>
              </w:rPr>
              <w:t>современные средства и устройства информатизации; порядок их применения и программное обеспечение в профессиональной деятельности</w:t>
            </w:r>
          </w:p>
          <w:p w14:paraId="7A7370E0" w14:textId="77777777" w:rsidR="00155F73" w:rsidRPr="00D273E3" w:rsidRDefault="00155F73" w:rsidP="00102D7D">
            <w:pPr>
              <w:numPr>
                <w:ilvl w:val="0"/>
                <w:numId w:val="77"/>
              </w:numPr>
              <w:tabs>
                <w:tab w:val="num" w:pos="360"/>
              </w:tabs>
              <w:suppressAutoHyphens/>
              <w:spacing w:after="0" w:line="240" w:lineRule="auto"/>
              <w:ind w:left="0" w:firstLine="0"/>
              <w:jc w:val="both"/>
              <w:rPr>
                <w:rFonts w:ascii="Times New Roman" w:hAnsi="Times New Roman"/>
              </w:rPr>
            </w:pPr>
            <w:r w:rsidRPr="00D273E3">
              <w:rPr>
                <w:rFonts w:ascii="Times New Roman" w:hAnsi="Times New Roman"/>
                <w:iCs/>
              </w:rPr>
              <w:t>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p w14:paraId="39BE3CEF" w14:textId="77777777" w:rsidR="00155F73" w:rsidRPr="00D273E3" w:rsidRDefault="00155F73" w:rsidP="00102D7D">
            <w:pPr>
              <w:numPr>
                <w:ilvl w:val="0"/>
                <w:numId w:val="77"/>
              </w:numPr>
              <w:tabs>
                <w:tab w:val="num" w:pos="360"/>
              </w:tabs>
              <w:suppressAutoHyphens/>
              <w:spacing w:after="0" w:line="240" w:lineRule="auto"/>
              <w:ind w:left="0" w:firstLine="0"/>
              <w:jc w:val="both"/>
              <w:rPr>
                <w:rFonts w:ascii="Times New Roman" w:hAnsi="Times New Roman"/>
              </w:rPr>
            </w:pPr>
            <w:r w:rsidRPr="00D273E3">
              <w:rPr>
                <w:rFonts w:ascii="Times New Roman" w:hAnsi="Times New Roman"/>
                <w:bCs/>
              </w:rPr>
              <w:lastRenderedPageBreak/>
              <w:t xml:space="preserve">основы предпринимательской деятельности; </w:t>
            </w:r>
          </w:p>
          <w:p w14:paraId="52346488" w14:textId="77777777" w:rsidR="00155F73" w:rsidRPr="00D273E3" w:rsidRDefault="00155F73" w:rsidP="00102D7D">
            <w:pPr>
              <w:numPr>
                <w:ilvl w:val="0"/>
                <w:numId w:val="77"/>
              </w:numPr>
              <w:tabs>
                <w:tab w:val="num" w:pos="360"/>
              </w:tabs>
              <w:suppressAutoHyphens/>
              <w:spacing w:after="0" w:line="240" w:lineRule="auto"/>
              <w:ind w:left="0" w:firstLine="0"/>
              <w:jc w:val="both"/>
              <w:rPr>
                <w:rFonts w:ascii="Times New Roman" w:hAnsi="Times New Roman"/>
              </w:rPr>
            </w:pPr>
            <w:r w:rsidRPr="00D273E3">
              <w:rPr>
                <w:rFonts w:ascii="Times New Roman" w:hAnsi="Times New Roman"/>
                <w:bCs/>
              </w:rPr>
              <w:t xml:space="preserve">основы финансовой грамотности; правила разработки бизнес-планов; </w:t>
            </w:r>
          </w:p>
          <w:p w14:paraId="3F0188BA" w14:textId="46FB1819" w:rsidR="00155F73" w:rsidRPr="00D273E3" w:rsidRDefault="00155F73" w:rsidP="00102D7D">
            <w:pPr>
              <w:numPr>
                <w:ilvl w:val="0"/>
                <w:numId w:val="77"/>
              </w:numPr>
              <w:tabs>
                <w:tab w:val="num" w:pos="360"/>
              </w:tabs>
              <w:suppressAutoHyphens/>
              <w:spacing w:after="0" w:line="240" w:lineRule="auto"/>
              <w:ind w:left="0" w:firstLine="0"/>
              <w:jc w:val="both"/>
              <w:rPr>
                <w:rFonts w:ascii="Times New Roman" w:hAnsi="Times New Roman"/>
              </w:rPr>
            </w:pPr>
            <w:r w:rsidRPr="00D273E3">
              <w:rPr>
                <w:rFonts w:ascii="Times New Roman" w:hAnsi="Times New Roman"/>
                <w:bCs/>
              </w:rPr>
              <w:t xml:space="preserve">порядок выстраивания презентации; </w:t>
            </w:r>
          </w:p>
          <w:p w14:paraId="29D85126" w14:textId="2B518FD8" w:rsidR="00C9237D" w:rsidRPr="00D273E3" w:rsidRDefault="00C9237D" w:rsidP="00102D7D">
            <w:pPr>
              <w:numPr>
                <w:ilvl w:val="0"/>
                <w:numId w:val="77"/>
              </w:numPr>
              <w:tabs>
                <w:tab w:val="num" w:pos="360"/>
              </w:tabs>
              <w:suppressAutoHyphens/>
              <w:spacing w:after="0" w:line="240" w:lineRule="auto"/>
              <w:ind w:left="0" w:firstLine="0"/>
              <w:jc w:val="both"/>
              <w:rPr>
                <w:rFonts w:ascii="Times New Roman" w:hAnsi="Times New Roman"/>
              </w:rPr>
            </w:pPr>
            <w:r w:rsidRPr="00D273E3">
              <w:rPr>
                <w:rFonts w:ascii="Times New Roman" w:hAnsi="Times New Roman"/>
                <w:sz w:val="24"/>
                <w:szCs w:val="24"/>
              </w:rPr>
              <w:t>систему методов управления;</w:t>
            </w:r>
          </w:p>
          <w:p w14:paraId="15E28BDB" w14:textId="03CBA8EB" w:rsidR="00155F73" w:rsidRPr="00D273E3" w:rsidRDefault="00155F73" w:rsidP="00102D7D">
            <w:pPr>
              <w:numPr>
                <w:ilvl w:val="0"/>
                <w:numId w:val="77"/>
              </w:numPr>
              <w:tabs>
                <w:tab w:val="num" w:pos="360"/>
              </w:tabs>
              <w:suppressAutoHyphens/>
              <w:spacing w:after="0" w:line="240" w:lineRule="auto"/>
              <w:ind w:left="0" w:firstLine="0"/>
              <w:jc w:val="both"/>
              <w:rPr>
                <w:rFonts w:ascii="Times New Roman" w:hAnsi="Times New Roman"/>
                <w:bCs/>
                <w:i/>
              </w:rPr>
            </w:pPr>
            <w:r w:rsidRPr="00D273E3">
              <w:rPr>
                <w:rFonts w:ascii="Times New Roman" w:hAnsi="Times New Roman"/>
                <w:bCs/>
              </w:rPr>
              <w:t>кредитные банковские продукты</w:t>
            </w:r>
          </w:p>
        </w:tc>
        <w:tc>
          <w:tcPr>
            <w:tcW w:w="1332" w:type="pct"/>
          </w:tcPr>
          <w:p w14:paraId="5FF36907" w14:textId="77777777" w:rsidR="00155F73" w:rsidRPr="00D273E3" w:rsidRDefault="00155F73" w:rsidP="00155F73">
            <w:pPr>
              <w:jc w:val="both"/>
              <w:rPr>
                <w:rFonts w:ascii="Times New Roman" w:hAnsi="Times New Roman"/>
                <w:bCs/>
              </w:rPr>
            </w:pPr>
            <w:r w:rsidRPr="00D273E3">
              <w:rPr>
                <w:rFonts w:ascii="Times New Roman" w:hAnsi="Times New Roman"/>
                <w:bCs/>
              </w:rPr>
              <w:lastRenderedPageBreak/>
              <w:t>- уровень освоения учебного материала;</w:t>
            </w:r>
          </w:p>
          <w:p w14:paraId="18111979" w14:textId="77777777" w:rsidR="00155F73" w:rsidRPr="00D273E3" w:rsidRDefault="00155F73" w:rsidP="00155F73">
            <w:pPr>
              <w:jc w:val="both"/>
              <w:rPr>
                <w:rFonts w:ascii="Times New Roman" w:hAnsi="Times New Roman"/>
                <w:bCs/>
              </w:rPr>
            </w:pPr>
            <w:r w:rsidRPr="00D273E3">
              <w:rPr>
                <w:rFonts w:ascii="Times New Roman" w:hAnsi="Times New Roman"/>
                <w:bCs/>
              </w:rPr>
              <w:t>-  умение использовать теоретические знания и практические умения при выполнении профессиональных задач;</w:t>
            </w:r>
          </w:p>
          <w:p w14:paraId="630AE7F5" w14:textId="77777777" w:rsidR="00155F73" w:rsidRPr="00D273E3" w:rsidRDefault="00155F73" w:rsidP="00155F73">
            <w:pPr>
              <w:spacing w:line="240" w:lineRule="auto"/>
              <w:jc w:val="both"/>
              <w:rPr>
                <w:rFonts w:ascii="Times New Roman" w:hAnsi="Times New Roman"/>
                <w:bCs/>
                <w:i/>
              </w:rPr>
            </w:pPr>
            <w:r w:rsidRPr="00D273E3">
              <w:rPr>
                <w:rFonts w:ascii="Times New Roman" w:hAnsi="Times New Roman"/>
                <w:bCs/>
              </w:rPr>
              <w:t>- уровень сформированности общих и профессиональных компетенций.</w:t>
            </w:r>
          </w:p>
        </w:tc>
        <w:tc>
          <w:tcPr>
            <w:tcW w:w="1228" w:type="pct"/>
          </w:tcPr>
          <w:p w14:paraId="4D313114" w14:textId="13EA2E55" w:rsidR="00155F73" w:rsidRPr="00D273E3" w:rsidRDefault="00117DEB" w:rsidP="00155F73">
            <w:pPr>
              <w:jc w:val="both"/>
              <w:rPr>
                <w:rFonts w:ascii="Times New Roman" w:hAnsi="Times New Roman"/>
                <w:bCs/>
              </w:rPr>
            </w:pPr>
            <w:r w:rsidRPr="00D273E3">
              <w:rPr>
                <w:rFonts w:ascii="Times New Roman" w:hAnsi="Times New Roman"/>
                <w:bCs/>
              </w:rPr>
              <w:t>О</w:t>
            </w:r>
            <w:r w:rsidR="00155F73" w:rsidRPr="00D273E3">
              <w:rPr>
                <w:rFonts w:ascii="Times New Roman" w:hAnsi="Times New Roman"/>
                <w:bCs/>
              </w:rPr>
              <w:t>ценка результатов выполнения практической работы</w:t>
            </w:r>
          </w:p>
          <w:p w14:paraId="73349924" w14:textId="77777777" w:rsidR="00155F73" w:rsidRPr="00D273E3" w:rsidRDefault="00155F73" w:rsidP="00155F73">
            <w:pPr>
              <w:jc w:val="both"/>
              <w:rPr>
                <w:rFonts w:ascii="Times New Roman" w:hAnsi="Times New Roman"/>
                <w:bCs/>
              </w:rPr>
            </w:pPr>
            <w:r w:rsidRPr="00D273E3">
              <w:rPr>
                <w:rFonts w:ascii="Times New Roman" w:hAnsi="Times New Roman"/>
                <w:bCs/>
              </w:rPr>
              <w:t>Оценка результатов устного и письменного опроса</w:t>
            </w:r>
          </w:p>
          <w:p w14:paraId="43E3E1DB" w14:textId="77777777" w:rsidR="00155F73" w:rsidRPr="00D273E3" w:rsidRDefault="00155F73" w:rsidP="00155F73">
            <w:pPr>
              <w:jc w:val="both"/>
              <w:rPr>
                <w:rFonts w:ascii="Times New Roman" w:hAnsi="Times New Roman"/>
                <w:bCs/>
              </w:rPr>
            </w:pPr>
            <w:r w:rsidRPr="00D273E3">
              <w:rPr>
                <w:rFonts w:ascii="Times New Roman" w:hAnsi="Times New Roman"/>
                <w:bCs/>
              </w:rPr>
              <w:t xml:space="preserve">Оценка результатов решения ситуационных задач </w:t>
            </w:r>
          </w:p>
          <w:p w14:paraId="185C5811" w14:textId="77777777" w:rsidR="00155F73" w:rsidRPr="00D273E3" w:rsidRDefault="00155F73" w:rsidP="00155F73">
            <w:pPr>
              <w:spacing w:line="240" w:lineRule="auto"/>
              <w:jc w:val="both"/>
              <w:rPr>
                <w:rFonts w:ascii="Times New Roman" w:hAnsi="Times New Roman"/>
                <w:bCs/>
              </w:rPr>
            </w:pPr>
            <w:r w:rsidRPr="00D273E3">
              <w:rPr>
                <w:rFonts w:ascii="Times New Roman" w:hAnsi="Times New Roman"/>
                <w:bCs/>
              </w:rPr>
              <w:t>Оценка результатов самостоятельной работы.</w:t>
            </w:r>
          </w:p>
          <w:p w14:paraId="29AB3EEC" w14:textId="77777777" w:rsidR="00155F73" w:rsidRPr="00D273E3" w:rsidRDefault="00155F73" w:rsidP="00155F73">
            <w:pPr>
              <w:spacing w:line="240" w:lineRule="auto"/>
              <w:jc w:val="both"/>
              <w:rPr>
                <w:rFonts w:ascii="Times New Roman" w:hAnsi="Times New Roman"/>
                <w:bCs/>
              </w:rPr>
            </w:pPr>
            <w:r w:rsidRPr="00D273E3">
              <w:rPr>
                <w:rFonts w:ascii="Times New Roman" w:hAnsi="Times New Roman"/>
                <w:bCs/>
              </w:rPr>
              <w:t>Оценка результатов выполнения домашних заданий.</w:t>
            </w:r>
          </w:p>
          <w:p w14:paraId="2999A6CC" w14:textId="77777777" w:rsidR="00155F73" w:rsidRPr="00D273E3" w:rsidRDefault="00155F73" w:rsidP="00155F73">
            <w:pPr>
              <w:jc w:val="both"/>
              <w:rPr>
                <w:rFonts w:ascii="Times New Roman" w:hAnsi="Times New Roman"/>
                <w:bCs/>
              </w:rPr>
            </w:pPr>
            <w:r w:rsidRPr="00D273E3">
              <w:rPr>
                <w:rFonts w:ascii="Times New Roman" w:hAnsi="Times New Roman"/>
                <w:bCs/>
              </w:rPr>
              <w:t>Оценка результатов проведенного итогового контроля</w:t>
            </w:r>
          </w:p>
          <w:p w14:paraId="06A0A965" w14:textId="77777777" w:rsidR="00155F73" w:rsidRPr="00D273E3" w:rsidRDefault="00155F73" w:rsidP="00155F73">
            <w:pPr>
              <w:spacing w:line="240" w:lineRule="auto"/>
              <w:rPr>
                <w:rFonts w:ascii="Times New Roman" w:hAnsi="Times New Roman"/>
                <w:bCs/>
                <w:i/>
              </w:rPr>
            </w:pPr>
          </w:p>
        </w:tc>
      </w:tr>
      <w:tr w:rsidR="00155F73" w:rsidRPr="00D273E3" w14:paraId="2D6E72D0" w14:textId="77777777" w:rsidTr="00C9237D">
        <w:trPr>
          <w:trHeight w:val="896"/>
        </w:trPr>
        <w:tc>
          <w:tcPr>
            <w:tcW w:w="2440" w:type="pct"/>
          </w:tcPr>
          <w:p w14:paraId="7BD289D4" w14:textId="77777777" w:rsidR="00155F73" w:rsidRPr="00D273E3" w:rsidRDefault="00155F73" w:rsidP="00155F73">
            <w:pPr>
              <w:spacing w:line="240" w:lineRule="auto"/>
              <w:rPr>
                <w:rFonts w:ascii="Times New Roman" w:hAnsi="Times New Roman"/>
                <w:bCs/>
                <w:i/>
              </w:rPr>
            </w:pPr>
            <w:r w:rsidRPr="00D273E3">
              <w:rPr>
                <w:rFonts w:ascii="Times New Roman" w:hAnsi="Times New Roman"/>
                <w:bCs/>
                <w:i/>
              </w:rPr>
              <w:t>Перечень умений, осваиваемых в рамках дисциплины</w:t>
            </w:r>
          </w:p>
          <w:p w14:paraId="56FE7889" w14:textId="77777777" w:rsidR="00155F73" w:rsidRPr="00D273E3" w:rsidRDefault="00155F73" w:rsidP="00102D7D">
            <w:pPr>
              <w:numPr>
                <w:ilvl w:val="0"/>
                <w:numId w:val="78"/>
              </w:numPr>
              <w:tabs>
                <w:tab w:val="num" w:pos="360"/>
              </w:tabs>
              <w:suppressAutoHyphens/>
              <w:spacing w:after="0" w:line="240" w:lineRule="auto"/>
              <w:ind w:left="0" w:firstLine="0"/>
              <w:jc w:val="both"/>
              <w:rPr>
                <w:rFonts w:ascii="Times New Roman" w:hAnsi="Times New Roman"/>
                <w:iCs/>
              </w:rPr>
            </w:pPr>
            <w:r w:rsidRPr="00D273E3">
              <w:rPr>
                <w:rFonts w:ascii="Times New Roman" w:hAnsi="Times New Roman"/>
                <w:iCs/>
              </w:rPr>
              <w:t xml:space="preserve">распознавать задачу и/или проблему в профессиональном и/или социальном контексте; анализировать задачу и/или проблему и выделять её составные части; </w:t>
            </w:r>
          </w:p>
          <w:p w14:paraId="7B62F69C" w14:textId="77777777" w:rsidR="00155F73" w:rsidRPr="00D273E3" w:rsidRDefault="00155F73" w:rsidP="00102D7D">
            <w:pPr>
              <w:numPr>
                <w:ilvl w:val="0"/>
                <w:numId w:val="78"/>
              </w:numPr>
              <w:tabs>
                <w:tab w:val="num" w:pos="360"/>
              </w:tabs>
              <w:suppressAutoHyphens/>
              <w:spacing w:after="0" w:line="240" w:lineRule="auto"/>
              <w:ind w:left="0" w:firstLine="0"/>
              <w:jc w:val="both"/>
              <w:rPr>
                <w:rFonts w:ascii="Times New Roman" w:hAnsi="Times New Roman"/>
                <w:iCs/>
              </w:rPr>
            </w:pPr>
            <w:r w:rsidRPr="00D273E3">
              <w:rPr>
                <w:rFonts w:ascii="Times New Roman" w:hAnsi="Times New Roman"/>
                <w:iCs/>
              </w:rPr>
              <w:t xml:space="preserve">определять этапы решения задачи; </w:t>
            </w:r>
          </w:p>
          <w:p w14:paraId="1E9BAC85" w14:textId="77777777" w:rsidR="00155F73" w:rsidRPr="00D273E3" w:rsidRDefault="00155F73" w:rsidP="00102D7D">
            <w:pPr>
              <w:numPr>
                <w:ilvl w:val="0"/>
                <w:numId w:val="78"/>
              </w:numPr>
              <w:tabs>
                <w:tab w:val="num" w:pos="360"/>
              </w:tabs>
              <w:suppressAutoHyphens/>
              <w:spacing w:after="0" w:line="240" w:lineRule="auto"/>
              <w:ind w:left="0" w:firstLine="0"/>
              <w:jc w:val="both"/>
              <w:rPr>
                <w:rFonts w:ascii="Times New Roman" w:hAnsi="Times New Roman"/>
                <w:iCs/>
              </w:rPr>
            </w:pPr>
            <w:r w:rsidRPr="00D273E3">
              <w:rPr>
                <w:rFonts w:ascii="Times New Roman" w:hAnsi="Times New Roman"/>
                <w:iCs/>
              </w:rPr>
              <w:t>выявлять и эффективно искать информацию, необходимую для решения задачи и/или проблемы;</w:t>
            </w:r>
          </w:p>
          <w:p w14:paraId="553628E1" w14:textId="77777777" w:rsidR="00155F73" w:rsidRPr="00D273E3" w:rsidRDefault="00155F73" w:rsidP="00102D7D">
            <w:pPr>
              <w:numPr>
                <w:ilvl w:val="0"/>
                <w:numId w:val="78"/>
              </w:numPr>
              <w:tabs>
                <w:tab w:val="num" w:pos="360"/>
              </w:tabs>
              <w:suppressAutoHyphens/>
              <w:spacing w:after="0" w:line="240" w:lineRule="auto"/>
              <w:ind w:left="0" w:firstLine="0"/>
              <w:jc w:val="both"/>
              <w:rPr>
                <w:rFonts w:ascii="Times New Roman" w:hAnsi="Times New Roman"/>
                <w:iCs/>
              </w:rPr>
            </w:pPr>
            <w:r w:rsidRPr="00D273E3">
              <w:rPr>
                <w:rFonts w:ascii="Times New Roman" w:hAnsi="Times New Roman"/>
                <w:iCs/>
              </w:rPr>
              <w:t>составить план действия; определить необходимые ресурсы;</w:t>
            </w:r>
          </w:p>
          <w:p w14:paraId="19CB3348" w14:textId="77777777" w:rsidR="00155F73" w:rsidRPr="00D273E3" w:rsidRDefault="00155F73" w:rsidP="00102D7D">
            <w:pPr>
              <w:numPr>
                <w:ilvl w:val="0"/>
                <w:numId w:val="78"/>
              </w:numPr>
              <w:tabs>
                <w:tab w:val="num" w:pos="360"/>
              </w:tabs>
              <w:suppressAutoHyphens/>
              <w:spacing w:after="0" w:line="240" w:lineRule="auto"/>
              <w:ind w:left="0" w:firstLine="0"/>
              <w:jc w:val="both"/>
              <w:rPr>
                <w:rFonts w:ascii="Times New Roman" w:hAnsi="Times New Roman"/>
              </w:rPr>
            </w:pPr>
            <w:r w:rsidRPr="00D273E3">
              <w:rPr>
                <w:rFonts w:ascii="Times New Roman" w:hAnsi="Times New Roman"/>
                <w:iCs/>
              </w:rPr>
              <w:t xml:space="preserve">владеть актуальными методами работы в профессиональной и смежных сферах; </w:t>
            </w:r>
          </w:p>
          <w:p w14:paraId="237B0815" w14:textId="77777777" w:rsidR="00155F73" w:rsidRPr="00D273E3" w:rsidRDefault="00155F73" w:rsidP="00102D7D">
            <w:pPr>
              <w:numPr>
                <w:ilvl w:val="0"/>
                <w:numId w:val="78"/>
              </w:numPr>
              <w:tabs>
                <w:tab w:val="num" w:pos="360"/>
              </w:tabs>
              <w:suppressAutoHyphens/>
              <w:spacing w:after="0" w:line="240" w:lineRule="auto"/>
              <w:ind w:left="0" w:firstLine="0"/>
              <w:jc w:val="both"/>
              <w:rPr>
                <w:rFonts w:ascii="Times New Roman" w:hAnsi="Times New Roman"/>
              </w:rPr>
            </w:pPr>
            <w:r w:rsidRPr="00D273E3">
              <w:rPr>
                <w:rFonts w:ascii="Times New Roman" w:hAnsi="Times New Roman"/>
                <w:iCs/>
              </w:rPr>
              <w:t>реализовать составленный план; оценивать результат и последствия своих действий (самостоятельно или с помощью наставника)</w:t>
            </w:r>
          </w:p>
          <w:p w14:paraId="41F1C693" w14:textId="77777777" w:rsidR="00155F73" w:rsidRPr="00D273E3" w:rsidRDefault="00155F73" w:rsidP="00102D7D">
            <w:pPr>
              <w:numPr>
                <w:ilvl w:val="0"/>
                <w:numId w:val="78"/>
              </w:numPr>
              <w:tabs>
                <w:tab w:val="num" w:pos="360"/>
              </w:tabs>
              <w:suppressAutoHyphens/>
              <w:spacing w:after="0" w:line="240" w:lineRule="auto"/>
              <w:ind w:left="0" w:firstLine="0"/>
              <w:jc w:val="both"/>
              <w:rPr>
                <w:rFonts w:ascii="Times New Roman" w:hAnsi="Times New Roman"/>
              </w:rPr>
            </w:pPr>
            <w:r w:rsidRPr="00D273E3">
              <w:rPr>
                <w:rFonts w:ascii="Times New Roman" w:hAnsi="Times New Roman"/>
                <w:iCs/>
              </w:rPr>
              <w:t xml:space="preserve">определять задачи для поиска информации; </w:t>
            </w:r>
          </w:p>
          <w:p w14:paraId="735BD109" w14:textId="77777777" w:rsidR="00155F73" w:rsidRPr="00D273E3" w:rsidRDefault="00155F73" w:rsidP="00102D7D">
            <w:pPr>
              <w:numPr>
                <w:ilvl w:val="0"/>
                <w:numId w:val="78"/>
              </w:numPr>
              <w:tabs>
                <w:tab w:val="num" w:pos="360"/>
              </w:tabs>
              <w:suppressAutoHyphens/>
              <w:spacing w:after="0" w:line="240" w:lineRule="auto"/>
              <w:ind w:left="0" w:firstLine="0"/>
              <w:jc w:val="both"/>
              <w:rPr>
                <w:rFonts w:ascii="Times New Roman" w:hAnsi="Times New Roman"/>
              </w:rPr>
            </w:pPr>
            <w:r w:rsidRPr="00D273E3">
              <w:rPr>
                <w:rFonts w:ascii="Times New Roman" w:hAnsi="Times New Roman"/>
                <w:iCs/>
              </w:rPr>
              <w:t xml:space="preserve">определять необходимые источники информации; планировать процесс поиска; структурировать получаемую информацию; </w:t>
            </w:r>
          </w:p>
          <w:p w14:paraId="246F4C18" w14:textId="77777777" w:rsidR="00155F73" w:rsidRPr="00D273E3" w:rsidRDefault="00155F73" w:rsidP="00102D7D">
            <w:pPr>
              <w:numPr>
                <w:ilvl w:val="0"/>
                <w:numId w:val="78"/>
              </w:numPr>
              <w:tabs>
                <w:tab w:val="num" w:pos="360"/>
              </w:tabs>
              <w:suppressAutoHyphens/>
              <w:spacing w:after="0" w:line="240" w:lineRule="auto"/>
              <w:ind w:left="0" w:firstLine="0"/>
              <w:jc w:val="both"/>
              <w:rPr>
                <w:rFonts w:ascii="Times New Roman" w:hAnsi="Times New Roman"/>
              </w:rPr>
            </w:pPr>
            <w:r w:rsidRPr="00D273E3">
              <w:rPr>
                <w:rFonts w:ascii="Times New Roman" w:hAnsi="Times New Roman"/>
                <w:iCs/>
              </w:rPr>
              <w:t xml:space="preserve">выделять наиболее значимое в перечне информации; </w:t>
            </w:r>
          </w:p>
          <w:p w14:paraId="5CC6F814" w14:textId="77777777" w:rsidR="00155F73" w:rsidRPr="00D273E3" w:rsidRDefault="00155F73" w:rsidP="00102D7D">
            <w:pPr>
              <w:numPr>
                <w:ilvl w:val="0"/>
                <w:numId w:val="78"/>
              </w:numPr>
              <w:tabs>
                <w:tab w:val="num" w:pos="360"/>
              </w:tabs>
              <w:suppressAutoHyphens/>
              <w:spacing w:after="0" w:line="240" w:lineRule="auto"/>
              <w:ind w:left="0" w:firstLine="0"/>
              <w:jc w:val="both"/>
              <w:rPr>
                <w:rFonts w:ascii="Times New Roman" w:hAnsi="Times New Roman"/>
              </w:rPr>
            </w:pPr>
            <w:r w:rsidRPr="00D273E3">
              <w:rPr>
                <w:rFonts w:ascii="Times New Roman" w:hAnsi="Times New Roman"/>
                <w:iCs/>
              </w:rPr>
              <w:t>оценивать практическую значимость результатов поиска; оформлять результаты поиска</w:t>
            </w:r>
          </w:p>
          <w:p w14:paraId="5827FC6B" w14:textId="77777777" w:rsidR="00155F73" w:rsidRPr="00D273E3" w:rsidRDefault="00155F73" w:rsidP="00102D7D">
            <w:pPr>
              <w:numPr>
                <w:ilvl w:val="0"/>
                <w:numId w:val="78"/>
              </w:numPr>
              <w:tabs>
                <w:tab w:val="num" w:pos="360"/>
              </w:tabs>
              <w:suppressAutoHyphens/>
              <w:spacing w:after="0" w:line="240" w:lineRule="auto"/>
              <w:ind w:left="0" w:firstLine="0"/>
              <w:jc w:val="both"/>
              <w:rPr>
                <w:rFonts w:ascii="Times New Roman" w:hAnsi="Times New Roman"/>
              </w:rPr>
            </w:pPr>
            <w:r w:rsidRPr="00D273E3">
              <w:rPr>
                <w:rFonts w:ascii="Times New Roman" w:hAnsi="Times New Roman"/>
                <w:bCs/>
                <w:iCs/>
              </w:rPr>
              <w:t xml:space="preserve">определять актуальность нормативно-правовой документации в профессиональной деятельности; </w:t>
            </w:r>
          </w:p>
          <w:p w14:paraId="110B76F5" w14:textId="77777777" w:rsidR="00155F73" w:rsidRPr="00D273E3" w:rsidRDefault="00155F73" w:rsidP="00102D7D">
            <w:pPr>
              <w:numPr>
                <w:ilvl w:val="0"/>
                <w:numId w:val="78"/>
              </w:numPr>
              <w:tabs>
                <w:tab w:val="num" w:pos="360"/>
              </w:tabs>
              <w:suppressAutoHyphens/>
              <w:spacing w:after="0" w:line="240" w:lineRule="auto"/>
              <w:ind w:left="0" w:firstLine="0"/>
              <w:jc w:val="both"/>
              <w:rPr>
                <w:rFonts w:ascii="Times New Roman" w:hAnsi="Times New Roman"/>
              </w:rPr>
            </w:pPr>
            <w:r w:rsidRPr="00D273E3">
              <w:rPr>
                <w:rFonts w:ascii="Times New Roman" w:hAnsi="Times New Roman"/>
              </w:rPr>
              <w:t xml:space="preserve">применять современную научную профессиональную терминологию; </w:t>
            </w:r>
          </w:p>
          <w:p w14:paraId="7FDF3F8F" w14:textId="77777777" w:rsidR="00155F73" w:rsidRPr="00D273E3" w:rsidRDefault="00155F73" w:rsidP="00102D7D">
            <w:pPr>
              <w:numPr>
                <w:ilvl w:val="0"/>
                <w:numId w:val="78"/>
              </w:numPr>
              <w:tabs>
                <w:tab w:val="num" w:pos="360"/>
              </w:tabs>
              <w:suppressAutoHyphens/>
              <w:spacing w:after="0" w:line="240" w:lineRule="auto"/>
              <w:ind w:left="0" w:firstLine="0"/>
              <w:jc w:val="both"/>
              <w:rPr>
                <w:rFonts w:ascii="Times New Roman" w:hAnsi="Times New Roman"/>
              </w:rPr>
            </w:pPr>
            <w:r w:rsidRPr="00D273E3">
              <w:rPr>
                <w:rFonts w:ascii="Times New Roman" w:hAnsi="Times New Roman"/>
              </w:rPr>
              <w:t>определять и выстраивать траектории профессионального развития и самообразования</w:t>
            </w:r>
          </w:p>
          <w:p w14:paraId="329657BF" w14:textId="77777777" w:rsidR="00155F73" w:rsidRPr="00D273E3" w:rsidRDefault="00155F73" w:rsidP="00102D7D">
            <w:pPr>
              <w:numPr>
                <w:ilvl w:val="0"/>
                <w:numId w:val="78"/>
              </w:numPr>
              <w:tabs>
                <w:tab w:val="num" w:pos="360"/>
              </w:tabs>
              <w:suppressAutoHyphens/>
              <w:spacing w:after="0" w:line="240" w:lineRule="auto"/>
              <w:ind w:left="0" w:firstLine="0"/>
              <w:jc w:val="both"/>
              <w:rPr>
                <w:rFonts w:ascii="Times New Roman" w:hAnsi="Times New Roman"/>
              </w:rPr>
            </w:pPr>
            <w:r w:rsidRPr="00D273E3">
              <w:rPr>
                <w:rFonts w:ascii="Times New Roman" w:hAnsi="Times New Roman"/>
                <w:bCs/>
              </w:rPr>
              <w:t>организовывать работу коллектива и команды; взаимодействовать с коллегами, руководством, клиентами в ходе профессиональной деятельности</w:t>
            </w:r>
          </w:p>
          <w:p w14:paraId="4CB10B89" w14:textId="77777777" w:rsidR="00155F73" w:rsidRPr="00D273E3" w:rsidRDefault="00155F73" w:rsidP="00102D7D">
            <w:pPr>
              <w:numPr>
                <w:ilvl w:val="0"/>
                <w:numId w:val="78"/>
              </w:numPr>
              <w:tabs>
                <w:tab w:val="num" w:pos="360"/>
              </w:tabs>
              <w:suppressAutoHyphens/>
              <w:spacing w:after="0" w:line="240" w:lineRule="auto"/>
              <w:ind w:left="0" w:firstLine="0"/>
              <w:jc w:val="both"/>
              <w:rPr>
                <w:rFonts w:ascii="Times New Roman" w:hAnsi="Times New Roman"/>
              </w:rPr>
            </w:pPr>
            <w:r w:rsidRPr="00D273E3">
              <w:rPr>
                <w:rFonts w:ascii="Times New Roman" w:hAnsi="Times New Roman"/>
                <w:iCs/>
              </w:rPr>
              <w:t xml:space="preserve">грамотно </w:t>
            </w:r>
            <w:r w:rsidRPr="00D273E3">
              <w:rPr>
                <w:rFonts w:ascii="Times New Roman" w:hAnsi="Times New Roman"/>
                <w:bCs/>
              </w:rPr>
              <w:t xml:space="preserve">излагать свои мысли и оформлять документы по профессиональной тематике на государственном языке, </w:t>
            </w:r>
            <w:r w:rsidRPr="00D273E3">
              <w:rPr>
                <w:rFonts w:ascii="Times New Roman" w:hAnsi="Times New Roman"/>
                <w:iCs/>
              </w:rPr>
              <w:t>проявлять толерантность в рабочем коллективе</w:t>
            </w:r>
          </w:p>
          <w:p w14:paraId="3F1455BF" w14:textId="77777777" w:rsidR="00155F73" w:rsidRPr="00D273E3" w:rsidRDefault="00155F73" w:rsidP="00102D7D">
            <w:pPr>
              <w:numPr>
                <w:ilvl w:val="0"/>
                <w:numId w:val="78"/>
              </w:numPr>
              <w:tabs>
                <w:tab w:val="num" w:pos="360"/>
              </w:tabs>
              <w:suppressAutoHyphens/>
              <w:spacing w:after="0" w:line="240" w:lineRule="auto"/>
              <w:ind w:left="0" w:firstLine="0"/>
              <w:jc w:val="both"/>
              <w:rPr>
                <w:rFonts w:ascii="Times New Roman" w:hAnsi="Times New Roman"/>
              </w:rPr>
            </w:pPr>
            <w:r w:rsidRPr="00D273E3">
              <w:rPr>
                <w:rFonts w:ascii="Times New Roman" w:hAnsi="Times New Roman"/>
                <w:bCs/>
                <w:iCs/>
              </w:rPr>
              <w:t>применять средства информационных технологий для решения профессиональных задач; использовать современное программное обеспечение</w:t>
            </w:r>
          </w:p>
          <w:p w14:paraId="438C3D1C" w14:textId="77777777" w:rsidR="00C9237D" w:rsidRPr="00D273E3" w:rsidRDefault="00155F73" w:rsidP="00102D7D">
            <w:pPr>
              <w:numPr>
                <w:ilvl w:val="0"/>
                <w:numId w:val="78"/>
              </w:numPr>
              <w:tabs>
                <w:tab w:val="num" w:pos="360"/>
              </w:tabs>
              <w:suppressAutoHyphens/>
              <w:spacing w:after="0" w:line="240" w:lineRule="auto"/>
              <w:ind w:left="0" w:firstLine="0"/>
              <w:jc w:val="both"/>
              <w:rPr>
                <w:rFonts w:ascii="Times New Roman" w:hAnsi="Times New Roman"/>
              </w:rPr>
            </w:pPr>
            <w:r w:rsidRPr="00D273E3">
              <w:rPr>
                <w:rFonts w:ascii="Times New Roman" w:hAnsi="Times New Roman"/>
                <w:iCs/>
              </w:rPr>
              <w:t xml:space="preserve">понимать общий смысл четко произнесенных высказываний на известные </w:t>
            </w:r>
            <w:r w:rsidRPr="00D273E3">
              <w:rPr>
                <w:rFonts w:ascii="Times New Roman" w:hAnsi="Times New Roman"/>
                <w:iCs/>
              </w:rPr>
              <w:lastRenderedPageBreak/>
              <w:t>темы (профессиональные и бытовые), понимать тексты на базовые профессиональные темы; участвовать в диалогах на знакомые общие и профессиональные темы;</w:t>
            </w:r>
          </w:p>
          <w:p w14:paraId="0A2A4519" w14:textId="76112F3D" w:rsidR="00155F73" w:rsidRPr="00D273E3" w:rsidRDefault="00155F73" w:rsidP="00102D7D">
            <w:pPr>
              <w:numPr>
                <w:ilvl w:val="0"/>
                <w:numId w:val="78"/>
              </w:numPr>
              <w:tabs>
                <w:tab w:val="num" w:pos="360"/>
              </w:tabs>
              <w:suppressAutoHyphens/>
              <w:spacing w:after="0" w:line="240" w:lineRule="auto"/>
              <w:ind w:left="0" w:firstLine="0"/>
              <w:jc w:val="both"/>
              <w:rPr>
                <w:rFonts w:ascii="Times New Roman" w:hAnsi="Times New Roman"/>
              </w:rPr>
            </w:pPr>
            <w:r w:rsidRPr="00D273E3">
              <w:rPr>
                <w:rFonts w:ascii="Times New Roman" w:hAnsi="Times New Roman"/>
                <w:iCs/>
              </w:rPr>
              <w:t xml:space="preserve">строить простые высказывания о себе и о своей профессиональной деятельности; кратко обосновывать и объяснить свои действия (текущие и планируемые); </w:t>
            </w:r>
          </w:p>
          <w:p w14:paraId="12A99937" w14:textId="77777777" w:rsidR="00155F73" w:rsidRPr="00D273E3" w:rsidRDefault="00155F73" w:rsidP="00102D7D">
            <w:pPr>
              <w:numPr>
                <w:ilvl w:val="0"/>
                <w:numId w:val="78"/>
              </w:numPr>
              <w:tabs>
                <w:tab w:val="num" w:pos="360"/>
              </w:tabs>
              <w:suppressAutoHyphens/>
              <w:spacing w:after="0" w:line="240" w:lineRule="auto"/>
              <w:ind w:left="0" w:firstLine="0"/>
              <w:jc w:val="both"/>
              <w:rPr>
                <w:rFonts w:ascii="Times New Roman" w:hAnsi="Times New Roman"/>
              </w:rPr>
            </w:pPr>
            <w:r w:rsidRPr="00D273E3">
              <w:rPr>
                <w:rFonts w:ascii="Times New Roman" w:hAnsi="Times New Roman"/>
                <w:iCs/>
              </w:rPr>
              <w:t>писать простые связные сообщения на знакомые или интересующие профессиональные темы</w:t>
            </w:r>
          </w:p>
          <w:p w14:paraId="0F679140" w14:textId="77777777" w:rsidR="00155F73" w:rsidRPr="00D273E3" w:rsidRDefault="00155F73" w:rsidP="00102D7D">
            <w:pPr>
              <w:numPr>
                <w:ilvl w:val="0"/>
                <w:numId w:val="78"/>
              </w:numPr>
              <w:tabs>
                <w:tab w:val="num" w:pos="360"/>
              </w:tabs>
              <w:suppressAutoHyphens/>
              <w:spacing w:after="0" w:line="240" w:lineRule="auto"/>
              <w:ind w:left="0" w:firstLine="0"/>
              <w:jc w:val="both"/>
              <w:rPr>
                <w:rFonts w:ascii="Times New Roman" w:hAnsi="Times New Roman"/>
              </w:rPr>
            </w:pPr>
            <w:r w:rsidRPr="00D273E3">
              <w:rPr>
                <w:rFonts w:ascii="Times New Roman" w:hAnsi="Times New Roman"/>
                <w:bCs/>
              </w:rPr>
              <w:t>выявлять достоинства и недостатки коммерческой идеи; презентовать идеи открытия собственного дела в профессиональной деятельности;</w:t>
            </w:r>
          </w:p>
          <w:p w14:paraId="133BF58E" w14:textId="77777777" w:rsidR="00155F73" w:rsidRPr="00D273E3" w:rsidRDefault="00155F73" w:rsidP="00102D7D">
            <w:pPr>
              <w:numPr>
                <w:ilvl w:val="0"/>
                <w:numId w:val="78"/>
              </w:numPr>
              <w:tabs>
                <w:tab w:val="num" w:pos="360"/>
              </w:tabs>
              <w:suppressAutoHyphens/>
              <w:spacing w:after="0" w:line="240" w:lineRule="auto"/>
              <w:ind w:left="0" w:firstLine="0"/>
              <w:jc w:val="both"/>
              <w:rPr>
                <w:rFonts w:ascii="Times New Roman" w:hAnsi="Times New Roman"/>
              </w:rPr>
            </w:pPr>
            <w:r w:rsidRPr="00D273E3">
              <w:rPr>
                <w:rFonts w:ascii="Times New Roman" w:hAnsi="Times New Roman"/>
                <w:bCs/>
              </w:rPr>
              <w:t xml:space="preserve"> оформлять бизнес-план;</w:t>
            </w:r>
          </w:p>
          <w:p w14:paraId="2AB6B663" w14:textId="77777777" w:rsidR="00C9237D" w:rsidRPr="00D273E3" w:rsidRDefault="00155F73" w:rsidP="00102D7D">
            <w:pPr>
              <w:numPr>
                <w:ilvl w:val="0"/>
                <w:numId w:val="78"/>
              </w:numPr>
              <w:tabs>
                <w:tab w:val="num" w:pos="360"/>
              </w:tabs>
              <w:suppressAutoHyphens/>
              <w:spacing w:after="0" w:line="240" w:lineRule="auto"/>
              <w:ind w:left="0" w:firstLine="0"/>
              <w:jc w:val="both"/>
              <w:rPr>
                <w:rFonts w:ascii="Times New Roman" w:hAnsi="Times New Roman"/>
              </w:rPr>
            </w:pPr>
            <w:r w:rsidRPr="00D273E3">
              <w:rPr>
                <w:rFonts w:ascii="Times New Roman" w:hAnsi="Times New Roman"/>
                <w:bCs/>
              </w:rPr>
              <w:t xml:space="preserve"> рассчитывать размеры выплат по процентным ставкам кредитования;</w:t>
            </w:r>
          </w:p>
          <w:p w14:paraId="7E480FFD" w14:textId="067DFF45" w:rsidR="00155F73" w:rsidRPr="00D273E3" w:rsidRDefault="00155F73" w:rsidP="00102D7D">
            <w:pPr>
              <w:numPr>
                <w:ilvl w:val="0"/>
                <w:numId w:val="78"/>
              </w:numPr>
              <w:tabs>
                <w:tab w:val="num" w:pos="360"/>
              </w:tabs>
              <w:suppressAutoHyphens/>
              <w:spacing w:after="0" w:line="240" w:lineRule="auto"/>
              <w:ind w:left="0" w:firstLine="0"/>
              <w:jc w:val="both"/>
              <w:rPr>
                <w:rFonts w:ascii="Times New Roman" w:hAnsi="Times New Roman"/>
              </w:rPr>
            </w:pPr>
            <w:r w:rsidRPr="00D273E3">
              <w:rPr>
                <w:rFonts w:ascii="Times New Roman" w:hAnsi="Times New Roman"/>
                <w:bCs/>
              </w:rPr>
              <w:t xml:space="preserve"> </w:t>
            </w:r>
            <w:r w:rsidRPr="00D273E3">
              <w:rPr>
                <w:rFonts w:ascii="Times New Roman" w:hAnsi="Times New Roman"/>
                <w:iCs/>
              </w:rPr>
              <w:t xml:space="preserve">определять инвестиционную привлекательность коммерческих идей в рамках профессиональной деятельности; </w:t>
            </w:r>
          </w:p>
          <w:p w14:paraId="2D9A6116" w14:textId="77777777" w:rsidR="00155F73" w:rsidRPr="00D273E3" w:rsidRDefault="00155F73" w:rsidP="00102D7D">
            <w:pPr>
              <w:numPr>
                <w:ilvl w:val="0"/>
                <w:numId w:val="78"/>
              </w:numPr>
              <w:tabs>
                <w:tab w:val="num" w:pos="360"/>
              </w:tabs>
              <w:suppressAutoHyphens/>
              <w:spacing w:after="0" w:line="240" w:lineRule="auto"/>
              <w:ind w:left="0" w:firstLine="0"/>
              <w:jc w:val="both"/>
              <w:rPr>
                <w:rFonts w:ascii="Times New Roman" w:hAnsi="Times New Roman"/>
              </w:rPr>
            </w:pPr>
            <w:r w:rsidRPr="00D273E3">
              <w:rPr>
                <w:rFonts w:ascii="Times New Roman" w:hAnsi="Times New Roman"/>
                <w:iCs/>
              </w:rPr>
              <w:t>презентовать бизнес-идею;</w:t>
            </w:r>
          </w:p>
          <w:p w14:paraId="4A7A6DA0" w14:textId="77777777" w:rsidR="00155F73" w:rsidRPr="00D273E3" w:rsidRDefault="00155F73" w:rsidP="00102D7D">
            <w:pPr>
              <w:numPr>
                <w:ilvl w:val="0"/>
                <w:numId w:val="78"/>
              </w:numPr>
              <w:tabs>
                <w:tab w:val="num" w:pos="360"/>
              </w:tabs>
              <w:suppressAutoHyphens/>
              <w:spacing w:after="0" w:line="240" w:lineRule="auto"/>
              <w:ind w:left="0" w:firstLine="0"/>
              <w:jc w:val="both"/>
              <w:rPr>
                <w:rFonts w:ascii="Times New Roman" w:hAnsi="Times New Roman"/>
                <w:bCs/>
                <w:i/>
              </w:rPr>
            </w:pPr>
            <w:r w:rsidRPr="00D273E3">
              <w:rPr>
                <w:rFonts w:ascii="Times New Roman" w:hAnsi="Times New Roman"/>
                <w:iCs/>
              </w:rPr>
              <w:t xml:space="preserve"> определять источники финансирования</w:t>
            </w:r>
            <w:r w:rsidR="00C9237D" w:rsidRPr="00D273E3">
              <w:rPr>
                <w:rFonts w:ascii="Times New Roman" w:hAnsi="Times New Roman"/>
                <w:iCs/>
              </w:rPr>
              <w:t>;</w:t>
            </w:r>
          </w:p>
          <w:p w14:paraId="168B4C5B" w14:textId="55CC6D43" w:rsidR="00C9237D" w:rsidRPr="00D273E3" w:rsidRDefault="00C9237D" w:rsidP="00102D7D">
            <w:pPr>
              <w:numPr>
                <w:ilvl w:val="0"/>
                <w:numId w:val="78"/>
              </w:numPr>
              <w:tabs>
                <w:tab w:val="num" w:pos="360"/>
              </w:tabs>
              <w:suppressAutoHyphens/>
              <w:spacing w:after="0" w:line="240" w:lineRule="auto"/>
              <w:ind w:left="0" w:firstLine="0"/>
              <w:jc w:val="both"/>
              <w:rPr>
                <w:rFonts w:ascii="Times New Roman" w:hAnsi="Times New Roman"/>
                <w:bCs/>
                <w:i/>
              </w:rPr>
            </w:pPr>
            <w:r w:rsidRPr="00D273E3">
              <w:rPr>
                <w:rFonts w:ascii="Times New Roman" w:hAnsi="Times New Roman"/>
                <w:sz w:val="24"/>
                <w:szCs w:val="24"/>
              </w:rPr>
              <w:t>учитывать особенности менеджмента в области профессиональной деятельности</w:t>
            </w:r>
          </w:p>
        </w:tc>
        <w:tc>
          <w:tcPr>
            <w:tcW w:w="1332" w:type="pct"/>
          </w:tcPr>
          <w:p w14:paraId="78FCFDD8" w14:textId="77777777" w:rsidR="00155F73" w:rsidRPr="00D273E3" w:rsidRDefault="00155F73" w:rsidP="00155F73">
            <w:pPr>
              <w:spacing w:line="240" w:lineRule="auto"/>
              <w:jc w:val="both"/>
              <w:rPr>
                <w:rFonts w:ascii="Times New Roman" w:hAnsi="Times New Roman"/>
                <w:bCs/>
              </w:rPr>
            </w:pPr>
            <w:r w:rsidRPr="00D273E3">
              <w:rPr>
                <w:rFonts w:ascii="Times New Roman" w:hAnsi="Times New Roman"/>
                <w:bCs/>
              </w:rPr>
              <w:lastRenderedPageBreak/>
              <w:t>Демонстрация умений в составлении стратегического плана организации и его реализации.</w:t>
            </w:r>
          </w:p>
          <w:p w14:paraId="1CA34FEA" w14:textId="77777777" w:rsidR="00155F73" w:rsidRPr="00D273E3" w:rsidRDefault="00155F73" w:rsidP="00155F73">
            <w:pPr>
              <w:spacing w:line="240" w:lineRule="auto"/>
              <w:jc w:val="both"/>
              <w:rPr>
                <w:rFonts w:ascii="Times New Roman" w:hAnsi="Times New Roman"/>
                <w:bCs/>
              </w:rPr>
            </w:pPr>
            <w:r w:rsidRPr="00D273E3">
              <w:rPr>
                <w:rFonts w:ascii="Times New Roman" w:hAnsi="Times New Roman"/>
                <w:bCs/>
              </w:rPr>
              <w:t xml:space="preserve">Демонстрация умений в поиске информации и ее использовании при составлении SWOT-анализа и </w:t>
            </w:r>
            <w:r w:rsidRPr="00D273E3">
              <w:rPr>
                <w:rFonts w:ascii="Times New Roman" w:hAnsi="Times New Roman"/>
                <w:bCs/>
                <w:lang w:val="en-US"/>
              </w:rPr>
              <w:t>PEST</w:t>
            </w:r>
            <w:r w:rsidRPr="00D273E3">
              <w:rPr>
                <w:rFonts w:ascii="Times New Roman" w:hAnsi="Times New Roman"/>
                <w:bCs/>
              </w:rPr>
              <w:t>-анализа.</w:t>
            </w:r>
          </w:p>
          <w:p w14:paraId="403D9501" w14:textId="77777777" w:rsidR="00155F73" w:rsidRPr="00D273E3" w:rsidRDefault="00155F73" w:rsidP="00155F73">
            <w:pPr>
              <w:spacing w:line="240" w:lineRule="auto"/>
              <w:jc w:val="both"/>
              <w:rPr>
                <w:rFonts w:ascii="Times New Roman" w:hAnsi="Times New Roman"/>
                <w:bCs/>
              </w:rPr>
            </w:pPr>
            <w:r w:rsidRPr="00D273E3">
              <w:rPr>
                <w:rFonts w:ascii="Times New Roman" w:hAnsi="Times New Roman"/>
                <w:bCs/>
              </w:rPr>
              <w:t>Демонстрация умений в поиске информации и принятии управленческих решений.</w:t>
            </w:r>
          </w:p>
          <w:p w14:paraId="158A2EC4" w14:textId="77777777" w:rsidR="00155F73" w:rsidRPr="00D273E3" w:rsidRDefault="00155F73" w:rsidP="00155F73">
            <w:pPr>
              <w:spacing w:line="240" w:lineRule="auto"/>
              <w:jc w:val="both"/>
              <w:rPr>
                <w:rFonts w:ascii="Times New Roman" w:hAnsi="Times New Roman"/>
                <w:bCs/>
              </w:rPr>
            </w:pPr>
            <w:r w:rsidRPr="00D273E3">
              <w:rPr>
                <w:rFonts w:ascii="Times New Roman" w:hAnsi="Times New Roman"/>
                <w:bCs/>
              </w:rPr>
              <w:t>Демонстрация умений в проектировании организационной структуры предприятия.</w:t>
            </w:r>
          </w:p>
          <w:p w14:paraId="7130E227" w14:textId="77777777" w:rsidR="00155F73" w:rsidRPr="00D273E3" w:rsidRDefault="00155F73" w:rsidP="00155F73">
            <w:pPr>
              <w:spacing w:line="240" w:lineRule="auto"/>
              <w:jc w:val="both"/>
              <w:rPr>
                <w:rFonts w:ascii="Times New Roman" w:hAnsi="Times New Roman"/>
                <w:bCs/>
              </w:rPr>
            </w:pPr>
            <w:r w:rsidRPr="00D273E3">
              <w:rPr>
                <w:rFonts w:ascii="Times New Roman" w:hAnsi="Times New Roman"/>
                <w:bCs/>
              </w:rPr>
              <w:t>Демонстрация умений по использованию методов мотивации и управления персоналом.</w:t>
            </w:r>
          </w:p>
          <w:p w14:paraId="7B60E0E9" w14:textId="77777777" w:rsidR="00155F73" w:rsidRPr="00D273E3" w:rsidRDefault="00155F73" w:rsidP="00155F73">
            <w:pPr>
              <w:spacing w:line="240" w:lineRule="auto"/>
              <w:jc w:val="both"/>
              <w:rPr>
                <w:rFonts w:ascii="Times New Roman" w:hAnsi="Times New Roman"/>
                <w:bCs/>
              </w:rPr>
            </w:pPr>
            <w:r w:rsidRPr="00D273E3">
              <w:rPr>
                <w:rFonts w:ascii="Times New Roman" w:hAnsi="Times New Roman"/>
                <w:bCs/>
              </w:rPr>
              <w:t>Демонстрация умений по управлению конфликтами и стрессами.</w:t>
            </w:r>
          </w:p>
          <w:p w14:paraId="4EA13677" w14:textId="77777777" w:rsidR="00155F73" w:rsidRPr="00D273E3" w:rsidRDefault="00155F73" w:rsidP="00155F73">
            <w:pPr>
              <w:spacing w:line="240" w:lineRule="auto"/>
              <w:rPr>
                <w:rFonts w:ascii="Times New Roman" w:hAnsi="Times New Roman"/>
                <w:bCs/>
                <w:i/>
              </w:rPr>
            </w:pPr>
          </w:p>
        </w:tc>
        <w:tc>
          <w:tcPr>
            <w:tcW w:w="1228" w:type="pct"/>
          </w:tcPr>
          <w:p w14:paraId="19B35BC2" w14:textId="77777777" w:rsidR="00155F73" w:rsidRPr="00D273E3" w:rsidRDefault="00155F73" w:rsidP="00155F73">
            <w:pPr>
              <w:jc w:val="both"/>
              <w:rPr>
                <w:rFonts w:ascii="Times New Roman" w:hAnsi="Times New Roman"/>
                <w:bCs/>
              </w:rPr>
            </w:pPr>
            <w:r w:rsidRPr="00D273E3">
              <w:rPr>
                <w:rFonts w:ascii="Times New Roman" w:hAnsi="Times New Roman"/>
                <w:bCs/>
              </w:rPr>
              <w:t>Оценка результатов выполнения практической работы</w:t>
            </w:r>
          </w:p>
          <w:p w14:paraId="10D3E3DE" w14:textId="77777777" w:rsidR="00155F73" w:rsidRPr="00D273E3" w:rsidRDefault="00155F73" w:rsidP="00155F73">
            <w:pPr>
              <w:jc w:val="both"/>
              <w:rPr>
                <w:rFonts w:ascii="Times New Roman" w:hAnsi="Times New Roman"/>
                <w:bCs/>
              </w:rPr>
            </w:pPr>
            <w:r w:rsidRPr="00D273E3">
              <w:rPr>
                <w:rFonts w:ascii="Times New Roman" w:hAnsi="Times New Roman"/>
                <w:bCs/>
              </w:rPr>
              <w:t>Оценка результатов устного и письменного опроса</w:t>
            </w:r>
          </w:p>
          <w:p w14:paraId="2BD96C94" w14:textId="77777777" w:rsidR="00155F73" w:rsidRPr="00D273E3" w:rsidRDefault="00155F73" w:rsidP="00155F73">
            <w:pPr>
              <w:jc w:val="both"/>
              <w:rPr>
                <w:rFonts w:ascii="Times New Roman" w:hAnsi="Times New Roman"/>
                <w:bCs/>
              </w:rPr>
            </w:pPr>
            <w:r w:rsidRPr="00D273E3">
              <w:rPr>
                <w:rFonts w:ascii="Times New Roman" w:hAnsi="Times New Roman"/>
                <w:bCs/>
              </w:rPr>
              <w:t xml:space="preserve">Оценка результатов решения ситуационных задач </w:t>
            </w:r>
          </w:p>
          <w:p w14:paraId="4F2734B1" w14:textId="77777777" w:rsidR="00155F73" w:rsidRPr="00D273E3" w:rsidRDefault="00155F73" w:rsidP="00155F73">
            <w:pPr>
              <w:spacing w:line="240" w:lineRule="auto"/>
              <w:jc w:val="both"/>
              <w:rPr>
                <w:rFonts w:ascii="Times New Roman" w:hAnsi="Times New Roman"/>
                <w:bCs/>
              </w:rPr>
            </w:pPr>
            <w:r w:rsidRPr="00D273E3">
              <w:rPr>
                <w:rFonts w:ascii="Times New Roman" w:hAnsi="Times New Roman"/>
                <w:bCs/>
              </w:rPr>
              <w:t>Оценка результатов самостоятельной работы.</w:t>
            </w:r>
          </w:p>
          <w:p w14:paraId="2E1D5CB8" w14:textId="77777777" w:rsidR="00155F73" w:rsidRPr="00D273E3" w:rsidRDefault="00155F73" w:rsidP="00155F73">
            <w:pPr>
              <w:spacing w:line="240" w:lineRule="auto"/>
              <w:jc w:val="both"/>
              <w:rPr>
                <w:rFonts w:ascii="Times New Roman" w:hAnsi="Times New Roman"/>
                <w:bCs/>
              </w:rPr>
            </w:pPr>
            <w:r w:rsidRPr="00D273E3">
              <w:rPr>
                <w:rFonts w:ascii="Times New Roman" w:hAnsi="Times New Roman"/>
                <w:bCs/>
              </w:rPr>
              <w:t>Оценка результатов выполнения домашних заданий.</w:t>
            </w:r>
          </w:p>
          <w:p w14:paraId="377AC055" w14:textId="77777777" w:rsidR="00155F73" w:rsidRPr="00D273E3" w:rsidRDefault="00155F73" w:rsidP="00155F73">
            <w:pPr>
              <w:jc w:val="both"/>
              <w:rPr>
                <w:rFonts w:ascii="Times New Roman" w:hAnsi="Times New Roman"/>
                <w:bCs/>
              </w:rPr>
            </w:pPr>
            <w:r w:rsidRPr="00D273E3">
              <w:rPr>
                <w:rFonts w:ascii="Times New Roman" w:hAnsi="Times New Roman"/>
                <w:bCs/>
              </w:rPr>
              <w:t>Оценка результатов проведенного итогового контроля</w:t>
            </w:r>
          </w:p>
          <w:p w14:paraId="7B314D46" w14:textId="77777777" w:rsidR="00155F73" w:rsidRPr="00D273E3" w:rsidRDefault="00155F73" w:rsidP="00155F73">
            <w:pPr>
              <w:spacing w:line="240" w:lineRule="auto"/>
              <w:rPr>
                <w:rFonts w:ascii="Times New Roman" w:hAnsi="Times New Roman"/>
                <w:bCs/>
                <w:i/>
              </w:rPr>
            </w:pPr>
          </w:p>
        </w:tc>
      </w:tr>
    </w:tbl>
    <w:p w14:paraId="01375D20" w14:textId="77777777" w:rsidR="00155F73" w:rsidRPr="00D273E3" w:rsidRDefault="00155F73" w:rsidP="00155F73">
      <w:pPr>
        <w:spacing w:after="0" w:line="240" w:lineRule="auto"/>
        <w:ind w:right="-1"/>
        <w:jc w:val="center"/>
        <w:rPr>
          <w:rFonts w:ascii="Times New Roman" w:hAnsi="Times New Roman"/>
          <w:sz w:val="24"/>
          <w:szCs w:val="24"/>
        </w:rPr>
      </w:pPr>
    </w:p>
    <w:p w14:paraId="3CA629FA" w14:textId="77777777" w:rsidR="00C9237D" w:rsidRPr="00D273E3" w:rsidRDefault="00C9237D" w:rsidP="00F06722">
      <w:pPr>
        <w:jc w:val="right"/>
        <w:rPr>
          <w:rFonts w:ascii="Times New Roman" w:hAnsi="Times New Roman"/>
          <w:b/>
          <w:bCs/>
          <w:i/>
        </w:rPr>
      </w:pPr>
    </w:p>
    <w:p w14:paraId="757A4C52" w14:textId="5F3F3B73" w:rsidR="00F06722" w:rsidRPr="00D273E3" w:rsidRDefault="00F06722" w:rsidP="00F06722">
      <w:pPr>
        <w:jc w:val="right"/>
        <w:rPr>
          <w:rFonts w:ascii="Times New Roman" w:hAnsi="Times New Roman"/>
          <w:b/>
          <w:sz w:val="24"/>
          <w:szCs w:val="24"/>
        </w:rPr>
      </w:pPr>
      <w:r w:rsidRPr="00D273E3">
        <w:rPr>
          <w:rFonts w:ascii="Times New Roman" w:hAnsi="Times New Roman"/>
          <w:b/>
          <w:bCs/>
          <w:i/>
        </w:rPr>
        <w:br w:type="page"/>
      </w:r>
      <w:r w:rsidRPr="00D273E3">
        <w:rPr>
          <w:rFonts w:ascii="Times New Roman" w:hAnsi="Times New Roman"/>
          <w:b/>
          <w:sz w:val="24"/>
          <w:szCs w:val="24"/>
        </w:rPr>
        <w:lastRenderedPageBreak/>
        <w:t>Приложение 2.11</w:t>
      </w:r>
    </w:p>
    <w:p w14:paraId="6FCEE829" w14:textId="77777777" w:rsidR="00F06722" w:rsidRPr="00D273E3" w:rsidRDefault="00F06722" w:rsidP="00F06722">
      <w:pPr>
        <w:jc w:val="right"/>
        <w:rPr>
          <w:rFonts w:ascii="Times New Roman" w:hAnsi="Times New Roman"/>
        </w:rPr>
      </w:pPr>
      <w:r w:rsidRPr="00D273E3">
        <w:rPr>
          <w:rFonts w:ascii="Times New Roman" w:hAnsi="Times New Roman"/>
        </w:rPr>
        <w:t xml:space="preserve">к ПООП по специальности </w:t>
      </w:r>
    </w:p>
    <w:p w14:paraId="6FAD6F31" w14:textId="77777777" w:rsidR="00F06722" w:rsidRPr="00D273E3" w:rsidRDefault="00F06722" w:rsidP="00F06722">
      <w:pPr>
        <w:jc w:val="right"/>
        <w:rPr>
          <w:rFonts w:ascii="Times New Roman" w:hAnsi="Times New Roman"/>
          <w:b/>
          <w:i/>
        </w:rPr>
      </w:pPr>
      <w:r w:rsidRPr="00D273E3">
        <w:rPr>
          <w:rFonts w:ascii="Times New Roman" w:hAnsi="Times New Roman"/>
          <w:b/>
          <w:i/>
        </w:rPr>
        <w:t xml:space="preserve">38.02.07 Банковское дело </w:t>
      </w:r>
    </w:p>
    <w:p w14:paraId="6B8FA635" w14:textId="77777777" w:rsidR="00F06722" w:rsidRPr="00D273E3" w:rsidRDefault="00F06722" w:rsidP="00F06722">
      <w:pPr>
        <w:jc w:val="center"/>
        <w:rPr>
          <w:rFonts w:ascii="Times New Roman" w:hAnsi="Times New Roman"/>
          <w:b/>
          <w:i/>
        </w:rPr>
      </w:pPr>
    </w:p>
    <w:p w14:paraId="00E81F64" w14:textId="77777777" w:rsidR="00F06722" w:rsidRPr="00D273E3" w:rsidRDefault="00F06722" w:rsidP="00F06722">
      <w:pPr>
        <w:jc w:val="center"/>
        <w:rPr>
          <w:rFonts w:ascii="Times New Roman" w:hAnsi="Times New Roman"/>
          <w:b/>
          <w:i/>
        </w:rPr>
      </w:pPr>
    </w:p>
    <w:p w14:paraId="6408F49A" w14:textId="77777777" w:rsidR="00F06722" w:rsidRPr="00D273E3" w:rsidRDefault="00F06722" w:rsidP="00F06722">
      <w:pPr>
        <w:jc w:val="center"/>
        <w:rPr>
          <w:rFonts w:ascii="Times New Roman" w:hAnsi="Times New Roman"/>
          <w:b/>
          <w:i/>
        </w:rPr>
      </w:pPr>
    </w:p>
    <w:p w14:paraId="469C9768" w14:textId="77777777" w:rsidR="00F06722" w:rsidRPr="00D273E3" w:rsidRDefault="00F06722" w:rsidP="00F06722">
      <w:pPr>
        <w:jc w:val="center"/>
        <w:rPr>
          <w:rFonts w:ascii="Times New Roman" w:hAnsi="Times New Roman"/>
          <w:b/>
          <w:i/>
        </w:rPr>
      </w:pPr>
    </w:p>
    <w:p w14:paraId="00693F76" w14:textId="77777777" w:rsidR="00F06722" w:rsidRPr="00D273E3" w:rsidRDefault="00F06722" w:rsidP="00F06722">
      <w:pPr>
        <w:jc w:val="center"/>
        <w:rPr>
          <w:rFonts w:ascii="Times New Roman" w:hAnsi="Times New Roman"/>
          <w:b/>
          <w:i/>
        </w:rPr>
      </w:pPr>
    </w:p>
    <w:p w14:paraId="60B43AB4" w14:textId="77777777" w:rsidR="00F06722" w:rsidRPr="00D273E3" w:rsidRDefault="00F06722" w:rsidP="00F06722">
      <w:pPr>
        <w:jc w:val="center"/>
        <w:rPr>
          <w:rFonts w:ascii="Times New Roman" w:hAnsi="Times New Roman"/>
          <w:b/>
          <w:sz w:val="24"/>
          <w:szCs w:val="24"/>
        </w:rPr>
      </w:pPr>
      <w:r w:rsidRPr="00D273E3">
        <w:rPr>
          <w:rFonts w:ascii="Times New Roman" w:hAnsi="Times New Roman"/>
          <w:b/>
          <w:sz w:val="24"/>
          <w:szCs w:val="24"/>
        </w:rPr>
        <w:t>ПРИМЕРНАЯ РАБОЧАЯ ПРОГРАММА УЧЕБНОЙ ДИСЦИПЛИНЫ</w:t>
      </w:r>
    </w:p>
    <w:p w14:paraId="7D3CE501" w14:textId="77777777" w:rsidR="00F06722" w:rsidRPr="00D273E3" w:rsidRDefault="00F06722" w:rsidP="00F06722">
      <w:pPr>
        <w:jc w:val="center"/>
        <w:rPr>
          <w:rFonts w:ascii="Times New Roman" w:hAnsi="Times New Roman"/>
          <w:b/>
          <w:i/>
          <w:sz w:val="24"/>
          <w:szCs w:val="24"/>
          <w:u w:val="single"/>
        </w:rPr>
      </w:pPr>
    </w:p>
    <w:p w14:paraId="242A48E2" w14:textId="77777777" w:rsidR="00F06722" w:rsidRPr="00D273E3" w:rsidRDefault="00F06722" w:rsidP="00F06722">
      <w:pPr>
        <w:pStyle w:val="3"/>
        <w:spacing w:before="0" w:after="0" w:line="276" w:lineRule="auto"/>
        <w:jc w:val="center"/>
        <w:rPr>
          <w:rFonts w:ascii="Times New Roman" w:hAnsi="Times New Roman"/>
          <w:sz w:val="24"/>
          <w:szCs w:val="24"/>
        </w:rPr>
      </w:pPr>
      <w:bookmarkStart w:id="62" w:name="_Toc74474834"/>
      <w:r w:rsidRPr="00D273E3">
        <w:rPr>
          <w:rFonts w:ascii="Times New Roman" w:hAnsi="Times New Roman"/>
          <w:sz w:val="24"/>
          <w:szCs w:val="24"/>
        </w:rPr>
        <w:t>«</w:t>
      </w:r>
      <w:r w:rsidRPr="00D273E3">
        <w:rPr>
          <w:rFonts w:ascii="Times New Roman" w:hAnsi="Times New Roman"/>
          <w:sz w:val="24"/>
          <w:szCs w:val="24"/>
          <w:lang w:val="ru-RU"/>
        </w:rPr>
        <w:t>ОП.03</w:t>
      </w:r>
      <w:r w:rsidRPr="00D273E3">
        <w:rPr>
          <w:rFonts w:ascii="Times New Roman" w:hAnsi="Times New Roman"/>
          <w:sz w:val="24"/>
          <w:szCs w:val="24"/>
        </w:rPr>
        <w:t xml:space="preserve"> </w:t>
      </w:r>
      <w:r w:rsidRPr="00D273E3">
        <w:rPr>
          <w:rFonts w:ascii="Times New Roman" w:hAnsi="Times New Roman"/>
          <w:sz w:val="24"/>
          <w:szCs w:val="24"/>
          <w:lang w:val="ru-RU"/>
        </w:rPr>
        <w:t>Бухгалтерский учет</w:t>
      </w:r>
      <w:r w:rsidRPr="00D273E3">
        <w:rPr>
          <w:rFonts w:ascii="Times New Roman" w:hAnsi="Times New Roman"/>
          <w:sz w:val="24"/>
          <w:szCs w:val="24"/>
        </w:rPr>
        <w:t>»</w:t>
      </w:r>
      <w:bookmarkEnd w:id="62"/>
    </w:p>
    <w:p w14:paraId="053AC0C6" w14:textId="77777777" w:rsidR="00F06722" w:rsidRPr="00D273E3" w:rsidRDefault="00F06722" w:rsidP="00F06722">
      <w:pPr>
        <w:jc w:val="center"/>
        <w:rPr>
          <w:rFonts w:ascii="Times New Roman" w:hAnsi="Times New Roman"/>
          <w:b/>
          <w:i/>
        </w:rPr>
      </w:pPr>
    </w:p>
    <w:p w14:paraId="3A022806" w14:textId="77777777" w:rsidR="00F06722" w:rsidRPr="00D273E3" w:rsidRDefault="00F06722" w:rsidP="00F06722">
      <w:pPr>
        <w:rPr>
          <w:rFonts w:ascii="Times New Roman" w:hAnsi="Times New Roman"/>
          <w:b/>
          <w:i/>
        </w:rPr>
      </w:pPr>
    </w:p>
    <w:p w14:paraId="7FC63B94" w14:textId="77777777" w:rsidR="00F06722" w:rsidRPr="00D273E3" w:rsidRDefault="00F06722" w:rsidP="00F06722">
      <w:pPr>
        <w:rPr>
          <w:rFonts w:ascii="Times New Roman" w:hAnsi="Times New Roman"/>
          <w:b/>
          <w:i/>
        </w:rPr>
      </w:pPr>
    </w:p>
    <w:p w14:paraId="72E88EF4" w14:textId="77777777" w:rsidR="00F06722" w:rsidRPr="00D273E3" w:rsidRDefault="00F06722" w:rsidP="00F06722">
      <w:pPr>
        <w:rPr>
          <w:rFonts w:ascii="Times New Roman" w:hAnsi="Times New Roman"/>
          <w:b/>
          <w:i/>
        </w:rPr>
      </w:pPr>
    </w:p>
    <w:p w14:paraId="5EC11FF3" w14:textId="77777777" w:rsidR="00F06722" w:rsidRPr="00D273E3" w:rsidRDefault="00F06722" w:rsidP="00F06722">
      <w:pPr>
        <w:rPr>
          <w:rFonts w:ascii="Times New Roman" w:hAnsi="Times New Roman"/>
          <w:b/>
          <w:i/>
        </w:rPr>
      </w:pPr>
    </w:p>
    <w:p w14:paraId="31F38A1D" w14:textId="77777777" w:rsidR="00F06722" w:rsidRPr="00D273E3" w:rsidRDefault="00F06722" w:rsidP="00F06722">
      <w:pPr>
        <w:rPr>
          <w:rFonts w:ascii="Times New Roman" w:hAnsi="Times New Roman"/>
          <w:b/>
          <w:i/>
        </w:rPr>
      </w:pPr>
    </w:p>
    <w:p w14:paraId="67065665" w14:textId="77777777" w:rsidR="00F06722" w:rsidRPr="00D273E3" w:rsidRDefault="00F06722" w:rsidP="00F06722">
      <w:pPr>
        <w:rPr>
          <w:rFonts w:ascii="Times New Roman" w:hAnsi="Times New Roman"/>
          <w:b/>
          <w:i/>
        </w:rPr>
      </w:pPr>
    </w:p>
    <w:p w14:paraId="792D550D" w14:textId="77777777" w:rsidR="00F06722" w:rsidRPr="00D273E3" w:rsidRDefault="00F06722" w:rsidP="00F06722">
      <w:pPr>
        <w:rPr>
          <w:rFonts w:ascii="Times New Roman" w:hAnsi="Times New Roman"/>
          <w:b/>
          <w:i/>
        </w:rPr>
      </w:pPr>
    </w:p>
    <w:p w14:paraId="5B24D74C" w14:textId="77777777" w:rsidR="00F06722" w:rsidRPr="00D273E3" w:rsidRDefault="00F06722" w:rsidP="00F06722">
      <w:pPr>
        <w:rPr>
          <w:rFonts w:ascii="Times New Roman" w:hAnsi="Times New Roman"/>
          <w:b/>
          <w:i/>
        </w:rPr>
      </w:pPr>
    </w:p>
    <w:p w14:paraId="2F6456F3" w14:textId="77777777" w:rsidR="00F06722" w:rsidRPr="00D273E3" w:rsidRDefault="00F06722" w:rsidP="00F06722">
      <w:pPr>
        <w:rPr>
          <w:rFonts w:ascii="Times New Roman" w:hAnsi="Times New Roman"/>
          <w:b/>
          <w:i/>
        </w:rPr>
      </w:pPr>
    </w:p>
    <w:p w14:paraId="37688809" w14:textId="77777777" w:rsidR="00F06722" w:rsidRPr="00D273E3" w:rsidRDefault="00F06722" w:rsidP="00F06722">
      <w:pPr>
        <w:rPr>
          <w:rFonts w:ascii="Times New Roman" w:hAnsi="Times New Roman"/>
          <w:b/>
          <w:i/>
        </w:rPr>
      </w:pPr>
    </w:p>
    <w:p w14:paraId="4037A05B" w14:textId="77777777" w:rsidR="00F06722" w:rsidRPr="00D273E3" w:rsidRDefault="00F06722" w:rsidP="00F06722">
      <w:pPr>
        <w:rPr>
          <w:rFonts w:ascii="Times New Roman" w:hAnsi="Times New Roman"/>
          <w:b/>
          <w:i/>
        </w:rPr>
      </w:pPr>
    </w:p>
    <w:p w14:paraId="310F89CB" w14:textId="77777777" w:rsidR="00F06722" w:rsidRPr="00D273E3" w:rsidRDefault="00F06722" w:rsidP="00F06722">
      <w:pPr>
        <w:rPr>
          <w:rFonts w:ascii="Times New Roman" w:hAnsi="Times New Roman"/>
          <w:b/>
          <w:i/>
        </w:rPr>
      </w:pPr>
    </w:p>
    <w:p w14:paraId="3C25F635" w14:textId="77777777" w:rsidR="00F06722" w:rsidRPr="00D273E3" w:rsidRDefault="00F06722" w:rsidP="00F06722">
      <w:pPr>
        <w:rPr>
          <w:rFonts w:ascii="Times New Roman" w:hAnsi="Times New Roman"/>
          <w:b/>
          <w:i/>
        </w:rPr>
      </w:pPr>
    </w:p>
    <w:p w14:paraId="17631158" w14:textId="77777777" w:rsidR="00F06722" w:rsidRPr="00D273E3" w:rsidRDefault="00F06722" w:rsidP="00F06722">
      <w:pPr>
        <w:rPr>
          <w:rFonts w:ascii="Times New Roman" w:hAnsi="Times New Roman"/>
          <w:b/>
          <w:i/>
        </w:rPr>
      </w:pPr>
    </w:p>
    <w:p w14:paraId="4E9D1863" w14:textId="77777777" w:rsidR="00F06722" w:rsidRPr="00D273E3" w:rsidRDefault="00F06722" w:rsidP="00F06722">
      <w:pPr>
        <w:rPr>
          <w:rFonts w:ascii="Times New Roman" w:hAnsi="Times New Roman"/>
          <w:b/>
          <w:i/>
        </w:rPr>
      </w:pPr>
    </w:p>
    <w:p w14:paraId="7BBD6960" w14:textId="77777777" w:rsidR="00F06722" w:rsidRPr="00D273E3" w:rsidRDefault="00F06722" w:rsidP="00F06722">
      <w:pPr>
        <w:jc w:val="center"/>
        <w:rPr>
          <w:rFonts w:ascii="Times New Roman" w:hAnsi="Times New Roman"/>
          <w:b/>
          <w:bCs/>
          <w:i/>
        </w:rPr>
      </w:pPr>
      <w:r w:rsidRPr="00D273E3">
        <w:rPr>
          <w:rFonts w:ascii="Times New Roman" w:hAnsi="Times New Roman"/>
          <w:b/>
          <w:bCs/>
          <w:i/>
        </w:rPr>
        <w:t>2021 г.</w:t>
      </w:r>
    </w:p>
    <w:p w14:paraId="086E822E" w14:textId="77777777" w:rsidR="00155F73" w:rsidRPr="00D273E3" w:rsidRDefault="00155F73">
      <w:pPr>
        <w:spacing w:after="0" w:line="240" w:lineRule="auto"/>
        <w:rPr>
          <w:rFonts w:ascii="Times New Roman" w:hAnsi="Times New Roman"/>
          <w:b/>
          <w:bCs/>
          <w:i/>
        </w:rPr>
      </w:pPr>
      <w:r w:rsidRPr="00D273E3">
        <w:rPr>
          <w:rFonts w:ascii="Times New Roman" w:hAnsi="Times New Roman"/>
          <w:b/>
          <w:bCs/>
          <w:i/>
        </w:rPr>
        <w:br w:type="page"/>
      </w:r>
    </w:p>
    <w:p w14:paraId="370DEAF8" w14:textId="77777777" w:rsidR="00155F73" w:rsidRPr="00D273E3" w:rsidRDefault="00155F73" w:rsidP="00155F73">
      <w:pPr>
        <w:jc w:val="center"/>
        <w:rPr>
          <w:rFonts w:ascii="Times New Roman" w:hAnsi="Times New Roman"/>
          <w:b/>
          <w:i/>
          <w:sz w:val="24"/>
          <w:szCs w:val="24"/>
        </w:rPr>
      </w:pPr>
      <w:r w:rsidRPr="00D273E3">
        <w:rPr>
          <w:rFonts w:ascii="Times New Roman" w:hAnsi="Times New Roman"/>
          <w:b/>
          <w:i/>
          <w:sz w:val="24"/>
          <w:szCs w:val="24"/>
        </w:rPr>
        <w:lastRenderedPageBreak/>
        <w:t>СОДЕРЖАНИЕ</w:t>
      </w:r>
    </w:p>
    <w:p w14:paraId="2BFBF214" w14:textId="77777777" w:rsidR="00155F73" w:rsidRPr="00D273E3" w:rsidRDefault="00155F73" w:rsidP="00155F73">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155F73" w:rsidRPr="00D273E3" w14:paraId="44BA0B89" w14:textId="77777777" w:rsidTr="002F5CA0">
        <w:tc>
          <w:tcPr>
            <w:tcW w:w="7501" w:type="dxa"/>
          </w:tcPr>
          <w:p w14:paraId="7B82B5C4" w14:textId="77777777" w:rsidR="00155F73" w:rsidRPr="00D273E3" w:rsidRDefault="00155F73" w:rsidP="00102D7D">
            <w:pPr>
              <w:numPr>
                <w:ilvl w:val="0"/>
                <w:numId w:val="82"/>
              </w:numPr>
              <w:suppressAutoHyphens/>
              <w:rPr>
                <w:rFonts w:ascii="Times New Roman" w:hAnsi="Times New Roman"/>
                <w:b/>
                <w:sz w:val="24"/>
                <w:szCs w:val="24"/>
              </w:rPr>
            </w:pPr>
            <w:r w:rsidRPr="00D273E3">
              <w:rPr>
                <w:rFonts w:ascii="Times New Roman" w:hAnsi="Times New Roman"/>
                <w:b/>
                <w:sz w:val="24"/>
                <w:szCs w:val="24"/>
              </w:rPr>
              <w:t xml:space="preserve">ОБЩАЯ ХАРАКТЕРИСТИКА </w:t>
            </w:r>
            <w:r w:rsidRPr="00D273E3">
              <w:rPr>
                <w:rFonts w:ascii="Times New Roman" w:hAnsi="Times New Roman"/>
                <w:b/>
                <w:color w:val="000000"/>
                <w:sz w:val="24"/>
                <w:szCs w:val="24"/>
              </w:rPr>
              <w:t>ПРИМЕРНОЙ РАБОЧЕЙ</w:t>
            </w:r>
            <w:r w:rsidRPr="00D273E3">
              <w:rPr>
                <w:rFonts w:ascii="Times New Roman" w:hAnsi="Times New Roman"/>
                <w:b/>
                <w:sz w:val="24"/>
                <w:szCs w:val="24"/>
              </w:rPr>
              <w:t xml:space="preserve"> ПРОГРАММЫ УЧЕБНОЙ ДИСЦИПЛИНЫ</w:t>
            </w:r>
          </w:p>
        </w:tc>
        <w:tc>
          <w:tcPr>
            <w:tcW w:w="1854" w:type="dxa"/>
          </w:tcPr>
          <w:p w14:paraId="60840B80" w14:textId="77777777" w:rsidR="00155F73" w:rsidRPr="00D273E3" w:rsidRDefault="00155F73" w:rsidP="002F5CA0">
            <w:pPr>
              <w:rPr>
                <w:rFonts w:ascii="Times New Roman" w:hAnsi="Times New Roman"/>
                <w:b/>
                <w:sz w:val="24"/>
                <w:szCs w:val="24"/>
              </w:rPr>
            </w:pPr>
          </w:p>
        </w:tc>
      </w:tr>
      <w:tr w:rsidR="00155F73" w:rsidRPr="00D273E3" w14:paraId="46B76A64" w14:textId="77777777" w:rsidTr="002F5CA0">
        <w:tc>
          <w:tcPr>
            <w:tcW w:w="7501" w:type="dxa"/>
          </w:tcPr>
          <w:p w14:paraId="30595F09" w14:textId="77777777" w:rsidR="00155F73" w:rsidRPr="00D273E3" w:rsidRDefault="00155F73" w:rsidP="00102D7D">
            <w:pPr>
              <w:numPr>
                <w:ilvl w:val="0"/>
                <w:numId w:val="82"/>
              </w:numPr>
              <w:suppressAutoHyphens/>
              <w:rPr>
                <w:rFonts w:ascii="Times New Roman" w:hAnsi="Times New Roman"/>
                <w:b/>
                <w:sz w:val="24"/>
                <w:szCs w:val="24"/>
              </w:rPr>
            </w:pPr>
            <w:r w:rsidRPr="00D273E3">
              <w:rPr>
                <w:rFonts w:ascii="Times New Roman" w:hAnsi="Times New Roman"/>
                <w:b/>
                <w:sz w:val="24"/>
                <w:szCs w:val="24"/>
              </w:rPr>
              <w:t>СТРУКТУРА И СОДЕРЖАНИЕ УЧЕБНОЙ ДИСЦИПЛИНЫ</w:t>
            </w:r>
          </w:p>
          <w:p w14:paraId="6F9FB50F" w14:textId="77777777" w:rsidR="00155F73" w:rsidRPr="00D273E3" w:rsidRDefault="00155F73" w:rsidP="00102D7D">
            <w:pPr>
              <w:numPr>
                <w:ilvl w:val="0"/>
                <w:numId w:val="82"/>
              </w:numPr>
              <w:suppressAutoHyphens/>
              <w:rPr>
                <w:rFonts w:ascii="Times New Roman" w:hAnsi="Times New Roman"/>
                <w:b/>
                <w:sz w:val="24"/>
                <w:szCs w:val="24"/>
              </w:rPr>
            </w:pPr>
            <w:r w:rsidRPr="00D273E3">
              <w:rPr>
                <w:rFonts w:ascii="Times New Roman" w:hAnsi="Times New Roman"/>
                <w:b/>
                <w:sz w:val="24"/>
                <w:szCs w:val="24"/>
              </w:rPr>
              <w:t>УСЛОВИЯ РЕАЛИЗАЦИИ УЧЕБНОЙ ДИСЦИПЛИНЫ</w:t>
            </w:r>
          </w:p>
        </w:tc>
        <w:tc>
          <w:tcPr>
            <w:tcW w:w="1854" w:type="dxa"/>
          </w:tcPr>
          <w:p w14:paraId="5CF1E3A7" w14:textId="77777777" w:rsidR="00155F73" w:rsidRPr="00D273E3" w:rsidRDefault="00155F73" w:rsidP="002F5CA0">
            <w:pPr>
              <w:ind w:left="644"/>
              <w:rPr>
                <w:rFonts w:ascii="Times New Roman" w:hAnsi="Times New Roman"/>
                <w:b/>
                <w:sz w:val="24"/>
                <w:szCs w:val="24"/>
              </w:rPr>
            </w:pPr>
          </w:p>
        </w:tc>
      </w:tr>
      <w:tr w:rsidR="00155F73" w:rsidRPr="00D273E3" w14:paraId="07CC0ED2" w14:textId="77777777" w:rsidTr="002F5CA0">
        <w:tc>
          <w:tcPr>
            <w:tcW w:w="7501" w:type="dxa"/>
          </w:tcPr>
          <w:p w14:paraId="05794750" w14:textId="77777777" w:rsidR="00155F73" w:rsidRPr="00D273E3" w:rsidRDefault="00155F73" w:rsidP="00102D7D">
            <w:pPr>
              <w:numPr>
                <w:ilvl w:val="0"/>
                <w:numId w:val="82"/>
              </w:numPr>
              <w:suppressAutoHyphens/>
              <w:rPr>
                <w:rFonts w:ascii="Times New Roman" w:hAnsi="Times New Roman"/>
                <w:b/>
                <w:sz w:val="24"/>
                <w:szCs w:val="24"/>
              </w:rPr>
            </w:pPr>
            <w:r w:rsidRPr="00D273E3">
              <w:rPr>
                <w:rFonts w:ascii="Times New Roman" w:hAnsi="Times New Roman"/>
                <w:b/>
                <w:sz w:val="24"/>
                <w:szCs w:val="24"/>
              </w:rPr>
              <w:t>КОНТРОЛЬ И ОЦЕНКА РЕЗУЛЬТАТОВ ОСВОЕНИЯ УЧЕБНОЙ ДИСЦИПЛИНЫ</w:t>
            </w:r>
          </w:p>
          <w:p w14:paraId="18B17865" w14:textId="77777777" w:rsidR="00155F73" w:rsidRPr="00D273E3" w:rsidRDefault="00155F73" w:rsidP="002F5CA0">
            <w:pPr>
              <w:suppressAutoHyphens/>
              <w:rPr>
                <w:rFonts w:ascii="Times New Roman" w:hAnsi="Times New Roman"/>
                <w:b/>
                <w:sz w:val="24"/>
                <w:szCs w:val="24"/>
              </w:rPr>
            </w:pPr>
          </w:p>
        </w:tc>
        <w:tc>
          <w:tcPr>
            <w:tcW w:w="1854" w:type="dxa"/>
          </w:tcPr>
          <w:p w14:paraId="6B64743C" w14:textId="77777777" w:rsidR="00155F73" w:rsidRPr="00D273E3" w:rsidRDefault="00155F73" w:rsidP="002F5CA0">
            <w:pPr>
              <w:rPr>
                <w:rFonts w:ascii="Times New Roman" w:hAnsi="Times New Roman"/>
                <w:b/>
                <w:sz w:val="24"/>
                <w:szCs w:val="24"/>
              </w:rPr>
            </w:pPr>
          </w:p>
        </w:tc>
      </w:tr>
    </w:tbl>
    <w:p w14:paraId="3A614CDB" w14:textId="77777777" w:rsidR="00155F73" w:rsidRPr="00D273E3" w:rsidRDefault="00155F73" w:rsidP="00155F73">
      <w:pPr>
        <w:jc w:val="right"/>
        <w:rPr>
          <w:rFonts w:ascii="Times New Roman" w:hAnsi="Times New Roman"/>
          <w:b/>
          <w:bCs/>
          <w:i/>
        </w:rPr>
      </w:pPr>
    </w:p>
    <w:p w14:paraId="41CE3ABC" w14:textId="77777777" w:rsidR="00155F73" w:rsidRPr="00D273E3" w:rsidRDefault="00155F73" w:rsidP="00155F73">
      <w:pPr>
        <w:spacing w:after="0" w:line="240" w:lineRule="auto"/>
        <w:rPr>
          <w:rFonts w:ascii="Times New Roman" w:hAnsi="Times New Roman"/>
          <w:b/>
          <w:bCs/>
          <w:i/>
        </w:rPr>
      </w:pPr>
      <w:r w:rsidRPr="00D273E3">
        <w:rPr>
          <w:rFonts w:ascii="Times New Roman" w:hAnsi="Times New Roman"/>
          <w:b/>
          <w:bCs/>
          <w:i/>
        </w:rPr>
        <w:br w:type="page"/>
      </w:r>
    </w:p>
    <w:p w14:paraId="1DF80DE4" w14:textId="2F092919" w:rsidR="00155F73" w:rsidRPr="00D273E3" w:rsidRDefault="000C3C31" w:rsidP="000C3C31">
      <w:pPr>
        <w:suppressAutoHyphens/>
        <w:spacing w:after="0"/>
        <w:jc w:val="center"/>
        <w:rPr>
          <w:rFonts w:ascii="Times New Roman" w:hAnsi="Times New Roman"/>
          <w:b/>
          <w:sz w:val="24"/>
          <w:szCs w:val="24"/>
        </w:rPr>
      </w:pPr>
      <w:r w:rsidRPr="00D273E3">
        <w:rPr>
          <w:rFonts w:ascii="Times New Roman" w:hAnsi="Times New Roman"/>
          <w:b/>
          <w:sz w:val="24"/>
          <w:szCs w:val="24"/>
        </w:rPr>
        <w:lastRenderedPageBreak/>
        <w:t xml:space="preserve">1. </w:t>
      </w:r>
      <w:r w:rsidR="00155F73" w:rsidRPr="00D273E3">
        <w:rPr>
          <w:rFonts w:ascii="Times New Roman" w:hAnsi="Times New Roman"/>
          <w:b/>
          <w:sz w:val="24"/>
          <w:szCs w:val="24"/>
        </w:rPr>
        <w:t>ОБЩАЯ ХАРАКТЕРИСТИКА ПРИМЕРНОЙ РАБОЧЕЙ ПРОГРАММЫ УЧЕБНОЙ ДИСЦИПЛИНЫ «БУХГАЛТЕРСКИЙ УЧЕТ»</w:t>
      </w:r>
    </w:p>
    <w:p w14:paraId="5039A2FE" w14:textId="0567CFF6" w:rsidR="00155F73" w:rsidRPr="00D273E3" w:rsidRDefault="000C3C31" w:rsidP="000C3C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r w:rsidRPr="00D273E3">
        <w:rPr>
          <w:rFonts w:ascii="Times New Roman" w:hAnsi="Times New Roman"/>
          <w:b/>
          <w:sz w:val="24"/>
          <w:szCs w:val="24"/>
        </w:rPr>
        <w:t xml:space="preserve">1.1. </w:t>
      </w:r>
      <w:r w:rsidR="00155F73" w:rsidRPr="00D273E3">
        <w:rPr>
          <w:rFonts w:ascii="Times New Roman" w:hAnsi="Times New Roman"/>
          <w:b/>
          <w:sz w:val="24"/>
          <w:szCs w:val="24"/>
        </w:rPr>
        <w:t>Место дисциплины в структуре основной образовательной программы:</w:t>
      </w:r>
    </w:p>
    <w:p w14:paraId="4E2EC8D5" w14:textId="3A8BBE47" w:rsidR="00155F73" w:rsidRPr="00D273E3" w:rsidRDefault="00155F73" w:rsidP="000C3C31">
      <w:pPr>
        <w:spacing w:after="0" w:line="240" w:lineRule="auto"/>
        <w:ind w:firstLine="646"/>
        <w:jc w:val="both"/>
        <w:rPr>
          <w:rFonts w:ascii="Times New Roman" w:hAnsi="Times New Roman"/>
          <w:spacing w:val="4"/>
          <w:sz w:val="24"/>
          <w:szCs w:val="24"/>
          <w:lang w:eastAsia="en-US"/>
        </w:rPr>
      </w:pPr>
      <w:r w:rsidRPr="00D273E3">
        <w:rPr>
          <w:rFonts w:ascii="Times New Roman" w:hAnsi="Times New Roman"/>
          <w:spacing w:val="4"/>
          <w:sz w:val="24"/>
          <w:szCs w:val="24"/>
          <w:lang w:eastAsia="en-US"/>
        </w:rPr>
        <w:t>Учебная дисциплина ОП.03. «Бухгалтерский учет» является обязательной частью общепрофессионального цикла примерной основной образовательной программы в соответствии с ФГОС по специальности 38.02.07 Банковское дело.</w:t>
      </w:r>
    </w:p>
    <w:p w14:paraId="73DB760E" w14:textId="2B1B280D" w:rsidR="00155F73" w:rsidRPr="00D273E3" w:rsidRDefault="0089512C" w:rsidP="000C3C31">
      <w:pPr>
        <w:spacing w:after="0" w:line="240" w:lineRule="auto"/>
        <w:ind w:firstLine="646"/>
        <w:jc w:val="both"/>
        <w:rPr>
          <w:rFonts w:ascii="Times New Roman" w:hAnsi="Times New Roman"/>
          <w:spacing w:val="4"/>
          <w:sz w:val="24"/>
          <w:szCs w:val="24"/>
          <w:lang w:eastAsia="en-US"/>
        </w:rPr>
      </w:pPr>
      <w:r w:rsidRPr="00D273E3">
        <w:rPr>
          <w:rFonts w:ascii="Times New Roman" w:hAnsi="Times New Roman"/>
          <w:spacing w:val="4"/>
          <w:sz w:val="24"/>
          <w:szCs w:val="24"/>
          <w:lang w:eastAsia="en-US"/>
        </w:rPr>
        <w:t>Особое значение дисциплина имеет при формировании и развитии общих компетенций:</w:t>
      </w:r>
      <w:r w:rsidR="000C3C31" w:rsidRPr="00D273E3">
        <w:rPr>
          <w:rFonts w:ascii="Times New Roman" w:hAnsi="Times New Roman"/>
          <w:color w:val="000000"/>
          <w:sz w:val="24"/>
          <w:szCs w:val="24"/>
          <w:lang w:bidi="ru-RU"/>
        </w:rPr>
        <w:t xml:space="preserve"> ОК 01., ОК 02., ОК 03., ОК 04., ОК 05., ОК 09., ОК 10., ОК 11.</w:t>
      </w:r>
    </w:p>
    <w:p w14:paraId="23D4291F" w14:textId="407C8E31" w:rsidR="00155F73" w:rsidRPr="00D273E3" w:rsidRDefault="000C3C31" w:rsidP="000C3C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r w:rsidRPr="00D273E3">
        <w:rPr>
          <w:rFonts w:ascii="Times New Roman" w:hAnsi="Times New Roman"/>
          <w:b/>
          <w:sz w:val="24"/>
          <w:szCs w:val="24"/>
        </w:rPr>
        <w:t xml:space="preserve">1.2. </w:t>
      </w:r>
      <w:r w:rsidR="00155F73" w:rsidRPr="00D273E3">
        <w:rPr>
          <w:rFonts w:ascii="Times New Roman" w:hAnsi="Times New Roman"/>
          <w:b/>
          <w:sz w:val="24"/>
          <w:szCs w:val="24"/>
        </w:rPr>
        <w:t>Цель и планируемые результаты освоения дисциплины:</w:t>
      </w:r>
    </w:p>
    <w:p w14:paraId="1D3A4588" w14:textId="5A9D71D3" w:rsidR="00155F73" w:rsidRPr="00D273E3" w:rsidRDefault="00155F73" w:rsidP="00155F73">
      <w:pPr>
        <w:widowControl w:val="0"/>
        <w:spacing w:after="0" w:line="360" w:lineRule="auto"/>
        <w:ind w:right="280" w:firstLine="709"/>
        <w:jc w:val="both"/>
        <w:rPr>
          <w:rFonts w:ascii="Times New Roman" w:hAnsi="Times New Roman"/>
          <w:color w:val="000000"/>
          <w:sz w:val="24"/>
          <w:szCs w:val="24"/>
          <w:lang w:bidi="ru-RU"/>
        </w:rPr>
      </w:pPr>
      <w:r w:rsidRPr="00D273E3">
        <w:rPr>
          <w:rFonts w:ascii="Times New Roman" w:hAnsi="Times New Roman"/>
          <w:color w:val="000000"/>
          <w:sz w:val="24"/>
          <w:szCs w:val="24"/>
          <w:lang w:bidi="ru-RU"/>
        </w:rPr>
        <w:t>В рамках программы учебной дисциплины обучающимися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4059"/>
        <w:gridCol w:w="4060"/>
      </w:tblGrid>
      <w:tr w:rsidR="00C27B86" w:rsidRPr="00D273E3" w14:paraId="1404DCEA" w14:textId="77777777" w:rsidTr="00AE3BB7">
        <w:tc>
          <w:tcPr>
            <w:tcW w:w="1129" w:type="dxa"/>
            <w:tcBorders>
              <w:top w:val="single" w:sz="4" w:space="0" w:color="auto"/>
              <w:left w:val="single" w:sz="4" w:space="0" w:color="auto"/>
              <w:bottom w:val="single" w:sz="4" w:space="0" w:color="auto"/>
              <w:right w:val="single" w:sz="4" w:space="0" w:color="auto"/>
            </w:tcBorders>
            <w:hideMark/>
          </w:tcPr>
          <w:p w14:paraId="58D2E77F" w14:textId="5A467ADD" w:rsidR="00C27B86" w:rsidRPr="00D273E3" w:rsidRDefault="00C27B86">
            <w:pPr>
              <w:suppressAutoHyphens/>
              <w:spacing w:after="0" w:line="240" w:lineRule="auto"/>
              <w:jc w:val="center"/>
              <w:rPr>
                <w:rFonts w:ascii="Times New Roman" w:hAnsi="Times New Roman"/>
              </w:rPr>
            </w:pPr>
            <w:r w:rsidRPr="00D273E3">
              <w:rPr>
                <w:rFonts w:ascii="Times New Roman" w:hAnsi="Times New Roman"/>
              </w:rPr>
              <w:t xml:space="preserve">Код </w:t>
            </w:r>
          </w:p>
          <w:p w14:paraId="2E07E4BB" w14:textId="77777777" w:rsidR="00C27B86" w:rsidRPr="00D273E3" w:rsidRDefault="00C27B86">
            <w:pPr>
              <w:suppressAutoHyphens/>
              <w:spacing w:after="0" w:line="240" w:lineRule="auto"/>
              <w:jc w:val="center"/>
              <w:rPr>
                <w:rFonts w:ascii="Times New Roman" w:hAnsi="Times New Roman"/>
              </w:rPr>
            </w:pPr>
            <w:r w:rsidRPr="00D273E3">
              <w:rPr>
                <w:rFonts w:ascii="Times New Roman" w:hAnsi="Times New Roman"/>
              </w:rPr>
              <w:t>ПК, ОК</w:t>
            </w:r>
          </w:p>
        </w:tc>
        <w:tc>
          <w:tcPr>
            <w:tcW w:w="4059" w:type="dxa"/>
            <w:tcBorders>
              <w:top w:val="single" w:sz="4" w:space="0" w:color="auto"/>
              <w:left w:val="single" w:sz="4" w:space="0" w:color="auto"/>
              <w:bottom w:val="single" w:sz="4" w:space="0" w:color="auto"/>
              <w:right w:val="single" w:sz="4" w:space="0" w:color="auto"/>
            </w:tcBorders>
            <w:hideMark/>
          </w:tcPr>
          <w:p w14:paraId="7FDE9B7E" w14:textId="77777777" w:rsidR="00C27B86" w:rsidRPr="00D273E3" w:rsidRDefault="00C27B86">
            <w:pPr>
              <w:suppressAutoHyphens/>
              <w:spacing w:after="0" w:line="240" w:lineRule="auto"/>
              <w:jc w:val="center"/>
              <w:rPr>
                <w:rFonts w:ascii="Times New Roman" w:hAnsi="Times New Roman"/>
              </w:rPr>
            </w:pPr>
            <w:r w:rsidRPr="00D273E3">
              <w:rPr>
                <w:rFonts w:ascii="Times New Roman" w:hAnsi="Times New Roman"/>
              </w:rPr>
              <w:t>Умения</w:t>
            </w:r>
          </w:p>
        </w:tc>
        <w:tc>
          <w:tcPr>
            <w:tcW w:w="4060" w:type="dxa"/>
            <w:tcBorders>
              <w:top w:val="single" w:sz="4" w:space="0" w:color="auto"/>
              <w:left w:val="single" w:sz="4" w:space="0" w:color="auto"/>
              <w:bottom w:val="single" w:sz="4" w:space="0" w:color="auto"/>
              <w:right w:val="single" w:sz="4" w:space="0" w:color="auto"/>
            </w:tcBorders>
            <w:hideMark/>
          </w:tcPr>
          <w:p w14:paraId="1A002E81" w14:textId="77777777" w:rsidR="00C27B86" w:rsidRPr="00D273E3" w:rsidRDefault="00C27B86">
            <w:pPr>
              <w:suppressAutoHyphens/>
              <w:spacing w:after="0" w:line="240" w:lineRule="auto"/>
              <w:jc w:val="center"/>
              <w:rPr>
                <w:rFonts w:ascii="Times New Roman" w:hAnsi="Times New Roman"/>
              </w:rPr>
            </w:pPr>
            <w:r w:rsidRPr="00D273E3">
              <w:rPr>
                <w:rFonts w:ascii="Times New Roman" w:hAnsi="Times New Roman"/>
              </w:rPr>
              <w:t>Знания</w:t>
            </w:r>
          </w:p>
        </w:tc>
      </w:tr>
      <w:tr w:rsidR="00283A4F" w:rsidRPr="00D273E3" w14:paraId="308C3C2C" w14:textId="77777777" w:rsidTr="00AE3BB7">
        <w:tc>
          <w:tcPr>
            <w:tcW w:w="1129" w:type="dxa"/>
            <w:tcBorders>
              <w:top w:val="single" w:sz="4" w:space="0" w:color="auto"/>
              <w:left w:val="single" w:sz="4" w:space="0" w:color="auto"/>
              <w:right w:val="single" w:sz="4" w:space="0" w:color="auto"/>
            </w:tcBorders>
            <w:hideMark/>
          </w:tcPr>
          <w:p w14:paraId="53F121A8" w14:textId="77777777" w:rsidR="00283A4F" w:rsidRPr="00D273E3" w:rsidRDefault="00283A4F">
            <w:pPr>
              <w:suppressAutoHyphens/>
              <w:spacing w:after="0" w:line="240" w:lineRule="auto"/>
              <w:jc w:val="center"/>
              <w:rPr>
                <w:rFonts w:ascii="Times New Roman" w:hAnsi="Times New Roman"/>
              </w:rPr>
            </w:pPr>
            <w:r w:rsidRPr="00D273E3">
              <w:rPr>
                <w:rFonts w:ascii="Times New Roman" w:hAnsi="Times New Roman"/>
              </w:rPr>
              <w:t>ОК 01</w:t>
            </w:r>
          </w:p>
          <w:p w14:paraId="64A50C2F" w14:textId="77777777" w:rsidR="00283A4F" w:rsidRPr="00D273E3" w:rsidRDefault="00283A4F">
            <w:pPr>
              <w:suppressAutoHyphens/>
              <w:spacing w:after="0" w:line="240" w:lineRule="auto"/>
              <w:jc w:val="center"/>
              <w:rPr>
                <w:rFonts w:ascii="Times New Roman" w:hAnsi="Times New Roman"/>
              </w:rPr>
            </w:pPr>
            <w:r w:rsidRPr="00D273E3">
              <w:rPr>
                <w:rFonts w:ascii="Times New Roman" w:hAnsi="Times New Roman"/>
              </w:rPr>
              <w:t>ОК 02</w:t>
            </w:r>
          </w:p>
          <w:p w14:paraId="2AD16554" w14:textId="77777777" w:rsidR="00283A4F" w:rsidRPr="00D273E3" w:rsidRDefault="00283A4F">
            <w:pPr>
              <w:suppressAutoHyphens/>
              <w:spacing w:after="0" w:line="240" w:lineRule="auto"/>
              <w:jc w:val="center"/>
              <w:rPr>
                <w:rFonts w:ascii="Times New Roman" w:hAnsi="Times New Roman"/>
              </w:rPr>
            </w:pPr>
            <w:r w:rsidRPr="00D273E3">
              <w:rPr>
                <w:rFonts w:ascii="Times New Roman" w:hAnsi="Times New Roman"/>
              </w:rPr>
              <w:t>ОК 03</w:t>
            </w:r>
          </w:p>
          <w:p w14:paraId="3E2923D4" w14:textId="77777777" w:rsidR="00283A4F" w:rsidRPr="00D273E3" w:rsidRDefault="00283A4F">
            <w:pPr>
              <w:suppressAutoHyphens/>
              <w:spacing w:after="0" w:line="240" w:lineRule="auto"/>
              <w:jc w:val="center"/>
              <w:rPr>
                <w:rFonts w:ascii="Times New Roman" w:hAnsi="Times New Roman"/>
              </w:rPr>
            </w:pPr>
            <w:r w:rsidRPr="00D273E3">
              <w:rPr>
                <w:rFonts w:ascii="Times New Roman" w:hAnsi="Times New Roman"/>
              </w:rPr>
              <w:t>ОК 04</w:t>
            </w:r>
          </w:p>
          <w:p w14:paraId="4B504D76" w14:textId="77777777" w:rsidR="00283A4F" w:rsidRPr="00D273E3" w:rsidRDefault="00283A4F">
            <w:pPr>
              <w:suppressAutoHyphens/>
              <w:spacing w:after="0" w:line="240" w:lineRule="auto"/>
              <w:jc w:val="center"/>
              <w:rPr>
                <w:rFonts w:ascii="Times New Roman" w:hAnsi="Times New Roman"/>
              </w:rPr>
            </w:pPr>
            <w:r w:rsidRPr="00D273E3">
              <w:rPr>
                <w:rFonts w:ascii="Times New Roman" w:hAnsi="Times New Roman"/>
              </w:rPr>
              <w:t>ОК 05</w:t>
            </w:r>
          </w:p>
          <w:p w14:paraId="62B892B7" w14:textId="77777777" w:rsidR="00283A4F" w:rsidRPr="00D273E3" w:rsidRDefault="00283A4F">
            <w:pPr>
              <w:suppressAutoHyphens/>
              <w:spacing w:after="0" w:line="240" w:lineRule="auto"/>
              <w:jc w:val="center"/>
              <w:rPr>
                <w:rFonts w:ascii="Times New Roman" w:hAnsi="Times New Roman"/>
              </w:rPr>
            </w:pPr>
            <w:r w:rsidRPr="00D273E3">
              <w:rPr>
                <w:rFonts w:ascii="Times New Roman" w:hAnsi="Times New Roman"/>
              </w:rPr>
              <w:t>ОК 09</w:t>
            </w:r>
          </w:p>
          <w:p w14:paraId="5DE15111" w14:textId="77777777" w:rsidR="00283A4F" w:rsidRPr="00D273E3" w:rsidRDefault="00283A4F">
            <w:pPr>
              <w:suppressAutoHyphens/>
              <w:spacing w:after="0" w:line="240" w:lineRule="auto"/>
              <w:jc w:val="center"/>
              <w:rPr>
                <w:rFonts w:ascii="Times New Roman" w:hAnsi="Times New Roman"/>
              </w:rPr>
            </w:pPr>
            <w:r w:rsidRPr="00D273E3">
              <w:rPr>
                <w:rFonts w:ascii="Times New Roman" w:hAnsi="Times New Roman"/>
              </w:rPr>
              <w:t>ОК 10</w:t>
            </w:r>
          </w:p>
          <w:p w14:paraId="32829F9C" w14:textId="77777777" w:rsidR="00283A4F" w:rsidRPr="00D273E3" w:rsidRDefault="00283A4F" w:rsidP="00D30F75">
            <w:pPr>
              <w:suppressAutoHyphens/>
              <w:spacing w:after="0" w:line="240" w:lineRule="auto"/>
              <w:jc w:val="center"/>
              <w:rPr>
                <w:rFonts w:ascii="Times New Roman" w:hAnsi="Times New Roman"/>
              </w:rPr>
            </w:pPr>
            <w:r w:rsidRPr="00D273E3">
              <w:rPr>
                <w:rFonts w:ascii="Times New Roman" w:hAnsi="Times New Roman"/>
              </w:rPr>
              <w:t>ОК 11</w:t>
            </w:r>
          </w:p>
          <w:p w14:paraId="199BAC84" w14:textId="5831E2D6" w:rsidR="00283A4F" w:rsidRPr="00D273E3" w:rsidRDefault="00283A4F" w:rsidP="00D30F75">
            <w:pPr>
              <w:suppressAutoHyphens/>
              <w:spacing w:after="0" w:line="240" w:lineRule="auto"/>
              <w:jc w:val="center"/>
              <w:rPr>
                <w:rFonts w:ascii="Times New Roman" w:hAnsi="Times New Roman"/>
              </w:rPr>
            </w:pPr>
            <w:r w:rsidRPr="00D273E3">
              <w:rPr>
                <w:rFonts w:ascii="Times New Roman" w:hAnsi="Times New Roman"/>
              </w:rPr>
              <w:t>ЛР1-ЛР15.</w:t>
            </w:r>
          </w:p>
        </w:tc>
        <w:tc>
          <w:tcPr>
            <w:tcW w:w="4059" w:type="dxa"/>
            <w:tcBorders>
              <w:top w:val="single" w:sz="4" w:space="0" w:color="auto"/>
              <w:left w:val="single" w:sz="4" w:space="0" w:color="auto"/>
              <w:right w:val="single" w:sz="4" w:space="0" w:color="auto"/>
            </w:tcBorders>
            <w:hideMark/>
          </w:tcPr>
          <w:p w14:paraId="0435FD94" w14:textId="77777777" w:rsidR="00283A4F" w:rsidRPr="00D273E3" w:rsidRDefault="00283A4F">
            <w:pPr>
              <w:suppressAutoHyphens/>
              <w:spacing w:after="0" w:line="240" w:lineRule="auto"/>
              <w:jc w:val="both"/>
              <w:rPr>
                <w:rFonts w:ascii="Times New Roman" w:hAnsi="Times New Roman"/>
                <w:iCs/>
              </w:rPr>
            </w:pPr>
            <w:r w:rsidRPr="00D273E3">
              <w:rPr>
                <w:rFonts w:ascii="Times New Roman" w:hAnsi="Times New Roman"/>
                <w:iCs/>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14:paraId="264DBE08" w14:textId="77777777" w:rsidR="00283A4F" w:rsidRPr="00D273E3" w:rsidRDefault="00283A4F">
            <w:pPr>
              <w:suppressAutoHyphens/>
              <w:spacing w:after="0" w:line="240" w:lineRule="auto"/>
              <w:jc w:val="both"/>
              <w:rPr>
                <w:rFonts w:ascii="Times New Roman" w:hAnsi="Times New Roman"/>
                <w:iCs/>
              </w:rPr>
            </w:pPr>
            <w:r w:rsidRPr="00D273E3">
              <w:rPr>
                <w:rFonts w:ascii="Times New Roman" w:hAnsi="Times New Roman"/>
                <w:iCs/>
              </w:rPr>
              <w:t>составить план действия; определить необходимые ресурсы;</w:t>
            </w:r>
          </w:p>
          <w:p w14:paraId="58C3A882" w14:textId="77777777" w:rsidR="00283A4F" w:rsidRPr="00D273E3" w:rsidRDefault="00283A4F">
            <w:pPr>
              <w:suppressAutoHyphens/>
              <w:spacing w:after="0" w:line="240" w:lineRule="auto"/>
              <w:jc w:val="both"/>
              <w:rPr>
                <w:rFonts w:ascii="Times New Roman" w:hAnsi="Times New Roman"/>
              </w:rPr>
            </w:pPr>
            <w:r w:rsidRPr="00D273E3">
              <w:rPr>
                <w:rFonts w:ascii="Times New Roman" w:hAnsi="Times New Roman"/>
                <w:iCs/>
              </w:rPr>
              <w:t>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p w14:paraId="65245738" w14:textId="77777777" w:rsidR="00283A4F" w:rsidRPr="00D273E3" w:rsidRDefault="00283A4F">
            <w:pPr>
              <w:suppressAutoHyphens/>
              <w:spacing w:after="0" w:line="240" w:lineRule="auto"/>
              <w:jc w:val="both"/>
              <w:rPr>
                <w:rFonts w:ascii="Times New Roman" w:hAnsi="Times New Roman"/>
              </w:rPr>
            </w:pPr>
            <w:r w:rsidRPr="00D273E3">
              <w:rPr>
                <w:rFonts w:ascii="Times New Roman" w:hAnsi="Times New Roman"/>
                <w:iCs/>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p w14:paraId="3E32F0EF" w14:textId="77777777" w:rsidR="00283A4F" w:rsidRPr="00D273E3" w:rsidRDefault="00283A4F">
            <w:pPr>
              <w:suppressAutoHyphens/>
              <w:spacing w:after="0" w:line="240" w:lineRule="auto"/>
              <w:jc w:val="both"/>
              <w:rPr>
                <w:rFonts w:ascii="Times New Roman" w:hAnsi="Times New Roman"/>
              </w:rPr>
            </w:pPr>
            <w:r w:rsidRPr="00D273E3">
              <w:rPr>
                <w:rFonts w:ascii="Times New Roman" w:hAnsi="Times New Roman"/>
                <w:bCs/>
                <w:iCs/>
              </w:rPr>
              <w:t xml:space="preserve">определять актуальность нормативно-правовой документации в профессиональной деятельности; </w:t>
            </w:r>
            <w:r w:rsidRPr="00D273E3">
              <w:rPr>
                <w:rFonts w:ascii="Times New Roman" w:hAnsi="Times New Roman"/>
              </w:rPr>
              <w:t>применять современную научную профессиональную терминологию; определять и выстраивать траектории профессионального развития и самообразования;</w:t>
            </w:r>
          </w:p>
          <w:p w14:paraId="4351E8C0" w14:textId="77777777" w:rsidR="00283A4F" w:rsidRPr="00D273E3" w:rsidRDefault="00283A4F">
            <w:pPr>
              <w:suppressAutoHyphens/>
              <w:spacing w:after="0" w:line="240" w:lineRule="auto"/>
              <w:jc w:val="both"/>
              <w:rPr>
                <w:rFonts w:ascii="Times New Roman" w:hAnsi="Times New Roman"/>
              </w:rPr>
            </w:pPr>
            <w:r w:rsidRPr="00D273E3">
              <w:rPr>
                <w:rFonts w:ascii="Times New Roman" w:hAnsi="Times New Roman"/>
              </w:rPr>
              <w:t>ориентироваться в плане счетов, группировать счета баланса по активу и пассиву; присваивать номера лицевым счетам.</w:t>
            </w:r>
          </w:p>
          <w:p w14:paraId="385AE51E" w14:textId="77777777" w:rsidR="00283A4F" w:rsidRPr="00D273E3" w:rsidRDefault="00283A4F">
            <w:pPr>
              <w:suppressAutoHyphens/>
              <w:spacing w:after="0" w:line="240" w:lineRule="auto"/>
              <w:jc w:val="both"/>
              <w:rPr>
                <w:rFonts w:ascii="Times New Roman" w:hAnsi="Times New Roman"/>
              </w:rPr>
            </w:pPr>
            <w:r w:rsidRPr="00D273E3">
              <w:rPr>
                <w:rFonts w:ascii="Times New Roman" w:hAnsi="Times New Roman"/>
                <w:bCs/>
              </w:rPr>
              <w:t xml:space="preserve">организовывать работу коллектива и команды; взаимодействовать с </w:t>
            </w:r>
            <w:r w:rsidRPr="00D273E3">
              <w:rPr>
                <w:rFonts w:ascii="Times New Roman" w:hAnsi="Times New Roman"/>
                <w:bCs/>
              </w:rPr>
              <w:lastRenderedPageBreak/>
              <w:t>коллегами, руководством, клиентами в ходе профессиональной деятельности</w:t>
            </w:r>
          </w:p>
          <w:p w14:paraId="121481CC" w14:textId="77777777" w:rsidR="00283A4F" w:rsidRPr="00D273E3" w:rsidRDefault="00283A4F">
            <w:pPr>
              <w:suppressAutoHyphens/>
              <w:spacing w:after="0" w:line="240" w:lineRule="auto"/>
              <w:jc w:val="both"/>
              <w:rPr>
                <w:rFonts w:ascii="Times New Roman" w:hAnsi="Times New Roman"/>
              </w:rPr>
            </w:pPr>
            <w:r w:rsidRPr="00D273E3">
              <w:rPr>
                <w:rFonts w:ascii="Times New Roman" w:hAnsi="Times New Roman"/>
                <w:iCs/>
              </w:rPr>
              <w:t xml:space="preserve">грамотно </w:t>
            </w:r>
            <w:r w:rsidRPr="00D273E3">
              <w:rPr>
                <w:rFonts w:ascii="Times New Roman" w:hAnsi="Times New Roman"/>
                <w:bCs/>
              </w:rPr>
              <w:t xml:space="preserve">излагать свои мысли и оформлять документы по профессиональной тематике на государственном языке, </w:t>
            </w:r>
            <w:r w:rsidRPr="00D273E3">
              <w:rPr>
                <w:rFonts w:ascii="Times New Roman" w:hAnsi="Times New Roman"/>
                <w:iCs/>
              </w:rPr>
              <w:t>проявлять толерантность в рабочем коллективе; составлять документы аналитического учета и анализировать содержание документов синтетического учета</w:t>
            </w:r>
          </w:p>
          <w:p w14:paraId="37C4370B" w14:textId="77777777" w:rsidR="00283A4F" w:rsidRPr="00D273E3" w:rsidRDefault="00283A4F">
            <w:pPr>
              <w:suppressAutoHyphens/>
              <w:spacing w:after="0" w:line="240" w:lineRule="auto"/>
              <w:jc w:val="both"/>
              <w:rPr>
                <w:rFonts w:ascii="Times New Roman" w:hAnsi="Times New Roman"/>
              </w:rPr>
            </w:pPr>
            <w:r w:rsidRPr="00D273E3">
              <w:rPr>
                <w:rFonts w:ascii="Times New Roman" w:hAnsi="Times New Roman"/>
                <w:bCs/>
                <w:iCs/>
              </w:rPr>
              <w:t>применять средства информационных технологий для решения профессиональных задач; использовать современное программное обеспечение</w:t>
            </w:r>
          </w:p>
          <w:p w14:paraId="7D8062DB" w14:textId="77777777" w:rsidR="00283A4F" w:rsidRPr="00D273E3" w:rsidRDefault="00283A4F">
            <w:pPr>
              <w:suppressAutoHyphens/>
              <w:spacing w:after="0" w:line="240" w:lineRule="auto"/>
              <w:jc w:val="both"/>
              <w:rPr>
                <w:rFonts w:ascii="Times New Roman" w:hAnsi="Times New Roman"/>
              </w:rPr>
            </w:pPr>
            <w:r w:rsidRPr="00D273E3">
              <w:rPr>
                <w:rFonts w:ascii="Times New Roman" w:hAnsi="Times New Roman"/>
                <w:iCs/>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объяснить свои действия (текущие и планируемые); писать простые связные сообщения на знакомые или интересующие профессиональные темы</w:t>
            </w:r>
          </w:p>
          <w:p w14:paraId="0F7FF347" w14:textId="415D5ECC" w:rsidR="00283A4F" w:rsidRPr="00D273E3" w:rsidRDefault="00283A4F" w:rsidP="00D162A8">
            <w:pPr>
              <w:suppressAutoHyphens/>
              <w:spacing w:after="0" w:line="240" w:lineRule="auto"/>
              <w:jc w:val="both"/>
              <w:rPr>
                <w:rFonts w:ascii="Times New Roman" w:hAnsi="Times New Roman"/>
              </w:rPr>
            </w:pPr>
            <w:r w:rsidRPr="00D273E3">
              <w:rPr>
                <w:rFonts w:ascii="Times New Roman" w:hAnsi="Times New Roman"/>
                <w:bCs/>
              </w:rPr>
              <w:t>презентовать идеи открытия собственного дела в профессиональной деятельности.</w:t>
            </w:r>
          </w:p>
        </w:tc>
        <w:tc>
          <w:tcPr>
            <w:tcW w:w="4060" w:type="dxa"/>
            <w:tcBorders>
              <w:top w:val="single" w:sz="4" w:space="0" w:color="auto"/>
              <w:left w:val="single" w:sz="4" w:space="0" w:color="auto"/>
              <w:right w:val="single" w:sz="4" w:space="0" w:color="auto"/>
            </w:tcBorders>
            <w:hideMark/>
          </w:tcPr>
          <w:p w14:paraId="3AA4B160" w14:textId="77777777" w:rsidR="00283A4F" w:rsidRPr="00D273E3" w:rsidRDefault="00283A4F">
            <w:pPr>
              <w:suppressAutoHyphens/>
              <w:spacing w:after="0" w:line="240" w:lineRule="auto"/>
              <w:jc w:val="both"/>
              <w:rPr>
                <w:rFonts w:ascii="Times New Roman" w:hAnsi="Times New Roman"/>
                <w:bCs/>
              </w:rPr>
            </w:pPr>
            <w:r w:rsidRPr="00D273E3">
              <w:rPr>
                <w:rFonts w:ascii="Times New Roman" w:hAnsi="Times New Roman"/>
                <w:iCs/>
              </w:rPr>
              <w:lastRenderedPageBreak/>
              <w:t>а</w:t>
            </w:r>
            <w:r w:rsidRPr="00D273E3">
              <w:rPr>
                <w:rFonts w:ascii="Times New Roman" w:hAnsi="Times New Roman"/>
                <w:bCs/>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14:paraId="640173C4" w14:textId="77777777" w:rsidR="00283A4F" w:rsidRPr="00D273E3" w:rsidRDefault="00283A4F">
            <w:pPr>
              <w:suppressAutoHyphens/>
              <w:spacing w:after="0" w:line="240" w:lineRule="auto"/>
              <w:jc w:val="both"/>
              <w:rPr>
                <w:rFonts w:ascii="Times New Roman" w:hAnsi="Times New Roman"/>
              </w:rPr>
            </w:pPr>
            <w:r w:rsidRPr="00D273E3">
              <w:rPr>
                <w:rFonts w:ascii="Times New Roman" w:hAnsi="Times New Roman"/>
                <w:bCs/>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 методологические основы организации и ведения бухгалтерского учета в кредитных организациях; краткая характеристика основных элементов учетной политики кредитной организации.</w:t>
            </w:r>
          </w:p>
          <w:p w14:paraId="26C3115A" w14:textId="77777777" w:rsidR="00283A4F" w:rsidRPr="00D273E3" w:rsidRDefault="00283A4F">
            <w:pPr>
              <w:suppressAutoHyphens/>
              <w:spacing w:after="0" w:line="240" w:lineRule="auto"/>
              <w:jc w:val="both"/>
              <w:rPr>
                <w:rFonts w:ascii="Times New Roman" w:hAnsi="Times New Roman"/>
              </w:rPr>
            </w:pPr>
            <w:proofErr w:type="gramStart"/>
            <w:r w:rsidRPr="00D273E3">
              <w:rPr>
                <w:rFonts w:ascii="Times New Roman" w:hAnsi="Times New Roman"/>
                <w:iCs/>
              </w:rPr>
              <w:t>номенклатура информационных источников</w:t>
            </w:r>
            <w:proofErr w:type="gramEnd"/>
            <w:r w:rsidRPr="00D273E3">
              <w:rPr>
                <w:rFonts w:ascii="Times New Roman" w:hAnsi="Times New Roman"/>
                <w:iCs/>
              </w:rPr>
              <w:t xml:space="preserve"> применяемых в профессиональной деятельности; приемы структурирования информации; формат оформления результатов поиска информации; задачи и требования к ведению бухгалтерского учета в кредитных организациях.</w:t>
            </w:r>
          </w:p>
          <w:p w14:paraId="247D79CC" w14:textId="77777777" w:rsidR="00283A4F" w:rsidRPr="00D273E3" w:rsidRDefault="00283A4F">
            <w:pPr>
              <w:suppressAutoHyphens/>
              <w:spacing w:after="0" w:line="240" w:lineRule="auto"/>
              <w:jc w:val="both"/>
              <w:rPr>
                <w:rFonts w:ascii="Times New Roman" w:hAnsi="Times New Roman"/>
              </w:rPr>
            </w:pPr>
            <w:r w:rsidRPr="00D273E3">
              <w:rPr>
                <w:rFonts w:ascii="Times New Roman" w:hAnsi="Times New Roman"/>
                <w:bCs/>
                <w:iCs/>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 нормативно-правовое регулирование бухгалтерского учета в банках; принципы построения, структуру и содержание разделов плана счетов бухгалтерского учета кредитных организаций, порядок нумерации лицевых счетов.</w:t>
            </w:r>
          </w:p>
          <w:p w14:paraId="7CB64140" w14:textId="77777777" w:rsidR="00283A4F" w:rsidRPr="00D273E3" w:rsidRDefault="00283A4F">
            <w:pPr>
              <w:suppressAutoHyphens/>
              <w:spacing w:after="0" w:line="240" w:lineRule="auto"/>
              <w:jc w:val="both"/>
              <w:rPr>
                <w:rFonts w:ascii="Times New Roman" w:hAnsi="Times New Roman"/>
              </w:rPr>
            </w:pPr>
            <w:r w:rsidRPr="00D273E3">
              <w:rPr>
                <w:rFonts w:ascii="Times New Roman" w:hAnsi="Times New Roman"/>
                <w:bCs/>
              </w:rPr>
              <w:lastRenderedPageBreak/>
              <w:t xml:space="preserve">психологические основы </w:t>
            </w:r>
            <w:proofErr w:type="gramStart"/>
            <w:r w:rsidRPr="00D273E3">
              <w:rPr>
                <w:rFonts w:ascii="Times New Roman" w:hAnsi="Times New Roman"/>
                <w:bCs/>
              </w:rPr>
              <w:t>деятельности  коллектива</w:t>
            </w:r>
            <w:proofErr w:type="gramEnd"/>
            <w:r w:rsidRPr="00D273E3">
              <w:rPr>
                <w:rFonts w:ascii="Times New Roman" w:hAnsi="Times New Roman"/>
                <w:bCs/>
              </w:rPr>
              <w:t>, психологические особенности личности; основы проектной деятельности; функции подразделений бухгалтерской службы в кредитных организациях.</w:t>
            </w:r>
          </w:p>
          <w:p w14:paraId="76F232A7" w14:textId="77777777" w:rsidR="00283A4F" w:rsidRPr="00D273E3" w:rsidRDefault="00283A4F">
            <w:pPr>
              <w:suppressAutoHyphens/>
              <w:spacing w:after="0" w:line="240" w:lineRule="auto"/>
              <w:jc w:val="both"/>
              <w:rPr>
                <w:rFonts w:ascii="Times New Roman" w:hAnsi="Times New Roman"/>
              </w:rPr>
            </w:pPr>
            <w:r w:rsidRPr="00D273E3">
              <w:rPr>
                <w:rFonts w:ascii="Times New Roman" w:hAnsi="Times New Roman"/>
                <w:bCs/>
              </w:rPr>
              <w:t>особенности социального и культурного контекста; правила оформления документов и построения устных сообщений; основные принципы организации документооборота, виды банковских документов и требования к их оформлению, порядок их хранения; характеристика документов синтетического и аналитического учета.</w:t>
            </w:r>
          </w:p>
          <w:p w14:paraId="448E1AFE" w14:textId="77777777" w:rsidR="00283A4F" w:rsidRPr="00D273E3" w:rsidRDefault="00283A4F">
            <w:pPr>
              <w:suppressAutoHyphens/>
              <w:spacing w:after="0" w:line="240" w:lineRule="auto"/>
              <w:jc w:val="both"/>
              <w:rPr>
                <w:rFonts w:ascii="Times New Roman" w:hAnsi="Times New Roman"/>
              </w:rPr>
            </w:pPr>
            <w:r w:rsidRPr="00D273E3">
              <w:rPr>
                <w:rFonts w:ascii="Times New Roman" w:hAnsi="Times New Roman"/>
                <w:bCs/>
                <w:iCs/>
              </w:rPr>
              <w:t>современные средства и устройства информатизации; порядок их применения и программное обеспечение в профессиональной деятельности</w:t>
            </w:r>
          </w:p>
          <w:p w14:paraId="1AAE5286" w14:textId="77777777" w:rsidR="00283A4F" w:rsidRPr="00D273E3" w:rsidRDefault="00283A4F">
            <w:pPr>
              <w:suppressAutoHyphens/>
              <w:spacing w:after="0" w:line="240" w:lineRule="auto"/>
              <w:jc w:val="both"/>
              <w:rPr>
                <w:rFonts w:ascii="Times New Roman" w:hAnsi="Times New Roman"/>
              </w:rPr>
            </w:pPr>
            <w:r w:rsidRPr="00D273E3">
              <w:rPr>
                <w:rFonts w:ascii="Times New Roman" w:hAnsi="Times New Roman"/>
                <w:iCs/>
              </w:rPr>
              <w:t>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p w14:paraId="5B358DC2" w14:textId="2CA0A6C3" w:rsidR="00283A4F" w:rsidRPr="00D273E3" w:rsidRDefault="00283A4F" w:rsidP="009663EC">
            <w:pPr>
              <w:suppressAutoHyphens/>
              <w:spacing w:after="0" w:line="240" w:lineRule="auto"/>
              <w:jc w:val="both"/>
              <w:rPr>
                <w:rFonts w:ascii="Times New Roman" w:hAnsi="Times New Roman"/>
              </w:rPr>
            </w:pPr>
            <w:r w:rsidRPr="00D273E3">
              <w:rPr>
                <w:rFonts w:ascii="Times New Roman" w:hAnsi="Times New Roman"/>
                <w:bCs/>
              </w:rPr>
              <w:t>основы финансовой грамотности; порядок выстраивания презентации.</w:t>
            </w:r>
          </w:p>
        </w:tc>
      </w:tr>
    </w:tbl>
    <w:p w14:paraId="447770C8" w14:textId="77777777" w:rsidR="00155F73" w:rsidRPr="00D273E3" w:rsidRDefault="00155F73" w:rsidP="00155F73">
      <w:pPr>
        <w:widowControl w:val="0"/>
        <w:tabs>
          <w:tab w:val="left" w:pos="993"/>
        </w:tabs>
        <w:spacing w:after="0" w:line="360" w:lineRule="auto"/>
        <w:ind w:left="709"/>
        <w:rPr>
          <w:rFonts w:ascii="Times New Roman" w:hAnsi="Times New Roman"/>
          <w:color w:val="000000"/>
          <w:sz w:val="24"/>
          <w:szCs w:val="24"/>
          <w:lang w:bidi="ru-RU"/>
        </w:rPr>
      </w:pPr>
    </w:p>
    <w:p w14:paraId="352E8844" w14:textId="77777777" w:rsidR="00155F73" w:rsidRPr="00D273E3" w:rsidRDefault="00155F73" w:rsidP="00155F73">
      <w:pPr>
        <w:widowControl w:val="0"/>
        <w:spacing w:after="0" w:line="360" w:lineRule="auto"/>
        <w:jc w:val="center"/>
        <w:rPr>
          <w:rFonts w:ascii="Times New Roman" w:eastAsia="Courier New" w:hAnsi="Times New Roman"/>
          <w:b/>
          <w:color w:val="000000"/>
          <w:sz w:val="24"/>
          <w:szCs w:val="24"/>
          <w:lang w:bidi="ru-RU"/>
        </w:rPr>
      </w:pPr>
      <w:r w:rsidRPr="00D273E3">
        <w:rPr>
          <w:rFonts w:ascii="Courier New" w:eastAsia="Courier New" w:hAnsi="Courier New" w:cs="Courier New"/>
          <w:color w:val="000000"/>
          <w:sz w:val="24"/>
          <w:szCs w:val="24"/>
          <w:lang w:bidi="ru-RU"/>
        </w:rPr>
        <w:br w:type="page"/>
      </w:r>
      <w:r w:rsidRPr="00D273E3">
        <w:rPr>
          <w:rFonts w:ascii="Times New Roman" w:eastAsia="Courier New" w:hAnsi="Times New Roman"/>
          <w:b/>
          <w:color w:val="000000"/>
          <w:sz w:val="24"/>
          <w:szCs w:val="24"/>
          <w:lang w:bidi="ru-RU"/>
        </w:rPr>
        <w:lastRenderedPageBreak/>
        <w:t>2. СТРУКТУРА И СОДЕРЖАНИЕ УЧЕБНОЙ ДИСЦИПЛИНЫ</w:t>
      </w:r>
    </w:p>
    <w:p w14:paraId="552E7550" w14:textId="4A240C92" w:rsidR="00155F73" w:rsidRPr="00D273E3" w:rsidRDefault="00155F73" w:rsidP="00155F73">
      <w:pPr>
        <w:widowControl w:val="0"/>
        <w:tabs>
          <w:tab w:val="left" w:pos="512"/>
        </w:tabs>
        <w:spacing w:after="0" w:line="360" w:lineRule="auto"/>
        <w:ind w:left="709"/>
        <w:jc w:val="both"/>
        <w:rPr>
          <w:rFonts w:ascii="Times New Roman" w:hAnsi="Times New Roman"/>
          <w:b/>
          <w:color w:val="000000"/>
          <w:sz w:val="24"/>
          <w:szCs w:val="24"/>
          <w:lang w:bidi="ru-RU"/>
        </w:rPr>
      </w:pPr>
      <w:r w:rsidRPr="00D273E3">
        <w:rPr>
          <w:rFonts w:ascii="Times New Roman" w:hAnsi="Times New Roman"/>
          <w:b/>
          <w:color w:val="000000"/>
          <w:sz w:val="24"/>
          <w:szCs w:val="24"/>
          <w:lang w:bidi="ru-RU"/>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054"/>
        <w:gridCol w:w="2517"/>
      </w:tblGrid>
      <w:tr w:rsidR="000C3C31" w:rsidRPr="00D273E3" w14:paraId="50AAEB83" w14:textId="77777777" w:rsidTr="002F5CA0">
        <w:trPr>
          <w:trHeight w:val="490"/>
        </w:trPr>
        <w:tc>
          <w:tcPr>
            <w:tcW w:w="3685" w:type="pct"/>
            <w:vAlign w:val="center"/>
          </w:tcPr>
          <w:p w14:paraId="532BCA32" w14:textId="77777777" w:rsidR="000C3C31" w:rsidRPr="00D273E3" w:rsidRDefault="000C3C31" w:rsidP="002F5CA0">
            <w:pPr>
              <w:suppressAutoHyphens/>
              <w:rPr>
                <w:rFonts w:ascii="Times New Roman" w:hAnsi="Times New Roman"/>
                <w:b/>
              </w:rPr>
            </w:pPr>
            <w:r w:rsidRPr="00D273E3">
              <w:rPr>
                <w:rFonts w:ascii="Times New Roman" w:hAnsi="Times New Roman"/>
                <w:b/>
              </w:rPr>
              <w:t>Вид учебной работы</w:t>
            </w:r>
          </w:p>
        </w:tc>
        <w:tc>
          <w:tcPr>
            <w:tcW w:w="1315" w:type="pct"/>
            <w:vAlign w:val="center"/>
          </w:tcPr>
          <w:p w14:paraId="51F8CBAF" w14:textId="77777777" w:rsidR="000C3C31" w:rsidRPr="00D273E3" w:rsidRDefault="000C3C31" w:rsidP="002F5CA0">
            <w:pPr>
              <w:suppressAutoHyphens/>
              <w:rPr>
                <w:rFonts w:ascii="Times New Roman" w:hAnsi="Times New Roman"/>
                <w:b/>
                <w:iCs/>
              </w:rPr>
            </w:pPr>
            <w:r w:rsidRPr="00D273E3">
              <w:rPr>
                <w:rFonts w:ascii="Times New Roman" w:hAnsi="Times New Roman"/>
                <w:b/>
                <w:iCs/>
              </w:rPr>
              <w:t>Объем в часах</w:t>
            </w:r>
          </w:p>
        </w:tc>
      </w:tr>
      <w:tr w:rsidR="000C3C31" w:rsidRPr="00D273E3" w14:paraId="14211B9A" w14:textId="77777777" w:rsidTr="002F5CA0">
        <w:trPr>
          <w:trHeight w:val="490"/>
        </w:trPr>
        <w:tc>
          <w:tcPr>
            <w:tcW w:w="3685" w:type="pct"/>
            <w:vAlign w:val="center"/>
          </w:tcPr>
          <w:p w14:paraId="4819F2DB" w14:textId="77777777" w:rsidR="000C3C31" w:rsidRPr="00D273E3" w:rsidRDefault="000C3C31" w:rsidP="002F5CA0">
            <w:pPr>
              <w:suppressAutoHyphens/>
              <w:spacing w:after="0"/>
              <w:rPr>
                <w:rFonts w:ascii="Times New Roman" w:hAnsi="Times New Roman"/>
                <w:b/>
              </w:rPr>
            </w:pPr>
            <w:r w:rsidRPr="00D273E3">
              <w:rPr>
                <w:rFonts w:ascii="Times New Roman" w:hAnsi="Times New Roman"/>
                <w:b/>
              </w:rPr>
              <w:t>Объем образовательной программы учебной дисциплины</w:t>
            </w:r>
          </w:p>
        </w:tc>
        <w:tc>
          <w:tcPr>
            <w:tcW w:w="1315" w:type="pct"/>
            <w:vAlign w:val="center"/>
          </w:tcPr>
          <w:p w14:paraId="26869579" w14:textId="77157C96" w:rsidR="000C3C31" w:rsidRPr="00D273E3" w:rsidRDefault="000C3C31" w:rsidP="002F5CA0">
            <w:pPr>
              <w:suppressAutoHyphens/>
              <w:spacing w:after="0"/>
              <w:jc w:val="center"/>
              <w:rPr>
                <w:rFonts w:ascii="Times New Roman" w:hAnsi="Times New Roman"/>
                <w:iCs/>
              </w:rPr>
            </w:pPr>
            <w:r w:rsidRPr="00D273E3">
              <w:rPr>
                <w:rFonts w:ascii="Times New Roman" w:hAnsi="Times New Roman"/>
                <w:iCs/>
              </w:rPr>
              <w:t>96</w:t>
            </w:r>
          </w:p>
        </w:tc>
      </w:tr>
      <w:tr w:rsidR="000C3C31" w:rsidRPr="00D273E3" w14:paraId="30B12857" w14:textId="77777777" w:rsidTr="00BC217F">
        <w:trPr>
          <w:trHeight w:val="490"/>
        </w:trPr>
        <w:tc>
          <w:tcPr>
            <w:tcW w:w="3685" w:type="pct"/>
            <w:shd w:val="clear" w:color="auto" w:fill="auto"/>
            <w:vAlign w:val="center"/>
          </w:tcPr>
          <w:p w14:paraId="552C91D9" w14:textId="77777777" w:rsidR="000C3C31" w:rsidRPr="00D273E3" w:rsidRDefault="000C3C31" w:rsidP="002F5CA0">
            <w:pPr>
              <w:suppressAutoHyphens/>
              <w:spacing w:after="0"/>
              <w:rPr>
                <w:rFonts w:ascii="Times New Roman" w:hAnsi="Times New Roman"/>
                <w:b/>
              </w:rPr>
            </w:pPr>
            <w:r w:rsidRPr="00D273E3">
              <w:rPr>
                <w:rFonts w:ascii="Times New Roman" w:hAnsi="Times New Roman"/>
                <w:b/>
              </w:rPr>
              <w:t xml:space="preserve">в </w:t>
            </w:r>
            <w:proofErr w:type="gramStart"/>
            <w:r w:rsidRPr="00D273E3">
              <w:rPr>
                <w:rFonts w:ascii="Times New Roman" w:hAnsi="Times New Roman"/>
                <w:b/>
              </w:rPr>
              <w:t>т.ч.</w:t>
            </w:r>
            <w:proofErr w:type="gramEnd"/>
            <w:r w:rsidRPr="00D273E3">
              <w:rPr>
                <w:rFonts w:ascii="Times New Roman" w:hAnsi="Times New Roman"/>
                <w:b/>
              </w:rPr>
              <w:t xml:space="preserve"> в форме практической подготовки</w:t>
            </w:r>
          </w:p>
        </w:tc>
        <w:tc>
          <w:tcPr>
            <w:tcW w:w="1315" w:type="pct"/>
            <w:shd w:val="clear" w:color="auto" w:fill="auto"/>
            <w:vAlign w:val="center"/>
          </w:tcPr>
          <w:p w14:paraId="29E426CC" w14:textId="776B0ED2" w:rsidR="000C3C31" w:rsidRPr="00D273E3" w:rsidRDefault="00BC217F" w:rsidP="002F5CA0">
            <w:pPr>
              <w:suppressAutoHyphens/>
              <w:spacing w:after="0"/>
              <w:jc w:val="center"/>
              <w:rPr>
                <w:rFonts w:ascii="Times New Roman" w:hAnsi="Times New Roman"/>
                <w:iCs/>
              </w:rPr>
            </w:pPr>
            <w:r w:rsidRPr="00D273E3">
              <w:rPr>
                <w:rFonts w:ascii="Times New Roman" w:hAnsi="Times New Roman"/>
                <w:iCs/>
              </w:rPr>
              <w:t>0</w:t>
            </w:r>
          </w:p>
        </w:tc>
      </w:tr>
      <w:tr w:rsidR="000C3C31" w:rsidRPr="00D273E3" w14:paraId="296D3F5D" w14:textId="77777777" w:rsidTr="002F5CA0">
        <w:trPr>
          <w:trHeight w:val="336"/>
        </w:trPr>
        <w:tc>
          <w:tcPr>
            <w:tcW w:w="5000" w:type="pct"/>
            <w:gridSpan w:val="2"/>
            <w:vAlign w:val="center"/>
          </w:tcPr>
          <w:p w14:paraId="17656F58" w14:textId="77777777" w:rsidR="000C3C31" w:rsidRPr="00D273E3" w:rsidRDefault="000C3C31" w:rsidP="002F5CA0">
            <w:pPr>
              <w:suppressAutoHyphens/>
              <w:spacing w:after="0"/>
              <w:rPr>
                <w:rFonts w:ascii="Times New Roman" w:hAnsi="Times New Roman"/>
                <w:iCs/>
              </w:rPr>
            </w:pPr>
            <w:r w:rsidRPr="00D273E3">
              <w:rPr>
                <w:rFonts w:ascii="Times New Roman" w:hAnsi="Times New Roman"/>
              </w:rPr>
              <w:t>в т. ч.:</w:t>
            </w:r>
          </w:p>
        </w:tc>
      </w:tr>
      <w:tr w:rsidR="000C3C31" w:rsidRPr="00D273E3" w14:paraId="3847A3F5" w14:textId="77777777" w:rsidTr="002F5CA0">
        <w:trPr>
          <w:trHeight w:val="490"/>
        </w:trPr>
        <w:tc>
          <w:tcPr>
            <w:tcW w:w="3685" w:type="pct"/>
            <w:vAlign w:val="center"/>
          </w:tcPr>
          <w:p w14:paraId="5F2495B2" w14:textId="77777777" w:rsidR="000C3C31" w:rsidRPr="00D273E3" w:rsidRDefault="000C3C31" w:rsidP="002F5CA0">
            <w:pPr>
              <w:suppressAutoHyphens/>
              <w:spacing w:after="0"/>
              <w:rPr>
                <w:rFonts w:ascii="Times New Roman" w:hAnsi="Times New Roman"/>
              </w:rPr>
            </w:pPr>
            <w:r w:rsidRPr="00D273E3">
              <w:rPr>
                <w:rFonts w:ascii="Times New Roman" w:hAnsi="Times New Roman"/>
              </w:rPr>
              <w:t>теоретическое обучение</w:t>
            </w:r>
          </w:p>
        </w:tc>
        <w:tc>
          <w:tcPr>
            <w:tcW w:w="1315" w:type="pct"/>
            <w:vAlign w:val="center"/>
          </w:tcPr>
          <w:p w14:paraId="198FAF60" w14:textId="58B443C4" w:rsidR="000C3C31" w:rsidRPr="00D273E3" w:rsidRDefault="000C3C31" w:rsidP="002F5CA0">
            <w:pPr>
              <w:suppressAutoHyphens/>
              <w:spacing w:after="0"/>
              <w:jc w:val="center"/>
              <w:rPr>
                <w:rFonts w:ascii="Times New Roman" w:hAnsi="Times New Roman"/>
                <w:iCs/>
              </w:rPr>
            </w:pPr>
            <w:r w:rsidRPr="00D273E3">
              <w:rPr>
                <w:rFonts w:ascii="Times New Roman" w:hAnsi="Times New Roman"/>
                <w:iCs/>
              </w:rPr>
              <w:t>38</w:t>
            </w:r>
          </w:p>
        </w:tc>
      </w:tr>
      <w:tr w:rsidR="000C3C31" w:rsidRPr="00D273E3" w14:paraId="4B994BC2" w14:textId="77777777" w:rsidTr="002F5CA0">
        <w:trPr>
          <w:trHeight w:val="490"/>
        </w:trPr>
        <w:tc>
          <w:tcPr>
            <w:tcW w:w="3685" w:type="pct"/>
            <w:vAlign w:val="center"/>
          </w:tcPr>
          <w:p w14:paraId="2F69BCAE" w14:textId="77777777" w:rsidR="000C3C31" w:rsidRPr="00D273E3" w:rsidRDefault="000C3C31" w:rsidP="002F5CA0">
            <w:pPr>
              <w:suppressAutoHyphens/>
              <w:spacing w:after="0"/>
              <w:rPr>
                <w:rFonts w:ascii="Times New Roman" w:hAnsi="Times New Roman"/>
              </w:rPr>
            </w:pPr>
            <w:r w:rsidRPr="00D273E3">
              <w:rPr>
                <w:rFonts w:ascii="Times New Roman" w:hAnsi="Times New Roman"/>
              </w:rPr>
              <w:t>практические занятия</w:t>
            </w:r>
          </w:p>
        </w:tc>
        <w:tc>
          <w:tcPr>
            <w:tcW w:w="1315" w:type="pct"/>
            <w:vAlign w:val="center"/>
          </w:tcPr>
          <w:p w14:paraId="06782E6A" w14:textId="002894BB" w:rsidR="000C3C31" w:rsidRPr="00D273E3" w:rsidRDefault="000C3C31" w:rsidP="002F5CA0">
            <w:pPr>
              <w:suppressAutoHyphens/>
              <w:spacing w:after="0"/>
              <w:jc w:val="center"/>
              <w:rPr>
                <w:rFonts w:ascii="Times New Roman" w:hAnsi="Times New Roman"/>
                <w:iCs/>
              </w:rPr>
            </w:pPr>
            <w:r w:rsidRPr="00D273E3">
              <w:rPr>
                <w:rFonts w:ascii="Times New Roman" w:hAnsi="Times New Roman"/>
                <w:iCs/>
              </w:rPr>
              <w:t>44</w:t>
            </w:r>
          </w:p>
        </w:tc>
      </w:tr>
      <w:tr w:rsidR="000C3C31" w:rsidRPr="00D273E3" w14:paraId="7A57A6E9" w14:textId="77777777" w:rsidTr="002F5CA0">
        <w:trPr>
          <w:trHeight w:val="267"/>
        </w:trPr>
        <w:tc>
          <w:tcPr>
            <w:tcW w:w="3685" w:type="pct"/>
            <w:vAlign w:val="center"/>
          </w:tcPr>
          <w:p w14:paraId="52FC349B" w14:textId="21918539" w:rsidR="000C3C31" w:rsidRPr="00D273E3" w:rsidRDefault="000C3C31" w:rsidP="002F5CA0">
            <w:pPr>
              <w:suppressAutoHyphens/>
              <w:spacing w:after="0"/>
              <w:rPr>
                <w:rFonts w:ascii="Times New Roman" w:hAnsi="Times New Roman"/>
                <w:iCs/>
              </w:rPr>
            </w:pPr>
            <w:r w:rsidRPr="00D273E3">
              <w:rPr>
                <w:rFonts w:ascii="Times New Roman" w:hAnsi="Times New Roman"/>
                <w:iCs/>
              </w:rPr>
              <w:t>Самостоятельная работа</w:t>
            </w:r>
            <w:r w:rsidR="007336EA" w:rsidRPr="00D273E3">
              <w:rPr>
                <w:rFonts w:ascii="Times New Roman" w:hAnsi="Times New Roman"/>
                <w:bCs/>
                <w:iCs/>
                <w:vertAlign w:val="superscript"/>
              </w:rPr>
              <w:footnoteReference w:id="43"/>
            </w:r>
          </w:p>
        </w:tc>
        <w:tc>
          <w:tcPr>
            <w:tcW w:w="1315" w:type="pct"/>
            <w:vAlign w:val="center"/>
          </w:tcPr>
          <w:p w14:paraId="307B0410" w14:textId="03E00972" w:rsidR="000C3C31" w:rsidRPr="00D273E3" w:rsidRDefault="000C3C31" w:rsidP="002F5CA0">
            <w:pPr>
              <w:suppressAutoHyphens/>
              <w:spacing w:after="0"/>
              <w:jc w:val="center"/>
              <w:rPr>
                <w:rFonts w:ascii="Times New Roman" w:hAnsi="Times New Roman"/>
                <w:iCs/>
              </w:rPr>
            </w:pPr>
            <w:r w:rsidRPr="00D273E3">
              <w:rPr>
                <w:rFonts w:ascii="Times New Roman" w:hAnsi="Times New Roman"/>
                <w:iCs/>
              </w:rPr>
              <w:t>8</w:t>
            </w:r>
          </w:p>
        </w:tc>
      </w:tr>
      <w:tr w:rsidR="000C3C31" w:rsidRPr="00D273E3" w14:paraId="7435F364" w14:textId="77777777" w:rsidTr="002F5CA0">
        <w:trPr>
          <w:trHeight w:val="331"/>
        </w:trPr>
        <w:tc>
          <w:tcPr>
            <w:tcW w:w="3685" w:type="pct"/>
            <w:vAlign w:val="center"/>
          </w:tcPr>
          <w:p w14:paraId="0FAB3554" w14:textId="77777777" w:rsidR="000C3C31" w:rsidRPr="00D273E3" w:rsidRDefault="000C3C31" w:rsidP="002F5CA0">
            <w:pPr>
              <w:suppressAutoHyphens/>
              <w:spacing w:after="0"/>
              <w:rPr>
                <w:rFonts w:ascii="Times New Roman" w:hAnsi="Times New Roman"/>
                <w:i/>
              </w:rPr>
            </w:pPr>
            <w:r w:rsidRPr="00D273E3">
              <w:rPr>
                <w:rFonts w:ascii="Times New Roman" w:hAnsi="Times New Roman"/>
                <w:b/>
                <w:iCs/>
              </w:rPr>
              <w:t>Промежуточная аттестация</w:t>
            </w:r>
          </w:p>
        </w:tc>
        <w:tc>
          <w:tcPr>
            <w:tcW w:w="1315" w:type="pct"/>
            <w:vAlign w:val="center"/>
          </w:tcPr>
          <w:p w14:paraId="36299495" w14:textId="084580A0" w:rsidR="000C3C31" w:rsidRPr="00D273E3" w:rsidRDefault="000C3C31" w:rsidP="002F5CA0">
            <w:pPr>
              <w:suppressAutoHyphens/>
              <w:spacing w:after="0"/>
              <w:jc w:val="center"/>
              <w:rPr>
                <w:rFonts w:ascii="Times New Roman" w:hAnsi="Times New Roman"/>
                <w:iCs/>
              </w:rPr>
            </w:pPr>
            <w:r w:rsidRPr="00D273E3">
              <w:rPr>
                <w:rFonts w:ascii="Times New Roman" w:hAnsi="Times New Roman"/>
                <w:iCs/>
              </w:rPr>
              <w:t>6</w:t>
            </w:r>
          </w:p>
        </w:tc>
      </w:tr>
    </w:tbl>
    <w:p w14:paraId="640306B1" w14:textId="6324A358" w:rsidR="000C3C31" w:rsidRPr="00D273E3" w:rsidRDefault="000C3C31" w:rsidP="00155F73">
      <w:pPr>
        <w:widowControl w:val="0"/>
        <w:tabs>
          <w:tab w:val="left" w:pos="512"/>
        </w:tabs>
        <w:spacing w:after="0" w:line="360" w:lineRule="auto"/>
        <w:ind w:left="709"/>
        <w:jc w:val="both"/>
        <w:rPr>
          <w:rFonts w:ascii="Times New Roman" w:hAnsi="Times New Roman"/>
          <w:b/>
          <w:color w:val="000000"/>
          <w:sz w:val="24"/>
          <w:szCs w:val="24"/>
          <w:lang w:bidi="ru-RU"/>
        </w:rPr>
      </w:pPr>
    </w:p>
    <w:p w14:paraId="0F9B4827" w14:textId="77777777" w:rsidR="000C3C31" w:rsidRPr="00D273E3" w:rsidRDefault="000C3C31" w:rsidP="00155F73">
      <w:pPr>
        <w:widowControl w:val="0"/>
        <w:tabs>
          <w:tab w:val="left" w:pos="512"/>
        </w:tabs>
        <w:spacing w:after="0" w:line="360" w:lineRule="auto"/>
        <w:ind w:left="709"/>
        <w:jc w:val="both"/>
        <w:rPr>
          <w:rFonts w:ascii="Times New Roman" w:hAnsi="Times New Roman"/>
          <w:b/>
          <w:color w:val="000000"/>
          <w:sz w:val="24"/>
          <w:szCs w:val="24"/>
          <w:lang w:bidi="ru-RU"/>
        </w:rPr>
      </w:pPr>
    </w:p>
    <w:p w14:paraId="1BE993BF" w14:textId="77777777" w:rsidR="00155F73" w:rsidRPr="00D273E3" w:rsidRDefault="00155F73" w:rsidP="00155F73">
      <w:pPr>
        <w:widowControl w:val="0"/>
        <w:tabs>
          <w:tab w:val="left" w:pos="512"/>
        </w:tabs>
        <w:spacing w:after="0" w:line="360" w:lineRule="auto"/>
        <w:ind w:left="709"/>
        <w:jc w:val="both"/>
        <w:rPr>
          <w:rFonts w:ascii="Times New Roman" w:hAnsi="Times New Roman"/>
          <w:color w:val="000000"/>
          <w:sz w:val="24"/>
          <w:szCs w:val="24"/>
          <w:lang w:bidi="ru-RU"/>
        </w:rPr>
        <w:sectPr w:rsidR="00155F73" w:rsidRPr="00D273E3" w:rsidSect="00117DEB">
          <w:footerReference w:type="even" r:id="rId98"/>
          <w:pgSz w:w="11900" w:h="16840"/>
          <w:pgMar w:top="1026" w:right="754" w:bottom="1644" w:left="1559" w:header="709" w:footer="709" w:gutter="0"/>
          <w:cols w:space="720"/>
          <w:noEndnote/>
          <w:docGrid w:linePitch="360"/>
        </w:sectPr>
      </w:pPr>
    </w:p>
    <w:p w14:paraId="6AD5D25D" w14:textId="77777777" w:rsidR="00155F73" w:rsidRPr="00D273E3" w:rsidRDefault="00155F73" w:rsidP="00155F73">
      <w:pPr>
        <w:widowControl w:val="0"/>
        <w:tabs>
          <w:tab w:val="left" w:pos="512"/>
        </w:tabs>
        <w:spacing w:after="0" w:line="360" w:lineRule="auto"/>
        <w:ind w:left="709"/>
        <w:jc w:val="both"/>
        <w:rPr>
          <w:rFonts w:ascii="Times New Roman" w:hAnsi="Times New Roman"/>
          <w:b/>
          <w:color w:val="000000"/>
          <w:sz w:val="24"/>
          <w:szCs w:val="24"/>
          <w:lang w:bidi="ru-RU"/>
        </w:rPr>
      </w:pPr>
      <w:r w:rsidRPr="00D273E3">
        <w:rPr>
          <w:rFonts w:ascii="Times New Roman" w:hAnsi="Times New Roman"/>
          <w:b/>
          <w:color w:val="000000"/>
          <w:sz w:val="24"/>
          <w:szCs w:val="24"/>
          <w:lang w:bidi="ru-RU"/>
        </w:rPr>
        <w:lastRenderedPageBreak/>
        <w:t>2.2. Тематический план и содержание учебной дисциплины</w:t>
      </w:r>
    </w:p>
    <w:tbl>
      <w:tblPr>
        <w:tblStyle w:val="1b"/>
        <w:tblW w:w="14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42"/>
        <w:gridCol w:w="9072"/>
        <w:gridCol w:w="1843"/>
        <w:gridCol w:w="1984"/>
      </w:tblGrid>
      <w:tr w:rsidR="00AE3BB7" w:rsidRPr="00D273E3" w14:paraId="50011E24" w14:textId="77777777" w:rsidTr="007B71E8">
        <w:tc>
          <w:tcPr>
            <w:tcW w:w="2042" w:type="dxa"/>
          </w:tcPr>
          <w:p w14:paraId="5AAFE6B7" w14:textId="715E7074" w:rsidR="00AE3BB7" w:rsidRPr="00D273E3" w:rsidRDefault="00AE3BB7" w:rsidP="00AE3BB7">
            <w:pPr>
              <w:spacing w:before="80" w:after="0" w:line="210" w:lineRule="exact"/>
              <w:jc w:val="center"/>
              <w:rPr>
                <w:rFonts w:ascii="Times New Roman" w:hAnsi="Times New Roman"/>
                <w:color w:val="000000"/>
              </w:rPr>
            </w:pPr>
            <w:r w:rsidRPr="00D273E3">
              <w:rPr>
                <w:rFonts w:ascii="Times New Roman" w:hAnsi="Times New Roman"/>
                <w:b/>
                <w:bCs/>
              </w:rPr>
              <w:t>Наименование разделов и тем</w:t>
            </w:r>
          </w:p>
        </w:tc>
        <w:tc>
          <w:tcPr>
            <w:tcW w:w="9072" w:type="dxa"/>
          </w:tcPr>
          <w:p w14:paraId="2932D718" w14:textId="3FBFB72B" w:rsidR="00AE3BB7" w:rsidRPr="00D273E3" w:rsidRDefault="00AE3BB7" w:rsidP="00AE3BB7">
            <w:pPr>
              <w:spacing w:after="0" w:line="210" w:lineRule="exact"/>
              <w:jc w:val="center"/>
              <w:rPr>
                <w:rFonts w:ascii="Times New Roman" w:hAnsi="Times New Roman"/>
                <w:color w:val="000000"/>
              </w:rPr>
            </w:pPr>
            <w:r w:rsidRPr="00D273E3">
              <w:rPr>
                <w:rFonts w:ascii="Times New Roman" w:hAnsi="Times New Roman"/>
                <w:b/>
                <w:bCs/>
              </w:rPr>
              <w:t>Содержание учебного материала и формы организации деятельности обучающихся</w:t>
            </w:r>
          </w:p>
        </w:tc>
        <w:tc>
          <w:tcPr>
            <w:tcW w:w="1843" w:type="dxa"/>
          </w:tcPr>
          <w:p w14:paraId="70687D14" w14:textId="77777777" w:rsidR="00AE3BB7" w:rsidRPr="00D273E3" w:rsidRDefault="00AE3BB7" w:rsidP="00AE3BB7">
            <w:pPr>
              <w:suppressAutoHyphens/>
              <w:spacing w:after="0"/>
              <w:jc w:val="center"/>
              <w:rPr>
                <w:rFonts w:ascii="Times New Roman" w:hAnsi="Times New Roman"/>
                <w:b/>
                <w:bCs/>
              </w:rPr>
            </w:pPr>
            <w:r w:rsidRPr="00D273E3">
              <w:rPr>
                <w:rFonts w:ascii="Times New Roman" w:hAnsi="Times New Roman"/>
                <w:b/>
                <w:bCs/>
              </w:rPr>
              <w:t xml:space="preserve">Объем </w:t>
            </w:r>
          </w:p>
          <w:p w14:paraId="28D91937" w14:textId="739354C2" w:rsidR="00AE3BB7" w:rsidRPr="00D273E3" w:rsidRDefault="00AE3BB7" w:rsidP="00AE3BB7">
            <w:pPr>
              <w:spacing w:before="80" w:after="0" w:line="210" w:lineRule="exact"/>
              <w:jc w:val="center"/>
              <w:rPr>
                <w:rFonts w:ascii="Times New Roman" w:hAnsi="Times New Roman"/>
                <w:color w:val="000000"/>
              </w:rPr>
            </w:pPr>
            <w:r w:rsidRPr="00D273E3">
              <w:rPr>
                <w:rFonts w:ascii="Times New Roman" w:hAnsi="Times New Roman"/>
                <w:b/>
                <w:bCs/>
              </w:rPr>
              <w:t>в часах</w:t>
            </w:r>
          </w:p>
        </w:tc>
        <w:tc>
          <w:tcPr>
            <w:tcW w:w="1984" w:type="dxa"/>
          </w:tcPr>
          <w:p w14:paraId="245AF1F6" w14:textId="67E361EC" w:rsidR="00AE3BB7" w:rsidRPr="00D273E3" w:rsidRDefault="00AE3BB7" w:rsidP="00AE3BB7">
            <w:pPr>
              <w:spacing w:after="0" w:line="288" w:lineRule="exact"/>
              <w:jc w:val="center"/>
              <w:rPr>
                <w:rFonts w:ascii="Times New Roman" w:hAnsi="Times New Roman"/>
                <w:color w:val="000000"/>
              </w:rPr>
            </w:pPr>
            <w:r w:rsidRPr="00D273E3">
              <w:rPr>
                <w:rFonts w:ascii="Times New Roman" w:hAnsi="Times New Roman"/>
                <w:b/>
                <w:bCs/>
              </w:rPr>
              <w:t>Коды компетенций и личностных результатов, формированию которых способствует элемент программы</w:t>
            </w:r>
          </w:p>
        </w:tc>
      </w:tr>
      <w:tr w:rsidR="00155F73" w:rsidRPr="00D273E3" w14:paraId="02B8419A" w14:textId="77777777" w:rsidTr="007B71E8">
        <w:tc>
          <w:tcPr>
            <w:tcW w:w="2042" w:type="dxa"/>
          </w:tcPr>
          <w:p w14:paraId="55EE389F" w14:textId="77777777" w:rsidR="00155F73" w:rsidRPr="00D273E3" w:rsidRDefault="00155F73" w:rsidP="00155F73">
            <w:pPr>
              <w:spacing w:after="0" w:line="210" w:lineRule="exact"/>
              <w:jc w:val="center"/>
              <w:rPr>
                <w:rFonts w:ascii="Times New Roman" w:hAnsi="Times New Roman"/>
                <w:color w:val="000000"/>
              </w:rPr>
            </w:pPr>
            <w:r w:rsidRPr="00D273E3">
              <w:rPr>
                <w:rFonts w:ascii="Times New Roman" w:hAnsi="Times New Roman"/>
                <w:color w:val="000000"/>
              </w:rPr>
              <w:t>1</w:t>
            </w:r>
          </w:p>
        </w:tc>
        <w:tc>
          <w:tcPr>
            <w:tcW w:w="9072" w:type="dxa"/>
          </w:tcPr>
          <w:p w14:paraId="2EFF1B08" w14:textId="77777777" w:rsidR="00155F73" w:rsidRPr="00D273E3" w:rsidRDefault="00155F73" w:rsidP="00155F73">
            <w:pPr>
              <w:spacing w:after="0" w:line="210" w:lineRule="exact"/>
              <w:jc w:val="center"/>
              <w:rPr>
                <w:rFonts w:ascii="Times New Roman" w:hAnsi="Times New Roman"/>
                <w:color w:val="000000"/>
              </w:rPr>
            </w:pPr>
            <w:r w:rsidRPr="00D273E3">
              <w:rPr>
                <w:rFonts w:ascii="Times New Roman" w:hAnsi="Times New Roman"/>
                <w:color w:val="000000"/>
              </w:rPr>
              <w:t>2</w:t>
            </w:r>
          </w:p>
        </w:tc>
        <w:tc>
          <w:tcPr>
            <w:tcW w:w="1843" w:type="dxa"/>
          </w:tcPr>
          <w:p w14:paraId="0BBCD1A2" w14:textId="77777777" w:rsidR="00155F73" w:rsidRPr="00D273E3" w:rsidRDefault="00155F73" w:rsidP="00155F73">
            <w:pPr>
              <w:spacing w:after="0" w:line="210" w:lineRule="exact"/>
              <w:jc w:val="center"/>
              <w:rPr>
                <w:rFonts w:ascii="Times New Roman" w:hAnsi="Times New Roman"/>
                <w:color w:val="000000"/>
              </w:rPr>
            </w:pPr>
            <w:r w:rsidRPr="00D273E3">
              <w:rPr>
                <w:rFonts w:ascii="Times New Roman" w:hAnsi="Times New Roman"/>
                <w:color w:val="000000"/>
              </w:rPr>
              <w:t>3</w:t>
            </w:r>
          </w:p>
        </w:tc>
        <w:tc>
          <w:tcPr>
            <w:tcW w:w="1984" w:type="dxa"/>
          </w:tcPr>
          <w:p w14:paraId="65C2F184" w14:textId="77777777" w:rsidR="00155F73" w:rsidRPr="00D273E3" w:rsidRDefault="00155F73" w:rsidP="00155F73">
            <w:pPr>
              <w:spacing w:after="0" w:line="210" w:lineRule="exact"/>
              <w:jc w:val="center"/>
              <w:rPr>
                <w:rFonts w:ascii="Times New Roman" w:hAnsi="Times New Roman"/>
                <w:color w:val="000000"/>
              </w:rPr>
            </w:pPr>
            <w:r w:rsidRPr="00D273E3">
              <w:rPr>
                <w:rFonts w:ascii="Times New Roman" w:hAnsi="Times New Roman"/>
                <w:color w:val="000000"/>
              </w:rPr>
              <w:t>4</w:t>
            </w:r>
          </w:p>
        </w:tc>
      </w:tr>
      <w:tr w:rsidR="007B71E8" w:rsidRPr="00D273E3" w14:paraId="26343AA7" w14:textId="77777777" w:rsidTr="007B71E8">
        <w:tc>
          <w:tcPr>
            <w:tcW w:w="11114" w:type="dxa"/>
            <w:gridSpan w:val="2"/>
          </w:tcPr>
          <w:p w14:paraId="727BFBD1" w14:textId="01BF9448" w:rsidR="007B71E8" w:rsidRPr="00D273E3" w:rsidRDefault="007B71E8" w:rsidP="00155F73">
            <w:pPr>
              <w:spacing w:after="0" w:line="240" w:lineRule="auto"/>
              <w:rPr>
                <w:b/>
                <w:color w:val="000000"/>
              </w:rPr>
            </w:pPr>
            <w:r w:rsidRPr="00D273E3">
              <w:rPr>
                <w:rFonts w:ascii="Times New Roman" w:hAnsi="Times New Roman"/>
                <w:b/>
                <w:color w:val="000000"/>
              </w:rPr>
              <w:t>Раздел 1. Основы бухгалтерского учёта</w:t>
            </w:r>
          </w:p>
        </w:tc>
        <w:tc>
          <w:tcPr>
            <w:tcW w:w="1843" w:type="dxa"/>
          </w:tcPr>
          <w:p w14:paraId="1978778A" w14:textId="0234B680" w:rsidR="007B71E8" w:rsidRPr="00D273E3" w:rsidRDefault="007B71E8" w:rsidP="00155F73">
            <w:pPr>
              <w:spacing w:after="0" w:line="210" w:lineRule="exact"/>
              <w:jc w:val="center"/>
              <w:rPr>
                <w:rFonts w:ascii="Times New Roman" w:hAnsi="Times New Roman"/>
                <w:b/>
                <w:color w:val="000000"/>
              </w:rPr>
            </w:pPr>
            <w:r w:rsidRPr="00D273E3">
              <w:rPr>
                <w:rFonts w:ascii="Times New Roman" w:hAnsi="Times New Roman"/>
                <w:b/>
                <w:color w:val="000000"/>
              </w:rPr>
              <w:t>21</w:t>
            </w:r>
          </w:p>
        </w:tc>
        <w:tc>
          <w:tcPr>
            <w:tcW w:w="1984" w:type="dxa"/>
          </w:tcPr>
          <w:p w14:paraId="3D8EB14A" w14:textId="77777777" w:rsidR="007B71E8" w:rsidRPr="00D273E3" w:rsidRDefault="007B71E8" w:rsidP="00155F73">
            <w:pPr>
              <w:spacing w:after="0" w:line="240" w:lineRule="auto"/>
              <w:rPr>
                <w:color w:val="000000"/>
              </w:rPr>
            </w:pPr>
          </w:p>
        </w:tc>
      </w:tr>
      <w:tr w:rsidR="00155F73" w:rsidRPr="00D273E3" w14:paraId="1FDD98FB" w14:textId="77777777" w:rsidTr="007B71E8">
        <w:tc>
          <w:tcPr>
            <w:tcW w:w="2042" w:type="dxa"/>
            <w:vMerge w:val="restart"/>
          </w:tcPr>
          <w:p w14:paraId="3CBAD92F" w14:textId="2244FEB4" w:rsidR="00155F73" w:rsidRPr="00D273E3" w:rsidRDefault="00155F73" w:rsidP="00155F73">
            <w:pPr>
              <w:spacing w:after="0" w:line="250" w:lineRule="exact"/>
              <w:rPr>
                <w:rFonts w:ascii="Times New Roman" w:hAnsi="Times New Roman"/>
                <w:color w:val="000000"/>
              </w:rPr>
            </w:pPr>
            <w:r w:rsidRPr="00D273E3">
              <w:rPr>
                <w:rFonts w:ascii="Times New Roman" w:hAnsi="Times New Roman"/>
                <w:color w:val="000000"/>
              </w:rPr>
              <w:t>Тема 1.1. Предмет и метод бухгалтерского учёта</w:t>
            </w:r>
          </w:p>
        </w:tc>
        <w:tc>
          <w:tcPr>
            <w:tcW w:w="9072" w:type="dxa"/>
          </w:tcPr>
          <w:p w14:paraId="672AA29C" w14:textId="77777777" w:rsidR="00155F73" w:rsidRPr="00D273E3" w:rsidRDefault="00155F73" w:rsidP="00155F73">
            <w:pPr>
              <w:spacing w:after="0" w:line="210" w:lineRule="exact"/>
              <w:jc w:val="both"/>
              <w:rPr>
                <w:rFonts w:ascii="Times New Roman" w:hAnsi="Times New Roman"/>
                <w:color w:val="000000"/>
              </w:rPr>
            </w:pPr>
            <w:r w:rsidRPr="00D273E3">
              <w:rPr>
                <w:rFonts w:ascii="Times New Roman" w:hAnsi="Times New Roman"/>
                <w:color w:val="000000"/>
              </w:rPr>
              <w:t>Содержание учебного материала</w:t>
            </w:r>
          </w:p>
        </w:tc>
        <w:tc>
          <w:tcPr>
            <w:tcW w:w="1843" w:type="dxa"/>
            <w:vMerge w:val="restart"/>
            <w:vAlign w:val="center"/>
          </w:tcPr>
          <w:p w14:paraId="69AD1FE6" w14:textId="77777777" w:rsidR="00155F73" w:rsidRPr="00D273E3" w:rsidRDefault="00155F73" w:rsidP="009219D6">
            <w:pPr>
              <w:spacing w:after="0" w:line="210" w:lineRule="exact"/>
              <w:jc w:val="center"/>
              <w:rPr>
                <w:rFonts w:ascii="Times New Roman" w:hAnsi="Times New Roman"/>
                <w:color w:val="000000"/>
              </w:rPr>
            </w:pPr>
            <w:r w:rsidRPr="00D273E3">
              <w:rPr>
                <w:rFonts w:ascii="Times New Roman" w:hAnsi="Times New Roman"/>
                <w:color w:val="000000"/>
              </w:rPr>
              <w:t>4</w:t>
            </w:r>
          </w:p>
        </w:tc>
        <w:tc>
          <w:tcPr>
            <w:tcW w:w="1984" w:type="dxa"/>
            <w:vMerge w:val="restart"/>
          </w:tcPr>
          <w:p w14:paraId="31ADA39B" w14:textId="77777777" w:rsidR="00155F73" w:rsidRPr="00D273E3" w:rsidRDefault="00155F73" w:rsidP="00155F73">
            <w:pPr>
              <w:spacing w:after="80" w:line="210" w:lineRule="exact"/>
              <w:jc w:val="center"/>
              <w:rPr>
                <w:rFonts w:ascii="Times New Roman" w:hAnsi="Times New Roman"/>
                <w:color w:val="000000"/>
              </w:rPr>
            </w:pPr>
            <w:r w:rsidRPr="00D273E3">
              <w:rPr>
                <w:rFonts w:ascii="Times New Roman" w:hAnsi="Times New Roman"/>
                <w:color w:val="000000"/>
              </w:rPr>
              <w:t>ОК 1,</w:t>
            </w:r>
          </w:p>
          <w:p w14:paraId="6D6A3E1C" w14:textId="23FB0AB3" w:rsidR="00155F73" w:rsidRPr="00D273E3" w:rsidRDefault="00155F73" w:rsidP="00155F73">
            <w:pPr>
              <w:spacing w:before="80" w:after="0" w:line="210" w:lineRule="exact"/>
              <w:jc w:val="center"/>
              <w:rPr>
                <w:rFonts w:ascii="Times New Roman" w:hAnsi="Times New Roman"/>
                <w:color w:val="000000"/>
              </w:rPr>
            </w:pPr>
            <w:r w:rsidRPr="00D273E3">
              <w:rPr>
                <w:rFonts w:ascii="Times New Roman" w:hAnsi="Times New Roman"/>
                <w:color w:val="000000"/>
              </w:rPr>
              <w:t>ОК 3, ОК 5</w:t>
            </w:r>
            <w:r w:rsidR="00F4476E" w:rsidRPr="00D273E3">
              <w:rPr>
                <w:rFonts w:ascii="Times New Roman" w:hAnsi="Times New Roman"/>
                <w:bCs/>
              </w:rPr>
              <w:t xml:space="preserve">, </w:t>
            </w:r>
            <w:r w:rsidR="00F4476E" w:rsidRPr="00D273E3">
              <w:rPr>
                <w:rFonts w:ascii="Times New Roman" w:hAnsi="Times New Roman"/>
              </w:rPr>
              <w:t>ЛР1-ЛР15.</w:t>
            </w:r>
          </w:p>
        </w:tc>
      </w:tr>
      <w:tr w:rsidR="00155F73" w:rsidRPr="00D273E3" w14:paraId="62E983F3" w14:textId="77777777" w:rsidTr="007B71E8">
        <w:tc>
          <w:tcPr>
            <w:tcW w:w="2042" w:type="dxa"/>
            <w:vMerge/>
          </w:tcPr>
          <w:p w14:paraId="1342A2BD" w14:textId="77777777" w:rsidR="00155F73" w:rsidRPr="00D273E3" w:rsidRDefault="00155F73" w:rsidP="00155F73">
            <w:pPr>
              <w:spacing w:after="0" w:line="240" w:lineRule="auto"/>
              <w:rPr>
                <w:color w:val="000000"/>
              </w:rPr>
            </w:pPr>
          </w:p>
        </w:tc>
        <w:tc>
          <w:tcPr>
            <w:tcW w:w="9072" w:type="dxa"/>
          </w:tcPr>
          <w:p w14:paraId="7E69E00F" w14:textId="4BEBFFD4" w:rsidR="00155F73" w:rsidRPr="00D273E3" w:rsidRDefault="00155F73" w:rsidP="00155F73">
            <w:pPr>
              <w:spacing w:after="0" w:line="278" w:lineRule="exact"/>
              <w:jc w:val="both"/>
              <w:rPr>
                <w:rFonts w:ascii="Times New Roman" w:hAnsi="Times New Roman"/>
                <w:color w:val="000000"/>
              </w:rPr>
            </w:pPr>
            <w:r w:rsidRPr="00D273E3">
              <w:rPr>
                <w:rFonts w:ascii="Times New Roman" w:hAnsi="Times New Roman"/>
                <w:color w:val="000000"/>
              </w:rPr>
              <w:t>Предмет бухгалтерского учёта. Объекты бухгалтерского учёта в производственной сфере. Классификация средств предприятий по имущественному составу. Классификация источников формирования имущества</w:t>
            </w:r>
          </w:p>
        </w:tc>
        <w:tc>
          <w:tcPr>
            <w:tcW w:w="1843" w:type="dxa"/>
            <w:vMerge/>
          </w:tcPr>
          <w:p w14:paraId="3EC59084" w14:textId="77777777" w:rsidR="00155F73" w:rsidRPr="00D273E3" w:rsidRDefault="00155F73" w:rsidP="00155F73">
            <w:pPr>
              <w:spacing w:after="0" w:line="240" w:lineRule="auto"/>
              <w:rPr>
                <w:color w:val="000000"/>
              </w:rPr>
            </w:pPr>
          </w:p>
        </w:tc>
        <w:tc>
          <w:tcPr>
            <w:tcW w:w="1984" w:type="dxa"/>
            <w:vMerge/>
          </w:tcPr>
          <w:p w14:paraId="3C45F58A" w14:textId="77777777" w:rsidR="00155F73" w:rsidRPr="00D273E3" w:rsidRDefault="00155F73" w:rsidP="00155F73">
            <w:pPr>
              <w:spacing w:after="0" w:line="240" w:lineRule="auto"/>
              <w:rPr>
                <w:color w:val="000000"/>
              </w:rPr>
            </w:pPr>
          </w:p>
        </w:tc>
      </w:tr>
      <w:tr w:rsidR="00155F73" w:rsidRPr="00D273E3" w14:paraId="4FA11CCB" w14:textId="77777777" w:rsidTr="007B71E8">
        <w:tc>
          <w:tcPr>
            <w:tcW w:w="2042" w:type="dxa"/>
            <w:vMerge/>
          </w:tcPr>
          <w:p w14:paraId="3377F2CB" w14:textId="77777777" w:rsidR="00155F73" w:rsidRPr="00D273E3" w:rsidRDefault="00155F73" w:rsidP="00155F73">
            <w:pPr>
              <w:spacing w:after="0" w:line="240" w:lineRule="auto"/>
              <w:rPr>
                <w:color w:val="000000"/>
              </w:rPr>
            </w:pPr>
          </w:p>
        </w:tc>
        <w:tc>
          <w:tcPr>
            <w:tcW w:w="9072" w:type="dxa"/>
          </w:tcPr>
          <w:p w14:paraId="1BAA36B5" w14:textId="37C249F3" w:rsidR="00155F73" w:rsidRPr="00D273E3" w:rsidRDefault="00155F73" w:rsidP="00155F73">
            <w:pPr>
              <w:spacing w:after="0" w:line="278" w:lineRule="exact"/>
              <w:jc w:val="both"/>
              <w:rPr>
                <w:rFonts w:ascii="Times New Roman" w:hAnsi="Times New Roman"/>
                <w:color w:val="000000"/>
              </w:rPr>
            </w:pPr>
            <w:r w:rsidRPr="00D273E3">
              <w:rPr>
                <w:rFonts w:ascii="Times New Roman" w:hAnsi="Times New Roman"/>
                <w:color w:val="000000"/>
              </w:rPr>
              <w:t>Метод бухгалтерского учёта. Элементы метода бухгалтерского учёта: документирование, инвентаризация, денежная оценка, калькуляция, счета, двойная запись, балансовое обобщение, отчётность</w:t>
            </w:r>
          </w:p>
        </w:tc>
        <w:tc>
          <w:tcPr>
            <w:tcW w:w="1843" w:type="dxa"/>
            <w:vMerge/>
          </w:tcPr>
          <w:p w14:paraId="6C0172E0" w14:textId="77777777" w:rsidR="00155F73" w:rsidRPr="00D273E3" w:rsidRDefault="00155F73" w:rsidP="00155F73">
            <w:pPr>
              <w:spacing w:after="0" w:line="240" w:lineRule="auto"/>
              <w:rPr>
                <w:color w:val="000000"/>
              </w:rPr>
            </w:pPr>
          </w:p>
        </w:tc>
        <w:tc>
          <w:tcPr>
            <w:tcW w:w="1984" w:type="dxa"/>
            <w:vMerge/>
          </w:tcPr>
          <w:p w14:paraId="0EA0F343" w14:textId="77777777" w:rsidR="00155F73" w:rsidRPr="00D273E3" w:rsidRDefault="00155F73" w:rsidP="00155F73">
            <w:pPr>
              <w:spacing w:after="0" w:line="240" w:lineRule="auto"/>
              <w:rPr>
                <w:color w:val="000000"/>
              </w:rPr>
            </w:pPr>
          </w:p>
        </w:tc>
      </w:tr>
      <w:tr w:rsidR="00155F73" w:rsidRPr="00D273E3" w14:paraId="1A1EF272" w14:textId="77777777" w:rsidTr="007B71E8">
        <w:tc>
          <w:tcPr>
            <w:tcW w:w="2042" w:type="dxa"/>
            <w:vMerge/>
          </w:tcPr>
          <w:p w14:paraId="72DA6E36" w14:textId="77777777" w:rsidR="00155F73" w:rsidRPr="00D273E3" w:rsidRDefault="00155F73" w:rsidP="00155F73">
            <w:pPr>
              <w:spacing w:after="0" w:line="240" w:lineRule="auto"/>
              <w:rPr>
                <w:color w:val="000000"/>
              </w:rPr>
            </w:pPr>
          </w:p>
        </w:tc>
        <w:tc>
          <w:tcPr>
            <w:tcW w:w="9072" w:type="dxa"/>
          </w:tcPr>
          <w:p w14:paraId="40C2FEFC" w14:textId="77777777" w:rsidR="00155F73" w:rsidRPr="00D273E3" w:rsidRDefault="00155F73" w:rsidP="00155F73">
            <w:pPr>
              <w:spacing w:after="0" w:line="210" w:lineRule="exact"/>
              <w:jc w:val="both"/>
              <w:rPr>
                <w:rFonts w:ascii="Times New Roman" w:hAnsi="Times New Roman"/>
                <w:color w:val="000000"/>
              </w:rPr>
            </w:pPr>
            <w:r w:rsidRPr="00D273E3">
              <w:rPr>
                <w:rFonts w:ascii="Times New Roman" w:hAnsi="Times New Roman"/>
                <w:color w:val="000000"/>
              </w:rPr>
              <w:t>Взаимосвязь предмета и метода бухгалтерского учёта</w:t>
            </w:r>
          </w:p>
        </w:tc>
        <w:tc>
          <w:tcPr>
            <w:tcW w:w="1843" w:type="dxa"/>
            <w:vMerge/>
          </w:tcPr>
          <w:p w14:paraId="13BCDCA5" w14:textId="77777777" w:rsidR="00155F73" w:rsidRPr="00D273E3" w:rsidRDefault="00155F73" w:rsidP="00155F73">
            <w:pPr>
              <w:spacing w:after="0" w:line="240" w:lineRule="auto"/>
              <w:rPr>
                <w:color w:val="000000"/>
              </w:rPr>
            </w:pPr>
          </w:p>
        </w:tc>
        <w:tc>
          <w:tcPr>
            <w:tcW w:w="1984" w:type="dxa"/>
            <w:vMerge/>
          </w:tcPr>
          <w:p w14:paraId="4F696A47" w14:textId="77777777" w:rsidR="00155F73" w:rsidRPr="00D273E3" w:rsidRDefault="00155F73" w:rsidP="00155F73">
            <w:pPr>
              <w:spacing w:after="0" w:line="240" w:lineRule="auto"/>
              <w:rPr>
                <w:color w:val="000000"/>
              </w:rPr>
            </w:pPr>
          </w:p>
        </w:tc>
      </w:tr>
      <w:tr w:rsidR="009219D6" w:rsidRPr="00D273E3" w14:paraId="6B979672" w14:textId="77777777" w:rsidTr="007B71E8">
        <w:tc>
          <w:tcPr>
            <w:tcW w:w="2042" w:type="dxa"/>
            <w:vMerge/>
          </w:tcPr>
          <w:p w14:paraId="3047D249" w14:textId="77777777" w:rsidR="009219D6" w:rsidRPr="00D273E3" w:rsidRDefault="009219D6" w:rsidP="00155F73">
            <w:pPr>
              <w:spacing w:after="0" w:line="240" w:lineRule="auto"/>
              <w:rPr>
                <w:color w:val="000000"/>
              </w:rPr>
            </w:pPr>
          </w:p>
        </w:tc>
        <w:tc>
          <w:tcPr>
            <w:tcW w:w="9072" w:type="dxa"/>
          </w:tcPr>
          <w:p w14:paraId="4E5B1050" w14:textId="77777777" w:rsidR="009219D6" w:rsidRPr="00D273E3" w:rsidRDefault="009219D6" w:rsidP="00155F73">
            <w:pPr>
              <w:spacing w:after="0" w:line="210" w:lineRule="exact"/>
              <w:jc w:val="both"/>
              <w:rPr>
                <w:rFonts w:ascii="Times New Roman" w:hAnsi="Times New Roman"/>
                <w:color w:val="000000"/>
              </w:rPr>
            </w:pPr>
            <w:r w:rsidRPr="00D273E3">
              <w:rPr>
                <w:rFonts w:ascii="Times New Roman" w:hAnsi="Times New Roman"/>
                <w:color w:val="000000"/>
              </w:rPr>
              <w:t>В том числе: практических занятий и лабораторных работ</w:t>
            </w:r>
          </w:p>
        </w:tc>
        <w:tc>
          <w:tcPr>
            <w:tcW w:w="1843" w:type="dxa"/>
            <w:vMerge w:val="restart"/>
            <w:vAlign w:val="center"/>
          </w:tcPr>
          <w:p w14:paraId="168DA615" w14:textId="77777777" w:rsidR="009219D6" w:rsidRPr="00D273E3" w:rsidRDefault="009219D6" w:rsidP="009219D6">
            <w:pPr>
              <w:spacing w:after="0" w:line="210" w:lineRule="exact"/>
              <w:jc w:val="center"/>
              <w:rPr>
                <w:rFonts w:ascii="Times New Roman" w:hAnsi="Times New Roman"/>
                <w:color w:val="000000"/>
              </w:rPr>
            </w:pPr>
            <w:r w:rsidRPr="00D273E3">
              <w:rPr>
                <w:rFonts w:ascii="Times New Roman" w:hAnsi="Times New Roman"/>
                <w:color w:val="000000"/>
              </w:rPr>
              <w:t>2</w:t>
            </w:r>
          </w:p>
        </w:tc>
        <w:tc>
          <w:tcPr>
            <w:tcW w:w="1984" w:type="dxa"/>
            <w:vMerge/>
          </w:tcPr>
          <w:p w14:paraId="53291F03" w14:textId="77777777" w:rsidR="009219D6" w:rsidRPr="00D273E3" w:rsidRDefault="009219D6" w:rsidP="00155F73">
            <w:pPr>
              <w:spacing w:after="0" w:line="240" w:lineRule="auto"/>
              <w:rPr>
                <w:color w:val="000000"/>
              </w:rPr>
            </w:pPr>
          </w:p>
        </w:tc>
      </w:tr>
      <w:tr w:rsidR="009219D6" w:rsidRPr="00D273E3" w14:paraId="26300968" w14:textId="77777777" w:rsidTr="007B71E8">
        <w:tc>
          <w:tcPr>
            <w:tcW w:w="2042" w:type="dxa"/>
            <w:vMerge/>
          </w:tcPr>
          <w:p w14:paraId="317383E2" w14:textId="77777777" w:rsidR="009219D6" w:rsidRPr="00D273E3" w:rsidRDefault="009219D6" w:rsidP="00155F73">
            <w:pPr>
              <w:spacing w:after="0" w:line="240" w:lineRule="auto"/>
              <w:rPr>
                <w:color w:val="000000"/>
              </w:rPr>
            </w:pPr>
          </w:p>
        </w:tc>
        <w:tc>
          <w:tcPr>
            <w:tcW w:w="9072" w:type="dxa"/>
          </w:tcPr>
          <w:p w14:paraId="3797414E" w14:textId="77777777" w:rsidR="009219D6" w:rsidRPr="00D273E3" w:rsidRDefault="009219D6" w:rsidP="00155F73">
            <w:pPr>
              <w:spacing w:after="0" w:line="210" w:lineRule="exact"/>
              <w:jc w:val="both"/>
              <w:rPr>
                <w:rFonts w:ascii="Times New Roman" w:hAnsi="Times New Roman"/>
                <w:color w:val="000000"/>
              </w:rPr>
            </w:pPr>
            <w:r w:rsidRPr="00D273E3">
              <w:rPr>
                <w:rFonts w:ascii="Times New Roman" w:hAnsi="Times New Roman"/>
                <w:color w:val="000000"/>
              </w:rPr>
              <w:t>1. Практическое занятие: «Открытие счетов бухгалтерского учета»</w:t>
            </w:r>
          </w:p>
        </w:tc>
        <w:tc>
          <w:tcPr>
            <w:tcW w:w="1843" w:type="dxa"/>
            <w:vMerge/>
          </w:tcPr>
          <w:p w14:paraId="40B11CC3" w14:textId="4CE8208D" w:rsidR="009219D6" w:rsidRPr="00D273E3" w:rsidRDefault="009219D6" w:rsidP="00155F73">
            <w:pPr>
              <w:spacing w:after="0" w:line="210" w:lineRule="exact"/>
              <w:jc w:val="center"/>
              <w:rPr>
                <w:rFonts w:ascii="Times New Roman" w:hAnsi="Times New Roman"/>
                <w:color w:val="000000"/>
              </w:rPr>
            </w:pPr>
          </w:p>
        </w:tc>
        <w:tc>
          <w:tcPr>
            <w:tcW w:w="1984" w:type="dxa"/>
            <w:vMerge/>
          </w:tcPr>
          <w:p w14:paraId="65A92CFE" w14:textId="77777777" w:rsidR="009219D6" w:rsidRPr="00D273E3" w:rsidRDefault="009219D6" w:rsidP="00155F73">
            <w:pPr>
              <w:spacing w:after="0" w:line="240" w:lineRule="auto"/>
              <w:rPr>
                <w:color w:val="000000"/>
              </w:rPr>
            </w:pPr>
          </w:p>
        </w:tc>
      </w:tr>
      <w:tr w:rsidR="00155F73" w:rsidRPr="00D273E3" w14:paraId="11382792" w14:textId="77777777" w:rsidTr="007B71E8">
        <w:tc>
          <w:tcPr>
            <w:tcW w:w="2042" w:type="dxa"/>
            <w:vMerge w:val="restart"/>
          </w:tcPr>
          <w:p w14:paraId="1BE59B4C" w14:textId="339BB244" w:rsidR="00155F73" w:rsidRPr="00D273E3" w:rsidRDefault="00155F73" w:rsidP="00155F73">
            <w:pPr>
              <w:spacing w:after="0" w:line="293" w:lineRule="exact"/>
              <w:rPr>
                <w:rFonts w:ascii="Times New Roman" w:hAnsi="Times New Roman"/>
                <w:color w:val="000000"/>
              </w:rPr>
            </w:pPr>
            <w:r w:rsidRPr="00D273E3">
              <w:rPr>
                <w:rFonts w:ascii="Times New Roman" w:hAnsi="Times New Roman"/>
                <w:color w:val="000000"/>
              </w:rPr>
              <w:t>Тема 1.2. Бухгалтерский баланс</w:t>
            </w:r>
          </w:p>
        </w:tc>
        <w:tc>
          <w:tcPr>
            <w:tcW w:w="9072" w:type="dxa"/>
          </w:tcPr>
          <w:p w14:paraId="52837525" w14:textId="77777777" w:rsidR="00155F73" w:rsidRPr="00D273E3" w:rsidRDefault="00155F73" w:rsidP="00155F73">
            <w:pPr>
              <w:spacing w:after="0" w:line="210" w:lineRule="exact"/>
              <w:jc w:val="both"/>
              <w:rPr>
                <w:rFonts w:ascii="Times New Roman" w:hAnsi="Times New Roman"/>
                <w:color w:val="000000"/>
              </w:rPr>
            </w:pPr>
            <w:r w:rsidRPr="00D273E3">
              <w:rPr>
                <w:rFonts w:ascii="Times New Roman" w:hAnsi="Times New Roman"/>
                <w:color w:val="000000"/>
              </w:rPr>
              <w:t>Содержание учебного материала</w:t>
            </w:r>
          </w:p>
        </w:tc>
        <w:tc>
          <w:tcPr>
            <w:tcW w:w="1843" w:type="dxa"/>
            <w:vMerge w:val="restart"/>
            <w:vAlign w:val="center"/>
          </w:tcPr>
          <w:p w14:paraId="1831F1AC" w14:textId="04EEEB1E" w:rsidR="00155F73" w:rsidRPr="00D273E3" w:rsidRDefault="002811FD" w:rsidP="009219D6">
            <w:pPr>
              <w:spacing w:after="0" w:line="210" w:lineRule="exact"/>
              <w:jc w:val="center"/>
              <w:rPr>
                <w:rFonts w:ascii="Times New Roman" w:hAnsi="Times New Roman"/>
                <w:color w:val="000000"/>
              </w:rPr>
            </w:pPr>
            <w:r w:rsidRPr="00D273E3">
              <w:rPr>
                <w:rFonts w:ascii="Times New Roman" w:hAnsi="Times New Roman"/>
                <w:color w:val="000000"/>
              </w:rPr>
              <w:t>6</w:t>
            </w:r>
          </w:p>
        </w:tc>
        <w:tc>
          <w:tcPr>
            <w:tcW w:w="1984" w:type="dxa"/>
            <w:vMerge w:val="restart"/>
          </w:tcPr>
          <w:p w14:paraId="4F11162C" w14:textId="77777777" w:rsidR="00155F73" w:rsidRPr="00D273E3" w:rsidRDefault="00155F73" w:rsidP="00155F73">
            <w:pPr>
              <w:spacing w:after="0" w:line="288" w:lineRule="exact"/>
              <w:jc w:val="center"/>
              <w:rPr>
                <w:rFonts w:ascii="Times New Roman" w:hAnsi="Times New Roman"/>
                <w:color w:val="000000"/>
              </w:rPr>
            </w:pPr>
            <w:r w:rsidRPr="00D273E3">
              <w:rPr>
                <w:rFonts w:ascii="Times New Roman" w:hAnsi="Times New Roman"/>
                <w:color w:val="000000"/>
              </w:rPr>
              <w:t>ОК 1, ОК4,</w:t>
            </w:r>
          </w:p>
          <w:p w14:paraId="5D8C62C9" w14:textId="77777777" w:rsidR="00155F73" w:rsidRPr="00D273E3" w:rsidRDefault="00155F73" w:rsidP="00155F73">
            <w:pPr>
              <w:spacing w:after="0" w:line="288" w:lineRule="exact"/>
              <w:ind w:left="200"/>
              <w:rPr>
                <w:rFonts w:ascii="Times New Roman" w:hAnsi="Times New Roman"/>
                <w:color w:val="000000"/>
              </w:rPr>
            </w:pPr>
            <w:r w:rsidRPr="00D273E3">
              <w:rPr>
                <w:rFonts w:ascii="Times New Roman" w:hAnsi="Times New Roman"/>
                <w:color w:val="000000"/>
              </w:rPr>
              <w:t>ОК 3, ОК 9, ОК</w:t>
            </w:r>
          </w:p>
          <w:p w14:paraId="6DB699D3" w14:textId="70D646C5" w:rsidR="00155F73" w:rsidRPr="00D273E3" w:rsidRDefault="00155F73" w:rsidP="00155F73">
            <w:pPr>
              <w:spacing w:before="140" w:after="0" w:line="250" w:lineRule="exact"/>
              <w:jc w:val="center"/>
              <w:rPr>
                <w:rFonts w:ascii="Times New Roman" w:hAnsi="Times New Roman"/>
                <w:color w:val="000000"/>
              </w:rPr>
            </w:pPr>
            <w:r w:rsidRPr="00D273E3">
              <w:rPr>
                <w:rFonts w:ascii="Times New Roman" w:hAnsi="Times New Roman"/>
                <w:color w:val="000000"/>
              </w:rPr>
              <w:t>11</w:t>
            </w:r>
            <w:r w:rsidR="00F4476E" w:rsidRPr="00D273E3">
              <w:rPr>
                <w:rFonts w:ascii="Times New Roman" w:hAnsi="Times New Roman"/>
                <w:bCs/>
              </w:rPr>
              <w:t xml:space="preserve">, </w:t>
            </w:r>
            <w:r w:rsidR="00F4476E" w:rsidRPr="00D273E3">
              <w:rPr>
                <w:rFonts w:ascii="Times New Roman" w:hAnsi="Times New Roman"/>
              </w:rPr>
              <w:t>ЛР1-ЛР15.</w:t>
            </w:r>
          </w:p>
        </w:tc>
      </w:tr>
      <w:tr w:rsidR="00155F73" w:rsidRPr="00D273E3" w14:paraId="1370C577" w14:textId="77777777" w:rsidTr="007B71E8">
        <w:tc>
          <w:tcPr>
            <w:tcW w:w="2042" w:type="dxa"/>
            <w:vMerge/>
          </w:tcPr>
          <w:p w14:paraId="3252BF84" w14:textId="77777777" w:rsidR="00155F73" w:rsidRPr="00D273E3" w:rsidRDefault="00155F73" w:rsidP="00155F73">
            <w:pPr>
              <w:spacing w:after="0" w:line="240" w:lineRule="auto"/>
              <w:rPr>
                <w:color w:val="000000"/>
              </w:rPr>
            </w:pPr>
          </w:p>
        </w:tc>
        <w:tc>
          <w:tcPr>
            <w:tcW w:w="9072" w:type="dxa"/>
          </w:tcPr>
          <w:p w14:paraId="2B89FCA0" w14:textId="77777777" w:rsidR="00155F73" w:rsidRPr="00D273E3" w:rsidRDefault="00155F73" w:rsidP="00155F73">
            <w:pPr>
              <w:spacing w:after="0" w:line="283" w:lineRule="exact"/>
              <w:jc w:val="both"/>
              <w:rPr>
                <w:rFonts w:ascii="Times New Roman" w:hAnsi="Times New Roman"/>
                <w:color w:val="000000"/>
              </w:rPr>
            </w:pPr>
            <w:r w:rsidRPr="00D273E3">
              <w:rPr>
                <w:rFonts w:ascii="Times New Roman" w:hAnsi="Times New Roman"/>
                <w:color w:val="000000"/>
              </w:rPr>
              <w:t>Бухгалтерский баланс, его содержание и строение. Общая характеристика актива и пассива баланса</w:t>
            </w:r>
          </w:p>
        </w:tc>
        <w:tc>
          <w:tcPr>
            <w:tcW w:w="1843" w:type="dxa"/>
            <w:vMerge/>
          </w:tcPr>
          <w:p w14:paraId="67AD5F83" w14:textId="77777777" w:rsidR="00155F73" w:rsidRPr="00D273E3" w:rsidRDefault="00155F73" w:rsidP="00155F73">
            <w:pPr>
              <w:spacing w:after="0" w:line="240" w:lineRule="auto"/>
              <w:rPr>
                <w:color w:val="000000"/>
              </w:rPr>
            </w:pPr>
          </w:p>
        </w:tc>
        <w:tc>
          <w:tcPr>
            <w:tcW w:w="1984" w:type="dxa"/>
            <w:vMerge/>
            <w:textDirection w:val="tbRl"/>
          </w:tcPr>
          <w:p w14:paraId="0136192F" w14:textId="77777777" w:rsidR="00155F73" w:rsidRPr="00D273E3" w:rsidRDefault="00155F73" w:rsidP="00155F73">
            <w:pPr>
              <w:spacing w:after="0" w:line="240" w:lineRule="auto"/>
              <w:rPr>
                <w:color w:val="000000"/>
              </w:rPr>
            </w:pPr>
          </w:p>
        </w:tc>
      </w:tr>
      <w:tr w:rsidR="00155F73" w:rsidRPr="00D273E3" w14:paraId="154D8FD1" w14:textId="77777777" w:rsidTr="007B71E8">
        <w:tc>
          <w:tcPr>
            <w:tcW w:w="2042" w:type="dxa"/>
            <w:vMerge/>
          </w:tcPr>
          <w:p w14:paraId="68543235" w14:textId="77777777" w:rsidR="00155F73" w:rsidRPr="00D273E3" w:rsidRDefault="00155F73" w:rsidP="00155F73">
            <w:pPr>
              <w:spacing w:after="0" w:line="240" w:lineRule="auto"/>
              <w:rPr>
                <w:color w:val="000000"/>
              </w:rPr>
            </w:pPr>
          </w:p>
        </w:tc>
        <w:tc>
          <w:tcPr>
            <w:tcW w:w="9072" w:type="dxa"/>
          </w:tcPr>
          <w:p w14:paraId="011707A4" w14:textId="77777777" w:rsidR="00155F73" w:rsidRPr="00D273E3" w:rsidRDefault="00155F73" w:rsidP="00155F73">
            <w:pPr>
              <w:spacing w:after="0" w:line="210" w:lineRule="exact"/>
              <w:jc w:val="both"/>
              <w:rPr>
                <w:rFonts w:ascii="Times New Roman" w:hAnsi="Times New Roman"/>
                <w:color w:val="000000"/>
              </w:rPr>
            </w:pPr>
            <w:r w:rsidRPr="00D273E3">
              <w:rPr>
                <w:rFonts w:ascii="Times New Roman" w:hAnsi="Times New Roman"/>
                <w:color w:val="000000"/>
              </w:rPr>
              <w:t>Типы хозяйственных операций и их влияние на баланс</w:t>
            </w:r>
          </w:p>
        </w:tc>
        <w:tc>
          <w:tcPr>
            <w:tcW w:w="1843" w:type="dxa"/>
            <w:vMerge/>
          </w:tcPr>
          <w:p w14:paraId="6B8CDB6B" w14:textId="77777777" w:rsidR="00155F73" w:rsidRPr="00D273E3" w:rsidRDefault="00155F73" w:rsidP="00155F73">
            <w:pPr>
              <w:spacing w:after="0" w:line="240" w:lineRule="auto"/>
              <w:rPr>
                <w:color w:val="000000"/>
              </w:rPr>
            </w:pPr>
          </w:p>
        </w:tc>
        <w:tc>
          <w:tcPr>
            <w:tcW w:w="1984" w:type="dxa"/>
            <w:vMerge/>
            <w:textDirection w:val="tbRl"/>
          </w:tcPr>
          <w:p w14:paraId="15CA8499" w14:textId="77777777" w:rsidR="00155F73" w:rsidRPr="00D273E3" w:rsidRDefault="00155F73" w:rsidP="00155F73">
            <w:pPr>
              <w:spacing w:after="0" w:line="240" w:lineRule="auto"/>
              <w:rPr>
                <w:color w:val="000000"/>
              </w:rPr>
            </w:pPr>
          </w:p>
        </w:tc>
      </w:tr>
      <w:tr w:rsidR="009219D6" w:rsidRPr="00D273E3" w14:paraId="62E1AC70" w14:textId="77777777" w:rsidTr="007B71E8">
        <w:tc>
          <w:tcPr>
            <w:tcW w:w="2042" w:type="dxa"/>
            <w:vMerge/>
          </w:tcPr>
          <w:p w14:paraId="5B92FB2C" w14:textId="77777777" w:rsidR="009219D6" w:rsidRPr="00D273E3" w:rsidRDefault="009219D6" w:rsidP="00155F73">
            <w:pPr>
              <w:spacing w:after="0" w:line="240" w:lineRule="auto"/>
              <w:rPr>
                <w:color w:val="000000"/>
              </w:rPr>
            </w:pPr>
          </w:p>
        </w:tc>
        <w:tc>
          <w:tcPr>
            <w:tcW w:w="9072" w:type="dxa"/>
          </w:tcPr>
          <w:p w14:paraId="30BAB44E" w14:textId="77777777" w:rsidR="009219D6" w:rsidRPr="00D273E3" w:rsidRDefault="009219D6" w:rsidP="00155F73">
            <w:pPr>
              <w:spacing w:after="0" w:line="210" w:lineRule="exact"/>
              <w:jc w:val="both"/>
              <w:rPr>
                <w:rFonts w:ascii="Times New Roman" w:hAnsi="Times New Roman"/>
                <w:color w:val="000000"/>
              </w:rPr>
            </w:pPr>
            <w:r w:rsidRPr="00D273E3">
              <w:rPr>
                <w:rFonts w:ascii="Times New Roman" w:hAnsi="Times New Roman"/>
                <w:color w:val="000000"/>
              </w:rPr>
              <w:t>В том числе, практических занятий и лабораторных работ</w:t>
            </w:r>
          </w:p>
        </w:tc>
        <w:tc>
          <w:tcPr>
            <w:tcW w:w="1843" w:type="dxa"/>
            <w:vMerge w:val="restart"/>
            <w:vAlign w:val="center"/>
          </w:tcPr>
          <w:p w14:paraId="05A3EEB4" w14:textId="77777777" w:rsidR="009219D6" w:rsidRPr="00D273E3" w:rsidRDefault="009219D6" w:rsidP="009219D6">
            <w:pPr>
              <w:spacing w:after="0" w:line="210" w:lineRule="exact"/>
              <w:jc w:val="center"/>
              <w:rPr>
                <w:rFonts w:ascii="Times New Roman" w:hAnsi="Times New Roman"/>
                <w:color w:val="000000"/>
              </w:rPr>
            </w:pPr>
            <w:r w:rsidRPr="00D273E3">
              <w:rPr>
                <w:rFonts w:ascii="Times New Roman" w:hAnsi="Times New Roman"/>
                <w:color w:val="000000"/>
              </w:rPr>
              <w:t>4</w:t>
            </w:r>
          </w:p>
        </w:tc>
        <w:tc>
          <w:tcPr>
            <w:tcW w:w="1984" w:type="dxa"/>
            <w:vMerge/>
            <w:textDirection w:val="tbRl"/>
          </w:tcPr>
          <w:p w14:paraId="7D09251C" w14:textId="77777777" w:rsidR="009219D6" w:rsidRPr="00D273E3" w:rsidRDefault="009219D6" w:rsidP="00155F73">
            <w:pPr>
              <w:spacing w:after="0" w:line="240" w:lineRule="auto"/>
              <w:rPr>
                <w:color w:val="000000"/>
              </w:rPr>
            </w:pPr>
          </w:p>
        </w:tc>
      </w:tr>
      <w:tr w:rsidR="009219D6" w:rsidRPr="00D273E3" w14:paraId="3FD3346E" w14:textId="77777777" w:rsidTr="007B71E8">
        <w:tc>
          <w:tcPr>
            <w:tcW w:w="2042" w:type="dxa"/>
            <w:vMerge/>
          </w:tcPr>
          <w:p w14:paraId="06A13BE7" w14:textId="77777777" w:rsidR="009219D6" w:rsidRPr="00D273E3" w:rsidRDefault="009219D6" w:rsidP="00155F73">
            <w:pPr>
              <w:spacing w:after="0" w:line="240" w:lineRule="auto"/>
              <w:rPr>
                <w:color w:val="000000"/>
              </w:rPr>
            </w:pPr>
          </w:p>
        </w:tc>
        <w:tc>
          <w:tcPr>
            <w:tcW w:w="9072" w:type="dxa"/>
          </w:tcPr>
          <w:p w14:paraId="7283C004" w14:textId="77129D03" w:rsidR="009219D6" w:rsidRPr="00D273E3" w:rsidRDefault="009219D6" w:rsidP="00155F73">
            <w:pPr>
              <w:spacing w:after="0" w:line="288" w:lineRule="exact"/>
              <w:jc w:val="both"/>
              <w:rPr>
                <w:rFonts w:ascii="Times New Roman" w:hAnsi="Times New Roman"/>
                <w:color w:val="000000"/>
              </w:rPr>
            </w:pPr>
            <w:r w:rsidRPr="00D273E3">
              <w:rPr>
                <w:rFonts w:ascii="Times New Roman" w:hAnsi="Times New Roman"/>
                <w:color w:val="000000"/>
              </w:rPr>
              <w:t>1. Практическое занятие: «Группировка статей актива и пассива баланса. Составление баланса»</w:t>
            </w:r>
          </w:p>
        </w:tc>
        <w:tc>
          <w:tcPr>
            <w:tcW w:w="1843" w:type="dxa"/>
            <w:vMerge/>
          </w:tcPr>
          <w:p w14:paraId="436A5503" w14:textId="44C5942B" w:rsidR="009219D6" w:rsidRPr="00D273E3" w:rsidRDefault="009219D6" w:rsidP="00155F73">
            <w:pPr>
              <w:spacing w:after="0" w:line="210" w:lineRule="exact"/>
              <w:jc w:val="center"/>
              <w:rPr>
                <w:rFonts w:ascii="Times New Roman" w:hAnsi="Times New Roman"/>
                <w:color w:val="000000"/>
              </w:rPr>
            </w:pPr>
          </w:p>
        </w:tc>
        <w:tc>
          <w:tcPr>
            <w:tcW w:w="1984" w:type="dxa"/>
            <w:vMerge/>
            <w:textDirection w:val="tbRl"/>
          </w:tcPr>
          <w:p w14:paraId="614C1BCB" w14:textId="77777777" w:rsidR="009219D6" w:rsidRPr="00D273E3" w:rsidRDefault="009219D6" w:rsidP="00155F73">
            <w:pPr>
              <w:spacing w:after="0" w:line="240" w:lineRule="auto"/>
              <w:rPr>
                <w:color w:val="000000"/>
              </w:rPr>
            </w:pPr>
          </w:p>
        </w:tc>
      </w:tr>
      <w:tr w:rsidR="009219D6" w:rsidRPr="00D273E3" w14:paraId="3C9D3F1C" w14:textId="77777777" w:rsidTr="007B71E8">
        <w:tc>
          <w:tcPr>
            <w:tcW w:w="2042" w:type="dxa"/>
            <w:vMerge/>
          </w:tcPr>
          <w:p w14:paraId="248F3934" w14:textId="77777777" w:rsidR="009219D6" w:rsidRPr="00D273E3" w:rsidRDefault="009219D6" w:rsidP="00155F73">
            <w:pPr>
              <w:spacing w:after="0" w:line="240" w:lineRule="auto"/>
              <w:rPr>
                <w:color w:val="000000"/>
              </w:rPr>
            </w:pPr>
          </w:p>
        </w:tc>
        <w:tc>
          <w:tcPr>
            <w:tcW w:w="9072" w:type="dxa"/>
          </w:tcPr>
          <w:p w14:paraId="2592402E" w14:textId="77777777" w:rsidR="009219D6" w:rsidRPr="00D273E3" w:rsidRDefault="009219D6" w:rsidP="00155F73">
            <w:pPr>
              <w:spacing w:after="0" w:line="210" w:lineRule="exact"/>
              <w:jc w:val="both"/>
              <w:rPr>
                <w:rFonts w:ascii="Times New Roman" w:hAnsi="Times New Roman"/>
                <w:color w:val="000000"/>
              </w:rPr>
            </w:pPr>
            <w:r w:rsidRPr="00D273E3">
              <w:rPr>
                <w:rFonts w:ascii="Times New Roman" w:hAnsi="Times New Roman"/>
                <w:color w:val="000000"/>
              </w:rPr>
              <w:t>2. Практическое занятие: «Решение задач на определение типа хозяйственных операций»</w:t>
            </w:r>
          </w:p>
        </w:tc>
        <w:tc>
          <w:tcPr>
            <w:tcW w:w="1843" w:type="dxa"/>
            <w:vMerge/>
          </w:tcPr>
          <w:p w14:paraId="76B4F8B4" w14:textId="6AD20D36" w:rsidR="009219D6" w:rsidRPr="00D273E3" w:rsidRDefault="009219D6" w:rsidP="00155F73">
            <w:pPr>
              <w:spacing w:after="0" w:line="210" w:lineRule="exact"/>
              <w:jc w:val="center"/>
              <w:rPr>
                <w:rFonts w:ascii="Times New Roman" w:hAnsi="Times New Roman"/>
                <w:color w:val="000000"/>
              </w:rPr>
            </w:pPr>
          </w:p>
        </w:tc>
        <w:tc>
          <w:tcPr>
            <w:tcW w:w="1984" w:type="dxa"/>
            <w:vMerge/>
            <w:textDirection w:val="tbRl"/>
          </w:tcPr>
          <w:p w14:paraId="17B602FC" w14:textId="77777777" w:rsidR="009219D6" w:rsidRPr="00D273E3" w:rsidRDefault="009219D6" w:rsidP="00155F73">
            <w:pPr>
              <w:spacing w:after="0" w:line="240" w:lineRule="auto"/>
              <w:rPr>
                <w:color w:val="000000"/>
              </w:rPr>
            </w:pPr>
          </w:p>
        </w:tc>
      </w:tr>
      <w:tr w:rsidR="00155F73" w:rsidRPr="00D273E3" w14:paraId="741CC1AE" w14:textId="77777777" w:rsidTr="007B71E8">
        <w:tc>
          <w:tcPr>
            <w:tcW w:w="2042" w:type="dxa"/>
            <w:vMerge w:val="restart"/>
          </w:tcPr>
          <w:p w14:paraId="778AEC89" w14:textId="0D8DFAA6" w:rsidR="00155F73" w:rsidRPr="00D273E3" w:rsidRDefault="00155F73" w:rsidP="00155F73">
            <w:pPr>
              <w:spacing w:after="0" w:line="250" w:lineRule="exact"/>
              <w:rPr>
                <w:rFonts w:ascii="Times New Roman" w:hAnsi="Times New Roman"/>
                <w:color w:val="000000"/>
              </w:rPr>
            </w:pPr>
            <w:r w:rsidRPr="00D273E3">
              <w:rPr>
                <w:rFonts w:ascii="Times New Roman" w:hAnsi="Times New Roman"/>
                <w:color w:val="000000"/>
              </w:rPr>
              <w:t>Тема 1.3. Счета и двойная запись. План счетов бухгалтерского учёта</w:t>
            </w:r>
          </w:p>
        </w:tc>
        <w:tc>
          <w:tcPr>
            <w:tcW w:w="9072" w:type="dxa"/>
          </w:tcPr>
          <w:p w14:paraId="27A13C08" w14:textId="77777777" w:rsidR="00155F73" w:rsidRPr="00D273E3" w:rsidRDefault="00155F73" w:rsidP="00155F73">
            <w:pPr>
              <w:spacing w:after="0" w:line="210" w:lineRule="exact"/>
              <w:jc w:val="both"/>
              <w:rPr>
                <w:rFonts w:ascii="Times New Roman" w:hAnsi="Times New Roman"/>
                <w:color w:val="000000"/>
              </w:rPr>
            </w:pPr>
            <w:r w:rsidRPr="00D273E3">
              <w:rPr>
                <w:rFonts w:ascii="Times New Roman" w:hAnsi="Times New Roman"/>
                <w:color w:val="000000"/>
              </w:rPr>
              <w:t>Содержание учебного материала</w:t>
            </w:r>
          </w:p>
        </w:tc>
        <w:tc>
          <w:tcPr>
            <w:tcW w:w="1843" w:type="dxa"/>
            <w:vMerge w:val="restart"/>
            <w:vAlign w:val="center"/>
          </w:tcPr>
          <w:p w14:paraId="6F88C6E9" w14:textId="6511DDBD" w:rsidR="00155F73" w:rsidRPr="00D273E3" w:rsidRDefault="002811FD" w:rsidP="00C205AB">
            <w:pPr>
              <w:spacing w:after="0" w:line="210" w:lineRule="exact"/>
              <w:jc w:val="center"/>
              <w:rPr>
                <w:rFonts w:ascii="Times New Roman" w:hAnsi="Times New Roman"/>
                <w:color w:val="000000"/>
              </w:rPr>
            </w:pPr>
            <w:r w:rsidRPr="00D273E3">
              <w:rPr>
                <w:rFonts w:ascii="Times New Roman" w:hAnsi="Times New Roman"/>
                <w:color w:val="000000"/>
              </w:rPr>
              <w:t>6</w:t>
            </w:r>
          </w:p>
        </w:tc>
        <w:tc>
          <w:tcPr>
            <w:tcW w:w="1984" w:type="dxa"/>
            <w:vMerge w:val="restart"/>
          </w:tcPr>
          <w:p w14:paraId="6D43C7D6" w14:textId="77777777" w:rsidR="00155F73" w:rsidRPr="00D273E3" w:rsidRDefault="00155F73" w:rsidP="00155F73">
            <w:pPr>
              <w:spacing w:after="0" w:line="288" w:lineRule="exact"/>
              <w:jc w:val="center"/>
              <w:rPr>
                <w:rFonts w:ascii="Times New Roman" w:hAnsi="Times New Roman"/>
                <w:color w:val="000000"/>
              </w:rPr>
            </w:pPr>
            <w:r w:rsidRPr="00D273E3">
              <w:rPr>
                <w:rFonts w:ascii="Times New Roman" w:hAnsi="Times New Roman"/>
                <w:color w:val="000000"/>
              </w:rPr>
              <w:t>ОК 1, ОК4,</w:t>
            </w:r>
          </w:p>
          <w:p w14:paraId="5C564BDC" w14:textId="77777777" w:rsidR="00155F73" w:rsidRPr="00D273E3" w:rsidRDefault="00155F73" w:rsidP="00155F73">
            <w:pPr>
              <w:spacing w:after="0" w:line="288" w:lineRule="exact"/>
              <w:ind w:left="200"/>
              <w:rPr>
                <w:rFonts w:ascii="Times New Roman" w:hAnsi="Times New Roman"/>
                <w:color w:val="000000"/>
              </w:rPr>
            </w:pPr>
            <w:r w:rsidRPr="00D273E3">
              <w:rPr>
                <w:rFonts w:ascii="Times New Roman" w:hAnsi="Times New Roman"/>
                <w:color w:val="000000"/>
              </w:rPr>
              <w:t>ОК 3, ОК 9, ОК</w:t>
            </w:r>
          </w:p>
          <w:p w14:paraId="75A91F25" w14:textId="6765FA49" w:rsidR="00155F73" w:rsidRPr="00D273E3" w:rsidRDefault="00155F73" w:rsidP="00155F73">
            <w:pPr>
              <w:spacing w:after="0" w:line="288" w:lineRule="exact"/>
              <w:jc w:val="center"/>
              <w:rPr>
                <w:rFonts w:ascii="Times New Roman" w:hAnsi="Times New Roman"/>
                <w:color w:val="000000"/>
              </w:rPr>
            </w:pPr>
            <w:r w:rsidRPr="00D273E3">
              <w:rPr>
                <w:rFonts w:ascii="Times New Roman" w:hAnsi="Times New Roman"/>
                <w:color w:val="000000"/>
              </w:rPr>
              <w:t>11</w:t>
            </w:r>
            <w:r w:rsidR="00F4476E" w:rsidRPr="00D273E3">
              <w:rPr>
                <w:rFonts w:ascii="Times New Roman" w:hAnsi="Times New Roman"/>
                <w:bCs/>
              </w:rPr>
              <w:t xml:space="preserve">, </w:t>
            </w:r>
            <w:r w:rsidR="00F4476E" w:rsidRPr="00D273E3">
              <w:rPr>
                <w:rFonts w:ascii="Times New Roman" w:hAnsi="Times New Roman"/>
              </w:rPr>
              <w:t>ЛР1-ЛР15.</w:t>
            </w:r>
          </w:p>
        </w:tc>
      </w:tr>
      <w:tr w:rsidR="00155F73" w:rsidRPr="00D273E3" w14:paraId="006137E4" w14:textId="77777777" w:rsidTr="007B71E8">
        <w:tc>
          <w:tcPr>
            <w:tcW w:w="2042" w:type="dxa"/>
            <w:vMerge/>
          </w:tcPr>
          <w:p w14:paraId="0E3F1824" w14:textId="77777777" w:rsidR="00155F73" w:rsidRPr="00D273E3" w:rsidRDefault="00155F73" w:rsidP="00155F73">
            <w:pPr>
              <w:spacing w:after="0" w:line="240" w:lineRule="auto"/>
              <w:rPr>
                <w:color w:val="000000"/>
              </w:rPr>
            </w:pPr>
          </w:p>
        </w:tc>
        <w:tc>
          <w:tcPr>
            <w:tcW w:w="9072" w:type="dxa"/>
          </w:tcPr>
          <w:p w14:paraId="258DCE28" w14:textId="1AD57751" w:rsidR="00155F73" w:rsidRPr="00D273E3" w:rsidRDefault="00155F73" w:rsidP="00155F73">
            <w:pPr>
              <w:spacing w:after="0" w:line="283" w:lineRule="exact"/>
              <w:jc w:val="both"/>
              <w:rPr>
                <w:rFonts w:ascii="Times New Roman" w:hAnsi="Times New Roman"/>
                <w:color w:val="000000"/>
              </w:rPr>
            </w:pPr>
            <w:r w:rsidRPr="00D273E3">
              <w:rPr>
                <w:rFonts w:ascii="Times New Roman" w:hAnsi="Times New Roman"/>
                <w:color w:val="000000"/>
              </w:rPr>
              <w:t>Понятие о счетах бухгалтерского учёта. Строение счетов. Счета активные и пассивные. Порядок записи операций на активных и пассивных счетах</w:t>
            </w:r>
          </w:p>
        </w:tc>
        <w:tc>
          <w:tcPr>
            <w:tcW w:w="1843" w:type="dxa"/>
            <w:vMerge/>
          </w:tcPr>
          <w:p w14:paraId="4C2AAD65" w14:textId="77777777" w:rsidR="00155F73" w:rsidRPr="00D273E3" w:rsidRDefault="00155F73" w:rsidP="00155F73">
            <w:pPr>
              <w:spacing w:after="0" w:line="240" w:lineRule="auto"/>
              <w:rPr>
                <w:color w:val="000000"/>
              </w:rPr>
            </w:pPr>
          </w:p>
        </w:tc>
        <w:tc>
          <w:tcPr>
            <w:tcW w:w="1984" w:type="dxa"/>
            <w:vMerge/>
          </w:tcPr>
          <w:p w14:paraId="1C4AE5DE" w14:textId="77777777" w:rsidR="00155F73" w:rsidRPr="00D273E3" w:rsidRDefault="00155F73" w:rsidP="00155F73">
            <w:pPr>
              <w:spacing w:after="0" w:line="240" w:lineRule="auto"/>
              <w:rPr>
                <w:color w:val="000000"/>
              </w:rPr>
            </w:pPr>
          </w:p>
        </w:tc>
      </w:tr>
      <w:tr w:rsidR="00155F73" w:rsidRPr="00D273E3" w14:paraId="10C36F36" w14:textId="77777777" w:rsidTr="007B71E8">
        <w:tc>
          <w:tcPr>
            <w:tcW w:w="2042" w:type="dxa"/>
            <w:vMerge/>
          </w:tcPr>
          <w:p w14:paraId="2CA9C8D2" w14:textId="77777777" w:rsidR="00155F73" w:rsidRPr="00D273E3" w:rsidRDefault="00155F73" w:rsidP="00155F73">
            <w:pPr>
              <w:spacing w:after="0" w:line="240" w:lineRule="auto"/>
              <w:rPr>
                <w:color w:val="000000"/>
              </w:rPr>
            </w:pPr>
          </w:p>
        </w:tc>
        <w:tc>
          <w:tcPr>
            <w:tcW w:w="9072" w:type="dxa"/>
          </w:tcPr>
          <w:p w14:paraId="0889F377" w14:textId="0A4F1D12" w:rsidR="00155F73" w:rsidRPr="00D273E3" w:rsidRDefault="00155F73" w:rsidP="00155F73">
            <w:pPr>
              <w:spacing w:after="0" w:line="283" w:lineRule="exact"/>
              <w:jc w:val="both"/>
              <w:rPr>
                <w:rFonts w:ascii="Times New Roman" w:hAnsi="Times New Roman"/>
                <w:color w:val="000000"/>
              </w:rPr>
            </w:pPr>
            <w:r w:rsidRPr="00D273E3">
              <w:rPr>
                <w:rFonts w:ascii="Times New Roman" w:hAnsi="Times New Roman"/>
                <w:color w:val="000000"/>
              </w:rPr>
              <w:t>Двойная запись, её сущность и контрольное значение. Корреспонденция счетов. Бухгалтерские проводки: простые и сложные. Счета синтетического и аналитического учёта</w:t>
            </w:r>
          </w:p>
        </w:tc>
        <w:tc>
          <w:tcPr>
            <w:tcW w:w="1843" w:type="dxa"/>
            <w:vMerge/>
          </w:tcPr>
          <w:p w14:paraId="2F4DCF8F" w14:textId="77777777" w:rsidR="00155F73" w:rsidRPr="00D273E3" w:rsidRDefault="00155F73" w:rsidP="00155F73">
            <w:pPr>
              <w:spacing w:after="0" w:line="240" w:lineRule="auto"/>
              <w:rPr>
                <w:color w:val="000000"/>
              </w:rPr>
            </w:pPr>
          </w:p>
        </w:tc>
        <w:tc>
          <w:tcPr>
            <w:tcW w:w="1984" w:type="dxa"/>
            <w:vMerge/>
          </w:tcPr>
          <w:p w14:paraId="572064AF" w14:textId="77777777" w:rsidR="00155F73" w:rsidRPr="00D273E3" w:rsidRDefault="00155F73" w:rsidP="00155F73">
            <w:pPr>
              <w:spacing w:after="0" w:line="240" w:lineRule="auto"/>
              <w:rPr>
                <w:color w:val="000000"/>
              </w:rPr>
            </w:pPr>
          </w:p>
        </w:tc>
      </w:tr>
      <w:tr w:rsidR="00155F73" w:rsidRPr="00D273E3" w14:paraId="7FCBB867" w14:textId="77777777" w:rsidTr="007B71E8">
        <w:tc>
          <w:tcPr>
            <w:tcW w:w="2042" w:type="dxa"/>
            <w:vMerge/>
          </w:tcPr>
          <w:p w14:paraId="348E11BB" w14:textId="77777777" w:rsidR="00155F73" w:rsidRPr="00D273E3" w:rsidRDefault="00155F73" w:rsidP="00155F73">
            <w:pPr>
              <w:spacing w:after="0" w:line="240" w:lineRule="auto"/>
              <w:rPr>
                <w:color w:val="000000"/>
              </w:rPr>
            </w:pPr>
          </w:p>
        </w:tc>
        <w:tc>
          <w:tcPr>
            <w:tcW w:w="9072" w:type="dxa"/>
          </w:tcPr>
          <w:p w14:paraId="494B05BB" w14:textId="77777777" w:rsidR="00155F73" w:rsidRPr="00D273E3" w:rsidRDefault="00155F73" w:rsidP="00155F73">
            <w:pPr>
              <w:spacing w:after="0" w:line="210" w:lineRule="exact"/>
              <w:jc w:val="both"/>
              <w:rPr>
                <w:rFonts w:ascii="Times New Roman" w:hAnsi="Times New Roman"/>
                <w:color w:val="000000"/>
              </w:rPr>
            </w:pPr>
            <w:r w:rsidRPr="00D273E3">
              <w:rPr>
                <w:rFonts w:ascii="Times New Roman" w:hAnsi="Times New Roman"/>
                <w:color w:val="000000"/>
              </w:rPr>
              <w:t>Оборотные ведомости по счетам</w:t>
            </w:r>
          </w:p>
        </w:tc>
        <w:tc>
          <w:tcPr>
            <w:tcW w:w="1843" w:type="dxa"/>
            <w:vMerge/>
          </w:tcPr>
          <w:p w14:paraId="5E27A5C2" w14:textId="77777777" w:rsidR="00155F73" w:rsidRPr="00D273E3" w:rsidRDefault="00155F73" w:rsidP="00155F73">
            <w:pPr>
              <w:spacing w:after="0" w:line="240" w:lineRule="auto"/>
              <w:rPr>
                <w:color w:val="000000"/>
              </w:rPr>
            </w:pPr>
          </w:p>
        </w:tc>
        <w:tc>
          <w:tcPr>
            <w:tcW w:w="1984" w:type="dxa"/>
            <w:vMerge/>
          </w:tcPr>
          <w:p w14:paraId="320EE09D" w14:textId="77777777" w:rsidR="00155F73" w:rsidRPr="00D273E3" w:rsidRDefault="00155F73" w:rsidP="00155F73">
            <w:pPr>
              <w:spacing w:after="0" w:line="240" w:lineRule="auto"/>
              <w:rPr>
                <w:color w:val="000000"/>
              </w:rPr>
            </w:pPr>
          </w:p>
        </w:tc>
      </w:tr>
      <w:tr w:rsidR="00155F73" w:rsidRPr="00D273E3" w14:paraId="550ACC27" w14:textId="77777777" w:rsidTr="007B71E8">
        <w:tc>
          <w:tcPr>
            <w:tcW w:w="2042" w:type="dxa"/>
            <w:vMerge/>
          </w:tcPr>
          <w:p w14:paraId="456E51A9" w14:textId="77777777" w:rsidR="00155F73" w:rsidRPr="00D273E3" w:rsidRDefault="00155F73" w:rsidP="00155F73">
            <w:pPr>
              <w:spacing w:after="0" w:line="240" w:lineRule="auto"/>
              <w:rPr>
                <w:color w:val="000000"/>
              </w:rPr>
            </w:pPr>
          </w:p>
        </w:tc>
        <w:tc>
          <w:tcPr>
            <w:tcW w:w="9072" w:type="dxa"/>
          </w:tcPr>
          <w:p w14:paraId="343F9F2E" w14:textId="77777777" w:rsidR="00155F73" w:rsidRPr="00D273E3" w:rsidRDefault="00155F73" w:rsidP="00155F73">
            <w:pPr>
              <w:spacing w:after="0" w:line="283" w:lineRule="exact"/>
              <w:jc w:val="both"/>
              <w:rPr>
                <w:rFonts w:ascii="Times New Roman" w:hAnsi="Times New Roman"/>
                <w:color w:val="000000"/>
              </w:rPr>
            </w:pPr>
            <w:r w:rsidRPr="00D273E3">
              <w:rPr>
                <w:rFonts w:ascii="Times New Roman" w:hAnsi="Times New Roman"/>
                <w:color w:val="000000"/>
              </w:rPr>
              <w:t xml:space="preserve">План счетов бухгалтерского учёта </w:t>
            </w:r>
            <w:proofErr w:type="gramStart"/>
            <w:r w:rsidRPr="00D273E3">
              <w:rPr>
                <w:rFonts w:ascii="Times New Roman" w:hAnsi="Times New Roman"/>
                <w:color w:val="000000"/>
              </w:rPr>
              <w:t>финансово - хозяйственной</w:t>
            </w:r>
            <w:proofErr w:type="gramEnd"/>
            <w:r w:rsidRPr="00D273E3">
              <w:rPr>
                <w:rFonts w:ascii="Times New Roman" w:hAnsi="Times New Roman"/>
                <w:color w:val="000000"/>
              </w:rPr>
              <w:t xml:space="preserve"> деятельности организаций: </w:t>
            </w:r>
            <w:r w:rsidRPr="00D273E3">
              <w:rPr>
                <w:rFonts w:ascii="Times New Roman" w:hAnsi="Times New Roman"/>
                <w:color w:val="000000"/>
              </w:rPr>
              <w:lastRenderedPageBreak/>
              <w:t>принципы построения, разделы Плана счетов, счета и субсчета, балансовые и забалансовые счета. Понятие и содержание рабочего плана счетов организации</w:t>
            </w:r>
          </w:p>
        </w:tc>
        <w:tc>
          <w:tcPr>
            <w:tcW w:w="1843" w:type="dxa"/>
            <w:vMerge/>
          </w:tcPr>
          <w:p w14:paraId="07CA78F0" w14:textId="77777777" w:rsidR="00155F73" w:rsidRPr="00D273E3" w:rsidRDefault="00155F73" w:rsidP="00155F73">
            <w:pPr>
              <w:spacing w:after="0" w:line="240" w:lineRule="auto"/>
              <w:rPr>
                <w:color w:val="000000"/>
              </w:rPr>
            </w:pPr>
          </w:p>
        </w:tc>
        <w:tc>
          <w:tcPr>
            <w:tcW w:w="1984" w:type="dxa"/>
            <w:vMerge/>
          </w:tcPr>
          <w:p w14:paraId="7D8E3EC3" w14:textId="77777777" w:rsidR="00155F73" w:rsidRPr="00D273E3" w:rsidRDefault="00155F73" w:rsidP="00155F73">
            <w:pPr>
              <w:spacing w:after="0" w:line="240" w:lineRule="auto"/>
              <w:rPr>
                <w:color w:val="000000"/>
              </w:rPr>
            </w:pPr>
          </w:p>
        </w:tc>
      </w:tr>
      <w:tr w:rsidR="00155F73" w:rsidRPr="00D273E3" w14:paraId="2C3E518E" w14:textId="77777777" w:rsidTr="007B71E8">
        <w:tc>
          <w:tcPr>
            <w:tcW w:w="2042" w:type="dxa"/>
            <w:vMerge/>
          </w:tcPr>
          <w:p w14:paraId="1A46E430" w14:textId="77777777" w:rsidR="00155F73" w:rsidRPr="00D273E3" w:rsidRDefault="00155F73" w:rsidP="00155F73">
            <w:pPr>
              <w:spacing w:after="0" w:line="240" w:lineRule="auto"/>
              <w:rPr>
                <w:color w:val="000000"/>
              </w:rPr>
            </w:pPr>
          </w:p>
        </w:tc>
        <w:tc>
          <w:tcPr>
            <w:tcW w:w="9072" w:type="dxa"/>
          </w:tcPr>
          <w:p w14:paraId="2CACCE1F" w14:textId="181AE953" w:rsidR="00155F73" w:rsidRPr="00D273E3" w:rsidRDefault="00155F73" w:rsidP="00155F73">
            <w:pPr>
              <w:spacing w:after="0" w:line="278" w:lineRule="exact"/>
              <w:jc w:val="both"/>
              <w:rPr>
                <w:rFonts w:ascii="Times New Roman" w:hAnsi="Times New Roman"/>
                <w:color w:val="000000"/>
              </w:rPr>
            </w:pPr>
            <w:r w:rsidRPr="00D273E3">
              <w:rPr>
                <w:rFonts w:ascii="Times New Roman" w:hAnsi="Times New Roman"/>
                <w:color w:val="000000"/>
              </w:rPr>
              <w:t>Классификация счетов по экономическому содержанию. Классификация счетов по назначению и структуре: основные, регулирующие, операционные</w:t>
            </w:r>
          </w:p>
        </w:tc>
        <w:tc>
          <w:tcPr>
            <w:tcW w:w="1843" w:type="dxa"/>
            <w:vMerge/>
          </w:tcPr>
          <w:p w14:paraId="7C6C3614" w14:textId="77777777" w:rsidR="00155F73" w:rsidRPr="00D273E3" w:rsidRDefault="00155F73" w:rsidP="00155F73">
            <w:pPr>
              <w:spacing w:after="0" w:line="240" w:lineRule="auto"/>
              <w:rPr>
                <w:color w:val="000000"/>
              </w:rPr>
            </w:pPr>
          </w:p>
        </w:tc>
        <w:tc>
          <w:tcPr>
            <w:tcW w:w="1984" w:type="dxa"/>
            <w:vMerge/>
          </w:tcPr>
          <w:p w14:paraId="5E638DA8" w14:textId="77777777" w:rsidR="00155F73" w:rsidRPr="00D273E3" w:rsidRDefault="00155F73" w:rsidP="00155F73">
            <w:pPr>
              <w:spacing w:after="0" w:line="240" w:lineRule="auto"/>
              <w:rPr>
                <w:color w:val="000000"/>
              </w:rPr>
            </w:pPr>
          </w:p>
        </w:tc>
      </w:tr>
      <w:tr w:rsidR="00C205AB" w:rsidRPr="00D273E3" w14:paraId="3F02F244" w14:textId="77777777" w:rsidTr="007B71E8">
        <w:tc>
          <w:tcPr>
            <w:tcW w:w="2042" w:type="dxa"/>
            <w:vMerge/>
          </w:tcPr>
          <w:p w14:paraId="6DCB8129" w14:textId="77777777" w:rsidR="00C205AB" w:rsidRPr="00D273E3" w:rsidRDefault="00C205AB" w:rsidP="00155F73">
            <w:pPr>
              <w:spacing w:after="0" w:line="240" w:lineRule="auto"/>
              <w:rPr>
                <w:color w:val="000000"/>
              </w:rPr>
            </w:pPr>
          </w:p>
        </w:tc>
        <w:tc>
          <w:tcPr>
            <w:tcW w:w="9072" w:type="dxa"/>
          </w:tcPr>
          <w:p w14:paraId="3326F429" w14:textId="77777777" w:rsidR="00C205AB" w:rsidRPr="00D273E3" w:rsidRDefault="00C205AB" w:rsidP="00155F73">
            <w:pPr>
              <w:spacing w:after="0" w:line="210" w:lineRule="exact"/>
              <w:jc w:val="both"/>
              <w:rPr>
                <w:rFonts w:ascii="Times New Roman" w:hAnsi="Times New Roman"/>
                <w:color w:val="000000"/>
              </w:rPr>
            </w:pPr>
            <w:r w:rsidRPr="00D273E3">
              <w:rPr>
                <w:rFonts w:ascii="Times New Roman" w:hAnsi="Times New Roman"/>
                <w:color w:val="000000"/>
              </w:rPr>
              <w:t>В том числе, практических занятий и лабораторных работ</w:t>
            </w:r>
          </w:p>
        </w:tc>
        <w:tc>
          <w:tcPr>
            <w:tcW w:w="1843" w:type="dxa"/>
            <w:vMerge w:val="restart"/>
            <w:vAlign w:val="center"/>
          </w:tcPr>
          <w:p w14:paraId="7871A2E1" w14:textId="77777777" w:rsidR="00C205AB" w:rsidRPr="00D273E3" w:rsidRDefault="00C205AB" w:rsidP="00C205AB">
            <w:pPr>
              <w:spacing w:after="0" w:line="210" w:lineRule="exact"/>
              <w:jc w:val="center"/>
              <w:rPr>
                <w:rFonts w:ascii="Times New Roman" w:hAnsi="Times New Roman"/>
                <w:color w:val="000000"/>
              </w:rPr>
            </w:pPr>
            <w:r w:rsidRPr="00D273E3">
              <w:rPr>
                <w:rFonts w:ascii="Times New Roman" w:hAnsi="Times New Roman"/>
                <w:color w:val="000000"/>
              </w:rPr>
              <w:t>4</w:t>
            </w:r>
          </w:p>
        </w:tc>
        <w:tc>
          <w:tcPr>
            <w:tcW w:w="1984" w:type="dxa"/>
            <w:vMerge/>
          </w:tcPr>
          <w:p w14:paraId="3A8297B6" w14:textId="77777777" w:rsidR="00C205AB" w:rsidRPr="00D273E3" w:rsidRDefault="00C205AB" w:rsidP="00155F73">
            <w:pPr>
              <w:spacing w:after="0" w:line="240" w:lineRule="auto"/>
              <w:rPr>
                <w:color w:val="000000"/>
              </w:rPr>
            </w:pPr>
          </w:p>
        </w:tc>
      </w:tr>
      <w:tr w:rsidR="00C205AB" w:rsidRPr="00D273E3" w14:paraId="4AE04E90" w14:textId="77777777" w:rsidTr="007B71E8">
        <w:tc>
          <w:tcPr>
            <w:tcW w:w="2042" w:type="dxa"/>
            <w:vMerge/>
          </w:tcPr>
          <w:p w14:paraId="6F14E9AD" w14:textId="77777777" w:rsidR="00C205AB" w:rsidRPr="00D273E3" w:rsidRDefault="00C205AB" w:rsidP="00155F73">
            <w:pPr>
              <w:spacing w:after="0" w:line="240" w:lineRule="auto"/>
              <w:rPr>
                <w:color w:val="000000"/>
              </w:rPr>
            </w:pPr>
          </w:p>
        </w:tc>
        <w:tc>
          <w:tcPr>
            <w:tcW w:w="9072" w:type="dxa"/>
          </w:tcPr>
          <w:p w14:paraId="10557CEC" w14:textId="5B75C7F4" w:rsidR="00C205AB" w:rsidRPr="00D273E3" w:rsidRDefault="00C205AB" w:rsidP="00155F73">
            <w:pPr>
              <w:spacing w:after="0" w:line="278" w:lineRule="exact"/>
              <w:jc w:val="both"/>
              <w:rPr>
                <w:rFonts w:ascii="Times New Roman" w:hAnsi="Times New Roman"/>
                <w:color w:val="000000"/>
              </w:rPr>
            </w:pPr>
            <w:r w:rsidRPr="00D273E3">
              <w:rPr>
                <w:rFonts w:ascii="Times New Roman" w:hAnsi="Times New Roman"/>
                <w:color w:val="000000"/>
              </w:rPr>
              <w:t>1. Практическое занятие: «Разработка рабочего плана счетов Заполнение банковских документов»</w:t>
            </w:r>
          </w:p>
        </w:tc>
        <w:tc>
          <w:tcPr>
            <w:tcW w:w="1843" w:type="dxa"/>
            <w:vMerge/>
          </w:tcPr>
          <w:p w14:paraId="3AA632F1" w14:textId="1D6F8F66" w:rsidR="00C205AB" w:rsidRPr="00D273E3" w:rsidRDefault="00C205AB" w:rsidP="00155F73">
            <w:pPr>
              <w:spacing w:after="0" w:line="210" w:lineRule="exact"/>
              <w:jc w:val="center"/>
              <w:rPr>
                <w:rFonts w:ascii="Times New Roman" w:hAnsi="Times New Roman"/>
                <w:color w:val="000000"/>
              </w:rPr>
            </w:pPr>
          </w:p>
        </w:tc>
        <w:tc>
          <w:tcPr>
            <w:tcW w:w="1984" w:type="dxa"/>
            <w:vMerge/>
          </w:tcPr>
          <w:p w14:paraId="14FD0CCA" w14:textId="77777777" w:rsidR="00C205AB" w:rsidRPr="00D273E3" w:rsidRDefault="00C205AB" w:rsidP="00155F73">
            <w:pPr>
              <w:spacing w:after="0" w:line="240" w:lineRule="auto"/>
              <w:rPr>
                <w:color w:val="000000"/>
              </w:rPr>
            </w:pPr>
          </w:p>
        </w:tc>
      </w:tr>
      <w:tr w:rsidR="00C205AB" w:rsidRPr="00D273E3" w14:paraId="35562089" w14:textId="77777777" w:rsidTr="007B71E8">
        <w:tc>
          <w:tcPr>
            <w:tcW w:w="2042" w:type="dxa"/>
            <w:vMerge/>
          </w:tcPr>
          <w:p w14:paraId="1A32D876" w14:textId="77777777" w:rsidR="00C205AB" w:rsidRPr="00D273E3" w:rsidRDefault="00C205AB" w:rsidP="00155F73">
            <w:pPr>
              <w:spacing w:after="0" w:line="240" w:lineRule="auto"/>
              <w:rPr>
                <w:color w:val="000000"/>
              </w:rPr>
            </w:pPr>
          </w:p>
        </w:tc>
        <w:tc>
          <w:tcPr>
            <w:tcW w:w="9072" w:type="dxa"/>
          </w:tcPr>
          <w:p w14:paraId="2BA6DACB" w14:textId="77777777" w:rsidR="00C205AB" w:rsidRPr="00D273E3" w:rsidRDefault="00C205AB" w:rsidP="00155F73">
            <w:pPr>
              <w:spacing w:after="0" w:line="288" w:lineRule="exact"/>
              <w:jc w:val="both"/>
              <w:rPr>
                <w:rFonts w:ascii="Times New Roman" w:hAnsi="Times New Roman"/>
                <w:color w:val="000000"/>
              </w:rPr>
            </w:pPr>
            <w:r w:rsidRPr="00D273E3">
              <w:rPr>
                <w:rFonts w:ascii="Times New Roman" w:hAnsi="Times New Roman"/>
                <w:color w:val="000000"/>
              </w:rPr>
              <w:t>2. Практическое занятие: «Отражение хозяйственных операций предприятия по основным балансовым счетам»</w:t>
            </w:r>
          </w:p>
        </w:tc>
        <w:tc>
          <w:tcPr>
            <w:tcW w:w="1843" w:type="dxa"/>
            <w:vMerge/>
          </w:tcPr>
          <w:p w14:paraId="3B2472DE" w14:textId="5BDCF90C" w:rsidR="00C205AB" w:rsidRPr="00D273E3" w:rsidRDefault="00C205AB" w:rsidP="00155F73">
            <w:pPr>
              <w:spacing w:after="0" w:line="210" w:lineRule="exact"/>
              <w:jc w:val="center"/>
              <w:rPr>
                <w:rFonts w:ascii="Times New Roman" w:hAnsi="Times New Roman"/>
                <w:color w:val="000000"/>
              </w:rPr>
            </w:pPr>
          </w:p>
        </w:tc>
        <w:tc>
          <w:tcPr>
            <w:tcW w:w="1984" w:type="dxa"/>
            <w:vMerge/>
          </w:tcPr>
          <w:p w14:paraId="00576F51" w14:textId="77777777" w:rsidR="00C205AB" w:rsidRPr="00D273E3" w:rsidRDefault="00C205AB" w:rsidP="00155F73">
            <w:pPr>
              <w:spacing w:after="0" w:line="240" w:lineRule="auto"/>
              <w:rPr>
                <w:color w:val="000000"/>
              </w:rPr>
            </w:pPr>
          </w:p>
        </w:tc>
      </w:tr>
      <w:tr w:rsidR="00155F73" w:rsidRPr="00D273E3" w14:paraId="1BD14317" w14:textId="77777777" w:rsidTr="007B71E8">
        <w:tc>
          <w:tcPr>
            <w:tcW w:w="2042" w:type="dxa"/>
            <w:vMerge w:val="restart"/>
          </w:tcPr>
          <w:p w14:paraId="442B04C2" w14:textId="0F133745" w:rsidR="00155F73" w:rsidRPr="00D273E3" w:rsidRDefault="00155F73" w:rsidP="00155F73">
            <w:pPr>
              <w:spacing w:after="0" w:line="288" w:lineRule="exact"/>
              <w:rPr>
                <w:rFonts w:ascii="Times New Roman" w:hAnsi="Times New Roman"/>
                <w:color w:val="000000"/>
              </w:rPr>
            </w:pPr>
            <w:r w:rsidRPr="00D273E3">
              <w:rPr>
                <w:rFonts w:ascii="Times New Roman" w:hAnsi="Times New Roman"/>
                <w:color w:val="000000"/>
              </w:rPr>
              <w:t>Тема 1.4. Организация бухгалтерского учёта</w:t>
            </w:r>
          </w:p>
        </w:tc>
        <w:tc>
          <w:tcPr>
            <w:tcW w:w="9072" w:type="dxa"/>
          </w:tcPr>
          <w:p w14:paraId="4162584C" w14:textId="77777777" w:rsidR="00155F73" w:rsidRPr="00D273E3" w:rsidRDefault="00155F73" w:rsidP="00155F73">
            <w:pPr>
              <w:spacing w:after="0" w:line="210" w:lineRule="exact"/>
              <w:jc w:val="both"/>
              <w:rPr>
                <w:rFonts w:ascii="Times New Roman" w:hAnsi="Times New Roman"/>
                <w:color w:val="000000"/>
              </w:rPr>
            </w:pPr>
            <w:r w:rsidRPr="00D273E3">
              <w:rPr>
                <w:rFonts w:ascii="Times New Roman" w:hAnsi="Times New Roman"/>
                <w:color w:val="000000"/>
              </w:rPr>
              <w:t>Содержание учебного материала</w:t>
            </w:r>
          </w:p>
        </w:tc>
        <w:tc>
          <w:tcPr>
            <w:tcW w:w="1843" w:type="dxa"/>
            <w:vMerge w:val="restart"/>
            <w:vAlign w:val="center"/>
          </w:tcPr>
          <w:p w14:paraId="74E242EF" w14:textId="77777777" w:rsidR="00155F73" w:rsidRPr="00D273E3" w:rsidRDefault="00155F73" w:rsidP="00C205AB">
            <w:pPr>
              <w:spacing w:after="0" w:line="210" w:lineRule="exact"/>
              <w:jc w:val="center"/>
              <w:rPr>
                <w:rFonts w:ascii="Times New Roman" w:hAnsi="Times New Roman"/>
                <w:color w:val="000000"/>
              </w:rPr>
            </w:pPr>
            <w:r w:rsidRPr="00D273E3">
              <w:rPr>
                <w:rFonts w:ascii="Times New Roman" w:hAnsi="Times New Roman"/>
                <w:color w:val="000000"/>
              </w:rPr>
              <w:t>5</w:t>
            </w:r>
          </w:p>
        </w:tc>
        <w:tc>
          <w:tcPr>
            <w:tcW w:w="1984" w:type="dxa"/>
            <w:vMerge w:val="restart"/>
          </w:tcPr>
          <w:p w14:paraId="272EB72C" w14:textId="77777777" w:rsidR="00155F73" w:rsidRPr="00D273E3" w:rsidRDefault="00155F73" w:rsidP="00155F73">
            <w:pPr>
              <w:spacing w:after="80" w:line="210" w:lineRule="exact"/>
              <w:jc w:val="center"/>
              <w:rPr>
                <w:rFonts w:ascii="Times New Roman" w:hAnsi="Times New Roman"/>
                <w:color w:val="000000"/>
              </w:rPr>
            </w:pPr>
            <w:r w:rsidRPr="00D273E3">
              <w:rPr>
                <w:rFonts w:ascii="Times New Roman" w:hAnsi="Times New Roman"/>
                <w:color w:val="000000"/>
              </w:rPr>
              <w:t>ОК 1,</w:t>
            </w:r>
          </w:p>
          <w:p w14:paraId="4635DFA3" w14:textId="4E3FB323" w:rsidR="00155F73" w:rsidRPr="00D273E3" w:rsidRDefault="00155F73" w:rsidP="00155F73">
            <w:pPr>
              <w:spacing w:before="80" w:after="0" w:line="210" w:lineRule="exact"/>
              <w:jc w:val="center"/>
              <w:rPr>
                <w:rFonts w:ascii="Times New Roman" w:hAnsi="Times New Roman"/>
                <w:color w:val="000000"/>
              </w:rPr>
            </w:pPr>
            <w:r w:rsidRPr="00D273E3">
              <w:rPr>
                <w:rFonts w:ascii="Times New Roman" w:hAnsi="Times New Roman"/>
                <w:color w:val="000000"/>
              </w:rPr>
              <w:t>ОК 3, ОК 4</w:t>
            </w:r>
            <w:r w:rsidR="00F4476E" w:rsidRPr="00D273E3">
              <w:rPr>
                <w:rFonts w:ascii="Times New Roman" w:hAnsi="Times New Roman"/>
                <w:bCs/>
              </w:rPr>
              <w:t xml:space="preserve">, </w:t>
            </w:r>
            <w:r w:rsidR="00F4476E" w:rsidRPr="00D273E3">
              <w:rPr>
                <w:rFonts w:ascii="Times New Roman" w:hAnsi="Times New Roman"/>
              </w:rPr>
              <w:t>ЛР1-ЛР15.</w:t>
            </w:r>
          </w:p>
        </w:tc>
      </w:tr>
      <w:tr w:rsidR="00155F73" w:rsidRPr="00D273E3" w14:paraId="66DD7DAA" w14:textId="77777777" w:rsidTr="007B71E8">
        <w:tc>
          <w:tcPr>
            <w:tcW w:w="2042" w:type="dxa"/>
            <w:vMerge/>
          </w:tcPr>
          <w:p w14:paraId="460778C9" w14:textId="77777777" w:rsidR="00155F73" w:rsidRPr="00D273E3" w:rsidRDefault="00155F73" w:rsidP="00155F73">
            <w:pPr>
              <w:spacing w:after="0" w:line="240" w:lineRule="auto"/>
              <w:rPr>
                <w:color w:val="000000"/>
              </w:rPr>
            </w:pPr>
          </w:p>
        </w:tc>
        <w:tc>
          <w:tcPr>
            <w:tcW w:w="9072" w:type="dxa"/>
          </w:tcPr>
          <w:p w14:paraId="27B19009" w14:textId="6F3C1CEB" w:rsidR="00155F73" w:rsidRPr="00D273E3" w:rsidRDefault="00155F73" w:rsidP="00155F73">
            <w:pPr>
              <w:spacing w:after="0" w:line="288" w:lineRule="exact"/>
              <w:jc w:val="both"/>
              <w:rPr>
                <w:rFonts w:ascii="Times New Roman" w:hAnsi="Times New Roman"/>
                <w:color w:val="000000"/>
              </w:rPr>
            </w:pPr>
            <w:r w:rsidRPr="00D273E3">
              <w:rPr>
                <w:rFonts w:ascii="Times New Roman" w:hAnsi="Times New Roman"/>
                <w:color w:val="000000"/>
              </w:rPr>
              <w:t>Основные задачи бухгалтерского учёта. Базовые принципы бухгалтерского учёта, их сущность и значение. Нормативное регулирование бухгалтерского учёта в России</w:t>
            </w:r>
          </w:p>
        </w:tc>
        <w:tc>
          <w:tcPr>
            <w:tcW w:w="1843" w:type="dxa"/>
            <w:vMerge/>
          </w:tcPr>
          <w:p w14:paraId="61EF7B04" w14:textId="77777777" w:rsidR="00155F73" w:rsidRPr="00D273E3" w:rsidRDefault="00155F73" w:rsidP="00155F73">
            <w:pPr>
              <w:spacing w:after="0" w:line="240" w:lineRule="auto"/>
              <w:rPr>
                <w:color w:val="000000"/>
              </w:rPr>
            </w:pPr>
          </w:p>
        </w:tc>
        <w:tc>
          <w:tcPr>
            <w:tcW w:w="1984" w:type="dxa"/>
            <w:vMerge/>
          </w:tcPr>
          <w:p w14:paraId="3B4F28D0" w14:textId="77777777" w:rsidR="00155F73" w:rsidRPr="00D273E3" w:rsidRDefault="00155F73" w:rsidP="00155F73">
            <w:pPr>
              <w:spacing w:after="0" w:line="240" w:lineRule="auto"/>
              <w:rPr>
                <w:color w:val="000000"/>
              </w:rPr>
            </w:pPr>
          </w:p>
        </w:tc>
      </w:tr>
      <w:tr w:rsidR="00155F73" w:rsidRPr="00D273E3" w14:paraId="2B6E9F02" w14:textId="77777777" w:rsidTr="007B71E8">
        <w:tc>
          <w:tcPr>
            <w:tcW w:w="2042" w:type="dxa"/>
            <w:vMerge/>
          </w:tcPr>
          <w:p w14:paraId="5A2AD53F" w14:textId="77777777" w:rsidR="00155F73" w:rsidRPr="00D273E3" w:rsidRDefault="00155F73" w:rsidP="00155F73">
            <w:pPr>
              <w:spacing w:after="0" w:line="240" w:lineRule="auto"/>
              <w:rPr>
                <w:color w:val="000000"/>
              </w:rPr>
            </w:pPr>
          </w:p>
        </w:tc>
        <w:tc>
          <w:tcPr>
            <w:tcW w:w="9072" w:type="dxa"/>
          </w:tcPr>
          <w:p w14:paraId="3843C0B5" w14:textId="702E4ED1" w:rsidR="00155F73" w:rsidRPr="00D273E3" w:rsidRDefault="00155F73" w:rsidP="00155F73">
            <w:pPr>
              <w:spacing w:after="0" w:line="288" w:lineRule="exact"/>
              <w:jc w:val="both"/>
              <w:rPr>
                <w:rFonts w:ascii="Times New Roman" w:hAnsi="Times New Roman"/>
                <w:color w:val="000000"/>
              </w:rPr>
            </w:pPr>
            <w:r w:rsidRPr="00D273E3">
              <w:rPr>
                <w:rFonts w:ascii="Times New Roman" w:hAnsi="Times New Roman"/>
                <w:color w:val="000000"/>
              </w:rPr>
              <w:t>Организация работы по ведению бухгалтерского учёта и составлению отчётности. Бухгалтерский аппарат, его структура и функции. Учётная политика организации</w:t>
            </w:r>
          </w:p>
        </w:tc>
        <w:tc>
          <w:tcPr>
            <w:tcW w:w="1843" w:type="dxa"/>
            <w:vMerge/>
          </w:tcPr>
          <w:p w14:paraId="1A44AC09" w14:textId="77777777" w:rsidR="00155F73" w:rsidRPr="00D273E3" w:rsidRDefault="00155F73" w:rsidP="00155F73">
            <w:pPr>
              <w:spacing w:after="0" w:line="240" w:lineRule="auto"/>
              <w:rPr>
                <w:color w:val="000000"/>
              </w:rPr>
            </w:pPr>
          </w:p>
        </w:tc>
        <w:tc>
          <w:tcPr>
            <w:tcW w:w="1984" w:type="dxa"/>
            <w:vMerge/>
          </w:tcPr>
          <w:p w14:paraId="5788854C" w14:textId="77777777" w:rsidR="00155F73" w:rsidRPr="00D273E3" w:rsidRDefault="00155F73" w:rsidP="00155F73">
            <w:pPr>
              <w:spacing w:after="0" w:line="240" w:lineRule="auto"/>
              <w:rPr>
                <w:color w:val="000000"/>
              </w:rPr>
            </w:pPr>
          </w:p>
        </w:tc>
      </w:tr>
      <w:tr w:rsidR="00155F73" w:rsidRPr="00D273E3" w14:paraId="48C40BCB" w14:textId="77777777" w:rsidTr="007B71E8">
        <w:tc>
          <w:tcPr>
            <w:tcW w:w="2042" w:type="dxa"/>
            <w:vMerge/>
          </w:tcPr>
          <w:p w14:paraId="4DD6E6DE" w14:textId="77777777" w:rsidR="00155F73" w:rsidRPr="00D273E3" w:rsidRDefault="00155F73" w:rsidP="00155F73">
            <w:pPr>
              <w:spacing w:after="0" w:line="240" w:lineRule="auto"/>
              <w:rPr>
                <w:color w:val="000000"/>
              </w:rPr>
            </w:pPr>
          </w:p>
        </w:tc>
        <w:tc>
          <w:tcPr>
            <w:tcW w:w="9072" w:type="dxa"/>
          </w:tcPr>
          <w:p w14:paraId="4863B601" w14:textId="3B92940C" w:rsidR="00155F73" w:rsidRPr="00D273E3" w:rsidRDefault="00155F73" w:rsidP="00155F73">
            <w:pPr>
              <w:spacing w:after="0" w:line="288" w:lineRule="exact"/>
              <w:jc w:val="both"/>
              <w:rPr>
                <w:rFonts w:ascii="Times New Roman" w:hAnsi="Times New Roman"/>
                <w:color w:val="000000"/>
              </w:rPr>
            </w:pPr>
            <w:r w:rsidRPr="00D273E3">
              <w:rPr>
                <w:rFonts w:ascii="Times New Roman" w:hAnsi="Times New Roman"/>
                <w:color w:val="000000"/>
              </w:rPr>
              <w:t>Экономическое и юридическое значение документа в бухгалтерском учёте. Понятие о документообороте в бухгалтерском учёте</w:t>
            </w:r>
          </w:p>
        </w:tc>
        <w:tc>
          <w:tcPr>
            <w:tcW w:w="1843" w:type="dxa"/>
            <w:vMerge/>
          </w:tcPr>
          <w:p w14:paraId="344A18A9" w14:textId="77777777" w:rsidR="00155F73" w:rsidRPr="00D273E3" w:rsidRDefault="00155F73" w:rsidP="00155F73">
            <w:pPr>
              <w:spacing w:after="0" w:line="240" w:lineRule="auto"/>
              <w:rPr>
                <w:color w:val="000000"/>
              </w:rPr>
            </w:pPr>
          </w:p>
        </w:tc>
        <w:tc>
          <w:tcPr>
            <w:tcW w:w="1984" w:type="dxa"/>
            <w:vMerge/>
          </w:tcPr>
          <w:p w14:paraId="19A0CC23" w14:textId="77777777" w:rsidR="00155F73" w:rsidRPr="00D273E3" w:rsidRDefault="00155F73" w:rsidP="00155F73">
            <w:pPr>
              <w:spacing w:after="0" w:line="240" w:lineRule="auto"/>
              <w:rPr>
                <w:color w:val="000000"/>
              </w:rPr>
            </w:pPr>
          </w:p>
        </w:tc>
      </w:tr>
      <w:tr w:rsidR="00155F73" w:rsidRPr="00D273E3" w14:paraId="3ECEB75D" w14:textId="77777777" w:rsidTr="007B71E8">
        <w:tc>
          <w:tcPr>
            <w:tcW w:w="2042" w:type="dxa"/>
            <w:vMerge/>
          </w:tcPr>
          <w:p w14:paraId="2405439D" w14:textId="77777777" w:rsidR="00155F73" w:rsidRPr="00D273E3" w:rsidRDefault="00155F73" w:rsidP="00155F73">
            <w:pPr>
              <w:spacing w:after="0" w:line="240" w:lineRule="auto"/>
              <w:rPr>
                <w:color w:val="000000"/>
              </w:rPr>
            </w:pPr>
          </w:p>
        </w:tc>
        <w:tc>
          <w:tcPr>
            <w:tcW w:w="9072" w:type="dxa"/>
          </w:tcPr>
          <w:p w14:paraId="78FFA1D8" w14:textId="77777777" w:rsidR="00155F73" w:rsidRPr="00D273E3" w:rsidRDefault="00155F73" w:rsidP="00155F73">
            <w:pPr>
              <w:spacing w:after="0" w:line="288" w:lineRule="exact"/>
              <w:jc w:val="both"/>
              <w:rPr>
                <w:rFonts w:ascii="Times New Roman" w:hAnsi="Times New Roman"/>
                <w:color w:val="000000"/>
              </w:rPr>
            </w:pPr>
            <w:r w:rsidRPr="00D273E3">
              <w:rPr>
                <w:rFonts w:ascii="Times New Roman" w:hAnsi="Times New Roman"/>
                <w:color w:val="000000"/>
              </w:rPr>
              <w:t>Классификация документов. Реквизиты документов. Порядок оформления бухгалтерских документов</w:t>
            </w:r>
          </w:p>
        </w:tc>
        <w:tc>
          <w:tcPr>
            <w:tcW w:w="1843" w:type="dxa"/>
            <w:vMerge/>
          </w:tcPr>
          <w:p w14:paraId="01F0C413" w14:textId="77777777" w:rsidR="00155F73" w:rsidRPr="00D273E3" w:rsidRDefault="00155F73" w:rsidP="00155F73">
            <w:pPr>
              <w:spacing w:after="0" w:line="240" w:lineRule="auto"/>
              <w:rPr>
                <w:color w:val="000000"/>
              </w:rPr>
            </w:pPr>
          </w:p>
        </w:tc>
        <w:tc>
          <w:tcPr>
            <w:tcW w:w="1984" w:type="dxa"/>
            <w:vMerge/>
          </w:tcPr>
          <w:p w14:paraId="0C9EAFE6" w14:textId="77777777" w:rsidR="00155F73" w:rsidRPr="00D273E3" w:rsidRDefault="00155F73" w:rsidP="00155F73">
            <w:pPr>
              <w:spacing w:after="0" w:line="240" w:lineRule="auto"/>
              <w:rPr>
                <w:color w:val="000000"/>
              </w:rPr>
            </w:pPr>
          </w:p>
        </w:tc>
      </w:tr>
      <w:tr w:rsidR="00C205AB" w:rsidRPr="00D273E3" w14:paraId="7D040D05" w14:textId="77777777" w:rsidTr="007B71E8">
        <w:tc>
          <w:tcPr>
            <w:tcW w:w="2042" w:type="dxa"/>
            <w:vMerge/>
          </w:tcPr>
          <w:p w14:paraId="1B5D4D16" w14:textId="77777777" w:rsidR="00C205AB" w:rsidRPr="00D273E3" w:rsidRDefault="00C205AB" w:rsidP="00155F73">
            <w:pPr>
              <w:spacing w:after="0" w:line="240" w:lineRule="auto"/>
              <w:rPr>
                <w:color w:val="000000"/>
              </w:rPr>
            </w:pPr>
          </w:p>
        </w:tc>
        <w:tc>
          <w:tcPr>
            <w:tcW w:w="9072" w:type="dxa"/>
          </w:tcPr>
          <w:p w14:paraId="6562F52B" w14:textId="77777777" w:rsidR="00C205AB" w:rsidRPr="00D273E3" w:rsidRDefault="00C205AB" w:rsidP="00155F73">
            <w:pPr>
              <w:spacing w:after="0" w:line="210" w:lineRule="exact"/>
              <w:jc w:val="both"/>
              <w:rPr>
                <w:rFonts w:ascii="Times New Roman" w:hAnsi="Times New Roman"/>
                <w:color w:val="000000"/>
              </w:rPr>
            </w:pPr>
            <w:r w:rsidRPr="00D273E3">
              <w:rPr>
                <w:rFonts w:ascii="Times New Roman" w:hAnsi="Times New Roman"/>
                <w:color w:val="000000"/>
              </w:rPr>
              <w:t>В том числе, практических занятий и лабораторных работ</w:t>
            </w:r>
          </w:p>
        </w:tc>
        <w:tc>
          <w:tcPr>
            <w:tcW w:w="1843" w:type="dxa"/>
            <w:vMerge w:val="restart"/>
            <w:vAlign w:val="center"/>
          </w:tcPr>
          <w:p w14:paraId="20646AF5" w14:textId="77777777" w:rsidR="00C205AB" w:rsidRPr="00D273E3" w:rsidRDefault="00C205AB" w:rsidP="00C205AB">
            <w:pPr>
              <w:spacing w:after="0" w:line="210" w:lineRule="exact"/>
              <w:jc w:val="center"/>
              <w:rPr>
                <w:rFonts w:ascii="Times New Roman" w:hAnsi="Times New Roman"/>
                <w:color w:val="000000"/>
              </w:rPr>
            </w:pPr>
            <w:r w:rsidRPr="00D273E3">
              <w:rPr>
                <w:rFonts w:ascii="Times New Roman" w:hAnsi="Times New Roman"/>
                <w:color w:val="000000"/>
              </w:rPr>
              <w:t>3</w:t>
            </w:r>
          </w:p>
        </w:tc>
        <w:tc>
          <w:tcPr>
            <w:tcW w:w="1984" w:type="dxa"/>
            <w:vMerge/>
          </w:tcPr>
          <w:p w14:paraId="476807E7" w14:textId="77777777" w:rsidR="00C205AB" w:rsidRPr="00D273E3" w:rsidRDefault="00C205AB" w:rsidP="00155F73">
            <w:pPr>
              <w:spacing w:after="0" w:line="240" w:lineRule="auto"/>
              <w:rPr>
                <w:color w:val="000000"/>
              </w:rPr>
            </w:pPr>
          </w:p>
        </w:tc>
      </w:tr>
      <w:tr w:rsidR="00C205AB" w:rsidRPr="00D273E3" w14:paraId="6FFB18FD" w14:textId="77777777" w:rsidTr="007B71E8">
        <w:tc>
          <w:tcPr>
            <w:tcW w:w="2042" w:type="dxa"/>
            <w:vMerge/>
          </w:tcPr>
          <w:p w14:paraId="1F746C6F" w14:textId="77777777" w:rsidR="00C205AB" w:rsidRPr="00D273E3" w:rsidRDefault="00C205AB" w:rsidP="00155F73">
            <w:pPr>
              <w:spacing w:after="0" w:line="240" w:lineRule="auto"/>
              <w:rPr>
                <w:color w:val="000000"/>
              </w:rPr>
            </w:pPr>
          </w:p>
        </w:tc>
        <w:tc>
          <w:tcPr>
            <w:tcW w:w="9072" w:type="dxa"/>
          </w:tcPr>
          <w:p w14:paraId="50709C4A" w14:textId="77777777" w:rsidR="00C205AB" w:rsidRPr="00D273E3" w:rsidRDefault="00C205AB" w:rsidP="00155F73">
            <w:pPr>
              <w:spacing w:after="0" w:line="210" w:lineRule="exact"/>
              <w:jc w:val="both"/>
              <w:rPr>
                <w:rFonts w:ascii="Times New Roman" w:hAnsi="Times New Roman"/>
                <w:color w:val="000000"/>
              </w:rPr>
            </w:pPr>
            <w:r w:rsidRPr="00D273E3">
              <w:rPr>
                <w:rFonts w:ascii="Times New Roman" w:hAnsi="Times New Roman"/>
                <w:color w:val="000000"/>
              </w:rPr>
              <w:t>1. Практическое занятие: «Составление графика документооборота»</w:t>
            </w:r>
          </w:p>
        </w:tc>
        <w:tc>
          <w:tcPr>
            <w:tcW w:w="1843" w:type="dxa"/>
            <w:vMerge/>
          </w:tcPr>
          <w:p w14:paraId="0B28A50B" w14:textId="69F8C707" w:rsidR="00C205AB" w:rsidRPr="00D273E3" w:rsidRDefault="00C205AB" w:rsidP="00155F73">
            <w:pPr>
              <w:spacing w:after="0" w:line="210" w:lineRule="exact"/>
              <w:jc w:val="center"/>
              <w:rPr>
                <w:rFonts w:ascii="Times New Roman" w:hAnsi="Times New Roman"/>
                <w:color w:val="000000"/>
              </w:rPr>
            </w:pPr>
          </w:p>
        </w:tc>
        <w:tc>
          <w:tcPr>
            <w:tcW w:w="1984" w:type="dxa"/>
            <w:vMerge/>
          </w:tcPr>
          <w:p w14:paraId="31504886" w14:textId="77777777" w:rsidR="00C205AB" w:rsidRPr="00D273E3" w:rsidRDefault="00C205AB" w:rsidP="00155F73">
            <w:pPr>
              <w:spacing w:after="0" w:line="240" w:lineRule="auto"/>
              <w:rPr>
                <w:color w:val="000000"/>
              </w:rPr>
            </w:pPr>
          </w:p>
        </w:tc>
      </w:tr>
      <w:tr w:rsidR="00C205AB" w:rsidRPr="00D273E3" w14:paraId="593A6A3F" w14:textId="77777777" w:rsidTr="007B71E8">
        <w:tc>
          <w:tcPr>
            <w:tcW w:w="2042" w:type="dxa"/>
            <w:vMerge/>
          </w:tcPr>
          <w:p w14:paraId="0EFA99B9" w14:textId="77777777" w:rsidR="00C205AB" w:rsidRPr="00D273E3" w:rsidRDefault="00C205AB" w:rsidP="00155F73">
            <w:pPr>
              <w:spacing w:after="0" w:line="240" w:lineRule="auto"/>
              <w:rPr>
                <w:color w:val="000000"/>
              </w:rPr>
            </w:pPr>
          </w:p>
        </w:tc>
        <w:tc>
          <w:tcPr>
            <w:tcW w:w="9072" w:type="dxa"/>
          </w:tcPr>
          <w:p w14:paraId="3EE812C4" w14:textId="77777777" w:rsidR="00C205AB" w:rsidRPr="00D273E3" w:rsidRDefault="00C205AB" w:rsidP="00155F73">
            <w:pPr>
              <w:spacing w:after="0" w:line="210" w:lineRule="exact"/>
              <w:jc w:val="both"/>
              <w:rPr>
                <w:rFonts w:ascii="Times New Roman" w:hAnsi="Times New Roman"/>
                <w:color w:val="000000"/>
              </w:rPr>
            </w:pPr>
            <w:r w:rsidRPr="00D273E3">
              <w:rPr>
                <w:rFonts w:ascii="Times New Roman" w:hAnsi="Times New Roman"/>
                <w:color w:val="000000"/>
              </w:rPr>
              <w:t>2. Практическое занятие: «Проверка, обработка и группировка документов»</w:t>
            </w:r>
          </w:p>
        </w:tc>
        <w:tc>
          <w:tcPr>
            <w:tcW w:w="1843" w:type="dxa"/>
            <w:vMerge/>
          </w:tcPr>
          <w:p w14:paraId="6824CAC2" w14:textId="07F84026" w:rsidR="00C205AB" w:rsidRPr="00D273E3" w:rsidRDefault="00C205AB" w:rsidP="00155F73">
            <w:pPr>
              <w:spacing w:after="0" w:line="210" w:lineRule="exact"/>
              <w:jc w:val="center"/>
              <w:rPr>
                <w:rFonts w:ascii="Times New Roman" w:hAnsi="Times New Roman"/>
                <w:color w:val="000000"/>
              </w:rPr>
            </w:pPr>
          </w:p>
        </w:tc>
        <w:tc>
          <w:tcPr>
            <w:tcW w:w="1984" w:type="dxa"/>
            <w:vMerge/>
          </w:tcPr>
          <w:p w14:paraId="66836158" w14:textId="77777777" w:rsidR="00C205AB" w:rsidRPr="00D273E3" w:rsidRDefault="00C205AB" w:rsidP="00155F73">
            <w:pPr>
              <w:spacing w:after="0" w:line="240" w:lineRule="auto"/>
              <w:rPr>
                <w:color w:val="000000"/>
              </w:rPr>
            </w:pPr>
          </w:p>
        </w:tc>
      </w:tr>
      <w:tr w:rsidR="00155F73" w:rsidRPr="00D273E3" w14:paraId="53F3543A" w14:textId="77777777" w:rsidTr="007B71E8">
        <w:tc>
          <w:tcPr>
            <w:tcW w:w="11114" w:type="dxa"/>
            <w:gridSpan w:val="2"/>
          </w:tcPr>
          <w:p w14:paraId="310AE7B3" w14:textId="77777777" w:rsidR="00155F73" w:rsidRPr="00D273E3" w:rsidRDefault="00155F73" w:rsidP="00155F73">
            <w:pPr>
              <w:spacing w:after="0" w:line="210" w:lineRule="exact"/>
              <w:rPr>
                <w:rFonts w:ascii="Times New Roman" w:hAnsi="Times New Roman"/>
                <w:b/>
                <w:bCs/>
                <w:color w:val="000000"/>
              </w:rPr>
            </w:pPr>
            <w:r w:rsidRPr="00D273E3">
              <w:rPr>
                <w:rFonts w:ascii="Times New Roman" w:hAnsi="Times New Roman"/>
                <w:b/>
                <w:bCs/>
                <w:color w:val="000000"/>
              </w:rPr>
              <w:t>Раздел 2. Финансовый учёт</w:t>
            </w:r>
          </w:p>
        </w:tc>
        <w:tc>
          <w:tcPr>
            <w:tcW w:w="1843" w:type="dxa"/>
          </w:tcPr>
          <w:p w14:paraId="0A679EB0" w14:textId="6E6B6A53" w:rsidR="00155F73" w:rsidRPr="00D273E3" w:rsidRDefault="007B71E8" w:rsidP="00155F73">
            <w:pPr>
              <w:spacing w:after="0" w:line="210" w:lineRule="exact"/>
              <w:jc w:val="center"/>
              <w:rPr>
                <w:rFonts w:ascii="Times New Roman" w:hAnsi="Times New Roman"/>
                <w:b/>
                <w:bCs/>
                <w:color w:val="000000"/>
              </w:rPr>
            </w:pPr>
            <w:r w:rsidRPr="00D273E3">
              <w:rPr>
                <w:rFonts w:ascii="Times New Roman" w:hAnsi="Times New Roman"/>
                <w:b/>
                <w:bCs/>
                <w:color w:val="000000"/>
              </w:rPr>
              <w:t>69</w:t>
            </w:r>
          </w:p>
        </w:tc>
        <w:tc>
          <w:tcPr>
            <w:tcW w:w="1984" w:type="dxa"/>
          </w:tcPr>
          <w:p w14:paraId="443F858D" w14:textId="77777777" w:rsidR="00155F73" w:rsidRPr="00D273E3" w:rsidRDefault="00155F73" w:rsidP="00155F73">
            <w:pPr>
              <w:spacing w:after="0" w:line="240" w:lineRule="auto"/>
              <w:rPr>
                <w:color w:val="000000"/>
              </w:rPr>
            </w:pPr>
          </w:p>
        </w:tc>
      </w:tr>
      <w:tr w:rsidR="00155F73" w:rsidRPr="00D273E3" w14:paraId="388846A5" w14:textId="77777777" w:rsidTr="007B71E8">
        <w:tc>
          <w:tcPr>
            <w:tcW w:w="2042" w:type="dxa"/>
            <w:vMerge w:val="restart"/>
          </w:tcPr>
          <w:p w14:paraId="38F32563" w14:textId="0605F0F6" w:rsidR="00155F73" w:rsidRPr="00D273E3" w:rsidRDefault="00155F73" w:rsidP="00155F73">
            <w:pPr>
              <w:spacing w:after="0" w:line="293" w:lineRule="exact"/>
              <w:jc w:val="both"/>
              <w:rPr>
                <w:rFonts w:ascii="Times New Roman" w:hAnsi="Times New Roman"/>
                <w:color w:val="000000"/>
              </w:rPr>
            </w:pPr>
            <w:r w:rsidRPr="00D273E3">
              <w:rPr>
                <w:rFonts w:ascii="Times New Roman" w:hAnsi="Times New Roman"/>
                <w:color w:val="000000"/>
              </w:rPr>
              <w:t>Тема 2.1. Бухгалтерский учёт денежных средств</w:t>
            </w:r>
          </w:p>
        </w:tc>
        <w:tc>
          <w:tcPr>
            <w:tcW w:w="9072" w:type="dxa"/>
          </w:tcPr>
          <w:p w14:paraId="62EE2B84" w14:textId="77777777" w:rsidR="00155F73" w:rsidRPr="00D273E3" w:rsidRDefault="00155F73" w:rsidP="00155F73">
            <w:pPr>
              <w:spacing w:after="0" w:line="210" w:lineRule="exact"/>
              <w:jc w:val="both"/>
              <w:rPr>
                <w:rFonts w:ascii="Times New Roman" w:hAnsi="Times New Roman"/>
                <w:color w:val="000000"/>
              </w:rPr>
            </w:pPr>
            <w:r w:rsidRPr="00D273E3">
              <w:rPr>
                <w:rFonts w:ascii="Times New Roman" w:hAnsi="Times New Roman"/>
                <w:color w:val="000000"/>
              </w:rPr>
              <w:t>Содержание учебного материала</w:t>
            </w:r>
          </w:p>
        </w:tc>
        <w:tc>
          <w:tcPr>
            <w:tcW w:w="1843" w:type="dxa"/>
            <w:vMerge w:val="restart"/>
            <w:vAlign w:val="center"/>
          </w:tcPr>
          <w:p w14:paraId="66085E03" w14:textId="28504369" w:rsidR="00155F73" w:rsidRPr="00D273E3" w:rsidRDefault="002811FD" w:rsidP="00C205AB">
            <w:pPr>
              <w:spacing w:after="0" w:line="210" w:lineRule="exact"/>
              <w:jc w:val="center"/>
              <w:rPr>
                <w:rFonts w:ascii="Times New Roman" w:hAnsi="Times New Roman"/>
                <w:color w:val="000000"/>
              </w:rPr>
            </w:pPr>
            <w:r w:rsidRPr="00D273E3">
              <w:rPr>
                <w:rFonts w:ascii="Times New Roman" w:hAnsi="Times New Roman"/>
                <w:color w:val="000000"/>
              </w:rPr>
              <w:t>7</w:t>
            </w:r>
          </w:p>
        </w:tc>
        <w:tc>
          <w:tcPr>
            <w:tcW w:w="1984" w:type="dxa"/>
            <w:vMerge w:val="restart"/>
          </w:tcPr>
          <w:p w14:paraId="6A0B8AFB" w14:textId="77777777" w:rsidR="00155F73" w:rsidRPr="00D273E3" w:rsidRDefault="00155F73" w:rsidP="00155F73">
            <w:pPr>
              <w:spacing w:after="80" w:line="210" w:lineRule="exact"/>
              <w:jc w:val="center"/>
              <w:rPr>
                <w:rFonts w:ascii="Times New Roman" w:hAnsi="Times New Roman"/>
                <w:color w:val="000000"/>
              </w:rPr>
            </w:pPr>
            <w:r w:rsidRPr="00D273E3">
              <w:rPr>
                <w:rFonts w:ascii="Times New Roman" w:hAnsi="Times New Roman"/>
                <w:color w:val="000000"/>
              </w:rPr>
              <w:t>ОК 1, ОК 3,</w:t>
            </w:r>
          </w:p>
          <w:p w14:paraId="57DF9C9E" w14:textId="7CC81FC6" w:rsidR="00155F73" w:rsidRPr="00D273E3" w:rsidRDefault="00155F73" w:rsidP="00155F73">
            <w:pPr>
              <w:spacing w:before="80" w:after="0" w:line="210" w:lineRule="exact"/>
              <w:jc w:val="center"/>
              <w:rPr>
                <w:rFonts w:ascii="Times New Roman" w:hAnsi="Times New Roman"/>
                <w:color w:val="000000"/>
              </w:rPr>
            </w:pPr>
            <w:r w:rsidRPr="00D273E3">
              <w:rPr>
                <w:rFonts w:ascii="Times New Roman" w:hAnsi="Times New Roman"/>
                <w:color w:val="000000"/>
              </w:rPr>
              <w:t>ОК 4, ОК 11</w:t>
            </w:r>
            <w:r w:rsidR="00F4476E" w:rsidRPr="00D273E3">
              <w:rPr>
                <w:rFonts w:ascii="Times New Roman" w:hAnsi="Times New Roman"/>
                <w:bCs/>
              </w:rPr>
              <w:t xml:space="preserve">, </w:t>
            </w:r>
            <w:r w:rsidR="00F4476E" w:rsidRPr="00D273E3">
              <w:rPr>
                <w:rFonts w:ascii="Times New Roman" w:hAnsi="Times New Roman"/>
              </w:rPr>
              <w:t>ЛР1-ЛР15.</w:t>
            </w:r>
          </w:p>
        </w:tc>
      </w:tr>
      <w:tr w:rsidR="00155F73" w:rsidRPr="00D273E3" w14:paraId="48FFE13F" w14:textId="77777777" w:rsidTr="007B71E8">
        <w:tc>
          <w:tcPr>
            <w:tcW w:w="2042" w:type="dxa"/>
            <w:vMerge/>
          </w:tcPr>
          <w:p w14:paraId="5F0AFB56" w14:textId="77777777" w:rsidR="00155F73" w:rsidRPr="00D273E3" w:rsidRDefault="00155F73" w:rsidP="00155F73">
            <w:pPr>
              <w:spacing w:after="0" w:line="240" w:lineRule="auto"/>
              <w:rPr>
                <w:color w:val="000000"/>
              </w:rPr>
            </w:pPr>
          </w:p>
        </w:tc>
        <w:tc>
          <w:tcPr>
            <w:tcW w:w="9072" w:type="dxa"/>
          </w:tcPr>
          <w:p w14:paraId="4358F273" w14:textId="77777777" w:rsidR="00155F73" w:rsidRPr="00D273E3" w:rsidRDefault="00155F73" w:rsidP="00155F73">
            <w:pPr>
              <w:spacing w:after="0" w:line="298" w:lineRule="exact"/>
              <w:jc w:val="both"/>
              <w:rPr>
                <w:rFonts w:ascii="Times New Roman" w:hAnsi="Times New Roman"/>
                <w:color w:val="000000"/>
              </w:rPr>
            </w:pPr>
            <w:r w:rsidRPr="00D273E3">
              <w:rPr>
                <w:rFonts w:ascii="Times New Roman" w:hAnsi="Times New Roman"/>
                <w:color w:val="000000"/>
              </w:rPr>
              <w:t>Порядок открытия расчётного счёта в банке. Формы платёжных документов, порядок их оформления</w:t>
            </w:r>
          </w:p>
        </w:tc>
        <w:tc>
          <w:tcPr>
            <w:tcW w:w="1843" w:type="dxa"/>
            <w:vMerge/>
          </w:tcPr>
          <w:p w14:paraId="465A084F" w14:textId="77777777" w:rsidR="00155F73" w:rsidRPr="00D273E3" w:rsidRDefault="00155F73" w:rsidP="00155F73">
            <w:pPr>
              <w:spacing w:after="0" w:line="240" w:lineRule="auto"/>
              <w:rPr>
                <w:color w:val="000000"/>
              </w:rPr>
            </w:pPr>
          </w:p>
        </w:tc>
        <w:tc>
          <w:tcPr>
            <w:tcW w:w="1984" w:type="dxa"/>
            <w:vMerge/>
          </w:tcPr>
          <w:p w14:paraId="06FD9313" w14:textId="77777777" w:rsidR="00155F73" w:rsidRPr="00D273E3" w:rsidRDefault="00155F73" w:rsidP="00155F73">
            <w:pPr>
              <w:spacing w:after="0" w:line="240" w:lineRule="auto"/>
              <w:rPr>
                <w:color w:val="000000"/>
              </w:rPr>
            </w:pPr>
          </w:p>
        </w:tc>
      </w:tr>
      <w:tr w:rsidR="00155F73" w:rsidRPr="00D273E3" w14:paraId="054E4273" w14:textId="77777777" w:rsidTr="007B71E8">
        <w:tc>
          <w:tcPr>
            <w:tcW w:w="2042" w:type="dxa"/>
            <w:vMerge/>
          </w:tcPr>
          <w:p w14:paraId="1B710136" w14:textId="77777777" w:rsidR="00155F73" w:rsidRPr="00D273E3" w:rsidRDefault="00155F73" w:rsidP="00155F73">
            <w:pPr>
              <w:spacing w:after="0" w:line="240" w:lineRule="auto"/>
              <w:rPr>
                <w:color w:val="000000"/>
              </w:rPr>
            </w:pPr>
          </w:p>
        </w:tc>
        <w:tc>
          <w:tcPr>
            <w:tcW w:w="9072" w:type="dxa"/>
          </w:tcPr>
          <w:p w14:paraId="5948277E" w14:textId="77777777" w:rsidR="00155F73" w:rsidRPr="00D273E3" w:rsidRDefault="00155F73" w:rsidP="00155F73">
            <w:pPr>
              <w:spacing w:after="0" w:line="288" w:lineRule="exact"/>
              <w:jc w:val="both"/>
              <w:rPr>
                <w:rFonts w:ascii="Times New Roman" w:hAnsi="Times New Roman"/>
                <w:color w:val="000000"/>
              </w:rPr>
            </w:pPr>
            <w:r w:rsidRPr="00D273E3">
              <w:rPr>
                <w:rFonts w:ascii="Times New Roman" w:hAnsi="Times New Roman"/>
                <w:color w:val="000000"/>
              </w:rPr>
              <w:t>Бухгалтерский учёт денежных средств на расчётных счетах. Выписки из расчётного счёта предприятия, оформленные банком. Правила обработки выписок банка. Бухгалтерский учёт операций по валютным счетам</w:t>
            </w:r>
          </w:p>
        </w:tc>
        <w:tc>
          <w:tcPr>
            <w:tcW w:w="1843" w:type="dxa"/>
            <w:vMerge/>
          </w:tcPr>
          <w:p w14:paraId="401FF36D" w14:textId="77777777" w:rsidR="00155F73" w:rsidRPr="00D273E3" w:rsidRDefault="00155F73" w:rsidP="00155F73">
            <w:pPr>
              <w:spacing w:after="0" w:line="240" w:lineRule="auto"/>
              <w:rPr>
                <w:color w:val="000000"/>
              </w:rPr>
            </w:pPr>
          </w:p>
        </w:tc>
        <w:tc>
          <w:tcPr>
            <w:tcW w:w="1984" w:type="dxa"/>
            <w:vMerge/>
          </w:tcPr>
          <w:p w14:paraId="24CA7098" w14:textId="77777777" w:rsidR="00155F73" w:rsidRPr="00D273E3" w:rsidRDefault="00155F73" w:rsidP="00155F73">
            <w:pPr>
              <w:spacing w:after="0" w:line="240" w:lineRule="auto"/>
              <w:rPr>
                <w:color w:val="000000"/>
              </w:rPr>
            </w:pPr>
          </w:p>
        </w:tc>
      </w:tr>
      <w:tr w:rsidR="00155F73" w:rsidRPr="00D273E3" w14:paraId="0BB10D24" w14:textId="77777777" w:rsidTr="007B71E8">
        <w:tc>
          <w:tcPr>
            <w:tcW w:w="2042" w:type="dxa"/>
            <w:vMerge/>
          </w:tcPr>
          <w:p w14:paraId="2657F757" w14:textId="77777777" w:rsidR="00155F73" w:rsidRPr="00D273E3" w:rsidRDefault="00155F73" w:rsidP="00155F73">
            <w:pPr>
              <w:spacing w:after="0" w:line="240" w:lineRule="auto"/>
              <w:rPr>
                <w:color w:val="000000"/>
              </w:rPr>
            </w:pPr>
          </w:p>
        </w:tc>
        <w:tc>
          <w:tcPr>
            <w:tcW w:w="9072" w:type="dxa"/>
          </w:tcPr>
          <w:p w14:paraId="17B89BFA" w14:textId="77777777" w:rsidR="00155F73" w:rsidRPr="00D273E3" w:rsidRDefault="00155F73" w:rsidP="00155F73">
            <w:pPr>
              <w:spacing w:after="0" w:line="210" w:lineRule="exact"/>
              <w:jc w:val="both"/>
              <w:rPr>
                <w:rFonts w:ascii="Times New Roman" w:hAnsi="Times New Roman"/>
                <w:color w:val="000000"/>
              </w:rPr>
            </w:pPr>
            <w:r w:rsidRPr="00D273E3">
              <w:rPr>
                <w:rFonts w:ascii="Times New Roman" w:hAnsi="Times New Roman"/>
                <w:color w:val="000000"/>
              </w:rPr>
              <w:t>Бухгалтерский учёт денежных средств, размещённых в банках на депозитных счетах</w:t>
            </w:r>
          </w:p>
        </w:tc>
        <w:tc>
          <w:tcPr>
            <w:tcW w:w="1843" w:type="dxa"/>
            <w:vMerge/>
          </w:tcPr>
          <w:p w14:paraId="2044715B" w14:textId="77777777" w:rsidR="00155F73" w:rsidRPr="00D273E3" w:rsidRDefault="00155F73" w:rsidP="00155F73">
            <w:pPr>
              <w:spacing w:after="0" w:line="240" w:lineRule="auto"/>
              <w:rPr>
                <w:color w:val="000000"/>
              </w:rPr>
            </w:pPr>
          </w:p>
        </w:tc>
        <w:tc>
          <w:tcPr>
            <w:tcW w:w="1984" w:type="dxa"/>
            <w:vMerge/>
          </w:tcPr>
          <w:p w14:paraId="7CBD77FD" w14:textId="77777777" w:rsidR="00155F73" w:rsidRPr="00D273E3" w:rsidRDefault="00155F73" w:rsidP="00155F73">
            <w:pPr>
              <w:spacing w:after="0" w:line="240" w:lineRule="auto"/>
              <w:rPr>
                <w:color w:val="000000"/>
              </w:rPr>
            </w:pPr>
          </w:p>
        </w:tc>
      </w:tr>
      <w:tr w:rsidR="00155F73" w:rsidRPr="00D273E3" w14:paraId="651FD229" w14:textId="77777777" w:rsidTr="007B71E8">
        <w:tc>
          <w:tcPr>
            <w:tcW w:w="2042" w:type="dxa"/>
            <w:vMerge/>
          </w:tcPr>
          <w:p w14:paraId="2251C4AB" w14:textId="77777777" w:rsidR="00155F73" w:rsidRPr="00D273E3" w:rsidRDefault="00155F73" w:rsidP="00155F73">
            <w:pPr>
              <w:spacing w:after="0" w:line="240" w:lineRule="auto"/>
              <w:rPr>
                <w:color w:val="000000"/>
              </w:rPr>
            </w:pPr>
          </w:p>
        </w:tc>
        <w:tc>
          <w:tcPr>
            <w:tcW w:w="9072" w:type="dxa"/>
          </w:tcPr>
          <w:p w14:paraId="35F29C81" w14:textId="043FBD74" w:rsidR="00155F73" w:rsidRPr="00D273E3" w:rsidRDefault="00155F73" w:rsidP="00155F73">
            <w:pPr>
              <w:spacing w:after="0" w:line="293" w:lineRule="exact"/>
              <w:jc w:val="both"/>
              <w:rPr>
                <w:rFonts w:ascii="Times New Roman" w:hAnsi="Times New Roman"/>
                <w:color w:val="000000"/>
              </w:rPr>
            </w:pPr>
            <w:r w:rsidRPr="00D273E3">
              <w:rPr>
                <w:rFonts w:ascii="Times New Roman" w:hAnsi="Times New Roman"/>
                <w:color w:val="000000"/>
              </w:rPr>
              <w:t>Организация и порядок ведения кассовых операций. Оформление приёма и выдачи наличных денег в кассе. Бухгалтерский учёт приходных и расходных кассовых операций. Особенности бухгалтерского учёта кассовых операций в иностранной валюте</w:t>
            </w:r>
          </w:p>
        </w:tc>
        <w:tc>
          <w:tcPr>
            <w:tcW w:w="1843" w:type="dxa"/>
            <w:vMerge/>
          </w:tcPr>
          <w:p w14:paraId="376AC62C" w14:textId="77777777" w:rsidR="00155F73" w:rsidRPr="00D273E3" w:rsidRDefault="00155F73" w:rsidP="00155F73">
            <w:pPr>
              <w:spacing w:after="0" w:line="240" w:lineRule="auto"/>
              <w:rPr>
                <w:color w:val="000000"/>
              </w:rPr>
            </w:pPr>
          </w:p>
        </w:tc>
        <w:tc>
          <w:tcPr>
            <w:tcW w:w="1984" w:type="dxa"/>
            <w:vMerge/>
          </w:tcPr>
          <w:p w14:paraId="16416080" w14:textId="77777777" w:rsidR="00155F73" w:rsidRPr="00D273E3" w:rsidRDefault="00155F73" w:rsidP="00155F73">
            <w:pPr>
              <w:spacing w:after="0" w:line="240" w:lineRule="auto"/>
              <w:rPr>
                <w:color w:val="000000"/>
              </w:rPr>
            </w:pPr>
          </w:p>
        </w:tc>
      </w:tr>
      <w:tr w:rsidR="00155F73" w:rsidRPr="00D273E3" w14:paraId="366A953E" w14:textId="77777777" w:rsidTr="007B71E8">
        <w:tc>
          <w:tcPr>
            <w:tcW w:w="2042" w:type="dxa"/>
            <w:vMerge/>
          </w:tcPr>
          <w:p w14:paraId="10CE4990" w14:textId="77777777" w:rsidR="00155F73" w:rsidRPr="00D273E3" w:rsidRDefault="00155F73" w:rsidP="00155F73">
            <w:pPr>
              <w:spacing w:after="0" w:line="240" w:lineRule="auto"/>
              <w:rPr>
                <w:color w:val="000000"/>
              </w:rPr>
            </w:pPr>
          </w:p>
        </w:tc>
        <w:tc>
          <w:tcPr>
            <w:tcW w:w="9072" w:type="dxa"/>
          </w:tcPr>
          <w:p w14:paraId="54E8C48C" w14:textId="1C53B225" w:rsidR="00155F73" w:rsidRPr="00D273E3" w:rsidRDefault="00155F73" w:rsidP="00155F73">
            <w:pPr>
              <w:spacing w:after="0" w:line="293" w:lineRule="exact"/>
              <w:jc w:val="both"/>
              <w:rPr>
                <w:rFonts w:ascii="Times New Roman" w:hAnsi="Times New Roman"/>
                <w:color w:val="000000"/>
              </w:rPr>
            </w:pPr>
            <w:r w:rsidRPr="00D273E3">
              <w:rPr>
                <w:rFonts w:ascii="Times New Roman" w:hAnsi="Times New Roman"/>
                <w:color w:val="000000"/>
              </w:rPr>
              <w:t>Курсовые разницы от переоценки иностранной валюты и порядок отражения их в бухгалтерском учёте</w:t>
            </w:r>
          </w:p>
        </w:tc>
        <w:tc>
          <w:tcPr>
            <w:tcW w:w="1843" w:type="dxa"/>
            <w:vMerge/>
          </w:tcPr>
          <w:p w14:paraId="00C90149" w14:textId="77777777" w:rsidR="00155F73" w:rsidRPr="00D273E3" w:rsidRDefault="00155F73" w:rsidP="00155F73">
            <w:pPr>
              <w:spacing w:after="0" w:line="240" w:lineRule="auto"/>
              <w:rPr>
                <w:color w:val="000000"/>
              </w:rPr>
            </w:pPr>
          </w:p>
        </w:tc>
        <w:tc>
          <w:tcPr>
            <w:tcW w:w="1984" w:type="dxa"/>
            <w:vMerge/>
          </w:tcPr>
          <w:p w14:paraId="3A42F981" w14:textId="77777777" w:rsidR="00155F73" w:rsidRPr="00D273E3" w:rsidRDefault="00155F73" w:rsidP="00155F73">
            <w:pPr>
              <w:spacing w:after="0" w:line="240" w:lineRule="auto"/>
              <w:rPr>
                <w:color w:val="000000"/>
              </w:rPr>
            </w:pPr>
          </w:p>
        </w:tc>
      </w:tr>
      <w:tr w:rsidR="00C205AB" w:rsidRPr="00D273E3" w14:paraId="67ADF93B" w14:textId="77777777" w:rsidTr="007B71E8">
        <w:tc>
          <w:tcPr>
            <w:tcW w:w="2042" w:type="dxa"/>
            <w:vMerge/>
          </w:tcPr>
          <w:p w14:paraId="31EC467D" w14:textId="77777777" w:rsidR="00C205AB" w:rsidRPr="00D273E3" w:rsidRDefault="00C205AB" w:rsidP="00155F73">
            <w:pPr>
              <w:spacing w:after="0" w:line="240" w:lineRule="auto"/>
              <w:rPr>
                <w:color w:val="000000"/>
              </w:rPr>
            </w:pPr>
          </w:p>
        </w:tc>
        <w:tc>
          <w:tcPr>
            <w:tcW w:w="9072" w:type="dxa"/>
          </w:tcPr>
          <w:p w14:paraId="5058F084" w14:textId="77777777" w:rsidR="00C205AB" w:rsidRPr="00D273E3" w:rsidRDefault="00C205AB" w:rsidP="00155F73">
            <w:pPr>
              <w:spacing w:after="0" w:line="210" w:lineRule="exact"/>
              <w:jc w:val="both"/>
              <w:rPr>
                <w:rFonts w:ascii="Times New Roman" w:hAnsi="Times New Roman"/>
                <w:color w:val="000000"/>
              </w:rPr>
            </w:pPr>
            <w:r w:rsidRPr="00D273E3">
              <w:rPr>
                <w:rFonts w:ascii="Times New Roman" w:hAnsi="Times New Roman"/>
                <w:color w:val="000000"/>
              </w:rPr>
              <w:t>В том числе, практических занятий и лабораторных работ</w:t>
            </w:r>
          </w:p>
        </w:tc>
        <w:tc>
          <w:tcPr>
            <w:tcW w:w="1843" w:type="dxa"/>
            <w:vMerge w:val="restart"/>
            <w:vAlign w:val="center"/>
          </w:tcPr>
          <w:p w14:paraId="7F0FE040" w14:textId="77777777" w:rsidR="00C205AB" w:rsidRPr="00D273E3" w:rsidRDefault="00C205AB" w:rsidP="00C205AB">
            <w:pPr>
              <w:spacing w:after="0" w:line="210" w:lineRule="exact"/>
              <w:jc w:val="center"/>
              <w:rPr>
                <w:rFonts w:ascii="Times New Roman" w:hAnsi="Times New Roman"/>
                <w:color w:val="000000"/>
              </w:rPr>
            </w:pPr>
            <w:r w:rsidRPr="00D273E3">
              <w:rPr>
                <w:rFonts w:ascii="Times New Roman" w:hAnsi="Times New Roman"/>
                <w:color w:val="000000"/>
              </w:rPr>
              <w:t>4</w:t>
            </w:r>
          </w:p>
        </w:tc>
        <w:tc>
          <w:tcPr>
            <w:tcW w:w="1984" w:type="dxa"/>
            <w:vMerge/>
          </w:tcPr>
          <w:p w14:paraId="1F1AF176" w14:textId="77777777" w:rsidR="00C205AB" w:rsidRPr="00D273E3" w:rsidRDefault="00C205AB" w:rsidP="00155F73">
            <w:pPr>
              <w:spacing w:after="0" w:line="240" w:lineRule="auto"/>
              <w:rPr>
                <w:color w:val="000000"/>
              </w:rPr>
            </w:pPr>
          </w:p>
        </w:tc>
      </w:tr>
      <w:tr w:rsidR="00C205AB" w:rsidRPr="00D273E3" w14:paraId="6FB1A91F" w14:textId="77777777" w:rsidTr="007B71E8">
        <w:tc>
          <w:tcPr>
            <w:tcW w:w="2042" w:type="dxa"/>
            <w:vMerge/>
          </w:tcPr>
          <w:p w14:paraId="183F4393" w14:textId="77777777" w:rsidR="00C205AB" w:rsidRPr="00D273E3" w:rsidRDefault="00C205AB" w:rsidP="00155F73">
            <w:pPr>
              <w:spacing w:after="0" w:line="240" w:lineRule="auto"/>
              <w:rPr>
                <w:color w:val="000000"/>
              </w:rPr>
            </w:pPr>
          </w:p>
        </w:tc>
        <w:tc>
          <w:tcPr>
            <w:tcW w:w="9072" w:type="dxa"/>
          </w:tcPr>
          <w:p w14:paraId="4E100A89" w14:textId="77777777" w:rsidR="00C205AB" w:rsidRPr="00D273E3" w:rsidRDefault="00C205AB" w:rsidP="00155F73">
            <w:pPr>
              <w:spacing w:after="0" w:line="210" w:lineRule="exact"/>
              <w:jc w:val="both"/>
              <w:rPr>
                <w:rFonts w:ascii="Times New Roman" w:hAnsi="Times New Roman"/>
                <w:color w:val="000000"/>
              </w:rPr>
            </w:pPr>
            <w:r w:rsidRPr="00D273E3">
              <w:rPr>
                <w:rFonts w:ascii="Times New Roman" w:hAnsi="Times New Roman"/>
                <w:color w:val="000000"/>
              </w:rPr>
              <w:t>1. Практическое занятие: Оформление документов на открытие расчётного счёта в банке.</w:t>
            </w:r>
          </w:p>
        </w:tc>
        <w:tc>
          <w:tcPr>
            <w:tcW w:w="1843" w:type="dxa"/>
            <w:vMerge/>
          </w:tcPr>
          <w:p w14:paraId="58710315" w14:textId="2BB6012C" w:rsidR="00C205AB" w:rsidRPr="00D273E3" w:rsidRDefault="00C205AB" w:rsidP="00155F73">
            <w:pPr>
              <w:spacing w:after="0" w:line="210" w:lineRule="exact"/>
              <w:jc w:val="center"/>
              <w:rPr>
                <w:rFonts w:ascii="Times New Roman" w:hAnsi="Times New Roman"/>
                <w:color w:val="000000"/>
              </w:rPr>
            </w:pPr>
          </w:p>
        </w:tc>
        <w:tc>
          <w:tcPr>
            <w:tcW w:w="1984" w:type="dxa"/>
            <w:vMerge/>
          </w:tcPr>
          <w:p w14:paraId="02902A41" w14:textId="77777777" w:rsidR="00C205AB" w:rsidRPr="00D273E3" w:rsidRDefault="00C205AB" w:rsidP="00155F73">
            <w:pPr>
              <w:spacing w:after="0" w:line="240" w:lineRule="auto"/>
              <w:rPr>
                <w:color w:val="000000"/>
              </w:rPr>
            </w:pPr>
          </w:p>
        </w:tc>
      </w:tr>
      <w:tr w:rsidR="00C205AB" w:rsidRPr="00D273E3" w14:paraId="2C691F61" w14:textId="77777777" w:rsidTr="007B71E8">
        <w:tc>
          <w:tcPr>
            <w:tcW w:w="2042" w:type="dxa"/>
            <w:vMerge/>
          </w:tcPr>
          <w:p w14:paraId="0DB1FC3C" w14:textId="77777777" w:rsidR="00C205AB" w:rsidRPr="00D273E3" w:rsidRDefault="00C205AB" w:rsidP="00155F73">
            <w:pPr>
              <w:spacing w:after="0" w:line="240" w:lineRule="auto"/>
              <w:rPr>
                <w:color w:val="000000"/>
              </w:rPr>
            </w:pPr>
          </w:p>
        </w:tc>
        <w:tc>
          <w:tcPr>
            <w:tcW w:w="9072" w:type="dxa"/>
          </w:tcPr>
          <w:p w14:paraId="0026387B" w14:textId="77777777" w:rsidR="00C205AB" w:rsidRPr="00D273E3" w:rsidRDefault="00C205AB" w:rsidP="00155F73">
            <w:pPr>
              <w:spacing w:after="0" w:line="210" w:lineRule="exact"/>
              <w:jc w:val="both"/>
              <w:rPr>
                <w:rFonts w:ascii="Times New Roman" w:hAnsi="Times New Roman"/>
                <w:color w:val="000000"/>
              </w:rPr>
            </w:pPr>
            <w:r w:rsidRPr="00D273E3">
              <w:rPr>
                <w:rFonts w:ascii="Times New Roman" w:hAnsi="Times New Roman"/>
                <w:color w:val="000000"/>
              </w:rPr>
              <w:t>2. Практическое занятие: Заполнение кассовой книги</w:t>
            </w:r>
          </w:p>
        </w:tc>
        <w:tc>
          <w:tcPr>
            <w:tcW w:w="1843" w:type="dxa"/>
            <w:vMerge/>
          </w:tcPr>
          <w:p w14:paraId="55518061" w14:textId="0057C324" w:rsidR="00C205AB" w:rsidRPr="00D273E3" w:rsidRDefault="00C205AB" w:rsidP="00155F73">
            <w:pPr>
              <w:spacing w:after="0" w:line="210" w:lineRule="exact"/>
              <w:jc w:val="center"/>
              <w:rPr>
                <w:rFonts w:ascii="Times New Roman" w:hAnsi="Times New Roman"/>
                <w:color w:val="000000"/>
              </w:rPr>
            </w:pPr>
          </w:p>
        </w:tc>
        <w:tc>
          <w:tcPr>
            <w:tcW w:w="1984" w:type="dxa"/>
            <w:vMerge/>
          </w:tcPr>
          <w:p w14:paraId="32B6DDD6" w14:textId="77777777" w:rsidR="00C205AB" w:rsidRPr="00D273E3" w:rsidRDefault="00C205AB" w:rsidP="00155F73">
            <w:pPr>
              <w:spacing w:after="0" w:line="240" w:lineRule="auto"/>
              <w:rPr>
                <w:color w:val="000000"/>
              </w:rPr>
            </w:pPr>
          </w:p>
        </w:tc>
      </w:tr>
      <w:tr w:rsidR="00155F73" w:rsidRPr="00D273E3" w14:paraId="4699186C" w14:textId="77777777" w:rsidTr="007B71E8">
        <w:tc>
          <w:tcPr>
            <w:tcW w:w="2042" w:type="dxa"/>
            <w:vMerge/>
          </w:tcPr>
          <w:p w14:paraId="57E58E66" w14:textId="77777777" w:rsidR="00155F73" w:rsidRPr="00D273E3" w:rsidRDefault="00155F73" w:rsidP="00155F73">
            <w:pPr>
              <w:spacing w:after="0" w:line="240" w:lineRule="auto"/>
              <w:rPr>
                <w:color w:val="000000"/>
              </w:rPr>
            </w:pPr>
          </w:p>
        </w:tc>
        <w:tc>
          <w:tcPr>
            <w:tcW w:w="9072" w:type="dxa"/>
          </w:tcPr>
          <w:p w14:paraId="1C94C7CF" w14:textId="51E5EA9A" w:rsidR="00155F73" w:rsidRPr="00D273E3" w:rsidRDefault="00155F73" w:rsidP="00155F73">
            <w:pPr>
              <w:spacing w:after="0" w:line="293" w:lineRule="exact"/>
              <w:jc w:val="both"/>
              <w:rPr>
                <w:rFonts w:ascii="Times New Roman" w:hAnsi="Times New Roman"/>
                <w:color w:val="000000"/>
              </w:rPr>
            </w:pPr>
            <w:r w:rsidRPr="00D273E3">
              <w:rPr>
                <w:rFonts w:ascii="Times New Roman" w:hAnsi="Times New Roman"/>
                <w:color w:val="000000"/>
              </w:rPr>
              <w:t>Самостоятельная работа обучающихся: изучение конспекта лекций и учебных изданий; составление бухгалтерских проводок, отражающих операции по покупке безналичной иностранной валюты и её переоценку</w:t>
            </w:r>
          </w:p>
        </w:tc>
        <w:tc>
          <w:tcPr>
            <w:tcW w:w="1843" w:type="dxa"/>
            <w:vAlign w:val="center"/>
          </w:tcPr>
          <w:p w14:paraId="12C20121" w14:textId="77777777" w:rsidR="00155F73" w:rsidRPr="00D273E3" w:rsidRDefault="00155F73" w:rsidP="00C205AB">
            <w:pPr>
              <w:spacing w:after="0" w:line="210" w:lineRule="exact"/>
              <w:jc w:val="center"/>
              <w:rPr>
                <w:rFonts w:ascii="Times New Roman" w:hAnsi="Times New Roman"/>
                <w:color w:val="000000"/>
              </w:rPr>
            </w:pPr>
            <w:r w:rsidRPr="00D273E3">
              <w:rPr>
                <w:rFonts w:ascii="Times New Roman" w:hAnsi="Times New Roman"/>
                <w:color w:val="000000"/>
              </w:rPr>
              <w:t>1</w:t>
            </w:r>
          </w:p>
        </w:tc>
        <w:tc>
          <w:tcPr>
            <w:tcW w:w="1984" w:type="dxa"/>
            <w:vMerge/>
          </w:tcPr>
          <w:p w14:paraId="37B219EB" w14:textId="77777777" w:rsidR="00155F73" w:rsidRPr="00D273E3" w:rsidRDefault="00155F73" w:rsidP="00155F73">
            <w:pPr>
              <w:spacing w:after="0" w:line="240" w:lineRule="auto"/>
              <w:rPr>
                <w:color w:val="000000"/>
              </w:rPr>
            </w:pPr>
          </w:p>
        </w:tc>
      </w:tr>
      <w:tr w:rsidR="00155F73" w:rsidRPr="00D273E3" w14:paraId="6E43D74D" w14:textId="77777777" w:rsidTr="007B71E8">
        <w:tc>
          <w:tcPr>
            <w:tcW w:w="2042" w:type="dxa"/>
            <w:vMerge w:val="restart"/>
          </w:tcPr>
          <w:p w14:paraId="7A4ACF15" w14:textId="77777777" w:rsidR="00155F73" w:rsidRPr="00D273E3" w:rsidRDefault="00155F73" w:rsidP="00155F73">
            <w:pPr>
              <w:spacing w:after="0" w:line="210" w:lineRule="exact"/>
              <w:rPr>
                <w:rFonts w:ascii="Times New Roman" w:hAnsi="Times New Roman"/>
                <w:color w:val="000000"/>
              </w:rPr>
            </w:pPr>
            <w:r w:rsidRPr="00D273E3">
              <w:rPr>
                <w:rFonts w:ascii="Times New Roman" w:hAnsi="Times New Roman"/>
                <w:color w:val="000000"/>
              </w:rPr>
              <w:t>Тема 2.2. Бухгалтерский учёт основных средств и нематериальных активов</w:t>
            </w:r>
          </w:p>
        </w:tc>
        <w:tc>
          <w:tcPr>
            <w:tcW w:w="9072" w:type="dxa"/>
          </w:tcPr>
          <w:p w14:paraId="22F74F64" w14:textId="77777777" w:rsidR="00155F73" w:rsidRPr="00D273E3" w:rsidRDefault="00155F73" w:rsidP="00155F73">
            <w:pPr>
              <w:spacing w:after="0" w:line="210" w:lineRule="exact"/>
              <w:jc w:val="both"/>
              <w:rPr>
                <w:rFonts w:ascii="Times New Roman" w:hAnsi="Times New Roman"/>
                <w:color w:val="000000"/>
              </w:rPr>
            </w:pPr>
            <w:r w:rsidRPr="00D273E3">
              <w:rPr>
                <w:rFonts w:ascii="Times New Roman" w:hAnsi="Times New Roman"/>
                <w:color w:val="000000"/>
              </w:rPr>
              <w:t>Содержание учебного материала</w:t>
            </w:r>
          </w:p>
        </w:tc>
        <w:tc>
          <w:tcPr>
            <w:tcW w:w="1843" w:type="dxa"/>
            <w:vMerge w:val="restart"/>
            <w:vAlign w:val="center"/>
          </w:tcPr>
          <w:p w14:paraId="04AD856D" w14:textId="3C14E044" w:rsidR="00155F73" w:rsidRPr="00D273E3" w:rsidRDefault="002811FD" w:rsidP="00C205AB">
            <w:pPr>
              <w:spacing w:after="0" w:line="210" w:lineRule="exact"/>
              <w:jc w:val="center"/>
              <w:rPr>
                <w:rFonts w:ascii="Times New Roman" w:hAnsi="Times New Roman"/>
                <w:color w:val="000000"/>
              </w:rPr>
            </w:pPr>
            <w:r w:rsidRPr="00D273E3">
              <w:rPr>
                <w:rFonts w:ascii="Times New Roman" w:hAnsi="Times New Roman"/>
                <w:color w:val="000000"/>
              </w:rPr>
              <w:t>12</w:t>
            </w:r>
          </w:p>
        </w:tc>
        <w:tc>
          <w:tcPr>
            <w:tcW w:w="1984" w:type="dxa"/>
            <w:vMerge w:val="restart"/>
          </w:tcPr>
          <w:p w14:paraId="0FE44EC3" w14:textId="77777777" w:rsidR="00155F73" w:rsidRPr="00D273E3" w:rsidRDefault="00155F73" w:rsidP="00155F73">
            <w:pPr>
              <w:spacing w:after="0" w:line="210" w:lineRule="exact"/>
              <w:jc w:val="center"/>
              <w:rPr>
                <w:rFonts w:ascii="Times New Roman" w:hAnsi="Times New Roman"/>
                <w:color w:val="000000"/>
              </w:rPr>
            </w:pPr>
            <w:r w:rsidRPr="00D273E3">
              <w:rPr>
                <w:rFonts w:ascii="Times New Roman" w:hAnsi="Times New Roman"/>
                <w:color w:val="000000"/>
              </w:rPr>
              <w:t>ОК 1, ОК 3,</w:t>
            </w:r>
          </w:p>
          <w:p w14:paraId="44AE501A" w14:textId="2477FBDF" w:rsidR="00155F73" w:rsidRPr="00D273E3" w:rsidRDefault="00155F73" w:rsidP="00155F73">
            <w:pPr>
              <w:shd w:val="clear" w:color="auto" w:fill="FFFFFF"/>
              <w:spacing w:after="0" w:line="210" w:lineRule="exact"/>
              <w:ind w:hanging="160"/>
              <w:jc w:val="center"/>
              <w:rPr>
                <w:rFonts w:ascii="Times New Roman" w:hAnsi="Times New Roman"/>
                <w:color w:val="000000"/>
              </w:rPr>
            </w:pPr>
            <w:r w:rsidRPr="00D273E3">
              <w:rPr>
                <w:rFonts w:ascii="Times New Roman" w:hAnsi="Times New Roman"/>
                <w:color w:val="000000"/>
              </w:rPr>
              <w:t>ОК 4, ОК 9</w:t>
            </w:r>
            <w:r w:rsidR="00F4476E" w:rsidRPr="00D273E3">
              <w:rPr>
                <w:rFonts w:ascii="Times New Roman" w:hAnsi="Times New Roman"/>
                <w:bCs/>
              </w:rPr>
              <w:t xml:space="preserve">, </w:t>
            </w:r>
            <w:r w:rsidR="00F4476E" w:rsidRPr="00D273E3">
              <w:rPr>
                <w:rFonts w:ascii="Times New Roman" w:hAnsi="Times New Roman"/>
              </w:rPr>
              <w:t>ЛР1-ЛР15.</w:t>
            </w:r>
          </w:p>
        </w:tc>
      </w:tr>
      <w:tr w:rsidR="00155F73" w:rsidRPr="00D273E3" w14:paraId="7104BEC7" w14:textId="77777777" w:rsidTr="007B71E8">
        <w:tc>
          <w:tcPr>
            <w:tcW w:w="2042" w:type="dxa"/>
            <w:vMerge/>
          </w:tcPr>
          <w:p w14:paraId="3BA7875B" w14:textId="77777777" w:rsidR="00155F73" w:rsidRPr="00D273E3" w:rsidRDefault="00155F73" w:rsidP="00155F73">
            <w:pPr>
              <w:shd w:val="clear" w:color="auto" w:fill="FFFFFF"/>
              <w:spacing w:after="0" w:line="288" w:lineRule="exact"/>
              <w:ind w:hanging="160"/>
              <w:rPr>
                <w:rFonts w:ascii="Times New Roman" w:hAnsi="Times New Roman"/>
                <w:color w:val="000000"/>
              </w:rPr>
            </w:pPr>
          </w:p>
        </w:tc>
        <w:tc>
          <w:tcPr>
            <w:tcW w:w="9072" w:type="dxa"/>
          </w:tcPr>
          <w:p w14:paraId="25007491" w14:textId="77777777" w:rsidR="00155F73" w:rsidRPr="00D273E3" w:rsidRDefault="00155F73" w:rsidP="00155F73">
            <w:pPr>
              <w:spacing w:after="0" w:line="210" w:lineRule="exact"/>
              <w:jc w:val="both"/>
              <w:rPr>
                <w:rFonts w:ascii="Times New Roman" w:hAnsi="Times New Roman"/>
                <w:color w:val="000000"/>
              </w:rPr>
            </w:pPr>
            <w:r w:rsidRPr="00D273E3">
              <w:rPr>
                <w:rFonts w:ascii="Times New Roman" w:hAnsi="Times New Roman"/>
                <w:color w:val="000000"/>
              </w:rPr>
              <w:t>Основные средства и их классификация</w:t>
            </w:r>
          </w:p>
        </w:tc>
        <w:tc>
          <w:tcPr>
            <w:tcW w:w="1843" w:type="dxa"/>
            <w:vMerge/>
          </w:tcPr>
          <w:p w14:paraId="1D84B598" w14:textId="77777777" w:rsidR="00155F73" w:rsidRPr="00D273E3" w:rsidRDefault="00155F73" w:rsidP="00155F73">
            <w:pPr>
              <w:spacing w:after="0" w:line="240" w:lineRule="auto"/>
              <w:rPr>
                <w:color w:val="000000"/>
              </w:rPr>
            </w:pPr>
          </w:p>
        </w:tc>
        <w:tc>
          <w:tcPr>
            <w:tcW w:w="1984" w:type="dxa"/>
            <w:vMerge/>
          </w:tcPr>
          <w:p w14:paraId="073756AC" w14:textId="77777777" w:rsidR="00155F73" w:rsidRPr="00D273E3" w:rsidRDefault="00155F73" w:rsidP="00155F73">
            <w:pPr>
              <w:spacing w:after="0" w:line="210" w:lineRule="exact"/>
              <w:jc w:val="center"/>
              <w:rPr>
                <w:rFonts w:ascii="Times New Roman" w:hAnsi="Times New Roman"/>
                <w:color w:val="000000"/>
              </w:rPr>
            </w:pPr>
          </w:p>
        </w:tc>
      </w:tr>
      <w:tr w:rsidR="00155F73" w:rsidRPr="00D273E3" w14:paraId="34AD0470" w14:textId="77777777" w:rsidTr="007B71E8">
        <w:tc>
          <w:tcPr>
            <w:tcW w:w="2042" w:type="dxa"/>
            <w:vMerge/>
          </w:tcPr>
          <w:p w14:paraId="5E17BE45" w14:textId="77777777" w:rsidR="00155F73" w:rsidRPr="00D273E3" w:rsidRDefault="00155F73" w:rsidP="00155F73">
            <w:pPr>
              <w:spacing w:after="0" w:line="288" w:lineRule="exact"/>
              <w:rPr>
                <w:rFonts w:ascii="Times New Roman" w:hAnsi="Times New Roman"/>
                <w:color w:val="000000"/>
              </w:rPr>
            </w:pPr>
          </w:p>
        </w:tc>
        <w:tc>
          <w:tcPr>
            <w:tcW w:w="9072" w:type="dxa"/>
          </w:tcPr>
          <w:p w14:paraId="4FEB3F26" w14:textId="7C65FE21" w:rsidR="00155F73" w:rsidRPr="00D273E3" w:rsidRDefault="00155F73" w:rsidP="00155F73">
            <w:pPr>
              <w:spacing w:after="0" w:line="293" w:lineRule="exact"/>
              <w:jc w:val="both"/>
              <w:rPr>
                <w:rFonts w:ascii="Times New Roman" w:hAnsi="Times New Roman"/>
                <w:color w:val="000000"/>
              </w:rPr>
            </w:pPr>
            <w:r w:rsidRPr="00D273E3">
              <w:rPr>
                <w:rFonts w:ascii="Times New Roman" w:hAnsi="Times New Roman"/>
                <w:color w:val="000000"/>
              </w:rPr>
              <w:t>Понятие и классификация нематериальных активов. Оценка нематериальных активов. Определение срока амортизации. Виды нематериальных активов, не подлежащих амортизации</w:t>
            </w:r>
          </w:p>
        </w:tc>
        <w:tc>
          <w:tcPr>
            <w:tcW w:w="1843" w:type="dxa"/>
            <w:vMerge/>
          </w:tcPr>
          <w:p w14:paraId="0EE265BB" w14:textId="77777777" w:rsidR="00155F73" w:rsidRPr="00D273E3" w:rsidRDefault="00155F73" w:rsidP="00155F73">
            <w:pPr>
              <w:spacing w:after="0" w:line="240" w:lineRule="auto"/>
              <w:rPr>
                <w:color w:val="000000"/>
              </w:rPr>
            </w:pPr>
          </w:p>
        </w:tc>
        <w:tc>
          <w:tcPr>
            <w:tcW w:w="1984" w:type="dxa"/>
            <w:vMerge/>
          </w:tcPr>
          <w:p w14:paraId="1E657101" w14:textId="77777777" w:rsidR="00155F73" w:rsidRPr="00D273E3" w:rsidRDefault="00155F73" w:rsidP="00155F73">
            <w:pPr>
              <w:spacing w:after="0" w:line="240" w:lineRule="auto"/>
              <w:rPr>
                <w:color w:val="000000"/>
              </w:rPr>
            </w:pPr>
          </w:p>
        </w:tc>
      </w:tr>
      <w:tr w:rsidR="00155F73" w:rsidRPr="00D273E3" w14:paraId="4DE1A9F6" w14:textId="77777777" w:rsidTr="007B71E8">
        <w:tc>
          <w:tcPr>
            <w:tcW w:w="2042" w:type="dxa"/>
            <w:vMerge/>
          </w:tcPr>
          <w:p w14:paraId="6C9004B1" w14:textId="77777777" w:rsidR="00155F73" w:rsidRPr="00D273E3" w:rsidRDefault="00155F73" w:rsidP="00155F73">
            <w:pPr>
              <w:spacing w:after="0" w:line="240" w:lineRule="auto"/>
              <w:rPr>
                <w:color w:val="000000"/>
              </w:rPr>
            </w:pPr>
          </w:p>
        </w:tc>
        <w:tc>
          <w:tcPr>
            <w:tcW w:w="9072" w:type="dxa"/>
          </w:tcPr>
          <w:p w14:paraId="6C10E97E" w14:textId="77777777" w:rsidR="00155F73" w:rsidRPr="00D273E3" w:rsidRDefault="00155F73" w:rsidP="00155F73">
            <w:pPr>
              <w:spacing w:after="0" w:line="210" w:lineRule="exact"/>
              <w:jc w:val="both"/>
              <w:rPr>
                <w:rFonts w:ascii="Times New Roman" w:hAnsi="Times New Roman"/>
                <w:color w:val="000000"/>
              </w:rPr>
            </w:pPr>
            <w:r w:rsidRPr="00D273E3">
              <w:rPr>
                <w:rFonts w:ascii="Times New Roman" w:hAnsi="Times New Roman"/>
                <w:color w:val="000000"/>
              </w:rPr>
              <w:t>Бухгалтерский учёт поступления основных средств</w:t>
            </w:r>
          </w:p>
        </w:tc>
        <w:tc>
          <w:tcPr>
            <w:tcW w:w="1843" w:type="dxa"/>
            <w:vMerge/>
          </w:tcPr>
          <w:p w14:paraId="5FDA75E4" w14:textId="77777777" w:rsidR="00155F73" w:rsidRPr="00D273E3" w:rsidRDefault="00155F73" w:rsidP="00155F73">
            <w:pPr>
              <w:spacing w:after="0" w:line="240" w:lineRule="auto"/>
              <w:rPr>
                <w:color w:val="000000"/>
              </w:rPr>
            </w:pPr>
          </w:p>
        </w:tc>
        <w:tc>
          <w:tcPr>
            <w:tcW w:w="1984" w:type="dxa"/>
            <w:vMerge/>
          </w:tcPr>
          <w:p w14:paraId="5AE9940D" w14:textId="77777777" w:rsidR="00155F73" w:rsidRPr="00D273E3" w:rsidRDefault="00155F73" w:rsidP="00155F73">
            <w:pPr>
              <w:spacing w:after="0" w:line="240" w:lineRule="auto"/>
              <w:rPr>
                <w:color w:val="000000"/>
              </w:rPr>
            </w:pPr>
          </w:p>
        </w:tc>
      </w:tr>
      <w:tr w:rsidR="00155F73" w:rsidRPr="00D273E3" w14:paraId="4EA3239A" w14:textId="77777777" w:rsidTr="007B71E8">
        <w:tc>
          <w:tcPr>
            <w:tcW w:w="2042" w:type="dxa"/>
            <w:vMerge/>
          </w:tcPr>
          <w:p w14:paraId="65422A24" w14:textId="77777777" w:rsidR="00155F73" w:rsidRPr="00D273E3" w:rsidRDefault="00155F73" w:rsidP="00155F73">
            <w:pPr>
              <w:spacing w:after="0" w:line="240" w:lineRule="auto"/>
              <w:rPr>
                <w:color w:val="000000"/>
              </w:rPr>
            </w:pPr>
          </w:p>
        </w:tc>
        <w:tc>
          <w:tcPr>
            <w:tcW w:w="9072" w:type="dxa"/>
          </w:tcPr>
          <w:p w14:paraId="365796DF" w14:textId="77777777" w:rsidR="00155F73" w:rsidRPr="00D273E3" w:rsidRDefault="00155F73" w:rsidP="00155F73">
            <w:pPr>
              <w:spacing w:after="0" w:line="210" w:lineRule="exact"/>
              <w:jc w:val="both"/>
              <w:rPr>
                <w:rFonts w:ascii="Times New Roman" w:hAnsi="Times New Roman"/>
                <w:color w:val="000000"/>
              </w:rPr>
            </w:pPr>
            <w:r w:rsidRPr="00D273E3">
              <w:rPr>
                <w:rFonts w:ascii="Times New Roman" w:hAnsi="Times New Roman"/>
                <w:color w:val="000000"/>
              </w:rPr>
              <w:t>Бухгалтерский учёт поступления (приобретение, создание) нематериальных активов</w:t>
            </w:r>
          </w:p>
        </w:tc>
        <w:tc>
          <w:tcPr>
            <w:tcW w:w="1843" w:type="dxa"/>
            <w:vMerge/>
          </w:tcPr>
          <w:p w14:paraId="5943C326" w14:textId="77777777" w:rsidR="00155F73" w:rsidRPr="00D273E3" w:rsidRDefault="00155F73" w:rsidP="00155F73">
            <w:pPr>
              <w:spacing w:after="0" w:line="240" w:lineRule="auto"/>
              <w:rPr>
                <w:color w:val="000000"/>
              </w:rPr>
            </w:pPr>
          </w:p>
        </w:tc>
        <w:tc>
          <w:tcPr>
            <w:tcW w:w="1984" w:type="dxa"/>
            <w:vMerge/>
          </w:tcPr>
          <w:p w14:paraId="17A2765A" w14:textId="77777777" w:rsidR="00155F73" w:rsidRPr="00D273E3" w:rsidRDefault="00155F73" w:rsidP="00155F73">
            <w:pPr>
              <w:spacing w:after="0" w:line="240" w:lineRule="auto"/>
              <w:rPr>
                <w:color w:val="000000"/>
              </w:rPr>
            </w:pPr>
          </w:p>
        </w:tc>
      </w:tr>
      <w:tr w:rsidR="00155F73" w:rsidRPr="00D273E3" w14:paraId="18DF22FC" w14:textId="77777777" w:rsidTr="007B71E8">
        <w:tc>
          <w:tcPr>
            <w:tcW w:w="2042" w:type="dxa"/>
            <w:vMerge/>
          </w:tcPr>
          <w:p w14:paraId="63999AAB" w14:textId="77777777" w:rsidR="00155F73" w:rsidRPr="00D273E3" w:rsidRDefault="00155F73" w:rsidP="00155F73">
            <w:pPr>
              <w:spacing w:after="0" w:line="240" w:lineRule="auto"/>
              <w:rPr>
                <w:color w:val="000000"/>
              </w:rPr>
            </w:pPr>
          </w:p>
        </w:tc>
        <w:tc>
          <w:tcPr>
            <w:tcW w:w="9072" w:type="dxa"/>
          </w:tcPr>
          <w:p w14:paraId="16CF7627" w14:textId="6FD33AF6" w:rsidR="00155F73" w:rsidRPr="00D273E3" w:rsidRDefault="00155F73" w:rsidP="00155F73">
            <w:pPr>
              <w:spacing w:after="0" w:line="264" w:lineRule="exact"/>
              <w:jc w:val="both"/>
              <w:rPr>
                <w:rFonts w:ascii="Times New Roman" w:hAnsi="Times New Roman"/>
                <w:color w:val="000000"/>
              </w:rPr>
            </w:pPr>
            <w:r w:rsidRPr="00D273E3">
              <w:rPr>
                <w:rFonts w:ascii="Times New Roman" w:hAnsi="Times New Roman"/>
                <w:color w:val="000000"/>
              </w:rPr>
              <w:t>Методы расчёта сумм амортизации основных средств. Амортизационные группы. Порядок начисления и бухгалтерского учёта амортизации основных средств и нематериальных активов</w:t>
            </w:r>
          </w:p>
        </w:tc>
        <w:tc>
          <w:tcPr>
            <w:tcW w:w="1843" w:type="dxa"/>
            <w:vMerge/>
          </w:tcPr>
          <w:p w14:paraId="2FF47C74" w14:textId="77777777" w:rsidR="00155F73" w:rsidRPr="00D273E3" w:rsidRDefault="00155F73" w:rsidP="00155F73">
            <w:pPr>
              <w:spacing w:after="0" w:line="240" w:lineRule="auto"/>
              <w:rPr>
                <w:color w:val="000000"/>
              </w:rPr>
            </w:pPr>
          </w:p>
        </w:tc>
        <w:tc>
          <w:tcPr>
            <w:tcW w:w="1984" w:type="dxa"/>
            <w:vMerge/>
          </w:tcPr>
          <w:p w14:paraId="51573027" w14:textId="77777777" w:rsidR="00155F73" w:rsidRPr="00D273E3" w:rsidRDefault="00155F73" w:rsidP="00155F73">
            <w:pPr>
              <w:spacing w:after="0" w:line="240" w:lineRule="auto"/>
              <w:rPr>
                <w:color w:val="000000"/>
              </w:rPr>
            </w:pPr>
          </w:p>
        </w:tc>
      </w:tr>
      <w:tr w:rsidR="00155F73" w:rsidRPr="00D273E3" w14:paraId="0D754EA5" w14:textId="77777777" w:rsidTr="007B71E8">
        <w:tc>
          <w:tcPr>
            <w:tcW w:w="2042" w:type="dxa"/>
            <w:vMerge/>
          </w:tcPr>
          <w:p w14:paraId="434DD6B8" w14:textId="77777777" w:rsidR="00155F73" w:rsidRPr="00D273E3" w:rsidRDefault="00155F73" w:rsidP="00155F73">
            <w:pPr>
              <w:spacing w:after="0" w:line="240" w:lineRule="auto"/>
              <w:rPr>
                <w:color w:val="000000"/>
              </w:rPr>
            </w:pPr>
          </w:p>
        </w:tc>
        <w:tc>
          <w:tcPr>
            <w:tcW w:w="9072" w:type="dxa"/>
          </w:tcPr>
          <w:p w14:paraId="1C331B06" w14:textId="77777777" w:rsidR="00155F73" w:rsidRPr="00D273E3" w:rsidRDefault="00155F73" w:rsidP="00155F73">
            <w:pPr>
              <w:spacing w:after="0" w:line="210" w:lineRule="exact"/>
              <w:jc w:val="both"/>
              <w:rPr>
                <w:rFonts w:ascii="Times New Roman" w:hAnsi="Times New Roman"/>
                <w:color w:val="000000"/>
              </w:rPr>
            </w:pPr>
            <w:r w:rsidRPr="00D273E3">
              <w:rPr>
                <w:rFonts w:ascii="Times New Roman" w:hAnsi="Times New Roman"/>
                <w:color w:val="000000"/>
              </w:rPr>
              <w:t>Бухгалтерский учёт выбытия основных средств и нематериальных активов</w:t>
            </w:r>
          </w:p>
        </w:tc>
        <w:tc>
          <w:tcPr>
            <w:tcW w:w="1843" w:type="dxa"/>
            <w:vMerge/>
          </w:tcPr>
          <w:p w14:paraId="6FA08846" w14:textId="77777777" w:rsidR="00155F73" w:rsidRPr="00D273E3" w:rsidRDefault="00155F73" w:rsidP="00155F73">
            <w:pPr>
              <w:spacing w:after="0" w:line="240" w:lineRule="auto"/>
              <w:rPr>
                <w:color w:val="000000"/>
              </w:rPr>
            </w:pPr>
          </w:p>
        </w:tc>
        <w:tc>
          <w:tcPr>
            <w:tcW w:w="1984" w:type="dxa"/>
            <w:vMerge/>
          </w:tcPr>
          <w:p w14:paraId="7C98D020" w14:textId="77777777" w:rsidR="00155F73" w:rsidRPr="00D273E3" w:rsidRDefault="00155F73" w:rsidP="00155F73">
            <w:pPr>
              <w:spacing w:after="0" w:line="240" w:lineRule="auto"/>
              <w:rPr>
                <w:color w:val="000000"/>
              </w:rPr>
            </w:pPr>
          </w:p>
        </w:tc>
      </w:tr>
      <w:tr w:rsidR="00C205AB" w:rsidRPr="00D273E3" w14:paraId="00DC801C" w14:textId="77777777" w:rsidTr="007B71E8">
        <w:tc>
          <w:tcPr>
            <w:tcW w:w="2042" w:type="dxa"/>
            <w:vMerge/>
          </w:tcPr>
          <w:p w14:paraId="6856BC86" w14:textId="77777777" w:rsidR="00C205AB" w:rsidRPr="00D273E3" w:rsidRDefault="00C205AB" w:rsidP="00155F73">
            <w:pPr>
              <w:spacing w:after="0" w:line="240" w:lineRule="auto"/>
              <w:rPr>
                <w:color w:val="000000"/>
              </w:rPr>
            </w:pPr>
          </w:p>
        </w:tc>
        <w:tc>
          <w:tcPr>
            <w:tcW w:w="9072" w:type="dxa"/>
          </w:tcPr>
          <w:p w14:paraId="628B3D70" w14:textId="77777777" w:rsidR="00C205AB" w:rsidRPr="00D273E3" w:rsidRDefault="00C205AB" w:rsidP="00155F73">
            <w:pPr>
              <w:spacing w:after="0" w:line="210" w:lineRule="exact"/>
              <w:jc w:val="both"/>
              <w:rPr>
                <w:rFonts w:ascii="Times New Roman" w:hAnsi="Times New Roman"/>
                <w:color w:val="000000"/>
              </w:rPr>
            </w:pPr>
            <w:r w:rsidRPr="00D273E3">
              <w:rPr>
                <w:rFonts w:ascii="Times New Roman" w:hAnsi="Times New Roman"/>
                <w:color w:val="000000"/>
              </w:rPr>
              <w:t>В том числе, практических занятий и лабораторных работ</w:t>
            </w:r>
          </w:p>
        </w:tc>
        <w:tc>
          <w:tcPr>
            <w:tcW w:w="1843" w:type="dxa"/>
            <w:vMerge w:val="restart"/>
            <w:vAlign w:val="center"/>
          </w:tcPr>
          <w:p w14:paraId="12C0ECF3" w14:textId="77777777" w:rsidR="00C205AB" w:rsidRPr="00D273E3" w:rsidRDefault="00C205AB" w:rsidP="00C205AB">
            <w:pPr>
              <w:spacing w:after="0" w:line="210" w:lineRule="exact"/>
              <w:jc w:val="center"/>
              <w:rPr>
                <w:rFonts w:ascii="Times New Roman" w:hAnsi="Times New Roman"/>
                <w:color w:val="000000"/>
              </w:rPr>
            </w:pPr>
            <w:r w:rsidRPr="00D273E3">
              <w:rPr>
                <w:rFonts w:ascii="Times New Roman" w:hAnsi="Times New Roman"/>
                <w:color w:val="000000"/>
              </w:rPr>
              <w:t>6</w:t>
            </w:r>
          </w:p>
        </w:tc>
        <w:tc>
          <w:tcPr>
            <w:tcW w:w="1984" w:type="dxa"/>
            <w:vMerge/>
          </w:tcPr>
          <w:p w14:paraId="0E4ED20A" w14:textId="77777777" w:rsidR="00C205AB" w:rsidRPr="00D273E3" w:rsidRDefault="00C205AB" w:rsidP="00155F73">
            <w:pPr>
              <w:spacing w:after="0" w:line="240" w:lineRule="auto"/>
              <w:rPr>
                <w:color w:val="000000"/>
              </w:rPr>
            </w:pPr>
          </w:p>
        </w:tc>
      </w:tr>
      <w:tr w:rsidR="00C205AB" w:rsidRPr="00D273E3" w14:paraId="2995DA78" w14:textId="77777777" w:rsidTr="007B71E8">
        <w:tc>
          <w:tcPr>
            <w:tcW w:w="2042" w:type="dxa"/>
            <w:vMerge/>
          </w:tcPr>
          <w:p w14:paraId="262B67AC" w14:textId="77777777" w:rsidR="00C205AB" w:rsidRPr="00D273E3" w:rsidRDefault="00C205AB" w:rsidP="00155F73">
            <w:pPr>
              <w:spacing w:after="0" w:line="240" w:lineRule="auto"/>
              <w:rPr>
                <w:color w:val="000000"/>
              </w:rPr>
            </w:pPr>
          </w:p>
        </w:tc>
        <w:tc>
          <w:tcPr>
            <w:tcW w:w="9072" w:type="dxa"/>
          </w:tcPr>
          <w:p w14:paraId="6A34FF7C" w14:textId="77777777" w:rsidR="00C205AB" w:rsidRPr="00D273E3" w:rsidRDefault="00C205AB" w:rsidP="00155F73">
            <w:pPr>
              <w:spacing w:after="0" w:line="210" w:lineRule="exact"/>
              <w:jc w:val="both"/>
              <w:rPr>
                <w:rFonts w:ascii="Times New Roman" w:hAnsi="Times New Roman"/>
                <w:color w:val="000000"/>
              </w:rPr>
            </w:pPr>
            <w:r w:rsidRPr="00D273E3">
              <w:rPr>
                <w:rFonts w:ascii="Times New Roman" w:hAnsi="Times New Roman"/>
                <w:color w:val="000000"/>
              </w:rPr>
              <w:t>1. Практическое занятие: «Отражение в учете движения основных средств»</w:t>
            </w:r>
          </w:p>
        </w:tc>
        <w:tc>
          <w:tcPr>
            <w:tcW w:w="1843" w:type="dxa"/>
            <w:vMerge/>
          </w:tcPr>
          <w:p w14:paraId="0E3A20C3" w14:textId="677207F2" w:rsidR="00C205AB" w:rsidRPr="00D273E3" w:rsidRDefault="00C205AB" w:rsidP="00155F73">
            <w:pPr>
              <w:spacing w:after="0" w:line="210" w:lineRule="exact"/>
              <w:jc w:val="center"/>
              <w:rPr>
                <w:rFonts w:ascii="Times New Roman" w:hAnsi="Times New Roman"/>
                <w:color w:val="000000"/>
              </w:rPr>
            </w:pPr>
          </w:p>
        </w:tc>
        <w:tc>
          <w:tcPr>
            <w:tcW w:w="1984" w:type="dxa"/>
            <w:vMerge/>
          </w:tcPr>
          <w:p w14:paraId="6707996D" w14:textId="77777777" w:rsidR="00C205AB" w:rsidRPr="00D273E3" w:rsidRDefault="00C205AB" w:rsidP="00155F73">
            <w:pPr>
              <w:spacing w:after="0" w:line="240" w:lineRule="auto"/>
              <w:rPr>
                <w:color w:val="000000"/>
              </w:rPr>
            </w:pPr>
          </w:p>
        </w:tc>
      </w:tr>
      <w:tr w:rsidR="00C205AB" w:rsidRPr="00D273E3" w14:paraId="611F30F2" w14:textId="77777777" w:rsidTr="007B71E8">
        <w:tc>
          <w:tcPr>
            <w:tcW w:w="2042" w:type="dxa"/>
            <w:vMerge/>
          </w:tcPr>
          <w:p w14:paraId="74EAE856" w14:textId="77777777" w:rsidR="00C205AB" w:rsidRPr="00D273E3" w:rsidRDefault="00C205AB" w:rsidP="00155F73">
            <w:pPr>
              <w:spacing w:after="0" w:line="240" w:lineRule="auto"/>
              <w:rPr>
                <w:color w:val="000000"/>
              </w:rPr>
            </w:pPr>
          </w:p>
        </w:tc>
        <w:tc>
          <w:tcPr>
            <w:tcW w:w="9072" w:type="dxa"/>
          </w:tcPr>
          <w:p w14:paraId="72E014AA" w14:textId="1589DCB1" w:rsidR="00C205AB" w:rsidRPr="00D273E3" w:rsidRDefault="00C205AB" w:rsidP="00155F73">
            <w:pPr>
              <w:spacing w:after="0" w:line="269" w:lineRule="exact"/>
              <w:jc w:val="both"/>
              <w:rPr>
                <w:rFonts w:ascii="Times New Roman" w:hAnsi="Times New Roman"/>
                <w:color w:val="000000"/>
              </w:rPr>
            </w:pPr>
            <w:r w:rsidRPr="00D273E3">
              <w:rPr>
                <w:rFonts w:ascii="Times New Roman" w:hAnsi="Times New Roman"/>
                <w:color w:val="000000"/>
              </w:rPr>
              <w:t>2. Практическое занятие: «Расчет и учет амортизации основных средств и нематериальных активов»</w:t>
            </w:r>
          </w:p>
        </w:tc>
        <w:tc>
          <w:tcPr>
            <w:tcW w:w="1843" w:type="dxa"/>
            <w:vMerge/>
          </w:tcPr>
          <w:p w14:paraId="1985AD7B" w14:textId="1CA7B9B0" w:rsidR="00C205AB" w:rsidRPr="00D273E3" w:rsidRDefault="00C205AB" w:rsidP="00155F73">
            <w:pPr>
              <w:spacing w:after="0" w:line="210" w:lineRule="exact"/>
              <w:jc w:val="center"/>
              <w:rPr>
                <w:rFonts w:ascii="Times New Roman" w:hAnsi="Times New Roman"/>
                <w:color w:val="000000"/>
              </w:rPr>
            </w:pPr>
          </w:p>
        </w:tc>
        <w:tc>
          <w:tcPr>
            <w:tcW w:w="1984" w:type="dxa"/>
            <w:vMerge/>
          </w:tcPr>
          <w:p w14:paraId="385CF491" w14:textId="77777777" w:rsidR="00C205AB" w:rsidRPr="00D273E3" w:rsidRDefault="00C205AB" w:rsidP="00155F73">
            <w:pPr>
              <w:spacing w:after="0" w:line="240" w:lineRule="auto"/>
              <w:rPr>
                <w:color w:val="000000"/>
              </w:rPr>
            </w:pPr>
          </w:p>
        </w:tc>
      </w:tr>
      <w:tr w:rsidR="00C205AB" w:rsidRPr="00D273E3" w14:paraId="1223D1A9" w14:textId="77777777" w:rsidTr="007B71E8">
        <w:tc>
          <w:tcPr>
            <w:tcW w:w="2042" w:type="dxa"/>
            <w:vMerge/>
          </w:tcPr>
          <w:p w14:paraId="04A59EB1" w14:textId="77777777" w:rsidR="00C205AB" w:rsidRPr="00D273E3" w:rsidRDefault="00C205AB" w:rsidP="00155F73">
            <w:pPr>
              <w:spacing w:after="0" w:line="240" w:lineRule="auto"/>
              <w:rPr>
                <w:color w:val="000000"/>
              </w:rPr>
            </w:pPr>
          </w:p>
        </w:tc>
        <w:tc>
          <w:tcPr>
            <w:tcW w:w="9072" w:type="dxa"/>
          </w:tcPr>
          <w:p w14:paraId="60C5998E" w14:textId="64E42660" w:rsidR="00C205AB" w:rsidRPr="00D273E3" w:rsidRDefault="00C205AB" w:rsidP="00155F73">
            <w:pPr>
              <w:spacing w:after="0" w:line="264" w:lineRule="exact"/>
              <w:jc w:val="both"/>
              <w:rPr>
                <w:rFonts w:ascii="Times New Roman" w:hAnsi="Times New Roman"/>
                <w:color w:val="000000"/>
              </w:rPr>
            </w:pPr>
            <w:r w:rsidRPr="00D273E3">
              <w:rPr>
                <w:rFonts w:ascii="Times New Roman" w:hAnsi="Times New Roman"/>
                <w:color w:val="000000"/>
              </w:rPr>
              <w:t>3. Практическое занятие: «Определение результата от продажи и прочего выбытия нематериальных активов»</w:t>
            </w:r>
          </w:p>
        </w:tc>
        <w:tc>
          <w:tcPr>
            <w:tcW w:w="1843" w:type="dxa"/>
            <w:vMerge/>
          </w:tcPr>
          <w:p w14:paraId="17A0D1B4" w14:textId="698B688E" w:rsidR="00C205AB" w:rsidRPr="00D273E3" w:rsidRDefault="00C205AB" w:rsidP="00155F73">
            <w:pPr>
              <w:spacing w:after="0" w:line="210" w:lineRule="exact"/>
              <w:jc w:val="center"/>
              <w:rPr>
                <w:rFonts w:ascii="Times New Roman" w:hAnsi="Times New Roman"/>
                <w:color w:val="000000"/>
              </w:rPr>
            </w:pPr>
          </w:p>
        </w:tc>
        <w:tc>
          <w:tcPr>
            <w:tcW w:w="1984" w:type="dxa"/>
            <w:vMerge/>
          </w:tcPr>
          <w:p w14:paraId="0F999633" w14:textId="77777777" w:rsidR="00C205AB" w:rsidRPr="00D273E3" w:rsidRDefault="00C205AB" w:rsidP="00155F73">
            <w:pPr>
              <w:spacing w:after="0" w:line="240" w:lineRule="auto"/>
              <w:rPr>
                <w:color w:val="000000"/>
              </w:rPr>
            </w:pPr>
          </w:p>
        </w:tc>
      </w:tr>
      <w:tr w:rsidR="00155F73" w:rsidRPr="00D273E3" w14:paraId="4BA71FA7" w14:textId="77777777" w:rsidTr="007B71E8">
        <w:tc>
          <w:tcPr>
            <w:tcW w:w="2042" w:type="dxa"/>
            <w:vMerge/>
          </w:tcPr>
          <w:p w14:paraId="032EFD8A" w14:textId="77777777" w:rsidR="00155F73" w:rsidRPr="00D273E3" w:rsidRDefault="00155F73" w:rsidP="00155F73">
            <w:pPr>
              <w:spacing w:after="0" w:line="240" w:lineRule="auto"/>
              <w:rPr>
                <w:color w:val="000000"/>
              </w:rPr>
            </w:pPr>
          </w:p>
        </w:tc>
        <w:tc>
          <w:tcPr>
            <w:tcW w:w="9072" w:type="dxa"/>
          </w:tcPr>
          <w:p w14:paraId="3CC15300" w14:textId="1FA113EF" w:rsidR="00155F73" w:rsidRPr="00D273E3" w:rsidRDefault="00155F73" w:rsidP="00155F73">
            <w:pPr>
              <w:spacing w:after="0" w:line="264" w:lineRule="exact"/>
              <w:jc w:val="both"/>
              <w:rPr>
                <w:rFonts w:ascii="Times New Roman" w:hAnsi="Times New Roman"/>
                <w:color w:val="000000"/>
              </w:rPr>
            </w:pPr>
            <w:r w:rsidRPr="00D273E3">
              <w:rPr>
                <w:rFonts w:ascii="Times New Roman" w:hAnsi="Times New Roman"/>
                <w:color w:val="000000"/>
              </w:rPr>
              <w:t>Самостоятельная работа обучающихся: изучение конспекта лекций и учебных изданий; решение ситуационных заданий по начислению амортизации по основным средствам и нематериальным активам</w:t>
            </w:r>
          </w:p>
        </w:tc>
        <w:tc>
          <w:tcPr>
            <w:tcW w:w="1843" w:type="dxa"/>
            <w:vAlign w:val="center"/>
          </w:tcPr>
          <w:p w14:paraId="5F9A05DC" w14:textId="77777777" w:rsidR="00155F73" w:rsidRPr="00D273E3" w:rsidRDefault="00155F73" w:rsidP="00C205AB">
            <w:pPr>
              <w:spacing w:after="0" w:line="210" w:lineRule="exact"/>
              <w:jc w:val="center"/>
              <w:rPr>
                <w:rFonts w:ascii="Times New Roman" w:hAnsi="Times New Roman"/>
                <w:color w:val="000000"/>
              </w:rPr>
            </w:pPr>
            <w:r w:rsidRPr="00D273E3">
              <w:rPr>
                <w:rFonts w:ascii="Times New Roman" w:hAnsi="Times New Roman"/>
                <w:color w:val="000000"/>
              </w:rPr>
              <w:t>1</w:t>
            </w:r>
          </w:p>
        </w:tc>
        <w:tc>
          <w:tcPr>
            <w:tcW w:w="1984" w:type="dxa"/>
            <w:vMerge/>
          </w:tcPr>
          <w:p w14:paraId="32DFB81E" w14:textId="77777777" w:rsidR="00155F73" w:rsidRPr="00D273E3" w:rsidRDefault="00155F73" w:rsidP="00155F73">
            <w:pPr>
              <w:spacing w:after="0" w:line="240" w:lineRule="auto"/>
              <w:rPr>
                <w:color w:val="000000"/>
              </w:rPr>
            </w:pPr>
          </w:p>
        </w:tc>
      </w:tr>
      <w:tr w:rsidR="00155F73" w:rsidRPr="00D273E3" w14:paraId="52EC1A0E" w14:textId="77777777" w:rsidTr="007B71E8">
        <w:tc>
          <w:tcPr>
            <w:tcW w:w="2042" w:type="dxa"/>
            <w:vMerge w:val="restart"/>
          </w:tcPr>
          <w:p w14:paraId="657631D1" w14:textId="77777777" w:rsidR="00155F73" w:rsidRPr="00D273E3" w:rsidRDefault="00155F73" w:rsidP="00155F73">
            <w:pPr>
              <w:spacing w:after="0" w:line="210" w:lineRule="exact"/>
              <w:rPr>
                <w:rFonts w:ascii="Times New Roman" w:hAnsi="Times New Roman"/>
                <w:color w:val="000000"/>
              </w:rPr>
            </w:pPr>
            <w:r w:rsidRPr="00D273E3">
              <w:rPr>
                <w:rFonts w:ascii="Times New Roman" w:hAnsi="Times New Roman"/>
                <w:color w:val="000000"/>
              </w:rPr>
              <w:t>Тема 2.3. Бухгалтерский учёт запасов</w:t>
            </w:r>
          </w:p>
          <w:p w14:paraId="02620B34" w14:textId="77777777" w:rsidR="00155F73" w:rsidRPr="00D273E3" w:rsidRDefault="00155F73" w:rsidP="00155F73">
            <w:pPr>
              <w:spacing w:after="0" w:line="240" w:lineRule="auto"/>
              <w:rPr>
                <w:color w:val="000000"/>
              </w:rPr>
            </w:pPr>
          </w:p>
          <w:p w14:paraId="06546911" w14:textId="77777777" w:rsidR="00155F73" w:rsidRPr="00D273E3" w:rsidRDefault="00155F73" w:rsidP="00155F73">
            <w:pPr>
              <w:spacing w:after="0" w:line="240" w:lineRule="auto"/>
              <w:rPr>
                <w:color w:val="000000"/>
              </w:rPr>
            </w:pPr>
          </w:p>
        </w:tc>
        <w:tc>
          <w:tcPr>
            <w:tcW w:w="9072" w:type="dxa"/>
          </w:tcPr>
          <w:p w14:paraId="6F4F53DE" w14:textId="77777777" w:rsidR="00155F73" w:rsidRPr="00D273E3" w:rsidRDefault="00155F73" w:rsidP="00155F73">
            <w:pPr>
              <w:spacing w:after="0" w:line="210" w:lineRule="exact"/>
              <w:jc w:val="both"/>
              <w:rPr>
                <w:rFonts w:ascii="Times New Roman" w:hAnsi="Times New Roman"/>
                <w:color w:val="000000"/>
              </w:rPr>
            </w:pPr>
            <w:r w:rsidRPr="00D273E3">
              <w:rPr>
                <w:rFonts w:ascii="Times New Roman" w:hAnsi="Times New Roman"/>
                <w:color w:val="000000"/>
              </w:rPr>
              <w:t>Содержание учебного материала</w:t>
            </w:r>
          </w:p>
        </w:tc>
        <w:tc>
          <w:tcPr>
            <w:tcW w:w="1843" w:type="dxa"/>
            <w:vMerge w:val="restart"/>
            <w:vAlign w:val="center"/>
          </w:tcPr>
          <w:p w14:paraId="5151604D" w14:textId="77777777" w:rsidR="00155F73" w:rsidRPr="00D273E3" w:rsidRDefault="00155F73" w:rsidP="00C205AB">
            <w:pPr>
              <w:spacing w:after="0" w:line="210" w:lineRule="exact"/>
              <w:jc w:val="center"/>
              <w:rPr>
                <w:rFonts w:ascii="Times New Roman" w:hAnsi="Times New Roman"/>
                <w:color w:val="000000"/>
              </w:rPr>
            </w:pPr>
            <w:r w:rsidRPr="00D273E3">
              <w:rPr>
                <w:rFonts w:ascii="Times New Roman" w:hAnsi="Times New Roman"/>
                <w:color w:val="000000"/>
              </w:rPr>
              <w:t>8</w:t>
            </w:r>
          </w:p>
        </w:tc>
        <w:tc>
          <w:tcPr>
            <w:tcW w:w="1984" w:type="dxa"/>
            <w:vMerge w:val="restart"/>
          </w:tcPr>
          <w:p w14:paraId="39E853D9" w14:textId="77777777" w:rsidR="00155F73" w:rsidRPr="00D273E3" w:rsidRDefault="00155F73" w:rsidP="00155F73">
            <w:pPr>
              <w:spacing w:after="0" w:line="210" w:lineRule="exact"/>
              <w:jc w:val="center"/>
              <w:rPr>
                <w:rFonts w:ascii="Times New Roman" w:hAnsi="Times New Roman"/>
                <w:color w:val="000000"/>
              </w:rPr>
            </w:pPr>
            <w:r w:rsidRPr="00D273E3">
              <w:rPr>
                <w:rFonts w:ascii="Times New Roman" w:hAnsi="Times New Roman"/>
                <w:color w:val="000000"/>
              </w:rPr>
              <w:t>ОК 1, ОК3,</w:t>
            </w:r>
          </w:p>
          <w:p w14:paraId="20E57890" w14:textId="77777777" w:rsidR="00155F73" w:rsidRPr="00D273E3" w:rsidRDefault="00155F73" w:rsidP="00155F73">
            <w:pPr>
              <w:spacing w:after="80" w:line="210" w:lineRule="exact"/>
              <w:jc w:val="center"/>
              <w:rPr>
                <w:rFonts w:ascii="Times New Roman" w:hAnsi="Times New Roman"/>
                <w:color w:val="000000"/>
              </w:rPr>
            </w:pPr>
            <w:r w:rsidRPr="00D273E3">
              <w:rPr>
                <w:rFonts w:ascii="Times New Roman" w:hAnsi="Times New Roman"/>
                <w:color w:val="000000"/>
              </w:rPr>
              <w:t>ОК 4,</w:t>
            </w:r>
          </w:p>
          <w:p w14:paraId="1E4EDFCA" w14:textId="2A06671D" w:rsidR="00155F73" w:rsidRPr="00D273E3" w:rsidRDefault="00155F73" w:rsidP="00155F73">
            <w:pPr>
              <w:shd w:val="clear" w:color="auto" w:fill="FFFFFF"/>
              <w:spacing w:before="80" w:after="0" w:line="210" w:lineRule="exact"/>
              <w:ind w:hanging="160"/>
              <w:jc w:val="center"/>
              <w:rPr>
                <w:rFonts w:ascii="Times New Roman" w:hAnsi="Times New Roman"/>
                <w:color w:val="000000"/>
              </w:rPr>
            </w:pPr>
            <w:r w:rsidRPr="00D273E3">
              <w:rPr>
                <w:rFonts w:ascii="Times New Roman" w:hAnsi="Times New Roman"/>
                <w:color w:val="000000"/>
              </w:rPr>
              <w:t>ОК 9, ОК 11</w:t>
            </w:r>
            <w:r w:rsidR="00F4476E" w:rsidRPr="00D273E3">
              <w:rPr>
                <w:rFonts w:ascii="Times New Roman" w:hAnsi="Times New Roman"/>
                <w:bCs/>
              </w:rPr>
              <w:t xml:space="preserve">, </w:t>
            </w:r>
            <w:r w:rsidR="00F4476E" w:rsidRPr="00D273E3">
              <w:rPr>
                <w:rFonts w:ascii="Times New Roman" w:hAnsi="Times New Roman"/>
              </w:rPr>
              <w:t>ЛР1-ЛР15.</w:t>
            </w:r>
          </w:p>
        </w:tc>
      </w:tr>
      <w:tr w:rsidR="00155F73" w:rsidRPr="00D273E3" w14:paraId="734FE2D7" w14:textId="77777777" w:rsidTr="007B71E8">
        <w:tc>
          <w:tcPr>
            <w:tcW w:w="2042" w:type="dxa"/>
            <w:vMerge/>
          </w:tcPr>
          <w:p w14:paraId="46B0647A" w14:textId="77777777" w:rsidR="00155F73" w:rsidRPr="00D273E3" w:rsidRDefault="00155F73" w:rsidP="00155F73">
            <w:pPr>
              <w:spacing w:after="0" w:line="240" w:lineRule="auto"/>
              <w:rPr>
                <w:color w:val="000000"/>
              </w:rPr>
            </w:pPr>
          </w:p>
        </w:tc>
        <w:tc>
          <w:tcPr>
            <w:tcW w:w="9072" w:type="dxa"/>
          </w:tcPr>
          <w:p w14:paraId="780B6A8B" w14:textId="77777777" w:rsidR="00155F73" w:rsidRPr="00D273E3" w:rsidRDefault="00155F73" w:rsidP="00155F73">
            <w:pPr>
              <w:spacing w:after="0" w:line="269" w:lineRule="exact"/>
              <w:jc w:val="both"/>
              <w:rPr>
                <w:rFonts w:ascii="Times New Roman" w:hAnsi="Times New Roman"/>
                <w:color w:val="000000"/>
              </w:rPr>
            </w:pPr>
            <w:r w:rsidRPr="00D273E3">
              <w:rPr>
                <w:rFonts w:ascii="Times New Roman" w:hAnsi="Times New Roman"/>
                <w:color w:val="000000"/>
              </w:rPr>
              <w:t>Понятие и классификация запасов. Оценка материальных ценностей</w:t>
            </w:r>
          </w:p>
        </w:tc>
        <w:tc>
          <w:tcPr>
            <w:tcW w:w="1843" w:type="dxa"/>
            <w:vMerge/>
          </w:tcPr>
          <w:p w14:paraId="6903489C" w14:textId="77777777" w:rsidR="00155F73" w:rsidRPr="00D273E3" w:rsidRDefault="00155F73" w:rsidP="00155F73">
            <w:pPr>
              <w:spacing w:after="0" w:line="240" w:lineRule="auto"/>
              <w:rPr>
                <w:color w:val="000000"/>
              </w:rPr>
            </w:pPr>
          </w:p>
        </w:tc>
        <w:tc>
          <w:tcPr>
            <w:tcW w:w="1984" w:type="dxa"/>
            <w:vMerge/>
          </w:tcPr>
          <w:p w14:paraId="3E057B16" w14:textId="77777777" w:rsidR="00155F73" w:rsidRPr="00D273E3" w:rsidRDefault="00155F73" w:rsidP="00155F73">
            <w:pPr>
              <w:spacing w:before="80" w:after="0" w:line="210" w:lineRule="exact"/>
              <w:jc w:val="center"/>
              <w:rPr>
                <w:rFonts w:ascii="Times New Roman" w:hAnsi="Times New Roman"/>
                <w:color w:val="000000"/>
              </w:rPr>
            </w:pPr>
          </w:p>
        </w:tc>
      </w:tr>
      <w:tr w:rsidR="00155F73" w:rsidRPr="00D273E3" w14:paraId="625599E7" w14:textId="77777777" w:rsidTr="007B71E8">
        <w:tc>
          <w:tcPr>
            <w:tcW w:w="2042" w:type="dxa"/>
            <w:vMerge/>
          </w:tcPr>
          <w:p w14:paraId="5ABE48DE" w14:textId="77777777" w:rsidR="00155F73" w:rsidRPr="00D273E3" w:rsidRDefault="00155F73" w:rsidP="00155F73">
            <w:pPr>
              <w:spacing w:after="0" w:line="240" w:lineRule="auto"/>
              <w:rPr>
                <w:color w:val="000000"/>
              </w:rPr>
            </w:pPr>
          </w:p>
        </w:tc>
        <w:tc>
          <w:tcPr>
            <w:tcW w:w="9072" w:type="dxa"/>
          </w:tcPr>
          <w:p w14:paraId="50FE42BE" w14:textId="01867040" w:rsidR="00155F73" w:rsidRPr="00D273E3" w:rsidRDefault="00155F73" w:rsidP="00155F73">
            <w:pPr>
              <w:spacing w:after="0" w:line="274" w:lineRule="exact"/>
              <w:jc w:val="both"/>
              <w:rPr>
                <w:rFonts w:ascii="Times New Roman" w:hAnsi="Times New Roman"/>
                <w:color w:val="000000"/>
              </w:rPr>
            </w:pPr>
            <w:r w:rsidRPr="00D273E3">
              <w:rPr>
                <w:rFonts w:ascii="Times New Roman" w:hAnsi="Times New Roman"/>
                <w:color w:val="000000"/>
              </w:rPr>
              <w:t>Организация складского учёта материалов. Первичные документы на приём и отпуск материалов</w:t>
            </w:r>
          </w:p>
        </w:tc>
        <w:tc>
          <w:tcPr>
            <w:tcW w:w="1843" w:type="dxa"/>
            <w:vMerge/>
          </w:tcPr>
          <w:p w14:paraId="4553418C" w14:textId="77777777" w:rsidR="00155F73" w:rsidRPr="00D273E3" w:rsidRDefault="00155F73" w:rsidP="00155F73">
            <w:pPr>
              <w:spacing w:after="0" w:line="240" w:lineRule="auto"/>
              <w:rPr>
                <w:color w:val="000000"/>
              </w:rPr>
            </w:pPr>
          </w:p>
        </w:tc>
        <w:tc>
          <w:tcPr>
            <w:tcW w:w="1984" w:type="dxa"/>
            <w:vMerge/>
          </w:tcPr>
          <w:p w14:paraId="26067F7D" w14:textId="77777777" w:rsidR="00155F73" w:rsidRPr="00D273E3" w:rsidRDefault="00155F73" w:rsidP="00155F73">
            <w:pPr>
              <w:spacing w:after="0" w:line="240" w:lineRule="auto"/>
              <w:rPr>
                <w:color w:val="000000"/>
              </w:rPr>
            </w:pPr>
          </w:p>
        </w:tc>
      </w:tr>
      <w:tr w:rsidR="00155F73" w:rsidRPr="00D273E3" w14:paraId="4BBEAF25" w14:textId="77777777" w:rsidTr="007B71E8">
        <w:tc>
          <w:tcPr>
            <w:tcW w:w="2042" w:type="dxa"/>
            <w:vMerge/>
          </w:tcPr>
          <w:p w14:paraId="08FE154D" w14:textId="77777777" w:rsidR="00155F73" w:rsidRPr="00D273E3" w:rsidRDefault="00155F73" w:rsidP="00155F73">
            <w:pPr>
              <w:spacing w:after="0" w:line="240" w:lineRule="auto"/>
              <w:rPr>
                <w:color w:val="000000"/>
              </w:rPr>
            </w:pPr>
          </w:p>
        </w:tc>
        <w:tc>
          <w:tcPr>
            <w:tcW w:w="9072" w:type="dxa"/>
          </w:tcPr>
          <w:p w14:paraId="1683F168" w14:textId="77777777" w:rsidR="00155F73" w:rsidRPr="00D273E3" w:rsidRDefault="00155F73" w:rsidP="00155F73">
            <w:pPr>
              <w:spacing w:after="0" w:line="269" w:lineRule="exact"/>
              <w:jc w:val="both"/>
              <w:rPr>
                <w:rFonts w:ascii="Times New Roman" w:hAnsi="Times New Roman"/>
                <w:color w:val="000000"/>
              </w:rPr>
            </w:pPr>
            <w:r w:rsidRPr="00D273E3">
              <w:rPr>
                <w:rFonts w:ascii="Times New Roman" w:hAnsi="Times New Roman"/>
                <w:color w:val="000000"/>
              </w:rPr>
              <w:t>Бухгалтерский учёт приобретения материалов. Бухгалтерский учёт затрат по заготовке и приобретению материалов. Бухгалтерский учёт расчётов с поставщиками</w:t>
            </w:r>
          </w:p>
        </w:tc>
        <w:tc>
          <w:tcPr>
            <w:tcW w:w="1843" w:type="dxa"/>
            <w:vMerge/>
          </w:tcPr>
          <w:p w14:paraId="5ED0F2BA" w14:textId="77777777" w:rsidR="00155F73" w:rsidRPr="00D273E3" w:rsidRDefault="00155F73" w:rsidP="00155F73">
            <w:pPr>
              <w:spacing w:after="0" w:line="240" w:lineRule="auto"/>
              <w:rPr>
                <w:color w:val="000000"/>
              </w:rPr>
            </w:pPr>
          </w:p>
        </w:tc>
        <w:tc>
          <w:tcPr>
            <w:tcW w:w="1984" w:type="dxa"/>
            <w:vMerge/>
          </w:tcPr>
          <w:p w14:paraId="10FCC282" w14:textId="77777777" w:rsidR="00155F73" w:rsidRPr="00D273E3" w:rsidRDefault="00155F73" w:rsidP="00155F73">
            <w:pPr>
              <w:spacing w:after="0" w:line="240" w:lineRule="auto"/>
              <w:rPr>
                <w:color w:val="000000"/>
              </w:rPr>
            </w:pPr>
          </w:p>
        </w:tc>
      </w:tr>
      <w:tr w:rsidR="00155F73" w:rsidRPr="00D273E3" w14:paraId="1FBE175D" w14:textId="77777777" w:rsidTr="007B71E8">
        <w:tc>
          <w:tcPr>
            <w:tcW w:w="2042" w:type="dxa"/>
            <w:vMerge/>
          </w:tcPr>
          <w:p w14:paraId="6D5207F0" w14:textId="77777777" w:rsidR="00155F73" w:rsidRPr="00D273E3" w:rsidRDefault="00155F73" w:rsidP="00155F73">
            <w:pPr>
              <w:spacing w:after="0" w:line="240" w:lineRule="auto"/>
              <w:rPr>
                <w:color w:val="000000"/>
              </w:rPr>
            </w:pPr>
          </w:p>
        </w:tc>
        <w:tc>
          <w:tcPr>
            <w:tcW w:w="9072" w:type="dxa"/>
          </w:tcPr>
          <w:p w14:paraId="7F0778CC" w14:textId="77777777" w:rsidR="00155F73" w:rsidRPr="00D273E3" w:rsidRDefault="00155F73" w:rsidP="00155F73">
            <w:pPr>
              <w:spacing w:after="0" w:line="210" w:lineRule="exact"/>
              <w:jc w:val="both"/>
              <w:rPr>
                <w:rFonts w:ascii="Times New Roman" w:hAnsi="Times New Roman"/>
                <w:color w:val="000000"/>
              </w:rPr>
            </w:pPr>
            <w:r w:rsidRPr="00D273E3">
              <w:rPr>
                <w:rFonts w:ascii="Times New Roman" w:hAnsi="Times New Roman"/>
                <w:color w:val="000000"/>
              </w:rPr>
              <w:t>Бухгалтерский учёт отпуска материалов в производство и их оценка (по себестоимости каждой единицы, по средней себестоимости, по способу ФИФО)</w:t>
            </w:r>
          </w:p>
        </w:tc>
        <w:tc>
          <w:tcPr>
            <w:tcW w:w="1843" w:type="dxa"/>
            <w:vMerge/>
          </w:tcPr>
          <w:p w14:paraId="5CB218A1" w14:textId="77777777" w:rsidR="00155F73" w:rsidRPr="00D273E3" w:rsidRDefault="00155F73" w:rsidP="00155F73">
            <w:pPr>
              <w:spacing w:after="0" w:line="240" w:lineRule="auto"/>
              <w:rPr>
                <w:color w:val="000000"/>
              </w:rPr>
            </w:pPr>
          </w:p>
        </w:tc>
        <w:tc>
          <w:tcPr>
            <w:tcW w:w="1984" w:type="dxa"/>
            <w:vMerge/>
          </w:tcPr>
          <w:p w14:paraId="3767AF55" w14:textId="77777777" w:rsidR="00155F73" w:rsidRPr="00D273E3" w:rsidRDefault="00155F73" w:rsidP="00155F73">
            <w:pPr>
              <w:spacing w:after="0" w:line="240" w:lineRule="auto"/>
              <w:rPr>
                <w:color w:val="000000"/>
              </w:rPr>
            </w:pPr>
          </w:p>
        </w:tc>
      </w:tr>
      <w:tr w:rsidR="00155F73" w:rsidRPr="00D273E3" w14:paraId="303DAC46" w14:textId="77777777" w:rsidTr="007B71E8">
        <w:tc>
          <w:tcPr>
            <w:tcW w:w="2042" w:type="dxa"/>
            <w:vMerge/>
          </w:tcPr>
          <w:p w14:paraId="5A930933" w14:textId="77777777" w:rsidR="00155F73" w:rsidRPr="00D273E3" w:rsidRDefault="00155F73" w:rsidP="00155F73">
            <w:pPr>
              <w:spacing w:after="0" w:line="240" w:lineRule="auto"/>
              <w:rPr>
                <w:color w:val="000000"/>
              </w:rPr>
            </w:pPr>
          </w:p>
        </w:tc>
        <w:tc>
          <w:tcPr>
            <w:tcW w:w="9072" w:type="dxa"/>
          </w:tcPr>
          <w:p w14:paraId="55D4CF21" w14:textId="77777777" w:rsidR="00155F73" w:rsidRPr="00D273E3" w:rsidRDefault="00155F73" w:rsidP="00155F73">
            <w:pPr>
              <w:spacing w:after="0" w:line="210" w:lineRule="exact"/>
              <w:jc w:val="both"/>
              <w:rPr>
                <w:rFonts w:ascii="Times New Roman" w:hAnsi="Times New Roman"/>
                <w:color w:val="000000"/>
              </w:rPr>
            </w:pPr>
            <w:r w:rsidRPr="00D273E3">
              <w:rPr>
                <w:rFonts w:ascii="Times New Roman" w:hAnsi="Times New Roman"/>
                <w:color w:val="000000"/>
              </w:rPr>
              <w:t>Инвентаризация материалов, бухгалтерский учёт её результатов</w:t>
            </w:r>
          </w:p>
        </w:tc>
        <w:tc>
          <w:tcPr>
            <w:tcW w:w="1843" w:type="dxa"/>
            <w:vMerge/>
          </w:tcPr>
          <w:p w14:paraId="601B0A84" w14:textId="77777777" w:rsidR="00155F73" w:rsidRPr="00D273E3" w:rsidRDefault="00155F73" w:rsidP="00155F73">
            <w:pPr>
              <w:spacing w:after="0" w:line="240" w:lineRule="auto"/>
              <w:rPr>
                <w:color w:val="000000"/>
              </w:rPr>
            </w:pPr>
          </w:p>
        </w:tc>
        <w:tc>
          <w:tcPr>
            <w:tcW w:w="1984" w:type="dxa"/>
            <w:vMerge/>
          </w:tcPr>
          <w:p w14:paraId="086F4884" w14:textId="77777777" w:rsidR="00155F73" w:rsidRPr="00D273E3" w:rsidRDefault="00155F73" w:rsidP="00155F73">
            <w:pPr>
              <w:spacing w:after="0" w:line="240" w:lineRule="auto"/>
              <w:rPr>
                <w:color w:val="000000"/>
              </w:rPr>
            </w:pPr>
          </w:p>
        </w:tc>
      </w:tr>
      <w:tr w:rsidR="00C205AB" w:rsidRPr="00D273E3" w14:paraId="2C57E0CD" w14:textId="77777777" w:rsidTr="007B71E8">
        <w:tc>
          <w:tcPr>
            <w:tcW w:w="2042" w:type="dxa"/>
            <w:vMerge/>
          </w:tcPr>
          <w:p w14:paraId="4906B55F" w14:textId="77777777" w:rsidR="00C205AB" w:rsidRPr="00D273E3" w:rsidRDefault="00C205AB" w:rsidP="00155F73">
            <w:pPr>
              <w:spacing w:after="0" w:line="240" w:lineRule="auto"/>
              <w:rPr>
                <w:color w:val="000000"/>
              </w:rPr>
            </w:pPr>
          </w:p>
        </w:tc>
        <w:tc>
          <w:tcPr>
            <w:tcW w:w="9072" w:type="dxa"/>
          </w:tcPr>
          <w:p w14:paraId="2168E357" w14:textId="77777777" w:rsidR="00C205AB" w:rsidRPr="00D273E3" w:rsidRDefault="00C205AB" w:rsidP="00155F73">
            <w:pPr>
              <w:spacing w:after="0" w:line="210" w:lineRule="exact"/>
              <w:jc w:val="both"/>
              <w:rPr>
                <w:rFonts w:ascii="Times New Roman" w:hAnsi="Times New Roman"/>
                <w:color w:val="000000"/>
              </w:rPr>
            </w:pPr>
            <w:r w:rsidRPr="00D273E3">
              <w:rPr>
                <w:rFonts w:ascii="Times New Roman" w:hAnsi="Times New Roman"/>
                <w:color w:val="000000"/>
              </w:rPr>
              <w:t>В том числе, практических занятий и лабораторных работ</w:t>
            </w:r>
          </w:p>
        </w:tc>
        <w:tc>
          <w:tcPr>
            <w:tcW w:w="1843" w:type="dxa"/>
            <w:vMerge w:val="restart"/>
            <w:vAlign w:val="center"/>
          </w:tcPr>
          <w:p w14:paraId="4FE654AD" w14:textId="77777777" w:rsidR="00C205AB" w:rsidRPr="00D273E3" w:rsidRDefault="00C205AB" w:rsidP="00C205AB">
            <w:pPr>
              <w:spacing w:after="0" w:line="210" w:lineRule="exact"/>
              <w:jc w:val="center"/>
              <w:rPr>
                <w:rFonts w:ascii="Times New Roman" w:hAnsi="Times New Roman"/>
                <w:color w:val="000000"/>
              </w:rPr>
            </w:pPr>
            <w:r w:rsidRPr="00D273E3">
              <w:rPr>
                <w:rFonts w:ascii="Times New Roman" w:hAnsi="Times New Roman"/>
                <w:color w:val="000000"/>
              </w:rPr>
              <w:t>4</w:t>
            </w:r>
          </w:p>
        </w:tc>
        <w:tc>
          <w:tcPr>
            <w:tcW w:w="1984" w:type="dxa"/>
            <w:vMerge/>
          </w:tcPr>
          <w:p w14:paraId="524B430B" w14:textId="77777777" w:rsidR="00C205AB" w:rsidRPr="00D273E3" w:rsidRDefault="00C205AB" w:rsidP="00155F73">
            <w:pPr>
              <w:spacing w:after="0" w:line="240" w:lineRule="auto"/>
              <w:rPr>
                <w:color w:val="000000"/>
              </w:rPr>
            </w:pPr>
          </w:p>
        </w:tc>
      </w:tr>
      <w:tr w:rsidR="00C205AB" w:rsidRPr="00D273E3" w14:paraId="6507C3AD" w14:textId="77777777" w:rsidTr="007B71E8">
        <w:tc>
          <w:tcPr>
            <w:tcW w:w="2042" w:type="dxa"/>
            <w:vMerge/>
          </w:tcPr>
          <w:p w14:paraId="4257F037" w14:textId="77777777" w:rsidR="00C205AB" w:rsidRPr="00D273E3" w:rsidRDefault="00C205AB" w:rsidP="00155F73">
            <w:pPr>
              <w:spacing w:after="0" w:line="240" w:lineRule="auto"/>
              <w:rPr>
                <w:color w:val="000000"/>
              </w:rPr>
            </w:pPr>
          </w:p>
        </w:tc>
        <w:tc>
          <w:tcPr>
            <w:tcW w:w="9072" w:type="dxa"/>
          </w:tcPr>
          <w:p w14:paraId="42A73C5B" w14:textId="1D8CF21D" w:rsidR="00C205AB" w:rsidRPr="00D273E3" w:rsidRDefault="00C205AB" w:rsidP="00155F73">
            <w:pPr>
              <w:spacing w:after="0" w:line="269" w:lineRule="exact"/>
              <w:jc w:val="both"/>
              <w:rPr>
                <w:rFonts w:ascii="Times New Roman" w:hAnsi="Times New Roman"/>
                <w:color w:val="000000"/>
              </w:rPr>
            </w:pPr>
            <w:r w:rsidRPr="00D273E3">
              <w:rPr>
                <w:rFonts w:ascii="Times New Roman" w:hAnsi="Times New Roman"/>
                <w:color w:val="000000"/>
              </w:rPr>
              <w:t>1. Практическое занятие: «Решение ситуационных заданий по сравнению различных способов оценки материалов»</w:t>
            </w:r>
          </w:p>
        </w:tc>
        <w:tc>
          <w:tcPr>
            <w:tcW w:w="1843" w:type="dxa"/>
            <w:vMerge/>
          </w:tcPr>
          <w:p w14:paraId="24C348C0" w14:textId="51E8D5DF" w:rsidR="00C205AB" w:rsidRPr="00D273E3" w:rsidRDefault="00C205AB" w:rsidP="00155F73">
            <w:pPr>
              <w:spacing w:after="0" w:line="210" w:lineRule="exact"/>
              <w:jc w:val="center"/>
              <w:rPr>
                <w:rFonts w:ascii="Times New Roman" w:hAnsi="Times New Roman"/>
                <w:color w:val="000000"/>
              </w:rPr>
            </w:pPr>
          </w:p>
        </w:tc>
        <w:tc>
          <w:tcPr>
            <w:tcW w:w="1984" w:type="dxa"/>
            <w:vMerge/>
          </w:tcPr>
          <w:p w14:paraId="72CAB17B" w14:textId="77777777" w:rsidR="00C205AB" w:rsidRPr="00D273E3" w:rsidRDefault="00C205AB" w:rsidP="00155F73">
            <w:pPr>
              <w:spacing w:after="0" w:line="240" w:lineRule="auto"/>
              <w:rPr>
                <w:color w:val="000000"/>
              </w:rPr>
            </w:pPr>
          </w:p>
        </w:tc>
      </w:tr>
      <w:tr w:rsidR="00C205AB" w:rsidRPr="00D273E3" w14:paraId="37827394" w14:textId="77777777" w:rsidTr="007B71E8">
        <w:tc>
          <w:tcPr>
            <w:tcW w:w="2042" w:type="dxa"/>
            <w:vMerge/>
          </w:tcPr>
          <w:p w14:paraId="75EAB7C2" w14:textId="77777777" w:rsidR="00C205AB" w:rsidRPr="00D273E3" w:rsidRDefault="00C205AB" w:rsidP="00155F73">
            <w:pPr>
              <w:spacing w:after="0" w:line="240" w:lineRule="auto"/>
              <w:rPr>
                <w:color w:val="000000"/>
              </w:rPr>
            </w:pPr>
          </w:p>
        </w:tc>
        <w:tc>
          <w:tcPr>
            <w:tcW w:w="9072" w:type="dxa"/>
          </w:tcPr>
          <w:p w14:paraId="48988D9B" w14:textId="77777777" w:rsidR="00C205AB" w:rsidRPr="00D273E3" w:rsidRDefault="00C205AB" w:rsidP="00155F73">
            <w:pPr>
              <w:spacing w:after="0" w:line="210" w:lineRule="exact"/>
              <w:jc w:val="both"/>
              <w:rPr>
                <w:rFonts w:ascii="Times New Roman" w:hAnsi="Times New Roman"/>
                <w:color w:val="000000"/>
              </w:rPr>
            </w:pPr>
            <w:r w:rsidRPr="00D273E3">
              <w:rPr>
                <w:rFonts w:ascii="Times New Roman" w:hAnsi="Times New Roman"/>
                <w:color w:val="000000"/>
              </w:rPr>
              <w:t>2. Практическое занятие: «Составление инвентаризационной ведомости»</w:t>
            </w:r>
          </w:p>
        </w:tc>
        <w:tc>
          <w:tcPr>
            <w:tcW w:w="1843" w:type="dxa"/>
            <w:vMerge/>
          </w:tcPr>
          <w:p w14:paraId="1F7D3E2A" w14:textId="6C61A6BF" w:rsidR="00C205AB" w:rsidRPr="00D273E3" w:rsidRDefault="00C205AB" w:rsidP="00155F73">
            <w:pPr>
              <w:spacing w:after="0" w:line="210" w:lineRule="exact"/>
              <w:jc w:val="center"/>
              <w:rPr>
                <w:rFonts w:ascii="Times New Roman" w:hAnsi="Times New Roman"/>
                <w:color w:val="000000"/>
              </w:rPr>
            </w:pPr>
          </w:p>
        </w:tc>
        <w:tc>
          <w:tcPr>
            <w:tcW w:w="1984" w:type="dxa"/>
            <w:vMerge/>
          </w:tcPr>
          <w:p w14:paraId="22C69658" w14:textId="77777777" w:rsidR="00C205AB" w:rsidRPr="00D273E3" w:rsidRDefault="00C205AB" w:rsidP="00155F73">
            <w:pPr>
              <w:spacing w:after="0" w:line="240" w:lineRule="auto"/>
              <w:rPr>
                <w:color w:val="000000"/>
              </w:rPr>
            </w:pPr>
          </w:p>
        </w:tc>
      </w:tr>
      <w:tr w:rsidR="00155F73" w:rsidRPr="00D273E3" w14:paraId="1EC722E8" w14:textId="77777777" w:rsidTr="007B71E8">
        <w:tc>
          <w:tcPr>
            <w:tcW w:w="2042" w:type="dxa"/>
            <w:vMerge/>
          </w:tcPr>
          <w:p w14:paraId="2298C4CB" w14:textId="77777777" w:rsidR="00155F73" w:rsidRPr="00D273E3" w:rsidRDefault="00155F73" w:rsidP="00155F73">
            <w:pPr>
              <w:spacing w:after="0" w:line="240" w:lineRule="auto"/>
              <w:rPr>
                <w:color w:val="000000"/>
              </w:rPr>
            </w:pPr>
          </w:p>
        </w:tc>
        <w:tc>
          <w:tcPr>
            <w:tcW w:w="9072" w:type="dxa"/>
          </w:tcPr>
          <w:p w14:paraId="59C252EC" w14:textId="77777777" w:rsidR="00155F73" w:rsidRPr="00D273E3" w:rsidRDefault="00155F73" w:rsidP="00155F73">
            <w:pPr>
              <w:spacing w:after="0" w:line="269" w:lineRule="exact"/>
              <w:jc w:val="both"/>
              <w:rPr>
                <w:rFonts w:ascii="Times New Roman" w:hAnsi="Times New Roman"/>
                <w:color w:val="000000"/>
              </w:rPr>
            </w:pPr>
            <w:r w:rsidRPr="00D273E3">
              <w:rPr>
                <w:rFonts w:ascii="Times New Roman" w:hAnsi="Times New Roman"/>
                <w:color w:val="000000"/>
              </w:rPr>
              <w:t>Самостоятельная работа обучающихся: изучение конспекта лекций и учебных изданий; составление схем аналитического учёта материальных ценностей</w:t>
            </w:r>
          </w:p>
        </w:tc>
        <w:tc>
          <w:tcPr>
            <w:tcW w:w="1843" w:type="dxa"/>
          </w:tcPr>
          <w:p w14:paraId="0EF403E6" w14:textId="77777777" w:rsidR="00155F73" w:rsidRPr="00D273E3" w:rsidRDefault="00155F73" w:rsidP="00155F73">
            <w:pPr>
              <w:spacing w:after="0" w:line="210" w:lineRule="exact"/>
              <w:jc w:val="center"/>
              <w:rPr>
                <w:rFonts w:ascii="Times New Roman" w:hAnsi="Times New Roman"/>
                <w:color w:val="000000"/>
              </w:rPr>
            </w:pPr>
            <w:r w:rsidRPr="00D273E3">
              <w:rPr>
                <w:rFonts w:ascii="Times New Roman" w:hAnsi="Times New Roman"/>
                <w:color w:val="000000"/>
              </w:rPr>
              <w:t>1</w:t>
            </w:r>
          </w:p>
        </w:tc>
        <w:tc>
          <w:tcPr>
            <w:tcW w:w="1984" w:type="dxa"/>
            <w:vMerge/>
          </w:tcPr>
          <w:p w14:paraId="42465211" w14:textId="77777777" w:rsidR="00155F73" w:rsidRPr="00D273E3" w:rsidRDefault="00155F73" w:rsidP="00155F73">
            <w:pPr>
              <w:spacing w:after="0" w:line="240" w:lineRule="auto"/>
              <w:rPr>
                <w:color w:val="000000"/>
              </w:rPr>
            </w:pPr>
          </w:p>
        </w:tc>
      </w:tr>
      <w:tr w:rsidR="00155F73" w:rsidRPr="00D273E3" w14:paraId="032E9D9C" w14:textId="77777777" w:rsidTr="007B71E8">
        <w:tc>
          <w:tcPr>
            <w:tcW w:w="2042" w:type="dxa"/>
            <w:vMerge w:val="restart"/>
          </w:tcPr>
          <w:p w14:paraId="5892D1C1" w14:textId="42842566" w:rsidR="00155F73" w:rsidRPr="00D273E3" w:rsidRDefault="00155F73" w:rsidP="00155F73">
            <w:pPr>
              <w:spacing w:after="0" w:line="288" w:lineRule="exact"/>
              <w:rPr>
                <w:rFonts w:ascii="Times New Roman" w:hAnsi="Times New Roman"/>
                <w:color w:val="000000"/>
              </w:rPr>
            </w:pPr>
            <w:r w:rsidRPr="00D273E3">
              <w:rPr>
                <w:rFonts w:ascii="Times New Roman" w:hAnsi="Times New Roman"/>
                <w:color w:val="000000"/>
              </w:rPr>
              <w:t>Тема 2.4. Бухгалтерский учёт затрат на производство продукции</w:t>
            </w:r>
          </w:p>
        </w:tc>
        <w:tc>
          <w:tcPr>
            <w:tcW w:w="9072" w:type="dxa"/>
          </w:tcPr>
          <w:p w14:paraId="1385D127" w14:textId="77777777" w:rsidR="00155F73" w:rsidRPr="00D273E3" w:rsidRDefault="00155F73" w:rsidP="00155F73">
            <w:pPr>
              <w:spacing w:after="0" w:line="210" w:lineRule="exact"/>
              <w:jc w:val="both"/>
              <w:rPr>
                <w:rFonts w:ascii="Times New Roman" w:hAnsi="Times New Roman"/>
                <w:color w:val="000000"/>
              </w:rPr>
            </w:pPr>
            <w:r w:rsidRPr="00D273E3">
              <w:rPr>
                <w:rFonts w:ascii="Times New Roman" w:hAnsi="Times New Roman"/>
                <w:color w:val="000000"/>
              </w:rPr>
              <w:t>Содержание учебного материала</w:t>
            </w:r>
          </w:p>
        </w:tc>
        <w:tc>
          <w:tcPr>
            <w:tcW w:w="1843" w:type="dxa"/>
            <w:vMerge w:val="restart"/>
            <w:vAlign w:val="center"/>
          </w:tcPr>
          <w:p w14:paraId="0FB57833" w14:textId="77777777" w:rsidR="00155F73" w:rsidRPr="00D273E3" w:rsidRDefault="00155F73" w:rsidP="00C205AB">
            <w:pPr>
              <w:spacing w:after="0" w:line="210" w:lineRule="exact"/>
              <w:jc w:val="center"/>
              <w:rPr>
                <w:rFonts w:ascii="Times New Roman" w:hAnsi="Times New Roman"/>
                <w:color w:val="000000"/>
              </w:rPr>
            </w:pPr>
            <w:r w:rsidRPr="00D273E3">
              <w:rPr>
                <w:rFonts w:ascii="Times New Roman" w:hAnsi="Times New Roman"/>
                <w:color w:val="000000"/>
              </w:rPr>
              <w:t>8</w:t>
            </w:r>
          </w:p>
        </w:tc>
        <w:tc>
          <w:tcPr>
            <w:tcW w:w="1984" w:type="dxa"/>
            <w:vMerge w:val="restart"/>
          </w:tcPr>
          <w:p w14:paraId="3FD0E464" w14:textId="77777777" w:rsidR="00155F73" w:rsidRPr="00D273E3" w:rsidRDefault="00155F73" w:rsidP="00155F73">
            <w:pPr>
              <w:spacing w:after="80" w:line="210" w:lineRule="exact"/>
              <w:jc w:val="center"/>
              <w:rPr>
                <w:rFonts w:ascii="Times New Roman" w:hAnsi="Times New Roman"/>
                <w:color w:val="000000"/>
              </w:rPr>
            </w:pPr>
            <w:r w:rsidRPr="00D273E3">
              <w:rPr>
                <w:rFonts w:ascii="Times New Roman" w:hAnsi="Times New Roman"/>
                <w:color w:val="000000"/>
              </w:rPr>
              <w:t>ОК 1, ОК 3,</w:t>
            </w:r>
          </w:p>
          <w:p w14:paraId="4BD69C15" w14:textId="52AE99DA" w:rsidR="00155F73" w:rsidRPr="00D273E3" w:rsidRDefault="00155F73" w:rsidP="00155F73">
            <w:pPr>
              <w:spacing w:before="80" w:after="0" w:line="210" w:lineRule="exact"/>
              <w:jc w:val="center"/>
              <w:rPr>
                <w:rFonts w:ascii="Times New Roman" w:hAnsi="Times New Roman"/>
                <w:color w:val="000000"/>
              </w:rPr>
            </w:pPr>
            <w:r w:rsidRPr="00D273E3">
              <w:rPr>
                <w:rFonts w:ascii="Times New Roman" w:hAnsi="Times New Roman"/>
                <w:color w:val="000000"/>
              </w:rPr>
              <w:t>ОК 4, ОК 9</w:t>
            </w:r>
            <w:r w:rsidR="00F4476E" w:rsidRPr="00D273E3">
              <w:rPr>
                <w:rFonts w:ascii="Times New Roman" w:hAnsi="Times New Roman"/>
                <w:bCs/>
              </w:rPr>
              <w:t xml:space="preserve">, </w:t>
            </w:r>
            <w:r w:rsidR="00F4476E" w:rsidRPr="00D273E3">
              <w:rPr>
                <w:rFonts w:ascii="Times New Roman" w:hAnsi="Times New Roman"/>
              </w:rPr>
              <w:t>ЛР1-ЛР15.</w:t>
            </w:r>
          </w:p>
        </w:tc>
      </w:tr>
      <w:tr w:rsidR="00155F73" w:rsidRPr="00D273E3" w14:paraId="059775EB" w14:textId="77777777" w:rsidTr="007B71E8">
        <w:tc>
          <w:tcPr>
            <w:tcW w:w="2042" w:type="dxa"/>
            <w:vMerge/>
          </w:tcPr>
          <w:p w14:paraId="2E612431" w14:textId="77777777" w:rsidR="00155F73" w:rsidRPr="00D273E3" w:rsidRDefault="00155F73" w:rsidP="00155F73">
            <w:pPr>
              <w:spacing w:after="0" w:line="240" w:lineRule="auto"/>
              <w:rPr>
                <w:color w:val="000000"/>
              </w:rPr>
            </w:pPr>
          </w:p>
        </w:tc>
        <w:tc>
          <w:tcPr>
            <w:tcW w:w="9072" w:type="dxa"/>
          </w:tcPr>
          <w:p w14:paraId="5FB64052" w14:textId="629B7F36" w:rsidR="00155F73" w:rsidRPr="00D273E3" w:rsidRDefault="00155F73" w:rsidP="00155F73">
            <w:pPr>
              <w:spacing w:after="0" w:line="264" w:lineRule="exact"/>
              <w:jc w:val="both"/>
              <w:rPr>
                <w:rFonts w:ascii="Times New Roman" w:hAnsi="Times New Roman"/>
                <w:color w:val="000000"/>
              </w:rPr>
            </w:pPr>
            <w:r w:rsidRPr="00D273E3">
              <w:rPr>
                <w:rFonts w:ascii="Times New Roman" w:hAnsi="Times New Roman"/>
                <w:color w:val="000000"/>
              </w:rPr>
              <w:t>Состав и классификация затрат на производство продукции. Система бухгалтерских счетов учёта затрат и расходов. Методы учёта затрат и калькулирование себестоимости</w:t>
            </w:r>
          </w:p>
        </w:tc>
        <w:tc>
          <w:tcPr>
            <w:tcW w:w="1843" w:type="dxa"/>
            <w:vMerge/>
          </w:tcPr>
          <w:p w14:paraId="6DCE766F" w14:textId="77777777" w:rsidR="00155F73" w:rsidRPr="00D273E3" w:rsidRDefault="00155F73" w:rsidP="00155F73">
            <w:pPr>
              <w:spacing w:after="0" w:line="240" w:lineRule="auto"/>
              <w:rPr>
                <w:color w:val="000000"/>
              </w:rPr>
            </w:pPr>
          </w:p>
        </w:tc>
        <w:tc>
          <w:tcPr>
            <w:tcW w:w="1984" w:type="dxa"/>
            <w:vMerge/>
          </w:tcPr>
          <w:p w14:paraId="24A268B4" w14:textId="77777777" w:rsidR="00155F73" w:rsidRPr="00D273E3" w:rsidRDefault="00155F73" w:rsidP="00155F73">
            <w:pPr>
              <w:spacing w:after="0" w:line="240" w:lineRule="auto"/>
              <w:rPr>
                <w:color w:val="000000"/>
              </w:rPr>
            </w:pPr>
          </w:p>
        </w:tc>
      </w:tr>
      <w:tr w:rsidR="00155F73" w:rsidRPr="00D273E3" w14:paraId="06E1D739" w14:textId="77777777" w:rsidTr="007B71E8">
        <w:tc>
          <w:tcPr>
            <w:tcW w:w="2042" w:type="dxa"/>
            <w:vMerge/>
          </w:tcPr>
          <w:p w14:paraId="1E937883" w14:textId="77777777" w:rsidR="00155F73" w:rsidRPr="00D273E3" w:rsidRDefault="00155F73" w:rsidP="00155F73">
            <w:pPr>
              <w:spacing w:after="0" w:line="240" w:lineRule="auto"/>
              <w:rPr>
                <w:color w:val="000000"/>
              </w:rPr>
            </w:pPr>
          </w:p>
        </w:tc>
        <w:tc>
          <w:tcPr>
            <w:tcW w:w="9072" w:type="dxa"/>
          </w:tcPr>
          <w:p w14:paraId="1A82FFA7" w14:textId="77777777" w:rsidR="00155F73" w:rsidRPr="00D273E3" w:rsidRDefault="00155F73" w:rsidP="00155F73">
            <w:pPr>
              <w:spacing w:after="0" w:line="259" w:lineRule="exact"/>
              <w:jc w:val="both"/>
              <w:rPr>
                <w:rFonts w:ascii="Times New Roman" w:hAnsi="Times New Roman"/>
                <w:color w:val="000000"/>
              </w:rPr>
            </w:pPr>
            <w:r w:rsidRPr="00D273E3">
              <w:rPr>
                <w:rFonts w:ascii="Times New Roman" w:hAnsi="Times New Roman"/>
                <w:color w:val="000000"/>
              </w:rPr>
              <w:t>Состав и бухгалтерский учёт затрат основного производства. Определение остатков незавершённого производства</w:t>
            </w:r>
          </w:p>
        </w:tc>
        <w:tc>
          <w:tcPr>
            <w:tcW w:w="1843" w:type="dxa"/>
            <w:vMerge/>
          </w:tcPr>
          <w:p w14:paraId="2E9656C7" w14:textId="77777777" w:rsidR="00155F73" w:rsidRPr="00D273E3" w:rsidRDefault="00155F73" w:rsidP="00155F73">
            <w:pPr>
              <w:spacing w:after="0" w:line="240" w:lineRule="auto"/>
              <w:rPr>
                <w:color w:val="000000"/>
              </w:rPr>
            </w:pPr>
          </w:p>
        </w:tc>
        <w:tc>
          <w:tcPr>
            <w:tcW w:w="1984" w:type="dxa"/>
            <w:vMerge/>
          </w:tcPr>
          <w:p w14:paraId="588BD11B" w14:textId="77777777" w:rsidR="00155F73" w:rsidRPr="00D273E3" w:rsidRDefault="00155F73" w:rsidP="00155F73">
            <w:pPr>
              <w:spacing w:after="0" w:line="240" w:lineRule="auto"/>
              <w:rPr>
                <w:color w:val="000000"/>
              </w:rPr>
            </w:pPr>
          </w:p>
        </w:tc>
      </w:tr>
      <w:tr w:rsidR="00155F73" w:rsidRPr="00D273E3" w14:paraId="264FD1FB" w14:textId="77777777" w:rsidTr="007B71E8">
        <w:tc>
          <w:tcPr>
            <w:tcW w:w="2042" w:type="dxa"/>
            <w:vMerge/>
          </w:tcPr>
          <w:p w14:paraId="210A5417" w14:textId="77777777" w:rsidR="00155F73" w:rsidRPr="00D273E3" w:rsidRDefault="00155F73" w:rsidP="00155F73">
            <w:pPr>
              <w:spacing w:after="0" w:line="240" w:lineRule="auto"/>
              <w:rPr>
                <w:color w:val="000000"/>
              </w:rPr>
            </w:pPr>
          </w:p>
        </w:tc>
        <w:tc>
          <w:tcPr>
            <w:tcW w:w="9072" w:type="dxa"/>
          </w:tcPr>
          <w:p w14:paraId="2448BA8B" w14:textId="623A8F1C" w:rsidR="00155F73" w:rsidRPr="00D273E3" w:rsidRDefault="00155F73" w:rsidP="00155F73">
            <w:pPr>
              <w:spacing w:after="0" w:line="264" w:lineRule="exact"/>
              <w:jc w:val="both"/>
              <w:rPr>
                <w:rFonts w:ascii="Times New Roman" w:hAnsi="Times New Roman"/>
                <w:color w:val="000000"/>
              </w:rPr>
            </w:pPr>
            <w:r w:rsidRPr="00D273E3">
              <w:rPr>
                <w:rFonts w:ascii="Times New Roman" w:hAnsi="Times New Roman"/>
                <w:color w:val="000000"/>
              </w:rPr>
              <w:t>Состав и бухгалтерский учёт затрат вспомогательных производств, порядок и учёт бухгалтерский их распределения. Состав и бухгалтерский учёт общепроизводственных и общехозяйственных расходов. Порядок и бухгалтерский учёт распределения общепроизводственных и общехозяйственных расходов</w:t>
            </w:r>
          </w:p>
        </w:tc>
        <w:tc>
          <w:tcPr>
            <w:tcW w:w="1843" w:type="dxa"/>
            <w:vMerge/>
          </w:tcPr>
          <w:p w14:paraId="15292537" w14:textId="77777777" w:rsidR="00155F73" w:rsidRPr="00D273E3" w:rsidRDefault="00155F73" w:rsidP="00155F73">
            <w:pPr>
              <w:spacing w:after="0" w:line="240" w:lineRule="auto"/>
              <w:rPr>
                <w:color w:val="000000"/>
              </w:rPr>
            </w:pPr>
          </w:p>
        </w:tc>
        <w:tc>
          <w:tcPr>
            <w:tcW w:w="1984" w:type="dxa"/>
            <w:vMerge/>
          </w:tcPr>
          <w:p w14:paraId="668563BA" w14:textId="77777777" w:rsidR="00155F73" w:rsidRPr="00D273E3" w:rsidRDefault="00155F73" w:rsidP="00155F73">
            <w:pPr>
              <w:spacing w:after="0" w:line="240" w:lineRule="auto"/>
              <w:rPr>
                <w:color w:val="000000"/>
              </w:rPr>
            </w:pPr>
          </w:p>
        </w:tc>
      </w:tr>
      <w:tr w:rsidR="00155F73" w:rsidRPr="00D273E3" w14:paraId="1E027860" w14:textId="77777777" w:rsidTr="007B71E8">
        <w:tc>
          <w:tcPr>
            <w:tcW w:w="2042" w:type="dxa"/>
            <w:vMerge/>
          </w:tcPr>
          <w:p w14:paraId="5F3743E0" w14:textId="77777777" w:rsidR="00155F73" w:rsidRPr="00D273E3" w:rsidRDefault="00155F73" w:rsidP="00155F73">
            <w:pPr>
              <w:spacing w:after="0" w:line="240" w:lineRule="auto"/>
              <w:rPr>
                <w:color w:val="000000"/>
              </w:rPr>
            </w:pPr>
          </w:p>
        </w:tc>
        <w:tc>
          <w:tcPr>
            <w:tcW w:w="9072" w:type="dxa"/>
          </w:tcPr>
          <w:p w14:paraId="6633E355" w14:textId="77777777" w:rsidR="00155F73" w:rsidRPr="00D273E3" w:rsidRDefault="00155F73" w:rsidP="00155F73">
            <w:pPr>
              <w:spacing w:after="0" w:line="210" w:lineRule="exact"/>
              <w:jc w:val="both"/>
              <w:rPr>
                <w:rFonts w:ascii="Times New Roman" w:hAnsi="Times New Roman"/>
                <w:color w:val="000000"/>
              </w:rPr>
            </w:pPr>
            <w:r w:rsidRPr="00D273E3">
              <w:rPr>
                <w:rFonts w:ascii="Times New Roman" w:hAnsi="Times New Roman"/>
                <w:color w:val="000000"/>
              </w:rPr>
              <w:t>Виды заработной платы, их состав. Документация по учёту труда и заработной платы</w:t>
            </w:r>
          </w:p>
        </w:tc>
        <w:tc>
          <w:tcPr>
            <w:tcW w:w="1843" w:type="dxa"/>
            <w:vMerge/>
          </w:tcPr>
          <w:p w14:paraId="6FA5107D" w14:textId="77777777" w:rsidR="00155F73" w:rsidRPr="00D273E3" w:rsidRDefault="00155F73" w:rsidP="00155F73">
            <w:pPr>
              <w:spacing w:after="0" w:line="240" w:lineRule="auto"/>
              <w:rPr>
                <w:color w:val="000000"/>
              </w:rPr>
            </w:pPr>
          </w:p>
        </w:tc>
        <w:tc>
          <w:tcPr>
            <w:tcW w:w="1984" w:type="dxa"/>
            <w:vMerge/>
          </w:tcPr>
          <w:p w14:paraId="2A7678BB" w14:textId="77777777" w:rsidR="00155F73" w:rsidRPr="00D273E3" w:rsidRDefault="00155F73" w:rsidP="00155F73">
            <w:pPr>
              <w:spacing w:after="0" w:line="240" w:lineRule="auto"/>
              <w:rPr>
                <w:color w:val="000000"/>
              </w:rPr>
            </w:pPr>
          </w:p>
        </w:tc>
      </w:tr>
      <w:tr w:rsidR="00155F73" w:rsidRPr="00D273E3" w14:paraId="676056A2" w14:textId="77777777" w:rsidTr="007B71E8">
        <w:tc>
          <w:tcPr>
            <w:tcW w:w="2042" w:type="dxa"/>
            <w:vMerge/>
          </w:tcPr>
          <w:p w14:paraId="5FD0B791" w14:textId="77777777" w:rsidR="00155F73" w:rsidRPr="00D273E3" w:rsidRDefault="00155F73" w:rsidP="00155F73">
            <w:pPr>
              <w:spacing w:after="0" w:line="240" w:lineRule="auto"/>
              <w:rPr>
                <w:color w:val="000000"/>
              </w:rPr>
            </w:pPr>
          </w:p>
        </w:tc>
        <w:tc>
          <w:tcPr>
            <w:tcW w:w="9072" w:type="dxa"/>
          </w:tcPr>
          <w:p w14:paraId="651F1475" w14:textId="7B9114CD" w:rsidR="00155F73" w:rsidRPr="00D273E3" w:rsidRDefault="00155F73" w:rsidP="00155F73">
            <w:pPr>
              <w:spacing w:after="0" w:line="264" w:lineRule="exact"/>
              <w:jc w:val="both"/>
              <w:rPr>
                <w:rFonts w:ascii="Times New Roman" w:hAnsi="Times New Roman"/>
                <w:color w:val="000000"/>
              </w:rPr>
            </w:pPr>
            <w:r w:rsidRPr="00D273E3">
              <w:rPr>
                <w:rFonts w:ascii="Times New Roman" w:hAnsi="Times New Roman"/>
                <w:color w:val="000000"/>
              </w:rPr>
              <w:t>Бухгалтерский учёт начисления заработной платы. Распределение начисленной заработной платы по направлениям затрат и источникам. Бухгалтерский учёт удержаний из заработной платы. Бухгалтерский учёт выплаты заработной платы</w:t>
            </w:r>
          </w:p>
        </w:tc>
        <w:tc>
          <w:tcPr>
            <w:tcW w:w="1843" w:type="dxa"/>
            <w:vMerge/>
          </w:tcPr>
          <w:p w14:paraId="7460C416" w14:textId="77777777" w:rsidR="00155F73" w:rsidRPr="00D273E3" w:rsidRDefault="00155F73" w:rsidP="00155F73">
            <w:pPr>
              <w:spacing w:after="0" w:line="240" w:lineRule="auto"/>
              <w:rPr>
                <w:color w:val="000000"/>
              </w:rPr>
            </w:pPr>
          </w:p>
        </w:tc>
        <w:tc>
          <w:tcPr>
            <w:tcW w:w="1984" w:type="dxa"/>
            <w:vMerge/>
          </w:tcPr>
          <w:p w14:paraId="3F4F7C4C" w14:textId="77777777" w:rsidR="00155F73" w:rsidRPr="00D273E3" w:rsidRDefault="00155F73" w:rsidP="00155F73">
            <w:pPr>
              <w:spacing w:after="0" w:line="240" w:lineRule="auto"/>
              <w:rPr>
                <w:color w:val="000000"/>
              </w:rPr>
            </w:pPr>
          </w:p>
        </w:tc>
      </w:tr>
      <w:tr w:rsidR="00155F73" w:rsidRPr="00D273E3" w14:paraId="1B31B1C4" w14:textId="77777777" w:rsidTr="007B71E8">
        <w:tc>
          <w:tcPr>
            <w:tcW w:w="2042" w:type="dxa"/>
            <w:vMerge/>
          </w:tcPr>
          <w:p w14:paraId="75E87BAF" w14:textId="77777777" w:rsidR="00155F73" w:rsidRPr="00D273E3" w:rsidRDefault="00155F73" w:rsidP="00155F73">
            <w:pPr>
              <w:spacing w:after="0" w:line="240" w:lineRule="auto"/>
              <w:rPr>
                <w:color w:val="000000"/>
              </w:rPr>
            </w:pPr>
          </w:p>
        </w:tc>
        <w:tc>
          <w:tcPr>
            <w:tcW w:w="9072" w:type="dxa"/>
          </w:tcPr>
          <w:p w14:paraId="72DDEBEC" w14:textId="77777777" w:rsidR="00155F73" w:rsidRPr="00D273E3" w:rsidRDefault="00155F73" w:rsidP="00155F73">
            <w:pPr>
              <w:spacing w:after="0" w:line="210" w:lineRule="exact"/>
              <w:jc w:val="both"/>
              <w:rPr>
                <w:rFonts w:ascii="Times New Roman" w:hAnsi="Times New Roman"/>
                <w:color w:val="000000"/>
              </w:rPr>
            </w:pPr>
            <w:r w:rsidRPr="00D273E3">
              <w:rPr>
                <w:rFonts w:ascii="Times New Roman" w:hAnsi="Times New Roman"/>
                <w:color w:val="000000"/>
              </w:rPr>
              <w:t>Бухгалтерский учёт расчётов по страховым взносам</w:t>
            </w:r>
          </w:p>
        </w:tc>
        <w:tc>
          <w:tcPr>
            <w:tcW w:w="1843" w:type="dxa"/>
            <w:vMerge/>
          </w:tcPr>
          <w:p w14:paraId="46B0A69C" w14:textId="77777777" w:rsidR="00155F73" w:rsidRPr="00D273E3" w:rsidRDefault="00155F73" w:rsidP="00155F73">
            <w:pPr>
              <w:spacing w:after="0" w:line="240" w:lineRule="auto"/>
              <w:rPr>
                <w:color w:val="000000"/>
              </w:rPr>
            </w:pPr>
          </w:p>
        </w:tc>
        <w:tc>
          <w:tcPr>
            <w:tcW w:w="1984" w:type="dxa"/>
            <w:vMerge/>
          </w:tcPr>
          <w:p w14:paraId="01F47B7A" w14:textId="77777777" w:rsidR="00155F73" w:rsidRPr="00D273E3" w:rsidRDefault="00155F73" w:rsidP="00155F73">
            <w:pPr>
              <w:spacing w:after="0" w:line="240" w:lineRule="auto"/>
              <w:rPr>
                <w:color w:val="000000"/>
              </w:rPr>
            </w:pPr>
          </w:p>
        </w:tc>
      </w:tr>
      <w:tr w:rsidR="00C205AB" w:rsidRPr="00D273E3" w14:paraId="2817606A" w14:textId="77777777" w:rsidTr="007B71E8">
        <w:tc>
          <w:tcPr>
            <w:tcW w:w="2042" w:type="dxa"/>
            <w:vMerge/>
          </w:tcPr>
          <w:p w14:paraId="5C7D79C1" w14:textId="77777777" w:rsidR="00C205AB" w:rsidRPr="00D273E3" w:rsidRDefault="00C205AB" w:rsidP="00155F73">
            <w:pPr>
              <w:spacing w:after="0" w:line="240" w:lineRule="auto"/>
              <w:rPr>
                <w:color w:val="000000"/>
              </w:rPr>
            </w:pPr>
          </w:p>
        </w:tc>
        <w:tc>
          <w:tcPr>
            <w:tcW w:w="9072" w:type="dxa"/>
          </w:tcPr>
          <w:p w14:paraId="54B4D1E1" w14:textId="77777777" w:rsidR="00C205AB" w:rsidRPr="00D273E3" w:rsidRDefault="00C205AB" w:rsidP="00155F73">
            <w:pPr>
              <w:spacing w:after="0" w:line="210" w:lineRule="exact"/>
              <w:jc w:val="both"/>
              <w:rPr>
                <w:rFonts w:ascii="Times New Roman" w:hAnsi="Times New Roman"/>
                <w:color w:val="000000"/>
              </w:rPr>
            </w:pPr>
            <w:r w:rsidRPr="00D273E3">
              <w:rPr>
                <w:rFonts w:ascii="Times New Roman" w:hAnsi="Times New Roman"/>
                <w:color w:val="000000"/>
              </w:rPr>
              <w:t>В том числе, практических занятий и лабораторных работ</w:t>
            </w:r>
          </w:p>
        </w:tc>
        <w:tc>
          <w:tcPr>
            <w:tcW w:w="1843" w:type="dxa"/>
            <w:vMerge w:val="restart"/>
            <w:vAlign w:val="center"/>
          </w:tcPr>
          <w:p w14:paraId="37E48CBD" w14:textId="77777777" w:rsidR="00C205AB" w:rsidRPr="00D273E3" w:rsidRDefault="00C205AB" w:rsidP="00C205AB">
            <w:pPr>
              <w:spacing w:after="0" w:line="210" w:lineRule="exact"/>
              <w:jc w:val="center"/>
              <w:rPr>
                <w:rFonts w:ascii="Times New Roman" w:hAnsi="Times New Roman"/>
                <w:color w:val="000000"/>
              </w:rPr>
            </w:pPr>
            <w:r w:rsidRPr="00D273E3">
              <w:rPr>
                <w:rFonts w:ascii="Times New Roman" w:hAnsi="Times New Roman"/>
                <w:color w:val="000000"/>
              </w:rPr>
              <w:t>4</w:t>
            </w:r>
          </w:p>
        </w:tc>
        <w:tc>
          <w:tcPr>
            <w:tcW w:w="1984" w:type="dxa"/>
            <w:vMerge/>
          </w:tcPr>
          <w:p w14:paraId="55F80CFE" w14:textId="77777777" w:rsidR="00C205AB" w:rsidRPr="00D273E3" w:rsidRDefault="00C205AB" w:rsidP="00155F73">
            <w:pPr>
              <w:spacing w:after="0" w:line="240" w:lineRule="auto"/>
              <w:rPr>
                <w:color w:val="000000"/>
              </w:rPr>
            </w:pPr>
          </w:p>
        </w:tc>
      </w:tr>
      <w:tr w:rsidR="00C205AB" w:rsidRPr="00D273E3" w14:paraId="5B50E629" w14:textId="77777777" w:rsidTr="007B71E8">
        <w:tc>
          <w:tcPr>
            <w:tcW w:w="2042" w:type="dxa"/>
            <w:vMerge/>
          </w:tcPr>
          <w:p w14:paraId="23DA8AD1" w14:textId="77777777" w:rsidR="00C205AB" w:rsidRPr="00D273E3" w:rsidRDefault="00C205AB" w:rsidP="00155F73">
            <w:pPr>
              <w:spacing w:after="0" w:line="240" w:lineRule="auto"/>
              <w:rPr>
                <w:color w:val="000000"/>
              </w:rPr>
            </w:pPr>
          </w:p>
        </w:tc>
        <w:tc>
          <w:tcPr>
            <w:tcW w:w="9072" w:type="dxa"/>
          </w:tcPr>
          <w:p w14:paraId="120C3245" w14:textId="77777777" w:rsidR="00C205AB" w:rsidRPr="00D273E3" w:rsidRDefault="00C205AB" w:rsidP="00155F73">
            <w:pPr>
              <w:spacing w:after="0" w:line="210" w:lineRule="exact"/>
              <w:jc w:val="both"/>
              <w:rPr>
                <w:rFonts w:ascii="Times New Roman" w:hAnsi="Times New Roman"/>
                <w:color w:val="000000"/>
              </w:rPr>
            </w:pPr>
            <w:r w:rsidRPr="00D273E3">
              <w:rPr>
                <w:rFonts w:ascii="Times New Roman" w:hAnsi="Times New Roman"/>
                <w:color w:val="000000"/>
              </w:rPr>
              <w:t>1. Практическое занятие: «Расчет фактической производственной себестоимости»</w:t>
            </w:r>
          </w:p>
        </w:tc>
        <w:tc>
          <w:tcPr>
            <w:tcW w:w="1843" w:type="dxa"/>
            <w:vMerge/>
          </w:tcPr>
          <w:p w14:paraId="78F13956" w14:textId="5764C4FF" w:rsidR="00C205AB" w:rsidRPr="00D273E3" w:rsidRDefault="00C205AB" w:rsidP="00155F73">
            <w:pPr>
              <w:spacing w:after="0" w:line="210" w:lineRule="exact"/>
              <w:jc w:val="center"/>
              <w:rPr>
                <w:rFonts w:ascii="Times New Roman" w:hAnsi="Times New Roman"/>
                <w:color w:val="000000"/>
              </w:rPr>
            </w:pPr>
          </w:p>
        </w:tc>
        <w:tc>
          <w:tcPr>
            <w:tcW w:w="1984" w:type="dxa"/>
            <w:vMerge/>
          </w:tcPr>
          <w:p w14:paraId="593181E4" w14:textId="77777777" w:rsidR="00C205AB" w:rsidRPr="00D273E3" w:rsidRDefault="00C205AB" w:rsidP="00155F73">
            <w:pPr>
              <w:spacing w:after="0" w:line="240" w:lineRule="auto"/>
              <w:rPr>
                <w:color w:val="000000"/>
              </w:rPr>
            </w:pPr>
          </w:p>
        </w:tc>
      </w:tr>
      <w:tr w:rsidR="00C205AB" w:rsidRPr="00D273E3" w14:paraId="122822B4" w14:textId="77777777" w:rsidTr="007B71E8">
        <w:tc>
          <w:tcPr>
            <w:tcW w:w="2042" w:type="dxa"/>
            <w:vMerge/>
          </w:tcPr>
          <w:p w14:paraId="499AA708" w14:textId="77777777" w:rsidR="00C205AB" w:rsidRPr="00D273E3" w:rsidRDefault="00C205AB" w:rsidP="00155F73">
            <w:pPr>
              <w:spacing w:after="0" w:line="240" w:lineRule="auto"/>
              <w:rPr>
                <w:color w:val="000000"/>
              </w:rPr>
            </w:pPr>
          </w:p>
        </w:tc>
        <w:tc>
          <w:tcPr>
            <w:tcW w:w="9072" w:type="dxa"/>
          </w:tcPr>
          <w:p w14:paraId="4D06CC93" w14:textId="77777777" w:rsidR="00C205AB" w:rsidRPr="00D273E3" w:rsidRDefault="00C205AB" w:rsidP="00155F73">
            <w:pPr>
              <w:spacing w:after="0" w:line="210" w:lineRule="exact"/>
              <w:jc w:val="both"/>
              <w:rPr>
                <w:rFonts w:ascii="Times New Roman" w:hAnsi="Times New Roman"/>
                <w:color w:val="000000"/>
              </w:rPr>
            </w:pPr>
            <w:r w:rsidRPr="00D273E3">
              <w:rPr>
                <w:rFonts w:ascii="Times New Roman" w:hAnsi="Times New Roman"/>
                <w:color w:val="000000"/>
              </w:rPr>
              <w:t>2. Практическое занятие: «Расчет заработной платы сотрудникам организации»</w:t>
            </w:r>
          </w:p>
        </w:tc>
        <w:tc>
          <w:tcPr>
            <w:tcW w:w="1843" w:type="dxa"/>
            <w:vMerge/>
          </w:tcPr>
          <w:p w14:paraId="18E3081C" w14:textId="4FE65B54" w:rsidR="00C205AB" w:rsidRPr="00D273E3" w:rsidRDefault="00C205AB" w:rsidP="00155F73">
            <w:pPr>
              <w:spacing w:after="0" w:line="210" w:lineRule="exact"/>
              <w:jc w:val="center"/>
              <w:rPr>
                <w:rFonts w:ascii="Times New Roman" w:hAnsi="Times New Roman"/>
                <w:color w:val="000000"/>
              </w:rPr>
            </w:pPr>
          </w:p>
        </w:tc>
        <w:tc>
          <w:tcPr>
            <w:tcW w:w="1984" w:type="dxa"/>
            <w:vMerge/>
          </w:tcPr>
          <w:p w14:paraId="58BAD271" w14:textId="77777777" w:rsidR="00C205AB" w:rsidRPr="00D273E3" w:rsidRDefault="00C205AB" w:rsidP="00155F73">
            <w:pPr>
              <w:spacing w:after="0" w:line="240" w:lineRule="auto"/>
              <w:rPr>
                <w:color w:val="000000"/>
              </w:rPr>
            </w:pPr>
          </w:p>
        </w:tc>
      </w:tr>
      <w:tr w:rsidR="00155F73" w:rsidRPr="00D273E3" w14:paraId="73AA40D7" w14:textId="77777777" w:rsidTr="007B71E8">
        <w:tc>
          <w:tcPr>
            <w:tcW w:w="2042" w:type="dxa"/>
            <w:vMerge/>
          </w:tcPr>
          <w:p w14:paraId="28C80B37" w14:textId="77777777" w:rsidR="00155F73" w:rsidRPr="00D273E3" w:rsidRDefault="00155F73" w:rsidP="00155F73">
            <w:pPr>
              <w:spacing w:after="0" w:line="240" w:lineRule="auto"/>
              <w:rPr>
                <w:color w:val="000000"/>
              </w:rPr>
            </w:pPr>
          </w:p>
        </w:tc>
        <w:tc>
          <w:tcPr>
            <w:tcW w:w="9072" w:type="dxa"/>
          </w:tcPr>
          <w:p w14:paraId="1D62FCD2" w14:textId="77777777" w:rsidR="00155F73" w:rsidRPr="00D273E3" w:rsidRDefault="00155F73" w:rsidP="00155F73">
            <w:pPr>
              <w:spacing w:after="0" w:line="269" w:lineRule="exact"/>
              <w:jc w:val="both"/>
              <w:rPr>
                <w:rFonts w:ascii="Times New Roman" w:hAnsi="Times New Roman"/>
                <w:color w:val="000000"/>
              </w:rPr>
            </w:pPr>
            <w:r w:rsidRPr="00D273E3">
              <w:rPr>
                <w:rFonts w:ascii="Times New Roman" w:hAnsi="Times New Roman"/>
                <w:color w:val="000000"/>
              </w:rPr>
              <w:t>Самостоятельная работа обучающихся: изучение конспекта лекций и учебных изданий; решение ситуационных заданий по расчёту и начислению заработной платы и страховых</w:t>
            </w:r>
          </w:p>
          <w:p w14:paraId="7989D4D5" w14:textId="77777777" w:rsidR="00155F73" w:rsidRPr="00D273E3" w:rsidRDefault="00155F73" w:rsidP="00155F73">
            <w:pPr>
              <w:spacing w:after="0" w:line="269" w:lineRule="exact"/>
              <w:jc w:val="both"/>
              <w:rPr>
                <w:rFonts w:ascii="Times New Roman" w:hAnsi="Times New Roman"/>
                <w:color w:val="000000"/>
              </w:rPr>
            </w:pPr>
            <w:r w:rsidRPr="00D273E3">
              <w:rPr>
                <w:rFonts w:ascii="Times New Roman" w:hAnsi="Times New Roman"/>
                <w:color w:val="000000"/>
              </w:rPr>
              <w:t>взносов</w:t>
            </w:r>
          </w:p>
        </w:tc>
        <w:tc>
          <w:tcPr>
            <w:tcW w:w="1843" w:type="dxa"/>
            <w:vAlign w:val="center"/>
          </w:tcPr>
          <w:p w14:paraId="37B6F9B3" w14:textId="77777777" w:rsidR="00155F73" w:rsidRPr="00D273E3" w:rsidRDefault="00155F73" w:rsidP="00C205AB">
            <w:pPr>
              <w:spacing w:after="0" w:line="210" w:lineRule="exact"/>
              <w:jc w:val="center"/>
              <w:rPr>
                <w:rFonts w:ascii="Times New Roman" w:hAnsi="Times New Roman"/>
                <w:color w:val="000000"/>
              </w:rPr>
            </w:pPr>
            <w:r w:rsidRPr="00D273E3">
              <w:rPr>
                <w:rFonts w:ascii="Times New Roman" w:hAnsi="Times New Roman"/>
                <w:color w:val="000000"/>
              </w:rPr>
              <w:t>1</w:t>
            </w:r>
          </w:p>
        </w:tc>
        <w:tc>
          <w:tcPr>
            <w:tcW w:w="1984" w:type="dxa"/>
            <w:vMerge/>
          </w:tcPr>
          <w:p w14:paraId="0196077F" w14:textId="77777777" w:rsidR="00155F73" w:rsidRPr="00D273E3" w:rsidRDefault="00155F73" w:rsidP="00155F73">
            <w:pPr>
              <w:spacing w:after="0" w:line="240" w:lineRule="auto"/>
              <w:rPr>
                <w:color w:val="000000"/>
              </w:rPr>
            </w:pPr>
          </w:p>
        </w:tc>
      </w:tr>
      <w:tr w:rsidR="00155F73" w:rsidRPr="00D273E3" w14:paraId="1EFE8B1D" w14:textId="77777777" w:rsidTr="007B71E8">
        <w:tc>
          <w:tcPr>
            <w:tcW w:w="2042" w:type="dxa"/>
            <w:vMerge w:val="restart"/>
          </w:tcPr>
          <w:p w14:paraId="658670AA" w14:textId="07D8061F" w:rsidR="00155F73" w:rsidRPr="00D273E3" w:rsidRDefault="00155F73" w:rsidP="00155F73">
            <w:pPr>
              <w:spacing w:after="0" w:line="288" w:lineRule="exact"/>
              <w:rPr>
                <w:rFonts w:ascii="Times New Roman" w:hAnsi="Times New Roman"/>
                <w:color w:val="000000"/>
              </w:rPr>
            </w:pPr>
            <w:r w:rsidRPr="00D273E3">
              <w:rPr>
                <w:rFonts w:ascii="Times New Roman" w:hAnsi="Times New Roman"/>
                <w:color w:val="000000"/>
              </w:rPr>
              <w:t>Тема 2.5. Бухгалтерский учёт готовой продукции и её продажи</w:t>
            </w:r>
          </w:p>
        </w:tc>
        <w:tc>
          <w:tcPr>
            <w:tcW w:w="9072" w:type="dxa"/>
          </w:tcPr>
          <w:p w14:paraId="719D192C" w14:textId="77777777" w:rsidR="00155F73" w:rsidRPr="00D273E3" w:rsidRDefault="00155F73" w:rsidP="00155F73">
            <w:pPr>
              <w:spacing w:after="0" w:line="210" w:lineRule="exact"/>
              <w:jc w:val="both"/>
              <w:rPr>
                <w:rFonts w:ascii="Times New Roman" w:hAnsi="Times New Roman"/>
                <w:color w:val="000000"/>
              </w:rPr>
            </w:pPr>
            <w:r w:rsidRPr="00D273E3">
              <w:rPr>
                <w:rFonts w:ascii="Times New Roman" w:hAnsi="Times New Roman"/>
                <w:color w:val="000000"/>
              </w:rPr>
              <w:t>Содержание учебного материала</w:t>
            </w:r>
          </w:p>
        </w:tc>
        <w:tc>
          <w:tcPr>
            <w:tcW w:w="1843" w:type="dxa"/>
            <w:vMerge w:val="restart"/>
            <w:vAlign w:val="center"/>
          </w:tcPr>
          <w:p w14:paraId="32DBB102" w14:textId="77777777" w:rsidR="00155F73" w:rsidRPr="00D273E3" w:rsidRDefault="00155F73" w:rsidP="00C205AB">
            <w:pPr>
              <w:spacing w:after="0" w:line="210" w:lineRule="exact"/>
              <w:jc w:val="center"/>
              <w:rPr>
                <w:rFonts w:ascii="Times New Roman" w:hAnsi="Times New Roman"/>
                <w:color w:val="000000"/>
              </w:rPr>
            </w:pPr>
            <w:r w:rsidRPr="00D273E3">
              <w:rPr>
                <w:rFonts w:ascii="Times New Roman" w:hAnsi="Times New Roman"/>
                <w:color w:val="000000"/>
              </w:rPr>
              <w:t>6</w:t>
            </w:r>
          </w:p>
        </w:tc>
        <w:tc>
          <w:tcPr>
            <w:tcW w:w="1984" w:type="dxa"/>
            <w:vMerge w:val="restart"/>
          </w:tcPr>
          <w:p w14:paraId="312275AA" w14:textId="77777777" w:rsidR="00155F73" w:rsidRPr="00D273E3" w:rsidRDefault="00155F73" w:rsidP="00155F73">
            <w:pPr>
              <w:spacing w:after="0" w:line="288" w:lineRule="exact"/>
              <w:jc w:val="center"/>
              <w:rPr>
                <w:rFonts w:ascii="Times New Roman" w:hAnsi="Times New Roman"/>
                <w:color w:val="000000"/>
              </w:rPr>
            </w:pPr>
            <w:r w:rsidRPr="00D273E3">
              <w:rPr>
                <w:rFonts w:ascii="Times New Roman" w:hAnsi="Times New Roman"/>
                <w:color w:val="000000"/>
              </w:rPr>
              <w:t>ОК 1, ОК 4,</w:t>
            </w:r>
          </w:p>
          <w:p w14:paraId="1208CFBB" w14:textId="77777777" w:rsidR="00155F73" w:rsidRPr="00D273E3" w:rsidRDefault="00155F73" w:rsidP="00155F73">
            <w:pPr>
              <w:spacing w:after="0" w:line="288" w:lineRule="exact"/>
              <w:jc w:val="center"/>
              <w:rPr>
                <w:rFonts w:ascii="Times New Roman" w:hAnsi="Times New Roman"/>
                <w:color w:val="000000"/>
              </w:rPr>
            </w:pPr>
            <w:r w:rsidRPr="00D273E3">
              <w:rPr>
                <w:rFonts w:ascii="Times New Roman" w:hAnsi="Times New Roman"/>
                <w:color w:val="000000"/>
              </w:rPr>
              <w:t>ОК 3,</w:t>
            </w:r>
          </w:p>
          <w:p w14:paraId="7715EBA8" w14:textId="0F5123A1" w:rsidR="00155F73" w:rsidRPr="00D273E3" w:rsidRDefault="00155F73" w:rsidP="00155F73">
            <w:pPr>
              <w:spacing w:after="0" w:line="288" w:lineRule="exact"/>
              <w:jc w:val="center"/>
              <w:rPr>
                <w:rFonts w:ascii="Times New Roman" w:hAnsi="Times New Roman"/>
                <w:color w:val="000000"/>
              </w:rPr>
            </w:pPr>
            <w:r w:rsidRPr="00D273E3">
              <w:rPr>
                <w:rFonts w:ascii="Times New Roman" w:hAnsi="Times New Roman"/>
                <w:color w:val="000000"/>
              </w:rPr>
              <w:t>ОК 9, ОК 11</w:t>
            </w:r>
            <w:r w:rsidR="00F4476E" w:rsidRPr="00D273E3">
              <w:rPr>
                <w:rFonts w:ascii="Times New Roman" w:hAnsi="Times New Roman"/>
                <w:bCs/>
              </w:rPr>
              <w:t xml:space="preserve">, </w:t>
            </w:r>
            <w:r w:rsidR="00F4476E" w:rsidRPr="00D273E3">
              <w:rPr>
                <w:rFonts w:ascii="Times New Roman" w:hAnsi="Times New Roman"/>
              </w:rPr>
              <w:t>ЛР1-ЛР15.</w:t>
            </w:r>
          </w:p>
        </w:tc>
      </w:tr>
      <w:tr w:rsidR="00155F73" w:rsidRPr="00D273E3" w14:paraId="4CCCCCD4" w14:textId="77777777" w:rsidTr="007B71E8">
        <w:tc>
          <w:tcPr>
            <w:tcW w:w="2042" w:type="dxa"/>
            <w:vMerge/>
          </w:tcPr>
          <w:p w14:paraId="262B8D69" w14:textId="77777777" w:rsidR="00155F73" w:rsidRPr="00D273E3" w:rsidRDefault="00155F73" w:rsidP="00155F73">
            <w:pPr>
              <w:spacing w:after="0" w:line="288" w:lineRule="exact"/>
              <w:rPr>
                <w:rFonts w:ascii="Times New Roman" w:hAnsi="Times New Roman"/>
                <w:color w:val="000000"/>
              </w:rPr>
            </w:pPr>
          </w:p>
        </w:tc>
        <w:tc>
          <w:tcPr>
            <w:tcW w:w="9072" w:type="dxa"/>
            <w:vAlign w:val="bottom"/>
          </w:tcPr>
          <w:p w14:paraId="6FDCBF9F" w14:textId="77777777" w:rsidR="00155F73" w:rsidRPr="00D273E3" w:rsidRDefault="00155F73" w:rsidP="00155F73">
            <w:pPr>
              <w:spacing w:after="0" w:line="264" w:lineRule="exact"/>
              <w:jc w:val="both"/>
              <w:rPr>
                <w:rFonts w:ascii="Times New Roman" w:hAnsi="Times New Roman"/>
                <w:color w:val="000000"/>
              </w:rPr>
            </w:pPr>
            <w:r w:rsidRPr="00D273E3">
              <w:rPr>
                <w:rFonts w:ascii="Times New Roman" w:hAnsi="Times New Roman"/>
                <w:color w:val="000000"/>
              </w:rPr>
              <w:t>Понятие о готовой, отгруженной и проданной продукции. Документальное оформление движения готовой продукции</w:t>
            </w:r>
          </w:p>
        </w:tc>
        <w:tc>
          <w:tcPr>
            <w:tcW w:w="1843" w:type="dxa"/>
            <w:vMerge/>
          </w:tcPr>
          <w:p w14:paraId="02B025BC" w14:textId="77777777" w:rsidR="00155F73" w:rsidRPr="00D273E3" w:rsidRDefault="00155F73" w:rsidP="00155F73">
            <w:pPr>
              <w:spacing w:after="0" w:line="210" w:lineRule="exact"/>
              <w:jc w:val="center"/>
              <w:rPr>
                <w:rFonts w:ascii="Times New Roman" w:hAnsi="Times New Roman"/>
                <w:color w:val="000000"/>
              </w:rPr>
            </w:pPr>
          </w:p>
        </w:tc>
        <w:tc>
          <w:tcPr>
            <w:tcW w:w="1984" w:type="dxa"/>
            <w:vMerge/>
          </w:tcPr>
          <w:p w14:paraId="3AA45139" w14:textId="77777777" w:rsidR="00155F73" w:rsidRPr="00D273E3" w:rsidRDefault="00155F73" w:rsidP="00155F73">
            <w:pPr>
              <w:spacing w:after="0" w:line="288" w:lineRule="exact"/>
              <w:jc w:val="center"/>
              <w:rPr>
                <w:rFonts w:ascii="Times New Roman" w:hAnsi="Times New Roman"/>
                <w:color w:val="000000"/>
              </w:rPr>
            </w:pPr>
          </w:p>
        </w:tc>
      </w:tr>
      <w:tr w:rsidR="00155F73" w:rsidRPr="00D273E3" w14:paraId="7BBC92C9" w14:textId="77777777" w:rsidTr="007B71E8">
        <w:tc>
          <w:tcPr>
            <w:tcW w:w="2042" w:type="dxa"/>
            <w:vMerge/>
          </w:tcPr>
          <w:p w14:paraId="67DAB8AE" w14:textId="77777777" w:rsidR="00155F73" w:rsidRPr="00D273E3" w:rsidRDefault="00155F73" w:rsidP="00155F73">
            <w:pPr>
              <w:spacing w:after="0" w:line="288" w:lineRule="exact"/>
              <w:rPr>
                <w:rFonts w:ascii="Times New Roman" w:hAnsi="Times New Roman"/>
                <w:color w:val="000000"/>
              </w:rPr>
            </w:pPr>
          </w:p>
        </w:tc>
        <w:tc>
          <w:tcPr>
            <w:tcW w:w="9072" w:type="dxa"/>
            <w:vAlign w:val="bottom"/>
          </w:tcPr>
          <w:p w14:paraId="4CEBD8FB" w14:textId="77777777" w:rsidR="00155F73" w:rsidRPr="00D273E3" w:rsidRDefault="00155F73" w:rsidP="00155F73">
            <w:pPr>
              <w:spacing w:after="0" w:line="210" w:lineRule="exact"/>
              <w:jc w:val="both"/>
              <w:rPr>
                <w:rFonts w:ascii="Times New Roman" w:hAnsi="Times New Roman"/>
                <w:color w:val="000000"/>
              </w:rPr>
            </w:pPr>
            <w:r w:rsidRPr="00D273E3">
              <w:rPr>
                <w:rFonts w:ascii="Times New Roman" w:hAnsi="Times New Roman"/>
                <w:color w:val="000000"/>
              </w:rPr>
              <w:t>Бухгалтерский учёт готовой продукции. Исчисление фактической себестоимости</w:t>
            </w:r>
          </w:p>
        </w:tc>
        <w:tc>
          <w:tcPr>
            <w:tcW w:w="1843" w:type="dxa"/>
            <w:vMerge/>
          </w:tcPr>
          <w:p w14:paraId="0EEFF2FF" w14:textId="77777777" w:rsidR="00155F73" w:rsidRPr="00D273E3" w:rsidRDefault="00155F73" w:rsidP="00155F73">
            <w:pPr>
              <w:spacing w:after="0" w:line="210" w:lineRule="exact"/>
              <w:jc w:val="center"/>
              <w:rPr>
                <w:rFonts w:ascii="Times New Roman" w:hAnsi="Times New Roman"/>
                <w:color w:val="000000"/>
              </w:rPr>
            </w:pPr>
          </w:p>
        </w:tc>
        <w:tc>
          <w:tcPr>
            <w:tcW w:w="1984" w:type="dxa"/>
            <w:vMerge/>
          </w:tcPr>
          <w:p w14:paraId="2649E400" w14:textId="77777777" w:rsidR="00155F73" w:rsidRPr="00D273E3" w:rsidRDefault="00155F73" w:rsidP="00155F73">
            <w:pPr>
              <w:spacing w:after="0" w:line="288" w:lineRule="exact"/>
              <w:jc w:val="center"/>
              <w:rPr>
                <w:rFonts w:ascii="Times New Roman" w:hAnsi="Times New Roman"/>
                <w:color w:val="000000"/>
              </w:rPr>
            </w:pPr>
          </w:p>
        </w:tc>
      </w:tr>
      <w:tr w:rsidR="00155F73" w:rsidRPr="00D273E3" w14:paraId="24ECC007" w14:textId="77777777" w:rsidTr="007B71E8">
        <w:tc>
          <w:tcPr>
            <w:tcW w:w="2042" w:type="dxa"/>
            <w:vMerge/>
          </w:tcPr>
          <w:p w14:paraId="0C583178" w14:textId="77777777" w:rsidR="00155F73" w:rsidRPr="00D273E3" w:rsidRDefault="00155F73" w:rsidP="00155F73">
            <w:pPr>
              <w:spacing w:after="0" w:line="288" w:lineRule="exact"/>
              <w:rPr>
                <w:rFonts w:ascii="Times New Roman" w:hAnsi="Times New Roman"/>
                <w:color w:val="000000"/>
              </w:rPr>
            </w:pPr>
          </w:p>
        </w:tc>
        <w:tc>
          <w:tcPr>
            <w:tcW w:w="9072" w:type="dxa"/>
            <w:vAlign w:val="bottom"/>
          </w:tcPr>
          <w:p w14:paraId="2E6E733B" w14:textId="77777777" w:rsidR="00155F73" w:rsidRPr="00D273E3" w:rsidRDefault="00155F73" w:rsidP="00155F73">
            <w:pPr>
              <w:spacing w:after="0" w:line="210" w:lineRule="exact"/>
              <w:jc w:val="both"/>
              <w:rPr>
                <w:rFonts w:ascii="Times New Roman" w:hAnsi="Times New Roman"/>
                <w:color w:val="000000"/>
              </w:rPr>
            </w:pPr>
            <w:r w:rsidRPr="00D273E3">
              <w:rPr>
                <w:rFonts w:ascii="Times New Roman" w:hAnsi="Times New Roman"/>
                <w:color w:val="000000"/>
              </w:rPr>
              <w:t>Бухгалтерский учёт отгруженной продукции</w:t>
            </w:r>
          </w:p>
        </w:tc>
        <w:tc>
          <w:tcPr>
            <w:tcW w:w="1843" w:type="dxa"/>
            <w:vMerge/>
          </w:tcPr>
          <w:p w14:paraId="5E475F78" w14:textId="77777777" w:rsidR="00155F73" w:rsidRPr="00D273E3" w:rsidRDefault="00155F73" w:rsidP="00155F73">
            <w:pPr>
              <w:spacing w:after="0" w:line="210" w:lineRule="exact"/>
              <w:jc w:val="center"/>
              <w:rPr>
                <w:rFonts w:ascii="Times New Roman" w:hAnsi="Times New Roman"/>
                <w:color w:val="000000"/>
              </w:rPr>
            </w:pPr>
          </w:p>
        </w:tc>
        <w:tc>
          <w:tcPr>
            <w:tcW w:w="1984" w:type="dxa"/>
            <w:vMerge/>
          </w:tcPr>
          <w:p w14:paraId="732671E8" w14:textId="77777777" w:rsidR="00155F73" w:rsidRPr="00D273E3" w:rsidRDefault="00155F73" w:rsidP="00155F73">
            <w:pPr>
              <w:spacing w:after="0" w:line="288" w:lineRule="exact"/>
              <w:jc w:val="center"/>
              <w:rPr>
                <w:rFonts w:ascii="Times New Roman" w:hAnsi="Times New Roman"/>
                <w:color w:val="000000"/>
              </w:rPr>
            </w:pPr>
          </w:p>
        </w:tc>
      </w:tr>
      <w:tr w:rsidR="00155F73" w:rsidRPr="00D273E3" w14:paraId="7CE7BE56" w14:textId="77777777" w:rsidTr="007B71E8">
        <w:tc>
          <w:tcPr>
            <w:tcW w:w="2042" w:type="dxa"/>
            <w:vMerge/>
          </w:tcPr>
          <w:p w14:paraId="298F9201" w14:textId="77777777" w:rsidR="00155F73" w:rsidRPr="00D273E3" w:rsidRDefault="00155F73" w:rsidP="00155F73">
            <w:pPr>
              <w:spacing w:after="0" w:line="288" w:lineRule="exact"/>
              <w:rPr>
                <w:rFonts w:ascii="Times New Roman" w:hAnsi="Times New Roman"/>
                <w:color w:val="000000"/>
              </w:rPr>
            </w:pPr>
          </w:p>
        </w:tc>
        <w:tc>
          <w:tcPr>
            <w:tcW w:w="9072" w:type="dxa"/>
            <w:vAlign w:val="bottom"/>
          </w:tcPr>
          <w:p w14:paraId="03E0F274" w14:textId="056F7A4E" w:rsidR="00155F73" w:rsidRPr="00D273E3" w:rsidRDefault="00155F73" w:rsidP="00155F73">
            <w:pPr>
              <w:spacing w:after="0" w:line="264" w:lineRule="exact"/>
              <w:jc w:val="both"/>
              <w:rPr>
                <w:rFonts w:ascii="Times New Roman" w:hAnsi="Times New Roman"/>
                <w:color w:val="000000"/>
              </w:rPr>
            </w:pPr>
            <w:r w:rsidRPr="00D273E3">
              <w:rPr>
                <w:rFonts w:ascii="Times New Roman" w:hAnsi="Times New Roman"/>
                <w:color w:val="000000"/>
              </w:rPr>
              <w:t>Бухгалтерский учёт продажи продукции. Состав и бухгалтерский учёт расходов, связанных с продажей продукции. Бухгалтерский учёт расчётов с покупателями и заказчиками</w:t>
            </w:r>
          </w:p>
        </w:tc>
        <w:tc>
          <w:tcPr>
            <w:tcW w:w="1843" w:type="dxa"/>
            <w:vMerge/>
          </w:tcPr>
          <w:p w14:paraId="67C2078F" w14:textId="77777777" w:rsidR="00155F73" w:rsidRPr="00D273E3" w:rsidRDefault="00155F73" w:rsidP="00155F73">
            <w:pPr>
              <w:spacing w:after="0" w:line="240" w:lineRule="auto"/>
              <w:rPr>
                <w:color w:val="000000"/>
              </w:rPr>
            </w:pPr>
          </w:p>
        </w:tc>
        <w:tc>
          <w:tcPr>
            <w:tcW w:w="1984" w:type="dxa"/>
            <w:vMerge/>
          </w:tcPr>
          <w:p w14:paraId="19A8D45D" w14:textId="77777777" w:rsidR="00155F73" w:rsidRPr="00D273E3" w:rsidRDefault="00155F73" w:rsidP="00155F73">
            <w:pPr>
              <w:spacing w:after="0" w:line="288" w:lineRule="exact"/>
              <w:jc w:val="center"/>
              <w:rPr>
                <w:rFonts w:ascii="Times New Roman" w:hAnsi="Times New Roman"/>
                <w:color w:val="000000"/>
              </w:rPr>
            </w:pPr>
          </w:p>
        </w:tc>
      </w:tr>
      <w:tr w:rsidR="00C205AB" w:rsidRPr="00D273E3" w14:paraId="72D2219E" w14:textId="77777777" w:rsidTr="007B71E8">
        <w:tc>
          <w:tcPr>
            <w:tcW w:w="2042" w:type="dxa"/>
            <w:vMerge/>
          </w:tcPr>
          <w:p w14:paraId="617DDF2D" w14:textId="77777777" w:rsidR="00C205AB" w:rsidRPr="00D273E3" w:rsidRDefault="00C205AB" w:rsidP="00155F73">
            <w:pPr>
              <w:spacing w:after="0" w:line="288" w:lineRule="exact"/>
              <w:rPr>
                <w:rFonts w:ascii="Times New Roman" w:hAnsi="Times New Roman"/>
                <w:color w:val="000000"/>
              </w:rPr>
            </w:pPr>
          </w:p>
        </w:tc>
        <w:tc>
          <w:tcPr>
            <w:tcW w:w="9072" w:type="dxa"/>
          </w:tcPr>
          <w:p w14:paraId="34E7BDF4" w14:textId="77777777" w:rsidR="00C205AB" w:rsidRPr="00D273E3" w:rsidRDefault="00C205AB" w:rsidP="00155F73">
            <w:pPr>
              <w:spacing w:after="0" w:line="210" w:lineRule="exact"/>
              <w:jc w:val="both"/>
              <w:rPr>
                <w:rFonts w:ascii="Times New Roman" w:hAnsi="Times New Roman"/>
                <w:color w:val="000000"/>
              </w:rPr>
            </w:pPr>
            <w:r w:rsidRPr="00D273E3">
              <w:rPr>
                <w:rFonts w:ascii="Times New Roman" w:hAnsi="Times New Roman"/>
                <w:color w:val="000000"/>
              </w:rPr>
              <w:t>В том числе, практических занятий и лабораторных работ</w:t>
            </w:r>
          </w:p>
        </w:tc>
        <w:tc>
          <w:tcPr>
            <w:tcW w:w="1843" w:type="dxa"/>
            <w:vMerge w:val="restart"/>
            <w:vAlign w:val="center"/>
          </w:tcPr>
          <w:p w14:paraId="396F161A" w14:textId="77777777" w:rsidR="00C205AB" w:rsidRPr="00D273E3" w:rsidRDefault="00C205AB" w:rsidP="00C205AB">
            <w:pPr>
              <w:spacing w:after="0" w:line="210" w:lineRule="exact"/>
              <w:jc w:val="center"/>
              <w:rPr>
                <w:rFonts w:ascii="Times New Roman" w:hAnsi="Times New Roman"/>
                <w:color w:val="000000"/>
              </w:rPr>
            </w:pPr>
            <w:r w:rsidRPr="00D273E3">
              <w:rPr>
                <w:rFonts w:ascii="Times New Roman" w:hAnsi="Times New Roman"/>
                <w:color w:val="000000"/>
              </w:rPr>
              <w:t>3</w:t>
            </w:r>
          </w:p>
        </w:tc>
        <w:tc>
          <w:tcPr>
            <w:tcW w:w="1984" w:type="dxa"/>
            <w:vMerge/>
          </w:tcPr>
          <w:p w14:paraId="75AFC2D3" w14:textId="77777777" w:rsidR="00C205AB" w:rsidRPr="00D273E3" w:rsidRDefault="00C205AB" w:rsidP="00155F73">
            <w:pPr>
              <w:spacing w:after="0" w:line="288" w:lineRule="exact"/>
              <w:jc w:val="center"/>
              <w:rPr>
                <w:rFonts w:ascii="Times New Roman" w:hAnsi="Times New Roman"/>
                <w:color w:val="000000"/>
              </w:rPr>
            </w:pPr>
          </w:p>
        </w:tc>
      </w:tr>
      <w:tr w:rsidR="00C205AB" w:rsidRPr="00D273E3" w14:paraId="1173284F" w14:textId="77777777" w:rsidTr="007B71E8">
        <w:tc>
          <w:tcPr>
            <w:tcW w:w="2042" w:type="dxa"/>
            <w:vMerge/>
          </w:tcPr>
          <w:p w14:paraId="0260AC1A" w14:textId="77777777" w:rsidR="00C205AB" w:rsidRPr="00D273E3" w:rsidRDefault="00C205AB" w:rsidP="00155F73">
            <w:pPr>
              <w:spacing w:after="0" w:line="288" w:lineRule="exact"/>
              <w:rPr>
                <w:rFonts w:ascii="Times New Roman" w:hAnsi="Times New Roman"/>
                <w:color w:val="000000"/>
              </w:rPr>
            </w:pPr>
          </w:p>
        </w:tc>
        <w:tc>
          <w:tcPr>
            <w:tcW w:w="9072" w:type="dxa"/>
            <w:vAlign w:val="bottom"/>
          </w:tcPr>
          <w:p w14:paraId="51B7251B" w14:textId="77777777" w:rsidR="00C205AB" w:rsidRPr="00D273E3" w:rsidRDefault="00C205AB" w:rsidP="00155F73">
            <w:pPr>
              <w:spacing w:after="0" w:line="210" w:lineRule="exact"/>
              <w:jc w:val="both"/>
              <w:rPr>
                <w:rFonts w:ascii="Times New Roman" w:hAnsi="Times New Roman"/>
                <w:color w:val="000000"/>
              </w:rPr>
            </w:pPr>
            <w:r w:rsidRPr="00D273E3">
              <w:rPr>
                <w:rFonts w:ascii="Times New Roman" w:hAnsi="Times New Roman"/>
                <w:color w:val="000000"/>
              </w:rPr>
              <w:t>1. Практическое занятие: «Учет продажи продукции»</w:t>
            </w:r>
          </w:p>
        </w:tc>
        <w:tc>
          <w:tcPr>
            <w:tcW w:w="1843" w:type="dxa"/>
            <w:vMerge/>
            <w:vAlign w:val="center"/>
          </w:tcPr>
          <w:p w14:paraId="7A175779" w14:textId="36978849" w:rsidR="00C205AB" w:rsidRPr="00D273E3" w:rsidRDefault="00C205AB" w:rsidP="00C205AB">
            <w:pPr>
              <w:spacing w:after="0" w:line="210" w:lineRule="exact"/>
              <w:jc w:val="center"/>
              <w:rPr>
                <w:rFonts w:ascii="Times New Roman" w:hAnsi="Times New Roman"/>
                <w:color w:val="000000"/>
              </w:rPr>
            </w:pPr>
          </w:p>
        </w:tc>
        <w:tc>
          <w:tcPr>
            <w:tcW w:w="1984" w:type="dxa"/>
            <w:vMerge/>
          </w:tcPr>
          <w:p w14:paraId="6C83A58E" w14:textId="77777777" w:rsidR="00C205AB" w:rsidRPr="00D273E3" w:rsidRDefault="00C205AB" w:rsidP="00155F73">
            <w:pPr>
              <w:spacing w:after="0" w:line="288" w:lineRule="exact"/>
              <w:jc w:val="center"/>
              <w:rPr>
                <w:rFonts w:ascii="Times New Roman" w:hAnsi="Times New Roman"/>
                <w:color w:val="000000"/>
              </w:rPr>
            </w:pPr>
          </w:p>
        </w:tc>
      </w:tr>
      <w:tr w:rsidR="00C205AB" w:rsidRPr="00D273E3" w14:paraId="54C737F7" w14:textId="77777777" w:rsidTr="007B71E8">
        <w:tc>
          <w:tcPr>
            <w:tcW w:w="2042" w:type="dxa"/>
            <w:vMerge/>
          </w:tcPr>
          <w:p w14:paraId="09DE0B96" w14:textId="77777777" w:rsidR="00C205AB" w:rsidRPr="00D273E3" w:rsidRDefault="00C205AB" w:rsidP="00155F73">
            <w:pPr>
              <w:spacing w:after="0" w:line="288" w:lineRule="exact"/>
              <w:rPr>
                <w:rFonts w:ascii="Times New Roman" w:hAnsi="Times New Roman"/>
                <w:color w:val="000000"/>
              </w:rPr>
            </w:pPr>
          </w:p>
        </w:tc>
        <w:tc>
          <w:tcPr>
            <w:tcW w:w="9072" w:type="dxa"/>
            <w:vAlign w:val="bottom"/>
          </w:tcPr>
          <w:p w14:paraId="266F2567" w14:textId="77777777" w:rsidR="00C205AB" w:rsidRPr="00D273E3" w:rsidRDefault="00C205AB" w:rsidP="00155F73">
            <w:pPr>
              <w:spacing w:after="0" w:line="210" w:lineRule="exact"/>
              <w:jc w:val="both"/>
              <w:rPr>
                <w:rFonts w:ascii="Times New Roman" w:hAnsi="Times New Roman"/>
                <w:color w:val="000000"/>
              </w:rPr>
            </w:pPr>
            <w:r w:rsidRPr="00D273E3">
              <w:rPr>
                <w:rFonts w:ascii="Times New Roman" w:hAnsi="Times New Roman"/>
                <w:color w:val="000000"/>
              </w:rPr>
              <w:t>2. Практическое занятие: «Документальное оформление движения готовой продукции»</w:t>
            </w:r>
          </w:p>
        </w:tc>
        <w:tc>
          <w:tcPr>
            <w:tcW w:w="1843" w:type="dxa"/>
            <w:vMerge/>
            <w:vAlign w:val="center"/>
          </w:tcPr>
          <w:p w14:paraId="10FAA4D5" w14:textId="6E543128" w:rsidR="00C205AB" w:rsidRPr="00D273E3" w:rsidRDefault="00C205AB" w:rsidP="00C205AB">
            <w:pPr>
              <w:spacing w:after="0" w:line="210" w:lineRule="exact"/>
              <w:jc w:val="center"/>
              <w:rPr>
                <w:rFonts w:ascii="Times New Roman" w:hAnsi="Times New Roman"/>
                <w:color w:val="000000"/>
              </w:rPr>
            </w:pPr>
          </w:p>
        </w:tc>
        <w:tc>
          <w:tcPr>
            <w:tcW w:w="1984" w:type="dxa"/>
            <w:vMerge/>
          </w:tcPr>
          <w:p w14:paraId="7A922CA2" w14:textId="77777777" w:rsidR="00C205AB" w:rsidRPr="00D273E3" w:rsidRDefault="00C205AB" w:rsidP="00155F73">
            <w:pPr>
              <w:spacing w:after="0" w:line="288" w:lineRule="exact"/>
              <w:jc w:val="center"/>
              <w:rPr>
                <w:rFonts w:ascii="Times New Roman" w:hAnsi="Times New Roman"/>
                <w:color w:val="000000"/>
              </w:rPr>
            </w:pPr>
          </w:p>
        </w:tc>
      </w:tr>
      <w:tr w:rsidR="00C205AB" w:rsidRPr="00D273E3" w14:paraId="58A64DF6" w14:textId="77777777" w:rsidTr="007B71E8">
        <w:tc>
          <w:tcPr>
            <w:tcW w:w="2042" w:type="dxa"/>
            <w:vMerge/>
          </w:tcPr>
          <w:p w14:paraId="79BAD4F8" w14:textId="77777777" w:rsidR="00C205AB" w:rsidRPr="00D273E3" w:rsidRDefault="00C205AB" w:rsidP="00155F73">
            <w:pPr>
              <w:spacing w:after="0" w:line="288" w:lineRule="exact"/>
              <w:rPr>
                <w:rFonts w:ascii="Times New Roman" w:hAnsi="Times New Roman"/>
                <w:color w:val="000000"/>
              </w:rPr>
            </w:pPr>
          </w:p>
        </w:tc>
        <w:tc>
          <w:tcPr>
            <w:tcW w:w="9072" w:type="dxa"/>
            <w:vAlign w:val="bottom"/>
          </w:tcPr>
          <w:p w14:paraId="0F8930EC" w14:textId="20B3A7CD" w:rsidR="00C205AB" w:rsidRPr="00D273E3" w:rsidRDefault="00C205AB" w:rsidP="00155F73">
            <w:pPr>
              <w:spacing w:after="0" w:line="259" w:lineRule="exact"/>
              <w:jc w:val="both"/>
              <w:rPr>
                <w:rFonts w:ascii="Times New Roman" w:hAnsi="Times New Roman"/>
                <w:color w:val="000000"/>
              </w:rPr>
            </w:pPr>
            <w:r w:rsidRPr="00D273E3">
              <w:rPr>
                <w:rFonts w:ascii="Times New Roman" w:hAnsi="Times New Roman"/>
                <w:color w:val="000000"/>
              </w:rPr>
              <w:t>3. Практическое занятие: «Определение и списание расходов по продаже продукции, выполнению работ и услуг»</w:t>
            </w:r>
          </w:p>
        </w:tc>
        <w:tc>
          <w:tcPr>
            <w:tcW w:w="1843" w:type="dxa"/>
            <w:vMerge/>
            <w:vAlign w:val="center"/>
          </w:tcPr>
          <w:p w14:paraId="1D2686E8" w14:textId="2EEEC72A" w:rsidR="00C205AB" w:rsidRPr="00D273E3" w:rsidRDefault="00C205AB" w:rsidP="00C205AB">
            <w:pPr>
              <w:spacing w:after="0" w:line="210" w:lineRule="exact"/>
              <w:jc w:val="center"/>
              <w:rPr>
                <w:rFonts w:ascii="Times New Roman" w:hAnsi="Times New Roman"/>
                <w:color w:val="000000"/>
              </w:rPr>
            </w:pPr>
          </w:p>
        </w:tc>
        <w:tc>
          <w:tcPr>
            <w:tcW w:w="1984" w:type="dxa"/>
            <w:vMerge/>
          </w:tcPr>
          <w:p w14:paraId="6A123C75" w14:textId="77777777" w:rsidR="00C205AB" w:rsidRPr="00D273E3" w:rsidRDefault="00C205AB" w:rsidP="00155F73">
            <w:pPr>
              <w:spacing w:after="0" w:line="288" w:lineRule="exact"/>
              <w:jc w:val="center"/>
              <w:rPr>
                <w:rFonts w:ascii="Times New Roman" w:hAnsi="Times New Roman"/>
                <w:color w:val="000000"/>
              </w:rPr>
            </w:pPr>
          </w:p>
        </w:tc>
      </w:tr>
      <w:tr w:rsidR="00155F73" w:rsidRPr="00D273E3" w14:paraId="17E630E3" w14:textId="77777777" w:rsidTr="007B71E8">
        <w:tc>
          <w:tcPr>
            <w:tcW w:w="2042" w:type="dxa"/>
            <w:vMerge/>
          </w:tcPr>
          <w:p w14:paraId="7F09C110" w14:textId="77777777" w:rsidR="00155F73" w:rsidRPr="00D273E3" w:rsidRDefault="00155F73" w:rsidP="00155F73">
            <w:pPr>
              <w:spacing w:after="0" w:line="288" w:lineRule="exact"/>
              <w:rPr>
                <w:rFonts w:ascii="Times New Roman" w:hAnsi="Times New Roman"/>
                <w:color w:val="000000"/>
              </w:rPr>
            </w:pPr>
          </w:p>
        </w:tc>
        <w:tc>
          <w:tcPr>
            <w:tcW w:w="9072" w:type="dxa"/>
            <w:vAlign w:val="bottom"/>
          </w:tcPr>
          <w:p w14:paraId="344075D4" w14:textId="2739366C" w:rsidR="00155F73" w:rsidRPr="00D273E3" w:rsidRDefault="00155F73" w:rsidP="00155F73">
            <w:pPr>
              <w:spacing w:after="0" w:line="264" w:lineRule="exact"/>
              <w:jc w:val="both"/>
              <w:rPr>
                <w:rFonts w:ascii="Times New Roman" w:hAnsi="Times New Roman"/>
                <w:color w:val="000000"/>
              </w:rPr>
            </w:pPr>
            <w:r w:rsidRPr="00D273E3">
              <w:rPr>
                <w:rFonts w:ascii="Times New Roman" w:hAnsi="Times New Roman"/>
                <w:color w:val="000000"/>
              </w:rPr>
              <w:t>Самостоятельная работа обучающихся: изучение конспекта лекций и учебных изданий; решение ситуационных заданий по бухгалтерскому учёту операций выпуска готовой продукции и её отгрузки</w:t>
            </w:r>
          </w:p>
        </w:tc>
        <w:tc>
          <w:tcPr>
            <w:tcW w:w="1843" w:type="dxa"/>
            <w:vAlign w:val="center"/>
          </w:tcPr>
          <w:p w14:paraId="27F518F7" w14:textId="77777777" w:rsidR="00155F73" w:rsidRPr="00D273E3" w:rsidRDefault="00155F73" w:rsidP="00C205AB">
            <w:pPr>
              <w:spacing w:after="0" w:line="210" w:lineRule="exact"/>
              <w:jc w:val="center"/>
              <w:rPr>
                <w:rFonts w:ascii="Times New Roman" w:hAnsi="Times New Roman"/>
                <w:color w:val="000000"/>
              </w:rPr>
            </w:pPr>
            <w:r w:rsidRPr="00D273E3">
              <w:rPr>
                <w:rFonts w:ascii="Times New Roman" w:hAnsi="Times New Roman"/>
                <w:color w:val="000000"/>
              </w:rPr>
              <w:t>1</w:t>
            </w:r>
          </w:p>
        </w:tc>
        <w:tc>
          <w:tcPr>
            <w:tcW w:w="1984" w:type="dxa"/>
            <w:vMerge/>
          </w:tcPr>
          <w:p w14:paraId="00CB7222" w14:textId="77777777" w:rsidR="00155F73" w:rsidRPr="00D273E3" w:rsidRDefault="00155F73" w:rsidP="00155F73">
            <w:pPr>
              <w:spacing w:after="0" w:line="288" w:lineRule="exact"/>
              <w:jc w:val="center"/>
              <w:rPr>
                <w:rFonts w:ascii="Times New Roman" w:hAnsi="Times New Roman"/>
                <w:color w:val="000000"/>
              </w:rPr>
            </w:pPr>
          </w:p>
        </w:tc>
      </w:tr>
      <w:tr w:rsidR="00155F73" w:rsidRPr="00D273E3" w14:paraId="54F32044" w14:textId="77777777" w:rsidTr="007B71E8">
        <w:tc>
          <w:tcPr>
            <w:tcW w:w="2042" w:type="dxa"/>
            <w:vMerge w:val="restart"/>
          </w:tcPr>
          <w:p w14:paraId="74EE2039" w14:textId="58E983A2" w:rsidR="00155F73" w:rsidRPr="00D273E3" w:rsidRDefault="00155F73" w:rsidP="00155F73">
            <w:pPr>
              <w:spacing w:after="0" w:line="288" w:lineRule="exact"/>
              <w:rPr>
                <w:rFonts w:ascii="Times New Roman" w:hAnsi="Times New Roman"/>
                <w:color w:val="000000"/>
              </w:rPr>
            </w:pPr>
            <w:r w:rsidRPr="00D273E3">
              <w:rPr>
                <w:rFonts w:ascii="Times New Roman" w:hAnsi="Times New Roman"/>
                <w:color w:val="000000"/>
              </w:rPr>
              <w:t>Тема 2.6. Бухгалтерский учёт собственного капитала</w:t>
            </w:r>
          </w:p>
        </w:tc>
        <w:tc>
          <w:tcPr>
            <w:tcW w:w="9072" w:type="dxa"/>
          </w:tcPr>
          <w:p w14:paraId="6E57130B" w14:textId="77777777" w:rsidR="00155F73" w:rsidRPr="00D273E3" w:rsidRDefault="00155F73" w:rsidP="00155F73">
            <w:pPr>
              <w:spacing w:after="0" w:line="210" w:lineRule="exact"/>
              <w:jc w:val="both"/>
              <w:rPr>
                <w:rFonts w:ascii="Times New Roman" w:hAnsi="Times New Roman"/>
                <w:color w:val="000000"/>
              </w:rPr>
            </w:pPr>
            <w:r w:rsidRPr="00D273E3">
              <w:rPr>
                <w:rFonts w:ascii="Times New Roman" w:hAnsi="Times New Roman"/>
                <w:color w:val="000000"/>
              </w:rPr>
              <w:t>Содержание учебного материала</w:t>
            </w:r>
          </w:p>
        </w:tc>
        <w:tc>
          <w:tcPr>
            <w:tcW w:w="1843" w:type="dxa"/>
            <w:vMerge w:val="restart"/>
            <w:vAlign w:val="center"/>
          </w:tcPr>
          <w:p w14:paraId="1D82779F" w14:textId="11396545" w:rsidR="00155F73" w:rsidRPr="00D273E3" w:rsidRDefault="002811FD" w:rsidP="00C205AB">
            <w:pPr>
              <w:spacing w:after="0" w:line="210" w:lineRule="exact"/>
              <w:jc w:val="center"/>
              <w:rPr>
                <w:rFonts w:ascii="Times New Roman" w:hAnsi="Times New Roman"/>
                <w:color w:val="000000"/>
              </w:rPr>
            </w:pPr>
            <w:r w:rsidRPr="00D273E3">
              <w:rPr>
                <w:rFonts w:ascii="Times New Roman" w:hAnsi="Times New Roman"/>
                <w:color w:val="000000"/>
              </w:rPr>
              <w:t>8</w:t>
            </w:r>
          </w:p>
        </w:tc>
        <w:tc>
          <w:tcPr>
            <w:tcW w:w="1984" w:type="dxa"/>
            <w:vMerge w:val="restart"/>
          </w:tcPr>
          <w:p w14:paraId="3133D485" w14:textId="77777777" w:rsidR="00155F73" w:rsidRPr="00D273E3" w:rsidRDefault="00155F73" w:rsidP="00155F73">
            <w:pPr>
              <w:spacing w:after="0" w:line="293" w:lineRule="exact"/>
              <w:jc w:val="center"/>
              <w:rPr>
                <w:rFonts w:ascii="Times New Roman" w:hAnsi="Times New Roman"/>
                <w:color w:val="000000"/>
              </w:rPr>
            </w:pPr>
            <w:r w:rsidRPr="00D273E3">
              <w:rPr>
                <w:rFonts w:ascii="Times New Roman" w:hAnsi="Times New Roman"/>
                <w:color w:val="000000"/>
              </w:rPr>
              <w:t>ОК 1, ОК 3,</w:t>
            </w:r>
          </w:p>
          <w:p w14:paraId="2C6CD047" w14:textId="77777777" w:rsidR="00155F73" w:rsidRPr="00D273E3" w:rsidRDefault="00155F73" w:rsidP="00155F73">
            <w:pPr>
              <w:spacing w:after="0" w:line="293" w:lineRule="exact"/>
              <w:jc w:val="center"/>
              <w:rPr>
                <w:rFonts w:ascii="Times New Roman" w:hAnsi="Times New Roman"/>
                <w:color w:val="000000"/>
              </w:rPr>
            </w:pPr>
            <w:r w:rsidRPr="00D273E3">
              <w:rPr>
                <w:rFonts w:ascii="Times New Roman" w:hAnsi="Times New Roman"/>
                <w:color w:val="000000"/>
              </w:rPr>
              <w:t>ОК 4, ОК 9,</w:t>
            </w:r>
          </w:p>
          <w:p w14:paraId="657F0517" w14:textId="36D08C63" w:rsidR="00155F73" w:rsidRPr="00D273E3" w:rsidRDefault="00155F73" w:rsidP="00155F73">
            <w:pPr>
              <w:spacing w:after="0" w:line="288" w:lineRule="exact"/>
              <w:jc w:val="center"/>
              <w:rPr>
                <w:rFonts w:ascii="Times New Roman" w:hAnsi="Times New Roman"/>
                <w:color w:val="000000"/>
              </w:rPr>
            </w:pPr>
            <w:r w:rsidRPr="00D273E3">
              <w:rPr>
                <w:rFonts w:ascii="Times New Roman" w:hAnsi="Times New Roman"/>
                <w:color w:val="000000"/>
              </w:rPr>
              <w:t>ОК 11</w:t>
            </w:r>
            <w:r w:rsidR="00F4476E" w:rsidRPr="00D273E3">
              <w:rPr>
                <w:rFonts w:ascii="Times New Roman" w:hAnsi="Times New Roman"/>
                <w:bCs/>
              </w:rPr>
              <w:t xml:space="preserve">, </w:t>
            </w:r>
            <w:r w:rsidR="00F4476E" w:rsidRPr="00D273E3">
              <w:rPr>
                <w:rFonts w:ascii="Times New Roman" w:hAnsi="Times New Roman"/>
              </w:rPr>
              <w:t>ЛР1-ЛР15.</w:t>
            </w:r>
          </w:p>
        </w:tc>
      </w:tr>
      <w:tr w:rsidR="00155F73" w:rsidRPr="00D273E3" w14:paraId="2E3E4B54" w14:textId="77777777" w:rsidTr="007B71E8">
        <w:tc>
          <w:tcPr>
            <w:tcW w:w="2042" w:type="dxa"/>
            <w:vMerge/>
          </w:tcPr>
          <w:p w14:paraId="0E29B389" w14:textId="77777777" w:rsidR="00155F73" w:rsidRPr="00D273E3" w:rsidRDefault="00155F73" w:rsidP="00155F73">
            <w:pPr>
              <w:spacing w:after="0" w:line="288" w:lineRule="exact"/>
              <w:rPr>
                <w:rFonts w:ascii="Times New Roman" w:hAnsi="Times New Roman"/>
                <w:color w:val="000000"/>
              </w:rPr>
            </w:pPr>
          </w:p>
        </w:tc>
        <w:tc>
          <w:tcPr>
            <w:tcW w:w="9072" w:type="dxa"/>
          </w:tcPr>
          <w:p w14:paraId="70D958A5" w14:textId="77777777" w:rsidR="00155F73" w:rsidRPr="00D273E3" w:rsidRDefault="00155F73" w:rsidP="00155F73">
            <w:pPr>
              <w:spacing w:after="0" w:line="293" w:lineRule="exact"/>
              <w:jc w:val="both"/>
              <w:rPr>
                <w:rFonts w:ascii="Times New Roman" w:hAnsi="Times New Roman"/>
                <w:color w:val="000000"/>
              </w:rPr>
            </w:pPr>
            <w:r w:rsidRPr="00D273E3">
              <w:rPr>
                <w:rFonts w:ascii="Times New Roman" w:hAnsi="Times New Roman"/>
                <w:color w:val="000000"/>
              </w:rPr>
              <w:t>Собственный капитал: понятие, состав. Уставный капитал (складочный капитал, уставный фонд), бухгалтерский учёт его формирования</w:t>
            </w:r>
          </w:p>
        </w:tc>
        <w:tc>
          <w:tcPr>
            <w:tcW w:w="1843" w:type="dxa"/>
            <w:vMerge/>
            <w:vAlign w:val="center"/>
          </w:tcPr>
          <w:p w14:paraId="5D2AB5E4" w14:textId="77777777" w:rsidR="00155F73" w:rsidRPr="00D273E3" w:rsidRDefault="00155F73" w:rsidP="00C205AB">
            <w:pPr>
              <w:spacing w:after="0" w:line="210" w:lineRule="exact"/>
              <w:jc w:val="center"/>
              <w:rPr>
                <w:rFonts w:ascii="Times New Roman" w:hAnsi="Times New Roman"/>
                <w:color w:val="000000"/>
              </w:rPr>
            </w:pPr>
          </w:p>
        </w:tc>
        <w:tc>
          <w:tcPr>
            <w:tcW w:w="1984" w:type="dxa"/>
            <w:vMerge/>
          </w:tcPr>
          <w:p w14:paraId="4A90C0B9" w14:textId="77777777" w:rsidR="00155F73" w:rsidRPr="00D273E3" w:rsidRDefault="00155F73" w:rsidP="00155F73">
            <w:pPr>
              <w:spacing w:after="0" w:line="288" w:lineRule="exact"/>
              <w:jc w:val="center"/>
              <w:rPr>
                <w:rFonts w:ascii="Times New Roman" w:hAnsi="Times New Roman"/>
                <w:color w:val="000000"/>
              </w:rPr>
            </w:pPr>
          </w:p>
        </w:tc>
      </w:tr>
      <w:tr w:rsidR="00155F73" w:rsidRPr="00D273E3" w14:paraId="4F119B9F" w14:textId="77777777" w:rsidTr="007B71E8">
        <w:tc>
          <w:tcPr>
            <w:tcW w:w="2042" w:type="dxa"/>
            <w:vMerge/>
          </w:tcPr>
          <w:p w14:paraId="26DCB25B" w14:textId="77777777" w:rsidR="00155F73" w:rsidRPr="00D273E3" w:rsidRDefault="00155F73" w:rsidP="00155F73">
            <w:pPr>
              <w:spacing w:after="0" w:line="288" w:lineRule="exact"/>
              <w:rPr>
                <w:rFonts w:ascii="Times New Roman" w:hAnsi="Times New Roman"/>
                <w:color w:val="000000"/>
              </w:rPr>
            </w:pPr>
          </w:p>
        </w:tc>
        <w:tc>
          <w:tcPr>
            <w:tcW w:w="9072" w:type="dxa"/>
          </w:tcPr>
          <w:p w14:paraId="7BB3028E" w14:textId="77777777" w:rsidR="00155F73" w:rsidRPr="00D273E3" w:rsidRDefault="00155F73" w:rsidP="00155F73">
            <w:pPr>
              <w:spacing w:after="0" w:line="288" w:lineRule="exact"/>
              <w:jc w:val="both"/>
              <w:rPr>
                <w:rFonts w:ascii="Times New Roman" w:hAnsi="Times New Roman"/>
                <w:color w:val="000000"/>
              </w:rPr>
            </w:pPr>
            <w:r w:rsidRPr="00D273E3">
              <w:rPr>
                <w:rFonts w:ascii="Times New Roman" w:hAnsi="Times New Roman"/>
                <w:color w:val="000000"/>
              </w:rPr>
              <w:t>Бухгалтерский учёт изменения уставного капитала. Бухгалтерский учёт акций, выкупленных у акционеров</w:t>
            </w:r>
          </w:p>
        </w:tc>
        <w:tc>
          <w:tcPr>
            <w:tcW w:w="1843" w:type="dxa"/>
            <w:vMerge/>
            <w:vAlign w:val="center"/>
          </w:tcPr>
          <w:p w14:paraId="1D75F5F4" w14:textId="77777777" w:rsidR="00155F73" w:rsidRPr="00D273E3" w:rsidRDefault="00155F73" w:rsidP="00C205AB">
            <w:pPr>
              <w:spacing w:after="0" w:line="210" w:lineRule="exact"/>
              <w:jc w:val="center"/>
              <w:rPr>
                <w:rFonts w:ascii="Times New Roman" w:hAnsi="Times New Roman"/>
                <w:color w:val="000000"/>
              </w:rPr>
            </w:pPr>
          </w:p>
        </w:tc>
        <w:tc>
          <w:tcPr>
            <w:tcW w:w="1984" w:type="dxa"/>
            <w:vMerge/>
          </w:tcPr>
          <w:p w14:paraId="51694890" w14:textId="77777777" w:rsidR="00155F73" w:rsidRPr="00D273E3" w:rsidRDefault="00155F73" w:rsidP="00155F73">
            <w:pPr>
              <w:spacing w:after="0" w:line="288" w:lineRule="exact"/>
              <w:jc w:val="center"/>
              <w:rPr>
                <w:rFonts w:ascii="Times New Roman" w:hAnsi="Times New Roman"/>
                <w:color w:val="000000"/>
              </w:rPr>
            </w:pPr>
          </w:p>
        </w:tc>
      </w:tr>
      <w:tr w:rsidR="00155F73" w:rsidRPr="00D273E3" w14:paraId="7220830F" w14:textId="77777777" w:rsidTr="007B71E8">
        <w:tc>
          <w:tcPr>
            <w:tcW w:w="2042" w:type="dxa"/>
            <w:vMerge/>
          </w:tcPr>
          <w:p w14:paraId="718BFE65" w14:textId="77777777" w:rsidR="00155F73" w:rsidRPr="00D273E3" w:rsidRDefault="00155F73" w:rsidP="00155F73">
            <w:pPr>
              <w:spacing w:after="0" w:line="288" w:lineRule="exact"/>
              <w:rPr>
                <w:rFonts w:ascii="Times New Roman" w:hAnsi="Times New Roman"/>
                <w:color w:val="000000"/>
              </w:rPr>
            </w:pPr>
          </w:p>
        </w:tc>
        <w:tc>
          <w:tcPr>
            <w:tcW w:w="9072" w:type="dxa"/>
          </w:tcPr>
          <w:p w14:paraId="22AB6E84" w14:textId="77777777" w:rsidR="00155F73" w:rsidRPr="00D273E3" w:rsidRDefault="00155F73" w:rsidP="00155F73">
            <w:pPr>
              <w:spacing w:after="0" w:line="298" w:lineRule="exact"/>
              <w:jc w:val="both"/>
              <w:rPr>
                <w:rFonts w:ascii="Times New Roman" w:hAnsi="Times New Roman"/>
                <w:color w:val="000000"/>
              </w:rPr>
            </w:pPr>
            <w:r w:rsidRPr="00D273E3">
              <w:rPr>
                <w:rFonts w:ascii="Times New Roman" w:hAnsi="Times New Roman"/>
                <w:color w:val="000000"/>
              </w:rPr>
              <w:t>Формирование и бухгалтерский учёт резервного капитала. Формирование и бухгалтерский учёт добавочного капитала</w:t>
            </w:r>
          </w:p>
        </w:tc>
        <w:tc>
          <w:tcPr>
            <w:tcW w:w="1843" w:type="dxa"/>
            <w:vMerge/>
            <w:vAlign w:val="center"/>
          </w:tcPr>
          <w:p w14:paraId="25BB8151" w14:textId="77777777" w:rsidR="00155F73" w:rsidRPr="00D273E3" w:rsidRDefault="00155F73" w:rsidP="00C205AB">
            <w:pPr>
              <w:spacing w:after="0" w:line="210" w:lineRule="exact"/>
              <w:jc w:val="center"/>
              <w:rPr>
                <w:rFonts w:ascii="Times New Roman" w:hAnsi="Times New Roman"/>
                <w:color w:val="000000"/>
              </w:rPr>
            </w:pPr>
          </w:p>
        </w:tc>
        <w:tc>
          <w:tcPr>
            <w:tcW w:w="1984" w:type="dxa"/>
            <w:vMerge/>
          </w:tcPr>
          <w:p w14:paraId="255CBF38" w14:textId="77777777" w:rsidR="00155F73" w:rsidRPr="00D273E3" w:rsidRDefault="00155F73" w:rsidP="00155F73">
            <w:pPr>
              <w:spacing w:after="0" w:line="288" w:lineRule="exact"/>
              <w:jc w:val="center"/>
              <w:rPr>
                <w:rFonts w:ascii="Times New Roman" w:hAnsi="Times New Roman"/>
                <w:color w:val="000000"/>
              </w:rPr>
            </w:pPr>
          </w:p>
        </w:tc>
      </w:tr>
      <w:tr w:rsidR="00C205AB" w:rsidRPr="00D273E3" w14:paraId="484CA134" w14:textId="77777777" w:rsidTr="007B71E8">
        <w:tc>
          <w:tcPr>
            <w:tcW w:w="2042" w:type="dxa"/>
            <w:vMerge/>
          </w:tcPr>
          <w:p w14:paraId="6450CDBC" w14:textId="77777777" w:rsidR="00C205AB" w:rsidRPr="00D273E3" w:rsidRDefault="00C205AB" w:rsidP="00155F73">
            <w:pPr>
              <w:spacing w:after="0" w:line="288" w:lineRule="exact"/>
              <w:rPr>
                <w:rFonts w:ascii="Times New Roman" w:hAnsi="Times New Roman"/>
                <w:color w:val="000000"/>
              </w:rPr>
            </w:pPr>
          </w:p>
        </w:tc>
        <w:tc>
          <w:tcPr>
            <w:tcW w:w="9072" w:type="dxa"/>
          </w:tcPr>
          <w:p w14:paraId="0AF185BC" w14:textId="77777777" w:rsidR="00C205AB" w:rsidRPr="00D273E3" w:rsidRDefault="00C205AB" w:rsidP="00155F73">
            <w:pPr>
              <w:spacing w:after="0" w:line="210" w:lineRule="exact"/>
              <w:jc w:val="both"/>
              <w:rPr>
                <w:rFonts w:ascii="Times New Roman" w:hAnsi="Times New Roman"/>
                <w:color w:val="000000"/>
              </w:rPr>
            </w:pPr>
            <w:r w:rsidRPr="00D273E3">
              <w:rPr>
                <w:rFonts w:ascii="Times New Roman" w:hAnsi="Times New Roman"/>
                <w:color w:val="000000"/>
              </w:rPr>
              <w:t>В том числе, практических занятий и лабораторных работ</w:t>
            </w:r>
          </w:p>
        </w:tc>
        <w:tc>
          <w:tcPr>
            <w:tcW w:w="1843" w:type="dxa"/>
            <w:vMerge w:val="restart"/>
            <w:vAlign w:val="center"/>
          </w:tcPr>
          <w:p w14:paraId="6EA42801" w14:textId="77777777" w:rsidR="00C205AB" w:rsidRPr="00D273E3" w:rsidRDefault="00C205AB" w:rsidP="00C205AB">
            <w:pPr>
              <w:spacing w:after="0" w:line="210" w:lineRule="exact"/>
              <w:jc w:val="center"/>
              <w:rPr>
                <w:rFonts w:ascii="Times New Roman" w:hAnsi="Times New Roman"/>
                <w:color w:val="000000"/>
              </w:rPr>
            </w:pPr>
            <w:r w:rsidRPr="00D273E3">
              <w:rPr>
                <w:rFonts w:ascii="Times New Roman" w:hAnsi="Times New Roman"/>
                <w:color w:val="000000"/>
              </w:rPr>
              <w:t>4</w:t>
            </w:r>
          </w:p>
        </w:tc>
        <w:tc>
          <w:tcPr>
            <w:tcW w:w="1984" w:type="dxa"/>
            <w:vMerge/>
          </w:tcPr>
          <w:p w14:paraId="2A9F9CBC" w14:textId="77777777" w:rsidR="00C205AB" w:rsidRPr="00D273E3" w:rsidRDefault="00C205AB" w:rsidP="00155F73">
            <w:pPr>
              <w:spacing w:after="0" w:line="288" w:lineRule="exact"/>
              <w:jc w:val="center"/>
              <w:rPr>
                <w:rFonts w:ascii="Times New Roman" w:hAnsi="Times New Roman"/>
                <w:color w:val="000000"/>
              </w:rPr>
            </w:pPr>
          </w:p>
        </w:tc>
      </w:tr>
      <w:tr w:rsidR="00C205AB" w:rsidRPr="00D273E3" w14:paraId="2BB7424B" w14:textId="77777777" w:rsidTr="007B71E8">
        <w:tc>
          <w:tcPr>
            <w:tcW w:w="2042" w:type="dxa"/>
            <w:vMerge/>
          </w:tcPr>
          <w:p w14:paraId="3ED1179D" w14:textId="77777777" w:rsidR="00C205AB" w:rsidRPr="00D273E3" w:rsidRDefault="00C205AB" w:rsidP="00155F73">
            <w:pPr>
              <w:spacing w:after="0" w:line="288" w:lineRule="exact"/>
              <w:rPr>
                <w:rFonts w:ascii="Times New Roman" w:hAnsi="Times New Roman"/>
                <w:color w:val="000000"/>
              </w:rPr>
            </w:pPr>
          </w:p>
        </w:tc>
        <w:tc>
          <w:tcPr>
            <w:tcW w:w="9072" w:type="dxa"/>
          </w:tcPr>
          <w:p w14:paraId="7683C610" w14:textId="116BB2C0" w:rsidR="00C205AB" w:rsidRPr="00D273E3" w:rsidRDefault="00C205AB" w:rsidP="00155F73">
            <w:pPr>
              <w:spacing w:after="0" w:line="298" w:lineRule="exact"/>
              <w:jc w:val="both"/>
              <w:rPr>
                <w:rFonts w:ascii="Times New Roman" w:hAnsi="Times New Roman"/>
                <w:color w:val="000000"/>
              </w:rPr>
            </w:pPr>
            <w:r w:rsidRPr="00D273E3">
              <w:rPr>
                <w:rFonts w:ascii="Times New Roman" w:hAnsi="Times New Roman"/>
                <w:color w:val="000000"/>
              </w:rPr>
              <w:t>1. Практическое занятие: Учет хозяйственных операций по формированию уставного капитала</w:t>
            </w:r>
          </w:p>
        </w:tc>
        <w:tc>
          <w:tcPr>
            <w:tcW w:w="1843" w:type="dxa"/>
            <w:vMerge/>
            <w:vAlign w:val="center"/>
          </w:tcPr>
          <w:p w14:paraId="38524076" w14:textId="30B85F7F" w:rsidR="00C205AB" w:rsidRPr="00D273E3" w:rsidRDefault="00C205AB" w:rsidP="00C205AB">
            <w:pPr>
              <w:spacing w:after="0" w:line="210" w:lineRule="exact"/>
              <w:jc w:val="center"/>
              <w:rPr>
                <w:rFonts w:ascii="Times New Roman" w:hAnsi="Times New Roman"/>
                <w:color w:val="000000"/>
              </w:rPr>
            </w:pPr>
          </w:p>
        </w:tc>
        <w:tc>
          <w:tcPr>
            <w:tcW w:w="1984" w:type="dxa"/>
            <w:vMerge/>
          </w:tcPr>
          <w:p w14:paraId="467FB107" w14:textId="77777777" w:rsidR="00C205AB" w:rsidRPr="00D273E3" w:rsidRDefault="00C205AB" w:rsidP="00155F73">
            <w:pPr>
              <w:spacing w:after="0" w:line="288" w:lineRule="exact"/>
              <w:jc w:val="center"/>
              <w:rPr>
                <w:rFonts w:ascii="Times New Roman" w:hAnsi="Times New Roman"/>
                <w:color w:val="000000"/>
              </w:rPr>
            </w:pPr>
          </w:p>
        </w:tc>
      </w:tr>
      <w:tr w:rsidR="00C205AB" w:rsidRPr="00D273E3" w14:paraId="75CC811C" w14:textId="77777777" w:rsidTr="007B71E8">
        <w:tc>
          <w:tcPr>
            <w:tcW w:w="2042" w:type="dxa"/>
            <w:vMerge/>
          </w:tcPr>
          <w:p w14:paraId="30770E8A" w14:textId="77777777" w:rsidR="00C205AB" w:rsidRPr="00D273E3" w:rsidRDefault="00C205AB" w:rsidP="00155F73">
            <w:pPr>
              <w:spacing w:after="0" w:line="288" w:lineRule="exact"/>
              <w:rPr>
                <w:rFonts w:ascii="Times New Roman" w:hAnsi="Times New Roman"/>
                <w:color w:val="000000"/>
              </w:rPr>
            </w:pPr>
          </w:p>
        </w:tc>
        <w:tc>
          <w:tcPr>
            <w:tcW w:w="9072" w:type="dxa"/>
          </w:tcPr>
          <w:p w14:paraId="62758F0F" w14:textId="77777777" w:rsidR="00C205AB" w:rsidRPr="00D273E3" w:rsidRDefault="00C205AB" w:rsidP="00155F73">
            <w:pPr>
              <w:spacing w:after="0" w:line="298" w:lineRule="exact"/>
              <w:jc w:val="both"/>
              <w:rPr>
                <w:rFonts w:ascii="Times New Roman" w:hAnsi="Times New Roman"/>
                <w:color w:val="000000"/>
              </w:rPr>
            </w:pPr>
            <w:r w:rsidRPr="00D273E3">
              <w:rPr>
                <w:rFonts w:ascii="Times New Roman" w:hAnsi="Times New Roman"/>
                <w:color w:val="000000"/>
              </w:rPr>
              <w:t>2. Практическое занятие: Учет хозяйственных операций по формированию резервного, добавочного капитала</w:t>
            </w:r>
          </w:p>
        </w:tc>
        <w:tc>
          <w:tcPr>
            <w:tcW w:w="1843" w:type="dxa"/>
            <w:vMerge/>
            <w:vAlign w:val="center"/>
          </w:tcPr>
          <w:p w14:paraId="52FE24DD" w14:textId="2C346A13" w:rsidR="00C205AB" w:rsidRPr="00D273E3" w:rsidRDefault="00C205AB" w:rsidP="00C205AB">
            <w:pPr>
              <w:spacing w:after="0" w:line="210" w:lineRule="exact"/>
              <w:jc w:val="center"/>
              <w:rPr>
                <w:rFonts w:ascii="Times New Roman" w:hAnsi="Times New Roman"/>
                <w:color w:val="000000"/>
              </w:rPr>
            </w:pPr>
          </w:p>
        </w:tc>
        <w:tc>
          <w:tcPr>
            <w:tcW w:w="1984" w:type="dxa"/>
            <w:vMerge/>
          </w:tcPr>
          <w:p w14:paraId="7AD91A22" w14:textId="77777777" w:rsidR="00C205AB" w:rsidRPr="00D273E3" w:rsidRDefault="00C205AB" w:rsidP="00155F73">
            <w:pPr>
              <w:spacing w:after="0" w:line="288" w:lineRule="exact"/>
              <w:jc w:val="center"/>
              <w:rPr>
                <w:rFonts w:ascii="Times New Roman" w:hAnsi="Times New Roman"/>
                <w:color w:val="000000"/>
              </w:rPr>
            </w:pPr>
          </w:p>
        </w:tc>
      </w:tr>
      <w:tr w:rsidR="00155F73" w:rsidRPr="00D273E3" w14:paraId="4394BBD3" w14:textId="77777777" w:rsidTr="007B71E8">
        <w:tc>
          <w:tcPr>
            <w:tcW w:w="2042" w:type="dxa"/>
            <w:vMerge/>
          </w:tcPr>
          <w:p w14:paraId="41820BA1" w14:textId="77777777" w:rsidR="00155F73" w:rsidRPr="00D273E3" w:rsidRDefault="00155F73" w:rsidP="00155F73">
            <w:pPr>
              <w:spacing w:after="0" w:line="288" w:lineRule="exact"/>
              <w:rPr>
                <w:rFonts w:ascii="Times New Roman" w:hAnsi="Times New Roman"/>
                <w:color w:val="000000"/>
              </w:rPr>
            </w:pPr>
          </w:p>
        </w:tc>
        <w:tc>
          <w:tcPr>
            <w:tcW w:w="9072" w:type="dxa"/>
          </w:tcPr>
          <w:p w14:paraId="3504EE17" w14:textId="6BB51B81" w:rsidR="00155F73" w:rsidRPr="00D273E3" w:rsidRDefault="00155F73" w:rsidP="00155F73">
            <w:pPr>
              <w:spacing w:after="0" w:line="288" w:lineRule="exact"/>
              <w:jc w:val="both"/>
              <w:rPr>
                <w:rFonts w:ascii="Times New Roman" w:hAnsi="Times New Roman"/>
                <w:color w:val="000000"/>
              </w:rPr>
            </w:pPr>
            <w:r w:rsidRPr="00D273E3">
              <w:rPr>
                <w:rFonts w:ascii="Times New Roman" w:hAnsi="Times New Roman"/>
                <w:color w:val="000000"/>
              </w:rPr>
              <w:t>Самостоятельная работа обучающихся: изучение конспекта лекций и учебных изданий; изучение и сравнительный анализ структуры собственного капитала по бухгалтерской отчётности действующих предприятий</w:t>
            </w:r>
          </w:p>
        </w:tc>
        <w:tc>
          <w:tcPr>
            <w:tcW w:w="1843" w:type="dxa"/>
            <w:vAlign w:val="center"/>
          </w:tcPr>
          <w:p w14:paraId="192EB097" w14:textId="77777777" w:rsidR="00155F73" w:rsidRPr="00D273E3" w:rsidRDefault="00155F73" w:rsidP="00C205AB">
            <w:pPr>
              <w:spacing w:after="0" w:line="210" w:lineRule="exact"/>
              <w:jc w:val="center"/>
              <w:rPr>
                <w:rFonts w:ascii="Times New Roman" w:hAnsi="Times New Roman"/>
                <w:color w:val="000000"/>
              </w:rPr>
            </w:pPr>
            <w:r w:rsidRPr="00D273E3">
              <w:rPr>
                <w:rFonts w:ascii="Times New Roman" w:hAnsi="Times New Roman"/>
                <w:color w:val="000000"/>
              </w:rPr>
              <w:t>1</w:t>
            </w:r>
          </w:p>
        </w:tc>
        <w:tc>
          <w:tcPr>
            <w:tcW w:w="1984" w:type="dxa"/>
            <w:vMerge/>
          </w:tcPr>
          <w:p w14:paraId="2F39483B" w14:textId="77777777" w:rsidR="00155F73" w:rsidRPr="00D273E3" w:rsidRDefault="00155F73" w:rsidP="00155F73">
            <w:pPr>
              <w:spacing w:after="0" w:line="288" w:lineRule="exact"/>
              <w:jc w:val="center"/>
              <w:rPr>
                <w:rFonts w:ascii="Times New Roman" w:hAnsi="Times New Roman"/>
                <w:color w:val="000000"/>
              </w:rPr>
            </w:pPr>
          </w:p>
        </w:tc>
      </w:tr>
      <w:tr w:rsidR="00155F73" w:rsidRPr="00D273E3" w14:paraId="2B495801" w14:textId="77777777" w:rsidTr="007B71E8">
        <w:tc>
          <w:tcPr>
            <w:tcW w:w="2042" w:type="dxa"/>
            <w:vMerge w:val="restart"/>
          </w:tcPr>
          <w:p w14:paraId="3BF676ED" w14:textId="6158D6B8" w:rsidR="00155F73" w:rsidRPr="00D273E3" w:rsidRDefault="00155F73" w:rsidP="00155F73">
            <w:pPr>
              <w:spacing w:after="0" w:line="288" w:lineRule="exact"/>
              <w:rPr>
                <w:rFonts w:ascii="Times New Roman" w:hAnsi="Times New Roman"/>
                <w:color w:val="000000"/>
              </w:rPr>
            </w:pPr>
            <w:r w:rsidRPr="00D273E3">
              <w:rPr>
                <w:rFonts w:ascii="Times New Roman" w:hAnsi="Times New Roman"/>
                <w:color w:val="000000"/>
              </w:rPr>
              <w:t>Тема 2.7. Бухгалтерский учёт финансовых результатов</w:t>
            </w:r>
          </w:p>
          <w:p w14:paraId="793D43CD" w14:textId="77777777" w:rsidR="00155F73" w:rsidRPr="00D273E3" w:rsidRDefault="00155F73" w:rsidP="00155F73">
            <w:pPr>
              <w:spacing w:after="0" w:line="288" w:lineRule="exact"/>
              <w:rPr>
                <w:rFonts w:ascii="Times New Roman" w:hAnsi="Times New Roman"/>
                <w:color w:val="000000"/>
              </w:rPr>
            </w:pPr>
            <w:r w:rsidRPr="00D273E3">
              <w:rPr>
                <w:rFonts w:ascii="Times New Roman" w:hAnsi="Times New Roman"/>
                <w:color w:val="000000"/>
              </w:rPr>
              <w:t>и использования</w:t>
            </w:r>
          </w:p>
          <w:p w14:paraId="3E5F0A48" w14:textId="77777777" w:rsidR="00155F73" w:rsidRPr="00D273E3" w:rsidRDefault="00155F73" w:rsidP="00155F73">
            <w:pPr>
              <w:spacing w:after="0" w:line="288" w:lineRule="exact"/>
              <w:rPr>
                <w:rFonts w:ascii="Times New Roman" w:hAnsi="Times New Roman"/>
                <w:color w:val="000000"/>
              </w:rPr>
            </w:pPr>
            <w:r w:rsidRPr="00D273E3">
              <w:rPr>
                <w:rFonts w:ascii="Times New Roman" w:hAnsi="Times New Roman"/>
                <w:color w:val="000000"/>
              </w:rPr>
              <w:t>прибыли</w:t>
            </w:r>
          </w:p>
        </w:tc>
        <w:tc>
          <w:tcPr>
            <w:tcW w:w="9072" w:type="dxa"/>
          </w:tcPr>
          <w:p w14:paraId="5F1A3AE8" w14:textId="77777777" w:rsidR="00155F73" w:rsidRPr="00D273E3" w:rsidRDefault="00155F73" w:rsidP="00155F73">
            <w:pPr>
              <w:spacing w:after="0" w:line="210" w:lineRule="exact"/>
              <w:jc w:val="both"/>
              <w:rPr>
                <w:rFonts w:ascii="Times New Roman" w:hAnsi="Times New Roman"/>
                <w:color w:val="000000"/>
              </w:rPr>
            </w:pPr>
            <w:r w:rsidRPr="00D273E3">
              <w:rPr>
                <w:rFonts w:ascii="Times New Roman" w:hAnsi="Times New Roman"/>
                <w:color w:val="000000"/>
              </w:rPr>
              <w:t>Содержание учебного материала</w:t>
            </w:r>
          </w:p>
        </w:tc>
        <w:tc>
          <w:tcPr>
            <w:tcW w:w="1843" w:type="dxa"/>
            <w:vMerge w:val="restart"/>
            <w:vAlign w:val="center"/>
          </w:tcPr>
          <w:p w14:paraId="0C52AC74" w14:textId="77777777" w:rsidR="00155F73" w:rsidRPr="00D273E3" w:rsidRDefault="00155F73" w:rsidP="00C205AB">
            <w:pPr>
              <w:spacing w:after="0" w:line="210" w:lineRule="exact"/>
              <w:jc w:val="center"/>
              <w:rPr>
                <w:rFonts w:ascii="Times New Roman" w:hAnsi="Times New Roman"/>
                <w:color w:val="000000"/>
              </w:rPr>
            </w:pPr>
            <w:r w:rsidRPr="00D273E3">
              <w:rPr>
                <w:rFonts w:ascii="Times New Roman" w:hAnsi="Times New Roman"/>
                <w:color w:val="000000"/>
              </w:rPr>
              <w:t>8</w:t>
            </w:r>
          </w:p>
        </w:tc>
        <w:tc>
          <w:tcPr>
            <w:tcW w:w="1984" w:type="dxa"/>
            <w:vMerge w:val="restart"/>
          </w:tcPr>
          <w:p w14:paraId="5AAE8D45" w14:textId="77777777" w:rsidR="00155F73" w:rsidRPr="00D273E3" w:rsidRDefault="00155F73" w:rsidP="00155F73">
            <w:pPr>
              <w:spacing w:after="0" w:line="293" w:lineRule="exact"/>
              <w:jc w:val="center"/>
              <w:rPr>
                <w:rFonts w:ascii="Times New Roman" w:hAnsi="Times New Roman"/>
                <w:color w:val="000000"/>
              </w:rPr>
            </w:pPr>
            <w:r w:rsidRPr="00D273E3">
              <w:rPr>
                <w:rFonts w:ascii="Times New Roman" w:hAnsi="Times New Roman"/>
                <w:color w:val="000000"/>
              </w:rPr>
              <w:t>ОК 1, ОК 3,</w:t>
            </w:r>
          </w:p>
          <w:p w14:paraId="756E7391" w14:textId="77777777" w:rsidR="00155F73" w:rsidRPr="00D273E3" w:rsidRDefault="00155F73" w:rsidP="00155F73">
            <w:pPr>
              <w:spacing w:after="0" w:line="293" w:lineRule="exact"/>
              <w:jc w:val="center"/>
              <w:rPr>
                <w:rFonts w:ascii="Times New Roman" w:hAnsi="Times New Roman"/>
                <w:color w:val="000000"/>
              </w:rPr>
            </w:pPr>
            <w:r w:rsidRPr="00D273E3">
              <w:rPr>
                <w:rFonts w:ascii="Times New Roman" w:hAnsi="Times New Roman"/>
                <w:color w:val="000000"/>
              </w:rPr>
              <w:t>ОК 4, ОК 9,</w:t>
            </w:r>
          </w:p>
          <w:p w14:paraId="29548A46" w14:textId="79A694F1" w:rsidR="00155F73" w:rsidRPr="00D273E3" w:rsidRDefault="00155F73" w:rsidP="00155F73">
            <w:pPr>
              <w:spacing w:after="0" w:line="288" w:lineRule="exact"/>
              <w:jc w:val="center"/>
              <w:rPr>
                <w:rFonts w:ascii="Times New Roman" w:hAnsi="Times New Roman"/>
                <w:color w:val="000000"/>
              </w:rPr>
            </w:pPr>
            <w:r w:rsidRPr="00D273E3">
              <w:rPr>
                <w:rFonts w:ascii="Times New Roman" w:hAnsi="Times New Roman"/>
                <w:color w:val="000000"/>
              </w:rPr>
              <w:t>ОК 11</w:t>
            </w:r>
            <w:r w:rsidR="00F4476E" w:rsidRPr="00D273E3">
              <w:rPr>
                <w:rFonts w:ascii="Times New Roman" w:hAnsi="Times New Roman"/>
                <w:bCs/>
              </w:rPr>
              <w:t xml:space="preserve">, </w:t>
            </w:r>
            <w:r w:rsidR="00F4476E" w:rsidRPr="00D273E3">
              <w:rPr>
                <w:rFonts w:ascii="Times New Roman" w:hAnsi="Times New Roman"/>
              </w:rPr>
              <w:t>ЛР1-ЛР15.</w:t>
            </w:r>
          </w:p>
        </w:tc>
      </w:tr>
      <w:tr w:rsidR="00155F73" w:rsidRPr="00D273E3" w14:paraId="45F9DB6C" w14:textId="77777777" w:rsidTr="007B71E8">
        <w:tc>
          <w:tcPr>
            <w:tcW w:w="2042" w:type="dxa"/>
            <w:vMerge/>
          </w:tcPr>
          <w:p w14:paraId="37C1D729" w14:textId="77777777" w:rsidR="00155F73" w:rsidRPr="00D273E3" w:rsidRDefault="00155F73" w:rsidP="00155F73">
            <w:pPr>
              <w:spacing w:after="0" w:line="288" w:lineRule="exact"/>
              <w:rPr>
                <w:rFonts w:ascii="Times New Roman" w:hAnsi="Times New Roman"/>
                <w:color w:val="000000"/>
              </w:rPr>
            </w:pPr>
          </w:p>
        </w:tc>
        <w:tc>
          <w:tcPr>
            <w:tcW w:w="9072" w:type="dxa"/>
          </w:tcPr>
          <w:p w14:paraId="22680D99" w14:textId="77777777" w:rsidR="00155F73" w:rsidRPr="00D273E3" w:rsidRDefault="00155F73" w:rsidP="00155F73">
            <w:pPr>
              <w:spacing w:after="0" w:line="264" w:lineRule="exact"/>
              <w:jc w:val="both"/>
              <w:rPr>
                <w:rFonts w:ascii="Times New Roman" w:hAnsi="Times New Roman"/>
                <w:color w:val="000000"/>
              </w:rPr>
            </w:pPr>
            <w:r w:rsidRPr="00D273E3">
              <w:rPr>
                <w:rFonts w:ascii="Times New Roman" w:hAnsi="Times New Roman"/>
                <w:color w:val="000000"/>
              </w:rPr>
              <w:t>Структура финансового результата деятельности предприятия, порядок его формирования и организация учёта</w:t>
            </w:r>
          </w:p>
        </w:tc>
        <w:tc>
          <w:tcPr>
            <w:tcW w:w="1843" w:type="dxa"/>
            <w:vMerge/>
            <w:vAlign w:val="center"/>
          </w:tcPr>
          <w:p w14:paraId="0CDE67EC" w14:textId="77777777" w:rsidR="00155F73" w:rsidRPr="00D273E3" w:rsidRDefault="00155F73" w:rsidP="00C205AB">
            <w:pPr>
              <w:spacing w:after="0" w:line="210" w:lineRule="exact"/>
              <w:jc w:val="center"/>
              <w:rPr>
                <w:rFonts w:ascii="Times New Roman" w:hAnsi="Times New Roman"/>
                <w:color w:val="000000"/>
              </w:rPr>
            </w:pPr>
          </w:p>
        </w:tc>
        <w:tc>
          <w:tcPr>
            <w:tcW w:w="1984" w:type="dxa"/>
            <w:vMerge/>
          </w:tcPr>
          <w:p w14:paraId="4B458B32" w14:textId="77777777" w:rsidR="00155F73" w:rsidRPr="00D273E3" w:rsidRDefault="00155F73" w:rsidP="00155F73">
            <w:pPr>
              <w:spacing w:after="0" w:line="288" w:lineRule="exact"/>
              <w:jc w:val="center"/>
              <w:rPr>
                <w:rFonts w:ascii="Times New Roman" w:hAnsi="Times New Roman"/>
                <w:color w:val="000000"/>
              </w:rPr>
            </w:pPr>
          </w:p>
        </w:tc>
      </w:tr>
      <w:tr w:rsidR="00155F73" w:rsidRPr="00D273E3" w14:paraId="32CC2869" w14:textId="77777777" w:rsidTr="007B71E8">
        <w:tc>
          <w:tcPr>
            <w:tcW w:w="2042" w:type="dxa"/>
            <w:vMerge/>
          </w:tcPr>
          <w:p w14:paraId="1D63AB68" w14:textId="77777777" w:rsidR="00155F73" w:rsidRPr="00D273E3" w:rsidRDefault="00155F73" w:rsidP="00155F73">
            <w:pPr>
              <w:spacing w:after="0" w:line="288" w:lineRule="exact"/>
              <w:rPr>
                <w:rFonts w:ascii="Times New Roman" w:hAnsi="Times New Roman"/>
                <w:color w:val="000000"/>
              </w:rPr>
            </w:pPr>
          </w:p>
        </w:tc>
        <w:tc>
          <w:tcPr>
            <w:tcW w:w="9072" w:type="dxa"/>
          </w:tcPr>
          <w:p w14:paraId="13B38136" w14:textId="77777777" w:rsidR="00155F73" w:rsidRPr="00D273E3" w:rsidRDefault="00155F73" w:rsidP="00155F73">
            <w:pPr>
              <w:spacing w:after="0" w:line="264" w:lineRule="exact"/>
              <w:jc w:val="both"/>
              <w:rPr>
                <w:rFonts w:ascii="Times New Roman" w:hAnsi="Times New Roman"/>
                <w:color w:val="000000"/>
              </w:rPr>
            </w:pPr>
            <w:r w:rsidRPr="00D273E3">
              <w:rPr>
                <w:rFonts w:ascii="Times New Roman" w:hAnsi="Times New Roman"/>
                <w:color w:val="000000"/>
              </w:rPr>
              <w:t>Бухгалтерский учёт финансового результата от продажи продукции. Состав и бухгалтерский учёт прочих доходов и расходов. Бухгалтерский учёт расчётов с бюджетом по налогу на прибыль</w:t>
            </w:r>
          </w:p>
        </w:tc>
        <w:tc>
          <w:tcPr>
            <w:tcW w:w="1843" w:type="dxa"/>
            <w:vMerge/>
            <w:vAlign w:val="center"/>
          </w:tcPr>
          <w:p w14:paraId="6870B295" w14:textId="77777777" w:rsidR="00155F73" w:rsidRPr="00D273E3" w:rsidRDefault="00155F73" w:rsidP="00C205AB">
            <w:pPr>
              <w:spacing w:after="0" w:line="210" w:lineRule="exact"/>
              <w:jc w:val="center"/>
              <w:rPr>
                <w:rFonts w:ascii="Times New Roman" w:hAnsi="Times New Roman"/>
                <w:color w:val="000000"/>
              </w:rPr>
            </w:pPr>
          </w:p>
        </w:tc>
        <w:tc>
          <w:tcPr>
            <w:tcW w:w="1984" w:type="dxa"/>
            <w:vMerge/>
          </w:tcPr>
          <w:p w14:paraId="467FE049" w14:textId="77777777" w:rsidR="00155F73" w:rsidRPr="00D273E3" w:rsidRDefault="00155F73" w:rsidP="00155F73">
            <w:pPr>
              <w:spacing w:after="0" w:line="288" w:lineRule="exact"/>
              <w:jc w:val="center"/>
              <w:rPr>
                <w:rFonts w:ascii="Times New Roman" w:hAnsi="Times New Roman"/>
                <w:color w:val="000000"/>
              </w:rPr>
            </w:pPr>
          </w:p>
        </w:tc>
      </w:tr>
      <w:tr w:rsidR="00155F73" w:rsidRPr="00D273E3" w14:paraId="1F9FF09D" w14:textId="77777777" w:rsidTr="007B71E8">
        <w:tc>
          <w:tcPr>
            <w:tcW w:w="2042" w:type="dxa"/>
            <w:vMerge/>
          </w:tcPr>
          <w:p w14:paraId="5D372074" w14:textId="77777777" w:rsidR="00155F73" w:rsidRPr="00D273E3" w:rsidRDefault="00155F73" w:rsidP="00155F73">
            <w:pPr>
              <w:spacing w:after="0" w:line="288" w:lineRule="exact"/>
              <w:rPr>
                <w:rFonts w:ascii="Times New Roman" w:hAnsi="Times New Roman"/>
                <w:color w:val="000000"/>
              </w:rPr>
            </w:pPr>
          </w:p>
        </w:tc>
        <w:tc>
          <w:tcPr>
            <w:tcW w:w="9072" w:type="dxa"/>
          </w:tcPr>
          <w:p w14:paraId="26E4F9F4" w14:textId="283229EF" w:rsidR="00155F73" w:rsidRPr="00D273E3" w:rsidRDefault="00155F73" w:rsidP="00155F73">
            <w:pPr>
              <w:spacing w:after="0" w:line="264" w:lineRule="exact"/>
              <w:jc w:val="both"/>
              <w:rPr>
                <w:rFonts w:ascii="Times New Roman" w:hAnsi="Times New Roman"/>
                <w:color w:val="000000"/>
              </w:rPr>
            </w:pPr>
            <w:r w:rsidRPr="00D273E3">
              <w:rPr>
                <w:rFonts w:ascii="Times New Roman" w:hAnsi="Times New Roman"/>
                <w:color w:val="000000"/>
              </w:rPr>
              <w:t>Бухгалтерский учёт нераспределённой прибыли. Бухгалтерский учёт использования прибыли. Убытки отчётного года, источники их покрытия и порядок бухгалтерского учёта</w:t>
            </w:r>
          </w:p>
        </w:tc>
        <w:tc>
          <w:tcPr>
            <w:tcW w:w="1843" w:type="dxa"/>
            <w:vMerge/>
            <w:vAlign w:val="center"/>
          </w:tcPr>
          <w:p w14:paraId="3955CA20" w14:textId="77777777" w:rsidR="00155F73" w:rsidRPr="00D273E3" w:rsidRDefault="00155F73" w:rsidP="00C205AB">
            <w:pPr>
              <w:spacing w:after="0" w:line="210" w:lineRule="exact"/>
              <w:jc w:val="center"/>
              <w:rPr>
                <w:rFonts w:ascii="Times New Roman" w:hAnsi="Times New Roman"/>
                <w:color w:val="000000"/>
              </w:rPr>
            </w:pPr>
          </w:p>
        </w:tc>
        <w:tc>
          <w:tcPr>
            <w:tcW w:w="1984" w:type="dxa"/>
            <w:vMerge/>
          </w:tcPr>
          <w:p w14:paraId="2B380837" w14:textId="77777777" w:rsidR="00155F73" w:rsidRPr="00D273E3" w:rsidRDefault="00155F73" w:rsidP="00155F73">
            <w:pPr>
              <w:spacing w:after="0" w:line="288" w:lineRule="exact"/>
              <w:jc w:val="center"/>
              <w:rPr>
                <w:rFonts w:ascii="Times New Roman" w:hAnsi="Times New Roman"/>
                <w:color w:val="000000"/>
              </w:rPr>
            </w:pPr>
          </w:p>
        </w:tc>
      </w:tr>
      <w:tr w:rsidR="00C205AB" w:rsidRPr="00D273E3" w14:paraId="6DFEF469" w14:textId="77777777" w:rsidTr="007B71E8">
        <w:tc>
          <w:tcPr>
            <w:tcW w:w="2042" w:type="dxa"/>
            <w:vMerge/>
          </w:tcPr>
          <w:p w14:paraId="55DE6737" w14:textId="77777777" w:rsidR="00C205AB" w:rsidRPr="00D273E3" w:rsidRDefault="00C205AB" w:rsidP="00155F73">
            <w:pPr>
              <w:spacing w:after="0" w:line="288" w:lineRule="exact"/>
              <w:rPr>
                <w:rFonts w:ascii="Times New Roman" w:hAnsi="Times New Roman"/>
                <w:color w:val="000000"/>
              </w:rPr>
            </w:pPr>
          </w:p>
        </w:tc>
        <w:tc>
          <w:tcPr>
            <w:tcW w:w="9072" w:type="dxa"/>
          </w:tcPr>
          <w:p w14:paraId="502A7AF4" w14:textId="77777777" w:rsidR="00C205AB" w:rsidRPr="00D273E3" w:rsidRDefault="00C205AB" w:rsidP="00155F73">
            <w:pPr>
              <w:spacing w:after="0" w:line="210" w:lineRule="exact"/>
              <w:jc w:val="both"/>
              <w:rPr>
                <w:rFonts w:ascii="Times New Roman" w:hAnsi="Times New Roman"/>
                <w:color w:val="000000"/>
              </w:rPr>
            </w:pPr>
            <w:r w:rsidRPr="00D273E3">
              <w:rPr>
                <w:rFonts w:ascii="Times New Roman" w:hAnsi="Times New Roman"/>
                <w:color w:val="000000"/>
              </w:rPr>
              <w:t>В том числе, практических занятий и лабораторных работ</w:t>
            </w:r>
          </w:p>
        </w:tc>
        <w:tc>
          <w:tcPr>
            <w:tcW w:w="1843" w:type="dxa"/>
            <w:vMerge w:val="restart"/>
            <w:vAlign w:val="center"/>
          </w:tcPr>
          <w:p w14:paraId="08BBB18B" w14:textId="77777777" w:rsidR="00C205AB" w:rsidRPr="00D273E3" w:rsidRDefault="00C205AB" w:rsidP="00C205AB">
            <w:pPr>
              <w:spacing w:after="0" w:line="210" w:lineRule="exact"/>
              <w:jc w:val="center"/>
              <w:rPr>
                <w:rFonts w:ascii="Times New Roman" w:hAnsi="Times New Roman"/>
                <w:color w:val="000000"/>
              </w:rPr>
            </w:pPr>
            <w:r w:rsidRPr="00D273E3">
              <w:rPr>
                <w:rFonts w:ascii="Times New Roman" w:hAnsi="Times New Roman"/>
                <w:color w:val="000000"/>
              </w:rPr>
              <w:t>4</w:t>
            </w:r>
          </w:p>
        </w:tc>
        <w:tc>
          <w:tcPr>
            <w:tcW w:w="1984" w:type="dxa"/>
            <w:vMerge/>
          </w:tcPr>
          <w:p w14:paraId="2396DF3D" w14:textId="77777777" w:rsidR="00C205AB" w:rsidRPr="00D273E3" w:rsidRDefault="00C205AB" w:rsidP="00155F73">
            <w:pPr>
              <w:spacing w:after="0" w:line="288" w:lineRule="exact"/>
              <w:jc w:val="center"/>
              <w:rPr>
                <w:rFonts w:ascii="Times New Roman" w:hAnsi="Times New Roman"/>
                <w:color w:val="000000"/>
              </w:rPr>
            </w:pPr>
          </w:p>
        </w:tc>
      </w:tr>
      <w:tr w:rsidR="00C205AB" w:rsidRPr="00D273E3" w14:paraId="28A89A21" w14:textId="77777777" w:rsidTr="007B71E8">
        <w:tc>
          <w:tcPr>
            <w:tcW w:w="2042" w:type="dxa"/>
            <w:vMerge/>
          </w:tcPr>
          <w:p w14:paraId="68F34465" w14:textId="77777777" w:rsidR="00C205AB" w:rsidRPr="00D273E3" w:rsidRDefault="00C205AB" w:rsidP="00155F73">
            <w:pPr>
              <w:spacing w:after="0" w:line="288" w:lineRule="exact"/>
              <w:rPr>
                <w:rFonts w:ascii="Times New Roman" w:hAnsi="Times New Roman"/>
                <w:color w:val="000000"/>
              </w:rPr>
            </w:pPr>
          </w:p>
        </w:tc>
        <w:tc>
          <w:tcPr>
            <w:tcW w:w="9072" w:type="dxa"/>
          </w:tcPr>
          <w:p w14:paraId="5793D864" w14:textId="277F8E8B" w:rsidR="00C205AB" w:rsidRPr="00D273E3" w:rsidRDefault="00C205AB" w:rsidP="00155F73">
            <w:pPr>
              <w:spacing w:after="0" w:line="259" w:lineRule="exact"/>
              <w:jc w:val="both"/>
              <w:rPr>
                <w:rFonts w:ascii="Times New Roman" w:hAnsi="Times New Roman"/>
                <w:color w:val="000000"/>
              </w:rPr>
            </w:pPr>
            <w:r w:rsidRPr="00D273E3">
              <w:rPr>
                <w:rFonts w:ascii="Times New Roman" w:hAnsi="Times New Roman"/>
                <w:color w:val="000000"/>
              </w:rPr>
              <w:t>1. Практическое занятие: «Отражение на счетах бухгалтерского учета финансовых результатов»</w:t>
            </w:r>
          </w:p>
        </w:tc>
        <w:tc>
          <w:tcPr>
            <w:tcW w:w="1843" w:type="dxa"/>
            <w:vMerge/>
            <w:vAlign w:val="center"/>
          </w:tcPr>
          <w:p w14:paraId="5DE15E46" w14:textId="096137FB" w:rsidR="00C205AB" w:rsidRPr="00D273E3" w:rsidRDefault="00C205AB" w:rsidP="00C205AB">
            <w:pPr>
              <w:spacing w:after="0" w:line="210" w:lineRule="exact"/>
              <w:jc w:val="center"/>
              <w:rPr>
                <w:rFonts w:ascii="Times New Roman" w:hAnsi="Times New Roman"/>
                <w:color w:val="000000"/>
              </w:rPr>
            </w:pPr>
          </w:p>
        </w:tc>
        <w:tc>
          <w:tcPr>
            <w:tcW w:w="1984" w:type="dxa"/>
            <w:vMerge/>
          </w:tcPr>
          <w:p w14:paraId="29EA9D7D" w14:textId="77777777" w:rsidR="00C205AB" w:rsidRPr="00D273E3" w:rsidRDefault="00C205AB" w:rsidP="00155F73">
            <w:pPr>
              <w:spacing w:after="0" w:line="288" w:lineRule="exact"/>
              <w:jc w:val="center"/>
              <w:rPr>
                <w:rFonts w:ascii="Times New Roman" w:hAnsi="Times New Roman"/>
                <w:color w:val="000000"/>
              </w:rPr>
            </w:pPr>
          </w:p>
        </w:tc>
      </w:tr>
      <w:tr w:rsidR="00C205AB" w:rsidRPr="00D273E3" w14:paraId="17351667" w14:textId="77777777" w:rsidTr="007B71E8">
        <w:tc>
          <w:tcPr>
            <w:tcW w:w="2042" w:type="dxa"/>
            <w:vMerge/>
          </w:tcPr>
          <w:p w14:paraId="672DB608" w14:textId="77777777" w:rsidR="00C205AB" w:rsidRPr="00D273E3" w:rsidRDefault="00C205AB" w:rsidP="00155F73">
            <w:pPr>
              <w:spacing w:after="0" w:line="288" w:lineRule="exact"/>
              <w:rPr>
                <w:rFonts w:ascii="Times New Roman" w:hAnsi="Times New Roman"/>
                <w:color w:val="000000"/>
              </w:rPr>
            </w:pPr>
          </w:p>
        </w:tc>
        <w:tc>
          <w:tcPr>
            <w:tcW w:w="9072" w:type="dxa"/>
          </w:tcPr>
          <w:p w14:paraId="5FAD4D23" w14:textId="77777777" w:rsidR="00C205AB" w:rsidRPr="00D273E3" w:rsidRDefault="00C205AB" w:rsidP="00155F73">
            <w:pPr>
              <w:spacing w:after="0" w:line="269" w:lineRule="exact"/>
              <w:jc w:val="both"/>
              <w:rPr>
                <w:rFonts w:ascii="Times New Roman" w:hAnsi="Times New Roman"/>
                <w:color w:val="000000"/>
              </w:rPr>
            </w:pPr>
            <w:r w:rsidRPr="00D273E3">
              <w:rPr>
                <w:rFonts w:ascii="Times New Roman" w:hAnsi="Times New Roman"/>
                <w:color w:val="000000"/>
              </w:rPr>
              <w:t>2. Практическое занятие: «Отражение в учете использования нераспределенной прибыли и ее использование»</w:t>
            </w:r>
          </w:p>
        </w:tc>
        <w:tc>
          <w:tcPr>
            <w:tcW w:w="1843" w:type="dxa"/>
            <w:vMerge/>
            <w:vAlign w:val="center"/>
          </w:tcPr>
          <w:p w14:paraId="167517B3" w14:textId="71AD5F5D" w:rsidR="00C205AB" w:rsidRPr="00D273E3" w:rsidRDefault="00C205AB" w:rsidP="00C205AB">
            <w:pPr>
              <w:spacing w:after="0" w:line="210" w:lineRule="exact"/>
              <w:jc w:val="center"/>
              <w:rPr>
                <w:rFonts w:ascii="Times New Roman" w:hAnsi="Times New Roman"/>
                <w:color w:val="000000"/>
              </w:rPr>
            </w:pPr>
          </w:p>
        </w:tc>
        <w:tc>
          <w:tcPr>
            <w:tcW w:w="1984" w:type="dxa"/>
            <w:vMerge/>
          </w:tcPr>
          <w:p w14:paraId="251AFBA8" w14:textId="77777777" w:rsidR="00C205AB" w:rsidRPr="00D273E3" w:rsidRDefault="00C205AB" w:rsidP="00155F73">
            <w:pPr>
              <w:spacing w:after="0" w:line="288" w:lineRule="exact"/>
              <w:jc w:val="center"/>
              <w:rPr>
                <w:rFonts w:ascii="Times New Roman" w:hAnsi="Times New Roman"/>
                <w:color w:val="000000"/>
              </w:rPr>
            </w:pPr>
          </w:p>
        </w:tc>
      </w:tr>
      <w:tr w:rsidR="00155F73" w:rsidRPr="00D273E3" w14:paraId="61FAD3BF" w14:textId="77777777" w:rsidTr="007B71E8">
        <w:tc>
          <w:tcPr>
            <w:tcW w:w="2042" w:type="dxa"/>
            <w:vMerge/>
          </w:tcPr>
          <w:p w14:paraId="6AA93400" w14:textId="77777777" w:rsidR="00155F73" w:rsidRPr="00D273E3" w:rsidRDefault="00155F73" w:rsidP="00155F73">
            <w:pPr>
              <w:spacing w:after="0" w:line="288" w:lineRule="exact"/>
              <w:rPr>
                <w:rFonts w:ascii="Times New Roman" w:hAnsi="Times New Roman"/>
                <w:color w:val="000000"/>
              </w:rPr>
            </w:pPr>
          </w:p>
        </w:tc>
        <w:tc>
          <w:tcPr>
            <w:tcW w:w="9072" w:type="dxa"/>
          </w:tcPr>
          <w:p w14:paraId="783CC1E2" w14:textId="77777777" w:rsidR="00155F73" w:rsidRPr="00D273E3" w:rsidRDefault="00155F73" w:rsidP="00155F73">
            <w:pPr>
              <w:spacing w:after="0" w:line="264" w:lineRule="exact"/>
              <w:jc w:val="both"/>
              <w:rPr>
                <w:rFonts w:ascii="Times New Roman" w:hAnsi="Times New Roman"/>
                <w:color w:val="000000"/>
              </w:rPr>
            </w:pPr>
            <w:r w:rsidRPr="00D273E3">
              <w:rPr>
                <w:rFonts w:ascii="Times New Roman" w:hAnsi="Times New Roman"/>
                <w:color w:val="000000"/>
              </w:rPr>
              <w:t>Самостоятельная работа обучающихся: изучение конспекта лекций и учебных изданий; решение ситуационных заданий по бухгалтерскому учёту операций, связанных с ведением субсчетов к счетам 90 «Продажи» и 91 «Прочие доходы и расходы», налогообложением и распределением прибыли</w:t>
            </w:r>
          </w:p>
        </w:tc>
        <w:tc>
          <w:tcPr>
            <w:tcW w:w="1843" w:type="dxa"/>
            <w:vAlign w:val="center"/>
          </w:tcPr>
          <w:p w14:paraId="4DE6EBCB" w14:textId="77777777" w:rsidR="00155F73" w:rsidRPr="00D273E3" w:rsidRDefault="00155F73" w:rsidP="00C205AB">
            <w:pPr>
              <w:spacing w:after="0" w:line="210" w:lineRule="exact"/>
              <w:jc w:val="center"/>
              <w:rPr>
                <w:rFonts w:ascii="Times New Roman" w:hAnsi="Times New Roman"/>
                <w:color w:val="000000"/>
              </w:rPr>
            </w:pPr>
            <w:r w:rsidRPr="00D273E3">
              <w:rPr>
                <w:rFonts w:ascii="Times New Roman" w:hAnsi="Times New Roman"/>
                <w:color w:val="000000"/>
              </w:rPr>
              <w:t>1</w:t>
            </w:r>
          </w:p>
        </w:tc>
        <w:tc>
          <w:tcPr>
            <w:tcW w:w="1984" w:type="dxa"/>
            <w:vMerge/>
          </w:tcPr>
          <w:p w14:paraId="2EF0ABC8" w14:textId="77777777" w:rsidR="00155F73" w:rsidRPr="00D273E3" w:rsidRDefault="00155F73" w:rsidP="00155F73">
            <w:pPr>
              <w:spacing w:after="0" w:line="288" w:lineRule="exact"/>
              <w:jc w:val="center"/>
              <w:rPr>
                <w:rFonts w:ascii="Times New Roman" w:hAnsi="Times New Roman"/>
                <w:color w:val="000000"/>
              </w:rPr>
            </w:pPr>
          </w:p>
        </w:tc>
      </w:tr>
      <w:tr w:rsidR="00155F73" w:rsidRPr="00D273E3" w14:paraId="033D035B" w14:textId="77777777" w:rsidTr="007B71E8">
        <w:tc>
          <w:tcPr>
            <w:tcW w:w="2042" w:type="dxa"/>
            <w:vMerge w:val="restart"/>
          </w:tcPr>
          <w:p w14:paraId="6E9A3A26" w14:textId="11C2A6FE" w:rsidR="00155F73" w:rsidRPr="00D273E3" w:rsidRDefault="00155F73" w:rsidP="00155F73">
            <w:pPr>
              <w:spacing w:after="0" w:line="288" w:lineRule="exact"/>
              <w:rPr>
                <w:rFonts w:ascii="Times New Roman" w:hAnsi="Times New Roman"/>
                <w:color w:val="000000"/>
              </w:rPr>
            </w:pPr>
            <w:r w:rsidRPr="00D273E3">
              <w:rPr>
                <w:rFonts w:ascii="Times New Roman" w:hAnsi="Times New Roman"/>
                <w:color w:val="000000"/>
              </w:rPr>
              <w:t>Тема 2.8. Бухгалтерская отчётность</w:t>
            </w:r>
          </w:p>
        </w:tc>
        <w:tc>
          <w:tcPr>
            <w:tcW w:w="9072" w:type="dxa"/>
            <w:vAlign w:val="bottom"/>
          </w:tcPr>
          <w:p w14:paraId="2DB5B5FF" w14:textId="77777777" w:rsidR="00155F73" w:rsidRPr="00D273E3" w:rsidRDefault="00155F73" w:rsidP="00155F73">
            <w:pPr>
              <w:spacing w:after="0" w:line="210" w:lineRule="exact"/>
              <w:jc w:val="both"/>
              <w:rPr>
                <w:rFonts w:ascii="Times New Roman" w:hAnsi="Times New Roman"/>
                <w:color w:val="000000"/>
              </w:rPr>
            </w:pPr>
            <w:r w:rsidRPr="00D273E3">
              <w:rPr>
                <w:rFonts w:ascii="Times New Roman" w:hAnsi="Times New Roman"/>
                <w:color w:val="000000"/>
              </w:rPr>
              <w:t>Содержание учебного материала</w:t>
            </w:r>
          </w:p>
        </w:tc>
        <w:tc>
          <w:tcPr>
            <w:tcW w:w="1843" w:type="dxa"/>
            <w:vMerge w:val="restart"/>
            <w:vAlign w:val="center"/>
          </w:tcPr>
          <w:p w14:paraId="2F13CA95" w14:textId="1F866AB2" w:rsidR="00155F73" w:rsidRPr="00D273E3" w:rsidRDefault="002811FD" w:rsidP="002811FD">
            <w:pPr>
              <w:spacing w:after="0" w:line="210" w:lineRule="exact"/>
              <w:jc w:val="center"/>
              <w:rPr>
                <w:rFonts w:ascii="Times New Roman" w:hAnsi="Times New Roman"/>
                <w:color w:val="000000"/>
              </w:rPr>
            </w:pPr>
            <w:r w:rsidRPr="00D273E3">
              <w:rPr>
                <w:rFonts w:ascii="Times New Roman" w:hAnsi="Times New Roman"/>
                <w:color w:val="000000"/>
              </w:rPr>
              <w:t>4</w:t>
            </w:r>
          </w:p>
        </w:tc>
        <w:tc>
          <w:tcPr>
            <w:tcW w:w="1984" w:type="dxa"/>
            <w:vMerge w:val="restart"/>
          </w:tcPr>
          <w:p w14:paraId="254F92E4" w14:textId="77777777" w:rsidR="00155F73" w:rsidRPr="00D273E3" w:rsidRDefault="00155F73" w:rsidP="00155F73">
            <w:pPr>
              <w:spacing w:after="0" w:line="293" w:lineRule="exact"/>
              <w:jc w:val="center"/>
              <w:rPr>
                <w:rFonts w:ascii="Times New Roman" w:hAnsi="Times New Roman"/>
                <w:color w:val="000000"/>
              </w:rPr>
            </w:pPr>
            <w:r w:rsidRPr="00D273E3">
              <w:rPr>
                <w:rFonts w:ascii="Times New Roman" w:hAnsi="Times New Roman"/>
                <w:color w:val="000000"/>
              </w:rPr>
              <w:t>ОК 1, ОК 3,</w:t>
            </w:r>
          </w:p>
          <w:p w14:paraId="78C309B8" w14:textId="77777777" w:rsidR="00155F73" w:rsidRPr="00D273E3" w:rsidRDefault="00155F73" w:rsidP="00155F73">
            <w:pPr>
              <w:spacing w:after="0" w:line="293" w:lineRule="exact"/>
              <w:jc w:val="center"/>
              <w:rPr>
                <w:rFonts w:ascii="Times New Roman" w:hAnsi="Times New Roman"/>
                <w:color w:val="000000"/>
              </w:rPr>
            </w:pPr>
            <w:r w:rsidRPr="00D273E3">
              <w:rPr>
                <w:rFonts w:ascii="Times New Roman" w:hAnsi="Times New Roman"/>
                <w:color w:val="000000"/>
              </w:rPr>
              <w:t>ОК 4, ОК 9,</w:t>
            </w:r>
          </w:p>
          <w:p w14:paraId="6D58D053" w14:textId="06ACDFBC" w:rsidR="00155F73" w:rsidRPr="00D273E3" w:rsidRDefault="00155F73" w:rsidP="00155F73">
            <w:pPr>
              <w:spacing w:after="0" w:line="288" w:lineRule="exact"/>
              <w:jc w:val="center"/>
              <w:rPr>
                <w:rFonts w:ascii="Times New Roman" w:hAnsi="Times New Roman"/>
                <w:color w:val="000000"/>
              </w:rPr>
            </w:pPr>
            <w:r w:rsidRPr="00D273E3">
              <w:rPr>
                <w:rFonts w:ascii="Times New Roman" w:hAnsi="Times New Roman"/>
                <w:color w:val="000000"/>
              </w:rPr>
              <w:t>ОК 11</w:t>
            </w:r>
            <w:r w:rsidR="00F4476E" w:rsidRPr="00D273E3">
              <w:rPr>
                <w:rFonts w:ascii="Times New Roman" w:hAnsi="Times New Roman"/>
                <w:bCs/>
              </w:rPr>
              <w:t xml:space="preserve">, </w:t>
            </w:r>
            <w:r w:rsidR="00F4476E" w:rsidRPr="00D273E3">
              <w:rPr>
                <w:rFonts w:ascii="Times New Roman" w:hAnsi="Times New Roman"/>
              </w:rPr>
              <w:t>ЛР1-ЛР15.</w:t>
            </w:r>
          </w:p>
        </w:tc>
      </w:tr>
      <w:tr w:rsidR="00155F73" w:rsidRPr="00D273E3" w14:paraId="16FE6550" w14:textId="77777777" w:rsidTr="007B71E8">
        <w:tc>
          <w:tcPr>
            <w:tcW w:w="2042" w:type="dxa"/>
            <w:vMerge/>
          </w:tcPr>
          <w:p w14:paraId="56B66FA2" w14:textId="77777777" w:rsidR="00155F73" w:rsidRPr="00D273E3" w:rsidRDefault="00155F73" w:rsidP="00155F73">
            <w:pPr>
              <w:spacing w:after="0" w:line="288" w:lineRule="exact"/>
              <w:rPr>
                <w:rFonts w:ascii="Times New Roman" w:hAnsi="Times New Roman"/>
                <w:color w:val="000000"/>
              </w:rPr>
            </w:pPr>
          </w:p>
        </w:tc>
        <w:tc>
          <w:tcPr>
            <w:tcW w:w="9072" w:type="dxa"/>
            <w:vAlign w:val="bottom"/>
          </w:tcPr>
          <w:p w14:paraId="2FE56ED3" w14:textId="738D26E0" w:rsidR="00155F73" w:rsidRPr="00D273E3" w:rsidRDefault="00155F73" w:rsidP="00155F73">
            <w:pPr>
              <w:spacing w:after="0" w:line="259" w:lineRule="exact"/>
              <w:jc w:val="both"/>
              <w:rPr>
                <w:rFonts w:ascii="Times New Roman" w:hAnsi="Times New Roman"/>
                <w:color w:val="000000"/>
              </w:rPr>
            </w:pPr>
            <w:r w:rsidRPr="00D273E3">
              <w:rPr>
                <w:rFonts w:ascii="Times New Roman" w:hAnsi="Times New Roman"/>
                <w:color w:val="000000"/>
              </w:rPr>
              <w:t>Состав бухгалтерской отчётности и общие требования к ней. Сроки предоставления бухгалтерской отчётности</w:t>
            </w:r>
          </w:p>
        </w:tc>
        <w:tc>
          <w:tcPr>
            <w:tcW w:w="1843" w:type="dxa"/>
            <w:vMerge/>
          </w:tcPr>
          <w:p w14:paraId="0FD95E63" w14:textId="77777777" w:rsidR="00155F73" w:rsidRPr="00D273E3" w:rsidRDefault="00155F73" w:rsidP="00155F73">
            <w:pPr>
              <w:spacing w:after="0" w:line="210" w:lineRule="exact"/>
              <w:jc w:val="center"/>
              <w:rPr>
                <w:rFonts w:ascii="Times New Roman" w:hAnsi="Times New Roman"/>
                <w:color w:val="000000"/>
              </w:rPr>
            </w:pPr>
          </w:p>
        </w:tc>
        <w:tc>
          <w:tcPr>
            <w:tcW w:w="1984" w:type="dxa"/>
            <w:vMerge/>
          </w:tcPr>
          <w:p w14:paraId="2106A541" w14:textId="77777777" w:rsidR="00155F73" w:rsidRPr="00D273E3" w:rsidRDefault="00155F73" w:rsidP="00155F73">
            <w:pPr>
              <w:spacing w:after="0" w:line="288" w:lineRule="exact"/>
              <w:jc w:val="center"/>
              <w:rPr>
                <w:rFonts w:ascii="Times New Roman" w:hAnsi="Times New Roman"/>
                <w:color w:val="000000"/>
              </w:rPr>
            </w:pPr>
          </w:p>
        </w:tc>
      </w:tr>
      <w:tr w:rsidR="00155F73" w:rsidRPr="00D273E3" w14:paraId="22B4E547" w14:textId="77777777" w:rsidTr="007B71E8">
        <w:tc>
          <w:tcPr>
            <w:tcW w:w="2042" w:type="dxa"/>
            <w:vMerge/>
          </w:tcPr>
          <w:p w14:paraId="38817878" w14:textId="77777777" w:rsidR="00155F73" w:rsidRPr="00D273E3" w:rsidRDefault="00155F73" w:rsidP="00155F73">
            <w:pPr>
              <w:spacing w:after="0" w:line="288" w:lineRule="exact"/>
              <w:rPr>
                <w:rFonts w:ascii="Times New Roman" w:hAnsi="Times New Roman"/>
                <w:color w:val="000000"/>
              </w:rPr>
            </w:pPr>
          </w:p>
        </w:tc>
        <w:tc>
          <w:tcPr>
            <w:tcW w:w="9072" w:type="dxa"/>
            <w:vAlign w:val="bottom"/>
          </w:tcPr>
          <w:p w14:paraId="59F7553B" w14:textId="77777777" w:rsidR="00155F73" w:rsidRPr="00D273E3" w:rsidRDefault="00155F73" w:rsidP="00155F73">
            <w:pPr>
              <w:spacing w:after="0" w:line="269" w:lineRule="exact"/>
              <w:jc w:val="both"/>
              <w:rPr>
                <w:rFonts w:ascii="Times New Roman" w:hAnsi="Times New Roman"/>
                <w:color w:val="000000"/>
              </w:rPr>
            </w:pPr>
            <w:r w:rsidRPr="00D273E3">
              <w:rPr>
                <w:rFonts w:ascii="Times New Roman" w:hAnsi="Times New Roman"/>
                <w:color w:val="000000"/>
              </w:rPr>
              <w:t>Содержание и структура бухгалтерского баланса, отчёта о финансовых результатах. Приложение к бухгалтерскому балансу и отчёту о финансовых результатах</w:t>
            </w:r>
          </w:p>
        </w:tc>
        <w:tc>
          <w:tcPr>
            <w:tcW w:w="1843" w:type="dxa"/>
            <w:vMerge/>
          </w:tcPr>
          <w:p w14:paraId="008D96C6" w14:textId="77777777" w:rsidR="00155F73" w:rsidRPr="00D273E3" w:rsidRDefault="00155F73" w:rsidP="00155F73">
            <w:pPr>
              <w:spacing w:after="0" w:line="210" w:lineRule="exact"/>
              <w:jc w:val="center"/>
              <w:rPr>
                <w:rFonts w:ascii="Times New Roman" w:hAnsi="Times New Roman"/>
                <w:color w:val="000000"/>
              </w:rPr>
            </w:pPr>
          </w:p>
        </w:tc>
        <w:tc>
          <w:tcPr>
            <w:tcW w:w="1984" w:type="dxa"/>
            <w:vMerge/>
          </w:tcPr>
          <w:p w14:paraId="52DDD157" w14:textId="77777777" w:rsidR="00155F73" w:rsidRPr="00D273E3" w:rsidRDefault="00155F73" w:rsidP="00155F73">
            <w:pPr>
              <w:spacing w:after="0" w:line="288" w:lineRule="exact"/>
              <w:jc w:val="center"/>
              <w:rPr>
                <w:rFonts w:ascii="Times New Roman" w:hAnsi="Times New Roman"/>
                <w:color w:val="000000"/>
              </w:rPr>
            </w:pPr>
          </w:p>
        </w:tc>
      </w:tr>
      <w:tr w:rsidR="00155F73" w:rsidRPr="00D273E3" w14:paraId="7C7E05FD" w14:textId="77777777" w:rsidTr="007B71E8">
        <w:tc>
          <w:tcPr>
            <w:tcW w:w="2042" w:type="dxa"/>
            <w:vMerge/>
          </w:tcPr>
          <w:p w14:paraId="10CC9E9A" w14:textId="77777777" w:rsidR="00155F73" w:rsidRPr="00D273E3" w:rsidRDefault="00155F73" w:rsidP="00155F73">
            <w:pPr>
              <w:spacing w:after="0" w:line="288" w:lineRule="exact"/>
              <w:rPr>
                <w:rFonts w:ascii="Times New Roman" w:hAnsi="Times New Roman"/>
                <w:color w:val="000000"/>
              </w:rPr>
            </w:pPr>
          </w:p>
        </w:tc>
        <w:tc>
          <w:tcPr>
            <w:tcW w:w="9072" w:type="dxa"/>
            <w:vAlign w:val="bottom"/>
          </w:tcPr>
          <w:p w14:paraId="14ED2A34" w14:textId="77777777" w:rsidR="00155F73" w:rsidRPr="00D273E3" w:rsidRDefault="00155F73" w:rsidP="00155F73">
            <w:pPr>
              <w:spacing w:after="0" w:line="210" w:lineRule="exact"/>
              <w:jc w:val="both"/>
              <w:rPr>
                <w:rFonts w:ascii="Times New Roman" w:hAnsi="Times New Roman"/>
                <w:color w:val="000000"/>
              </w:rPr>
            </w:pPr>
            <w:r w:rsidRPr="00D273E3">
              <w:rPr>
                <w:rFonts w:ascii="Times New Roman" w:hAnsi="Times New Roman"/>
                <w:color w:val="000000"/>
              </w:rPr>
              <w:t>Содержание пояснительной записки к бухгалтерскому балансу и отчёту о финансовых результатах</w:t>
            </w:r>
          </w:p>
        </w:tc>
        <w:tc>
          <w:tcPr>
            <w:tcW w:w="1843" w:type="dxa"/>
            <w:vMerge/>
          </w:tcPr>
          <w:p w14:paraId="6978BF77" w14:textId="77777777" w:rsidR="00155F73" w:rsidRPr="00D273E3" w:rsidRDefault="00155F73" w:rsidP="00155F73">
            <w:pPr>
              <w:spacing w:after="0" w:line="210" w:lineRule="exact"/>
              <w:jc w:val="center"/>
              <w:rPr>
                <w:rFonts w:ascii="Times New Roman" w:hAnsi="Times New Roman"/>
                <w:color w:val="000000"/>
              </w:rPr>
            </w:pPr>
          </w:p>
        </w:tc>
        <w:tc>
          <w:tcPr>
            <w:tcW w:w="1984" w:type="dxa"/>
            <w:vMerge/>
          </w:tcPr>
          <w:p w14:paraId="5856295F" w14:textId="77777777" w:rsidR="00155F73" w:rsidRPr="00D273E3" w:rsidRDefault="00155F73" w:rsidP="00155F73">
            <w:pPr>
              <w:spacing w:after="0" w:line="288" w:lineRule="exact"/>
              <w:jc w:val="center"/>
              <w:rPr>
                <w:rFonts w:ascii="Times New Roman" w:hAnsi="Times New Roman"/>
                <w:color w:val="000000"/>
              </w:rPr>
            </w:pPr>
          </w:p>
        </w:tc>
      </w:tr>
      <w:tr w:rsidR="002811FD" w:rsidRPr="00D273E3" w14:paraId="7C78DC09" w14:textId="77777777" w:rsidTr="007B71E8">
        <w:tc>
          <w:tcPr>
            <w:tcW w:w="2042" w:type="dxa"/>
            <w:vMerge/>
          </w:tcPr>
          <w:p w14:paraId="09B8AB02" w14:textId="77777777" w:rsidR="002811FD" w:rsidRPr="00D273E3" w:rsidRDefault="002811FD" w:rsidP="00155F73">
            <w:pPr>
              <w:spacing w:after="0" w:line="288" w:lineRule="exact"/>
              <w:rPr>
                <w:rFonts w:ascii="Times New Roman" w:hAnsi="Times New Roman"/>
                <w:color w:val="000000"/>
              </w:rPr>
            </w:pPr>
          </w:p>
        </w:tc>
        <w:tc>
          <w:tcPr>
            <w:tcW w:w="9072" w:type="dxa"/>
            <w:vAlign w:val="bottom"/>
          </w:tcPr>
          <w:p w14:paraId="0C851504" w14:textId="77777777" w:rsidR="002811FD" w:rsidRPr="00D273E3" w:rsidRDefault="002811FD" w:rsidP="00155F73">
            <w:pPr>
              <w:spacing w:after="0" w:line="210" w:lineRule="exact"/>
              <w:jc w:val="both"/>
              <w:rPr>
                <w:rFonts w:ascii="Times New Roman" w:hAnsi="Times New Roman"/>
                <w:color w:val="000000"/>
              </w:rPr>
            </w:pPr>
            <w:r w:rsidRPr="00D273E3">
              <w:rPr>
                <w:rFonts w:ascii="Times New Roman" w:hAnsi="Times New Roman"/>
                <w:color w:val="000000"/>
              </w:rPr>
              <w:t>В том числе, практических занятий и лабораторных работ</w:t>
            </w:r>
          </w:p>
        </w:tc>
        <w:tc>
          <w:tcPr>
            <w:tcW w:w="1843" w:type="dxa"/>
            <w:vMerge w:val="restart"/>
            <w:vAlign w:val="center"/>
          </w:tcPr>
          <w:p w14:paraId="6883F126" w14:textId="77777777" w:rsidR="002811FD" w:rsidRPr="00D273E3" w:rsidRDefault="002811FD" w:rsidP="00155F73">
            <w:pPr>
              <w:spacing w:after="0" w:line="210" w:lineRule="exact"/>
              <w:jc w:val="center"/>
              <w:rPr>
                <w:rFonts w:ascii="Times New Roman" w:hAnsi="Times New Roman"/>
              </w:rPr>
            </w:pPr>
            <w:r w:rsidRPr="00D273E3">
              <w:rPr>
                <w:rFonts w:ascii="Times New Roman" w:hAnsi="Times New Roman"/>
              </w:rPr>
              <w:t>2</w:t>
            </w:r>
          </w:p>
        </w:tc>
        <w:tc>
          <w:tcPr>
            <w:tcW w:w="1984" w:type="dxa"/>
            <w:vMerge/>
          </w:tcPr>
          <w:p w14:paraId="28C72F93" w14:textId="77777777" w:rsidR="002811FD" w:rsidRPr="00D273E3" w:rsidRDefault="002811FD" w:rsidP="00155F73">
            <w:pPr>
              <w:spacing w:after="0" w:line="288" w:lineRule="exact"/>
              <w:jc w:val="center"/>
              <w:rPr>
                <w:rFonts w:ascii="Times New Roman" w:hAnsi="Times New Roman"/>
                <w:color w:val="000000"/>
              </w:rPr>
            </w:pPr>
          </w:p>
        </w:tc>
      </w:tr>
      <w:tr w:rsidR="002811FD" w:rsidRPr="00D273E3" w14:paraId="571D7FD3" w14:textId="77777777" w:rsidTr="007B71E8">
        <w:tc>
          <w:tcPr>
            <w:tcW w:w="2042" w:type="dxa"/>
            <w:vMerge/>
          </w:tcPr>
          <w:p w14:paraId="439E49F8" w14:textId="77777777" w:rsidR="002811FD" w:rsidRPr="00D273E3" w:rsidRDefault="002811FD" w:rsidP="00155F73">
            <w:pPr>
              <w:spacing w:after="0" w:line="288" w:lineRule="exact"/>
              <w:rPr>
                <w:rFonts w:ascii="Times New Roman" w:hAnsi="Times New Roman"/>
                <w:color w:val="000000"/>
              </w:rPr>
            </w:pPr>
          </w:p>
        </w:tc>
        <w:tc>
          <w:tcPr>
            <w:tcW w:w="9072" w:type="dxa"/>
            <w:vAlign w:val="bottom"/>
          </w:tcPr>
          <w:p w14:paraId="2A887CF2" w14:textId="09195FF5" w:rsidR="002811FD" w:rsidRPr="00D273E3" w:rsidRDefault="002811FD" w:rsidP="00155F73">
            <w:pPr>
              <w:spacing w:after="0" w:line="264" w:lineRule="exact"/>
              <w:jc w:val="both"/>
              <w:rPr>
                <w:rFonts w:ascii="Times New Roman" w:hAnsi="Times New Roman"/>
                <w:color w:val="000000"/>
              </w:rPr>
            </w:pPr>
            <w:r w:rsidRPr="00D273E3">
              <w:rPr>
                <w:rFonts w:ascii="Times New Roman" w:hAnsi="Times New Roman"/>
                <w:color w:val="000000"/>
              </w:rPr>
              <w:t>1. Практическое занятие: «Заполнение бухгалтерского баланса, отчёта о финансовых результатах»</w:t>
            </w:r>
          </w:p>
        </w:tc>
        <w:tc>
          <w:tcPr>
            <w:tcW w:w="1843" w:type="dxa"/>
            <w:vMerge/>
            <w:vAlign w:val="center"/>
          </w:tcPr>
          <w:p w14:paraId="512E1F30" w14:textId="42C677CC" w:rsidR="002811FD" w:rsidRPr="00D273E3" w:rsidRDefault="002811FD" w:rsidP="00155F73">
            <w:pPr>
              <w:spacing w:after="0" w:line="210" w:lineRule="exact"/>
              <w:jc w:val="center"/>
              <w:rPr>
                <w:rFonts w:ascii="Times New Roman" w:hAnsi="Times New Roman"/>
                <w:color w:val="FF0000"/>
              </w:rPr>
            </w:pPr>
          </w:p>
        </w:tc>
        <w:tc>
          <w:tcPr>
            <w:tcW w:w="1984" w:type="dxa"/>
            <w:vMerge/>
          </w:tcPr>
          <w:p w14:paraId="716F5504" w14:textId="77777777" w:rsidR="002811FD" w:rsidRPr="00D273E3" w:rsidRDefault="002811FD" w:rsidP="00155F73">
            <w:pPr>
              <w:spacing w:after="0" w:line="288" w:lineRule="exact"/>
              <w:jc w:val="center"/>
              <w:rPr>
                <w:rFonts w:ascii="Times New Roman" w:hAnsi="Times New Roman"/>
                <w:color w:val="000000"/>
              </w:rPr>
            </w:pPr>
          </w:p>
        </w:tc>
      </w:tr>
      <w:tr w:rsidR="00155F73" w:rsidRPr="00D273E3" w14:paraId="3379EB15" w14:textId="77777777" w:rsidTr="007B71E8">
        <w:tc>
          <w:tcPr>
            <w:tcW w:w="2042" w:type="dxa"/>
            <w:vMerge/>
          </w:tcPr>
          <w:p w14:paraId="21BDA7C8" w14:textId="77777777" w:rsidR="00155F73" w:rsidRPr="00D273E3" w:rsidRDefault="00155F73" w:rsidP="00155F73">
            <w:pPr>
              <w:spacing w:after="0" w:line="288" w:lineRule="exact"/>
              <w:rPr>
                <w:rFonts w:ascii="Times New Roman" w:hAnsi="Times New Roman"/>
                <w:color w:val="000000"/>
              </w:rPr>
            </w:pPr>
          </w:p>
        </w:tc>
        <w:tc>
          <w:tcPr>
            <w:tcW w:w="9072" w:type="dxa"/>
            <w:vAlign w:val="bottom"/>
          </w:tcPr>
          <w:p w14:paraId="03DA6D3D" w14:textId="77777777" w:rsidR="00155F73" w:rsidRPr="00D273E3" w:rsidRDefault="00155F73" w:rsidP="00155F73">
            <w:pPr>
              <w:spacing w:after="0" w:line="264" w:lineRule="exact"/>
              <w:jc w:val="both"/>
              <w:rPr>
                <w:rFonts w:ascii="Times New Roman" w:hAnsi="Times New Roman"/>
                <w:color w:val="000000"/>
              </w:rPr>
            </w:pPr>
            <w:r w:rsidRPr="00D273E3">
              <w:rPr>
                <w:rFonts w:ascii="Times New Roman" w:hAnsi="Times New Roman"/>
                <w:color w:val="000000"/>
              </w:rPr>
              <w:t>Самостоятельная работа обучающихся: изучение конспекта лекций и учебных изданий; изучение и сравнительный анализ бухгалтерской отчётности действующих предприятий; подготовка к контрольной работе</w:t>
            </w:r>
          </w:p>
        </w:tc>
        <w:tc>
          <w:tcPr>
            <w:tcW w:w="1843" w:type="dxa"/>
            <w:vAlign w:val="center"/>
          </w:tcPr>
          <w:p w14:paraId="6D9D7EDF" w14:textId="77777777" w:rsidR="00155F73" w:rsidRPr="00D273E3" w:rsidRDefault="00155F73" w:rsidP="002811FD">
            <w:pPr>
              <w:spacing w:after="0" w:line="210" w:lineRule="exact"/>
              <w:jc w:val="center"/>
              <w:rPr>
                <w:rFonts w:ascii="Times New Roman" w:hAnsi="Times New Roman"/>
                <w:color w:val="000000"/>
              </w:rPr>
            </w:pPr>
            <w:r w:rsidRPr="00D273E3">
              <w:rPr>
                <w:rFonts w:ascii="Times New Roman" w:hAnsi="Times New Roman"/>
                <w:color w:val="000000"/>
              </w:rPr>
              <w:t>1</w:t>
            </w:r>
          </w:p>
        </w:tc>
        <w:tc>
          <w:tcPr>
            <w:tcW w:w="1984" w:type="dxa"/>
            <w:vMerge/>
          </w:tcPr>
          <w:p w14:paraId="4E191650" w14:textId="77777777" w:rsidR="00155F73" w:rsidRPr="00D273E3" w:rsidRDefault="00155F73" w:rsidP="00155F73">
            <w:pPr>
              <w:spacing w:after="0" w:line="288" w:lineRule="exact"/>
              <w:jc w:val="center"/>
              <w:rPr>
                <w:rFonts w:ascii="Times New Roman" w:hAnsi="Times New Roman"/>
                <w:color w:val="000000"/>
              </w:rPr>
            </w:pPr>
          </w:p>
        </w:tc>
      </w:tr>
      <w:tr w:rsidR="00155F73" w:rsidRPr="00D273E3" w14:paraId="0DCD1584" w14:textId="77777777" w:rsidTr="007B71E8">
        <w:tc>
          <w:tcPr>
            <w:tcW w:w="11114" w:type="dxa"/>
            <w:gridSpan w:val="2"/>
            <w:vAlign w:val="center"/>
          </w:tcPr>
          <w:p w14:paraId="673C4D4F" w14:textId="77777777" w:rsidR="00155F73" w:rsidRPr="00D273E3" w:rsidRDefault="00155F73" w:rsidP="00155F73">
            <w:pPr>
              <w:spacing w:after="0" w:line="210" w:lineRule="exact"/>
              <w:rPr>
                <w:rFonts w:ascii="Times New Roman" w:hAnsi="Times New Roman"/>
                <w:color w:val="000000"/>
              </w:rPr>
            </w:pPr>
            <w:r w:rsidRPr="00D273E3">
              <w:rPr>
                <w:rFonts w:ascii="Times New Roman" w:hAnsi="Times New Roman"/>
                <w:color w:val="000000"/>
              </w:rPr>
              <w:t>Промежуточная аттестация</w:t>
            </w:r>
          </w:p>
        </w:tc>
        <w:tc>
          <w:tcPr>
            <w:tcW w:w="1843" w:type="dxa"/>
            <w:vAlign w:val="bottom"/>
          </w:tcPr>
          <w:p w14:paraId="0F6EB0E2" w14:textId="77777777" w:rsidR="00155F73" w:rsidRPr="00D273E3" w:rsidRDefault="00155F73" w:rsidP="00155F73">
            <w:pPr>
              <w:spacing w:after="0" w:line="210" w:lineRule="exact"/>
              <w:jc w:val="center"/>
              <w:rPr>
                <w:rFonts w:ascii="Times New Roman" w:hAnsi="Times New Roman"/>
                <w:color w:val="000000"/>
              </w:rPr>
            </w:pPr>
            <w:r w:rsidRPr="00D273E3">
              <w:rPr>
                <w:rFonts w:ascii="Times New Roman" w:hAnsi="Times New Roman"/>
                <w:color w:val="000000"/>
              </w:rPr>
              <w:t>6</w:t>
            </w:r>
          </w:p>
        </w:tc>
        <w:tc>
          <w:tcPr>
            <w:tcW w:w="1984" w:type="dxa"/>
          </w:tcPr>
          <w:p w14:paraId="24849822" w14:textId="77777777" w:rsidR="00155F73" w:rsidRPr="00D273E3" w:rsidRDefault="00155F73" w:rsidP="00155F73">
            <w:pPr>
              <w:spacing w:after="0" w:line="288" w:lineRule="exact"/>
              <w:jc w:val="center"/>
              <w:rPr>
                <w:rFonts w:ascii="Times New Roman" w:hAnsi="Times New Roman"/>
                <w:color w:val="000000"/>
              </w:rPr>
            </w:pPr>
          </w:p>
        </w:tc>
      </w:tr>
      <w:tr w:rsidR="00155F73" w:rsidRPr="00D273E3" w14:paraId="420545DC" w14:textId="77777777" w:rsidTr="007B71E8">
        <w:tc>
          <w:tcPr>
            <w:tcW w:w="11114" w:type="dxa"/>
            <w:gridSpan w:val="2"/>
          </w:tcPr>
          <w:p w14:paraId="0FBF0F2B" w14:textId="77777777" w:rsidR="00155F73" w:rsidRPr="00D273E3" w:rsidRDefault="00155F73" w:rsidP="00155F73">
            <w:pPr>
              <w:spacing w:after="0" w:line="210" w:lineRule="exact"/>
              <w:rPr>
                <w:rFonts w:ascii="Times New Roman" w:hAnsi="Times New Roman"/>
                <w:color w:val="000000"/>
              </w:rPr>
            </w:pPr>
            <w:r w:rsidRPr="00D273E3">
              <w:rPr>
                <w:rFonts w:ascii="Times New Roman" w:hAnsi="Times New Roman"/>
                <w:color w:val="000000"/>
              </w:rPr>
              <w:t>Всего:</w:t>
            </w:r>
          </w:p>
        </w:tc>
        <w:tc>
          <w:tcPr>
            <w:tcW w:w="1843" w:type="dxa"/>
          </w:tcPr>
          <w:p w14:paraId="2FB5B086" w14:textId="77777777" w:rsidR="00155F73" w:rsidRPr="00D273E3" w:rsidRDefault="00155F73" w:rsidP="00155F73">
            <w:pPr>
              <w:spacing w:after="0" w:line="210" w:lineRule="exact"/>
              <w:jc w:val="center"/>
              <w:rPr>
                <w:rFonts w:ascii="Times New Roman" w:hAnsi="Times New Roman"/>
                <w:color w:val="000000"/>
              </w:rPr>
            </w:pPr>
            <w:r w:rsidRPr="00D273E3">
              <w:rPr>
                <w:rFonts w:ascii="Times New Roman" w:hAnsi="Times New Roman"/>
                <w:color w:val="000000"/>
              </w:rPr>
              <w:t>96</w:t>
            </w:r>
          </w:p>
        </w:tc>
        <w:tc>
          <w:tcPr>
            <w:tcW w:w="1984" w:type="dxa"/>
          </w:tcPr>
          <w:p w14:paraId="6841DE97" w14:textId="77777777" w:rsidR="00155F73" w:rsidRPr="00D273E3" w:rsidRDefault="00155F73" w:rsidP="00155F73">
            <w:pPr>
              <w:spacing w:after="0" w:line="288" w:lineRule="exact"/>
              <w:jc w:val="center"/>
              <w:rPr>
                <w:rFonts w:ascii="Times New Roman" w:hAnsi="Times New Roman"/>
                <w:color w:val="000000"/>
              </w:rPr>
            </w:pPr>
          </w:p>
        </w:tc>
      </w:tr>
    </w:tbl>
    <w:p w14:paraId="5F55DE30" w14:textId="77777777" w:rsidR="00155F73" w:rsidRPr="00D273E3" w:rsidRDefault="00155F73" w:rsidP="00155F73">
      <w:pPr>
        <w:widowControl w:val="0"/>
        <w:spacing w:after="0" w:line="240" w:lineRule="auto"/>
        <w:rPr>
          <w:rFonts w:ascii="Courier New" w:eastAsia="Courier New" w:hAnsi="Courier New" w:cs="Courier New"/>
          <w:color w:val="000000"/>
          <w:sz w:val="2"/>
          <w:szCs w:val="2"/>
          <w:lang w:bidi="ru-RU"/>
        </w:rPr>
        <w:sectPr w:rsidR="00155F73" w:rsidRPr="00D273E3" w:rsidSect="00A61482">
          <w:pgSz w:w="16840" w:h="11900" w:orient="landscape"/>
          <w:pgMar w:top="754" w:right="1644" w:bottom="1559" w:left="1026" w:header="0" w:footer="6" w:gutter="0"/>
          <w:cols w:space="720"/>
          <w:noEndnote/>
          <w:docGrid w:linePitch="360"/>
        </w:sectPr>
      </w:pPr>
    </w:p>
    <w:p w14:paraId="7C39CC66" w14:textId="77777777" w:rsidR="00155F73" w:rsidRPr="00D273E3" w:rsidRDefault="00155F73" w:rsidP="00155F73">
      <w:pPr>
        <w:widowControl w:val="0"/>
        <w:spacing w:after="0" w:line="240" w:lineRule="auto"/>
        <w:rPr>
          <w:rFonts w:ascii="Courier New" w:eastAsia="Courier New" w:hAnsi="Courier New" w:cs="Courier New"/>
          <w:color w:val="000000"/>
          <w:sz w:val="2"/>
          <w:szCs w:val="2"/>
          <w:lang w:bidi="ru-RU"/>
        </w:rPr>
      </w:pPr>
    </w:p>
    <w:p w14:paraId="506353A6" w14:textId="77777777" w:rsidR="00155F73" w:rsidRPr="00D273E3" w:rsidRDefault="00155F73" w:rsidP="00155F73">
      <w:pPr>
        <w:widowControl w:val="0"/>
        <w:spacing w:after="0" w:line="240" w:lineRule="auto"/>
        <w:rPr>
          <w:rFonts w:ascii="Courier New" w:eastAsia="Courier New" w:hAnsi="Courier New" w:cs="Courier New"/>
          <w:color w:val="000000"/>
          <w:sz w:val="2"/>
          <w:szCs w:val="2"/>
          <w:lang w:bidi="ru-RU"/>
        </w:rPr>
      </w:pPr>
    </w:p>
    <w:p w14:paraId="0D8CE50B" w14:textId="77777777" w:rsidR="00155F73" w:rsidRPr="00D273E3" w:rsidRDefault="00155F73" w:rsidP="00155F73">
      <w:pPr>
        <w:widowControl w:val="0"/>
        <w:spacing w:after="0" w:line="240" w:lineRule="auto"/>
        <w:rPr>
          <w:rFonts w:ascii="Courier New" w:eastAsia="Courier New" w:hAnsi="Courier New" w:cs="Courier New"/>
          <w:color w:val="000000"/>
          <w:sz w:val="2"/>
          <w:szCs w:val="2"/>
          <w:lang w:bidi="ru-RU"/>
        </w:rPr>
      </w:pPr>
    </w:p>
    <w:p w14:paraId="713B9363" w14:textId="77777777" w:rsidR="00155F73" w:rsidRPr="00D273E3" w:rsidRDefault="00155F73" w:rsidP="00155F73">
      <w:pPr>
        <w:widowControl w:val="0"/>
        <w:spacing w:after="0" w:line="240" w:lineRule="auto"/>
        <w:rPr>
          <w:rFonts w:ascii="Courier New" w:eastAsia="Courier New" w:hAnsi="Courier New" w:cs="Courier New"/>
          <w:color w:val="000000"/>
          <w:sz w:val="2"/>
          <w:szCs w:val="2"/>
          <w:lang w:bidi="ru-RU"/>
        </w:rPr>
      </w:pPr>
    </w:p>
    <w:p w14:paraId="1592263E" w14:textId="77777777" w:rsidR="00155F73" w:rsidRPr="00D273E3" w:rsidRDefault="00155F73" w:rsidP="00155F73">
      <w:pPr>
        <w:widowControl w:val="0"/>
        <w:spacing w:after="0" w:line="240" w:lineRule="auto"/>
        <w:rPr>
          <w:rFonts w:ascii="Courier New" w:eastAsia="Courier New" w:hAnsi="Courier New" w:cs="Courier New"/>
          <w:color w:val="000000"/>
          <w:sz w:val="2"/>
          <w:szCs w:val="2"/>
          <w:lang w:bidi="ru-RU"/>
        </w:rPr>
      </w:pPr>
    </w:p>
    <w:p w14:paraId="22D1D3F2" w14:textId="77777777" w:rsidR="00155F73" w:rsidRPr="00D273E3" w:rsidRDefault="00155F73" w:rsidP="00155F73">
      <w:pPr>
        <w:widowControl w:val="0"/>
        <w:spacing w:after="0" w:line="240" w:lineRule="auto"/>
        <w:rPr>
          <w:rFonts w:ascii="Courier New" w:eastAsia="Courier New" w:hAnsi="Courier New" w:cs="Courier New"/>
          <w:color w:val="000000"/>
          <w:sz w:val="2"/>
          <w:szCs w:val="2"/>
          <w:lang w:bidi="ru-RU"/>
        </w:rPr>
      </w:pPr>
    </w:p>
    <w:p w14:paraId="66BC9FF6" w14:textId="6E62E320" w:rsidR="00155F73" w:rsidRPr="00D273E3" w:rsidRDefault="00AF6732" w:rsidP="00AF6732">
      <w:pPr>
        <w:suppressAutoHyphens/>
        <w:spacing w:after="0"/>
        <w:jc w:val="center"/>
        <w:rPr>
          <w:rFonts w:ascii="Times New Roman" w:hAnsi="Times New Roman"/>
          <w:b/>
          <w:sz w:val="24"/>
          <w:szCs w:val="24"/>
        </w:rPr>
      </w:pPr>
      <w:r w:rsidRPr="00D273E3">
        <w:rPr>
          <w:rFonts w:ascii="Times New Roman" w:hAnsi="Times New Roman"/>
          <w:b/>
          <w:sz w:val="24"/>
          <w:szCs w:val="24"/>
        </w:rPr>
        <w:t xml:space="preserve">3. </w:t>
      </w:r>
      <w:r w:rsidR="00155F73" w:rsidRPr="00D273E3">
        <w:rPr>
          <w:rFonts w:ascii="Times New Roman" w:hAnsi="Times New Roman"/>
          <w:b/>
          <w:sz w:val="24"/>
          <w:szCs w:val="24"/>
        </w:rPr>
        <w:t>УСЛОВИЯ РЕАЛИЗАЦИИ ПРОГРАММЫ УЧЕБНОЙ ДИСЦИПЛИНЫ</w:t>
      </w:r>
    </w:p>
    <w:p w14:paraId="5F9C9E51" w14:textId="77777777" w:rsidR="00AF6732" w:rsidRPr="00D273E3" w:rsidRDefault="00AF6732" w:rsidP="00AF6732">
      <w:pPr>
        <w:suppressAutoHyphens/>
        <w:spacing w:after="0"/>
        <w:ind w:firstLine="709"/>
        <w:jc w:val="both"/>
        <w:rPr>
          <w:rFonts w:ascii="Times New Roman" w:hAnsi="Times New Roman"/>
          <w:b/>
          <w:bCs/>
          <w:sz w:val="24"/>
          <w:szCs w:val="24"/>
        </w:rPr>
      </w:pPr>
      <w:r w:rsidRPr="00D273E3">
        <w:rPr>
          <w:rFonts w:ascii="Times New Roman" w:hAnsi="Times New Roman"/>
          <w:b/>
          <w:bCs/>
          <w:sz w:val="24"/>
          <w:szCs w:val="24"/>
        </w:rPr>
        <w:t>3.1. Для реализации программы учебной дисциплины должны быть предусмотрены следующие специальные помещения:</w:t>
      </w:r>
    </w:p>
    <w:p w14:paraId="167284E9" w14:textId="77F11078" w:rsidR="00AF6732" w:rsidRPr="00D273E3" w:rsidRDefault="00AF6732" w:rsidP="00AF6732">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Кабинет «</w:t>
      </w:r>
      <w:r w:rsidRPr="00D273E3">
        <w:rPr>
          <w:rFonts w:ascii="Times New Roman" w:hAnsi="Times New Roman"/>
          <w:color w:val="000000"/>
          <w:sz w:val="24"/>
          <w:szCs w:val="24"/>
          <w:lang w:bidi="ru-RU"/>
        </w:rPr>
        <w:t>Бухгалтерского учета</w:t>
      </w:r>
      <w:r w:rsidRPr="00D273E3">
        <w:rPr>
          <w:rFonts w:ascii="Times New Roman" w:hAnsi="Times New Roman"/>
          <w:bCs/>
          <w:sz w:val="24"/>
          <w:szCs w:val="24"/>
        </w:rPr>
        <w:t xml:space="preserve">», оснащенный оборудованием: </w:t>
      </w:r>
      <w:r w:rsidRPr="00D273E3">
        <w:rPr>
          <w:rFonts w:ascii="Times New Roman" w:hAnsi="Times New Roman"/>
          <w:color w:val="000000"/>
          <w:sz w:val="24"/>
          <w:szCs w:val="24"/>
          <w:lang w:bidi="ru-RU"/>
        </w:rPr>
        <w:t>посадочные места по количеству студентов, рабочее место преподавателя, комплект бланков бухгалтерской документации, комплект законодательных и нормативных документов, комплект образцов оформленных бухгалтерских документов, комплект учебно-методических материалов</w:t>
      </w:r>
      <w:r w:rsidRPr="00D273E3">
        <w:rPr>
          <w:rFonts w:ascii="Times New Roman" w:hAnsi="Times New Roman"/>
          <w:bCs/>
          <w:sz w:val="24"/>
          <w:szCs w:val="24"/>
        </w:rPr>
        <w:t xml:space="preserve">; техническими средствами обучения: </w:t>
      </w:r>
      <w:r w:rsidRPr="00D273E3">
        <w:rPr>
          <w:rFonts w:ascii="Times New Roman" w:hAnsi="Times New Roman"/>
          <w:color w:val="000000"/>
          <w:sz w:val="24"/>
          <w:szCs w:val="24"/>
          <w:lang w:bidi="ru-RU"/>
        </w:rPr>
        <w:t>компьютер с лицензионным программным обеспечением, экран, мультимедийный проектор, калькуляторы</w:t>
      </w:r>
      <w:r w:rsidRPr="00D273E3">
        <w:rPr>
          <w:rFonts w:ascii="Times New Roman" w:hAnsi="Times New Roman"/>
          <w:bCs/>
          <w:sz w:val="24"/>
          <w:szCs w:val="24"/>
        </w:rPr>
        <w:t>.</w:t>
      </w:r>
    </w:p>
    <w:p w14:paraId="42619F4F" w14:textId="77777777" w:rsidR="00AF6732" w:rsidRPr="00D273E3" w:rsidRDefault="00AF6732" w:rsidP="00AF6732">
      <w:pPr>
        <w:suppressAutoHyphens/>
        <w:spacing w:after="0"/>
        <w:ind w:firstLine="709"/>
        <w:jc w:val="both"/>
        <w:rPr>
          <w:rFonts w:ascii="Times New Roman" w:hAnsi="Times New Roman"/>
          <w:bCs/>
          <w:sz w:val="24"/>
          <w:szCs w:val="24"/>
        </w:rPr>
      </w:pPr>
    </w:p>
    <w:p w14:paraId="36296A2C" w14:textId="77777777" w:rsidR="00AF6732" w:rsidRPr="00D273E3" w:rsidRDefault="00AF6732" w:rsidP="00AF6732">
      <w:pPr>
        <w:suppressAutoHyphens/>
        <w:spacing w:after="0"/>
        <w:ind w:firstLine="709"/>
        <w:jc w:val="both"/>
        <w:rPr>
          <w:rFonts w:ascii="Times New Roman" w:hAnsi="Times New Roman"/>
          <w:b/>
          <w:bCs/>
          <w:sz w:val="24"/>
          <w:szCs w:val="24"/>
        </w:rPr>
      </w:pPr>
      <w:r w:rsidRPr="00D273E3">
        <w:rPr>
          <w:rFonts w:ascii="Times New Roman" w:hAnsi="Times New Roman"/>
          <w:b/>
          <w:bCs/>
          <w:sz w:val="24"/>
          <w:szCs w:val="24"/>
        </w:rPr>
        <w:t>3.2. Информационное обеспечение реализации программы</w:t>
      </w:r>
    </w:p>
    <w:p w14:paraId="6DDAF6F8" w14:textId="77777777" w:rsidR="00AF6732" w:rsidRPr="00D273E3" w:rsidRDefault="00AF6732" w:rsidP="00AF6732">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44171E5" w14:textId="77777777" w:rsidR="00AF6732" w:rsidRPr="00D273E3" w:rsidRDefault="00AF6732" w:rsidP="00AF6732">
      <w:pPr>
        <w:suppressAutoHyphens/>
        <w:spacing w:after="0"/>
        <w:ind w:firstLine="709"/>
        <w:jc w:val="both"/>
        <w:rPr>
          <w:rFonts w:ascii="Times New Roman" w:hAnsi="Times New Roman"/>
          <w:bCs/>
          <w:sz w:val="24"/>
          <w:szCs w:val="24"/>
        </w:rPr>
      </w:pPr>
    </w:p>
    <w:p w14:paraId="5DBB23F3" w14:textId="77777777" w:rsidR="00AF6732" w:rsidRPr="00D273E3" w:rsidRDefault="00AF6732" w:rsidP="00AF6732">
      <w:pPr>
        <w:suppressAutoHyphens/>
        <w:spacing w:after="0"/>
        <w:ind w:firstLine="709"/>
        <w:jc w:val="both"/>
        <w:rPr>
          <w:rFonts w:ascii="Times New Roman" w:hAnsi="Times New Roman"/>
          <w:b/>
          <w:bCs/>
          <w:sz w:val="24"/>
          <w:szCs w:val="24"/>
        </w:rPr>
      </w:pPr>
      <w:r w:rsidRPr="00D273E3">
        <w:rPr>
          <w:rFonts w:ascii="Times New Roman" w:hAnsi="Times New Roman"/>
          <w:b/>
          <w:bCs/>
          <w:sz w:val="24"/>
          <w:szCs w:val="24"/>
        </w:rPr>
        <w:t>3.2.1. Обязательные печатные издания</w:t>
      </w:r>
    </w:p>
    <w:p w14:paraId="5C8E0EDA" w14:textId="77777777" w:rsidR="00155F73" w:rsidRPr="00D273E3" w:rsidRDefault="00155F73" w:rsidP="00102D7D">
      <w:pPr>
        <w:widowControl w:val="0"/>
        <w:numPr>
          <w:ilvl w:val="0"/>
          <w:numId w:val="83"/>
        </w:numPr>
        <w:tabs>
          <w:tab w:val="left" w:pos="1134"/>
        </w:tabs>
        <w:spacing w:after="0"/>
        <w:ind w:firstLine="709"/>
        <w:jc w:val="both"/>
        <w:rPr>
          <w:rFonts w:ascii="Times New Roman" w:hAnsi="Times New Roman"/>
          <w:color w:val="000000"/>
          <w:sz w:val="24"/>
          <w:szCs w:val="24"/>
          <w:lang w:bidi="ru-RU"/>
        </w:rPr>
      </w:pPr>
      <w:r w:rsidRPr="00D273E3">
        <w:rPr>
          <w:rFonts w:ascii="Times New Roman" w:hAnsi="Times New Roman"/>
          <w:color w:val="000000"/>
          <w:sz w:val="24"/>
          <w:szCs w:val="24"/>
          <w:lang w:bidi="ru-RU"/>
        </w:rPr>
        <w:t>Федеральный закон РФ «О бухгалтерском учете» №402 -ФЗ от 22.11.2011 года (в редакции от 26.07.2019)</w:t>
      </w:r>
    </w:p>
    <w:p w14:paraId="50DCB27C" w14:textId="77777777" w:rsidR="00155F73" w:rsidRPr="00D273E3" w:rsidRDefault="00155F73" w:rsidP="00102D7D">
      <w:pPr>
        <w:widowControl w:val="0"/>
        <w:numPr>
          <w:ilvl w:val="0"/>
          <w:numId w:val="83"/>
        </w:numPr>
        <w:tabs>
          <w:tab w:val="left" w:pos="1134"/>
        </w:tabs>
        <w:spacing w:after="0"/>
        <w:ind w:firstLine="709"/>
        <w:jc w:val="both"/>
        <w:rPr>
          <w:rFonts w:ascii="Times New Roman" w:hAnsi="Times New Roman"/>
          <w:color w:val="000000"/>
          <w:sz w:val="24"/>
          <w:szCs w:val="24"/>
          <w:lang w:bidi="ru-RU"/>
        </w:rPr>
      </w:pPr>
      <w:r w:rsidRPr="00D273E3">
        <w:rPr>
          <w:rFonts w:ascii="Times New Roman" w:hAnsi="Times New Roman"/>
          <w:color w:val="000000"/>
          <w:sz w:val="24"/>
          <w:szCs w:val="24"/>
          <w:lang w:bidi="ru-RU"/>
        </w:rPr>
        <w:t>Положение по ведению бухгалтерского учета и бухгалтерской отчетности в Российской Федерации (в редакции от11.04.2018)</w:t>
      </w:r>
    </w:p>
    <w:p w14:paraId="3DB83176" w14:textId="77777777" w:rsidR="00155F73" w:rsidRPr="00D273E3" w:rsidRDefault="00155F73" w:rsidP="00102D7D">
      <w:pPr>
        <w:widowControl w:val="0"/>
        <w:numPr>
          <w:ilvl w:val="0"/>
          <w:numId w:val="83"/>
        </w:numPr>
        <w:tabs>
          <w:tab w:val="left" w:pos="1134"/>
        </w:tabs>
        <w:spacing w:after="0"/>
        <w:ind w:firstLine="709"/>
        <w:jc w:val="both"/>
        <w:rPr>
          <w:rFonts w:ascii="Times New Roman" w:hAnsi="Times New Roman"/>
          <w:color w:val="000000"/>
          <w:sz w:val="24"/>
          <w:szCs w:val="24"/>
          <w:lang w:bidi="ru-RU"/>
        </w:rPr>
      </w:pPr>
      <w:r w:rsidRPr="00D273E3">
        <w:rPr>
          <w:rFonts w:ascii="Times New Roman" w:hAnsi="Times New Roman"/>
          <w:color w:val="000000"/>
          <w:sz w:val="24"/>
          <w:szCs w:val="24"/>
          <w:lang w:bidi="ru-RU"/>
        </w:rPr>
        <w:t>ПБУ 1/2008 «Учетная политика организации» (в редакции от 28.04.2017) (с 19.06. 2017г. признан федеральным стандартом бухгалтерского учета)</w:t>
      </w:r>
    </w:p>
    <w:p w14:paraId="5E4E63B7" w14:textId="77777777" w:rsidR="00155F73" w:rsidRPr="00D273E3" w:rsidRDefault="00155F73" w:rsidP="00102D7D">
      <w:pPr>
        <w:widowControl w:val="0"/>
        <w:numPr>
          <w:ilvl w:val="0"/>
          <w:numId w:val="83"/>
        </w:numPr>
        <w:tabs>
          <w:tab w:val="left" w:pos="1134"/>
        </w:tabs>
        <w:spacing w:after="0"/>
        <w:ind w:firstLine="709"/>
        <w:jc w:val="both"/>
        <w:rPr>
          <w:rFonts w:ascii="Times New Roman" w:hAnsi="Times New Roman"/>
          <w:color w:val="000000"/>
          <w:sz w:val="24"/>
          <w:szCs w:val="24"/>
          <w:lang w:bidi="ru-RU"/>
        </w:rPr>
      </w:pPr>
      <w:r w:rsidRPr="00D273E3">
        <w:rPr>
          <w:rFonts w:ascii="Times New Roman" w:hAnsi="Times New Roman"/>
          <w:color w:val="000000"/>
          <w:sz w:val="24"/>
          <w:szCs w:val="24"/>
          <w:lang w:bidi="ru-RU"/>
        </w:rPr>
        <w:t>ПБУ 2/2008 «Учет договоров строительного подряда» (в редакции от 06.04.2015) (с 19.06. 2017г. признан федеральным стандартом бухгалтерского учета)</w:t>
      </w:r>
    </w:p>
    <w:p w14:paraId="00545A3F" w14:textId="2D82E1CB" w:rsidR="00155F73" w:rsidRPr="00D273E3" w:rsidRDefault="00155F73" w:rsidP="00102D7D">
      <w:pPr>
        <w:widowControl w:val="0"/>
        <w:numPr>
          <w:ilvl w:val="0"/>
          <w:numId w:val="83"/>
        </w:numPr>
        <w:tabs>
          <w:tab w:val="left" w:pos="1134"/>
        </w:tabs>
        <w:spacing w:after="0"/>
        <w:ind w:firstLine="709"/>
        <w:jc w:val="both"/>
        <w:rPr>
          <w:rFonts w:ascii="Times New Roman" w:hAnsi="Times New Roman"/>
          <w:color w:val="000000"/>
          <w:sz w:val="24"/>
          <w:szCs w:val="24"/>
          <w:lang w:bidi="ru-RU"/>
        </w:rPr>
      </w:pPr>
      <w:r w:rsidRPr="00D273E3">
        <w:rPr>
          <w:rFonts w:ascii="Times New Roman" w:hAnsi="Times New Roman"/>
          <w:color w:val="000000"/>
          <w:sz w:val="24"/>
          <w:szCs w:val="24"/>
          <w:lang w:bidi="ru-RU"/>
        </w:rPr>
        <w:t>ПБУ 3/2006 «Учет активов и обязательств, стоимость которых выражена в иностранной валюте» (в редакции от 09.11.2017) (с 19.06. 2017г. признан федеральным стандартом бухгалтерского учета)</w:t>
      </w:r>
    </w:p>
    <w:p w14:paraId="3F16D28B" w14:textId="111CED89" w:rsidR="00155F73" w:rsidRPr="00D273E3" w:rsidRDefault="00155F73" w:rsidP="00102D7D">
      <w:pPr>
        <w:widowControl w:val="0"/>
        <w:numPr>
          <w:ilvl w:val="0"/>
          <w:numId w:val="83"/>
        </w:numPr>
        <w:tabs>
          <w:tab w:val="left" w:pos="1134"/>
        </w:tabs>
        <w:spacing w:after="0"/>
        <w:ind w:firstLine="709"/>
        <w:jc w:val="both"/>
        <w:rPr>
          <w:rFonts w:ascii="Times New Roman" w:hAnsi="Times New Roman"/>
          <w:color w:val="000000"/>
          <w:sz w:val="24"/>
          <w:szCs w:val="24"/>
          <w:lang w:bidi="ru-RU"/>
        </w:rPr>
      </w:pPr>
      <w:r w:rsidRPr="00D273E3">
        <w:rPr>
          <w:rFonts w:ascii="Times New Roman" w:hAnsi="Times New Roman"/>
          <w:color w:val="000000"/>
          <w:sz w:val="24"/>
          <w:szCs w:val="24"/>
          <w:lang w:bidi="ru-RU"/>
        </w:rPr>
        <w:t>ПБУ 4/99 «Бухгалтерская отчетность организации» (в редакции от 08.11.2010) (с 19.06. 2017г. признан федеральным стандартом бухгалтерского учета)</w:t>
      </w:r>
    </w:p>
    <w:p w14:paraId="6997E60D" w14:textId="77777777" w:rsidR="00155F73" w:rsidRPr="00D273E3" w:rsidRDefault="00155F73" w:rsidP="00102D7D">
      <w:pPr>
        <w:widowControl w:val="0"/>
        <w:numPr>
          <w:ilvl w:val="0"/>
          <w:numId w:val="83"/>
        </w:numPr>
        <w:tabs>
          <w:tab w:val="left" w:pos="1134"/>
        </w:tabs>
        <w:spacing w:after="0"/>
        <w:ind w:firstLine="709"/>
        <w:jc w:val="both"/>
        <w:rPr>
          <w:rFonts w:ascii="Times New Roman" w:hAnsi="Times New Roman"/>
          <w:color w:val="000000"/>
          <w:sz w:val="24"/>
          <w:szCs w:val="24"/>
          <w:lang w:bidi="ru-RU"/>
        </w:rPr>
      </w:pPr>
      <w:r w:rsidRPr="00D273E3">
        <w:rPr>
          <w:rFonts w:ascii="Times New Roman" w:hAnsi="Times New Roman"/>
          <w:color w:val="000000"/>
          <w:sz w:val="24"/>
          <w:szCs w:val="24"/>
          <w:lang w:bidi="ru-RU"/>
        </w:rPr>
        <w:t>ФСБУ 5/19 «Запасов» от 15.11.2019 г.</w:t>
      </w:r>
    </w:p>
    <w:p w14:paraId="03617ADC" w14:textId="77777777" w:rsidR="00155F73" w:rsidRPr="00D273E3" w:rsidRDefault="00155F73" w:rsidP="00102D7D">
      <w:pPr>
        <w:widowControl w:val="0"/>
        <w:numPr>
          <w:ilvl w:val="0"/>
          <w:numId w:val="83"/>
        </w:numPr>
        <w:tabs>
          <w:tab w:val="left" w:pos="1134"/>
        </w:tabs>
        <w:spacing w:after="0"/>
        <w:ind w:firstLine="709"/>
        <w:jc w:val="both"/>
        <w:rPr>
          <w:rFonts w:ascii="Times New Roman" w:hAnsi="Times New Roman"/>
          <w:color w:val="000000"/>
          <w:sz w:val="24"/>
          <w:szCs w:val="24"/>
          <w:lang w:bidi="ru-RU"/>
        </w:rPr>
      </w:pPr>
      <w:r w:rsidRPr="00D273E3">
        <w:rPr>
          <w:rFonts w:ascii="Times New Roman" w:hAnsi="Times New Roman"/>
          <w:color w:val="000000"/>
          <w:sz w:val="24"/>
          <w:szCs w:val="24"/>
          <w:lang w:bidi="ru-RU"/>
        </w:rPr>
        <w:t>ФСБУ 6/2020 «Учет основных средств» от 17.09.2020 г.</w:t>
      </w:r>
    </w:p>
    <w:p w14:paraId="4DB3003F" w14:textId="77777777" w:rsidR="00155F73" w:rsidRPr="00D273E3" w:rsidRDefault="00155F73" w:rsidP="00102D7D">
      <w:pPr>
        <w:widowControl w:val="0"/>
        <w:numPr>
          <w:ilvl w:val="0"/>
          <w:numId w:val="83"/>
        </w:numPr>
        <w:tabs>
          <w:tab w:val="left" w:pos="1134"/>
        </w:tabs>
        <w:spacing w:after="0"/>
        <w:ind w:firstLine="709"/>
        <w:jc w:val="both"/>
        <w:rPr>
          <w:rFonts w:ascii="Times New Roman" w:hAnsi="Times New Roman"/>
          <w:color w:val="000000"/>
          <w:sz w:val="24"/>
          <w:szCs w:val="24"/>
          <w:lang w:bidi="ru-RU"/>
        </w:rPr>
      </w:pPr>
      <w:r w:rsidRPr="00D273E3">
        <w:rPr>
          <w:rFonts w:ascii="Times New Roman" w:hAnsi="Times New Roman"/>
          <w:color w:val="000000"/>
          <w:sz w:val="24"/>
          <w:szCs w:val="24"/>
          <w:lang w:bidi="ru-RU"/>
        </w:rPr>
        <w:t>ПБУ 7/98 «События после отчетной даты» (в редакции от 06.04.2015) (с 19.06. 2017г. признан федеральным стандартом бухгалтерского учета)</w:t>
      </w:r>
    </w:p>
    <w:p w14:paraId="671D3ECF" w14:textId="1DD14A82" w:rsidR="00155F73" w:rsidRPr="00D273E3" w:rsidRDefault="00155F73" w:rsidP="00102D7D">
      <w:pPr>
        <w:widowControl w:val="0"/>
        <w:numPr>
          <w:ilvl w:val="0"/>
          <w:numId w:val="83"/>
        </w:numPr>
        <w:tabs>
          <w:tab w:val="left" w:pos="1134"/>
        </w:tabs>
        <w:spacing w:after="0"/>
        <w:ind w:firstLine="709"/>
        <w:jc w:val="both"/>
        <w:rPr>
          <w:rFonts w:ascii="Times New Roman" w:hAnsi="Times New Roman"/>
          <w:color w:val="000000"/>
          <w:sz w:val="24"/>
          <w:szCs w:val="24"/>
          <w:lang w:bidi="ru-RU"/>
        </w:rPr>
      </w:pPr>
      <w:r w:rsidRPr="00D273E3">
        <w:rPr>
          <w:rFonts w:ascii="Times New Roman" w:hAnsi="Times New Roman"/>
          <w:color w:val="000000"/>
          <w:sz w:val="24"/>
          <w:szCs w:val="24"/>
          <w:lang w:bidi="ru-RU"/>
        </w:rPr>
        <w:t>ПБУ 8/2010 «Оценочные обязательства, условные обязательства и условные активы» (в редакции от 06.04.2015) (с 19.06. 2017г. признан федеральным стандартом бухгалтерского учета)</w:t>
      </w:r>
    </w:p>
    <w:p w14:paraId="67FF87CE" w14:textId="77777777" w:rsidR="00155F73" w:rsidRPr="00D273E3" w:rsidRDefault="00155F73" w:rsidP="00102D7D">
      <w:pPr>
        <w:widowControl w:val="0"/>
        <w:numPr>
          <w:ilvl w:val="0"/>
          <w:numId w:val="83"/>
        </w:numPr>
        <w:tabs>
          <w:tab w:val="left" w:pos="1134"/>
        </w:tabs>
        <w:spacing w:after="0"/>
        <w:ind w:firstLine="709"/>
        <w:jc w:val="both"/>
        <w:rPr>
          <w:rFonts w:ascii="Times New Roman" w:hAnsi="Times New Roman"/>
          <w:color w:val="000000"/>
          <w:sz w:val="24"/>
          <w:szCs w:val="24"/>
          <w:lang w:bidi="ru-RU"/>
        </w:rPr>
      </w:pPr>
      <w:r w:rsidRPr="00D273E3">
        <w:rPr>
          <w:rFonts w:ascii="Times New Roman" w:hAnsi="Times New Roman"/>
          <w:color w:val="000000"/>
          <w:sz w:val="24"/>
          <w:szCs w:val="24"/>
          <w:lang w:bidi="ru-RU"/>
        </w:rPr>
        <w:t>ПБУ 9/99 «Доходы организации» (в редакции от 06.04.2015) (с 19.06. 2017г. признан федеральным стандартом бухгалтерского учета)</w:t>
      </w:r>
    </w:p>
    <w:p w14:paraId="5109C64C" w14:textId="01241760" w:rsidR="00155F73" w:rsidRPr="00D273E3" w:rsidRDefault="00155F73" w:rsidP="00102D7D">
      <w:pPr>
        <w:widowControl w:val="0"/>
        <w:numPr>
          <w:ilvl w:val="0"/>
          <w:numId w:val="83"/>
        </w:numPr>
        <w:tabs>
          <w:tab w:val="left" w:pos="1134"/>
        </w:tabs>
        <w:spacing w:after="0"/>
        <w:ind w:firstLine="709"/>
        <w:jc w:val="both"/>
        <w:rPr>
          <w:rFonts w:ascii="Times New Roman" w:hAnsi="Times New Roman"/>
          <w:color w:val="000000"/>
          <w:sz w:val="24"/>
          <w:szCs w:val="24"/>
          <w:lang w:bidi="ru-RU"/>
        </w:rPr>
      </w:pPr>
      <w:r w:rsidRPr="00D273E3">
        <w:rPr>
          <w:rFonts w:ascii="Times New Roman" w:hAnsi="Times New Roman"/>
          <w:color w:val="000000"/>
          <w:sz w:val="24"/>
          <w:szCs w:val="24"/>
          <w:lang w:bidi="ru-RU"/>
        </w:rPr>
        <w:t>ПБУ 10/99 «Расходы организации» (в редакции от 06.04.2015) (с 19.06. 2017г. признан федеральным стандартом бухгалтерского учета)</w:t>
      </w:r>
    </w:p>
    <w:p w14:paraId="7F0930FD" w14:textId="60A16F8D" w:rsidR="00155F73" w:rsidRPr="00D273E3" w:rsidRDefault="00155F73" w:rsidP="00102D7D">
      <w:pPr>
        <w:widowControl w:val="0"/>
        <w:numPr>
          <w:ilvl w:val="0"/>
          <w:numId w:val="83"/>
        </w:numPr>
        <w:tabs>
          <w:tab w:val="left" w:pos="1134"/>
        </w:tabs>
        <w:spacing w:after="0"/>
        <w:ind w:firstLine="709"/>
        <w:jc w:val="both"/>
        <w:rPr>
          <w:rFonts w:ascii="Times New Roman" w:hAnsi="Times New Roman"/>
          <w:color w:val="000000"/>
          <w:sz w:val="24"/>
          <w:szCs w:val="24"/>
          <w:lang w:bidi="ru-RU"/>
        </w:rPr>
      </w:pPr>
      <w:r w:rsidRPr="00D273E3">
        <w:rPr>
          <w:rFonts w:ascii="Times New Roman" w:hAnsi="Times New Roman"/>
          <w:color w:val="000000"/>
          <w:sz w:val="24"/>
          <w:szCs w:val="24"/>
          <w:lang w:bidi="ru-RU"/>
        </w:rPr>
        <w:t>ПБУ 11/2008 «Информация о связанных сторонах» (в редакции от 06.04.2015) (с 19.06. 2017г. признан федеральным стандартом бухгалтерского учета)</w:t>
      </w:r>
    </w:p>
    <w:p w14:paraId="1EA962E2" w14:textId="77777777" w:rsidR="00155F73" w:rsidRPr="00D273E3" w:rsidRDefault="00155F73" w:rsidP="00102D7D">
      <w:pPr>
        <w:widowControl w:val="0"/>
        <w:numPr>
          <w:ilvl w:val="0"/>
          <w:numId w:val="83"/>
        </w:numPr>
        <w:tabs>
          <w:tab w:val="left" w:pos="1134"/>
          <w:tab w:val="left" w:pos="8659"/>
        </w:tabs>
        <w:spacing w:after="0"/>
        <w:ind w:firstLine="709"/>
        <w:jc w:val="both"/>
        <w:rPr>
          <w:rFonts w:ascii="Times New Roman" w:hAnsi="Times New Roman"/>
          <w:color w:val="000000"/>
          <w:sz w:val="24"/>
          <w:szCs w:val="24"/>
          <w:lang w:bidi="ru-RU"/>
        </w:rPr>
      </w:pPr>
      <w:r w:rsidRPr="00D273E3">
        <w:rPr>
          <w:rFonts w:ascii="Times New Roman" w:hAnsi="Times New Roman"/>
          <w:color w:val="000000"/>
          <w:sz w:val="24"/>
          <w:szCs w:val="24"/>
          <w:lang w:bidi="ru-RU"/>
        </w:rPr>
        <w:lastRenderedPageBreak/>
        <w:t>ПБУ 12/2010 «Информация по сегментам» (в редакции от 08.11.2015) (с 19.06. 2017г. признан федеральным стандартом бухгалтерского учета)</w:t>
      </w:r>
    </w:p>
    <w:p w14:paraId="63432D13" w14:textId="2C415E79" w:rsidR="00155F73" w:rsidRPr="00D273E3" w:rsidRDefault="00155F73" w:rsidP="00102D7D">
      <w:pPr>
        <w:widowControl w:val="0"/>
        <w:numPr>
          <w:ilvl w:val="0"/>
          <w:numId w:val="83"/>
        </w:numPr>
        <w:tabs>
          <w:tab w:val="left" w:pos="1134"/>
        </w:tabs>
        <w:spacing w:after="0"/>
        <w:ind w:firstLine="709"/>
        <w:jc w:val="both"/>
        <w:rPr>
          <w:rFonts w:ascii="Times New Roman" w:hAnsi="Times New Roman"/>
          <w:color w:val="000000"/>
          <w:sz w:val="24"/>
          <w:szCs w:val="24"/>
          <w:lang w:bidi="ru-RU"/>
        </w:rPr>
      </w:pPr>
      <w:r w:rsidRPr="00D273E3">
        <w:rPr>
          <w:rFonts w:ascii="Times New Roman" w:hAnsi="Times New Roman"/>
          <w:color w:val="000000"/>
          <w:sz w:val="24"/>
          <w:szCs w:val="24"/>
          <w:lang w:bidi="ru-RU"/>
        </w:rPr>
        <w:t>ПБУ 13/2000 «Учет государственной помощи» (в редакции от 18.09.2015) (с 19.06. 2017г. признан федеральным стандартом бухгалтерского учета)</w:t>
      </w:r>
    </w:p>
    <w:p w14:paraId="23251BDA" w14:textId="62D21CA0" w:rsidR="00155F73" w:rsidRPr="00D273E3" w:rsidRDefault="00155F73" w:rsidP="00102D7D">
      <w:pPr>
        <w:widowControl w:val="0"/>
        <w:numPr>
          <w:ilvl w:val="0"/>
          <w:numId w:val="83"/>
        </w:numPr>
        <w:tabs>
          <w:tab w:val="left" w:pos="1134"/>
        </w:tabs>
        <w:spacing w:after="0"/>
        <w:ind w:firstLine="709"/>
        <w:jc w:val="both"/>
        <w:rPr>
          <w:rFonts w:ascii="Times New Roman" w:hAnsi="Times New Roman"/>
          <w:color w:val="000000"/>
          <w:sz w:val="24"/>
          <w:szCs w:val="24"/>
          <w:lang w:bidi="ru-RU"/>
        </w:rPr>
      </w:pPr>
      <w:r w:rsidRPr="00D273E3">
        <w:rPr>
          <w:rFonts w:ascii="Times New Roman" w:hAnsi="Times New Roman"/>
          <w:color w:val="000000"/>
          <w:sz w:val="24"/>
          <w:szCs w:val="24"/>
          <w:lang w:bidi="ru-RU"/>
        </w:rPr>
        <w:t>ПБУ 14/2007 «Учет нематериальных активов» (в редакции от 16.05.2016) (с 19.06. 2017г. признан федеральным стандартом бухгалтерского учета)</w:t>
      </w:r>
    </w:p>
    <w:p w14:paraId="61AA4DE3" w14:textId="31A109B5" w:rsidR="00155F73" w:rsidRPr="00D273E3" w:rsidRDefault="00155F73" w:rsidP="00102D7D">
      <w:pPr>
        <w:widowControl w:val="0"/>
        <w:numPr>
          <w:ilvl w:val="0"/>
          <w:numId w:val="83"/>
        </w:numPr>
        <w:tabs>
          <w:tab w:val="left" w:pos="1134"/>
        </w:tabs>
        <w:spacing w:after="0"/>
        <w:ind w:firstLine="709"/>
        <w:jc w:val="both"/>
        <w:rPr>
          <w:rFonts w:ascii="Times New Roman" w:hAnsi="Times New Roman"/>
          <w:color w:val="000000"/>
          <w:sz w:val="24"/>
          <w:szCs w:val="24"/>
          <w:lang w:bidi="ru-RU"/>
        </w:rPr>
      </w:pPr>
      <w:r w:rsidRPr="00D273E3">
        <w:rPr>
          <w:rFonts w:ascii="Times New Roman" w:hAnsi="Times New Roman"/>
          <w:color w:val="000000"/>
          <w:sz w:val="24"/>
          <w:szCs w:val="24"/>
          <w:lang w:bidi="ru-RU"/>
        </w:rPr>
        <w:t>ПБУ 15/2008 «Учет расходов по займам и кредитам» (в редакции от 06.04.2015) (в редакции от 06.04.2015) (с 19.06. 2017г. признан федеральным стандартом бухгалтерского учета)</w:t>
      </w:r>
    </w:p>
    <w:p w14:paraId="5D7AF98B" w14:textId="77777777" w:rsidR="00155F73" w:rsidRPr="00D273E3" w:rsidRDefault="00155F73" w:rsidP="00102D7D">
      <w:pPr>
        <w:widowControl w:val="0"/>
        <w:numPr>
          <w:ilvl w:val="0"/>
          <w:numId w:val="83"/>
        </w:numPr>
        <w:tabs>
          <w:tab w:val="left" w:pos="1134"/>
        </w:tabs>
        <w:spacing w:after="0"/>
        <w:ind w:firstLine="709"/>
        <w:jc w:val="both"/>
        <w:rPr>
          <w:rFonts w:ascii="Times New Roman" w:hAnsi="Times New Roman"/>
          <w:color w:val="000000"/>
          <w:sz w:val="24"/>
          <w:szCs w:val="24"/>
          <w:lang w:bidi="ru-RU"/>
        </w:rPr>
      </w:pPr>
      <w:r w:rsidRPr="00D273E3">
        <w:rPr>
          <w:rFonts w:ascii="Times New Roman" w:hAnsi="Times New Roman"/>
          <w:color w:val="000000"/>
          <w:sz w:val="24"/>
          <w:szCs w:val="24"/>
          <w:lang w:bidi="ru-RU"/>
        </w:rPr>
        <w:t>ПБУ 16/02 «Информация по прекращаемой деятельности» (в редакции от 06.04.2015) (в редакции от 06.04.2015) (с 19.06. 2017г. признан федеральным стандартом бухгалтерского учета)</w:t>
      </w:r>
    </w:p>
    <w:p w14:paraId="51C441E8" w14:textId="09FE2798" w:rsidR="00155F73" w:rsidRPr="00D273E3" w:rsidRDefault="00155F73" w:rsidP="00102D7D">
      <w:pPr>
        <w:widowControl w:val="0"/>
        <w:numPr>
          <w:ilvl w:val="0"/>
          <w:numId w:val="83"/>
        </w:numPr>
        <w:tabs>
          <w:tab w:val="left" w:pos="1134"/>
        </w:tabs>
        <w:spacing w:after="0"/>
        <w:ind w:firstLine="709"/>
        <w:jc w:val="both"/>
        <w:rPr>
          <w:rFonts w:ascii="Times New Roman" w:hAnsi="Times New Roman"/>
          <w:color w:val="000000"/>
          <w:sz w:val="24"/>
          <w:szCs w:val="24"/>
          <w:lang w:bidi="ru-RU"/>
        </w:rPr>
      </w:pPr>
      <w:r w:rsidRPr="00D273E3">
        <w:rPr>
          <w:rFonts w:ascii="Times New Roman" w:hAnsi="Times New Roman"/>
          <w:color w:val="000000"/>
          <w:sz w:val="24"/>
          <w:szCs w:val="24"/>
          <w:lang w:bidi="ru-RU"/>
        </w:rPr>
        <w:t xml:space="preserve">ПБУ 17/02 «Учет расходов на </w:t>
      </w:r>
      <w:proofErr w:type="gramStart"/>
      <w:r w:rsidRPr="00D273E3">
        <w:rPr>
          <w:rFonts w:ascii="Times New Roman" w:hAnsi="Times New Roman"/>
          <w:color w:val="000000"/>
          <w:sz w:val="24"/>
          <w:szCs w:val="24"/>
          <w:lang w:bidi="ru-RU"/>
        </w:rPr>
        <w:t>научно - исследовательские</w:t>
      </w:r>
      <w:proofErr w:type="gramEnd"/>
      <w:r w:rsidRPr="00D273E3">
        <w:rPr>
          <w:rFonts w:ascii="Times New Roman" w:hAnsi="Times New Roman"/>
          <w:color w:val="000000"/>
          <w:sz w:val="24"/>
          <w:szCs w:val="24"/>
          <w:lang w:bidi="ru-RU"/>
        </w:rPr>
        <w:t>, опытно - конструкторские и технологические работы» (в редакции от 16.05.2016) (с 19.06. 2017г. признан федеральным стандартом бухгалтерского учета)</w:t>
      </w:r>
    </w:p>
    <w:p w14:paraId="71213725" w14:textId="7641A697" w:rsidR="00155F73" w:rsidRPr="00D273E3" w:rsidRDefault="00155F73" w:rsidP="00102D7D">
      <w:pPr>
        <w:widowControl w:val="0"/>
        <w:numPr>
          <w:ilvl w:val="0"/>
          <w:numId w:val="83"/>
        </w:numPr>
        <w:tabs>
          <w:tab w:val="left" w:pos="1134"/>
        </w:tabs>
        <w:spacing w:after="0"/>
        <w:ind w:firstLine="709"/>
        <w:jc w:val="both"/>
        <w:rPr>
          <w:rFonts w:ascii="Times New Roman" w:hAnsi="Times New Roman"/>
          <w:color w:val="000000"/>
          <w:sz w:val="24"/>
          <w:szCs w:val="24"/>
          <w:lang w:bidi="ru-RU"/>
        </w:rPr>
      </w:pPr>
      <w:r w:rsidRPr="00D273E3">
        <w:rPr>
          <w:rFonts w:ascii="Times New Roman" w:hAnsi="Times New Roman"/>
          <w:color w:val="000000"/>
          <w:sz w:val="24"/>
          <w:szCs w:val="24"/>
          <w:lang w:bidi="ru-RU"/>
        </w:rPr>
        <w:t>ПБУ 18/02 «Учет расчетов по налогу на прибыль» (в редакции от 06.04.2015) (с 19.06. 2017г. признан федеральным стандартом бухгалтерского учета)</w:t>
      </w:r>
    </w:p>
    <w:p w14:paraId="224D8CCA" w14:textId="77777777" w:rsidR="00155F73" w:rsidRPr="00D273E3" w:rsidRDefault="00155F73" w:rsidP="00102D7D">
      <w:pPr>
        <w:widowControl w:val="0"/>
        <w:numPr>
          <w:ilvl w:val="0"/>
          <w:numId w:val="83"/>
        </w:numPr>
        <w:tabs>
          <w:tab w:val="left" w:pos="1134"/>
        </w:tabs>
        <w:spacing w:after="0"/>
        <w:ind w:firstLine="709"/>
        <w:jc w:val="both"/>
        <w:rPr>
          <w:rFonts w:ascii="Times New Roman" w:hAnsi="Times New Roman"/>
          <w:color w:val="000000"/>
          <w:sz w:val="24"/>
          <w:szCs w:val="24"/>
          <w:lang w:bidi="ru-RU"/>
        </w:rPr>
      </w:pPr>
      <w:r w:rsidRPr="00D273E3">
        <w:rPr>
          <w:rFonts w:ascii="Times New Roman" w:hAnsi="Times New Roman"/>
          <w:color w:val="000000"/>
          <w:sz w:val="24"/>
          <w:szCs w:val="24"/>
          <w:lang w:bidi="ru-RU"/>
        </w:rPr>
        <w:t>ПБУ 19/02 «Учет финансовых вложений» (в редакции от 06.04.2015) (с 19.06. 2017г. признан федеральным стандартом бухгалтерского учета)</w:t>
      </w:r>
    </w:p>
    <w:p w14:paraId="141EEF16" w14:textId="77777777" w:rsidR="00155F73" w:rsidRPr="00D273E3" w:rsidRDefault="00155F73" w:rsidP="00102D7D">
      <w:pPr>
        <w:widowControl w:val="0"/>
        <w:numPr>
          <w:ilvl w:val="0"/>
          <w:numId w:val="83"/>
        </w:numPr>
        <w:tabs>
          <w:tab w:val="left" w:pos="1134"/>
        </w:tabs>
        <w:spacing w:after="0"/>
        <w:ind w:firstLine="709"/>
        <w:jc w:val="both"/>
        <w:rPr>
          <w:rFonts w:ascii="Times New Roman" w:hAnsi="Times New Roman"/>
          <w:color w:val="000000"/>
          <w:sz w:val="24"/>
          <w:szCs w:val="24"/>
          <w:lang w:bidi="ru-RU"/>
        </w:rPr>
      </w:pPr>
      <w:r w:rsidRPr="00D273E3">
        <w:rPr>
          <w:rFonts w:ascii="Times New Roman" w:hAnsi="Times New Roman"/>
          <w:color w:val="000000"/>
          <w:sz w:val="24"/>
          <w:szCs w:val="24"/>
          <w:lang w:bidi="ru-RU"/>
        </w:rPr>
        <w:t>ПБУ 20/03 «Информация об участии в совместной деятельности» (в редакции от 18.09.2006) (с 19.06. 2017г. признан федеральным стандартом бухгалтерского учета)</w:t>
      </w:r>
    </w:p>
    <w:p w14:paraId="01C6E055" w14:textId="4FA0EDC9" w:rsidR="00155F73" w:rsidRPr="00D273E3" w:rsidRDefault="00155F73" w:rsidP="00102D7D">
      <w:pPr>
        <w:widowControl w:val="0"/>
        <w:numPr>
          <w:ilvl w:val="0"/>
          <w:numId w:val="83"/>
        </w:numPr>
        <w:tabs>
          <w:tab w:val="left" w:pos="1134"/>
        </w:tabs>
        <w:spacing w:after="0"/>
        <w:ind w:firstLine="709"/>
        <w:jc w:val="both"/>
        <w:rPr>
          <w:rFonts w:ascii="Times New Roman" w:hAnsi="Times New Roman"/>
          <w:color w:val="000000"/>
          <w:sz w:val="24"/>
          <w:szCs w:val="24"/>
          <w:lang w:bidi="ru-RU"/>
        </w:rPr>
      </w:pPr>
      <w:r w:rsidRPr="00D273E3">
        <w:rPr>
          <w:rFonts w:ascii="Times New Roman" w:hAnsi="Times New Roman"/>
          <w:color w:val="000000"/>
          <w:sz w:val="24"/>
          <w:szCs w:val="24"/>
          <w:lang w:bidi="ru-RU"/>
        </w:rPr>
        <w:t>ПБУ 21/2008 «Изменения оценочных значений» (в редакции от 25.10.2010</w:t>
      </w:r>
      <w:proofErr w:type="gramStart"/>
      <w:r w:rsidRPr="00D273E3">
        <w:rPr>
          <w:rFonts w:ascii="Times New Roman" w:hAnsi="Times New Roman"/>
          <w:color w:val="000000"/>
          <w:sz w:val="24"/>
          <w:szCs w:val="24"/>
          <w:lang w:bidi="ru-RU"/>
        </w:rPr>
        <w:t>)  (</w:t>
      </w:r>
      <w:proofErr w:type="gramEnd"/>
      <w:r w:rsidRPr="00D273E3">
        <w:rPr>
          <w:rFonts w:ascii="Times New Roman" w:hAnsi="Times New Roman"/>
          <w:color w:val="000000"/>
          <w:sz w:val="24"/>
          <w:szCs w:val="24"/>
          <w:lang w:bidi="ru-RU"/>
        </w:rPr>
        <w:t>с 19.06. 2017г. признан федеральным стандартом бухгалтерского учета)</w:t>
      </w:r>
    </w:p>
    <w:p w14:paraId="4598DF57" w14:textId="77777777" w:rsidR="00155F73" w:rsidRPr="00D273E3" w:rsidRDefault="00155F73" w:rsidP="00102D7D">
      <w:pPr>
        <w:widowControl w:val="0"/>
        <w:numPr>
          <w:ilvl w:val="0"/>
          <w:numId w:val="83"/>
        </w:numPr>
        <w:tabs>
          <w:tab w:val="left" w:pos="1134"/>
        </w:tabs>
        <w:spacing w:after="0"/>
        <w:ind w:firstLine="709"/>
        <w:jc w:val="both"/>
        <w:rPr>
          <w:rFonts w:ascii="Times New Roman" w:hAnsi="Times New Roman"/>
          <w:color w:val="000000"/>
          <w:sz w:val="24"/>
          <w:szCs w:val="24"/>
          <w:lang w:bidi="ru-RU"/>
        </w:rPr>
      </w:pPr>
      <w:r w:rsidRPr="00D273E3">
        <w:rPr>
          <w:rFonts w:ascii="Times New Roman" w:hAnsi="Times New Roman"/>
          <w:color w:val="000000"/>
          <w:sz w:val="24"/>
          <w:szCs w:val="24"/>
          <w:lang w:bidi="ru-RU"/>
        </w:rPr>
        <w:t>ПБУ 22/2010 «Исправление ошибок в бухгалтерском учете и отчетности» (в редакции от 06.04.2015</w:t>
      </w:r>
      <w:proofErr w:type="gramStart"/>
      <w:r w:rsidRPr="00D273E3">
        <w:rPr>
          <w:rFonts w:ascii="Times New Roman" w:hAnsi="Times New Roman"/>
          <w:color w:val="000000"/>
          <w:sz w:val="24"/>
          <w:szCs w:val="24"/>
          <w:lang w:bidi="ru-RU"/>
        </w:rPr>
        <w:t>)  (</w:t>
      </w:r>
      <w:proofErr w:type="gramEnd"/>
      <w:r w:rsidRPr="00D273E3">
        <w:rPr>
          <w:rFonts w:ascii="Times New Roman" w:hAnsi="Times New Roman"/>
          <w:color w:val="000000"/>
          <w:sz w:val="24"/>
          <w:szCs w:val="24"/>
          <w:lang w:bidi="ru-RU"/>
        </w:rPr>
        <w:t>с 19.06. 2017г. признан федеральным стандартом бухгалтерского учета)</w:t>
      </w:r>
    </w:p>
    <w:p w14:paraId="14BCEADF" w14:textId="6BCF0678" w:rsidR="00155F73" w:rsidRPr="00D273E3" w:rsidRDefault="00155F73" w:rsidP="00102D7D">
      <w:pPr>
        <w:widowControl w:val="0"/>
        <w:numPr>
          <w:ilvl w:val="0"/>
          <w:numId w:val="83"/>
        </w:numPr>
        <w:tabs>
          <w:tab w:val="left" w:pos="1134"/>
        </w:tabs>
        <w:spacing w:after="0"/>
        <w:ind w:firstLine="709"/>
        <w:jc w:val="both"/>
        <w:rPr>
          <w:rFonts w:ascii="Times New Roman" w:hAnsi="Times New Roman"/>
          <w:color w:val="000000"/>
          <w:sz w:val="24"/>
          <w:szCs w:val="24"/>
          <w:lang w:bidi="ru-RU"/>
        </w:rPr>
      </w:pPr>
      <w:r w:rsidRPr="00D273E3">
        <w:rPr>
          <w:rFonts w:ascii="Times New Roman" w:hAnsi="Times New Roman"/>
          <w:color w:val="000000"/>
          <w:sz w:val="24"/>
          <w:szCs w:val="24"/>
          <w:lang w:bidi="ru-RU"/>
        </w:rPr>
        <w:t>ПБУ 23/2011 «Отчет о движении денежных средств» (в редакции от 02.02.2011) (с 19.06. 2017г. признан федеральным стандартом бухгалтерского учета)</w:t>
      </w:r>
    </w:p>
    <w:p w14:paraId="2E8B2476" w14:textId="00380A41" w:rsidR="00155F73" w:rsidRPr="00D273E3" w:rsidRDefault="00155F73" w:rsidP="00102D7D">
      <w:pPr>
        <w:widowControl w:val="0"/>
        <w:numPr>
          <w:ilvl w:val="0"/>
          <w:numId w:val="83"/>
        </w:numPr>
        <w:tabs>
          <w:tab w:val="left" w:pos="1134"/>
        </w:tabs>
        <w:spacing w:after="0"/>
        <w:ind w:firstLine="709"/>
        <w:jc w:val="both"/>
        <w:rPr>
          <w:rFonts w:ascii="Times New Roman" w:hAnsi="Times New Roman"/>
          <w:color w:val="000000"/>
          <w:sz w:val="24"/>
          <w:szCs w:val="24"/>
          <w:lang w:bidi="ru-RU"/>
        </w:rPr>
      </w:pPr>
      <w:r w:rsidRPr="00D273E3">
        <w:rPr>
          <w:rFonts w:ascii="Times New Roman" w:hAnsi="Times New Roman"/>
          <w:color w:val="000000"/>
          <w:sz w:val="24"/>
          <w:szCs w:val="24"/>
          <w:lang w:bidi="ru-RU"/>
        </w:rPr>
        <w:t>ПБУ 24/2011 «Учет затрат на освоение природных ресурсов» (в редакции от 06.10.2011) (с 19.06. 2017г. признан федеральным стандартом бухгалтерского учета)</w:t>
      </w:r>
    </w:p>
    <w:p w14:paraId="2B02863B" w14:textId="77777777" w:rsidR="00155F73" w:rsidRPr="00D273E3" w:rsidRDefault="00155F73" w:rsidP="00102D7D">
      <w:pPr>
        <w:widowControl w:val="0"/>
        <w:numPr>
          <w:ilvl w:val="0"/>
          <w:numId w:val="83"/>
        </w:numPr>
        <w:tabs>
          <w:tab w:val="left" w:pos="1134"/>
        </w:tabs>
        <w:spacing w:after="0"/>
        <w:ind w:firstLine="709"/>
        <w:jc w:val="both"/>
        <w:rPr>
          <w:rFonts w:ascii="Times New Roman" w:hAnsi="Times New Roman"/>
          <w:color w:val="000000"/>
          <w:sz w:val="24"/>
          <w:szCs w:val="24"/>
          <w:lang w:bidi="ru-RU"/>
        </w:rPr>
      </w:pPr>
      <w:r w:rsidRPr="00D273E3">
        <w:rPr>
          <w:rFonts w:ascii="Times New Roman" w:hAnsi="Times New Roman"/>
          <w:color w:val="000000"/>
          <w:sz w:val="24"/>
          <w:szCs w:val="24"/>
          <w:lang w:bidi="ru-RU"/>
        </w:rPr>
        <w:t>ФСБУ 25/2018 «Бухгалтерский учет аренды» от 16.10.2018 г.</w:t>
      </w:r>
    </w:p>
    <w:p w14:paraId="1AE4443A" w14:textId="77777777" w:rsidR="00155F73" w:rsidRPr="00D273E3" w:rsidRDefault="00155F73" w:rsidP="00102D7D">
      <w:pPr>
        <w:widowControl w:val="0"/>
        <w:numPr>
          <w:ilvl w:val="0"/>
          <w:numId w:val="83"/>
        </w:numPr>
        <w:tabs>
          <w:tab w:val="left" w:pos="1134"/>
        </w:tabs>
        <w:spacing w:after="0"/>
        <w:ind w:firstLine="709"/>
        <w:jc w:val="both"/>
        <w:rPr>
          <w:rFonts w:ascii="Times New Roman" w:hAnsi="Times New Roman"/>
          <w:color w:val="000000"/>
          <w:sz w:val="24"/>
          <w:szCs w:val="24"/>
          <w:lang w:bidi="ru-RU"/>
        </w:rPr>
      </w:pPr>
      <w:r w:rsidRPr="00D273E3">
        <w:rPr>
          <w:rFonts w:ascii="Times New Roman" w:hAnsi="Times New Roman"/>
          <w:color w:val="000000"/>
          <w:sz w:val="24"/>
          <w:szCs w:val="24"/>
          <w:lang w:bidi="ru-RU"/>
        </w:rPr>
        <w:t>ФСБУ 26/2020 «Капитальные вложения» от 17.09. 2020 г.</w:t>
      </w:r>
    </w:p>
    <w:p w14:paraId="421A20CA" w14:textId="00EE1F62" w:rsidR="00155F73" w:rsidRPr="00D273E3" w:rsidRDefault="00155F73" w:rsidP="00102D7D">
      <w:pPr>
        <w:widowControl w:val="0"/>
        <w:numPr>
          <w:ilvl w:val="0"/>
          <w:numId w:val="83"/>
        </w:numPr>
        <w:tabs>
          <w:tab w:val="left" w:pos="1134"/>
        </w:tabs>
        <w:spacing w:after="0"/>
        <w:ind w:firstLine="709"/>
        <w:jc w:val="both"/>
        <w:rPr>
          <w:rFonts w:ascii="Times New Roman" w:hAnsi="Times New Roman"/>
          <w:color w:val="000000"/>
          <w:sz w:val="24"/>
          <w:szCs w:val="24"/>
          <w:lang w:bidi="ru-RU"/>
        </w:rPr>
      </w:pPr>
      <w:r w:rsidRPr="00D273E3">
        <w:rPr>
          <w:rFonts w:ascii="Times New Roman" w:hAnsi="Times New Roman"/>
          <w:color w:val="000000"/>
          <w:sz w:val="24"/>
          <w:szCs w:val="24"/>
          <w:lang w:bidi="ru-RU"/>
        </w:rPr>
        <w:t>План счетов бухгалтерского учета финансово-хозяйственной деятельности организации и инструкция по его применению, утвержден приказом Минфина России от 31 октября 2000 г. №94н (в редакции приказа Минфина России от 8 ноября 2010 г. № 142н).</w:t>
      </w:r>
    </w:p>
    <w:p w14:paraId="414619C5" w14:textId="3DA857D4" w:rsidR="00AF6732" w:rsidRPr="00D273E3" w:rsidRDefault="00AF6732" w:rsidP="00102D7D">
      <w:pPr>
        <w:widowControl w:val="0"/>
        <w:numPr>
          <w:ilvl w:val="0"/>
          <w:numId w:val="83"/>
        </w:numPr>
        <w:tabs>
          <w:tab w:val="left" w:pos="1134"/>
        </w:tabs>
        <w:spacing w:after="0"/>
        <w:ind w:firstLine="709"/>
        <w:jc w:val="both"/>
        <w:rPr>
          <w:rFonts w:ascii="Times New Roman" w:hAnsi="Times New Roman"/>
          <w:color w:val="000000"/>
          <w:sz w:val="24"/>
          <w:szCs w:val="24"/>
          <w:lang w:bidi="ru-RU"/>
        </w:rPr>
      </w:pPr>
      <w:proofErr w:type="spellStart"/>
      <w:r w:rsidRPr="00D273E3">
        <w:rPr>
          <w:rFonts w:ascii="Times New Roman" w:hAnsi="Times New Roman"/>
          <w:color w:val="000000"/>
          <w:sz w:val="24"/>
          <w:szCs w:val="24"/>
          <w:lang w:bidi="ru-RU"/>
        </w:rPr>
        <w:t>Лупикова</w:t>
      </w:r>
      <w:proofErr w:type="spellEnd"/>
      <w:r w:rsidRPr="00D273E3">
        <w:rPr>
          <w:rFonts w:ascii="Times New Roman" w:hAnsi="Times New Roman"/>
          <w:color w:val="000000"/>
          <w:sz w:val="24"/>
          <w:szCs w:val="24"/>
          <w:lang w:bidi="ru-RU"/>
        </w:rPr>
        <w:t xml:space="preserve">, Е. В.  Бухгалтерский учет. Теория бухгалтерского </w:t>
      </w:r>
      <w:proofErr w:type="gramStart"/>
      <w:r w:rsidRPr="00D273E3">
        <w:rPr>
          <w:rFonts w:ascii="Times New Roman" w:hAnsi="Times New Roman"/>
          <w:color w:val="000000"/>
          <w:sz w:val="24"/>
          <w:szCs w:val="24"/>
          <w:lang w:bidi="ru-RU"/>
        </w:rPr>
        <w:t>учета :</w:t>
      </w:r>
      <w:proofErr w:type="gramEnd"/>
      <w:r w:rsidRPr="00D273E3">
        <w:rPr>
          <w:rFonts w:ascii="Times New Roman" w:hAnsi="Times New Roman"/>
          <w:color w:val="000000"/>
          <w:sz w:val="24"/>
          <w:szCs w:val="24"/>
          <w:lang w:bidi="ru-RU"/>
        </w:rPr>
        <w:t xml:space="preserve"> учебное пособие для среднего профессионального образования / Е. В. </w:t>
      </w:r>
      <w:proofErr w:type="spellStart"/>
      <w:r w:rsidRPr="00D273E3">
        <w:rPr>
          <w:rFonts w:ascii="Times New Roman" w:hAnsi="Times New Roman"/>
          <w:color w:val="000000"/>
          <w:sz w:val="24"/>
          <w:szCs w:val="24"/>
          <w:lang w:bidi="ru-RU"/>
        </w:rPr>
        <w:t>Лупикова</w:t>
      </w:r>
      <w:proofErr w:type="spellEnd"/>
      <w:r w:rsidRPr="00D273E3">
        <w:rPr>
          <w:rFonts w:ascii="Times New Roman" w:hAnsi="Times New Roman"/>
          <w:color w:val="000000"/>
          <w:sz w:val="24"/>
          <w:szCs w:val="24"/>
          <w:lang w:bidi="ru-RU"/>
        </w:rPr>
        <w:t xml:space="preserve">. — 3-е изд., </w:t>
      </w:r>
      <w:proofErr w:type="spellStart"/>
      <w:r w:rsidRPr="00D273E3">
        <w:rPr>
          <w:rFonts w:ascii="Times New Roman" w:hAnsi="Times New Roman"/>
          <w:color w:val="000000"/>
          <w:sz w:val="24"/>
          <w:szCs w:val="24"/>
          <w:lang w:bidi="ru-RU"/>
        </w:rPr>
        <w:t>перераб</w:t>
      </w:r>
      <w:proofErr w:type="spellEnd"/>
      <w:r w:rsidRPr="00D273E3">
        <w:rPr>
          <w:rFonts w:ascii="Times New Roman" w:hAnsi="Times New Roman"/>
          <w:color w:val="000000"/>
          <w:sz w:val="24"/>
          <w:szCs w:val="24"/>
          <w:lang w:bidi="ru-RU"/>
        </w:rPr>
        <w:t xml:space="preserve">. и доп. — </w:t>
      </w:r>
      <w:proofErr w:type="gramStart"/>
      <w:r w:rsidRPr="00D273E3">
        <w:rPr>
          <w:rFonts w:ascii="Times New Roman" w:hAnsi="Times New Roman"/>
          <w:color w:val="000000"/>
          <w:sz w:val="24"/>
          <w:szCs w:val="24"/>
          <w:lang w:bidi="ru-RU"/>
        </w:rPr>
        <w:t>Москва :</w:t>
      </w:r>
      <w:proofErr w:type="gramEnd"/>
      <w:r w:rsidRPr="00D273E3">
        <w:rPr>
          <w:rFonts w:ascii="Times New Roman" w:hAnsi="Times New Roman"/>
          <w:color w:val="000000"/>
          <w:sz w:val="24"/>
          <w:szCs w:val="24"/>
          <w:lang w:bidi="ru-RU"/>
        </w:rPr>
        <w:t xml:space="preserve"> Издательство </w:t>
      </w:r>
      <w:proofErr w:type="spellStart"/>
      <w:r w:rsidRPr="00D273E3">
        <w:rPr>
          <w:rFonts w:ascii="Times New Roman" w:hAnsi="Times New Roman"/>
          <w:color w:val="000000"/>
          <w:sz w:val="24"/>
          <w:szCs w:val="24"/>
          <w:lang w:bidi="ru-RU"/>
        </w:rPr>
        <w:t>Юрайт</w:t>
      </w:r>
      <w:proofErr w:type="spellEnd"/>
      <w:r w:rsidRPr="00D273E3">
        <w:rPr>
          <w:rFonts w:ascii="Times New Roman" w:hAnsi="Times New Roman"/>
          <w:color w:val="000000"/>
          <w:sz w:val="24"/>
          <w:szCs w:val="24"/>
          <w:lang w:bidi="ru-RU"/>
        </w:rPr>
        <w:t xml:space="preserve">, 2020. — 244 с. </w:t>
      </w:r>
    </w:p>
    <w:p w14:paraId="39576E56" w14:textId="712F4649" w:rsidR="00AF6732" w:rsidRPr="00D273E3" w:rsidRDefault="00AF6732" w:rsidP="00102D7D">
      <w:pPr>
        <w:widowControl w:val="0"/>
        <w:numPr>
          <w:ilvl w:val="0"/>
          <w:numId w:val="83"/>
        </w:numPr>
        <w:tabs>
          <w:tab w:val="left" w:pos="1134"/>
        </w:tabs>
        <w:spacing w:after="0"/>
        <w:ind w:firstLine="709"/>
        <w:jc w:val="both"/>
        <w:rPr>
          <w:rFonts w:ascii="Times New Roman" w:hAnsi="Times New Roman"/>
          <w:color w:val="000000"/>
          <w:sz w:val="24"/>
          <w:szCs w:val="24"/>
          <w:lang w:bidi="ru-RU"/>
        </w:rPr>
      </w:pPr>
      <w:r w:rsidRPr="00D273E3">
        <w:rPr>
          <w:rFonts w:ascii="Times New Roman" w:hAnsi="Times New Roman"/>
          <w:color w:val="000000"/>
          <w:sz w:val="24"/>
          <w:szCs w:val="24"/>
          <w:lang w:bidi="ru-RU"/>
        </w:rPr>
        <w:t xml:space="preserve">Агеева, О. А.  Бухгалтерский </w:t>
      </w:r>
      <w:proofErr w:type="gramStart"/>
      <w:r w:rsidRPr="00D273E3">
        <w:rPr>
          <w:rFonts w:ascii="Times New Roman" w:hAnsi="Times New Roman"/>
          <w:color w:val="000000"/>
          <w:sz w:val="24"/>
          <w:szCs w:val="24"/>
          <w:lang w:bidi="ru-RU"/>
        </w:rPr>
        <w:t>учет :</w:t>
      </w:r>
      <w:proofErr w:type="gramEnd"/>
      <w:r w:rsidRPr="00D273E3">
        <w:rPr>
          <w:rFonts w:ascii="Times New Roman" w:hAnsi="Times New Roman"/>
          <w:color w:val="000000"/>
          <w:sz w:val="24"/>
          <w:szCs w:val="24"/>
          <w:lang w:bidi="ru-RU"/>
        </w:rPr>
        <w:t xml:space="preserve"> учебник и практикум для среднего профессионального образования / О. А. Агеева. — </w:t>
      </w:r>
      <w:proofErr w:type="gramStart"/>
      <w:r w:rsidRPr="00D273E3">
        <w:rPr>
          <w:rFonts w:ascii="Times New Roman" w:hAnsi="Times New Roman"/>
          <w:color w:val="000000"/>
          <w:sz w:val="24"/>
          <w:szCs w:val="24"/>
          <w:lang w:bidi="ru-RU"/>
        </w:rPr>
        <w:t>Москва :</w:t>
      </w:r>
      <w:proofErr w:type="gramEnd"/>
      <w:r w:rsidRPr="00D273E3">
        <w:rPr>
          <w:rFonts w:ascii="Times New Roman" w:hAnsi="Times New Roman"/>
          <w:color w:val="000000"/>
          <w:sz w:val="24"/>
          <w:szCs w:val="24"/>
          <w:lang w:bidi="ru-RU"/>
        </w:rPr>
        <w:t xml:space="preserve"> Издательство </w:t>
      </w:r>
      <w:proofErr w:type="spellStart"/>
      <w:r w:rsidRPr="00D273E3">
        <w:rPr>
          <w:rFonts w:ascii="Times New Roman" w:hAnsi="Times New Roman"/>
          <w:color w:val="000000"/>
          <w:sz w:val="24"/>
          <w:szCs w:val="24"/>
          <w:lang w:bidi="ru-RU"/>
        </w:rPr>
        <w:t>Юрайт</w:t>
      </w:r>
      <w:proofErr w:type="spellEnd"/>
      <w:r w:rsidRPr="00D273E3">
        <w:rPr>
          <w:rFonts w:ascii="Times New Roman" w:hAnsi="Times New Roman"/>
          <w:color w:val="000000"/>
          <w:sz w:val="24"/>
          <w:szCs w:val="24"/>
          <w:lang w:bidi="ru-RU"/>
        </w:rPr>
        <w:t xml:space="preserve">, 2021. </w:t>
      </w:r>
    </w:p>
    <w:p w14:paraId="32F280B5" w14:textId="4C132B33" w:rsidR="00AF6732" w:rsidRPr="00D273E3" w:rsidRDefault="00AF6732" w:rsidP="00102D7D">
      <w:pPr>
        <w:widowControl w:val="0"/>
        <w:numPr>
          <w:ilvl w:val="0"/>
          <w:numId w:val="83"/>
        </w:numPr>
        <w:tabs>
          <w:tab w:val="left" w:pos="1134"/>
        </w:tabs>
        <w:suppressAutoHyphens/>
        <w:spacing w:after="0"/>
        <w:ind w:firstLine="709"/>
        <w:jc w:val="both"/>
        <w:rPr>
          <w:rFonts w:ascii="Times New Roman" w:hAnsi="Times New Roman"/>
          <w:color w:val="000000"/>
          <w:sz w:val="24"/>
          <w:szCs w:val="24"/>
          <w:lang w:bidi="ru-RU"/>
        </w:rPr>
      </w:pPr>
      <w:r w:rsidRPr="00D273E3">
        <w:rPr>
          <w:rFonts w:ascii="Times New Roman" w:hAnsi="Times New Roman"/>
          <w:color w:val="000000"/>
          <w:sz w:val="24"/>
          <w:szCs w:val="24"/>
          <w:lang w:bidi="ru-RU"/>
        </w:rPr>
        <w:t xml:space="preserve">Дмитриева, И. М.  Бухгалтерский </w:t>
      </w:r>
      <w:proofErr w:type="gramStart"/>
      <w:r w:rsidRPr="00D273E3">
        <w:rPr>
          <w:rFonts w:ascii="Times New Roman" w:hAnsi="Times New Roman"/>
          <w:color w:val="000000"/>
          <w:sz w:val="24"/>
          <w:szCs w:val="24"/>
          <w:lang w:bidi="ru-RU"/>
        </w:rPr>
        <w:t>учет :</w:t>
      </w:r>
      <w:proofErr w:type="gramEnd"/>
      <w:r w:rsidRPr="00D273E3">
        <w:rPr>
          <w:rFonts w:ascii="Times New Roman" w:hAnsi="Times New Roman"/>
          <w:color w:val="000000"/>
          <w:sz w:val="24"/>
          <w:szCs w:val="24"/>
          <w:lang w:bidi="ru-RU"/>
        </w:rPr>
        <w:t xml:space="preserve"> учебник и практикум для среднего профессионального образования / И. М. Дмитриева. — 6-е изд., </w:t>
      </w:r>
      <w:proofErr w:type="spellStart"/>
      <w:r w:rsidRPr="00D273E3">
        <w:rPr>
          <w:rFonts w:ascii="Times New Roman" w:hAnsi="Times New Roman"/>
          <w:color w:val="000000"/>
          <w:sz w:val="24"/>
          <w:szCs w:val="24"/>
          <w:lang w:bidi="ru-RU"/>
        </w:rPr>
        <w:t>перераб</w:t>
      </w:r>
      <w:proofErr w:type="spellEnd"/>
      <w:r w:rsidRPr="00D273E3">
        <w:rPr>
          <w:rFonts w:ascii="Times New Roman" w:hAnsi="Times New Roman"/>
          <w:color w:val="000000"/>
          <w:sz w:val="24"/>
          <w:szCs w:val="24"/>
          <w:lang w:bidi="ru-RU"/>
        </w:rPr>
        <w:t xml:space="preserve">. и доп. — </w:t>
      </w:r>
      <w:proofErr w:type="gramStart"/>
      <w:r w:rsidRPr="00D273E3">
        <w:rPr>
          <w:rFonts w:ascii="Times New Roman" w:hAnsi="Times New Roman"/>
          <w:color w:val="000000"/>
          <w:sz w:val="24"/>
          <w:szCs w:val="24"/>
          <w:lang w:bidi="ru-RU"/>
        </w:rPr>
        <w:t>Москва :</w:t>
      </w:r>
      <w:proofErr w:type="gramEnd"/>
      <w:r w:rsidRPr="00D273E3">
        <w:rPr>
          <w:rFonts w:ascii="Times New Roman" w:hAnsi="Times New Roman"/>
          <w:color w:val="000000"/>
          <w:sz w:val="24"/>
          <w:szCs w:val="24"/>
          <w:lang w:bidi="ru-RU"/>
        </w:rPr>
        <w:t xml:space="preserve"> Издательство </w:t>
      </w:r>
      <w:proofErr w:type="spellStart"/>
      <w:r w:rsidRPr="00D273E3">
        <w:rPr>
          <w:rFonts w:ascii="Times New Roman" w:hAnsi="Times New Roman"/>
          <w:color w:val="000000"/>
          <w:sz w:val="24"/>
          <w:szCs w:val="24"/>
          <w:lang w:bidi="ru-RU"/>
        </w:rPr>
        <w:t>Юрайт</w:t>
      </w:r>
      <w:proofErr w:type="spellEnd"/>
      <w:r w:rsidRPr="00D273E3">
        <w:rPr>
          <w:rFonts w:ascii="Times New Roman" w:hAnsi="Times New Roman"/>
          <w:color w:val="000000"/>
          <w:sz w:val="24"/>
          <w:szCs w:val="24"/>
          <w:lang w:bidi="ru-RU"/>
        </w:rPr>
        <w:t xml:space="preserve">, 2021. — 319 с. </w:t>
      </w:r>
    </w:p>
    <w:p w14:paraId="6CEEA250" w14:textId="166D10EE" w:rsidR="00AF6732" w:rsidRPr="00D273E3" w:rsidRDefault="00AF6732" w:rsidP="00102D7D">
      <w:pPr>
        <w:widowControl w:val="0"/>
        <w:numPr>
          <w:ilvl w:val="0"/>
          <w:numId w:val="83"/>
        </w:numPr>
        <w:tabs>
          <w:tab w:val="left" w:pos="1134"/>
        </w:tabs>
        <w:suppressAutoHyphens/>
        <w:spacing w:after="0"/>
        <w:ind w:firstLine="709"/>
        <w:jc w:val="both"/>
        <w:rPr>
          <w:rFonts w:ascii="Times New Roman" w:hAnsi="Times New Roman"/>
          <w:color w:val="000000"/>
          <w:sz w:val="24"/>
          <w:szCs w:val="24"/>
          <w:lang w:bidi="ru-RU"/>
        </w:rPr>
      </w:pPr>
      <w:proofErr w:type="spellStart"/>
      <w:r w:rsidRPr="00D273E3">
        <w:rPr>
          <w:rFonts w:ascii="Times New Roman" w:hAnsi="Times New Roman"/>
          <w:color w:val="000000"/>
          <w:sz w:val="24"/>
          <w:szCs w:val="24"/>
          <w:lang w:bidi="ru-RU"/>
        </w:rPr>
        <w:t>Воронченко</w:t>
      </w:r>
      <w:proofErr w:type="spellEnd"/>
      <w:r w:rsidRPr="00D273E3">
        <w:rPr>
          <w:rFonts w:ascii="Times New Roman" w:hAnsi="Times New Roman"/>
          <w:color w:val="000000"/>
          <w:sz w:val="24"/>
          <w:szCs w:val="24"/>
          <w:lang w:bidi="ru-RU"/>
        </w:rPr>
        <w:t xml:space="preserve">, Т. В.  Основы бухгалтерского </w:t>
      </w:r>
      <w:proofErr w:type="gramStart"/>
      <w:r w:rsidRPr="00D273E3">
        <w:rPr>
          <w:rFonts w:ascii="Times New Roman" w:hAnsi="Times New Roman"/>
          <w:color w:val="000000"/>
          <w:sz w:val="24"/>
          <w:szCs w:val="24"/>
          <w:lang w:bidi="ru-RU"/>
        </w:rPr>
        <w:t>учета :</w:t>
      </w:r>
      <w:proofErr w:type="gramEnd"/>
      <w:r w:rsidRPr="00D273E3">
        <w:rPr>
          <w:rFonts w:ascii="Times New Roman" w:hAnsi="Times New Roman"/>
          <w:color w:val="000000"/>
          <w:sz w:val="24"/>
          <w:szCs w:val="24"/>
          <w:lang w:bidi="ru-RU"/>
        </w:rPr>
        <w:t xml:space="preserve"> учебник и практикум для среднего профессионального образования / Т. В. </w:t>
      </w:r>
      <w:proofErr w:type="spellStart"/>
      <w:r w:rsidRPr="00D273E3">
        <w:rPr>
          <w:rFonts w:ascii="Times New Roman" w:hAnsi="Times New Roman"/>
          <w:color w:val="000000"/>
          <w:sz w:val="24"/>
          <w:szCs w:val="24"/>
          <w:lang w:bidi="ru-RU"/>
        </w:rPr>
        <w:t>Воронченко</w:t>
      </w:r>
      <w:proofErr w:type="spellEnd"/>
      <w:r w:rsidRPr="00D273E3">
        <w:rPr>
          <w:rFonts w:ascii="Times New Roman" w:hAnsi="Times New Roman"/>
          <w:color w:val="000000"/>
          <w:sz w:val="24"/>
          <w:szCs w:val="24"/>
          <w:lang w:bidi="ru-RU"/>
        </w:rPr>
        <w:t xml:space="preserve">. — 3-е изд., </w:t>
      </w:r>
      <w:proofErr w:type="spellStart"/>
      <w:r w:rsidRPr="00D273E3">
        <w:rPr>
          <w:rFonts w:ascii="Times New Roman" w:hAnsi="Times New Roman"/>
          <w:color w:val="000000"/>
          <w:sz w:val="24"/>
          <w:szCs w:val="24"/>
          <w:lang w:bidi="ru-RU"/>
        </w:rPr>
        <w:t>перераб</w:t>
      </w:r>
      <w:proofErr w:type="spellEnd"/>
      <w:r w:rsidRPr="00D273E3">
        <w:rPr>
          <w:rFonts w:ascii="Times New Roman" w:hAnsi="Times New Roman"/>
          <w:color w:val="000000"/>
          <w:sz w:val="24"/>
          <w:szCs w:val="24"/>
          <w:lang w:bidi="ru-RU"/>
        </w:rPr>
        <w:t xml:space="preserve">. и доп. — </w:t>
      </w:r>
      <w:proofErr w:type="gramStart"/>
      <w:r w:rsidRPr="00D273E3">
        <w:rPr>
          <w:rFonts w:ascii="Times New Roman" w:hAnsi="Times New Roman"/>
          <w:color w:val="000000"/>
          <w:sz w:val="24"/>
          <w:szCs w:val="24"/>
          <w:lang w:bidi="ru-RU"/>
        </w:rPr>
        <w:lastRenderedPageBreak/>
        <w:t>Москва :</w:t>
      </w:r>
      <w:proofErr w:type="gramEnd"/>
      <w:r w:rsidRPr="00D273E3">
        <w:rPr>
          <w:rFonts w:ascii="Times New Roman" w:hAnsi="Times New Roman"/>
          <w:color w:val="000000"/>
          <w:sz w:val="24"/>
          <w:szCs w:val="24"/>
          <w:lang w:bidi="ru-RU"/>
        </w:rPr>
        <w:t xml:space="preserve"> Издательство </w:t>
      </w:r>
      <w:proofErr w:type="spellStart"/>
      <w:r w:rsidRPr="00D273E3">
        <w:rPr>
          <w:rFonts w:ascii="Times New Roman" w:hAnsi="Times New Roman"/>
          <w:color w:val="000000"/>
          <w:sz w:val="24"/>
          <w:szCs w:val="24"/>
          <w:lang w:bidi="ru-RU"/>
        </w:rPr>
        <w:t>Юрайт</w:t>
      </w:r>
      <w:proofErr w:type="spellEnd"/>
      <w:r w:rsidRPr="00D273E3">
        <w:rPr>
          <w:rFonts w:ascii="Times New Roman" w:hAnsi="Times New Roman"/>
          <w:color w:val="000000"/>
          <w:sz w:val="24"/>
          <w:szCs w:val="24"/>
          <w:lang w:bidi="ru-RU"/>
        </w:rPr>
        <w:t xml:space="preserve">, 2021. — 283 с. </w:t>
      </w:r>
    </w:p>
    <w:p w14:paraId="68221787" w14:textId="2CE638A7" w:rsidR="00155F73" w:rsidRPr="00D273E3" w:rsidRDefault="00AF6732" w:rsidP="00AF6732">
      <w:pPr>
        <w:suppressAutoHyphens/>
        <w:spacing w:after="0"/>
        <w:ind w:firstLine="709"/>
        <w:jc w:val="both"/>
        <w:rPr>
          <w:rFonts w:ascii="Times New Roman" w:hAnsi="Times New Roman"/>
          <w:b/>
          <w:bCs/>
          <w:sz w:val="24"/>
          <w:szCs w:val="24"/>
        </w:rPr>
      </w:pPr>
      <w:r w:rsidRPr="00D273E3">
        <w:rPr>
          <w:rFonts w:ascii="Times New Roman" w:hAnsi="Times New Roman"/>
          <w:b/>
          <w:bCs/>
          <w:sz w:val="24"/>
          <w:szCs w:val="24"/>
        </w:rPr>
        <w:t xml:space="preserve">3.2.2. </w:t>
      </w:r>
      <w:r w:rsidR="00155F73" w:rsidRPr="00D273E3">
        <w:rPr>
          <w:rFonts w:ascii="Times New Roman" w:hAnsi="Times New Roman"/>
          <w:b/>
          <w:bCs/>
          <w:sz w:val="24"/>
          <w:szCs w:val="24"/>
        </w:rPr>
        <w:t xml:space="preserve">Электронные издания </w:t>
      </w:r>
    </w:p>
    <w:p w14:paraId="7EED8815" w14:textId="77777777" w:rsidR="00155F73" w:rsidRPr="00D273E3" w:rsidRDefault="00155F73" w:rsidP="00102D7D">
      <w:pPr>
        <w:widowControl w:val="0"/>
        <w:numPr>
          <w:ilvl w:val="0"/>
          <w:numId w:val="101"/>
        </w:numPr>
        <w:tabs>
          <w:tab w:val="left" w:pos="1134"/>
        </w:tabs>
        <w:spacing w:after="0"/>
        <w:ind w:firstLine="709"/>
        <w:jc w:val="both"/>
        <w:rPr>
          <w:rFonts w:ascii="Times New Roman" w:hAnsi="Times New Roman"/>
          <w:color w:val="000000"/>
          <w:sz w:val="24"/>
          <w:szCs w:val="24"/>
          <w:lang w:bidi="ru-RU"/>
        </w:rPr>
      </w:pPr>
      <w:r w:rsidRPr="00D273E3">
        <w:rPr>
          <w:rFonts w:ascii="Times New Roman" w:hAnsi="Times New Roman"/>
          <w:color w:val="000000"/>
          <w:sz w:val="24"/>
          <w:szCs w:val="24"/>
          <w:lang w:bidi="ru-RU"/>
        </w:rPr>
        <w:t xml:space="preserve">Образовательная платформа </w:t>
      </w:r>
      <w:proofErr w:type="spellStart"/>
      <w:r w:rsidRPr="00D273E3">
        <w:rPr>
          <w:rFonts w:ascii="Times New Roman" w:hAnsi="Times New Roman"/>
          <w:color w:val="000000"/>
          <w:sz w:val="24"/>
          <w:szCs w:val="24"/>
          <w:lang w:bidi="ru-RU"/>
        </w:rPr>
        <w:t>Юрайт</w:t>
      </w:r>
      <w:proofErr w:type="spellEnd"/>
      <w:r w:rsidRPr="00D273E3">
        <w:rPr>
          <w:rFonts w:ascii="Times New Roman" w:hAnsi="Times New Roman"/>
          <w:color w:val="000000"/>
          <w:sz w:val="24"/>
          <w:szCs w:val="24"/>
          <w:lang w:bidi="ru-RU"/>
        </w:rPr>
        <w:t xml:space="preserve"> https://urait.ru</w:t>
      </w:r>
    </w:p>
    <w:p w14:paraId="798A78FF" w14:textId="77777777" w:rsidR="00155F73" w:rsidRPr="00D273E3" w:rsidRDefault="00093C39" w:rsidP="00102D7D">
      <w:pPr>
        <w:widowControl w:val="0"/>
        <w:numPr>
          <w:ilvl w:val="0"/>
          <w:numId w:val="101"/>
        </w:numPr>
        <w:tabs>
          <w:tab w:val="left" w:pos="1134"/>
        </w:tabs>
        <w:spacing w:after="0"/>
        <w:ind w:firstLine="709"/>
        <w:jc w:val="both"/>
        <w:rPr>
          <w:rFonts w:ascii="Times New Roman" w:hAnsi="Times New Roman"/>
          <w:color w:val="000000"/>
          <w:sz w:val="24"/>
          <w:szCs w:val="24"/>
          <w:lang w:bidi="ru-RU"/>
        </w:rPr>
      </w:pPr>
      <w:hyperlink r:id="rId99" w:history="1">
        <w:r w:rsidR="00155F73" w:rsidRPr="00D273E3">
          <w:rPr>
            <w:rFonts w:ascii="Times New Roman" w:hAnsi="Times New Roman"/>
            <w:color w:val="000000"/>
            <w:sz w:val="24"/>
            <w:szCs w:val="24"/>
            <w:lang w:bidi="ru-RU"/>
          </w:rPr>
          <w:t>https://www.minfin.ru/ru/</w:t>
        </w:r>
      </w:hyperlink>
      <w:r w:rsidR="00155F73" w:rsidRPr="00D273E3">
        <w:rPr>
          <w:rFonts w:ascii="Times New Roman" w:hAnsi="Times New Roman"/>
          <w:color w:val="000000"/>
          <w:sz w:val="24"/>
          <w:szCs w:val="24"/>
          <w:lang w:bidi="ru-RU"/>
        </w:rPr>
        <w:t xml:space="preserve"> официальный сайт Министерство финансов РФ</w:t>
      </w:r>
    </w:p>
    <w:p w14:paraId="5050DA14" w14:textId="77777777" w:rsidR="00155F73" w:rsidRPr="00D273E3" w:rsidRDefault="00093C39" w:rsidP="00102D7D">
      <w:pPr>
        <w:widowControl w:val="0"/>
        <w:numPr>
          <w:ilvl w:val="0"/>
          <w:numId w:val="101"/>
        </w:numPr>
        <w:tabs>
          <w:tab w:val="left" w:pos="1134"/>
        </w:tabs>
        <w:spacing w:after="0"/>
        <w:ind w:firstLine="709"/>
        <w:jc w:val="both"/>
        <w:rPr>
          <w:rFonts w:ascii="Times New Roman" w:hAnsi="Times New Roman"/>
          <w:color w:val="000000"/>
          <w:sz w:val="24"/>
          <w:szCs w:val="24"/>
          <w:lang w:bidi="ru-RU"/>
        </w:rPr>
      </w:pPr>
      <w:hyperlink r:id="rId100" w:history="1">
        <w:r w:rsidR="00155F73" w:rsidRPr="00D273E3">
          <w:rPr>
            <w:rFonts w:ascii="Times New Roman" w:hAnsi="Times New Roman"/>
            <w:color w:val="000000"/>
            <w:sz w:val="24"/>
            <w:szCs w:val="24"/>
            <w:lang w:bidi="ru-RU"/>
          </w:rPr>
          <w:t>www.glavbukh.ru</w:t>
        </w:r>
      </w:hyperlink>
      <w:r w:rsidR="00155F73" w:rsidRPr="00D273E3">
        <w:rPr>
          <w:rFonts w:ascii="Times New Roman" w:hAnsi="Times New Roman"/>
          <w:color w:val="000000"/>
          <w:sz w:val="24"/>
          <w:szCs w:val="24"/>
          <w:lang w:bidi="ru-RU"/>
        </w:rPr>
        <w:t xml:space="preserve"> - журнал «Главбух»</w:t>
      </w:r>
    </w:p>
    <w:p w14:paraId="48CB0C74" w14:textId="77777777" w:rsidR="00155F73" w:rsidRPr="00D273E3" w:rsidRDefault="00155F73" w:rsidP="00102D7D">
      <w:pPr>
        <w:widowControl w:val="0"/>
        <w:numPr>
          <w:ilvl w:val="0"/>
          <w:numId w:val="101"/>
        </w:numPr>
        <w:tabs>
          <w:tab w:val="left" w:pos="1134"/>
        </w:tabs>
        <w:spacing w:after="0"/>
        <w:ind w:firstLine="709"/>
        <w:jc w:val="both"/>
        <w:rPr>
          <w:rFonts w:ascii="Times New Roman" w:hAnsi="Times New Roman"/>
          <w:color w:val="000000"/>
          <w:sz w:val="24"/>
          <w:szCs w:val="24"/>
          <w:lang w:bidi="ru-RU"/>
        </w:rPr>
      </w:pPr>
      <w:r w:rsidRPr="00D273E3">
        <w:rPr>
          <w:rFonts w:ascii="Times New Roman" w:hAnsi="Times New Roman"/>
          <w:color w:val="000000"/>
          <w:sz w:val="24"/>
          <w:szCs w:val="24"/>
          <w:lang w:bidi="ru-RU"/>
        </w:rPr>
        <w:t>Справочно-правовая система «КонсультантПлюс</w:t>
      </w:r>
      <w:proofErr w:type="gramStart"/>
      <w:r w:rsidRPr="00D273E3">
        <w:rPr>
          <w:rFonts w:ascii="Times New Roman" w:hAnsi="Times New Roman"/>
          <w:color w:val="000000"/>
          <w:sz w:val="24"/>
          <w:szCs w:val="24"/>
          <w:lang w:bidi="ru-RU"/>
        </w:rPr>
        <w:t>».-</w:t>
      </w:r>
      <w:proofErr w:type="gramEnd"/>
      <w:r w:rsidRPr="00D273E3">
        <w:rPr>
          <w:rFonts w:ascii="Times New Roman" w:hAnsi="Times New Roman"/>
          <w:color w:val="000000"/>
          <w:sz w:val="24"/>
          <w:szCs w:val="24"/>
          <w:lang w:bidi="ru-RU"/>
        </w:rPr>
        <w:t xml:space="preserve"> Режим доступа  </w:t>
      </w:r>
      <w:hyperlink r:id="rId101" w:history="1">
        <w:r w:rsidRPr="00D273E3">
          <w:rPr>
            <w:rFonts w:ascii="Times New Roman" w:hAnsi="Times New Roman"/>
            <w:color w:val="000000"/>
            <w:sz w:val="24"/>
            <w:szCs w:val="24"/>
            <w:lang w:bidi="ru-RU"/>
          </w:rPr>
          <w:t>http://www.consultant.ru</w:t>
        </w:r>
      </w:hyperlink>
      <w:r w:rsidRPr="00D273E3">
        <w:rPr>
          <w:rFonts w:ascii="Times New Roman" w:hAnsi="Times New Roman"/>
          <w:color w:val="000000"/>
          <w:sz w:val="24"/>
          <w:szCs w:val="24"/>
          <w:lang w:bidi="ru-RU"/>
        </w:rPr>
        <w:t xml:space="preserve"> </w:t>
      </w:r>
    </w:p>
    <w:p w14:paraId="30A99A27" w14:textId="77777777" w:rsidR="00155F73" w:rsidRPr="00D273E3" w:rsidRDefault="00155F73" w:rsidP="00102D7D">
      <w:pPr>
        <w:widowControl w:val="0"/>
        <w:numPr>
          <w:ilvl w:val="0"/>
          <w:numId w:val="101"/>
        </w:numPr>
        <w:tabs>
          <w:tab w:val="left" w:pos="1134"/>
        </w:tabs>
        <w:spacing w:after="0"/>
        <w:ind w:firstLine="709"/>
        <w:jc w:val="both"/>
        <w:rPr>
          <w:rFonts w:ascii="Times New Roman" w:hAnsi="Times New Roman"/>
          <w:color w:val="000000"/>
          <w:sz w:val="24"/>
          <w:szCs w:val="24"/>
          <w:lang w:bidi="ru-RU"/>
        </w:rPr>
      </w:pPr>
      <w:r w:rsidRPr="00D273E3">
        <w:rPr>
          <w:rFonts w:ascii="Times New Roman" w:hAnsi="Times New Roman"/>
          <w:color w:val="000000"/>
          <w:sz w:val="24"/>
          <w:szCs w:val="24"/>
          <w:lang w:bidi="ru-RU"/>
        </w:rPr>
        <w:t xml:space="preserve"> Справочно-правовая система «ГАРАНТ</w:t>
      </w:r>
      <w:proofErr w:type="gramStart"/>
      <w:r w:rsidRPr="00D273E3">
        <w:rPr>
          <w:rFonts w:ascii="Times New Roman" w:hAnsi="Times New Roman"/>
          <w:color w:val="000000"/>
          <w:sz w:val="24"/>
          <w:szCs w:val="24"/>
          <w:lang w:bidi="ru-RU"/>
        </w:rPr>
        <w:t>».-</w:t>
      </w:r>
      <w:proofErr w:type="gramEnd"/>
      <w:r w:rsidRPr="00D273E3">
        <w:rPr>
          <w:rFonts w:ascii="Times New Roman" w:hAnsi="Times New Roman"/>
          <w:color w:val="000000"/>
          <w:sz w:val="24"/>
          <w:szCs w:val="24"/>
          <w:lang w:bidi="ru-RU"/>
        </w:rPr>
        <w:t xml:space="preserve"> Режим доступа http: //</w:t>
      </w:r>
      <w:proofErr w:type="spellStart"/>
      <w:r w:rsidRPr="00D273E3">
        <w:rPr>
          <w:rFonts w:ascii="Times New Roman" w:hAnsi="Times New Roman"/>
          <w:color w:val="000000"/>
          <w:sz w:val="24"/>
          <w:szCs w:val="24"/>
          <w:lang w:bidi="ru-RU"/>
        </w:rPr>
        <w:t>www</w:t>
      </w:r>
      <w:proofErr w:type="spellEnd"/>
      <w:r w:rsidRPr="00D273E3">
        <w:rPr>
          <w:rFonts w:ascii="Times New Roman" w:hAnsi="Times New Roman"/>
          <w:color w:val="000000"/>
          <w:sz w:val="24"/>
          <w:szCs w:val="24"/>
          <w:lang w:bidi="ru-RU"/>
        </w:rPr>
        <w:t xml:space="preserve"> .</w:t>
      </w:r>
      <w:proofErr w:type="spellStart"/>
      <w:r w:rsidRPr="00D273E3">
        <w:rPr>
          <w:rFonts w:ascii="Times New Roman" w:hAnsi="Times New Roman"/>
          <w:color w:val="000000"/>
          <w:sz w:val="24"/>
          <w:szCs w:val="24"/>
          <w:lang w:bidi="ru-RU"/>
        </w:rPr>
        <w:t>aero.garant</w:t>
      </w:r>
      <w:proofErr w:type="spellEnd"/>
      <w:r w:rsidRPr="00D273E3">
        <w:rPr>
          <w:rFonts w:ascii="Times New Roman" w:hAnsi="Times New Roman"/>
          <w:color w:val="000000"/>
          <w:sz w:val="24"/>
          <w:szCs w:val="24"/>
          <w:lang w:bidi="ru-RU"/>
        </w:rPr>
        <w:t xml:space="preserve"> .</w:t>
      </w:r>
      <w:proofErr w:type="spellStart"/>
      <w:r w:rsidRPr="00D273E3">
        <w:rPr>
          <w:rFonts w:ascii="Times New Roman" w:hAnsi="Times New Roman"/>
          <w:color w:val="000000"/>
          <w:sz w:val="24"/>
          <w:szCs w:val="24"/>
          <w:lang w:bidi="ru-RU"/>
        </w:rPr>
        <w:t>ru</w:t>
      </w:r>
      <w:proofErr w:type="spellEnd"/>
    </w:p>
    <w:p w14:paraId="6C485F80" w14:textId="77777777" w:rsidR="00155F73" w:rsidRPr="00D273E3" w:rsidRDefault="00155F73" w:rsidP="00155F73">
      <w:pPr>
        <w:widowControl w:val="0"/>
        <w:spacing w:after="0" w:line="240" w:lineRule="auto"/>
        <w:rPr>
          <w:rFonts w:ascii="Times New Roman" w:hAnsi="Times New Roman"/>
          <w:b/>
          <w:iCs/>
          <w:color w:val="000000"/>
          <w:sz w:val="24"/>
          <w:szCs w:val="24"/>
          <w:lang w:bidi="ru-RU"/>
        </w:rPr>
      </w:pPr>
      <w:r w:rsidRPr="00D273E3">
        <w:rPr>
          <w:rFonts w:ascii="Courier New" w:eastAsia="Courier New" w:hAnsi="Courier New" w:cs="Courier New"/>
          <w:b/>
          <w:i/>
          <w:color w:val="000000"/>
          <w:sz w:val="24"/>
          <w:szCs w:val="24"/>
          <w:lang w:bidi="ru-RU"/>
        </w:rPr>
        <w:br w:type="page"/>
      </w:r>
    </w:p>
    <w:p w14:paraId="2F84AF3B" w14:textId="77777777" w:rsidR="00155F73" w:rsidRPr="00D273E3" w:rsidRDefault="00155F73" w:rsidP="00AF6732">
      <w:pPr>
        <w:suppressAutoHyphens/>
        <w:spacing w:after="0"/>
        <w:jc w:val="center"/>
        <w:rPr>
          <w:rFonts w:ascii="Times New Roman" w:hAnsi="Times New Roman"/>
          <w:b/>
          <w:sz w:val="24"/>
          <w:szCs w:val="24"/>
        </w:rPr>
      </w:pPr>
      <w:r w:rsidRPr="00D273E3">
        <w:rPr>
          <w:rFonts w:ascii="Times New Roman" w:hAnsi="Times New Roman"/>
          <w:b/>
          <w:sz w:val="24"/>
          <w:szCs w:val="24"/>
        </w:rPr>
        <w:lastRenderedPageBreak/>
        <w:t>4. КОНТРОЛЬ И ОЦЕНКА РЕЗУЛЬТАТОВ ОСВОЕНИЯ УЧЕБНОЙ ДИСЦИПЛИНЫ</w:t>
      </w:r>
    </w:p>
    <w:tbl>
      <w:tblPr>
        <w:tblStyle w:val="1b"/>
        <w:tblW w:w="0" w:type="auto"/>
        <w:tblLook w:val="04A0" w:firstRow="1" w:lastRow="0" w:firstColumn="1" w:lastColumn="0" w:noHBand="0" w:noVBand="1"/>
      </w:tblPr>
      <w:tblGrid>
        <w:gridCol w:w="3125"/>
        <w:gridCol w:w="3111"/>
        <w:gridCol w:w="3109"/>
      </w:tblGrid>
      <w:tr w:rsidR="00155F73" w:rsidRPr="00D273E3" w14:paraId="6B85ABF4" w14:textId="77777777" w:rsidTr="002F5CA0">
        <w:tc>
          <w:tcPr>
            <w:tcW w:w="3267" w:type="dxa"/>
            <w:tcBorders>
              <w:top w:val="single" w:sz="4" w:space="0" w:color="auto"/>
              <w:left w:val="single" w:sz="4" w:space="0" w:color="auto"/>
              <w:bottom w:val="single" w:sz="4" w:space="0" w:color="auto"/>
              <w:right w:val="single" w:sz="4" w:space="0" w:color="auto"/>
            </w:tcBorders>
          </w:tcPr>
          <w:p w14:paraId="10433C7C" w14:textId="291DF0A4" w:rsidR="00155F73" w:rsidRPr="00D273E3" w:rsidRDefault="00155F73" w:rsidP="00155F73">
            <w:pPr>
              <w:spacing w:after="0" w:line="210" w:lineRule="exact"/>
              <w:jc w:val="center"/>
              <w:rPr>
                <w:rFonts w:ascii="Times New Roman" w:hAnsi="Times New Roman"/>
                <w:color w:val="000000"/>
                <w:sz w:val="19"/>
                <w:szCs w:val="19"/>
              </w:rPr>
            </w:pPr>
            <w:r w:rsidRPr="00D273E3">
              <w:rPr>
                <w:rFonts w:ascii="Times New Roman" w:hAnsi="Times New Roman"/>
                <w:i/>
                <w:iCs/>
                <w:color w:val="000000"/>
                <w:sz w:val="19"/>
                <w:szCs w:val="19"/>
              </w:rPr>
              <w:t>Результаты обучения</w:t>
            </w:r>
            <w:r w:rsidR="00F0142C" w:rsidRPr="00D273E3">
              <w:rPr>
                <w:rFonts w:ascii="Times New Roman" w:hAnsi="Times New Roman"/>
                <w:i/>
                <w:vertAlign w:val="superscript"/>
              </w:rPr>
              <w:footnoteReference w:id="44"/>
            </w:r>
          </w:p>
        </w:tc>
        <w:tc>
          <w:tcPr>
            <w:tcW w:w="3267" w:type="dxa"/>
            <w:tcBorders>
              <w:top w:val="single" w:sz="4" w:space="0" w:color="auto"/>
              <w:left w:val="single" w:sz="4" w:space="0" w:color="auto"/>
              <w:bottom w:val="single" w:sz="4" w:space="0" w:color="auto"/>
              <w:right w:val="single" w:sz="4" w:space="0" w:color="auto"/>
            </w:tcBorders>
          </w:tcPr>
          <w:p w14:paraId="7E74108C" w14:textId="77777777" w:rsidR="00155F73" w:rsidRPr="00D273E3" w:rsidRDefault="00155F73" w:rsidP="00155F73">
            <w:pPr>
              <w:spacing w:after="0" w:line="210" w:lineRule="exact"/>
              <w:jc w:val="center"/>
              <w:rPr>
                <w:rFonts w:ascii="Times New Roman" w:hAnsi="Times New Roman"/>
                <w:color w:val="000000"/>
                <w:sz w:val="19"/>
                <w:szCs w:val="19"/>
              </w:rPr>
            </w:pPr>
            <w:r w:rsidRPr="00D273E3">
              <w:rPr>
                <w:rFonts w:ascii="Times New Roman" w:hAnsi="Times New Roman"/>
                <w:i/>
                <w:iCs/>
                <w:color w:val="000000"/>
                <w:sz w:val="19"/>
                <w:szCs w:val="19"/>
              </w:rPr>
              <w:t>Критерии оценки</w:t>
            </w:r>
          </w:p>
        </w:tc>
        <w:tc>
          <w:tcPr>
            <w:tcW w:w="3268" w:type="dxa"/>
            <w:tcBorders>
              <w:top w:val="single" w:sz="4" w:space="0" w:color="auto"/>
              <w:left w:val="single" w:sz="4" w:space="0" w:color="auto"/>
              <w:bottom w:val="single" w:sz="4" w:space="0" w:color="auto"/>
              <w:right w:val="single" w:sz="4" w:space="0" w:color="auto"/>
            </w:tcBorders>
          </w:tcPr>
          <w:p w14:paraId="45ABD135" w14:textId="77777777" w:rsidR="00155F73" w:rsidRPr="00D273E3" w:rsidRDefault="00155F73" w:rsidP="00155F73">
            <w:pPr>
              <w:spacing w:after="0" w:line="210" w:lineRule="exact"/>
              <w:jc w:val="center"/>
              <w:rPr>
                <w:rFonts w:ascii="Times New Roman" w:hAnsi="Times New Roman"/>
                <w:color w:val="000000"/>
                <w:sz w:val="19"/>
                <w:szCs w:val="19"/>
              </w:rPr>
            </w:pPr>
            <w:r w:rsidRPr="00D273E3">
              <w:rPr>
                <w:rFonts w:ascii="Times New Roman" w:hAnsi="Times New Roman"/>
                <w:i/>
                <w:iCs/>
                <w:color w:val="000000"/>
                <w:sz w:val="19"/>
                <w:szCs w:val="19"/>
              </w:rPr>
              <w:t>Методы оценки</w:t>
            </w:r>
          </w:p>
        </w:tc>
      </w:tr>
      <w:tr w:rsidR="00155F73" w:rsidRPr="00D273E3" w14:paraId="3D8E27B2" w14:textId="77777777" w:rsidTr="002F5CA0">
        <w:tc>
          <w:tcPr>
            <w:tcW w:w="3267" w:type="dxa"/>
            <w:tcBorders>
              <w:top w:val="single" w:sz="4" w:space="0" w:color="auto"/>
              <w:left w:val="single" w:sz="4" w:space="0" w:color="auto"/>
              <w:bottom w:val="single" w:sz="4" w:space="0" w:color="auto"/>
              <w:right w:val="single" w:sz="4" w:space="0" w:color="auto"/>
            </w:tcBorders>
          </w:tcPr>
          <w:p w14:paraId="02229758" w14:textId="241CF65A" w:rsidR="00155F73" w:rsidRPr="00D273E3" w:rsidRDefault="00155F73" w:rsidP="00155F73">
            <w:pPr>
              <w:spacing w:after="0" w:line="254" w:lineRule="exact"/>
              <w:rPr>
                <w:rFonts w:ascii="Times New Roman" w:hAnsi="Times New Roman"/>
                <w:color w:val="000000"/>
                <w:sz w:val="19"/>
                <w:szCs w:val="19"/>
              </w:rPr>
            </w:pPr>
            <w:r w:rsidRPr="00D273E3">
              <w:rPr>
                <w:rFonts w:ascii="Times New Roman" w:hAnsi="Times New Roman"/>
                <w:i/>
                <w:iCs/>
                <w:color w:val="000000"/>
                <w:sz w:val="19"/>
                <w:szCs w:val="19"/>
              </w:rPr>
              <w:t>Перечень знаний, осваиваемых в рамках дисциплины —</w:t>
            </w:r>
            <w:r w:rsidRPr="00D273E3">
              <w:rPr>
                <w:rFonts w:ascii="Times New Roman" w:hAnsi="Times New Roman"/>
                <w:color w:val="000000"/>
                <w:sz w:val="19"/>
                <w:szCs w:val="19"/>
              </w:rPr>
              <w:t xml:space="preserve"> общие требования к бухгалтерскому учету в части документирования всех хозяйственных действий и операций;</w:t>
            </w:r>
          </w:p>
          <w:p w14:paraId="0414CD6F" w14:textId="0623A46E" w:rsidR="00155F73" w:rsidRPr="00D273E3" w:rsidRDefault="00155F73" w:rsidP="00102D7D">
            <w:pPr>
              <w:numPr>
                <w:ilvl w:val="0"/>
                <w:numId w:val="84"/>
              </w:numPr>
              <w:tabs>
                <w:tab w:val="left" w:pos="283"/>
              </w:tabs>
              <w:spacing w:after="0" w:line="254" w:lineRule="exact"/>
              <w:jc w:val="both"/>
              <w:rPr>
                <w:rFonts w:ascii="Times New Roman" w:hAnsi="Times New Roman"/>
                <w:color w:val="000000"/>
                <w:sz w:val="19"/>
                <w:szCs w:val="19"/>
              </w:rPr>
            </w:pPr>
            <w:r w:rsidRPr="00D273E3">
              <w:rPr>
                <w:rFonts w:ascii="Times New Roman" w:hAnsi="Times New Roman"/>
                <w:color w:val="000000"/>
                <w:sz w:val="19"/>
                <w:szCs w:val="19"/>
              </w:rPr>
              <w:t>понятие первичной бухгалтерской документации;</w:t>
            </w:r>
          </w:p>
          <w:p w14:paraId="2D19D339" w14:textId="2067B940" w:rsidR="00155F73" w:rsidRPr="00D273E3" w:rsidRDefault="00155F73" w:rsidP="00102D7D">
            <w:pPr>
              <w:numPr>
                <w:ilvl w:val="0"/>
                <w:numId w:val="84"/>
              </w:numPr>
              <w:tabs>
                <w:tab w:val="left" w:pos="288"/>
              </w:tabs>
              <w:spacing w:after="0" w:line="254" w:lineRule="exact"/>
              <w:jc w:val="both"/>
              <w:rPr>
                <w:rFonts w:ascii="Times New Roman" w:hAnsi="Times New Roman"/>
                <w:color w:val="000000"/>
                <w:sz w:val="19"/>
                <w:szCs w:val="19"/>
              </w:rPr>
            </w:pPr>
            <w:r w:rsidRPr="00D273E3">
              <w:rPr>
                <w:rFonts w:ascii="Times New Roman" w:hAnsi="Times New Roman"/>
                <w:color w:val="000000"/>
                <w:sz w:val="19"/>
                <w:szCs w:val="19"/>
              </w:rPr>
              <w:t>определение первичных бухгалтерских документов;</w:t>
            </w:r>
          </w:p>
          <w:p w14:paraId="52C90F82" w14:textId="463A82F3" w:rsidR="00155F73" w:rsidRPr="00D273E3" w:rsidRDefault="00155F73" w:rsidP="00102D7D">
            <w:pPr>
              <w:numPr>
                <w:ilvl w:val="0"/>
                <w:numId w:val="84"/>
              </w:numPr>
              <w:tabs>
                <w:tab w:val="left" w:pos="293"/>
              </w:tabs>
              <w:spacing w:after="0" w:line="254" w:lineRule="exact"/>
              <w:jc w:val="both"/>
              <w:rPr>
                <w:rFonts w:ascii="Times New Roman" w:hAnsi="Times New Roman"/>
                <w:color w:val="000000"/>
                <w:sz w:val="19"/>
                <w:szCs w:val="19"/>
              </w:rPr>
            </w:pPr>
            <w:r w:rsidRPr="00D273E3">
              <w:rPr>
                <w:rFonts w:ascii="Times New Roman" w:hAnsi="Times New Roman"/>
                <w:color w:val="000000"/>
                <w:sz w:val="19"/>
                <w:szCs w:val="19"/>
              </w:rPr>
              <w:t>формы первичных бухгалтерских документов, содержащих обязательные реквизиты первичного учетного документа;</w:t>
            </w:r>
          </w:p>
          <w:p w14:paraId="0664C8B5" w14:textId="1DA8F137" w:rsidR="00155F73" w:rsidRPr="00D273E3" w:rsidRDefault="00155F73" w:rsidP="00102D7D">
            <w:pPr>
              <w:numPr>
                <w:ilvl w:val="0"/>
                <w:numId w:val="84"/>
              </w:numPr>
              <w:tabs>
                <w:tab w:val="left" w:pos="288"/>
              </w:tabs>
              <w:spacing w:after="0" w:line="254" w:lineRule="exact"/>
              <w:jc w:val="both"/>
              <w:rPr>
                <w:rFonts w:ascii="Times New Roman" w:hAnsi="Times New Roman"/>
                <w:color w:val="000000"/>
                <w:sz w:val="19"/>
                <w:szCs w:val="19"/>
              </w:rPr>
            </w:pPr>
            <w:r w:rsidRPr="00D273E3">
              <w:rPr>
                <w:rFonts w:ascii="Times New Roman" w:hAnsi="Times New Roman"/>
                <w:color w:val="000000"/>
                <w:sz w:val="19"/>
                <w:szCs w:val="19"/>
              </w:rPr>
              <w:t>порядок проведения проверки первичных бухгалтерских документов, формальной проверки документов, проверки по существу, арифметической проверки;</w:t>
            </w:r>
          </w:p>
          <w:p w14:paraId="637474B6" w14:textId="753A82F3" w:rsidR="00155F73" w:rsidRPr="00D273E3" w:rsidRDefault="00155F73" w:rsidP="00102D7D">
            <w:pPr>
              <w:numPr>
                <w:ilvl w:val="0"/>
                <w:numId w:val="84"/>
              </w:numPr>
              <w:tabs>
                <w:tab w:val="left" w:pos="288"/>
              </w:tabs>
              <w:spacing w:after="0" w:line="254" w:lineRule="exact"/>
              <w:jc w:val="both"/>
              <w:rPr>
                <w:rFonts w:ascii="Times New Roman" w:hAnsi="Times New Roman"/>
                <w:color w:val="000000"/>
                <w:sz w:val="19"/>
                <w:szCs w:val="19"/>
              </w:rPr>
            </w:pPr>
            <w:r w:rsidRPr="00D273E3">
              <w:rPr>
                <w:rFonts w:ascii="Times New Roman" w:hAnsi="Times New Roman"/>
                <w:color w:val="000000"/>
                <w:sz w:val="19"/>
                <w:szCs w:val="19"/>
              </w:rPr>
              <w:t>принципы и признаки группировки первичных бухгалтерских документов;</w:t>
            </w:r>
          </w:p>
          <w:p w14:paraId="05AE435C" w14:textId="60BE986A" w:rsidR="00155F73" w:rsidRPr="00D273E3" w:rsidRDefault="00155F73" w:rsidP="00102D7D">
            <w:pPr>
              <w:numPr>
                <w:ilvl w:val="0"/>
                <w:numId w:val="84"/>
              </w:numPr>
              <w:tabs>
                <w:tab w:val="left" w:pos="283"/>
              </w:tabs>
              <w:spacing w:after="0" w:line="254" w:lineRule="exact"/>
              <w:jc w:val="both"/>
              <w:rPr>
                <w:rFonts w:ascii="Times New Roman" w:hAnsi="Times New Roman"/>
                <w:color w:val="000000"/>
                <w:sz w:val="19"/>
                <w:szCs w:val="19"/>
              </w:rPr>
            </w:pPr>
            <w:r w:rsidRPr="00D273E3">
              <w:rPr>
                <w:rFonts w:ascii="Times New Roman" w:hAnsi="Times New Roman"/>
                <w:color w:val="000000"/>
                <w:sz w:val="19"/>
                <w:szCs w:val="19"/>
              </w:rPr>
              <w:t xml:space="preserve">порядок проведения таксировки и </w:t>
            </w:r>
            <w:proofErr w:type="spellStart"/>
            <w:r w:rsidRPr="00D273E3">
              <w:rPr>
                <w:rFonts w:ascii="Times New Roman" w:hAnsi="Times New Roman"/>
                <w:color w:val="000000"/>
                <w:sz w:val="19"/>
                <w:szCs w:val="19"/>
              </w:rPr>
              <w:t>контировки</w:t>
            </w:r>
            <w:proofErr w:type="spellEnd"/>
            <w:r w:rsidRPr="00D273E3">
              <w:rPr>
                <w:rFonts w:ascii="Times New Roman" w:hAnsi="Times New Roman"/>
                <w:color w:val="000000"/>
                <w:sz w:val="19"/>
                <w:szCs w:val="19"/>
              </w:rPr>
              <w:t xml:space="preserve"> первичных бухгалтерских документов;</w:t>
            </w:r>
          </w:p>
          <w:p w14:paraId="095AE0B7" w14:textId="77777777" w:rsidR="00155F73" w:rsidRPr="00D273E3" w:rsidRDefault="00155F73" w:rsidP="00102D7D">
            <w:pPr>
              <w:numPr>
                <w:ilvl w:val="0"/>
                <w:numId w:val="84"/>
              </w:numPr>
              <w:tabs>
                <w:tab w:val="left" w:pos="283"/>
              </w:tabs>
              <w:spacing w:after="0" w:line="254" w:lineRule="exact"/>
              <w:jc w:val="both"/>
              <w:rPr>
                <w:rFonts w:ascii="Times New Roman" w:hAnsi="Times New Roman"/>
                <w:color w:val="000000"/>
                <w:sz w:val="19"/>
                <w:szCs w:val="19"/>
              </w:rPr>
            </w:pPr>
            <w:r w:rsidRPr="00D273E3">
              <w:rPr>
                <w:rFonts w:ascii="Times New Roman" w:hAnsi="Times New Roman"/>
                <w:color w:val="000000"/>
                <w:sz w:val="19"/>
                <w:szCs w:val="19"/>
              </w:rPr>
              <w:t>порядок составления регистров бухгалтерского учета;</w:t>
            </w:r>
          </w:p>
          <w:p w14:paraId="7E6B7A1C" w14:textId="4F74A7CB" w:rsidR="00155F73" w:rsidRPr="00D273E3" w:rsidRDefault="00155F73" w:rsidP="00102D7D">
            <w:pPr>
              <w:numPr>
                <w:ilvl w:val="0"/>
                <w:numId w:val="84"/>
              </w:numPr>
              <w:tabs>
                <w:tab w:val="left" w:pos="283"/>
              </w:tabs>
              <w:spacing w:after="0" w:line="254" w:lineRule="exact"/>
              <w:jc w:val="both"/>
              <w:rPr>
                <w:rFonts w:ascii="Times New Roman" w:hAnsi="Times New Roman"/>
                <w:color w:val="000000"/>
                <w:sz w:val="19"/>
                <w:szCs w:val="19"/>
              </w:rPr>
            </w:pPr>
            <w:r w:rsidRPr="00D273E3">
              <w:rPr>
                <w:rFonts w:ascii="Times New Roman" w:hAnsi="Times New Roman"/>
                <w:color w:val="000000"/>
                <w:sz w:val="19"/>
                <w:szCs w:val="19"/>
              </w:rPr>
              <w:t>правила и сроки хранения первичной бухгалтерской документации;</w:t>
            </w:r>
          </w:p>
          <w:p w14:paraId="7C3875C3" w14:textId="4955ED23" w:rsidR="00155F73" w:rsidRPr="00D273E3" w:rsidRDefault="00155F73" w:rsidP="00102D7D">
            <w:pPr>
              <w:numPr>
                <w:ilvl w:val="0"/>
                <w:numId w:val="84"/>
              </w:numPr>
              <w:tabs>
                <w:tab w:val="left" w:pos="288"/>
                <w:tab w:val="left" w:pos="1325"/>
                <w:tab w:val="left" w:pos="2352"/>
              </w:tabs>
              <w:spacing w:after="0" w:line="254" w:lineRule="exact"/>
              <w:jc w:val="both"/>
              <w:rPr>
                <w:rFonts w:ascii="Times New Roman" w:hAnsi="Times New Roman"/>
                <w:color w:val="000000"/>
                <w:sz w:val="19"/>
                <w:szCs w:val="19"/>
              </w:rPr>
            </w:pPr>
            <w:r w:rsidRPr="00D273E3">
              <w:rPr>
                <w:rFonts w:ascii="Times New Roman" w:hAnsi="Times New Roman"/>
                <w:color w:val="000000"/>
                <w:sz w:val="19"/>
                <w:szCs w:val="19"/>
              </w:rPr>
              <w:t>сущность плана счетов бухгалтерского</w:t>
            </w:r>
            <w:r w:rsidRPr="00D273E3">
              <w:rPr>
                <w:rFonts w:ascii="Times New Roman" w:hAnsi="Times New Roman"/>
                <w:color w:val="000000"/>
                <w:sz w:val="19"/>
                <w:szCs w:val="19"/>
              </w:rPr>
              <w:tab/>
              <w:t>учета</w:t>
            </w:r>
            <w:r w:rsidRPr="00D273E3">
              <w:rPr>
                <w:rFonts w:ascii="Times New Roman" w:hAnsi="Times New Roman"/>
                <w:color w:val="000000"/>
                <w:sz w:val="19"/>
                <w:szCs w:val="19"/>
              </w:rPr>
              <w:tab/>
              <w:t>финансово -</w:t>
            </w:r>
          </w:p>
          <w:p w14:paraId="1D0AA1C5" w14:textId="0077421E" w:rsidR="00155F73" w:rsidRPr="00D273E3" w:rsidRDefault="00155F73" w:rsidP="00155F73">
            <w:pPr>
              <w:spacing w:after="0" w:line="254" w:lineRule="exact"/>
              <w:jc w:val="both"/>
              <w:rPr>
                <w:rFonts w:ascii="Times New Roman" w:hAnsi="Times New Roman"/>
                <w:color w:val="000000"/>
                <w:sz w:val="19"/>
                <w:szCs w:val="19"/>
              </w:rPr>
            </w:pPr>
            <w:r w:rsidRPr="00D273E3">
              <w:rPr>
                <w:rFonts w:ascii="Times New Roman" w:hAnsi="Times New Roman"/>
                <w:color w:val="000000"/>
                <w:sz w:val="19"/>
                <w:szCs w:val="19"/>
              </w:rPr>
              <w:t>хозяйственной деятельности организаций;</w:t>
            </w:r>
          </w:p>
          <w:p w14:paraId="3BECB3A5" w14:textId="24BBB535" w:rsidR="00155F73" w:rsidRPr="00D273E3" w:rsidRDefault="00155F73" w:rsidP="00102D7D">
            <w:pPr>
              <w:numPr>
                <w:ilvl w:val="0"/>
                <w:numId w:val="84"/>
              </w:numPr>
              <w:tabs>
                <w:tab w:val="left" w:pos="283"/>
              </w:tabs>
              <w:spacing w:after="0" w:line="254" w:lineRule="exact"/>
              <w:jc w:val="both"/>
              <w:rPr>
                <w:rFonts w:ascii="Times New Roman" w:hAnsi="Times New Roman"/>
                <w:color w:val="000000"/>
                <w:sz w:val="19"/>
                <w:szCs w:val="19"/>
              </w:rPr>
            </w:pPr>
            <w:r w:rsidRPr="00D273E3">
              <w:rPr>
                <w:rFonts w:ascii="Times New Roman" w:hAnsi="Times New Roman"/>
                <w:color w:val="000000"/>
                <w:sz w:val="19"/>
                <w:szCs w:val="19"/>
              </w:rPr>
              <w:t xml:space="preserve">теоретические вопросы разработки и применения плана счетов бухгалтерского учета в </w:t>
            </w:r>
            <w:proofErr w:type="gramStart"/>
            <w:r w:rsidRPr="00D273E3">
              <w:rPr>
                <w:rFonts w:ascii="Times New Roman" w:hAnsi="Times New Roman"/>
                <w:color w:val="000000"/>
                <w:sz w:val="19"/>
                <w:szCs w:val="19"/>
              </w:rPr>
              <w:t>финансово - хозяйственной</w:t>
            </w:r>
            <w:proofErr w:type="gramEnd"/>
            <w:r w:rsidRPr="00D273E3">
              <w:rPr>
                <w:rFonts w:ascii="Times New Roman" w:hAnsi="Times New Roman"/>
                <w:color w:val="000000"/>
                <w:sz w:val="19"/>
                <w:szCs w:val="19"/>
              </w:rPr>
              <w:t xml:space="preserve"> деятельности организации;</w:t>
            </w:r>
          </w:p>
          <w:p w14:paraId="02B499CF" w14:textId="77777777" w:rsidR="00155F73" w:rsidRPr="00D273E3" w:rsidRDefault="00155F73" w:rsidP="00102D7D">
            <w:pPr>
              <w:numPr>
                <w:ilvl w:val="0"/>
                <w:numId w:val="84"/>
              </w:numPr>
              <w:tabs>
                <w:tab w:val="left" w:pos="283"/>
              </w:tabs>
              <w:spacing w:after="0" w:line="254" w:lineRule="exact"/>
              <w:jc w:val="both"/>
              <w:rPr>
                <w:rFonts w:ascii="Times New Roman" w:hAnsi="Times New Roman"/>
                <w:color w:val="000000"/>
                <w:sz w:val="19"/>
                <w:szCs w:val="19"/>
              </w:rPr>
            </w:pPr>
            <w:r w:rsidRPr="00D273E3">
              <w:rPr>
                <w:rFonts w:ascii="Times New Roman" w:hAnsi="Times New Roman"/>
                <w:color w:val="000000"/>
                <w:sz w:val="19"/>
                <w:szCs w:val="19"/>
              </w:rPr>
              <w:t>инструкцию по применению плана счетов бухгалтерского учета;</w:t>
            </w:r>
          </w:p>
          <w:p w14:paraId="657D5E02" w14:textId="50236BB9" w:rsidR="00155F73" w:rsidRPr="00D273E3" w:rsidRDefault="00155F73" w:rsidP="00102D7D">
            <w:pPr>
              <w:numPr>
                <w:ilvl w:val="0"/>
                <w:numId w:val="84"/>
              </w:numPr>
              <w:tabs>
                <w:tab w:val="left" w:pos="288"/>
              </w:tabs>
              <w:spacing w:after="0" w:line="254" w:lineRule="exact"/>
              <w:jc w:val="both"/>
              <w:rPr>
                <w:rFonts w:ascii="Times New Roman" w:hAnsi="Times New Roman"/>
                <w:color w:val="000000"/>
                <w:sz w:val="19"/>
                <w:szCs w:val="19"/>
              </w:rPr>
            </w:pPr>
            <w:r w:rsidRPr="00D273E3">
              <w:rPr>
                <w:rFonts w:ascii="Times New Roman" w:hAnsi="Times New Roman"/>
                <w:color w:val="000000"/>
                <w:sz w:val="19"/>
                <w:szCs w:val="19"/>
              </w:rPr>
              <w:t>принципы и цели разработки рабочего плана счетов бухгалтерского учета организации;</w:t>
            </w:r>
          </w:p>
          <w:p w14:paraId="158C5B55" w14:textId="674092F3" w:rsidR="00155F73" w:rsidRPr="00D273E3" w:rsidRDefault="00155F73" w:rsidP="00102D7D">
            <w:pPr>
              <w:numPr>
                <w:ilvl w:val="0"/>
                <w:numId w:val="84"/>
              </w:numPr>
              <w:tabs>
                <w:tab w:val="left" w:pos="288"/>
              </w:tabs>
              <w:spacing w:after="0" w:line="250" w:lineRule="exact"/>
              <w:jc w:val="both"/>
              <w:rPr>
                <w:rFonts w:ascii="Times New Roman" w:hAnsi="Times New Roman"/>
                <w:color w:val="000000"/>
                <w:sz w:val="19"/>
                <w:szCs w:val="19"/>
              </w:rPr>
            </w:pPr>
            <w:r w:rsidRPr="00D273E3">
              <w:rPr>
                <w:rFonts w:ascii="Times New Roman" w:hAnsi="Times New Roman"/>
                <w:color w:val="000000"/>
                <w:sz w:val="19"/>
                <w:szCs w:val="19"/>
              </w:rPr>
              <w:t>классификацию счетов бухгалтерского учета по экономическому содержанию, назначению и структуре;</w:t>
            </w:r>
          </w:p>
          <w:p w14:paraId="449885E0" w14:textId="19DF4425" w:rsidR="00155F73" w:rsidRPr="00D273E3" w:rsidRDefault="00155F73" w:rsidP="00102D7D">
            <w:pPr>
              <w:numPr>
                <w:ilvl w:val="0"/>
                <w:numId w:val="84"/>
              </w:numPr>
              <w:tabs>
                <w:tab w:val="left" w:pos="278"/>
              </w:tabs>
              <w:spacing w:after="0" w:line="250" w:lineRule="exact"/>
              <w:jc w:val="both"/>
              <w:rPr>
                <w:rFonts w:ascii="Times New Roman" w:hAnsi="Times New Roman"/>
                <w:color w:val="000000"/>
                <w:sz w:val="19"/>
                <w:szCs w:val="19"/>
              </w:rPr>
            </w:pPr>
            <w:r w:rsidRPr="00D273E3">
              <w:rPr>
                <w:rFonts w:ascii="Times New Roman" w:hAnsi="Times New Roman"/>
                <w:color w:val="000000"/>
                <w:sz w:val="19"/>
                <w:szCs w:val="19"/>
              </w:rPr>
              <w:t xml:space="preserve">два подхода к проблеме оптимальной организации рабочего </w:t>
            </w:r>
            <w:r w:rsidRPr="00D273E3">
              <w:rPr>
                <w:rFonts w:ascii="Times New Roman" w:hAnsi="Times New Roman"/>
                <w:color w:val="000000"/>
                <w:sz w:val="19"/>
                <w:szCs w:val="19"/>
              </w:rPr>
              <w:lastRenderedPageBreak/>
              <w:t>плана счетов - автономию финансового и управленческого учета и объединение финансового и управленческого учета;</w:t>
            </w:r>
          </w:p>
          <w:p w14:paraId="2A54AC7B" w14:textId="2545FBD6" w:rsidR="00155F73" w:rsidRPr="00D273E3" w:rsidRDefault="00155F73" w:rsidP="00155F73">
            <w:pPr>
              <w:spacing w:after="0" w:line="210" w:lineRule="exact"/>
              <w:jc w:val="center"/>
              <w:rPr>
                <w:rFonts w:ascii="Times New Roman" w:hAnsi="Times New Roman"/>
                <w:i/>
                <w:iCs/>
                <w:color w:val="000000"/>
                <w:sz w:val="19"/>
                <w:szCs w:val="19"/>
              </w:rPr>
            </w:pPr>
            <w:r w:rsidRPr="00D273E3">
              <w:rPr>
                <w:rFonts w:ascii="Times New Roman" w:hAnsi="Times New Roman"/>
                <w:color w:val="000000"/>
                <w:sz w:val="19"/>
                <w:szCs w:val="19"/>
              </w:rPr>
              <w:t>понятие и классификацию основных средств;</w:t>
            </w:r>
          </w:p>
        </w:tc>
        <w:tc>
          <w:tcPr>
            <w:tcW w:w="3267" w:type="dxa"/>
            <w:tcBorders>
              <w:top w:val="single" w:sz="4" w:space="0" w:color="auto"/>
              <w:left w:val="single" w:sz="4" w:space="0" w:color="auto"/>
              <w:bottom w:val="single" w:sz="4" w:space="0" w:color="auto"/>
              <w:right w:val="single" w:sz="4" w:space="0" w:color="auto"/>
            </w:tcBorders>
          </w:tcPr>
          <w:p w14:paraId="0D69B6D0" w14:textId="2A16D3B6" w:rsidR="00155F73" w:rsidRPr="00D273E3" w:rsidRDefault="00155F73" w:rsidP="00155F73">
            <w:pPr>
              <w:spacing w:after="0" w:line="264" w:lineRule="exact"/>
              <w:rPr>
                <w:rFonts w:ascii="Times New Roman" w:hAnsi="Times New Roman"/>
                <w:color w:val="000000"/>
                <w:sz w:val="19"/>
                <w:szCs w:val="19"/>
              </w:rPr>
            </w:pPr>
            <w:r w:rsidRPr="00D273E3">
              <w:rPr>
                <w:rFonts w:ascii="Times New Roman" w:hAnsi="Times New Roman"/>
                <w:color w:val="000000"/>
                <w:sz w:val="19"/>
                <w:szCs w:val="19"/>
              </w:rPr>
              <w:lastRenderedPageBreak/>
              <w:t>- уровень освоения учебного материала;</w:t>
            </w:r>
          </w:p>
          <w:p w14:paraId="2B971205" w14:textId="22D04A77" w:rsidR="00155F73" w:rsidRPr="00D273E3" w:rsidRDefault="00155F73" w:rsidP="00102D7D">
            <w:pPr>
              <w:numPr>
                <w:ilvl w:val="0"/>
                <w:numId w:val="85"/>
              </w:numPr>
              <w:tabs>
                <w:tab w:val="left" w:pos="288"/>
              </w:tabs>
              <w:spacing w:after="0" w:line="288" w:lineRule="exact"/>
              <w:jc w:val="both"/>
              <w:rPr>
                <w:rFonts w:ascii="Times New Roman" w:hAnsi="Times New Roman"/>
                <w:color w:val="000000"/>
                <w:sz w:val="19"/>
                <w:szCs w:val="19"/>
              </w:rPr>
            </w:pPr>
            <w:r w:rsidRPr="00D273E3">
              <w:rPr>
                <w:rFonts w:ascii="Times New Roman" w:hAnsi="Times New Roman"/>
                <w:color w:val="000000"/>
                <w:sz w:val="19"/>
                <w:szCs w:val="19"/>
              </w:rPr>
              <w:t>умение использовать теоретические знания и практические умения при выполнении профессиональных задач;</w:t>
            </w:r>
          </w:p>
          <w:p w14:paraId="5D9B1618" w14:textId="77777777" w:rsidR="00155F73" w:rsidRPr="00D273E3" w:rsidRDefault="00155F73" w:rsidP="00155F73">
            <w:pPr>
              <w:spacing w:after="0" w:line="210" w:lineRule="exact"/>
              <w:jc w:val="both"/>
              <w:rPr>
                <w:rFonts w:ascii="Times New Roman" w:hAnsi="Times New Roman"/>
                <w:i/>
                <w:iCs/>
                <w:color w:val="000000"/>
                <w:sz w:val="19"/>
                <w:szCs w:val="19"/>
              </w:rPr>
            </w:pPr>
            <w:r w:rsidRPr="00D273E3">
              <w:rPr>
                <w:rFonts w:ascii="Times New Roman" w:hAnsi="Times New Roman"/>
                <w:color w:val="000000"/>
                <w:sz w:val="19"/>
                <w:szCs w:val="19"/>
              </w:rPr>
              <w:t>-уровень сформированности общих компетенций.</w:t>
            </w:r>
          </w:p>
        </w:tc>
        <w:tc>
          <w:tcPr>
            <w:tcW w:w="3268" w:type="dxa"/>
            <w:tcBorders>
              <w:top w:val="single" w:sz="4" w:space="0" w:color="auto"/>
              <w:left w:val="single" w:sz="4" w:space="0" w:color="auto"/>
              <w:bottom w:val="single" w:sz="4" w:space="0" w:color="auto"/>
              <w:right w:val="single" w:sz="4" w:space="0" w:color="auto"/>
            </w:tcBorders>
          </w:tcPr>
          <w:p w14:paraId="4885B592" w14:textId="2BC58695" w:rsidR="00155F73" w:rsidRPr="00D273E3" w:rsidRDefault="00155F73" w:rsidP="00155F73">
            <w:pPr>
              <w:spacing w:after="0" w:line="254" w:lineRule="exact"/>
              <w:rPr>
                <w:rFonts w:ascii="Times New Roman" w:hAnsi="Times New Roman"/>
                <w:color w:val="000000"/>
                <w:sz w:val="19"/>
                <w:szCs w:val="19"/>
              </w:rPr>
            </w:pPr>
            <w:r w:rsidRPr="00D273E3">
              <w:rPr>
                <w:rFonts w:ascii="Times New Roman" w:hAnsi="Times New Roman"/>
                <w:color w:val="000000"/>
                <w:sz w:val="19"/>
                <w:szCs w:val="19"/>
              </w:rPr>
              <w:t>Оценка результатов выполнения практических работ. Оценка результатов устного и письменного опроса.</w:t>
            </w:r>
          </w:p>
          <w:p w14:paraId="4C93792E" w14:textId="53C8C351" w:rsidR="00155F73" w:rsidRPr="00D273E3" w:rsidRDefault="00155F73" w:rsidP="00155F73">
            <w:pPr>
              <w:spacing w:after="0" w:line="250" w:lineRule="exact"/>
              <w:rPr>
                <w:rFonts w:ascii="Times New Roman" w:hAnsi="Times New Roman"/>
                <w:color w:val="000000"/>
                <w:sz w:val="19"/>
                <w:szCs w:val="19"/>
              </w:rPr>
            </w:pPr>
            <w:r w:rsidRPr="00D273E3">
              <w:rPr>
                <w:rFonts w:ascii="Times New Roman" w:hAnsi="Times New Roman"/>
                <w:color w:val="000000"/>
                <w:sz w:val="19"/>
                <w:szCs w:val="19"/>
              </w:rPr>
              <w:t>Оценка результатов тестирования.</w:t>
            </w:r>
          </w:p>
          <w:p w14:paraId="509CBD11" w14:textId="57F9D550" w:rsidR="00155F73" w:rsidRPr="00D273E3" w:rsidRDefault="00155F73" w:rsidP="00155F73">
            <w:pPr>
              <w:spacing w:after="0" w:line="250" w:lineRule="exact"/>
              <w:rPr>
                <w:rFonts w:ascii="Times New Roman" w:hAnsi="Times New Roman"/>
                <w:color w:val="000000"/>
                <w:sz w:val="19"/>
                <w:szCs w:val="19"/>
              </w:rPr>
            </w:pPr>
            <w:r w:rsidRPr="00D273E3">
              <w:rPr>
                <w:rFonts w:ascii="Times New Roman" w:hAnsi="Times New Roman"/>
                <w:color w:val="000000"/>
                <w:sz w:val="19"/>
                <w:szCs w:val="19"/>
              </w:rPr>
              <w:t>Оценка результатов самостоятельной работы.</w:t>
            </w:r>
          </w:p>
          <w:p w14:paraId="280E0979" w14:textId="3E6B8B1B" w:rsidR="00155F73" w:rsidRPr="00D273E3" w:rsidRDefault="00155F73" w:rsidP="00155F73">
            <w:pPr>
              <w:spacing w:after="0" w:line="210" w:lineRule="exact"/>
              <w:jc w:val="both"/>
              <w:rPr>
                <w:rFonts w:ascii="Times New Roman" w:hAnsi="Times New Roman"/>
                <w:i/>
                <w:iCs/>
                <w:color w:val="000000"/>
                <w:sz w:val="19"/>
                <w:szCs w:val="19"/>
              </w:rPr>
            </w:pPr>
            <w:r w:rsidRPr="00D273E3">
              <w:rPr>
                <w:rFonts w:ascii="Times New Roman" w:hAnsi="Times New Roman"/>
                <w:color w:val="000000"/>
                <w:sz w:val="19"/>
                <w:szCs w:val="19"/>
              </w:rPr>
              <w:t xml:space="preserve">Оценка результатов выполнения домашних заданий. </w:t>
            </w:r>
            <w:r w:rsidR="003A50D3" w:rsidRPr="00D273E3">
              <w:rPr>
                <w:rFonts w:ascii="Times New Roman" w:hAnsi="Times New Roman"/>
                <w:color w:val="000000"/>
                <w:sz w:val="19"/>
                <w:szCs w:val="19"/>
              </w:rPr>
              <w:t>Оценка результатов проведённой промежуточной аттестации</w:t>
            </w:r>
            <w:r w:rsidRPr="00D273E3">
              <w:rPr>
                <w:rFonts w:ascii="Times New Roman" w:hAnsi="Times New Roman"/>
                <w:color w:val="000000"/>
                <w:sz w:val="19"/>
                <w:szCs w:val="19"/>
              </w:rPr>
              <w:t>.</w:t>
            </w:r>
          </w:p>
        </w:tc>
      </w:tr>
      <w:tr w:rsidR="00155F73" w:rsidRPr="00D273E3" w14:paraId="2BD3E844" w14:textId="77777777" w:rsidTr="002F5CA0">
        <w:tc>
          <w:tcPr>
            <w:tcW w:w="3267" w:type="dxa"/>
            <w:tcBorders>
              <w:top w:val="single" w:sz="4" w:space="0" w:color="auto"/>
              <w:left w:val="single" w:sz="4" w:space="0" w:color="auto"/>
              <w:bottom w:val="single" w:sz="4" w:space="0" w:color="auto"/>
              <w:right w:val="single" w:sz="4" w:space="0" w:color="auto"/>
            </w:tcBorders>
          </w:tcPr>
          <w:p w14:paraId="1195AF1C" w14:textId="0E1BE3C5" w:rsidR="00155F73" w:rsidRPr="00D273E3" w:rsidRDefault="00155F73" w:rsidP="00155F73">
            <w:pPr>
              <w:shd w:val="clear" w:color="auto" w:fill="FFFFFF"/>
              <w:spacing w:after="0" w:line="254" w:lineRule="exact"/>
              <w:ind w:hanging="160"/>
              <w:rPr>
                <w:rFonts w:ascii="Times New Roman" w:hAnsi="Times New Roman"/>
                <w:color w:val="000000"/>
                <w:sz w:val="19"/>
                <w:szCs w:val="19"/>
              </w:rPr>
            </w:pPr>
            <w:r w:rsidRPr="00D273E3">
              <w:rPr>
                <w:rFonts w:ascii="Times New Roman" w:hAnsi="Times New Roman"/>
                <w:i/>
                <w:iCs/>
                <w:color w:val="000000"/>
                <w:sz w:val="19"/>
                <w:szCs w:val="19"/>
              </w:rPr>
              <w:t>Перечень умений, осваиваемых в рамках дисциплины -</w:t>
            </w:r>
            <w:r w:rsidRPr="00D273E3">
              <w:rPr>
                <w:rFonts w:ascii="Times New Roman" w:hAnsi="Times New Roman"/>
                <w:color w:val="000000"/>
                <w:sz w:val="19"/>
                <w:szCs w:val="19"/>
              </w:rPr>
              <w:t xml:space="preserve"> 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14:paraId="366B77AD" w14:textId="77777777" w:rsidR="00155F73" w:rsidRPr="00D273E3" w:rsidRDefault="00155F73" w:rsidP="00155F73">
            <w:pPr>
              <w:shd w:val="clear" w:color="auto" w:fill="FFFFFF"/>
              <w:spacing w:after="0" w:line="254" w:lineRule="exact"/>
              <w:ind w:hanging="160"/>
              <w:rPr>
                <w:rFonts w:ascii="Times New Roman" w:hAnsi="Times New Roman"/>
                <w:color w:val="000000"/>
                <w:sz w:val="19"/>
                <w:szCs w:val="19"/>
              </w:rPr>
            </w:pPr>
            <w:r w:rsidRPr="00D273E3">
              <w:rPr>
                <w:rFonts w:ascii="Times New Roman" w:hAnsi="Times New Roman"/>
                <w:color w:val="000000"/>
                <w:sz w:val="19"/>
                <w:szCs w:val="19"/>
              </w:rPr>
              <w:t>-</w:t>
            </w:r>
            <w:r w:rsidRPr="00D273E3">
              <w:rPr>
                <w:rFonts w:ascii="Times New Roman" w:hAnsi="Times New Roman"/>
                <w:color w:val="000000"/>
                <w:sz w:val="19"/>
                <w:szCs w:val="19"/>
              </w:rPr>
              <w:tab/>
              <w:t>составить план действия; определить необходимые ресурсы;</w:t>
            </w:r>
          </w:p>
          <w:p w14:paraId="53DAEBA8" w14:textId="77777777" w:rsidR="00155F73" w:rsidRPr="00D273E3" w:rsidRDefault="00155F73" w:rsidP="00155F73">
            <w:pPr>
              <w:shd w:val="clear" w:color="auto" w:fill="FFFFFF"/>
              <w:spacing w:after="0" w:line="254" w:lineRule="exact"/>
              <w:ind w:hanging="160"/>
              <w:rPr>
                <w:rFonts w:ascii="Times New Roman" w:hAnsi="Times New Roman"/>
                <w:color w:val="000000"/>
                <w:sz w:val="19"/>
                <w:szCs w:val="19"/>
              </w:rPr>
            </w:pPr>
            <w:r w:rsidRPr="00D273E3">
              <w:rPr>
                <w:rFonts w:ascii="Times New Roman" w:hAnsi="Times New Roman"/>
                <w:color w:val="000000"/>
                <w:sz w:val="19"/>
                <w:szCs w:val="19"/>
              </w:rPr>
              <w:t>-</w:t>
            </w:r>
            <w:r w:rsidRPr="00D273E3">
              <w:rPr>
                <w:rFonts w:ascii="Times New Roman" w:hAnsi="Times New Roman"/>
                <w:color w:val="000000"/>
                <w:sz w:val="19"/>
                <w:szCs w:val="19"/>
              </w:rPr>
              <w:tab/>
              <w:t>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p w14:paraId="108F74A2" w14:textId="77777777" w:rsidR="00155F73" w:rsidRPr="00D273E3" w:rsidRDefault="00155F73" w:rsidP="00155F73">
            <w:pPr>
              <w:shd w:val="clear" w:color="auto" w:fill="FFFFFF"/>
              <w:spacing w:after="0" w:line="254" w:lineRule="exact"/>
              <w:ind w:hanging="160"/>
              <w:rPr>
                <w:rFonts w:ascii="Times New Roman" w:hAnsi="Times New Roman"/>
                <w:color w:val="000000"/>
                <w:sz w:val="19"/>
                <w:szCs w:val="19"/>
              </w:rPr>
            </w:pPr>
            <w:r w:rsidRPr="00D273E3">
              <w:rPr>
                <w:rFonts w:ascii="Times New Roman" w:hAnsi="Times New Roman"/>
                <w:color w:val="000000"/>
                <w:sz w:val="19"/>
                <w:szCs w:val="19"/>
              </w:rPr>
              <w:t>-</w:t>
            </w:r>
            <w:r w:rsidRPr="00D273E3">
              <w:rPr>
                <w:rFonts w:ascii="Times New Roman" w:hAnsi="Times New Roman"/>
                <w:color w:val="000000"/>
                <w:sz w:val="19"/>
                <w:szCs w:val="19"/>
              </w:rPr>
              <w:tab/>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p w14:paraId="6A7A3434" w14:textId="77777777" w:rsidR="00155F73" w:rsidRPr="00D273E3" w:rsidRDefault="00155F73" w:rsidP="00155F73">
            <w:pPr>
              <w:shd w:val="clear" w:color="auto" w:fill="FFFFFF"/>
              <w:spacing w:after="0" w:line="254" w:lineRule="exact"/>
              <w:ind w:hanging="160"/>
              <w:rPr>
                <w:rFonts w:ascii="Times New Roman" w:hAnsi="Times New Roman"/>
                <w:color w:val="000000"/>
                <w:sz w:val="19"/>
                <w:szCs w:val="19"/>
              </w:rPr>
            </w:pPr>
            <w:r w:rsidRPr="00D273E3">
              <w:rPr>
                <w:rFonts w:ascii="Times New Roman" w:hAnsi="Times New Roman"/>
                <w:color w:val="000000"/>
                <w:sz w:val="19"/>
                <w:szCs w:val="19"/>
              </w:rPr>
              <w:t>-</w:t>
            </w:r>
            <w:r w:rsidRPr="00D273E3">
              <w:rPr>
                <w:rFonts w:ascii="Times New Roman" w:hAnsi="Times New Roman"/>
                <w:color w:val="000000"/>
                <w:sz w:val="19"/>
                <w:szCs w:val="19"/>
              </w:rPr>
              <w:tab/>
              <w:t>определять актуальность нормативно-правовой документации в профессиональной деятельности; применять современную научную профессиональную терминологию; определять и выстраивать траектории профессионального развития и самообразования;</w:t>
            </w:r>
          </w:p>
          <w:p w14:paraId="6D31A86C" w14:textId="77777777" w:rsidR="00155F73" w:rsidRPr="00D273E3" w:rsidRDefault="00155F73" w:rsidP="00155F73">
            <w:pPr>
              <w:shd w:val="clear" w:color="auto" w:fill="FFFFFF"/>
              <w:spacing w:after="0" w:line="254" w:lineRule="exact"/>
              <w:ind w:hanging="160"/>
              <w:rPr>
                <w:rFonts w:ascii="Times New Roman" w:hAnsi="Times New Roman"/>
                <w:color w:val="000000"/>
                <w:sz w:val="19"/>
                <w:szCs w:val="19"/>
              </w:rPr>
            </w:pPr>
            <w:r w:rsidRPr="00D273E3">
              <w:rPr>
                <w:rFonts w:ascii="Times New Roman" w:hAnsi="Times New Roman"/>
                <w:color w:val="000000"/>
                <w:sz w:val="19"/>
                <w:szCs w:val="19"/>
              </w:rPr>
              <w:t>-</w:t>
            </w:r>
            <w:r w:rsidRPr="00D273E3">
              <w:rPr>
                <w:rFonts w:ascii="Times New Roman" w:hAnsi="Times New Roman"/>
                <w:color w:val="000000"/>
                <w:sz w:val="19"/>
                <w:szCs w:val="19"/>
              </w:rPr>
              <w:tab/>
              <w:t>организовывать работу коллектива и команды; взаимодействовать с коллегами, руководством, клиентами в ходе профессиональной деятельности;</w:t>
            </w:r>
          </w:p>
          <w:p w14:paraId="251728E7" w14:textId="77777777" w:rsidR="00155F73" w:rsidRPr="00D273E3" w:rsidRDefault="00155F73" w:rsidP="00155F73">
            <w:pPr>
              <w:shd w:val="clear" w:color="auto" w:fill="FFFFFF"/>
              <w:spacing w:after="0" w:line="254" w:lineRule="exact"/>
              <w:ind w:hanging="160"/>
              <w:rPr>
                <w:rFonts w:ascii="Times New Roman" w:hAnsi="Times New Roman"/>
                <w:color w:val="000000"/>
                <w:sz w:val="19"/>
                <w:szCs w:val="19"/>
              </w:rPr>
            </w:pPr>
            <w:r w:rsidRPr="00D273E3">
              <w:rPr>
                <w:rFonts w:ascii="Times New Roman" w:hAnsi="Times New Roman"/>
                <w:color w:val="000000"/>
                <w:sz w:val="19"/>
                <w:szCs w:val="19"/>
              </w:rPr>
              <w:t>-</w:t>
            </w:r>
            <w:r w:rsidRPr="00D273E3">
              <w:rPr>
                <w:rFonts w:ascii="Times New Roman" w:hAnsi="Times New Roman"/>
                <w:color w:val="000000"/>
                <w:sz w:val="19"/>
                <w:szCs w:val="19"/>
              </w:rPr>
              <w:tab/>
              <w:t>грамотно излагать свои мысли и оформлять документы по профессиональной тематике на государственном языке, проявлять толерантность в рабочем коллективе;</w:t>
            </w:r>
          </w:p>
          <w:p w14:paraId="0488EE87" w14:textId="77777777" w:rsidR="00155F73" w:rsidRPr="00D273E3" w:rsidRDefault="00155F73" w:rsidP="00155F73">
            <w:pPr>
              <w:shd w:val="clear" w:color="auto" w:fill="FFFFFF"/>
              <w:spacing w:after="0" w:line="254" w:lineRule="exact"/>
              <w:ind w:hanging="160"/>
              <w:rPr>
                <w:rFonts w:ascii="Times New Roman" w:hAnsi="Times New Roman"/>
                <w:color w:val="000000"/>
                <w:sz w:val="19"/>
                <w:szCs w:val="19"/>
              </w:rPr>
            </w:pPr>
            <w:r w:rsidRPr="00D273E3">
              <w:rPr>
                <w:rFonts w:ascii="Times New Roman" w:hAnsi="Times New Roman"/>
                <w:color w:val="000000"/>
                <w:sz w:val="19"/>
                <w:szCs w:val="19"/>
              </w:rPr>
              <w:t>-</w:t>
            </w:r>
            <w:r w:rsidRPr="00D273E3">
              <w:rPr>
                <w:rFonts w:ascii="Times New Roman" w:hAnsi="Times New Roman"/>
                <w:color w:val="000000"/>
                <w:sz w:val="19"/>
                <w:szCs w:val="19"/>
              </w:rPr>
              <w:tab/>
              <w:t>применять средства информационных технологий для решения про</w:t>
            </w:r>
            <w:r w:rsidRPr="00D273E3">
              <w:rPr>
                <w:rFonts w:ascii="Times New Roman" w:hAnsi="Times New Roman"/>
                <w:color w:val="000000"/>
                <w:sz w:val="19"/>
                <w:szCs w:val="19"/>
              </w:rPr>
              <w:lastRenderedPageBreak/>
              <w:t>фессиональных задач; использовать</w:t>
            </w:r>
            <w:r w:rsidRPr="00D273E3">
              <w:rPr>
                <w:rFonts w:ascii="Times New Roman" w:hAnsi="Times New Roman"/>
                <w:color w:val="000000"/>
                <w:sz w:val="19"/>
                <w:szCs w:val="19"/>
              </w:rPr>
              <w:tab/>
              <w:t>современное программное</w:t>
            </w:r>
          </w:p>
          <w:p w14:paraId="143364E5" w14:textId="77777777" w:rsidR="00155F73" w:rsidRPr="00D273E3" w:rsidRDefault="00155F73" w:rsidP="00155F73">
            <w:pPr>
              <w:shd w:val="clear" w:color="auto" w:fill="FFFFFF"/>
              <w:spacing w:after="0" w:line="254" w:lineRule="exact"/>
              <w:ind w:hanging="160"/>
              <w:rPr>
                <w:rFonts w:ascii="Times New Roman" w:hAnsi="Times New Roman"/>
                <w:color w:val="000000"/>
                <w:sz w:val="19"/>
                <w:szCs w:val="19"/>
              </w:rPr>
            </w:pPr>
            <w:r w:rsidRPr="00D273E3">
              <w:rPr>
                <w:rFonts w:ascii="Times New Roman" w:hAnsi="Times New Roman"/>
                <w:color w:val="000000"/>
                <w:sz w:val="19"/>
                <w:szCs w:val="19"/>
              </w:rPr>
              <w:t>обеспечение;</w:t>
            </w:r>
          </w:p>
          <w:p w14:paraId="12B27358" w14:textId="77777777" w:rsidR="00155F73" w:rsidRPr="00D273E3" w:rsidRDefault="00155F73" w:rsidP="00155F73">
            <w:pPr>
              <w:shd w:val="clear" w:color="auto" w:fill="FFFFFF"/>
              <w:spacing w:after="0" w:line="254" w:lineRule="exact"/>
              <w:ind w:firstLine="142"/>
              <w:rPr>
                <w:rFonts w:ascii="Times New Roman" w:hAnsi="Times New Roman"/>
                <w:color w:val="000000"/>
                <w:sz w:val="19"/>
                <w:szCs w:val="19"/>
              </w:rPr>
            </w:pPr>
            <w:r w:rsidRPr="00D273E3">
              <w:rPr>
                <w:rFonts w:ascii="Times New Roman" w:hAnsi="Times New Roman"/>
                <w:color w:val="000000"/>
                <w:sz w:val="19"/>
                <w:szCs w:val="19"/>
              </w:rPr>
              <w:t>-</w:t>
            </w:r>
            <w:r w:rsidRPr="00D273E3">
              <w:rPr>
                <w:rFonts w:ascii="Times New Roman" w:hAnsi="Times New Roman"/>
                <w:color w:val="000000"/>
                <w:sz w:val="19"/>
                <w:szCs w:val="19"/>
              </w:rPr>
              <w:tab/>
              <w:t>понимать общий смысл четко произнесенных высказываний на известные темы (профессиональные и бытовые), понимать тексты на базовые</w:t>
            </w:r>
            <w:r w:rsidRPr="00D273E3">
              <w:rPr>
                <w:rFonts w:ascii="Times New Roman" w:hAnsi="Times New Roman"/>
                <w:color w:val="000000"/>
                <w:sz w:val="19"/>
                <w:szCs w:val="19"/>
              </w:rPr>
              <w:tab/>
              <w:t>профессиональные темы;</w:t>
            </w:r>
          </w:p>
          <w:p w14:paraId="62FFBBC0" w14:textId="77777777" w:rsidR="00155F73" w:rsidRPr="00D273E3" w:rsidRDefault="00155F73" w:rsidP="00155F73">
            <w:pPr>
              <w:spacing w:after="0" w:line="254" w:lineRule="exact"/>
              <w:rPr>
                <w:rFonts w:ascii="Times New Roman" w:hAnsi="Times New Roman"/>
                <w:color w:val="000000"/>
                <w:sz w:val="19"/>
                <w:szCs w:val="19"/>
              </w:rPr>
            </w:pPr>
            <w:r w:rsidRPr="00D273E3">
              <w:rPr>
                <w:rFonts w:ascii="Times New Roman" w:hAnsi="Times New Roman"/>
                <w:color w:val="000000"/>
                <w:sz w:val="19"/>
                <w:szCs w:val="19"/>
              </w:rPr>
              <w:t xml:space="preserve">участвовать в диалогах на знакомые </w:t>
            </w:r>
          </w:p>
          <w:p w14:paraId="07D2AB37" w14:textId="77777777" w:rsidR="00155F73" w:rsidRPr="00D273E3" w:rsidRDefault="00155F73" w:rsidP="00155F73">
            <w:pPr>
              <w:spacing w:after="0" w:line="254" w:lineRule="exact"/>
              <w:rPr>
                <w:rFonts w:ascii="Times New Roman" w:hAnsi="Times New Roman"/>
                <w:color w:val="000000"/>
                <w:sz w:val="19"/>
                <w:szCs w:val="19"/>
              </w:rPr>
            </w:pPr>
            <w:r w:rsidRPr="00D273E3">
              <w:rPr>
                <w:rFonts w:ascii="Times New Roman" w:hAnsi="Times New Roman"/>
                <w:color w:val="000000"/>
                <w:sz w:val="19"/>
                <w:szCs w:val="19"/>
              </w:rPr>
              <w:t xml:space="preserve">общие и профессиональные темы; строить простые высказывания о себе и своей профессиональной деятельности; кратко обосновывать и объяснять свои действия (текущие и планируемые); писать простые связные сообщения на знакомые и интересующие профессиональные темы; </w:t>
            </w:r>
          </w:p>
        </w:tc>
        <w:tc>
          <w:tcPr>
            <w:tcW w:w="3267" w:type="dxa"/>
            <w:tcBorders>
              <w:top w:val="single" w:sz="4" w:space="0" w:color="auto"/>
              <w:left w:val="single" w:sz="4" w:space="0" w:color="auto"/>
              <w:bottom w:val="single" w:sz="4" w:space="0" w:color="auto"/>
              <w:right w:val="single" w:sz="4" w:space="0" w:color="auto"/>
            </w:tcBorders>
          </w:tcPr>
          <w:p w14:paraId="37FF1720" w14:textId="5EFDBD61" w:rsidR="00155F73" w:rsidRPr="00D273E3" w:rsidRDefault="00155F73" w:rsidP="00155F73">
            <w:pPr>
              <w:spacing w:after="0" w:line="254" w:lineRule="exact"/>
              <w:jc w:val="both"/>
              <w:rPr>
                <w:rFonts w:ascii="Times New Roman" w:hAnsi="Times New Roman"/>
                <w:color w:val="000000"/>
                <w:sz w:val="19"/>
                <w:szCs w:val="19"/>
              </w:rPr>
            </w:pPr>
            <w:r w:rsidRPr="00D273E3">
              <w:rPr>
                <w:rFonts w:ascii="Times New Roman" w:hAnsi="Times New Roman"/>
                <w:color w:val="000000"/>
                <w:sz w:val="19"/>
                <w:szCs w:val="19"/>
              </w:rPr>
              <w:lastRenderedPageBreak/>
              <w:t>Демонстрация умений ориентироваться в плане счетов, группировать счета баланса по активу и пассиву.</w:t>
            </w:r>
          </w:p>
          <w:p w14:paraId="5026FEAA" w14:textId="475710A6" w:rsidR="00155F73" w:rsidRPr="00D273E3" w:rsidRDefault="00155F73" w:rsidP="00155F73">
            <w:pPr>
              <w:spacing w:after="0" w:line="250" w:lineRule="exact"/>
              <w:jc w:val="both"/>
              <w:rPr>
                <w:rFonts w:ascii="Times New Roman" w:hAnsi="Times New Roman"/>
                <w:color w:val="000000"/>
                <w:sz w:val="19"/>
                <w:szCs w:val="19"/>
              </w:rPr>
            </w:pPr>
            <w:r w:rsidRPr="00D273E3">
              <w:rPr>
                <w:rFonts w:ascii="Times New Roman" w:hAnsi="Times New Roman"/>
                <w:color w:val="000000"/>
                <w:sz w:val="19"/>
                <w:szCs w:val="19"/>
              </w:rPr>
              <w:t>Демонстрация умений присваивать номера лицевым счетам.</w:t>
            </w:r>
          </w:p>
          <w:p w14:paraId="0304AA03" w14:textId="69FB3482" w:rsidR="00155F73" w:rsidRPr="00D273E3" w:rsidRDefault="00155F73" w:rsidP="00155F73">
            <w:pPr>
              <w:spacing w:after="0" w:line="254" w:lineRule="exact"/>
              <w:jc w:val="both"/>
              <w:rPr>
                <w:rFonts w:ascii="Times New Roman" w:hAnsi="Times New Roman"/>
                <w:color w:val="000000"/>
                <w:sz w:val="19"/>
                <w:szCs w:val="19"/>
              </w:rPr>
            </w:pPr>
            <w:r w:rsidRPr="00D273E3">
              <w:rPr>
                <w:rFonts w:ascii="Times New Roman" w:hAnsi="Times New Roman"/>
                <w:color w:val="000000"/>
                <w:sz w:val="19"/>
                <w:szCs w:val="19"/>
              </w:rPr>
              <w:t>Демонстрация умений составлять документы аналитического учета и анализировать содержание документов синтетического учета</w:t>
            </w:r>
          </w:p>
        </w:tc>
        <w:tc>
          <w:tcPr>
            <w:tcW w:w="3268" w:type="dxa"/>
            <w:tcBorders>
              <w:top w:val="single" w:sz="4" w:space="0" w:color="auto"/>
              <w:left w:val="single" w:sz="4" w:space="0" w:color="auto"/>
              <w:bottom w:val="single" w:sz="4" w:space="0" w:color="auto"/>
              <w:right w:val="single" w:sz="4" w:space="0" w:color="auto"/>
            </w:tcBorders>
          </w:tcPr>
          <w:p w14:paraId="64FAD7EE" w14:textId="651A4846" w:rsidR="00155F73" w:rsidRPr="00D273E3" w:rsidRDefault="00155F73" w:rsidP="00155F73">
            <w:pPr>
              <w:spacing w:after="0" w:line="254" w:lineRule="exact"/>
              <w:rPr>
                <w:rFonts w:ascii="Times New Roman" w:hAnsi="Times New Roman"/>
                <w:color w:val="000000"/>
                <w:sz w:val="19"/>
                <w:szCs w:val="19"/>
              </w:rPr>
            </w:pPr>
            <w:r w:rsidRPr="00D273E3">
              <w:rPr>
                <w:rFonts w:ascii="Times New Roman" w:hAnsi="Times New Roman"/>
                <w:color w:val="000000"/>
                <w:sz w:val="19"/>
                <w:szCs w:val="19"/>
              </w:rPr>
              <w:t>Оценка результатов выполнения практических работ. Оценка результатов устного и письменного опроса.</w:t>
            </w:r>
          </w:p>
          <w:p w14:paraId="063AB110" w14:textId="3C539898" w:rsidR="00155F73" w:rsidRPr="00D273E3" w:rsidRDefault="00155F73" w:rsidP="00155F73">
            <w:pPr>
              <w:spacing w:after="0" w:line="250" w:lineRule="exact"/>
              <w:rPr>
                <w:rFonts w:ascii="Times New Roman" w:hAnsi="Times New Roman"/>
                <w:color w:val="000000"/>
                <w:sz w:val="19"/>
                <w:szCs w:val="19"/>
              </w:rPr>
            </w:pPr>
            <w:r w:rsidRPr="00D273E3">
              <w:rPr>
                <w:rFonts w:ascii="Times New Roman" w:hAnsi="Times New Roman"/>
                <w:color w:val="000000"/>
                <w:sz w:val="19"/>
                <w:szCs w:val="19"/>
              </w:rPr>
              <w:t>Оценка результатов тестирования.</w:t>
            </w:r>
          </w:p>
          <w:p w14:paraId="14A77700" w14:textId="6E11E006" w:rsidR="00155F73" w:rsidRPr="00D273E3" w:rsidRDefault="00155F73" w:rsidP="00155F73">
            <w:pPr>
              <w:spacing w:after="0" w:line="250" w:lineRule="exact"/>
              <w:rPr>
                <w:rFonts w:ascii="Times New Roman" w:hAnsi="Times New Roman"/>
                <w:color w:val="000000"/>
                <w:sz w:val="19"/>
                <w:szCs w:val="19"/>
              </w:rPr>
            </w:pPr>
            <w:r w:rsidRPr="00D273E3">
              <w:rPr>
                <w:rFonts w:ascii="Times New Roman" w:hAnsi="Times New Roman"/>
                <w:color w:val="000000"/>
                <w:sz w:val="19"/>
                <w:szCs w:val="19"/>
              </w:rPr>
              <w:t>Оценка результатов самостоятельной работы.</w:t>
            </w:r>
          </w:p>
          <w:p w14:paraId="778CF9B6" w14:textId="72AC7902" w:rsidR="00155F73" w:rsidRPr="00D273E3" w:rsidRDefault="00155F73" w:rsidP="00155F73">
            <w:pPr>
              <w:spacing w:after="0" w:line="250" w:lineRule="exact"/>
              <w:rPr>
                <w:rFonts w:ascii="Times New Roman" w:hAnsi="Times New Roman"/>
                <w:color w:val="000000"/>
                <w:sz w:val="19"/>
                <w:szCs w:val="19"/>
              </w:rPr>
            </w:pPr>
            <w:r w:rsidRPr="00D273E3">
              <w:rPr>
                <w:rFonts w:ascii="Times New Roman" w:hAnsi="Times New Roman"/>
                <w:color w:val="000000"/>
                <w:sz w:val="19"/>
                <w:szCs w:val="19"/>
              </w:rPr>
              <w:t xml:space="preserve">Оценка результатов выполнения домашних заданий. </w:t>
            </w:r>
            <w:r w:rsidR="003A50D3" w:rsidRPr="00D273E3">
              <w:rPr>
                <w:rFonts w:ascii="Times New Roman" w:hAnsi="Times New Roman"/>
                <w:color w:val="000000"/>
                <w:sz w:val="19"/>
                <w:szCs w:val="19"/>
              </w:rPr>
              <w:t>Оценка результатов проведённой промежуточной аттестации</w:t>
            </w:r>
            <w:r w:rsidRPr="00D273E3">
              <w:rPr>
                <w:rFonts w:ascii="Times New Roman" w:hAnsi="Times New Roman"/>
                <w:color w:val="000000"/>
                <w:sz w:val="19"/>
                <w:szCs w:val="19"/>
              </w:rPr>
              <w:t>.</w:t>
            </w:r>
          </w:p>
          <w:p w14:paraId="7654BC97" w14:textId="77777777" w:rsidR="00155F73" w:rsidRPr="00D273E3" w:rsidRDefault="00155F73" w:rsidP="00155F73">
            <w:pPr>
              <w:spacing w:after="0" w:line="254" w:lineRule="exact"/>
              <w:rPr>
                <w:rFonts w:ascii="Times New Roman" w:hAnsi="Times New Roman"/>
                <w:color w:val="000000"/>
                <w:sz w:val="19"/>
                <w:szCs w:val="19"/>
              </w:rPr>
            </w:pPr>
          </w:p>
        </w:tc>
      </w:tr>
    </w:tbl>
    <w:p w14:paraId="7B823278" w14:textId="77777777" w:rsidR="00155F73" w:rsidRPr="00D273E3" w:rsidRDefault="00155F73" w:rsidP="00155F73">
      <w:pPr>
        <w:widowControl w:val="0"/>
        <w:tabs>
          <w:tab w:val="left" w:pos="1438"/>
        </w:tabs>
        <w:spacing w:after="0" w:line="360" w:lineRule="auto"/>
        <w:jc w:val="both"/>
        <w:rPr>
          <w:rFonts w:ascii="Times New Roman" w:hAnsi="Times New Roman"/>
          <w:color w:val="000000"/>
          <w:sz w:val="24"/>
          <w:szCs w:val="24"/>
          <w:lang w:bidi="ru-RU"/>
        </w:rPr>
      </w:pPr>
    </w:p>
    <w:p w14:paraId="4CD72785" w14:textId="77777777" w:rsidR="00155F73" w:rsidRPr="00D273E3" w:rsidRDefault="00155F73" w:rsidP="00155F73">
      <w:pPr>
        <w:widowControl w:val="0"/>
        <w:tabs>
          <w:tab w:val="left" w:pos="1488"/>
        </w:tabs>
        <w:spacing w:after="0" w:line="360" w:lineRule="auto"/>
        <w:ind w:left="709"/>
        <w:jc w:val="both"/>
        <w:rPr>
          <w:rFonts w:ascii="Times New Roman" w:hAnsi="Times New Roman"/>
          <w:color w:val="000000"/>
          <w:sz w:val="24"/>
          <w:szCs w:val="24"/>
          <w:lang w:bidi="ru-RU"/>
        </w:rPr>
      </w:pPr>
    </w:p>
    <w:p w14:paraId="0C410FF5" w14:textId="77777777" w:rsidR="00155F73" w:rsidRPr="00D273E3" w:rsidRDefault="00155F73" w:rsidP="00F06722">
      <w:pPr>
        <w:jc w:val="right"/>
        <w:rPr>
          <w:rFonts w:ascii="Times New Roman" w:hAnsi="Times New Roman"/>
          <w:b/>
          <w:bCs/>
          <w:i/>
        </w:rPr>
      </w:pPr>
    </w:p>
    <w:p w14:paraId="2C8078CB" w14:textId="1284D08B" w:rsidR="00F06722" w:rsidRPr="00D273E3" w:rsidRDefault="00F06722" w:rsidP="00F06722">
      <w:pPr>
        <w:jc w:val="right"/>
        <w:rPr>
          <w:rFonts w:ascii="Times New Roman" w:hAnsi="Times New Roman"/>
          <w:b/>
          <w:sz w:val="24"/>
          <w:szCs w:val="24"/>
        </w:rPr>
      </w:pPr>
      <w:r w:rsidRPr="00D273E3">
        <w:rPr>
          <w:rFonts w:ascii="Times New Roman" w:hAnsi="Times New Roman"/>
          <w:b/>
          <w:bCs/>
          <w:i/>
        </w:rPr>
        <w:br w:type="page"/>
      </w:r>
      <w:r w:rsidRPr="00D273E3">
        <w:rPr>
          <w:rFonts w:ascii="Times New Roman" w:hAnsi="Times New Roman"/>
          <w:b/>
          <w:sz w:val="24"/>
          <w:szCs w:val="24"/>
        </w:rPr>
        <w:lastRenderedPageBreak/>
        <w:t>Приложение 2.12</w:t>
      </w:r>
    </w:p>
    <w:p w14:paraId="57A6D365" w14:textId="77777777" w:rsidR="00F06722" w:rsidRPr="00D273E3" w:rsidRDefault="00F06722" w:rsidP="00F06722">
      <w:pPr>
        <w:jc w:val="right"/>
        <w:rPr>
          <w:rFonts w:ascii="Times New Roman" w:hAnsi="Times New Roman"/>
        </w:rPr>
      </w:pPr>
      <w:r w:rsidRPr="00D273E3">
        <w:rPr>
          <w:rFonts w:ascii="Times New Roman" w:hAnsi="Times New Roman"/>
        </w:rPr>
        <w:t xml:space="preserve">к ПООП по специальности </w:t>
      </w:r>
    </w:p>
    <w:p w14:paraId="3608A6C1" w14:textId="77777777" w:rsidR="00F06722" w:rsidRPr="00D273E3" w:rsidRDefault="00F06722" w:rsidP="00F06722">
      <w:pPr>
        <w:jc w:val="right"/>
        <w:rPr>
          <w:rFonts w:ascii="Times New Roman" w:hAnsi="Times New Roman"/>
          <w:b/>
          <w:i/>
        </w:rPr>
      </w:pPr>
      <w:r w:rsidRPr="00D273E3">
        <w:rPr>
          <w:rFonts w:ascii="Times New Roman" w:hAnsi="Times New Roman"/>
          <w:b/>
          <w:i/>
        </w:rPr>
        <w:t xml:space="preserve">38.02.07 Банковское дело </w:t>
      </w:r>
    </w:p>
    <w:p w14:paraId="04F20485" w14:textId="77777777" w:rsidR="00F06722" w:rsidRPr="00D273E3" w:rsidRDefault="00F06722" w:rsidP="00F06722">
      <w:pPr>
        <w:jc w:val="center"/>
        <w:rPr>
          <w:rFonts w:ascii="Times New Roman" w:hAnsi="Times New Roman"/>
          <w:b/>
          <w:i/>
        </w:rPr>
      </w:pPr>
    </w:p>
    <w:p w14:paraId="53A423F4" w14:textId="77777777" w:rsidR="00F06722" w:rsidRPr="00D273E3" w:rsidRDefault="00F06722" w:rsidP="00F06722">
      <w:pPr>
        <w:jc w:val="center"/>
        <w:rPr>
          <w:rFonts w:ascii="Times New Roman" w:hAnsi="Times New Roman"/>
          <w:b/>
          <w:i/>
        </w:rPr>
      </w:pPr>
    </w:p>
    <w:p w14:paraId="5B0425F9" w14:textId="77777777" w:rsidR="00F06722" w:rsidRPr="00D273E3" w:rsidRDefault="00F06722" w:rsidP="00F06722">
      <w:pPr>
        <w:jc w:val="center"/>
        <w:rPr>
          <w:rFonts w:ascii="Times New Roman" w:hAnsi="Times New Roman"/>
          <w:b/>
          <w:i/>
        </w:rPr>
      </w:pPr>
    </w:p>
    <w:p w14:paraId="4931B598" w14:textId="77777777" w:rsidR="00F06722" w:rsidRPr="00D273E3" w:rsidRDefault="00F06722" w:rsidP="00F06722">
      <w:pPr>
        <w:jc w:val="center"/>
        <w:rPr>
          <w:rFonts w:ascii="Times New Roman" w:hAnsi="Times New Roman"/>
          <w:b/>
          <w:i/>
        </w:rPr>
      </w:pPr>
    </w:p>
    <w:p w14:paraId="131076E4" w14:textId="77777777" w:rsidR="00F06722" w:rsidRPr="00D273E3" w:rsidRDefault="00F06722" w:rsidP="00F06722">
      <w:pPr>
        <w:jc w:val="center"/>
        <w:rPr>
          <w:rFonts w:ascii="Times New Roman" w:hAnsi="Times New Roman"/>
          <w:b/>
          <w:i/>
        </w:rPr>
      </w:pPr>
    </w:p>
    <w:p w14:paraId="79ADC72A" w14:textId="77777777" w:rsidR="00F06722" w:rsidRPr="00D273E3" w:rsidRDefault="00F06722" w:rsidP="00F06722">
      <w:pPr>
        <w:jc w:val="center"/>
        <w:rPr>
          <w:rFonts w:ascii="Times New Roman" w:hAnsi="Times New Roman"/>
          <w:b/>
          <w:sz w:val="24"/>
          <w:szCs w:val="24"/>
        </w:rPr>
      </w:pPr>
      <w:r w:rsidRPr="00D273E3">
        <w:rPr>
          <w:rFonts w:ascii="Times New Roman" w:hAnsi="Times New Roman"/>
          <w:b/>
          <w:sz w:val="24"/>
          <w:szCs w:val="24"/>
        </w:rPr>
        <w:t>ПРИМЕРНАЯ РАБОЧАЯ ПРОГРАММА УЧЕБНОЙ ДИСЦИПЛИНЫ</w:t>
      </w:r>
    </w:p>
    <w:p w14:paraId="1ABE9B42" w14:textId="77777777" w:rsidR="00F06722" w:rsidRPr="00D273E3" w:rsidRDefault="00F06722" w:rsidP="00F06722">
      <w:pPr>
        <w:jc w:val="center"/>
        <w:rPr>
          <w:rFonts w:ascii="Times New Roman" w:hAnsi="Times New Roman"/>
          <w:b/>
          <w:i/>
          <w:sz w:val="24"/>
          <w:szCs w:val="24"/>
          <w:u w:val="single"/>
        </w:rPr>
      </w:pPr>
    </w:p>
    <w:p w14:paraId="1D56F657" w14:textId="77777777" w:rsidR="00F06722" w:rsidRPr="00D273E3" w:rsidRDefault="00F06722" w:rsidP="00F06722">
      <w:pPr>
        <w:pStyle w:val="3"/>
        <w:spacing w:before="0" w:after="0" w:line="276" w:lineRule="auto"/>
        <w:jc w:val="center"/>
        <w:rPr>
          <w:rFonts w:ascii="Times New Roman" w:hAnsi="Times New Roman"/>
          <w:sz w:val="24"/>
          <w:szCs w:val="24"/>
        </w:rPr>
      </w:pPr>
      <w:bookmarkStart w:id="63" w:name="_Toc74474835"/>
      <w:r w:rsidRPr="00D273E3">
        <w:rPr>
          <w:rFonts w:ascii="Times New Roman" w:hAnsi="Times New Roman"/>
          <w:sz w:val="24"/>
          <w:szCs w:val="24"/>
        </w:rPr>
        <w:t>«</w:t>
      </w:r>
      <w:r w:rsidRPr="00D273E3">
        <w:rPr>
          <w:rFonts w:ascii="Times New Roman" w:hAnsi="Times New Roman"/>
          <w:sz w:val="24"/>
          <w:szCs w:val="24"/>
          <w:lang w:val="ru-RU"/>
        </w:rPr>
        <w:t>ОП.04 Организация бухгалтерского учета в банках</w:t>
      </w:r>
      <w:r w:rsidRPr="00D273E3">
        <w:rPr>
          <w:rFonts w:ascii="Times New Roman" w:hAnsi="Times New Roman"/>
          <w:sz w:val="24"/>
          <w:szCs w:val="24"/>
        </w:rPr>
        <w:t>»</w:t>
      </w:r>
      <w:bookmarkEnd w:id="63"/>
    </w:p>
    <w:p w14:paraId="2C352666" w14:textId="77777777" w:rsidR="00F06722" w:rsidRPr="00D273E3" w:rsidRDefault="00F06722" w:rsidP="00F06722">
      <w:pPr>
        <w:jc w:val="center"/>
        <w:rPr>
          <w:rFonts w:ascii="Times New Roman" w:hAnsi="Times New Roman"/>
          <w:b/>
          <w:i/>
        </w:rPr>
      </w:pPr>
    </w:p>
    <w:p w14:paraId="0E0ED2C7" w14:textId="77777777" w:rsidR="00F06722" w:rsidRPr="00D273E3" w:rsidRDefault="00F06722" w:rsidP="00F06722">
      <w:pPr>
        <w:rPr>
          <w:rFonts w:ascii="Times New Roman" w:hAnsi="Times New Roman"/>
          <w:b/>
          <w:i/>
        </w:rPr>
      </w:pPr>
    </w:p>
    <w:p w14:paraId="69B8C6DA" w14:textId="77777777" w:rsidR="00F06722" w:rsidRPr="00D273E3" w:rsidRDefault="00F06722" w:rsidP="00F06722">
      <w:pPr>
        <w:rPr>
          <w:rFonts w:ascii="Times New Roman" w:hAnsi="Times New Roman"/>
          <w:b/>
          <w:i/>
        </w:rPr>
      </w:pPr>
    </w:p>
    <w:p w14:paraId="70B179A0" w14:textId="77777777" w:rsidR="00F06722" w:rsidRPr="00D273E3" w:rsidRDefault="00F06722" w:rsidP="00F06722">
      <w:pPr>
        <w:rPr>
          <w:rFonts w:ascii="Times New Roman" w:hAnsi="Times New Roman"/>
          <w:b/>
          <w:i/>
        </w:rPr>
      </w:pPr>
    </w:p>
    <w:p w14:paraId="6393E68F" w14:textId="77777777" w:rsidR="00F06722" w:rsidRPr="00D273E3" w:rsidRDefault="00F06722" w:rsidP="00F06722">
      <w:pPr>
        <w:rPr>
          <w:rFonts w:ascii="Times New Roman" w:hAnsi="Times New Roman"/>
          <w:b/>
          <w:i/>
        </w:rPr>
      </w:pPr>
    </w:p>
    <w:p w14:paraId="3C00EA78" w14:textId="77777777" w:rsidR="00F06722" w:rsidRPr="00D273E3" w:rsidRDefault="00F06722" w:rsidP="00F06722">
      <w:pPr>
        <w:rPr>
          <w:rFonts w:ascii="Times New Roman" w:hAnsi="Times New Roman"/>
          <w:b/>
          <w:i/>
        </w:rPr>
      </w:pPr>
    </w:p>
    <w:p w14:paraId="0A2FD45D" w14:textId="77777777" w:rsidR="00F06722" w:rsidRPr="00D273E3" w:rsidRDefault="00F06722" w:rsidP="00F06722">
      <w:pPr>
        <w:rPr>
          <w:rFonts w:ascii="Times New Roman" w:hAnsi="Times New Roman"/>
          <w:b/>
          <w:i/>
        </w:rPr>
      </w:pPr>
    </w:p>
    <w:p w14:paraId="67F2B44C" w14:textId="77777777" w:rsidR="00F06722" w:rsidRPr="00D273E3" w:rsidRDefault="00F06722" w:rsidP="00F06722">
      <w:pPr>
        <w:rPr>
          <w:rFonts w:ascii="Times New Roman" w:hAnsi="Times New Roman"/>
          <w:b/>
          <w:i/>
        </w:rPr>
      </w:pPr>
    </w:p>
    <w:p w14:paraId="64FBB082" w14:textId="77777777" w:rsidR="00F06722" w:rsidRPr="00D273E3" w:rsidRDefault="00F06722" w:rsidP="00F06722">
      <w:pPr>
        <w:rPr>
          <w:rFonts w:ascii="Times New Roman" w:hAnsi="Times New Roman"/>
          <w:b/>
          <w:i/>
        </w:rPr>
      </w:pPr>
    </w:p>
    <w:p w14:paraId="26AF5075" w14:textId="77777777" w:rsidR="00F06722" w:rsidRPr="00D273E3" w:rsidRDefault="00F06722" w:rsidP="00F06722">
      <w:pPr>
        <w:rPr>
          <w:rFonts w:ascii="Times New Roman" w:hAnsi="Times New Roman"/>
          <w:b/>
          <w:i/>
        </w:rPr>
      </w:pPr>
    </w:p>
    <w:p w14:paraId="2EAE5B31" w14:textId="77777777" w:rsidR="00F06722" w:rsidRPr="00D273E3" w:rsidRDefault="00F06722" w:rsidP="00F06722">
      <w:pPr>
        <w:rPr>
          <w:rFonts w:ascii="Times New Roman" w:hAnsi="Times New Roman"/>
          <w:b/>
          <w:i/>
        </w:rPr>
      </w:pPr>
    </w:p>
    <w:p w14:paraId="71ED3399" w14:textId="77777777" w:rsidR="00F06722" w:rsidRPr="00D273E3" w:rsidRDefault="00F06722" w:rsidP="00F06722">
      <w:pPr>
        <w:rPr>
          <w:rFonts w:ascii="Times New Roman" w:hAnsi="Times New Roman"/>
          <w:b/>
          <w:i/>
        </w:rPr>
      </w:pPr>
    </w:p>
    <w:p w14:paraId="33E17BC1" w14:textId="77777777" w:rsidR="00F06722" w:rsidRPr="00D273E3" w:rsidRDefault="00F06722" w:rsidP="00F06722">
      <w:pPr>
        <w:rPr>
          <w:rFonts w:ascii="Times New Roman" w:hAnsi="Times New Roman"/>
          <w:b/>
          <w:i/>
        </w:rPr>
      </w:pPr>
    </w:p>
    <w:p w14:paraId="6C5568A9" w14:textId="77777777" w:rsidR="00F06722" w:rsidRPr="00D273E3" w:rsidRDefault="00F06722" w:rsidP="00F06722">
      <w:pPr>
        <w:rPr>
          <w:rFonts w:ascii="Times New Roman" w:hAnsi="Times New Roman"/>
          <w:b/>
          <w:i/>
        </w:rPr>
      </w:pPr>
    </w:p>
    <w:p w14:paraId="239D1B86" w14:textId="77777777" w:rsidR="00F06722" w:rsidRPr="00D273E3" w:rsidRDefault="00F06722" w:rsidP="00F06722">
      <w:pPr>
        <w:rPr>
          <w:rFonts w:ascii="Times New Roman" w:hAnsi="Times New Roman"/>
          <w:b/>
          <w:i/>
        </w:rPr>
      </w:pPr>
    </w:p>
    <w:p w14:paraId="5D35AE88" w14:textId="77777777" w:rsidR="00F06722" w:rsidRPr="00D273E3" w:rsidRDefault="00F06722" w:rsidP="00F06722">
      <w:pPr>
        <w:rPr>
          <w:rFonts w:ascii="Times New Roman" w:hAnsi="Times New Roman"/>
          <w:b/>
          <w:i/>
        </w:rPr>
      </w:pPr>
    </w:p>
    <w:p w14:paraId="6F7582DA" w14:textId="77777777" w:rsidR="00F06722" w:rsidRPr="00D273E3" w:rsidRDefault="00F06722" w:rsidP="00F06722">
      <w:pPr>
        <w:jc w:val="center"/>
        <w:rPr>
          <w:rFonts w:ascii="Times New Roman" w:hAnsi="Times New Roman"/>
          <w:b/>
          <w:bCs/>
          <w:i/>
        </w:rPr>
      </w:pPr>
      <w:r w:rsidRPr="00D273E3">
        <w:rPr>
          <w:rFonts w:ascii="Times New Roman" w:hAnsi="Times New Roman"/>
          <w:b/>
          <w:bCs/>
          <w:i/>
        </w:rPr>
        <w:t>2021 г.</w:t>
      </w:r>
    </w:p>
    <w:p w14:paraId="0FCF000C" w14:textId="77777777" w:rsidR="00C2405A" w:rsidRPr="00D273E3" w:rsidRDefault="00C2405A">
      <w:pPr>
        <w:spacing w:after="0" w:line="240" w:lineRule="auto"/>
        <w:rPr>
          <w:rFonts w:ascii="Times New Roman" w:hAnsi="Times New Roman"/>
          <w:b/>
          <w:bCs/>
          <w:i/>
        </w:rPr>
      </w:pPr>
      <w:r w:rsidRPr="00D273E3">
        <w:rPr>
          <w:rFonts w:ascii="Times New Roman" w:hAnsi="Times New Roman"/>
          <w:b/>
          <w:bCs/>
          <w:i/>
        </w:rPr>
        <w:br w:type="page"/>
      </w:r>
    </w:p>
    <w:p w14:paraId="605ED3AC" w14:textId="77777777" w:rsidR="00C2405A" w:rsidRPr="00D273E3" w:rsidRDefault="00C2405A" w:rsidP="00C2405A">
      <w:pPr>
        <w:jc w:val="center"/>
        <w:rPr>
          <w:rFonts w:ascii="Times New Roman" w:hAnsi="Times New Roman"/>
          <w:b/>
          <w:i/>
          <w:sz w:val="24"/>
          <w:szCs w:val="24"/>
        </w:rPr>
      </w:pPr>
      <w:r w:rsidRPr="00D273E3">
        <w:rPr>
          <w:rFonts w:ascii="Times New Roman" w:hAnsi="Times New Roman"/>
          <w:b/>
          <w:i/>
          <w:sz w:val="24"/>
          <w:szCs w:val="24"/>
        </w:rPr>
        <w:lastRenderedPageBreak/>
        <w:t>СОДЕРЖАНИЕ</w:t>
      </w:r>
    </w:p>
    <w:p w14:paraId="30EB4ED1" w14:textId="77777777" w:rsidR="00C2405A" w:rsidRPr="00D273E3" w:rsidRDefault="00C2405A" w:rsidP="00C2405A">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C2405A" w:rsidRPr="00D273E3" w14:paraId="11B6CC80" w14:textId="77777777" w:rsidTr="002F5CA0">
        <w:tc>
          <w:tcPr>
            <w:tcW w:w="7501" w:type="dxa"/>
          </w:tcPr>
          <w:p w14:paraId="4E3B7FE4" w14:textId="77777777" w:rsidR="00C2405A" w:rsidRPr="00D273E3" w:rsidRDefault="00C2405A" w:rsidP="00102D7D">
            <w:pPr>
              <w:numPr>
                <w:ilvl w:val="0"/>
                <w:numId w:val="86"/>
              </w:numPr>
              <w:suppressAutoHyphens/>
              <w:rPr>
                <w:rFonts w:ascii="Times New Roman" w:hAnsi="Times New Roman"/>
                <w:b/>
                <w:sz w:val="24"/>
                <w:szCs w:val="24"/>
              </w:rPr>
            </w:pPr>
            <w:r w:rsidRPr="00D273E3">
              <w:rPr>
                <w:rFonts w:ascii="Times New Roman" w:hAnsi="Times New Roman"/>
                <w:b/>
                <w:sz w:val="24"/>
                <w:szCs w:val="24"/>
              </w:rPr>
              <w:t xml:space="preserve">ОБЩАЯ ХАРАКТЕРИСТИКА </w:t>
            </w:r>
            <w:r w:rsidRPr="00D273E3">
              <w:rPr>
                <w:rFonts w:ascii="Times New Roman" w:hAnsi="Times New Roman"/>
                <w:b/>
                <w:color w:val="000000"/>
                <w:sz w:val="24"/>
                <w:szCs w:val="24"/>
              </w:rPr>
              <w:t>ПРИМЕРНОЙ РАБОЧЕЙ</w:t>
            </w:r>
            <w:r w:rsidRPr="00D273E3">
              <w:rPr>
                <w:rFonts w:ascii="Times New Roman" w:hAnsi="Times New Roman"/>
                <w:b/>
                <w:sz w:val="24"/>
                <w:szCs w:val="24"/>
              </w:rPr>
              <w:t xml:space="preserve"> ПРОГРАММЫ УЧЕБНОЙ ДИСЦИПЛИНЫ</w:t>
            </w:r>
          </w:p>
        </w:tc>
        <w:tc>
          <w:tcPr>
            <w:tcW w:w="1854" w:type="dxa"/>
          </w:tcPr>
          <w:p w14:paraId="5BA6311B" w14:textId="77777777" w:rsidR="00C2405A" w:rsidRPr="00D273E3" w:rsidRDefault="00C2405A" w:rsidP="002F5CA0">
            <w:pPr>
              <w:rPr>
                <w:rFonts w:ascii="Times New Roman" w:hAnsi="Times New Roman"/>
                <w:b/>
                <w:sz w:val="24"/>
                <w:szCs w:val="24"/>
              </w:rPr>
            </w:pPr>
          </w:p>
        </w:tc>
      </w:tr>
      <w:tr w:rsidR="00C2405A" w:rsidRPr="00D273E3" w14:paraId="3EDF3086" w14:textId="77777777" w:rsidTr="002F5CA0">
        <w:tc>
          <w:tcPr>
            <w:tcW w:w="7501" w:type="dxa"/>
          </w:tcPr>
          <w:p w14:paraId="2CD00F5C" w14:textId="77777777" w:rsidR="00C2405A" w:rsidRPr="00D273E3" w:rsidRDefault="00C2405A" w:rsidP="00102D7D">
            <w:pPr>
              <w:numPr>
                <w:ilvl w:val="0"/>
                <w:numId w:val="86"/>
              </w:numPr>
              <w:suppressAutoHyphens/>
              <w:rPr>
                <w:rFonts w:ascii="Times New Roman" w:hAnsi="Times New Roman"/>
                <w:b/>
                <w:sz w:val="24"/>
                <w:szCs w:val="24"/>
              </w:rPr>
            </w:pPr>
            <w:r w:rsidRPr="00D273E3">
              <w:rPr>
                <w:rFonts w:ascii="Times New Roman" w:hAnsi="Times New Roman"/>
                <w:b/>
                <w:sz w:val="24"/>
                <w:szCs w:val="24"/>
              </w:rPr>
              <w:t>СТРУКТУРА И СОДЕРЖАНИЕ УЧЕБНОЙ ДИСЦИПЛИНЫ</w:t>
            </w:r>
          </w:p>
          <w:p w14:paraId="44EA137D" w14:textId="77777777" w:rsidR="00C2405A" w:rsidRPr="00D273E3" w:rsidRDefault="00C2405A" w:rsidP="00102D7D">
            <w:pPr>
              <w:numPr>
                <w:ilvl w:val="0"/>
                <w:numId w:val="86"/>
              </w:numPr>
              <w:suppressAutoHyphens/>
              <w:rPr>
                <w:rFonts w:ascii="Times New Roman" w:hAnsi="Times New Roman"/>
                <w:b/>
                <w:sz w:val="24"/>
                <w:szCs w:val="24"/>
              </w:rPr>
            </w:pPr>
            <w:r w:rsidRPr="00D273E3">
              <w:rPr>
                <w:rFonts w:ascii="Times New Roman" w:hAnsi="Times New Roman"/>
                <w:b/>
                <w:sz w:val="24"/>
                <w:szCs w:val="24"/>
              </w:rPr>
              <w:t>УСЛОВИЯ РЕАЛИЗАЦИИ УЧЕБНОЙ ДИСЦИПЛИНЫ</w:t>
            </w:r>
          </w:p>
        </w:tc>
        <w:tc>
          <w:tcPr>
            <w:tcW w:w="1854" w:type="dxa"/>
          </w:tcPr>
          <w:p w14:paraId="62FA7ECC" w14:textId="77777777" w:rsidR="00C2405A" w:rsidRPr="00D273E3" w:rsidRDefault="00C2405A" w:rsidP="002F5CA0">
            <w:pPr>
              <w:ind w:left="644"/>
              <w:rPr>
                <w:rFonts w:ascii="Times New Roman" w:hAnsi="Times New Roman"/>
                <w:b/>
                <w:sz w:val="24"/>
                <w:szCs w:val="24"/>
              </w:rPr>
            </w:pPr>
          </w:p>
        </w:tc>
      </w:tr>
      <w:tr w:rsidR="00C2405A" w:rsidRPr="00D273E3" w14:paraId="4394DF13" w14:textId="77777777" w:rsidTr="002F5CA0">
        <w:tc>
          <w:tcPr>
            <w:tcW w:w="7501" w:type="dxa"/>
          </w:tcPr>
          <w:p w14:paraId="13556B69" w14:textId="77777777" w:rsidR="00C2405A" w:rsidRPr="00D273E3" w:rsidRDefault="00C2405A" w:rsidP="00102D7D">
            <w:pPr>
              <w:numPr>
                <w:ilvl w:val="0"/>
                <w:numId w:val="86"/>
              </w:numPr>
              <w:suppressAutoHyphens/>
              <w:rPr>
                <w:rFonts w:ascii="Times New Roman" w:hAnsi="Times New Roman"/>
                <w:b/>
                <w:sz w:val="24"/>
                <w:szCs w:val="24"/>
              </w:rPr>
            </w:pPr>
            <w:r w:rsidRPr="00D273E3">
              <w:rPr>
                <w:rFonts w:ascii="Times New Roman" w:hAnsi="Times New Roman"/>
                <w:b/>
                <w:sz w:val="24"/>
                <w:szCs w:val="24"/>
              </w:rPr>
              <w:t>КОНТРОЛЬ И ОЦЕНКА РЕЗУЛЬТАТОВ ОСВОЕНИЯ УЧЕБНОЙ ДИСЦИПЛИНЫ</w:t>
            </w:r>
          </w:p>
          <w:p w14:paraId="4F064FBE" w14:textId="77777777" w:rsidR="00C2405A" w:rsidRPr="00D273E3" w:rsidRDefault="00C2405A" w:rsidP="002F5CA0">
            <w:pPr>
              <w:suppressAutoHyphens/>
              <w:rPr>
                <w:rFonts w:ascii="Times New Roman" w:hAnsi="Times New Roman"/>
                <w:b/>
                <w:sz w:val="24"/>
                <w:szCs w:val="24"/>
              </w:rPr>
            </w:pPr>
          </w:p>
        </w:tc>
        <w:tc>
          <w:tcPr>
            <w:tcW w:w="1854" w:type="dxa"/>
          </w:tcPr>
          <w:p w14:paraId="402E197E" w14:textId="77777777" w:rsidR="00C2405A" w:rsidRPr="00D273E3" w:rsidRDefault="00C2405A" w:rsidP="002F5CA0">
            <w:pPr>
              <w:rPr>
                <w:rFonts w:ascii="Times New Roman" w:hAnsi="Times New Roman"/>
                <w:b/>
                <w:sz w:val="24"/>
                <w:szCs w:val="24"/>
              </w:rPr>
            </w:pPr>
          </w:p>
        </w:tc>
      </w:tr>
    </w:tbl>
    <w:p w14:paraId="413EAFBF" w14:textId="77777777" w:rsidR="00C2405A" w:rsidRPr="00D273E3" w:rsidRDefault="00C2405A" w:rsidP="00C2405A">
      <w:pPr>
        <w:jc w:val="right"/>
        <w:rPr>
          <w:rFonts w:ascii="Times New Roman" w:hAnsi="Times New Roman"/>
          <w:b/>
          <w:bCs/>
          <w:i/>
        </w:rPr>
      </w:pPr>
    </w:p>
    <w:p w14:paraId="5411238F" w14:textId="46242817" w:rsidR="00C2405A" w:rsidRPr="00D273E3" w:rsidRDefault="00C2405A">
      <w:pPr>
        <w:spacing w:after="0" w:line="240" w:lineRule="auto"/>
        <w:rPr>
          <w:rFonts w:ascii="Times New Roman" w:hAnsi="Times New Roman"/>
          <w:b/>
          <w:bCs/>
          <w:i/>
        </w:rPr>
      </w:pPr>
      <w:r w:rsidRPr="00D273E3">
        <w:rPr>
          <w:rFonts w:ascii="Times New Roman" w:hAnsi="Times New Roman"/>
          <w:b/>
          <w:bCs/>
          <w:i/>
        </w:rPr>
        <w:br w:type="page"/>
      </w:r>
    </w:p>
    <w:p w14:paraId="1998B1C1" w14:textId="40C272EB" w:rsidR="00C2405A" w:rsidRPr="00D273E3" w:rsidRDefault="00C2405A" w:rsidP="00C2405A">
      <w:pPr>
        <w:shd w:val="clear" w:color="auto" w:fill="FFFFFF"/>
        <w:autoSpaceDE w:val="0"/>
        <w:autoSpaceDN w:val="0"/>
        <w:adjustRightInd w:val="0"/>
        <w:contextualSpacing/>
        <w:jc w:val="center"/>
        <w:rPr>
          <w:rFonts w:ascii="Times New Roman" w:hAnsi="Times New Roman"/>
          <w:b/>
          <w:color w:val="000000"/>
          <w:sz w:val="24"/>
          <w:szCs w:val="24"/>
        </w:rPr>
      </w:pPr>
      <w:r w:rsidRPr="00D273E3">
        <w:rPr>
          <w:rFonts w:ascii="Times New Roman" w:hAnsi="Times New Roman"/>
          <w:b/>
          <w:sz w:val="24"/>
          <w:szCs w:val="24"/>
        </w:rPr>
        <w:lastRenderedPageBreak/>
        <w:t xml:space="preserve">1. ОБЩАЯ ХАРАКТЕРИСТИКА </w:t>
      </w:r>
      <w:r w:rsidRPr="00D273E3">
        <w:rPr>
          <w:rFonts w:ascii="Times New Roman" w:hAnsi="Times New Roman"/>
          <w:b/>
          <w:color w:val="000000"/>
          <w:sz w:val="24"/>
          <w:szCs w:val="24"/>
        </w:rPr>
        <w:t>ПРИМЕРНОЙ РАБОЧЕЙ</w:t>
      </w:r>
      <w:r w:rsidRPr="00D273E3">
        <w:rPr>
          <w:rFonts w:ascii="Times New Roman" w:hAnsi="Times New Roman"/>
          <w:b/>
          <w:sz w:val="24"/>
          <w:szCs w:val="24"/>
        </w:rPr>
        <w:t xml:space="preserve"> ПРОГРАММЫ УЧЕБНОЙ ДИСЦИПЛИНЫ «</w:t>
      </w:r>
      <w:r w:rsidR="009A7FF7" w:rsidRPr="00D273E3">
        <w:rPr>
          <w:rFonts w:ascii="Times New Roman" w:hAnsi="Times New Roman"/>
          <w:b/>
          <w:sz w:val="24"/>
          <w:szCs w:val="24"/>
        </w:rPr>
        <w:t xml:space="preserve">ОП.04 </w:t>
      </w:r>
      <w:r w:rsidRPr="00D273E3">
        <w:rPr>
          <w:rFonts w:ascii="Times New Roman" w:hAnsi="Times New Roman"/>
          <w:b/>
          <w:sz w:val="24"/>
          <w:szCs w:val="24"/>
        </w:rPr>
        <w:t xml:space="preserve">ОРГАНИЗАЦИЯ БУХГАЛТЕРСКОГО УЧЕТА В БАНКАХ» </w:t>
      </w:r>
    </w:p>
    <w:p w14:paraId="08E7F47B" w14:textId="77777777" w:rsidR="00C2405A" w:rsidRPr="00D273E3" w:rsidRDefault="00C2405A" w:rsidP="00C2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D273E3">
        <w:rPr>
          <w:rFonts w:ascii="Times New Roman" w:hAnsi="Times New Roman"/>
          <w:b/>
          <w:sz w:val="24"/>
          <w:szCs w:val="24"/>
        </w:rPr>
        <w:t xml:space="preserve">1.1. Место дисциплины в структуре основной образовательной программы: </w:t>
      </w:r>
      <w:r w:rsidRPr="00D273E3">
        <w:rPr>
          <w:rFonts w:ascii="Times New Roman" w:hAnsi="Times New Roman"/>
          <w:color w:val="000000"/>
          <w:sz w:val="24"/>
          <w:szCs w:val="24"/>
        </w:rPr>
        <w:tab/>
      </w:r>
    </w:p>
    <w:p w14:paraId="459AC376" w14:textId="77777777" w:rsidR="00C2405A" w:rsidRPr="00D273E3" w:rsidRDefault="00C2405A" w:rsidP="00C2405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kern w:val="32"/>
          <w:sz w:val="24"/>
          <w:szCs w:val="24"/>
        </w:rPr>
      </w:pPr>
      <w:r w:rsidRPr="00D273E3">
        <w:rPr>
          <w:rFonts w:ascii="Times New Roman" w:hAnsi="Times New Roman"/>
          <w:sz w:val="24"/>
          <w:szCs w:val="24"/>
        </w:rPr>
        <w:t xml:space="preserve">Учебная дисциплина ОП.04. «Организация бухгалтерского учета в банках» является обязательной частью общепрофессионального цикла примерной основной образовательной программы в соответствии с ФГОС по специальности 38.02.07 Банковское дело. </w:t>
      </w:r>
    </w:p>
    <w:p w14:paraId="7C359C87" w14:textId="4BDC5589" w:rsidR="004D278F" w:rsidRPr="00D273E3" w:rsidRDefault="004D278F" w:rsidP="004D278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D273E3">
        <w:rPr>
          <w:rFonts w:ascii="Times New Roman" w:hAnsi="Times New Roman"/>
          <w:sz w:val="24"/>
          <w:szCs w:val="24"/>
        </w:rPr>
        <w:t xml:space="preserve">Особое значение дисциплина имеет при формировании и развитии общих и профессиональных компетенций: </w:t>
      </w:r>
      <w:r w:rsidR="00C2405A" w:rsidRPr="00D273E3">
        <w:rPr>
          <w:rFonts w:ascii="Times New Roman" w:hAnsi="Times New Roman"/>
          <w:sz w:val="24"/>
          <w:szCs w:val="24"/>
        </w:rPr>
        <w:t>ПК 1.1.</w:t>
      </w:r>
      <w:r w:rsidRPr="00D273E3">
        <w:rPr>
          <w:rFonts w:ascii="Times New Roman" w:hAnsi="Times New Roman"/>
          <w:sz w:val="24"/>
          <w:szCs w:val="24"/>
        </w:rPr>
        <w:t>, ПК 1.5., ПК 2.2., ПК 2.5., ОК 01., ОК 02., ОК 03., ОК 04., ОК 05., ОК 06., ОК 07., ОК 08., ОК 09.</w:t>
      </w:r>
    </w:p>
    <w:p w14:paraId="5F1AD797" w14:textId="77777777" w:rsidR="00C2405A" w:rsidRPr="00D273E3" w:rsidRDefault="00C2405A" w:rsidP="00C2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23CD9AB7" w14:textId="77777777" w:rsidR="00C2405A" w:rsidRPr="00D273E3" w:rsidRDefault="00C2405A" w:rsidP="00C2405A">
      <w:pPr>
        <w:spacing w:after="0"/>
        <w:ind w:firstLine="709"/>
        <w:rPr>
          <w:rFonts w:ascii="Times New Roman" w:hAnsi="Times New Roman"/>
          <w:b/>
          <w:sz w:val="24"/>
          <w:szCs w:val="24"/>
        </w:rPr>
      </w:pPr>
      <w:r w:rsidRPr="00D273E3">
        <w:rPr>
          <w:rFonts w:ascii="Times New Roman" w:hAnsi="Times New Roman"/>
          <w:b/>
          <w:sz w:val="24"/>
          <w:szCs w:val="24"/>
        </w:rPr>
        <w:t xml:space="preserve">1.2. Цель и планируемые результаты освоения дисциплины:   </w:t>
      </w:r>
    </w:p>
    <w:p w14:paraId="21B536AC" w14:textId="77777777" w:rsidR="00C2405A" w:rsidRPr="00D273E3" w:rsidRDefault="00C2405A" w:rsidP="00C2405A">
      <w:pPr>
        <w:suppressAutoHyphens/>
        <w:spacing w:after="0" w:line="240" w:lineRule="auto"/>
        <w:ind w:firstLine="709"/>
        <w:jc w:val="both"/>
        <w:rPr>
          <w:rFonts w:ascii="Times New Roman" w:hAnsi="Times New Roman"/>
          <w:sz w:val="24"/>
          <w:szCs w:val="24"/>
        </w:rPr>
      </w:pPr>
      <w:r w:rsidRPr="00D273E3">
        <w:rPr>
          <w:rFonts w:ascii="Times New Roman" w:hAnsi="Times New Roman"/>
          <w:sz w:val="24"/>
          <w:szCs w:val="24"/>
        </w:rPr>
        <w:t>В рамках программы учебной дисциплины обучающимися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3261"/>
        <w:gridCol w:w="4858"/>
      </w:tblGrid>
      <w:tr w:rsidR="00C2405A" w:rsidRPr="00D273E3" w14:paraId="086F90FB" w14:textId="77777777" w:rsidTr="00283A4F">
        <w:tc>
          <w:tcPr>
            <w:tcW w:w="1129" w:type="dxa"/>
          </w:tcPr>
          <w:p w14:paraId="3FFF364E" w14:textId="46704005" w:rsidR="00C2405A" w:rsidRPr="00D273E3" w:rsidRDefault="00C2405A" w:rsidP="002F5CA0">
            <w:pPr>
              <w:suppressAutoHyphens/>
              <w:spacing w:after="0" w:line="240" w:lineRule="auto"/>
              <w:jc w:val="center"/>
              <w:rPr>
                <w:rFonts w:ascii="Times New Roman" w:hAnsi="Times New Roman"/>
              </w:rPr>
            </w:pPr>
            <w:r w:rsidRPr="00D273E3">
              <w:rPr>
                <w:rFonts w:ascii="Times New Roman" w:hAnsi="Times New Roman"/>
              </w:rPr>
              <w:t xml:space="preserve">Код </w:t>
            </w:r>
          </w:p>
          <w:p w14:paraId="3CD335AA" w14:textId="77777777" w:rsidR="00C2405A" w:rsidRPr="00D273E3" w:rsidRDefault="00C2405A" w:rsidP="002F5CA0">
            <w:pPr>
              <w:suppressAutoHyphens/>
              <w:spacing w:after="0" w:line="240" w:lineRule="auto"/>
              <w:jc w:val="center"/>
              <w:rPr>
                <w:rFonts w:ascii="Times New Roman" w:hAnsi="Times New Roman"/>
              </w:rPr>
            </w:pPr>
            <w:r w:rsidRPr="00D273E3">
              <w:rPr>
                <w:rFonts w:ascii="Times New Roman" w:hAnsi="Times New Roman"/>
              </w:rPr>
              <w:t>ПК, ОК</w:t>
            </w:r>
          </w:p>
        </w:tc>
        <w:tc>
          <w:tcPr>
            <w:tcW w:w="3261" w:type="dxa"/>
          </w:tcPr>
          <w:p w14:paraId="0DBE80BF" w14:textId="77777777" w:rsidR="00C2405A" w:rsidRPr="00D273E3" w:rsidRDefault="00C2405A" w:rsidP="002F5CA0">
            <w:pPr>
              <w:suppressAutoHyphens/>
              <w:spacing w:after="0" w:line="240" w:lineRule="auto"/>
              <w:jc w:val="center"/>
              <w:rPr>
                <w:rFonts w:ascii="Times New Roman" w:hAnsi="Times New Roman"/>
              </w:rPr>
            </w:pPr>
            <w:r w:rsidRPr="00D273E3">
              <w:rPr>
                <w:rFonts w:ascii="Times New Roman" w:hAnsi="Times New Roman"/>
              </w:rPr>
              <w:t>Умения</w:t>
            </w:r>
          </w:p>
        </w:tc>
        <w:tc>
          <w:tcPr>
            <w:tcW w:w="4858" w:type="dxa"/>
          </w:tcPr>
          <w:p w14:paraId="605DC586" w14:textId="77777777" w:rsidR="00C2405A" w:rsidRPr="00D273E3" w:rsidRDefault="00C2405A" w:rsidP="002F5CA0">
            <w:pPr>
              <w:suppressAutoHyphens/>
              <w:spacing w:after="0" w:line="240" w:lineRule="auto"/>
              <w:jc w:val="center"/>
              <w:rPr>
                <w:rFonts w:ascii="Times New Roman" w:hAnsi="Times New Roman"/>
              </w:rPr>
            </w:pPr>
            <w:r w:rsidRPr="00D273E3">
              <w:rPr>
                <w:rFonts w:ascii="Times New Roman" w:hAnsi="Times New Roman"/>
              </w:rPr>
              <w:t>Знания</w:t>
            </w:r>
          </w:p>
        </w:tc>
      </w:tr>
      <w:tr w:rsidR="00283A4F" w:rsidRPr="00D273E3" w14:paraId="349A7E0F" w14:textId="77777777" w:rsidTr="00283A4F">
        <w:tc>
          <w:tcPr>
            <w:tcW w:w="1129" w:type="dxa"/>
          </w:tcPr>
          <w:p w14:paraId="05E8CE71" w14:textId="77777777" w:rsidR="00283A4F" w:rsidRPr="00D273E3" w:rsidRDefault="00283A4F" w:rsidP="002F5CA0">
            <w:pPr>
              <w:suppressAutoHyphens/>
              <w:spacing w:after="0" w:line="240" w:lineRule="auto"/>
              <w:jc w:val="center"/>
              <w:rPr>
                <w:rFonts w:ascii="Times New Roman" w:hAnsi="Times New Roman"/>
              </w:rPr>
            </w:pPr>
            <w:r w:rsidRPr="00D273E3">
              <w:rPr>
                <w:rFonts w:ascii="Times New Roman" w:hAnsi="Times New Roman"/>
              </w:rPr>
              <w:t>ПК 1.1.</w:t>
            </w:r>
          </w:p>
          <w:p w14:paraId="4F4477B4" w14:textId="77777777" w:rsidR="00283A4F" w:rsidRPr="00D273E3" w:rsidRDefault="00283A4F" w:rsidP="002F5CA0">
            <w:pPr>
              <w:suppressAutoHyphens/>
              <w:spacing w:after="0" w:line="240" w:lineRule="auto"/>
              <w:jc w:val="center"/>
              <w:rPr>
                <w:rFonts w:ascii="Times New Roman" w:hAnsi="Times New Roman"/>
              </w:rPr>
            </w:pPr>
            <w:r w:rsidRPr="00D273E3">
              <w:rPr>
                <w:rFonts w:ascii="Times New Roman" w:hAnsi="Times New Roman"/>
              </w:rPr>
              <w:t>ПК 1.5.</w:t>
            </w:r>
          </w:p>
          <w:p w14:paraId="10B10624" w14:textId="77777777" w:rsidR="00283A4F" w:rsidRPr="00D273E3" w:rsidRDefault="00283A4F" w:rsidP="002F5CA0">
            <w:pPr>
              <w:suppressAutoHyphens/>
              <w:spacing w:after="0" w:line="240" w:lineRule="auto"/>
              <w:jc w:val="center"/>
              <w:rPr>
                <w:rFonts w:ascii="Times New Roman" w:hAnsi="Times New Roman"/>
              </w:rPr>
            </w:pPr>
            <w:r w:rsidRPr="00D273E3">
              <w:rPr>
                <w:rFonts w:ascii="Times New Roman" w:hAnsi="Times New Roman"/>
              </w:rPr>
              <w:t>ПК 2.2.</w:t>
            </w:r>
          </w:p>
          <w:p w14:paraId="72454D12" w14:textId="77777777" w:rsidR="00283A4F" w:rsidRPr="00D273E3" w:rsidRDefault="00283A4F" w:rsidP="002F5CA0">
            <w:pPr>
              <w:suppressAutoHyphens/>
              <w:spacing w:after="0" w:line="240" w:lineRule="auto"/>
              <w:jc w:val="center"/>
              <w:rPr>
                <w:rFonts w:ascii="Times New Roman" w:hAnsi="Times New Roman"/>
              </w:rPr>
            </w:pPr>
            <w:r w:rsidRPr="00D273E3">
              <w:rPr>
                <w:rFonts w:ascii="Times New Roman" w:hAnsi="Times New Roman"/>
                <w:sz w:val="24"/>
                <w:szCs w:val="24"/>
              </w:rPr>
              <w:t>ПК 2.5.</w:t>
            </w:r>
          </w:p>
          <w:p w14:paraId="67AA9C01" w14:textId="77777777" w:rsidR="00283A4F" w:rsidRPr="00D273E3" w:rsidRDefault="00283A4F" w:rsidP="002F5CA0">
            <w:pPr>
              <w:suppressAutoHyphens/>
              <w:spacing w:after="0" w:line="240" w:lineRule="auto"/>
              <w:jc w:val="center"/>
              <w:rPr>
                <w:rFonts w:ascii="Times New Roman" w:hAnsi="Times New Roman"/>
              </w:rPr>
            </w:pPr>
            <w:r w:rsidRPr="00D273E3">
              <w:rPr>
                <w:rFonts w:ascii="Times New Roman" w:hAnsi="Times New Roman"/>
              </w:rPr>
              <w:t>ОК 01</w:t>
            </w:r>
          </w:p>
          <w:p w14:paraId="172FC4EE" w14:textId="77777777" w:rsidR="00283A4F" w:rsidRPr="00D273E3" w:rsidRDefault="00283A4F" w:rsidP="002F5CA0">
            <w:pPr>
              <w:suppressAutoHyphens/>
              <w:spacing w:after="0" w:line="240" w:lineRule="auto"/>
              <w:jc w:val="center"/>
              <w:rPr>
                <w:rFonts w:ascii="Times New Roman" w:hAnsi="Times New Roman"/>
              </w:rPr>
            </w:pPr>
            <w:r w:rsidRPr="00D273E3">
              <w:rPr>
                <w:rFonts w:ascii="Times New Roman" w:hAnsi="Times New Roman"/>
              </w:rPr>
              <w:t>ОК 02</w:t>
            </w:r>
          </w:p>
          <w:p w14:paraId="1EA2ADE3" w14:textId="77777777" w:rsidR="00283A4F" w:rsidRPr="00D273E3" w:rsidRDefault="00283A4F" w:rsidP="002F5CA0">
            <w:pPr>
              <w:suppressAutoHyphens/>
              <w:spacing w:after="0" w:line="240" w:lineRule="auto"/>
              <w:jc w:val="center"/>
              <w:rPr>
                <w:rFonts w:ascii="Times New Roman" w:hAnsi="Times New Roman"/>
              </w:rPr>
            </w:pPr>
            <w:r w:rsidRPr="00D273E3">
              <w:rPr>
                <w:rFonts w:ascii="Times New Roman" w:hAnsi="Times New Roman"/>
              </w:rPr>
              <w:t>ОК 03</w:t>
            </w:r>
          </w:p>
          <w:p w14:paraId="61F5A59E" w14:textId="77777777" w:rsidR="00283A4F" w:rsidRPr="00D273E3" w:rsidRDefault="00283A4F" w:rsidP="002F5CA0">
            <w:pPr>
              <w:suppressAutoHyphens/>
              <w:spacing w:after="0" w:line="240" w:lineRule="auto"/>
              <w:jc w:val="center"/>
              <w:rPr>
                <w:rFonts w:ascii="Times New Roman" w:hAnsi="Times New Roman"/>
              </w:rPr>
            </w:pPr>
            <w:r w:rsidRPr="00D273E3">
              <w:rPr>
                <w:rFonts w:ascii="Times New Roman" w:hAnsi="Times New Roman"/>
              </w:rPr>
              <w:t>ОК 04</w:t>
            </w:r>
          </w:p>
          <w:p w14:paraId="27DF9B88" w14:textId="77777777" w:rsidR="00283A4F" w:rsidRPr="00D273E3" w:rsidRDefault="00283A4F" w:rsidP="002F5CA0">
            <w:pPr>
              <w:suppressAutoHyphens/>
              <w:spacing w:after="0" w:line="240" w:lineRule="auto"/>
              <w:jc w:val="center"/>
              <w:rPr>
                <w:rFonts w:ascii="Times New Roman" w:hAnsi="Times New Roman"/>
              </w:rPr>
            </w:pPr>
            <w:r w:rsidRPr="00D273E3">
              <w:rPr>
                <w:rFonts w:ascii="Times New Roman" w:hAnsi="Times New Roman"/>
              </w:rPr>
              <w:t>ОК 05</w:t>
            </w:r>
          </w:p>
          <w:p w14:paraId="12B70432" w14:textId="77777777" w:rsidR="00283A4F" w:rsidRPr="00D273E3" w:rsidRDefault="00283A4F" w:rsidP="002F5CA0">
            <w:pPr>
              <w:suppressAutoHyphens/>
              <w:spacing w:after="0" w:line="240" w:lineRule="auto"/>
              <w:jc w:val="center"/>
              <w:rPr>
                <w:rFonts w:ascii="Times New Roman" w:hAnsi="Times New Roman"/>
              </w:rPr>
            </w:pPr>
            <w:r w:rsidRPr="00D273E3">
              <w:rPr>
                <w:rFonts w:ascii="Times New Roman" w:hAnsi="Times New Roman"/>
              </w:rPr>
              <w:t>ОК 09.</w:t>
            </w:r>
          </w:p>
          <w:p w14:paraId="3B19A4DB" w14:textId="1228A591" w:rsidR="00283A4F" w:rsidRPr="00D273E3" w:rsidRDefault="00283A4F" w:rsidP="002F5CA0">
            <w:pPr>
              <w:suppressAutoHyphens/>
              <w:spacing w:after="0" w:line="240" w:lineRule="auto"/>
              <w:jc w:val="center"/>
              <w:rPr>
                <w:rFonts w:ascii="Times New Roman" w:hAnsi="Times New Roman"/>
              </w:rPr>
            </w:pPr>
            <w:r w:rsidRPr="00D273E3">
              <w:rPr>
                <w:rFonts w:ascii="Times New Roman" w:hAnsi="Times New Roman"/>
              </w:rPr>
              <w:t>ЛР1-ЛР15.</w:t>
            </w:r>
          </w:p>
        </w:tc>
        <w:tc>
          <w:tcPr>
            <w:tcW w:w="3261" w:type="dxa"/>
          </w:tcPr>
          <w:p w14:paraId="61D63DD3" w14:textId="77777777" w:rsidR="00283A4F" w:rsidRPr="00D273E3" w:rsidRDefault="00283A4F" w:rsidP="002F5CA0">
            <w:pPr>
              <w:suppressAutoHyphens/>
              <w:spacing w:after="0" w:line="240" w:lineRule="auto"/>
              <w:jc w:val="both"/>
              <w:rPr>
                <w:rFonts w:ascii="Times New Roman" w:hAnsi="Times New Roman"/>
              </w:rPr>
            </w:pPr>
            <w:r w:rsidRPr="00D273E3">
              <w:rPr>
                <w:rFonts w:ascii="Times New Roman" w:hAnsi="Times New Roman"/>
              </w:rPr>
              <w:t>- оформлять договоры банковского счета с клиентами;</w:t>
            </w:r>
          </w:p>
          <w:p w14:paraId="730EA071" w14:textId="77777777" w:rsidR="00283A4F" w:rsidRPr="00D273E3" w:rsidRDefault="00283A4F" w:rsidP="002F5CA0">
            <w:pPr>
              <w:suppressAutoHyphens/>
              <w:spacing w:after="0" w:line="240" w:lineRule="auto"/>
              <w:jc w:val="both"/>
              <w:rPr>
                <w:rFonts w:ascii="Times New Roman" w:hAnsi="Times New Roman"/>
              </w:rPr>
            </w:pPr>
            <w:r w:rsidRPr="00D273E3">
              <w:rPr>
                <w:rFonts w:ascii="Times New Roman" w:hAnsi="Times New Roman"/>
              </w:rPr>
              <w:t>- проверять правильность и полноту оформления расчетных документов;</w:t>
            </w:r>
          </w:p>
          <w:p w14:paraId="132DF242" w14:textId="77777777" w:rsidR="00283A4F" w:rsidRPr="00D273E3" w:rsidRDefault="00283A4F" w:rsidP="002F5CA0">
            <w:pPr>
              <w:suppressAutoHyphens/>
              <w:spacing w:after="0" w:line="240" w:lineRule="auto"/>
              <w:jc w:val="both"/>
              <w:rPr>
                <w:rFonts w:ascii="Times New Roman" w:hAnsi="Times New Roman"/>
              </w:rPr>
            </w:pPr>
            <w:r w:rsidRPr="00D273E3">
              <w:rPr>
                <w:rFonts w:ascii="Times New Roman" w:hAnsi="Times New Roman"/>
              </w:rPr>
              <w:t>- открывать и закрывать лицевые счета в валюте Российской Федерации и иностранной валюте;</w:t>
            </w:r>
          </w:p>
          <w:p w14:paraId="64B39455" w14:textId="77777777" w:rsidR="00283A4F" w:rsidRPr="00D273E3" w:rsidRDefault="00283A4F" w:rsidP="002F5CA0">
            <w:pPr>
              <w:suppressAutoHyphens/>
              <w:spacing w:after="0" w:line="240" w:lineRule="auto"/>
              <w:jc w:val="both"/>
              <w:rPr>
                <w:rFonts w:ascii="Times New Roman" w:hAnsi="Times New Roman"/>
              </w:rPr>
            </w:pPr>
            <w:r w:rsidRPr="00D273E3">
              <w:rPr>
                <w:rFonts w:ascii="Times New Roman" w:hAnsi="Times New Roman"/>
              </w:rPr>
              <w:t>- выявлять возможность оплаты расчетных документов исходя из состояния расчетного счета клиента, вести картотеку неоплаченных расчетных документов;</w:t>
            </w:r>
          </w:p>
          <w:p w14:paraId="584E7039" w14:textId="77777777" w:rsidR="00283A4F" w:rsidRPr="00D273E3" w:rsidRDefault="00283A4F" w:rsidP="002F5CA0">
            <w:pPr>
              <w:suppressAutoHyphens/>
              <w:spacing w:after="0" w:line="240" w:lineRule="auto"/>
              <w:jc w:val="both"/>
              <w:rPr>
                <w:rFonts w:ascii="Times New Roman" w:hAnsi="Times New Roman"/>
              </w:rPr>
            </w:pPr>
            <w:r w:rsidRPr="00D273E3">
              <w:rPr>
                <w:rFonts w:ascii="Times New Roman" w:hAnsi="Times New Roman"/>
              </w:rPr>
              <w:t>- оформлять выписки из лицевых счетов клиентов;</w:t>
            </w:r>
          </w:p>
          <w:p w14:paraId="54341166" w14:textId="77777777" w:rsidR="00283A4F" w:rsidRPr="00D273E3" w:rsidRDefault="00283A4F" w:rsidP="002F5CA0">
            <w:pPr>
              <w:suppressAutoHyphens/>
              <w:spacing w:after="0" w:line="240" w:lineRule="auto"/>
              <w:jc w:val="both"/>
              <w:rPr>
                <w:rFonts w:ascii="Times New Roman" w:hAnsi="Times New Roman"/>
              </w:rPr>
            </w:pPr>
            <w:r w:rsidRPr="00D273E3">
              <w:rPr>
                <w:rFonts w:ascii="Times New Roman" w:hAnsi="Times New Roman"/>
              </w:rPr>
              <w:t>- рассчитывать и взыскивать суммы вознаграждения за расчетное обслуживание;</w:t>
            </w:r>
          </w:p>
          <w:p w14:paraId="6C8C55F6" w14:textId="77777777" w:rsidR="00283A4F" w:rsidRPr="00D273E3" w:rsidRDefault="00283A4F" w:rsidP="002F5CA0">
            <w:pPr>
              <w:suppressAutoHyphens/>
              <w:spacing w:after="0" w:line="240" w:lineRule="auto"/>
              <w:jc w:val="both"/>
              <w:rPr>
                <w:rFonts w:ascii="Times New Roman" w:hAnsi="Times New Roman"/>
              </w:rPr>
            </w:pPr>
            <w:r w:rsidRPr="00D273E3">
              <w:rPr>
                <w:rFonts w:ascii="Times New Roman" w:hAnsi="Times New Roman"/>
              </w:rPr>
              <w:t>- рассчитывать прогноз кассовых оборотов;</w:t>
            </w:r>
          </w:p>
          <w:p w14:paraId="74ED934D" w14:textId="77777777" w:rsidR="00283A4F" w:rsidRPr="00D273E3" w:rsidRDefault="00283A4F" w:rsidP="00BC217F">
            <w:pPr>
              <w:suppressAutoHyphens/>
              <w:spacing w:after="0" w:line="240" w:lineRule="auto"/>
              <w:jc w:val="both"/>
              <w:rPr>
                <w:rFonts w:ascii="Times New Roman" w:hAnsi="Times New Roman"/>
              </w:rPr>
            </w:pPr>
            <w:r w:rsidRPr="00D273E3">
              <w:rPr>
                <w:rFonts w:ascii="Times New Roman" w:hAnsi="Times New Roman"/>
              </w:rPr>
              <w:t>- использовать специализированное программное обеспечение для расчетного обслуживания клиентов.</w:t>
            </w:r>
          </w:p>
          <w:p w14:paraId="5938F24C" w14:textId="77777777" w:rsidR="00283A4F" w:rsidRPr="00D273E3" w:rsidRDefault="00283A4F" w:rsidP="002F5CA0">
            <w:pPr>
              <w:suppressAutoHyphens/>
              <w:spacing w:after="0" w:line="240" w:lineRule="auto"/>
              <w:jc w:val="both"/>
              <w:rPr>
                <w:rFonts w:ascii="Times New Roman" w:hAnsi="Times New Roman"/>
              </w:rPr>
            </w:pPr>
            <w:r w:rsidRPr="00D273E3">
              <w:rPr>
                <w:rFonts w:ascii="Times New Roman" w:hAnsi="Times New Roman"/>
              </w:rPr>
              <w:t>- проводить и отражать в учете расчеты по экспортно-импортным операциям банковскими переводами в порядке документарного инкассо и документарного аккредитива;</w:t>
            </w:r>
          </w:p>
          <w:p w14:paraId="78B43B3A" w14:textId="77777777" w:rsidR="00283A4F" w:rsidRPr="00D273E3" w:rsidRDefault="00283A4F" w:rsidP="002F5CA0">
            <w:pPr>
              <w:suppressAutoHyphens/>
              <w:spacing w:after="0" w:line="240" w:lineRule="auto"/>
              <w:jc w:val="both"/>
              <w:rPr>
                <w:rFonts w:ascii="Times New Roman" w:hAnsi="Times New Roman"/>
              </w:rPr>
            </w:pPr>
            <w:r w:rsidRPr="00D273E3">
              <w:rPr>
                <w:rFonts w:ascii="Times New Roman" w:hAnsi="Times New Roman"/>
              </w:rPr>
              <w:t>- проводить конверсионные операции по счетам клиентов;</w:t>
            </w:r>
          </w:p>
          <w:p w14:paraId="3551164F" w14:textId="77777777" w:rsidR="00283A4F" w:rsidRPr="00D273E3" w:rsidRDefault="00283A4F" w:rsidP="002F5CA0">
            <w:pPr>
              <w:suppressAutoHyphens/>
              <w:spacing w:after="0" w:line="240" w:lineRule="auto"/>
              <w:jc w:val="both"/>
              <w:rPr>
                <w:rFonts w:ascii="Times New Roman" w:hAnsi="Times New Roman"/>
              </w:rPr>
            </w:pPr>
            <w:r w:rsidRPr="00D273E3">
              <w:rPr>
                <w:rFonts w:ascii="Times New Roman" w:hAnsi="Times New Roman"/>
              </w:rPr>
              <w:t xml:space="preserve">- рассчитывать и взыскивать суммы вознаграждения за </w:t>
            </w:r>
            <w:r w:rsidRPr="00D273E3">
              <w:rPr>
                <w:rFonts w:ascii="Times New Roman" w:hAnsi="Times New Roman"/>
              </w:rPr>
              <w:lastRenderedPageBreak/>
              <w:t>проведение международных расчетов и конверсионных операций;</w:t>
            </w:r>
          </w:p>
          <w:p w14:paraId="02D1A075" w14:textId="77777777" w:rsidR="00283A4F" w:rsidRPr="00D273E3" w:rsidRDefault="00283A4F" w:rsidP="002F5CA0">
            <w:pPr>
              <w:suppressAutoHyphens/>
              <w:spacing w:after="0" w:line="240" w:lineRule="auto"/>
              <w:jc w:val="both"/>
              <w:rPr>
                <w:rFonts w:ascii="Times New Roman" w:hAnsi="Times New Roman"/>
              </w:rPr>
            </w:pPr>
            <w:r w:rsidRPr="00D273E3">
              <w:rPr>
                <w:rFonts w:ascii="Times New Roman" w:hAnsi="Times New Roman"/>
              </w:rPr>
              <w:t>- осуществлять контроль за репатриацией валютной выручки;</w:t>
            </w:r>
          </w:p>
          <w:p w14:paraId="3F054E1E" w14:textId="77777777" w:rsidR="00283A4F" w:rsidRPr="00D273E3" w:rsidRDefault="00283A4F" w:rsidP="002F5CA0">
            <w:pPr>
              <w:suppressAutoHyphens/>
              <w:spacing w:after="0" w:line="240" w:lineRule="auto"/>
              <w:jc w:val="both"/>
              <w:rPr>
                <w:rFonts w:ascii="Times New Roman" w:hAnsi="Times New Roman"/>
              </w:rPr>
            </w:pPr>
            <w:r w:rsidRPr="00D273E3">
              <w:rPr>
                <w:rFonts w:ascii="Times New Roman" w:hAnsi="Times New Roman"/>
              </w:rPr>
              <w:t>- оформлять комплект документов на открытие счетов и выдачу кредитов различных видов;</w:t>
            </w:r>
          </w:p>
          <w:p w14:paraId="4992B5C8" w14:textId="77777777" w:rsidR="00283A4F" w:rsidRPr="00D273E3" w:rsidRDefault="00283A4F" w:rsidP="002F5CA0">
            <w:pPr>
              <w:suppressAutoHyphens/>
              <w:spacing w:after="0" w:line="240" w:lineRule="auto"/>
              <w:jc w:val="both"/>
              <w:rPr>
                <w:rFonts w:ascii="Times New Roman" w:hAnsi="Times New Roman"/>
              </w:rPr>
            </w:pPr>
            <w:r w:rsidRPr="00D273E3">
              <w:rPr>
                <w:rFonts w:ascii="Times New Roman" w:hAnsi="Times New Roman"/>
              </w:rPr>
              <w:t>- оформлять выписки по лицевым счетам заемщиков и разъяснять им содержащиеся в выписках данные;</w:t>
            </w:r>
          </w:p>
          <w:p w14:paraId="1C54A52E" w14:textId="77777777" w:rsidR="00283A4F" w:rsidRPr="00D273E3" w:rsidRDefault="00283A4F" w:rsidP="002F5CA0">
            <w:pPr>
              <w:suppressAutoHyphens/>
              <w:spacing w:after="0" w:line="240" w:lineRule="auto"/>
              <w:jc w:val="both"/>
              <w:rPr>
                <w:rFonts w:ascii="Times New Roman" w:hAnsi="Times New Roman"/>
              </w:rPr>
            </w:pPr>
            <w:r w:rsidRPr="00D273E3">
              <w:rPr>
                <w:rFonts w:ascii="Times New Roman" w:hAnsi="Times New Roman"/>
              </w:rPr>
              <w:t>- формировать и вести кредитные дела;</w:t>
            </w:r>
          </w:p>
          <w:p w14:paraId="7651A249" w14:textId="77777777" w:rsidR="00283A4F" w:rsidRPr="00D273E3" w:rsidRDefault="00283A4F" w:rsidP="002F5CA0">
            <w:pPr>
              <w:suppressAutoHyphens/>
              <w:spacing w:after="0" w:line="240" w:lineRule="auto"/>
              <w:jc w:val="both"/>
              <w:rPr>
                <w:rFonts w:ascii="Times New Roman" w:hAnsi="Times New Roman"/>
              </w:rPr>
            </w:pPr>
            <w:r w:rsidRPr="00D273E3">
              <w:rPr>
                <w:rFonts w:ascii="Times New Roman" w:hAnsi="Times New Roman"/>
              </w:rPr>
              <w:t>- рассчитывать и отражать в учете сумму формируемого резерва;</w:t>
            </w:r>
          </w:p>
          <w:p w14:paraId="34CBBCC9" w14:textId="77777777" w:rsidR="00283A4F" w:rsidRPr="00D273E3" w:rsidRDefault="00283A4F" w:rsidP="002F5CA0">
            <w:pPr>
              <w:suppressAutoHyphens/>
              <w:spacing w:after="0" w:line="240" w:lineRule="auto"/>
              <w:jc w:val="both"/>
              <w:rPr>
                <w:rFonts w:ascii="Times New Roman" w:hAnsi="Times New Roman"/>
              </w:rPr>
            </w:pPr>
            <w:r w:rsidRPr="00D273E3">
              <w:rPr>
                <w:rFonts w:ascii="Times New Roman" w:hAnsi="Times New Roman"/>
              </w:rPr>
              <w:t>- рассчитывать и отражать в учете резерв по портфелю однородных кредитов</w:t>
            </w:r>
          </w:p>
          <w:p w14:paraId="07164503" w14:textId="77777777" w:rsidR="00283A4F" w:rsidRPr="00D273E3" w:rsidRDefault="00283A4F" w:rsidP="002F5CA0">
            <w:pPr>
              <w:suppressAutoHyphens/>
              <w:spacing w:after="0" w:line="240" w:lineRule="auto"/>
              <w:jc w:val="both"/>
              <w:rPr>
                <w:rFonts w:ascii="Times New Roman" w:hAnsi="Times New Roman"/>
                <w:iCs/>
              </w:rPr>
            </w:pPr>
            <w:r w:rsidRPr="00D273E3">
              <w:rPr>
                <w:rFonts w:ascii="Times New Roman" w:hAnsi="Times New Roman"/>
                <w:iCs/>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14:paraId="7C623D55" w14:textId="77777777" w:rsidR="00283A4F" w:rsidRPr="00D273E3" w:rsidRDefault="00283A4F" w:rsidP="002F5CA0">
            <w:pPr>
              <w:suppressAutoHyphens/>
              <w:spacing w:after="0" w:line="240" w:lineRule="auto"/>
              <w:jc w:val="both"/>
              <w:rPr>
                <w:rFonts w:ascii="Times New Roman" w:hAnsi="Times New Roman"/>
                <w:iCs/>
              </w:rPr>
            </w:pPr>
            <w:r w:rsidRPr="00D273E3">
              <w:rPr>
                <w:rFonts w:ascii="Times New Roman" w:hAnsi="Times New Roman"/>
                <w:iCs/>
              </w:rPr>
              <w:t>составить план действия; определить необходимые ресурсы;</w:t>
            </w:r>
          </w:p>
          <w:p w14:paraId="5FD7DD63" w14:textId="77777777" w:rsidR="00283A4F" w:rsidRPr="00D273E3" w:rsidRDefault="00283A4F" w:rsidP="002F5CA0">
            <w:pPr>
              <w:suppressAutoHyphens/>
              <w:spacing w:after="0" w:line="240" w:lineRule="auto"/>
              <w:jc w:val="both"/>
              <w:rPr>
                <w:rFonts w:ascii="Times New Roman" w:hAnsi="Times New Roman"/>
              </w:rPr>
            </w:pPr>
            <w:r w:rsidRPr="00D273E3">
              <w:rPr>
                <w:rFonts w:ascii="Times New Roman" w:hAnsi="Times New Roman"/>
                <w:iCs/>
              </w:rPr>
              <w:t>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p w14:paraId="77551460" w14:textId="77777777" w:rsidR="00283A4F" w:rsidRPr="00D273E3" w:rsidRDefault="00283A4F" w:rsidP="002F5CA0">
            <w:pPr>
              <w:suppressAutoHyphens/>
              <w:spacing w:after="0" w:line="240" w:lineRule="auto"/>
              <w:jc w:val="both"/>
              <w:rPr>
                <w:rFonts w:ascii="Times New Roman" w:hAnsi="Times New Roman"/>
              </w:rPr>
            </w:pPr>
            <w:r w:rsidRPr="00D273E3">
              <w:rPr>
                <w:rFonts w:ascii="Times New Roman" w:hAnsi="Times New Roman"/>
                <w:iCs/>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p w14:paraId="15FB98EB" w14:textId="77777777" w:rsidR="00283A4F" w:rsidRPr="00D273E3" w:rsidRDefault="00283A4F" w:rsidP="002F5CA0">
            <w:pPr>
              <w:suppressAutoHyphens/>
              <w:spacing w:after="0" w:line="240" w:lineRule="auto"/>
              <w:jc w:val="both"/>
              <w:rPr>
                <w:rFonts w:ascii="Times New Roman" w:hAnsi="Times New Roman"/>
              </w:rPr>
            </w:pPr>
            <w:r w:rsidRPr="00D273E3">
              <w:rPr>
                <w:rFonts w:ascii="Times New Roman" w:hAnsi="Times New Roman"/>
                <w:bCs/>
                <w:iCs/>
              </w:rPr>
              <w:t xml:space="preserve">определять актуальность нормативно-правовой </w:t>
            </w:r>
            <w:r w:rsidRPr="00D273E3">
              <w:rPr>
                <w:rFonts w:ascii="Times New Roman" w:hAnsi="Times New Roman"/>
                <w:bCs/>
                <w:iCs/>
              </w:rPr>
              <w:lastRenderedPageBreak/>
              <w:t xml:space="preserve">документации в профессиональной деятельности; </w:t>
            </w:r>
            <w:r w:rsidRPr="00D273E3">
              <w:rPr>
                <w:rFonts w:ascii="Times New Roman" w:hAnsi="Times New Roman"/>
              </w:rPr>
              <w:t>применять современную научную профессиональную терминологию; определять и выстраивать траектории профессионального развития и самообразования;</w:t>
            </w:r>
          </w:p>
          <w:p w14:paraId="70263487" w14:textId="77777777" w:rsidR="00283A4F" w:rsidRPr="00D273E3" w:rsidRDefault="00283A4F" w:rsidP="002F5CA0">
            <w:pPr>
              <w:suppressAutoHyphens/>
              <w:spacing w:after="0" w:line="240" w:lineRule="auto"/>
              <w:jc w:val="both"/>
              <w:rPr>
                <w:rFonts w:ascii="Times New Roman" w:hAnsi="Times New Roman"/>
              </w:rPr>
            </w:pPr>
            <w:r w:rsidRPr="00D273E3">
              <w:rPr>
                <w:rFonts w:ascii="Times New Roman" w:hAnsi="Times New Roman"/>
              </w:rPr>
              <w:t>ориентироваться в плане счетов, группировать счета баланса по активу и пассиву; присваивать номера лицевым счетам.</w:t>
            </w:r>
          </w:p>
          <w:p w14:paraId="04BA11FD" w14:textId="77777777" w:rsidR="00283A4F" w:rsidRPr="00D273E3" w:rsidRDefault="00283A4F" w:rsidP="002F5CA0">
            <w:pPr>
              <w:suppressAutoHyphens/>
              <w:spacing w:after="0" w:line="240" w:lineRule="auto"/>
              <w:jc w:val="both"/>
              <w:rPr>
                <w:rFonts w:ascii="Times New Roman" w:hAnsi="Times New Roman"/>
              </w:rPr>
            </w:pPr>
            <w:r w:rsidRPr="00D273E3">
              <w:rPr>
                <w:rFonts w:ascii="Times New Roman" w:hAnsi="Times New Roman"/>
                <w:bCs/>
              </w:rPr>
              <w:t>организовывать работу коллектива и команды; взаимодействовать с коллегами, руководством, клиентами в ходе профессиональной деятельности</w:t>
            </w:r>
          </w:p>
          <w:p w14:paraId="7150BC99" w14:textId="77777777" w:rsidR="00283A4F" w:rsidRPr="00D273E3" w:rsidRDefault="00283A4F" w:rsidP="002F5CA0">
            <w:pPr>
              <w:suppressAutoHyphens/>
              <w:spacing w:after="0" w:line="240" w:lineRule="auto"/>
              <w:jc w:val="both"/>
              <w:rPr>
                <w:rFonts w:ascii="Times New Roman" w:hAnsi="Times New Roman"/>
              </w:rPr>
            </w:pPr>
            <w:r w:rsidRPr="00D273E3">
              <w:rPr>
                <w:rFonts w:ascii="Times New Roman" w:hAnsi="Times New Roman"/>
                <w:iCs/>
              </w:rPr>
              <w:t xml:space="preserve">грамотно </w:t>
            </w:r>
            <w:r w:rsidRPr="00D273E3">
              <w:rPr>
                <w:rFonts w:ascii="Times New Roman" w:hAnsi="Times New Roman"/>
                <w:bCs/>
              </w:rPr>
              <w:t xml:space="preserve">излагать свои мысли и оформлять документы по профессиональной тематике на государственном языке, </w:t>
            </w:r>
            <w:r w:rsidRPr="00D273E3">
              <w:rPr>
                <w:rFonts w:ascii="Times New Roman" w:hAnsi="Times New Roman"/>
                <w:iCs/>
              </w:rPr>
              <w:t>проявлять толерантность в рабочем коллективе; составлять документы аналитического учета и анализировать содержание документов синтетического учета</w:t>
            </w:r>
          </w:p>
          <w:p w14:paraId="201DD9E5" w14:textId="4160216F" w:rsidR="00283A4F" w:rsidRPr="00D273E3" w:rsidRDefault="00283A4F" w:rsidP="002F5CA0">
            <w:pPr>
              <w:suppressAutoHyphens/>
              <w:spacing w:after="0" w:line="240" w:lineRule="auto"/>
              <w:jc w:val="both"/>
              <w:rPr>
                <w:rFonts w:ascii="Times New Roman" w:hAnsi="Times New Roman"/>
              </w:rPr>
            </w:pPr>
            <w:r w:rsidRPr="00D273E3">
              <w:rPr>
                <w:rFonts w:ascii="Times New Roman" w:hAnsi="Times New Roman"/>
                <w:bCs/>
                <w:iCs/>
              </w:rPr>
              <w:t>применять средства информационных технологий для решения профессиональных задач; использовать современное программное обеспечение</w:t>
            </w:r>
          </w:p>
        </w:tc>
        <w:tc>
          <w:tcPr>
            <w:tcW w:w="4858" w:type="dxa"/>
          </w:tcPr>
          <w:p w14:paraId="343CF35E" w14:textId="77777777" w:rsidR="00283A4F" w:rsidRPr="00D273E3" w:rsidRDefault="00283A4F" w:rsidP="002F5CA0">
            <w:pPr>
              <w:suppressAutoHyphens/>
              <w:spacing w:after="0" w:line="240" w:lineRule="auto"/>
              <w:jc w:val="both"/>
              <w:rPr>
                <w:rFonts w:ascii="Times New Roman" w:hAnsi="Times New Roman"/>
              </w:rPr>
            </w:pPr>
            <w:r w:rsidRPr="00D273E3">
              <w:rPr>
                <w:rFonts w:ascii="Times New Roman" w:hAnsi="Times New Roman"/>
              </w:rPr>
              <w:lastRenderedPageBreak/>
              <w:t>-  содержание и порядок формирования юридических дел клиентов;</w:t>
            </w:r>
          </w:p>
          <w:p w14:paraId="21513A70" w14:textId="77777777" w:rsidR="00283A4F" w:rsidRPr="00D273E3" w:rsidRDefault="00283A4F" w:rsidP="002F5CA0">
            <w:pPr>
              <w:suppressAutoHyphens/>
              <w:spacing w:after="0" w:line="240" w:lineRule="auto"/>
              <w:jc w:val="both"/>
              <w:rPr>
                <w:rFonts w:ascii="Times New Roman" w:hAnsi="Times New Roman"/>
              </w:rPr>
            </w:pPr>
            <w:r w:rsidRPr="00D273E3">
              <w:rPr>
                <w:rFonts w:ascii="Times New Roman" w:hAnsi="Times New Roman"/>
              </w:rPr>
              <w:t>- порядок открытия и закрытия лицевых счетов клиентов в валюте Российской Федерации и иностранной валюте;</w:t>
            </w:r>
          </w:p>
          <w:p w14:paraId="443B93A2" w14:textId="77777777" w:rsidR="00283A4F" w:rsidRPr="00D273E3" w:rsidRDefault="00283A4F" w:rsidP="002F5CA0">
            <w:pPr>
              <w:suppressAutoHyphens/>
              <w:spacing w:after="0" w:line="240" w:lineRule="auto"/>
              <w:jc w:val="both"/>
              <w:rPr>
                <w:rFonts w:ascii="Times New Roman" w:hAnsi="Times New Roman"/>
              </w:rPr>
            </w:pPr>
            <w:r w:rsidRPr="00D273E3">
              <w:rPr>
                <w:rFonts w:ascii="Times New Roman" w:hAnsi="Times New Roman"/>
              </w:rPr>
              <w:t>- правила совершения операций по расчетным счетам, очередность списания денежных средств;</w:t>
            </w:r>
          </w:p>
          <w:p w14:paraId="3C9B897D" w14:textId="77777777" w:rsidR="00283A4F" w:rsidRPr="00D273E3" w:rsidRDefault="00283A4F" w:rsidP="002F5CA0">
            <w:pPr>
              <w:suppressAutoHyphens/>
              <w:spacing w:after="0" w:line="240" w:lineRule="auto"/>
              <w:jc w:val="both"/>
              <w:rPr>
                <w:rFonts w:ascii="Times New Roman" w:hAnsi="Times New Roman"/>
              </w:rPr>
            </w:pPr>
            <w:r w:rsidRPr="00D273E3">
              <w:rPr>
                <w:rFonts w:ascii="Times New Roman" w:hAnsi="Times New Roman"/>
              </w:rPr>
              <w:t>- порядок оформления, представления, отзыва и возврата расчетных документов;</w:t>
            </w:r>
          </w:p>
          <w:p w14:paraId="35F65FDF" w14:textId="77777777" w:rsidR="00283A4F" w:rsidRPr="00D273E3" w:rsidRDefault="00283A4F" w:rsidP="002F5CA0">
            <w:pPr>
              <w:suppressAutoHyphens/>
              <w:spacing w:after="0" w:line="240" w:lineRule="auto"/>
              <w:jc w:val="both"/>
              <w:rPr>
                <w:rFonts w:ascii="Times New Roman" w:hAnsi="Times New Roman"/>
              </w:rPr>
            </w:pPr>
            <w:r w:rsidRPr="00D273E3">
              <w:rPr>
                <w:rFonts w:ascii="Times New Roman" w:hAnsi="Times New Roman"/>
              </w:rPr>
              <w:t>- порядок планирования операций с наличностью;</w:t>
            </w:r>
          </w:p>
          <w:p w14:paraId="47C8B139" w14:textId="77777777" w:rsidR="00283A4F" w:rsidRPr="00D273E3" w:rsidRDefault="00283A4F" w:rsidP="002F5CA0">
            <w:pPr>
              <w:suppressAutoHyphens/>
              <w:spacing w:after="0" w:line="240" w:lineRule="auto"/>
              <w:jc w:val="both"/>
              <w:rPr>
                <w:rFonts w:ascii="Times New Roman" w:hAnsi="Times New Roman"/>
              </w:rPr>
            </w:pPr>
            <w:r w:rsidRPr="00D273E3">
              <w:rPr>
                <w:rFonts w:ascii="Times New Roman" w:hAnsi="Times New Roman"/>
              </w:rPr>
              <w:t>- порядок лимитирования остатков денежной наличности в кассах клиентов;</w:t>
            </w:r>
          </w:p>
          <w:p w14:paraId="3C0031AF" w14:textId="77777777" w:rsidR="00283A4F" w:rsidRPr="00D273E3" w:rsidRDefault="00283A4F" w:rsidP="002F5CA0">
            <w:pPr>
              <w:suppressAutoHyphens/>
              <w:spacing w:after="0" w:line="240" w:lineRule="auto"/>
              <w:jc w:val="both"/>
              <w:rPr>
                <w:rFonts w:ascii="Times New Roman" w:hAnsi="Times New Roman"/>
              </w:rPr>
            </w:pPr>
            <w:r w:rsidRPr="00D273E3">
              <w:rPr>
                <w:rFonts w:ascii="Times New Roman" w:hAnsi="Times New Roman"/>
              </w:rPr>
              <w:t>- типичные нарушения при совершении расчетных операций по счетам клиентов</w:t>
            </w:r>
          </w:p>
          <w:p w14:paraId="6E7ED09A" w14:textId="77777777" w:rsidR="00283A4F" w:rsidRPr="00D273E3" w:rsidRDefault="00283A4F" w:rsidP="002F5CA0">
            <w:pPr>
              <w:suppressAutoHyphens/>
              <w:spacing w:after="0" w:line="240" w:lineRule="auto"/>
              <w:jc w:val="both"/>
              <w:rPr>
                <w:rFonts w:ascii="Times New Roman" w:hAnsi="Times New Roman"/>
              </w:rPr>
            </w:pPr>
            <w:r w:rsidRPr="00D273E3">
              <w:rPr>
                <w:rFonts w:ascii="Times New Roman" w:hAnsi="Times New Roman"/>
              </w:rPr>
              <w:t>- нормы международного права, определяющие правила проведения международных расчетов;</w:t>
            </w:r>
          </w:p>
          <w:p w14:paraId="12158F78" w14:textId="77777777" w:rsidR="00283A4F" w:rsidRPr="00D273E3" w:rsidRDefault="00283A4F" w:rsidP="002F5CA0">
            <w:pPr>
              <w:suppressAutoHyphens/>
              <w:spacing w:after="0" w:line="240" w:lineRule="auto"/>
              <w:jc w:val="both"/>
              <w:rPr>
                <w:rFonts w:ascii="Times New Roman" w:hAnsi="Times New Roman"/>
              </w:rPr>
            </w:pPr>
            <w:r w:rsidRPr="00D273E3">
              <w:rPr>
                <w:rFonts w:ascii="Times New Roman" w:hAnsi="Times New Roman"/>
              </w:rPr>
              <w:t>- формы международных расчетов: аккредитивы, инкассо, переводы, чеки;</w:t>
            </w:r>
          </w:p>
          <w:p w14:paraId="602DBB3E" w14:textId="77777777" w:rsidR="00283A4F" w:rsidRPr="00D273E3" w:rsidRDefault="00283A4F" w:rsidP="002F5CA0">
            <w:pPr>
              <w:suppressAutoHyphens/>
              <w:spacing w:after="0" w:line="240" w:lineRule="auto"/>
              <w:jc w:val="both"/>
              <w:rPr>
                <w:rFonts w:ascii="Times New Roman" w:hAnsi="Times New Roman"/>
              </w:rPr>
            </w:pPr>
            <w:r w:rsidRPr="00D273E3">
              <w:rPr>
                <w:rFonts w:ascii="Times New Roman" w:hAnsi="Times New Roman"/>
              </w:rPr>
              <w:t>- виды платежных документов, порядок проверки их соответствия условиям и формам расчетов;</w:t>
            </w:r>
          </w:p>
          <w:p w14:paraId="557532C2" w14:textId="77777777" w:rsidR="00283A4F" w:rsidRPr="00D273E3" w:rsidRDefault="00283A4F" w:rsidP="002F5CA0">
            <w:pPr>
              <w:suppressAutoHyphens/>
              <w:spacing w:after="0" w:line="240" w:lineRule="auto"/>
              <w:jc w:val="both"/>
              <w:rPr>
                <w:rFonts w:ascii="Times New Roman" w:hAnsi="Times New Roman"/>
              </w:rPr>
            </w:pPr>
            <w:r w:rsidRPr="00D273E3">
              <w:rPr>
                <w:rFonts w:ascii="Times New Roman" w:hAnsi="Times New Roman"/>
              </w:rPr>
              <w:t>- порядок проведения и отражение в учете операций международных расчетов с использованием различных форм;</w:t>
            </w:r>
          </w:p>
          <w:p w14:paraId="0C291246" w14:textId="77777777" w:rsidR="00283A4F" w:rsidRPr="00D273E3" w:rsidRDefault="00283A4F" w:rsidP="002F5CA0">
            <w:pPr>
              <w:suppressAutoHyphens/>
              <w:spacing w:after="0" w:line="240" w:lineRule="auto"/>
              <w:jc w:val="both"/>
              <w:rPr>
                <w:rFonts w:ascii="Times New Roman" w:hAnsi="Times New Roman"/>
              </w:rPr>
            </w:pPr>
            <w:r w:rsidRPr="00D273E3">
              <w:rPr>
                <w:rFonts w:ascii="Times New Roman" w:hAnsi="Times New Roman"/>
              </w:rPr>
              <w:t>- порядок и отражение в учете переоценки средств в иностранной валюте;</w:t>
            </w:r>
          </w:p>
          <w:p w14:paraId="1EAEBA15" w14:textId="77777777" w:rsidR="00283A4F" w:rsidRPr="00D273E3" w:rsidRDefault="00283A4F" w:rsidP="002F5CA0">
            <w:pPr>
              <w:suppressAutoHyphens/>
              <w:spacing w:after="0" w:line="240" w:lineRule="auto"/>
              <w:jc w:val="both"/>
              <w:rPr>
                <w:rFonts w:ascii="Times New Roman" w:hAnsi="Times New Roman"/>
              </w:rPr>
            </w:pPr>
            <w:r w:rsidRPr="00D273E3">
              <w:rPr>
                <w:rFonts w:ascii="Times New Roman" w:hAnsi="Times New Roman"/>
              </w:rPr>
              <w:t>- порядок расчета размеров открытых валютных позиций;</w:t>
            </w:r>
          </w:p>
          <w:p w14:paraId="30258961" w14:textId="77777777" w:rsidR="00283A4F" w:rsidRPr="00D273E3" w:rsidRDefault="00283A4F" w:rsidP="002F5CA0">
            <w:pPr>
              <w:suppressAutoHyphens/>
              <w:spacing w:after="0" w:line="240" w:lineRule="auto"/>
              <w:jc w:val="both"/>
              <w:rPr>
                <w:rFonts w:ascii="Times New Roman" w:hAnsi="Times New Roman"/>
              </w:rPr>
            </w:pPr>
            <w:r w:rsidRPr="00D273E3">
              <w:rPr>
                <w:rFonts w:ascii="Times New Roman" w:hAnsi="Times New Roman"/>
              </w:rPr>
              <w:t>- порядок выполнения уполномоченным банком функций агента валютного контроля;</w:t>
            </w:r>
          </w:p>
          <w:p w14:paraId="2B14083C" w14:textId="77777777" w:rsidR="00283A4F" w:rsidRPr="00D273E3" w:rsidRDefault="00283A4F" w:rsidP="002F5CA0">
            <w:pPr>
              <w:suppressAutoHyphens/>
              <w:spacing w:after="0" w:line="240" w:lineRule="auto"/>
              <w:jc w:val="both"/>
              <w:rPr>
                <w:rFonts w:ascii="Times New Roman" w:hAnsi="Times New Roman"/>
              </w:rPr>
            </w:pPr>
            <w:r w:rsidRPr="00D273E3">
              <w:rPr>
                <w:rFonts w:ascii="Times New Roman" w:hAnsi="Times New Roman"/>
              </w:rPr>
              <w:t>- меры, направленные на предотвращение использования транснациональных операций для преступных целей;</w:t>
            </w:r>
          </w:p>
          <w:p w14:paraId="3A8CAFE7" w14:textId="77777777" w:rsidR="00283A4F" w:rsidRPr="00D273E3" w:rsidRDefault="00283A4F" w:rsidP="002F5CA0">
            <w:pPr>
              <w:suppressAutoHyphens/>
              <w:spacing w:after="0" w:line="240" w:lineRule="auto"/>
              <w:jc w:val="both"/>
              <w:rPr>
                <w:rFonts w:ascii="Times New Roman" w:hAnsi="Times New Roman"/>
              </w:rPr>
            </w:pPr>
            <w:r w:rsidRPr="00D273E3">
              <w:rPr>
                <w:rFonts w:ascii="Times New Roman" w:hAnsi="Times New Roman"/>
              </w:rPr>
              <w:t>- системы международных финансовых телекоммуникаций;</w:t>
            </w:r>
          </w:p>
          <w:p w14:paraId="4244FD0C" w14:textId="77777777" w:rsidR="00283A4F" w:rsidRPr="00D273E3" w:rsidRDefault="00283A4F" w:rsidP="002F5CA0">
            <w:pPr>
              <w:suppressAutoHyphens/>
              <w:spacing w:after="0" w:line="240" w:lineRule="auto"/>
              <w:jc w:val="both"/>
              <w:rPr>
                <w:rFonts w:ascii="Times New Roman" w:hAnsi="Times New Roman"/>
              </w:rPr>
            </w:pPr>
            <w:r w:rsidRPr="00D273E3">
              <w:rPr>
                <w:rFonts w:ascii="Times New Roman" w:hAnsi="Times New Roman"/>
              </w:rPr>
              <w:t>- содержание кредитного договора, порядок его заключения, изменения условий и расторжения;</w:t>
            </w:r>
          </w:p>
          <w:p w14:paraId="6BAC7DD0" w14:textId="77777777" w:rsidR="00283A4F" w:rsidRPr="00D273E3" w:rsidRDefault="00283A4F" w:rsidP="002F5CA0">
            <w:pPr>
              <w:suppressAutoHyphens/>
              <w:spacing w:after="0" w:line="240" w:lineRule="auto"/>
              <w:jc w:val="both"/>
              <w:rPr>
                <w:rFonts w:ascii="Times New Roman" w:hAnsi="Times New Roman"/>
              </w:rPr>
            </w:pPr>
            <w:r w:rsidRPr="00D273E3">
              <w:rPr>
                <w:rFonts w:ascii="Times New Roman" w:hAnsi="Times New Roman"/>
              </w:rPr>
              <w:t>- состав кредитного дела и порядок его ведения;</w:t>
            </w:r>
          </w:p>
          <w:p w14:paraId="53638734" w14:textId="77777777" w:rsidR="00283A4F" w:rsidRPr="00D273E3" w:rsidRDefault="00283A4F" w:rsidP="002F5CA0">
            <w:pPr>
              <w:suppressAutoHyphens/>
              <w:spacing w:after="0" w:line="240" w:lineRule="auto"/>
              <w:jc w:val="both"/>
              <w:rPr>
                <w:rFonts w:ascii="Times New Roman" w:hAnsi="Times New Roman"/>
              </w:rPr>
            </w:pPr>
            <w:r w:rsidRPr="00D273E3">
              <w:rPr>
                <w:rFonts w:ascii="Times New Roman" w:hAnsi="Times New Roman"/>
              </w:rPr>
              <w:lastRenderedPageBreak/>
              <w:t>- типичные нарушения при осуществлении кредитных операций.</w:t>
            </w:r>
          </w:p>
          <w:p w14:paraId="2C46AC6F" w14:textId="77777777" w:rsidR="00283A4F" w:rsidRPr="00D273E3" w:rsidRDefault="00283A4F" w:rsidP="002F5CA0">
            <w:pPr>
              <w:suppressAutoHyphens/>
              <w:spacing w:after="0" w:line="240" w:lineRule="auto"/>
              <w:jc w:val="both"/>
              <w:rPr>
                <w:rFonts w:ascii="Times New Roman" w:hAnsi="Times New Roman"/>
              </w:rPr>
            </w:pPr>
            <w:r w:rsidRPr="00D273E3">
              <w:rPr>
                <w:rFonts w:ascii="Times New Roman" w:hAnsi="Times New Roman"/>
              </w:rPr>
              <w:t>- нормативные документы Банка России и внутренние документы банка о порядке формирования кредитными организациями резервов на возможные потери;</w:t>
            </w:r>
          </w:p>
          <w:p w14:paraId="2E51F04C" w14:textId="77777777" w:rsidR="00283A4F" w:rsidRPr="00D273E3" w:rsidRDefault="00283A4F" w:rsidP="002F5CA0">
            <w:pPr>
              <w:suppressAutoHyphens/>
              <w:spacing w:after="0" w:line="240" w:lineRule="auto"/>
              <w:jc w:val="both"/>
              <w:rPr>
                <w:rFonts w:ascii="Times New Roman" w:hAnsi="Times New Roman"/>
              </w:rPr>
            </w:pPr>
            <w:r w:rsidRPr="00D273E3">
              <w:rPr>
                <w:rFonts w:ascii="Times New Roman" w:hAnsi="Times New Roman"/>
              </w:rPr>
              <w:t>- порядок оценки кредитного риска и определения суммы создаваемого резерва по выданному кредиту;</w:t>
            </w:r>
          </w:p>
          <w:p w14:paraId="187C6283" w14:textId="77777777" w:rsidR="00283A4F" w:rsidRPr="00D273E3" w:rsidRDefault="00283A4F" w:rsidP="002F5CA0">
            <w:pPr>
              <w:suppressAutoHyphens/>
              <w:spacing w:after="0" w:line="240" w:lineRule="auto"/>
              <w:jc w:val="both"/>
              <w:rPr>
                <w:rFonts w:ascii="Times New Roman" w:hAnsi="Times New Roman"/>
              </w:rPr>
            </w:pPr>
            <w:r w:rsidRPr="00D273E3">
              <w:rPr>
                <w:rFonts w:ascii="Times New Roman" w:hAnsi="Times New Roman"/>
              </w:rPr>
              <w:t>- порядок и отражение в учете формирования и регулирования резервов на возможные потери по кредитам;</w:t>
            </w:r>
          </w:p>
          <w:p w14:paraId="76DBF954" w14:textId="77777777" w:rsidR="00283A4F" w:rsidRPr="00D273E3" w:rsidRDefault="00283A4F" w:rsidP="002F5CA0">
            <w:pPr>
              <w:suppressAutoHyphens/>
              <w:spacing w:after="0" w:line="240" w:lineRule="auto"/>
              <w:jc w:val="both"/>
              <w:rPr>
                <w:rFonts w:ascii="Times New Roman" w:hAnsi="Times New Roman"/>
              </w:rPr>
            </w:pPr>
            <w:r w:rsidRPr="00D273E3">
              <w:rPr>
                <w:rFonts w:ascii="Times New Roman" w:hAnsi="Times New Roman"/>
              </w:rPr>
              <w:t>- порядок и отражение в учете списания нереальных для взыскания кредитов.</w:t>
            </w:r>
          </w:p>
          <w:p w14:paraId="6FF8FF21" w14:textId="77777777" w:rsidR="00283A4F" w:rsidRPr="00D273E3" w:rsidRDefault="00283A4F" w:rsidP="002F5CA0">
            <w:pPr>
              <w:suppressAutoHyphens/>
              <w:spacing w:after="0" w:line="240" w:lineRule="auto"/>
              <w:jc w:val="both"/>
              <w:rPr>
                <w:rFonts w:ascii="Times New Roman" w:hAnsi="Times New Roman"/>
                <w:bCs/>
              </w:rPr>
            </w:pPr>
            <w:r w:rsidRPr="00D273E3">
              <w:rPr>
                <w:rFonts w:ascii="Times New Roman" w:hAnsi="Times New Roman"/>
                <w:iCs/>
              </w:rPr>
              <w:t>а</w:t>
            </w:r>
            <w:r w:rsidRPr="00D273E3">
              <w:rPr>
                <w:rFonts w:ascii="Times New Roman" w:hAnsi="Times New Roman"/>
                <w:bCs/>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14:paraId="3E607951" w14:textId="77777777" w:rsidR="00283A4F" w:rsidRPr="00D273E3" w:rsidRDefault="00283A4F" w:rsidP="002F5CA0">
            <w:pPr>
              <w:suppressAutoHyphens/>
              <w:spacing w:after="0" w:line="240" w:lineRule="auto"/>
              <w:jc w:val="both"/>
              <w:rPr>
                <w:rFonts w:ascii="Times New Roman" w:hAnsi="Times New Roman"/>
              </w:rPr>
            </w:pPr>
            <w:r w:rsidRPr="00D273E3">
              <w:rPr>
                <w:rFonts w:ascii="Times New Roman" w:hAnsi="Times New Roman"/>
                <w:bCs/>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 методологические основы организации и ведения бухгалтерского учета в кредитных организациях; краткая характеристика основных элементов учетной политики кредитной организации.</w:t>
            </w:r>
          </w:p>
          <w:p w14:paraId="161AFAA9" w14:textId="77777777" w:rsidR="00283A4F" w:rsidRPr="00D273E3" w:rsidRDefault="00283A4F" w:rsidP="002F5CA0">
            <w:pPr>
              <w:suppressAutoHyphens/>
              <w:spacing w:after="0" w:line="240" w:lineRule="auto"/>
              <w:jc w:val="both"/>
              <w:rPr>
                <w:rFonts w:ascii="Times New Roman" w:hAnsi="Times New Roman"/>
              </w:rPr>
            </w:pPr>
            <w:proofErr w:type="gramStart"/>
            <w:r w:rsidRPr="00D273E3">
              <w:rPr>
                <w:rFonts w:ascii="Times New Roman" w:hAnsi="Times New Roman"/>
                <w:iCs/>
              </w:rPr>
              <w:t>номенклатура информационных источников</w:t>
            </w:r>
            <w:proofErr w:type="gramEnd"/>
            <w:r w:rsidRPr="00D273E3">
              <w:rPr>
                <w:rFonts w:ascii="Times New Roman" w:hAnsi="Times New Roman"/>
                <w:iCs/>
              </w:rPr>
              <w:t xml:space="preserve"> применяемых в профессиональной деятельности; приемы структурирования информации; формат оформления результатов поиска информации; задачи и требования к ведению бухгалтерского учета в кредитных организациях.</w:t>
            </w:r>
          </w:p>
          <w:p w14:paraId="240EDDE4" w14:textId="77777777" w:rsidR="00283A4F" w:rsidRPr="00D273E3" w:rsidRDefault="00283A4F" w:rsidP="002F5CA0">
            <w:pPr>
              <w:suppressAutoHyphens/>
              <w:spacing w:after="0" w:line="240" w:lineRule="auto"/>
              <w:jc w:val="both"/>
              <w:rPr>
                <w:rFonts w:ascii="Times New Roman" w:hAnsi="Times New Roman"/>
              </w:rPr>
            </w:pPr>
            <w:r w:rsidRPr="00D273E3">
              <w:rPr>
                <w:rFonts w:ascii="Times New Roman" w:hAnsi="Times New Roman"/>
                <w:bCs/>
                <w:iCs/>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 нормативно-правовое регулирование бухгалтерского учета в банках; принципы построения, структуру и содержание разделов плана счетов бухгалтерского учета кредитных организаций, порядок нумерации лицевых счетов.</w:t>
            </w:r>
          </w:p>
          <w:p w14:paraId="69634C04" w14:textId="77777777" w:rsidR="00283A4F" w:rsidRPr="00D273E3" w:rsidRDefault="00283A4F" w:rsidP="002F5CA0">
            <w:pPr>
              <w:suppressAutoHyphens/>
              <w:spacing w:after="0" w:line="240" w:lineRule="auto"/>
              <w:jc w:val="both"/>
              <w:rPr>
                <w:rFonts w:ascii="Times New Roman" w:hAnsi="Times New Roman"/>
              </w:rPr>
            </w:pPr>
            <w:r w:rsidRPr="00D273E3">
              <w:rPr>
                <w:rFonts w:ascii="Times New Roman" w:hAnsi="Times New Roman"/>
                <w:bCs/>
              </w:rPr>
              <w:t xml:space="preserve">психологические основы </w:t>
            </w:r>
            <w:proofErr w:type="gramStart"/>
            <w:r w:rsidRPr="00D273E3">
              <w:rPr>
                <w:rFonts w:ascii="Times New Roman" w:hAnsi="Times New Roman"/>
                <w:bCs/>
              </w:rPr>
              <w:t>деятельности  коллектива</w:t>
            </w:r>
            <w:proofErr w:type="gramEnd"/>
            <w:r w:rsidRPr="00D273E3">
              <w:rPr>
                <w:rFonts w:ascii="Times New Roman" w:hAnsi="Times New Roman"/>
                <w:bCs/>
              </w:rPr>
              <w:t>, психологические особенности личности; основы проектной деятельности; функции подразделений бухгалтерской службы в кредитных организациях.</w:t>
            </w:r>
          </w:p>
          <w:p w14:paraId="21682DA4" w14:textId="77777777" w:rsidR="00283A4F" w:rsidRPr="00D273E3" w:rsidRDefault="00283A4F" w:rsidP="002F5CA0">
            <w:pPr>
              <w:suppressAutoHyphens/>
              <w:spacing w:after="0" w:line="240" w:lineRule="auto"/>
              <w:jc w:val="both"/>
              <w:rPr>
                <w:rFonts w:ascii="Times New Roman" w:hAnsi="Times New Roman"/>
              </w:rPr>
            </w:pPr>
            <w:r w:rsidRPr="00D273E3">
              <w:rPr>
                <w:rFonts w:ascii="Times New Roman" w:hAnsi="Times New Roman"/>
                <w:bCs/>
              </w:rPr>
              <w:t xml:space="preserve">особенности социального и культурного контекста; правила оформления документов и построения устных сообщений; основные принципы организации документооборота, виды банковских документов и требования к их оформлению, порядок их хранения; </w:t>
            </w:r>
            <w:r w:rsidRPr="00D273E3">
              <w:rPr>
                <w:rFonts w:ascii="Times New Roman" w:hAnsi="Times New Roman"/>
                <w:bCs/>
              </w:rPr>
              <w:lastRenderedPageBreak/>
              <w:t>характеристика документов синтетического и аналитического учета.</w:t>
            </w:r>
          </w:p>
          <w:p w14:paraId="7943AEEC" w14:textId="34ABAD8B" w:rsidR="00283A4F" w:rsidRPr="00D273E3" w:rsidRDefault="00283A4F" w:rsidP="002F5CA0">
            <w:pPr>
              <w:suppressAutoHyphens/>
              <w:spacing w:after="0" w:line="240" w:lineRule="auto"/>
              <w:jc w:val="both"/>
              <w:rPr>
                <w:rFonts w:ascii="Times New Roman" w:hAnsi="Times New Roman"/>
              </w:rPr>
            </w:pPr>
            <w:r w:rsidRPr="00D273E3">
              <w:rPr>
                <w:rFonts w:ascii="Times New Roman" w:hAnsi="Times New Roman"/>
                <w:bCs/>
                <w:iCs/>
              </w:rPr>
              <w:t>современные средства и устройства информатизации; порядок их применения и программное обеспечение в профессиональной деятельности</w:t>
            </w:r>
          </w:p>
        </w:tc>
      </w:tr>
    </w:tbl>
    <w:p w14:paraId="518B911B" w14:textId="77777777" w:rsidR="00BC217F" w:rsidRPr="00D273E3" w:rsidRDefault="00BC217F" w:rsidP="00C2405A">
      <w:pPr>
        <w:suppressAutoHyphens/>
        <w:spacing w:after="240" w:line="240" w:lineRule="auto"/>
        <w:jc w:val="center"/>
        <w:rPr>
          <w:rFonts w:ascii="Times New Roman" w:hAnsi="Times New Roman"/>
          <w:b/>
          <w:sz w:val="24"/>
          <w:szCs w:val="24"/>
        </w:rPr>
      </w:pPr>
    </w:p>
    <w:p w14:paraId="31AC5EB2" w14:textId="77777777" w:rsidR="00BC217F" w:rsidRPr="00D273E3" w:rsidRDefault="00BC217F">
      <w:pPr>
        <w:spacing w:after="0" w:line="240" w:lineRule="auto"/>
        <w:rPr>
          <w:rFonts w:ascii="Times New Roman" w:hAnsi="Times New Roman"/>
          <w:b/>
          <w:sz w:val="24"/>
          <w:szCs w:val="24"/>
        </w:rPr>
      </w:pPr>
      <w:r w:rsidRPr="00D273E3">
        <w:rPr>
          <w:rFonts w:ascii="Times New Roman" w:hAnsi="Times New Roman"/>
          <w:b/>
          <w:sz w:val="24"/>
          <w:szCs w:val="24"/>
        </w:rPr>
        <w:br w:type="page"/>
      </w:r>
    </w:p>
    <w:p w14:paraId="69A164F7" w14:textId="724A9112" w:rsidR="00C2405A" w:rsidRPr="00D273E3" w:rsidRDefault="00C2405A" w:rsidP="00C2405A">
      <w:pPr>
        <w:suppressAutoHyphens/>
        <w:spacing w:after="240" w:line="240" w:lineRule="auto"/>
        <w:jc w:val="center"/>
        <w:rPr>
          <w:rFonts w:ascii="Times New Roman" w:hAnsi="Times New Roman"/>
          <w:b/>
          <w:sz w:val="24"/>
          <w:szCs w:val="24"/>
        </w:rPr>
      </w:pPr>
      <w:r w:rsidRPr="00D273E3">
        <w:rPr>
          <w:rFonts w:ascii="Times New Roman" w:hAnsi="Times New Roman"/>
          <w:b/>
          <w:sz w:val="24"/>
          <w:szCs w:val="24"/>
        </w:rPr>
        <w:lastRenderedPageBreak/>
        <w:t>2. СТРУКТУРА И СОДЕРЖАНИЕ УЧЕБНОЙ ДИСЦИПЛИНЫ</w:t>
      </w:r>
    </w:p>
    <w:p w14:paraId="6FAB5229" w14:textId="77777777" w:rsidR="00C2405A" w:rsidRPr="00D273E3" w:rsidRDefault="00C2405A" w:rsidP="00C2405A">
      <w:pPr>
        <w:suppressAutoHyphens/>
        <w:spacing w:after="240" w:line="240" w:lineRule="auto"/>
        <w:ind w:firstLine="709"/>
        <w:rPr>
          <w:rFonts w:ascii="Times New Roman" w:hAnsi="Times New Roman"/>
          <w:b/>
          <w:sz w:val="24"/>
          <w:szCs w:val="24"/>
        </w:rPr>
      </w:pPr>
      <w:r w:rsidRPr="00D273E3">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C2405A" w:rsidRPr="00D273E3" w14:paraId="11446B87" w14:textId="77777777" w:rsidTr="002F5CA0">
        <w:trPr>
          <w:trHeight w:val="490"/>
        </w:trPr>
        <w:tc>
          <w:tcPr>
            <w:tcW w:w="3685" w:type="pct"/>
            <w:vAlign w:val="center"/>
          </w:tcPr>
          <w:p w14:paraId="1A7BE775" w14:textId="77777777" w:rsidR="00C2405A" w:rsidRPr="00D273E3" w:rsidRDefault="00C2405A" w:rsidP="002F5CA0">
            <w:pPr>
              <w:suppressAutoHyphens/>
              <w:rPr>
                <w:rFonts w:ascii="Times New Roman" w:hAnsi="Times New Roman"/>
                <w:b/>
              </w:rPr>
            </w:pPr>
            <w:r w:rsidRPr="00D273E3">
              <w:rPr>
                <w:rFonts w:ascii="Times New Roman" w:hAnsi="Times New Roman"/>
                <w:b/>
              </w:rPr>
              <w:t>Вид учебной работы</w:t>
            </w:r>
          </w:p>
        </w:tc>
        <w:tc>
          <w:tcPr>
            <w:tcW w:w="1315" w:type="pct"/>
            <w:vAlign w:val="center"/>
          </w:tcPr>
          <w:p w14:paraId="1E6B3106" w14:textId="77777777" w:rsidR="00C2405A" w:rsidRPr="00D273E3" w:rsidRDefault="00C2405A" w:rsidP="002F5CA0">
            <w:pPr>
              <w:suppressAutoHyphens/>
              <w:rPr>
                <w:rFonts w:ascii="Times New Roman" w:hAnsi="Times New Roman"/>
                <w:b/>
                <w:iCs/>
              </w:rPr>
            </w:pPr>
            <w:r w:rsidRPr="00D273E3">
              <w:rPr>
                <w:rFonts w:ascii="Times New Roman" w:hAnsi="Times New Roman"/>
                <w:b/>
                <w:iCs/>
              </w:rPr>
              <w:t>Объем в часах</w:t>
            </w:r>
          </w:p>
        </w:tc>
      </w:tr>
      <w:tr w:rsidR="00C2405A" w:rsidRPr="00D273E3" w14:paraId="6F8EDA0F" w14:textId="77777777" w:rsidTr="002F5CA0">
        <w:trPr>
          <w:trHeight w:val="490"/>
        </w:trPr>
        <w:tc>
          <w:tcPr>
            <w:tcW w:w="3685" w:type="pct"/>
            <w:vAlign w:val="center"/>
          </w:tcPr>
          <w:p w14:paraId="08DDE44D" w14:textId="77777777" w:rsidR="00C2405A" w:rsidRPr="00D273E3" w:rsidRDefault="00C2405A" w:rsidP="002F5CA0">
            <w:pPr>
              <w:suppressAutoHyphens/>
              <w:spacing w:after="0"/>
              <w:rPr>
                <w:rFonts w:ascii="Times New Roman" w:hAnsi="Times New Roman"/>
                <w:b/>
              </w:rPr>
            </w:pPr>
            <w:r w:rsidRPr="00D273E3">
              <w:rPr>
                <w:rFonts w:ascii="Times New Roman" w:hAnsi="Times New Roman"/>
                <w:b/>
              </w:rPr>
              <w:t>Объем образовательной программы учебной дисциплины</w:t>
            </w:r>
          </w:p>
        </w:tc>
        <w:tc>
          <w:tcPr>
            <w:tcW w:w="1315" w:type="pct"/>
            <w:vAlign w:val="center"/>
          </w:tcPr>
          <w:p w14:paraId="438C11AC" w14:textId="77777777" w:rsidR="00C2405A" w:rsidRPr="00D273E3" w:rsidRDefault="00C2405A" w:rsidP="003D524F">
            <w:pPr>
              <w:suppressAutoHyphens/>
              <w:spacing w:after="0"/>
              <w:jc w:val="center"/>
              <w:rPr>
                <w:rFonts w:ascii="Times New Roman" w:hAnsi="Times New Roman"/>
                <w:iCs/>
              </w:rPr>
            </w:pPr>
            <w:r w:rsidRPr="00D273E3">
              <w:rPr>
                <w:rFonts w:ascii="Times New Roman" w:hAnsi="Times New Roman"/>
                <w:iCs/>
              </w:rPr>
              <w:t>53</w:t>
            </w:r>
          </w:p>
        </w:tc>
      </w:tr>
      <w:tr w:rsidR="00C2405A" w:rsidRPr="00D273E3" w14:paraId="647658B1" w14:textId="77777777" w:rsidTr="003D524F">
        <w:trPr>
          <w:trHeight w:val="490"/>
        </w:trPr>
        <w:tc>
          <w:tcPr>
            <w:tcW w:w="3685" w:type="pct"/>
            <w:shd w:val="clear" w:color="auto" w:fill="auto"/>
            <w:vAlign w:val="center"/>
          </w:tcPr>
          <w:p w14:paraId="565064D6" w14:textId="77777777" w:rsidR="00C2405A" w:rsidRPr="00D273E3" w:rsidRDefault="00C2405A" w:rsidP="002F5CA0">
            <w:pPr>
              <w:suppressAutoHyphens/>
              <w:spacing w:after="0"/>
              <w:rPr>
                <w:rFonts w:ascii="Times New Roman" w:hAnsi="Times New Roman"/>
                <w:b/>
              </w:rPr>
            </w:pPr>
            <w:r w:rsidRPr="00D273E3">
              <w:rPr>
                <w:rFonts w:ascii="Times New Roman" w:hAnsi="Times New Roman"/>
                <w:b/>
              </w:rPr>
              <w:t xml:space="preserve">в </w:t>
            </w:r>
            <w:proofErr w:type="gramStart"/>
            <w:r w:rsidRPr="00D273E3">
              <w:rPr>
                <w:rFonts w:ascii="Times New Roman" w:hAnsi="Times New Roman"/>
                <w:b/>
              </w:rPr>
              <w:t>т.ч.</w:t>
            </w:r>
            <w:proofErr w:type="gramEnd"/>
            <w:r w:rsidRPr="00D273E3">
              <w:rPr>
                <w:rFonts w:ascii="Times New Roman" w:hAnsi="Times New Roman"/>
                <w:b/>
              </w:rPr>
              <w:t xml:space="preserve"> в форме практической подготовки</w:t>
            </w:r>
          </w:p>
        </w:tc>
        <w:tc>
          <w:tcPr>
            <w:tcW w:w="1315" w:type="pct"/>
            <w:shd w:val="clear" w:color="auto" w:fill="auto"/>
            <w:vAlign w:val="center"/>
          </w:tcPr>
          <w:p w14:paraId="65395B74" w14:textId="36D60230" w:rsidR="00C2405A" w:rsidRPr="00D273E3" w:rsidRDefault="003D524F" w:rsidP="003D524F">
            <w:pPr>
              <w:suppressAutoHyphens/>
              <w:spacing w:after="0"/>
              <w:jc w:val="center"/>
              <w:rPr>
                <w:rFonts w:ascii="Times New Roman" w:hAnsi="Times New Roman"/>
                <w:iCs/>
              </w:rPr>
            </w:pPr>
            <w:r w:rsidRPr="00D273E3">
              <w:rPr>
                <w:rFonts w:ascii="Times New Roman" w:hAnsi="Times New Roman"/>
                <w:iCs/>
              </w:rPr>
              <w:t>18</w:t>
            </w:r>
          </w:p>
        </w:tc>
      </w:tr>
      <w:tr w:rsidR="00C2405A" w:rsidRPr="00D273E3" w14:paraId="38AB6CF1" w14:textId="77777777" w:rsidTr="002F5CA0">
        <w:trPr>
          <w:trHeight w:val="336"/>
        </w:trPr>
        <w:tc>
          <w:tcPr>
            <w:tcW w:w="5000" w:type="pct"/>
            <w:gridSpan w:val="2"/>
            <w:vAlign w:val="center"/>
          </w:tcPr>
          <w:p w14:paraId="2B355931" w14:textId="77777777" w:rsidR="00C2405A" w:rsidRPr="00D273E3" w:rsidRDefault="00C2405A" w:rsidP="003D524F">
            <w:pPr>
              <w:suppressAutoHyphens/>
              <w:spacing w:after="0"/>
              <w:rPr>
                <w:rFonts w:ascii="Times New Roman" w:hAnsi="Times New Roman"/>
                <w:iCs/>
              </w:rPr>
            </w:pPr>
            <w:r w:rsidRPr="00D273E3">
              <w:rPr>
                <w:rFonts w:ascii="Times New Roman" w:hAnsi="Times New Roman"/>
              </w:rPr>
              <w:t>в т. ч.:</w:t>
            </w:r>
          </w:p>
        </w:tc>
      </w:tr>
      <w:tr w:rsidR="00C2405A" w:rsidRPr="00D273E3" w14:paraId="30A38741" w14:textId="77777777" w:rsidTr="002F5CA0">
        <w:trPr>
          <w:trHeight w:val="490"/>
        </w:trPr>
        <w:tc>
          <w:tcPr>
            <w:tcW w:w="3685" w:type="pct"/>
            <w:vAlign w:val="center"/>
          </w:tcPr>
          <w:p w14:paraId="237F1F9C" w14:textId="77777777" w:rsidR="00C2405A" w:rsidRPr="00D273E3" w:rsidRDefault="00C2405A" w:rsidP="002F5CA0">
            <w:pPr>
              <w:suppressAutoHyphens/>
              <w:spacing w:after="0"/>
              <w:rPr>
                <w:rFonts w:ascii="Times New Roman" w:hAnsi="Times New Roman"/>
              </w:rPr>
            </w:pPr>
            <w:r w:rsidRPr="00D273E3">
              <w:rPr>
                <w:rFonts w:ascii="Times New Roman" w:hAnsi="Times New Roman"/>
              </w:rPr>
              <w:t>теоретическое обучение</w:t>
            </w:r>
          </w:p>
        </w:tc>
        <w:tc>
          <w:tcPr>
            <w:tcW w:w="1315" w:type="pct"/>
            <w:vAlign w:val="center"/>
          </w:tcPr>
          <w:p w14:paraId="5EEC7724" w14:textId="5CC232DF" w:rsidR="00C2405A" w:rsidRPr="00D273E3" w:rsidRDefault="001E43A4" w:rsidP="003D524F">
            <w:pPr>
              <w:suppressAutoHyphens/>
              <w:spacing w:after="0"/>
              <w:jc w:val="center"/>
              <w:rPr>
                <w:rFonts w:ascii="Times New Roman" w:hAnsi="Times New Roman"/>
                <w:iCs/>
              </w:rPr>
            </w:pPr>
            <w:r w:rsidRPr="00D273E3">
              <w:rPr>
                <w:rFonts w:ascii="Times New Roman" w:hAnsi="Times New Roman"/>
                <w:iCs/>
              </w:rPr>
              <w:t>25</w:t>
            </w:r>
          </w:p>
        </w:tc>
      </w:tr>
      <w:tr w:rsidR="00C2405A" w:rsidRPr="00D273E3" w14:paraId="4C5EF948" w14:textId="77777777" w:rsidTr="002F5CA0">
        <w:trPr>
          <w:trHeight w:val="490"/>
        </w:trPr>
        <w:tc>
          <w:tcPr>
            <w:tcW w:w="3685" w:type="pct"/>
            <w:vAlign w:val="center"/>
          </w:tcPr>
          <w:p w14:paraId="0C88A707" w14:textId="77777777" w:rsidR="00C2405A" w:rsidRPr="00D273E3" w:rsidRDefault="00C2405A" w:rsidP="002F5CA0">
            <w:pPr>
              <w:suppressAutoHyphens/>
              <w:spacing w:after="0"/>
              <w:rPr>
                <w:rFonts w:ascii="Times New Roman" w:hAnsi="Times New Roman"/>
              </w:rPr>
            </w:pPr>
            <w:r w:rsidRPr="00D273E3">
              <w:rPr>
                <w:rFonts w:ascii="Times New Roman" w:hAnsi="Times New Roman"/>
              </w:rPr>
              <w:t>практические занятия</w:t>
            </w:r>
            <w:r w:rsidRPr="00D273E3">
              <w:rPr>
                <w:rFonts w:ascii="Times New Roman" w:hAnsi="Times New Roman"/>
                <w:i/>
              </w:rPr>
              <w:t xml:space="preserve"> </w:t>
            </w:r>
          </w:p>
        </w:tc>
        <w:tc>
          <w:tcPr>
            <w:tcW w:w="1315" w:type="pct"/>
            <w:vAlign w:val="center"/>
          </w:tcPr>
          <w:p w14:paraId="717C65EC" w14:textId="77777777" w:rsidR="00C2405A" w:rsidRPr="00D273E3" w:rsidRDefault="00C2405A" w:rsidP="003D524F">
            <w:pPr>
              <w:suppressAutoHyphens/>
              <w:spacing w:after="0"/>
              <w:jc w:val="center"/>
              <w:rPr>
                <w:rFonts w:ascii="Times New Roman" w:hAnsi="Times New Roman"/>
                <w:iCs/>
              </w:rPr>
            </w:pPr>
            <w:r w:rsidRPr="00D273E3">
              <w:rPr>
                <w:rFonts w:ascii="Times New Roman" w:hAnsi="Times New Roman"/>
                <w:iCs/>
              </w:rPr>
              <w:t>18</w:t>
            </w:r>
          </w:p>
        </w:tc>
      </w:tr>
      <w:tr w:rsidR="00C2405A" w:rsidRPr="00D273E3" w14:paraId="4AEA4F9E" w14:textId="77777777" w:rsidTr="002F5CA0">
        <w:trPr>
          <w:trHeight w:val="267"/>
        </w:trPr>
        <w:tc>
          <w:tcPr>
            <w:tcW w:w="3685" w:type="pct"/>
            <w:vAlign w:val="center"/>
          </w:tcPr>
          <w:p w14:paraId="728E2462" w14:textId="22518321" w:rsidR="00C2405A" w:rsidRPr="00D273E3" w:rsidRDefault="00C2405A" w:rsidP="002F5CA0">
            <w:pPr>
              <w:suppressAutoHyphens/>
              <w:spacing w:after="0"/>
              <w:rPr>
                <w:rFonts w:ascii="Times New Roman" w:hAnsi="Times New Roman"/>
                <w:iCs/>
              </w:rPr>
            </w:pPr>
            <w:r w:rsidRPr="00D273E3">
              <w:rPr>
                <w:rFonts w:ascii="Times New Roman" w:hAnsi="Times New Roman"/>
                <w:iCs/>
              </w:rPr>
              <w:t xml:space="preserve">Самостоятельная работа </w:t>
            </w:r>
            <w:r w:rsidR="007336EA" w:rsidRPr="00D273E3">
              <w:rPr>
                <w:rFonts w:ascii="Times New Roman" w:hAnsi="Times New Roman"/>
                <w:bCs/>
                <w:iCs/>
                <w:vertAlign w:val="superscript"/>
              </w:rPr>
              <w:footnoteReference w:id="45"/>
            </w:r>
          </w:p>
        </w:tc>
        <w:tc>
          <w:tcPr>
            <w:tcW w:w="1315" w:type="pct"/>
            <w:vAlign w:val="center"/>
          </w:tcPr>
          <w:p w14:paraId="5216ACA6" w14:textId="77777777" w:rsidR="00C2405A" w:rsidRPr="00D273E3" w:rsidRDefault="00C2405A" w:rsidP="003D524F">
            <w:pPr>
              <w:suppressAutoHyphens/>
              <w:spacing w:after="0"/>
              <w:jc w:val="center"/>
              <w:rPr>
                <w:rFonts w:ascii="Times New Roman" w:hAnsi="Times New Roman"/>
                <w:iCs/>
              </w:rPr>
            </w:pPr>
            <w:r w:rsidRPr="00D273E3">
              <w:rPr>
                <w:rFonts w:ascii="Times New Roman" w:hAnsi="Times New Roman"/>
                <w:iCs/>
              </w:rPr>
              <w:t>8</w:t>
            </w:r>
          </w:p>
        </w:tc>
      </w:tr>
      <w:tr w:rsidR="00C2405A" w:rsidRPr="00D273E3" w14:paraId="04E6B744" w14:textId="77777777" w:rsidTr="002F5CA0">
        <w:trPr>
          <w:trHeight w:val="331"/>
        </w:trPr>
        <w:tc>
          <w:tcPr>
            <w:tcW w:w="3685" w:type="pct"/>
            <w:vAlign w:val="center"/>
          </w:tcPr>
          <w:p w14:paraId="19FD4F25" w14:textId="77777777" w:rsidR="00C2405A" w:rsidRPr="00D273E3" w:rsidRDefault="00C2405A" w:rsidP="002F5CA0">
            <w:pPr>
              <w:suppressAutoHyphens/>
              <w:spacing w:after="0"/>
              <w:rPr>
                <w:rFonts w:ascii="Times New Roman" w:hAnsi="Times New Roman"/>
                <w:i/>
              </w:rPr>
            </w:pPr>
            <w:r w:rsidRPr="00D273E3">
              <w:rPr>
                <w:rFonts w:ascii="Times New Roman" w:hAnsi="Times New Roman"/>
                <w:b/>
                <w:iCs/>
              </w:rPr>
              <w:t>Промежуточная аттестация</w:t>
            </w:r>
          </w:p>
        </w:tc>
        <w:tc>
          <w:tcPr>
            <w:tcW w:w="1315" w:type="pct"/>
            <w:vAlign w:val="center"/>
          </w:tcPr>
          <w:p w14:paraId="25D203C1" w14:textId="6145D2AB" w:rsidR="00C2405A" w:rsidRPr="00D273E3" w:rsidRDefault="004D278F" w:rsidP="003D524F">
            <w:pPr>
              <w:suppressAutoHyphens/>
              <w:spacing w:after="0"/>
              <w:jc w:val="center"/>
              <w:rPr>
                <w:rFonts w:ascii="Times New Roman" w:hAnsi="Times New Roman"/>
                <w:iCs/>
              </w:rPr>
            </w:pPr>
            <w:r w:rsidRPr="00D273E3">
              <w:rPr>
                <w:rFonts w:ascii="Times New Roman" w:hAnsi="Times New Roman"/>
                <w:iCs/>
              </w:rPr>
              <w:t>2</w:t>
            </w:r>
          </w:p>
        </w:tc>
      </w:tr>
    </w:tbl>
    <w:p w14:paraId="22116F5E" w14:textId="77777777" w:rsidR="00C2405A" w:rsidRPr="00D273E3" w:rsidRDefault="00C2405A" w:rsidP="00C2405A">
      <w:pPr>
        <w:rPr>
          <w:rFonts w:ascii="Times New Roman" w:hAnsi="Times New Roman"/>
          <w:b/>
          <w:i/>
        </w:rPr>
        <w:sectPr w:rsidR="00C2405A" w:rsidRPr="00D273E3" w:rsidSect="00AD2A36">
          <w:pgSz w:w="11906" w:h="16838"/>
          <w:pgMar w:top="1134" w:right="850" w:bottom="284" w:left="1701" w:header="708" w:footer="708" w:gutter="0"/>
          <w:cols w:space="720"/>
          <w:docGrid w:linePitch="299"/>
        </w:sectPr>
      </w:pPr>
    </w:p>
    <w:p w14:paraId="11EA1D74" w14:textId="77777777" w:rsidR="00C2405A" w:rsidRPr="00D273E3" w:rsidRDefault="00C2405A" w:rsidP="00C2405A">
      <w:pPr>
        <w:ind w:firstLine="709"/>
        <w:rPr>
          <w:rFonts w:ascii="Times New Roman" w:hAnsi="Times New Roman"/>
          <w:b/>
        </w:rPr>
      </w:pPr>
      <w:r w:rsidRPr="00D273E3">
        <w:rPr>
          <w:rFonts w:ascii="Times New Roman" w:hAnsi="Times New Roman"/>
          <w:b/>
        </w:rPr>
        <w:lastRenderedPageBreak/>
        <w:t xml:space="preserve">2.2. 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9"/>
        <w:gridCol w:w="8943"/>
        <w:gridCol w:w="1135"/>
        <w:gridCol w:w="2517"/>
      </w:tblGrid>
      <w:tr w:rsidR="00AE3BB7" w:rsidRPr="00D273E3" w14:paraId="3DF2A4E3" w14:textId="77777777" w:rsidTr="00BC217F">
        <w:tc>
          <w:tcPr>
            <w:tcW w:w="717" w:type="pct"/>
          </w:tcPr>
          <w:p w14:paraId="762DB34B" w14:textId="36E1AC8C" w:rsidR="00AE3BB7" w:rsidRPr="00D273E3" w:rsidRDefault="00AE3BB7" w:rsidP="00AE3BB7">
            <w:pPr>
              <w:suppressAutoHyphens/>
              <w:spacing w:after="0" w:line="240" w:lineRule="auto"/>
              <w:jc w:val="center"/>
              <w:rPr>
                <w:rFonts w:ascii="Times New Roman" w:hAnsi="Times New Roman"/>
                <w:b/>
                <w:bCs/>
              </w:rPr>
            </w:pPr>
            <w:r w:rsidRPr="00D273E3">
              <w:rPr>
                <w:rFonts w:ascii="Times New Roman" w:hAnsi="Times New Roman"/>
                <w:b/>
                <w:bCs/>
              </w:rPr>
              <w:t>Наименование разделов и тем</w:t>
            </w:r>
          </w:p>
        </w:tc>
        <w:tc>
          <w:tcPr>
            <w:tcW w:w="3041" w:type="pct"/>
          </w:tcPr>
          <w:p w14:paraId="52443CF4" w14:textId="7F5E3F81" w:rsidR="00AE3BB7" w:rsidRPr="00D273E3" w:rsidRDefault="00AE3BB7" w:rsidP="00AE3BB7">
            <w:pPr>
              <w:suppressAutoHyphens/>
              <w:spacing w:after="0" w:line="240" w:lineRule="auto"/>
              <w:jc w:val="center"/>
              <w:rPr>
                <w:rFonts w:ascii="Times New Roman" w:hAnsi="Times New Roman"/>
                <w:b/>
                <w:bCs/>
              </w:rPr>
            </w:pPr>
            <w:r w:rsidRPr="00D273E3">
              <w:rPr>
                <w:rFonts w:ascii="Times New Roman" w:hAnsi="Times New Roman"/>
                <w:b/>
                <w:bCs/>
              </w:rPr>
              <w:t>Содержание учебного материала и формы организации деятельности обучающихся</w:t>
            </w:r>
          </w:p>
        </w:tc>
        <w:tc>
          <w:tcPr>
            <w:tcW w:w="386" w:type="pct"/>
          </w:tcPr>
          <w:p w14:paraId="5650F421" w14:textId="77777777" w:rsidR="00AE3BB7" w:rsidRPr="00D273E3" w:rsidRDefault="00AE3BB7" w:rsidP="00AE3BB7">
            <w:pPr>
              <w:suppressAutoHyphens/>
              <w:spacing w:after="0"/>
              <w:jc w:val="center"/>
              <w:rPr>
                <w:rFonts w:ascii="Times New Roman" w:hAnsi="Times New Roman"/>
                <w:b/>
                <w:bCs/>
              </w:rPr>
            </w:pPr>
            <w:r w:rsidRPr="00D273E3">
              <w:rPr>
                <w:rFonts w:ascii="Times New Roman" w:hAnsi="Times New Roman"/>
                <w:b/>
                <w:bCs/>
              </w:rPr>
              <w:t xml:space="preserve">Объем </w:t>
            </w:r>
          </w:p>
          <w:p w14:paraId="1145B4F9" w14:textId="7AB27E6F" w:rsidR="00AE3BB7" w:rsidRPr="00D273E3" w:rsidRDefault="00AE3BB7" w:rsidP="00AE3BB7">
            <w:pPr>
              <w:suppressAutoHyphens/>
              <w:spacing w:after="0" w:line="240" w:lineRule="auto"/>
              <w:jc w:val="center"/>
              <w:rPr>
                <w:rFonts w:ascii="Times New Roman" w:hAnsi="Times New Roman"/>
                <w:b/>
                <w:bCs/>
              </w:rPr>
            </w:pPr>
            <w:r w:rsidRPr="00D273E3">
              <w:rPr>
                <w:rFonts w:ascii="Times New Roman" w:hAnsi="Times New Roman"/>
                <w:b/>
                <w:bCs/>
              </w:rPr>
              <w:t>в часах</w:t>
            </w:r>
          </w:p>
        </w:tc>
        <w:tc>
          <w:tcPr>
            <w:tcW w:w="856" w:type="pct"/>
          </w:tcPr>
          <w:p w14:paraId="3A3C7F76" w14:textId="7B4C8714" w:rsidR="00AE3BB7" w:rsidRPr="00D273E3" w:rsidRDefault="00AE3BB7" w:rsidP="00AE3BB7">
            <w:pPr>
              <w:suppressAutoHyphens/>
              <w:spacing w:after="0" w:line="240" w:lineRule="auto"/>
              <w:jc w:val="center"/>
              <w:rPr>
                <w:rFonts w:ascii="Times New Roman" w:hAnsi="Times New Roman"/>
                <w:b/>
                <w:bCs/>
              </w:rPr>
            </w:pPr>
            <w:r w:rsidRPr="00D273E3">
              <w:rPr>
                <w:rFonts w:ascii="Times New Roman" w:hAnsi="Times New Roman"/>
                <w:b/>
                <w:bCs/>
              </w:rPr>
              <w:t>Коды компетенций и личностных результатов, формированию которых способствует элемент программы</w:t>
            </w:r>
          </w:p>
        </w:tc>
      </w:tr>
      <w:tr w:rsidR="00C2405A" w:rsidRPr="00D273E3" w14:paraId="5ACA0F15" w14:textId="77777777" w:rsidTr="00BC217F">
        <w:tc>
          <w:tcPr>
            <w:tcW w:w="717" w:type="pct"/>
          </w:tcPr>
          <w:p w14:paraId="20AC7C32" w14:textId="77777777" w:rsidR="00C2405A" w:rsidRPr="00D273E3" w:rsidRDefault="00C2405A" w:rsidP="00BC217F">
            <w:pPr>
              <w:spacing w:after="0" w:line="240" w:lineRule="auto"/>
              <w:jc w:val="center"/>
              <w:rPr>
                <w:rFonts w:ascii="Times New Roman" w:hAnsi="Times New Roman"/>
                <w:b/>
                <w:bCs/>
              </w:rPr>
            </w:pPr>
            <w:r w:rsidRPr="00D273E3">
              <w:rPr>
                <w:rFonts w:ascii="Times New Roman" w:hAnsi="Times New Roman"/>
                <w:b/>
                <w:bCs/>
              </w:rPr>
              <w:t>1</w:t>
            </w:r>
          </w:p>
        </w:tc>
        <w:tc>
          <w:tcPr>
            <w:tcW w:w="3041" w:type="pct"/>
          </w:tcPr>
          <w:p w14:paraId="14255AF1" w14:textId="77777777" w:rsidR="00C2405A" w:rsidRPr="00D273E3" w:rsidRDefault="00C2405A" w:rsidP="00BC217F">
            <w:pPr>
              <w:spacing w:after="0" w:line="240" w:lineRule="auto"/>
              <w:jc w:val="center"/>
              <w:rPr>
                <w:rFonts w:ascii="Times New Roman" w:hAnsi="Times New Roman"/>
                <w:b/>
                <w:bCs/>
              </w:rPr>
            </w:pPr>
            <w:r w:rsidRPr="00D273E3">
              <w:rPr>
                <w:rFonts w:ascii="Times New Roman" w:hAnsi="Times New Roman"/>
                <w:b/>
                <w:bCs/>
              </w:rPr>
              <w:t>2</w:t>
            </w:r>
          </w:p>
        </w:tc>
        <w:tc>
          <w:tcPr>
            <w:tcW w:w="386" w:type="pct"/>
          </w:tcPr>
          <w:p w14:paraId="781E7BAE" w14:textId="77777777" w:rsidR="00C2405A" w:rsidRPr="00D273E3" w:rsidRDefault="00C2405A" w:rsidP="00BC217F">
            <w:pPr>
              <w:spacing w:after="0" w:line="240" w:lineRule="auto"/>
              <w:jc w:val="center"/>
              <w:rPr>
                <w:rFonts w:ascii="Times New Roman" w:hAnsi="Times New Roman"/>
                <w:b/>
                <w:bCs/>
              </w:rPr>
            </w:pPr>
            <w:r w:rsidRPr="00D273E3">
              <w:rPr>
                <w:rFonts w:ascii="Times New Roman" w:hAnsi="Times New Roman"/>
                <w:b/>
                <w:bCs/>
              </w:rPr>
              <w:t>3</w:t>
            </w:r>
          </w:p>
        </w:tc>
        <w:tc>
          <w:tcPr>
            <w:tcW w:w="856" w:type="pct"/>
          </w:tcPr>
          <w:p w14:paraId="447BC1E4" w14:textId="77777777" w:rsidR="00C2405A" w:rsidRPr="00D273E3" w:rsidRDefault="00C2405A" w:rsidP="00BC217F">
            <w:pPr>
              <w:spacing w:after="0" w:line="240" w:lineRule="auto"/>
              <w:jc w:val="center"/>
              <w:rPr>
                <w:rFonts w:ascii="Times New Roman" w:hAnsi="Times New Roman"/>
                <w:b/>
                <w:bCs/>
              </w:rPr>
            </w:pPr>
            <w:r w:rsidRPr="00D273E3">
              <w:rPr>
                <w:rFonts w:ascii="Times New Roman" w:hAnsi="Times New Roman"/>
                <w:b/>
                <w:bCs/>
              </w:rPr>
              <w:t>4</w:t>
            </w:r>
          </w:p>
        </w:tc>
      </w:tr>
      <w:tr w:rsidR="00C2405A" w:rsidRPr="00D273E3" w14:paraId="055FE385" w14:textId="77777777" w:rsidTr="00BC217F">
        <w:tc>
          <w:tcPr>
            <w:tcW w:w="717" w:type="pct"/>
            <w:vMerge w:val="restart"/>
          </w:tcPr>
          <w:p w14:paraId="14B18EDE" w14:textId="77777777" w:rsidR="00C2405A" w:rsidRPr="00D273E3" w:rsidRDefault="00C2405A" w:rsidP="00BC217F">
            <w:pPr>
              <w:spacing w:after="0" w:line="240" w:lineRule="auto"/>
              <w:rPr>
                <w:rFonts w:ascii="Times New Roman" w:hAnsi="Times New Roman"/>
                <w:b/>
                <w:bCs/>
              </w:rPr>
            </w:pPr>
            <w:r w:rsidRPr="00D273E3">
              <w:rPr>
                <w:rFonts w:ascii="Times New Roman" w:hAnsi="Times New Roman"/>
                <w:b/>
                <w:bCs/>
              </w:rPr>
              <w:t>Тема 1.  Организация бухгалтерской работы в банках</w:t>
            </w:r>
          </w:p>
        </w:tc>
        <w:tc>
          <w:tcPr>
            <w:tcW w:w="3041" w:type="pct"/>
          </w:tcPr>
          <w:p w14:paraId="7AC2A63F" w14:textId="77777777" w:rsidR="00C2405A" w:rsidRPr="00D273E3" w:rsidRDefault="00C2405A" w:rsidP="00BC217F">
            <w:pPr>
              <w:spacing w:after="0" w:line="240" w:lineRule="auto"/>
              <w:rPr>
                <w:rFonts w:ascii="Times New Roman" w:hAnsi="Times New Roman"/>
                <w:b/>
                <w:bCs/>
                <w:i/>
              </w:rPr>
            </w:pPr>
            <w:r w:rsidRPr="00D273E3">
              <w:rPr>
                <w:rFonts w:ascii="Times New Roman" w:hAnsi="Times New Roman"/>
                <w:b/>
                <w:bCs/>
              </w:rPr>
              <w:t>Содержание учебного материала</w:t>
            </w:r>
          </w:p>
        </w:tc>
        <w:tc>
          <w:tcPr>
            <w:tcW w:w="386" w:type="pct"/>
            <w:vMerge w:val="restart"/>
            <w:vAlign w:val="center"/>
          </w:tcPr>
          <w:p w14:paraId="1870C9A8" w14:textId="714A942E" w:rsidR="00C2405A" w:rsidRPr="00D273E3" w:rsidRDefault="003D524F" w:rsidP="00BC217F">
            <w:pPr>
              <w:suppressAutoHyphens/>
              <w:spacing w:after="0" w:line="240" w:lineRule="auto"/>
              <w:jc w:val="center"/>
              <w:rPr>
                <w:rFonts w:ascii="Times New Roman" w:hAnsi="Times New Roman"/>
                <w:b/>
                <w:bCs/>
              </w:rPr>
            </w:pPr>
            <w:r w:rsidRPr="00D273E3">
              <w:rPr>
                <w:rFonts w:ascii="Times New Roman" w:hAnsi="Times New Roman"/>
                <w:b/>
              </w:rPr>
              <w:t>8</w:t>
            </w:r>
          </w:p>
        </w:tc>
        <w:tc>
          <w:tcPr>
            <w:tcW w:w="856" w:type="pct"/>
            <w:vMerge w:val="restart"/>
          </w:tcPr>
          <w:p w14:paraId="39F4F4CB" w14:textId="182484AF" w:rsidR="00C2405A" w:rsidRPr="00D273E3" w:rsidRDefault="00C2405A" w:rsidP="00BC217F">
            <w:pPr>
              <w:spacing w:after="0" w:line="240" w:lineRule="auto"/>
              <w:rPr>
                <w:rFonts w:ascii="Times New Roman" w:hAnsi="Times New Roman"/>
              </w:rPr>
            </w:pPr>
            <w:r w:rsidRPr="00D273E3">
              <w:rPr>
                <w:rFonts w:ascii="Times New Roman" w:hAnsi="Times New Roman"/>
              </w:rPr>
              <w:t>ОК 1, ОК 2, ОК 3, ОК 4, ОК 5</w:t>
            </w:r>
            <w:r w:rsidR="00F0142C" w:rsidRPr="00D273E3">
              <w:rPr>
                <w:rFonts w:ascii="Times New Roman" w:hAnsi="Times New Roman"/>
                <w:bCs/>
              </w:rPr>
              <w:t xml:space="preserve">, </w:t>
            </w:r>
            <w:r w:rsidR="00F0142C" w:rsidRPr="00D273E3">
              <w:rPr>
                <w:rFonts w:ascii="Times New Roman" w:hAnsi="Times New Roman"/>
              </w:rPr>
              <w:t>ЛР1-ЛР15.</w:t>
            </w:r>
          </w:p>
        </w:tc>
      </w:tr>
      <w:tr w:rsidR="00C2405A" w:rsidRPr="00D273E3" w14:paraId="384A3173" w14:textId="77777777" w:rsidTr="00BC217F">
        <w:tc>
          <w:tcPr>
            <w:tcW w:w="717" w:type="pct"/>
            <w:vMerge/>
          </w:tcPr>
          <w:p w14:paraId="4AA81BA4" w14:textId="77777777" w:rsidR="00C2405A" w:rsidRPr="00D273E3" w:rsidRDefault="00C2405A" w:rsidP="00BC217F">
            <w:pPr>
              <w:spacing w:after="0" w:line="240" w:lineRule="auto"/>
              <w:rPr>
                <w:rFonts w:ascii="Times New Roman" w:hAnsi="Times New Roman"/>
                <w:b/>
                <w:bCs/>
                <w:i/>
              </w:rPr>
            </w:pPr>
          </w:p>
        </w:tc>
        <w:tc>
          <w:tcPr>
            <w:tcW w:w="3041" w:type="pct"/>
          </w:tcPr>
          <w:p w14:paraId="2E393081" w14:textId="77777777" w:rsidR="00C2405A" w:rsidRPr="00D273E3" w:rsidRDefault="00C2405A" w:rsidP="00BC217F">
            <w:pPr>
              <w:spacing w:after="0" w:line="240" w:lineRule="auto"/>
              <w:jc w:val="both"/>
              <w:rPr>
                <w:rFonts w:ascii="Times New Roman" w:hAnsi="Times New Roman"/>
                <w:b/>
                <w:bCs/>
              </w:rPr>
            </w:pPr>
            <w:r w:rsidRPr="00D273E3">
              <w:rPr>
                <w:rFonts w:ascii="Times New Roman" w:hAnsi="Times New Roman"/>
                <w:b/>
                <w:bCs/>
              </w:rPr>
              <w:t xml:space="preserve">1. </w:t>
            </w:r>
            <w:r w:rsidRPr="00D273E3">
              <w:rPr>
                <w:rFonts w:ascii="Times New Roman" w:hAnsi="Times New Roman"/>
                <w:bCs/>
              </w:rPr>
              <w:t>Нормативно-правовое регулирование бухгалтерского учета в банках.</w:t>
            </w:r>
            <w:r w:rsidRPr="00D273E3">
              <w:rPr>
                <w:rFonts w:ascii="Times New Roman" w:hAnsi="Times New Roman"/>
                <w:b/>
                <w:bCs/>
              </w:rPr>
              <w:t xml:space="preserve"> </w:t>
            </w:r>
            <w:r w:rsidRPr="00D273E3">
              <w:rPr>
                <w:rFonts w:ascii="Times New Roman" w:hAnsi="Times New Roman"/>
                <w:bCs/>
              </w:rPr>
              <w:t xml:space="preserve">Основные положения Федерального закона от 06.12.2011 N 402-ФЗ  </w:t>
            </w:r>
            <w:r w:rsidRPr="00D273E3">
              <w:rPr>
                <w:rFonts w:ascii="Times New Roman" w:hAnsi="Times New Roman"/>
                <w:bCs/>
              </w:rPr>
              <w:br/>
              <w:t>"О бухгалтерском учете".  Единые требования к бухгалтерскому учету, в том числе бухгалтерской (финансовой) отчетности. Создание правового механизма регулирования бухгалтерского учета в РФ. Основные цели законодательства РФ о бухучете.  Регулирование бухгалтерского учета в кредитных организациях. Разработка отраслевых стандартов бухгалтерского учета для кредитных организаций, плана счетов бухгалтерского учета для кредитных организаций и порядка его применения, правил бухгалтерского учета и отчетности как функция Банка России. Единые методологические основы организации и ведения бухгалтерского учета, обязательные для исполнения всеми кредитными организациями.</w:t>
            </w:r>
          </w:p>
        </w:tc>
        <w:tc>
          <w:tcPr>
            <w:tcW w:w="386" w:type="pct"/>
            <w:vMerge/>
            <w:vAlign w:val="center"/>
          </w:tcPr>
          <w:p w14:paraId="63069B1B" w14:textId="77777777" w:rsidR="00C2405A" w:rsidRPr="00D273E3" w:rsidRDefault="00C2405A" w:rsidP="00BC217F">
            <w:pPr>
              <w:suppressAutoHyphens/>
              <w:spacing w:after="0" w:line="240" w:lineRule="auto"/>
              <w:jc w:val="both"/>
              <w:rPr>
                <w:rFonts w:ascii="Times New Roman" w:hAnsi="Times New Roman"/>
                <w:bCs/>
                <w:i/>
              </w:rPr>
            </w:pPr>
          </w:p>
        </w:tc>
        <w:tc>
          <w:tcPr>
            <w:tcW w:w="856" w:type="pct"/>
            <w:vMerge/>
          </w:tcPr>
          <w:p w14:paraId="0F793746" w14:textId="77777777" w:rsidR="00C2405A" w:rsidRPr="00D273E3" w:rsidRDefault="00C2405A" w:rsidP="00BC217F">
            <w:pPr>
              <w:spacing w:after="0" w:line="240" w:lineRule="auto"/>
              <w:rPr>
                <w:rFonts w:ascii="Times New Roman" w:hAnsi="Times New Roman"/>
                <w:b/>
                <w:bCs/>
                <w:i/>
              </w:rPr>
            </w:pPr>
          </w:p>
        </w:tc>
      </w:tr>
      <w:tr w:rsidR="00C2405A" w:rsidRPr="00D273E3" w14:paraId="1F8A119B" w14:textId="77777777" w:rsidTr="00BC217F">
        <w:tc>
          <w:tcPr>
            <w:tcW w:w="717" w:type="pct"/>
            <w:vMerge/>
          </w:tcPr>
          <w:p w14:paraId="1157EB63" w14:textId="77777777" w:rsidR="00C2405A" w:rsidRPr="00D273E3" w:rsidRDefault="00C2405A" w:rsidP="00BC217F">
            <w:pPr>
              <w:spacing w:after="0" w:line="240" w:lineRule="auto"/>
              <w:rPr>
                <w:rFonts w:ascii="Times New Roman" w:hAnsi="Times New Roman"/>
                <w:b/>
                <w:bCs/>
                <w:i/>
              </w:rPr>
            </w:pPr>
          </w:p>
        </w:tc>
        <w:tc>
          <w:tcPr>
            <w:tcW w:w="3041" w:type="pct"/>
          </w:tcPr>
          <w:p w14:paraId="74EDE9F0" w14:textId="77777777" w:rsidR="00C2405A" w:rsidRPr="00D273E3" w:rsidRDefault="00C2405A" w:rsidP="00BC217F">
            <w:pPr>
              <w:spacing w:after="0" w:line="240" w:lineRule="auto"/>
              <w:jc w:val="both"/>
              <w:rPr>
                <w:rFonts w:ascii="Times New Roman" w:hAnsi="Times New Roman"/>
                <w:bCs/>
              </w:rPr>
            </w:pPr>
            <w:r w:rsidRPr="00D273E3">
              <w:rPr>
                <w:rFonts w:ascii="Times New Roman" w:hAnsi="Times New Roman"/>
                <w:b/>
                <w:bCs/>
              </w:rPr>
              <w:t xml:space="preserve">2. </w:t>
            </w:r>
            <w:r w:rsidRPr="00D273E3">
              <w:rPr>
                <w:rFonts w:ascii="Times New Roman" w:hAnsi="Times New Roman"/>
                <w:bCs/>
              </w:rPr>
              <w:t>Методологические основы организации и ведения бухгалтерского учета в банках</w:t>
            </w:r>
            <w:r w:rsidRPr="00D273E3">
              <w:rPr>
                <w:rFonts w:ascii="Times New Roman" w:hAnsi="Times New Roman"/>
                <w:b/>
                <w:bCs/>
              </w:rPr>
              <w:t xml:space="preserve">. </w:t>
            </w:r>
            <w:r w:rsidRPr="00D273E3">
              <w:rPr>
                <w:rFonts w:ascii="Times New Roman" w:hAnsi="Times New Roman"/>
                <w:bCs/>
              </w:rPr>
              <w:t>Понятие бухгалтерского учета в банке, его цель. Внешние и внутренние пользователи бухгалтерской информации. Основные задачи бухгалтерского учета в банке. Объекты и предметы банковского учета. Методы бухгалтерского учета: документация, инвентаризация, счета, двойная запись, баланс, отчетность. Особенности бухгалтерского учета в банках. Требования к ведению бухучета в банках. Принципы бухгалтерского учета в банках.</w:t>
            </w:r>
          </w:p>
        </w:tc>
        <w:tc>
          <w:tcPr>
            <w:tcW w:w="386" w:type="pct"/>
            <w:vMerge/>
            <w:vAlign w:val="center"/>
          </w:tcPr>
          <w:p w14:paraId="66348622" w14:textId="77777777" w:rsidR="00C2405A" w:rsidRPr="00D273E3" w:rsidRDefault="00C2405A" w:rsidP="00BC217F">
            <w:pPr>
              <w:suppressAutoHyphens/>
              <w:spacing w:after="0" w:line="240" w:lineRule="auto"/>
              <w:jc w:val="both"/>
              <w:rPr>
                <w:rFonts w:ascii="Times New Roman" w:hAnsi="Times New Roman"/>
                <w:bCs/>
                <w:i/>
              </w:rPr>
            </w:pPr>
          </w:p>
        </w:tc>
        <w:tc>
          <w:tcPr>
            <w:tcW w:w="856" w:type="pct"/>
            <w:vMerge/>
          </w:tcPr>
          <w:p w14:paraId="080AC090" w14:textId="77777777" w:rsidR="00C2405A" w:rsidRPr="00D273E3" w:rsidRDefault="00C2405A" w:rsidP="00BC217F">
            <w:pPr>
              <w:spacing w:after="0" w:line="240" w:lineRule="auto"/>
              <w:rPr>
                <w:rFonts w:ascii="Times New Roman" w:hAnsi="Times New Roman"/>
                <w:b/>
                <w:bCs/>
                <w:i/>
              </w:rPr>
            </w:pPr>
          </w:p>
        </w:tc>
      </w:tr>
      <w:tr w:rsidR="00C2405A" w:rsidRPr="00D273E3" w14:paraId="0F7DBFC2" w14:textId="77777777" w:rsidTr="00BC217F">
        <w:tc>
          <w:tcPr>
            <w:tcW w:w="717" w:type="pct"/>
            <w:vMerge/>
          </w:tcPr>
          <w:p w14:paraId="0ED2311E" w14:textId="77777777" w:rsidR="00C2405A" w:rsidRPr="00D273E3" w:rsidRDefault="00C2405A" w:rsidP="00BC217F">
            <w:pPr>
              <w:spacing w:after="0" w:line="240" w:lineRule="auto"/>
              <w:rPr>
                <w:rFonts w:ascii="Times New Roman" w:hAnsi="Times New Roman"/>
                <w:b/>
                <w:bCs/>
                <w:i/>
              </w:rPr>
            </w:pPr>
          </w:p>
        </w:tc>
        <w:tc>
          <w:tcPr>
            <w:tcW w:w="3041" w:type="pct"/>
          </w:tcPr>
          <w:p w14:paraId="30B2FC27" w14:textId="77777777" w:rsidR="00C2405A" w:rsidRPr="00D273E3" w:rsidRDefault="00C2405A" w:rsidP="00BC217F">
            <w:pPr>
              <w:spacing w:after="0" w:line="240" w:lineRule="auto"/>
              <w:jc w:val="both"/>
              <w:rPr>
                <w:rFonts w:ascii="Times New Roman" w:hAnsi="Times New Roman"/>
                <w:bCs/>
              </w:rPr>
            </w:pPr>
            <w:r w:rsidRPr="00D273E3">
              <w:rPr>
                <w:rFonts w:ascii="Times New Roman" w:hAnsi="Times New Roman"/>
                <w:b/>
                <w:bCs/>
              </w:rPr>
              <w:t xml:space="preserve">3. </w:t>
            </w:r>
            <w:r w:rsidRPr="00D273E3">
              <w:rPr>
                <w:rFonts w:ascii="Times New Roman" w:hAnsi="Times New Roman"/>
                <w:bCs/>
              </w:rPr>
              <w:t>Учетная политика банка.</w:t>
            </w:r>
            <w:r w:rsidRPr="00D273E3">
              <w:rPr>
                <w:rFonts w:ascii="Times New Roman" w:hAnsi="Times New Roman"/>
                <w:b/>
                <w:bCs/>
              </w:rPr>
              <w:t xml:space="preserve"> </w:t>
            </w:r>
            <w:r w:rsidRPr="00D273E3">
              <w:rPr>
                <w:rFonts w:ascii="Times New Roman" w:hAnsi="Times New Roman"/>
                <w:bCs/>
              </w:rPr>
              <w:t xml:space="preserve">Содержание </w:t>
            </w:r>
            <w:proofErr w:type="gramStart"/>
            <w:r w:rsidRPr="00D273E3">
              <w:rPr>
                <w:rFonts w:ascii="Times New Roman" w:hAnsi="Times New Roman"/>
                <w:bCs/>
              </w:rPr>
              <w:t>и  краткая</w:t>
            </w:r>
            <w:proofErr w:type="gramEnd"/>
            <w:r w:rsidRPr="00D273E3">
              <w:rPr>
                <w:rFonts w:ascii="Times New Roman" w:hAnsi="Times New Roman"/>
                <w:bCs/>
              </w:rPr>
              <w:t xml:space="preserve"> характеристика основных элементов учетной политики банка. Порядок оформления учетной политики банка.</w:t>
            </w:r>
          </w:p>
        </w:tc>
        <w:tc>
          <w:tcPr>
            <w:tcW w:w="386" w:type="pct"/>
            <w:vMerge/>
            <w:vAlign w:val="center"/>
          </w:tcPr>
          <w:p w14:paraId="5D803D1B" w14:textId="77777777" w:rsidR="00C2405A" w:rsidRPr="00D273E3" w:rsidRDefault="00C2405A" w:rsidP="00BC217F">
            <w:pPr>
              <w:suppressAutoHyphens/>
              <w:spacing w:after="0" w:line="240" w:lineRule="auto"/>
              <w:jc w:val="both"/>
              <w:rPr>
                <w:rFonts w:ascii="Times New Roman" w:hAnsi="Times New Roman"/>
                <w:bCs/>
                <w:i/>
              </w:rPr>
            </w:pPr>
          </w:p>
        </w:tc>
        <w:tc>
          <w:tcPr>
            <w:tcW w:w="856" w:type="pct"/>
            <w:vMerge/>
          </w:tcPr>
          <w:p w14:paraId="1BB525F4" w14:textId="77777777" w:rsidR="00C2405A" w:rsidRPr="00D273E3" w:rsidRDefault="00C2405A" w:rsidP="00BC217F">
            <w:pPr>
              <w:spacing w:after="0" w:line="240" w:lineRule="auto"/>
              <w:rPr>
                <w:rFonts w:ascii="Times New Roman" w:hAnsi="Times New Roman"/>
                <w:b/>
                <w:bCs/>
                <w:i/>
              </w:rPr>
            </w:pPr>
          </w:p>
        </w:tc>
      </w:tr>
      <w:tr w:rsidR="00C2405A" w:rsidRPr="00D273E3" w14:paraId="66DBC67E" w14:textId="77777777" w:rsidTr="00BC217F">
        <w:tc>
          <w:tcPr>
            <w:tcW w:w="717" w:type="pct"/>
            <w:vMerge/>
          </w:tcPr>
          <w:p w14:paraId="66323F34" w14:textId="77777777" w:rsidR="00C2405A" w:rsidRPr="00D273E3" w:rsidRDefault="00C2405A" w:rsidP="00BC217F">
            <w:pPr>
              <w:spacing w:after="0" w:line="240" w:lineRule="auto"/>
              <w:rPr>
                <w:rFonts w:ascii="Times New Roman" w:hAnsi="Times New Roman"/>
                <w:b/>
                <w:bCs/>
                <w:i/>
              </w:rPr>
            </w:pPr>
          </w:p>
        </w:tc>
        <w:tc>
          <w:tcPr>
            <w:tcW w:w="3041" w:type="pct"/>
          </w:tcPr>
          <w:p w14:paraId="30AFA3E7" w14:textId="77777777" w:rsidR="00C2405A" w:rsidRPr="00D273E3" w:rsidRDefault="00C2405A" w:rsidP="00BC217F">
            <w:pPr>
              <w:spacing w:after="0" w:line="240" w:lineRule="auto"/>
              <w:jc w:val="both"/>
              <w:rPr>
                <w:rFonts w:ascii="Times New Roman" w:hAnsi="Times New Roman"/>
                <w:b/>
                <w:bCs/>
              </w:rPr>
            </w:pPr>
            <w:r w:rsidRPr="00D273E3">
              <w:rPr>
                <w:rFonts w:ascii="Times New Roman" w:hAnsi="Times New Roman"/>
                <w:b/>
                <w:bCs/>
              </w:rPr>
              <w:t xml:space="preserve">4. </w:t>
            </w:r>
            <w:r w:rsidRPr="00D273E3">
              <w:rPr>
                <w:rFonts w:ascii="Times New Roman" w:hAnsi="Times New Roman"/>
                <w:bCs/>
              </w:rPr>
              <w:t>Основы организации работы бухгалтерской службы в банках.</w:t>
            </w:r>
            <w:r w:rsidRPr="00D273E3">
              <w:rPr>
                <w:rFonts w:ascii="Times New Roman" w:hAnsi="Times New Roman"/>
                <w:b/>
                <w:bCs/>
              </w:rPr>
              <w:t xml:space="preserve"> </w:t>
            </w:r>
            <w:r w:rsidRPr="00D273E3">
              <w:rPr>
                <w:rFonts w:ascii="Times New Roman" w:hAnsi="Times New Roman"/>
                <w:bCs/>
              </w:rPr>
              <w:t>Организация работы бухгалтерского аппарата. Структура бухгалтерской службы. Функции подразделений бухгалтерской службы. Должностные обязанности бухгалтерских работников и распределение обслуживаемых ими счетов.  Функции главного бухгалтера. Режим работы бухгалтерской службы. Операционный день. Организация рабочего дня бухгалтерских работников.</w:t>
            </w:r>
          </w:p>
        </w:tc>
        <w:tc>
          <w:tcPr>
            <w:tcW w:w="386" w:type="pct"/>
            <w:vMerge/>
            <w:vAlign w:val="center"/>
          </w:tcPr>
          <w:p w14:paraId="5D2FB1FA" w14:textId="77777777" w:rsidR="00C2405A" w:rsidRPr="00D273E3" w:rsidRDefault="00C2405A" w:rsidP="00BC217F">
            <w:pPr>
              <w:suppressAutoHyphens/>
              <w:spacing w:after="0" w:line="240" w:lineRule="auto"/>
              <w:jc w:val="both"/>
              <w:rPr>
                <w:rFonts w:ascii="Times New Roman" w:hAnsi="Times New Roman"/>
                <w:bCs/>
                <w:i/>
              </w:rPr>
            </w:pPr>
          </w:p>
        </w:tc>
        <w:tc>
          <w:tcPr>
            <w:tcW w:w="856" w:type="pct"/>
            <w:vMerge/>
          </w:tcPr>
          <w:p w14:paraId="09CBB497" w14:textId="77777777" w:rsidR="00C2405A" w:rsidRPr="00D273E3" w:rsidRDefault="00C2405A" w:rsidP="00BC217F">
            <w:pPr>
              <w:spacing w:after="0" w:line="240" w:lineRule="auto"/>
              <w:rPr>
                <w:rFonts w:ascii="Times New Roman" w:hAnsi="Times New Roman"/>
                <w:b/>
                <w:bCs/>
                <w:i/>
              </w:rPr>
            </w:pPr>
          </w:p>
        </w:tc>
      </w:tr>
      <w:tr w:rsidR="00C2405A" w:rsidRPr="00D273E3" w14:paraId="431B4ADC" w14:textId="77777777" w:rsidTr="00BC217F">
        <w:tc>
          <w:tcPr>
            <w:tcW w:w="717" w:type="pct"/>
            <w:vMerge/>
          </w:tcPr>
          <w:p w14:paraId="185AAE1C" w14:textId="77777777" w:rsidR="00C2405A" w:rsidRPr="00D273E3" w:rsidRDefault="00C2405A" w:rsidP="00BC217F">
            <w:pPr>
              <w:spacing w:after="0" w:line="240" w:lineRule="auto"/>
              <w:rPr>
                <w:rFonts w:ascii="Times New Roman" w:hAnsi="Times New Roman"/>
                <w:b/>
                <w:bCs/>
              </w:rPr>
            </w:pPr>
          </w:p>
        </w:tc>
        <w:tc>
          <w:tcPr>
            <w:tcW w:w="3041" w:type="pct"/>
          </w:tcPr>
          <w:p w14:paraId="69D635F2" w14:textId="77777777" w:rsidR="00C2405A" w:rsidRPr="00D273E3" w:rsidRDefault="00C2405A" w:rsidP="00BC217F">
            <w:pPr>
              <w:spacing w:after="0" w:line="240" w:lineRule="auto"/>
              <w:rPr>
                <w:rFonts w:ascii="Times New Roman" w:hAnsi="Times New Roman"/>
                <w:b/>
                <w:bCs/>
              </w:rPr>
            </w:pPr>
            <w:r w:rsidRPr="00D273E3">
              <w:rPr>
                <w:rFonts w:ascii="Times New Roman" w:hAnsi="Times New Roman"/>
                <w:b/>
                <w:bCs/>
              </w:rPr>
              <w:t>Самостоятельная работа обучающихся</w:t>
            </w:r>
          </w:p>
          <w:p w14:paraId="59E07395" w14:textId="77777777" w:rsidR="00C2405A" w:rsidRPr="00D273E3" w:rsidRDefault="00C2405A" w:rsidP="00BC217F">
            <w:pPr>
              <w:spacing w:after="0" w:line="240" w:lineRule="auto"/>
              <w:rPr>
                <w:rFonts w:ascii="Times New Roman" w:hAnsi="Times New Roman"/>
                <w:bCs/>
              </w:rPr>
            </w:pPr>
            <w:r w:rsidRPr="00D273E3">
              <w:rPr>
                <w:rFonts w:ascii="Times New Roman" w:hAnsi="Times New Roman"/>
                <w:bCs/>
              </w:rPr>
              <w:t>- Изучение конспекта лекций, основной и дополнительной литературы по организации работы бухгалтерской службы в кредитных организациях, выполнение домашних заданий.</w:t>
            </w:r>
          </w:p>
          <w:p w14:paraId="12BEFFD6" w14:textId="77777777" w:rsidR="00C2405A" w:rsidRPr="00D273E3" w:rsidRDefault="00C2405A" w:rsidP="00BC217F">
            <w:pPr>
              <w:spacing w:after="0" w:line="240" w:lineRule="auto"/>
              <w:jc w:val="both"/>
              <w:rPr>
                <w:rFonts w:ascii="Times New Roman" w:hAnsi="Times New Roman"/>
                <w:bCs/>
              </w:rPr>
            </w:pPr>
            <w:r w:rsidRPr="00D273E3">
              <w:rPr>
                <w:rFonts w:ascii="Times New Roman" w:hAnsi="Times New Roman"/>
                <w:bCs/>
              </w:rPr>
              <w:t>- Изучение ст. 3,4,5,6,7,8 Федерального закона от 06.12.2011 N 402-ФЗ (ред. от 21.12.2017) "О бухгалтерском учете"</w:t>
            </w:r>
          </w:p>
          <w:p w14:paraId="44696D03" w14:textId="77777777" w:rsidR="00C2405A" w:rsidRPr="00D273E3" w:rsidRDefault="00C2405A" w:rsidP="00BC217F">
            <w:pPr>
              <w:spacing w:after="0" w:line="240" w:lineRule="auto"/>
              <w:jc w:val="both"/>
              <w:rPr>
                <w:rFonts w:ascii="Times New Roman" w:hAnsi="Times New Roman"/>
                <w:bCs/>
              </w:rPr>
            </w:pPr>
            <w:r w:rsidRPr="00D273E3">
              <w:rPr>
                <w:rFonts w:ascii="Times New Roman" w:hAnsi="Times New Roman"/>
                <w:bCs/>
              </w:rPr>
              <w:lastRenderedPageBreak/>
              <w:t xml:space="preserve">- Изучение Части </w:t>
            </w:r>
            <w:r w:rsidRPr="00D273E3">
              <w:rPr>
                <w:rFonts w:ascii="Times New Roman" w:hAnsi="Times New Roman"/>
                <w:bCs/>
                <w:lang w:val="en-US"/>
              </w:rPr>
              <w:t>I</w:t>
            </w:r>
            <w:r w:rsidRPr="00D273E3">
              <w:rPr>
                <w:rFonts w:ascii="Times New Roman" w:hAnsi="Times New Roman"/>
                <w:bCs/>
              </w:rPr>
              <w:t xml:space="preserve">. Общая часть, </w:t>
            </w:r>
            <w:proofErr w:type="spellStart"/>
            <w:r w:rsidRPr="00D273E3">
              <w:rPr>
                <w:rFonts w:ascii="Times New Roman" w:hAnsi="Times New Roman"/>
                <w:bCs/>
              </w:rPr>
              <w:t>п.п</w:t>
            </w:r>
            <w:proofErr w:type="spellEnd"/>
            <w:r w:rsidRPr="00D273E3">
              <w:rPr>
                <w:rFonts w:ascii="Times New Roman" w:hAnsi="Times New Roman"/>
                <w:bCs/>
              </w:rPr>
              <w:t xml:space="preserve">. </w:t>
            </w:r>
            <w:proofErr w:type="gramStart"/>
            <w:r w:rsidRPr="00D273E3">
              <w:rPr>
                <w:rFonts w:ascii="Times New Roman" w:hAnsi="Times New Roman"/>
                <w:bCs/>
              </w:rPr>
              <w:t>1-12</w:t>
            </w:r>
            <w:proofErr w:type="gramEnd"/>
            <w:r w:rsidRPr="00D273E3">
              <w:rPr>
                <w:rFonts w:ascii="Times New Roman" w:hAnsi="Times New Roman"/>
                <w:bCs/>
              </w:rPr>
              <w:t xml:space="preserve"> «Положения о Плане счетов бухгалтерского учета для кредитных организаций и порядке его применения" (утв. Банком России 27.02.2017 N 579-П) (ред. от 15.02.2018) (Зарегистрировано в Минюсте России 20.03.2017 N 46021)</w:t>
            </w:r>
          </w:p>
          <w:p w14:paraId="1B87F5BE" w14:textId="77777777" w:rsidR="00C2405A" w:rsidRPr="00D273E3" w:rsidRDefault="00C2405A" w:rsidP="00BC217F">
            <w:pPr>
              <w:spacing w:after="0" w:line="240" w:lineRule="auto"/>
              <w:jc w:val="both"/>
              <w:rPr>
                <w:rFonts w:ascii="Times New Roman" w:hAnsi="Times New Roman"/>
                <w:bCs/>
              </w:rPr>
            </w:pPr>
            <w:r w:rsidRPr="00D273E3">
              <w:rPr>
                <w:rFonts w:ascii="Times New Roman" w:hAnsi="Times New Roman"/>
                <w:bCs/>
              </w:rPr>
              <w:t xml:space="preserve">- Изучение п.п.1.1-1.4 раздела 1 части III «Положения о Плане счетов бухгалтерского учета для кредитных организаций и порядке его применения" (утв. Банком России 27.02.2017 N 579-П) (ред. от 15.02.2018) (Зарегистрировано в Минюсте России 20.03.2017 N 46021) </w:t>
            </w:r>
          </w:p>
          <w:p w14:paraId="49EB31D8" w14:textId="77777777" w:rsidR="00C2405A" w:rsidRPr="00D273E3" w:rsidRDefault="00C2405A" w:rsidP="00BC217F">
            <w:pPr>
              <w:spacing w:after="0" w:line="240" w:lineRule="auto"/>
              <w:jc w:val="both"/>
              <w:rPr>
                <w:rFonts w:ascii="Times New Roman" w:hAnsi="Times New Roman"/>
                <w:b/>
                <w:bCs/>
              </w:rPr>
            </w:pPr>
            <w:r w:rsidRPr="00D273E3">
              <w:rPr>
                <w:rFonts w:ascii="Times New Roman" w:hAnsi="Times New Roman"/>
                <w:bCs/>
              </w:rPr>
              <w:t>- Изучение Приказа Минфина России от 06.10.2008 N 106н (ред. от 28.04.2017) "Об утверждении положений по бухгалтерскому учету" (вместе с "Положением по бухгалтерскому учету "Учетная политика организации" (ПБУ 1/2008)", "Положением по бухгалтерскому учету "Изменения оценочных значений" (ПБУ 21/2008)") (Зарегистрировано в Минюсте России 27.10.2008 N 12522), часть II.</w:t>
            </w:r>
          </w:p>
        </w:tc>
        <w:tc>
          <w:tcPr>
            <w:tcW w:w="386" w:type="pct"/>
            <w:vAlign w:val="center"/>
          </w:tcPr>
          <w:p w14:paraId="5EE411AB" w14:textId="77777777" w:rsidR="00C2405A" w:rsidRPr="00D273E3" w:rsidRDefault="00C2405A" w:rsidP="00BC217F">
            <w:pPr>
              <w:suppressAutoHyphens/>
              <w:spacing w:after="0" w:line="240" w:lineRule="auto"/>
              <w:jc w:val="center"/>
              <w:rPr>
                <w:rFonts w:ascii="Times New Roman" w:hAnsi="Times New Roman"/>
                <w:bCs/>
              </w:rPr>
            </w:pPr>
            <w:r w:rsidRPr="00D273E3">
              <w:rPr>
                <w:rFonts w:ascii="Times New Roman" w:hAnsi="Times New Roman"/>
              </w:rPr>
              <w:lastRenderedPageBreak/>
              <w:t>2</w:t>
            </w:r>
          </w:p>
        </w:tc>
        <w:tc>
          <w:tcPr>
            <w:tcW w:w="856" w:type="pct"/>
            <w:vMerge/>
          </w:tcPr>
          <w:p w14:paraId="6E86C408" w14:textId="77777777" w:rsidR="00C2405A" w:rsidRPr="00D273E3" w:rsidRDefault="00C2405A" w:rsidP="00BC217F">
            <w:pPr>
              <w:spacing w:after="0" w:line="240" w:lineRule="auto"/>
              <w:rPr>
                <w:rFonts w:ascii="Times New Roman" w:hAnsi="Times New Roman"/>
                <w:b/>
              </w:rPr>
            </w:pPr>
          </w:p>
        </w:tc>
      </w:tr>
      <w:tr w:rsidR="00C2405A" w:rsidRPr="00D273E3" w14:paraId="3D2420F0" w14:textId="77777777" w:rsidTr="00BC217F">
        <w:tc>
          <w:tcPr>
            <w:tcW w:w="717" w:type="pct"/>
            <w:vMerge w:val="restart"/>
          </w:tcPr>
          <w:p w14:paraId="0913BFC1" w14:textId="77777777" w:rsidR="00C2405A" w:rsidRPr="00D273E3" w:rsidRDefault="00C2405A" w:rsidP="00BC217F">
            <w:pPr>
              <w:spacing w:after="0" w:line="240" w:lineRule="auto"/>
              <w:rPr>
                <w:rFonts w:ascii="Times New Roman" w:hAnsi="Times New Roman"/>
                <w:b/>
                <w:bCs/>
              </w:rPr>
            </w:pPr>
            <w:r w:rsidRPr="00D273E3">
              <w:rPr>
                <w:rFonts w:ascii="Times New Roman" w:hAnsi="Times New Roman"/>
                <w:b/>
                <w:bCs/>
              </w:rPr>
              <w:t>Тема 2. План счетов бухгалтерского учета и баланс кредитной организации</w:t>
            </w:r>
          </w:p>
        </w:tc>
        <w:tc>
          <w:tcPr>
            <w:tcW w:w="3041" w:type="pct"/>
          </w:tcPr>
          <w:p w14:paraId="55AFFCD2" w14:textId="77777777" w:rsidR="00C2405A" w:rsidRPr="00D273E3" w:rsidRDefault="00C2405A" w:rsidP="00BC217F">
            <w:pPr>
              <w:spacing w:after="0" w:line="240" w:lineRule="auto"/>
              <w:rPr>
                <w:rFonts w:ascii="Times New Roman" w:hAnsi="Times New Roman"/>
                <w:b/>
                <w:bCs/>
              </w:rPr>
            </w:pPr>
            <w:r w:rsidRPr="00D273E3">
              <w:rPr>
                <w:rFonts w:ascii="Times New Roman" w:hAnsi="Times New Roman"/>
                <w:b/>
                <w:bCs/>
              </w:rPr>
              <w:t xml:space="preserve">Содержание учебного материала </w:t>
            </w:r>
          </w:p>
        </w:tc>
        <w:tc>
          <w:tcPr>
            <w:tcW w:w="386" w:type="pct"/>
            <w:vMerge w:val="restart"/>
            <w:vAlign w:val="center"/>
          </w:tcPr>
          <w:p w14:paraId="5B82D67C" w14:textId="79714B8C" w:rsidR="00C2405A" w:rsidRPr="00D273E3" w:rsidRDefault="003D524F" w:rsidP="00BC217F">
            <w:pPr>
              <w:spacing w:after="0" w:line="240" w:lineRule="auto"/>
              <w:jc w:val="center"/>
              <w:rPr>
                <w:rFonts w:ascii="Times New Roman" w:hAnsi="Times New Roman"/>
                <w:b/>
                <w:bCs/>
              </w:rPr>
            </w:pPr>
            <w:r w:rsidRPr="00D273E3">
              <w:rPr>
                <w:rFonts w:ascii="Times New Roman" w:hAnsi="Times New Roman"/>
                <w:b/>
                <w:bCs/>
              </w:rPr>
              <w:t>16</w:t>
            </w:r>
          </w:p>
        </w:tc>
        <w:tc>
          <w:tcPr>
            <w:tcW w:w="856" w:type="pct"/>
            <w:vMerge w:val="restart"/>
          </w:tcPr>
          <w:p w14:paraId="456B36DA" w14:textId="732BCC41" w:rsidR="00C2405A" w:rsidRPr="00D273E3" w:rsidRDefault="00C2405A" w:rsidP="00BC217F">
            <w:pPr>
              <w:spacing w:after="0" w:line="240" w:lineRule="auto"/>
              <w:rPr>
                <w:rFonts w:ascii="Times New Roman" w:hAnsi="Times New Roman"/>
              </w:rPr>
            </w:pPr>
            <w:r w:rsidRPr="00D273E3">
              <w:rPr>
                <w:rFonts w:ascii="Times New Roman" w:hAnsi="Times New Roman"/>
              </w:rPr>
              <w:t>ОК 3, ОК 9, ОК 5</w:t>
            </w:r>
            <w:r w:rsidR="00BC217F" w:rsidRPr="00D273E3">
              <w:rPr>
                <w:rFonts w:ascii="Times New Roman" w:hAnsi="Times New Roman"/>
              </w:rPr>
              <w:t xml:space="preserve">, ПК 1.1, </w:t>
            </w:r>
            <w:r w:rsidR="00BC217F" w:rsidRPr="00D273E3">
              <w:rPr>
                <w:rFonts w:ascii="Times New Roman" w:hAnsi="Times New Roman"/>
                <w:sz w:val="24"/>
                <w:szCs w:val="24"/>
              </w:rPr>
              <w:t>ПК 1.5., ПК 2.2., ПК 2.5.</w:t>
            </w:r>
            <w:r w:rsidR="00F0142C" w:rsidRPr="00D273E3">
              <w:rPr>
                <w:rFonts w:ascii="Times New Roman" w:hAnsi="Times New Roman"/>
                <w:bCs/>
              </w:rPr>
              <w:t xml:space="preserve">, </w:t>
            </w:r>
            <w:r w:rsidR="00F0142C" w:rsidRPr="00D273E3">
              <w:rPr>
                <w:rFonts w:ascii="Times New Roman" w:hAnsi="Times New Roman"/>
              </w:rPr>
              <w:t>ЛР1-ЛР15.</w:t>
            </w:r>
          </w:p>
        </w:tc>
      </w:tr>
      <w:tr w:rsidR="00C2405A" w:rsidRPr="00D273E3" w14:paraId="2F79AEF5" w14:textId="77777777" w:rsidTr="00BC217F">
        <w:tc>
          <w:tcPr>
            <w:tcW w:w="717" w:type="pct"/>
            <w:vMerge/>
          </w:tcPr>
          <w:p w14:paraId="2E106590" w14:textId="77777777" w:rsidR="00C2405A" w:rsidRPr="00D273E3" w:rsidRDefault="00C2405A" w:rsidP="00BC217F">
            <w:pPr>
              <w:spacing w:after="0" w:line="240" w:lineRule="auto"/>
              <w:rPr>
                <w:rFonts w:ascii="Times New Roman" w:hAnsi="Times New Roman"/>
                <w:b/>
                <w:bCs/>
              </w:rPr>
            </w:pPr>
          </w:p>
        </w:tc>
        <w:tc>
          <w:tcPr>
            <w:tcW w:w="3041" w:type="pct"/>
          </w:tcPr>
          <w:p w14:paraId="46151F00" w14:textId="77777777" w:rsidR="00C2405A" w:rsidRPr="00D273E3" w:rsidRDefault="00C2405A" w:rsidP="00BC217F">
            <w:pPr>
              <w:spacing w:after="0" w:line="240" w:lineRule="auto"/>
              <w:jc w:val="both"/>
              <w:rPr>
                <w:rFonts w:ascii="Times New Roman" w:hAnsi="Times New Roman"/>
                <w:b/>
                <w:bCs/>
              </w:rPr>
            </w:pPr>
            <w:r w:rsidRPr="00D273E3">
              <w:rPr>
                <w:rFonts w:ascii="Times New Roman" w:hAnsi="Times New Roman"/>
                <w:b/>
                <w:bCs/>
              </w:rPr>
              <w:t xml:space="preserve">1. </w:t>
            </w:r>
            <w:r w:rsidRPr="00D273E3">
              <w:rPr>
                <w:rFonts w:ascii="Times New Roman" w:hAnsi="Times New Roman"/>
                <w:bCs/>
              </w:rPr>
              <w:t>Принципы построения, структура и содержание разделов плана счетов бухгалтерского учета для кредитных организаций</w:t>
            </w:r>
            <w:r w:rsidRPr="00D273E3">
              <w:rPr>
                <w:rFonts w:ascii="Times New Roman" w:hAnsi="Times New Roman"/>
                <w:b/>
                <w:bCs/>
              </w:rPr>
              <w:t>.</w:t>
            </w:r>
            <w:r w:rsidRPr="00D273E3">
              <w:rPr>
                <w:rFonts w:ascii="Times New Roman" w:hAnsi="Times New Roman"/>
                <w:bCs/>
              </w:rPr>
              <w:t xml:space="preserve">  Понятие плана счетов. Структура плана счетов: главы, разделы, подразделы, счета первого порядка, счета второго порядка. Предназначение активных и пассивных счетов. Парные счета. Счета, не имеющие признака счета. Единая временная структура счетов второго порядка. Классификация клиентов банка по типу клиента (физические и юридические лица), по статусу (резиденты и нерезиденты), по форме собственности и виду деятельности. Характеристика счетов.</w:t>
            </w:r>
          </w:p>
        </w:tc>
        <w:tc>
          <w:tcPr>
            <w:tcW w:w="386" w:type="pct"/>
            <w:vMerge/>
            <w:vAlign w:val="center"/>
          </w:tcPr>
          <w:p w14:paraId="33532D19" w14:textId="77777777" w:rsidR="00C2405A" w:rsidRPr="00D273E3" w:rsidRDefault="00C2405A" w:rsidP="00BC217F">
            <w:pPr>
              <w:spacing w:after="0" w:line="240" w:lineRule="auto"/>
              <w:rPr>
                <w:rFonts w:ascii="Times New Roman" w:hAnsi="Times New Roman"/>
                <w:b/>
                <w:bCs/>
              </w:rPr>
            </w:pPr>
          </w:p>
        </w:tc>
        <w:tc>
          <w:tcPr>
            <w:tcW w:w="856" w:type="pct"/>
            <w:vMerge/>
          </w:tcPr>
          <w:p w14:paraId="18F5F9B7" w14:textId="77777777" w:rsidR="00C2405A" w:rsidRPr="00D273E3" w:rsidRDefault="00C2405A" w:rsidP="00BC217F">
            <w:pPr>
              <w:spacing w:after="0" w:line="240" w:lineRule="auto"/>
              <w:rPr>
                <w:rFonts w:ascii="Times New Roman" w:hAnsi="Times New Roman"/>
                <w:b/>
                <w:bCs/>
              </w:rPr>
            </w:pPr>
          </w:p>
        </w:tc>
      </w:tr>
      <w:tr w:rsidR="00C2405A" w:rsidRPr="00D273E3" w14:paraId="30717882" w14:textId="77777777" w:rsidTr="00BC217F">
        <w:tc>
          <w:tcPr>
            <w:tcW w:w="717" w:type="pct"/>
            <w:vMerge/>
          </w:tcPr>
          <w:p w14:paraId="6A39BFCC" w14:textId="77777777" w:rsidR="00C2405A" w:rsidRPr="00D273E3" w:rsidRDefault="00C2405A" w:rsidP="00BC217F">
            <w:pPr>
              <w:spacing w:after="0" w:line="240" w:lineRule="auto"/>
              <w:rPr>
                <w:rFonts w:ascii="Times New Roman" w:hAnsi="Times New Roman"/>
                <w:b/>
                <w:bCs/>
              </w:rPr>
            </w:pPr>
          </w:p>
        </w:tc>
        <w:tc>
          <w:tcPr>
            <w:tcW w:w="3041" w:type="pct"/>
          </w:tcPr>
          <w:p w14:paraId="447FEA4C" w14:textId="77777777" w:rsidR="00C2405A" w:rsidRPr="00D273E3" w:rsidRDefault="00C2405A" w:rsidP="00BC217F">
            <w:pPr>
              <w:spacing w:after="0" w:line="240" w:lineRule="auto"/>
              <w:jc w:val="both"/>
              <w:rPr>
                <w:rFonts w:ascii="Times New Roman" w:hAnsi="Times New Roman"/>
                <w:bCs/>
              </w:rPr>
            </w:pPr>
            <w:r w:rsidRPr="00D273E3">
              <w:rPr>
                <w:rFonts w:ascii="Times New Roman" w:hAnsi="Times New Roman"/>
                <w:b/>
                <w:bCs/>
              </w:rPr>
              <w:t xml:space="preserve">2. </w:t>
            </w:r>
            <w:r w:rsidRPr="00D273E3">
              <w:rPr>
                <w:rFonts w:ascii="Times New Roman" w:hAnsi="Times New Roman"/>
                <w:bCs/>
              </w:rPr>
              <w:t>Группировка счетов бухгалтерского учета для составления баланса кредитной организации.</w:t>
            </w:r>
            <w:r w:rsidRPr="00D273E3">
              <w:rPr>
                <w:rFonts w:ascii="Times New Roman" w:hAnsi="Times New Roman"/>
                <w:b/>
                <w:bCs/>
              </w:rPr>
              <w:t xml:space="preserve"> </w:t>
            </w:r>
            <w:r w:rsidRPr="00D273E3">
              <w:rPr>
                <w:rFonts w:ascii="Times New Roman" w:hAnsi="Times New Roman"/>
                <w:bCs/>
              </w:rPr>
              <w:t xml:space="preserve">Балансовые счета. Счета доверительного управления. </w:t>
            </w:r>
            <w:proofErr w:type="spellStart"/>
            <w:r w:rsidRPr="00D273E3">
              <w:rPr>
                <w:rFonts w:ascii="Times New Roman" w:hAnsi="Times New Roman"/>
                <w:bCs/>
              </w:rPr>
              <w:t>Внебалансовые</w:t>
            </w:r>
            <w:proofErr w:type="spellEnd"/>
            <w:r w:rsidRPr="00D273E3">
              <w:rPr>
                <w:rFonts w:ascii="Times New Roman" w:hAnsi="Times New Roman"/>
                <w:bCs/>
              </w:rPr>
              <w:t xml:space="preserve"> счета. Счета по учету требований и обязательств по производным финансовым инструментам и прочим договорам (сделкам), по которым расчеты и поставка осуществляются не ранее следующего дня после дня заключения договора (сделки). Четыре типа изменений в балансе.</w:t>
            </w:r>
          </w:p>
        </w:tc>
        <w:tc>
          <w:tcPr>
            <w:tcW w:w="386" w:type="pct"/>
            <w:vMerge/>
            <w:vAlign w:val="center"/>
          </w:tcPr>
          <w:p w14:paraId="7A4C42BE" w14:textId="77777777" w:rsidR="00C2405A" w:rsidRPr="00D273E3" w:rsidRDefault="00C2405A" w:rsidP="00BC217F">
            <w:pPr>
              <w:spacing w:after="0" w:line="240" w:lineRule="auto"/>
              <w:rPr>
                <w:rFonts w:ascii="Times New Roman" w:hAnsi="Times New Roman"/>
                <w:b/>
                <w:bCs/>
              </w:rPr>
            </w:pPr>
          </w:p>
        </w:tc>
        <w:tc>
          <w:tcPr>
            <w:tcW w:w="856" w:type="pct"/>
            <w:vMerge/>
          </w:tcPr>
          <w:p w14:paraId="5AA96AC2" w14:textId="77777777" w:rsidR="00C2405A" w:rsidRPr="00D273E3" w:rsidRDefault="00C2405A" w:rsidP="00BC217F">
            <w:pPr>
              <w:spacing w:after="0" w:line="240" w:lineRule="auto"/>
              <w:rPr>
                <w:rFonts w:ascii="Times New Roman" w:hAnsi="Times New Roman"/>
                <w:b/>
                <w:bCs/>
              </w:rPr>
            </w:pPr>
          </w:p>
        </w:tc>
      </w:tr>
      <w:tr w:rsidR="00C2405A" w:rsidRPr="00D273E3" w14:paraId="05C41D46" w14:textId="77777777" w:rsidTr="00BC217F">
        <w:tc>
          <w:tcPr>
            <w:tcW w:w="717" w:type="pct"/>
            <w:vMerge/>
          </w:tcPr>
          <w:p w14:paraId="0C28D983" w14:textId="77777777" w:rsidR="00C2405A" w:rsidRPr="00D273E3" w:rsidRDefault="00C2405A" w:rsidP="00BC217F">
            <w:pPr>
              <w:spacing w:after="0" w:line="240" w:lineRule="auto"/>
              <w:rPr>
                <w:rFonts w:ascii="Times New Roman" w:hAnsi="Times New Roman"/>
                <w:b/>
                <w:bCs/>
              </w:rPr>
            </w:pPr>
          </w:p>
        </w:tc>
        <w:tc>
          <w:tcPr>
            <w:tcW w:w="3041" w:type="pct"/>
          </w:tcPr>
          <w:p w14:paraId="162D389B" w14:textId="77777777" w:rsidR="00C2405A" w:rsidRPr="00D273E3" w:rsidRDefault="00C2405A" w:rsidP="00BC217F">
            <w:pPr>
              <w:spacing w:after="0" w:line="240" w:lineRule="auto"/>
              <w:rPr>
                <w:rFonts w:ascii="Times New Roman" w:hAnsi="Times New Roman"/>
                <w:b/>
              </w:rPr>
            </w:pPr>
            <w:r w:rsidRPr="00D273E3">
              <w:rPr>
                <w:rFonts w:ascii="Times New Roman" w:hAnsi="Times New Roman"/>
                <w:b/>
                <w:bCs/>
              </w:rPr>
              <w:t xml:space="preserve">В том </w:t>
            </w:r>
            <w:proofErr w:type="gramStart"/>
            <w:r w:rsidRPr="00D273E3">
              <w:rPr>
                <w:rFonts w:ascii="Times New Roman" w:hAnsi="Times New Roman"/>
                <w:b/>
                <w:bCs/>
              </w:rPr>
              <w:t>числе,  практических</w:t>
            </w:r>
            <w:proofErr w:type="gramEnd"/>
            <w:r w:rsidRPr="00D273E3">
              <w:rPr>
                <w:rFonts w:ascii="Times New Roman" w:hAnsi="Times New Roman"/>
                <w:b/>
                <w:bCs/>
              </w:rPr>
              <w:t xml:space="preserve"> занятий и лабораторных работ</w:t>
            </w:r>
          </w:p>
        </w:tc>
        <w:tc>
          <w:tcPr>
            <w:tcW w:w="386" w:type="pct"/>
            <w:vAlign w:val="center"/>
          </w:tcPr>
          <w:p w14:paraId="5FE146C2" w14:textId="77777777" w:rsidR="00C2405A" w:rsidRPr="00D273E3" w:rsidRDefault="00C2405A" w:rsidP="00BC217F">
            <w:pPr>
              <w:spacing w:after="0" w:line="240" w:lineRule="auto"/>
              <w:jc w:val="center"/>
              <w:rPr>
                <w:rFonts w:ascii="Times New Roman" w:hAnsi="Times New Roman"/>
                <w:b/>
                <w:bCs/>
              </w:rPr>
            </w:pPr>
            <w:r w:rsidRPr="00D273E3">
              <w:rPr>
                <w:rFonts w:ascii="Times New Roman" w:hAnsi="Times New Roman"/>
                <w:b/>
                <w:bCs/>
              </w:rPr>
              <w:t>10</w:t>
            </w:r>
          </w:p>
        </w:tc>
        <w:tc>
          <w:tcPr>
            <w:tcW w:w="856" w:type="pct"/>
            <w:vMerge/>
          </w:tcPr>
          <w:p w14:paraId="60646002" w14:textId="77777777" w:rsidR="00C2405A" w:rsidRPr="00D273E3" w:rsidRDefault="00C2405A" w:rsidP="00BC217F">
            <w:pPr>
              <w:spacing w:after="0" w:line="240" w:lineRule="auto"/>
              <w:rPr>
                <w:rFonts w:ascii="Times New Roman" w:hAnsi="Times New Roman"/>
                <w:b/>
                <w:bCs/>
              </w:rPr>
            </w:pPr>
          </w:p>
        </w:tc>
      </w:tr>
      <w:tr w:rsidR="00C2405A" w:rsidRPr="00D273E3" w14:paraId="213FB5E6" w14:textId="77777777" w:rsidTr="00BC217F">
        <w:tc>
          <w:tcPr>
            <w:tcW w:w="717" w:type="pct"/>
            <w:vMerge/>
          </w:tcPr>
          <w:p w14:paraId="4FA3B329" w14:textId="77777777" w:rsidR="00C2405A" w:rsidRPr="00D273E3" w:rsidRDefault="00C2405A" w:rsidP="00BC217F">
            <w:pPr>
              <w:spacing w:after="0" w:line="240" w:lineRule="auto"/>
              <w:rPr>
                <w:rFonts w:ascii="Times New Roman" w:hAnsi="Times New Roman"/>
                <w:b/>
                <w:bCs/>
              </w:rPr>
            </w:pPr>
          </w:p>
        </w:tc>
        <w:tc>
          <w:tcPr>
            <w:tcW w:w="3041" w:type="pct"/>
          </w:tcPr>
          <w:p w14:paraId="561D1697" w14:textId="77777777" w:rsidR="00C2405A" w:rsidRPr="00D273E3" w:rsidRDefault="00C2405A" w:rsidP="00BC217F">
            <w:pPr>
              <w:spacing w:after="0" w:line="240" w:lineRule="auto"/>
              <w:jc w:val="both"/>
              <w:rPr>
                <w:rFonts w:ascii="Times New Roman" w:hAnsi="Times New Roman"/>
                <w:b/>
              </w:rPr>
            </w:pPr>
            <w:r w:rsidRPr="00D273E3">
              <w:rPr>
                <w:rFonts w:ascii="Times New Roman" w:hAnsi="Times New Roman"/>
                <w:b/>
              </w:rPr>
              <w:t>1.</w:t>
            </w:r>
            <w:r w:rsidRPr="00D273E3">
              <w:rPr>
                <w:b/>
              </w:rPr>
              <w:t xml:space="preserve"> </w:t>
            </w:r>
            <w:r w:rsidRPr="00D273E3">
              <w:rPr>
                <w:rFonts w:ascii="Times New Roman" w:hAnsi="Times New Roman"/>
                <w:b/>
              </w:rPr>
              <w:t xml:space="preserve">Практическое занятие </w:t>
            </w:r>
            <w:r w:rsidRPr="00D273E3">
              <w:rPr>
                <w:rFonts w:ascii="Times New Roman" w:hAnsi="Times New Roman"/>
              </w:rPr>
              <w:t>«Работа с планом счетов: определение наименования счета, главы и раздела, к которым он относится».</w:t>
            </w:r>
          </w:p>
        </w:tc>
        <w:tc>
          <w:tcPr>
            <w:tcW w:w="386" w:type="pct"/>
            <w:vAlign w:val="center"/>
          </w:tcPr>
          <w:p w14:paraId="34F891DF" w14:textId="77777777" w:rsidR="00C2405A" w:rsidRPr="00D273E3" w:rsidRDefault="00C2405A" w:rsidP="00BC217F">
            <w:pPr>
              <w:spacing w:after="0" w:line="240" w:lineRule="auto"/>
              <w:jc w:val="center"/>
              <w:rPr>
                <w:rFonts w:ascii="Times New Roman" w:hAnsi="Times New Roman"/>
                <w:bCs/>
              </w:rPr>
            </w:pPr>
            <w:r w:rsidRPr="00D273E3">
              <w:rPr>
                <w:rFonts w:ascii="Times New Roman" w:hAnsi="Times New Roman"/>
                <w:bCs/>
              </w:rPr>
              <w:t>2</w:t>
            </w:r>
          </w:p>
        </w:tc>
        <w:tc>
          <w:tcPr>
            <w:tcW w:w="856" w:type="pct"/>
            <w:vMerge/>
          </w:tcPr>
          <w:p w14:paraId="3F00EAE2" w14:textId="77777777" w:rsidR="00C2405A" w:rsidRPr="00D273E3" w:rsidRDefault="00C2405A" w:rsidP="00BC217F">
            <w:pPr>
              <w:spacing w:after="0" w:line="240" w:lineRule="auto"/>
              <w:rPr>
                <w:rFonts w:ascii="Times New Roman" w:hAnsi="Times New Roman"/>
                <w:b/>
                <w:bCs/>
              </w:rPr>
            </w:pPr>
          </w:p>
        </w:tc>
      </w:tr>
      <w:tr w:rsidR="00C2405A" w:rsidRPr="00D273E3" w14:paraId="3F23F82C" w14:textId="77777777" w:rsidTr="00BC217F">
        <w:tc>
          <w:tcPr>
            <w:tcW w:w="717" w:type="pct"/>
            <w:vMerge/>
          </w:tcPr>
          <w:p w14:paraId="2431EB35" w14:textId="77777777" w:rsidR="00C2405A" w:rsidRPr="00D273E3" w:rsidRDefault="00C2405A" w:rsidP="00BC217F">
            <w:pPr>
              <w:spacing w:after="0" w:line="240" w:lineRule="auto"/>
              <w:rPr>
                <w:rFonts w:ascii="Times New Roman" w:hAnsi="Times New Roman"/>
                <w:b/>
                <w:bCs/>
              </w:rPr>
            </w:pPr>
          </w:p>
        </w:tc>
        <w:tc>
          <w:tcPr>
            <w:tcW w:w="3041" w:type="pct"/>
          </w:tcPr>
          <w:p w14:paraId="2A192201" w14:textId="77777777" w:rsidR="00C2405A" w:rsidRPr="00D273E3" w:rsidRDefault="00C2405A" w:rsidP="00BC217F">
            <w:pPr>
              <w:spacing w:after="0" w:line="240" w:lineRule="auto"/>
              <w:jc w:val="both"/>
              <w:rPr>
                <w:rFonts w:ascii="Times New Roman" w:hAnsi="Times New Roman"/>
                <w:b/>
              </w:rPr>
            </w:pPr>
            <w:r w:rsidRPr="00D273E3">
              <w:rPr>
                <w:rFonts w:ascii="Times New Roman" w:hAnsi="Times New Roman"/>
                <w:b/>
              </w:rPr>
              <w:t xml:space="preserve">2. Практическое занятие </w:t>
            </w:r>
            <w:r w:rsidRPr="00D273E3">
              <w:rPr>
                <w:rFonts w:ascii="Times New Roman" w:hAnsi="Times New Roman"/>
              </w:rPr>
              <w:t>«Работа с планом счетов: определение номера балансового счета и его порядка».</w:t>
            </w:r>
          </w:p>
        </w:tc>
        <w:tc>
          <w:tcPr>
            <w:tcW w:w="386" w:type="pct"/>
            <w:vAlign w:val="center"/>
          </w:tcPr>
          <w:p w14:paraId="213A3A5C" w14:textId="77777777" w:rsidR="00C2405A" w:rsidRPr="00D273E3" w:rsidRDefault="00C2405A" w:rsidP="00BC217F">
            <w:pPr>
              <w:spacing w:after="0" w:line="240" w:lineRule="auto"/>
              <w:jc w:val="center"/>
              <w:rPr>
                <w:rFonts w:ascii="Times New Roman" w:hAnsi="Times New Roman"/>
                <w:bCs/>
              </w:rPr>
            </w:pPr>
            <w:r w:rsidRPr="00D273E3">
              <w:rPr>
                <w:rFonts w:ascii="Times New Roman" w:hAnsi="Times New Roman"/>
                <w:bCs/>
              </w:rPr>
              <w:t>2</w:t>
            </w:r>
          </w:p>
        </w:tc>
        <w:tc>
          <w:tcPr>
            <w:tcW w:w="856" w:type="pct"/>
            <w:vMerge/>
          </w:tcPr>
          <w:p w14:paraId="51DDA586" w14:textId="77777777" w:rsidR="00C2405A" w:rsidRPr="00D273E3" w:rsidRDefault="00C2405A" w:rsidP="00BC217F">
            <w:pPr>
              <w:spacing w:after="0" w:line="240" w:lineRule="auto"/>
              <w:rPr>
                <w:rFonts w:ascii="Times New Roman" w:hAnsi="Times New Roman"/>
                <w:b/>
                <w:bCs/>
              </w:rPr>
            </w:pPr>
          </w:p>
        </w:tc>
      </w:tr>
      <w:tr w:rsidR="00C2405A" w:rsidRPr="00D273E3" w14:paraId="668C6B39" w14:textId="77777777" w:rsidTr="00BC217F">
        <w:tc>
          <w:tcPr>
            <w:tcW w:w="717" w:type="pct"/>
            <w:vMerge/>
          </w:tcPr>
          <w:p w14:paraId="61F47870" w14:textId="77777777" w:rsidR="00C2405A" w:rsidRPr="00D273E3" w:rsidRDefault="00C2405A" w:rsidP="00BC217F">
            <w:pPr>
              <w:spacing w:after="0" w:line="240" w:lineRule="auto"/>
              <w:rPr>
                <w:rFonts w:ascii="Times New Roman" w:hAnsi="Times New Roman"/>
                <w:b/>
                <w:bCs/>
              </w:rPr>
            </w:pPr>
          </w:p>
        </w:tc>
        <w:tc>
          <w:tcPr>
            <w:tcW w:w="3041" w:type="pct"/>
            <w:vAlign w:val="bottom"/>
          </w:tcPr>
          <w:p w14:paraId="7ABD5353" w14:textId="77777777" w:rsidR="00C2405A" w:rsidRPr="00D273E3" w:rsidRDefault="00C2405A" w:rsidP="00BC217F">
            <w:pPr>
              <w:spacing w:after="0" w:line="240" w:lineRule="auto"/>
              <w:jc w:val="both"/>
              <w:rPr>
                <w:rFonts w:ascii="Times New Roman" w:hAnsi="Times New Roman"/>
                <w:b/>
              </w:rPr>
            </w:pPr>
            <w:r w:rsidRPr="00D273E3">
              <w:rPr>
                <w:rFonts w:ascii="Times New Roman" w:hAnsi="Times New Roman"/>
                <w:b/>
              </w:rPr>
              <w:t xml:space="preserve">3. Практическое занятие </w:t>
            </w:r>
            <w:r w:rsidRPr="00D273E3">
              <w:rPr>
                <w:rFonts w:ascii="Times New Roman" w:hAnsi="Times New Roman"/>
              </w:rPr>
              <w:t xml:space="preserve">«Работа с планом счетов: определение характера балансовых и </w:t>
            </w:r>
            <w:proofErr w:type="spellStart"/>
            <w:r w:rsidRPr="00D273E3">
              <w:rPr>
                <w:rFonts w:ascii="Times New Roman" w:hAnsi="Times New Roman"/>
              </w:rPr>
              <w:t>внебалансовых</w:t>
            </w:r>
            <w:proofErr w:type="spellEnd"/>
            <w:r w:rsidRPr="00D273E3">
              <w:rPr>
                <w:rFonts w:ascii="Times New Roman" w:hAnsi="Times New Roman"/>
              </w:rPr>
              <w:t xml:space="preserve"> счетов».</w:t>
            </w:r>
          </w:p>
        </w:tc>
        <w:tc>
          <w:tcPr>
            <w:tcW w:w="386" w:type="pct"/>
            <w:vAlign w:val="center"/>
          </w:tcPr>
          <w:p w14:paraId="4C3293E8" w14:textId="77777777" w:rsidR="00C2405A" w:rsidRPr="00D273E3" w:rsidRDefault="00C2405A" w:rsidP="00BC217F">
            <w:pPr>
              <w:spacing w:after="0" w:line="240" w:lineRule="auto"/>
              <w:jc w:val="center"/>
              <w:rPr>
                <w:rFonts w:ascii="Times New Roman" w:hAnsi="Times New Roman"/>
              </w:rPr>
            </w:pPr>
            <w:r w:rsidRPr="00D273E3">
              <w:rPr>
                <w:rFonts w:ascii="Times New Roman" w:hAnsi="Times New Roman"/>
                <w:bCs/>
              </w:rPr>
              <w:t>2</w:t>
            </w:r>
          </w:p>
        </w:tc>
        <w:tc>
          <w:tcPr>
            <w:tcW w:w="856" w:type="pct"/>
            <w:vMerge/>
          </w:tcPr>
          <w:p w14:paraId="4B6115C1" w14:textId="77777777" w:rsidR="00C2405A" w:rsidRPr="00D273E3" w:rsidRDefault="00C2405A" w:rsidP="00BC217F">
            <w:pPr>
              <w:spacing w:after="0" w:line="240" w:lineRule="auto"/>
              <w:rPr>
                <w:rFonts w:ascii="Times New Roman" w:hAnsi="Times New Roman"/>
                <w:b/>
                <w:bCs/>
              </w:rPr>
            </w:pPr>
          </w:p>
        </w:tc>
      </w:tr>
      <w:tr w:rsidR="00C2405A" w:rsidRPr="00D273E3" w14:paraId="758F5A8F" w14:textId="77777777" w:rsidTr="00BC217F">
        <w:tc>
          <w:tcPr>
            <w:tcW w:w="717" w:type="pct"/>
            <w:vMerge/>
          </w:tcPr>
          <w:p w14:paraId="33FA48F1" w14:textId="77777777" w:rsidR="00C2405A" w:rsidRPr="00D273E3" w:rsidRDefault="00C2405A" w:rsidP="00BC217F">
            <w:pPr>
              <w:spacing w:after="0" w:line="240" w:lineRule="auto"/>
              <w:rPr>
                <w:rFonts w:ascii="Times New Roman" w:hAnsi="Times New Roman"/>
                <w:b/>
                <w:bCs/>
              </w:rPr>
            </w:pPr>
          </w:p>
        </w:tc>
        <w:tc>
          <w:tcPr>
            <w:tcW w:w="3041" w:type="pct"/>
            <w:vAlign w:val="bottom"/>
          </w:tcPr>
          <w:p w14:paraId="23CD1A39" w14:textId="77777777" w:rsidR="00C2405A" w:rsidRPr="00D273E3" w:rsidRDefault="00C2405A" w:rsidP="00BC217F">
            <w:pPr>
              <w:spacing w:after="0" w:line="240" w:lineRule="auto"/>
              <w:jc w:val="both"/>
              <w:rPr>
                <w:rFonts w:ascii="Times New Roman" w:hAnsi="Times New Roman"/>
                <w:b/>
              </w:rPr>
            </w:pPr>
            <w:r w:rsidRPr="00D273E3">
              <w:rPr>
                <w:rFonts w:ascii="Times New Roman" w:hAnsi="Times New Roman"/>
                <w:b/>
              </w:rPr>
              <w:t xml:space="preserve">4. Практическое занятие </w:t>
            </w:r>
            <w:r w:rsidRPr="00D273E3">
              <w:rPr>
                <w:rFonts w:ascii="Times New Roman" w:hAnsi="Times New Roman"/>
              </w:rPr>
              <w:t>«Определение парных счетов».</w:t>
            </w:r>
          </w:p>
        </w:tc>
        <w:tc>
          <w:tcPr>
            <w:tcW w:w="386" w:type="pct"/>
            <w:vAlign w:val="center"/>
          </w:tcPr>
          <w:p w14:paraId="0E73B9ED" w14:textId="77777777" w:rsidR="00C2405A" w:rsidRPr="00D273E3" w:rsidRDefault="00C2405A" w:rsidP="00BC217F">
            <w:pPr>
              <w:spacing w:after="0" w:line="240" w:lineRule="auto"/>
              <w:jc w:val="center"/>
              <w:rPr>
                <w:rFonts w:ascii="Times New Roman" w:hAnsi="Times New Roman"/>
                <w:bCs/>
              </w:rPr>
            </w:pPr>
            <w:r w:rsidRPr="00D273E3">
              <w:rPr>
                <w:rFonts w:ascii="Times New Roman" w:hAnsi="Times New Roman"/>
                <w:bCs/>
              </w:rPr>
              <w:t>2</w:t>
            </w:r>
          </w:p>
        </w:tc>
        <w:tc>
          <w:tcPr>
            <w:tcW w:w="856" w:type="pct"/>
            <w:vMerge/>
          </w:tcPr>
          <w:p w14:paraId="08B07BF0" w14:textId="77777777" w:rsidR="00C2405A" w:rsidRPr="00D273E3" w:rsidRDefault="00C2405A" w:rsidP="00BC217F">
            <w:pPr>
              <w:spacing w:after="0" w:line="240" w:lineRule="auto"/>
              <w:rPr>
                <w:rFonts w:ascii="Times New Roman" w:hAnsi="Times New Roman"/>
                <w:b/>
                <w:bCs/>
              </w:rPr>
            </w:pPr>
          </w:p>
        </w:tc>
      </w:tr>
      <w:tr w:rsidR="00C2405A" w:rsidRPr="00D273E3" w14:paraId="7FDA92AB" w14:textId="77777777" w:rsidTr="00BC217F">
        <w:tc>
          <w:tcPr>
            <w:tcW w:w="717" w:type="pct"/>
            <w:vMerge/>
          </w:tcPr>
          <w:p w14:paraId="17921EE1" w14:textId="77777777" w:rsidR="00C2405A" w:rsidRPr="00D273E3" w:rsidRDefault="00C2405A" w:rsidP="00BC217F">
            <w:pPr>
              <w:spacing w:after="0" w:line="240" w:lineRule="auto"/>
              <w:rPr>
                <w:rFonts w:ascii="Times New Roman" w:hAnsi="Times New Roman"/>
                <w:b/>
                <w:bCs/>
              </w:rPr>
            </w:pPr>
          </w:p>
        </w:tc>
        <w:tc>
          <w:tcPr>
            <w:tcW w:w="3041" w:type="pct"/>
            <w:vAlign w:val="bottom"/>
          </w:tcPr>
          <w:p w14:paraId="5BB76C30" w14:textId="77777777" w:rsidR="00C2405A" w:rsidRPr="00D273E3" w:rsidRDefault="00C2405A" w:rsidP="00BC217F">
            <w:pPr>
              <w:spacing w:after="0" w:line="240" w:lineRule="auto"/>
              <w:jc w:val="both"/>
              <w:rPr>
                <w:rFonts w:ascii="Times New Roman" w:hAnsi="Times New Roman"/>
                <w:b/>
              </w:rPr>
            </w:pPr>
            <w:r w:rsidRPr="00D273E3">
              <w:rPr>
                <w:rFonts w:ascii="Times New Roman" w:hAnsi="Times New Roman"/>
                <w:b/>
              </w:rPr>
              <w:t xml:space="preserve">5. Практическое занятие </w:t>
            </w:r>
            <w:r w:rsidRPr="00D273E3">
              <w:rPr>
                <w:rFonts w:ascii="Times New Roman" w:hAnsi="Times New Roman"/>
              </w:rPr>
              <w:t>«Группировка счетов баланса по активу и пассиву».</w:t>
            </w:r>
          </w:p>
        </w:tc>
        <w:tc>
          <w:tcPr>
            <w:tcW w:w="386" w:type="pct"/>
            <w:vAlign w:val="center"/>
          </w:tcPr>
          <w:p w14:paraId="26BE4E19" w14:textId="77777777" w:rsidR="00C2405A" w:rsidRPr="00D273E3" w:rsidRDefault="00C2405A" w:rsidP="00BC217F">
            <w:pPr>
              <w:spacing w:after="0" w:line="240" w:lineRule="auto"/>
              <w:jc w:val="center"/>
              <w:rPr>
                <w:rFonts w:ascii="Times New Roman" w:hAnsi="Times New Roman"/>
                <w:bCs/>
              </w:rPr>
            </w:pPr>
            <w:r w:rsidRPr="00D273E3">
              <w:rPr>
                <w:rFonts w:ascii="Times New Roman" w:hAnsi="Times New Roman"/>
                <w:bCs/>
              </w:rPr>
              <w:t>2</w:t>
            </w:r>
          </w:p>
        </w:tc>
        <w:tc>
          <w:tcPr>
            <w:tcW w:w="856" w:type="pct"/>
            <w:vMerge/>
          </w:tcPr>
          <w:p w14:paraId="6DC6D4B2" w14:textId="77777777" w:rsidR="00C2405A" w:rsidRPr="00D273E3" w:rsidRDefault="00C2405A" w:rsidP="00BC217F">
            <w:pPr>
              <w:spacing w:after="0" w:line="240" w:lineRule="auto"/>
              <w:rPr>
                <w:rFonts w:ascii="Times New Roman" w:hAnsi="Times New Roman"/>
                <w:b/>
                <w:bCs/>
              </w:rPr>
            </w:pPr>
          </w:p>
        </w:tc>
      </w:tr>
      <w:tr w:rsidR="00C2405A" w:rsidRPr="00D273E3" w14:paraId="243A92A8" w14:textId="77777777" w:rsidTr="00BC217F">
        <w:tc>
          <w:tcPr>
            <w:tcW w:w="717" w:type="pct"/>
            <w:vMerge/>
          </w:tcPr>
          <w:p w14:paraId="7F399A6F" w14:textId="77777777" w:rsidR="00C2405A" w:rsidRPr="00D273E3" w:rsidRDefault="00C2405A" w:rsidP="00BC217F">
            <w:pPr>
              <w:spacing w:after="0" w:line="240" w:lineRule="auto"/>
              <w:rPr>
                <w:rFonts w:ascii="Times New Roman" w:hAnsi="Times New Roman"/>
                <w:b/>
                <w:bCs/>
              </w:rPr>
            </w:pPr>
          </w:p>
        </w:tc>
        <w:tc>
          <w:tcPr>
            <w:tcW w:w="3041" w:type="pct"/>
          </w:tcPr>
          <w:p w14:paraId="5FE69F51" w14:textId="77777777" w:rsidR="00C2405A" w:rsidRPr="00D273E3" w:rsidRDefault="00C2405A" w:rsidP="00BC217F">
            <w:pPr>
              <w:spacing w:after="0" w:line="240" w:lineRule="auto"/>
              <w:rPr>
                <w:rFonts w:ascii="Times New Roman" w:hAnsi="Times New Roman"/>
                <w:b/>
                <w:bCs/>
              </w:rPr>
            </w:pPr>
            <w:r w:rsidRPr="00D273E3">
              <w:rPr>
                <w:rFonts w:ascii="Times New Roman" w:hAnsi="Times New Roman"/>
                <w:b/>
                <w:bCs/>
              </w:rPr>
              <w:t xml:space="preserve">Самостоятельная работа обучающихся </w:t>
            </w:r>
          </w:p>
          <w:p w14:paraId="2D7ABE2B" w14:textId="77777777" w:rsidR="00C2405A" w:rsidRPr="00D273E3" w:rsidRDefault="00C2405A" w:rsidP="00BC217F">
            <w:pPr>
              <w:spacing w:after="0" w:line="240" w:lineRule="auto"/>
              <w:jc w:val="both"/>
              <w:rPr>
                <w:rFonts w:ascii="Times New Roman" w:hAnsi="Times New Roman"/>
                <w:bCs/>
              </w:rPr>
            </w:pPr>
            <w:r w:rsidRPr="00D273E3">
              <w:rPr>
                <w:rFonts w:ascii="Times New Roman" w:hAnsi="Times New Roman"/>
                <w:b/>
                <w:bCs/>
              </w:rPr>
              <w:t xml:space="preserve">- </w:t>
            </w:r>
            <w:r w:rsidRPr="00D273E3">
              <w:rPr>
                <w:rFonts w:ascii="Times New Roman" w:hAnsi="Times New Roman"/>
                <w:bCs/>
              </w:rPr>
              <w:t>Изучение конспекта лекций, основной и дополнительной литературы по организации бухгалтерской работы в кредитных организациях, выполнение домашних заданий.</w:t>
            </w:r>
          </w:p>
          <w:p w14:paraId="58DE45FF" w14:textId="77777777" w:rsidR="00C2405A" w:rsidRPr="00D273E3" w:rsidRDefault="00C2405A" w:rsidP="00BC217F">
            <w:pPr>
              <w:spacing w:after="0" w:line="240" w:lineRule="auto"/>
              <w:jc w:val="both"/>
              <w:rPr>
                <w:rFonts w:ascii="Times New Roman" w:hAnsi="Times New Roman"/>
                <w:bCs/>
              </w:rPr>
            </w:pPr>
            <w:r w:rsidRPr="00D273E3">
              <w:rPr>
                <w:rFonts w:ascii="Times New Roman" w:hAnsi="Times New Roman"/>
                <w:bCs/>
              </w:rPr>
              <w:lastRenderedPageBreak/>
              <w:t>- Изучение Приложения 1, Часть II «Положения о Плане счетов бухгалтерского учета для кредитных организаций и порядке его применения" (утв. Банком России 27.02.2017 N 579-П) (ред. от 31.12.2017) (Зарегистрировано в Минюсте России 20.03.2017 N 46021</w:t>
            </w:r>
          </w:p>
          <w:p w14:paraId="62302153" w14:textId="77777777" w:rsidR="00C2405A" w:rsidRPr="00D273E3" w:rsidRDefault="00C2405A" w:rsidP="00BC217F">
            <w:pPr>
              <w:spacing w:after="0" w:line="240" w:lineRule="auto"/>
              <w:jc w:val="both"/>
              <w:rPr>
                <w:rFonts w:ascii="Times New Roman" w:hAnsi="Times New Roman"/>
                <w:b/>
                <w:bCs/>
              </w:rPr>
            </w:pPr>
            <w:r w:rsidRPr="00D273E3">
              <w:rPr>
                <w:rFonts w:ascii="Times New Roman" w:hAnsi="Times New Roman"/>
                <w:bCs/>
              </w:rPr>
              <w:t>- Изучение Приложения 6, Часть III «Положения о Плане счетов бухгалтерского учета для кредитных организаций и порядке его применения" (утв. Банком России 27.02.2017 N 579-П) (ред. от 21.12.2017) (Зарегистрировано в Минюсте России 20.03.2017 N 46021)</w:t>
            </w:r>
          </w:p>
        </w:tc>
        <w:tc>
          <w:tcPr>
            <w:tcW w:w="386" w:type="pct"/>
            <w:vAlign w:val="center"/>
          </w:tcPr>
          <w:p w14:paraId="6B7B5740" w14:textId="77777777" w:rsidR="00C2405A" w:rsidRPr="00D273E3" w:rsidRDefault="00C2405A" w:rsidP="00BC217F">
            <w:pPr>
              <w:spacing w:after="0" w:line="240" w:lineRule="auto"/>
              <w:jc w:val="center"/>
              <w:rPr>
                <w:rFonts w:ascii="Times New Roman" w:hAnsi="Times New Roman"/>
                <w:b/>
                <w:bCs/>
              </w:rPr>
            </w:pPr>
            <w:r w:rsidRPr="00D273E3">
              <w:rPr>
                <w:rFonts w:ascii="Times New Roman" w:hAnsi="Times New Roman"/>
                <w:b/>
                <w:bCs/>
              </w:rPr>
              <w:lastRenderedPageBreak/>
              <w:t>2</w:t>
            </w:r>
          </w:p>
        </w:tc>
        <w:tc>
          <w:tcPr>
            <w:tcW w:w="856" w:type="pct"/>
            <w:vMerge/>
          </w:tcPr>
          <w:p w14:paraId="75CF13E1" w14:textId="77777777" w:rsidR="00C2405A" w:rsidRPr="00D273E3" w:rsidRDefault="00C2405A" w:rsidP="00BC217F">
            <w:pPr>
              <w:spacing w:after="0" w:line="240" w:lineRule="auto"/>
              <w:rPr>
                <w:rFonts w:ascii="Times New Roman" w:hAnsi="Times New Roman"/>
                <w:b/>
                <w:bCs/>
              </w:rPr>
            </w:pPr>
          </w:p>
        </w:tc>
      </w:tr>
      <w:tr w:rsidR="00BC217F" w:rsidRPr="00D273E3" w14:paraId="4A26F155" w14:textId="77777777" w:rsidTr="00BC217F">
        <w:tc>
          <w:tcPr>
            <w:tcW w:w="717" w:type="pct"/>
            <w:vMerge w:val="restart"/>
          </w:tcPr>
          <w:p w14:paraId="7618EA81" w14:textId="77777777" w:rsidR="00BC217F" w:rsidRPr="00D273E3" w:rsidRDefault="00BC217F" w:rsidP="00BC217F">
            <w:pPr>
              <w:spacing w:after="0" w:line="240" w:lineRule="auto"/>
              <w:jc w:val="both"/>
              <w:rPr>
                <w:rFonts w:ascii="Times New Roman" w:hAnsi="Times New Roman"/>
                <w:b/>
                <w:bCs/>
              </w:rPr>
            </w:pPr>
            <w:r w:rsidRPr="00D273E3">
              <w:rPr>
                <w:rFonts w:ascii="Times New Roman" w:hAnsi="Times New Roman"/>
                <w:b/>
                <w:bCs/>
              </w:rPr>
              <w:t>Тема 3.</w:t>
            </w:r>
          </w:p>
          <w:p w14:paraId="34E94EE6" w14:textId="77777777" w:rsidR="00BC217F" w:rsidRPr="00D273E3" w:rsidRDefault="00BC217F" w:rsidP="00BC217F">
            <w:pPr>
              <w:spacing w:after="0" w:line="240" w:lineRule="auto"/>
              <w:rPr>
                <w:rFonts w:ascii="Times New Roman" w:hAnsi="Times New Roman"/>
                <w:b/>
                <w:bCs/>
              </w:rPr>
            </w:pPr>
            <w:r w:rsidRPr="00D273E3">
              <w:rPr>
                <w:rFonts w:ascii="Times New Roman" w:hAnsi="Times New Roman"/>
                <w:b/>
                <w:bCs/>
              </w:rPr>
              <w:t>Аналитический и синтетический учет</w:t>
            </w:r>
          </w:p>
        </w:tc>
        <w:tc>
          <w:tcPr>
            <w:tcW w:w="3041" w:type="pct"/>
          </w:tcPr>
          <w:p w14:paraId="7584A717" w14:textId="77777777" w:rsidR="00BC217F" w:rsidRPr="00D273E3" w:rsidRDefault="00BC217F" w:rsidP="00BC217F">
            <w:pPr>
              <w:spacing w:after="0" w:line="240" w:lineRule="auto"/>
              <w:rPr>
                <w:rFonts w:ascii="Times New Roman" w:hAnsi="Times New Roman"/>
                <w:b/>
                <w:bCs/>
              </w:rPr>
            </w:pPr>
            <w:r w:rsidRPr="00D273E3">
              <w:rPr>
                <w:rFonts w:ascii="Times New Roman" w:hAnsi="Times New Roman"/>
                <w:b/>
                <w:bCs/>
              </w:rPr>
              <w:t>Содержание учебного материала</w:t>
            </w:r>
          </w:p>
        </w:tc>
        <w:tc>
          <w:tcPr>
            <w:tcW w:w="386" w:type="pct"/>
            <w:vMerge w:val="restart"/>
            <w:vAlign w:val="center"/>
          </w:tcPr>
          <w:p w14:paraId="7D0B1FE1" w14:textId="739BE748" w:rsidR="00BC217F" w:rsidRPr="00D273E3" w:rsidRDefault="003D524F" w:rsidP="00BC217F">
            <w:pPr>
              <w:spacing w:after="0" w:line="240" w:lineRule="auto"/>
              <w:jc w:val="center"/>
              <w:rPr>
                <w:rFonts w:ascii="Times New Roman" w:hAnsi="Times New Roman"/>
                <w:b/>
                <w:bCs/>
              </w:rPr>
            </w:pPr>
            <w:r w:rsidRPr="00D273E3">
              <w:rPr>
                <w:rFonts w:ascii="Times New Roman" w:hAnsi="Times New Roman"/>
                <w:b/>
                <w:bCs/>
              </w:rPr>
              <w:t>12</w:t>
            </w:r>
          </w:p>
        </w:tc>
        <w:tc>
          <w:tcPr>
            <w:tcW w:w="856" w:type="pct"/>
            <w:vMerge w:val="restart"/>
          </w:tcPr>
          <w:p w14:paraId="6B9EE793" w14:textId="1CB099BA" w:rsidR="00BC217F" w:rsidRPr="00D273E3" w:rsidRDefault="00BC217F" w:rsidP="00BC217F">
            <w:pPr>
              <w:spacing w:after="0" w:line="240" w:lineRule="auto"/>
              <w:rPr>
                <w:rFonts w:ascii="Times New Roman" w:hAnsi="Times New Roman"/>
                <w:b/>
                <w:bCs/>
              </w:rPr>
            </w:pPr>
            <w:r w:rsidRPr="00D273E3">
              <w:rPr>
                <w:rFonts w:ascii="Times New Roman" w:hAnsi="Times New Roman"/>
                <w:bCs/>
              </w:rPr>
              <w:t xml:space="preserve">ОК 5, ОК 9, </w:t>
            </w:r>
            <w:r w:rsidRPr="00D273E3">
              <w:rPr>
                <w:rFonts w:ascii="Times New Roman" w:hAnsi="Times New Roman"/>
              </w:rPr>
              <w:t xml:space="preserve">ПК 1.1, </w:t>
            </w:r>
            <w:r w:rsidRPr="00D273E3">
              <w:rPr>
                <w:rFonts w:ascii="Times New Roman" w:hAnsi="Times New Roman"/>
                <w:sz w:val="24"/>
                <w:szCs w:val="24"/>
              </w:rPr>
              <w:t>ПК 1.5., ПК 2.2., ПК 2.5.</w:t>
            </w:r>
            <w:r w:rsidR="00F0142C" w:rsidRPr="00D273E3">
              <w:rPr>
                <w:rFonts w:ascii="Times New Roman" w:hAnsi="Times New Roman"/>
                <w:bCs/>
              </w:rPr>
              <w:t xml:space="preserve">, </w:t>
            </w:r>
            <w:r w:rsidR="00F0142C" w:rsidRPr="00D273E3">
              <w:rPr>
                <w:rFonts w:ascii="Times New Roman" w:hAnsi="Times New Roman"/>
              </w:rPr>
              <w:t>ЛР1-ЛР15.</w:t>
            </w:r>
          </w:p>
        </w:tc>
      </w:tr>
      <w:tr w:rsidR="00BC217F" w:rsidRPr="00D273E3" w14:paraId="1C659FD5" w14:textId="77777777" w:rsidTr="00BC217F">
        <w:tc>
          <w:tcPr>
            <w:tcW w:w="717" w:type="pct"/>
            <w:vMerge/>
          </w:tcPr>
          <w:p w14:paraId="53051854" w14:textId="77777777" w:rsidR="00BC217F" w:rsidRPr="00D273E3" w:rsidRDefault="00BC217F" w:rsidP="00BC217F">
            <w:pPr>
              <w:spacing w:after="0" w:line="240" w:lineRule="auto"/>
              <w:rPr>
                <w:rFonts w:ascii="Times New Roman" w:hAnsi="Times New Roman"/>
                <w:b/>
                <w:bCs/>
              </w:rPr>
            </w:pPr>
          </w:p>
        </w:tc>
        <w:tc>
          <w:tcPr>
            <w:tcW w:w="3041" w:type="pct"/>
          </w:tcPr>
          <w:p w14:paraId="05832F2D" w14:textId="77777777" w:rsidR="00BC217F" w:rsidRPr="00D273E3" w:rsidRDefault="00BC217F" w:rsidP="00BC217F">
            <w:pPr>
              <w:spacing w:after="0" w:line="240" w:lineRule="auto"/>
              <w:jc w:val="both"/>
              <w:rPr>
                <w:rFonts w:ascii="Times New Roman" w:hAnsi="Times New Roman"/>
                <w:bCs/>
              </w:rPr>
            </w:pPr>
            <w:r w:rsidRPr="00D273E3">
              <w:rPr>
                <w:rFonts w:ascii="Times New Roman" w:hAnsi="Times New Roman"/>
                <w:b/>
                <w:bCs/>
              </w:rPr>
              <w:t xml:space="preserve">1. </w:t>
            </w:r>
            <w:r w:rsidRPr="00D273E3">
              <w:rPr>
                <w:rFonts w:ascii="Times New Roman" w:hAnsi="Times New Roman"/>
                <w:bCs/>
              </w:rPr>
              <w:t>Характеристика элементов аналитического учета.</w:t>
            </w:r>
            <w:r w:rsidRPr="00D273E3">
              <w:rPr>
                <w:rFonts w:ascii="Times New Roman" w:hAnsi="Times New Roman"/>
                <w:b/>
                <w:bCs/>
              </w:rPr>
              <w:t xml:space="preserve"> </w:t>
            </w:r>
            <w:r w:rsidRPr="00D273E3">
              <w:rPr>
                <w:rFonts w:ascii="Times New Roman" w:hAnsi="Times New Roman"/>
                <w:bCs/>
              </w:rPr>
              <w:t xml:space="preserve">Понятие и цели аналитического учета. Документы аналитического учета. Лицевые счета. Схема обозначения лицевых счетов и их нумерации. Порядок ведения лицевых четов и их реквизиты. Книга регистрации открытых лицевых счетов. Порядок выдачи клиентам выписок из лицевых счетов и приложений к ним. Порядок передачи лицевых счетов на хранение. Ведомость остатков по счетам первого, второго порядка, лицевым счетам, балансовым и </w:t>
            </w:r>
            <w:proofErr w:type="spellStart"/>
            <w:r w:rsidRPr="00D273E3">
              <w:rPr>
                <w:rFonts w:ascii="Times New Roman" w:hAnsi="Times New Roman"/>
                <w:bCs/>
              </w:rPr>
              <w:t>внебалансовым</w:t>
            </w:r>
            <w:proofErr w:type="spellEnd"/>
            <w:r w:rsidRPr="00D273E3">
              <w:rPr>
                <w:rFonts w:ascii="Times New Roman" w:hAnsi="Times New Roman"/>
                <w:bCs/>
              </w:rPr>
              <w:t xml:space="preserve"> счетам.</w:t>
            </w:r>
          </w:p>
        </w:tc>
        <w:tc>
          <w:tcPr>
            <w:tcW w:w="386" w:type="pct"/>
            <w:vMerge/>
            <w:vAlign w:val="center"/>
          </w:tcPr>
          <w:p w14:paraId="14B590F7" w14:textId="77777777" w:rsidR="00BC217F" w:rsidRPr="00D273E3" w:rsidRDefault="00BC217F" w:rsidP="00BC217F">
            <w:pPr>
              <w:spacing w:after="0" w:line="240" w:lineRule="auto"/>
              <w:rPr>
                <w:rFonts w:ascii="Times New Roman" w:hAnsi="Times New Roman"/>
                <w:b/>
                <w:bCs/>
              </w:rPr>
            </w:pPr>
          </w:p>
        </w:tc>
        <w:tc>
          <w:tcPr>
            <w:tcW w:w="856" w:type="pct"/>
            <w:vMerge/>
          </w:tcPr>
          <w:p w14:paraId="14870F60" w14:textId="77777777" w:rsidR="00BC217F" w:rsidRPr="00D273E3" w:rsidRDefault="00BC217F" w:rsidP="00BC217F">
            <w:pPr>
              <w:spacing w:after="0" w:line="240" w:lineRule="auto"/>
              <w:rPr>
                <w:rFonts w:ascii="Times New Roman" w:hAnsi="Times New Roman"/>
                <w:b/>
                <w:bCs/>
              </w:rPr>
            </w:pPr>
          </w:p>
        </w:tc>
      </w:tr>
      <w:tr w:rsidR="00BC217F" w:rsidRPr="00D273E3" w14:paraId="48AF158E" w14:textId="77777777" w:rsidTr="00BC217F">
        <w:tc>
          <w:tcPr>
            <w:tcW w:w="717" w:type="pct"/>
            <w:vMerge/>
          </w:tcPr>
          <w:p w14:paraId="01B16C93" w14:textId="77777777" w:rsidR="00BC217F" w:rsidRPr="00D273E3" w:rsidRDefault="00BC217F" w:rsidP="00BC217F">
            <w:pPr>
              <w:spacing w:after="0" w:line="240" w:lineRule="auto"/>
              <w:rPr>
                <w:rFonts w:ascii="Times New Roman" w:hAnsi="Times New Roman"/>
                <w:b/>
                <w:bCs/>
              </w:rPr>
            </w:pPr>
          </w:p>
        </w:tc>
        <w:tc>
          <w:tcPr>
            <w:tcW w:w="3041" w:type="pct"/>
          </w:tcPr>
          <w:p w14:paraId="0E9EEDBD" w14:textId="77777777" w:rsidR="00BC217F" w:rsidRPr="00D273E3" w:rsidRDefault="00BC217F" w:rsidP="00BC217F">
            <w:pPr>
              <w:spacing w:after="0" w:line="240" w:lineRule="auto"/>
              <w:jc w:val="both"/>
              <w:rPr>
                <w:rFonts w:ascii="Times New Roman" w:hAnsi="Times New Roman"/>
                <w:b/>
                <w:bCs/>
              </w:rPr>
            </w:pPr>
            <w:r w:rsidRPr="00D273E3">
              <w:rPr>
                <w:rFonts w:ascii="Times New Roman" w:hAnsi="Times New Roman"/>
                <w:b/>
                <w:bCs/>
              </w:rPr>
              <w:t xml:space="preserve">2. </w:t>
            </w:r>
            <w:r w:rsidRPr="00D273E3">
              <w:rPr>
                <w:rFonts w:ascii="Times New Roman" w:hAnsi="Times New Roman"/>
                <w:bCs/>
              </w:rPr>
              <w:t>Характеристика элементов синтетического учета.</w:t>
            </w:r>
            <w:r w:rsidRPr="00D273E3">
              <w:rPr>
                <w:rFonts w:ascii="Times New Roman" w:hAnsi="Times New Roman"/>
                <w:b/>
                <w:bCs/>
              </w:rPr>
              <w:t xml:space="preserve"> </w:t>
            </w:r>
            <w:r w:rsidRPr="00D273E3">
              <w:rPr>
                <w:rFonts w:ascii="Times New Roman" w:hAnsi="Times New Roman"/>
                <w:bCs/>
              </w:rPr>
              <w:t xml:space="preserve">Понятие синтетического учета и его цели. Формы синтетического учета. Порядок составления ежедневной оборотной ведомости по балансовым и </w:t>
            </w:r>
            <w:proofErr w:type="spellStart"/>
            <w:r w:rsidRPr="00D273E3">
              <w:rPr>
                <w:rFonts w:ascii="Times New Roman" w:hAnsi="Times New Roman"/>
                <w:bCs/>
              </w:rPr>
              <w:t>внебалансовым</w:t>
            </w:r>
            <w:proofErr w:type="spellEnd"/>
            <w:r w:rsidRPr="00D273E3">
              <w:rPr>
                <w:rFonts w:ascii="Times New Roman" w:hAnsi="Times New Roman"/>
                <w:bCs/>
              </w:rPr>
              <w:t xml:space="preserve"> счетам. Типовая форма ежедневного баланса и порядок его составления. Порядок ведения отчета о финансовых результатах. Типовая форма ведомости оборотов по отражению событий после отчетной даты. Порядок составления сводной ведомости оборотов по отражению событий после отчетной даты</w:t>
            </w:r>
          </w:p>
        </w:tc>
        <w:tc>
          <w:tcPr>
            <w:tcW w:w="386" w:type="pct"/>
            <w:vMerge/>
            <w:vAlign w:val="center"/>
          </w:tcPr>
          <w:p w14:paraId="02133732" w14:textId="77777777" w:rsidR="00BC217F" w:rsidRPr="00D273E3" w:rsidRDefault="00BC217F" w:rsidP="00BC217F">
            <w:pPr>
              <w:spacing w:after="0" w:line="240" w:lineRule="auto"/>
              <w:rPr>
                <w:rFonts w:ascii="Times New Roman" w:hAnsi="Times New Roman"/>
                <w:b/>
                <w:bCs/>
              </w:rPr>
            </w:pPr>
          </w:p>
        </w:tc>
        <w:tc>
          <w:tcPr>
            <w:tcW w:w="856" w:type="pct"/>
            <w:vMerge/>
          </w:tcPr>
          <w:p w14:paraId="363920E1" w14:textId="77777777" w:rsidR="00BC217F" w:rsidRPr="00D273E3" w:rsidRDefault="00BC217F" w:rsidP="00BC217F">
            <w:pPr>
              <w:spacing w:after="0" w:line="240" w:lineRule="auto"/>
              <w:rPr>
                <w:rFonts w:ascii="Times New Roman" w:hAnsi="Times New Roman"/>
                <w:b/>
                <w:bCs/>
              </w:rPr>
            </w:pPr>
          </w:p>
        </w:tc>
      </w:tr>
      <w:tr w:rsidR="00BC217F" w:rsidRPr="00D273E3" w14:paraId="2096E614" w14:textId="77777777" w:rsidTr="00BC217F">
        <w:tc>
          <w:tcPr>
            <w:tcW w:w="717" w:type="pct"/>
            <w:vMerge/>
          </w:tcPr>
          <w:p w14:paraId="7FDAD3CE" w14:textId="77777777" w:rsidR="00BC217F" w:rsidRPr="00D273E3" w:rsidRDefault="00BC217F" w:rsidP="00BC217F">
            <w:pPr>
              <w:spacing w:after="0" w:line="240" w:lineRule="auto"/>
              <w:rPr>
                <w:rFonts w:ascii="Times New Roman" w:hAnsi="Times New Roman"/>
                <w:b/>
                <w:bCs/>
              </w:rPr>
            </w:pPr>
          </w:p>
        </w:tc>
        <w:tc>
          <w:tcPr>
            <w:tcW w:w="3041" w:type="pct"/>
          </w:tcPr>
          <w:p w14:paraId="08FC8345" w14:textId="0E88D5E6" w:rsidR="00BC217F" w:rsidRPr="00D273E3" w:rsidRDefault="00BC217F" w:rsidP="00BC217F">
            <w:pPr>
              <w:spacing w:after="0" w:line="240" w:lineRule="auto"/>
              <w:jc w:val="both"/>
              <w:rPr>
                <w:rFonts w:ascii="Times New Roman" w:hAnsi="Times New Roman"/>
                <w:b/>
                <w:bCs/>
              </w:rPr>
            </w:pPr>
            <w:r w:rsidRPr="00D273E3">
              <w:rPr>
                <w:rFonts w:ascii="Times New Roman" w:hAnsi="Times New Roman"/>
                <w:b/>
                <w:bCs/>
              </w:rPr>
              <w:t>В том числе: практических занятий и лабораторных работ</w:t>
            </w:r>
          </w:p>
        </w:tc>
        <w:tc>
          <w:tcPr>
            <w:tcW w:w="386" w:type="pct"/>
            <w:vAlign w:val="center"/>
          </w:tcPr>
          <w:p w14:paraId="5A44A43D" w14:textId="77777777" w:rsidR="00BC217F" w:rsidRPr="00D273E3" w:rsidRDefault="00BC217F" w:rsidP="00BC217F">
            <w:pPr>
              <w:spacing w:after="0" w:line="240" w:lineRule="auto"/>
              <w:jc w:val="center"/>
              <w:rPr>
                <w:rFonts w:ascii="Times New Roman" w:hAnsi="Times New Roman"/>
                <w:b/>
                <w:bCs/>
              </w:rPr>
            </w:pPr>
            <w:r w:rsidRPr="00D273E3">
              <w:rPr>
                <w:rFonts w:ascii="Times New Roman" w:hAnsi="Times New Roman"/>
                <w:b/>
                <w:bCs/>
              </w:rPr>
              <w:t>8</w:t>
            </w:r>
          </w:p>
        </w:tc>
        <w:tc>
          <w:tcPr>
            <w:tcW w:w="856" w:type="pct"/>
            <w:vMerge/>
          </w:tcPr>
          <w:p w14:paraId="165D9E84" w14:textId="77777777" w:rsidR="00BC217F" w:rsidRPr="00D273E3" w:rsidRDefault="00BC217F" w:rsidP="00BC217F">
            <w:pPr>
              <w:spacing w:after="0" w:line="240" w:lineRule="auto"/>
              <w:rPr>
                <w:rFonts w:ascii="Times New Roman" w:hAnsi="Times New Roman"/>
                <w:b/>
                <w:bCs/>
              </w:rPr>
            </w:pPr>
          </w:p>
        </w:tc>
      </w:tr>
      <w:tr w:rsidR="00BC217F" w:rsidRPr="00D273E3" w14:paraId="061FA40B" w14:textId="77777777" w:rsidTr="00BC217F">
        <w:tc>
          <w:tcPr>
            <w:tcW w:w="717" w:type="pct"/>
            <w:vMerge/>
          </w:tcPr>
          <w:p w14:paraId="5805429D" w14:textId="77777777" w:rsidR="00BC217F" w:rsidRPr="00D273E3" w:rsidRDefault="00BC217F" w:rsidP="00BC217F">
            <w:pPr>
              <w:spacing w:after="0" w:line="240" w:lineRule="auto"/>
              <w:rPr>
                <w:rFonts w:ascii="Times New Roman" w:hAnsi="Times New Roman"/>
                <w:b/>
                <w:bCs/>
              </w:rPr>
            </w:pPr>
          </w:p>
        </w:tc>
        <w:tc>
          <w:tcPr>
            <w:tcW w:w="3041" w:type="pct"/>
          </w:tcPr>
          <w:p w14:paraId="5CD96776" w14:textId="77777777" w:rsidR="00BC217F" w:rsidRPr="00D273E3" w:rsidRDefault="00BC217F" w:rsidP="00BC217F">
            <w:pPr>
              <w:spacing w:after="0" w:line="240" w:lineRule="auto"/>
              <w:jc w:val="both"/>
              <w:rPr>
                <w:rFonts w:ascii="Times New Roman" w:hAnsi="Times New Roman"/>
                <w:b/>
                <w:bCs/>
              </w:rPr>
            </w:pPr>
            <w:r w:rsidRPr="00D273E3">
              <w:rPr>
                <w:rFonts w:ascii="Times New Roman" w:hAnsi="Times New Roman"/>
                <w:b/>
                <w:bCs/>
              </w:rPr>
              <w:t xml:space="preserve">Практическое занятие </w:t>
            </w:r>
            <w:r w:rsidRPr="00D273E3">
              <w:rPr>
                <w:rFonts w:ascii="Times New Roman" w:hAnsi="Times New Roman"/>
                <w:bCs/>
              </w:rPr>
              <w:t>«Присвоение номеров лицевым счетам».</w:t>
            </w:r>
          </w:p>
        </w:tc>
        <w:tc>
          <w:tcPr>
            <w:tcW w:w="386" w:type="pct"/>
            <w:vAlign w:val="center"/>
          </w:tcPr>
          <w:p w14:paraId="1B62FF53" w14:textId="77777777" w:rsidR="00BC217F" w:rsidRPr="00D273E3" w:rsidRDefault="00BC217F" w:rsidP="00BC217F">
            <w:pPr>
              <w:spacing w:after="0" w:line="240" w:lineRule="auto"/>
              <w:jc w:val="center"/>
              <w:rPr>
                <w:rFonts w:ascii="Times New Roman" w:hAnsi="Times New Roman"/>
                <w:bCs/>
              </w:rPr>
            </w:pPr>
            <w:r w:rsidRPr="00D273E3">
              <w:rPr>
                <w:rFonts w:ascii="Times New Roman" w:hAnsi="Times New Roman"/>
                <w:bCs/>
              </w:rPr>
              <w:t>2</w:t>
            </w:r>
          </w:p>
        </w:tc>
        <w:tc>
          <w:tcPr>
            <w:tcW w:w="856" w:type="pct"/>
            <w:vMerge/>
          </w:tcPr>
          <w:p w14:paraId="3FE9C461" w14:textId="77777777" w:rsidR="00BC217F" w:rsidRPr="00D273E3" w:rsidRDefault="00BC217F" w:rsidP="00BC217F">
            <w:pPr>
              <w:spacing w:after="0" w:line="240" w:lineRule="auto"/>
              <w:rPr>
                <w:rFonts w:ascii="Times New Roman" w:hAnsi="Times New Roman"/>
                <w:b/>
                <w:bCs/>
              </w:rPr>
            </w:pPr>
          </w:p>
        </w:tc>
      </w:tr>
      <w:tr w:rsidR="00BC217F" w:rsidRPr="00D273E3" w14:paraId="6C40B955" w14:textId="77777777" w:rsidTr="00BC217F">
        <w:tc>
          <w:tcPr>
            <w:tcW w:w="717" w:type="pct"/>
            <w:vMerge/>
          </w:tcPr>
          <w:p w14:paraId="06E4F591" w14:textId="77777777" w:rsidR="00BC217F" w:rsidRPr="00D273E3" w:rsidRDefault="00BC217F" w:rsidP="00BC217F">
            <w:pPr>
              <w:spacing w:after="0" w:line="240" w:lineRule="auto"/>
              <w:rPr>
                <w:rFonts w:ascii="Times New Roman" w:hAnsi="Times New Roman"/>
                <w:b/>
                <w:bCs/>
              </w:rPr>
            </w:pPr>
          </w:p>
        </w:tc>
        <w:tc>
          <w:tcPr>
            <w:tcW w:w="3041" w:type="pct"/>
          </w:tcPr>
          <w:p w14:paraId="18AD7EAA" w14:textId="77777777" w:rsidR="00BC217F" w:rsidRPr="00D273E3" w:rsidRDefault="00BC217F" w:rsidP="00BC217F">
            <w:pPr>
              <w:spacing w:after="0" w:line="240" w:lineRule="auto"/>
              <w:jc w:val="both"/>
              <w:rPr>
                <w:rFonts w:ascii="Times New Roman" w:hAnsi="Times New Roman"/>
                <w:b/>
                <w:bCs/>
              </w:rPr>
            </w:pPr>
            <w:r w:rsidRPr="00D273E3">
              <w:rPr>
                <w:rFonts w:ascii="Times New Roman" w:hAnsi="Times New Roman"/>
                <w:b/>
                <w:bCs/>
              </w:rPr>
              <w:t xml:space="preserve">Практическое занятие </w:t>
            </w:r>
            <w:r w:rsidRPr="00D273E3">
              <w:rPr>
                <w:rFonts w:ascii="Times New Roman" w:hAnsi="Times New Roman"/>
                <w:bCs/>
              </w:rPr>
              <w:t>«Регистрация открытых лицевых счетов.</w:t>
            </w:r>
            <w:r w:rsidRPr="00D273E3">
              <w:t xml:space="preserve"> </w:t>
            </w:r>
            <w:r w:rsidRPr="00D273E3">
              <w:rPr>
                <w:rFonts w:ascii="Times New Roman" w:hAnsi="Times New Roman"/>
                <w:bCs/>
              </w:rPr>
              <w:t>Оформление выписок из лицевых счетов»</w:t>
            </w:r>
          </w:p>
        </w:tc>
        <w:tc>
          <w:tcPr>
            <w:tcW w:w="386" w:type="pct"/>
            <w:vAlign w:val="center"/>
          </w:tcPr>
          <w:p w14:paraId="52E10212" w14:textId="77777777" w:rsidR="00BC217F" w:rsidRPr="00D273E3" w:rsidRDefault="00BC217F" w:rsidP="00BC217F">
            <w:pPr>
              <w:spacing w:after="0" w:line="240" w:lineRule="auto"/>
              <w:jc w:val="center"/>
              <w:rPr>
                <w:rFonts w:ascii="Times New Roman" w:hAnsi="Times New Roman"/>
                <w:bCs/>
              </w:rPr>
            </w:pPr>
            <w:r w:rsidRPr="00D273E3">
              <w:rPr>
                <w:rFonts w:ascii="Times New Roman" w:hAnsi="Times New Roman"/>
                <w:bCs/>
              </w:rPr>
              <w:t>2</w:t>
            </w:r>
          </w:p>
        </w:tc>
        <w:tc>
          <w:tcPr>
            <w:tcW w:w="856" w:type="pct"/>
            <w:vMerge/>
          </w:tcPr>
          <w:p w14:paraId="1D193CDD" w14:textId="77777777" w:rsidR="00BC217F" w:rsidRPr="00D273E3" w:rsidRDefault="00BC217F" w:rsidP="00BC217F">
            <w:pPr>
              <w:spacing w:after="0" w:line="240" w:lineRule="auto"/>
              <w:rPr>
                <w:rFonts w:ascii="Times New Roman" w:hAnsi="Times New Roman"/>
                <w:b/>
                <w:bCs/>
              </w:rPr>
            </w:pPr>
          </w:p>
        </w:tc>
      </w:tr>
      <w:tr w:rsidR="00BC217F" w:rsidRPr="00D273E3" w14:paraId="602C0482" w14:textId="77777777" w:rsidTr="00BC217F">
        <w:tc>
          <w:tcPr>
            <w:tcW w:w="717" w:type="pct"/>
            <w:vMerge/>
          </w:tcPr>
          <w:p w14:paraId="0A12E3EC" w14:textId="77777777" w:rsidR="00BC217F" w:rsidRPr="00D273E3" w:rsidRDefault="00BC217F" w:rsidP="00BC217F">
            <w:pPr>
              <w:spacing w:after="0" w:line="240" w:lineRule="auto"/>
              <w:rPr>
                <w:rFonts w:ascii="Times New Roman" w:hAnsi="Times New Roman"/>
                <w:b/>
                <w:bCs/>
              </w:rPr>
            </w:pPr>
          </w:p>
        </w:tc>
        <w:tc>
          <w:tcPr>
            <w:tcW w:w="3041" w:type="pct"/>
          </w:tcPr>
          <w:p w14:paraId="11BE99E5" w14:textId="77777777" w:rsidR="00BC217F" w:rsidRPr="00D273E3" w:rsidRDefault="00BC217F" w:rsidP="00BC217F">
            <w:pPr>
              <w:spacing w:after="0" w:line="240" w:lineRule="auto"/>
              <w:jc w:val="both"/>
              <w:rPr>
                <w:rFonts w:ascii="Times New Roman" w:hAnsi="Times New Roman"/>
                <w:b/>
                <w:bCs/>
              </w:rPr>
            </w:pPr>
            <w:r w:rsidRPr="00D273E3">
              <w:rPr>
                <w:rFonts w:ascii="Times New Roman" w:hAnsi="Times New Roman"/>
                <w:b/>
                <w:bCs/>
              </w:rPr>
              <w:t>Практическое занятие «</w:t>
            </w:r>
            <w:r w:rsidRPr="00D273E3">
              <w:rPr>
                <w:rFonts w:ascii="Times New Roman" w:hAnsi="Times New Roman"/>
                <w:bCs/>
              </w:rPr>
              <w:t>Составление документов аналитического учета</w:t>
            </w:r>
            <w:r w:rsidRPr="00D273E3">
              <w:rPr>
                <w:rFonts w:ascii="Times New Roman" w:hAnsi="Times New Roman"/>
                <w:b/>
                <w:bCs/>
              </w:rPr>
              <w:t>»</w:t>
            </w:r>
          </w:p>
        </w:tc>
        <w:tc>
          <w:tcPr>
            <w:tcW w:w="386" w:type="pct"/>
            <w:vAlign w:val="center"/>
          </w:tcPr>
          <w:p w14:paraId="5822B2C4" w14:textId="77777777" w:rsidR="00BC217F" w:rsidRPr="00D273E3" w:rsidRDefault="00BC217F" w:rsidP="00BC217F">
            <w:pPr>
              <w:spacing w:after="0" w:line="240" w:lineRule="auto"/>
              <w:jc w:val="center"/>
              <w:rPr>
                <w:rFonts w:ascii="Times New Roman" w:hAnsi="Times New Roman"/>
                <w:bCs/>
              </w:rPr>
            </w:pPr>
            <w:r w:rsidRPr="00D273E3">
              <w:rPr>
                <w:rFonts w:ascii="Times New Roman" w:hAnsi="Times New Roman"/>
                <w:bCs/>
              </w:rPr>
              <w:t>2</w:t>
            </w:r>
          </w:p>
        </w:tc>
        <w:tc>
          <w:tcPr>
            <w:tcW w:w="856" w:type="pct"/>
            <w:vMerge/>
          </w:tcPr>
          <w:p w14:paraId="4630FB78" w14:textId="77777777" w:rsidR="00BC217F" w:rsidRPr="00D273E3" w:rsidRDefault="00BC217F" w:rsidP="00BC217F">
            <w:pPr>
              <w:spacing w:after="0" w:line="240" w:lineRule="auto"/>
              <w:rPr>
                <w:rFonts w:ascii="Times New Roman" w:hAnsi="Times New Roman"/>
                <w:b/>
                <w:bCs/>
              </w:rPr>
            </w:pPr>
          </w:p>
        </w:tc>
      </w:tr>
      <w:tr w:rsidR="00BC217F" w:rsidRPr="00D273E3" w14:paraId="3435D6AD" w14:textId="77777777" w:rsidTr="00BC217F">
        <w:tc>
          <w:tcPr>
            <w:tcW w:w="717" w:type="pct"/>
            <w:vMerge/>
          </w:tcPr>
          <w:p w14:paraId="13B5C7DF" w14:textId="77777777" w:rsidR="00BC217F" w:rsidRPr="00D273E3" w:rsidRDefault="00BC217F" w:rsidP="00BC217F">
            <w:pPr>
              <w:spacing w:after="0" w:line="240" w:lineRule="auto"/>
              <w:rPr>
                <w:rFonts w:ascii="Times New Roman" w:hAnsi="Times New Roman"/>
                <w:b/>
                <w:bCs/>
              </w:rPr>
            </w:pPr>
          </w:p>
        </w:tc>
        <w:tc>
          <w:tcPr>
            <w:tcW w:w="3041" w:type="pct"/>
          </w:tcPr>
          <w:p w14:paraId="3FC164EB" w14:textId="77777777" w:rsidR="00BC217F" w:rsidRPr="00D273E3" w:rsidRDefault="00BC217F" w:rsidP="00BC217F">
            <w:pPr>
              <w:spacing w:after="0" w:line="240" w:lineRule="auto"/>
              <w:jc w:val="both"/>
              <w:rPr>
                <w:rFonts w:ascii="Times New Roman" w:hAnsi="Times New Roman"/>
                <w:b/>
                <w:bCs/>
              </w:rPr>
            </w:pPr>
            <w:r w:rsidRPr="00D273E3">
              <w:rPr>
                <w:rFonts w:ascii="Times New Roman" w:hAnsi="Times New Roman"/>
                <w:b/>
                <w:bCs/>
              </w:rPr>
              <w:t>Практическое занятие «</w:t>
            </w:r>
            <w:r w:rsidRPr="00D273E3">
              <w:rPr>
                <w:rFonts w:ascii="Times New Roman" w:hAnsi="Times New Roman"/>
                <w:bCs/>
              </w:rPr>
              <w:t>Анализ данных синтетического учета»</w:t>
            </w:r>
          </w:p>
        </w:tc>
        <w:tc>
          <w:tcPr>
            <w:tcW w:w="386" w:type="pct"/>
            <w:vAlign w:val="center"/>
          </w:tcPr>
          <w:p w14:paraId="794959F8" w14:textId="77777777" w:rsidR="00BC217F" w:rsidRPr="00D273E3" w:rsidRDefault="00BC217F" w:rsidP="00BC217F">
            <w:pPr>
              <w:spacing w:after="0" w:line="240" w:lineRule="auto"/>
              <w:jc w:val="center"/>
              <w:rPr>
                <w:rFonts w:ascii="Times New Roman" w:hAnsi="Times New Roman"/>
                <w:bCs/>
              </w:rPr>
            </w:pPr>
            <w:r w:rsidRPr="00D273E3">
              <w:rPr>
                <w:rFonts w:ascii="Times New Roman" w:hAnsi="Times New Roman"/>
                <w:bCs/>
              </w:rPr>
              <w:t>2</w:t>
            </w:r>
          </w:p>
        </w:tc>
        <w:tc>
          <w:tcPr>
            <w:tcW w:w="856" w:type="pct"/>
            <w:vMerge/>
          </w:tcPr>
          <w:p w14:paraId="0E0D6DB1" w14:textId="77777777" w:rsidR="00BC217F" w:rsidRPr="00D273E3" w:rsidRDefault="00BC217F" w:rsidP="00BC217F">
            <w:pPr>
              <w:spacing w:after="0" w:line="240" w:lineRule="auto"/>
              <w:rPr>
                <w:rFonts w:ascii="Times New Roman" w:hAnsi="Times New Roman"/>
                <w:b/>
                <w:bCs/>
              </w:rPr>
            </w:pPr>
          </w:p>
        </w:tc>
      </w:tr>
      <w:tr w:rsidR="00BC217F" w:rsidRPr="00D273E3" w14:paraId="401500BB" w14:textId="77777777" w:rsidTr="00BC217F">
        <w:tc>
          <w:tcPr>
            <w:tcW w:w="717" w:type="pct"/>
            <w:vMerge/>
          </w:tcPr>
          <w:p w14:paraId="1079673E" w14:textId="77777777" w:rsidR="00BC217F" w:rsidRPr="00D273E3" w:rsidRDefault="00BC217F" w:rsidP="00BC217F">
            <w:pPr>
              <w:spacing w:after="0" w:line="240" w:lineRule="auto"/>
              <w:rPr>
                <w:rFonts w:ascii="Times New Roman" w:hAnsi="Times New Roman"/>
                <w:b/>
                <w:bCs/>
              </w:rPr>
            </w:pPr>
          </w:p>
        </w:tc>
        <w:tc>
          <w:tcPr>
            <w:tcW w:w="3041" w:type="pct"/>
          </w:tcPr>
          <w:p w14:paraId="1C7A7870" w14:textId="77777777" w:rsidR="00BC217F" w:rsidRPr="00D273E3" w:rsidRDefault="00BC217F" w:rsidP="00BC217F">
            <w:pPr>
              <w:spacing w:after="0" w:line="240" w:lineRule="auto"/>
              <w:jc w:val="both"/>
              <w:rPr>
                <w:rFonts w:ascii="Times New Roman" w:hAnsi="Times New Roman"/>
                <w:b/>
                <w:bCs/>
              </w:rPr>
            </w:pPr>
            <w:r w:rsidRPr="00D273E3">
              <w:rPr>
                <w:rFonts w:ascii="Times New Roman" w:hAnsi="Times New Roman"/>
                <w:b/>
                <w:bCs/>
              </w:rPr>
              <w:t>Самостоятельная работа обучающихся</w:t>
            </w:r>
          </w:p>
          <w:p w14:paraId="216B1C08" w14:textId="77777777" w:rsidR="00BC217F" w:rsidRPr="00D273E3" w:rsidRDefault="00BC217F" w:rsidP="00BC217F">
            <w:pPr>
              <w:spacing w:after="0" w:line="240" w:lineRule="auto"/>
              <w:jc w:val="both"/>
              <w:rPr>
                <w:rFonts w:ascii="Times New Roman" w:hAnsi="Times New Roman"/>
                <w:bCs/>
              </w:rPr>
            </w:pPr>
            <w:r w:rsidRPr="00D273E3">
              <w:rPr>
                <w:rFonts w:ascii="Times New Roman" w:hAnsi="Times New Roman"/>
                <w:bCs/>
              </w:rPr>
              <w:t>- Изучение конспекта лекций, основной и дополнительной литературы по вопросам организации аналитического и синтетического учёта в кредитных организациях</w:t>
            </w:r>
          </w:p>
          <w:p w14:paraId="251F335A" w14:textId="77777777" w:rsidR="00BC217F" w:rsidRPr="00D273E3" w:rsidRDefault="00BC217F" w:rsidP="00BC217F">
            <w:pPr>
              <w:spacing w:after="0" w:line="240" w:lineRule="auto"/>
              <w:jc w:val="both"/>
              <w:rPr>
                <w:rFonts w:ascii="Times New Roman" w:hAnsi="Times New Roman"/>
                <w:bCs/>
              </w:rPr>
            </w:pPr>
            <w:r w:rsidRPr="00D273E3">
              <w:rPr>
                <w:rFonts w:ascii="Times New Roman" w:hAnsi="Times New Roman"/>
                <w:bCs/>
              </w:rPr>
              <w:t>- Изучение раздела 2, части III «Положение о Плане счетов бухгалтерского учета для кредитных организаций и порядке его применения" (утв. Банком России 27.02.2017 N 579-П) (ред. от 05.07.2017) (Зарегистрировано в Минюсте России 20.03.2017 N 46021)</w:t>
            </w:r>
          </w:p>
        </w:tc>
        <w:tc>
          <w:tcPr>
            <w:tcW w:w="386" w:type="pct"/>
            <w:vAlign w:val="center"/>
          </w:tcPr>
          <w:p w14:paraId="3901D25F" w14:textId="77777777" w:rsidR="00BC217F" w:rsidRPr="00D273E3" w:rsidRDefault="00BC217F" w:rsidP="00BC217F">
            <w:pPr>
              <w:spacing w:after="0" w:line="240" w:lineRule="auto"/>
              <w:jc w:val="center"/>
              <w:rPr>
                <w:rFonts w:ascii="Times New Roman" w:hAnsi="Times New Roman"/>
                <w:b/>
                <w:bCs/>
              </w:rPr>
            </w:pPr>
            <w:r w:rsidRPr="00D273E3">
              <w:rPr>
                <w:rFonts w:ascii="Times New Roman" w:hAnsi="Times New Roman"/>
                <w:b/>
                <w:bCs/>
              </w:rPr>
              <w:t>2</w:t>
            </w:r>
          </w:p>
        </w:tc>
        <w:tc>
          <w:tcPr>
            <w:tcW w:w="856" w:type="pct"/>
            <w:vMerge/>
          </w:tcPr>
          <w:p w14:paraId="15F055B7" w14:textId="77777777" w:rsidR="00BC217F" w:rsidRPr="00D273E3" w:rsidRDefault="00BC217F" w:rsidP="00BC217F">
            <w:pPr>
              <w:spacing w:after="0" w:line="240" w:lineRule="auto"/>
              <w:rPr>
                <w:rFonts w:ascii="Times New Roman" w:hAnsi="Times New Roman"/>
                <w:b/>
                <w:bCs/>
              </w:rPr>
            </w:pPr>
          </w:p>
        </w:tc>
      </w:tr>
      <w:tr w:rsidR="003D524F" w:rsidRPr="00D273E3" w14:paraId="30C738FB" w14:textId="77777777" w:rsidTr="00BC217F">
        <w:tc>
          <w:tcPr>
            <w:tcW w:w="717" w:type="pct"/>
            <w:vMerge w:val="restart"/>
          </w:tcPr>
          <w:p w14:paraId="00C9E911" w14:textId="77777777" w:rsidR="003D524F" w:rsidRPr="00D273E3" w:rsidRDefault="003D524F" w:rsidP="00BC217F">
            <w:pPr>
              <w:spacing w:after="0" w:line="240" w:lineRule="auto"/>
              <w:rPr>
                <w:rFonts w:ascii="Times New Roman" w:hAnsi="Times New Roman"/>
                <w:b/>
                <w:bCs/>
              </w:rPr>
            </w:pPr>
            <w:r w:rsidRPr="00D273E3">
              <w:rPr>
                <w:rFonts w:ascii="Times New Roman" w:hAnsi="Times New Roman"/>
                <w:b/>
                <w:bCs/>
              </w:rPr>
              <w:t xml:space="preserve">Тема 4. Организация документооборота в банке и </w:t>
            </w:r>
            <w:r w:rsidRPr="00D273E3">
              <w:rPr>
                <w:rFonts w:ascii="Times New Roman" w:hAnsi="Times New Roman"/>
                <w:b/>
                <w:bCs/>
              </w:rPr>
              <w:lastRenderedPageBreak/>
              <w:t>внутрибанковский контроль</w:t>
            </w:r>
          </w:p>
        </w:tc>
        <w:tc>
          <w:tcPr>
            <w:tcW w:w="3041" w:type="pct"/>
          </w:tcPr>
          <w:p w14:paraId="5CFEF090" w14:textId="77777777" w:rsidR="003D524F" w:rsidRPr="00D273E3" w:rsidRDefault="003D524F" w:rsidP="00BC217F">
            <w:pPr>
              <w:spacing w:after="0" w:line="240" w:lineRule="auto"/>
              <w:jc w:val="both"/>
              <w:rPr>
                <w:rFonts w:ascii="Times New Roman" w:hAnsi="Times New Roman"/>
                <w:b/>
                <w:bCs/>
              </w:rPr>
            </w:pPr>
            <w:r w:rsidRPr="00D273E3">
              <w:rPr>
                <w:rFonts w:ascii="Times New Roman" w:hAnsi="Times New Roman"/>
                <w:b/>
                <w:bCs/>
              </w:rPr>
              <w:lastRenderedPageBreak/>
              <w:t>Содержание учебного материала</w:t>
            </w:r>
          </w:p>
        </w:tc>
        <w:tc>
          <w:tcPr>
            <w:tcW w:w="386" w:type="pct"/>
            <w:vMerge w:val="restart"/>
            <w:vAlign w:val="center"/>
          </w:tcPr>
          <w:p w14:paraId="3B5FB7C7" w14:textId="20F376E3" w:rsidR="003D524F" w:rsidRPr="00D273E3" w:rsidRDefault="003D524F" w:rsidP="00BC217F">
            <w:pPr>
              <w:spacing w:after="0" w:line="240" w:lineRule="auto"/>
              <w:jc w:val="center"/>
              <w:rPr>
                <w:rFonts w:ascii="Times New Roman" w:hAnsi="Times New Roman"/>
                <w:b/>
                <w:bCs/>
              </w:rPr>
            </w:pPr>
            <w:r w:rsidRPr="00D273E3">
              <w:rPr>
                <w:rFonts w:ascii="Times New Roman" w:hAnsi="Times New Roman"/>
                <w:b/>
                <w:bCs/>
              </w:rPr>
              <w:t>7</w:t>
            </w:r>
          </w:p>
        </w:tc>
        <w:tc>
          <w:tcPr>
            <w:tcW w:w="856" w:type="pct"/>
            <w:vMerge w:val="restart"/>
          </w:tcPr>
          <w:p w14:paraId="218CC751" w14:textId="701C4B27" w:rsidR="003D524F" w:rsidRPr="00D273E3" w:rsidRDefault="003D524F" w:rsidP="00BC217F">
            <w:pPr>
              <w:spacing w:after="0" w:line="240" w:lineRule="auto"/>
              <w:rPr>
                <w:rFonts w:ascii="Times New Roman" w:hAnsi="Times New Roman"/>
                <w:b/>
                <w:bCs/>
              </w:rPr>
            </w:pPr>
            <w:r w:rsidRPr="00D273E3">
              <w:rPr>
                <w:rFonts w:ascii="Times New Roman" w:hAnsi="Times New Roman"/>
                <w:bCs/>
              </w:rPr>
              <w:t>ОК 5, ОК 9</w:t>
            </w:r>
            <w:r w:rsidR="00F0142C" w:rsidRPr="00D273E3">
              <w:rPr>
                <w:rFonts w:ascii="Times New Roman" w:hAnsi="Times New Roman"/>
                <w:bCs/>
              </w:rPr>
              <w:t xml:space="preserve">, </w:t>
            </w:r>
            <w:r w:rsidR="00F0142C" w:rsidRPr="00D273E3">
              <w:rPr>
                <w:rFonts w:ascii="Times New Roman" w:hAnsi="Times New Roman"/>
              </w:rPr>
              <w:t>ЛР1-ЛР15.</w:t>
            </w:r>
          </w:p>
        </w:tc>
      </w:tr>
      <w:tr w:rsidR="003D524F" w:rsidRPr="00D273E3" w14:paraId="0FA67B0C" w14:textId="77777777" w:rsidTr="00BC217F">
        <w:tc>
          <w:tcPr>
            <w:tcW w:w="717" w:type="pct"/>
            <w:vMerge/>
          </w:tcPr>
          <w:p w14:paraId="65E1C4C1" w14:textId="77777777" w:rsidR="003D524F" w:rsidRPr="00D273E3" w:rsidRDefault="003D524F" w:rsidP="00BC217F">
            <w:pPr>
              <w:spacing w:after="0" w:line="240" w:lineRule="auto"/>
              <w:rPr>
                <w:rFonts w:ascii="Times New Roman" w:hAnsi="Times New Roman"/>
                <w:b/>
                <w:bCs/>
              </w:rPr>
            </w:pPr>
          </w:p>
        </w:tc>
        <w:tc>
          <w:tcPr>
            <w:tcW w:w="3041" w:type="pct"/>
          </w:tcPr>
          <w:p w14:paraId="21461C92" w14:textId="77777777" w:rsidR="003D524F" w:rsidRPr="00D273E3" w:rsidRDefault="003D524F" w:rsidP="00BC217F">
            <w:pPr>
              <w:spacing w:after="0" w:line="240" w:lineRule="auto"/>
              <w:jc w:val="both"/>
              <w:rPr>
                <w:rFonts w:ascii="Times New Roman" w:hAnsi="Times New Roman"/>
                <w:b/>
                <w:bCs/>
              </w:rPr>
            </w:pPr>
            <w:r w:rsidRPr="00D273E3">
              <w:rPr>
                <w:rFonts w:ascii="Times New Roman" w:hAnsi="Times New Roman"/>
                <w:b/>
                <w:bCs/>
              </w:rPr>
              <w:t xml:space="preserve">1. </w:t>
            </w:r>
            <w:r w:rsidRPr="00D273E3">
              <w:rPr>
                <w:rFonts w:ascii="Times New Roman" w:hAnsi="Times New Roman"/>
                <w:bCs/>
              </w:rPr>
              <w:t>Понятие документооборота в банке.</w:t>
            </w:r>
            <w:r w:rsidRPr="00D273E3">
              <w:rPr>
                <w:rFonts w:ascii="Times New Roman" w:hAnsi="Times New Roman"/>
                <w:b/>
                <w:bCs/>
              </w:rPr>
              <w:t xml:space="preserve"> </w:t>
            </w:r>
            <w:r w:rsidRPr="00D273E3">
              <w:rPr>
                <w:rFonts w:ascii="Times New Roman" w:hAnsi="Times New Roman"/>
                <w:bCs/>
              </w:rPr>
              <w:t>Этапы документооборота.</w:t>
            </w:r>
            <w:r w:rsidRPr="00D273E3">
              <w:rPr>
                <w:rFonts w:ascii="Times New Roman" w:hAnsi="Times New Roman"/>
                <w:b/>
                <w:bCs/>
              </w:rPr>
              <w:t xml:space="preserve"> </w:t>
            </w:r>
            <w:r w:rsidRPr="00D273E3">
              <w:rPr>
                <w:rFonts w:ascii="Times New Roman" w:hAnsi="Times New Roman"/>
                <w:bCs/>
              </w:rPr>
              <w:t xml:space="preserve">Основные принципы организации документооборота. Виды банковских документов и требования к их оформлению.  </w:t>
            </w:r>
            <w:proofErr w:type="gramStart"/>
            <w:r w:rsidRPr="00D273E3">
              <w:rPr>
                <w:rFonts w:ascii="Times New Roman" w:hAnsi="Times New Roman"/>
                <w:bCs/>
              </w:rPr>
              <w:t>Порядок  хранения</w:t>
            </w:r>
            <w:proofErr w:type="gramEnd"/>
            <w:r w:rsidRPr="00D273E3">
              <w:rPr>
                <w:rFonts w:ascii="Times New Roman" w:hAnsi="Times New Roman"/>
                <w:bCs/>
              </w:rPr>
              <w:t xml:space="preserve"> банковских документов.</w:t>
            </w:r>
          </w:p>
        </w:tc>
        <w:tc>
          <w:tcPr>
            <w:tcW w:w="386" w:type="pct"/>
            <w:vMerge/>
            <w:vAlign w:val="center"/>
          </w:tcPr>
          <w:p w14:paraId="19C2DB91" w14:textId="77777777" w:rsidR="003D524F" w:rsidRPr="00D273E3" w:rsidRDefault="003D524F" w:rsidP="00BC217F">
            <w:pPr>
              <w:spacing w:after="0" w:line="240" w:lineRule="auto"/>
              <w:rPr>
                <w:rFonts w:ascii="Times New Roman" w:hAnsi="Times New Roman"/>
                <w:b/>
                <w:bCs/>
              </w:rPr>
            </w:pPr>
          </w:p>
        </w:tc>
        <w:tc>
          <w:tcPr>
            <w:tcW w:w="856" w:type="pct"/>
            <w:vMerge/>
          </w:tcPr>
          <w:p w14:paraId="636E0AF0" w14:textId="77777777" w:rsidR="003D524F" w:rsidRPr="00D273E3" w:rsidRDefault="003D524F" w:rsidP="00BC217F">
            <w:pPr>
              <w:spacing w:after="0" w:line="240" w:lineRule="auto"/>
              <w:rPr>
                <w:rFonts w:ascii="Times New Roman" w:hAnsi="Times New Roman"/>
                <w:b/>
                <w:bCs/>
              </w:rPr>
            </w:pPr>
          </w:p>
        </w:tc>
      </w:tr>
      <w:tr w:rsidR="003D524F" w:rsidRPr="00D273E3" w14:paraId="5126C99F" w14:textId="77777777" w:rsidTr="00BC217F">
        <w:tc>
          <w:tcPr>
            <w:tcW w:w="717" w:type="pct"/>
            <w:vMerge/>
          </w:tcPr>
          <w:p w14:paraId="00CB3762" w14:textId="77777777" w:rsidR="003D524F" w:rsidRPr="00D273E3" w:rsidRDefault="003D524F" w:rsidP="00BC217F">
            <w:pPr>
              <w:spacing w:after="0" w:line="240" w:lineRule="auto"/>
              <w:rPr>
                <w:rFonts w:ascii="Times New Roman" w:hAnsi="Times New Roman"/>
                <w:b/>
                <w:bCs/>
              </w:rPr>
            </w:pPr>
          </w:p>
        </w:tc>
        <w:tc>
          <w:tcPr>
            <w:tcW w:w="3041" w:type="pct"/>
          </w:tcPr>
          <w:p w14:paraId="0F184AAD" w14:textId="77777777" w:rsidR="003D524F" w:rsidRPr="00D273E3" w:rsidRDefault="003D524F" w:rsidP="00BC217F">
            <w:pPr>
              <w:spacing w:after="0" w:line="240" w:lineRule="auto"/>
              <w:jc w:val="both"/>
              <w:rPr>
                <w:rFonts w:ascii="Times New Roman" w:hAnsi="Times New Roman"/>
                <w:bCs/>
              </w:rPr>
            </w:pPr>
            <w:r w:rsidRPr="00D273E3">
              <w:rPr>
                <w:rFonts w:ascii="Times New Roman" w:hAnsi="Times New Roman"/>
                <w:b/>
                <w:bCs/>
              </w:rPr>
              <w:t xml:space="preserve">2. </w:t>
            </w:r>
            <w:r w:rsidRPr="00D273E3">
              <w:rPr>
                <w:rFonts w:ascii="Times New Roman" w:hAnsi="Times New Roman"/>
                <w:bCs/>
              </w:rPr>
              <w:t>Понятие внутреннего контроля и его цели. Система органов внутреннего контроля. Организация внутреннего контроля. Последующий контроль. Исправление ошибочных записей в банковских документах.</w:t>
            </w:r>
          </w:p>
        </w:tc>
        <w:tc>
          <w:tcPr>
            <w:tcW w:w="386" w:type="pct"/>
            <w:vMerge/>
            <w:vAlign w:val="center"/>
          </w:tcPr>
          <w:p w14:paraId="31F5786F" w14:textId="77777777" w:rsidR="003D524F" w:rsidRPr="00D273E3" w:rsidRDefault="003D524F" w:rsidP="00BC217F">
            <w:pPr>
              <w:spacing w:after="0" w:line="240" w:lineRule="auto"/>
              <w:rPr>
                <w:rFonts w:ascii="Times New Roman" w:hAnsi="Times New Roman"/>
                <w:b/>
                <w:bCs/>
              </w:rPr>
            </w:pPr>
          </w:p>
        </w:tc>
        <w:tc>
          <w:tcPr>
            <w:tcW w:w="856" w:type="pct"/>
            <w:vMerge/>
          </w:tcPr>
          <w:p w14:paraId="311A1866" w14:textId="77777777" w:rsidR="003D524F" w:rsidRPr="00D273E3" w:rsidRDefault="003D524F" w:rsidP="00BC217F">
            <w:pPr>
              <w:spacing w:after="0" w:line="240" w:lineRule="auto"/>
              <w:rPr>
                <w:rFonts w:ascii="Times New Roman" w:hAnsi="Times New Roman"/>
                <w:b/>
                <w:bCs/>
              </w:rPr>
            </w:pPr>
          </w:p>
        </w:tc>
      </w:tr>
      <w:tr w:rsidR="003D524F" w:rsidRPr="00D273E3" w14:paraId="0528D8C6" w14:textId="77777777" w:rsidTr="00BC217F">
        <w:tc>
          <w:tcPr>
            <w:tcW w:w="717" w:type="pct"/>
            <w:vMerge/>
          </w:tcPr>
          <w:p w14:paraId="5811C2AC" w14:textId="77777777" w:rsidR="003D524F" w:rsidRPr="00D273E3" w:rsidRDefault="003D524F" w:rsidP="00BC217F">
            <w:pPr>
              <w:spacing w:after="0" w:line="240" w:lineRule="auto"/>
              <w:rPr>
                <w:rFonts w:ascii="Times New Roman" w:hAnsi="Times New Roman"/>
                <w:b/>
                <w:bCs/>
              </w:rPr>
            </w:pPr>
          </w:p>
        </w:tc>
        <w:tc>
          <w:tcPr>
            <w:tcW w:w="3041" w:type="pct"/>
          </w:tcPr>
          <w:p w14:paraId="3C6623D7" w14:textId="77777777" w:rsidR="003D524F" w:rsidRPr="00D273E3" w:rsidRDefault="003D524F" w:rsidP="00BC217F">
            <w:pPr>
              <w:spacing w:after="0" w:line="240" w:lineRule="auto"/>
              <w:jc w:val="both"/>
              <w:rPr>
                <w:rFonts w:ascii="Times New Roman" w:hAnsi="Times New Roman"/>
                <w:b/>
                <w:bCs/>
              </w:rPr>
            </w:pPr>
            <w:r w:rsidRPr="00D273E3">
              <w:rPr>
                <w:rFonts w:ascii="Times New Roman" w:hAnsi="Times New Roman"/>
                <w:b/>
                <w:bCs/>
              </w:rPr>
              <w:t>Самостоятельная работа обучающихся</w:t>
            </w:r>
          </w:p>
          <w:p w14:paraId="3579C367" w14:textId="77777777" w:rsidR="003D524F" w:rsidRPr="00D273E3" w:rsidRDefault="003D524F" w:rsidP="00BC217F">
            <w:pPr>
              <w:spacing w:after="0" w:line="240" w:lineRule="auto"/>
              <w:jc w:val="both"/>
              <w:rPr>
                <w:rFonts w:ascii="Times New Roman" w:hAnsi="Times New Roman"/>
                <w:bCs/>
              </w:rPr>
            </w:pPr>
            <w:r w:rsidRPr="00D273E3">
              <w:rPr>
                <w:rFonts w:ascii="Times New Roman" w:hAnsi="Times New Roman"/>
                <w:bCs/>
              </w:rPr>
              <w:t>- Изучение конспекта лекций, основной и дополнительной литературы по вопросам организации документооборота и внутреннего контроля в кредитных организациях, выполнение домашних заданий.</w:t>
            </w:r>
          </w:p>
          <w:p w14:paraId="1B4A0729" w14:textId="77777777" w:rsidR="003D524F" w:rsidRPr="00D273E3" w:rsidRDefault="003D524F" w:rsidP="00BC217F">
            <w:pPr>
              <w:spacing w:after="0" w:line="240" w:lineRule="auto"/>
              <w:jc w:val="both"/>
              <w:rPr>
                <w:rFonts w:ascii="Times New Roman" w:hAnsi="Times New Roman"/>
                <w:bCs/>
              </w:rPr>
            </w:pPr>
            <w:r w:rsidRPr="00D273E3">
              <w:rPr>
                <w:rFonts w:ascii="Times New Roman" w:hAnsi="Times New Roman"/>
                <w:bCs/>
              </w:rPr>
              <w:t>- Изучение раздела 1 п.1.5-1.9 части III «Положение о Плане счетов бухгалтерского учета для кредитных организаций и порядке его применения" (утв. Банком России 27.02.2017 N 579-П).</w:t>
            </w:r>
          </w:p>
          <w:p w14:paraId="020160FA" w14:textId="77777777" w:rsidR="003D524F" w:rsidRPr="00D273E3" w:rsidRDefault="003D524F" w:rsidP="00BC217F">
            <w:pPr>
              <w:spacing w:after="0" w:line="240" w:lineRule="auto"/>
              <w:jc w:val="both"/>
              <w:rPr>
                <w:rFonts w:ascii="Times New Roman" w:hAnsi="Times New Roman"/>
                <w:bCs/>
              </w:rPr>
            </w:pPr>
            <w:r w:rsidRPr="00D273E3">
              <w:rPr>
                <w:rFonts w:ascii="Times New Roman" w:hAnsi="Times New Roman"/>
                <w:bCs/>
              </w:rPr>
              <w:t>- Изучение раздела 4, части III «Положение о Плане счетов бухгалтерского учета для кредитных организаций и порядке его применения" (утв. Банком России 27.02.2017 N 579-П) (ред. от 05.07.2017) (Зарегистрировано в Минюсте России 20.03.2017 N 46021).</w:t>
            </w:r>
          </w:p>
          <w:p w14:paraId="09F20953" w14:textId="77777777" w:rsidR="003D524F" w:rsidRPr="00D273E3" w:rsidRDefault="003D524F" w:rsidP="00BC217F">
            <w:pPr>
              <w:spacing w:after="0" w:line="240" w:lineRule="auto"/>
              <w:jc w:val="both"/>
              <w:rPr>
                <w:rFonts w:ascii="Times New Roman" w:hAnsi="Times New Roman"/>
                <w:b/>
                <w:bCs/>
              </w:rPr>
            </w:pPr>
            <w:r w:rsidRPr="00D273E3">
              <w:rPr>
                <w:rFonts w:ascii="Times New Roman" w:hAnsi="Times New Roman"/>
                <w:bCs/>
              </w:rPr>
              <w:t>- Изучение Положения ЦБ РФ от 16.12.2003 № 242-</w:t>
            </w:r>
            <w:proofErr w:type="gramStart"/>
            <w:r w:rsidRPr="00D273E3">
              <w:rPr>
                <w:rFonts w:ascii="Times New Roman" w:hAnsi="Times New Roman"/>
                <w:bCs/>
              </w:rPr>
              <w:t>П  «</w:t>
            </w:r>
            <w:proofErr w:type="gramEnd"/>
            <w:r w:rsidRPr="00D273E3">
              <w:rPr>
                <w:rFonts w:ascii="Times New Roman" w:hAnsi="Times New Roman"/>
                <w:bCs/>
              </w:rPr>
              <w:t>Положение об организации внутреннего контроля в кредитных организациях и банковских группах».</w:t>
            </w:r>
          </w:p>
        </w:tc>
        <w:tc>
          <w:tcPr>
            <w:tcW w:w="386" w:type="pct"/>
            <w:vAlign w:val="center"/>
          </w:tcPr>
          <w:p w14:paraId="255C78F7" w14:textId="77777777" w:rsidR="003D524F" w:rsidRPr="00D273E3" w:rsidRDefault="003D524F" w:rsidP="00BC217F">
            <w:pPr>
              <w:spacing w:after="0" w:line="240" w:lineRule="auto"/>
              <w:jc w:val="center"/>
              <w:rPr>
                <w:rFonts w:ascii="Times New Roman" w:hAnsi="Times New Roman"/>
                <w:b/>
                <w:bCs/>
              </w:rPr>
            </w:pPr>
            <w:r w:rsidRPr="00D273E3">
              <w:rPr>
                <w:rFonts w:ascii="Times New Roman" w:hAnsi="Times New Roman"/>
                <w:b/>
                <w:bCs/>
              </w:rPr>
              <w:t>2</w:t>
            </w:r>
          </w:p>
        </w:tc>
        <w:tc>
          <w:tcPr>
            <w:tcW w:w="856" w:type="pct"/>
            <w:vMerge/>
          </w:tcPr>
          <w:p w14:paraId="679974F5" w14:textId="77777777" w:rsidR="003D524F" w:rsidRPr="00D273E3" w:rsidRDefault="003D524F" w:rsidP="00BC217F">
            <w:pPr>
              <w:spacing w:after="0" w:line="240" w:lineRule="auto"/>
              <w:rPr>
                <w:rFonts w:ascii="Times New Roman" w:hAnsi="Times New Roman"/>
                <w:b/>
                <w:bCs/>
              </w:rPr>
            </w:pPr>
          </w:p>
        </w:tc>
      </w:tr>
      <w:tr w:rsidR="00C2405A" w:rsidRPr="00D273E3" w14:paraId="2A3C6894" w14:textId="77777777" w:rsidTr="00BC217F">
        <w:tc>
          <w:tcPr>
            <w:tcW w:w="3758" w:type="pct"/>
            <w:gridSpan w:val="2"/>
          </w:tcPr>
          <w:p w14:paraId="0B10E62B" w14:textId="77777777" w:rsidR="00C2405A" w:rsidRPr="00D273E3" w:rsidRDefault="00C2405A" w:rsidP="00BC217F">
            <w:pPr>
              <w:suppressAutoHyphens/>
              <w:spacing w:after="0" w:line="240" w:lineRule="auto"/>
              <w:rPr>
                <w:rFonts w:ascii="Times New Roman" w:hAnsi="Times New Roman"/>
                <w:b/>
              </w:rPr>
            </w:pPr>
            <w:r w:rsidRPr="00D273E3">
              <w:rPr>
                <w:rFonts w:ascii="Times New Roman" w:hAnsi="Times New Roman"/>
                <w:b/>
              </w:rPr>
              <w:t>Промежуточная аттестация</w:t>
            </w:r>
          </w:p>
        </w:tc>
        <w:tc>
          <w:tcPr>
            <w:tcW w:w="386" w:type="pct"/>
            <w:vAlign w:val="center"/>
          </w:tcPr>
          <w:p w14:paraId="225AC8FA" w14:textId="11B30621" w:rsidR="00C2405A" w:rsidRPr="00D273E3" w:rsidRDefault="009A7FF7" w:rsidP="00BC217F">
            <w:pPr>
              <w:spacing w:after="0" w:line="240" w:lineRule="auto"/>
              <w:jc w:val="center"/>
              <w:rPr>
                <w:rFonts w:ascii="Times New Roman" w:hAnsi="Times New Roman"/>
                <w:b/>
              </w:rPr>
            </w:pPr>
            <w:r w:rsidRPr="00D273E3">
              <w:rPr>
                <w:rFonts w:ascii="Times New Roman" w:hAnsi="Times New Roman"/>
                <w:b/>
              </w:rPr>
              <w:t>2</w:t>
            </w:r>
          </w:p>
        </w:tc>
        <w:tc>
          <w:tcPr>
            <w:tcW w:w="856" w:type="pct"/>
          </w:tcPr>
          <w:p w14:paraId="0FDCF1FE" w14:textId="77777777" w:rsidR="00C2405A" w:rsidRPr="00D273E3" w:rsidRDefault="00C2405A" w:rsidP="00BC217F">
            <w:pPr>
              <w:spacing w:after="0" w:line="240" w:lineRule="auto"/>
              <w:rPr>
                <w:rFonts w:ascii="Times New Roman" w:hAnsi="Times New Roman"/>
                <w:b/>
                <w:i/>
              </w:rPr>
            </w:pPr>
          </w:p>
        </w:tc>
      </w:tr>
      <w:tr w:rsidR="00C2405A" w:rsidRPr="00D273E3" w14:paraId="13DB02CB" w14:textId="77777777" w:rsidTr="00BC217F">
        <w:tc>
          <w:tcPr>
            <w:tcW w:w="3758" w:type="pct"/>
            <w:gridSpan w:val="2"/>
          </w:tcPr>
          <w:p w14:paraId="6A84BE4B" w14:textId="77777777" w:rsidR="00C2405A" w:rsidRPr="00D273E3" w:rsidRDefault="00C2405A" w:rsidP="00BC217F">
            <w:pPr>
              <w:spacing w:after="0" w:line="240" w:lineRule="auto"/>
              <w:rPr>
                <w:rFonts w:ascii="Times New Roman" w:hAnsi="Times New Roman"/>
                <w:b/>
                <w:bCs/>
              </w:rPr>
            </w:pPr>
            <w:r w:rsidRPr="00D273E3">
              <w:rPr>
                <w:rFonts w:ascii="Times New Roman" w:hAnsi="Times New Roman"/>
                <w:b/>
                <w:bCs/>
              </w:rPr>
              <w:t>Всего:</w:t>
            </w:r>
          </w:p>
        </w:tc>
        <w:tc>
          <w:tcPr>
            <w:tcW w:w="386" w:type="pct"/>
            <w:vAlign w:val="center"/>
          </w:tcPr>
          <w:p w14:paraId="01853CDC" w14:textId="77777777" w:rsidR="00C2405A" w:rsidRPr="00D273E3" w:rsidRDefault="00C2405A" w:rsidP="00BC217F">
            <w:pPr>
              <w:spacing w:after="0" w:line="240" w:lineRule="auto"/>
              <w:jc w:val="center"/>
              <w:rPr>
                <w:rFonts w:ascii="Times New Roman" w:hAnsi="Times New Roman"/>
                <w:b/>
                <w:bCs/>
              </w:rPr>
            </w:pPr>
            <w:r w:rsidRPr="00D273E3">
              <w:rPr>
                <w:rFonts w:ascii="Times New Roman" w:hAnsi="Times New Roman"/>
                <w:b/>
                <w:bCs/>
              </w:rPr>
              <w:t>53</w:t>
            </w:r>
          </w:p>
        </w:tc>
        <w:tc>
          <w:tcPr>
            <w:tcW w:w="856" w:type="pct"/>
          </w:tcPr>
          <w:p w14:paraId="6F7C6FD4" w14:textId="77777777" w:rsidR="00C2405A" w:rsidRPr="00D273E3" w:rsidRDefault="00C2405A" w:rsidP="00BC217F">
            <w:pPr>
              <w:spacing w:after="0" w:line="240" w:lineRule="auto"/>
              <w:rPr>
                <w:rFonts w:ascii="Times New Roman" w:hAnsi="Times New Roman"/>
                <w:b/>
                <w:bCs/>
                <w:i/>
              </w:rPr>
            </w:pPr>
          </w:p>
        </w:tc>
      </w:tr>
    </w:tbl>
    <w:p w14:paraId="5406DE9E" w14:textId="77777777" w:rsidR="00C2405A" w:rsidRPr="00D273E3" w:rsidRDefault="00C2405A" w:rsidP="00C2405A">
      <w:pPr>
        <w:ind w:firstLine="709"/>
        <w:rPr>
          <w:rFonts w:ascii="Times New Roman" w:hAnsi="Times New Roman"/>
          <w:i/>
        </w:rPr>
        <w:sectPr w:rsidR="00C2405A" w:rsidRPr="00D273E3" w:rsidSect="00AD2A36">
          <w:pgSz w:w="16840" w:h="11907" w:orient="landscape"/>
          <w:pgMar w:top="851" w:right="1134" w:bottom="851" w:left="992" w:header="709" w:footer="709" w:gutter="0"/>
          <w:cols w:space="720"/>
        </w:sectPr>
      </w:pPr>
    </w:p>
    <w:p w14:paraId="4907EC5E" w14:textId="77777777" w:rsidR="004D278F" w:rsidRPr="00D273E3" w:rsidRDefault="004D278F" w:rsidP="004D278F">
      <w:pPr>
        <w:suppressAutoHyphens/>
        <w:spacing w:after="0"/>
        <w:jc w:val="center"/>
        <w:rPr>
          <w:rFonts w:ascii="Times New Roman" w:hAnsi="Times New Roman"/>
          <w:b/>
          <w:sz w:val="24"/>
          <w:szCs w:val="24"/>
        </w:rPr>
      </w:pPr>
      <w:r w:rsidRPr="00D273E3">
        <w:rPr>
          <w:rFonts w:ascii="Times New Roman" w:hAnsi="Times New Roman"/>
          <w:b/>
          <w:sz w:val="24"/>
          <w:szCs w:val="24"/>
        </w:rPr>
        <w:lastRenderedPageBreak/>
        <w:t>3. УСЛОВИЯ РЕАЛИЗАЦИИ ПРОГРАММЫ УЧЕБНОЙ ДИСЦИПЛИНЫ</w:t>
      </w:r>
    </w:p>
    <w:p w14:paraId="0AE484E1" w14:textId="2D4617F5" w:rsidR="004D278F" w:rsidRPr="00D273E3" w:rsidRDefault="004D278F" w:rsidP="004D278F">
      <w:pPr>
        <w:suppressAutoHyphens/>
        <w:spacing w:after="0"/>
        <w:ind w:firstLine="709"/>
        <w:jc w:val="both"/>
        <w:rPr>
          <w:rFonts w:ascii="Times New Roman" w:hAnsi="Times New Roman"/>
          <w:b/>
          <w:bCs/>
          <w:sz w:val="24"/>
          <w:szCs w:val="24"/>
        </w:rPr>
      </w:pPr>
      <w:r w:rsidRPr="00D273E3">
        <w:rPr>
          <w:rFonts w:ascii="Times New Roman" w:hAnsi="Times New Roman"/>
          <w:b/>
          <w:bCs/>
          <w:sz w:val="24"/>
          <w:szCs w:val="24"/>
        </w:rPr>
        <w:t>3.1. Для реализации программы учебной дисциплины должны быть предусмотрены следующие специальные помещения:</w:t>
      </w:r>
    </w:p>
    <w:p w14:paraId="7BCA6E6C" w14:textId="77777777" w:rsidR="004D278F" w:rsidRPr="00D273E3" w:rsidRDefault="004D278F" w:rsidP="004D278F">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Кабинет «Кабинет экономико-финансовых дисциплин и бухгалтерского учета», оснащенный оборудованием: рабочее место преподавателя, посадочные места по количеству обучающихся, магнитно-маркерная учебная доска, наглядные пособия, бланковая документация, нормативно-законодательные документы, учебно-методическая документация; техническими средствами обучения: компьютер с установленным программным обеспечением Microsoft Office, мультимедийное оборудование.</w:t>
      </w:r>
    </w:p>
    <w:p w14:paraId="1FFB1867" w14:textId="77777777" w:rsidR="004D278F" w:rsidRPr="00D273E3" w:rsidRDefault="004D278F" w:rsidP="004D278F">
      <w:pPr>
        <w:suppressAutoHyphens/>
        <w:spacing w:after="0"/>
        <w:ind w:firstLine="709"/>
        <w:jc w:val="both"/>
        <w:rPr>
          <w:rFonts w:ascii="Times New Roman" w:hAnsi="Times New Roman"/>
          <w:bCs/>
          <w:sz w:val="24"/>
          <w:szCs w:val="24"/>
        </w:rPr>
      </w:pPr>
    </w:p>
    <w:p w14:paraId="7EE3E1EF" w14:textId="77777777" w:rsidR="004D278F" w:rsidRPr="00D273E3" w:rsidRDefault="004D278F" w:rsidP="004D278F">
      <w:pPr>
        <w:suppressAutoHyphens/>
        <w:spacing w:after="0"/>
        <w:ind w:firstLine="709"/>
        <w:jc w:val="both"/>
        <w:rPr>
          <w:rFonts w:ascii="Times New Roman" w:hAnsi="Times New Roman"/>
          <w:b/>
          <w:bCs/>
          <w:sz w:val="24"/>
          <w:szCs w:val="24"/>
        </w:rPr>
      </w:pPr>
      <w:r w:rsidRPr="00D273E3">
        <w:rPr>
          <w:rFonts w:ascii="Times New Roman" w:hAnsi="Times New Roman"/>
          <w:b/>
          <w:bCs/>
          <w:sz w:val="24"/>
          <w:szCs w:val="24"/>
        </w:rPr>
        <w:t>3.2. Информационное обеспечение реализации программы</w:t>
      </w:r>
    </w:p>
    <w:p w14:paraId="075F88B6" w14:textId="77777777" w:rsidR="004D278F" w:rsidRPr="00D273E3" w:rsidRDefault="004D278F" w:rsidP="004D278F">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Для реализации программы библиотечный фонд образовательной организации должен иметь п</w:t>
      </w:r>
      <w:r w:rsidRPr="00D273E3">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D273E3">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770C5D65" w14:textId="77777777" w:rsidR="004D278F" w:rsidRPr="00D273E3" w:rsidRDefault="004D278F" w:rsidP="004D278F">
      <w:pPr>
        <w:suppressAutoHyphens/>
        <w:spacing w:after="0"/>
        <w:ind w:firstLine="709"/>
        <w:jc w:val="both"/>
        <w:rPr>
          <w:rFonts w:ascii="Times New Roman" w:hAnsi="Times New Roman"/>
          <w:sz w:val="24"/>
          <w:szCs w:val="24"/>
        </w:rPr>
      </w:pPr>
    </w:p>
    <w:p w14:paraId="3067DD22" w14:textId="77777777" w:rsidR="004D278F" w:rsidRPr="00D273E3" w:rsidRDefault="004D278F" w:rsidP="004D278F">
      <w:pPr>
        <w:suppressAutoHyphens/>
        <w:spacing w:after="0"/>
        <w:ind w:firstLine="709"/>
        <w:jc w:val="both"/>
        <w:rPr>
          <w:rFonts w:ascii="Times New Roman" w:hAnsi="Times New Roman"/>
          <w:b/>
          <w:sz w:val="24"/>
          <w:szCs w:val="24"/>
        </w:rPr>
      </w:pPr>
      <w:r w:rsidRPr="00D273E3">
        <w:rPr>
          <w:rFonts w:ascii="Times New Roman" w:hAnsi="Times New Roman"/>
          <w:b/>
          <w:sz w:val="24"/>
          <w:szCs w:val="24"/>
        </w:rPr>
        <w:t>3.2.1. Обязательные печатные издания</w:t>
      </w:r>
    </w:p>
    <w:p w14:paraId="61F3A0EE" w14:textId="36DBA0A6" w:rsidR="00C2405A" w:rsidRPr="00D273E3" w:rsidRDefault="00C2405A" w:rsidP="004D278F">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1. Бухгалтерский учет в коммерческих банках (в проводках): учебное пособие для СПО / Г. Н. Белоглазова [и др.</w:t>
      </w:r>
      <w:proofErr w:type="gramStart"/>
      <w:r w:rsidRPr="00D273E3">
        <w:rPr>
          <w:rFonts w:ascii="Times New Roman" w:hAnsi="Times New Roman"/>
          <w:bCs/>
          <w:sz w:val="24"/>
          <w:szCs w:val="24"/>
        </w:rPr>
        <w:t>] ;</w:t>
      </w:r>
      <w:proofErr w:type="gramEnd"/>
      <w:r w:rsidRPr="00D273E3">
        <w:rPr>
          <w:rFonts w:ascii="Times New Roman" w:hAnsi="Times New Roman"/>
          <w:bCs/>
          <w:sz w:val="24"/>
          <w:szCs w:val="24"/>
        </w:rPr>
        <w:t xml:space="preserve"> под ред. Г. Н. Белоглазовой, Л. П. </w:t>
      </w:r>
      <w:proofErr w:type="spellStart"/>
      <w:r w:rsidRPr="00D273E3">
        <w:rPr>
          <w:rFonts w:ascii="Times New Roman" w:hAnsi="Times New Roman"/>
          <w:bCs/>
          <w:sz w:val="24"/>
          <w:szCs w:val="24"/>
        </w:rPr>
        <w:t>Кроливецкой</w:t>
      </w:r>
      <w:proofErr w:type="spellEnd"/>
      <w:r w:rsidRPr="00D273E3">
        <w:rPr>
          <w:rFonts w:ascii="Times New Roman" w:hAnsi="Times New Roman"/>
          <w:bCs/>
          <w:sz w:val="24"/>
          <w:szCs w:val="24"/>
        </w:rPr>
        <w:t xml:space="preserve">. — 3-е изд., </w:t>
      </w:r>
      <w:proofErr w:type="spellStart"/>
      <w:r w:rsidRPr="00D273E3">
        <w:rPr>
          <w:rFonts w:ascii="Times New Roman" w:hAnsi="Times New Roman"/>
          <w:bCs/>
          <w:sz w:val="24"/>
          <w:szCs w:val="24"/>
        </w:rPr>
        <w:t>перераб</w:t>
      </w:r>
      <w:proofErr w:type="spellEnd"/>
      <w:proofErr w:type="gramStart"/>
      <w:r w:rsidRPr="00D273E3">
        <w:rPr>
          <w:rFonts w:ascii="Times New Roman" w:hAnsi="Times New Roman"/>
          <w:bCs/>
          <w:sz w:val="24"/>
          <w:szCs w:val="24"/>
        </w:rPr>
        <w:t>.</w:t>
      </w:r>
      <w:proofErr w:type="gramEnd"/>
      <w:r w:rsidRPr="00D273E3">
        <w:rPr>
          <w:rFonts w:ascii="Times New Roman" w:hAnsi="Times New Roman"/>
          <w:bCs/>
          <w:sz w:val="24"/>
          <w:szCs w:val="24"/>
        </w:rPr>
        <w:t xml:space="preserve"> и доп. — М.: Издательство </w:t>
      </w:r>
      <w:proofErr w:type="spellStart"/>
      <w:r w:rsidRPr="00D273E3">
        <w:rPr>
          <w:rFonts w:ascii="Times New Roman" w:hAnsi="Times New Roman"/>
          <w:bCs/>
          <w:sz w:val="24"/>
          <w:szCs w:val="24"/>
        </w:rPr>
        <w:t>Юрайт</w:t>
      </w:r>
      <w:proofErr w:type="spellEnd"/>
      <w:r w:rsidRPr="00D273E3">
        <w:rPr>
          <w:rFonts w:ascii="Times New Roman" w:hAnsi="Times New Roman"/>
          <w:bCs/>
          <w:sz w:val="24"/>
          <w:szCs w:val="24"/>
        </w:rPr>
        <w:t>, 2017. — 338 с.</w:t>
      </w:r>
    </w:p>
    <w:p w14:paraId="5A71C57E" w14:textId="3C598581" w:rsidR="00C2405A" w:rsidRPr="00D273E3" w:rsidRDefault="00C2405A" w:rsidP="004D278F">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 xml:space="preserve">2. Бондарева Т.Н. Организация бухгалтерского учета в банках: Учебник СПО- Москва: </w:t>
      </w:r>
      <w:proofErr w:type="spellStart"/>
      <w:r w:rsidRPr="00D273E3">
        <w:rPr>
          <w:rFonts w:ascii="Times New Roman" w:hAnsi="Times New Roman"/>
          <w:bCs/>
          <w:sz w:val="24"/>
          <w:szCs w:val="24"/>
        </w:rPr>
        <w:t>Academia</w:t>
      </w:r>
      <w:proofErr w:type="spellEnd"/>
      <w:r w:rsidRPr="00D273E3">
        <w:rPr>
          <w:rFonts w:ascii="Times New Roman" w:hAnsi="Times New Roman"/>
          <w:bCs/>
          <w:sz w:val="24"/>
          <w:szCs w:val="24"/>
        </w:rPr>
        <w:t xml:space="preserve">, </w:t>
      </w:r>
      <w:proofErr w:type="gramStart"/>
      <w:r w:rsidRPr="00D273E3">
        <w:rPr>
          <w:rFonts w:ascii="Times New Roman" w:hAnsi="Times New Roman"/>
          <w:bCs/>
          <w:sz w:val="24"/>
          <w:szCs w:val="24"/>
        </w:rPr>
        <w:t>2020  —</w:t>
      </w:r>
      <w:proofErr w:type="gramEnd"/>
      <w:r w:rsidRPr="00D273E3">
        <w:rPr>
          <w:rFonts w:ascii="Times New Roman" w:hAnsi="Times New Roman"/>
          <w:bCs/>
          <w:sz w:val="24"/>
          <w:szCs w:val="24"/>
        </w:rPr>
        <w:t xml:space="preserve"> 240 с.</w:t>
      </w:r>
    </w:p>
    <w:p w14:paraId="1F4762EF" w14:textId="77777777" w:rsidR="00C2405A" w:rsidRPr="00D273E3" w:rsidRDefault="00C2405A" w:rsidP="00C2405A">
      <w:pPr>
        <w:spacing w:after="0" w:line="240" w:lineRule="auto"/>
        <w:ind w:left="720"/>
        <w:contextualSpacing/>
        <w:jc w:val="both"/>
        <w:rPr>
          <w:rFonts w:ascii="Times New Roman" w:hAnsi="Times New Roman"/>
          <w:sz w:val="28"/>
          <w:szCs w:val="28"/>
        </w:rPr>
      </w:pPr>
    </w:p>
    <w:p w14:paraId="10AB1D08" w14:textId="1CCC2DD5" w:rsidR="00C2405A" w:rsidRPr="00D273E3" w:rsidRDefault="00C2405A" w:rsidP="004D278F">
      <w:pPr>
        <w:suppressAutoHyphens/>
        <w:spacing w:after="0"/>
        <w:ind w:firstLine="709"/>
        <w:jc w:val="both"/>
        <w:rPr>
          <w:rFonts w:ascii="Times New Roman" w:hAnsi="Times New Roman"/>
          <w:b/>
          <w:sz w:val="24"/>
          <w:szCs w:val="24"/>
        </w:rPr>
      </w:pPr>
      <w:r w:rsidRPr="00D273E3">
        <w:rPr>
          <w:rFonts w:ascii="Times New Roman" w:hAnsi="Times New Roman"/>
          <w:b/>
          <w:sz w:val="24"/>
          <w:szCs w:val="24"/>
        </w:rPr>
        <w:t>3.2.2. Электронные издания</w:t>
      </w:r>
    </w:p>
    <w:p w14:paraId="0F8563D9" w14:textId="77777777" w:rsidR="00C2405A" w:rsidRPr="00D273E3" w:rsidRDefault="00C2405A" w:rsidP="004D278F">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 xml:space="preserve">1. </w:t>
      </w:r>
      <w:proofErr w:type="spellStart"/>
      <w:r w:rsidRPr="00D273E3">
        <w:rPr>
          <w:rFonts w:ascii="Times New Roman" w:hAnsi="Times New Roman"/>
          <w:bCs/>
          <w:sz w:val="24"/>
          <w:szCs w:val="24"/>
        </w:rPr>
        <w:t>Курныкина</w:t>
      </w:r>
      <w:proofErr w:type="spellEnd"/>
      <w:r w:rsidRPr="00D273E3">
        <w:rPr>
          <w:rFonts w:ascii="Times New Roman" w:hAnsi="Times New Roman"/>
          <w:bCs/>
          <w:sz w:val="24"/>
          <w:szCs w:val="24"/>
        </w:rPr>
        <w:t xml:space="preserve"> О.В., Соколинская </w:t>
      </w:r>
      <w:proofErr w:type="gramStart"/>
      <w:r w:rsidRPr="00D273E3">
        <w:rPr>
          <w:rFonts w:ascii="Times New Roman" w:hAnsi="Times New Roman"/>
          <w:bCs/>
          <w:sz w:val="24"/>
          <w:szCs w:val="24"/>
        </w:rPr>
        <w:t>Н.Э.</w:t>
      </w:r>
      <w:proofErr w:type="gramEnd"/>
      <w:r w:rsidRPr="00D273E3">
        <w:rPr>
          <w:rFonts w:ascii="Times New Roman" w:hAnsi="Times New Roman"/>
          <w:bCs/>
          <w:sz w:val="24"/>
          <w:szCs w:val="24"/>
        </w:rPr>
        <w:t xml:space="preserve"> Организация бухгалтерского учета в банках (СПО): учебник / </w:t>
      </w:r>
      <w:proofErr w:type="spellStart"/>
      <w:r w:rsidRPr="00D273E3">
        <w:rPr>
          <w:rFonts w:ascii="Times New Roman" w:hAnsi="Times New Roman"/>
          <w:bCs/>
          <w:sz w:val="24"/>
          <w:szCs w:val="24"/>
        </w:rPr>
        <w:t>Курныкина</w:t>
      </w:r>
      <w:proofErr w:type="spellEnd"/>
      <w:r w:rsidRPr="00D273E3">
        <w:rPr>
          <w:rFonts w:ascii="Times New Roman" w:hAnsi="Times New Roman"/>
          <w:bCs/>
          <w:sz w:val="24"/>
          <w:szCs w:val="24"/>
        </w:rPr>
        <w:t xml:space="preserve"> О.В., Соколинская Н.Э. — Москва: </w:t>
      </w:r>
      <w:proofErr w:type="spellStart"/>
      <w:r w:rsidRPr="00D273E3">
        <w:rPr>
          <w:rFonts w:ascii="Times New Roman" w:hAnsi="Times New Roman"/>
          <w:bCs/>
          <w:sz w:val="24"/>
          <w:szCs w:val="24"/>
        </w:rPr>
        <w:t>КноРус</w:t>
      </w:r>
      <w:proofErr w:type="spellEnd"/>
      <w:r w:rsidRPr="00D273E3">
        <w:rPr>
          <w:rFonts w:ascii="Times New Roman" w:hAnsi="Times New Roman"/>
          <w:bCs/>
          <w:sz w:val="24"/>
          <w:szCs w:val="24"/>
        </w:rPr>
        <w:t xml:space="preserve">, 2021. — 232 с. — (СПО). — ISBN 978-5-406-02115-6. — URL: https://book.ru/book/935759 </w:t>
      </w:r>
    </w:p>
    <w:p w14:paraId="0B542831" w14:textId="77777777" w:rsidR="00C2405A" w:rsidRPr="00D273E3" w:rsidRDefault="00C2405A" w:rsidP="004D278F">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 xml:space="preserve">2. Костюкова, Е.И. Организация бухгалтерского учета в банках: учебное пособие / Костюкова </w:t>
      </w:r>
      <w:proofErr w:type="gramStart"/>
      <w:r w:rsidRPr="00D273E3">
        <w:rPr>
          <w:rFonts w:ascii="Times New Roman" w:hAnsi="Times New Roman"/>
          <w:bCs/>
          <w:sz w:val="24"/>
          <w:szCs w:val="24"/>
        </w:rPr>
        <w:t>Е.И.</w:t>
      </w:r>
      <w:proofErr w:type="gramEnd"/>
      <w:r w:rsidRPr="00D273E3">
        <w:rPr>
          <w:rFonts w:ascii="Times New Roman" w:hAnsi="Times New Roman"/>
          <w:bCs/>
          <w:sz w:val="24"/>
          <w:szCs w:val="24"/>
        </w:rPr>
        <w:t xml:space="preserve">, Фролов А.В., Фролова А.А. — Москва: </w:t>
      </w:r>
      <w:proofErr w:type="spellStart"/>
      <w:r w:rsidRPr="00D273E3">
        <w:rPr>
          <w:rFonts w:ascii="Times New Roman" w:hAnsi="Times New Roman"/>
          <w:bCs/>
          <w:sz w:val="24"/>
          <w:szCs w:val="24"/>
        </w:rPr>
        <w:t>КноРус</w:t>
      </w:r>
      <w:proofErr w:type="spellEnd"/>
      <w:r w:rsidRPr="00D273E3">
        <w:rPr>
          <w:rFonts w:ascii="Times New Roman" w:hAnsi="Times New Roman"/>
          <w:bCs/>
          <w:sz w:val="24"/>
          <w:szCs w:val="24"/>
        </w:rPr>
        <w:t xml:space="preserve">, 2021. — 247 с. — ISBN 978-5-406-03082-0. — URL: </w:t>
      </w:r>
      <w:hyperlink r:id="rId102" w:history="1">
        <w:r w:rsidRPr="00D273E3">
          <w:rPr>
            <w:rFonts w:ascii="Times New Roman" w:hAnsi="Times New Roman"/>
            <w:bCs/>
            <w:sz w:val="24"/>
            <w:szCs w:val="24"/>
          </w:rPr>
          <w:t>https://book.ru/book/936310</w:t>
        </w:r>
      </w:hyperlink>
      <w:r w:rsidRPr="00D273E3">
        <w:rPr>
          <w:rFonts w:ascii="Times New Roman" w:hAnsi="Times New Roman"/>
          <w:bCs/>
          <w:sz w:val="24"/>
          <w:szCs w:val="24"/>
        </w:rPr>
        <w:t>.</w:t>
      </w:r>
    </w:p>
    <w:p w14:paraId="3696A7A8" w14:textId="77777777" w:rsidR="00C2405A" w:rsidRPr="00D273E3" w:rsidRDefault="00C2405A" w:rsidP="00C2405A">
      <w:pPr>
        <w:spacing w:after="0"/>
        <w:contextualSpacing/>
        <w:rPr>
          <w:rFonts w:ascii="Times New Roman" w:hAnsi="Times New Roman"/>
          <w:sz w:val="24"/>
          <w:szCs w:val="24"/>
        </w:rPr>
      </w:pPr>
    </w:p>
    <w:p w14:paraId="4CAAB94A" w14:textId="60070531" w:rsidR="00C2405A" w:rsidRPr="00D273E3" w:rsidRDefault="00C2405A" w:rsidP="004D278F">
      <w:pPr>
        <w:suppressAutoHyphens/>
        <w:spacing w:after="0"/>
        <w:ind w:firstLine="709"/>
        <w:jc w:val="both"/>
        <w:rPr>
          <w:rFonts w:ascii="Times New Roman" w:hAnsi="Times New Roman"/>
          <w:b/>
          <w:sz w:val="24"/>
          <w:szCs w:val="24"/>
        </w:rPr>
      </w:pPr>
      <w:r w:rsidRPr="00D273E3">
        <w:rPr>
          <w:rFonts w:ascii="Times New Roman" w:hAnsi="Times New Roman"/>
          <w:b/>
          <w:sz w:val="24"/>
          <w:szCs w:val="24"/>
        </w:rPr>
        <w:t>3.2.3. Дополнительные источники</w:t>
      </w:r>
    </w:p>
    <w:p w14:paraId="4C931CE1" w14:textId="21A03071" w:rsidR="00C2405A" w:rsidRPr="00D273E3" w:rsidRDefault="004D278F" w:rsidP="004D278F">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 xml:space="preserve">1. </w:t>
      </w:r>
      <w:r w:rsidR="00C2405A" w:rsidRPr="00D273E3">
        <w:rPr>
          <w:rFonts w:ascii="Times New Roman" w:hAnsi="Times New Roman"/>
          <w:bCs/>
          <w:sz w:val="24"/>
          <w:szCs w:val="24"/>
        </w:rPr>
        <w:t xml:space="preserve">Федеральный закон </w:t>
      </w:r>
      <w:proofErr w:type="gramStart"/>
      <w:r w:rsidR="00C2405A" w:rsidRPr="00D273E3">
        <w:rPr>
          <w:rFonts w:ascii="Times New Roman" w:hAnsi="Times New Roman"/>
          <w:bCs/>
          <w:sz w:val="24"/>
          <w:szCs w:val="24"/>
        </w:rPr>
        <w:t>№395-1</w:t>
      </w:r>
      <w:proofErr w:type="gramEnd"/>
      <w:r w:rsidR="00C2405A" w:rsidRPr="00D273E3">
        <w:rPr>
          <w:rFonts w:ascii="Times New Roman" w:hAnsi="Times New Roman"/>
          <w:bCs/>
          <w:sz w:val="24"/>
          <w:szCs w:val="24"/>
        </w:rPr>
        <w:t xml:space="preserve"> от 02.12.90г. «О банках и банковской деятельности в РС РФ». С изменениями и дополнениями</w:t>
      </w:r>
    </w:p>
    <w:p w14:paraId="42C7CB24" w14:textId="4396F81F" w:rsidR="00C2405A" w:rsidRPr="00D273E3" w:rsidRDefault="004D278F" w:rsidP="004D278F">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 xml:space="preserve">2. </w:t>
      </w:r>
      <w:r w:rsidR="00C2405A" w:rsidRPr="00D273E3">
        <w:rPr>
          <w:rFonts w:ascii="Times New Roman" w:hAnsi="Times New Roman"/>
          <w:bCs/>
          <w:sz w:val="24"/>
          <w:szCs w:val="24"/>
        </w:rPr>
        <w:t>Федеральный закон № 402 от 06.12.2011г. «О бухгалтерском учете» с изменениями и дополнениями.</w:t>
      </w:r>
    </w:p>
    <w:p w14:paraId="05C8F109" w14:textId="074E2A6B" w:rsidR="00C2405A" w:rsidRPr="00D273E3" w:rsidRDefault="004D278F" w:rsidP="004D278F">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 xml:space="preserve">3. </w:t>
      </w:r>
      <w:r w:rsidR="00C2405A" w:rsidRPr="00D273E3">
        <w:rPr>
          <w:rFonts w:ascii="Times New Roman" w:hAnsi="Times New Roman"/>
          <w:bCs/>
          <w:sz w:val="24"/>
          <w:szCs w:val="24"/>
        </w:rPr>
        <w:t>Положение Банка России №579-п от 27.02.2017г. «О плане счетов бухгалтерского учета для кредитных организаций и порядке его применения».</w:t>
      </w:r>
    </w:p>
    <w:p w14:paraId="08D3884A" w14:textId="77777777" w:rsidR="00C2405A" w:rsidRPr="00D273E3" w:rsidRDefault="00C2405A" w:rsidP="00C2405A">
      <w:pPr>
        <w:spacing w:after="0" w:line="240" w:lineRule="auto"/>
        <w:ind w:left="720"/>
        <w:contextualSpacing/>
        <w:rPr>
          <w:rFonts w:ascii="Times New Roman" w:hAnsi="Times New Roman"/>
          <w:sz w:val="24"/>
          <w:szCs w:val="24"/>
        </w:rPr>
      </w:pPr>
    </w:p>
    <w:p w14:paraId="0220B37F" w14:textId="77777777" w:rsidR="004D278F" w:rsidRPr="00D273E3" w:rsidRDefault="004D278F">
      <w:pPr>
        <w:spacing w:after="0" w:line="240" w:lineRule="auto"/>
        <w:rPr>
          <w:rFonts w:ascii="Times New Roman" w:eastAsia="Calibri" w:hAnsi="Times New Roman"/>
          <w:b/>
          <w:bCs/>
          <w:kern w:val="32"/>
          <w:sz w:val="24"/>
          <w:szCs w:val="24"/>
          <w:lang w:eastAsia="x-none"/>
        </w:rPr>
      </w:pPr>
      <w:r w:rsidRPr="00D273E3">
        <w:rPr>
          <w:rFonts w:ascii="Times New Roman" w:eastAsia="Calibri" w:hAnsi="Times New Roman"/>
          <w:b/>
          <w:bCs/>
          <w:kern w:val="32"/>
          <w:sz w:val="24"/>
          <w:szCs w:val="24"/>
          <w:lang w:eastAsia="x-none"/>
        </w:rPr>
        <w:br w:type="page"/>
      </w:r>
    </w:p>
    <w:p w14:paraId="0EE4E651" w14:textId="080FF4E9" w:rsidR="00C2405A" w:rsidRPr="00D273E3" w:rsidRDefault="00C2405A" w:rsidP="004D278F">
      <w:pPr>
        <w:suppressAutoHyphens/>
        <w:spacing w:after="0"/>
        <w:jc w:val="center"/>
        <w:rPr>
          <w:rFonts w:ascii="Times New Roman" w:hAnsi="Times New Roman"/>
          <w:b/>
          <w:sz w:val="24"/>
          <w:szCs w:val="24"/>
        </w:rPr>
      </w:pPr>
      <w:r w:rsidRPr="00D273E3">
        <w:rPr>
          <w:rFonts w:ascii="Times New Roman" w:hAnsi="Times New Roman"/>
          <w:b/>
          <w:sz w:val="24"/>
          <w:szCs w:val="24"/>
        </w:rPr>
        <w:lastRenderedPageBreak/>
        <w:t>4. КОНТРОЛЬ И ОЦЕНКА РЕЗУЛЬТАТОВ ОСВОЕНИЯ 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1"/>
        <w:gridCol w:w="2410"/>
        <w:gridCol w:w="2404"/>
      </w:tblGrid>
      <w:tr w:rsidR="00C2405A" w:rsidRPr="00D273E3" w14:paraId="619080F2" w14:textId="77777777" w:rsidTr="004D278F">
        <w:tc>
          <w:tcPr>
            <w:tcW w:w="2424" w:type="pct"/>
          </w:tcPr>
          <w:p w14:paraId="07E8A9C8" w14:textId="787DE493" w:rsidR="00C2405A" w:rsidRPr="00D273E3" w:rsidRDefault="00C2405A" w:rsidP="004D278F">
            <w:pPr>
              <w:spacing w:after="0"/>
              <w:jc w:val="center"/>
              <w:rPr>
                <w:rFonts w:ascii="Times New Roman" w:hAnsi="Times New Roman"/>
                <w:b/>
                <w:bCs/>
                <w:i/>
              </w:rPr>
            </w:pPr>
            <w:r w:rsidRPr="00D273E3">
              <w:rPr>
                <w:rFonts w:ascii="Times New Roman" w:hAnsi="Times New Roman"/>
                <w:b/>
                <w:bCs/>
                <w:i/>
              </w:rPr>
              <w:t>Результаты обучения</w:t>
            </w:r>
            <w:r w:rsidR="00F0142C" w:rsidRPr="00D273E3">
              <w:rPr>
                <w:rFonts w:ascii="Times New Roman" w:hAnsi="Times New Roman"/>
                <w:i/>
                <w:vertAlign w:val="superscript"/>
              </w:rPr>
              <w:footnoteReference w:id="46"/>
            </w:r>
          </w:p>
        </w:tc>
        <w:tc>
          <w:tcPr>
            <w:tcW w:w="1289" w:type="pct"/>
          </w:tcPr>
          <w:p w14:paraId="03C617BB" w14:textId="77777777" w:rsidR="00C2405A" w:rsidRPr="00D273E3" w:rsidRDefault="00C2405A" w:rsidP="004D278F">
            <w:pPr>
              <w:spacing w:after="0"/>
              <w:jc w:val="center"/>
              <w:rPr>
                <w:rFonts w:ascii="Times New Roman" w:hAnsi="Times New Roman"/>
                <w:b/>
                <w:bCs/>
                <w:i/>
              </w:rPr>
            </w:pPr>
            <w:r w:rsidRPr="00D273E3">
              <w:rPr>
                <w:rFonts w:ascii="Times New Roman" w:hAnsi="Times New Roman"/>
                <w:b/>
                <w:bCs/>
                <w:i/>
              </w:rPr>
              <w:t>Критерии оценки</w:t>
            </w:r>
          </w:p>
        </w:tc>
        <w:tc>
          <w:tcPr>
            <w:tcW w:w="1286" w:type="pct"/>
          </w:tcPr>
          <w:p w14:paraId="61890BA4" w14:textId="77777777" w:rsidR="00C2405A" w:rsidRPr="00D273E3" w:rsidRDefault="00C2405A" w:rsidP="004D278F">
            <w:pPr>
              <w:spacing w:after="0"/>
              <w:jc w:val="center"/>
              <w:rPr>
                <w:rFonts w:ascii="Times New Roman" w:hAnsi="Times New Roman"/>
                <w:b/>
                <w:bCs/>
                <w:i/>
              </w:rPr>
            </w:pPr>
            <w:r w:rsidRPr="00D273E3">
              <w:rPr>
                <w:rFonts w:ascii="Times New Roman" w:hAnsi="Times New Roman"/>
                <w:b/>
                <w:bCs/>
                <w:i/>
              </w:rPr>
              <w:t>Методы оценки</w:t>
            </w:r>
          </w:p>
        </w:tc>
      </w:tr>
      <w:tr w:rsidR="00C2405A" w:rsidRPr="00D273E3" w14:paraId="0985DBC5" w14:textId="77777777" w:rsidTr="004D278F">
        <w:tc>
          <w:tcPr>
            <w:tcW w:w="2424" w:type="pct"/>
          </w:tcPr>
          <w:p w14:paraId="7FAFB31B" w14:textId="77777777" w:rsidR="00C2405A" w:rsidRPr="00D273E3" w:rsidRDefault="00C2405A" w:rsidP="004D278F">
            <w:pPr>
              <w:spacing w:after="0"/>
              <w:jc w:val="both"/>
              <w:rPr>
                <w:rFonts w:ascii="Times New Roman" w:hAnsi="Times New Roman"/>
                <w:bCs/>
                <w:i/>
              </w:rPr>
            </w:pPr>
            <w:r w:rsidRPr="00D273E3">
              <w:rPr>
                <w:rFonts w:ascii="Times New Roman" w:hAnsi="Times New Roman"/>
                <w:bCs/>
                <w:i/>
              </w:rPr>
              <w:t>Перечень знаний, осваиваемых в рамках дисциплины</w:t>
            </w:r>
          </w:p>
          <w:p w14:paraId="127701EE" w14:textId="77777777" w:rsidR="00C2405A" w:rsidRPr="00D273E3" w:rsidRDefault="00C2405A" w:rsidP="004D278F">
            <w:pPr>
              <w:spacing w:after="0"/>
              <w:jc w:val="both"/>
              <w:rPr>
                <w:rFonts w:ascii="Times New Roman" w:hAnsi="Times New Roman"/>
                <w:bCs/>
              </w:rPr>
            </w:pPr>
            <w:r w:rsidRPr="00D273E3">
              <w:rPr>
                <w:rFonts w:ascii="Times New Roman" w:hAnsi="Times New Roman"/>
                <w:bCs/>
              </w:rPr>
              <w:t>- 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14:paraId="7A91C952" w14:textId="77777777" w:rsidR="00C2405A" w:rsidRPr="00D273E3" w:rsidRDefault="00C2405A" w:rsidP="004D278F">
            <w:pPr>
              <w:spacing w:after="0"/>
              <w:jc w:val="both"/>
              <w:rPr>
                <w:rFonts w:ascii="Times New Roman" w:hAnsi="Times New Roman"/>
                <w:bCs/>
              </w:rPr>
            </w:pPr>
            <w:r w:rsidRPr="00D273E3">
              <w:rPr>
                <w:rFonts w:ascii="Times New Roman" w:hAnsi="Times New Roman"/>
                <w:bCs/>
              </w:rPr>
              <w:t>- 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p w14:paraId="45E54207" w14:textId="77777777" w:rsidR="00C2405A" w:rsidRPr="00D273E3" w:rsidRDefault="00C2405A" w:rsidP="004D278F">
            <w:pPr>
              <w:spacing w:after="0"/>
              <w:jc w:val="both"/>
              <w:rPr>
                <w:rFonts w:ascii="Times New Roman" w:hAnsi="Times New Roman"/>
                <w:bCs/>
              </w:rPr>
            </w:pPr>
            <w:r w:rsidRPr="00D273E3">
              <w:rPr>
                <w:rFonts w:ascii="Times New Roman" w:hAnsi="Times New Roman"/>
                <w:bCs/>
              </w:rPr>
              <w:t xml:space="preserve">- </w:t>
            </w:r>
            <w:proofErr w:type="gramStart"/>
            <w:r w:rsidRPr="00D273E3">
              <w:rPr>
                <w:rFonts w:ascii="Times New Roman" w:hAnsi="Times New Roman"/>
                <w:bCs/>
              </w:rPr>
              <w:t>номенклатура информационных источников</w:t>
            </w:r>
            <w:proofErr w:type="gramEnd"/>
            <w:r w:rsidRPr="00D273E3">
              <w:rPr>
                <w:rFonts w:ascii="Times New Roman" w:hAnsi="Times New Roman"/>
                <w:bCs/>
              </w:rPr>
              <w:t xml:space="preserve"> применяемых в профессиональной деятельности; приемы структурирования информации; формат оформления результатов поиска информации;</w:t>
            </w:r>
          </w:p>
          <w:p w14:paraId="0722EE79" w14:textId="77777777" w:rsidR="00C2405A" w:rsidRPr="00D273E3" w:rsidRDefault="00C2405A" w:rsidP="004D278F">
            <w:pPr>
              <w:spacing w:after="0"/>
              <w:jc w:val="both"/>
              <w:rPr>
                <w:rFonts w:ascii="Times New Roman" w:hAnsi="Times New Roman"/>
                <w:bCs/>
              </w:rPr>
            </w:pPr>
            <w:r w:rsidRPr="00D273E3">
              <w:rPr>
                <w:rFonts w:ascii="Times New Roman" w:hAnsi="Times New Roman"/>
                <w:bCs/>
              </w:rPr>
              <w:t>- 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w:t>
            </w:r>
          </w:p>
          <w:p w14:paraId="622348F5" w14:textId="77777777" w:rsidR="00C2405A" w:rsidRPr="00D273E3" w:rsidRDefault="00C2405A" w:rsidP="004D278F">
            <w:pPr>
              <w:spacing w:after="0"/>
              <w:jc w:val="both"/>
              <w:rPr>
                <w:rFonts w:ascii="Times New Roman" w:hAnsi="Times New Roman"/>
                <w:bCs/>
              </w:rPr>
            </w:pPr>
            <w:r w:rsidRPr="00D273E3">
              <w:rPr>
                <w:rFonts w:ascii="Times New Roman" w:hAnsi="Times New Roman"/>
                <w:bCs/>
              </w:rPr>
              <w:t xml:space="preserve">- психологические основы </w:t>
            </w:r>
            <w:proofErr w:type="gramStart"/>
            <w:r w:rsidRPr="00D273E3">
              <w:rPr>
                <w:rFonts w:ascii="Times New Roman" w:hAnsi="Times New Roman"/>
                <w:bCs/>
              </w:rPr>
              <w:t>деятельности  коллектива</w:t>
            </w:r>
            <w:proofErr w:type="gramEnd"/>
            <w:r w:rsidRPr="00D273E3">
              <w:rPr>
                <w:rFonts w:ascii="Times New Roman" w:hAnsi="Times New Roman"/>
                <w:bCs/>
              </w:rPr>
              <w:t>, психологические особенности личности; основы проектной деятельности;</w:t>
            </w:r>
          </w:p>
          <w:p w14:paraId="7EB2D743" w14:textId="77777777" w:rsidR="00C2405A" w:rsidRPr="00D273E3" w:rsidRDefault="00C2405A" w:rsidP="004D278F">
            <w:pPr>
              <w:spacing w:after="0"/>
              <w:jc w:val="both"/>
              <w:rPr>
                <w:rFonts w:ascii="Times New Roman" w:hAnsi="Times New Roman"/>
                <w:bCs/>
              </w:rPr>
            </w:pPr>
            <w:r w:rsidRPr="00D273E3">
              <w:rPr>
                <w:rFonts w:ascii="Times New Roman" w:hAnsi="Times New Roman"/>
                <w:bCs/>
              </w:rPr>
              <w:t>- особенности социального и культурного контекста; правила оформления документов и построения устных сообщений;</w:t>
            </w:r>
          </w:p>
          <w:p w14:paraId="2DF913A3" w14:textId="77777777" w:rsidR="00C2405A" w:rsidRPr="00D273E3" w:rsidRDefault="00C2405A" w:rsidP="004D278F">
            <w:pPr>
              <w:spacing w:after="0"/>
              <w:jc w:val="both"/>
              <w:rPr>
                <w:rFonts w:ascii="Times New Roman" w:hAnsi="Times New Roman"/>
                <w:bCs/>
              </w:rPr>
            </w:pPr>
            <w:r w:rsidRPr="00D273E3">
              <w:rPr>
                <w:rFonts w:ascii="Times New Roman" w:hAnsi="Times New Roman"/>
                <w:bCs/>
              </w:rPr>
              <w:t>- современные средства и устройства информатизации; порядок их применения и программное обеспечение в профессиональной деятельности;</w:t>
            </w:r>
          </w:p>
          <w:p w14:paraId="47731614" w14:textId="77777777" w:rsidR="00C2405A" w:rsidRPr="00D273E3" w:rsidRDefault="00C2405A" w:rsidP="004D278F">
            <w:pPr>
              <w:spacing w:after="0"/>
              <w:jc w:val="both"/>
              <w:rPr>
                <w:rFonts w:ascii="Times New Roman" w:hAnsi="Times New Roman"/>
                <w:bCs/>
              </w:rPr>
            </w:pPr>
            <w:r w:rsidRPr="00D273E3">
              <w:rPr>
                <w:rFonts w:ascii="Times New Roman" w:hAnsi="Times New Roman"/>
                <w:bCs/>
              </w:rPr>
              <w:t>- 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p w14:paraId="2522CA25" w14:textId="77777777" w:rsidR="00C2405A" w:rsidRPr="00D273E3" w:rsidRDefault="00C2405A" w:rsidP="004D278F">
            <w:pPr>
              <w:spacing w:after="0"/>
              <w:jc w:val="both"/>
              <w:rPr>
                <w:rFonts w:ascii="Times New Roman" w:hAnsi="Times New Roman"/>
                <w:bCs/>
              </w:rPr>
            </w:pPr>
            <w:r w:rsidRPr="00D273E3">
              <w:rPr>
                <w:rFonts w:ascii="Times New Roman" w:hAnsi="Times New Roman"/>
                <w:bCs/>
              </w:rPr>
              <w:t xml:space="preserve">- основы финансовой грамотности; порядок выстраивания презентации; </w:t>
            </w:r>
          </w:p>
          <w:p w14:paraId="42B1AEDB" w14:textId="77777777" w:rsidR="00C2405A" w:rsidRPr="00D273E3" w:rsidRDefault="00C2405A" w:rsidP="004D278F">
            <w:pPr>
              <w:spacing w:after="0"/>
              <w:jc w:val="both"/>
              <w:rPr>
                <w:rFonts w:ascii="Times New Roman" w:hAnsi="Times New Roman"/>
                <w:bCs/>
              </w:rPr>
            </w:pPr>
            <w:r w:rsidRPr="00D273E3">
              <w:rPr>
                <w:rFonts w:ascii="Times New Roman" w:hAnsi="Times New Roman"/>
                <w:bCs/>
              </w:rPr>
              <w:lastRenderedPageBreak/>
              <w:t>- нормативно-правовое регулирование бухгалтерского учета в банках;</w:t>
            </w:r>
          </w:p>
          <w:p w14:paraId="358DD0FD" w14:textId="77777777" w:rsidR="00C2405A" w:rsidRPr="00D273E3" w:rsidRDefault="00C2405A" w:rsidP="004D278F">
            <w:pPr>
              <w:spacing w:after="0"/>
              <w:jc w:val="both"/>
              <w:rPr>
                <w:rFonts w:ascii="Times New Roman" w:hAnsi="Times New Roman"/>
                <w:bCs/>
              </w:rPr>
            </w:pPr>
            <w:r w:rsidRPr="00D273E3">
              <w:rPr>
                <w:rFonts w:ascii="Times New Roman" w:hAnsi="Times New Roman"/>
                <w:bCs/>
              </w:rPr>
              <w:t>-задачи и требования к ведению бухгалтерского учета в кредитных организациях;</w:t>
            </w:r>
          </w:p>
          <w:p w14:paraId="1C97540D" w14:textId="77777777" w:rsidR="00C2405A" w:rsidRPr="00D273E3" w:rsidRDefault="00C2405A" w:rsidP="004D278F">
            <w:pPr>
              <w:spacing w:after="0"/>
              <w:jc w:val="both"/>
              <w:rPr>
                <w:rFonts w:ascii="Times New Roman" w:hAnsi="Times New Roman"/>
                <w:bCs/>
              </w:rPr>
            </w:pPr>
            <w:r w:rsidRPr="00D273E3">
              <w:rPr>
                <w:rFonts w:ascii="Times New Roman" w:hAnsi="Times New Roman"/>
                <w:bCs/>
              </w:rPr>
              <w:t>- методологические основы организации и ведения бухгалтерского учета в кредитных организациях;</w:t>
            </w:r>
          </w:p>
          <w:p w14:paraId="74803DE7" w14:textId="77777777" w:rsidR="00C2405A" w:rsidRPr="00D273E3" w:rsidRDefault="00C2405A" w:rsidP="004D278F">
            <w:pPr>
              <w:spacing w:after="0"/>
              <w:jc w:val="both"/>
              <w:rPr>
                <w:rFonts w:ascii="Times New Roman" w:hAnsi="Times New Roman"/>
                <w:bCs/>
              </w:rPr>
            </w:pPr>
            <w:r w:rsidRPr="00D273E3">
              <w:rPr>
                <w:rFonts w:ascii="Times New Roman" w:hAnsi="Times New Roman"/>
                <w:bCs/>
              </w:rPr>
              <w:t>- принципы построения, структура и содержание разделов плана счетов бухгалтерского учета кредитных организаций, порядок нумерации лицевых счетов;</w:t>
            </w:r>
          </w:p>
          <w:p w14:paraId="76D3B62F" w14:textId="77777777" w:rsidR="00C2405A" w:rsidRPr="00D273E3" w:rsidRDefault="00C2405A" w:rsidP="004D278F">
            <w:pPr>
              <w:spacing w:after="0"/>
              <w:jc w:val="both"/>
              <w:rPr>
                <w:rFonts w:ascii="Times New Roman" w:hAnsi="Times New Roman"/>
                <w:bCs/>
              </w:rPr>
            </w:pPr>
            <w:r w:rsidRPr="00D273E3">
              <w:rPr>
                <w:rFonts w:ascii="Times New Roman" w:hAnsi="Times New Roman"/>
                <w:bCs/>
              </w:rPr>
              <w:t>- основные принципы организации документооборота, виды банковских документов и требования к их оформлению, порядок их хранения;</w:t>
            </w:r>
          </w:p>
          <w:p w14:paraId="33011F3D" w14:textId="77777777" w:rsidR="00C2405A" w:rsidRPr="00D273E3" w:rsidRDefault="00C2405A" w:rsidP="004D278F">
            <w:pPr>
              <w:spacing w:after="0"/>
              <w:jc w:val="both"/>
              <w:rPr>
                <w:rFonts w:ascii="Times New Roman" w:hAnsi="Times New Roman"/>
                <w:bCs/>
              </w:rPr>
            </w:pPr>
            <w:r w:rsidRPr="00D273E3">
              <w:rPr>
                <w:rFonts w:ascii="Times New Roman" w:hAnsi="Times New Roman"/>
                <w:bCs/>
              </w:rPr>
              <w:t>- характеристика документов синтетического и аналитического учета;</w:t>
            </w:r>
          </w:p>
          <w:p w14:paraId="4D182BDE" w14:textId="77777777" w:rsidR="00C2405A" w:rsidRPr="00D273E3" w:rsidRDefault="00C2405A" w:rsidP="004D278F">
            <w:pPr>
              <w:spacing w:after="0"/>
              <w:jc w:val="both"/>
              <w:rPr>
                <w:rFonts w:ascii="Times New Roman" w:hAnsi="Times New Roman"/>
                <w:bCs/>
              </w:rPr>
            </w:pPr>
            <w:r w:rsidRPr="00D273E3">
              <w:rPr>
                <w:rFonts w:ascii="Times New Roman" w:hAnsi="Times New Roman"/>
                <w:bCs/>
              </w:rPr>
              <w:t>- краткая характеристика основных элементов учетной политики кредитной организации;</w:t>
            </w:r>
          </w:p>
          <w:p w14:paraId="12E056A5" w14:textId="77777777" w:rsidR="00C2405A" w:rsidRPr="00D273E3" w:rsidRDefault="00C2405A" w:rsidP="004D278F">
            <w:pPr>
              <w:spacing w:after="0"/>
              <w:jc w:val="both"/>
              <w:rPr>
                <w:rFonts w:ascii="Times New Roman" w:hAnsi="Times New Roman"/>
                <w:bCs/>
              </w:rPr>
            </w:pPr>
            <w:r w:rsidRPr="00D273E3">
              <w:rPr>
                <w:rFonts w:ascii="Times New Roman" w:hAnsi="Times New Roman"/>
                <w:bCs/>
              </w:rPr>
              <w:t>- функции подразделений бухгалтерской службы в кредитных организациях</w:t>
            </w:r>
            <w:r w:rsidR="003D524F" w:rsidRPr="00D273E3">
              <w:rPr>
                <w:rFonts w:ascii="Times New Roman" w:hAnsi="Times New Roman"/>
                <w:bCs/>
              </w:rPr>
              <w:t>;</w:t>
            </w:r>
          </w:p>
          <w:p w14:paraId="4368A679" w14:textId="77777777" w:rsidR="003D524F" w:rsidRPr="00D273E3" w:rsidRDefault="003D524F" w:rsidP="003D524F">
            <w:pPr>
              <w:suppressAutoHyphens/>
              <w:spacing w:after="0" w:line="240" w:lineRule="auto"/>
              <w:jc w:val="both"/>
              <w:rPr>
                <w:rFonts w:ascii="Times New Roman" w:hAnsi="Times New Roman"/>
              </w:rPr>
            </w:pPr>
            <w:r w:rsidRPr="00D273E3">
              <w:rPr>
                <w:rFonts w:ascii="Times New Roman" w:hAnsi="Times New Roman"/>
              </w:rPr>
              <w:t>-  содержание и порядок формирования юридических дел клиентов;</w:t>
            </w:r>
          </w:p>
          <w:p w14:paraId="20C74215" w14:textId="77777777" w:rsidR="003D524F" w:rsidRPr="00D273E3" w:rsidRDefault="003D524F" w:rsidP="003D524F">
            <w:pPr>
              <w:suppressAutoHyphens/>
              <w:spacing w:after="0" w:line="240" w:lineRule="auto"/>
              <w:jc w:val="both"/>
              <w:rPr>
                <w:rFonts w:ascii="Times New Roman" w:hAnsi="Times New Roman"/>
              </w:rPr>
            </w:pPr>
            <w:r w:rsidRPr="00D273E3">
              <w:rPr>
                <w:rFonts w:ascii="Times New Roman" w:hAnsi="Times New Roman"/>
              </w:rPr>
              <w:t>- порядок открытия и закрытия лицевых счетов клиентов в валюте Российской Федерации и иностранной валюте;</w:t>
            </w:r>
          </w:p>
          <w:p w14:paraId="173ED61B" w14:textId="77777777" w:rsidR="003D524F" w:rsidRPr="00D273E3" w:rsidRDefault="003D524F" w:rsidP="003D524F">
            <w:pPr>
              <w:suppressAutoHyphens/>
              <w:spacing w:after="0" w:line="240" w:lineRule="auto"/>
              <w:jc w:val="both"/>
              <w:rPr>
                <w:rFonts w:ascii="Times New Roman" w:hAnsi="Times New Roman"/>
              </w:rPr>
            </w:pPr>
            <w:r w:rsidRPr="00D273E3">
              <w:rPr>
                <w:rFonts w:ascii="Times New Roman" w:hAnsi="Times New Roman"/>
              </w:rPr>
              <w:t>- правила совершения операций по расчетным счетам, очередность списания денежных средств;</w:t>
            </w:r>
          </w:p>
          <w:p w14:paraId="60A87F4E" w14:textId="77777777" w:rsidR="003D524F" w:rsidRPr="00D273E3" w:rsidRDefault="003D524F" w:rsidP="003D524F">
            <w:pPr>
              <w:suppressAutoHyphens/>
              <w:spacing w:after="0" w:line="240" w:lineRule="auto"/>
              <w:jc w:val="both"/>
              <w:rPr>
                <w:rFonts w:ascii="Times New Roman" w:hAnsi="Times New Roman"/>
              </w:rPr>
            </w:pPr>
            <w:r w:rsidRPr="00D273E3">
              <w:rPr>
                <w:rFonts w:ascii="Times New Roman" w:hAnsi="Times New Roman"/>
              </w:rPr>
              <w:t>- порядок оформления, представления, отзыва и возврата расчетных документов;</w:t>
            </w:r>
          </w:p>
          <w:p w14:paraId="3B28C7B3" w14:textId="77777777" w:rsidR="003D524F" w:rsidRPr="00D273E3" w:rsidRDefault="003D524F" w:rsidP="003D524F">
            <w:pPr>
              <w:suppressAutoHyphens/>
              <w:spacing w:after="0" w:line="240" w:lineRule="auto"/>
              <w:jc w:val="both"/>
              <w:rPr>
                <w:rFonts w:ascii="Times New Roman" w:hAnsi="Times New Roman"/>
              </w:rPr>
            </w:pPr>
            <w:r w:rsidRPr="00D273E3">
              <w:rPr>
                <w:rFonts w:ascii="Times New Roman" w:hAnsi="Times New Roman"/>
              </w:rPr>
              <w:t>- порядок планирования операций с наличностью;</w:t>
            </w:r>
          </w:p>
          <w:p w14:paraId="2681FB3D" w14:textId="77777777" w:rsidR="003D524F" w:rsidRPr="00D273E3" w:rsidRDefault="003D524F" w:rsidP="003D524F">
            <w:pPr>
              <w:suppressAutoHyphens/>
              <w:spacing w:after="0" w:line="240" w:lineRule="auto"/>
              <w:jc w:val="both"/>
              <w:rPr>
                <w:rFonts w:ascii="Times New Roman" w:hAnsi="Times New Roman"/>
              </w:rPr>
            </w:pPr>
            <w:r w:rsidRPr="00D273E3">
              <w:rPr>
                <w:rFonts w:ascii="Times New Roman" w:hAnsi="Times New Roman"/>
              </w:rPr>
              <w:t>- порядок лимитирования остатков денежной наличности в кассах клиентов;</w:t>
            </w:r>
          </w:p>
          <w:p w14:paraId="63902B80" w14:textId="77777777" w:rsidR="003D524F" w:rsidRPr="00D273E3" w:rsidRDefault="003D524F" w:rsidP="003D524F">
            <w:pPr>
              <w:suppressAutoHyphens/>
              <w:spacing w:after="0" w:line="240" w:lineRule="auto"/>
              <w:jc w:val="both"/>
              <w:rPr>
                <w:rFonts w:ascii="Times New Roman" w:hAnsi="Times New Roman"/>
              </w:rPr>
            </w:pPr>
            <w:r w:rsidRPr="00D273E3">
              <w:rPr>
                <w:rFonts w:ascii="Times New Roman" w:hAnsi="Times New Roman"/>
              </w:rPr>
              <w:t>- типичные нарушения при совершении расчетных операций по счетам клиентов</w:t>
            </w:r>
          </w:p>
          <w:p w14:paraId="2CE1AD43" w14:textId="77777777" w:rsidR="003D524F" w:rsidRPr="00D273E3" w:rsidRDefault="003D524F" w:rsidP="003D524F">
            <w:pPr>
              <w:suppressAutoHyphens/>
              <w:spacing w:after="0" w:line="240" w:lineRule="auto"/>
              <w:jc w:val="both"/>
              <w:rPr>
                <w:rFonts w:ascii="Times New Roman" w:hAnsi="Times New Roman"/>
              </w:rPr>
            </w:pPr>
            <w:r w:rsidRPr="00D273E3">
              <w:rPr>
                <w:rFonts w:ascii="Times New Roman" w:hAnsi="Times New Roman"/>
              </w:rPr>
              <w:t>- нормы международного права, определяющие правила проведения международных расчетов;</w:t>
            </w:r>
          </w:p>
          <w:p w14:paraId="68C09C0F" w14:textId="77777777" w:rsidR="003D524F" w:rsidRPr="00D273E3" w:rsidRDefault="003D524F" w:rsidP="003D524F">
            <w:pPr>
              <w:suppressAutoHyphens/>
              <w:spacing w:after="0" w:line="240" w:lineRule="auto"/>
              <w:jc w:val="both"/>
              <w:rPr>
                <w:rFonts w:ascii="Times New Roman" w:hAnsi="Times New Roman"/>
              </w:rPr>
            </w:pPr>
            <w:r w:rsidRPr="00D273E3">
              <w:rPr>
                <w:rFonts w:ascii="Times New Roman" w:hAnsi="Times New Roman"/>
              </w:rPr>
              <w:t>- формы международных расчетов: аккредитивы, инкассо, переводы, чеки;</w:t>
            </w:r>
          </w:p>
          <w:p w14:paraId="402FD88C" w14:textId="77777777" w:rsidR="003D524F" w:rsidRPr="00D273E3" w:rsidRDefault="003D524F" w:rsidP="003D524F">
            <w:pPr>
              <w:suppressAutoHyphens/>
              <w:spacing w:after="0" w:line="240" w:lineRule="auto"/>
              <w:jc w:val="both"/>
              <w:rPr>
                <w:rFonts w:ascii="Times New Roman" w:hAnsi="Times New Roman"/>
              </w:rPr>
            </w:pPr>
            <w:r w:rsidRPr="00D273E3">
              <w:rPr>
                <w:rFonts w:ascii="Times New Roman" w:hAnsi="Times New Roman"/>
              </w:rPr>
              <w:t>- виды платежных документов, порядок проверки их соответствия условиям и формам расчетов;</w:t>
            </w:r>
          </w:p>
          <w:p w14:paraId="06933852" w14:textId="77777777" w:rsidR="003D524F" w:rsidRPr="00D273E3" w:rsidRDefault="003D524F" w:rsidP="003D524F">
            <w:pPr>
              <w:suppressAutoHyphens/>
              <w:spacing w:after="0" w:line="240" w:lineRule="auto"/>
              <w:jc w:val="both"/>
              <w:rPr>
                <w:rFonts w:ascii="Times New Roman" w:hAnsi="Times New Roman"/>
              </w:rPr>
            </w:pPr>
            <w:r w:rsidRPr="00D273E3">
              <w:rPr>
                <w:rFonts w:ascii="Times New Roman" w:hAnsi="Times New Roman"/>
              </w:rPr>
              <w:t>- порядок проведения и отражение в учете операций международных расчетов с использованием различных форм;</w:t>
            </w:r>
          </w:p>
          <w:p w14:paraId="58E463E0" w14:textId="77777777" w:rsidR="003D524F" w:rsidRPr="00D273E3" w:rsidRDefault="003D524F" w:rsidP="003D524F">
            <w:pPr>
              <w:suppressAutoHyphens/>
              <w:spacing w:after="0" w:line="240" w:lineRule="auto"/>
              <w:jc w:val="both"/>
              <w:rPr>
                <w:rFonts w:ascii="Times New Roman" w:hAnsi="Times New Roman"/>
              </w:rPr>
            </w:pPr>
            <w:r w:rsidRPr="00D273E3">
              <w:rPr>
                <w:rFonts w:ascii="Times New Roman" w:hAnsi="Times New Roman"/>
              </w:rPr>
              <w:t>- порядок и отражение в учете переоценки средств в иностранной валюте;</w:t>
            </w:r>
          </w:p>
          <w:p w14:paraId="4CD86A28" w14:textId="77777777" w:rsidR="003D524F" w:rsidRPr="00D273E3" w:rsidRDefault="003D524F" w:rsidP="003D524F">
            <w:pPr>
              <w:suppressAutoHyphens/>
              <w:spacing w:after="0" w:line="240" w:lineRule="auto"/>
              <w:jc w:val="both"/>
              <w:rPr>
                <w:rFonts w:ascii="Times New Roman" w:hAnsi="Times New Roman"/>
              </w:rPr>
            </w:pPr>
            <w:r w:rsidRPr="00D273E3">
              <w:rPr>
                <w:rFonts w:ascii="Times New Roman" w:hAnsi="Times New Roman"/>
              </w:rPr>
              <w:t>- порядок расчета размеров открытых валютных позиций;</w:t>
            </w:r>
          </w:p>
          <w:p w14:paraId="256D5BF2" w14:textId="77777777" w:rsidR="003D524F" w:rsidRPr="00D273E3" w:rsidRDefault="003D524F" w:rsidP="003D524F">
            <w:pPr>
              <w:suppressAutoHyphens/>
              <w:spacing w:after="0" w:line="240" w:lineRule="auto"/>
              <w:jc w:val="both"/>
              <w:rPr>
                <w:rFonts w:ascii="Times New Roman" w:hAnsi="Times New Roman"/>
              </w:rPr>
            </w:pPr>
            <w:r w:rsidRPr="00D273E3">
              <w:rPr>
                <w:rFonts w:ascii="Times New Roman" w:hAnsi="Times New Roman"/>
              </w:rPr>
              <w:t>- порядок выполнения уполномоченным банком функций агента валютного контроля;</w:t>
            </w:r>
          </w:p>
          <w:p w14:paraId="6F6D1D77" w14:textId="77777777" w:rsidR="003D524F" w:rsidRPr="00D273E3" w:rsidRDefault="003D524F" w:rsidP="003D524F">
            <w:pPr>
              <w:suppressAutoHyphens/>
              <w:spacing w:after="0" w:line="240" w:lineRule="auto"/>
              <w:jc w:val="both"/>
              <w:rPr>
                <w:rFonts w:ascii="Times New Roman" w:hAnsi="Times New Roman"/>
              </w:rPr>
            </w:pPr>
            <w:r w:rsidRPr="00D273E3">
              <w:rPr>
                <w:rFonts w:ascii="Times New Roman" w:hAnsi="Times New Roman"/>
              </w:rPr>
              <w:lastRenderedPageBreak/>
              <w:t>- меры, направленные на предотвращение использования транснациональных операций для преступных целей;</w:t>
            </w:r>
          </w:p>
          <w:p w14:paraId="4810542B" w14:textId="77777777" w:rsidR="003D524F" w:rsidRPr="00D273E3" w:rsidRDefault="003D524F" w:rsidP="003D524F">
            <w:pPr>
              <w:suppressAutoHyphens/>
              <w:spacing w:after="0" w:line="240" w:lineRule="auto"/>
              <w:jc w:val="both"/>
              <w:rPr>
                <w:rFonts w:ascii="Times New Roman" w:hAnsi="Times New Roman"/>
              </w:rPr>
            </w:pPr>
            <w:r w:rsidRPr="00D273E3">
              <w:rPr>
                <w:rFonts w:ascii="Times New Roman" w:hAnsi="Times New Roman"/>
              </w:rPr>
              <w:t>- системы международных финансовых телекоммуникаций;</w:t>
            </w:r>
          </w:p>
          <w:p w14:paraId="3579CBDD" w14:textId="77777777" w:rsidR="003D524F" w:rsidRPr="00D273E3" w:rsidRDefault="003D524F" w:rsidP="003D524F">
            <w:pPr>
              <w:suppressAutoHyphens/>
              <w:spacing w:after="0" w:line="240" w:lineRule="auto"/>
              <w:jc w:val="both"/>
              <w:rPr>
                <w:rFonts w:ascii="Times New Roman" w:hAnsi="Times New Roman"/>
              </w:rPr>
            </w:pPr>
            <w:r w:rsidRPr="00D273E3">
              <w:rPr>
                <w:rFonts w:ascii="Times New Roman" w:hAnsi="Times New Roman"/>
              </w:rPr>
              <w:t>- содержание кредитного договора, порядок его заключения, изменения условий и расторжения;</w:t>
            </w:r>
          </w:p>
          <w:p w14:paraId="1C8EB9C0" w14:textId="77777777" w:rsidR="003D524F" w:rsidRPr="00D273E3" w:rsidRDefault="003D524F" w:rsidP="003D524F">
            <w:pPr>
              <w:suppressAutoHyphens/>
              <w:spacing w:after="0" w:line="240" w:lineRule="auto"/>
              <w:jc w:val="both"/>
              <w:rPr>
                <w:rFonts w:ascii="Times New Roman" w:hAnsi="Times New Roman"/>
              </w:rPr>
            </w:pPr>
            <w:r w:rsidRPr="00D273E3">
              <w:rPr>
                <w:rFonts w:ascii="Times New Roman" w:hAnsi="Times New Roman"/>
              </w:rPr>
              <w:t>- состав кредитного дела и порядок его ведения;</w:t>
            </w:r>
          </w:p>
          <w:p w14:paraId="2A78B3C6" w14:textId="77777777" w:rsidR="003D524F" w:rsidRPr="00D273E3" w:rsidRDefault="003D524F" w:rsidP="003D524F">
            <w:pPr>
              <w:suppressAutoHyphens/>
              <w:spacing w:after="0" w:line="240" w:lineRule="auto"/>
              <w:jc w:val="both"/>
              <w:rPr>
                <w:rFonts w:ascii="Times New Roman" w:hAnsi="Times New Roman"/>
              </w:rPr>
            </w:pPr>
            <w:r w:rsidRPr="00D273E3">
              <w:rPr>
                <w:rFonts w:ascii="Times New Roman" w:hAnsi="Times New Roman"/>
              </w:rPr>
              <w:t>- типичные нарушения при осуществлении кредитных операций.</w:t>
            </w:r>
          </w:p>
          <w:p w14:paraId="73956F2B" w14:textId="77777777" w:rsidR="003D524F" w:rsidRPr="00D273E3" w:rsidRDefault="003D524F" w:rsidP="003D524F">
            <w:pPr>
              <w:suppressAutoHyphens/>
              <w:spacing w:after="0" w:line="240" w:lineRule="auto"/>
              <w:jc w:val="both"/>
              <w:rPr>
                <w:rFonts w:ascii="Times New Roman" w:hAnsi="Times New Roman"/>
              </w:rPr>
            </w:pPr>
            <w:r w:rsidRPr="00D273E3">
              <w:rPr>
                <w:rFonts w:ascii="Times New Roman" w:hAnsi="Times New Roman"/>
              </w:rPr>
              <w:t>- нормативные документы Банка России и внутренние документы банка о порядке формирования кредитными организациями резервов на возможные потери;</w:t>
            </w:r>
          </w:p>
          <w:p w14:paraId="46D6C652" w14:textId="77777777" w:rsidR="003D524F" w:rsidRPr="00D273E3" w:rsidRDefault="003D524F" w:rsidP="003D524F">
            <w:pPr>
              <w:suppressAutoHyphens/>
              <w:spacing w:after="0" w:line="240" w:lineRule="auto"/>
              <w:jc w:val="both"/>
              <w:rPr>
                <w:rFonts w:ascii="Times New Roman" w:hAnsi="Times New Roman"/>
              </w:rPr>
            </w:pPr>
            <w:r w:rsidRPr="00D273E3">
              <w:rPr>
                <w:rFonts w:ascii="Times New Roman" w:hAnsi="Times New Roman"/>
              </w:rPr>
              <w:t>- порядок оценки кредитного риска и определения суммы создаваемого резерва по выданному кредиту;</w:t>
            </w:r>
          </w:p>
          <w:p w14:paraId="388321D0" w14:textId="77777777" w:rsidR="003D524F" w:rsidRPr="00D273E3" w:rsidRDefault="003D524F" w:rsidP="003D524F">
            <w:pPr>
              <w:suppressAutoHyphens/>
              <w:spacing w:after="0" w:line="240" w:lineRule="auto"/>
              <w:jc w:val="both"/>
              <w:rPr>
                <w:rFonts w:ascii="Times New Roman" w:hAnsi="Times New Roman"/>
              </w:rPr>
            </w:pPr>
            <w:r w:rsidRPr="00D273E3">
              <w:rPr>
                <w:rFonts w:ascii="Times New Roman" w:hAnsi="Times New Roman"/>
              </w:rPr>
              <w:t>- порядок и отражение в учете формирования и регулирования резервов на возможные потери по кредитам;</w:t>
            </w:r>
          </w:p>
          <w:p w14:paraId="3357D325" w14:textId="19B5033A" w:rsidR="003D524F" w:rsidRPr="00D273E3" w:rsidRDefault="003D524F" w:rsidP="003D524F">
            <w:pPr>
              <w:spacing w:after="0"/>
              <w:jc w:val="both"/>
              <w:rPr>
                <w:rFonts w:ascii="Times New Roman" w:hAnsi="Times New Roman"/>
                <w:bCs/>
              </w:rPr>
            </w:pPr>
            <w:r w:rsidRPr="00D273E3">
              <w:rPr>
                <w:rFonts w:ascii="Times New Roman" w:hAnsi="Times New Roman"/>
              </w:rPr>
              <w:t>- порядок и отражение в учете списания нереальных для взыскания кредитов</w:t>
            </w:r>
          </w:p>
        </w:tc>
        <w:tc>
          <w:tcPr>
            <w:tcW w:w="1289" w:type="pct"/>
          </w:tcPr>
          <w:p w14:paraId="3B5E276C" w14:textId="77777777" w:rsidR="00C2405A" w:rsidRPr="00D273E3" w:rsidRDefault="00C2405A" w:rsidP="004D278F">
            <w:pPr>
              <w:spacing w:after="0"/>
              <w:jc w:val="both"/>
              <w:rPr>
                <w:rFonts w:ascii="Times New Roman" w:hAnsi="Times New Roman"/>
                <w:bCs/>
              </w:rPr>
            </w:pPr>
            <w:r w:rsidRPr="00D273E3">
              <w:rPr>
                <w:rFonts w:ascii="Times New Roman" w:hAnsi="Times New Roman"/>
                <w:bCs/>
              </w:rPr>
              <w:lastRenderedPageBreak/>
              <w:t>- уровень освоения учебного материала;</w:t>
            </w:r>
          </w:p>
          <w:p w14:paraId="261B21A5" w14:textId="77777777" w:rsidR="00C2405A" w:rsidRPr="00D273E3" w:rsidRDefault="00C2405A" w:rsidP="004D278F">
            <w:pPr>
              <w:spacing w:after="0"/>
              <w:jc w:val="both"/>
              <w:rPr>
                <w:rFonts w:ascii="Times New Roman" w:hAnsi="Times New Roman"/>
                <w:bCs/>
              </w:rPr>
            </w:pPr>
            <w:r w:rsidRPr="00D273E3">
              <w:rPr>
                <w:rFonts w:ascii="Times New Roman" w:hAnsi="Times New Roman"/>
                <w:bCs/>
              </w:rPr>
              <w:t>-  умение использовать теоретические знания и практические умения при выполнении профессиональных задач;</w:t>
            </w:r>
          </w:p>
          <w:p w14:paraId="79E66E63" w14:textId="77777777" w:rsidR="00C2405A" w:rsidRPr="00D273E3" w:rsidRDefault="00C2405A" w:rsidP="004D278F">
            <w:pPr>
              <w:spacing w:after="0"/>
              <w:jc w:val="both"/>
              <w:rPr>
                <w:rFonts w:ascii="Times New Roman" w:hAnsi="Times New Roman"/>
                <w:bCs/>
              </w:rPr>
            </w:pPr>
            <w:r w:rsidRPr="00D273E3">
              <w:rPr>
                <w:rFonts w:ascii="Times New Roman" w:hAnsi="Times New Roman"/>
                <w:bCs/>
              </w:rPr>
              <w:t>- уровень сформированности общих компетенций.</w:t>
            </w:r>
          </w:p>
        </w:tc>
        <w:tc>
          <w:tcPr>
            <w:tcW w:w="1286" w:type="pct"/>
          </w:tcPr>
          <w:p w14:paraId="79B8062A" w14:textId="77777777" w:rsidR="00C2405A" w:rsidRPr="00D273E3" w:rsidRDefault="00C2405A" w:rsidP="004D278F">
            <w:pPr>
              <w:spacing w:after="0"/>
              <w:jc w:val="both"/>
              <w:rPr>
                <w:rFonts w:ascii="Times New Roman" w:hAnsi="Times New Roman"/>
                <w:bCs/>
              </w:rPr>
            </w:pPr>
            <w:r w:rsidRPr="00D273E3">
              <w:rPr>
                <w:rFonts w:ascii="Times New Roman" w:hAnsi="Times New Roman"/>
                <w:bCs/>
              </w:rPr>
              <w:t>Оценка результатов выполнения практических работ.</w:t>
            </w:r>
          </w:p>
          <w:p w14:paraId="23D1624F" w14:textId="77777777" w:rsidR="00C2405A" w:rsidRPr="00D273E3" w:rsidRDefault="00C2405A" w:rsidP="004D278F">
            <w:pPr>
              <w:spacing w:after="0"/>
              <w:jc w:val="both"/>
              <w:rPr>
                <w:rFonts w:ascii="Times New Roman" w:hAnsi="Times New Roman"/>
                <w:bCs/>
              </w:rPr>
            </w:pPr>
            <w:r w:rsidRPr="00D273E3">
              <w:rPr>
                <w:rFonts w:ascii="Times New Roman" w:hAnsi="Times New Roman"/>
                <w:bCs/>
              </w:rPr>
              <w:t>Оценка результатов устного и письменного опроса.</w:t>
            </w:r>
          </w:p>
          <w:p w14:paraId="32B53DA7" w14:textId="77777777" w:rsidR="00C2405A" w:rsidRPr="00D273E3" w:rsidRDefault="00C2405A" w:rsidP="004D278F">
            <w:pPr>
              <w:spacing w:after="0"/>
              <w:jc w:val="both"/>
              <w:rPr>
                <w:rFonts w:ascii="Times New Roman" w:hAnsi="Times New Roman"/>
                <w:bCs/>
              </w:rPr>
            </w:pPr>
            <w:r w:rsidRPr="00D273E3">
              <w:rPr>
                <w:rFonts w:ascii="Times New Roman" w:hAnsi="Times New Roman"/>
                <w:bCs/>
              </w:rPr>
              <w:t>Оценка результатов тестирования.</w:t>
            </w:r>
          </w:p>
          <w:p w14:paraId="6E0AF80C" w14:textId="77777777" w:rsidR="00C2405A" w:rsidRPr="00D273E3" w:rsidRDefault="00C2405A" w:rsidP="004D278F">
            <w:pPr>
              <w:spacing w:after="0"/>
              <w:jc w:val="both"/>
              <w:rPr>
                <w:rFonts w:ascii="Times New Roman" w:hAnsi="Times New Roman"/>
                <w:bCs/>
              </w:rPr>
            </w:pPr>
            <w:r w:rsidRPr="00D273E3">
              <w:rPr>
                <w:rFonts w:ascii="Times New Roman" w:hAnsi="Times New Roman"/>
                <w:bCs/>
              </w:rPr>
              <w:t>Оценка результатов самостоятельной работы.</w:t>
            </w:r>
          </w:p>
          <w:p w14:paraId="35DAD008" w14:textId="77777777" w:rsidR="00C2405A" w:rsidRPr="00D273E3" w:rsidRDefault="00C2405A" w:rsidP="004D278F">
            <w:pPr>
              <w:spacing w:after="0"/>
              <w:jc w:val="both"/>
              <w:rPr>
                <w:rFonts w:ascii="Times New Roman" w:hAnsi="Times New Roman"/>
                <w:bCs/>
              </w:rPr>
            </w:pPr>
            <w:r w:rsidRPr="00D273E3">
              <w:rPr>
                <w:rFonts w:ascii="Times New Roman" w:hAnsi="Times New Roman"/>
                <w:bCs/>
              </w:rPr>
              <w:t>Оценка результатов выполнения домашних заданий.</w:t>
            </w:r>
          </w:p>
          <w:p w14:paraId="266B9D7F" w14:textId="5BECA340" w:rsidR="00C2405A" w:rsidRPr="00D273E3" w:rsidRDefault="003A50D3" w:rsidP="004D278F">
            <w:pPr>
              <w:spacing w:after="0"/>
              <w:jc w:val="both"/>
              <w:rPr>
                <w:rFonts w:ascii="Times New Roman" w:hAnsi="Times New Roman"/>
                <w:bCs/>
              </w:rPr>
            </w:pPr>
            <w:r w:rsidRPr="00D273E3">
              <w:rPr>
                <w:rFonts w:ascii="Times New Roman" w:hAnsi="Times New Roman"/>
                <w:bCs/>
              </w:rPr>
              <w:t>Оценка результатов проведённой промежуточной аттестации</w:t>
            </w:r>
            <w:r w:rsidR="00C2405A" w:rsidRPr="00D273E3">
              <w:rPr>
                <w:rFonts w:ascii="Times New Roman" w:hAnsi="Times New Roman"/>
                <w:bCs/>
              </w:rPr>
              <w:t>.</w:t>
            </w:r>
          </w:p>
        </w:tc>
      </w:tr>
      <w:tr w:rsidR="00C2405A" w:rsidRPr="00D273E3" w14:paraId="1420193F" w14:textId="77777777" w:rsidTr="004D278F">
        <w:tc>
          <w:tcPr>
            <w:tcW w:w="2424" w:type="pct"/>
          </w:tcPr>
          <w:p w14:paraId="6F4CC4BE" w14:textId="77777777" w:rsidR="00C2405A" w:rsidRPr="00D273E3" w:rsidRDefault="00C2405A" w:rsidP="004D278F">
            <w:pPr>
              <w:spacing w:after="0"/>
              <w:rPr>
                <w:rFonts w:ascii="Times New Roman" w:hAnsi="Times New Roman"/>
                <w:bCs/>
                <w:i/>
              </w:rPr>
            </w:pPr>
            <w:r w:rsidRPr="00D273E3">
              <w:rPr>
                <w:rFonts w:ascii="Times New Roman" w:hAnsi="Times New Roman"/>
                <w:bCs/>
                <w:i/>
              </w:rPr>
              <w:lastRenderedPageBreak/>
              <w:t>Перечень умений, осваиваемых в рамках дисциплины</w:t>
            </w:r>
          </w:p>
          <w:p w14:paraId="6F24A55B" w14:textId="77777777" w:rsidR="00C2405A" w:rsidRPr="00D273E3" w:rsidRDefault="00C2405A" w:rsidP="004D278F">
            <w:pPr>
              <w:spacing w:after="0"/>
              <w:jc w:val="both"/>
              <w:rPr>
                <w:rFonts w:ascii="Times New Roman" w:hAnsi="Times New Roman"/>
                <w:bCs/>
              </w:rPr>
            </w:pPr>
            <w:r w:rsidRPr="00D273E3">
              <w:rPr>
                <w:rFonts w:ascii="Times New Roman" w:hAnsi="Times New Roman"/>
                <w:bCs/>
              </w:rPr>
              <w:t>- 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14:paraId="6BE88978" w14:textId="77777777" w:rsidR="00C2405A" w:rsidRPr="00D273E3" w:rsidRDefault="00C2405A" w:rsidP="004D278F">
            <w:pPr>
              <w:spacing w:after="0"/>
              <w:jc w:val="both"/>
              <w:rPr>
                <w:rFonts w:ascii="Times New Roman" w:hAnsi="Times New Roman"/>
                <w:bCs/>
              </w:rPr>
            </w:pPr>
            <w:r w:rsidRPr="00D273E3">
              <w:rPr>
                <w:rFonts w:ascii="Times New Roman" w:hAnsi="Times New Roman"/>
                <w:bCs/>
              </w:rPr>
              <w:t>- составить план действия; определить необходимые ресурсы;</w:t>
            </w:r>
          </w:p>
          <w:p w14:paraId="52EEB2B5" w14:textId="77777777" w:rsidR="00C2405A" w:rsidRPr="00D273E3" w:rsidRDefault="00C2405A" w:rsidP="004D278F">
            <w:pPr>
              <w:spacing w:after="0"/>
              <w:jc w:val="both"/>
              <w:rPr>
                <w:rFonts w:ascii="Times New Roman" w:hAnsi="Times New Roman"/>
                <w:bCs/>
              </w:rPr>
            </w:pPr>
            <w:r w:rsidRPr="00D273E3">
              <w:rPr>
                <w:rFonts w:ascii="Times New Roman" w:hAnsi="Times New Roman"/>
                <w:bCs/>
              </w:rPr>
              <w:t>- 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p w14:paraId="2A4ABC2C" w14:textId="77777777" w:rsidR="00C2405A" w:rsidRPr="00D273E3" w:rsidRDefault="00C2405A" w:rsidP="004D278F">
            <w:pPr>
              <w:spacing w:after="0"/>
              <w:jc w:val="both"/>
              <w:rPr>
                <w:rFonts w:ascii="Times New Roman" w:hAnsi="Times New Roman"/>
                <w:bCs/>
              </w:rPr>
            </w:pPr>
            <w:r w:rsidRPr="00D273E3">
              <w:rPr>
                <w:rFonts w:ascii="Times New Roman" w:hAnsi="Times New Roman"/>
                <w:bCs/>
              </w:rPr>
              <w:t>- 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p w14:paraId="1021A57A" w14:textId="77777777" w:rsidR="00C2405A" w:rsidRPr="00D273E3" w:rsidRDefault="00C2405A" w:rsidP="004D278F">
            <w:pPr>
              <w:spacing w:after="0"/>
              <w:jc w:val="both"/>
              <w:rPr>
                <w:rFonts w:ascii="Times New Roman" w:hAnsi="Times New Roman"/>
                <w:bCs/>
              </w:rPr>
            </w:pPr>
            <w:r w:rsidRPr="00D273E3">
              <w:rPr>
                <w:rFonts w:ascii="Times New Roman" w:hAnsi="Times New Roman"/>
                <w:bCs/>
              </w:rPr>
              <w:t xml:space="preserve">- определять актуальность нормативно-правовой документации в профессиональной деятельности; применять современную научную </w:t>
            </w:r>
            <w:r w:rsidRPr="00D273E3">
              <w:rPr>
                <w:rFonts w:ascii="Times New Roman" w:hAnsi="Times New Roman"/>
                <w:bCs/>
              </w:rPr>
              <w:lastRenderedPageBreak/>
              <w:t>профессиональную терминологию; определять и выстраивать траектории профессионального развития и самообразования;</w:t>
            </w:r>
          </w:p>
          <w:p w14:paraId="75D5E35A" w14:textId="77777777" w:rsidR="00C2405A" w:rsidRPr="00D273E3" w:rsidRDefault="00C2405A" w:rsidP="004D278F">
            <w:pPr>
              <w:spacing w:after="0"/>
              <w:jc w:val="both"/>
              <w:rPr>
                <w:rFonts w:ascii="Times New Roman" w:hAnsi="Times New Roman"/>
                <w:bCs/>
              </w:rPr>
            </w:pPr>
            <w:r w:rsidRPr="00D273E3">
              <w:rPr>
                <w:rFonts w:ascii="Times New Roman" w:hAnsi="Times New Roman"/>
                <w:bCs/>
              </w:rPr>
              <w:t>- организовывать работу коллектива и команды; взаимодействовать с коллегами, руководством, клиентами в ходе профессиональной деятельности;</w:t>
            </w:r>
          </w:p>
          <w:p w14:paraId="297FF014" w14:textId="77777777" w:rsidR="00C2405A" w:rsidRPr="00D273E3" w:rsidRDefault="00C2405A" w:rsidP="004D278F">
            <w:pPr>
              <w:spacing w:after="0"/>
              <w:jc w:val="both"/>
              <w:rPr>
                <w:rFonts w:ascii="Times New Roman" w:hAnsi="Times New Roman"/>
                <w:bCs/>
              </w:rPr>
            </w:pPr>
            <w:r w:rsidRPr="00D273E3">
              <w:rPr>
                <w:rFonts w:ascii="Times New Roman" w:hAnsi="Times New Roman"/>
                <w:bCs/>
              </w:rPr>
              <w:t>- грамотно излагать свои мысли и оформлять документы по профессиональной тематике на государственном языке, проявлять толерантность в рабочем коллективе;</w:t>
            </w:r>
          </w:p>
          <w:p w14:paraId="2C29F6D3" w14:textId="77777777" w:rsidR="00C2405A" w:rsidRPr="00D273E3" w:rsidRDefault="00C2405A" w:rsidP="004D278F">
            <w:pPr>
              <w:spacing w:after="0"/>
              <w:jc w:val="both"/>
              <w:rPr>
                <w:rFonts w:ascii="Times New Roman" w:hAnsi="Times New Roman"/>
                <w:bCs/>
              </w:rPr>
            </w:pPr>
            <w:r w:rsidRPr="00D273E3">
              <w:rPr>
                <w:rFonts w:ascii="Times New Roman" w:hAnsi="Times New Roman"/>
                <w:bCs/>
              </w:rPr>
              <w:t>- применять средства информационных технологий для решения профессиональных задач; использовать современное программное обеспечение;</w:t>
            </w:r>
          </w:p>
          <w:p w14:paraId="60EEC209" w14:textId="77777777" w:rsidR="00C2405A" w:rsidRPr="00D273E3" w:rsidRDefault="00C2405A" w:rsidP="004D278F">
            <w:pPr>
              <w:spacing w:after="0"/>
              <w:jc w:val="both"/>
              <w:rPr>
                <w:rFonts w:ascii="Times New Roman" w:hAnsi="Times New Roman"/>
                <w:bCs/>
              </w:rPr>
            </w:pPr>
            <w:r w:rsidRPr="00D273E3">
              <w:rPr>
                <w:rFonts w:ascii="Times New Roman" w:hAnsi="Times New Roman"/>
                <w:bCs/>
              </w:rPr>
              <w:t>- 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объяснить свои действия (текущие и планируемые); писать простые связные сообщения на знакомые или интересующие профессиональные темы;</w:t>
            </w:r>
          </w:p>
          <w:p w14:paraId="4296B4C0" w14:textId="77777777" w:rsidR="00C2405A" w:rsidRPr="00D273E3" w:rsidRDefault="00C2405A" w:rsidP="004D278F">
            <w:pPr>
              <w:spacing w:after="0"/>
              <w:jc w:val="both"/>
              <w:rPr>
                <w:rFonts w:ascii="Times New Roman" w:hAnsi="Times New Roman"/>
                <w:bCs/>
              </w:rPr>
            </w:pPr>
            <w:r w:rsidRPr="00D273E3">
              <w:rPr>
                <w:rFonts w:ascii="Times New Roman" w:hAnsi="Times New Roman"/>
                <w:bCs/>
              </w:rPr>
              <w:t>- презентовать идеи открытия собственного дела в профессиональной деятельности;</w:t>
            </w:r>
          </w:p>
          <w:p w14:paraId="2AA10FA7" w14:textId="77777777" w:rsidR="00C2405A" w:rsidRPr="00D273E3" w:rsidRDefault="00C2405A" w:rsidP="004D278F">
            <w:pPr>
              <w:spacing w:after="0"/>
              <w:jc w:val="both"/>
              <w:rPr>
                <w:rFonts w:ascii="Times New Roman" w:hAnsi="Times New Roman"/>
                <w:bCs/>
              </w:rPr>
            </w:pPr>
            <w:r w:rsidRPr="00D273E3">
              <w:rPr>
                <w:rFonts w:ascii="Times New Roman" w:hAnsi="Times New Roman"/>
                <w:bCs/>
              </w:rPr>
              <w:t>- ориентироваться в плане счетов бухгалтерского учета в банках, группировать счета баланса по активу и пассиву;</w:t>
            </w:r>
          </w:p>
          <w:p w14:paraId="7FE254B4" w14:textId="77777777" w:rsidR="00C2405A" w:rsidRPr="00D273E3" w:rsidRDefault="00C2405A" w:rsidP="004D278F">
            <w:pPr>
              <w:spacing w:after="0"/>
              <w:jc w:val="both"/>
              <w:rPr>
                <w:rFonts w:ascii="Times New Roman" w:hAnsi="Times New Roman"/>
                <w:bCs/>
              </w:rPr>
            </w:pPr>
            <w:r w:rsidRPr="00D273E3">
              <w:rPr>
                <w:rFonts w:ascii="Times New Roman" w:hAnsi="Times New Roman"/>
                <w:bCs/>
              </w:rPr>
              <w:t>-</w:t>
            </w:r>
            <w:r w:rsidRPr="00D273E3">
              <w:rPr>
                <w:rFonts w:ascii="Times New Roman" w:hAnsi="Times New Roman"/>
                <w:bCs/>
              </w:rPr>
              <w:tab/>
              <w:t>присваивать номера лицевым счетам;</w:t>
            </w:r>
          </w:p>
          <w:p w14:paraId="3B50F587" w14:textId="77777777" w:rsidR="00C2405A" w:rsidRPr="00D273E3" w:rsidRDefault="00C2405A" w:rsidP="004D278F">
            <w:pPr>
              <w:spacing w:after="0"/>
              <w:jc w:val="both"/>
              <w:rPr>
                <w:rFonts w:ascii="Times New Roman" w:hAnsi="Times New Roman"/>
                <w:bCs/>
              </w:rPr>
            </w:pPr>
            <w:r w:rsidRPr="00D273E3">
              <w:rPr>
                <w:rFonts w:ascii="Times New Roman" w:hAnsi="Times New Roman"/>
                <w:bCs/>
              </w:rPr>
              <w:t>-</w:t>
            </w:r>
            <w:r w:rsidRPr="00D273E3">
              <w:rPr>
                <w:rFonts w:ascii="Times New Roman" w:hAnsi="Times New Roman"/>
                <w:bCs/>
              </w:rPr>
              <w:tab/>
              <w:t>составлять документы аналитического учета и анализировать содержание документов синтетического учета</w:t>
            </w:r>
            <w:r w:rsidR="003D524F" w:rsidRPr="00D273E3">
              <w:rPr>
                <w:rFonts w:ascii="Times New Roman" w:hAnsi="Times New Roman"/>
                <w:bCs/>
              </w:rPr>
              <w:t>;</w:t>
            </w:r>
          </w:p>
          <w:p w14:paraId="2BE80819" w14:textId="77777777" w:rsidR="003D524F" w:rsidRPr="00D273E3" w:rsidRDefault="003D524F" w:rsidP="003D524F">
            <w:pPr>
              <w:suppressAutoHyphens/>
              <w:spacing w:after="0" w:line="240" w:lineRule="auto"/>
              <w:jc w:val="both"/>
              <w:rPr>
                <w:rFonts w:ascii="Times New Roman" w:hAnsi="Times New Roman"/>
              </w:rPr>
            </w:pPr>
            <w:r w:rsidRPr="00D273E3">
              <w:rPr>
                <w:rFonts w:ascii="Times New Roman" w:hAnsi="Times New Roman"/>
              </w:rPr>
              <w:t>- оформлять договоры банковского счета с клиентами;</w:t>
            </w:r>
          </w:p>
          <w:p w14:paraId="7F8B6891" w14:textId="77777777" w:rsidR="003D524F" w:rsidRPr="00D273E3" w:rsidRDefault="003D524F" w:rsidP="003D524F">
            <w:pPr>
              <w:suppressAutoHyphens/>
              <w:spacing w:after="0" w:line="240" w:lineRule="auto"/>
              <w:jc w:val="both"/>
              <w:rPr>
                <w:rFonts w:ascii="Times New Roman" w:hAnsi="Times New Roman"/>
              </w:rPr>
            </w:pPr>
            <w:r w:rsidRPr="00D273E3">
              <w:rPr>
                <w:rFonts w:ascii="Times New Roman" w:hAnsi="Times New Roman"/>
              </w:rPr>
              <w:t>- проверять правильность и полноту оформления расчетных документов;</w:t>
            </w:r>
          </w:p>
          <w:p w14:paraId="22377970" w14:textId="77777777" w:rsidR="003D524F" w:rsidRPr="00D273E3" w:rsidRDefault="003D524F" w:rsidP="003D524F">
            <w:pPr>
              <w:suppressAutoHyphens/>
              <w:spacing w:after="0" w:line="240" w:lineRule="auto"/>
              <w:jc w:val="both"/>
              <w:rPr>
                <w:rFonts w:ascii="Times New Roman" w:hAnsi="Times New Roman"/>
              </w:rPr>
            </w:pPr>
            <w:r w:rsidRPr="00D273E3">
              <w:rPr>
                <w:rFonts w:ascii="Times New Roman" w:hAnsi="Times New Roman"/>
              </w:rPr>
              <w:t>- открывать и закрывать лицевые счета в валюте Российской Федерации и иностранной валюте;</w:t>
            </w:r>
          </w:p>
          <w:p w14:paraId="453A93C8" w14:textId="77777777" w:rsidR="003D524F" w:rsidRPr="00D273E3" w:rsidRDefault="003D524F" w:rsidP="003D524F">
            <w:pPr>
              <w:suppressAutoHyphens/>
              <w:spacing w:after="0" w:line="240" w:lineRule="auto"/>
              <w:jc w:val="both"/>
              <w:rPr>
                <w:rFonts w:ascii="Times New Roman" w:hAnsi="Times New Roman"/>
              </w:rPr>
            </w:pPr>
            <w:r w:rsidRPr="00D273E3">
              <w:rPr>
                <w:rFonts w:ascii="Times New Roman" w:hAnsi="Times New Roman"/>
              </w:rPr>
              <w:t>- выявлять возможность оплаты расчетных документов исходя из состояния расчетного счета клиента, вести картотеку неоплаченных расчетных документов;</w:t>
            </w:r>
          </w:p>
          <w:p w14:paraId="73442E2E" w14:textId="77777777" w:rsidR="003D524F" w:rsidRPr="00D273E3" w:rsidRDefault="003D524F" w:rsidP="003D524F">
            <w:pPr>
              <w:suppressAutoHyphens/>
              <w:spacing w:after="0" w:line="240" w:lineRule="auto"/>
              <w:jc w:val="both"/>
              <w:rPr>
                <w:rFonts w:ascii="Times New Roman" w:hAnsi="Times New Roman"/>
              </w:rPr>
            </w:pPr>
            <w:r w:rsidRPr="00D273E3">
              <w:rPr>
                <w:rFonts w:ascii="Times New Roman" w:hAnsi="Times New Roman"/>
              </w:rPr>
              <w:t>- оформлять выписки из лицевых счетов клиентов;</w:t>
            </w:r>
          </w:p>
          <w:p w14:paraId="19AC8257" w14:textId="77777777" w:rsidR="003D524F" w:rsidRPr="00D273E3" w:rsidRDefault="003D524F" w:rsidP="003D524F">
            <w:pPr>
              <w:suppressAutoHyphens/>
              <w:spacing w:after="0" w:line="240" w:lineRule="auto"/>
              <w:jc w:val="both"/>
              <w:rPr>
                <w:rFonts w:ascii="Times New Roman" w:hAnsi="Times New Roman"/>
              </w:rPr>
            </w:pPr>
            <w:r w:rsidRPr="00D273E3">
              <w:rPr>
                <w:rFonts w:ascii="Times New Roman" w:hAnsi="Times New Roman"/>
              </w:rPr>
              <w:t>- рассчитывать и взыскивать суммы вознаграждения за расчетное обслуживание;</w:t>
            </w:r>
          </w:p>
          <w:p w14:paraId="0A10FF2D" w14:textId="77777777" w:rsidR="003D524F" w:rsidRPr="00D273E3" w:rsidRDefault="003D524F" w:rsidP="003D524F">
            <w:pPr>
              <w:suppressAutoHyphens/>
              <w:spacing w:after="0" w:line="240" w:lineRule="auto"/>
              <w:jc w:val="both"/>
              <w:rPr>
                <w:rFonts w:ascii="Times New Roman" w:hAnsi="Times New Roman"/>
              </w:rPr>
            </w:pPr>
            <w:r w:rsidRPr="00D273E3">
              <w:rPr>
                <w:rFonts w:ascii="Times New Roman" w:hAnsi="Times New Roman"/>
              </w:rPr>
              <w:t>- рассчитывать прогноз кассовых оборотов;</w:t>
            </w:r>
          </w:p>
          <w:p w14:paraId="491A2455" w14:textId="77777777" w:rsidR="003D524F" w:rsidRPr="00D273E3" w:rsidRDefault="003D524F" w:rsidP="003D524F">
            <w:pPr>
              <w:suppressAutoHyphens/>
              <w:spacing w:after="0" w:line="240" w:lineRule="auto"/>
              <w:jc w:val="both"/>
              <w:rPr>
                <w:rFonts w:ascii="Times New Roman" w:hAnsi="Times New Roman"/>
              </w:rPr>
            </w:pPr>
            <w:r w:rsidRPr="00D273E3">
              <w:rPr>
                <w:rFonts w:ascii="Times New Roman" w:hAnsi="Times New Roman"/>
              </w:rPr>
              <w:lastRenderedPageBreak/>
              <w:t>- использовать специализированное программное обеспечение для расчетного обслуживания клиентов.</w:t>
            </w:r>
          </w:p>
          <w:p w14:paraId="0AF0B98F" w14:textId="77777777" w:rsidR="003D524F" w:rsidRPr="00D273E3" w:rsidRDefault="003D524F" w:rsidP="003D524F">
            <w:pPr>
              <w:suppressAutoHyphens/>
              <w:spacing w:after="0" w:line="240" w:lineRule="auto"/>
              <w:jc w:val="both"/>
              <w:rPr>
                <w:rFonts w:ascii="Times New Roman" w:hAnsi="Times New Roman"/>
              </w:rPr>
            </w:pPr>
            <w:r w:rsidRPr="00D273E3">
              <w:rPr>
                <w:rFonts w:ascii="Times New Roman" w:hAnsi="Times New Roman"/>
              </w:rPr>
              <w:t>- проводить и отражать в учете расчеты по экспортно-импортным операциям банковскими переводами в порядке документарного инкассо и документарного аккредитива;</w:t>
            </w:r>
          </w:p>
          <w:p w14:paraId="500B4CE9" w14:textId="77777777" w:rsidR="003D524F" w:rsidRPr="00D273E3" w:rsidRDefault="003D524F" w:rsidP="003D524F">
            <w:pPr>
              <w:suppressAutoHyphens/>
              <w:spacing w:after="0" w:line="240" w:lineRule="auto"/>
              <w:jc w:val="both"/>
              <w:rPr>
                <w:rFonts w:ascii="Times New Roman" w:hAnsi="Times New Roman"/>
              </w:rPr>
            </w:pPr>
            <w:r w:rsidRPr="00D273E3">
              <w:rPr>
                <w:rFonts w:ascii="Times New Roman" w:hAnsi="Times New Roman"/>
              </w:rPr>
              <w:t>- проводить конверсионные операции по счетам клиентов;</w:t>
            </w:r>
          </w:p>
          <w:p w14:paraId="5C9255B1" w14:textId="77777777" w:rsidR="003D524F" w:rsidRPr="00D273E3" w:rsidRDefault="003D524F" w:rsidP="003D524F">
            <w:pPr>
              <w:suppressAutoHyphens/>
              <w:spacing w:after="0" w:line="240" w:lineRule="auto"/>
              <w:jc w:val="both"/>
              <w:rPr>
                <w:rFonts w:ascii="Times New Roman" w:hAnsi="Times New Roman"/>
              </w:rPr>
            </w:pPr>
            <w:r w:rsidRPr="00D273E3">
              <w:rPr>
                <w:rFonts w:ascii="Times New Roman" w:hAnsi="Times New Roman"/>
              </w:rPr>
              <w:t>- рассчитывать и взыскивать суммы вознаграждения за проведение международных расчетов и конверсионных операций;</w:t>
            </w:r>
          </w:p>
          <w:p w14:paraId="74EE5957" w14:textId="77777777" w:rsidR="003D524F" w:rsidRPr="00D273E3" w:rsidRDefault="003D524F" w:rsidP="003D524F">
            <w:pPr>
              <w:suppressAutoHyphens/>
              <w:spacing w:after="0" w:line="240" w:lineRule="auto"/>
              <w:jc w:val="both"/>
              <w:rPr>
                <w:rFonts w:ascii="Times New Roman" w:hAnsi="Times New Roman"/>
              </w:rPr>
            </w:pPr>
            <w:r w:rsidRPr="00D273E3">
              <w:rPr>
                <w:rFonts w:ascii="Times New Roman" w:hAnsi="Times New Roman"/>
              </w:rPr>
              <w:t>- осуществлять контроль за репатриацией валютной выручки;</w:t>
            </w:r>
          </w:p>
          <w:p w14:paraId="76E649FA" w14:textId="77777777" w:rsidR="003D524F" w:rsidRPr="00D273E3" w:rsidRDefault="003D524F" w:rsidP="003D524F">
            <w:pPr>
              <w:suppressAutoHyphens/>
              <w:spacing w:after="0" w:line="240" w:lineRule="auto"/>
              <w:jc w:val="both"/>
              <w:rPr>
                <w:rFonts w:ascii="Times New Roman" w:hAnsi="Times New Roman"/>
              </w:rPr>
            </w:pPr>
            <w:r w:rsidRPr="00D273E3">
              <w:rPr>
                <w:rFonts w:ascii="Times New Roman" w:hAnsi="Times New Roman"/>
              </w:rPr>
              <w:t>- оформлять комплект документов на открытие счетов и выдачу кредитов различных видов;</w:t>
            </w:r>
          </w:p>
          <w:p w14:paraId="7BB0E0E5" w14:textId="77777777" w:rsidR="003D524F" w:rsidRPr="00D273E3" w:rsidRDefault="003D524F" w:rsidP="003D524F">
            <w:pPr>
              <w:suppressAutoHyphens/>
              <w:spacing w:after="0" w:line="240" w:lineRule="auto"/>
              <w:jc w:val="both"/>
              <w:rPr>
                <w:rFonts w:ascii="Times New Roman" w:hAnsi="Times New Roman"/>
              </w:rPr>
            </w:pPr>
            <w:r w:rsidRPr="00D273E3">
              <w:rPr>
                <w:rFonts w:ascii="Times New Roman" w:hAnsi="Times New Roman"/>
              </w:rPr>
              <w:t>- оформлять выписки по лицевым счетам заемщиков и разъяснять им содержащиеся в выписках данные;</w:t>
            </w:r>
          </w:p>
          <w:p w14:paraId="4BB0B2BE" w14:textId="77777777" w:rsidR="003D524F" w:rsidRPr="00D273E3" w:rsidRDefault="003D524F" w:rsidP="003D524F">
            <w:pPr>
              <w:suppressAutoHyphens/>
              <w:spacing w:after="0" w:line="240" w:lineRule="auto"/>
              <w:jc w:val="both"/>
              <w:rPr>
                <w:rFonts w:ascii="Times New Roman" w:hAnsi="Times New Roman"/>
              </w:rPr>
            </w:pPr>
            <w:r w:rsidRPr="00D273E3">
              <w:rPr>
                <w:rFonts w:ascii="Times New Roman" w:hAnsi="Times New Roman"/>
              </w:rPr>
              <w:t>- формировать и вести кредитные дела;</w:t>
            </w:r>
          </w:p>
          <w:p w14:paraId="54C5FF1C" w14:textId="77777777" w:rsidR="003D524F" w:rsidRPr="00D273E3" w:rsidRDefault="003D524F" w:rsidP="003D524F">
            <w:pPr>
              <w:suppressAutoHyphens/>
              <w:spacing w:after="0" w:line="240" w:lineRule="auto"/>
              <w:jc w:val="both"/>
              <w:rPr>
                <w:rFonts w:ascii="Times New Roman" w:hAnsi="Times New Roman"/>
              </w:rPr>
            </w:pPr>
            <w:r w:rsidRPr="00D273E3">
              <w:rPr>
                <w:rFonts w:ascii="Times New Roman" w:hAnsi="Times New Roman"/>
              </w:rPr>
              <w:t>- рассчитывать и отражать в учете сумму формируемого резерва;</w:t>
            </w:r>
          </w:p>
          <w:p w14:paraId="28D871D5" w14:textId="4AD8B814" w:rsidR="003D524F" w:rsidRPr="00D273E3" w:rsidRDefault="003D524F" w:rsidP="003D524F">
            <w:pPr>
              <w:spacing w:after="0"/>
              <w:jc w:val="both"/>
              <w:rPr>
                <w:rFonts w:ascii="Times New Roman" w:hAnsi="Times New Roman"/>
                <w:bCs/>
              </w:rPr>
            </w:pPr>
            <w:r w:rsidRPr="00D273E3">
              <w:rPr>
                <w:rFonts w:ascii="Times New Roman" w:hAnsi="Times New Roman"/>
              </w:rPr>
              <w:t>- рассчитывать и отражать в учете резерв по портфелю однородных кредитов</w:t>
            </w:r>
          </w:p>
        </w:tc>
        <w:tc>
          <w:tcPr>
            <w:tcW w:w="1289" w:type="pct"/>
          </w:tcPr>
          <w:p w14:paraId="1293B659" w14:textId="77777777" w:rsidR="00C2405A" w:rsidRPr="00D273E3" w:rsidRDefault="00C2405A" w:rsidP="004D278F">
            <w:pPr>
              <w:spacing w:after="0"/>
              <w:jc w:val="both"/>
              <w:rPr>
                <w:rFonts w:ascii="Times New Roman" w:hAnsi="Times New Roman"/>
                <w:bCs/>
              </w:rPr>
            </w:pPr>
            <w:r w:rsidRPr="00D273E3">
              <w:rPr>
                <w:rFonts w:ascii="Times New Roman" w:hAnsi="Times New Roman"/>
                <w:bCs/>
              </w:rPr>
              <w:lastRenderedPageBreak/>
              <w:t>Демонстрация умений ориентироваться в плане счетов, группировать счета баланса по активу и пассиву.</w:t>
            </w:r>
          </w:p>
          <w:p w14:paraId="47C73020" w14:textId="77777777" w:rsidR="00C2405A" w:rsidRPr="00D273E3" w:rsidRDefault="00C2405A" w:rsidP="004D278F">
            <w:pPr>
              <w:spacing w:after="0"/>
              <w:jc w:val="both"/>
              <w:rPr>
                <w:rFonts w:ascii="Times New Roman" w:hAnsi="Times New Roman"/>
                <w:bCs/>
              </w:rPr>
            </w:pPr>
            <w:r w:rsidRPr="00D273E3">
              <w:rPr>
                <w:rFonts w:ascii="Times New Roman" w:hAnsi="Times New Roman"/>
                <w:bCs/>
              </w:rPr>
              <w:t>Демонстрация умений присваивать номера лицевым счетам.</w:t>
            </w:r>
          </w:p>
          <w:p w14:paraId="3F8E1384" w14:textId="77777777" w:rsidR="00C2405A" w:rsidRPr="00D273E3" w:rsidRDefault="00C2405A" w:rsidP="004D278F">
            <w:pPr>
              <w:spacing w:after="0"/>
              <w:jc w:val="both"/>
              <w:rPr>
                <w:rFonts w:ascii="Times New Roman" w:hAnsi="Times New Roman"/>
                <w:bCs/>
              </w:rPr>
            </w:pPr>
            <w:r w:rsidRPr="00D273E3">
              <w:rPr>
                <w:rFonts w:ascii="Times New Roman" w:hAnsi="Times New Roman"/>
                <w:bCs/>
              </w:rPr>
              <w:t xml:space="preserve">Демонстрация умений составлять </w:t>
            </w:r>
            <w:proofErr w:type="gramStart"/>
            <w:r w:rsidRPr="00D273E3">
              <w:rPr>
                <w:rFonts w:ascii="Times New Roman" w:hAnsi="Times New Roman"/>
                <w:bCs/>
              </w:rPr>
              <w:t>документы  аналитического</w:t>
            </w:r>
            <w:proofErr w:type="gramEnd"/>
            <w:r w:rsidRPr="00D273E3">
              <w:rPr>
                <w:rFonts w:ascii="Times New Roman" w:hAnsi="Times New Roman"/>
                <w:bCs/>
              </w:rPr>
              <w:t xml:space="preserve"> учета и анализировать содержание документов синтетического учета.</w:t>
            </w:r>
          </w:p>
        </w:tc>
        <w:tc>
          <w:tcPr>
            <w:tcW w:w="1286" w:type="pct"/>
          </w:tcPr>
          <w:p w14:paraId="488F8B44" w14:textId="77777777" w:rsidR="00C2405A" w:rsidRPr="00D273E3" w:rsidRDefault="00C2405A" w:rsidP="004D278F">
            <w:pPr>
              <w:spacing w:after="0"/>
              <w:jc w:val="both"/>
              <w:rPr>
                <w:rFonts w:ascii="Times New Roman" w:hAnsi="Times New Roman"/>
                <w:bCs/>
              </w:rPr>
            </w:pPr>
            <w:r w:rsidRPr="00D273E3">
              <w:rPr>
                <w:rFonts w:ascii="Times New Roman" w:hAnsi="Times New Roman"/>
                <w:bCs/>
              </w:rPr>
              <w:t>Оценка результатов выполнения практических работ.</w:t>
            </w:r>
          </w:p>
          <w:p w14:paraId="45DE8126" w14:textId="77777777" w:rsidR="00C2405A" w:rsidRPr="00D273E3" w:rsidRDefault="00C2405A" w:rsidP="004D278F">
            <w:pPr>
              <w:spacing w:after="0"/>
              <w:jc w:val="both"/>
              <w:rPr>
                <w:rFonts w:ascii="Times New Roman" w:hAnsi="Times New Roman"/>
                <w:bCs/>
              </w:rPr>
            </w:pPr>
            <w:r w:rsidRPr="00D273E3">
              <w:rPr>
                <w:rFonts w:ascii="Times New Roman" w:hAnsi="Times New Roman"/>
                <w:bCs/>
              </w:rPr>
              <w:t>Оценка результатов устного и письменного опроса.</w:t>
            </w:r>
          </w:p>
          <w:p w14:paraId="040D79A8" w14:textId="77777777" w:rsidR="00C2405A" w:rsidRPr="00D273E3" w:rsidRDefault="00C2405A" w:rsidP="004D278F">
            <w:pPr>
              <w:spacing w:after="0"/>
              <w:jc w:val="both"/>
              <w:rPr>
                <w:rFonts w:ascii="Times New Roman" w:hAnsi="Times New Roman"/>
                <w:bCs/>
              </w:rPr>
            </w:pPr>
            <w:r w:rsidRPr="00D273E3">
              <w:rPr>
                <w:rFonts w:ascii="Times New Roman" w:hAnsi="Times New Roman"/>
                <w:bCs/>
              </w:rPr>
              <w:t>Оценка результатов тестирования.</w:t>
            </w:r>
          </w:p>
          <w:p w14:paraId="1400D642" w14:textId="77777777" w:rsidR="00C2405A" w:rsidRPr="00D273E3" w:rsidRDefault="00C2405A" w:rsidP="004D278F">
            <w:pPr>
              <w:spacing w:after="0"/>
              <w:jc w:val="both"/>
              <w:rPr>
                <w:rFonts w:ascii="Times New Roman" w:hAnsi="Times New Roman"/>
                <w:bCs/>
              </w:rPr>
            </w:pPr>
            <w:r w:rsidRPr="00D273E3">
              <w:rPr>
                <w:rFonts w:ascii="Times New Roman" w:hAnsi="Times New Roman"/>
                <w:bCs/>
              </w:rPr>
              <w:t>Оценка результатов самостоятельной работы.</w:t>
            </w:r>
          </w:p>
          <w:p w14:paraId="7F286C9A" w14:textId="77777777" w:rsidR="00C2405A" w:rsidRPr="00D273E3" w:rsidRDefault="00C2405A" w:rsidP="004D278F">
            <w:pPr>
              <w:spacing w:after="0"/>
              <w:jc w:val="both"/>
              <w:rPr>
                <w:rFonts w:ascii="Times New Roman" w:hAnsi="Times New Roman"/>
                <w:bCs/>
              </w:rPr>
            </w:pPr>
            <w:r w:rsidRPr="00D273E3">
              <w:rPr>
                <w:rFonts w:ascii="Times New Roman" w:hAnsi="Times New Roman"/>
                <w:bCs/>
              </w:rPr>
              <w:t>Оценка результатов выполнения домашних заданий.</w:t>
            </w:r>
          </w:p>
          <w:p w14:paraId="4CDB4CDA" w14:textId="4F59F464" w:rsidR="00C2405A" w:rsidRPr="00D273E3" w:rsidRDefault="003A50D3" w:rsidP="004D278F">
            <w:pPr>
              <w:spacing w:after="0"/>
              <w:jc w:val="both"/>
              <w:rPr>
                <w:rFonts w:ascii="Times New Roman" w:hAnsi="Times New Roman"/>
                <w:bCs/>
              </w:rPr>
            </w:pPr>
            <w:r w:rsidRPr="00D273E3">
              <w:rPr>
                <w:rFonts w:ascii="Times New Roman" w:hAnsi="Times New Roman"/>
                <w:bCs/>
              </w:rPr>
              <w:t>Оценка результатов проведённой промежуточной аттестации</w:t>
            </w:r>
          </w:p>
        </w:tc>
      </w:tr>
    </w:tbl>
    <w:p w14:paraId="7422D34B" w14:textId="5E9D14AE" w:rsidR="00C2405A" w:rsidRPr="00D273E3" w:rsidRDefault="00C2405A" w:rsidP="00F06722">
      <w:pPr>
        <w:jc w:val="right"/>
        <w:rPr>
          <w:rFonts w:ascii="Times New Roman" w:hAnsi="Times New Roman"/>
          <w:b/>
          <w:bCs/>
          <w:i/>
        </w:rPr>
      </w:pPr>
    </w:p>
    <w:p w14:paraId="4B2F43C8" w14:textId="77777777" w:rsidR="003D524F" w:rsidRPr="00D273E3" w:rsidRDefault="003D524F" w:rsidP="00F06722">
      <w:pPr>
        <w:jc w:val="right"/>
        <w:rPr>
          <w:rFonts w:ascii="Times New Roman" w:hAnsi="Times New Roman"/>
          <w:b/>
          <w:bCs/>
          <w:i/>
        </w:rPr>
      </w:pPr>
    </w:p>
    <w:p w14:paraId="0A29D12C" w14:textId="13418828" w:rsidR="00F06722" w:rsidRPr="00D273E3" w:rsidRDefault="00F06722" w:rsidP="00F06722">
      <w:pPr>
        <w:jc w:val="right"/>
        <w:rPr>
          <w:rFonts w:ascii="Times New Roman" w:hAnsi="Times New Roman"/>
          <w:b/>
          <w:sz w:val="24"/>
          <w:szCs w:val="24"/>
        </w:rPr>
      </w:pPr>
      <w:r w:rsidRPr="00D273E3">
        <w:rPr>
          <w:rFonts w:ascii="Times New Roman" w:hAnsi="Times New Roman"/>
          <w:b/>
          <w:bCs/>
          <w:i/>
        </w:rPr>
        <w:br w:type="page"/>
      </w:r>
      <w:r w:rsidRPr="00D273E3">
        <w:rPr>
          <w:rFonts w:ascii="Times New Roman" w:hAnsi="Times New Roman"/>
          <w:b/>
          <w:sz w:val="24"/>
          <w:szCs w:val="24"/>
        </w:rPr>
        <w:lastRenderedPageBreak/>
        <w:t>Приложение 2.13</w:t>
      </w:r>
    </w:p>
    <w:p w14:paraId="014A2EB9" w14:textId="77777777" w:rsidR="00F06722" w:rsidRPr="00D273E3" w:rsidRDefault="00F06722" w:rsidP="00F06722">
      <w:pPr>
        <w:jc w:val="right"/>
        <w:rPr>
          <w:rFonts w:ascii="Times New Roman" w:hAnsi="Times New Roman"/>
        </w:rPr>
      </w:pPr>
      <w:r w:rsidRPr="00D273E3">
        <w:rPr>
          <w:rFonts w:ascii="Times New Roman" w:hAnsi="Times New Roman"/>
        </w:rPr>
        <w:t xml:space="preserve">к ПООП по специальности </w:t>
      </w:r>
    </w:p>
    <w:p w14:paraId="15EF295B" w14:textId="77777777" w:rsidR="00F06722" w:rsidRPr="00D273E3" w:rsidRDefault="00F06722" w:rsidP="00F06722">
      <w:pPr>
        <w:jc w:val="right"/>
        <w:rPr>
          <w:rFonts w:ascii="Times New Roman" w:hAnsi="Times New Roman"/>
          <w:b/>
          <w:i/>
        </w:rPr>
      </w:pPr>
      <w:r w:rsidRPr="00D273E3">
        <w:rPr>
          <w:rFonts w:ascii="Times New Roman" w:hAnsi="Times New Roman"/>
          <w:b/>
          <w:i/>
        </w:rPr>
        <w:t xml:space="preserve">38.02.07 Банковское дело </w:t>
      </w:r>
    </w:p>
    <w:p w14:paraId="131239BE" w14:textId="77777777" w:rsidR="00F06722" w:rsidRPr="00D273E3" w:rsidRDefault="00F06722" w:rsidP="00F06722">
      <w:pPr>
        <w:jc w:val="center"/>
        <w:rPr>
          <w:rFonts w:ascii="Times New Roman" w:hAnsi="Times New Roman"/>
          <w:b/>
          <w:i/>
        </w:rPr>
      </w:pPr>
    </w:p>
    <w:p w14:paraId="3D3DD70C" w14:textId="77777777" w:rsidR="00F06722" w:rsidRPr="00D273E3" w:rsidRDefault="00F06722" w:rsidP="00F06722">
      <w:pPr>
        <w:jc w:val="center"/>
        <w:rPr>
          <w:rFonts w:ascii="Times New Roman" w:hAnsi="Times New Roman"/>
          <w:b/>
          <w:i/>
        </w:rPr>
      </w:pPr>
    </w:p>
    <w:p w14:paraId="086FBF37" w14:textId="77777777" w:rsidR="00F06722" w:rsidRPr="00D273E3" w:rsidRDefault="00F06722" w:rsidP="00F06722">
      <w:pPr>
        <w:jc w:val="center"/>
        <w:rPr>
          <w:rFonts w:ascii="Times New Roman" w:hAnsi="Times New Roman"/>
          <w:b/>
          <w:i/>
        </w:rPr>
      </w:pPr>
    </w:p>
    <w:p w14:paraId="420766AA" w14:textId="77777777" w:rsidR="00F06722" w:rsidRPr="00D273E3" w:rsidRDefault="00F06722" w:rsidP="00F06722">
      <w:pPr>
        <w:jc w:val="center"/>
        <w:rPr>
          <w:rFonts w:ascii="Times New Roman" w:hAnsi="Times New Roman"/>
          <w:b/>
          <w:i/>
        </w:rPr>
      </w:pPr>
    </w:p>
    <w:p w14:paraId="30FA5EC0" w14:textId="77777777" w:rsidR="00F06722" w:rsidRPr="00D273E3" w:rsidRDefault="00F06722" w:rsidP="00F06722">
      <w:pPr>
        <w:jc w:val="center"/>
        <w:rPr>
          <w:rFonts w:ascii="Times New Roman" w:hAnsi="Times New Roman"/>
          <w:b/>
          <w:i/>
        </w:rPr>
      </w:pPr>
    </w:p>
    <w:p w14:paraId="1011C12C" w14:textId="77777777" w:rsidR="00F06722" w:rsidRPr="00D273E3" w:rsidRDefault="00F06722" w:rsidP="00F06722">
      <w:pPr>
        <w:jc w:val="center"/>
        <w:rPr>
          <w:rFonts w:ascii="Times New Roman" w:hAnsi="Times New Roman"/>
          <w:b/>
          <w:sz w:val="24"/>
          <w:szCs w:val="24"/>
        </w:rPr>
      </w:pPr>
      <w:r w:rsidRPr="00D273E3">
        <w:rPr>
          <w:rFonts w:ascii="Times New Roman" w:hAnsi="Times New Roman"/>
          <w:b/>
          <w:sz w:val="24"/>
          <w:szCs w:val="24"/>
        </w:rPr>
        <w:t>ПРИМЕРНАЯ РАБОЧАЯ ПРОГРАММА УЧЕБНОЙ ДИСЦИПЛИНЫ</w:t>
      </w:r>
    </w:p>
    <w:p w14:paraId="142C6B29" w14:textId="77777777" w:rsidR="00F06722" w:rsidRPr="00D273E3" w:rsidRDefault="00F06722" w:rsidP="00F06722">
      <w:pPr>
        <w:jc w:val="center"/>
        <w:rPr>
          <w:rFonts w:ascii="Times New Roman" w:hAnsi="Times New Roman"/>
          <w:b/>
          <w:i/>
          <w:sz w:val="24"/>
          <w:szCs w:val="24"/>
          <w:u w:val="single"/>
        </w:rPr>
      </w:pPr>
    </w:p>
    <w:p w14:paraId="0717C3E3" w14:textId="77777777" w:rsidR="00F06722" w:rsidRPr="00D273E3" w:rsidRDefault="00F06722" w:rsidP="00F06722">
      <w:pPr>
        <w:pStyle w:val="3"/>
        <w:spacing w:before="0" w:after="0" w:line="276" w:lineRule="auto"/>
        <w:jc w:val="center"/>
        <w:rPr>
          <w:rFonts w:ascii="Times New Roman" w:hAnsi="Times New Roman"/>
          <w:sz w:val="24"/>
          <w:szCs w:val="24"/>
        </w:rPr>
      </w:pPr>
      <w:bookmarkStart w:id="64" w:name="_Toc74474836"/>
      <w:r w:rsidRPr="00D273E3">
        <w:rPr>
          <w:rFonts w:ascii="Times New Roman" w:hAnsi="Times New Roman"/>
          <w:sz w:val="24"/>
          <w:szCs w:val="24"/>
        </w:rPr>
        <w:t>«</w:t>
      </w:r>
      <w:r w:rsidRPr="00D273E3">
        <w:rPr>
          <w:rFonts w:ascii="Times New Roman" w:hAnsi="Times New Roman"/>
          <w:sz w:val="24"/>
          <w:szCs w:val="24"/>
          <w:lang w:val="ru-RU"/>
        </w:rPr>
        <w:t>ОП.05</w:t>
      </w:r>
      <w:r w:rsidRPr="00D273E3">
        <w:rPr>
          <w:rFonts w:ascii="Times New Roman" w:hAnsi="Times New Roman"/>
          <w:sz w:val="24"/>
          <w:szCs w:val="24"/>
        </w:rPr>
        <w:t xml:space="preserve"> </w:t>
      </w:r>
      <w:r w:rsidRPr="00D273E3">
        <w:rPr>
          <w:rFonts w:ascii="Times New Roman" w:hAnsi="Times New Roman"/>
          <w:sz w:val="24"/>
          <w:szCs w:val="24"/>
          <w:lang w:val="ru-RU"/>
        </w:rPr>
        <w:t>Анализ финансово-хозяйственной деятельности</w:t>
      </w:r>
      <w:r w:rsidRPr="00D273E3">
        <w:rPr>
          <w:rFonts w:ascii="Times New Roman" w:hAnsi="Times New Roman"/>
          <w:sz w:val="24"/>
          <w:szCs w:val="24"/>
        </w:rPr>
        <w:t>»</w:t>
      </w:r>
      <w:bookmarkEnd w:id="64"/>
    </w:p>
    <w:p w14:paraId="35C29396" w14:textId="77777777" w:rsidR="00F06722" w:rsidRPr="00D273E3" w:rsidRDefault="00F06722" w:rsidP="00F06722">
      <w:pPr>
        <w:jc w:val="center"/>
        <w:rPr>
          <w:rFonts w:ascii="Times New Roman" w:hAnsi="Times New Roman"/>
          <w:b/>
          <w:i/>
          <w:lang w:val="x-none"/>
        </w:rPr>
      </w:pPr>
    </w:p>
    <w:p w14:paraId="04A4BD35" w14:textId="77777777" w:rsidR="00F06722" w:rsidRPr="00D273E3" w:rsidRDefault="00F06722" w:rsidP="00F06722">
      <w:pPr>
        <w:rPr>
          <w:rFonts w:ascii="Times New Roman" w:hAnsi="Times New Roman"/>
          <w:b/>
          <w:i/>
        </w:rPr>
      </w:pPr>
    </w:p>
    <w:p w14:paraId="3EFB5A51" w14:textId="77777777" w:rsidR="00F06722" w:rsidRPr="00D273E3" w:rsidRDefault="00F06722" w:rsidP="00F06722">
      <w:pPr>
        <w:rPr>
          <w:rFonts w:ascii="Times New Roman" w:hAnsi="Times New Roman"/>
          <w:b/>
          <w:i/>
        </w:rPr>
      </w:pPr>
    </w:p>
    <w:p w14:paraId="4BC4BAE1" w14:textId="77777777" w:rsidR="00F06722" w:rsidRPr="00D273E3" w:rsidRDefault="00F06722" w:rsidP="00F06722">
      <w:pPr>
        <w:rPr>
          <w:rFonts w:ascii="Times New Roman" w:hAnsi="Times New Roman"/>
          <w:b/>
          <w:i/>
        </w:rPr>
      </w:pPr>
    </w:p>
    <w:p w14:paraId="55422154" w14:textId="77777777" w:rsidR="00F06722" w:rsidRPr="00D273E3" w:rsidRDefault="00F06722" w:rsidP="00F06722">
      <w:pPr>
        <w:rPr>
          <w:rFonts w:ascii="Times New Roman" w:hAnsi="Times New Roman"/>
          <w:b/>
          <w:i/>
        </w:rPr>
      </w:pPr>
    </w:p>
    <w:p w14:paraId="65057A51" w14:textId="77777777" w:rsidR="00F06722" w:rsidRPr="00D273E3" w:rsidRDefault="00F06722" w:rsidP="00F06722">
      <w:pPr>
        <w:rPr>
          <w:rFonts w:ascii="Times New Roman" w:hAnsi="Times New Roman"/>
          <w:b/>
          <w:i/>
        </w:rPr>
      </w:pPr>
    </w:p>
    <w:p w14:paraId="1E32575C" w14:textId="77777777" w:rsidR="00F06722" w:rsidRPr="00D273E3" w:rsidRDefault="00F06722" w:rsidP="00F06722">
      <w:pPr>
        <w:rPr>
          <w:rFonts w:ascii="Times New Roman" w:hAnsi="Times New Roman"/>
          <w:b/>
          <w:i/>
        </w:rPr>
      </w:pPr>
    </w:p>
    <w:p w14:paraId="0C4E2769" w14:textId="77777777" w:rsidR="00F06722" w:rsidRPr="00D273E3" w:rsidRDefault="00F06722" w:rsidP="00F06722">
      <w:pPr>
        <w:rPr>
          <w:rFonts w:ascii="Times New Roman" w:hAnsi="Times New Roman"/>
          <w:b/>
          <w:i/>
        </w:rPr>
      </w:pPr>
    </w:p>
    <w:p w14:paraId="2D4AA975" w14:textId="77777777" w:rsidR="00F06722" w:rsidRPr="00D273E3" w:rsidRDefault="00F06722" w:rsidP="00F06722">
      <w:pPr>
        <w:rPr>
          <w:rFonts w:ascii="Times New Roman" w:hAnsi="Times New Roman"/>
          <w:b/>
          <w:i/>
        </w:rPr>
      </w:pPr>
    </w:p>
    <w:p w14:paraId="2453BDD4" w14:textId="77777777" w:rsidR="00F06722" w:rsidRPr="00D273E3" w:rsidRDefault="00F06722" w:rsidP="00F06722">
      <w:pPr>
        <w:rPr>
          <w:rFonts w:ascii="Times New Roman" w:hAnsi="Times New Roman"/>
          <w:b/>
          <w:i/>
        </w:rPr>
      </w:pPr>
    </w:p>
    <w:p w14:paraId="3BA63D11" w14:textId="77777777" w:rsidR="00F06722" w:rsidRPr="00D273E3" w:rsidRDefault="00F06722" w:rsidP="00F06722">
      <w:pPr>
        <w:rPr>
          <w:rFonts w:ascii="Times New Roman" w:hAnsi="Times New Roman"/>
          <w:b/>
          <w:i/>
        </w:rPr>
      </w:pPr>
    </w:p>
    <w:p w14:paraId="738180DA" w14:textId="77777777" w:rsidR="00F06722" w:rsidRPr="00D273E3" w:rsidRDefault="00F06722" w:rsidP="00F06722">
      <w:pPr>
        <w:rPr>
          <w:rFonts w:ascii="Times New Roman" w:hAnsi="Times New Roman"/>
          <w:b/>
          <w:i/>
        </w:rPr>
      </w:pPr>
    </w:p>
    <w:p w14:paraId="4A391691" w14:textId="77777777" w:rsidR="00F06722" w:rsidRPr="00D273E3" w:rsidRDefault="00F06722" w:rsidP="00F06722">
      <w:pPr>
        <w:rPr>
          <w:rFonts w:ascii="Times New Roman" w:hAnsi="Times New Roman"/>
          <w:b/>
          <w:i/>
        </w:rPr>
      </w:pPr>
    </w:p>
    <w:p w14:paraId="0B239DC2" w14:textId="77777777" w:rsidR="00F06722" w:rsidRPr="00D273E3" w:rsidRDefault="00F06722" w:rsidP="00F06722">
      <w:pPr>
        <w:rPr>
          <w:rFonts w:ascii="Times New Roman" w:hAnsi="Times New Roman"/>
          <w:b/>
          <w:i/>
        </w:rPr>
      </w:pPr>
    </w:p>
    <w:p w14:paraId="7067D039" w14:textId="77777777" w:rsidR="00F06722" w:rsidRPr="00D273E3" w:rsidRDefault="00F06722" w:rsidP="00F06722">
      <w:pPr>
        <w:rPr>
          <w:rFonts w:ascii="Times New Roman" w:hAnsi="Times New Roman"/>
          <w:b/>
          <w:i/>
        </w:rPr>
      </w:pPr>
    </w:p>
    <w:p w14:paraId="59AC161D" w14:textId="77777777" w:rsidR="00F06722" w:rsidRPr="00D273E3" w:rsidRDefault="00F06722" w:rsidP="00F06722">
      <w:pPr>
        <w:rPr>
          <w:rFonts w:ascii="Times New Roman" w:hAnsi="Times New Roman"/>
          <w:b/>
          <w:i/>
        </w:rPr>
      </w:pPr>
    </w:p>
    <w:p w14:paraId="39D936AB" w14:textId="77777777" w:rsidR="00F06722" w:rsidRPr="00D273E3" w:rsidRDefault="00F06722" w:rsidP="00F06722">
      <w:pPr>
        <w:jc w:val="center"/>
        <w:rPr>
          <w:rFonts w:ascii="Times New Roman" w:hAnsi="Times New Roman"/>
          <w:b/>
          <w:bCs/>
          <w:i/>
        </w:rPr>
      </w:pPr>
      <w:r w:rsidRPr="00D273E3">
        <w:rPr>
          <w:rFonts w:ascii="Times New Roman" w:hAnsi="Times New Roman"/>
          <w:b/>
          <w:bCs/>
          <w:i/>
        </w:rPr>
        <w:t>2021 г.</w:t>
      </w:r>
    </w:p>
    <w:p w14:paraId="3A9AA9B8" w14:textId="77777777" w:rsidR="00C2405A" w:rsidRPr="00D273E3" w:rsidRDefault="00C2405A">
      <w:pPr>
        <w:spacing w:after="0" w:line="240" w:lineRule="auto"/>
        <w:rPr>
          <w:rFonts w:ascii="Times New Roman" w:hAnsi="Times New Roman"/>
          <w:b/>
          <w:bCs/>
          <w:i/>
        </w:rPr>
      </w:pPr>
      <w:r w:rsidRPr="00D273E3">
        <w:rPr>
          <w:rFonts w:ascii="Times New Roman" w:hAnsi="Times New Roman"/>
          <w:b/>
          <w:bCs/>
          <w:i/>
        </w:rPr>
        <w:br w:type="page"/>
      </w:r>
    </w:p>
    <w:p w14:paraId="369AB03B" w14:textId="77777777" w:rsidR="00C2405A" w:rsidRPr="00D273E3" w:rsidRDefault="00C2405A" w:rsidP="00C2405A">
      <w:pPr>
        <w:jc w:val="center"/>
        <w:rPr>
          <w:rFonts w:ascii="Times New Roman" w:hAnsi="Times New Roman"/>
          <w:b/>
          <w:i/>
          <w:sz w:val="24"/>
          <w:szCs w:val="24"/>
        </w:rPr>
      </w:pPr>
      <w:r w:rsidRPr="00D273E3">
        <w:rPr>
          <w:rFonts w:ascii="Times New Roman" w:hAnsi="Times New Roman"/>
          <w:b/>
          <w:i/>
          <w:sz w:val="24"/>
          <w:szCs w:val="24"/>
        </w:rPr>
        <w:lastRenderedPageBreak/>
        <w:t>СОДЕРЖАНИЕ</w:t>
      </w:r>
    </w:p>
    <w:p w14:paraId="6767A385" w14:textId="77777777" w:rsidR="00C2405A" w:rsidRPr="00D273E3" w:rsidRDefault="00C2405A" w:rsidP="00C2405A">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C2405A" w:rsidRPr="00D273E3" w14:paraId="68D5780C" w14:textId="77777777" w:rsidTr="002F5CA0">
        <w:tc>
          <w:tcPr>
            <w:tcW w:w="7501" w:type="dxa"/>
          </w:tcPr>
          <w:p w14:paraId="0DF9083A" w14:textId="77777777" w:rsidR="00C2405A" w:rsidRPr="00D273E3" w:rsidRDefault="00C2405A" w:rsidP="00102D7D">
            <w:pPr>
              <w:numPr>
                <w:ilvl w:val="0"/>
                <w:numId w:val="87"/>
              </w:numPr>
              <w:suppressAutoHyphens/>
              <w:rPr>
                <w:rFonts w:ascii="Times New Roman" w:hAnsi="Times New Roman"/>
                <w:b/>
                <w:sz w:val="24"/>
                <w:szCs w:val="24"/>
              </w:rPr>
            </w:pPr>
            <w:r w:rsidRPr="00D273E3">
              <w:rPr>
                <w:rFonts w:ascii="Times New Roman" w:hAnsi="Times New Roman"/>
                <w:b/>
                <w:sz w:val="24"/>
                <w:szCs w:val="24"/>
              </w:rPr>
              <w:t xml:space="preserve">ОБЩАЯ ХАРАКТЕРИСТИКА </w:t>
            </w:r>
            <w:r w:rsidRPr="00D273E3">
              <w:rPr>
                <w:rFonts w:ascii="Times New Roman" w:hAnsi="Times New Roman"/>
                <w:b/>
                <w:color w:val="000000"/>
                <w:sz w:val="24"/>
                <w:szCs w:val="24"/>
              </w:rPr>
              <w:t>ПРИМЕРНОЙ РАБОЧЕЙ</w:t>
            </w:r>
            <w:r w:rsidRPr="00D273E3">
              <w:rPr>
                <w:rFonts w:ascii="Times New Roman" w:hAnsi="Times New Roman"/>
                <w:b/>
                <w:sz w:val="24"/>
                <w:szCs w:val="24"/>
              </w:rPr>
              <w:t xml:space="preserve"> ПРОГРАММЫ УЧЕБНОЙ ДИСЦИПЛИНЫ</w:t>
            </w:r>
          </w:p>
        </w:tc>
        <w:tc>
          <w:tcPr>
            <w:tcW w:w="1854" w:type="dxa"/>
          </w:tcPr>
          <w:p w14:paraId="25BD438E" w14:textId="77777777" w:rsidR="00C2405A" w:rsidRPr="00D273E3" w:rsidRDefault="00C2405A" w:rsidP="002F5CA0">
            <w:pPr>
              <w:rPr>
                <w:rFonts w:ascii="Times New Roman" w:hAnsi="Times New Roman"/>
                <w:b/>
                <w:sz w:val="24"/>
                <w:szCs w:val="24"/>
              </w:rPr>
            </w:pPr>
          </w:p>
        </w:tc>
      </w:tr>
      <w:tr w:rsidR="00C2405A" w:rsidRPr="00D273E3" w14:paraId="750B45D7" w14:textId="77777777" w:rsidTr="002F5CA0">
        <w:tc>
          <w:tcPr>
            <w:tcW w:w="7501" w:type="dxa"/>
          </w:tcPr>
          <w:p w14:paraId="606B5FEA" w14:textId="77777777" w:rsidR="00C2405A" w:rsidRPr="00D273E3" w:rsidRDefault="00C2405A" w:rsidP="00102D7D">
            <w:pPr>
              <w:numPr>
                <w:ilvl w:val="0"/>
                <w:numId w:val="87"/>
              </w:numPr>
              <w:suppressAutoHyphens/>
              <w:rPr>
                <w:rFonts w:ascii="Times New Roman" w:hAnsi="Times New Roman"/>
                <w:b/>
                <w:sz w:val="24"/>
                <w:szCs w:val="24"/>
              </w:rPr>
            </w:pPr>
            <w:r w:rsidRPr="00D273E3">
              <w:rPr>
                <w:rFonts w:ascii="Times New Roman" w:hAnsi="Times New Roman"/>
                <w:b/>
                <w:sz w:val="24"/>
                <w:szCs w:val="24"/>
              </w:rPr>
              <w:t>СТРУКТУРА И СОДЕРЖАНИЕ УЧЕБНОЙ ДИСЦИПЛИНЫ</w:t>
            </w:r>
          </w:p>
          <w:p w14:paraId="124B8201" w14:textId="77777777" w:rsidR="00C2405A" w:rsidRPr="00D273E3" w:rsidRDefault="00C2405A" w:rsidP="00102D7D">
            <w:pPr>
              <w:numPr>
                <w:ilvl w:val="0"/>
                <w:numId w:val="87"/>
              </w:numPr>
              <w:suppressAutoHyphens/>
              <w:rPr>
                <w:rFonts w:ascii="Times New Roman" w:hAnsi="Times New Roman"/>
                <w:b/>
                <w:sz w:val="24"/>
                <w:szCs w:val="24"/>
              </w:rPr>
            </w:pPr>
            <w:r w:rsidRPr="00D273E3">
              <w:rPr>
                <w:rFonts w:ascii="Times New Roman" w:hAnsi="Times New Roman"/>
                <w:b/>
                <w:sz w:val="24"/>
                <w:szCs w:val="24"/>
              </w:rPr>
              <w:t>УСЛОВИЯ РЕАЛИЗАЦИИ УЧЕБНОЙ ДИСЦИПЛИНЫ</w:t>
            </w:r>
          </w:p>
        </w:tc>
        <w:tc>
          <w:tcPr>
            <w:tcW w:w="1854" w:type="dxa"/>
          </w:tcPr>
          <w:p w14:paraId="75C72CB6" w14:textId="77777777" w:rsidR="00C2405A" w:rsidRPr="00D273E3" w:rsidRDefault="00C2405A" w:rsidP="002F5CA0">
            <w:pPr>
              <w:ind w:left="644"/>
              <w:rPr>
                <w:rFonts w:ascii="Times New Roman" w:hAnsi="Times New Roman"/>
                <w:b/>
                <w:sz w:val="24"/>
                <w:szCs w:val="24"/>
              </w:rPr>
            </w:pPr>
          </w:p>
        </w:tc>
      </w:tr>
      <w:tr w:rsidR="00C2405A" w:rsidRPr="00D273E3" w14:paraId="05DB0649" w14:textId="77777777" w:rsidTr="002F5CA0">
        <w:tc>
          <w:tcPr>
            <w:tcW w:w="7501" w:type="dxa"/>
          </w:tcPr>
          <w:p w14:paraId="4C832F88" w14:textId="77777777" w:rsidR="00C2405A" w:rsidRPr="00D273E3" w:rsidRDefault="00C2405A" w:rsidP="00102D7D">
            <w:pPr>
              <w:numPr>
                <w:ilvl w:val="0"/>
                <w:numId w:val="87"/>
              </w:numPr>
              <w:suppressAutoHyphens/>
              <w:rPr>
                <w:rFonts w:ascii="Times New Roman" w:hAnsi="Times New Roman"/>
                <w:b/>
                <w:sz w:val="24"/>
                <w:szCs w:val="24"/>
              </w:rPr>
            </w:pPr>
            <w:r w:rsidRPr="00D273E3">
              <w:rPr>
                <w:rFonts w:ascii="Times New Roman" w:hAnsi="Times New Roman"/>
                <w:b/>
                <w:sz w:val="24"/>
                <w:szCs w:val="24"/>
              </w:rPr>
              <w:t>КОНТРОЛЬ И ОЦЕНКА РЕЗУЛЬТАТОВ ОСВОЕНИЯ УЧЕБНОЙ ДИСЦИПЛИНЫ</w:t>
            </w:r>
          </w:p>
          <w:p w14:paraId="5FC359EF" w14:textId="77777777" w:rsidR="00C2405A" w:rsidRPr="00D273E3" w:rsidRDefault="00C2405A" w:rsidP="002F5CA0">
            <w:pPr>
              <w:suppressAutoHyphens/>
              <w:rPr>
                <w:rFonts w:ascii="Times New Roman" w:hAnsi="Times New Roman"/>
                <w:b/>
                <w:sz w:val="24"/>
                <w:szCs w:val="24"/>
              </w:rPr>
            </w:pPr>
          </w:p>
        </w:tc>
        <w:tc>
          <w:tcPr>
            <w:tcW w:w="1854" w:type="dxa"/>
          </w:tcPr>
          <w:p w14:paraId="645E0462" w14:textId="77777777" w:rsidR="00C2405A" w:rsidRPr="00D273E3" w:rsidRDefault="00C2405A" w:rsidP="002F5CA0">
            <w:pPr>
              <w:rPr>
                <w:rFonts w:ascii="Times New Roman" w:hAnsi="Times New Roman"/>
                <w:b/>
                <w:sz w:val="24"/>
                <w:szCs w:val="24"/>
              </w:rPr>
            </w:pPr>
          </w:p>
        </w:tc>
      </w:tr>
    </w:tbl>
    <w:p w14:paraId="3E8CDA76" w14:textId="77777777" w:rsidR="00C2405A" w:rsidRPr="00D273E3" w:rsidRDefault="00C2405A" w:rsidP="00C2405A">
      <w:pPr>
        <w:jc w:val="right"/>
        <w:rPr>
          <w:rFonts w:ascii="Times New Roman" w:hAnsi="Times New Roman"/>
          <w:b/>
          <w:bCs/>
          <w:i/>
        </w:rPr>
      </w:pPr>
    </w:p>
    <w:p w14:paraId="427C5376" w14:textId="77777777" w:rsidR="00C2405A" w:rsidRPr="00D273E3" w:rsidRDefault="00C2405A" w:rsidP="00F06722">
      <w:pPr>
        <w:jc w:val="right"/>
        <w:rPr>
          <w:rFonts w:ascii="Times New Roman" w:hAnsi="Times New Roman"/>
          <w:b/>
          <w:bCs/>
          <w:i/>
        </w:rPr>
      </w:pPr>
    </w:p>
    <w:p w14:paraId="6E286993" w14:textId="77777777" w:rsidR="00C2405A" w:rsidRPr="00D273E3" w:rsidRDefault="00C2405A">
      <w:pPr>
        <w:spacing w:after="0" w:line="240" w:lineRule="auto"/>
        <w:rPr>
          <w:rFonts w:ascii="Times New Roman" w:hAnsi="Times New Roman"/>
          <w:b/>
          <w:bCs/>
          <w:i/>
        </w:rPr>
      </w:pPr>
      <w:r w:rsidRPr="00D273E3">
        <w:rPr>
          <w:rFonts w:ascii="Times New Roman" w:hAnsi="Times New Roman"/>
          <w:b/>
          <w:bCs/>
          <w:i/>
        </w:rPr>
        <w:br w:type="page"/>
      </w:r>
    </w:p>
    <w:p w14:paraId="07B4F9DD" w14:textId="375C4C5F" w:rsidR="00C2405A" w:rsidRPr="00D273E3" w:rsidRDefault="00FA01B0" w:rsidP="00FA01B0">
      <w:pPr>
        <w:shd w:val="clear" w:color="auto" w:fill="FFFFFF"/>
        <w:autoSpaceDE w:val="0"/>
        <w:autoSpaceDN w:val="0"/>
        <w:adjustRightInd w:val="0"/>
        <w:contextualSpacing/>
        <w:jc w:val="center"/>
        <w:rPr>
          <w:rFonts w:ascii="Times New Roman" w:hAnsi="Times New Roman"/>
          <w:b/>
          <w:sz w:val="24"/>
          <w:szCs w:val="24"/>
        </w:rPr>
      </w:pPr>
      <w:r w:rsidRPr="00D273E3">
        <w:rPr>
          <w:rFonts w:ascii="Times New Roman" w:hAnsi="Times New Roman"/>
          <w:b/>
          <w:sz w:val="24"/>
          <w:szCs w:val="24"/>
        </w:rPr>
        <w:lastRenderedPageBreak/>
        <w:t xml:space="preserve">1. </w:t>
      </w:r>
      <w:r w:rsidR="00C2405A" w:rsidRPr="00D273E3">
        <w:rPr>
          <w:rFonts w:ascii="Times New Roman" w:hAnsi="Times New Roman"/>
          <w:b/>
          <w:sz w:val="24"/>
          <w:szCs w:val="24"/>
        </w:rPr>
        <w:t>ОБЩАЯ ХАРАКТЕРИСТИКА ПРИМЕРНОЙ РАБОЧЕЙ ПРОГРАММЫ УЧЕБНОЙ ДИСЦИПЛИНЫ «ОП.05 АНАЛИЗ ФИНАНСОВО-ХОЗЯЙСТВЕННОЙ ДЕЯТЕЛЬНОСТИ»</w:t>
      </w:r>
    </w:p>
    <w:p w14:paraId="39F1FF4B" w14:textId="7509E976" w:rsidR="00C2405A" w:rsidRPr="00D273E3" w:rsidRDefault="00ED5D90" w:rsidP="00ED5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r w:rsidRPr="00D273E3">
        <w:rPr>
          <w:rFonts w:ascii="Times New Roman" w:hAnsi="Times New Roman"/>
          <w:b/>
          <w:sz w:val="24"/>
          <w:szCs w:val="24"/>
        </w:rPr>
        <w:t xml:space="preserve">1.1. </w:t>
      </w:r>
      <w:r w:rsidR="00C2405A" w:rsidRPr="00D273E3">
        <w:rPr>
          <w:rFonts w:ascii="Times New Roman" w:hAnsi="Times New Roman"/>
          <w:b/>
          <w:sz w:val="24"/>
          <w:szCs w:val="24"/>
        </w:rPr>
        <w:t>Место дисциплины в структуре основной образовательной программы:</w:t>
      </w:r>
    </w:p>
    <w:p w14:paraId="13DBBBA9" w14:textId="148FC4FE" w:rsidR="00C2405A" w:rsidRPr="00D273E3" w:rsidRDefault="00C2405A" w:rsidP="00ED5D9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D273E3">
        <w:rPr>
          <w:rFonts w:ascii="Times New Roman" w:hAnsi="Times New Roman"/>
          <w:sz w:val="24"/>
          <w:szCs w:val="24"/>
        </w:rPr>
        <w:t xml:space="preserve">Учебная дисциплина </w:t>
      </w:r>
      <w:r w:rsidR="00ED5D90" w:rsidRPr="00D273E3">
        <w:rPr>
          <w:rFonts w:ascii="Times New Roman" w:hAnsi="Times New Roman"/>
          <w:sz w:val="24"/>
          <w:szCs w:val="24"/>
        </w:rPr>
        <w:t>«</w:t>
      </w:r>
      <w:r w:rsidRPr="00D273E3">
        <w:rPr>
          <w:rFonts w:ascii="Times New Roman" w:hAnsi="Times New Roman"/>
          <w:sz w:val="24"/>
          <w:szCs w:val="24"/>
        </w:rPr>
        <w:t>ОП.05 Анализ финансово-хозяйственной деятельности</w:t>
      </w:r>
      <w:r w:rsidR="00ED5D90" w:rsidRPr="00D273E3">
        <w:rPr>
          <w:rFonts w:ascii="Times New Roman" w:hAnsi="Times New Roman"/>
          <w:sz w:val="24"/>
          <w:szCs w:val="24"/>
        </w:rPr>
        <w:t>»</w:t>
      </w:r>
      <w:r w:rsidRPr="00D273E3">
        <w:rPr>
          <w:rFonts w:ascii="Times New Roman" w:hAnsi="Times New Roman"/>
          <w:sz w:val="24"/>
          <w:szCs w:val="24"/>
        </w:rPr>
        <w:t xml:space="preserve"> является обязательной частью общепрофессионального цикла примерной основной образовательной программы в соответствии с ФГОС 38.02.07 «Банковское дело» по специальности специалист банковского дела.</w:t>
      </w:r>
    </w:p>
    <w:p w14:paraId="6FBB0CF2" w14:textId="6EB11D6F" w:rsidR="00C2405A" w:rsidRPr="00D273E3" w:rsidRDefault="0089512C" w:rsidP="00ED5D9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D273E3">
        <w:rPr>
          <w:rFonts w:ascii="Times New Roman" w:hAnsi="Times New Roman"/>
          <w:spacing w:val="4"/>
          <w:sz w:val="24"/>
          <w:szCs w:val="24"/>
          <w:lang w:eastAsia="en-US"/>
        </w:rPr>
        <w:t>Особое значение дисциплина имеет при формировании и развитии общих и профессиональных компетенций:</w:t>
      </w:r>
      <w:r w:rsidRPr="00D273E3">
        <w:rPr>
          <w:rFonts w:ascii="Times New Roman" w:eastAsia="Calibri" w:hAnsi="Times New Roman"/>
          <w:sz w:val="24"/>
          <w:szCs w:val="24"/>
        </w:rPr>
        <w:t xml:space="preserve"> </w:t>
      </w:r>
      <w:r w:rsidR="00C2405A" w:rsidRPr="00D273E3">
        <w:rPr>
          <w:rFonts w:ascii="Times New Roman" w:hAnsi="Times New Roman"/>
          <w:sz w:val="24"/>
          <w:szCs w:val="24"/>
        </w:rPr>
        <w:t>ОК 01- О</w:t>
      </w:r>
      <w:r w:rsidRPr="00D273E3">
        <w:rPr>
          <w:rFonts w:ascii="Times New Roman" w:hAnsi="Times New Roman"/>
          <w:sz w:val="24"/>
          <w:szCs w:val="24"/>
        </w:rPr>
        <w:t>К</w:t>
      </w:r>
      <w:r w:rsidR="00C2405A" w:rsidRPr="00D273E3">
        <w:rPr>
          <w:rFonts w:ascii="Times New Roman" w:hAnsi="Times New Roman"/>
          <w:sz w:val="24"/>
          <w:szCs w:val="24"/>
        </w:rPr>
        <w:t xml:space="preserve"> 04</w:t>
      </w:r>
      <w:r w:rsidRPr="00D273E3">
        <w:rPr>
          <w:rFonts w:ascii="Times New Roman" w:hAnsi="Times New Roman"/>
          <w:sz w:val="24"/>
          <w:szCs w:val="24"/>
        </w:rPr>
        <w:t>,</w:t>
      </w:r>
      <w:r w:rsidR="00C2405A" w:rsidRPr="00D273E3">
        <w:rPr>
          <w:rFonts w:ascii="Times New Roman" w:hAnsi="Times New Roman"/>
          <w:sz w:val="24"/>
          <w:szCs w:val="24"/>
        </w:rPr>
        <w:t xml:space="preserve"> ОК 09</w:t>
      </w:r>
      <w:r w:rsidRPr="00D273E3">
        <w:rPr>
          <w:rFonts w:ascii="Times New Roman" w:hAnsi="Times New Roman"/>
          <w:sz w:val="24"/>
          <w:szCs w:val="24"/>
        </w:rPr>
        <w:t>,</w:t>
      </w:r>
      <w:r w:rsidR="00C2405A" w:rsidRPr="00D273E3">
        <w:rPr>
          <w:rFonts w:ascii="Times New Roman" w:hAnsi="Times New Roman"/>
          <w:sz w:val="24"/>
          <w:szCs w:val="24"/>
        </w:rPr>
        <w:t xml:space="preserve"> ОК 10</w:t>
      </w:r>
      <w:r w:rsidRPr="00D273E3">
        <w:rPr>
          <w:rFonts w:ascii="Times New Roman" w:hAnsi="Times New Roman"/>
          <w:sz w:val="24"/>
          <w:szCs w:val="24"/>
        </w:rPr>
        <w:t>,</w:t>
      </w:r>
      <w:r w:rsidR="00C2405A" w:rsidRPr="00D273E3">
        <w:rPr>
          <w:rFonts w:ascii="Times New Roman" w:hAnsi="Times New Roman"/>
          <w:sz w:val="24"/>
          <w:szCs w:val="24"/>
        </w:rPr>
        <w:t xml:space="preserve"> ОК 11, ПК 2.1, ПК 2.3</w:t>
      </w:r>
    </w:p>
    <w:p w14:paraId="75EC95D9" w14:textId="32F7AC83" w:rsidR="00C2405A" w:rsidRPr="00D273E3" w:rsidRDefault="00ED5D90" w:rsidP="00ED5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r w:rsidRPr="00D273E3">
        <w:rPr>
          <w:rFonts w:ascii="Times New Roman" w:hAnsi="Times New Roman"/>
          <w:b/>
          <w:sz w:val="24"/>
          <w:szCs w:val="24"/>
        </w:rPr>
        <w:t xml:space="preserve">1.2. </w:t>
      </w:r>
      <w:r w:rsidR="00C2405A" w:rsidRPr="00D273E3">
        <w:rPr>
          <w:rFonts w:ascii="Times New Roman" w:hAnsi="Times New Roman"/>
          <w:b/>
          <w:sz w:val="24"/>
          <w:szCs w:val="24"/>
        </w:rPr>
        <w:t>Цель и планируемые результаты освоения дисциплины:</w:t>
      </w:r>
    </w:p>
    <w:p w14:paraId="103DA271" w14:textId="77777777" w:rsidR="00C2405A" w:rsidRPr="00D273E3" w:rsidRDefault="00C2405A" w:rsidP="00D7532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D273E3">
        <w:rPr>
          <w:rFonts w:ascii="Times New Roman" w:hAnsi="Times New Roman"/>
          <w:sz w:val="24"/>
          <w:szCs w:val="24"/>
        </w:rPr>
        <w:t>В рамках программы учебной дисциплины обучающимися осваиваются умения и знания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29"/>
        <w:gridCol w:w="4111"/>
        <w:gridCol w:w="4105"/>
      </w:tblGrid>
      <w:tr w:rsidR="00C2405A" w:rsidRPr="00D273E3" w14:paraId="133A699D" w14:textId="77777777" w:rsidTr="00283A4F">
        <w:tc>
          <w:tcPr>
            <w:tcW w:w="1129" w:type="dxa"/>
            <w:shd w:val="clear" w:color="auto" w:fill="auto"/>
          </w:tcPr>
          <w:p w14:paraId="278D7F3A" w14:textId="77777777" w:rsidR="00C2405A" w:rsidRPr="00D273E3" w:rsidRDefault="00C2405A" w:rsidP="00D75324">
            <w:pPr>
              <w:spacing w:after="0"/>
              <w:jc w:val="center"/>
              <w:rPr>
                <w:rFonts w:ascii="Times New Roman" w:eastAsia="Calibri" w:hAnsi="Times New Roman"/>
                <w:b/>
                <w:lang w:eastAsia="en-US"/>
              </w:rPr>
            </w:pPr>
            <w:r w:rsidRPr="00D273E3">
              <w:rPr>
                <w:rFonts w:ascii="Times New Roman" w:eastAsia="Calibri" w:hAnsi="Times New Roman"/>
                <w:b/>
                <w:lang w:eastAsia="en-US"/>
              </w:rPr>
              <w:t xml:space="preserve">Код </w:t>
            </w:r>
            <w:proofErr w:type="gramStart"/>
            <w:r w:rsidRPr="00D273E3">
              <w:rPr>
                <w:rFonts w:ascii="Times New Roman" w:eastAsia="Calibri" w:hAnsi="Times New Roman"/>
                <w:b/>
                <w:lang w:eastAsia="en-US"/>
              </w:rPr>
              <w:t>ПК,ОК</w:t>
            </w:r>
            <w:proofErr w:type="gramEnd"/>
          </w:p>
        </w:tc>
        <w:tc>
          <w:tcPr>
            <w:tcW w:w="4111" w:type="dxa"/>
            <w:shd w:val="clear" w:color="auto" w:fill="auto"/>
          </w:tcPr>
          <w:p w14:paraId="7A56940E" w14:textId="77777777" w:rsidR="00C2405A" w:rsidRPr="00D273E3" w:rsidRDefault="00C2405A" w:rsidP="00D75324">
            <w:pPr>
              <w:spacing w:after="0"/>
              <w:jc w:val="center"/>
              <w:rPr>
                <w:rFonts w:ascii="Times New Roman" w:eastAsia="Calibri" w:hAnsi="Times New Roman"/>
                <w:b/>
                <w:lang w:eastAsia="en-US"/>
              </w:rPr>
            </w:pPr>
            <w:r w:rsidRPr="00D273E3">
              <w:rPr>
                <w:rFonts w:ascii="Times New Roman" w:eastAsia="Calibri" w:hAnsi="Times New Roman"/>
                <w:b/>
                <w:lang w:eastAsia="en-US"/>
              </w:rPr>
              <w:t>Умения</w:t>
            </w:r>
          </w:p>
        </w:tc>
        <w:tc>
          <w:tcPr>
            <w:tcW w:w="4105" w:type="dxa"/>
            <w:shd w:val="clear" w:color="auto" w:fill="auto"/>
          </w:tcPr>
          <w:p w14:paraId="667AE1EF" w14:textId="77777777" w:rsidR="00C2405A" w:rsidRPr="00D273E3" w:rsidRDefault="00C2405A" w:rsidP="00D75324">
            <w:pPr>
              <w:spacing w:after="0"/>
              <w:jc w:val="center"/>
              <w:rPr>
                <w:rFonts w:ascii="Times New Roman" w:eastAsia="Calibri" w:hAnsi="Times New Roman"/>
                <w:b/>
                <w:lang w:eastAsia="en-US"/>
              </w:rPr>
            </w:pPr>
            <w:r w:rsidRPr="00D273E3">
              <w:rPr>
                <w:rFonts w:ascii="Times New Roman" w:eastAsia="Calibri" w:hAnsi="Times New Roman"/>
                <w:b/>
                <w:lang w:eastAsia="en-US"/>
              </w:rPr>
              <w:t>Знания</w:t>
            </w:r>
          </w:p>
        </w:tc>
      </w:tr>
      <w:tr w:rsidR="00283A4F" w:rsidRPr="00D273E3" w14:paraId="4C9F31F6" w14:textId="77777777" w:rsidTr="00283A4F">
        <w:tc>
          <w:tcPr>
            <w:tcW w:w="1129" w:type="dxa"/>
            <w:shd w:val="clear" w:color="auto" w:fill="auto"/>
          </w:tcPr>
          <w:p w14:paraId="7AD02C32" w14:textId="77777777" w:rsidR="00283A4F" w:rsidRPr="00D273E3" w:rsidRDefault="00283A4F" w:rsidP="00D75324">
            <w:pPr>
              <w:spacing w:after="0"/>
              <w:rPr>
                <w:rFonts w:ascii="Times New Roman" w:eastAsia="Calibri" w:hAnsi="Times New Roman"/>
                <w:lang w:eastAsia="en-US"/>
              </w:rPr>
            </w:pPr>
            <w:r w:rsidRPr="00D273E3">
              <w:rPr>
                <w:rFonts w:ascii="Times New Roman" w:eastAsia="Calibri" w:hAnsi="Times New Roman"/>
                <w:lang w:eastAsia="en-US"/>
              </w:rPr>
              <w:t>ОК 1</w:t>
            </w:r>
          </w:p>
          <w:p w14:paraId="1F3C8169" w14:textId="77777777" w:rsidR="00283A4F" w:rsidRPr="00D273E3" w:rsidRDefault="00283A4F" w:rsidP="00D75324">
            <w:pPr>
              <w:spacing w:after="0"/>
              <w:rPr>
                <w:rFonts w:ascii="Times New Roman" w:eastAsia="Calibri" w:hAnsi="Times New Roman"/>
                <w:lang w:eastAsia="en-US"/>
              </w:rPr>
            </w:pPr>
            <w:r w:rsidRPr="00D273E3">
              <w:rPr>
                <w:rFonts w:ascii="Times New Roman" w:eastAsia="Calibri" w:hAnsi="Times New Roman"/>
                <w:lang w:eastAsia="en-US"/>
              </w:rPr>
              <w:t>ОК 2</w:t>
            </w:r>
          </w:p>
          <w:p w14:paraId="6F3D6DBC" w14:textId="77777777" w:rsidR="00283A4F" w:rsidRPr="00D273E3" w:rsidRDefault="00283A4F" w:rsidP="00D75324">
            <w:pPr>
              <w:spacing w:after="0"/>
              <w:rPr>
                <w:rFonts w:ascii="Times New Roman" w:eastAsia="Calibri" w:hAnsi="Times New Roman"/>
                <w:lang w:eastAsia="en-US"/>
              </w:rPr>
            </w:pPr>
            <w:r w:rsidRPr="00D273E3">
              <w:rPr>
                <w:rFonts w:ascii="Times New Roman" w:eastAsia="Calibri" w:hAnsi="Times New Roman"/>
                <w:lang w:eastAsia="en-US"/>
              </w:rPr>
              <w:t>ОК 4</w:t>
            </w:r>
          </w:p>
          <w:p w14:paraId="22A7C846" w14:textId="77777777" w:rsidR="00283A4F" w:rsidRPr="00D273E3" w:rsidRDefault="00283A4F" w:rsidP="00D75324">
            <w:pPr>
              <w:spacing w:after="0"/>
              <w:rPr>
                <w:rFonts w:ascii="Times New Roman" w:eastAsia="Calibri" w:hAnsi="Times New Roman"/>
                <w:lang w:eastAsia="en-US"/>
              </w:rPr>
            </w:pPr>
            <w:r w:rsidRPr="00D273E3">
              <w:rPr>
                <w:rFonts w:ascii="Times New Roman" w:eastAsia="Calibri" w:hAnsi="Times New Roman"/>
                <w:lang w:eastAsia="en-US"/>
              </w:rPr>
              <w:t>ОК 9</w:t>
            </w:r>
          </w:p>
          <w:p w14:paraId="19BAEC64" w14:textId="77777777" w:rsidR="00283A4F" w:rsidRPr="00D273E3" w:rsidRDefault="00283A4F" w:rsidP="00D75324">
            <w:pPr>
              <w:spacing w:after="0"/>
              <w:rPr>
                <w:rFonts w:ascii="Times New Roman" w:eastAsia="Calibri" w:hAnsi="Times New Roman"/>
                <w:lang w:eastAsia="en-US"/>
              </w:rPr>
            </w:pPr>
            <w:r w:rsidRPr="00D273E3">
              <w:rPr>
                <w:rFonts w:ascii="Times New Roman" w:eastAsia="Calibri" w:hAnsi="Times New Roman"/>
                <w:lang w:eastAsia="en-US"/>
              </w:rPr>
              <w:t>ОК 10</w:t>
            </w:r>
          </w:p>
          <w:p w14:paraId="330B6C54" w14:textId="77777777" w:rsidR="00283A4F" w:rsidRPr="00D273E3" w:rsidRDefault="00283A4F" w:rsidP="00D75324">
            <w:pPr>
              <w:spacing w:after="0"/>
              <w:rPr>
                <w:rFonts w:ascii="Times New Roman" w:eastAsia="Calibri" w:hAnsi="Times New Roman"/>
                <w:lang w:eastAsia="en-US"/>
              </w:rPr>
            </w:pPr>
            <w:r w:rsidRPr="00D273E3">
              <w:rPr>
                <w:rFonts w:ascii="Times New Roman" w:eastAsia="Calibri" w:hAnsi="Times New Roman"/>
                <w:lang w:eastAsia="en-US"/>
              </w:rPr>
              <w:t>ОК 11</w:t>
            </w:r>
          </w:p>
          <w:p w14:paraId="5847AE9A" w14:textId="77777777" w:rsidR="00283A4F" w:rsidRPr="00D273E3" w:rsidRDefault="00283A4F" w:rsidP="00D75324">
            <w:pPr>
              <w:spacing w:after="0"/>
              <w:rPr>
                <w:rFonts w:ascii="Times New Roman" w:eastAsia="Calibri" w:hAnsi="Times New Roman"/>
                <w:lang w:eastAsia="en-US"/>
              </w:rPr>
            </w:pPr>
            <w:r w:rsidRPr="00D273E3">
              <w:rPr>
                <w:rFonts w:ascii="Times New Roman" w:eastAsia="Calibri" w:hAnsi="Times New Roman"/>
                <w:lang w:eastAsia="en-US"/>
              </w:rPr>
              <w:t>ПК 2.1.</w:t>
            </w:r>
          </w:p>
          <w:p w14:paraId="029251C5" w14:textId="77777777" w:rsidR="00283A4F" w:rsidRPr="00D273E3" w:rsidRDefault="00283A4F" w:rsidP="00D75324">
            <w:pPr>
              <w:spacing w:after="0"/>
              <w:rPr>
                <w:rFonts w:ascii="Times New Roman" w:eastAsia="Calibri" w:hAnsi="Times New Roman"/>
                <w:lang w:eastAsia="en-US"/>
              </w:rPr>
            </w:pPr>
            <w:r w:rsidRPr="00D273E3">
              <w:rPr>
                <w:rFonts w:ascii="Times New Roman" w:eastAsia="Calibri" w:hAnsi="Times New Roman"/>
                <w:lang w:eastAsia="en-US"/>
              </w:rPr>
              <w:t>ПК 2.3.</w:t>
            </w:r>
          </w:p>
          <w:p w14:paraId="087D90F5" w14:textId="4257A9A4" w:rsidR="00283A4F" w:rsidRPr="00D273E3" w:rsidRDefault="00283A4F" w:rsidP="00D75324">
            <w:pPr>
              <w:spacing w:after="0"/>
              <w:rPr>
                <w:rFonts w:ascii="Times New Roman" w:eastAsia="Calibri" w:hAnsi="Times New Roman"/>
                <w:lang w:eastAsia="en-US"/>
              </w:rPr>
            </w:pPr>
            <w:r w:rsidRPr="00D273E3">
              <w:rPr>
                <w:rFonts w:ascii="Times New Roman" w:eastAsia="Calibri" w:hAnsi="Times New Roman"/>
                <w:lang w:eastAsia="en-US"/>
              </w:rPr>
              <w:t>ЛР1-ЛР15.</w:t>
            </w:r>
          </w:p>
        </w:tc>
        <w:tc>
          <w:tcPr>
            <w:tcW w:w="4111" w:type="dxa"/>
            <w:shd w:val="clear" w:color="auto" w:fill="auto"/>
          </w:tcPr>
          <w:p w14:paraId="542ECBDD" w14:textId="77777777" w:rsidR="00283A4F" w:rsidRPr="00D273E3" w:rsidRDefault="00283A4F" w:rsidP="00D75324">
            <w:pPr>
              <w:spacing w:after="0"/>
              <w:jc w:val="both"/>
              <w:rPr>
                <w:rFonts w:ascii="Times New Roman" w:eastAsia="Calibri" w:hAnsi="Times New Roman"/>
                <w:lang w:eastAsia="en-US"/>
              </w:rPr>
            </w:pPr>
            <w:r w:rsidRPr="00D273E3">
              <w:rPr>
                <w:rFonts w:ascii="Times New Roman" w:eastAsia="Calibri" w:hAnsi="Times New Roman"/>
                <w:lang w:eastAsia="en-US"/>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14:paraId="224FB45B" w14:textId="77777777" w:rsidR="00283A4F" w:rsidRPr="00D273E3" w:rsidRDefault="00283A4F" w:rsidP="00D75324">
            <w:pPr>
              <w:spacing w:after="0"/>
              <w:jc w:val="both"/>
              <w:rPr>
                <w:rFonts w:ascii="Times New Roman" w:eastAsia="Calibri" w:hAnsi="Times New Roman"/>
                <w:lang w:eastAsia="en-US"/>
              </w:rPr>
            </w:pPr>
            <w:r w:rsidRPr="00D273E3">
              <w:rPr>
                <w:rFonts w:ascii="Times New Roman" w:eastAsia="Calibri" w:hAnsi="Times New Roman"/>
                <w:lang w:eastAsia="en-US"/>
              </w:rPr>
              <w:t>составить план действия; определить необходимые ресурсы;</w:t>
            </w:r>
          </w:p>
          <w:p w14:paraId="3A5F7C89" w14:textId="77777777" w:rsidR="00283A4F" w:rsidRPr="00D273E3" w:rsidRDefault="00283A4F" w:rsidP="00D75324">
            <w:pPr>
              <w:spacing w:after="0"/>
              <w:jc w:val="both"/>
              <w:rPr>
                <w:rFonts w:ascii="Times New Roman" w:eastAsia="Calibri" w:hAnsi="Times New Roman"/>
                <w:lang w:eastAsia="en-US"/>
              </w:rPr>
            </w:pPr>
            <w:r w:rsidRPr="00D273E3">
              <w:rPr>
                <w:rFonts w:ascii="Times New Roman" w:eastAsia="Calibri" w:hAnsi="Times New Roman"/>
                <w:lang w:eastAsia="en-US"/>
              </w:rPr>
              <w:t>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p w14:paraId="7C3976E5" w14:textId="77777777" w:rsidR="00283A4F" w:rsidRPr="00D273E3" w:rsidRDefault="00283A4F" w:rsidP="00D75324">
            <w:pPr>
              <w:spacing w:after="0"/>
              <w:jc w:val="both"/>
              <w:rPr>
                <w:rFonts w:ascii="Times New Roman" w:eastAsia="Calibri" w:hAnsi="Times New Roman"/>
                <w:lang w:eastAsia="en-US"/>
              </w:rPr>
            </w:pPr>
            <w:r w:rsidRPr="00D273E3">
              <w:rPr>
                <w:rFonts w:ascii="Times New Roman" w:eastAsia="Calibri" w:hAnsi="Times New Roman"/>
                <w:lang w:eastAsia="en-US"/>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p w14:paraId="43933B4F" w14:textId="77777777" w:rsidR="00283A4F" w:rsidRPr="00D273E3" w:rsidRDefault="00283A4F" w:rsidP="00D75324">
            <w:pPr>
              <w:spacing w:after="0"/>
              <w:jc w:val="both"/>
              <w:rPr>
                <w:rFonts w:ascii="Times New Roman" w:eastAsia="Calibri" w:hAnsi="Times New Roman"/>
                <w:lang w:eastAsia="en-US"/>
              </w:rPr>
            </w:pPr>
            <w:r w:rsidRPr="00D273E3">
              <w:rPr>
                <w:rFonts w:ascii="Times New Roman" w:eastAsia="Calibri" w:hAnsi="Times New Roman"/>
                <w:lang w:eastAsia="en-US"/>
              </w:rPr>
              <w:t>организовывать работу коллектива и команды; взаимодействовать с коллегами, руководством, клиентами в ходе профессиональной деятельности</w:t>
            </w:r>
          </w:p>
          <w:p w14:paraId="025712F4" w14:textId="77777777" w:rsidR="00283A4F" w:rsidRPr="00D273E3" w:rsidRDefault="00283A4F" w:rsidP="00D75324">
            <w:pPr>
              <w:spacing w:after="0"/>
              <w:jc w:val="both"/>
              <w:rPr>
                <w:rFonts w:ascii="Times New Roman" w:eastAsia="Calibri" w:hAnsi="Times New Roman"/>
                <w:lang w:eastAsia="en-US"/>
              </w:rPr>
            </w:pPr>
            <w:r w:rsidRPr="00D273E3">
              <w:rPr>
                <w:rFonts w:ascii="Times New Roman" w:eastAsia="Calibri" w:hAnsi="Times New Roman"/>
                <w:lang w:eastAsia="en-US"/>
              </w:rPr>
              <w:t>применять средства информационных технологий для решения профессиональных задач; использовать современное программное обеспечение</w:t>
            </w:r>
          </w:p>
          <w:p w14:paraId="617ED888" w14:textId="77777777" w:rsidR="00283A4F" w:rsidRPr="00D273E3" w:rsidRDefault="00283A4F" w:rsidP="00D75324">
            <w:pPr>
              <w:spacing w:after="0"/>
              <w:jc w:val="both"/>
              <w:rPr>
                <w:rFonts w:ascii="Times New Roman" w:eastAsia="Calibri" w:hAnsi="Times New Roman"/>
                <w:lang w:eastAsia="en-US"/>
              </w:rPr>
            </w:pPr>
            <w:r w:rsidRPr="00D273E3">
              <w:rPr>
                <w:rFonts w:ascii="Times New Roman" w:eastAsia="Calibri" w:hAnsi="Times New Roman"/>
                <w:lang w:eastAsia="en-US"/>
              </w:rPr>
              <w:t xml:space="preserve">понимать общий смысл четко произнесенных высказываний на известные темы </w:t>
            </w:r>
            <w:r w:rsidRPr="00D273E3">
              <w:rPr>
                <w:rFonts w:ascii="Times New Roman" w:eastAsia="Calibri" w:hAnsi="Times New Roman"/>
                <w:lang w:eastAsia="en-US"/>
              </w:rPr>
              <w:lastRenderedPageBreak/>
              <w:t>(профессиональные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объяснить свои действия (текущие и планируемые); писать простые связные сообщения на знакомые или интересующие профессиональные темы</w:t>
            </w:r>
          </w:p>
          <w:p w14:paraId="5A45B498" w14:textId="77777777" w:rsidR="00283A4F" w:rsidRPr="00D273E3" w:rsidRDefault="00283A4F" w:rsidP="00D75324">
            <w:pPr>
              <w:spacing w:after="0"/>
              <w:jc w:val="both"/>
              <w:rPr>
                <w:rFonts w:ascii="Times New Roman" w:eastAsia="Calibri" w:hAnsi="Times New Roman"/>
                <w:lang w:eastAsia="en-US"/>
              </w:rPr>
            </w:pPr>
            <w:r w:rsidRPr="00D273E3">
              <w:rPr>
                <w:rFonts w:ascii="Times New Roman" w:eastAsia="Calibri" w:hAnsi="Times New Roman"/>
                <w:lang w:eastAsia="en-US"/>
              </w:rPr>
              <w:t>презентовать идеи открытия собственного дела в профессиональной деятельности.</w:t>
            </w:r>
          </w:p>
          <w:p w14:paraId="3F2E1E3C" w14:textId="77777777" w:rsidR="00283A4F" w:rsidRPr="00D273E3" w:rsidRDefault="00283A4F" w:rsidP="00D75324">
            <w:pPr>
              <w:spacing w:after="0"/>
              <w:rPr>
                <w:rFonts w:ascii="Times New Roman" w:eastAsia="Calibri" w:hAnsi="Times New Roman"/>
                <w:lang w:eastAsia="en-US"/>
              </w:rPr>
            </w:pPr>
            <w:r w:rsidRPr="00D273E3">
              <w:rPr>
                <w:rFonts w:ascii="Times New Roman" w:eastAsia="Calibri" w:hAnsi="Times New Roman"/>
                <w:lang w:eastAsia="en-US"/>
              </w:rPr>
              <w:t>- анализировать финансовое положение заемщика - юридического лица и технико-экономическое обоснование кредита;</w:t>
            </w:r>
          </w:p>
          <w:p w14:paraId="674AB6AA" w14:textId="77777777" w:rsidR="00283A4F" w:rsidRPr="00D273E3" w:rsidRDefault="00283A4F" w:rsidP="00D75324">
            <w:pPr>
              <w:spacing w:after="0"/>
              <w:rPr>
                <w:rFonts w:ascii="Times New Roman" w:eastAsia="Calibri" w:hAnsi="Times New Roman"/>
                <w:lang w:eastAsia="en-US"/>
              </w:rPr>
            </w:pPr>
            <w:r w:rsidRPr="00D273E3">
              <w:rPr>
                <w:rFonts w:ascii="Times New Roman" w:eastAsia="Calibri" w:hAnsi="Times New Roman"/>
                <w:lang w:eastAsia="en-US"/>
              </w:rPr>
              <w:t>- проверять полноту и подлинность документов заемщика для получения кредитов;</w:t>
            </w:r>
          </w:p>
          <w:p w14:paraId="384E93EA" w14:textId="77777777" w:rsidR="00283A4F" w:rsidRPr="00D273E3" w:rsidRDefault="00283A4F" w:rsidP="00D75324">
            <w:pPr>
              <w:spacing w:after="0"/>
              <w:rPr>
                <w:rFonts w:ascii="Times New Roman" w:eastAsia="Calibri" w:hAnsi="Times New Roman"/>
                <w:lang w:eastAsia="en-US"/>
              </w:rPr>
            </w:pPr>
            <w:r w:rsidRPr="00D273E3">
              <w:rPr>
                <w:rFonts w:ascii="Times New Roman" w:eastAsia="Calibri" w:hAnsi="Times New Roman"/>
                <w:lang w:eastAsia="en-US"/>
              </w:rPr>
              <w:t>- проверять качество и достаточность обеспечения возвратности кредита;</w:t>
            </w:r>
          </w:p>
          <w:p w14:paraId="398D5106" w14:textId="77777777" w:rsidR="00283A4F" w:rsidRPr="00D273E3" w:rsidRDefault="00283A4F" w:rsidP="00D75324">
            <w:pPr>
              <w:spacing w:after="0"/>
              <w:rPr>
                <w:rFonts w:ascii="Times New Roman" w:eastAsia="Calibri" w:hAnsi="Times New Roman"/>
                <w:lang w:eastAsia="en-US"/>
              </w:rPr>
            </w:pPr>
            <w:r w:rsidRPr="00D273E3">
              <w:rPr>
                <w:rFonts w:ascii="Times New Roman" w:eastAsia="Calibri" w:hAnsi="Times New Roman"/>
                <w:lang w:eastAsia="en-US"/>
              </w:rPr>
              <w:t>- оперативно принимать решения по предложению клиенту дополнительного банковского</w:t>
            </w:r>
          </w:p>
          <w:p w14:paraId="7D6A24EC" w14:textId="77777777" w:rsidR="00283A4F" w:rsidRPr="00D273E3" w:rsidRDefault="00283A4F" w:rsidP="00D75324">
            <w:pPr>
              <w:spacing w:after="0"/>
              <w:rPr>
                <w:rFonts w:ascii="Times New Roman" w:eastAsia="Calibri" w:hAnsi="Times New Roman"/>
                <w:lang w:eastAsia="en-US"/>
              </w:rPr>
            </w:pPr>
            <w:r w:rsidRPr="00D273E3">
              <w:rPr>
                <w:rFonts w:ascii="Times New Roman" w:eastAsia="Calibri" w:hAnsi="Times New Roman"/>
                <w:lang w:eastAsia="en-US"/>
              </w:rPr>
              <w:t>продукта (кросс-продажа);</w:t>
            </w:r>
          </w:p>
          <w:p w14:paraId="6C177874" w14:textId="77777777" w:rsidR="00283A4F" w:rsidRPr="00D273E3" w:rsidRDefault="00283A4F" w:rsidP="00D75324">
            <w:pPr>
              <w:spacing w:after="0"/>
              <w:rPr>
                <w:rFonts w:ascii="Times New Roman" w:eastAsia="Calibri" w:hAnsi="Times New Roman"/>
                <w:lang w:eastAsia="en-US"/>
              </w:rPr>
            </w:pPr>
            <w:r w:rsidRPr="00D273E3">
              <w:rPr>
                <w:rFonts w:ascii="Times New Roman" w:eastAsia="Calibri" w:hAnsi="Times New Roman"/>
                <w:lang w:eastAsia="en-US"/>
              </w:rPr>
              <w:t>- составлять акты по итогам проверок сохранности обеспечения;</w:t>
            </w:r>
          </w:p>
          <w:p w14:paraId="5B74EAC2" w14:textId="77777777" w:rsidR="00283A4F" w:rsidRPr="00D273E3" w:rsidRDefault="00283A4F" w:rsidP="00D75324">
            <w:pPr>
              <w:spacing w:after="0"/>
              <w:rPr>
                <w:rFonts w:ascii="Times New Roman" w:eastAsia="Calibri" w:hAnsi="Times New Roman"/>
                <w:lang w:eastAsia="en-US"/>
              </w:rPr>
            </w:pPr>
            <w:r w:rsidRPr="00D273E3">
              <w:rPr>
                <w:rFonts w:ascii="Times New Roman" w:eastAsia="Calibri" w:hAnsi="Times New Roman"/>
                <w:lang w:eastAsia="en-US"/>
              </w:rPr>
              <w:t>- контролировать соответствие и правильность исполнения залогодателем своих обязательств;</w:t>
            </w:r>
          </w:p>
          <w:p w14:paraId="2F5EEE9E" w14:textId="77777777" w:rsidR="00283A4F" w:rsidRPr="00D273E3" w:rsidRDefault="00283A4F" w:rsidP="00D75324">
            <w:pPr>
              <w:spacing w:after="0"/>
              <w:rPr>
                <w:rFonts w:ascii="Times New Roman" w:eastAsia="Calibri" w:hAnsi="Times New Roman"/>
                <w:lang w:eastAsia="en-US"/>
              </w:rPr>
            </w:pPr>
            <w:r w:rsidRPr="00D273E3">
              <w:rPr>
                <w:rFonts w:ascii="Times New Roman" w:eastAsia="Calibri" w:hAnsi="Times New Roman"/>
                <w:lang w:eastAsia="en-US"/>
              </w:rPr>
              <w:t>- выявлять причины ненадлежащего исполнения условий договора и выставлять требования по оплате просроченной задолженности;</w:t>
            </w:r>
          </w:p>
          <w:p w14:paraId="67F4EA94" w14:textId="77777777" w:rsidR="00283A4F" w:rsidRPr="00D273E3" w:rsidRDefault="00283A4F" w:rsidP="00D75324">
            <w:pPr>
              <w:spacing w:after="0"/>
              <w:rPr>
                <w:rFonts w:ascii="Times New Roman" w:eastAsia="Calibri" w:hAnsi="Times New Roman"/>
                <w:lang w:eastAsia="en-US"/>
              </w:rPr>
            </w:pPr>
            <w:r w:rsidRPr="00D273E3">
              <w:rPr>
                <w:rFonts w:ascii="Times New Roman" w:eastAsia="Calibri" w:hAnsi="Times New Roman"/>
                <w:lang w:eastAsia="en-US"/>
              </w:rPr>
              <w:t>- выбирать формы и методы взаимодействия с заемщиком, имеющим просроченную задолженность;</w:t>
            </w:r>
          </w:p>
          <w:p w14:paraId="39D81F09" w14:textId="77777777" w:rsidR="00283A4F" w:rsidRPr="00D273E3" w:rsidRDefault="00283A4F" w:rsidP="00D75324">
            <w:pPr>
              <w:spacing w:after="0"/>
              <w:rPr>
                <w:rFonts w:ascii="Times New Roman" w:eastAsia="Calibri" w:hAnsi="Times New Roman"/>
                <w:lang w:eastAsia="en-US"/>
              </w:rPr>
            </w:pPr>
            <w:r w:rsidRPr="00D273E3">
              <w:rPr>
                <w:rFonts w:ascii="Times New Roman" w:eastAsia="Calibri" w:hAnsi="Times New Roman"/>
                <w:lang w:eastAsia="en-US"/>
              </w:rPr>
              <w:t>- находить контактные данные заемщика в открытых источниках и специализированных базах данных;</w:t>
            </w:r>
          </w:p>
          <w:p w14:paraId="332B6BFF" w14:textId="77777777" w:rsidR="00283A4F" w:rsidRPr="00D273E3" w:rsidRDefault="00283A4F" w:rsidP="00D75324">
            <w:pPr>
              <w:spacing w:after="0"/>
              <w:rPr>
                <w:rFonts w:ascii="Times New Roman" w:eastAsia="Calibri" w:hAnsi="Times New Roman"/>
                <w:lang w:eastAsia="en-US"/>
              </w:rPr>
            </w:pPr>
            <w:r w:rsidRPr="00D273E3">
              <w:rPr>
                <w:rFonts w:ascii="Times New Roman" w:eastAsia="Calibri" w:hAnsi="Times New Roman"/>
                <w:lang w:eastAsia="en-US"/>
              </w:rPr>
              <w:t>- подбирать оптимальный способ погашения просроченной задолженности;</w:t>
            </w:r>
          </w:p>
          <w:p w14:paraId="23DAD34E" w14:textId="77777777" w:rsidR="00283A4F" w:rsidRPr="00D273E3" w:rsidRDefault="00283A4F" w:rsidP="00D75324">
            <w:pPr>
              <w:spacing w:after="0"/>
              <w:rPr>
                <w:rFonts w:ascii="Times New Roman" w:eastAsia="Calibri" w:hAnsi="Times New Roman"/>
                <w:lang w:eastAsia="en-US"/>
              </w:rPr>
            </w:pPr>
            <w:r w:rsidRPr="00D273E3">
              <w:rPr>
                <w:rFonts w:ascii="Times New Roman" w:eastAsia="Calibri" w:hAnsi="Times New Roman"/>
                <w:lang w:eastAsia="en-US"/>
              </w:rPr>
              <w:t>планировать работу с заемщиком, имеющим просроченную задолженность, на основании предварительно проделанной работы и с учетом намерений заемщика по оплате просроченной</w:t>
            </w:r>
          </w:p>
          <w:p w14:paraId="1CE91D9F" w14:textId="77777777" w:rsidR="00283A4F" w:rsidRPr="00D273E3" w:rsidRDefault="00283A4F" w:rsidP="00D75324">
            <w:pPr>
              <w:spacing w:after="0"/>
              <w:rPr>
                <w:rFonts w:ascii="Times New Roman" w:eastAsia="Calibri" w:hAnsi="Times New Roman"/>
                <w:lang w:eastAsia="en-US"/>
              </w:rPr>
            </w:pPr>
            <w:r w:rsidRPr="00D273E3">
              <w:rPr>
                <w:rFonts w:ascii="Times New Roman" w:eastAsia="Calibri" w:hAnsi="Times New Roman"/>
                <w:lang w:eastAsia="en-US"/>
              </w:rPr>
              <w:lastRenderedPageBreak/>
              <w:t>задолженности;</w:t>
            </w:r>
          </w:p>
          <w:p w14:paraId="66C6BD14" w14:textId="36221EC6" w:rsidR="00283A4F" w:rsidRPr="00D273E3" w:rsidRDefault="00283A4F" w:rsidP="00D75324">
            <w:pPr>
              <w:spacing w:after="0"/>
              <w:rPr>
                <w:rFonts w:ascii="Times New Roman" w:eastAsia="Calibri" w:hAnsi="Times New Roman"/>
                <w:lang w:eastAsia="en-US"/>
              </w:rPr>
            </w:pPr>
            <w:r w:rsidRPr="00D273E3">
              <w:rPr>
                <w:rFonts w:ascii="Times New Roman" w:eastAsia="Calibri" w:hAnsi="Times New Roman"/>
                <w:lang w:eastAsia="en-US"/>
              </w:rPr>
              <w:t>- использовать специализированное программное обеспечение для совершения операций по кредитованию.</w:t>
            </w:r>
          </w:p>
        </w:tc>
        <w:tc>
          <w:tcPr>
            <w:tcW w:w="4105" w:type="dxa"/>
            <w:shd w:val="clear" w:color="auto" w:fill="auto"/>
          </w:tcPr>
          <w:p w14:paraId="7150A70B" w14:textId="77777777" w:rsidR="00283A4F" w:rsidRPr="00D273E3" w:rsidRDefault="00283A4F" w:rsidP="00D75324">
            <w:pPr>
              <w:spacing w:after="0"/>
              <w:jc w:val="both"/>
              <w:rPr>
                <w:rFonts w:ascii="Times New Roman" w:eastAsia="Calibri" w:hAnsi="Times New Roman"/>
                <w:lang w:eastAsia="en-US"/>
              </w:rPr>
            </w:pPr>
            <w:r w:rsidRPr="00D273E3">
              <w:rPr>
                <w:rFonts w:ascii="Times New Roman" w:eastAsia="Calibri" w:hAnsi="Times New Roman"/>
                <w:lang w:eastAsia="en-US"/>
              </w:rPr>
              <w:lastRenderedPageBreak/>
              <w:t>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14:paraId="3E2537B9" w14:textId="77777777" w:rsidR="00283A4F" w:rsidRPr="00D273E3" w:rsidRDefault="00283A4F" w:rsidP="00D75324">
            <w:pPr>
              <w:spacing w:after="0"/>
              <w:jc w:val="both"/>
              <w:rPr>
                <w:rFonts w:ascii="Times New Roman" w:eastAsia="Calibri" w:hAnsi="Times New Roman"/>
                <w:lang w:eastAsia="en-US"/>
              </w:rPr>
            </w:pPr>
            <w:r w:rsidRPr="00D273E3">
              <w:rPr>
                <w:rFonts w:ascii="Times New Roman" w:eastAsia="Calibri" w:hAnsi="Times New Roman"/>
                <w:lang w:eastAsia="en-US"/>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p w14:paraId="7B645257" w14:textId="77777777" w:rsidR="00283A4F" w:rsidRPr="00D273E3" w:rsidRDefault="00283A4F" w:rsidP="00D75324">
            <w:pPr>
              <w:spacing w:after="0"/>
              <w:jc w:val="both"/>
              <w:rPr>
                <w:rFonts w:ascii="Times New Roman" w:eastAsia="Calibri" w:hAnsi="Times New Roman"/>
                <w:lang w:eastAsia="en-US"/>
              </w:rPr>
            </w:pPr>
            <w:r w:rsidRPr="00D273E3">
              <w:rPr>
                <w:rFonts w:ascii="Times New Roman" w:eastAsia="Calibri" w:hAnsi="Times New Roman"/>
                <w:lang w:eastAsia="en-US"/>
              </w:rPr>
              <w:t>методологические основы организации и ведения бухгалтерского учета в кредитных организациях; краткая характеристика основных элементов учетной политики кредитной организации.</w:t>
            </w:r>
          </w:p>
          <w:p w14:paraId="52B7CDAA" w14:textId="77777777" w:rsidR="00283A4F" w:rsidRPr="00D273E3" w:rsidRDefault="00283A4F" w:rsidP="00D75324">
            <w:pPr>
              <w:spacing w:after="0"/>
              <w:jc w:val="both"/>
              <w:rPr>
                <w:rFonts w:ascii="Times New Roman" w:eastAsia="Calibri" w:hAnsi="Times New Roman"/>
                <w:lang w:eastAsia="en-US"/>
              </w:rPr>
            </w:pPr>
            <w:proofErr w:type="gramStart"/>
            <w:r w:rsidRPr="00D273E3">
              <w:rPr>
                <w:rFonts w:ascii="Times New Roman" w:eastAsia="Calibri" w:hAnsi="Times New Roman"/>
                <w:lang w:eastAsia="en-US"/>
              </w:rPr>
              <w:t>номенклатура информационных источников</w:t>
            </w:r>
            <w:proofErr w:type="gramEnd"/>
            <w:r w:rsidRPr="00D273E3">
              <w:rPr>
                <w:rFonts w:ascii="Times New Roman" w:eastAsia="Calibri" w:hAnsi="Times New Roman"/>
                <w:lang w:eastAsia="en-US"/>
              </w:rPr>
              <w:t xml:space="preserve"> применяемых в профессиональной деятельности; приемы структурирования информации; формат оформления результатов поиска информации; задачи и требования к ведению бухгалтерского учета в кредитных организациях.</w:t>
            </w:r>
          </w:p>
          <w:p w14:paraId="7059C88C" w14:textId="77777777" w:rsidR="00283A4F" w:rsidRPr="00D273E3" w:rsidRDefault="00283A4F" w:rsidP="00D75324">
            <w:pPr>
              <w:spacing w:after="0"/>
              <w:jc w:val="both"/>
              <w:rPr>
                <w:rFonts w:ascii="Times New Roman" w:eastAsia="Calibri" w:hAnsi="Times New Roman"/>
                <w:lang w:eastAsia="en-US"/>
              </w:rPr>
            </w:pPr>
            <w:r w:rsidRPr="00D273E3">
              <w:rPr>
                <w:rFonts w:ascii="Times New Roman" w:eastAsia="Calibri" w:hAnsi="Times New Roman"/>
                <w:lang w:eastAsia="en-US"/>
              </w:rPr>
              <w:t>психологические основы деятельности коллектива, психологические особенности личности; основы проектной деятельности; функции подразделений бухгалтерской службы в кредитных организациях.</w:t>
            </w:r>
          </w:p>
          <w:p w14:paraId="3F6FA23D" w14:textId="77777777" w:rsidR="00283A4F" w:rsidRPr="00D273E3" w:rsidRDefault="00283A4F" w:rsidP="00D75324">
            <w:pPr>
              <w:spacing w:after="0"/>
              <w:jc w:val="both"/>
              <w:rPr>
                <w:rFonts w:ascii="Times New Roman" w:eastAsia="Calibri" w:hAnsi="Times New Roman"/>
                <w:lang w:eastAsia="en-US"/>
              </w:rPr>
            </w:pPr>
            <w:r w:rsidRPr="00D273E3">
              <w:rPr>
                <w:rFonts w:ascii="Times New Roman" w:eastAsia="Calibri" w:hAnsi="Times New Roman"/>
                <w:lang w:eastAsia="en-US"/>
              </w:rPr>
              <w:t xml:space="preserve">современные средства и устройства информатизации; порядок их применения и </w:t>
            </w:r>
            <w:r w:rsidRPr="00D273E3">
              <w:rPr>
                <w:rFonts w:ascii="Times New Roman" w:eastAsia="Calibri" w:hAnsi="Times New Roman"/>
                <w:lang w:eastAsia="en-US"/>
              </w:rPr>
              <w:lastRenderedPageBreak/>
              <w:t>программное обеспечение в профессиональной деятельности</w:t>
            </w:r>
          </w:p>
          <w:p w14:paraId="38AFCFE8" w14:textId="77777777" w:rsidR="00283A4F" w:rsidRPr="00D273E3" w:rsidRDefault="00283A4F" w:rsidP="00D75324">
            <w:pPr>
              <w:spacing w:after="0"/>
              <w:jc w:val="both"/>
              <w:rPr>
                <w:rFonts w:ascii="Times New Roman" w:eastAsia="Calibri" w:hAnsi="Times New Roman"/>
                <w:lang w:eastAsia="en-US"/>
              </w:rPr>
            </w:pPr>
            <w:r w:rsidRPr="00D273E3">
              <w:rPr>
                <w:rFonts w:ascii="Times New Roman" w:eastAsia="Calibri" w:hAnsi="Times New Roman"/>
                <w:lang w:eastAsia="en-US"/>
              </w:rPr>
              <w:t>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p w14:paraId="4BC7D7A3" w14:textId="77777777" w:rsidR="00283A4F" w:rsidRPr="00D273E3" w:rsidRDefault="00283A4F" w:rsidP="00D75324">
            <w:pPr>
              <w:spacing w:after="0"/>
              <w:jc w:val="both"/>
              <w:rPr>
                <w:rFonts w:ascii="Times New Roman" w:eastAsia="Calibri" w:hAnsi="Times New Roman"/>
                <w:lang w:eastAsia="en-US"/>
              </w:rPr>
            </w:pPr>
            <w:r w:rsidRPr="00D273E3">
              <w:rPr>
                <w:rFonts w:ascii="Times New Roman" w:eastAsia="Calibri" w:hAnsi="Times New Roman"/>
                <w:lang w:eastAsia="en-US"/>
              </w:rPr>
              <w:t>основы финансовой грамотности; порядок выстраивания презентации.</w:t>
            </w:r>
          </w:p>
          <w:p w14:paraId="4CA878AF" w14:textId="77777777" w:rsidR="00283A4F" w:rsidRPr="00D273E3" w:rsidRDefault="00283A4F" w:rsidP="00D75324">
            <w:pPr>
              <w:spacing w:after="0"/>
              <w:rPr>
                <w:rFonts w:ascii="Times New Roman" w:eastAsia="Calibri" w:hAnsi="Times New Roman"/>
                <w:lang w:eastAsia="en-US"/>
              </w:rPr>
            </w:pPr>
            <w:r w:rsidRPr="00D273E3">
              <w:rPr>
                <w:rFonts w:ascii="Times New Roman" w:eastAsia="Calibri" w:hAnsi="Times New Roman"/>
                <w:lang w:eastAsia="en-US"/>
              </w:rPr>
              <w:t>- нормативные правовые акты, регулирующие осуществление кредитных операций и обеспечение кредитных обязательств;</w:t>
            </w:r>
          </w:p>
          <w:p w14:paraId="762A9DB3" w14:textId="77777777" w:rsidR="00283A4F" w:rsidRPr="00D273E3" w:rsidRDefault="00283A4F" w:rsidP="00D75324">
            <w:pPr>
              <w:spacing w:after="0"/>
              <w:rPr>
                <w:rFonts w:ascii="Times New Roman" w:eastAsia="Calibri" w:hAnsi="Times New Roman"/>
                <w:lang w:eastAsia="en-US"/>
              </w:rPr>
            </w:pPr>
            <w:r w:rsidRPr="00D273E3">
              <w:rPr>
                <w:rFonts w:ascii="Times New Roman" w:eastAsia="Calibri" w:hAnsi="Times New Roman"/>
                <w:lang w:eastAsia="en-US"/>
              </w:rPr>
              <w:t>- законодательство Российской Федерации о противодействии легализации (отмыванию) доходов, полученных преступным путем, и финансированию терроризма;</w:t>
            </w:r>
          </w:p>
          <w:p w14:paraId="5BF0CAD8" w14:textId="77777777" w:rsidR="00283A4F" w:rsidRPr="00D273E3" w:rsidRDefault="00283A4F" w:rsidP="00D75324">
            <w:pPr>
              <w:spacing w:after="0"/>
              <w:rPr>
                <w:rFonts w:ascii="Times New Roman" w:eastAsia="Calibri" w:hAnsi="Times New Roman"/>
                <w:lang w:eastAsia="en-US"/>
              </w:rPr>
            </w:pPr>
            <w:r w:rsidRPr="00D273E3">
              <w:rPr>
                <w:rFonts w:ascii="Times New Roman" w:eastAsia="Calibri" w:hAnsi="Times New Roman"/>
                <w:lang w:eastAsia="en-US"/>
              </w:rPr>
              <w:t>- законодательство Российской Федерации о персональных данных;</w:t>
            </w:r>
          </w:p>
          <w:p w14:paraId="3FA2B32F" w14:textId="77777777" w:rsidR="00283A4F" w:rsidRPr="00D273E3" w:rsidRDefault="00283A4F" w:rsidP="00D75324">
            <w:pPr>
              <w:spacing w:after="0"/>
              <w:rPr>
                <w:rFonts w:ascii="Times New Roman" w:eastAsia="Calibri" w:hAnsi="Times New Roman"/>
                <w:lang w:eastAsia="en-US"/>
              </w:rPr>
            </w:pPr>
            <w:r w:rsidRPr="00D273E3">
              <w:rPr>
                <w:rFonts w:ascii="Times New Roman" w:eastAsia="Calibri" w:hAnsi="Times New Roman"/>
                <w:lang w:eastAsia="en-US"/>
              </w:rPr>
              <w:t>- нормативные документы Банка России об идентификации клиентов и внутреннем контроле (аудите);</w:t>
            </w:r>
          </w:p>
          <w:p w14:paraId="5FC0EF6F" w14:textId="77777777" w:rsidR="00283A4F" w:rsidRPr="00D273E3" w:rsidRDefault="00283A4F" w:rsidP="00D75324">
            <w:pPr>
              <w:spacing w:after="0"/>
              <w:rPr>
                <w:rFonts w:ascii="Times New Roman" w:eastAsia="Calibri" w:hAnsi="Times New Roman"/>
                <w:lang w:eastAsia="en-US"/>
              </w:rPr>
            </w:pPr>
            <w:r w:rsidRPr="00D273E3">
              <w:rPr>
                <w:rFonts w:ascii="Times New Roman" w:eastAsia="Calibri" w:hAnsi="Times New Roman"/>
                <w:lang w:eastAsia="en-US"/>
              </w:rPr>
              <w:t>- законодательство Российской Федерации о защите прав потребителей, в том числе потребителей финансовых услуг;</w:t>
            </w:r>
          </w:p>
          <w:p w14:paraId="07AE5B9B" w14:textId="77777777" w:rsidR="00283A4F" w:rsidRPr="00D273E3" w:rsidRDefault="00283A4F" w:rsidP="00D75324">
            <w:pPr>
              <w:spacing w:after="0"/>
              <w:rPr>
                <w:rFonts w:ascii="Times New Roman" w:eastAsia="Calibri" w:hAnsi="Times New Roman"/>
                <w:lang w:eastAsia="en-US"/>
              </w:rPr>
            </w:pPr>
            <w:r w:rsidRPr="00D273E3">
              <w:rPr>
                <w:rFonts w:ascii="Times New Roman" w:eastAsia="Calibri" w:hAnsi="Times New Roman"/>
                <w:lang w:eastAsia="en-US"/>
              </w:rPr>
              <w:t>- требования, предъявляемые банком к потенциальному заемщику;</w:t>
            </w:r>
          </w:p>
          <w:p w14:paraId="46FCFA76" w14:textId="77777777" w:rsidR="00283A4F" w:rsidRPr="00D273E3" w:rsidRDefault="00283A4F" w:rsidP="00D75324">
            <w:pPr>
              <w:spacing w:after="0"/>
              <w:rPr>
                <w:rFonts w:ascii="Times New Roman" w:eastAsia="Calibri" w:hAnsi="Times New Roman"/>
                <w:lang w:eastAsia="en-US"/>
              </w:rPr>
            </w:pPr>
            <w:r w:rsidRPr="00D273E3">
              <w:rPr>
                <w:rFonts w:ascii="Times New Roman" w:eastAsia="Calibri" w:hAnsi="Times New Roman"/>
                <w:lang w:eastAsia="en-US"/>
              </w:rPr>
              <w:t>- состав и содержание основных источников информации о клиенте</w:t>
            </w:r>
          </w:p>
          <w:p w14:paraId="722160B3" w14:textId="77777777" w:rsidR="00283A4F" w:rsidRPr="00D273E3" w:rsidRDefault="00283A4F" w:rsidP="00D75324">
            <w:pPr>
              <w:spacing w:after="0"/>
              <w:rPr>
                <w:rFonts w:ascii="Times New Roman" w:eastAsia="Calibri" w:hAnsi="Times New Roman"/>
                <w:lang w:eastAsia="en-US"/>
              </w:rPr>
            </w:pPr>
            <w:r w:rsidRPr="00D273E3">
              <w:rPr>
                <w:rFonts w:ascii="Times New Roman" w:eastAsia="Calibri" w:hAnsi="Times New Roman"/>
                <w:lang w:eastAsia="en-US"/>
              </w:rPr>
              <w:t>- способы и порядок предоставления и погашения различных видов кредитов;</w:t>
            </w:r>
          </w:p>
          <w:p w14:paraId="05879915" w14:textId="77777777" w:rsidR="00283A4F" w:rsidRPr="00D273E3" w:rsidRDefault="00283A4F" w:rsidP="00D75324">
            <w:pPr>
              <w:spacing w:after="0"/>
              <w:rPr>
                <w:rFonts w:ascii="Times New Roman" w:eastAsia="Calibri" w:hAnsi="Times New Roman"/>
                <w:lang w:eastAsia="en-US"/>
              </w:rPr>
            </w:pPr>
            <w:r w:rsidRPr="00D273E3">
              <w:rPr>
                <w:rFonts w:ascii="Times New Roman" w:eastAsia="Calibri" w:hAnsi="Times New Roman"/>
                <w:lang w:eastAsia="en-US"/>
              </w:rPr>
              <w:t>- способы обеспечения возвратности кредита, виды залога;</w:t>
            </w:r>
          </w:p>
          <w:p w14:paraId="3E087D64" w14:textId="77777777" w:rsidR="00283A4F" w:rsidRPr="00D273E3" w:rsidRDefault="00283A4F" w:rsidP="00D75324">
            <w:pPr>
              <w:spacing w:after="0"/>
              <w:rPr>
                <w:rFonts w:ascii="Times New Roman" w:eastAsia="Calibri" w:hAnsi="Times New Roman"/>
                <w:lang w:eastAsia="en-US"/>
              </w:rPr>
            </w:pPr>
            <w:r w:rsidRPr="00D273E3">
              <w:rPr>
                <w:rFonts w:ascii="Times New Roman" w:eastAsia="Calibri" w:hAnsi="Times New Roman"/>
                <w:lang w:eastAsia="en-US"/>
              </w:rPr>
              <w:t>- методы оценки залоговой стоимости, ликвидности предмета залога;</w:t>
            </w:r>
          </w:p>
          <w:p w14:paraId="66BF3919" w14:textId="77777777" w:rsidR="00283A4F" w:rsidRPr="00D273E3" w:rsidRDefault="00283A4F" w:rsidP="00D75324">
            <w:pPr>
              <w:spacing w:after="0"/>
              <w:rPr>
                <w:rFonts w:ascii="Times New Roman" w:eastAsia="Calibri" w:hAnsi="Times New Roman"/>
                <w:lang w:eastAsia="en-US"/>
              </w:rPr>
            </w:pPr>
            <w:r w:rsidRPr="00D273E3">
              <w:rPr>
                <w:rFonts w:ascii="Times New Roman" w:eastAsia="Calibri" w:hAnsi="Times New Roman"/>
                <w:lang w:eastAsia="en-US"/>
              </w:rPr>
              <w:t>- критерии определения проблемного кредита;</w:t>
            </w:r>
          </w:p>
          <w:p w14:paraId="34D78F3F" w14:textId="50FE50C5" w:rsidR="00283A4F" w:rsidRPr="00D273E3" w:rsidRDefault="00283A4F" w:rsidP="00D75324">
            <w:pPr>
              <w:spacing w:after="0"/>
              <w:rPr>
                <w:rFonts w:ascii="Times New Roman" w:eastAsia="Calibri" w:hAnsi="Times New Roman"/>
                <w:lang w:eastAsia="en-US"/>
              </w:rPr>
            </w:pPr>
            <w:r w:rsidRPr="00D273E3">
              <w:rPr>
                <w:rFonts w:ascii="Times New Roman" w:eastAsia="Calibri" w:hAnsi="Times New Roman"/>
                <w:lang w:eastAsia="en-US"/>
              </w:rPr>
              <w:t>- типовые причины неисполнения условий кредитного договора и способы погашения просроченной задолженности;</w:t>
            </w:r>
          </w:p>
        </w:tc>
      </w:tr>
    </w:tbl>
    <w:p w14:paraId="237FF1AA" w14:textId="77777777" w:rsidR="00C2405A" w:rsidRPr="00D273E3" w:rsidRDefault="00C2405A" w:rsidP="00C2405A">
      <w:pPr>
        <w:ind w:firstLine="709"/>
        <w:rPr>
          <w:rFonts w:eastAsia="Calibri"/>
          <w:b/>
          <w:caps/>
          <w:sz w:val="26"/>
          <w:szCs w:val="26"/>
          <w:lang w:eastAsia="en-US"/>
        </w:rPr>
      </w:pPr>
    </w:p>
    <w:p w14:paraId="7E66B98E" w14:textId="77777777" w:rsidR="00C2405A" w:rsidRPr="00D273E3" w:rsidRDefault="00C2405A" w:rsidP="00D75324">
      <w:pPr>
        <w:shd w:val="clear" w:color="auto" w:fill="FFFFFF"/>
        <w:autoSpaceDE w:val="0"/>
        <w:autoSpaceDN w:val="0"/>
        <w:adjustRightInd w:val="0"/>
        <w:contextualSpacing/>
        <w:jc w:val="center"/>
        <w:rPr>
          <w:rFonts w:ascii="Times New Roman" w:hAnsi="Times New Roman"/>
          <w:b/>
          <w:sz w:val="24"/>
          <w:szCs w:val="24"/>
        </w:rPr>
      </w:pPr>
      <w:r w:rsidRPr="00D273E3">
        <w:rPr>
          <w:b/>
          <w:caps/>
        </w:rPr>
        <w:br w:type="page"/>
      </w:r>
      <w:r w:rsidRPr="00D273E3">
        <w:rPr>
          <w:rFonts w:ascii="Times New Roman" w:hAnsi="Times New Roman"/>
          <w:b/>
          <w:sz w:val="24"/>
          <w:szCs w:val="24"/>
        </w:rPr>
        <w:lastRenderedPageBreak/>
        <w:t>2. СТРУКТУРА И СОДЕРЖАНИЕ УЧЕБНОЙ ДИСЦИПЛИНЫ</w:t>
      </w:r>
    </w:p>
    <w:p w14:paraId="45E982A2" w14:textId="77777777" w:rsidR="00C2405A" w:rsidRPr="00D273E3" w:rsidRDefault="00C2405A" w:rsidP="00D753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r w:rsidRPr="00D273E3">
        <w:rPr>
          <w:rFonts w:ascii="Times New Roman" w:hAnsi="Times New Roman"/>
          <w:b/>
          <w:sz w:val="24"/>
          <w:szCs w:val="24"/>
        </w:rPr>
        <w:t>2.1 Объем учебной дисциплины и виды учебной работы</w:t>
      </w:r>
    </w:p>
    <w:tbl>
      <w:tblPr>
        <w:tblW w:w="96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834"/>
        <w:gridCol w:w="1782"/>
      </w:tblGrid>
      <w:tr w:rsidR="00C2405A" w:rsidRPr="00D273E3" w14:paraId="5F3F5540" w14:textId="77777777" w:rsidTr="002F5CA0">
        <w:trPr>
          <w:trHeight w:val="247"/>
        </w:trPr>
        <w:tc>
          <w:tcPr>
            <w:tcW w:w="7834" w:type="dxa"/>
          </w:tcPr>
          <w:p w14:paraId="2A45590B" w14:textId="77777777" w:rsidR="00C2405A" w:rsidRPr="00D273E3" w:rsidRDefault="00C2405A" w:rsidP="002F5CA0">
            <w:pPr>
              <w:jc w:val="center"/>
              <w:rPr>
                <w:rFonts w:ascii="Times New Roman" w:eastAsia="Calibri" w:hAnsi="Times New Roman"/>
                <w:b/>
                <w:lang w:eastAsia="en-US"/>
              </w:rPr>
            </w:pPr>
            <w:r w:rsidRPr="00D273E3">
              <w:rPr>
                <w:rFonts w:ascii="Times New Roman" w:eastAsia="Calibri" w:hAnsi="Times New Roman"/>
                <w:b/>
                <w:lang w:eastAsia="en-US"/>
              </w:rPr>
              <w:t>Вид учебной работы</w:t>
            </w:r>
          </w:p>
        </w:tc>
        <w:tc>
          <w:tcPr>
            <w:tcW w:w="1782" w:type="dxa"/>
          </w:tcPr>
          <w:p w14:paraId="4175CCD1" w14:textId="77777777" w:rsidR="00C2405A" w:rsidRPr="00D273E3" w:rsidRDefault="00C2405A" w:rsidP="002F5CA0">
            <w:pPr>
              <w:jc w:val="center"/>
              <w:rPr>
                <w:rFonts w:ascii="Times New Roman" w:eastAsia="Calibri" w:hAnsi="Times New Roman"/>
                <w:b/>
                <w:lang w:eastAsia="en-US"/>
              </w:rPr>
            </w:pPr>
            <w:r w:rsidRPr="00D273E3">
              <w:rPr>
                <w:rFonts w:ascii="Times New Roman" w:eastAsia="Calibri" w:hAnsi="Times New Roman"/>
                <w:b/>
                <w:lang w:eastAsia="en-US"/>
              </w:rPr>
              <w:t>Объем часов</w:t>
            </w:r>
          </w:p>
        </w:tc>
      </w:tr>
      <w:tr w:rsidR="00C2405A" w:rsidRPr="00D273E3" w14:paraId="4AAF26ED" w14:textId="77777777" w:rsidTr="002F5CA0">
        <w:trPr>
          <w:trHeight w:val="262"/>
        </w:trPr>
        <w:tc>
          <w:tcPr>
            <w:tcW w:w="7834" w:type="dxa"/>
          </w:tcPr>
          <w:p w14:paraId="1BB66499" w14:textId="77777777" w:rsidR="00C2405A" w:rsidRPr="00D273E3" w:rsidRDefault="00C2405A" w:rsidP="002F5CA0">
            <w:pPr>
              <w:rPr>
                <w:rFonts w:ascii="Times New Roman" w:eastAsia="Calibri" w:hAnsi="Times New Roman"/>
                <w:b/>
                <w:lang w:eastAsia="en-US"/>
              </w:rPr>
            </w:pPr>
            <w:r w:rsidRPr="00D273E3">
              <w:rPr>
                <w:rFonts w:ascii="Times New Roman" w:eastAsia="Calibri" w:hAnsi="Times New Roman"/>
                <w:b/>
                <w:lang w:eastAsia="en-US"/>
              </w:rPr>
              <w:t>Максимальная учебная нагрузка (всего)</w:t>
            </w:r>
          </w:p>
        </w:tc>
        <w:tc>
          <w:tcPr>
            <w:tcW w:w="1782" w:type="dxa"/>
          </w:tcPr>
          <w:p w14:paraId="3F3E0E16" w14:textId="77777777" w:rsidR="00C2405A" w:rsidRPr="00D273E3" w:rsidRDefault="00C2405A" w:rsidP="002F5CA0">
            <w:pPr>
              <w:jc w:val="center"/>
              <w:rPr>
                <w:rFonts w:ascii="Times New Roman" w:eastAsia="Calibri" w:hAnsi="Times New Roman"/>
                <w:b/>
                <w:lang w:eastAsia="en-US"/>
              </w:rPr>
            </w:pPr>
            <w:r w:rsidRPr="00D273E3">
              <w:rPr>
                <w:rFonts w:ascii="Times New Roman" w:eastAsia="Calibri" w:hAnsi="Times New Roman"/>
                <w:b/>
                <w:lang w:eastAsia="en-US"/>
              </w:rPr>
              <w:t>42</w:t>
            </w:r>
          </w:p>
        </w:tc>
      </w:tr>
      <w:tr w:rsidR="00C2405A" w:rsidRPr="00D273E3" w14:paraId="73DEEED7" w14:textId="77777777" w:rsidTr="002F5CA0">
        <w:trPr>
          <w:trHeight w:val="247"/>
        </w:trPr>
        <w:tc>
          <w:tcPr>
            <w:tcW w:w="7834" w:type="dxa"/>
          </w:tcPr>
          <w:p w14:paraId="3E4C22B8" w14:textId="77777777" w:rsidR="00C2405A" w:rsidRPr="00D273E3" w:rsidRDefault="00C2405A" w:rsidP="002F5CA0">
            <w:pPr>
              <w:rPr>
                <w:rFonts w:ascii="Times New Roman" w:eastAsia="Calibri" w:hAnsi="Times New Roman"/>
                <w:b/>
                <w:lang w:eastAsia="en-US"/>
              </w:rPr>
            </w:pPr>
            <w:r w:rsidRPr="00D273E3">
              <w:rPr>
                <w:rFonts w:ascii="Times New Roman" w:eastAsia="Calibri" w:hAnsi="Times New Roman"/>
                <w:b/>
                <w:lang w:eastAsia="en-US"/>
              </w:rPr>
              <w:t xml:space="preserve">в </w:t>
            </w:r>
            <w:proofErr w:type="gramStart"/>
            <w:r w:rsidRPr="00D273E3">
              <w:rPr>
                <w:rFonts w:ascii="Times New Roman" w:eastAsia="Calibri" w:hAnsi="Times New Roman"/>
                <w:b/>
                <w:lang w:eastAsia="en-US"/>
              </w:rPr>
              <w:t>т.ч.</w:t>
            </w:r>
            <w:proofErr w:type="gramEnd"/>
            <w:r w:rsidRPr="00D273E3">
              <w:rPr>
                <w:rFonts w:ascii="Times New Roman" w:eastAsia="Calibri" w:hAnsi="Times New Roman"/>
                <w:b/>
                <w:lang w:eastAsia="en-US"/>
              </w:rPr>
              <w:t xml:space="preserve"> в форме практической подготовки</w:t>
            </w:r>
          </w:p>
        </w:tc>
        <w:tc>
          <w:tcPr>
            <w:tcW w:w="1782" w:type="dxa"/>
          </w:tcPr>
          <w:p w14:paraId="09DCBA2C" w14:textId="77777777" w:rsidR="00C2405A" w:rsidRPr="00D273E3" w:rsidRDefault="00C2405A" w:rsidP="002F5CA0">
            <w:pPr>
              <w:jc w:val="center"/>
              <w:rPr>
                <w:rFonts w:ascii="Times New Roman" w:eastAsia="Calibri" w:hAnsi="Times New Roman"/>
                <w:b/>
                <w:lang w:eastAsia="en-US"/>
              </w:rPr>
            </w:pPr>
            <w:r w:rsidRPr="00D273E3">
              <w:rPr>
                <w:rFonts w:ascii="Times New Roman" w:eastAsia="Calibri" w:hAnsi="Times New Roman"/>
                <w:b/>
                <w:lang w:eastAsia="en-US"/>
              </w:rPr>
              <w:t>18</w:t>
            </w:r>
          </w:p>
        </w:tc>
      </w:tr>
      <w:tr w:rsidR="00C2405A" w:rsidRPr="00D273E3" w14:paraId="43FC2DB0" w14:textId="77777777" w:rsidTr="002F5CA0">
        <w:trPr>
          <w:trHeight w:val="262"/>
        </w:trPr>
        <w:tc>
          <w:tcPr>
            <w:tcW w:w="7834" w:type="dxa"/>
          </w:tcPr>
          <w:p w14:paraId="4A7DAB89" w14:textId="77777777" w:rsidR="00C2405A" w:rsidRPr="00D273E3" w:rsidRDefault="00C2405A" w:rsidP="002F5CA0">
            <w:pPr>
              <w:rPr>
                <w:rFonts w:ascii="Times New Roman" w:eastAsia="Calibri" w:hAnsi="Times New Roman"/>
                <w:lang w:eastAsia="en-US"/>
              </w:rPr>
            </w:pPr>
            <w:r w:rsidRPr="00D273E3">
              <w:rPr>
                <w:rFonts w:ascii="Times New Roman" w:eastAsia="Calibri" w:hAnsi="Times New Roman"/>
                <w:lang w:eastAsia="en-US"/>
              </w:rPr>
              <w:t>в том числе:</w:t>
            </w:r>
          </w:p>
        </w:tc>
        <w:tc>
          <w:tcPr>
            <w:tcW w:w="1782" w:type="dxa"/>
          </w:tcPr>
          <w:p w14:paraId="522A834E" w14:textId="77777777" w:rsidR="00C2405A" w:rsidRPr="00D273E3" w:rsidRDefault="00C2405A" w:rsidP="002F5CA0">
            <w:pPr>
              <w:jc w:val="center"/>
              <w:rPr>
                <w:rFonts w:ascii="Times New Roman" w:eastAsia="Calibri" w:hAnsi="Times New Roman"/>
                <w:lang w:eastAsia="en-US"/>
              </w:rPr>
            </w:pPr>
          </w:p>
        </w:tc>
      </w:tr>
      <w:tr w:rsidR="00D75324" w:rsidRPr="00D273E3" w14:paraId="3EE45B57" w14:textId="77777777" w:rsidTr="001F4FAA">
        <w:trPr>
          <w:trHeight w:val="247"/>
        </w:trPr>
        <w:tc>
          <w:tcPr>
            <w:tcW w:w="7834" w:type="dxa"/>
            <w:vAlign w:val="center"/>
          </w:tcPr>
          <w:p w14:paraId="3C71976C" w14:textId="1512C27D" w:rsidR="00D75324" w:rsidRPr="00D273E3" w:rsidRDefault="00D75324" w:rsidP="00D75324">
            <w:pPr>
              <w:rPr>
                <w:rFonts w:ascii="Times New Roman" w:eastAsia="Calibri" w:hAnsi="Times New Roman"/>
                <w:lang w:eastAsia="en-US"/>
              </w:rPr>
            </w:pPr>
            <w:r w:rsidRPr="00D273E3">
              <w:rPr>
                <w:rFonts w:ascii="Times New Roman" w:hAnsi="Times New Roman"/>
              </w:rPr>
              <w:t>теоретическое обучение</w:t>
            </w:r>
          </w:p>
        </w:tc>
        <w:tc>
          <w:tcPr>
            <w:tcW w:w="1782" w:type="dxa"/>
          </w:tcPr>
          <w:p w14:paraId="6CCAE5F2" w14:textId="01C0C4D7" w:rsidR="00D75324" w:rsidRPr="00D273E3" w:rsidRDefault="00D75324" w:rsidP="00D75324">
            <w:pPr>
              <w:jc w:val="center"/>
              <w:rPr>
                <w:rFonts w:ascii="Times New Roman" w:eastAsia="Calibri" w:hAnsi="Times New Roman"/>
                <w:lang w:eastAsia="en-US"/>
              </w:rPr>
            </w:pPr>
            <w:r w:rsidRPr="00D273E3">
              <w:rPr>
                <w:rFonts w:ascii="Times New Roman" w:eastAsia="Calibri" w:hAnsi="Times New Roman"/>
                <w:lang w:eastAsia="en-US"/>
              </w:rPr>
              <w:t>1</w:t>
            </w:r>
            <w:r w:rsidR="0093335C" w:rsidRPr="00D273E3">
              <w:rPr>
                <w:rFonts w:ascii="Times New Roman" w:eastAsia="Calibri" w:hAnsi="Times New Roman"/>
                <w:lang w:eastAsia="en-US"/>
              </w:rPr>
              <w:t>4</w:t>
            </w:r>
          </w:p>
        </w:tc>
      </w:tr>
      <w:tr w:rsidR="00D75324" w:rsidRPr="00D273E3" w14:paraId="7B979952" w14:textId="77777777" w:rsidTr="001F4FAA">
        <w:trPr>
          <w:trHeight w:val="262"/>
        </w:trPr>
        <w:tc>
          <w:tcPr>
            <w:tcW w:w="7834" w:type="dxa"/>
            <w:vAlign w:val="center"/>
          </w:tcPr>
          <w:p w14:paraId="5990FE22" w14:textId="41F668BE" w:rsidR="00D75324" w:rsidRPr="00D273E3" w:rsidRDefault="00D75324" w:rsidP="00D75324">
            <w:pPr>
              <w:rPr>
                <w:rFonts w:ascii="Times New Roman" w:eastAsia="Calibri" w:hAnsi="Times New Roman"/>
                <w:lang w:eastAsia="en-US"/>
              </w:rPr>
            </w:pPr>
            <w:r w:rsidRPr="00D273E3">
              <w:rPr>
                <w:rFonts w:ascii="Times New Roman" w:hAnsi="Times New Roman"/>
              </w:rPr>
              <w:t>практические занятия</w:t>
            </w:r>
            <w:r w:rsidRPr="00D273E3">
              <w:rPr>
                <w:rFonts w:ascii="Times New Roman" w:hAnsi="Times New Roman"/>
                <w:i/>
              </w:rPr>
              <w:t xml:space="preserve"> </w:t>
            </w:r>
          </w:p>
        </w:tc>
        <w:tc>
          <w:tcPr>
            <w:tcW w:w="1782" w:type="dxa"/>
          </w:tcPr>
          <w:p w14:paraId="2A723CEA" w14:textId="77777777" w:rsidR="00D75324" w:rsidRPr="00D273E3" w:rsidRDefault="00D75324" w:rsidP="00D75324">
            <w:pPr>
              <w:jc w:val="center"/>
              <w:rPr>
                <w:rFonts w:ascii="Times New Roman" w:eastAsia="Calibri" w:hAnsi="Times New Roman"/>
                <w:lang w:eastAsia="en-US"/>
              </w:rPr>
            </w:pPr>
            <w:r w:rsidRPr="00D273E3">
              <w:rPr>
                <w:rFonts w:ascii="Times New Roman" w:eastAsia="Calibri" w:hAnsi="Times New Roman"/>
                <w:lang w:eastAsia="en-US"/>
              </w:rPr>
              <w:t>18</w:t>
            </w:r>
          </w:p>
        </w:tc>
      </w:tr>
      <w:tr w:rsidR="00D75324" w:rsidRPr="00D273E3" w14:paraId="1464E5F4" w14:textId="77777777" w:rsidTr="001F4FAA">
        <w:trPr>
          <w:trHeight w:val="262"/>
        </w:trPr>
        <w:tc>
          <w:tcPr>
            <w:tcW w:w="7834" w:type="dxa"/>
            <w:vAlign w:val="center"/>
          </w:tcPr>
          <w:p w14:paraId="01E1E776" w14:textId="7111D578" w:rsidR="00D75324" w:rsidRPr="00D273E3" w:rsidRDefault="00D75324" w:rsidP="00D75324">
            <w:pPr>
              <w:rPr>
                <w:rFonts w:ascii="Times New Roman" w:eastAsia="Calibri" w:hAnsi="Times New Roman"/>
                <w:lang w:eastAsia="en-US"/>
              </w:rPr>
            </w:pPr>
            <w:r w:rsidRPr="00D273E3">
              <w:rPr>
                <w:rFonts w:ascii="Times New Roman" w:hAnsi="Times New Roman"/>
                <w:iCs/>
              </w:rPr>
              <w:t xml:space="preserve">Самостоятельная работа </w:t>
            </w:r>
            <w:r w:rsidR="007336EA" w:rsidRPr="00D273E3">
              <w:rPr>
                <w:rFonts w:ascii="Times New Roman" w:hAnsi="Times New Roman"/>
                <w:bCs/>
                <w:iCs/>
                <w:vertAlign w:val="superscript"/>
              </w:rPr>
              <w:footnoteReference w:id="47"/>
            </w:r>
          </w:p>
        </w:tc>
        <w:tc>
          <w:tcPr>
            <w:tcW w:w="1782" w:type="dxa"/>
          </w:tcPr>
          <w:p w14:paraId="52795955" w14:textId="5BEC4974" w:rsidR="00D75324" w:rsidRPr="00D273E3" w:rsidRDefault="00D75324" w:rsidP="00D75324">
            <w:pPr>
              <w:jc w:val="center"/>
              <w:rPr>
                <w:rFonts w:ascii="Times New Roman" w:eastAsia="Calibri" w:hAnsi="Times New Roman"/>
                <w:lang w:eastAsia="en-US"/>
              </w:rPr>
            </w:pPr>
            <w:r w:rsidRPr="00D273E3">
              <w:rPr>
                <w:rFonts w:ascii="Times New Roman" w:eastAsia="Calibri" w:hAnsi="Times New Roman"/>
                <w:lang w:eastAsia="en-US"/>
              </w:rPr>
              <w:t>8</w:t>
            </w:r>
          </w:p>
        </w:tc>
      </w:tr>
      <w:tr w:rsidR="00C2405A" w:rsidRPr="00D273E3" w14:paraId="5BA28100" w14:textId="77777777" w:rsidTr="002F5CA0">
        <w:trPr>
          <w:trHeight w:val="262"/>
        </w:trPr>
        <w:tc>
          <w:tcPr>
            <w:tcW w:w="7834" w:type="dxa"/>
          </w:tcPr>
          <w:p w14:paraId="0BC18F36" w14:textId="0EB2F169" w:rsidR="00C2405A" w:rsidRPr="00D273E3" w:rsidRDefault="00C2405A" w:rsidP="002F5CA0">
            <w:pPr>
              <w:rPr>
                <w:rFonts w:ascii="Times New Roman" w:eastAsia="Calibri" w:hAnsi="Times New Roman"/>
                <w:lang w:eastAsia="en-US"/>
              </w:rPr>
            </w:pPr>
            <w:r w:rsidRPr="00D273E3">
              <w:rPr>
                <w:rFonts w:ascii="Times New Roman" w:eastAsia="Calibri" w:hAnsi="Times New Roman"/>
                <w:b/>
                <w:lang w:eastAsia="en-US"/>
              </w:rPr>
              <w:t>Промежуточная аттестация</w:t>
            </w:r>
          </w:p>
        </w:tc>
        <w:tc>
          <w:tcPr>
            <w:tcW w:w="1782" w:type="dxa"/>
          </w:tcPr>
          <w:p w14:paraId="1B9FC703" w14:textId="01E407B7" w:rsidR="00C2405A" w:rsidRPr="00D273E3" w:rsidRDefault="00D75324" w:rsidP="002F5CA0">
            <w:pPr>
              <w:jc w:val="center"/>
              <w:rPr>
                <w:rFonts w:ascii="Times New Roman" w:eastAsia="Calibri" w:hAnsi="Times New Roman"/>
                <w:b/>
                <w:lang w:eastAsia="en-US"/>
              </w:rPr>
            </w:pPr>
            <w:r w:rsidRPr="00D273E3">
              <w:rPr>
                <w:rFonts w:ascii="Times New Roman" w:eastAsia="Calibri" w:hAnsi="Times New Roman"/>
                <w:b/>
                <w:lang w:eastAsia="en-US"/>
              </w:rPr>
              <w:t>2</w:t>
            </w:r>
          </w:p>
        </w:tc>
      </w:tr>
    </w:tbl>
    <w:p w14:paraId="043BBEB6" w14:textId="77777777" w:rsidR="00C2405A" w:rsidRPr="00D273E3" w:rsidRDefault="00C2405A" w:rsidP="00C2405A">
      <w:pPr>
        <w:rPr>
          <w:rFonts w:eastAsia="Calibri"/>
          <w:sz w:val="28"/>
          <w:szCs w:val="28"/>
          <w:lang w:eastAsia="en-US"/>
        </w:rPr>
        <w:sectPr w:rsidR="00C2405A" w:rsidRPr="00D273E3">
          <w:pgSz w:w="11906" w:h="16838"/>
          <w:pgMar w:top="1134" w:right="850" w:bottom="1134" w:left="1701" w:header="708" w:footer="708" w:gutter="0"/>
          <w:cols w:space="708"/>
          <w:docGrid w:linePitch="360"/>
        </w:sectPr>
      </w:pPr>
    </w:p>
    <w:p w14:paraId="030FFA34" w14:textId="1D93EEED" w:rsidR="00C2405A" w:rsidRPr="00D273E3" w:rsidRDefault="00D75324" w:rsidP="00D753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r w:rsidRPr="00D273E3">
        <w:rPr>
          <w:rFonts w:ascii="Times New Roman" w:hAnsi="Times New Roman"/>
          <w:b/>
          <w:sz w:val="24"/>
          <w:szCs w:val="24"/>
        </w:rPr>
        <w:lastRenderedPageBreak/>
        <w:t>2</w:t>
      </w:r>
      <w:r w:rsidR="00C2405A" w:rsidRPr="00D273E3">
        <w:rPr>
          <w:rFonts w:ascii="Times New Roman" w:hAnsi="Times New Roman"/>
          <w:b/>
          <w:sz w:val="24"/>
          <w:szCs w:val="24"/>
        </w:rPr>
        <w:t xml:space="preserve">.2. Тематический план и содержание учебной дисциплины </w:t>
      </w:r>
    </w:p>
    <w:tbl>
      <w:tblPr>
        <w:tblW w:w="14520" w:type="dxa"/>
        <w:tblInd w:w="-5" w:type="dxa"/>
        <w:tblLayout w:type="fixed"/>
        <w:tblLook w:val="0120" w:firstRow="1" w:lastRow="0" w:firstColumn="0" w:lastColumn="1" w:noHBand="0" w:noVBand="0"/>
      </w:tblPr>
      <w:tblGrid>
        <w:gridCol w:w="2807"/>
        <w:gridCol w:w="8392"/>
        <w:gridCol w:w="1559"/>
        <w:gridCol w:w="1762"/>
      </w:tblGrid>
      <w:tr w:rsidR="00AE3BB7" w:rsidRPr="00D273E3" w14:paraId="25DD5FE5" w14:textId="77777777" w:rsidTr="00AE3BB7">
        <w:trPr>
          <w:trHeight w:val="20"/>
        </w:trPr>
        <w:tc>
          <w:tcPr>
            <w:tcW w:w="2807" w:type="dxa"/>
            <w:tcBorders>
              <w:top w:val="single" w:sz="4" w:space="0" w:color="000000"/>
              <w:left w:val="single" w:sz="4" w:space="0" w:color="000000"/>
              <w:bottom w:val="single" w:sz="4" w:space="0" w:color="000000"/>
            </w:tcBorders>
            <w:shd w:val="clear" w:color="auto" w:fill="auto"/>
          </w:tcPr>
          <w:p w14:paraId="16FE4534" w14:textId="1D429D0C" w:rsidR="00AE3BB7" w:rsidRPr="00D273E3" w:rsidRDefault="00AE3BB7" w:rsidP="00AE3BB7">
            <w:pPr>
              <w:spacing w:after="0" w:line="240" w:lineRule="auto"/>
              <w:jc w:val="center"/>
              <w:rPr>
                <w:rFonts w:ascii="Times New Roman" w:eastAsia="Calibri" w:hAnsi="Times New Roman"/>
                <w:b/>
                <w:bCs/>
                <w:lang w:eastAsia="en-US"/>
              </w:rPr>
            </w:pPr>
            <w:r w:rsidRPr="00D273E3">
              <w:rPr>
                <w:rFonts w:ascii="Times New Roman" w:hAnsi="Times New Roman"/>
                <w:b/>
                <w:bCs/>
              </w:rPr>
              <w:t>Наименование разделов и тем</w:t>
            </w:r>
          </w:p>
        </w:tc>
        <w:tc>
          <w:tcPr>
            <w:tcW w:w="8392" w:type="dxa"/>
            <w:tcBorders>
              <w:top w:val="single" w:sz="4" w:space="0" w:color="000000"/>
              <w:left w:val="single" w:sz="4" w:space="0" w:color="000000"/>
              <w:bottom w:val="single" w:sz="4" w:space="0" w:color="000000"/>
            </w:tcBorders>
            <w:shd w:val="clear" w:color="auto" w:fill="auto"/>
          </w:tcPr>
          <w:p w14:paraId="33B1AB18" w14:textId="60562D5A" w:rsidR="00AE3BB7" w:rsidRPr="00D273E3" w:rsidRDefault="00AE3BB7" w:rsidP="00AE3BB7">
            <w:pPr>
              <w:spacing w:after="0" w:line="240" w:lineRule="auto"/>
              <w:jc w:val="center"/>
              <w:rPr>
                <w:rFonts w:ascii="Times New Roman" w:eastAsia="Calibri" w:hAnsi="Times New Roman"/>
                <w:b/>
                <w:bCs/>
                <w:lang w:eastAsia="en-US"/>
              </w:rPr>
            </w:pPr>
            <w:r w:rsidRPr="00D273E3">
              <w:rPr>
                <w:rFonts w:ascii="Times New Roman" w:hAnsi="Times New Roman"/>
                <w:b/>
                <w:bCs/>
              </w:rPr>
              <w:t>Содержание учебного материала и формы организации деятельности обучающихся</w:t>
            </w:r>
          </w:p>
        </w:tc>
        <w:tc>
          <w:tcPr>
            <w:tcW w:w="1559" w:type="dxa"/>
            <w:tcBorders>
              <w:top w:val="single" w:sz="4" w:space="0" w:color="000000"/>
              <w:left w:val="single" w:sz="4" w:space="0" w:color="000000"/>
              <w:bottom w:val="single" w:sz="4" w:space="0" w:color="000000"/>
            </w:tcBorders>
            <w:shd w:val="clear" w:color="auto" w:fill="auto"/>
          </w:tcPr>
          <w:p w14:paraId="35CB64BD" w14:textId="77777777" w:rsidR="00AE3BB7" w:rsidRPr="00D273E3" w:rsidRDefault="00AE3BB7" w:rsidP="00AE3BB7">
            <w:pPr>
              <w:suppressAutoHyphens/>
              <w:spacing w:after="0"/>
              <w:jc w:val="center"/>
              <w:rPr>
                <w:rFonts w:ascii="Times New Roman" w:hAnsi="Times New Roman"/>
                <w:b/>
                <w:bCs/>
              </w:rPr>
            </w:pPr>
            <w:r w:rsidRPr="00D273E3">
              <w:rPr>
                <w:rFonts w:ascii="Times New Roman" w:hAnsi="Times New Roman"/>
                <w:b/>
                <w:bCs/>
              </w:rPr>
              <w:t xml:space="preserve">Объем </w:t>
            </w:r>
          </w:p>
          <w:p w14:paraId="41FD81F9" w14:textId="56E480DF" w:rsidR="00AE3BB7" w:rsidRPr="00D273E3" w:rsidRDefault="00AE3BB7" w:rsidP="00AE3BB7">
            <w:pPr>
              <w:spacing w:after="0" w:line="240" w:lineRule="auto"/>
              <w:jc w:val="center"/>
              <w:rPr>
                <w:rFonts w:ascii="Times New Roman" w:eastAsia="Calibri" w:hAnsi="Times New Roman"/>
                <w:b/>
                <w:bCs/>
                <w:lang w:eastAsia="en-US"/>
              </w:rPr>
            </w:pPr>
            <w:r w:rsidRPr="00D273E3">
              <w:rPr>
                <w:rFonts w:ascii="Times New Roman" w:hAnsi="Times New Roman"/>
                <w:b/>
                <w:bCs/>
              </w:rPr>
              <w:t>в часах</w:t>
            </w:r>
          </w:p>
        </w:tc>
        <w:tc>
          <w:tcPr>
            <w:tcW w:w="1762" w:type="dxa"/>
            <w:tcBorders>
              <w:top w:val="single" w:sz="4" w:space="0" w:color="000000"/>
              <w:left w:val="single" w:sz="4" w:space="0" w:color="000000"/>
              <w:bottom w:val="single" w:sz="4" w:space="0" w:color="000000"/>
              <w:right w:val="single" w:sz="4" w:space="0" w:color="000000"/>
            </w:tcBorders>
            <w:shd w:val="clear" w:color="auto" w:fill="auto"/>
          </w:tcPr>
          <w:p w14:paraId="35700786" w14:textId="48FC02D4" w:rsidR="00AE3BB7" w:rsidRPr="00D273E3" w:rsidRDefault="00AE3BB7" w:rsidP="00AE3BB7">
            <w:pPr>
              <w:spacing w:after="0" w:line="240" w:lineRule="auto"/>
              <w:jc w:val="center"/>
              <w:rPr>
                <w:rFonts w:ascii="Times New Roman" w:eastAsia="Calibri" w:hAnsi="Times New Roman"/>
                <w:b/>
                <w:lang w:eastAsia="en-US"/>
              </w:rPr>
            </w:pPr>
            <w:r w:rsidRPr="00D273E3">
              <w:rPr>
                <w:rFonts w:ascii="Times New Roman" w:hAnsi="Times New Roman"/>
                <w:b/>
                <w:bCs/>
              </w:rPr>
              <w:t>Коды компетенций и личностных результатов, формированию которых способствует элемент программы</w:t>
            </w:r>
          </w:p>
        </w:tc>
      </w:tr>
      <w:tr w:rsidR="00C2405A" w:rsidRPr="00D273E3" w14:paraId="356BBF22" w14:textId="77777777" w:rsidTr="00AE3BB7">
        <w:trPr>
          <w:trHeight w:val="20"/>
        </w:trPr>
        <w:tc>
          <w:tcPr>
            <w:tcW w:w="2807" w:type="dxa"/>
            <w:tcBorders>
              <w:top w:val="single" w:sz="4" w:space="0" w:color="000000"/>
              <w:left w:val="single" w:sz="4" w:space="0" w:color="000000"/>
              <w:bottom w:val="single" w:sz="4" w:space="0" w:color="000000"/>
            </w:tcBorders>
            <w:shd w:val="clear" w:color="auto" w:fill="auto"/>
          </w:tcPr>
          <w:p w14:paraId="38B4A138" w14:textId="77777777" w:rsidR="00C2405A" w:rsidRPr="00D273E3" w:rsidRDefault="00C2405A" w:rsidP="00D75324">
            <w:pPr>
              <w:spacing w:after="0" w:line="240" w:lineRule="auto"/>
              <w:jc w:val="center"/>
              <w:rPr>
                <w:rFonts w:ascii="Times New Roman" w:eastAsia="Calibri" w:hAnsi="Times New Roman"/>
                <w:b/>
                <w:bCs/>
                <w:lang w:eastAsia="en-US"/>
              </w:rPr>
            </w:pPr>
            <w:r w:rsidRPr="00D273E3">
              <w:rPr>
                <w:rFonts w:ascii="Times New Roman" w:eastAsia="Calibri" w:hAnsi="Times New Roman"/>
                <w:b/>
                <w:lang w:eastAsia="en-US"/>
              </w:rPr>
              <w:t>1</w:t>
            </w:r>
          </w:p>
        </w:tc>
        <w:tc>
          <w:tcPr>
            <w:tcW w:w="8392" w:type="dxa"/>
            <w:tcBorders>
              <w:top w:val="single" w:sz="4" w:space="0" w:color="000000"/>
              <w:left w:val="single" w:sz="4" w:space="0" w:color="000000"/>
              <w:bottom w:val="single" w:sz="4" w:space="0" w:color="000000"/>
            </w:tcBorders>
            <w:shd w:val="clear" w:color="auto" w:fill="auto"/>
          </w:tcPr>
          <w:p w14:paraId="0499B0B2" w14:textId="77777777" w:rsidR="00C2405A" w:rsidRPr="00D273E3" w:rsidRDefault="00C2405A" w:rsidP="00D75324">
            <w:pPr>
              <w:spacing w:after="0" w:line="240" w:lineRule="auto"/>
              <w:jc w:val="center"/>
              <w:rPr>
                <w:rFonts w:ascii="Times New Roman" w:eastAsia="Calibri" w:hAnsi="Times New Roman"/>
                <w:b/>
                <w:bCs/>
                <w:lang w:eastAsia="en-US"/>
              </w:rPr>
            </w:pPr>
            <w:r w:rsidRPr="00D273E3">
              <w:rPr>
                <w:rFonts w:ascii="Times New Roman" w:eastAsia="Calibri" w:hAnsi="Times New Roman"/>
                <w:b/>
                <w:bCs/>
                <w:lang w:eastAsia="en-US"/>
              </w:rPr>
              <w:t>2</w:t>
            </w:r>
          </w:p>
        </w:tc>
        <w:tc>
          <w:tcPr>
            <w:tcW w:w="1559" w:type="dxa"/>
            <w:tcBorders>
              <w:top w:val="single" w:sz="4" w:space="0" w:color="000000"/>
              <w:left w:val="single" w:sz="4" w:space="0" w:color="000000"/>
              <w:bottom w:val="single" w:sz="4" w:space="0" w:color="000000"/>
            </w:tcBorders>
            <w:shd w:val="clear" w:color="auto" w:fill="auto"/>
          </w:tcPr>
          <w:p w14:paraId="171C5DDB" w14:textId="77777777" w:rsidR="00C2405A" w:rsidRPr="00D273E3" w:rsidRDefault="00C2405A" w:rsidP="00D75324">
            <w:pPr>
              <w:spacing w:after="0" w:line="240" w:lineRule="auto"/>
              <w:jc w:val="center"/>
              <w:rPr>
                <w:rFonts w:ascii="Times New Roman" w:eastAsia="Calibri" w:hAnsi="Times New Roman"/>
                <w:b/>
                <w:bCs/>
                <w:lang w:eastAsia="en-US"/>
              </w:rPr>
            </w:pPr>
            <w:r w:rsidRPr="00D273E3">
              <w:rPr>
                <w:rFonts w:ascii="Times New Roman" w:eastAsia="Calibri" w:hAnsi="Times New Roman"/>
                <w:b/>
                <w:bCs/>
                <w:lang w:eastAsia="en-US"/>
              </w:rPr>
              <w:t>3</w:t>
            </w:r>
          </w:p>
        </w:tc>
        <w:tc>
          <w:tcPr>
            <w:tcW w:w="1762" w:type="dxa"/>
            <w:tcBorders>
              <w:top w:val="single" w:sz="4" w:space="0" w:color="000000"/>
              <w:left w:val="single" w:sz="4" w:space="0" w:color="000000"/>
              <w:bottom w:val="single" w:sz="4" w:space="0" w:color="000000"/>
              <w:right w:val="single" w:sz="4" w:space="0" w:color="000000"/>
            </w:tcBorders>
            <w:shd w:val="clear" w:color="auto" w:fill="auto"/>
          </w:tcPr>
          <w:p w14:paraId="36494F16" w14:textId="77777777" w:rsidR="00C2405A" w:rsidRPr="00D273E3" w:rsidRDefault="00C2405A" w:rsidP="00D75324">
            <w:pPr>
              <w:spacing w:after="0" w:line="240" w:lineRule="auto"/>
              <w:jc w:val="center"/>
              <w:rPr>
                <w:rFonts w:ascii="Times New Roman" w:eastAsia="Calibri" w:hAnsi="Times New Roman"/>
                <w:b/>
                <w:bCs/>
                <w:lang w:eastAsia="en-US"/>
              </w:rPr>
            </w:pPr>
            <w:r w:rsidRPr="00D273E3">
              <w:rPr>
                <w:rFonts w:ascii="Times New Roman" w:eastAsia="Calibri" w:hAnsi="Times New Roman"/>
                <w:b/>
                <w:bCs/>
                <w:lang w:eastAsia="en-US"/>
              </w:rPr>
              <w:t>4</w:t>
            </w:r>
          </w:p>
        </w:tc>
      </w:tr>
      <w:tr w:rsidR="0093335C" w:rsidRPr="00D273E3" w14:paraId="2A275DA6" w14:textId="77777777" w:rsidTr="00AE3BB7">
        <w:trPr>
          <w:trHeight w:val="20"/>
        </w:trPr>
        <w:tc>
          <w:tcPr>
            <w:tcW w:w="11199" w:type="dxa"/>
            <w:gridSpan w:val="2"/>
            <w:tcBorders>
              <w:top w:val="single" w:sz="4" w:space="0" w:color="000000"/>
              <w:left w:val="single" w:sz="4" w:space="0" w:color="000000"/>
              <w:bottom w:val="single" w:sz="4" w:space="0" w:color="000000"/>
            </w:tcBorders>
            <w:shd w:val="clear" w:color="auto" w:fill="auto"/>
          </w:tcPr>
          <w:p w14:paraId="7372B57F" w14:textId="440A8215" w:rsidR="0093335C" w:rsidRPr="00D273E3" w:rsidRDefault="0093335C" w:rsidP="0093335C">
            <w:pPr>
              <w:spacing w:after="0" w:line="240" w:lineRule="auto"/>
              <w:rPr>
                <w:rFonts w:ascii="Times New Roman" w:eastAsia="Calibri" w:hAnsi="Times New Roman"/>
                <w:b/>
                <w:bCs/>
                <w:lang w:eastAsia="en-US"/>
              </w:rPr>
            </w:pPr>
            <w:r w:rsidRPr="00D273E3">
              <w:rPr>
                <w:rFonts w:ascii="Times New Roman" w:eastAsia="Calibri" w:hAnsi="Times New Roman"/>
                <w:b/>
                <w:bCs/>
                <w:lang w:eastAsia="en-US"/>
              </w:rPr>
              <w:t>Раздел 1. Содержание и задачи анализа финансово-хозяйственной деятельности</w:t>
            </w:r>
          </w:p>
        </w:tc>
        <w:tc>
          <w:tcPr>
            <w:tcW w:w="1559" w:type="dxa"/>
            <w:tcBorders>
              <w:top w:val="single" w:sz="4" w:space="0" w:color="000000"/>
              <w:left w:val="single" w:sz="4" w:space="0" w:color="000000"/>
              <w:bottom w:val="single" w:sz="4" w:space="0" w:color="000000"/>
            </w:tcBorders>
            <w:shd w:val="clear" w:color="auto" w:fill="auto"/>
          </w:tcPr>
          <w:p w14:paraId="12A9C632" w14:textId="5043C23F" w:rsidR="0093335C" w:rsidRPr="00D273E3" w:rsidRDefault="0093335C" w:rsidP="00D75324">
            <w:pPr>
              <w:spacing w:after="0" w:line="240" w:lineRule="auto"/>
              <w:jc w:val="center"/>
              <w:rPr>
                <w:rFonts w:ascii="Times New Roman" w:eastAsia="Calibri" w:hAnsi="Times New Roman"/>
                <w:b/>
                <w:bCs/>
                <w:lang w:eastAsia="en-US"/>
              </w:rPr>
            </w:pPr>
            <w:r w:rsidRPr="00D273E3">
              <w:rPr>
                <w:rFonts w:ascii="Times New Roman" w:eastAsia="Calibri" w:hAnsi="Times New Roman"/>
                <w:b/>
                <w:bCs/>
                <w:lang w:eastAsia="en-US"/>
              </w:rPr>
              <w:t>2</w:t>
            </w:r>
          </w:p>
        </w:tc>
        <w:tc>
          <w:tcPr>
            <w:tcW w:w="1762" w:type="dxa"/>
            <w:tcBorders>
              <w:top w:val="single" w:sz="4" w:space="0" w:color="000000"/>
              <w:left w:val="single" w:sz="4" w:space="0" w:color="000000"/>
              <w:bottom w:val="single" w:sz="4" w:space="0" w:color="000000"/>
              <w:right w:val="single" w:sz="4" w:space="0" w:color="000000"/>
            </w:tcBorders>
            <w:shd w:val="clear" w:color="auto" w:fill="auto"/>
          </w:tcPr>
          <w:p w14:paraId="162525C9" w14:textId="77777777" w:rsidR="0093335C" w:rsidRPr="00D273E3" w:rsidRDefault="0093335C" w:rsidP="00D75324">
            <w:pPr>
              <w:spacing w:after="0" w:line="240" w:lineRule="auto"/>
              <w:jc w:val="center"/>
              <w:rPr>
                <w:rFonts w:ascii="Times New Roman" w:eastAsia="Calibri" w:hAnsi="Times New Roman"/>
                <w:b/>
                <w:bCs/>
                <w:lang w:eastAsia="en-US"/>
              </w:rPr>
            </w:pPr>
          </w:p>
        </w:tc>
      </w:tr>
      <w:tr w:rsidR="00C2405A" w:rsidRPr="00D273E3" w14:paraId="5511C60E" w14:textId="77777777" w:rsidTr="00AE3BB7">
        <w:trPr>
          <w:trHeight w:val="20"/>
        </w:trPr>
        <w:tc>
          <w:tcPr>
            <w:tcW w:w="2807" w:type="dxa"/>
            <w:tcBorders>
              <w:top w:val="single" w:sz="4" w:space="0" w:color="auto"/>
              <w:left w:val="single" w:sz="4" w:space="0" w:color="000000"/>
              <w:bottom w:val="single" w:sz="4" w:space="0" w:color="auto"/>
            </w:tcBorders>
            <w:shd w:val="clear" w:color="auto" w:fill="auto"/>
          </w:tcPr>
          <w:p w14:paraId="0190416A" w14:textId="060FF995" w:rsidR="00C2405A" w:rsidRPr="00D273E3" w:rsidRDefault="0093335C" w:rsidP="00D75324">
            <w:pPr>
              <w:spacing w:after="0" w:line="240" w:lineRule="auto"/>
              <w:jc w:val="center"/>
              <w:rPr>
                <w:rFonts w:ascii="Times New Roman" w:eastAsia="Calibri" w:hAnsi="Times New Roman"/>
                <w:b/>
                <w:bCs/>
                <w:lang w:eastAsia="en-US"/>
              </w:rPr>
            </w:pPr>
            <w:r w:rsidRPr="00D273E3">
              <w:rPr>
                <w:rFonts w:ascii="Times New Roman" w:eastAsia="Calibri" w:hAnsi="Times New Roman"/>
                <w:b/>
                <w:bCs/>
                <w:lang w:eastAsia="en-US"/>
              </w:rPr>
              <w:t>Тема 1.1 Содержание и задачи анализа финансово-хозяйственной деятельности</w:t>
            </w:r>
          </w:p>
        </w:tc>
        <w:tc>
          <w:tcPr>
            <w:tcW w:w="8392" w:type="dxa"/>
            <w:tcBorders>
              <w:top w:val="single" w:sz="4" w:space="0" w:color="000000"/>
              <w:left w:val="single" w:sz="4" w:space="0" w:color="000000"/>
              <w:bottom w:val="single" w:sz="4" w:space="0" w:color="000000"/>
            </w:tcBorders>
            <w:shd w:val="clear" w:color="auto" w:fill="auto"/>
          </w:tcPr>
          <w:p w14:paraId="162A2C9E" w14:textId="77777777" w:rsidR="00C2405A" w:rsidRPr="00D273E3" w:rsidRDefault="00C2405A" w:rsidP="00D75324">
            <w:pPr>
              <w:spacing w:after="0" w:line="240" w:lineRule="auto"/>
              <w:rPr>
                <w:rFonts w:ascii="Times New Roman" w:eastAsia="Calibri" w:hAnsi="Times New Roman"/>
                <w:b/>
                <w:bCs/>
                <w:lang w:eastAsia="en-US"/>
              </w:rPr>
            </w:pPr>
            <w:r w:rsidRPr="00D273E3">
              <w:rPr>
                <w:rFonts w:ascii="Times New Roman" w:eastAsia="Calibri" w:hAnsi="Times New Roman"/>
                <w:b/>
                <w:bCs/>
                <w:lang w:eastAsia="en-US"/>
              </w:rPr>
              <w:t>Содержание учебного материала</w:t>
            </w:r>
          </w:p>
          <w:p w14:paraId="6AFE6A36" w14:textId="77777777" w:rsidR="00C2405A" w:rsidRPr="00D273E3" w:rsidRDefault="00C2405A" w:rsidP="00D75324">
            <w:pPr>
              <w:spacing w:after="0" w:line="240" w:lineRule="auto"/>
              <w:rPr>
                <w:rFonts w:ascii="Times New Roman" w:eastAsia="Calibri" w:hAnsi="Times New Roman"/>
                <w:b/>
                <w:bCs/>
                <w:lang w:eastAsia="en-US"/>
              </w:rPr>
            </w:pPr>
            <w:r w:rsidRPr="00D273E3">
              <w:rPr>
                <w:rFonts w:ascii="Times New Roman" w:eastAsia="Calibri" w:hAnsi="Times New Roman"/>
                <w:b/>
                <w:bCs/>
                <w:lang w:eastAsia="en-US"/>
              </w:rPr>
              <w:t>Тематика учебных занятий:</w:t>
            </w:r>
          </w:p>
          <w:p w14:paraId="3D3D8387" w14:textId="77777777" w:rsidR="00C2405A" w:rsidRPr="00D273E3" w:rsidRDefault="00C2405A" w:rsidP="00D75324">
            <w:pPr>
              <w:spacing w:after="0" w:line="240" w:lineRule="auto"/>
              <w:rPr>
                <w:rFonts w:ascii="Times New Roman" w:eastAsia="Calibri" w:hAnsi="Times New Roman"/>
                <w:bCs/>
                <w:lang w:eastAsia="en-US"/>
              </w:rPr>
            </w:pPr>
            <w:r w:rsidRPr="00D273E3">
              <w:rPr>
                <w:rFonts w:ascii="Times New Roman" w:eastAsia="Calibri" w:hAnsi="Times New Roman"/>
                <w:bCs/>
                <w:lang w:eastAsia="en-US"/>
              </w:rPr>
              <w:t xml:space="preserve">1.Краткая характеристика развития анализа </w:t>
            </w:r>
            <w:proofErr w:type="gramStart"/>
            <w:r w:rsidRPr="00D273E3">
              <w:rPr>
                <w:rFonts w:ascii="Times New Roman" w:eastAsia="Calibri" w:hAnsi="Times New Roman"/>
                <w:bCs/>
                <w:lang w:eastAsia="en-US"/>
              </w:rPr>
              <w:t>финансово -хозяйственной</w:t>
            </w:r>
            <w:proofErr w:type="gramEnd"/>
            <w:r w:rsidRPr="00D273E3">
              <w:rPr>
                <w:rFonts w:ascii="Times New Roman" w:eastAsia="Calibri" w:hAnsi="Times New Roman"/>
                <w:bCs/>
                <w:lang w:eastAsia="en-US"/>
              </w:rPr>
              <w:t xml:space="preserve"> деятельности в России.</w:t>
            </w:r>
          </w:p>
          <w:p w14:paraId="7BEBB578" w14:textId="77777777" w:rsidR="00C2405A" w:rsidRPr="00D273E3" w:rsidRDefault="00C2405A" w:rsidP="00D75324">
            <w:pPr>
              <w:spacing w:after="0" w:line="240" w:lineRule="auto"/>
              <w:rPr>
                <w:rFonts w:ascii="Times New Roman" w:eastAsia="Calibri" w:hAnsi="Times New Roman"/>
                <w:bCs/>
                <w:lang w:eastAsia="en-US"/>
              </w:rPr>
            </w:pPr>
            <w:r w:rsidRPr="00D273E3">
              <w:rPr>
                <w:rFonts w:ascii="Times New Roman" w:eastAsia="Calibri" w:hAnsi="Times New Roman"/>
                <w:bCs/>
                <w:lang w:eastAsia="en-US"/>
              </w:rPr>
              <w:t>2. Взаимосвязь финансово-хозяйственного анализа и смежных наук.</w:t>
            </w:r>
          </w:p>
          <w:p w14:paraId="1C9DBE39" w14:textId="77777777" w:rsidR="00C2405A" w:rsidRPr="00D273E3" w:rsidRDefault="00C2405A" w:rsidP="00D75324">
            <w:pPr>
              <w:spacing w:after="0" w:line="240" w:lineRule="auto"/>
              <w:rPr>
                <w:rFonts w:ascii="Times New Roman" w:eastAsia="Calibri" w:hAnsi="Times New Roman"/>
                <w:bCs/>
                <w:lang w:eastAsia="en-US"/>
              </w:rPr>
            </w:pPr>
            <w:r w:rsidRPr="00D273E3">
              <w:rPr>
                <w:rFonts w:ascii="Times New Roman" w:eastAsia="Calibri" w:hAnsi="Times New Roman"/>
                <w:bCs/>
                <w:lang w:eastAsia="en-US"/>
              </w:rPr>
              <w:t>3. Общая схема экономического анализа деятельности организации.</w:t>
            </w:r>
          </w:p>
          <w:p w14:paraId="6A974D79" w14:textId="77777777" w:rsidR="00C2405A" w:rsidRPr="00D273E3" w:rsidRDefault="00C2405A" w:rsidP="00D75324">
            <w:pPr>
              <w:spacing w:after="0" w:line="240" w:lineRule="auto"/>
              <w:rPr>
                <w:rFonts w:ascii="Times New Roman" w:eastAsia="Calibri" w:hAnsi="Times New Roman"/>
                <w:bCs/>
                <w:lang w:eastAsia="en-US"/>
              </w:rPr>
            </w:pPr>
            <w:r w:rsidRPr="00D273E3">
              <w:rPr>
                <w:rFonts w:ascii="Times New Roman" w:eastAsia="Calibri" w:hAnsi="Times New Roman"/>
                <w:bCs/>
                <w:lang w:eastAsia="en-US"/>
              </w:rPr>
              <w:t>4. Классификация видов экономического анализа, содержание, задачи и методика проведения текущего анализа.</w:t>
            </w:r>
          </w:p>
          <w:p w14:paraId="498400B6" w14:textId="77777777" w:rsidR="00C2405A" w:rsidRPr="00D273E3" w:rsidRDefault="00C2405A" w:rsidP="00D75324">
            <w:pPr>
              <w:spacing w:after="0" w:line="240" w:lineRule="auto"/>
              <w:rPr>
                <w:rFonts w:ascii="Times New Roman" w:eastAsia="Calibri" w:hAnsi="Times New Roman"/>
                <w:bCs/>
                <w:lang w:eastAsia="en-US"/>
              </w:rPr>
            </w:pPr>
            <w:r w:rsidRPr="00D273E3">
              <w:rPr>
                <w:rFonts w:ascii="Times New Roman" w:eastAsia="Calibri" w:hAnsi="Times New Roman"/>
                <w:bCs/>
                <w:lang w:eastAsia="en-US"/>
              </w:rPr>
              <w:t>5.Краткая характеристика видов экономического анализа.</w:t>
            </w:r>
          </w:p>
        </w:tc>
        <w:tc>
          <w:tcPr>
            <w:tcW w:w="1559" w:type="dxa"/>
            <w:tcBorders>
              <w:top w:val="single" w:sz="4" w:space="0" w:color="auto"/>
              <w:left w:val="single" w:sz="4" w:space="0" w:color="000000"/>
              <w:bottom w:val="single" w:sz="4" w:space="0" w:color="auto"/>
            </w:tcBorders>
            <w:shd w:val="clear" w:color="auto" w:fill="auto"/>
            <w:vAlign w:val="center"/>
          </w:tcPr>
          <w:p w14:paraId="681C1337" w14:textId="77777777" w:rsidR="00C2405A" w:rsidRPr="00D273E3" w:rsidRDefault="00C2405A" w:rsidP="00D75324">
            <w:pPr>
              <w:spacing w:after="0" w:line="240" w:lineRule="auto"/>
              <w:jc w:val="center"/>
              <w:rPr>
                <w:rFonts w:ascii="Times New Roman" w:eastAsia="Calibri" w:hAnsi="Times New Roman"/>
                <w:lang w:eastAsia="en-US"/>
              </w:rPr>
            </w:pPr>
            <w:r w:rsidRPr="00D273E3">
              <w:rPr>
                <w:rFonts w:ascii="Times New Roman" w:eastAsia="Calibri" w:hAnsi="Times New Roman"/>
                <w:lang w:eastAsia="en-US"/>
              </w:rPr>
              <w:t>2</w:t>
            </w:r>
          </w:p>
        </w:tc>
        <w:tc>
          <w:tcPr>
            <w:tcW w:w="1762" w:type="dxa"/>
            <w:tcBorders>
              <w:top w:val="single" w:sz="4" w:space="0" w:color="auto"/>
              <w:left w:val="single" w:sz="4" w:space="0" w:color="000000"/>
              <w:bottom w:val="single" w:sz="4" w:space="0" w:color="auto"/>
              <w:right w:val="single" w:sz="4" w:space="0" w:color="000000"/>
            </w:tcBorders>
            <w:shd w:val="clear" w:color="auto" w:fill="auto"/>
            <w:vAlign w:val="center"/>
          </w:tcPr>
          <w:p w14:paraId="181A21AA" w14:textId="77777777" w:rsidR="00C2405A" w:rsidRPr="00D273E3" w:rsidRDefault="00C2405A" w:rsidP="00D75324">
            <w:pPr>
              <w:spacing w:after="0" w:line="240" w:lineRule="auto"/>
              <w:jc w:val="center"/>
              <w:rPr>
                <w:rFonts w:ascii="Times New Roman" w:eastAsia="Calibri" w:hAnsi="Times New Roman"/>
                <w:bCs/>
                <w:lang w:eastAsia="en-US"/>
              </w:rPr>
            </w:pPr>
            <w:r w:rsidRPr="00D273E3">
              <w:rPr>
                <w:rFonts w:ascii="Times New Roman" w:eastAsia="Calibri" w:hAnsi="Times New Roman"/>
                <w:bCs/>
                <w:lang w:eastAsia="en-US"/>
              </w:rPr>
              <w:t>ОК 1</w:t>
            </w:r>
          </w:p>
          <w:p w14:paraId="3D8A33D3" w14:textId="77777777" w:rsidR="00C2405A" w:rsidRPr="00D273E3" w:rsidRDefault="00C2405A" w:rsidP="00D75324">
            <w:pPr>
              <w:spacing w:after="0" w:line="240" w:lineRule="auto"/>
              <w:jc w:val="center"/>
              <w:rPr>
                <w:rFonts w:ascii="Times New Roman" w:eastAsia="Calibri" w:hAnsi="Times New Roman"/>
                <w:bCs/>
                <w:lang w:eastAsia="en-US"/>
              </w:rPr>
            </w:pPr>
            <w:r w:rsidRPr="00D273E3">
              <w:rPr>
                <w:rFonts w:ascii="Times New Roman" w:eastAsia="Calibri" w:hAnsi="Times New Roman"/>
                <w:bCs/>
                <w:lang w:eastAsia="en-US"/>
              </w:rPr>
              <w:t>ОК 2</w:t>
            </w:r>
          </w:p>
          <w:p w14:paraId="79F300E9" w14:textId="77777777" w:rsidR="00C2405A" w:rsidRPr="00D273E3" w:rsidRDefault="00C2405A" w:rsidP="00D75324">
            <w:pPr>
              <w:spacing w:after="0" w:line="240" w:lineRule="auto"/>
              <w:jc w:val="center"/>
              <w:rPr>
                <w:rFonts w:ascii="Times New Roman" w:eastAsia="Calibri" w:hAnsi="Times New Roman"/>
                <w:bCs/>
                <w:lang w:eastAsia="en-US"/>
              </w:rPr>
            </w:pPr>
            <w:r w:rsidRPr="00D273E3">
              <w:rPr>
                <w:rFonts w:ascii="Times New Roman" w:eastAsia="Calibri" w:hAnsi="Times New Roman"/>
                <w:bCs/>
                <w:lang w:eastAsia="en-US"/>
              </w:rPr>
              <w:t>ОК 4</w:t>
            </w:r>
          </w:p>
          <w:p w14:paraId="7A76F3FC" w14:textId="77777777" w:rsidR="00C2405A" w:rsidRPr="00D273E3" w:rsidRDefault="00C2405A" w:rsidP="00D75324">
            <w:pPr>
              <w:spacing w:after="0" w:line="240" w:lineRule="auto"/>
              <w:jc w:val="center"/>
              <w:rPr>
                <w:rFonts w:ascii="Times New Roman" w:eastAsia="Calibri" w:hAnsi="Times New Roman"/>
                <w:bCs/>
                <w:lang w:eastAsia="en-US"/>
              </w:rPr>
            </w:pPr>
            <w:r w:rsidRPr="00D273E3">
              <w:rPr>
                <w:rFonts w:ascii="Times New Roman" w:eastAsia="Calibri" w:hAnsi="Times New Roman"/>
                <w:bCs/>
                <w:lang w:eastAsia="en-US"/>
              </w:rPr>
              <w:t>ОК 9</w:t>
            </w:r>
          </w:p>
          <w:p w14:paraId="407B08CD" w14:textId="77777777" w:rsidR="00C2405A" w:rsidRPr="00D273E3" w:rsidRDefault="00C2405A" w:rsidP="00D75324">
            <w:pPr>
              <w:spacing w:after="0" w:line="240" w:lineRule="auto"/>
              <w:jc w:val="center"/>
              <w:rPr>
                <w:rFonts w:ascii="Times New Roman" w:eastAsia="Calibri" w:hAnsi="Times New Roman"/>
                <w:bCs/>
                <w:lang w:eastAsia="en-US"/>
              </w:rPr>
            </w:pPr>
            <w:r w:rsidRPr="00D273E3">
              <w:rPr>
                <w:rFonts w:ascii="Times New Roman" w:eastAsia="Calibri" w:hAnsi="Times New Roman"/>
                <w:bCs/>
                <w:lang w:eastAsia="en-US"/>
              </w:rPr>
              <w:t>ОК 10</w:t>
            </w:r>
          </w:p>
          <w:p w14:paraId="4B0D7CDC" w14:textId="77777777" w:rsidR="00C2405A" w:rsidRPr="00D273E3" w:rsidRDefault="00C2405A" w:rsidP="00D75324">
            <w:pPr>
              <w:snapToGrid w:val="0"/>
              <w:spacing w:after="0" w:line="240" w:lineRule="auto"/>
              <w:jc w:val="center"/>
              <w:rPr>
                <w:rFonts w:ascii="Times New Roman" w:eastAsia="Calibri" w:hAnsi="Times New Roman"/>
                <w:bCs/>
                <w:lang w:eastAsia="en-US"/>
              </w:rPr>
            </w:pPr>
            <w:r w:rsidRPr="00D273E3">
              <w:rPr>
                <w:rFonts w:ascii="Times New Roman" w:eastAsia="Calibri" w:hAnsi="Times New Roman"/>
                <w:bCs/>
                <w:lang w:eastAsia="en-US"/>
              </w:rPr>
              <w:t>ОК 11</w:t>
            </w:r>
          </w:p>
          <w:p w14:paraId="5F7BDC56" w14:textId="77777777" w:rsidR="00C2405A" w:rsidRPr="00D273E3" w:rsidRDefault="00C2405A" w:rsidP="00D75324">
            <w:pPr>
              <w:snapToGrid w:val="0"/>
              <w:spacing w:after="0" w:line="240" w:lineRule="auto"/>
              <w:jc w:val="center"/>
              <w:rPr>
                <w:rFonts w:ascii="Times New Roman" w:eastAsia="Calibri" w:hAnsi="Times New Roman"/>
                <w:bCs/>
                <w:lang w:eastAsia="en-US"/>
              </w:rPr>
            </w:pPr>
            <w:r w:rsidRPr="00D273E3">
              <w:rPr>
                <w:rFonts w:ascii="Times New Roman" w:eastAsia="Calibri" w:hAnsi="Times New Roman"/>
                <w:bCs/>
                <w:lang w:eastAsia="en-US"/>
              </w:rPr>
              <w:t>ПК 2.1</w:t>
            </w:r>
          </w:p>
          <w:p w14:paraId="2DC0B5F8" w14:textId="087C1D5E" w:rsidR="00C2405A" w:rsidRPr="00D273E3" w:rsidRDefault="00C2405A" w:rsidP="00D75324">
            <w:pPr>
              <w:snapToGrid w:val="0"/>
              <w:spacing w:after="0" w:line="240" w:lineRule="auto"/>
              <w:jc w:val="center"/>
              <w:rPr>
                <w:rFonts w:ascii="Times New Roman" w:eastAsia="Calibri" w:hAnsi="Times New Roman"/>
                <w:b/>
                <w:bCs/>
                <w:lang w:eastAsia="en-US"/>
              </w:rPr>
            </w:pPr>
            <w:r w:rsidRPr="00D273E3">
              <w:rPr>
                <w:rFonts w:ascii="Times New Roman" w:eastAsia="Calibri" w:hAnsi="Times New Roman"/>
                <w:bCs/>
                <w:lang w:eastAsia="en-US"/>
              </w:rPr>
              <w:t>ПК 2.3</w:t>
            </w:r>
            <w:r w:rsidR="00F0142C" w:rsidRPr="00D273E3">
              <w:rPr>
                <w:rFonts w:ascii="Times New Roman" w:hAnsi="Times New Roman"/>
                <w:bCs/>
              </w:rPr>
              <w:t xml:space="preserve">, </w:t>
            </w:r>
            <w:r w:rsidR="00F0142C" w:rsidRPr="00D273E3">
              <w:rPr>
                <w:rFonts w:ascii="Times New Roman" w:hAnsi="Times New Roman"/>
              </w:rPr>
              <w:t>ЛР1-ЛР15.</w:t>
            </w:r>
          </w:p>
        </w:tc>
      </w:tr>
      <w:tr w:rsidR="0093335C" w:rsidRPr="00D273E3" w14:paraId="6CF6B9D3" w14:textId="77777777" w:rsidTr="00AE3BB7">
        <w:trPr>
          <w:trHeight w:val="20"/>
        </w:trPr>
        <w:tc>
          <w:tcPr>
            <w:tcW w:w="11199" w:type="dxa"/>
            <w:gridSpan w:val="2"/>
            <w:tcBorders>
              <w:top w:val="single" w:sz="4" w:space="0" w:color="auto"/>
              <w:left w:val="single" w:sz="4" w:space="0" w:color="000000"/>
              <w:bottom w:val="single" w:sz="4" w:space="0" w:color="auto"/>
            </w:tcBorders>
            <w:shd w:val="clear" w:color="auto" w:fill="auto"/>
          </w:tcPr>
          <w:p w14:paraId="4A0072E1" w14:textId="724FD6AA" w:rsidR="0093335C" w:rsidRPr="00D273E3" w:rsidRDefault="0093335C" w:rsidP="00D75324">
            <w:pPr>
              <w:spacing w:after="0" w:line="240" w:lineRule="auto"/>
              <w:rPr>
                <w:rFonts w:ascii="Times New Roman" w:eastAsia="Calibri" w:hAnsi="Times New Roman"/>
                <w:b/>
                <w:bCs/>
                <w:lang w:eastAsia="en-US"/>
              </w:rPr>
            </w:pPr>
            <w:r w:rsidRPr="00D273E3">
              <w:rPr>
                <w:rFonts w:ascii="Times New Roman" w:eastAsia="Calibri" w:hAnsi="Times New Roman"/>
                <w:b/>
                <w:bCs/>
                <w:lang w:eastAsia="en-US"/>
              </w:rPr>
              <w:t>Раздел 2. Планирование аналитической работы. Информационное и металогическое обеспечение анализа</w:t>
            </w:r>
          </w:p>
        </w:tc>
        <w:tc>
          <w:tcPr>
            <w:tcW w:w="1559" w:type="dxa"/>
            <w:tcBorders>
              <w:top w:val="single" w:sz="4" w:space="0" w:color="auto"/>
              <w:left w:val="single" w:sz="4" w:space="0" w:color="000000"/>
              <w:bottom w:val="single" w:sz="4" w:space="0" w:color="auto"/>
            </w:tcBorders>
            <w:shd w:val="clear" w:color="auto" w:fill="auto"/>
            <w:vAlign w:val="center"/>
          </w:tcPr>
          <w:p w14:paraId="0E43FA62" w14:textId="59716B5D" w:rsidR="0093335C" w:rsidRPr="00D273E3" w:rsidRDefault="0093335C" w:rsidP="00D75324">
            <w:pPr>
              <w:spacing w:after="0" w:line="240" w:lineRule="auto"/>
              <w:jc w:val="center"/>
              <w:rPr>
                <w:rFonts w:ascii="Times New Roman" w:eastAsia="Calibri" w:hAnsi="Times New Roman"/>
                <w:b/>
                <w:bCs/>
                <w:lang w:eastAsia="en-US"/>
              </w:rPr>
            </w:pPr>
            <w:r w:rsidRPr="00D273E3">
              <w:rPr>
                <w:rFonts w:ascii="Times New Roman" w:eastAsia="Calibri" w:hAnsi="Times New Roman"/>
                <w:b/>
                <w:bCs/>
                <w:lang w:eastAsia="en-US"/>
              </w:rPr>
              <w:t>4</w:t>
            </w:r>
          </w:p>
        </w:tc>
        <w:tc>
          <w:tcPr>
            <w:tcW w:w="1762" w:type="dxa"/>
            <w:tcBorders>
              <w:top w:val="single" w:sz="4" w:space="0" w:color="auto"/>
              <w:left w:val="single" w:sz="4" w:space="0" w:color="000000"/>
              <w:bottom w:val="single" w:sz="4" w:space="0" w:color="auto"/>
              <w:right w:val="single" w:sz="4" w:space="0" w:color="000000"/>
            </w:tcBorders>
            <w:shd w:val="clear" w:color="auto" w:fill="auto"/>
            <w:vAlign w:val="center"/>
          </w:tcPr>
          <w:p w14:paraId="60E93081" w14:textId="77777777" w:rsidR="0093335C" w:rsidRPr="00D273E3" w:rsidRDefault="0093335C" w:rsidP="00D75324">
            <w:pPr>
              <w:spacing w:after="0" w:line="240" w:lineRule="auto"/>
              <w:jc w:val="center"/>
              <w:rPr>
                <w:rFonts w:ascii="Times New Roman" w:eastAsia="Calibri" w:hAnsi="Times New Roman"/>
                <w:bCs/>
                <w:lang w:eastAsia="en-US"/>
              </w:rPr>
            </w:pPr>
          </w:p>
        </w:tc>
      </w:tr>
      <w:tr w:rsidR="00C2405A" w:rsidRPr="00D273E3" w14:paraId="5E2F2BB5" w14:textId="77777777" w:rsidTr="00AE3BB7">
        <w:trPr>
          <w:trHeight w:val="20"/>
        </w:trPr>
        <w:tc>
          <w:tcPr>
            <w:tcW w:w="2807" w:type="dxa"/>
            <w:vMerge w:val="restart"/>
            <w:tcBorders>
              <w:top w:val="single" w:sz="4" w:space="0" w:color="auto"/>
              <w:left w:val="single" w:sz="4" w:space="0" w:color="000000"/>
            </w:tcBorders>
            <w:shd w:val="clear" w:color="auto" w:fill="auto"/>
          </w:tcPr>
          <w:p w14:paraId="25E7F48F" w14:textId="41A53D9E" w:rsidR="00C2405A" w:rsidRPr="00D273E3" w:rsidRDefault="0093335C" w:rsidP="00D75324">
            <w:pPr>
              <w:spacing w:after="0" w:line="240" w:lineRule="auto"/>
              <w:jc w:val="center"/>
              <w:rPr>
                <w:rFonts w:ascii="Times New Roman" w:eastAsia="Calibri" w:hAnsi="Times New Roman"/>
                <w:b/>
                <w:bCs/>
                <w:lang w:eastAsia="en-US"/>
              </w:rPr>
            </w:pPr>
            <w:r w:rsidRPr="00D273E3">
              <w:rPr>
                <w:rFonts w:ascii="Times New Roman" w:eastAsia="Calibri" w:hAnsi="Times New Roman"/>
                <w:b/>
                <w:bCs/>
                <w:lang w:eastAsia="en-US"/>
              </w:rPr>
              <w:t>Тема</w:t>
            </w:r>
            <w:r w:rsidR="00A173C1" w:rsidRPr="00D273E3">
              <w:rPr>
                <w:rFonts w:ascii="Times New Roman" w:eastAsia="Calibri" w:hAnsi="Times New Roman"/>
                <w:b/>
                <w:bCs/>
                <w:lang w:eastAsia="en-US"/>
              </w:rPr>
              <w:t xml:space="preserve"> </w:t>
            </w:r>
            <w:r w:rsidR="00C2405A" w:rsidRPr="00D273E3">
              <w:rPr>
                <w:rFonts w:ascii="Times New Roman" w:eastAsia="Calibri" w:hAnsi="Times New Roman"/>
                <w:b/>
                <w:bCs/>
                <w:lang w:eastAsia="en-US"/>
              </w:rPr>
              <w:t>2</w:t>
            </w:r>
            <w:r w:rsidRPr="00D273E3">
              <w:rPr>
                <w:rFonts w:ascii="Times New Roman" w:eastAsia="Calibri" w:hAnsi="Times New Roman"/>
                <w:b/>
                <w:bCs/>
                <w:lang w:eastAsia="en-US"/>
              </w:rPr>
              <w:t>.1</w:t>
            </w:r>
            <w:r w:rsidR="00C2405A" w:rsidRPr="00D273E3">
              <w:rPr>
                <w:rFonts w:ascii="Times New Roman" w:eastAsia="Calibri" w:hAnsi="Times New Roman"/>
                <w:b/>
                <w:bCs/>
                <w:lang w:eastAsia="en-US"/>
              </w:rPr>
              <w:t>. Планирование аналитической работы. Информационное и металогическое обеспечение анализа</w:t>
            </w:r>
          </w:p>
        </w:tc>
        <w:tc>
          <w:tcPr>
            <w:tcW w:w="8392" w:type="dxa"/>
            <w:tcBorders>
              <w:top w:val="single" w:sz="4" w:space="0" w:color="000000"/>
              <w:left w:val="single" w:sz="4" w:space="0" w:color="000000"/>
              <w:bottom w:val="single" w:sz="4" w:space="0" w:color="000000"/>
            </w:tcBorders>
            <w:shd w:val="clear" w:color="auto" w:fill="auto"/>
          </w:tcPr>
          <w:p w14:paraId="4E9DD3E3" w14:textId="77777777" w:rsidR="00C2405A" w:rsidRPr="00D273E3" w:rsidRDefault="00C2405A" w:rsidP="00D75324">
            <w:pPr>
              <w:spacing w:after="0" w:line="240" w:lineRule="auto"/>
              <w:rPr>
                <w:rFonts w:ascii="Times New Roman" w:eastAsia="Calibri" w:hAnsi="Times New Roman"/>
                <w:b/>
                <w:bCs/>
                <w:lang w:eastAsia="en-US"/>
              </w:rPr>
            </w:pPr>
            <w:r w:rsidRPr="00D273E3">
              <w:rPr>
                <w:rFonts w:ascii="Times New Roman" w:eastAsia="Calibri" w:hAnsi="Times New Roman"/>
                <w:b/>
                <w:bCs/>
                <w:lang w:eastAsia="en-US"/>
              </w:rPr>
              <w:t>Содержание учебного материала</w:t>
            </w:r>
          </w:p>
          <w:p w14:paraId="17D67F50" w14:textId="77777777" w:rsidR="00C2405A" w:rsidRPr="00D273E3" w:rsidRDefault="00C2405A" w:rsidP="00D75324">
            <w:pPr>
              <w:spacing w:after="0" w:line="240" w:lineRule="auto"/>
              <w:rPr>
                <w:rFonts w:ascii="Times New Roman" w:eastAsia="Calibri" w:hAnsi="Times New Roman"/>
                <w:b/>
                <w:bCs/>
                <w:lang w:eastAsia="en-US"/>
              </w:rPr>
            </w:pPr>
            <w:r w:rsidRPr="00D273E3">
              <w:rPr>
                <w:rFonts w:ascii="Times New Roman" w:eastAsia="Calibri" w:hAnsi="Times New Roman"/>
                <w:b/>
                <w:bCs/>
                <w:lang w:eastAsia="en-US"/>
              </w:rPr>
              <w:t>Тематика учебных занятий:</w:t>
            </w:r>
          </w:p>
          <w:p w14:paraId="1ADEDD5B" w14:textId="77777777" w:rsidR="00C2405A" w:rsidRPr="00D273E3" w:rsidRDefault="00C2405A" w:rsidP="00D75324">
            <w:pPr>
              <w:spacing w:after="0" w:line="240" w:lineRule="auto"/>
              <w:rPr>
                <w:rFonts w:ascii="Times New Roman" w:eastAsia="Calibri" w:hAnsi="Times New Roman"/>
                <w:bCs/>
                <w:lang w:eastAsia="en-US"/>
              </w:rPr>
            </w:pPr>
            <w:r w:rsidRPr="00D273E3">
              <w:rPr>
                <w:rFonts w:ascii="Times New Roman" w:eastAsia="Calibri" w:hAnsi="Times New Roman"/>
                <w:bCs/>
                <w:lang w:eastAsia="en-US"/>
              </w:rPr>
              <w:t>1. Понятие экономической информации; основные требования к экономической информации; достоверность, актуальность, оперативность, точность.</w:t>
            </w:r>
          </w:p>
          <w:p w14:paraId="72DEB5DC" w14:textId="77777777" w:rsidR="00C2405A" w:rsidRPr="00D273E3" w:rsidRDefault="00C2405A" w:rsidP="00D75324">
            <w:pPr>
              <w:spacing w:after="0" w:line="240" w:lineRule="auto"/>
              <w:rPr>
                <w:rFonts w:ascii="Times New Roman" w:eastAsia="Calibri" w:hAnsi="Times New Roman"/>
                <w:bCs/>
                <w:lang w:eastAsia="en-US"/>
              </w:rPr>
            </w:pPr>
            <w:r w:rsidRPr="00D273E3">
              <w:rPr>
                <w:rFonts w:ascii="Times New Roman" w:eastAsia="Calibri" w:hAnsi="Times New Roman"/>
                <w:bCs/>
                <w:lang w:eastAsia="en-US"/>
              </w:rPr>
              <w:t>2. Виды источников информации.</w:t>
            </w:r>
          </w:p>
          <w:p w14:paraId="64F3B5E6" w14:textId="77777777" w:rsidR="00C2405A" w:rsidRPr="00D273E3" w:rsidRDefault="00C2405A" w:rsidP="00D75324">
            <w:pPr>
              <w:spacing w:after="0" w:line="240" w:lineRule="auto"/>
              <w:rPr>
                <w:rFonts w:ascii="Times New Roman" w:eastAsia="Calibri" w:hAnsi="Times New Roman"/>
                <w:bCs/>
                <w:lang w:eastAsia="en-US"/>
              </w:rPr>
            </w:pPr>
            <w:r w:rsidRPr="00D273E3">
              <w:rPr>
                <w:rFonts w:ascii="Times New Roman" w:eastAsia="Calibri" w:hAnsi="Times New Roman"/>
                <w:bCs/>
                <w:lang w:eastAsia="en-US"/>
              </w:rPr>
              <w:t>З. Приемы экономического анализа, их классификации и краткая характеристика.</w:t>
            </w:r>
          </w:p>
          <w:p w14:paraId="749637DB" w14:textId="77777777" w:rsidR="00C2405A" w:rsidRPr="00D273E3" w:rsidRDefault="00C2405A" w:rsidP="00D75324">
            <w:pPr>
              <w:spacing w:after="0" w:line="240" w:lineRule="auto"/>
              <w:rPr>
                <w:rFonts w:ascii="Times New Roman" w:eastAsia="Calibri" w:hAnsi="Times New Roman"/>
                <w:bCs/>
                <w:lang w:eastAsia="en-US"/>
              </w:rPr>
            </w:pPr>
            <w:r w:rsidRPr="00D273E3">
              <w:rPr>
                <w:rFonts w:ascii="Times New Roman" w:eastAsia="Calibri" w:hAnsi="Times New Roman"/>
                <w:bCs/>
                <w:lang w:eastAsia="en-US"/>
              </w:rPr>
              <w:t>4.Методы экономического анализа, их особенности. краткая характеристика и область применения традиционных методов экономического анализа</w:t>
            </w:r>
          </w:p>
        </w:tc>
        <w:tc>
          <w:tcPr>
            <w:tcW w:w="1559" w:type="dxa"/>
            <w:tcBorders>
              <w:top w:val="single" w:sz="4" w:space="0" w:color="auto"/>
              <w:left w:val="single" w:sz="4" w:space="0" w:color="000000"/>
              <w:bottom w:val="single" w:sz="4" w:space="0" w:color="auto"/>
            </w:tcBorders>
            <w:shd w:val="clear" w:color="auto" w:fill="auto"/>
            <w:vAlign w:val="center"/>
          </w:tcPr>
          <w:p w14:paraId="41E9BDB3" w14:textId="5D6286F3" w:rsidR="00C2405A" w:rsidRPr="00D273E3" w:rsidRDefault="0093335C" w:rsidP="00D75324">
            <w:pPr>
              <w:spacing w:after="0" w:line="240" w:lineRule="auto"/>
              <w:jc w:val="center"/>
              <w:rPr>
                <w:rFonts w:ascii="Times New Roman" w:eastAsia="Calibri" w:hAnsi="Times New Roman"/>
                <w:lang w:eastAsia="en-US"/>
              </w:rPr>
            </w:pPr>
            <w:r w:rsidRPr="00D273E3">
              <w:rPr>
                <w:rFonts w:ascii="Times New Roman" w:eastAsia="Calibri" w:hAnsi="Times New Roman"/>
                <w:lang w:eastAsia="en-US"/>
              </w:rPr>
              <w:t>4</w:t>
            </w:r>
          </w:p>
        </w:tc>
        <w:tc>
          <w:tcPr>
            <w:tcW w:w="1762" w:type="dxa"/>
            <w:vMerge w:val="restart"/>
            <w:tcBorders>
              <w:top w:val="single" w:sz="4" w:space="0" w:color="auto"/>
              <w:left w:val="single" w:sz="4" w:space="0" w:color="000000"/>
              <w:right w:val="single" w:sz="4" w:space="0" w:color="000000"/>
            </w:tcBorders>
            <w:shd w:val="clear" w:color="auto" w:fill="auto"/>
            <w:vAlign w:val="center"/>
          </w:tcPr>
          <w:p w14:paraId="3F1F60A8" w14:textId="77777777" w:rsidR="00C2405A" w:rsidRPr="00D273E3" w:rsidRDefault="00C2405A" w:rsidP="00D75324">
            <w:pPr>
              <w:spacing w:after="0" w:line="240" w:lineRule="auto"/>
              <w:jc w:val="center"/>
              <w:rPr>
                <w:rFonts w:ascii="Times New Roman" w:eastAsia="Calibri" w:hAnsi="Times New Roman"/>
                <w:bCs/>
                <w:lang w:eastAsia="en-US"/>
              </w:rPr>
            </w:pPr>
            <w:r w:rsidRPr="00D273E3">
              <w:rPr>
                <w:rFonts w:ascii="Times New Roman" w:eastAsia="Calibri" w:hAnsi="Times New Roman"/>
                <w:bCs/>
                <w:lang w:eastAsia="en-US"/>
              </w:rPr>
              <w:t>ОК 1</w:t>
            </w:r>
          </w:p>
          <w:p w14:paraId="31CBE4B3" w14:textId="77777777" w:rsidR="00C2405A" w:rsidRPr="00D273E3" w:rsidRDefault="00C2405A" w:rsidP="00D75324">
            <w:pPr>
              <w:spacing w:after="0" w:line="240" w:lineRule="auto"/>
              <w:jc w:val="center"/>
              <w:rPr>
                <w:rFonts w:ascii="Times New Roman" w:eastAsia="Calibri" w:hAnsi="Times New Roman"/>
                <w:bCs/>
                <w:lang w:eastAsia="en-US"/>
              </w:rPr>
            </w:pPr>
            <w:r w:rsidRPr="00D273E3">
              <w:rPr>
                <w:rFonts w:ascii="Times New Roman" w:eastAsia="Calibri" w:hAnsi="Times New Roman"/>
                <w:bCs/>
                <w:lang w:eastAsia="en-US"/>
              </w:rPr>
              <w:t>ОК 2</w:t>
            </w:r>
          </w:p>
          <w:p w14:paraId="76116E6E" w14:textId="77777777" w:rsidR="00C2405A" w:rsidRPr="00D273E3" w:rsidRDefault="00C2405A" w:rsidP="00D75324">
            <w:pPr>
              <w:spacing w:after="0" w:line="240" w:lineRule="auto"/>
              <w:jc w:val="center"/>
              <w:rPr>
                <w:rFonts w:ascii="Times New Roman" w:eastAsia="Calibri" w:hAnsi="Times New Roman"/>
                <w:bCs/>
                <w:lang w:eastAsia="en-US"/>
              </w:rPr>
            </w:pPr>
            <w:r w:rsidRPr="00D273E3">
              <w:rPr>
                <w:rFonts w:ascii="Times New Roman" w:eastAsia="Calibri" w:hAnsi="Times New Roman"/>
                <w:bCs/>
                <w:lang w:eastAsia="en-US"/>
              </w:rPr>
              <w:t>ОК 4</w:t>
            </w:r>
          </w:p>
          <w:p w14:paraId="15C67623" w14:textId="77777777" w:rsidR="00C2405A" w:rsidRPr="00D273E3" w:rsidRDefault="00C2405A" w:rsidP="00D75324">
            <w:pPr>
              <w:spacing w:after="0" w:line="240" w:lineRule="auto"/>
              <w:jc w:val="center"/>
              <w:rPr>
                <w:rFonts w:ascii="Times New Roman" w:eastAsia="Calibri" w:hAnsi="Times New Roman"/>
                <w:bCs/>
                <w:lang w:eastAsia="en-US"/>
              </w:rPr>
            </w:pPr>
            <w:r w:rsidRPr="00D273E3">
              <w:rPr>
                <w:rFonts w:ascii="Times New Roman" w:eastAsia="Calibri" w:hAnsi="Times New Roman"/>
                <w:bCs/>
                <w:lang w:eastAsia="en-US"/>
              </w:rPr>
              <w:t>ОК 9</w:t>
            </w:r>
          </w:p>
          <w:p w14:paraId="79AEE012" w14:textId="77777777" w:rsidR="00C2405A" w:rsidRPr="00D273E3" w:rsidRDefault="00C2405A" w:rsidP="00D75324">
            <w:pPr>
              <w:spacing w:after="0" w:line="240" w:lineRule="auto"/>
              <w:jc w:val="center"/>
              <w:rPr>
                <w:rFonts w:ascii="Times New Roman" w:eastAsia="Calibri" w:hAnsi="Times New Roman"/>
                <w:bCs/>
                <w:lang w:eastAsia="en-US"/>
              </w:rPr>
            </w:pPr>
            <w:r w:rsidRPr="00D273E3">
              <w:rPr>
                <w:rFonts w:ascii="Times New Roman" w:eastAsia="Calibri" w:hAnsi="Times New Roman"/>
                <w:bCs/>
                <w:lang w:eastAsia="en-US"/>
              </w:rPr>
              <w:t>ОК 10</w:t>
            </w:r>
          </w:p>
          <w:p w14:paraId="44D71E0E" w14:textId="77777777" w:rsidR="00C2405A" w:rsidRPr="00D273E3" w:rsidRDefault="00C2405A" w:rsidP="00D75324">
            <w:pPr>
              <w:snapToGrid w:val="0"/>
              <w:spacing w:after="0" w:line="240" w:lineRule="auto"/>
              <w:jc w:val="center"/>
              <w:rPr>
                <w:rFonts w:ascii="Times New Roman" w:eastAsia="Calibri" w:hAnsi="Times New Roman"/>
                <w:bCs/>
                <w:lang w:eastAsia="en-US"/>
              </w:rPr>
            </w:pPr>
            <w:r w:rsidRPr="00D273E3">
              <w:rPr>
                <w:rFonts w:ascii="Times New Roman" w:eastAsia="Calibri" w:hAnsi="Times New Roman"/>
                <w:bCs/>
                <w:lang w:eastAsia="en-US"/>
              </w:rPr>
              <w:t>ОК 11</w:t>
            </w:r>
          </w:p>
          <w:p w14:paraId="0BA8E152" w14:textId="77777777" w:rsidR="00C2405A" w:rsidRPr="00D273E3" w:rsidRDefault="00C2405A" w:rsidP="00D75324">
            <w:pPr>
              <w:snapToGrid w:val="0"/>
              <w:spacing w:after="0" w:line="240" w:lineRule="auto"/>
              <w:jc w:val="center"/>
              <w:rPr>
                <w:rFonts w:ascii="Times New Roman" w:eastAsia="Calibri" w:hAnsi="Times New Roman"/>
                <w:bCs/>
                <w:lang w:eastAsia="en-US"/>
              </w:rPr>
            </w:pPr>
            <w:r w:rsidRPr="00D273E3">
              <w:rPr>
                <w:rFonts w:ascii="Times New Roman" w:eastAsia="Calibri" w:hAnsi="Times New Roman"/>
                <w:bCs/>
                <w:lang w:eastAsia="en-US"/>
              </w:rPr>
              <w:t>ПК 2.1</w:t>
            </w:r>
          </w:p>
          <w:p w14:paraId="68D8BF48" w14:textId="1C7F5EEA" w:rsidR="00C2405A" w:rsidRPr="00D273E3" w:rsidRDefault="00C2405A" w:rsidP="00D75324">
            <w:pPr>
              <w:spacing w:after="0" w:line="240" w:lineRule="auto"/>
              <w:jc w:val="center"/>
              <w:rPr>
                <w:rFonts w:ascii="Times New Roman" w:eastAsia="Calibri" w:hAnsi="Times New Roman"/>
                <w:bCs/>
                <w:lang w:eastAsia="en-US"/>
              </w:rPr>
            </w:pPr>
            <w:r w:rsidRPr="00D273E3">
              <w:rPr>
                <w:rFonts w:ascii="Times New Roman" w:eastAsia="Calibri" w:hAnsi="Times New Roman"/>
                <w:bCs/>
                <w:lang w:eastAsia="en-US"/>
              </w:rPr>
              <w:t>ПК 2.3</w:t>
            </w:r>
            <w:r w:rsidR="00F0142C" w:rsidRPr="00D273E3">
              <w:rPr>
                <w:rFonts w:ascii="Times New Roman" w:hAnsi="Times New Roman"/>
                <w:bCs/>
              </w:rPr>
              <w:t xml:space="preserve">, </w:t>
            </w:r>
            <w:r w:rsidR="00F0142C" w:rsidRPr="00D273E3">
              <w:rPr>
                <w:rFonts w:ascii="Times New Roman" w:hAnsi="Times New Roman"/>
              </w:rPr>
              <w:t>ЛР1-ЛР15.</w:t>
            </w:r>
          </w:p>
        </w:tc>
      </w:tr>
      <w:tr w:rsidR="0093335C" w:rsidRPr="00D273E3" w14:paraId="689CC7D9" w14:textId="77777777" w:rsidTr="00AE3BB7">
        <w:trPr>
          <w:trHeight w:val="20"/>
        </w:trPr>
        <w:tc>
          <w:tcPr>
            <w:tcW w:w="2807" w:type="dxa"/>
            <w:vMerge/>
            <w:tcBorders>
              <w:top w:val="single" w:sz="4" w:space="0" w:color="auto"/>
              <w:left w:val="single" w:sz="4" w:space="0" w:color="000000"/>
            </w:tcBorders>
            <w:shd w:val="clear" w:color="auto" w:fill="auto"/>
          </w:tcPr>
          <w:p w14:paraId="30933E7D" w14:textId="77777777" w:rsidR="0093335C" w:rsidRPr="00D273E3" w:rsidRDefault="0093335C" w:rsidP="0093335C">
            <w:pPr>
              <w:spacing w:after="0" w:line="240" w:lineRule="auto"/>
              <w:jc w:val="center"/>
              <w:rPr>
                <w:rFonts w:ascii="Times New Roman" w:eastAsia="Calibri" w:hAnsi="Times New Roman"/>
                <w:b/>
                <w:bCs/>
                <w:lang w:eastAsia="en-US"/>
              </w:rPr>
            </w:pPr>
          </w:p>
        </w:tc>
        <w:tc>
          <w:tcPr>
            <w:tcW w:w="8392" w:type="dxa"/>
            <w:tcBorders>
              <w:top w:val="single" w:sz="4" w:space="0" w:color="000000"/>
              <w:left w:val="single" w:sz="4" w:space="0" w:color="000000"/>
              <w:bottom w:val="single" w:sz="4" w:space="0" w:color="000000"/>
            </w:tcBorders>
            <w:shd w:val="clear" w:color="auto" w:fill="auto"/>
          </w:tcPr>
          <w:p w14:paraId="1BD10AFE" w14:textId="5FEE0C45" w:rsidR="0093335C" w:rsidRPr="00D273E3" w:rsidRDefault="0093335C" w:rsidP="0093335C">
            <w:pPr>
              <w:spacing w:after="0" w:line="240" w:lineRule="auto"/>
              <w:rPr>
                <w:rFonts w:ascii="Times New Roman" w:eastAsia="Calibri" w:hAnsi="Times New Roman"/>
                <w:b/>
                <w:bCs/>
                <w:lang w:eastAsia="en-US"/>
              </w:rPr>
            </w:pPr>
            <w:r w:rsidRPr="00D273E3">
              <w:rPr>
                <w:rFonts w:ascii="Times New Roman" w:hAnsi="Times New Roman"/>
                <w:b/>
                <w:bCs/>
              </w:rPr>
              <w:t>В том числе: практических занятий и лабораторных работ</w:t>
            </w:r>
          </w:p>
        </w:tc>
        <w:tc>
          <w:tcPr>
            <w:tcW w:w="1559" w:type="dxa"/>
            <w:vMerge w:val="restart"/>
            <w:tcBorders>
              <w:top w:val="single" w:sz="4" w:space="0" w:color="auto"/>
              <w:left w:val="single" w:sz="4" w:space="0" w:color="000000"/>
            </w:tcBorders>
            <w:shd w:val="clear" w:color="auto" w:fill="auto"/>
            <w:vAlign w:val="center"/>
          </w:tcPr>
          <w:p w14:paraId="3D9F73FC" w14:textId="385B8354" w:rsidR="0093335C" w:rsidRPr="00D273E3" w:rsidRDefault="0093335C" w:rsidP="0093335C">
            <w:pPr>
              <w:spacing w:after="0" w:line="240" w:lineRule="auto"/>
              <w:jc w:val="center"/>
              <w:rPr>
                <w:rFonts w:ascii="Times New Roman" w:eastAsia="Calibri" w:hAnsi="Times New Roman"/>
                <w:lang w:eastAsia="en-US"/>
              </w:rPr>
            </w:pPr>
            <w:r w:rsidRPr="00D273E3">
              <w:rPr>
                <w:rFonts w:ascii="Times New Roman" w:eastAsia="Calibri" w:hAnsi="Times New Roman"/>
                <w:lang w:eastAsia="en-US"/>
              </w:rPr>
              <w:t>2</w:t>
            </w:r>
          </w:p>
        </w:tc>
        <w:tc>
          <w:tcPr>
            <w:tcW w:w="1762" w:type="dxa"/>
            <w:vMerge/>
            <w:tcBorders>
              <w:top w:val="single" w:sz="4" w:space="0" w:color="auto"/>
              <w:left w:val="single" w:sz="4" w:space="0" w:color="000000"/>
              <w:right w:val="single" w:sz="4" w:space="0" w:color="000000"/>
            </w:tcBorders>
            <w:shd w:val="clear" w:color="auto" w:fill="auto"/>
            <w:vAlign w:val="center"/>
          </w:tcPr>
          <w:p w14:paraId="29316FDA" w14:textId="77777777" w:rsidR="0093335C" w:rsidRPr="00D273E3" w:rsidRDefault="0093335C" w:rsidP="0093335C">
            <w:pPr>
              <w:spacing w:after="0" w:line="240" w:lineRule="auto"/>
              <w:jc w:val="center"/>
              <w:rPr>
                <w:rFonts w:ascii="Times New Roman" w:eastAsia="Calibri" w:hAnsi="Times New Roman"/>
                <w:bCs/>
                <w:lang w:eastAsia="en-US"/>
              </w:rPr>
            </w:pPr>
          </w:p>
        </w:tc>
      </w:tr>
      <w:tr w:rsidR="0093335C" w:rsidRPr="00D273E3" w14:paraId="004F92B5" w14:textId="77777777" w:rsidTr="00AE3BB7">
        <w:trPr>
          <w:trHeight w:val="20"/>
        </w:trPr>
        <w:tc>
          <w:tcPr>
            <w:tcW w:w="2807" w:type="dxa"/>
            <w:vMerge/>
            <w:tcBorders>
              <w:left w:val="single" w:sz="4" w:space="0" w:color="000000"/>
              <w:bottom w:val="single" w:sz="4" w:space="0" w:color="auto"/>
            </w:tcBorders>
            <w:shd w:val="clear" w:color="auto" w:fill="auto"/>
          </w:tcPr>
          <w:p w14:paraId="52ACB6F0" w14:textId="77777777" w:rsidR="0093335C" w:rsidRPr="00D273E3" w:rsidRDefault="0093335C" w:rsidP="0093335C">
            <w:pPr>
              <w:spacing w:after="0" w:line="240" w:lineRule="auto"/>
              <w:jc w:val="center"/>
              <w:rPr>
                <w:rFonts w:ascii="Times New Roman" w:eastAsia="Calibri" w:hAnsi="Times New Roman"/>
                <w:b/>
                <w:bCs/>
                <w:lang w:eastAsia="en-US"/>
              </w:rPr>
            </w:pPr>
          </w:p>
        </w:tc>
        <w:tc>
          <w:tcPr>
            <w:tcW w:w="8392" w:type="dxa"/>
            <w:tcBorders>
              <w:top w:val="single" w:sz="4" w:space="0" w:color="000000"/>
              <w:left w:val="single" w:sz="4" w:space="0" w:color="000000"/>
              <w:bottom w:val="single" w:sz="4" w:space="0" w:color="000000"/>
            </w:tcBorders>
            <w:shd w:val="clear" w:color="auto" w:fill="auto"/>
          </w:tcPr>
          <w:p w14:paraId="46F2FC83" w14:textId="77777777" w:rsidR="0093335C" w:rsidRPr="00D273E3" w:rsidRDefault="0093335C" w:rsidP="0093335C">
            <w:pPr>
              <w:spacing w:after="0" w:line="240" w:lineRule="auto"/>
              <w:rPr>
                <w:rFonts w:ascii="Times New Roman" w:eastAsia="Calibri" w:hAnsi="Times New Roman"/>
                <w:b/>
                <w:bCs/>
                <w:lang w:eastAsia="en-US"/>
              </w:rPr>
            </w:pPr>
            <w:r w:rsidRPr="00D273E3">
              <w:rPr>
                <w:rFonts w:ascii="Times New Roman" w:eastAsia="Calibri" w:hAnsi="Times New Roman"/>
                <w:b/>
                <w:bCs/>
                <w:lang w:eastAsia="en-US"/>
              </w:rPr>
              <w:t>Практическое занятие № 1</w:t>
            </w:r>
          </w:p>
          <w:p w14:paraId="72CE19EF" w14:textId="77777777" w:rsidR="0093335C" w:rsidRPr="00D273E3" w:rsidRDefault="0093335C" w:rsidP="0093335C">
            <w:pPr>
              <w:spacing w:after="0" w:line="240" w:lineRule="auto"/>
              <w:rPr>
                <w:rFonts w:ascii="Times New Roman" w:eastAsia="Calibri" w:hAnsi="Times New Roman"/>
                <w:bCs/>
                <w:lang w:eastAsia="en-US"/>
              </w:rPr>
            </w:pPr>
            <w:r w:rsidRPr="00D273E3">
              <w:rPr>
                <w:rFonts w:ascii="Times New Roman" w:eastAsia="Calibri" w:hAnsi="Times New Roman"/>
                <w:bCs/>
                <w:lang w:eastAsia="en-US"/>
              </w:rPr>
              <w:t>Расчет влияния факторов различными методами: цепные подстановки, абсолютные и относительные разницы</w:t>
            </w:r>
          </w:p>
        </w:tc>
        <w:tc>
          <w:tcPr>
            <w:tcW w:w="1559" w:type="dxa"/>
            <w:vMerge/>
            <w:tcBorders>
              <w:left w:val="single" w:sz="4" w:space="0" w:color="000000"/>
              <w:bottom w:val="single" w:sz="4" w:space="0" w:color="auto"/>
            </w:tcBorders>
            <w:shd w:val="clear" w:color="auto" w:fill="auto"/>
            <w:vAlign w:val="center"/>
          </w:tcPr>
          <w:p w14:paraId="67C5D8B0" w14:textId="6E07B299" w:rsidR="0093335C" w:rsidRPr="00D273E3" w:rsidRDefault="0093335C" w:rsidP="0093335C">
            <w:pPr>
              <w:spacing w:after="0" w:line="240" w:lineRule="auto"/>
              <w:jc w:val="center"/>
              <w:rPr>
                <w:rFonts w:ascii="Times New Roman" w:eastAsia="Calibri" w:hAnsi="Times New Roman"/>
                <w:lang w:eastAsia="en-US"/>
              </w:rPr>
            </w:pPr>
          </w:p>
        </w:tc>
        <w:tc>
          <w:tcPr>
            <w:tcW w:w="1762" w:type="dxa"/>
            <w:vMerge/>
            <w:tcBorders>
              <w:left w:val="single" w:sz="4" w:space="0" w:color="000000"/>
              <w:bottom w:val="single" w:sz="4" w:space="0" w:color="auto"/>
              <w:right w:val="single" w:sz="4" w:space="0" w:color="000000"/>
            </w:tcBorders>
            <w:shd w:val="clear" w:color="auto" w:fill="auto"/>
            <w:vAlign w:val="center"/>
          </w:tcPr>
          <w:p w14:paraId="2C16C350" w14:textId="77777777" w:rsidR="0093335C" w:rsidRPr="00D273E3" w:rsidRDefault="0093335C" w:rsidP="0093335C">
            <w:pPr>
              <w:spacing w:after="0" w:line="240" w:lineRule="auto"/>
              <w:jc w:val="center"/>
              <w:rPr>
                <w:rFonts w:ascii="Times New Roman" w:eastAsia="Calibri" w:hAnsi="Times New Roman"/>
                <w:bCs/>
                <w:lang w:eastAsia="en-US"/>
              </w:rPr>
            </w:pPr>
          </w:p>
        </w:tc>
      </w:tr>
      <w:tr w:rsidR="0093335C" w:rsidRPr="00D273E3" w14:paraId="56F570EF" w14:textId="77777777" w:rsidTr="00AE3BB7">
        <w:trPr>
          <w:trHeight w:val="20"/>
        </w:trPr>
        <w:tc>
          <w:tcPr>
            <w:tcW w:w="11199" w:type="dxa"/>
            <w:gridSpan w:val="2"/>
            <w:tcBorders>
              <w:top w:val="single" w:sz="4" w:space="0" w:color="auto"/>
              <w:left w:val="single" w:sz="4" w:space="0" w:color="000000"/>
              <w:bottom w:val="single" w:sz="4" w:space="0" w:color="auto"/>
            </w:tcBorders>
            <w:shd w:val="clear" w:color="auto" w:fill="auto"/>
          </w:tcPr>
          <w:p w14:paraId="13C76DE3" w14:textId="07ADD4DF" w:rsidR="0093335C" w:rsidRPr="00D273E3" w:rsidRDefault="0093335C" w:rsidP="0093335C">
            <w:pPr>
              <w:spacing w:after="0" w:line="240" w:lineRule="auto"/>
              <w:rPr>
                <w:rFonts w:ascii="Times New Roman" w:eastAsia="Calibri" w:hAnsi="Times New Roman"/>
                <w:b/>
                <w:bCs/>
                <w:lang w:eastAsia="en-US"/>
              </w:rPr>
            </w:pPr>
            <w:r w:rsidRPr="00D273E3">
              <w:rPr>
                <w:rFonts w:ascii="Times New Roman" w:eastAsia="Calibri" w:hAnsi="Times New Roman"/>
                <w:b/>
                <w:bCs/>
                <w:lang w:eastAsia="en-US"/>
              </w:rPr>
              <w:t>Раздел 3. Методика комплексного анализа хозяйственной деятельности</w:t>
            </w:r>
          </w:p>
        </w:tc>
        <w:tc>
          <w:tcPr>
            <w:tcW w:w="1559" w:type="dxa"/>
            <w:tcBorders>
              <w:top w:val="single" w:sz="4" w:space="0" w:color="auto"/>
              <w:left w:val="single" w:sz="4" w:space="0" w:color="000000"/>
              <w:bottom w:val="single" w:sz="4" w:space="0" w:color="auto"/>
            </w:tcBorders>
            <w:shd w:val="clear" w:color="auto" w:fill="auto"/>
            <w:vAlign w:val="center"/>
          </w:tcPr>
          <w:p w14:paraId="64CF617F" w14:textId="11EE8E1C" w:rsidR="0093335C" w:rsidRPr="00D273E3" w:rsidRDefault="0093335C" w:rsidP="0093335C">
            <w:pPr>
              <w:spacing w:after="0" w:line="240" w:lineRule="auto"/>
              <w:jc w:val="center"/>
              <w:rPr>
                <w:rFonts w:ascii="Times New Roman" w:eastAsia="Calibri" w:hAnsi="Times New Roman"/>
                <w:b/>
                <w:bCs/>
                <w:lang w:eastAsia="en-US"/>
              </w:rPr>
            </w:pPr>
            <w:r w:rsidRPr="00D273E3">
              <w:rPr>
                <w:rFonts w:ascii="Times New Roman" w:eastAsia="Calibri" w:hAnsi="Times New Roman"/>
                <w:b/>
                <w:bCs/>
                <w:lang w:eastAsia="en-US"/>
              </w:rPr>
              <w:t>28</w:t>
            </w:r>
          </w:p>
        </w:tc>
        <w:tc>
          <w:tcPr>
            <w:tcW w:w="1762" w:type="dxa"/>
            <w:tcBorders>
              <w:top w:val="single" w:sz="4" w:space="0" w:color="auto"/>
              <w:left w:val="single" w:sz="4" w:space="0" w:color="000000"/>
              <w:bottom w:val="single" w:sz="4" w:space="0" w:color="auto"/>
              <w:right w:val="single" w:sz="4" w:space="0" w:color="000000"/>
            </w:tcBorders>
            <w:shd w:val="clear" w:color="auto" w:fill="auto"/>
            <w:vAlign w:val="center"/>
          </w:tcPr>
          <w:p w14:paraId="02DC42A5" w14:textId="77777777" w:rsidR="0093335C" w:rsidRPr="00D273E3" w:rsidRDefault="0093335C" w:rsidP="0093335C">
            <w:pPr>
              <w:spacing w:after="0" w:line="240" w:lineRule="auto"/>
              <w:jc w:val="center"/>
              <w:rPr>
                <w:rFonts w:ascii="Times New Roman" w:eastAsia="Calibri" w:hAnsi="Times New Roman"/>
                <w:bCs/>
                <w:lang w:eastAsia="en-US"/>
              </w:rPr>
            </w:pPr>
          </w:p>
        </w:tc>
      </w:tr>
      <w:tr w:rsidR="0093335C" w:rsidRPr="00D273E3" w14:paraId="2E384FCC" w14:textId="77777777" w:rsidTr="00AE3BB7">
        <w:trPr>
          <w:trHeight w:val="20"/>
        </w:trPr>
        <w:tc>
          <w:tcPr>
            <w:tcW w:w="2807" w:type="dxa"/>
            <w:vMerge w:val="restart"/>
            <w:tcBorders>
              <w:top w:val="single" w:sz="4" w:space="0" w:color="auto"/>
              <w:left w:val="single" w:sz="4" w:space="0" w:color="000000"/>
            </w:tcBorders>
            <w:shd w:val="clear" w:color="auto" w:fill="auto"/>
          </w:tcPr>
          <w:p w14:paraId="20FA5520" w14:textId="77777777" w:rsidR="0093335C" w:rsidRPr="00D273E3" w:rsidRDefault="0093335C" w:rsidP="0093335C">
            <w:pPr>
              <w:spacing w:after="0" w:line="240" w:lineRule="auto"/>
              <w:jc w:val="center"/>
              <w:rPr>
                <w:rFonts w:ascii="Times New Roman" w:eastAsia="Calibri" w:hAnsi="Times New Roman"/>
                <w:b/>
                <w:bCs/>
                <w:lang w:eastAsia="en-US"/>
              </w:rPr>
            </w:pPr>
            <w:r w:rsidRPr="00D273E3">
              <w:rPr>
                <w:rFonts w:ascii="Times New Roman" w:eastAsia="Calibri" w:hAnsi="Times New Roman"/>
                <w:b/>
                <w:bCs/>
                <w:lang w:eastAsia="en-US"/>
              </w:rPr>
              <w:lastRenderedPageBreak/>
              <w:t>Тема 3.1. Анализ производства и реализации продукции. Анализ качества продукции</w:t>
            </w:r>
          </w:p>
        </w:tc>
        <w:tc>
          <w:tcPr>
            <w:tcW w:w="8392" w:type="dxa"/>
            <w:tcBorders>
              <w:top w:val="single" w:sz="4" w:space="0" w:color="000000"/>
              <w:left w:val="single" w:sz="4" w:space="0" w:color="000000"/>
              <w:bottom w:val="single" w:sz="4" w:space="0" w:color="000000"/>
            </w:tcBorders>
            <w:shd w:val="clear" w:color="auto" w:fill="auto"/>
          </w:tcPr>
          <w:p w14:paraId="3EA05E01" w14:textId="77777777" w:rsidR="0093335C" w:rsidRPr="00D273E3" w:rsidRDefault="0093335C" w:rsidP="0093335C">
            <w:pPr>
              <w:spacing w:after="0" w:line="240" w:lineRule="auto"/>
              <w:rPr>
                <w:rFonts w:ascii="Times New Roman" w:eastAsia="Calibri" w:hAnsi="Times New Roman"/>
                <w:b/>
                <w:bCs/>
                <w:lang w:eastAsia="en-US"/>
              </w:rPr>
            </w:pPr>
            <w:r w:rsidRPr="00D273E3">
              <w:rPr>
                <w:rFonts w:ascii="Times New Roman" w:eastAsia="Calibri" w:hAnsi="Times New Roman"/>
                <w:b/>
                <w:bCs/>
                <w:lang w:eastAsia="en-US"/>
              </w:rPr>
              <w:t>Содержание учебного материала</w:t>
            </w:r>
          </w:p>
          <w:p w14:paraId="29431ABD" w14:textId="77777777" w:rsidR="0093335C" w:rsidRPr="00D273E3" w:rsidRDefault="0093335C" w:rsidP="0093335C">
            <w:pPr>
              <w:spacing w:after="0" w:line="240" w:lineRule="auto"/>
              <w:rPr>
                <w:rFonts w:ascii="Times New Roman" w:eastAsia="Calibri" w:hAnsi="Times New Roman"/>
                <w:b/>
                <w:bCs/>
                <w:lang w:eastAsia="en-US"/>
              </w:rPr>
            </w:pPr>
            <w:r w:rsidRPr="00D273E3">
              <w:rPr>
                <w:rFonts w:ascii="Times New Roman" w:eastAsia="Calibri" w:hAnsi="Times New Roman"/>
                <w:b/>
                <w:bCs/>
                <w:lang w:eastAsia="en-US"/>
              </w:rPr>
              <w:t>Тематика учебных занятий:</w:t>
            </w:r>
          </w:p>
          <w:p w14:paraId="0E659E5A" w14:textId="77777777" w:rsidR="0093335C" w:rsidRPr="00D273E3" w:rsidRDefault="0093335C" w:rsidP="0093335C">
            <w:pPr>
              <w:spacing w:after="0" w:line="240" w:lineRule="auto"/>
              <w:rPr>
                <w:rFonts w:ascii="Times New Roman" w:eastAsia="Calibri" w:hAnsi="Times New Roman"/>
                <w:bCs/>
                <w:lang w:eastAsia="en-US"/>
              </w:rPr>
            </w:pPr>
            <w:r w:rsidRPr="00D273E3">
              <w:rPr>
                <w:rFonts w:ascii="Times New Roman" w:eastAsia="Calibri" w:hAnsi="Times New Roman"/>
                <w:bCs/>
                <w:lang w:eastAsia="en-US"/>
              </w:rPr>
              <w:t>1. Анализ объема производства продукции по стоимостным показателям. Анализ производства продукции в натуральном выражении (ассортимент, структура).</w:t>
            </w:r>
          </w:p>
          <w:p w14:paraId="6B78A66E" w14:textId="77777777" w:rsidR="0093335C" w:rsidRPr="00D273E3" w:rsidRDefault="0093335C" w:rsidP="0093335C">
            <w:pPr>
              <w:spacing w:after="0" w:line="240" w:lineRule="auto"/>
              <w:rPr>
                <w:rFonts w:ascii="Times New Roman" w:eastAsia="Calibri" w:hAnsi="Times New Roman"/>
                <w:bCs/>
                <w:lang w:eastAsia="en-US"/>
              </w:rPr>
            </w:pPr>
            <w:r w:rsidRPr="00D273E3">
              <w:rPr>
                <w:rFonts w:ascii="Times New Roman" w:eastAsia="Calibri" w:hAnsi="Times New Roman"/>
                <w:bCs/>
                <w:lang w:eastAsia="en-US"/>
              </w:rPr>
              <w:t>2. Зависимость между производственным снабжением, процессом производства и реализацией готовой продукции.</w:t>
            </w:r>
          </w:p>
          <w:p w14:paraId="0E95AB99" w14:textId="77777777" w:rsidR="0093335C" w:rsidRPr="00D273E3" w:rsidRDefault="0093335C" w:rsidP="0093335C">
            <w:pPr>
              <w:spacing w:after="0" w:line="240" w:lineRule="auto"/>
              <w:rPr>
                <w:rFonts w:ascii="Times New Roman" w:eastAsia="Calibri" w:hAnsi="Times New Roman"/>
                <w:b/>
                <w:bCs/>
                <w:lang w:eastAsia="en-US"/>
              </w:rPr>
            </w:pPr>
            <w:r w:rsidRPr="00D273E3">
              <w:rPr>
                <w:rFonts w:ascii="Times New Roman" w:eastAsia="Calibri" w:hAnsi="Times New Roman"/>
                <w:bCs/>
                <w:lang w:eastAsia="en-US"/>
              </w:rPr>
              <w:t>З. Показатели объема реализации продукции, оценка динамики реализации продукции организации; факторы, влияющие на объем реализации.</w:t>
            </w:r>
          </w:p>
        </w:tc>
        <w:tc>
          <w:tcPr>
            <w:tcW w:w="1559" w:type="dxa"/>
            <w:tcBorders>
              <w:top w:val="single" w:sz="4" w:space="0" w:color="auto"/>
              <w:left w:val="single" w:sz="4" w:space="0" w:color="000000"/>
              <w:bottom w:val="single" w:sz="4" w:space="0" w:color="auto"/>
            </w:tcBorders>
            <w:shd w:val="clear" w:color="auto" w:fill="auto"/>
            <w:vAlign w:val="center"/>
          </w:tcPr>
          <w:p w14:paraId="1EE4B3C6" w14:textId="4A029BA6" w:rsidR="0093335C" w:rsidRPr="00D273E3" w:rsidRDefault="0093335C" w:rsidP="0093335C">
            <w:pPr>
              <w:spacing w:after="0" w:line="240" w:lineRule="auto"/>
              <w:jc w:val="center"/>
              <w:rPr>
                <w:rFonts w:ascii="Times New Roman" w:eastAsia="Calibri" w:hAnsi="Times New Roman"/>
                <w:lang w:eastAsia="en-US"/>
              </w:rPr>
            </w:pPr>
            <w:r w:rsidRPr="00D273E3">
              <w:rPr>
                <w:rFonts w:ascii="Times New Roman" w:eastAsia="Calibri" w:hAnsi="Times New Roman"/>
                <w:lang w:eastAsia="en-US"/>
              </w:rPr>
              <w:t>4</w:t>
            </w:r>
          </w:p>
        </w:tc>
        <w:tc>
          <w:tcPr>
            <w:tcW w:w="1762" w:type="dxa"/>
            <w:vMerge w:val="restart"/>
            <w:tcBorders>
              <w:top w:val="single" w:sz="4" w:space="0" w:color="auto"/>
              <w:left w:val="single" w:sz="4" w:space="0" w:color="000000"/>
              <w:right w:val="single" w:sz="4" w:space="0" w:color="000000"/>
            </w:tcBorders>
            <w:shd w:val="clear" w:color="auto" w:fill="auto"/>
            <w:vAlign w:val="center"/>
          </w:tcPr>
          <w:p w14:paraId="46D16655" w14:textId="77777777" w:rsidR="0093335C" w:rsidRPr="00D273E3" w:rsidRDefault="0093335C" w:rsidP="0093335C">
            <w:pPr>
              <w:spacing w:after="0" w:line="240" w:lineRule="auto"/>
              <w:jc w:val="center"/>
              <w:rPr>
                <w:rFonts w:ascii="Times New Roman" w:eastAsia="Calibri" w:hAnsi="Times New Roman"/>
                <w:bCs/>
                <w:lang w:eastAsia="en-US"/>
              </w:rPr>
            </w:pPr>
            <w:r w:rsidRPr="00D273E3">
              <w:rPr>
                <w:rFonts w:ascii="Times New Roman" w:eastAsia="Calibri" w:hAnsi="Times New Roman"/>
                <w:bCs/>
                <w:lang w:eastAsia="en-US"/>
              </w:rPr>
              <w:t>ОК 1</w:t>
            </w:r>
          </w:p>
          <w:p w14:paraId="6A4F9595" w14:textId="77777777" w:rsidR="0093335C" w:rsidRPr="00D273E3" w:rsidRDefault="0093335C" w:rsidP="0093335C">
            <w:pPr>
              <w:spacing w:after="0" w:line="240" w:lineRule="auto"/>
              <w:jc w:val="center"/>
              <w:rPr>
                <w:rFonts w:ascii="Times New Roman" w:eastAsia="Calibri" w:hAnsi="Times New Roman"/>
                <w:bCs/>
                <w:lang w:eastAsia="en-US"/>
              </w:rPr>
            </w:pPr>
            <w:r w:rsidRPr="00D273E3">
              <w:rPr>
                <w:rFonts w:ascii="Times New Roman" w:eastAsia="Calibri" w:hAnsi="Times New Roman"/>
                <w:bCs/>
                <w:lang w:eastAsia="en-US"/>
              </w:rPr>
              <w:t>ОК 2</w:t>
            </w:r>
          </w:p>
          <w:p w14:paraId="0A2A52A5" w14:textId="77777777" w:rsidR="0093335C" w:rsidRPr="00D273E3" w:rsidRDefault="0093335C" w:rsidP="0093335C">
            <w:pPr>
              <w:spacing w:after="0" w:line="240" w:lineRule="auto"/>
              <w:jc w:val="center"/>
              <w:rPr>
                <w:rFonts w:ascii="Times New Roman" w:eastAsia="Calibri" w:hAnsi="Times New Roman"/>
                <w:bCs/>
                <w:lang w:eastAsia="en-US"/>
              </w:rPr>
            </w:pPr>
            <w:r w:rsidRPr="00D273E3">
              <w:rPr>
                <w:rFonts w:ascii="Times New Roman" w:eastAsia="Calibri" w:hAnsi="Times New Roman"/>
                <w:bCs/>
                <w:lang w:eastAsia="en-US"/>
              </w:rPr>
              <w:t>ОК 4</w:t>
            </w:r>
          </w:p>
          <w:p w14:paraId="14B12B6E" w14:textId="77777777" w:rsidR="0093335C" w:rsidRPr="00D273E3" w:rsidRDefault="0093335C" w:rsidP="0093335C">
            <w:pPr>
              <w:spacing w:after="0" w:line="240" w:lineRule="auto"/>
              <w:jc w:val="center"/>
              <w:rPr>
                <w:rFonts w:ascii="Times New Roman" w:eastAsia="Calibri" w:hAnsi="Times New Roman"/>
                <w:bCs/>
                <w:lang w:eastAsia="en-US"/>
              </w:rPr>
            </w:pPr>
            <w:r w:rsidRPr="00D273E3">
              <w:rPr>
                <w:rFonts w:ascii="Times New Roman" w:eastAsia="Calibri" w:hAnsi="Times New Roman"/>
                <w:bCs/>
                <w:lang w:eastAsia="en-US"/>
              </w:rPr>
              <w:t>ОК 9</w:t>
            </w:r>
          </w:p>
          <w:p w14:paraId="6BDBEA3C" w14:textId="77777777" w:rsidR="0093335C" w:rsidRPr="00D273E3" w:rsidRDefault="0093335C" w:rsidP="0093335C">
            <w:pPr>
              <w:spacing w:after="0" w:line="240" w:lineRule="auto"/>
              <w:jc w:val="center"/>
              <w:rPr>
                <w:rFonts w:ascii="Times New Roman" w:eastAsia="Calibri" w:hAnsi="Times New Roman"/>
                <w:bCs/>
                <w:lang w:eastAsia="en-US"/>
              </w:rPr>
            </w:pPr>
            <w:r w:rsidRPr="00D273E3">
              <w:rPr>
                <w:rFonts w:ascii="Times New Roman" w:eastAsia="Calibri" w:hAnsi="Times New Roman"/>
                <w:bCs/>
                <w:lang w:eastAsia="en-US"/>
              </w:rPr>
              <w:t>ОК 10</w:t>
            </w:r>
          </w:p>
          <w:p w14:paraId="6EB5E060" w14:textId="77777777" w:rsidR="0093335C" w:rsidRPr="00D273E3" w:rsidRDefault="0093335C" w:rsidP="0093335C">
            <w:pPr>
              <w:snapToGrid w:val="0"/>
              <w:spacing w:after="0" w:line="240" w:lineRule="auto"/>
              <w:jc w:val="center"/>
              <w:rPr>
                <w:rFonts w:ascii="Times New Roman" w:eastAsia="Calibri" w:hAnsi="Times New Roman"/>
                <w:bCs/>
                <w:lang w:eastAsia="en-US"/>
              </w:rPr>
            </w:pPr>
            <w:r w:rsidRPr="00D273E3">
              <w:rPr>
                <w:rFonts w:ascii="Times New Roman" w:eastAsia="Calibri" w:hAnsi="Times New Roman"/>
                <w:bCs/>
                <w:lang w:eastAsia="en-US"/>
              </w:rPr>
              <w:t>ОК 11</w:t>
            </w:r>
          </w:p>
          <w:p w14:paraId="526DC852" w14:textId="77777777" w:rsidR="0093335C" w:rsidRPr="00D273E3" w:rsidRDefault="0093335C" w:rsidP="0093335C">
            <w:pPr>
              <w:snapToGrid w:val="0"/>
              <w:spacing w:after="0" w:line="240" w:lineRule="auto"/>
              <w:jc w:val="center"/>
              <w:rPr>
                <w:rFonts w:ascii="Times New Roman" w:eastAsia="Calibri" w:hAnsi="Times New Roman"/>
                <w:bCs/>
                <w:lang w:eastAsia="en-US"/>
              </w:rPr>
            </w:pPr>
            <w:r w:rsidRPr="00D273E3">
              <w:rPr>
                <w:rFonts w:ascii="Times New Roman" w:eastAsia="Calibri" w:hAnsi="Times New Roman"/>
                <w:bCs/>
                <w:lang w:eastAsia="en-US"/>
              </w:rPr>
              <w:t>ПК 2.1</w:t>
            </w:r>
          </w:p>
          <w:p w14:paraId="58AADEF5" w14:textId="5D690096" w:rsidR="0093335C" w:rsidRPr="00D273E3" w:rsidRDefault="0093335C" w:rsidP="0093335C">
            <w:pPr>
              <w:spacing w:after="0" w:line="240" w:lineRule="auto"/>
              <w:jc w:val="center"/>
              <w:rPr>
                <w:rFonts w:ascii="Times New Roman" w:eastAsia="Calibri" w:hAnsi="Times New Roman"/>
                <w:bCs/>
                <w:lang w:eastAsia="en-US"/>
              </w:rPr>
            </w:pPr>
            <w:r w:rsidRPr="00D273E3">
              <w:rPr>
                <w:rFonts w:ascii="Times New Roman" w:eastAsia="Calibri" w:hAnsi="Times New Roman"/>
                <w:bCs/>
                <w:lang w:eastAsia="en-US"/>
              </w:rPr>
              <w:t>ПК 2.3</w:t>
            </w:r>
            <w:r w:rsidR="00F0142C" w:rsidRPr="00D273E3">
              <w:rPr>
                <w:rFonts w:ascii="Times New Roman" w:hAnsi="Times New Roman"/>
                <w:bCs/>
              </w:rPr>
              <w:t xml:space="preserve">, </w:t>
            </w:r>
            <w:r w:rsidR="00F0142C" w:rsidRPr="00D273E3">
              <w:rPr>
                <w:rFonts w:ascii="Times New Roman" w:hAnsi="Times New Roman"/>
              </w:rPr>
              <w:t>ЛР1-ЛР15.</w:t>
            </w:r>
          </w:p>
        </w:tc>
      </w:tr>
      <w:tr w:rsidR="0093335C" w:rsidRPr="00D273E3" w14:paraId="792DFF6C" w14:textId="77777777" w:rsidTr="00AE3BB7">
        <w:trPr>
          <w:trHeight w:val="20"/>
        </w:trPr>
        <w:tc>
          <w:tcPr>
            <w:tcW w:w="2807" w:type="dxa"/>
            <w:vMerge/>
            <w:tcBorders>
              <w:top w:val="single" w:sz="4" w:space="0" w:color="auto"/>
              <w:left w:val="single" w:sz="4" w:space="0" w:color="000000"/>
            </w:tcBorders>
            <w:shd w:val="clear" w:color="auto" w:fill="auto"/>
          </w:tcPr>
          <w:p w14:paraId="03EE5C8C" w14:textId="77777777" w:rsidR="0093335C" w:rsidRPr="00D273E3" w:rsidRDefault="0093335C" w:rsidP="0093335C">
            <w:pPr>
              <w:spacing w:after="0" w:line="240" w:lineRule="auto"/>
              <w:jc w:val="center"/>
              <w:rPr>
                <w:rFonts w:ascii="Times New Roman" w:eastAsia="Calibri" w:hAnsi="Times New Roman"/>
                <w:b/>
                <w:bCs/>
                <w:lang w:eastAsia="en-US"/>
              </w:rPr>
            </w:pPr>
          </w:p>
        </w:tc>
        <w:tc>
          <w:tcPr>
            <w:tcW w:w="8392" w:type="dxa"/>
            <w:tcBorders>
              <w:top w:val="single" w:sz="4" w:space="0" w:color="000000"/>
              <w:left w:val="single" w:sz="4" w:space="0" w:color="000000"/>
              <w:bottom w:val="single" w:sz="4" w:space="0" w:color="000000"/>
            </w:tcBorders>
            <w:shd w:val="clear" w:color="auto" w:fill="auto"/>
          </w:tcPr>
          <w:p w14:paraId="6A6108A6" w14:textId="26C6D0C7" w:rsidR="0093335C" w:rsidRPr="00D273E3" w:rsidRDefault="0093335C" w:rsidP="0093335C">
            <w:pPr>
              <w:spacing w:after="0" w:line="240" w:lineRule="auto"/>
              <w:rPr>
                <w:rFonts w:ascii="Times New Roman" w:eastAsia="Calibri" w:hAnsi="Times New Roman"/>
                <w:b/>
                <w:bCs/>
                <w:lang w:eastAsia="en-US"/>
              </w:rPr>
            </w:pPr>
            <w:r w:rsidRPr="00D273E3">
              <w:rPr>
                <w:rFonts w:ascii="Times New Roman" w:hAnsi="Times New Roman"/>
                <w:b/>
                <w:bCs/>
              </w:rPr>
              <w:t>В том числе: практических занятий и лабораторных работ</w:t>
            </w:r>
          </w:p>
        </w:tc>
        <w:tc>
          <w:tcPr>
            <w:tcW w:w="1559" w:type="dxa"/>
            <w:vMerge w:val="restart"/>
            <w:tcBorders>
              <w:top w:val="single" w:sz="4" w:space="0" w:color="auto"/>
              <w:left w:val="single" w:sz="4" w:space="0" w:color="000000"/>
            </w:tcBorders>
            <w:shd w:val="clear" w:color="auto" w:fill="auto"/>
            <w:vAlign w:val="center"/>
          </w:tcPr>
          <w:p w14:paraId="2795C570" w14:textId="16867B5D" w:rsidR="0093335C" w:rsidRPr="00D273E3" w:rsidRDefault="0093335C" w:rsidP="0093335C">
            <w:pPr>
              <w:spacing w:after="0" w:line="240" w:lineRule="auto"/>
              <w:jc w:val="center"/>
              <w:rPr>
                <w:rFonts w:ascii="Times New Roman" w:eastAsia="Calibri" w:hAnsi="Times New Roman"/>
                <w:lang w:eastAsia="en-US"/>
              </w:rPr>
            </w:pPr>
            <w:r w:rsidRPr="00D273E3">
              <w:rPr>
                <w:rFonts w:ascii="Times New Roman" w:eastAsia="Calibri" w:hAnsi="Times New Roman"/>
                <w:lang w:eastAsia="en-US"/>
              </w:rPr>
              <w:t>2</w:t>
            </w:r>
          </w:p>
        </w:tc>
        <w:tc>
          <w:tcPr>
            <w:tcW w:w="1762" w:type="dxa"/>
            <w:vMerge/>
            <w:tcBorders>
              <w:top w:val="single" w:sz="4" w:space="0" w:color="auto"/>
              <w:left w:val="single" w:sz="4" w:space="0" w:color="000000"/>
              <w:right w:val="single" w:sz="4" w:space="0" w:color="000000"/>
            </w:tcBorders>
            <w:shd w:val="clear" w:color="auto" w:fill="auto"/>
            <w:vAlign w:val="center"/>
          </w:tcPr>
          <w:p w14:paraId="37C41A34" w14:textId="77777777" w:rsidR="0093335C" w:rsidRPr="00D273E3" w:rsidRDefault="0093335C" w:rsidP="0093335C">
            <w:pPr>
              <w:spacing w:after="0" w:line="240" w:lineRule="auto"/>
              <w:jc w:val="center"/>
              <w:rPr>
                <w:rFonts w:ascii="Times New Roman" w:eastAsia="Calibri" w:hAnsi="Times New Roman"/>
                <w:bCs/>
                <w:lang w:eastAsia="en-US"/>
              </w:rPr>
            </w:pPr>
          </w:p>
        </w:tc>
      </w:tr>
      <w:tr w:rsidR="0093335C" w:rsidRPr="00D273E3" w14:paraId="1415D6C7" w14:textId="77777777" w:rsidTr="00AE3BB7">
        <w:trPr>
          <w:trHeight w:val="20"/>
        </w:trPr>
        <w:tc>
          <w:tcPr>
            <w:tcW w:w="2807" w:type="dxa"/>
            <w:vMerge/>
            <w:tcBorders>
              <w:left w:val="single" w:sz="4" w:space="0" w:color="000000"/>
            </w:tcBorders>
            <w:shd w:val="clear" w:color="auto" w:fill="auto"/>
          </w:tcPr>
          <w:p w14:paraId="415A0313" w14:textId="77777777" w:rsidR="0093335C" w:rsidRPr="00D273E3" w:rsidRDefault="0093335C" w:rsidP="0093335C">
            <w:pPr>
              <w:spacing w:after="0" w:line="240" w:lineRule="auto"/>
              <w:jc w:val="center"/>
              <w:rPr>
                <w:rFonts w:ascii="Times New Roman" w:eastAsia="Calibri" w:hAnsi="Times New Roman"/>
                <w:b/>
                <w:bCs/>
                <w:lang w:eastAsia="en-US"/>
              </w:rPr>
            </w:pPr>
          </w:p>
        </w:tc>
        <w:tc>
          <w:tcPr>
            <w:tcW w:w="8392" w:type="dxa"/>
            <w:tcBorders>
              <w:top w:val="single" w:sz="4" w:space="0" w:color="000000"/>
              <w:left w:val="single" w:sz="4" w:space="0" w:color="000000"/>
              <w:bottom w:val="single" w:sz="4" w:space="0" w:color="000000"/>
            </w:tcBorders>
            <w:shd w:val="clear" w:color="auto" w:fill="auto"/>
          </w:tcPr>
          <w:p w14:paraId="3534D20F" w14:textId="77777777" w:rsidR="0093335C" w:rsidRPr="00D273E3" w:rsidRDefault="0093335C" w:rsidP="0093335C">
            <w:pPr>
              <w:spacing w:after="0" w:line="240" w:lineRule="auto"/>
              <w:rPr>
                <w:rFonts w:ascii="Times New Roman" w:eastAsia="Calibri" w:hAnsi="Times New Roman"/>
                <w:b/>
                <w:bCs/>
                <w:lang w:eastAsia="en-US"/>
              </w:rPr>
            </w:pPr>
            <w:r w:rsidRPr="00D273E3">
              <w:rPr>
                <w:rFonts w:ascii="Times New Roman" w:eastAsia="Calibri" w:hAnsi="Times New Roman"/>
                <w:b/>
                <w:bCs/>
                <w:lang w:eastAsia="en-US"/>
              </w:rPr>
              <w:t>Практическое занятие № 2</w:t>
            </w:r>
          </w:p>
          <w:p w14:paraId="466B6157" w14:textId="77777777" w:rsidR="0093335C" w:rsidRPr="00D273E3" w:rsidRDefault="0093335C" w:rsidP="0093335C">
            <w:pPr>
              <w:spacing w:after="0" w:line="240" w:lineRule="auto"/>
              <w:rPr>
                <w:rFonts w:ascii="Times New Roman" w:eastAsia="Calibri" w:hAnsi="Times New Roman"/>
                <w:bCs/>
                <w:lang w:eastAsia="en-US"/>
              </w:rPr>
            </w:pPr>
            <w:r w:rsidRPr="00D273E3">
              <w:rPr>
                <w:rFonts w:ascii="Times New Roman" w:eastAsia="Calibri" w:hAnsi="Times New Roman"/>
                <w:bCs/>
                <w:lang w:eastAsia="en-US"/>
              </w:rPr>
              <w:t>Расчет динамики и структуры реализации продукции, факторов на нее влияющих</w:t>
            </w:r>
          </w:p>
        </w:tc>
        <w:tc>
          <w:tcPr>
            <w:tcW w:w="1559" w:type="dxa"/>
            <w:vMerge/>
            <w:tcBorders>
              <w:left w:val="single" w:sz="4" w:space="0" w:color="000000"/>
              <w:bottom w:val="single" w:sz="4" w:space="0" w:color="auto"/>
            </w:tcBorders>
            <w:shd w:val="clear" w:color="auto" w:fill="auto"/>
            <w:vAlign w:val="center"/>
          </w:tcPr>
          <w:p w14:paraId="208222EB" w14:textId="3DD7AFF7" w:rsidR="0093335C" w:rsidRPr="00D273E3" w:rsidRDefault="0093335C" w:rsidP="0093335C">
            <w:pPr>
              <w:spacing w:after="0" w:line="240" w:lineRule="auto"/>
              <w:jc w:val="center"/>
              <w:rPr>
                <w:rFonts w:ascii="Times New Roman" w:eastAsia="Calibri" w:hAnsi="Times New Roman"/>
                <w:lang w:eastAsia="en-US"/>
              </w:rPr>
            </w:pPr>
          </w:p>
        </w:tc>
        <w:tc>
          <w:tcPr>
            <w:tcW w:w="1762" w:type="dxa"/>
            <w:vMerge/>
            <w:tcBorders>
              <w:left w:val="single" w:sz="4" w:space="0" w:color="000000"/>
              <w:right w:val="single" w:sz="4" w:space="0" w:color="000000"/>
            </w:tcBorders>
            <w:shd w:val="clear" w:color="auto" w:fill="auto"/>
            <w:vAlign w:val="center"/>
          </w:tcPr>
          <w:p w14:paraId="3B8262D2" w14:textId="77777777" w:rsidR="0093335C" w:rsidRPr="00D273E3" w:rsidRDefault="0093335C" w:rsidP="0093335C">
            <w:pPr>
              <w:spacing w:after="0" w:line="240" w:lineRule="auto"/>
              <w:jc w:val="center"/>
              <w:rPr>
                <w:rFonts w:ascii="Times New Roman" w:eastAsia="Calibri" w:hAnsi="Times New Roman"/>
                <w:bCs/>
                <w:lang w:eastAsia="en-US"/>
              </w:rPr>
            </w:pPr>
          </w:p>
        </w:tc>
      </w:tr>
      <w:tr w:rsidR="0093335C" w:rsidRPr="00D273E3" w14:paraId="64DCFB72" w14:textId="77777777" w:rsidTr="00AE3BB7">
        <w:trPr>
          <w:trHeight w:val="20"/>
        </w:trPr>
        <w:tc>
          <w:tcPr>
            <w:tcW w:w="2807" w:type="dxa"/>
            <w:vMerge/>
            <w:tcBorders>
              <w:left w:val="single" w:sz="4" w:space="0" w:color="000000"/>
              <w:bottom w:val="single" w:sz="4" w:space="0" w:color="auto"/>
            </w:tcBorders>
            <w:shd w:val="clear" w:color="auto" w:fill="auto"/>
          </w:tcPr>
          <w:p w14:paraId="24DD4485" w14:textId="77777777" w:rsidR="0093335C" w:rsidRPr="00D273E3" w:rsidRDefault="0093335C" w:rsidP="0093335C">
            <w:pPr>
              <w:spacing w:after="0" w:line="240" w:lineRule="auto"/>
              <w:jc w:val="center"/>
              <w:rPr>
                <w:rFonts w:ascii="Times New Roman" w:eastAsia="Calibri" w:hAnsi="Times New Roman"/>
                <w:b/>
                <w:bCs/>
                <w:lang w:eastAsia="en-US"/>
              </w:rPr>
            </w:pPr>
          </w:p>
        </w:tc>
        <w:tc>
          <w:tcPr>
            <w:tcW w:w="8392" w:type="dxa"/>
            <w:tcBorders>
              <w:top w:val="single" w:sz="4" w:space="0" w:color="000000"/>
              <w:left w:val="single" w:sz="4" w:space="0" w:color="000000"/>
              <w:bottom w:val="single" w:sz="4" w:space="0" w:color="000000"/>
            </w:tcBorders>
            <w:shd w:val="clear" w:color="auto" w:fill="auto"/>
          </w:tcPr>
          <w:p w14:paraId="579A6CF2" w14:textId="77777777" w:rsidR="0093335C" w:rsidRPr="00D273E3" w:rsidRDefault="0093335C" w:rsidP="0093335C">
            <w:pPr>
              <w:spacing w:after="0" w:line="240" w:lineRule="auto"/>
              <w:rPr>
                <w:rFonts w:ascii="Times New Roman" w:eastAsia="Calibri" w:hAnsi="Times New Roman"/>
                <w:b/>
                <w:bCs/>
                <w:lang w:eastAsia="en-US"/>
              </w:rPr>
            </w:pPr>
            <w:r w:rsidRPr="00D273E3">
              <w:rPr>
                <w:rFonts w:ascii="Times New Roman" w:eastAsia="Calibri" w:hAnsi="Times New Roman"/>
                <w:b/>
                <w:bCs/>
                <w:lang w:eastAsia="en-US"/>
              </w:rPr>
              <w:t>Самостоятельная работа</w:t>
            </w:r>
          </w:p>
          <w:p w14:paraId="5A525674" w14:textId="77777777" w:rsidR="0093335C" w:rsidRPr="00D273E3" w:rsidRDefault="0093335C" w:rsidP="0093335C">
            <w:pPr>
              <w:spacing w:after="0" w:line="240" w:lineRule="auto"/>
              <w:rPr>
                <w:rFonts w:ascii="Times New Roman" w:eastAsia="Calibri" w:hAnsi="Times New Roman"/>
                <w:bCs/>
                <w:lang w:eastAsia="en-US"/>
              </w:rPr>
            </w:pPr>
            <w:r w:rsidRPr="00D273E3">
              <w:rPr>
                <w:rFonts w:ascii="Times New Roman" w:eastAsia="Calibri" w:hAnsi="Times New Roman"/>
                <w:bCs/>
                <w:lang w:eastAsia="en-US"/>
              </w:rPr>
              <w:t>Разработка мероприятий по теме «Резервы увеличения объема реализации, повышения конкурентоспособности продукции организации»</w:t>
            </w:r>
          </w:p>
        </w:tc>
        <w:tc>
          <w:tcPr>
            <w:tcW w:w="1559" w:type="dxa"/>
            <w:tcBorders>
              <w:top w:val="single" w:sz="4" w:space="0" w:color="auto"/>
              <w:left w:val="single" w:sz="4" w:space="0" w:color="000000"/>
              <w:bottom w:val="single" w:sz="4" w:space="0" w:color="auto"/>
            </w:tcBorders>
            <w:shd w:val="clear" w:color="auto" w:fill="auto"/>
            <w:vAlign w:val="center"/>
          </w:tcPr>
          <w:p w14:paraId="23CB987A" w14:textId="77777777" w:rsidR="0093335C" w:rsidRPr="00D273E3" w:rsidRDefault="0093335C" w:rsidP="0093335C">
            <w:pPr>
              <w:spacing w:after="0" w:line="240" w:lineRule="auto"/>
              <w:jc w:val="center"/>
              <w:rPr>
                <w:rFonts w:ascii="Times New Roman" w:eastAsia="Calibri" w:hAnsi="Times New Roman"/>
                <w:lang w:eastAsia="en-US"/>
              </w:rPr>
            </w:pPr>
            <w:r w:rsidRPr="00D273E3">
              <w:rPr>
                <w:rFonts w:ascii="Times New Roman" w:eastAsia="Calibri" w:hAnsi="Times New Roman"/>
                <w:lang w:eastAsia="en-US"/>
              </w:rPr>
              <w:t>2</w:t>
            </w:r>
          </w:p>
        </w:tc>
        <w:tc>
          <w:tcPr>
            <w:tcW w:w="1762" w:type="dxa"/>
            <w:vMerge/>
            <w:tcBorders>
              <w:left w:val="single" w:sz="4" w:space="0" w:color="000000"/>
              <w:bottom w:val="single" w:sz="4" w:space="0" w:color="auto"/>
              <w:right w:val="single" w:sz="4" w:space="0" w:color="000000"/>
            </w:tcBorders>
            <w:shd w:val="clear" w:color="auto" w:fill="auto"/>
            <w:vAlign w:val="center"/>
          </w:tcPr>
          <w:p w14:paraId="54A54F38" w14:textId="77777777" w:rsidR="0093335C" w:rsidRPr="00D273E3" w:rsidRDefault="0093335C" w:rsidP="0093335C">
            <w:pPr>
              <w:spacing w:after="0" w:line="240" w:lineRule="auto"/>
              <w:jc w:val="center"/>
              <w:rPr>
                <w:rFonts w:ascii="Times New Roman" w:eastAsia="Calibri" w:hAnsi="Times New Roman"/>
                <w:bCs/>
                <w:lang w:eastAsia="en-US"/>
              </w:rPr>
            </w:pPr>
          </w:p>
        </w:tc>
      </w:tr>
      <w:tr w:rsidR="0093335C" w:rsidRPr="00D273E3" w14:paraId="2142A5DC" w14:textId="77777777" w:rsidTr="00AE3BB7">
        <w:trPr>
          <w:trHeight w:val="20"/>
        </w:trPr>
        <w:tc>
          <w:tcPr>
            <w:tcW w:w="2807" w:type="dxa"/>
            <w:vMerge w:val="restart"/>
            <w:tcBorders>
              <w:top w:val="single" w:sz="4" w:space="0" w:color="auto"/>
              <w:left w:val="single" w:sz="4" w:space="0" w:color="000000"/>
            </w:tcBorders>
            <w:shd w:val="clear" w:color="auto" w:fill="auto"/>
          </w:tcPr>
          <w:p w14:paraId="0CA73808" w14:textId="77777777" w:rsidR="0093335C" w:rsidRPr="00D273E3" w:rsidRDefault="0093335C" w:rsidP="0093335C">
            <w:pPr>
              <w:spacing w:after="0" w:line="240" w:lineRule="auto"/>
              <w:jc w:val="center"/>
              <w:rPr>
                <w:rFonts w:ascii="Times New Roman" w:eastAsia="Calibri" w:hAnsi="Times New Roman"/>
                <w:b/>
                <w:bCs/>
                <w:lang w:eastAsia="en-US"/>
              </w:rPr>
            </w:pPr>
            <w:r w:rsidRPr="00D273E3">
              <w:rPr>
                <w:rFonts w:ascii="Times New Roman" w:eastAsia="Calibri" w:hAnsi="Times New Roman"/>
                <w:b/>
                <w:bCs/>
                <w:lang w:eastAsia="en-US"/>
              </w:rPr>
              <w:t>Тема3.</w:t>
            </w:r>
            <w:proofErr w:type="gramStart"/>
            <w:r w:rsidRPr="00D273E3">
              <w:rPr>
                <w:rFonts w:ascii="Times New Roman" w:eastAsia="Calibri" w:hAnsi="Times New Roman"/>
                <w:b/>
                <w:bCs/>
                <w:lang w:eastAsia="en-US"/>
              </w:rPr>
              <w:t>2.Анализ</w:t>
            </w:r>
            <w:proofErr w:type="gramEnd"/>
            <w:r w:rsidRPr="00D273E3">
              <w:rPr>
                <w:rFonts w:ascii="Times New Roman" w:eastAsia="Calibri" w:hAnsi="Times New Roman"/>
                <w:b/>
                <w:bCs/>
                <w:lang w:eastAsia="en-US"/>
              </w:rPr>
              <w:t xml:space="preserve"> состояния и эффективного использования производственных фондов</w:t>
            </w:r>
          </w:p>
        </w:tc>
        <w:tc>
          <w:tcPr>
            <w:tcW w:w="8392" w:type="dxa"/>
            <w:tcBorders>
              <w:top w:val="single" w:sz="4" w:space="0" w:color="000000"/>
              <w:left w:val="single" w:sz="4" w:space="0" w:color="000000"/>
              <w:bottom w:val="single" w:sz="4" w:space="0" w:color="000000"/>
            </w:tcBorders>
            <w:shd w:val="clear" w:color="auto" w:fill="auto"/>
          </w:tcPr>
          <w:p w14:paraId="061D48CD" w14:textId="77777777" w:rsidR="0093335C" w:rsidRPr="00D273E3" w:rsidRDefault="0093335C" w:rsidP="0093335C">
            <w:pPr>
              <w:spacing w:after="0" w:line="240" w:lineRule="auto"/>
              <w:rPr>
                <w:rFonts w:ascii="Times New Roman" w:eastAsia="Calibri" w:hAnsi="Times New Roman"/>
                <w:b/>
                <w:bCs/>
                <w:lang w:eastAsia="en-US"/>
              </w:rPr>
            </w:pPr>
            <w:r w:rsidRPr="00D273E3">
              <w:rPr>
                <w:rFonts w:ascii="Times New Roman" w:eastAsia="Calibri" w:hAnsi="Times New Roman"/>
                <w:b/>
                <w:bCs/>
                <w:lang w:eastAsia="en-US"/>
              </w:rPr>
              <w:t>Содержание учебного материала</w:t>
            </w:r>
          </w:p>
          <w:p w14:paraId="2C7E954C" w14:textId="77777777" w:rsidR="0093335C" w:rsidRPr="00D273E3" w:rsidRDefault="0093335C" w:rsidP="0093335C">
            <w:pPr>
              <w:spacing w:after="0" w:line="240" w:lineRule="auto"/>
              <w:rPr>
                <w:rFonts w:ascii="Times New Roman" w:eastAsia="Calibri" w:hAnsi="Times New Roman"/>
                <w:b/>
                <w:bCs/>
                <w:lang w:eastAsia="en-US"/>
              </w:rPr>
            </w:pPr>
            <w:r w:rsidRPr="00D273E3">
              <w:rPr>
                <w:rFonts w:ascii="Times New Roman" w:eastAsia="Calibri" w:hAnsi="Times New Roman"/>
                <w:b/>
                <w:bCs/>
                <w:lang w:eastAsia="en-US"/>
              </w:rPr>
              <w:t>Тематика учебных занятий:</w:t>
            </w:r>
          </w:p>
          <w:p w14:paraId="0F3260A0" w14:textId="77777777" w:rsidR="0093335C" w:rsidRPr="00D273E3" w:rsidRDefault="0093335C" w:rsidP="0093335C">
            <w:pPr>
              <w:spacing w:after="0" w:line="240" w:lineRule="auto"/>
              <w:rPr>
                <w:rFonts w:ascii="Times New Roman" w:eastAsia="Calibri" w:hAnsi="Times New Roman"/>
                <w:bCs/>
                <w:lang w:eastAsia="en-US"/>
              </w:rPr>
            </w:pPr>
            <w:r w:rsidRPr="00D273E3">
              <w:rPr>
                <w:rFonts w:ascii="Times New Roman" w:eastAsia="Calibri" w:hAnsi="Times New Roman"/>
                <w:bCs/>
                <w:lang w:eastAsia="en-US"/>
              </w:rPr>
              <w:t>1.Цели, задачи, источники анализа.</w:t>
            </w:r>
          </w:p>
          <w:p w14:paraId="1AB18FB4" w14:textId="77777777" w:rsidR="0093335C" w:rsidRPr="00D273E3" w:rsidRDefault="0093335C" w:rsidP="0093335C">
            <w:pPr>
              <w:spacing w:after="0" w:line="240" w:lineRule="auto"/>
              <w:rPr>
                <w:rFonts w:ascii="Times New Roman" w:eastAsia="Calibri" w:hAnsi="Times New Roman"/>
                <w:bCs/>
                <w:lang w:eastAsia="en-US"/>
              </w:rPr>
            </w:pPr>
            <w:r w:rsidRPr="00D273E3">
              <w:rPr>
                <w:rFonts w:ascii="Times New Roman" w:eastAsia="Calibri" w:hAnsi="Times New Roman"/>
                <w:bCs/>
                <w:lang w:eastAsia="en-US"/>
              </w:rPr>
              <w:t>2.Анализ движения основных средств.</w:t>
            </w:r>
          </w:p>
          <w:p w14:paraId="28E29AFF" w14:textId="77777777" w:rsidR="0093335C" w:rsidRPr="00D273E3" w:rsidRDefault="0093335C" w:rsidP="0093335C">
            <w:pPr>
              <w:spacing w:after="0" w:line="240" w:lineRule="auto"/>
              <w:rPr>
                <w:rFonts w:ascii="Times New Roman" w:eastAsia="Calibri" w:hAnsi="Times New Roman"/>
                <w:bCs/>
                <w:lang w:eastAsia="en-US"/>
              </w:rPr>
            </w:pPr>
            <w:r w:rsidRPr="00D273E3">
              <w:rPr>
                <w:rFonts w:ascii="Times New Roman" w:eastAsia="Calibri" w:hAnsi="Times New Roman"/>
                <w:bCs/>
                <w:lang w:eastAsia="en-US"/>
              </w:rPr>
              <w:t>3.Оценка технического состояния средств.</w:t>
            </w:r>
          </w:p>
          <w:p w14:paraId="186101BB" w14:textId="77777777" w:rsidR="0093335C" w:rsidRPr="00D273E3" w:rsidRDefault="0093335C" w:rsidP="0093335C">
            <w:pPr>
              <w:spacing w:after="0" w:line="240" w:lineRule="auto"/>
              <w:rPr>
                <w:rFonts w:ascii="Times New Roman" w:eastAsia="Calibri" w:hAnsi="Times New Roman"/>
                <w:bCs/>
                <w:lang w:eastAsia="en-US"/>
              </w:rPr>
            </w:pPr>
            <w:r w:rsidRPr="00D273E3">
              <w:rPr>
                <w:rFonts w:ascii="Times New Roman" w:eastAsia="Calibri" w:hAnsi="Times New Roman"/>
                <w:bCs/>
                <w:lang w:eastAsia="en-US"/>
              </w:rPr>
              <w:t>4.Показатели эффективности использования основных средств.</w:t>
            </w:r>
          </w:p>
          <w:p w14:paraId="5C8C1549" w14:textId="77777777" w:rsidR="0093335C" w:rsidRPr="00D273E3" w:rsidRDefault="0093335C" w:rsidP="0093335C">
            <w:pPr>
              <w:spacing w:after="0" w:line="240" w:lineRule="auto"/>
              <w:rPr>
                <w:rFonts w:ascii="Times New Roman" w:eastAsia="Calibri" w:hAnsi="Times New Roman"/>
                <w:bCs/>
                <w:lang w:eastAsia="en-US"/>
              </w:rPr>
            </w:pPr>
            <w:r w:rsidRPr="00D273E3">
              <w:rPr>
                <w:rFonts w:ascii="Times New Roman" w:eastAsia="Calibri" w:hAnsi="Times New Roman"/>
                <w:bCs/>
                <w:lang w:eastAsia="en-US"/>
              </w:rPr>
              <w:t>5.Анализ эффективности использования основных средств.</w:t>
            </w:r>
          </w:p>
          <w:p w14:paraId="05196DC3" w14:textId="77777777" w:rsidR="0093335C" w:rsidRPr="00D273E3" w:rsidRDefault="0093335C" w:rsidP="0093335C">
            <w:pPr>
              <w:spacing w:after="0" w:line="240" w:lineRule="auto"/>
              <w:rPr>
                <w:rFonts w:ascii="Times New Roman" w:eastAsia="Calibri" w:hAnsi="Times New Roman"/>
                <w:bCs/>
                <w:lang w:eastAsia="en-US"/>
              </w:rPr>
            </w:pPr>
            <w:r w:rsidRPr="00D273E3">
              <w:rPr>
                <w:rFonts w:ascii="Times New Roman" w:eastAsia="Calibri" w:hAnsi="Times New Roman"/>
                <w:bCs/>
                <w:lang w:eastAsia="en-US"/>
              </w:rPr>
              <w:t>6.Оценка влияния экстенсивного и интенсивного использование средств труда на приращение объема производства реализации продукции.</w:t>
            </w:r>
          </w:p>
          <w:p w14:paraId="3B9475F5" w14:textId="77777777" w:rsidR="0093335C" w:rsidRPr="00D273E3" w:rsidRDefault="0093335C" w:rsidP="0093335C">
            <w:pPr>
              <w:spacing w:after="0" w:line="240" w:lineRule="auto"/>
              <w:rPr>
                <w:rFonts w:ascii="Times New Roman" w:eastAsia="Calibri" w:hAnsi="Times New Roman"/>
                <w:b/>
                <w:bCs/>
                <w:lang w:eastAsia="en-US"/>
              </w:rPr>
            </w:pPr>
            <w:r w:rsidRPr="00D273E3">
              <w:rPr>
                <w:rFonts w:ascii="Times New Roman" w:eastAsia="Calibri" w:hAnsi="Times New Roman"/>
                <w:bCs/>
                <w:lang w:eastAsia="en-US"/>
              </w:rPr>
              <w:t>7.Резервы повышения эффективности использования основных средств.</w:t>
            </w:r>
          </w:p>
        </w:tc>
        <w:tc>
          <w:tcPr>
            <w:tcW w:w="1559" w:type="dxa"/>
            <w:tcBorders>
              <w:top w:val="single" w:sz="4" w:space="0" w:color="auto"/>
              <w:left w:val="single" w:sz="4" w:space="0" w:color="000000"/>
              <w:bottom w:val="single" w:sz="4" w:space="0" w:color="auto"/>
            </w:tcBorders>
            <w:shd w:val="clear" w:color="auto" w:fill="auto"/>
            <w:vAlign w:val="center"/>
          </w:tcPr>
          <w:p w14:paraId="497E009C" w14:textId="105269E8" w:rsidR="0093335C" w:rsidRPr="00D273E3" w:rsidRDefault="0093335C" w:rsidP="0093335C">
            <w:pPr>
              <w:spacing w:after="0" w:line="240" w:lineRule="auto"/>
              <w:jc w:val="center"/>
              <w:rPr>
                <w:rFonts w:ascii="Times New Roman" w:eastAsia="Calibri" w:hAnsi="Times New Roman"/>
                <w:lang w:eastAsia="en-US"/>
              </w:rPr>
            </w:pPr>
            <w:r w:rsidRPr="00D273E3">
              <w:rPr>
                <w:rFonts w:ascii="Times New Roman" w:eastAsia="Calibri" w:hAnsi="Times New Roman"/>
                <w:lang w:eastAsia="en-US"/>
              </w:rPr>
              <w:t>4</w:t>
            </w:r>
          </w:p>
        </w:tc>
        <w:tc>
          <w:tcPr>
            <w:tcW w:w="1762" w:type="dxa"/>
            <w:vMerge w:val="restart"/>
            <w:tcBorders>
              <w:top w:val="single" w:sz="4" w:space="0" w:color="auto"/>
              <w:left w:val="single" w:sz="4" w:space="0" w:color="000000"/>
              <w:right w:val="single" w:sz="4" w:space="0" w:color="000000"/>
            </w:tcBorders>
            <w:shd w:val="clear" w:color="auto" w:fill="auto"/>
            <w:vAlign w:val="center"/>
          </w:tcPr>
          <w:p w14:paraId="01EA3AE4" w14:textId="77777777" w:rsidR="0093335C" w:rsidRPr="00D273E3" w:rsidRDefault="0093335C" w:rsidP="0093335C">
            <w:pPr>
              <w:spacing w:after="0" w:line="240" w:lineRule="auto"/>
              <w:jc w:val="center"/>
              <w:rPr>
                <w:rFonts w:ascii="Times New Roman" w:eastAsia="Calibri" w:hAnsi="Times New Roman"/>
                <w:bCs/>
                <w:lang w:eastAsia="en-US"/>
              </w:rPr>
            </w:pPr>
            <w:r w:rsidRPr="00D273E3">
              <w:rPr>
                <w:rFonts w:ascii="Times New Roman" w:eastAsia="Calibri" w:hAnsi="Times New Roman"/>
                <w:bCs/>
                <w:lang w:eastAsia="en-US"/>
              </w:rPr>
              <w:t>ОК 1</w:t>
            </w:r>
          </w:p>
          <w:p w14:paraId="11E1E49E" w14:textId="77777777" w:rsidR="0093335C" w:rsidRPr="00D273E3" w:rsidRDefault="0093335C" w:rsidP="0093335C">
            <w:pPr>
              <w:spacing w:after="0" w:line="240" w:lineRule="auto"/>
              <w:jc w:val="center"/>
              <w:rPr>
                <w:rFonts w:ascii="Times New Roman" w:eastAsia="Calibri" w:hAnsi="Times New Roman"/>
                <w:bCs/>
                <w:lang w:eastAsia="en-US"/>
              </w:rPr>
            </w:pPr>
            <w:r w:rsidRPr="00D273E3">
              <w:rPr>
                <w:rFonts w:ascii="Times New Roman" w:eastAsia="Calibri" w:hAnsi="Times New Roman"/>
                <w:bCs/>
                <w:lang w:eastAsia="en-US"/>
              </w:rPr>
              <w:t>ОК 2</w:t>
            </w:r>
          </w:p>
          <w:p w14:paraId="220C4630" w14:textId="77777777" w:rsidR="0093335C" w:rsidRPr="00D273E3" w:rsidRDefault="0093335C" w:rsidP="0093335C">
            <w:pPr>
              <w:spacing w:after="0" w:line="240" w:lineRule="auto"/>
              <w:jc w:val="center"/>
              <w:rPr>
                <w:rFonts w:ascii="Times New Roman" w:eastAsia="Calibri" w:hAnsi="Times New Roman"/>
                <w:bCs/>
                <w:lang w:eastAsia="en-US"/>
              </w:rPr>
            </w:pPr>
            <w:r w:rsidRPr="00D273E3">
              <w:rPr>
                <w:rFonts w:ascii="Times New Roman" w:eastAsia="Calibri" w:hAnsi="Times New Roman"/>
                <w:bCs/>
                <w:lang w:eastAsia="en-US"/>
              </w:rPr>
              <w:t>ОК 4</w:t>
            </w:r>
          </w:p>
          <w:p w14:paraId="4BED602D" w14:textId="77777777" w:rsidR="0093335C" w:rsidRPr="00D273E3" w:rsidRDefault="0093335C" w:rsidP="0093335C">
            <w:pPr>
              <w:spacing w:after="0" w:line="240" w:lineRule="auto"/>
              <w:jc w:val="center"/>
              <w:rPr>
                <w:rFonts w:ascii="Times New Roman" w:eastAsia="Calibri" w:hAnsi="Times New Roman"/>
                <w:bCs/>
                <w:lang w:eastAsia="en-US"/>
              </w:rPr>
            </w:pPr>
            <w:r w:rsidRPr="00D273E3">
              <w:rPr>
                <w:rFonts w:ascii="Times New Roman" w:eastAsia="Calibri" w:hAnsi="Times New Roman"/>
                <w:bCs/>
                <w:lang w:eastAsia="en-US"/>
              </w:rPr>
              <w:t>ОК 9</w:t>
            </w:r>
          </w:p>
          <w:p w14:paraId="6C8F75C9" w14:textId="77777777" w:rsidR="0093335C" w:rsidRPr="00D273E3" w:rsidRDefault="0093335C" w:rsidP="0093335C">
            <w:pPr>
              <w:spacing w:after="0" w:line="240" w:lineRule="auto"/>
              <w:jc w:val="center"/>
              <w:rPr>
                <w:rFonts w:ascii="Times New Roman" w:eastAsia="Calibri" w:hAnsi="Times New Roman"/>
                <w:bCs/>
                <w:lang w:eastAsia="en-US"/>
              </w:rPr>
            </w:pPr>
            <w:r w:rsidRPr="00D273E3">
              <w:rPr>
                <w:rFonts w:ascii="Times New Roman" w:eastAsia="Calibri" w:hAnsi="Times New Roman"/>
                <w:bCs/>
                <w:lang w:eastAsia="en-US"/>
              </w:rPr>
              <w:t>ОК 10</w:t>
            </w:r>
          </w:p>
          <w:p w14:paraId="56A69F3F" w14:textId="77777777" w:rsidR="0093335C" w:rsidRPr="00D273E3" w:rsidRDefault="0093335C" w:rsidP="0093335C">
            <w:pPr>
              <w:snapToGrid w:val="0"/>
              <w:spacing w:after="0" w:line="240" w:lineRule="auto"/>
              <w:jc w:val="center"/>
              <w:rPr>
                <w:rFonts w:ascii="Times New Roman" w:eastAsia="Calibri" w:hAnsi="Times New Roman"/>
                <w:bCs/>
                <w:lang w:eastAsia="en-US"/>
              </w:rPr>
            </w:pPr>
            <w:r w:rsidRPr="00D273E3">
              <w:rPr>
                <w:rFonts w:ascii="Times New Roman" w:eastAsia="Calibri" w:hAnsi="Times New Roman"/>
                <w:bCs/>
                <w:lang w:eastAsia="en-US"/>
              </w:rPr>
              <w:t>ОК 11</w:t>
            </w:r>
          </w:p>
          <w:p w14:paraId="51381E36" w14:textId="77777777" w:rsidR="0093335C" w:rsidRPr="00D273E3" w:rsidRDefault="0093335C" w:rsidP="0093335C">
            <w:pPr>
              <w:snapToGrid w:val="0"/>
              <w:spacing w:after="0" w:line="240" w:lineRule="auto"/>
              <w:jc w:val="center"/>
              <w:rPr>
                <w:rFonts w:ascii="Times New Roman" w:eastAsia="Calibri" w:hAnsi="Times New Roman"/>
                <w:bCs/>
                <w:lang w:eastAsia="en-US"/>
              </w:rPr>
            </w:pPr>
            <w:r w:rsidRPr="00D273E3">
              <w:rPr>
                <w:rFonts w:ascii="Times New Roman" w:eastAsia="Calibri" w:hAnsi="Times New Roman"/>
                <w:bCs/>
                <w:lang w:eastAsia="en-US"/>
              </w:rPr>
              <w:t>ПК 2.1</w:t>
            </w:r>
          </w:p>
          <w:p w14:paraId="70EBCDCA" w14:textId="20486292" w:rsidR="0093335C" w:rsidRPr="00D273E3" w:rsidRDefault="0093335C" w:rsidP="0093335C">
            <w:pPr>
              <w:spacing w:after="0" w:line="240" w:lineRule="auto"/>
              <w:jc w:val="center"/>
              <w:rPr>
                <w:rFonts w:ascii="Times New Roman" w:eastAsia="Calibri" w:hAnsi="Times New Roman"/>
                <w:bCs/>
                <w:lang w:eastAsia="en-US"/>
              </w:rPr>
            </w:pPr>
            <w:r w:rsidRPr="00D273E3">
              <w:rPr>
                <w:rFonts w:ascii="Times New Roman" w:eastAsia="Calibri" w:hAnsi="Times New Roman"/>
                <w:bCs/>
                <w:lang w:eastAsia="en-US"/>
              </w:rPr>
              <w:t>ПК 2.3</w:t>
            </w:r>
            <w:r w:rsidR="00F0142C" w:rsidRPr="00D273E3">
              <w:rPr>
                <w:rFonts w:ascii="Times New Roman" w:hAnsi="Times New Roman"/>
                <w:bCs/>
              </w:rPr>
              <w:t xml:space="preserve">, </w:t>
            </w:r>
            <w:r w:rsidR="00F0142C" w:rsidRPr="00D273E3">
              <w:rPr>
                <w:rFonts w:ascii="Times New Roman" w:hAnsi="Times New Roman"/>
              </w:rPr>
              <w:t>ЛР1-ЛР15.</w:t>
            </w:r>
          </w:p>
        </w:tc>
      </w:tr>
      <w:tr w:rsidR="0093335C" w:rsidRPr="00D273E3" w14:paraId="4CEFE9C7" w14:textId="77777777" w:rsidTr="00AE3BB7">
        <w:trPr>
          <w:trHeight w:val="20"/>
        </w:trPr>
        <w:tc>
          <w:tcPr>
            <w:tcW w:w="2807" w:type="dxa"/>
            <w:vMerge/>
            <w:tcBorders>
              <w:top w:val="single" w:sz="4" w:space="0" w:color="auto"/>
              <w:left w:val="single" w:sz="4" w:space="0" w:color="000000"/>
            </w:tcBorders>
            <w:shd w:val="clear" w:color="auto" w:fill="auto"/>
          </w:tcPr>
          <w:p w14:paraId="0C960323" w14:textId="77777777" w:rsidR="0093335C" w:rsidRPr="00D273E3" w:rsidRDefault="0093335C" w:rsidP="0093335C">
            <w:pPr>
              <w:spacing w:after="0" w:line="240" w:lineRule="auto"/>
              <w:jc w:val="center"/>
              <w:rPr>
                <w:rFonts w:ascii="Times New Roman" w:eastAsia="Calibri" w:hAnsi="Times New Roman"/>
                <w:b/>
                <w:bCs/>
                <w:lang w:eastAsia="en-US"/>
              </w:rPr>
            </w:pPr>
          </w:p>
        </w:tc>
        <w:tc>
          <w:tcPr>
            <w:tcW w:w="8392" w:type="dxa"/>
            <w:tcBorders>
              <w:top w:val="single" w:sz="4" w:space="0" w:color="000000"/>
              <w:left w:val="single" w:sz="4" w:space="0" w:color="000000"/>
              <w:bottom w:val="single" w:sz="4" w:space="0" w:color="000000"/>
            </w:tcBorders>
            <w:shd w:val="clear" w:color="auto" w:fill="auto"/>
          </w:tcPr>
          <w:p w14:paraId="7203006C" w14:textId="494AB437" w:rsidR="0093335C" w:rsidRPr="00D273E3" w:rsidRDefault="0093335C" w:rsidP="0093335C">
            <w:pPr>
              <w:spacing w:after="0" w:line="240" w:lineRule="auto"/>
              <w:rPr>
                <w:rFonts w:ascii="Times New Roman" w:eastAsia="Calibri" w:hAnsi="Times New Roman"/>
                <w:b/>
                <w:bCs/>
                <w:lang w:eastAsia="en-US"/>
              </w:rPr>
            </w:pPr>
            <w:r w:rsidRPr="00D273E3">
              <w:rPr>
                <w:rFonts w:ascii="Times New Roman" w:hAnsi="Times New Roman"/>
                <w:b/>
                <w:bCs/>
              </w:rPr>
              <w:t>В том числе: практических занятий и лабораторных работ</w:t>
            </w:r>
          </w:p>
        </w:tc>
        <w:tc>
          <w:tcPr>
            <w:tcW w:w="1559" w:type="dxa"/>
            <w:vMerge w:val="restart"/>
            <w:tcBorders>
              <w:top w:val="single" w:sz="4" w:space="0" w:color="auto"/>
              <w:left w:val="single" w:sz="4" w:space="0" w:color="000000"/>
            </w:tcBorders>
            <w:shd w:val="clear" w:color="auto" w:fill="auto"/>
            <w:vAlign w:val="center"/>
          </w:tcPr>
          <w:p w14:paraId="78341D9A" w14:textId="4F80A5DE" w:rsidR="0093335C" w:rsidRPr="00D273E3" w:rsidRDefault="0093335C" w:rsidP="0093335C">
            <w:pPr>
              <w:spacing w:after="0" w:line="240" w:lineRule="auto"/>
              <w:jc w:val="center"/>
              <w:rPr>
                <w:rFonts w:ascii="Times New Roman" w:eastAsia="Calibri" w:hAnsi="Times New Roman"/>
                <w:lang w:eastAsia="en-US"/>
              </w:rPr>
            </w:pPr>
            <w:r w:rsidRPr="00D273E3">
              <w:rPr>
                <w:rFonts w:ascii="Times New Roman" w:eastAsia="Calibri" w:hAnsi="Times New Roman"/>
                <w:lang w:eastAsia="en-US"/>
              </w:rPr>
              <w:t>2</w:t>
            </w:r>
          </w:p>
        </w:tc>
        <w:tc>
          <w:tcPr>
            <w:tcW w:w="1762" w:type="dxa"/>
            <w:vMerge/>
            <w:tcBorders>
              <w:top w:val="single" w:sz="4" w:space="0" w:color="auto"/>
              <w:left w:val="single" w:sz="4" w:space="0" w:color="000000"/>
              <w:right w:val="single" w:sz="4" w:space="0" w:color="000000"/>
            </w:tcBorders>
            <w:shd w:val="clear" w:color="auto" w:fill="auto"/>
            <w:vAlign w:val="center"/>
          </w:tcPr>
          <w:p w14:paraId="02608C38" w14:textId="77777777" w:rsidR="0093335C" w:rsidRPr="00D273E3" w:rsidRDefault="0093335C" w:rsidP="0093335C">
            <w:pPr>
              <w:spacing w:after="0" w:line="240" w:lineRule="auto"/>
              <w:jc w:val="center"/>
              <w:rPr>
                <w:rFonts w:ascii="Times New Roman" w:eastAsia="Calibri" w:hAnsi="Times New Roman"/>
                <w:bCs/>
                <w:lang w:eastAsia="en-US"/>
              </w:rPr>
            </w:pPr>
          </w:p>
        </w:tc>
      </w:tr>
      <w:tr w:rsidR="0093335C" w:rsidRPr="00D273E3" w14:paraId="51CBD492" w14:textId="77777777" w:rsidTr="00AE3BB7">
        <w:trPr>
          <w:trHeight w:val="20"/>
        </w:trPr>
        <w:tc>
          <w:tcPr>
            <w:tcW w:w="2807" w:type="dxa"/>
            <w:vMerge/>
            <w:tcBorders>
              <w:left w:val="single" w:sz="4" w:space="0" w:color="000000"/>
              <w:bottom w:val="single" w:sz="4" w:space="0" w:color="auto"/>
            </w:tcBorders>
            <w:shd w:val="clear" w:color="auto" w:fill="auto"/>
          </w:tcPr>
          <w:p w14:paraId="14E1BCEB" w14:textId="77777777" w:rsidR="0093335C" w:rsidRPr="00D273E3" w:rsidRDefault="0093335C" w:rsidP="0093335C">
            <w:pPr>
              <w:spacing w:after="0" w:line="240" w:lineRule="auto"/>
              <w:jc w:val="center"/>
              <w:rPr>
                <w:rFonts w:ascii="Times New Roman" w:eastAsia="Calibri" w:hAnsi="Times New Roman"/>
                <w:b/>
                <w:bCs/>
                <w:lang w:eastAsia="en-US"/>
              </w:rPr>
            </w:pPr>
          </w:p>
        </w:tc>
        <w:tc>
          <w:tcPr>
            <w:tcW w:w="8392" w:type="dxa"/>
            <w:tcBorders>
              <w:top w:val="single" w:sz="4" w:space="0" w:color="000000"/>
              <w:left w:val="single" w:sz="4" w:space="0" w:color="000000"/>
              <w:bottom w:val="single" w:sz="4" w:space="0" w:color="000000"/>
            </w:tcBorders>
            <w:shd w:val="clear" w:color="auto" w:fill="auto"/>
          </w:tcPr>
          <w:p w14:paraId="33194E9A" w14:textId="77777777" w:rsidR="0093335C" w:rsidRPr="00D273E3" w:rsidRDefault="0093335C" w:rsidP="0093335C">
            <w:pPr>
              <w:spacing w:after="0" w:line="240" w:lineRule="auto"/>
              <w:rPr>
                <w:rFonts w:ascii="Times New Roman" w:eastAsia="Calibri" w:hAnsi="Times New Roman"/>
                <w:b/>
                <w:bCs/>
                <w:lang w:eastAsia="en-US"/>
              </w:rPr>
            </w:pPr>
            <w:r w:rsidRPr="00D273E3">
              <w:rPr>
                <w:rFonts w:ascii="Times New Roman" w:eastAsia="Calibri" w:hAnsi="Times New Roman"/>
                <w:b/>
                <w:bCs/>
                <w:lang w:eastAsia="en-US"/>
              </w:rPr>
              <w:t>Практическое занятие № 3</w:t>
            </w:r>
          </w:p>
          <w:p w14:paraId="6CE92B81" w14:textId="77777777" w:rsidR="0093335C" w:rsidRPr="00D273E3" w:rsidRDefault="0093335C" w:rsidP="0093335C">
            <w:pPr>
              <w:spacing w:after="0" w:line="240" w:lineRule="auto"/>
              <w:rPr>
                <w:rFonts w:ascii="Times New Roman" w:eastAsia="Calibri" w:hAnsi="Times New Roman"/>
                <w:bCs/>
                <w:lang w:eastAsia="en-US"/>
              </w:rPr>
            </w:pPr>
            <w:r w:rsidRPr="00D273E3">
              <w:rPr>
                <w:rFonts w:ascii="Times New Roman" w:eastAsia="Calibri" w:hAnsi="Times New Roman"/>
                <w:bCs/>
                <w:lang w:eastAsia="en-US"/>
              </w:rPr>
              <w:t>Расчет динамики и структуры основных фондов, показателей эффективности их использования</w:t>
            </w:r>
          </w:p>
        </w:tc>
        <w:tc>
          <w:tcPr>
            <w:tcW w:w="1559" w:type="dxa"/>
            <w:vMerge/>
            <w:tcBorders>
              <w:left w:val="single" w:sz="4" w:space="0" w:color="000000"/>
              <w:bottom w:val="single" w:sz="4" w:space="0" w:color="auto"/>
            </w:tcBorders>
            <w:shd w:val="clear" w:color="auto" w:fill="auto"/>
            <w:vAlign w:val="center"/>
          </w:tcPr>
          <w:p w14:paraId="4836F198" w14:textId="6ADD8693" w:rsidR="0093335C" w:rsidRPr="00D273E3" w:rsidRDefault="0093335C" w:rsidP="0093335C">
            <w:pPr>
              <w:spacing w:after="0" w:line="240" w:lineRule="auto"/>
              <w:jc w:val="center"/>
              <w:rPr>
                <w:rFonts w:ascii="Times New Roman" w:eastAsia="Calibri" w:hAnsi="Times New Roman"/>
                <w:lang w:eastAsia="en-US"/>
              </w:rPr>
            </w:pPr>
          </w:p>
        </w:tc>
        <w:tc>
          <w:tcPr>
            <w:tcW w:w="1762" w:type="dxa"/>
            <w:vMerge/>
            <w:tcBorders>
              <w:left w:val="single" w:sz="4" w:space="0" w:color="000000"/>
              <w:bottom w:val="single" w:sz="4" w:space="0" w:color="auto"/>
              <w:right w:val="single" w:sz="4" w:space="0" w:color="000000"/>
            </w:tcBorders>
            <w:shd w:val="clear" w:color="auto" w:fill="auto"/>
            <w:vAlign w:val="center"/>
          </w:tcPr>
          <w:p w14:paraId="7EDF2643" w14:textId="77777777" w:rsidR="0093335C" w:rsidRPr="00D273E3" w:rsidRDefault="0093335C" w:rsidP="0093335C">
            <w:pPr>
              <w:spacing w:after="0" w:line="240" w:lineRule="auto"/>
              <w:jc w:val="center"/>
              <w:rPr>
                <w:rFonts w:ascii="Times New Roman" w:eastAsia="Calibri" w:hAnsi="Times New Roman"/>
                <w:bCs/>
                <w:lang w:eastAsia="en-US"/>
              </w:rPr>
            </w:pPr>
          </w:p>
        </w:tc>
      </w:tr>
      <w:tr w:rsidR="0093335C" w:rsidRPr="00D273E3" w14:paraId="3792DD36" w14:textId="77777777" w:rsidTr="00AE3BB7">
        <w:trPr>
          <w:trHeight w:val="20"/>
        </w:trPr>
        <w:tc>
          <w:tcPr>
            <w:tcW w:w="2807" w:type="dxa"/>
            <w:vMerge w:val="restart"/>
            <w:tcBorders>
              <w:top w:val="single" w:sz="4" w:space="0" w:color="auto"/>
              <w:left w:val="single" w:sz="4" w:space="0" w:color="000000"/>
            </w:tcBorders>
            <w:shd w:val="clear" w:color="auto" w:fill="auto"/>
          </w:tcPr>
          <w:p w14:paraId="13A6C52D" w14:textId="77777777" w:rsidR="0093335C" w:rsidRPr="00D273E3" w:rsidRDefault="0093335C" w:rsidP="0093335C">
            <w:pPr>
              <w:spacing w:after="0" w:line="240" w:lineRule="auto"/>
              <w:jc w:val="center"/>
              <w:rPr>
                <w:rFonts w:ascii="Times New Roman" w:eastAsia="Calibri" w:hAnsi="Times New Roman"/>
                <w:b/>
                <w:bCs/>
                <w:lang w:eastAsia="en-US"/>
              </w:rPr>
            </w:pPr>
            <w:r w:rsidRPr="00D273E3">
              <w:rPr>
                <w:rFonts w:ascii="Times New Roman" w:eastAsia="Calibri" w:hAnsi="Times New Roman"/>
                <w:b/>
                <w:bCs/>
                <w:lang w:eastAsia="en-US"/>
              </w:rPr>
              <w:t>Тема 3.3. Анализ эффективности использования материальных ресурсов</w:t>
            </w:r>
          </w:p>
        </w:tc>
        <w:tc>
          <w:tcPr>
            <w:tcW w:w="8392" w:type="dxa"/>
            <w:tcBorders>
              <w:top w:val="single" w:sz="4" w:space="0" w:color="000000"/>
              <w:left w:val="single" w:sz="4" w:space="0" w:color="000000"/>
              <w:bottom w:val="single" w:sz="4" w:space="0" w:color="000000"/>
            </w:tcBorders>
            <w:shd w:val="clear" w:color="auto" w:fill="auto"/>
          </w:tcPr>
          <w:p w14:paraId="7FE7048B" w14:textId="77777777" w:rsidR="0093335C" w:rsidRPr="00D273E3" w:rsidRDefault="0093335C" w:rsidP="0093335C">
            <w:pPr>
              <w:spacing w:after="0" w:line="240" w:lineRule="auto"/>
              <w:rPr>
                <w:rFonts w:ascii="Times New Roman" w:eastAsia="Calibri" w:hAnsi="Times New Roman"/>
                <w:b/>
                <w:bCs/>
                <w:lang w:eastAsia="en-US"/>
              </w:rPr>
            </w:pPr>
            <w:r w:rsidRPr="00D273E3">
              <w:rPr>
                <w:rFonts w:ascii="Times New Roman" w:eastAsia="Calibri" w:hAnsi="Times New Roman"/>
                <w:b/>
                <w:bCs/>
                <w:lang w:eastAsia="en-US"/>
              </w:rPr>
              <w:t>Содержание учебного материала</w:t>
            </w:r>
          </w:p>
          <w:p w14:paraId="5CA64759" w14:textId="77777777" w:rsidR="0093335C" w:rsidRPr="00D273E3" w:rsidRDefault="0093335C" w:rsidP="0093335C">
            <w:pPr>
              <w:spacing w:after="0" w:line="240" w:lineRule="auto"/>
              <w:rPr>
                <w:rFonts w:ascii="Times New Roman" w:eastAsia="Calibri" w:hAnsi="Times New Roman"/>
                <w:b/>
                <w:bCs/>
                <w:lang w:eastAsia="en-US"/>
              </w:rPr>
            </w:pPr>
            <w:r w:rsidRPr="00D273E3">
              <w:rPr>
                <w:rFonts w:ascii="Times New Roman" w:eastAsia="Calibri" w:hAnsi="Times New Roman"/>
                <w:b/>
                <w:bCs/>
                <w:lang w:eastAsia="en-US"/>
              </w:rPr>
              <w:t>Тематика учебных занятий:</w:t>
            </w:r>
          </w:p>
          <w:p w14:paraId="720C0F19" w14:textId="77777777" w:rsidR="0093335C" w:rsidRPr="00D273E3" w:rsidRDefault="0093335C" w:rsidP="0093335C">
            <w:pPr>
              <w:spacing w:after="0" w:line="240" w:lineRule="auto"/>
              <w:rPr>
                <w:rFonts w:ascii="Times New Roman" w:eastAsia="Calibri" w:hAnsi="Times New Roman"/>
                <w:bCs/>
                <w:lang w:eastAsia="en-US"/>
              </w:rPr>
            </w:pPr>
            <w:r w:rsidRPr="00D273E3">
              <w:rPr>
                <w:rFonts w:ascii="Times New Roman" w:eastAsia="Calibri" w:hAnsi="Times New Roman"/>
                <w:bCs/>
                <w:lang w:eastAsia="en-US"/>
              </w:rPr>
              <w:t>1. Анализ объема, ритмичности, комплексности поставок.</w:t>
            </w:r>
          </w:p>
          <w:p w14:paraId="53AC3641" w14:textId="77777777" w:rsidR="0093335C" w:rsidRPr="00D273E3" w:rsidRDefault="0093335C" w:rsidP="0093335C">
            <w:pPr>
              <w:spacing w:after="0" w:line="240" w:lineRule="auto"/>
              <w:rPr>
                <w:rFonts w:ascii="Times New Roman" w:eastAsia="Calibri" w:hAnsi="Times New Roman"/>
                <w:bCs/>
                <w:lang w:eastAsia="en-US"/>
              </w:rPr>
            </w:pPr>
            <w:r w:rsidRPr="00D273E3">
              <w:rPr>
                <w:rFonts w:ascii="Times New Roman" w:eastAsia="Calibri" w:hAnsi="Times New Roman"/>
                <w:bCs/>
                <w:lang w:eastAsia="en-US"/>
              </w:rPr>
              <w:t>2. Изучение причин невыполнения договорных обязательств поставщиками.</w:t>
            </w:r>
          </w:p>
          <w:p w14:paraId="10AA4557" w14:textId="77777777" w:rsidR="0093335C" w:rsidRPr="00D273E3" w:rsidRDefault="0093335C" w:rsidP="0093335C">
            <w:pPr>
              <w:spacing w:after="0" w:line="240" w:lineRule="auto"/>
              <w:rPr>
                <w:rFonts w:ascii="Times New Roman" w:eastAsia="Calibri" w:hAnsi="Times New Roman"/>
                <w:bCs/>
                <w:lang w:eastAsia="en-US"/>
              </w:rPr>
            </w:pPr>
            <w:r w:rsidRPr="00D273E3">
              <w:rPr>
                <w:rFonts w:ascii="Times New Roman" w:eastAsia="Calibri" w:hAnsi="Times New Roman"/>
                <w:bCs/>
                <w:lang w:eastAsia="en-US"/>
              </w:rPr>
              <w:t xml:space="preserve">З. Показатели эффективности использования предметов труда: </w:t>
            </w:r>
            <w:proofErr w:type="spellStart"/>
            <w:r w:rsidRPr="00D273E3">
              <w:rPr>
                <w:rFonts w:ascii="Times New Roman" w:eastAsia="Calibri" w:hAnsi="Times New Roman"/>
                <w:bCs/>
                <w:lang w:eastAsia="en-US"/>
              </w:rPr>
              <w:t>материалоотдача</w:t>
            </w:r>
            <w:proofErr w:type="spellEnd"/>
            <w:r w:rsidRPr="00D273E3">
              <w:rPr>
                <w:rFonts w:ascii="Times New Roman" w:eastAsia="Calibri" w:hAnsi="Times New Roman"/>
                <w:bCs/>
                <w:lang w:eastAsia="en-US"/>
              </w:rPr>
              <w:t>, материалоемкость, их расчет.</w:t>
            </w:r>
          </w:p>
        </w:tc>
        <w:tc>
          <w:tcPr>
            <w:tcW w:w="1559" w:type="dxa"/>
            <w:tcBorders>
              <w:top w:val="single" w:sz="4" w:space="0" w:color="auto"/>
              <w:left w:val="single" w:sz="4" w:space="0" w:color="000000"/>
              <w:bottom w:val="single" w:sz="4" w:space="0" w:color="auto"/>
            </w:tcBorders>
            <w:shd w:val="clear" w:color="auto" w:fill="auto"/>
            <w:vAlign w:val="center"/>
          </w:tcPr>
          <w:p w14:paraId="6F32D965" w14:textId="0F268B53" w:rsidR="0093335C" w:rsidRPr="00D273E3" w:rsidRDefault="0093335C" w:rsidP="0093335C">
            <w:pPr>
              <w:spacing w:after="0" w:line="240" w:lineRule="auto"/>
              <w:jc w:val="center"/>
              <w:rPr>
                <w:rFonts w:ascii="Times New Roman" w:eastAsia="Calibri" w:hAnsi="Times New Roman"/>
                <w:lang w:eastAsia="en-US"/>
              </w:rPr>
            </w:pPr>
            <w:r w:rsidRPr="00D273E3">
              <w:rPr>
                <w:rFonts w:ascii="Times New Roman" w:eastAsia="Calibri" w:hAnsi="Times New Roman"/>
                <w:lang w:eastAsia="en-US"/>
              </w:rPr>
              <w:t>3</w:t>
            </w:r>
          </w:p>
        </w:tc>
        <w:tc>
          <w:tcPr>
            <w:tcW w:w="1762" w:type="dxa"/>
            <w:vMerge w:val="restart"/>
            <w:tcBorders>
              <w:top w:val="single" w:sz="4" w:space="0" w:color="auto"/>
              <w:left w:val="single" w:sz="4" w:space="0" w:color="000000"/>
              <w:right w:val="single" w:sz="4" w:space="0" w:color="000000"/>
            </w:tcBorders>
            <w:shd w:val="clear" w:color="auto" w:fill="auto"/>
            <w:vAlign w:val="center"/>
          </w:tcPr>
          <w:p w14:paraId="0CCAD9C7" w14:textId="77777777" w:rsidR="0093335C" w:rsidRPr="00D273E3" w:rsidRDefault="0093335C" w:rsidP="0093335C">
            <w:pPr>
              <w:spacing w:after="0" w:line="240" w:lineRule="auto"/>
              <w:jc w:val="center"/>
              <w:rPr>
                <w:rFonts w:ascii="Times New Roman" w:eastAsia="Calibri" w:hAnsi="Times New Roman"/>
                <w:bCs/>
                <w:lang w:eastAsia="en-US"/>
              </w:rPr>
            </w:pPr>
            <w:r w:rsidRPr="00D273E3">
              <w:rPr>
                <w:rFonts w:ascii="Times New Roman" w:eastAsia="Calibri" w:hAnsi="Times New Roman"/>
                <w:bCs/>
                <w:lang w:eastAsia="en-US"/>
              </w:rPr>
              <w:t>ОК 1</w:t>
            </w:r>
          </w:p>
          <w:p w14:paraId="5D1151ED" w14:textId="77777777" w:rsidR="0093335C" w:rsidRPr="00D273E3" w:rsidRDefault="0093335C" w:rsidP="0093335C">
            <w:pPr>
              <w:spacing w:after="0" w:line="240" w:lineRule="auto"/>
              <w:jc w:val="center"/>
              <w:rPr>
                <w:rFonts w:ascii="Times New Roman" w:eastAsia="Calibri" w:hAnsi="Times New Roman"/>
                <w:bCs/>
                <w:lang w:eastAsia="en-US"/>
              </w:rPr>
            </w:pPr>
            <w:r w:rsidRPr="00D273E3">
              <w:rPr>
                <w:rFonts w:ascii="Times New Roman" w:eastAsia="Calibri" w:hAnsi="Times New Roman"/>
                <w:bCs/>
                <w:lang w:eastAsia="en-US"/>
              </w:rPr>
              <w:t>ОК 2</w:t>
            </w:r>
          </w:p>
          <w:p w14:paraId="7C80D87F" w14:textId="77777777" w:rsidR="0093335C" w:rsidRPr="00D273E3" w:rsidRDefault="0093335C" w:rsidP="0093335C">
            <w:pPr>
              <w:spacing w:after="0" w:line="240" w:lineRule="auto"/>
              <w:jc w:val="center"/>
              <w:rPr>
                <w:rFonts w:ascii="Times New Roman" w:eastAsia="Calibri" w:hAnsi="Times New Roman"/>
                <w:bCs/>
                <w:lang w:eastAsia="en-US"/>
              </w:rPr>
            </w:pPr>
            <w:r w:rsidRPr="00D273E3">
              <w:rPr>
                <w:rFonts w:ascii="Times New Roman" w:eastAsia="Calibri" w:hAnsi="Times New Roman"/>
                <w:bCs/>
                <w:lang w:eastAsia="en-US"/>
              </w:rPr>
              <w:t>ОК 4</w:t>
            </w:r>
          </w:p>
          <w:p w14:paraId="75FE7373" w14:textId="77777777" w:rsidR="0093335C" w:rsidRPr="00D273E3" w:rsidRDefault="0093335C" w:rsidP="0093335C">
            <w:pPr>
              <w:spacing w:after="0" w:line="240" w:lineRule="auto"/>
              <w:jc w:val="center"/>
              <w:rPr>
                <w:rFonts w:ascii="Times New Roman" w:eastAsia="Calibri" w:hAnsi="Times New Roman"/>
                <w:bCs/>
                <w:lang w:eastAsia="en-US"/>
              </w:rPr>
            </w:pPr>
            <w:r w:rsidRPr="00D273E3">
              <w:rPr>
                <w:rFonts w:ascii="Times New Roman" w:eastAsia="Calibri" w:hAnsi="Times New Roman"/>
                <w:bCs/>
                <w:lang w:eastAsia="en-US"/>
              </w:rPr>
              <w:t>ОК 9</w:t>
            </w:r>
          </w:p>
          <w:p w14:paraId="3D9FF199" w14:textId="77777777" w:rsidR="0093335C" w:rsidRPr="00D273E3" w:rsidRDefault="0093335C" w:rsidP="0093335C">
            <w:pPr>
              <w:spacing w:after="0" w:line="240" w:lineRule="auto"/>
              <w:jc w:val="center"/>
              <w:rPr>
                <w:rFonts w:ascii="Times New Roman" w:eastAsia="Calibri" w:hAnsi="Times New Roman"/>
                <w:bCs/>
                <w:lang w:eastAsia="en-US"/>
              </w:rPr>
            </w:pPr>
            <w:r w:rsidRPr="00D273E3">
              <w:rPr>
                <w:rFonts w:ascii="Times New Roman" w:eastAsia="Calibri" w:hAnsi="Times New Roman"/>
                <w:bCs/>
                <w:lang w:eastAsia="en-US"/>
              </w:rPr>
              <w:t>ОК 10</w:t>
            </w:r>
          </w:p>
          <w:p w14:paraId="3C0446EF" w14:textId="77777777" w:rsidR="0093335C" w:rsidRPr="00D273E3" w:rsidRDefault="0093335C" w:rsidP="0093335C">
            <w:pPr>
              <w:snapToGrid w:val="0"/>
              <w:spacing w:after="0" w:line="240" w:lineRule="auto"/>
              <w:jc w:val="center"/>
              <w:rPr>
                <w:rFonts w:ascii="Times New Roman" w:eastAsia="Calibri" w:hAnsi="Times New Roman"/>
                <w:bCs/>
                <w:lang w:eastAsia="en-US"/>
              </w:rPr>
            </w:pPr>
            <w:r w:rsidRPr="00D273E3">
              <w:rPr>
                <w:rFonts w:ascii="Times New Roman" w:eastAsia="Calibri" w:hAnsi="Times New Roman"/>
                <w:bCs/>
                <w:lang w:eastAsia="en-US"/>
              </w:rPr>
              <w:t>ОК 11</w:t>
            </w:r>
          </w:p>
          <w:p w14:paraId="0B221C30" w14:textId="77777777" w:rsidR="0093335C" w:rsidRPr="00D273E3" w:rsidRDefault="0093335C" w:rsidP="0093335C">
            <w:pPr>
              <w:snapToGrid w:val="0"/>
              <w:spacing w:after="0" w:line="240" w:lineRule="auto"/>
              <w:jc w:val="center"/>
              <w:rPr>
                <w:rFonts w:ascii="Times New Roman" w:eastAsia="Calibri" w:hAnsi="Times New Roman"/>
                <w:bCs/>
                <w:lang w:eastAsia="en-US"/>
              </w:rPr>
            </w:pPr>
            <w:r w:rsidRPr="00D273E3">
              <w:rPr>
                <w:rFonts w:ascii="Times New Roman" w:eastAsia="Calibri" w:hAnsi="Times New Roman"/>
                <w:bCs/>
                <w:lang w:eastAsia="en-US"/>
              </w:rPr>
              <w:t>ПК 2.1</w:t>
            </w:r>
          </w:p>
          <w:p w14:paraId="36A01D5A" w14:textId="13FA39FB" w:rsidR="0093335C" w:rsidRPr="00D273E3" w:rsidRDefault="0093335C" w:rsidP="0093335C">
            <w:pPr>
              <w:spacing w:after="0" w:line="240" w:lineRule="auto"/>
              <w:jc w:val="center"/>
              <w:rPr>
                <w:rFonts w:ascii="Times New Roman" w:eastAsia="Calibri" w:hAnsi="Times New Roman"/>
                <w:bCs/>
                <w:lang w:eastAsia="en-US"/>
              </w:rPr>
            </w:pPr>
            <w:r w:rsidRPr="00D273E3">
              <w:rPr>
                <w:rFonts w:ascii="Times New Roman" w:eastAsia="Calibri" w:hAnsi="Times New Roman"/>
                <w:bCs/>
                <w:lang w:eastAsia="en-US"/>
              </w:rPr>
              <w:lastRenderedPageBreak/>
              <w:t>ПК 2.3</w:t>
            </w:r>
            <w:r w:rsidR="00F0142C" w:rsidRPr="00D273E3">
              <w:rPr>
                <w:rFonts w:ascii="Times New Roman" w:hAnsi="Times New Roman"/>
                <w:bCs/>
              </w:rPr>
              <w:t xml:space="preserve">, </w:t>
            </w:r>
            <w:r w:rsidR="00F0142C" w:rsidRPr="00D273E3">
              <w:rPr>
                <w:rFonts w:ascii="Times New Roman" w:hAnsi="Times New Roman"/>
              </w:rPr>
              <w:t>ЛР1-ЛР15.</w:t>
            </w:r>
          </w:p>
        </w:tc>
      </w:tr>
      <w:tr w:rsidR="0093335C" w:rsidRPr="00D273E3" w14:paraId="483588F7" w14:textId="77777777" w:rsidTr="00AE3BB7">
        <w:trPr>
          <w:trHeight w:val="20"/>
        </w:trPr>
        <w:tc>
          <w:tcPr>
            <w:tcW w:w="2807" w:type="dxa"/>
            <w:vMerge/>
            <w:tcBorders>
              <w:top w:val="single" w:sz="4" w:space="0" w:color="auto"/>
              <w:left w:val="single" w:sz="4" w:space="0" w:color="000000"/>
            </w:tcBorders>
            <w:shd w:val="clear" w:color="auto" w:fill="auto"/>
          </w:tcPr>
          <w:p w14:paraId="31DA56EE" w14:textId="77777777" w:rsidR="0093335C" w:rsidRPr="00D273E3" w:rsidRDefault="0093335C" w:rsidP="0093335C">
            <w:pPr>
              <w:spacing w:after="0" w:line="240" w:lineRule="auto"/>
              <w:jc w:val="center"/>
              <w:rPr>
                <w:rFonts w:ascii="Times New Roman" w:eastAsia="Calibri" w:hAnsi="Times New Roman"/>
                <w:b/>
                <w:bCs/>
                <w:lang w:eastAsia="en-US"/>
              </w:rPr>
            </w:pPr>
          </w:p>
        </w:tc>
        <w:tc>
          <w:tcPr>
            <w:tcW w:w="8392" w:type="dxa"/>
            <w:tcBorders>
              <w:top w:val="single" w:sz="4" w:space="0" w:color="000000"/>
              <w:left w:val="single" w:sz="4" w:space="0" w:color="000000"/>
              <w:bottom w:val="single" w:sz="4" w:space="0" w:color="000000"/>
            </w:tcBorders>
            <w:shd w:val="clear" w:color="auto" w:fill="auto"/>
          </w:tcPr>
          <w:p w14:paraId="2045AE4C" w14:textId="48D44B0A" w:rsidR="0093335C" w:rsidRPr="00D273E3" w:rsidRDefault="0093335C" w:rsidP="0093335C">
            <w:pPr>
              <w:spacing w:after="0" w:line="240" w:lineRule="auto"/>
              <w:rPr>
                <w:rFonts w:ascii="Times New Roman" w:eastAsia="Calibri" w:hAnsi="Times New Roman"/>
                <w:b/>
                <w:bCs/>
                <w:lang w:eastAsia="en-US"/>
              </w:rPr>
            </w:pPr>
            <w:r w:rsidRPr="00D273E3">
              <w:rPr>
                <w:rFonts w:ascii="Times New Roman" w:hAnsi="Times New Roman"/>
                <w:b/>
                <w:bCs/>
              </w:rPr>
              <w:t>В том числе: практических занятий и лабораторных работ</w:t>
            </w:r>
          </w:p>
        </w:tc>
        <w:tc>
          <w:tcPr>
            <w:tcW w:w="1559" w:type="dxa"/>
            <w:vMerge w:val="restart"/>
            <w:tcBorders>
              <w:top w:val="single" w:sz="4" w:space="0" w:color="auto"/>
              <w:left w:val="single" w:sz="4" w:space="0" w:color="000000"/>
            </w:tcBorders>
            <w:shd w:val="clear" w:color="auto" w:fill="auto"/>
            <w:vAlign w:val="center"/>
          </w:tcPr>
          <w:p w14:paraId="2C3C582D" w14:textId="6A968FF8" w:rsidR="0093335C" w:rsidRPr="00D273E3" w:rsidRDefault="0093335C" w:rsidP="0093335C">
            <w:pPr>
              <w:spacing w:after="0" w:line="240" w:lineRule="auto"/>
              <w:jc w:val="center"/>
              <w:rPr>
                <w:rFonts w:ascii="Times New Roman" w:eastAsia="Calibri" w:hAnsi="Times New Roman"/>
                <w:lang w:eastAsia="en-US"/>
              </w:rPr>
            </w:pPr>
            <w:r w:rsidRPr="00D273E3">
              <w:rPr>
                <w:rFonts w:ascii="Times New Roman" w:eastAsia="Calibri" w:hAnsi="Times New Roman"/>
                <w:lang w:eastAsia="en-US"/>
              </w:rPr>
              <w:t>2</w:t>
            </w:r>
          </w:p>
        </w:tc>
        <w:tc>
          <w:tcPr>
            <w:tcW w:w="1762" w:type="dxa"/>
            <w:vMerge/>
            <w:tcBorders>
              <w:top w:val="single" w:sz="4" w:space="0" w:color="auto"/>
              <w:left w:val="single" w:sz="4" w:space="0" w:color="000000"/>
              <w:right w:val="single" w:sz="4" w:space="0" w:color="000000"/>
            </w:tcBorders>
            <w:shd w:val="clear" w:color="auto" w:fill="auto"/>
            <w:vAlign w:val="center"/>
          </w:tcPr>
          <w:p w14:paraId="220F8387" w14:textId="77777777" w:rsidR="0093335C" w:rsidRPr="00D273E3" w:rsidRDefault="0093335C" w:rsidP="0093335C">
            <w:pPr>
              <w:spacing w:after="0" w:line="240" w:lineRule="auto"/>
              <w:jc w:val="center"/>
              <w:rPr>
                <w:rFonts w:ascii="Times New Roman" w:eastAsia="Calibri" w:hAnsi="Times New Roman"/>
                <w:bCs/>
                <w:lang w:eastAsia="en-US"/>
              </w:rPr>
            </w:pPr>
          </w:p>
        </w:tc>
      </w:tr>
      <w:tr w:rsidR="0093335C" w:rsidRPr="00D273E3" w14:paraId="572E93EB" w14:textId="77777777" w:rsidTr="00AE3BB7">
        <w:trPr>
          <w:trHeight w:val="20"/>
        </w:trPr>
        <w:tc>
          <w:tcPr>
            <w:tcW w:w="2807" w:type="dxa"/>
            <w:vMerge/>
            <w:tcBorders>
              <w:left w:val="single" w:sz="4" w:space="0" w:color="000000"/>
            </w:tcBorders>
            <w:shd w:val="clear" w:color="auto" w:fill="auto"/>
          </w:tcPr>
          <w:p w14:paraId="183D4074" w14:textId="77777777" w:rsidR="0093335C" w:rsidRPr="00D273E3" w:rsidRDefault="0093335C" w:rsidP="0093335C">
            <w:pPr>
              <w:spacing w:after="0" w:line="240" w:lineRule="auto"/>
              <w:jc w:val="center"/>
              <w:rPr>
                <w:rFonts w:ascii="Times New Roman" w:eastAsia="Calibri" w:hAnsi="Times New Roman"/>
                <w:b/>
                <w:bCs/>
                <w:lang w:eastAsia="en-US"/>
              </w:rPr>
            </w:pPr>
          </w:p>
        </w:tc>
        <w:tc>
          <w:tcPr>
            <w:tcW w:w="8392" w:type="dxa"/>
            <w:tcBorders>
              <w:top w:val="single" w:sz="4" w:space="0" w:color="000000"/>
              <w:left w:val="single" w:sz="4" w:space="0" w:color="000000"/>
              <w:bottom w:val="single" w:sz="4" w:space="0" w:color="000000"/>
            </w:tcBorders>
            <w:shd w:val="clear" w:color="auto" w:fill="auto"/>
          </w:tcPr>
          <w:p w14:paraId="00DE61D5" w14:textId="77777777" w:rsidR="0093335C" w:rsidRPr="00D273E3" w:rsidRDefault="0093335C" w:rsidP="0093335C">
            <w:pPr>
              <w:spacing w:after="0" w:line="240" w:lineRule="auto"/>
              <w:rPr>
                <w:rFonts w:ascii="Times New Roman" w:eastAsia="Calibri" w:hAnsi="Times New Roman"/>
                <w:b/>
                <w:bCs/>
                <w:lang w:eastAsia="en-US"/>
              </w:rPr>
            </w:pPr>
            <w:r w:rsidRPr="00D273E3">
              <w:rPr>
                <w:rFonts w:ascii="Times New Roman" w:eastAsia="Calibri" w:hAnsi="Times New Roman"/>
                <w:b/>
                <w:bCs/>
                <w:lang w:eastAsia="en-US"/>
              </w:rPr>
              <w:t>Практическое занятие № 4</w:t>
            </w:r>
          </w:p>
          <w:p w14:paraId="6E5BEAFD" w14:textId="77777777" w:rsidR="0093335C" w:rsidRPr="00D273E3" w:rsidRDefault="0093335C" w:rsidP="0093335C">
            <w:pPr>
              <w:spacing w:after="0" w:line="240" w:lineRule="auto"/>
              <w:rPr>
                <w:rFonts w:ascii="Times New Roman" w:eastAsia="Calibri" w:hAnsi="Times New Roman"/>
                <w:bCs/>
                <w:lang w:eastAsia="en-US"/>
              </w:rPr>
            </w:pPr>
            <w:r w:rsidRPr="00D273E3">
              <w:rPr>
                <w:rFonts w:ascii="Times New Roman" w:eastAsia="Calibri" w:hAnsi="Times New Roman"/>
                <w:bCs/>
                <w:lang w:eastAsia="en-US"/>
              </w:rPr>
              <w:lastRenderedPageBreak/>
              <w:t>Анализ использования сырья и материалов в производстве, соблюдения норм расхода</w:t>
            </w:r>
          </w:p>
        </w:tc>
        <w:tc>
          <w:tcPr>
            <w:tcW w:w="1559" w:type="dxa"/>
            <w:vMerge/>
            <w:tcBorders>
              <w:left w:val="single" w:sz="4" w:space="0" w:color="000000"/>
              <w:bottom w:val="single" w:sz="4" w:space="0" w:color="auto"/>
            </w:tcBorders>
            <w:shd w:val="clear" w:color="auto" w:fill="auto"/>
            <w:vAlign w:val="center"/>
          </w:tcPr>
          <w:p w14:paraId="5752D81B" w14:textId="451FA8AB" w:rsidR="0093335C" w:rsidRPr="00D273E3" w:rsidRDefault="0093335C" w:rsidP="0093335C">
            <w:pPr>
              <w:spacing w:after="0" w:line="240" w:lineRule="auto"/>
              <w:jc w:val="center"/>
              <w:rPr>
                <w:rFonts w:ascii="Times New Roman" w:eastAsia="Calibri" w:hAnsi="Times New Roman"/>
                <w:lang w:eastAsia="en-US"/>
              </w:rPr>
            </w:pPr>
          </w:p>
        </w:tc>
        <w:tc>
          <w:tcPr>
            <w:tcW w:w="1762" w:type="dxa"/>
            <w:vMerge/>
            <w:tcBorders>
              <w:left w:val="single" w:sz="4" w:space="0" w:color="000000"/>
              <w:right w:val="single" w:sz="4" w:space="0" w:color="000000"/>
            </w:tcBorders>
            <w:shd w:val="clear" w:color="auto" w:fill="auto"/>
            <w:vAlign w:val="center"/>
          </w:tcPr>
          <w:p w14:paraId="20397447" w14:textId="77777777" w:rsidR="0093335C" w:rsidRPr="00D273E3" w:rsidRDefault="0093335C" w:rsidP="0093335C">
            <w:pPr>
              <w:spacing w:after="0" w:line="240" w:lineRule="auto"/>
              <w:jc w:val="center"/>
              <w:rPr>
                <w:rFonts w:ascii="Times New Roman" w:eastAsia="Calibri" w:hAnsi="Times New Roman"/>
                <w:bCs/>
                <w:lang w:eastAsia="en-US"/>
              </w:rPr>
            </w:pPr>
          </w:p>
        </w:tc>
      </w:tr>
      <w:tr w:rsidR="0093335C" w:rsidRPr="00D273E3" w14:paraId="280914CD" w14:textId="77777777" w:rsidTr="00AE3BB7">
        <w:trPr>
          <w:trHeight w:val="20"/>
        </w:trPr>
        <w:tc>
          <w:tcPr>
            <w:tcW w:w="2807" w:type="dxa"/>
            <w:vMerge/>
            <w:tcBorders>
              <w:left w:val="single" w:sz="4" w:space="0" w:color="000000"/>
              <w:bottom w:val="single" w:sz="4" w:space="0" w:color="auto"/>
            </w:tcBorders>
            <w:shd w:val="clear" w:color="auto" w:fill="auto"/>
          </w:tcPr>
          <w:p w14:paraId="30ED8D31" w14:textId="77777777" w:rsidR="0093335C" w:rsidRPr="00D273E3" w:rsidRDefault="0093335C" w:rsidP="0093335C">
            <w:pPr>
              <w:spacing w:after="0" w:line="240" w:lineRule="auto"/>
              <w:jc w:val="center"/>
              <w:rPr>
                <w:rFonts w:ascii="Times New Roman" w:eastAsia="Calibri" w:hAnsi="Times New Roman"/>
                <w:b/>
                <w:bCs/>
                <w:lang w:eastAsia="en-US"/>
              </w:rPr>
            </w:pPr>
          </w:p>
        </w:tc>
        <w:tc>
          <w:tcPr>
            <w:tcW w:w="8392" w:type="dxa"/>
            <w:tcBorders>
              <w:top w:val="single" w:sz="4" w:space="0" w:color="000000"/>
              <w:left w:val="single" w:sz="4" w:space="0" w:color="000000"/>
              <w:bottom w:val="single" w:sz="4" w:space="0" w:color="000000"/>
            </w:tcBorders>
            <w:shd w:val="clear" w:color="auto" w:fill="auto"/>
          </w:tcPr>
          <w:p w14:paraId="244E5D14" w14:textId="77777777" w:rsidR="0093335C" w:rsidRPr="00D273E3" w:rsidRDefault="0093335C" w:rsidP="0093335C">
            <w:pPr>
              <w:spacing w:after="0" w:line="240" w:lineRule="auto"/>
              <w:rPr>
                <w:rFonts w:ascii="Times New Roman" w:eastAsia="Calibri" w:hAnsi="Times New Roman"/>
                <w:b/>
                <w:bCs/>
                <w:lang w:eastAsia="en-US"/>
              </w:rPr>
            </w:pPr>
            <w:r w:rsidRPr="00D273E3">
              <w:rPr>
                <w:rFonts w:ascii="Times New Roman" w:eastAsia="Calibri" w:hAnsi="Times New Roman"/>
                <w:b/>
                <w:bCs/>
                <w:lang w:eastAsia="en-US"/>
              </w:rPr>
              <w:t>Самостоятельная работа</w:t>
            </w:r>
          </w:p>
          <w:p w14:paraId="6D559EA8" w14:textId="77777777" w:rsidR="0093335C" w:rsidRPr="00D273E3" w:rsidRDefault="0093335C" w:rsidP="0093335C">
            <w:pPr>
              <w:spacing w:after="0" w:line="240" w:lineRule="auto"/>
              <w:rPr>
                <w:rFonts w:ascii="Times New Roman" w:eastAsia="Calibri" w:hAnsi="Times New Roman"/>
                <w:bCs/>
                <w:lang w:eastAsia="en-US"/>
              </w:rPr>
            </w:pPr>
            <w:r w:rsidRPr="00D273E3">
              <w:rPr>
                <w:rFonts w:ascii="Times New Roman" w:eastAsia="Calibri" w:hAnsi="Times New Roman"/>
                <w:bCs/>
                <w:lang w:eastAsia="en-US"/>
              </w:rPr>
              <w:t>Основные направления экономии материальных ресурсов. Оценка влияния экстенсивности и интенсивности использования материальных ресурсов на приращение объема выпуска продукции</w:t>
            </w:r>
          </w:p>
        </w:tc>
        <w:tc>
          <w:tcPr>
            <w:tcW w:w="1559" w:type="dxa"/>
            <w:tcBorders>
              <w:top w:val="single" w:sz="4" w:space="0" w:color="auto"/>
              <w:left w:val="single" w:sz="4" w:space="0" w:color="000000"/>
              <w:bottom w:val="single" w:sz="4" w:space="0" w:color="auto"/>
            </w:tcBorders>
            <w:shd w:val="clear" w:color="auto" w:fill="auto"/>
            <w:vAlign w:val="center"/>
          </w:tcPr>
          <w:p w14:paraId="08B47D6F" w14:textId="77777777" w:rsidR="0093335C" w:rsidRPr="00D273E3" w:rsidRDefault="0093335C" w:rsidP="0093335C">
            <w:pPr>
              <w:spacing w:after="0" w:line="240" w:lineRule="auto"/>
              <w:jc w:val="center"/>
              <w:rPr>
                <w:rFonts w:ascii="Times New Roman" w:eastAsia="Calibri" w:hAnsi="Times New Roman"/>
                <w:lang w:eastAsia="en-US"/>
              </w:rPr>
            </w:pPr>
            <w:r w:rsidRPr="00D273E3">
              <w:rPr>
                <w:rFonts w:ascii="Times New Roman" w:eastAsia="Calibri" w:hAnsi="Times New Roman"/>
                <w:lang w:eastAsia="en-US"/>
              </w:rPr>
              <w:t>2</w:t>
            </w:r>
          </w:p>
        </w:tc>
        <w:tc>
          <w:tcPr>
            <w:tcW w:w="1762" w:type="dxa"/>
            <w:vMerge/>
            <w:tcBorders>
              <w:left w:val="single" w:sz="4" w:space="0" w:color="000000"/>
              <w:bottom w:val="single" w:sz="4" w:space="0" w:color="auto"/>
              <w:right w:val="single" w:sz="4" w:space="0" w:color="000000"/>
            </w:tcBorders>
            <w:shd w:val="clear" w:color="auto" w:fill="auto"/>
            <w:vAlign w:val="center"/>
          </w:tcPr>
          <w:p w14:paraId="0F3CBC1B" w14:textId="77777777" w:rsidR="0093335C" w:rsidRPr="00D273E3" w:rsidRDefault="0093335C" w:rsidP="0093335C">
            <w:pPr>
              <w:spacing w:after="0" w:line="240" w:lineRule="auto"/>
              <w:jc w:val="center"/>
              <w:rPr>
                <w:rFonts w:ascii="Times New Roman" w:eastAsia="Calibri" w:hAnsi="Times New Roman"/>
                <w:bCs/>
                <w:lang w:eastAsia="en-US"/>
              </w:rPr>
            </w:pPr>
          </w:p>
        </w:tc>
      </w:tr>
      <w:tr w:rsidR="0093335C" w:rsidRPr="00D273E3" w14:paraId="0E79E9C3" w14:textId="77777777" w:rsidTr="00AE3BB7">
        <w:trPr>
          <w:trHeight w:val="20"/>
        </w:trPr>
        <w:tc>
          <w:tcPr>
            <w:tcW w:w="2807" w:type="dxa"/>
            <w:vMerge w:val="restart"/>
            <w:tcBorders>
              <w:top w:val="single" w:sz="4" w:space="0" w:color="auto"/>
              <w:left w:val="single" w:sz="4" w:space="0" w:color="000000"/>
            </w:tcBorders>
            <w:shd w:val="clear" w:color="auto" w:fill="auto"/>
          </w:tcPr>
          <w:p w14:paraId="7F6FD0C3" w14:textId="77777777" w:rsidR="0093335C" w:rsidRPr="00D273E3" w:rsidRDefault="0093335C" w:rsidP="0093335C">
            <w:pPr>
              <w:spacing w:after="0" w:line="240" w:lineRule="auto"/>
              <w:jc w:val="center"/>
              <w:rPr>
                <w:rFonts w:ascii="Times New Roman" w:eastAsia="Calibri" w:hAnsi="Times New Roman"/>
                <w:b/>
                <w:bCs/>
                <w:lang w:eastAsia="en-US"/>
              </w:rPr>
            </w:pPr>
            <w:r w:rsidRPr="00D273E3">
              <w:rPr>
                <w:rFonts w:ascii="Times New Roman" w:eastAsia="Calibri" w:hAnsi="Times New Roman"/>
                <w:b/>
                <w:bCs/>
                <w:lang w:eastAsia="en-US"/>
              </w:rPr>
              <w:t>Тема3.</w:t>
            </w:r>
            <w:proofErr w:type="gramStart"/>
            <w:r w:rsidRPr="00D273E3">
              <w:rPr>
                <w:rFonts w:ascii="Times New Roman" w:eastAsia="Calibri" w:hAnsi="Times New Roman"/>
                <w:b/>
                <w:bCs/>
                <w:lang w:eastAsia="en-US"/>
              </w:rPr>
              <w:t>4.Анализ</w:t>
            </w:r>
            <w:proofErr w:type="gramEnd"/>
            <w:r w:rsidRPr="00D273E3">
              <w:rPr>
                <w:rFonts w:ascii="Times New Roman" w:hAnsi="Times New Roman"/>
                <w:b/>
              </w:rPr>
              <w:t xml:space="preserve"> </w:t>
            </w:r>
            <w:r w:rsidRPr="00D273E3">
              <w:rPr>
                <w:rFonts w:ascii="Times New Roman" w:eastAsia="Calibri" w:hAnsi="Times New Roman"/>
                <w:b/>
                <w:bCs/>
                <w:lang w:eastAsia="en-US"/>
              </w:rPr>
              <w:t>обеспеченности предприятия трудовыми ресурсами. Анализ производительности труда и трудоемкости. Анализ фонда заработной платы</w:t>
            </w:r>
          </w:p>
        </w:tc>
        <w:tc>
          <w:tcPr>
            <w:tcW w:w="8392" w:type="dxa"/>
            <w:tcBorders>
              <w:top w:val="single" w:sz="4" w:space="0" w:color="000000"/>
              <w:left w:val="single" w:sz="4" w:space="0" w:color="000000"/>
              <w:bottom w:val="single" w:sz="4" w:space="0" w:color="000000"/>
            </w:tcBorders>
            <w:shd w:val="clear" w:color="auto" w:fill="auto"/>
          </w:tcPr>
          <w:p w14:paraId="7FA8D64D" w14:textId="77777777" w:rsidR="0093335C" w:rsidRPr="00D273E3" w:rsidRDefault="0093335C" w:rsidP="0093335C">
            <w:pPr>
              <w:spacing w:after="0" w:line="240" w:lineRule="auto"/>
              <w:rPr>
                <w:rFonts w:ascii="Times New Roman" w:eastAsia="Calibri" w:hAnsi="Times New Roman"/>
                <w:b/>
                <w:bCs/>
                <w:lang w:eastAsia="en-US"/>
              </w:rPr>
            </w:pPr>
            <w:r w:rsidRPr="00D273E3">
              <w:rPr>
                <w:rFonts w:ascii="Times New Roman" w:eastAsia="Calibri" w:hAnsi="Times New Roman"/>
                <w:b/>
                <w:bCs/>
                <w:lang w:eastAsia="en-US"/>
              </w:rPr>
              <w:t>Содержание учебного материала</w:t>
            </w:r>
          </w:p>
          <w:p w14:paraId="0B3245C8" w14:textId="77777777" w:rsidR="0093335C" w:rsidRPr="00D273E3" w:rsidRDefault="0093335C" w:rsidP="0093335C">
            <w:pPr>
              <w:spacing w:after="0" w:line="240" w:lineRule="auto"/>
              <w:rPr>
                <w:rFonts w:ascii="Times New Roman" w:eastAsia="Calibri" w:hAnsi="Times New Roman"/>
                <w:b/>
                <w:bCs/>
                <w:lang w:eastAsia="en-US"/>
              </w:rPr>
            </w:pPr>
            <w:r w:rsidRPr="00D273E3">
              <w:rPr>
                <w:rFonts w:ascii="Times New Roman" w:eastAsia="Calibri" w:hAnsi="Times New Roman"/>
                <w:b/>
                <w:bCs/>
                <w:lang w:eastAsia="en-US"/>
              </w:rPr>
              <w:t>Тематика учебных занятий:</w:t>
            </w:r>
          </w:p>
          <w:p w14:paraId="22ABBC3C" w14:textId="77777777" w:rsidR="0093335C" w:rsidRPr="00D273E3" w:rsidRDefault="0093335C" w:rsidP="0093335C">
            <w:pPr>
              <w:spacing w:after="0" w:line="240" w:lineRule="auto"/>
              <w:rPr>
                <w:rFonts w:ascii="Times New Roman" w:eastAsia="Calibri" w:hAnsi="Times New Roman"/>
                <w:bCs/>
                <w:lang w:eastAsia="en-US"/>
              </w:rPr>
            </w:pPr>
            <w:r w:rsidRPr="00D273E3">
              <w:rPr>
                <w:rFonts w:ascii="Times New Roman" w:eastAsia="Calibri" w:hAnsi="Times New Roman"/>
                <w:bCs/>
                <w:lang w:eastAsia="en-US"/>
              </w:rPr>
              <w:t>1. Анализ численности, состава, структуры кадров и уровня их квалификации. Анализ движения рабочей силы. Анализ использования рабочего времени.</w:t>
            </w:r>
          </w:p>
          <w:p w14:paraId="31611494" w14:textId="77777777" w:rsidR="0093335C" w:rsidRPr="00D273E3" w:rsidRDefault="0093335C" w:rsidP="0093335C">
            <w:pPr>
              <w:spacing w:after="0" w:line="240" w:lineRule="auto"/>
              <w:rPr>
                <w:rFonts w:ascii="Times New Roman" w:eastAsia="Calibri" w:hAnsi="Times New Roman"/>
                <w:bCs/>
                <w:lang w:eastAsia="en-US"/>
              </w:rPr>
            </w:pPr>
            <w:r w:rsidRPr="00D273E3">
              <w:rPr>
                <w:rFonts w:ascii="Times New Roman" w:eastAsia="Calibri" w:hAnsi="Times New Roman"/>
                <w:bCs/>
                <w:lang w:eastAsia="en-US"/>
              </w:rPr>
              <w:t>2. Изучение форм, динамики причин движения рабочей силы.</w:t>
            </w:r>
          </w:p>
          <w:p w14:paraId="745F2FE1" w14:textId="77777777" w:rsidR="0093335C" w:rsidRPr="00D273E3" w:rsidRDefault="0093335C" w:rsidP="0093335C">
            <w:pPr>
              <w:spacing w:after="0" w:line="240" w:lineRule="auto"/>
              <w:rPr>
                <w:rFonts w:ascii="Times New Roman" w:eastAsia="Calibri" w:hAnsi="Times New Roman"/>
                <w:bCs/>
                <w:lang w:eastAsia="en-US"/>
              </w:rPr>
            </w:pPr>
            <w:r w:rsidRPr="00D273E3">
              <w:rPr>
                <w:rFonts w:ascii="Times New Roman" w:eastAsia="Calibri" w:hAnsi="Times New Roman"/>
                <w:bCs/>
                <w:lang w:eastAsia="en-US"/>
              </w:rPr>
              <w:t>3. Выявление резервов повышения производительности труда и их влияние на увеличение объема производства и реализации продукции. Оценка влияния производительности труда на прирост объема производства.</w:t>
            </w:r>
          </w:p>
          <w:p w14:paraId="02BCBAD6" w14:textId="77777777" w:rsidR="0093335C" w:rsidRPr="00D273E3" w:rsidRDefault="0093335C" w:rsidP="0093335C">
            <w:pPr>
              <w:spacing w:after="0" w:line="240" w:lineRule="auto"/>
              <w:rPr>
                <w:rFonts w:ascii="Times New Roman" w:eastAsia="Calibri" w:hAnsi="Times New Roman"/>
                <w:b/>
                <w:bCs/>
                <w:lang w:eastAsia="en-US"/>
              </w:rPr>
            </w:pPr>
            <w:r w:rsidRPr="00D273E3">
              <w:rPr>
                <w:rFonts w:ascii="Times New Roman" w:eastAsia="Calibri" w:hAnsi="Times New Roman"/>
                <w:bCs/>
                <w:lang w:eastAsia="en-US"/>
              </w:rPr>
              <w:t>4. Определение абсолютного и относительного отклонения по фонду заработной платы. Причины изменения переменной и постоянной зарплаты</w:t>
            </w:r>
          </w:p>
        </w:tc>
        <w:tc>
          <w:tcPr>
            <w:tcW w:w="1559" w:type="dxa"/>
            <w:tcBorders>
              <w:top w:val="single" w:sz="4" w:space="0" w:color="auto"/>
              <w:left w:val="single" w:sz="4" w:space="0" w:color="000000"/>
              <w:bottom w:val="single" w:sz="4" w:space="0" w:color="auto"/>
            </w:tcBorders>
            <w:shd w:val="clear" w:color="auto" w:fill="auto"/>
            <w:vAlign w:val="center"/>
          </w:tcPr>
          <w:p w14:paraId="1D584D08" w14:textId="779B0822" w:rsidR="0093335C" w:rsidRPr="00D273E3" w:rsidRDefault="0093335C" w:rsidP="0093335C">
            <w:pPr>
              <w:spacing w:after="0" w:line="240" w:lineRule="auto"/>
              <w:jc w:val="center"/>
              <w:rPr>
                <w:rFonts w:ascii="Times New Roman" w:eastAsia="Calibri" w:hAnsi="Times New Roman"/>
                <w:lang w:eastAsia="en-US"/>
              </w:rPr>
            </w:pPr>
            <w:r w:rsidRPr="00D273E3">
              <w:rPr>
                <w:rFonts w:ascii="Times New Roman" w:eastAsia="Calibri" w:hAnsi="Times New Roman"/>
                <w:lang w:eastAsia="en-US"/>
              </w:rPr>
              <w:t>3</w:t>
            </w:r>
          </w:p>
        </w:tc>
        <w:tc>
          <w:tcPr>
            <w:tcW w:w="1762" w:type="dxa"/>
            <w:vMerge w:val="restart"/>
            <w:tcBorders>
              <w:top w:val="single" w:sz="4" w:space="0" w:color="auto"/>
              <w:left w:val="single" w:sz="4" w:space="0" w:color="000000"/>
              <w:right w:val="single" w:sz="4" w:space="0" w:color="000000"/>
            </w:tcBorders>
            <w:shd w:val="clear" w:color="auto" w:fill="auto"/>
            <w:vAlign w:val="center"/>
          </w:tcPr>
          <w:p w14:paraId="5F8FE29B" w14:textId="77777777" w:rsidR="0093335C" w:rsidRPr="00D273E3" w:rsidRDefault="0093335C" w:rsidP="0093335C">
            <w:pPr>
              <w:spacing w:after="0" w:line="240" w:lineRule="auto"/>
              <w:jc w:val="center"/>
              <w:rPr>
                <w:rFonts w:ascii="Times New Roman" w:eastAsia="Calibri" w:hAnsi="Times New Roman"/>
                <w:bCs/>
                <w:lang w:eastAsia="en-US"/>
              </w:rPr>
            </w:pPr>
            <w:r w:rsidRPr="00D273E3">
              <w:rPr>
                <w:rFonts w:ascii="Times New Roman" w:eastAsia="Calibri" w:hAnsi="Times New Roman"/>
                <w:bCs/>
                <w:lang w:eastAsia="en-US"/>
              </w:rPr>
              <w:t>ОК 1</w:t>
            </w:r>
          </w:p>
          <w:p w14:paraId="2DF535B8" w14:textId="77777777" w:rsidR="0093335C" w:rsidRPr="00D273E3" w:rsidRDefault="0093335C" w:rsidP="0093335C">
            <w:pPr>
              <w:spacing w:after="0" w:line="240" w:lineRule="auto"/>
              <w:jc w:val="center"/>
              <w:rPr>
                <w:rFonts w:ascii="Times New Roman" w:eastAsia="Calibri" w:hAnsi="Times New Roman"/>
                <w:bCs/>
                <w:lang w:eastAsia="en-US"/>
              </w:rPr>
            </w:pPr>
            <w:r w:rsidRPr="00D273E3">
              <w:rPr>
                <w:rFonts w:ascii="Times New Roman" w:eastAsia="Calibri" w:hAnsi="Times New Roman"/>
                <w:bCs/>
                <w:lang w:eastAsia="en-US"/>
              </w:rPr>
              <w:t>ОК 2</w:t>
            </w:r>
          </w:p>
          <w:p w14:paraId="331A8C6A" w14:textId="77777777" w:rsidR="0093335C" w:rsidRPr="00D273E3" w:rsidRDefault="0093335C" w:rsidP="0093335C">
            <w:pPr>
              <w:spacing w:after="0" w:line="240" w:lineRule="auto"/>
              <w:jc w:val="center"/>
              <w:rPr>
                <w:rFonts w:ascii="Times New Roman" w:eastAsia="Calibri" w:hAnsi="Times New Roman"/>
                <w:bCs/>
                <w:lang w:eastAsia="en-US"/>
              </w:rPr>
            </w:pPr>
            <w:r w:rsidRPr="00D273E3">
              <w:rPr>
                <w:rFonts w:ascii="Times New Roman" w:eastAsia="Calibri" w:hAnsi="Times New Roman"/>
                <w:bCs/>
                <w:lang w:eastAsia="en-US"/>
              </w:rPr>
              <w:t>ОК 4</w:t>
            </w:r>
          </w:p>
          <w:p w14:paraId="1C899DAB" w14:textId="77777777" w:rsidR="0093335C" w:rsidRPr="00D273E3" w:rsidRDefault="0093335C" w:rsidP="0093335C">
            <w:pPr>
              <w:spacing w:after="0" w:line="240" w:lineRule="auto"/>
              <w:jc w:val="center"/>
              <w:rPr>
                <w:rFonts w:ascii="Times New Roman" w:eastAsia="Calibri" w:hAnsi="Times New Roman"/>
                <w:bCs/>
                <w:lang w:eastAsia="en-US"/>
              </w:rPr>
            </w:pPr>
            <w:r w:rsidRPr="00D273E3">
              <w:rPr>
                <w:rFonts w:ascii="Times New Roman" w:eastAsia="Calibri" w:hAnsi="Times New Roman"/>
                <w:bCs/>
                <w:lang w:eastAsia="en-US"/>
              </w:rPr>
              <w:t>ОК 9</w:t>
            </w:r>
          </w:p>
          <w:p w14:paraId="667276D2" w14:textId="77777777" w:rsidR="0093335C" w:rsidRPr="00D273E3" w:rsidRDefault="0093335C" w:rsidP="0093335C">
            <w:pPr>
              <w:spacing w:after="0" w:line="240" w:lineRule="auto"/>
              <w:jc w:val="center"/>
              <w:rPr>
                <w:rFonts w:ascii="Times New Roman" w:eastAsia="Calibri" w:hAnsi="Times New Roman"/>
                <w:bCs/>
                <w:lang w:eastAsia="en-US"/>
              </w:rPr>
            </w:pPr>
            <w:r w:rsidRPr="00D273E3">
              <w:rPr>
                <w:rFonts w:ascii="Times New Roman" w:eastAsia="Calibri" w:hAnsi="Times New Roman"/>
                <w:bCs/>
                <w:lang w:eastAsia="en-US"/>
              </w:rPr>
              <w:t>ОК 10</w:t>
            </w:r>
          </w:p>
          <w:p w14:paraId="50453DFD" w14:textId="77777777" w:rsidR="0093335C" w:rsidRPr="00D273E3" w:rsidRDefault="0093335C" w:rsidP="0093335C">
            <w:pPr>
              <w:snapToGrid w:val="0"/>
              <w:spacing w:after="0" w:line="240" w:lineRule="auto"/>
              <w:jc w:val="center"/>
              <w:rPr>
                <w:rFonts w:ascii="Times New Roman" w:eastAsia="Calibri" w:hAnsi="Times New Roman"/>
                <w:bCs/>
                <w:lang w:eastAsia="en-US"/>
              </w:rPr>
            </w:pPr>
            <w:r w:rsidRPr="00D273E3">
              <w:rPr>
                <w:rFonts w:ascii="Times New Roman" w:eastAsia="Calibri" w:hAnsi="Times New Roman"/>
                <w:bCs/>
                <w:lang w:eastAsia="en-US"/>
              </w:rPr>
              <w:t>ОК 11</w:t>
            </w:r>
          </w:p>
          <w:p w14:paraId="0B67FBBD" w14:textId="77777777" w:rsidR="0093335C" w:rsidRPr="00D273E3" w:rsidRDefault="0093335C" w:rsidP="0093335C">
            <w:pPr>
              <w:snapToGrid w:val="0"/>
              <w:spacing w:after="0" w:line="240" w:lineRule="auto"/>
              <w:jc w:val="center"/>
              <w:rPr>
                <w:rFonts w:ascii="Times New Roman" w:eastAsia="Calibri" w:hAnsi="Times New Roman"/>
                <w:bCs/>
                <w:lang w:eastAsia="en-US"/>
              </w:rPr>
            </w:pPr>
            <w:r w:rsidRPr="00D273E3">
              <w:rPr>
                <w:rFonts w:ascii="Times New Roman" w:eastAsia="Calibri" w:hAnsi="Times New Roman"/>
                <w:bCs/>
                <w:lang w:eastAsia="en-US"/>
              </w:rPr>
              <w:t>ПК 2.1</w:t>
            </w:r>
          </w:p>
          <w:p w14:paraId="2F31398F" w14:textId="018F1BD8" w:rsidR="0093335C" w:rsidRPr="00D273E3" w:rsidRDefault="0093335C" w:rsidP="0093335C">
            <w:pPr>
              <w:spacing w:after="0" w:line="240" w:lineRule="auto"/>
              <w:jc w:val="center"/>
              <w:rPr>
                <w:rFonts w:ascii="Times New Roman" w:eastAsia="Calibri" w:hAnsi="Times New Roman"/>
                <w:bCs/>
                <w:lang w:eastAsia="en-US"/>
              </w:rPr>
            </w:pPr>
            <w:r w:rsidRPr="00D273E3">
              <w:rPr>
                <w:rFonts w:ascii="Times New Roman" w:eastAsia="Calibri" w:hAnsi="Times New Roman"/>
                <w:bCs/>
                <w:lang w:eastAsia="en-US"/>
              </w:rPr>
              <w:t>ПК 2.3</w:t>
            </w:r>
            <w:r w:rsidR="00F0142C" w:rsidRPr="00D273E3">
              <w:rPr>
                <w:rFonts w:ascii="Times New Roman" w:hAnsi="Times New Roman"/>
                <w:bCs/>
              </w:rPr>
              <w:t xml:space="preserve">, </w:t>
            </w:r>
            <w:r w:rsidR="00F0142C" w:rsidRPr="00D273E3">
              <w:rPr>
                <w:rFonts w:ascii="Times New Roman" w:hAnsi="Times New Roman"/>
              </w:rPr>
              <w:t>ЛР1-ЛР15.</w:t>
            </w:r>
          </w:p>
        </w:tc>
      </w:tr>
      <w:tr w:rsidR="0093335C" w:rsidRPr="00D273E3" w14:paraId="69545328" w14:textId="77777777" w:rsidTr="00AE3BB7">
        <w:trPr>
          <w:trHeight w:val="20"/>
        </w:trPr>
        <w:tc>
          <w:tcPr>
            <w:tcW w:w="2807" w:type="dxa"/>
            <w:vMerge/>
            <w:tcBorders>
              <w:top w:val="single" w:sz="4" w:space="0" w:color="auto"/>
              <w:left w:val="single" w:sz="4" w:space="0" w:color="000000"/>
            </w:tcBorders>
            <w:shd w:val="clear" w:color="auto" w:fill="auto"/>
          </w:tcPr>
          <w:p w14:paraId="3F5CC3B3" w14:textId="77777777" w:rsidR="0093335C" w:rsidRPr="00D273E3" w:rsidRDefault="0093335C" w:rsidP="0093335C">
            <w:pPr>
              <w:spacing w:after="0" w:line="240" w:lineRule="auto"/>
              <w:jc w:val="center"/>
              <w:rPr>
                <w:rFonts w:ascii="Times New Roman" w:eastAsia="Calibri" w:hAnsi="Times New Roman"/>
                <w:b/>
                <w:bCs/>
                <w:lang w:eastAsia="en-US"/>
              </w:rPr>
            </w:pPr>
          </w:p>
        </w:tc>
        <w:tc>
          <w:tcPr>
            <w:tcW w:w="8392" w:type="dxa"/>
            <w:tcBorders>
              <w:top w:val="single" w:sz="4" w:space="0" w:color="000000"/>
              <w:left w:val="single" w:sz="4" w:space="0" w:color="000000"/>
              <w:bottom w:val="single" w:sz="4" w:space="0" w:color="000000"/>
            </w:tcBorders>
            <w:shd w:val="clear" w:color="auto" w:fill="auto"/>
          </w:tcPr>
          <w:p w14:paraId="64CC7999" w14:textId="63070763" w:rsidR="0093335C" w:rsidRPr="00D273E3" w:rsidRDefault="0093335C" w:rsidP="0093335C">
            <w:pPr>
              <w:spacing w:after="0" w:line="240" w:lineRule="auto"/>
              <w:rPr>
                <w:rFonts w:ascii="Times New Roman" w:eastAsia="Calibri" w:hAnsi="Times New Roman"/>
                <w:b/>
                <w:bCs/>
                <w:lang w:eastAsia="en-US"/>
              </w:rPr>
            </w:pPr>
            <w:r w:rsidRPr="00D273E3">
              <w:rPr>
                <w:rFonts w:ascii="Times New Roman" w:hAnsi="Times New Roman"/>
                <w:b/>
                <w:bCs/>
              </w:rPr>
              <w:t>В том числе: практических занятий и лабораторных работ</w:t>
            </w:r>
          </w:p>
        </w:tc>
        <w:tc>
          <w:tcPr>
            <w:tcW w:w="1559" w:type="dxa"/>
            <w:vMerge w:val="restart"/>
            <w:tcBorders>
              <w:top w:val="single" w:sz="4" w:space="0" w:color="auto"/>
              <w:left w:val="single" w:sz="4" w:space="0" w:color="000000"/>
            </w:tcBorders>
            <w:shd w:val="clear" w:color="auto" w:fill="auto"/>
            <w:vAlign w:val="center"/>
          </w:tcPr>
          <w:p w14:paraId="1361DF0A" w14:textId="0AC76976" w:rsidR="0093335C" w:rsidRPr="00D273E3" w:rsidRDefault="0093335C" w:rsidP="0093335C">
            <w:pPr>
              <w:spacing w:after="0" w:line="240" w:lineRule="auto"/>
              <w:jc w:val="center"/>
              <w:rPr>
                <w:rFonts w:ascii="Times New Roman" w:eastAsia="Calibri" w:hAnsi="Times New Roman"/>
                <w:lang w:eastAsia="en-US"/>
              </w:rPr>
            </w:pPr>
            <w:r w:rsidRPr="00D273E3">
              <w:rPr>
                <w:rFonts w:ascii="Times New Roman" w:eastAsia="Calibri" w:hAnsi="Times New Roman"/>
                <w:lang w:eastAsia="en-US"/>
              </w:rPr>
              <w:t>2</w:t>
            </w:r>
          </w:p>
        </w:tc>
        <w:tc>
          <w:tcPr>
            <w:tcW w:w="1762" w:type="dxa"/>
            <w:vMerge/>
            <w:tcBorders>
              <w:top w:val="single" w:sz="4" w:space="0" w:color="auto"/>
              <w:left w:val="single" w:sz="4" w:space="0" w:color="000000"/>
              <w:right w:val="single" w:sz="4" w:space="0" w:color="000000"/>
            </w:tcBorders>
            <w:shd w:val="clear" w:color="auto" w:fill="auto"/>
            <w:vAlign w:val="center"/>
          </w:tcPr>
          <w:p w14:paraId="2CB65129" w14:textId="77777777" w:rsidR="0093335C" w:rsidRPr="00D273E3" w:rsidRDefault="0093335C" w:rsidP="0093335C">
            <w:pPr>
              <w:spacing w:after="0" w:line="240" w:lineRule="auto"/>
              <w:jc w:val="center"/>
              <w:rPr>
                <w:rFonts w:ascii="Times New Roman" w:eastAsia="Calibri" w:hAnsi="Times New Roman"/>
                <w:bCs/>
                <w:lang w:eastAsia="en-US"/>
              </w:rPr>
            </w:pPr>
          </w:p>
        </w:tc>
      </w:tr>
      <w:tr w:rsidR="0093335C" w:rsidRPr="00D273E3" w14:paraId="64CE40AF" w14:textId="77777777" w:rsidTr="00AE3BB7">
        <w:trPr>
          <w:trHeight w:val="20"/>
        </w:trPr>
        <w:tc>
          <w:tcPr>
            <w:tcW w:w="2807" w:type="dxa"/>
            <w:vMerge/>
            <w:tcBorders>
              <w:left w:val="single" w:sz="4" w:space="0" w:color="000000"/>
            </w:tcBorders>
            <w:shd w:val="clear" w:color="auto" w:fill="auto"/>
          </w:tcPr>
          <w:p w14:paraId="760983E7" w14:textId="77777777" w:rsidR="0093335C" w:rsidRPr="00D273E3" w:rsidRDefault="0093335C" w:rsidP="0093335C">
            <w:pPr>
              <w:spacing w:after="0" w:line="240" w:lineRule="auto"/>
              <w:jc w:val="center"/>
              <w:rPr>
                <w:rFonts w:ascii="Times New Roman" w:eastAsia="Calibri" w:hAnsi="Times New Roman"/>
                <w:b/>
                <w:bCs/>
                <w:lang w:eastAsia="en-US"/>
              </w:rPr>
            </w:pPr>
          </w:p>
        </w:tc>
        <w:tc>
          <w:tcPr>
            <w:tcW w:w="8392" w:type="dxa"/>
            <w:tcBorders>
              <w:top w:val="single" w:sz="4" w:space="0" w:color="000000"/>
              <w:left w:val="single" w:sz="4" w:space="0" w:color="000000"/>
              <w:bottom w:val="single" w:sz="4" w:space="0" w:color="000000"/>
            </w:tcBorders>
            <w:shd w:val="clear" w:color="auto" w:fill="auto"/>
          </w:tcPr>
          <w:p w14:paraId="6616193F" w14:textId="77777777" w:rsidR="0093335C" w:rsidRPr="00D273E3" w:rsidRDefault="0093335C" w:rsidP="0093335C">
            <w:pPr>
              <w:spacing w:after="0" w:line="240" w:lineRule="auto"/>
              <w:rPr>
                <w:rFonts w:ascii="Times New Roman" w:eastAsia="Calibri" w:hAnsi="Times New Roman"/>
                <w:b/>
                <w:bCs/>
                <w:lang w:eastAsia="en-US"/>
              </w:rPr>
            </w:pPr>
            <w:r w:rsidRPr="00D273E3">
              <w:rPr>
                <w:rFonts w:ascii="Times New Roman" w:eastAsia="Calibri" w:hAnsi="Times New Roman"/>
                <w:b/>
                <w:bCs/>
                <w:lang w:eastAsia="en-US"/>
              </w:rPr>
              <w:t>Практическое занятие № 5</w:t>
            </w:r>
          </w:p>
          <w:p w14:paraId="78D3681D" w14:textId="77777777" w:rsidR="0093335C" w:rsidRPr="00D273E3" w:rsidRDefault="0093335C" w:rsidP="0093335C">
            <w:pPr>
              <w:spacing w:after="0" w:line="240" w:lineRule="auto"/>
              <w:rPr>
                <w:rFonts w:ascii="Times New Roman" w:eastAsia="Calibri" w:hAnsi="Times New Roman"/>
                <w:bCs/>
                <w:lang w:eastAsia="en-US"/>
              </w:rPr>
            </w:pPr>
            <w:r w:rsidRPr="00D273E3">
              <w:rPr>
                <w:rFonts w:ascii="Times New Roman" w:eastAsia="Calibri" w:hAnsi="Times New Roman"/>
                <w:bCs/>
                <w:lang w:eastAsia="en-US"/>
              </w:rPr>
              <w:t>Анализ производительности труда и трудоемкости</w:t>
            </w:r>
          </w:p>
        </w:tc>
        <w:tc>
          <w:tcPr>
            <w:tcW w:w="1559" w:type="dxa"/>
            <w:vMerge/>
            <w:tcBorders>
              <w:left w:val="single" w:sz="4" w:space="0" w:color="000000"/>
              <w:bottom w:val="single" w:sz="4" w:space="0" w:color="auto"/>
            </w:tcBorders>
            <w:shd w:val="clear" w:color="auto" w:fill="auto"/>
            <w:vAlign w:val="center"/>
          </w:tcPr>
          <w:p w14:paraId="614E25C2" w14:textId="545CE4EE" w:rsidR="0093335C" w:rsidRPr="00D273E3" w:rsidRDefault="0093335C" w:rsidP="0093335C">
            <w:pPr>
              <w:spacing w:after="0" w:line="240" w:lineRule="auto"/>
              <w:jc w:val="center"/>
              <w:rPr>
                <w:rFonts w:ascii="Times New Roman" w:eastAsia="Calibri" w:hAnsi="Times New Roman"/>
                <w:lang w:eastAsia="en-US"/>
              </w:rPr>
            </w:pPr>
          </w:p>
        </w:tc>
        <w:tc>
          <w:tcPr>
            <w:tcW w:w="1762" w:type="dxa"/>
            <w:vMerge/>
            <w:tcBorders>
              <w:left w:val="single" w:sz="4" w:space="0" w:color="000000"/>
              <w:right w:val="single" w:sz="4" w:space="0" w:color="000000"/>
            </w:tcBorders>
            <w:shd w:val="clear" w:color="auto" w:fill="auto"/>
            <w:vAlign w:val="center"/>
          </w:tcPr>
          <w:p w14:paraId="0E0B5BD2" w14:textId="77777777" w:rsidR="0093335C" w:rsidRPr="00D273E3" w:rsidRDefault="0093335C" w:rsidP="0093335C">
            <w:pPr>
              <w:spacing w:after="0" w:line="240" w:lineRule="auto"/>
              <w:jc w:val="center"/>
              <w:rPr>
                <w:rFonts w:ascii="Times New Roman" w:eastAsia="Calibri" w:hAnsi="Times New Roman"/>
                <w:bCs/>
                <w:lang w:eastAsia="en-US"/>
              </w:rPr>
            </w:pPr>
          </w:p>
        </w:tc>
      </w:tr>
      <w:tr w:rsidR="0093335C" w:rsidRPr="00D273E3" w14:paraId="3537BB7B" w14:textId="77777777" w:rsidTr="00AE3BB7">
        <w:trPr>
          <w:trHeight w:val="20"/>
        </w:trPr>
        <w:tc>
          <w:tcPr>
            <w:tcW w:w="2807" w:type="dxa"/>
            <w:vMerge/>
            <w:tcBorders>
              <w:left w:val="single" w:sz="4" w:space="0" w:color="000000"/>
              <w:bottom w:val="single" w:sz="4" w:space="0" w:color="auto"/>
            </w:tcBorders>
            <w:shd w:val="clear" w:color="auto" w:fill="auto"/>
          </w:tcPr>
          <w:p w14:paraId="579458A8" w14:textId="77777777" w:rsidR="0093335C" w:rsidRPr="00D273E3" w:rsidRDefault="0093335C" w:rsidP="0093335C">
            <w:pPr>
              <w:spacing w:after="0" w:line="240" w:lineRule="auto"/>
              <w:jc w:val="center"/>
              <w:rPr>
                <w:rFonts w:ascii="Times New Roman" w:eastAsia="Calibri" w:hAnsi="Times New Roman"/>
                <w:b/>
                <w:bCs/>
                <w:lang w:eastAsia="en-US"/>
              </w:rPr>
            </w:pPr>
          </w:p>
        </w:tc>
        <w:tc>
          <w:tcPr>
            <w:tcW w:w="8392" w:type="dxa"/>
            <w:tcBorders>
              <w:top w:val="single" w:sz="4" w:space="0" w:color="000000"/>
              <w:left w:val="single" w:sz="4" w:space="0" w:color="000000"/>
              <w:bottom w:val="single" w:sz="4" w:space="0" w:color="000000"/>
            </w:tcBorders>
            <w:shd w:val="clear" w:color="auto" w:fill="auto"/>
          </w:tcPr>
          <w:p w14:paraId="711A1220" w14:textId="77777777" w:rsidR="0093335C" w:rsidRPr="00D273E3" w:rsidRDefault="0093335C" w:rsidP="0093335C">
            <w:pPr>
              <w:spacing w:after="0" w:line="240" w:lineRule="auto"/>
              <w:rPr>
                <w:rFonts w:ascii="Times New Roman" w:eastAsia="Calibri" w:hAnsi="Times New Roman"/>
                <w:b/>
                <w:bCs/>
                <w:lang w:eastAsia="en-US"/>
              </w:rPr>
            </w:pPr>
            <w:r w:rsidRPr="00D273E3">
              <w:rPr>
                <w:rFonts w:ascii="Times New Roman" w:eastAsia="Calibri" w:hAnsi="Times New Roman"/>
                <w:b/>
                <w:bCs/>
                <w:lang w:eastAsia="en-US"/>
              </w:rPr>
              <w:t>Самостоятельная работа</w:t>
            </w:r>
          </w:p>
          <w:p w14:paraId="10364173" w14:textId="77777777" w:rsidR="0093335C" w:rsidRPr="00D273E3" w:rsidRDefault="0093335C" w:rsidP="0093335C">
            <w:pPr>
              <w:spacing w:after="0" w:line="240" w:lineRule="auto"/>
              <w:rPr>
                <w:rFonts w:ascii="Times New Roman" w:eastAsia="Calibri" w:hAnsi="Times New Roman"/>
                <w:bCs/>
                <w:lang w:eastAsia="en-US"/>
              </w:rPr>
            </w:pPr>
            <w:r w:rsidRPr="00D273E3">
              <w:rPr>
                <w:rFonts w:ascii="Times New Roman" w:eastAsia="Calibri" w:hAnsi="Times New Roman"/>
                <w:bCs/>
                <w:lang w:eastAsia="en-US"/>
              </w:rPr>
              <w:t>Расчет влияния трудовых факторов на объем производства продукции</w:t>
            </w:r>
          </w:p>
        </w:tc>
        <w:tc>
          <w:tcPr>
            <w:tcW w:w="1559" w:type="dxa"/>
            <w:tcBorders>
              <w:top w:val="single" w:sz="4" w:space="0" w:color="auto"/>
              <w:left w:val="single" w:sz="4" w:space="0" w:color="000000"/>
              <w:bottom w:val="single" w:sz="4" w:space="0" w:color="auto"/>
            </w:tcBorders>
            <w:shd w:val="clear" w:color="auto" w:fill="auto"/>
            <w:vAlign w:val="center"/>
          </w:tcPr>
          <w:p w14:paraId="0C799AF1" w14:textId="77777777" w:rsidR="0093335C" w:rsidRPr="00D273E3" w:rsidRDefault="0093335C" w:rsidP="0093335C">
            <w:pPr>
              <w:spacing w:after="0" w:line="240" w:lineRule="auto"/>
              <w:jc w:val="center"/>
              <w:rPr>
                <w:rFonts w:ascii="Times New Roman" w:eastAsia="Calibri" w:hAnsi="Times New Roman"/>
                <w:lang w:eastAsia="en-US"/>
              </w:rPr>
            </w:pPr>
            <w:r w:rsidRPr="00D273E3">
              <w:rPr>
                <w:rFonts w:ascii="Times New Roman" w:eastAsia="Calibri" w:hAnsi="Times New Roman"/>
                <w:lang w:eastAsia="en-US"/>
              </w:rPr>
              <w:t>2</w:t>
            </w:r>
          </w:p>
        </w:tc>
        <w:tc>
          <w:tcPr>
            <w:tcW w:w="1762" w:type="dxa"/>
            <w:vMerge/>
            <w:tcBorders>
              <w:left w:val="single" w:sz="4" w:space="0" w:color="000000"/>
              <w:bottom w:val="single" w:sz="4" w:space="0" w:color="auto"/>
              <w:right w:val="single" w:sz="4" w:space="0" w:color="000000"/>
            </w:tcBorders>
            <w:shd w:val="clear" w:color="auto" w:fill="auto"/>
            <w:vAlign w:val="center"/>
          </w:tcPr>
          <w:p w14:paraId="3039D1F0" w14:textId="77777777" w:rsidR="0093335C" w:rsidRPr="00D273E3" w:rsidRDefault="0093335C" w:rsidP="0093335C">
            <w:pPr>
              <w:spacing w:after="0" w:line="240" w:lineRule="auto"/>
              <w:jc w:val="center"/>
              <w:rPr>
                <w:rFonts w:ascii="Times New Roman" w:eastAsia="Calibri" w:hAnsi="Times New Roman"/>
                <w:bCs/>
                <w:lang w:eastAsia="en-US"/>
              </w:rPr>
            </w:pPr>
          </w:p>
        </w:tc>
      </w:tr>
      <w:tr w:rsidR="0093335C" w:rsidRPr="00D273E3" w14:paraId="3376553C" w14:textId="77777777" w:rsidTr="00AE3BB7">
        <w:trPr>
          <w:trHeight w:val="20"/>
        </w:trPr>
        <w:tc>
          <w:tcPr>
            <w:tcW w:w="2807" w:type="dxa"/>
            <w:vMerge w:val="restart"/>
            <w:tcBorders>
              <w:top w:val="single" w:sz="4" w:space="0" w:color="auto"/>
              <w:left w:val="single" w:sz="4" w:space="0" w:color="000000"/>
            </w:tcBorders>
            <w:shd w:val="clear" w:color="auto" w:fill="auto"/>
          </w:tcPr>
          <w:p w14:paraId="3620289D" w14:textId="77777777" w:rsidR="0093335C" w:rsidRPr="00D273E3" w:rsidRDefault="0093335C" w:rsidP="0093335C">
            <w:pPr>
              <w:spacing w:after="0" w:line="240" w:lineRule="auto"/>
              <w:jc w:val="center"/>
              <w:rPr>
                <w:rFonts w:ascii="Times New Roman" w:eastAsia="Calibri" w:hAnsi="Times New Roman"/>
                <w:b/>
                <w:bCs/>
                <w:lang w:eastAsia="en-US"/>
              </w:rPr>
            </w:pPr>
            <w:r w:rsidRPr="00D273E3">
              <w:rPr>
                <w:rFonts w:ascii="Times New Roman" w:eastAsia="Calibri" w:hAnsi="Times New Roman"/>
                <w:b/>
                <w:bCs/>
                <w:lang w:eastAsia="en-US"/>
              </w:rPr>
              <w:t xml:space="preserve">Тема 3.5. Анализ общей суммы затрат на производство продукции. </w:t>
            </w:r>
          </w:p>
        </w:tc>
        <w:tc>
          <w:tcPr>
            <w:tcW w:w="8392" w:type="dxa"/>
            <w:tcBorders>
              <w:top w:val="single" w:sz="4" w:space="0" w:color="000000"/>
              <w:left w:val="single" w:sz="4" w:space="0" w:color="000000"/>
              <w:bottom w:val="single" w:sz="4" w:space="0" w:color="000000"/>
            </w:tcBorders>
            <w:shd w:val="clear" w:color="auto" w:fill="auto"/>
          </w:tcPr>
          <w:p w14:paraId="0AC2DB17" w14:textId="77777777" w:rsidR="0093335C" w:rsidRPr="00D273E3" w:rsidRDefault="0093335C" w:rsidP="0093335C">
            <w:pPr>
              <w:spacing w:after="0" w:line="240" w:lineRule="auto"/>
              <w:rPr>
                <w:rFonts w:ascii="Times New Roman" w:eastAsia="Calibri" w:hAnsi="Times New Roman"/>
                <w:b/>
                <w:bCs/>
                <w:lang w:eastAsia="en-US"/>
              </w:rPr>
            </w:pPr>
            <w:r w:rsidRPr="00D273E3">
              <w:rPr>
                <w:rFonts w:ascii="Times New Roman" w:eastAsia="Calibri" w:hAnsi="Times New Roman"/>
                <w:b/>
                <w:bCs/>
                <w:lang w:eastAsia="en-US"/>
              </w:rPr>
              <w:t>Содержание учебного материала</w:t>
            </w:r>
          </w:p>
          <w:p w14:paraId="705BC2D7" w14:textId="77777777" w:rsidR="0093335C" w:rsidRPr="00D273E3" w:rsidRDefault="0093335C" w:rsidP="0093335C">
            <w:pPr>
              <w:spacing w:after="0" w:line="240" w:lineRule="auto"/>
              <w:rPr>
                <w:rFonts w:ascii="Times New Roman" w:eastAsia="Calibri" w:hAnsi="Times New Roman"/>
                <w:b/>
                <w:bCs/>
                <w:lang w:eastAsia="en-US"/>
              </w:rPr>
            </w:pPr>
            <w:r w:rsidRPr="00D273E3">
              <w:rPr>
                <w:rFonts w:ascii="Times New Roman" w:eastAsia="Calibri" w:hAnsi="Times New Roman"/>
                <w:b/>
                <w:bCs/>
                <w:lang w:eastAsia="en-US"/>
              </w:rPr>
              <w:t>Тематика учебных занятий:</w:t>
            </w:r>
          </w:p>
          <w:p w14:paraId="0B4EA8DF" w14:textId="77777777" w:rsidR="0093335C" w:rsidRPr="00D273E3" w:rsidRDefault="0093335C" w:rsidP="0093335C">
            <w:pPr>
              <w:spacing w:after="0" w:line="240" w:lineRule="auto"/>
              <w:rPr>
                <w:rFonts w:ascii="Times New Roman" w:eastAsia="Calibri" w:hAnsi="Times New Roman"/>
                <w:bCs/>
                <w:lang w:eastAsia="en-US"/>
              </w:rPr>
            </w:pPr>
            <w:r w:rsidRPr="00D273E3">
              <w:rPr>
                <w:rFonts w:ascii="Times New Roman" w:eastAsia="Calibri" w:hAnsi="Times New Roman"/>
                <w:bCs/>
                <w:lang w:eastAsia="en-US"/>
              </w:rPr>
              <w:t>1. Внешние и внутренние факторы, влияющие на себестоимость продукции. Факторный анализ себестоимости продукции.</w:t>
            </w:r>
          </w:p>
          <w:p w14:paraId="63B122BD" w14:textId="77777777" w:rsidR="0093335C" w:rsidRPr="00D273E3" w:rsidRDefault="0093335C" w:rsidP="0093335C">
            <w:pPr>
              <w:spacing w:after="0" w:line="240" w:lineRule="auto"/>
              <w:rPr>
                <w:rFonts w:ascii="Times New Roman" w:eastAsia="Calibri" w:hAnsi="Times New Roman"/>
                <w:b/>
                <w:bCs/>
                <w:lang w:eastAsia="en-US"/>
              </w:rPr>
            </w:pPr>
            <w:r w:rsidRPr="00D273E3">
              <w:rPr>
                <w:rFonts w:ascii="Times New Roman" w:eastAsia="Calibri" w:hAnsi="Times New Roman"/>
                <w:bCs/>
                <w:lang w:eastAsia="en-US"/>
              </w:rPr>
              <w:t>2. Расчет структуры затрат. Анализ себестоимости по отдельным статьям и элементам затрат. Резервы снижения себестоимости продукции</w:t>
            </w:r>
          </w:p>
        </w:tc>
        <w:tc>
          <w:tcPr>
            <w:tcW w:w="1559" w:type="dxa"/>
            <w:tcBorders>
              <w:top w:val="single" w:sz="4" w:space="0" w:color="auto"/>
              <w:left w:val="single" w:sz="4" w:space="0" w:color="000000"/>
              <w:bottom w:val="single" w:sz="4" w:space="0" w:color="auto"/>
            </w:tcBorders>
            <w:shd w:val="clear" w:color="auto" w:fill="auto"/>
            <w:vAlign w:val="center"/>
          </w:tcPr>
          <w:p w14:paraId="1D8EA18D" w14:textId="6A93B599" w:rsidR="0093335C" w:rsidRPr="00D273E3" w:rsidRDefault="0093335C" w:rsidP="0093335C">
            <w:pPr>
              <w:spacing w:after="0" w:line="240" w:lineRule="auto"/>
              <w:jc w:val="center"/>
              <w:rPr>
                <w:rFonts w:ascii="Times New Roman" w:eastAsia="Calibri" w:hAnsi="Times New Roman"/>
                <w:lang w:eastAsia="en-US"/>
              </w:rPr>
            </w:pPr>
            <w:r w:rsidRPr="00D273E3">
              <w:rPr>
                <w:rFonts w:ascii="Times New Roman" w:eastAsia="Calibri" w:hAnsi="Times New Roman"/>
                <w:lang w:eastAsia="en-US"/>
              </w:rPr>
              <w:t>3</w:t>
            </w:r>
          </w:p>
        </w:tc>
        <w:tc>
          <w:tcPr>
            <w:tcW w:w="1762" w:type="dxa"/>
            <w:vMerge w:val="restart"/>
            <w:tcBorders>
              <w:top w:val="single" w:sz="4" w:space="0" w:color="auto"/>
              <w:left w:val="single" w:sz="4" w:space="0" w:color="000000"/>
              <w:right w:val="single" w:sz="4" w:space="0" w:color="000000"/>
            </w:tcBorders>
            <w:shd w:val="clear" w:color="auto" w:fill="auto"/>
            <w:vAlign w:val="center"/>
          </w:tcPr>
          <w:p w14:paraId="03D85F7D" w14:textId="77777777" w:rsidR="0093335C" w:rsidRPr="00D273E3" w:rsidRDefault="0093335C" w:rsidP="0093335C">
            <w:pPr>
              <w:spacing w:after="0" w:line="240" w:lineRule="auto"/>
              <w:jc w:val="center"/>
              <w:rPr>
                <w:rFonts w:ascii="Times New Roman" w:eastAsia="Calibri" w:hAnsi="Times New Roman"/>
                <w:bCs/>
                <w:lang w:eastAsia="en-US"/>
              </w:rPr>
            </w:pPr>
            <w:r w:rsidRPr="00D273E3">
              <w:rPr>
                <w:rFonts w:ascii="Times New Roman" w:eastAsia="Calibri" w:hAnsi="Times New Roman"/>
                <w:bCs/>
                <w:lang w:eastAsia="en-US"/>
              </w:rPr>
              <w:t>ОК 1</w:t>
            </w:r>
          </w:p>
          <w:p w14:paraId="1ED3F9E8" w14:textId="77777777" w:rsidR="0093335C" w:rsidRPr="00D273E3" w:rsidRDefault="0093335C" w:rsidP="0093335C">
            <w:pPr>
              <w:spacing w:after="0" w:line="240" w:lineRule="auto"/>
              <w:jc w:val="center"/>
              <w:rPr>
                <w:rFonts w:ascii="Times New Roman" w:eastAsia="Calibri" w:hAnsi="Times New Roman"/>
                <w:bCs/>
                <w:lang w:eastAsia="en-US"/>
              </w:rPr>
            </w:pPr>
            <w:r w:rsidRPr="00D273E3">
              <w:rPr>
                <w:rFonts w:ascii="Times New Roman" w:eastAsia="Calibri" w:hAnsi="Times New Roman"/>
                <w:bCs/>
                <w:lang w:eastAsia="en-US"/>
              </w:rPr>
              <w:t>ОК 2</w:t>
            </w:r>
          </w:p>
          <w:p w14:paraId="4526F54C" w14:textId="77777777" w:rsidR="0093335C" w:rsidRPr="00D273E3" w:rsidRDefault="0093335C" w:rsidP="0093335C">
            <w:pPr>
              <w:spacing w:after="0" w:line="240" w:lineRule="auto"/>
              <w:jc w:val="center"/>
              <w:rPr>
                <w:rFonts w:ascii="Times New Roman" w:eastAsia="Calibri" w:hAnsi="Times New Roman"/>
                <w:bCs/>
                <w:lang w:eastAsia="en-US"/>
              </w:rPr>
            </w:pPr>
            <w:r w:rsidRPr="00D273E3">
              <w:rPr>
                <w:rFonts w:ascii="Times New Roman" w:eastAsia="Calibri" w:hAnsi="Times New Roman"/>
                <w:bCs/>
                <w:lang w:eastAsia="en-US"/>
              </w:rPr>
              <w:t>ОК 4</w:t>
            </w:r>
          </w:p>
          <w:p w14:paraId="029D5169" w14:textId="77777777" w:rsidR="0093335C" w:rsidRPr="00D273E3" w:rsidRDefault="0093335C" w:rsidP="0093335C">
            <w:pPr>
              <w:spacing w:after="0" w:line="240" w:lineRule="auto"/>
              <w:jc w:val="center"/>
              <w:rPr>
                <w:rFonts w:ascii="Times New Roman" w:eastAsia="Calibri" w:hAnsi="Times New Roman"/>
                <w:bCs/>
                <w:lang w:eastAsia="en-US"/>
              </w:rPr>
            </w:pPr>
            <w:r w:rsidRPr="00D273E3">
              <w:rPr>
                <w:rFonts w:ascii="Times New Roman" w:eastAsia="Calibri" w:hAnsi="Times New Roman"/>
                <w:bCs/>
                <w:lang w:eastAsia="en-US"/>
              </w:rPr>
              <w:t>ОК 9</w:t>
            </w:r>
          </w:p>
          <w:p w14:paraId="6848D2BA" w14:textId="77777777" w:rsidR="0093335C" w:rsidRPr="00D273E3" w:rsidRDefault="0093335C" w:rsidP="0093335C">
            <w:pPr>
              <w:spacing w:after="0" w:line="240" w:lineRule="auto"/>
              <w:jc w:val="center"/>
              <w:rPr>
                <w:rFonts w:ascii="Times New Roman" w:eastAsia="Calibri" w:hAnsi="Times New Roman"/>
                <w:bCs/>
                <w:lang w:eastAsia="en-US"/>
              </w:rPr>
            </w:pPr>
            <w:r w:rsidRPr="00D273E3">
              <w:rPr>
                <w:rFonts w:ascii="Times New Roman" w:eastAsia="Calibri" w:hAnsi="Times New Roman"/>
                <w:bCs/>
                <w:lang w:eastAsia="en-US"/>
              </w:rPr>
              <w:t>ОК 10</w:t>
            </w:r>
          </w:p>
          <w:p w14:paraId="4CC92282" w14:textId="77777777" w:rsidR="0093335C" w:rsidRPr="00D273E3" w:rsidRDefault="0093335C" w:rsidP="0093335C">
            <w:pPr>
              <w:snapToGrid w:val="0"/>
              <w:spacing w:after="0" w:line="240" w:lineRule="auto"/>
              <w:jc w:val="center"/>
              <w:rPr>
                <w:rFonts w:ascii="Times New Roman" w:eastAsia="Calibri" w:hAnsi="Times New Roman"/>
                <w:bCs/>
                <w:lang w:eastAsia="en-US"/>
              </w:rPr>
            </w:pPr>
            <w:r w:rsidRPr="00D273E3">
              <w:rPr>
                <w:rFonts w:ascii="Times New Roman" w:eastAsia="Calibri" w:hAnsi="Times New Roman"/>
                <w:bCs/>
                <w:lang w:eastAsia="en-US"/>
              </w:rPr>
              <w:t>ОК 11</w:t>
            </w:r>
          </w:p>
          <w:p w14:paraId="5B3DA626" w14:textId="77777777" w:rsidR="0093335C" w:rsidRPr="00D273E3" w:rsidRDefault="0093335C" w:rsidP="0093335C">
            <w:pPr>
              <w:snapToGrid w:val="0"/>
              <w:spacing w:after="0" w:line="240" w:lineRule="auto"/>
              <w:jc w:val="center"/>
              <w:rPr>
                <w:rFonts w:ascii="Times New Roman" w:eastAsia="Calibri" w:hAnsi="Times New Roman"/>
                <w:bCs/>
                <w:lang w:eastAsia="en-US"/>
              </w:rPr>
            </w:pPr>
            <w:r w:rsidRPr="00D273E3">
              <w:rPr>
                <w:rFonts w:ascii="Times New Roman" w:eastAsia="Calibri" w:hAnsi="Times New Roman"/>
                <w:bCs/>
                <w:lang w:eastAsia="en-US"/>
              </w:rPr>
              <w:t>ПК 2.1</w:t>
            </w:r>
          </w:p>
          <w:p w14:paraId="671BE03C" w14:textId="6A2BCFC9" w:rsidR="0093335C" w:rsidRPr="00D273E3" w:rsidRDefault="0093335C" w:rsidP="0093335C">
            <w:pPr>
              <w:spacing w:after="0" w:line="240" w:lineRule="auto"/>
              <w:jc w:val="center"/>
              <w:rPr>
                <w:rFonts w:ascii="Times New Roman" w:eastAsia="Calibri" w:hAnsi="Times New Roman"/>
                <w:bCs/>
                <w:lang w:eastAsia="en-US"/>
              </w:rPr>
            </w:pPr>
            <w:r w:rsidRPr="00D273E3">
              <w:rPr>
                <w:rFonts w:ascii="Times New Roman" w:eastAsia="Calibri" w:hAnsi="Times New Roman"/>
                <w:bCs/>
                <w:lang w:eastAsia="en-US"/>
              </w:rPr>
              <w:t>ПК 2.3</w:t>
            </w:r>
            <w:r w:rsidR="00F0142C" w:rsidRPr="00D273E3">
              <w:rPr>
                <w:rFonts w:ascii="Times New Roman" w:hAnsi="Times New Roman"/>
                <w:bCs/>
              </w:rPr>
              <w:t xml:space="preserve">, </w:t>
            </w:r>
            <w:r w:rsidR="00F0142C" w:rsidRPr="00D273E3">
              <w:rPr>
                <w:rFonts w:ascii="Times New Roman" w:hAnsi="Times New Roman"/>
              </w:rPr>
              <w:t>ЛР1-ЛР15.</w:t>
            </w:r>
          </w:p>
        </w:tc>
      </w:tr>
      <w:tr w:rsidR="0093335C" w:rsidRPr="00D273E3" w14:paraId="27BBC3F1" w14:textId="77777777" w:rsidTr="00AE3BB7">
        <w:trPr>
          <w:trHeight w:val="20"/>
        </w:trPr>
        <w:tc>
          <w:tcPr>
            <w:tcW w:w="2807" w:type="dxa"/>
            <w:vMerge/>
            <w:tcBorders>
              <w:top w:val="single" w:sz="4" w:space="0" w:color="auto"/>
              <w:left w:val="single" w:sz="4" w:space="0" w:color="000000"/>
            </w:tcBorders>
            <w:shd w:val="clear" w:color="auto" w:fill="auto"/>
          </w:tcPr>
          <w:p w14:paraId="53FB15CA" w14:textId="77777777" w:rsidR="0093335C" w:rsidRPr="00D273E3" w:rsidRDefault="0093335C" w:rsidP="0093335C">
            <w:pPr>
              <w:spacing w:after="0" w:line="240" w:lineRule="auto"/>
              <w:jc w:val="center"/>
              <w:rPr>
                <w:rFonts w:ascii="Times New Roman" w:eastAsia="Calibri" w:hAnsi="Times New Roman"/>
                <w:b/>
                <w:bCs/>
                <w:lang w:eastAsia="en-US"/>
              </w:rPr>
            </w:pPr>
          </w:p>
        </w:tc>
        <w:tc>
          <w:tcPr>
            <w:tcW w:w="8392" w:type="dxa"/>
            <w:tcBorders>
              <w:top w:val="single" w:sz="4" w:space="0" w:color="000000"/>
              <w:left w:val="single" w:sz="4" w:space="0" w:color="000000"/>
              <w:bottom w:val="single" w:sz="4" w:space="0" w:color="000000"/>
            </w:tcBorders>
            <w:shd w:val="clear" w:color="auto" w:fill="auto"/>
          </w:tcPr>
          <w:p w14:paraId="627FCBC2" w14:textId="6958BB0E" w:rsidR="0093335C" w:rsidRPr="00D273E3" w:rsidRDefault="0093335C" w:rsidP="0093335C">
            <w:pPr>
              <w:spacing w:after="0" w:line="240" w:lineRule="auto"/>
              <w:rPr>
                <w:rFonts w:ascii="Times New Roman" w:eastAsia="Calibri" w:hAnsi="Times New Roman"/>
                <w:b/>
                <w:bCs/>
                <w:lang w:eastAsia="en-US"/>
              </w:rPr>
            </w:pPr>
            <w:r w:rsidRPr="00D273E3">
              <w:rPr>
                <w:rFonts w:ascii="Times New Roman" w:hAnsi="Times New Roman"/>
                <w:b/>
                <w:bCs/>
              </w:rPr>
              <w:t>В том числе: практических занятий и лабораторных работ</w:t>
            </w:r>
          </w:p>
        </w:tc>
        <w:tc>
          <w:tcPr>
            <w:tcW w:w="1559" w:type="dxa"/>
            <w:vMerge w:val="restart"/>
            <w:tcBorders>
              <w:top w:val="single" w:sz="4" w:space="0" w:color="auto"/>
              <w:left w:val="single" w:sz="4" w:space="0" w:color="000000"/>
            </w:tcBorders>
            <w:shd w:val="clear" w:color="auto" w:fill="auto"/>
            <w:vAlign w:val="center"/>
          </w:tcPr>
          <w:p w14:paraId="5BB8C876" w14:textId="22D428AB" w:rsidR="0093335C" w:rsidRPr="00D273E3" w:rsidRDefault="0093335C" w:rsidP="0093335C">
            <w:pPr>
              <w:spacing w:after="0" w:line="240" w:lineRule="auto"/>
              <w:jc w:val="center"/>
              <w:rPr>
                <w:rFonts w:ascii="Times New Roman" w:eastAsia="Calibri" w:hAnsi="Times New Roman"/>
                <w:lang w:eastAsia="en-US"/>
              </w:rPr>
            </w:pPr>
            <w:r w:rsidRPr="00D273E3">
              <w:rPr>
                <w:rFonts w:ascii="Times New Roman" w:eastAsia="Calibri" w:hAnsi="Times New Roman"/>
                <w:lang w:eastAsia="en-US"/>
              </w:rPr>
              <w:t>2</w:t>
            </w:r>
          </w:p>
        </w:tc>
        <w:tc>
          <w:tcPr>
            <w:tcW w:w="1762" w:type="dxa"/>
            <w:vMerge/>
            <w:tcBorders>
              <w:top w:val="single" w:sz="4" w:space="0" w:color="auto"/>
              <w:left w:val="single" w:sz="4" w:space="0" w:color="000000"/>
              <w:right w:val="single" w:sz="4" w:space="0" w:color="000000"/>
            </w:tcBorders>
            <w:shd w:val="clear" w:color="auto" w:fill="auto"/>
            <w:vAlign w:val="center"/>
          </w:tcPr>
          <w:p w14:paraId="5AEF41CA" w14:textId="77777777" w:rsidR="0093335C" w:rsidRPr="00D273E3" w:rsidRDefault="0093335C" w:rsidP="0093335C">
            <w:pPr>
              <w:spacing w:after="0" w:line="240" w:lineRule="auto"/>
              <w:jc w:val="center"/>
              <w:rPr>
                <w:rFonts w:ascii="Times New Roman" w:eastAsia="Calibri" w:hAnsi="Times New Roman"/>
                <w:bCs/>
                <w:lang w:eastAsia="en-US"/>
              </w:rPr>
            </w:pPr>
          </w:p>
        </w:tc>
      </w:tr>
      <w:tr w:rsidR="0093335C" w:rsidRPr="00D273E3" w14:paraId="7446643F" w14:textId="77777777" w:rsidTr="00AE3BB7">
        <w:trPr>
          <w:trHeight w:val="20"/>
        </w:trPr>
        <w:tc>
          <w:tcPr>
            <w:tcW w:w="2807" w:type="dxa"/>
            <w:vMerge/>
            <w:tcBorders>
              <w:left w:val="single" w:sz="4" w:space="0" w:color="000000"/>
              <w:bottom w:val="single" w:sz="4" w:space="0" w:color="auto"/>
            </w:tcBorders>
            <w:shd w:val="clear" w:color="auto" w:fill="auto"/>
          </w:tcPr>
          <w:p w14:paraId="5DB0A6CD" w14:textId="77777777" w:rsidR="0093335C" w:rsidRPr="00D273E3" w:rsidRDefault="0093335C" w:rsidP="0093335C">
            <w:pPr>
              <w:spacing w:after="0" w:line="240" w:lineRule="auto"/>
              <w:jc w:val="center"/>
              <w:rPr>
                <w:rFonts w:ascii="Times New Roman" w:eastAsia="Calibri" w:hAnsi="Times New Roman"/>
                <w:b/>
                <w:bCs/>
                <w:lang w:eastAsia="en-US"/>
              </w:rPr>
            </w:pPr>
          </w:p>
        </w:tc>
        <w:tc>
          <w:tcPr>
            <w:tcW w:w="8392" w:type="dxa"/>
            <w:tcBorders>
              <w:top w:val="single" w:sz="4" w:space="0" w:color="000000"/>
              <w:left w:val="single" w:sz="4" w:space="0" w:color="000000"/>
              <w:bottom w:val="single" w:sz="4" w:space="0" w:color="000000"/>
            </w:tcBorders>
            <w:shd w:val="clear" w:color="auto" w:fill="auto"/>
          </w:tcPr>
          <w:p w14:paraId="5CFBF5AA" w14:textId="77777777" w:rsidR="0093335C" w:rsidRPr="00D273E3" w:rsidRDefault="0093335C" w:rsidP="0093335C">
            <w:pPr>
              <w:spacing w:after="0" w:line="240" w:lineRule="auto"/>
              <w:rPr>
                <w:rFonts w:ascii="Times New Roman" w:eastAsia="Calibri" w:hAnsi="Times New Roman"/>
                <w:b/>
                <w:bCs/>
                <w:lang w:eastAsia="en-US"/>
              </w:rPr>
            </w:pPr>
            <w:r w:rsidRPr="00D273E3">
              <w:rPr>
                <w:rFonts w:ascii="Times New Roman" w:eastAsia="Calibri" w:hAnsi="Times New Roman"/>
                <w:b/>
                <w:bCs/>
                <w:lang w:eastAsia="en-US"/>
              </w:rPr>
              <w:t>Практическое занятие № 6</w:t>
            </w:r>
          </w:p>
          <w:p w14:paraId="490C69E0" w14:textId="77777777" w:rsidR="0093335C" w:rsidRPr="00D273E3" w:rsidRDefault="0093335C" w:rsidP="0093335C">
            <w:pPr>
              <w:spacing w:after="0" w:line="240" w:lineRule="auto"/>
              <w:rPr>
                <w:rFonts w:ascii="Times New Roman" w:eastAsia="Calibri" w:hAnsi="Times New Roman"/>
                <w:bCs/>
                <w:lang w:eastAsia="en-US"/>
              </w:rPr>
            </w:pPr>
            <w:r w:rsidRPr="00D273E3">
              <w:rPr>
                <w:rFonts w:ascii="Times New Roman" w:eastAsia="Calibri" w:hAnsi="Times New Roman"/>
                <w:bCs/>
                <w:lang w:eastAsia="en-US"/>
              </w:rPr>
              <w:t>Расчет влияния себестоимости на реализацию продукции</w:t>
            </w:r>
          </w:p>
        </w:tc>
        <w:tc>
          <w:tcPr>
            <w:tcW w:w="1559" w:type="dxa"/>
            <w:vMerge/>
            <w:tcBorders>
              <w:left w:val="single" w:sz="4" w:space="0" w:color="000000"/>
              <w:bottom w:val="single" w:sz="4" w:space="0" w:color="auto"/>
            </w:tcBorders>
            <w:shd w:val="clear" w:color="auto" w:fill="auto"/>
            <w:vAlign w:val="center"/>
          </w:tcPr>
          <w:p w14:paraId="7C469E86" w14:textId="6C2D599F" w:rsidR="0093335C" w:rsidRPr="00D273E3" w:rsidRDefault="0093335C" w:rsidP="0093335C">
            <w:pPr>
              <w:spacing w:after="0" w:line="240" w:lineRule="auto"/>
              <w:jc w:val="center"/>
              <w:rPr>
                <w:rFonts w:ascii="Times New Roman" w:eastAsia="Calibri" w:hAnsi="Times New Roman"/>
                <w:lang w:eastAsia="en-US"/>
              </w:rPr>
            </w:pPr>
          </w:p>
        </w:tc>
        <w:tc>
          <w:tcPr>
            <w:tcW w:w="1762" w:type="dxa"/>
            <w:vMerge/>
            <w:tcBorders>
              <w:left w:val="single" w:sz="4" w:space="0" w:color="000000"/>
              <w:bottom w:val="single" w:sz="4" w:space="0" w:color="auto"/>
              <w:right w:val="single" w:sz="4" w:space="0" w:color="000000"/>
            </w:tcBorders>
            <w:shd w:val="clear" w:color="auto" w:fill="auto"/>
            <w:vAlign w:val="center"/>
          </w:tcPr>
          <w:p w14:paraId="3C3C66F4" w14:textId="77777777" w:rsidR="0093335C" w:rsidRPr="00D273E3" w:rsidRDefault="0093335C" w:rsidP="0093335C">
            <w:pPr>
              <w:spacing w:after="0" w:line="240" w:lineRule="auto"/>
              <w:jc w:val="center"/>
              <w:rPr>
                <w:rFonts w:ascii="Times New Roman" w:eastAsia="Calibri" w:hAnsi="Times New Roman"/>
                <w:bCs/>
                <w:lang w:eastAsia="en-US"/>
              </w:rPr>
            </w:pPr>
          </w:p>
        </w:tc>
      </w:tr>
      <w:tr w:rsidR="0093335C" w:rsidRPr="00D273E3" w14:paraId="73490147" w14:textId="77777777" w:rsidTr="00AE3BB7">
        <w:trPr>
          <w:trHeight w:val="20"/>
        </w:trPr>
        <w:tc>
          <w:tcPr>
            <w:tcW w:w="2807" w:type="dxa"/>
            <w:vMerge w:val="restart"/>
            <w:tcBorders>
              <w:top w:val="single" w:sz="4" w:space="0" w:color="auto"/>
              <w:left w:val="single" w:sz="4" w:space="0" w:color="000000"/>
            </w:tcBorders>
            <w:shd w:val="clear" w:color="auto" w:fill="auto"/>
          </w:tcPr>
          <w:p w14:paraId="4B80BB46" w14:textId="77777777" w:rsidR="0093335C" w:rsidRPr="00D273E3" w:rsidRDefault="0093335C" w:rsidP="0093335C">
            <w:pPr>
              <w:spacing w:after="0" w:line="240" w:lineRule="auto"/>
              <w:jc w:val="center"/>
              <w:rPr>
                <w:rFonts w:ascii="Times New Roman" w:eastAsia="Calibri" w:hAnsi="Times New Roman"/>
                <w:b/>
                <w:bCs/>
                <w:lang w:eastAsia="en-US"/>
              </w:rPr>
            </w:pPr>
            <w:r w:rsidRPr="00D273E3">
              <w:rPr>
                <w:rFonts w:ascii="Times New Roman" w:eastAsia="Calibri" w:hAnsi="Times New Roman"/>
                <w:b/>
                <w:bCs/>
                <w:lang w:eastAsia="en-US"/>
              </w:rPr>
              <w:t xml:space="preserve">Тема 3.6. Анализ финансовых результатов от реализации продукции, работ, услуг и рентабельности предприятия. Анализ </w:t>
            </w:r>
            <w:r w:rsidRPr="00D273E3">
              <w:rPr>
                <w:rFonts w:ascii="Times New Roman" w:eastAsia="Calibri" w:hAnsi="Times New Roman"/>
                <w:b/>
                <w:bCs/>
                <w:lang w:eastAsia="en-US"/>
              </w:rPr>
              <w:lastRenderedPageBreak/>
              <w:t>состава и динамики прибыли</w:t>
            </w:r>
          </w:p>
        </w:tc>
        <w:tc>
          <w:tcPr>
            <w:tcW w:w="8392" w:type="dxa"/>
            <w:tcBorders>
              <w:top w:val="single" w:sz="4" w:space="0" w:color="000000"/>
              <w:left w:val="single" w:sz="4" w:space="0" w:color="000000"/>
              <w:bottom w:val="single" w:sz="4" w:space="0" w:color="000000"/>
            </w:tcBorders>
            <w:shd w:val="clear" w:color="auto" w:fill="auto"/>
          </w:tcPr>
          <w:p w14:paraId="249D45F9" w14:textId="77777777" w:rsidR="0093335C" w:rsidRPr="00D273E3" w:rsidRDefault="0093335C" w:rsidP="0093335C">
            <w:pPr>
              <w:spacing w:after="0" w:line="240" w:lineRule="auto"/>
              <w:rPr>
                <w:rFonts w:ascii="Times New Roman" w:eastAsia="Calibri" w:hAnsi="Times New Roman"/>
                <w:b/>
                <w:bCs/>
                <w:lang w:eastAsia="en-US"/>
              </w:rPr>
            </w:pPr>
            <w:r w:rsidRPr="00D273E3">
              <w:rPr>
                <w:rFonts w:ascii="Times New Roman" w:eastAsia="Calibri" w:hAnsi="Times New Roman"/>
                <w:b/>
                <w:bCs/>
                <w:lang w:eastAsia="en-US"/>
              </w:rPr>
              <w:lastRenderedPageBreak/>
              <w:t>Содержание учебного материала</w:t>
            </w:r>
          </w:p>
          <w:p w14:paraId="40921741" w14:textId="77777777" w:rsidR="0093335C" w:rsidRPr="00D273E3" w:rsidRDefault="0093335C" w:rsidP="0093335C">
            <w:pPr>
              <w:spacing w:after="0" w:line="240" w:lineRule="auto"/>
              <w:rPr>
                <w:rFonts w:ascii="Times New Roman" w:eastAsia="Calibri" w:hAnsi="Times New Roman"/>
                <w:b/>
                <w:bCs/>
                <w:lang w:eastAsia="en-US"/>
              </w:rPr>
            </w:pPr>
            <w:r w:rsidRPr="00D273E3">
              <w:rPr>
                <w:rFonts w:ascii="Times New Roman" w:eastAsia="Calibri" w:hAnsi="Times New Roman"/>
                <w:b/>
                <w:bCs/>
                <w:lang w:eastAsia="en-US"/>
              </w:rPr>
              <w:t>Тематика учебных занятий:</w:t>
            </w:r>
          </w:p>
          <w:p w14:paraId="3F93027D" w14:textId="77777777" w:rsidR="0093335C" w:rsidRPr="00D273E3" w:rsidRDefault="0093335C" w:rsidP="0093335C">
            <w:pPr>
              <w:spacing w:after="0" w:line="240" w:lineRule="auto"/>
              <w:rPr>
                <w:rFonts w:ascii="Times New Roman" w:eastAsia="Calibri" w:hAnsi="Times New Roman"/>
                <w:bCs/>
                <w:lang w:eastAsia="en-US"/>
              </w:rPr>
            </w:pPr>
            <w:r w:rsidRPr="00D273E3">
              <w:rPr>
                <w:rFonts w:ascii="Times New Roman" w:eastAsia="Calibri" w:hAnsi="Times New Roman"/>
                <w:bCs/>
                <w:lang w:eastAsia="en-US"/>
              </w:rPr>
              <w:t>1. Формирование и расчет показателей прибыли от продаж, прибыли до налогообложения, чистой прибыли. Экономические факторы, влияющие на величину прибыли. Факторный анализ прибыли от продаж, прибыли до налогообложения</w:t>
            </w:r>
          </w:p>
          <w:p w14:paraId="05D34224" w14:textId="77777777" w:rsidR="0093335C" w:rsidRPr="00D273E3" w:rsidRDefault="0093335C" w:rsidP="0093335C">
            <w:pPr>
              <w:spacing w:after="0" w:line="240" w:lineRule="auto"/>
              <w:rPr>
                <w:rFonts w:ascii="Times New Roman" w:eastAsia="Calibri" w:hAnsi="Times New Roman"/>
                <w:bCs/>
                <w:lang w:eastAsia="en-US"/>
              </w:rPr>
            </w:pPr>
            <w:r w:rsidRPr="00D273E3">
              <w:rPr>
                <w:rFonts w:ascii="Times New Roman" w:eastAsia="Calibri" w:hAnsi="Times New Roman"/>
                <w:bCs/>
                <w:lang w:eastAsia="en-US"/>
              </w:rPr>
              <w:t>2. Методы расчета порога рентабельности (критической точки реализации).</w:t>
            </w:r>
          </w:p>
          <w:p w14:paraId="149D128F" w14:textId="77777777" w:rsidR="0093335C" w:rsidRPr="00D273E3" w:rsidRDefault="0093335C" w:rsidP="0093335C">
            <w:pPr>
              <w:spacing w:after="0" w:line="240" w:lineRule="auto"/>
              <w:rPr>
                <w:rFonts w:ascii="Times New Roman" w:eastAsia="Calibri" w:hAnsi="Times New Roman"/>
                <w:b/>
                <w:bCs/>
                <w:lang w:eastAsia="en-US"/>
              </w:rPr>
            </w:pPr>
            <w:r w:rsidRPr="00D273E3">
              <w:rPr>
                <w:rFonts w:ascii="Times New Roman" w:eastAsia="Calibri" w:hAnsi="Times New Roman"/>
                <w:bCs/>
                <w:lang w:eastAsia="en-US"/>
              </w:rPr>
              <w:lastRenderedPageBreak/>
              <w:t>3. Система показателей рентабельности, их характеристика и факторный анализ рентабельности. Задачи и источники анализа финансовых результатов деятельности предприятия.</w:t>
            </w:r>
          </w:p>
        </w:tc>
        <w:tc>
          <w:tcPr>
            <w:tcW w:w="1559" w:type="dxa"/>
            <w:tcBorders>
              <w:top w:val="single" w:sz="4" w:space="0" w:color="auto"/>
              <w:left w:val="single" w:sz="4" w:space="0" w:color="000000"/>
              <w:bottom w:val="single" w:sz="4" w:space="0" w:color="auto"/>
            </w:tcBorders>
            <w:shd w:val="clear" w:color="auto" w:fill="auto"/>
            <w:vAlign w:val="center"/>
          </w:tcPr>
          <w:p w14:paraId="68DDA341" w14:textId="7D64ED0B" w:rsidR="0093335C" w:rsidRPr="00D273E3" w:rsidRDefault="0093335C" w:rsidP="0093335C">
            <w:pPr>
              <w:spacing w:after="0" w:line="240" w:lineRule="auto"/>
              <w:jc w:val="center"/>
              <w:rPr>
                <w:rFonts w:ascii="Times New Roman" w:eastAsia="Calibri" w:hAnsi="Times New Roman"/>
                <w:lang w:eastAsia="en-US"/>
              </w:rPr>
            </w:pPr>
            <w:r w:rsidRPr="00D273E3">
              <w:rPr>
                <w:rFonts w:ascii="Times New Roman" w:eastAsia="Calibri" w:hAnsi="Times New Roman"/>
                <w:lang w:eastAsia="en-US"/>
              </w:rPr>
              <w:lastRenderedPageBreak/>
              <w:t>3</w:t>
            </w:r>
          </w:p>
        </w:tc>
        <w:tc>
          <w:tcPr>
            <w:tcW w:w="1762" w:type="dxa"/>
            <w:vMerge w:val="restart"/>
            <w:tcBorders>
              <w:top w:val="single" w:sz="4" w:space="0" w:color="auto"/>
              <w:left w:val="single" w:sz="4" w:space="0" w:color="000000"/>
              <w:right w:val="single" w:sz="4" w:space="0" w:color="000000"/>
            </w:tcBorders>
            <w:shd w:val="clear" w:color="auto" w:fill="auto"/>
            <w:vAlign w:val="center"/>
          </w:tcPr>
          <w:p w14:paraId="19CCF45E" w14:textId="77777777" w:rsidR="0093335C" w:rsidRPr="00D273E3" w:rsidRDefault="0093335C" w:rsidP="0093335C">
            <w:pPr>
              <w:spacing w:after="0" w:line="240" w:lineRule="auto"/>
              <w:jc w:val="center"/>
              <w:rPr>
                <w:rFonts w:ascii="Times New Roman" w:eastAsia="Calibri" w:hAnsi="Times New Roman"/>
                <w:bCs/>
                <w:lang w:eastAsia="en-US"/>
              </w:rPr>
            </w:pPr>
            <w:r w:rsidRPr="00D273E3">
              <w:rPr>
                <w:rFonts w:ascii="Times New Roman" w:eastAsia="Calibri" w:hAnsi="Times New Roman"/>
                <w:bCs/>
                <w:lang w:eastAsia="en-US"/>
              </w:rPr>
              <w:t>ОК 1</w:t>
            </w:r>
          </w:p>
          <w:p w14:paraId="66C7885F" w14:textId="77777777" w:rsidR="0093335C" w:rsidRPr="00D273E3" w:rsidRDefault="0093335C" w:rsidP="0093335C">
            <w:pPr>
              <w:spacing w:after="0" w:line="240" w:lineRule="auto"/>
              <w:jc w:val="center"/>
              <w:rPr>
                <w:rFonts w:ascii="Times New Roman" w:eastAsia="Calibri" w:hAnsi="Times New Roman"/>
                <w:bCs/>
                <w:lang w:eastAsia="en-US"/>
              </w:rPr>
            </w:pPr>
            <w:r w:rsidRPr="00D273E3">
              <w:rPr>
                <w:rFonts w:ascii="Times New Roman" w:eastAsia="Calibri" w:hAnsi="Times New Roman"/>
                <w:bCs/>
                <w:lang w:eastAsia="en-US"/>
              </w:rPr>
              <w:t>ОК 2</w:t>
            </w:r>
          </w:p>
          <w:p w14:paraId="0FC796A1" w14:textId="77777777" w:rsidR="0093335C" w:rsidRPr="00D273E3" w:rsidRDefault="0093335C" w:rsidP="0093335C">
            <w:pPr>
              <w:spacing w:after="0" w:line="240" w:lineRule="auto"/>
              <w:jc w:val="center"/>
              <w:rPr>
                <w:rFonts w:ascii="Times New Roman" w:eastAsia="Calibri" w:hAnsi="Times New Roman"/>
                <w:bCs/>
                <w:lang w:eastAsia="en-US"/>
              </w:rPr>
            </w:pPr>
            <w:r w:rsidRPr="00D273E3">
              <w:rPr>
                <w:rFonts w:ascii="Times New Roman" w:eastAsia="Calibri" w:hAnsi="Times New Roman"/>
                <w:bCs/>
                <w:lang w:eastAsia="en-US"/>
              </w:rPr>
              <w:t>ОК 4</w:t>
            </w:r>
          </w:p>
          <w:p w14:paraId="76EA6A76" w14:textId="77777777" w:rsidR="0093335C" w:rsidRPr="00D273E3" w:rsidRDefault="0093335C" w:rsidP="0093335C">
            <w:pPr>
              <w:spacing w:after="0" w:line="240" w:lineRule="auto"/>
              <w:jc w:val="center"/>
              <w:rPr>
                <w:rFonts w:ascii="Times New Roman" w:eastAsia="Calibri" w:hAnsi="Times New Roman"/>
                <w:bCs/>
                <w:lang w:eastAsia="en-US"/>
              </w:rPr>
            </w:pPr>
            <w:r w:rsidRPr="00D273E3">
              <w:rPr>
                <w:rFonts w:ascii="Times New Roman" w:eastAsia="Calibri" w:hAnsi="Times New Roman"/>
                <w:bCs/>
                <w:lang w:eastAsia="en-US"/>
              </w:rPr>
              <w:t>ОК 9</w:t>
            </w:r>
          </w:p>
          <w:p w14:paraId="1A03381E" w14:textId="77777777" w:rsidR="0093335C" w:rsidRPr="00D273E3" w:rsidRDefault="0093335C" w:rsidP="0093335C">
            <w:pPr>
              <w:spacing w:after="0" w:line="240" w:lineRule="auto"/>
              <w:jc w:val="center"/>
              <w:rPr>
                <w:rFonts w:ascii="Times New Roman" w:eastAsia="Calibri" w:hAnsi="Times New Roman"/>
                <w:bCs/>
                <w:lang w:eastAsia="en-US"/>
              </w:rPr>
            </w:pPr>
            <w:r w:rsidRPr="00D273E3">
              <w:rPr>
                <w:rFonts w:ascii="Times New Roman" w:eastAsia="Calibri" w:hAnsi="Times New Roman"/>
                <w:bCs/>
                <w:lang w:eastAsia="en-US"/>
              </w:rPr>
              <w:t>ОК 10</w:t>
            </w:r>
          </w:p>
          <w:p w14:paraId="088C8522" w14:textId="77777777" w:rsidR="0093335C" w:rsidRPr="00D273E3" w:rsidRDefault="0093335C" w:rsidP="0093335C">
            <w:pPr>
              <w:snapToGrid w:val="0"/>
              <w:spacing w:after="0" w:line="240" w:lineRule="auto"/>
              <w:jc w:val="center"/>
              <w:rPr>
                <w:rFonts w:ascii="Times New Roman" w:eastAsia="Calibri" w:hAnsi="Times New Roman"/>
                <w:bCs/>
                <w:lang w:eastAsia="en-US"/>
              </w:rPr>
            </w:pPr>
            <w:r w:rsidRPr="00D273E3">
              <w:rPr>
                <w:rFonts w:ascii="Times New Roman" w:eastAsia="Calibri" w:hAnsi="Times New Roman"/>
                <w:bCs/>
                <w:lang w:eastAsia="en-US"/>
              </w:rPr>
              <w:t>ОК 11</w:t>
            </w:r>
          </w:p>
          <w:p w14:paraId="11DC1F9A" w14:textId="77777777" w:rsidR="0093335C" w:rsidRPr="00D273E3" w:rsidRDefault="0093335C" w:rsidP="0093335C">
            <w:pPr>
              <w:snapToGrid w:val="0"/>
              <w:spacing w:after="0" w:line="240" w:lineRule="auto"/>
              <w:jc w:val="center"/>
              <w:rPr>
                <w:rFonts w:ascii="Times New Roman" w:eastAsia="Calibri" w:hAnsi="Times New Roman"/>
                <w:bCs/>
                <w:lang w:eastAsia="en-US"/>
              </w:rPr>
            </w:pPr>
            <w:r w:rsidRPr="00D273E3">
              <w:rPr>
                <w:rFonts w:ascii="Times New Roman" w:eastAsia="Calibri" w:hAnsi="Times New Roman"/>
                <w:bCs/>
                <w:lang w:eastAsia="en-US"/>
              </w:rPr>
              <w:lastRenderedPageBreak/>
              <w:t>ПК 2.1</w:t>
            </w:r>
          </w:p>
          <w:p w14:paraId="44B51DE7" w14:textId="2DCF3334" w:rsidR="0093335C" w:rsidRPr="00D273E3" w:rsidRDefault="0093335C" w:rsidP="0093335C">
            <w:pPr>
              <w:spacing w:after="0" w:line="240" w:lineRule="auto"/>
              <w:jc w:val="center"/>
              <w:rPr>
                <w:rFonts w:ascii="Times New Roman" w:eastAsia="Calibri" w:hAnsi="Times New Roman"/>
                <w:bCs/>
                <w:lang w:eastAsia="en-US"/>
              </w:rPr>
            </w:pPr>
            <w:r w:rsidRPr="00D273E3">
              <w:rPr>
                <w:rFonts w:ascii="Times New Roman" w:eastAsia="Calibri" w:hAnsi="Times New Roman"/>
                <w:bCs/>
                <w:lang w:eastAsia="en-US"/>
              </w:rPr>
              <w:t>ПК 2.3</w:t>
            </w:r>
            <w:r w:rsidR="00F0142C" w:rsidRPr="00D273E3">
              <w:rPr>
                <w:rFonts w:ascii="Times New Roman" w:hAnsi="Times New Roman"/>
                <w:bCs/>
              </w:rPr>
              <w:t xml:space="preserve">, </w:t>
            </w:r>
            <w:r w:rsidR="00F0142C" w:rsidRPr="00D273E3">
              <w:rPr>
                <w:rFonts w:ascii="Times New Roman" w:hAnsi="Times New Roman"/>
              </w:rPr>
              <w:t>ЛР1-ЛР15.</w:t>
            </w:r>
          </w:p>
        </w:tc>
      </w:tr>
      <w:tr w:rsidR="0093335C" w:rsidRPr="00D273E3" w14:paraId="36C1B879" w14:textId="77777777" w:rsidTr="00AE3BB7">
        <w:trPr>
          <w:trHeight w:val="20"/>
        </w:trPr>
        <w:tc>
          <w:tcPr>
            <w:tcW w:w="2807" w:type="dxa"/>
            <w:vMerge/>
            <w:tcBorders>
              <w:top w:val="single" w:sz="4" w:space="0" w:color="auto"/>
              <w:left w:val="single" w:sz="4" w:space="0" w:color="000000"/>
            </w:tcBorders>
            <w:shd w:val="clear" w:color="auto" w:fill="auto"/>
          </w:tcPr>
          <w:p w14:paraId="5A83446A" w14:textId="77777777" w:rsidR="0093335C" w:rsidRPr="00D273E3" w:rsidRDefault="0093335C" w:rsidP="0093335C">
            <w:pPr>
              <w:spacing w:after="0" w:line="240" w:lineRule="auto"/>
              <w:jc w:val="center"/>
              <w:rPr>
                <w:rFonts w:ascii="Times New Roman" w:eastAsia="Calibri" w:hAnsi="Times New Roman"/>
                <w:b/>
                <w:bCs/>
                <w:lang w:eastAsia="en-US"/>
              </w:rPr>
            </w:pPr>
          </w:p>
        </w:tc>
        <w:tc>
          <w:tcPr>
            <w:tcW w:w="8392" w:type="dxa"/>
            <w:tcBorders>
              <w:top w:val="single" w:sz="4" w:space="0" w:color="000000"/>
              <w:left w:val="single" w:sz="4" w:space="0" w:color="000000"/>
              <w:bottom w:val="single" w:sz="4" w:space="0" w:color="000000"/>
            </w:tcBorders>
            <w:shd w:val="clear" w:color="auto" w:fill="auto"/>
          </w:tcPr>
          <w:p w14:paraId="78E48938" w14:textId="40CED897" w:rsidR="0093335C" w:rsidRPr="00D273E3" w:rsidRDefault="0093335C" w:rsidP="0093335C">
            <w:pPr>
              <w:spacing w:after="0" w:line="240" w:lineRule="auto"/>
              <w:rPr>
                <w:rFonts w:ascii="Times New Roman" w:eastAsia="Calibri" w:hAnsi="Times New Roman"/>
                <w:b/>
                <w:bCs/>
                <w:lang w:eastAsia="en-US"/>
              </w:rPr>
            </w:pPr>
            <w:r w:rsidRPr="00D273E3">
              <w:rPr>
                <w:rFonts w:ascii="Times New Roman" w:hAnsi="Times New Roman"/>
                <w:b/>
                <w:bCs/>
              </w:rPr>
              <w:t>В том числе: практических занятий и лабораторных работ</w:t>
            </w:r>
          </w:p>
        </w:tc>
        <w:tc>
          <w:tcPr>
            <w:tcW w:w="1559" w:type="dxa"/>
            <w:vMerge w:val="restart"/>
            <w:tcBorders>
              <w:top w:val="single" w:sz="4" w:space="0" w:color="auto"/>
              <w:left w:val="single" w:sz="4" w:space="0" w:color="000000"/>
            </w:tcBorders>
            <w:shd w:val="clear" w:color="auto" w:fill="auto"/>
            <w:vAlign w:val="center"/>
          </w:tcPr>
          <w:p w14:paraId="72712D11" w14:textId="26702124" w:rsidR="0093335C" w:rsidRPr="00D273E3" w:rsidRDefault="0093335C" w:rsidP="0093335C">
            <w:pPr>
              <w:spacing w:after="0" w:line="240" w:lineRule="auto"/>
              <w:jc w:val="center"/>
              <w:rPr>
                <w:rFonts w:ascii="Times New Roman" w:eastAsia="Calibri" w:hAnsi="Times New Roman"/>
                <w:lang w:eastAsia="en-US"/>
              </w:rPr>
            </w:pPr>
            <w:r w:rsidRPr="00D273E3">
              <w:rPr>
                <w:rFonts w:ascii="Times New Roman" w:eastAsia="Calibri" w:hAnsi="Times New Roman"/>
                <w:lang w:eastAsia="en-US"/>
              </w:rPr>
              <w:t>2</w:t>
            </w:r>
          </w:p>
        </w:tc>
        <w:tc>
          <w:tcPr>
            <w:tcW w:w="1762" w:type="dxa"/>
            <w:vMerge/>
            <w:tcBorders>
              <w:top w:val="single" w:sz="4" w:space="0" w:color="auto"/>
              <w:left w:val="single" w:sz="4" w:space="0" w:color="000000"/>
              <w:right w:val="single" w:sz="4" w:space="0" w:color="000000"/>
            </w:tcBorders>
            <w:shd w:val="clear" w:color="auto" w:fill="auto"/>
            <w:vAlign w:val="center"/>
          </w:tcPr>
          <w:p w14:paraId="7ADACB99" w14:textId="77777777" w:rsidR="0093335C" w:rsidRPr="00D273E3" w:rsidRDefault="0093335C" w:rsidP="0093335C">
            <w:pPr>
              <w:spacing w:after="0" w:line="240" w:lineRule="auto"/>
              <w:jc w:val="center"/>
              <w:rPr>
                <w:rFonts w:ascii="Times New Roman" w:eastAsia="Calibri" w:hAnsi="Times New Roman"/>
                <w:bCs/>
                <w:lang w:eastAsia="en-US"/>
              </w:rPr>
            </w:pPr>
          </w:p>
        </w:tc>
      </w:tr>
      <w:tr w:rsidR="0093335C" w:rsidRPr="00D273E3" w14:paraId="1F90B384" w14:textId="77777777" w:rsidTr="00AE3BB7">
        <w:trPr>
          <w:trHeight w:val="20"/>
        </w:trPr>
        <w:tc>
          <w:tcPr>
            <w:tcW w:w="2807" w:type="dxa"/>
            <w:vMerge/>
            <w:tcBorders>
              <w:left w:val="single" w:sz="4" w:space="0" w:color="000000"/>
            </w:tcBorders>
            <w:shd w:val="clear" w:color="auto" w:fill="auto"/>
          </w:tcPr>
          <w:p w14:paraId="52C3033E" w14:textId="77777777" w:rsidR="0093335C" w:rsidRPr="00D273E3" w:rsidRDefault="0093335C" w:rsidP="0093335C">
            <w:pPr>
              <w:spacing w:after="0" w:line="240" w:lineRule="auto"/>
              <w:jc w:val="center"/>
              <w:rPr>
                <w:rFonts w:ascii="Times New Roman" w:eastAsia="Calibri" w:hAnsi="Times New Roman"/>
                <w:b/>
                <w:bCs/>
                <w:lang w:eastAsia="en-US"/>
              </w:rPr>
            </w:pPr>
          </w:p>
        </w:tc>
        <w:tc>
          <w:tcPr>
            <w:tcW w:w="8392" w:type="dxa"/>
            <w:tcBorders>
              <w:top w:val="single" w:sz="4" w:space="0" w:color="000000"/>
              <w:left w:val="single" w:sz="4" w:space="0" w:color="000000"/>
              <w:bottom w:val="single" w:sz="4" w:space="0" w:color="000000"/>
            </w:tcBorders>
            <w:shd w:val="clear" w:color="auto" w:fill="auto"/>
          </w:tcPr>
          <w:p w14:paraId="1E604482" w14:textId="77777777" w:rsidR="0093335C" w:rsidRPr="00D273E3" w:rsidRDefault="0093335C" w:rsidP="0093335C">
            <w:pPr>
              <w:spacing w:after="0" w:line="240" w:lineRule="auto"/>
              <w:rPr>
                <w:rFonts w:ascii="Times New Roman" w:eastAsia="Calibri" w:hAnsi="Times New Roman"/>
                <w:b/>
                <w:bCs/>
                <w:lang w:eastAsia="en-US"/>
              </w:rPr>
            </w:pPr>
            <w:r w:rsidRPr="00D273E3">
              <w:rPr>
                <w:rFonts w:ascii="Times New Roman" w:eastAsia="Calibri" w:hAnsi="Times New Roman"/>
                <w:b/>
                <w:bCs/>
                <w:lang w:eastAsia="en-US"/>
              </w:rPr>
              <w:t>Практическое занятие № 7</w:t>
            </w:r>
          </w:p>
          <w:p w14:paraId="6E30E0AD" w14:textId="77777777" w:rsidR="0093335C" w:rsidRPr="00D273E3" w:rsidRDefault="0093335C" w:rsidP="0093335C">
            <w:pPr>
              <w:spacing w:after="0" w:line="240" w:lineRule="auto"/>
              <w:rPr>
                <w:rFonts w:ascii="Times New Roman" w:eastAsia="Calibri" w:hAnsi="Times New Roman"/>
                <w:bCs/>
                <w:lang w:eastAsia="en-US"/>
              </w:rPr>
            </w:pPr>
            <w:r w:rsidRPr="00D273E3">
              <w:rPr>
                <w:rFonts w:ascii="Times New Roman" w:eastAsia="Calibri" w:hAnsi="Times New Roman"/>
                <w:bCs/>
                <w:lang w:eastAsia="en-US"/>
              </w:rPr>
              <w:t>Анализ и оценка динамики, уровня и структуры прибыли</w:t>
            </w:r>
          </w:p>
        </w:tc>
        <w:tc>
          <w:tcPr>
            <w:tcW w:w="1559" w:type="dxa"/>
            <w:vMerge/>
            <w:tcBorders>
              <w:left w:val="single" w:sz="4" w:space="0" w:color="000000"/>
              <w:bottom w:val="single" w:sz="4" w:space="0" w:color="auto"/>
            </w:tcBorders>
            <w:shd w:val="clear" w:color="auto" w:fill="auto"/>
            <w:vAlign w:val="center"/>
          </w:tcPr>
          <w:p w14:paraId="6428488D" w14:textId="02D7A8B7" w:rsidR="0093335C" w:rsidRPr="00D273E3" w:rsidRDefault="0093335C" w:rsidP="0093335C">
            <w:pPr>
              <w:spacing w:after="0" w:line="240" w:lineRule="auto"/>
              <w:jc w:val="center"/>
              <w:rPr>
                <w:rFonts w:ascii="Times New Roman" w:eastAsia="Calibri" w:hAnsi="Times New Roman"/>
                <w:lang w:eastAsia="en-US"/>
              </w:rPr>
            </w:pPr>
          </w:p>
        </w:tc>
        <w:tc>
          <w:tcPr>
            <w:tcW w:w="1762" w:type="dxa"/>
            <w:vMerge/>
            <w:tcBorders>
              <w:left w:val="single" w:sz="4" w:space="0" w:color="000000"/>
              <w:right w:val="single" w:sz="4" w:space="0" w:color="000000"/>
            </w:tcBorders>
            <w:shd w:val="clear" w:color="auto" w:fill="auto"/>
            <w:vAlign w:val="center"/>
          </w:tcPr>
          <w:p w14:paraId="7874453A" w14:textId="77777777" w:rsidR="0093335C" w:rsidRPr="00D273E3" w:rsidRDefault="0093335C" w:rsidP="0093335C">
            <w:pPr>
              <w:spacing w:after="0" w:line="240" w:lineRule="auto"/>
              <w:jc w:val="center"/>
              <w:rPr>
                <w:rFonts w:ascii="Times New Roman" w:eastAsia="Calibri" w:hAnsi="Times New Roman"/>
                <w:bCs/>
                <w:lang w:eastAsia="en-US"/>
              </w:rPr>
            </w:pPr>
          </w:p>
        </w:tc>
      </w:tr>
      <w:tr w:rsidR="0093335C" w:rsidRPr="00D273E3" w14:paraId="5D47F25B" w14:textId="77777777" w:rsidTr="00AE3BB7">
        <w:trPr>
          <w:trHeight w:val="20"/>
        </w:trPr>
        <w:tc>
          <w:tcPr>
            <w:tcW w:w="2807" w:type="dxa"/>
            <w:vMerge/>
            <w:tcBorders>
              <w:left w:val="single" w:sz="4" w:space="0" w:color="000000"/>
              <w:bottom w:val="single" w:sz="4" w:space="0" w:color="auto"/>
            </w:tcBorders>
            <w:shd w:val="clear" w:color="auto" w:fill="auto"/>
          </w:tcPr>
          <w:p w14:paraId="0D4382BB" w14:textId="77777777" w:rsidR="0093335C" w:rsidRPr="00D273E3" w:rsidRDefault="0093335C" w:rsidP="0093335C">
            <w:pPr>
              <w:spacing w:after="0" w:line="240" w:lineRule="auto"/>
              <w:jc w:val="center"/>
              <w:rPr>
                <w:rFonts w:ascii="Times New Roman" w:eastAsia="Calibri" w:hAnsi="Times New Roman"/>
                <w:b/>
                <w:bCs/>
                <w:lang w:eastAsia="en-US"/>
              </w:rPr>
            </w:pPr>
          </w:p>
        </w:tc>
        <w:tc>
          <w:tcPr>
            <w:tcW w:w="8392" w:type="dxa"/>
            <w:tcBorders>
              <w:top w:val="single" w:sz="4" w:space="0" w:color="000000"/>
              <w:left w:val="single" w:sz="4" w:space="0" w:color="000000"/>
              <w:bottom w:val="single" w:sz="4" w:space="0" w:color="auto"/>
            </w:tcBorders>
            <w:shd w:val="clear" w:color="auto" w:fill="auto"/>
          </w:tcPr>
          <w:p w14:paraId="71FB071D" w14:textId="77777777" w:rsidR="0093335C" w:rsidRPr="00D273E3" w:rsidRDefault="0093335C" w:rsidP="0093335C">
            <w:pPr>
              <w:spacing w:after="0" w:line="240" w:lineRule="auto"/>
              <w:rPr>
                <w:rFonts w:ascii="Times New Roman" w:eastAsia="Calibri" w:hAnsi="Times New Roman"/>
                <w:b/>
                <w:bCs/>
                <w:lang w:eastAsia="en-US"/>
              </w:rPr>
            </w:pPr>
            <w:r w:rsidRPr="00D273E3">
              <w:rPr>
                <w:rFonts w:ascii="Times New Roman" w:eastAsia="Calibri" w:hAnsi="Times New Roman"/>
                <w:b/>
                <w:bCs/>
                <w:lang w:eastAsia="en-US"/>
              </w:rPr>
              <w:t>Самостоятельная работа</w:t>
            </w:r>
          </w:p>
          <w:p w14:paraId="464CD2CE" w14:textId="77777777" w:rsidR="0093335C" w:rsidRPr="00D273E3" w:rsidRDefault="0093335C" w:rsidP="0093335C">
            <w:pPr>
              <w:spacing w:after="0" w:line="240" w:lineRule="auto"/>
              <w:rPr>
                <w:rFonts w:ascii="Times New Roman" w:eastAsia="Calibri" w:hAnsi="Times New Roman"/>
                <w:bCs/>
                <w:lang w:eastAsia="en-US"/>
              </w:rPr>
            </w:pPr>
            <w:r w:rsidRPr="00D273E3">
              <w:rPr>
                <w:rFonts w:ascii="Times New Roman" w:eastAsia="Calibri" w:hAnsi="Times New Roman"/>
                <w:bCs/>
                <w:lang w:eastAsia="en-US"/>
              </w:rPr>
              <w:t>Резервы увеличения прибыли, повышения рентабельности</w:t>
            </w:r>
          </w:p>
        </w:tc>
        <w:tc>
          <w:tcPr>
            <w:tcW w:w="1559" w:type="dxa"/>
            <w:tcBorders>
              <w:top w:val="single" w:sz="4" w:space="0" w:color="auto"/>
              <w:left w:val="single" w:sz="4" w:space="0" w:color="000000"/>
              <w:bottom w:val="single" w:sz="4" w:space="0" w:color="auto"/>
            </w:tcBorders>
            <w:shd w:val="clear" w:color="auto" w:fill="auto"/>
            <w:vAlign w:val="center"/>
          </w:tcPr>
          <w:p w14:paraId="0C3FF8A3" w14:textId="77777777" w:rsidR="0093335C" w:rsidRPr="00D273E3" w:rsidRDefault="0093335C" w:rsidP="0093335C">
            <w:pPr>
              <w:spacing w:after="0" w:line="240" w:lineRule="auto"/>
              <w:jc w:val="center"/>
              <w:rPr>
                <w:rFonts w:ascii="Times New Roman" w:eastAsia="Calibri" w:hAnsi="Times New Roman"/>
                <w:lang w:eastAsia="en-US"/>
              </w:rPr>
            </w:pPr>
            <w:r w:rsidRPr="00D273E3">
              <w:rPr>
                <w:rFonts w:ascii="Times New Roman" w:eastAsia="Calibri" w:hAnsi="Times New Roman"/>
                <w:lang w:eastAsia="en-US"/>
              </w:rPr>
              <w:t>2</w:t>
            </w:r>
          </w:p>
        </w:tc>
        <w:tc>
          <w:tcPr>
            <w:tcW w:w="1762" w:type="dxa"/>
            <w:vMerge/>
            <w:tcBorders>
              <w:left w:val="single" w:sz="4" w:space="0" w:color="000000"/>
              <w:bottom w:val="single" w:sz="4" w:space="0" w:color="auto"/>
              <w:right w:val="single" w:sz="4" w:space="0" w:color="000000"/>
            </w:tcBorders>
            <w:shd w:val="clear" w:color="auto" w:fill="auto"/>
            <w:vAlign w:val="center"/>
          </w:tcPr>
          <w:p w14:paraId="0D3249DA" w14:textId="77777777" w:rsidR="0093335C" w:rsidRPr="00D273E3" w:rsidRDefault="0093335C" w:rsidP="0093335C">
            <w:pPr>
              <w:spacing w:after="0" w:line="240" w:lineRule="auto"/>
              <w:jc w:val="center"/>
              <w:rPr>
                <w:rFonts w:ascii="Times New Roman" w:eastAsia="Calibri" w:hAnsi="Times New Roman"/>
                <w:bCs/>
                <w:lang w:eastAsia="en-US"/>
              </w:rPr>
            </w:pPr>
          </w:p>
        </w:tc>
      </w:tr>
      <w:tr w:rsidR="0093335C" w:rsidRPr="00D273E3" w14:paraId="01B6AC03" w14:textId="77777777" w:rsidTr="00AE3BB7">
        <w:trPr>
          <w:trHeight w:val="20"/>
        </w:trPr>
        <w:tc>
          <w:tcPr>
            <w:tcW w:w="11199" w:type="dxa"/>
            <w:gridSpan w:val="2"/>
            <w:tcBorders>
              <w:top w:val="single" w:sz="4" w:space="0" w:color="auto"/>
              <w:left w:val="single" w:sz="4" w:space="0" w:color="auto"/>
              <w:bottom w:val="single" w:sz="4" w:space="0" w:color="auto"/>
              <w:right w:val="single" w:sz="4" w:space="0" w:color="auto"/>
            </w:tcBorders>
            <w:shd w:val="clear" w:color="auto" w:fill="auto"/>
          </w:tcPr>
          <w:p w14:paraId="768B1565" w14:textId="122FB70D" w:rsidR="0093335C" w:rsidRPr="00D273E3" w:rsidRDefault="0093335C" w:rsidP="0093335C">
            <w:pPr>
              <w:spacing w:after="0" w:line="240" w:lineRule="auto"/>
              <w:rPr>
                <w:rFonts w:ascii="Times New Roman" w:eastAsia="Calibri" w:hAnsi="Times New Roman"/>
                <w:b/>
                <w:bCs/>
                <w:lang w:eastAsia="en-US"/>
              </w:rPr>
            </w:pPr>
            <w:r w:rsidRPr="00D273E3">
              <w:rPr>
                <w:rFonts w:ascii="Times New Roman" w:eastAsia="Calibri" w:hAnsi="Times New Roman"/>
                <w:b/>
                <w:bCs/>
                <w:lang w:eastAsia="en-US"/>
              </w:rPr>
              <w:t>Раздел 4. Понятие, значение и задачи финансового состояния предприятия и его финансовой устойчивости</w:t>
            </w:r>
          </w:p>
        </w:tc>
        <w:tc>
          <w:tcPr>
            <w:tcW w:w="1559" w:type="dxa"/>
            <w:tcBorders>
              <w:top w:val="single" w:sz="4" w:space="0" w:color="auto"/>
              <w:left w:val="single" w:sz="4" w:space="0" w:color="auto"/>
              <w:bottom w:val="single" w:sz="4" w:space="0" w:color="auto"/>
            </w:tcBorders>
            <w:shd w:val="clear" w:color="auto" w:fill="auto"/>
            <w:vAlign w:val="center"/>
          </w:tcPr>
          <w:p w14:paraId="50C0B68E" w14:textId="4B8E39ED" w:rsidR="0093335C" w:rsidRPr="00D273E3" w:rsidRDefault="0093335C" w:rsidP="0093335C">
            <w:pPr>
              <w:spacing w:after="0" w:line="240" w:lineRule="auto"/>
              <w:jc w:val="center"/>
              <w:rPr>
                <w:rFonts w:ascii="Times New Roman" w:eastAsia="Calibri" w:hAnsi="Times New Roman"/>
                <w:b/>
                <w:bCs/>
                <w:lang w:eastAsia="en-US"/>
              </w:rPr>
            </w:pPr>
            <w:r w:rsidRPr="00D273E3">
              <w:rPr>
                <w:rFonts w:ascii="Times New Roman" w:eastAsia="Calibri" w:hAnsi="Times New Roman"/>
                <w:b/>
                <w:bCs/>
                <w:lang w:eastAsia="en-US"/>
              </w:rPr>
              <w:t>6</w:t>
            </w:r>
          </w:p>
        </w:tc>
        <w:tc>
          <w:tcPr>
            <w:tcW w:w="1762" w:type="dxa"/>
            <w:tcBorders>
              <w:left w:val="single" w:sz="4" w:space="0" w:color="000000"/>
              <w:bottom w:val="single" w:sz="4" w:space="0" w:color="auto"/>
              <w:right w:val="single" w:sz="4" w:space="0" w:color="000000"/>
            </w:tcBorders>
            <w:shd w:val="clear" w:color="auto" w:fill="auto"/>
            <w:vAlign w:val="center"/>
          </w:tcPr>
          <w:p w14:paraId="0C2850F6" w14:textId="77777777" w:rsidR="0093335C" w:rsidRPr="00D273E3" w:rsidRDefault="0093335C" w:rsidP="0093335C">
            <w:pPr>
              <w:spacing w:after="0" w:line="240" w:lineRule="auto"/>
              <w:jc w:val="center"/>
              <w:rPr>
                <w:rFonts w:ascii="Times New Roman" w:eastAsia="Calibri" w:hAnsi="Times New Roman"/>
                <w:bCs/>
                <w:lang w:eastAsia="en-US"/>
              </w:rPr>
            </w:pPr>
          </w:p>
        </w:tc>
      </w:tr>
      <w:tr w:rsidR="0093335C" w:rsidRPr="00D273E3" w14:paraId="55CB8546" w14:textId="77777777" w:rsidTr="00AE3BB7">
        <w:trPr>
          <w:trHeight w:val="20"/>
        </w:trPr>
        <w:tc>
          <w:tcPr>
            <w:tcW w:w="2807" w:type="dxa"/>
            <w:vMerge w:val="restart"/>
            <w:tcBorders>
              <w:top w:val="single" w:sz="4" w:space="0" w:color="auto"/>
              <w:left w:val="single" w:sz="4" w:space="0" w:color="000000"/>
            </w:tcBorders>
            <w:shd w:val="clear" w:color="auto" w:fill="auto"/>
          </w:tcPr>
          <w:p w14:paraId="33444672" w14:textId="541014CA" w:rsidR="0093335C" w:rsidRPr="00D273E3" w:rsidRDefault="0093335C" w:rsidP="0093335C">
            <w:pPr>
              <w:spacing w:after="0" w:line="240" w:lineRule="auto"/>
              <w:jc w:val="center"/>
              <w:rPr>
                <w:rFonts w:ascii="Times New Roman" w:eastAsia="Calibri" w:hAnsi="Times New Roman"/>
                <w:b/>
                <w:bCs/>
                <w:lang w:eastAsia="en-US"/>
              </w:rPr>
            </w:pPr>
            <w:r w:rsidRPr="00D273E3">
              <w:rPr>
                <w:rFonts w:ascii="Times New Roman" w:eastAsia="Calibri" w:hAnsi="Times New Roman"/>
                <w:b/>
                <w:bCs/>
                <w:lang w:eastAsia="en-US"/>
              </w:rPr>
              <w:t>Тема 4.1. Понятие, значение и задачи финансового состояния предприятия и его финансовой устойчивости</w:t>
            </w:r>
          </w:p>
        </w:tc>
        <w:tc>
          <w:tcPr>
            <w:tcW w:w="8392" w:type="dxa"/>
            <w:tcBorders>
              <w:top w:val="single" w:sz="4" w:space="0" w:color="000000"/>
              <w:left w:val="single" w:sz="4" w:space="0" w:color="000000"/>
              <w:bottom w:val="single" w:sz="4" w:space="0" w:color="000000"/>
            </w:tcBorders>
            <w:shd w:val="clear" w:color="auto" w:fill="auto"/>
          </w:tcPr>
          <w:p w14:paraId="5D4F44E6" w14:textId="77777777" w:rsidR="0093335C" w:rsidRPr="00D273E3" w:rsidRDefault="0093335C" w:rsidP="0093335C">
            <w:pPr>
              <w:spacing w:after="0" w:line="240" w:lineRule="auto"/>
              <w:rPr>
                <w:rFonts w:ascii="Times New Roman" w:eastAsia="Calibri" w:hAnsi="Times New Roman"/>
                <w:b/>
                <w:bCs/>
                <w:lang w:eastAsia="en-US"/>
              </w:rPr>
            </w:pPr>
            <w:r w:rsidRPr="00D273E3">
              <w:rPr>
                <w:rFonts w:ascii="Times New Roman" w:eastAsia="Calibri" w:hAnsi="Times New Roman"/>
                <w:b/>
                <w:bCs/>
                <w:lang w:eastAsia="en-US"/>
              </w:rPr>
              <w:t>Содержание учебного материала</w:t>
            </w:r>
          </w:p>
          <w:p w14:paraId="45132251" w14:textId="77777777" w:rsidR="0093335C" w:rsidRPr="00D273E3" w:rsidRDefault="0093335C" w:rsidP="0093335C">
            <w:pPr>
              <w:spacing w:after="0" w:line="240" w:lineRule="auto"/>
              <w:rPr>
                <w:rFonts w:ascii="Times New Roman" w:eastAsia="Calibri" w:hAnsi="Times New Roman"/>
                <w:b/>
                <w:bCs/>
                <w:lang w:eastAsia="en-US"/>
              </w:rPr>
            </w:pPr>
            <w:r w:rsidRPr="00D273E3">
              <w:rPr>
                <w:rFonts w:ascii="Times New Roman" w:eastAsia="Calibri" w:hAnsi="Times New Roman"/>
                <w:b/>
                <w:bCs/>
                <w:lang w:eastAsia="en-US"/>
              </w:rPr>
              <w:t>Тематика учебных занятий:</w:t>
            </w:r>
          </w:p>
          <w:p w14:paraId="0A185372" w14:textId="77777777" w:rsidR="0093335C" w:rsidRPr="00D273E3" w:rsidRDefault="0093335C" w:rsidP="0093335C">
            <w:pPr>
              <w:spacing w:after="0" w:line="240" w:lineRule="auto"/>
              <w:rPr>
                <w:rFonts w:ascii="Times New Roman" w:eastAsia="Calibri" w:hAnsi="Times New Roman"/>
                <w:bCs/>
                <w:lang w:eastAsia="en-US"/>
              </w:rPr>
            </w:pPr>
            <w:r w:rsidRPr="00D273E3">
              <w:rPr>
                <w:rFonts w:ascii="Times New Roman" w:eastAsia="Calibri" w:hAnsi="Times New Roman"/>
                <w:bCs/>
                <w:lang w:eastAsia="en-US"/>
              </w:rPr>
              <w:t xml:space="preserve">1.Система показателей, характеризующих финансовое состояние. </w:t>
            </w:r>
            <w:proofErr w:type="gramStart"/>
            <w:r w:rsidRPr="00D273E3">
              <w:rPr>
                <w:rFonts w:ascii="Times New Roman" w:eastAsia="Calibri" w:hAnsi="Times New Roman"/>
                <w:bCs/>
                <w:lang w:eastAsia="en-US"/>
              </w:rPr>
              <w:t>Экспресс- анализ</w:t>
            </w:r>
            <w:proofErr w:type="gramEnd"/>
            <w:r w:rsidRPr="00D273E3">
              <w:rPr>
                <w:rFonts w:ascii="Times New Roman" w:eastAsia="Calibri" w:hAnsi="Times New Roman"/>
                <w:bCs/>
                <w:lang w:eastAsia="en-US"/>
              </w:rPr>
              <w:t xml:space="preserve"> финансового состояния. Этапы экспресс-анализа.</w:t>
            </w:r>
          </w:p>
          <w:p w14:paraId="624603F8" w14:textId="77777777" w:rsidR="0093335C" w:rsidRPr="00D273E3" w:rsidRDefault="0093335C" w:rsidP="0093335C">
            <w:pPr>
              <w:spacing w:after="0" w:line="240" w:lineRule="auto"/>
              <w:rPr>
                <w:rFonts w:ascii="Times New Roman" w:eastAsia="Calibri" w:hAnsi="Times New Roman"/>
                <w:b/>
                <w:bCs/>
                <w:lang w:eastAsia="en-US"/>
              </w:rPr>
            </w:pPr>
            <w:r w:rsidRPr="00D273E3">
              <w:rPr>
                <w:rFonts w:ascii="Times New Roman" w:eastAsia="Calibri" w:hAnsi="Times New Roman"/>
                <w:bCs/>
                <w:lang w:eastAsia="en-US"/>
              </w:rPr>
              <w:t>2. Детализированный анализ финансового состояния, его цель, основные этапы. Характеристика типов финансовой устойчивости.</w:t>
            </w:r>
          </w:p>
        </w:tc>
        <w:tc>
          <w:tcPr>
            <w:tcW w:w="1559" w:type="dxa"/>
            <w:tcBorders>
              <w:top w:val="single" w:sz="4" w:space="0" w:color="auto"/>
              <w:left w:val="single" w:sz="4" w:space="0" w:color="000000"/>
              <w:bottom w:val="single" w:sz="4" w:space="0" w:color="auto"/>
            </w:tcBorders>
            <w:shd w:val="clear" w:color="auto" w:fill="auto"/>
            <w:vAlign w:val="center"/>
          </w:tcPr>
          <w:p w14:paraId="33132CD7" w14:textId="1B9DC366" w:rsidR="0093335C" w:rsidRPr="00D273E3" w:rsidRDefault="0093335C" w:rsidP="0093335C">
            <w:pPr>
              <w:spacing w:after="0" w:line="240" w:lineRule="auto"/>
              <w:jc w:val="center"/>
              <w:rPr>
                <w:rFonts w:ascii="Times New Roman" w:eastAsia="Calibri" w:hAnsi="Times New Roman"/>
                <w:lang w:eastAsia="en-US"/>
              </w:rPr>
            </w:pPr>
            <w:r w:rsidRPr="00D273E3">
              <w:rPr>
                <w:rFonts w:ascii="Times New Roman" w:eastAsia="Calibri" w:hAnsi="Times New Roman"/>
                <w:lang w:eastAsia="en-US"/>
              </w:rPr>
              <w:t>6</w:t>
            </w:r>
          </w:p>
        </w:tc>
        <w:tc>
          <w:tcPr>
            <w:tcW w:w="1762" w:type="dxa"/>
            <w:vMerge w:val="restart"/>
            <w:tcBorders>
              <w:top w:val="single" w:sz="4" w:space="0" w:color="auto"/>
              <w:left w:val="single" w:sz="4" w:space="0" w:color="000000"/>
              <w:right w:val="single" w:sz="4" w:space="0" w:color="000000"/>
            </w:tcBorders>
            <w:shd w:val="clear" w:color="auto" w:fill="auto"/>
            <w:vAlign w:val="center"/>
          </w:tcPr>
          <w:p w14:paraId="01AC1597" w14:textId="77777777" w:rsidR="0093335C" w:rsidRPr="00D273E3" w:rsidRDefault="0093335C" w:rsidP="0093335C">
            <w:pPr>
              <w:spacing w:after="0" w:line="240" w:lineRule="auto"/>
              <w:jc w:val="center"/>
              <w:rPr>
                <w:rFonts w:ascii="Times New Roman" w:eastAsia="Calibri" w:hAnsi="Times New Roman"/>
                <w:bCs/>
                <w:lang w:eastAsia="en-US"/>
              </w:rPr>
            </w:pPr>
            <w:r w:rsidRPr="00D273E3">
              <w:rPr>
                <w:rFonts w:ascii="Times New Roman" w:eastAsia="Calibri" w:hAnsi="Times New Roman"/>
                <w:bCs/>
                <w:lang w:eastAsia="en-US"/>
              </w:rPr>
              <w:t>ОК 1</w:t>
            </w:r>
          </w:p>
          <w:p w14:paraId="41C50165" w14:textId="77777777" w:rsidR="0093335C" w:rsidRPr="00D273E3" w:rsidRDefault="0093335C" w:rsidP="0093335C">
            <w:pPr>
              <w:spacing w:after="0" w:line="240" w:lineRule="auto"/>
              <w:jc w:val="center"/>
              <w:rPr>
                <w:rFonts w:ascii="Times New Roman" w:eastAsia="Calibri" w:hAnsi="Times New Roman"/>
                <w:bCs/>
                <w:lang w:eastAsia="en-US"/>
              </w:rPr>
            </w:pPr>
            <w:r w:rsidRPr="00D273E3">
              <w:rPr>
                <w:rFonts w:ascii="Times New Roman" w:eastAsia="Calibri" w:hAnsi="Times New Roman"/>
                <w:bCs/>
                <w:lang w:eastAsia="en-US"/>
              </w:rPr>
              <w:t>ОК 2</w:t>
            </w:r>
          </w:p>
          <w:p w14:paraId="3DD35ABB" w14:textId="77777777" w:rsidR="0093335C" w:rsidRPr="00D273E3" w:rsidRDefault="0093335C" w:rsidP="0093335C">
            <w:pPr>
              <w:spacing w:after="0" w:line="240" w:lineRule="auto"/>
              <w:jc w:val="center"/>
              <w:rPr>
                <w:rFonts w:ascii="Times New Roman" w:eastAsia="Calibri" w:hAnsi="Times New Roman"/>
                <w:bCs/>
                <w:lang w:eastAsia="en-US"/>
              </w:rPr>
            </w:pPr>
            <w:r w:rsidRPr="00D273E3">
              <w:rPr>
                <w:rFonts w:ascii="Times New Roman" w:eastAsia="Calibri" w:hAnsi="Times New Roman"/>
                <w:bCs/>
                <w:lang w:eastAsia="en-US"/>
              </w:rPr>
              <w:t>ОК 4</w:t>
            </w:r>
          </w:p>
          <w:p w14:paraId="704C9D02" w14:textId="77777777" w:rsidR="0093335C" w:rsidRPr="00D273E3" w:rsidRDefault="0093335C" w:rsidP="0093335C">
            <w:pPr>
              <w:spacing w:after="0" w:line="240" w:lineRule="auto"/>
              <w:jc w:val="center"/>
              <w:rPr>
                <w:rFonts w:ascii="Times New Roman" w:eastAsia="Calibri" w:hAnsi="Times New Roman"/>
                <w:bCs/>
                <w:lang w:eastAsia="en-US"/>
              </w:rPr>
            </w:pPr>
            <w:r w:rsidRPr="00D273E3">
              <w:rPr>
                <w:rFonts w:ascii="Times New Roman" w:eastAsia="Calibri" w:hAnsi="Times New Roman"/>
                <w:bCs/>
                <w:lang w:eastAsia="en-US"/>
              </w:rPr>
              <w:t>ОК 9</w:t>
            </w:r>
          </w:p>
          <w:p w14:paraId="46305734" w14:textId="77777777" w:rsidR="0093335C" w:rsidRPr="00D273E3" w:rsidRDefault="0093335C" w:rsidP="0093335C">
            <w:pPr>
              <w:spacing w:after="0" w:line="240" w:lineRule="auto"/>
              <w:jc w:val="center"/>
              <w:rPr>
                <w:rFonts w:ascii="Times New Roman" w:eastAsia="Calibri" w:hAnsi="Times New Roman"/>
                <w:bCs/>
                <w:lang w:eastAsia="en-US"/>
              </w:rPr>
            </w:pPr>
            <w:r w:rsidRPr="00D273E3">
              <w:rPr>
                <w:rFonts w:ascii="Times New Roman" w:eastAsia="Calibri" w:hAnsi="Times New Roman"/>
                <w:bCs/>
                <w:lang w:eastAsia="en-US"/>
              </w:rPr>
              <w:t>ОК 10</w:t>
            </w:r>
          </w:p>
          <w:p w14:paraId="478E3AEF" w14:textId="77777777" w:rsidR="0093335C" w:rsidRPr="00D273E3" w:rsidRDefault="0093335C" w:rsidP="0093335C">
            <w:pPr>
              <w:snapToGrid w:val="0"/>
              <w:spacing w:after="0" w:line="240" w:lineRule="auto"/>
              <w:jc w:val="center"/>
              <w:rPr>
                <w:rFonts w:ascii="Times New Roman" w:eastAsia="Calibri" w:hAnsi="Times New Roman"/>
                <w:bCs/>
                <w:lang w:eastAsia="en-US"/>
              </w:rPr>
            </w:pPr>
            <w:r w:rsidRPr="00D273E3">
              <w:rPr>
                <w:rFonts w:ascii="Times New Roman" w:eastAsia="Calibri" w:hAnsi="Times New Roman"/>
                <w:bCs/>
                <w:lang w:eastAsia="en-US"/>
              </w:rPr>
              <w:t>ОК 11</w:t>
            </w:r>
          </w:p>
          <w:p w14:paraId="3677C2E2" w14:textId="77777777" w:rsidR="0093335C" w:rsidRPr="00D273E3" w:rsidRDefault="0093335C" w:rsidP="0093335C">
            <w:pPr>
              <w:snapToGrid w:val="0"/>
              <w:spacing w:after="0" w:line="240" w:lineRule="auto"/>
              <w:jc w:val="center"/>
              <w:rPr>
                <w:rFonts w:ascii="Times New Roman" w:eastAsia="Calibri" w:hAnsi="Times New Roman"/>
                <w:bCs/>
                <w:lang w:eastAsia="en-US"/>
              </w:rPr>
            </w:pPr>
            <w:r w:rsidRPr="00D273E3">
              <w:rPr>
                <w:rFonts w:ascii="Times New Roman" w:eastAsia="Calibri" w:hAnsi="Times New Roman"/>
                <w:bCs/>
                <w:lang w:eastAsia="en-US"/>
              </w:rPr>
              <w:t>ПК 2.1</w:t>
            </w:r>
          </w:p>
          <w:p w14:paraId="2B7C2CB2" w14:textId="00EC2763" w:rsidR="0093335C" w:rsidRPr="00D273E3" w:rsidRDefault="0093335C" w:rsidP="0093335C">
            <w:pPr>
              <w:spacing w:after="0" w:line="240" w:lineRule="auto"/>
              <w:jc w:val="center"/>
              <w:rPr>
                <w:rFonts w:ascii="Times New Roman" w:eastAsia="Calibri" w:hAnsi="Times New Roman"/>
                <w:bCs/>
                <w:lang w:eastAsia="en-US"/>
              </w:rPr>
            </w:pPr>
            <w:r w:rsidRPr="00D273E3">
              <w:rPr>
                <w:rFonts w:ascii="Times New Roman" w:eastAsia="Calibri" w:hAnsi="Times New Roman"/>
                <w:bCs/>
                <w:lang w:eastAsia="en-US"/>
              </w:rPr>
              <w:t>ПК 2.3</w:t>
            </w:r>
            <w:r w:rsidR="00F0142C" w:rsidRPr="00D273E3">
              <w:rPr>
                <w:rFonts w:ascii="Times New Roman" w:hAnsi="Times New Roman"/>
                <w:bCs/>
              </w:rPr>
              <w:t xml:space="preserve">, </w:t>
            </w:r>
            <w:r w:rsidR="00F0142C" w:rsidRPr="00D273E3">
              <w:rPr>
                <w:rFonts w:ascii="Times New Roman" w:hAnsi="Times New Roman"/>
              </w:rPr>
              <w:t>ЛР1-ЛР15.</w:t>
            </w:r>
          </w:p>
        </w:tc>
      </w:tr>
      <w:tr w:rsidR="0093335C" w:rsidRPr="00D273E3" w14:paraId="0D15C896" w14:textId="77777777" w:rsidTr="00AE3BB7">
        <w:trPr>
          <w:trHeight w:val="20"/>
        </w:trPr>
        <w:tc>
          <w:tcPr>
            <w:tcW w:w="2807" w:type="dxa"/>
            <w:vMerge/>
            <w:tcBorders>
              <w:top w:val="single" w:sz="4" w:space="0" w:color="auto"/>
              <w:left w:val="single" w:sz="4" w:space="0" w:color="000000"/>
            </w:tcBorders>
            <w:shd w:val="clear" w:color="auto" w:fill="auto"/>
          </w:tcPr>
          <w:p w14:paraId="2404FE9F" w14:textId="77777777" w:rsidR="0093335C" w:rsidRPr="00D273E3" w:rsidRDefault="0093335C" w:rsidP="0093335C">
            <w:pPr>
              <w:spacing w:after="0" w:line="240" w:lineRule="auto"/>
              <w:jc w:val="center"/>
              <w:rPr>
                <w:rFonts w:ascii="Times New Roman" w:eastAsia="Calibri" w:hAnsi="Times New Roman"/>
                <w:b/>
                <w:bCs/>
                <w:lang w:eastAsia="en-US"/>
              </w:rPr>
            </w:pPr>
          </w:p>
        </w:tc>
        <w:tc>
          <w:tcPr>
            <w:tcW w:w="8392" w:type="dxa"/>
            <w:tcBorders>
              <w:top w:val="single" w:sz="4" w:space="0" w:color="000000"/>
              <w:left w:val="single" w:sz="4" w:space="0" w:color="000000"/>
              <w:bottom w:val="single" w:sz="4" w:space="0" w:color="000000"/>
            </w:tcBorders>
            <w:shd w:val="clear" w:color="auto" w:fill="auto"/>
          </w:tcPr>
          <w:p w14:paraId="6EA8CFA3" w14:textId="17BCEC73" w:rsidR="0093335C" w:rsidRPr="00D273E3" w:rsidRDefault="0093335C" w:rsidP="0093335C">
            <w:pPr>
              <w:spacing w:after="0" w:line="240" w:lineRule="auto"/>
              <w:rPr>
                <w:rFonts w:ascii="Times New Roman" w:eastAsia="Calibri" w:hAnsi="Times New Roman"/>
                <w:b/>
                <w:bCs/>
                <w:lang w:eastAsia="en-US"/>
              </w:rPr>
            </w:pPr>
            <w:r w:rsidRPr="00D273E3">
              <w:rPr>
                <w:rFonts w:ascii="Times New Roman" w:hAnsi="Times New Roman"/>
                <w:b/>
                <w:bCs/>
              </w:rPr>
              <w:t>В том числе: практических занятий и лабораторных работ</w:t>
            </w:r>
          </w:p>
        </w:tc>
        <w:tc>
          <w:tcPr>
            <w:tcW w:w="1559" w:type="dxa"/>
            <w:vMerge w:val="restart"/>
            <w:tcBorders>
              <w:top w:val="single" w:sz="4" w:space="0" w:color="auto"/>
              <w:left w:val="single" w:sz="4" w:space="0" w:color="000000"/>
            </w:tcBorders>
            <w:shd w:val="clear" w:color="auto" w:fill="auto"/>
            <w:vAlign w:val="center"/>
          </w:tcPr>
          <w:p w14:paraId="5D3281B2" w14:textId="3CD3E7AE" w:rsidR="0093335C" w:rsidRPr="00D273E3" w:rsidRDefault="0093335C" w:rsidP="0093335C">
            <w:pPr>
              <w:spacing w:after="0" w:line="240" w:lineRule="auto"/>
              <w:jc w:val="center"/>
              <w:rPr>
                <w:rFonts w:ascii="Times New Roman" w:eastAsia="Calibri" w:hAnsi="Times New Roman"/>
                <w:lang w:eastAsia="en-US"/>
              </w:rPr>
            </w:pPr>
            <w:r w:rsidRPr="00D273E3">
              <w:rPr>
                <w:rFonts w:ascii="Times New Roman" w:eastAsia="Calibri" w:hAnsi="Times New Roman"/>
                <w:lang w:eastAsia="en-US"/>
              </w:rPr>
              <w:t>2</w:t>
            </w:r>
          </w:p>
        </w:tc>
        <w:tc>
          <w:tcPr>
            <w:tcW w:w="1762" w:type="dxa"/>
            <w:vMerge/>
            <w:tcBorders>
              <w:top w:val="single" w:sz="4" w:space="0" w:color="auto"/>
              <w:left w:val="single" w:sz="4" w:space="0" w:color="000000"/>
              <w:right w:val="single" w:sz="4" w:space="0" w:color="000000"/>
            </w:tcBorders>
            <w:shd w:val="clear" w:color="auto" w:fill="auto"/>
            <w:vAlign w:val="center"/>
          </w:tcPr>
          <w:p w14:paraId="75A66FA3" w14:textId="77777777" w:rsidR="0093335C" w:rsidRPr="00D273E3" w:rsidRDefault="0093335C" w:rsidP="0093335C">
            <w:pPr>
              <w:spacing w:after="0" w:line="240" w:lineRule="auto"/>
              <w:jc w:val="center"/>
              <w:rPr>
                <w:rFonts w:ascii="Times New Roman" w:eastAsia="Calibri" w:hAnsi="Times New Roman"/>
                <w:bCs/>
                <w:lang w:eastAsia="en-US"/>
              </w:rPr>
            </w:pPr>
          </w:p>
        </w:tc>
      </w:tr>
      <w:tr w:rsidR="0093335C" w:rsidRPr="00D273E3" w14:paraId="5058FCF7" w14:textId="77777777" w:rsidTr="00AE3BB7">
        <w:trPr>
          <w:trHeight w:val="20"/>
        </w:trPr>
        <w:tc>
          <w:tcPr>
            <w:tcW w:w="2807" w:type="dxa"/>
            <w:vMerge/>
            <w:tcBorders>
              <w:left w:val="single" w:sz="4" w:space="0" w:color="000000"/>
            </w:tcBorders>
            <w:shd w:val="clear" w:color="auto" w:fill="auto"/>
          </w:tcPr>
          <w:p w14:paraId="7BC4BBBF" w14:textId="77777777" w:rsidR="0093335C" w:rsidRPr="00D273E3" w:rsidRDefault="0093335C" w:rsidP="0093335C">
            <w:pPr>
              <w:spacing w:after="0" w:line="240" w:lineRule="auto"/>
              <w:jc w:val="center"/>
              <w:rPr>
                <w:rFonts w:ascii="Times New Roman" w:eastAsia="Calibri" w:hAnsi="Times New Roman"/>
                <w:bCs/>
                <w:lang w:eastAsia="en-US"/>
              </w:rPr>
            </w:pPr>
          </w:p>
        </w:tc>
        <w:tc>
          <w:tcPr>
            <w:tcW w:w="8392" w:type="dxa"/>
            <w:tcBorders>
              <w:top w:val="single" w:sz="4" w:space="0" w:color="000000"/>
              <w:left w:val="single" w:sz="4" w:space="0" w:color="000000"/>
              <w:bottom w:val="single" w:sz="4" w:space="0" w:color="000000"/>
            </w:tcBorders>
            <w:shd w:val="clear" w:color="auto" w:fill="auto"/>
          </w:tcPr>
          <w:p w14:paraId="45638F1D" w14:textId="77777777" w:rsidR="0093335C" w:rsidRPr="00D273E3" w:rsidRDefault="0093335C" w:rsidP="0093335C">
            <w:pPr>
              <w:spacing w:after="0" w:line="240" w:lineRule="auto"/>
              <w:rPr>
                <w:rFonts w:ascii="Times New Roman" w:eastAsia="Calibri" w:hAnsi="Times New Roman"/>
                <w:b/>
                <w:bCs/>
                <w:lang w:eastAsia="en-US"/>
              </w:rPr>
            </w:pPr>
            <w:r w:rsidRPr="00D273E3">
              <w:rPr>
                <w:rFonts w:ascii="Times New Roman" w:eastAsia="Calibri" w:hAnsi="Times New Roman"/>
                <w:b/>
                <w:bCs/>
                <w:lang w:eastAsia="en-US"/>
              </w:rPr>
              <w:t>Практическое занятие № 8</w:t>
            </w:r>
          </w:p>
          <w:p w14:paraId="177627C6" w14:textId="77777777" w:rsidR="0093335C" w:rsidRPr="00D273E3" w:rsidRDefault="0093335C" w:rsidP="0093335C">
            <w:pPr>
              <w:spacing w:after="0" w:line="240" w:lineRule="auto"/>
              <w:rPr>
                <w:rFonts w:ascii="Times New Roman" w:eastAsia="Calibri" w:hAnsi="Times New Roman"/>
                <w:bCs/>
                <w:lang w:eastAsia="en-US"/>
              </w:rPr>
            </w:pPr>
            <w:r w:rsidRPr="00D273E3">
              <w:rPr>
                <w:rFonts w:ascii="Times New Roman" w:eastAsia="Calibri" w:hAnsi="Times New Roman"/>
                <w:bCs/>
                <w:lang w:eastAsia="en-US"/>
              </w:rPr>
              <w:t>Анализ показателей ликвидности и финансовой устойчивости организации по данным баланса</w:t>
            </w:r>
          </w:p>
        </w:tc>
        <w:tc>
          <w:tcPr>
            <w:tcW w:w="1559" w:type="dxa"/>
            <w:vMerge/>
            <w:tcBorders>
              <w:left w:val="single" w:sz="4" w:space="0" w:color="000000"/>
              <w:bottom w:val="single" w:sz="4" w:space="0" w:color="auto"/>
            </w:tcBorders>
            <w:shd w:val="clear" w:color="auto" w:fill="auto"/>
            <w:vAlign w:val="center"/>
          </w:tcPr>
          <w:p w14:paraId="2AE0A169" w14:textId="71469BCC" w:rsidR="0093335C" w:rsidRPr="00D273E3" w:rsidRDefault="0093335C" w:rsidP="0093335C">
            <w:pPr>
              <w:spacing w:after="0" w:line="240" w:lineRule="auto"/>
              <w:jc w:val="center"/>
              <w:rPr>
                <w:rFonts w:ascii="Times New Roman" w:eastAsia="Calibri" w:hAnsi="Times New Roman"/>
                <w:lang w:eastAsia="en-US"/>
              </w:rPr>
            </w:pPr>
          </w:p>
        </w:tc>
        <w:tc>
          <w:tcPr>
            <w:tcW w:w="1762" w:type="dxa"/>
            <w:vMerge/>
            <w:tcBorders>
              <w:left w:val="single" w:sz="4" w:space="0" w:color="000000"/>
              <w:right w:val="single" w:sz="4" w:space="0" w:color="000000"/>
            </w:tcBorders>
            <w:shd w:val="clear" w:color="auto" w:fill="auto"/>
            <w:vAlign w:val="center"/>
          </w:tcPr>
          <w:p w14:paraId="069D01C1" w14:textId="77777777" w:rsidR="0093335C" w:rsidRPr="00D273E3" w:rsidRDefault="0093335C" w:rsidP="0093335C">
            <w:pPr>
              <w:spacing w:after="0" w:line="240" w:lineRule="auto"/>
              <w:jc w:val="center"/>
              <w:rPr>
                <w:rFonts w:ascii="Times New Roman" w:eastAsia="Calibri" w:hAnsi="Times New Roman"/>
                <w:bCs/>
                <w:lang w:eastAsia="en-US"/>
              </w:rPr>
            </w:pPr>
          </w:p>
        </w:tc>
      </w:tr>
      <w:tr w:rsidR="0093335C" w:rsidRPr="00D273E3" w14:paraId="66D0320B" w14:textId="77777777" w:rsidTr="00AE3BB7">
        <w:trPr>
          <w:trHeight w:val="20"/>
        </w:trPr>
        <w:tc>
          <w:tcPr>
            <w:tcW w:w="2807" w:type="dxa"/>
            <w:vMerge/>
            <w:tcBorders>
              <w:left w:val="single" w:sz="4" w:space="0" w:color="000000"/>
              <w:bottom w:val="single" w:sz="4" w:space="0" w:color="auto"/>
            </w:tcBorders>
            <w:shd w:val="clear" w:color="auto" w:fill="auto"/>
          </w:tcPr>
          <w:p w14:paraId="00ED5DE3" w14:textId="77777777" w:rsidR="0093335C" w:rsidRPr="00D273E3" w:rsidRDefault="0093335C" w:rsidP="0093335C">
            <w:pPr>
              <w:spacing w:after="0" w:line="240" w:lineRule="auto"/>
              <w:jc w:val="center"/>
              <w:rPr>
                <w:rFonts w:ascii="Times New Roman" w:eastAsia="Calibri" w:hAnsi="Times New Roman"/>
                <w:bCs/>
                <w:lang w:eastAsia="en-US"/>
              </w:rPr>
            </w:pPr>
          </w:p>
        </w:tc>
        <w:tc>
          <w:tcPr>
            <w:tcW w:w="8392" w:type="dxa"/>
            <w:tcBorders>
              <w:top w:val="single" w:sz="4" w:space="0" w:color="000000"/>
              <w:left w:val="single" w:sz="4" w:space="0" w:color="000000"/>
              <w:bottom w:val="single" w:sz="4" w:space="0" w:color="000000"/>
            </w:tcBorders>
            <w:shd w:val="clear" w:color="auto" w:fill="auto"/>
          </w:tcPr>
          <w:p w14:paraId="2D376BE3" w14:textId="77777777" w:rsidR="0093335C" w:rsidRPr="00D273E3" w:rsidRDefault="0093335C" w:rsidP="0093335C">
            <w:pPr>
              <w:spacing w:after="0" w:line="240" w:lineRule="auto"/>
              <w:rPr>
                <w:rFonts w:ascii="Times New Roman" w:eastAsia="Calibri" w:hAnsi="Times New Roman"/>
                <w:b/>
                <w:bCs/>
                <w:lang w:eastAsia="en-US"/>
              </w:rPr>
            </w:pPr>
            <w:r w:rsidRPr="00D273E3">
              <w:rPr>
                <w:rFonts w:ascii="Times New Roman" w:eastAsia="Calibri" w:hAnsi="Times New Roman"/>
                <w:b/>
                <w:bCs/>
                <w:lang w:eastAsia="en-US"/>
              </w:rPr>
              <w:t>Практическое занятие № 9</w:t>
            </w:r>
          </w:p>
          <w:p w14:paraId="4232B391" w14:textId="77777777" w:rsidR="0093335C" w:rsidRPr="00D273E3" w:rsidRDefault="0093335C" w:rsidP="0093335C">
            <w:pPr>
              <w:spacing w:after="0" w:line="240" w:lineRule="auto"/>
              <w:rPr>
                <w:rFonts w:ascii="Times New Roman" w:eastAsia="Calibri" w:hAnsi="Times New Roman"/>
                <w:bCs/>
                <w:lang w:eastAsia="en-US"/>
              </w:rPr>
            </w:pPr>
            <w:r w:rsidRPr="00D273E3">
              <w:rPr>
                <w:rFonts w:ascii="Times New Roman" w:eastAsia="Calibri" w:hAnsi="Times New Roman"/>
                <w:bCs/>
                <w:lang w:eastAsia="en-US"/>
              </w:rPr>
              <w:t>Оценка финансовой устойчивости организации абсолютными и относительными величинами</w:t>
            </w:r>
          </w:p>
        </w:tc>
        <w:tc>
          <w:tcPr>
            <w:tcW w:w="1559" w:type="dxa"/>
            <w:tcBorders>
              <w:top w:val="single" w:sz="4" w:space="0" w:color="auto"/>
              <w:left w:val="single" w:sz="4" w:space="0" w:color="000000"/>
              <w:bottom w:val="single" w:sz="4" w:space="0" w:color="auto"/>
            </w:tcBorders>
            <w:shd w:val="clear" w:color="auto" w:fill="auto"/>
            <w:vAlign w:val="center"/>
          </w:tcPr>
          <w:p w14:paraId="2E1F8753" w14:textId="77777777" w:rsidR="0093335C" w:rsidRPr="00D273E3" w:rsidRDefault="0093335C" w:rsidP="0093335C">
            <w:pPr>
              <w:spacing w:after="0" w:line="240" w:lineRule="auto"/>
              <w:jc w:val="center"/>
              <w:rPr>
                <w:rFonts w:ascii="Times New Roman" w:eastAsia="Calibri" w:hAnsi="Times New Roman"/>
                <w:lang w:eastAsia="en-US"/>
              </w:rPr>
            </w:pPr>
            <w:r w:rsidRPr="00D273E3">
              <w:rPr>
                <w:rFonts w:ascii="Times New Roman" w:eastAsia="Calibri" w:hAnsi="Times New Roman"/>
                <w:lang w:eastAsia="en-US"/>
              </w:rPr>
              <w:t>2</w:t>
            </w:r>
          </w:p>
        </w:tc>
        <w:tc>
          <w:tcPr>
            <w:tcW w:w="1762" w:type="dxa"/>
            <w:vMerge/>
            <w:tcBorders>
              <w:left w:val="single" w:sz="4" w:space="0" w:color="000000"/>
              <w:bottom w:val="single" w:sz="4" w:space="0" w:color="auto"/>
              <w:right w:val="single" w:sz="4" w:space="0" w:color="000000"/>
            </w:tcBorders>
            <w:shd w:val="clear" w:color="auto" w:fill="auto"/>
            <w:vAlign w:val="center"/>
          </w:tcPr>
          <w:p w14:paraId="0A973B72" w14:textId="77777777" w:rsidR="0093335C" w:rsidRPr="00D273E3" w:rsidRDefault="0093335C" w:rsidP="0093335C">
            <w:pPr>
              <w:spacing w:after="0" w:line="240" w:lineRule="auto"/>
              <w:jc w:val="center"/>
              <w:rPr>
                <w:rFonts w:ascii="Times New Roman" w:eastAsia="Calibri" w:hAnsi="Times New Roman"/>
                <w:bCs/>
                <w:lang w:eastAsia="en-US"/>
              </w:rPr>
            </w:pPr>
          </w:p>
        </w:tc>
      </w:tr>
      <w:tr w:rsidR="0093335C" w:rsidRPr="00D273E3" w14:paraId="204D0D0F" w14:textId="77777777" w:rsidTr="00AE3BB7">
        <w:trPr>
          <w:trHeight w:val="20"/>
        </w:trPr>
        <w:tc>
          <w:tcPr>
            <w:tcW w:w="11199" w:type="dxa"/>
            <w:gridSpan w:val="2"/>
            <w:tcBorders>
              <w:top w:val="single" w:sz="4" w:space="0" w:color="auto"/>
              <w:left w:val="single" w:sz="4" w:space="0" w:color="000000"/>
              <w:bottom w:val="single" w:sz="4" w:space="0" w:color="auto"/>
            </w:tcBorders>
            <w:shd w:val="clear" w:color="auto" w:fill="auto"/>
          </w:tcPr>
          <w:p w14:paraId="5C1CC196" w14:textId="4F41A8DA" w:rsidR="0093335C" w:rsidRPr="00D273E3" w:rsidRDefault="0093335C" w:rsidP="0093335C">
            <w:pPr>
              <w:spacing w:after="0" w:line="240" w:lineRule="auto"/>
              <w:rPr>
                <w:rFonts w:ascii="Times New Roman" w:eastAsia="Calibri" w:hAnsi="Times New Roman"/>
                <w:b/>
                <w:bCs/>
                <w:lang w:eastAsia="en-US"/>
              </w:rPr>
            </w:pPr>
            <w:r w:rsidRPr="00D273E3">
              <w:rPr>
                <w:rFonts w:ascii="Times New Roman" w:eastAsia="Calibri" w:hAnsi="Times New Roman"/>
                <w:b/>
                <w:bCs/>
                <w:lang w:eastAsia="en-US"/>
              </w:rPr>
              <w:t xml:space="preserve">Промежуточная аттестация </w:t>
            </w:r>
          </w:p>
        </w:tc>
        <w:tc>
          <w:tcPr>
            <w:tcW w:w="1559" w:type="dxa"/>
            <w:tcBorders>
              <w:top w:val="single" w:sz="4" w:space="0" w:color="auto"/>
              <w:left w:val="single" w:sz="4" w:space="0" w:color="000000"/>
              <w:bottom w:val="single" w:sz="4" w:space="0" w:color="auto"/>
            </w:tcBorders>
            <w:shd w:val="clear" w:color="auto" w:fill="auto"/>
            <w:vAlign w:val="center"/>
          </w:tcPr>
          <w:p w14:paraId="563B7F6B" w14:textId="77777777" w:rsidR="0093335C" w:rsidRPr="00D273E3" w:rsidRDefault="0093335C" w:rsidP="0093335C">
            <w:pPr>
              <w:spacing w:after="0" w:line="240" w:lineRule="auto"/>
              <w:jc w:val="center"/>
              <w:rPr>
                <w:rFonts w:ascii="Times New Roman" w:eastAsia="Calibri" w:hAnsi="Times New Roman"/>
                <w:lang w:eastAsia="en-US"/>
              </w:rPr>
            </w:pPr>
            <w:r w:rsidRPr="00D273E3">
              <w:rPr>
                <w:rFonts w:ascii="Times New Roman" w:eastAsia="Calibri" w:hAnsi="Times New Roman"/>
                <w:lang w:eastAsia="en-US"/>
              </w:rPr>
              <w:t>2</w:t>
            </w:r>
          </w:p>
        </w:tc>
        <w:tc>
          <w:tcPr>
            <w:tcW w:w="1762" w:type="dxa"/>
            <w:tcBorders>
              <w:top w:val="single" w:sz="4" w:space="0" w:color="auto"/>
              <w:left w:val="single" w:sz="4" w:space="0" w:color="000000"/>
              <w:bottom w:val="single" w:sz="4" w:space="0" w:color="auto"/>
              <w:right w:val="single" w:sz="4" w:space="0" w:color="000000"/>
            </w:tcBorders>
            <w:shd w:val="clear" w:color="auto" w:fill="auto"/>
            <w:vAlign w:val="center"/>
          </w:tcPr>
          <w:p w14:paraId="4394033D" w14:textId="77777777" w:rsidR="0093335C" w:rsidRPr="00D273E3" w:rsidRDefault="0093335C" w:rsidP="0093335C">
            <w:pPr>
              <w:spacing w:after="0" w:line="240" w:lineRule="auto"/>
              <w:jc w:val="center"/>
              <w:rPr>
                <w:rFonts w:ascii="Times New Roman" w:eastAsia="Calibri" w:hAnsi="Times New Roman"/>
                <w:bCs/>
                <w:lang w:eastAsia="en-US"/>
              </w:rPr>
            </w:pPr>
          </w:p>
        </w:tc>
      </w:tr>
      <w:tr w:rsidR="0093335C" w:rsidRPr="00D273E3" w14:paraId="7A883975" w14:textId="77777777" w:rsidTr="00AE3BB7">
        <w:trPr>
          <w:trHeight w:val="20"/>
        </w:trPr>
        <w:tc>
          <w:tcPr>
            <w:tcW w:w="11199" w:type="dxa"/>
            <w:gridSpan w:val="2"/>
            <w:tcBorders>
              <w:top w:val="single" w:sz="4" w:space="0" w:color="auto"/>
              <w:left w:val="single" w:sz="4" w:space="0" w:color="000000"/>
              <w:bottom w:val="single" w:sz="4" w:space="0" w:color="auto"/>
            </w:tcBorders>
            <w:shd w:val="clear" w:color="auto" w:fill="auto"/>
          </w:tcPr>
          <w:p w14:paraId="64142876" w14:textId="7B1233F8" w:rsidR="0093335C" w:rsidRPr="00D273E3" w:rsidRDefault="0093335C" w:rsidP="0093335C">
            <w:pPr>
              <w:spacing w:after="0" w:line="240" w:lineRule="auto"/>
              <w:rPr>
                <w:rFonts w:ascii="Times New Roman" w:eastAsia="Calibri" w:hAnsi="Times New Roman"/>
                <w:b/>
                <w:bCs/>
                <w:lang w:eastAsia="en-US"/>
              </w:rPr>
            </w:pPr>
            <w:r w:rsidRPr="00D273E3">
              <w:rPr>
                <w:rFonts w:ascii="Times New Roman" w:eastAsia="Calibri" w:hAnsi="Times New Roman"/>
                <w:b/>
                <w:bCs/>
                <w:lang w:eastAsia="en-US"/>
              </w:rPr>
              <w:t>Всего:</w:t>
            </w:r>
          </w:p>
        </w:tc>
        <w:tc>
          <w:tcPr>
            <w:tcW w:w="1559" w:type="dxa"/>
            <w:tcBorders>
              <w:top w:val="single" w:sz="4" w:space="0" w:color="auto"/>
              <w:left w:val="single" w:sz="4" w:space="0" w:color="000000"/>
              <w:bottom w:val="single" w:sz="4" w:space="0" w:color="auto"/>
            </w:tcBorders>
            <w:shd w:val="clear" w:color="auto" w:fill="auto"/>
            <w:vAlign w:val="center"/>
          </w:tcPr>
          <w:p w14:paraId="746122FC" w14:textId="454E831D" w:rsidR="0093335C" w:rsidRPr="00D273E3" w:rsidRDefault="0093335C" w:rsidP="0093335C">
            <w:pPr>
              <w:spacing w:after="0" w:line="240" w:lineRule="auto"/>
              <w:jc w:val="center"/>
              <w:rPr>
                <w:rFonts w:ascii="Times New Roman" w:eastAsia="Calibri" w:hAnsi="Times New Roman"/>
                <w:lang w:eastAsia="en-US"/>
              </w:rPr>
            </w:pPr>
            <w:r w:rsidRPr="00D273E3">
              <w:rPr>
                <w:rFonts w:ascii="Times New Roman" w:eastAsia="Calibri" w:hAnsi="Times New Roman"/>
                <w:lang w:eastAsia="en-US"/>
              </w:rPr>
              <w:t>42</w:t>
            </w:r>
          </w:p>
        </w:tc>
        <w:tc>
          <w:tcPr>
            <w:tcW w:w="1762" w:type="dxa"/>
            <w:tcBorders>
              <w:top w:val="single" w:sz="4" w:space="0" w:color="auto"/>
              <w:left w:val="single" w:sz="4" w:space="0" w:color="000000"/>
              <w:bottom w:val="single" w:sz="4" w:space="0" w:color="auto"/>
              <w:right w:val="single" w:sz="4" w:space="0" w:color="000000"/>
            </w:tcBorders>
            <w:shd w:val="clear" w:color="auto" w:fill="auto"/>
            <w:vAlign w:val="center"/>
          </w:tcPr>
          <w:p w14:paraId="4D8821DF" w14:textId="77777777" w:rsidR="0093335C" w:rsidRPr="00D273E3" w:rsidRDefault="0093335C" w:rsidP="0093335C">
            <w:pPr>
              <w:spacing w:after="0" w:line="240" w:lineRule="auto"/>
              <w:jc w:val="center"/>
              <w:rPr>
                <w:rFonts w:ascii="Times New Roman" w:eastAsia="Calibri" w:hAnsi="Times New Roman"/>
                <w:bCs/>
                <w:lang w:eastAsia="en-US"/>
              </w:rPr>
            </w:pPr>
          </w:p>
        </w:tc>
      </w:tr>
    </w:tbl>
    <w:p w14:paraId="46FAC061" w14:textId="77777777" w:rsidR="00C2405A" w:rsidRPr="00D273E3" w:rsidRDefault="00C2405A" w:rsidP="00C2405A">
      <w:pPr>
        <w:rPr>
          <w:b/>
          <w:i/>
        </w:rPr>
        <w:sectPr w:rsidR="00C2405A" w:rsidRPr="00D273E3" w:rsidSect="00E0222B">
          <w:pgSz w:w="16838" w:h="11906" w:orient="landscape"/>
          <w:pgMar w:top="851" w:right="1134" w:bottom="1701" w:left="1134" w:header="709" w:footer="709" w:gutter="0"/>
          <w:cols w:space="708"/>
          <w:docGrid w:linePitch="360"/>
        </w:sectPr>
      </w:pPr>
    </w:p>
    <w:p w14:paraId="2DC24D3A" w14:textId="77777777" w:rsidR="00C97C76" w:rsidRPr="00D273E3" w:rsidRDefault="00C97C76" w:rsidP="00C97C76">
      <w:pPr>
        <w:suppressAutoHyphens/>
        <w:spacing w:after="0"/>
        <w:jc w:val="center"/>
        <w:rPr>
          <w:rFonts w:ascii="Times New Roman" w:hAnsi="Times New Roman"/>
          <w:b/>
          <w:sz w:val="24"/>
          <w:szCs w:val="24"/>
        </w:rPr>
      </w:pPr>
      <w:r w:rsidRPr="00D273E3">
        <w:rPr>
          <w:rFonts w:ascii="Times New Roman" w:hAnsi="Times New Roman"/>
          <w:b/>
          <w:sz w:val="24"/>
          <w:szCs w:val="24"/>
        </w:rPr>
        <w:lastRenderedPageBreak/>
        <w:t>3 УСЛОВИЯ РЕАЛИЗАЦИИ ПРОГРАММЫ ДИСЦИПЛИНЫ</w:t>
      </w:r>
    </w:p>
    <w:p w14:paraId="12197B85" w14:textId="77777777" w:rsidR="00C97C76" w:rsidRPr="00D273E3" w:rsidRDefault="00C97C76" w:rsidP="00C97C76">
      <w:pPr>
        <w:suppressAutoHyphens/>
        <w:spacing w:after="0"/>
        <w:ind w:firstLine="709"/>
        <w:jc w:val="both"/>
        <w:rPr>
          <w:rFonts w:ascii="Times New Roman" w:hAnsi="Times New Roman"/>
          <w:b/>
          <w:bCs/>
          <w:sz w:val="24"/>
          <w:szCs w:val="24"/>
        </w:rPr>
      </w:pPr>
      <w:r w:rsidRPr="00D273E3">
        <w:rPr>
          <w:rFonts w:ascii="Times New Roman" w:hAnsi="Times New Roman"/>
          <w:b/>
          <w:bCs/>
          <w:sz w:val="24"/>
          <w:szCs w:val="24"/>
        </w:rPr>
        <w:t>3.1. Для реализации программы учебной дисциплины должны быть предусмотрены следующие специальные помещения:</w:t>
      </w:r>
    </w:p>
    <w:p w14:paraId="76A461CC" w14:textId="77777777" w:rsidR="00C97C76" w:rsidRPr="00D273E3" w:rsidRDefault="00C97C76" w:rsidP="00C97C76">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Кабинет «Кабинет экономико-финансовых дисциплин и бухгалтерского учета», оснащенный оборудованием: рабочее место преподавателя, посадочные места по количеству обучающихся, магнитно-маркерная учебная доска, наглядные пособия, бланковая документация, нормативно-законодательные документы, учебно-методическая документация; техническими средствами обучения: компьютер с установленным программным обеспечением Microsoft Office, мультимедийное оборудование.</w:t>
      </w:r>
    </w:p>
    <w:p w14:paraId="1B48D010" w14:textId="77777777" w:rsidR="00C97C76" w:rsidRPr="00D273E3" w:rsidRDefault="00C97C76" w:rsidP="00C97C76">
      <w:pPr>
        <w:suppressAutoHyphens/>
        <w:spacing w:after="0"/>
        <w:ind w:firstLine="709"/>
        <w:jc w:val="both"/>
        <w:rPr>
          <w:rFonts w:ascii="Times New Roman" w:hAnsi="Times New Roman"/>
          <w:bCs/>
          <w:sz w:val="24"/>
          <w:szCs w:val="24"/>
        </w:rPr>
      </w:pPr>
    </w:p>
    <w:p w14:paraId="5362C084" w14:textId="77777777" w:rsidR="00C97C76" w:rsidRPr="00D273E3" w:rsidRDefault="00C97C76" w:rsidP="00C97C76">
      <w:pPr>
        <w:suppressAutoHyphens/>
        <w:spacing w:after="0"/>
        <w:ind w:firstLine="709"/>
        <w:jc w:val="both"/>
        <w:rPr>
          <w:rFonts w:ascii="Times New Roman" w:hAnsi="Times New Roman"/>
          <w:b/>
          <w:bCs/>
          <w:sz w:val="24"/>
          <w:szCs w:val="24"/>
        </w:rPr>
      </w:pPr>
      <w:r w:rsidRPr="00D273E3">
        <w:rPr>
          <w:rFonts w:ascii="Times New Roman" w:hAnsi="Times New Roman"/>
          <w:b/>
          <w:bCs/>
          <w:sz w:val="24"/>
          <w:szCs w:val="24"/>
        </w:rPr>
        <w:t>3.2. Информационное обеспечение реализации программы</w:t>
      </w:r>
    </w:p>
    <w:p w14:paraId="0E806578" w14:textId="77777777" w:rsidR="00C97C76" w:rsidRPr="00D273E3" w:rsidRDefault="00C97C76" w:rsidP="00C97C76">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Для реализации программы библиотечный фонд образовательной организации должен иметь п</w:t>
      </w:r>
      <w:r w:rsidRPr="00D273E3">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D273E3">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6EC15414" w14:textId="77777777" w:rsidR="00C97C76" w:rsidRPr="00D273E3" w:rsidRDefault="00C97C76" w:rsidP="00C97C76">
      <w:pPr>
        <w:suppressAutoHyphens/>
        <w:spacing w:after="0"/>
        <w:ind w:firstLine="709"/>
        <w:jc w:val="both"/>
        <w:rPr>
          <w:rFonts w:ascii="Times New Roman" w:hAnsi="Times New Roman"/>
          <w:sz w:val="24"/>
          <w:szCs w:val="24"/>
        </w:rPr>
      </w:pPr>
    </w:p>
    <w:p w14:paraId="09C378E8" w14:textId="77777777" w:rsidR="00C97C76" w:rsidRPr="00D273E3" w:rsidRDefault="00C97C76" w:rsidP="00C97C76">
      <w:pPr>
        <w:suppressAutoHyphens/>
        <w:spacing w:after="0"/>
        <w:ind w:firstLine="709"/>
        <w:jc w:val="both"/>
        <w:rPr>
          <w:rFonts w:ascii="Times New Roman" w:hAnsi="Times New Roman"/>
          <w:b/>
          <w:sz w:val="24"/>
          <w:szCs w:val="24"/>
        </w:rPr>
      </w:pPr>
      <w:r w:rsidRPr="00D273E3">
        <w:rPr>
          <w:rFonts w:ascii="Times New Roman" w:hAnsi="Times New Roman"/>
          <w:b/>
          <w:sz w:val="24"/>
          <w:szCs w:val="24"/>
        </w:rPr>
        <w:t>3.2.1. Обязательные печатные издания</w:t>
      </w:r>
    </w:p>
    <w:p w14:paraId="32CB6B38" w14:textId="78627684" w:rsidR="00C2405A" w:rsidRPr="00D273E3" w:rsidRDefault="00C2405A" w:rsidP="00102D7D">
      <w:pPr>
        <w:numPr>
          <w:ilvl w:val="0"/>
          <w:numId w:val="88"/>
        </w:numPr>
        <w:tabs>
          <w:tab w:val="left" w:pos="993"/>
        </w:tabs>
        <w:spacing w:after="0"/>
        <w:ind w:left="0" w:firstLine="709"/>
        <w:jc w:val="both"/>
        <w:rPr>
          <w:rFonts w:ascii="Times New Roman" w:hAnsi="Times New Roman"/>
        </w:rPr>
      </w:pPr>
      <w:r w:rsidRPr="00D273E3">
        <w:rPr>
          <w:rFonts w:ascii="Times New Roman" w:hAnsi="Times New Roman"/>
        </w:rPr>
        <w:t xml:space="preserve">Кобелева, И. В. Анализ финансово-хозяйственной деятельности коммерческих </w:t>
      </w:r>
      <w:proofErr w:type="gramStart"/>
      <w:r w:rsidRPr="00D273E3">
        <w:rPr>
          <w:rFonts w:ascii="Times New Roman" w:hAnsi="Times New Roman"/>
        </w:rPr>
        <w:t>организаций :</w:t>
      </w:r>
      <w:proofErr w:type="gramEnd"/>
      <w:r w:rsidRPr="00D273E3">
        <w:rPr>
          <w:rFonts w:ascii="Times New Roman" w:hAnsi="Times New Roman"/>
        </w:rPr>
        <w:t xml:space="preserve"> учебное пособие / И.В. Кобелева, Н.С. Ивашина. — </w:t>
      </w:r>
      <w:proofErr w:type="gramStart"/>
      <w:r w:rsidRPr="00D273E3">
        <w:rPr>
          <w:rFonts w:ascii="Times New Roman" w:hAnsi="Times New Roman"/>
        </w:rPr>
        <w:t>Москва :</w:t>
      </w:r>
      <w:proofErr w:type="gramEnd"/>
      <w:r w:rsidRPr="00D273E3">
        <w:rPr>
          <w:rFonts w:ascii="Times New Roman" w:hAnsi="Times New Roman"/>
        </w:rPr>
        <w:t xml:space="preserve"> ИНФРА-М, 2020. — 256 с.</w:t>
      </w:r>
    </w:p>
    <w:p w14:paraId="40DD1E28" w14:textId="746995E5" w:rsidR="00C2405A" w:rsidRPr="00D273E3" w:rsidRDefault="00C2405A" w:rsidP="00102D7D">
      <w:pPr>
        <w:numPr>
          <w:ilvl w:val="0"/>
          <w:numId w:val="88"/>
        </w:numPr>
        <w:tabs>
          <w:tab w:val="left" w:pos="993"/>
        </w:tabs>
        <w:spacing w:after="0"/>
        <w:ind w:left="0" w:firstLine="709"/>
        <w:jc w:val="both"/>
        <w:rPr>
          <w:rFonts w:ascii="Times New Roman" w:hAnsi="Times New Roman"/>
        </w:rPr>
      </w:pPr>
      <w:r w:rsidRPr="00D273E3">
        <w:rPr>
          <w:rFonts w:ascii="Times New Roman" w:hAnsi="Times New Roman"/>
        </w:rPr>
        <w:t xml:space="preserve">Косорукова, И.В. Анализ финансово-хозяйственной </w:t>
      </w:r>
      <w:proofErr w:type="gramStart"/>
      <w:r w:rsidRPr="00D273E3">
        <w:rPr>
          <w:rFonts w:ascii="Times New Roman" w:hAnsi="Times New Roman"/>
        </w:rPr>
        <w:t>деятельности :</w:t>
      </w:r>
      <w:proofErr w:type="gramEnd"/>
      <w:r w:rsidRPr="00D273E3">
        <w:rPr>
          <w:rFonts w:ascii="Times New Roman" w:hAnsi="Times New Roman"/>
        </w:rPr>
        <w:t xml:space="preserve"> учебник / Косорукова И.В., </w:t>
      </w:r>
      <w:proofErr w:type="spellStart"/>
      <w:r w:rsidRPr="00D273E3">
        <w:rPr>
          <w:rFonts w:ascii="Times New Roman" w:hAnsi="Times New Roman"/>
        </w:rPr>
        <w:t>Мощенко</w:t>
      </w:r>
      <w:proofErr w:type="spellEnd"/>
      <w:r w:rsidRPr="00D273E3">
        <w:rPr>
          <w:rFonts w:ascii="Times New Roman" w:hAnsi="Times New Roman"/>
        </w:rPr>
        <w:t xml:space="preserve"> О.В., Усанов А.Ю. — Москва : </w:t>
      </w:r>
      <w:proofErr w:type="spellStart"/>
      <w:r w:rsidRPr="00D273E3">
        <w:rPr>
          <w:rFonts w:ascii="Times New Roman" w:hAnsi="Times New Roman"/>
        </w:rPr>
        <w:t>КноРус</w:t>
      </w:r>
      <w:proofErr w:type="spellEnd"/>
      <w:r w:rsidRPr="00D273E3">
        <w:rPr>
          <w:rFonts w:ascii="Times New Roman" w:hAnsi="Times New Roman"/>
        </w:rPr>
        <w:t xml:space="preserve">, 2021. — 341 с. </w:t>
      </w:r>
    </w:p>
    <w:p w14:paraId="7DDAC410" w14:textId="11A85A6B" w:rsidR="00C2405A" w:rsidRPr="00D273E3" w:rsidRDefault="00C2405A" w:rsidP="00102D7D">
      <w:pPr>
        <w:numPr>
          <w:ilvl w:val="0"/>
          <w:numId w:val="88"/>
        </w:numPr>
        <w:tabs>
          <w:tab w:val="left" w:pos="993"/>
        </w:tabs>
        <w:spacing w:after="0"/>
        <w:ind w:left="0" w:firstLine="709"/>
        <w:jc w:val="both"/>
        <w:rPr>
          <w:rFonts w:ascii="Times New Roman" w:hAnsi="Times New Roman"/>
        </w:rPr>
      </w:pPr>
      <w:r w:rsidRPr="00D273E3">
        <w:rPr>
          <w:rFonts w:ascii="Times New Roman" w:hAnsi="Times New Roman"/>
        </w:rPr>
        <w:t xml:space="preserve">Кувшинов, М.С. Анализ финансово-хозяйственной </w:t>
      </w:r>
      <w:proofErr w:type="gramStart"/>
      <w:r w:rsidRPr="00D273E3">
        <w:rPr>
          <w:rFonts w:ascii="Times New Roman" w:hAnsi="Times New Roman"/>
        </w:rPr>
        <w:t>деятельности :</w:t>
      </w:r>
      <w:proofErr w:type="gramEnd"/>
      <w:r w:rsidRPr="00D273E3">
        <w:rPr>
          <w:rFonts w:ascii="Times New Roman" w:hAnsi="Times New Roman"/>
        </w:rPr>
        <w:t xml:space="preserve"> учебник / Кувшинов М.С., Хазанович Э.С. — Москва : </w:t>
      </w:r>
      <w:proofErr w:type="spellStart"/>
      <w:r w:rsidRPr="00D273E3">
        <w:rPr>
          <w:rFonts w:ascii="Times New Roman" w:hAnsi="Times New Roman"/>
        </w:rPr>
        <w:t>КноРус</w:t>
      </w:r>
      <w:proofErr w:type="spellEnd"/>
      <w:r w:rsidRPr="00D273E3">
        <w:rPr>
          <w:rFonts w:ascii="Times New Roman" w:hAnsi="Times New Roman"/>
        </w:rPr>
        <w:t xml:space="preserve">, 2021. — 271 с. </w:t>
      </w:r>
    </w:p>
    <w:p w14:paraId="4CA08A5B" w14:textId="02A187D4" w:rsidR="00C2405A" w:rsidRPr="00D273E3" w:rsidRDefault="00C2405A" w:rsidP="00102D7D">
      <w:pPr>
        <w:numPr>
          <w:ilvl w:val="0"/>
          <w:numId w:val="88"/>
        </w:numPr>
        <w:tabs>
          <w:tab w:val="left" w:pos="993"/>
        </w:tabs>
        <w:spacing w:after="0"/>
        <w:ind w:left="0" w:firstLine="709"/>
        <w:jc w:val="both"/>
        <w:rPr>
          <w:rFonts w:ascii="Times New Roman" w:hAnsi="Times New Roman"/>
        </w:rPr>
      </w:pPr>
      <w:r w:rsidRPr="00D273E3">
        <w:rPr>
          <w:rFonts w:ascii="Times New Roman" w:hAnsi="Times New Roman"/>
        </w:rPr>
        <w:t xml:space="preserve">Кулагина, Н. А.  Анализ и диагностика финансово-хозяйственной деятельности предприятия. </w:t>
      </w:r>
      <w:proofErr w:type="gramStart"/>
      <w:r w:rsidRPr="00D273E3">
        <w:rPr>
          <w:rFonts w:ascii="Times New Roman" w:hAnsi="Times New Roman"/>
        </w:rPr>
        <w:t>Практикум :</w:t>
      </w:r>
      <w:proofErr w:type="gramEnd"/>
      <w:r w:rsidRPr="00D273E3">
        <w:rPr>
          <w:rFonts w:ascii="Times New Roman" w:hAnsi="Times New Roman"/>
        </w:rPr>
        <w:t xml:space="preserve"> учебное пособие для среднего профессионального образования / Н. А. Кулагина. — 2-е изд., </w:t>
      </w:r>
      <w:proofErr w:type="spellStart"/>
      <w:r w:rsidRPr="00D273E3">
        <w:rPr>
          <w:rFonts w:ascii="Times New Roman" w:hAnsi="Times New Roman"/>
        </w:rPr>
        <w:t>перераб</w:t>
      </w:r>
      <w:proofErr w:type="spellEnd"/>
      <w:r w:rsidRPr="00D273E3">
        <w:rPr>
          <w:rFonts w:ascii="Times New Roman" w:hAnsi="Times New Roman"/>
        </w:rPr>
        <w:t xml:space="preserve">. и доп. — </w:t>
      </w:r>
      <w:proofErr w:type="gramStart"/>
      <w:r w:rsidRPr="00D273E3">
        <w:rPr>
          <w:rFonts w:ascii="Times New Roman" w:hAnsi="Times New Roman"/>
        </w:rPr>
        <w:t>Москва :</w:t>
      </w:r>
      <w:proofErr w:type="gramEnd"/>
      <w:r w:rsidRPr="00D273E3">
        <w:rPr>
          <w:rFonts w:ascii="Times New Roman" w:hAnsi="Times New Roman"/>
        </w:rPr>
        <w:t xml:space="preserve"> Издательство </w:t>
      </w:r>
      <w:proofErr w:type="spellStart"/>
      <w:r w:rsidRPr="00D273E3">
        <w:rPr>
          <w:rFonts w:ascii="Times New Roman" w:hAnsi="Times New Roman"/>
        </w:rPr>
        <w:t>Юрайт</w:t>
      </w:r>
      <w:proofErr w:type="spellEnd"/>
      <w:r w:rsidRPr="00D273E3">
        <w:rPr>
          <w:rFonts w:ascii="Times New Roman" w:hAnsi="Times New Roman"/>
        </w:rPr>
        <w:t xml:space="preserve">, 2021. — 135 с. </w:t>
      </w:r>
    </w:p>
    <w:p w14:paraId="45E8984E" w14:textId="09E47209" w:rsidR="00C2405A" w:rsidRPr="00D273E3" w:rsidRDefault="00C2405A" w:rsidP="00102D7D">
      <w:pPr>
        <w:numPr>
          <w:ilvl w:val="0"/>
          <w:numId w:val="88"/>
        </w:numPr>
        <w:tabs>
          <w:tab w:val="left" w:pos="993"/>
        </w:tabs>
        <w:spacing w:after="0"/>
        <w:ind w:left="0" w:firstLine="709"/>
        <w:jc w:val="both"/>
        <w:rPr>
          <w:rFonts w:ascii="Times New Roman" w:hAnsi="Times New Roman"/>
        </w:rPr>
      </w:pPr>
      <w:r w:rsidRPr="00D273E3">
        <w:rPr>
          <w:rFonts w:ascii="Times New Roman" w:hAnsi="Times New Roman"/>
        </w:rPr>
        <w:t xml:space="preserve">Шадрина, Г. В.  Основы бухгалтерского </w:t>
      </w:r>
      <w:proofErr w:type="gramStart"/>
      <w:r w:rsidRPr="00D273E3">
        <w:rPr>
          <w:rFonts w:ascii="Times New Roman" w:hAnsi="Times New Roman"/>
        </w:rPr>
        <w:t>учета :</w:t>
      </w:r>
      <w:proofErr w:type="gramEnd"/>
      <w:r w:rsidRPr="00D273E3">
        <w:rPr>
          <w:rFonts w:ascii="Times New Roman" w:hAnsi="Times New Roman"/>
        </w:rPr>
        <w:t xml:space="preserve"> учебник и практикум для среднего профессионального образования / Г. В. Шадрина, Л. И. Егорова. — </w:t>
      </w:r>
      <w:proofErr w:type="gramStart"/>
      <w:r w:rsidRPr="00D273E3">
        <w:rPr>
          <w:rFonts w:ascii="Times New Roman" w:hAnsi="Times New Roman"/>
        </w:rPr>
        <w:t>Москва :</w:t>
      </w:r>
      <w:proofErr w:type="gramEnd"/>
      <w:r w:rsidRPr="00D273E3">
        <w:rPr>
          <w:rFonts w:ascii="Times New Roman" w:hAnsi="Times New Roman"/>
        </w:rPr>
        <w:t xml:space="preserve"> Издательство </w:t>
      </w:r>
      <w:proofErr w:type="spellStart"/>
      <w:r w:rsidRPr="00D273E3">
        <w:rPr>
          <w:rFonts w:ascii="Times New Roman" w:hAnsi="Times New Roman"/>
        </w:rPr>
        <w:t>Юрайт</w:t>
      </w:r>
      <w:proofErr w:type="spellEnd"/>
      <w:r w:rsidRPr="00D273E3">
        <w:rPr>
          <w:rFonts w:ascii="Times New Roman" w:hAnsi="Times New Roman"/>
        </w:rPr>
        <w:t xml:space="preserve">, 2021. — 429 с. </w:t>
      </w:r>
    </w:p>
    <w:p w14:paraId="0727BA9C" w14:textId="023F8747" w:rsidR="00C2405A" w:rsidRPr="00D273E3" w:rsidRDefault="00C2405A" w:rsidP="00102D7D">
      <w:pPr>
        <w:numPr>
          <w:ilvl w:val="0"/>
          <w:numId w:val="88"/>
        </w:numPr>
        <w:tabs>
          <w:tab w:val="left" w:pos="993"/>
        </w:tabs>
        <w:spacing w:after="0"/>
        <w:ind w:left="0" w:firstLine="709"/>
        <w:jc w:val="both"/>
        <w:rPr>
          <w:rFonts w:ascii="Times New Roman" w:hAnsi="Times New Roman"/>
        </w:rPr>
      </w:pPr>
      <w:r w:rsidRPr="00D273E3">
        <w:rPr>
          <w:rFonts w:ascii="Times New Roman" w:hAnsi="Times New Roman"/>
        </w:rPr>
        <w:t xml:space="preserve">Румянцева, Е. Е.  Экономический </w:t>
      </w:r>
      <w:proofErr w:type="gramStart"/>
      <w:r w:rsidRPr="00D273E3">
        <w:rPr>
          <w:rFonts w:ascii="Times New Roman" w:hAnsi="Times New Roman"/>
        </w:rPr>
        <w:t>анализ :</w:t>
      </w:r>
      <w:proofErr w:type="gramEnd"/>
      <w:r w:rsidRPr="00D273E3">
        <w:rPr>
          <w:rFonts w:ascii="Times New Roman" w:hAnsi="Times New Roman"/>
        </w:rPr>
        <w:t xml:space="preserve"> учебник и практикум для среднего профессионального образования / Е. Е. Румянцева. — </w:t>
      </w:r>
      <w:proofErr w:type="gramStart"/>
      <w:r w:rsidRPr="00D273E3">
        <w:rPr>
          <w:rFonts w:ascii="Times New Roman" w:hAnsi="Times New Roman"/>
        </w:rPr>
        <w:t>Москва :</w:t>
      </w:r>
      <w:proofErr w:type="gramEnd"/>
      <w:r w:rsidRPr="00D273E3">
        <w:rPr>
          <w:rFonts w:ascii="Times New Roman" w:hAnsi="Times New Roman"/>
        </w:rPr>
        <w:t xml:space="preserve"> Издательство </w:t>
      </w:r>
      <w:proofErr w:type="spellStart"/>
      <w:r w:rsidRPr="00D273E3">
        <w:rPr>
          <w:rFonts w:ascii="Times New Roman" w:hAnsi="Times New Roman"/>
        </w:rPr>
        <w:t>Юрайт</w:t>
      </w:r>
      <w:proofErr w:type="spellEnd"/>
      <w:r w:rsidRPr="00D273E3">
        <w:rPr>
          <w:rFonts w:ascii="Times New Roman" w:hAnsi="Times New Roman"/>
        </w:rPr>
        <w:t>, 2021. — 381 с</w:t>
      </w:r>
      <w:r w:rsidR="00E55B45" w:rsidRPr="00D273E3">
        <w:rPr>
          <w:rFonts w:ascii="Times New Roman" w:hAnsi="Times New Roman"/>
        </w:rPr>
        <w:t>.</w:t>
      </w:r>
    </w:p>
    <w:p w14:paraId="1A2EB716" w14:textId="5A355A23" w:rsidR="00C2405A" w:rsidRPr="00D273E3" w:rsidRDefault="00C2405A" w:rsidP="00102D7D">
      <w:pPr>
        <w:numPr>
          <w:ilvl w:val="0"/>
          <w:numId w:val="88"/>
        </w:numPr>
        <w:tabs>
          <w:tab w:val="left" w:pos="993"/>
        </w:tabs>
        <w:spacing w:after="0"/>
        <w:ind w:left="0" w:firstLine="709"/>
        <w:jc w:val="both"/>
        <w:rPr>
          <w:rFonts w:ascii="Times New Roman" w:hAnsi="Times New Roman"/>
        </w:rPr>
      </w:pPr>
      <w:r w:rsidRPr="00D273E3">
        <w:rPr>
          <w:rFonts w:ascii="Times New Roman" w:hAnsi="Times New Roman"/>
        </w:rPr>
        <w:t xml:space="preserve">Фридман, А. М. Анализ финансово-хозяйственной </w:t>
      </w:r>
      <w:proofErr w:type="gramStart"/>
      <w:r w:rsidRPr="00D273E3">
        <w:rPr>
          <w:rFonts w:ascii="Times New Roman" w:hAnsi="Times New Roman"/>
        </w:rPr>
        <w:t>деятельности :</w:t>
      </w:r>
      <w:proofErr w:type="gramEnd"/>
      <w:r w:rsidRPr="00D273E3">
        <w:rPr>
          <w:rFonts w:ascii="Times New Roman" w:hAnsi="Times New Roman"/>
        </w:rPr>
        <w:t xml:space="preserve"> учебник / А. М. Фридман. — </w:t>
      </w:r>
      <w:proofErr w:type="gramStart"/>
      <w:r w:rsidRPr="00D273E3">
        <w:rPr>
          <w:rFonts w:ascii="Times New Roman" w:hAnsi="Times New Roman"/>
        </w:rPr>
        <w:t>Москва :</w:t>
      </w:r>
      <w:proofErr w:type="gramEnd"/>
      <w:r w:rsidRPr="00D273E3">
        <w:rPr>
          <w:rFonts w:ascii="Times New Roman" w:hAnsi="Times New Roman"/>
        </w:rPr>
        <w:t xml:space="preserve"> РИОР : ИНФРА-М, 2021. — 264 с. </w:t>
      </w:r>
    </w:p>
    <w:p w14:paraId="0D327441" w14:textId="00EEDBE2" w:rsidR="00C2405A" w:rsidRPr="00D273E3" w:rsidRDefault="00C2405A" w:rsidP="00102D7D">
      <w:pPr>
        <w:numPr>
          <w:ilvl w:val="0"/>
          <w:numId w:val="88"/>
        </w:numPr>
        <w:tabs>
          <w:tab w:val="left" w:pos="993"/>
        </w:tabs>
        <w:spacing w:after="0"/>
        <w:ind w:left="0" w:firstLine="709"/>
        <w:jc w:val="both"/>
        <w:rPr>
          <w:rFonts w:ascii="Times New Roman" w:hAnsi="Times New Roman"/>
        </w:rPr>
      </w:pPr>
      <w:r w:rsidRPr="00D273E3">
        <w:rPr>
          <w:rFonts w:ascii="Times New Roman" w:hAnsi="Times New Roman"/>
        </w:rPr>
        <w:t xml:space="preserve">Шеремет, А. Д. Анализ и диагностика финансово-хозяйственной деятельности предприятия: учебник / А.Д. Шеремет. — 2-е изд., доп. — </w:t>
      </w:r>
      <w:proofErr w:type="gramStart"/>
      <w:r w:rsidRPr="00D273E3">
        <w:rPr>
          <w:rFonts w:ascii="Times New Roman" w:hAnsi="Times New Roman"/>
        </w:rPr>
        <w:t>Москва :</w:t>
      </w:r>
      <w:proofErr w:type="gramEnd"/>
      <w:r w:rsidRPr="00D273E3">
        <w:rPr>
          <w:rFonts w:ascii="Times New Roman" w:hAnsi="Times New Roman"/>
        </w:rPr>
        <w:t xml:space="preserve"> ИНФРА-М, 2021. — 374 с. </w:t>
      </w:r>
    </w:p>
    <w:p w14:paraId="63A289FF" w14:textId="77777777" w:rsidR="00C2405A" w:rsidRPr="00D273E3" w:rsidRDefault="00C2405A" w:rsidP="00E55B45">
      <w:pPr>
        <w:suppressAutoHyphens/>
        <w:spacing w:after="0"/>
        <w:ind w:firstLine="709"/>
        <w:jc w:val="both"/>
        <w:rPr>
          <w:rFonts w:ascii="Times New Roman" w:hAnsi="Times New Roman"/>
          <w:bCs/>
          <w:sz w:val="24"/>
          <w:szCs w:val="24"/>
        </w:rPr>
      </w:pPr>
    </w:p>
    <w:p w14:paraId="6D94F82A" w14:textId="4B47E9F0" w:rsidR="00C2405A" w:rsidRPr="00D273E3" w:rsidRDefault="00C2405A" w:rsidP="00C97C76">
      <w:pPr>
        <w:suppressAutoHyphens/>
        <w:spacing w:after="0"/>
        <w:ind w:firstLine="709"/>
        <w:jc w:val="both"/>
        <w:rPr>
          <w:rFonts w:ascii="Times New Roman" w:hAnsi="Times New Roman"/>
          <w:b/>
          <w:sz w:val="24"/>
          <w:szCs w:val="24"/>
        </w:rPr>
      </w:pPr>
      <w:r w:rsidRPr="00D273E3">
        <w:rPr>
          <w:rFonts w:ascii="Times New Roman" w:hAnsi="Times New Roman"/>
          <w:b/>
          <w:sz w:val="24"/>
          <w:szCs w:val="24"/>
        </w:rPr>
        <w:t>3.2.2. Электронные издания</w:t>
      </w:r>
    </w:p>
    <w:p w14:paraId="07015F1E" w14:textId="3B19631F" w:rsidR="00C2405A" w:rsidRPr="00D273E3" w:rsidRDefault="00C2405A" w:rsidP="00E55B45">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1.</w:t>
      </w:r>
      <w:r w:rsidR="00E55B45" w:rsidRPr="00D273E3">
        <w:rPr>
          <w:rFonts w:ascii="Times New Roman" w:hAnsi="Times New Roman"/>
          <w:bCs/>
          <w:sz w:val="24"/>
          <w:szCs w:val="24"/>
        </w:rPr>
        <w:t xml:space="preserve"> </w:t>
      </w:r>
      <w:r w:rsidRPr="00D273E3">
        <w:rPr>
          <w:rFonts w:ascii="Times New Roman" w:hAnsi="Times New Roman"/>
          <w:bCs/>
          <w:sz w:val="24"/>
          <w:szCs w:val="24"/>
        </w:rPr>
        <w:t xml:space="preserve">Образовательная платформа </w:t>
      </w:r>
      <w:proofErr w:type="spellStart"/>
      <w:r w:rsidRPr="00D273E3">
        <w:rPr>
          <w:rFonts w:ascii="Times New Roman" w:hAnsi="Times New Roman"/>
          <w:bCs/>
          <w:sz w:val="24"/>
          <w:szCs w:val="24"/>
        </w:rPr>
        <w:t>Юрайт</w:t>
      </w:r>
      <w:proofErr w:type="spellEnd"/>
      <w:r w:rsidRPr="00D273E3">
        <w:rPr>
          <w:rFonts w:ascii="Times New Roman" w:hAnsi="Times New Roman"/>
          <w:bCs/>
          <w:sz w:val="24"/>
          <w:szCs w:val="24"/>
        </w:rPr>
        <w:t xml:space="preserve"> https://urait.ru</w:t>
      </w:r>
    </w:p>
    <w:p w14:paraId="5AAABF1D" w14:textId="77777777" w:rsidR="00C2405A" w:rsidRPr="00D273E3" w:rsidRDefault="00C2405A" w:rsidP="00E55B45">
      <w:pPr>
        <w:suppressAutoHyphens/>
        <w:spacing w:after="0"/>
        <w:ind w:firstLine="709"/>
        <w:jc w:val="both"/>
        <w:rPr>
          <w:rFonts w:ascii="Times New Roman" w:hAnsi="Times New Roman"/>
          <w:bCs/>
          <w:sz w:val="24"/>
          <w:szCs w:val="24"/>
        </w:rPr>
      </w:pPr>
    </w:p>
    <w:p w14:paraId="6372A4BC" w14:textId="2F573051" w:rsidR="00C2405A" w:rsidRPr="00D273E3" w:rsidRDefault="00C97C76" w:rsidP="00C97C76">
      <w:pPr>
        <w:suppressAutoHyphens/>
        <w:spacing w:after="0"/>
        <w:ind w:firstLine="709"/>
        <w:jc w:val="both"/>
        <w:rPr>
          <w:rFonts w:ascii="Times New Roman" w:hAnsi="Times New Roman"/>
          <w:b/>
          <w:sz w:val="24"/>
          <w:szCs w:val="24"/>
        </w:rPr>
      </w:pPr>
      <w:r w:rsidRPr="00D273E3">
        <w:rPr>
          <w:rFonts w:ascii="Times New Roman" w:hAnsi="Times New Roman"/>
          <w:b/>
          <w:sz w:val="24"/>
          <w:szCs w:val="24"/>
        </w:rPr>
        <w:t xml:space="preserve">3.2.3. </w:t>
      </w:r>
      <w:r w:rsidR="00C2405A" w:rsidRPr="00D273E3">
        <w:rPr>
          <w:rFonts w:ascii="Times New Roman" w:hAnsi="Times New Roman"/>
          <w:b/>
          <w:sz w:val="24"/>
          <w:szCs w:val="24"/>
        </w:rPr>
        <w:t>Дополнительные источники</w:t>
      </w:r>
    </w:p>
    <w:p w14:paraId="241680D6" w14:textId="77777777" w:rsidR="00C2405A" w:rsidRPr="00D273E3" w:rsidRDefault="00C2405A" w:rsidP="00102D7D">
      <w:pPr>
        <w:widowControl w:val="0"/>
        <w:numPr>
          <w:ilvl w:val="0"/>
          <w:numId w:val="89"/>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Конституция Российской Федерации от 12.12.1993 (действующая редакция);</w:t>
      </w:r>
    </w:p>
    <w:p w14:paraId="0E59600C" w14:textId="3C33339F" w:rsidR="00C2405A" w:rsidRPr="00D273E3" w:rsidRDefault="00C2405A" w:rsidP="00102D7D">
      <w:pPr>
        <w:widowControl w:val="0"/>
        <w:numPr>
          <w:ilvl w:val="0"/>
          <w:numId w:val="89"/>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Бюджетный кодекс Российской Федерации от 31.07.1998 № 145-ФЗ (действующая редакция);</w:t>
      </w:r>
    </w:p>
    <w:p w14:paraId="15C658B8" w14:textId="13503427" w:rsidR="00C2405A" w:rsidRPr="00D273E3" w:rsidRDefault="00C2405A" w:rsidP="00102D7D">
      <w:pPr>
        <w:widowControl w:val="0"/>
        <w:numPr>
          <w:ilvl w:val="0"/>
          <w:numId w:val="89"/>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Гражданский кодекс Российской Федерации в 4 частях (действующая редакция);</w:t>
      </w:r>
    </w:p>
    <w:p w14:paraId="754652B2" w14:textId="77777777" w:rsidR="00C2405A" w:rsidRPr="00D273E3" w:rsidRDefault="00C2405A" w:rsidP="00102D7D">
      <w:pPr>
        <w:widowControl w:val="0"/>
        <w:numPr>
          <w:ilvl w:val="0"/>
          <w:numId w:val="89"/>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 xml:space="preserve">Кодекс Российской Федерации об административных правонарушениях от </w:t>
      </w:r>
      <w:r w:rsidRPr="00D273E3">
        <w:rPr>
          <w:rFonts w:ascii="Times New Roman" w:hAnsi="Times New Roman"/>
          <w:sz w:val="24"/>
          <w:szCs w:val="24"/>
        </w:rPr>
        <w:lastRenderedPageBreak/>
        <w:t>30.12.2001 № 195-ФЗ (действующая редакция);</w:t>
      </w:r>
    </w:p>
    <w:p w14:paraId="25DF7E49" w14:textId="77777777" w:rsidR="00C2405A" w:rsidRPr="00D273E3" w:rsidRDefault="00C2405A" w:rsidP="00102D7D">
      <w:pPr>
        <w:widowControl w:val="0"/>
        <w:numPr>
          <w:ilvl w:val="0"/>
          <w:numId w:val="89"/>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Налоговый кодекс Российской Федерации в 2 частях (действующая редакция);</w:t>
      </w:r>
    </w:p>
    <w:p w14:paraId="09FC87AC" w14:textId="06ED8A66" w:rsidR="00C2405A" w:rsidRPr="00D273E3" w:rsidRDefault="00C2405A" w:rsidP="00102D7D">
      <w:pPr>
        <w:widowControl w:val="0"/>
        <w:numPr>
          <w:ilvl w:val="0"/>
          <w:numId w:val="89"/>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Трудовой кодекс Российской Федерации от 30.12.2001 № 197-ФЗ (действующая редакция);</w:t>
      </w:r>
    </w:p>
    <w:p w14:paraId="37ED7A19" w14:textId="61E31071" w:rsidR="00C2405A" w:rsidRPr="00D273E3" w:rsidRDefault="00C2405A" w:rsidP="00102D7D">
      <w:pPr>
        <w:widowControl w:val="0"/>
        <w:numPr>
          <w:ilvl w:val="0"/>
          <w:numId w:val="89"/>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Уголовный кодекс Российской Федерации от 13.06.1996 № 63-ФЗ (действующая редакция);</w:t>
      </w:r>
    </w:p>
    <w:p w14:paraId="2C71D5CB" w14:textId="52742A36" w:rsidR="00C2405A" w:rsidRPr="00D273E3" w:rsidRDefault="00C2405A" w:rsidP="00102D7D">
      <w:pPr>
        <w:widowControl w:val="0"/>
        <w:numPr>
          <w:ilvl w:val="0"/>
          <w:numId w:val="89"/>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Федеральный закон от 24.07.1998 № 125-ФЗ (действующая редакция) «Об обязательном социальном страховании от несчастных случаев на производстве и профессиональных заболеваний»;</w:t>
      </w:r>
    </w:p>
    <w:p w14:paraId="262395E1" w14:textId="4D842E23" w:rsidR="00C2405A" w:rsidRPr="00D273E3" w:rsidRDefault="00C2405A" w:rsidP="00102D7D">
      <w:pPr>
        <w:widowControl w:val="0"/>
        <w:numPr>
          <w:ilvl w:val="0"/>
          <w:numId w:val="89"/>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Федеральный закон от 07.08.2001 № 115-ФЗ (действующая редакция) «О противодействии легализации (отмыванию) доходов, полученных преступным путем, и финансированию терроризма»;</w:t>
      </w:r>
    </w:p>
    <w:p w14:paraId="3E399701" w14:textId="62EACA5B" w:rsidR="00C2405A" w:rsidRPr="00D273E3" w:rsidRDefault="00C2405A" w:rsidP="00102D7D">
      <w:pPr>
        <w:widowControl w:val="0"/>
        <w:numPr>
          <w:ilvl w:val="0"/>
          <w:numId w:val="89"/>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 xml:space="preserve">Федеральный закон от 15.12.2001 </w:t>
      </w:r>
      <w:r w:rsidRPr="00D273E3">
        <w:rPr>
          <w:rFonts w:ascii="Times New Roman" w:hAnsi="Times New Roman"/>
          <w:sz w:val="24"/>
          <w:szCs w:val="24"/>
          <w:lang w:val="en-US" w:eastAsia="en-US" w:bidi="en-US"/>
        </w:rPr>
        <w:t>N</w:t>
      </w:r>
      <w:r w:rsidRPr="00D273E3">
        <w:rPr>
          <w:rFonts w:ascii="Times New Roman" w:hAnsi="Times New Roman"/>
          <w:sz w:val="24"/>
          <w:szCs w:val="24"/>
          <w:lang w:eastAsia="en-US" w:bidi="en-US"/>
        </w:rPr>
        <w:t xml:space="preserve"> </w:t>
      </w:r>
      <w:r w:rsidRPr="00D273E3">
        <w:rPr>
          <w:rFonts w:ascii="Times New Roman" w:hAnsi="Times New Roman"/>
          <w:sz w:val="24"/>
          <w:szCs w:val="24"/>
        </w:rPr>
        <w:t>167-ФЗ (действующая редакция) «Об обязательном пенсионном страховании в Российской Федерации»;</w:t>
      </w:r>
    </w:p>
    <w:p w14:paraId="4262D908" w14:textId="6461F680" w:rsidR="00C2405A" w:rsidRPr="00D273E3" w:rsidRDefault="00C2405A" w:rsidP="00102D7D">
      <w:pPr>
        <w:widowControl w:val="0"/>
        <w:numPr>
          <w:ilvl w:val="0"/>
          <w:numId w:val="89"/>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 xml:space="preserve">Федеральный закон от 26.10.2002 </w:t>
      </w:r>
      <w:r w:rsidRPr="00D273E3">
        <w:rPr>
          <w:rFonts w:ascii="Times New Roman" w:hAnsi="Times New Roman"/>
          <w:sz w:val="24"/>
          <w:szCs w:val="24"/>
          <w:lang w:val="en-US" w:eastAsia="en-US" w:bidi="en-US"/>
        </w:rPr>
        <w:t>N</w:t>
      </w:r>
      <w:r w:rsidRPr="00D273E3">
        <w:rPr>
          <w:rFonts w:ascii="Times New Roman" w:hAnsi="Times New Roman"/>
          <w:sz w:val="24"/>
          <w:szCs w:val="24"/>
          <w:lang w:eastAsia="en-US" w:bidi="en-US"/>
        </w:rPr>
        <w:t xml:space="preserve"> </w:t>
      </w:r>
      <w:r w:rsidRPr="00D273E3">
        <w:rPr>
          <w:rFonts w:ascii="Times New Roman" w:hAnsi="Times New Roman"/>
          <w:sz w:val="24"/>
          <w:szCs w:val="24"/>
        </w:rPr>
        <w:t>127-ФЗ (действующая редакция) «О несостоятельности (банкротстве);</w:t>
      </w:r>
    </w:p>
    <w:p w14:paraId="652CCF50" w14:textId="1D3A667E" w:rsidR="00C2405A" w:rsidRPr="00D273E3" w:rsidRDefault="00C2405A" w:rsidP="00102D7D">
      <w:pPr>
        <w:widowControl w:val="0"/>
        <w:numPr>
          <w:ilvl w:val="0"/>
          <w:numId w:val="89"/>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 xml:space="preserve">Федеральный закон от 10.12.2003 </w:t>
      </w:r>
      <w:r w:rsidRPr="00D273E3">
        <w:rPr>
          <w:rFonts w:ascii="Times New Roman" w:hAnsi="Times New Roman"/>
          <w:sz w:val="24"/>
          <w:szCs w:val="24"/>
          <w:lang w:val="en-US" w:eastAsia="en-US" w:bidi="en-US"/>
        </w:rPr>
        <w:t>N</w:t>
      </w:r>
      <w:r w:rsidRPr="00D273E3">
        <w:rPr>
          <w:rFonts w:ascii="Times New Roman" w:hAnsi="Times New Roman"/>
          <w:sz w:val="24"/>
          <w:szCs w:val="24"/>
          <w:lang w:eastAsia="en-US" w:bidi="en-US"/>
        </w:rPr>
        <w:t xml:space="preserve"> </w:t>
      </w:r>
      <w:r w:rsidRPr="00D273E3">
        <w:rPr>
          <w:rFonts w:ascii="Times New Roman" w:hAnsi="Times New Roman"/>
          <w:sz w:val="24"/>
          <w:szCs w:val="24"/>
        </w:rPr>
        <w:t>173-ФЗ (действующая редакция) «О валютном регулировании и валютном контроле»;</w:t>
      </w:r>
    </w:p>
    <w:p w14:paraId="031A0DE0" w14:textId="647AA904" w:rsidR="00C2405A" w:rsidRPr="00D273E3" w:rsidRDefault="00C2405A" w:rsidP="00102D7D">
      <w:pPr>
        <w:widowControl w:val="0"/>
        <w:numPr>
          <w:ilvl w:val="0"/>
          <w:numId w:val="89"/>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 xml:space="preserve">Федеральный закон от 29.07.2004 </w:t>
      </w:r>
      <w:r w:rsidRPr="00D273E3">
        <w:rPr>
          <w:rFonts w:ascii="Times New Roman" w:hAnsi="Times New Roman"/>
          <w:sz w:val="24"/>
          <w:szCs w:val="24"/>
          <w:lang w:val="en-US" w:eastAsia="en-US" w:bidi="en-US"/>
        </w:rPr>
        <w:t>N</w:t>
      </w:r>
      <w:r w:rsidRPr="00D273E3">
        <w:rPr>
          <w:rFonts w:ascii="Times New Roman" w:hAnsi="Times New Roman"/>
          <w:sz w:val="24"/>
          <w:szCs w:val="24"/>
          <w:lang w:eastAsia="en-US" w:bidi="en-US"/>
        </w:rPr>
        <w:t xml:space="preserve"> </w:t>
      </w:r>
      <w:r w:rsidRPr="00D273E3">
        <w:rPr>
          <w:rFonts w:ascii="Times New Roman" w:hAnsi="Times New Roman"/>
          <w:sz w:val="24"/>
          <w:szCs w:val="24"/>
        </w:rPr>
        <w:t>98-ФЗ (действующая редакция) «О коммерческой тайне»;</w:t>
      </w:r>
    </w:p>
    <w:p w14:paraId="19930DBD" w14:textId="50B2F5F7" w:rsidR="00C2405A" w:rsidRPr="00D273E3" w:rsidRDefault="00C2405A" w:rsidP="00102D7D">
      <w:pPr>
        <w:widowControl w:val="0"/>
        <w:numPr>
          <w:ilvl w:val="0"/>
          <w:numId w:val="89"/>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 xml:space="preserve">Федеральный закон от 27.07.2006 </w:t>
      </w:r>
      <w:r w:rsidRPr="00D273E3">
        <w:rPr>
          <w:rFonts w:ascii="Times New Roman" w:hAnsi="Times New Roman"/>
          <w:sz w:val="24"/>
          <w:szCs w:val="24"/>
          <w:lang w:val="en-US" w:eastAsia="en-US" w:bidi="en-US"/>
        </w:rPr>
        <w:t>N</w:t>
      </w:r>
      <w:r w:rsidRPr="00D273E3">
        <w:rPr>
          <w:rFonts w:ascii="Times New Roman" w:hAnsi="Times New Roman"/>
          <w:sz w:val="24"/>
          <w:szCs w:val="24"/>
          <w:lang w:eastAsia="en-US" w:bidi="en-US"/>
        </w:rPr>
        <w:t xml:space="preserve"> </w:t>
      </w:r>
      <w:r w:rsidRPr="00D273E3">
        <w:rPr>
          <w:rFonts w:ascii="Times New Roman" w:hAnsi="Times New Roman"/>
          <w:sz w:val="24"/>
          <w:szCs w:val="24"/>
        </w:rPr>
        <w:t>152-ФЗ (действующая редакция) «О персональных данных»;</w:t>
      </w:r>
    </w:p>
    <w:p w14:paraId="3982CA74" w14:textId="7C92D3B4" w:rsidR="00C2405A" w:rsidRPr="00D273E3" w:rsidRDefault="00C2405A" w:rsidP="00102D7D">
      <w:pPr>
        <w:widowControl w:val="0"/>
        <w:numPr>
          <w:ilvl w:val="0"/>
          <w:numId w:val="89"/>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 xml:space="preserve">Федеральный закон от 29.12.2006 </w:t>
      </w:r>
      <w:r w:rsidRPr="00D273E3">
        <w:rPr>
          <w:rFonts w:ascii="Times New Roman" w:hAnsi="Times New Roman"/>
          <w:sz w:val="24"/>
          <w:szCs w:val="24"/>
          <w:lang w:val="en-US" w:eastAsia="en-US" w:bidi="en-US"/>
        </w:rPr>
        <w:t>N</w:t>
      </w:r>
      <w:r w:rsidRPr="00D273E3">
        <w:rPr>
          <w:rFonts w:ascii="Times New Roman" w:hAnsi="Times New Roman"/>
          <w:sz w:val="24"/>
          <w:szCs w:val="24"/>
          <w:lang w:eastAsia="en-US" w:bidi="en-US"/>
        </w:rPr>
        <w:t xml:space="preserve"> </w:t>
      </w:r>
      <w:r w:rsidRPr="00D273E3">
        <w:rPr>
          <w:rFonts w:ascii="Times New Roman" w:hAnsi="Times New Roman"/>
          <w:sz w:val="24"/>
          <w:szCs w:val="24"/>
        </w:rPr>
        <w:t>255-ФЗ (действующая редакция) «Об обязательном социальном страховании на случай временной нетрудоспособности и в связи с материнством»;</w:t>
      </w:r>
    </w:p>
    <w:p w14:paraId="699D96DC" w14:textId="27D08B77" w:rsidR="00C2405A" w:rsidRPr="00D273E3" w:rsidRDefault="00C2405A" w:rsidP="00102D7D">
      <w:pPr>
        <w:widowControl w:val="0"/>
        <w:numPr>
          <w:ilvl w:val="0"/>
          <w:numId w:val="89"/>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 xml:space="preserve">Федеральный закон от 25.12.2008 </w:t>
      </w:r>
      <w:r w:rsidRPr="00D273E3">
        <w:rPr>
          <w:rFonts w:ascii="Times New Roman" w:hAnsi="Times New Roman"/>
          <w:sz w:val="24"/>
          <w:szCs w:val="24"/>
          <w:lang w:val="en-US" w:eastAsia="en-US" w:bidi="en-US"/>
        </w:rPr>
        <w:t>N</w:t>
      </w:r>
      <w:r w:rsidRPr="00D273E3">
        <w:rPr>
          <w:rFonts w:ascii="Times New Roman" w:hAnsi="Times New Roman"/>
          <w:sz w:val="24"/>
          <w:szCs w:val="24"/>
          <w:lang w:eastAsia="en-US" w:bidi="en-US"/>
        </w:rPr>
        <w:t xml:space="preserve"> </w:t>
      </w:r>
      <w:r w:rsidRPr="00D273E3">
        <w:rPr>
          <w:rFonts w:ascii="Times New Roman" w:hAnsi="Times New Roman"/>
          <w:sz w:val="24"/>
          <w:szCs w:val="24"/>
        </w:rPr>
        <w:t>273-ФЗ (действующая редакция) «О противодействии коррупции»;</w:t>
      </w:r>
    </w:p>
    <w:p w14:paraId="5DB16424" w14:textId="77777777" w:rsidR="00C2405A" w:rsidRPr="00D273E3" w:rsidRDefault="00C2405A" w:rsidP="00102D7D">
      <w:pPr>
        <w:widowControl w:val="0"/>
        <w:numPr>
          <w:ilvl w:val="0"/>
          <w:numId w:val="89"/>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 xml:space="preserve">Федеральный закон от 30.12.2008 </w:t>
      </w:r>
      <w:r w:rsidRPr="00D273E3">
        <w:rPr>
          <w:rFonts w:ascii="Times New Roman" w:hAnsi="Times New Roman"/>
          <w:sz w:val="24"/>
          <w:szCs w:val="24"/>
          <w:lang w:val="en-US" w:eastAsia="en-US" w:bidi="en-US"/>
        </w:rPr>
        <w:t>N</w:t>
      </w:r>
      <w:r w:rsidRPr="00D273E3">
        <w:rPr>
          <w:rFonts w:ascii="Times New Roman" w:hAnsi="Times New Roman"/>
          <w:sz w:val="24"/>
          <w:szCs w:val="24"/>
          <w:lang w:eastAsia="en-US" w:bidi="en-US"/>
        </w:rPr>
        <w:t xml:space="preserve"> </w:t>
      </w:r>
      <w:r w:rsidRPr="00D273E3">
        <w:rPr>
          <w:rFonts w:ascii="Times New Roman" w:hAnsi="Times New Roman"/>
          <w:sz w:val="24"/>
          <w:szCs w:val="24"/>
        </w:rPr>
        <w:t>307-ФЗ (действующая редакция) «Об аудиторской деятельности»;</w:t>
      </w:r>
    </w:p>
    <w:p w14:paraId="795B9A55" w14:textId="06831D70" w:rsidR="00C2405A" w:rsidRPr="00D273E3" w:rsidRDefault="00C2405A" w:rsidP="00102D7D">
      <w:pPr>
        <w:widowControl w:val="0"/>
        <w:numPr>
          <w:ilvl w:val="0"/>
          <w:numId w:val="89"/>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 xml:space="preserve">Федеральный закон от 27.07.2010 </w:t>
      </w:r>
      <w:r w:rsidRPr="00D273E3">
        <w:rPr>
          <w:rFonts w:ascii="Times New Roman" w:hAnsi="Times New Roman"/>
          <w:sz w:val="24"/>
          <w:szCs w:val="24"/>
          <w:lang w:val="en-US" w:eastAsia="en-US" w:bidi="en-US"/>
        </w:rPr>
        <w:t>N</w:t>
      </w:r>
      <w:r w:rsidRPr="00D273E3">
        <w:rPr>
          <w:rFonts w:ascii="Times New Roman" w:hAnsi="Times New Roman"/>
          <w:sz w:val="24"/>
          <w:szCs w:val="24"/>
          <w:lang w:eastAsia="en-US" w:bidi="en-US"/>
        </w:rPr>
        <w:t xml:space="preserve"> </w:t>
      </w:r>
      <w:r w:rsidRPr="00D273E3">
        <w:rPr>
          <w:rFonts w:ascii="Times New Roman" w:hAnsi="Times New Roman"/>
          <w:sz w:val="24"/>
          <w:szCs w:val="24"/>
        </w:rPr>
        <w:t>208-ФЗ (действующая редакция) «О консолидированной финансовой отчетности»;</w:t>
      </w:r>
    </w:p>
    <w:p w14:paraId="4A3CA63D" w14:textId="77777777" w:rsidR="00C2405A" w:rsidRPr="00D273E3" w:rsidRDefault="00C2405A" w:rsidP="00102D7D">
      <w:pPr>
        <w:widowControl w:val="0"/>
        <w:numPr>
          <w:ilvl w:val="0"/>
          <w:numId w:val="89"/>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 xml:space="preserve">Федеральный закон от 27.11.2010 </w:t>
      </w:r>
      <w:r w:rsidRPr="00D273E3">
        <w:rPr>
          <w:rFonts w:ascii="Times New Roman" w:hAnsi="Times New Roman"/>
          <w:sz w:val="24"/>
          <w:szCs w:val="24"/>
          <w:lang w:val="en-US" w:eastAsia="en-US" w:bidi="en-US"/>
        </w:rPr>
        <w:t>N</w:t>
      </w:r>
      <w:r w:rsidRPr="00D273E3">
        <w:rPr>
          <w:rFonts w:ascii="Times New Roman" w:hAnsi="Times New Roman"/>
          <w:sz w:val="24"/>
          <w:szCs w:val="24"/>
          <w:lang w:eastAsia="en-US" w:bidi="en-US"/>
        </w:rPr>
        <w:t xml:space="preserve"> </w:t>
      </w:r>
      <w:r w:rsidRPr="00D273E3">
        <w:rPr>
          <w:rFonts w:ascii="Times New Roman" w:hAnsi="Times New Roman"/>
          <w:sz w:val="24"/>
          <w:szCs w:val="24"/>
        </w:rPr>
        <w:t>311-ФЗ (действующая редакция) «О таможенном регулировании в Российской Федерации»;</w:t>
      </w:r>
    </w:p>
    <w:p w14:paraId="13C259A4" w14:textId="6F0D16EB" w:rsidR="00C2405A" w:rsidRPr="00D273E3" w:rsidRDefault="00C2405A" w:rsidP="00102D7D">
      <w:pPr>
        <w:widowControl w:val="0"/>
        <w:numPr>
          <w:ilvl w:val="0"/>
          <w:numId w:val="89"/>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 xml:space="preserve">Федеральный закон от 29.11.2010 </w:t>
      </w:r>
      <w:r w:rsidRPr="00D273E3">
        <w:rPr>
          <w:rFonts w:ascii="Times New Roman" w:hAnsi="Times New Roman"/>
          <w:sz w:val="24"/>
          <w:szCs w:val="24"/>
          <w:lang w:val="en-US" w:eastAsia="en-US" w:bidi="en-US"/>
        </w:rPr>
        <w:t>N</w:t>
      </w:r>
      <w:r w:rsidRPr="00D273E3">
        <w:rPr>
          <w:rFonts w:ascii="Times New Roman" w:hAnsi="Times New Roman"/>
          <w:sz w:val="24"/>
          <w:szCs w:val="24"/>
          <w:lang w:eastAsia="en-US" w:bidi="en-US"/>
        </w:rPr>
        <w:t xml:space="preserve"> </w:t>
      </w:r>
      <w:r w:rsidRPr="00D273E3">
        <w:rPr>
          <w:rFonts w:ascii="Times New Roman" w:hAnsi="Times New Roman"/>
          <w:sz w:val="24"/>
          <w:szCs w:val="24"/>
        </w:rPr>
        <w:t>326-ФЗ (действующая редакция) «Об обязательном медицинском страховании в Российской Федерации»;</w:t>
      </w:r>
    </w:p>
    <w:p w14:paraId="21F59623" w14:textId="77777777" w:rsidR="00C2405A" w:rsidRPr="00D273E3" w:rsidRDefault="00C2405A" w:rsidP="00102D7D">
      <w:pPr>
        <w:widowControl w:val="0"/>
        <w:numPr>
          <w:ilvl w:val="0"/>
          <w:numId w:val="89"/>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 xml:space="preserve">Федеральный закон от 06.12.2011 </w:t>
      </w:r>
      <w:r w:rsidRPr="00D273E3">
        <w:rPr>
          <w:rFonts w:ascii="Times New Roman" w:hAnsi="Times New Roman"/>
          <w:sz w:val="24"/>
          <w:szCs w:val="24"/>
          <w:lang w:val="en-US" w:eastAsia="en-US" w:bidi="en-US"/>
        </w:rPr>
        <w:t>N</w:t>
      </w:r>
      <w:r w:rsidRPr="00D273E3">
        <w:rPr>
          <w:rFonts w:ascii="Times New Roman" w:hAnsi="Times New Roman"/>
          <w:sz w:val="24"/>
          <w:szCs w:val="24"/>
          <w:lang w:eastAsia="en-US" w:bidi="en-US"/>
        </w:rPr>
        <w:t xml:space="preserve"> </w:t>
      </w:r>
      <w:r w:rsidRPr="00D273E3">
        <w:rPr>
          <w:rFonts w:ascii="Times New Roman" w:hAnsi="Times New Roman"/>
          <w:sz w:val="24"/>
          <w:szCs w:val="24"/>
        </w:rPr>
        <w:t>402-ФЗ «О бухгалтерском учете» (действующая редакция);</w:t>
      </w:r>
    </w:p>
    <w:p w14:paraId="658D80F9" w14:textId="77777777" w:rsidR="00C2405A" w:rsidRPr="00D273E3" w:rsidRDefault="00C2405A" w:rsidP="00102D7D">
      <w:pPr>
        <w:widowControl w:val="0"/>
        <w:numPr>
          <w:ilvl w:val="0"/>
          <w:numId w:val="89"/>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 xml:space="preserve">Федеральный закон от 26.12.1995 </w:t>
      </w:r>
      <w:r w:rsidRPr="00D273E3">
        <w:rPr>
          <w:rFonts w:ascii="Times New Roman" w:hAnsi="Times New Roman"/>
          <w:sz w:val="24"/>
          <w:szCs w:val="24"/>
          <w:lang w:val="en-US" w:eastAsia="en-US" w:bidi="en-US"/>
        </w:rPr>
        <w:t>N</w:t>
      </w:r>
      <w:r w:rsidRPr="00D273E3">
        <w:rPr>
          <w:rFonts w:ascii="Times New Roman" w:hAnsi="Times New Roman"/>
          <w:sz w:val="24"/>
          <w:szCs w:val="24"/>
          <w:lang w:eastAsia="en-US" w:bidi="en-US"/>
        </w:rPr>
        <w:t xml:space="preserve"> </w:t>
      </w:r>
      <w:r w:rsidRPr="00D273E3">
        <w:rPr>
          <w:rFonts w:ascii="Times New Roman" w:hAnsi="Times New Roman"/>
          <w:sz w:val="24"/>
          <w:szCs w:val="24"/>
        </w:rPr>
        <w:t>208-ФЗ (действующая редакция) «Об акционерных обществах»;</w:t>
      </w:r>
    </w:p>
    <w:p w14:paraId="0099BC82" w14:textId="77777777" w:rsidR="00C2405A" w:rsidRPr="00D273E3" w:rsidRDefault="00C2405A" w:rsidP="00102D7D">
      <w:pPr>
        <w:widowControl w:val="0"/>
        <w:numPr>
          <w:ilvl w:val="0"/>
          <w:numId w:val="89"/>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 xml:space="preserve">Федеральный закон от 02.12.1990 </w:t>
      </w:r>
      <w:r w:rsidRPr="00D273E3">
        <w:rPr>
          <w:rFonts w:ascii="Times New Roman" w:hAnsi="Times New Roman"/>
          <w:sz w:val="24"/>
          <w:szCs w:val="24"/>
          <w:lang w:val="en-US" w:eastAsia="en-US" w:bidi="en-US"/>
        </w:rPr>
        <w:t>N</w:t>
      </w:r>
      <w:r w:rsidRPr="00D273E3">
        <w:rPr>
          <w:rFonts w:ascii="Times New Roman" w:hAnsi="Times New Roman"/>
          <w:sz w:val="24"/>
          <w:szCs w:val="24"/>
          <w:lang w:eastAsia="en-US" w:bidi="en-US"/>
        </w:rPr>
        <w:t xml:space="preserve"> </w:t>
      </w:r>
      <w:proofErr w:type="gramStart"/>
      <w:r w:rsidRPr="00D273E3">
        <w:rPr>
          <w:rFonts w:ascii="Times New Roman" w:hAnsi="Times New Roman"/>
          <w:sz w:val="24"/>
          <w:szCs w:val="24"/>
        </w:rPr>
        <w:t>395-1</w:t>
      </w:r>
      <w:proofErr w:type="gramEnd"/>
      <w:r w:rsidRPr="00D273E3">
        <w:rPr>
          <w:rFonts w:ascii="Times New Roman" w:hAnsi="Times New Roman"/>
          <w:sz w:val="24"/>
          <w:szCs w:val="24"/>
        </w:rPr>
        <w:t xml:space="preserve"> (действующая редакция) «О банках и банковской деятельности»;</w:t>
      </w:r>
    </w:p>
    <w:p w14:paraId="24E177DB" w14:textId="77777777" w:rsidR="00C2405A" w:rsidRPr="00D273E3" w:rsidRDefault="00C2405A" w:rsidP="00102D7D">
      <w:pPr>
        <w:widowControl w:val="0"/>
        <w:numPr>
          <w:ilvl w:val="0"/>
          <w:numId w:val="89"/>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 xml:space="preserve">Федеральный закон от 16.07.1998 </w:t>
      </w:r>
      <w:r w:rsidRPr="00D273E3">
        <w:rPr>
          <w:rFonts w:ascii="Times New Roman" w:hAnsi="Times New Roman"/>
          <w:sz w:val="24"/>
          <w:szCs w:val="24"/>
          <w:lang w:val="en-US" w:eastAsia="en-US" w:bidi="en-US"/>
        </w:rPr>
        <w:t>N</w:t>
      </w:r>
      <w:r w:rsidRPr="00D273E3">
        <w:rPr>
          <w:rFonts w:ascii="Times New Roman" w:hAnsi="Times New Roman"/>
          <w:sz w:val="24"/>
          <w:szCs w:val="24"/>
          <w:lang w:eastAsia="en-US" w:bidi="en-US"/>
        </w:rPr>
        <w:t xml:space="preserve"> </w:t>
      </w:r>
      <w:r w:rsidRPr="00D273E3">
        <w:rPr>
          <w:rFonts w:ascii="Times New Roman" w:hAnsi="Times New Roman"/>
          <w:sz w:val="24"/>
          <w:szCs w:val="24"/>
        </w:rPr>
        <w:t>102-ФЗ (действующая редакция) «Об ипотеке (залоге недвижимости)»;</w:t>
      </w:r>
    </w:p>
    <w:p w14:paraId="78BFE1FA" w14:textId="77777777" w:rsidR="00C2405A" w:rsidRPr="00D273E3" w:rsidRDefault="00C2405A" w:rsidP="00102D7D">
      <w:pPr>
        <w:widowControl w:val="0"/>
        <w:numPr>
          <w:ilvl w:val="0"/>
          <w:numId w:val="89"/>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 xml:space="preserve">Федеральный закон от 27.06.2011 </w:t>
      </w:r>
      <w:r w:rsidRPr="00D273E3">
        <w:rPr>
          <w:rFonts w:ascii="Times New Roman" w:hAnsi="Times New Roman"/>
          <w:sz w:val="24"/>
          <w:szCs w:val="24"/>
          <w:lang w:val="en-US" w:eastAsia="en-US" w:bidi="en-US"/>
        </w:rPr>
        <w:t>N</w:t>
      </w:r>
      <w:r w:rsidRPr="00D273E3">
        <w:rPr>
          <w:rFonts w:ascii="Times New Roman" w:hAnsi="Times New Roman"/>
          <w:sz w:val="24"/>
          <w:szCs w:val="24"/>
          <w:lang w:eastAsia="en-US" w:bidi="en-US"/>
        </w:rPr>
        <w:t xml:space="preserve"> </w:t>
      </w:r>
      <w:r w:rsidRPr="00D273E3">
        <w:rPr>
          <w:rFonts w:ascii="Times New Roman" w:hAnsi="Times New Roman"/>
          <w:sz w:val="24"/>
          <w:szCs w:val="24"/>
        </w:rPr>
        <w:t>161-ФЗ (действующая редакция) «О национальной платежной системе»;</w:t>
      </w:r>
    </w:p>
    <w:p w14:paraId="744D1BDB" w14:textId="77777777" w:rsidR="00C2405A" w:rsidRPr="00D273E3" w:rsidRDefault="00C2405A" w:rsidP="00102D7D">
      <w:pPr>
        <w:widowControl w:val="0"/>
        <w:numPr>
          <w:ilvl w:val="0"/>
          <w:numId w:val="89"/>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lastRenderedPageBreak/>
        <w:t xml:space="preserve">Федеральный закон от 22.04.1996 </w:t>
      </w:r>
      <w:r w:rsidRPr="00D273E3">
        <w:rPr>
          <w:rFonts w:ascii="Times New Roman" w:hAnsi="Times New Roman"/>
          <w:sz w:val="24"/>
          <w:szCs w:val="24"/>
          <w:lang w:val="en-US" w:eastAsia="en-US" w:bidi="en-US"/>
        </w:rPr>
        <w:t>N</w:t>
      </w:r>
      <w:r w:rsidRPr="00D273E3">
        <w:rPr>
          <w:rFonts w:ascii="Times New Roman" w:hAnsi="Times New Roman"/>
          <w:sz w:val="24"/>
          <w:szCs w:val="24"/>
          <w:lang w:eastAsia="en-US" w:bidi="en-US"/>
        </w:rPr>
        <w:t xml:space="preserve"> </w:t>
      </w:r>
      <w:r w:rsidRPr="00D273E3">
        <w:rPr>
          <w:rFonts w:ascii="Times New Roman" w:hAnsi="Times New Roman"/>
          <w:sz w:val="24"/>
          <w:szCs w:val="24"/>
        </w:rPr>
        <w:t>39-ФЗ (действующая редакция) «О рынке ценных бумаг»;</w:t>
      </w:r>
    </w:p>
    <w:p w14:paraId="4D3295AC" w14:textId="77777777" w:rsidR="00C2405A" w:rsidRPr="00D273E3" w:rsidRDefault="00C2405A" w:rsidP="00102D7D">
      <w:pPr>
        <w:widowControl w:val="0"/>
        <w:numPr>
          <w:ilvl w:val="0"/>
          <w:numId w:val="89"/>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 xml:space="preserve">Федеральный закон от 29.10.1998 </w:t>
      </w:r>
      <w:r w:rsidRPr="00D273E3">
        <w:rPr>
          <w:rFonts w:ascii="Times New Roman" w:hAnsi="Times New Roman"/>
          <w:sz w:val="24"/>
          <w:szCs w:val="24"/>
          <w:lang w:val="en-US" w:eastAsia="en-US" w:bidi="en-US"/>
        </w:rPr>
        <w:t>N</w:t>
      </w:r>
      <w:r w:rsidRPr="00D273E3">
        <w:rPr>
          <w:rFonts w:ascii="Times New Roman" w:hAnsi="Times New Roman"/>
          <w:sz w:val="24"/>
          <w:szCs w:val="24"/>
          <w:lang w:eastAsia="en-US" w:bidi="en-US"/>
        </w:rPr>
        <w:t xml:space="preserve"> </w:t>
      </w:r>
      <w:r w:rsidRPr="00D273E3">
        <w:rPr>
          <w:rFonts w:ascii="Times New Roman" w:hAnsi="Times New Roman"/>
          <w:sz w:val="24"/>
          <w:szCs w:val="24"/>
        </w:rPr>
        <w:t>164-ФЗ (действующая редакция) «О финансовой аренде (лизинге)»;</w:t>
      </w:r>
    </w:p>
    <w:p w14:paraId="28A4BDBB" w14:textId="77777777" w:rsidR="00C2405A" w:rsidRPr="00D273E3" w:rsidRDefault="00C2405A" w:rsidP="00102D7D">
      <w:pPr>
        <w:widowControl w:val="0"/>
        <w:numPr>
          <w:ilvl w:val="0"/>
          <w:numId w:val="89"/>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 xml:space="preserve">Закон РФ от 27.11.1992 </w:t>
      </w:r>
      <w:r w:rsidRPr="00D273E3">
        <w:rPr>
          <w:rFonts w:ascii="Times New Roman" w:hAnsi="Times New Roman"/>
          <w:sz w:val="24"/>
          <w:szCs w:val="24"/>
          <w:lang w:val="en-US" w:eastAsia="en-US" w:bidi="en-US"/>
        </w:rPr>
        <w:t>N</w:t>
      </w:r>
      <w:r w:rsidRPr="00D273E3">
        <w:rPr>
          <w:rFonts w:ascii="Times New Roman" w:hAnsi="Times New Roman"/>
          <w:sz w:val="24"/>
          <w:szCs w:val="24"/>
          <w:lang w:eastAsia="en-US" w:bidi="en-US"/>
        </w:rPr>
        <w:t xml:space="preserve"> </w:t>
      </w:r>
      <w:proofErr w:type="gramStart"/>
      <w:r w:rsidRPr="00D273E3">
        <w:rPr>
          <w:rFonts w:ascii="Times New Roman" w:hAnsi="Times New Roman"/>
          <w:sz w:val="24"/>
          <w:szCs w:val="24"/>
        </w:rPr>
        <w:t>4015-1</w:t>
      </w:r>
      <w:proofErr w:type="gramEnd"/>
      <w:r w:rsidRPr="00D273E3">
        <w:rPr>
          <w:rFonts w:ascii="Times New Roman" w:hAnsi="Times New Roman"/>
          <w:sz w:val="24"/>
          <w:szCs w:val="24"/>
        </w:rPr>
        <w:t xml:space="preserve"> (действующая редакция) «Об организации страхового дела в Российской Федерации»;</w:t>
      </w:r>
    </w:p>
    <w:p w14:paraId="530F6508" w14:textId="64352F47" w:rsidR="00C2405A" w:rsidRPr="00D273E3" w:rsidRDefault="00C2405A" w:rsidP="00102D7D">
      <w:pPr>
        <w:widowControl w:val="0"/>
        <w:numPr>
          <w:ilvl w:val="0"/>
          <w:numId w:val="89"/>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 xml:space="preserve">Федеральный закон от 29.07.1998 </w:t>
      </w:r>
      <w:r w:rsidRPr="00D273E3">
        <w:rPr>
          <w:rFonts w:ascii="Times New Roman" w:hAnsi="Times New Roman"/>
          <w:sz w:val="24"/>
          <w:szCs w:val="24"/>
          <w:lang w:val="en-US" w:eastAsia="en-US" w:bidi="en-US"/>
        </w:rPr>
        <w:t>N</w:t>
      </w:r>
      <w:r w:rsidRPr="00D273E3">
        <w:rPr>
          <w:rFonts w:ascii="Times New Roman" w:hAnsi="Times New Roman"/>
          <w:sz w:val="24"/>
          <w:szCs w:val="24"/>
          <w:lang w:eastAsia="en-US" w:bidi="en-US"/>
        </w:rPr>
        <w:t xml:space="preserve"> </w:t>
      </w:r>
      <w:r w:rsidRPr="00D273E3">
        <w:rPr>
          <w:rFonts w:ascii="Times New Roman" w:hAnsi="Times New Roman"/>
          <w:sz w:val="24"/>
          <w:szCs w:val="24"/>
        </w:rPr>
        <w:t>136-ФЗ (действующая редакция) «Об особенностях эмиссии и обращения государственных и муниципальных ценных бумаг»;</w:t>
      </w:r>
    </w:p>
    <w:p w14:paraId="10A3C34B" w14:textId="77777777" w:rsidR="00C2405A" w:rsidRPr="00D273E3" w:rsidRDefault="00C2405A" w:rsidP="00102D7D">
      <w:pPr>
        <w:widowControl w:val="0"/>
        <w:numPr>
          <w:ilvl w:val="0"/>
          <w:numId w:val="89"/>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 xml:space="preserve">Федеральный закон от 10.07.2002 </w:t>
      </w:r>
      <w:r w:rsidRPr="00D273E3">
        <w:rPr>
          <w:rFonts w:ascii="Times New Roman" w:hAnsi="Times New Roman"/>
          <w:sz w:val="24"/>
          <w:szCs w:val="24"/>
          <w:lang w:val="en-US" w:eastAsia="en-US" w:bidi="en-US"/>
        </w:rPr>
        <w:t>N</w:t>
      </w:r>
      <w:r w:rsidRPr="00D273E3">
        <w:rPr>
          <w:rFonts w:ascii="Times New Roman" w:hAnsi="Times New Roman"/>
          <w:sz w:val="24"/>
          <w:szCs w:val="24"/>
          <w:lang w:eastAsia="en-US" w:bidi="en-US"/>
        </w:rPr>
        <w:t xml:space="preserve"> </w:t>
      </w:r>
      <w:r w:rsidRPr="00D273E3">
        <w:rPr>
          <w:rFonts w:ascii="Times New Roman" w:hAnsi="Times New Roman"/>
          <w:sz w:val="24"/>
          <w:szCs w:val="24"/>
        </w:rPr>
        <w:t>86-ФЗ (действующая редакция) «О Центральном банке Российской Федерации (Банке России)»;</w:t>
      </w:r>
    </w:p>
    <w:p w14:paraId="7587D07C" w14:textId="6763A503" w:rsidR="00C2405A" w:rsidRPr="00D273E3" w:rsidRDefault="00C2405A" w:rsidP="00102D7D">
      <w:pPr>
        <w:widowControl w:val="0"/>
        <w:numPr>
          <w:ilvl w:val="0"/>
          <w:numId w:val="89"/>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 xml:space="preserve">Федеральный закон от 29.11.2001 </w:t>
      </w:r>
      <w:r w:rsidRPr="00D273E3">
        <w:rPr>
          <w:rFonts w:ascii="Times New Roman" w:hAnsi="Times New Roman"/>
          <w:sz w:val="24"/>
          <w:szCs w:val="24"/>
          <w:lang w:val="en-US" w:eastAsia="en-US" w:bidi="en-US"/>
        </w:rPr>
        <w:t>N</w:t>
      </w:r>
      <w:r w:rsidRPr="00D273E3">
        <w:rPr>
          <w:rFonts w:ascii="Times New Roman" w:hAnsi="Times New Roman"/>
          <w:sz w:val="24"/>
          <w:szCs w:val="24"/>
          <w:lang w:eastAsia="en-US" w:bidi="en-US"/>
        </w:rPr>
        <w:t xml:space="preserve"> </w:t>
      </w:r>
      <w:r w:rsidRPr="00D273E3">
        <w:rPr>
          <w:rFonts w:ascii="Times New Roman" w:hAnsi="Times New Roman"/>
          <w:sz w:val="24"/>
          <w:szCs w:val="24"/>
        </w:rPr>
        <w:t>156-ФЗ (действующая редакция) «Об инвестиционных фондах»;</w:t>
      </w:r>
    </w:p>
    <w:p w14:paraId="765626BF" w14:textId="77777777" w:rsidR="00C2405A" w:rsidRPr="00D273E3" w:rsidRDefault="00C2405A" w:rsidP="00102D7D">
      <w:pPr>
        <w:widowControl w:val="0"/>
        <w:numPr>
          <w:ilvl w:val="0"/>
          <w:numId w:val="89"/>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 xml:space="preserve">Федеральный закон от 10.12.2003 </w:t>
      </w:r>
      <w:r w:rsidRPr="00D273E3">
        <w:rPr>
          <w:rFonts w:ascii="Times New Roman" w:hAnsi="Times New Roman"/>
          <w:sz w:val="24"/>
          <w:szCs w:val="24"/>
          <w:lang w:val="en-US" w:eastAsia="en-US" w:bidi="en-US"/>
        </w:rPr>
        <w:t>N</w:t>
      </w:r>
      <w:r w:rsidRPr="00D273E3">
        <w:rPr>
          <w:rFonts w:ascii="Times New Roman" w:hAnsi="Times New Roman"/>
          <w:sz w:val="24"/>
          <w:szCs w:val="24"/>
          <w:lang w:eastAsia="en-US" w:bidi="en-US"/>
        </w:rPr>
        <w:t xml:space="preserve"> </w:t>
      </w:r>
      <w:r w:rsidRPr="00D273E3">
        <w:rPr>
          <w:rFonts w:ascii="Times New Roman" w:hAnsi="Times New Roman"/>
          <w:sz w:val="24"/>
          <w:szCs w:val="24"/>
        </w:rPr>
        <w:t>173-ФЗ (действующая редакция) «О валютном регулировании и валютном контроле»;</w:t>
      </w:r>
    </w:p>
    <w:p w14:paraId="62195769" w14:textId="77777777" w:rsidR="00C2405A" w:rsidRPr="00D273E3" w:rsidRDefault="00C2405A" w:rsidP="00102D7D">
      <w:pPr>
        <w:widowControl w:val="0"/>
        <w:numPr>
          <w:ilvl w:val="0"/>
          <w:numId w:val="89"/>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 xml:space="preserve">Федеральный закон от 08.12.2003 </w:t>
      </w:r>
      <w:r w:rsidRPr="00D273E3">
        <w:rPr>
          <w:rFonts w:ascii="Times New Roman" w:hAnsi="Times New Roman"/>
          <w:sz w:val="24"/>
          <w:szCs w:val="24"/>
          <w:lang w:val="en-US" w:eastAsia="en-US" w:bidi="en-US"/>
        </w:rPr>
        <w:t>N</w:t>
      </w:r>
      <w:r w:rsidRPr="00D273E3">
        <w:rPr>
          <w:rFonts w:ascii="Times New Roman" w:hAnsi="Times New Roman"/>
          <w:sz w:val="24"/>
          <w:szCs w:val="24"/>
          <w:lang w:eastAsia="en-US" w:bidi="en-US"/>
        </w:rPr>
        <w:t xml:space="preserve"> </w:t>
      </w:r>
      <w:r w:rsidRPr="00D273E3">
        <w:rPr>
          <w:rFonts w:ascii="Times New Roman" w:hAnsi="Times New Roman"/>
          <w:sz w:val="24"/>
          <w:szCs w:val="24"/>
        </w:rPr>
        <w:t>164-ФЗ (действующая редакция) «Об основах государственного регулирования внешнеторговой деятельности»;</w:t>
      </w:r>
    </w:p>
    <w:p w14:paraId="013B31E3" w14:textId="77777777" w:rsidR="00C2405A" w:rsidRPr="00D273E3" w:rsidRDefault="00C2405A" w:rsidP="00102D7D">
      <w:pPr>
        <w:widowControl w:val="0"/>
        <w:numPr>
          <w:ilvl w:val="0"/>
          <w:numId w:val="89"/>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 xml:space="preserve">Федеральный закон от 30.12.2004 </w:t>
      </w:r>
      <w:r w:rsidRPr="00D273E3">
        <w:rPr>
          <w:rFonts w:ascii="Times New Roman" w:hAnsi="Times New Roman"/>
          <w:sz w:val="24"/>
          <w:szCs w:val="24"/>
          <w:lang w:val="en-US" w:eastAsia="en-US" w:bidi="en-US"/>
        </w:rPr>
        <w:t>N</w:t>
      </w:r>
      <w:r w:rsidRPr="00D273E3">
        <w:rPr>
          <w:rFonts w:ascii="Times New Roman" w:hAnsi="Times New Roman"/>
          <w:sz w:val="24"/>
          <w:szCs w:val="24"/>
          <w:lang w:eastAsia="en-US" w:bidi="en-US"/>
        </w:rPr>
        <w:t xml:space="preserve"> </w:t>
      </w:r>
      <w:r w:rsidRPr="00D273E3">
        <w:rPr>
          <w:rFonts w:ascii="Times New Roman" w:hAnsi="Times New Roman"/>
          <w:sz w:val="24"/>
          <w:szCs w:val="24"/>
        </w:rPr>
        <w:t>218-ФЗ (действующая редакция) «О кредитных историях»;</w:t>
      </w:r>
    </w:p>
    <w:p w14:paraId="56F583AA" w14:textId="74BE4558" w:rsidR="00C2405A" w:rsidRPr="00D273E3" w:rsidRDefault="00C2405A" w:rsidP="00102D7D">
      <w:pPr>
        <w:widowControl w:val="0"/>
        <w:numPr>
          <w:ilvl w:val="0"/>
          <w:numId w:val="89"/>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 xml:space="preserve">Федеральный закон от 15.12.2001 </w:t>
      </w:r>
      <w:r w:rsidRPr="00D273E3">
        <w:rPr>
          <w:rFonts w:ascii="Times New Roman" w:hAnsi="Times New Roman"/>
          <w:sz w:val="24"/>
          <w:szCs w:val="24"/>
          <w:lang w:val="en-US" w:eastAsia="en-US" w:bidi="en-US"/>
        </w:rPr>
        <w:t>N</w:t>
      </w:r>
      <w:r w:rsidRPr="00D273E3">
        <w:rPr>
          <w:rFonts w:ascii="Times New Roman" w:hAnsi="Times New Roman"/>
          <w:sz w:val="24"/>
          <w:szCs w:val="24"/>
          <w:lang w:eastAsia="en-US" w:bidi="en-US"/>
        </w:rPr>
        <w:t xml:space="preserve"> </w:t>
      </w:r>
      <w:r w:rsidRPr="00D273E3">
        <w:rPr>
          <w:rFonts w:ascii="Times New Roman" w:hAnsi="Times New Roman"/>
          <w:sz w:val="24"/>
          <w:szCs w:val="24"/>
        </w:rPr>
        <w:t>167-ФЗ (действующая редакция) «Об обязательном пенсионном страховании в Российской Федерации»;</w:t>
      </w:r>
    </w:p>
    <w:p w14:paraId="23C9056D" w14:textId="77777777" w:rsidR="00C2405A" w:rsidRPr="00D273E3" w:rsidRDefault="00C2405A" w:rsidP="00102D7D">
      <w:pPr>
        <w:widowControl w:val="0"/>
        <w:numPr>
          <w:ilvl w:val="0"/>
          <w:numId w:val="89"/>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 xml:space="preserve">Закон РФ «О защите прав потребителей» 07.02.1992. </w:t>
      </w:r>
      <w:proofErr w:type="gramStart"/>
      <w:r w:rsidRPr="00D273E3">
        <w:rPr>
          <w:rFonts w:ascii="Times New Roman" w:hAnsi="Times New Roman"/>
          <w:sz w:val="24"/>
          <w:szCs w:val="24"/>
        </w:rPr>
        <w:t>№ 2300-001</w:t>
      </w:r>
      <w:proofErr w:type="gramEnd"/>
      <w:r w:rsidRPr="00D273E3">
        <w:rPr>
          <w:rFonts w:ascii="Times New Roman" w:hAnsi="Times New Roman"/>
          <w:sz w:val="24"/>
          <w:szCs w:val="24"/>
        </w:rPr>
        <w:t xml:space="preserve"> (действующая редакция)»;</w:t>
      </w:r>
    </w:p>
    <w:p w14:paraId="71E1DE6B" w14:textId="77777777" w:rsidR="00C2405A" w:rsidRPr="00D273E3" w:rsidRDefault="00C2405A" w:rsidP="00102D7D">
      <w:pPr>
        <w:widowControl w:val="0"/>
        <w:numPr>
          <w:ilvl w:val="0"/>
          <w:numId w:val="89"/>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 xml:space="preserve">Постановление Правительства РФ от 01.12.2004 </w:t>
      </w:r>
      <w:r w:rsidRPr="00D273E3">
        <w:rPr>
          <w:rFonts w:ascii="Times New Roman" w:hAnsi="Times New Roman"/>
          <w:sz w:val="24"/>
          <w:szCs w:val="24"/>
          <w:lang w:val="en-US" w:eastAsia="en-US" w:bidi="en-US"/>
        </w:rPr>
        <w:t>N</w:t>
      </w:r>
      <w:r w:rsidRPr="00D273E3">
        <w:rPr>
          <w:rFonts w:ascii="Times New Roman" w:hAnsi="Times New Roman"/>
          <w:sz w:val="24"/>
          <w:szCs w:val="24"/>
          <w:lang w:eastAsia="en-US" w:bidi="en-US"/>
        </w:rPr>
        <w:t xml:space="preserve"> </w:t>
      </w:r>
      <w:r w:rsidRPr="00D273E3">
        <w:rPr>
          <w:rFonts w:ascii="Times New Roman" w:hAnsi="Times New Roman"/>
          <w:sz w:val="24"/>
          <w:szCs w:val="24"/>
        </w:rPr>
        <w:t>703 (действующая редакция) «О Федеральном казначействе»;</w:t>
      </w:r>
    </w:p>
    <w:p w14:paraId="011E9514" w14:textId="77777777" w:rsidR="00C2405A" w:rsidRPr="00D273E3" w:rsidRDefault="00C2405A" w:rsidP="00102D7D">
      <w:pPr>
        <w:widowControl w:val="0"/>
        <w:numPr>
          <w:ilvl w:val="0"/>
          <w:numId w:val="89"/>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 xml:space="preserve">Постановление Правительства РФ от 30.06.2004 </w:t>
      </w:r>
      <w:r w:rsidRPr="00D273E3">
        <w:rPr>
          <w:rFonts w:ascii="Times New Roman" w:hAnsi="Times New Roman"/>
          <w:sz w:val="24"/>
          <w:szCs w:val="24"/>
          <w:lang w:val="en-US" w:eastAsia="en-US" w:bidi="en-US"/>
        </w:rPr>
        <w:t>N</w:t>
      </w:r>
      <w:r w:rsidRPr="00D273E3">
        <w:rPr>
          <w:rFonts w:ascii="Times New Roman" w:hAnsi="Times New Roman"/>
          <w:sz w:val="24"/>
          <w:szCs w:val="24"/>
          <w:lang w:eastAsia="en-US" w:bidi="en-US"/>
        </w:rPr>
        <w:t xml:space="preserve"> </w:t>
      </w:r>
      <w:r w:rsidRPr="00D273E3">
        <w:rPr>
          <w:rFonts w:ascii="Times New Roman" w:hAnsi="Times New Roman"/>
          <w:sz w:val="24"/>
          <w:szCs w:val="24"/>
        </w:rPr>
        <w:t>329 (действующая редакция) «О Министерстве финансов Российской Федерации»;</w:t>
      </w:r>
    </w:p>
    <w:p w14:paraId="0CC5D41E" w14:textId="77777777" w:rsidR="00C2405A" w:rsidRPr="00D273E3" w:rsidRDefault="00C2405A" w:rsidP="00C2405A">
      <w:pPr>
        <w:ind w:firstLine="709"/>
        <w:jc w:val="both"/>
        <w:rPr>
          <w:rFonts w:eastAsia="Calibri"/>
          <w:lang w:eastAsia="en-US"/>
        </w:rPr>
      </w:pPr>
    </w:p>
    <w:p w14:paraId="1C67315B" w14:textId="1BFAB65D" w:rsidR="00C2405A" w:rsidRPr="00D273E3" w:rsidRDefault="00C2405A" w:rsidP="00E55B45">
      <w:pPr>
        <w:suppressAutoHyphens/>
        <w:spacing w:after="0"/>
        <w:jc w:val="center"/>
        <w:rPr>
          <w:rFonts w:ascii="Times New Roman" w:hAnsi="Times New Roman"/>
          <w:b/>
          <w:sz w:val="24"/>
          <w:szCs w:val="24"/>
        </w:rPr>
      </w:pPr>
      <w:r w:rsidRPr="00D273E3">
        <w:rPr>
          <w:b/>
          <w:i/>
        </w:rPr>
        <w:br w:type="page"/>
      </w:r>
      <w:r w:rsidR="00E55B45" w:rsidRPr="00D273E3">
        <w:rPr>
          <w:rFonts w:ascii="Times New Roman" w:hAnsi="Times New Roman"/>
          <w:b/>
          <w:sz w:val="24"/>
          <w:szCs w:val="24"/>
        </w:rPr>
        <w:lastRenderedPageBreak/>
        <w:t xml:space="preserve">4. </w:t>
      </w:r>
      <w:r w:rsidRPr="00D273E3">
        <w:rPr>
          <w:rFonts w:ascii="Times New Roman" w:hAnsi="Times New Roman"/>
          <w:b/>
          <w:sz w:val="24"/>
          <w:szCs w:val="24"/>
        </w:rPr>
        <w:t>КОНТРОЛЬ И ОЦЕНКА РЕЗУЛЬТАТОВ ОСВОЕНИЯ УЧЕБНОЙ ДИСЦИПЛИНЫ</w:t>
      </w:r>
    </w:p>
    <w:tbl>
      <w:tblPr>
        <w:tblW w:w="9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80"/>
        <w:gridCol w:w="2606"/>
        <w:gridCol w:w="2899"/>
      </w:tblGrid>
      <w:tr w:rsidR="00C2405A" w:rsidRPr="00D273E3" w14:paraId="57572918" w14:textId="77777777" w:rsidTr="00E55B45">
        <w:trPr>
          <w:trHeight w:val="20"/>
        </w:trPr>
        <w:tc>
          <w:tcPr>
            <w:tcW w:w="4080" w:type="dxa"/>
            <w:shd w:val="clear" w:color="auto" w:fill="auto"/>
          </w:tcPr>
          <w:p w14:paraId="6B356792" w14:textId="513924E2" w:rsidR="00C2405A" w:rsidRPr="00D273E3" w:rsidRDefault="00C2405A" w:rsidP="00030D80">
            <w:pPr>
              <w:pStyle w:val="73"/>
              <w:shd w:val="clear" w:color="auto" w:fill="auto"/>
              <w:spacing w:line="240" w:lineRule="auto"/>
              <w:ind w:firstLine="0"/>
              <w:jc w:val="center"/>
              <w:rPr>
                <w:sz w:val="22"/>
                <w:szCs w:val="22"/>
              </w:rPr>
            </w:pPr>
            <w:r w:rsidRPr="00D273E3">
              <w:rPr>
                <w:sz w:val="22"/>
                <w:szCs w:val="22"/>
              </w:rPr>
              <w:t>Результаты обучения</w:t>
            </w:r>
            <w:r w:rsidR="00F0142C" w:rsidRPr="00D273E3">
              <w:rPr>
                <w:i/>
                <w:vertAlign w:val="superscript"/>
              </w:rPr>
              <w:footnoteReference w:id="48"/>
            </w:r>
          </w:p>
        </w:tc>
        <w:tc>
          <w:tcPr>
            <w:tcW w:w="2606" w:type="dxa"/>
            <w:shd w:val="clear" w:color="auto" w:fill="auto"/>
          </w:tcPr>
          <w:p w14:paraId="7AD34DE3" w14:textId="77777777" w:rsidR="00C2405A" w:rsidRPr="00D273E3" w:rsidRDefault="00C2405A" w:rsidP="00030D80">
            <w:pPr>
              <w:pStyle w:val="73"/>
              <w:shd w:val="clear" w:color="auto" w:fill="auto"/>
              <w:spacing w:line="240" w:lineRule="auto"/>
              <w:ind w:firstLine="0"/>
              <w:jc w:val="center"/>
              <w:rPr>
                <w:sz w:val="22"/>
                <w:szCs w:val="22"/>
              </w:rPr>
            </w:pPr>
            <w:r w:rsidRPr="00D273E3">
              <w:rPr>
                <w:sz w:val="22"/>
                <w:szCs w:val="22"/>
              </w:rPr>
              <w:t>Критерии оценки</w:t>
            </w:r>
          </w:p>
        </w:tc>
        <w:tc>
          <w:tcPr>
            <w:tcW w:w="2899" w:type="dxa"/>
            <w:shd w:val="clear" w:color="auto" w:fill="auto"/>
          </w:tcPr>
          <w:p w14:paraId="175FF56E" w14:textId="77777777" w:rsidR="00C2405A" w:rsidRPr="00D273E3" w:rsidRDefault="00C2405A" w:rsidP="00030D80">
            <w:pPr>
              <w:pStyle w:val="73"/>
              <w:shd w:val="clear" w:color="auto" w:fill="auto"/>
              <w:spacing w:line="240" w:lineRule="auto"/>
              <w:ind w:firstLine="0"/>
              <w:jc w:val="center"/>
              <w:rPr>
                <w:sz w:val="22"/>
                <w:szCs w:val="22"/>
              </w:rPr>
            </w:pPr>
            <w:r w:rsidRPr="00D273E3">
              <w:rPr>
                <w:sz w:val="22"/>
                <w:szCs w:val="22"/>
              </w:rPr>
              <w:t>Методы оценки</w:t>
            </w:r>
          </w:p>
        </w:tc>
      </w:tr>
      <w:tr w:rsidR="00C2405A" w:rsidRPr="00D273E3" w14:paraId="4BE588CC" w14:textId="77777777" w:rsidTr="00E55B45">
        <w:trPr>
          <w:trHeight w:val="20"/>
        </w:trPr>
        <w:tc>
          <w:tcPr>
            <w:tcW w:w="4080" w:type="dxa"/>
            <w:shd w:val="clear" w:color="auto" w:fill="auto"/>
          </w:tcPr>
          <w:p w14:paraId="45D05709" w14:textId="77777777" w:rsidR="00C2405A" w:rsidRPr="00D273E3" w:rsidRDefault="00C2405A" w:rsidP="00030D80">
            <w:pPr>
              <w:pStyle w:val="73"/>
              <w:shd w:val="clear" w:color="auto" w:fill="auto"/>
              <w:spacing w:line="240" w:lineRule="auto"/>
              <w:ind w:firstLine="0"/>
              <w:jc w:val="both"/>
              <w:rPr>
                <w:sz w:val="22"/>
                <w:szCs w:val="22"/>
              </w:rPr>
            </w:pPr>
            <w:r w:rsidRPr="00D273E3">
              <w:rPr>
                <w:sz w:val="22"/>
                <w:szCs w:val="22"/>
              </w:rPr>
              <w:t>Перечень знаний, осваиваемых в рамках дисциплины</w:t>
            </w:r>
          </w:p>
          <w:p w14:paraId="64A7BB86" w14:textId="37F64532" w:rsidR="00C2405A" w:rsidRPr="00D273E3" w:rsidRDefault="00C2405A" w:rsidP="00102D7D">
            <w:pPr>
              <w:pStyle w:val="73"/>
              <w:numPr>
                <w:ilvl w:val="0"/>
                <w:numId w:val="90"/>
              </w:numPr>
              <w:shd w:val="clear" w:color="auto" w:fill="auto"/>
              <w:tabs>
                <w:tab w:val="left" w:pos="192"/>
              </w:tabs>
              <w:spacing w:line="240" w:lineRule="auto"/>
              <w:ind w:firstLine="0"/>
              <w:jc w:val="both"/>
              <w:rPr>
                <w:sz w:val="22"/>
                <w:szCs w:val="22"/>
              </w:rPr>
            </w:pPr>
            <w:r w:rsidRPr="00D273E3">
              <w:rPr>
                <w:sz w:val="22"/>
                <w:szCs w:val="22"/>
              </w:rPr>
              <w:t>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14:paraId="11D1F9EB" w14:textId="2F924248" w:rsidR="00C2405A" w:rsidRPr="00D273E3" w:rsidRDefault="00C2405A" w:rsidP="00102D7D">
            <w:pPr>
              <w:pStyle w:val="73"/>
              <w:numPr>
                <w:ilvl w:val="0"/>
                <w:numId w:val="90"/>
              </w:numPr>
              <w:shd w:val="clear" w:color="auto" w:fill="auto"/>
              <w:tabs>
                <w:tab w:val="left" w:pos="192"/>
              </w:tabs>
              <w:spacing w:line="240" w:lineRule="auto"/>
              <w:ind w:firstLine="0"/>
              <w:jc w:val="both"/>
              <w:rPr>
                <w:sz w:val="22"/>
                <w:szCs w:val="22"/>
              </w:rPr>
            </w:pPr>
            <w:r w:rsidRPr="00D273E3">
              <w:rPr>
                <w:sz w:val="22"/>
                <w:szCs w:val="22"/>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p w14:paraId="3F6D77F9" w14:textId="6D2A4247" w:rsidR="00C2405A" w:rsidRPr="00D273E3" w:rsidRDefault="00C2405A" w:rsidP="00102D7D">
            <w:pPr>
              <w:pStyle w:val="73"/>
              <w:numPr>
                <w:ilvl w:val="0"/>
                <w:numId w:val="90"/>
              </w:numPr>
              <w:shd w:val="clear" w:color="auto" w:fill="auto"/>
              <w:tabs>
                <w:tab w:val="left" w:pos="250"/>
              </w:tabs>
              <w:spacing w:line="240" w:lineRule="auto"/>
              <w:ind w:firstLine="0"/>
              <w:jc w:val="both"/>
              <w:rPr>
                <w:sz w:val="22"/>
                <w:szCs w:val="22"/>
              </w:rPr>
            </w:pPr>
            <w:r w:rsidRPr="00D273E3">
              <w:rPr>
                <w:sz w:val="22"/>
                <w:szCs w:val="22"/>
              </w:rPr>
              <w:t>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p w14:paraId="65A06FDC" w14:textId="28518076" w:rsidR="00C2405A" w:rsidRPr="00D273E3" w:rsidRDefault="00C2405A" w:rsidP="00102D7D">
            <w:pPr>
              <w:pStyle w:val="73"/>
              <w:numPr>
                <w:ilvl w:val="0"/>
                <w:numId w:val="90"/>
              </w:numPr>
              <w:shd w:val="clear" w:color="auto" w:fill="auto"/>
              <w:tabs>
                <w:tab w:val="left" w:pos="221"/>
              </w:tabs>
              <w:spacing w:line="240" w:lineRule="auto"/>
              <w:ind w:firstLine="0"/>
              <w:jc w:val="both"/>
              <w:rPr>
                <w:sz w:val="22"/>
                <w:szCs w:val="22"/>
              </w:rPr>
            </w:pPr>
            <w:r w:rsidRPr="00D273E3">
              <w:rPr>
                <w:sz w:val="22"/>
                <w:szCs w:val="22"/>
              </w:rPr>
              <w:t>содержание актуальной нормативно - правовой документации; современная научная и профессиональная терминология; возможные траектории профессионального развития и самообразования;</w:t>
            </w:r>
          </w:p>
          <w:p w14:paraId="56F0340C" w14:textId="4CC54947" w:rsidR="00C2405A" w:rsidRPr="00D273E3" w:rsidRDefault="00C2405A" w:rsidP="00102D7D">
            <w:pPr>
              <w:pStyle w:val="73"/>
              <w:numPr>
                <w:ilvl w:val="0"/>
                <w:numId w:val="90"/>
              </w:numPr>
              <w:shd w:val="clear" w:color="auto" w:fill="auto"/>
              <w:tabs>
                <w:tab w:val="left" w:pos="154"/>
              </w:tabs>
              <w:spacing w:line="240" w:lineRule="auto"/>
              <w:ind w:firstLine="0"/>
              <w:jc w:val="both"/>
              <w:rPr>
                <w:sz w:val="22"/>
                <w:szCs w:val="22"/>
              </w:rPr>
            </w:pPr>
            <w:r w:rsidRPr="00D273E3">
              <w:rPr>
                <w:sz w:val="22"/>
                <w:szCs w:val="22"/>
              </w:rPr>
              <w:t>психологические основы деятельности коллектива, психологические особенности личности; основы проектной деятельности;</w:t>
            </w:r>
          </w:p>
          <w:p w14:paraId="58098421" w14:textId="0F5EF6F1" w:rsidR="00C2405A" w:rsidRPr="00D273E3" w:rsidRDefault="00C2405A" w:rsidP="00102D7D">
            <w:pPr>
              <w:pStyle w:val="73"/>
              <w:numPr>
                <w:ilvl w:val="0"/>
                <w:numId w:val="90"/>
              </w:numPr>
              <w:shd w:val="clear" w:color="auto" w:fill="auto"/>
              <w:tabs>
                <w:tab w:val="left" w:pos="134"/>
              </w:tabs>
              <w:spacing w:line="240" w:lineRule="auto"/>
              <w:ind w:firstLine="0"/>
              <w:jc w:val="both"/>
              <w:rPr>
                <w:sz w:val="22"/>
                <w:szCs w:val="22"/>
              </w:rPr>
            </w:pPr>
            <w:r w:rsidRPr="00D273E3">
              <w:rPr>
                <w:sz w:val="22"/>
                <w:szCs w:val="22"/>
              </w:rPr>
              <w:t>особенности социального и культурного контекста; правила оформления документов и построения устных сообщений;</w:t>
            </w:r>
          </w:p>
          <w:p w14:paraId="001EC2AE" w14:textId="741C38C5" w:rsidR="00C2405A" w:rsidRPr="00D273E3" w:rsidRDefault="00C2405A" w:rsidP="00102D7D">
            <w:pPr>
              <w:pStyle w:val="73"/>
              <w:numPr>
                <w:ilvl w:val="0"/>
                <w:numId w:val="90"/>
              </w:numPr>
              <w:shd w:val="clear" w:color="auto" w:fill="auto"/>
              <w:tabs>
                <w:tab w:val="left" w:pos="216"/>
              </w:tabs>
              <w:spacing w:line="240" w:lineRule="auto"/>
              <w:ind w:firstLine="0"/>
              <w:jc w:val="both"/>
              <w:rPr>
                <w:sz w:val="22"/>
                <w:szCs w:val="22"/>
              </w:rPr>
            </w:pPr>
            <w:r w:rsidRPr="00D273E3">
              <w:rPr>
                <w:sz w:val="22"/>
                <w:szCs w:val="22"/>
              </w:rPr>
              <w:t>современные средства и устройства информатизации; порядок их применения и программное обеспечение в профессиональной деятельности;</w:t>
            </w:r>
          </w:p>
          <w:p w14:paraId="371F34C6" w14:textId="53FF44F8" w:rsidR="00C2405A" w:rsidRPr="00D273E3" w:rsidRDefault="00C2405A" w:rsidP="00030D80">
            <w:pPr>
              <w:pStyle w:val="73"/>
              <w:shd w:val="clear" w:color="auto" w:fill="auto"/>
              <w:spacing w:line="240" w:lineRule="auto"/>
              <w:ind w:firstLine="0"/>
              <w:jc w:val="both"/>
              <w:rPr>
                <w:sz w:val="22"/>
                <w:szCs w:val="22"/>
              </w:rPr>
            </w:pPr>
            <w:r w:rsidRPr="00D273E3">
              <w:rPr>
                <w:sz w:val="22"/>
                <w:szCs w:val="22"/>
              </w:rPr>
              <w:t>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p w14:paraId="4338662C" w14:textId="0305BB75" w:rsidR="00C2405A" w:rsidRPr="00D273E3" w:rsidRDefault="00C2405A" w:rsidP="00102D7D">
            <w:pPr>
              <w:pStyle w:val="73"/>
              <w:numPr>
                <w:ilvl w:val="0"/>
                <w:numId w:val="92"/>
              </w:numPr>
              <w:shd w:val="clear" w:color="auto" w:fill="auto"/>
              <w:tabs>
                <w:tab w:val="left" w:pos="182"/>
              </w:tabs>
              <w:spacing w:line="240" w:lineRule="auto"/>
              <w:ind w:firstLine="0"/>
              <w:jc w:val="both"/>
              <w:rPr>
                <w:sz w:val="22"/>
                <w:szCs w:val="22"/>
              </w:rPr>
            </w:pPr>
            <w:r w:rsidRPr="00D273E3">
              <w:rPr>
                <w:sz w:val="22"/>
                <w:szCs w:val="22"/>
              </w:rPr>
              <w:t>основы финансовой грамотности; порядок выстраивания презентации;</w:t>
            </w:r>
          </w:p>
          <w:p w14:paraId="65B490D5" w14:textId="77777777" w:rsidR="00C2405A" w:rsidRPr="00D273E3" w:rsidRDefault="00C2405A" w:rsidP="00030D80">
            <w:pPr>
              <w:pStyle w:val="73"/>
              <w:shd w:val="clear" w:color="auto" w:fill="auto"/>
              <w:tabs>
                <w:tab w:val="left" w:pos="2381"/>
              </w:tabs>
              <w:spacing w:line="240" w:lineRule="auto"/>
              <w:ind w:firstLine="0"/>
              <w:jc w:val="both"/>
              <w:rPr>
                <w:sz w:val="22"/>
                <w:szCs w:val="22"/>
              </w:rPr>
            </w:pPr>
            <w:r w:rsidRPr="00D273E3">
              <w:rPr>
                <w:sz w:val="22"/>
                <w:szCs w:val="22"/>
              </w:rPr>
              <w:t>-нормативно-правовое регулирование бухгалтерского учета в организациях;</w:t>
            </w:r>
          </w:p>
          <w:p w14:paraId="5B2515F7" w14:textId="0DF5376C" w:rsidR="00C2405A" w:rsidRPr="00D273E3" w:rsidRDefault="00C2405A" w:rsidP="00030D80">
            <w:pPr>
              <w:pStyle w:val="73"/>
              <w:shd w:val="clear" w:color="auto" w:fill="auto"/>
              <w:spacing w:line="240" w:lineRule="auto"/>
              <w:ind w:firstLine="0"/>
              <w:jc w:val="both"/>
              <w:rPr>
                <w:sz w:val="22"/>
                <w:szCs w:val="22"/>
              </w:rPr>
            </w:pPr>
            <w:r w:rsidRPr="00D273E3">
              <w:rPr>
                <w:sz w:val="22"/>
                <w:szCs w:val="22"/>
              </w:rPr>
              <w:lastRenderedPageBreak/>
              <w:t>-задачи и требования к ведению бухгалтерского учета и отчетности в качестве информационной базы анализа;</w:t>
            </w:r>
          </w:p>
          <w:p w14:paraId="38C895B9" w14:textId="7D5AA475" w:rsidR="00C2405A" w:rsidRPr="00D273E3" w:rsidRDefault="00C2405A" w:rsidP="00102D7D">
            <w:pPr>
              <w:pStyle w:val="73"/>
              <w:numPr>
                <w:ilvl w:val="0"/>
                <w:numId w:val="92"/>
              </w:numPr>
              <w:shd w:val="clear" w:color="auto" w:fill="auto"/>
              <w:tabs>
                <w:tab w:val="left" w:pos="192"/>
              </w:tabs>
              <w:spacing w:line="240" w:lineRule="auto"/>
              <w:ind w:firstLine="0"/>
              <w:jc w:val="both"/>
              <w:rPr>
                <w:sz w:val="22"/>
                <w:szCs w:val="22"/>
              </w:rPr>
            </w:pPr>
            <w:r w:rsidRPr="00D273E3">
              <w:rPr>
                <w:sz w:val="22"/>
                <w:szCs w:val="22"/>
              </w:rPr>
              <w:t>применять различные методы экономического анализа в целях комплексной оценки эффективности хозяйственной деятельности организации- основные методы и приемы экономического анализа. принципы организации документооборота, виды банковских документов и требования к их оформлению, порядок их хранения;</w:t>
            </w:r>
          </w:p>
          <w:p w14:paraId="0224B0C1" w14:textId="1964064E" w:rsidR="00C2405A" w:rsidRPr="00D273E3" w:rsidRDefault="00C2405A" w:rsidP="00102D7D">
            <w:pPr>
              <w:pStyle w:val="73"/>
              <w:numPr>
                <w:ilvl w:val="0"/>
                <w:numId w:val="90"/>
              </w:numPr>
              <w:shd w:val="clear" w:color="auto" w:fill="auto"/>
              <w:tabs>
                <w:tab w:val="left" w:pos="178"/>
              </w:tabs>
              <w:spacing w:line="240" w:lineRule="auto"/>
              <w:ind w:firstLine="0"/>
              <w:jc w:val="both"/>
              <w:rPr>
                <w:sz w:val="22"/>
                <w:szCs w:val="22"/>
              </w:rPr>
            </w:pPr>
            <w:r w:rsidRPr="00D273E3">
              <w:rPr>
                <w:sz w:val="22"/>
                <w:szCs w:val="22"/>
              </w:rPr>
              <w:t>краткая характеристика основных элементов учетной политики кредитной организации;</w:t>
            </w:r>
          </w:p>
          <w:p w14:paraId="549D87B8" w14:textId="77777777" w:rsidR="00C2405A" w:rsidRPr="00D273E3" w:rsidRDefault="00C2405A" w:rsidP="00102D7D">
            <w:pPr>
              <w:pStyle w:val="73"/>
              <w:numPr>
                <w:ilvl w:val="0"/>
                <w:numId w:val="90"/>
              </w:numPr>
              <w:tabs>
                <w:tab w:val="left" w:pos="178"/>
              </w:tabs>
              <w:spacing w:line="240" w:lineRule="auto"/>
              <w:ind w:firstLine="0"/>
              <w:jc w:val="both"/>
              <w:rPr>
                <w:sz w:val="22"/>
                <w:szCs w:val="22"/>
              </w:rPr>
            </w:pPr>
            <w:r w:rsidRPr="00D273E3">
              <w:rPr>
                <w:sz w:val="22"/>
                <w:szCs w:val="22"/>
              </w:rPr>
              <w:t>нормативные правовые акты, регулирующие осуществление кредитных операций и обеспечение кредитных обязательств;</w:t>
            </w:r>
          </w:p>
          <w:p w14:paraId="3A6C931C" w14:textId="77777777" w:rsidR="00C2405A" w:rsidRPr="00D273E3" w:rsidRDefault="00C2405A" w:rsidP="00102D7D">
            <w:pPr>
              <w:pStyle w:val="73"/>
              <w:numPr>
                <w:ilvl w:val="0"/>
                <w:numId w:val="90"/>
              </w:numPr>
              <w:tabs>
                <w:tab w:val="left" w:pos="178"/>
              </w:tabs>
              <w:spacing w:line="240" w:lineRule="auto"/>
              <w:ind w:firstLine="0"/>
              <w:jc w:val="both"/>
              <w:rPr>
                <w:sz w:val="22"/>
                <w:szCs w:val="22"/>
              </w:rPr>
            </w:pPr>
            <w:r w:rsidRPr="00D273E3">
              <w:rPr>
                <w:sz w:val="22"/>
                <w:szCs w:val="22"/>
              </w:rPr>
              <w:t>законодательство Российской Федерации о противодействии легализации (отмыванию) доходов, полученных преступным путем, и финансированию терроризма;</w:t>
            </w:r>
          </w:p>
          <w:p w14:paraId="72546DEA" w14:textId="77777777" w:rsidR="00C2405A" w:rsidRPr="00D273E3" w:rsidRDefault="00C2405A" w:rsidP="00102D7D">
            <w:pPr>
              <w:pStyle w:val="73"/>
              <w:numPr>
                <w:ilvl w:val="0"/>
                <w:numId w:val="90"/>
              </w:numPr>
              <w:tabs>
                <w:tab w:val="left" w:pos="178"/>
              </w:tabs>
              <w:spacing w:line="240" w:lineRule="auto"/>
              <w:ind w:firstLine="0"/>
              <w:jc w:val="both"/>
              <w:rPr>
                <w:sz w:val="22"/>
                <w:szCs w:val="22"/>
              </w:rPr>
            </w:pPr>
            <w:r w:rsidRPr="00D273E3">
              <w:rPr>
                <w:sz w:val="22"/>
                <w:szCs w:val="22"/>
              </w:rPr>
              <w:t>законодательство Российской Федерации о персональных данных;</w:t>
            </w:r>
          </w:p>
          <w:p w14:paraId="2C09948F" w14:textId="77777777" w:rsidR="00C2405A" w:rsidRPr="00D273E3" w:rsidRDefault="00C2405A" w:rsidP="00102D7D">
            <w:pPr>
              <w:pStyle w:val="73"/>
              <w:numPr>
                <w:ilvl w:val="0"/>
                <w:numId w:val="90"/>
              </w:numPr>
              <w:tabs>
                <w:tab w:val="left" w:pos="178"/>
              </w:tabs>
              <w:spacing w:line="240" w:lineRule="auto"/>
              <w:ind w:firstLine="0"/>
              <w:jc w:val="both"/>
              <w:rPr>
                <w:sz w:val="22"/>
                <w:szCs w:val="22"/>
              </w:rPr>
            </w:pPr>
            <w:r w:rsidRPr="00D273E3">
              <w:rPr>
                <w:sz w:val="22"/>
                <w:szCs w:val="22"/>
              </w:rPr>
              <w:t>нормативные документы Банка России об идентификации клиентов и внутреннем контроле (аудите);</w:t>
            </w:r>
          </w:p>
          <w:p w14:paraId="0694F0D1" w14:textId="77777777" w:rsidR="00C2405A" w:rsidRPr="00D273E3" w:rsidRDefault="00C2405A" w:rsidP="00102D7D">
            <w:pPr>
              <w:pStyle w:val="73"/>
              <w:numPr>
                <w:ilvl w:val="0"/>
                <w:numId w:val="90"/>
              </w:numPr>
              <w:tabs>
                <w:tab w:val="left" w:pos="178"/>
              </w:tabs>
              <w:spacing w:line="240" w:lineRule="auto"/>
              <w:ind w:firstLine="0"/>
              <w:jc w:val="both"/>
              <w:rPr>
                <w:sz w:val="22"/>
                <w:szCs w:val="22"/>
              </w:rPr>
            </w:pPr>
            <w:r w:rsidRPr="00D273E3">
              <w:rPr>
                <w:sz w:val="22"/>
                <w:szCs w:val="22"/>
              </w:rPr>
              <w:t>законодательство Российской Федерации о защите прав потребителей, в том числе потребителей финансовых услуг;</w:t>
            </w:r>
          </w:p>
          <w:p w14:paraId="1AE7449D" w14:textId="77777777" w:rsidR="00C2405A" w:rsidRPr="00D273E3" w:rsidRDefault="00C2405A" w:rsidP="00102D7D">
            <w:pPr>
              <w:pStyle w:val="73"/>
              <w:numPr>
                <w:ilvl w:val="0"/>
                <w:numId w:val="90"/>
              </w:numPr>
              <w:tabs>
                <w:tab w:val="left" w:pos="178"/>
              </w:tabs>
              <w:spacing w:line="240" w:lineRule="auto"/>
              <w:ind w:firstLine="0"/>
              <w:jc w:val="both"/>
              <w:rPr>
                <w:sz w:val="22"/>
                <w:szCs w:val="22"/>
              </w:rPr>
            </w:pPr>
            <w:r w:rsidRPr="00D273E3">
              <w:rPr>
                <w:sz w:val="22"/>
                <w:szCs w:val="22"/>
              </w:rPr>
              <w:t>требования, предъявляемые банком к потенциальному заемщику;</w:t>
            </w:r>
          </w:p>
          <w:p w14:paraId="354007D6" w14:textId="77777777" w:rsidR="00C2405A" w:rsidRPr="00D273E3" w:rsidRDefault="00C2405A" w:rsidP="00102D7D">
            <w:pPr>
              <w:pStyle w:val="73"/>
              <w:numPr>
                <w:ilvl w:val="0"/>
                <w:numId w:val="90"/>
              </w:numPr>
              <w:tabs>
                <w:tab w:val="left" w:pos="178"/>
              </w:tabs>
              <w:spacing w:line="240" w:lineRule="auto"/>
              <w:ind w:firstLine="0"/>
              <w:jc w:val="both"/>
              <w:rPr>
                <w:sz w:val="22"/>
                <w:szCs w:val="22"/>
              </w:rPr>
            </w:pPr>
            <w:r w:rsidRPr="00D273E3">
              <w:rPr>
                <w:sz w:val="22"/>
                <w:szCs w:val="22"/>
              </w:rPr>
              <w:t>состав и содержание основных источников информации о клиенте</w:t>
            </w:r>
          </w:p>
          <w:p w14:paraId="74797D8C" w14:textId="77777777" w:rsidR="00C2405A" w:rsidRPr="00D273E3" w:rsidRDefault="00C2405A" w:rsidP="00102D7D">
            <w:pPr>
              <w:pStyle w:val="73"/>
              <w:numPr>
                <w:ilvl w:val="0"/>
                <w:numId w:val="90"/>
              </w:numPr>
              <w:tabs>
                <w:tab w:val="left" w:pos="178"/>
              </w:tabs>
              <w:spacing w:line="240" w:lineRule="auto"/>
              <w:ind w:firstLine="0"/>
              <w:jc w:val="both"/>
              <w:rPr>
                <w:sz w:val="22"/>
                <w:szCs w:val="22"/>
              </w:rPr>
            </w:pPr>
            <w:r w:rsidRPr="00D273E3">
              <w:rPr>
                <w:sz w:val="22"/>
                <w:szCs w:val="22"/>
              </w:rPr>
              <w:t>способы и порядок предоставления и погашения различных видов кредитов;</w:t>
            </w:r>
          </w:p>
          <w:p w14:paraId="73D257C5" w14:textId="77777777" w:rsidR="00C2405A" w:rsidRPr="00D273E3" w:rsidRDefault="00C2405A" w:rsidP="00102D7D">
            <w:pPr>
              <w:pStyle w:val="73"/>
              <w:numPr>
                <w:ilvl w:val="0"/>
                <w:numId w:val="90"/>
              </w:numPr>
              <w:tabs>
                <w:tab w:val="left" w:pos="178"/>
              </w:tabs>
              <w:spacing w:line="240" w:lineRule="auto"/>
              <w:ind w:firstLine="0"/>
              <w:jc w:val="both"/>
              <w:rPr>
                <w:sz w:val="22"/>
                <w:szCs w:val="22"/>
              </w:rPr>
            </w:pPr>
            <w:r w:rsidRPr="00D273E3">
              <w:rPr>
                <w:sz w:val="22"/>
                <w:szCs w:val="22"/>
              </w:rPr>
              <w:t>способы обеспечения возвратности кредита, виды залога;</w:t>
            </w:r>
          </w:p>
          <w:p w14:paraId="677E20C4" w14:textId="77777777" w:rsidR="00C2405A" w:rsidRPr="00D273E3" w:rsidRDefault="00C2405A" w:rsidP="00102D7D">
            <w:pPr>
              <w:pStyle w:val="73"/>
              <w:numPr>
                <w:ilvl w:val="0"/>
                <w:numId w:val="90"/>
              </w:numPr>
              <w:tabs>
                <w:tab w:val="left" w:pos="178"/>
              </w:tabs>
              <w:spacing w:line="240" w:lineRule="auto"/>
              <w:ind w:firstLine="0"/>
              <w:jc w:val="both"/>
              <w:rPr>
                <w:sz w:val="22"/>
                <w:szCs w:val="22"/>
              </w:rPr>
            </w:pPr>
            <w:r w:rsidRPr="00D273E3">
              <w:rPr>
                <w:sz w:val="22"/>
                <w:szCs w:val="22"/>
              </w:rPr>
              <w:t>методы оценки залоговой стоимости, ликвидности предмета залога;</w:t>
            </w:r>
          </w:p>
          <w:p w14:paraId="6CBBF750" w14:textId="77777777" w:rsidR="00C2405A" w:rsidRPr="00D273E3" w:rsidRDefault="00C2405A" w:rsidP="00102D7D">
            <w:pPr>
              <w:pStyle w:val="73"/>
              <w:numPr>
                <w:ilvl w:val="0"/>
                <w:numId w:val="90"/>
              </w:numPr>
              <w:tabs>
                <w:tab w:val="left" w:pos="178"/>
              </w:tabs>
              <w:spacing w:line="240" w:lineRule="auto"/>
              <w:ind w:firstLine="0"/>
              <w:jc w:val="both"/>
              <w:rPr>
                <w:sz w:val="22"/>
                <w:szCs w:val="22"/>
              </w:rPr>
            </w:pPr>
            <w:r w:rsidRPr="00D273E3">
              <w:rPr>
                <w:sz w:val="22"/>
                <w:szCs w:val="22"/>
              </w:rPr>
              <w:t>критерии определения проблемного кредита;</w:t>
            </w:r>
          </w:p>
          <w:p w14:paraId="020B986D" w14:textId="77777777" w:rsidR="00C2405A" w:rsidRPr="00D273E3" w:rsidRDefault="00C2405A" w:rsidP="00102D7D">
            <w:pPr>
              <w:pStyle w:val="73"/>
              <w:numPr>
                <w:ilvl w:val="0"/>
                <w:numId w:val="90"/>
              </w:numPr>
              <w:shd w:val="clear" w:color="auto" w:fill="auto"/>
              <w:tabs>
                <w:tab w:val="left" w:pos="178"/>
              </w:tabs>
              <w:spacing w:line="240" w:lineRule="auto"/>
              <w:ind w:firstLine="0"/>
              <w:jc w:val="both"/>
              <w:rPr>
                <w:sz w:val="22"/>
                <w:szCs w:val="22"/>
              </w:rPr>
            </w:pPr>
            <w:r w:rsidRPr="00D273E3">
              <w:rPr>
                <w:sz w:val="22"/>
                <w:szCs w:val="22"/>
              </w:rPr>
              <w:t>типовые причины неисполнения условий кредитного договора и способы погашения просроченной задолженности;</w:t>
            </w:r>
          </w:p>
        </w:tc>
        <w:tc>
          <w:tcPr>
            <w:tcW w:w="2606" w:type="dxa"/>
            <w:shd w:val="clear" w:color="auto" w:fill="auto"/>
          </w:tcPr>
          <w:p w14:paraId="53EE627A" w14:textId="77777777" w:rsidR="00C2405A" w:rsidRPr="00D273E3" w:rsidRDefault="00C2405A" w:rsidP="00102D7D">
            <w:pPr>
              <w:pStyle w:val="73"/>
              <w:numPr>
                <w:ilvl w:val="0"/>
                <w:numId w:val="91"/>
              </w:numPr>
              <w:shd w:val="clear" w:color="auto" w:fill="auto"/>
              <w:tabs>
                <w:tab w:val="left" w:pos="125"/>
              </w:tabs>
              <w:spacing w:line="240" w:lineRule="auto"/>
              <w:ind w:firstLine="0"/>
              <w:rPr>
                <w:sz w:val="22"/>
                <w:szCs w:val="22"/>
              </w:rPr>
            </w:pPr>
            <w:r w:rsidRPr="00D273E3">
              <w:rPr>
                <w:sz w:val="22"/>
                <w:szCs w:val="22"/>
              </w:rPr>
              <w:lastRenderedPageBreak/>
              <w:t>уровень освоения учебного материала;</w:t>
            </w:r>
          </w:p>
          <w:p w14:paraId="7B44B989" w14:textId="77777777" w:rsidR="00C2405A" w:rsidRPr="00D273E3" w:rsidRDefault="00C2405A" w:rsidP="00102D7D">
            <w:pPr>
              <w:pStyle w:val="73"/>
              <w:numPr>
                <w:ilvl w:val="0"/>
                <w:numId w:val="91"/>
              </w:numPr>
              <w:shd w:val="clear" w:color="auto" w:fill="auto"/>
              <w:tabs>
                <w:tab w:val="left" w:pos="173"/>
              </w:tabs>
              <w:spacing w:line="240" w:lineRule="auto"/>
              <w:ind w:firstLine="0"/>
              <w:rPr>
                <w:sz w:val="22"/>
                <w:szCs w:val="22"/>
              </w:rPr>
            </w:pPr>
            <w:r w:rsidRPr="00D273E3">
              <w:rPr>
                <w:sz w:val="22"/>
                <w:szCs w:val="22"/>
              </w:rPr>
              <w:t>умение использовать</w:t>
            </w:r>
          </w:p>
          <w:p w14:paraId="168EA718" w14:textId="77777777" w:rsidR="00C2405A" w:rsidRPr="00D273E3" w:rsidRDefault="00C2405A" w:rsidP="00030D80">
            <w:pPr>
              <w:pStyle w:val="73"/>
              <w:shd w:val="clear" w:color="auto" w:fill="auto"/>
              <w:spacing w:line="240" w:lineRule="auto"/>
              <w:ind w:firstLine="0"/>
              <w:rPr>
                <w:sz w:val="22"/>
                <w:szCs w:val="22"/>
              </w:rPr>
            </w:pPr>
            <w:r w:rsidRPr="00D273E3">
              <w:rPr>
                <w:sz w:val="22"/>
                <w:szCs w:val="22"/>
              </w:rPr>
              <w:t>теоретические знания и</w:t>
            </w:r>
          </w:p>
          <w:p w14:paraId="79AD13F7" w14:textId="2D52A418" w:rsidR="00C2405A" w:rsidRPr="00D273E3" w:rsidRDefault="00C2405A" w:rsidP="00030D80">
            <w:pPr>
              <w:pStyle w:val="73"/>
              <w:shd w:val="clear" w:color="auto" w:fill="auto"/>
              <w:spacing w:line="240" w:lineRule="auto"/>
              <w:ind w:firstLine="0"/>
              <w:rPr>
                <w:sz w:val="22"/>
                <w:szCs w:val="22"/>
              </w:rPr>
            </w:pPr>
            <w:r w:rsidRPr="00D273E3">
              <w:rPr>
                <w:sz w:val="22"/>
                <w:szCs w:val="22"/>
              </w:rPr>
              <w:t>практические умения при выполнении профессиональных задач;</w:t>
            </w:r>
          </w:p>
          <w:p w14:paraId="7FE3D92C" w14:textId="77777777" w:rsidR="00C2405A" w:rsidRPr="00D273E3" w:rsidRDefault="00C2405A" w:rsidP="00102D7D">
            <w:pPr>
              <w:pStyle w:val="73"/>
              <w:numPr>
                <w:ilvl w:val="0"/>
                <w:numId w:val="91"/>
              </w:numPr>
              <w:shd w:val="clear" w:color="auto" w:fill="auto"/>
              <w:tabs>
                <w:tab w:val="left" w:pos="120"/>
              </w:tabs>
              <w:spacing w:line="240" w:lineRule="auto"/>
              <w:ind w:firstLine="0"/>
              <w:rPr>
                <w:sz w:val="22"/>
                <w:szCs w:val="22"/>
              </w:rPr>
            </w:pPr>
            <w:r w:rsidRPr="00D273E3">
              <w:rPr>
                <w:sz w:val="22"/>
                <w:szCs w:val="22"/>
              </w:rPr>
              <w:t xml:space="preserve">уровень сформирован- </w:t>
            </w:r>
            <w:proofErr w:type="spellStart"/>
            <w:r w:rsidRPr="00D273E3">
              <w:rPr>
                <w:sz w:val="22"/>
                <w:szCs w:val="22"/>
              </w:rPr>
              <w:t>ности</w:t>
            </w:r>
            <w:proofErr w:type="spellEnd"/>
            <w:r w:rsidRPr="00D273E3">
              <w:rPr>
                <w:sz w:val="22"/>
                <w:szCs w:val="22"/>
              </w:rPr>
              <w:t xml:space="preserve"> общих компетенций.</w:t>
            </w:r>
          </w:p>
        </w:tc>
        <w:tc>
          <w:tcPr>
            <w:tcW w:w="2899" w:type="dxa"/>
            <w:shd w:val="clear" w:color="auto" w:fill="auto"/>
          </w:tcPr>
          <w:p w14:paraId="630F634B" w14:textId="77777777" w:rsidR="00C2405A" w:rsidRPr="00D273E3" w:rsidRDefault="00C2405A" w:rsidP="00030D80">
            <w:pPr>
              <w:pStyle w:val="73"/>
              <w:shd w:val="clear" w:color="auto" w:fill="auto"/>
              <w:spacing w:line="240" w:lineRule="auto"/>
              <w:ind w:firstLine="0"/>
              <w:rPr>
                <w:sz w:val="22"/>
                <w:szCs w:val="22"/>
              </w:rPr>
            </w:pPr>
            <w:r w:rsidRPr="00D273E3">
              <w:rPr>
                <w:sz w:val="22"/>
                <w:szCs w:val="22"/>
              </w:rPr>
              <w:t>Какими процедурами производится оценка</w:t>
            </w:r>
          </w:p>
          <w:p w14:paraId="60612D41" w14:textId="77777777" w:rsidR="00C2405A" w:rsidRPr="00D273E3" w:rsidRDefault="00C2405A" w:rsidP="00030D80">
            <w:pPr>
              <w:pStyle w:val="73"/>
              <w:shd w:val="clear" w:color="auto" w:fill="auto"/>
              <w:spacing w:line="240" w:lineRule="auto"/>
              <w:ind w:firstLine="0"/>
              <w:rPr>
                <w:sz w:val="22"/>
                <w:szCs w:val="22"/>
              </w:rPr>
            </w:pPr>
            <w:r w:rsidRPr="00D273E3">
              <w:rPr>
                <w:sz w:val="22"/>
                <w:szCs w:val="22"/>
              </w:rPr>
              <w:t>Оценка результатов выполнения практических работ.</w:t>
            </w:r>
          </w:p>
          <w:p w14:paraId="0B11FDDE" w14:textId="77777777" w:rsidR="00C2405A" w:rsidRPr="00D273E3" w:rsidRDefault="00C2405A" w:rsidP="00030D80">
            <w:pPr>
              <w:pStyle w:val="73"/>
              <w:shd w:val="clear" w:color="auto" w:fill="auto"/>
              <w:spacing w:line="240" w:lineRule="auto"/>
              <w:ind w:firstLine="0"/>
              <w:rPr>
                <w:sz w:val="22"/>
                <w:szCs w:val="22"/>
              </w:rPr>
            </w:pPr>
            <w:r w:rsidRPr="00D273E3">
              <w:rPr>
                <w:sz w:val="22"/>
                <w:szCs w:val="22"/>
              </w:rPr>
              <w:t>Оценка результатов устного и письменного опроса.</w:t>
            </w:r>
          </w:p>
          <w:p w14:paraId="4C44ECAA" w14:textId="566E0AAE" w:rsidR="00C2405A" w:rsidRPr="00D273E3" w:rsidRDefault="00C2405A" w:rsidP="00030D80">
            <w:pPr>
              <w:pStyle w:val="73"/>
              <w:shd w:val="clear" w:color="auto" w:fill="auto"/>
              <w:spacing w:line="240" w:lineRule="auto"/>
              <w:ind w:firstLine="0"/>
              <w:rPr>
                <w:sz w:val="22"/>
                <w:szCs w:val="22"/>
              </w:rPr>
            </w:pPr>
            <w:r w:rsidRPr="00D273E3">
              <w:rPr>
                <w:sz w:val="22"/>
                <w:szCs w:val="22"/>
              </w:rPr>
              <w:t>Оценка результатов тестирования.</w:t>
            </w:r>
          </w:p>
          <w:p w14:paraId="0B380662" w14:textId="569C8682" w:rsidR="00C2405A" w:rsidRPr="00D273E3" w:rsidRDefault="00C2405A" w:rsidP="00030D80">
            <w:pPr>
              <w:pStyle w:val="73"/>
              <w:shd w:val="clear" w:color="auto" w:fill="auto"/>
              <w:spacing w:line="240" w:lineRule="auto"/>
              <w:ind w:firstLine="0"/>
              <w:rPr>
                <w:sz w:val="22"/>
                <w:szCs w:val="22"/>
              </w:rPr>
            </w:pPr>
            <w:r w:rsidRPr="00D273E3">
              <w:rPr>
                <w:sz w:val="22"/>
                <w:szCs w:val="22"/>
              </w:rPr>
              <w:t>Оценка результатов самостоятельной работы.</w:t>
            </w:r>
          </w:p>
          <w:p w14:paraId="7F59A228" w14:textId="4DE10623" w:rsidR="00C2405A" w:rsidRPr="00D273E3" w:rsidRDefault="00C2405A" w:rsidP="00030D80">
            <w:pPr>
              <w:pStyle w:val="73"/>
              <w:shd w:val="clear" w:color="auto" w:fill="auto"/>
              <w:spacing w:line="240" w:lineRule="auto"/>
              <w:ind w:firstLine="0"/>
              <w:rPr>
                <w:sz w:val="22"/>
                <w:szCs w:val="22"/>
              </w:rPr>
            </w:pPr>
            <w:r w:rsidRPr="00D273E3">
              <w:rPr>
                <w:sz w:val="22"/>
                <w:szCs w:val="22"/>
              </w:rPr>
              <w:t>Оценка результатов выполнения домашних заданий.</w:t>
            </w:r>
          </w:p>
          <w:p w14:paraId="2CAEE074" w14:textId="5D64BE6A" w:rsidR="00C2405A" w:rsidRPr="00D273E3" w:rsidRDefault="003A50D3" w:rsidP="00030D80">
            <w:pPr>
              <w:pStyle w:val="73"/>
              <w:shd w:val="clear" w:color="auto" w:fill="auto"/>
              <w:spacing w:line="240" w:lineRule="auto"/>
              <w:ind w:firstLine="0"/>
              <w:rPr>
                <w:sz w:val="22"/>
                <w:szCs w:val="22"/>
              </w:rPr>
            </w:pPr>
            <w:r w:rsidRPr="00D273E3">
              <w:rPr>
                <w:sz w:val="22"/>
                <w:szCs w:val="22"/>
              </w:rPr>
              <w:t>Оценка результатов проведённой промежуточной аттестации</w:t>
            </w:r>
            <w:r w:rsidR="00C2405A" w:rsidRPr="00D273E3">
              <w:rPr>
                <w:sz w:val="22"/>
                <w:szCs w:val="22"/>
              </w:rPr>
              <w:t>.</w:t>
            </w:r>
          </w:p>
        </w:tc>
      </w:tr>
      <w:tr w:rsidR="00C2405A" w:rsidRPr="00D273E3" w14:paraId="2A2B876F" w14:textId="77777777" w:rsidTr="00E55B45">
        <w:trPr>
          <w:trHeight w:val="20"/>
        </w:trPr>
        <w:tc>
          <w:tcPr>
            <w:tcW w:w="4080" w:type="dxa"/>
            <w:shd w:val="clear" w:color="auto" w:fill="auto"/>
          </w:tcPr>
          <w:p w14:paraId="3FBDDEF7" w14:textId="77777777" w:rsidR="00C2405A" w:rsidRPr="00D273E3" w:rsidRDefault="00C2405A" w:rsidP="00030D80">
            <w:pPr>
              <w:pStyle w:val="73"/>
              <w:shd w:val="clear" w:color="auto" w:fill="auto"/>
              <w:spacing w:line="240" w:lineRule="auto"/>
              <w:ind w:firstLine="0"/>
              <w:jc w:val="both"/>
              <w:rPr>
                <w:sz w:val="22"/>
                <w:szCs w:val="22"/>
              </w:rPr>
            </w:pPr>
            <w:r w:rsidRPr="00D273E3">
              <w:rPr>
                <w:sz w:val="22"/>
                <w:szCs w:val="22"/>
              </w:rPr>
              <w:t>Перечень умений, осваиваемых в рамках дисциплины</w:t>
            </w:r>
          </w:p>
          <w:p w14:paraId="721F6FF0" w14:textId="4FA624B4" w:rsidR="00C2405A" w:rsidRPr="00D273E3" w:rsidRDefault="00C2405A" w:rsidP="00102D7D">
            <w:pPr>
              <w:pStyle w:val="73"/>
              <w:numPr>
                <w:ilvl w:val="0"/>
                <w:numId w:val="93"/>
              </w:numPr>
              <w:shd w:val="clear" w:color="auto" w:fill="auto"/>
              <w:tabs>
                <w:tab w:val="left" w:pos="149"/>
              </w:tabs>
              <w:spacing w:line="240" w:lineRule="auto"/>
              <w:ind w:firstLine="0"/>
              <w:jc w:val="both"/>
              <w:rPr>
                <w:sz w:val="22"/>
                <w:szCs w:val="22"/>
              </w:rPr>
            </w:pPr>
            <w:r w:rsidRPr="00D273E3">
              <w:rPr>
                <w:sz w:val="22"/>
                <w:szCs w:val="22"/>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14:paraId="3B162B98" w14:textId="77777777" w:rsidR="00C2405A" w:rsidRPr="00D273E3" w:rsidRDefault="00C2405A" w:rsidP="00102D7D">
            <w:pPr>
              <w:pStyle w:val="73"/>
              <w:numPr>
                <w:ilvl w:val="0"/>
                <w:numId w:val="93"/>
              </w:numPr>
              <w:shd w:val="clear" w:color="auto" w:fill="auto"/>
              <w:tabs>
                <w:tab w:val="left" w:pos="182"/>
              </w:tabs>
              <w:spacing w:line="240" w:lineRule="auto"/>
              <w:ind w:firstLine="0"/>
              <w:jc w:val="both"/>
              <w:rPr>
                <w:sz w:val="22"/>
                <w:szCs w:val="22"/>
              </w:rPr>
            </w:pPr>
            <w:r w:rsidRPr="00D273E3">
              <w:rPr>
                <w:sz w:val="22"/>
                <w:szCs w:val="22"/>
              </w:rPr>
              <w:lastRenderedPageBreak/>
              <w:t>составить план действия; определить необходимые ресурсы;</w:t>
            </w:r>
          </w:p>
          <w:p w14:paraId="5C934527" w14:textId="7371F99F" w:rsidR="00C2405A" w:rsidRPr="00D273E3" w:rsidRDefault="00C2405A" w:rsidP="00102D7D">
            <w:pPr>
              <w:pStyle w:val="73"/>
              <w:numPr>
                <w:ilvl w:val="0"/>
                <w:numId w:val="93"/>
              </w:numPr>
              <w:shd w:val="clear" w:color="auto" w:fill="auto"/>
              <w:tabs>
                <w:tab w:val="left" w:pos="134"/>
              </w:tabs>
              <w:spacing w:line="240" w:lineRule="auto"/>
              <w:ind w:firstLine="0"/>
              <w:jc w:val="both"/>
              <w:rPr>
                <w:sz w:val="22"/>
                <w:szCs w:val="22"/>
              </w:rPr>
            </w:pPr>
            <w:r w:rsidRPr="00D273E3">
              <w:rPr>
                <w:sz w:val="22"/>
                <w:szCs w:val="22"/>
              </w:rPr>
              <w:t>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p w14:paraId="18D0C854" w14:textId="7EBD42E8" w:rsidR="00C2405A" w:rsidRPr="00D273E3" w:rsidRDefault="00C2405A" w:rsidP="00102D7D">
            <w:pPr>
              <w:pStyle w:val="73"/>
              <w:numPr>
                <w:ilvl w:val="0"/>
                <w:numId w:val="93"/>
              </w:numPr>
              <w:tabs>
                <w:tab w:val="left" w:pos="163"/>
              </w:tabs>
              <w:spacing w:line="240" w:lineRule="auto"/>
              <w:ind w:firstLine="0"/>
              <w:jc w:val="both"/>
              <w:rPr>
                <w:sz w:val="22"/>
                <w:szCs w:val="22"/>
              </w:rPr>
            </w:pPr>
            <w:r w:rsidRPr="00D273E3">
              <w:rPr>
                <w:sz w:val="22"/>
                <w:szCs w:val="22"/>
              </w:rPr>
              <w:t xml:space="preserve">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w:t>
            </w:r>
            <w:proofErr w:type="spellStart"/>
            <w:proofErr w:type="gramStart"/>
            <w:r w:rsidRPr="00D273E3">
              <w:rPr>
                <w:sz w:val="22"/>
                <w:szCs w:val="22"/>
              </w:rPr>
              <w:t>значи</w:t>
            </w:r>
            <w:proofErr w:type="spellEnd"/>
            <w:r w:rsidRPr="00D273E3">
              <w:rPr>
                <w:sz w:val="22"/>
                <w:szCs w:val="22"/>
              </w:rPr>
              <w:t>- мое</w:t>
            </w:r>
            <w:proofErr w:type="gramEnd"/>
            <w:r w:rsidRPr="00D273E3">
              <w:rPr>
                <w:sz w:val="22"/>
                <w:szCs w:val="22"/>
              </w:rPr>
              <w:t xml:space="preserve"> в перечне информации; оценивать практическую значимость результатов поиска; оформлять результаты поиска;</w:t>
            </w:r>
          </w:p>
          <w:p w14:paraId="1CA20C38" w14:textId="77777777" w:rsidR="00C2405A" w:rsidRPr="00D273E3" w:rsidRDefault="00C2405A" w:rsidP="00102D7D">
            <w:pPr>
              <w:pStyle w:val="73"/>
              <w:numPr>
                <w:ilvl w:val="0"/>
                <w:numId w:val="93"/>
              </w:numPr>
              <w:tabs>
                <w:tab w:val="left" w:pos="163"/>
              </w:tabs>
              <w:spacing w:line="240" w:lineRule="auto"/>
              <w:ind w:firstLine="0"/>
              <w:jc w:val="both"/>
              <w:rPr>
                <w:sz w:val="22"/>
                <w:szCs w:val="22"/>
              </w:rPr>
            </w:pPr>
            <w:r w:rsidRPr="00D273E3">
              <w:rPr>
                <w:sz w:val="22"/>
                <w:szCs w:val="22"/>
              </w:rPr>
              <w:t xml:space="preserve">определять актуальность </w:t>
            </w:r>
            <w:proofErr w:type="spellStart"/>
            <w:r w:rsidRPr="00D273E3">
              <w:rPr>
                <w:sz w:val="22"/>
                <w:szCs w:val="22"/>
              </w:rPr>
              <w:t>нормативно¬правовой</w:t>
            </w:r>
            <w:proofErr w:type="spellEnd"/>
            <w:r w:rsidRPr="00D273E3">
              <w:rPr>
                <w:sz w:val="22"/>
                <w:szCs w:val="22"/>
              </w:rPr>
              <w:t xml:space="preserve"> документации в </w:t>
            </w:r>
            <w:proofErr w:type="spellStart"/>
            <w:r w:rsidRPr="00D273E3">
              <w:rPr>
                <w:sz w:val="22"/>
                <w:szCs w:val="22"/>
              </w:rPr>
              <w:t>профессио¬нальной</w:t>
            </w:r>
            <w:proofErr w:type="spellEnd"/>
            <w:r w:rsidRPr="00D273E3">
              <w:rPr>
                <w:sz w:val="22"/>
                <w:szCs w:val="22"/>
              </w:rPr>
              <w:t xml:space="preserve"> деятельности; применять </w:t>
            </w:r>
            <w:proofErr w:type="spellStart"/>
            <w:proofErr w:type="gramStart"/>
            <w:r w:rsidRPr="00D273E3">
              <w:rPr>
                <w:sz w:val="22"/>
                <w:szCs w:val="22"/>
              </w:rPr>
              <w:t>со¬временную</w:t>
            </w:r>
            <w:proofErr w:type="spellEnd"/>
            <w:proofErr w:type="gramEnd"/>
            <w:r w:rsidRPr="00D273E3">
              <w:rPr>
                <w:sz w:val="22"/>
                <w:szCs w:val="22"/>
              </w:rPr>
              <w:t xml:space="preserve"> научную профессиональную терминологию; определять и </w:t>
            </w:r>
            <w:proofErr w:type="spellStart"/>
            <w:r w:rsidRPr="00D273E3">
              <w:rPr>
                <w:sz w:val="22"/>
                <w:szCs w:val="22"/>
              </w:rPr>
              <w:t>выстраи¬вать</w:t>
            </w:r>
            <w:proofErr w:type="spellEnd"/>
            <w:r w:rsidRPr="00D273E3">
              <w:rPr>
                <w:sz w:val="22"/>
                <w:szCs w:val="22"/>
              </w:rPr>
              <w:t xml:space="preserve"> траектории профессионального развития и самообразования;</w:t>
            </w:r>
          </w:p>
          <w:p w14:paraId="0FBB81AF" w14:textId="77777777" w:rsidR="00C2405A" w:rsidRPr="00D273E3" w:rsidRDefault="00C2405A" w:rsidP="00102D7D">
            <w:pPr>
              <w:pStyle w:val="73"/>
              <w:numPr>
                <w:ilvl w:val="0"/>
                <w:numId w:val="93"/>
              </w:numPr>
              <w:tabs>
                <w:tab w:val="left" w:pos="163"/>
              </w:tabs>
              <w:spacing w:line="240" w:lineRule="auto"/>
              <w:ind w:firstLine="0"/>
              <w:jc w:val="both"/>
              <w:rPr>
                <w:sz w:val="22"/>
                <w:szCs w:val="22"/>
              </w:rPr>
            </w:pPr>
            <w:r w:rsidRPr="00D273E3">
              <w:rPr>
                <w:sz w:val="22"/>
                <w:szCs w:val="22"/>
              </w:rPr>
              <w:t xml:space="preserve">организовывать работу коллектива и команды; взаимодействовать с </w:t>
            </w:r>
            <w:proofErr w:type="spellStart"/>
            <w:proofErr w:type="gramStart"/>
            <w:r w:rsidRPr="00D273E3">
              <w:rPr>
                <w:sz w:val="22"/>
                <w:szCs w:val="22"/>
              </w:rPr>
              <w:t>коллега¬ми</w:t>
            </w:r>
            <w:proofErr w:type="spellEnd"/>
            <w:proofErr w:type="gramEnd"/>
            <w:r w:rsidRPr="00D273E3">
              <w:rPr>
                <w:sz w:val="22"/>
                <w:szCs w:val="22"/>
              </w:rPr>
              <w:t>, руководством, клиентами в ходе профессиональной деятельности;</w:t>
            </w:r>
          </w:p>
          <w:p w14:paraId="276AD90A" w14:textId="77777777" w:rsidR="00C2405A" w:rsidRPr="00D273E3" w:rsidRDefault="00C2405A" w:rsidP="00102D7D">
            <w:pPr>
              <w:pStyle w:val="73"/>
              <w:numPr>
                <w:ilvl w:val="0"/>
                <w:numId w:val="93"/>
              </w:numPr>
              <w:tabs>
                <w:tab w:val="left" w:pos="163"/>
              </w:tabs>
              <w:spacing w:line="240" w:lineRule="auto"/>
              <w:ind w:firstLine="0"/>
              <w:jc w:val="both"/>
              <w:rPr>
                <w:sz w:val="22"/>
                <w:szCs w:val="22"/>
              </w:rPr>
            </w:pPr>
            <w:r w:rsidRPr="00D273E3">
              <w:rPr>
                <w:sz w:val="22"/>
                <w:szCs w:val="22"/>
              </w:rPr>
              <w:t xml:space="preserve">грамотно излагать свои мысли и оформлять документы по </w:t>
            </w:r>
            <w:proofErr w:type="spellStart"/>
            <w:r w:rsidRPr="00D273E3">
              <w:rPr>
                <w:sz w:val="22"/>
                <w:szCs w:val="22"/>
              </w:rPr>
              <w:t>профессио¬нальной</w:t>
            </w:r>
            <w:proofErr w:type="spellEnd"/>
            <w:r w:rsidRPr="00D273E3">
              <w:rPr>
                <w:sz w:val="22"/>
                <w:szCs w:val="22"/>
              </w:rPr>
              <w:t xml:space="preserve"> тематике на государственном языке, проявлять толерантность в </w:t>
            </w:r>
            <w:proofErr w:type="spellStart"/>
            <w:proofErr w:type="gramStart"/>
            <w:r w:rsidRPr="00D273E3">
              <w:rPr>
                <w:sz w:val="22"/>
                <w:szCs w:val="22"/>
              </w:rPr>
              <w:t>рабо¬чем</w:t>
            </w:r>
            <w:proofErr w:type="spellEnd"/>
            <w:proofErr w:type="gramEnd"/>
            <w:r w:rsidRPr="00D273E3">
              <w:rPr>
                <w:sz w:val="22"/>
                <w:szCs w:val="22"/>
              </w:rPr>
              <w:t xml:space="preserve"> коллективе;</w:t>
            </w:r>
          </w:p>
          <w:p w14:paraId="49150C87" w14:textId="77777777" w:rsidR="00C2405A" w:rsidRPr="00D273E3" w:rsidRDefault="00C2405A" w:rsidP="00102D7D">
            <w:pPr>
              <w:pStyle w:val="73"/>
              <w:numPr>
                <w:ilvl w:val="0"/>
                <w:numId w:val="93"/>
              </w:numPr>
              <w:tabs>
                <w:tab w:val="left" w:pos="163"/>
              </w:tabs>
              <w:spacing w:line="240" w:lineRule="auto"/>
              <w:ind w:firstLine="0"/>
              <w:jc w:val="both"/>
              <w:rPr>
                <w:sz w:val="22"/>
                <w:szCs w:val="22"/>
              </w:rPr>
            </w:pPr>
            <w:r w:rsidRPr="00D273E3">
              <w:rPr>
                <w:sz w:val="22"/>
                <w:szCs w:val="22"/>
              </w:rPr>
              <w:t xml:space="preserve">применять средства информационных технологий для решения </w:t>
            </w:r>
            <w:proofErr w:type="spellStart"/>
            <w:r w:rsidRPr="00D273E3">
              <w:rPr>
                <w:sz w:val="22"/>
                <w:szCs w:val="22"/>
              </w:rPr>
              <w:t>профессио¬нальных</w:t>
            </w:r>
            <w:proofErr w:type="spellEnd"/>
            <w:r w:rsidRPr="00D273E3">
              <w:rPr>
                <w:sz w:val="22"/>
                <w:szCs w:val="22"/>
              </w:rPr>
              <w:t xml:space="preserve"> задач; использовать </w:t>
            </w:r>
            <w:proofErr w:type="spellStart"/>
            <w:r w:rsidRPr="00D273E3">
              <w:rPr>
                <w:sz w:val="22"/>
                <w:szCs w:val="22"/>
              </w:rPr>
              <w:t>современ¬ное</w:t>
            </w:r>
            <w:proofErr w:type="spellEnd"/>
            <w:r w:rsidRPr="00D273E3">
              <w:rPr>
                <w:sz w:val="22"/>
                <w:szCs w:val="22"/>
              </w:rPr>
              <w:t xml:space="preserve"> программное обеспечение;</w:t>
            </w:r>
          </w:p>
          <w:p w14:paraId="478E8437" w14:textId="77777777" w:rsidR="00C2405A" w:rsidRPr="00D273E3" w:rsidRDefault="00C2405A" w:rsidP="00102D7D">
            <w:pPr>
              <w:pStyle w:val="73"/>
              <w:numPr>
                <w:ilvl w:val="0"/>
                <w:numId w:val="93"/>
              </w:numPr>
              <w:tabs>
                <w:tab w:val="left" w:pos="163"/>
              </w:tabs>
              <w:spacing w:line="240" w:lineRule="auto"/>
              <w:ind w:firstLine="0"/>
              <w:jc w:val="both"/>
              <w:rPr>
                <w:sz w:val="22"/>
                <w:szCs w:val="22"/>
              </w:rPr>
            </w:pPr>
            <w:r w:rsidRPr="00D273E3">
              <w:rPr>
                <w:sz w:val="22"/>
                <w:szCs w:val="22"/>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объяснить свои действия (текущие и планируемые); писать простые связные сообщения на знакомые или интересующие профессиональные темы;</w:t>
            </w:r>
          </w:p>
          <w:p w14:paraId="4172FE68" w14:textId="77777777" w:rsidR="00C2405A" w:rsidRPr="00D273E3" w:rsidRDefault="00C2405A" w:rsidP="00102D7D">
            <w:pPr>
              <w:pStyle w:val="73"/>
              <w:numPr>
                <w:ilvl w:val="0"/>
                <w:numId w:val="93"/>
              </w:numPr>
              <w:tabs>
                <w:tab w:val="left" w:pos="163"/>
              </w:tabs>
              <w:spacing w:line="240" w:lineRule="auto"/>
              <w:ind w:firstLine="0"/>
              <w:jc w:val="both"/>
              <w:rPr>
                <w:sz w:val="22"/>
                <w:szCs w:val="22"/>
              </w:rPr>
            </w:pPr>
            <w:r w:rsidRPr="00D273E3">
              <w:rPr>
                <w:sz w:val="22"/>
                <w:szCs w:val="22"/>
              </w:rPr>
              <w:t>презентовать идеи открытия собственного дела в профессиональной деятельности;</w:t>
            </w:r>
          </w:p>
          <w:p w14:paraId="7396C01B" w14:textId="77777777" w:rsidR="00C2405A" w:rsidRPr="00D273E3" w:rsidRDefault="00C2405A" w:rsidP="00102D7D">
            <w:pPr>
              <w:pStyle w:val="73"/>
              <w:numPr>
                <w:ilvl w:val="0"/>
                <w:numId w:val="93"/>
              </w:numPr>
              <w:tabs>
                <w:tab w:val="left" w:pos="163"/>
              </w:tabs>
              <w:spacing w:line="240" w:lineRule="auto"/>
              <w:ind w:firstLine="0"/>
              <w:jc w:val="both"/>
              <w:rPr>
                <w:sz w:val="22"/>
                <w:szCs w:val="22"/>
              </w:rPr>
            </w:pPr>
            <w:r w:rsidRPr="00D273E3">
              <w:rPr>
                <w:sz w:val="22"/>
                <w:szCs w:val="22"/>
              </w:rPr>
              <w:t>составлять документы экономического анализа предприятия</w:t>
            </w:r>
          </w:p>
          <w:p w14:paraId="7954D453" w14:textId="77777777" w:rsidR="00C2405A" w:rsidRPr="00D273E3" w:rsidRDefault="00C2405A" w:rsidP="00102D7D">
            <w:pPr>
              <w:pStyle w:val="73"/>
              <w:numPr>
                <w:ilvl w:val="0"/>
                <w:numId w:val="93"/>
              </w:numPr>
              <w:tabs>
                <w:tab w:val="left" w:pos="163"/>
              </w:tabs>
              <w:spacing w:line="240" w:lineRule="auto"/>
              <w:ind w:firstLine="0"/>
              <w:jc w:val="both"/>
              <w:rPr>
                <w:sz w:val="22"/>
                <w:szCs w:val="22"/>
              </w:rPr>
            </w:pPr>
            <w:r w:rsidRPr="00D273E3">
              <w:rPr>
                <w:sz w:val="22"/>
                <w:szCs w:val="22"/>
              </w:rPr>
              <w:t>анализировать финансовое положение заемщика - юридического лица и тех</w:t>
            </w:r>
            <w:r w:rsidRPr="00D273E3">
              <w:rPr>
                <w:sz w:val="22"/>
                <w:szCs w:val="22"/>
              </w:rPr>
              <w:lastRenderedPageBreak/>
              <w:t>нико-экономическое обоснование кредита;</w:t>
            </w:r>
          </w:p>
          <w:p w14:paraId="4662728E" w14:textId="77777777" w:rsidR="00C2405A" w:rsidRPr="00D273E3" w:rsidRDefault="00C2405A" w:rsidP="00102D7D">
            <w:pPr>
              <w:pStyle w:val="73"/>
              <w:numPr>
                <w:ilvl w:val="0"/>
                <w:numId w:val="93"/>
              </w:numPr>
              <w:tabs>
                <w:tab w:val="left" w:pos="163"/>
              </w:tabs>
              <w:spacing w:line="240" w:lineRule="auto"/>
              <w:ind w:firstLine="0"/>
              <w:jc w:val="both"/>
              <w:rPr>
                <w:sz w:val="22"/>
                <w:szCs w:val="22"/>
              </w:rPr>
            </w:pPr>
            <w:r w:rsidRPr="00D273E3">
              <w:rPr>
                <w:sz w:val="22"/>
                <w:szCs w:val="22"/>
              </w:rPr>
              <w:t>проверять полноту и подлинность документов заемщика для получения кредитов;</w:t>
            </w:r>
          </w:p>
          <w:p w14:paraId="49D19BE9" w14:textId="77777777" w:rsidR="00C2405A" w:rsidRPr="00D273E3" w:rsidRDefault="00C2405A" w:rsidP="00102D7D">
            <w:pPr>
              <w:pStyle w:val="73"/>
              <w:numPr>
                <w:ilvl w:val="0"/>
                <w:numId w:val="93"/>
              </w:numPr>
              <w:tabs>
                <w:tab w:val="left" w:pos="163"/>
              </w:tabs>
              <w:spacing w:line="240" w:lineRule="auto"/>
              <w:ind w:firstLine="0"/>
              <w:jc w:val="both"/>
              <w:rPr>
                <w:sz w:val="22"/>
                <w:szCs w:val="22"/>
              </w:rPr>
            </w:pPr>
            <w:r w:rsidRPr="00D273E3">
              <w:rPr>
                <w:sz w:val="22"/>
                <w:szCs w:val="22"/>
              </w:rPr>
              <w:t>проверять качество и достаточность обеспечения возвратности кредита;</w:t>
            </w:r>
          </w:p>
          <w:p w14:paraId="095709D2" w14:textId="77777777" w:rsidR="00C2405A" w:rsidRPr="00D273E3" w:rsidRDefault="00C2405A" w:rsidP="00102D7D">
            <w:pPr>
              <w:pStyle w:val="73"/>
              <w:numPr>
                <w:ilvl w:val="0"/>
                <w:numId w:val="93"/>
              </w:numPr>
              <w:tabs>
                <w:tab w:val="left" w:pos="163"/>
              </w:tabs>
              <w:spacing w:line="240" w:lineRule="auto"/>
              <w:ind w:firstLine="0"/>
              <w:jc w:val="both"/>
              <w:rPr>
                <w:sz w:val="22"/>
                <w:szCs w:val="22"/>
              </w:rPr>
            </w:pPr>
            <w:r w:rsidRPr="00D273E3">
              <w:rPr>
                <w:sz w:val="22"/>
                <w:szCs w:val="22"/>
              </w:rPr>
              <w:t>оперативно принимать решения по предложению клиенту дополнительного банковского продукта (кросс-продажа);</w:t>
            </w:r>
          </w:p>
          <w:p w14:paraId="6B207E66" w14:textId="77777777" w:rsidR="00C2405A" w:rsidRPr="00D273E3" w:rsidRDefault="00C2405A" w:rsidP="00102D7D">
            <w:pPr>
              <w:pStyle w:val="73"/>
              <w:numPr>
                <w:ilvl w:val="0"/>
                <w:numId w:val="93"/>
              </w:numPr>
              <w:tabs>
                <w:tab w:val="left" w:pos="163"/>
              </w:tabs>
              <w:spacing w:line="240" w:lineRule="auto"/>
              <w:ind w:firstLine="0"/>
              <w:jc w:val="both"/>
              <w:rPr>
                <w:sz w:val="22"/>
                <w:szCs w:val="22"/>
              </w:rPr>
            </w:pPr>
            <w:r w:rsidRPr="00D273E3">
              <w:rPr>
                <w:sz w:val="22"/>
                <w:szCs w:val="22"/>
              </w:rPr>
              <w:t>составлять акты по итогам проверок сохранности обеспечения;</w:t>
            </w:r>
          </w:p>
          <w:p w14:paraId="589E0956" w14:textId="77777777" w:rsidR="00C2405A" w:rsidRPr="00D273E3" w:rsidRDefault="00C2405A" w:rsidP="00102D7D">
            <w:pPr>
              <w:pStyle w:val="73"/>
              <w:numPr>
                <w:ilvl w:val="0"/>
                <w:numId w:val="93"/>
              </w:numPr>
              <w:tabs>
                <w:tab w:val="left" w:pos="163"/>
              </w:tabs>
              <w:spacing w:line="240" w:lineRule="auto"/>
              <w:ind w:firstLine="0"/>
              <w:jc w:val="both"/>
              <w:rPr>
                <w:sz w:val="22"/>
                <w:szCs w:val="22"/>
              </w:rPr>
            </w:pPr>
            <w:r w:rsidRPr="00D273E3">
              <w:rPr>
                <w:sz w:val="22"/>
                <w:szCs w:val="22"/>
              </w:rPr>
              <w:t>контролировать соответствие и правильность исполнения залогодателем своих обязательств;</w:t>
            </w:r>
          </w:p>
          <w:p w14:paraId="41D912DE" w14:textId="77777777" w:rsidR="00C2405A" w:rsidRPr="00D273E3" w:rsidRDefault="00C2405A" w:rsidP="00102D7D">
            <w:pPr>
              <w:pStyle w:val="73"/>
              <w:numPr>
                <w:ilvl w:val="0"/>
                <w:numId w:val="93"/>
              </w:numPr>
              <w:tabs>
                <w:tab w:val="left" w:pos="163"/>
              </w:tabs>
              <w:spacing w:line="240" w:lineRule="auto"/>
              <w:ind w:firstLine="0"/>
              <w:jc w:val="both"/>
              <w:rPr>
                <w:sz w:val="22"/>
                <w:szCs w:val="22"/>
              </w:rPr>
            </w:pPr>
            <w:r w:rsidRPr="00D273E3">
              <w:rPr>
                <w:sz w:val="22"/>
                <w:szCs w:val="22"/>
              </w:rPr>
              <w:t>выявлять причины ненадлежащего исполнения условий договора и выставлять требования по оплате просроченной задолженности;</w:t>
            </w:r>
          </w:p>
          <w:p w14:paraId="3FB59455" w14:textId="77777777" w:rsidR="00C2405A" w:rsidRPr="00D273E3" w:rsidRDefault="00C2405A" w:rsidP="00102D7D">
            <w:pPr>
              <w:pStyle w:val="73"/>
              <w:numPr>
                <w:ilvl w:val="0"/>
                <w:numId w:val="93"/>
              </w:numPr>
              <w:tabs>
                <w:tab w:val="left" w:pos="163"/>
              </w:tabs>
              <w:spacing w:line="240" w:lineRule="auto"/>
              <w:ind w:firstLine="0"/>
              <w:jc w:val="both"/>
              <w:rPr>
                <w:sz w:val="22"/>
                <w:szCs w:val="22"/>
              </w:rPr>
            </w:pPr>
            <w:r w:rsidRPr="00D273E3">
              <w:rPr>
                <w:sz w:val="22"/>
                <w:szCs w:val="22"/>
              </w:rPr>
              <w:t>выбирать формы и методы взаимодействия с заемщиком, имеющим просроченную задолженность;</w:t>
            </w:r>
          </w:p>
          <w:p w14:paraId="340857DF" w14:textId="77777777" w:rsidR="00C2405A" w:rsidRPr="00D273E3" w:rsidRDefault="00C2405A" w:rsidP="00102D7D">
            <w:pPr>
              <w:pStyle w:val="73"/>
              <w:numPr>
                <w:ilvl w:val="0"/>
                <w:numId w:val="93"/>
              </w:numPr>
              <w:tabs>
                <w:tab w:val="left" w:pos="163"/>
              </w:tabs>
              <w:spacing w:line="240" w:lineRule="auto"/>
              <w:ind w:firstLine="0"/>
              <w:jc w:val="both"/>
              <w:rPr>
                <w:sz w:val="22"/>
                <w:szCs w:val="22"/>
              </w:rPr>
            </w:pPr>
            <w:r w:rsidRPr="00D273E3">
              <w:rPr>
                <w:sz w:val="22"/>
                <w:szCs w:val="22"/>
              </w:rPr>
              <w:t>находить контактные данные заемщика в открытых источниках и специализированных базах данных;</w:t>
            </w:r>
          </w:p>
          <w:p w14:paraId="3F1FDB6E" w14:textId="77777777" w:rsidR="00C2405A" w:rsidRPr="00D273E3" w:rsidRDefault="00C2405A" w:rsidP="00102D7D">
            <w:pPr>
              <w:pStyle w:val="73"/>
              <w:numPr>
                <w:ilvl w:val="0"/>
                <w:numId w:val="93"/>
              </w:numPr>
              <w:tabs>
                <w:tab w:val="left" w:pos="163"/>
              </w:tabs>
              <w:spacing w:line="240" w:lineRule="auto"/>
              <w:ind w:firstLine="0"/>
              <w:jc w:val="both"/>
              <w:rPr>
                <w:sz w:val="22"/>
                <w:szCs w:val="22"/>
              </w:rPr>
            </w:pPr>
            <w:r w:rsidRPr="00D273E3">
              <w:rPr>
                <w:sz w:val="22"/>
                <w:szCs w:val="22"/>
              </w:rPr>
              <w:t>подбирать оптимальный способ погашения просроченной задолженности;</w:t>
            </w:r>
          </w:p>
          <w:p w14:paraId="4431E77F" w14:textId="77777777" w:rsidR="00C2405A" w:rsidRPr="00D273E3" w:rsidRDefault="00C2405A" w:rsidP="00102D7D">
            <w:pPr>
              <w:pStyle w:val="73"/>
              <w:numPr>
                <w:ilvl w:val="0"/>
                <w:numId w:val="93"/>
              </w:numPr>
              <w:tabs>
                <w:tab w:val="left" w:pos="163"/>
              </w:tabs>
              <w:spacing w:line="240" w:lineRule="auto"/>
              <w:ind w:firstLine="0"/>
              <w:jc w:val="both"/>
              <w:rPr>
                <w:sz w:val="22"/>
                <w:szCs w:val="22"/>
              </w:rPr>
            </w:pPr>
            <w:r w:rsidRPr="00D273E3">
              <w:rPr>
                <w:sz w:val="22"/>
                <w:szCs w:val="22"/>
              </w:rPr>
              <w:t>планировать работу с заемщиком, имеющим просроченную задолженность, на основании предварительно проделанной работы и с учетом намерений заемщика по оплате просроченной</w:t>
            </w:r>
          </w:p>
          <w:p w14:paraId="498AD97D" w14:textId="77777777" w:rsidR="00C2405A" w:rsidRPr="00D273E3" w:rsidRDefault="00C2405A" w:rsidP="00102D7D">
            <w:pPr>
              <w:pStyle w:val="73"/>
              <w:numPr>
                <w:ilvl w:val="0"/>
                <w:numId w:val="93"/>
              </w:numPr>
              <w:tabs>
                <w:tab w:val="left" w:pos="163"/>
              </w:tabs>
              <w:spacing w:line="240" w:lineRule="auto"/>
              <w:ind w:firstLine="0"/>
              <w:jc w:val="both"/>
              <w:rPr>
                <w:sz w:val="22"/>
                <w:szCs w:val="22"/>
              </w:rPr>
            </w:pPr>
            <w:r w:rsidRPr="00D273E3">
              <w:rPr>
                <w:sz w:val="22"/>
                <w:szCs w:val="22"/>
              </w:rPr>
              <w:t>задолженности;</w:t>
            </w:r>
          </w:p>
          <w:p w14:paraId="6EC66EE4" w14:textId="77777777" w:rsidR="00C2405A" w:rsidRPr="00D273E3" w:rsidRDefault="00C2405A" w:rsidP="00102D7D">
            <w:pPr>
              <w:pStyle w:val="73"/>
              <w:numPr>
                <w:ilvl w:val="0"/>
                <w:numId w:val="93"/>
              </w:numPr>
              <w:tabs>
                <w:tab w:val="left" w:pos="163"/>
              </w:tabs>
              <w:spacing w:line="240" w:lineRule="auto"/>
              <w:ind w:firstLine="0"/>
              <w:jc w:val="both"/>
              <w:rPr>
                <w:sz w:val="22"/>
                <w:szCs w:val="22"/>
              </w:rPr>
            </w:pPr>
            <w:r w:rsidRPr="00D273E3">
              <w:rPr>
                <w:sz w:val="22"/>
                <w:szCs w:val="22"/>
              </w:rPr>
              <w:t>использовать специализированное программное обеспечение для совершения операций по кредитованию.</w:t>
            </w:r>
          </w:p>
        </w:tc>
        <w:tc>
          <w:tcPr>
            <w:tcW w:w="2606" w:type="dxa"/>
            <w:shd w:val="clear" w:color="auto" w:fill="auto"/>
          </w:tcPr>
          <w:p w14:paraId="4D9922E7" w14:textId="0B12C1BF" w:rsidR="00C2405A" w:rsidRPr="00D273E3" w:rsidRDefault="00C2405A" w:rsidP="00102D7D">
            <w:pPr>
              <w:pStyle w:val="73"/>
              <w:numPr>
                <w:ilvl w:val="0"/>
                <w:numId w:val="94"/>
              </w:numPr>
              <w:shd w:val="clear" w:color="auto" w:fill="auto"/>
              <w:tabs>
                <w:tab w:val="left" w:pos="130"/>
              </w:tabs>
              <w:spacing w:line="240" w:lineRule="auto"/>
              <w:ind w:firstLine="0"/>
              <w:rPr>
                <w:sz w:val="22"/>
                <w:szCs w:val="22"/>
              </w:rPr>
            </w:pPr>
            <w:r w:rsidRPr="00D273E3">
              <w:rPr>
                <w:sz w:val="22"/>
                <w:szCs w:val="22"/>
              </w:rPr>
              <w:lastRenderedPageBreak/>
              <w:t>Демонстрация умений рассчитывать и анализировать основные экономические показатели,</w:t>
            </w:r>
          </w:p>
          <w:p w14:paraId="06DCDE59" w14:textId="699F85D0" w:rsidR="00C2405A" w:rsidRPr="00D273E3" w:rsidRDefault="00C2405A" w:rsidP="00030D80">
            <w:pPr>
              <w:pStyle w:val="73"/>
              <w:shd w:val="clear" w:color="auto" w:fill="auto"/>
              <w:spacing w:line="240" w:lineRule="auto"/>
              <w:ind w:firstLine="0"/>
              <w:rPr>
                <w:sz w:val="22"/>
                <w:szCs w:val="22"/>
              </w:rPr>
            </w:pPr>
            <w:r w:rsidRPr="00D273E3">
              <w:rPr>
                <w:sz w:val="22"/>
                <w:szCs w:val="22"/>
              </w:rPr>
              <w:t>характеризующие деятельность организации.</w:t>
            </w:r>
          </w:p>
          <w:p w14:paraId="624ABB6B" w14:textId="77777777" w:rsidR="00C2405A" w:rsidRPr="00D273E3" w:rsidRDefault="00C2405A" w:rsidP="00102D7D">
            <w:pPr>
              <w:pStyle w:val="73"/>
              <w:numPr>
                <w:ilvl w:val="0"/>
                <w:numId w:val="94"/>
              </w:numPr>
              <w:shd w:val="clear" w:color="auto" w:fill="auto"/>
              <w:tabs>
                <w:tab w:val="left" w:pos="125"/>
              </w:tabs>
              <w:spacing w:line="240" w:lineRule="auto"/>
              <w:ind w:firstLine="0"/>
              <w:rPr>
                <w:sz w:val="22"/>
                <w:szCs w:val="22"/>
              </w:rPr>
            </w:pPr>
            <w:r w:rsidRPr="00D273E3">
              <w:rPr>
                <w:sz w:val="22"/>
                <w:szCs w:val="22"/>
              </w:rPr>
              <w:t>Демонстрация умений обобщать результаты аналитической работы.</w:t>
            </w:r>
          </w:p>
          <w:p w14:paraId="6804F5D3" w14:textId="7713BC5B" w:rsidR="00C2405A" w:rsidRPr="00D273E3" w:rsidRDefault="00C2405A" w:rsidP="00102D7D">
            <w:pPr>
              <w:pStyle w:val="73"/>
              <w:numPr>
                <w:ilvl w:val="0"/>
                <w:numId w:val="94"/>
              </w:numPr>
              <w:shd w:val="clear" w:color="auto" w:fill="auto"/>
              <w:tabs>
                <w:tab w:val="left" w:pos="125"/>
              </w:tabs>
              <w:spacing w:line="240" w:lineRule="auto"/>
              <w:ind w:firstLine="0"/>
              <w:rPr>
                <w:sz w:val="22"/>
                <w:szCs w:val="22"/>
              </w:rPr>
            </w:pPr>
            <w:r w:rsidRPr="00D273E3">
              <w:rPr>
                <w:sz w:val="22"/>
                <w:szCs w:val="22"/>
              </w:rPr>
              <w:t xml:space="preserve">Демонстрация умений </w:t>
            </w:r>
            <w:r w:rsidRPr="00D273E3">
              <w:rPr>
                <w:sz w:val="22"/>
                <w:szCs w:val="22"/>
              </w:rPr>
              <w:lastRenderedPageBreak/>
              <w:t>подготавливать соответствующие рекомендации.</w:t>
            </w:r>
          </w:p>
          <w:p w14:paraId="21578675" w14:textId="4B2DDE54" w:rsidR="00C2405A" w:rsidRPr="00D273E3" w:rsidRDefault="00C2405A" w:rsidP="00030D80">
            <w:pPr>
              <w:pStyle w:val="73"/>
              <w:shd w:val="clear" w:color="auto" w:fill="auto"/>
              <w:spacing w:line="240" w:lineRule="auto"/>
              <w:ind w:firstLine="0"/>
              <w:rPr>
                <w:sz w:val="22"/>
                <w:szCs w:val="22"/>
              </w:rPr>
            </w:pPr>
            <w:r w:rsidRPr="00D273E3">
              <w:rPr>
                <w:sz w:val="22"/>
                <w:szCs w:val="22"/>
              </w:rPr>
              <w:t xml:space="preserve">-Использовать информационные технологии </w:t>
            </w:r>
            <w:proofErr w:type="spellStart"/>
            <w:r w:rsidRPr="00D273E3">
              <w:rPr>
                <w:sz w:val="22"/>
                <w:szCs w:val="22"/>
              </w:rPr>
              <w:t>длясбора</w:t>
            </w:r>
            <w:proofErr w:type="spellEnd"/>
          </w:p>
          <w:p w14:paraId="35CDF213" w14:textId="77777777" w:rsidR="00C2405A" w:rsidRPr="00D273E3" w:rsidRDefault="00C2405A" w:rsidP="00030D80">
            <w:pPr>
              <w:pStyle w:val="73"/>
              <w:shd w:val="clear" w:color="auto" w:fill="auto"/>
              <w:spacing w:line="240" w:lineRule="auto"/>
              <w:ind w:firstLine="0"/>
              <w:rPr>
                <w:sz w:val="22"/>
                <w:szCs w:val="22"/>
              </w:rPr>
            </w:pPr>
            <w:proofErr w:type="gramStart"/>
            <w:r w:rsidRPr="00D273E3">
              <w:rPr>
                <w:sz w:val="22"/>
                <w:szCs w:val="22"/>
              </w:rPr>
              <w:t>,</w:t>
            </w:r>
            <w:proofErr w:type="spellStart"/>
            <w:r w:rsidRPr="00D273E3">
              <w:rPr>
                <w:sz w:val="22"/>
                <w:szCs w:val="22"/>
              </w:rPr>
              <w:t>обработки</w:t>
            </w:r>
            <w:proofErr w:type="gramEnd"/>
            <w:r w:rsidRPr="00D273E3">
              <w:rPr>
                <w:sz w:val="22"/>
                <w:szCs w:val="22"/>
              </w:rPr>
              <w:t>,накопления</w:t>
            </w:r>
            <w:proofErr w:type="spellEnd"/>
            <w:r w:rsidRPr="00D273E3">
              <w:rPr>
                <w:sz w:val="22"/>
                <w:szCs w:val="22"/>
              </w:rPr>
              <w:t xml:space="preserve"> и анализа информации.</w:t>
            </w:r>
          </w:p>
        </w:tc>
        <w:tc>
          <w:tcPr>
            <w:tcW w:w="2899" w:type="dxa"/>
            <w:shd w:val="clear" w:color="auto" w:fill="auto"/>
          </w:tcPr>
          <w:p w14:paraId="38CC85E4" w14:textId="3E60440F" w:rsidR="00C2405A" w:rsidRPr="00D273E3" w:rsidRDefault="00C2405A" w:rsidP="00102D7D">
            <w:pPr>
              <w:pStyle w:val="73"/>
              <w:numPr>
                <w:ilvl w:val="0"/>
                <w:numId w:val="95"/>
              </w:numPr>
              <w:shd w:val="clear" w:color="auto" w:fill="auto"/>
              <w:tabs>
                <w:tab w:val="left" w:pos="134"/>
              </w:tabs>
              <w:spacing w:line="240" w:lineRule="auto"/>
              <w:ind w:firstLine="0"/>
              <w:rPr>
                <w:sz w:val="22"/>
                <w:szCs w:val="22"/>
              </w:rPr>
            </w:pPr>
            <w:r w:rsidRPr="00D273E3">
              <w:rPr>
                <w:sz w:val="22"/>
                <w:szCs w:val="22"/>
              </w:rPr>
              <w:lastRenderedPageBreak/>
              <w:t>Оценка результатов выполнения практических работ.</w:t>
            </w:r>
          </w:p>
          <w:p w14:paraId="19393E24" w14:textId="0E1FDBFA" w:rsidR="00C2405A" w:rsidRPr="00D273E3" w:rsidRDefault="00C2405A" w:rsidP="00102D7D">
            <w:pPr>
              <w:pStyle w:val="73"/>
              <w:numPr>
                <w:ilvl w:val="0"/>
                <w:numId w:val="95"/>
              </w:numPr>
              <w:shd w:val="clear" w:color="auto" w:fill="auto"/>
              <w:tabs>
                <w:tab w:val="left" w:pos="134"/>
              </w:tabs>
              <w:spacing w:line="240" w:lineRule="auto"/>
              <w:ind w:firstLine="0"/>
              <w:rPr>
                <w:sz w:val="22"/>
                <w:szCs w:val="22"/>
              </w:rPr>
            </w:pPr>
            <w:r w:rsidRPr="00D273E3">
              <w:rPr>
                <w:sz w:val="22"/>
                <w:szCs w:val="22"/>
              </w:rPr>
              <w:t>Оценка результатов устного и письменного опроса.</w:t>
            </w:r>
          </w:p>
          <w:p w14:paraId="4411BB67" w14:textId="7746C834" w:rsidR="00C2405A" w:rsidRPr="00D273E3" w:rsidRDefault="00C2405A" w:rsidP="00102D7D">
            <w:pPr>
              <w:pStyle w:val="73"/>
              <w:numPr>
                <w:ilvl w:val="0"/>
                <w:numId w:val="95"/>
              </w:numPr>
              <w:shd w:val="clear" w:color="auto" w:fill="auto"/>
              <w:tabs>
                <w:tab w:val="left" w:pos="139"/>
              </w:tabs>
              <w:spacing w:line="240" w:lineRule="auto"/>
              <w:ind w:firstLine="0"/>
              <w:rPr>
                <w:sz w:val="22"/>
                <w:szCs w:val="22"/>
              </w:rPr>
            </w:pPr>
            <w:r w:rsidRPr="00D273E3">
              <w:rPr>
                <w:sz w:val="22"/>
                <w:szCs w:val="22"/>
              </w:rPr>
              <w:t>Оценка результатов тестирования.</w:t>
            </w:r>
          </w:p>
          <w:p w14:paraId="774F2D77" w14:textId="717B708B" w:rsidR="00C2405A" w:rsidRPr="00D273E3" w:rsidRDefault="00C2405A" w:rsidP="00102D7D">
            <w:pPr>
              <w:pStyle w:val="73"/>
              <w:numPr>
                <w:ilvl w:val="0"/>
                <w:numId w:val="95"/>
              </w:numPr>
              <w:shd w:val="clear" w:color="auto" w:fill="auto"/>
              <w:tabs>
                <w:tab w:val="left" w:pos="134"/>
              </w:tabs>
              <w:spacing w:line="240" w:lineRule="auto"/>
              <w:ind w:firstLine="0"/>
              <w:rPr>
                <w:sz w:val="22"/>
                <w:szCs w:val="22"/>
              </w:rPr>
            </w:pPr>
            <w:r w:rsidRPr="00D273E3">
              <w:rPr>
                <w:sz w:val="22"/>
                <w:szCs w:val="22"/>
              </w:rPr>
              <w:t>Оценка результатов самостоятельной работы.</w:t>
            </w:r>
          </w:p>
          <w:p w14:paraId="33902046" w14:textId="454B7261" w:rsidR="00C2405A" w:rsidRPr="00D273E3" w:rsidRDefault="00C2405A" w:rsidP="00102D7D">
            <w:pPr>
              <w:pStyle w:val="73"/>
              <w:numPr>
                <w:ilvl w:val="0"/>
                <w:numId w:val="95"/>
              </w:numPr>
              <w:shd w:val="clear" w:color="auto" w:fill="auto"/>
              <w:tabs>
                <w:tab w:val="left" w:pos="134"/>
              </w:tabs>
              <w:spacing w:line="240" w:lineRule="auto"/>
              <w:ind w:firstLine="0"/>
              <w:rPr>
                <w:sz w:val="22"/>
                <w:szCs w:val="22"/>
              </w:rPr>
            </w:pPr>
            <w:r w:rsidRPr="00D273E3">
              <w:rPr>
                <w:sz w:val="22"/>
                <w:szCs w:val="22"/>
              </w:rPr>
              <w:lastRenderedPageBreak/>
              <w:t>Оценка результатов выполнения домашних заданий.</w:t>
            </w:r>
          </w:p>
          <w:p w14:paraId="3B32E297" w14:textId="30A20CD7" w:rsidR="00C2405A" w:rsidRPr="00D273E3" w:rsidRDefault="00C2405A" w:rsidP="00102D7D">
            <w:pPr>
              <w:pStyle w:val="73"/>
              <w:numPr>
                <w:ilvl w:val="0"/>
                <w:numId w:val="95"/>
              </w:numPr>
              <w:shd w:val="clear" w:color="auto" w:fill="auto"/>
              <w:tabs>
                <w:tab w:val="left" w:pos="134"/>
              </w:tabs>
              <w:spacing w:line="240" w:lineRule="auto"/>
              <w:ind w:firstLine="0"/>
              <w:rPr>
                <w:sz w:val="22"/>
                <w:szCs w:val="22"/>
              </w:rPr>
            </w:pPr>
            <w:r w:rsidRPr="00D273E3">
              <w:rPr>
                <w:sz w:val="22"/>
                <w:szCs w:val="22"/>
              </w:rPr>
              <w:t>Оценка результатов проведенного дифференцированного зачета.</w:t>
            </w:r>
          </w:p>
        </w:tc>
      </w:tr>
    </w:tbl>
    <w:p w14:paraId="53D68BAD" w14:textId="77777777" w:rsidR="00C2405A" w:rsidRPr="00D273E3" w:rsidRDefault="00C2405A" w:rsidP="00F06722">
      <w:pPr>
        <w:jc w:val="right"/>
        <w:rPr>
          <w:rFonts w:ascii="Times New Roman" w:hAnsi="Times New Roman"/>
          <w:b/>
          <w:bCs/>
          <w:i/>
        </w:rPr>
      </w:pPr>
    </w:p>
    <w:p w14:paraId="5D1319AF" w14:textId="1F672A82" w:rsidR="00F06722" w:rsidRPr="00D273E3" w:rsidRDefault="00F06722" w:rsidP="00F06722">
      <w:pPr>
        <w:jc w:val="right"/>
        <w:rPr>
          <w:rFonts w:ascii="Times New Roman" w:hAnsi="Times New Roman"/>
          <w:b/>
          <w:sz w:val="24"/>
          <w:szCs w:val="24"/>
        </w:rPr>
      </w:pPr>
      <w:r w:rsidRPr="00D273E3">
        <w:rPr>
          <w:rFonts w:ascii="Times New Roman" w:hAnsi="Times New Roman"/>
          <w:b/>
          <w:bCs/>
          <w:i/>
        </w:rPr>
        <w:br w:type="page"/>
      </w:r>
      <w:r w:rsidRPr="00D273E3">
        <w:rPr>
          <w:rFonts w:ascii="Times New Roman" w:hAnsi="Times New Roman"/>
          <w:b/>
          <w:sz w:val="24"/>
          <w:szCs w:val="24"/>
        </w:rPr>
        <w:lastRenderedPageBreak/>
        <w:t>Приложение 2.14</w:t>
      </w:r>
    </w:p>
    <w:p w14:paraId="40CD2711" w14:textId="77777777" w:rsidR="00F06722" w:rsidRPr="00D273E3" w:rsidRDefault="00F06722" w:rsidP="00F06722">
      <w:pPr>
        <w:jc w:val="right"/>
        <w:rPr>
          <w:rFonts w:ascii="Times New Roman" w:hAnsi="Times New Roman"/>
        </w:rPr>
      </w:pPr>
      <w:r w:rsidRPr="00D273E3">
        <w:rPr>
          <w:rFonts w:ascii="Times New Roman" w:hAnsi="Times New Roman"/>
        </w:rPr>
        <w:t xml:space="preserve">к ПООП по специальности </w:t>
      </w:r>
    </w:p>
    <w:p w14:paraId="19607E83" w14:textId="77777777" w:rsidR="00F06722" w:rsidRPr="00D273E3" w:rsidRDefault="00F06722" w:rsidP="00F06722">
      <w:pPr>
        <w:jc w:val="right"/>
        <w:rPr>
          <w:rFonts w:ascii="Times New Roman" w:hAnsi="Times New Roman"/>
          <w:b/>
          <w:i/>
        </w:rPr>
      </w:pPr>
      <w:r w:rsidRPr="00D273E3">
        <w:rPr>
          <w:rFonts w:ascii="Times New Roman" w:hAnsi="Times New Roman"/>
          <w:b/>
          <w:i/>
        </w:rPr>
        <w:t xml:space="preserve">38.02.07 Банковское дело </w:t>
      </w:r>
    </w:p>
    <w:p w14:paraId="25E21812" w14:textId="77777777" w:rsidR="00F06722" w:rsidRPr="00D273E3" w:rsidRDefault="00F06722" w:rsidP="00F06722">
      <w:pPr>
        <w:jc w:val="center"/>
        <w:rPr>
          <w:rFonts w:ascii="Times New Roman" w:hAnsi="Times New Roman"/>
          <w:b/>
          <w:i/>
        </w:rPr>
      </w:pPr>
    </w:p>
    <w:p w14:paraId="6DC23205" w14:textId="77777777" w:rsidR="00F06722" w:rsidRPr="00D273E3" w:rsidRDefault="00F06722" w:rsidP="00F06722">
      <w:pPr>
        <w:jc w:val="center"/>
        <w:rPr>
          <w:rFonts w:ascii="Times New Roman" w:hAnsi="Times New Roman"/>
          <w:b/>
          <w:i/>
        </w:rPr>
      </w:pPr>
    </w:p>
    <w:p w14:paraId="4E05CE98" w14:textId="77777777" w:rsidR="00F06722" w:rsidRPr="00D273E3" w:rsidRDefault="00F06722" w:rsidP="00F06722">
      <w:pPr>
        <w:jc w:val="center"/>
        <w:rPr>
          <w:rFonts w:ascii="Times New Roman" w:hAnsi="Times New Roman"/>
          <w:b/>
          <w:i/>
        </w:rPr>
      </w:pPr>
    </w:p>
    <w:p w14:paraId="4FD382E5" w14:textId="77777777" w:rsidR="00F06722" w:rsidRPr="00D273E3" w:rsidRDefault="00F06722" w:rsidP="00F06722">
      <w:pPr>
        <w:jc w:val="center"/>
        <w:rPr>
          <w:rFonts w:ascii="Times New Roman" w:hAnsi="Times New Roman"/>
          <w:b/>
          <w:i/>
        </w:rPr>
      </w:pPr>
    </w:p>
    <w:p w14:paraId="005177B1" w14:textId="77777777" w:rsidR="00F06722" w:rsidRPr="00D273E3" w:rsidRDefault="00F06722" w:rsidP="00F06722">
      <w:pPr>
        <w:jc w:val="center"/>
        <w:rPr>
          <w:rFonts w:ascii="Times New Roman" w:hAnsi="Times New Roman"/>
          <w:b/>
          <w:i/>
        </w:rPr>
      </w:pPr>
    </w:p>
    <w:p w14:paraId="50697560" w14:textId="77777777" w:rsidR="00F06722" w:rsidRPr="00D273E3" w:rsidRDefault="00F06722" w:rsidP="00F06722">
      <w:pPr>
        <w:jc w:val="center"/>
        <w:rPr>
          <w:rFonts w:ascii="Times New Roman" w:hAnsi="Times New Roman"/>
          <w:b/>
          <w:sz w:val="24"/>
          <w:szCs w:val="24"/>
        </w:rPr>
      </w:pPr>
      <w:r w:rsidRPr="00D273E3">
        <w:rPr>
          <w:rFonts w:ascii="Times New Roman" w:hAnsi="Times New Roman"/>
          <w:b/>
          <w:sz w:val="24"/>
          <w:szCs w:val="24"/>
        </w:rPr>
        <w:t>ПРИМЕРНАЯ РАБОЧАЯ ПРОГРАММА УЧЕБНОЙ ДИСЦИПЛИНЫ</w:t>
      </w:r>
    </w:p>
    <w:p w14:paraId="78C8C6EE" w14:textId="77777777" w:rsidR="00F06722" w:rsidRPr="00D273E3" w:rsidRDefault="00F06722" w:rsidP="00F06722">
      <w:pPr>
        <w:jc w:val="center"/>
        <w:rPr>
          <w:rFonts w:ascii="Times New Roman" w:hAnsi="Times New Roman"/>
          <w:b/>
          <w:i/>
          <w:sz w:val="24"/>
          <w:szCs w:val="24"/>
          <w:u w:val="single"/>
        </w:rPr>
      </w:pPr>
    </w:p>
    <w:p w14:paraId="498485A2" w14:textId="77777777" w:rsidR="00F06722" w:rsidRPr="00D273E3" w:rsidRDefault="00F06722" w:rsidP="00F06722">
      <w:pPr>
        <w:pStyle w:val="3"/>
        <w:spacing w:before="0" w:after="0" w:line="276" w:lineRule="auto"/>
        <w:jc w:val="center"/>
        <w:rPr>
          <w:rFonts w:ascii="Times New Roman" w:hAnsi="Times New Roman"/>
          <w:sz w:val="24"/>
          <w:szCs w:val="24"/>
        </w:rPr>
      </w:pPr>
      <w:bookmarkStart w:id="65" w:name="_Toc74474837"/>
      <w:r w:rsidRPr="00D273E3">
        <w:rPr>
          <w:rFonts w:ascii="Times New Roman" w:hAnsi="Times New Roman"/>
          <w:sz w:val="24"/>
          <w:szCs w:val="24"/>
        </w:rPr>
        <w:t>«</w:t>
      </w:r>
      <w:r w:rsidRPr="00D273E3">
        <w:rPr>
          <w:rFonts w:ascii="Times New Roman" w:hAnsi="Times New Roman"/>
          <w:sz w:val="24"/>
          <w:szCs w:val="24"/>
          <w:lang w:val="ru-RU"/>
        </w:rPr>
        <w:t>ОП.06</w:t>
      </w:r>
      <w:r w:rsidRPr="00D273E3">
        <w:rPr>
          <w:rFonts w:ascii="Times New Roman" w:hAnsi="Times New Roman"/>
          <w:sz w:val="24"/>
          <w:szCs w:val="24"/>
        </w:rPr>
        <w:t xml:space="preserve"> </w:t>
      </w:r>
      <w:r w:rsidRPr="00D273E3">
        <w:rPr>
          <w:rFonts w:ascii="Times New Roman" w:hAnsi="Times New Roman"/>
          <w:sz w:val="24"/>
          <w:szCs w:val="24"/>
          <w:lang w:val="ru-RU"/>
        </w:rPr>
        <w:t>Рынок ценных бумаг</w:t>
      </w:r>
      <w:r w:rsidRPr="00D273E3">
        <w:rPr>
          <w:rFonts w:ascii="Times New Roman" w:hAnsi="Times New Roman"/>
          <w:sz w:val="24"/>
          <w:szCs w:val="24"/>
        </w:rPr>
        <w:t>»</w:t>
      </w:r>
      <w:bookmarkEnd w:id="65"/>
    </w:p>
    <w:p w14:paraId="7C07645A" w14:textId="77777777" w:rsidR="00F06722" w:rsidRPr="00D273E3" w:rsidRDefault="00F06722" w:rsidP="00F06722">
      <w:pPr>
        <w:jc w:val="center"/>
        <w:rPr>
          <w:rFonts w:ascii="Times New Roman" w:hAnsi="Times New Roman"/>
          <w:b/>
          <w:i/>
        </w:rPr>
      </w:pPr>
    </w:p>
    <w:p w14:paraId="42A1BBFE" w14:textId="77777777" w:rsidR="00F06722" w:rsidRPr="00D273E3" w:rsidRDefault="00F06722" w:rsidP="00F06722">
      <w:pPr>
        <w:rPr>
          <w:rFonts w:ascii="Times New Roman" w:hAnsi="Times New Roman"/>
          <w:b/>
          <w:i/>
        </w:rPr>
      </w:pPr>
    </w:p>
    <w:p w14:paraId="51B5DD4F" w14:textId="77777777" w:rsidR="00F06722" w:rsidRPr="00D273E3" w:rsidRDefault="00F06722" w:rsidP="00F06722">
      <w:pPr>
        <w:rPr>
          <w:rFonts w:ascii="Times New Roman" w:hAnsi="Times New Roman"/>
          <w:b/>
          <w:i/>
        </w:rPr>
      </w:pPr>
    </w:p>
    <w:p w14:paraId="48F7F7F7" w14:textId="77777777" w:rsidR="00F06722" w:rsidRPr="00D273E3" w:rsidRDefault="00F06722" w:rsidP="00F06722">
      <w:pPr>
        <w:rPr>
          <w:rFonts w:ascii="Times New Roman" w:hAnsi="Times New Roman"/>
          <w:b/>
          <w:i/>
        </w:rPr>
      </w:pPr>
    </w:p>
    <w:p w14:paraId="6BF09785" w14:textId="77777777" w:rsidR="00F06722" w:rsidRPr="00D273E3" w:rsidRDefault="00F06722" w:rsidP="00F06722">
      <w:pPr>
        <w:rPr>
          <w:rFonts w:ascii="Times New Roman" w:hAnsi="Times New Roman"/>
          <w:b/>
          <w:i/>
        </w:rPr>
      </w:pPr>
    </w:p>
    <w:p w14:paraId="07F1AC86" w14:textId="77777777" w:rsidR="00F06722" w:rsidRPr="00D273E3" w:rsidRDefault="00F06722" w:rsidP="00F06722">
      <w:pPr>
        <w:rPr>
          <w:rFonts w:ascii="Times New Roman" w:hAnsi="Times New Roman"/>
          <w:b/>
          <w:i/>
        </w:rPr>
      </w:pPr>
    </w:p>
    <w:p w14:paraId="5D745709" w14:textId="77777777" w:rsidR="00F06722" w:rsidRPr="00D273E3" w:rsidRDefault="00F06722" w:rsidP="00F06722">
      <w:pPr>
        <w:rPr>
          <w:rFonts w:ascii="Times New Roman" w:hAnsi="Times New Roman"/>
          <w:b/>
          <w:i/>
        </w:rPr>
      </w:pPr>
    </w:p>
    <w:p w14:paraId="533BE39D" w14:textId="77777777" w:rsidR="00F06722" w:rsidRPr="00D273E3" w:rsidRDefault="00F06722" w:rsidP="00F06722">
      <w:pPr>
        <w:rPr>
          <w:rFonts w:ascii="Times New Roman" w:hAnsi="Times New Roman"/>
          <w:b/>
          <w:i/>
        </w:rPr>
      </w:pPr>
    </w:p>
    <w:p w14:paraId="3B97D4BA" w14:textId="77777777" w:rsidR="00F06722" w:rsidRPr="00D273E3" w:rsidRDefault="00F06722" w:rsidP="00F06722">
      <w:pPr>
        <w:rPr>
          <w:rFonts w:ascii="Times New Roman" w:hAnsi="Times New Roman"/>
          <w:b/>
          <w:i/>
        </w:rPr>
      </w:pPr>
    </w:p>
    <w:p w14:paraId="4AC8C37A" w14:textId="77777777" w:rsidR="00F06722" w:rsidRPr="00D273E3" w:rsidRDefault="00F06722" w:rsidP="00F06722">
      <w:pPr>
        <w:rPr>
          <w:rFonts w:ascii="Times New Roman" w:hAnsi="Times New Roman"/>
          <w:b/>
          <w:i/>
        </w:rPr>
      </w:pPr>
    </w:p>
    <w:p w14:paraId="13000C58" w14:textId="77777777" w:rsidR="00F06722" w:rsidRPr="00D273E3" w:rsidRDefault="00F06722" w:rsidP="00F06722">
      <w:pPr>
        <w:rPr>
          <w:rFonts w:ascii="Times New Roman" w:hAnsi="Times New Roman"/>
          <w:b/>
          <w:i/>
        </w:rPr>
      </w:pPr>
    </w:p>
    <w:p w14:paraId="03E64A77" w14:textId="77777777" w:rsidR="00F06722" w:rsidRPr="00D273E3" w:rsidRDefault="00F06722" w:rsidP="00F06722">
      <w:pPr>
        <w:rPr>
          <w:rFonts w:ascii="Times New Roman" w:hAnsi="Times New Roman"/>
          <w:b/>
          <w:i/>
        </w:rPr>
      </w:pPr>
    </w:p>
    <w:p w14:paraId="34C35713" w14:textId="77777777" w:rsidR="00F06722" w:rsidRPr="00D273E3" w:rsidRDefault="00F06722" w:rsidP="00F06722">
      <w:pPr>
        <w:rPr>
          <w:rFonts w:ascii="Times New Roman" w:hAnsi="Times New Roman"/>
          <w:b/>
          <w:i/>
        </w:rPr>
      </w:pPr>
    </w:p>
    <w:p w14:paraId="44F0554F" w14:textId="77777777" w:rsidR="00F06722" w:rsidRPr="00D273E3" w:rsidRDefault="00F06722" w:rsidP="00F06722">
      <w:pPr>
        <w:rPr>
          <w:rFonts w:ascii="Times New Roman" w:hAnsi="Times New Roman"/>
          <w:b/>
          <w:i/>
        </w:rPr>
      </w:pPr>
    </w:p>
    <w:p w14:paraId="530596A2" w14:textId="77777777" w:rsidR="00F06722" w:rsidRPr="00D273E3" w:rsidRDefault="00F06722" w:rsidP="00F06722">
      <w:pPr>
        <w:rPr>
          <w:rFonts w:ascii="Times New Roman" w:hAnsi="Times New Roman"/>
          <w:b/>
          <w:i/>
        </w:rPr>
      </w:pPr>
    </w:p>
    <w:p w14:paraId="1870A403" w14:textId="77777777" w:rsidR="00F06722" w:rsidRPr="00D273E3" w:rsidRDefault="00F06722" w:rsidP="00F06722">
      <w:pPr>
        <w:rPr>
          <w:rFonts w:ascii="Times New Roman" w:hAnsi="Times New Roman"/>
          <w:b/>
          <w:i/>
        </w:rPr>
      </w:pPr>
    </w:p>
    <w:p w14:paraId="3450D4CB" w14:textId="77777777" w:rsidR="00F06722" w:rsidRPr="00D273E3" w:rsidRDefault="00F06722" w:rsidP="00F06722">
      <w:pPr>
        <w:jc w:val="center"/>
        <w:rPr>
          <w:rFonts w:ascii="Times New Roman" w:hAnsi="Times New Roman"/>
          <w:b/>
          <w:bCs/>
          <w:i/>
        </w:rPr>
      </w:pPr>
      <w:r w:rsidRPr="00D273E3">
        <w:rPr>
          <w:rFonts w:ascii="Times New Roman" w:hAnsi="Times New Roman"/>
          <w:b/>
          <w:bCs/>
          <w:i/>
        </w:rPr>
        <w:t>2021 г.</w:t>
      </w:r>
    </w:p>
    <w:p w14:paraId="54642329" w14:textId="77777777" w:rsidR="00C2405A" w:rsidRPr="00D273E3" w:rsidRDefault="00C2405A">
      <w:pPr>
        <w:spacing w:after="0" w:line="240" w:lineRule="auto"/>
        <w:rPr>
          <w:rFonts w:ascii="Times New Roman" w:hAnsi="Times New Roman"/>
          <w:b/>
          <w:bCs/>
          <w:i/>
        </w:rPr>
      </w:pPr>
      <w:r w:rsidRPr="00D273E3">
        <w:rPr>
          <w:rFonts w:ascii="Times New Roman" w:hAnsi="Times New Roman"/>
          <w:b/>
          <w:bCs/>
          <w:i/>
        </w:rPr>
        <w:br w:type="page"/>
      </w:r>
    </w:p>
    <w:p w14:paraId="3188F926" w14:textId="77777777" w:rsidR="00C2405A" w:rsidRPr="00D273E3" w:rsidRDefault="00C2405A" w:rsidP="00C2405A">
      <w:pPr>
        <w:jc w:val="center"/>
        <w:rPr>
          <w:rFonts w:ascii="Times New Roman" w:hAnsi="Times New Roman"/>
          <w:b/>
          <w:i/>
          <w:sz w:val="24"/>
          <w:szCs w:val="24"/>
        </w:rPr>
      </w:pPr>
      <w:r w:rsidRPr="00D273E3">
        <w:rPr>
          <w:rFonts w:ascii="Times New Roman" w:hAnsi="Times New Roman"/>
          <w:b/>
          <w:i/>
          <w:sz w:val="24"/>
          <w:szCs w:val="24"/>
        </w:rPr>
        <w:lastRenderedPageBreak/>
        <w:t>СОДЕРЖАНИЕ</w:t>
      </w:r>
    </w:p>
    <w:p w14:paraId="6ECAEDFC" w14:textId="77777777" w:rsidR="00C2405A" w:rsidRPr="00D273E3" w:rsidRDefault="00C2405A" w:rsidP="00C2405A">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C2405A" w:rsidRPr="00D273E3" w14:paraId="276D0448" w14:textId="77777777" w:rsidTr="002F5CA0">
        <w:tc>
          <w:tcPr>
            <w:tcW w:w="7501" w:type="dxa"/>
          </w:tcPr>
          <w:p w14:paraId="7A18CBD0" w14:textId="77777777" w:rsidR="00C2405A" w:rsidRPr="00D273E3" w:rsidRDefault="00C2405A" w:rsidP="00102D7D">
            <w:pPr>
              <w:numPr>
                <w:ilvl w:val="0"/>
                <w:numId w:val="96"/>
              </w:numPr>
              <w:suppressAutoHyphens/>
              <w:rPr>
                <w:rFonts w:ascii="Times New Roman" w:hAnsi="Times New Roman"/>
                <w:b/>
                <w:sz w:val="24"/>
                <w:szCs w:val="24"/>
              </w:rPr>
            </w:pPr>
            <w:r w:rsidRPr="00D273E3">
              <w:rPr>
                <w:rFonts w:ascii="Times New Roman" w:hAnsi="Times New Roman"/>
                <w:b/>
                <w:sz w:val="24"/>
                <w:szCs w:val="24"/>
              </w:rPr>
              <w:t xml:space="preserve">ОБЩАЯ ХАРАКТЕРИСТИКА </w:t>
            </w:r>
            <w:r w:rsidRPr="00D273E3">
              <w:rPr>
                <w:rFonts w:ascii="Times New Roman" w:hAnsi="Times New Roman"/>
                <w:b/>
                <w:color w:val="000000"/>
                <w:sz w:val="24"/>
                <w:szCs w:val="24"/>
              </w:rPr>
              <w:t>ПРИМЕРНОЙ РАБОЧЕЙ</w:t>
            </w:r>
            <w:r w:rsidRPr="00D273E3">
              <w:rPr>
                <w:rFonts w:ascii="Times New Roman" w:hAnsi="Times New Roman"/>
                <w:b/>
                <w:sz w:val="24"/>
                <w:szCs w:val="24"/>
              </w:rPr>
              <w:t xml:space="preserve"> ПРОГРАММЫ УЧЕБНОЙ ДИСЦИПЛИНЫ</w:t>
            </w:r>
          </w:p>
        </w:tc>
        <w:tc>
          <w:tcPr>
            <w:tcW w:w="1854" w:type="dxa"/>
          </w:tcPr>
          <w:p w14:paraId="244FE0BA" w14:textId="77777777" w:rsidR="00C2405A" w:rsidRPr="00D273E3" w:rsidRDefault="00C2405A" w:rsidP="002F5CA0">
            <w:pPr>
              <w:rPr>
                <w:rFonts w:ascii="Times New Roman" w:hAnsi="Times New Roman"/>
                <w:b/>
                <w:sz w:val="24"/>
                <w:szCs w:val="24"/>
              </w:rPr>
            </w:pPr>
          </w:p>
        </w:tc>
      </w:tr>
      <w:tr w:rsidR="00C2405A" w:rsidRPr="00D273E3" w14:paraId="22120E5E" w14:textId="77777777" w:rsidTr="002F5CA0">
        <w:tc>
          <w:tcPr>
            <w:tcW w:w="7501" w:type="dxa"/>
          </w:tcPr>
          <w:p w14:paraId="1C4A074A" w14:textId="77777777" w:rsidR="00C2405A" w:rsidRPr="00D273E3" w:rsidRDefault="00C2405A" w:rsidP="00102D7D">
            <w:pPr>
              <w:numPr>
                <w:ilvl w:val="0"/>
                <w:numId w:val="96"/>
              </w:numPr>
              <w:suppressAutoHyphens/>
              <w:rPr>
                <w:rFonts w:ascii="Times New Roman" w:hAnsi="Times New Roman"/>
                <w:b/>
                <w:sz w:val="24"/>
                <w:szCs w:val="24"/>
              </w:rPr>
            </w:pPr>
            <w:r w:rsidRPr="00D273E3">
              <w:rPr>
                <w:rFonts w:ascii="Times New Roman" w:hAnsi="Times New Roman"/>
                <w:b/>
                <w:sz w:val="24"/>
                <w:szCs w:val="24"/>
              </w:rPr>
              <w:t>СТРУКТУРА И СОДЕРЖАНИЕ УЧЕБНОЙ ДИСЦИПЛИНЫ</w:t>
            </w:r>
          </w:p>
          <w:p w14:paraId="5F066026" w14:textId="77777777" w:rsidR="00C2405A" w:rsidRPr="00D273E3" w:rsidRDefault="00C2405A" w:rsidP="00102D7D">
            <w:pPr>
              <w:numPr>
                <w:ilvl w:val="0"/>
                <w:numId w:val="96"/>
              </w:numPr>
              <w:suppressAutoHyphens/>
              <w:rPr>
                <w:rFonts w:ascii="Times New Roman" w:hAnsi="Times New Roman"/>
                <w:b/>
                <w:sz w:val="24"/>
                <w:szCs w:val="24"/>
              </w:rPr>
            </w:pPr>
            <w:r w:rsidRPr="00D273E3">
              <w:rPr>
                <w:rFonts w:ascii="Times New Roman" w:hAnsi="Times New Roman"/>
                <w:b/>
                <w:sz w:val="24"/>
                <w:szCs w:val="24"/>
              </w:rPr>
              <w:t>УСЛОВИЯ РЕАЛИЗАЦИИ УЧЕБНОЙ ДИСЦИПЛИНЫ</w:t>
            </w:r>
          </w:p>
        </w:tc>
        <w:tc>
          <w:tcPr>
            <w:tcW w:w="1854" w:type="dxa"/>
          </w:tcPr>
          <w:p w14:paraId="12A36979" w14:textId="77777777" w:rsidR="00C2405A" w:rsidRPr="00D273E3" w:rsidRDefault="00C2405A" w:rsidP="002F5CA0">
            <w:pPr>
              <w:ind w:left="644"/>
              <w:rPr>
                <w:rFonts w:ascii="Times New Roman" w:hAnsi="Times New Roman"/>
                <w:b/>
                <w:sz w:val="24"/>
                <w:szCs w:val="24"/>
              </w:rPr>
            </w:pPr>
          </w:p>
        </w:tc>
      </w:tr>
      <w:tr w:rsidR="00C2405A" w:rsidRPr="00D273E3" w14:paraId="7D44349E" w14:textId="77777777" w:rsidTr="002F5CA0">
        <w:tc>
          <w:tcPr>
            <w:tcW w:w="7501" w:type="dxa"/>
          </w:tcPr>
          <w:p w14:paraId="29BDE399" w14:textId="77777777" w:rsidR="00C2405A" w:rsidRPr="00D273E3" w:rsidRDefault="00C2405A" w:rsidP="00102D7D">
            <w:pPr>
              <w:numPr>
                <w:ilvl w:val="0"/>
                <w:numId w:val="96"/>
              </w:numPr>
              <w:suppressAutoHyphens/>
              <w:rPr>
                <w:rFonts w:ascii="Times New Roman" w:hAnsi="Times New Roman"/>
                <w:b/>
                <w:sz w:val="24"/>
                <w:szCs w:val="24"/>
              </w:rPr>
            </w:pPr>
            <w:r w:rsidRPr="00D273E3">
              <w:rPr>
                <w:rFonts w:ascii="Times New Roman" w:hAnsi="Times New Roman"/>
                <w:b/>
                <w:sz w:val="24"/>
                <w:szCs w:val="24"/>
              </w:rPr>
              <w:t>КОНТРОЛЬ И ОЦЕНКА РЕЗУЛЬТАТОВ ОСВОЕНИЯ УЧЕБНОЙ ДИСЦИПЛИНЫ</w:t>
            </w:r>
          </w:p>
          <w:p w14:paraId="74D127F1" w14:textId="77777777" w:rsidR="00C2405A" w:rsidRPr="00D273E3" w:rsidRDefault="00C2405A" w:rsidP="002F5CA0">
            <w:pPr>
              <w:suppressAutoHyphens/>
              <w:rPr>
                <w:rFonts w:ascii="Times New Roman" w:hAnsi="Times New Roman"/>
                <w:b/>
                <w:sz w:val="24"/>
                <w:szCs w:val="24"/>
              </w:rPr>
            </w:pPr>
          </w:p>
        </w:tc>
        <w:tc>
          <w:tcPr>
            <w:tcW w:w="1854" w:type="dxa"/>
          </w:tcPr>
          <w:p w14:paraId="16F62DB5" w14:textId="77777777" w:rsidR="00C2405A" w:rsidRPr="00D273E3" w:rsidRDefault="00C2405A" w:rsidP="002F5CA0">
            <w:pPr>
              <w:rPr>
                <w:rFonts w:ascii="Times New Roman" w:hAnsi="Times New Roman"/>
                <w:b/>
                <w:sz w:val="24"/>
                <w:szCs w:val="24"/>
              </w:rPr>
            </w:pPr>
          </w:p>
        </w:tc>
      </w:tr>
    </w:tbl>
    <w:p w14:paraId="3CA3969F" w14:textId="77777777" w:rsidR="00C2405A" w:rsidRPr="00D273E3" w:rsidRDefault="00C2405A" w:rsidP="00C2405A">
      <w:pPr>
        <w:jc w:val="right"/>
        <w:rPr>
          <w:rFonts w:ascii="Times New Roman" w:hAnsi="Times New Roman"/>
          <w:b/>
          <w:bCs/>
          <w:i/>
        </w:rPr>
      </w:pPr>
    </w:p>
    <w:p w14:paraId="125066EB" w14:textId="77777777" w:rsidR="00C2405A" w:rsidRPr="00D273E3" w:rsidRDefault="00C2405A" w:rsidP="00F06722">
      <w:pPr>
        <w:jc w:val="right"/>
        <w:rPr>
          <w:rFonts w:ascii="Times New Roman" w:hAnsi="Times New Roman"/>
          <w:b/>
          <w:bCs/>
          <w:i/>
        </w:rPr>
      </w:pPr>
    </w:p>
    <w:p w14:paraId="2469E14C" w14:textId="77777777" w:rsidR="00C2405A" w:rsidRPr="00D273E3" w:rsidRDefault="00C2405A">
      <w:pPr>
        <w:spacing w:after="0" w:line="240" w:lineRule="auto"/>
        <w:rPr>
          <w:rFonts w:ascii="Times New Roman" w:hAnsi="Times New Roman"/>
          <w:b/>
          <w:bCs/>
          <w:i/>
        </w:rPr>
      </w:pPr>
      <w:r w:rsidRPr="00D273E3">
        <w:rPr>
          <w:rFonts w:ascii="Times New Roman" w:hAnsi="Times New Roman"/>
          <w:b/>
          <w:bCs/>
          <w:i/>
        </w:rPr>
        <w:br w:type="page"/>
      </w:r>
    </w:p>
    <w:p w14:paraId="1D9E6F17" w14:textId="5602A7E6" w:rsidR="00C2405A" w:rsidRPr="00D273E3" w:rsidRDefault="00C2405A" w:rsidP="00C2405A">
      <w:pPr>
        <w:shd w:val="clear" w:color="auto" w:fill="FFFFFF"/>
        <w:autoSpaceDE w:val="0"/>
        <w:autoSpaceDN w:val="0"/>
        <w:adjustRightInd w:val="0"/>
        <w:contextualSpacing/>
        <w:jc w:val="center"/>
        <w:rPr>
          <w:rFonts w:ascii="Times New Roman" w:hAnsi="Times New Roman"/>
          <w:b/>
          <w:color w:val="000000"/>
          <w:sz w:val="24"/>
          <w:szCs w:val="24"/>
        </w:rPr>
      </w:pPr>
      <w:r w:rsidRPr="00D273E3">
        <w:rPr>
          <w:rFonts w:ascii="Times New Roman" w:hAnsi="Times New Roman"/>
          <w:b/>
          <w:sz w:val="24"/>
          <w:szCs w:val="24"/>
        </w:rPr>
        <w:lastRenderedPageBreak/>
        <w:t xml:space="preserve">1. ОБЩАЯ ХАРАКТЕРИСТИКА </w:t>
      </w:r>
      <w:r w:rsidRPr="00D273E3">
        <w:rPr>
          <w:rFonts w:ascii="Times New Roman" w:hAnsi="Times New Roman"/>
          <w:b/>
          <w:color w:val="000000"/>
          <w:sz w:val="24"/>
          <w:szCs w:val="24"/>
        </w:rPr>
        <w:t>ПРИМЕРНОЙ РАБОЧЕЙ</w:t>
      </w:r>
      <w:r w:rsidRPr="00D273E3">
        <w:rPr>
          <w:rFonts w:ascii="Times New Roman" w:hAnsi="Times New Roman"/>
          <w:b/>
          <w:sz w:val="24"/>
          <w:szCs w:val="24"/>
        </w:rPr>
        <w:t xml:space="preserve"> ПРОГРАММЫ УЧЕБНОЙ ДИСЦИПЛИНЫ «</w:t>
      </w:r>
      <w:r w:rsidR="00D63078" w:rsidRPr="00D273E3">
        <w:rPr>
          <w:rFonts w:ascii="Times New Roman" w:hAnsi="Times New Roman"/>
          <w:b/>
          <w:sz w:val="24"/>
          <w:szCs w:val="24"/>
        </w:rPr>
        <w:t xml:space="preserve">ОП.06 </w:t>
      </w:r>
      <w:r w:rsidRPr="00D273E3">
        <w:rPr>
          <w:rFonts w:ascii="Times New Roman" w:hAnsi="Times New Roman"/>
          <w:b/>
          <w:color w:val="000000"/>
          <w:sz w:val="24"/>
          <w:szCs w:val="24"/>
        </w:rPr>
        <w:t>РЫНОК ЦЕННЫХ БУМАГ»</w:t>
      </w:r>
    </w:p>
    <w:p w14:paraId="632D6F07" w14:textId="77777777" w:rsidR="00C2405A" w:rsidRPr="00D273E3" w:rsidRDefault="00C2405A" w:rsidP="00C2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D273E3">
        <w:rPr>
          <w:rFonts w:ascii="Times New Roman" w:hAnsi="Times New Roman"/>
          <w:b/>
          <w:sz w:val="24"/>
          <w:szCs w:val="24"/>
        </w:rPr>
        <w:t xml:space="preserve">1.1. Место дисциплины в структуре основной образовательной программы: </w:t>
      </w:r>
      <w:r w:rsidRPr="00D273E3">
        <w:rPr>
          <w:rFonts w:ascii="Times New Roman" w:hAnsi="Times New Roman"/>
          <w:color w:val="000000"/>
          <w:sz w:val="24"/>
          <w:szCs w:val="24"/>
        </w:rPr>
        <w:tab/>
      </w:r>
    </w:p>
    <w:p w14:paraId="610948F7" w14:textId="342A2B60" w:rsidR="00C2405A" w:rsidRPr="00D273E3" w:rsidRDefault="00C2405A" w:rsidP="00C2405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kern w:val="32"/>
          <w:sz w:val="24"/>
          <w:szCs w:val="24"/>
        </w:rPr>
      </w:pPr>
      <w:r w:rsidRPr="00D273E3">
        <w:rPr>
          <w:rFonts w:ascii="Times New Roman" w:eastAsia="Calibri" w:hAnsi="Times New Roman"/>
          <w:kern w:val="32"/>
          <w:sz w:val="24"/>
          <w:szCs w:val="24"/>
        </w:rPr>
        <w:t>Учебная дисциплина «</w:t>
      </w:r>
      <w:r w:rsidR="00D63078" w:rsidRPr="00D273E3">
        <w:rPr>
          <w:rFonts w:ascii="Times New Roman" w:eastAsia="Calibri" w:hAnsi="Times New Roman"/>
          <w:kern w:val="32"/>
          <w:sz w:val="24"/>
          <w:szCs w:val="24"/>
        </w:rPr>
        <w:t xml:space="preserve">ОП.06 </w:t>
      </w:r>
      <w:r w:rsidRPr="00D273E3">
        <w:rPr>
          <w:rFonts w:ascii="Times New Roman" w:eastAsia="Calibri" w:hAnsi="Times New Roman"/>
          <w:kern w:val="32"/>
          <w:sz w:val="24"/>
          <w:szCs w:val="24"/>
        </w:rPr>
        <w:t xml:space="preserve">Рынок ценных бумаг» является обязательной частью общепрофессионального цикла </w:t>
      </w:r>
      <w:r w:rsidR="0061069C" w:rsidRPr="00D273E3">
        <w:rPr>
          <w:rFonts w:ascii="Times New Roman" w:hAnsi="Times New Roman"/>
          <w:sz w:val="24"/>
          <w:szCs w:val="24"/>
        </w:rPr>
        <w:t xml:space="preserve">примерной </w:t>
      </w:r>
      <w:r w:rsidRPr="00D273E3">
        <w:rPr>
          <w:rFonts w:ascii="Times New Roman" w:eastAsia="Calibri" w:hAnsi="Times New Roman"/>
          <w:kern w:val="32"/>
          <w:sz w:val="24"/>
          <w:szCs w:val="24"/>
        </w:rPr>
        <w:t xml:space="preserve">основной образовательной программы в соответствии с ФГОС по специальности 38.02.07 «Банковское дело». </w:t>
      </w:r>
    </w:p>
    <w:p w14:paraId="3C411B60" w14:textId="6AA81790" w:rsidR="00C2405A" w:rsidRPr="00D273E3" w:rsidRDefault="0089512C" w:rsidP="00C2405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D273E3">
        <w:rPr>
          <w:rFonts w:ascii="Times New Roman" w:hAnsi="Times New Roman"/>
          <w:spacing w:val="4"/>
          <w:sz w:val="24"/>
          <w:szCs w:val="24"/>
          <w:lang w:eastAsia="en-US"/>
        </w:rPr>
        <w:t>Особое значение дисциплина имеет при формировании и развитии общих компетенций:</w:t>
      </w:r>
      <w:r w:rsidRPr="00D273E3">
        <w:rPr>
          <w:rFonts w:ascii="Times New Roman" w:eastAsia="Calibri" w:hAnsi="Times New Roman"/>
          <w:sz w:val="24"/>
          <w:szCs w:val="24"/>
        </w:rPr>
        <w:t xml:space="preserve"> </w:t>
      </w:r>
      <w:r w:rsidR="001E0B93" w:rsidRPr="00D273E3">
        <w:rPr>
          <w:rFonts w:ascii="Times New Roman" w:hAnsi="Times New Roman"/>
          <w:sz w:val="24"/>
          <w:szCs w:val="24"/>
        </w:rPr>
        <w:t>ОК 01, ОК 02, ОК 03, ОК 04, ОК 05, ОК 09.</w:t>
      </w:r>
    </w:p>
    <w:p w14:paraId="22AED5C4" w14:textId="77777777" w:rsidR="00C2405A" w:rsidRPr="00D273E3" w:rsidRDefault="00C2405A" w:rsidP="00C2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284B9639" w14:textId="77777777" w:rsidR="00C2405A" w:rsidRPr="00D273E3" w:rsidRDefault="00C2405A" w:rsidP="00C2405A">
      <w:pPr>
        <w:spacing w:after="0"/>
        <w:ind w:firstLine="709"/>
        <w:rPr>
          <w:rFonts w:ascii="Times New Roman" w:hAnsi="Times New Roman"/>
          <w:b/>
          <w:sz w:val="24"/>
          <w:szCs w:val="24"/>
        </w:rPr>
      </w:pPr>
      <w:r w:rsidRPr="00D273E3">
        <w:rPr>
          <w:rFonts w:ascii="Times New Roman" w:hAnsi="Times New Roman"/>
          <w:b/>
          <w:sz w:val="24"/>
          <w:szCs w:val="24"/>
        </w:rPr>
        <w:t xml:space="preserve">1.2. Цель и планируемые результаты освоения дисциплины:   </w:t>
      </w:r>
    </w:p>
    <w:p w14:paraId="76CED043" w14:textId="77777777" w:rsidR="00C2405A" w:rsidRPr="00D273E3" w:rsidRDefault="00C2405A" w:rsidP="00C2405A">
      <w:pPr>
        <w:suppressAutoHyphens/>
        <w:spacing w:after="0" w:line="240" w:lineRule="auto"/>
        <w:ind w:firstLine="709"/>
        <w:jc w:val="both"/>
        <w:rPr>
          <w:rFonts w:ascii="Times New Roman" w:hAnsi="Times New Roman"/>
          <w:sz w:val="24"/>
          <w:szCs w:val="24"/>
        </w:rPr>
      </w:pPr>
      <w:r w:rsidRPr="00D273E3">
        <w:rPr>
          <w:rFonts w:ascii="Times New Roman" w:hAnsi="Times New Roman"/>
          <w:sz w:val="24"/>
          <w:szCs w:val="24"/>
        </w:rPr>
        <w:t>В рамках программы учебной дисциплины обучающимися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3261"/>
        <w:gridCol w:w="4858"/>
      </w:tblGrid>
      <w:tr w:rsidR="00C2405A" w:rsidRPr="00D273E3" w14:paraId="1F24049E" w14:textId="77777777" w:rsidTr="00283A4F">
        <w:trPr>
          <w:trHeight w:val="114"/>
        </w:trPr>
        <w:tc>
          <w:tcPr>
            <w:tcW w:w="1129" w:type="dxa"/>
            <w:vAlign w:val="center"/>
            <w:hideMark/>
          </w:tcPr>
          <w:p w14:paraId="77188615" w14:textId="77777777" w:rsidR="00C2405A" w:rsidRPr="00D273E3" w:rsidRDefault="00C2405A" w:rsidP="00283A4F">
            <w:pPr>
              <w:suppressAutoHyphens/>
              <w:spacing w:after="0" w:line="240" w:lineRule="auto"/>
              <w:jc w:val="center"/>
              <w:rPr>
                <w:rFonts w:ascii="Times New Roman" w:eastAsia="Calibri" w:hAnsi="Times New Roman"/>
                <w:kern w:val="32"/>
              </w:rPr>
            </w:pPr>
            <w:r w:rsidRPr="00D273E3">
              <w:rPr>
                <w:rFonts w:ascii="Times New Roman" w:eastAsia="Calibri" w:hAnsi="Times New Roman"/>
                <w:kern w:val="32"/>
              </w:rPr>
              <w:t>Код ОК</w:t>
            </w:r>
          </w:p>
        </w:tc>
        <w:tc>
          <w:tcPr>
            <w:tcW w:w="3261" w:type="dxa"/>
            <w:vAlign w:val="center"/>
            <w:hideMark/>
          </w:tcPr>
          <w:p w14:paraId="02DCDBA1" w14:textId="77777777" w:rsidR="00C2405A" w:rsidRPr="00D273E3" w:rsidRDefault="00C2405A" w:rsidP="00283A4F">
            <w:pPr>
              <w:suppressAutoHyphens/>
              <w:spacing w:after="0" w:line="240" w:lineRule="auto"/>
              <w:jc w:val="center"/>
              <w:rPr>
                <w:rFonts w:ascii="Times New Roman" w:eastAsia="Calibri" w:hAnsi="Times New Roman"/>
                <w:kern w:val="32"/>
              </w:rPr>
            </w:pPr>
            <w:r w:rsidRPr="00D273E3">
              <w:rPr>
                <w:rFonts w:ascii="Times New Roman" w:eastAsia="Calibri" w:hAnsi="Times New Roman"/>
                <w:kern w:val="32"/>
              </w:rPr>
              <w:t>Умения</w:t>
            </w:r>
          </w:p>
        </w:tc>
        <w:tc>
          <w:tcPr>
            <w:tcW w:w="4858" w:type="dxa"/>
            <w:vAlign w:val="center"/>
            <w:hideMark/>
          </w:tcPr>
          <w:p w14:paraId="6DE256AC" w14:textId="77777777" w:rsidR="00C2405A" w:rsidRPr="00D273E3" w:rsidRDefault="00C2405A" w:rsidP="00283A4F">
            <w:pPr>
              <w:suppressAutoHyphens/>
              <w:spacing w:after="0" w:line="240" w:lineRule="auto"/>
              <w:jc w:val="center"/>
              <w:rPr>
                <w:rFonts w:ascii="Times New Roman" w:eastAsia="Calibri" w:hAnsi="Times New Roman"/>
                <w:kern w:val="32"/>
              </w:rPr>
            </w:pPr>
            <w:r w:rsidRPr="00D273E3">
              <w:rPr>
                <w:rFonts w:ascii="Times New Roman" w:eastAsia="Calibri" w:hAnsi="Times New Roman"/>
                <w:kern w:val="32"/>
              </w:rPr>
              <w:t>Знания</w:t>
            </w:r>
          </w:p>
        </w:tc>
      </w:tr>
      <w:tr w:rsidR="00283A4F" w:rsidRPr="00D273E3" w14:paraId="20367A69" w14:textId="77777777" w:rsidTr="00283A4F">
        <w:trPr>
          <w:trHeight w:val="7405"/>
        </w:trPr>
        <w:tc>
          <w:tcPr>
            <w:tcW w:w="1129" w:type="dxa"/>
          </w:tcPr>
          <w:p w14:paraId="1914F734" w14:textId="77777777" w:rsidR="00283A4F" w:rsidRPr="00D273E3" w:rsidRDefault="00283A4F" w:rsidP="00283A4F">
            <w:pPr>
              <w:suppressAutoHyphens/>
              <w:spacing w:after="0" w:line="240" w:lineRule="auto"/>
              <w:rPr>
                <w:rFonts w:ascii="Times New Roman" w:eastAsia="Calibri" w:hAnsi="Times New Roman"/>
                <w:kern w:val="32"/>
              </w:rPr>
            </w:pPr>
            <w:r w:rsidRPr="00D273E3">
              <w:rPr>
                <w:rFonts w:ascii="Times New Roman" w:eastAsia="Calibri" w:hAnsi="Times New Roman"/>
                <w:kern w:val="32"/>
              </w:rPr>
              <w:t>ОК 01</w:t>
            </w:r>
          </w:p>
          <w:p w14:paraId="545C36AB" w14:textId="77777777" w:rsidR="00283A4F" w:rsidRPr="00D273E3" w:rsidRDefault="00283A4F" w:rsidP="00283A4F">
            <w:pPr>
              <w:suppressAutoHyphens/>
              <w:spacing w:after="0" w:line="240" w:lineRule="auto"/>
              <w:rPr>
                <w:rFonts w:ascii="Times New Roman" w:eastAsia="Calibri" w:hAnsi="Times New Roman"/>
                <w:kern w:val="32"/>
              </w:rPr>
            </w:pPr>
            <w:r w:rsidRPr="00D273E3">
              <w:rPr>
                <w:rFonts w:ascii="Times New Roman" w:eastAsia="Calibri" w:hAnsi="Times New Roman"/>
                <w:kern w:val="32"/>
              </w:rPr>
              <w:t>ОК 02</w:t>
            </w:r>
          </w:p>
          <w:p w14:paraId="70AA2179" w14:textId="77777777" w:rsidR="00283A4F" w:rsidRPr="00D273E3" w:rsidRDefault="00283A4F" w:rsidP="00283A4F">
            <w:pPr>
              <w:suppressAutoHyphens/>
              <w:spacing w:after="0" w:line="240" w:lineRule="auto"/>
              <w:rPr>
                <w:rFonts w:ascii="Times New Roman" w:eastAsia="Calibri" w:hAnsi="Times New Roman"/>
                <w:kern w:val="32"/>
              </w:rPr>
            </w:pPr>
            <w:r w:rsidRPr="00D273E3">
              <w:rPr>
                <w:rFonts w:ascii="Times New Roman" w:eastAsia="Calibri" w:hAnsi="Times New Roman"/>
                <w:kern w:val="32"/>
              </w:rPr>
              <w:t>ОК 03</w:t>
            </w:r>
          </w:p>
          <w:p w14:paraId="49D3199D" w14:textId="77777777" w:rsidR="00283A4F" w:rsidRPr="00D273E3" w:rsidRDefault="00283A4F" w:rsidP="00283A4F">
            <w:pPr>
              <w:suppressAutoHyphens/>
              <w:spacing w:after="0" w:line="240" w:lineRule="auto"/>
              <w:rPr>
                <w:rFonts w:ascii="Times New Roman" w:eastAsia="Calibri" w:hAnsi="Times New Roman"/>
                <w:kern w:val="32"/>
              </w:rPr>
            </w:pPr>
            <w:r w:rsidRPr="00D273E3">
              <w:rPr>
                <w:rFonts w:ascii="Times New Roman" w:eastAsia="Calibri" w:hAnsi="Times New Roman"/>
                <w:kern w:val="32"/>
              </w:rPr>
              <w:t>ОК 04</w:t>
            </w:r>
          </w:p>
          <w:p w14:paraId="428A8336" w14:textId="77777777" w:rsidR="00283A4F" w:rsidRPr="00D273E3" w:rsidRDefault="00283A4F" w:rsidP="00283A4F">
            <w:pPr>
              <w:suppressAutoHyphens/>
              <w:spacing w:after="0" w:line="240" w:lineRule="auto"/>
              <w:rPr>
                <w:rFonts w:ascii="Times New Roman" w:eastAsia="Calibri" w:hAnsi="Times New Roman"/>
                <w:kern w:val="32"/>
              </w:rPr>
            </w:pPr>
            <w:r w:rsidRPr="00D273E3">
              <w:rPr>
                <w:rFonts w:ascii="Times New Roman" w:eastAsia="Calibri" w:hAnsi="Times New Roman"/>
                <w:kern w:val="32"/>
              </w:rPr>
              <w:t>ОК 05</w:t>
            </w:r>
          </w:p>
          <w:p w14:paraId="0EDF2194" w14:textId="77777777" w:rsidR="00283A4F" w:rsidRPr="00D273E3" w:rsidRDefault="00283A4F" w:rsidP="00283A4F">
            <w:pPr>
              <w:suppressAutoHyphens/>
              <w:spacing w:after="0" w:line="240" w:lineRule="auto"/>
              <w:rPr>
                <w:rFonts w:ascii="Times New Roman" w:eastAsia="Calibri" w:hAnsi="Times New Roman"/>
                <w:kern w:val="32"/>
              </w:rPr>
            </w:pPr>
            <w:r w:rsidRPr="00D273E3">
              <w:rPr>
                <w:rFonts w:ascii="Times New Roman" w:eastAsia="Calibri" w:hAnsi="Times New Roman"/>
                <w:kern w:val="32"/>
              </w:rPr>
              <w:t>ОК 09</w:t>
            </w:r>
          </w:p>
          <w:p w14:paraId="43D1DCD1" w14:textId="2117ED74" w:rsidR="00283A4F" w:rsidRPr="00D273E3" w:rsidRDefault="00283A4F" w:rsidP="00283A4F">
            <w:pPr>
              <w:suppressAutoHyphens/>
              <w:spacing w:after="0" w:line="240" w:lineRule="auto"/>
              <w:rPr>
                <w:rFonts w:ascii="Times New Roman" w:eastAsia="Calibri" w:hAnsi="Times New Roman"/>
                <w:kern w:val="32"/>
              </w:rPr>
            </w:pPr>
            <w:r w:rsidRPr="00D273E3">
              <w:rPr>
                <w:rFonts w:ascii="Times New Roman" w:hAnsi="Times New Roman"/>
              </w:rPr>
              <w:t>ЛР1-ЛР15.</w:t>
            </w:r>
          </w:p>
        </w:tc>
        <w:tc>
          <w:tcPr>
            <w:tcW w:w="3261" w:type="dxa"/>
          </w:tcPr>
          <w:p w14:paraId="65111956" w14:textId="77777777" w:rsidR="00283A4F" w:rsidRPr="00D273E3" w:rsidRDefault="00283A4F" w:rsidP="00283A4F">
            <w:pPr>
              <w:widowControl w:val="0"/>
              <w:tabs>
                <w:tab w:val="left" w:pos="348"/>
              </w:tabs>
              <w:spacing w:after="0" w:line="240" w:lineRule="auto"/>
              <w:ind w:right="57"/>
              <w:rPr>
                <w:rFonts w:ascii="Times New Roman" w:hAnsi="Times New Roman"/>
              </w:rPr>
            </w:pPr>
            <w:r w:rsidRPr="00D273E3">
              <w:rPr>
                <w:rFonts w:ascii="Times New Roman" w:hAnsi="Times New Roman"/>
              </w:rPr>
              <w:t>- консультировать клиентов по условиям обращения и погашения собственных ценных бумаг, о видах и условиях предоставления посреднических услуг на рынке ценных бумаг, о рисках вложений денежных средств в ценные бумаги;</w:t>
            </w:r>
          </w:p>
          <w:p w14:paraId="5C05E928" w14:textId="77777777" w:rsidR="00283A4F" w:rsidRPr="00D273E3" w:rsidRDefault="00283A4F" w:rsidP="00283A4F">
            <w:pPr>
              <w:widowControl w:val="0"/>
              <w:tabs>
                <w:tab w:val="left" w:pos="348"/>
              </w:tabs>
              <w:spacing w:after="0" w:line="240" w:lineRule="auto"/>
              <w:ind w:left="33" w:right="57"/>
              <w:rPr>
                <w:rFonts w:ascii="Times New Roman" w:hAnsi="Times New Roman"/>
              </w:rPr>
            </w:pPr>
            <w:r w:rsidRPr="00D273E3">
              <w:rPr>
                <w:rFonts w:ascii="Times New Roman" w:hAnsi="Times New Roman"/>
              </w:rPr>
              <w:t>- оформлять документы по выпуску и продаже ценных бумаг банка;</w:t>
            </w:r>
          </w:p>
          <w:p w14:paraId="69CE9977" w14:textId="77777777" w:rsidR="00283A4F" w:rsidRPr="00D273E3" w:rsidRDefault="00283A4F" w:rsidP="00283A4F">
            <w:pPr>
              <w:widowControl w:val="0"/>
              <w:tabs>
                <w:tab w:val="left" w:pos="348"/>
              </w:tabs>
              <w:spacing w:after="0" w:line="240" w:lineRule="auto"/>
              <w:ind w:left="33" w:right="57"/>
              <w:rPr>
                <w:rFonts w:ascii="Times New Roman" w:hAnsi="Times New Roman"/>
              </w:rPr>
            </w:pPr>
            <w:r w:rsidRPr="00D273E3">
              <w:rPr>
                <w:rFonts w:ascii="Times New Roman" w:hAnsi="Times New Roman"/>
              </w:rPr>
              <w:t>- рассчитывать, оформлять начисление и выплату доходов (дивидендов, процентов, дисконта) по ценным бумагам банка;</w:t>
            </w:r>
          </w:p>
          <w:p w14:paraId="35E266B0" w14:textId="77777777" w:rsidR="00283A4F" w:rsidRPr="00D273E3" w:rsidRDefault="00283A4F" w:rsidP="00283A4F">
            <w:pPr>
              <w:widowControl w:val="0"/>
              <w:tabs>
                <w:tab w:val="left" w:pos="348"/>
              </w:tabs>
              <w:spacing w:after="0" w:line="240" w:lineRule="auto"/>
              <w:ind w:left="33" w:right="57"/>
              <w:rPr>
                <w:rFonts w:ascii="Times New Roman" w:hAnsi="Times New Roman"/>
              </w:rPr>
            </w:pPr>
            <w:r w:rsidRPr="00D273E3">
              <w:rPr>
                <w:rFonts w:ascii="Times New Roman" w:hAnsi="Times New Roman"/>
              </w:rPr>
              <w:t>- проводить сравнительную оценку инвестиционного качества ценных бумаг, оценивать степень</w:t>
            </w:r>
          </w:p>
          <w:p w14:paraId="498A3C76" w14:textId="77777777" w:rsidR="00283A4F" w:rsidRPr="00D273E3" w:rsidRDefault="00283A4F" w:rsidP="00283A4F">
            <w:pPr>
              <w:suppressAutoHyphens/>
              <w:spacing w:after="0" w:line="240" w:lineRule="auto"/>
              <w:rPr>
                <w:rFonts w:ascii="Times New Roman" w:hAnsi="Times New Roman"/>
              </w:rPr>
            </w:pPr>
            <w:r w:rsidRPr="00D273E3">
              <w:rPr>
                <w:rFonts w:ascii="Times New Roman" w:eastAsia="Calibri" w:hAnsi="Times New Roman"/>
                <w:kern w:val="32"/>
              </w:rPr>
              <w:t>- оформлять документы при совершении операций с ценными бумагами сторонних эмитентов на организованном рынке ценных бумаг.</w:t>
            </w:r>
          </w:p>
        </w:tc>
        <w:tc>
          <w:tcPr>
            <w:tcW w:w="4858" w:type="dxa"/>
          </w:tcPr>
          <w:p w14:paraId="573E627E" w14:textId="77777777" w:rsidR="00283A4F" w:rsidRPr="00D273E3" w:rsidRDefault="00283A4F" w:rsidP="00283A4F">
            <w:pPr>
              <w:widowControl w:val="0"/>
              <w:tabs>
                <w:tab w:val="left" w:pos="312"/>
              </w:tabs>
              <w:spacing w:after="0" w:line="240" w:lineRule="auto"/>
              <w:ind w:right="57"/>
              <w:rPr>
                <w:rFonts w:ascii="Times New Roman" w:hAnsi="Times New Roman"/>
              </w:rPr>
            </w:pPr>
            <w:r w:rsidRPr="00D273E3">
              <w:rPr>
                <w:rFonts w:ascii="Times New Roman" w:hAnsi="Times New Roman"/>
              </w:rPr>
              <w:t>- нормативные правовые документы, регулирующие выпуск и обращение ценных бумаг, деятельность кредитных организаций на рынке ценных бумаг в качестве эмитентов, инвесторов и профессиональных участников;</w:t>
            </w:r>
          </w:p>
          <w:p w14:paraId="0F555DA2" w14:textId="77777777" w:rsidR="00283A4F" w:rsidRPr="00D273E3" w:rsidRDefault="00283A4F" w:rsidP="00283A4F">
            <w:pPr>
              <w:widowControl w:val="0"/>
              <w:tabs>
                <w:tab w:val="left" w:pos="312"/>
              </w:tabs>
              <w:spacing w:after="0" w:line="240" w:lineRule="auto"/>
              <w:ind w:right="57"/>
              <w:rPr>
                <w:rFonts w:ascii="Times New Roman" w:hAnsi="Times New Roman"/>
              </w:rPr>
            </w:pPr>
            <w:r w:rsidRPr="00D273E3">
              <w:rPr>
                <w:rFonts w:ascii="Times New Roman" w:hAnsi="Times New Roman"/>
              </w:rPr>
              <w:t>- порядок выплаты дохода по долевым и долговым эмиссионным ценным бумагам;</w:t>
            </w:r>
          </w:p>
          <w:p w14:paraId="58F5CBDE" w14:textId="77777777" w:rsidR="00283A4F" w:rsidRPr="00D273E3" w:rsidRDefault="00283A4F" w:rsidP="00283A4F">
            <w:pPr>
              <w:widowControl w:val="0"/>
              <w:tabs>
                <w:tab w:val="left" w:pos="312"/>
              </w:tabs>
              <w:spacing w:after="0" w:line="240" w:lineRule="auto"/>
              <w:ind w:right="57"/>
              <w:rPr>
                <w:rFonts w:ascii="Times New Roman" w:hAnsi="Times New Roman"/>
              </w:rPr>
            </w:pPr>
            <w:r w:rsidRPr="00D273E3">
              <w:rPr>
                <w:rFonts w:ascii="Times New Roman" w:hAnsi="Times New Roman"/>
              </w:rPr>
              <w:t>- условия выпуска и обращения депозитных и сберегательных сертификатов и порядок их регистрации;</w:t>
            </w:r>
          </w:p>
          <w:p w14:paraId="689AF071" w14:textId="77777777" w:rsidR="00283A4F" w:rsidRPr="00D273E3" w:rsidRDefault="00283A4F" w:rsidP="00283A4F">
            <w:pPr>
              <w:widowControl w:val="0"/>
              <w:tabs>
                <w:tab w:val="left" w:pos="312"/>
              </w:tabs>
              <w:spacing w:after="0" w:line="240" w:lineRule="auto"/>
              <w:ind w:right="57"/>
              <w:rPr>
                <w:rFonts w:ascii="Times New Roman" w:hAnsi="Times New Roman"/>
              </w:rPr>
            </w:pPr>
            <w:r w:rsidRPr="00D273E3">
              <w:rPr>
                <w:rFonts w:ascii="Times New Roman" w:hAnsi="Times New Roman"/>
              </w:rPr>
              <w:t>- порядок оформления операций по продаже и погашению сберегательных и депозитных сертификатов и выплате дохода по ним;</w:t>
            </w:r>
          </w:p>
          <w:p w14:paraId="1B07155D" w14:textId="77777777" w:rsidR="00283A4F" w:rsidRPr="00D273E3" w:rsidRDefault="00283A4F" w:rsidP="00283A4F">
            <w:pPr>
              <w:widowControl w:val="0"/>
              <w:tabs>
                <w:tab w:val="left" w:pos="312"/>
              </w:tabs>
              <w:spacing w:after="0" w:line="240" w:lineRule="auto"/>
              <w:ind w:right="57"/>
              <w:rPr>
                <w:rFonts w:ascii="Times New Roman" w:hAnsi="Times New Roman"/>
              </w:rPr>
            </w:pPr>
            <w:r w:rsidRPr="00D273E3">
              <w:rPr>
                <w:rFonts w:ascii="Times New Roman" w:hAnsi="Times New Roman"/>
              </w:rPr>
              <w:t>- порядок выпуска и обращения собственных векселей банка;</w:t>
            </w:r>
          </w:p>
          <w:p w14:paraId="79CB635A" w14:textId="77777777" w:rsidR="00283A4F" w:rsidRPr="00D273E3" w:rsidRDefault="00283A4F" w:rsidP="00283A4F">
            <w:pPr>
              <w:widowControl w:val="0"/>
              <w:tabs>
                <w:tab w:val="left" w:pos="312"/>
              </w:tabs>
              <w:spacing w:after="0" w:line="240" w:lineRule="auto"/>
              <w:ind w:right="57"/>
              <w:rPr>
                <w:rFonts w:ascii="Times New Roman" w:hAnsi="Times New Roman"/>
              </w:rPr>
            </w:pPr>
            <w:r w:rsidRPr="00D273E3">
              <w:rPr>
                <w:rFonts w:ascii="Times New Roman" w:hAnsi="Times New Roman"/>
              </w:rPr>
              <w:t>- порядок расчёта и выплаты доходов по собственным ценным бумагам банка (дивидендов, процентов, дисконта);</w:t>
            </w:r>
          </w:p>
          <w:p w14:paraId="0AAF7A58" w14:textId="77777777" w:rsidR="00283A4F" w:rsidRPr="00D273E3" w:rsidRDefault="00283A4F" w:rsidP="00283A4F">
            <w:pPr>
              <w:widowControl w:val="0"/>
              <w:tabs>
                <w:tab w:val="left" w:pos="312"/>
              </w:tabs>
              <w:spacing w:after="0" w:line="240" w:lineRule="auto"/>
              <w:ind w:right="57"/>
              <w:rPr>
                <w:rFonts w:ascii="Times New Roman" w:hAnsi="Times New Roman"/>
              </w:rPr>
            </w:pPr>
            <w:r w:rsidRPr="00D273E3">
              <w:rPr>
                <w:rFonts w:ascii="Times New Roman" w:hAnsi="Times New Roman"/>
              </w:rPr>
              <w:t>- порядок оценки доходности и ликвидности различных видов ценных бумаг;</w:t>
            </w:r>
          </w:p>
          <w:p w14:paraId="08F5452F" w14:textId="77777777" w:rsidR="00283A4F" w:rsidRPr="00D273E3" w:rsidRDefault="00283A4F" w:rsidP="00283A4F">
            <w:pPr>
              <w:widowControl w:val="0"/>
              <w:tabs>
                <w:tab w:val="left" w:pos="312"/>
              </w:tabs>
              <w:spacing w:after="0" w:line="240" w:lineRule="auto"/>
              <w:ind w:right="57"/>
              <w:rPr>
                <w:rFonts w:ascii="Times New Roman" w:hAnsi="Times New Roman"/>
              </w:rPr>
            </w:pPr>
            <w:r w:rsidRPr="00D273E3">
              <w:rPr>
                <w:rFonts w:ascii="Times New Roman" w:hAnsi="Times New Roman"/>
              </w:rPr>
              <w:t>- порядок определения степени инвестиционного риска и эффективности вложений в ценные бумаги;</w:t>
            </w:r>
          </w:p>
          <w:p w14:paraId="446BCCED" w14:textId="77777777" w:rsidR="00283A4F" w:rsidRPr="00D273E3" w:rsidRDefault="00283A4F" w:rsidP="00283A4F">
            <w:pPr>
              <w:widowControl w:val="0"/>
              <w:spacing w:after="0" w:line="240" w:lineRule="auto"/>
              <w:ind w:left="175" w:right="57" w:hanging="142"/>
              <w:rPr>
                <w:rFonts w:ascii="Times New Roman" w:hAnsi="Times New Roman"/>
              </w:rPr>
            </w:pPr>
            <w:r w:rsidRPr="00D273E3">
              <w:rPr>
                <w:rFonts w:ascii="Times New Roman" w:hAnsi="Times New Roman"/>
              </w:rPr>
              <w:t>- порядок оформления операций доверительного управления;</w:t>
            </w:r>
          </w:p>
          <w:p w14:paraId="76A18A6B" w14:textId="77777777" w:rsidR="00283A4F" w:rsidRPr="00D273E3" w:rsidRDefault="00283A4F" w:rsidP="00283A4F">
            <w:pPr>
              <w:widowControl w:val="0"/>
              <w:tabs>
                <w:tab w:val="left" w:pos="337"/>
              </w:tabs>
              <w:spacing w:after="0" w:line="240" w:lineRule="auto"/>
              <w:ind w:right="57"/>
              <w:rPr>
                <w:rFonts w:ascii="Times New Roman" w:hAnsi="Times New Roman"/>
              </w:rPr>
            </w:pPr>
            <w:r w:rsidRPr="00D273E3">
              <w:rPr>
                <w:rFonts w:ascii="Times New Roman" w:hAnsi="Times New Roman"/>
              </w:rPr>
              <w:t>- условия создания общих фондов банковского управления и регламентация их деятельности;</w:t>
            </w:r>
          </w:p>
          <w:p w14:paraId="2E482169" w14:textId="77777777" w:rsidR="00283A4F" w:rsidRPr="00D273E3" w:rsidRDefault="00283A4F" w:rsidP="00283A4F">
            <w:pPr>
              <w:suppressAutoHyphens/>
              <w:spacing w:after="0" w:line="240" w:lineRule="auto"/>
              <w:rPr>
                <w:rFonts w:ascii="Times New Roman" w:hAnsi="Times New Roman"/>
              </w:rPr>
            </w:pPr>
            <w:r w:rsidRPr="00D273E3">
              <w:rPr>
                <w:rFonts w:ascii="Times New Roman" w:eastAsia="Calibri" w:hAnsi="Times New Roman"/>
                <w:kern w:val="32"/>
              </w:rPr>
              <w:t>- порядок предоставления депозитарных услуг.</w:t>
            </w:r>
          </w:p>
        </w:tc>
      </w:tr>
    </w:tbl>
    <w:p w14:paraId="41D942BB" w14:textId="77777777" w:rsidR="00C2405A" w:rsidRPr="00D273E3" w:rsidRDefault="00C2405A" w:rsidP="00C2405A">
      <w:pPr>
        <w:suppressAutoHyphens/>
        <w:spacing w:after="240" w:line="240" w:lineRule="auto"/>
        <w:ind w:firstLine="709"/>
        <w:rPr>
          <w:rFonts w:ascii="Times New Roman" w:hAnsi="Times New Roman"/>
          <w:b/>
        </w:rPr>
      </w:pPr>
    </w:p>
    <w:p w14:paraId="7E7507F1" w14:textId="77777777" w:rsidR="001E0B93" w:rsidRPr="00D273E3" w:rsidRDefault="001E0B93">
      <w:pPr>
        <w:spacing w:after="0" w:line="240" w:lineRule="auto"/>
        <w:rPr>
          <w:rFonts w:ascii="Times New Roman" w:hAnsi="Times New Roman"/>
          <w:b/>
          <w:sz w:val="24"/>
          <w:szCs w:val="24"/>
        </w:rPr>
      </w:pPr>
      <w:r w:rsidRPr="00D273E3">
        <w:rPr>
          <w:rFonts w:ascii="Times New Roman" w:hAnsi="Times New Roman"/>
          <w:b/>
          <w:sz w:val="24"/>
          <w:szCs w:val="24"/>
        </w:rPr>
        <w:br w:type="page"/>
      </w:r>
    </w:p>
    <w:p w14:paraId="46E1CA90" w14:textId="0A51C812" w:rsidR="00C2405A" w:rsidRPr="00D273E3" w:rsidRDefault="00C2405A" w:rsidP="00C2405A">
      <w:pPr>
        <w:suppressAutoHyphens/>
        <w:spacing w:after="240" w:line="240" w:lineRule="auto"/>
        <w:jc w:val="center"/>
        <w:rPr>
          <w:rFonts w:ascii="Times New Roman" w:hAnsi="Times New Roman"/>
          <w:b/>
          <w:sz w:val="24"/>
          <w:szCs w:val="24"/>
        </w:rPr>
      </w:pPr>
      <w:r w:rsidRPr="00D273E3">
        <w:rPr>
          <w:rFonts w:ascii="Times New Roman" w:hAnsi="Times New Roman"/>
          <w:b/>
          <w:sz w:val="24"/>
          <w:szCs w:val="24"/>
        </w:rPr>
        <w:lastRenderedPageBreak/>
        <w:t>2. СТРУКТУРА И СОДЕРЖАНИЕ УЧЕБНОЙ ДИСЦИПЛИНЫ</w:t>
      </w:r>
    </w:p>
    <w:p w14:paraId="5F24CCDA" w14:textId="77777777" w:rsidR="00C2405A" w:rsidRPr="00D273E3" w:rsidRDefault="00C2405A" w:rsidP="00C2405A">
      <w:pPr>
        <w:suppressAutoHyphens/>
        <w:spacing w:after="240" w:line="240" w:lineRule="auto"/>
        <w:ind w:firstLine="709"/>
        <w:rPr>
          <w:rFonts w:ascii="Times New Roman" w:hAnsi="Times New Roman"/>
          <w:b/>
          <w:sz w:val="24"/>
          <w:szCs w:val="24"/>
        </w:rPr>
      </w:pPr>
      <w:r w:rsidRPr="00D273E3">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C2405A" w:rsidRPr="00D273E3" w14:paraId="478AFB71" w14:textId="77777777" w:rsidTr="002F5CA0">
        <w:trPr>
          <w:trHeight w:val="490"/>
        </w:trPr>
        <w:tc>
          <w:tcPr>
            <w:tcW w:w="3685" w:type="pct"/>
            <w:vAlign w:val="center"/>
          </w:tcPr>
          <w:p w14:paraId="21D3BF88" w14:textId="77777777" w:rsidR="00C2405A" w:rsidRPr="00D273E3" w:rsidRDefault="00C2405A" w:rsidP="002F5CA0">
            <w:pPr>
              <w:suppressAutoHyphens/>
              <w:rPr>
                <w:rFonts w:ascii="Times New Roman" w:hAnsi="Times New Roman"/>
                <w:b/>
              </w:rPr>
            </w:pPr>
            <w:r w:rsidRPr="00D273E3">
              <w:rPr>
                <w:rFonts w:ascii="Times New Roman" w:hAnsi="Times New Roman"/>
                <w:b/>
              </w:rPr>
              <w:t>Вид учебной работы</w:t>
            </w:r>
          </w:p>
        </w:tc>
        <w:tc>
          <w:tcPr>
            <w:tcW w:w="1315" w:type="pct"/>
            <w:vAlign w:val="center"/>
          </w:tcPr>
          <w:p w14:paraId="5367934E" w14:textId="77777777" w:rsidR="00C2405A" w:rsidRPr="00D273E3" w:rsidRDefault="00C2405A" w:rsidP="002F5CA0">
            <w:pPr>
              <w:suppressAutoHyphens/>
              <w:rPr>
                <w:rFonts w:ascii="Times New Roman" w:hAnsi="Times New Roman"/>
                <w:b/>
                <w:iCs/>
              </w:rPr>
            </w:pPr>
            <w:r w:rsidRPr="00D273E3">
              <w:rPr>
                <w:rFonts w:ascii="Times New Roman" w:hAnsi="Times New Roman"/>
                <w:b/>
                <w:iCs/>
              </w:rPr>
              <w:t>Объем в часах</w:t>
            </w:r>
          </w:p>
        </w:tc>
      </w:tr>
      <w:tr w:rsidR="00C2405A" w:rsidRPr="00D273E3" w14:paraId="703D0541" w14:textId="77777777" w:rsidTr="002F5CA0">
        <w:trPr>
          <w:trHeight w:val="490"/>
        </w:trPr>
        <w:tc>
          <w:tcPr>
            <w:tcW w:w="3685" w:type="pct"/>
            <w:vAlign w:val="center"/>
          </w:tcPr>
          <w:p w14:paraId="39DCEB4D" w14:textId="77777777" w:rsidR="00C2405A" w:rsidRPr="00D273E3" w:rsidRDefault="00C2405A" w:rsidP="002F5CA0">
            <w:pPr>
              <w:suppressAutoHyphens/>
              <w:spacing w:after="0"/>
              <w:rPr>
                <w:rFonts w:ascii="Times New Roman" w:hAnsi="Times New Roman"/>
                <w:b/>
              </w:rPr>
            </w:pPr>
            <w:r w:rsidRPr="00D273E3">
              <w:rPr>
                <w:rFonts w:ascii="Times New Roman" w:hAnsi="Times New Roman"/>
                <w:b/>
              </w:rPr>
              <w:t>Объем образовательной программы учебной дисциплины</w:t>
            </w:r>
          </w:p>
        </w:tc>
        <w:tc>
          <w:tcPr>
            <w:tcW w:w="1315" w:type="pct"/>
            <w:vAlign w:val="center"/>
          </w:tcPr>
          <w:p w14:paraId="6B3BCD39" w14:textId="77777777" w:rsidR="00C2405A" w:rsidRPr="00D273E3" w:rsidRDefault="00C2405A" w:rsidP="002F5CA0">
            <w:pPr>
              <w:suppressAutoHyphens/>
              <w:spacing w:after="0"/>
              <w:rPr>
                <w:rFonts w:ascii="Times New Roman" w:hAnsi="Times New Roman"/>
                <w:iCs/>
              </w:rPr>
            </w:pPr>
            <w:r w:rsidRPr="00D273E3">
              <w:rPr>
                <w:rFonts w:ascii="Times New Roman" w:hAnsi="Times New Roman"/>
                <w:iCs/>
              </w:rPr>
              <w:t>38</w:t>
            </w:r>
          </w:p>
        </w:tc>
      </w:tr>
      <w:tr w:rsidR="00C2405A" w:rsidRPr="00D273E3" w14:paraId="011E44A4" w14:textId="77777777" w:rsidTr="002F5CA0">
        <w:trPr>
          <w:trHeight w:val="490"/>
        </w:trPr>
        <w:tc>
          <w:tcPr>
            <w:tcW w:w="3685" w:type="pct"/>
            <w:shd w:val="clear" w:color="auto" w:fill="auto"/>
            <w:vAlign w:val="center"/>
          </w:tcPr>
          <w:p w14:paraId="6FFF9110" w14:textId="77777777" w:rsidR="00C2405A" w:rsidRPr="00D273E3" w:rsidRDefault="00C2405A" w:rsidP="002F5CA0">
            <w:pPr>
              <w:suppressAutoHyphens/>
              <w:spacing w:after="0"/>
              <w:rPr>
                <w:rFonts w:ascii="Times New Roman" w:hAnsi="Times New Roman"/>
                <w:b/>
              </w:rPr>
            </w:pPr>
            <w:r w:rsidRPr="00D273E3">
              <w:rPr>
                <w:rFonts w:ascii="Times New Roman" w:hAnsi="Times New Roman"/>
                <w:b/>
              </w:rPr>
              <w:t xml:space="preserve">в </w:t>
            </w:r>
            <w:proofErr w:type="gramStart"/>
            <w:r w:rsidRPr="00D273E3">
              <w:rPr>
                <w:rFonts w:ascii="Times New Roman" w:hAnsi="Times New Roman"/>
                <w:b/>
              </w:rPr>
              <w:t>т.ч.</w:t>
            </w:r>
            <w:proofErr w:type="gramEnd"/>
            <w:r w:rsidRPr="00D273E3">
              <w:rPr>
                <w:rFonts w:ascii="Times New Roman" w:hAnsi="Times New Roman"/>
                <w:b/>
              </w:rPr>
              <w:t xml:space="preserve"> в форме практической подготовки</w:t>
            </w:r>
          </w:p>
        </w:tc>
        <w:tc>
          <w:tcPr>
            <w:tcW w:w="1315" w:type="pct"/>
            <w:shd w:val="clear" w:color="auto" w:fill="auto"/>
            <w:vAlign w:val="center"/>
          </w:tcPr>
          <w:p w14:paraId="3A6CF5CB" w14:textId="77777777" w:rsidR="00C2405A" w:rsidRPr="00D273E3" w:rsidRDefault="00C2405A" w:rsidP="002F5CA0">
            <w:pPr>
              <w:suppressAutoHyphens/>
              <w:spacing w:after="0"/>
              <w:rPr>
                <w:rFonts w:ascii="Times New Roman" w:hAnsi="Times New Roman"/>
                <w:iCs/>
              </w:rPr>
            </w:pPr>
            <w:r w:rsidRPr="00D273E3">
              <w:rPr>
                <w:rFonts w:ascii="Times New Roman" w:hAnsi="Times New Roman"/>
                <w:iCs/>
              </w:rPr>
              <w:t>0</w:t>
            </w:r>
          </w:p>
        </w:tc>
      </w:tr>
      <w:tr w:rsidR="00C2405A" w:rsidRPr="00D273E3" w14:paraId="7579F57D" w14:textId="77777777" w:rsidTr="002F5CA0">
        <w:trPr>
          <w:trHeight w:val="336"/>
        </w:trPr>
        <w:tc>
          <w:tcPr>
            <w:tcW w:w="5000" w:type="pct"/>
            <w:gridSpan w:val="2"/>
            <w:vAlign w:val="center"/>
          </w:tcPr>
          <w:p w14:paraId="013BFD88" w14:textId="77777777" w:rsidR="00C2405A" w:rsidRPr="00D273E3" w:rsidRDefault="00C2405A" w:rsidP="002F5CA0">
            <w:pPr>
              <w:suppressAutoHyphens/>
              <w:spacing w:after="0"/>
              <w:rPr>
                <w:rFonts w:ascii="Times New Roman" w:hAnsi="Times New Roman"/>
                <w:iCs/>
              </w:rPr>
            </w:pPr>
            <w:r w:rsidRPr="00D273E3">
              <w:rPr>
                <w:rFonts w:ascii="Times New Roman" w:hAnsi="Times New Roman"/>
              </w:rPr>
              <w:t>в т. ч.:</w:t>
            </w:r>
          </w:p>
        </w:tc>
      </w:tr>
      <w:tr w:rsidR="00C2405A" w:rsidRPr="00D273E3" w14:paraId="73950007" w14:textId="77777777" w:rsidTr="002F5CA0">
        <w:trPr>
          <w:trHeight w:val="490"/>
        </w:trPr>
        <w:tc>
          <w:tcPr>
            <w:tcW w:w="3685" w:type="pct"/>
            <w:vAlign w:val="center"/>
          </w:tcPr>
          <w:p w14:paraId="62CBB2C1" w14:textId="77777777" w:rsidR="00C2405A" w:rsidRPr="00D273E3" w:rsidRDefault="00C2405A" w:rsidP="002F5CA0">
            <w:pPr>
              <w:suppressAutoHyphens/>
              <w:spacing w:after="0"/>
              <w:rPr>
                <w:rFonts w:ascii="Times New Roman" w:hAnsi="Times New Roman"/>
              </w:rPr>
            </w:pPr>
            <w:r w:rsidRPr="00D273E3">
              <w:rPr>
                <w:rFonts w:ascii="Times New Roman" w:hAnsi="Times New Roman"/>
              </w:rPr>
              <w:t>теоретическое обучение</w:t>
            </w:r>
          </w:p>
        </w:tc>
        <w:tc>
          <w:tcPr>
            <w:tcW w:w="1315" w:type="pct"/>
            <w:vAlign w:val="center"/>
          </w:tcPr>
          <w:p w14:paraId="3B958ED3" w14:textId="5120DB26" w:rsidR="00C2405A" w:rsidRPr="00D273E3" w:rsidRDefault="00C2405A" w:rsidP="002F5CA0">
            <w:pPr>
              <w:suppressAutoHyphens/>
              <w:spacing w:after="0"/>
              <w:rPr>
                <w:rFonts w:ascii="Times New Roman" w:hAnsi="Times New Roman"/>
                <w:iCs/>
              </w:rPr>
            </w:pPr>
            <w:r w:rsidRPr="00D273E3">
              <w:rPr>
                <w:rFonts w:ascii="Times New Roman" w:hAnsi="Times New Roman"/>
                <w:iCs/>
              </w:rPr>
              <w:t>1</w:t>
            </w:r>
            <w:r w:rsidR="00F2786F" w:rsidRPr="00D273E3">
              <w:rPr>
                <w:rFonts w:ascii="Times New Roman" w:hAnsi="Times New Roman"/>
                <w:iCs/>
              </w:rPr>
              <w:t>4</w:t>
            </w:r>
          </w:p>
        </w:tc>
      </w:tr>
      <w:tr w:rsidR="00C2405A" w:rsidRPr="00D273E3" w14:paraId="68BD5CCC" w14:textId="77777777" w:rsidTr="002F5CA0">
        <w:trPr>
          <w:trHeight w:val="490"/>
        </w:trPr>
        <w:tc>
          <w:tcPr>
            <w:tcW w:w="3685" w:type="pct"/>
            <w:vAlign w:val="center"/>
          </w:tcPr>
          <w:p w14:paraId="362F0268" w14:textId="77777777" w:rsidR="00C2405A" w:rsidRPr="00D273E3" w:rsidRDefault="00C2405A" w:rsidP="002F5CA0">
            <w:pPr>
              <w:suppressAutoHyphens/>
              <w:spacing w:after="0"/>
              <w:rPr>
                <w:rFonts w:ascii="Times New Roman" w:hAnsi="Times New Roman"/>
              </w:rPr>
            </w:pPr>
            <w:r w:rsidRPr="00D273E3">
              <w:rPr>
                <w:rFonts w:ascii="Times New Roman" w:hAnsi="Times New Roman"/>
              </w:rPr>
              <w:t>практические занятия</w:t>
            </w:r>
            <w:r w:rsidRPr="00D273E3">
              <w:rPr>
                <w:rFonts w:ascii="Times New Roman" w:hAnsi="Times New Roman"/>
                <w:i/>
              </w:rPr>
              <w:t xml:space="preserve"> </w:t>
            </w:r>
          </w:p>
        </w:tc>
        <w:tc>
          <w:tcPr>
            <w:tcW w:w="1315" w:type="pct"/>
            <w:vAlign w:val="center"/>
          </w:tcPr>
          <w:p w14:paraId="447C1EFB" w14:textId="77777777" w:rsidR="00C2405A" w:rsidRPr="00D273E3" w:rsidRDefault="00C2405A" w:rsidP="002F5CA0">
            <w:pPr>
              <w:suppressAutoHyphens/>
              <w:spacing w:after="0"/>
              <w:rPr>
                <w:rFonts w:ascii="Times New Roman" w:hAnsi="Times New Roman"/>
                <w:iCs/>
              </w:rPr>
            </w:pPr>
            <w:r w:rsidRPr="00D273E3">
              <w:rPr>
                <w:rFonts w:ascii="Times New Roman" w:hAnsi="Times New Roman"/>
                <w:iCs/>
              </w:rPr>
              <w:t>16</w:t>
            </w:r>
          </w:p>
        </w:tc>
      </w:tr>
      <w:tr w:rsidR="00C2405A" w:rsidRPr="00D273E3" w14:paraId="3C99CC1C" w14:textId="77777777" w:rsidTr="002F5CA0">
        <w:trPr>
          <w:trHeight w:val="267"/>
        </w:trPr>
        <w:tc>
          <w:tcPr>
            <w:tcW w:w="3685" w:type="pct"/>
            <w:vAlign w:val="center"/>
          </w:tcPr>
          <w:p w14:paraId="439DE13D" w14:textId="6AB9323C" w:rsidR="00C2405A" w:rsidRPr="00D273E3" w:rsidRDefault="00C2405A" w:rsidP="002F5CA0">
            <w:pPr>
              <w:suppressAutoHyphens/>
              <w:spacing w:after="0"/>
              <w:rPr>
                <w:rFonts w:ascii="Times New Roman" w:hAnsi="Times New Roman"/>
                <w:iCs/>
              </w:rPr>
            </w:pPr>
            <w:r w:rsidRPr="00D273E3">
              <w:rPr>
                <w:rFonts w:ascii="Times New Roman" w:hAnsi="Times New Roman"/>
                <w:iCs/>
              </w:rPr>
              <w:t>Самостоятельная работа</w:t>
            </w:r>
            <w:r w:rsidR="007336EA" w:rsidRPr="00D273E3">
              <w:rPr>
                <w:rFonts w:ascii="Times New Roman" w:hAnsi="Times New Roman"/>
                <w:bCs/>
                <w:iCs/>
                <w:vertAlign w:val="superscript"/>
              </w:rPr>
              <w:footnoteReference w:id="49"/>
            </w:r>
          </w:p>
        </w:tc>
        <w:tc>
          <w:tcPr>
            <w:tcW w:w="1315" w:type="pct"/>
            <w:vAlign w:val="center"/>
          </w:tcPr>
          <w:p w14:paraId="1AD6C6EA" w14:textId="77777777" w:rsidR="00C2405A" w:rsidRPr="00D273E3" w:rsidRDefault="00C2405A" w:rsidP="002F5CA0">
            <w:pPr>
              <w:suppressAutoHyphens/>
              <w:spacing w:after="0"/>
              <w:rPr>
                <w:rFonts w:ascii="Times New Roman" w:hAnsi="Times New Roman"/>
                <w:iCs/>
              </w:rPr>
            </w:pPr>
            <w:r w:rsidRPr="00D273E3">
              <w:rPr>
                <w:rFonts w:ascii="Times New Roman" w:hAnsi="Times New Roman"/>
                <w:iCs/>
              </w:rPr>
              <w:t>6</w:t>
            </w:r>
          </w:p>
        </w:tc>
      </w:tr>
      <w:tr w:rsidR="00C2405A" w:rsidRPr="00D273E3" w14:paraId="6CC5BD71" w14:textId="77777777" w:rsidTr="002F5CA0">
        <w:trPr>
          <w:trHeight w:val="331"/>
        </w:trPr>
        <w:tc>
          <w:tcPr>
            <w:tcW w:w="3685" w:type="pct"/>
            <w:vAlign w:val="center"/>
          </w:tcPr>
          <w:p w14:paraId="7338247D" w14:textId="77777777" w:rsidR="00C2405A" w:rsidRPr="00D273E3" w:rsidRDefault="00C2405A" w:rsidP="002F5CA0">
            <w:pPr>
              <w:suppressAutoHyphens/>
              <w:spacing w:after="0"/>
              <w:rPr>
                <w:rFonts w:ascii="Times New Roman" w:hAnsi="Times New Roman"/>
                <w:i/>
              </w:rPr>
            </w:pPr>
            <w:r w:rsidRPr="00D273E3">
              <w:rPr>
                <w:rFonts w:ascii="Times New Roman" w:hAnsi="Times New Roman"/>
                <w:b/>
                <w:iCs/>
              </w:rPr>
              <w:t>Промежуточная аттестация</w:t>
            </w:r>
          </w:p>
        </w:tc>
        <w:tc>
          <w:tcPr>
            <w:tcW w:w="1315" w:type="pct"/>
            <w:vAlign w:val="center"/>
          </w:tcPr>
          <w:p w14:paraId="4BDCB2D7" w14:textId="063069A6" w:rsidR="00C2405A" w:rsidRPr="00D273E3" w:rsidRDefault="001E0B93" w:rsidP="002F5CA0">
            <w:pPr>
              <w:suppressAutoHyphens/>
              <w:spacing w:after="0"/>
              <w:rPr>
                <w:rFonts w:ascii="Times New Roman" w:hAnsi="Times New Roman"/>
                <w:iCs/>
              </w:rPr>
            </w:pPr>
            <w:r w:rsidRPr="00D273E3">
              <w:rPr>
                <w:rFonts w:ascii="Times New Roman" w:hAnsi="Times New Roman"/>
                <w:iCs/>
              </w:rPr>
              <w:t>2</w:t>
            </w:r>
          </w:p>
        </w:tc>
      </w:tr>
    </w:tbl>
    <w:p w14:paraId="790181FF" w14:textId="77777777" w:rsidR="00C2405A" w:rsidRPr="00D273E3" w:rsidRDefault="00C2405A" w:rsidP="00C2405A">
      <w:pPr>
        <w:rPr>
          <w:rFonts w:ascii="Times New Roman" w:hAnsi="Times New Roman"/>
          <w:b/>
          <w:i/>
        </w:rPr>
        <w:sectPr w:rsidR="00C2405A" w:rsidRPr="00D273E3" w:rsidSect="00733AEF">
          <w:footerReference w:type="even" r:id="rId103"/>
          <w:pgSz w:w="11906" w:h="16838"/>
          <w:pgMar w:top="1134" w:right="850" w:bottom="284" w:left="1701" w:header="708" w:footer="708" w:gutter="0"/>
          <w:cols w:space="720"/>
          <w:docGrid w:linePitch="299"/>
        </w:sectPr>
      </w:pPr>
    </w:p>
    <w:p w14:paraId="49E50DD8" w14:textId="77777777" w:rsidR="00C2405A" w:rsidRPr="00D273E3" w:rsidRDefault="00C2405A" w:rsidP="00C2405A">
      <w:pPr>
        <w:ind w:firstLine="709"/>
        <w:rPr>
          <w:rFonts w:ascii="Times New Roman" w:hAnsi="Times New Roman"/>
          <w:b/>
        </w:rPr>
      </w:pPr>
      <w:r w:rsidRPr="00D273E3">
        <w:rPr>
          <w:rFonts w:ascii="Times New Roman" w:hAnsi="Times New Roman"/>
          <w:b/>
        </w:rPr>
        <w:lastRenderedPageBreak/>
        <w:t xml:space="preserve">2.2. Тематический план и содержание учебной дисциплины </w:t>
      </w:r>
    </w:p>
    <w:tbl>
      <w:tblPr>
        <w:tblW w:w="15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2515"/>
        <w:gridCol w:w="9552"/>
        <w:gridCol w:w="1754"/>
        <w:gridCol w:w="1620"/>
      </w:tblGrid>
      <w:tr w:rsidR="00AE3BB7" w:rsidRPr="00D273E3" w14:paraId="5D6D099F" w14:textId="77777777" w:rsidTr="00B2210B">
        <w:tc>
          <w:tcPr>
            <w:tcW w:w="2515" w:type="dxa"/>
            <w:shd w:val="clear" w:color="auto" w:fill="FFFFFF"/>
            <w:hideMark/>
          </w:tcPr>
          <w:p w14:paraId="7350FB32" w14:textId="6FBD8FE3" w:rsidR="00AE3BB7" w:rsidRPr="00D273E3" w:rsidRDefault="00AE3BB7" w:rsidP="00AE3B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r w:rsidRPr="00D273E3">
              <w:rPr>
                <w:rFonts w:ascii="Times New Roman" w:hAnsi="Times New Roman"/>
                <w:b/>
                <w:bCs/>
              </w:rPr>
              <w:t>Наименование разделов и тем</w:t>
            </w:r>
          </w:p>
        </w:tc>
        <w:tc>
          <w:tcPr>
            <w:tcW w:w="9552" w:type="dxa"/>
            <w:shd w:val="clear" w:color="auto" w:fill="FFFFFF"/>
            <w:hideMark/>
          </w:tcPr>
          <w:p w14:paraId="04C1A44E" w14:textId="50BD6099" w:rsidR="00AE3BB7" w:rsidRPr="00D273E3" w:rsidRDefault="00AE3BB7" w:rsidP="00AE3B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r w:rsidRPr="00D273E3">
              <w:rPr>
                <w:rFonts w:ascii="Times New Roman" w:hAnsi="Times New Roman"/>
                <w:b/>
                <w:bCs/>
              </w:rPr>
              <w:t>Содержание учебного материала и формы организации деятельности обучающихся</w:t>
            </w:r>
          </w:p>
        </w:tc>
        <w:tc>
          <w:tcPr>
            <w:tcW w:w="1754" w:type="dxa"/>
            <w:shd w:val="clear" w:color="auto" w:fill="FFFFFF"/>
            <w:hideMark/>
          </w:tcPr>
          <w:p w14:paraId="1C02C2BA" w14:textId="77777777" w:rsidR="00AE3BB7" w:rsidRPr="00D273E3" w:rsidRDefault="00AE3BB7" w:rsidP="00AE3BB7">
            <w:pPr>
              <w:suppressAutoHyphens/>
              <w:spacing w:after="0"/>
              <w:jc w:val="center"/>
              <w:rPr>
                <w:rFonts w:ascii="Times New Roman" w:hAnsi="Times New Roman"/>
                <w:b/>
                <w:bCs/>
              </w:rPr>
            </w:pPr>
            <w:r w:rsidRPr="00D273E3">
              <w:rPr>
                <w:rFonts w:ascii="Times New Roman" w:hAnsi="Times New Roman"/>
                <w:b/>
                <w:bCs/>
              </w:rPr>
              <w:t xml:space="preserve">Объем </w:t>
            </w:r>
          </w:p>
          <w:p w14:paraId="13C8F09F" w14:textId="30F51AE9" w:rsidR="00AE3BB7" w:rsidRPr="00D273E3" w:rsidRDefault="00AE3BB7" w:rsidP="00AE3B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r w:rsidRPr="00D273E3">
              <w:rPr>
                <w:rFonts w:ascii="Times New Roman" w:hAnsi="Times New Roman"/>
                <w:b/>
                <w:bCs/>
              </w:rPr>
              <w:t>в часах</w:t>
            </w:r>
          </w:p>
        </w:tc>
        <w:tc>
          <w:tcPr>
            <w:tcW w:w="1620" w:type="dxa"/>
            <w:shd w:val="clear" w:color="auto" w:fill="FFFFFF"/>
            <w:hideMark/>
          </w:tcPr>
          <w:p w14:paraId="08CA8C17" w14:textId="59B42D11" w:rsidR="00AE3BB7" w:rsidRPr="00D273E3" w:rsidRDefault="00AE3BB7" w:rsidP="00AE3B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r w:rsidRPr="00D273E3">
              <w:rPr>
                <w:rFonts w:ascii="Times New Roman" w:hAnsi="Times New Roman"/>
                <w:b/>
                <w:bCs/>
              </w:rPr>
              <w:t>Коды компетенций и личностных результатов, формированию которых способствует элемент программы</w:t>
            </w:r>
          </w:p>
        </w:tc>
      </w:tr>
      <w:tr w:rsidR="00C2405A" w:rsidRPr="00D273E3" w14:paraId="25F04178" w14:textId="77777777" w:rsidTr="00F2786F">
        <w:tc>
          <w:tcPr>
            <w:tcW w:w="2515" w:type="dxa"/>
            <w:shd w:val="clear" w:color="auto" w:fill="FFFFFF"/>
            <w:vAlign w:val="center"/>
            <w:hideMark/>
          </w:tcPr>
          <w:p w14:paraId="3B170C9A" w14:textId="77777777" w:rsidR="00C2405A" w:rsidRPr="00D273E3" w:rsidRDefault="00C2405A" w:rsidP="00F2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r w:rsidRPr="00D273E3">
              <w:rPr>
                <w:rFonts w:ascii="Times New Roman" w:hAnsi="Times New Roman"/>
                <w:b/>
                <w:bCs/>
                <w:sz w:val="20"/>
                <w:szCs w:val="20"/>
              </w:rPr>
              <w:t>1</w:t>
            </w:r>
          </w:p>
        </w:tc>
        <w:tc>
          <w:tcPr>
            <w:tcW w:w="9552" w:type="dxa"/>
            <w:shd w:val="clear" w:color="auto" w:fill="FFFFFF"/>
            <w:vAlign w:val="center"/>
            <w:hideMark/>
          </w:tcPr>
          <w:p w14:paraId="7E4B42BD" w14:textId="77777777" w:rsidR="00C2405A" w:rsidRPr="00D273E3" w:rsidRDefault="00C2405A" w:rsidP="00F2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r w:rsidRPr="00D273E3">
              <w:rPr>
                <w:rFonts w:ascii="Times New Roman" w:hAnsi="Times New Roman"/>
                <w:b/>
                <w:bCs/>
                <w:sz w:val="20"/>
                <w:szCs w:val="20"/>
              </w:rPr>
              <w:t>2</w:t>
            </w:r>
          </w:p>
        </w:tc>
        <w:tc>
          <w:tcPr>
            <w:tcW w:w="1754" w:type="dxa"/>
            <w:shd w:val="clear" w:color="auto" w:fill="FFFFFF"/>
            <w:vAlign w:val="center"/>
            <w:hideMark/>
          </w:tcPr>
          <w:p w14:paraId="284C41DA" w14:textId="77777777" w:rsidR="00C2405A" w:rsidRPr="00D273E3" w:rsidRDefault="00C2405A" w:rsidP="00F2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r w:rsidRPr="00D273E3">
              <w:rPr>
                <w:rFonts w:ascii="Times New Roman" w:hAnsi="Times New Roman"/>
                <w:b/>
                <w:bCs/>
                <w:sz w:val="20"/>
                <w:szCs w:val="20"/>
              </w:rPr>
              <w:t>3</w:t>
            </w:r>
          </w:p>
        </w:tc>
        <w:tc>
          <w:tcPr>
            <w:tcW w:w="1620" w:type="dxa"/>
            <w:shd w:val="clear" w:color="auto" w:fill="FFFFFF"/>
            <w:vAlign w:val="center"/>
            <w:hideMark/>
          </w:tcPr>
          <w:p w14:paraId="1086FEF9" w14:textId="77777777" w:rsidR="00C2405A" w:rsidRPr="00D273E3" w:rsidRDefault="00C2405A" w:rsidP="00F2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r w:rsidRPr="00D273E3">
              <w:rPr>
                <w:rFonts w:ascii="Times New Roman" w:hAnsi="Times New Roman"/>
                <w:b/>
                <w:bCs/>
                <w:sz w:val="20"/>
                <w:szCs w:val="20"/>
              </w:rPr>
              <w:t>4</w:t>
            </w:r>
          </w:p>
        </w:tc>
      </w:tr>
      <w:tr w:rsidR="00F2786F" w:rsidRPr="00D273E3" w14:paraId="0E56DE8F" w14:textId="77777777" w:rsidTr="00F2786F">
        <w:tc>
          <w:tcPr>
            <w:tcW w:w="12067" w:type="dxa"/>
            <w:gridSpan w:val="2"/>
            <w:shd w:val="clear" w:color="auto" w:fill="FFFFFF"/>
            <w:vAlign w:val="center"/>
            <w:hideMark/>
          </w:tcPr>
          <w:p w14:paraId="0D0C561D" w14:textId="77777777" w:rsidR="00F2786F" w:rsidRPr="00D273E3" w:rsidRDefault="00F2786F" w:rsidP="00F2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0"/>
                <w:szCs w:val="20"/>
              </w:rPr>
            </w:pPr>
            <w:r w:rsidRPr="00D273E3">
              <w:rPr>
                <w:rFonts w:ascii="Times New Roman" w:hAnsi="Times New Roman"/>
                <w:b/>
                <w:bCs/>
                <w:sz w:val="20"/>
                <w:szCs w:val="20"/>
              </w:rPr>
              <w:t>Раздел 1. Осуществление эмиссионных операций с ценными бумагами</w:t>
            </w:r>
          </w:p>
        </w:tc>
        <w:tc>
          <w:tcPr>
            <w:tcW w:w="1754" w:type="dxa"/>
            <w:shd w:val="clear" w:color="auto" w:fill="FFFFFF"/>
            <w:vAlign w:val="center"/>
            <w:hideMark/>
          </w:tcPr>
          <w:p w14:paraId="2D504EE2" w14:textId="13AA9A47" w:rsidR="00F2786F" w:rsidRPr="00D273E3" w:rsidRDefault="00F2786F" w:rsidP="00F2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r w:rsidRPr="00D273E3">
              <w:rPr>
                <w:rFonts w:ascii="Times New Roman" w:hAnsi="Times New Roman"/>
                <w:b/>
                <w:bCs/>
                <w:sz w:val="20"/>
                <w:szCs w:val="20"/>
                <w:lang w:val="en-US"/>
              </w:rPr>
              <w:t>1</w:t>
            </w:r>
            <w:r w:rsidRPr="00D273E3">
              <w:rPr>
                <w:rFonts w:ascii="Times New Roman" w:hAnsi="Times New Roman"/>
                <w:b/>
                <w:bCs/>
                <w:sz w:val="20"/>
                <w:szCs w:val="20"/>
              </w:rPr>
              <w:t>4</w:t>
            </w:r>
          </w:p>
        </w:tc>
        <w:tc>
          <w:tcPr>
            <w:tcW w:w="1620" w:type="dxa"/>
            <w:vMerge w:val="restart"/>
            <w:shd w:val="clear" w:color="auto" w:fill="FFFFFF"/>
            <w:vAlign w:val="center"/>
          </w:tcPr>
          <w:p w14:paraId="7CEEFE5A" w14:textId="77777777" w:rsidR="00F2786F" w:rsidRPr="00D273E3" w:rsidRDefault="00F2786F" w:rsidP="00F2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kern w:val="32"/>
                <w:sz w:val="24"/>
                <w:szCs w:val="24"/>
              </w:rPr>
            </w:pPr>
            <w:r w:rsidRPr="00D273E3">
              <w:rPr>
                <w:rFonts w:ascii="Times New Roman" w:eastAsia="Calibri" w:hAnsi="Times New Roman"/>
                <w:kern w:val="32"/>
                <w:sz w:val="24"/>
                <w:szCs w:val="24"/>
              </w:rPr>
              <w:t>ОК 01,</w:t>
            </w:r>
          </w:p>
          <w:p w14:paraId="77A0C31F" w14:textId="77777777" w:rsidR="00F2786F" w:rsidRPr="00D273E3" w:rsidRDefault="00F2786F" w:rsidP="00F2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kern w:val="32"/>
                <w:sz w:val="24"/>
                <w:szCs w:val="24"/>
              </w:rPr>
            </w:pPr>
            <w:r w:rsidRPr="00D273E3">
              <w:rPr>
                <w:rFonts w:ascii="Times New Roman" w:eastAsia="Calibri" w:hAnsi="Times New Roman"/>
                <w:kern w:val="32"/>
                <w:sz w:val="24"/>
                <w:szCs w:val="24"/>
              </w:rPr>
              <w:t>ОК 02,</w:t>
            </w:r>
          </w:p>
          <w:p w14:paraId="6D6A62FC" w14:textId="77777777" w:rsidR="00F2786F" w:rsidRPr="00D273E3" w:rsidRDefault="00F2786F" w:rsidP="00F2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kern w:val="32"/>
                <w:sz w:val="24"/>
                <w:szCs w:val="24"/>
              </w:rPr>
            </w:pPr>
            <w:r w:rsidRPr="00D273E3">
              <w:rPr>
                <w:rFonts w:ascii="Times New Roman" w:eastAsia="Calibri" w:hAnsi="Times New Roman"/>
                <w:kern w:val="32"/>
                <w:sz w:val="24"/>
                <w:szCs w:val="24"/>
              </w:rPr>
              <w:t>ОК 03,</w:t>
            </w:r>
          </w:p>
          <w:p w14:paraId="25645EF3" w14:textId="77777777" w:rsidR="00F2786F" w:rsidRPr="00D273E3" w:rsidRDefault="00F2786F" w:rsidP="00F2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kern w:val="32"/>
                <w:sz w:val="24"/>
                <w:szCs w:val="24"/>
              </w:rPr>
            </w:pPr>
            <w:r w:rsidRPr="00D273E3">
              <w:rPr>
                <w:rFonts w:ascii="Times New Roman" w:eastAsia="Calibri" w:hAnsi="Times New Roman"/>
                <w:kern w:val="32"/>
                <w:sz w:val="24"/>
                <w:szCs w:val="24"/>
              </w:rPr>
              <w:t>ОК 04,</w:t>
            </w:r>
          </w:p>
          <w:p w14:paraId="169B5E6E" w14:textId="77777777" w:rsidR="00F2786F" w:rsidRPr="00D273E3" w:rsidRDefault="00F2786F" w:rsidP="00F2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kern w:val="32"/>
                <w:sz w:val="24"/>
                <w:szCs w:val="24"/>
              </w:rPr>
            </w:pPr>
            <w:r w:rsidRPr="00D273E3">
              <w:rPr>
                <w:rFonts w:ascii="Times New Roman" w:eastAsia="Calibri" w:hAnsi="Times New Roman"/>
                <w:kern w:val="32"/>
                <w:sz w:val="24"/>
                <w:szCs w:val="24"/>
              </w:rPr>
              <w:t>ОК 05,</w:t>
            </w:r>
          </w:p>
          <w:p w14:paraId="618266BE" w14:textId="7EAFBE1A" w:rsidR="00F2786F" w:rsidRPr="00D273E3" w:rsidRDefault="00F2786F" w:rsidP="00F2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kern w:val="32"/>
                <w:sz w:val="24"/>
                <w:szCs w:val="24"/>
              </w:rPr>
            </w:pPr>
            <w:r w:rsidRPr="00D273E3">
              <w:rPr>
                <w:rFonts w:ascii="Times New Roman" w:eastAsia="Calibri" w:hAnsi="Times New Roman"/>
                <w:kern w:val="32"/>
                <w:sz w:val="24"/>
                <w:szCs w:val="24"/>
              </w:rPr>
              <w:t>ОК 09</w:t>
            </w:r>
            <w:r w:rsidR="00F0142C" w:rsidRPr="00D273E3">
              <w:rPr>
                <w:rFonts w:ascii="Times New Roman" w:hAnsi="Times New Roman"/>
                <w:bCs/>
              </w:rPr>
              <w:t xml:space="preserve">, </w:t>
            </w:r>
            <w:r w:rsidR="00F0142C" w:rsidRPr="00D273E3">
              <w:rPr>
                <w:rFonts w:ascii="Times New Roman" w:hAnsi="Times New Roman"/>
              </w:rPr>
              <w:t>ЛР1-ЛР15.</w:t>
            </w:r>
          </w:p>
          <w:p w14:paraId="62AC7D7C" w14:textId="77777777" w:rsidR="00F2786F" w:rsidRPr="00D273E3" w:rsidRDefault="00F2786F" w:rsidP="00F2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0"/>
                <w:szCs w:val="20"/>
              </w:rPr>
            </w:pPr>
          </w:p>
        </w:tc>
      </w:tr>
      <w:tr w:rsidR="00F2786F" w:rsidRPr="00D273E3" w14:paraId="78DC5B28" w14:textId="77777777" w:rsidTr="00F2786F">
        <w:tc>
          <w:tcPr>
            <w:tcW w:w="2515" w:type="dxa"/>
            <w:vMerge w:val="restart"/>
            <w:shd w:val="clear" w:color="auto" w:fill="FFFFFF"/>
            <w:vAlign w:val="center"/>
            <w:hideMark/>
          </w:tcPr>
          <w:p w14:paraId="35A4C5A1" w14:textId="77777777" w:rsidR="00F2786F" w:rsidRPr="00D273E3" w:rsidRDefault="00F2786F" w:rsidP="00F2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r w:rsidRPr="00D273E3">
              <w:rPr>
                <w:rFonts w:ascii="Times New Roman" w:hAnsi="Times New Roman"/>
                <w:b/>
                <w:bCs/>
                <w:sz w:val="20"/>
                <w:szCs w:val="20"/>
              </w:rPr>
              <w:t>Тема 1.1.</w:t>
            </w:r>
          </w:p>
          <w:p w14:paraId="0D3E7560" w14:textId="77777777" w:rsidR="00F2786F" w:rsidRPr="00D273E3" w:rsidRDefault="00F2786F" w:rsidP="00F2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0"/>
                <w:szCs w:val="20"/>
              </w:rPr>
            </w:pPr>
            <w:r w:rsidRPr="00D273E3">
              <w:rPr>
                <w:rFonts w:ascii="Times New Roman" w:hAnsi="Times New Roman"/>
                <w:b/>
                <w:bCs/>
                <w:sz w:val="20"/>
                <w:szCs w:val="20"/>
              </w:rPr>
              <w:t>Выпуск банками эмиссионных ценных бумаг</w:t>
            </w:r>
          </w:p>
        </w:tc>
        <w:tc>
          <w:tcPr>
            <w:tcW w:w="9552" w:type="dxa"/>
            <w:shd w:val="clear" w:color="auto" w:fill="FFFFFF"/>
            <w:vAlign w:val="center"/>
            <w:hideMark/>
          </w:tcPr>
          <w:p w14:paraId="3029AD15" w14:textId="77777777" w:rsidR="00F2786F" w:rsidRPr="00D273E3" w:rsidRDefault="00F2786F" w:rsidP="00F2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0"/>
                <w:szCs w:val="20"/>
              </w:rPr>
            </w:pPr>
            <w:r w:rsidRPr="00D273E3">
              <w:rPr>
                <w:rFonts w:ascii="Times New Roman" w:hAnsi="Times New Roman"/>
                <w:b/>
                <w:bCs/>
                <w:sz w:val="20"/>
                <w:szCs w:val="20"/>
              </w:rPr>
              <w:t>Содержание учебного материала</w:t>
            </w:r>
          </w:p>
        </w:tc>
        <w:tc>
          <w:tcPr>
            <w:tcW w:w="1754" w:type="dxa"/>
            <w:vMerge w:val="restart"/>
            <w:shd w:val="clear" w:color="auto" w:fill="FFFFFF"/>
            <w:vAlign w:val="center"/>
            <w:hideMark/>
          </w:tcPr>
          <w:p w14:paraId="49E1C3DD" w14:textId="0D26E4C9" w:rsidR="00F2786F" w:rsidRPr="00D273E3" w:rsidRDefault="00F2786F" w:rsidP="00F2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r w:rsidRPr="00D273E3">
              <w:rPr>
                <w:rFonts w:ascii="Times New Roman" w:hAnsi="Times New Roman"/>
                <w:b/>
                <w:bCs/>
                <w:sz w:val="20"/>
                <w:szCs w:val="20"/>
              </w:rPr>
              <w:t>8</w:t>
            </w:r>
          </w:p>
        </w:tc>
        <w:tc>
          <w:tcPr>
            <w:tcW w:w="1620" w:type="dxa"/>
            <w:vMerge/>
            <w:shd w:val="clear" w:color="auto" w:fill="FFFFFF"/>
            <w:vAlign w:val="center"/>
          </w:tcPr>
          <w:p w14:paraId="7523C8D4" w14:textId="77777777" w:rsidR="00F2786F" w:rsidRPr="00D273E3" w:rsidRDefault="00F2786F" w:rsidP="00F2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b/>
                <w:bCs/>
                <w:sz w:val="20"/>
                <w:szCs w:val="20"/>
              </w:rPr>
            </w:pPr>
          </w:p>
        </w:tc>
      </w:tr>
      <w:tr w:rsidR="00F2786F" w:rsidRPr="00D273E3" w14:paraId="7DFB3455" w14:textId="77777777" w:rsidTr="00F2786F">
        <w:tc>
          <w:tcPr>
            <w:tcW w:w="2515" w:type="dxa"/>
            <w:vMerge/>
            <w:shd w:val="clear" w:color="auto" w:fill="FFFFFF"/>
            <w:vAlign w:val="center"/>
            <w:hideMark/>
          </w:tcPr>
          <w:p w14:paraId="38A20E55" w14:textId="77777777" w:rsidR="00F2786F" w:rsidRPr="00D273E3" w:rsidRDefault="00F2786F" w:rsidP="00F2786F">
            <w:pPr>
              <w:spacing w:after="0" w:line="240" w:lineRule="auto"/>
              <w:jc w:val="center"/>
              <w:rPr>
                <w:rFonts w:ascii="Times New Roman" w:hAnsi="Times New Roman"/>
                <w:bCs/>
                <w:sz w:val="20"/>
                <w:szCs w:val="20"/>
              </w:rPr>
            </w:pPr>
          </w:p>
        </w:tc>
        <w:tc>
          <w:tcPr>
            <w:tcW w:w="9552" w:type="dxa"/>
            <w:shd w:val="clear" w:color="auto" w:fill="FFFFFF"/>
            <w:vAlign w:val="center"/>
            <w:hideMark/>
          </w:tcPr>
          <w:p w14:paraId="3C0CB602" w14:textId="77777777" w:rsidR="00F2786F" w:rsidRPr="00D273E3" w:rsidRDefault="00F2786F" w:rsidP="00F2786F">
            <w:pPr>
              <w:spacing w:after="0" w:line="240" w:lineRule="auto"/>
              <w:jc w:val="both"/>
              <w:rPr>
                <w:rFonts w:ascii="Times New Roman" w:hAnsi="Times New Roman"/>
                <w:sz w:val="20"/>
                <w:szCs w:val="20"/>
              </w:rPr>
            </w:pPr>
            <w:r w:rsidRPr="00D273E3">
              <w:rPr>
                <w:rFonts w:ascii="Times New Roman" w:hAnsi="Times New Roman"/>
                <w:b/>
                <w:sz w:val="20"/>
                <w:szCs w:val="20"/>
              </w:rPr>
              <w:t>1.</w:t>
            </w:r>
            <w:r w:rsidRPr="00D273E3">
              <w:rPr>
                <w:rFonts w:ascii="Times New Roman" w:hAnsi="Times New Roman"/>
                <w:sz w:val="20"/>
                <w:szCs w:val="20"/>
              </w:rPr>
              <w:t xml:space="preserve"> Ценные бумаги, выпускаемые банками: классификация, цели выпуска, сравнительная характеристика процедуры выпуска. Нормативно-правовое регулирование деятельности кредитных организаций по выпуску эмиссионных ценных бумаг. Объявленные и размещённые акции. Права и обязанности акционеров. Этапы процедуры выпуска эмиссионных ценных бумаг. Виды решений о размещении эмиссионных ценных бумаг и их реквизиты. Содержание решения о выпуске ценных бумаг. Содержание проспекта ценных бумаг. Порядок регистрации выпуска ценных бумаг. Порядок расчёта суммы дивидендов по акциям. Размеры и порядок выплаты доходов по облигациям. Порядок обращения и погашения облигаций банка.</w:t>
            </w:r>
            <w:r w:rsidRPr="00D273E3">
              <w:t xml:space="preserve"> </w:t>
            </w:r>
            <w:r w:rsidRPr="00D273E3">
              <w:rPr>
                <w:rFonts w:ascii="Times New Roman" w:hAnsi="Times New Roman"/>
                <w:sz w:val="20"/>
                <w:szCs w:val="20"/>
              </w:rPr>
              <w:t xml:space="preserve"> Сберегательный (депозитный) сертификат: понятие, виды, сроки обращения. Требования к оформлению сертификата. Порядок оформления перехода прав (цессии) по сберегательным и депозитным сертификатам.</w:t>
            </w:r>
            <w:r w:rsidRPr="00D273E3">
              <w:t xml:space="preserve"> </w:t>
            </w:r>
            <w:r w:rsidRPr="00D273E3">
              <w:rPr>
                <w:rFonts w:ascii="Times New Roman" w:hAnsi="Times New Roman"/>
                <w:sz w:val="20"/>
                <w:szCs w:val="20"/>
              </w:rPr>
              <w:t>Содержание и порядок регистрации условий выпуска и обращения сберегательных (депозитных) сертификатов</w:t>
            </w:r>
          </w:p>
        </w:tc>
        <w:tc>
          <w:tcPr>
            <w:tcW w:w="1754" w:type="dxa"/>
            <w:vMerge/>
            <w:shd w:val="clear" w:color="auto" w:fill="FFFFFF"/>
            <w:vAlign w:val="center"/>
          </w:tcPr>
          <w:p w14:paraId="4EAF507B" w14:textId="58E00448" w:rsidR="00F2786F" w:rsidRPr="00D273E3" w:rsidRDefault="00F2786F" w:rsidP="00F2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p>
        </w:tc>
        <w:tc>
          <w:tcPr>
            <w:tcW w:w="1620" w:type="dxa"/>
            <w:vMerge/>
            <w:shd w:val="clear" w:color="auto" w:fill="FFFFFF"/>
            <w:vAlign w:val="center"/>
            <w:hideMark/>
          </w:tcPr>
          <w:p w14:paraId="36AF4BC9" w14:textId="77777777" w:rsidR="00F2786F" w:rsidRPr="00D273E3" w:rsidRDefault="00F2786F" w:rsidP="00F2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b/>
                <w:bCs/>
                <w:sz w:val="20"/>
                <w:szCs w:val="20"/>
              </w:rPr>
            </w:pPr>
          </w:p>
        </w:tc>
      </w:tr>
      <w:tr w:rsidR="00C2405A" w:rsidRPr="00D273E3" w14:paraId="08080306" w14:textId="77777777" w:rsidTr="00F2786F">
        <w:tc>
          <w:tcPr>
            <w:tcW w:w="2515" w:type="dxa"/>
            <w:vMerge/>
            <w:shd w:val="clear" w:color="auto" w:fill="FFFFFF"/>
            <w:vAlign w:val="center"/>
            <w:hideMark/>
          </w:tcPr>
          <w:p w14:paraId="2913AAAC" w14:textId="77777777" w:rsidR="00C2405A" w:rsidRPr="00D273E3" w:rsidRDefault="00C2405A" w:rsidP="00F2786F">
            <w:pPr>
              <w:spacing w:after="0" w:line="240" w:lineRule="auto"/>
              <w:jc w:val="center"/>
              <w:rPr>
                <w:rFonts w:ascii="Times New Roman" w:hAnsi="Times New Roman"/>
                <w:bCs/>
                <w:sz w:val="20"/>
                <w:szCs w:val="20"/>
              </w:rPr>
            </w:pPr>
          </w:p>
        </w:tc>
        <w:tc>
          <w:tcPr>
            <w:tcW w:w="9552" w:type="dxa"/>
            <w:shd w:val="clear" w:color="auto" w:fill="FFFFFF"/>
            <w:vAlign w:val="center"/>
            <w:hideMark/>
          </w:tcPr>
          <w:p w14:paraId="728763D2" w14:textId="77777777" w:rsidR="00C2405A" w:rsidRPr="00D273E3" w:rsidRDefault="00C2405A" w:rsidP="00F2786F">
            <w:pPr>
              <w:spacing w:after="0" w:line="240" w:lineRule="auto"/>
              <w:jc w:val="both"/>
              <w:rPr>
                <w:rFonts w:ascii="Times New Roman" w:hAnsi="Times New Roman"/>
                <w:b/>
                <w:sz w:val="20"/>
                <w:szCs w:val="20"/>
              </w:rPr>
            </w:pPr>
            <w:r w:rsidRPr="00D273E3">
              <w:rPr>
                <w:rFonts w:ascii="Times New Roman" w:hAnsi="Times New Roman"/>
                <w:b/>
                <w:sz w:val="20"/>
                <w:szCs w:val="20"/>
              </w:rPr>
              <w:t>В том числе, практических занятий и лабораторных работ</w:t>
            </w:r>
          </w:p>
        </w:tc>
        <w:tc>
          <w:tcPr>
            <w:tcW w:w="1754" w:type="dxa"/>
            <w:vMerge w:val="restart"/>
            <w:shd w:val="clear" w:color="auto" w:fill="FFFFFF"/>
            <w:vAlign w:val="center"/>
            <w:hideMark/>
          </w:tcPr>
          <w:p w14:paraId="4F0D593D" w14:textId="77777777" w:rsidR="00C2405A" w:rsidRPr="00D273E3" w:rsidRDefault="00C2405A" w:rsidP="00F2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bCs/>
                <w:sz w:val="20"/>
                <w:szCs w:val="20"/>
              </w:rPr>
            </w:pPr>
            <w:r w:rsidRPr="00D273E3">
              <w:rPr>
                <w:rFonts w:ascii="Times New Roman" w:hAnsi="Times New Roman"/>
                <w:b/>
                <w:bCs/>
                <w:sz w:val="20"/>
                <w:szCs w:val="20"/>
              </w:rPr>
              <w:t>4</w:t>
            </w:r>
          </w:p>
        </w:tc>
        <w:tc>
          <w:tcPr>
            <w:tcW w:w="1620" w:type="dxa"/>
            <w:vMerge/>
            <w:shd w:val="clear" w:color="auto" w:fill="FFFFFF"/>
            <w:vAlign w:val="center"/>
          </w:tcPr>
          <w:p w14:paraId="4E254D01" w14:textId="77777777" w:rsidR="00C2405A" w:rsidRPr="00D273E3" w:rsidRDefault="00C2405A" w:rsidP="00F2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bCs/>
                <w:sz w:val="20"/>
                <w:szCs w:val="20"/>
              </w:rPr>
            </w:pPr>
          </w:p>
        </w:tc>
      </w:tr>
      <w:tr w:rsidR="00C2405A" w:rsidRPr="00D273E3" w14:paraId="496C16E4" w14:textId="77777777" w:rsidTr="00F2786F">
        <w:tc>
          <w:tcPr>
            <w:tcW w:w="2515" w:type="dxa"/>
            <w:vMerge/>
            <w:shd w:val="clear" w:color="auto" w:fill="FFFFFF"/>
            <w:vAlign w:val="center"/>
            <w:hideMark/>
          </w:tcPr>
          <w:p w14:paraId="3668A09F" w14:textId="77777777" w:rsidR="00C2405A" w:rsidRPr="00D273E3" w:rsidRDefault="00C2405A" w:rsidP="00F2786F">
            <w:pPr>
              <w:spacing w:after="0" w:line="240" w:lineRule="auto"/>
              <w:jc w:val="center"/>
              <w:rPr>
                <w:rFonts w:ascii="Times New Roman" w:hAnsi="Times New Roman"/>
                <w:bCs/>
                <w:sz w:val="20"/>
                <w:szCs w:val="20"/>
              </w:rPr>
            </w:pPr>
          </w:p>
        </w:tc>
        <w:tc>
          <w:tcPr>
            <w:tcW w:w="9552" w:type="dxa"/>
            <w:shd w:val="clear" w:color="auto" w:fill="FFFFFF"/>
            <w:vAlign w:val="center"/>
            <w:hideMark/>
          </w:tcPr>
          <w:p w14:paraId="66E6CA60" w14:textId="77777777" w:rsidR="00C2405A" w:rsidRPr="00D273E3" w:rsidRDefault="00C2405A" w:rsidP="00F2786F">
            <w:pPr>
              <w:spacing w:after="0" w:line="240" w:lineRule="auto"/>
              <w:jc w:val="both"/>
              <w:rPr>
                <w:rFonts w:ascii="Times New Roman" w:hAnsi="Times New Roman"/>
                <w:sz w:val="20"/>
                <w:szCs w:val="20"/>
              </w:rPr>
            </w:pPr>
            <w:r w:rsidRPr="00D273E3">
              <w:rPr>
                <w:rFonts w:ascii="Times New Roman" w:hAnsi="Times New Roman"/>
                <w:b/>
                <w:sz w:val="20"/>
                <w:szCs w:val="20"/>
              </w:rPr>
              <w:t>1. Практическое занятие.</w:t>
            </w:r>
            <w:r w:rsidRPr="00D273E3">
              <w:rPr>
                <w:rFonts w:ascii="Times New Roman" w:hAnsi="Times New Roman"/>
                <w:sz w:val="20"/>
                <w:szCs w:val="20"/>
              </w:rPr>
              <w:t xml:space="preserve"> Оформление документов, необходимых для проведения эмиссии акций (облигаций)</w:t>
            </w:r>
          </w:p>
        </w:tc>
        <w:tc>
          <w:tcPr>
            <w:tcW w:w="1754" w:type="dxa"/>
            <w:vMerge/>
            <w:shd w:val="clear" w:color="auto" w:fill="FFFFFF"/>
            <w:vAlign w:val="center"/>
            <w:hideMark/>
          </w:tcPr>
          <w:p w14:paraId="3EEEC42E" w14:textId="77777777" w:rsidR="00C2405A" w:rsidRPr="00D273E3" w:rsidRDefault="00C2405A" w:rsidP="00F2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p>
        </w:tc>
        <w:tc>
          <w:tcPr>
            <w:tcW w:w="1620" w:type="dxa"/>
            <w:vMerge/>
            <w:shd w:val="clear" w:color="auto" w:fill="FFFFFF"/>
            <w:vAlign w:val="center"/>
          </w:tcPr>
          <w:p w14:paraId="68E8E37D" w14:textId="77777777" w:rsidR="00C2405A" w:rsidRPr="00D273E3" w:rsidRDefault="00C2405A" w:rsidP="00F2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b/>
                <w:bCs/>
                <w:sz w:val="20"/>
                <w:szCs w:val="20"/>
              </w:rPr>
            </w:pPr>
          </w:p>
        </w:tc>
      </w:tr>
      <w:tr w:rsidR="00C2405A" w:rsidRPr="00D273E3" w14:paraId="6B9B68F8" w14:textId="77777777" w:rsidTr="00F2786F">
        <w:tc>
          <w:tcPr>
            <w:tcW w:w="2515" w:type="dxa"/>
            <w:vMerge/>
            <w:shd w:val="clear" w:color="auto" w:fill="FFFFFF"/>
            <w:vAlign w:val="center"/>
          </w:tcPr>
          <w:p w14:paraId="52B6F28F" w14:textId="77777777" w:rsidR="00C2405A" w:rsidRPr="00D273E3" w:rsidRDefault="00C2405A" w:rsidP="00F2786F">
            <w:pPr>
              <w:spacing w:after="0" w:line="240" w:lineRule="auto"/>
              <w:jc w:val="center"/>
              <w:rPr>
                <w:rFonts w:ascii="Times New Roman" w:hAnsi="Times New Roman"/>
                <w:bCs/>
                <w:sz w:val="20"/>
                <w:szCs w:val="20"/>
              </w:rPr>
            </w:pPr>
          </w:p>
        </w:tc>
        <w:tc>
          <w:tcPr>
            <w:tcW w:w="9552" w:type="dxa"/>
            <w:shd w:val="clear" w:color="auto" w:fill="FFFFFF"/>
            <w:vAlign w:val="center"/>
          </w:tcPr>
          <w:p w14:paraId="4F842799" w14:textId="77777777" w:rsidR="00C2405A" w:rsidRPr="00D273E3" w:rsidRDefault="00C2405A" w:rsidP="00F2786F">
            <w:pPr>
              <w:spacing w:after="0" w:line="240" w:lineRule="auto"/>
              <w:jc w:val="both"/>
              <w:rPr>
                <w:rFonts w:ascii="Times New Roman" w:hAnsi="Times New Roman"/>
                <w:sz w:val="20"/>
                <w:szCs w:val="20"/>
              </w:rPr>
            </w:pPr>
            <w:r w:rsidRPr="00D273E3">
              <w:rPr>
                <w:rFonts w:ascii="Times New Roman" w:hAnsi="Times New Roman"/>
                <w:b/>
                <w:sz w:val="20"/>
                <w:szCs w:val="20"/>
              </w:rPr>
              <w:t>2. Практическое занятие.</w:t>
            </w:r>
            <w:r w:rsidRPr="00D273E3">
              <w:rPr>
                <w:rFonts w:ascii="Times New Roman" w:hAnsi="Times New Roman"/>
                <w:sz w:val="20"/>
                <w:szCs w:val="20"/>
              </w:rPr>
              <w:t xml:space="preserve"> Оформление операций по выкупу и погашению банком собственных акций</w:t>
            </w:r>
          </w:p>
        </w:tc>
        <w:tc>
          <w:tcPr>
            <w:tcW w:w="1754" w:type="dxa"/>
            <w:vMerge/>
            <w:shd w:val="clear" w:color="auto" w:fill="FFFFFF"/>
            <w:vAlign w:val="center"/>
          </w:tcPr>
          <w:p w14:paraId="1BEFF5A5" w14:textId="77777777" w:rsidR="00C2405A" w:rsidRPr="00D273E3" w:rsidRDefault="00C2405A" w:rsidP="00F2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0"/>
                <w:szCs w:val="20"/>
              </w:rPr>
            </w:pPr>
          </w:p>
        </w:tc>
        <w:tc>
          <w:tcPr>
            <w:tcW w:w="1620" w:type="dxa"/>
            <w:vMerge/>
            <w:shd w:val="clear" w:color="auto" w:fill="FFFFFF"/>
            <w:vAlign w:val="center"/>
          </w:tcPr>
          <w:p w14:paraId="5FAF8558" w14:textId="77777777" w:rsidR="00C2405A" w:rsidRPr="00D273E3" w:rsidRDefault="00C2405A" w:rsidP="00F2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b/>
                <w:bCs/>
                <w:sz w:val="20"/>
                <w:szCs w:val="20"/>
              </w:rPr>
            </w:pPr>
          </w:p>
        </w:tc>
      </w:tr>
      <w:tr w:rsidR="00C2405A" w:rsidRPr="00D273E3" w14:paraId="4048767B" w14:textId="77777777" w:rsidTr="00F2786F">
        <w:tc>
          <w:tcPr>
            <w:tcW w:w="2515" w:type="dxa"/>
            <w:vMerge w:val="restart"/>
            <w:shd w:val="clear" w:color="auto" w:fill="FFFFFF"/>
            <w:vAlign w:val="center"/>
            <w:hideMark/>
          </w:tcPr>
          <w:p w14:paraId="6E44CB05" w14:textId="6C85B672" w:rsidR="00C2405A" w:rsidRPr="00D273E3" w:rsidRDefault="00C2405A" w:rsidP="00F2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0"/>
                <w:szCs w:val="20"/>
              </w:rPr>
            </w:pPr>
            <w:r w:rsidRPr="00D273E3">
              <w:rPr>
                <w:rFonts w:ascii="Times New Roman" w:hAnsi="Times New Roman"/>
                <w:b/>
                <w:bCs/>
                <w:sz w:val="20"/>
                <w:szCs w:val="20"/>
              </w:rPr>
              <w:t>Тема 1.</w:t>
            </w:r>
            <w:proofErr w:type="gramStart"/>
            <w:r w:rsidRPr="00D273E3">
              <w:rPr>
                <w:rFonts w:ascii="Times New Roman" w:hAnsi="Times New Roman"/>
                <w:b/>
                <w:bCs/>
                <w:sz w:val="20"/>
                <w:szCs w:val="20"/>
              </w:rPr>
              <w:t>2.Порядок</w:t>
            </w:r>
            <w:proofErr w:type="gramEnd"/>
            <w:r w:rsidRPr="00D273E3">
              <w:rPr>
                <w:rFonts w:ascii="Times New Roman" w:hAnsi="Times New Roman"/>
                <w:b/>
                <w:bCs/>
                <w:sz w:val="20"/>
                <w:szCs w:val="20"/>
              </w:rPr>
              <w:t xml:space="preserve"> расчета дохода по эмиссионным ценным бумагам</w:t>
            </w:r>
            <w:r w:rsidRPr="00D273E3">
              <w:rPr>
                <w:rFonts w:ascii="Times New Roman" w:hAnsi="Times New Roman"/>
                <w:b/>
                <w:bCs/>
                <w:color w:val="FFFFFF"/>
                <w:sz w:val="20"/>
                <w:szCs w:val="20"/>
              </w:rPr>
              <w:t xml:space="preserve"> </w:t>
            </w:r>
          </w:p>
        </w:tc>
        <w:tc>
          <w:tcPr>
            <w:tcW w:w="9552" w:type="dxa"/>
            <w:shd w:val="clear" w:color="auto" w:fill="FFFFFF"/>
            <w:vAlign w:val="center"/>
            <w:hideMark/>
          </w:tcPr>
          <w:p w14:paraId="602D6EC2" w14:textId="77777777" w:rsidR="00C2405A" w:rsidRPr="00D273E3" w:rsidRDefault="00C2405A" w:rsidP="00F2786F">
            <w:pPr>
              <w:spacing w:after="0" w:line="240" w:lineRule="auto"/>
              <w:jc w:val="both"/>
              <w:rPr>
                <w:rFonts w:ascii="Times New Roman" w:hAnsi="Times New Roman"/>
                <w:sz w:val="20"/>
                <w:szCs w:val="20"/>
              </w:rPr>
            </w:pPr>
            <w:r w:rsidRPr="00D273E3">
              <w:rPr>
                <w:rFonts w:ascii="Times New Roman" w:hAnsi="Times New Roman"/>
                <w:b/>
                <w:bCs/>
                <w:sz w:val="20"/>
                <w:szCs w:val="20"/>
              </w:rPr>
              <w:t>Содержание учебного материала</w:t>
            </w:r>
          </w:p>
        </w:tc>
        <w:tc>
          <w:tcPr>
            <w:tcW w:w="1754" w:type="dxa"/>
            <w:vMerge w:val="restart"/>
            <w:shd w:val="clear" w:color="auto" w:fill="FFFFFF"/>
            <w:vAlign w:val="center"/>
            <w:hideMark/>
          </w:tcPr>
          <w:p w14:paraId="49FEF0B4" w14:textId="7CD38F7E" w:rsidR="00C2405A" w:rsidRPr="00D273E3" w:rsidRDefault="00F2786F" w:rsidP="00F2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bCs/>
                <w:sz w:val="20"/>
                <w:szCs w:val="20"/>
              </w:rPr>
            </w:pPr>
            <w:r w:rsidRPr="00D273E3">
              <w:rPr>
                <w:rFonts w:ascii="Times New Roman" w:hAnsi="Times New Roman"/>
                <w:b/>
                <w:bCs/>
                <w:sz w:val="20"/>
                <w:szCs w:val="20"/>
              </w:rPr>
              <w:t>4</w:t>
            </w:r>
          </w:p>
        </w:tc>
        <w:tc>
          <w:tcPr>
            <w:tcW w:w="1620" w:type="dxa"/>
            <w:vMerge/>
            <w:shd w:val="clear" w:color="auto" w:fill="FFFFFF"/>
            <w:vAlign w:val="center"/>
          </w:tcPr>
          <w:p w14:paraId="5464F644" w14:textId="77777777" w:rsidR="00C2405A" w:rsidRPr="00D273E3" w:rsidRDefault="00C2405A" w:rsidP="00F2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0"/>
                <w:szCs w:val="20"/>
              </w:rPr>
            </w:pPr>
          </w:p>
        </w:tc>
      </w:tr>
      <w:tr w:rsidR="00C2405A" w:rsidRPr="00D273E3" w14:paraId="00F16E4A" w14:textId="77777777" w:rsidTr="00F2786F">
        <w:tc>
          <w:tcPr>
            <w:tcW w:w="2515" w:type="dxa"/>
            <w:vMerge/>
            <w:shd w:val="clear" w:color="auto" w:fill="FFFFFF"/>
            <w:vAlign w:val="center"/>
            <w:hideMark/>
          </w:tcPr>
          <w:p w14:paraId="36F6161D" w14:textId="77777777" w:rsidR="00C2405A" w:rsidRPr="00D273E3" w:rsidRDefault="00C2405A" w:rsidP="00F2786F">
            <w:pPr>
              <w:spacing w:after="0" w:line="240" w:lineRule="auto"/>
              <w:jc w:val="both"/>
              <w:rPr>
                <w:rFonts w:ascii="Times New Roman" w:hAnsi="Times New Roman"/>
                <w:bCs/>
                <w:sz w:val="20"/>
                <w:szCs w:val="20"/>
              </w:rPr>
            </w:pPr>
          </w:p>
        </w:tc>
        <w:tc>
          <w:tcPr>
            <w:tcW w:w="9552" w:type="dxa"/>
            <w:shd w:val="clear" w:color="auto" w:fill="FFFFFF"/>
            <w:vAlign w:val="center"/>
            <w:hideMark/>
          </w:tcPr>
          <w:p w14:paraId="19BB30AD" w14:textId="77777777" w:rsidR="00C2405A" w:rsidRPr="00D273E3" w:rsidRDefault="00C2405A" w:rsidP="00F2786F">
            <w:pPr>
              <w:spacing w:after="0" w:line="240" w:lineRule="auto"/>
              <w:jc w:val="both"/>
              <w:rPr>
                <w:rFonts w:ascii="Times New Roman" w:hAnsi="Times New Roman"/>
                <w:b/>
                <w:bCs/>
                <w:sz w:val="20"/>
                <w:szCs w:val="20"/>
              </w:rPr>
            </w:pPr>
            <w:r w:rsidRPr="00D273E3">
              <w:rPr>
                <w:rFonts w:ascii="Times New Roman" w:hAnsi="Times New Roman"/>
                <w:sz w:val="20"/>
                <w:szCs w:val="20"/>
              </w:rPr>
              <w:t xml:space="preserve">Порядок расчёта суммы дивидендов по акциям. Размеры и порядок выплаты доходов по облигациям. Расчет дохода по депозитным и сберегательным сертификатам </w:t>
            </w:r>
          </w:p>
        </w:tc>
        <w:tc>
          <w:tcPr>
            <w:tcW w:w="1754" w:type="dxa"/>
            <w:vMerge/>
            <w:shd w:val="clear" w:color="auto" w:fill="FFFFFF"/>
            <w:vAlign w:val="center"/>
            <w:hideMark/>
          </w:tcPr>
          <w:p w14:paraId="3D472408" w14:textId="77777777" w:rsidR="00C2405A" w:rsidRPr="00D273E3" w:rsidRDefault="00C2405A" w:rsidP="00F2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p>
        </w:tc>
        <w:tc>
          <w:tcPr>
            <w:tcW w:w="1620" w:type="dxa"/>
            <w:vMerge/>
            <w:shd w:val="clear" w:color="auto" w:fill="FFFFFF"/>
            <w:vAlign w:val="center"/>
            <w:hideMark/>
          </w:tcPr>
          <w:p w14:paraId="6D3E0FCF" w14:textId="77777777" w:rsidR="00C2405A" w:rsidRPr="00D273E3" w:rsidRDefault="00C2405A" w:rsidP="00F2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p>
        </w:tc>
      </w:tr>
      <w:tr w:rsidR="00C2405A" w:rsidRPr="00D273E3" w14:paraId="487E1143" w14:textId="77777777" w:rsidTr="00F2786F">
        <w:tc>
          <w:tcPr>
            <w:tcW w:w="2515" w:type="dxa"/>
            <w:vMerge/>
            <w:shd w:val="clear" w:color="auto" w:fill="FFFFFF"/>
            <w:vAlign w:val="center"/>
            <w:hideMark/>
          </w:tcPr>
          <w:p w14:paraId="4920CA8C" w14:textId="77777777" w:rsidR="00C2405A" w:rsidRPr="00D273E3" w:rsidRDefault="00C2405A" w:rsidP="00F2786F">
            <w:pPr>
              <w:spacing w:after="0" w:line="240" w:lineRule="auto"/>
              <w:jc w:val="both"/>
              <w:rPr>
                <w:rFonts w:ascii="Times New Roman" w:hAnsi="Times New Roman"/>
                <w:bCs/>
                <w:sz w:val="20"/>
                <w:szCs w:val="20"/>
              </w:rPr>
            </w:pPr>
          </w:p>
        </w:tc>
        <w:tc>
          <w:tcPr>
            <w:tcW w:w="9552" w:type="dxa"/>
            <w:shd w:val="clear" w:color="auto" w:fill="FFFFFF"/>
            <w:vAlign w:val="center"/>
            <w:hideMark/>
          </w:tcPr>
          <w:p w14:paraId="0A074983" w14:textId="77777777" w:rsidR="00C2405A" w:rsidRPr="00D273E3" w:rsidRDefault="00C2405A" w:rsidP="00F2786F">
            <w:pPr>
              <w:spacing w:after="0" w:line="240" w:lineRule="auto"/>
              <w:jc w:val="both"/>
              <w:rPr>
                <w:rFonts w:ascii="Times New Roman" w:hAnsi="Times New Roman"/>
                <w:color w:val="000000"/>
                <w:sz w:val="20"/>
                <w:szCs w:val="20"/>
                <w:shd w:val="clear" w:color="auto" w:fill="FFFFFF"/>
              </w:rPr>
            </w:pPr>
            <w:r w:rsidRPr="00D273E3">
              <w:rPr>
                <w:rFonts w:ascii="Times New Roman" w:hAnsi="Times New Roman"/>
                <w:b/>
                <w:sz w:val="20"/>
                <w:szCs w:val="20"/>
              </w:rPr>
              <w:t>В том числе, практических занятий и лабораторных работ</w:t>
            </w:r>
          </w:p>
        </w:tc>
        <w:tc>
          <w:tcPr>
            <w:tcW w:w="1754" w:type="dxa"/>
            <w:vMerge w:val="restart"/>
            <w:shd w:val="clear" w:color="auto" w:fill="FFFFFF"/>
            <w:vAlign w:val="center"/>
            <w:hideMark/>
          </w:tcPr>
          <w:p w14:paraId="549BCDB4" w14:textId="77777777" w:rsidR="00C2405A" w:rsidRPr="00D273E3" w:rsidRDefault="00C2405A" w:rsidP="00F2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bCs/>
                <w:sz w:val="20"/>
                <w:szCs w:val="20"/>
              </w:rPr>
            </w:pPr>
            <w:r w:rsidRPr="00D273E3">
              <w:rPr>
                <w:rFonts w:ascii="Times New Roman" w:hAnsi="Times New Roman"/>
                <w:b/>
                <w:bCs/>
                <w:sz w:val="20"/>
                <w:szCs w:val="20"/>
              </w:rPr>
              <w:t>2</w:t>
            </w:r>
          </w:p>
        </w:tc>
        <w:tc>
          <w:tcPr>
            <w:tcW w:w="1620" w:type="dxa"/>
            <w:vMerge/>
            <w:shd w:val="clear" w:color="auto" w:fill="FFFFFF"/>
            <w:vAlign w:val="center"/>
          </w:tcPr>
          <w:p w14:paraId="782F452F" w14:textId="77777777" w:rsidR="00C2405A" w:rsidRPr="00D273E3" w:rsidRDefault="00C2405A" w:rsidP="00F2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0"/>
                <w:szCs w:val="20"/>
              </w:rPr>
            </w:pPr>
          </w:p>
        </w:tc>
      </w:tr>
      <w:tr w:rsidR="00C2405A" w:rsidRPr="00D273E3" w14:paraId="4369DB7D" w14:textId="77777777" w:rsidTr="00F2786F">
        <w:tc>
          <w:tcPr>
            <w:tcW w:w="2515" w:type="dxa"/>
            <w:vMerge/>
            <w:shd w:val="clear" w:color="auto" w:fill="FFFFFF"/>
            <w:vAlign w:val="center"/>
            <w:hideMark/>
          </w:tcPr>
          <w:p w14:paraId="2769147A" w14:textId="77777777" w:rsidR="00C2405A" w:rsidRPr="00D273E3" w:rsidRDefault="00C2405A" w:rsidP="00F2786F">
            <w:pPr>
              <w:spacing w:after="0" w:line="240" w:lineRule="auto"/>
              <w:jc w:val="both"/>
              <w:rPr>
                <w:rFonts w:ascii="Times New Roman" w:hAnsi="Times New Roman"/>
                <w:bCs/>
                <w:sz w:val="20"/>
                <w:szCs w:val="20"/>
              </w:rPr>
            </w:pPr>
          </w:p>
        </w:tc>
        <w:tc>
          <w:tcPr>
            <w:tcW w:w="9552" w:type="dxa"/>
            <w:shd w:val="clear" w:color="auto" w:fill="FFFFFF"/>
            <w:vAlign w:val="center"/>
            <w:hideMark/>
          </w:tcPr>
          <w:p w14:paraId="05435DB2" w14:textId="77777777" w:rsidR="00C2405A" w:rsidRPr="00D273E3" w:rsidRDefault="00C2405A" w:rsidP="00F2786F">
            <w:pPr>
              <w:spacing w:after="0" w:line="240" w:lineRule="auto"/>
              <w:jc w:val="both"/>
              <w:rPr>
                <w:rFonts w:ascii="Times New Roman" w:hAnsi="Times New Roman"/>
                <w:sz w:val="20"/>
                <w:szCs w:val="20"/>
              </w:rPr>
            </w:pPr>
            <w:r w:rsidRPr="00D273E3">
              <w:rPr>
                <w:rFonts w:ascii="Times New Roman" w:hAnsi="Times New Roman"/>
                <w:b/>
                <w:sz w:val="20"/>
                <w:szCs w:val="20"/>
              </w:rPr>
              <w:t>1. Практическое занятие.</w:t>
            </w:r>
            <w:r w:rsidRPr="00D273E3">
              <w:rPr>
                <w:rFonts w:ascii="Times New Roman" w:hAnsi="Times New Roman"/>
                <w:sz w:val="20"/>
                <w:szCs w:val="20"/>
              </w:rPr>
              <w:t xml:space="preserve"> Расчёт дивидендов по акциям, сумм выплачиваемых доходов по процентным и дисконтным облигациям и сертификатам</w:t>
            </w:r>
          </w:p>
        </w:tc>
        <w:tc>
          <w:tcPr>
            <w:tcW w:w="1754" w:type="dxa"/>
            <w:vMerge/>
            <w:shd w:val="clear" w:color="auto" w:fill="FFFFFF"/>
            <w:vAlign w:val="center"/>
            <w:hideMark/>
          </w:tcPr>
          <w:p w14:paraId="046E332F" w14:textId="77777777" w:rsidR="00C2405A" w:rsidRPr="00D273E3" w:rsidRDefault="00C2405A" w:rsidP="00F2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p>
        </w:tc>
        <w:tc>
          <w:tcPr>
            <w:tcW w:w="1620" w:type="dxa"/>
            <w:vMerge/>
            <w:shd w:val="clear" w:color="auto" w:fill="FFFFFF"/>
            <w:vAlign w:val="center"/>
            <w:hideMark/>
          </w:tcPr>
          <w:p w14:paraId="12AE4A6C" w14:textId="77777777" w:rsidR="00C2405A" w:rsidRPr="00D273E3" w:rsidRDefault="00C2405A" w:rsidP="00F2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p>
        </w:tc>
      </w:tr>
      <w:tr w:rsidR="00C2405A" w:rsidRPr="00D273E3" w14:paraId="55E02D0E" w14:textId="77777777" w:rsidTr="00F2786F">
        <w:tc>
          <w:tcPr>
            <w:tcW w:w="2515" w:type="dxa"/>
            <w:vMerge/>
            <w:shd w:val="clear" w:color="auto" w:fill="FFFFFF"/>
            <w:vAlign w:val="center"/>
            <w:hideMark/>
          </w:tcPr>
          <w:p w14:paraId="4F162479" w14:textId="77777777" w:rsidR="00C2405A" w:rsidRPr="00D273E3" w:rsidRDefault="00C2405A" w:rsidP="00F2786F">
            <w:pPr>
              <w:spacing w:after="0" w:line="240" w:lineRule="auto"/>
              <w:jc w:val="both"/>
              <w:rPr>
                <w:rFonts w:ascii="Times New Roman" w:hAnsi="Times New Roman"/>
                <w:bCs/>
                <w:sz w:val="20"/>
                <w:szCs w:val="20"/>
              </w:rPr>
            </w:pPr>
          </w:p>
        </w:tc>
        <w:tc>
          <w:tcPr>
            <w:tcW w:w="9552" w:type="dxa"/>
            <w:shd w:val="clear" w:color="auto" w:fill="FFFFFF"/>
            <w:vAlign w:val="center"/>
            <w:hideMark/>
          </w:tcPr>
          <w:p w14:paraId="1F821C89" w14:textId="77777777" w:rsidR="00C2405A" w:rsidRPr="00D273E3" w:rsidRDefault="00C2405A" w:rsidP="00F2786F">
            <w:pPr>
              <w:spacing w:after="0" w:line="240" w:lineRule="auto"/>
              <w:jc w:val="both"/>
              <w:rPr>
                <w:rFonts w:ascii="Times New Roman" w:hAnsi="Times New Roman"/>
                <w:b/>
                <w:sz w:val="20"/>
                <w:szCs w:val="20"/>
              </w:rPr>
            </w:pPr>
            <w:r w:rsidRPr="00D273E3">
              <w:rPr>
                <w:rFonts w:ascii="Times New Roman" w:hAnsi="Times New Roman"/>
                <w:b/>
                <w:bCs/>
                <w:sz w:val="20"/>
                <w:szCs w:val="20"/>
              </w:rPr>
              <w:t>Самостоятельная работа обучающихся</w:t>
            </w:r>
          </w:p>
        </w:tc>
        <w:tc>
          <w:tcPr>
            <w:tcW w:w="1754" w:type="dxa"/>
            <w:vMerge w:val="restart"/>
            <w:shd w:val="clear" w:color="auto" w:fill="FFFFFF"/>
            <w:vAlign w:val="center"/>
            <w:hideMark/>
          </w:tcPr>
          <w:p w14:paraId="5D8D80CB" w14:textId="77777777" w:rsidR="00C2405A" w:rsidRPr="00D273E3" w:rsidRDefault="00C2405A" w:rsidP="00F2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bCs/>
                <w:sz w:val="20"/>
                <w:szCs w:val="20"/>
                <w:lang w:val="en-US"/>
              </w:rPr>
            </w:pPr>
            <w:r w:rsidRPr="00D273E3">
              <w:rPr>
                <w:rFonts w:ascii="Times New Roman" w:hAnsi="Times New Roman"/>
                <w:b/>
                <w:bCs/>
                <w:sz w:val="20"/>
                <w:szCs w:val="20"/>
                <w:lang w:val="en-US"/>
              </w:rPr>
              <w:t>2</w:t>
            </w:r>
          </w:p>
        </w:tc>
        <w:tc>
          <w:tcPr>
            <w:tcW w:w="1620" w:type="dxa"/>
            <w:vMerge/>
            <w:shd w:val="clear" w:color="auto" w:fill="FFFFFF"/>
            <w:vAlign w:val="center"/>
          </w:tcPr>
          <w:p w14:paraId="1892E176" w14:textId="77777777" w:rsidR="00C2405A" w:rsidRPr="00D273E3" w:rsidRDefault="00C2405A" w:rsidP="00F2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0"/>
                <w:szCs w:val="20"/>
              </w:rPr>
            </w:pPr>
          </w:p>
        </w:tc>
      </w:tr>
      <w:tr w:rsidR="00C2405A" w:rsidRPr="00D273E3" w14:paraId="5BC76D80" w14:textId="77777777" w:rsidTr="00F2786F">
        <w:tc>
          <w:tcPr>
            <w:tcW w:w="2515" w:type="dxa"/>
            <w:vMerge/>
            <w:shd w:val="clear" w:color="auto" w:fill="FFFFFF"/>
            <w:vAlign w:val="center"/>
            <w:hideMark/>
          </w:tcPr>
          <w:p w14:paraId="142D4CFA" w14:textId="77777777" w:rsidR="00C2405A" w:rsidRPr="00D273E3" w:rsidRDefault="00C2405A" w:rsidP="00F2786F">
            <w:pPr>
              <w:spacing w:after="0" w:line="240" w:lineRule="auto"/>
              <w:jc w:val="both"/>
              <w:rPr>
                <w:rFonts w:ascii="Times New Roman" w:hAnsi="Times New Roman"/>
                <w:bCs/>
                <w:sz w:val="20"/>
                <w:szCs w:val="20"/>
              </w:rPr>
            </w:pPr>
          </w:p>
        </w:tc>
        <w:tc>
          <w:tcPr>
            <w:tcW w:w="9552" w:type="dxa"/>
            <w:shd w:val="clear" w:color="auto" w:fill="FFFFFF"/>
            <w:vAlign w:val="center"/>
            <w:hideMark/>
          </w:tcPr>
          <w:p w14:paraId="28EED2F6" w14:textId="77777777" w:rsidR="00C2405A" w:rsidRPr="00D273E3" w:rsidRDefault="00C2405A" w:rsidP="00F2786F">
            <w:pPr>
              <w:spacing w:after="0" w:line="240" w:lineRule="auto"/>
              <w:jc w:val="both"/>
              <w:rPr>
                <w:rFonts w:ascii="Times New Roman" w:hAnsi="Times New Roman"/>
                <w:b/>
                <w:bCs/>
                <w:sz w:val="20"/>
                <w:szCs w:val="20"/>
              </w:rPr>
            </w:pPr>
            <w:r w:rsidRPr="00D273E3">
              <w:rPr>
                <w:rFonts w:ascii="Times New Roman" w:hAnsi="Times New Roman"/>
                <w:color w:val="000000"/>
                <w:sz w:val="20"/>
                <w:szCs w:val="20"/>
                <w:shd w:val="clear" w:color="auto" w:fill="FFFFFF"/>
              </w:rPr>
              <w:t>Решение профессиональных задач, связанных с: оформлением операций по размещению банком выпущенных акций и облигаций</w:t>
            </w:r>
          </w:p>
        </w:tc>
        <w:tc>
          <w:tcPr>
            <w:tcW w:w="1754" w:type="dxa"/>
            <w:vMerge/>
            <w:shd w:val="clear" w:color="auto" w:fill="FFFFFF"/>
            <w:vAlign w:val="center"/>
            <w:hideMark/>
          </w:tcPr>
          <w:p w14:paraId="6D1FED6C" w14:textId="77777777" w:rsidR="00C2405A" w:rsidRPr="00D273E3" w:rsidRDefault="00C2405A" w:rsidP="00F2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p>
        </w:tc>
        <w:tc>
          <w:tcPr>
            <w:tcW w:w="1620" w:type="dxa"/>
            <w:vMerge/>
            <w:shd w:val="clear" w:color="auto" w:fill="FFFFFF"/>
            <w:vAlign w:val="center"/>
          </w:tcPr>
          <w:p w14:paraId="7CE44210" w14:textId="77777777" w:rsidR="00C2405A" w:rsidRPr="00D273E3" w:rsidRDefault="00C2405A" w:rsidP="00F2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0"/>
                <w:szCs w:val="20"/>
              </w:rPr>
            </w:pPr>
          </w:p>
        </w:tc>
      </w:tr>
      <w:tr w:rsidR="00F2786F" w:rsidRPr="00D273E3" w14:paraId="5A7C7A76" w14:textId="77777777" w:rsidTr="00F2786F">
        <w:tc>
          <w:tcPr>
            <w:tcW w:w="12067" w:type="dxa"/>
            <w:gridSpan w:val="2"/>
            <w:shd w:val="clear" w:color="auto" w:fill="FFFFFF"/>
            <w:vAlign w:val="center"/>
            <w:hideMark/>
          </w:tcPr>
          <w:p w14:paraId="0CC0B3ED" w14:textId="77777777" w:rsidR="00F2786F" w:rsidRPr="00D273E3" w:rsidRDefault="00F2786F" w:rsidP="00F2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color w:val="000000"/>
                <w:sz w:val="20"/>
                <w:szCs w:val="20"/>
                <w:shd w:val="clear" w:color="auto" w:fill="FFFFFF"/>
              </w:rPr>
            </w:pPr>
            <w:r w:rsidRPr="00D273E3">
              <w:rPr>
                <w:rFonts w:ascii="Times New Roman" w:hAnsi="Times New Roman"/>
                <w:b/>
                <w:color w:val="000000"/>
                <w:sz w:val="20"/>
                <w:szCs w:val="20"/>
                <w:shd w:val="clear" w:color="auto" w:fill="FFFFFF"/>
              </w:rPr>
              <w:t xml:space="preserve">Раздел 2. </w:t>
            </w:r>
            <w:r w:rsidRPr="00D273E3">
              <w:rPr>
                <w:rFonts w:ascii="Times New Roman" w:hAnsi="Times New Roman"/>
                <w:b/>
                <w:bCs/>
                <w:sz w:val="20"/>
                <w:szCs w:val="20"/>
              </w:rPr>
              <w:t>Портфель ценных бумаг. Инвестиционные операции банков.</w:t>
            </w:r>
          </w:p>
        </w:tc>
        <w:tc>
          <w:tcPr>
            <w:tcW w:w="1754" w:type="dxa"/>
            <w:shd w:val="clear" w:color="auto" w:fill="FFFFFF"/>
            <w:vAlign w:val="center"/>
            <w:hideMark/>
          </w:tcPr>
          <w:p w14:paraId="57C33834" w14:textId="77777777" w:rsidR="00F2786F" w:rsidRPr="00D273E3" w:rsidRDefault="00F2786F" w:rsidP="00F2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r w:rsidRPr="00D273E3">
              <w:rPr>
                <w:rFonts w:ascii="Times New Roman" w:hAnsi="Times New Roman"/>
                <w:b/>
                <w:bCs/>
                <w:sz w:val="20"/>
                <w:szCs w:val="20"/>
              </w:rPr>
              <w:t>22</w:t>
            </w:r>
          </w:p>
        </w:tc>
        <w:tc>
          <w:tcPr>
            <w:tcW w:w="1620" w:type="dxa"/>
            <w:vMerge w:val="restart"/>
            <w:shd w:val="clear" w:color="auto" w:fill="FFFFFF"/>
            <w:vAlign w:val="center"/>
          </w:tcPr>
          <w:p w14:paraId="77500A10" w14:textId="77777777" w:rsidR="00F2786F" w:rsidRPr="00D273E3" w:rsidRDefault="00F2786F" w:rsidP="00F2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kern w:val="32"/>
                <w:sz w:val="24"/>
                <w:szCs w:val="24"/>
              </w:rPr>
            </w:pPr>
            <w:r w:rsidRPr="00D273E3">
              <w:rPr>
                <w:rFonts w:ascii="Times New Roman" w:eastAsia="Calibri" w:hAnsi="Times New Roman"/>
                <w:kern w:val="32"/>
                <w:sz w:val="24"/>
                <w:szCs w:val="24"/>
              </w:rPr>
              <w:t>ОК 01,</w:t>
            </w:r>
          </w:p>
          <w:p w14:paraId="549F0C96" w14:textId="77777777" w:rsidR="00F2786F" w:rsidRPr="00D273E3" w:rsidRDefault="00F2786F" w:rsidP="00F2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kern w:val="32"/>
                <w:sz w:val="24"/>
                <w:szCs w:val="24"/>
              </w:rPr>
            </w:pPr>
            <w:r w:rsidRPr="00D273E3">
              <w:rPr>
                <w:rFonts w:ascii="Times New Roman" w:eastAsia="Calibri" w:hAnsi="Times New Roman"/>
                <w:kern w:val="32"/>
                <w:sz w:val="24"/>
                <w:szCs w:val="24"/>
              </w:rPr>
              <w:lastRenderedPageBreak/>
              <w:t>ОК 02,</w:t>
            </w:r>
          </w:p>
          <w:p w14:paraId="74B2AB3C" w14:textId="77777777" w:rsidR="00F2786F" w:rsidRPr="00D273E3" w:rsidRDefault="00F2786F" w:rsidP="00F2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kern w:val="32"/>
                <w:sz w:val="24"/>
                <w:szCs w:val="24"/>
              </w:rPr>
            </w:pPr>
            <w:r w:rsidRPr="00D273E3">
              <w:rPr>
                <w:rFonts w:ascii="Times New Roman" w:eastAsia="Calibri" w:hAnsi="Times New Roman"/>
                <w:kern w:val="32"/>
                <w:sz w:val="24"/>
                <w:szCs w:val="24"/>
              </w:rPr>
              <w:t>ОК 03,</w:t>
            </w:r>
          </w:p>
          <w:p w14:paraId="05600759" w14:textId="77777777" w:rsidR="00F2786F" w:rsidRPr="00D273E3" w:rsidRDefault="00F2786F" w:rsidP="00F2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kern w:val="32"/>
                <w:sz w:val="24"/>
                <w:szCs w:val="24"/>
              </w:rPr>
            </w:pPr>
            <w:r w:rsidRPr="00D273E3">
              <w:rPr>
                <w:rFonts w:ascii="Times New Roman" w:eastAsia="Calibri" w:hAnsi="Times New Roman"/>
                <w:kern w:val="32"/>
                <w:sz w:val="24"/>
                <w:szCs w:val="24"/>
              </w:rPr>
              <w:t>ОК 04,</w:t>
            </w:r>
          </w:p>
          <w:p w14:paraId="5006A032" w14:textId="77777777" w:rsidR="00F2786F" w:rsidRPr="00D273E3" w:rsidRDefault="00F2786F" w:rsidP="00F2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kern w:val="32"/>
                <w:sz w:val="24"/>
                <w:szCs w:val="24"/>
              </w:rPr>
            </w:pPr>
            <w:r w:rsidRPr="00D273E3">
              <w:rPr>
                <w:rFonts w:ascii="Times New Roman" w:eastAsia="Calibri" w:hAnsi="Times New Roman"/>
                <w:kern w:val="32"/>
                <w:sz w:val="24"/>
                <w:szCs w:val="24"/>
              </w:rPr>
              <w:t>ОК 05,</w:t>
            </w:r>
          </w:p>
          <w:p w14:paraId="293C8737" w14:textId="39AEB99B" w:rsidR="00F2786F" w:rsidRPr="00D273E3" w:rsidRDefault="00F2786F" w:rsidP="00F2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kern w:val="32"/>
                <w:sz w:val="24"/>
                <w:szCs w:val="24"/>
              </w:rPr>
            </w:pPr>
            <w:r w:rsidRPr="00D273E3">
              <w:rPr>
                <w:rFonts w:ascii="Times New Roman" w:eastAsia="Calibri" w:hAnsi="Times New Roman"/>
                <w:kern w:val="32"/>
                <w:sz w:val="24"/>
                <w:szCs w:val="24"/>
              </w:rPr>
              <w:t>ОК 09,</w:t>
            </w:r>
            <w:r w:rsidR="00F0142C" w:rsidRPr="00D273E3">
              <w:rPr>
                <w:rFonts w:ascii="Times New Roman" w:hAnsi="Times New Roman"/>
                <w:bCs/>
              </w:rPr>
              <w:t xml:space="preserve"> </w:t>
            </w:r>
            <w:r w:rsidR="00F0142C" w:rsidRPr="00D273E3">
              <w:rPr>
                <w:rFonts w:ascii="Times New Roman" w:hAnsi="Times New Roman"/>
              </w:rPr>
              <w:t>ЛР1-ЛР15.</w:t>
            </w:r>
          </w:p>
          <w:p w14:paraId="121C15C9" w14:textId="77777777" w:rsidR="00F2786F" w:rsidRPr="00D273E3" w:rsidRDefault="00F2786F" w:rsidP="00F2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0"/>
                <w:szCs w:val="20"/>
              </w:rPr>
            </w:pPr>
          </w:p>
        </w:tc>
      </w:tr>
      <w:tr w:rsidR="00F2786F" w:rsidRPr="00D273E3" w14:paraId="00355850" w14:textId="77777777" w:rsidTr="00F2786F">
        <w:tc>
          <w:tcPr>
            <w:tcW w:w="2515" w:type="dxa"/>
            <w:vMerge w:val="restart"/>
            <w:shd w:val="clear" w:color="auto" w:fill="FFFFFF"/>
            <w:vAlign w:val="center"/>
            <w:hideMark/>
          </w:tcPr>
          <w:p w14:paraId="7472F4C7" w14:textId="77777777" w:rsidR="00F2786F" w:rsidRPr="00D273E3" w:rsidRDefault="00F2786F" w:rsidP="00F2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000000"/>
                <w:sz w:val="20"/>
                <w:szCs w:val="20"/>
                <w:shd w:val="clear" w:color="auto" w:fill="FFFFFF"/>
              </w:rPr>
            </w:pPr>
            <w:r w:rsidRPr="00D273E3">
              <w:rPr>
                <w:rFonts w:ascii="Times New Roman" w:hAnsi="Times New Roman"/>
                <w:b/>
                <w:color w:val="000000"/>
                <w:sz w:val="20"/>
                <w:szCs w:val="20"/>
                <w:shd w:val="clear" w:color="auto" w:fill="FFFFFF"/>
              </w:rPr>
              <w:t>Тема 2.1.</w:t>
            </w:r>
          </w:p>
          <w:p w14:paraId="7925766B" w14:textId="77777777" w:rsidR="00F2786F" w:rsidRPr="00D273E3" w:rsidRDefault="00F2786F" w:rsidP="00F2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0"/>
                <w:szCs w:val="20"/>
              </w:rPr>
            </w:pPr>
            <w:r w:rsidRPr="00D273E3">
              <w:rPr>
                <w:rFonts w:ascii="Times New Roman" w:hAnsi="Times New Roman"/>
                <w:b/>
                <w:color w:val="000000"/>
                <w:sz w:val="20"/>
                <w:szCs w:val="20"/>
                <w:shd w:val="clear" w:color="auto" w:fill="FFFFFF"/>
              </w:rPr>
              <w:lastRenderedPageBreak/>
              <w:t>Формирование банками портфеля ценных бумаг</w:t>
            </w:r>
          </w:p>
        </w:tc>
        <w:tc>
          <w:tcPr>
            <w:tcW w:w="9552" w:type="dxa"/>
            <w:shd w:val="clear" w:color="auto" w:fill="FFFFFF"/>
            <w:vAlign w:val="center"/>
            <w:hideMark/>
          </w:tcPr>
          <w:p w14:paraId="2D3CD817" w14:textId="77777777" w:rsidR="00F2786F" w:rsidRPr="00D273E3" w:rsidRDefault="00F2786F" w:rsidP="00F2786F">
            <w:pPr>
              <w:widowControl w:val="0"/>
              <w:spacing w:after="0" w:line="240" w:lineRule="auto"/>
              <w:ind w:right="57"/>
              <w:jc w:val="both"/>
              <w:rPr>
                <w:rFonts w:ascii="Times New Roman" w:hAnsi="Times New Roman"/>
                <w:color w:val="000000"/>
                <w:sz w:val="20"/>
                <w:szCs w:val="20"/>
                <w:shd w:val="clear" w:color="auto" w:fill="FFFFFF"/>
              </w:rPr>
            </w:pPr>
            <w:r w:rsidRPr="00D273E3">
              <w:rPr>
                <w:rFonts w:ascii="Times New Roman" w:hAnsi="Times New Roman"/>
                <w:b/>
                <w:bCs/>
                <w:sz w:val="20"/>
                <w:szCs w:val="20"/>
              </w:rPr>
              <w:lastRenderedPageBreak/>
              <w:t>Содержание учебного материала</w:t>
            </w:r>
          </w:p>
        </w:tc>
        <w:tc>
          <w:tcPr>
            <w:tcW w:w="1754" w:type="dxa"/>
            <w:vMerge w:val="restart"/>
            <w:shd w:val="clear" w:color="auto" w:fill="FFFFFF"/>
            <w:vAlign w:val="center"/>
            <w:hideMark/>
          </w:tcPr>
          <w:p w14:paraId="123AAF84" w14:textId="4B47BD8B" w:rsidR="00F2786F" w:rsidRPr="00D273E3" w:rsidRDefault="00A45649" w:rsidP="00F2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bCs/>
                <w:sz w:val="20"/>
                <w:szCs w:val="20"/>
              </w:rPr>
            </w:pPr>
            <w:r w:rsidRPr="00D273E3">
              <w:rPr>
                <w:rFonts w:ascii="Times New Roman" w:hAnsi="Times New Roman"/>
                <w:b/>
                <w:bCs/>
                <w:sz w:val="20"/>
                <w:szCs w:val="20"/>
              </w:rPr>
              <w:t>8</w:t>
            </w:r>
          </w:p>
        </w:tc>
        <w:tc>
          <w:tcPr>
            <w:tcW w:w="1620" w:type="dxa"/>
            <w:vMerge/>
            <w:shd w:val="clear" w:color="auto" w:fill="FFFFFF"/>
            <w:vAlign w:val="center"/>
          </w:tcPr>
          <w:p w14:paraId="706C2787" w14:textId="77777777" w:rsidR="00F2786F" w:rsidRPr="00D273E3" w:rsidRDefault="00F2786F" w:rsidP="00F2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bCs/>
                <w:sz w:val="20"/>
                <w:szCs w:val="20"/>
              </w:rPr>
            </w:pPr>
          </w:p>
        </w:tc>
      </w:tr>
      <w:tr w:rsidR="00F2786F" w:rsidRPr="00D273E3" w14:paraId="4946A49A" w14:textId="77777777" w:rsidTr="00F2786F">
        <w:tc>
          <w:tcPr>
            <w:tcW w:w="2515" w:type="dxa"/>
            <w:vMerge/>
            <w:shd w:val="clear" w:color="auto" w:fill="FFFFFF"/>
            <w:vAlign w:val="center"/>
            <w:hideMark/>
          </w:tcPr>
          <w:p w14:paraId="1989A8B1" w14:textId="77777777" w:rsidR="00F2786F" w:rsidRPr="00D273E3" w:rsidRDefault="00F2786F" w:rsidP="00F2786F">
            <w:pPr>
              <w:spacing w:after="0" w:line="240" w:lineRule="auto"/>
              <w:jc w:val="center"/>
              <w:rPr>
                <w:rFonts w:ascii="Times New Roman" w:hAnsi="Times New Roman"/>
                <w:bCs/>
                <w:sz w:val="20"/>
                <w:szCs w:val="20"/>
              </w:rPr>
            </w:pPr>
          </w:p>
        </w:tc>
        <w:tc>
          <w:tcPr>
            <w:tcW w:w="9552" w:type="dxa"/>
            <w:shd w:val="clear" w:color="auto" w:fill="FFFFFF"/>
            <w:vAlign w:val="center"/>
            <w:hideMark/>
          </w:tcPr>
          <w:p w14:paraId="5119478C" w14:textId="77777777" w:rsidR="00F2786F" w:rsidRPr="00D273E3" w:rsidRDefault="00F2786F" w:rsidP="00F2786F">
            <w:pPr>
              <w:widowControl w:val="0"/>
              <w:spacing w:after="0" w:line="240" w:lineRule="auto"/>
              <w:jc w:val="both"/>
              <w:rPr>
                <w:rFonts w:ascii="Times New Roman" w:hAnsi="Times New Roman"/>
                <w:b/>
                <w:bCs/>
                <w:sz w:val="20"/>
                <w:szCs w:val="20"/>
              </w:rPr>
            </w:pPr>
            <w:r w:rsidRPr="00D273E3">
              <w:rPr>
                <w:rFonts w:ascii="Times New Roman" w:hAnsi="Times New Roman"/>
                <w:b/>
                <w:sz w:val="20"/>
                <w:szCs w:val="20"/>
              </w:rPr>
              <w:t xml:space="preserve">1. </w:t>
            </w:r>
            <w:r w:rsidRPr="00D273E3">
              <w:rPr>
                <w:rFonts w:ascii="Times New Roman" w:hAnsi="Times New Roman"/>
                <w:color w:val="000000"/>
                <w:sz w:val="20"/>
                <w:szCs w:val="20"/>
                <w:shd w:val="clear" w:color="auto" w:fill="FFFFFF"/>
              </w:rPr>
              <w:t>Инвестиционные операции банков: понятие, назначение. Виды инвестиций. Типы инвестиционной политики</w:t>
            </w:r>
          </w:p>
        </w:tc>
        <w:tc>
          <w:tcPr>
            <w:tcW w:w="1754" w:type="dxa"/>
            <w:vMerge/>
            <w:shd w:val="clear" w:color="auto" w:fill="FFFFFF"/>
            <w:vAlign w:val="center"/>
            <w:hideMark/>
          </w:tcPr>
          <w:p w14:paraId="51DAA560" w14:textId="04AEB4A4" w:rsidR="00F2786F" w:rsidRPr="00D273E3" w:rsidRDefault="00F2786F" w:rsidP="00F2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bCs/>
                <w:sz w:val="20"/>
                <w:szCs w:val="20"/>
              </w:rPr>
            </w:pPr>
          </w:p>
        </w:tc>
        <w:tc>
          <w:tcPr>
            <w:tcW w:w="1620" w:type="dxa"/>
            <w:vMerge/>
            <w:shd w:val="clear" w:color="auto" w:fill="FFFFFF"/>
            <w:vAlign w:val="center"/>
            <w:hideMark/>
          </w:tcPr>
          <w:p w14:paraId="4C0725EC" w14:textId="77777777" w:rsidR="00F2786F" w:rsidRPr="00D273E3" w:rsidRDefault="00F2786F" w:rsidP="00F2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p>
        </w:tc>
      </w:tr>
      <w:tr w:rsidR="00F2786F" w:rsidRPr="00D273E3" w14:paraId="01501F0F" w14:textId="77777777" w:rsidTr="00F2786F">
        <w:tc>
          <w:tcPr>
            <w:tcW w:w="2515" w:type="dxa"/>
            <w:vMerge/>
            <w:shd w:val="clear" w:color="auto" w:fill="FFFFFF"/>
            <w:vAlign w:val="center"/>
            <w:hideMark/>
          </w:tcPr>
          <w:p w14:paraId="362587EE" w14:textId="77777777" w:rsidR="00F2786F" w:rsidRPr="00D273E3" w:rsidRDefault="00F2786F" w:rsidP="00F2786F">
            <w:pPr>
              <w:spacing w:after="0" w:line="240" w:lineRule="auto"/>
              <w:jc w:val="center"/>
              <w:rPr>
                <w:rFonts w:ascii="Times New Roman" w:hAnsi="Times New Roman"/>
                <w:bCs/>
                <w:sz w:val="20"/>
                <w:szCs w:val="20"/>
              </w:rPr>
            </w:pPr>
          </w:p>
        </w:tc>
        <w:tc>
          <w:tcPr>
            <w:tcW w:w="9552" w:type="dxa"/>
            <w:shd w:val="clear" w:color="auto" w:fill="FFFFFF"/>
            <w:vAlign w:val="center"/>
            <w:hideMark/>
          </w:tcPr>
          <w:p w14:paraId="58DC8316" w14:textId="77777777" w:rsidR="00F2786F" w:rsidRPr="00D273E3" w:rsidRDefault="00F2786F" w:rsidP="00F2786F">
            <w:pPr>
              <w:widowControl w:val="0"/>
              <w:spacing w:after="0" w:line="240" w:lineRule="auto"/>
              <w:jc w:val="both"/>
              <w:rPr>
                <w:rFonts w:ascii="Times New Roman" w:hAnsi="Times New Roman"/>
                <w:b/>
                <w:bCs/>
                <w:sz w:val="20"/>
                <w:szCs w:val="20"/>
              </w:rPr>
            </w:pPr>
            <w:r w:rsidRPr="00D273E3">
              <w:rPr>
                <w:rFonts w:ascii="Times New Roman" w:hAnsi="Times New Roman"/>
                <w:b/>
                <w:sz w:val="20"/>
                <w:szCs w:val="20"/>
              </w:rPr>
              <w:t xml:space="preserve">2. </w:t>
            </w:r>
            <w:r w:rsidRPr="00D273E3">
              <w:rPr>
                <w:rFonts w:ascii="Times New Roman" w:hAnsi="Times New Roman"/>
                <w:color w:val="000000"/>
                <w:sz w:val="20"/>
                <w:szCs w:val="20"/>
                <w:shd w:val="clear" w:color="auto" w:fill="FFFFFF"/>
              </w:rPr>
              <w:t>Прямые и портфельные инвестиции. Портфель ценных бумаг: понятие и типы. Факторы, определяющие структуру портфеля ценных бумаг (ликвидность, доходность, рискованность, порядок налогообложения, специализация банка)</w:t>
            </w:r>
          </w:p>
        </w:tc>
        <w:tc>
          <w:tcPr>
            <w:tcW w:w="1754" w:type="dxa"/>
            <w:vMerge/>
            <w:shd w:val="clear" w:color="auto" w:fill="FFFFFF"/>
            <w:vAlign w:val="center"/>
            <w:hideMark/>
          </w:tcPr>
          <w:p w14:paraId="1E9DC3BA" w14:textId="77777777" w:rsidR="00F2786F" w:rsidRPr="00D273E3" w:rsidRDefault="00F2786F" w:rsidP="00F2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p>
        </w:tc>
        <w:tc>
          <w:tcPr>
            <w:tcW w:w="1620" w:type="dxa"/>
            <w:vMerge/>
            <w:shd w:val="clear" w:color="auto" w:fill="FFFFFF"/>
            <w:vAlign w:val="center"/>
            <w:hideMark/>
          </w:tcPr>
          <w:p w14:paraId="256A7D28" w14:textId="77777777" w:rsidR="00F2786F" w:rsidRPr="00D273E3" w:rsidRDefault="00F2786F" w:rsidP="00F2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p>
        </w:tc>
      </w:tr>
      <w:tr w:rsidR="00C2405A" w:rsidRPr="00D273E3" w14:paraId="4FED87CD" w14:textId="77777777" w:rsidTr="00F2786F">
        <w:tc>
          <w:tcPr>
            <w:tcW w:w="2515" w:type="dxa"/>
            <w:vMerge/>
            <w:shd w:val="clear" w:color="auto" w:fill="FFFFFF"/>
            <w:vAlign w:val="center"/>
            <w:hideMark/>
          </w:tcPr>
          <w:p w14:paraId="79C42669" w14:textId="77777777" w:rsidR="00C2405A" w:rsidRPr="00D273E3" w:rsidRDefault="00C2405A" w:rsidP="00F2786F">
            <w:pPr>
              <w:spacing w:after="0" w:line="240" w:lineRule="auto"/>
              <w:jc w:val="center"/>
              <w:rPr>
                <w:rFonts w:ascii="Times New Roman" w:hAnsi="Times New Roman"/>
                <w:bCs/>
                <w:sz w:val="20"/>
                <w:szCs w:val="20"/>
              </w:rPr>
            </w:pPr>
          </w:p>
        </w:tc>
        <w:tc>
          <w:tcPr>
            <w:tcW w:w="9552" w:type="dxa"/>
            <w:shd w:val="clear" w:color="auto" w:fill="FFFFFF"/>
            <w:vAlign w:val="center"/>
            <w:hideMark/>
          </w:tcPr>
          <w:p w14:paraId="7502918A" w14:textId="77777777" w:rsidR="00C2405A" w:rsidRPr="00D273E3" w:rsidRDefault="00C2405A" w:rsidP="00F2786F">
            <w:pPr>
              <w:widowControl w:val="0"/>
              <w:spacing w:after="0" w:line="240" w:lineRule="auto"/>
              <w:jc w:val="both"/>
              <w:rPr>
                <w:rFonts w:ascii="Times New Roman" w:hAnsi="Times New Roman"/>
                <w:color w:val="000000"/>
                <w:sz w:val="20"/>
                <w:szCs w:val="20"/>
                <w:shd w:val="clear" w:color="auto" w:fill="FFFFFF"/>
              </w:rPr>
            </w:pPr>
            <w:r w:rsidRPr="00D273E3">
              <w:rPr>
                <w:rFonts w:ascii="Times New Roman" w:hAnsi="Times New Roman"/>
                <w:b/>
                <w:sz w:val="20"/>
                <w:szCs w:val="20"/>
              </w:rPr>
              <w:t>В том числе, практических занятий и лабораторных работ</w:t>
            </w:r>
          </w:p>
        </w:tc>
        <w:tc>
          <w:tcPr>
            <w:tcW w:w="1754" w:type="dxa"/>
            <w:vMerge w:val="restart"/>
            <w:shd w:val="clear" w:color="auto" w:fill="FFFFFF"/>
            <w:vAlign w:val="center"/>
            <w:hideMark/>
          </w:tcPr>
          <w:p w14:paraId="7E964933" w14:textId="77777777" w:rsidR="00C2405A" w:rsidRPr="00D273E3" w:rsidRDefault="00C2405A" w:rsidP="00F2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bCs/>
                <w:sz w:val="20"/>
                <w:szCs w:val="20"/>
              </w:rPr>
            </w:pPr>
            <w:r w:rsidRPr="00D273E3">
              <w:rPr>
                <w:rFonts w:ascii="Times New Roman" w:hAnsi="Times New Roman"/>
                <w:b/>
                <w:bCs/>
                <w:sz w:val="20"/>
                <w:szCs w:val="20"/>
              </w:rPr>
              <w:t>4</w:t>
            </w:r>
          </w:p>
        </w:tc>
        <w:tc>
          <w:tcPr>
            <w:tcW w:w="1620" w:type="dxa"/>
            <w:vMerge/>
            <w:shd w:val="clear" w:color="auto" w:fill="FFFFFF"/>
            <w:vAlign w:val="center"/>
          </w:tcPr>
          <w:p w14:paraId="66832349" w14:textId="77777777" w:rsidR="00C2405A" w:rsidRPr="00D273E3" w:rsidRDefault="00C2405A" w:rsidP="00F2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0"/>
                <w:szCs w:val="20"/>
              </w:rPr>
            </w:pPr>
          </w:p>
        </w:tc>
      </w:tr>
      <w:tr w:rsidR="00C2405A" w:rsidRPr="00D273E3" w14:paraId="621EC134" w14:textId="77777777" w:rsidTr="00F2786F">
        <w:tc>
          <w:tcPr>
            <w:tcW w:w="2515" w:type="dxa"/>
            <w:vMerge/>
            <w:shd w:val="clear" w:color="auto" w:fill="FFFFFF"/>
            <w:vAlign w:val="center"/>
            <w:hideMark/>
          </w:tcPr>
          <w:p w14:paraId="667FACF8" w14:textId="77777777" w:rsidR="00C2405A" w:rsidRPr="00D273E3" w:rsidRDefault="00C2405A" w:rsidP="00F2786F">
            <w:pPr>
              <w:spacing w:after="0" w:line="240" w:lineRule="auto"/>
              <w:jc w:val="center"/>
              <w:rPr>
                <w:rFonts w:ascii="Times New Roman" w:hAnsi="Times New Roman"/>
                <w:bCs/>
                <w:sz w:val="20"/>
                <w:szCs w:val="20"/>
              </w:rPr>
            </w:pPr>
          </w:p>
        </w:tc>
        <w:tc>
          <w:tcPr>
            <w:tcW w:w="9552" w:type="dxa"/>
            <w:shd w:val="clear" w:color="auto" w:fill="FFFFFF"/>
            <w:vAlign w:val="center"/>
            <w:hideMark/>
          </w:tcPr>
          <w:p w14:paraId="4B1B9CB4" w14:textId="77777777" w:rsidR="00C2405A" w:rsidRPr="00D273E3" w:rsidRDefault="00C2405A" w:rsidP="00F2786F">
            <w:pPr>
              <w:widowControl w:val="0"/>
              <w:spacing w:after="0" w:line="240" w:lineRule="auto"/>
              <w:jc w:val="both"/>
              <w:rPr>
                <w:rFonts w:ascii="Times New Roman" w:hAnsi="Times New Roman"/>
                <w:color w:val="000000"/>
                <w:sz w:val="20"/>
                <w:szCs w:val="20"/>
                <w:shd w:val="clear" w:color="auto" w:fill="FFFFFF"/>
              </w:rPr>
            </w:pPr>
            <w:r w:rsidRPr="00D273E3">
              <w:rPr>
                <w:rFonts w:ascii="Times New Roman" w:hAnsi="Times New Roman"/>
                <w:b/>
                <w:sz w:val="20"/>
                <w:szCs w:val="20"/>
              </w:rPr>
              <w:t>1. Практическое занятие.</w:t>
            </w:r>
            <w:r w:rsidRPr="00D273E3">
              <w:rPr>
                <w:rFonts w:ascii="Times New Roman" w:hAnsi="Times New Roman"/>
                <w:sz w:val="20"/>
                <w:szCs w:val="20"/>
              </w:rPr>
              <w:t xml:space="preserve"> </w:t>
            </w:r>
            <w:r w:rsidRPr="00D273E3">
              <w:rPr>
                <w:rFonts w:ascii="Times New Roman" w:hAnsi="Times New Roman"/>
                <w:color w:val="000000"/>
                <w:sz w:val="20"/>
                <w:szCs w:val="20"/>
                <w:shd w:val="clear" w:color="auto" w:fill="FFFFFF"/>
              </w:rPr>
              <w:t>Определение качества ценных бумаг и степени риска вложений в ценные бумаги</w:t>
            </w:r>
          </w:p>
        </w:tc>
        <w:tc>
          <w:tcPr>
            <w:tcW w:w="1754" w:type="dxa"/>
            <w:vMerge/>
            <w:shd w:val="clear" w:color="auto" w:fill="FFFFFF"/>
            <w:vAlign w:val="center"/>
          </w:tcPr>
          <w:p w14:paraId="7D5793D5" w14:textId="77777777" w:rsidR="00C2405A" w:rsidRPr="00D273E3" w:rsidRDefault="00C2405A" w:rsidP="00F2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p>
        </w:tc>
        <w:tc>
          <w:tcPr>
            <w:tcW w:w="1620" w:type="dxa"/>
            <w:vMerge/>
            <w:shd w:val="clear" w:color="auto" w:fill="FFFFFF"/>
            <w:vAlign w:val="center"/>
            <w:hideMark/>
          </w:tcPr>
          <w:p w14:paraId="23CF488B" w14:textId="77777777" w:rsidR="00C2405A" w:rsidRPr="00D273E3" w:rsidRDefault="00C2405A" w:rsidP="00F2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p>
        </w:tc>
      </w:tr>
      <w:tr w:rsidR="00C2405A" w:rsidRPr="00D273E3" w14:paraId="1D1DD702" w14:textId="77777777" w:rsidTr="00F2786F">
        <w:tc>
          <w:tcPr>
            <w:tcW w:w="2515" w:type="dxa"/>
            <w:vMerge/>
            <w:shd w:val="clear" w:color="auto" w:fill="FFFFFF"/>
            <w:vAlign w:val="center"/>
            <w:hideMark/>
          </w:tcPr>
          <w:p w14:paraId="50E6D762" w14:textId="77777777" w:rsidR="00C2405A" w:rsidRPr="00D273E3" w:rsidRDefault="00C2405A" w:rsidP="00F2786F">
            <w:pPr>
              <w:spacing w:after="0" w:line="240" w:lineRule="auto"/>
              <w:jc w:val="center"/>
              <w:rPr>
                <w:rFonts w:ascii="Times New Roman" w:hAnsi="Times New Roman"/>
                <w:bCs/>
                <w:sz w:val="20"/>
                <w:szCs w:val="20"/>
              </w:rPr>
            </w:pPr>
          </w:p>
        </w:tc>
        <w:tc>
          <w:tcPr>
            <w:tcW w:w="9552" w:type="dxa"/>
            <w:shd w:val="clear" w:color="auto" w:fill="FFFFFF"/>
            <w:vAlign w:val="center"/>
            <w:hideMark/>
          </w:tcPr>
          <w:p w14:paraId="42E1AF3B" w14:textId="77777777" w:rsidR="00C2405A" w:rsidRPr="00D273E3" w:rsidRDefault="00C2405A" w:rsidP="00F2786F">
            <w:pPr>
              <w:widowControl w:val="0"/>
              <w:spacing w:after="0" w:line="240" w:lineRule="auto"/>
              <w:jc w:val="both"/>
              <w:rPr>
                <w:rFonts w:ascii="Times New Roman" w:hAnsi="Times New Roman"/>
                <w:sz w:val="20"/>
                <w:szCs w:val="20"/>
              </w:rPr>
            </w:pPr>
            <w:r w:rsidRPr="00D273E3">
              <w:rPr>
                <w:rFonts w:ascii="Times New Roman" w:hAnsi="Times New Roman"/>
                <w:b/>
                <w:sz w:val="20"/>
                <w:szCs w:val="20"/>
              </w:rPr>
              <w:t>2. Практическое занятие.</w:t>
            </w:r>
            <w:r w:rsidRPr="00D273E3">
              <w:rPr>
                <w:rFonts w:ascii="Times New Roman" w:hAnsi="Times New Roman"/>
                <w:sz w:val="20"/>
                <w:szCs w:val="20"/>
              </w:rPr>
              <w:t xml:space="preserve"> </w:t>
            </w:r>
            <w:r w:rsidRPr="00D273E3">
              <w:rPr>
                <w:rFonts w:ascii="Times New Roman" w:hAnsi="Times New Roman"/>
                <w:color w:val="000000"/>
                <w:sz w:val="20"/>
                <w:szCs w:val="20"/>
                <w:shd w:val="clear" w:color="auto" w:fill="FFFFFF"/>
              </w:rPr>
              <w:t>Расчёт показателей эффективности портфеля ценных бумаг</w:t>
            </w:r>
          </w:p>
        </w:tc>
        <w:tc>
          <w:tcPr>
            <w:tcW w:w="1754" w:type="dxa"/>
            <w:vMerge/>
            <w:shd w:val="clear" w:color="auto" w:fill="FFFFFF"/>
            <w:vAlign w:val="center"/>
          </w:tcPr>
          <w:p w14:paraId="670C4219" w14:textId="77777777" w:rsidR="00C2405A" w:rsidRPr="00D273E3" w:rsidRDefault="00C2405A" w:rsidP="00F2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p>
        </w:tc>
        <w:tc>
          <w:tcPr>
            <w:tcW w:w="1620" w:type="dxa"/>
            <w:vMerge/>
            <w:shd w:val="clear" w:color="auto" w:fill="FFFFFF"/>
            <w:vAlign w:val="center"/>
            <w:hideMark/>
          </w:tcPr>
          <w:p w14:paraId="5C50A6DA" w14:textId="77777777" w:rsidR="00C2405A" w:rsidRPr="00D273E3" w:rsidRDefault="00C2405A" w:rsidP="00F2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p>
        </w:tc>
      </w:tr>
      <w:tr w:rsidR="00C2405A" w:rsidRPr="00D273E3" w14:paraId="6F3CCA60" w14:textId="77777777" w:rsidTr="00F2786F">
        <w:tc>
          <w:tcPr>
            <w:tcW w:w="2515" w:type="dxa"/>
            <w:vMerge/>
            <w:shd w:val="clear" w:color="auto" w:fill="FFFFFF"/>
            <w:vAlign w:val="center"/>
            <w:hideMark/>
          </w:tcPr>
          <w:p w14:paraId="1CCE2B17" w14:textId="77777777" w:rsidR="00C2405A" w:rsidRPr="00D273E3" w:rsidRDefault="00C2405A" w:rsidP="00F2786F">
            <w:pPr>
              <w:spacing w:after="0" w:line="240" w:lineRule="auto"/>
              <w:jc w:val="center"/>
              <w:rPr>
                <w:rFonts w:ascii="Times New Roman" w:hAnsi="Times New Roman"/>
                <w:bCs/>
                <w:sz w:val="20"/>
                <w:szCs w:val="20"/>
              </w:rPr>
            </w:pPr>
          </w:p>
        </w:tc>
        <w:tc>
          <w:tcPr>
            <w:tcW w:w="9552" w:type="dxa"/>
            <w:shd w:val="clear" w:color="auto" w:fill="FFFFFF"/>
            <w:vAlign w:val="center"/>
            <w:hideMark/>
          </w:tcPr>
          <w:p w14:paraId="2C57D026" w14:textId="77777777" w:rsidR="00C2405A" w:rsidRPr="00D273E3" w:rsidRDefault="00C2405A" w:rsidP="00F2786F">
            <w:pPr>
              <w:widowControl w:val="0"/>
              <w:spacing w:after="0" w:line="240" w:lineRule="auto"/>
              <w:jc w:val="both"/>
              <w:rPr>
                <w:rFonts w:ascii="Times New Roman" w:hAnsi="Times New Roman"/>
                <w:b/>
                <w:bCs/>
                <w:sz w:val="20"/>
                <w:szCs w:val="20"/>
              </w:rPr>
            </w:pPr>
            <w:r w:rsidRPr="00D273E3">
              <w:rPr>
                <w:rFonts w:ascii="Times New Roman" w:hAnsi="Times New Roman"/>
                <w:b/>
                <w:bCs/>
                <w:sz w:val="20"/>
                <w:szCs w:val="20"/>
              </w:rPr>
              <w:t>Самостоятельная работа обучающихся</w:t>
            </w:r>
          </w:p>
        </w:tc>
        <w:tc>
          <w:tcPr>
            <w:tcW w:w="1754" w:type="dxa"/>
            <w:vMerge w:val="restart"/>
            <w:shd w:val="clear" w:color="auto" w:fill="FFFFFF"/>
            <w:vAlign w:val="center"/>
          </w:tcPr>
          <w:p w14:paraId="3FD8FD86" w14:textId="77777777" w:rsidR="00C2405A" w:rsidRPr="00D273E3" w:rsidRDefault="00C2405A" w:rsidP="00F2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lang w:val="en-US"/>
              </w:rPr>
            </w:pPr>
            <w:r w:rsidRPr="00D273E3">
              <w:rPr>
                <w:rFonts w:ascii="Times New Roman" w:hAnsi="Times New Roman"/>
                <w:b/>
                <w:bCs/>
                <w:sz w:val="20"/>
                <w:szCs w:val="20"/>
                <w:lang w:val="en-US"/>
              </w:rPr>
              <w:t>4</w:t>
            </w:r>
          </w:p>
        </w:tc>
        <w:tc>
          <w:tcPr>
            <w:tcW w:w="1620" w:type="dxa"/>
            <w:vMerge/>
            <w:shd w:val="clear" w:color="auto" w:fill="FFFFFF"/>
            <w:vAlign w:val="center"/>
            <w:hideMark/>
          </w:tcPr>
          <w:p w14:paraId="0282CE9B" w14:textId="77777777" w:rsidR="00C2405A" w:rsidRPr="00D273E3" w:rsidRDefault="00C2405A" w:rsidP="00F2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lang w:val="en-US"/>
              </w:rPr>
            </w:pPr>
          </w:p>
        </w:tc>
      </w:tr>
      <w:tr w:rsidR="00C2405A" w:rsidRPr="00D273E3" w14:paraId="6EFA5061" w14:textId="77777777" w:rsidTr="00F2786F">
        <w:tc>
          <w:tcPr>
            <w:tcW w:w="2515" w:type="dxa"/>
            <w:vMerge/>
            <w:shd w:val="clear" w:color="auto" w:fill="FFFFFF"/>
            <w:vAlign w:val="center"/>
            <w:hideMark/>
          </w:tcPr>
          <w:p w14:paraId="0A2CBC51" w14:textId="77777777" w:rsidR="00C2405A" w:rsidRPr="00D273E3" w:rsidRDefault="00C2405A" w:rsidP="00F2786F">
            <w:pPr>
              <w:spacing w:after="0" w:line="240" w:lineRule="auto"/>
              <w:jc w:val="center"/>
              <w:rPr>
                <w:rFonts w:ascii="Times New Roman" w:hAnsi="Times New Roman"/>
                <w:bCs/>
                <w:sz w:val="20"/>
                <w:szCs w:val="20"/>
              </w:rPr>
            </w:pPr>
          </w:p>
        </w:tc>
        <w:tc>
          <w:tcPr>
            <w:tcW w:w="9552" w:type="dxa"/>
            <w:shd w:val="clear" w:color="auto" w:fill="FFFFFF"/>
            <w:vAlign w:val="center"/>
            <w:hideMark/>
          </w:tcPr>
          <w:p w14:paraId="71412825" w14:textId="77777777" w:rsidR="00C2405A" w:rsidRPr="00D273E3" w:rsidRDefault="00C2405A" w:rsidP="00F2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color w:val="000000"/>
                <w:sz w:val="20"/>
                <w:szCs w:val="20"/>
                <w:shd w:val="clear" w:color="auto" w:fill="FFFFFF"/>
              </w:rPr>
            </w:pPr>
            <w:r w:rsidRPr="00D273E3">
              <w:rPr>
                <w:rFonts w:ascii="Times New Roman" w:hAnsi="Times New Roman"/>
                <w:color w:val="000000"/>
                <w:sz w:val="20"/>
                <w:szCs w:val="20"/>
                <w:shd w:val="clear" w:color="auto" w:fill="FFFFFF"/>
              </w:rPr>
              <w:t>Решение профессиональных задач, связанных с расчётом показателей эффективности портфеля ценных бумаг</w:t>
            </w:r>
          </w:p>
        </w:tc>
        <w:tc>
          <w:tcPr>
            <w:tcW w:w="1754" w:type="dxa"/>
            <w:vMerge/>
            <w:shd w:val="clear" w:color="auto" w:fill="FFFFFF"/>
            <w:vAlign w:val="center"/>
          </w:tcPr>
          <w:p w14:paraId="6BAE0089" w14:textId="77777777" w:rsidR="00C2405A" w:rsidRPr="00D273E3" w:rsidRDefault="00C2405A" w:rsidP="00F2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p>
        </w:tc>
        <w:tc>
          <w:tcPr>
            <w:tcW w:w="1620" w:type="dxa"/>
            <w:vMerge/>
            <w:shd w:val="clear" w:color="auto" w:fill="FFFFFF"/>
            <w:vAlign w:val="center"/>
            <w:hideMark/>
          </w:tcPr>
          <w:p w14:paraId="0D577398" w14:textId="77777777" w:rsidR="00C2405A" w:rsidRPr="00D273E3" w:rsidRDefault="00C2405A" w:rsidP="00F2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p>
        </w:tc>
      </w:tr>
      <w:tr w:rsidR="00C2405A" w:rsidRPr="00D273E3" w14:paraId="1A42DFA5" w14:textId="77777777" w:rsidTr="00F2786F">
        <w:tc>
          <w:tcPr>
            <w:tcW w:w="2515" w:type="dxa"/>
            <w:vMerge w:val="restart"/>
            <w:shd w:val="clear" w:color="auto" w:fill="FFFFFF"/>
            <w:vAlign w:val="center"/>
            <w:hideMark/>
          </w:tcPr>
          <w:p w14:paraId="13EA81FE" w14:textId="77777777" w:rsidR="00C2405A" w:rsidRPr="00D273E3" w:rsidRDefault="00C2405A" w:rsidP="00F2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000000"/>
                <w:sz w:val="20"/>
                <w:szCs w:val="20"/>
                <w:shd w:val="clear" w:color="auto" w:fill="FFFFFF"/>
              </w:rPr>
            </w:pPr>
            <w:r w:rsidRPr="00D273E3">
              <w:rPr>
                <w:rFonts w:ascii="Times New Roman" w:hAnsi="Times New Roman"/>
                <w:b/>
                <w:color w:val="000000"/>
                <w:sz w:val="20"/>
                <w:szCs w:val="20"/>
                <w:shd w:val="clear" w:color="auto" w:fill="FFFFFF"/>
              </w:rPr>
              <w:t>Тема 2.2.</w:t>
            </w:r>
          </w:p>
          <w:p w14:paraId="26899E5A" w14:textId="77777777" w:rsidR="00C2405A" w:rsidRPr="00D273E3" w:rsidRDefault="00C2405A" w:rsidP="00F2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r w:rsidRPr="00D273E3">
              <w:rPr>
                <w:rFonts w:ascii="Times New Roman" w:hAnsi="Times New Roman"/>
                <w:b/>
                <w:color w:val="000000"/>
                <w:sz w:val="20"/>
                <w:szCs w:val="20"/>
                <w:shd w:val="clear" w:color="auto" w:fill="FFFFFF"/>
              </w:rPr>
              <w:t>Порядок проведения активных операций с ценными бумагами</w:t>
            </w:r>
          </w:p>
        </w:tc>
        <w:tc>
          <w:tcPr>
            <w:tcW w:w="9552" w:type="dxa"/>
            <w:shd w:val="clear" w:color="auto" w:fill="FFFFFF"/>
            <w:vAlign w:val="center"/>
            <w:hideMark/>
          </w:tcPr>
          <w:p w14:paraId="088CBB90" w14:textId="77777777" w:rsidR="00C2405A" w:rsidRPr="00D273E3" w:rsidRDefault="00C2405A" w:rsidP="00F2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0"/>
                <w:szCs w:val="20"/>
              </w:rPr>
            </w:pPr>
            <w:r w:rsidRPr="00D273E3">
              <w:rPr>
                <w:rFonts w:ascii="Times New Roman" w:hAnsi="Times New Roman"/>
                <w:b/>
                <w:bCs/>
                <w:sz w:val="20"/>
                <w:szCs w:val="20"/>
              </w:rPr>
              <w:t>Содержание учебного материала</w:t>
            </w:r>
          </w:p>
        </w:tc>
        <w:tc>
          <w:tcPr>
            <w:tcW w:w="1754" w:type="dxa"/>
            <w:vMerge w:val="restart"/>
            <w:shd w:val="clear" w:color="auto" w:fill="FFFFFF"/>
            <w:vAlign w:val="center"/>
            <w:hideMark/>
          </w:tcPr>
          <w:p w14:paraId="1A044720" w14:textId="5D19DE95" w:rsidR="00C2405A" w:rsidRPr="00D273E3" w:rsidRDefault="00A45649" w:rsidP="00F2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bCs/>
                <w:sz w:val="20"/>
                <w:szCs w:val="20"/>
              </w:rPr>
            </w:pPr>
            <w:r w:rsidRPr="00D273E3">
              <w:rPr>
                <w:rFonts w:ascii="Times New Roman" w:hAnsi="Times New Roman"/>
                <w:b/>
                <w:bCs/>
                <w:sz w:val="20"/>
                <w:szCs w:val="20"/>
              </w:rPr>
              <w:t>10</w:t>
            </w:r>
          </w:p>
        </w:tc>
        <w:tc>
          <w:tcPr>
            <w:tcW w:w="1620" w:type="dxa"/>
            <w:vMerge/>
            <w:shd w:val="clear" w:color="auto" w:fill="FFFFFF"/>
            <w:vAlign w:val="center"/>
          </w:tcPr>
          <w:p w14:paraId="312958DD" w14:textId="77777777" w:rsidR="00C2405A" w:rsidRPr="00D273E3" w:rsidRDefault="00C2405A" w:rsidP="00F2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0"/>
                <w:szCs w:val="20"/>
              </w:rPr>
            </w:pPr>
          </w:p>
        </w:tc>
      </w:tr>
      <w:tr w:rsidR="00C2405A" w:rsidRPr="00D273E3" w14:paraId="738A4336" w14:textId="77777777" w:rsidTr="00F2786F">
        <w:tc>
          <w:tcPr>
            <w:tcW w:w="2515" w:type="dxa"/>
            <w:vMerge/>
            <w:shd w:val="clear" w:color="auto" w:fill="FFFFFF"/>
            <w:vAlign w:val="center"/>
            <w:hideMark/>
          </w:tcPr>
          <w:p w14:paraId="128A69C0" w14:textId="77777777" w:rsidR="00C2405A" w:rsidRPr="00D273E3" w:rsidRDefault="00C2405A" w:rsidP="00F2786F">
            <w:pPr>
              <w:spacing w:after="0" w:line="240" w:lineRule="auto"/>
              <w:jc w:val="both"/>
              <w:rPr>
                <w:rFonts w:ascii="Times New Roman" w:hAnsi="Times New Roman"/>
                <w:b/>
                <w:bCs/>
                <w:sz w:val="20"/>
                <w:szCs w:val="20"/>
              </w:rPr>
            </w:pPr>
          </w:p>
        </w:tc>
        <w:tc>
          <w:tcPr>
            <w:tcW w:w="9552" w:type="dxa"/>
            <w:shd w:val="clear" w:color="auto" w:fill="FFFFFF"/>
            <w:vAlign w:val="center"/>
            <w:hideMark/>
          </w:tcPr>
          <w:p w14:paraId="6307B60D" w14:textId="77777777" w:rsidR="00C2405A" w:rsidRPr="00D273E3" w:rsidRDefault="00C2405A" w:rsidP="00F2786F">
            <w:pPr>
              <w:widowControl w:val="0"/>
              <w:spacing w:after="0" w:line="240" w:lineRule="auto"/>
              <w:jc w:val="both"/>
              <w:rPr>
                <w:rFonts w:ascii="Times New Roman" w:hAnsi="Times New Roman"/>
                <w:sz w:val="20"/>
                <w:szCs w:val="20"/>
              </w:rPr>
            </w:pPr>
            <w:r w:rsidRPr="00D273E3">
              <w:rPr>
                <w:rFonts w:ascii="Times New Roman" w:hAnsi="Times New Roman"/>
                <w:b/>
                <w:sz w:val="20"/>
                <w:szCs w:val="20"/>
              </w:rPr>
              <w:t xml:space="preserve">1. </w:t>
            </w:r>
            <w:r w:rsidRPr="00D273E3">
              <w:rPr>
                <w:rFonts w:ascii="Times New Roman" w:hAnsi="Times New Roman"/>
                <w:color w:val="000000"/>
                <w:sz w:val="20"/>
                <w:szCs w:val="20"/>
                <w:shd w:val="clear" w:color="auto" w:fill="FFFFFF"/>
              </w:rPr>
              <w:t>Порядок совершения операций по приобретению и реализации ценных бумаг на неорганизованном рынке ценных бумаг.</w:t>
            </w:r>
            <w:r w:rsidRPr="00D273E3">
              <w:rPr>
                <w:rFonts w:ascii="Times New Roman" w:hAnsi="Times New Roman"/>
                <w:sz w:val="20"/>
                <w:szCs w:val="20"/>
              </w:rPr>
              <w:t xml:space="preserve"> </w:t>
            </w:r>
            <w:r w:rsidRPr="00D273E3">
              <w:rPr>
                <w:rFonts w:ascii="Times New Roman" w:hAnsi="Times New Roman"/>
                <w:color w:val="000000"/>
                <w:sz w:val="20"/>
                <w:szCs w:val="20"/>
                <w:shd w:val="clear" w:color="auto" w:fill="FFFFFF"/>
              </w:rPr>
              <w:t>Порядок совершения операций купли/продажи ценных бумаг на организованном рынке ценных бумаг через брокера. Посреднические операции банка.</w:t>
            </w:r>
          </w:p>
        </w:tc>
        <w:tc>
          <w:tcPr>
            <w:tcW w:w="1754" w:type="dxa"/>
            <w:vMerge/>
            <w:shd w:val="clear" w:color="auto" w:fill="FFFFFF"/>
            <w:vAlign w:val="center"/>
            <w:hideMark/>
          </w:tcPr>
          <w:p w14:paraId="39DFFF9E" w14:textId="77777777" w:rsidR="00C2405A" w:rsidRPr="00D273E3" w:rsidRDefault="00C2405A" w:rsidP="00F2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p>
        </w:tc>
        <w:tc>
          <w:tcPr>
            <w:tcW w:w="1620" w:type="dxa"/>
            <w:vMerge/>
            <w:shd w:val="clear" w:color="auto" w:fill="FFFFFF"/>
            <w:vAlign w:val="center"/>
            <w:hideMark/>
          </w:tcPr>
          <w:p w14:paraId="615E23A4" w14:textId="77777777" w:rsidR="00C2405A" w:rsidRPr="00D273E3" w:rsidRDefault="00C2405A" w:rsidP="00F2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p>
        </w:tc>
      </w:tr>
      <w:tr w:rsidR="00C2405A" w:rsidRPr="00D273E3" w14:paraId="7231FACF" w14:textId="77777777" w:rsidTr="00F2786F">
        <w:tc>
          <w:tcPr>
            <w:tcW w:w="2515" w:type="dxa"/>
            <w:vMerge/>
            <w:shd w:val="clear" w:color="auto" w:fill="FFFFFF"/>
            <w:vAlign w:val="center"/>
            <w:hideMark/>
          </w:tcPr>
          <w:p w14:paraId="1A415965" w14:textId="77777777" w:rsidR="00C2405A" w:rsidRPr="00D273E3" w:rsidRDefault="00C2405A" w:rsidP="00F2786F">
            <w:pPr>
              <w:spacing w:after="0" w:line="240" w:lineRule="auto"/>
              <w:jc w:val="both"/>
              <w:rPr>
                <w:rFonts w:ascii="Times New Roman" w:hAnsi="Times New Roman"/>
                <w:b/>
                <w:bCs/>
                <w:sz w:val="20"/>
                <w:szCs w:val="20"/>
              </w:rPr>
            </w:pPr>
          </w:p>
        </w:tc>
        <w:tc>
          <w:tcPr>
            <w:tcW w:w="9552" w:type="dxa"/>
            <w:shd w:val="clear" w:color="auto" w:fill="FFFFFF"/>
            <w:vAlign w:val="center"/>
            <w:hideMark/>
          </w:tcPr>
          <w:p w14:paraId="580F2506" w14:textId="77777777" w:rsidR="00C2405A" w:rsidRPr="00D273E3" w:rsidRDefault="00C2405A" w:rsidP="00F2786F">
            <w:pPr>
              <w:widowControl w:val="0"/>
              <w:spacing w:after="0" w:line="240" w:lineRule="auto"/>
              <w:jc w:val="both"/>
              <w:rPr>
                <w:rFonts w:ascii="Times New Roman" w:hAnsi="Times New Roman"/>
                <w:color w:val="000000"/>
                <w:sz w:val="20"/>
                <w:szCs w:val="20"/>
                <w:shd w:val="clear" w:color="auto" w:fill="FFFFFF"/>
              </w:rPr>
            </w:pPr>
            <w:r w:rsidRPr="00D273E3">
              <w:rPr>
                <w:rFonts w:ascii="Times New Roman" w:hAnsi="Times New Roman"/>
                <w:b/>
                <w:sz w:val="20"/>
                <w:szCs w:val="20"/>
              </w:rPr>
              <w:t>В том числе, практических занятий и лабораторных работ</w:t>
            </w:r>
          </w:p>
        </w:tc>
        <w:tc>
          <w:tcPr>
            <w:tcW w:w="1754" w:type="dxa"/>
            <w:vMerge w:val="restart"/>
            <w:shd w:val="clear" w:color="auto" w:fill="FFFFFF"/>
            <w:vAlign w:val="center"/>
            <w:hideMark/>
          </w:tcPr>
          <w:p w14:paraId="580C2CE6" w14:textId="77777777" w:rsidR="00C2405A" w:rsidRPr="00D273E3" w:rsidRDefault="00C2405A" w:rsidP="00F2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bCs/>
                <w:sz w:val="20"/>
                <w:szCs w:val="20"/>
                <w:lang w:val="en-US"/>
              </w:rPr>
            </w:pPr>
            <w:r w:rsidRPr="00D273E3">
              <w:rPr>
                <w:rFonts w:ascii="Times New Roman" w:hAnsi="Times New Roman"/>
                <w:b/>
                <w:bCs/>
                <w:sz w:val="20"/>
                <w:szCs w:val="20"/>
                <w:lang w:val="en-US"/>
              </w:rPr>
              <w:t>6</w:t>
            </w:r>
          </w:p>
        </w:tc>
        <w:tc>
          <w:tcPr>
            <w:tcW w:w="1620" w:type="dxa"/>
            <w:vMerge/>
            <w:shd w:val="clear" w:color="auto" w:fill="FFFFFF"/>
            <w:vAlign w:val="center"/>
            <w:hideMark/>
          </w:tcPr>
          <w:p w14:paraId="66234599" w14:textId="77777777" w:rsidR="00C2405A" w:rsidRPr="00D273E3" w:rsidRDefault="00C2405A" w:rsidP="00F2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p>
        </w:tc>
      </w:tr>
      <w:tr w:rsidR="00C2405A" w:rsidRPr="00D273E3" w14:paraId="0BF15F8C" w14:textId="77777777" w:rsidTr="00F2786F">
        <w:tc>
          <w:tcPr>
            <w:tcW w:w="2515" w:type="dxa"/>
            <w:vMerge/>
            <w:shd w:val="clear" w:color="auto" w:fill="FFFFFF"/>
            <w:vAlign w:val="center"/>
            <w:hideMark/>
          </w:tcPr>
          <w:p w14:paraId="026FDD8D" w14:textId="77777777" w:rsidR="00C2405A" w:rsidRPr="00D273E3" w:rsidRDefault="00C2405A" w:rsidP="00F2786F">
            <w:pPr>
              <w:spacing w:after="0" w:line="240" w:lineRule="auto"/>
              <w:jc w:val="both"/>
              <w:rPr>
                <w:rFonts w:ascii="Times New Roman" w:hAnsi="Times New Roman"/>
                <w:b/>
                <w:bCs/>
                <w:sz w:val="20"/>
                <w:szCs w:val="20"/>
              </w:rPr>
            </w:pPr>
          </w:p>
        </w:tc>
        <w:tc>
          <w:tcPr>
            <w:tcW w:w="9552" w:type="dxa"/>
            <w:shd w:val="clear" w:color="auto" w:fill="FFFFFF"/>
            <w:vAlign w:val="center"/>
            <w:hideMark/>
          </w:tcPr>
          <w:p w14:paraId="18931190" w14:textId="77777777" w:rsidR="00C2405A" w:rsidRPr="00D273E3" w:rsidRDefault="00C2405A" w:rsidP="00F2786F">
            <w:pPr>
              <w:widowControl w:val="0"/>
              <w:spacing w:after="0" w:line="240" w:lineRule="auto"/>
              <w:jc w:val="both"/>
              <w:rPr>
                <w:rFonts w:ascii="Times New Roman" w:hAnsi="Times New Roman"/>
                <w:color w:val="000000"/>
                <w:sz w:val="20"/>
                <w:szCs w:val="20"/>
                <w:shd w:val="clear" w:color="auto" w:fill="FFFFFF"/>
              </w:rPr>
            </w:pPr>
            <w:r w:rsidRPr="00D273E3">
              <w:rPr>
                <w:rFonts w:ascii="Times New Roman" w:hAnsi="Times New Roman"/>
                <w:b/>
                <w:sz w:val="20"/>
                <w:szCs w:val="20"/>
              </w:rPr>
              <w:t>1. Практическое занятие.</w:t>
            </w:r>
            <w:r w:rsidRPr="00D273E3">
              <w:rPr>
                <w:rFonts w:ascii="Times New Roman" w:hAnsi="Times New Roman"/>
                <w:sz w:val="20"/>
                <w:szCs w:val="20"/>
              </w:rPr>
              <w:t xml:space="preserve"> Оформление операций по покупке ценных бумаг, их выбытию, определению финансового результата сделок с ценными бумагами</w:t>
            </w:r>
          </w:p>
        </w:tc>
        <w:tc>
          <w:tcPr>
            <w:tcW w:w="1754" w:type="dxa"/>
            <w:vMerge/>
            <w:shd w:val="clear" w:color="auto" w:fill="FFFFFF"/>
            <w:vAlign w:val="center"/>
            <w:hideMark/>
          </w:tcPr>
          <w:p w14:paraId="5D1582A7" w14:textId="77777777" w:rsidR="00C2405A" w:rsidRPr="00D273E3" w:rsidRDefault="00C2405A" w:rsidP="00F2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p>
        </w:tc>
        <w:tc>
          <w:tcPr>
            <w:tcW w:w="1620" w:type="dxa"/>
            <w:vMerge/>
            <w:shd w:val="clear" w:color="auto" w:fill="FFFFFF"/>
            <w:vAlign w:val="center"/>
            <w:hideMark/>
          </w:tcPr>
          <w:p w14:paraId="1D421A23" w14:textId="77777777" w:rsidR="00C2405A" w:rsidRPr="00D273E3" w:rsidRDefault="00C2405A" w:rsidP="00F2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p>
        </w:tc>
      </w:tr>
      <w:tr w:rsidR="00C2405A" w:rsidRPr="00D273E3" w14:paraId="32F93DE9" w14:textId="77777777" w:rsidTr="00F2786F">
        <w:tc>
          <w:tcPr>
            <w:tcW w:w="2515" w:type="dxa"/>
            <w:vMerge/>
            <w:shd w:val="clear" w:color="auto" w:fill="FFFFFF"/>
            <w:vAlign w:val="center"/>
          </w:tcPr>
          <w:p w14:paraId="45EB457E" w14:textId="77777777" w:rsidR="00C2405A" w:rsidRPr="00D273E3" w:rsidRDefault="00C2405A" w:rsidP="00F2786F">
            <w:pPr>
              <w:spacing w:after="0" w:line="240" w:lineRule="auto"/>
              <w:jc w:val="both"/>
              <w:rPr>
                <w:rFonts w:ascii="Times New Roman" w:hAnsi="Times New Roman"/>
                <w:b/>
                <w:bCs/>
                <w:sz w:val="20"/>
                <w:szCs w:val="20"/>
              </w:rPr>
            </w:pPr>
          </w:p>
        </w:tc>
        <w:tc>
          <w:tcPr>
            <w:tcW w:w="9552" w:type="dxa"/>
            <w:shd w:val="clear" w:color="auto" w:fill="FFFFFF"/>
            <w:vAlign w:val="center"/>
          </w:tcPr>
          <w:p w14:paraId="6DD5BF1F" w14:textId="77777777" w:rsidR="00C2405A" w:rsidRPr="00D273E3" w:rsidRDefault="00C2405A" w:rsidP="00F2786F">
            <w:pPr>
              <w:widowControl w:val="0"/>
              <w:spacing w:after="0" w:line="240" w:lineRule="auto"/>
              <w:jc w:val="both"/>
              <w:rPr>
                <w:rFonts w:ascii="Times New Roman" w:hAnsi="Times New Roman"/>
                <w:b/>
                <w:sz w:val="20"/>
                <w:szCs w:val="20"/>
              </w:rPr>
            </w:pPr>
            <w:r w:rsidRPr="00D273E3">
              <w:rPr>
                <w:rFonts w:ascii="Times New Roman" w:hAnsi="Times New Roman"/>
                <w:b/>
                <w:sz w:val="20"/>
                <w:szCs w:val="20"/>
              </w:rPr>
              <w:t>2. Практическое занятие</w:t>
            </w:r>
            <w:r w:rsidRPr="00D273E3">
              <w:rPr>
                <w:rFonts w:ascii="Times New Roman" w:hAnsi="Times New Roman"/>
                <w:sz w:val="20"/>
                <w:szCs w:val="20"/>
              </w:rPr>
              <w:t>. Оформление документов на осуществление посреднических операций с ценными бумагами</w:t>
            </w:r>
          </w:p>
        </w:tc>
        <w:tc>
          <w:tcPr>
            <w:tcW w:w="1754" w:type="dxa"/>
            <w:vMerge/>
            <w:shd w:val="clear" w:color="auto" w:fill="FFFFFF"/>
            <w:vAlign w:val="center"/>
          </w:tcPr>
          <w:p w14:paraId="3C120BFC" w14:textId="77777777" w:rsidR="00C2405A" w:rsidRPr="00D273E3" w:rsidRDefault="00C2405A" w:rsidP="00F2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p>
        </w:tc>
        <w:tc>
          <w:tcPr>
            <w:tcW w:w="1620" w:type="dxa"/>
            <w:vMerge/>
            <w:shd w:val="clear" w:color="auto" w:fill="FFFFFF"/>
            <w:vAlign w:val="center"/>
          </w:tcPr>
          <w:p w14:paraId="1B62A8FA" w14:textId="77777777" w:rsidR="00C2405A" w:rsidRPr="00D273E3" w:rsidRDefault="00C2405A" w:rsidP="00F2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p>
        </w:tc>
      </w:tr>
      <w:tr w:rsidR="00C2405A" w:rsidRPr="00D273E3" w14:paraId="6091D7DC" w14:textId="77777777" w:rsidTr="00F2786F">
        <w:tc>
          <w:tcPr>
            <w:tcW w:w="2515" w:type="dxa"/>
            <w:vMerge/>
            <w:shd w:val="clear" w:color="auto" w:fill="FFFFFF"/>
            <w:vAlign w:val="center"/>
          </w:tcPr>
          <w:p w14:paraId="1EC8EB3D" w14:textId="77777777" w:rsidR="00C2405A" w:rsidRPr="00D273E3" w:rsidRDefault="00C2405A" w:rsidP="00F2786F">
            <w:pPr>
              <w:spacing w:after="0" w:line="240" w:lineRule="auto"/>
              <w:jc w:val="both"/>
              <w:rPr>
                <w:rFonts w:ascii="Times New Roman" w:hAnsi="Times New Roman"/>
                <w:b/>
                <w:bCs/>
                <w:sz w:val="20"/>
                <w:szCs w:val="20"/>
              </w:rPr>
            </w:pPr>
          </w:p>
        </w:tc>
        <w:tc>
          <w:tcPr>
            <w:tcW w:w="9552" w:type="dxa"/>
            <w:shd w:val="clear" w:color="auto" w:fill="FFFFFF"/>
            <w:vAlign w:val="center"/>
          </w:tcPr>
          <w:p w14:paraId="1CF5439A" w14:textId="77777777" w:rsidR="00C2405A" w:rsidRPr="00D273E3" w:rsidRDefault="00C2405A" w:rsidP="00F2786F">
            <w:pPr>
              <w:widowControl w:val="0"/>
              <w:spacing w:after="0" w:line="240" w:lineRule="auto"/>
              <w:jc w:val="both"/>
              <w:rPr>
                <w:rFonts w:ascii="Times New Roman" w:hAnsi="Times New Roman"/>
                <w:b/>
                <w:sz w:val="20"/>
                <w:szCs w:val="20"/>
              </w:rPr>
            </w:pPr>
            <w:r w:rsidRPr="00D273E3">
              <w:rPr>
                <w:rFonts w:ascii="Times New Roman" w:hAnsi="Times New Roman"/>
                <w:b/>
                <w:sz w:val="20"/>
                <w:szCs w:val="20"/>
              </w:rPr>
              <w:t>3. Практическое занятие.</w:t>
            </w:r>
            <w:r w:rsidRPr="00D273E3">
              <w:rPr>
                <w:rFonts w:ascii="Times New Roman" w:hAnsi="Times New Roman"/>
                <w:sz w:val="20"/>
                <w:szCs w:val="20"/>
              </w:rPr>
              <w:t xml:space="preserve"> Расчет комиссионного вознаграждения при проведении брокерских, депозитарных операций, операций доверительного управления.</w:t>
            </w:r>
          </w:p>
        </w:tc>
        <w:tc>
          <w:tcPr>
            <w:tcW w:w="1754" w:type="dxa"/>
            <w:vMerge/>
            <w:shd w:val="clear" w:color="auto" w:fill="FFFFFF"/>
            <w:vAlign w:val="center"/>
          </w:tcPr>
          <w:p w14:paraId="082F2684" w14:textId="77777777" w:rsidR="00C2405A" w:rsidRPr="00D273E3" w:rsidRDefault="00C2405A" w:rsidP="00F2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p>
        </w:tc>
        <w:tc>
          <w:tcPr>
            <w:tcW w:w="1620" w:type="dxa"/>
            <w:vMerge/>
            <w:shd w:val="clear" w:color="auto" w:fill="FFFFFF"/>
            <w:vAlign w:val="center"/>
          </w:tcPr>
          <w:p w14:paraId="13E558F1" w14:textId="77777777" w:rsidR="00C2405A" w:rsidRPr="00D273E3" w:rsidRDefault="00C2405A" w:rsidP="00F2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p>
        </w:tc>
      </w:tr>
      <w:tr w:rsidR="00C2405A" w:rsidRPr="00D273E3" w14:paraId="0C01D17A" w14:textId="77777777" w:rsidTr="00F2786F">
        <w:tc>
          <w:tcPr>
            <w:tcW w:w="12067" w:type="dxa"/>
            <w:gridSpan w:val="2"/>
            <w:shd w:val="clear" w:color="auto" w:fill="FFFFFF"/>
            <w:vAlign w:val="center"/>
          </w:tcPr>
          <w:p w14:paraId="5613099B" w14:textId="77777777" w:rsidR="00C2405A" w:rsidRPr="00D273E3" w:rsidRDefault="00C2405A" w:rsidP="00F2786F">
            <w:pPr>
              <w:widowControl w:val="0"/>
              <w:spacing w:after="0" w:line="240" w:lineRule="auto"/>
              <w:jc w:val="both"/>
              <w:rPr>
                <w:rFonts w:ascii="Times New Roman" w:hAnsi="Times New Roman"/>
                <w:b/>
                <w:color w:val="000000"/>
                <w:sz w:val="20"/>
                <w:szCs w:val="20"/>
                <w:shd w:val="clear" w:color="auto" w:fill="FFFFFF"/>
              </w:rPr>
            </w:pPr>
            <w:r w:rsidRPr="00D273E3">
              <w:rPr>
                <w:rFonts w:ascii="Times New Roman" w:hAnsi="Times New Roman"/>
                <w:b/>
                <w:color w:val="000000"/>
                <w:sz w:val="20"/>
                <w:szCs w:val="20"/>
                <w:shd w:val="clear" w:color="auto" w:fill="FFFFFF"/>
              </w:rPr>
              <w:t>Промежуточная аттестация</w:t>
            </w:r>
          </w:p>
        </w:tc>
        <w:tc>
          <w:tcPr>
            <w:tcW w:w="1754" w:type="dxa"/>
            <w:shd w:val="clear" w:color="auto" w:fill="FFFFFF"/>
            <w:vAlign w:val="center"/>
          </w:tcPr>
          <w:p w14:paraId="336474B9" w14:textId="6532C415" w:rsidR="00C2405A" w:rsidRPr="00D273E3" w:rsidRDefault="00D63078" w:rsidP="00F2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r w:rsidRPr="00D273E3">
              <w:rPr>
                <w:rFonts w:ascii="Times New Roman" w:hAnsi="Times New Roman"/>
                <w:b/>
                <w:bCs/>
                <w:sz w:val="20"/>
                <w:szCs w:val="20"/>
              </w:rPr>
              <w:t>2</w:t>
            </w:r>
          </w:p>
        </w:tc>
        <w:tc>
          <w:tcPr>
            <w:tcW w:w="1620" w:type="dxa"/>
            <w:shd w:val="clear" w:color="auto" w:fill="FFFFFF"/>
            <w:vAlign w:val="center"/>
          </w:tcPr>
          <w:p w14:paraId="2FDEA8E3" w14:textId="77777777" w:rsidR="00C2405A" w:rsidRPr="00D273E3" w:rsidRDefault="00C2405A" w:rsidP="00F2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0"/>
                <w:szCs w:val="20"/>
              </w:rPr>
            </w:pPr>
          </w:p>
        </w:tc>
      </w:tr>
      <w:tr w:rsidR="00C2405A" w:rsidRPr="00D273E3" w14:paraId="3FA0D5CC" w14:textId="77777777" w:rsidTr="00F2786F">
        <w:tc>
          <w:tcPr>
            <w:tcW w:w="12067" w:type="dxa"/>
            <w:gridSpan w:val="2"/>
            <w:shd w:val="clear" w:color="auto" w:fill="FFFFFF"/>
            <w:vAlign w:val="center"/>
          </w:tcPr>
          <w:p w14:paraId="3CCDF3F6" w14:textId="77777777" w:rsidR="00C2405A" w:rsidRPr="00D273E3" w:rsidRDefault="00C2405A" w:rsidP="00F2786F">
            <w:pPr>
              <w:widowControl w:val="0"/>
              <w:spacing w:after="0" w:line="240" w:lineRule="auto"/>
              <w:jc w:val="both"/>
              <w:rPr>
                <w:rFonts w:ascii="Times New Roman" w:hAnsi="Times New Roman"/>
                <w:b/>
                <w:color w:val="000000"/>
                <w:sz w:val="20"/>
                <w:szCs w:val="20"/>
                <w:shd w:val="clear" w:color="auto" w:fill="FFFFFF"/>
              </w:rPr>
            </w:pPr>
            <w:r w:rsidRPr="00D273E3">
              <w:rPr>
                <w:rFonts w:ascii="Times New Roman" w:hAnsi="Times New Roman"/>
                <w:b/>
                <w:color w:val="000000"/>
                <w:sz w:val="20"/>
                <w:szCs w:val="20"/>
                <w:shd w:val="clear" w:color="auto" w:fill="FFFFFF"/>
              </w:rPr>
              <w:t>Всего</w:t>
            </w:r>
          </w:p>
        </w:tc>
        <w:tc>
          <w:tcPr>
            <w:tcW w:w="1754" w:type="dxa"/>
            <w:shd w:val="clear" w:color="auto" w:fill="FFFFFF"/>
            <w:vAlign w:val="center"/>
          </w:tcPr>
          <w:p w14:paraId="4414F883" w14:textId="77777777" w:rsidR="00C2405A" w:rsidRPr="00D273E3" w:rsidRDefault="00C2405A" w:rsidP="00F2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0"/>
                <w:szCs w:val="20"/>
              </w:rPr>
            </w:pPr>
            <w:r w:rsidRPr="00D273E3">
              <w:rPr>
                <w:rFonts w:ascii="Times New Roman" w:hAnsi="Times New Roman"/>
                <w:b/>
                <w:bCs/>
                <w:sz w:val="20"/>
                <w:szCs w:val="20"/>
                <w:lang w:val="en-US"/>
              </w:rPr>
              <w:t>38</w:t>
            </w:r>
          </w:p>
        </w:tc>
        <w:tc>
          <w:tcPr>
            <w:tcW w:w="1620" w:type="dxa"/>
            <w:shd w:val="clear" w:color="auto" w:fill="FFFFFF"/>
            <w:vAlign w:val="center"/>
          </w:tcPr>
          <w:p w14:paraId="738E92C0" w14:textId="77777777" w:rsidR="00C2405A" w:rsidRPr="00D273E3" w:rsidRDefault="00C2405A" w:rsidP="00F2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0"/>
                <w:szCs w:val="20"/>
              </w:rPr>
            </w:pPr>
          </w:p>
        </w:tc>
      </w:tr>
    </w:tbl>
    <w:p w14:paraId="1836CB4D" w14:textId="77777777" w:rsidR="00C2405A" w:rsidRPr="00D273E3" w:rsidRDefault="00C2405A" w:rsidP="00C2405A">
      <w:pPr>
        <w:ind w:firstLine="709"/>
        <w:rPr>
          <w:rFonts w:ascii="Times New Roman" w:hAnsi="Times New Roman"/>
          <w:i/>
        </w:rPr>
        <w:sectPr w:rsidR="00C2405A" w:rsidRPr="00D273E3" w:rsidSect="00733AEF">
          <w:pgSz w:w="16840" w:h="11907" w:orient="landscape"/>
          <w:pgMar w:top="851" w:right="1134" w:bottom="851" w:left="992" w:header="709" w:footer="709" w:gutter="0"/>
          <w:cols w:space="720"/>
        </w:sectPr>
      </w:pPr>
    </w:p>
    <w:p w14:paraId="09221ACC" w14:textId="77777777" w:rsidR="00C2405A" w:rsidRPr="00D273E3" w:rsidRDefault="00C2405A" w:rsidP="00675C19">
      <w:pPr>
        <w:suppressAutoHyphens/>
        <w:spacing w:after="0"/>
        <w:jc w:val="center"/>
        <w:rPr>
          <w:rFonts w:ascii="Times New Roman" w:hAnsi="Times New Roman"/>
          <w:b/>
          <w:sz w:val="24"/>
          <w:szCs w:val="24"/>
        </w:rPr>
      </w:pPr>
      <w:r w:rsidRPr="00D273E3">
        <w:rPr>
          <w:rFonts w:ascii="Times New Roman" w:hAnsi="Times New Roman"/>
          <w:b/>
          <w:sz w:val="24"/>
          <w:szCs w:val="24"/>
        </w:rPr>
        <w:lastRenderedPageBreak/>
        <w:t>3. УСЛОВИЯ РЕАЛИЗАЦИИ ПРОГРАММЫ УЧЕБНОЙ ДИСЦИПЛИНЫ</w:t>
      </w:r>
    </w:p>
    <w:p w14:paraId="4C22B990" w14:textId="77777777" w:rsidR="001E0B93" w:rsidRPr="00D273E3" w:rsidRDefault="001E0B93" w:rsidP="001E0B93">
      <w:pPr>
        <w:suppressAutoHyphens/>
        <w:spacing w:after="0"/>
        <w:ind w:firstLine="709"/>
        <w:jc w:val="both"/>
        <w:rPr>
          <w:rFonts w:ascii="Times New Roman" w:hAnsi="Times New Roman"/>
          <w:b/>
          <w:bCs/>
          <w:sz w:val="24"/>
          <w:szCs w:val="24"/>
        </w:rPr>
      </w:pPr>
      <w:r w:rsidRPr="00D273E3">
        <w:rPr>
          <w:rFonts w:ascii="Times New Roman" w:hAnsi="Times New Roman"/>
          <w:b/>
          <w:bCs/>
          <w:sz w:val="24"/>
          <w:szCs w:val="24"/>
        </w:rPr>
        <w:t>3.1. Для реализации программы учебной дисциплины должны быть предусмотрены следующие специальные помещения:</w:t>
      </w:r>
    </w:p>
    <w:p w14:paraId="6B35AEB0" w14:textId="77777777" w:rsidR="001E0B93" w:rsidRPr="00D273E3" w:rsidRDefault="001E0B93" w:rsidP="001E0B93">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Кабинет «Кабинет экономико-финансовых дисциплин и бухгалтерского учета», оснащенный оборудованием: рабочее место преподавателя, посадочные места по количеству обучающихся, магнитно-маркерная учебная доска, наглядные пособия, бланковая документация, нормативно-законодательные документы, учебно-методическая документация; техническими средствами обучения: компьютер с установленным программным обеспечением Microsoft Office, мультимедийное оборудование.</w:t>
      </w:r>
    </w:p>
    <w:p w14:paraId="057B8CED" w14:textId="77777777" w:rsidR="001E0B93" w:rsidRPr="00D273E3" w:rsidRDefault="001E0B93" w:rsidP="001E0B93">
      <w:pPr>
        <w:suppressAutoHyphens/>
        <w:spacing w:after="0"/>
        <w:ind w:firstLine="709"/>
        <w:jc w:val="both"/>
        <w:rPr>
          <w:rFonts w:ascii="Times New Roman" w:hAnsi="Times New Roman"/>
          <w:bCs/>
          <w:sz w:val="24"/>
          <w:szCs w:val="24"/>
        </w:rPr>
      </w:pPr>
    </w:p>
    <w:p w14:paraId="6FDA24A8" w14:textId="77777777" w:rsidR="001E0B93" w:rsidRPr="00D273E3" w:rsidRDefault="001E0B93" w:rsidP="001E0B93">
      <w:pPr>
        <w:suppressAutoHyphens/>
        <w:spacing w:after="0"/>
        <w:ind w:firstLine="709"/>
        <w:jc w:val="both"/>
        <w:rPr>
          <w:rFonts w:ascii="Times New Roman" w:hAnsi="Times New Roman"/>
          <w:b/>
          <w:bCs/>
          <w:sz w:val="24"/>
          <w:szCs w:val="24"/>
        </w:rPr>
      </w:pPr>
      <w:r w:rsidRPr="00D273E3">
        <w:rPr>
          <w:rFonts w:ascii="Times New Roman" w:hAnsi="Times New Roman"/>
          <w:b/>
          <w:bCs/>
          <w:sz w:val="24"/>
          <w:szCs w:val="24"/>
        </w:rPr>
        <w:t>3.2. Информационное обеспечение реализации программы</w:t>
      </w:r>
    </w:p>
    <w:p w14:paraId="1EBD2297" w14:textId="77777777" w:rsidR="001E0B93" w:rsidRPr="00D273E3" w:rsidRDefault="001E0B93" w:rsidP="001E0B93">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Для реализации программы библиотечный фонд образовательной организации должен иметь п</w:t>
      </w:r>
      <w:r w:rsidRPr="00D273E3">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D273E3">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58E4C183" w14:textId="77777777" w:rsidR="001E0B93" w:rsidRPr="00D273E3" w:rsidRDefault="001E0B93" w:rsidP="001E0B93">
      <w:pPr>
        <w:suppressAutoHyphens/>
        <w:spacing w:after="0"/>
        <w:ind w:firstLine="709"/>
        <w:jc w:val="both"/>
        <w:rPr>
          <w:rFonts w:ascii="Times New Roman" w:hAnsi="Times New Roman"/>
          <w:sz w:val="24"/>
          <w:szCs w:val="24"/>
        </w:rPr>
      </w:pPr>
    </w:p>
    <w:p w14:paraId="5AE0A371" w14:textId="77777777" w:rsidR="001E0B93" w:rsidRPr="00D273E3" w:rsidRDefault="001E0B93" w:rsidP="001E0B93">
      <w:pPr>
        <w:suppressAutoHyphens/>
        <w:spacing w:after="0"/>
        <w:ind w:firstLine="709"/>
        <w:jc w:val="both"/>
        <w:rPr>
          <w:rFonts w:ascii="Times New Roman" w:hAnsi="Times New Roman"/>
          <w:b/>
          <w:sz w:val="24"/>
          <w:szCs w:val="24"/>
        </w:rPr>
      </w:pPr>
      <w:r w:rsidRPr="00D273E3">
        <w:rPr>
          <w:rFonts w:ascii="Times New Roman" w:hAnsi="Times New Roman"/>
          <w:b/>
          <w:sz w:val="24"/>
          <w:szCs w:val="24"/>
        </w:rPr>
        <w:t>3.2.1. Обязательные печатные издания</w:t>
      </w:r>
    </w:p>
    <w:p w14:paraId="11D82857" w14:textId="4322338E" w:rsidR="00C2405A" w:rsidRPr="00D273E3" w:rsidRDefault="001E0B93" w:rsidP="001E0B93">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 xml:space="preserve">1. </w:t>
      </w:r>
      <w:r w:rsidR="00C2405A" w:rsidRPr="00D273E3">
        <w:rPr>
          <w:rFonts w:ascii="Times New Roman" w:hAnsi="Times New Roman"/>
          <w:bCs/>
          <w:sz w:val="24"/>
          <w:szCs w:val="24"/>
        </w:rPr>
        <w:t xml:space="preserve">Выполнение операций с ценными бумагами: учебник / </w:t>
      </w:r>
      <w:proofErr w:type="gramStart"/>
      <w:r w:rsidR="00C2405A" w:rsidRPr="00D273E3">
        <w:rPr>
          <w:rFonts w:ascii="Times New Roman" w:hAnsi="Times New Roman"/>
          <w:bCs/>
          <w:sz w:val="24"/>
          <w:szCs w:val="24"/>
        </w:rPr>
        <w:t>Н.Н.</w:t>
      </w:r>
      <w:proofErr w:type="gramEnd"/>
      <w:r w:rsidR="00C2405A" w:rsidRPr="00D273E3">
        <w:rPr>
          <w:rFonts w:ascii="Times New Roman" w:hAnsi="Times New Roman"/>
          <w:bCs/>
          <w:sz w:val="24"/>
          <w:szCs w:val="24"/>
        </w:rPr>
        <w:t xml:space="preserve"> Мартыненко, Н.А. Ковалева, под ред. — Москва: </w:t>
      </w:r>
      <w:proofErr w:type="spellStart"/>
      <w:r w:rsidR="00C2405A" w:rsidRPr="00D273E3">
        <w:rPr>
          <w:rFonts w:ascii="Times New Roman" w:hAnsi="Times New Roman"/>
          <w:bCs/>
          <w:sz w:val="24"/>
          <w:szCs w:val="24"/>
        </w:rPr>
        <w:t>КноРус</w:t>
      </w:r>
      <w:proofErr w:type="spellEnd"/>
      <w:r w:rsidR="00C2405A" w:rsidRPr="00D273E3">
        <w:rPr>
          <w:rFonts w:ascii="Times New Roman" w:hAnsi="Times New Roman"/>
          <w:bCs/>
          <w:sz w:val="24"/>
          <w:szCs w:val="24"/>
        </w:rPr>
        <w:t>, 2017. — 370 с. — СПО. — ISB№ 978-5-406-05648-6</w:t>
      </w:r>
    </w:p>
    <w:p w14:paraId="2C905A10" w14:textId="0DABA1B2" w:rsidR="00C2405A" w:rsidRPr="00D273E3" w:rsidRDefault="001E0B93" w:rsidP="001E0B93">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 xml:space="preserve">2. </w:t>
      </w:r>
      <w:r w:rsidR="00C2405A" w:rsidRPr="00D273E3">
        <w:rPr>
          <w:rFonts w:ascii="Times New Roman" w:hAnsi="Times New Roman"/>
          <w:bCs/>
          <w:sz w:val="24"/>
          <w:szCs w:val="24"/>
        </w:rPr>
        <w:t xml:space="preserve">Рынок ценных бумаг: Инструменты и механизмы функционирования: учебное пособие / </w:t>
      </w:r>
      <w:proofErr w:type="gramStart"/>
      <w:r w:rsidR="00C2405A" w:rsidRPr="00D273E3">
        <w:rPr>
          <w:rFonts w:ascii="Times New Roman" w:hAnsi="Times New Roman"/>
          <w:bCs/>
          <w:sz w:val="24"/>
          <w:szCs w:val="24"/>
        </w:rPr>
        <w:t>А.Г.</w:t>
      </w:r>
      <w:proofErr w:type="gramEnd"/>
      <w:r w:rsidR="00C2405A" w:rsidRPr="00D273E3">
        <w:rPr>
          <w:rFonts w:ascii="Times New Roman" w:hAnsi="Times New Roman"/>
          <w:bCs/>
          <w:sz w:val="24"/>
          <w:szCs w:val="24"/>
        </w:rPr>
        <w:t xml:space="preserve"> Ивасенко, Я.И. Никонова, В.А. Павленко. — Москва: </w:t>
      </w:r>
      <w:proofErr w:type="spellStart"/>
      <w:r w:rsidR="00C2405A" w:rsidRPr="00D273E3">
        <w:rPr>
          <w:rFonts w:ascii="Times New Roman" w:hAnsi="Times New Roman"/>
          <w:bCs/>
          <w:sz w:val="24"/>
          <w:szCs w:val="24"/>
        </w:rPr>
        <w:t>КноРус</w:t>
      </w:r>
      <w:proofErr w:type="spellEnd"/>
      <w:r w:rsidR="00C2405A" w:rsidRPr="00D273E3">
        <w:rPr>
          <w:rFonts w:ascii="Times New Roman" w:hAnsi="Times New Roman"/>
          <w:bCs/>
          <w:sz w:val="24"/>
          <w:szCs w:val="24"/>
        </w:rPr>
        <w:t>, 2017. — 272 с. — ISBN 978-5-406-05370-6</w:t>
      </w:r>
    </w:p>
    <w:p w14:paraId="38DBE417" w14:textId="77777777" w:rsidR="00C2405A" w:rsidRPr="00D273E3" w:rsidRDefault="00C2405A" w:rsidP="00C2405A">
      <w:pPr>
        <w:spacing w:after="0" w:line="240" w:lineRule="auto"/>
        <w:ind w:left="720"/>
        <w:contextualSpacing/>
        <w:jc w:val="both"/>
        <w:rPr>
          <w:rFonts w:ascii="Times New Roman" w:hAnsi="Times New Roman"/>
          <w:sz w:val="28"/>
          <w:szCs w:val="28"/>
        </w:rPr>
      </w:pPr>
    </w:p>
    <w:p w14:paraId="66CA1CBF" w14:textId="77777777" w:rsidR="00C2405A" w:rsidRPr="00D273E3" w:rsidRDefault="00C2405A" w:rsidP="001E0B93">
      <w:pPr>
        <w:suppressAutoHyphens/>
        <w:spacing w:after="0"/>
        <w:ind w:firstLine="709"/>
        <w:jc w:val="both"/>
        <w:rPr>
          <w:rFonts w:ascii="Times New Roman" w:hAnsi="Times New Roman"/>
          <w:b/>
          <w:sz w:val="24"/>
          <w:szCs w:val="24"/>
        </w:rPr>
      </w:pPr>
      <w:r w:rsidRPr="00D273E3">
        <w:rPr>
          <w:rFonts w:ascii="Times New Roman" w:hAnsi="Times New Roman"/>
          <w:b/>
          <w:sz w:val="24"/>
          <w:szCs w:val="24"/>
        </w:rPr>
        <w:t xml:space="preserve">3.2.2. Электронные издания </w:t>
      </w:r>
    </w:p>
    <w:p w14:paraId="72BDB5C8" w14:textId="77777777" w:rsidR="00C2405A" w:rsidRPr="00D273E3" w:rsidRDefault="00C2405A" w:rsidP="001E0B93">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1. Рынок ценных бумаг: учебник / Стародубцева Е. Б. — Москва: Издательский Дом ФОРУМ, 2018. — 176 с. Допущено Министерством образования РФ в качестве учебника для студентов образовательных учреждений среднего профессионального образования, обучающихся по группе специальностей "Экономика и управление". — ISBN-</w:t>
      </w:r>
      <w:proofErr w:type="spellStart"/>
      <w:r w:rsidRPr="00D273E3">
        <w:rPr>
          <w:rFonts w:ascii="Times New Roman" w:hAnsi="Times New Roman"/>
          <w:bCs/>
          <w:sz w:val="24"/>
          <w:szCs w:val="24"/>
        </w:rPr>
        <w:t>online</w:t>
      </w:r>
      <w:proofErr w:type="spellEnd"/>
      <w:r w:rsidRPr="00D273E3">
        <w:rPr>
          <w:rFonts w:ascii="Times New Roman" w:hAnsi="Times New Roman"/>
          <w:bCs/>
          <w:sz w:val="24"/>
          <w:szCs w:val="24"/>
        </w:rPr>
        <w:t xml:space="preserve"> 978-5-16-109165-4</w:t>
      </w:r>
    </w:p>
    <w:p w14:paraId="72F3B729" w14:textId="77777777" w:rsidR="00C2405A" w:rsidRPr="00D273E3" w:rsidRDefault="00C2405A" w:rsidP="001E0B93">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2. Официальный сайт Банка России: http://www.cbr.ru/</w:t>
      </w:r>
    </w:p>
    <w:p w14:paraId="0AC68354" w14:textId="77777777" w:rsidR="00C2405A" w:rsidRPr="00D273E3" w:rsidRDefault="00C2405A" w:rsidP="001E0B93">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3. Журнал «Рынок ценных бумаг» http://www.investor.ru/</w:t>
      </w:r>
    </w:p>
    <w:p w14:paraId="7F51E67B" w14:textId="77777777" w:rsidR="00D63078" w:rsidRPr="00D273E3" w:rsidRDefault="00D63078" w:rsidP="001E0B93">
      <w:pPr>
        <w:suppressAutoHyphens/>
        <w:spacing w:after="0"/>
        <w:ind w:firstLine="709"/>
        <w:jc w:val="both"/>
        <w:rPr>
          <w:rFonts w:ascii="Times New Roman" w:hAnsi="Times New Roman"/>
          <w:b/>
          <w:sz w:val="24"/>
          <w:szCs w:val="24"/>
        </w:rPr>
      </w:pPr>
    </w:p>
    <w:p w14:paraId="7CA8E27D" w14:textId="67994DFE" w:rsidR="00C2405A" w:rsidRPr="00D273E3" w:rsidRDefault="00C2405A" w:rsidP="001E0B93">
      <w:pPr>
        <w:suppressAutoHyphens/>
        <w:spacing w:after="0"/>
        <w:ind w:firstLine="709"/>
        <w:jc w:val="both"/>
        <w:rPr>
          <w:rFonts w:ascii="Times New Roman" w:hAnsi="Times New Roman"/>
          <w:b/>
          <w:sz w:val="24"/>
          <w:szCs w:val="24"/>
        </w:rPr>
      </w:pPr>
      <w:r w:rsidRPr="00D273E3">
        <w:rPr>
          <w:rFonts w:ascii="Times New Roman" w:hAnsi="Times New Roman"/>
          <w:b/>
          <w:sz w:val="24"/>
          <w:szCs w:val="24"/>
        </w:rPr>
        <w:t>3.2.3. Дополнительные источники:</w:t>
      </w:r>
    </w:p>
    <w:p w14:paraId="7605BF5B" w14:textId="77777777" w:rsidR="00C2405A" w:rsidRPr="00D273E3" w:rsidRDefault="00C2405A" w:rsidP="00102D7D">
      <w:pPr>
        <w:numPr>
          <w:ilvl w:val="0"/>
          <w:numId w:val="98"/>
        </w:numPr>
        <w:shd w:val="clear" w:color="auto" w:fill="FFFFFF"/>
        <w:tabs>
          <w:tab w:val="left" w:pos="993"/>
        </w:tabs>
        <w:spacing w:after="0"/>
        <w:ind w:left="0" w:firstLine="709"/>
        <w:jc w:val="both"/>
        <w:rPr>
          <w:rFonts w:ascii="Times New Roman" w:hAnsi="Times New Roman"/>
          <w:color w:val="000000"/>
          <w:sz w:val="24"/>
          <w:szCs w:val="24"/>
        </w:rPr>
      </w:pPr>
      <w:r w:rsidRPr="00D273E3">
        <w:rPr>
          <w:rFonts w:ascii="Times New Roman" w:hAnsi="Times New Roman"/>
          <w:color w:val="000000"/>
          <w:sz w:val="24"/>
          <w:szCs w:val="24"/>
        </w:rPr>
        <w:t xml:space="preserve">ФЗ «О банках и банковской деятельности» от 02.12.1990 г. № 395-1, </w:t>
      </w:r>
      <w:proofErr w:type="gramStart"/>
      <w:r w:rsidRPr="00D273E3">
        <w:rPr>
          <w:rFonts w:ascii="Times New Roman" w:hAnsi="Times New Roman"/>
          <w:color w:val="000000"/>
          <w:sz w:val="24"/>
          <w:szCs w:val="24"/>
        </w:rPr>
        <w:t>действующая  редакция</w:t>
      </w:r>
      <w:proofErr w:type="gramEnd"/>
      <w:r w:rsidRPr="00D273E3">
        <w:rPr>
          <w:rFonts w:ascii="Times New Roman" w:hAnsi="Times New Roman"/>
          <w:color w:val="000000"/>
          <w:sz w:val="24"/>
          <w:szCs w:val="24"/>
        </w:rPr>
        <w:t xml:space="preserve"> от 13.07.2015.</w:t>
      </w:r>
    </w:p>
    <w:p w14:paraId="558B0044" w14:textId="77777777" w:rsidR="00C2405A" w:rsidRPr="00D273E3" w:rsidRDefault="00C2405A" w:rsidP="00102D7D">
      <w:pPr>
        <w:numPr>
          <w:ilvl w:val="0"/>
          <w:numId w:val="98"/>
        </w:numPr>
        <w:shd w:val="clear" w:color="auto" w:fill="FFFFFF"/>
        <w:tabs>
          <w:tab w:val="left" w:pos="993"/>
        </w:tabs>
        <w:spacing w:after="0"/>
        <w:ind w:left="0" w:firstLine="709"/>
        <w:jc w:val="both"/>
        <w:rPr>
          <w:rFonts w:ascii="Times New Roman" w:hAnsi="Times New Roman"/>
          <w:color w:val="000000"/>
          <w:sz w:val="24"/>
          <w:szCs w:val="24"/>
        </w:rPr>
      </w:pPr>
      <w:r w:rsidRPr="00D273E3">
        <w:rPr>
          <w:rFonts w:ascii="Times New Roman" w:hAnsi="Times New Roman"/>
          <w:color w:val="000000"/>
          <w:sz w:val="24"/>
          <w:szCs w:val="24"/>
        </w:rPr>
        <w:t xml:space="preserve">Федеральный Закон “О рынке ценных бумаг” от 22.04.1996 N 39-ФЗ, </w:t>
      </w:r>
      <w:proofErr w:type="gramStart"/>
      <w:r w:rsidRPr="00D273E3">
        <w:rPr>
          <w:rFonts w:ascii="Times New Roman" w:hAnsi="Times New Roman"/>
          <w:color w:val="000000"/>
          <w:sz w:val="24"/>
          <w:szCs w:val="24"/>
        </w:rPr>
        <w:t>действующая  редакция</w:t>
      </w:r>
      <w:proofErr w:type="gramEnd"/>
      <w:r w:rsidRPr="00D273E3">
        <w:rPr>
          <w:rFonts w:ascii="Times New Roman" w:hAnsi="Times New Roman"/>
          <w:color w:val="000000"/>
          <w:sz w:val="24"/>
          <w:szCs w:val="24"/>
        </w:rPr>
        <w:t xml:space="preserve"> от 29.06.2015.</w:t>
      </w:r>
    </w:p>
    <w:p w14:paraId="5096146F" w14:textId="77777777" w:rsidR="00C2405A" w:rsidRPr="00D273E3" w:rsidRDefault="00C2405A" w:rsidP="00102D7D">
      <w:pPr>
        <w:numPr>
          <w:ilvl w:val="0"/>
          <w:numId w:val="98"/>
        </w:numPr>
        <w:shd w:val="clear" w:color="auto" w:fill="FFFFFF"/>
        <w:tabs>
          <w:tab w:val="left" w:pos="993"/>
        </w:tabs>
        <w:spacing w:after="0"/>
        <w:ind w:left="0" w:firstLine="709"/>
        <w:jc w:val="both"/>
        <w:rPr>
          <w:rFonts w:ascii="Times New Roman" w:hAnsi="Times New Roman"/>
          <w:color w:val="000000"/>
          <w:sz w:val="24"/>
          <w:szCs w:val="24"/>
        </w:rPr>
      </w:pPr>
      <w:r w:rsidRPr="00D273E3">
        <w:rPr>
          <w:rFonts w:ascii="Times New Roman" w:hAnsi="Times New Roman"/>
          <w:color w:val="000000"/>
          <w:sz w:val="24"/>
          <w:szCs w:val="24"/>
        </w:rPr>
        <w:t>Федеральный закон «Об инвестиционной деятельности в Российской Федерации, осуществляемой в форме капитальных вложений» от 25.02.1999 г. с изменениями на 28.12. 2013 г.</w:t>
      </w:r>
    </w:p>
    <w:p w14:paraId="289AB719" w14:textId="77777777" w:rsidR="00C2405A" w:rsidRPr="00D273E3" w:rsidRDefault="00C2405A" w:rsidP="00102D7D">
      <w:pPr>
        <w:numPr>
          <w:ilvl w:val="0"/>
          <w:numId w:val="98"/>
        </w:numPr>
        <w:shd w:val="clear" w:color="auto" w:fill="FFFFFF"/>
        <w:tabs>
          <w:tab w:val="left" w:pos="993"/>
        </w:tabs>
        <w:spacing w:after="0"/>
        <w:ind w:left="0" w:firstLine="709"/>
        <w:jc w:val="both"/>
        <w:rPr>
          <w:rFonts w:ascii="Times New Roman" w:hAnsi="Times New Roman"/>
          <w:color w:val="000000"/>
          <w:sz w:val="24"/>
          <w:szCs w:val="24"/>
        </w:rPr>
      </w:pPr>
      <w:r w:rsidRPr="00D273E3">
        <w:rPr>
          <w:rFonts w:ascii="Times New Roman" w:hAnsi="Times New Roman"/>
          <w:color w:val="000000"/>
          <w:sz w:val="24"/>
          <w:szCs w:val="24"/>
        </w:rPr>
        <w:t xml:space="preserve">Федеральный закон «Об инвестиционных фондах» от 29.11.2001 г. № 153-ФЗ </w:t>
      </w:r>
      <w:proofErr w:type="gramStart"/>
      <w:r w:rsidRPr="00D273E3">
        <w:rPr>
          <w:rFonts w:ascii="Times New Roman" w:hAnsi="Times New Roman"/>
          <w:color w:val="000000"/>
          <w:sz w:val="24"/>
          <w:szCs w:val="24"/>
        </w:rPr>
        <w:t>действующая  редакция</w:t>
      </w:r>
      <w:proofErr w:type="gramEnd"/>
      <w:r w:rsidRPr="00D273E3">
        <w:rPr>
          <w:rFonts w:ascii="Times New Roman" w:hAnsi="Times New Roman"/>
          <w:color w:val="000000"/>
          <w:sz w:val="24"/>
          <w:szCs w:val="24"/>
        </w:rPr>
        <w:t xml:space="preserve"> от 29.06.2015.</w:t>
      </w:r>
    </w:p>
    <w:p w14:paraId="526F0C94" w14:textId="77777777" w:rsidR="00C2405A" w:rsidRPr="00D273E3" w:rsidRDefault="00C2405A" w:rsidP="00102D7D">
      <w:pPr>
        <w:numPr>
          <w:ilvl w:val="0"/>
          <w:numId w:val="98"/>
        </w:numPr>
        <w:shd w:val="clear" w:color="auto" w:fill="FFFFFF"/>
        <w:tabs>
          <w:tab w:val="left" w:pos="993"/>
        </w:tabs>
        <w:spacing w:after="0"/>
        <w:ind w:left="0" w:firstLine="709"/>
        <w:jc w:val="both"/>
        <w:rPr>
          <w:rFonts w:ascii="Times New Roman" w:hAnsi="Times New Roman"/>
          <w:color w:val="000000"/>
          <w:sz w:val="24"/>
          <w:szCs w:val="24"/>
        </w:rPr>
      </w:pPr>
      <w:r w:rsidRPr="00D273E3">
        <w:rPr>
          <w:rFonts w:ascii="Times New Roman" w:hAnsi="Times New Roman"/>
          <w:color w:val="000000"/>
          <w:sz w:val="24"/>
          <w:szCs w:val="24"/>
        </w:rPr>
        <w:t xml:space="preserve">Рынок ценных бумаг: учеб. для студ. учреждений сред. проф. образования / </w:t>
      </w:r>
      <w:proofErr w:type="spellStart"/>
      <w:r w:rsidRPr="00D273E3">
        <w:rPr>
          <w:rFonts w:ascii="Times New Roman" w:hAnsi="Times New Roman"/>
          <w:color w:val="000000"/>
          <w:sz w:val="24"/>
          <w:szCs w:val="24"/>
        </w:rPr>
        <w:t>А.Р.Елисеева</w:t>
      </w:r>
      <w:proofErr w:type="spellEnd"/>
      <w:r w:rsidRPr="00D273E3">
        <w:rPr>
          <w:rFonts w:ascii="Times New Roman" w:hAnsi="Times New Roman"/>
          <w:color w:val="000000"/>
          <w:sz w:val="24"/>
          <w:szCs w:val="24"/>
        </w:rPr>
        <w:t>. — М.: Издательский центр «Академия», 2020. — ISBN 978-5-4468-9518-2</w:t>
      </w:r>
    </w:p>
    <w:p w14:paraId="72364B56" w14:textId="77777777" w:rsidR="00C2405A" w:rsidRPr="00D273E3" w:rsidRDefault="00C2405A" w:rsidP="00C2405A">
      <w:pPr>
        <w:spacing w:after="0" w:line="240" w:lineRule="auto"/>
        <w:ind w:left="720"/>
        <w:contextualSpacing/>
        <w:rPr>
          <w:rFonts w:ascii="Times New Roman" w:eastAsia="Calibri" w:hAnsi="Times New Roman"/>
          <w:b/>
          <w:bCs/>
          <w:kern w:val="32"/>
          <w:sz w:val="24"/>
          <w:szCs w:val="24"/>
          <w:lang w:eastAsia="x-none"/>
        </w:rPr>
      </w:pPr>
      <w:r w:rsidRPr="00D273E3">
        <w:rPr>
          <w:rFonts w:ascii="Times New Roman" w:eastAsia="Calibri" w:hAnsi="Times New Roman"/>
          <w:b/>
          <w:bCs/>
          <w:kern w:val="32"/>
          <w:sz w:val="24"/>
          <w:szCs w:val="24"/>
          <w:lang w:eastAsia="x-none"/>
        </w:rPr>
        <w:lastRenderedPageBreak/>
        <w:t>4.</w:t>
      </w:r>
      <w:r w:rsidRPr="00D273E3">
        <w:rPr>
          <w:b/>
        </w:rPr>
        <w:t xml:space="preserve"> </w:t>
      </w:r>
      <w:r w:rsidRPr="00D273E3">
        <w:rPr>
          <w:rFonts w:ascii="Times New Roman" w:eastAsia="Calibri" w:hAnsi="Times New Roman"/>
          <w:b/>
          <w:bCs/>
          <w:kern w:val="32"/>
          <w:sz w:val="24"/>
          <w:szCs w:val="24"/>
          <w:lang w:eastAsia="x-none"/>
        </w:rPr>
        <w:t xml:space="preserve">КОНТРОЛЬ И ОЦЕНКА РЕЗУЛЬТАТОВ ОСВОЕНИЯ УЧЕБНОЙ </w:t>
      </w:r>
    </w:p>
    <w:p w14:paraId="27F51436" w14:textId="77777777" w:rsidR="00C2405A" w:rsidRPr="00D273E3" w:rsidRDefault="00C2405A" w:rsidP="00C2405A">
      <w:pPr>
        <w:spacing w:after="0" w:line="240" w:lineRule="auto"/>
        <w:contextualSpacing/>
        <w:jc w:val="center"/>
        <w:rPr>
          <w:rFonts w:ascii="Times New Roman" w:eastAsia="Calibri" w:hAnsi="Times New Roman"/>
          <w:b/>
          <w:bCs/>
          <w:kern w:val="32"/>
          <w:sz w:val="24"/>
          <w:szCs w:val="24"/>
          <w:lang w:eastAsia="x-none"/>
        </w:rPr>
      </w:pPr>
      <w:r w:rsidRPr="00D273E3">
        <w:rPr>
          <w:rFonts w:ascii="Times New Roman" w:eastAsia="Calibri" w:hAnsi="Times New Roman"/>
          <w:b/>
          <w:bCs/>
          <w:kern w:val="32"/>
          <w:sz w:val="24"/>
          <w:szCs w:val="24"/>
          <w:lang w:eastAsia="x-none"/>
        </w:rPr>
        <w:t>ДИСЦИПЛИНЫ</w:t>
      </w:r>
    </w:p>
    <w:p w14:paraId="001519BD" w14:textId="77777777" w:rsidR="00C2405A" w:rsidRPr="00D273E3" w:rsidRDefault="00C2405A" w:rsidP="00C2405A">
      <w:pPr>
        <w:spacing w:after="0" w:line="240" w:lineRule="auto"/>
        <w:contextualSpacing/>
        <w:rPr>
          <w:rFonts w:ascii="Times New Roman" w:hAnsi="Times New Roman"/>
          <w:sz w:val="24"/>
          <w:szCs w:val="24"/>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4"/>
        <w:gridCol w:w="2112"/>
        <w:gridCol w:w="2112"/>
      </w:tblGrid>
      <w:tr w:rsidR="00C2405A" w:rsidRPr="00D273E3" w14:paraId="5108F30A" w14:textId="77777777" w:rsidTr="001E0B93">
        <w:tc>
          <w:tcPr>
            <w:tcW w:w="52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890B07" w14:textId="3DB0381C" w:rsidR="00C2405A" w:rsidRPr="00D273E3" w:rsidRDefault="00C2405A" w:rsidP="002F5CA0">
            <w:pPr>
              <w:spacing w:after="0" w:line="240" w:lineRule="auto"/>
              <w:jc w:val="center"/>
              <w:rPr>
                <w:rFonts w:ascii="Times New Roman" w:eastAsia="Calibri" w:hAnsi="Times New Roman"/>
                <w:bCs/>
                <w:i/>
                <w:kern w:val="32"/>
              </w:rPr>
            </w:pPr>
            <w:r w:rsidRPr="00D273E3">
              <w:rPr>
                <w:rFonts w:ascii="Times New Roman" w:eastAsia="Calibri" w:hAnsi="Times New Roman"/>
                <w:bCs/>
                <w:i/>
                <w:kern w:val="32"/>
              </w:rPr>
              <w:t>Результаты обучения</w:t>
            </w:r>
            <w:r w:rsidR="00F0142C" w:rsidRPr="00D273E3">
              <w:rPr>
                <w:rFonts w:ascii="Times New Roman" w:hAnsi="Times New Roman"/>
                <w:i/>
                <w:vertAlign w:val="superscript"/>
              </w:rPr>
              <w:footnoteReference w:id="50"/>
            </w:r>
          </w:p>
        </w:tc>
        <w:tc>
          <w:tcPr>
            <w:tcW w:w="21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78DB31" w14:textId="77777777" w:rsidR="00C2405A" w:rsidRPr="00D273E3" w:rsidRDefault="00C2405A" w:rsidP="002F5CA0">
            <w:pPr>
              <w:spacing w:after="0" w:line="240" w:lineRule="auto"/>
              <w:jc w:val="center"/>
              <w:rPr>
                <w:rFonts w:ascii="Times New Roman" w:eastAsia="Calibri" w:hAnsi="Times New Roman"/>
                <w:bCs/>
                <w:i/>
                <w:kern w:val="32"/>
              </w:rPr>
            </w:pPr>
            <w:r w:rsidRPr="00D273E3">
              <w:rPr>
                <w:rFonts w:ascii="Times New Roman" w:eastAsia="Calibri" w:hAnsi="Times New Roman"/>
                <w:bCs/>
                <w:i/>
                <w:kern w:val="32"/>
              </w:rPr>
              <w:t xml:space="preserve">Критерии </w:t>
            </w:r>
          </w:p>
          <w:p w14:paraId="2F7DD180" w14:textId="77777777" w:rsidR="00C2405A" w:rsidRPr="00D273E3" w:rsidRDefault="00C2405A" w:rsidP="002F5CA0">
            <w:pPr>
              <w:spacing w:after="0" w:line="240" w:lineRule="auto"/>
              <w:jc w:val="center"/>
              <w:rPr>
                <w:rFonts w:ascii="Times New Roman" w:eastAsia="Calibri" w:hAnsi="Times New Roman"/>
                <w:bCs/>
                <w:i/>
                <w:kern w:val="32"/>
              </w:rPr>
            </w:pPr>
            <w:r w:rsidRPr="00D273E3">
              <w:rPr>
                <w:rFonts w:ascii="Times New Roman" w:eastAsia="Calibri" w:hAnsi="Times New Roman"/>
                <w:bCs/>
                <w:i/>
                <w:kern w:val="32"/>
              </w:rPr>
              <w:t>оценки</w:t>
            </w:r>
          </w:p>
        </w:tc>
        <w:tc>
          <w:tcPr>
            <w:tcW w:w="2112" w:type="dxa"/>
            <w:tcBorders>
              <w:top w:val="single" w:sz="4" w:space="0" w:color="auto"/>
              <w:left w:val="single" w:sz="4" w:space="0" w:color="auto"/>
              <w:bottom w:val="single" w:sz="4" w:space="0" w:color="auto"/>
              <w:right w:val="single" w:sz="4" w:space="0" w:color="auto"/>
            </w:tcBorders>
            <w:shd w:val="clear" w:color="auto" w:fill="auto"/>
            <w:vAlign w:val="center"/>
          </w:tcPr>
          <w:p w14:paraId="08DAE828" w14:textId="77777777" w:rsidR="00C2405A" w:rsidRPr="00D273E3" w:rsidRDefault="00C2405A" w:rsidP="002F5CA0">
            <w:pPr>
              <w:spacing w:after="0" w:line="240" w:lineRule="auto"/>
              <w:jc w:val="center"/>
              <w:rPr>
                <w:rFonts w:ascii="Times New Roman" w:eastAsia="Calibri" w:hAnsi="Times New Roman"/>
                <w:bCs/>
                <w:i/>
                <w:kern w:val="32"/>
              </w:rPr>
            </w:pPr>
            <w:r w:rsidRPr="00D273E3">
              <w:rPr>
                <w:rFonts w:ascii="Times New Roman" w:eastAsia="Calibri" w:hAnsi="Times New Roman"/>
                <w:bCs/>
                <w:i/>
                <w:kern w:val="32"/>
              </w:rPr>
              <w:t>Методы оценки</w:t>
            </w:r>
          </w:p>
        </w:tc>
      </w:tr>
      <w:tr w:rsidR="00C2405A" w:rsidRPr="00D273E3" w14:paraId="3B73EDB4" w14:textId="77777777" w:rsidTr="001E0B93">
        <w:tc>
          <w:tcPr>
            <w:tcW w:w="5274" w:type="dxa"/>
            <w:tcBorders>
              <w:top w:val="single" w:sz="4" w:space="0" w:color="auto"/>
              <w:left w:val="single" w:sz="4" w:space="0" w:color="auto"/>
              <w:bottom w:val="single" w:sz="4" w:space="0" w:color="auto"/>
              <w:right w:val="single" w:sz="4" w:space="0" w:color="auto"/>
            </w:tcBorders>
            <w:shd w:val="clear" w:color="auto" w:fill="auto"/>
            <w:hideMark/>
          </w:tcPr>
          <w:p w14:paraId="185DDA9D" w14:textId="61185070" w:rsidR="00C2405A" w:rsidRPr="00D273E3" w:rsidRDefault="00C2405A" w:rsidP="001E0B93">
            <w:pPr>
              <w:spacing w:after="0" w:line="240" w:lineRule="auto"/>
              <w:jc w:val="center"/>
              <w:rPr>
                <w:rFonts w:ascii="Times New Roman" w:eastAsia="Calibri" w:hAnsi="Times New Roman"/>
                <w:b/>
                <w:bCs/>
                <w:i/>
                <w:kern w:val="32"/>
              </w:rPr>
            </w:pPr>
            <w:r w:rsidRPr="00D273E3">
              <w:rPr>
                <w:rFonts w:ascii="Times New Roman" w:hAnsi="Times New Roman"/>
                <w:bCs/>
                <w:i/>
              </w:rPr>
              <w:t>Перечень знаний, осваиваемых в рамках дисциплины:</w:t>
            </w:r>
          </w:p>
          <w:p w14:paraId="63988AC8" w14:textId="77777777" w:rsidR="00C2405A" w:rsidRPr="00D273E3" w:rsidRDefault="00C2405A" w:rsidP="00102D7D">
            <w:pPr>
              <w:widowControl w:val="0"/>
              <w:numPr>
                <w:ilvl w:val="0"/>
                <w:numId w:val="97"/>
              </w:numPr>
              <w:tabs>
                <w:tab w:val="left" w:pos="312"/>
              </w:tabs>
              <w:spacing w:after="0" w:line="240" w:lineRule="auto"/>
              <w:ind w:left="175" w:right="57" w:hanging="142"/>
              <w:jc w:val="both"/>
              <w:rPr>
                <w:rFonts w:ascii="Times New Roman" w:hAnsi="Times New Roman"/>
              </w:rPr>
            </w:pPr>
            <w:r w:rsidRPr="00D273E3">
              <w:rPr>
                <w:rFonts w:ascii="Times New Roman" w:hAnsi="Times New Roman"/>
              </w:rPr>
              <w:t>нормативные правовые документы, регулирующие выпуск и обращение ценных бумаг, деятельность кредитных организаций на рынке ценных бумаг в качестве эмитентов, инвесторов и профессиональных участников;</w:t>
            </w:r>
          </w:p>
          <w:p w14:paraId="6E10FB03" w14:textId="77777777" w:rsidR="00C2405A" w:rsidRPr="00D273E3" w:rsidRDefault="00C2405A" w:rsidP="00102D7D">
            <w:pPr>
              <w:widowControl w:val="0"/>
              <w:numPr>
                <w:ilvl w:val="0"/>
                <w:numId w:val="97"/>
              </w:numPr>
              <w:tabs>
                <w:tab w:val="left" w:pos="312"/>
              </w:tabs>
              <w:spacing w:after="0" w:line="240" w:lineRule="auto"/>
              <w:ind w:left="175" w:right="57" w:hanging="142"/>
              <w:jc w:val="both"/>
              <w:rPr>
                <w:rFonts w:ascii="Times New Roman" w:hAnsi="Times New Roman"/>
              </w:rPr>
            </w:pPr>
            <w:r w:rsidRPr="00D273E3">
              <w:rPr>
                <w:rFonts w:ascii="Times New Roman" w:hAnsi="Times New Roman"/>
              </w:rPr>
              <w:t>порядок выплаты дохода по долевым и долговым эмиссионным ценным бумагам;</w:t>
            </w:r>
          </w:p>
          <w:p w14:paraId="1C7A928F" w14:textId="77777777" w:rsidR="00C2405A" w:rsidRPr="00D273E3" w:rsidRDefault="00C2405A" w:rsidP="00102D7D">
            <w:pPr>
              <w:widowControl w:val="0"/>
              <w:numPr>
                <w:ilvl w:val="0"/>
                <w:numId w:val="97"/>
              </w:numPr>
              <w:tabs>
                <w:tab w:val="left" w:pos="312"/>
              </w:tabs>
              <w:spacing w:after="0" w:line="240" w:lineRule="auto"/>
              <w:ind w:left="175" w:right="57" w:hanging="142"/>
              <w:jc w:val="both"/>
              <w:rPr>
                <w:rFonts w:ascii="Times New Roman" w:hAnsi="Times New Roman"/>
              </w:rPr>
            </w:pPr>
            <w:r w:rsidRPr="00D273E3">
              <w:rPr>
                <w:rFonts w:ascii="Times New Roman" w:hAnsi="Times New Roman"/>
              </w:rPr>
              <w:t>условия выпуска и обращения депозитных и сберегательных сертификатов и порядок их регистрации;</w:t>
            </w:r>
          </w:p>
          <w:p w14:paraId="25554427" w14:textId="77777777" w:rsidR="00C2405A" w:rsidRPr="00D273E3" w:rsidRDefault="00C2405A" w:rsidP="00102D7D">
            <w:pPr>
              <w:widowControl w:val="0"/>
              <w:numPr>
                <w:ilvl w:val="0"/>
                <w:numId w:val="97"/>
              </w:numPr>
              <w:tabs>
                <w:tab w:val="left" w:pos="312"/>
              </w:tabs>
              <w:spacing w:after="0" w:line="240" w:lineRule="auto"/>
              <w:ind w:left="175" w:right="57" w:hanging="142"/>
              <w:jc w:val="both"/>
              <w:rPr>
                <w:rFonts w:ascii="Times New Roman" w:hAnsi="Times New Roman"/>
              </w:rPr>
            </w:pPr>
            <w:r w:rsidRPr="00D273E3">
              <w:rPr>
                <w:rFonts w:ascii="Times New Roman" w:hAnsi="Times New Roman"/>
              </w:rPr>
              <w:t>порядок оформления операций по продаже и погашению сберегательных и депозитных сертификатов и выплате дохода по ним;</w:t>
            </w:r>
          </w:p>
          <w:p w14:paraId="53245B97" w14:textId="77777777" w:rsidR="00C2405A" w:rsidRPr="00D273E3" w:rsidRDefault="00C2405A" w:rsidP="00102D7D">
            <w:pPr>
              <w:widowControl w:val="0"/>
              <w:numPr>
                <w:ilvl w:val="0"/>
                <w:numId w:val="97"/>
              </w:numPr>
              <w:tabs>
                <w:tab w:val="left" w:pos="312"/>
              </w:tabs>
              <w:spacing w:after="0" w:line="240" w:lineRule="auto"/>
              <w:ind w:left="175" w:right="57" w:hanging="142"/>
              <w:jc w:val="both"/>
              <w:rPr>
                <w:rFonts w:ascii="Times New Roman" w:hAnsi="Times New Roman"/>
              </w:rPr>
            </w:pPr>
            <w:r w:rsidRPr="00D273E3">
              <w:rPr>
                <w:rFonts w:ascii="Times New Roman" w:hAnsi="Times New Roman"/>
              </w:rPr>
              <w:t>порядок выпуска и обращения собственных векселей банка;</w:t>
            </w:r>
          </w:p>
          <w:p w14:paraId="34DA9E60" w14:textId="77777777" w:rsidR="00C2405A" w:rsidRPr="00D273E3" w:rsidRDefault="00C2405A" w:rsidP="00102D7D">
            <w:pPr>
              <w:widowControl w:val="0"/>
              <w:numPr>
                <w:ilvl w:val="0"/>
                <w:numId w:val="97"/>
              </w:numPr>
              <w:tabs>
                <w:tab w:val="left" w:pos="312"/>
              </w:tabs>
              <w:spacing w:after="0" w:line="240" w:lineRule="auto"/>
              <w:ind w:left="175" w:right="57" w:hanging="142"/>
              <w:jc w:val="both"/>
              <w:rPr>
                <w:rFonts w:ascii="Times New Roman" w:hAnsi="Times New Roman"/>
              </w:rPr>
            </w:pPr>
            <w:r w:rsidRPr="00D273E3">
              <w:rPr>
                <w:rFonts w:ascii="Times New Roman" w:hAnsi="Times New Roman"/>
              </w:rPr>
              <w:t>порядок расчёта и выплаты доходов по собственным ценным бумагам банка (дивидендов, процентов, дисконта);</w:t>
            </w:r>
          </w:p>
          <w:p w14:paraId="41FA9FA4" w14:textId="77777777" w:rsidR="00C2405A" w:rsidRPr="00D273E3" w:rsidRDefault="00C2405A" w:rsidP="00102D7D">
            <w:pPr>
              <w:widowControl w:val="0"/>
              <w:numPr>
                <w:ilvl w:val="0"/>
                <w:numId w:val="97"/>
              </w:numPr>
              <w:tabs>
                <w:tab w:val="left" w:pos="312"/>
              </w:tabs>
              <w:spacing w:after="0" w:line="240" w:lineRule="auto"/>
              <w:ind w:left="175" w:right="57" w:hanging="142"/>
              <w:jc w:val="both"/>
              <w:rPr>
                <w:rFonts w:ascii="Times New Roman" w:hAnsi="Times New Roman"/>
              </w:rPr>
            </w:pPr>
            <w:r w:rsidRPr="00D273E3">
              <w:rPr>
                <w:rFonts w:ascii="Times New Roman" w:hAnsi="Times New Roman"/>
              </w:rPr>
              <w:t>порядок оценки доходности и ликвидности различных видов ценных бумаг;</w:t>
            </w:r>
          </w:p>
          <w:p w14:paraId="46CB3D74" w14:textId="77777777" w:rsidR="00C2405A" w:rsidRPr="00D273E3" w:rsidRDefault="00C2405A" w:rsidP="00102D7D">
            <w:pPr>
              <w:widowControl w:val="0"/>
              <w:numPr>
                <w:ilvl w:val="0"/>
                <w:numId w:val="97"/>
              </w:numPr>
              <w:tabs>
                <w:tab w:val="left" w:pos="312"/>
              </w:tabs>
              <w:spacing w:after="0" w:line="240" w:lineRule="auto"/>
              <w:ind w:left="175" w:right="57" w:hanging="142"/>
              <w:jc w:val="both"/>
              <w:rPr>
                <w:rFonts w:ascii="Times New Roman" w:hAnsi="Times New Roman"/>
              </w:rPr>
            </w:pPr>
            <w:r w:rsidRPr="00D273E3">
              <w:rPr>
                <w:rFonts w:ascii="Times New Roman" w:hAnsi="Times New Roman"/>
              </w:rPr>
              <w:t>порядок определения степени инвестиционного риска и эффективности вложений в ценные бумаги;</w:t>
            </w:r>
          </w:p>
          <w:p w14:paraId="7E017409" w14:textId="77777777" w:rsidR="00C2405A" w:rsidRPr="00D273E3" w:rsidRDefault="00C2405A" w:rsidP="002F5CA0">
            <w:pPr>
              <w:widowControl w:val="0"/>
              <w:spacing w:after="0" w:line="240" w:lineRule="auto"/>
              <w:ind w:left="175" w:right="57" w:hanging="142"/>
              <w:jc w:val="both"/>
              <w:rPr>
                <w:rFonts w:ascii="Times New Roman" w:hAnsi="Times New Roman"/>
              </w:rPr>
            </w:pPr>
            <w:r w:rsidRPr="00D273E3">
              <w:rPr>
                <w:rFonts w:ascii="Times New Roman" w:hAnsi="Times New Roman"/>
              </w:rPr>
              <w:t>- порядок оформления операций доверительного управления;</w:t>
            </w:r>
          </w:p>
          <w:p w14:paraId="18CD88DD" w14:textId="77777777" w:rsidR="00C2405A" w:rsidRPr="00D273E3" w:rsidRDefault="00C2405A" w:rsidP="00102D7D">
            <w:pPr>
              <w:widowControl w:val="0"/>
              <w:numPr>
                <w:ilvl w:val="0"/>
                <w:numId w:val="97"/>
              </w:numPr>
              <w:tabs>
                <w:tab w:val="left" w:pos="337"/>
              </w:tabs>
              <w:spacing w:after="0" w:line="240" w:lineRule="auto"/>
              <w:ind w:left="175" w:right="57" w:hanging="142"/>
              <w:jc w:val="both"/>
              <w:rPr>
                <w:rFonts w:ascii="Times New Roman" w:hAnsi="Times New Roman"/>
              </w:rPr>
            </w:pPr>
            <w:r w:rsidRPr="00D273E3">
              <w:rPr>
                <w:rFonts w:ascii="Times New Roman" w:hAnsi="Times New Roman"/>
              </w:rPr>
              <w:t>условия создания общих фондов банковского управления и регламентация их деятельности;</w:t>
            </w:r>
          </w:p>
          <w:p w14:paraId="2008490C" w14:textId="77777777" w:rsidR="00C2405A" w:rsidRPr="00D273E3" w:rsidRDefault="00C2405A" w:rsidP="00102D7D">
            <w:pPr>
              <w:widowControl w:val="0"/>
              <w:numPr>
                <w:ilvl w:val="0"/>
                <w:numId w:val="97"/>
              </w:numPr>
              <w:tabs>
                <w:tab w:val="left" w:pos="348"/>
              </w:tabs>
              <w:spacing w:after="0" w:line="240" w:lineRule="auto"/>
              <w:ind w:left="175" w:right="57" w:hanging="142"/>
              <w:jc w:val="both"/>
              <w:rPr>
                <w:rFonts w:ascii="Times New Roman" w:hAnsi="Times New Roman"/>
              </w:rPr>
            </w:pPr>
            <w:r w:rsidRPr="00D273E3">
              <w:rPr>
                <w:rFonts w:ascii="Times New Roman" w:hAnsi="Times New Roman"/>
              </w:rPr>
              <w:t>порядок предоставления депозитарных услуг.</w:t>
            </w:r>
          </w:p>
        </w:tc>
        <w:tc>
          <w:tcPr>
            <w:tcW w:w="2112" w:type="dxa"/>
            <w:vMerge w:val="restart"/>
            <w:tcBorders>
              <w:top w:val="single" w:sz="4" w:space="0" w:color="auto"/>
              <w:left w:val="single" w:sz="4" w:space="0" w:color="auto"/>
              <w:right w:val="single" w:sz="4" w:space="0" w:color="auto"/>
            </w:tcBorders>
            <w:shd w:val="clear" w:color="auto" w:fill="auto"/>
          </w:tcPr>
          <w:p w14:paraId="74B25D55" w14:textId="77777777" w:rsidR="00C2405A" w:rsidRPr="00D273E3" w:rsidRDefault="00C2405A" w:rsidP="002F5CA0">
            <w:pPr>
              <w:spacing w:after="0" w:line="240" w:lineRule="auto"/>
              <w:jc w:val="both"/>
              <w:rPr>
                <w:rFonts w:ascii="Times New Roman" w:hAnsi="Times New Roman"/>
              </w:rPr>
            </w:pPr>
            <w:r w:rsidRPr="00D273E3">
              <w:rPr>
                <w:rFonts w:ascii="Times New Roman" w:hAnsi="Times New Roman"/>
              </w:rPr>
              <w:t>- уровень освоения учебного материала;</w:t>
            </w:r>
          </w:p>
          <w:p w14:paraId="780EBB3B" w14:textId="77777777" w:rsidR="00C2405A" w:rsidRPr="00D273E3" w:rsidRDefault="00C2405A" w:rsidP="002F5CA0">
            <w:pPr>
              <w:spacing w:after="0" w:line="240" w:lineRule="auto"/>
              <w:jc w:val="both"/>
              <w:rPr>
                <w:rFonts w:ascii="Times New Roman" w:hAnsi="Times New Roman"/>
              </w:rPr>
            </w:pPr>
            <w:r w:rsidRPr="00D273E3">
              <w:rPr>
                <w:rFonts w:ascii="Times New Roman" w:hAnsi="Times New Roman"/>
              </w:rPr>
              <w:t>-  умение использовать теоретические знания и практические умения при выполнении профессиональных задач;</w:t>
            </w:r>
          </w:p>
          <w:p w14:paraId="57DAB5C1" w14:textId="77777777" w:rsidR="00C2405A" w:rsidRPr="00D273E3" w:rsidRDefault="00C2405A" w:rsidP="002F5CA0">
            <w:pPr>
              <w:widowControl w:val="0"/>
              <w:shd w:val="clear" w:color="auto" w:fill="FFFFFF"/>
              <w:tabs>
                <w:tab w:val="left" w:pos="426"/>
              </w:tabs>
              <w:spacing w:after="0" w:line="240" w:lineRule="auto"/>
              <w:jc w:val="both"/>
              <w:rPr>
                <w:rFonts w:ascii="Times New Roman" w:hAnsi="Times New Roman"/>
              </w:rPr>
            </w:pPr>
            <w:r w:rsidRPr="00D273E3">
              <w:rPr>
                <w:rFonts w:ascii="Times New Roman" w:hAnsi="Times New Roman"/>
              </w:rPr>
              <w:t>- уровень сформированности общих компетенций.</w:t>
            </w:r>
          </w:p>
        </w:tc>
        <w:tc>
          <w:tcPr>
            <w:tcW w:w="2112" w:type="dxa"/>
            <w:vMerge w:val="restart"/>
            <w:tcBorders>
              <w:top w:val="single" w:sz="4" w:space="0" w:color="auto"/>
              <w:left w:val="single" w:sz="4" w:space="0" w:color="auto"/>
              <w:right w:val="single" w:sz="4" w:space="0" w:color="auto"/>
            </w:tcBorders>
            <w:shd w:val="clear" w:color="auto" w:fill="auto"/>
          </w:tcPr>
          <w:p w14:paraId="12947F83" w14:textId="77777777" w:rsidR="00C2405A" w:rsidRPr="00D273E3" w:rsidRDefault="00C2405A" w:rsidP="002F5CA0">
            <w:pPr>
              <w:spacing w:after="0" w:line="240" w:lineRule="auto"/>
              <w:jc w:val="both"/>
              <w:rPr>
                <w:rFonts w:ascii="Times New Roman" w:hAnsi="Times New Roman"/>
              </w:rPr>
            </w:pPr>
            <w:r w:rsidRPr="00D273E3">
              <w:rPr>
                <w:rFonts w:ascii="Times New Roman" w:hAnsi="Times New Roman"/>
              </w:rPr>
              <w:t>-оценка результатов выполнения практических работ;</w:t>
            </w:r>
          </w:p>
          <w:p w14:paraId="3D08E75D" w14:textId="77777777" w:rsidR="00C2405A" w:rsidRPr="00D273E3" w:rsidRDefault="00C2405A" w:rsidP="002F5CA0">
            <w:pPr>
              <w:spacing w:after="0" w:line="240" w:lineRule="auto"/>
              <w:jc w:val="both"/>
              <w:rPr>
                <w:rFonts w:ascii="Times New Roman" w:hAnsi="Times New Roman"/>
              </w:rPr>
            </w:pPr>
            <w:r w:rsidRPr="00D273E3">
              <w:rPr>
                <w:rFonts w:ascii="Times New Roman" w:hAnsi="Times New Roman"/>
              </w:rPr>
              <w:t>-оценка результатов устного и письменного опроса;</w:t>
            </w:r>
          </w:p>
          <w:p w14:paraId="44FEF2A4" w14:textId="77777777" w:rsidR="00C2405A" w:rsidRPr="00D273E3" w:rsidRDefault="00C2405A" w:rsidP="002F5CA0">
            <w:pPr>
              <w:spacing w:after="0" w:line="240" w:lineRule="auto"/>
              <w:jc w:val="both"/>
              <w:rPr>
                <w:rFonts w:ascii="Times New Roman" w:hAnsi="Times New Roman"/>
              </w:rPr>
            </w:pPr>
            <w:r w:rsidRPr="00D273E3">
              <w:rPr>
                <w:rFonts w:ascii="Times New Roman" w:hAnsi="Times New Roman"/>
              </w:rPr>
              <w:t>-оценка результатов тестирования;</w:t>
            </w:r>
          </w:p>
          <w:p w14:paraId="7ABEDE43" w14:textId="77777777" w:rsidR="00C2405A" w:rsidRPr="00D273E3" w:rsidRDefault="00C2405A" w:rsidP="002F5CA0">
            <w:pPr>
              <w:spacing w:after="0" w:line="240" w:lineRule="auto"/>
              <w:jc w:val="both"/>
              <w:rPr>
                <w:rFonts w:ascii="Times New Roman" w:hAnsi="Times New Roman"/>
              </w:rPr>
            </w:pPr>
            <w:r w:rsidRPr="00D273E3">
              <w:rPr>
                <w:rFonts w:ascii="Times New Roman" w:hAnsi="Times New Roman"/>
              </w:rPr>
              <w:t>-оценка результатов самостоятельной работы;</w:t>
            </w:r>
          </w:p>
          <w:p w14:paraId="47BEED43" w14:textId="77777777" w:rsidR="00C2405A" w:rsidRPr="00D273E3" w:rsidRDefault="00C2405A" w:rsidP="002F5CA0">
            <w:pPr>
              <w:spacing w:after="0" w:line="240" w:lineRule="auto"/>
              <w:jc w:val="both"/>
              <w:rPr>
                <w:rFonts w:ascii="Times New Roman" w:hAnsi="Times New Roman"/>
              </w:rPr>
            </w:pPr>
            <w:r w:rsidRPr="00D273E3">
              <w:rPr>
                <w:rFonts w:ascii="Times New Roman" w:hAnsi="Times New Roman"/>
              </w:rPr>
              <w:t>-оценка результатов выполнения домашних заданий;</w:t>
            </w:r>
          </w:p>
          <w:p w14:paraId="76C9EC1C" w14:textId="77777777" w:rsidR="00C2405A" w:rsidRPr="00D273E3" w:rsidRDefault="00C2405A" w:rsidP="002F5CA0">
            <w:pPr>
              <w:widowControl w:val="0"/>
              <w:tabs>
                <w:tab w:val="left" w:pos="426"/>
              </w:tabs>
              <w:spacing w:after="0" w:line="240" w:lineRule="auto"/>
              <w:ind w:right="57"/>
              <w:jc w:val="both"/>
              <w:rPr>
                <w:rFonts w:ascii="Times New Roman" w:hAnsi="Times New Roman"/>
              </w:rPr>
            </w:pPr>
            <w:r w:rsidRPr="00D273E3">
              <w:rPr>
                <w:rFonts w:ascii="Times New Roman" w:hAnsi="Times New Roman"/>
              </w:rPr>
              <w:t>-оценка результатов проведенного дифференцированного зачёта.</w:t>
            </w:r>
          </w:p>
        </w:tc>
      </w:tr>
      <w:tr w:rsidR="00C2405A" w:rsidRPr="00D273E3" w14:paraId="322DD1BD" w14:textId="77777777" w:rsidTr="001E0B93">
        <w:tc>
          <w:tcPr>
            <w:tcW w:w="5274" w:type="dxa"/>
            <w:tcBorders>
              <w:top w:val="single" w:sz="4" w:space="0" w:color="auto"/>
              <w:left w:val="single" w:sz="4" w:space="0" w:color="auto"/>
              <w:bottom w:val="single" w:sz="4" w:space="0" w:color="auto"/>
              <w:right w:val="single" w:sz="4" w:space="0" w:color="auto"/>
            </w:tcBorders>
            <w:shd w:val="clear" w:color="auto" w:fill="auto"/>
            <w:hideMark/>
          </w:tcPr>
          <w:p w14:paraId="6972E2C9" w14:textId="77777777" w:rsidR="00C2405A" w:rsidRPr="00D273E3" w:rsidRDefault="00C2405A" w:rsidP="002F5CA0">
            <w:pPr>
              <w:spacing w:after="0" w:line="240" w:lineRule="auto"/>
              <w:jc w:val="center"/>
              <w:rPr>
                <w:rFonts w:ascii="Times New Roman" w:hAnsi="Times New Roman"/>
                <w:bCs/>
                <w:i/>
              </w:rPr>
            </w:pPr>
            <w:r w:rsidRPr="00D273E3">
              <w:rPr>
                <w:rFonts w:ascii="Times New Roman" w:hAnsi="Times New Roman"/>
                <w:bCs/>
                <w:i/>
              </w:rPr>
              <w:t>Перечень умений, осваиваемых в рамках дисциплины:</w:t>
            </w:r>
          </w:p>
          <w:p w14:paraId="19D477FA" w14:textId="77777777" w:rsidR="00C2405A" w:rsidRPr="00D273E3" w:rsidRDefault="00C2405A" w:rsidP="00102D7D">
            <w:pPr>
              <w:widowControl w:val="0"/>
              <w:numPr>
                <w:ilvl w:val="0"/>
                <w:numId w:val="97"/>
              </w:numPr>
              <w:tabs>
                <w:tab w:val="left" w:pos="348"/>
              </w:tabs>
              <w:spacing w:after="0" w:line="240" w:lineRule="auto"/>
              <w:ind w:left="175" w:right="57" w:hanging="142"/>
              <w:jc w:val="both"/>
              <w:rPr>
                <w:rFonts w:ascii="Times New Roman" w:hAnsi="Times New Roman"/>
              </w:rPr>
            </w:pPr>
            <w:r w:rsidRPr="00D273E3">
              <w:rPr>
                <w:rFonts w:ascii="Times New Roman" w:hAnsi="Times New Roman"/>
              </w:rPr>
              <w:t>консультировать клиентов по условиям обращения и погашения собственных ценных бумаг, о видах и условиях предоставления посреднических услуг на рынке ценных бумаг, о рисках вложений денежных средств в ценные бумаги;</w:t>
            </w:r>
          </w:p>
          <w:p w14:paraId="070B7748" w14:textId="77777777" w:rsidR="00C2405A" w:rsidRPr="00D273E3" w:rsidRDefault="00C2405A" w:rsidP="00102D7D">
            <w:pPr>
              <w:widowControl w:val="0"/>
              <w:numPr>
                <w:ilvl w:val="0"/>
                <w:numId w:val="97"/>
              </w:numPr>
              <w:tabs>
                <w:tab w:val="left" w:pos="348"/>
              </w:tabs>
              <w:spacing w:after="0" w:line="240" w:lineRule="auto"/>
              <w:ind w:left="175" w:right="57" w:hanging="142"/>
              <w:jc w:val="both"/>
              <w:rPr>
                <w:rFonts w:ascii="Times New Roman" w:hAnsi="Times New Roman"/>
              </w:rPr>
            </w:pPr>
            <w:r w:rsidRPr="00D273E3">
              <w:rPr>
                <w:rFonts w:ascii="Times New Roman" w:hAnsi="Times New Roman"/>
              </w:rPr>
              <w:t>оформлять документы по выпуску и продаже ценных бумаг банка;</w:t>
            </w:r>
          </w:p>
          <w:p w14:paraId="5DEBC73E" w14:textId="77777777" w:rsidR="00C2405A" w:rsidRPr="00D273E3" w:rsidRDefault="00C2405A" w:rsidP="00102D7D">
            <w:pPr>
              <w:widowControl w:val="0"/>
              <w:numPr>
                <w:ilvl w:val="0"/>
                <w:numId w:val="97"/>
              </w:numPr>
              <w:tabs>
                <w:tab w:val="left" w:pos="348"/>
              </w:tabs>
              <w:spacing w:after="0" w:line="240" w:lineRule="auto"/>
              <w:ind w:left="175" w:right="57" w:hanging="142"/>
              <w:jc w:val="both"/>
              <w:rPr>
                <w:rFonts w:ascii="Times New Roman" w:hAnsi="Times New Roman"/>
              </w:rPr>
            </w:pPr>
            <w:r w:rsidRPr="00D273E3">
              <w:rPr>
                <w:rFonts w:ascii="Times New Roman" w:hAnsi="Times New Roman"/>
              </w:rPr>
              <w:t>рассчитывать, оформлять начисление и выплату доходов (дивидендов, процентов, дисконта) по ценным бумагам банка;</w:t>
            </w:r>
          </w:p>
          <w:p w14:paraId="3947774E" w14:textId="77777777" w:rsidR="00C2405A" w:rsidRPr="00D273E3" w:rsidRDefault="00C2405A" w:rsidP="00102D7D">
            <w:pPr>
              <w:widowControl w:val="0"/>
              <w:numPr>
                <w:ilvl w:val="0"/>
                <w:numId w:val="97"/>
              </w:numPr>
              <w:tabs>
                <w:tab w:val="left" w:pos="348"/>
              </w:tabs>
              <w:spacing w:after="0" w:line="240" w:lineRule="auto"/>
              <w:ind w:left="175" w:right="57" w:hanging="142"/>
              <w:jc w:val="both"/>
              <w:rPr>
                <w:rFonts w:ascii="Times New Roman" w:hAnsi="Times New Roman"/>
              </w:rPr>
            </w:pPr>
            <w:r w:rsidRPr="00D273E3">
              <w:rPr>
                <w:rFonts w:ascii="Times New Roman" w:hAnsi="Times New Roman"/>
              </w:rPr>
              <w:t xml:space="preserve">проводить сравнительную оценку инвестиционного качества ценных бумаг, оценивать степень </w:t>
            </w:r>
          </w:p>
          <w:p w14:paraId="05B8C6C1" w14:textId="77777777" w:rsidR="00C2405A" w:rsidRPr="00D273E3" w:rsidRDefault="00C2405A" w:rsidP="00102D7D">
            <w:pPr>
              <w:widowControl w:val="0"/>
              <w:numPr>
                <w:ilvl w:val="0"/>
                <w:numId w:val="97"/>
              </w:numPr>
              <w:tabs>
                <w:tab w:val="left" w:pos="337"/>
              </w:tabs>
              <w:spacing w:after="0" w:line="240" w:lineRule="auto"/>
              <w:ind w:left="175" w:right="57" w:hanging="142"/>
              <w:jc w:val="both"/>
              <w:rPr>
                <w:rFonts w:ascii="Times New Roman" w:hAnsi="Times New Roman"/>
              </w:rPr>
            </w:pPr>
            <w:r w:rsidRPr="00D273E3">
              <w:rPr>
                <w:rFonts w:ascii="Times New Roman" w:hAnsi="Times New Roman"/>
              </w:rPr>
              <w:t>оформлять документы при совершении операций с ценными бумагами сторонних эмитентов на организованном рынке ценных бумаг.</w:t>
            </w:r>
          </w:p>
        </w:tc>
        <w:tc>
          <w:tcPr>
            <w:tcW w:w="2112" w:type="dxa"/>
            <w:vMerge/>
            <w:tcBorders>
              <w:left w:val="single" w:sz="4" w:space="0" w:color="auto"/>
              <w:bottom w:val="single" w:sz="4" w:space="0" w:color="auto"/>
              <w:right w:val="single" w:sz="4" w:space="0" w:color="auto"/>
            </w:tcBorders>
            <w:shd w:val="clear" w:color="auto" w:fill="auto"/>
            <w:vAlign w:val="center"/>
            <w:hideMark/>
          </w:tcPr>
          <w:p w14:paraId="1CAD7E4E" w14:textId="77777777" w:rsidR="00C2405A" w:rsidRPr="00D273E3" w:rsidRDefault="00C2405A" w:rsidP="002F5CA0">
            <w:pPr>
              <w:widowControl w:val="0"/>
              <w:tabs>
                <w:tab w:val="left" w:pos="426"/>
              </w:tabs>
              <w:spacing w:after="0" w:line="240" w:lineRule="auto"/>
              <w:ind w:right="57"/>
              <w:jc w:val="center"/>
              <w:rPr>
                <w:rFonts w:ascii="Times New Roman" w:hAnsi="Times New Roman"/>
              </w:rPr>
            </w:pPr>
          </w:p>
        </w:tc>
        <w:tc>
          <w:tcPr>
            <w:tcW w:w="2112" w:type="dxa"/>
            <w:vMerge/>
            <w:tcBorders>
              <w:left w:val="single" w:sz="4" w:space="0" w:color="auto"/>
              <w:bottom w:val="single" w:sz="4" w:space="0" w:color="auto"/>
              <w:right w:val="single" w:sz="4" w:space="0" w:color="auto"/>
            </w:tcBorders>
            <w:shd w:val="clear" w:color="auto" w:fill="auto"/>
            <w:vAlign w:val="center"/>
          </w:tcPr>
          <w:p w14:paraId="46D345E9" w14:textId="77777777" w:rsidR="00C2405A" w:rsidRPr="00D273E3" w:rsidRDefault="00C2405A" w:rsidP="002F5CA0">
            <w:pPr>
              <w:widowControl w:val="0"/>
              <w:tabs>
                <w:tab w:val="left" w:pos="426"/>
              </w:tabs>
              <w:spacing w:after="0" w:line="240" w:lineRule="auto"/>
              <w:ind w:right="57"/>
              <w:jc w:val="center"/>
              <w:rPr>
                <w:rFonts w:ascii="Times New Roman" w:hAnsi="Times New Roman"/>
              </w:rPr>
            </w:pPr>
          </w:p>
        </w:tc>
      </w:tr>
    </w:tbl>
    <w:p w14:paraId="28EED0DA" w14:textId="77777777" w:rsidR="00C2405A" w:rsidRPr="00D273E3" w:rsidRDefault="00C2405A" w:rsidP="00F06722">
      <w:pPr>
        <w:jc w:val="right"/>
        <w:rPr>
          <w:rFonts w:ascii="Times New Roman" w:hAnsi="Times New Roman"/>
          <w:b/>
          <w:bCs/>
          <w:i/>
        </w:rPr>
      </w:pPr>
    </w:p>
    <w:p w14:paraId="1C003116" w14:textId="0CF4DDD4" w:rsidR="00F06722" w:rsidRPr="00D273E3" w:rsidRDefault="00F06722" w:rsidP="00F06722">
      <w:pPr>
        <w:jc w:val="right"/>
        <w:rPr>
          <w:rFonts w:ascii="Times New Roman" w:hAnsi="Times New Roman"/>
          <w:b/>
          <w:sz w:val="24"/>
          <w:szCs w:val="24"/>
        </w:rPr>
      </w:pPr>
      <w:r w:rsidRPr="00D273E3">
        <w:rPr>
          <w:rFonts w:ascii="Times New Roman" w:hAnsi="Times New Roman"/>
          <w:b/>
          <w:bCs/>
          <w:i/>
        </w:rPr>
        <w:br w:type="page"/>
      </w:r>
      <w:r w:rsidRPr="00D273E3">
        <w:rPr>
          <w:rFonts w:ascii="Times New Roman" w:hAnsi="Times New Roman"/>
          <w:b/>
          <w:sz w:val="24"/>
          <w:szCs w:val="24"/>
        </w:rPr>
        <w:lastRenderedPageBreak/>
        <w:t>Приложение 2.15</w:t>
      </w:r>
    </w:p>
    <w:p w14:paraId="4E67DB74" w14:textId="77777777" w:rsidR="00F06722" w:rsidRPr="00D273E3" w:rsidRDefault="00F06722" w:rsidP="00F06722">
      <w:pPr>
        <w:jc w:val="right"/>
        <w:rPr>
          <w:rFonts w:ascii="Times New Roman" w:hAnsi="Times New Roman"/>
        </w:rPr>
      </w:pPr>
      <w:r w:rsidRPr="00D273E3">
        <w:rPr>
          <w:rFonts w:ascii="Times New Roman" w:hAnsi="Times New Roman"/>
        </w:rPr>
        <w:t xml:space="preserve">к ПООП по специальности </w:t>
      </w:r>
    </w:p>
    <w:p w14:paraId="015ACF68" w14:textId="77777777" w:rsidR="00F06722" w:rsidRPr="00D273E3" w:rsidRDefault="00F06722" w:rsidP="00F06722">
      <w:pPr>
        <w:jc w:val="right"/>
        <w:rPr>
          <w:rFonts w:ascii="Times New Roman" w:hAnsi="Times New Roman"/>
          <w:b/>
          <w:i/>
        </w:rPr>
      </w:pPr>
      <w:r w:rsidRPr="00D273E3">
        <w:rPr>
          <w:rFonts w:ascii="Times New Roman" w:hAnsi="Times New Roman"/>
          <w:b/>
          <w:i/>
        </w:rPr>
        <w:t xml:space="preserve">38.02.07 Банковское дело </w:t>
      </w:r>
    </w:p>
    <w:p w14:paraId="13D3693A" w14:textId="77777777" w:rsidR="00F06722" w:rsidRPr="00D273E3" w:rsidRDefault="00F06722" w:rsidP="00F06722">
      <w:pPr>
        <w:jc w:val="center"/>
        <w:rPr>
          <w:rFonts w:ascii="Times New Roman" w:hAnsi="Times New Roman"/>
          <w:b/>
          <w:i/>
        </w:rPr>
      </w:pPr>
    </w:p>
    <w:p w14:paraId="3078A280" w14:textId="77777777" w:rsidR="00F06722" w:rsidRPr="00D273E3" w:rsidRDefault="00F06722" w:rsidP="00F06722">
      <w:pPr>
        <w:jc w:val="center"/>
        <w:rPr>
          <w:rFonts w:ascii="Times New Roman" w:hAnsi="Times New Roman"/>
          <w:b/>
          <w:i/>
        </w:rPr>
      </w:pPr>
    </w:p>
    <w:p w14:paraId="1EFED1F8" w14:textId="77777777" w:rsidR="00F06722" w:rsidRPr="00D273E3" w:rsidRDefault="00F06722" w:rsidP="00F06722">
      <w:pPr>
        <w:jc w:val="center"/>
        <w:rPr>
          <w:rFonts w:ascii="Times New Roman" w:hAnsi="Times New Roman"/>
          <w:b/>
          <w:i/>
        </w:rPr>
      </w:pPr>
    </w:p>
    <w:p w14:paraId="30C9E189" w14:textId="77777777" w:rsidR="00F06722" w:rsidRPr="00D273E3" w:rsidRDefault="00F06722" w:rsidP="00F06722">
      <w:pPr>
        <w:jc w:val="center"/>
        <w:rPr>
          <w:rFonts w:ascii="Times New Roman" w:hAnsi="Times New Roman"/>
          <w:b/>
          <w:i/>
        </w:rPr>
      </w:pPr>
    </w:p>
    <w:p w14:paraId="4BDE1D12" w14:textId="77777777" w:rsidR="00F06722" w:rsidRPr="00D273E3" w:rsidRDefault="00F06722" w:rsidP="00F06722">
      <w:pPr>
        <w:jc w:val="center"/>
        <w:rPr>
          <w:rFonts w:ascii="Times New Roman" w:hAnsi="Times New Roman"/>
          <w:b/>
          <w:i/>
        </w:rPr>
      </w:pPr>
    </w:p>
    <w:p w14:paraId="230E2AFF" w14:textId="77777777" w:rsidR="00F06722" w:rsidRPr="00D273E3" w:rsidRDefault="00F06722" w:rsidP="00F06722">
      <w:pPr>
        <w:jc w:val="center"/>
        <w:rPr>
          <w:rFonts w:ascii="Times New Roman" w:hAnsi="Times New Roman"/>
          <w:b/>
          <w:sz w:val="24"/>
          <w:szCs w:val="24"/>
        </w:rPr>
      </w:pPr>
      <w:r w:rsidRPr="00D273E3">
        <w:rPr>
          <w:rFonts w:ascii="Times New Roman" w:hAnsi="Times New Roman"/>
          <w:b/>
          <w:sz w:val="24"/>
          <w:szCs w:val="24"/>
        </w:rPr>
        <w:t>ПРИМЕРНАЯ РАБОЧАЯ ПРОГРАММА УЧЕБНОЙ ДИСЦИПЛИНЫ</w:t>
      </w:r>
    </w:p>
    <w:p w14:paraId="7194468F" w14:textId="77777777" w:rsidR="00F06722" w:rsidRPr="00D273E3" w:rsidRDefault="00F06722" w:rsidP="00F06722">
      <w:pPr>
        <w:jc w:val="center"/>
        <w:rPr>
          <w:rFonts w:ascii="Times New Roman" w:hAnsi="Times New Roman"/>
          <w:b/>
          <w:i/>
          <w:sz w:val="24"/>
          <w:szCs w:val="24"/>
          <w:u w:val="single"/>
        </w:rPr>
      </w:pPr>
    </w:p>
    <w:p w14:paraId="6063D88E" w14:textId="77777777" w:rsidR="00F06722" w:rsidRPr="00D273E3" w:rsidRDefault="00F06722" w:rsidP="00F06722">
      <w:pPr>
        <w:pStyle w:val="3"/>
        <w:spacing w:before="0" w:after="0" w:line="276" w:lineRule="auto"/>
        <w:jc w:val="center"/>
        <w:rPr>
          <w:rFonts w:ascii="Times New Roman" w:hAnsi="Times New Roman"/>
          <w:sz w:val="24"/>
          <w:szCs w:val="24"/>
        </w:rPr>
      </w:pPr>
      <w:bookmarkStart w:id="66" w:name="_Toc74474838"/>
      <w:r w:rsidRPr="00D273E3">
        <w:rPr>
          <w:rFonts w:ascii="Times New Roman" w:hAnsi="Times New Roman"/>
          <w:sz w:val="24"/>
          <w:szCs w:val="24"/>
        </w:rPr>
        <w:t>«</w:t>
      </w:r>
      <w:r w:rsidRPr="00D273E3">
        <w:rPr>
          <w:rFonts w:ascii="Times New Roman" w:hAnsi="Times New Roman"/>
          <w:sz w:val="24"/>
          <w:szCs w:val="24"/>
          <w:lang w:val="ru-RU"/>
        </w:rPr>
        <w:t>ОП.07</w:t>
      </w:r>
      <w:r w:rsidRPr="00D273E3">
        <w:rPr>
          <w:rFonts w:ascii="Times New Roman" w:hAnsi="Times New Roman"/>
          <w:sz w:val="24"/>
          <w:szCs w:val="24"/>
        </w:rPr>
        <w:t xml:space="preserve"> </w:t>
      </w:r>
      <w:r w:rsidRPr="00D273E3">
        <w:rPr>
          <w:rFonts w:ascii="Times New Roman" w:hAnsi="Times New Roman"/>
          <w:sz w:val="24"/>
          <w:szCs w:val="24"/>
          <w:lang w:val="ru-RU"/>
        </w:rPr>
        <w:t>Безопасность жизнедеятельности</w:t>
      </w:r>
      <w:r w:rsidRPr="00D273E3">
        <w:rPr>
          <w:rFonts w:ascii="Times New Roman" w:hAnsi="Times New Roman"/>
          <w:sz w:val="24"/>
          <w:szCs w:val="24"/>
        </w:rPr>
        <w:t>»</w:t>
      </w:r>
      <w:bookmarkEnd w:id="66"/>
    </w:p>
    <w:p w14:paraId="71779C1F" w14:textId="77777777" w:rsidR="00F06722" w:rsidRPr="00D273E3" w:rsidRDefault="00F06722" w:rsidP="00F06722">
      <w:pPr>
        <w:jc w:val="center"/>
        <w:rPr>
          <w:rFonts w:ascii="Times New Roman" w:hAnsi="Times New Roman"/>
          <w:b/>
          <w:i/>
        </w:rPr>
      </w:pPr>
    </w:p>
    <w:p w14:paraId="14AD379E" w14:textId="77777777" w:rsidR="00F06722" w:rsidRPr="00D273E3" w:rsidRDefault="00F06722" w:rsidP="00F06722">
      <w:pPr>
        <w:rPr>
          <w:rFonts w:ascii="Times New Roman" w:hAnsi="Times New Roman"/>
          <w:b/>
          <w:i/>
        </w:rPr>
      </w:pPr>
    </w:p>
    <w:p w14:paraId="543B60AB" w14:textId="77777777" w:rsidR="00F06722" w:rsidRPr="00D273E3" w:rsidRDefault="00F06722" w:rsidP="00F06722">
      <w:pPr>
        <w:rPr>
          <w:rFonts w:ascii="Times New Roman" w:hAnsi="Times New Roman"/>
          <w:b/>
          <w:i/>
        </w:rPr>
      </w:pPr>
    </w:p>
    <w:p w14:paraId="04F869C6" w14:textId="77777777" w:rsidR="00F06722" w:rsidRPr="00D273E3" w:rsidRDefault="00F06722" w:rsidP="00F06722">
      <w:pPr>
        <w:rPr>
          <w:rFonts w:ascii="Times New Roman" w:hAnsi="Times New Roman"/>
          <w:b/>
          <w:i/>
        </w:rPr>
      </w:pPr>
    </w:p>
    <w:p w14:paraId="48FE88C0" w14:textId="77777777" w:rsidR="00F06722" w:rsidRPr="00D273E3" w:rsidRDefault="00F06722" w:rsidP="00F06722">
      <w:pPr>
        <w:rPr>
          <w:rFonts w:ascii="Times New Roman" w:hAnsi="Times New Roman"/>
          <w:b/>
          <w:i/>
        </w:rPr>
      </w:pPr>
    </w:p>
    <w:p w14:paraId="67D113F3" w14:textId="77777777" w:rsidR="00F06722" w:rsidRPr="00D273E3" w:rsidRDefault="00F06722" w:rsidP="00F06722">
      <w:pPr>
        <w:rPr>
          <w:rFonts w:ascii="Times New Roman" w:hAnsi="Times New Roman"/>
          <w:b/>
          <w:i/>
        </w:rPr>
      </w:pPr>
    </w:p>
    <w:p w14:paraId="5AF74830" w14:textId="77777777" w:rsidR="00F06722" w:rsidRPr="00D273E3" w:rsidRDefault="00F06722" w:rsidP="00F06722">
      <w:pPr>
        <w:rPr>
          <w:rFonts w:ascii="Times New Roman" w:hAnsi="Times New Roman"/>
          <w:b/>
          <w:i/>
        </w:rPr>
      </w:pPr>
    </w:p>
    <w:p w14:paraId="5B993D64" w14:textId="77777777" w:rsidR="00F06722" w:rsidRPr="00D273E3" w:rsidRDefault="00F06722" w:rsidP="00F06722">
      <w:pPr>
        <w:rPr>
          <w:rFonts w:ascii="Times New Roman" w:hAnsi="Times New Roman"/>
          <w:b/>
          <w:i/>
        </w:rPr>
      </w:pPr>
    </w:p>
    <w:p w14:paraId="20D50B02" w14:textId="77777777" w:rsidR="00F06722" w:rsidRPr="00D273E3" w:rsidRDefault="00F06722" w:rsidP="00F06722">
      <w:pPr>
        <w:rPr>
          <w:rFonts w:ascii="Times New Roman" w:hAnsi="Times New Roman"/>
          <w:b/>
          <w:i/>
        </w:rPr>
      </w:pPr>
    </w:p>
    <w:p w14:paraId="281411DC" w14:textId="77777777" w:rsidR="00F06722" w:rsidRPr="00D273E3" w:rsidRDefault="00F06722" w:rsidP="00F06722">
      <w:pPr>
        <w:rPr>
          <w:rFonts w:ascii="Times New Roman" w:hAnsi="Times New Roman"/>
          <w:b/>
          <w:i/>
        </w:rPr>
      </w:pPr>
    </w:p>
    <w:p w14:paraId="24FDFF5D" w14:textId="77777777" w:rsidR="00F06722" w:rsidRPr="00D273E3" w:rsidRDefault="00F06722" w:rsidP="00F06722">
      <w:pPr>
        <w:rPr>
          <w:rFonts w:ascii="Times New Roman" w:hAnsi="Times New Roman"/>
          <w:b/>
          <w:i/>
        </w:rPr>
      </w:pPr>
    </w:p>
    <w:p w14:paraId="3F3A4F7A" w14:textId="77777777" w:rsidR="00F06722" w:rsidRPr="00D273E3" w:rsidRDefault="00F06722" w:rsidP="00F06722">
      <w:pPr>
        <w:rPr>
          <w:rFonts w:ascii="Times New Roman" w:hAnsi="Times New Roman"/>
          <w:b/>
          <w:i/>
        </w:rPr>
      </w:pPr>
    </w:p>
    <w:p w14:paraId="3B07DA1B" w14:textId="77777777" w:rsidR="00F06722" w:rsidRPr="00D273E3" w:rsidRDefault="00F06722" w:rsidP="00F06722">
      <w:pPr>
        <w:rPr>
          <w:rFonts w:ascii="Times New Roman" w:hAnsi="Times New Roman"/>
          <w:b/>
          <w:i/>
        </w:rPr>
      </w:pPr>
    </w:p>
    <w:p w14:paraId="37470F08" w14:textId="77777777" w:rsidR="00F06722" w:rsidRPr="00D273E3" w:rsidRDefault="00F06722" w:rsidP="00F06722">
      <w:pPr>
        <w:rPr>
          <w:rFonts w:ascii="Times New Roman" w:hAnsi="Times New Roman"/>
          <w:b/>
          <w:i/>
        </w:rPr>
      </w:pPr>
    </w:p>
    <w:p w14:paraId="3C187BD9" w14:textId="77777777" w:rsidR="00F06722" w:rsidRPr="00D273E3" w:rsidRDefault="00F06722" w:rsidP="00F06722">
      <w:pPr>
        <w:rPr>
          <w:rFonts w:ascii="Times New Roman" w:hAnsi="Times New Roman"/>
          <w:b/>
          <w:i/>
        </w:rPr>
      </w:pPr>
    </w:p>
    <w:p w14:paraId="12541AC9" w14:textId="77777777" w:rsidR="00F06722" w:rsidRPr="00D273E3" w:rsidRDefault="00F06722" w:rsidP="00F06722">
      <w:pPr>
        <w:rPr>
          <w:rFonts w:ascii="Times New Roman" w:hAnsi="Times New Roman"/>
          <w:b/>
          <w:i/>
        </w:rPr>
      </w:pPr>
    </w:p>
    <w:p w14:paraId="3F945A86" w14:textId="77777777" w:rsidR="00F06722" w:rsidRPr="00D273E3" w:rsidRDefault="00F06722" w:rsidP="00F06722">
      <w:pPr>
        <w:jc w:val="center"/>
        <w:rPr>
          <w:rFonts w:ascii="Times New Roman" w:hAnsi="Times New Roman"/>
          <w:b/>
          <w:bCs/>
          <w:i/>
        </w:rPr>
      </w:pPr>
      <w:r w:rsidRPr="00D273E3">
        <w:rPr>
          <w:rFonts w:ascii="Times New Roman" w:hAnsi="Times New Roman"/>
          <w:b/>
          <w:bCs/>
          <w:i/>
        </w:rPr>
        <w:t>2021 г.</w:t>
      </w:r>
    </w:p>
    <w:p w14:paraId="3961A7CA" w14:textId="77777777" w:rsidR="00767D06" w:rsidRPr="00D273E3" w:rsidRDefault="00767D06" w:rsidP="00767D06">
      <w:pPr>
        <w:jc w:val="center"/>
        <w:rPr>
          <w:rFonts w:ascii="Times New Roman" w:hAnsi="Times New Roman"/>
          <w:b/>
          <w:i/>
          <w:sz w:val="24"/>
          <w:szCs w:val="24"/>
          <w:vertAlign w:val="superscript"/>
        </w:rPr>
      </w:pPr>
      <w:r w:rsidRPr="00D273E3">
        <w:rPr>
          <w:rFonts w:ascii="Times New Roman" w:hAnsi="Times New Roman"/>
          <w:b/>
          <w:bCs/>
          <w:i/>
        </w:rPr>
        <w:br w:type="page"/>
      </w:r>
    </w:p>
    <w:p w14:paraId="726EB371" w14:textId="77777777" w:rsidR="00767D06" w:rsidRPr="00D273E3" w:rsidRDefault="00767D06" w:rsidP="00767D06">
      <w:pPr>
        <w:jc w:val="center"/>
        <w:rPr>
          <w:rFonts w:ascii="Times New Roman" w:hAnsi="Times New Roman"/>
          <w:b/>
          <w:i/>
          <w:sz w:val="24"/>
          <w:szCs w:val="24"/>
        </w:rPr>
      </w:pPr>
      <w:r w:rsidRPr="00D273E3">
        <w:rPr>
          <w:rFonts w:ascii="Times New Roman" w:hAnsi="Times New Roman"/>
          <w:b/>
          <w:i/>
          <w:sz w:val="24"/>
          <w:szCs w:val="24"/>
        </w:rPr>
        <w:lastRenderedPageBreak/>
        <w:t>СОДЕРЖАНИЕ</w:t>
      </w:r>
    </w:p>
    <w:p w14:paraId="1BE6E5B2" w14:textId="77777777" w:rsidR="00767D06" w:rsidRPr="00D273E3" w:rsidRDefault="00767D06" w:rsidP="00767D06">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767D06" w:rsidRPr="00D273E3" w14:paraId="595169D7" w14:textId="77777777" w:rsidTr="00DE2EEC">
        <w:tc>
          <w:tcPr>
            <w:tcW w:w="7501" w:type="dxa"/>
          </w:tcPr>
          <w:p w14:paraId="0406AA05" w14:textId="77777777" w:rsidR="00767D06" w:rsidRPr="00D273E3" w:rsidRDefault="00767D06" w:rsidP="00102D7D">
            <w:pPr>
              <w:numPr>
                <w:ilvl w:val="0"/>
                <w:numId w:val="16"/>
              </w:numPr>
              <w:suppressAutoHyphens/>
              <w:rPr>
                <w:rFonts w:ascii="Times New Roman" w:hAnsi="Times New Roman"/>
                <w:b/>
                <w:sz w:val="24"/>
                <w:szCs w:val="24"/>
              </w:rPr>
            </w:pPr>
            <w:r w:rsidRPr="00D273E3">
              <w:rPr>
                <w:rFonts w:ascii="Times New Roman" w:hAnsi="Times New Roman"/>
                <w:b/>
                <w:sz w:val="24"/>
                <w:szCs w:val="24"/>
              </w:rPr>
              <w:t xml:space="preserve">ОБЩАЯ ХАРАКТЕРИСТИКА </w:t>
            </w:r>
            <w:r w:rsidRPr="00D273E3">
              <w:rPr>
                <w:rFonts w:ascii="Times New Roman" w:hAnsi="Times New Roman"/>
                <w:b/>
                <w:color w:val="000000"/>
                <w:sz w:val="24"/>
                <w:szCs w:val="24"/>
              </w:rPr>
              <w:t>ПРИМЕРНОЙ РАБОЧЕЙ</w:t>
            </w:r>
            <w:r w:rsidRPr="00D273E3">
              <w:rPr>
                <w:rFonts w:ascii="Times New Roman" w:hAnsi="Times New Roman"/>
                <w:b/>
                <w:sz w:val="24"/>
                <w:szCs w:val="24"/>
              </w:rPr>
              <w:t xml:space="preserve"> ПРОГРАММЫ УЧЕБНОЙ ДИСЦИПЛИНЫ</w:t>
            </w:r>
          </w:p>
        </w:tc>
        <w:tc>
          <w:tcPr>
            <w:tcW w:w="1854" w:type="dxa"/>
          </w:tcPr>
          <w:p w14:paraId="0EB538D1" w14:textId="77777777" w:rsidR="00767D06" w:rsidRPr="00D273E3" w:rsidRDefault="00767D06" w:rsidP="00DE2EEC">
            <w:pPr>
              <w:rPr>
                <w:rFonts w:ascii="Times New Roman" w:hAnsi="Times New Roman"/>
                <w:b/>
                <w:sz w:val="24"/>
                <w:szCs w:val="24"/>
              </w:rPr>
            </w:pPr>
          </w:p>
        </w:tc>
      </w:tr>
      <w:tr w:rsidR="00767D06" w:rsidRPr="00D273E3" w14:paraId="1D01A80B" w14:textId="77777777" w:rsidTr="00DE2EEC">
        <w:tc>
          <w:tcPr>
            <w:tcW w:w="7501" w:type="dxa"/>
          </w:tcPr>
          <w:p w14:paraId="235634A0" w14:textId="77777777" w:rsidR="00767D06" w:rsidRPr="00D273E3" w:rsidRDefault="00767D06" w:rsidP="00102D7D">
            <w:pPr>
              <w:numPr>
                <w:ilvl w:val="0"/>
                <w:numId w:val="16"/>
              </w:numPr>
              <w:suppressAutoHyphens/>
              <w:rPr>
                <w:rFonts w:ascii="Times New Roman" w:hAnsi="Times New Roman"/>
                <w:b/>
                <w:sz w:val="24"/>
                <w:szCs w:val="24"/>
              </w:rPr>
            </w:pPr>
            <w:r w:rsidRPr="00D273E3">
              <w:rPr>
                <w:rFonts w:ascii="Times New Roman" w:hAnsi="Times New Roman"/>
                <w:b/>
                <w:sz w:val="24"/>
                <w:szCs w:val="24"/>
              </w:rPr>
              <w:t>СТРУКТУРА И СОДЕРЖАНИЕ УЧЕБНОЙ ДИСЦИПЛИНЫ</w:t>
            </w:r>
          </w:p>
          <w:p w14:paraId="3D2D9798" w14:textId="77777777" w:rsidR="00767D06" w:rsidRPr="00D273E3" w:rsidRDefault="00767D06" w:rsidP="00102D7D">
            <w:pPr>
              <w:numPr>
                <w:ilvl w:val="0"/>
                <w:numId w:val="16"/>
              </w:numPr>
              <w:suppressAutoHyphens/>
              <w:rPr>
                <w:rFonts w:ascii="Times New Roman" w:hAnsi="Times New Roman"/>
                <w:b/>
                <w:sz w:val="24"/>
                <w:szCs w:val="24"/>
              </w:rPr>
            </w:pPr>
            <w:r w:rsidRPr="00D273E3">
              <w:rPr>
                <w:rFonts w:ascii="Times New Roman" w:hAnsi="Times New Roman"/>
                <w:b/>
                <w:sz w:val="24"/>
                <w:szCs w:val="24"/>
              </w:rPr>
              <w:t>УСЛОВИЯ РЕАЛИЗАЦИИ УЧЕБНОЙ ДИСЦИПЛИНЫ</w:t>
            </w:r>
          </w:p>
        </w:tc>
        <w:tc>
          <w:tcPr>
            <w:tcW w:w="1854" w:type="dxa"/>
          </w:tcPr>
          <w:p w14:paraId="191D8846" w14:textId="77777777" w:rsidR="00767D06" w:rsidRPr="00D273E3" w:rsidRDefault="00767D06" w:rsidP="00DE2EEC">
            <w:pPr>
              <w:ind w:left="644"/>
              <w:rPr>
                <w:rFonts w:ascii="Times New Roman" w:hAnsi="Times New Roman"/>
                <w:b/>
                <w:sz w:val="24"/>
                <w:szCs w:val="24"/>
              </w:rPr>
            </w:pPr>
          </w:p>
        </w:tc>
      </w:tr>
      <w:tr w:rsidR="00767D06" w:rsidRPr="00D273E3" w14:paraId="7F116CA3" w14:textId="77777777" w:rsidTr="00DE2EEC">
        <w:tc>
          <w:tcPr>
            <w:tcW w:w="7501" w:type="dxa"/>
          </w:tcPr>
          <w:p w14:paraId="639873D4" w14:textId="77777777" w:rsidR="00767D06" w:rsidRPr="00D273E3" w:rsidRDefault="00767D06" w:rsidP="00102D7D">
            <w:pPr>
              <w:numPr>
                <w:ilvl w:val="0"/>
                <w:numId w:val="16"/>
              </w:numPr>
              <w:suppressAutoHyphens/>
              <w:rPr>
                <w:rFonts w:ascii="Times New Roman" w:hAnsi="Times New Roman"/>
                <w:b/>
                <w:sz w:val="24"/>
                <w:szCs w:val="24"/>
              </w:rPr>
            </w:pPr>
            <w:r w:rsidRPr="00D273E3">
              <w:rPr>
                <w:rFonts w:ascii="Times New Roman" w:hAnsi="Times New Roman"/>
                <w:b/>
                <w:sz w:val="24"/>
                <w:szCs w:val="24"/>
              </w:rPr>
              <w:t>КОНТРОЛЬ И ОЦЕНКА РЕЗУЛЬТАТОВ ОСВОЕНИЯ УЧЕБНОЙ ДИСЦИПЛИНЫ</w:t>
            </w:r>
          </w:p>
          <w:p w14:paraId="6AA070F1" w14:textId="77777777" w:rsidR="00767D06" w:rsidRPr="00D273E3" w:rsidRDefault="00767D06" w:rsidP="00DE2EEC">
            <w:pPr>
              <w:suppressAutoHyphens/>
              <w:rPr>
                <w:rFonts w:ascii="Times New Roman" w:hAnsi="Times New Roman"/>
                <w:b/>
                <w:sz w:val="24"/>
                <w:szCs w:val="24"/>
              </w:rPr>
            </w:pPr>
          </w:p>
        </w:tc>
        <w:tc>
          <w:tcPr>
            <w:tcW w:w="1854" w:type="dxa"/>
          </w:tcPr>
          <w:p w14:paraId="2819C118" w14:textId="77777777" w:rsidR="00767D06" w:rsidRPr="00D273E3" w:rsidRDefault="00767D06" w:rsidP="00DE2EEC">
            <w:pPr>
              <w:rPr>
                <w:rFonts w:ascii="Times New Roman" w:hAnsi="Times New Roman"/>
                <w:b/>
                <w:sz w:val="24"/>
                <w:szCs w:val="24"/>
              </w:rPr>
            </w:pPr>
          </w:p>
        </w:tc>
      </w:tr>
    </w:tbl>
    <w:p w14:paraId="5A81AEE3" w14:textId="3B20D9EC" w:rsidR="00767D06" w:rsidRPr="00D273E3" w:rsidRDefault="00767D06" w:rsidP="00767D06">
      <w:pPr>
        <w:suppressAutoHyphens/>
        <w:spacing w:after="0"/>
        <w:jc w:val="center"/>
        <w:rPr>
          <w:rFonts w:ascii="Times New Roman" w:hAnsi="Times New Roman"/>
          <w:b/>
          <w:sz w:val="24"/>
          <w:szCs w:val="24"/>
        </w:rPr>
      </w:pPr>
      <w:r w:rsidRPr="00D273E3">
        <w:rPr>
          <w:rFonts w:ascii="Times New Roman" w:hAnsi="Times New Roman"/>
          <w:b/>
          <w:i/>
          <w:u w:val="single"/>
        </w:rPr>
        <w:br w:type="page"/>
      </w:r>
      <w:r w:rsidRPr="00D273E3">
        <w:rPr>
          <w:rFonts w:ascii="Times New Roman" w:hAnsi="Times New Roman"/>
          <w:b/>
          <w:sz w:val="24"/>
          <w:szCs w:val="24"/>
        </w:rPr>
        <w:lastRenderedPageBreak/>
        <w:t xml:space="preserve">1. ОБЩАЯ ХАРАКТЕРИСТИКА </w:t>
      </w:r>
      <w:r w:rsidRPr="00D273E3">
        <w:rPr>
          <w:rFonts w:ascii="Times New Roman" w:hAnsi="Times New Roman"/>
          <w:b/>
          <w:color w:val="000000"/>
          <w:sz w:val="24"/>
          <w:szCs w:val="24"/>
        </w:rPr>
        <w:t>ПРИМЕРНОЙ РАБОЧЕЙ</w:t>
      </w:r>
      <w:r w:rsidRPr="00D273E3">
        <w:rPr>
          <w:rFonts w:ascii="Times New Roman" w:hAnsi="Times New Roman"/>
          <w:b/>
          <w:sz w:val="24"/>
          <w:szCs w:val="24"/>
        </w:rPr>
        <w:t xml:space="preserve"> ПРОГРАММЫ УЧЕБНОЙ ДИСЦИПЛИНЫ «</w:t>
      </w:r>
      <w:r w:rsidR="0061069C" w:rsidRPr="00D273E3">
        <w:rPr>
          <w:rFonts w:ascii="Times New Roman" w:hAnsi="Times New Roman"/>
          <w:b/>
          <w:sz w:val="24"/>
          <w:szCs w:val="24"/>
        </w:rPr>
        <w:t>ОП.07 БЕЗОПАСНОСТЬ ЖИЗНЕДЕЯТЕЛЬНОСТИ</w:t>
      </w:r>
      <w:r w:rsidRPr="00D273E3">
        <w:rPr>
          <w:rFonts w:ascii="Times New Roman" w:hAnsi="Times New Roman"/>
          <w:b/>
          <w:sz w:val="24"/>
          <w:szCs w:val="24"/>
        </w:rPr>
        <w:t>»</w:t>
      </w:r>
    </w:p>
    <w:p w14:paraId="0F9FC2E8" w14:textId="34DF16F5" w:rsidR="00767D06" w:rsidRPr="00D273E3" w:rsidRDefault="00767D06" w:rsidP="00767D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D273E3">
        <w:rPr>
          <w:rFonts w:ascii="Times New Roman" w:hAnsi="Times New Roman"/>
          <w:b/>
          <w:sz w:val="24"/>
          <w:szCs w:val="24"/>
        </w:rPr>
        <w:t>1.1. Место дисциплины в структуре основной образовательной программы:</w:t>
      </w:r>
    </w:p>
    <w:p w14:paraId="7F05017D" w14:textId="1A4C552F" w:rsidR="00767D06" w:rsidRPr="00D273E3" w:rsidRDefault="00767D06" w:rsidP="00767D0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D273E3">
        <w:rPr>
          <w:rFonts w:ascii="Times New Roman" w:hAnsi="Times New Roman"/>
          <w:sz w:val="24"/>
          <w:szCs w:val="24"/>
        </w:rPr>
        <w:t>Учебная дисциплина «</w:t>
      </w:r>
      <w:r w:rsidR="0061069C" w:rsidRPr="00D273E3">
        <w:rPr>
          <w:rFonts w:ascii="Times New Roman" w:hAnsi="Times New Roman"/>
          <w:sz w:val="24"/>
          <w:szCs w:val="24"/>
        </w:rPr>
        <w:t>ОП.07 Безопасность жизнедеятельности</w:t>
      </w:r>
      <w:r w:rsidRPr="00D273E3">
        <w:rPr>
          <w:rFonts w:ascii="Times New Roman" w:hAnsi="Times New Roman"/>
          <w:sz w:val="24"/>
          <w:szCs w:val="24"/>
        </w:rPr>
        <w:t xml:space="preserve">» является обязательной частью </w:t>
      </w:r>
      <w:r w:rsidR="0061069C" w:rsidRPr="00D273E3">
        <w:rPr>
          <w:rFonts w:ascii="Times New Roman" w:eastAsia="Calibri" w:hAnsi="Times New Roman"/>
          <w:kern w:val="32"/>
          <w:sz w:val="24"/>
          <w:szCs w:val="24"/>
        </w:rPr>
        <w:t xml:space="preserve">общепрофессионального цикла </w:t>
      </w:r>
      <w:r w:rsidR="0061069C" w:rsidRPr="00D273E3">
        <w:rPr>
          <w:rFonts w:ascii="Times New Roman" w:hAnsi="Times New Roman"/>
          <w:sz w:val="24"/>
          <w:szCs w:val="24"/>
        </w:rPr>
        <w:t xml:space="preserve">примерной </w:t>
      </w:r>
      <w:r w:rsidR="0061069C" w:rsidRPr="00D273E3">
        <w:rPr>
          <w:rFonts w:ascii="Times New Roman" w:eastAsia="Calibri" w:hAnsi="Times New Roman"/>
          <w:kern w:val="32"/>
          <w:sz w:val="24"/>
          <w:szCs w:val="24"/>
        </w:rPr>
        <w:t xml:space="preserve">основной образовательной программы </w:t>
      </w:r>
      <w:r w:rsidRPr="00D273E3">
        <w:rPr>
          <w:rFonts w:ascii="Times New Roman" w:hAnsi="Times New Roman"/>
          <w:sz w:val="24"/>
          <w:szCs w:val="24"/>
        </w:rPr>
        <w:t xml:space="preserve">в соответствии с ФГОС по </w:t>
      </w:r>
      <w:r w:rsidRPr="00D273E3">
        <w:rPr>
          <w:rFonts w:ascii="Times New Roman" w:hAnsi="Times New Roman"/>
          <w:iCs/>
          <w:sz w:val="24"/>
          <w:szCs w:val="24"/>
        </w:rPr>
        <w:t>специальности</w:t>
      </w:r>
      <w:r w:rsidR="0061069C" w:rsidRPr="00D273E3">
        <w:rPr>
          <w:rFonts w:ascii="Times New Roman" w:hAnsi="Times New Roman"/>
          <w:sz w:val="24"/>
          <w:szCs w:val="24"/>
        </w:rPr>
        <w:t xml:space="preserve"> 38.02.07 Банковское дело</w:t>
      </w:r>
      <w:r w:rsidRPr="00D273E3">
        <w:rPr>
          <w:rFonts w:ascii="Times New Roman" w:hAnsi="Times New Roman"/>
          <w:sz w:val="24"/>
          <w:szCs w:val="24"/>
        </w:rPr>
        <w:t xml:space="preserve">. </w:t>
      </w:r>
    </w:p>
    <w:p w14:paraId="0B209F1B" w14:textId="7106ABBB" w:rsidR="0061069C" w:rsidRPr="00D273E3" w:rsidRDefault="00767D06" w:rsidP="00767D0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D273E3">
        <w:rPr>
          <w:rFonts w:ascii="Times New Roman" w:hAnsi="Times New Roman"/>
          <w:sz w:val="24"/>
          <w:szCs w:val="24"/>
        </w:rPr>
        <w:t xml:space="preserve">Особое значение дисциплина имеет при формировании и развитии </w:t>
      </w:r>
      <w:r w:rsidR="0061069C" w:rsidRPr="00D273E3">
        <w:rPr>
          <w:rFonts w:ascii="Times New Roman" w:hAnsi="Times New Roman"/>
          <w:sz w:val="24"/>
          <w:szCs w:val="24"/>
        </w:rPr>
        <w:t>общих компетенций: ОК 6., ОК 7.</w:t>
      </w:r>
    </w:p>
    <w:p w14:paraId="3DA54F0C" w14:textId="71E2455E" w:rsidR="00767D06" w:rsidRPr="00D273E3" w:rsidRDefault="00767D06" w:rsidP="00767D06">
      <w:pPr>
        <w:spacing w:after="0"/>
        <w:ind w:firstLine="709"/>
        <w:rPr>
          <w:rFonts w:ascii="Times New Roman" w:hAnsi="Times New Roman"/>
          <w:b/>
          <w:sz w:val="24"/>
          <w:szCs w:val="24"/>
        </w:rPr>
      </w:pPr>
      <w:r w:rsidRPr="00D273E3">
        <w:rPr>
          <w:rFonts w:ascii="Times New Roman" w:hAnsi="Times New Roman"/>
          <w:b/>
          <w:sz w:val="24"/>
          <w:szCs w:val="24"/>
        </w:rPr>
        <w:t>1.2. Цель и планируемые результаты освоения дисциплины:</w:t>
      </w:r>
    </w:p>
    <w:p w14:paraId="09D64772" w14:textId="77777777" w:rsidR="00767D06" w:rsidRPr="00D273E3" w:rsidRDefault="00767D06" w:rsidP="00767D06">
      <w:pPr>
        <w:suppressAutoHyphens/>
        <w:spacing w:after="0" w:line="240" w:lineRule="auto"/>
        <w:ind w:firstLine="709"/>
        <w:jc w:val="both"/>
        <w:rPr>
          <w:rFonts w:ascii="Times New Roman" w:hAnsi="Times New Roman"/>
          <w:sz w:val="24"/>
          <w:szCs w:val="24"/>
          <w:lang w:eastAsia="en-US"/>
        </w:rPr>
      </w:pPr>
      <w:r w:rsidRPr="00D273E3">
        <w:rPr>
          <w:rFonts w:ascii="Times New Roman" w:hAnsi="Times New Roman"/>
          <w:sz w:val="24"/>
          <w:szCs w:val="24"/>
        </w:rPr>
        <w:t>В рамках программы учебной дисциплины обучающимися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767D06" w:rsidRPr="00D273E3" w14:paraId="6F4C0C64" w14:textId="77777777" w:rsidTr="00DE2EEC">
        <w:trPr>
          <w:trHeight w:val="649"/>
        </w:trPr>
        <w:tc>
          <w:tcPr>
            <w:tcW w:w="1589" w:type="dxa"/>
            <w:hideMark/>
          </w:tcPr>
          <w:p w14:paraId="7C7F89D9" w14:textId="6A9247AA" w:rsidR="00767D06" w:rsidRPr="00D273E3" w:rsidRDefault="00767D06" w:rsidP="00B76471">
            <w:pPr>
              <w:suppressAutoHyphens/>
              <w:spacing w:after="0" w:line="240" w:lineRule="auto"/>
              <w:jc w:val="center"/>
              <w:rPr>
                <w:rFonts w:ascii="Times New Roman" w:hAnsi="Times New Roman"/>
                <w:sz w:val="24"/>
                <w:szCs w:val="24"/>
              </w:rPr>
            </w:pPr>
            <w:r w:rsidRPr="00D273E3">
              <w:rPr>
                <w:rFonts w:ascii="Times New Roman" w:hAnsi="Times New Roman"/>
                <w:sz w:val="24"/>
                <w:szCs w:val="24"/>
              </w:rPr>
              <w:t>Код</w:t>
            </w:r>
          </w:p>
          <w:p w14:paraId="43D834D4" w14:textId="77777777" w:rsidR="00767D06" w:rsidRPr="00D273E3" w:rsidRDefault="00767D06" w:rsidP="00B76471">
            <w:pPr>
              <w:suppressAutoHyphens/>
              <w:spacing w:after="0" w:line="240" w:lineRule="auto"/>
              <w:jc w:val="center"/>
              <w:rPr>
                <w:rFonts w:ascii="Times New Roman" w:hAnsi="Times New Roman"/>
                <w:sz w:val="24"/>
                <w:szCs w:val="24"/>
              </w:rPr>
            </w:pPr>
            <w:r w:rsidRPr="00D273E3">
              <w:rPr>
                <w:rFonts w:ascii="Times New Roman" w:hAnsi="Times New Roman"/>
                <w:sz w:val="24"/>
                <w:szCs w:val="24"/>
              </w:rPr>
              <w:t>ПК, ОК</w:t>
            </w:r>
          </w:p>
        </w:tc>
        <w:tc>
          <w:tcPr>
            <w:tcW w:w="3764" w:type="dxa"/>
            <w:hideMark/>
          </w:tcPr>
          <w:p w14:paraId="586F918A" w14:textId="77777777" w:rsidR="00767D06" w:rsidRPr="00D273E3" w:rsidRDefault="00767D06" w:rsidP="00B76471">
            <w:pPr>
              <w:suppressAutoHyphens/>
              <w:spacing w:after="0" w:line="240" w:lineRule="auto"/>
              <w:jc w:val="center"/>
              <w:rPr>
                <w:rFonts w:ascii="Times New Roman" w:hAnsi="Times New Roman"/>
                <w:sz w:val="24"/>
                <w:szCs w:val="24"/>
              </w:rPr>
            </w:pPr>
            <w:r w:rsidRPr="00D273E3">
              <w:rPr>
                <w:rFonts w:ascii="Times New Roman" w:hAnsi="Times New Roman"/>
                <w:sz w:val="24"/>
                <w:szCs w:val="24"/>
              </w:rPr>
              <w:t>Умения</w:t>
            </w:r>
          </w:p>
        </w:tc>
        <w:tc>
          <w:tcPr>
            <w:tcW w:w="3895" w:type="dxa"/>
            <w:hideMark/>
          </w:tcPr>
          <w:p w14:paraId="4B2F43E2" w14:textId="77777777" w:rsidR="00767D06" w:rsidRPr="00D273E3" w:rsidRDefault="00767D06" w:rsidP="00B76471">
            <w:pPr>
              <w:suppressAutoHyphens/>
              <w:spacing w:after="0" w:line="240" w:lineRule="auto"/>
              <w:jc w:val="center"/>
              <w:rPr>
                <w:rFonts w:ascii="Times New Roman" w:hAnsi="Times New Roman"/>
                <w:sz w:val="24"/>
                <w:szCs w:val="24"/>
              </w:rPr>
            </w:pPr>
            <w:r w:rsidRPr="00D273E3">
              <w:rPr>
                <w:rFonts w:ascii="Times New Roman" w:hAnsi="Times New Roman"/>
                <w:sz w:val="24"/>
                <w:szCs w:val="24"/>
              </w:rPr>
              <w:t>Знания</w:t>
            </w:r>
          </w:p>
        </w:tc>
      </w:tr>
      <w:tr w:rsidR="00B76471" w:rsidRPr="00D273E3" w14:paraId="24B2DDE8" w14:textId="77777777" w:rsidTr="00DE2EEC">
        <w:trPr>
          <w:trHeight w:val="212"/>
        </w:trPr>
        <w:tc>
          <w:tcPr>
            <w:tcW w:w="1589" w:type="dxa"/>
          </w:tcPr>
          <w:p w14:paraId="5BE8B3C3" w14:textId="77777777" w:rsidR="00B76471" w:rsidRPr="00D273E3" w:rsidRDefault="00B76471" w:rsidP="00B76471">
            <w:pPr>
              <w:spacing w:after="0" w:line="240" w:lineRule="auto"/>
              <w:jc w:val="both"/>
              <w:rPr>
                <w:rFonts w:ascii="Times New Roman" w:hAnsi="Times New Roman"/>
                <w:bCs/>
                <w:sz w:val="24"/>
                <w:szCs w:val="24"/>
                <w:lang w:eastAsia="en-US"/>
              </w:rPr>
            </w:pPr>
            <w:r w:rsidRPr="00D273E3">
              <w:rPr>
                <w:rFonts w:ascii="Times New Roman" w:hAnsi="Times New Roman"/>
                <w:bCs/>
                <w:sz w:val="24"/>
                <w:szCs w:val="24"/>
                <w:lang w:eastAsia="en-US"/>
              </w:rPr>
              <w:t xml:space="preserve">ОК 6. </w:t>
            </w:r>
          </w:p>
          <w:p w14:paraId="68BDC95B" w14:textId="77777777" w:rsidR="00B76471" w:rsidRPr="00D273E3" w:rsidRDefault="00B76471" w:rsidP="00B76471">
            <w:pPr>
              <w:spacing w:after="0" w:line="240" w:lineRule="auto"/>
              <w:jc w:val="both"/>
              <w:rPr>
                <w:rFonts w:ascii="Times New Roman" w:hAnsi="Times New Roman"/>
                <w:bCs/>
                <w:sz w:val="24"/>
                <w:szCs w:val="24"/>
                <w:lang w:eastAsia="en-US"/>
              </w:rPr>
            </w:pPr>
            <w:r w:rsidRPr="00D273E3">
              <w:rPr>
                <w:rFonts w:ascii="Times New Roman" w:hAnsi="Times New Roman"/>
                <w:bCs/>
                <w:sz w:val="24"/>
                <w:szCs w:val="24"/>
                <w:lang w:eastAsia="en-US"/>
              </w:rPr>
              <w:t xml:space="preserve">ОК7. </w:t>
            </w:r>
          </w:p>
          <w:p w14:paraId="5384499E" w14:textId="53E29BF9" w:rsidR="00283A4F" w:rsidRPr="00D273E3" w:rsidRDefault="00283A4F" w:rsidP="00B76471">
            <w:pPr>
              <w:spacing w:after="0" w:line="240" w:lineRule="auto"/>
              <w:jc w:val="both"/>
              <w:rPr>
                <w:rFonts w:ascii="Times New Roman" w:hAnsi="Times New Roman"/>
                <w:bCs/>
                <w:i/>
              </w:rPr>
            </w:pPr>
            <w:r w:rsidRPr="00D273E3">
              <w:rPr>
                <w:rFonts w:ascii="Times New Roman" w:hAnsi="Times New Roman"/>
                <w:bCs/>
                <w:sz w:val="24"/>
                <w:szCs w:val="24"/>
              </w:rPr>
              <w:t>ЛР1-ЛР15.</w:t>
            </w:r>
          </w:p>
        </w:tc>
        <w:tc>
          <w:tcPr>
            <w:tcW w:w="3764" w:type="dxa"/>
          </w:tcPr>
          <w:p w14:paraId="12F7E4F9" w14:textId="77777777" w:rsidR="00B76471" w:rsidRPr="00D273E3" w:rsidRDefault="00B76471" w:rsidP="00B76471">
            <w:pPr>
              <w:keepNext/>
              <w:spacing w:after="0" w:line="240" w:lineRule="auto"/>
              <w:jc w:val="both"/>
              <w:rPr>
                <w:rFonts w:ascii="Times New Roman" w:hAnsi="Times New Roman"/>
                <w:color w:val="000000"/>
                <w:sz w:val="24"/>
                <w:szCs w:val="24"/>
                <w:lang w:eastAsia="en-US"/>
              </w:rPr>
            </w:pPr>
            <w:r w:rsidRPr="00D273E3">
              <w:rPr>
                <w:rFonts w:ascii="Times New Roman" w:hAnsi="Times New Roman"/>
                <w:color w:val="000000"/>
                <w:sz w:val="24"/>
                <w:szCs w:val="24"/>
                <w:lang w:eastAsia="en-US"/>
              </w:rPr>
              <w:t>организовывать и проводить мероприятия по защите населения от негативных воздействий чрезвычайных ситуаций;</w:t>
            </w:r>
          </w:p>
          <w:p w14:paraId="4B17DE14" w14:textId="77777777" w:rsidR="00B76471" w:rsidRPr="00D273E3" w:rsidRDefault="00B76471" w:rsidP="00B76471">
            <w:pPr>
              <w:keepNext/>
              <w:spacing w:after="0" w:line="240" w:lineRule="auto"/>
              <w:jc w:val="both"/>
              <w:rPr>
                <w:rFonts w:ascii="Times New Roman" w:hAnsi="Times New Roman"/>
                <w:color w:val="000000"/>
                <w:sz w:val="24"/>
                <w:szCs w:val="24"/>
                <w:lang w:eastAsia="en-US"/>
              </w:rPr>
            </w:pPr>
            <w:r w:rsidRPr="00D273E3">
              <w:rPr>
                <w:rFonts w:ascii="Times New Roman" w:hAnsi="Times New Roman"/>
                <w:color w:val="000000"/>
                <w:sz w:val="24"/>
                <w:szCs w:val="24"/>
                <w:lang w:eastAsia="en-US"/>
              </w:rPr>
              <w:t>предпринимать профилактические меры для снижения уровня опасностей различного вида и их последствий в профессиональной деятельности и быту;</w:t>
            </w:r>
          </w:p>
          <w:p w14:paraId="6DAF72E4" w14:textId="77777777" w:rsidR="00B76471" w:rsidRPr="00D273E3" w:rsidRDefault="00B76471" w:rsidP="00B76471">
            <w:pPr>
              <w:keepNext/>
              <w:spacing w:after="0" w:line="240" w:lineRule="auto"/>
              <w:jc w:val="both"/>
              <w:rPr>
                <w:rFonts w:ascii="Times New Roman" w:hAnsi="Times New Roman"/>
                <w:color w:val="000000"/>
                <w:sz w:val="24"/>
                <w:szCs w:val="24"/>
                <w:lang w:eastAsia="en-US"/>
              </w:rPr>
            </w:pPr>
            <w:r w:rsidRPr="00D273E3">
              <w:rPr>
                <w:rFonts w:ascii="Times New Roman" w:hAnsi="Times New Roman"/>
                <w:color w:val="000000"/>
                <w:sz w:val="24"/>
                <w:szCs w:val="24"/>
                <w:lang w:eastAsia="en-US"/>
              </w:rPr>
              <w:t xml:space="preserve">использовать средства индивидуальной и коллективной защиты от оружия массового поражения; </w:t>
            </w:r>
          </w:p>
          <w:p w14:paraId="7ED7758F" w14:textId="77777777" w:rsidR="00B76471" w:rsidRPr="00D273E3" w:rsidRDefault="00B76471" w:rsidP="00B76471">
            <w:pPr>
              <w:keepNext/>
              <w:spacing w:after="0" w:line="240" w:lineRule="auto"/>
              <w:jc w:val="both"/>
              <w:rPr>
                <w:rFonts w:ascii="Times New Roman" w:hAnsi="Times New Roman"/>
                <w:color w:val="000000"/>
                <w:sz w:val="24"/>
                <w:szCs w:val="24"/>
                <w:lang w:eastAsia="en-US"/>
              </w:rPr>
            </w:pPr>
            <w:r w:rsidRPr="00D273E3">
              <w:rPr>
                <w:rFonts w:ascii="Times New Roman" w:hAnsi="Times New Roman"/>
                <w:color w:val="000000"/>
                <w:sz w:val="24"/>
                <w:szCs w:val="24"/>
                <w:lang w:eastAsia="en-US"/>
              </w:rPr>
              <w:t>применять первичные средства пожаротушения;</w:t>
            </w:r>
          </w:p>
          <w:p w14:paraId="0EED6179" w14:textId="77777777" w:rsidR="00B76471" w:rsidRPr="00D273E3" w:rsidRDefault="00B76471" w:rsidP="00B76471">
            <w:pPr>
              <w:keepNext/>
              <w:spacing w:after="0" w:line="240" w:lineRule="auto"/>
              <w:jc w:val="both"/>
              <w:rPr>
                <w:rFonts w:ascii="Times New Roman" w:hAnsi="Times New Roman"/>
                <w:color w:val="000000"/>
                <w:sz w:val="24"/>
                <w:szCs w:val="24"/>
                <w:lang w:eastAsia="en-US"/>
              </w:rPr>
            </w:pPr>
            <w:r w:rsidRPr="00D273E3">
              <w:rPr>
                <w:rFonts w:ascii="Times New Roman" w:hAnsi="Times New Roman"/>
                <w:color w:val="000000"/>
                <w:sz w:val="24"/>
                <w:szCs w:val="24"/>
                <w:lang w:eastAsia="en-US"/>
              </w:rPr>
              <w:t xml:space="preserve"> владеть способами бесконфликтного общения и саморегуляции в повседневной деятельности и экстремальных условиях военной службы;</w:t>
            </w:r>
          </w:p>
          <w:p w14:paraId="150924D1" w14:textId="73A4A8D1" w:rsidR="00B76471" w:rsidRPr="00D273E3" w:rsidRDefault="00B76471" w:rsidP="00B76471">
            <w:pPr>
              <w:keepNext/>
              <w:spacing w:after="0" w:line="240" w:lineRule="auto"/>
              <w:jc w:val="both"/>
              <w:rPr>
                <w:rFonts w:ascii="Times New Roman" w:hAnsi="Times New Roman"/>
                <w:i/>
              </w:rPr>
            </w:pPr>
            <w:r w:rsidRPr="00D273E3">
              <w:rPr>
                <w:rFonts w:ascii="Times New Roman" w:hAnsi="Times New Roman"/>
                <w:color w:val="000000"/>
                <w:sz w:val="24"/>
                <w:szCs w:val="24"/>
                <w:lang w:eastAsia="en-US"/>
              </w:rPr>
              <w:t>оказывать первую помощь пострадавшим</w:t>
            </w:r>
          </w:p>
        </w:tc>
        <w:tc>
          <w:tcPr>
            <w:tcW w:w="3895" w:type="dxa"/>
          </w:tcPr>
          <w:p w14:paraId="61FC9558" w14:textId="77777777" w:rsidR="00B76471" w:rsidRPr="00D273E3" w:rsidRDefault="00B76471" w:rsidP="00B76471">
            <w:pPr>
              <w:keepNext/>
              <w:spacing w:after="0" w:line="240" w:lineRule="auto"/>
              <w:jc w:val="both"/>
              <w:rPr>
                <w:rFonts w:ascii="Times New Roman" w:hAnsi="Times New Roman"/>
                <w:color w:val="000000"/>
                <w:sz w:val="24"/>
                <w:szCs w:val="24"/>
                <w:lang w:eastAsia="en-US"/>
              </w:rPr>
            </w:pPr>
            <w:r w:rsidRPr="00D273E3">
              <w:rPr>
                <w:rFonts w:ascii="Times New Roman" w:hAnsi="Times New Roman"/>
                <w:color w:val="000000"/>
                <w:sz w:val="24"/>
                <w:szCs w:val="24"/>
                <w:lang w:eastAsia="en-US"/>
              </w:rPr>
              <w:t>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14:paraId="31FA305B" w14:textId="77777777" w:rsidR="00B76471" w:rsidRPr="00D273E3" w:rsidRDefault="00B76471" w:rsidP="00B76471">
            <w:pPr>
              <w:keepNext/>
              <w:spacing w:after="0" w:line="240" w:lineRule="auto"/>
              <w:jc w:val="both"/>
              <w:rPr>
                <w:rFonts w:ascii="Times New Roman" w:hAnsi="Times New Roman"/>
                <w:color w:val="000000"/>
                <w:sz w:val="24"/>
                <w:szCs w:val="24"/>
                <w:lang w:eastAsia="en-US"/>
              </w:rPr>
            </w:pPr>
            <w:r w:rsidRPr="00D273E3">
              <w:rPr>
                <w:rFonts w:ascii="Times New Roman" w:hAnsi="Times New Roman"/>
                <w:color w:val="000000"/>
                <w:sz w:val="24"/>
                <w:szCs w:val="24"/>
                <w:lang w:eastAsia="en-US"/>
              </w:rPr>
              <w:t>основные виды потенциальных опасностей и их последствия в профессиональной деятельности и быту, принципы снижения вероятности их реализации;</w:t>
            </w:r>
          </w:p>
          <w:p w14:paraId="661DCF4D" w14:textId="77777777" w:rsidR="00B76471" w:rsidRPr="00D273E3" w:rsidRDefault="00B76471" w:rsidP="00B76471">
            <w:pPr>
              <w:keepNext/>
              <w:spacing w:after="0" w:line="240" w:lineRule="auto"/>
              <w:jc w:val="both"/>
              <w:rPr>
                <w:rFonts w:ascii="Times New Roman" w:hAnsi="Times New Roman"/>
                <w:color w:val="000000"/>
                <w:sz w:val="24"/>
                <w:szCs w:val="24"/>
                <w:lang w:eastAsia="en-US"/>
              </w:rPr>
            </w:pPr>
            <w:r w:rsidRPr="00D273E3">
              <w:rPr>
                <w:rFonts w:ascii="Times New Roman" w:hAnsi="Times New Roman"/>
                <w:color w:val="000000"/>
                <w:sz w:val="24"/>
                <w:szCs w:val="24"/>
                <w:lang w:eastAsia="en-US"/>
              </w:rPr>
              <w:t xml:space="preserve">задачи и основные мероприятия гражданской обороны; </w:t>
            </w:r>
          </w:p>
          <w:p w14:paraId="20A69850" w14:textId="77777777" w:rsidR="00B76471" w:rsidRPr="00D273E3" w:rsidRDefault="00B76471" w:rsidP="00B76471">
            <w:pPr>
              <w:keepNext/>
              <w:spacing w:after="0" w:line="240" w:lineRule="auto"/>
              <w:jc w:val="both"/>
              <w:rPr>
                <w:rFonts w:ascii="Times New Roman" w:hAnsi="Times New Roman"/>
                <w:color w:val="000000"/>
                <w:sz w:val="24"/>
                <w:szCs w:val="24"/>
                <w:lang w:eastAsia="en-US"/>
              </w:rPr>
            </w:pPr>
            <w:r w:rsidRPr="00D273E3">
              <w:rPr>
                <w:rFonts w:ascii="Times New Roman" w:hAnsi="Times New Roman"/>
                <w:color w:val="000000"/>
                <w:sz w:val="24"/>
                <w:szCs w:val="24"/>
                <w:lang w:eastAsia="en-US"/>
              </w:rPr>
              <w:t>способы защиты населения от оружия массового поражения;</w:t>
            </w:r>
          </w:p>
          <w:p w14:paraId="322DF8A6" w14:textId="77777777" w:rsidR="00B76471" w:rsidRPr="00D273E3" w:rsidRDefault="00B76471" w:rsidP="00B76471">
            <w:pPr>
              <w:keepNext/>
              <w:spacing w:after="0" w:line="240" w:lineRule="auto"/>
              <w:jc w:val="both"/>
              <w:rPr>
                <w:rFonts w:ascii="Times New Roman" w:hAnsi="Times New Roman"/>
                <w:color w:val="000000"/>
                <w:sz w:val="24"/>
                <w:szCs w:val="24"/>
                <w:lang w:eastAsia="en-US"/>
              </w:rPr>
            </w:pPr>
            <w:r w:rsidRPr="00D273E3">
              <w:rPr>
                <w:rFonts w:ascii="Times New Roman" w:hAnsi="Times New Roman"/>
                <w:color w:val="000000"/>
                <w:sz w:val="24"/>
                <w:szCs w:val="24"/>
                <w:lang w:eastAsia="en-US"/>
              </w:rPr>
              <w:t>меры пожарной безопасности и правила безопасного поведения при пожарах;</w:t>
            </w:r>
          </w:p>
          <w:p w14:paraId="28A8CC00" w14:textId="77777777" w:rsidR="00B76471" w:rsidRPr="00D273E3" w:rsidRDefault="00B76471" w:rsidP="00B76471">
            <w:pPr>
              <w:keepNext/>
              <w:spacing w:after="0" w:line="240" w:lineRule="auto"/>
              <w:jc w:val="both"/>
              <w:rPr>
                <w:rFonts w:ascii="Times New Roman" w:hAnsi="Times New Roman"/>
                <w:color w:val="000000"/>
                <w:sz w:val="24"/>
                <w:szCs w:val="24"/>
                <w:lang w:eastAsia="en-US"/>
              </w:rPr>
            </w:pPr>
            <w:r w:rsidRPr="00D273E3">
              <w:rPr>
                <w:rFonts w:ascii="Times New Roman" w:hAnsi="Times New Roman"/>
                <w:color w:val="000000"/>
                <w:sz w:val="24"/>
                <w:szCs w:val="24"/>
                <w:lang w:eastAsia="en-US"/>
              </w:rPr>
              <w:t>основы военной службы и обороны государства;</w:t>
            </w:r>
          </w:p>
          <w:p w14:paraId="6EA6F1B7" w14:textId="77777777" w:rsidR="00B76471" w:rsidRPr="00D273E3" w:rsidRDefault="00B76471" w:rsidP="00B76471">
            <w:pPr>
              <w:keepNext/>
              <w:spacing w:after="0" w:line="240" w:lineRule="auto"/>
              <w:jc w:val="both"/>
              <w:rPr>
                <w:rFonts w:ascii="Times New Roman" w:hAnsi="Times New Roman"/>
                <w:color w:val="000000"/>
                <w:sz w:val="24"/>
                <w:szCs w:val="24"/>
                <w:lang w:eastAsia="en-US"/>
              </w:rPr>
            </w:pPr>
            <w:r w:rsidRPr="00D273E3">
              <w:rPr>
                <w:rFonts w:ascii="Times New Roman" w:hAnsi="Times New Roman"/>
                <w:color w:val="000000"/>
                <w:sz w:val="24"/>
                <w:szCs w:val="24"/>
                <w:lang w:eastAsia="en-US"/>
              </w:rPr>
              <w:t>организацию и порядок призыва граждан на военную службу и поступления на неё в добровольном порядке;</w:t>
            </w:r>
          </w:p>
          <w:p w14:paraId="15E9E402" w14:textId="77777777" w:rsidR="00B76471" w:rsidRPr="00D273E3" w:rsidRDefault="00B76471" w:rsidP="00B76471">
            <w:pPr>
              <w:keepNext/>
              <w:spacing w:after="0" w:line="240" w:lineRule="auto"/>
              <w:jc w:val="both"/>
              <w:rPr>
                <w:rFonts w:ascii="Times New Roman" w:hAnsi="Times New Roman"/>
                <w:color w:val="000000"/>
                <w:sz w:val="24"/>
                <w:szCs w:val="24"/>
                <w:lang w:eastAsia="en-US"/>
              </w:rPr>
            </w:pPr>
            <w:r w:rsidRPr="00D273E3">
              <w:rPr>
                <w:rFonts w:ascii="Times New Roman" w:hAnsi="Times New Roman"/>
                <w:color w:val="000000"/>
                <w:sz w:val="24"/>
                <w:szCs w:val="24"/>
                <w:lang w:eastAsia="en-US"/>
              </w:rPr>
              <w:t>основные виды вооружения, военной техники и специального снаряжения, состоящих на вооружении (оснащении) воинских подразделений;</w:t>
            </w:r>
          </w:p>
          <w:p w14:paraId="1AD6276A" w14:textId="5E7D15C1" w:rsidR="00B76471" w:rsidRPr="00D273E3" w:rsidRDefault="00B76471" w:rsidP="00B76471">
            <w:pPr>
              <w:keepNext/>
              <w:spacing w:after="0" w:line="240" w:lineRule="auto"/>
              <w:jc w:val="both"/>
              <w:rPr>
                <w:rFonts w:ascii="Times New Roman" w:hAnsi="Times New Roman"/>
                <w:i/>
              </w:rPr>
            </w:pPr>
            <w:r w:rsidRPr="00D273E3">
              <w:rPr>
                <w:rFonts w:ascii="Times New Roman" w:hAnsi="Times New Roman"/>
                <w:color w:val="000000"/>
                <w:sz w:val="24"/>
                <w:szCs w:val="24"/>
                <w:lang w:eastAsia="en-US"/>
              </w:rPr>
              <w:t>порядок и правила оказания первой помощи пострадавшим.</w:t>
            </w:r>
          </w:p>
        </w:tc>
      </w:tr>
    </w:tbl>
    <w:p w14:paraId="7CF7E34C" w14:textId="77777777" w:rsidR="00767D06" w:rsidRPr="00D273E3" w:rsidRDefault="00767D06" w:rsidP="00767D06">
      <w:pPr>
        <w:suppressAutoHyphens/>
        <w:spacing w:after="240" w:line="240" w:lineRule="auto"/>
        <w:ind w:firstLine="709"/>
        <w:rPr>
          <w:rFonts w:ascii="Times New Roman" w:hAnsi="Times New Roman"/>
          <w:b/>
        </w:rPr>
      </w:pPr>
    </w:p>
    <w:p w14:paraId="781A876B" w14:textId="77777777" w:rsidR="00B76471" w:rsidRPr="00D273E3" w:rsidRDefault="00B76471">
      <w:pPr>
        <w:spacing w:after="0" w:line="240" w:lineRule="auto"/>
        <w:rPr>
          <w:rFonts w:ascii="Times New Roman" w:hAnsi="Times New Roman"/>
          <w:b/>
          <w:sz w:val="24"/>
          <w:szCs w:val="24"/>
        </w:rPr>
      </w:pPr>
      <w:r w:rsidRPr="00D273E3">
        <w:rPr>
          <w:rFonts w:ascii="Times New Roman" w:hAnsi="Times New Roman"/>
          <w:b/>
          <w:sz w:val="24"/>
          <w:szCs w:val="24"/>
        </w:rPr>
        <w:br w:type="page"/>
      </w:r>
    </w:p>
    <w:p w14:paraId="4CD7C887" w14:textId="76ECDE56" w:rsidR="00767D06" w:rsidRPr="00D273E3" w:rsidRDefault="00767D06" w:rsidP="00767D06">
      <w:pPr>
        <w:suppressAutoHyphens/>
        <w:spacing w:after="240" w:line="240" w:lineRule="auto"/>
        <w:jc w:val="center"/>
        <w:rPr>
          <w:rFonts w:ascii="Times New Roman" w:hAnsi="Times New Roman"/>
          <w:b/>
          <w:sz w:val="24"/>
          <w:szCs w:val="24"/>
        </w:rPr>
      </w:pPr>
      <w:r w:rsidRPr="00D273E3">
        <w:rPr>
          <w:rFonts w:ascii="Times New Roman" w:hAnsi="Times New Roman"/>
          <w:b/>
          <w:sz w:val="24"/>
          <w:szCs w:val="24"/>
        </w:rPr>
        <w:lastRenderedPageBreak/>
        <w:t>2. СТРУКТУРА И СОДЕРЖАНИЕ УЧЕБНОЙ ДИСЦИПЛИНЫ</w:t>
      </w:r>
    </w:p>
    <w:p w14:paraId="0D34CEDE" w14:textId="77777777" w:rsidR="00767D06" w:rsidRPr="00D273E3" w:rsidRDefault="00767D06" w:rsidP="00767D06">
      <w:pPr>
        <w:suppressAutoHyphens/>
        <w:spacing w:after="240" w:line="240" w:lineRule="auto"/>
        <w:ind w:firstLine="709"/>
        <w:rPr>
          <w:rFonts w:ascii="Times New Roman" w:hAnsi="Times New Roman"/>
          <w:b/>
          <w:sz w:val="24"/>
          <w:szCs w:val="24"/>
        </w:rPr>
      </w:pPr>
      <w:r w:rsidRPr="00D273E3">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92"/>
        <w:gridCol w:w="2531"/>
      </w:tblGrid>
      <w:tr w:rsidR="00767D06" w:rsidRPr="00D273E3" w14:paraId="2996ACAE" w14:textId="77777777" w:rsidTr="00DE2EEC">
        <w:trPr>
          <w:trHeight w:val="490"/>
        </w:trPr>
        <w:tc>
          <w:tcPr>
            <w:tcW w:w="3685" w:type="pct"/>
            <w:vAlign w:val="center"/>
          </w:tcPr>
          <w:p w14:paraId="3DF0DCBC" w14:textId="77777777" w:rsidR="00767D06" w:rsidRPr="00D273E3" w:rsidRDefault="00767D06" w:rsidP="00DE2EEC">
            <w:pPr>
              <w:suppressAutoHyphens/>
              <w:rPr>
                <w:rFonts w:ascii="Times New Roman" w:hAnsi="Times New Roman"/>
                <w:b/>
              </w:rPr>
            </w:pPr>
            <w:r w:rsidRPr="00D273E3">
              <w:rPr>
                <w:rFonts w:ascii="Times New Roman" w:hAnsi="Times New Roman"/>
                <w:b/>
              </w:rPr>
              <w:t>Вид учебной работы</w:t>
            </w:r>
          </w:p>
        </w:tc>
        <w:tc>
          <w:tcPr>
            <w:tcW w:w="1315" w:type="pct"/>
            <w:vAlign w:val="center"/>
          </w:tcPr>
          <w:p w14:paraId="5C50FA14" w14:textId="77777777" w:rsidR="00767D06" w:rsidRPr="00D273E3" w:rsidRDefault="00767D06" w:rsidP="00DE2EEC">
            <w:pPr>
              <w:suppressAutoHyphens/>
              <w:rPr>
                <w:rFonts w:ascii="Times New Roman" w:hAnsi="Times New Roman"/>
                <w:b/>
                <w:iCs/>
              </w:rPr>
            </w:pPr>
            <w:r w:rsidRPr="00D273E3">
              <w:rPr>
                <w:rFonts w:ascii="Times New Roman" w:hAnsi="Times New Roman"/>
                <w:b/>
                <w:iCs/>
              </w:rPr>
              <w:t>Объем в часах</w:t>
            </w:r>
          </w:p>
        </w:tc>
      </w:tr>
      <w:tr w:rsidR="00767D06" w:rsidRPr="00D273E3" w14:paraId="6C4F3F62" w14:textId="77777777" w:rsidTr="00DE2EEC">
        <w:trPr>
          <w:trHeight w:val="490"/>
        </w:trPr>
        <w:tc>
          <w:tcPr>
            <w:tcW w:w="3685" w:type="pct"/>
            <w:vAlign w:val="center"/>
          </w:tcPr>
          <w:p w14:paraId="146B59C4" w14:textId="77777777" w:rsidR="00767D06" w:rsidRPr="00D273E3" w:rsidRDefault="00767D06" w:rsidP="00DE2EEC">
            <w:pPr>
              <w:suppressAutoHyphens/>
              <w:spacing w:after="0"/>
              <w:rPr>
                <w:rFonts w:ascii="Times New Roman" w:hAnsi="Times New Roman"/>
                <w:b/>
              </w:rPr>
            </w:pPr>
            <w:r w:rsidRPr="00D273E3">
              <w:rPr>
                <w:rFonts w:ascii="Times New Roman" w:hAnsi="Times New Roman"/>
                <w:b/>
              </w:rPr>
              <w:t>Объем образовательной программы учебной дисциплины</w:t>
            </w:r>
          </w:p>
        </w:tc>
        <w:tc>
          <w:tcPr>
            <w:tcW w:w="1315" w:type="pct"/>
            <w:vAlign w:val="center"/>
          </w:tcPr>
          <w:p w14:paraId="755F83C6" w14:textId="31FF6539" w:rsidR="00767D06" w:rsidRPr="00D273E3" w:rsidRDefault="00B76471" w:rsidP="00B76471">
            <w:pPr>
              <w:suppressAutoHyphens/>
              <w:spacing w:after="0"/>
              <w:jc w:val="center"/>
              <w:rPr>
                <w:rFonts w:ascii="Times New Roman" w:hAnsi="Times New Roman"/>
                <w:iCs/>
              </w:rPr>
            </w:pPr>
            <w:r w:rsidRPr="00D273E3">
              <w:rPr>
                <w:rFonts w:ascii="Times New Roman" w:hAnsi="Times New Roman"/>
                <w:iCs/>
              </w:rPr>
              <w:t>68</w:t>
            </w:r>
          </w:p>
        </w:tc>
      </w:tr>
      <w:tr w:rsidR="00767D06" w:rsidRPr="00D273E3" w14:paraId="1693BAE4" w14:textId="77777777" w:rsidTr="00DE2EEC">
        <w:trPr>
          <w:trHeight w:val="490"/>
        </w:trPr>
        <w:tc>
          <w:tcPr>
            <w:tcW w:w="3685" w:type="pct"/>
            <w:shd w:val="clear" w:color="auto" w:fill="auto"/>
            <w:vAlign w:val="center"/>
          </w:tcPr>
          <w:p w14:paraId="373F8791" w14:textId="77777777" w:rsidR="00767D06" w:rsidRPr="00D273E3" w:rsidRDefault="00767D06" w:rsidP="00DE2EEC">
            <w:pPr>
              <w:suppressAutoHyphens/>
              <w:spacing w:after="0"/>
              <w:rPr>
                <w:rFonts w:ascii="Times New Roman" w:hAnsi="Times New Roman"/>
                <w:b/>
              </w:rPr>
            </w:pPr>
            <w:r w:rsidRPr="00D273E3">
              <w:rPr>
                <w:rFonts w:ascii="Times New Roman" w:hAnsi="Times New Roman"/>
                <w:b/>
              </w:rPr>
              <w:t xml:space="preserve">в </w:t>
            </w:r>
            <w:proofErr w:type="gramStart"/>
            <w:r w:rsidRPr="00D273E3">
              <w:rPr>
                <w:rFonts w:ascii="Times New Roman" w:hAnsi="Times New Roman"/>
                <w:b/>
              </w:rPr>
              <w:t>т.ч.</w:t>
            </w:r>
            <w:proofErr w:type="gramEnd"/>
            <w:r w:rsidRPr="00D273E3">
              <w:rPr>
                <w:rFonts w:ascii="Times New Roman" w:hAnsi="Times New Roman"/>
                <w:b/>
              </w:rPr>
              <w:t xml:space="preserve"> в форме практической подготовки</w:t>
            </w:r>
          </w:p>
        </w:tc>
        <w:tc>
          <w:tcPr>
            <w:tcW w:w="1315" w:type="pct"/>
            <w:shd w:val="clear" w:color="auto" w:fill="auto"/>
            <w:vAlign w:val="center"/>
          </w:tcPr>
          <w:p w14:paraId="1B408DFC" w14:textId="2DDB15B3" w:rsidR="00767D06" w:rsidRPr="00D273E3" w:rsidRDefault="00B76471" w:rsidP="00B76471">
            <w:pPr>
              <w:suppressAutoHyphens/>
              <w:spacing w:after="0"/>
              <w:jc w:val="center"/>
              <w:rPr>
                <w:rFonts w:ascii="Times New Roman" w:hAnsi="Times New Roman"/>
                <w:iCs/>
              </w:rPr>
            </w:pPr>
            <w:r w:rsidRPr="00D273E3">
              <w:rPr>
                <w:rFonts w:ascii="Times New Roman" w:hAnsi="Times New Roman"/>
                <w:iCs/>
              </w:rPr>
              <w:t>0</w:t>
            </w:r>
          </w:p>
        </w:tc>
      </w:tr>
      <w:tr w:rsidR="00767D06" w:rsidRPr="00D273E3" w14:paraId="011A29BC" w14:textId="77777777" w:rsidTr="00DE2EEC">
        <w:trPr>
          <w:trHeight w:val="336"/>
        </w:trPr>
        <w:tc>
          <w:tcPr>
            <w:tcW w:w="5000" w:type="pct"/>
            <w:gridSpan w:val="2"/>
            <w:vAlign w:val="center"/>
          </w:tcPr>
          <w:p w14:paraId="3C75751A" w14:textId="77777777" w:rsidR="00767D06" w:rsidRPr="00D273E3" w:rsidRDefault="00767D06" w:rsidP="00DE2EEC">
            <w:pPr>
              <w:suppressAutoHyphens/>
              <w:spacing w:after="0"/>
              <w:rPr>
                <w:rFonts w:ascii="Times New Roman" w:hAnsi="Times New Roman"/>
                <w:iCs/>
              </w:rPr>
            </w:pPr>
            <w:r w:rsidRPr="00D273E3">
              <w:rPr>
                <w:rFonts w:ascii="Times New Roman" w:hAnsi="Times New Roman"/>
              </w:rPr>
              <w:t>в т. ч.:</w:t>
            </w:r>
          </w:p>
        </w:tc>
      </w:tr>
      <w:tr w:rsidR="00767D06" w:rsidRPr="00D273E3" w14:paraId="655A4375" w14:textId="77777777" w:rsidTr="00DE2EEC">
        <w:trPr>
          <w:trHeight w:val="490"/>
        </w:trPr>
        <w:tc>
          <w:tcPr>
            <w:tcW w:w="3685" w:type="pct"/>
            <w:vAlign w:val="center"/>
          </w:tcPr>
          <w:p w14:paraId="63BFC91E" w14:textId="77777777" w:rsidR="00767D06" w:rsidRPr="00D273E3" w:rsidRDefault="00767D06" w:rsidP="00DE2EEC">
            <w:pPr>
              <w:suppressAutoHyphens/>
              <w:spacing w:after="0"/>
              <w:rPr>
                <w:rFonts w:ascii="Times New Roman" w:hAnsi="Times New Roman"/>
              </w:rPr>
            </w:pPr>
            <w:r w:rsidRPr="00D273E3">
              <w:rPr>
                <w:rFonts w:ascii="Times New Roman" w:hAnsi="Times New Roman"/>
              </w:rPr>
              <w:t>теоретическое обучение</w:t>
            </w:r>
          </w:p>
        </w:tc>
        <w:tc>
          <w:tcPr>
            <w:tcW w:w="1315" w:type="pct"/>
            <w:vAlign w:val="center"/>
          </w:tcPr>
          <w:p w14:paraId="4F936A1A" w14:textId="1A7D3B6B" w:rsidR="00767D06" w:rsidRPr="00D273E3" w:rsidRDefault="00A231CF" w:rsidP="00B76471">
            <w:pPr>
              <w:suppressAutoHyphens/>
              <w:spacing w:after="0"/>
              <w:jc w:val="center"/>
              <w:rPr>
                <w:rFonts w:ascii="Times New Roman" w:hAnsi="Times New Roman"/>
                <w:iCs/>
              </w:rPr>
            </w:pPr>
            <w:r w:rsidRPr="00D273E3">
              <w:rPr>
                <w:rFonts w:ascii="Times New Roman" w:hAnsi="Times New Roman"/>
                <w:iCs/>
              </w:rPr>
              <w:t>18</w:t>
            </w:r>
          </w:p>
        </w:tc>
      </w:tr>
      <w:tr w:rsidR="00767D06" w:rsidRPr="00D273E3" w14:paraId="6EF57CDA" w14:textId="77777777" w:rsidTr="00DE2EEC">
        <w:trPr>
          <w:trHeight w:val="490"/>
        </w:trPr>
        <w:tc>
          <w:tcPr>
            <w:tcW w:w="3685" w:type="pct"/>
            <w:vAlign w:val="center"/>
          </w:tcPr>
          <w:p w14:paraId="15206000" w14:textId="76F63D6D" w:rsidR="00767D06" w:rsidRPr="00D273E3" w:rsidRDefault="00767D06" w:rsidP="00DE2EEC">
            <w:pPr>
              <w:suppressAutoHyphens/>
              <w:spacing w:after="0"/>
              <w:rPr>
                <w:rFonts w:ascii="Times New Roman" w:hAnsi="Times New Roman"/>
              </w:rPr>
            </w:pPr>
            <w:r w:rsidRPr="00D273E3">
              <w:rPr>
                <w:rFonts w:ascii="Times New Roman" w:hAnsi="Times New Roman"/>
              </w:rPr>
              <w:t>практические занятия</w:t>
            </w:r>
          </w:p>
        </w:tc>
        <w:tc>
          <w:tcPr>
            <w:tcW w:w="1315" w:type="pct"/>
            <w:vAlign w:val="center"/>
          </w:tcPr>
          <w:p w14:paraId="160F95E0" w14:textId="289595C4" w:rsidR="00767D06" w:rsidRPr="00D273E3" w:rsidRDefault="00B76471" w:rsidP="00B76471">
            <w:pPr>
              <w:suppressAutoHyphens/>
              <w:spacing w:after="0"/>
              <w:jc w:val="center"/>
              <w:rPr>
                <w:rFonts w:ascii="Times New Roman" w:hAnsi="Times New Roman"/>
                <w:iCs/>
              </w:rPr>
            </w:pPr>
            <w:r w:rsidRPr="00D273E3">
              <w:rPr>
                <w:rFonts w:ascii="Times New Roman" w:hAnsi="Times New Roman"/>
                <w:iCs/>
              </w:rPr>
              <w:t>36</w:t>
            </w:r>
          </w:p>
        </w:tc>
      </w:tr>
      <w:tr w:rsidR="00767D06" w:rsidRPr="00D273E3" w14:paraId="30870367" w14:textId="77777777" w:rsidTr="00DE2EEC">
        <w:trPr>
          <w:trHeight w:val="267"/>
        </w:trPr>
        <w:tc>
          <w:tcPr>
            <w:tcW w:w="3685" w:type="pct"/>
            <w:vAlign w:val="center"/>
          </w:tcPr>
          <w:p w14:paraId="51B83054" w14:textId="77777777" w:rsidR="00767D06" w:rsidRPr="00D273E3" w:rsidRDefault="00767D06" w:rsidP="00DE2EEC">
            <w:pPr>
              <w:suppressAutoHyphens/>
              <w:spacing w:after="0"/>
              <w:rPr>
                <w:rFonts w:ascii="Times New Roman" w:hAnsi="Times New Roman"/>
                <w:iCs/>
              </w:rPr>
            </w:pPr>
            <w:r w:rsidRPr="00D273E3">
              <w:rPr>
                <w:rFonts w:ascii="Times New Roman" w:hAnsi="Times New Roman"/>
                <w:iCs/>
              </w:rPr>
              <w:t xml:space="preserve">Самостоятельная работа </w:t>
            </w:r>
            <w:r w:rsidRPr="00D273E3">
              <w:rPr>
                <w:rFonts w:ascii="Times New Roman" w:hAnsi="Times New Roman"/>
                <w:iCs/>
                <w:vertAlign w:val="superscript"/>
              </w:rPr>
              <w:footnoteReference w:id="51"/>
            </w:r>
          </w:p>
        </w:tc>
        <w:tc>
          <w:tcPr>
            <w:tcW w:w="1315" w:type="pct"/>
            <w:vAlign w:val="center"/>
          </w:tcPr>
          <w:p w14:paraId="2222EA66" w14:textId="0F525573" w:rsidR="00767D06" w:rsidRPr="00D273E3" w:rsidRDefault="00A231CF" w:rsidP="00B76471">
            <w:pPr>
              <w:suppressAutoHyphens/>
              <w:spacing w:after="0"/>
              <w:jc w:val="center"/>
              <w:rPr>
                <w:rFonts w:ascii="Times New Roman" w:hAnsi="Times New Roman"/>
                <w:iCs/>
              </w:rPr>
            </w:pPr>
            <w:r w:rsidRPr="00D273E3">
              <w:rPr>
                <w:rFonts w:ascii="Times New Roman" w:hAnsi="Times New Roman"/>
                <w:iCs/>
              </w:rPr>
              <w:t>12</w:t>
            </w:r>
          </w:p>
        </w:tc>
      </w:tr>
      <w:tr w:rsidR="00767D06" w:rsidRPr="00D273E3" w14:paraId="4022D170" w14:textId="77777777" w:rsidTr="00DE2EEC">
        <w:trPr>
          <w:trHeight w:val="331"/>
        </w:trPr>
        <w:tc>
          <w:tcPr>
            <w:tcW w:w="3685" w:type="pct"/>
            <w:vAlign w:val="center"/>
          </w:tcPr>
          <w:p w14:paraId="469A50AC" w14:textId="77777777" w:rsidR="00767D06" w:rsidRPr="00D273E3" w:rsidRDefault="00767D06" w:rsidP="00DE2EEC">
            <w:pPr>
              <w:suppressAutoHyphens/>
              <w:spacing w:after="0"/>
              <w:rPr>
                <w:rFonts w:ascii="Times New Roman" w:hAnsi="Times New Roman"/>
                <w:i/>
              </w:rPr>
            </w:pPr>
            <w:r w:rsidRPr="00D273E3">
              <w:rPr>
                <w:rFonts w:ascii="Times New Roman" w:hAnsi="Times New Roman"/>
                <w:b/>
                <w:iCs/>
              </w:rPr>
              <w:t>Промежуточная аттестация</w:t>
            </w:r>
          </w:p>
        </w:tc>
        <w:tc>
          <w:tcPr>
            <w:tcW w:w="1315" w:type="pct"/>
            <w:vAlign w:val="center"/>
          </w:tcPr>
          <w:p w14:paraId="2915B08D" w14:textId="32CEF2B3" w:rsidR="00767D06" w:rsidRPr="00D273E3" w:rsidRDefault="00B76471" w:rsidP="00B76471">
            <w:pPr>
              <w:suppressAutoHyphens/>
              <w:spacing w:after="0"/>
              <w:jc w:val="center"/>
              <w:rPr>
                <w:rFonts w:ascii="Times New Roman" w:hAnsi="Times New Roman"/>
                <w:iCs/>
              </w:rPr>
            </w:pPr>
            <w:r w:rsidRPr="00D273E3">
              <w:rPr>
                <w:rFonts w:ascii="Times New Roman" w:hAnsi="Times New Roman"/>
                <w:iCs/>
              </w:rPr>
              <w:t>2</w:t>
            </w:r>
          </w:p>
        </w:tc>
      </w:tr>
    </w:tbl>
    <w:p w14:paraId="12C982B8" w14:textId="29773AB1" w:rsidR="00767D06" w:rsidRPr="00D273E3" w:rsidRDefault="00767D06" w:rsidP="00767D06">
      <w:pPr>
        <w:suppressAutoHyphens/>
        <w:spacing w:after="120"/>
        <w:rPr>
          <w:rFonts w:ascii="Times New Roman" w:hAnsi="Times New Roman"/>
          <w:b/>
          <w:i/>
          <w:color w:val="FF0000"/>
        </w:rPr>
      </w:pPr>
    </w:p>
    <w:p w14:paraId="57A875D4" w14:textId="77777777" w:rsidR="00767D06" w:rsidRPr="00D273E3" w:rsidRDefault="00767D06" w:rsidP="00767D06">
      <w:pPr>
        <w:rPr>
          <w:rFonts w:ascii="Times New Roman" w:hAnsi="Times New Roman"/>
          <w:b/>
          <w:i/>
        </w:rPr>
        <w:sectPr w:rsidR="00767D06" w:rsidRPr="00D273E3" w:rsidSect="00A25D97">
          <w:pgSz w:w="11907" w:h="16840" w:code="9"/>
          <w:pgMar w:top="851" w:right="567" w:bottom="851" w:left="1701" w:header="709" w:footer="709" w:gutter="0"/>
          <w:cols w:space="720"/>
          <w:docGrid w:linePitch="299"/>
        </w:sectPr>
      </w:pPr>
    </w:p>
    <w:p w14:paraId="74BD2D90" w14:textId="2D3D8C34" w:rsidR="00767D06" w:rsidRPr="00D273E3" w:rsidRDefault="00767D06" w:rsidP="00767D06">
      <w:pPr>
        <w:ind w:firstLine="709"/>
        <w:rPr>
          <w:rFonts w:ascii="Times New Roman" w:hAnsi="Times New Roman"/>
          <w:b/>
        </w:rPr>
      </w:pPr>
      <w:r w:rsidRPr="00D273E3">
        <w:rPr>
          <w:rFonts w:ascii="Times New Roman" w:hAnsi="Times New Roman"/>
          <w:b/>
        </w:rPr>
        <w:lastRenderedPageBreak/>
        <w:t>2.2. Тематический план и содержание учебной дисциплины</w:t>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05"/>
        <w:gridCol w:w="9752"/>
        <w:gridCol w:w="992"/>
        <w:gridCol w:w="2410"/>
      </w:tblGrid>
      <w:tr w:rsidR="00AE3BB7" w:rsidRPr="00D273E3" w14:paraId="40167997" w14:textId="77777777" w:rsidTr="00EF3B8F">
        <w:trPr>
          <w:trHeight w:val="20"/>
        </w:trPr>
        <w:tc>
          <w:tcPr>
            <w:tcW w:w="2405" w:type="dxa"/>
            <w:shd w:val="clear" w:color="auto" w:fill="FFFFFF"/>
          </w:tcPr>
          <w:p w14:paraId="69871B7F" w14:textId="0CD0D1B3" w:rsidR="00AE3BB7" w:rsidRPr="00D273E3" w:rsidRDefault="00AE3BB7" w:rsidP="00AE3B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D273E3">
              <w:rPr>
                <w:rFonts w:ascii="Times New Roman" w:hAnsi="Times New Roman"/>
                <w:b/>
                <w:bCs/>
              </w:rPr>
              <w:t>Наименование разделов и тем</w:t>
            </w:r>
          </w:p>
        </w:tc>
        <w:tc>
          <w:tcPr>
            <w:tcW w:w="9752" w:type="dxa"/>
            <w:shd w:val="clear" w:color="auto" w:fill="FFFFFF"/>
          </w:tcPr>
          <w:p w14:paraId="7F36C02F" w14:textId="7D8765B7" w:rsidR="00AE3BB7" w:rsidRPr="00D273E3" w:rsidRDefault="00AE3BB7" w:rsidP="00AE3B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D273E3">
              <w:rPr>
                <w:rFonts w:ascii="Times New Roman" w:hAnsi="Times New Roman"/>
                <w:b/>
                <w:bCs/>
              </w:rPr>
              <w:t>Содержание учебного материала и формы организации деятельности обучающихся</w:t>
            </w:r>
          </w:p>
        </w:tc>
        <w:tc>
          <w:tcPr>
            <w:tcW w:w="992" w:type="dxa"/>
            <w:shd w:val="clear" w:color="auto" w:fill="FFFFFF"/>
          </w:tcPr>
          <w:p w14:paraId="592DAF5A" w14:textId="77777777" w:rsidR="00AE3BB7" w:rsidRPr="00D273E3" w:rsidRDefault="00AE3BB7" w:rsidP="00AE3BB7">
            <w:pPr>
              <w:suppressAutoHyphens/>
              <w:spacing w:after="0"/>
              <w:jc w:val="center"/>
              <w:rPr>
                <w:rFonts w:ascii="Times New Roman" w:hAnsi="Times New Roman"/>
                <w:b/>
                <w:bCs/>
              </w:rPr>
            </w:pPr>
            <w:r w:rsidRPr="00D273E3">
              <w:rPr>
                <w:rFonts w:ascii="Times New Roman" w:hAnsi="Times New Roman"/>
                <w:b/>
                <w:bCs/>
              </w:rPr>
              <w:t xml:space="preserve">Объем </w:t>
            </w:r>
          </w:p>
          <w:p w14:paraId="7277BE3C" w14:textId="48ACEFC1" w:rsidR="00AE3BB7" w:rsidRPr="00D273E3" w:rsidRDefault="00AE3BB7" w:rsidP="00AE3B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D273E3">
              <w:rPr>
                <w:rFonts w:ascii="Times New Roman" w:hAnsi="Times New Roman"/>
                <w:b/>
                <w:bCs/>
              </w:rPr>
              <w:t>в часах</w:t>
            </w:r>
          </w:p>
        </w:tc>
        <w:tc>
          <w:tcPr>
            <w:tcW w:w="2410" w:type="dxa"/>
            <w:shd w:val="clear" w:color="auto" w:fill="FFFFFF"/>
          </w:tcPr>
          <w:p w14:paraId="76CA0B0A" w14:textId="390D635E" w:rsidR="00AE3BB7" w:rsidRPr="00D273E3" w:rsidRDefault="00AE3BB7" w:rsidP="00AE3B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D273E3">
              <w:rPr>
                <w:rFonts w:ascii="Times New Roman" w:hAnsi="Times New Roman"/>
                <w:b/>
                <w:bCs/>
              </w:rPr>
              <w:t>Коды компетенций и личностных результатов, формированию которых способствует элемент программы</w:t>
            </w:r>
          </w:p>
        </w:tc>
      </w:tr>
      <w:tr w:rsidR="00AC169C" w:rsidRPr="00D273E3" w14:paraId="7D75F4E8" w14:textId="77777777" w:rsidTr="00AC169C">
        <w:trPr>
          <w:trHeight w:val="20"/>
        </w:trPr>
        <w:tc>
          <w:tcPr>
            <w:tcW w:w="2405" w:type="dxa"/>
            <w:shd w:val="clear" w:color="auto" w:fill="FFFFFF"/>
          </w:tcPr>
          <w:p w14:paraId="3943728B"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r w:rsidRPr="00D273E3">
              <w:rPr>
                <w:rFonts w:ascii="Times New Roman" w:hAnsi="Times New Roman"/>
              </w:rPr>
              <w:t>1</w:t>
            </w:r>
          </w:p>
        </w:tc>
        <w:tc>
          <w:tcPr>
            <w:tcW w:w="9752" w:type="dxa"/>
            <w:shd w:val="clear" w:color="auto" w:fill="FFFFFF"/>
          </w:tcPr>
          <w:p w14:paraId="6B8E0C6B"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r w:rsidRPr="00D273E3">
              <w:rPr>
                <w:rFonts w:ascii="Times New Roman" w:hAnsi="Times New Roman"/>
              </w:rPr>
              <w:t>2</w:t>
            </w:r>
          </w:p>
        </w:tc>
        <w:tc>
          <w:tcPr>
            <w:tcW w:w="992" w:type="dxa"/>
            <w:shd w:val="clear" w:color="auto" w:fill="FFFFFF"/>
          </w:tcPr>
          <w:p w14:paraId="437F617A"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r w:rsidRPr="00D273E3">
              <w:rPr>
                <w:rFonts w:ascii="Times New Roman" w:hAnsi="Times New Roman"/>
              </w:rPr>
              <w:t>3</w:t>
            </w:r>
          </w:p>
        </w:tc>
        <w:tc>
          <w:tcPr>
            <w:tcW w:w="2410" w:type="dxa"/>
            <w:shd w:val="clear" w:color="auto" w:fill="FFFFFF"/>
          </w:tcPr>
          <w:p w14:paraId="08CB61DC"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r w:rsidRPr="00D273E3">
              <w:rPr>
                <w:rFonts w:ascii="Times New Roman" w:hAnsi="Times New Roman"/>
              </w:rPr>
              <w:t>4</w:t>
            </w:r>
          </w:p>
        </w:tc>
      </w:tr>
      <w:tr w:rsidR="00AC169C" w:rsidRPr="00D273E3" w14:paraId="3384F904" w14:textId="77777777" w:rsidTr="004D12A0">
        <w:trPr>
          <w:trHeight w:val="288"/>
        </w:trPr>
        <w:tc>
          <w:tcPr>
            <w:tcW w:w="12157" w:type="dxa"/>
            <w:gridSpan w:val="2"/>
            <w:shd w:val="clear" w:color="auto" w:fill="FFFFFF"/>
            <w:vAlign w:val="center"/>
          </w:tcPr>
          <w:p w14:paraId="360466C7" w14:textId="0F7A13EC" w:rsidR="00AC169C" w:rsidRPr="00D273E3" w:rsidRDefault="00AC169C" w:rsidP="00AC169C">
            <w:pPr>
              <w:spacing w:after="0" w:line="240" w:lineRule="auto"/>
              <w:rPr>
                <w:rFonts w:ascii="Times New Roman" w:hAnsi="Times New Roman"/>
              </w:rPr>
            </w:pPr>
            <w:r w:rsidRPr="00D273E3">
              <w:rPr>
                <w:rFonts w:ascii="Times New Roman" w:hAnsi="Times New Roman"/>
              </w:rPr>
              <w:t>Раздел 1. Безопасность жизнедеятельности в профессиональной деятельности и в быту</w:t>
            </w:r>
          </w:p>
        </w:tc>
        <w:tc>
          <w:tcPr>
            <w:tcW w:w="992" w:type="dxa"/>
            <w:shd w:val="clear" w:color="auto" w:fill="FFFFFF"/>
            <w:vAlign w:val="center"/>
          </w:tcPr>
          <w:p w14:paraId="61E7A753"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r w:rsidRPr="00D273E3">
              <w:rPr>
                <w:rFonts w:ascii="Times New Roman" w:hAnsi="Times New Roman"/>
              </w:rPr>
              <w:t>8</w:t>
            </w:r>
          </w:p>
        </w:tc>
        <w:tc>
          <w:tcPr>
            <w:tcW w:w="2410" w:type="dxa"/>
            <w:shd w:val="clear" w:color="auto" w:fill="FFFFFF"/>
            <w:vAlign w:val="center"/>
          </w:tcPr>
          <w:p w14:paraId="0F0AFC7D"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r w:rsidRPr="00D273E3">
              <w:rPr>
                <w:rFonts w:ascii="Times New Roman" w:hAnsi="Times New Roman"/>
              </w:rPr>
              <w:t xml:space="preserve"> </w:t>
            </w:r>
          </w:p>
        </w:tc>
      </w:tr>
      <w:tr w:rsidR="00AC169C" w:rsidRPr="00D273E3" w14:paraId="153CEBF4" w14:textId="77777777" w:rsidTr="00AC169C">
        <w:trPr>
          <w:trHeight w:val="20"/>
        </w:trPr>
        <w:tc>
          <w:tcPr>
            <w:tcW w:w="2405" w:type="dxa"/>
            <w:vMerge w:val="restart"/>
            <w:shd w:val="clear" w:color="auto" w:fill="FFFFFF"/>
          </w:tcPr>
          <w:p w14:paraId="4FF3C8D6" w14:textId="360758C3"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D273E3">
              <w:rPr>
                <w:rFonts w:ascii="Times New Roman" w:hAnsi="Times New Roman"/>
              </w:rPr>
              <w:t>Тема 1.1. Потенциальные опасности и их последствия в профессиональной деятельности и в быту</w:t>
            </w:r>
          </w:p>
        </w:tc>
        <w:tc>
          <w:tcPr>
            <w:tcW w:w="9752" w:type="dxa"/>
            <w:shd w:val="clear" w:color="auto" w:fill="FFFFFF"/>
          </w:tcPr>
          <w:p w14:paraId="566CA4F7"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D273E3">
              <w:rPr>
                <w:rFonts w:ascii="Times New Roman" w:hAnsi="Times New Roman"/>
              </w:rPr>
              <w:t>Содержание учебного материала</w:t>
            </w:r>
          </w:p>
        </w:tc>
        <w:tc>
          <w:tcPr>
            <w:tcW w:w="992" w:type="dxa"/>
            <w:vMerge w:val="restart"/>
            <w:shd w:val="clear" w:color="auto" w:fill="FFFFFF"/>
            <w:vAlign w:val="center"/>
          </w:tcPr>
          <w:p w14:paraId="4F04647F" w14:textId="2A795E06"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r w:rsidRPr="00D273E3">
              <w:rPr>
                <w:rFonts w:ascii="Times New Roman" w:hAnsi="Times New Roman"/>
              </w:rPr>
              <w:t>4</w:t>
            </w:r>
          </w:p>
        </w:tc>
        <w:tc>
          <w:tcPr>
            <w:tcW w:w="2410" w:type="dxa"/>
            <w:vMerge w:val="restart"/>
            <w:shd w:val="clear" w:color="auto" w:fill="FFFFFF"/>
            <w:vAlign w:val="center"/>
          </w:tcPr>
          <w:p w14:paraId="7690348D" w14:textId="7F1343F9"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r w:rsidRPr="00D273E3">
              <w:rPr>
                <w:rFonts w:ascii="Times New Roman" w:hAnsi="Times New Roman"/>
              </w:rPr>
              <w:t>ОК6, ОК7</w:t>
            </w:r>
            <w:r w:rsidR="00F0142C" w:rsidRPr="00D273E3">
              <w:rPr>
                <w:rFonts w:ascii="Times New Roman" w:hAnsi="Times New Roman"/>
              </w:rPr>
              <w:t>, ЛР1-ЛР15.</w:t>
            </w:r>
          </w:p>
        </w:tc>
      </w:tr>
      <w:tr w:rsidR="00AC169C" w:rsidRPr="00D273E3" w14:paraId="5303070E" w14:textId="77777777" w:rsidTr="00AC169C">
        <w:trPr>
          <w:trHeight w:val="792"/>
        </w:trPr>
        <w:tc>
          <w:tcPr>
            <w:tcW w:w="2405" w:type="dxa"/>
            <w:vMerge/>
            <w:shd w:val="clear" w:color="auto" w:fill="FFFFFF"/>
          </w:tcPr>
          <w:p w14:paraId="5D34A450" w14:textId="77777777" w:rsidR="00AC169C" w:rsidRPr="00D273E3" w:rsidRDefault="00AC169C" w:rsidP="00AC169C">
            <w:pPr>
              <w:spacing w:after="0" w:line="240" w:lineRule="auto"/>
              <w:rPr>
                <w:rFonts w:ascii="Times New Roman" w:hAnsi="Times New Roman"/>
              </w:rPr>
            </w:pPr>
          </w:p>
        </w:tc>
        <w:tc>
          <w:tcPr>
            <w:tcW w:w="9752" w:type="dxa"/>
            <w:shd w:val="clear" w:color="auto" w:fill="FFFFFF"/>
          </w:tcPr>
          <w:p w14:paraId="47908580"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D273E3">
              <w:rPr>
                <w:rFonts w:ascii="Times New Roman" w:hAnsi="Times New Roman"/>
              </w:rPr>
              <w:t>Основные виды потенциальных опасностей.</w:t>
            </w:r>
          </w:p>
          <w:p w14:paraId="0E5E63AF"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D273E3">
              <w:rPr>
                <w:rFonts w:ascii="Times New Roman" w:hAnsi="Times New Roman"/>
              </w:rPr>
              <w:t>Последствия потенциальных опасностей в профессиональной деятельности и в быту.</w:t>
            </w:r>
          </w:p>
          <w:p w14:paraId="5622DE6E"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D273E3">
              <w:rPr>
                <w:rFonts w:ascii="Times New Roman" w:hAnsi="Times New Roman"/>
              </w:rPr>
              <w:t>Принципы снижения вероятности реализации потенциальных опасностей в производственной среде и быту.</w:t>
            </w:r>
          </w:p>
          <w:p w14:paraId="12BC0219"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D273E3">
              <w:rPr>
                <w:rFonts w:ascii="Times New Roman" w:hAnsi="Times New Roman"/>
              </w:rPr>
              <w:t>Защита от опасностей производственной и бытовой среды.</w:t>
            </w:r>
          </w:p>
          <w:p w14:paraId="51A92E48"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D273E3">
              <w:rPr>
                <w:rFonts w:ascii="Times New Roman" w:hAnsi="Times New Roman"/>
              </w:rPr>
              <w:t>Правила экологической безопасности при ведении профессиональной деятельности, пути обеспечения ресурсосбережения.</w:t>
            </w:r>
          </w:p>
        </w:tc>
        <w:tc>
          <w:tcPr>
            <w:tcW w:w="992" w:type="dxa"/>
            <w:vMerge/>
            <w:shd w:val="clear" w:color="auto" w:fill="FFFFFF"/>
            <w:vAlign w:val="center"/>
          </w:tcPr>
          <w:p w14:paraId="626158A5"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tc>
        <w:tc>
          <w:tcPr>
            <w:tcW w:w="2410" w:type="dxa"/>
            <w:vMerge/>
            <w:shd w:val="clear" w:color="auto" w:fill="FFFFFF"/>
            <w:vAlign w:val="center"/>
          </w:tcPr>
          <w:p w14:paraId="4B929FA3"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tc>
      </w:tr>
      <w:tr w:rsidR="00AC169C" w:rsidRPr="00D273E3" w14:paraId="65525D6F" w14:textId="77777777" w:rsidTr="00AC169C">
        <w:trPr>
          <w:trHeight w:val="569"/>
        </w:trPr>
        <w:tc>
          <w:tcPr>
            <w:tcW w:w="2405" w:type="dxa"/>
            <w:vMerge/>
            <w:shd w:val="clear" w:color="auto" w:fill="FFFFFF"/>
          </w:tcPr>
          <w:p w14:paraId="363291EF" w14:textId="77777777" w:rsidR="00AC169C" w:rsidRPr="00D273E3" w:rsidRDefault="00AC169C" w:rsidP="00AC169C">
            <w:pPr>
              <w:spacing w:after="0" w:line="240" w:lineRule="auto"/>
              <w:rPr>
                <w:rFonts w:ascii="Times New Roman" w:hAnsi="Times New Roman"/>
              </w:rPr>
            </w:pPr>
          </w:p>
        </w:tc>
        <w:tc>
          <w:tcPr>
            <w:tcW w:w="9752" w:type="dxa"/>
            <w:shd w:val="clear" w:color="auto" w:fill="FFFFFF"/>
          </w:tcPr>
          <w:p w14:paraId="4D153C3D"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D273E3">
              <w:rPr>
                <w:rFonts w:ascii="Times New Roman" w:hAnsi="Times New Roman"/>
              </w:rPr>
              <w:t>В том числе, практических занятий:</w:t>
            </w:r>
          </w:p>
          <w:p w14:paraId="42B4D5C3"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D273E3">
              <w:rPr>
                <w:rFonts w:ascii="Times New Roman" w:hAnsi="Times New Roman"/>
              </w:rPr>
              <w:t>Практическое занятие 1. Профилактические меры для снижения уровня опасностей различного вида и их последствий в профессиональной деятельности и быту.</w:t>
            </w:r>
          </w:p>
        </w:tc>
        <w:tc>
          <w:tcPr>
            <w:tcW w:w="992" w:type="dxa"/>
            <w:shd w:val="clear" w:color="auto" w:fill="FFFFFF"/>
            <w:vAlign w:val="center"/>
          </w:tcPr>
          <w:p w14:paraId="2E797F5E"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r w:rsidRPr="00D273E3">
              <w:rPr>
                <w:rFonts w:ascii="Times New Roman" w:hAnsi="Times New Roman"/>
              </w:rPr>
              <w:t>2</w:t>
            </w:r>
          </w:p>
        </w:tc>
        <w:tc>
          <w:tcPr>
            <w:tcW w:w="2410" w:type="dxa"/>
            <w:vMerge/>
            <w:shd w:val="clear" w:color="auto" w:fill="FFFFFF"/>
            <w:vAlign w:val="center"/>
          </w:tcPr>
          <w:p w14:paraId="061817B6"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tc>
      </w:tr>
      <w:tr w:rsidR="00A231CF" w:rsidRPr="00D273E3" w14:paraId="50BEF6F3" w14:textId="77777777" w:rsidTr="00AC169C">
        <w:trPr>
          <w:trHeight w:val="20"/>
        </w:trPr>
        <w:tc>
          <w:tcPr>
            <w:tcW w:w="2405" w:type="dxa"/>
            <w:vMerge w:val="restart"/>
            <w:shd w:val="clear" w:color="auto" w:fill="FFFFFF"/>
          </w:tcPr>
          <w:p w14:paraId="01549A80" w14:textId="6FF8A5EA" w:rsidR="00A231CF" w:rsidRPr="00D273E3" w:rsidRDefault="00A231CF"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mallCaps/>
                <w:spacing w:val="5"/>
              </w:rPr>
            </w:pPr>
            <w:r w:rsidRPr="00D273E3">
              <w:rPr>
                <w:rFonts w:ascii="Times New Roman" w:hAnsi="Times New Roman"/>
              </w:rPr>
              <w:t>Тема 1.2. Пожарная безопасность</w:t>
            </w:r>
          </w:p>
        </w:tc>
        <w:tc>
          <w:tcPr>
            <w:tcW w:w="9752" w:type="dxa"/>
            <w:shd w:val="clear" w:color="auto" w:fill="FFFFFF"/>
          </w:tcPr>
          <w:p w14:paraId="25B7CC56" w14:textId="77777777" w:rsidR="00A231CF" w:rsidRPr="00D273E3" w:rsidRDefault="00A231CF"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mallCaps/>
                <w:spacing w:val="5"/>
              </w:rPr>
            </w:pPr>
            <w:r w:rsidRPr="00D273E3">
              <w:rPr>
                <w:rFonts w:ascii="Times New Roman" w:hAnsi="Times New Roman"/>
              </w:rPr>
              <w:t>Содержание учебного материала</w:t>
            </w:r>
          </w:p>
        </w:tc>
        <w:tc>
          <w:tcPr>
            <w:tcW w:w="992" w:type="dxa"/>
            <w:vMerge w:val="restart"/>
            <w:shd w:val="clear" w:color="auto" w:fill="FFFFFF"/>
            <w:vAlign w:val="center"/>
          </w:tcPr>
          <w:p w14:paraId="1726BCB0" w14:textId="3AC208F6" w:rsidR="00A231CF" w:rsidRPr="00D273E3" w:rsidRDefault="00A231CF"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r w:rsidRPr="00D273E3">
              <w:rPr>
                <w:rFonts w:ascii="Times New Roman" w:hAnsi="Times New Roman"/>
              </w:rPr>
              <w:t>2</w:t>
            </w:r>
          </w:p>
        </w:tc>
        <w:tc>
          <w:tcPr>
            <w:tcW w:w="2410" w:type="dxa"/>
            <w:vMerge w:val="restart"/>
            <w:shd w:val="clear" w:color="auto" w:fill="FFFFFF"/>
            <w:vAlign w:val="center"/>
          </w:tcPr>
          <w:p w14:paraId="442168D1" w14:textId="2123B167" w:rsidR="00A231CF" w:rsidRPr="00D273E3" w:rsidRDefault="00A231CF"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r w:rsidRPr="00D273E3">
              <w:rPr>
                <w:rFonts w:ascii="Times New Roman" w:hAnsi="Times New Roman"/>
              </w:rPr>
              <w:t>ОК6, ОК7</w:t>
            </w:r>
            <w:r w:rsidR="00F0142C" w:rsidRPr="00D273E3">
              <w:rPr>
                <w:rFonts w:ascii="Times New Roman" w:hAnsi="Times New Roman"/>
              </w:rPr>
              <w:t>, ЛР1-ЛР15.</w:t>
            </w:r>
          </w:p>
        </w:tc>
      </w:tr>
      <w:tr w:rsidR="00A231CF" w:rsidRPr="00D273E3" w14:paraId="25693D62" w14:textId="77777777" w:rsidTr="00AC169C">
        <w:trPr>
          <w:trHeight w:val="20"/>
        </w:trPr>
        <w:tc>
          <w:tcPr>
            <w:tcW w:w="2405" w:type="dxa"/>
            <w:vMerge/>
            <w:shd w:val="clear" w:color="auto" w:fill="FFFFFF"/>
          </w:tcPr>
          <w:p w14:paraId="4914A257" w14:textId="77777777" w:rsidR="00A231CF" w:rsidRPr="00D273E3" w:rsidRDefault="00A231CF"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mallCaps/>
                <w:spacing w:val="5"/>
              </w:rPr>
            </w:pPr>
          </w:p>
        </w:tc>
        <w:tc>
          <w:tcPr>
            <w:tcW w:w="9752" w:type="dxa"/>
            <w:shd w:val="clear" w:color="auto" w:fill="FFFFFF"/>
          </w:tcPr>
          <w:p w14:paraId="37A4CA2F" w14:textId="77777777" w:rsidR="00A231CF" w:rsidRPr="00D273E3" w:rsidRDefault="00A231CF" w:rsidP="00AC169C">
            <w:pPr>
              <w:spacing w:after="0" w:line="240" w:lineRule="auto"/>
              <w:rPr>
                <w:rFonts w:ascii="Times New Roman" w:hAnsi="Times New Roman"/>
              </w:rPr>
            </w:pPr>
            <w:r w:rsidRPr="00D273E3">
              <w:rPr>
                <w:rFonts w:ascii="Times New Roman" w:hAnsi="Times New Roman"/>
              </w:rPr>
              <w:t>Меры пожарной безопасности и правила безопасного поведения при пожарах.</w:t>
            </w:r>
          </w:p>
          <w:p w14:paraId="47ED3A1A" w14:textId="77777777" w:rsidR="00A231CF" w:rsidRPr="00D273E3" w:rsidRDefault="00A231CF"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D273E3">
              <w:rPr>
                <w:rFonts w:ascii="Times New Roman" w:hAnsi="Times New Roman"/>
              </w:rPr>
              <w:t>Первичные средства пожаротушения, правила их применения.</w:t>
            </w:r>
          </w:p>
          <w:p w14:paraId="72DAC6CB" w14:textId="77777777" w:rsidR="00A231CF" w:rsidRPr="00D273E3" w:rsidRDefault="00A231CF" w:rsidP="00AC169C">
            <w:pPr>
              <w:spacing w:after="0" w:line="240" w:lineRule="auto"/>
              <w:rPr>
                <w:rFonts w:ascii="Times New Roman" w:hAnsi="Times New Roman"/>
                <w:smallCaps/>
                <w:spacing w:val="5"/>
              </w:rPr>
            </w:pPr>
            <w:r w:rsidRPr="00D273E3">
              <w:rPr>
                <w:rFonts w:ascii="Times New Roman" w:hAnsi="Times New Roman"/>
              </w:rPr>
              <w:t>Права и обязанности граждан в области пожарной безопасности.</w:t>
            </w:r>
          </w:p>
        </w:tc>
        <w:tc>
          <w:tcPr>
            <w:tcW w:w="992" w:type="dxa"/>
            <w:vMerge/>
            <w:shd w:val="clear" w:color="auto" w:fill="FFFFFF"/>
            <w:vAlign w:val="center"/>
          </w:tcPr>
          <w:p w14:paraId="4E09414C" w14:textId="259E08BD" w:rsidR="00A231CF" w:rsidRPr="00D273E3" w:rsidRDefault="00A231CF"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tc>
        <w:tc>
          <w:tcPr>
            <w:tcW w:w="2410" w:type="dxa"/>
            <w:vMerge/>
            <w:shd w:val="clear" w:color="auto" w:fill="FFFFFF"/>
            <w:vAlign w:val="center"/>
          </w:tcPr>
          <w:p w14:paraId="541ADBA5" w14:textId="77777777" w:rsidR="00A231CF" w:rsidRPr="00D273E3" w:rsidRDefault="00A231CF"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tc>
      </w:tr>
      <w:tr w:rsidR="00AC169C" w:rsidRPr="00D273E3" w14:paraId="5F08649C" w14:textId="77777777" w:rsidTr="00AC169C">
        <w:trPr>
          <w:trHeight w:val="20"/>
        </w:trPr>
        <w:tc>
          <w:tcPr>
            <w:tcW w:w="2405" w:type="dxa"/>
            <w:vMerge/>
            <w:shd w:val="clear" w:color="auto" w:fill="FFFFFF"/>
          </w:tcPr>
          <w:p w14:paraId="5164966B"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mallCaps/>
                <w:spacing w:val="5"/>
              </w:rPr>
            </w:pPr>
          </w:p>
        </w:tc>
        <w:tc>
          <w:tcPr>
            <w:tcW w:w="9752" w:type="dxa"/>
            <w:shd w:val="clear" w:color="auto" w:fill="FFFFFF"/>
          </w:tcPr>
          <w:p w14:paraId="1AEB5B18"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D273E3">
              <w:rPr>
                <w:rFonts w:ascii="Times New Roman" w:hAnsi="Times New Roman"/>
              </w:rPr>
              <w:t>В том числе, практических занятий:</w:t>
            </w:r>
          </w:p>
          <w:p w14:paraId="5212617D"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mallCaps/>
                <w:spacing w:val="5"/>
              </w:rPr>
            </w:pPr>
            <w:r w:rsidRPr="00D273E3">
              <w:rPr>
                <w:rFonts w:ascii="Times New Roman" w:hAnsi="Times New Roman"/>
              </w:rPr>
              <w:t>Практическое занятие 2. Применение первичных средств пожаротушения</w:t>
            </w:r>
          </w:p>
        </w:tc>
        <w:tc>
          <w:tcPr>
            <w:tcW w:w="992" w:type="dxa"/>
            <w:shd w:val="clear" w:color="auto" w:fill="FFFFFF"/>
            <w:vAlign w:val="center"/>
          </w:tcPr>
          <w:p w14:paraId="2632D3F9"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r w:rsidRPr="00D273E3">
              <w:rPr>
                <w:rFonts w:ascii="Times New Roman" w:hAnsi="Times New Roman"/>
              </w:rPr>
              <w:t>2</w:t>
            </w:r>
          </w:p>
        </w:tc>
        <w:tc>
          <w:tcPr>
            <w:tcW w:w="2410" w:type="dxa"/>
            <w:vMerge/>
            <w:shd w:val="clear" w:color="auto" w:fill="FFFFFF"/>
            <w:vAlign w:val="center"/>
          </w:tcPr>
          <w:p w14:paraId="06FACFF3"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tc>
      </w:tr>
      <w:tr w:rsidR="00AC169C" w:rsidRPr="00D273E3" w14:paraId="5DFFA419" w14:textId="77777777" w:rsidTr="00AC169C">
        <w:trPr>
          <w:trHeight w:val="20"/>
        </w:trPr>
        <w:tc>
          <w:tcPr>
            <w:tcW w:w="2405" w:type="dxa"/>
            <w:vMerge/>
            <w:shd w:val="clear" w:color="auto" w:fill="FFFFFF"/>
          </w:tcPr>
          <w:p w14:paraId="60088B83"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mallCaps/>
                <w:spacing w:val="5"/>
              </w:rPr>
            </w:pPr>
          </w:p>
        </w:tc>
        <w:tc>
          <w:tcPr>
            <w:tcW w:w="9752" w:type="dxa"/>
            <w:shd w:val="clear" w:color="auto" w:fill="FFFFFF"/>
          </w:tcPr>
          <w:p w14:paraId="42DD0E6F" w14:textId="06E92BDB" w:rsidR="00AC169C" w:rsidRPr="00D273E3" w:rsidRDefault="00A231CF"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D273E3">
              <w:rPr>
                <w:rFonts w:ascii="Times New Roman" w:hAnsi="Times New Roman"/>
              </w:rPr>
              <w:t>С</w:t>
            </w:r>
            <w:r w:rsidR="00AC169C" w:rsidRPr="00D273E3">
              <w:rPr>
                <w:rFonts w:ascii="Times New Roman" w:hAnsi="Times New Roman"/>
              </w:rPr>
              <w:t>амостоятельн</w:t>
            </w:r>
            <w:r w:rsidRPr="00D273E3">
              <w:rPr>
                <w:rFonts w:ascii="Times New Roman" w:hAnsi="Times New Roman"/>
              </w:rPr>
              <w:t>ая</w:t>
            </w:r>
            <w:r w:rsidR="00AC169C" w:rsidRPr="00D273E3">
              <w:rPr>
                <w:rFonts w:ascii="Times New Roman" w:hAnsi="Times New Roman"/>
              </w:rPr>
              <w:t xml:space="preserve"> работ</w:t>
            </w:r>
            <w:r w:rsidRPr="00D273E3">
              <w:rPr>
                <w:rFonts w:ascii="Times New Roman" w:hAnsi="Times New Roman"/>
              </w:rPr>
              <w:t>а</w:t>
            </w:r>
            <w:r w:rsidR="00AC169C" w:rsidRPr="00D273E3">
              <w:rPr>
                <w:rFonts w:ascii="Times New Roman" w:hAnsi="Times New Roman"/>
              </w:rPr>
              <w:t xml:space="preserve">: </w:t>
            </w:r>
          </w:p>
          <w:p w14:paraId="357F9D1B"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mallCaps/>
                <w:spacing w:val="5"/>
              </w:rPr>
            </w:pPr>
            <w:r w:rsidRPr="00D273E3">
              <w:rPr>
                <w:rFonts w:ascii="Times New Roman" w:hAnsi="Times New Roman"/>
              </w:rPr>
              <w:t>Изучение основных способов пожаротушения, типов огнетушителей и принципов их работы.</w:t>
            </w:r>
          </w:p>
        </w:tc>
        <w:tc>
          <w:tcPr>
            <w:tcW w:w="992" w:type="dxa"/>
            <w:shd w:val="clear" w:color="auto" w:fill="FFFFFF"/>
            <w:vAlign w:val="center"/>
          </w:tcPr>
          <w:p w14:paraId="7BBAD40B"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r w:rsidRPr="00D273E3">
              <w:rPr>
                <w:rFonts w:ascii="Times New Roman" w:hAnsi="Times New Roman"/>
              </w:rPr>
              <w:t>2</w:t>
            </w:r>
          </w:p>
        </w:tc>
        <w:tc>
          <w:tcPr>
            <w:tcW w:w="2410" w:type="dxa"/>
            <w:vMerge/>
            <w:shd w:val="clear" w:color="auto" w:fill="FFFFFF"/>
            <w:vAlign w:val="center"/>
          </w:tcPr>
          <w:p w14:paraId="4965B5E3"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tc>
      </w:tr>
      <w:tr w:rsidR="00AC169C" w:rsidRPr="00D273E3" w14:paraId="4A94723A" w14:textId="77777777" w:rsidTr="00EA11C4">
        <w:trPr>
          <w:trHeight w:val="20"/>
        </w:trPr>
        <w:tc>
          <w:tcPr>
            <w:tcW w:w="12157" w:type="dxa"/>
            <w:gridSpan w:val="2"/>
            <w:shd w:val="clear" w:color="auto" w:fill="FFFFFF"/>
          </w:tcPr>
          <w:p w14:paraId="4EF1B01E" w14:textId="4DE1DFB2" w:rsidR="00AC169C" w:rsidRPr="00D273E3" w:rsidRDefault="00AC169C" w:rsidP="00AC169C">
            <w:pPr>
              <w:spacing w:after="0" w:line="240" w:lineRule="auto"/>
              <w:rPr>
                <w:rFonts w:ascii="Times New Roman" w:hAnsi="Times New Roman"/>
              </w:rPr>
            </w:pPr>
            <w:r w:rsidRPr="00D273E3">
              <w:rPr>
                <w:rFonts w:ascii="Times New Roman" w:hAnsi="Times New Roman"/>
              </w:rPr>
              <w:t>Раздел 2. Безопасность жизнедеятельности в чрезвычайных ситуациях</w:t>
            </w:r>
          </w:p>
        </w:tc>
        <w:tc>
          <w:tcPr>
            <w:tcW w:w="992" w:type="dxa"/>
            <w:shd w:val="clear" w:color="auto" w:fill="FFFFFF"/>
            <w:vAlign w:val="center"/>
          </w:tcPr>
          <w:p w14:paraId="28FE551A"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r w:rsidRPr="00D273E3">
              <w:rPr>
                <w:rFonts w:ascii="Times New Roman" w:hAnsi="Times New Roman"/>
              </w:rPr>
              <w:t>12</w:t>
            </w:r>
          </w:p>
        </w:tc>
        <w:tc>
          <w:tcPr>
            <w:tcW w:w="2410" w:type="dxa"/>
            <w:shd w:val="clear" w:color="auto" w:fill="FFFFFF"/>
            <w:vAlign w:val="center"/>
          </w:tcPr>
          <w:p w14:paraId="401396FE"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tc>
      </w:tr>
      <w:tr w:rsidR="00AC169C" w:rsidRPr="00D273E3" w14:paraId="0D01F269" w14:textId="77777777" w:rsidTr="00AC169C">
        <w:trPr>
          <w:trHeight w:val="20"/>
        </w:trPr>
        <w:tc>
          <w:tcPr>
            <w:tcW w:w="2405" w:type="dxa"/>
            <w:vMerge w:val="restart"/>
            <w:shd w:val="clear" w:color="auto" w:fill="FFFFFF"/>
          </w:tcPr>
          <w:p w14:paraId="3BEF00C0"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D273E3">
              <w:rPr>
                <w:rFonts w:ascii="Times New Roman" w:hAnsi="Times New Roman"/>
              </w:rPr>
              <w:t>Тема 2.1.</w:t>
            </w:r>
          </w:p>
          <w:p w14:paraId="5AFC8BE2"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D273E3">
              <w:rPr>
                <w:rFonts w:ascii="Times New Roman" w:hAnsi="Times New Roman"/>
              </w:rPr>
              <w:t>Чрезвычайные ситуации мирного и военного времени</w:t>
            </w:r>
          </w:p>
          <w:p w14:paraId="258F378B"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tc>
        <w:tc>
          <w:tcPr>
            <w:tcW w:w="9752" w:type="dxa"/>
            <w:shd w:val="clear" w:color="auto" w:fill="FFFFFF"/>
          </w:tcPr>
          <w:p w14:paraId="02528C31"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D273E3">
              <w:rPr>
                <w:rFonts w:ascii="Times New Roman" w:hAnsi="Times New Roman"/>
              </w:rPr>
              <w:t>Содержание учебного материала</w:t>
            </w:r>
          </w:p>
        </w:tc>
        <w:tc>
          <w:tcPr>
            <w:tcW w:w="992" w:type="dxa"/>
            <w:vMerge w:val="restart"/>
            <w:shd w:val="clear" w:color="auto" w:fill="FFFFFF"/>
            <w:vAlign w:val="center"/>
          </w:tcPr>
          <w:p w14:paraId="33D8EC39" w14:textId="43851912" w:rsidR="00AC169C" w:rsidRPr="00D273E3" w:rsidRDefault="00A231CF"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r w:rsidRPr="00D273E3">
              <w:rPr>
                <w:rFonts w:ascii="Times New Roman" w:hAnsi="Times New Roman"/>
              </w:rPr>
              <w:t>4</w:t>
            </w:r>
          </w:p>
        </w:tc>
        <w:tc>
          <w:tcPr>
            <w:tcW w:w="2410" w:type="dxa"/>
            <w:vMerge w:val="restart"/>
            <w:shd w:val="clear" w:color="auto" w:fill="FFFFFF"/>
            <w:vAlign w:val="center"/>
          </w:tcPr>
          <w:p w14:paraId="23EB17EF" w14:textId="71597F54"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r w:rsidRPr="00D273E3">
              <w:rPr>
                <w:rFonts w:ascii="Times New Roman" w:hAnsi="Times New Roman"/>
              </w:rPr>
              <w:t>ОК6, ОК7</w:t>
            </w:r>
            <w:r w:rsidR="00F0142C" w:rsidRPr="00D273E3">
              <w:rPr>
                <w:rFonts w:ascii="Times New Roman" w:hAnsi="Times New Roman"/>
              </w:rPr>
              <w:t>, ЛР1-ЛР15.</w:t>
            </w:r>
          </w:p>
        </w:tc>
      </w:tr>
      <w:tr w:rsidR="00AC169C" w:rsidRPr="00D273E3" w14:paraId="7087B2C6" w14:textId="77777777" w:rsidTr="00AC169C">
        <w:trPr>
          <w:trHeight w:val="1100"/>
        </w:trPr>
        <w:tc>
          <w:tcPr>
            <w:tcW w:w="2405" w:type="dxa"/>
            <w:vMerge/>
            <w:shd w:val="clear" w:color="auto" w:fill="FFFFFF"/>
          </w:tcPr>
          <w:p w14:paraId="1EBD5DAB" w14:textId="77777777" w:rsidR="00AC169C" w:rsidRPr="00D273E3" w:rsidRDefault="00AC169C" w:rsidP="00AC169C">
            <w:pPr>
              <w:spacing w:after="0" w:line="240" w:lineRule="auto"/>
              <w:rPr>
                <w:rFonts w:ascii="Times New Roman" w:hAnsi="Times New Roman"/>
              </w:rPr>
            </w:pPr>
          </w:p>
        </w:tc>
        <w:tc>
          <w:tcPr>
            <w:tcW w:w="9752" w:type="dxa"/>
            <w:shd w:val="clear" w:color="auto" w:fill="FFFFFF"/>
          </w:tcPr>
          <w:p w14:paraId="61BF3373"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D273E3">
              <w:rPr>
                <w:rFonts w:ascii="Times New Roman" w:hAnsi="Times New Roman"/>
              </w:rPr>
              <w:t>Основные понятия и классификация чрезвычайных ситуаций</w:t>
            </w:r>
          </w:p>
          <w:p w14:paraId="7F25A3CE"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D273E3">
              <w:rPr>
                <w:rFonts w:ascii="Times New Roman" w:hAnsi="Times New Roman"/>
              </w:rPr>
              <w:t>Чрезвычайные ситуации природного и техногенного характера, правила безопасного поведения.</w:t>
            </w:r>
          </w:p>
          <w:p w14:paraId="620A1EA7"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D273E3">
              <w:rPr>
                <w:rFonts w:ascii="Times New Roman" w:hAnsi="Times New Roman"/>
              </w:rPr>
              <w:t>Чрезвычайные ситуации биолого-социального характера, правила безопасного поведения.</w:t>
            </w:r>
          </w:p>
          <w:p w14:paraId="3946E095"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D273E3">
              <w:rPr>
                <w:rFonts w:ascii="Times New Roman" w:hAnsi="Times New Roman"/>
              </w:rPr>
              <w:t>Чрезвычайные ситуации военного времени; виды оружия массового поражения и способы защиты населения от оружия массового поражения.</w:t>
            </w:r>
          </w:p>
        </w:tc>
        <w:tc>
          <w:tcPr>
            <w:tcW w:w="992" w:type="dxa"/>
            <w:vMerge/>
            <w:shd w:val="clear" w:color="auto" w:fill="FFFFFF"/>
            <w:vAlign w:val="center"/>
          </w:tcPr>
          <w:p w14:paraId="6F228DE4"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tc>
        <w:tc>
          <w:tcPr>
            <w:tcW w:w="2410" w:type="dxa"/>
            <w:vMerge/>
            <w:shd w:val="clear" w:color="auto" w:fill="FFFFFF"/>
            <w:vAlign w:val="center"/>
          </w:tcPr>
          <w:p w14:paraId="1BAA54E6"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tc>
      </w:tr>
      <w:tr w:rsidR="00AC169C" w:rsidRPr="00D273E3" w14:paraId="407F27C0" w14:textId="77777777" w:rsidTr="00AC169C">
        <w:trPr>
          <w:trHeight w:val="404"/>
        </w:trPr>
        <w:tc>
          <w:tcPr>
            <w:tcW w:w="2405" w:type="dxa"/>
            <w:vMerge/>
            <w:shd w:val="clear" w:color="auto" w:fill="FFFFFF"/>
          </w:tcPr>
          <w:p w14:paraId="20E2511D" w14:textId="77777777" w:rsidR="00AC169C" w:rsidRPr="00D273E3" w:rsidRDefault="00AC169C" w:rsidP="00AC169C">
            <w:pPr>
              <w:spacing w:after="0" w:line="240" w:lineRule="auto"/>
              <w:rPr>
                <w:rFonts w:ascii="Times New Roman" w:hAnsi="Times New Roman"/>
              </w:rPr>
            </w:pPr>
          </w:p>
        </w:tc>
        <w:tc>
          <w:tcPr>
            <w:tcW w:w="9752" w:type="dxa"/>
            <w:shd w:val="clear" w:color="auto" w:fill="FFFFFF"/>
          </w:tcPr>
          <w:p w14:paraId="254E90B1"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D273E3">
              <w:rPr>
                <w:rFonts w:ascii="Times New Roman" w:hAnsi="Times New Roman"/>
              </w:rPr>
              <w:t>В том числе, практических занятий:</w:t>
            </w:r>
          </w:p>
          <w:p w14:paraId="521190E5"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D273E3">
              <w:rPr>
                <w:rFonts w:ascii="Times New Roman" w:hAnsi="Times New Roman"/>
              </w:rPr>
              <w:lastRenderedPageBreak/>
              <w:t>Практическое занятие 3. Изучение и отработка моделей поведения в условиях чрезвычайных ситуаций природного характера.</w:t>
            </w:r>
          </w:p>
        </w:tc>
        <w:tc>
          <w:tcPr>
            <w:tcW w:w="992" w:type="dxa"/>
            <w:shd w:val="clear" w:color="auto" w:fill="FFFFFF"/>
            <w:vAlign w:val="center"/>
          </w:tcPr>
          <w:p w14:paraId="06F07CAF"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r w:rsidRPr="00D273E3">
              <w:rPr>
                <w:rFonts w:ascii="Times New Roman" w:hAnsi="Times New Roman"/>
              </w:rPr>
              <w:lastRenderedPageBreak/>
              <w:t>2</w:t>
            </w:r>
          </w:p>
        </w:tc>
        <w:tc>
          <w:tcPr>
            <w:tcW w:w="2410" w:type="dxa"/>
            <w:vMerge/>
            <w:shd w:val="clear" w:color="auto" w:fill="FFFFFF"/>
            <w:vAlign w:val="center"/>
          </w:tcPr>
          <w:p w14:paraId="52EBF0BB"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tc>
      </w:tr>
      <w:tr w:rsidR="00AC169C" w:rsidRPr="00D273E3" w14:paraId="08DAA403" w14:textId="77777777" w:rsidTr="00AC169C">
        <w:trPr>
          <w:trHeight w:val="20"/>
        </w:trPr>
        <w:tc>
          <w:tcPr>
            <w:tcW w:w="2405" w:type="dxa"/>
            <w:vMerge w:val="restart"/>
            <w:shd w:val="clear" w:color="auto" w:fill="FFFFFF"/>
          </w:tcPr>
          <w:p w14:paraId="6924C737"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D273E3">
              <w:rPr>
                <w:rFonts w:ascii="Times New Roman" w:hAnsi="Times New Roman"/>
              </w:rPr>
              <w:t>Тема 2.2.</w:t>
            </w:r>
          </w:p>
          <w:p w14:paraId="42FB7A59"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D273E3">
              <w:rPr>
                <w:rFonts w:ascii="Times New Roman" w:hAnsi="Times New Roman"/>
              </w:rPr>
              <w:t>Способы защиты населения от чрезвычайных ситуаций</w:t>
            </w:r>
          </w:p>
        </w:tc>
        <w:tc>
          <w:tcPr>
            <w:tcW w:w="9752" w:type="dxa"/>
            <w:shd w:val="clear" w:color="auto" w:fill="FFFFFF"/>
          </w:tcPr>
          <w:p w14:paraId="44917B5A"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D273E3">
              <w:rPr>
                <w:rFonts w:ascii="Times New Roman" w:hAnsi="Times New Roman"/>
              </w:rPr>
              <w:t>Содержание учебного материала</w:t>
            </w:r>
          </w:p>
        </w:tc>
        <w:tc>
          <w:tcPr>
            <w:tcW w:w="992" w:type="dxa"/>
            <w:vMerge w:val="restart"/>
            <w:shd w:val="clear" w:color="auto" w:fill="FFFFFF"/>
            <w:vAlign w:val="center"/>
          </w:tcPr>
          <w:p w14:paraId="1C360F6D" w14:textId="2E1425AD" w:rsidR="00AC169C" w:rsidRPr="00D273E3" w:rsidRDefault="00A231CF"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r w:rsidRPr="00D273E3">
              <w:rPr>
                <w:rFonts w:ascii="Times New Roman" w:hAnsi="Times New Roman"/>
              </w:rPr>
              <w:t>6</w:t>
            </w:r>
          </w:p>
        </w:tc>
        <w:tc>
          <w:tcPr>
            <w:tcW w:w="2410" w:type="dxa"/>
            <w:vMerge w:val="restart"/>
            <w:shd w:val="clear" w:color="auto" w:fill="FFFFFF"/>
            <w:vAlign w:val="center"/>
          </w:tcPr>
          <w:p w14:paraId="60FA995E" w14:textId="11769B3A"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r w:rsidRPr="00D273E3">
              <w:rPr>
                <w:rFonts w:ascii="Times New Roman" w:hAnsi="Times New Roman"/>
              </w:rPr>
              <w:t>ОК6, ОК7</w:t>
            </w:r>
            <w:r w:rsidR="00F0142C" w:rsidRPr="00D273E3">
              <w:rPr>
                <w:rFonts w:ascii="Times New Roman" w:hAnsi="Times New Roman"/>
              </w:rPr>
              <w:t>, ЛР1-ЛР15.</w:t>
            </w:r>
          </w:p>
        </w:tc>
      </w:tr>
      <w:tr w:rsidR="00AC169C" w:rsidRPr="00D273E3" w14:paraId="4ADA0444" w14:textId="77777777" w:rsidTr="00AC169C">
        <w:trPr>
          <w:trHeight w:val="416"/>
        </w:trPr>
        <w:tc>
          <w:tcPr>
            <w:tcW w:w="2405" w:type="dxa"/>
            <w:vMerge/>
            <w:shd w:val="clear" w:color="auto" w:fill="FFFFFF"/>
          </w:tcPr>
          <w:p w14:paraId="46D2BA0A" w14:textId="77777777" w:rsidR="00AC169C" w:rsidRPr="00D273E3" w:rsidRDefault="00AC169C" w:rsidP="00AC169C">
            <w:pPr>
              <w:spacing w:after="0" w:line="240" w:lineRule="auto"/>
              <w:rPr>
                <w:rFonts w:ascii="Times New Roman" w:hAnsi="Times New Roman"/>
              </w:rPr>
            </w:pPr>
          </w:p>
        </w:tc>
        <w:tc>
          <w:tcPr>
            <w:tcW w:w="9752" w:type="dxa"/>
            <w:shd w:val="clear" w:color="auto" w:fill="FFFFFF"/>
          </w:tcPr>
          <w:p w14:paraId="1D37FF41"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D273E3">
              <w:rPr>
                <w:rFonts w:ascii="Times New Roman" w:hAnsi="Times New Roman"/>
              </w:rPr>
              <w:t>Принципы и способы защита населения в чрезвычайных ситуациях.</w:t>
            </w:r>
          </w:p>
          <w:p w14:paraId="0848307E"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D273E3">
              <w:rPr>
                <w:rFonts w:ascii="Times New Roman" w:hAnsi="Times New Roman"/>
              </w:rPr>
              <w:t>Средства индивидуальной защиты.</w:t>
            </w:r>
          </w:p>
          <w:p w14:paraId="5478F703"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D273E3">
              <w:rPr>
                <w:rFonts w:ascii="Times New Roman" w:hAnsi="Times New Roman"/>
              </w:rPr>
              <w:t>Средства коллективной защиты.</w:t>
            </w:r>
          </w:p>
          <w:p w14:paraId="3FA9127E"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D273E3">
              <w:rPr>
                <w:rFonts w:ascii="Times New Roman" w:hAnsi="Times New Roman"/>
              </w:rPr>
              <w:t>Принципы обеспечения устойчивости объектов экономики в чрезвычайных ситуациях.</w:t>
            </w:r>
          </w:p>
          <w:p w14:paraId="543754E6"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D273E3">
              <w:rPr>
                <w:rFonts w:ascii="Times New Roman" w:hAnsi="Times New Roman"/>
              </w:rPr>
              <w:t>Прогнозирование развития событий и оценка последствий при техногенных чрезвычайных ситуациях и стихийных явлениях.</w:t>
            </w:r>
          </w:p>
          <w:p w14:paraId="69C0CF53"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D273E3">
              <w:rPr>
                <w:rFonts w:ascii="Times New Roman" w:hAnsi="Times New Roman"/>
              </w:rPr>
              <w:t>Противодействие терроризму как серьезной угрозе национальной безопасности России.</w:t>
            </w:r>
          </w:p>
          <w:p w14:paraId="24DE7FD7"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D273E3">
              <w:rPr>
                <w:rFonts w:ascii="Times New Roman" w:hAnsi="Times New Roman"/>
              </w:rPr>
              <w:t>Гражданская оборона: задачи и основные мероприятия.</w:t>
            </w:r>
          </w:p>
        </w:tc>
        <w:tc>
          <w:tcPr>
            <w:tcW w:w="992" w:type="dxa"/>
            <w:vMerge/>
            <w:shd w:val="clear" w:color="auto" w:fill="FFFFFF"/>
            <w:vAlign w:val="center"/>
          </w:tcPr>
          <w:p w14:paraId="06DB2909"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tc>
        <w:tc>
          <w:tcPr>
            <w:tcW w:w="2410" w:type="dxa"/>
            <w:vMerge/>
            <w:shd w:val="clear" w:color="auto" w:fill="FFFFFF"/>
            <w:vAlign w:val="center"/>
          </w:tcPr>
          <w:p w14:paraId="20C1EE27"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tc>
      </w:tr>
      <w:tr w:rsidR="00AC169C" w:rsidRPr="00D273E3" w14:paraId="2B85CC7C" w14:textId="77777777" w:rsidTr="00AC169C">
        <w:trPr>
          <w:trHeight w:val="178"/>
        </w:trPr>
        <w:tc>
          <w:tcPr>
            <w:tcW w:w="2405" w:type="dxa"/>
            <w:vMerge/>
            <w:shd w:val="clear" w:color="auto" w:fill="FFFFFF"/>
          </w:tcPr>
          <w:p w14:paraId="28E28417" w14:textId="77777777" w:rsidR="00AC169C" w:rsidRPr="00D273E3" w:rsidRDefault="00AC169C" w:rsidP="00AC169C">
            <w:pPr>
              <w:spacing w:after="0" w:line="240" w:lineRule="auto"/>
              <w:rPr>
                <w:rFonts w:ascii="Times New Roman" w:hAnsi="Times New Roman"/>
              </w:rPr>
            </w:pPr>
          </w:p>
        </w:tc>
        <w:tc>
          <w:tcPr>
            <w:tcW w:w="9752" w:type="dxa"/>
            <w:shd w:val="clear" w:color="auto" w:fill="FFFFFF"/>
          </w:tcPr>
          <w:p w14:paraId="14F2229A"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D273E3">
              <w:rPr>
                <w:rFonts w:ascii="Times New Roman" w:hAnsi="Times New Roman"/>
              </w:rPr>
              <w:t>В том числе, практических занятий:</w:t>
            </w:r>
          </w:p>
        </w:tc>
        <w:tc>
          <w:tcPr>
            <w:tcW w:w="992" w:type="dxa"/>
            <w:shd w:val="clear" w:color="auto" w:fill="FFFFFF"/>
            <w:vAlign w:val="center"/>
          </w:tcPr>
          <w:p w14:paraId="282622EC"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r w:rsidRPr="00D273E3">
              <w:rPr>
                <w:rFonts w:ascii="Times New Roman" w:hAnsi="Times New Roman"/>
              </w:rPr>
              <w:t>4</w:t>
            </w:r>
          </w:p>
        </w:tc>
        <w:tc>
          <w:tcPr>
            <w:tcW w:w="2410" w:type="dxa"/>
            <w:vMerge/>
            <w:shd w:val="clear" w:color="auto" w:fill="FFFFFF"/>
            <w:vAlign w:val="center"/>
          </w:tcPr>
          <w:p w14:paraId="5A167B52"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tc>
      </w:tr>
      <w:tr w:rsidR="00AC169C" w:rsidRPr="00D273E3" w14:paraId="489AC1BA" w14:textId="77777777" w:rsidTr="00AC169C">
        <w:trPr>
          <w:trHeight w:val="408"/>
        </w:trPr>
        <w:tc>
          <w:tcPr>
            <w:tcW w:w="2405" w:type="dxa"/>
            <w:vMerge/>
            <w:shd w:val="clear" w:color="auto" w:fill="FFFFFF"/>
          </w:tcPr>
          <w:p w14:paraId="470286C4" w14:textId="77777777" w:rsidR="00AC169C" w:rsidRPr="00D273E3" w:rsidRDefault="00AC169C" w:rsidP="00AC169C">
            <w:pPr>
              <w:spacing w:after="0" w:line="240" w:lineRule="auto"/>
              <w:rPr>
                <w:rFonts w:ascii="Times New Roman" w:hAnsi="Times New Roman"/>
              </w:rPr>
            </w:pPr>
          </w:p>
        </w:tc>
        <w:tc>
          <w:tcPr>
            <w:tcW w:w="9752" w:type="dxa"/>
            <w:shd w:val="clear" w:color="auto" w:fill="FFFFFF"/>
          </w:tcPr>
          <w:p w14:paraId="46F8DF40"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D273E3">
              <w:rPr>
                <w:rFonts w:ascii="Times New Roman" w:hAnsi="Times New Roman"/>
              </w:rPr>
              <w:t xml:space="preserve">Практическое занятие 4. Организация и проведение мероприятий по защите работающих и населения от негативных </w:t>
            </w:r>
            <w:proofErr w:type="gramStart"/>
            <w:r w:rsidRPr="00D273E3">
              <w:rPr>
                <w:rFonts w:ascii="Times New Roman" w:hAnsi="Times New Roman"/>
              </w:rPr>
              <w:t>воздействий .</w:t>
            </w:r>
            <w:proofErr w:type="gramEnd"/>
          </w:p>
        </w:tc>
        <w:tc>
          <w:tcPr>
            <w:tcW w:w="992" w:type="dxa"/>
            <w:shd w:val="clear" w:color="auto" w:fill="FFFFFF"/>
            <w:vAlign w:val="center"/>
          </w:tcPr>
          <w:p w14:paraId="5499701E"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r w:rsidRPr="00D273E3">
              <w:rPr>
                <w:rFonts w:ascii="Times New Roman" w:hAnsi="Times New Roman"/>
              </w:rPr>
              <w:t>2</w:t>
            </w:r>
          </w:p>
        </w:tc>
        <w:tc>
          <w:tcPr>
            <w:tcW w:w="2410" w:type="dxa"/>
            <w:vMerge/>
            <w:shd w:val="clear" w:color="auto" w:fill="FFFFFF"/>
            <w:vAlign w:val="center"/>
          </w:tcPr>
          <w:p w14:paraId="1D6F0EE2"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tc>
      </w:tr>
      <w:tr w:rsidR="00AC169C" w:rsidRPr="00D273E3" w14:paraId="3CDC3C03" w14:textId="77777777" w:rsidTr="00AC169C">
        <w:trPr>
          <w:trHeight w:val="571"/>
        </w:trPr>
        <w:tc>
          <w:tcPr>
            <w:tcW w:w="2405" w:type="dxa"/>
            <w:vMerge/>
            <w:shd w:val="clear" w:color="auto" w:fill="FFFFFF"/>
          </w:tcPr>
          <w:p w14:paraId="7406DD4D" w14:textId="77777777" w:rsidR="00AC169C" w:rsidRPr="00D273E3" w:rsidRDefault="00AC169C" w:rsidP="00AC169C">
            <w:pPr>
              <w:spacing w:after="0" w:line="240" w:lineRule="auto"/>
              <w:rPr>
                <w:rFonts w:ascii="Times New Roman" w:hAnsi="Times New Roman"/>
              </w:rPr>
            </w:pPr>
          </w:p>
        </w:tc>
        <w:tc>
          <w:tcPr>
            <w:tcW w:w="9752" w:type="dxa"/>
            <w:shd w:val="clear" w:color="auto" w:fill="FFFFFF"/>
          </w:tcPr>
          <w:p w14:paraId="4664BFEB"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D273E3">
              <w:rPr>
                <w:rFonts w:ascii="Times New Roman" w:hAnsi="Times New Roman"/>
              </w:rPr>
              <w:t>чрезвычайных ситуаций.</w:t>
            </w:r>
          </w:p>
          <w:p w14:paraId="22237869"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D273E3">
              <w:rPr>
                <w:rFonts w:ascii="Times New Roman" w:hAnsi="Times New Roman"/>
              </w:rPr>
              <w:t>Практическое занятие 5. Использование средств индивидуальной и коллективной защиты от оружия массового поражения.</w:t>
            </w:r>
          </w:p>
        </w:tc>
        <w:tc>
          <w:tcPr>
            <w:tcW w:w="992" w:type="dxa"/>
            <w:shd w:val="clear" w:color="auto" w:fill="FFFFFF"/>
            <w:vAlign w:val="center"/>
          </w:tcPr>
          <w:p w14:paraId="45CF060C"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r w:rsidRPr="00D273E3">
              <w:rPr>
                <w:rFonts w:ascii="Times New Roman" w:hAnsi="Times New Roman"/>
              </w:rPr>
              <w:t>2</w:t>
            </w:r>
          </w:p>
        </w:tc>
        <w:tc>
          <w:tcPr>
            <w:tcW w:w="2410" w:type="dxa"/>
            <w:vMerge/>
            <w:shd w:val="clear" w:color="auto" w:fill="FFFFFF"/>
            <w:vAlign w:val="center"/>
          </w:tcPr>
          <w:p w14:paraId="3227D327"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tc>
      </w:tr>
      <w:tr w:rsidR="00AC169C" w:rsidRPr="00D273E3" w14:paraId="6B54DDAA" w14:textId="77777777" w:rsidTr="00AC169C">
        <w:trPr>
          <w:trHeight w:val="425"/>
        </w:trPr>
        <w:tc>
          <w:tcPr>
            <w:tcW w:w="2405" w:type="dxa"/>
            <w:vMerge/>
            <w:shd w:val="clear" w:color="auto" w:fill="FFFFFF"/>
          </w:tcPr>
          <w:p w14:paraId="67F70572" w14:textId="77777777" w:rsidR="00AC169C" w:rsidRPr="00D273E3" w:rsidRDefault="00AC169C" w:rsidP="00AC169C">
            <w:pPr>
              <w:spacing w:after="0" w:line="240" w:lineRule="auto"/>
              <w:rPr>
                <w:rFonts w:ascii="Times New Roman" w:hAnsi="Times New Roman"/>
              </w:rPr>
            </w:pPr>
          </w:p>
        </w:tc>
        <w:tc>
          <w:tcPr>
            <w:tcW w:w="9752" w:type="dxa"/>
            <w:shd w:val="clear" w:color="auto" w:fill="FFFFFF"/>
          </w:tcPr>
          <w:p w14:paraId="5F898E56" w14:textId="77777777" w:rsidR="00A231CF" w:rsidRPr="00D273E3" w:rsidRDefault="00A231CF" w:rsidP="00A231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D273E3">
              <w:rPr>
                <w:rFonts w:ascii="Times New Roman" w:hAnsi="Times New Roman"/>
              </w:rPr>
              <w:t xml:space="preserve">Самостоятельная работа: </w:t>
            </w:r>
          </w:p>
          <w:p w14:paraId="244D4A2C"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D273E3">
              <w:rPr>
                <w:rFonts w:ascii="Times New Roman" w:hAnsi="Times New Roman"/>
              </w:rPr>
              <w:t>изучение основных задач Единой государственной системы предупреждения и ликвидации ЧС, уровней и режимов ее функционирования; изучение основных положений Федерального закона «О защите населения от чрезвычайных ситуаций природного и техногенного характера», постановления Правительства РФ «О мерах противодействия терроризму».</w:t>
            </w:r>
          </w:p>
        </w:tc>
        <w:tc>
          <w:tcPr>
            <w:tcW w:w="992" w:type="dxa"/>
            <w:shd w:val="clear" w:color="auto" w:fill="FFFFFF"/>
            <w:vAlign w:val="center"/>
          </w:tcPr>
          <w:p w14:paraId="44233388"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r w:rsidRPr="00D273E3">
              <w:rPr>
                <w:rFonts w:ascii="Times New Roman" w:hAnsi="Times New Roman"/>
              </w:rPr>
              <w:t>2</w:t>
            </w:r>
          </w:p>
        </w:tc>
        <w:tc>
          <w:tcPr>
            <w:tcW w:w="2410" w:type="dxa"/>
            <w:vMerge/>
            <w:shd w:val="clear" w:color="auto" w:fill="FFFFFF"/>
            <w:vAlign w:val="center"/>
          </w:tcPr>
          <w:p w14:paraId="157CAF11"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tc>
      </w:tr>
      <w:tr w:rsidR="00AC169C" w:rsidRPr="00D273E3" w14:paraId="301C5910" w14:textId="77777777" w:rsidTr="00496FA0">
        <w:trPr>
          <w:trHeight w:val="20"/>
        </w:trPr>
        <w:tc>
          <w:tcPr>
            <w:tcW w:w="12157" w:type="dxa"/>
            <w:gridSpan w:val="2"/>
            <w:shd w:val="clear" w:color="auto" w:fill="FFFFFF"/>
          </w:tcPr>
          <w:p w14:paraId="7AFB0AFE" w14:textId="175B1616" w:rsidR="00AC169C" w:rsidRPr="00D273E3" w:rsidRDefault="00AC169C" w:rsidP="00AC169C">
            <w:pPr>
              <w:spacing w:after="0" w:line="240" w:lineRule="auto"/>
              <w:rPr>
                <w:rFonts w:ascii="Times New Roman" w:hAnsi="Times New Roman"/>
              </w:rPr>
            </w:pPr>
            <w:r w:rsidRPr="00D273E3">
              <w:rPr>
                <w:rFonts w:ascii="Times New Roman" w:hAnsi="Times New Roman"/>
              </w:rPr>
              <w:t>Раздел 3. Основы военной службы (для юношей)</w:t>
            </w:r>
          </w:p>
        </w:tc>
        <w:tc>
          <w:tcPr>
            <w:tcW w:w="992" w:type="dxa"/>
            <w:shd w:val="clear" w:color="auto" w:fill="FFFFFF"/>
            <w:vAlign w:val="center"/>
          </w:tcPr>
          <w:p w14:paraId="0BE1BE8B" w14:textId="357370F6" w:rsidR="00AC169C" w:rsidRPr="00D273E3" w:rsidRDefault="00A231CF"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r w:rsidRPr="00D273E3">
              <w:rPr>
                <w:rFonts w:ascii="Times New Roman" w:hAnsi="Times New Roman"/>
              </w:rPr>
              <w:t>46</w:t>
            </w:r>
          </w:p>
        </w:tc>
        <w:tc>
          <w:tcPr>
            <w:tcW w:w="2410" w:type="dxa"/>
            <w:shd w:val="clear" w:color="auto" w:fill="FFFFFF"/>
            <w:vAlign w:val="center"/>
          </w:tcPr>
          <w:p w14:paraId="6E578F2B"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tc>
      </w:tr>
      <w:tr w:rsidR="00AC169C" w:rsidRPr="00D273E3" w14:paraId="316E031A" w14:textId="77777777" w:rsidTr="00AC169C">
        <w:trPr>
          <w:trHeight w:val="64"/>
        </w:trPr>
        <w:tc>
          <w:tcPr>
            <w:tcW w:w="2405" w:type="dxa"/>
            <w:vMerge w:val="restart"/>
            <w:shd w:val="clear" w:color="auto" w:fill="FFFFFF"/>
          </w:tcPr>
          <w:p w14:paraId="4A9178C7"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D273E3">
              <w:rPr>
                <w:rFonts w:ascii="Times New Roman" w:hAnsi="Times New Roman"/>
              </w:rPr>
              <w:t>Тема 3.1.</w:t>
            </w:r>
          </w:p>
          <w:p w14:paraId="49D34C73"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D273E3">
              <w:rPr>
                <w:rFonts w:ascii="Times New Roman" w:hAnsi="Times New Roman"/>
              </w:rPr>
              <w:t>Основы обороны государства</w:t>
            </w:r>
          </w:p>
          <w:p w14:paraId="4A28AFAB"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tc>
        <w:tc>
          <w:tcPr>
            <w:tcW w:w="9752" w:type="dxa"/>
            <w:shd w:val="clear" w:color="auto" w:fill="FFFFFF"/>
          </w:tcPr>
          <w:p w14:paraId="15E80F70"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D273E3">
              <w:rPr>
                <w:rFonts w:ascii="Times New Roman" w:hAnsi="Times New Roman"/>
              </w:rPr>
              <w:t xml:space="preserve">Содержание учебного материала </w:t>
            </w:r>
          </w:p>
        </w:tc>
        <w:tc>
          <w:tcPr>
            <w:tcW w:w="992" w:type="dxa"/>
            <w:vMerge w:val="restart"/>
            <w:shd w:val="clear" w:color="auto" w:fill="FFFFFF"/>
            <w:vAlign w:val="center"/>
          </w:tcPr>
          <w:p w14:paraId="02A4E6C6"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r w:rsidRPr="00D273E3">
              <w:rPr>
                <w:rFonts w:ascii="Times New Roman" w:hAnsi="Times New Roman"/>
              </w:rPr>
              <w:t>4</w:t>
            </w:r>
          </w:p>
        </w:tc>
        <w:tc>
          <w:tcPr>
            <w:tcW w:w="2410" w:type="dxa"/>
            <w:vMerge w:val="restart"/>
            <w:shd w:val="clear" w:color="auto" w:fill="FFFFFF"/>
            <w:vAlign w:val="center"/>
          </w:tcPr>
          <w:p w14:paraId="0B35FE6B" w14:textId="0E2DAE28"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r w:rsidRPr="00D273E3">
              <w:rPr>
                <w:rFonts w:ascii="Times New Roman" w:hAnsi="Times New Roman"/>
              </w:rPr>
              <w:t>ОК6, ОК7</w:t>
            </w:r>
            <w:r w:rsidR="00F0142C" w:rsidRPr="00D273E3">
              <w:rPr>
                <w:rFonts w:ascii="Times New Roman" w:hAnsi="Times New Roman"/>
              </w:rPr>
              <w:t>, ЛР1-ЛР15.</w:t>
            </w:r>
          </w:p>
        </w:tc>
      </w:tr>
      <w:tr w:rsidR="00AC169C" w:rsidRPr="00D273E3" w14:paraId="6167D767" w14:textId="77777777" w:rsidTr="00AC169C">
        <w:trPr>
          <w:trHeight w:val="716"/>
        </w:trPr>
        <w:tc>
          <w:tcPr>
            <w:tcW w:w="2405" w:type="dxa"/>
            <w:vMerge/>
            <w:shd w:val="clear" w:color="auto" w:fill="FFFFFF"/>
          </w:tcPr>
          <w:p w14:paraId="6479B7B4" w14:textId="77777777" w:rsidR="00AC169C" w:rsidRPr="00D273E3" w:rsidRDefault="00AC169C" w:rsidP="00AC169C">
            <w:pPr>
              <w:spacing w:after="0" w:line="240" w:lineRule="auto"/>
              <w:rPr>
                <w:rFonts w:ascii="Times New Roman" w:hAnsi="Times New Roman"/>
              </w:rPr>
            </w:pPr>
          </w:p>
        </w:tc>
        <w:tc>
          <w:tcPr>
            <w:tcW w:w="9752" w:type="dxa"/>
            <w:shd w:val="clear" w:color="auto" w:fill="FFFFFF"/>
          </w:tcPr>
          <w:p w14:paraId="2C8958FC"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D273E3">
              <w:rPr>
                <w:rFonts w:ascii="Times New Roman" w:hAnsi="Times New Roman"/>
              </w:rPr>
              <w:t>Основы обороны государства.</w:t>
            </w:r>
          </w:p>
          <w:p w14:paraId="2C277C96"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D273E3">
              <w:rPr>
                <w:rFonts w:ascii="Times New Roman" w:hAnsi="Times New Roman"/>
              </w:rPr>
              <w:t xml:space="preserve">Национальные интересы и национальная безопасность </w:t>
            </w:r>
            <w:proofErr w:type="gramStart"/>
            <w:r w:rsidRPr="00D273E3">
              <w:rPr>
                <w:rFonts w:ascii="Times New Roman" w:hAnsi="Times New Roman"/>
              </w:rPr>
              <w:t>Российской федерации</w:t>
            </w:r>
            <w:proofErr w:type="gramEnd"/>
            <w:r w:rsidRPr="00D273E3">
              <w:rPr>
                <w:rFonts w:ascii="Times New Roman" w:hAnsi="Times New Roman"/>
              </w:rPr>
              <w:t>.</w:t>
            </w:r>
          </w:p>
          <w:p w14:paraId="01E35373"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D273E3">
              <w:rPr>
                <w:rFonts w:ascii="Times New Roman" w:hAnsi="Times New Roman"/>
              </w:rPr>
              <w:t xml:space="preserve">Военная безопасность </w:t>
            </w:r>
            <w:proofErr w:type="gramStart"/>
            <w:r w:rsidRPr="00D273E3">
              <w:rPr>
                <w:rFonts w:ascii="Times New Roman" w:hAnsi="Times New Roman"/>
              </w:rPr>
              <w:t>и  принципы</w:t>
            </w:r>
            <w:proofErr w:type="gramEnd"/>
            <w:r w:rsidRPr="00D273E3">
              <w:rPr>
                <w:rFonts w:ascii="Times New Roman" w:hAnsi="Times New Roman"/>
              </w:rPr>
              <w:t xml:space="preserve"> ее обеспечения .</w:t>
            </w:r>
          </w:p>
          <w:p w14:paraId="090504CC"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D273E3">
              <w:rPr>
                <w:rFonts w:ascii="Times New Roman" w:hAnsi="Times New Roman"/>
              </w:rPr>
              <w:t>Правовое регулирование в области обороны государства.</w:t>
            </w:r>
          </w:p>
          <w:p w14:paraId="2095CB6C"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D273E3">
              <w:rPr>
                <w:rFonts w:ascii="Times New Roman" w:hAnsi="Times New Roman"/>
              </w:rPr>
              <w:t>Организационная структура Вооруженных Сил Российской Федерации.</w:t>
            </w:r>
          </w:p>
          <w:p w14:paraId="2DA9B961"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D273E3">
              <w:rPr>
                <w:rFonts w:ascii="Times New Roman" w:hAnsi="Times New Roman"/>
              </w:rPr>
              <w:t>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tc>
        <w:tc>
          <w:tcPr>
            <w:tcW w:w="992" w:type="dxa"/>
            <w:vMerge/>
            <w:shd w:val="clear" w:color="auto" w:fill="FFFFFF"/>
            <w:vAlign w:val="center"/>
          </w:tcPr>
          <w:p w14:paraId="63398FF2"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tc>
        <w:tc>
          <w:tcPr>
            <w:tcW w:w="2410" w:type="dxa"/>
            <w:vMerge/>
            <w:shd w:val="clear" w:color="auto" w:fill="FFFFFF"/>
            <w:vAlign w:val="center"/>
          </w:tcPr>
          <w:p w14:paraId="325426F8"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tc>
      </w:tr>
      <w:tr w:rsidR="00AC169C" w:rsidRPr="00D273E3" w14:paraId="279E83F0" w14:textId="77777777" w:rsidTr="00AC169C">
        <w:trPr>
          <w:trHeight w:val="418"/>
        </w:trPr>
        <w:tc>
          <w:tcPr>
            <w:tcW w:w="2405" w:type="dxa"/>
            <w:vMerge/>
            <w:shd w:val="clear" w:color="auto" w:fill="FFFFFF"/>
          </w:tcPr>
          <w:p w14:paraId="67BF660E" w14:textId="77777777" w:rsidR="00AC169C" w:rsidRPr="00D273E3" w:rsidRDefault="00AC169C" w:rsidP="00AC169C">
            <w:pPr>
              <w:spacing w:after="0" w:line="240" w:lineRule="auto"/>
              <w:rPr>
                <w:rFonts w:ascii="Times New Roman" w:hAnsi="Times New Roman"/>
              </w:rPr>
            </w:pPr>
          </w:p>
        </w:tc>
        <w:tc>
          <w:tcPr>
            <w:tcW w:w="9752" w:type="dxa"/>
            <w:shd w:val="clear" w:color="auto" w:fill="FFFFFF"/>
          </w:tcPr>
          <w:p w14:paraId="3B267566" w14:textId="77777777" w:rsidR="00A231CF" w:rsidRPr="00D273E3" w:rsidRDefault="00A231CF" w:rsidP="00A231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D273E3">
              <w:rPr>
                <w:rFonts w:ascii="Times New Roman" w:hAnsi="Times New Roman"/>
              </w:rPr>
              <w:t xml:space="preserve">Самостоятельная работа: </w:t>
            </w:r>
          </w:p>
          <w:p w14:paraId="05F6EC13"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D273E3">
              <w:rPr>
                <w:rFonts w:ascii="Times New Roman" w:hAnsi="Times New Roman"/>
              </w:rPr>
              <w:t>изучение истории создания вооруженных сил РФ, задач, стоящих перед различными видами и родами войск Вооруженных сил РФ.</w:t>
            </w:r>
            <w:r w:rsidRPr="00D273E3">
              <w:t xml:space="preserve"> </w:t>
            </w:r>
            <w:r w:rsidRPr="00D273E3">
              <w:rPr>
                <w:rFonts w:ascii="Times New Roman" w:hAnsi="Times New Roman"/>
              </w:rPr>
              <w:t>Подготовка сообщения на тему: «Великие полководцы России от древней Руси до ХХ в.»</w:t>
            </w:r>
          </w:p>
        </w:tc>
        <w:tc>
          <w:tcPr>
            <w:tcW w:w="992" w:type="dxa"/>
            <w:shd w:val="clear" w:color="auto" w:fill="FFFFFF"/>
            <w:vAlign w:val="center"/>
          </w:tcPr>
          <w:p w14:paraId="6CCB45C1"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r w:rsidRPr="00D273E3">
              <w:rPr>
                <w:rFonts w:ascii="Times New Roman" w:hAnsi="Times New Roman"/>
              </w:rPr>
              <w:t>4</w:t>
            </w:r>
          </w:p>
        </w:tc>
        <w:tc>
          <w:tcPr>
            <w:tcW w:w="2410" w:type="dxa"/>
            <w:vMerge/>
            <w:shd w:val="clear" w:color="auto" w:fill="FFFFFF"/>
            <w:vAlign w:val="center"/>
          </w:tcPr>
          <w:p w14:paraId="4D3FE770"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tc>
      </w:tr>
      <w:tr w:rsidR="00AC169C" w:rsidRPr="00D273E3" w14:paraId="6E0F76A8" w14:textId="77777777" w:rsidTr="00AC169C">
        <w:trPr>
          <w:trHeight w:val="20"/>
        </w:trPr>
        <w:tc>
          <w:tcPr>
            <w:tcW w:w="2405" w:type="dxa"/>
            <w:vMerge w:val="restart"/>
            <w:shd w:val="clear" w:color="auto" w:fill="FFFFFF"/>
          </w:tcPr>
          <w:p w14:paraId="07385646"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D273E3">
              <w:rPr>
                <w:rFonts w:ascii="Times New Roman" w:hAnsi="Times New Roman"/>
              </w:rPr>
              <w:t>Тема 3.2.</w:t>
            </w:r>
          </w:p>
          <w:p w14:paraId="175264DE"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D273E3">
              <w:rPr>
                <w:rFonts w:ascii="Times New Roman" w:hAnsi="Times New Roman"/>
              </w:rPr>
              <w:lastRenderedPageBreak/>
              <w:t xml:space="preserve">Основы военной службы </w:t>
            </w:r>
          </w:p>
        </w:tc>
        <w:tc>
          <w:tcPr>
            <w:tcW w:w="9752" w:type="dxa"/>
            <w:shd w:val="clear" w:color="auto" w:fill="FFFFFF"/>
          </w:tcPr>
          <w:p w14:paraId="4EF45D48"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D273E3">
              <w:rPr>
                <w:rFonts w:ascii="Times New Roman" w:hAnsi="Times New Roman"/>
              </w:rPr>
              <w:lastRenderedPageBreak/>
              <w:t>Содержание учебного материала</w:t>
            </w:r>
          </w:p>
        </w:tc>
        <w:tc>
          <w:tcPr>
            <w:tcW w:w="992" w:type="dxa"/>
            <w:vMerge w:val="restart"/>
            <w:shd w:val="clear" w:color="auto" w:fill="FFFFFF"/>
            <w:vAlign w:val="center"/>
          </w:tcPr>
          <w:p w14:paraId="0FAB7BAF" w14:textId="1913FE99" w:rsidR="00AC169C" w:rsidRPr="00D273E3" w:rsidRDefault="00A231CF"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r w:rsidRPr="00D273E3">
              <w:rPr>
                <w:rFonts w:ascii="Times New Roman" w:hAnsi="Times New Roman"/>
              </w:rPr>
              <w:t>34</w:t>
            </w:r>
          </w:p>
        </w:tc>
        <w:tc>
          <w:tcPr>
            <w:tcW w:w="2410" w:type="dxa"/>
            <w:vMerge w:val="restart"/>
            <w:shd w:val="clear" w:color="auto" w:fill="FFFFFF"/>
            <w:vAlign w:val="center"/>
          </w:tcPr>
          <w:p w14:paraId="40B4AAF6" w14:textId="097EDCD9"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r w:rsidRPr="00D273E3">
              <w:rPr>
                <w:rFonts w:ascii="Times New Roman" w:hAnsi="Times New Roman"/>
              </w:rPr>
              <w:t>ОК6, ОК7</w:t>
            </w:r>
            <w:r w:rsidR="00F0142C" w:rsidRPr="00D273E3">
              <w:rPr>
                <w:rFonts w:ascii="Times New Roman" w:hAnsi="Times New Roman"/>
              </w:rPr>
              <w:t>, ЛР1-ЛР15.</w:t>
            </w:r>
          </w:p>
        </w:tc>
      </w:tr>
      <w:tr w:rsidR="00AC169C" w:rsidRPr="00D273E3" w14:paraId="443BFC7B" w14:textId="77777777" w:rsidTr="00AC169C">
        <w:trPr>
          <w:trHeight w:val="518"/>
        </w:trPr>
        <w:tc>
          <w:tcPr>
            <w:tcW w:w="2405" w:type="dxa"/>
            <w:vMerge/>
            <w:shd w:val="clear" w:color="auto" w:fill="FFFFFF"/>
            <w:vAlign w:val="center"/>
          </w:tcPr>
          <w:p w14:paraId="6247FC52" w14:textId="77777777" w:rsidR="00AC169C" w:rsidRPr="00D273E3" w:rsidRDefault="00AC169C" w:rsidP="00AC169C">
            <w:pPr>
              <w:spacing w:after="0" w:line="240" w:lineRule="auto"/>
              <w:jc w:val="center"/>
              <w:rPr>
                <w:rFonts w:ascii="Times New Roman" w:hAnsi="Times New Roman"/>
              </w:rPr>
            </w:pPr>
          </w:p>
        </w:tc>
        <w:tc>
          <w:tcPr>
            <w:tcW w:w="9752" w:type="dxa"/>
            <w:shd w:val="clear" w:color="auto" w:fill="FFFFFF"/>
          </w:tcPr>
          <w:p w14:paraId="7EA7C833"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D273E3">
              <w:rPr>
                <w:rFonts w:ascii="Times New Roman" w:hAnsi="Times New Roman"/>
              </w:rPr>
              <w:t>Правовые основы военной службы</w:t>
            </w:r>
          </w:p>
          <w:p w14:paraId="05B85ABF"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D273E3">
              <w:rPr>
                <w:rFonts w:ascii="Times New Roman" w:hAnsi="Times New Roman"/>
              </w:rPr>
              <w:t>Основные понятия о воинской обязанности.</w:t>
            </w:r>
          </w:p>
          <w:p w14:paraId="0C7DFB93"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D273E3">
              <w:rPr>
                <w:rFonts w:ascii="Times New Roman" w:hAnsi="Times New Roman"/>
              </w:rPr>
              <w:t>Воинский учет, обязательная и добровольная подготовка к военной службе.</w:t>
            </w:r>
          </w:p>
          <w:p w14:paraId="5828F3FE"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D273E3">
              <w:rPr>
                <w:rFonts w:ascii="Times New Roman" w:hAnsi="Times New Roman"/>
              </w:rPr>
              <w:t>Организация медицинского освидетельствования.</w:t>
            </w:r>
          </w:p>
          <w:p w14:paraId="36253CF4"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D273E3">
              <w:rPr>
                <w:rFonts w:ascii="Times New Roman" w:hAnsi="Times New Roman"/>
              </w:rPr>
              <w:t>Организация и порядок призыва граждан на военную службу и поступления на нее в добровольном порядке.</w:t>
            </w:r>
          </w:p>
          <w:p w14:paraId="4DA022C6"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D273E3">
              <w:rPr>
                <w:rFonts w:ascii="Times New Roman" w:hAnsi="Times New Roman"/>
              </w:rPr>
              <w:t>Боевые традиции Вооруженных сил РФ.</w:t>
            </w:r>
          </w:p>
          <w:p w14:paraId="1362E05F"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D273E3">
              <w:rPr>
                <w:rFonts w:ascii="Times New Roman" w:hAnsi="Times New Roman"/>
              </w:rPr>
              <w:t>Качества личности военнослужащего как защитника Отечества.</w:t>
            </w:r>
          </w:p>
          <w:p w14:paraId="53465934"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D273E3">
              <w:rPr>
                <w:rFonts w:ascii="Times New Roman" w:hAnsi="Times New Roman"/>
              </w:rPr>
              <w:t>Область применения получаемых профессиональных знаний при исполнении обязанностей военной службы.</w:t>
            </w:r>
          </w:p>
        </w:tc>
        <w:tc>
          <w:tcPr>
            <w:tcW w:w="992" w:type="dxa"/>
            <w:vMerge/>
            <w:shd w:val="clear" w:color="auto" w:fill="FFFFFF"/>
            <w:vAlign w:val="center"/>
          </w:tcPr>
          <w:p w14:paraId="4CD8FEAD"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tc>
        <w:tc>
          <w:tcPr>
            <w:tcW w:w="2410" w:type="dxa"/>
            <w:vMerge/>
            <w:shd w:val="clear" w:color="auto" w:fill="FFFFFF"/>
            <w:vAlign w:val="center"/>
          </w:tcPr>
          <w:p w14:paraId="3BAF0412"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tc>
      </w:tr>
      <w:tr w:rsidR="00AC169C" w:rsidRPr="00D273E3" w14:paraId="4757F3AC" w14:textId="77777777" w:rsidTr="00AC169C">
        <w:trPr>
          <w:trHeight w:val="149"/>
        </w:trPr>
        <w:tc>
          <w:tcPr>
            <w:tcW w:w="2405" w:type="dxa"/>
            <w:vMerge/>
            <w:shd w:val="clear" w:color="auto" w:fill="FFFFFF"/>
            <w:vAlign w:val="center"/>
          </w:tcPr>
          <w:p w14:paraId="4C51E1A2" w14:textId="77777777" w:rsidR="00AC169C" w:rsidRPr="00D273E3" w:rsidRDefault="00AC169C" w:rsidP="00AC169C">
            <w:pPr>
              <w:spacing w:after="0" w:line="240" w:lineRule="auto"/>
              <w:jc w:val="center"/>
              <w:rPr>
                <w:rFonts w:ascii="Times New Roman" w:hAnsi="Times New Roman"/>
              </w:rPr>
            </w:pPr>
          </w:p>
        </w:tc>
        <w:tc>
          <w:tcPr>
            <w:tcW w:w="9752" w:type="dxa"/>
            <w:shd w:val="clear" w:color="auto" w:fill="FFFFFF"/>
          </w:tcPr>
          <w:p w14:paraId="7C49F3B7"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D273E3">
              <w:rPr>
                <w:rFonts w:ascii="Times New Roman" w:hAnsi="Times New Roman"/>
              </w:rPr>
              <w:t>В том числе, практических занятий:</w:t>
            </w:r>
          </w:p>
        </w:tc>
        <w:tc>
          <w:tcPr>
            <w:tcW w:w="992" w:type="dxa"/>
            <w:shd w:val="clear" w:color="auto" w:fill="FFFFFF"/>
            <w:vAlign w:val="center"/>
          </w:tcPr>
          <w:p w14:paraId="3C17BAF4"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r w:rsidRPr="00D273E3">
              <w:rPr>
                <w:rFonts w:ascii="Times New Roman" w:hAnsi="Times New Roman"/>
              </w:rPr>
              <w:t>26</w:t>
            </w:r>
          </w:p>
        </w:tc>
        <w:tc>
          <w:tcPr>
            <w:tcW w:w="2410" w:type="dxa"/>
            <w:vMerge/>
            <w:shd w:val="clear" w:color="auto" w:fill="FFFFFF"/>
            <w:vAlign w:val="center"/>
          </w:tcPr>
          <w:p w14:paraId="756BE5B3"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tc>
      </w:tr>
      <w:tr w:rsidR="00AC169C" w:rsidRPr="00D273E3" w14:paraId="7509FFE8" w14:textId="77777777" w:rsidTr="00AC169C">
        <w:trPr>
          <w:trHeight w:val="285"/>
        </w:trPr>
        <w:tc>
          <w:tcPr>
            <w:tcW w:w="2405" w:type="dxa"/>
            <w:vMerge/>
            <w:shd w:val="clear" w:color="auto" w:fill="FFFFFF"/>
            <w:vAlign w:val="center"/>
          </w:tcPr>
          <w:p w14:paraId="142BD9D7" w14:textId="77777777" w:rsidR="00AC169C" w:rsidRPr="00D273E3" w:rsidRDefault="00AC169C" w:rsidP="00AC169C">
            <w:pPr>
              <w:spacing w:after="0" w:line="240" w:lineRule="auto"/>
              <w:jc w:val="center"/>
              <w:rPr>
                <w:rFonts w:ascii="Times New Roman" w:hAnsi="Times New Roman"/>
              </w:rPr>
            </w:pPr>
          </w:p>
        </w:tc>
        <w:tc>
          <w:tcPr>
            <w:tcW w:w="9752" w:type="dxa"/>
            <w:shd w:val="clear" w:color="auto" w:fill="FFFFFF"/>
          </w:tcPr>
          <w:p w14:paraId="7150C41A"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D273E3">
              <w:rPr>
                <w:rFonts w:ascii="Times New Roman" w:hAnsi="Times New Roman"/>
              </w:rPr>
              <w:t>Практическое занятие 6. Прохождение военной службы по призыву.</w:t>
            </w:r>
          </w:p>
        </w:tc>
        <w:tc>
          <w:tcPr>
            <w:tcW w:w="992" w:type="dxa"/>
            <w:shd w:val="clear" w:color="auto" w:fill="FFFFFF"/>
            <w:vAlign w:val="center"/>
          </w:tcPr>
          <w:p w14:paraId="427FFFB9"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r w:rsidRPr="00D273E3">
              <w:rPr>
                <w:rFonts w:ascii="Times New Roman" w:hAnsi="Times New Roman"/>
              </w:rPr>
              <w:t>2</w:t>
            </w:r>
          </w:p>
        </w:tc>
        <w:tc>
          <w:tcPr>
            <w:tcW w:w="2410" w:type="dxa"/>
            <w:vMerge/>
            <w:shd w:val="clear" w:color="auto" w:fill="FFFFFF"/>
            <w:vAlign w:val="center"/>
          </w:tcPr>
          <w:p w14:paraId="438233CC"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tc>
      </w:tr>
      <w:tr w:rsidR="00AC169C" w:rsidRPr="00D273E3" w14:paraId="4A8DDAFC" w14:textId="77777777" w:rsidTr="00AC169C">
        <w:trPr>
          <w:trHeight w:val="220"/>
        </w:trPr>
        <w:tc>
          <w:tcPr>
            <w:tcW w:w="2405" w:type="dxa"/>
            <w:vMerge/>
            <w:shd w:val="clear" w:color="auto" w:fill="FFFFFF"/>
            <w:vAlign w:val="center"/>
          </w:tcPr>
          <w:p w14:paraId="1BAB6F94" w14:textId="77777777" w:rsidR="00AC169C" w:rsidRPr="00D273E3" w:rsidRDefault="00AC169C" w:rsidP="00AC169C">
            <w:pPr>
              <w:spacing w:after="0" w:line="240" w:lineRule="auto"/>
              <w:jc w:val="center"/>
              <w:rPr>
                <w:rFonts w:ascii="Times New Roman" w:hAnsi="Times New Roman"/>
              </w:rPr>
            </w:pPr>
          </w:p>
        </w:tc>
        <w:tc>
          <w:tcPr>
            <w:tcW w:w="9752" w:type="dxa"/>
            <w:shd w:val="clear" w:color="auto" w:fill="FFFFFF"/>
          </w:tcPr>
          <w:p w14:paraId="1AE443D4"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D273E3">
              <w:rPr>
                <w:rFonts w:ascii="Times New Roman" w:hAnsi="Times New Roman"/>
              </w:rPr>
              <w:t xml:space="preserve">Практическое </w:t>
            </w:r>
            <w:proofErr w:type="gramStart"/>
            <w:r w:rsidRPr="00D273E3">
              <w:rPr>
                <w:rFonts w:ascii="Times New Roman" w:hAnsi="Times New Roman"/>
              </w:rPr>
              <w:t>занятие  7</w:t>
            </w:r>
            <w:proofErr w:type="gramEnd"/>
            <w:r w:rsidRPr="00D273E3">
              <w:rPr>
                <w:rFonts w:ascii="Times New Roman" w:hAnsi="Times New Roman"/>
              </w:rPr>
              <w:t>. Прохождение военной службы по контракту.</w:t>
            </w:r>
          </w:p>
        </w:tc>
        <w:tc>
          <w:tcPr>
            <w:tcW w:w="992" w:type="dxa"/>
            <w:shd w:val="clear" w:color="auto" w:fill="FFFFFF"/>
            <w:vAlign w:val="center"/>
          </w:tcPr>
          <w:p w14:paraId="420AE54C"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r w:rsidRPr="00D273E3">
              <w:rPr>
                <w:rFonts w:ascii="Times New Roman" w:hAnsi="Times New Roman"/>
              </w:rPr>
              <w:t>2</w:t>
            </w:r>
          </w:p>
        </w:tc>
        <w:tc>
          <w:tcPr>
            <w:tcW w:w="2410" w:type="dxa"/>
            <w:vMerge/>
            <w:shd w:val="clear" w:color="auto" w:fill="FFFFFF"/>
            <w:vAlign w:val="center"/>
          </w:tcPr>
          <w:p w14:paraId="370B60D0"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tc>
      </w:tr>
      <w:tr w:rsidR="00AC169C" w:rsidRPr="00D273E3" w14:paraId="5AAF853C" w14:textId="77777777" w:rsidTr="00AC169C">
        <w:trPr>
          <w:trHeight w:val="266"/>
        </w:trPr>
        <w:tc>
          <w:tcPr>
            <w:tcW w:w="2405" w:type="dxa"/>
            <w:vMerge/>
            <w:shd w:val="clear" w:color="auto" w:fill="FFFFFF"/>
            <w:vAlign w:val="center"/>
          </w:tcPr>
          <w:p w14:paraId="3F16E411" w14:textId="77777777" w:rsidR="00AC169C" w:rsidRPr="00D273E3" w:rsidRDefault="00AC169C" w:rsidP="00AC169C">
            <w:pPr>
              <w:spacing w:after="0" w:line="240" w:lineRule="auto"/>
              <w:jc w:val="center"/>
              <w:rPr>
                <w:rFonts w:ascii="Times New Roman" w:hAnsi="Times New Roman"/>
              </w:rPr>
            </w:pPr>
          </w:p>
        </w:tc>
        <w:tc>
          <w:tcPr>
            <w:tcW w:w="9752" w:type="dxa"/>
            <w:shd w:val="clear" w:color="auto" w:fill="FFFFFF"/>
          </w:tcPr>
          <w:p w14:paraId="6C3836F1"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D273E3">
              <w:rPr>
                <w:rFonts w:ascii="Times New Roman" w:hAnsi="Times New Roman"/>
              </w:rPr>
              <w:t>Практическое занятие 8. Права и обязанности военнослужащих.</w:t>
            </w:r>
          </w:p>
        </w:tc>
        <w:tc>
          <w:tcPr>
            <w:tcW w:w="992" w:type="dxa"/>
            <w:shd w:val="clear" w:color="auto" w:fill="FFFFFF"/>
            <w:vAlign w:val="center"/>
          </w:tcPr>
          <w:p w14:paraId="43A0A26D"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r w:rsidRPr="00D273E3">
              <w:rPr>
                <w:rFonts w:ascii="Times New Roman" w:hAnsi="Times New Roman"/>
              </w:rPr>
              <w:t>2</w:t>
            </w:r>
          </w:p>
        </w:tc>
        <w:tc>
          <w:tcPr>
            <w:tcW w:w="2410" w:type="dxa"/>
            <w:vMerge/>
            <w:shd w:val="clear" w:color="auto" w:fill="FFFFFF"/>
            <w:vAlign w:val="center"/>
          </w:tcPr>
          <w:p w14:paraId="04841893"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tc>
      </w:tr>
      <w:tr w:rsidR="00AC169C" w:rsidRPr="00D273E3" w14:paraId="29F29363" w14:textId="77777777" w:rsidTr="00AC169C">
        <w:trPr>
          <w:trHeight w:val="244"/>
        </w:trPr>
        <w:tc>
          <w:tcPr>
            <w:tcW w:w="2405" w:type="dxa"/>
            <w:vMerge/>
            <w:shd w:val="clear" w:color="auto" w:fill="FFFFFF"/>
            <w:vAlign w:val="center"/>
          </w:tcPr>
          <w:p w14:paraId="1A9733BA" w14:textId="77777777" w:rsidR="00AC169C" w:rsidRPr="00D273E3" w:rsidRDefault="00AC169C" w:rsidP="00AC169C">
            <w:pPr>
              <w:spacing w:after="0" w:line="240" w:lineRule="auto"/>
              <w:jc w:val="center"/>
              <w:rPr>
                <w:rFonts w:ascii="Times New Roman" w:hAnsi="Times New Roman"/>
              </w:rPr>
            </w:pPr>
          </w:p>
        </w:tc>
        <w:tc>
          <w:tcPr>
            <w:tcW w:w="9752" w:type="dxa"/>
            <w:shd w:val="clear" w:color="auto" w:fill="FFFFFF"/>
          </w:tcPr>
          <w:p w14:paraId="35A833BF"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D273E3">
              <w:rPr>
                <w:rFonts w:ascii="Times New Roman" w:hAnsi="Times New Roman"/>
              </w:rPr>
              <w:t xml:space="preserve">Практическое </w:t>
            </w:r>
            <w:proofErr w:type="gramStart"/>
            <w:r w:rsidRPr="00D273E3">
              <w:rPr>
                <w:rFonts w:ascii="Times New Roman" w:hAnsi="Times New Roman"/>
              </w:rPr>
              <w:t>занятие  9</w:t>
            </w:r>
            <w:proofErr w:type="gramEnd"/>
            <w:r w:rsidRPr="00D273E3">
              <w:rPr>
                <w:rFonts w:ascii="Times New Roman" w:hAnsi="Times New Roman"/>
              </w:rPr>
              <w:t>. Общевоинские уставы Вооруженных сил Российской Федерации.</w:t>
            </w:r>
          </w:p>
        </w:tc>
        <w:tc>
          <w:tcPr>
            <w:tcW w:w="992" w:type="dxa"/>
            <w:shd w:val="clear" w:color="auto" w:fill="FFFFFF"/>
            <w:vAlign w:val="center"/>
          </w:tcPr>
          <w:p w14:paraId="10D603AD"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r w:rsidRPr="00D273E3">
              <w:rPr>
                <w:rFonts w:ascii="Times New Roman" w:hAnsi="Times New Roman"/>
              </w:rPr>
              <w:t>2</w:t>
            </w:r>
          </w:p>
        </w:tc>
        <w:tc>
          <w:tcPr>
            <w:tcW w:w="2410" w:type="dxa"/>
            <w:vMerge/>
            <w:shd w:val="clear" w:color="auto" w:fill="FFFFFF"/>
            <w:vAlign w:val="center"/>
          </w:tcPr>
          <w:p w14:paraId="7D57BCCA"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tc>
      </w:tr>
      <w:tr w:rsidR="00AC169C" w:rsidRPr="00D273E3" w14:paraId="300201FF" w14:textId="77777777" w:rsidTr="00AC169C">
        <w:trPr>
          <w:trHeight w:val="274"/>
        </w:trPr>
        <w:tc>
          <w:tcPr>
            <w:tcW w:w="2405" w:type="dxa"/>
            <w:vMerge/>
            <w:shd w:val="clear" w:color="auto" w:fill="FFFFFF"/>
            <w:vAlign w:val="center"/>
          </w:tcPr>
          <w:p w14:paraId="5A0CF622" w14:textId="77777777" w:rsidR="00AC169C" w:rsidRPr="00D273E3" w:rsidRDefault="00AC169C" w:rsidP="00AC169C">
            <w:pPr>
              <w:spacing w:after="0" w:line="240" w:lineRule="auto"/>
              <w:jc w:val="center"/>
              <w:rPr>
                <w:rFonts w:ascii="Times New Roman" w:hAnsi="Times New Roman"/>
              </w:rPr>
            </w:pPr>
          </w:p>
        </w:tc>
        <w:tc>
          <w:tcPr>
            <w:tcW w:w="9752" w:type="dxa"/>
            <w:shd w:val="clear" w:color="auto" w:fill="FFFFFF"/>
          </w:tcPr>
          <w:p w14:paraId="3E4B66E5"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D273E3">
              <w:rPr>
                <w:rFonts w:ascii="Times New Roman" w:hAnsi="Times New Roman"/>
              </w:rPr>
              <w:t xml:space="preserve">Практическое </w:t>
            </w:r>
            <w:proofErr w:type="gramStart"/>
            <w:r w:rsidRPr="00D273E3">
              <w:rPr>
                <w:rFonts w:ascii="Times New Roman" w:hAnsi="Times New Roman"/>
              </w:rPr>
              <w:t>занятие  10</w:t>
            </w:r>
            <w:proofErr w:type="gramEnd"/>
            <w:r w:rsidRPr="00D273E3">
              <w:rPr>
                <w:rFonts w:ascii="Times New Roman" w:hAnsi="Times New Roman"/>
              </w:rPr>
              <w:t>. Военная присяга.</w:t>
            </w:r>
          </w:p>
        </w:tc>
        <w:tc>
          <w:tcPr>
            <w:tcW w:w="992" w:type="dxa"/>
            <w:shd w:val="clear" w:color="auto" w:fill="FFFFFF"/>
            <w:vAlign w:val="center"/>
          </w:tcPr>
          <w:p w14:paraId="6DB73249"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r w:rsidRPr="00D273E3">
              <w:rPr>
                <w:rFonts w:ascii="Times New Roman" w:hAnsi="Times New Roman"/>
              </w:rPr>
              <w:t>2</w:t>
            </w:r>
          </w:p>
        </w:tc>
        <w:tc>
          <w:tcPr>
            <w:tcW w:w="2410" w:type="dxa"/>
            <w:vMerge/>
            <w:shd w:val="clear" w:color="auto" w:fill="FFFFFF"/>
            <w:vAlign w:val="center"/>
          </w:tcPr>
          <w:p w14:paraId="28110538"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tc>
      </w:tr>
      <w:tr w:rsidR="00AC169C" w:rsidRPr="00D273E3" w14:paraId="4D0E87FB" w14:textId="77777777" w:rsidTr="00AC169C">
        <w:trPr>
          <w:trHeight w:val="306"/>
        </w:trPr>
        <w:tc>
          <w:tcPr>
            <w:tcW w:w="2405" w:type="dxa"/>
            <w:vMerge/>
            <w:shd w:val="clear" w:color="auto" w:fill="FFFFFF"/>
            <w:vAlign w:val="center"/>
          </w:tcPr>
          <w:p w14:paraId="58136682" w14:textId="77777777" w:rsidR="00AC169C" w:rsidRPr="00D273E3" w:rsidRDefault="00AC169C" w:rsidP="00AC169C">
            <w:pPr>
              <w:spacing w:after="0" w:line="240" w:lineRule="auto"/>
              <w:jc w:val="center"/>
              <w:rPr>
                <w:rFonts w:ascii="Times New Roman" w:hAnsi="Times New Roman"/>
              </w:rPr>
            </w:pPr>
          </w:p>
        </w:tc>
        <w:tc>
          <w:tcPr>
            <w:tcW w:w="9752" w:type="dxa"/>
            <w:shd w:val="clear" w:color="auto" w:fill="FFFFFF"/>
          </w:tcPr>
          <w:p w14:paraId="7B505F04"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D273E3">
              <w:rPr>
                <w:rFonts w:ascii="Times New Roman" w:hAnsi="Times New Roman"/>
              </w:rPr>
              <w:t xml:space="preserve">Практическое </w:t>
            </w:r>
            <w:proofErr w:type="gramStart"/>
            <w:r w:rsidRPr="00D273E3">
              <w:rPr>
                <w:rFonts w:ascii="Times New Roman" w:hAnsi="Times New Roman"/>
              </w:rPr>
              <w:t>занятие  11</w:t>
            </w:r>
            <w:proofErr w:type="gramEnd"/>
            <w:r w:rsidRPr="00D273E3">
              <w:rPr>
                <w:rFonts w:ascii="Times New Roman" w:hAnsi="Times New Roman"/>
              </w:rPr>
              <w:t>. Автомат Калашникова: назначение, боевые свойства, порядок разборки и сборки.</w:t>
            </w:r>
          </w:p>
        </w:tc>
        <w:tc>
          <w:tcPr>
            <w:tcW w:w="992" w:type="dxa"/>
            <w:shd w:val="clear" w:color="auto" w:fill="FFFFFF"/>
            <w:vAlign w:val="center"/>
          </w:tcPr>
          <w:p w14:paraId="555A1BD5"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r w:rsidRPr="00D273E3">
              <w:rPr>
                <w:rFonts w:ascii="Times New Roman" w:hAnsi="Times New Roman"/>
              </w:rPr>
              <w:t>2</w:t>
            </w:r>
          </w:p>
        </w:tc>
        <w:tc>
          <w:tcPr>
            <w:tcW w:w="2410" w:type="dxa"/>
            <w:vMerge/>
            <w:shd w:val="clear" w:color="auto" w:fill="FFFFFF"/>
            <w:vAlign w:val="center"/>
          </w:tcPr>
          <w:p w14:paraId="7CEA8C1F"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tc>
      </w:tr>
      <w:tr w:rsidR="00AC169C" w:rsidRPr="00D273E3" w14:paraId="38C47FB8" w14:textId="77777777" w:rsidTr="00AC169C">
        <w:trPr>
          <w:trHeight w:val="340"/>
        </w:trPr>
        <w:tc>
          <w:tcPr>
            <w:tcW w:w="2405" w:type="dxa"/>
            <w:vMerge/>
            <w:shd w:val="clear" w:color="auto" w:fill="FFFFFF"/>
            <w:vAlign w:val="center"/>
          </w:tcPr>
          <w:p w14:paraId="418398CD" w14:textId="77777777" w:rsidR="00AC169C" w:rsidRPr="00D273E3" w:rsidRDefault="00AC169C" w:rsidP="00AC169C">
            <w:pPr>
              <w:spacing w:after="0" w:line="240" w:lineRule="auto"/>
              <w:jc w:val="center"/>
              <w:rPr>
                <w:rFonts w:ascii="Times New Roman" w:hAnsi="Times New Roman"/>
              </w:rPr>
            </w:pPr>
          </w:p>
        </w:tc>
        <w:tc>
          <w:tcPr>
            <w:tcW w:w="9752" w:type="dxa"/>
            <w:shd w:val="clear" w:color="auto" w:fill="FFFFFF"/>
          </w:tcPr>
          <w:p w14:paraId="7089CA89"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D273E3">
              <w:rPr>
                <w:rFonts w:ascii="Times New Roman" w:hAnsi="Times New Roman"/>
              </w:rPr>
              <w:t xml:space="preserve">Практическое </w:t>
            </w:r>
            <w:proofErr w:type="gramStart"/>
            <w:r w:rsidRPr="00D273E3">
              <w:rPr>
                <w:rFonts w:ascii="Times New Roman" w:hAnsi="Times New Roman"/>
              </w:rPr>
              <w:t>занятие  12</w:t>
            </w:r>
            <w:proofErr w:type="gramEnd"/>
            <w:r w:rsidRPr="00D273E3">
              <w:rPr>
                <w:rFonts w:ascii="Times New Roman" w:hAnsi="Times New Roman"/>
              </w:rPr>
              <w:t>. Воинская дисциплина и ответственность.</w:t>
            </w:r>
          </w:p>
        </w:tc>
        <w:tc>
          <w:tcPr>
            <w:tcW w:w="992" w:type="dxa"/>
            <w:shd w:val="clear" w:color="auto" w:fill="FFFFFF"/>
            <w:vAlign w:val="center"/>
          </w:tcPr>
          <w:p w14:paraId="712BD058"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r w:rsidRPr="00D273E3">
              <w:rPr>
                <w:rFonts w:ascii="Times New Roman" w:hAnsi="Times New Roman"/>
              </w:rPr>
              <w:t>2</w:t>
            </w:r>
          </w:p>
        </w:tc>
        <w:tc>
          <w:tcPr>
            <w:tcW w:w="2410" w:type="dxa"/>
            <w:vMerge/>
            <w:shd w:val="clear" w:color="auto" w:fill="FFFFFF"/>
            <w:vAlign w:val="center"/>
          </w:tcPr>
          <w:p w14:paraId="38E4B36F"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tc>
      </w:tr>
      <w:tr w:rsidR="00AC169C" w:rsidRPr="00D273E3" w14:paraId="09C83545" w14:textId="77777777" w:rsidTr="00AC169C">
        <w:trPr>
          <w:trHeight w:val="272"/>
        </w:trPr>
        <w:tc>
          <w:tcPr>
            <w:tcW w:w="2405" w:type="dxa"/>
            <w:vMerge/>
            <w:shd w:val="clear" w:color="auto" w:fill="FFFFFF"/>
            <w:vAlign w:val="center"/>
          </w:tcPr>
          <w:p w14:paraId="656479E0" w14:textId="77777777" w:rsidR="00AC169C" w:rsidRPr="00D273E3" w:rsidRDefault="00AC169C" w:rsidP="00AC169C">
            <w:pPr>
              <w:spacing w:after="0" w:line="240" w:lineRule="auto"/>
              <w:jc w:val="center"/>
              <w:rPr>
                <w:rFonts w:ascii="Times New Roman" w:hAnsi="Times New Roman"/>
              </w:rPr>
            </w:pPr>
          </w:p>
        </w:tc>
        <w:tc>
          <w:tcPr>
            <w:tcW w:w="9752" w:type="dxa"/>
            <w:shd w:val="clear" w:color="auto" w:fill="FFFFFF"/>
          </w:tcPr>
          <w:p w14:paraId="5AA483E1"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D273E3">
              <w:rPr>
                <w:rFonts w:ascii="Times New Roman" w:hAnsi="Times New Roman"/>
              </w:rPr>
              <w:t xml:space="preserve">Практическое </w:t>
            </w:r>
            <w:proofErr w:type="gramStart"/>
            <w:r w:rsidRPr="00D273E3">
              <w:rPr>
                <w:rFonts w:ascii="Times New Roman" w:hAnsi="Times New Roman"/>
              </w:rPr>
              <w:t>занятие  13</w:t>
            </w:r>
            <w:proofErr w:type="gramEnd"/>
            <w:r w:rsidRPr="00D273E3">
              <w:rPr>
                <w:rFonts w:ascii="Times New Roman" w:hAnsi="Times New Roman"/>
              </w:rPr>
              <w:t>. Ритуалы Вооруженных сил РФ. Символы воинской чести.</w:t>
            </w:r>
          </w:p>
        </w:tc>
        <w:tc>
          <w:tcPr>
            <w:tcW w:w="992" w:type="dxa"/>
            <w:shd w:val="clear" w:color="auto" w:fill="FFFFFF"/>
            <w:vAlign w:val="center"/>
          </w:tcPr>
          <w:p w14:paraId="74643217"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r w:rsidRPr="00D273E3">
              <w:rPr>
                <w:rFonts w:ascii="Times New Roman" w:hAnsi="Times New Roman"/>
              </w:rPr>
              <w:t>2</w:t>
            </w:r>
          </w:p>
        </w:tc>
        <w:tc>
          <w:tcPr>
            <w:tcW w:w="2410" w:type="dxa"/>
            <w:vMerge/>
            <w:shd w:val="clear" w:color="auto" w:fill="FFFFFF"/>
            <w:vAlign w:val="center"/>
          </w:tcPr>
          <w:p w14:paraId="42E29703"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tc>
      </w:tr>
      <w:tr w:rsidR="00AC169C" w:rsidRPr="00D273E3" w14:paraId="51DA39B0" w14:textId="77777777" w:rsidTr="00AC169C">
        <w:trPr>
          <w:trHeight w:val="284"/>
        </w:trPr>
        <w:tc>
          <w:tcPr>
            <w:tcW w:w="2405" w:type="dxa"/>
            <w:vMerge/>
            <w:shd w:val="clear" w:color="auto" w:fill="FFFFFF"/>
            <w:vAlign w:val="center"/>
          </w:tcPr>
          <w:p w14:paraId="60B0501C" w14:textId="77777777" w:rsidR="00AC169C" w:rsidRPr="00D273E3" w:rsidRDefault="00AC169C" w:rsidP="00AC169C">
            <w:pPr>
              <w:spacing w:after="0" w:line="240" w:lineRule="auto"/>
              <w:jc w:val="center"/>
              <w:rPr>
                <w:rFonts w:ascii="Times New Roman" w:hAnsi="Times New Roman"/>
              </w:rPr>
            </w:pPr>
          </w:p>
        </w:tc>
        <w:tc>
          <w:tcPr>
            <w:tcW w:w="9752" w:type="dxa"/>
            <w:shd w:val="clear" w:color="auto" w:fill="FFFFFF"/>
          </w:tcPr>
          <w:p w14:paraId="66FE3D47"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D273E3">
              <w:rPr>
                <w:rFonts w:ascii="Times New Roman" w:hAnsi="Times New Roman"/>
              </w:rPr>
              <w:t xml:space="preserve">Практическое </w:t>
            </w:r>
            <w:proofErr w:type="gramStart"/>
            <w:r w:rsidRPr="00D273E3">
              <w:rPr>
                <w:rFonts w:ascii="Times New Roman" w:hAnsi="Times New Roman"/>
              </w:rPr>
              <w:t>занятие  14</w:t>
            </w:r>
            <w:proofErr w:type="gramEnd"/>
            <w:r w:rsidRPr="00D273E3">
              <w:rPr>
                <w:rFonts w:ascii="Times New Roman" w:hAnsi="Times New Roman"/>
              </w:rPr>
              <w:t>. Альтернативная гражданская служба.</w:t>
            </w:r>
          </w:p>
        </w:tc>
        <w:tc>
          <w:tcPr>
            <w:tcW w:w="992" w:type="dxa"/>
            <w:shd w:val="clear" w:color="auto" w:fill="FFFFFF"/>
            <w:vAlign w:val="center"/>
          </w:tcPr>
          <w:p w14:paraId="4281B757"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r w:rsidRPr="00D273E3">
              <w:rPr>
                <w:rFonts w:ascii="Times New Roman" w:hAnsi="Times New Roman"/>
              </w:rPr>
              <w:t>2</w:t>
            </w:r>
          </w:p>
        </w:tc>
        <w:tc>
          <w:tcPr>
            <w:tcW w:w="2410" w:type="dxa"/>
            <w:vMerge/>
            <w:shd w:val="clear" w:color="auto" w:fill="FFFFFF"/>
            <w:vAlign w:val="center"/>
          </w:tcPr>
          <w:p w14:paraId="056369B0"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tc>
      </w:tr>
      <w:tr w:rsidR="00AC169C" w:rsidRPr="00D273E3" w14:paraId="76A6788B" w14:textId="77777777" w:rsidTr="00AC169C">
        <w:trPr>
          <w:trHeight w:val="245"/>
        </w:trPr>
        <w:tc>
          <w:tcPr>
            <w:tcW w:w="2405" w:type="dxa"/>
            <w:vMerge/>
            <w:shd w:val="clear" w:color="auto" w:fill="FFFFFF"/>
            <w:vAlign w:val="center"/>
          </w:tcPr>
          <w:p w14:paraId="3BE3E9FB" w14:textId="77777777" w:rsidR="00AC169C" w:rsidRPr="00D273E3" w:rsidRDefault="00AC169C" w:rsidP="00AC169C">
            <w:pPr>
              <w:spacing w:after="0" w:line="240" w:lineRule="auto"/>
              <w:jc w:val="center"/>
              <w:rPr>
                <w:rFonts w:ascii="Times New Roman" w:hAnsi="Times New Roman"/>
              </w:rPr>
            </w:pPr>
          </w:p>
        </w:tc>
        <w:tc>
          <w:tcPr>
            <w:tcW w:w="9752" w:type="dxa"/>
            <w:shd w:val="clear" w:color="auto" w:fill="FFFFFF"/>
          </w:tcPr>
          <w:p w14:paraId="3194223E"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D273E3">
              <w:rPr>
                <w:rFonts w:ascii="Times New Roman" w:hAnsi="Times New Roman"/>
              </w:rPr>
              <w:t>Практическое занятие 15. Патриотическое воспитание.</w:t>
            </w:r>
          </w:p>
        </w:tc>
        <w:tc>
          <w:tcPr>
            <w:tcW w:w="992" w:type="dxa"/>
            <w:shd w:val="clear" w:color="auto" w:fill="FFFFFF"/>
            <w:vAlign w:val="center"/>
          </w:tcPr>
          <w:p w14:paraId="1AF2791F"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r w:rsidRPr="00D273E3">
              <w:rPr>
                <w:rFonts w:ascii="Times New Roman" w:hAnsi="Times New Roman"/>
              </w:rPr>
              <w:t>2</w:t>
            </w:r>
          </w:p>
        </w:tc>
        <w:tc>
          <w:tcPr>
            <w:tcW w:w="2410" w:type="dxa"/>
            <w:vMerge/>
            <w:shd w:val="clear" w:color="auto" w:fill="FFFFFF"/>
            <w:vAlign w:val="center"/>
          </w:tcPr>
          <w:p w14:paraId="631D5082"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tc>
      </w:tr>
      <w:tr w:rsidR="00AC169C" w:rsidRPr="00D273E3" w14:paraId="66E8FFB6" w14:textId="77777777" w:rsidTr="00AC169C">
        <w:trPr>
          <w:trHeight w:val="299"/>
        </w:trPr>
        <w:tc>
          <w:tcPr>
            <w:tcW w:w="2405" w:type="dxa"/>
            <w:vMerge/>
            <w:shd w:val="clear" w:color="auto" w:fill="FFFFFF"/>
            <w:vAlign w:val="center"/>
          </w:tcPr>
          <w:p w14:paraId="6B6B6D38" w14:textId="77777777" w:rsidR="00AC169C" w:rsidRPr="00D273E3" w:rsidRDefault="00AC169C" w:rsidP="00AC169C">
            <w:pPr>
              <w:spacing w:after="0" w:line="240" w:lineRule="auto"/>
              <w:jc w:val="center"/>
              <w:rPr>
                <w:rFonts w:ascii="Times New Roman" w:hAnsi="Times New Roman"/>
              </w:rPr>
            </w:pPr>
          </w:p>
        </w:tc>
        <w:tc>
          <w:tcPr>
            <w:tcW w:w="9752" w:type="dxa"/>
            <w:shd w:val="clear" w:color="auto" w:fill="FFFFFF"/>
          </w:tcPr>
          <w:p w14:paraId="1349FFF2"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D273E3">
              <w:rPr>
                <w:rFonts w:ascii="Times New Roman" w:hAnsi="Times New Roman"/>
              </w:rPr>
              <w:t xml:space="preserve">Практическое </w:t>
            </w:r>
            <w:proofErr w:type="gramStart"/>
            <w:r w:rsidRPr="00D273E3">
              <w:rPr>
                <w:rFonts w:ascii="Times New Roman" w:hAnsi="Times New Roman"/>
              </w:rPr>
              <w:t>занятие  16</w:t>
            </w:r>
            <w:proofErr w:type="gramEnd"/>
            <w:r w:rsidRPr="00D273E3">
              <w:rPr>
                <w:rFonts w:ascii="Times New Roman" w:hAnsi="Times New Roman"/>
              </w:rPr>
              <w:t>. Перечень военно-учетных специальностей и определение среди них родственных получаемой специальности.</w:t>
            </w:r>
          </w:p>
        </w:tc>
        <w:tc>
          <w:tcPr>
            <w:tcW w:w="992" w:type="dxa"/>
            <w:shd w:val="clear" w:color="auto" w:fill="FFFFFF"/>
            <w:vAlign w:val="center"/>
          </w:tcPr>
          <w:p w14:paraId="18ECB178"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r w:rsidRPr="00D273E3">
              <w:rPr>
                <w:rFonts w:ascii="Times New Roman" w:hAnsi="Times New Roman"/>
              </w:rPr>
              <w:t>2</w:t>
            </w:r>
          </w:p>
        </w:tc>
        <w:tc>
          <w:tcPr>
            <w:tcW w:w="2410" w:type="dxa"/>
            <w:vMerge/>
            <w:shd w:val="clear" w:color="auto" w:fill="FFFFFF"/>
            <w:vAlign w:val="center"/>
          </w:tcPr>
          <w:p w14:paraId="4B61182B"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tc>
      </w:tr>
      <w:tr w:rsidR="00AC169C" w:rsidRPr="00D273E3" w14:paraId="6DD9BFEC" w14:textId="77777777" w:rsidTr="00AC169C">
        <w:trPr>
          <w:trHeight w:val="462"/>
        </w:trPr>
        <w:tc>
          <w:tcPr>
            <w:tcW w:w="2405" w:type="dxa"/>
            <w:vMerge/>
            <w:shd w:val="clear" w:color="auto" w:fill="FFFFFF"/>
            <w:vAlign w:val="center"/>
          </w:tcPr>
          <w:p w14:paraId="13A6DE02" w14:textId="77777777" w:rsidR="00AC169C" w:rsidRPr="00D273E3" w:rsidRDefault="00AC169C" w:rsidP="00AC169C">
            <w:pPr>
              <w:spacing w:after="0" w:line="240" w:lineRule="auto"/>
              <w:jc w:val="center"/>
              <w:rPr>
                <w:rFonts w:ascii="Times New Roman" w:hAnsi="Times New Roman"/>
              </w:rPr>
            </w:pPr>
          </w:p>
        </w:tc>
        <w:tc>
          <w:tcPr>
            <w:tcW w:w="9752" w:type="dxa"/>
            <w:shd w:val="clear" w:color="auto" w:fill="FFFFFF"/>
          </w:tcPr>
          <w:p w14:paraId="039FB3FE"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D273E3">
              <w:rPr>
                <w:rFonts w:ascii="Times New Roman" w:hAnsi="Times New Roman"/>
              </w:rPr>
              <w:t xml:space="preserve">Практическое </w:t>
            </w:r>
            <w:proofErr w:type="gramStart"/>
            <w:r w:rsidRPr="00D273E3">
              <w:rPr>
                <w:rFonts w:ascii="Times New Roman" w:hAnsi="Times New Roman"/>
              </w:rPr>
              <w:t>занятие  17</w:t>
            </w:r>
            <w:proofErr w:type="gramEnd"/>
            <w:r w:rsidRPr="00D273E3">
              <w:rPr>
                <w:rFonts w:ascii="Times New Roman" w:hAnsi="Times New Roman"/>
              </w:rPr>
              <w:t>. Область применения профессиональных знаний в ходе исполнения обязанностей военной службы на воинских должностях в соответствии с получаемой специальностью.</w:t>
            </w:r>
          </w:p>
        </w:tc>
        <w:tc>
          <w:tcPr>
            <w:tcW w:w="992" w:type="dxa"/>
            <w:shd w:val="clear" w:color="auto" w:fill="FFFFFF"/>
            <w:vAlign w:val="center"/>
          </w:tcPr>
          <w:p w14:paraId="20C8D2C5"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r w:rsidRPr="00D273E3">
              <w:rPr>
                <w:rFonts w:ascii="Times New Roman" w:hAnsi="Times New Roman"/>
              </w:rPr>
              <w:t>2</w:t>
            </w:r>
          </w:p>
        </w:tc>
        <w:tc>
          <w:tcPr>
            <w:tcW w:w="2410" w:type="dxa"/>
            <w:vMerge/>
            <w:shd w:val="clear" w:color="auto" w:fill="FFFFFF"/>
            <w:vAlign w:val="center"/>
          </w:tcPr>
          <w:p w14:paraId="534A8B95"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tc>
      </w:tr>
      <w:tr w:rsidR="00AC169C" w:rsidRPr="00D273E3" w14:paraId="03D3A636" w14:textId="77777777" w:rsidTr="00AC169C">
        <w:trPr>
          <w:trHeight w:val="446"/>
        </w:trPr>
        <w:tc>
          <w:tcPr>
            <w:tcW w:w="2405" w:type="dxa"/>
            <w:vMerge/>
            <w:shd w:val="clear" w:color="auto" w:fill="FFFFFF"/>
            <w:vAlign w:val="center"/>
          </w:tcPr>
          <w:p w14:paraId="55A4B70C" w14:textId="77777777" w:rsidR="00AC169C" w:rsidRPr="00D273E3" w:rsidRDefault="00AC169C" w:rsidP="00AC169C">
            <w:pPr>
              <w:spacing w:after="0" w:line="240" w:lineRule="auto"/>
              <w:jc w:val="center"/>
              <w:rPr>
                <w:rFonts w:ascii="Times New Roman" w:hAnsi="Times New Roman"/>
              </w:rPr>
            </w:pPr>
          </w:p>
        </w:tc>
        <w:tc>
          <w:tcPr>
            <w:tcW w:w="9752" w:type="dxa"/>
            <w:shd w:val="clear" w:color="auto" w:fill="FFFFFF"/>
          </w:tcPr>
          <w:p w14:paraId="2B0F1A02"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D273E3">
              <w:rPr>
                <w:rFonts w:ascii="Times New Roman" w:hAnsi="Times New Roman"/>
              </w:rPr>
              <w:t>Практическое занятие 18. Способы бесконфликтного общения и саморегуляции в повседневной деятельности и экстремальных условиях военной службы. (ОК4, ОК5)</w:t>
            </w:r>
          </w:p>
        </w:tc>
        <w:tc>
          <w:tcPr>
            <w:tcW w:w="992" w:type="dxa"/>
            <w:shd w:val="clear" w:color="auto" w:fill="FFFFFF"/>
            <w:vAlign w:val="center"/>
          </w:tcPr>
          <w:p w14:paraId="7D657F9C"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r w:rsidRPr="00D273E3">
              <w:rPr>
                <w:rFonts w:ascii="Times New Roman" w:hAnsi="Times New Roman"/>
              </w:rPr>
              <w:t>2</w:t>
            </w:r>
          </w:p>
        </w:tc>
        <w:tc>
          <w:tcPr>
            <w:tcW w:w="2410" w:type="dxa"/>
            <w:vMerge/>
            <w:shd w:val="clear" w:color="auto" w:fill="FFFFFF"/>
            <w:vAlign w:val="center"/>
          </w:tcPr>
          <w:p w14:paraId="39DD8F6A"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tc>
      </w:tr>
      <w:tr w:rsidR="00AC169C" w:rsidRPr="00D273E3" w14:paraId="6B474697" w14:textId="77777777" w:rsidTr="00AC169C">
        <w:trPr>
          <w:trHeight w:val="699"/>
        </w:trPr>
        <w:tc>
          <w:tcPr>
            <w:tcW w:w="2405" w:type="dxa"/>
            <w:vMerge/>
            <w:shd w:val="clear" w:color="auto" w:fill="FFFFFF"/>
            <w:vAlign w:val="center"/>
          </w:tcPr>
          <w:p w14:paraId="699C0AC8" w14:textId="77777777" w:rsidR="00AC169C" w:rsidRPr="00D273E3" w:rsidRDefault="00AC169C" w:rsidP="00AC169C">
            <w:pPr>
              <w:spacing w:after="0" w:line="240" w:lineRule="auto"/>
              <w:jc w:val="center"/>
              <w:rPr>
                <w:rFonts w:ascii="Times New Roman" w:hAnsi="Times New Roman"/>
              </w:rPr>
            </w:pPr>
          </w:p>
        </w:tc>
        <w:tc>
          <w:tcPr>
            <w:tcW w:w="9752" w:type="dxa"/>
            <w:shd w:val="clear" w:color="auto" w:fill="FFFFFF"/>
          </w:tcPr>
          <w:p w14:paraId="4D72A312" w14:textId="77777777" w:rsidR="00A231CF" w:rsidRPr="00D273E3" w:rsidRDefault="00A231CF" w:rsidP="00A231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D273E3">
              <w:rPr>
                <w:rFonts w:ascii="Times New Roman" w:hAnsi="Times New Roman"/>
              </w:rPr>
              <w:t xml:space="preserve">Самостоятельная работа: </w:t>
            </w:r>
          </w:p>
          <w:p w14:paraId="6A49F799"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D273E3">
              <w:rPr>
                <w:rFonts w:ascii="Times New Roman" w:hAnsi="Times New Roman"/>
              </w:rPr>
              <w:t>Подготовка сообщения-</w:t>
            </w:r>
            <w:proofErr w:type="gramStart"/>
            <w:r w:rsidRPr="00D273E3">
              <w:rPr>
                <w:rFonts w:ascii="Times New Roman" w:hAnsi="Times New Roman"/>
              </w:rPr>
              <w:t>размышления  на</w:t>
            </w:r>
            <w:proofErr w:type="gramEnd"/>
            <w:r w:rsidRPr="00D273E3">
              <w:rPr>
                <w:rFonts w:ascii="Times New Roman" w:hAnsi="Times New Roman"/>
              </w:rPr>
              <w:t xml:space="preserve"> тему: «Защита Отечества является долгом и обязанностью гражданина РФ. В чем заключается различие между долгом и обязанностью».</w:t>
            </w:r>
          </w:p>
          <w:p w14:paraId="32ACA257"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D273E3">
              <w:rPr>
                <w:rFonts w:ascii="Times New Roman" w:hAnsi="Times New Roman"/>
              </w:rPr>
              <w:t>Изучение оснований, предусмотренных Федеральным законом «О воинской обязанности и военной службе», для освобождения от призыва или предоставления отсрочки от призыва.</w:t>
            </w:r>
          </w:p>
          <w:p w14:paraId="23DCC3D1"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D273E3">
              <w:rPr>
                <w:rFonts w:ascii="Times New Roman" w:hAnsi="Times New Roman"/>
              </w:rPr>
              <w:t>Составление сравнительной таблицы порядка и условий прохождения военной службы по призыву и по контракту; анализ условий прохождения альтернативной гражданской службы.</w:t>
            </w:r>
          </w:p>
          <w:p w14:paraId="25719E17" w14:textId="7ABEDC09" w:rsidR="00AC169C" w:rsidRPr="00D273E3" w:rsidRDefault="00AC169C" w:rsidP="00A231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D273E3">
              <w:rPr>
                <w:rFonts w:ascii="Times New Roman" w:hAnsi="Times New Roman"/>
              </w:rPr>
              <w:lastRenderedPageBreak/>
              <w:t>Подготовка доклада на тему: «Актуальность символов воинской чести в настоящее время»; «Роль памятников и монументов, воздвигнутых в честь защитников Отечества» или об одном из дней воинской славы.</w:t>
            </w:r>
          </w:p>
        </w:tc>
        <w:tc>
          <w:tcPr>
            <w:tcW w:w="992" w:type="dxa"/>
            <w:shd w:val="clear" w:color="auto" w:fill="FFFFFF"/>
            <w:vAlign w:val="center"/>
          </w:tcPr>
          <w:p w14:paraId="12CAA011"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r w:rsidRPr="00D273E3">
              <w:rPr>
                <w:rFonts w:ascii="Times New Roman" w:hAnsi="Times New Roman"/>
              </w:rPr>
              <w:lastRenderedPageBreak/>
              <w:t>4</w:t>
            </w:r>
          </w:p>
        </w:tc>
        <w:tc>
          <w:tcPr>
            <w:tcW w:w="2410" w:type="dxa"/>
            <w:vMerge/>
            <w:shd w:val="clear" w:color="auto" w:fill="A6A6A6"/>
            <w:vAlign w:val="center"/>
          </w:tcPr>
          <w:p w14:paraId="026B5923"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tc>
      </w:tr>
      <w:tr w:rsidR="00AC169C" w:rsidRPr="00D273E3" w14:paraId="717AD012" w14:textId="77777777" w:rsidTr="00B33536">
        <w:trPr>
          <w:trHeight w:val="20"/>
        </w:trPr>
        <w:tc>
          <w:tcPr>
            <w:tcW w:w="12157" w:type="dxa"/>
            <w:gridSpan w:val="2"/>
            <w:shd w:val="clear" w:color="auto" w:fill="FFFFFF"/>
            <w:vAlign w:val="center"/>
          </w:tcPr>
          <w:p w14:paraId="286BF583"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D273E3">
              <w:rPr>
                <w:rFonts w:ascii="Times New Roman" w:hAnsi="Times New Roman"/>
              </w:rPr>
              <w:t>Промежуточная аттестация</w:t>
            </w:r>
          </w:p>
        </w:tc>
        <w:tc>
          <w:tcPr>
            <w:tcW w:w="992" w:type="dxa"/>
            <w:shd w:val="clear" w:color="auto" w:fill="FFFFFF"/>
            <w:vAlign w:val="center"/>
          </w:tcPr>
          <w:p w14:paraId="50B6674C"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r w:rsidRPr="00D273E3">
              <w:rPr>
                <w:rFonts w:ascii="Times New Roman" w:hAnsi="Times New Roman"/>
              </w:rPr>
              <w:t>2</w:t>
            </w:r>
          </w:p>
        </w:tc>
        <w:tc>
          <w:tcPr>
            <w:tcW w:w="2410" w:type="dxa"/>
            <w:shd w:val="clear" w:color="auto" w:fill="FFFFFF"/>
            <w:vAlign w:val="center"/>
          </w:tcPr>
          <w:p w14:paraId="00A5BE1B"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tc>
      </w:tr>
      <w:tr w:rsidR="00AC169C" w:rsidRPr="00D273E3" w14:paraId="61649697" w14:textId="77777777" w:rsidTr="00B33536">
        <w:trPr>
          <w:trHeight w:val="20"/>
        </w:trPr>
        <w:tc>
          <w:tcPr>
            <w:tcW w:w="12157" w:type="dxa"/>
            <w:gridSpan w:val="2"/>
            <w:shd w:val="clear" w:color="auto" w:fill="FFFFFF"/>
            <w:vAlign w:val="center"/>
          </w:tcPr>
          <w:p w14:paraId="0F8D4093"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smallCaps/>
                <w:spacing w:val="5"/>
              </w:rPr>
            </w:pPr>
            <w:r w:rsidRPr="00D273E3">
              <w:rPr>
                <w:rFonts w:ascii="Times New Roman" w:hAnsi="Times New Roman"/>
              </w:rPr>
              <w:t>Всего (для юношей):</w:t>
            </w:r>
          </w:p>
        </w:tc>
        <w:tc>
          <w:tcPr>
            <w:tcW w:w="992" w:type="dxa"/>
            <w:shd w:val="clear" w:color="auto" w:fill="FFFFFF"/>
            <w:vAlign w:val="center"/>
          </w:tcPr>
          <w:p w14:paraId="38F2F3FC"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r w:rsidRPr="00D273E3">
              <w:rPr>
                <w:rFonts w:ascii="Times New Roman" w:hAnsi="Times New Roman"/>
              </w:rPr>
              <w:t>68</w:t>
            </w:r>
          </w:p>
        </w:tc>
        <w:tc>
          <w:tcPr>
            <w:tcW w:w="2410" w:type="dxa"/>
            <w:shd w:val="clear" w:color="auto" w:fill="FFFFFF"/>
            <w:vAlign w:val="center"/>
          </w:tcPr>
          <w:p w14:paraId="5B86E74F"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tc>
      </w:tr>
      <w:tr w:rsidR="00AC169C" w:rsidRPr="00D273E3" w14:paraId="6F6E75D3" w14:textId="77777777" w:rsidTr="00FC130A">
        <w:trPr>
          <w:trHeight w:val="20"/>
        </w:trPr>
        <w:tc>
          <w:tcPr>
            <w:tcW w:w="12157" w:type="dxa"/>
            <w:gridSpan w:val="2"/>
            <w:shd w:val="clear" w:color="auto" w:fill="FFFFFF"/>
            <w:vAlign w:val="center"/>
          </w:tcPr>
          <w:p w14:paraId="64764171" w14:textId="2C7AC8F4" w:rsidR="00AC169C" w:rsidRPr="00D273E3" w:rsidRDefault="00AC169C" w:rsidP="00AC169C">
            <w:pPr>
              <w:spacing w:after="0" w:line="240" w:lineRule="auto"/>
              <w:rPr>
                <w:rFonts w:ascii="Times New Roman" w:hAnsi="Times New Roman"/>
              </w:rPr>
            </w:pPr>
            <w:r w:rsidRPr="00D273E3">
              <w:rPr>
                <w:rFonts w:ascii="Times New Roman" w:hAnsi="Times New Roman"/>
              </w:rPr>
              <w:br w:type="page"/>
              <w:t>Раздел 4. Основы медицинских знаний и здорового образа жизни (для девушек)</w:t>
            </w:r>
          </w:p>
        </w:tc>
        <w:tc>
          <w:tcPr>
            <w:tcW w:w="992" w:type="dxa"/>
            <w:shd w:val="clear" w:color="auto" w:fill="FFFFFF"/>
            <w:vAlign w:val="center"/>
          </w:tcPr>
          <w:p w14:paraId="27B967FD" w14:textId="08C65266" w:rsidR="00AC169C" w:rsidRPr="00D273E3" w:rsidRDefault="00A231CF"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r w:rsidRPr="00D273E3">
              <w:rPr>
                <w:rFonts w:ascii="Times New Roman" w:hAnsi="Times New Roman"/>
              </w:rPr>
              <w:t>46</w:t>
            </w:r>
          </w:p>
        </w:tc>
        <w:tc>
          <w:tcPr>
            <w:tcW w:w="2410" w:type="dxa"/>
            <w:shd w:val="clear" w:color="auto" w:fill="FFFFFF"/>
            <w:vAlign w:val="center"/>
          </w:tcPr>
          <w:p w14:paraId="0ED729E2"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tc>
      </w:tr>
      <w:tr w:rsidR="00AC169C" w:rsidRPr="00D273E3" w14:paraId="2DE7F9F7" w14:textId="77777777" w:rsidTr="00AC169C">
        <w:trPr>
          <w:trHeight w:val="20"/>
        </w:trPr>
        <w:tc>
          <w:tcPr>
            <w:tcW w:w="2405" w:type="dxa"/>
            <w:vMerge w:val="restart"/>
            <w:shd w:val="clear" w:color="auto" w:fill="FFFFFF"/>
          </w:tcPr>
          <w:p w14:paraId="5AFA0A89" w14:textId="798D8A42" w:rsidR="00AC169C" w:rsidRPr="00D273E3" w:rsidRDefault="00AC169C" w:rsidP="00A231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D273E3">
              <w:rPr>
                <w:rFonts w:ascii="Times New Roman" w:hAnsi="Times New Roman"/>
              </w:rPr>
              <w:t>Тема 4.1.</w:t>
            </w:r>
            <w:r w:rsidR="00A231CF" w:rsidRPr="00D273E3">
              <w:rPr>
                <w:rFonts w:ascii="Times New Roman" w:hAnsi="Times New Roman"/>
              </w:rPr>
              <w:t xml:space="preserve"> </w:t>
            </w:r>
            <w:r w:rsidRPr="00D273E3">
              <w:rPr>
                <w:rFonts w:ascii="Times New Roman" w:hAnsi="Times New Roman"/>
              </w:rPr>
              <w:t>Порядок и правила оказания первой медицинской помощи</w:t>
            </w:r>
          </w:p>
        </w:tc>
        <w:tc>
          <w:tcPr>
            <w:tcW w:w="9752" w:type="dxa"/>
            <w:shd w:val="clear" w:color="auto" w:fill="FFFFFF"/>
          </w:tcPr>
          <w:p w14:paraId="45731FC8"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D273E3">
              <w:rPr>
                <w:rFonts w:ascii="Times New Roman" w:hAnsi="Times New Roman"/>
              </w:rPr>
              <w:t>Содержание учебного материала</w:t>
            </w:r>
          </w:p>
        </w:tc>
        <w:tc>
          <w:tcPr>
            <w:tcW w:w="992" w:type="dxa"/>
            <w:vMerge w:val="restart"/>
            <w:shd w:val="clear" w:color="auto" w:fill="FFFFFF"/>
            <w:vAlign w:val="center"/>
          </w:tcPr>
          <w:p w14:paraId="6C9718B7" w14:textId="0C1DA4DA" w:rsidR="00AC169C" w:rsidRPr="00D273E3" w:rsidRDefault="00A231CF"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r w:rsidRPr="00D273E3">
              <w:rPr>
                <w:rFonts w:ascii="Times New Roman" w:hAnsi="Times New Roman"/>
              </w:rPr>
              <w:t>38</w:t>
            </w:r>
          </w:p>
        </w:tc>
        <w:tc>
          <w:tcPr>
            <w:tcW w:w="2410" w:type="dxa"/>
            <w:vMerge w:val="restart"/>
            <w:shd w:val="clear" w:color="auto" w:fill="FFFFFF"/>
            <w:vAlign w:val="center"/>
          </w:tcPr>
          <w:p w14:paraId="7B9C153F" w14:textId="62EB19AB"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r w:rsidRPr="00D273E3">
              <w:rPr>
                <w:rFonts w:ascii="Times New Roman" w:hAnsi="Times New Roman"/>
              </w:rPr>
              <w:t>ОК6, ОК7</w:t>
            </w:r>
            <w:r w:rsidR="00F0142C" w:rsidRPr="00D273E3">
              <w:rPr>
                <w:rFonts w:ascii="Times New Roman" w:hAnsi="Times New Roman"/>
              </w:rPr>
              <w:t>, ЛР1-ЛР15.</w:t>
            </w:r>
          </w:p>
        </w:tc>
      </w:tr>
      <w:tr w:rsidR="00AC169C" w:rsidRPr="00D273E3" w14:paraId="1185E8B3" w14:textId="77777777" w:rsidTr="00AC169C">
        <w:trPr>
          <w:trHeight w:val="1179"/>
        </w:trPr>
        <w:tc>
          <w:tcPr>
            <w:tcW w:w="2405" w:type="dxa"/>
            <w:vMerge/>
            <w:shd w:val="clear" w:color="auto" w:fill="FFFFFF"/>
            <w:vAlign w:val="center"/>
          </w:tcPr>
          <w:p w14:paraId="376D37BF"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tc>
        <w:tc>
          <w:tcPr>
            <w:tcW w:w="9752" w:type="dxa"/>
            <w:shd w:val="clear" w:color="auto" w:fill="FFFFFF"/>
          </w:tcPr>
          <w:p w14:paraId="74006B02" w14:textId="77777777" w:rsidR="00AC169C" w:rsidRPr="00D273E3" w:rsidRDefault="00AC169C" w:rsidP="00AC169C">
            <w:pPr>
              <w:autoSpaceDE w:val="0"/>
              <w:autoSpaceDN w:val="0"/>
              <w:adjustRightInd w:val="0"/>
              <w:spacing w:after="0" w:line="240" w:lineRule="auto"/>
              <w:rPr>
                <w:rFonts w:ascii="Times New Roman" w:hAnsi="Times New Roman"/>
              </w:rPr>
            </w:pPr>
            <w:r w:rsidRPr="00D273E3">
              <w:rPr>
                <w:rFonts w:ascii="Times New Roman" w:hAnsi="Times New Roman"/>
              </w:rPr>
              <w:t>Правовые основы оказания первой медицинской помощи.</w:t>
            </w:r>
          </w:p>
          <w:p w14:paraId="4F1616A6" w14:textId="77777777" w:rsidR="00AC169C" w:rsidRPr="00D273E3" w:rsidRDefault="00AC169C" w:rsidP="00AC169C">
            <w:pPr>
              <w:autoSpaceDE w:val="0"/>
              <w:autoSpaceDN w:val="0"/>
              <w:adjustRightInd w:val="0"/>
              <w:spacing w:after="0" w:line="240" w:lineRule="auto"/>
              <w:rPr>
                <w:rFonts w:ascii="Times New Roman" w:hAnsi="Times New Roman"/>
              </w:rPr>
            </w:pPr>
            <w:r w:rsidRPr="00D273E3">
              <w:rPr>
                <w:rFonts w:ascii="Times New Roman" w:hAnsi="Times New Roman"/>
              </w:rPr>
              <w:t>Здоровье физическое и духовное, их взаимосвязь и влияние на жизнедеятельность человека.</w:t>
            </w:r>
          </w:p>
          <w:p w14:paraId="1D6FBFF0" w14:textId="77777777" w:rsidR="00AC169C" w:rsidRPr="00D273E3" w:rsidRDefault="00AC169C" w:rsidP="00AC169C">
            <w:pPr>
              <w:autoSpaceDE w:val="0"/>
              <w:autoSpaceDN w:val="0"/>
              <w:adjustRightInd w:val="0"/>
              <w:spacing w:after="0" w:line="240" w:lineRule="auto"/>
              <w:rPr>
                <w:rFonts w:ascii="Times New Roman" w:hAnsi="Times New Roman"/>
              </w:rPr>
            </w:pPr>
            <w:r w:rsidRPr="00D273E3">
              <w:rPr>
                <w:rFonts w:ascii="Times New Roman" w:hAnsi="Times New Roman"/>
              </w:rPr>
              <w:t>Факторы, формирующие здоровье, и факторы, разрушающие здоровье.</w:t>
            </w:r>
          </w:p>
          <w:p w14:paraId="632327A9" w14:textId="77777777" w:rsidR="00AC169C" w:rsidRPr="00D273E3" w:rsidRDefault="00AC169C" w:rsidP="00AC169C">
            <w:pPr>
              <w:autoSpaceDE w:val="0"/>
              <w:autoSpaceDN w:val="0"/>
              <w:adjustRightInd w:val="0"/>
              <w:spacing w:after="0" w:line="240" w:lineRule="auto"/>
              <w:rPr>
                <w:rFonts w:ascii="Times New Roman" w:hAnsi="Times New Roman"/>
              </w:rPr>
            </w:pPr>
            <w:r w:rsidRPr="00D273E3">
              <w:rPr>
                <w:rFonts w:ascii="Times New Roman" w:hAnsi="Times New Roman"/>
              </w:rPr>
              <w:t>Основы анатомии и физиологи.</w:t>
            </w:r>
          </w:p>
          <w:p w14:paraId="56B5778D" w14:textId="77777777" w:rsidR="00AC169C" w:rsidRPr="00D273E3" w:rsidRDefault="00AC169C" w:rsidP="00AC169C">
            <w:pPr>
              <w:autoSpaceDE w:val="0"/>
              <w:autoSpaceDN w:val="0"/>
              <w:adjustRightInd w:val="0"/>
              <w:spacing w:after="0" w:line="240" w:lineRule="auto"/>
              <w:rPr>
                <w:rFonts w:ascii="Times New Roman" w:hAnsi="Times New Roman"/>
              </w:rPr>
            </w:pPr>
            <w:r w:rsidRPr="00D273E3">
              <w:rPr>
                <w:rFonts w:ascii="Times New Roman" w:hAnsi="Times New Roman"/>
              </w:rPr>
              <w:t>Неотложные состояния и первая медицинская помощь при них.</w:t>
            </w:r>
          </w:p>
          <w:p w14:paraId="0AB8516A" w14:textId="77777777" w:rsidR="00AC169C" w:rsidRPr="00D273E3" w:rsidRDefault="00AC169C" w:rsidP="00AC169C">
            <w:pPr>
              <w:autoSpaceDE w:val="0"/>
              <w:autoSpaceDN w:val="0"/>
              <w:adjustRightInd w:val="0"/>
              <w:spacing w:after="0" w:line="240" w:lineRule="auto"/>
              <w:rPr>
                <w:rFonts w:ascii="Times New Roman" w:hAnsi="Times New Roman"/>
              </w:rPr>
            </w:pPr>
            <w:r w:rsidRPr="00D273E3">
              <w:rPr>
                <w:rFonts w:ascii="Times New Roman" w:hAnsi="Times New Roman"/>
              </w:rPr>
              <w:t>Основы лекарственной терапии</w:t>
            </w:r>
          </w:p>
          <w:p w14:paraId="5C180647"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D273E3">
              <w:rPr>
                <w:rFonts w:ascii="Times New Roman" w:hAnsi="Times New Roman"/>
              </w:rPr>
              <w:t>Травматизм и его профилактика, травматический шок. Порядок оказания первой медицинской помощи при травматическом шоке.</w:t>
            </w:r>
          </w:p>
          <w:p w14:paraId="20B5C988" w14:textId="77777777" w:rsidR="00AC169C" w:rsidRPr="00D273E3" w:rsidRDefault="00AC169C" w:rsidP="00AC169C">
            <w:pPr>
              <w:autoSpaceDE w:val="0"/>
              <w:autoSpaceDN w:val="0"/>
              <w:adjustRightInd w:val="0"/>
              <w:spacing w:after="0" w:line="240" w:lineRule="auto"/>
              <w:rPr>
                <w:rFonts w:ascii="Times New Roman" w:hAnsi="Times New Roman"/>
              </w:rPr>
            </w:pPr>
            <w:r w:rsidRPr="00D273E3">
              <w:rPr>
                <w:rFonts w:ascii="Times New Roman" w:hAnsi="Times New Roman"/>
              </w:rPr>
              <w:t>Закрытые повреждения.</w:t>
            </w:r>
          </w:p>
          <w:p w14:paraId="790123EB" w14:textId="77777777" w:rsidR="00AC169C" w:rsidRPr="00D273E3" w:rsidRDefault="00AC169C" w:rsidP="00AC169C">
            <w:pPr>
              <w:autoSpaceDE w:val="0"/>
              <w:autoSpaceDN w:val="0"/>
              <w:adjustRightInd w:val="0"/>
              <w:spacing w:after="0" w:line="240" w:lineRule="auto"/>
              <w:rPr>
                <w:rFonts w:ascii="Times New Roman" w:hAnsi="Times New Roman"/>
              </w:rPr>
            </w:pPr>
            <w:r w:rsidRPr="00D273E3">
              <w:rPr>
                <w:rFonts w:ascii="Times New Roman" w:hAnsi="Times New Roman"/>
              </w:rPr>
              <w:t>Транспортная иммобилизация</w:t>
            </w:r>
          </w:p>
          <w:p w14:paraId="3BCBF372" w14:textId="77777777" w:rsidR="00AC169C" w:rsidRPr="00D273E3" w:rsidRDefault="00AC169C" w:rsidP="00AC169C">
            <w:pPr>
              <w:autoSpaceDE w:val="0"/>
              <w:autoSpaceDN w:val="0"/>
              <w:adjustRightInd w:val="0"/>
              <w:spacing w:after="0" w:line="240" w:lineRule="auto"/>
              <w:rPr>
                <w:rFonts w:ascii="Times New Roman" w:hAnsi="Times New Roman"/>
              </w:rPr>
            </w:pPr>
            <w:r w:rsidRPr="00D273E3">
              <w:rPr>
                <w:rFonts w:ascii="Times New Roman" w:hAnsi="Times New Roman"/>
              </w:rPr>
              <w:t>Открытые повреждения. Общие сведения о ранах, осложнения ран, способы остановки кровотечения и обработки ран.</w:t>
            </w:r>
          </w:p>
          <w:p w14:paraId="1A4726AC" w14:textId="77777777" w:rsidR="00AC169C" w:rsidRPr="00D273E3" w:rsidRDefault="00AC169C" w:rsidP="00AC169C">
            <w:pPr>
              <w:autoSpaceDE w:val="0"/>
              <w:autoSpaceDN w:val="0"/>
              <w:adjustRightInd w:val="0"/>
              <w:spacing w:after="0" w:line="240" w:lineRule="auto"/>
              <w:rPr>
                <w:rFonts w:ascii="Times New Roman" w:hAnsi="Times New Roman"/>
              </w:rPr>
            </w:pPr>
            <w:r w:rsidRPr="00D273E3">
              <w:rPr>
                <w:rFonts w:ascii="Times New Roman" w:hAnsi="Times New Roman"/>
              </w:rPr>
              <w:t>Основы ухода за младенцем.</w:t>
            </w:r>
          </w:p>
        </w:tc>
        <w:tc>
          <w:tcPr>
            <w:tcW w:w="992" w:type="dxa"/>
            <w:vMerge/>
            <w:shd w:val="clear" w:color="auto" w:fill="FFFFFF"/>
            <w:vAlign w:val="center"/>
          </w:tcPr>
          <w:p w14:paraId="36A34830"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tc>
        <w:tc>
          <w:tcPr>
            <w:tcW w:w="2410" w:type="dxa"/>
            <w:vMerge/>
            <w:shd w:val="clear" w:color="auto" w:fill="FFFFFF"/>
            <w:vAlign w:val="center"/>
          </w:tcPr>
          <w:p w14:paraId="311519A7"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tc>
      </w:tr>
      <w:tr w:rsidR="00AC169C" w:rsidRPr="00D273E3" w14:paraId="7AB9055A" w14:textId="77777777" w:rsidTr="00AC169C">
        <w:trPr>
          <w:trHeight w:val="213"/>
        </w:trPr>
        <w:tc>
          <w:tcPr>
            <w:tcW w:w="2405" w:type="dxa"/>
            <w:vMerge/>
            <w:shd w:val="clear" w:color="auto" w:fill="FFFFFF"/>
            <w:vAlign w:val="center"/>
          </w:tcPr>
          <w:p w14:paraId="593CC403" w14:textId="77777777" w:rsidR="00AC169C" w:rsidRPr="00D273E3" w:rsidRDefault="00AC169C" w:rsidP="00AC169C">
            <w:pPr>
              <w:spacing w:after="0" w:line="240" w:lineRule="auto"/>
              <w:rPr>
                <w:rFonts w:ascii="Times New Roman" w:hAnsi="Times New Roman"/>
              </w:rPr>
            </w:pPr>
          </w:p>
        </w:tc>
        <w:tc>
          <w:tcPr>
            <w:tcW w:w="9752" w:type="dxa"/>
            <w:shd w:val="clear" w:color="auto" w:fill="FFFFFF"/>
          </w:tcPr>
          <w:p w14:paraId="0B388EA5"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D273E3">
              <w:rPr>
                <w:rFonts w:ascii="Times New Roman" w:hAnsi="Times New Roman"/>
              </w:rPr>
              <w:t>В том числе, практических занятий:</w:t>
            </w:r>
          </w:p>
        </w:tc>
        <w:tc>
          <w:tcPr>
            <w:tcW w:w="992" w:type="dxa"/>
            <w:shd w:val="clear" w:color="auto" w:fill="FFFFFF"/>
            <w:vAlign w:val="center"/>
          </w:tcPr>
          <w:p w14:paraId="13C50478"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r w:rsidRPr="00D273E3">
              <w:rPr>
                <w:rFonts w:ascii="Times New Roman" w:hAnsi="Times New Roman"/>
              </w:rPr>
              <w:t>26</w:t>
            </w:r>
          </w:p>
        </w:tc>
        <w:tc>
          <w:tcPr>
            <w:tcW w:w="2410" w:type="dxa"/>
            <w:vMerge/>
            <w:shd w:val="clear" w:color="auto" w:fill="FFFFFF"/>
            <w:vAlign w:val="center"/>
          </w:tcPr>
          <w:p w14:paraId="08492FBC" w14:textId="3091799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tc>
      </w:tr>
      <w:tr w:rsidR="00AC169C" w:rsidRPr="00D273E3" w14:paraId="3F1B8F83" w14:textId="77777777" w:rsidTr="00AC169C">
        <w:trPr>
          <w:trHeight w:val="190"/>
        </w:trPr>
        <w:tc>
          <w:tcPr>
            <w:tcW w:w="2405" w:type="dxa"/>
            <w:vMerge/>
            <w:shd w:val="clear" w:color="auto" w:fill="FFFFFF"/>
            <w:vAlign w:val="center"/>
          </w:tcPr>
          <w:p w14:paraId="270F4788" w14:textId="77777777" w:rsidR="00AC169C" w:rsidRPr="00D273E3" w:rsidRDefault="00AC169C" w:rsidP="00AC169C">
            <w:pPr>
              <w:spacing w:after="0" w:line="240" w:lineRule="auto"/>
              <w:rPr>
                <w:rFonts w:ascii="Times New Roman" w:hAnsi="Times New Roman"/>
              </w:rPr>
            </w:pPr>
          </w:p>
        </w:tc>
        <w:tc>
          <w:tcPr>
            <w:tcW w:w="9752" w:type="dxa"/>
            <w:shd w:val="clear" w:color="auto" w:fill="FFFFFF"/>
          </w:tcPr>
          <w:p w14:paraId="1037ED5F"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D273E3">
              <w:rPr>
                <w:rFonts w:ascii="Times New Roman" w:hAnsi="Times New Roman"/>
              </w:rPr>
              <w:t>Практическое занятие 6. Оказание первой медицинской помощи при кровотечении.</w:t>
            </w:r>
          </w:p>
        </w:tc>
        <w:tc>
          <w:tcPr>
            <w:tcW w:w="992" w:type="dxa"/>
            <w:shd w:val="clear" w:color="auto" w:fill="FFFFFF"/>
            <w:vAlign w:val="center"/>
          </w:tcPr>
          <w:p w14:paraId="4C9A1B7F"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r w:rsidRPr="00D273E3">
              <w:rPr>
                <w:rFonts w:ascii="Times New Roman" w:hAnsi="Times New Roman"/>
              </w:rPr>
              <w:t>2</w:t>
            </w:r>
          </w:p>
        </w:tc>
        <w:tc>
          <w:tcPr>
            <w:tcW w:w="2410" w:type="dxa"/>
            <w:vMerge/>
            <w:shd w:val="clear" w:color="auto" w:fill="FFFFFF"/>
            <w:vAlign w:val="center"/>
          </w:tcPr>
          <w:p w14:paraId="4F1DA3A3"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tc>
      </w:tr>
      <w:tr w:rsidR="00AC169C" w:rsidRPr="00D273E3" w14:paraId="1AF8D52B" w14:textId="77777777" w:rsidTr="00AC169C">
        <w:trPr>
          <w:trHeight w:val="384"/>
        </w:trPr>
        <w:tc>
          <w:tcPr>
            <w:tcW w:w="2405" w:type="dxa"/>
            <w:vMerge/>
            <w:shd w:val="clear" w:color="auto" w:fill="FFFFFF"/>
            <w:vAlign w:val="center"/>
          </w:tcPr>
          <w:p w14:paraId="1F5D72A1" w14:textId="77777777" w:rsidR="00AC169C" w:rsidRPr="00D273E3" w:rsidRDefault="00AC169C" w:rsidP="00AC169C">
            <w:pPr>
              <w:spacing w:after="0" w:line="240" w:lineRule="auto"/>
              <w:rPr>
                <w:rFonts w:ascii="Times New Roman" w:hAnsi="Times New Roman"/>
              </w:rPr>
            </w:pPr>
          </w:p>
        </w:tc>
        <w:tc>
          <w:tcPr>
            <w:tcW w:w="9752" w:type="dxa"/>
            <w:shd w:val="clear" w:color="auto" w:fill="FFFFFF"/>
          </w:tcPr>
          <w:p w14:paraId="5F033C64"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D273E3">
              <w:rPr>
                <w:rFonts w:ascii="Times New Roman" w:hAnsi="Times New Roman"/>
              </w:rPr>
              <w:t xml:space="preserve">Практическое </w:t>
            </w:r>
            <w:proofErr w:type="gramStart"/>
            <w:r w:rsidRPr="00D273E3">
              <w:rPr>
                <w:rFonts w:ascii="Times New Roman" w:hAnsi="Times New Roman"/>
              </w:rPr>
              <w:t>занятие  7</w:t>
            </w:r>
            <w:proofErr w:type="gramEnd"/>
            <w:r w:rsidRPr="00D273E3">
              <w:rPr>
                <w:rFonts w:ascii="Times New Roman" w:hAnsi="Times New Roman"/>
              </w:rPr>
              <w:t>. Оказание первой медицинской помощи  при ушибах, переломах, вывихах, растяжениях связок и синдроме длительного сдавливания.</w:t>
            </w:r>
          </w:p>
        </w:tc>
        <w:tc>
          <w:tcPr>
            <w:tcW w:w="992" w:type="dxa"/>
            <w:shd w:val="clear" w:color="auto" w:fill="FFFFFF"/>
            <w:vAlign w:val="center"/>
          </w:tcPr>
          <w:p w14:paraId="1A30A11F"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r w:rsidRPr="00D273E3">
              <w:rPr>
                <w:rFonts w:ascii="Times New Roman" w:hAnsi="Times New Roman"/>
              </w:rPr>
              <w:t>2</w:t>
            </w:r>
          </w:p>
        </w:tc>
        <w:tc>
          <w:tcPr>
            <w:tcW w:w="2410" w:type="dxa"/>
            <w:vMerge/>
            <w:shd w:val="clear" w:color="auto" w:fill="FFFFFF"/>
            <w:vAlign w:val="center"/>
          </w:tcPr>
          <w:p w14:paraId="56A1DF1A"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tc>
      </w:tr>
      <w:tr w:rsidR="00AC169C" w:rsidRPr="00D273E3" w14:paraId="5F9D4B03" w14:textId="77777777" w:rsidTr="00AC169C">
        <w:trPr>
          <w:trHeight w:val="163"/>
        </w:trPr>
        <w:tc>
          <w:tcPr>
            <w:tcW w:w="2405" w:type="dxa"/>
            <w:vMerge/>
            <w:shd w:val="clear" w:color="auto" w:fill="FFFFFF"/>
            <w:vAlign w:val="center"/>
          </w:tcPr>
          <w:p w14:paraId="57169B9A" w14:textId="77777777" w:rsidR="00AC169C" w:rsidRPr="00D273E3" w:rsidRDefault="00AC169C" w:rsidP="00AC169C">
            <w:pPr>
              <w:spacing w:after="0" w:line="240" w:lineRule="auto"/>
              <w:rPr>
                <w:rFonts w:ascii="Times New Roman" w:hAnsi="Times New Roman"/>
              </w:rPr>
            </w:pPr>
          </w:p>
        </w:tc>
        <w:tc>
          <w:tcPr>
            <w:tcW w:w="9752" w:type="dxa"/>
            <w:shd w:val="clear" w:color="auto" w:fill="FFFFFF"/>
          </w:tcPr>
          <w:p w14:paraId="195C39A4"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D273E3">
              <w:rPr>
                <w:rFonts w:ascii="Times New Roman" w:hAnsi="Times New Roman"/>
              </w:rPr>
              <w:t xml:space="preserve">Практическое </w:t>
            </w:r>
            <w:proofErr w:type="gramStart"/>
            <w:r w:rsidRPr="00D273E3">
              <w:rPr>
                <w:rFonts w:ascii="Times New Roman" w:hAnsi="Times New Roman"/>
              </w:rPr>
              <w:t>занятие  8</w:t>
            </w:r>
            <w:proofErr w:type="gramEnd"/>
            <w:r w:rsidRPr="00D273E3">
              <w:rPr>
                <w:rFonts w:ascii="Times New Roman" w:hAnsi="Times New Roman"/>
              </w:rPr>
              <w:t>. Оказание первой медицинской помощи  при ожогах.</w:t>
            </w:r>
          </w:p>
        </w:tc>
        <w:tc>
          <w:tcPr>
            <w:tcW w:w="992" w:type="dxa"/>
            <w:shd w:val="clear" w:color="auto" w:fill="FFFFFF"/>
            <w:vAlign w:val="center"/>
          </w:tcPr>
          <w:p w14:paraId="021C0221"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r w:rsidRPr="00D273E3">
              <w:rPr>
                <w:rFonts w:ascii="Times New Roman" w:hAnsi="Times New Roman"/>
              </w:rPr>
              <w:t>2</w:t>
            </w:r>
          </w:p>
        </w:tc>
        <w:tc>
          <w:tcPr>
            <w:tcW w:w="2410" w:type="dxa"/>
            <w:vMerge/>
            <w:shd w:val="clear" w:color="auto" w:fill="FFFFFF"/>
            <w:vAlign w:val="center"/>
          </w:tcPr>
          <w:p w14:paraId="078A4C49"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tc>
      </w:tr>
      <w:tr w:rsidR="00AC169C" w:rsidRPr="00D273E3" w14:paraId="4ECB709C" w14:textId="77777777" w:rsidTr="00AC169C">
        <w:trPr>
          <w:trHeight w:val="177"/>
        </w:trPr>
        <w:tc>
          <w:tcPr>
            <w:tcW w:w="2405" w:type="dxa"/>
            <w:vMerge/>
            <w:shd w:val="clear" w:color="auto" w:fill="FFFFFF"/>
            <w:vAlign w:val="center"/>
          </w:tcPr>
          <w:p w14:paraId="30538F4B" w14:textId="77777777" w:rsidR="00AC169C" w:rsidRPr="00D273E3" w:rsidRDefault="00AC169C" w:rsidP="00AC169C">
            <w:pPr>
              <w:spacing w:after="0" w:line="240" w:lineRule="auto"/>
              <w:rPr>
                <w:rFonts w:ascii="Times New Roman" w:hAnsi="Times New Roman"/>
              </w:rPr>
            </w:pPr>
          </w:p>
        </w:tc>
        <w:tc>
          <w:tcPr>
            <w:tcW w:w="9752" w:type="dxa"/>
            <w:shd w:val="clear" w:color="auto" w:fill="FFFFFF"/>
          </w:tcPr>
          <w:p w14:paraId="10ACF94E"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D273E3">
              <w:rPr>
                <w:rFonts w:ascii="Times New Roman" w:hAnsi="Times New Roman"/>
              </w:rPr>
              <w:t xml:space="preserve">Практическое </w:t>
            </w:r>
            <w:proofErr w:type="gramStart"/>
            <w:r w:rsidRPr="00D273E3">
              <w:rPr>
                <w:rFonts w:ascii="Times New Roman" w:hAnsi="Times New Roman"/>
              </w:rPr>
              <w:t>занятие  9</w:t>
            </w:r>
            <w:proofErr w:type="gramEnd"/>
            <w:r w:rsidRPr="00D273E3">
              <w:rPr>
                <w:rFonts w:ascii="Times New Roman" w:hAnsi="Times New Roman"/>
              </w:rPr>
              <w:t>. Оказание первой медицинской помощи  при поражении электрическим током.</w:t>
            </w:r>
          </w:p>
        </w:tc>
        <w:tc>
          <w:tcPr>
            <w:tcW w:w="992" w:type="dxa"/>
            <w:shd w:val="clear" w:color="auto" w:fill="FFFFFF"/>
            <w:vAlign w:val="center"/>
          </w:tcPr>
          <w:p w14:paraId="56E4DCA2"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r w:rsidRPr="00D273E3">
              <w:rPr>
                <w:rFonts w:ascii="Times New Roman" w:hAnsi="Times New Roman"/>
              </w:rPr>
              <w:t>2</w:t>
            </w:r>
          </w:p>
        </w:tc>
        <w:tc>
          <w:tcPr>
            <w:tcW w:w="2410" w:type="dxa"/>
            <w:vMerge/>
            <w:shd w:val="clear" w:color="auto" w:fill="FFFFFF"/>
            <w:vAlign w:val="center"/>
          </w:tcPr>
          <w:p w14:paraId="24F10EA4"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tc>
      </w:tr>
      <w:tr w:rsidR="00AC169C" w:rsidRPr="00D273E3" w14:paraId="224D4D47" w14:textId="77777777" w:rsidTr="00AC169C">
        <w:trPr>
          <w:trHeight w:val="149"/>
        </w:trPr>
        <w:tc>
          <w:tcPr>
            <w:tcW w:w="2405" w:type="dxa"/>
            <w:vMerge/>
            <w:shd w:val="clear" w:color="auto" w:fill="FFFFFF"/>
            <w:vAlign w:val="center"/>
          </w:tcPr>
          <w:p w14:paraId="6DABF200" w14:textId="77777777" w:rsidR="00AC169C" w:rsidRPr="00D273E3" w:rsidRDefault="00AC169C" w:rsidP="00AC169C">
            <w:pPr>
              <w:spacing w:after="0" w:line="240" w:lineRule="auto"/>
              <w:rPr>
                <w:rFonts w:ascii="Times New Roman" w:hAnsi="Times New Roman"/>
              </w:rPr>
            </w:pPr>
          </w:p>
        </w:tc>
        <w:tc>
          <w:tcPr>
            <w:tcW w:w="9752" w:type="dxa"/>
            <w:shd w:val="clear" w:color="auto" w:fill="FFFFFF"/>
          </w:tcPr>
          <w:p w14:paraId="786FE853"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D273E3">
              <w:rPr>
                <w:rFonts w:ascii="Times New Roman" w:hAnsi="Times New Roman"/>
              </w:rPr>
              <w:t xml:space="preserve">Практическое </w:t>
            </w:r>
            <w:proofErr w:type="gramStart"/>
            <w:r w:rsidRPr="00D273E3">
              <w:rPr>
                <w:rFonts w:ascii="Times New Roman" w:hAnsi="Times New Roman"/>
              </w:rPr>
              <w:t>занятие  10</w:t>
            </w:r>
            <w:proofErr w:type="gramEnd"/>
            <w:r w:rsidRPr="00D273E3">
              <w:rPr>
                <w:rFonts w:ascii="Times New Roman" w:hAnsi="Times New Roman"/>
              </w:rPr>
              <w:t>. Оказание первой медицинской помощи  при утоплении.</w:t>
            </w:r>
          </w:p>
        </w:tc>
        <w:tc>
          <w:tcPr>
            <w:tcW w:w="992" w:type="dxa"/>
            <w:shd w:val="clear" w:color="auto" w:fill="FFFFFF"/>
            <w:vAlign w:val="center"/>
          </w:tcPr>
          <w:p w14:paraId="7830C1F1"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r w:rsidRPr="00D273E3">
              <w:rPr>
                <w:rFonts w:ascii="Times New Roman" w:hAnsi="Times New Roman"/>
              </w:rPr>
              <w:t>2</w:t>
            </w:r>
          </w:p>
        </w:tc>
        <w:tc>
          <w:tcPr>
            <w:tcW w:w="2410" w:type="dxa"/>
            <w:vMerge/>
            <w:shd w:val="clear" w:color="auto" w:fill="FFFFFF"/>
            <w:vAlign w:val="center"/>
          </w:tcPr>
          <w:p w14:paraId="018D3C41"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tc>
      </w:tr>
      <w:tr w:rsidR="00AC169C" w:rsidRPr="00D273E3" w14:paraId="04E58248" w14:textId="77777777" w:rsidTr="00AC169C">
        <w:trPr>
          <w:trHeight w:val="407"/>
        </w:trPr>
        <w:tc>
          <w:tcPr>
            <w:tcW w:w="2405" w:type="dxa"/>
            <w:vMerge/>
            <w:shd w:val="clear" w:color="auto" w:fill="FFFFFF"/>
            <w:vAlign w:val="center"/>
          </w:tcPr>
          <w:p w14:paraId="0A9A5119" w14:textId="77777777" w:rsidR="00AC169C" w:rsidRPr="00D273E3" w:rsidRDefault="00AC169C" w:rsidP="00AC169C">
            <w:pPr>
              <w:spacing w:after="0" w:line="240" w:lineRule="auto"/>
              <w:rPr>
                <w:rFonts w:ascii="Times New Roman" w:hAnsi="Times New Roman"/>
              </w:rPr>
            </w:pPr>
          </w:p>
        </w:tc>
        <w:tc>
          <w:tcPr>
            <w:tcW w:w="9752" w:type="dxa"/>
            <w:shd w:val="clear" w:color="auto" w:fill="FFFFFF"/>
          </w:tcPr>
          <w:p w14:paraId="5D25E2D1"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D273E3">
              <w:rPr>
                <w:rFonts w:ascii="Times New Roman" w:hAnsi="Times New Roman"/>
              </w:rPr>
              <w:t>Практическое занятие 11. Оказание первой медицинской помощи при перегревании, переохлаждении организма, при обморожении и общем замерзании.</w:t>
            </w:r>
          </w:p>
        </w:tc>
        <w:tc>
          <w:tcPr>
            <w:tcW w:w="992" w:type="dxa"/>
            <w:shd w:val="clear" w:color="auto" w:fill="FFFFFF"/>
            <w:vAlign w:val="center"/>
          </w:tcPr>
          <w:p w14:paraId="117B4D00"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r w:rsidRPr="00D273E3">
              <w:rPr>
                <w:rFonts w:ascii="Times New Roman" w:hAnsi="Times New Roman"/>
              </w:rPr>
              <w:t>2</w:t>
            </w:r>
          </w:p>
        </w:tc>
        <w:tc>
          <w:tcPr>
            <w:tcW w:w="2410" w:type="dxa"/>
            <w:vMerge/>
            <w:shd w:val="clear" w:color="auto" w:fill="FFFFFF"/>
            <w:vAlign w:val="center"/>
          </w:tcPr>
          <w:p w14:paraId="4245A55C"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tc>
      </w:tr>
      <w:tr w:rsidR="00AC169C" w:rsidRPr="00D273E3" w14:paraId="55B91B60" w14:textId="77777777" w:rsidTr="00AC169C">
        <w:trPr>
          <w:trHeight w:val="149"/>
        </w:trPr>
        <w:tc>
          <w:tcPr>
            <w:tcW w:w="2405" w:type="dxa"/>
            <w:vMerge/>
            <w:shd w:val="clear" w:color="auto" w:fill="FFFFFF"/>
            <w:vAlign w:val="center"/>
          </w:tcPr>
          <w:p w14:paraId="73C3BF0C" w14:textId="77777777" w:rsidR="00AC169C" w:rsidRPr="00D273E3" w:rsidRDefault="00AC169C" w:rsidP="00AC169C">
            <w:pPr>
              <w:spacing w:after="0" w:line="240" w:lineRule="auto"/>
              <w:rPr>
                <w:rFonts w:ascii="Times New Roman" w:hAnsi="Times New Roman"/>
              </w:rPr>
            </w:pPr>
          </w:p>
        </w:tc>
        <w:tc>
          <w:tcPr>
            <w:tcW w:w="9752" w:type="dxa"/>
            <w:shd w:val="clear" w:color="auto" w:fill="FFFFFF"/>
          </w:tcPr>
          <w:p w14:paraId="378526B9"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D273E3">
              <w:rPr>
                <w:rFonts w:ascii="Times New Roman" w:hAnsi="Times New Roman"/>
              </w:rPr>
              <w:t>Практическое занятие 12. Оказание первой медицинской помощи при отравлениях.</w:t>
            </w:r>
          </w:p>
        </w:tc>
        <w:tc>
          <w:tcPr>
            <w:tcW w:w="992" w:type="dxa"/>
            <w:shd w:val="clear" w:color="auto" w:fill="FFFFFF"/>
            <w:vAlign w:val="center"/>
          </w:tcPr>
          <w:p w14:paraId="0A2B4853"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r w:rsidRPr="00D273E3">
              <w:rPr>
                <w:rFonts w:ascii="Times New Roman" w:hAnsi="Times New Roman"/>
              </w:rPr>
              <w:t>2</w:t>
            </w:r>
          </w:p>
        </w:tc>
        <w:tc>
          <w:tcPr>
            <w:tcW w:w="2410" w:type="dxa"/>
            <w:vMerge/>
            <w:shd w:val="clear" w:color="auto" w:fill="FFFFFF"/>
            <w:vAlign w:val="center"/>
          </w:tcPr>
          <w:p w14:paraId="398245B6"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tc>
      </w:tr>
      <w:tr w:rsidR="00AC169C" w:rsidRPr="00D273E3" w14:paraId="423CEEC4" w14:textId="77777777" w:rsidTr="00AC169C">
        <w:trPr>
          <w:trHeight w:val="190"/>
        </w:trPr>
        <w:tc>
          <w:tcPr>
            <w:tcW w:w="2405" w:type="dxa"/>
            <w:vMerge/>
            <w:shd w:val="clear" w:color="auto" w:fill="FFFFFF"/>
            <w:vAlign w:val="center"/>
          </w:tcPr>
          <w:p w14:paraId="395C1DEC" w14:textId="77777777" w:rsidR="00AC169C" w:rsidRPr="00D273E3" w:rsidRDefault="00AC169C" w:rsidP="00AC169C">
            <w:pPr>
              <w:spacing w:after="0" w:line="240" w:lineRule="auto"/>
              <w:rPr>
                <w:rFonts w:ascii="Times New Roman" w:hAnsi="Times New Roman"/>
              </w:rPr>
            </w:pPr>
          </w:p>
        </w:tc>
        <w:tc>
          <w:tcPr>
            <w:tcW w:w="9752" w:type="dxa"/>
            <w:shd w:val="clear" w:color="auto" w:fill="FFFFFF"/>
          </w:tcPr>
          <w:p w14:paraId="1DF4BDBB"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D273E3">
              <w:rPr>
                <w:rFonts w:ascii="Times New Roman" w:hAnsi="Times New Roman"/>
              </w:rPr>
              <w:t>Практическое занятие 13. Оказание первой медицинской помощи при клинической смерти.</w:t>
            </w:r>
          </w:p>
        </w:tc>
        <w:tc>
          <w:tcPr>
            <w:tcW w:w="992" w:type="dxa"/>
            <w:shd w:val="clear" w:color="auto" w:fill="FFFFFF"/>
            <w:vAlign w:val="center"/>
          </w:tcPr>
          <w:p w14:paraId="511F5DFD"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r w:rsidRPr="00D273E3">
              <w:rPr>
                <w:rFonts w:ascii="Times New Roman" w:hAnsi="Times New Roman"/>
              </w:rPr>
              <w:t>2</w:t>
            </w:r>
          </w:p>
        </w:tc>
        <w:tc>
          <w:tcPr>
            <w:tcW w:w="2410" w:type="dxa"/>
            <w:vMerge/>
            <w:shd w:val="clear" w:color="auto" w:fill="FFFFFF"/>
            <w:vAlign w:val="center"/>
          </w:tcPr>
          <w:p w14:paraId="3B658F72"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tc>
      </w:tr>
      <w:tr w:rsidR="00AC169C" w:rsidRPr="00D273E3" w14:paraId="69C4CC8E" w14:textId="77777777" w:rsidTr="00AC169C">
        <w:trPr>
          <w:trHeight w:val="163"/>
        </w:trPr>
        <w:tc>
          <w:tcPr>
            <w:tcW w:w="2405" w:type="dxa"/>
            <w:vMerge/>
            <w:shd w:val="clear" w:color="auto" w:fill="FFFFFF"/>
            <w:vAlign w:val="center"/>
          </w:tcPr>
          <w:p w14:paraId="36A0B3B0" w14:textId="77777777" w:rsidR="00AC169C" w:rsidRPr="00D273E3" w:rsidRDefault="00AC169C" w:rsidP="00AC169C">
            <w:pPr>
              <w:spacing w:after="0" w:line="240" w:lineRule="auto"/>
              <w:rPr>
                <w:rFonts w:ascii="Times New Roman" w:hAnsi="Times New Roman"/>
              </w:rPr>
            </w:pPr>
          </w:p>
        </w:tc>
        <w:tc>
          <w:tcPr>
            <w:tcW w:w="9752" w:type="dxa"/>
            <w:shd w:val="clear" w:color="auto" w:fill="FFFFFF"/>
          </w:tcPr>
          <w:p w14:paraId="4E1A42A6"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D273E3">
              <w:rPr>
                <w:rFonts w:ascii="Times New Roman" w:hAnsi="Times New Roman"/>
              </w:rPr>
              <w:t>Практическое занятие 14. Оказание первой медицинской помощи при травмах опорно-двигательного аппарата.</w:t>
            </w:r>
          </w:p>
        </w:tc>
        <w:tc>
          <w:tcPr>
            <w:tcW w:w="992" w:type="dxa"/>
            <w:shd w:val="clear" w:color="auto" w:fill="FFFFFF"/>
            <w:vAlign w:val="center"/>
          </w:tcPr>
          <w:p w14:paraId="607BC0BB"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r w:rsidRPr="00D273E3">
              <w:rPr>
                <w:rFonts w:ascii="Times New Roman" w:hAnsi="Times New Roman"/>
              </w:rPr>
              <w:t>2</w:t>
            </w:r>
          </w:p>
        </w:tc>
        <w:tc>
          <w:tcPr>
            <w:tcW w:w="2410" w:type="dxa"/>
            <w:vMerge/>
            <w:shd w:val="clear" w:color="auto" w:fill="FFFFFF"/>
            <w:vAlign w:val="center"/>
          </w:tcPr>
          <w:p w14:paraId="069DAB64"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tc>
      </w:tr>
      <w:tr w:rsidR="00AC169C" w:rsidRPr="00D273E3" w14:paraId="3276DA86" w14:textId="77777777" w:rsidTr="00AC169C">
        <w:trPr>
          <w:trHeight w:val="394"/>
        </w:trPr>
        <w:tc>
          <w:tcPr>
            <w:tcW w:w="2405" w:type="dxa"/>
            <w:vMerge/>
            <w:shd w:val="clear" w:color="auto" w:fill="FFFFFF"/>
            <w:vAlign w:val="center"/>
          </w:tcPr>
          <w:p w14:paraId="3DE84A63" w14:textId="77777777" w:rsidR="00AC169C" w:rsidRPr="00D273E3" w:rsidRDefault="00AC169C" w:rsidP="00AC169C">
            <w:pPr>
              <w:spacing w:after="0" w:line="240" w:lineRule="auto"/>
              <w:rPr>
                <w:rFonts w:ascii="Times New Roman" w:hAnsi="Times New Roman"/>
              </w:rPr>
            </w:pPr>
          </w:p>
        </w:tc>
        <w:tc>
          <w:tcPr>
            <w:tcW w:w="9752" w:type="dxa"/>
            <w:shd w:val="clear" w:color="auto" w:fill="FFFFFF"/>
          </w:tcPr>
          <w:p w14:paraId="137A99E6"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D273E3">
              <w:rPr>
                <w:rFonts w:ascii="Times New Roman" w:hAnsi="Times New Roman"/>
              </w:rPr>
              <w:t>Практическое занятие 15. Оказание первой медицинской помощи при попадании инородных тел в дыхательные пути.</w:t>
            </w:r>
          </w:p>
        </w:tc>
        <w:tc>
          <w:tcPr>
            <w:tcW w:w="992" w:type="dxa"/>
            <w:shd w:val="clear" w:color="auto" w:fill="FFFFFF"/>
            <w:vAlign w:val="center"/>
          </w:tcPr>
          <w:p w14:paraId="616ECF8A"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r w:rsidRPr="00D273E3">
              <w:rPr>
                <w:rFonts w:ascii="Times New Roman" w:hAnsi="Times New Roman"/>
              </w:rPr>
              <w:t>2</w:t>
            </w:r>
          </w:p>
        </w:tc>
        <w:tc>
          <w:tcPr>
            <w:tcW w:w="2410" w:type="dxa"/>
            <w:vMerge/>
            <w:shd w:val="clear" w:color="auto" w:fill="FFFFFF"/>
            <w:vAlign w:val="center"/>
          </w:tcPr>
          <w:p w14:paraId="731CC9CE"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tc>
      </w:tr>
      <w:tr w:rsidR="00AC169C" w:rsidRPr="00D273E3" w14:paraId="02F53926" w14:textId="77777777" w:rsidTr="00AC169C">
        <w:trPr>
          <w:trHeight w:val="176"/>
        </w:trPr>
        <w:tc>
          <w:tcPr>
            <w:tcW w:w="2405" w:type="dxa"/>
            <w:vMerge/>
            <w:shd w:val="clear" w:color="auto" w:fill="FFFFFF"/>
            <w:vAlign w:val="center"/>
          </w:tcPr>
          <w:p w14:paraId="14AA15BB" w14:textId="77777777" w:rsidR="00AC169C" w:rsidRPr="00D273E3" w:rsidRDefault="00AC169C" w:rsidP="00AC169C">
            <w:pPr>
              <w:spacing w:after="0" w:line="240" w:lineRule="auto"/>
              <w:rPr>
                <w:rFonts w:ascii="Times New Roman" w:hAnsi="Times New Roman"/>
              </w:rPr>
            </w:pPr>
          </w:p>
        </w:tc>
        <w:tc>
          <w:tcPr>
            <w:tcW w:w="9752" w:type="dxa"/>
            <w:shd w:val="clear" w:color="auto" w:fill="FFFFFF"/>
          </w:tcPr>
          <w:p w14:paraId="5C10729C"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D273E3">
              <w:rPr>
                <w:rFonts w:ascii="Times New Roman" w:hAnsi="Times New Roman"/>
              </w:rPr>
              <w:t>Практическое занятие 16. Реанимационные мероприятия с использованием робота тренажера (типа «Гоша»).</w:t>
            </w:r>
          </w:p>
        </w:tc>
        <w:tc>
          <w:tcPr>
            <w:tcW w:w="992" w:type="dxa"/>
            <w:shd w:val="clear" w:color="auto" w:fill="FFFFFF"/>
            <w:vAlign w:val="center"/>
          </w:tcPr>
          <w:p w14:paraId="7E09B60A"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r w:rsidRPr="00D273E3">
              <w:rPr>
                <w:rFonts w:ascii="Times New Roman" w:hAnsi="Times New Roman"/>
              </w:rPr>
              <w:t>2</w:t>
            </w:r>
          </w:p>
        </w:tc>
        <w:tc>
          <w:tcPr>
            <w:tcW w:w="2410" w:type="dxa"/>
            <w:vMerge/>
            <w:shd w:val="clear" w:color="auto" w:fill="FFFFFF"/>
            <w:vAlign w:val="center"/>
          </w:tcPr>
          <w:p w14:paraId="5599A900"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tc>
      </w:tr>
      <w:tr w:rsidR="00AC169C" w:rsidRPr="00D273E3" w14:paraId="41C42598" w14:textId="77777777" w:rsidTr="00AC169C">
        <w:trPr>
          <w:trHeight w:val="394"/>
        </w:trPr>
        <w:tc>
          <w:tcPr>
            <w:tcW w:w="2405" w:type="dxa"/>
            <w:vMerge/>
            <w:shd w:val="clear" w:color="auto" w:fill="FFFFFF"/>
            <w:vAlign w:val="center"/>
          </w:tcPr>
          <w:p w14:paraId="149E199C" w14:textId="77777777" w:rsidR="00AC169C" w:rsidRPr="00D273E3" w:rsidRDefault="00AC169C" w:rsidP="00AC169C">
            <w:pPr>
              <w:spacing w:after="0" w:line="240" w:lineRule="auto"/>
              <w:rPr>
                <w:rFonts w:ascii="Times New Roman" w:hAnsi="Times New Roman"/>
              </w:rPr>
            </w:pPr>
          </w:p>
        </w:tc>
        <w:tc>
          <w:tcPr>
            <w:tcW w:w="9752" w:type="dxa"/>
            <w:shd w:val="clear" w:color="auto" w:fill="FFFFFF"/>
          </w:tcPr>
          <w:p w14:paraId="10492EFF"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D273E3">
              <w:rPr>
                <w:rFonts w:ascii="Times New Roman" w:hAnsi="Times New Roman"/>
              </w:rPr>
              <w:t>Практическое занятие 17. Порядок наложения повязки при ранениях головы, туловища, верхних и нижних конечностей.</w:t>
            </w:r>
          </w:p>
        </w:tc>
        <w:tc>
          <w:tcPr>
            <w:tcW w:w="992" w:type="dxa"/>
            <w:shd w:val="clear" w:color="auto" w:fill="FFFFFF"/>
            <w:vAlign w:val="center"/>
          </w:tcPr>
          <w:p w14:paraId="629CB564"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r w:rsidRPr="00D273E3">
              <w:rPr>
                <w:rFonts w:ascii="Times New Roman" w:hAnsi="Times New Roman"/>
              </w:rPr>
              <w:t>2</w:t>
            </w:r>
          </w:p>
        </w:tc>
        <w:tc>
          <w:tcPr>
            <w:tcW w:w="2410" w:type="dxa"/>
            <w:vMerge/>
            <w:shd w:val="clear" w:color="auto" w:fill="FFFFFF"/>
            <w:vAlign w:val="center"/>
          </w:tcPr>
          <w:p w14:paraId="30E7A57B"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tc>
      </w:tr>
      <w:tr w:rsidR="00AC169C" w:rsidRPr="00D273E3" w14:paraId="3F1618F2" w14:textId="77777777" w:rsidTr="00AC169C">
        <w:trPr>
          <w:trHeight w:val="176"/>
        </w:trPr>
        <w:tc>
          <w:tcPr>
            <w:tcW w:w="2405" w:type="dxa"/>
            <w:vMerge/>
            <w:shd w:val="clear" w:color="auto" w:fill="FFFFFF"/>
            <w:vAlign w:val="center"/>
          </w:tcPr>
          <w:p w14:paraId="1CE2FDC1" w14:textId="77777777" w:rsidR="00AC169C" w:rsidRPr="00D273E3" w:rsidRDefault="00AC169C" w:rsidP="00AC169C">
            <w:pPr>
              <w:spacing w:after="0" w:line="240" w:lineRule="auto"/>
              <w:rPr>
                <w:rFonts w:ascii="Times New Roman" w:hAnsi="Times New Roman"/>
              </w:rPr>
            </w:pPr>
          </w:p>
        </w:tc>
        <w:tc>
          <w:tcPr>
            <w:tcW w:w="9752" w:type="dxa"/>
            <w:shd w:val="clear" w:color="auto" w:fill="FFFFFF"/>
          </w:tcPr>
          <w:p w14:paraId="4B2D9E2B"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D273E3">
              <w:rPr>
                <w:rFonts w:ascii="Times New Roman" w:hAnsi="Times New Roman"/>
              </w:rPr>
              <w:t>Практическое занятие 18. Оказание первой медицинской помощи при острой сердечной недостаточности.</w:t>
            </w:r>
          </w:p>
        </w:tc>
        <w:tc>
          <w:tcPr>
            <w:tcW w:w="992" w:type="dxa"/>
            <w:shd w:val="clear" w:color="auto" w:fill="FFFFFF"/>
            <w:vAlign w:val="center"/>
          </w:tcPr>
          <w:p w14:paraId="3019B548"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r w:rsidRPr="00D273E3">
              <w:rPr>
                <w:rFonts w:ascii="Times New Roman" w:hAnsi="Times New Roman"/>
              </w:rPr>
              <w:t>2</w:t>
            </w:r>
          </w:p>
        </w:tc>
        <w:tc>
          <w:tcPr>
            <w:tcW w:w="2410" w:type="dxa"/>
            <w:vMerge/>
            <w:shd w:val="clear" w:color="auto" w:fill="FFFFFF"/>
            <w:vAlign w:val="center"/>
          </w:tcPr>
          <w:p w14:paraId="654C66F1"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tc>
      </w:tr>
      <w:tr w:rsidR="00AC169C" w:rsidRPr="00D273E3" w14:paraId="6D8D3184" w14:textId="77777777" w:rsidTr="00AC169C">
        <w:trPr>
          <w:trHeight w:val="64"/>
        </w:trPr>
        <w:tc>
          <w:tcPr>
            <w:tcW w:w="2405" w:type="dxa"/>
            <w:vMerge/>
            <w:shd w:val="clear" w:color="auto" w:fill="FFFFFF"/>
            <w:vAlign w:val="center"/>
          </w:tcPr>
          <w:p w14:paraId="4DC7DD3F" w14:textId="77777777" w:rsidR="00AC169C" w:rsidRPr="00D273E3" w:rsidRDefault="00AC169C" w:rsidP="00AC169C">
            <w:pPr>
              <w:spacing w:after="0" w:line="240" w:lineRule="auto"/>
              <w:rPr>
                <w:rFonts w:ascii="Times New Roman" w:hAnsi="Times New Roman"/>
              </w:rPr>
            </w:pPr>
          </w:p>
        </w:tc>
        <w:tc>
          <w:tcPr>
            <w:tcW w:w="9752" w:type="dxa"/>
            <w:shd w:val="clear" w:color="auto" w:fill="FFFFFF"/>
          </w:tcPr>
          <w:p w14:paraId="41E6BB49" w14:textId="77777777" w:rsidR="00A231CF" w:rsidRPr="00D273E3" w:rsidRDefault="00A231CF" w:rsidP="00A231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D273E3">
              <w:rPr>
                <w:rFonts w:ascii="Times New Roman" w:hAnsi="Times New Roman"/>
              </w:rPr>
              <w:t xml:space="preserve">Самостоятельная работа: </w:t>
            </w:r>
          </w:p>
          <w:p w14:paraId="440B3B7A"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D273E3">
              <w:rPr>
                <w:rFonts w:ascii="Times New Roman" w:hAnsi="Times New Roman"/>
              </w:rPr>
              <w:t>Изучение особенностей анатомического и физиологического строения различных возрастных групп; перечня состояний, при которых оказывается первая   медицинская помощь; гигиенических основ рационального питания.</w:t>
            </w:r>
          </w:p>
          <w:p w14:paraId="7DF584A5"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D273E3">
              <w:rPr>
                <w:rFonts w:ascii="Times New Roman" w:hAnsi="Times New Roman"/>
              </w:rPr>
              <w:t>Составить таблицу «Классификация инфекционных заболеваний», сравнительную таблицу по типам и признакам утоплений; суточный рацион (меню-раскладка) с учетом энергетической ценности продуктов питания студента.</w:t>
            </w:r>
          </w:p>
          <w:p w14:paraId="4EEE992A"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D273E3">
              <w:rPr>
                <w:rFonts w:ascii="Times New Roman" w:hAnsi="Times New Roman"/>
              </w:rPr>
              <w:t>Изучить и освоить основные способы выполнения искусственного дыхания.</w:t>
            </w:r>
          </w:p>
          <w:p w14:paraId="3276B767"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D273E3">
              <w:rPr>
                <w:rFonts w:ascii="Times New Roman" w:hAnsi="Times New Roman"/>
              </w:rPr>
              <w:t>Отработать алгоритм действий по измерению артериального давления. Самостоятельно измерить АД и сделать сравнительную запись</w:t>
            </w:r>
          </w:p>
          <w:p w14:paraId="0F66A76A"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D273E3">
              <w:rPr>
                <w:rFonts w:ascii="Times New Roman" w:hAnsi="Times New Roman"/>
              </w:rPr>
              <w:t>Освоить технологию наложения повязок по типу «Чепец» и «Уздечка».</w:t>
            </w:r>
          </w:p>
          <w:p w14:paraId="70313B70"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D273E3">
              <w:rPr>
                <w:rFonts w:ascii="Times New Roman" w:hAnsi="Times New Roman"/>
              </w:rPr>
              <w:t xml:space="preserve">Подготовить сообщения на тему: «Беременность и гигиена беременности»; </w:t>
            </w:r>
            <w:proofErr w:type="gramStart"/>
            <w:r w:rsidRPr="00D273E3">
              <w:rPr>
                <w:rFonts w:ascii="Times New Roman" w:hAnsi="Times New Roman"/>
              </w:rPr>
              <w:t>« Рациональное</w:t>
            </w:r>
            <w:proofErr w:type="gramEnd"/>
            <w:r w:rsidRPr="00D273E3">
              <w:rPr>
                <w:rFonts w:ascii="Times New Roman" w:hAnsi="Times New Roman"/>
              </w:rPr>
              <w:t xml:space="preserve"> питание беременной женщины»; « Счастливая семья»; «В чем заключается сущность первой медицинской помощи».</w:t>
            </w:r>
          </w:p>
        </w:tc>
        <w:tc>
          <w:tcPr>
            <w:tcW w:w="992" w:type="dxa"/>
            <w:shd w:val="clear" w:color="auto" w:fill="FFFFFF"/>
            <w:vAlign w:val="center"/>
          </w:tcPr>
          <w:p w14:paraId="2BC21ECA"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r w:rsidRPr="00D273E3">
              <w:rPr>
                <w:rFonts w:ascii="Times New Roman" w:hAnsi="Times New Roman"/>
              </w:rPr>
              <w:t>8</w:t>
            </w:r>
          </w:p>
        </w:tc>
        <w:tc>
          <w:tcPr>
            <w:tcW w:w="2410" w:type="dxa"/>
            <w:vMerge/>
            <w:shd w:val="clear" w:color="auto" w:fill="FFFFFF"/>
            <w:vAlign w:val="center"/>
          </w:tcPr>
          <w:p w14:paraId="512402D3"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tc>
      </w:tr>
      <w:tr w:rsidR="00AC169C" w:rsidRPr="00D273E3" w14:paraId="56C6B3A8" w14:textId="77777777" w:rsidTr="00B33536">
        <w:trPr>
          <w:trHeight w:val="20"/>
        </w:trPr>
        <w:tc>
          <w:tcPr>
            <w:tcW w:w="12157" w:type="dxa"/>
            <w:gridSpan w:val="2"/>
            <w:shd w:val="clear" w:color="auto" w:fill="FFFFFF"/>
            <w:vAlign w:val="center"/>
          </w:tcPr>
          <w:p w14:paraId="5CB17F20"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D273E3">
              <w:rPr>
                <w:rFonts w:ascii="Times New Roman" w:hAnsi="Times New Roman"/>
              </w:rPr>
              <w:t>Промежуточная аттестация</w:t>
            </w:r>
          </w:p>
        </w:tc>
        <w:tc>
          <w:tcPr>
            <w:tcW w:w="992" w:type="dxa"/>
            <w:shd w:val="clear" w:color="auto" w:fill="FFFFFF"/>
            <w:vAlign w:val="center"/>
          </w:tcPr>
          <w:p w14:paraId="2066D74D"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r w:rsidRPr="00D273E3">
              <w:rPr>
                <w:rFonts w:ascii="Times New Roman" w:hAnsi="Times New Roman"/>
              </w:rPr>
              <w:t>2</w:t>
            </w:r>
          </w:p>
        </w:tc>
        <w:tc>
          <w:tcPr>
            <w:tcW w:w="2410" w:type="dxa"/>
            <w:shd w:val="clear" w:color="auto" w:fill="FFFFFF"/>
            <w:vAlign w:val="center"/>
          </w:tcPr>
          <w:p w14:paraId="245E754C"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tc>
      </w:tr>
      <w:tr w:rsidR="00AC169C" w:rsidRPr="00D273E3" w14:paraId="049CEA75" w14:textId="77777777" w:rsidTr="00B33536">
        <w:trPr>
          <w:trHeight w:val="131"/>
        </w:trPr>
        <w:tc>
          <w:tcPr>
            <w:tcW w:w="12157" w:type="dxa"/>
            <w:gridSpan w:val="2"/>
            <w:shd w:val="clear" w:color="auto" w:fill="FFFFFF"/>
          </w:tcPr>
          <w:p w14:paraId="1FE72613"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rPr>
            </w:pPr>
            <w:r w:rsidRPr="00D273E3">
              <w:rPr>
                <w:rFonts w:ascii="Times New Roman" w:hAnsi="Times New Roman"/>
              </w:rPr>
              <w:t>Всего (для девушек):</w:t>
            </w:r>
          </w:p>
        </w:tc>
        <w:tc>
          <w:tcPr>
            <w:tcW w:w="992" w:type="dxa"/>
            <w:shd w:val="clear" w:color="auto" w:fill="FFFFFF"/>
            <w:vAlign w:val="center"/>
          </w:tcPr>
          <w:p w14:paraId="01AC6BEA"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lang w:val="en-US"/>
              </w:rPr>
            </w:pPr>
            <w:r w:rsidRPr="00D273E3">
              <w:rPr>
                <w:rFonts w:ascii="Times New Roman" w:hAnsi="Times New Roman"/>
              </w:rPr>
              <w:t>68</w:t>
            </w:r>
          </w:p>
        </w:tc>
        <w:tc>
          <w:tcPr>
            <w:tcW w:w="2410" w:type="dxa"/>
            <w:shd w:val="clear" w:color="auto" w:fill="FFFFFF"/>
            <w:vAlign w:val="center"/>
          </w:tcPr>
          <w:p w14:paraId="4EB4AEA6" w14:textId="77777777" w:rsidR="00AC169C" w:rsidRPr="00D273E3" w:rsidRDefault="00AC169C" w:rsidP="00AC16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tc>
      </w:tr>
    </w:tbl>
    <w:p w14:paraId="2D387006" w14:textId="7813DF90" w:rsidR="00AC169C" w:rsidRPr="00D273E3" w:rsidRDefault="00AC169C" w:rsidP="00767D06">
      <w:pPr>
        <w:ind w:firstLine="709"/>
        <w:rPr>
          <w:rFonts w:ascii="Times New Roman" w:hAnsi="Times New Roman"/>
          <w:b/>
          <w:bCs/>
        </w:rPr>
      </w:pPr>
    </w:p>
    <w:p w14:paraId="1CFDBDE1" w14:textId="77230158" w:rsidR="00767D06" w:rsidRPr="00D273E3" w:rsidRDefault="00767D06" w:rsidP="00767D06">
      <w:pPr>
        <w:pStyle w:val="af0"/>
        <w:ind w:left="709"/>
        <w:rPr>
          <w:i/>
        </w:rPr>
      </w:pPr>
    </w:p>
    <w:p w14:paraId="4D6A2F7D" w14:textId="77777777" w:rsidR="00767D06" w:rsidRPr="00D273E3" w:rsidRDefault="00767D06" w:rsidP="00767D06">
      <w:pPr>
        <w:ind w:firstLine="709"/>
        <w:rPr>
          <w:rFonts w:ascii="Times New Roman" w:hAnsi="Times New Roman"/>
          <w:i/>
        </w:rPr>
        <w:sectPr w:rsidR="00767D06" w:rsidRPr="00D273E3" w:rsidSect="00B76471">
          <w:pgSz w:w="16840" w:h="11907" w:code="9"/>
          <w:pgMar w:top="567" w:right="851" w:bottom="992" w:left="851" w:header="709" w:footer="709" w:gutter="0"/>
          <w:cols w:space="720"/>
          <w:docGrid w:linePitch="299"/>
        </w:sectPr>
      </w:pPr>
    </w:p>
    <w:p w14:paraId="3E733D9B" w14:textId="77777777" w:rsidR="0089375A" w:rsidRPr="00D273E3" w:rsidRDefault="0089375A" w:rsidP="0089375A">
      <w:pPr>
        <w:suppressAutoHyphens/>
        <w:spacing w:after="0"/>
        <w:jc w:val="center"/>
        <w:rPr>
          <w:rFonts w:ascii="Times New Roman" w:hAnsi="Times New Roman"/>
          <w:b/>
          <w:sz w:val="24"/>
          <w:szCs w:val="24"/>
        </w:rPr>
      </w:pPr>
      <w:r w:rsidRPr="00D273E3">
        <w:rPr>
          <w:rFonts w:ascii="Times New Roman" w:hAnsi="Times New Roman"/>
          <w:b/>
          <w:sz w:val="24"/>
          <w:szCs w:val="24"/>
        </w:rPr>
        <w:lastRenderedPageBreak/>
        <w:t>3. УСЛОВИЯ РЕАЛИЗАЦИИ ПРОГРАММЫ УЧЕБНОЙ ДИСЦИПЛИНЫ</w:t>
      </w:r>
    </w:p>
    <w:p w14:paraId="660F2FBC" w14:textId="77777777" w:rsidR="0089375A" w:rsidRPr="00D273E3" w:rsidRDefault="0089375A" w:rsidP="0089375A">
      <w:pPr>
        <w:suppressAutoHyphens/>
        <w:spacing w:after="0"/>
        <w:ind w:firstLine="709"/>
        <w:jc w:val="both"/>
        <w:rPr>
          <w:rFonts w:ascii="Times New Roman" w:hAnsi="Times New Roman"/>
          <w:b/>
          <w:bCs/>
          <w:sz w:val="24"/>
          <w:szCs w:val="24"/>
        </w:rPr>
      </w:pPr>
      <w:r w:rsidRPr="00D273E3">
        <w:rPr>
          <w:rFonts w:ascii="Times New Roman" w:hAnsi="Times New Roman"/>
          <w:b/>
          <w:bCs/>
          <w:sz w:val="24"/>
          <w:szCs w:val="24"/>
        </w:rPr>
        <w:t>3.1. Для реализации программы учебной дисциплины должны быть предусмотрены следующие специальные помещения:</w:t>
      </w:r>
    </w:p>
    <w:p w14:paraId="582E6E31" w14:textId="77777777" w:rsidR="0089375A" w:rsidRPr="00D273E3" w:rsidRDefault="0089375A" w:rsidP="0089375A">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Кабинет «Безопасности жизнедеятельности», оснащенный оборудованием: рабочее место преподавателя, посадочные места по ко</w:t>
      </w:r>
      <w:r w:rsidRPr="00D273E3">
        <w:rPr>
          <w:rFonts w:ascii="Times New Roman" w:hAnsi="Times New Roman"/>
          <w:bCs/>
          <w:sz w:val="24"/>
          <w:szCs w:val="24"/>
        </w:rPr>
        <w:softHyphen/>
        <w:t>личеству обучающихся, магнитно-маркерная учебная доска; наглядными пособиями: ком</w:t>
      </w:r>
      <w:r w:rsidRPr="00D273E3">
        <w:rPr>
          <w:rFonts w:ascii="Times New Roman" w:hAnsi="Times New Roman"/>
          <w:bCs/>
          <w:sz w:val="24"/>
          <w:szCs w:val="24"/>
        </w:rPr>
        <w:softHyphen/>
        <w:t>плекты индивидуальных средств защиты; робот-тренажёр для отработки навыков первой доврачебной помощи; контрольно-измерительные приборы и приборы безопасности; огне</w:t>
      </w:r>
      <w:r w:rsidRPr="00D273E3">
        <w:rPr>
          <w:rFonts w:ascii="Times New Roman" w:hAnsi="Times New Roman"/>
          <w:bCs/>
          <w:sz w:val="24"/>
          <w:szCs w:val="24"/>
        </w:rPr>
        <w:softHyphen/>
        <w:t>тушители порошковые (учебные); огнетушители пенные (учебные); огнетушители углекис</w:t>
      </w:r>
      <w:r w:rsidRPr="00D273E3">
        <w:rPr>
          <w:rFonts w:ascii="Times New Roman" w:hAnsi="Times New Roman"/>
          <w:bCs/>
          <w:sz w:val="24"/>
          <w:szCs w:val="24"/>
        </w:rPr>
        <w:softHyphen/>
        <w:t>лотные (учебные); устройство отработки прицеливания; учебные автоматы АК-74; винтовки пневматические; медицинская аптечка; войсковой прибор химической разведки (ВПХР); рентгенметр ДП-5В; техническими средствами обучения: компьютер с установленным про</w:t>
      </w:r>
      <w:r w:rsidRPr="00D273E3">
        <w:rPr>
          <w:rFonts w:ascii="Times New Roman" w:hAnsi="Times New Roman"/>
          <w:bCs/>
          <w:sz w:val="24"/>
          <w:szCs w:val="24"/>
        </w:rPr>
        <w:softHyphen/>
        <w:t>граммным обеспечением Microsoft Office, мультимедийное оборудование.</w:t>
      </w:r>
    </w:p>
    <w:p w14:paraId="7A0E9347" w14:textId="0846422B" w:rsidR="0089375A" w:rsidRPr="00D273E3" w:rsidRDefault="0089375A" w:rsidP="0089375A">
      <w:pPr>
        <w:suppressAutoHyphens/>
        <w:spacing w:after="0"/>
        <w:ind w:firstLine="709"/>
        <w:jc w:val="both"/>
        <w:rPr>
          <w:rFonts w:ascii="Times New Roman" w:hAnsi="Times New Roman"/>
          <w:bCs/>
          <w:sz w:val="24"/>
          <w:szCs w:val="24"/>
        </w:rPr>
      </w:pPr>
    </w:p>
    <w:p w14:paraId="1C350933" w14:textId="77777777" w:rsidR="0089375A" w:rsidRPr="00D273E3" w:rsidRDefault="0089375A" w:rsidP="0089375A">
      <w:pPr>
        <w:suppressAutoHyphens/>
        <w:spacing w:after="0"/>
        <w:ind w:firstLine="709"/>
        <w:jc w:val="both"/>
        <w:rPr>
          <w:rFonts w:ascii="Times New Roman" w:hAnsi="Times New Roman"/>
          <w:b/>
          <w:bCs/>
          <w:sz w:val="24"/>
          <w:szCs w:val="24"/>
        </w:rPr>
      </w:pPr>
      <w:r w:rsidRPr="00D273E3">
        <w:rPr>
          <w:rFonts w:ascii="Times New Roman" w:hAnsi="Times New Roman"/>
          <w:b/>
          <w:bCs/>
          <w:sz w:val="24"/>
          <w:szCs w:val="24"/>
        </w:rPr>
        <w:t>3.2. Информационное обеспечение реализации программы</w:t>
      </w:r>
    </w:p>
    <w:p w14:paraId="39AEAD7D" w14:textId="77777777" w:rsidR="0089375A" w:rsidRPr="00D273E3" w:rsidRDefault="0089375A" w:rsidP="0089375A">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77198F9A" w14:textId="77777777" w:rsidR="0089375A" w:rsidRPr="00D273E3" w:rsidRDefault="0089375A" w:rsidP="0089375A">
      <w:pPr>
        <w:suppressAutoHyphens/>
        <w:spacing w:after="0"/>
        <w:ind w:firstLine="709"/>
        <w:jc w:val="both"/>
        <w:rPr>
          <w:rFonts w:ascii="Times New Roman" w:hAnsi="Times New Roman"/>
          <w:b/>
          <w:bCs/>
          <w:sz w:val="24"/>
          <w:szCs w:val="24"/>
        </w:rPr>
      </w:pPr>
      <w:r w:rsidRPr="00D273E3">
        <w:rPr>
          <w:rFonts w:ascii="Times New Roman" w:hAnsi="Times New Roman"/>
          <w:b/>
          <w:bCs/>
          <w:sz w:val="24"/>
          <w:szCs w:val="24"/>
        </w:rPr>
        <w:t>3.2.1. Обязательные печатные издания</w:t>
      </w:r>
    </w:p>
    <w:p w14:paraId="288E3541" w14:textId="0AA4CB67" w:rsidR="004879C4" w:rsidRPr="00D273E3" w:rsidRDefault="004879C4" w:rsidP="004879C4">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 xml:space="preserve">1. </w:t>
      </w:r>
      <w:proofErr w:type="spellStart"/>
      <w:r w:rsidRPr="00D273E3">
        <w:rPr>
          <w:rFonts w:ascii="Times New Roman" w:hAnsi="Times New Roman"/>
          <w:bCs/>
          <w:sz w:val="24"/>
          <w:szCs w:val="24"/>
        </w:rPr>
        <w:t>Арустамов</w:t>
      </w:r>
      <w:proofErr w:type="spellEnd"/>
      <w:r w:rsidRPr="00D273E3">
        <w:rPr>
          <w:rFonts w:ascii="Times New Roman" w:hAnsi="Times New Roman"/>
          <w:bCs/>
          <w:sz w:val="24"/>
          <w:szCs w:val="24"/>
        </w:rPr>
        <w:t xml:space="preserve"> Э.А, Косолапова </w:t>
      </w:r>
      <w:proofErr w:type="gramStart"/>
      <w:r w:rsidRPr="00D273E3">
        <w:rPr>
          <w:rFonts w:ascii="Times New Roman" w:hAnsi="Times New Roman"/>
          <w:bCs/>
          <w:sz w:val="24"/>
          <w:szCs w:val="24"/>
        </w:rPr>
        <w:t>Н.В.</w:t>
      </w:r>
      <w:proofErr w:type="gramEnd"/>
      <w:r w:rsidRPr="00D273E3">
        <w:rPr>
          <w:rFonts w:ascii="Times New Roman" w:hAnsi="Times New Roman"/>
          <w:bCs/>
          <w:sz w:val="24"/>
          <w:szCs w:val="24"/>
        </w:rPr>
        <w:t>, Прокопенко Н.А., Гуськов Г.В. Безопасность жизнедеятельности: учебник для студ. учреждений СПО. - М.: Издательский центр «Академия», 2016.</w:t>
      </w:r>
    </w:p>
    <w:p w14:paraId="729DD7B3" w14:textId="01D4CB06" w:rsidR="004879C4" w:rsidRPr="00D273E3" w:rsidRDefault="004879C4" w:rsidP="004879C4">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 xml:space="preserve">2. Безопасность </w:t>
      </w:r>
      <w:proofErr w:type="gramStart"/>
      <w:r w:rsidRPr="00D273E3">
        <w:rPr>
          <w:rFonts w:ascii="Times New Roman" w:hAnsi="Times New Roman"/>
          <w:bCs/>
          <w:sz w:val="24"/>
          <w:szCs w:val="24"/>
        </w:rPr>
        <w:t>жизнедеятельности :</w:t>
      </w:r>
      <w:proofErr w:type="gramEnd"/>
      <w:r w:rsidRPr="00D273E3">
        <w:rPr>
          <w:rFonts w:ascii="Times New Roman" w:hAnsi="Times New Roman"/>
          <w:bCs/>
          <w:sz w:val="24"/>
          <w:szCs w:val="24"/>
        </w:rPr>
        <w:t xml:space="preserve"> учебник и практикум для среднего профессионального образования / С. В. Абрамова [и др.] ; под общей редакцией В. П. Соломина. — </w:t>
      </w:r>
      <w:proofErr w:type="gramStart"/>
      <w:r w:rsidRPr="00D273E3">
        <w:rPr>
          <w:rFonts w:ascii="Times New Roman" w:hAnsi="Times New Roman"/>
          <w:bCs/>
          <w:sz w:val="24"/>
          <w:szCs w:val="24"/>
        </w:rPr>
        <w:t>Москва :</w:t>
      </w:r>
      <w:proofErr w:type="gramEnd"/>
      <w:r w:rsidRPr="00D273E3">
        <w:rPr>
          <w:rFonts w:ascii="Times New Roman" w:hAnsi="Times New Roman"/>
          <w:bCs/>
          <w:sz w:val="24"/>
          <w:szCs w:val="24"/>
        </w:rPr>
        <w:t xml:space="preserve"> Издательство </w:t>
      </w:r>
      <w:proofErr w:type="spellStart"/>
      <w:r w:rsidRPr="00D273E3">
        <w:rPr>
          <w:rFonts w:ascii="Times New Roman" w:hAnsi="Times New Roman"/>
          <w:bCs/>
          <w:sz w:val="24"/>
          <w:szCs w:val="24"/>
        </w:rPr>
        <w:t>Юрайт</w:t>
      </w:r>
      <w:proofErr w:type="spellEnd"/>
      <w:r w:rsidRPr="00D273E3">
        <w:rPr>
          <w:rFonts w:ascii="Times New Roman" w:hAnsi="Times New Roman"/>
          <w:bCs/>
          <w:sz w:val="24"/>
          <w:szCs w:val="24"/>
        </w:rPr>
        <w:t>, 2021. — 399 с.</w:t>
      </w:r>
    </w:p>
    <w:p w14:paraId="2C68ED1B" w14:textId="118FEBE4" w:rsidR="004879C4" w:rsidRPr="00D273E3" w:rsidRDefault="004879C4" w:rsidP="004879C4">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 xml:space="preserve">3. Резчиков, Е. А.  Безопасность </w:t>
      </w:r>
      <w:proofErr w:type="gramStart"/>
      <w:r w:rsidRPr="00D273E3">
        <w:rPr>
          <w:rFonts w:ascii="Times New Roman" w:hAnsi="Times New Roman"/>
          <w:bCs/>
          <w:sz w:val="24"/>
          <w:szCs w:val="24"/>
        </w:rPr>
        <w:t>жизнедеятельности :</w:t>
      </w:r>
      <w:proofErr w:type="gramEnd"/>
      <w:r w:rsidRPr="00D273E3">
        <w:rPr>
          <w:rFonts w:ascii="Times New Roman" w:hAnsi="Times New Roman"/>
          <w:bCs/>
          <w:sz w:val="24"/>
          <w:szCs w:val="24"/>
        </w:rPr>
        <w:t xml:space="preserve"> учебник для среднего профессионального образования / Е. А. Резчиков, А. В. Рязанцева. — 2-е изд., </w:t>
      </w:r>
      <w:proofErr w:type="spellStart"/>
      <w:r w:rsidRPr="00D273E3">
        <w:rPr>
          <w:rFonts w:ascii="Times New Roman" w:hAnsi="Times New Roman"/>
          <w:bCs/>
          <w:sz w:val="24"/>
          <w:szCs w:val="24"/>
        </w:rPr>
        <w:t>перераб</w:t>
      </w:r>
      <w:proofErr w:type="spellEnd"/>
      <w:r w:rsidRPr="00D273E3">
        <w:rPr>
          <w:rFonts w:ascii="Times New Roman" w:hAnsi="Times New Roman"/>
          <w:bCs/>
          <w:sz w:val="24"/>
          <w:szCs w:val="24"/>
        </w:rPr>
        <w:t xml:space="preserve">. и доп. — </w:t>
      </w:r>
      <w:proofErr w:type="gramStart"/>
      <w:r w:rsidRPr="00D273E3">
        <w:rPr>
          <w:rFonts w:ascii="Times New Roman" w:hAnsi="Times New Roman"/>
          <w:bCs/>
          <w:sz w:val="24"/>
          <w:szCs w:val="24"/>
        </w:rPr>
        <w:t>Москва :</w:t>
      </w:r>
      <w:proofErr w:type="gramEnd"/>
      <w:r w:rsidRPr="00D273E3">
        <w:rPr>
          <w:rFonts w:ascii="Times New Roman" w:hAnsi="Times New Roman"/>
          <w:bCs/>
          <w:sz w:val="24"/>
          <w:szCs w:val="24"/>
        </w:rPr>
        <w:t xml:space="preserve"> Издательство </w:t>
      </w:r>
      <w:proofErr w:type="spellStart"/>
      <w:r w:rsidRPr="00D273E3">
        <w:rPr>
          <w:rFonts w:ascii="Times New Roman" w:hAnsi="Times New Roman"/>
          <w:bCs/>
          <w:sz w:val="24"/>
          <w:szCs w:val="24"/>
        </w:rPr>
        <w:t>Юрайт</w:t>
      </w:r>
      <w:proofErr w:type="spellEnd"/>
      <w:r w:rsidRPr="00D273E3">
        <w:rPr>
          <w:rFonts w:ascii="Times New Roman" w:hAnsi="Times New Roman"/>
          <w:bCs/>
          <w:sz w:val="24"/>
          <w:szCs w:val="24"/>
        </w:rPr>
        <w:t>, 2021. — 639 с.</w:t>
      </w:r>
    </w:p>
    <w:p w14:paraId="505D010B" w14:textId="6EF549BE" w:rsidR="004879C4" w:rsidRPr="00D273E3" w:rsidRDefault="004879C4" w:rsidP="004879C4">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 xml:space="preserve">4. </w:t>
      </w:r>
      <w:proofErr w:type="spellStart"/>
      <w:r w:rsidRPr="00D273E3">
        <w:rPr>
          <w:rFonts w:ascii="Times New Roman" w:hAnsi="Times New Roman"/>
          <w:bCs/>
          <w:sz w:val="24"/>
          <w:szCs w:val="24"/>
        </w:rPr>
        <w:t>Каракеян</w:t>
      </w:r>
      <w:proofErr w:type="spellEnd"/>
      <w:r w:rsidRPr="00D273E3">
        <w:rPr>
          <w:rFonts w:ascii="Times New Roman" w:hAnsi="Times New Roman"/>
          <w:bCs/>
          <w:sz w:val="24"/>
          <w:szCs w:val="24"/>
        </w:rPr>
        <w:t xml:space="preserve">, В. И.  Безопасность </w:t>
      </w:r>
      <w:proofErr w:type="gramStart"/>
      <w:r w:rsidRPr="00D273E3">
        <w:rPr>
          <w:rFonts w:ascii="Times New Roman" w:hAnsi="Times New Roman"/>
          <w:bCs/>
          <w:sz w:val="24"/>
          <w:szCs w:val="24"/>
        </w:rPr>
        <w:t>жизнедеятельности :</w:t>
      </w:r>
      <w:proofErr w:type="gramEnd"/>
      <w:r w:rsidRPr="00D273E3">
        <w:rPr>
          <w:rFonts w:ascii="Times New Roman" w:hAnsi="Times New Roman"/>
          <w:bCs/>
          <w:sz w:val="24"/>
          <w:szCs w:val="24"/>
        </w:rPr>
        <w:t xml:space="preserve"> учебник и практикум для среднего профессионального образования / В. И. </w:t>
      </w:r>
      <w:proofErr w:type="spellStart"/>
      <w:r w:rsidRPr="00D273E3">
        <w:rPr>
          <w:rFonts w:ascii="Times New Roman" w:hAnsi="Times New Roman"/>
          <w:bCs/>
          <w:sz w:val="24"/>
          <w:szCs w:val="24"/>
        </w:rPr>
        <w:t>Каракеян</w:t>
      </w:r>
      <w:proofErr w:type="spellEnd"/>
      <w:r w:rsidRPr="00D273E3">
        <w:rPr>
          <w:rFonts w:ascii="Times New Roman" w:hAnsi="Times New Roman"/>
          <w:bCs/>
          <w:sz w:val="24"/>
          <w:szCs w:val="24"/>
        </w:rPr>
        <w:t xml:space="preserve">, И. М. Никулина. — 3-е изд., </w:t>
      </w:r>
      <w:proofErr w:type="spellStart"/>
      <w:r w:rsidRPr="00D273E3">
        <w:rPr>
          <w:rFonts w:ascii="Times New Roman" w:hAnsi="Times New Roman"/>
          <w:bCs/>
          <w:sz w:val="24"/>
          <w:szCs w:val="24"/>
        </w:rPr>
        <w:t>перераб</w:t>
      </w:r>
      <w:proofErr w:type="spellEnd"/>
      <w:r w:rsidRPr="00D273E3">
        <w:rPr>
          <w:rFonts w:ascii="Times New Roman" w:hAnsi="Times New Roman"/>
          <w:bCs/>
          <w:sz w:val="24"/>
          <w:szCs w:val="24"/>
        </w:rPr>
        <w:t xml:space="preserve">. и доп. — </w:t>
      </w:r>
      <w:proofErr w:type="gramStart"/>
      <w:r w:rsidRPr="00D273E3">
        <w:rPr>
          <w:rFonts w:ascii="Times New Roman" w:hAnsi="Times New Roman"/>
          <w:bCs/>
          <w:sz w:val="24"/>
          <w:szCs w:val="24"/>
        </w:rPr>
        <w:t>Москва :</w:t>
      </w:r>
      <w:proofErr w:type="gramEnd"/>
      <w:r w:rsidRPr="00D273E3">
        <w:rPr>
          <w:rFonts w:ascii="Times New Roman" w:hAnsi="Times New Roman"/>
          <w:bCs/>
          <w:sz w:val="24"/>
          <w:szCs w:val="24"/>
        </w:rPr>
        <w:t xml:space="preserve"> Издательство </w:t>
      </w:r>
      <w:proofErr w:type="spellStart"/>
      <w:r w:rsidRPr="00D273E3">
        <w:rPr>
          <w:rFonts w:ascii="Times New Roman" w:hAnsi="Times New Roman"/>
          <w:bCs/>
          <w:sz w:val="24"/>
          <w:szCs w:val="24"/>
        </w:rPr>
        <w:t>Юрайт</w:t>
      </w:r>
      <w:proofErr w:type="spellEnd"/>
      <w:r w:rsidRPr="00D273E3">
        <w:rPr>
          <w:rFonts w:ascii="Times New Roman" w:hAnsi="Times New Roman"/>
          <w:bCs/>
          <w:sz w:val="24"/>
          <w:szCs w:val="24"/>
        </w:rPr>
        <w:t>, 2021. — 313 с.</w:t>
      </w:r>
    </w:p>
    <w:p w14:paraId="1AFDF3D7" w14:textId="008E2C7D" w:rsidR="004879C4" w:rsidRPr="00D273E3" w:rsidRDefault="004879C4" w:rsidP="004879C4">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 xml:space="preserve">5. Косолапова </w:t>
      </w:r>
      <w:proofErr w:type="gramStart"/>
      <w:r w:rsidRPr="00D273E3">
        <w:rPr>
          <w:rFonts w:ascii="Times New Roman" w:hAnsi="Times New Roman"/>
          <w:bCs/>
          <w:sz w:val="24"/>
          <w:szCs w:val="24"/>
        </w:rPr>
        <w:t>Н.В.</w:t>
      </w:r>
      <w:proofErr w:type="gramEnd"/>
      <w:r w:rsidRPr="00D273E3">
        <w:rPr>
          <w:rFonts w:ascii="Times New Roman" w:hAnsi="Times New Roman"/>
          <w:bCs/>
          <w:sz w:val="24"/>
          <w:szCs w:val="24"/>
        </w:rPr>
        <w:t>, Прокопенко Н.А. Безопасность жизнедеятельности: учеб</w:t>
      </w:r>
      <w:r w:rsidRPr="00D273E3">
        <w:rPr>
          <w:rFonts w:ascii="Times New Roman" w:hAnsi="Times New Roman"/>
          <w:bCs/>
          <w:sz w:val="24"/>
          <w:szCs w:val="24"/>
        </w:rPr>
        <w:softHyphen/>
        <w:t>ник для СПО. - М.: КНОРУС, 2017.</w:t>
      </w:r>
    </w:p>
    <w:p w14:paraId="1B8047B7" w14:textId="12BF88EC" w:rsidR="004879C4" w:rsidRPr="00D273E3" w:rsidRDefault="004879C4" w:rsidP="004879C4">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 xml:space="preserve">6. Косолапова </w:t>
      </w:r>
      <w:proofErr w:type="gramStart"/>
      <w:r w:rsidRPr="00D273E3">
        <w:rPr>
          <w:rFonts w:ascii="Times New Roman" w:hAnsi="Times New Roman"/>
          <w:bCs/>
          <w:sz w:val="24"/>
          <w:szCs w:val="24"/>
        </w:rPr>
        <w:t>Н.В.</w:t>
      </w:r>
      <w:proofErr w:type="gramEnd"/>
      <w:r w:rsidRPr="00D273E3">
        <w:rPr>
          <w:rFonts w:ascii="Times New Roman" w:hAnsi="Times New Roman"/>
          <w:bCs/>
          <w:sz w:val="24"/>
          <w:szCs w:val="24"/>
        </w:rPr>
        <w:t>, Прокопенко Н.А. Безопасность жизнедеятельности. Прак</w:t>
      </w:r>
      <w:r w:rsidRPr="00D273E3">
        <w:rPr>
          <w:rFonts w:ascii="Times New Roman" w:hAnsi="Times New Roman"/>
          <w:bCs/>
          <w:sz w:val="24"/>
          <w:szCs w:val="24"/>
        </w:rPr>
        <w:softHyphen/>
        <w:t>тикум: учебное пособие. - М.: КНОРУС, 2016.</w:t>
      </w:r>
    </w:p>
    <w:p w14:paraId="234BEB55" w14:textId="5BF391A4" w:rsidR="004879C4" w:rsidRPr="00D273E3" w:rsidRDefault="004879C4" w:rsidP="004879C4">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 xml:space="preserve">7. Курдюмов, В. И.  Безопасность жизнедеятельности: проектирование и расчет средств обеспечения </w:t>
      </w:r>
      <w:proofErr w:type="gramStart"/>
      <w:r w:rsidRPr="00D273E3">
        <w:rPr>
          <w:rFonts w:ascii="Times New Roman" w:hAnsi="Times New Roman"/>
          <w:bCs/>
          <w:sz w:val="24"/>
          <w:szCs w:val="24"/>
        </w:rPr>
        <w:t>безопасности :</w:t>
      </w:r>
      <w:proofErr w:type="gramEnd"/>
      <w:r w:rsidRPr="00D273E3">
        <w:rPr>
          <w:rFonts w:ascii="Times New Roman" w:hAnsi="Times New Roman"/>
          <w:bCs/>
          <w:sz w:val="24"/>
          <w:szCs w:val="24"/>
        </w:rPr>
        <w:t xml:space="preserve"> учебное пособие для среднего профессионального образования / В. И. Курдюмов, Б. И. Зотов. — 2-е изд., </w:t>
      </w:r>
      <w:proofErr w:type="spellStart"/>
      <w:r w:rsidRPr="00D273E3">
        <w:rPr>
          <w:rFonts w:ascii="Times New Roman" w:hAnsi="Times New Roman"/>
          <w:bCs/>
          <w:sz w:val="24"/>
          <w:szCs w:val="24"/>
        </w:rPr>
        <w:t>испр</w:t>
      </w:r>
      <w:proofErr w:type="spellEnd"/>
      <w:r w:rsidRPr="00D273E3">
        <w:rPr>
          <w:rFonts w:ascii="Times New Roman" w:hAnsi="Times New Roman"/>
          <w:bCs/>
          <w:sz w:val="24"/>
          <w:szCs w:val="24"/>
        </w:rPr>
        <w:t xml:space="preserve">. и доп. — </w:t>
      </w:r>
      <w:proofErr w:type="gramStart"/>
      <w:r w:rsidRPr="00D273E3">
        <w:rPr>
          <w:rFonts w:ascii="Times New Roman" w:hAnsi="Times New Roman"/>
          <w:bCs/>
          <w:sz w:val="24"/>
          <w:szCs w:val="24"/>
        </w:rPr>
        <w:t>Москва :</w:t>
      </w:r>
      <w:proofErr w:type="gramEnd"/>
      <w:r w:rsidRPr="00D273E3">
        <w:rPr>
          <w:rFonts w:ascii="Times New Roman" w:hAnsi="Times New Roman"/>
          <w:bCs/>
          <w:sz w:val="24"/>
          <w:szCs w:val="24"/>
        </w:rPr>
        <w:t xml:space="preserve"> Издательство </w:t>
      </w:r>
      <w:proofErr w:type="spellStart"/>
      <w:r w:rsidRPr="00D273E3">
        <w:rPr>
          <w:rFonts w:ascii="Times New Roman" w:hAnsi="Times New Roman"/>
          <w:bCs/>
          <w:sz w:val="24"/>
          <w:szCs w:val="24"/>
        </w:rPr>
        <w:t>Юрайт</w:t>
      </w:r>
      <w:proofErr w:type="spellEnd"/>
      <w:r w:rsidRPr="00D273E3">
        <w:rPr>
          <w:rFonts w:ascii="Times New Roman" w:hAnsi="Times New Roman"/>
          <w:bCs/>
          <w:sz w:val="24"/>
          <w:szCs w:val="24"/>
        </w:rPr>
        <w:t>, 2021. — 249 с.</w:t>
      </w:r>
    </w:p>
    <w:p w14:paraId="5121CF4B" w14:textId="77777777" w:rsidR="00767D06" w:rsidRPr="00D273E3" w:rsidRDefault="00767D06" w:rsidP="00767D06">
      <w:pPr>
        <w:spacing w:after="0"/>
        <w:ind w:firstLine="709"/>
        <w:contextualSpacing/>
        <w:rPr>
          <w:rFonts w:ascii="Times New Roman" w:hAnsi="Times New Roman"/>
          <w:b/>
          <w:sz w:val="24"/>
          <w:szCs w:val="24"/>
        </w:rPr>
      </w:pPr>
      <w:r w:rsidRPr="00D273E3">
        <w:rPr>
          <w:rFonts w:ascii="Times New Roman" w:hAnsi="Times New Roman"/>
          <w:b/>
          <w:sz w:val="24"/>
          <w:szCs w:val="24"/>
        </w:rPr>
        <w:t xml:space="preserve">3.2.2. Электронные издания </w:t>
      </w:r>
    </w:p>
    <w:p w14:paraId="26CD1A06" w14:textId="208FF995" w:rsidR="004879C4" w:rsidRPr="00D273E3" w:rsidRDefault="004879C4" w:rsidP="004879C4">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 xml:space="preserve">1. Образовательная платформа </w:t>
      </w:r>
      <w:proofErr w:type="spellStart"/>
      <w:r w:rsidRPr="00D273E3">
        <w:rPr>
          <w:rFonts w:ascii="Times New Roman" w:hAnsi="Times New Roman"/>
          <w:bCs/>
          <w:sz w:val="24"/>
          <w:szCs w:val="24"/>
        </w:rPr>
        <w:t>Юрайт</w:t>
      </w:r>
      <w:proofErr w:type="spellEnd"/>
      <w:r w:rsidRPr="00D273E3">
        <w:rPr>
          <w:rFonts w:ascii="Times New Roman" w:hAnsi="Times New Roman"/>
          <w:bCs/>
          <w:sz w:val="24"/>
          <w:szCs w:val="24"/>
        </w:rPr>
        <w:t xml:space="preserve"> https://urait.ru</w:t>
      </w:r>
    </w:p>
    <w:p w14:paraId="256C14E0" w14:textId="3DF17474" w:rsidR="004879C4" w:rsidRPr="00D273E3" w:rsidRDefault="004879C4" w:rsidP="004879C4">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 xml:space="preserve">2. Официальный сайт МВД РФ [Электронный ресурс]. - </w:t>
      </w:r>
      <w:hyperlink r:id="rId104" w:history="1">
        <w:r w:rsidRPr="00D273E3">
          <w:rPr>
            <w:rFonts w:ascii="Times New Roman" w:hAnsi="Times New Roman"/>
            <w:bCs/>
            <w:sz w:val="24"/>
            <w:szCs w:val="24"/>
          </w:rPr>
          <w:t>www.mvd.ru</w:t>
        </w:r>
      </w:hyperlink>
    </w:p>
    <w:p w14:paraId="3E698DCC" w14:textId="3208815A" w:rsidR="004879C4" w:rsidRPr="00D273E3" w:rsidRDefault="004879C4" w:rsidP="004879C4">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lastRenderedPageBreak/>
        <w:t xml:space="preserve">3. Официальный сайт МО РФ [Электронный ресурс]. - </w:t>
      </w:r>
      <w:proofErr w:type="spellStart"/>
      <w:r w:rsidRPr="00D273E3">
        <w:rPr>
          <w:rFonts w:ascii="Times New Roman" w:hAnsi="Times New Roman"/>
          <w:bCs/>
          <w:sz w:val="24"/>
          <w:szCs w:val="24"/>
        </w:rPr>
        <w:t>www</w:t>
      </w:r>
      <w:proofErr w:type="spellEnd"/>
      <w:r w:rsidRPr="00D273E3">
        <w:rPr>
          <w:rFonts w:ascii="Times New Roman" w:hAnsi="Times New Roman"/>
          <w:bCs/>
          <w:sz w:val="24"/>
          <w:szCs w:val="24"/>
        </w:rPr>
        <w:t xml:space="preserve">. </w:t>
      </w:r>
      <w:proofErr w:type="spellStart"/>
      <w:r w:rsidRPr="00D273E3">
        <w:rPr>
          <w:rFonts w:ascii="Times New Roman" w:hAnsi="Times New Roman"/>
          <w:bCs/>
          <w:sz w:val="24"/>
          <w:szCs w:val="24"/>
        </w:rPr>
        <w:t>mil</w:t>
      </w:r>
      <w:proofErr w:type="spellEnd"/>
      <w:r w:rsidRPr="00D273E3">
        <w:rPr>
          <w:rFonts w:ascii="Times New Roman" w:hAnsi="Times New Roman"/>
          <w:bCs/>
          <w:sz w:val="24"/>
          <w:szCs w:val="24"/>
        </w:rPr>
        <w:t xml:space="preserve">. </w:t>
      </w:r>
      <w:proofErr w:type="spellStart"/>
      <w:r w:rsidRPr="00D273E3">
        <w:rPr>
          <w:rFonts w:ascii="Times New Roman" w:hAnsi="Times New Roman"/>
          <w:bCs/>
          <w:sz w:val="24"/>
          <w:szCs w:val="24"/>
        </w:rPr>
        <w:t>ru</w:t>
      </w:r>
      <w:proofErr w:type="spellEnd"/>
    </w:p>
    <w:p w14:paraId="72719C54" w14:textId="3B5CF1D9" w:rsidR="004879C4" w:rsidRPr="00D273E3" w:rsidRDefault="004879C4" w:rsidP="004879C4">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 xml:space="preserve">4. Портал МЧС России [Электронный ресурс]: сайт // Режим доступа: </w:t>
      </w:r>
      <w:hyperlink r:id="rId105" w:history="1">
        <w:proofErr w:type="spellStart"/>
        <w:r w:rsidRPr="00D273E3">
          <w:rPr>
            <w:rFonts w:ascii="Times New Roman" w:hAnsi="Times New Roman"/>
            <w:bCs/>
            <w:sz w:val="24"/>
            <w:szCs w:val="24"/>
          </w:rPr>
          <w:t>httpi</w:t>
        </w:r>
        <w:proofErr w:type="spellEnd"/>
        <w:r w:rsidRPr="00D273E3">
          <w:rPr>
            <w:rFonts w:ascii="Times New Roman" w:hAnsi="Times New Roman"/>
            <w:bCs/>
            <w:sz w:val="24"/>
            <w:szCs w:val="24"/>
          </w:rPr>
          <w:t>//www.mchs.gov.ru/.</w:t>
        </w:r>
      </w:hyperlink>
    </w:p>
    <w:p w14:paraId="7C2145C5" w14:textId="77777777" w:rsidR="00767D06" w:rsidRPr="00D273E3" w:rsidRDefault="00767D06" w:rsidP="00767D06">
      <w:pPr>
        <w:spacing w:after="0"/>
        <w:ind w:firstLine="709"/>
        <w:contextualSpacing/>
        <w:jc w:val="both"/>
        <w:rPr>
          <w:rFonts w:ascii="Times New Roman" w:hAnsi="Times New Roman"/>
          <w:bCs/>
          <w:i/>
          <w:sz w:val="24"/>
          <w:szCs w:val="24"/>
        </w:rPr>
      </w:pPr>
      <w:r w:rsidRPr="00D273E3">
        <w:rPr>
          <w:rFonts w:ascii="Times New Roman" w:hAnsi="Times New Roman"/>
          <w:b/>
          <w:bCs/>
          <w:sz w:val="24"/>
          <w:szCs w:val="24"/>
        </w:rPr>
        <w:t xml:space="preserve">3.2.3. Дополнительные источники </w:t>
      </w:r>
      <w:r w:rsidRPr="00D273E3">
        <w:rPr>
          <w:rFonts w:ascii="Times New Roman" w:hAnsi="Times New Roman"/>
          <w:bCs/>
          <w:i/>
          <w:sz w:val="24"/>
          <w:szCs w:val="24"/>
        </w:rPr>
        <w:t>(при необходимости)</w:t>
      </w:r>
    </w:p>
    <w:p w14:paraId="343B230C" w14:textId="13C2B53F" w:rsidR="004879C4" w:rsidRPr="00D273E3" w:rsidRDefault="004879C4" w:rsidP="004879C4">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 xml:space="preserve">1. </w:t>
      </w:r>
      <w:proofErr w:type="spellStart"/>
      <w:r w:rsidRPr="00D273E3">
        <w:rPr>
          <w:rFonts w:ascii="Times New Roman" w:hAnsi="Times New Roman"/>
          <w:bCs/>
          <w:sz w:val="24"/>
          <w:szCs w:val="24"/>
        </w:rPr>
        <w:t>Айзман</w:t>
      </w:r>
      <w:proofErr w:type="spellEnd"/>
      <w:r w:rsidRPr="00D273E3">
        <w:rPr>
          <w:rFonts w:ascii="Times New Roman" w:hAnsi="Times New Roman"/>
          <w:bCs/>
          <w:sz w:val="24"/>
          <w:szCs w:val="24"/>
        </w:rPr>
        <w:t xml:space="preserve"> Р.И., Омельченко </w:t>
      </w:r>
      <w:proofErr w:type="gramStart"/>
      <w:r w:rsidRPr="00D273E3">
        <w:rPr>
          <w:rFonts w:ascii="Times New Roman" w:hAnsi="Times New Roman"/>
          <w:bCs/>
          <w:sz w:val="24"/>
          <w:szCs w:val="24"/>
        </w:rPr>
        <w:t>И.В.</w:t>
      </w:r>
      <w:proofErr w:type="gramEnd"/>
      <w:r w:rsidRPr="00D273E3">
        <w:rPr>
          <w:rFonts w:ascii="Times New Roman" w:hAnsi="Times New Roman"/>
          <w:bCs/>
          <w:sz w:val="24"/>
          <w:szCs w:val="24"/>
        </w:rPr>
        <w:t xml:space="preserve"> Основы медицинских знаний: учебное пособие для бакалавров. — М., 2017</w:t>
      </w:r>
    </w:p>
    <w:p w14:paraId="5BBC581A" w14:textId="557CA0D1" w:rsidR="004879C4" w:rsidRPr="00D273E3" w:rsidRDefault="004879C4" w:rsidP="004879C4">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 xml:space="preserve">2. </w:t>
      </w:r>
      <w:proofErr w:type="spellStart"/>
      <w:r w:rsidRPr="00D273E3">
        <w:rPr>
          <w:rFonts w:ascii="Times New Roman" w:hAnsi="Times New Roman"/>
          <w:bCs/>
          <w:sz w:val="24"/>
          <w:szCs w:val="24"/>
        </w:rPr>
        <w:t>Микрюков</w:t>
      </w:r>
      <w:proofErr w:type="spellEnd"/>
      <w:r w:rsidRPr="00D273E3">
        <w:rPr>
          <w:rFonts w:ascii="Times New Roman" w:hAnsi="Times New Roman"/>
          <w:bCs/>
          <w:sz w:val="24"/>
          <w:szCs w:val="24"/>
        </w:rPr>
        <w:t xml:space="preserve"> В.Ю. Азбука патриота. Друзья и враги России. — М., 2013</w:t>
      </w:r>
    </w:p>
    <w:p w14:paraId="638CC7FE" w14:textId="2B014957" w:rsidR="004879C4" w:rsidRPr="00D273E3" w:rsidRDefault="004879C4" w:rsidP="004879C4">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3. Журналы: «Основы безопасности жизнедеятельности», «Военные знания».</w:t>
      </w:r>
    </w:p>
    <w:p w14:paraId="7D3BDA07" w14:textId="77777777" w:rsidR="00767D06" w:rsidRPr="00D273E3" w:rsidRDefault="00767D06" w:rsidP="00767D06">
      <w:pPr>
        <w:contextualSpacing/>
        <w:rPr>
          <w:rFonts w:ascii="Times New Roman" w:hAnsi="Times New Roman"/>
          <w:b/>
          <w:i/>
          <w:sz w:val="24"/>
          <w:szCs w:val="24"/>
        </w:rPr>
      </w:pPr>
    </w:p>
    <w:p w14:paraId="7C282CD6" w14:textId="77777777" w:rsidR="00767D06" w:rsidRPr="00D273E3" w:rsidRDefault="00767D06" w:rsidP="00767D06">
      <w:pPr>
        <w:contextualSpacing/>
        <w:rPr>
          <w:rFonts w:ascii="Times New Roman" w:hAnsi="Times New Roman"/>
          <w:b/>
          <w:i/>
          <w:sz w:val="24"/>
          <w:szCs w:val="24"/>
        </w:rPr>
      </w:pPr>
    </w:p>
    <w:p w14:paraId="74BAC1A6" w14:textId="77777777" w:rsidR="004879C4" w:rsidRPr="00D273E3" w:rsidRDefault="004879C4">
      <w:pPr>
        <w:spacing w:after="0" w:line="240" w:lineRule="auto"/>
        <w:rPr>
          <w:rFonts w:ascii="Times New Roman" w:hAnsi="Times New Roman"/>
          <w:b/>
          <w:sz w:val="24"/>
          <w:szCs w:val="24"/>
        </w:rPr>
      </w:pPr>
      <w:r w:rsidRPr="00D273E3">
        <w:rPr>
          <w:rFonts w:ascii="Times New Roman" w:hAnsi="Times New Roman"/>
          <w:b/>
          <w:sz w:val="24"/>
          <w:szCs w:val="24"/>
        </w:rPr>
        <w:br w:type="page"/>
      </w:r>
    </w:p>
    <w:p w14:paraId="2C4CF5F8" w14:textId="6B674B25" w:rsidR="00767D06" w:rsidRPr="00D273E3" w:rsidRDefault="00767D06" w:rsidP="00767D06">
      <w:pPr>
        <w:contextualSpacing/>
        <w:jc w:val="center"/>
        <w:rPr>
          <w:rFonts w:ascii="Times New Roman" w:hAnsi="Times New Roman"/>
          <w:b/>
          <w:sz w:val="24"/>
          <w:szCs w:val="24"/>
        </w:rPr>
      </w:pPr>
      <w:r w:rsidRPr="00D273E3">
        <w:rPr>
          <w:rFonts w:ascii="Times New Roman" w:hAnsi="Times New Roman"/>
          <w:b/>
          <w:sz w:val="24"/>
          <w:szCs w:val="24"/>
        </w:rPr>
        <w:lastRenderedPageBreak/>
        <w:t xml:space="preserve">4. КОНТРОЛЬ И ОЦЕНКА РЕЗУЛЬТАТОВ ОСВОЕНИЯ </w:t>
      </w:r>
      <w:r w:rsidRPr="00D273E3">
        <w:rPr>
          <w:rFonts w:ascii="Times New Roman" w:hAnsi="Times New Roman"/>
          <w:b/>
          <w:sz w:val="24"/>
          <w:szCs w:val="24"/>
        </w:rPr>
        <w:br/>
        <w:t>УЧЕБНОЙ ДИСЦИПЛИНЫ</w:t>
      </w:r>
    </w:p>
    <w:tbl>
      <w:tblPr>
        <w:tblW w:w="0" w:type="auto"/>
        <w:tblLook w:val="04A0" w:firstRow="1" w:lastRow="0" w:firstColumn="1" w:lastColumn="0" w:noHBand="0" w:noVBand="1"/>
      </w:tblPr>
      <w:tblGrid>
        <w:gridCol w:w="3289"/>
        <w:gridCol w:w="4099"/>
        <w:gridCol w:w="1957"/>
      </w:tblGrid>
      <w:tr w:rsidR="004879C4" w:rsidRPr="00D273E3" w14:paraId="5C552B5E" w14:textId="77777777" w:rsidTr="004879C4">
        <w:tc>
          <w:tcPr>
            <w:tcW w:w="3289" w:type="dxa"/>
            <w:tcBorders>
              <w:top w:val="single" w:sz="4" w:space="0" w:color="auto"/>
              <w:left w:val="single" w:sz="4" w:space="0" w:color="auto"/>
              <w:bottom w:val="single" w:sz="4" w:space="0" w:color="auto"/>
              <w:right w:val="single" w:sz="4" w:space="0" w:color="auto"/>
            </w:tcBorders>
          </w:tcPr>
          <w:p w14:paraId="744A6458" w14:textId="468A11FB" w:rsidR="004879C4" w:rsidRPr="00D273E3" w:rsidRDefault="004879C4" w:rsidP="004879C4">
            <w:pPr>
              <w:spacing w:after="0" w:line="240" w:lineRule="auto"/>
              <w:rPr>
                <w:rFonts w:ascii="Times New Roman" w:hAnsi="Times New Roman"/>
              </w:rPr>
            </w:pPr>
            <w:r w:rsidRPr="00D273E3">
              <w:rPr>
                <w:rFonts w:ascii="Times New Roman" w:hAnsi="Times New Roman"/>
              </w:rPr>
              <w:t>Результаты обучения</w:t>
            </w:r>
            <w:r w:rsidR="00F0142C" w:rsidRPr="00D273E3">
              <w:rPr>
                <w:rFonts w:ascii="Times New Roman" w:hAnsi="Times New Roman"/>
                <w:i/>
                <w:vertAlign w:val="superscript"/>
              </w:rPr>
              <w:footnoteReference w:id="52"/>
            </w:r>
          </w:p>
        </w:tc>
        <w:tc>
          <w:tcPr>
            <w:tcW w:w="4099" w:type="dxa"/>
            <w:tcBorders>
              <w:top w:val="single" w:sz="4" w:space="0" w:color="auto"/>
              <w:left w:val="single" w:sz="4" w:space="0" w:color="auto"/>
              <w:bottom w:val="single" w:sz="4" w:space="0" w:color="auto"/>
              <w:right w:val="single" w:sz="4" w:space="0" w:color="auto"/>
            </w:tcBorders>
          </w:tcPr>
          <w:p w14:paraId="64F87D5A" w14:textId="77777777" w:rsidR="004879C4" w:rsidRPr="00D273E3" w:rsidRDefault="004879C4" w:rsidP="004879C4">
            <w:pPr>
              <w:spacing w:after="0" w:line="240" w:lineRule="auto"/>
              <w:rPr>
                <w:rFonts w:ascii="Times New Roman" w:hAnsi="Times New Roman"/>
              </w:rPr>
            </w:pPr>
            <w:r w:rsidRPr="00D273E3">
              <w:rPr>
                <w:rFonts w:ascii="Times New Roman" w:hAnsi="Times New Roman"/>
              </w:rPr>
              <w:t>Критерии оценки</w:t>
            </w:r>
          </w:p>
        </w:tc>
        <w:tc>
          <w:tcPr>
            <w:tcW w:w="1957" w:type="dxa"/>
            <w:tcBorders>
              <w:top w:val="single" w:sz="4" w:space="0" w:color="auto"/>
              <w:left w:val="single" w:sz="4" w:space="0" w:color="auto"/>
              <w:bottom w:val="single" w:sz="4" w:space="0" w:color="auto"/>
              <w:right w:val="single" w:sz="4" w:space="0" w:color="auto"/>
            </w:tcBorders>
          </w:tcPr>
          <w:p w14:paraId="2BEDC96D" w14:textId="77777777" w:rsidR="004879C4" w:rsidRPr="00D273E3" w:rsidRDefault="004879C4" w:rsidP="004879C4">
            <w:pPr>
              <w:spacing w:after="0" w:line="240" w:lineRule="auto"/>
              <w:rPr>
                <w:rFonts w:ascii="Times New Roman" w:hAnsi="Times New Roman"/>
              </w:rPr>
            </w:pPr>
            <w:r w:rsidRPr="00D273E3">
              <w:rPr>
                <w:rFonts w:ascii="Times New Roman" w:hAnsi="Times New Roman"/>
              </w:rPr>
              <w:t>Методы оценки</w:t>
            </w:r>
          </w:p>
        </w:tc>
      </w:tr>
      <w:tr w:rsidR="004879C4" w:rsidRPr="00D273E3" w14:paraId="1DC035D4" w14:textId="77777777" w:rsidTr="004879C4">
        <w:tc>
          <w:tcPr>
            <w:tcW w:w="3289" w:type="dxa"/>
            <w:tcBorders>
              <w:top w:val="single" w:sz="4" w:space="0" w:color="auto"/>
              <w:left w:val="single" w:sz="4" w:space="0" w:color="auto"/>
              <w:bottom w:val="single" w:sz="4" w:space="0" w:color="auto"/>
              <w:right w:val="single" w:sz="4" w:space="0" w:color="auto"/>
            </w:tcBorders>
          </w:tcPr>
          <w:p w14:paraId="4A6DAE02" w14:textId="77777777" w:rsidR="004879C4" w:rsidRPr="00D273E3" w:rsidRDefault="004879C4" w:rsidP="004879C4">
            <w:pPr>
              <w:spacing w:after="0" w:line="240" w:lineRule="auto"/>
              <w:rPr>
                <w:rFonts w:ascii="Times New Roman" w:hAnsi="Times New Roman"/>
              </w:rPr>
            </w:pPr>
            <w:r w:rsidRPr="00D273E3">
              <w:rPr>
                <w:rFonts w:ascii="Times New Roman" w:hAnsi="Times New Roman"/>
              </w:rPr>
              <w:t>В результате освоения дисциплины обучающийся должен знать:</w:t>
            </w:r>
          </w:p>
          <w:p w14:paraId="6CB95C0A" w14:textId="77777777" w:rsidR="004879C4" w:rsidRPr="00D273E3" w:rsidRDefault="004879C4" w:rsidP="004879C4">
            <w:pPr>
              <w:spacing w:after="0" w:line="240" w:lineRule="auto"/>
              <w:rPr>
                <w:rFonts w:ascii="Times New Roman" w:hAnsi="Times New Roman"/>
              </w:rPr>
            </w:pPr>
            <w:r w:rsidRPr="00D273E3">
              <w:rPr>
                <w:rFonts w:ascii="Times New Roman" w:hAnsi="Times New Roman"/>
              </w:rPr>
              <w:t>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14:paraId="1E0CD941" w14:textId="77777777" w:rsidR="004879C4" w:rsidRPr="00D273E3" w:rsidRDefault="004879C4" w:rsidP="004879C4">
            <w:pPr>
              <w:spacing w:after="0" w:line="240" w:lineRule="auto"/>
              <w:rPr>
                <w:rFonts w:ascii="Times New Roman" w:hAnsi="Times New Roman"/>
              </w:rPr>
            </w:pPr>
          </w:p>
          <w:p w14:paraId="6DF7628F" w14:textId="377257B1" w:rsidR="004879C4" w:rsidRPr="00D273E3" w:rsidRDefault="004879C4" w:rsidP="004879C4">
            <w:pPr>
              <w:spacing w:after="0" w:line="240" w:lineRule="auto"/>
              <w:rPr>
                <w:rFonts w:ascii="Times New Roman" w:hAnsi="Times New Roman"/>
              </w:rPr>
            </w:pPr>
          </w:p>
          <w:p w14:paraId="389AF525" w14:textId="77777777" w:rsidR="004879C4" w:rsidRPr="00D273E3" w:rsidRDefault="004879C4" w:rsidP="004879C4">
            <w:pPr>
              <w:spacing w:after="0" w:line="240" w:lineRule="auto"/>
              <w:rPr>
                <w:rFonts w:ascii="Times New Roman" w:hAnsi="Times New Roman"/>
              </w:rPr>
            </w:pPr>
          </w:p>
          <w:p w14:paraId="468D00E2" w14:textId="77777777" w:rsidR="004879C4" w:rsidRPr="00D273E3" w:rsidRDefault="004879C4" w:rsidP="004879C4">
            <w:pPr>
              <w:spacing w:after="0" w:line="240" w:lineRule="auto"/>
              <w:rPr>
                <w:rFonts w:ascii="Times New Roman" w:hAnsi="Times New Roman"/>
              </w:rPr>
            </w:pPr>
            <w:r w:rsidRPr="00D273E3">
              <w:rPr>
                <w:rFonts w:ascii="Times New Roman" w:hAnsi="Times New Roman"/>
              </w:rPr>
              <w:t>задачи и основные мероприятия гражданской обороны;</w:t>
            </w:r>
          </w:p>
          <w:p w14:paraId="2A67BE89" w14:textId="77777777" w:rsidR="004879C4" w:rsidRPr="00D273E3" w:rsidRDefault="004879C4" w:rsidP="004879C4">
            <w:pPr>
              <w:spacing w:after="0" w:line="240" w:lineRule="auto"/>
              <w:rPr>
                <w:rFonts w:ascii="Times New Roman" w:hAnsi="Times New Roman"/>
              </w:rPr>
            </w:pPr>
          </w:p>
          <w:p w14:paraId="69055ED7" w14:textId="77777777" w:rsidR="004879C4" w:rsidRPr="00D273E3" w:rsidRDefault="004879C4" w:rsidP="004879C4">
            <w:pPr>
              <w:spacing w:after="0" w:line="240" w:lineRule="auto"/>
              <w:rPr>
                <w:rFonts w:ascii="Times New Roman" w:hAnsi="Times New Roman"/>
              </w:rPr>
            </w:pPr>
          </w:p>
          <w:p w14:paraId="6B4B20A7" w14:textId="77777777" w:rsidR="004879C4" w:rsidRPr="00D273E3" w:rsidRDefault="004879C4" w:rsidP="004879C4">
            <w:pPr>
              <w:spacing w:after="0" w:line="240" w:lineRule="auto"/>
              <w:rPr>
                <w:rFonts w:ascii="Times New Roman" w:hAnsi="Times New Roman"/>
              </w:rPr>
            </w:pPr>
          </w:p>
          <w:p w14:paraId="0E144C7A" w14:textId="1BFD9BB5" w:rsidR="004879C4" w:rsidRPr="00D273E3" w:rsidRDefault="004879C4" w:rsidP="004879C4">
            <w:pPr>
              <w:spacing w:after="0" w:line="240" w:lineRule="auto"/>
              <w:rPr>
                <w:rFonts w:ascii="Times New Roman" w:hAnsi="Times New Roman"/>
              </w:rPr>
            </w:pPr>
            <w:r w:rsidRPr="00D273E3">
              <w:rPr>
                <w:rFonts w:ascii="Times New Roman" w:hAnsi="Times New Roman"/>
              </w:rPr>
              <w:t>основные виды потенциальных опасностей и их последствия в профессиональной деятельности и быту, принципы снижения вероятности их реализации;</w:t>
            </w:r>
          </w:p>
        </w:tc>
        <w:tc>
          <w:tcPr>
            <w:tcW w:w="4099" w:type="dxa"/>
            <w:tcBorders>
              <w:top w:val="single" w:sz="4" w:space="0" w:color="auto"/>
              <w:left w:val="single" w:sz="4" w:space="0" w:color="auto"/>
              <w:bottom w:val="single" w:sz="4" w:space="0" w:color="auto"/>
              <w:right w:val="single" w:sz="4" w:space="0" w:color="auto"/>
            </w:tcBorders>
          </w:tcPr>
          <w:p w14:paraId="3BC6AD27" w14:textId="77777777" w:rsidR="004879C4" w:rsidRPr="00D273E3" w:rsidRDefault="004879C4" w:rsidP="004879C4">
            <w:pPr>
              <w:spacing w:after="0" w:line="240" w:lineRule="auto"/>
              <w:rPr>
                <w:rFonts w:ascii="Times New Roman" w:hAnsi="Times New Roman"/>
              </w:rPr>
            </w:pPr>
          </w:p>
          <w:p w14:paraId="4FED79EC" w14:textId="77777777" w:rsidR="004879C4" w:rsidRPr="00D273E3" w:rsidRDefault="004879C4" w:rsidP="004879C4">
            <w:pPr>
              <w:spacing w:after="0" w:line="240" w:lineRule="auto"/>
              <w:rPr>
                <w:rFonts w:ascii="Times New Roman" w:hAnsi="Times New Roman"/>
              </w:rPr>
            </w:pPr>
          </w:p>
          <w:p w14:paraId="646B3AE2" w14:textId="77777777" w:rsidR="004879C4" w:rsidRPr="00D273E3" w:rsidRDefault="004879C4" w:rsidP="004879C4">
            <w:pPr>
              <w:spacing w:after="0" w:line="240" w:lineRule="auto"/>
              <w:rPr>
                <w:rFonts w:ascii="Times New Roman" w:hAnsi="Times New Roman"/>
              </w:rPr>
            </w:pPr>
          </w:p>
          <w:p w14:paraId="00BEDC61" w14:textId="77777777" w:rsidR="004879C4" w:rsidRPr="00D273E3" w:rsidRDefault="004879C4" w:rsidP="004879C4">
            <w:pPr>
              <w:spacing w:after="0" w:line="240" w:lineRule="auto"/>
              <w:rPr>
                <w:rFonts w:ascii="Times New Roman" w:hAnsi="Times New Roman"/>
              </w:rPr>
            </w:pPr>
            <w:r w:rsidRPr="00D273E3">
              <w:rPr>
                <w:rFonts w:ascii="Times New Roman" w:hAnsi="Times New Roman"/>
              </w:rPr>
              <w:t>демонстрирует знание понятия устойчивости работы объектов экономики, при техногенных чрезвычайных ситуациях и стихийных явлениях;</w:t>
            </w:r>
          </w:p>
          <w:p w14:paraId="35191469" w14:textId="77777777" w:rsidR="004879C4" w:rsidRPr="00D273E3" w:rsidRDefault="004879C4" w:rsidP="004879C4">
            <w:pPr>
              <w:spacing w:after="0" w:line="240" w:lineRule="auto"/>
              <w:rPr>
                <w:rFonts w:ascii="Times New Roman" w:hAnsi="Times New Roman"/>
              </w:rPr>
            </w:pPr>
            <w:r w:rsidRPr="00D273E3">
              <w:rPr>
                <w:rFonts w:ascii="Times New Roman" w:hAnsi="Times New Roman"/>
              </w:rPr>
              <w:t>факторов, определяющих устойчивость работы объектов;</w:t>
            </w:r>
          </w:p>
          <w:p w14:paraId="1E30C934" w14:textId="77777777" w:rsidR="004879C4" w:rsidRPr="00D273E3" w:rsidRDefault="004879C4" w:rsidP="004879C4">
            <w:pPr>
              <w:spacing w:after="0" w:line="240" w:lineRule="auto"/>
              <w:rPr>
                <w:rFonts w:ascii="Times New Roman" w:hAnsi="Times New Roman"/>
              </w:rPr>
            </w:pPr>
            <w:r w:rsidRPr="00D273E3">
              <w:rPr>
                <w:rFonts w:ascii="Times New Roman" w:hAnsi="Times New Roman"/>
              </w:rPr>
              <w:t>путей и способов повышения устойчивости работы объектов;</w:t>
            </w:r>
          </w:p>
          <w:p w14:paraId="50A392B0" w14:textId="77777777" w:rsidR="004879C4" w:rsidRPr="00D273E3" w:rsidRDefault="004879C4" w:rsidP="004879C4">
            <w:pPr>
              <w:spacing w:after="0" w:line="240" w:lineRule="auto"/>
              <w:rPr>
                <w:rFonts w:ascii="Times New Roman" w:hAnsi="Times New Roman"/>
              </w:rPr>
            </w:pPr>
            <w:r w:rsidRPr="00D273E3">
              <w:rPr>
                <w:rFonts w:ascii="Times New Roman" w:hAnsi="Times New Roman"/>
              </w:rPr>
              <w:t xml:space="preserve">демонстрирует знания </w:t>
            </w:r>
            <w:proofErr w:type="gramStart"/>
            <w:r w:rsidRPr="00D273E3">
              <w:rPr>
                <w:rFonts w:ascii="Times New Roman" w:hAnsi="Times New Roman"/>
              </w:rPr>
              <w:t>о  мониторинге</w:t>
            </w:r>
            <w:proofErr w:type="gramEnd"/>
            <w:r w:rsidRPr="00D273E3">
              <w:rPr>
                <w:rFonts w:ascii="Times New Roman" w:hAnsi="Times New Roman"/>
              </w:rPr>
              <w:t xml:space="preserve"> и прогнозировании развития событий и оценки последствий при ЧС и противодействии терроризму.</w:t>
            </w:r>
          </w:p>
          <w:p w14:paraId="2E3F5460" w14:textId="77777777" w:rsidR="004879C4" w:rsidRPr="00D273E3" w:rsidRDefault="004879C4" w:rsidP="004879C4">
            <w:pPr>
              <w:spacing w:after="0" w:line="240" w:lineRule="auto"/>
              <w:rPr>
                <w:rFonts w:ascii="Times New Roman" w:hAnsi="Times New Roman"/>
              </w:rPr>
            </w:pPr>
          </w:p>
          <w:p w14:paraId="4E94AE5B" w14:textId="77777777" w:rsidR="004879C4" w:rsidRPr="00D273E3" w:rsidRDefault="004879C4" w:rsidP="004879C4">
            <w:pPr>
              <w:spacing w:after="0" w:line="240" w:lineRule="auto"/>
              <w:rPr>
                <w:rFonts w:ascii="Times New Roman" w:hAnsi="Times New Roman"/>
              </w:rPr>
            </w:pPr>
            <w:r w:rsidRPr="00D273E3">
              <w:rPr>
                <w:rFonts w:ascii="Times New Roman" w:hAnsi="Times New Roman"/>
              </w:rPr>
              <w:t xml:space="preserve">демонстрирует знание понятия гражданской обороны и принципов </w:t>
            </w:r>
            <w:proofErr w:type="gramStart"/>
            <w:r w:rsidRPr="00D273E3">
              <w:rPr>
                <w:rFonts w:ascii="Times New Roman" w:hAnsi="Times New Roman"/>
              </w:rPr>
              <w:t>ее  организации</w:t>
            </w:r>
            <w:proofErr w:type="gramEnd"/>
            <w:r w:rsidRPr="00D273E3">
              <w:rPr>
                <w:rFonts w:ascii="Times New Roman" w:hAnsi="Times New Roman"/>
              </w:rPr>
              <w:t>, задач и основных мероприятий гражданской обороны;</w:t>
            </w:r>
          </w:p>
          <w:p w14:paraId="38F1BDD7" w14:textId="77777777" w:rsidR="004879C4" w:rsidRPr="00D273E3" w:rsidRDefault="004879C4" w:rsidP="004879C4">
            <w:pPr>
              <w:spacing w:after="0" w:line="240" w:lineRule="auto"/>
              <w:rPr>
                <w:rFonts w:ascii="Times New Roman" w:hAnsi="Times New Roman"/>
              </w:rPr>
            </w:pPr>
          </w:p>
          <w:p w14:paraId="2D0CA059" w14:textId="77777777" w:rsidR="004879C4" w:rsidRPr="00D273E3" w:rsidRDefault="004879C4" w:rsidP="004879C4">
            <w:pPr>
              <w:spacing w:after="0" w:line="240" w:lineRule="auto"/>
              <w:rPr>
                <w:rFonts w:ascii="Times New Roman" w:hAnsi="Times New Roman"/>
              </w:rPr>
            </w:pPr>
            <w:r w:rsidRPr="00D273E3">
              <w:rPr>
                <w:rFonts w:ascii="Times New Roman" w:hAnsi="Times New Roman"/>
              </w:rPr>
              <w:t>демонстрирует знание признаков, определяющих опасность, вредных и опасных факторов производственной и бытовой среды, последствий опасностей в профессиональной деятельности и в быту, принципов снижения вероятности реализации потенциальных опасностей;</w:t>
            </w:r>
          </w:p>
        </w:tc>
        <w:tc>
          <w:tcPr>
            <w:tcW w:w="1957" w:type="dxa"/>
            <w:vMerge w:val="restart"/>
            <w:tcBorders>
              <w:top w:val="single" w:sz="4" w:space="0" w:color="auto"/>
              <w:left w:val="single" w:sz="4" w:space="0" w:color="auto"/>
              <w:bottom w:val="single" w:sz="4" w:space="0" w:color="auto"/>
              <w:right w:val="single" w:sz="4" w:space="0" w:color="auto"/>
            </w:tcBorders>
          </w:tcPr>
          <w:p w14:paraId="5870357F" w14:textId="77777777" w:rsidR="004879C4" w:rsidRPr="00D273E3" w:rsidRDefault="004879C4" w:rsidP="004879C4">
            <w:pPr>
              <w:spacing w:after="0" w:line="240" w:lineRule="auto"/>
              <w:rPr>
                <w:rFonts w:ascii="Times New Roman" w:hAnsi="Times New Roman"/>
              </w:rPr>
            </w:pPr>
          </w:p>
          <w:p w14:paraId="63C127B2" w14:textId="77777777" w:rsidR="004879C4" w:rsidRPr="00D273E3" w:rsidRDefault="004879C4" w:rsidP="004879C4">
            <w:pPr>
              <w:spacing w:after="0" w:line="240" w:lineRule="auto"/>
              <w:rPr>
                <w:rFonts w:ascii="Times New Roman" w:hAnsi="Times New Roman"/>
              </w:rPr>
            </w:pPr>
          </w:p>
          <w:p w14:paraId="041CBA59" w14:textId="77777777" w:rsidR="004879C4" w:rsidRPr="00D273E3" w:rsidRDefault="004879C4" w:rsidP="004879C4">
            <w:pPr>
              <w:spacing w:after="0" w:line="240" w:lineRule="auto"/>
              <w:rPr>
                <w:rFonts w:ascii="Times New Roman" w:hAnsi="Times New Roman"/>
              </w:rPr>
            </w:pPr>
          </w:p>
          <w:p w14:paraId="5D25A446" w14:textId="77777777" w:rsidR="004879C4" w:rsidRPr="00D273E3" w:rsidRDefault="004879C4" w:rsidP="004879C4">
            <w:pPr>
              <w:spacing w:after="0" w:line="240" w:lineRule="auto"/>
              <w:rPr>
                <w:rFonts w:ascii="Times New Roman" w:hAnsi="Times New Roman"/>
              </w:rPr>
            </w:pPr>
          </w:p>
          <w:p w14:paraId="081BF743" w14:textId="77777777" w:rsidR="004879C4" w:rsidRPr="00D273E3" w:rsidRDefault="004879C4" w:rsidP="004879C4">
            <w:pPr>
              <w:spacing w:after="0" w:line="240" w:lineRule="auto"/>
              <w:rPr>
                <w:rFonts w:ascii="Times New Roman" w:hAnsi="Times New Roman"/>
              </w:rPr>
            </w:pPr>
          </w:p>
          <w:p w14:paraId="33E9730C" w14:textId="77777777" w:rsidR="004879C4" w:rsidRPr="00D273E3" w:rsidRDefault="004879C4" w:rsidP="004879C4">
            <w:pPr>
              <w:spacing w:after="0" w:line="240" w:lineRule="auto"/>
              <w:rPr>
                <w:rFonts w:ascii="Times New Roman" w:hAnsi="Times New Roman"/>
              </w:rPr>
            </w:pPr>
          </w:p>
          <w:p w14:paraId="1DEF658F" w14:textId="77777777" w:rsidR="004879C4" w:rsidRPr="00D273E3" w:rsidRDefault="004879C4" w:rsidP="004879C4">
            <w:pPr>
              <w:spacing w:after="0" w:line="240" w:lineRule="auto"/>
              <w:rPr>
                <w:rFonts w:ascii="Times New Roman" w:hAnsi="Times New Roman"/>
              </w:rPr>
            </w:pPr>
          </w:p>
          <w:p w14:paraId="0417DC65" w14:textId="77777777" w:rsidR="004879C4" w:rsidRPr="00D273E3" w:rsidRDefault="004879C4" w:rsidP="004879C4">
            <w:pPr>
              <w:spacing w:after="0" w:line="240" w:lineRule="auto"/>
              <w:rPr>
                <w:rFonts w:ascii="Times New Roman" w:hAnsi="Times New Roman"/>
              </w:rPr>
            </w:pPr>
          </w:p>
          <w:p w14:paraId="226EC012" w14:textId="77777777" w:rsidR="004879C4" w:rsidRPr="00D273E3" w:rsidRDefault="004879C4" w:rsidP="004879C4">
            <w:pPr>
              <w:spacing w:after="0" w:line="240" w:lineRule="auto"/>
              <w:rPr>
                <w:rFonts w:ascii="Times New Roman" w:hAnsi="Times New Roman"/>
              </w:rPr>
            </w:pPr>
            <w:r w:rsidRPr="00D273E3">
              <w:rPr>
                <w:rFonts w:ascii="Times New Roman" w:hAnsi="Times New Roman"/>
              </w:rPr>
              <w:t xml:space="preserve">Оценка результатов выполнения практических работ. </w:t>
            </w:r>
          </w:p>
          <w:p w14:paraId="0DCB40EB" w14:textId="77777777" w:rsidR="004879C4" w:rsidRPr="00D273E3" w:rsidRDefault="004879C4" w:rsidP="004879C4">
            <w:pPr>
              <w:spacing w:after="0" w:line="240" w:lineRule="auto"/>
              <w:rPr>
                <w:rFonts w:ascii="Times New Roman" w:hAnsi="Times New Roman"/>
              </w:rPr>
            </w:pPr>
            <w:r w:rsidRPr="00D273E3">
              <w:rPr>
                <w:rFonts w:ascii="Times New Roman" w:hAnsi="Times New Roman"/>
              </w:rPr>
              <w:t>Оценка выполнения самостоятельных работ.</w:t>
            </w:r>
          </w:p>
          <w:p w14:paraId="49862AB2" w14:textId="77777777" w:rsidR="004879C4" w:rsidRPr="00D273E3" w:rsidRDefault="004879C4" w:rsidP="004879C4">
            <w:pPr>
              <w:spacing w:after="0" w:line="240" w:lineRule="auto"/>
              <w:rPr>
                <w:rFonts w:ascii="Times New Roman" w:hAnsi="Times New Roman"/>
              </w:rPr>
            </w:pPr>
            <w:r w:rsidRPr="00D273E3">
              <w:rPr>
                <w:rFonts w:ascii="Times New Roman" w:hAnsi="Times New Roman"/>
              </w:rPr>
              <w:t>Тест.</w:t>
            </w:r>
          </w:p>
          <w:p w14:paraId="3B20D8C3" w14:textId="77777777" w:rsidR="004879C4" w:rsidRPr="00D273E3" w:rsidRDefault="004879C4" w:rsidP="004879C4">
            <w:pPr>
              <w:spacing w:after="0" w:line="240" w:lineRule="auto"/>
              <w:rPr>
                <w:rFonts w:ascii="Times New Roman" w:hAnsi="Times New Roman"/>
              </w:rPr>
            </w:pPr>
            <w:r w:rsidRPr="00D273E3">
              <w:rPr>
                <w:rFonts w:ascii="Times New Roman" w:hAnsi="Times New Roman"/>
              </w:rPr>
              <w:t>Устный опрос.</w:t>
            </w:r>
          </w:p>
          <w:p w14:paraId="76289278" w14:textId="77777777" w:rsidR="004879C4" w:rsidRPr="00D273E3" w:rsidRDefault="004879C4" w:rsidP="004879C4">
            <w:pPr>
              <w:spacing w:after="0" w:line="240" w:lineRule="auto"/>
              <w:rPr>
                <w:rFonts w:ascii="Times New Roman" w:hAnsi="Times New Roman"/>
              </w:rPr>
            </w:pPr>
            <w:r w:rsidRPr="00D273E3">
              <w:rPr>
                <w:rFonts w:ascii="Times New Roman" w:hAnsi="Times New Roman"/>
              </w:rPr>
              <w:t>Письменный опрос.</w:t>
            </w:r>
          </w:p>
          <w:p w14:paraId="0D87F970" w14:textId="77777777" w:rsidR="004879C4" w:rsidRPr="00D273E3" w:rsidRDefault="004879C4" w:rsidP="004879C4">
            <w:pPr>
              <w:spacing w:after="0" w:line="240" w:lineRule="auto"/>
              <w:rPr>
                <w:rFonts w:ascii="Times New Roman" w:hAnsi="Times New Roman"/>
              </w:rPr>
            </w:pPr>
          </w:p>
          <w:p w14:paraId="3478EA45" w14:textId="77777777" w:rsidR="004879C4" w:rsidRPr="00D273E3" w:rsidRDefault="004879C4" w:rsidP="004879C4">
            <w:pPr>
              <w:spacing w:after="0" w:line="240" w:lineRule="auto"/>
              <w:rPr>
                <w:rFonts w:ascii="Times New Roman" w:hAnsi="Times New Roman"/>
              </w:rPr>
            </w:pPr>
          </w:p>
        </w:tc>
      </w:tr>
      <w:tr w:rsidR="004879C4" w:rsidRPr="00D273E3" w14:paraId="16F1A724" w14:textId="77777777" w:rsidTr="004879C4">
        <w:tc>
          <w:tcPr>
            <w:tcW w:w="3289" w:type="dxa"/>
            <w:tcBorders>
              <w:top w:val="single" w:sz="4" w:space="0" w:color="auto"/>
              <w:left w:val="single" w:sz="4" w:space="0" w:color="auto"/>
              <w:right w:val="single" w:sz="4" w:space="0" w:color="auto"/>
            </w:tcBorders>
          </w:tcPr>
          <w:p w14:paraId="71DDDAE8" w14:textId="77777777" w:rsidR="004879C4" w:rsidRPr="00D273E3" w:rsidRDefault="004879C4" w:rsidP="004879C4">
            <w:pPr>
              <w:spacing w:after="0" w:line="240" w:lineRule="auto"/>
              <w:rPr>
                <w:rFonts w:ascii="Times New Roman" w:hAnsi="Times New Roman"/>
              </w:rPr>
            </w:pPr>
            <w:r w:rsidRPr="00D273E3">
              <w:rPr>
                <w:rFonts w:ascii="Times New Roman" w:hAnsi="Times New Roman"/>
              </w:rPr>
              <w:t>способы защиты населения от оружия массового поражения;</w:t>
            </w:r>
          </w:p>
        </w:tc>
        <w:tc>
          <w:tcPr>
            <w:tcW w:w="4099" w:type="dxa"/>
            <w:tcBorders>
              <w:top w:val="single" w:sz="4" w:space="0" w:color="auto"/>
              <w:left w:val="single" w:sz="4" w:space="0" w:color="auto"/>
              <w:right w:val="single" w:sz="4" w:space="0" w:color="auto"/>
            </w:tcBorders>
          </w:tcPr>
          <w:p w14:paraId="6723EEC4" w14:textId="77777777" w:rsidR="004879C4" w:rsidRPr="00D273E3" w:rsidRDefault="004879C4" w:rsidP="004879C4">
            <w:pPr>
              <w:spacing w:after="0" w:line="240" w:lineRule="auto"/>
              <w:rPr>
                <w:rFonts w:ascii="Times New Roman" w:hAnsi="Times New Roman"/>
              </w:rPr>
            </w:pPr>
            <w:r w:rsidRPr="00D273E3">
              <w:rPr>
                <w:rFonts w:ascii="Times New Roman" w:hAnsi="Times New Roman"/>
              </w:rPr>
              <w:t xml:space="preserve">демонстрирует знание видов оружия массового поражения, характеристик ядерного, химического, </w:t>
            </w:r>
            <w:proofErr w:type="gramStart"/>
            <w:r w:rsidRPr="00D273E3">
              <w:rPr>
                <w:rFonts w:ascii="Times New Roman" w:hAnsi="Times New Roman"/>
              </w:rPr>
              <w:t>биологического  оружия</w:t>
            </w:r>
            <w:proofErr w:type="gramEnd"/>
            <w:r w:rsidRPr="00D273E3">
              <w:rPr>
                <w:rFonts w:ascii="Times New Roman" w:hAnsi="Times New Roman"/>
              </w:rPr>
              <w:t xml:space="preserve">, поражающих факторов ядерного взрыва, действий населения в очаге ядерного, химического, биологического поражения, </w:t>
            </w:r>
          </w:p>
          <w:p w14:paraId="688BB20A" w14:textId="77777777" w:rsidR="004879C4" w:rsidRPr="00D273E3" w:rsidRDefault="004879C4" w:rsidP="004879C4">
            <w:pPr>
              <w:spacing w:after="0" w:line="240" w:lineRule="auto"/>
              <w:rPr>
                <w:rFonts w:ascii="Times New Roman" w:hAnsi="Times New Roman"/>
              </w:rPr>
            </w:pPr>
            <w:r w:rsidRPr="00D273E3">
              <w:rPr>
                <w:rFonts w:ascii="Times New Roman" w:hAnsi="Times New Roman"/>
              </w:rPr>
              <w:t>демонстрирует знание способов защиты населения при радиоактивном и химическом заражении местности.</w:t>
            </w:r>
          </w:p>
        </w:tc>
        <w:tc>
          <w:tcPr>
            <w:tcW w:w="1957" w:type="dxa"/>
            <w:vMerge/>
            <w:tcBorders>
              <w:top w:val="single" w:sz="4" w:space="0" w:color="auto"/>
              <w:left w:val="single" w:sz="4" w:space="0" w:color="auto"/>
              <w:right w:val="single" w:sz="4" w:space="0" w:color="auto"/>
            </w:tcBorders>
          </w:tcPr>
          <w:p w14:paraId="523A057E" w14:textId="77777777" w:rsidR="004879C4" w:rsidRPr="00D273E3" w:rsidRDefault="004879C4" w:rsidP="004879C4">
            <w:pPr>
              <w:spacing w:after="0" w:line="240" w:lineRule="auto"/>
              <w:rPr>
                <w:rFonts w:ascii="Times New Roman" w:hAnsi="Times New Roman"/>
              </w:rPr>
            </w:pPr>
          </w:p>
        </w:tc>
      </w:tr>
      <w:tr w:rsidR="004879C4" w:rsidRPr="00D273E3" w14:paraId="07EC0A42" w14:textId="77777777" w:rsidTr="004879C4">
        <w:tc>
          <w:tcPr>
            <w:tcW w:w="3289" w:type="dxa"/>
            <w:tcBorders>
              <w:left w:val="single" w:sz="4" w:space="0" w:color="auto"/>
              <w:right w:val="single" w:sz="4" w:space="0" w:color="auto"/>
            </w:tcBorders>
          </w:tcPr>
          <w:p w14:paraId="4FA5C6ED" w14:textId="77777777" w:rsidR="004879C4" w:rsidRPr="00D273E3" w:rsidRDefault="004879C4" w:rsidP="004879C4">
            <w:pPr>
              <w:spacing w:after="0" w:line="240" w:lineRule="auto"/>
              <w:rPr>
                <w:rFonts w:ascii="Times New Roman" w:hAnsi="Times New Roman"/>
              </w:rPr>
            </w:pPr>
          </w:p>
          <w:p w14:paraId="25CD4A71" w14:textId="77777777" w:rsidR="004879C4" w:rsidRPr="00D273E3" w:rsidRDefault="004879C4" w:rsidP="004879C4">
            <w:pPr>
              <w:spacing w:after="0" w:line="240" w:lineRule="auto"/>
              <w:rPr>
                <w:rFonts w:ascii="Times New Roman" w:hAnsi="Times New Roman"/>
              </w:rPr>
            </w:pPr>
            <w:r w:rsidRPr="00D273E3">
              <w:rPr>
                <w:rFonts w:ascii="Times New Roman" w:hAnsi="Times New Roman"/>
              </w:rPr>
              <w:t>меры пожарной безопасности и правила безопасного поведения при пожарах;</w:t>
            </w:r>
          </w:p>
        </w:tc>
        <w:tc>
          <w:tcPr>
            <w:tcW w:w="4099" w:type="dxa"/>
            <w:tcBorders>
              <w:left w:val="single" w:sz="4" w:space="0" w:color="auto"/>
              <w:right w:val="single" w:sz="4" w:space="0" w:color="auto"/>
            </w:tcBorders>
          </w:tcPr>
          <w:p w14:paraId="4FAD8A72" w14:textId="77777777" w:rsidR="004879C4" w:rsidRPr="00D273E3" w:rsidRDefault="004879C4" w:rsidP="004879C4">
            <w:pPr>
              <w:spacing w:after="0" w:line="240" w:lineRule="auto"/>
              <w:rPr>
                <w:rFonts w:ascii="Times New Roman" w:hAnsi="Times New Roman"/>
              </w:rPr>
            </w:pPr>
          </w:p>
          <w:p w14:paraId="4FA5167F" w14:textId="77777777" w:rsidR="004879C4" w:rsidRPr="00D273E3" w:rsidRDefault="004879C4" w:rsidP="004879C4">
            <w:pPr>
              <w:spacing w:after="0" w:line="240" w:lineRule="auto"/>
              <w:rPr>
                <w:rFonts w:ascii="Times New Roman" w:hAnsi="Times New Roman"/>
              </w:rPr>
            </w:pPr>
            <w:r w:rsidRPr="00D273E3">
              <w:rPr>
                <w:rFonts w:ascii="Times New Roman" w:hAnsi="Times New Roman"/>
              </w:rPr>
              <w:t>демонстрирует знание типов возгораний и способов пожаротушения, основных видов первичных средств пожаротушения и правил их применения, мер пожарной безопасности в природной, бытовой и производственной среде, обязанностей граждан в области пожарной безопасности, порядка действий при пожаре.</w:t>
            </w:r>
          </w:p>
        </w:tc>
        <w:tc>
          <w:tcPr>
            <w:tcW w:w="1957" w:type="dxa"/>
            <w:vMerge/>
            <w:tcBorders>
              <w:left w:val="single" w:sz="4" w:space="0" w:color="auto"/>
              <w:right w:val="single" w:sz="4" w:space="0" w:color="auto"/>
            </w:tcBorders>
          </w:tcPr>
          <w:p w14:paraId="0B5CF33C" w14:textId="77777777" w:rsidR="004879C4" w:rsidRPr="00D273E3" w:rsidRDefault="004879C4" w:rsidP="004879C4">
            <w:pPr>
              <w:spacing w:after="0" w:line="240" w:lineRule="auto"/>
              <w:rPr>
                <w:rFonts w:ascii="Times New Roman" w:hAnsi="Times New Roman"/>
              </w:rPr>
            </w:pPr>
          </w:p>
        </w:tc>
      </w:tr>
      <w:tr w:rsidR="004879C4" w:rsidRPr="00D273E3" w14:paraId="53694C4D" w14:textId="77777777" w:rsidTr="004879C4">
        <w:tc>
          <w:tcPr>
            <w:tcW w:w="3289" w:type="dxa"/>
            <w:tcBorders>
              <w:left w:val="single" w:sz="4" w:space="0" w:color="auto"/>
              <w:right w:val="single" w:sz="4" w:space="0" w:color="auto"/>
            </w:tcBorders>
          </w:tcPr>
          <w:p w14:paraId="05524811" w14:textId="77777777" w:rsidR="004879C4" w:rsidRPr="00D273E3" w:rsidRDefault="004879C4" w:rsidP="004879C4">
            <w:pPr>
              <w:spacing w:after="0" w:line="240" w:lineRule="auto"/>
              <w:rPr>
                <w:rFonts w:ascii="Times New Roman" w:hAnsi="Times New Roman"/>
              </w:rPr>
            </w:pPr>
          </w:p>
          <w:p w14:paraId="40A36F98" w14:textId="77777777" w:rsidR="004879C4" w:rsidRPr="00D273E3" w:rsidRDefault="004879C4" w:rsidP="004879C4">
            <w:pPr>
              <w:spacing w:after="0" w:line="240" w:lineRule="auto"/>
              <w:rPr>
                <w:rFonts w:ascii="Times New Roman" w:hAnsi="Times New Roman"/>
              </w:rPr>
            </w:pPr>
            <w:r w:rsidRPr="00D273E3">
              <w:rPr>
                <w:rFonts w:ascii="Times New Roman" w:hAnsi="Times New Roman"/>
              </w:rPr>
              <w:t>основы военной службы и обороны государства;</w:t>
            </w:r>
          </w:p>
        </w:tc>
        <w:tc>
          <w:tcPr>
            <w:tcW w:w="4099" w:type="dxa"/>
            <w:tcBorders>
              <w:left w:val="single" w:sz="4" w:space="0" w:color="auto"/>
              <w:right w:val="single" w:sz="4" w:space="0" w:color="auto"/>
            </w:tcBorders>
          </w:tcPr>
          <w:p w14:paraId="58FCF5A1" w14:textId="77777777" w:rsidR="004879C4" w:rsidRPr="00D273E3" w:rsidRDefault="004879C4" w:rsidP="004879C4">
            <w:pPr>
              <w:spacing w:after="0" w:line="240" w:lineRule="auto"/>
              <w:rPr>
                <w:rFonts w:ascii="Times New Roman" w:hAnsi="Times New Roman"/>
              </w:rPr>
            </w:pPr>
          </w:p>
          <w:p w14:paraId="7B681267" w14:textId="77777777" w:rsidR="004879C4" w:rsidRPr="00D273E3" w:rsidRDefault="004879C4" w:rsidP="004879C4">
            <w:pPr>
              <w:spacing w:after="0" w:line="240" w:lineRule="auto"/>
              <w:rPr>
                <w:rFonts w:ascii="Times New Roman" w:hAnsi="Times New Roman"/>
              </w:rPr>
            </w:pPr>
            <w:r w:rsidRPr="00D273E3">
              <w:rPr>
                <w:rFonts w:ascii="Times New Roman" w:hAnsi="Times New Roman"/>
              </w:rPr>
              <w:t xml:space="preserve">демонстрирует знание </w:t>
            </w:r>
            <w:proofErr w:type="gramStart"/>
            <w:r w:rsidRPr="00D273E3">
              <w:rPr>
                <w:rFonts w:ascii="Times New Roman" w:hAnsi="Times New Roman"/>
              </w:rPr>
              <w:t>правовых  основ</w:t>
            </w:r>
            <w:proofErr w:type="gramEnd"/>
            <w:r w:rsidRPr="00D273E3">
              <w:rPr>
                <w:rFonts w:ascii="Times New Roman" w:hAnsi="Times New Roman"/>
              </w:rPr>
              <w:t xml:space="preserve"> в области военной службы и обороны государства, знание понятий национальные </w:t>
            </w:r>
            <w:r w:rsidRPr="00D273E3">
              <w:rPr>
                <w:rFonts w:ascii="Times New Roman" w:hAnsi="Times New Roman"/>
              </w:rPr>
              <w:lastRenderedPageBreak/>
              <w:t>интересы и национальная безопасность Российской Федерации, угрозы национальной безопасности РФ, военная безопасность РФ, знает понятие и принципы организации обороны.</w:t>
            </w:r>
          </w:p>
        </w:tc>
        <w:tc>
          <w:tcPr>
            <w:tcW w:w="1957" w:type="dxa"/>
            <w:vMerge/>
            <w:tcBorders>
              <w:left w:val="single" w:sz="4" w:space="0" w:color="auto"/>
              <w:right w:val="single" w:sz="4" w:space="0" w:color="auto"/>
            </w:tcBorders>
          </w:tcPr>
          <w:p w14:paraId="6296EF5A" w14:textId="77777777" w:rsidR="004879C4" w:rsidRPr="00D273E3" w:rsidRDefault="004879C4" w:rsidP="004879C4">
            <w:pPr>
              <w:spacing w:after="0" w:line="240" w:lineRule="auto"/>
              <w:rPr>
                <w:rFonts w:ascii="Times New Roman" w:hAnsi="Times New Roman"/>
              </w:rPr>
            </w:pPr>
          </w:p>
        </w:tc>
      </w:tr>
      <w:tr w:rsidR="004879C4" w:rsidRPr="00D273E3" w14:paraId="1A587A82" w14:textId="77777777" w:rsidTr="004879C4">
        <w:tc>
          <w:tcPr>
            <w:tcW w:w="3289" w:type="dxa"/>
            <w:tcBorders>
              <w:left w:val="single" w:sz="4" w:space="0" w:color="auto"/>
              <w:bottom w:val="single" w:sz="4" w:space="0" w:color="auto"/>
              <w:right w:val="single" w:sz="4" w:space="0" w:color="auto"/>
            </w:tcBorders>
          </w:tcPr>
          <w:p w14:paraId="09A10270" w14:textId="77777777" w:rsidR="004879C4" w:rsidRPr="00D273E3" w:rsidRDefault="004879C4" w:rsidP="004879C4">
            <w:pPr>
              <w:spacing w:after="0" w:line="240" w:lineRule="auto"/>
              <w:rPr>
                <w:rFonts w:ascii="Times New Roman" w:hAnsi="Times New Roman"/>
              </w:rPr>
            </w:pPr>
          </w:p>
          <w:p w14:paraId="00E73BB6" w14:textId="77777777" w:rsidR="004879C4" w:rsidRPr="00D273E3" w:rsidRDefault="004879C4" w:rsidP="004879C4">
            <w:pPr>
              <w:spacing w:after="0" w:line="240" w:lineRule="auto"/>
              <w:rPr>
                <w:rFonts w:ascii="Times New Roman" w:hAnsi="Times New Roman"/>
              </w:rPr>
            </w:pPr>
            <w:r w:rsidRPr="00D273E3">
              <w:rPr>
                <w:rFonts w:ascii="Times New Roman" w:hAnsi="Times New Roman"/>
              </w:rPr>
              <w:t>организацию и порядок призыва граждан на военную службу и поступления на неё в добровольном порядке;</w:t>
            </w:r>
          </w:p>
        </w:tc>
        <w:tc>
          <w:tcPr>
            <w:tcW w:w="4099" w:type="dxa"/>
            <w:tcBorders>
              <w:left w:val="single" w:sz="4" w:space="0" w:color="auto"/>
              <w:bottom w:val="single" w:sz="4" w:space="0" w:color="auto"/>
              <w:right w:val="single" w:sz="4" w:space="0" w:color="auto"/>
            </w:tcBorders>
          </w:tcPr>
          <w:p w14:paraId="41EA715C" w14:textId="77777777" w:rsidR="004879C4" w:rsidRPr="00D273E3" w:rsidRDefault="004879C4" w:rsidP="004879C4">
            <w:pPr>
              <w:spacing w:after="0" w:line="240" w:lineRule="auto"/>
              <w:rPr>
                <w:rFonts w:ascii="Times New Roman" w:hAnsi="Times New Roman"/>
              </w:rPr>
            </w:pPr>
          </w:p>
          <w:p w14:paraId="5A0BB1C2" w14:textId="77777777" w:rsidR="004879C4" w:rsidRPr="00D273E3" w:rsidRDefault="004879C4" w:rsidP="004879C4">
            <w:pPr>
              <w:spacing w:after="0" w:line="240" w:lineRule="auto"/>
              <w:rPr>
                <w:rFonts w:ascii="Times New Roman" w:hAnsi="Times New Roman"/>
              </w:rPr>
            </w:pPr>
            <w:r w:rsidRPr="00D273E3">
              <w:rPr>
                <w:rFonts w:ascii="Times New Roman" w:hAnsi="Times New Roman"/>
              </w:rPr>
              <w:t>демонстрирует знание правовых основ в области военной службы, порядка и сроков призыва граждан на военную службу, оснований для освобождения от призыва на военную службу и освобождения от исполнения воинской обязанности, оснований для предоставления отсрочки от призыва на военную службу, о контракте о прохождении военной службы, требований, предъявляемых к гражданам, поступающим на военную службу по контракту.</w:t>
            </w:r>
          </w:p>
        </w:tc>
        <w:tc>
          <w:tcPr>
            <w:tcW w:w="1957" w:type="dxa"/>
            <w:vMerge/>
            <w:tcBorders>
              <w:left w:val="single" w:sz="4" w:space="0" w:color="auto"/>
              <w:bottom w:val="single" w:sz="4" w:space="0" w:color="auto"/>
              <w:right w:val="single" w:sz="4" w:space="0" w:color="auto"/>
            </w:tcBorders>
          </w:tcPr>
          <w:p w14:paraId="0DAF54E5" w14:textId="77777777" w:rsidR="004879C4" w:rsidRPr="00D273E3" w:rsidRDefault="004879C4" w:rsidP="004879C4">
            <w:pPr>
              <w:spacing w:after="0" w:line="240" w:lineRule="auto"/>
              <w:rPr>
                <w:rFonts w:ascii="Times New Roman" w:hAnsi="Times New Roman"/>
              </w:rPr>
            </w:pPr>
          </w:p>
        </w:tc>
      </w:tr>
      <w:tr w:rsidR="004879C4" w:rsidRPr="00D273E3" w14:paraId="4FB9AE90" w14:textId="77777777" w:rsidTr="004879C4">
        <w:tc>
          <w:tcPr>
            <w:tcW w:w="3289" w:type="dxa"/>
            <w:tcBorders>
              <w:top w:val="single" w:sz="4" w:space="0" w:color="auto"/>
              <w:left w:val="single" w:sz="4" w:space="0" w:color="auto"/>
              <w:right w:val="single" w:sz="4" w:space="0" w:color="auto"/>
            </w:tcBorders>
          </w:tcPr>
          <w:p w14:paraId="4F60923C" w14:textId="77777777" w:rsidR="004879C4" w:rsidRPr="00D273E3" w:rsidRDefault="004879C4" w:rsidP="004879C4">
            <w:pPr>
              <w:spacing w:after="0" w:line="240" w:lineRule="auto"/>
              <w:rPr>
                <w:rFonts w:ascii="Times New Roman" w:hAnsi="Times New Roman"/>
              </w:rPr>
            </w:pPr>
            <w:r w:rsidRPr="00D273E3">
              <w:rPr>
                <w:rFonts w:ascii="Times New Roman" w:hAnsi="Times New Roman"/>
              </w:rPr>
              <w:t>основные виды вооружения, военной техники и специального снаряжения, состоящих на вооружении (оснащении) воинских подразделений;</w:t>
            </w:r>
          </w:p>
        </w:tc>
        <w:tc>
          <w:tcPr>
            <w:tcW w:w="4099" w:type="dxa"/>
            <w:tcBorders>
              <w:top w:val="single" w:sz="4" w:space="0" w:color="auto"/>
              <w:left w:val="single" w:sz="4" w:space="0" w:color="auto"/>
              <w:right w:val="single" w:sz="4" w:space="0" w:color="auto"/>
            </w:tcBorders>
          </w:tcPr>
          <w:p w14:paraId="46D6ECCD" w14:textId="77777777" w:rsidR="004879C4" w:rsidRPr="00D273E3" w:rsidRDefault="004879C4" w:rsidP="004879C4">
            <w:pPr>
              <w:spacing w:after="0" w:line="240" w:lineRule="auto"/>
              <w:rPr>
                <w:rFonts w:ascii="Times New Roman" w:hAnsi="Times New Roman"/>
              </w:rPr>
            </w:pPr>
            <w:r w:rsidRPr="00D273E3">
              <w:rPr>
                <w:rFonts w:ascii="Times New Roman" w:hAnsi="Times New Roman"/>
              </w:rPr>
              <w:t>демонстрирует знание организационной структуры Вооруженных Сил Российской Федерации, основных видов вооружения, военной техники и специального снаряжения, состоящих на вооружении (оснащении) воинских подразделений.</w:t>
            </w:r>
          </w:p>
        </w:tc>
        <w:tc>
          <w:tcPr>
            <w:tcW w:w="1957" w:type="dxa"/>
            <w:vMerge/>
            <w:tcBorders>
              <w:top w:val="single" w:sz="4" w:space="0" w:color="auto"/>
              <w:left w:val="single" w:sz="4" w:space="0" w:color="auto"/>
              <w:right w:val="single" w:sz="4" w:space="0" w:color="auto"/>
            </w:tcBorders>
          </w:tcPr>
          <w:p w14:paraId="3E47489E" w14:textId="77777777" w:rsidR="004879C4" w:rsidRPr="00D273E3" w:rsidRDefault="004879C4" w:rsidP="004879C4">
            <w:pPr>
              <w:spacing w:after="0" w:line="240" w:lineRule="auto"/>
              <w:rPr>
                <w:rFonts w:ascii="Times New Roman" w:hAnsi="Times New Roman"/>
              </w:rPr>
            </w:pPr>
          </w:p>
        </w:tc>
      </w:tr>
      <w:tr w:rsidR="004879C4" w:rsidRPr="00D273E3" w14:paraId="6EE6582D" w14:textId="77777777" w:rsidTr="004879C4">
        <w:tc>
          <w:tcPr>
            <w:tcW w:w="3289" w:type="dxa"/>
            <w:tcBorders>
              <w:left w:val="single" w:sz="4" w:space="0" w:color="auto"/>
              <w:right w:val="single" w:sz="4" w:space="0" w:color="auto"/>
            </w:tcBorders>
          </w:tcPr>
          <w:p w14:paraId="216AAA00" w14:textId="77777777" w:rsidR="004879C4" w:rsidRPr="00D273E3" w:rsidRDefault="004879C4" w:rsidP="004879C4">
            <w:pPr>
              <w:spacing w:after="0" w:line="240" w:lineRule="auto"/>
              <w:rPr>
                <w:rFonts w:ascii="Times New Roman" w:hAnsi="Times New Roman"/>
              </w:rPr>
            </w:pPr>
            <w:r w:rsidRPr="00D273E3">
              <w:rPr>
                <w:rFonts w:ascii="Times New Roman" w:hAnsi="Times New Roman"/>
              </w:rPr>
              <w:t>порядок и правила оказания первой помощи пострадавшим.</w:t>
            </w:r>
          </w:p>
        </w:tc>
        <w:tc>
          <w:tcPr>
            <w:tcW w:w="4099" w:type="dxa"/>
            <w:tcBorders>
              <w:left w:val="single" w:sz="4" w:space="0" w:color="auto"/>
              <w:right w:val="single" w:sz="4" w:space="0" w:color="auto"/>
            </w:tcBorders>
          </w:tcPr>
          <w:p w14:paraId="140873C1" w14:textId="77777777" w:rsidR="004879C4" w:rsidRPr="00D273E3" w:rsidRDefault="004879C4" w:rsidP="004879C4">
            <w:pPr>
              <w:spacing w:after="0" w:line="240" w:lineRule="auto"/>
              <w:rPr>
                <w:rFonts w:ascii="Times New Roman" w:hAnsi="Times New Roman"/>
              </w:rPr>
            </w:pPr>
            <w:r w:rsidRPr="00D273E3">
              <w:rPr>
                <w:rFonts w:ascii="Times New Roman" w:hAnsi="Times New Roman"/>
              </w:rPr>
              <w:t>демонстрирует знание порядка и правил оказания первой медицинской помощи при: кровотечениях, ушибах, ожогах, обморожениях, отравлениях, укусах, ранениях, утоплении и при поражении электрическим током, прядка проведения реанимационных мероприятий</w:t>
            </w:r>
          </w:p>
        </w:tc>
        <w:tc>
          <w:tcPr>
            <w:tcW w:w="1957" w:type="dxa"/>
            <w:vMerge/>
            <w:tcBorders>
              <w:left w:val="single" w:sz="4" w:space="0" w:color="auto"/>
              <w:bottom w:val="single" w:sz="4" w:space="0" w:color="auto"/>
              <w:right w:val="single" w:sz="4" w:space="0" w:color="auto"/>
            </w:tcBorders>
          </w:tcPr>
          <w:p w14:paraId="234D7DF8" w14:textId="77777777" w:rsidR="004879C4" w:rsidRPr="00D273E3" w:rsidRDefault="004879C4" w:rsidP="004879C4">
            <w:pPr>
              <w:spacing w:after="0" w:line="240" w:lineRule="auto"/>
              <w:rPr>
                <w:rFonts w:ascii="Times New Roman" w:hAnsi="Times New Roman"/>
              </w:rPr>
            </w:pPr>
          </w:p>
        </w:tc>
      </w:tr>
      <w:tr w:rsidR="004879C4" w:rsidRPr="00D273E3" w14:paraId="4A793D88" w14:textId="77777777" w:rsidTr="004879C4">
        <w:tc>
          <w:tcPr>
            <w:tcW w:w="3289" w:type="dxa"/>
            <w:vMerge w:val="restart"/>
            <w:tcBorders>
              <w:top w:val="single" w:sz="4" w:space="0" w:color="auto"/>
              <w:left w:val="single" w:sz="4" w:space="0" w:color="auto"/>
              <w:bottom w:val="single" w:sz="4" w:space="0" w:color="auto"/>
              <w:right w:val="single" w:sz="4" w:space="0" w:color="auto"/>
            </w:tcBorders>
          </w:tcPr>
          <w:p w14:paraId="26C63D76" w14:textId="77777777" w:rsidR="004879C4" w:rsidRPr="00D273E3" w:rsidRDefault="004879C4" w:rsidP="004879C4">
            <w:pPr>
              <w:spacing w:after="0" w:line="240" w:lineRule="auto"/>
              <w:rPr>
                <w:rFonts w:ascii="Times New Roman" w:hAnsi="Times New Roman"/>
              </w:rPr>
            </w:pPr>
            <w:r w:rsidRPr="00D273E3">
              <w:rPr>
                <w:rFonts w:ascii="Times New Roman" w:hAnsi="Times New Roman"/>
              </w:rPr>
              <w:t>В результате освоения дисциплины обучающийся должен уметь:</w:t>
            </w:r>
          </w:p>
          <w:p w14:paraId="1E30A80B" w14:textId="77777777" w:rsidR="004879C4" w:rsidRPr="00D273E3" w:rsidRDefault="004879C4" w:rsidP="004879C4">
            <w:pPr>
              <w:spacing w:after="0" w:line="240" w:lineRule="auto"/>
              <w:rPr>
                <w:rFonts w:ascii="Times New Roman" w:hAnsi="Times New Roman"/>
              </w:rPr>
            </w:pPr>
            <w:r w:rsidRPr="00D273E3">
              <w:rPr>
                <w:rFonts w:ascii="Times New Roman" w:hAnsi="Times New Roman"/>
              </w:rPr>
              <w:t>организовывать и проводить мероприятия по защите населения от негативных воздействий чрезвычайных ситуаций;</w:t>
            </w:r>
          </w:p>
          <w:p w14:paraId="4BAB6F1C" w14:textId="77777777" w:rsidR="004879C4" w:rsidRPr="00D273E3" w:rsidRDefault="004879C4" w:rsidP="004879C4">
            <w:pPr>
              <w:spacing w:after="0" w:line="240" w:lineRule="auto"/>
              <w:rPr>
                <w:rFonts w:ascii="Times New Roman" w:hAnsi="Times New Roman"/>
              </w:rPr>
            </w:pPr>
          </w:p>
          <w:p w14:paraId="0AD25918" w14:textId="77777777" w:rsidR="004879C4" w:rsidRPr="00D273E3" w:rsidRDefault="004879C4" w:rsidP="004879C4">
            <w:pPr>
              <w:spacing w:after="0" w:line="240" w:lineRule="auto"/>
              <w:rPr>
                <w:rFonts w:ascii="Times New Roman" w:hAnsi="Times New Roman"/>
              </w:rPr>
            </w:pPr>
          </w:p>
          <w:p w14:paraId="42B0B1FB" w14:textId="77777777" w:rsidR="004879C4" w:rsidRPr="00D273E3" w:rsidRDefault="004879C4" w:rsidP="004879C4">
            <w:pPr>
              <w:spacing w:after="0" w:line="240" w:lineRule="auto"/>
              <w:rPr>
                <w:rFonts w:ascii="Times New Roman" w:hAnsi="Times New Roman"/>
              </w:rPr>
            </w:pPr>
          </w:p>
          <w:p w14:paraId="0FA8AFDF" w14:textId="77777777" w:rsidR="004879C4" w:rsidRPr="00D273E3" w:rsidRDefault="004879C4" w:rsidP="004879C4">
            <w:pPr>
              <w:spacing w:after="0" w:line="240" w:lineRule="auto"/>
              <w:rPr>
                <w:rFonts w:ascii="Times New Roman" w:hAnsi="Times New Roman"/>
              </w:rPr>
            </w:pPr>
          </w:p>
          <w:p w14:paraId="556FAEA4" w14:textId="77777777" w:rsidR="004879C4" w:rsidRPr="00D273E3" w:rsidRDefault="004879C4" w:rsidP="004879C4">
            <w:pPr>
              <w:spacing w:after="0" w:line="240" w:lineRule="auto"/>
              <w:rPr>
                <w:rFonts w:ascii="Times New Roman" w:hAnsi="Times New Roman"/>
              </w:rPr>
            </w:pPr>
          </w:p>
          <w:p w14:paraId="388B9EFF" w14:textId="77777777" w:rsidR="004879C4" w:rsidRPr="00D273E3" w:rsidRDefault="004879C4" w:rsidP="004879C4">
            <w:pPr>
              <w:spacing w:after="0" w:line="240" w:lineRule="auto"/>
              <w:rPr>
                <w:rFonts w:ascii="Times New Roman" w:hAnsi="Times New Roman"/>
              </w:rPr>
            </w:pPr>
            <w:r w:rsidRPr="00D273E3">
              <w:rPr>
                <w:rFonts w:ascii="Times New Roman" w:hAnsi="Times New Roman"/>
              </w:rPr>
              <w:t>предпринимать профилактические меры для снижения уровня опасностей различного вида и их последствий в профессиональной деятельности и быту;</w:t>
            </w:r>
          </w:p>
          <w:p w14:paraId="5F5F792C" w14:textId="33469941" w:rsidR="004879C4" w:rsidRPr="00D273E3" w:rsidRDefault="004879C4" w:rsidP="004879C4">
            <w:pPr>
              <w:spacing w:after="0" w:line="240" w:lineRule="auto"/>
              <w:rPr>
                <w:rFonts w:ascii="Times New Roman" w:hAnsi="Times New Roman"/>
              </w:rPr>
            </w:pPr>
          </w:p>
          <w:p w14:paraId="36721A05" w14:textId="525D0FA0" w:rsidR="004879C4" w:rsidRPr="00D273E3" w:rsidRDefault="004879C4" w:rsidP="004879C4">
            <w:pPr>
              <w:spacing w:after="0" w:line="240" w:lineRule="auto"/>
              <w:rPr>
                <w:rFonts w:ascii="Times New Roman" w:hAnsi="Times New Roman"/>
              </w:rPr>
            </w:pPr>
          </w:p>
          <w:p w14:paraId="572D56D9" w14:textId="77777777" w:rsidR="004879C4" w:rsidRPr="00D273E3" w:rsidRDefault="004879C4" w:rsidP="004879C4">
            <w:pPr>
              <w:spacing w:after="0" w:line="240" w:lineRule="auto"/>
              <w:rPr>
                <w:rFonts w:ascii="Times New Roman" w:hAnsi="Times New Roman"/>
              </w:rPr>
            </w:pPr>
          </w:p>
          <w:p w14:paraId="6CB87356" w14:textId="77777777" w:rsidR="004879C4" w:rsidRPr="00D273E3" w:rsidRDefault="004879C4" w:rsidP="004879C4">
            <w:pPr>
              <w:spacing w:after="0" w:line="240" w:lineRule="auto"/>
              <w:rPr>
                <w:rFonts w:ascii="Times New Roman" w:hAnsi="Times New Roman"/>
              </w:rPr>
            </w:pPr>
            <w:r w:rsidRPr="00D273E3">
              <w:rPr>
                <w:rFonts w:ascii="Times New Roman" w:hAnsi="Times New Roman"/>
              </w:rPr>
              <w:t>использовать средства индивидуальной и коллективной защиты от оружия массового поражения;</w:t>
            </w:r>
          </w:p>
        </w:tc>
        <w:tc>
          <w:tcPr>
            <w:tcW w:w="4099" w:type="dxa"/>
            <w:vMerge w:val="restart"/>
            <w:tcBorders>
              <w:top w:val="single" w:sz="4" w:space="0" w:color="auto"/>
              <w:left w:val="single" w:sz="4" w:space="0" w:color="auto"/>
              <w:bottom w:val="single" w:sz="4" w:space="0" w:color="auto"/>
              <w:right w:val="single" w:sz="4" w:space="0" w:color="auto"/>
            </w:tcBorders>
          </w:tcPr>
          <w:p w14:paraId="7B2D88B9" w14:textId="77777777" w:rsidR="004879C4" w:rsidRPr="00D273E3" w:rsidRDefault="004879C4" w:rsidP="004879C4">
            <w:pPr>
              <w:spacing w:after="0" w:line="240" w:lineRule="auto"/>
              <w:rPr>
                <w:rFonts w:ascii="Times New Roman" w:hAnsi="Times New Roman"/>
              </w:rPr>
            </w:pPr>
          </w:p>
          <w:p w14:paraId="1CE3235C" w14:textId="77777777" w:rsidR="004879C4" w:rsidRPr="00D273E3" w:rsidRDefault="004879C4" w:rsidP="004879C4">
            <w:pPr>
              <w:spacing w:after="0" w:line="240" w:lineRule="auto"/>
              <w:rPr>
                <w:rFonts w:ascii="Times New Roman" w:hAnsi="Times New Roman"/>
              </w:rPr>
            </w:pPr>
          </w:p>
          <w:p w14:paraId="50D04787" w14:textId="77777777" w:rsidR="004879C4" w:rsidRPr="00D273E3" w:rsidRDefault="004879C4" w:rsidP="004879C4">
            <w:pPr>
              <w:spacing w:after="0" w:line="240" w:lineRule="auto"/>
              <w:rPr>
                <w:rFonts w:ascii="Times New Roman" w:hAnsi="Times New Roman"/>
              </w:rPr>
            </w:pPr>
          </w:p>
          <w:p w14:paraId="6154EE57" w14:textId="77777777" w:rsidR="004879C4" w:rsidRPr="00D273E3" w:rsidRDefault="004879C4" w:rsidP="004879C4">
            <w:pPr>
              <w:spacing w:after="0" w:line="240" w:lineRule="auto"/>
              <w:rPr>
                <w:rFonts w:ascii="Times New Roman" w:hAnsi="Times New Roman"/>
              </w:rPr>
            </w:pPr>
            <w:r w:rsidRPr="00D273E3">
              <w:rPr>
                <w:rFonts w:ascii="Times New Roman" w:hAnsi="Times New Roman"/>
              </w:rPr>
              <w:t>способен распознать потенциальные опасности, рационально организовать трудовой и производственный процесс;</w:t>
            </w:r>
          </w:p>
          <w:p w14:paraId="124879D1" w14:textId="77777777" w:rsidR="004879C4" w:rsidRPr="00D273E3" w:rsidRDefault="004879C4" w:rsidP="004879C4">
            <w:pPr>
              <w:spacing w:after="0" w:line="240" w:lineRule="auto"/>
              <w:rPr>
                <w:rFonts w:ascii="Times New Roman" w:hAnsi="Times New Roman"/>
              </w:rPr>
            </w:pPr>
            <w:r w:rsidRPr="00D273E3">
              <w:rPr>
                <w:rFonts w:ascii="Times New Roman" w:hAnsi="Times New Roman"/>
              </w:rPr>
              <w:t>демонстрирует умение использовать индивидуальные средства защиты работающих, распознать сигналы оповещения населения и действовать по ним.</w:t>
            </w:r>
          </w:p>
          <w:p w14:paraId="01760439" w14:textId="4BC7FCD1" w:rsidR="004879C4" w:rsidRPr="00D273E3" w:rsidRDefault="004879C4" w:rsidP="004879C4">
            <w:pPr>
              <w:spacing w:after="0" w:line="240" w:lineRule="auto"/>
              <w:rPr>
                <w:rFonts w:ascii="Times New Roman" w:hAnsi="Times New Roman"/>
              </w:rPr>
            </w:pPr>
          </w:p>
          <w:p w14:paraId="523AC28E" w14:textId="77777777" w:rsidR="004879C4" w:rsidRPr="00D273E3" w:rsidRDefault="004879C4" w:rsidP="004879C4">
            <w:pPr>
              <w:spacing w:after="0" w:line="240" w:lineRule="auto"/>
              <w:rPr>
                <w:rFonts w:ascii="Times New Roman" w:hAnsi="Times New Roman"/>
              </w:rPr>
            </w:pPr>
          </w:p>
          <w:p w14:paraId="278CA226" w14:textId="77777777" w:rsidR="004879C4" w:rsidRPr="00D273E3" w:rsidRDefault="004879C4" w:rsidP="004879C4">
            <w:pPr>
              <w:spacing w:after="0" w:line="240" w:lineRule="auto"/>
              <w:rPr>
                <w:rFonts w:ascii="Times New Roman" w:hAnsi="Times New Roman"/>
              </w:rPr>
            </w:pPr>
            <w:r w:rsidRPr="00D273E3">
              <w:rPr>
                <w:rFonts w:ascii="Times New Roman" w:hAnsi="Times New Roman"/>
              </w:rPr>
              <w:t xml:space="preserve">умеет распознавать сигналы оповещения населения об опасности и грамотно действовать по ним. </w:t>
            </w:r>
          </w:p>
          <w:p w14:paraId="5935626C" w14:textId="77777777" w:rsidR="004879C4" w:rsidRPr="00D273E3" w:rsidRDefault="004879C4" w:rsidP="004879C4">
            <w:pPr>
              <w:spacing w:after="0" w:line="240" w:lineRule="auto"/>
              <w:rPr>
                <w:rFonts w:ascii="Times New Roman" w:hAnsi="Times New Roman"/>
              </w:rPr>
            </w:pPr>
          </w:p>
          <w:p w14:paraId="700DADAC" w14:textId="77777777" w:rsidR="004879C4" w:rsidRPr="00D273E3" w:rsidRDefault="004879C4" w:rsidP="004879C4">
            <w:pPr>
              <w:spacing w:after="0" w:line="240" w:lineRule="auto"/>
              <w:rPr>
                <w:rFonts w:ascii="Times New Roman" w:hAnsi="Times New Roman"/>
              </w:rPr>
            </w:pPr>
          </w:p>
          <w:p w14:paraId="57CC9F50" w14:textId="77777777" w:rsidR="004879C4" w:rsidRPr="00D273E3" w:rsidRDefault="004879C4" w:rsidP="004879C4">
            <w:pPr>
              <w:spacing w:after="0" w:line="240" w:lineRule="auto"/>
              <w:rPr>
                <w:rFonts w:ascii="Times New Roman" w:hAnsi="Times New Roman"/>
              </w:rPr>
            </w:pPr>
          </w:p>
          <w:p w14:paraId="60089567" w14:textId="77777777" w:rsidR="004879C4" w:rsidRPr="00D273E3" w:rsidRDefault="004879C4" w:rsidP="004879C4">
            <w:pPr>
              <w:spacing w:after="0" w:line="240" w:lineRule="auto"/>
              <w:rPr>
                <w:rFonts w:ascii="Times New Roman" w:hAnsi="Times New Roman"/>
              </w:rPr>
            </w:pPr>
          </w:p>
          <w:p w14:paraId="44588C59" w14:textId="77777777" w:rsidR="004879C4" w:rsidRPr="00D273E3" w:rsidRDefault="004879C4" w:rsidP="004879C4">
            <w:pPr>
              <w:spacing w:after="0" w:line="240" w:lineRule="auto"/>
              <w:rPr>
                <w:rFonts w:ascii="Times New Roman" w:hAnsi="Times New Roman"/>
              </w:rPr>
            </w:pPr>
          </w:p>
          <w:p w14:paraId="140D1CCF" w14:textId="77777777" w:rsidR="004879C4" w:rsidRPr="00D273E3" w:rsidRDefault="004879C4" w:rsidP="004879C4">
            <w:pPr>
              <w:spacing w:after="0" w:line="240" w:lineRule="auto"/>
              <w:rPr>
                <w:rFonts w:ascii="Times New Roman" w:hAnsi="Times New Roman"/>
              </w:rPr>
            </w:pPr>
            <w:r w:rsidRPr="00D273E3">
              <w:rPr>
                <w:rFonts w:ascii="Times New Roman" w:hAnsi="Times New Roman"/>
              </w:rPr>
              <w:t>умеет использовать средства индивидуальной и инженерной защиты, действовать при проведении эвакуационных мероприятий.</w:t>
            </w:r>
          </w:p>
          <w:p w14:paraId="5616E8F2" w14:textId="77777777" w:rsidR="004879C4" w:rsidRPr="00D273E3" w:rsidRDefault="004879C4" w:rsidP="004879C4">
            <w:pPr>
              <w:spacing w:after="0" w:line="240" w:lineRule="auto"/>
              <w:rPr>
                <w:rFonts w:ascii="Times New Roman" w:hAnsi="Times New Roman"/>
              </w:rPr>
            </w:pPr>
            <w:r w:rsidRPr="00D273E3">
              <w:rPr>
                <w:rFonts w:ascii="Times New Roman" w:hAnsi="Times New Roman"/>
              </w:rPr>
              <w:t>умеет распознавать:</w:t>
            </w:r>
          </w:p>
          <w:p w14:paraId="47F36B26" w14:textId="77777777" w:rsidR="004879C4" w:rsidRPr="00D273E3" w:rsidRDefault="004879C4" w:rsidP="004879C4">
            <w:pPr>
              <w:spacing w:after="0" w:line="240" w:lineRule="auto"/>
              <w:rPr>
                <w:rFonts w:ascii="Times New Roman" w:hAnsi="Times New Roman"/>
              </w:rPr>
            </w:pPr>
            <w:r w:rsidRPr="00D273E3">
              <w:rPr>
                <w:rFonts w:ascii="Times New Roman" w:hAnsi="Times New Roman"/>
              </w:rPr>
              <w:lastRenderedPageBreak/>
              <w:t xml:space="preserve">признаки применения оружия массового </w:t>
            </w:r>
            <w:proofErr w:type="gramStart"/>
            <w:r w:rsidRPr="00D273E3">
              <w:rPr>
                <w:rFonts w:ascii="Times New Roman" w:hAnsi="Times New Roman"/>
              </w:rPr>
              <w:t>поражения;  сигналы</w:t>
            </w:r>
            <w:proofErr w:type="gramEnd"/>
            <w:r w:rsidRPr="00D273E3">
              <w:rPr>
                <w:rFonts w:ascii="Times New Roman" w:hAnsi="Times New Roman"/>
              </w:rPr>
              <w:t xml:space="preserve"> оповещения населения об опасности и грамотно действовать по ним. </w:t>
            </w:r>
          </w:p>
        </w:tc>
        <w:tc>
          <w:tcPr>
            <w:tcW w:w="1957" w:type="dxa"/>
            <w:tcBorders>
              <w:top w:val="single" w:sz="4" w:space="0" w:color="auto"/>
              <w:left w:val="single" w:sz="4" w:space="0" w:color="auto"/>
              <w:right w:val="single" w:sz="4" w:space="0" w:color="auto"/>
            </w:tcBorders>
          </w:tcPr>
          <w:p w14:paraId="60626579" w14:textId="77777777" w:rsidR="004879C4" w:rsidRPr="00D273E3" w:rsidRDefault="004879C4" w:rsidP="004879C4">
            <w:pPr>
              <w:spacing w:after="0" w:line="240" w:lineRule="auto"/>
              <w:rPr>
                <w:rFonts w:ascii="Times New Roman" w:hAnsi="Times New Roman"/>
              </w:rPr>
            </w:pPr>
          </w:p>
          <w:p w14:paraId="39DBB68A" w14:textId="77777777" w:rsidR="004879C4" w:rsidRPr="00D273E3" w:rsidRDefault="004879C4" w:rsidP="004879C4">
            <w:pPr>
              <w:spacing w:after="0" w:line="240" w:lineRule="auto"/>
              <w:rPr>
                <w:rFonts w:ascii="Times New Roman" w:hAnsi="Times New Roman"/>
              </w:rPr>
            </w:pPr>
          </w:p>
          <w:p w14:paraId="3CF68EF8" w14:textId="77777777" w:rsidR="004879C4" w:rsidRPr="00D273E3" w:rsidRDefault="004879C4" w:rsidP="004879C4">
            <w:pPr>
              <w:spacing w:after="0" w:line="240" w:lineRule="auto"/>
              <w:rPr>
                <w:rFonts w:ascii="Times New Roman" w:hAnsi="Times New Roman"/>
              </w:rPr>
            </w:pPr>
          </w:p>
          <w:p w14:paraId="59D79AD5" w14:textId="77777777" w:rsidR="004879C4" w:rsidRPr="00D273E3" w:rsidRDefault="004879C4" w:rsidP="004879C4">
            <w:pPr>
              <w:spacing w:after="0" w:line="240" w:lineRule="auto"/>
              <w:rPr>
                <w:rFonts w:ascii="Times New Roman" w:hAnsi="Times New Roman"/>
              </w:rPr>
            </w:pPr>
          </w:p>
          <w:p w14:paraId="3F5BB5F2" w14:textId="77777777" w:rsidR="004879C4" w:rsidRPr="00D273E3" w:rsidRDefault="004879C4" w:rsidP="004879C4">
            <w:pPr>
              <w:spacing w:after="0" w:line="240" w:lineRule="auto"/>
              <w:rPr>
                <w:rFonts w:ascii="Times New Roman" w:hAnsi="Times New Roman"/>
              </w:rPr>
            </w:pPr>
          </w:p>
          <w:p w14:paraId="3C5FD337" w14:textId="77777777" w:rsidR="004879C4" w:rsidRPr="00D273E3" w:rsidRDefault="004879C4" w:rsidP="004879C4">
            <w:pPr>
              <w:spacing w:after="0" w:line="240" w:lineRule="auto"/>
              <w:rPr>
                <w:rFonts w:ascii="Times New Roman" w:hAnsi="Times New Roman"/>
              </w:rPr>
            </w:pPr>
          </w:p>
          <w:p w14:paraId="4336B7B4" w14:textId="77777777" w:rsidR="004879C4" w:rsidRPr="00D273E3" w:rsidRDefault="004879C4" w:rsidP="004879C4">
            <w:pPr>
              <w:spacing w:after="0" w:line="240" w:lineRule="auto"/>
              <w:rPr>
                <w:rFonts w:ascii="Times New Roman" w:hAnsi="Times New Roman"/>
              </w:rPr>
            </w:pPr>
          </w:p>
          <w:p w14:paraId="25323C40" w14:textId="77777777" w:rsidR="004879C4" w:rsidRPr="00D273E3" w:rsidRDefault="004879C4" w:rsidP="004879C4">
            <w:pPr>
              <w:spacing w:after="0" w:line="240" w:lineRule="auto"/>
              <w:rPr>
                <w:rFonts w:ascii="Times New Roman" w:hAnsi="Times New Roman"/>
              </w:rPr>
            </w:pPr>
          </w:p>
          <w:p w14:paraId="133E1E26" w14:textId="77777777" w:rsidR="004879C4" w:rsidRPr="00D273E3" w:rsidRDefault="004879C4" w:rsidP="004879C4">
            <w:pPr>
              <w:spacing w:after="0" w:line="240" w:lineRule="auto"/>
              <w:rPr>
                <w:rFonts w:ascii="Times New Roman" w:hAnsi="Times New Roman"/>
              </w:rPr>
            </w:pPr>
          </w:p>
          <w:p w14:paraId="51174270" w14:textId="77777777" w:rsidR="004879C4" w:rsidRPr="00D273E3" w:rsidRDefault="004879C4" w:rsidP="004879C4">
            <w:pPr>
              <w:spacing w:after="0" w:line="240" w:lineRule="auto"/>
              <w:rPr>
                <w:rFonts w:ascii="Times New Roman" w:hAnsi="Times New Roman"/>
              </w:rPr>
            </w:pPr>
          </w:p>
          <w:p w14:paraId="045CAA18" w14:textId="77777777" w:rsidR="004879C4" w:rsidRPr="00D273E3" w:rsidRDefault="004879C4" w:rsidP="004879C4">
            <w:pPr>
              <w:spacing w:after="0" w:line="240" w:lineRule="auto"/>
              <w:rPr>
                <w:rFonts w:ascii="Times New Roman" w:hAnsi="Times New Roman"/>
              </w:rPr>
            </w:pPr>
            <w:r w:rsidRPr="00D273E3">
              <w:rPr>
                <w:rFonts w:ascii="Times New Roman" w:hAnsi="Times New Roman"/>
              </w:rPr>
              <w:t xml:space="preserve">Оценка результатов выполнения практических работ. </w:t>
            </w:r>
          </w:p>
          <w:p w14:paraId="71F6014E" w14:textId="77777777" w:rsidR="004879C4" w:rsidRPr="00D273E3" w:rsidRDefault="004879C4" w:rsidP="004879C4">
            <w:pPr>
              <w:spacing w:after="0" w:line="240" w:lineRule="auto"/>
              <w:rPr>
                <w:rFonts w:ascii="Times New Roman" w:hAnsi="Times New Roman"/>
              </w:rPr>
            </w:pPr>
            <w:r w:rsidRPr="00D273E3">
              <w:rPr>
                <w:rFonts w:ascii="Times New Roman" w:hAnsi="Times New Roman"/>
              </w:rPr>
              <w:t>Оценка выполнения самостоятельных работ.</w:t>
            </w:r>
          </w:p>
          <w:p w14:paraId="059CFC15" w14:textId="77777777" w:rsidR="004879C4" w:rsidRPr="00D273E3" w:rsidRDefault="004879C4" w:rsidP="004879C4">
            <w:pPr>
              <w:spacing w:after="0" w:line="240" w:lineRule="auto"/>
              <w:rPr>
                <w:rFonts w:ascii="Times New Roman" w:hAnsi="Times New Roman"/>
              </w:rPr>
            </w:pPr>
            <w:r w:rsidRPr="00D273E3">
              <w:rPr>
                <w:rFonts w:ascii="Times New Roman" w:hAnsi="Times New Roman"/>
              </w:rPr>
              <w:t>Тест.</w:t>
            </w:r>
          </w:p>
          <w:p w14:paraId="727F7716" w14:textId="77777777" w:rsidR="004879C4" w:rsidRPr="00D273E3" w:rsidRDefault="004879C4" w:rsidP="004879C4">
            <w:pPr>
              <w:spacing w:after="0" w:line="240" w:lineRule="auto"/>
              <w:rPr>
                <w:rFonts w:ascii="Times New Roman" w:hAnsi="Times New Roman"/>
              </w:rPr>
            </w:pPr>
            <w:r w:rsidRPr="00D273E3">
              <w:rPr>
                <w:rFonts w:ascii="Times New Roman" w:hAnsi="Times New Roman"/>
              </w:rPr>
              <w:t>Устный опрос.</w:t>
            </w:r>
          </w:p>
          <w:p w14:paraId="21A823FC" w14:textId="25A45B64" w:rsidR="004879C4" w:rsidRPr="00D273E3" w:rsidRDefault="004879C4" w:rsidP="004879C4">
            <w:pPr>
              <w:spacing w:after="0" w:line="240" w:lineRule="auto"/>
              <w:rPr>
                <w:rFonts w:ascii="Times New Roman" w:hAnsi="Times New Roman"/>
              </w:rPr>
            </w:pPr>
            <w:r w:rsidRPr="00D273E3">
              <w:rPr>
                <w:rFonts w:ascii="Times New Roman" w:hAnsi="Times New Roman"/>
              </w:rPr>
              <w:t>Письменный опрос.</w:t>
            </w:r>
          </w:p>
        </w:tc>
      </w:tr>
      <w:tr w:rsidR="004879C4" w:rsidRPr="00D273E3" w14:paraId="5E9570FA" w14:textId="77777777" w:rsidTr="004879C4">
        <w:tc>
          <w:tcPr>
            <w:tcW w:w="3289" w:type="dxa"/>
            <w:vMerge/>
            <w:tcBorders>
              <w:top w:val="single" w:sz="4" w:space="0" w:color="auto"/>
              <w:left w:val="single" w:sz="4" w:space="0" w:color="auto"/>
              <w:right w:val="single" w:sz="4" w:space="0" w:color="auto"/>
            </w:tcBorders>
          </w:tcPr>
          <w:p w14:paraId="283A7315" w14:textId="77777777" w:rsidR="004879C4" w:rsidRPr="00D273E3" w:rsidRDefault="004879C4" w:rsidP="004879C4">
            <w:pPr>
              <w:spacing w:after="0" w:line="240" w:lineRule="auto"/>
              <w:rPr>
                <w:rFonts w:ascii="Times New Roman" w:hAnsi="Times New Roman"/>
              </w:rPr>
            </w:pPr>
          </w:p>
        </w:tc>
        <w:tc>
          <w:tcPr>
            <w:tcW w:w="4099" w:type="dxa"/>
            <w:vMerge/>
            <w:tcBorders>
              <w:top w:val="single" w:sz="4" w:space="0" w:color="auto"/>
              <w:left w:val="single" w:sz="4" w:space="0" w:color="auto"/>
              <w:right w:val="single" w:sz="4" w:space="0" w:color="auto"/>
            </w:tcBorders>
          </w:tcPr>
          <w:p w14:paraId="655DBCF3" w14:textId="77777777" w:rsidR="004879C4" w:rsidRPr="00D273E3" w:rsidRDefault="004879C4" w:rsidP="004879C4">
            <w:pPr>
              <w:spacing w:after="0" w:line="240" w:lineRule="auto"/>
              <w:rPr>
                <w:rFonts w:ascii="Times New Roman" w:hAnsi="Times New Roman"/>
              </w:rPr>
            </w:pPr>
          </w:p>
        </w:tc>
        <w:tc>
          <w:tcPr>
            <w:tcW w:w="1957" w:type="dxa"/>
            <w:tcBorders>
              <w:left w:val="single" w:sz="4" w:space="0" w:color="auto"/>
              <w:right w:val="single" w:sz="4" w:space="0" w:color="auto"/>
            </w:tcBorders>
          </w:tcPr>
          <w:p w14:paraId="5826ABB0" w14:textId="77777777" w:rsidR="004879C4" w:rsidRPr="00D273E3" w:rsidRDefault="004879C4" w:rsidP="004879C4">
            <w:pPr>
              <w:spacing w:after="0" w:line="240" w:lineRule="auto"/>
              <w:rPr>
                <w:rFonts w:ascii="Times New Roman" w:hAnsi="Times New Roman"/>
              </w:rPr>
            </w:pPr>
          </w:p>
        </w:tc>
      </w:tr>
      <w:tr w:rsidR="004879C4" w:rsidRPr="00D273E3" w14:paraId="5219B404" w14:textId="77777777" w:rsidTr="004879C4">
        <w:tc>
          <w:tcPr>
            <w:tcW w:w="3289" w:type="dxa"/>
            <w:tcBorders>
              <w:left w:val="single" w:sz="4" w:space="0" w:color="auto"/>
              <w:right w:val="single" w:sz="4" w:space="0" w:color="auto"/>
            </w:tcBorders>
          </w:tcPr>
          <w:p w14:paraId="261C1232" w14:textId="77777777" w:rsidR="004879C4" w:rsidRPr="00D273E3" w:rsidRDefault="004879C4" w:rsidP="004879C4">
            <w:pPr>
              <w:spacing w:after="0" w:line="240" w:lineRule="auto"/>
              <w:rPr>
                <w:rFonts w:ascii="Times New Roman" w:hAnsi="Times New Roman"/>
              </w:rPr>
            </w:pPr>
            <w:r w:rsidRPr="00D273E3">
              <w:rPr>
                <w:rFonts w:ascii="Times New Roman" w:hAnsi="Times New Roman"/>
              </w:rPr>
              <w:t>применять первичные средства пожаротушения;</w:t>
            </w:r>
          </w:p>
        </w:tc>
        <w:tc>
          <w:tcPr>
            <w:tcW w:w="4099" w:type="dxa"/>
            <w:tcBorders>
              <w:left w:val="single" w:sz="4" w:space="0" w:color="auto"/>
              <w:right w:val="single" w:sz="4" w:space="0" w:color="auto"/>
            </w:tcBorders>
          </w:tcPr>
          <w:p w14:paraId="1DF2C6CE" w14:textId="77777777" w:rsidR="004879C4" w:rsidRPr="00D273E3" w:rsidRDefault="004879C4" w:rsidP="004879C4">
            <w:pPr>
              <w:spacing w:after="0" w:line="240" w:lineRule="auto"/>
              <w:rPr>
                <w:rFonts w:ascii="Times New Roman" w:hAnsi="Times New Roman"/>
              </w:rPr>
            </w:pPr>
            <w:r w:rsidRPr="00D273E3">
              <w:rPr>
                <w:rFonts w:ascii="Times New Roman" w:hAnsi="Times New Roman"/>
              </w:rPr>
              <w:t>умеет грамотно выбирать средства пожаротушения при различных типах возгораний;</w:t>
            </w:r>
          </w:p>
          <w:p w14:paraId="05C1A0FC" w14:textId="77777777" w:rsidR="004879C4" w:rsidRPr="00D273E3" w:rsidRDefault="004879C4" w:rsidP="004879C4">
            <w:pPr>
              <w:spacing w:after="0" w:line="240" w:lineRule="auto"/>
              <w:rPr>
                <w:rFonts w:ascii="Times New Roman" w:hAnsi="Times New Roman"/>
              </w:rPr>
            </w:pPr>
            <w:r w:rsidRPr="00D273E3">
              <w:rPr>
                <w:rFonts w:ascii="Times New Roman" w:hAnsi="Times New Roman"/>
              </w:rPr>
              <w:t>эффективно применять первичные средства пожаротушения</w:t>
            </w:r>
          </w:p>
        </w:tc>
        <w:tc>
          <w:tcPr>
            <w:tcW w:w="1957" w:type="dxa"/>
            <w:tcBorders>
              <w:left w:val="single" w:sz="4" w:space="0" w:color="auto"/>
              <w:right w:val="single" w:sz="4" w:space="0" w:color="auto"/>
            </w:tcBorders>
          </w:tcPr>
          <w:p w14:paraId="70499658" w14:textId="77777777" w:rsidR="004879C4" w:rsidRPr="00D273E3" w:rsidRDefault="004879C4" w:rsidP="004879C4">
            <w:pPr>
              <w:spacing w:after="0" w:line="240" w:lineRule="auto"/>
              <w:rPr>
                <w:rFonts w:ascii="Times New Roman" w:hAnsi="Times New Roman"/>
              </w:rPr>
            </w:pPr>
          </w:p>
        </w:tc>
      </w:tr>
      <w:tr w:rsidR="004879C4" w:rsidRPr="00D273E3" w14:paraId="002D239C" w14:textId="77777777" w:rsidTr="004879C4">
        <w:tc>
          <w:tcPr>
            <w:tcW w:w="3289" w:type="dxa"/>
            <w:tcBorders>
              <w:left w:val="single" w:sz="4" w:space="0" w:color="auto"/>
              <w:right w:val="single" w:sz="4" w:space="0" w:color="auto"/>
            </w:tcBorders>
          </w:tcPr>
          <w:p w14:paraId="3F1BD5A5" w14:textId="77777777" w:rsidR="004879C4" w:rsidRPr="00D273E3" w:rsidRDefault="004879C4" w:rsidP="004879C4">
            <w:pPr>
              <w:spacing w:after="0" w:line="240" w:lineRule="auto"/>
              <w:rPr>
                <w:rFonts w:ascii="Times New Roman" w:hAnsi="Times New Roman"/>
              </w:rPr>
            </w:pPr>
            <w:r w:rsidRPr="00D273E3">
              <w:rPr>
                <w:rFonts w:ascii="Times New Roman" w:hAnsi="Times New Roman"/>
              </w:rPr>
              <w:t>владеть способами бесконфликтного общения и саморегуляции в повседневной деятельности и экстремальных условиях военной службы;</w:t>
            </w:r>
          </w:p>
        </w:tc>
        <w:tc>
          <w:tcPr>
            <w:tcW w:w="4099" w:type="dxa"/>
            <w:tcBorders>
              <w:left w:val="single" w:sz="4" w:space="0" w:color="auto"/>
              <w:right w:val="single" w:sz="4" w:space="0" w:color="auto"/>
            </w:tcBorders>
          </w:tcPr>
          <w:p w14:paraId="29DFECC4" w14:textId="77777777" w:rsidR="004879C4" w:rsidRPr="00D273E3" w:rsidRDefault="004879C4" w:rsidP="004879C4">
            <w:pPr>
              <w:spacing w:after="0" w:line="240" w:lineRule="auto"/>
              <w:rPr>
                <w:rFonts w:ascii="Times New Roman" w:hAnsi="Times New Roman"/>
              </w:rPr>
            </w:pPr>
            <w:r w:rsidRPr="00D273E3">
              <w:rPr>
                <w:rFonts w:ascii="Times New Roman" w:hAnsi="Times New Roman"/>
              </w:rPr>
              <w:t>владеет стратегией поведения в конфликтных ситуациях, предупреждения и управления конфликтами, способами разрешения конфликтов</w:t>
            </w:r>
          </w:p>
        </w:tc>
        <w:tc>
          <w:tcPr>
            <w:tcW w:w="1957" w:type="dxa"/>
            <w:tcBorders>
              <w:left w:val="single" w:sz="4" w:space="0" w:color="auto"/>
              <w:right w:val="single" w:sz="4" w:space="0" w:color="auto"/>
            </w:tcBorders>
          </w:tcPr>
          <w:p w14:paraId="0E8ADC2B" w14:textId="77777777" w:rsidR="004879C4" w:rsidRPr="00D273E3" w:rsidRDefault="004879C4" w:rsidP="004879C4">
            <w:pPr>
              <w:spacing w:after="0" w:line="240" w:lineRule="auto"/>
              <w:rPr>
                <w:rFonts w:ascii="Times New Roman" w:hAnsi="Times New Roman"/>
              </w:rPr>
            </w:pPr>
          </w:p>
        </w:tc>
      </w:tr>
      <w:tr w:rsidR="004879C4" w:rsidRPr="00D273E3" w14:paraId="56625082" w14:textId="77777777" w:rsidTr="004879C4">
        <w:tc>
          <w:tcPr>
            <w:tcW w:w="3289" w:type="dxa"/>
            <w:tcBorders>
              <w:left w:val="single" w:sz="4" w:space="0" w:color="auto"/>
              <w:bottom w:val="single" w:sz="4" w:space="0" w:color="auto"/>
              <w:right w:val="single" w:sz="4" w:space="0" w:color="auto"/>
            </w:tcBorders>
          </w:tcPr>
          <w:p w14:paraId="5EBBBDCF" w14:textId="77777777" w:rsidR="004879C4" w:rsidRPr="00D273E3" w:rsidRDefault="004879C4" w:rsidP="004879C4">
            <w:pPr>
              <w:spacing w:after="0" w:line="240" w:lineRule="auto"/>
              <w:rPr>
                <w:rFonts w:ascii="Times New Roman" w:hAnsi="Times New Roman"/>
              </w:rPr>
            </w:pPr>
          </w:p>
          <w:p w14:paraId="636D997F" w14:textId="77777777" w:rsidR="004879C4" w:rsidRPr="00D273E3" w:rsidRDefault="004879C4" w:rsidP="004879C4">
            <w:pPr>
              <w:spacing w:after="0" w:line="240" w:lineRule="auto"/>
              <w:rPr>
                <w:rFonts w:ascii="Times New Roman" w:hAnsi="Times New Roman"/>
              </w:rPr>
            </w:pPr>
            <w:r w:rsidRPr="00D273E3">
              <w:rPr>
                <w:rFonts w:ascii="Times New Roman" w:hAnsi="Times New Roman"/>
              </w:rPr>
              <w:t>оказывать первую помощь пострадавшим</w:t>
            </w:r>
          </w:p>
        </w:tc>
        <w:tc>
          <w:tcPr>
            <w:tcW w:w="4099" w:type="dxa"/>
            <w:tcBorders>
              <w:left w:val="single" w:sz="4" w:space="0" w:color="auto"/>
              <w:bottom w:val="single" w:sz="4" w:space="0" w:color="auto"/>
              <w:right w:val="single" w:sz="4" w:space="0" w:color="auto"/>
            </w:tcBorders>
          </w:tcPr>
          <w:p w14:paraId="7EA6898E" w14:textId="77777777" w:rsidR="004879C4" w:rsidRPr="00D273E3" w:rsidRDefault="004879C4" w:rsidP="004879C4">
            <w:pPr>
              <w:spacing w:after="0" w:line="240" w:lineRule="auto"/>
              <w:rPr>
                <w:rFonts w:ascii="Times New Roman" w:hAnsi="Times New Roman"/>
              </w:rPr>
            </w:pPr>
          </w:p>
          <w:p w14:paraId="55F8066B" w14:textId="77777777" w:rsidR="004879C4" w:rsidRPr="00D273E3" w:rsidRDefault="004879C4" w:rsidP="004879C4">
            <w:pPr>
              <w:spacing w:after="0" w:line="240" w:lineRule="auto"/>
              <w:rPr>
                <w:rFonts w:ascii="Times New Roman" w:hAnsi="Times New Roman"/>
              </w:rPr>
            </w:pPr>
            <w:r w:rsidRPr="00D273E3">
              <w:rPr>
                <w:rFonts w:ascii="Times New Roman" w:hAnsi="Times New Roman"/>
              </w:rPr>
              <w:t>владеет техникой проведения реанимационных мероприятий, оказания первой медицинской помощи при: кровотечениях, ушибах, ожогах, обморожениях, отравлениях, укусах, ранениях, утоплении, поражении электрическим током.</w:t>
            </w:r>
          </w:p>
        </w:tc>
        <w:tc>
          <w:tcPr>
            <w:tcW w:w="1957" w:type="dxa"/>
            <w:tcBorders>
              <w:left w:val="single" w:sz="4" w:space="0" w:color="auto"/>
              <w:bottom w:val="single" w:sz="4" w:space="0" w:color="auto"/>
              <w:right w:val="single" w:sz="4" w:space="0" w:color="auto"/>
            </w:tcBorders>
          </w:tcPr>
          <w:p w14:paraId="271B1E33" w14:textId="77777777" w:rsidR="004879C4" w:rsidRPr="00D273E3" w:rsidRDefault="004879C4" w:rsidP="004879C4">
            <w:pPr>
              <w:spacing w:after="0" w:line="240" w:lineRule="auto"/>
              <w:rPr>
                <w:rFonts w:ascii="Times New Roman" w:hAnsi="Times New Roman"/>
              </w:rPr>
            </w:pPr>
          </w:p>
        </w:tc>
      </w:tr>
    </w:tbl>
    <w:p w14:paraId="5D48C646" w14:textId="77777777" w:rsidR="00767D06" w:rsidRPr="00D273E3" w:rsidRDefault="00767D06" w:rsidP="00767D06">
      <w:pPr>
        <w:spacing w:after="0"/>
        <w:jc w:val="both"/>
        <w:rPr>
          <w:rFonts w:ascii="Times New Roman" w:hAnsi="Times New Roman"/>
          <w:b/>
          <w:szCs w:val="52"/>
        </w:rPr>
      </w:pPr>
    </w:p>
    <w:p w14:paraId="4BEB571A" w14:textId="77777777" w:rsidR="00767D06" w:rsidRPr="00D273E3" w:rsidRDefault="00767D06" w:rsidP="00767D06">
      <w:pPr>
        <w:spacing w:after="0"/>
        <w:jc w:val="both"/>
        <w:rPr>
          <w:rFonts w:ascii="Times New Roman" w:hAnsi="Times New Roman"/>
          <w:b/>
          <w:szCs w:val="52"/>
        </w:rPr>
      </w:pPr>
    </w:p>
    <w:p w14:paraId="1E795AF6" w14:textId="77777777" w:rsidR="00767D06" w:rsidRPr="00D273E3" w:rsidRDefault="00767D06" w:rsidP="00767D06">
      <w:pPr>
        <w:jc w:val="right"/>
        <w:rPr>
          <w:rFonts w:ascii="Times New Roman" w:hAnsi="Times New Roman"/>
          <w:b/>
          <w:sz w:val="24"/>
          <w:szCs w:val="24"/>
        </w:rPr>
      </w:pPr>
      <w:r w:rsidRPr="00D273E3">
        <w:rPr>
          <w:rFonts w:ascii="Times New Roman" w:hAnsi="Times New Roman"/>
          <w:b/>
          <w:szCs w:val="52"/>
        </w:rPr>
        <w:br w:type="page"/>
      </w:r>
      <w:r w:rsidRPr="00D273E3">
        <w:rPr>
          <w:rFonts w:ascii="Times New Roman" w:hAnsi="Times New Roman"/>
          <w:b/>
          <w:sz w:val="24"/>
          <w:szCs w:val="24"/>
        </w:rPr>
        <w:lastRenderedPageBreak/>
        <w:t>Приложение 2.16</w:t>
      </w:r>
    </w:p>
    <w:p w14:paraId="30A35307" w14:textId="77777777" w:rsidR="00767D06" w:rsidRPr="00D273E3" w:rsidRDefault="00767D06" w:rsidP="00767D06">
      <w:pPr>
        <w:jc w:val="right"/>
        <w:rPr>
          <w:rFonts w:ascii="Times New Roman" w:hAnsi="Times New Roman"/>
        </w:rPr>
      </w:pPr>
      <w:r w:rsidRPr="00D273E3">
        <w:rPr>
          <w:rFonts w:ascii="Times New Roman" w:hAnsi="Times New Roman"/>
        </w:rPr>
        <w:t xml:space="preserve">к ПООП по специальности </w:t>
      </w:r>
    </w:p>
    <w:p w14:paraId="04B50E36" w14:textId="77777777" w:rsidR="00767D06" w:rsidRPr="00D273E3" w:rsidRDefault="00767D06" w:rsidP="00767D06">
      <w:pPr>
        <w:jc w:val="right"/>
        <w:rPr>
          <w:rFonts w:ascii="Times New Roman" w:hAnsi="Times New Roman"/>
          <w:b/>
          <w:i/>
        </w:rPr>
      </w:pPr>
      <w:r w:rsidRPr="00D273E3">
        <w:rPr>
          <w:rFonts w:ascii="Times New Roman" w:hAnsi="Times New Roman"/>
          <w:b/>
          <w:i/>
        </w:rPr>
        <w:t xml:space="preserve">38.02.07 Банковское дело </w:t>
      </w:r>
    </w:p>
    <w:p w14:paraId="30EED8DA" w14:textId="77777777" w:rsidR="00767D06" w:rsidRPr="00D273E3" w:rsidRDefault="00767D06" w:rsidP="00767D06">
      <w:pPr>
        <w:jc w:val="center"/>
        <w:rPr>
          <w:rFonts w:ascii="Times New Roman" w:hAnsi="Times New Roman"/>
          <w:b/>
          <w:i/>
        </w:rPr>
      </w:pPr>
    </w:p>
    <w:p w14:paraId="5601F59E" w14:textId="77777777" w:rsidR="00767D06" w:rsidRPr="00D273E3" w:rsidRDefault="00767D06" w:rsidP="00767D06">
      <w:pPr>
        <w:jc w:val="center"/>
        <w:rPr>
          <w:rFonts w:ascii="Times New Roman" w:hAnsi="Times New Roman"/>
          <w:b/>
          <w:i/>
        </w:rPr>
      </w:pPr>
    </w:p>
    <w:p w14:paraId="243880BF" w14:textId="77777777" w:rsidR="00767D06" w:rsidRPr="00D273E3" w:rsidRDefault="00767D06" w:rsidP="00767D06">
      <w:pPr>
        <w:jc w:val="center"/>
        <w:rPr>
          <w:rFonts w:ascii="Times New Roman" w:hAnsi="Times New Roman"/>
          <w:b/>
          <w:i/>
        </w:rPr>
      </w:pPr>
    </w:p>
    <w:p w14:paraId="26AFEAC4" w14:textId="77777777" w:rsidR="00767D06" w:rsidRPr="00D273E3" w:rsidRDefault="00767D06" w:rsidP="00767D06">
      <w:pPr>
        <w:jc w:val="center"/>
        <w:rPr>
          <w:rFonts w:ascii="Times New Roman" w:hAnsi="Times New Roman"/>
          <w:b/>
          <w:i/>
        </w:rPr>
      </w:pPr>
    </w:p>
    <w:p w14:paraId="45CE30B4" w14:textId="77777777" w:rsidR="00767D06" w:rsidRPr="00D273E3" w:rsidRDefault="00767D06" w:rsidP="00767D06">
      <w:pPr>
        <w:jc w:val="center"/>
        <w:rPr>
          <w:rFonts w:ascii="Times New Roman" w:hAnsi="Times New Roman"/>
          <w:b/>
          <w:i/>
        </w:rPr>
      </w:pPr>
    </w:p>
    <w:p w14:paraId="122F3885" w14:textId="77777777" w:rsidR="00767D06" w:rsidRPr="00D273E3" w:rsidRDefault="00767D06" w:rsidP="00767D06">
      <w:pPr>
        <w:jc w:val="center"/>
        <w:rPr>
          <w:rFonts w:ascii="Times New Roman" w:hAnsi="Times New Roman"/>
          <w:b/>
          <w:sz w:val="24"/>
          <w:szCs w:val="24"/>
        </w:rPr>
      </w:pPr>
      <w:r w:rsidRPr="00D273E3">
        <w:rPr>
          <w:rFonts w:ascii="Times New Roman" w:hAnsi="Times New Roman"/>
          <w:b/>
          <w:sz w:val="24"/>
          <w:szCs w:val="24"/>
        </w:rPr>
        <w:t>ПРИМЕРНАЯ РАБОЧАЯ ПРОГРАММА УЧЕБНОЙ ДИСЦИПЛИНЫ</w:t>
      </w:r>
    </w:p>
    <w:p w14:paraId="3897F29A" w14:textId="77777777" w:rsidR="00767D06" w:rsidRPr="00D273E3" w:rsidRDefault="00767D06" w:rsidP="00767D06">
      <w:pPr>
        <w:jc w:val="center"/>
        <w:rPr>
          <w:rFonts w:ascii="Times New Roman" w:hAnsi="Times New Roman"/>
          <w:b/>
          <w:i/>
          <w:sz w:val="24"/>
          <w:szCs w:val="24"/>
          <w:u w:val="single"/>
        </w:rPr>
      </w:pPr>
    </w:p>
    <w:p w14:paraId="3842BED6" w14:textId="77777777" w:rsidR="00767D06" w:rsidRPr="00D273E3" w:rsidRDefault="00767D06" w:rsidP="00767D06">
      <w:pPr>
        <w:pStyle w:val="3"/>
        <w:spacing w:before="0" w:after="0" w:line="276" w:lineRule="auto"/>
        <w:jc w:val="center"/>
        <w:rPr>
          <w:rFonts w:ascii="Times New Roman" w:hAnsi="Times New Roman"/>
          <w:sz w:val="24"/>
          <w:szCs w:val="24"/>
        </w:rPr>
      </w:pPr>
      <w:bookmarkStart w:id="67" w:name="_Toc74474839"/>
      <w:r w:rsidRPr="00D273E3">
        <w:rPr>
          <w:rFonts w:ascii="Times New Roman" w:hAnsi="Times New Roman"/>
          <w:sz w:val="24"/>
          <w:szCs w:val="24"/>
        </w:rPr>
        <w:t>«</w:t>
      </w:r>
      <w:r w:rsidRPr="00D273E3">
        <w:rPr>
          <w:rFonts w:ascii="Times New Roman" w:hAnsi="Times New Roman"/>
          <w:sz w:val="24"/>
          <w:szCs w:val="24"/>
          <w:lang w:val="ru-RU"/>
        </w:rPr>
        <w:t>ОП.08</w:t>
      </w:r>
      <w:r w:rsidRPr="00D273E3">
        <w:rPr>
          <w:rFonts w:ascii="Times New Roman" w:hAnsi="Times New Roman"/>
          <w:sz w:val="24"/>
          <w:szCs w:val="24"/>
        </w:rPr>
        <w:t xml:space="preserve"> </w:t>
      </w:r>
      <w:r w:rsidRPr="00D273E3">
        <w:rPr>
          <w:rFonts w:ascii="Times New Roman" w:hAnsi="Times New Roman"/>
          <w:sz w:val="24"/>
          <w:szCs w:val="24"/>
          <w:lang w:val="ru-RU"/>
        </w:rPr>
        <w:t>Основы предпринимательской деятельности</w:t>
      </w:r>
      <w:r w:rsidRPr="00D273E3">
        <w:rPr>
          <w:rFonts w:ascii="Times New Roman" w:hAnsi="Times New Roman"/>
          <w:sz w:val="24"/>
          <w:szCs w:val="24"/>
        </w:rPr>
        <w:t>»</w:t>
      </w:r>
      <w:bookmarkEnd w:id="67"/>
    </w:p>
    <w:p w14:paraId="739FD6C1" w14:textId="77777777" w:rsidR="00767D06" w:rsidRPr="00D273E3" w:rsidRDefault="00767D06" w:rsidP="00767D06">
      <w:pPr>
        <w:jc w:val="center"/>
        <w:rPr>
          <w:rFonts w:ascii="Times New Roman" w:hAnsi="Times New Roman"/>
          <w:b/>
          <w:i/>
        </w:rPr>
      </w:pPr>
    </w:p>
    <w:p w14:paraId="55FEA119" w14:textId="77777777" w:rsidR="00767D06" w:rsidRPr="00D273E3" w:rsidRDefault="00767D06" w:rsidP="00767D06">
      <w:pPr>
        <w:rPr>
          <w:rFonts w:ascii="Times New Roman" w:hAnsi="Times New Roman"/>
          <w:b/>
          <w:i/>
        </w:rPr>
      </w:pPr>
    </w:p>
    <w:p w14:paraId="24772702" w14:textId="77777777" w:rsidR="00767D06" w:rsidRPr="00D273E3" w:rsidRDefault="00767D06" w:rsidP="00767D06">
      <w:pPr>
        <w:rPr>
          <w:rFonts w:ascii="Times New Roman" w:hAnsi="Times New Roman"/>
          <w:b/>
          <w:i/>
        </w:rPr>
      </w:pPr>
    </w:p>
    <w:p w14:paraId="0A2032EC" w14:textId="77777777" w:rsidR="00767D06" w:rsidRPr="00D273E3" w:rsidRDefault="00767D06" w:rsidP="00767D06">
      <w:pPr>
        <w:rPr>
          <w:rFonts w:ascii="Times New Roman" w:hAnsi="Times New Roman"/>
          <w:b/>
          <w:i/>
        </w:rPr>
      </w:pPr>
    </w:p>
    <w:p w14:paraId="104E4E3F" w14:textId="77777777" w:rsidR="00767D06" w:rsidRPr="00D273E3" w:rsidRDefault="00767D06" w:rsidP="00767D06">
      <w:pPr>
        <w:rPr>
          <w:rFonts w:ascii="Times New Roman" w:hAnsi="Times New Roman"/>
          <w:b/>
          <w:i/>
        </w:rPr>
      </w:pPr>
    </w:p>
    <w:p w14:paraId="271C7771" w14:textId="77777777" w:rsidR="00767D06" w:rsidRPr="00D273E3" w:rsidRDefault="00767D06" w:rsidP="00767D06">
      <w:pPr>
        <w:rPr>
          <w:rFonts w:ascii="Times New Roman" w:hAnsi="Times New Roman"/>
          <w:b/>
          <w:i/>
        </w:rPr>
      </w:pPr>
    </w:p>
    <w:p w14:paraId="0A1EF881" w14:textId="77777777" w:rsidR="00767D06" w:rsidRPr="00D273E3" w:rsidRDefault="00767D06" w:rsidP="00767D06">
      <w:pPr>
        <w:rPr>
          <w:rFonts w:ascii="Times New Roman" w:hAnsi="Times New Roman"/>
          <w:b/>
          <w:i/>
        </w:rPr>
      </w:pPr>
    </w:p>
    <w:p w14:paraId="61302728" w14:textId="77777777" w:rsidR="00767D06" w:rsidRPr="00D273E3" w:rsidRDefault="00767D06" w:rsidP="00767D06">
      <w:pPr>
        <w:rPr>
          <w:rFonts w:ascii="Times New Roman" w:hAnsi="Times New Roman"/>
          <w:b/>
          <w:i/>
        </w:rPr>
      </w:pPr>
    </w:p>
    <w:p w14:paraId="0F5B0F83" w14:textId="77777777" w:rsidR="00767D06" w:rsidRPr="00D273E3" w:rsidRDefault="00767D06" w:rsidP="00767D06">
      <w:pPr>
        <w:rPr>
          <w:rFonts w:ascii="Times New Roman" w:hAnsi="Times New Roman"/>
          <w:b/>
          <w:i/>
        </w:rPr>
      </w:pPr>
    </w:p>
    <w:p w14:paraId="336ED03C" w14:textId="77777777" w:rsidR="00767D06" w:rsidRPr="00D273E3" w:rsidRDefault="00767D06" w:rsidP="00767D06">
      <w:pPr>
        <w:rPr>
          <w:rFonts w:ascii="Times New Roman" w:hAnsi="Times New Roman"/>
          <w:b/>
          <w:i/>
        </w:rPr>
      </w:pPr>
    </w:p>
    <w:p w14:paraId="3D3757C0" w14:textId="77777777" w:rsidR="00767D06" w:rsidRPr="00D273E3" w:rsidRDefault="00767D06" w:rsidP="00767D06">
      <w:pPr>
        <w:rPr>
          <w:rFonts w:ascii="Times New Roman" w:hAnsi="Times New Roman"/>
          <w:b/>
          <w:i/>
        </w:rPr>
      </w:pPr>
    </w:p>
    <w:p w14:paraId="0F2E454F" w14:textId="77777777" w:rsidR="00767D06" w:rsidRPr="00D273E3" w:rsidRDefault="00767D06" w:rsidP="00767D06">
      <w:pPr>
        <w:rPr>
          <w:rFonts w:ascii="Times New Roman" w:hAnsi="Times New Roman"/>
          <w:b/>
          <w:i/>
        </w:rPr>
      </w:pPr>
    </w:p>
    <w:p w14:paraId="7D259208" w14:textId="77777777" w:rsidR="00767D06" w:rsidRPr="00D273E3" w:rsidRDefault="00767D06" w:rsidP="00767D06">
      <w:pPr>
        <w:rPr>
          <w:rFonts w:ascii="Times New Roman" w:hAnsi="Times New Roman"/>
          <w:b/>
          <w:i/>
        </w:rPr>
      </w:pPr>
    </w:p>
    <w:p w14:paraId="25602ECD" w14:textId="77777777" w:rsidR="00767D06" w:rsidRPr="00D273E3" w:rsidRDefault="00767D06" w:rsidP="00767D06">
      <w:pPr>
        <w:rPr>
          <w:rFonts w:ascii="Times New Roman" w:hAnsi="Times New Roman"/>
          <w:b/>
          <w:i/>
        </w:rPr>
      </w:pPr>
    </w:p>
    <w:p w14:paraId="75F0258B" w14:textId="77777777" w:rsidR="00767D06" w:rsidRPr="00D273E3" w:rsidRDefault="00767D06" w:rsidP="00767D06">
      <w:pPr>
        <w:rPr>
          <w:rFonts w:ascii="Times New Roman" w:hAnsi="Times New Roman"/>
          <w:b/>
          <w:i/>
        </w:rPr>
      </w:pPr>
    </w:p>
    <w:p w14:paraId="18DD32BF" w14:textId="77777777" w:rsidR="00767D06" w:rsidRPr="00D273E3" w:rsidRDefault="00767D06" w:rsidP="00767D06">
      <w:pPr>
        <w:rPr>
          <w:rFonts w:ascii="Times New Roman" w:hAnsi="Times New Roman"/>
          <w:b/>
          <w:i/>
        </w:rPr>
      </w:pPr>
    </w:p>
    <w:p w14:paraId="78F07691" w14:textId="77777777" w:rsidR="00767D06" w:rsidRPr="00D273E3" w:rsidRDefault="00767D06" w:rsidP="00767D06">
      <w:pPr>
        <w:jc w:val="center"/>
        <w:rPr>
          <w:rFonts w:ascii="Times New Roman" w:hAnsi="Times New Roman"/>
          <w:b/>
          <w:bCs/>
          <w:i/>
        </w:rPr>
      </w:pPr>
      <w:r w:rsidRPr="00D273E3">
        <w:rPr>
          <w:rFonts w:ascii="Times New Roman" w:hAnsi="Times New Roman"/>
          <w:b/>
          <w:bCs/>
          <w:i/>
        </w:rPr>
        <w:t>2021 г.</w:t>
      </w:r>
    </w:p>
    <w:p w14:paraId="3C0186D2" w14:textId="77777777" w:rsidR="00767D06" w:rsidRPr="00D273E3" w:rsidRDefault="00767D06" w:rsidP="00767D06">
      <w:pPr>
        <w:jc w:val="right"/>
        <w:rPr>
          <w:rFonts w:ascii="Times New Roman" w:hAnsi="Times New Roman"/>
          <w:b/>
          <w:szCs w:val="52"/>
        </w:rPr>
      </w:pPr>
    </w:p>
    <w:p w14:paraId="06B101C9" w14:textId="77777777" w:rsidR="00C2405A" w:rsidRPr="00D273E3" w:rsidRDefault="00C2405A">
      <w:pPr>
        <w:spacing w:after="0" w:line="240" w:lineRule="auto"/>
        <w:rPr>
          <w:rFonts w:ascii="Times New Roman" w:hAnsi="Times New Roman"/>
          <w:b/>
          <w:szCs w:val="52"/>
        </w:rPr>
      </w:pPr>
      <w:r w:rsidRPr="00D273E3">
        <w:rPr>
          <w:rFonts w:ascii="Times New Roman" w:hAnsi="Times New Roman"/>
          <w:b/>
          <w:szCs w:val="52"/>
        </w:rPr>
        <w:br w:type="page"/>
      </w:r>
    </w:p>
    <w:p w14:paraId="2428BFC9" w14:textId="77777777" w:rsidR="00C2405A" w:rsidRPr="00D273E3" w:rsidRDefault="00C2405A" w:rsidP="00C2405A">
      <w:pPr>
        <w:jc w:val="center"/>
        <w:rPr>
          <w:rFonts w:ascii="Times New Roman" w:hAnsi="Times New Roman"/>
          <w:b/>
          <w:i/>
          <w:sz w:val="24"/>
          <w:szCs w:val="24"/>
        </w:rPr>
      </w:pPr>
      <w:r w:rsidRPr="00D273E3">
        <w:rPr>
          <w:rFonts w:ascii="Times New Roman" w:hAnsi="Times New Roman"/>
          <w:b/>
          <w:i/>
          <w:sz w:val="24"/>
          <w:szCs w:val="24"/>
        </w:rPr>
        <w:lastRenderedPageBreak/>
        <w:t>СОДЕРЖАНИЕ</w:t>
      </w:r>
    </w:p>
    <w:p w14:paraId="4A5243F5" w14:textId="77777777" w:rsidR="00C2405A" w:rsidRPr="00D273E3" w:rsidRDefault="00C2405A" w:rsidP="00C2405A">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C2405A" w:rsidRPr="00D273E3" w14:paraId="0BC8F638" w14:textId="77777777" w:rsidTr="002F5CA0">
        <w:tc>
          <w:tcPr>
            <w:tcW w:w="7501" w:type="dxa"/>
          </w:tcPr>
          <w:p w14:paraId="5105E1D9" w14:textId="77777777" w:rsidR="00C2405A" w:rsidRPr="00D273E3" w:rsidRDefault="00C2405A" w:rsidP="00102D7D">
            <w:pPr>
              <w:numPr>
                <w:ilvl w:val="0"/>
                <w:numId w:val="99"/>
              </w:numPr>
              <w:suppressAutoHyphens/>
              <w:rPr>
                <w:rFonts w:ascii="Times New Roman" w:hAnsi="Times New Roman"/>
                <w:b/>
                <w:sz w:val="24"/>
                <w:szCs w:val="24"/>
              </w:rPr>
            </w:pPr>
            <w:r w:rsidRPr="00D273E3">
              <w:rPr>
                <w:rFonts w:ascii="Times New Roman" w:hAnsi="Times New Roman"/>
                <w:b/>
                <w:sz w:val="24"/>
                <w:szCs w:val="24"/>
              </w:rPr>
              <w:t xml:space="preserve">ОБЩАЯ ХАРАКТЕРИСТИКА </w:t>
            </w:r>
            <w:r w:rsidRPr="00D273E3">
              <w:rPr>
                <w:rFonts w:ascii="Times New Roman" w:hAnsi="Times New Roman"/>
                <w:b/>
                <w:color w:val="000000"/>
                <w:sz w:val="24"/>
                <w:szCs w:val="24"/>
              </w:rPr>
              <w:t>ПРИМЕРНОЙ РАБОЧЕЙ</w:t>
            </w:r>
            <w:r w:rsidRPr="00D273E3">
              <w:rPr>
                <w:rFonts w:ascii="Times New Roman" w:hAnsi="Times New Roman"/>
                <w:b/>
                <w:sz w:val="24"/>
                <w:szCs w:val="24"/>
              </w:rPr>
              <w:t xml:space="preserve"> ПРОГРАММЫ УЧЕБНОЙ ДИСЦИПЛИНЫ</w:t>
            </w:r>
          </w:p>
        </w:tc>
        <w:tc>
          <w:tcPr>
            <w:tcW w:w="1854" w:type="dxa"/>
          </w:tcPr>
          <w:p w14:paraId="69B6257C" w14:textId="77777777" w:rsidR="00C2405A" w:rsidRPr="00D273E3" w:rsidRDefault="00C2405A" w:rsidP="002F5CA0">
            <w:pPr>
              <w:rPr>
                <w:rFonts w:ascii="Times New Roman" w:hAnsi="Times New Roman"/>
                <w:b/>
                <w:sz w:val="24"/>
                <w:szCs w:val="24"/>
              </w:rPr>
            </w:pPr>
          </w:p>
        </w:tc>
      </w:tr>
      <w:tr w:rsidR="00C2405A" w:rsidRPr="00D273E3" w14:paraId="7E821FFB" w14:textId="77777777" w:rsidTr="002F5CA0">
        <w:tc>
          <w:tcPr>
            <w:tcW w:w="7501" w:type="dxa"/>
          </w:tcPr>
          <w:p w14:paraId="379A7299" w14:textId="77777777" w:rsidR="00C2405A" w:rsidRPr="00D273E3" w:rsidRDefault="00C2405A" w:rsidP="00102D7D">
            <w:pPr>
              <w:numPr>
                <w:ilvl w:val="0"/>
                <w:numId w:val="99"/>
              </w:numPr>
              <w:suppressAutoHyphens/>
              <w:rPr>
                <w:rFonts w:ascii="Times New Roman" w:hAnsi="Times New Roman"/>
                <w:b/>
                <w:sz w:val="24"/>
                <w:szCs w:val="24"/>
              </w:rPr>
            </w:pPr>
            <w:r w:rsidRPr="00D273E3">
              <w:rPr>
                <w:rFonts w:ascii="Times New Roman" w:hAnsi="Times New Roman"/>
                <w:b/>
                <w:sz w:val="24"/>
                <w:szCs w:val="24"/>
              </w:rPr>
              <w:t>СТРУКТУРА И СОДЕРЖАНИЕ УЧЕБНОЙ ДИСЦИПЛИНЫ</w:t>
            </w:r>
          </w:p>
          <w:p w14:paraId="3B2B3086" w14:textId="77777777" w:rsidR="00C2405A" w:rsidRPr="00D273E3" w:rsidRDefault="00C2405A" w:rsidP="00102D7D">
            <w:pPr>
              <w:numPr>
                <w:ilvl w:val="0"/>
                <w:numId w:val="99"/>
              </w:numPr>
              <w:suppressAutoHyphens/>
              <w:rPr>
                <w:rFonts w:ascii="Times New Roman" w:hAnsi="Times New Roman"/>
                <w:b/>
                <w:sz w:val="24"/>
                <w:szCs w:val="24"/>
              </w:rPr>
            </w:pPr>
            <w:r w:rsidRPr="00D273E3">
              <w:rPr>
                <w:rFonts w:ascii="Times New Roman" w:hAnsi="Times New Roman"/>
                <w:b/>
                <w:sz w:val="24"/>
                <w:szCs w:val="24"/>
              </w:rPr>
              <w:t>УСЛОВИЯ РЕАЛИЗАЦИИ УЧЕБНОЙ ДИСЦИПЛИНЫ</w:t>
            </w:r>
          </w:p>
        </w:tc>
        <w:tc>
          <w:tcPr>
            <w:tcW w:w="1854" w:type="dxa"/>
          </w:tcPr>
          <w:p w14:paraId="02F14F76" w14:textId="77777777" w:rsidR="00C2405A" w:rsidRPr="00D273E3" w:rsidRDefault="00C2405A" w:rsidP="002F5CA0">
            <w:pPr>
              <w:ind w:left="644"/>
              <w:rPr>
                <w:rFonts w:ascii="Times New Roman" w:hAnsi="Times New Roman"/>
                <w:b/>
                <w:sz w:val="24"/>
                <w:szCs w:val="24"/>
              </w:rPr>
            </w:pPr>
          </w:p>
        </w:tc>
      </w:tr>
      <w:tr w:rsidR="00C2405A" w:rsidRPr="00D273E3" w14:paraId="300D0044" w14:textId="77777777" w:rsidTr="002F5CA0">
        <w:tc>
          <w:tcPr>
            <w:tcW w:w="7501" w:type="dxa"/>
          </w:tcPr>
          <w:p w14:paraId="6111D047" w14:textId="77777777" w:rsidR="00C2405A" w:rsidRPr="00D273E3" w:rsidRDefault="00C2405A" w:rsidP="00102D7D">
            <w:pPr>
              <w:numPr>
                <w:ilvl w:val="0"/>
                <w:numId w:val="99"/>
              </w:numPr>
              <w:suppressAutoHyphens/>
              <w:rPr>
                <w:rFonts w:ascii="Times New Roman" w:hAnsi="Times New Roman"/>
                <w:b/>
                <w:sz w:val="24"/>
                <w:szCs w:val="24"/>
              </w:rPr>
            </w:pPr>
            <w:r w:rsidRPr="00D273E3">
              <w:rPr>
                <w:rFonts w:ascii="Times New Roman" w:hAnsi="Times New Roman"/>
                <w:b/>
                <w:sz w:val="24"/>
                <w:szCs w:val="24"/>
              </w:rPr>
              <w:t>КОНТРОЛЬ И ОЦЕНКА РЕЗУЛЬТАТОВ ОСВОЕНИЯ УЧЕБНОЙ ДИСЦИПЛИНЫ</w:t>
            </w:r>
          </w:p>
          <w:p w14:paraId="03701A86" w14:textId="77777777" w:rsidR="00C2405A" w:rsidRPr="00D273E3" w:rsidRDefault="00C2405A" w:rsidP="002F5CA0">
            <w:pPr>
              <w:suppressAutoHyphens/>
              <w:rPr>
                <w:rFonts w:ascii="Times New Roman" w:hAnsi="Times New Roman"/>
                <w:b/>
                <w:sz w:val="24"/>
                <w:szCs w:val="24"/>
              </w:rPr>
            </w:pPr>
          </w:p>
        </w:tc>
        <w:tc>
          <w:tcPr>
            <w:tcW w:w="1854" w:type="dxa"/>
          </w:tcPr>
          <w:p w14:paraId="7EB63B47" w14:textId="77777777" w:rsidR="00C2405A" w:rsidRPr="00D273E3" w:rsidRDefault="00C2405A" w:rsidP="002F5CA0">
            <w:pPr>
              <w:rPr>
                <w:rFonts w:ascii="Times New Roman" w:hAnsi="Times New Roman"/>
                <w:b/>
                <w:sz w:val="24"/>
                <w:szCs w:val="24"/>
              </w:rPr>
            </w:pPr>
          </w:p>
        </w:tc>
      </w:tr>
    </w:tbl>
    <w:p w14:paraId="7DCFF2B6" w14:textId="77777777" w:rsidR="00C2405A" w:rsidRPr="00D273E3" w:rsidRDefault="00C2405A" w:rsidP="00C2405A">
      <w:pPr>
        <w:jc w:val="right"/>
        <w:rPr>
          <w:rFonts w:ascii="Times New Roman" w:hAnsi="Times New Roman"/>
          <w:b/>
          <w:bCs/>
          <w:i/>
        </w:rPr>
      </w:pPr>
    </w:p>
    <w:p w14:paraId="047F5692" w14:textId="6F3F67D5" w:rsidR="00C2405A" w:rsidRPr="00D273E3" w:rsidRDefault="00C2405A">
      <w:pPr>
        <w:spacing w:after="0" w:line="240" w:lineRule="auto"/>
        <w:rPr>
          <w:rFonts w:ascii="Times New Roman" w:hAnsi="Times New Roman"/>
          <w:b/>
          <w:szCs w:val="52"/>
        </w:rPr>
      </w:pPr>
      <w:r w:rsidRPr="00D273E3">
        <w:rPr>
          <w:rFonts w:ascii="Times New Roman" w:hAnsi="Times New Roman"/>
          <w:b/>
          <w:szCs w:val="52"/>
        </w:rPr>
        <w:br w:type="page"/>
      </w:r>
    </w:p>
    <w:p w14:paraId="5FE60534" w14:textId="6906D5D1" w:rsidR="00C2405A" w:rsidRPr="00D273E3" w:rsidRDefault="00C2405A" w:rsidP="00C2405A">
      <w:pPr>
        <w:suppressAutoHyphens/>
        <w:spacing w:after="0"/>
        <w:jc w:val="center"/>
        <w:rPr>
          <w:rFonts w:ascii="Times New Roman" w:hAnsi="Times New Roman"/>
          <w:b/>
          <w:sz w:val="24"/>
          <w:szCs w:val="24"/>
        </w:rPr>
      </w:pPr>
      <w:r w:rsidRPr="00D273E3">
        <w:rPr>
          <w:rFonts w:ascii="Times New Roman" w:hAnsi="Times New Roman"/>
          <w:b/>
          <w:sz w:val="24"/>
          <w:szCs w:val="24"/>
        </w:rPr>
        <w:lastRenderedPageBreak/>
        <w:t xml:space="preserve">1. ОБЩАЯ ХАРАКТЕРИСТИКА </w:t>
      </w:r>
      <w:r w:rsidRPr="00D273E3">
        <w:rPr>
          <w:rFonts w:ascii="Times New Roman" w:hAnsi="Times New Roman"/>
          <w:b/>
          <w:color w:val="000000"/>
          <w:sz w:val="24"/>
          <w:szCs w:val="24"/>
        </w:rPr>
        <w:t>ПРИМЕРНОЙ РАБОЧЕЙ</w:t>
      </w:r>
      <w:r w:rsidRPr="00D273E3">
        <w:rPr>
          <w:rFonts w:ascii="Times New Roman" w:hAnsi="Times New Roman"/>
          <w:b/>
          <w:sz w:val="24"/>
          <w:szCs w:val="24"/>
        </w:rPr>
        <w:t xml:space="preserve"> ПРОГРАММЫ УЧЕБНОЙ ДИСЦИПЛИНЫ «</w:t>
      </w:r>
      <w:r w:rsidR="00675C19" w:rsidRPr="00D273E3">
        <w:rPr>
          <w:rFonts w:ascii="Times New Roman" w:hAnsi="Times New Roman"/>
          <w:b/>
          <w:sz w:val="24"/>
          <w:szCs w:val="24"/>
        </w:rPr>
        <w:t>ОП.08 ОСНОВЫ ПРЕДПРИНИМАТЕЛЬСКОЙ ДЕЯТЕЛЬНОСТИ</w:t>
      </w:r>
      <w:r w:rsidRPr="00D273E3">
        <w:rPr>
          <w:rFonts w:ascii="Times New Roman" w:hAnsi="Times New Roman"/>
          <w:b/>
          <w:sz w:val="24"/>
          <w:szCs w:val="24"/>
        </w:rPr>
        <w:t>»</w:t>
      </w:r>
    </w:p>
    <w:p w14:paraId="5C3122BF" w14:textId="77777777" w:rsidR="00C2405A" w:rsidRPr="00D273E3" w:rsidRDefault="00C2405A" w:rsidP="00C2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D273E3">
        <w:rPr>
          <w:rFonts w:ascii="Times New Roman" w:hAnsi="Times New Roman"/>
          <w:b/>
          <w:sz w:val="24"/>
          <w:szCs w:val="24"/>
        </w:rPr>
        <w:t xml:space="preserve">1.1. Место дисциплины в структуре основной образовательной программы: </w:t>
      </w:r>
      <w:r w:rsidRPr="00D273E3">
        <w:rPr>
          <w:rFonts w:ascii="Times New Roman" w:hAnsi="Times New Roman"/>
          <w:color w:val="000000"/>
          <w:sz w:val="24"/>
          <w:szCs w:val="24"/>
        </w:rPr>
        <w:tab/>
      </w:r>
    </w:p>
    <w:p w14:paraId="640EF338" w14:textId="04C12DED" w:rsidR="00C2405A" w:rsidRPr="00D273E3" w:rsidRDefault="00C2405A" w:rsidP="00C2405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D273E3">
        <w:rPr>
          <w:rFonts w:ascii="Times New Roman" w:hAnsi="Times New Roman"/>
          <w:sz w:val="24"/>
          <w:szCs w:val="24"/>
        </w:rPr>
        <w:t>Учебная дисциплина «</w:t>
      </w:r>
      <w:r w:rsidR="00D63078" w:rsidRPr="00D273E3">
        <w:rPr>
          <w:rFonts w:ascii="Times New Roman" w:hAnsi="Times New Roman"/>
          <w:sz w:val="24"/>
          <w:szCs w:val="24"/>
        </w:rPr>
        <w:t xml:space="preserve">ОП.08 </w:t>
      </w:r>
      <w:r w:rsidRPr="00D273E3">
        <w:rPr>
          <w:rFonts w:ascii="Times New Roman" w:hAnsi="Times New Roman"/>
          <w:sz w:val="24"/>
          <w:szCs w:val="24"/>
        </w:rPr>
        <w:t xml:space="preserve">Основы предпринимательской деятельности» является обязательной частью общепрофессионального цикла примерной основной образовательной программы в соответствии с ФГОС СПО по специальности 38.02.07 Банковское дело. </w:t>
      </w:r>
    </w:p>
    <w:p w14:paraId="2C959286" w14:textId="33C15636" w:rsidR="00C2405A" w:rsidRPr="00D273E3" w:rsidRDefault="00C2405A" w:rsidP="00C2405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D273E3">
        <w:rPr>
          <w:rFonts w:ascii="Times New Roman" w:hAnsi="Times New Roman"/>
          <w:sz w:val="24"/>
          <w:szCs w:val="24"/>
        </w:rPr>
        <w:t xml:space="preserve">Особое значение дисциплина имеет при формировании и развитии </w:t>
      </w:r>
      <w:r w:rsidR="0089512C" w:rsidRPr="00D273E3">
        <w:rPr>
          <w:rFonts w:ascii="Times New Roman" w:hAnsi="Times New Roman"/>
          <w:sz w:val="24"/>
          <w:szCs w:val="24"/>
        </w:rPr>
        <w:t xml:space="preserve">общих компетенций: </w:t>
      </w:r>
      <w:r w:rsidRPr="00D273E3">
        <w:rPr>
          <w:rFonts w:ascii="Times New Roman" w:hAnsi="Times New Roman"/>
          <w:sz w:val="24"/>
          <w:szCs w:val="24"/>
        </w:rPr>
        <w:t xml:space="preserve">ОК 01, </w:t>
      </w:r>
      <w:r w:rsidR="0089512C" w:rsidRPr="00D273E3">
        <w:rPr>
          <w:rFonts w:ascii="Times New Roman" w:hAnsi="Times New Roman"/>
          <w:sz w:val="24"/>
          <w:szCs w:val="24"/>
        </w:rPr>
        <w:t xml:space="preserve">ОК </w:t>
      </w:r>
      <w:r w:rsidRPr="00D273E3">
        <w:rPr>
          <w:rFonts w:ascii="Times New Roman" w:hAnsi="Times New Roman"/>
          <w:sz w:val="24"/>
          <w:szCs w:val="24"/>
        </w:rPr>
        <w:t>02,</w:t>
      </w:r>
      <w:r w:rsidR="0089512C" w:rsidRPr="00D273E3">
        <w:rPr>
          <w:rFonts w:ascii="Times New Roman" w:hAnsi="Times New Roman"/>
          <w:sz w:val="24"/>
          <w:szCs w:val="24"/>
        </w:rPr>
        <w:t xml:space="preserve"> ОК</w:t>
      </w:r>
      <w:r w:rsidRPr="00D273E3">
        <w:rPr>
          <w:rFonts w:ascii="Times New Roman" w:hAnsi="Times New Roman"/>
          <w:sz w:val="24"/>
          <w:szCs w:val="24"/>
        </w:rPr>
        <w:t xml:space="preserve"> 03, </w:t>
      </w:r>
      <w:r w:rsidR="0089512C" w:rsidRPr="00D273E3">
        <w:rPr>
          <w:rFonts w:ascii="Times New Roman" w:hAnsi="Times New Roman"/>
          <w:sz w:val="24"/>
          <w:szCs w:val="24"/>
        </w:rPr>
        <w:t xml:space="preserve">ОК </w:t>
      </w:r>
      <w:r w:rsidRPr="00D273E3">
        <w:rPr>
          <w:rFonts w:ascii="Times New Roman" w:hAnsi="Times New Roman"/>
          <w:sz w:val="24"/>
          <w:szCs w:val="24"/>
        </w:rPr>
        <w:t>04,</w:t>
      </w:r>
      <w:r w:rsidR="0089512C" w:rsidRPr="00D273E3">
        <w:rPr>
          <w:rFonts w:ascii="Times New Roman" w:hAnsi="Times New Roman"/>
          <w:sz w:val="24"/>
          <w:szCs w:val="24"/>
        </w:rPr>
        <w:t xml:space="preserve"> ОК</w:t>
      </w:r>
      <w:r w:rsidRPr="00D273E3">
        <w:rPr>
          <w:rFonts w:ascii="Times New Roman" w:hAnsi="Times New Roman"/>
          <w:sz w:val="24"/>
          <w:szCs w:val="24"/>
        </w:rPr>
        <w:t xml:space="preserve"> 05,</w:t>
      </w:r>
      <w:r w:rsidR="0089512C" w:rsidRPr="00D273E3">
        <w:rPr>
          <w:rFonts w:ascii="Times New Roman" w:hAnsi="Times New Roman"/>
          <w:sz w:val="24"/>
          <w:szCs w:val="24"/>
        </w:rPr>
        <w:t xml:space="preserve"> ОК</w:t>
      </w:r>
      <w:r w:rsidRPr="00D273E3">
        <w:rPr>
          <w:rFonts w:ascii="Times New Roman" w:hAnsi="Times New Roman"/>
          <w:sz w:val="24"/>
          <w:szCs w:val="24"/>
        </w:rPr>
        <w:t xml:space="preserve"> 09, </w:t>
      </w:r>
      <w:r w:rsidR="0089512C" w:rsidRPr="00D273E3">
        <w:rPr>
          <w:rFonts w:ascii="Times New Roman" w:hAnsi="Times New Roman"/>
          <w:sz w:val="24"/>
          <w:szCs w:val="24"/>
        </w:rPr>
        <w:t xml:space="preserve">ОК </w:t>
      </w:r>
      <w:r w:rsidRPr="00D273E3">
        <w:rPr>
          <w:rFonts w:ascii="Times New Roman" w:hAnsi="Times New Roman"/>
          <w:sz w:val="24"/>
          <w:szCs w:val="24"/>
        </w:rPr>
        <w:t>10,</w:t>
      </w:r>
      <w:r w:rsidR="0089512C" w:rsidRPr="00D273E3">
        <w:rPr>
          <w:rFonts w:ascii="Times New Roman" w:hAnsi="Times New Roman"/>
          <w:sz w:val="24"/>
          <w:szCs w:val="24"/>
        </w:rPr>
        <w:t xml:space="preserve"> ОК</w:t>
      </w:r>
      <w:r w:rsidRPr="00D273E3">
        <w:rPr>
          <w:rFonts w:ascii="Times New Roman" w:hAnsi="Times New Roman"/>
          <w:sz w:val="24"/>
          <w:szCs w:val="24"/>
        </w:rPr>
        <w:t xml:space="preserve"> 11.</w:t>
      </w:r>
    </w:p>
    <w:p w14:paraId="0122D6BB" w14:textId="77777777" w:rsidR="00C2405A" w:rsidRPr="00D273E3" w:rsidRDefault="00C2405A" w:rsidP="00C2405A">
      <w:pPr>
        <w:spacing w:after="0"/>
        <w:ind w:firstLine="709"/>
        <w:rPr>
          <w:rFonts w:ascii="Times New Roman" w:hAnsi="Times New Roman"/>
          <w:b/>
          <w:sz w:val="24"/>
          <w:szCs w:val="24"/>
        </w:rPr>
      </w:pPr>
      <w:r w:rsidRPr="00D273E3">
        <w:rPr>
          <w:rFonts w:ascii="Times New Roman" w:hAnsi="Times New Roman"/>
          <w:b/>
          <w:sz w:val="24"/>
          <w:szCs w:val="24"/>
        </w:rPr>
        <w:t xml:space="preserve">1.2. Цель и планируемые результаты освоения дисциплины:   </w:t>
      </w:r>
    </w:p>
    <w:p w14:paraId="30947251" w14:textId="77777777" w:rsidR="00C2405A" w:rsidRPr="00D273E3" w:rsidRDefault="00C2405A" w:rsidP="00C2405A">
      <w:pPr>
        <w:suppressAutoHyphens/>
        <w:spacing w:after="0" w:line="240" w:lineRule="auto"/>
        <w:ind w:firstLine="567"/>
        <w:jc w:val="both"/>
        <w:rPr>
          <w:rFonts w:ascii="Times New Roman" w:hAnsi="Times New Roman"/>
          <w:sz w:val="24"/>
          <w:szCs w:val="24"/>
        </w:rPr>
      </w:pPr>
      <w:r w:rsidRPr="00D273E3">
        <w:rPr>
          <w:rFonts w:ascii="Times New Roman" w:hAnsi="Times New Roman"/>
          <w:sz w:val="24"/>
          <w:szCs w:val="24"/>
        </w:rPr>
        <w:t>В рамках программы учебной дисциплины обучающимися осваиваются умения и знания:</w:t>
      </w:r>
    </w:p>
    <w:p w14:paraId="49F2519D" w14:textId="77777777" w:rsidR="00C2405A" w:rsidRPr="00D273E3" w:rsidRDefault="00C2405A" w:rsidP="00C2405A">
      <w:pPr>
        <w:suppressAutoHyphens/>
        <w:spacing w:after="0" w:line="240" w:lineRule="auto"/>
        <w:ind w:firstLine="567"/>
        <w:jc w:val="both"/>
        <w:rPr>
          <w:rFonts w:ascii="Times New Roman" w:hAnsi="Times New Roman"/>
          <w:sz w:val="16"/>
          <w:szCs w:val="16"/>
          <w:lang w:eastAsia="en-US"/>
        </w:rPr>
      </w:pP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3969"/>
        <w:gridCol w:w="4150"/>
      </w:tblGrid>
      <w:tr w:rsidR="00C2405A" w:rsidRPr="00D273E3" w14:paraId="4A79423D" w14:textId="77777777" w:rsidTr="00283A4F">
        <w:tc>
          <w:tcPr>
            <w:tcW w:w="1129" w:type="dxa"/>
          </w:tcPr>
          <w:p w14:paraId="7031BE40" w14:textId="77777777" w:rsidR="00C2405A" w:rsidRPr="00D273E3" w:rsidRDefault="00C2405A" w:rsidP="002F5CA0">
            <w:pPr>
              <w:suppressAutoHyphens/>
              <w:spacing w:after="0" w:line="240" w:lineRule="auto"/>
              <w:jc w:val="center"/>
              <w:rPr>
                <w:rFonts w:ascii="Times New Roman" w:hAnsi="Times New Roman"/>
              </w:rPr>
            </w:pPr>
            <w:r w:rsidRPr="00D273E3">
              <w:rPr>
                <w:rFonts w:ascii="Times New Roman" w:hAnsi="Times New Roman"/>
              </w:rPr>
              <w:t xml:space="preserve">Код </w:t>
            </w:r>
          </w:p>
          <w:p w14:paraId="3F5C870D" w14:textId="77777777" w:rsidR="00C2405A" w:rsidRPr="00D273E3" w:rsidRDefault="00C2405A" w:rsidP="002F5CA0">
            <w:pPr>
              <w:suppressAutoHyphens/>
              <w:spacing w:after="0" w:line="240" w:lineRule="auto"/>
              <w:jc w:val="center"/>
              <w:rPr>
                <w:rFonts w:ascii="Times New Roman" w:hAnsi="Times New Roman"/>
              </w:rPr>
            </w:pPr>
            <w:r w:rsidRPr="00D273E3">
              <w:rPr>
                <w:rFonts w:ascii="Times New Roman" w:hAnsi="Times New Roman"/>
              </w:rPr>
              <w:t>ПК, ОК</w:t>
            </w:r>
          </w:p>
        </w:tc>
        <w:tc>
          <w:tcPr>
            <w:tcW w:w="3969" w:type="dxa"/>
          </w:tcPr>
          <w:p w14:paraId="5BB5C37B" w14:textId="77777777" w:rsidR="00C2405A" w:rsidRPr="00D273E3" w:rsidRDefault="00C2405A" w:rsidP="002F5CA0">
            <w:pPr>
              <w:suppressAutoHyphens/>
              <w:spacing w:after="0" w:line="240" w:lineRule="auto"/>
              <w:jc w:val="center"/>
              <w:rPr>
                <w:rFonts w:ascii="Times New Roman" w:hAnsi="Times New Roman"/>
              </w:rPr>
            </w:pPr>
            <w:r w:rsidRPr="00D273E3">
              <w:rPr>
                <w:rFonts w:ascii="Times New Roman" w:hAnsi="Times New Roman"/>
              </w:rPr>
              <w:t>Умения</w:t>
            </w:r>
          </w:p>
        </w:tc>
        <w:tc>
          <w:tcPr>
            <w:tcW w:w="4150" w:type="dxa"/>
          </w:tcPr>
          <w:p w14:paraId="671923A4" w14:textId="77777777" w:rsidR="00C2405A" w:rsidRPr="00D273E3" w:rsidRDefault="00C2405A" w:rsidP="002F5CA0">
            <w:pPr>
              <w:suppressAutoHyphens/>
              <w:spacing w:after="0" w:line="240" w:lineRule="auto"/>
              <w:jc w:val="center"/>
              <w:rPr>
                <w:rFonts w:ascii="Times New Roman" w:hAnsi="Times New Roman"/>
              </w:rPr>
            </w:pPr>
            <w:r w:rsidRPr="00D273E3">
              <w:rPr>
                <w:rFonts w:ascii="Times New Roman" w:hAnsi="Times New Roman"/>
              </w:rPr>
              <w:t>Знания</w:t>
            </w:r>
          </w:p>
        </w:tc>
      </w:tr>
      <w:tr w:rsidR="00283A4F" w:rsidRPr="00D273E3" w14:paraId="6994A6FB" w14:textId="77777777" w:rsidTr="00283A4F">
        <w:tc>
          <w:tcPr>
            <w:tcW w:w="1129" w:type="dxa"/>
          </w:tcPr>
          <w:p w14:paraId="45CACA1E" w14:textId="77777777" w:rsidR="00283A4F" w:rsidRPr="00D273E3" w:rsidRDefault="00283A4F" w:rsidP="002F5CA0">
            <w:pPr>
              <w:suppressAutoHyphens/>
              <w:spacing w:after="0" w:line="240" w:lineRule="auto"/>
              <w:jc w:val="center"/>
              <w:rPr>
                <w:rFonts w:ascii="Times New Roman" w:hAnsi="Times New Roman"/>
              </w:rPr>
            </w:pPr>
            <w:r w:rsidRPr="00D273E3">
              <w:rPr>
                <w:rFonts w:ascii="Times New Roman" w:hAnsi="Times New Roman"/>
              </w:rPr>
              <w:t>ОК 01</w:t>
            </w:r>
          </w:p>
          <w:p w14:paraId="0FB8BF03" w14:textId="77777777" w:rsidR="00283A4F" w:rsidRPr="00D273E3" w:rsidRDefault="00283A4F" w:rsidP="002F5CA0">
            <w:pPr>
              <w:suppressAutoHyphens/>
              <w:spacing w:after="0" w:line="240" w:lineRule="auto"/>
              <w:jc w:val="center"/>
              <w:rPr>
                <w:rFonts w:ascii="Times New Roman" w:hAnsi="Times New Roman"/>
              </w:rPr>
            </w:pPr>
            <w:r w:rsidRPr="00D273E3">
              <w:rPr>
                <w:rFonts w:ascii="Times New Roman" w:hAnsi="Times New Roman"/>
              </w:rPr>
              <w:t>ОК 02</w:t>
            </w:r>
          </w:p>
          <w:p w14:paraId="3D848EF6" w14:textId="77777777" w:rsidR="00283A4F" w:rsidRPr="00D273E3" w:rsidRDefault="00283A4F" w:rsidP="002F5CA0">
            <w:pPr>
              <w:suppressAutoHyphens/>
              <w:spacing w:after="0" w:line="240" w:lineRule="auto"/>
              <w:jc w:val="center"/>
              <w:rPr>
                <w:rFonts w:ascii="Times New Roman" w:hAnsi="Times New Roman"/>
              </w:rPr>
            </w:pPr>
            <w:r w:rsidRPr="00D273E3">
              <w:rPr>
                <w:rFonts w:ascii="Times New Roman" w:hAnsi="Times New Roman"/>
              </w:rPr>
              <w:t>ОК 03</w:t>
            </w:r>
          </w:p>
          <w:p w14:paraId="216D480A" w14:textId="77777777" w:rsidR="00283A4F" w:rsidRPr="00D273E3" w:rsidRDefault="00283A4F" w:rsidP="002F5CA0">
            <w:pPr>
              <w:suppressAutoHyphens/>
              <w:spacing w:after="0" w:line="240" w:lineRule="auto"/>
              <w:jc w:val="center"/>
              <w:rPr>
                <w:rFonts w:ascii="Times New Roman" w:hAnsi="Times New Roman"/>
              </w:rPr>
            </w:pPr>
            <w:r w:rsidRPr="00D273E3">
              <w:rPr>
                <w:rFonts w:ascii="Times New Roman" w:hAnsi="Times New Roman"/>
              </w:rPr>
              <w:t>ОК 04</w:t>
            </w:r>
          </w:p>
          <w:p w14:paraId="787164D9" w14:textId="77777777" w:rsidR="00283A4F" w:rsidRPr="00D273E3" w:rsidRDefault="00283A4F" w:rsidP="002F5CA0">
            <w:pPr>
              <w:suppressAutoHyphens/>
              <w:spacing w:after="0" w:line="240" w:lineRule="auto"/>
              <w:jc w:val="center"/>
              <w:rPr>
                <w:rFonts w:ascii="Times New Roman" w:hAnsi="Times New Roman"/>
              </w:rPr>
            </w:pPr>
            <w:r w:rsidRPr="00D273E3">
              <w:rPr>
                <w:rFonts w:ascii="Times New Roman" w:hAnsi="Times New Roman"/>
              </w:rPr>
              <w:t>ОК 05</w:t>
            </w:r>
          </w:p>
          <w:p w14:paraId="3136C208" w14:textId="77777777" w:rsidR="00283A4F" w:rsidRPr="00D273E3" w:rsidRDefault="00283A4F" w:rsidP="002F5CA0">
            <w:pPr>
              <w:suppressAutoHyphens/>
              <w:spacing w:after="0" w:line="240" w:lineRule="auto"/>
              <w:jc w:val="center"/>
              <w:rPr>
                <w:rFonts w:ascii="Times New Roman" w:hAnsi="Times New Roman"/>
              </w:rPr>
            </w:pPr>
            <w:r w:rsidRPr="00D273E3">
              <w:rPr>
                <w:rFonts w:ascii="Times New Roman" w:hAnsi="Times New Roman"/>
              </w:rPr>
              <w:t>ОК 09</w:t>
            </w:r>
          </w:p>
          <w:p w14:paraId="1CBE87A6" w14:textId="77777777" w:rsidR="00283A4F" w:rsidRPr="00D273E3" w:rsidRDefault="00283A4F" w:rsidP="002F5CA0">
            <w:pPr>
              <w:suppressAutoHyphens/>
              <w:spacing w:after="0" w:line="240" w:lineRule="auto"/>
              <w:jc w:val="center"/>
              <w:rPr>
                <w:rFonts w:ascii="Times New Roman" w:hAnsi="Times New Roman"/>
              </w:rPr>
            </w:pPr>
            <w:r w:rsidRPr="00D273E3">
              <w:rPr>
                <w:rFonts w:ascii="Times New Roman" w:hAnsi="Times New Roman"/>
              </w:rPr>
              <w:t>ОК 10</w:t>
            </w:r>
          </w:p>
          <w:p w14:paraId="7C624726" w14:textId="77777777" w:rsidR="00283A4F" w:rsidRPr="00D273E3" w:rsidRDefault="00283A4F" w:rsidP="002F5CA0">
            <w:pPr>
              <w:suppressAutoHyphens/>
              <w:spacing w:after="0" w:line="240" w:lineRule="auto"/>
              <w:jc w:val="center"/>
              <w:rPr>
                <w:rFonts w:ascii="Times New Roman" w:hAnsi="Times New Roman"/>
              </w:rPr>
            </w:pPr>
            <w:r w:rsidRPr="00D273E3">
              <w:rPr>
                <w:rFonts w:ascii="Times New Roman" w:hAnsi="Times New Roman"/>
              </w:rPr>
              <w:t>ОК 11.</w:t>
            </w:r>
          </w:p>
          <w:p w14:paraId="28EEFB13" w14:textId="6150701E" w:rsidR="00283A4F" w:rsidRPr="00D273E3" w:rsidRDefault="00283A4F" w:rsidP="002F5CA0">
            <w:pPr>
              <w:suppressAutoHyphens/>
              <w:spacing w:after="0" w:line="240" w:lineRule="auto"/>
              <w:jc w:val="center"/>
              <w:rPr>
                <w:rFonts w:ascii="Times New Roman" w:hAnsi="Times New Roman"/>
              </w:rPr>
            </w:pPr>
            <w:r w:rsidRPr="00D273E3">
              <w:rPr>
                <w:rFonts w:ascii="Times New Roman" w:hAnsi="Times New Roman"/>
              </w:rPr>
              <w:t>ЛР1-ЛР15</w:t>
            </w:r>
            <w:r w:rsidRPr="00D273E3">
              <w:rPr>
                <w:rFonts w:ascii="Times New Roman" w:hAnsi="Times New Roman"/>
                <w:sz w:val="24"/>
                <w:szCs w:val="24"/>
              </w:rPr>
              <w:t>.</w:t>
            </w:r>
          </w:p>
        </w:tc>
        <w:tc>
          <w:tcPr>
            <w:tcW w:w="3969" w:type="dxa"/>
          </w:tcPr>
          <w:p w14:paraId="7322C45E" w14:textId="77777777" w:rsidR="00283A4F" w:rsidRPr="00D273E3" w:rsidRDefault="00283A4F" w:rsidP="002F5CA0">
            <w:pPr>
              <w:suppressAutoHyphens/>
              <w:spacing w:after="0" w:line="240" w:lineRule="auto"/>
              <w:jc w:val="both"/>
              <w:rPr>
                <w:rFonts w:ascii="Times New Roman" w:hAnsi="Times New Roman"/>
                <w:iCs/>
              </w:rPr>
            </w:pPr>
            <w:r w:rsidRPr="00D273E3">
              <w:rPr>
                <w:rFonts w:ascii="Times New Roman" w:hAnsi="Times New Roman"/>
                <w:iCs/>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14:paraId="17D43A65" w14:textId="77777777" w:rsidR="00283A4F" w:rsidRPr="00D273E3" w:rsidRDefault="00283A4F" w:rsidP="002F5CA0">
            <w:pPr>
              <w:suppressAutoHyphens/>
              <w:spacing w:after="0" w:line="240" w:lineRule="auto"/>
              <w:jc w:val="both"/>
              <w:rPr>
                <w:rFonts w:ascii="Times New Roman" w:hAnsi="Times New Roman"/>
                <w:iCs/>
              </w:rPr>
            </w:pPr>
            <w:r w:rsidRPr="00D273E3">
              <w:rPr>
                <w:rFonts w:ascii="Times New Roman" w:hAnsi="Times New Roman"/>
                <w:iCs/>
              </w:rPr>
              <w:t>составить план действия; определить необходимые ресурсы;</w:t>
            </w:r>
          </w:p>
          <w:p w14:paraId="6696E942" w14:textId="77777777" w:rsidR="00283A4F" w:rsidRPr="00D273E3" w:rsidRDefault="00283A4F" w:rsidP="002F5CA0">
            <w:pPr>
              <w:suppressAutoHyphens/>
              <w:spacing w:after="0" w:line="240" w:lineRule="auto"/>
              <w:jc w:val="both"/>
              <w:rPr>
                <w:rFonts w:ascii="Times New Roman" w:hAnsi="Times New Roman"/>
              </w:rPr>
            </w:pPr>
            <w:r w:rsidRPr="00D273E3">
              <w:rPr>
                <w:rFonts w:ascii="Times New Roman" w:hAnsi="Times New Roman"/>
                <w:iCs/>
              </w:rPr>
              <w:t>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p w14:paraId="467F7B5B" w14:textId="77777777" w:rsidR="00283A4F" w:rsidRPr="00D273E3" w:rsidRDefault="00283A4F" w:rsidP="002F5CA0">
            <w:pPr>
              <w:suppressAutoHyphens/>
              <w:spacing w:after="0" w:line="240" w:lineRule="auto"/>
              <w:jc w:val="both"/>
              <w:rPr>
                <w:rFonts w:ascii="Times New Roman" w:hAnsi="Times New Roman"/>
              </w:rPr>
            </w:pPr>
            <w:r w:rsidRPr="00D273E3">
              <w:rPr>
                <w:rFonts w:ascii="Times New Roman" w:hAnsi="Times New Roman"/>
                <w:iCs/>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p w14:paraId="23AC2348" w14:textId="77777777" w:rsidR="00283A4F" w:rsidRPr="00D273E3" w:rsidRDefault="00283A4F" w:rsidP="002F5CA0">
            <w:pPr>
              <w:suppressAutoHyphens/>
              <w:spacing w:after="0" w:line="240" w:lineRule="auto"/>
              <w:jc w:val="both"/>
              <w:rPr>
                <w:rFonts w:ascii="Times New Roman" w:hAnsi="Times New Roman"/>
              </w:rPr>
            </w:pPr>
            <w:r w:rsidRPr="00D273E3">
              <w:rPr>
                <w:rFonts w:ascii="Times New Roman" w:hAnsi="Times New Roman"/>
                <w:bCs/>
                <w:iCs/>
              </w:rPr>
              <w:t xml:space="preserve">определять актуальность нормативно-правовой документации в профессиональной деятельности; </w:t>
            </w:r>
            <w:r w:rsidRPr="00D273E3">
              <w:rPr>
                <w:rFonts w:ascii="Times New Roman" w:hAnsi="Times New Roman"/>
              </w:rPr>
              <w:t>применять современную научную профессиональную терминологию; определять и выстраивать траектории профессионального развития и самообразования</w:t>
            </w:r>
          </w:p>
          <w:p w14:paraId="1DD2571A" w14:textId="77777777" w:rsidR="00283A4F" w:rsidRPr="00D273E3" w:rsidRDefault="00283A4F" w:rsidP="002F5CA0">
            <w:pPr>
              <w:suppressAutoHyphens/>
              <w:spacing w:after="0" w:line="240" w:lineRule="auto"/>
              <w:jc w:val="both"/>
              <w:rPr>
                <w:rFonts w:ascii="Times New Roman" w:hAnsi="Times New Roman"/>
              </w:rPr>
            </w:pPr>
            <w:r w:rsidRPr="00D273E3">
              <w:rPr>
                <w:rFonts w:ascii="Times New Roman" w:hAnsi="Times New Roman"/>
                <w:bCs/>
              </w:rPr>
              <w:t>организовывать работу коллектива и команды; взаимодействовать с коллегами, руководством, клиентами в ходе профессиональной деятельности</w:t>
            </w:r>
          </w:p>
          <w:p w14:paraId="29644109" w14:textId="77777777" w:rsidR="00283A4F" w:rsidRPr="00D273E3" w:rsidRDefault="00283A4F" w:rsidP="002F5CA0">
            <w:pPr>
              <w:suppressAutoHyphens/>
              <w:spacing w:after="0" w:line="240" w:lineRule="auto"/>
              <w:jc w:val="both"/>
              <w:rPr>
                <w:rFonts w:ascii="Times New Roman" w:hAnsi="Times New Roman"/>
              </w:rPr>
            </w:pPr>
            <w:r w:rsidRPr="00D273E3">
              <w:rPr>
                <w:rFonts w:ascii="Times New Roman" w:hAnsi="Times New Roman"/>
                <w:iCs/>
              </w:rPr>
              <w:t xml:space="preserve">грамотно </w:t>
            </w:r>
            <w:r w:rsidRPr="00D273E3">
              <w:rPr>
                <w:rFonts w:ascii="Times New Roman" w:hAnsi="Times New Roman"/>
                <w:bCs/>
              </w:rPr>
              <w:t xml:space="preserve">излагать свои мысли и оформлять документы по профессиональной тематике на </w:t>
            </w:r>
            <w:r w:rsidRPr="00D273E3">
              <w:rPr>
                <w:rFonts w:ascii="Times New Roman" w:hAnsi="Times New Roman"/>
                <w:bCs/>
              </w:rPr>
              <w:lastRenderedPageBreak/>
              <w:t xml:space="preserve">государственном языке, </w:t>
            </w:r>
            <w:r w:rsidRPr="00D273E3">
              <w:rPr>
                <w:rFonts w:ascii="Times New Roman" w:hAnsi="Times New Roman"/>
                <w:iCs/>
              </w:rPr>
              <w:t>проявлять толерантность в рабочем коллективе</w:t>
            </w:r>
          </w:p>
          <w:p w14:paraId="061FBFC7" w14:textId="77777777" w:rsidR="00283A4F" w:rsidRPr="00D273E3" w:rsidRDefault="00283A4F" w:rsidP="002F5CA0">
            <w:pPr>
              <w:suppressAutoHyphens/>
              <w:spacing w:after="0" w:line="240" w:lineRule="auto"/>
              <w:jc w:val="both"/>
              <w:rPr>
                <w:rFonts w:ascii="Times New Roman" w:hAnsi="Times New Roman"/>
              </w:rPr>
            </w:pPr>
            <w:r w:rsidRPr="00D273E3">
              <w:rPr>
                <w:rFonts w:ascii="Times New Roman" w:hAnsi="Times New Roman"/>
                <w:bCs/>
                <w:iCs/>
              </w:rPr>
              <w:t>применять средства информационных технологий для решения профессиональных задач; использовать современное программное обеспечение</w:t>
            </w:r>
          </w:p>
          <w:p w14:paraId="0B0CF00A" w14:textId="77777777" w:rsidR="00283A4F" w:rsidRPr="00D273E3" w:rsidRDefault="00283A4F" w:rsidP="002F5CA0">
            <w:pPr>
              <w:suppressAutoHyphens/>
              <w:spacing w:after="0" w:line="240" w:lineRule="auto"/>
              <w:jc w:val="both"/>
              <w:rPr>
                <w:rFonts w:ascii="Times New Roman" w:hAnsi="Times New Roman"/>
              </w:rPr>
            </w:pPr>
            <w:r w:rsidRPr="00D273E3">
              <w:rPr>
                <w:rFonts w:ascii="Times New Roman" w:hAnsi="Times New Roman"/>
                <w:iCs/>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объяснить свои действия (текущие и планируемые); писать простые связные сообщения на знакомые или интересующие профессиональные темы</w:t>
            </w:r>
          </w:p>
          <w:p w14:paraId="43D0EC10" w14:textId="0A6172B2" w:rsidR="00283A4F" w:rsidRPr="00D273E3" w:rsidRDefault="00283A4F" w:rsidP="002F5CA0">
            <w:pPr>
              <w:suppressAutoHyphens/>
              <w:spacing w:after="0" w:line="240" w:lineRule="auto"/>
              <w:jc w:val="both"/>
              <w:rPr>
                <w:rFonts w:ascii="Times New Roman" w:hAnsi="Times New Roman"/>
              </w:rPr>
            </w:pPr>
            <w:r w:rsidRPr="00D273E3">
              <w:rPr>
                <w:rFonts w:ascii="Times New Roman" w:hAnsi="Times New Roman"/>
                <w:bCs/>
              </w:rPr>
              <w:t xml:space="preserve">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 </w:t>
            </w:r>
            <w:r w:rsidRPr="00D273E3">
              <w:rPr>
                <w:rFonts w:ascii="Times New Roman" w:hAnsi="Times New Roman"/>
                <w:iCs/>
              </w:rPr>
              <w:t>определять инвестиционную привлекательность коммерческих идей в рамках профессиональной деятельности; презентовать бизнес-идею; определять источники финансирования</w:t>
            </w:r>
          </w:p>
        </w:tc>
        <w:tc>
          <w:tcPr>
            <w:tcW w:w="4150" w:type="dxa"/>
          </w:tcPr>
          <w:p w14:paraId="40FD0491" w14:textId="77777777" w:rsidR="00283A4F" w:rsidRPr="00D273E3" w:rsidRDefault="00283A4F" w:rsidP="002F5CA0">
            <w:pPr>
              <w:suppressAutoHyphens/>
              <w:spacing w:after="0" w:line="240" w:lineRule="auto"/>
              <w:jc w:val="both"/>
              <w:rPr>
                <w:rFonts w:ascii="Times New Roman" w:hAnsi="Times New Roman"/>
                <w:bCs/>
              </w:rPr>
            </w:pPr>
            <w:r w:rsidRPr="00D273E3">
              <w:rPr>
                <w:rFonts w:ascii="Times New Roman" w:hAnsi="Times New Roman"/>
                <w:iCs/>
              </w:rPr>
              <w:lastRenderedPageBreak/>
              <w:t>а</w:t>
            </w:r>
            <w:r w:rsidRPr="00D273E3">
              <w:rPr>
                <w:rFonts w:ascii="Times New Roman" w:hAnsi="Times New Roman"/>
                <w:bCs/>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14:paraId="0F92450B" w14:textId="77777777" w:rsidR="00283A4F" w:rsidRPr="00D273E3" w:rsidRDefault="00283A4F" w:rsidP="002F5CA0">
            <w:pPr>
              <w:suppressAutoHyphens/>
              <w:spacing w:after="0" w:line="240" w:lineRule="auto"/>
              <w:jc w:val="both"/>
              <w:rPr>
                <w:rFonts w:ascii="Times New Roman" w:hAnsi="Times New Roman"/>
              </w:rPr>
            </w:pPr>
            <w:r w:rsidRPr="00D273E3">
              <w:rPr>
                <w:rFonts w:ascii="Times New Roman" w:hAnsi="Times New Roman"/>
                <w:bCs/>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p w14:paraId="796F758F" w14:textId="77777777" w:rsidR="00283A4F" w:rsidRPr="00D273E3" w:rsidRDefault="00283A4F" w:rsidP="002F5CA0">
            <w:pPr>
              <w:suppressAutoHyphens/>
              <w:spacing w:after="0" w:line="240" w:lineRule="auto"/>
              <w:jc w:val="both"/>
              <w:rPr>
                <w:rFonts w:ascii="Times New Roman" w:hAnsi="Times New Roman"/>
              </w:rPr>
            </w:pPr>
            <w:proofErr w:type="gramStart"/>
            <w:r w:rsidRPr="00D273E3">
              <w:rPr>
                <w:rFonts w:ascii="Times New Roman" w:hAnsi="Times New Roman"/>
                <w:iCs/>
              </w:rPr>
              <w:t>номенклатура информационных источников</w:t>
            </w:r>
            <w:proofErr w:type="gramEnd"/>
            <w:r w:rsidRPr="00D273E3">
              <w:rPr>
                <w:rFonts w:ascii="Times New Roman" w:hAnsi="Times New Roman"/>
                <w:iCs/>
              </w:rPr>
              <w:t xml:space="preserve"> применяемых в профессиональной деятельности; приемы структурирования информации; формат оформления результатов поиска информации</w:t>
            </w:r>
          </w:p>
          <w:p w14:paraId="43FDE27D" w14:textId="77777777" w:rsidR="00283A4F" w:rsidRPr="00D273E3" w:rsidRDefault="00283A4F" w:rsidP="002F5CA0">
            <w:pPr>
              <w:suppressAutoHyphens/>
              <w:spacing w:after="0" w:line="240" w:lineRule="auto"/>
              <w:jc w:val="both"/>
              <w:rPr>
                <w:rFonts w:ascii="Times New Roman" w:hAnsi="Times New Roman"/>
              </w:rPr>
            </w:pPr>
            <w:r w:rsidRPr="00D273E3">
              <w:rPr>
                <w:rFonts w:ascii="Times New Roman" w:hAnsi="Times New Roman"/>
                <w:bCs/>
                <w:iCs/>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w:t>
            </w:r>
          </w:p>
          <w:p w14:paraId="7DE6B2D8" w14:textId="77777777" w:rsidR="00283A4F" w:rsidRPr="00D273E3" w:rsidRDefault="00283A4F" w:rsidP="002F5CA0">
            <w:pPr>
              <w:suppressAutoHyphens/>
              <w:spacing w:after="0" w:line="240" w:lineRule="auto"/>
              <w:jc w:val="both"/>
              <w:rPr>
                <w:rFonts w:ascii="Times New Roman" w:hAnsi="Times New Roman"/>
              </w:rPr>
            </w:pPr>
            <w:r w:rsidRPr="00D273E3">
              <w:rPr>
                <w:rFonts w:ascii="Times New Roman" w:hAnsi="Times New Roman"/>
                <w:bCs/>
              </w:rPr>
              <w:t xml:space="preserve">психологические основы </w:t>
            </w:r>
            <w:proofErr w:type="gramStart"/>
            <w:r w:rsidRPr="00D273E3">
              <w:rPr>
                <w:rFonts w:ascii="Times New Roman" w:hAnsi="Times New Roman"/>
                <w:bCs/>
              </w:rPr>
              <w:t>деятельности  коллектива</w:t>
            </w:r>
            <w:proofErr w:type="gramEnd"/>
            <w:r w:rsidRPr="00D273E3">
              <w:rPr>
                <w:rFonts w:ascii="Times New Roman" w:hAnsi="Times New Roman"/>
                <w:bCs/>
              </w:rPr>
              <w:t>, психологические особенности личности; основы проектной деятельности</w:t>
            </w:r>
          </w:p>
          <w:p w14:paraId="1667F5B8" w14:textId="77777777" w:rsidR="00283A4F" w:rsidRPr="00D273E3" w:rsidRDefault="00283A4F" w:rsidP="002F5CA0">
            <w:pPr>
              <w:suppressAutoHyphens/>
              <w:spacing w:after="0" w:line="240" w:lineRule="auto"/>
              <w:jc w:val="both"/>
              <w:rPr>
                <w:rFonts w:ascii="Times New Roman" w:hAnsi="Times New Roman"/>
              </w:rPr>
            </w:pPr>
            <w:r w:rsidRPr="00D273E3">
              <w:rPr>
                <w:rFonts w:ascii="Times New Roman" w:hAnsi="Times New Roman"/>
                <w:bCs/>
              </w:rPr>
              <w:t>особенности социального и культурного контекста; правила оформления документов и построения устных сообщений</w:t>
            </w:r>
          </w:p>
          <w:p w14:paraId="2D4A4107" w14:textId="77777777" w:rsidR="00283A4F" w:rsidRPr="00D273E3" w:rsidRDefault="00283A4F" w:rsidP="002F5CA0">
            <w:pPr>
              <w:suppressAutoHyphens/>
              <w:spacing w:after="0" w:line="240" w:lineRule="auto"/>
              <w:jc w:val="both"/>
              <w:rPr>
                <w:rFonts w:ascii="Times New Roman" w:hAnsi="Times New Roman"/>
              </w:rPr>
            </w:pPr>
            <w:r w:rsidRPr="00D273E3">
              <w:rPr>
                <w:rFonts w:ascii="Times New Roman" w:hAnsi="Times New Roman"/>
                <w:bCs/>
                <w:iCs/>
              </w:rPr>
              <w:t>современные средства и устройства информатизации; порядок их применения и программное обеспечение в профессиональной деятельности</w:t>
            </w:r>
          </w:p>
          <w:p w14:paraId="14AD7154" w14:textId="77777777" w:rsidR="00283A4F" w:rsidRPr="00D273E3" w:rsidRDefault="00283A4F" w:rsidP="002F5CA0">
            <w:pPr>
              <w:suppressAutoHyphens/>
              <w:spacing w:after="0" w:line="240" w:lineRule="auto"/>
              <w:jc w:val="both"/>
              <w:rPr>
                <w:rFonts w:ascii="Times New Roman" w:hAnsi="Times New Roman"/>
              </w:rPr>
            </w:pPr>
            <w:r w:rsidRPr="00D273E3">
              <w:rPr>
                <w:rFonts w:ascii="Times New Roman" w:hAnsi="Times New Roman"/>
                <w:iCs/>
              </w:rPr>
              <w:t xml:space="preserve">правила построения простых и сложных предложений на профессиональные темы; </w:t>
            </w:r>
            <w:r w:rsidRPr="00D273E3">
              <w:rPr>
                <w:rFonts w:ascii="Times New Roman" w:hAnsi="Times New Roman"/>
                <w:iCs/>
              </w:rPr>
              <w:lastRenderedPageBreak/>
              <w:t>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p w14:paraId="45A517F3" w14:textId="5CE15771" w:rsidR="00283A4F" w:rsidRPr="00D273E3" w:rsidRDefault="00283A4F" w:rsidP="002F5CA0">
            <w:pPr>
              <w:suppressAutoHyphens/>
              <w:spacing w:after="0" w:line="240" w:lineRule="auto"/>
              <w:jc w:val="both"/>
              <w:rPr>
                <w:rFonts w:ascii="Times New Roman" w:hAnsi="Times New Roman"/>
              </w:rPr>
            </w:pPr>
            <w:r w:rsidRPr="00D273E3">
              <w:rPr>
                <w:rFonts w:ascii="Times New Roman" w:hAnsi="Times New Roman"/>
                <w:bCs/>
              </w:rPr>
              <w:t>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w:t>
            </w:r>
          </w:p>
        </w:tc>
      </w:tr>
    </w:tbl>
    <w:p w14:paraId="5698259C" w14:textId="77777777" w:rsidR="00C2405A" w:rsidRPr="00D273E3" w:rsidRDefault="00C2405A" w:rsidP="00C2405A">
      <w:pPr>
        <w:suppressAutoHyphens/>
        <w:rPr>
          <w:rFonts w:ascii="Times New Roman" w:hAnsi="Times New Roman"/>
          <w:i/>
          <w:sz w:val="24"/>
          <w:szCs w:val="24"/>
        </w:rPr>
      </w:pPr>
    </w:p>
    <w:p w14:paraId="25E7C1B1" w14:textId="77777777" w:rsidR="00C2405A" w:rsidRPr="00D273E3" w:rsidRDefault="00C2405A" w:rsidP="00C2405A">
      <w:pPr>
        <w:suppressAutoHyphens/>
        <w:rPr>
          <w:rFonts w:ascii="Times New Roman" w:hAnsi="Times New Roman"/>
          <w:i/>
          <w:sz w:val="24"/>
          <w:szCs w:val="24"/>
        </w:rPr>
      </w:pPr>
    </w:p>
    <w:p w14:paraId="46FE6BFB" w14:textId="77777777" w:rsidR="00C2405A" w:rsidRPr="00D273E3" w:rsidRDefault="00C2405A" w:rsidP="00C2405A">
      <w:pPr>
        <w:suppressAutoHyphens/>
        <w:rPr>
          <w:rFonts w:ascii="Times New Roman" w:hAnsi="Times New Roman"/>
          <w:i/>
          <w:sz w:val="24"/>
          <w:szCs w:val="24"/>
        </w:rPr>
      </w:pPr>
    </w:p>
    <w:p w14:paraId="2D1999B6" w14:textId="77777777" w:rsidR="00675C19" w:rsidRPr="00D273E3" w:rsidRDefault="00675C19">
      <w:pPr>
        <w:spacing w:after="0" w:line="240" w:lineRule="auto"/>
        <w:rPr>
          <w:rFonts w:ascii="Times New Roman" w:hAnsi="Times New Roman"/>
          <w:b/>
          <w:sz w:val="24"/>
          <w:szCs w:val="24"/>
        </w:rPr>
      </w:pPr>
      <w:r w:rsidRPr="00D273E3">
        <w:rPr>
          <w:rFonts w:ascii="Times New Roman" w:hAnsi="Times New Roman"/>
          <w:b/>
          <w:sz w:val="24"/>
          <w:szCs w:val="24"/>
        </w:rPr>
        <w:br w:type="page"/>
      </w:r>
    </w:p>
    <w:p w14:paraId="29815D5E" w14:textId="191A9D84" w:rsidR="00C2405A" w:rsidRPr="00D273E3" w:rsidRDefault="00C2405A" w:rsidP="00C2405A">
      <w:pPr>
        <w:suppressAutoHyphens/>
        <w:spacing w:after="240" w:line="240" w:lineRule="auto"/>
        <w:jc w:val="center"/>
        <w:rPr>
          <w:rFonts w:ascii="Times New Roman" w:hAnsi="Times New Roman"/>
          <w:b/>
          <w:sz w:val="24"/>
          <w:szCs w:val="24"/>
        </w:rPr>
      </w:pPr>
      <w:r w:rsidRPr="00D273E3">
        <w:rPr>
          <w:rFonts w:ascii="Times New Roman" w:hAnsi="Times New Roman"/>
          <w:b/>
          <w:sz w:val="24"/>
          <w:szCs w:val="24"/>
        </w:rPr>
        <w:lastRenderedPageBreak/>
        <w:t>2. СТРУКТУРА И СОДЕРЖАНИЕ УЧЕБНОЙ ДИСЦИПЛИНЫ</w:t>
      </w:r>
    </w:p>
    <w:p w14:paraId="62E7A92D" w14:textId="77777777" w:rsidR="00C2405A" w:rsidRPr="00D273E3" w:rsidRDefault="00C2405A" w:rsidP="00C2405A">
      <w:pPr>
        <w:suppressAutoHyphens/>
        <w:spacing w:after="240" w:line="240" w:lineRule="auto"/>
        <w:ind w:firstLine="709"/>
        <w:rPr>
          <w:rFonts w:ascii="Times New Roman" w:hAnsi="Times New Roman"/>
          <w:b/>
          <w:sz w:val="24"/>
          <w:szCs w:val="24"/>
        </w:rPr>
      </w:pPr>
      <w:r w:rsidRPr="00D273E3">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C2405A" w:rsidRPr="00D273E3" w14:paraId="69DA65E8" w14:textId="77777777" w:rsidTr="002F5CA0">
        <w:trPr>
          <w:trHeight w:val="490"/>
        </w:trPr>
        <w:tc>
          <w:tcPr>
            <w:tcW w:w="3685" w:type="pct"/>
            <w:vAlign w:val="center"/>
          </w:tcPr>
          <w:p w14:paraId="6C520EDE" w14:textId="77777777" w:rsidR="00C2405A" w:rsidRPr="00D273E3" w:rsidRDefault="00C2405A" w:rsidP="002F5CA0">
            <w:pPr>
              <w:suppressAutoHyphens/>
              <w:rPr>
                <w:rFonts w:ascii="Times New Roman" w:hAnsi="Times New Roman"/>
                <w:b/>
              </w:rPr>
            </w:pPr>
            <w:r w:rsidRPr="00D273E3">
              <w:rPr>
                <w:rFonts w:ascii="Times New Roman" w:hAnsi="Times New Roman"/>
                <w:b/>
              </w:rPr>
              <w:t>Вид учебной работы</w:t>
            </w:r>
          </w:p>
        </w:tc>
        <w:tc>
          <w:tcPr>
            <w:tcW w:w="1315" w:type="pct"/>
            <w:vAlign w:val="center"/>
          </w:tcPr>
          <w:p w14:paraId="23114D97" w14:textId="77777777" w:rsidR="00C2405A" w:rsidRPr="00D273E3" w:rsidRDefault="00C2405A" w:rsidP="002F5CA0">
            <w:pPr>
              <w:suppressAutoHyphens/>
              <w:rPr>
                <w:rFonts w:ascii="Times New Roman" w:hAnsi="Times New Roman"/>
                <w:b/>
                <w:iCs/>
              </w:rPr>
            </w:pPr>
            <w:r w:rsidRPr="00D273E3">
              <w:rPr>
                <w:rFonts w:ascii="Times New Roman" w:hAnsi="Times New Roman"/>
                <w:b/>
                <w:iCs/>
              </w:rPr>
              <w:t>Объем в часах</w:t>
            </w:r>
          </w:p>
        </w:tc>
      </w:tr>
      <w:tr w:rsidR="00C2405A" w:rsidRPr="00D273E3" w14:paraId="66B0E8D7" w14:textId="77777777" w:rsidTr="002F5CA0">
        <w:trPr>
          <w:trHeight w:val="490"/>
        </w:trPr>
        <w:tc>
          <w:tcPr>
            <w:tcW w:w="3685" w:type="pct"/>
            <w:vAlign w:val="center"/>
          </w:tcPr>
          <w:p w14:paraId="7A845D21" w14:textId="77777777" w:rsidR="00C2405A" w:rsidRPr="00D273E3" w:rsidRDefault="00C2405A" w:rsidP="002F5CA0">
            <w:pPr>
              <w:suppressAutoHyphens/>
              <w:spacing w:after="0"/>
              <w:rPr>
                <w:rFonts w:ascii="Times New Roman" w:hAnsi="Times New Roman"/>
                <w:b/>
              </w:rPr>
            </w:pPr>
            <w:r w:rsidRPr="00D273E3">
              <w:rPr>
                <w:rFonts w:ascii="Times New Roman" w:hAnsi="Times New Roman"/>
                <w:b/>
              </w:rPr>
              <w:t>Объем образовательной программы учебной дисциплины</w:t>
            </w:r>
          </w:p>
        </w:tc>
        <w:tc>
          <w:tcPr>
            <w:tcW w:w="1315" w:type="pct"/>
            <w:vAlign w:val="center"/>
          </w:tcPr>
          <w:p w14:paraId="42F5B1C0" w14:textId="77777777" w:rsidR="00C2405A" w:rsidRPr="00D273E3" w:rsidRDefault="00C2405A" w:rsidP="002F5CA0">
            <w:pPr>
              <w:suppressAutoHyphens/>
              <w:spacing w:after="0"/>
              <w:jc w:val="center"/>
              <w:rPr>
                <w:rFonts w:ascii="Times New Roman" w:hAnsi="Times New Roman"/>
                <w:iCs/>
              </w:rPr>
            </w:pPr>
            <w:r w:rsidRPr="00D273E3">
              <w:rPr>
                <w:rFonts w:ascii="Times New Roman" w:hAnsi="Times New Roman"/>
                <w:iCs/>
              </w:rPr>
              <w:t>40</w:t>
            </w:r>
          </w:p>
        </w:tc>
      </w:tr>
      <w:tr w:rsidR="00C2405A" w:rsidRPr="00D273E3" w14:paraId="0005286A" w14:textId="77777777" w:rsidTr="002F5CA0">
        <w:trPr>
          <w:trHeight w:val="490"/>
        </w:trPr>
        <w:tc>
          <w:tcPr>
            <w:tcW w:w="3685" w:type="pct"/>
            <w:shd w:val="clear" w:color="auto" w:fill="auto"/>
            <w:vAlign w:val="center"/>
          </w:tcPr>
          <w:p w14:paraId="2BE174FF" w14:textId="77777777" w:rsidR="00C2405A" w:rsidRPr="00D273E3" w:rsidRDefault="00C2405A" w:rsidP="002F5CA0">
            <w:pPr>
              <w:suppressAutoHyphens/>
              <w:spacing w:after="0"/>
              <w:rPr>
                <w:rFonts w:ascii="Times New Roman" w:hAnsi="Times New Roman"/>
                <w:b/>
              </w:rPr>
            </w:pPr>
            <w:r w:rsidRPr="00D273E3">
              <w:rPr>
                <w:rFonts w:ascii="Times New Roman" w:hAnsi="Times New Roman"/>
                <w:b/>
              </w:rPr>
              <w:t xml:space="preserve">в </w:t>
            </w:r>
            <w:proofErr w:type="gramStart"/>
            <w:r w:rsidRPr="00D273E3">
              <w:rPr>
                <w:rFonts w:ascii="Times New Roman" w:hAnsi="Times New Roman"/>
                <w:b/>
              </w:rPr>
              <w:t>т.ч.</w:t>
            </w:r>
            <w:proofErr w:type="gramEnd"/>
            <w:r w:rsidRPr="00D273E3">
              <w:rPr>
                <w:rFonts w:ascii="Times New Roman" w:hAnsi="Times New Roman"/>
                <w:b/>
              </w:rPr>
              <w:t xml:space="preserve"> в форме практической подготовки</w:t>
            </w:r>
          </w:p>
        </w:tc>
        <w:tc>
          <w:tcPr>
            <w:tcW w:w="1315" w:type="pct"/>
            <w:shd w:val="clear" w:color="auto" w:fill="auto"/>
            <w:vAlign w:val="center"/>
          </w:tcPr>
          <w:p w14:paraId="03521BE7" w14:textId="37B7061A" w:rsidR="00C2405A" w:rsidRPr="00D273E3" w:rsidRDefault="00A30A1F" w:rsidP="002F5CA0">
            <w:pPr>
              <w:suppressAutoHyphens/>
              <w:spacing w:after="0"/>
              <w:jc w:val="center"/>
              <w:rPr>
                <w:rFonts w:ascii="Times New Roman" w:hAnsi="Times New Roman"/>
                <w:iCs/>
              </w:rPr>
            </w:pPr>
            <w:r w:rsidRPr="00D273E3">
              <w:rPr>
                <w:rFonts w:ascii="Times New Roman" w:hAnsi="Times New Roman"/>
                <w:iCs/>
              </w:rPr>
              <w:t>0</w:t>
            </w:r>
          </w:p>
        </w:tc>
      </w:tr>
      <w:tr w:rsidR="00C2405A" w:rsidRPr="00D273E3" w14:paraId="5E8EE679" w14:textId="77777777" w:rsidTr="002F5CA0">
        <w:trPr>
          <w:trHeight w:val="336"/>
        </w:trPr>
        <w:tc>
          <w:tcPr>
            <w:tcW w:w="5000" w:type="pct"/>
            <w:gridSpan w:val="2"/>
            <w:vAlign w:val="center"/>
          </w:tcPr>
          <w:p w14:paraId="60EC2687" w14:textId="77777777" w:rsidR="00C2405A" w:rsidRPr="00D273E3" w:rsidRDefault="00C2405A" w:rsidP="002F5CA0">
            <w:pPr>
              <w:suppressAutoHyphens/>
              <w:spacing w:after="0"/>
              <w:rPr>
                <w:rFonts w:ascii="Times New Roman" w:hAnsi="Times New Roman"/>
                <w:iCs/>
              </w:rPr>
            </w:pPr>
            <w:r w:rsidRPr="00D273E3">
              <w:rPr>
                <w:rFonts w:ascii="Times New Roman" w:hAnsi="Times New Roman"/>
              </w:rPr>
              <w:t>в т. ч.:</w:t>
            </w:r>
          </w:p>
        </w:tc>
      </w:tr>
      <w:tr w:rsidR="00C2405A" w:rsidRPr="00D273E3" w14:paraId="7C5CD437" w14:textId="77777777" w:rsidTr="002F5CA0">
        <w:trPr>
          <w:trHeight w:val="490"/>
        </w:trPr>
        <w:tc>
          <w:tcPr>
            <w:tcW w:w="3685" w:type="pct"/>
            <w:vAlign w:val="center"/>
          </w:tcPr>
          <w:p w14:paraId="2B2C8C6C" w14:textId="77777777" w:rsidR="00C2405A" w:rsidRPr="00D273E3" w:rsidRDefault="00C2405A" w:rsidP="002F5CA0">
            <w:pPr>
              <w:suppressAutoHyphens/>
              <w:spacing w:after="0"/>
              <w:rPr>
                <w:rFonts w:ascii="Times New Roman" w:hAnsi="Times New Roman"/>
              </w:rPr>
            </w:pPr>
            <w:r w:rsidRPr="00D273E3">
              <w:rPr>
                <w:rFonts w:ascii="Times New Roman" w:hAnsi="Times New Roman"/>
              </w:rPr>
              <w:t>теоретическое обучение</w:t>
            </w:r>
          </w:p>
        </w:tc>
        <w:tc>
          <w:tcPr>
            <w:tcW w:w="1315" w:type="pct"/>
            <w:vAlign w:val="center"/>
          </w:tcPr>
          <w:p w14:paraId="6713C441" w14:textId="69DDE959" w:rsidR="00C2405A" w:rsidRPr="00D273E3" w:rsidRDefault="000144FC" w:rsidP="002F5CA0">
            <w:pPr>
              <w:suppressAutoHyphens/>
              <w:spacing w:after="0"/>
              <w:jc w:val="center"/>
              <w:rPr>
                <w:rFonts w:ascii="Times New Roman" w:hAnsi="Times New Roman"/>
                <w:iCs/>
              </w:rPr>
            </w:pPr>
            <w:r w:rsidRPr="00D273E3">
              <w:rPr>
                <w:rFonts w:ascii="Times New Roman" w:hAnsi="Times New Roman"/>
                <w:iCs/>
              </w:rPr>
              <w:t>18</w:t>
            </w:r>
          </w:p>
        </w:tc>
      </w:tr>
      <w:tr w:rsidR="00C2405A" w:rsidRPr="00D273E3" w14:paraId="7D1EA3F1" w14:textId="77777777" w:rsidTr="002F5CA0">
        <w:trPr>
          <w:trHeight w:val="490"/>
        </w:trPr>
        <w:tc>
          <w:tcPr>
            <w:tcW w:w="3685" w:type="pct"/>
            <w:vAlign w:val="center"/>
          </w:tcPr>
          <w:p w14:paraId="7C3AEC9C" w14:textId="77777777" w:rsidR="00C2405A" w:rsidRPr="00D273E3" w:rsidRDefault="00C2405A" w:rsidP="002F5CA0">
            <w:pPr>
              <w:suppressAutoHyphens/>
              <w:spacing w:after="0"/>
              <w:rPr>
                <w:rFonts w:ascii="Times New Roman" w:hAnsi="Times New Roman"/>
              </w:rPr>
            </w:pPr>
            <w:r w:rsidRPr="00D273E3">
              <w:rPr>
                <w:rFonts w:ascii="Times New Roman" w:hAnsi="Times New Roman"/>
              </w:rPr>
              <w:t>практические занятия</w:t>
            </w:r>
            <w:r w:rsidRPr="00D273E3">
              <w:rPr>
                <w:rFonts w:ascii="Times New Roman" w:hAnsi="Times New Roman"/>
                <w:i/>
              </w:rPr>
              <w:t xml:space="preserve"> </w:t>
            </w:r>
          </w:p>
        </w:tc>
        <w:tc>
          <w:tcPr>
            <w:tcW w:w="1315" w:type="pct"/>
            <w:vAlign w:val="center"/>
          </w:tcPr>
          <w:p w14:paraId="7B942364" w14:textId="77777777" w:rsidR="00C2405A" w:rsidRPr="00D273E3" w:rsidRDefault="00C2405A" w:rsidP="002F5CA0">
            <w:pPr>
              <w:suppressAutoHyphens/>
              <w:spacing w:after="0"/>
              <w:jc w:val="center"/>
              <w:rPr>
                <w:rFonts w:ascii="Times New Roman" w:hAnsi="Times New Roman"/>
                <w:iCs/>
              </w:rPr>
            </w:pPr>
            <w:r w:rsidRPr="00D273E3">
              <w:rPr>
                <w:rFonts w:ascii="Times New Roman" w:hAnsi="Times New Roman"/>
                <w:iCs/>
              </w:rPr>
              <w:t>18</w:t>
            </w:r>
          </w:p>
        </w:tc>
      </w:tr>
      <w:tr w:rsidR="00C2405A" w:rsidRPr="00D273E3" w14:paraId="66632DEA" w14:textId="77777777" w:rsidTr="002F5CA0">
        <w:trPr>
          <w:trHeight w:val="267"/>
        </w:trPr>
        <w:tc>
          <w:tcPr>
            <w:tcW w:w="3685" w:type="pct"/>
            <w:vAlign w:val="center"/>
          </w:tcPr>
          <w:p w14:paraId="699A629E" w14:textId="43EB651F" w:rsidR="00C2405A" w:rsidRPr="00D273E3" w:rsidRDefault="00C2405A" w:rsidP="002F5CA0">
            <w:pPr>
              <w:suppressAutoHyphens/>
              <w:spacing w:after="0"/>
              <w:rPr>
                <w:rFonts w:ascii="Times New Roman" w:hAnsi="Times New Roman"/>
                <w:iCs/>
              </w:rPr>
            </w:pPr>
            <w:r w:rsidRPr="00D273E3">
              <w:rPr>
                <w:rFonts w:ascii="Times New Roman" w:hAnsi="Times New Roman"/>
                <w:iCs/>
              </w:rPr>
              <w:t>Самостоятельная работа</w:t>
            </w:r>
            <w:r w:rsidR="007336EA" w:rsidRPr="00D273E3">
              <w:rPr>
                <w:rFonts w:ascii="Times New Roman" w:hAnsi="Times New Roman"/>
                <w:bCs/>
                <w:iCs/>
                <w:vertAlign w:val="superscript"/>
              </w:rPr>
              <w:footnoteReference w:id="53"/>
            </w:r>
          </w:p>
        </w:tc>
        <w:tc>
          <w:tcPr>
            <w:tcW w:w="1315" w:type="pct"/>
            <w:vAlign w:val="center"/>
          </w:tcPr>
          <w:p w14:paraId="62C62415" w14:textId="77777777" w:rsidR="00C2405A" w:rsidRPr="00D273E3" w:rsidRDefault="00C2405A" w:rsidP="002F5CA0">
            <w:pPr>
              <w:suppressAutoHyphens/>
              <w:spacing w:after="0"/>
              <w:jc w:val="center"/>
              <w:rPr>
                <w:rFonts w:ascii="Times New Roman" w:hAnsi="Times New Roman"/>
                <w:iCs/>
              </w:rPr>
            </w:pPr>
            <w:r w:rsidRPr="00D273E3">
              <w:rPr>
                <w:rFonts w:ascii="Times New Roman" w:hAnsi="Times New Roman"/>
                <w:iCs/>
              </w:rPr>
              <w:t>2</w:t>
            </w:r>
          </w:p>
        </w:tc>
      </w:tr>
      <w:tr w:rsidR="00C2405A" w:rsidRPr="00D273E3" w14:paraId="7574F484" w14:textId="77777777" w:rsidTr="002F5CA0">
        <w:trPr>
          <w:trHeight w:val="331"/>
        </w:trPr>
        <w:tc>
          <w:tcPr>
            <w:tcW w:w="3685" w:type="pct"/>
            <w:vAlign w:val="center"/>
          </w:tcPr>
          <w:p w14:paraId="05E5669E" w14:textId="77777777" w:rsidR="00C2405A" w:rsidRPr="00D273E3" w:rsidRDefault="00C2405A" w:rsidP="002F5CA0">
            <w:pPr>
              <w:suppressAutoHyphens/>
              <w:spacing w:after="0"/>
              <w:rPr>
                <w:rFonts w:ascii="Times New Roman" w:hAnsi="Times New Roman"/>
                <w:i/>
              </w:rPr>
            </w:pPr>
            <w:r w:rsidRPr="00D273E3">
              <w:rPr>
                <w:rFonts w:ascii="Times New Roman" w:hAnsi="Times New Roman"/>
                <w:b/>
                <w:iCs/>
              </w:rPr>
              <w:t>Промежуточная аттестация</w:t>
            </w:r>
          </w:p>
        </w:tc>
        <w:tc>
          <w:tcPr>
            <w:tcW w:w="1315" w:type="pct"/>
            <w:vAlign w:val="center"/>
          </w:tcPr>
          <w:p w14:paraId="4C9E717F" w14:textId="3F01775B" w:rsidR="00C2405A" w:rsidRPr="00D273E3" w:rsidRDefault="00675C19" w:rsidP="002F5CA0">
            <w:pPr>
              <w:suppressAutoHyphens/>
              <w:spacing w:after="0"/>
              <w:jc w:val="center"/>
              <w:rPr>
                <w:rFonts w:ascii="Times New Roman" w:hAnsi="Times New Roman"/>
                <w:iCs/>
              </w:rPr>
            </w:pPr>
            <w:r w:rsidRPr="00D273E3">
              <w:rPr>
                <w:rFonts w:ascii="Times New Roman" w:hAnsi="Times New Roman"/>
                <w:iCs/>
              </w:rPr>
              <w:t>2</w:t>
            </w:r>
          </w:p>
        </w:tc>
      </w:tr>
    </w:tbl>
    <w:p w14:paraId="22D574ED" w14:textId="77777777" w:rsidR="00C2405A" w:rsidRPr="00D273E3" w:rsidRDefault="00C2405A" w:rsidP="00C2405A">
      <w:pPr>
        <w:suppressAutoHyphens/>
        <w:spacing w:after="120"/>
        <w:rPr>
          <w:rFonts w:ascii="Times New Roman" w:hAnsi="Times New Roman"/>
          <w:b/>
          <w:i/>
          <w:color w:val="FF0000"/>
        </w:rPr>
      </w:pPr>
    </w:p>
    <w:p w14:paraId="71F35D12" w14:textId="77777777" w:rsidR="00C2405A" w:rsidRPr="00D273E3" w:rsidRDefault="00C2405A" w:rsidP="00C2405A">
      <w:pPr>
        <w:rPr>
          <w:rFonts w:ascii="Times New Roman" w:hAnsi="Times New Roman"/>
          <w:b/>
          <w:i/>
        </w:rPr>
        <w:sectPr w:rsidR="00C2405A" w:rsidRPr="00D273E3" w:rsidSect="00E35A96">
          <w:pgSz w:w="11906" w:h="16838"/>
          <w:pgMar w:top="1134" w:right="850" w:bottom="284" w:left="1701" w:header="708" w:footer="708" w:gutter="0"/>
          <w:cols w:space="720"/>
          <w:docGrid w:linePitch="299"/>
        </w:sectPr>
      </w:pPr>
    </w:p>
    <w:p w14:paraId="2046657D" w14:textId="77777777" w:rsidR="00C2405A" w:rsidRPr="00D273E3" w:rsidRDefault="00C2405A" w:rsidP="00A30A1F">
      <w:pPr>
        <w:spacing w:after="0"/>
        <w:ind w:firstLine="709"/>
        <w:rPr>
          <w:rFonts w:ascii="Times New Roman" w:hAnsi="Times New Roman"/>
          <w:b/>
        </w:rPr>
      </w:pPr>
      <w:r w:rsidRPr="00D273E3">
        <w:rPr>
          <w:rFonts w:ascii="Times New Roman" w:hAnsi="Times New Roman"/>
          <w:b/>
        </w:rPr>
        <w:lastRenderedPageBreak/>
        <w:t xml:space="preserve">2.2. 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59"/>
        <w:gridCol w:w="8111"/>
        <w:gridCol w:w="1420"/>
        <w:gridCol w:w="2514"/>
      </w:tblGrid>
      <w:tr w:rsidR="00AE3BB7" w:rsidRPr="00D273E3" w14:paraId="0EAF15BE" w14:textId="77777777" w:rsidTr="00A30A1F">
        <w:tc>
          <w:tcPr>
            <w:tcW w:w="904" w:type="pct"/>
          </w:tcPr>
          <w:p w14:paraId="47B04041" w14:textId="1796A892" w:rsidR="00AE3BB7" w:rsidRPr="00D273E3" w:rsidRDefault="00AE3BB7" w:rsidP="00AE3BB7">
            <w:pPr>
              <w:suppressAutoHyphens/>
              <w:spacing w:after="0" w:line="240" w:lineRule="auto"/>
              <w:jc w:val="center"/>
              <w:rPr>
                <w:rFonts w:ascii="Times New Roman" w:hAnsi="Times New Roman"/>
                <w:b/>
                <w:bCs/>
              </w:rPr>
            </w:pPr>
            <w:r w:rsidRPr="00D273E3">
              <w:rPr>
                <w:rFonts w:ascii="Times New Roman" w:hAnsi="Times New Roman"/>
                <w:b/>
                <w:bCs/>
              </w:rPr>
              <w:t>Наименование разделов и тем</w:t>
            </w:r>
          </w:p>
        </w:tc>
        <w:tc>
          <w:tcPr>
            <w:tcW w:w="2758" w:type="pct"/>
          </w:tcPr>
          <w:p w14:paraId="4F9DE144" w14:textId="2EE931EA" w:rsidR="00AE3BB7" w:rsidRPr="00D273E3" w:rsidRDefault="00AE3BB7" w:rsidP="00AE3BB7">
            <w:pPr>
              <w:suppressAutoHyphens/>
              <w:spacing w:after="0" w:line="240" w:lineRule="auto"/>
              <w:jc w:val="center"/>
              <w:rPr>
                <w:rFonts w:ascii="Times New Roman" w:hAnsi="Times New Roman"/>
                <w:b/>
                <w:bCs/>
              </w:rPr>
            </w:pPr>
            <w:r w:rsidRPr="00D273E3">
              <w:rPr>
                <w:rFonts w:ascii="Times New Roman" w:hAnsi="Times New Roman"/>
                <w:b/>
                <w:bCs/>
              </w:rPr>
              <w:t>Содержание учебного материала и формы организации деятельности обучающихся</w:t>
            </w:r>
          </w:p>
        </w:tc>
        <w:tc>
          <w:tcPr>
            <w:tcW w:w="483" w:type="pct"/>
          </w:tcPr>
          <w:p w14:paraId="20F2A6EB" w14:textId="77777777" w:rsidR="00AE3BB7" w:rsidRPr="00D273E3" w:rsidRDefault="00AE3BB7" w:rsidP="00AE3BB7">
            <w:pPr>
              <w:suppressAutoHyphens/>
              <w:spacing w:after="0"/>
              <w:jc w:val="center"/>
              <w:rPr>
                <w:rFonts w:ascii="Times New Roman" w:hAnsi="Times New Roman"/>
                <w:b/>
                <w:bCs/>
              </w:rPr>
            </w:pPr>
            <w:r w:rsidRPr="00D273E3">
              <w:rPr>
                <w:rFonts w:ascii="Times New Roman" w:hAnsi="Times New Roman"/>
                <w:b/>
                <w:bCs/>
              </w:rPr>
              <w:t xml:space="preserve">Объем </w:t>
            </w:r>
          </w:p>
          <w:p w14:paraId="52678AA1" w14:textId="17FA4669" w:rsidR="00AE3BB7" w:rsidRPr="00D273E3" w:rsidRDefault="00AE3BB7" w:rsidP="00AE3BB7">
            <w:pPr>
              <w:suppressAutoHyphens/>
              <w:spacing w:after="0" w:line="240" w:lineRule="auto"/>
              <w:jc w:val="center"/>
              <w:rPr>
                <w:rFonts w:ascii="Times New Roman" w:hAnsi="Times New Roman"/>
                <w:b/>
                <w:bCs/>
              </w:rPr>
            </w:pPr>
            <w:r w:rsidRPr="00D273E3">
              <w:rPr>
                <w:rFonts w:ascii="Times New Roman" w:hAnsi="Times New Roman"/>
                <w:b/>
                <w:bCs/>
              </w:rPr>
              <w:t>в часах</w:t>
            </w:r>
          </w:p>
        </w:tc>
        <w:tc>
          <w:tcPr>
            <w:tcW w:w="855" w:type="pct"/>
          </w:tcPr>
          <w:p w14:paraId="693E1B6D" w14:textId="03F34277" w:rsidR="00AE3BB7" w:rsidRPr="00D273E3" w:rsidRDefault="00AE3BB7" w:rsidP="00AE3BB7">
            <w:pPr>
              <w:suppressAutoHyphens/>
              <w:spacing w:after="0" w:line="240" w:lineRule="auto"/>
              <w:jc w:val="center"/>
              <w:rPr>
                <w:rFonts w:ascii="Times New Roman" w:hAnsi="Times New Roman"/>
                <w:b/>
                <w:bCs/>
              </w:rPr>
            </w:pPr>
            <w:r w:rsidRPr="00D273E3">
              <w:rPr>
                <w:rFonts w:ascii="Times New Roman" w:hAnsi="Times New Roman"/>
                <w:b/>
                <w:bCs/>
              </w:rPr>
              <w:t>Коды компетенций и личностных результатов, формированию которых способствует элемент программы</w:t>
            </w:r>
          </w:p>
        </w:tc>
      </w:tr>
      <w:tr w:rsidR="00C2405A" w:rsidRPr="00D273E3" w14:paraId="4C930A98" w14:textId="77777777" w:rsidTr="00A30A1F">
        <w:tc>
          <w:tcPr>
            <w:tcW w:w="904" w:type="pct"/>
            <w:shd w:val="clear" w:color="auto" w:fill="FFFFFF"/>
          </w:tcPr>
          <w:p w14:paraId="6DE1D823" w14:textId="77777777" w:rsidR="00C2405A" w:rsidRPr="00D273E3" w:rsidRDefault="00C2405A" w:rsidP="00A30A1F">
            <w:pPr>
              <w:spacing w:after="0" w:line="240" w:lineRule="auto"/>
              <w:jc w:val="center"/>
              <w:rPr>
                <w:rFonts w:ascii="Times New Roman" w:hAnsi="Times New Roman"/>
                <w:b/>
                <w:bCs/>
              </w:rPr>
            </w:pPr>
            <w:r w:rsidRPr="00D273E3">
              <w:rPr>
                <w:rFonts w:ascii="Times New Roman" w:hAnsi="Times New Roman"/>
                <w:b/>
                <w:bCs/>
              </w:rPr>
              <w:t>1</w:t>
            </w:r>
          </w:p>
        </w:tc>
        <w:tc>
          <w:tcPr>
            <w:tcW w:w="2758" w:type="pct"/>
          </w:tcPr>
          <w:p w14:paraId="0C2DA6D0" w14:textId="77777777" w:rsidR="00C2405A" w:rsidRPr="00D273E3" w:rsidRDefault="00C2405A" w:rsidP="00A30A1F">
            <w:pPr>
              <w:spacing w:after="0" w:line="240" w:lineRule="auto"/>
              <w:jc w:val="center"/>
              <w:rPr>
                <w:rFonts w:ascii="Times New Roman" w:hAnsi="Times New Roman"/>
                <w:b/>
                <w:bCs/>
                <w:i/>
              </w:rPr>
            </w:pPr>
            <w:r w:rsidRPr="00D273E3">
              <w:rPr>
                <w:rFonts w:ascii="Times New Roman" w:hAnsi="Times New Roman"/>
                <w:b/>
                <w:bCs/>
                <w:i/>
              </w:rPr>
              <w:t>2</w:t>
            </w:r>
          </w:p>
        </w:tc>
        <w:tc>
          <w:tcPr>
            <w:tcW w:w="483" w:type="pct"/>
          </w:tcPr>
          <w:p w14:paraId="4E6522D9" w14:textId="77777777" w:rsidR="00C2405A" w:rsidRPr="00D273E3" w:rsidRDefault="00C2405A" w:rsidP="00A30A1F">
            <w:pPr>
              <w:spacing w:after="0" w:line="240" w:lineRule="auto"/>
              <w:jc w:val="center"/>
              <w:rPr>
                <w:rFonts w:ascii="Times New Roman" w:hAnsi="Times New Roman"/>
                <w:b/>
                <w:bCs/>
                <w:i/>
              </w:rPr>
            </w:pPr>
            <w:r w:rsidRPr="00D273E3">
              <w:rPr>
                <w:rFonts w:ascii="Times New Roman" w:hAnsi="Times New Roman"/>
                <w:b/>
                <w:bCs/>
                <w:i/>
              </w:rPr>
              <w:t>3</w:t>
            </w:r>
          </w:p>
        </w:tc>
        <w:tc>
          <w:tcPr>
            <w:tcW w:w="855" w:type="pct"/>
          </w:tcPr>
          <w:p w14:paraId="18F6BBE5" w14:textId="77777777" w:rsidR="00C2405A" w:rsidRPr="00D273E3" w:rsidRDefault="00C2405A" w:rsidP="00A30A1F">
            <w:pPr>
              <w:spacing w:after="0" w:line="240" w:lineRule="auto"/>
              <w:jc w:val="center"/>
              <w:rPr>
                <w:rFonts w:ascii="Times New Roman" w:hAnsi="Times New Roman"/>
                <w:b/>
                <w:bCs/>
                <w:i/>
              </w:rPr>
            </w:pPr>
            <w:r w:rsidRPr="00D273E3">
              <w:rPr>
                <w:rFonts w:ascii="Times New Roman" w:hAnsi="Times New Roman"/>
                <w:b/>
                <w:bCs/>
                <w:i/>
              </w:rPr>
              <w:t>4</w:t>
            </w:r>
          </w:p>
        </w:tc>
      </w:tr>
      <w:tr w:rsidR="00A30A1F" w:rsidRPr="00D273E3" w14:paraId="06CF5315" w14:textId="77777777" w:rsidTr="00A30A1F">
        <w:tc>
          <w:tcPr>
            <w:tcW w:w="904" w:type="pct"/>
            <w:vMerge w:val="restart"/>
          </w:tcPr>
          <w:p w14:paraId="66DAAFAD" w14:textId="0371E529" w:rsidR="00A30A1F" w:rsidRPr="00D273E3" w:rsidRDefault="00A30A1F" w:rsidP="00A30A1F">
            <w:pPr>
              <w:spacing w:after="0" w:line="240" w:lineRule="auto"/>
              <w:rPr>
                <w:rFonts w:ascii="Times New Roman" w:hAnsi="Times New Roman"/>
                <w:b/>
                <w:bCs/>
              </w:rPr>
            </w:pPr>
            <w:r w:rsidRPr="00D273E3">
              <w:rPr>
                <w:rFonts w:ascii="Times New Roman" w:hAnsi="Times New Roman"/>
                <w:b/>
                <w:bCs/>
              </w:rPr>
              <w:t xml:space="preserve">Тема 1. </w:t>
            </w:r>
            <w:r w:rsidRPr="00D273E3">
              <w:rPr>
                <w:rFonts w:ascii="Times New Roman" w:hAnsi="Times New Roman"/>
                <w:b/>
              </w:rPr>
              <w:t>Содержание и типология предпринимательской деятельности</w:t>
            </w:r>
          </w:p>
        </w:tc>
        <w:tc>
          <w:tcPr>
            <w:tcW w:w="2758" w:type="pct"/>
          </w:tcPr>
          <w:p w14:paraId="6E9273FC" w14:textId="77777777" w:rsidR="00A30A1F" w:rsidRPr="00D273E3" w:rsidRDefault="00A30A1F" w:rsidP="00A30A1F">
            <w:pPr>
              <w:spacing w:after="0" w:line="240" w:lineRule="auto"/>
              <w:rPr>
                <w:rFonts w:ascii="Times New Roman" w:hAnsi="Times New Roman"/>
                <w:b/>
                <w:bCs/>
                <w:i/>
              </w:rPr>
            </w:pPr>
            <w:r w:rsidRPr="00D273E3">
              <w:rPr>
                <w:rFonts w:ascii="Times New Roman" w:hAnsi="Times New Roman"/>
                <w:b/>
                <w:bCs/>
              </w:rPr>
              <w:t>Содержание учебного материала</w:t>
            </w:r>
          </w:p>
        </w:tc>
        <w:tc>
          <w:tcPr>
            <w:tcW w:w="483" w:type="pct"/>
            <w:vMerge w:val="restart"/>
            <w:vAlign w:val="center"/>
          </w:tcPr>
          <w:p w14:paraId="03787938" w14:textId="17B673F9" w:rsidR="00A30A1F" w:rsidRPr="00D273E3" w:rsidRDefault="00A30A1F" w:rsidP="00A30A1F">
            <w:pPr>
              <w:suppressAutoHyphens/>
              <w:spacing w:after="0" w:line="240" w:lineRule="auto"/>
              <w:jc w:val="center"/>
              <w:rPr>
                <w:rFonts w:ascii="Times New Roman" w:hAnsi="Times New Roman"/>
                <w:bCs/>
              </w:rPr>
            </w:pPr>
            <w:r w:rsidRPr="00D273E3">
              <w:rPr>
                <w:rFonts w:ascii="Times New Roman" w:hAnsi="Times New Roman"/>
                <w:bCs/>
              </w:rPr>
              <w:t>4</w:t>
            </w:r>
          </w:p>
        </w:tc>
        <w:tc>
          <w:tcPr>
            <w:tcW w:w="855" w:type="pct"/>
            <w:vMerge w:val="restart"/>
          </w:tcPr>
          <w:p w14:paraId="3FCF17C2" w14:textId="70448EBC" w:rsidR="00A30A1F" w:rsidRPr="00D273E3" w:rsidRDefault="00A30A1F" w:rsidP="00A30A1F">
            <w:pPr>
              <w:spacing w:after="0" w:line="240" w:lineRule="auto"/>
              <w:rPr>
                <w:rFonts w:ascii="Times New Roman" w:hAnsi="Times New Roman"/>
                <w:i/>
              </w:rPr>
            </w:pPr>
            <w:r w:rsidRPr="00D273E3">
              <w:rPr>
                <w:rFonts w:ascii="Times New Roman" w:hAnsi="Times New Roman"/>
                <w:bCs/>
                <w:i/>
              </w:rPr>
              <w:t>ОК 01, ОК 02, ОК 03</w:t>
            </w:r>
            <w:r w:rsidR="00F0142C" w:rsidRPr="00D273E3">
              <w:rPr>
                <w:rFonts w:ascii="Times New Roman" w:hAnsi="Times New Roman"/>
                <w:bCs/>
              </w:rPr>
              <w:t xml:space="preserve">, </w:t>
            </w:r>
            <w:r w:rsidR="00F0142C" w:rsidRPr="00D273E3">
              <w:rPr>
                <w:rFonts w:ascii="Times New Roman" w:hAnsi="Times New Roman"/>
              </w:rPr>
              <w:t>ЛР1-ЛР15.</w:t>
            </w:r>
          </w:p>
        </w:tc>
      </w:tr>
      <w:tr w:rsidR="00A30A1F" w:rsidRPr="00D273E3" w14:paraId="54657F4E" w14:textId="77777777" w:rsidTr="00A30A1F">
        <w:tc>
          <w:tcPr>
            <w:tcW w:w="904" w:type="pct"/>
            <w:vMerge/>
          </w:tcPr>
          <w:p w14:paraId="5AB30BCB" w14:textId="77777777" w:rsidR="00A30A1F" w:rsidRPr="00D273E3" w:rsidRDefault="00A30A1F" w:rsidP="00A30A1F">
            <w:pPr>
              <w:spacing w:after="0" w:line="240" w:lineRule="auto"/>
              <w:rPr>
                <w:rFonts w:ascii="Times New Roman" w:hAnsi="Times New Roman"/>
                <w:b/>
                <w:bCs/>
              </w:rPr>
            </w:pPr>
          </w:p>
        </w:tc>
        <w:tc>
          <w:tcPr>
            <w:tcW w:w="2758" w:type="pct"/>
          </w:tcPr>
          <w:p w14:paraId="21D8494F" w14:textId="77777777" w:rsidR="00A30A1F" w:rsidRPr="00D273E3" w:rsidRDefault="00A30A1F" w:rsidP="00A30A1F">
            <w:pPr>
              <w:spacing w:after="0" w:line="240" w:lineRule="auto"/>
              <w:jc w:val="both"/>
              <w:rPr>
                <w:rFonts w:ascii="Times New Roman" w:hAnsi="Times New Roman"/>
                <w:b/>
                <w:bCs/>
              </w:rPr>
            </w:pPr>
            <w:r w:rsidRPr="00D273E3">
              <w:rPr>
                <w:rFonts w:ascii="Times New Roman" w:hAnsi="Times New Roman"/>
              </w:rPr>
              <w:t xml:space="preserve">1. Понятие и содержание предпринимательства. Деловые интересы в предпринимательстве. Субъекты бизнеса. </w:t>
            </w:r>
          </w:p>
        </w:tc>
        <w:tc>
          <w:tcPr>
            <w:tcW w:w="483" w:type="pct"/>
            <w:vMerge/>
            <w:vAlign w:val="center"/>
          </w:tcPr>
          <w:p w14:paraId="01811805" w14:textId="291E424D" w:rsidR="00A30A1F" w:rsidRPr="00D273E3" w:rsidRDefault="00A30A1F" w:rsidP="00A30A1F">
            <w:pPr>
              <w:suppressAutoHyphens/>
              <w:spacing w:after="0" w:line="240" w:lineRule="auto"/>
              <w:jc w:val="center"/>
              <w:rPr>
                <w:rFonts w:ascii="Times New Roman" w:hAnsi="Times New Roman"/>
                <w:bCs/>
              </w:rPr>
            </w:pPr>
          </w:p>
        </w:tc>
        <w:tc>
          <w:tcPr>
            <w:tcW w:w="855" w:type="pct"/>
            <w:vMerge/>
          </w:tcPr>
          <w:p w14:paraId="508333C2" w14:textId="77777777" w:rsidR="00A30A1F" w:rsidRPr="00D273E3" w:rsidRDefault="00A30A1F" w:rsidP="00A30A1F">
            <w:pPr>
              <w:spacing w:after="0" w:line="240" w:lineRule="auto"/>
              <w:rPr>
                <w:rFonts w:ascii="Times New Roman" w:hAnsi="Times New Roman"/>
                <w:i/>
              </w:rPr>
            </w:pPr>
          </w:p>
        </w:tc>
      </w:tr>
      <w:tr w:rsidR="00A30A1F" w:rsidRPr="00D273E3" w14:paraId="280FBB7B" w14:textId="77777777" w:rsidTr="00A30A1F">
        <w:tc>
          <w:tcPr>
            <w:tcW w:w="904" w:type="pct"/>
            <w:vMerge/>
          </w:tcPr>
          <w:p w14:paraId="54D1B2DE" w14:textId="77777777" w:rsidR="00A30A1F" w:rsidRPr="00D273E3" w:rsidRDefault="00A30A1F" w:rsidP="00A30A1F">
            <w:pPr>
              <w:spacing w:after="0" w:line="240" w:lineRule="auto"/>
              <w:rPr>
                <w:rFonts w:ascii="Times New Roman" w:hAnsi="Times New Roman"/>
                <w:b/>
                <w:bCs/>
              </w:rPr>
            </w:pPr>
          </w:p>
        </w:tc>
        <w:tc>
          <w:tcPr>
            <w:tcW w:w="2758" w:type="pct"/>
          </w:tcPr>
          <w:p w14:paraId="0BC7DF32" w14:textId="77777777" w:rsidR="00A30A1F" w:rsidRPr="00D273E3" w:rsidRDefault="00A30A1F" w:rsidP="00A30A1F">
            <w:pPr>
              <w:spacing w:after="0" w:line="240" w:lineRule="auto"/>
              <w:jc w:val="both"/>
              <w:rPr>
                <w:rFonts w:ascii="Times New Roman" w:hAnsi="Times New Roman"/>
              </w:rPr>
            </w:pPr>
            <w:r w:rsidRPr="00D273E3">
              <w:rPr>
                <w:rFonts w:ascii="Times New Roman" w:hAnsi="Times New Roman"/>
              </w:rPr>
              <w:t>2. Предприятие в системе бизнеса. Конкуренция в бизнесе</w:t>
            </w:r>
          </w:p>
        </w:tc>
        <w:tc>
          <w:tcPr>
            <w:tcW w:w="483" w:type="pct"/>
            <w:vMerge/>
            <w:vAlign w:val="center"/>
          </w:tcPr>
          <w:p w14:paraId="0DCA2DE6" w14:textId="77777777" w:rsidR="00A30A1F" w:rsidRPr="00D273E3" w:rsidRDefault="00A30A1F" w:rsidP="00A30A1F">
            <w:pPr>
              <w:suppressAutoHyphens/>
              <w:spacing w:after="0" w:line="240" w:lineRule="auto"/>
              <w:jc w:val="center"/>
              <w:rPr>
                <w:rFonts w:ascii="Times New Roman" w:hAnsi="Times New Roman"/>
                <w:bCs/>
              </w:rPr>
            </w:pPr>
          </w:p>
        </w:tc>
        <w:tc>
          <w:tcPr>
            <w:tcW w:w="855" w:type="pct"/>
            <w:vMerge/>
          </w:tcPr>
          <w:p w14:paraId="204F94E4" w14:textId="77777777" w:rsidR="00A30A1F" w:rsidRPr="00D273E3" w:rsidRDefault="00A30A1F" w:rsidP="00A30A1F">
            <w:pPr>
              <w:spacing w:after="0" w:line="240" w:lineRule="auto"/>
              <w:rPr>
                <w:rFonts w:ascii="Times New Roman" w:hAnsi="Times New Roman"/>
                <w:i/>
              </w:rPr>
            </w:pPr>
          </w:p>
        </w:tc>
      </w:tr>
      <w:tr w:rsidR="00A30A1F" w:rsidRPr="00D273E3" w14:paraId="0288B9AD" w14:textId="77777777" w:rsidTr="00A30A1F">
        <w:tc>
          <w:tcPr>
            <w:tcW w:w="904" w:type="pct"/>
            <w:vMerge/>
          </w:tcPr>
          <w:p w14:paraId="7E98308D" w14:textId="77777777" w:rsidR="00A30A1F" w:rsidRPr="00D273E3" w:rsidRDefault="00A30A1F" w:rsidP="00A30A1F">
            <w:pPr>
              <w:spacing w:after="0" w:line="240" w:lineRule="auto"/>
              <w:rPr>
                <w:rFonts w:ascii="Times New Roman" w:hAnsi="Times New Roman"/>
                <w:b/>
                <w:bCs/>
              </w:rPr>
            </w:pPr>
          </w:p>
        </w:tc>
        <w:tc>
          <w:tcPr>
            <w:tcW w:w="2758" w:type="pct"/>
          </w:tcPr>
          <w:p w14:paraId="2F8B8D61" w14:textId="77777777" w:rsidR="00A30A1F" w:rsidRPr="00D273E3" w:rsidRDefault="00A30A1F" w:rsidP="00A30A1F">
            <w:pPr>
              <w:spacing w:after="0" w:line="240" w:lineRule="auto"/>
              <w:jc w:val="both"/>
              <w:rPr>
                <w:rFonts w:ascii="Times New Roman" w:hAnsi="Times New Roman"/>
                <w:b/>
                <w:bCs/>
              </w:rPr>
            </w:pPr>
            <w:r w:rsidRPr="00D273E3">
              <w:rPr>
                <w:rFonts w:ascii="Times New Roman" w:hAnsi="Times New Roman"/>
                <w:b/>
                <w:bCs/>
              </w:rPr>
              <w:t xml:space="preserve">В том </w:t>
            </w:r>
            <w:proofErr w:type="gramStart"/>
            <w:r w:rsidRPr="00D273E3">
              <w:rPr>
                <w:rFonts w:ascii="Times New Roman" w:hAnsi="Times New Roman"/>
                <w:b/>
                <w:bCs/>
              </w:rPr>
              <w:t xml:space="preserve">числе:   </w:t>
            </w:r>
            <w:proofErr w:type="gramEnd"/>
            <w:r w:rsidRPr="00D273E3">
              <w:rPr>
                <w:rFonts w:ascii="Times New Roman" w:hAnsi="Times New Roman"/>
                <w:b/>
                <w:bCs/>
              </w:rPr>
              <w:t>практических занятий и лабораторных работ</w:t>
            </w:r>
          </w:p>
        </w:tc>
        <w:tc>
          <w:tcPr>
            <w:tcW w:w="483" w:type="pct"/>
            <w:vMerge w:val="restart"/>
            <w:vAlign w:val="center"/>
          </w:tcPr>
          <w:p w14:paraId="17BB9B55" w14:textId="77777777" w:rsidR="00A30A1F" w:rsidRPr="00D273E3" w:rsidRDefault="00A30A1F" w:rsidP="00A30A1F">
            <w:pPr>
              <w:suppressAutoHyphens/>
              <w:spacing w:after="0" w:line="240" w:lineRule="auto"/>
              <w:jc w:val="center"/>
              <w:rPr>
                <w:rFonts w:ascii="Times New Roman" w:hAnsi="Times New Roman"/>
                <w:bCs/>
              </w:rPr>
            </w:pPr>
            <w:r w:rsidRPr="00D273E3">
              <w:rPr>
                <w:rFonts w:ascii="Times New Roman" w:hAnsi="Times New Roman"/>
                <w:bCs/>
              </w:rPr>
              <w:t>2</w:t>
            </w:r>
          </w:p>
        </w:tc>
        <w:tc>
          <w:tcPr>
            <w:tcW w:w="855" w:type="pct"/>
            <w:vMerge/>
          </w:tcPr>
          <w:p w14:paraId="1342BE3C" w14:textId="77777777" w:rsidR="00A30A1F" w:rsidRPr="00D273E3" w:rsidRDefault="00A30A1F" w:rsidP="00A30A1F">
            <w:pPr>
              <w:spacing w:after="0" w:line="240" w:lineRule="auto"/>
              <w:rPr>
                <w:rFonts w:ascii="Times New Roman" w:hAnsi="Times New Roman"/>
              </w:rPr>
            </w:pPr>
          </w:p>
        </w:tc>
      </w:tr>
      <w:tr w:rsidR="00A30A1F" w:rsidRPr="00D273E3" w14:paraId="3F526266" w14:textId="77777777" w:rsidTr="00A30A1F">
        <w:tc>
          <w:tcPr>
            <w:tcW w:w="904" w:type="pct"/>
            <w:vMerge/>
          </w:tcPr>
          <w:p w14:paraId="5247C5F6" w14:textId="77777777" w:rsidR="00A30A1F" w:rsidRPr="00D273E3" w:rsidRDefault="00A30A1F" w:rsidP="00A30A1F">
            <w:pPr>
              <w:spacing w:after="0" w:line="240" w:lineRule="auto"/>
              <w:rPr>
                <w:rFonts w:ascii="Times New Roman" w:hAnsi="Times New Roman"/>
                <w:b/>
                <w:bCs/>
              </w:rPr>
            </w:pPr>
          </w:p>
        </w:tc>
        <w:tc>
          <w:tcPr>
            <w:tcW w:w="2758" w:type="pct"/>
          </w:tcPr>
          <w:p w14:paraId="26825D57" w14:textId="77777777" w:rsidR="00A30A1F" w:rsidRPr="00D273E3" w:rsidRDefault="00A30A1F" w:rsidP="00A30A1F">
            <w:pPr>
              <w:spacing w:after="0" w:line="240" w:lineRule="auto"/>
              <w:jc w:val="both"/>
              <w:rPr>
                <w:rFonts w:ascii="Times New Roman" w:hAnsi="Times New Roman"/>
                <w:b/>
                <w:bCs/>
              </w:rPr>
            </w:pPr>
            <w:r w:rsidRPr="00D273E3">
              <w:rPr>
                <w:rFonts w:ascii="Times New Roman" w:hAnsi="Times New Roman"/>
                <w:b/>
                <w:bCs/>
              </w:rPr>
              <w:t xml:space="preserve">Практическое занятие </w:t>
            </w:r>
            <w:r w:rsidRPr="00D273E3">
              <w:rPr>
                <w:rFonts w:ascii="Times New Roman" w:hAnsi="Times New Roman"/>
              </w:rPr>
              <w:t>Составление схемы «Принципы предпринимательской деятельности».</w:t>
            </w:r>
          </w:p>
        </w:tc>
        <w:tc>
          <w:tcPr>
            <w:tcW w:w="483" w:type="pct"/>
            <w:vMerge/>
            <w:vAlign w:val="center"/>
          </w:tcPr>
          <w:p w14:paraId="72439D75" w14:textId="3907E7A7" w:rsidR="00A30A1F" w:rsidRPr="00D273E3" w:rsidRDefault="00A30A1F" w:rsidP="00A30A1F">
            <w:pPr>
              <w:suppressAutoHyphens/>
              <w:spacing w:after="0" w:line="240" w:lineRule="auto"/>
              <w:jc w:val="center"/>
              <w:rPr>
                <w:rFonts w:ascii="Times New Roman" w:hAnsi="Times New Roman"/>
              </w:rPr>
            </w:pPr>
          </w:p>
        </w:tc>
        <w:tc>
          <w:tcPr>
            <w:tcW w:w="855" w:type="pct"/>
            <w:vMerge/>
          </w:tcPr>
          <w:p w14:paraId="26FC7CF4" w14:textId="77777777" w:rsidR="00A30A1F" w:rsidRPr="00D273E3" w:rsidRDefault="00A30A1F" w:rsidP="00A30A1F">
            <w:pPr>
              <w:spacing w:after="0" w:line="240" w:lineRule="auto"/>
              <w:rPr>
                <w:rFonts w:ascii="Times New Roman" w:hAnsi="Times New Roman"/>
              </w:rPr>
            </w:pPr>
          </w:p>
        </w:tc>
      </w:tr>
      <w:tr w:rsidR="00C2405A" w:rsidRPr="00D273E3" w14:paraId="663D76FD" w14:textId="77777777" w:rsidTr="00A30A1F">
        <w:tc>
          <w:tcPr>
            <w:tcW w:w="904" w:type="pct"/>
            <w:vMerge/>
          </w:tcPr>
          <w:p w14:paraId="5695C104" w14:textId="77777777" w:rsidR="00C2405A" w:rsidRPr="00D273E3" w:rsidRDefault="00C2405A" w:rsidP="00A30A1F">
            <w:pPr>
              <w:spacing w:after="0" w:line="240" w:lineRule="auto"/>
              <w:rPr>
                <w:rFonts w:ascii="Times New Roman" w:hAnsi="Times New Roman"/>
                <w:b/>
                <w:bCs/>
              </w:rPr>
            </w:pPr>
          </w:p>
        </w:tc>
        <w:tc>
          <w:tcPr>
            <w:tcW w:w="2758" w:type="pct"/>
          </w:tcPr>
          <w:p w14:paraId="4A1A87C0" w14:textId="77777777" w:rsidR="00C2405A" w:rsidRPr="00D273E3" w:rsidRDefault="00C2405A" w:rsidP="00A30A1F">
            <w:pPr>
              <w:spacing w:after="0" w:line="240" w:lineRule="auto"/>
              <w:rPr>
                <w:rFonts w:ascii="Times New Roman" w:hAnsi="Times New Roman"/>
                <w:b/>
                <w:bCs/>
              </w:rPr>
            </w:pPr>
            <w:r w:rsidRPr="00D273E3">
              <w:rPr>
                <w:rFonts w:ascii="Times New Roman" w:hAnsi="Times New Roman"/>
                <w:b/>
                <w:bCs/>
              </w:rPr>
              <w:t>Самостоятельная работа обучающихся</w:t>
            </w:r>
          </w:p>
          <w:p w14:paraId="76D6ADA8" w14:textId="77777777" w:rsidR="00C2405A" w:rsidRPr="00D273E3" w:rsidRDefault="00C2405A" w:rsidP="00A30A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D273E3">
              <w:rPr>
                <w:rFonts w:ascii="Times New Roman" w:hAnsi="Times New Roman"/>
                <w:bCs/>
              </w:rPr>
              <w:t>Систематическая проработка конспектов занятий, учебной и специальной литературы. Подготовка к практическим работам с использованием методических рекомендаций преподавателя. Подготовка сообщений и докладов.</w:t>
            </w:r>
          </w:p>
          <w:p w14:paraId="24D10F3A" w14:textId="77777777" w:rsidR="00C2405A" w:rsidRPr="00D273E3" w:rsidRDefault="00C2405A" w:rsidP="00A30A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D273E3">
              <w:rPr>
                <w:rFonts w:ascii="Times New Roman" w:hAnsi="Times New Roman"/>
                <w:b/>
                <w:bCs/>
              </w:rPr>
              <w:t>Тематика внеаудиторной работы</w:t>
            </w:r>
          </w:p>
          <w:p w14:paraId="0341EE07" w14:textId="77777777" w:rsidR="00C2405A" w:rsidRPr="00D273E3" w:rsidRDefault="00C2405A" w:rsidP="00A30A1F">
            <w:pPr>
              <w:spacing w:after="0" w:line="240" w:lineRule="auto"/>
              <w:jc w:val="both"/>
              <w:rPr>
                <w:rFonts w:ascii="Times New Roman" w:hAnsi="Times New Roman"/>
              </w:rPr>
            </w:pPr>
            <w:r w:rsidRPr="00D273E3">
              <w:rPr>
                <w:rFonts w:ascii="Times New Roman" w:hAnsi="Times New Roman"/>
              </w:rPr>
              <w:t>Основные организационные формы бизнеса.</w:t>
            </w:r>
          </w:p>
          <w:p w14:paraId="135540BD" w14:textId="77777777" w:rsidR="00C2405A" w:rsidRPr="00D273E3" w:rsidRDefault="00C2405A" w:rsidP="00A30A1F">
            <w:pPr>
              <w:spacing w:after="0" w:line="240" w:lineRule="auto"/>
              <w:jc w:val="both"/>
              <w:rPr>
                <w:rFonts w:ascii="Times New Roman" w:hAnsi="Times New Roman"/>
                <w:b/>
                <w:bCs/>
              </w:rPr>
            </w:pPr>
            <w:r w:rsidRPr="00D273E3">
              <w:rPr>
                <w:rFonts w:ascii="Times New Roman" w:hAnsi="Times New Roman"/>
              </w:rPr>
              <w:t>Цель предпринимательства и его организация.</w:t>
            </w:r>
          </w:p>
        </w:tc>
        <w:tc>
          <w:tcPr>
            <w:tcW w:w="483" w:type="pct"/>
            <w:vAlign w:val="center"/>
          </w:tcPr>
          <w:p w14:paraId="48A13CFF" w14:textId="77777777" w:rsidR="00C2405A" w:rsidRPr="00D273E3" w:rsidRDefault="00C2405A" w:rsidP="00A30A1F">
            <w:pPr>
              <w:suppressAutoHyphens/>
              <w:spacing w:after="0" w:line="240" w:lineRule="auto"/>
              <w:jc w:val="center"/>
              <w:rPr>
                <w:rFonts w:ascii="Times New Roman" w:hAnsi="Times New Roman"/>
                <w:bCs/>
              </w:rPr>
            </w:pPr>
            <w:r w:rsidRPr="00D273E3">
              <w:rPr>
                <w:rFonts w:ascii="Times New Roman" w:hAnsi="Times New Roman"/>
              </w:rPr>
              <w:t>1</w:t>
            </w:r>
          </w:p>
        </w:tc>
        <w:tc>
          <w:tcPr>
            <w:tcW w:w="855" w:type="pct"/>
            <w:vMerge/>
          </w:tcPr>
          <w:p w14:paraId="6CADE52A" w14:textId="77777777" w:rsidR="00C2405A" w:rsidRPr="00D273E3" w:rsidRDefault="00C2405A" w:rsidP="00A30A1F">
            <w:pPr>
              <w:spacing w:after="0" w:line="240" w:lineRule="auto"/>
              <w:rPr>
                <w:rFonts w:ascii="Times New Roman" w:hAnsi="Times New Roman"/>
              </w:rPr>
            </w:pPr>
          </w:p>
        </w:tc>
      </w:tr>
      <w:tr w:rsidR="00A30A1F" w:rsidRPr="00D273E3" w14:paraId="4623CA4E" w14:textId="77777777" w:rsidTr="00A30A1F">
        <w:tc>
          <w:tcPr>
            <w:tcW w:w="904" w:type="pct"/>
            <w:vMerge w:val="restart"/>
          </w:tcPr>
          <w:p w14:paraId="5F0AB621" w14:textId="77777777" w:rsidR="00A30A1F" w:rsidRPr="00D273E3" w:rsidRDefault="00A30A1F" w:rsidP="00A30A1F">
            <w:pPr>
              <w:spacing w:after="0" w:line="240" w:lineRule="auto"/>
              <w:jc w:val="both"/>
              <w:rPr>
                <w:rFonts w:ascii="Times New Roman" w:hAnsi="Times New Roman"/>
                <w:b/>
                <w:bCs/>
              </w:rPr>
            </w:pPr>
            <w:r w:rsidRPr="00D273E3">
              <w:rPr>
                <w:rFonts w:ascii="Times New Roman" w:hAnsi="Times New Roman"/>
                <w:b/>
                <w:bCs/>
              </w:rPr>
              <w:t xml:space="preserve">Тема </w:t>
            </w:r>
            <w:r w:rsidRPr="00D273E3">
              <w:rPr>
                <w:rFonts w:ascii="Times New Roman" w:hAnsi="Times New Roman"/>
                <w:b/>
              </w:rPr>
              <w:t>2</w:t>
            </w:r>
            <w:r w:rsidRPr="00D273E3">
              <w:rPr>
                <w:rFonts w:ascii="Times New Roman" w:hAnsi="Times New Roman"/>
              </w:rPr>
              <w:t xml:space="preserve">. </w:t>
            </w:r>
            <w:r w:rsidRPr="00D273E3">
              <w:rPr>
                <w:rFonts w:ascii="Times New Roman" w:hAnsi="Times New Roman"/>
                <w:b/>
              </w:rPr>
              <w:t>История российского предпринимательства</w:t>
            </w:r>
          </w:p>
        </w:tc>
        <w:tc>
          <w:tcPr>
            <w:tcW w:w="2758" w:type="pct"/>
          </w:tcPr>
          <w:p w14:paraId="38F9F13F" w14:textId="77777777" w:rsidR="00A30A1F" w:rsidRPr="00D273E3" w:rsidRDefault="00A30A1F" w:rsidP="00A30A1F">
            <w:pPr>
              <w:spacing w:after="0" w:line="240" w:lineRule="auto"/>
              <w:rPr>
                <w:rFonts w:ascii="Times New Roman" w:hAnsi="Times New Roman"/>
                <w:b/>
                <w:bCs/>
              </w:rPr>
            </w:pPr>
            <w:r w:rsidRPr="00D273E3">
              <w:rPr>
                <w:rFonts w:ascii="Times New Roman" w:hAnsi="Times New Roman"/>
                <w:b/>
                <w:bCs/>
              </w:rPr>
              <w:t xml:space="preserve">Содержание учебного материала </w:t>
            </w:r>
          </w:p>
        </w:tc>
        <w:tc>
          <w:tcPr>
            <w:tcW w:w="483" w:type="pct"/>
            <w:vMerge w:val="restart"/>
            <w:vAlign w:val="center"/>
          </w:tcPr>
          <w:p w14:paraId="52159B80" w14:textId="7C52DFA8" w:rsidR="00A30A1F" w:rsidRPr="00D273E3" w:rsidRDefault="00A30A1F" w:rsidP="00A30A1F">
            <w:pPr>
              <w:spacing w:after="0" w:line="240" w:lineRule="auto"/>
              <w:jc w:val="center"/>
              <w:rPr>
                <w:rFonts w:ascii="Times New Roman" w:hAnsi="Times New Roman"/>
                <w:bCs/>
              </w:rPr>
            </w:pPr>
            <w:r w:rsidRPr="00D273E3">
              <w:rPr>
                <w:rFonts w:ascii="Times New Roman" w:hAnsi="Times New Roman"/>
                <w:bCs/>
              </w:rPr>
              <w:t>2</w:t>
            </w:r>
          </w:p>
        </w:tc>
        <w:tc>
          <w:tcPr>
            <w:tcW w:w="855" w:type="pct"/>
            <w:vMerge w:val="restart"/>
          </w:tcPr>
          <w:p w14:paraId="21FB70D1" w14:textId="1124A56E" w:rsidR="00A30A1F" w:rsidRPr="00D273E3" w:rsidRDefault="00A30A1F" w:rsidP="00A30A1F">
            <w:pPr>
              <w:spacing w:after="0" w:line="240" w:lineRule="auto"/>
              <w:rPr>
                <w:rFonts w:ascii="Times New Roman" w:hAnsi="Times New Roman"/>
              </w:rPr>
            </w:pPr>
            <w:r w:rsidRPr="00D273E3">
              <w:rPr>
                <w:rFonts w:ascii="Times New Roman" w:hAnsi="Times New Roman"/>
                <w:bCs/>
                <w:i/>
              </w:rPr>
              <w:t>ОК 01, ОК 02, ОК 03, ОК 05</w:t>
            </w:r>
            <w:r w:rsidR="00F0142C" w:rsidRPr="00D273E3">
              <w:rPr>
                <w:rFonts w:ascii="Times New Roman" w:hAnsi="Times New Roman"/>
                <w:bCs/>
              </w:rPr>
              <w:t xml:space="preserve">, </w:t>
            </w:r>
            <w:r w:rsidR="00F0142C" w:rsidRPr="00D273E3">
              <w:rPr>
                <w:rFonts w:ascii="Times New Roman" w:hAnsi="Times New Roman"/>
              </w:rPr>
              <w:t>ЛР1-ЛР15.</w:t>
            </w:r>
          </w:p>
        </w:tc>
      </w:tr>
      <w:tr w:rsidR="00A30A1F" w:rsidRPr="00D273E3" w14:paraId="60177441" w14:textId="77777777" w:rsidTr="00A30A1F">
        <w:tc>
          <w:tcPr>
            <w:tcW w:w="904" w:type="pct"/>
            <w:vMerge/>
          </w:tcPr>
          <w:p w14:paraId="6614FE02" w14:textId="77777777" w:rsidR="00A30A1F" w:rsidRPr="00D273E3" w:rsidRDefault="00A30A1F" w:rsidP="00A30A1F">
            <w:pPr>
              <w:spacing w:after="0" w:line="240" w:lineRule="auto"/>
              <w:rPr>
                <w:rFonts w:ascii="Times New Roman" w:hAnsi="Times New Roman"/>
                <w:b/>
                <w:bCs/>
              </w:rPr>
            </w:pPr>
          </w:p>
        </w:tc>
        <w:tc>
          <w:tcPr>
            <w:tcW w:w="2758" w:type="pct"/>
          </w:tcPr>
          <w:p w14:paraId="4E616D3D" w14:textId="77777777" w:rsidR="00A30A1F" w:rsidRPr="00D273E3" w:rsidRDefault="00A30A1F" w:rsidP="00A30A1F">
            <w:pPr>
              <w:spacing w:after="0" w:line="240" w:lineRule="auto"/>
              <w:jc w:val="both"/>
              <w:rPr>
                <w:rFonts w:ascii="Times New Roman" w:hAnsi="Times New Roman"/>
                <w:b/>
                <w:bCs/>
              </w:rPr>
            </w:pPr>
            <w:r w:rsidRPr="00D273E3">
              <w:rPr>
                <w:rFonts w:ascii="Times New Roman" w:hAnsi="Times New Roman"/>
              </w:rPr>
              <w:t xml:space="preserve">1. Предпринимательство на Руси до XV века. Российское предпринимательство периода </w:t>
            </w:r>
            <w:proofErr w:type="gramStart"/>
            <w:r w:rsidRPr="00D273E3">
              <w:rPr>
                <w:rFonts w:ascii="Times New Roman" w:hAnsi="Times New Roman"/>
              </w:rPr>
              <w:t>XV – XIX</w:t>
            </w:r>
            <w:proofErr w:type="gramEnd"/>
            <w:r w:rsidRPr="00D273E3">
              <w:rPr>
                <w:rFonts w:ascii="Times New Roman" w:hAnsi="Times New Roman"/>
              </w:rPr>
              <w:t xml:space="preserve"> веков.  </w:t>
            </w:r>
          </w:p>
        </w:tc>
        <w:tc>
          <w:tcPr>
            <w:tcW w:w="483" w:type="pct"/>
            <w:vMerge/>
            <w:vAlign w:val="center"/>
          </w:tcPr>
          <w:p w14:paraId="0AA8A730" w14:textId="6C3464DD" w:rsidR="00A30A1F" w:rsidRPr="00D273E3" w:rsidRDefault="00A30A1F" w:rsidP="00A30A1F">
            <w:pPr>
              <w:spacing w:after="0" w:line="240" w:lineRule="auto"/>
              <w:jc w:val="center"/>
              <w:rPr>
                <w:rFonts w:ascii="Times New Roman" w:hAnsi="Times New Roman"/>
                <w:bCs/>
              </w:rPr>
            </w:pPr>
          </w:p>
        </w:tc>
        <w:tc>
          <w:tcPr>
            <w:tcW w:w="855" w:type="pct"/>
            <w:vMerge/>
          </w:tcPr>
          <w:p w14:paraId="032290BE" w14:textId="77777777" w:rsidR="00A30A1F" w:rsidRPr="00D273E3" w:rsidRDefault="00A30A1F" w:rsidP="00A30A1F">
            <w:pPr>
              <w:spacing w:after="0" w:line="240" w:lineRule="auto"/>
              <w:rPr>
                <w:rFonts w:ascii="Times New Roman" w:hAnsi="Times New Roman"/>
                <w:bCs/>
              </w:rPr>
            </w:pPr>
          </w:p>
        </w:tc>
      </w:tr>
      <w:tr w:rsidR="00A30A1F" w:rsidRPr="00D273E3" w14:paraId="66A879D3" w14:textId="77777777" w:rsidTr="00A30A1F">
        <w:tc>
          <w:tcPr>
            <w:tcW w:w="904" w:type="pct"/>
            <w:vMerge/>
          </w:tcPr>
          <w:p w14:paraId="7ED3DA66" w14:textId="77777777" w:rsidR="00A30A1F" w:rsidRPr="00D273E3" w:rsidRDefault="00A30A1F" w:rsidP="00A30A1F">
            <w:pPr>
              <w:spacing w:after="0" w:line="240" w:lineRule="auto"/>
              <w:rPr>
                <w:rFonts w:ascii="Times New Roman" w:hAnsi="Times New Roman"/>
                <w:b/>
                <w:bCs/>
              </w:rPr>
            </w:pPr>
          </w:p>
        </w:tc>
        <w:tc>
          <w:tcPr>
            <w:tcW w:w="2758" w:type="pct"/>
          </w:tcPr>
          <w:p w14:paraId="206E6468" w14:textId="77777777" w:rsidR="00A30A1F" w:rsidRPr="00D273E3" w:rsidRDefault="00A30A1F" w:rsidP="00A30A1F">
            <w:pPr>
              <w:spacing w:after="0" w:line="240" w:lineRule="auto"/>
              <w:jc w:val="both"/>
              <w:rPr>
                <w:rFonts w:ascii="Times New Roman" w:hAnsi="Times New Roman"/>
              </w:rPr>
            </w:pPr>
            <w:r w:rsidRPr="00D273E3">
              <w:rPr>
                <w:rFonts w:ascii="Times New Roman" w:hAnsi="Times New Roman"/>
              </w:rPr>
              <w:t>2. Бизнес в России дореволюционного периода.  Бизнес в период руководства коммунистической партии.  Предпринимательство постсоветского периода.</w:t>
            </w:r>
          </w:p>
        </w:tc>
        <w:tc>
          <w:tcPr>
            <w:tcW w:w="483" w:type="pct"/>
            <w:vMerge/>
            <w:vAlign w:val="center"/>
          </w:tcPr>
          <w:p w14:paraId="460EAC3E" w14:textId="77777777" w:rsidR="00A30A1F" w:rsidRPr="00D273E3" w:rsidRDefault="00A30A1F" w:rsidP="00A30A1F">
            <w:pPr>
              <w:spacing w:after="0" w:line="240" w:lineRule="auto"/>
              <w:jc w:val="center"/>
              <w:rPr>
                <w:rFonts w:ascii="Times New Roman" w:hAnsi="Times New Roman"/>
                <w:bCs/>
              </w:rPr>
            </w:pPr>
          </w:p>
        </w:tc>
        <w:tc>
          <w:tcPr>
            <w:tcW w:w="855" w:type="pct"/>
            <w:vMerge/>
          </w:tcPr>
          <w:p w14:paraId="3BF2A4C9" w14:textId="77777777" w:rsidR="00A30A1F" w:rsidRPr="00D273E3" w:rsidRDefault="00A30A1F" w:rsidP="00A30A1F">
            <w:pPr>
              <w:spacing w:after="0" w:line="240" w:lineRule="auto"/>
              <w:rPr>
                <w:rFonts w:ascii="Times New Roman" w:hAnsi="Times New Roman"/>
                <w:bCs/>
              </w:rPr>
            </w:pPr>
          </w:p>
        </w:tc>
      </w:tr>
      <w:tr w:rsidR="00C2405A" w:rsidRPr="00D273E3" w14:paraId="72E98A70" w14:textId="77777777" w:rsidTr="00A30A1F">
        <w:tc>
          <w:tcPr>
            <w:tcW w:w="904" w:type="pct"/>
            <w:vMerge/>
          </w:tcPr>
          <w:p w14:paraId="68568671" w14:textId="77777777" w:rsidR="00C2405A" w:rsidRPr="00D273E3" w:rsidRDefault="00C2405A" w:rsidP="00A30A1F">
            <w:pPr>
              <w:spacing w:after="0" w:line="240" w:lineRule="auto"/>
              <w:rPr>
                <w:rFonts w:ascii="Times New Roman" w:hAnsi="Times New Roman"/>
                <w:b/>
                <w:bCs/>
              </w:rPr>
            </w:pPr>
          </w:p>
        </w:tc>
        <w:tc>
          <w:tcPr>
            <w:tcW w:w="2758" w:type="pct"/>
          </w:tcPr>
          <w:p w14:paraId="5A708161" w14:textId="77777777" w:rsidR="00C2405A" w:rsidRPr="00D273E3" w:rsidRDefault="00C2405A" w:rsidP="00A30A1F">
            <w:pPr>
              <w:spacing w:after="0" w:line="240" w:lineRule="auto"/>
              <w:jc w:val="both"/>
              <w:rPr>
                <w:rFonts w:ascii="Times New Roman" w:hAnsi="Times New Roman"/>
                <w:b/>
                <w:bCs/>
              </w:rPr>
            </w:pPr>
            <w:r w:rsidRPr="00D273E3">
              <w:rPr>
                <w:rFonts w:ascii="Times New Roman" w:hAnsi="Times New Roman"/>
                <w:b/>
                <w:bCs/>
              </w:rPr>
              <w:t xml:space="preserve">В том </w:t>
            </w:r>
            <w:proofErr w:type="gramStart"/>
            <w:r w:rsidRPr="00D273E3">
              <w:rPr>
                <w:rFonts w:ascii="Times New Roman" w:hAnsi="Times New Roman"/>
                <w:b/>
                <w:bCs/>
              </w:rPr>
              <w:t xml:space="preserve">числе:   </w:t>
            </w:r>
            <w:proofErr w:type="gramEnd"/>
            <w:r w:rsidRPr="00D273E3">
              <w:rPr>
                <w:rFonts w:ascii="Times New Roman" w:hAnsi="Times New Roman"/>
                <w:b/>
                <w:bCs/>
              </w:rPr>
              <w:t>практических занятий и лабораторных работ</w:t>
            </w:r>
          </w:p>
        </w:tc>
        <w:tc>
          <w:tcPr>
            <w:tcW w:w="483" w:type="pct"/>
            <w:vAlign w:val="center"/>
          </w:tcPr>
          <w:p w14:paraId="29204865" w14:textId="77777777" w:rsidR="00C2405A" w:rsidRPr="00D273E3" w:rsidRDefault="00C2405A" w:rsidP="00A30A1F">
            <w:pPr>
              <w:spacing w:after="0" w:line="240" w:lineRule="auto"/>
              <w:jc w:val="center"/>
              <w:rPr>
                <w:rFonts w:ascii="Times New Roman" w:hAnsi="Times New Roman"/>
                <w:bCs/>
              </w:rPr>
            </w:pPr>
            <w:r w:rsidRPr="00D273E3">
              <w:rPr>
                <w:rFonts w:ascii="Times New Roman" w:hAnsi="Times New Roman"/>
                <w:bCs/>
              </w:rPr>
              <w:t>-</w:t>
            </w:r>
          </w:p>
        </w:tc>
        <w:tc>
          <w:tcPr>
            <w:tcW w:w="855" w:type="pct"/>
            <w:vMerge/>
          </w:tcPr>
          <w:p w14:paraId="56862295" w14:textId="77777777" w:rsidR="00C2405A" w:rsidRPr="00D273E3" w:rsidRDefault="00C2405A" w:rsidP="00A30A1F">
            <w:pPr>
              <w:spacing w:after="0" w:line="240" w:lineRule="auto"/>
              <w:rPr>
                <w:rFonts w:ascii="Times New Roman" w:hAnsi="Times New Roman"/>
                <w:bCs/>
              </w:rPr>
            </w:pPr>
          </w:p>
        </w:tc>
      </w:tr>
      <w:tr w:rsidR="00C2405A" w:rsidRPr="00D273E3" w14:paraId="20794648" w14:textId="77777777" w:rsidTr="00A30A1F">
        <w:tc>
          <w:tcPr>
            <w:tcW w:w="904" w:type="pct"/>
            <w:vMerge/>
          </w:tcPr>
          <w:p w14:paraId="0470E280" w14:textId="77777777" w:rsidR="00C2405A" w:rsidRPr="00D273E3" w:rsidRDefault="00C2405A" w:rsidP="00A30A1F">
            <w:pPr>
              <w:spacing w:after="0" w:line="240" w:lineRule="auto"/>
              <w:rPr>
                <w:rFonts w:ascii="Times New Roman" w:hAnsi="Times New Roman"/>
                <w:b/>
                <w:bCs/>
              </w:rPr>
            </w:pPr>
          </w:p>
        </w:tc>
        <w:tc>
          <w:tcPr>
            <w:tcW w:w="2758" w:type="pct"/>
          </w:tcPr>
          <w:p w14:paraId="79AE0D0E" w14:textId="77777777" w:rsidR="00C2405A" w:rsidRPr="00D273E3" w:rsidRDefault="00C2405A" w:rsidP="00A30A1F">
            <w:pPr>
              <w:spacing w:after="0" w:line="240" w:lineRule="auto"/>
              <w:jc w:val="both"/>
              <w:rPr>
                <w:rFonts w:ascii="Times New Roman" w:hAnsi="Times New Roman"/>
                <w:b/>
                <w:bCs/>
              </w:rPr>
            </w:pPr>
            <w:r w:rsidRPr="00D273E3">
              <w:rPr>
                <w:rFonts w:ascii="Times New Roman" w:hAnsi="Times New Roman"/>
                <w:b/>
                <w:bCs/>
              </w:rPr>
              <w:t>Самостоятельная работа обучающихся</w:t>
            </w:r>
          </w:p>
          <w:p w14:paraId="2537DA02" w14:textId="77777777" w:rsidR="00C2405A" w:rsidRPr="00D273E3" w:rsidRDefault="00C2405A" w:rsidP="00A30A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D273E3">
              <w:rPr>
                <w:rFonts w:ascii="Times New Roman" w:hAnsi="Times New Roman"/>
                <w:bCs/>
              </w:rPr>
              <w:t>Систематическая проработка конспектов занятий, учебной и специальной литературы. Подготовка к практическим работам с использованием методических рекомендаций преподавателя. Подготовка сообщений и докладов.</w:t>
            </w:r>
          </w:p>
          <w:p w14:paraId="6AB34562" w14:textId="77777777" w:rsidR="00C2405A" w:rsidRPr="00D273E3" w:rsidRDefault="00C2405A" w:rsidP="00A30A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D273E3">
              <w:rPr>
                <w:rFonts w:ascii="Times New Roman" w:hAnsi="Times New Roman"/>
                <w:b/>
                <w:bCs/>
              </w:rPr>
              <w:t>Тематика внеаудиторной работы</w:t>
            </w:r>
          </w:p>
          <w:p w14:paraId="7A79A574" w14:textId="77777777" w:rsidR="00C2405A" w:rsidRPr="00D273E3" w:rsidRDefault="00C2405A" w:rsidP="00A30A1F">
            <w:pPr>
              <w:spacing w:after="0" w:line="240" w:lineRule="auto"/>
              <w:ind w:left="1"/>
              <w:contextualSpacing/>
              <w:jc w:val="both"/>
              <w:rPr>
                <w:rFonts w:ascii="Times New Roman" w:hAnsi="Times New Roman"/>
              </w:rPr>
            </w:pPr>
            <w:r w:rsidRPr="00D273E3">
              <w:rPr>
                <w:rFonts w:ascii="Times New Roman" w:hAnsi="Times New Roman"/>
              </w:rPr>
              <w:t>Особенности экономического развития дореволюционной России.</w:t>
            </w:r>
          </w:p>
          <w:p w14:paraId="27CD3FB7" w14:textId="77777777" w:rsidR="00C2405A" w:rsidRPr="00D273E3" w:rsidRDefault="00C2405A" w:rsidP="00A30A1F">
            <w:pPr>
              <w:spacing w:after="0" w:line="240" w:lineRule="auto"/>
              <w:ind w:left="1"/>
              <w:contextualSpacing/>
              <w:jc w:val="both"/>
              <w:rPr>
                <w:rFonts w:ascii="Times New Roman" w:hAnsi="Times New Roman"/>
              </w:rPr>
            </w:pPr>
            <w:r w:rsidRPr="00D273E3">
              <w:rPr>
                <w:rFonts w:ascii="Times New Roman" w:hAnsi="Times New Roman"/>
              </w:rPr>
              <w:t>Особенность экономического развития советской России.</w:t>
            </w:r>
          </w:p>
          <w:p w14:paraId="08120A9A" w14:textId="77777777" w:rsidR="00C2405A" w:rsidRPr="00D273E3" w:rsidRDefault="00C2405A" w:rsidP="00A30A1F">
            <w:pPr>
              <w:spacing w:after="0" w:line="240" w:lineRule="auto"/>
              <w:ind w:left="1"/>
              <w:contextualSpacing/>
              <w:jc w:val="both"/>
              <w:rPr>
                <w:rFonts w:ascii="Times New Roman" w:hAnsi="Times New Roman"/>
              </w:rPr>
            </w:pPr>
            <w:r w:rsidRPr="00D273E3">
              <w:rPr>
                <w:rFonts w:ascii="Times New Roman" w:hAnsi="Times New Roman"/>
              </w:rPr>
              <w:t>Бизнес в период Новой экономической политики (НЭП).</w:t>
            </w:r>
          </w:p>
          <w:p w14:paraId="6600F115" w14:textId="125B2572" w:rsidR="00C2405A" w:rsidRPr="00D273E3" w:rsidRDefault="00C2405A" w:rsidP="00A30A1F">
            <w:pPr>
              <w:spacing w:after="0" w:line="240" w:lineRule="auto"/>
              <w:jc w:val="both"/>
              <w:rPr>
                <w:rFonts w:ascii="Times New Roman" w:hAnsi="Times New Roman"/>
                <w:b/>
                <w:bCs/>
              </w:rPr>
            </w:pPr>
            <w:r w:rsidRPr="00D273E3">
              <w:rPr>
                <w:rFonts w:ascii="Times New Roman" w:hAnsi="Times New Roman"/>
              </w:rPr>
              <w:t>Особенности современного экономического развития России.</w:t>
            </w:r>
          </w:p>
        </w:tc>
        <w:tc>
          <w:tcPr>
            <w:tcW w:w="483" w:type="pct"/>
            <w:vAlign w:val="center"/>
          </w:tcPr>
          <w:p w14:paraId="4D2DA711" w14:textId="77777777" w:rsidR="00C2405A" w:rsidRPr="00D273E3" w:rsidRDefault="00C2405A" w:rsidP="00A30A1F">
            <w:pPr>
              <w:spacing w:after="0" w:line="240" w:lineRule="auto"/>
              <w:jc w:val="center"/>
              <w:rPr>
                <w:rFonts w:ascii="Times New Roman" w:hAnsi="Times New Roman"/>
                <w:bCs/>
              </w:rPr>
            </w:pPr>
            <w:r w:rsidRPr="00D273E3">
              <w:rPr>
                <w:rFonts w:ascii="Times New Roman" w:hAnsi="Times New Roman"/>
                <w:bCs/>
              </w:rPr>
              <w:t>1</w:t>
            </w:r>
          </w:p>
        </w:tc>
        <w:tc>
          <w:tcPr>
            <w:tcW w:w="855" w:type="pct"/>
            <w:vMerge/>
          </w:tcPr>
          <w:p w14:paraId="6B6F1B5A" w14:textId="77777777" w:rsidR="00C2405A" w:rsidRPr="00D273E3" w:rsidRDefault="00C2405A" w:rsidP="00A30A1F">
            <w:pPr>
              <w:spacing w:after="0" w:line="240" w:lineRule="auto"/>
              <w:rPr>
                <w:rFonts w:ascii="Times New Roman" w:hAnsi="Times New Roman"/>
                <w:bCs/>
              </w:rPr>
            </w:pPr>
          </w:p>
        </w:tc>
      </w:tr>
      <w:tr w:rsidR="00A30A1F" w:rsidRPr="00D273E3" w14:paraId="47C286F3" w14:textId="77777777" w:rsidTr="00A30A1F">
        <w:tc>
          <w:tcPr>
            <w:tcW w:w="904" w:type="pct"/>
            <w:vMerge w:val="restart"/>
          </w:tcPr>
          <w:p w14:paraId="6789F1ED" w14:textId="77777777" w:rsidR="00A30A1F" w:rsidRPr="00D273E3" w:rsidRDefault="00A30A1F" w:rsidP="00A30A1F">
            <w:pPr>
              <w:spacing w:after="0" w:line="240" w:lineRule="auto"/>
              <w:rPr>
                <w:rFonts w:ascii="Times New Roman" w:hAnsi="Times New Roman"/>
                <w:b/>
                <w:bCs/>
              </w:rPr>
            </w:pPr>
            <w:r w:rsidRPr="00D273E3">
              <w:rPr>
                <w:rFonts w:ascii="Times New Roman" w:hAnsi="Times New Roman"/>
                <w:b/>
                <w:bCs/>
              </w:rPr>
              <w:lastRenderedPageBreak/>
              <w:t xml:space="preserve">Тема 3. </w:t>
            </w:r>
            <w:r w:rsidRPr="00D273E3">
              <w:rPr>
                <w:rFonts w:ascii="Times New Roman" w:hAnsi="Times New Roman"/>
                <w:b/>
              </w:rPr>
              <w:t>Концепция и родовые признаки бизнеса</w:t>
            </w:r>
          </w:p>
        </w:tc>
        <w:tc>
          <w:tcPr>
            <w:tcW w:w="2758" w:type="pct"/>
          </w:tcPr>
          <w:p w14:paraId="3212ECA9" w14:textId="77777777" w:rsidR="00A30A1F" w:rsidRPr="00D273E3" w:rsidRDefault="00A30A1F" w:rsidP="00A30A1F">
            <w:pPr>
              <w:spacing w:after="0" w:line="240" w:lineRule="auto"/>
              <w:rPr>
                <w:rFonts w:ascii="Times New Roman" w:hAnsi="Times New Roman"/>
                <w:b/>
                <w:bCs/>
              </w:rPr>
            </w:pPr>
            <w:r w:rsidRPr="00D273E3">
              <w:rPr>
                <w:rFonts w:ascii="Times New Roman" w:hAnsi="Times New Roman"/>
                <w:b/>
                <w:bCs/>
              </w:rPr>
              <w:t>Содержание учебного материала</w:t>
            </w:r>
          </w:p>
        </w:tc>
        <w:tc>
          <w:tcPr>
            <w:tcW w:w="483" w:type="pct"/>
            <w:vMerge w:val="restart"/>
            <w:vAlign w:val="center"/>
          </w:tcPr>
          <w:p w14:paraId="1B0DE7E3" w14:textId="070E6780" w:rsidR="00A30A1F" w:rsidRPr="00D273E3" w:rsidRDefault="00A30A1F" w:rsidP="00A30A1F">
            <w:pPr>
              <w:spacing w:after="0" w:line="240" w:lineRule="auto"/>
              <w:jc w:val="center"/>
              <w:rPr>
                <w:rFonts w:ascii="Times New Roman" w:hAnsi="Times New Roman"/>
                <w:b/>
                <w:bCs/>
              </w:rPr>
            </w:pPr>
            <w:r w:rsidRPr="00D273E3">
              <w:rPr>
                <w:rFonts w:ascii="Times New Roman" w:hAnsi="Times New Roman"/>
                <w:bCs/>
              </w:rPr>
              <w:t>4</w:t>
            </w:r>
          </w:p>
        </w:tc>
        <w:tc>
          <w:tcPr>
            <w:tcW w:w="855" w:type="pct"/>
            <w:vMerge w:val="restart"/>
          </w:tcPr>
          <w:p w14:paraId="7F85B6CB" w14:textId="45EB2C6D" w:rsidR="00A30A1F" w:rsidRPr="00D273E3" w:rsidRDefault="00A30A1F" w:rsidP="00A30A1F">
            <w:pPr>
              <w:spacing w:after="0" w:line="240" w:lineRule="auto"/>
              <w:rPr>
                <w:rFonts w:ascii="Times New Roman" w:hAnsi="Times New Roman"/>
                <w:bCs/>
              </w:rPr>
            </w:pPr>
            <w:r w:rsidRPr="00D273E3">
              <w:rPr>
                <w:rFonts w:ascii="Times New Roman" w:hAnsi="Times New Roman"/>
                <w:bCs/>
                <w:i/>
              </w:rPr>
              <w:t>ОК 01, ОК 02, ОК 03, ОК 05</w:t>
            </w:r>
            <w:r w:rsidR="00F0142C" w:rsidRPr="00D273E3">
              <w:rPr>
                <w:rFonts w:ascii="Times New Roman" w:hAnsi="Times New Roman"/>
                <w:bCs/>
              </w:rPr>
              <w:t xml:space="preserve">, </w:t>
            </w:r>
            <w:r w:rsidR="00F0142C" w:rsidRPr="00D273E3">
              <w:rPr>
                <w:rFonts w:ascii="Times New Roman" w:hAnsi="Times New Roman"/>
              </w:rPr>
              <w:t>ЛР1-ЛР15.</w:t>
            </w:r>
          </w:p>
        </w:tc>
      </w:tr>
      <w:tr w:rsidR="00A30A1F" w:rsidRPr="00D273E3" w14:paraId="56948214" w14:textId="77777777" w:rsidTr="00A30A1F">
        <w:tc>
          <w:tcPr>
            <w:tcW w:w="904" w:type="pct"/>
            <w:vMerge/>
          </w:tcPr>
          <w:p w14:paraId="0CC00633" w14:textId="77777777" w:rsidR="00A30A1F" w:rsidRPr="00D273E3" w:rsidRDefault="00A30A1F" w:rsidP="00A30A1F">
            <w:pPr>
              <w:spacing w:after="0" w:line="240" w:lineRule="auto"/>
              <w:rPr>
                <w:rFonts w:ascii="Times New Roman" w:hAnsi="Times New Roman"/>
                <w:b/>
                <w:bCs/>
              </w:rPr>
            </w:pPr>
          </w:p>
        </w:tc>
        <w:tc>
          <w:tcPr>
            <w:tcW w:w="2758" w:type="pct"/>
          </w:tcPr>
          <w:p w14:paraId="3DBA97E9" w14:textId="77777777" w:rsidR="00A30A1F" w:rsidRPr="00D273E3" w:rsidRDefault="00A30A1F" w:rsidP="00A30A1F">
            <w:pPr>
              <w:spacing w:after="0" w:line="240" w:lineRule="auto"/>
              <w:jc w:val="both"/>
              <w:rPr>
                <w:rFonts w:ascii="Times New Roman" w:hAnsi="Times New Roman"/>
                <w:b/>
                <w:bCs/>
              </w:rPr>
            </w:pPr>
            <w:r w:rsidRPr="00D273E3">
              <w:rPr>
                <w:rFonts w:ascii="Times New Roman" w:hAnsi="Times New Roman"/>
              </w:rPr>
              <w:t xml:space="preserve">1. Концепции бизнеса: позитивная концепция бизнеса, критическая концепция бизнеса, прагматическая концепция бизнеса. </w:t>
            </w:r>
          </w:p>
        </w:tc>
        <w:tc>
          <w:tcPr>
            <w:tcW w:w="483" w:type="pct"/>
            <w:vMerge/>
            <w:vAlign w:val="center"/>
          </w:tcPr>
          <w:p w14:paraId="3A62A720" w14:textId="47D30FB5" w:rsidR="00A30A1F" w:rsidRPr="00D273E3" w:rsidRDefault="00A30A1F" w:rsidP="00A30A1F">
            <w:pPr>
              <w:spacing w:after="0" w:line="240" w:lineRule="auto"/>
              <w:jc w:val="center"/>
              <w:rPr>
                <w:rFonts w:ascii="Times New Roman" w:hAnsi="Times New Roman"/>
                <w:bCs/>
              </w:rPr>
            </w:pPr>
          </w:p>
        </w:tc>
        <w:tc>
          <w:tcPr>
            <w:tcW w:w="855" w:type="pct"/>
            <w:vMerge/>
          </w:tcPr>
          <w:p w14:paraId="75B25C86" w14:textId="77777777" w:rsidR="00A30A1F" w:rsidRPr="00D273E3" w:rsidRDefault="00A30A1F" w:rsidP="00A30A1F">
            <w:pPr>
              <w:spacing w:after="0" w:line="240" w:lineRule="auto"/>
              <w:rPr>
                <w:rFonts w:ascii="Times New Roman" w:hAnsi="Times New Roman"/>
                <w:bCs/>
              </w:rPr>
            </w:pPr>
          </w:p>
        </w:tc>
      </w:tr>
      <w:tr w:rsidR="00A30A1F" w:rsidRPr="00D273E3" w14:paraId="1C1E441B" w14:textId="77777777" w:rsidTr="00A30A1F">
        <w:tc>
          <w:tcPr>
            <w:tcW w:w="904" w:type="pct"/>
            <w:vMerge/>
          </w:tcPr>
          <w:p w14:paraId="1A4F2DC8" w14:textId="77777777" w:rsidR="00A30A1F" w:rsidRPr="00D273E3" w:rsidRDefault="00A30A1F" w:rsidP="00A30A1F">
            <w:pPr>
              <w:spacing w:after="0" w:line="240" w:lineRule="auto"/>
              <w:rPr>
                <w:rFonts w:ascii="Times New Roman" w:hAnsi="Times New Roman"/>
                <w:b/>
                <w:bCs/>
              </w:rPr>
            </w:pPr>
          </w:p>
        </w:tc>
        <w:tc>
          <w:tcPr>
            <w:tcW w:w="2758" w:type="pct"/>
          </w:tcPr>
          <w:p w14:paraId="6A9C1670" w14:textId="77777777" w:rsidR="00A30A1F" w:rsidRPr="00D273E3" w:rsidRDefault="00A30A1F" w:rsidP="00A30A1F">
            <w:pPr>
              <w:spacing w:after="0" w:line="240" w:lineRule="auto"/>
              <w:jc w:val="both"/>
              <w:rPr>
                <w:rFonts w:ascii="Times New Roman" w:hAnsi="Times New Roman"/>
              </w:rPr>
            </w:pPr>
            <w:r w:rsidRPr="00D273E3">
              <w:rPr>
                <w:rFonts w:ascii="Times New Roman" w:hAnsi="Times New Roman"/>
              </w:rPr>
              <w:t>2. Родовые признаки бизнеса.</w:t>
            </w:r>
          </w:p>
        </w:tc>
        <w:tc>
          <w:tcPr>
            <w:tcW w:w="483" w:type="pct"/>
            <w:vMerge/>
            <w:vAlign w:val="center"/>
          </w:tcPr>
          <w:p w14:paraId="0115BD27" w14:textId="77777777" w:rsidR="00A30A1F" w:rsidRPr="00D273E3" w:rsidRDefault="00A30A1F" w:rsidP="00A30A1F">
            <w:pPr>
              <w:spacing w:after="0" w:line="240" w:lineRule="auto"/>
              <w:jc w:val="center"/>
              <w:rPr>
                <w:rFonts w:ascii="Times New Roman" w:hAnsi="Times New Roman"/>
                <w:bCs/>
              </w:rPr>
            </w:pPr>
          </w:p>
        </w:tc>
        <w:tc>
          <w:tcPr>
            <w:tcW w:w="855" w:type="pct"/>
            <w:vMerge/>
          </w:tcPr>
          <w:p w14:paraId="3A063B50" w14:textId="77777777" w:rsidR="00A30A1F" w:rsidRPr="00D273E3" w:rsidRDefault="00A30A1F" w:rsidP="00A30A1F">
            <w:pPr>
              <w:spacing w:after="0" w:line="240" w:lineRule="auto"/>
              <w:rPr>
                <w:rFonts w:ascii="Times New Roman" w:hAnsi="Times New Roman"/>
                <w:bCs/>
              </w:rPr>
            </w:pPr>
          </w:p>
        </w:tc>
      </w:tr>
      <w:tr w:rsidR="00A30A1F" w:rsidRPr="00D273E3" w14:paraId="7744C18F" w14:textId="77777777" w:rsidTr="00A30A1F">
        <w:tc>
          <w:tcPr>
            <w:tcW w:w="904" w:type="pct"/>
            <w:vMerge/>
          </w:tcPr>
          <w:p w14:paraId="50278F28" w14:textId="77777777" w:rsidR="00A30A1F" w:rsidRPr="00D273E3" w:rsidRDefault="00A30A1F" w:rsidP="00A30A1F">
            <w:pPr>
              <w:spacing w:after="0" w:line="240" w:lineRule="auto"/>
              <w:rPr>
                <w:rFonts w:ascii="Times New Roman" w:hAnsi="Times New Roman"/>
                <w:b/>
                <w:bCs/>
              </w:rPr>
            </w:pPr>
          </w:p>
        </w:tc>
        <w:tc>
          <w:tcPr>
            <w:tcW w:w="2758" w:type="pct"/>
          </w:tcPr>
          <w:p w14:paraId="18ABD916" w14:textId="77777777" w:rsidR="00A30A1F" w:rsidRPr="00D273E3" w:rsidRDefault="00A30A1F" w:rsidP="00A30A1F">
            <w:pPr>
              <w:spacing w:after="0" w:line="240" w:lineRule="auto"/>
              <w:jc w:val="both"/>
              <w:rPr>
                <w:rFonts w:ascii="Times New Roman" w:hAnsi="Times New Roman"/>
                <w:b/>
                <w:bCs/>
              </w:rPr>
            </w:pPr>
            <w:r w:rsidRPr="00D273E3">
              <w:rPr>
                <w:rFonts w:ascii="Times New Roman" w:hAnsi="Times New Roman"/>
                <w:b/>
                <w:bCs/>
              </w:rPr>
              <w:t xml:space="preserve">В том </w:t>
            </w:r>
            <w:proofErr w:type="gramStart"/>
            <w:r w:rsidRPr="00D273E3">
              <w:rPr>
                <w:rFonts w:ascii="Times New Roman" w:hAnsi="Times New Roman"/>
                <w:b/>
                <w:bCs/>
              </w:rPr>
              <w:t xml:space="preserve">числе:   </w:t>
            </w:r>
            <w:proofErr w:type="gramEnd"/>
            <w:r w:rsidRPr="00D273E3">
              <w:rPr>
                <w:rFonts w:ascii="Times New Roman" w:hAnsi="Times New Roman"/>
                <w:b/>
                <w:bCs/>
              </w:rPr>
              <w:t>практических занятий и лабораторных работ</w:t>
            </w:r>
          </w:p>
        </w:tc>
        <w:tc>
          <w:tcPr>
            <w:tcW w:w="483" w:type="pct"/>
            <w:vMerge w:val="restart"/>
            <w:vAlign w:val="center"/>
          </w:tcPr>
          <w:p w14:paraId="13B3D585" w14:textId="77777777" w:rsidR="00A30A1F" w:rsidRPr="00D273E3" w:rsidRDefault="00A30A1F" w:rsidP="00A30A1F">
            <w:pPr>
              <w:spacing w:after="0" w:line="240" w:lineRule="auto"/>
              <w:jc w:val="center"/>
              <w:rPr>
                <w:rFonts w:ascii="Times New Roman" w:hAnsi="Times New Roman"/>
              </w:rPr>
            </w:pPr>
            <w:r w:rsidRPr="00D273E3">
              <w:rPr>
                <w:rFonts w:ascii="Times New Roman" w:hAnsi="Times New Roman"/>
              </w:rPr>
              <w:t>2</w:t>
            </w:r>
          </w:p>
        </w:tc>
        <w:tc>
          <w:tcPr>
            <w:tcW w:w="855" w:type="pct"/>
            <w:vMerge/>
          </w:tcPr>
          <w:p w14:paraId="75130F74" w14:textId="77777777" w:rsidR="00A30A1F" w:rsidRPr="00D273E3" w:rsidRDefault="00A30A1F" w:rsidP="00A30A1F">
            <w:pPr>
              <w:spacing w:after="0" w:line="240" w:lineRule="auto"/>
              <w:rPr>
                <w:rFonts w:ascii="Times New Roman" w:hAnsi="Times New Roman"/>
                <w:bCs/>
              </w:rPr>
            </w:pPr>
          </w:p>
        </w:tc>
      </w:tr>
      <w:tr w:rsidR="00A30A1F" w:rsidRPr="00D273E3" w14:paraId="0F0FFF90" w14:textId="77777777" w:rsidTr="00A30A1F">
        <w:tc>
          <w:tcPr>
            <w:tcW w:w="904" w:type="pct"/>
            <w:vMerge/>
          </w:tcPr>
          <w:p w14:paraId="23C284DC" w14:textId="77777777" w:rsidR="00A30A1F" w:rsidRPr="00D273E3" w:rsidRDefault="00A30A1F" w:rsidP="00A30A1F">
            <w:pPr>
              <w:spacing w:after="0" w:line="240" w:lineRule="auto"/>
              <w:rPr>
                <w:rFonts w:ascii="Times New Roman" w:hAnsi="Times New Roman"/>
                <w:b/>
                <w:bCs/>
              </w:rPr>
            </w:pPr>
          </w:p>
        </w:tc>
        <w:tc>
          <w:tcPr>
            <w:tcW w:w="2758" w:type="pct"/>
          </w:tcPr>
          <w:p w14:paraId="786FB3C6" w14:textId="77777777" w:rsidR="00A30A1F" w:rsidRPr="00D273E3" w:rsidRDefault="00A30A1F" w:rsidP="00A30A1F">
            <w:pPr>
              <w:spacing w:after="0" w:line="240" w:lineRule="auto"/>
              <w:jc w:val="both"/>
              <w:rPr>
                <w:rFonts w:ascii="Times New Roman" w:hAnsi="Times New Roman"/>
                <w:b/>
                <w:bCs/>
              </w:rPr>
            </w:pPr>
            <w:r w:rsidRPr="00D273E3">
              <w:rPr>
                <w:rFonts w:ascii="Times New Roman" w:hAnsi="Times New Roman"/>
                <w:b/>
                <w:bCs/>
              </w:rPr>
              <w:t xml:space="preserve">Практическое занятие </w:t>
            </w:r>
            <w:r w:rsidRPr="00D273E3">
              <w:rPr>
                <w:rFonts w:ascii="Times New Roman" w:hAnsi="Times New Roman"/>
                <w:bCs/>
              </w:rPr>
              <w:t>Формирование концепции бизнеса.</w:t>
            </w:r>
          </w:p>
        </w:tc>
        <w:tc>
          <w:tcPr>
            <w:tcW w:w="483" w:type="pct"/>
            <w:vMerge/>
            <w:vAlign w:val="center"/>
          </w:tcPr>
          <w:p w14:paraId="7050BA8C" w14:textId="03BE7900" w:rsidR="00A30A1F" w:rsidRPr="00D273E3" w:rsidRDefault="00A30A1F" w:rsidP="00A30A1F">
            <w:pPr>
              <w:spacing w:after="0" w:line="240" w:lineRule="auto"/>
              <w:jc w:val="center"/>
              <w:rPr>
                <w:rFonts w:ascii="Times New Roman" w:hAnsi="Times New Roman"/>
                <w:bCs/>
              </w:rPr>
            </w:pPr>
          </w:p>
        </w:tc>
        <w:tc>
          <w:tcPr>
            <w:tcW w:w="855" w:type="pct"/>
            <w:vMerge/>
          </w:tcPr>
          <w:p w14:paraId="6411845E" w14:textId="77777777" w:rsidR="00A30A1F" w:rsidRPr="00D273E3" w:rsidRDefault="00A30A1F" w:rsidP="00A30A1F">
            <w:pPr>
              <w:spacing w:after="0" w:line="240" w:lineRule="auto"/>
              <w:rPr>
                <w:rFonts w:ascii="Times New Roman" w:hAnsi="Times New Roman"/>
                <w:bCs/>
              </w:rPr>
            </w:pPr>
          </w:p>
        </w:tc>
      </w:tr>
      <w:tr w:rsidR="00A30A1F" w:rsidRPr="00D273E3" w14:paraId="2EBF498F" w14:textId="77777777" w:rsidTr="00A30A1F">
        <w:tc>
          <w:tcPr>
            <w:tcW w:w="904" w:type="pct"/>
            <w:vMerge w:val="restart"/>
          </w:tcPr>
          <w:p w14:paraId="73CC02FD" w14:textId="77777777" w:rsidR="00A30A1F" w:rsidRPr="00D273E3" w:rsidRDefault="00A30A1F" w:rsidP="00A30A1F">
            <w:pPr>
              <w:spacing w:after="0" w:line="240" w:lineRule="auto"/>
              <w:jc w:val="both"/>
              <w:rPr>
                <w:rFonts w:ascii="Times New Roman" w:hAnsi="Times New Roman"/>
                <w:b/>
                <w:bCs/>
              </w:rPr>
            </w:pPr>
            <w:r w:rsidRPr="00D273E3">
              <w:rPr>
                <w:rFonts w:ascii="Times New Roman" w:hAnsi="Times New Roman"/>
                <w:b/>
              </w:rPr>
              <w:t>Тема 4. Виды предпринимательской деятельности</w:t>
            </w:r>
          </w:p>
        </w:tc>
        <w:tc>
          <w:tcPr>
            <w:tcW w:w="2758" w:type="pct"/>
          </w:tcPr>
          <w:p w14:paraId="749B8F48" w14:textId="77777777" w:rsidR="00A30A1F" w:rsidRPr="00D273E3" w:rsidRDefault="00A30A1F" w:rsidP="00A30A1F">
            <w:pPr>
              <w:spacing w:after="0" w:line="240" w:lineRule="auto"/>
              <w:rPr>
                <w:rFonts w:ascii="Times New Roman" w:hAnsi="Times New Roman"/>
                <w:b/>
                <w:bCs/>
              </w:rPr>
            </w:pPr>
            <w:r w:rsidRPr="00D273E3">
              <w:rPr>
                <w:rFonts w:ascii="Times New Roman" w:hAnsi="Times New Roman"/>
                <w:b/>
                <w:bCs/>
              </w:rPr>
              <w:t>Содержание учебного материала</w:t>
            </w:r>
          </w:p>
        </w:tc>
        <w:tc>
          <w:tcPr>
            <w:tcW w:w="483" w:type="pct"/>
            <w:vMerge w:val="restart"/>
            <w:vAlign w:val="center"/>
          </w:tcPr>
          <w:p w14:paraId="0ED4A23D" w14:textId="238DCA2D" w:rsidR="00A30A1F" w:rsidRPr="00D273E3" w:rsidRDefault="00A30A1F" w:rsidP="00A30A1F">
            <w:pPr>
              <w:spacing w:after="0" w:line="240" w:lineRule="auto"/>
              <w:jc w:val="center"/>
              <w:rPr>
                <w:rFonts w:ascii="Times New Roman" w:hAnsi="Times New Roman"/>
                <w:b/>
                <w:bCs/>
              </w:rPr>
            </w:pPr>
            <w:r w:rsidRPr="00D273E3">
              <w:rPr>
                <w:rFonts w:ascii="Times New Roman" w:hAnsi="Times New Roman"/>
                <w:bCs/>
              </w:rPr>
              <w:t>4</w:t>
            </w:r>
          </w:p>
        </w:tc>
        <w:tc>
          <w:tcPr>
            <w:tcW w:w="855" w:type="pct"/>
            <w:vMerge w:val="restart"/>
          </w:tcPr>
          <w:p w14:paraId="0E60B2FD" w14:textId="6A1425AA" w:rsidR="00A30A1F" w:rsidRPr="00D273E3" w:rsidRDefault="00A30A1F" w:rsidP="00A30A1F">
            <w:pPr>
              <w:spacing w:after="0" w:line="240" w:lineRule="auto"/>
              <w:rPr>
                <w:rFonts w:ascii="Times New Roman" w:hAnsi="Times New Roman"/>
                <w:bCs/>
              </w:rPr>
            </w:pPr>
            <w:r w:rsidRPr="00D273E3">
              <w:rPr>
                <w:rFonts w:ascii="Times New Roman" w:hAnsi="Times New Roman"/>
                <w:bCs/>
              </w:rPr>
              <w:t>ОК 05, ОК 09</w:t>
            </w:r>
            <w:r w:rsidR="00F0142C" w:rsidRPr="00D273E3">
              <w:rPr>
                <w:rFonts w:ascii="Times New Roman" w:hAnsi="Times New Roman"/>
                <w:bCs/>
              </w:rPr>
              <w:t xml:space="preserve">, </w:t>
            </w:r>
            <w:r w:rsidR="00F0142C" w:rsidRPr="00D273E3">
              <w:rPr>
                <w:rFonts w:ascii="Times New Roman" w:hAnsi="Times New Roman"/>
              </w:rPr>
              <w:t>ЛР1-ЛР15.</w:t>
            </w:r>
          </w:p>
        </w:tc>
      </w:tr>
      <w:tr w:rsidR="00A30A1F" w:rsidRPr="00D273E3" w14:paraId="554D0798" w14:textId="77777777" w:rsidTr="00A30A1F">
        <w:tc>
          <w:tcPr>
            <w:tcW w:w="904" w:type="pct"/>
            <w:vMerge/>
          </w:tcPr>
          <w:p w14:paraId="7B75CEE2" w14:textId="77777777" w:rsidR="00A30A1F" w:rsidRPr="00D273E3" w:rsidRDefault="00A30A1F" w:rsidP="00A30A1F">
            <w:pPr>
              <w:spacing w:after="0" w:line="240" w:lineRule="auto"/>
              <w:rPr>
                <w:rFonts w:ascii="Times New Roman" w:hAnsi="Times New Roman"/>
                <w:b/>
                <w:bCs/>
              </w:rPr>
            </w:pPr>
          </w:p>
        </w:tc>
        <w:tc>
          <w:tcPr>
            <w:tcW w:w="2758" w:type="pct"/>
          </w:tcPr>
          <w:p w14:paraId="718EAF6E" w14:textId="77777777" w:rsidR="00A30A1F" w:rsidRPr="00D273E3" w:rsidRDefault="00A30A1F" w:rsidP="00A30A1F">
            <w:pPr>
              <w:spacing w:after="0" w:line="240" w:lineRule="auto"/>
              <w:jc w:val="both"/>
              <w:rPr>
                <w:rFonts w:ascii="Times New Roman" w:hAnsi="Times New Roman"/>
                <w:bCs/>
              </w:rPr>
            </w:pPr>
            <w:r w:rsidRPr="00D273E3">
              <w:rPr>
                <w:rFonts w:ascii="Times New Roman" w:hAnsi="Times New Roman"/>
                <w:bCs/>
              </w:rPr>
              <w:t xml:space="preserve">1. Виды предпринимательской деятельности: производственная, коммерческая, финансовая. </w:t>
            </w:r>
          </w:p>
        </w:tc>
        <w:tc>
          <w:tcPr>
            <w:tcW w:w="483" w:type="pct"/>
            <w:vMerge/>
            <w:vAlign w:val="center"/>
          </w:tcPr>
          <w:p w14:paraId="09ED0E91" w14:textId="71BABA66" w:rsidR="00A30A1F" w:rsidRPr="00D273E3" w:rsidRDefault="00A30A1F" w:rsidP="00A30A1F">
            <w:pPr>
              <w:spacing w:after="0" w:line="240" w:lineRule="auto"/>
              <w:jc w:val="center"/>
              <w:rPr>
                <w:rFonts w:ascii="Times New Roman" w:hAnsi="Times New Roman"/>
                <w:bCs/>
              </w:rPr>
            </w:pPr>
          </w:p>
        </w:tc>
        <w:tc>
          <w:tcPr>
            <w:tcW w:w="855" w:type="pct"/>
            <w:vMerge/>
          </w:tcPr>
          <w:p w14:paraId="6654910A" w14:textId="77777777" w:rsidR="00A30A1F" w:rsidRPr="00D273E3" w:rsidRDefault="00A30A1F" w:rsidP="00A30A1F">
            <w:pPr>
              <w:spacing w:after="0" w:line="240" w:lineRule="auto"/>
              <w:rPr>
                <w:rFonts w:ascii="Times New Roman" w:hAnsi="Times New Roman"/>
                <w:bCs/>
              </w:rPr>
            </w:pPr>
          </w:p>
        </w:tc>
      </w:tr>
      <w:tr w:rsidR="00A30A1F" w:rsidRPr="00D273E3" w14:paraId="43A7BA9F" w14:textId="77777777" w:rsidTr="00A30A1F">
        <w:tc>
          <w:tcPr>
            <w:tcW w:w="904" w:type="pct"/>
            <w:vMerge/>
          </w:tcPr>
          <w:p w14:paraId="07293FB1" w14:textId="77777777" w:rsidR="00A30A1F" w:rsidRPr="00D273E3" w:rsidRDefault="00A30A1F" w:rsidP="00A30A1F">
            <w:pPr>
              <w:spacing w:after="0" w:line="240" w:lineRule="auto"/>
              <w:rPr>
                <w:rFonts w:ascii="Times New Roman" w:hAnsi="Times New Roman"/>
                <w:b/>
                <w:bCs/>
              </w:rPr>
            </w:pPr>
          </w:p>
        </w:tc>
        <w:tc>
          <w:tcPr>
            <w:tcW w:w="2758" w:type="pct"/>
          </w:tcPr>
          <w:p w14:paraId="547D2B3D" w14:textId="77777777" w:rsidR="00A30A1F" w:rsidRPr="00D273E3" w:rsidRDefault="00A30A1F" w:rsidP="00A30A1F">
            <w:pPr>
              <w:spacing w:after="0" w:line="240" w:lineRule="auto"/>
              <w:jc w:val="both"/>
              <w:rPr>
                <w:rFonts w:ascii="Times New Roman" w:hAnsi="Times New Roman"/>
                <w:bCs/>
              </w:rPr>
            </w:pPr>
            <w:r w:rsidRPr="00D273E3">
              <w:rPr>
                <w:rFonts w:ascii="Times New Roman" w:hAnsi="Times New Roman"/>
                <w:bCs/>
              </w:rPr>
              <w:t>2. Характеристика производственной деятельности. Характеристика и сущность коммерческой деятельности. Сущность и задачи финансовой деятельности.</w:t>
            </w:r>
          </w:p>
        </w:tc>
        <w:tc>
          <w:tcPr>
            <w:tcW w:w="483" w:type="pct"/>
            <w:vMerge/>
            <w:vAlign w:val="center"/>
          </w:tcPr>
          <w:p w14:paraId="60F09701" w14:textId="77777777" w:rsidR="00A30A1F" w:rsidRPr="00D273E3" w:rsidRDefault="00A30A1F" w:rsidP="00A30A1F">
            <w:pPr>
              <w:spacing w:after="0" w:line="240" w:lineRule="auto"/>
              <w:jc w:val="center"/>
              <w:rPr>
                <w:rFonts w:ascii="Times New Roman" w:hAnsi="Times New Roman"/>
                <w:bCs/>
              </w:rPr>
            </w:pPr>
          </w:p>
        </w:tc>
        <w:tc>
          <w:tcPr>
            <w:tcW w:w="855" w:type="pct"/>
            <w:vMerge/>
          </w:tcPr>
          <w:p w14:paraId="08DDE506" w14:textId="77777777" w:rsidR="00A30A1F" w:rsidRPr="00D273E3" w:rsidRDefault="00A30A1F" w:rsidP="00A30A1F">
            <w:pPr>
              <w:spacing w:after="0" w:line="240" w:lineRule="auto"/>
              <w:rPr>
                <w:rFonts w:ascii="Times New Roman" w:hAnsi="Times New Roman"/>
                <w:bCs/>
              </w:rPr>
            </w:pPr>
          </w:p>
        </w:tc>
      </w:tr>
      <w:tr w:rsidR="00A30A1F" w:rsidRPr="00D273E3" w14:paraId="193A048F" w14:textId="77777777" w:rsidTr="00A30A1F">
        <w:tc>
          <w:tcPr>
            <w:tcW w:w="904" w:type="pct"/>
            <w:vMerge/>
          </w:tcPr>
          <w:p w14:paraId="14AF3C62" w14:textId="77777777" w:rsidR="00A30A1F" w:rsidRPr="00D273E3" w:rsidRDefault="00A30A1F" w:rsidP="00A30A1F">
            <w:pPr>
              <w:spacing w:after="0" w:line="240" w:lineRule="auto"/>
              <w:rPr>
                <w:rFonts w:ascii="Times New Roman" w:hAnsi="Times New Roman"/>
                <w:b/>
                <w:bCs/>
              </w:rPr>
            </w:pPr>
          </w:p>
        </w:tc>
        <w:tc>
          <w:tcPr>
            <w:tcW w:w="2758" w:type="pct"/>
          </w:tcPr>
          <w:p w14:paraId="21AC2E2E" w14:textId="77777777" w:rsidR="00A30A1F" w:rsidRPr="00D273E3" w:rsidRDefault="00A30A1F" w:rsidP="00A30A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D273E3">
              <w:rPr>
                <w:rFonts w:ascii="Times New Roman" w:hAnsi="Times New Roman"/>
                <w:b/>
                <w:bCs/>
              </w:rPr>
              <w:t xml:space="preserve">В том </w:t>
            </w:r>
            <w:proofErr w:type="gramStart"/>
            <w:r w:rsidRPr="00D273E3">
              <w:rPr>
                <w:rFonts w:ascii="Times New Roman" w:hAnsi="Times New Roman"/>
                <w:b/>
                <w:bCs/>
              </w:rPr>
              <w:t xml:space="preserve">числе:   </w:t>
            </w:r>
            <w:proofErr w:type="gramEnd"/>
            <w:r w:rsidRPr="00D273E3">
              <w:rPr>
                <w:rFonts w:ascii="Times New Roman" w:hAnsi="Times New Roman"/>
                <w:b/>
                <w:bCs/>
              </w:rPr>
              <w:t>практических занятий и лабораторных работ</w:t>
            </w:r>
          </w:p>
        </w:tc>
        <w:tc>
          <w:tcPr>
            <w:tcW w:w="483" w:type="pct"/>
            <w:vMerge w:val="restart"/>
            <w:vAlign w:val="center"/>
          </w:tcPr>
          <w:p w14:paraId="6574657D" w14:textId="4B865BF3" w:rsidR="00A30A1F" w:rsidRPr="00D273E3" w:rsidRDefault="00A30A1F" w:rsidP="00A30A1F">
            <w:pPr>
              <w:spacing w:after="0" w:line="240" w:lineRule="auto"/>
              <w:jc w:val="center"/>
              <w:rPr>
                <w:rFonts w:ascii="Times New Roman" w:hAnsi="Times New Roman"/>
                <w:b/>
                <w:bCs/>
              </w:rPr>
            </w:pPr>
            <w:r w:rsidRPr="00D273E3">
              <w:rPr>
                <w:rFonts w:ascii="Times New Roman" w:hAnsi="Times New Roman"/>
                <w:bCs/>
              </w:rPr>
              <w:t>2</w:t>
            </w:r>
          </w:p>
        </w:tc>
        <w:tc>
          <w:tcPr>
            <w:tcW w:w="855" w:type="pct"/>
            <w:vMerge/>
          </w:tcPr>
          <w:p w14:paraId="3D6650E4" w14:textId="77777777" w:rsidR="00A30A1F" w:rsidRPr="00D273E3" w:rsidRDefault="00A30A1F" w:rsidP="00A30A1F">
            <w:pPr>
              <w:spacing w:after="0" w:line="240" w:lineRule="auto"/>
              <w:rPr>
                <w:rFonts w:ascii="Times New Roman" w:hAnsi="Times New Roman"/>
                <w:bCs/>
              </w:rPr>
            </w:pPr>
          </w:p>
        </w:tc>
      </w:tr>
      <w:tr w:rsidR="00A30A1F" w:rsidRPr="00D273E3" w14:paraId="08A67A6F" w14:textId="77777777" w:rsidTr="00A30A1F">
        <w:tc>
          <w:tcPr>
            <w:tcW w:w="904" w:type="pct"/>
            <w:vMerge/>
          </w:tcPr>
          <w:p w14:paraId="61CDB199" w14:textId="77777777" w:rsidR="00A30A1F" w:rsidRPr="00D273E3" w:rsidRDefault="00A30A1F" w:rsidP="00A30A1F">
            <w:pPr>
              <w:spacing w:after="0" w:line="240" w:lineRule="auto"/>
              <w:rPr>
                <w:rFonts w:ascii="Times New Roman" w:hAnsi="Times New Roman"/>
                <w:b/>
                <w:bCs/>
              </w:rPr>
            </w:pPr>
          </w:p>
        </w:tc>
        <w:tc>
          <w:tcPr>
            <w:tcW w:w="2758" w:type="pct"/>
          </w:tcPr>
          <w:p w14:paraId="2B2317A5" w14:textId="77777777" w:rsidR="00A30A1F" w:rsidRPr="00D273E3" w:rsidRDefault="00A30A1F" w:rsidP="00A30A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D273E3">
              <w:rPr>
                <w:rFonts w:ascii="Times New Roman" w:hAnsi="Times New Roman"/>
                <w:b/>
                <w:bCs/>
              </w:rPr>
              <w:t xml:space="preserve">Практическое занятие </w:t>
            </w:r>
            <w:r w:rsidRPr="00D273E3">
              <w:rPr>
                <w:rFonts w:ascii="Times New Roman" w:hAnsi="Times New Roman"/>
                <w:bCs/>
              </w:rPr>
              <w:t>Составление сравнительной таблицы видов предпринимательской деятельности.</w:t>
            </w:r>
          </w:p>
        </w:tc>
        <w:tc>
          <w:tcPr>
            <w:tcW w:w="483" w:type="pct"/>
            <w:vMerge/>
            <w:vAlign w:val="center"/>
          </w:tcPr>
          <w:p w14:paraId="7C4EDF58" w14:textId="5F5B4581" w:rsidR="00A30A1F" w:rsidRPr="00D273E3" w:rsidRDefault="00A30A1F" w:rsidP="00A30A1F">
            <w:pPr>
              <w:spacing w:after="0" w:line="240" w:lineRule="auto"/>
              <w:jc w:val="center"/>
              <w:rPr>
                <w:rFonts w:ascii="Times New Roman" w:hAnsi="Times New Roman"/>
                <w:bCs/>
              </w:rPr>
            </w:pPr>
          </w:p>
        </w:tc>
        <w:tc>
          <w:tcPr>
            <w:tcW w:w="855" w:type="pct"/>
            <w:vMerge/>
          </w:tcPr>
          <w:p w14:paraId="78DB1AF7" w14:textId="77777777" w:rsidR="00A30A1F" w:rsidRPr="00D273E3" w:rsidRDefault="00A30A1F" w:rsidP="00A30A1F">
            <w:pPr>
              <w:spacing w:after="0" w:line="240" w:lineRule="auto"/>
              <w:rPr>
                <w:rFonts w:ascii="Times New Roman" w:hAnsi="Times New Roman"/>
                <w:bCs/>
              </w:rPr>
            </w:pPr>
          </w:p>
        </w:tc>
      </w:tr>
      <w:tr w:rsidR="000144FC" w:rsidRPr="00D273E3" w14:paraId="50AA00CD" w14:textId="77777777" w:rsidTr="00A30A1F">
        <w:tc>
          <w:tcPr>
            <w:tcW w:w="904" w:type="pct"/>
            <w:vMerge w:val="restart"/>
          </w:tcPr>
          <w:p w14:paraId="75B39BCF" w14:textId="77777777" w:rsidR="000144FC" w:rsidRPr="00D273E3" w:rsidRDefault="000144FC" w:rsidP="00A30A1F">
            <w:pPr>
              <w:spacing w:after="0" w:line="240" w:lineRule="auto"/>
              <w:jc w:val="both"/>
              <w:rPr>
                <w:rFonts w:ascii="Times New Roman" w:hAnsi="Times New Roman"/>
                <w:b/>
                <w:bCs/>
              </w:rPr>
            </w:pPr>
            <w:r w:rsidRPr="00D273E3">
              <w:rPr>
                <w:rFonts w:ascii="Times New Roman" w:hAnsi="Times New Roman"/>
                <w:b/>
              </w:rPr>
              <w:t>Тема 5. Правовое обеспечение предпринимательской деятельности</w:t>
            </w:r>
          </w:p>
        </w:tc>
        <w:tc>
          <w:tcPr>
            <w:tcW w:w="2758" w:type="pct"/>
          </w:tcPr>
          <w:p w14:paraId="066D49D7" w14:textId="77777777" w:rsidR="000144FC" w:rsidRPr="00D273E3" w:rsidRDefault="000144FC" w:rsidP="00A30A1F">
            <w:pPr>
              <w:spacing w:after="0" w:line="240" w:lineRule="auto"/>
              <w:rPr>
                <w:rFonts w:ascii="Times New Roman" w:hAnsi="Times New Roman"/>
                <w:b/>
                <w:bCs/>
              </w:rPr>
            </w:pPr>
            <w:r w:rsidRPr="00D273E3">
              <w:rPr>
                <w:rFonts w:ascii="Times New Roman" w:hAnsi="Times New Roman"/>
                <w:b/>
                <w:bCs/>
              </w:rPr>
              <w:t>Содержание учебного материала</w:t>
            </w:r>
          </w:p>
        </w:tc>
        <w:tc>
          <w:tcPr>
            <w:tcW w:w="483" w:type="pct"/>
            <w:vMerge w:val="restart"/>
            <w:vAlign w:val="center"/>
          </w:tcPr>
          <w:p w14:paraId="29B6777A" w14:textId="1FC874CE" w:rsidR="000144FC" w:rsidRPr="00D273E3" w:rsidRDefault="000144FC" w:rsidP="00A30A1F">
            <w:pPr>
              <w:spacing w:after="0" w:line="240" w:lineRule="auto"/>
              <w:jc w:val="center"/>
              <w:rPr>
                <w:rFonts w:ascii="Times New Roman" w:hAnsi="Times New Roman"/>
                <w:b/>
                <w:bCs/>
              </w:rPr>
            </w:pPr>
            <w:r w:rsidRPr="00D273E3">
              <w:rPr>
                <w:rFonts w:ascii="Times New Roman" w:hAnsi="Times New Roman"/>
                <w:bCs/>
              </w:rPr>
              <w:t>4</w:t>
            </w:r>
          </w:p>
        </w:tc>
        <w:tc>
          <w:tcPr>
            <w:tcW w:w="855" w:type="pct"/>
            <w:vMerge w:val="restart"/>
          </w:tcPr>
          <w:p w14:paraId="581249E7" w14:textId="21F5E352" w:rsidR="000144FC" w:rsidRPr="00D273E3" w:rsidRDefault="000144FC" w:rsidP="00A30A1F">
            <w:pPr>
              <w:spacing w:after="0" w:line="240" w:lineRule="auto"/>
              <w:rPr>
                <w:rFonts w:ascii="Times New Roman" w:hAnsi="Times New Roman"/>
                <w:bCs/>
              </w:rPr>
            </w:pPr>
            <w:r w:rsidRPr="00D273E3">
              <w:rPr>
                <w:rFonts w:ascii="Times New Roman" w:hAnsi="Times New Roman"/>
                <w:bCs/>
              </w:rPr>
              <w:t>ОК 04, ОК 05, ОК 09, ОК 10</w:t>
            </w:r>
            <w:r w:rsidR="00F0142C" w:rsidRPr="00D273E3">
              <w:rPr>
                <w:rFonts w:ascii="Times New Roman" w:hAnsi="Times New Roman"/>
                <w:bCs/>
              </w:rPr>
              <w:t xml:space="preserve">, </w:t>
            </w:r>
            <w:r w:rsidR="00F0142C" w:rsidRPr="00D273E3">
              <w:rPr>
                <w:rFonts w:ascii="Times New Roman" w:hAnsi="Times New Roman"/>
              </w:rPr>
              <w:t>ЛР1-ЛР15.</w:t>
            </w:r>
          </w:p>
        </w:tc>
      </w:tr>
      <w:tr w:rsidR="000144FC" w:rsidRPr="00D273E3" w14:paraId="33C7898E" w14:textId="77777777" w:rsidTr="00A30A1F">
        <w:tc>
          <w:tcPr>
            <w:tcW w:w="904" w:type="pct"/>
            <w:vMerge/>
          </w:tcPr>
          <w:p w14:paraId="24EDA92B" w14:textId="77777777" w:rsidR="000144FC" w:rsidRPr="00D273E3" w:rsidRDefault="000144FC" w:rsidP="00A30A1F">
            <w:pPr>
              <w:spacing w:after="0" w:line="240" w:lineRule="auto"/>
              <w:rPr>
                <w:rFonts w:ascii="Times New Roman" w:hAnsi="Times New Roman"/>
                <w:b/>
                <w:bCs/>
              </w:rPr>
            </w:pPr>
          </w:p>
        </w:tc>
        <w:tc>
          <w:tcPr>
            <w:tcW w:w="2758" w:type="pct"/>
          </w:tcPr>
          <w:p w14:paraId="4C7F914A" w14:textId="77777777" w:rsidR="000144FC" w:rsidRPr="00D273E3" w:rsidRDefault="000144FC" w:rsidP="00A30A1F">
            <w:pPr>
              <w:spacing w:after="0" w:line="240" w:lineRule="auto"/>
              <w:jc w:val="both"/>
              <w:rPr>
                <w:rFonts w:ascii="Times New Roman" w:hAnsi="Times New Roman"/>
                <w:bCs/>
              </w:rPr>
            </w:pPr>
            <w:r w:rsidRPr="00D273E3">
              <w:rPr>
                <w:rFonts w:ascii="Times New Roman" w:hAnsi="Times New Roman"/>
              </w:rPr>
              <w:t xml:space="preserve">1. Организационно-правовые формы бизнеса. Процедура государственной регистрации предпринимательской деятельности. </w:t>
            </w:r>
          </w:p>
        </w:tc>
        <w:tc>
          <w:tcPr>
            <w:tcW w:w="483" w:type="pct"/>
            <w:vMerge/>
            <w:vAlign w:val="center"/>
          </w:tcPr>
          <w:p w14:paraId="54F5A656" w14:textId="03DF122A" w:rsidR="000144FC" w:rsidRPr="00D273E3" w:rsidRDefault="000144FC" w:rsidP="00A30A1F">
            <w:pPr>
              <w:spacing w:after="0" w:line="240" w:lineRule="auto"/>
              <w:jc w:val="center"/>
              <w:rPr>
                <w:rFonts w:ascii="Times New Roman" w:hAnsi="Times New Roman"/>
                <w:bCs/>
              </w:rPr>
            </w:pPr>
          </w:p>
        </w:tc>
        <w:tc>
          <w:tcPr>
            <w:tcW w:w="855" w:type="pct"/>
            <w:vMerge/>
          </w:tcPr>
          <w:p w14:paraId="6EFB2501" w14:textId="77777777" w:rsidR="000144FC" w:rsidRPr="00D273E3" w:rsidRDefault="000144FC" w:rsidP="00A30A1F">
            <w:pPr>
              <w:spacing w:after="0" w:line="240" w:lineRule="auto"/>
              <w:rPr>
                <w:rFonts w:ascii="Times New Roman" w:hAnsi="Times New Roman"/>
                <w:bCs/>
              </w:rPr>
            </w:pPr>
          </w:p>
        </w:tc>
      </w:tr>
      <w:tr w:rsidR="000144FC" w:rsidRPr="00D273E3" w14:paraId="534CE2BD" w14:textId="77777777" w:rsidTr="00A30A1F">
        <w:tc>
          <w:tcPr>
            <w:tcW w:w="904" w:type="pct"/>
            <w:vMerge/>
          </w:tcPr>
          <w:p w14:paraId="08F4DF89" w14:textId="77777777" w:rsidR="000144FC" w:rsidRPr="00D273E3" w:rsidRDefault="000144FC" w:rsidP="00A30A1F">
            <w:pPr>
              <w:spacing w:after="0" w:line="240" w:lineRule="auto"/>
              <w:rPr>
                <w:rFonts w:ascii="Times New Roman" w:hAnsi="Times New Roman"/>
                <w:b/>
                <w:bCs/>
              </w:rPr>
            </w:pPr>
          </w:p>
        </w:tc>
        <w:tc>
          <w:tcPr>
            <w:tcW w:w="2758" w:type="pct"/>
          </w:tcPr>
          <w:p w14:paraId="3530412B" w14:textId="77777777" w:rsidR="000144FC" w:rsidRPr="00D273E3" w:rsidRDefault="000144FC" w:rsidP="00A30A1F">
            <w:pPr>
              <w:spacing w:after="0" w:line="240" w:lineRule="auto"/>
              <w:jc w:val="both"/>
              <w:rPr>
                <w:rFonts w:ascii="Times New Roman" w:hAnsi="Times New Roman"/>
              </w:rPr>
            </w:pPr>
            <w:r w:rsidRPr="00D273E3">
              <w:rPr>
                <w:rFonts w:ascii="Times New Roman" w:hAnsi="Times New Roman"/>
              </w:rPr>
              <w:t>2. Предпринимательский договор, понятие, виды, этапы составления.</w:t>
            </w:r>
          </w:p>
        </w:tc>
        <w:tc>
          <w:tcPr>
            <w:tcW w:w="483" w:type="pct"/>
            <w:vMerge/>
            <w:vAlign w:val="center"/>
          </w:tcPr>
          <w:p w14:paraId="1740E385" w14:textId="77777777" w:rsidR="000144FC" w:rsidRPr="00D273E3" w:rsidRDefault="000144FC" w:rsidP="00A30A1F">
            <w:pPr>
              <w:spacing w:after="0" w:line="240" w:lineRule="auto"/>
              <w:jc w:val="center"/>
              <w:rPr>
                <w:rFonts w:ascii="Times New Roman" w:hAnsi="Times New Roman"/>
                <w:bCs/>
              </w:rPr>
            </w:pPr>
          </w:p>
        </w:tc>
        <w:tc>
          <w:tcPr>
            <w:tcW w:w="855" w:type="pct"/>
            <w:vMerge/>
          </w:tcPr>
          <w:p w14:paraId="2F651113" w14:textId="77777777" w:rsidR="000144FC" w:rsidRPr="00D273E3" w:rsidRDefault="000144FC" w:rsidP="00A30A1F">
            <w:pPr>
              <w:spacing w:after="0" w:line="240" w:lineRule="auto"/>
              <w:rPr>
                <w:rFonts w:ascii="Times New Roman" w:hAnsi="Times New Roman"/>
                <w:bCs/>
              </w:rPr>
            </w:pPr>
          </w:p>
        </w:tc>
      </w:tr>
      <w:tr w:rsidR="000144FC" w:rsidRPr="00D273E3" w14:paraId="10F5142A" w14:textId="77777777" w:rsidTr="00A30A1F">
        <w:tc>
          <w:tcPr>
            <w:tcW w:w="904" w:type="pct"/>
            <w:vMerge/>
          </w:tcPr>
          <w:p w14:paraId="47A34886" w14:textId="77777777" w:rsidR="000144FC" w:rsidRPr="00D273E3" w:rsidRDefault="000144FC" w:rsidP="00A30A1F">
            <w:pPr>
              <w:spacing w:after="0" w:line="240" w:lineRule="auto"/>
              <w:rPr>
                <w:rFonts w:ascii="Times New Roman" w:hAnsi="Times New Roman"/>
                <w:b/>
                <w:bCs/>
              </w:rPr>
            </w:pPr>
          </w:p>
        </w:tc>
        <w:tc>
          <w:tcPr>
            <w:tcW w:w="2758" w:type="pct"/>
          </w:tcPr>
          <w:p w14:paraId="5E220AAE" w14:textId="77777777" w:rsidR="000144FC" w:rsidRPr="00D273E3" w:rsidRDefault="000144FC" w:rsidP="00A30A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rPr>
            </w:pPr>
            <w:r w:rsidRPr="00D273E3">
              <w:rPr>
                <w:rFonts w:ascii="Times New Roman" w:hAnsi="Times New Roman"/>
                <w:b/>
                <w:bCs/>
              </w:rPr>
              <w:t xml:space="preserve">В том </w:t>
            </w:r>
            <w:proofErr w:type="gramStart"/>
            <w:r w:rsidRPr="00D273E3">
              <w:rPr>
                <w:rFonts w:ascii="Times New Roman" w:hAnsi="Times New Roman"/>
                <w:b/>
                <w:bCs/>
              </w:rPr>
              <w:t xml:space="preserve">числе:   </w:t>
            </w:r>
            <w:proofErr w:type="gramEnd"/>
            <w:r w:rsidRPr="00D273E3">
              <w:rPr>
                <w:rFonts w:ascii="Times New Roman" w:hAnsi="Times New Roman"/>
                <w:b/>
                <w:bCs/>
              </w:rPr>
              <w:t>практических занятий и лабораторных работ</w:t>
            </w:r>
          </w:p>
        </w:tc>
        <w:tc>
          <w:tcPr>
            <w:tcW w:w="483" w:type="pct"/>
            <w:vMerge w:val="restart"/>
            <w:vAlign w:val="center"/>
          </w:tcPr>
          <w:p w14:paraId="5B00926C" w14:textId="052DFED5" w:rsidR="000144FC" w:rsidRPr="00D273E3" w:rsidRDefault="000144FC" w:rsidP="00A30A1F">
            <w:pPr>
              <w:spacing w:after="0" w:line="240" w:lineRule="auto"/>
              <w:jc w:val="center"/>
              <w:rPr>
                <w:rFonts w:ascii="Times New Roman" w:hAnsi="Times New Roman"/>
                <w:b/>
                <w:bCs/>
              </w:rPr>
            </w:pPr>
            <w:r w:rsidRPr="00D273E3">
              <w:rPr>
                <w:rFonts w:ascii="Times New Roman" w:hAnsi="Times New Roman"/>
                <w:bCs/>
              </w:rPr>
              <w:t>2</w:t>
            </w:r>
          </w:p>
        </w:tc>
        <w:tc>
          <w:tcPr>
            <w:tcW w:w="855" w:type="pct"/>
            <w:vMerge/>
          </w:tcPr>
          <w:p w14:paraId="3FFE1193" w14:textId="77777777" w:rsidR="000144FC" w:rsidRPr="00D273E3" w:rsidRDefault="000144FC" w:rsidP="00A30A1F">
            <w:pPr>
              <w:spacing w:after="0" w:line="240" w:lineRule="auto"/>
              <w:rPr>
                <w:rFonts w:ascii="Times New Roman" w:hAnsi="Times New Roman"/>
                <w:bCs/>
              </w:rPr>
            </w:pPr>
          </w:p>
        </w:tc>
      </w:tr>
      <w:tr w:rsidR="000144FC" w:rsidRPr="00D273E3" w14:paraId="4A6531E2" w14:textId="77777777" w:rsidTr="00A30A1F">
        <w:tc>
          <w:tcPr>
            <w:tcW w:w="904" w:type="pct"/>
            <w:vMerge/>
          </w:tcPr>
          <w:p w14:paraId="251347FB" w14:textId="77777777" w:rsidR="000144FC" w:rsidRPr="00D273E3" w:rsidRDefault="000144FC" w:rsidP="00A30A1F">
            <w:pPr>
              <w:spacing w:after="0" w:line="240" w:lineRule="auto"/>
              <w:rPr>
                <w:rFonts w:ascii="Times New Roman" w:hAnsi="Times New Roman"/>
                <w:b/>
                <w:bCs/>
              </w:rPr>
            </w:pPr>
          </w:p>
        </w:tc>
        <w:tc>
          <w:tcPr>
            <w:tcW w:w="2758" w:type="pct"/>
          </w:tcPr>
          <w:p w14:paraId="6FBD2EEA" w14:textId="77777777" w:rsidR="000144FC" w:rsidRPr="00D273E3" w:rsidRDefault="000144FC" w:rsidP="00A30A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D273E3">
              <w:rPr>
                <w:rFonts w:ascii="Times New Roman" w:hAnsi="Times New Roman"/>
                <w:b/>
              </w:rPr>
              <w:t xml:space="preserve">Практическое занятие </w:t>
            </w:r>
            <w:r w:rsidRPr="00D273E3">
              <w:rPr>
                <w:rFonts w:ascii="Times New Roman" w:hAnsi="Times New Roman"/>
              </w:rPr>
              <w:t>Составление сравнительной таблицы «Организационно-правовые формы предпринимательской деятельности в России».</w:t>
            </w:r>
          </w:p>
        </w:tc>
        <w:tc>
          <w:tcPr>
            <w:tcW w:w="483" w:type="pct"/>
            <w:vMerge/>
            <w:vAlign w:val="center"/>
          </w:tcPr>
          <w:p w14:paraId="47BDB2D4" w14:textId="59EA1B81" w:rsidR="000144FC" w:rsidRPr="00D273E3" w:rsidRDefault="000144FC" w:rsidP="00A30A1F">
            <w:pPr>
              <w:spacing w:after="0" w:line="240" w:lineRule="auto"/>
              <w:jc w:val="center"/>
              <w:rPr>
                <w:rFonts w:ascii="Times New Roman" w:hAnsi="Times New Roman"/>
                <w:bCs/>
              </w:rPr>
            </w:pPr>
          </w:p>
        </w:tc>
        <w:tc>
          <w:tcPr>
            <w:tcW w:w="855" w:type="pct"/>
            <w:vMerge/>
          </w:tcPr>
          <w:p w14:paraId="5382578A" w14:textId="77777777" w:rsidR="000144FC" w:rsidRPr="00D273E3" w:rsidRDefault="000144FC" w:rsidP="00A30A1F">
            <w:pPr>
              <w:spacing w:after="0" w:line="240" w:lineRule="auto"/>
              <w:rPr>
                <w:rFonts w:ascii="Times New Roman" w:hAnsi="Times New Roman"/>
                <w:bCs/>
              </w:rPr>
            </w:pPr>
          </w:p>
        </w:tc>
      </w:tr>
      <w:tr w:rsidR="000144FC" w:rsidRPr="00D273E3" w14:paraId="486833E8" w14:textId="77777777" w:rsidTr="00A30A1F">
        <w:tc>
          <w:tcPr>
            <w:tcW w:w="904" w:type="pct"/>
            <w:vMerge w:val="restart"/>
          </w:tcPr>
          <w:p w14:paraId="27378265" w14:textId="77777777" w:rsidR="000144FC" w:rsidRPr="00D273E3" w:rsidRDefault="000144FC" w:rsidP="00A30A1F">
            <w:pPr>
              <w:spacing w:after="0" w:line="240" w:lineRule="auto"/>
              <w:jc w:val="both"/>
              <w:rPr>
                <w:rFonts w:ascii="Times New Roman" w:hAnsi="Times New Roman"/>
                <w:b/>
                <w:bCs/>
              </w:rPr>
            </w:pPr>
            <w:r w:rsidRPr="00D273E3">
              <w:rPr>
                <w:rFonts w:ascii="Times New Roman" w:hAnsi="Times New Roman"/>
                <w:b/>
              </w:rPr>
              <w:t>Тема 6. Финансовое обеспечение предпринимательской деятельности</w:t>
            </w:r>
          </w:p>
        </w:tc>
        <w:tc>
          <w:tcPr>
            <w:tcW w:w="2758" w:type="pct"/>
          </w:tcPr>
          <w:p w14:paraId="1792279F" w14:textId="77777777" w:rsidR="000144FC" w:rsidRPr="00D273E3" w:rsidRDefault="000144FC" w:rsidP="00A30A1F">
            <w:pPr>
              <w:spacing w:after="0" w:line="240" w:lineRule="auto"/>
              <w:rPr>
                <w:rFonts w:ascii="Times New Roman" w:hAnsi="Times New Roman"/>
                <w:b/>
                <w:bCs/>
              </w:rPr>
            </w:pPr>
            <w:r w:rsidRPr="00D273E3">
              <w:rPr>
                <w:rFonts w:ascii="Times New Roman" w:hAnsi="Times New Roman"/>
                <w:b/>
                <w:bCs/>
              </w:rPr>
              <w:t>Содержание учебного материала</w:t>
            </w:r>
          </w:p>
        </w:tc>
        <w:tc>
          <w:tcPr>
            <w:tcW w:w="483" w:type="pct"/>
            <w:vMerge w:val="restart"/>
            <w:vAlign w:val="center"/>
          </w:tcPr>
          <w:p w14:paraId="5D06CAD0" w14:textId="319A114C" w:rsidR="000144FC" w:rsidRPr="00D273E3" w:rsidRDefault="000144FC" w:rsidP="00A30A1F">
            <w:pPr>
              <w:spacing w:after="0" w:line="240" w:lineRule="auto"/>
              <w:jc w:val="center"/>
              <w:rPr>
                <w:rFonts w:ascii="Times New Roman" w:hAnsi="Times New Roman"/>
                <w:b/>
                <w:bCs/>
              </w:rPr>
            </w:pPr>
            <w:r w:rsidRPr="00D273E3">
              <w:rPr>
                <w:rFonts w:ascii="Times New Roman" w:hAnsi="Times New Roman"/>
                <w:bCs/>
              </w:rPr>
              <w:t>4</w:t>
            </w:r>
          </w:p>
        </w:tc>
        <w:tc>
          <w:tcPr>
            <w:tcW w:w="855" w:type="pct"/>
            <w:vMerge w:val="restart"/>
          </w:tcPr>
          <w:p w14:paraId="689F7569" w14:textId="7FE50DCB" w:rsidR="000144FC" w:rsidRPr="00D273E3" w:rsidRDefault="000144FC" w:rsidP="00A30A1F">
            <w:pPr>
              <w:spacing w:after="0" w:line="240" w:lineRule="auto"/>
              <w:rPr>
                <w:rFonts w:ascii="Times New Roman" w:hAnsi="Times New Roman"/>
                <w:bCs/>
              </w:rPr>
            </w:pPr>
            <w:r w:rsidRPr="00D273E3">
              <w:rPr>
                <w:rFonts w:ascii="Times New Roman" w:hAnsi="Times New Roman"/>
                <w:bCs/>
              </w:rPr>
              <w:t>ОК 10, ОК 11</w:t>
            </w:r>
            <w:r w:rsidR="00F0142C" w:rsidRPr="00D273E3">
              <w:rPr>
                <w:rFonts w:ascii="Times New Roman" w:hAnsi="Times New Roman"/>
                <w:bCs/>
              </w:rPr>
              <w:t xml:space="preserve">, </w:t>
            </w:r>
            <w:r w:rsidR="00F0142C" w:rsidRPr="00D273E3">
              <w:rPr>
                <w:rFonts w:ascii="Times New Roman" w:hAnsi="Times New Roman"/>
              </w:rPr>
              <w:t>ЛР1-ЛР15.</w:t>
            </w:r>
          </w:p>
        </w:tc>
      </w:tr>
      <w:tr w:rsidR="000144FC" w:rsidRPr="00D273E3" w14:paraId="1C132E31" w14:textId="77777777" w:rsidTr="00A30A1F">
        <w:tc>
          <w:tcPr>
            <w:tcW w:w="904" w:type="pct"/>
            <w:vMerge/>
          </w:tcPr>
          <w:p w14:paraId="609C214C" w14:textId="77777777" w:rsidR="000144FC" w:rsidRPr="00D273E3" w:rsidRDefault="000144FC" w:rsidP="00A30A1F">
            <w:pPr>
              <w:spacing w:after="0" w:line="240" w:lineRule="auto"/>
              <w:rPr>
                <w:rFonts w:ascii="Times New Roman" w:hAnsi="Times New Roman"/>
                <w:b/>
                <w:bCs/>
              </w:rPr>
            </w:pPr>
          </w:p>
        </w:tc>
        <w:tc>
          <w:tcPr>
            <w:tcW w:w="2758" w:type="pct"/>
          </w:tcPr>
          <w:p w14:paraId="60B64E87" w14:textId="77777777" w:rsidR="000144FC" w:rsidRPr="00D273E3" w:rsidRDefault="000144FC" w:rsidP="00A30A1F">
            <w:pPr>
              <w:spacing w:after="0" w:line="240" w:lineRule="auto"/>
              <w:jc w:val="both"/>
              <w:rPr>
                <w:rFonts w:ascii="Times New Roman" w:hAnsi="Times New Roman"/>
                <w:bCs/>
              </w:rPr>
            </w:pPr>
            <w:r w:rsidRPr="00D273E3">
              <w:rPr>
                <w:rFonts w:ascii="Times New Roman" w:hAnsi="Times New Roman"/>
              </w:rPr>
              <w:t xml:space="preserve">1. Финансовая деятельность в организации. Инвестиционная деятельность в организации.  </w:t>
            </w:r>
          </w:p>
        </w:tc>
        <w:tc>
          <w:tcPr>
            <w:tcW w:w="483" w:type="pct"/>
            <w:vMerge/>
            <w:vAlign w:val="center"/>
          </w:tcPr>
          <w:p w14:paraId="4CEF7CCA" w14:textId="5FD31F13" w:rsidR="000144FC" w:rsidRPr="00D273E3" w:rsidRDefault="000144FC" w:rsidP="00A30A1F">
            <w:pPr>
              <w:spacing w:after="0" w:line="240" w:lineRule="auto"/>
              <w:jc w:val="center"/>
              <w:rPr>
                <w:rFonts w:ascii="Times New Roman" w:hAnsi="Times New Roman"/>
                <w:bCs/>
              </w:rPr>
            </w:pPr>
          </w:p>
        </w:tc>
        <w:tc>
          <w:tcPr>
            <w:tcW w:w="855" w:type="pct"/>
            <w:vMerge/>
          </w:tcPr>
          <w:p w14:paraId="1A9332DE" w14:textId="77777777" w:rsidR="000144FC" w:rsidRPr="00D273E3" w:rsidRDefault="000144FC" w:rsidP="00A30A1F">
            <w:pPr>
              <w:spacing w:after="0" w:line="240" w:lineRule="auto"/>
              <w:rPr>
                <w:rFonts w:ascii="Times New Roman" w:hAnsi="Times New Roman"/>
                <w:bCs/>
              </w:rPr>
            </w:pPr>
          </w:p>
        </w:tc>
      </w:tr>
      <w:tr w:rsidR="000144FC" w:rsidRPr="00D273E3" w14:paraId="42350070" w14:textId="77777777" w:rsidTr="00A30A1F">
        <w:tc>
          <w:tcPr>
            <w:tcW w:w="904" w:type="pct"/>
            <w:vMerge/>
          </w:tcPr>
          <w:p w14:paraId="26DFC27A" w14:textId="77777777" w:rsidR="000144FC" w:rsidRPr="00D273E3" w:rsidRDefault="000144FC" w:rsidP="00A30A1F">
            <w:pPr>
              <w:spacing w:after="0" w:line="240" w:lineRule="auto"/>
              <w:rPr>
                <w:rFonts w:ascii="Times New Roman" w:hAnsi="Times New Roman"/>
                <w:b/>
                <w:bCs/>
              </w:rPr>
            </w:pPr>
          </w:p>
        </w:tc>
        <w:tc>
          <w:tcPr>
            <w:tcW w:w="2758" w:type="pct"/>
          </w:tcPr>
          <w:p w14:paraId="71349065" w14:textId="77777777" w:rsidR="000144FC" w:rsidRPr="00D273E3" w:rsidRDefault="000144FC" w:rsidP="00A30A1F">
            <w:pPr>
              <w:spacing w:after="0" w:line="240" w:lineRule="auto"/>
              <w:jc w:val="both"/>
              <w:rPr>
                <w:rFonts w:ascii="Times New Roman" w:hAnsi="Times New Roman"/>
              </w:rPr>
            </w:pPr>
            <w:r w:rsidRPr="00D273E3">
              <w:rPr>
                <w:rFonts w:ascii="Times New Roman" w:hAnsi="Times New Roman"/>
              </w:rPr>
              <w:t xml:space="preserve">2. Формирование имущества и источники </w:t>
            </w:r>
            <w:proofErr w:type="gramStart"/>
            <w:r w:rsidRPr="00D273E3">
              <w:rPr>
                <w:rFonts w:ascii="Times New Roman" w:hAnsi="Times New Roman"/>
              </w:rPr>
              <w:t>финансирования  предпринимательской</w:t>
            </w:r>
            <w:proofErr w:type="gramEnd"/>
            <w:r w:rsidRPr="00D273E3">
              <w:rPr>
                <w:rFonts w:ascii="Times New Roman" w:hAnsi="Times New Roman"/>
              </w:rPr>
              <w:t xml:space="preserve"> деятельности. Основные показатели эффективности предпринимательской деятельности.</w:t>
            </w:r>
          </w:p>
        </w:tc>
        <w:tc>
          <w:tcPr>
            <w:tcW w:w="483" w:type="pct"/>
            <w:vMerge/>
            <w:vAlign w:val="center"/>
          </w:tcPr>
          <w:p w14:paraId="089456E0" w14:textId="77777777" w:rsidR="000144FC" w:rsidRPr="00D273E3" w:rsidRDefault="000144FC" w:rsidP="00A30A1F">
            <w:pPr>
              <w:spacing w:after="0" w:line="240" w:lineRule="auto"/>
              <w:jc w:val="center"/>
              <w:rPr>
                <w:rFonts w:ascii="Times New Roman" w:hAnsi="Times New Roman"/>
                <w:bCs/>
              </w:rPr>
            </w:pPr>
          </w:p>
        </w:tc>
        <w:tc>
          <w:tcPr>
            <w:tcW w:w="855" w:type="pct"/>
            <w:vMerge/>
          </w:tcPr>
          <w:p w14:paraId="3DD57D4E" w14:textId="77777777" w:rsidR="000144FC" w:rsidRPr="00D273E3" w:rsidRDefault="000144FC" w:rsidP="00A30A1F">
            <w:pPr>
              <w:spacing w:after="0" w:line="240" w:lineRule="auto"/>
              <w:rPr>
                <w:rFonts w:ascii="Times New Roman" w:hAnsi="Times New Roman"/>
                <w:bCs/>
              </w:rPr>
            </w:pPr>
          </w:p>
        </w:tc>
      </w:tr>
      <w:tr w:rsidR="000144FC" w:rsidRPr="00D273E3" w14:paraId="4F4343FA" w14:textId="77777777" w:rsidTr="00A30A1F">
        <w:tc>
          <w:tcPr>
            <w:tcW w:w="904" w:type="pct"/>
            <w:vMerge/>
          </w:tcPr>
          <w:p w14:paraId="065EA022" w14:textId="77777777" w:rsidR="000144FC" w:rsidRPr="00D273E3" w:rsidRDefault="000144FC" w:rsidP="00A30A1F">
            <w:pPr>
              <w:spacing w:after="0" w:line="240" w:lineRule="auto"/>
              <w:rPr>
                <w:rFonts w:ascii="Times New Roman" w:hAnsi="Times New Roman"/>
                <w:b/>
                <w:bCs/>
              </w:rPr>
            </w:pPr>
          </w:p>
        </w:tc>
        <w:tc>
          <w:tcPr>
            <w:tcW w:w="2758" w:type="pct"/>
          </w:tcPr>
          <w:p w14:paraId="7731EADA" w14:textId="77777777" w:rsidR="000144FC" w:rsidRPr="00D273E3" w:rsidRDefault="000144FC" w:rsidP="00A30A1F">
            <w:pPr>
              <w:spacing w:after="0" w:line="240" w:lineRule="auto"/>
              <w:jc w:val="both"/>
              <w:rPr>
                <w:rFonts w:ascii="Times New Roman" w:hAnsi="Times New Roman"/>
                <w:b/>
              </w:rPr>
            </w:pPr>
            <w:r w:rsidRPr="00D273E3">
              <w:rPr>
                <w:rFonts w:ascii="Times New Roman" w:hAnsi="Times New Roman"/>
                <w:b/>
                <w:bCs/>
              </w:rPr>
              <w:t xml:space="preserve">В том </w:t>
            </w:r>
            <w:proofErr w:type="gramStart"/>
            <w:r w:rsidRPr="00D273E3">
              <w:rPr>
                <w:rFonts w:ascii="Times New Roman" w:hAnsi="Times New Roman"/>
                <w:b/>
                <w:bCs/>
              </w:rPr>
              <w:t xml:space="preserve">числе:   </w:t>
            </w:r>
            <w:proofErr w:type="gramEnd"/>
            <w:r w:rsidRPr="00D273E3">
              <w:rPr>
                <w:rFonts w:ascii="Times New Roman" w:hAnsi="Times New Roman"/>
                <w:b/>
                <w:bCs/>
              </w:rPr>
              <w:t>практических занятий и лабораторных работ</w:t>
            </w:r>
          </w:p>
        </w:tc>
        <w:tc>
          <w:tcPr>
            <w:tcW w:w="483" w:type="pct"/>
            <w:vMerge w:val="restart"/>
            <w:vAlign w:val="center"/>
          </w:tcPr>
          <w:p w14:paraId="510B975E" w14:textId="2CFE5068" w:rsidR="000144FC" w:rsidRPr="00D273E3" w:rsidRDefault="000144FC" w:rsidP="00A30A1F">
            <w:pPr>
              <w:spacing w:after="0" w:line="240" w:lineRule="auto"/>
              <w:jc w:val="center"/>
              <w:rPr>
                <w:rFonts w:ascii="Times New Roman" w:hAnsi="Times New Roman"/>
                <w:b/>
                <w:bCs/>
              </w:rPr>
            </w:pPr>
            <w:r w:rsidRPr="00D273E3">
              <w:rPr>
                <w:rFonts w:ascii="Times New Roman" w:hAnsi="Times New Roman"/>
                <w:bCs/>
              </w:rPr>
              <w:t>2</w:t>
            </w:r>
          </w:p>
        </w:tc>
        <w:tc>
          <w:tcPr>
            <w:tcW w:w="855" w:type="pct"/>
            <w:vMerge/>
          </w:tcPr>
          <w:p w14:paraId="44BAD9D3" w14:textId="77777777" w:rsidR="000144FC" w:rsidRPr="00D273E3" w:rsidRDefault="000144FC" w:rsidP="00A30A1F">
            <w:pPr>
              <w:spacing w:after="0" w:line="240" w:lineRule="auto"/>
              <w:rPr>
                <w:rFonts w:ascii="Times New Roman" w:hAnsi="Times New Roman"/>
                <w:bCs/>
              </w:rPr>
            </w:pPr>
          </w:p>
        </w:tc>
      </w:tr>
      <w:tr w:rsidR="000144FC" w:rsidRPr="00D273E3" w14:paraId="6A7C0988" w14:textId="77777777" w:rsidTr="00A30A1F">
        <w:tc>
          <w:tcPr>
            <w:tcW w:w="904" w:type="pct"/>
            <w:vMerge/>
          </w:tcPr>
          <w:p w14:paraId="62939CDE" w14:textId="77777777" w:rsidR="000144FC" w:rsidRPr="00D273E3" w:rsidRDefault="000144FC" w:rsidP="00A30A1F">
            <w:pPr>
              <w:spacing w:after="0" w:line="240" w:lineRule="auto"/>
              <w:rPr>
                <w:rFonts w:ascii="Times New Roman" w:hAnsi="Times New Roman"/>
                <w:b/>
                <w:bCs/>
              </w:rPr>
            </w:pPr>
          </w:p>
        </w:tc>
        <w:tc>
          <w:tcPr>
            <w:tcW w:w="2758" w:type="pct"/>
          </w:tcPr>
          <w:p w14:paraId="53F5E2B0" w14:textId="77777777" w:rsidR="000144FC" w:rsidRPr="00D273E3" w:rsidRDefault="000144FC" w:rsidP="00A30A1F">
            <w:pPr>
              <w:spacing w:after="0" w:line="240" w:lineRule="auto"/>
              <w:jc w:val="both"/>
              <w:rPr>
                <w:rFonts w:ascii="Times New Roman" w:hAnsi="Times New Roman"/>
                <w:b/>
                <w:bCs/>
              </w:rPr>
            </w:pPr>
            <w:r w:rsidRPr="00D273E3">
              <w:rPr>
                <w:rFonts w:ascii="Times New Roman" w:hAnsi="Times New Roman"/>
                <w:b/>
              </w:rPr>
              <w:t xml:space="preserve">Практическое занятие </w:t>
            </w:r>
            <w:r w:rsidRPr="00D273E3">
              <w:rPr>
                <w:rFonts w:ascii="Times New Roman" w:hAnsi="Times New Roman"/>
              </w:rPr>
              <w:t>Решение задач на определение эффективности предпринимательской деятельности.</w:t>
            </w:r>
          </w:p>
        </w:tc>
        <w:tc>
          <w:tcPr>
            <w:tcW w:w="483" w:type="pct"/>
            <w:vMerge/>
            <w:vAlign w:val="center"/>
          </w:tcPr>
          <w:p w14:paraId="1B066550" w14:textId="2103E1E8" w:rsidR="000144FC" w:rsidRPr="00D273E3" w:rsidRDefault="000144FC" w:rsidP="00A30A1F">
            <w:pPr>
              <w:spacing w:after="0" w:line="240" w:lineRule="auto"/>
              <w:jc w:val="center"/>
              <w:rPr>
                <w:rFonts w:ascii="Times New Roman" w:hAnsi="Times New Roman"/>
                <w:bCs/>
              </w:rPr>
            </w:pPr>
          </w:p>
        </w:tc>
        <w:tc>
          <w:tcPr>
            <w:tcW w:w="855" w:type="pct"/>
            <w:vMerge/>
          </w:tcPr>
          <w:p w14:paraId="5F696CB3" w14:textId="77777777" w:rsidR="000144FC" w:rsidRPr="00D273E3" w:rsidRDefault="000144FC" w:rsidP="00A30A1F">
            <w:pPr>
              <w:spacing w:after="0" w:line="240" w:lineRule="auto"/>
              <w:rPr>
                <w:rFonts w:ascii="Times New Roman" w:hAnsi="Times New Roman"/>
                <w:bCs/>
              </w:rPr>
            </w:pPr>
          </w:p>
        </w:tc>
      </w:tr>
      <w:tr w:rsidR="000144FC" w:rsidRPr="00D273E3" w14:paraId="642385BC" w14:textId="77777777" w:rsidTr="00A30A1F">
        <w:tc>
          <w:tcPr>
            <w:tcW w:w="904" w:type="pct"/>
            <w:vMerge w:val="restart"/>
          </w:tcPr>
          <w:p w14:paraId="3386A5EF" w14:textId="77777777" w:rsidR="000144FC" w:rsidRPr="00D273E3" w:rsidRDefault="000144FC" w:rsidP="00A30A1F">
            <w:pPr>
              <w:spacing w:after="0" w:line="240" w:lineRule="auto"/>
              <w:rPr>
                <w:rFonts w:ascii="Times New Roman" w:hAnsi="Times New Roman"/>
                <w:b/>
                <w:bCs/>
              </w:rPr>
            </w:pPr>
            <w:r w:rsidRPr="00D273E3">
              <w:rPr>
                <w:rFonts w:ascii="Times New Roman" w:hAnsi="Times New Roman"/>
                <w:b/>
                <w:bCs/>
              </w:rPr>
              <w:t xml:space="preserve">Тема 7. </w:t>
            </w:r>
            <w:r w:rsidRPr="00D273E3">
              <w:rPr>
                <w:rFonts w:ascii="Times New Roman" w:hAnsi="Times New Roman"/>
                <w:b/>
              </w:rPr>
              <w:t>Взаимоотношения предпринимателей с финансовой системой и кредитными организациями</w:t>
            </w:r>
          </w:p>
        </w:tc>
        <w:tc>
          <w:tcPr>
            <w:tcW w:w="2758" w:type="pct"/>
          </w:tcPr>
          <w:p w14:paraId="4F98A182" w14:textId="77777777" w:rsidR="000144FC" w:rsidRPr="00D273E3" w:rsidRDefault="000144FC" w:rsidP="00A30A1F">
            <w:pPr>
              <w:spacing w:after="0" w:line="240" w:lineRule="auto"/>
              <w:rPr>
                <w:rFonts w:ascii="Times New Roman" w:hAnsi="Times New Roman"/>
                <w:b/>
                <w:bCs/>
              </w:rPr>
            </w:pPr>
            <w:r w:rsidRPr="00D273E3">
              <w:rPr>
                <w:rFonts w:ascii="Times New Roman" w:hAnsi="Times New Roman"/>
                <w:b/>
                <w:bCs/>
              </w:rPr>
              <w:t>Содержание учебного материала</w:t>
            </w:r>
          </w:p>
        </w:tc>
        <w:tc>
          <w:tcPr>
            <w:tcW w:w="483" w:type="pct"/>
            <w:vMerge w:val="restart"/>
            <w:vAlign w:val="center"/>
          </w:tcPr>
          <w:p w14:paraId="2D78D058" w14:textId="2E4A171D" w:rsidR="000144FC" w:rsidRPr="00D273E3" w:rsidRDefault="000144FC" w:rsidP="00A30A1F">
            <w:pPr>
              <w:spacing w:after="0" w:line="240" w:lineRule="auto"/>
              <w:jc w:val="center"/>
              <w:rPr>
                <w:rFonts w:ascii="Times New Roman" w:hAnsi="Times New Roman"/>
                <w:b/>
                <w:bCs/>
              </w:rPr>
            </w:pPr>
            <w:r w:rsidRPr="00D273E3">
              <w:rPr>
                <w:rFonts w:ascii="Times New Roman" w:hAnsi="Times New Roman"/>
                <w:bCs/>
              </w:rPr>
              <w:t>4</w:t>
            </w:r>
          </w:p>
        </w:tc>
        <w:tc>
          <w:tcPr>
            <w:tcW w:w="855" w:type="pct"/>
            <w:vMerge w:val="restart"/>
          </w:tcPr>
          <w:p w14:paraId="0EDD8AD3" w14:textId="254EE455" w:rsidR="000144FC" w:rsidRPr="00D273E3" w:rsidRDefault="000144FC" w:rsidP="00A30A1F">
            <w:pPr>
              <w:spacing w:after="0" w:line="240" w:lineRule="auto"/>
              <w:rPr>
                <w:rFonts w:ascii="Times New Roman" w:hAnsi="Times New Roman"/>
                <w:bCs/>
              </w:rPr>
            </w:pPr>
            <w:r w:rsidRPr="00D273E3">
              <w:rPr>
                <w:rFonts w:ascii="Times New Roman" w:hAnsi="Times New Roman"/>
                <w:bCs/>
              </w:rPr>
              <w:t>ОК 10, ОК 11</w:t>
            </w:r>
            <w:r w:rsidR="00F0142C" w:rsidRPr="00D273E3">
              <w:rPr>
                <w:rFonts w:ascii="Times New Roman" w:hAnsi="Times New Roman"/>
                <w:bCs/>
              </w:rPr>
              <w:t xml:space="preserve">, </w:t>
            </w:r>
            <w:r w:rsidR="00F0142C" w:rsidRPr="00D273E3">
              <w:rPr>
                <w:rFonts w:ascii="Times New Roman" w:hAnsi="Times New Roman"/>
              </w:rPr>
              <w:t>ЛР1-ЛР15.</w:t>
            </w:r>
          </w:p>
        </w:tc>
      </w:tr>
      <w:tr w:rsidR="000144FC" w:rsidRPr="00D273E3" w14:paraId="60C41E91" w14:textId="77777777" w:rsidTr="00A30A1F">
        <w:tc>
          <w:tcPr>
            <w:tcW w:w="904" w:type="pct"/>
            <w:vMerge/>
          </w:tcPr>
          <w:p w14:paraId="41CE6945" w14:textId="77777777" w:rsidR="000144FC" w:rsidRPr="00D273E3" w:rsidRDefault="000144FC" w:rsidP="00A30A1F">
            <w:pPr>
              <w:spacing w:after="0" w:line="240" w:lineRule="auto"/>
              <w:rPr>
                <w:rFonts w:ascii="Times New Roman" w:hAnsi="Times New Roman"/>
                <w:b/>
                <w:bCs/>
              </w:rPr>
            </w:pPr>
          </w:p>
        </w:tc>
        <w:tc>
          <w:tcPr>
            <w:tcW w:w="2758" w:type="pct"/>
          </w:tcPr>
          <w:p w14:paraId="26A94C17" w14:textId="77777777" w:rsidR="000144FC" w:rsidRPr="00D273E3" w:rsidRDefault="000144FC" w:rsidP="00A30A1F">
            <w:pPr>
              <w:spacing w:after="0" w:line="240" w:lineRule="auto"/>
              <w:jc w:val="both"/>
              <w:rPr>
                <w:rFonts w:ascii="Times New Roman" w:hAnsi="Times New Roman"/>
                <w:bCs/>
              </w:rPr>
            </w:pPr>
            <w:r w:rsidRPr="00D273E3">
              <w:rPr>
                <w:rFonts w:ascii="Times New Roman" w:hAnsi="Times New Roman"/>
              </w:rPr>
              <w:t xml:space="preserve">1. Финансовая система и финансовый рынок. Структура кредитной системы, сущность, виды и формы кредита. </w:t>
            </w:r>
          </w:p>
        </w:tc>
        <w:tc>
          <w:tcPr>
            <w:tcW w:w="483" w:type="pct"/>
            <w:vMerge/>
            <w:vAlign w:val="center"/>
          </w:tcPr>
          <w:p w14:paraId="47D8E7E5" w14:textId="15A5057B" w:rsidR="000144FC" w:rsidRPr="00D273E3" w:rsidRDefault="000144FC" w:rsidP="00A30A1F">
            <w:pPr>
              <w:spacing w:after="0" w:line="240" w:lineRule="auto"/>
              <w:jc w:val="center"/>
              <w:rPr>
                <w:rFonts w:ascii="Times New Roman" w:hAnsi="Times New Roman"/>
                <w:bCs/>
              </w:rPr>
            </w:pPr>
          </w:p>
        </w:tc>
        <w:tc>
          <w:tcPr>
            <w:tcW w:w="855" w:type="pct"/>
            <w:vMerge/>
          </w:tcPr>
          <w:p w14:paraId="6745185A" w14:textId="77777777" w:rsidR="000144FC" w:rsidRPr="00D273E3" w:rsidRDefault="000144FC" w:rsidP="00A30A1F">
            <w:pPr>
              <w:spacing w:after="0" w:line="240" w:lineRule="auto"/>
              <w:rPr>
                <w:rFonts w:ascii="Times New Roman" w:hAnsi="Times New Roman"/>
                <w:bCs/>
              </w:rPr>
            </w:pPr>
          </w:p>
        </w:tc>
      </w:tr>
      <w:tr w:rsidR="000144FC" w:rsidRPr="00D273E3" w14:paraId="1D23F3D1" w14:textId="77777777" w:rsidTr="00A30A1F">
        <w:tc>
          <w:tcPr>
            <w:tcW w:w="904" w:type="pct"/>
            <w:vMerge/>
          </w:tcPr>
          <w:p w14:paraId="5ED593C4" w14:textId="77777777" w:rsidR="000144FC" w:rsidRPr="00D273E3" w:rsidRDefault="000144FC" w:rsidP="00A30A1F">
            <w:pPr>
              <w:spacing w:after="0" w:line="240" w:lineRule="auto"/>
              <w:rPr>
                <w:rFonts w:ascii="Times New Roman" w:hAnsi="Times New Roman"/>
                <w:b/>
                <w:bCs/>
              </w:rPr>
            </w:pPr>
          </w:p>
        </w:tc>
        <w:tc>
          <w:tcPr>
            <w:tcW w:w="2758" w:type="pct"/>
          </w:tcPr>
          <w:p w14:paraId="4292A00B" w14:textId="77777777" w:rsidR="000144FC" w:rsidRPr="00D273E3" w:rsidRDefault="000144FC" w:rsidP="00A30A1F">
            <w:pPr>
              <w:spacing w:after="0" w:line="240" w:lineRule="auto"/>
              <w:jc w:val="both"/>
              <w:rPr>
                <w:rFonts w:ascii="Times New Roman" w:hAnsi="Times New Roman"/>
              </w:rPr>
            </w:pPr>
            <w:r w:rsidRPr="00D273E3">
              <w:rPr>
                <w:rFonts w:ascii="Times New Roman" w:hAnsi="Times New Roman"/>
              </w:rPr>
              <w:t>2. Взаимоотношения предпринимателей с финансовой системой.</w:t>
            </w:r>
          </w:p>
        </w:tc>
        <w:tc>
          <w:tcPr>
            <w:tcW w:w="483" w:type="pct"/>
            <w:vMerge/>
            <w:vAlign w:val="center"/>
          </w:tcPr>
          <w:p w14:paraId="0E1297AC" w14:textId="77777777" w:rsidR="000144FC" w:rsidRPr="00D273E3" w:rsidRDefault="000144FC" w:rsidP="00A30A1F">
            <w:pPr>
              <w:spacing w:after="0" w:line="240" w:lineRule="auto"/>
              <w:jc w:val="center"/>
              <w:rPr>
                <w:rFonts w:ascii="Times New Roman" w:hAnsi="Times New Roman"/>
                <w:bCs/>
              </w:rPr>
            </w:pPr>
          </w:p>
        </w:tc>
        <w:tc>
          <w:tcPr>
            <w:tcW w:w="855" w:type="pct"/>
            <w:vMerge/>
          </w:tcPr>
          <w:p w14:paraId="7A515482" w14:textId="77777777" w:rsidR="000144FC" w:rsidRPr="00D273E3" w:rsidRDefault="000144FC" w:rsidP="00A30A1F">
            <w:pPr>
              <w:spacing w:after="0" w:line="240" w:lineRule="auto"/>
              <w:rPr>
                <w:rFonts w:ascii="Times New Roman" w:hAnsi="Times New Roman"/>
                <w:bCs/>
              </w:rPr>
            </w:pPr>
          </w:p>
        </w:tc>
      </w:tr>
      <w:tr w:rsidR="000144FC" w:rsidRPr="00D273E3" w14:paraId="7C1DB357" w14:textId="77777777" w:rsidTr="00A30A1F">
        <w:tc>
          <w:tcPr>
            <w:tcW w:w="904" w:type="pct"/>
            <w:vMerge/>
          </w:tcPr>
          <w:p w14:paraId="074D64AF" w14:textId="77777777" w:rsidR="000144FC" w:rsidRPr="00D273E3" w:rsidRDefault="000144FC" w:rsidP="00A30A1F">
            <w:pPr>
              <w:spacing w:after="0" w:line="240" w:lineRule="auto"/>
              <w:rPr>
                <w:rFonts w:ascii="Times New Roman" w:hAnsi="Times New Roman"/>
                <w:b/>
                <w:bCs/>
              </w:rPr>
            </w:pPr>
          </w:p>
        </w:tc>
        <w:tc>
          <w:tcPr>
            <w:tcW w:w="2758" w:type="pct"/>
          </w:tcPr>
          <w:p w14:paraId="3F1C3330" w14:textId="77777777" w:rsidR="000144FC" w:rsidRPr="00D273E3" w:rsidRDefault="000144FC" w:rsidP="00A30A1F">
            <w:pPr>
              <w:spacing w:after="0" w:line="240" w:lineRule="auto"/>
              <w:rPr>
                <w:rFonts w:ascii="Times New Roman" w:hAnsi="Times New Roman"/>
                <w:b/>
              </w:rPr>
            </w:pPr>
            <w:r w:rsidRPr="00D273E3">
              <w:rPr>
                <w:rFonts w:ascii="Times New Roman" w:hAnsi="Times New Roman"/>
                <w:b/>
                <w:bCs/>
              </w:rPr>
              <w:t xml:space="preserve">В том </w:t>
            </w:r>
            <w:proofErr w:type="gramStart"/>
            <w:r w:rsidRPr="00D273E3">
              <w:rPr>
                <w:rFonts w:ascii="Times New Roman" w:hAnsi="Times New Roman"/>
                <w:b/>
                <w:bCs/>
              </w:rPr>
              <w:t xml:space="preserve">числе:   </w:t>
            </w:r>
            <w:proofErr w:type="gramEnd"/>
            <w:r w:rsidRPr="00D273E3">
              <w:rPr>
                <w:rFonts w:ascii="Times New Roman" w:hAnsi="Times New Roman"/>
                <w:b/>
                <w:bCs/>
              </w:rPr>
              <w:t>практических занятий и лабораторных работ</w:t>
            </w:r>
          </w:p>
        </w:tc>
        <w:tc>
          <w:tcPr>
            <w:tcW w:w="483" w:type="pct"/>
            <w:vMerge w:val="restart"/>
            <w:vAlign w:val="center"/>
          </w:tcPr>
          <w:p w14:paraId="37E49952" w14:textId="3BB03AAE" w:rsidR="000144FC" w:rsidRPr="00D273E3" w:rsidRDefault="000144FC" w:rsidP="00A30A1F">
            <w:pPr>
              <w:spacing w:after="0" w:line="240" w:lineRule="auto"/>
              <w:jc w:val="center"/>
              <w:rPr>
                <w:rFonts w:ascii="Times New Roman" w:hAnsi="Times New Roman"/>
                <w:b/>
                <w:bCs/>
              </w:rPr>
            </w:pPr>
            <w:r w:rsidRPr="00D273E3">
              <w:rPr>
                <w:rFonts w:ascii="Times New Roman" w:hAnsi="Times New Roman"/>
                <w:bCs/>
              </w:rPr>
              <w:t>2</w:t>
            </w:r>
          </w:p>
        </w:tc>
        <w:tc>
          <w:tcPr>
            <w:tcW w:w="855" w:type="pct"/>
            <w:vMerge/>
          </w:tcPr>
          <w:p w14:paraId="57DAB34F" w14:textId="77777777" w:rsidR="000144FC" w:rsidRPr="00D273E3" w:rsidRDefault="000144FC" w:rsidP="00A30A1F">
            <w:pPr>
              <w:spacing w:after="0" w:line="240" w:lineRule="auto"/>
              <w:rPr>
                <w:rFonts w:ascii="Times New Roman" w:hAnsi="Times New Roman"/>
                <w:bCs/>
              </w:rPr>
            </w:pPr>
          </w:p>
        </w:tc>
      </w:tr>
      <w:tr w:rsidR="000144FC" w:rsidRPr="00D273E3" w14:paraId="11AE3569" w14:textId="77777777" w:rsidTr="00A30A1F">
        <w:tc>
          <w:tcPr>
            <w:tcW w:w="904" w:type="pct"/>
            <w:vMerge/>
          </w:tcPr>
          <w:p w14:paraId="1A76020D" w14:textId="77777777" w:rsidR="000144FC" w:rsidRPr="00D273E3" w:rsidRDefault="000144FC" w:rsidP="00A30A1F">
            <w:pPr>
              <w:spacing w:after="0" w:line="240" w:lineRule="auto"/>
              <w:rPr>
                <w:rFonts w:ascii="Times New Roman" w:hAnsi="Times New Roman"/>
                <w:b/>
                <w:bCs/>
              </w:rPr>
            </w:pPr>
          </w:p>
        </w:tc>
        <w:tc>
          <w:tcPr>
            <w:tcW w:w="2758" w:type="pct"/>
          </w:tcPr>
          <w:p w14:paraId="3C396080" w14:textId="77777777" w:rsidR="000144FC" w:rsidRPr="00D273E3" w:rsidRDefault="000144FC" w:rsidP="00A30A1F">
            <w:pPr>
              <w:spacing w:after="0" w:line="240" w:lineRule="auto"/>
              <w:jc w:val="both"/>
              <w:rPr>
                <w:rFonts w:ascii="Times New Roman" w:hAnsi="Times New Roman"/>
                <w:b/>
                <w:bCs/>
              </w:rPr>
            </w:pPr>
            <w:r w:rsidRPr="00D273E3">
              <w:rPr>
                <w:rFonts w:ascii="Times New Roman" w:hAnsi="Times New Roman"/>
                <w:b/>
              </w:rPr>
              <w:t xml:space="preserve">Практическое </w:t>
            </w:r>
            <w:proofErr w:type="gramStart"/>
            <w:r w:rsidRPr="00D273E3">
              <w:rPr>
                <w:rFonts w:ascii="Times New Roman" w:hAnsi="Times New Roman"/>
                <w:b/>
              </w:rPr>
              <w:t xml:space="preserve">занятие  </w:t>
            </w:r>
            <w:r w:rsidRPr="00D273E3">
              <w:rPr>
                <w:rFonts w:ascii="Times New Roman" w:hAnsi="Times New Roman"/>
              </w:rPr>
              <w:t>Составление</w:t>
            </w:r>
            <w:proofErr w:type="gramEnd"/>
            <w:r w:rsidRPr="00D273E3">
              <w:rPr>
                <w:rFonts w:ascii="Times New Roman" w:hAnsi="Times New Roman"/>
              </w:rPr>
              <w:t xml:space="preserve"> схемы «Структура кредитной системы, сущность, виды и формы кредита».</w:t>
            </w:r>
          </w:p>
        </w:tc>
        <w:tc>
          <w:tcPr>
            <w:tcW w:w="483" w:type="pct"/>
            <w:vMerge/>
            <w:vAlign w:val="center"/>
          </w:tcPr>
          <w:p w14:paraId="0037D5B0" w14:textId="337F74CA" w:rsidR="000144FC" w:rsidRPr="00D273E3" w:rsidRDefault="000144FC" w:rsidP="00A30A1F">
            <w:pPr>
              <w:spacing w:after="0" w:line="240" w:lineRule="auto"/>
              <w:jc w:val="center"/>
              <w:rPr>
                <w:rFonts w:ascii="Times New Roman" w:hAnsi="Times New Roman"/>
                <w:bCs/>
              </w:rPr>
            </w:pPr>
          </w:p>
        </w:tc>
        <w:tc>
          <w:tcPr>
            <w:tcW w:w="855" w:type="pct"/>
            <w:vMerge/>
          </w:tcPr>
          <w:p w14:paraId="790D637A" w14:textId="77777777" w:rsidR="000144FC" w:rsidRPr="00D273E3" w:rsidRDefault="000144FC" w:rsidP="00A30A1F">
            <w:pPr>
              <w:spacing w:after="0" w:line="240" w:lineRule="auto"/>
              <w:rPr>
                <w:rFonts w:ascii="Times New Roman" w:hAnsi="Times New Roman"/>
                <w:bCs/>
              </w:rPr>
            </w:pPr>
          </w:p>
        </w:tc>
      </w:tr>
      <w:tr w:rsidR="00C2405A" w:rsidRPr="00D273E3" w14:paraId="301B6A8A" w14:textId="77777777" w:rsidTr="00A30A1F">
        <w:tc>
          <w:tcPr>
            <w:tcW w:w="904" w:type="pct"/>
            <w:vMerge w:val="restart"/>
          </w:tcPr>
          <w:p w14:paraId="6343C932" w14:textId="77777777" w:rsidR="00C2405A" w:rsidRPr="00D273E3" w:rsidRDefault="00C2405A" w:rsidP="00A30A1F">
            <w:pPr>
              <w:spacing w:after="0" w:line="240" w:lineRule="auto"/>
              <w:jc w:val="both"/>
              <w:rPr>
                <w:rFonts w:ascii="Times New Roman" w:hAnsi="Times New Roman"/>
                <w:b/>
                <w:bCs/>
              </w:rPr>
            </w:pPr>
            <w:r w:rsidRPr="00D273E3">
              <w:rPr>
                <w:rFonts w:ascii="Times New Roman" w:hAnsi="Times New Roman"/>
                <w:b/>
              </w:rPr>
              <w:lastRenderedPageBreak/>
              <w:t>Тема 8. Риски предпринимательской деятельности</w:t>
            </w:r>
          </w:p>
        </w:tc>
        <w:tc>
          <w:tcPr>
            <w:tcW w:w="2758" w:type="pct"/>
          </w:tcPr>
          <w:p w14:paraId="3A8A6B04" w14:textId="77777777" w:rsidR="00C2405A" w:rsidRPr="00D273E3" w:rsidRDefault="00C2405A" w:rsidP="00A30A1F">
            <w:pPr>
              <w:spacing w:after="0" w:line="240" w:lineRule="auto"/>
              <w:rPr>
                <w:rFonts w:ascii="Times New Roman" w:hAnsi="Times New Roman"/>
                <w:b/>
                <w:bCs/>
              </w:rPr>
            </w:pPr>
            <w:r w:rsidRPr="00D273E3">
              <w:rPr>
                <w:rFonts w:ascii="Times New Roman" w:hAnsi="Times New Roman"/>
                <w:b/>
                <w:bCs/>
              </w:rPr>
              <w:t>Содержание учебного материала</w:t>
            </w:r>
          </w:p>
        </w:tc>
        <w:tc>
          <w:tcPr>
            <w:tcW w:w="483" w:type="pct"/>
            <w:vAlign w:val="center"/>
          </w:tcPr>
          <w:p w14:paraId="6B3848D9" w14:textId="7E064217" w:rsidR="00C2405A" w:rsidRPr="00D273E3" w:rsidRDefault="00C2405A" w:rsidP="00A30A1F">
            <w:pPr>
              <w:spacing w:after="0" w:line="240" w:lineRule="auto"/>
              <w:jc w:val="center"/>
              <w:rPr>
                <w:rFonts w:ascii="Times New Roman" w:hAnsi="Times New Roman"/>
                <w:b/>
                <w:bCs/>
              </w:rPr>
            </w:pPr>
          </w:p>
        </w:tc>
        <w:tc>
          <w:tcPr>
            <w:tcW w:w="855" w:type="pct"/>
            <w:vMerge w:val="restart"/>
          </w:tcPr>
          <w:p w14:paraId="694FA936" w14:textId="5B746D11" w:rsidR="00C2405A" w:rsidRPr="00D273E3" w:rsidRDefault="00C2405A" w:rsidP="00A30A1F">
            <w:pPr>
              <w:spacing w:after="0" w:line="240" w:lineRule="auto"/>
              <w:rPr>
                <w:rFonts w:ascii="Times New Roman" w:hAnsi="Times New Roman"/>
                <w:bCs/>
              </w:rPr>
            </w:pPr>
            <w:r w:rsidRPr="00D273E3">
              <w:rPr>
                <w:rFonts w:ascii="Times New Roman" w:hAnsi="Times New Roman"/>
                <w:bCs/>
              </w:rPr>
              <w:t>ОК 10, ОК 11</w:t>
            </w:r>
            <w:r w:rsidR="00F0142C" w:rsidRPr="00D273E3">
              <w:rPr>
                <w:rFonts w:ascii="Times New Roman" w:hAnsi="Times New Roman"/>
                <w:bCs/>
              </w:rPr>
              <w:t xml:space="preserve">, </w:t>
            </w:r>
            <w:r w:rsidR="00F0142C" w:rsidRPr="00D273E3">
              <w:rPr>
                <w:rFonts w:ascii="Times New Roman" w:hAnsi="Times New Roman"/>
              </w:rPr>
              <w:t>ЛР1-ЛР15.</w:t>
            </w:r>
          </w:p>
        </w:tc>
      </w:tr>
      <w:tr w:rsidR="00C2405A" w:rsidRPr="00D273E3" w14:paraId="3DBCF63F" w14:textId="77777777" w:rsidTr="00A30A1F">
        <w:tc>
          <w:tcPr>
            <w:tcW w:w="904" w:type="pct"/>
            <w:vMerge/>
          </w:tcPr>
          <w:p w14:paraId="26D2F585" w14:textId="77777777" w:rsidR="00C2405A" w:rsidRPr="00D273E3" w:rsidRDefault="00C2405A" w:rsidP="00A30A1F">
            <w:pPr>
              <w:spacing w:after="0" w:line="240" w:lineRule="auto"/>
              <w:rPr>
                <w:rFonts w:ascii="Times New Roman" w:hAnsi="Times New Roman"/>
                <w:b/>
                <w:bCs/>
              </w:rPr>
            </w:pPr>
          </w:p>
        </w:tc>
        <w:tc>
          <w:tcPr>
            <w:tcW w:w="2758" w:type="pct"/>
          </w:tcPr>
          <w:p w14:paraId="0621AA70" w14:textId="77777777" w:rsidR="00C2405A" w:rsidRPr="00D273E3" w:rsidRDefault="00C2405A" w:rsidP="00A30A1F">
            <w:pPr>
              <w:spacing w:after="0" w:line="240" w:lineRule="auto"/>
              <w:jc w:val="both"/>
              <w:rPr>
                <w:rFonts w:ascii="Times New Roman" w:hAnsi="Times New Roman"/>
                <w:b/>
                <w:bCs/>
              </w:rPr>
            </w:pPr>
            <w:r w:rsidRPr="00D273E3">
              <w:rPr>
                <w:rFonts w:ascii="Times New Roman" w:hAnsi="Times New Roman"/>
              </w:rPr>
              <w:t xml:space="preserve">1. Понятие и сущность рисков в предпринимательстве. Классификация рисков. </w:t>
            </w:r>
          </w:p>
        </w:tc>
        <w:tc>
          <w:tcPr>
            <w:tcW w:w="483" w:type="pct"/>
            <w:vMerge w:val="restart"/>
            <w:vAlign w:val="center"/>
          </w:tcPr>
          <w:p w14:paraId="54944A3A" w14:textId="6C19C877" w:rsidR="00C2405A" w:rsidRPr="00D273E3" w:rsidRDefault="000144FC" w:rsidP="00A30A1F">
            <w:pPr>
              <w:spacing w:after="0" w:line="240" w:lineRule="auto"/>
              <w:jc w:val="center"/>
              <w:rPr>
                <w:rFonts w:ascii="Times New Roman" w:hAnsi="Times New Roman"/>
                <w:bCs/>
              </w:rPr>
            </w:pPr>
            <w:r w:rsidRPr="00D273E3">
              <w:rPr>
                <w:rFonts w:ascii="Times New Roman" w:hAnsi="Times New Roman"/>
                <w:bCs/>
              </w:rPr>
              <w:t>4</w:t>
            </w:r>
          </w:p>
        </w:tc>
        <w:tc>
          <w:tcPr>
            <w:tcW w:w="855" w:type="pct"/>
            <w:vMerge/>
          </w:tcPr>
          <w:p w14:paraId="57F06E1B" w14:textId="77777777" w:rsidR="00C2405A" w:rsidRPr="00D273E3" w:rsidRDefault="00C2405A" w:rsidP="00A30A1F">
            <w:pPr>
              <w:spacing w:after="0" w:line="240" w:lineRule="auto"/>
              <w:rPr>
                <w:rFonts w:ascii="Times New Roman" w:hAnsi="Times New Roman"/>
                <w:bCs/>
              </w:rPr>
            </w:pPr>
          </w:p>
        </w:tc>
      </w:tr>
      <w:tr w:rsidR="00C2405A" w:rsidRPr="00D273E3" w14:paraId="0D23FDA0" w14:textId="77777777" w:rsidTr="00A30A1F">
        <w:tc>
          <w:tcPr>
            <w:tcW w:w="904" w:type="pct"/>
            <w:vMerge/>
          </w:tcPr>
          <w:p w14:paraId="153FB312" w14:textId="77777777" w:rsidR="00C2405A" w:rsidRPr="00D273E3" w:rsidRDefault="00C2405A" w:rsidP="00A30A1F">
            <w:pPr>
              <w:spacing w:after="0" w:line="240" w:lineRule="auto"/>
              <w:rPr>
                <w:rFonts w:ascii="Times New Roman" w:hAnsi="Times New Roman"/>
                <w:b/>
                <w:bCs/>
              </w:rPr>
            </w:pPr>
          </w:p>
        </w:tc>
        <w:tc>
          <w:tcPr>
            <w:tcW w:w="2758" w:type="pct"/>
          </w:tcPr>
          <w:p w14:paraId="47C56765" w14:textId="77777777" w:rsidR="00C2405A" w:rsidRPr="00D273E3" w:rsidRDefault="00C2405A" w:rsidP="00A30A1F">
            <w:pPr>
              <w:spacing w:after="0" w:line="240" w:lineRule="auto"/>
              <w:jc w:val="both"/>
              <w:rPr>
                <w:rFonts w:ascii="Times New Roman" w:hAnsi="Times New Roman"/>
              </w:rPr>
            </w:pPr>
            <w:r w:rsidRPr="00D273E3">
              <w:rPr>
                <w:rFonts w:ascii="Times New Roman" w:hAnsi="Times New Roman"/>
              </w:rPr>
              <w:t>2. Система управления рисками: процесс управления рисками на предприятии, методы управления рисками, управление информационными рисками, методы финансирования рисков.</w:t>
            </w:r>
          </w:p>
        </w:tc>
        <w:tc>
          <w:tcPr>
            <w:tcW w:w="483" w:type="pct"/>
            <w:vMerge/>
            <w:vAlign w:val="center"/>
          </w:tcPr>
          <w:p w14:paraId="7B1C6DD2" w14:textId="77777777" w:rsidR="00C2405A" w:rsidRPr="00D273E3" w:rsidRDefault="00C2405A" w:rsidP="00A30A1F">
            <w:pPr>
              <w:spacing w:after="0" w:line="240" w:lineRule="auto"/>
              <w:jc w:val="center"/>
              <w:rPr>
                <w:rFonts w:ascii="Times New Roman" w:hAnsi="Times New Roman"/>
                <w:bCs/>
              </w:rPr>
            </w:pPr>
          </w:p>
        </w:tc>
        <w:tc>
          <w:tcPr>
            <w:tcW w:w="855" w:type="pct"/>
            <w:vMerge/>
          </w:tcPr>
          <w:p w14:paraId="0CAE1338" w14:textId="77777777" w:rsidR="00C2405A" w:rsidRPr="00D273E3" w:rsidRDefault="00C2405A" w:rsidP="00A30A1F">
            <w:pPr>
              <w:spacing w:after="0" w:line="240" w:lineRule="auto"/>
              <w:rPr>
                <w:rFonts w:ascii="Times New Roman" w:hAnsi="Times New Roman"/>
                <w:bCs/>
              </w:rPr>
            </w:pPr>
          </w:p>
        </w:tc>
      </w:tr>
      <w:tr w:rsidR="000144FC" w:rsidRPr="00D273E3" w14:paraId="7528E6EA" w14:textId="77777777" w:rsidTr="00A30A1F">
        <w:tc>
          <w:tcPr>
            <w:tcW w:w="904" w:type="pct"/>
            <w:vMerge/>
          </w:tcPr>
          <w:p w14:paraId="38C59208" w14:textId="77777777" w:rsidR="000144FC" w:rsidRPr="00D273E3" w:rsidRDefault="000144FC" w:rsidP="00A30A1F">
            <w:pPr>
              <w:spacing w:after="0" w:line="240" w:lineRule="auto"/>
              <w:rPr>
                <w:rFonts w:ascii="Times New Roman" w:hAnsi="Times New Roman"/>
                <w:b/>
                <w:bCs/>
              </w:rPr>
            </w:pPr>
          </w:p>
        </w:tc>
        <w:tc>
          <w:tcPr>
            <w:tcW w:w="2758" w:type="pct"/>
          </w:tcPr>
          <w:p w14:paraId="0E800B82" w14:textId="77777777" w:rsidR="000144FC" w:rsidRPr="00D273E3" w:rsidRDefault="000144FC" w:rsidP="00A30A1F">
            <w:pPr>
              <w:spacing w:after="0" w:line="240" w:lineRule="auto"/>
              <w:jc w:val="both"/>
              <w:rPr>
                <w:rFonts w:ascii="Times New Roman" w:hAnsi="Times New Roman"/>
                <w:b/>
              </w:rPr>
            </w:pPr>
            <w:r w:rsidRPr="00D273E3">
              <w:rPr>
                <w:rFonts w:ascii="Times New Roman" w:hAnsi="Times New Roman"/>
                <w:b/>
                <w:bCs/>
              </w:rPr>
              <w:t xml:space="preserve">В том </w:t>
            </w:r>
            <w:proofErr w:type="gramStart"/>
            <w:r w:rsidRPr="00D273E3">
              <w:rPr>
                <w:rFonts w:ascii="Times New Roman" w:hAnsi="Times New Roman"/>
                <w:b/>
                <w:bCs/>
              </w:rPr>
              <w:t xml:space="preserve">числе:   </w:t>
            </w:r>
            <w:proofErr w:type="gramEnd"/>
            <w:r w:rsidRPr="00D273E3">
              <w:rPr>
                <w:rFonts w:ascii="Times New Roman" w:hAnsi="Times New Roman"/>
                <w:b/>
                <w:bCs/>
              </w:rPr>
              <w:t>практических занятий и лабораторных работ</w:t>
            </w:r>
          </w:p>
        </w:tc>
        <w:tc>
          <w:tcPr>
            <w:tcW w:w="483" w:type="pct"/>
            <w:vMerge w:val="restart"/>
            <w:vAlign w:val="center"/>
          </w:tcPr>
          <w:p w14:paraId="61464275" w14:textId="13871BE8" w:rsidR="000144FC" w:rsidRPr="00D273E3" w:rsidRDefault="000144FC" w:rsidP="00A30A1F">
            <w:pPr>
              <w:spacing w:after="0" w:line="240" w:lineRule="auto"/>
              <w:jc w:val="center"/>
              <w:rPr>
                <w:rFonts w:ascii="Times New Roman" w:hAnsi="Times New Roman"/>
                <w:b/>
                <w:bCs/>
              </w:rPr>
            </w:pPr>
            <w:r w:rsidRPr="00D273E3">
              <w:rPr>
                <w:rFonts w:ascii="Times New Roman" w:hAnsi="Times New Roman"/>
                <w:bCs/>
              </w:rPr>
              <w:t>2</w:t>
            </w:r>
          </w:p>
        </w:tc>
        <w:tc>
          <w:tcPr>
            <w:tcW w:w="855" w:type="pct"/>
            <w:vMerge/>
          </w:tcPr>
          <w:p w14:paraId="5F70603D" w14:textId="77777777" w:rsidR="000144FC" w:rsidRPr="00D273E3" w:rsidRDefault="000144FC" w:rsidP="00A30A1F">
            <w:pPr>
              <w:spacing w:after="0" w:line="240" w:lineRule="auto"/>
              <w:rPr>
                <w:rFonts w:ascii="Times New Roman" w:hAnsi="Times New Roman"/>
                <w:bCs/>
              </w:rPr>
            </w:pPr>
          </w:p>
        </w:tc>
      </w:tr>
      <w:tr w:rsidR="000144FC" w:rsidRPr="00D273E3" w14:paraId="660EE512" w14:textId="77777777" w:rsidTr="00A30A1F">
        <w:tc>
          <w:tcPr>
            <w:tcW w:w="904" w:type="pct"/>
            <w:vMerge/>
          </w:tcPr>
          <w:p w14:paraId="3D2F8848" w14:textId="77777777" w:rsidR="000144FC" w:rsidRPr="00D273E3" w:rsidRDefault="000144FC" w:rsidP="00A30A1F">
            <w:pPr>
              <w:spacing w:after="0" w:line="240" w:lineRule="auto"/>
              <w:rPr>
                <w:rFonts w:ascii="Times New Roman" w:hAnsi="Times New Roman"/>
                <w:b/>
                <w:bCs/>
              </w:rPr>
            </w:pPr>
          </w:p>
        </w:tc>
        <w:tc>
          <w:tcPr>
            <w:tcW w:w="2758" w:type="pct"/>
          </w:tcPr>
          <w:p w14:paraId="638C13F0" w14:textId="77777777" w:rsidR="000144FC" w:rsidRPr="00D273E3" w:rsidRDefault="000144FC" w:rsidP="00A30A1F">
            <w:pPr>
              <w:spacing w:after="0" w:line="240" w:lineRule="auto"/>
              <w:jc w:val="both"/>
              <w:rPr>
                <w:rFonts w:ascii="Times New Roman" w:hAnsi="Times New Roman"/>
                <w:b/>
                <w:bCs/>
              </w:rPr>
            </w:pPr>
            <w:r w:rsidRPr="00D273E3">
              <w:rPr>
                <w:rFonts w:ascii="Times New Roman" w:hAnsi="Times New Roman"/>
                <w:b/>
              </w:rPr>
              <w:t xml:space="preserve">Практическое </w:t>
            </w:r>
            <w:proofErr w:type="gramStart"/>
            <w:r w:rsidRPr="00D273E3">
              <w:rPr>
                <w:rFonts w:ascii="Times New Roman" w:hAnsi="Times New Roman"/>
                <w:b/>
              </w:rPr>
              <w:t xml:space="preserve">занятие  </w:t>
            </w:r>
            <w:r w:rsidRPr="00D273E3">
              <w:rPr>
                <w:rFonts w:ascii="Times New Roman" w:hAnsi="Times New Roman"/>
              </w:rPr>
              <w:t>Анализ</w:t>
            </w:r>
            <w:proofErr w:type="gramEnd"/>
            <w:r w:rsidRPr="00D273E3">
              <w:rPr>
                <w:rFonts w:ascii="Times New Roman" w:hAnsi="Times New Roman"/>
              </w:rPr>
              <w:t xml:space="preserve"> и определение рисков в предпринимательской деятельности. </w:t>
            </w:r>
          </w:p>
        </w:tc>
        <w:tc>
          <w:tcPr>
            <w:tcW w:w="483" w:type="pct"/>
            <w:vMerge/>
            <w:vAlign w:val="center"/>
          </w:tcPr>
          <w:p w14:paraId="0FE5B99A" w14:textId="088C9043" w:rsidR="000144FC" w:rsidRPr="00D273E3" w:rsidRDefault="000144FC" w:rsidP="00A30A1F">
            <w:pPr>
              <w:spacing w:after="0" w:line="240" w:lineRule="auto"/>
              <w:jc w:val="center"/>
              <w:rPr>
                <w:rFonts w:ascii="Times New Roman" w:hAnsi="Times New Roman"/>
                <w:bCs/>
              </w:rPr>
            </w:pPr>
          </w:p>
        </w:tc>
        <w:tc>
          <w:tcPr>
            <w:tcW w:w="855" w:type="pct"/>
            <w:vMerge/>
          </w:tcPr>
          <w:p w14:paraId="7B0E137F" w14:textId="77777777" w:rsidR="000144FC" w:rsidRPr="00D273E3" w:rsidRDefault="000144FC" w:rsidP="00A30A1F">
            <w:pPr>
              <w:spacing w:after="0" w:line="240" w:lineRule="auto"/>
              <w:rPr>
                <w:rFonts w:ascii="Times New Roman" w:hAnsi="Times New Roman"/>
                <w:bCs/>
              </w:rPr>
            </w:pPr>
          </w:p>
        </w:tc>
      </w:tr>
      <w:tr w:rsidR="000144FC" w:rsidRPr="00D273E3" w14:paraId="24A3C865" w14:textId="77777777" w:rsidTr="00A30A1F">
        <w:tc>
          <w:tcPr>
            <w:tcW w:w="904" w:type="pct"/>
            <w:vMerge w:val="restart"/>
          </w:tcPr>
          <w:p w14:paraId="3F81C7E7" w14:textId="5A607E6B" w:rsidR="000144FC" w:rsidRPr="00D273E3" w:rsidRDefault="000144FC" w:rsidP="000144FC">
            <w:pPr>
              <w:spacing w:after="0" w:line="240" w:lineRule="auto"/>
              <w:jc w:val="both"/>
              <w:rPr>
                <w:rFonts w:ascii="Times New Roman" w:hAnsi="Times New Roman"/>
                <w:b/>
                <w:bCs/>
              </w:rPr>
            </w:pPr>
            <w:r w:rsidRPr="00D273E3">
              <w:rPr>
                <w:rFonts w:ascii="Times New Roman" w:hAnsi="Times New Roman"/>
                <w:b/>
              </w:rPr>
              <w:t>Тема 9. Система налогообложения предпринимательской деятельности</w:t>
            </w:r>
          </w:p>
        </w:tc>
        <w:tc>
          <w:tcPr>
            <w:tcW w:w="2758" w:type="pct"/>
          </w:tcPr>
          <w:p w14:paraId="70DEC84D" w14:textId="77777777" w:rsidR="000144FC" w:rsidRPr="00D273E3" w:rsidRDefault="000144FC" w:rsidP="00A30A1F">
            <w:pPr>
              <w:spacing w:after="0" w:line="240" w:lineRule="auto"/>
              <w:rPr>
                <w:rFonts w:ascii="Times New Roman" w:hAnsi="Times New Roman"/>
                <w:b/>
                <w:bCs/>
              </w:rPr>
            </w:pPr>
            <w:r w:rsidRPr="00D273E3">
              <w:rPr>
                <w:rFonts w:ascii="Times New Roman" w:hAnsi="Times New Roman"/>
                <w:b/>
                <w:bCs/>
              </w:rPr>
              <w:t>Содержание учебного материала</w:t>
            </w:r>
          </w:p>
        </w:tc>
        <w:tc>
          <w:tcPr>
            <w:tcW w:w="483" w:type="pct"/>
            <w:vMerge w:val="restart"/>
            <w:vAlign w:val="center"/>
          </w:tcPr>
          <w:p w14:paraId="2DB71494" w14:textId="138A6BFA" w:rsidR="000144FC" w:rsidRPr="00D273E3" w:rsidRDefault="000144FC" w:rsidP="00A30A1F">
            <w:pPr>
              <w:spacing w:after="0" w:line="240" w:lineRule="auto"/>
              <w:jc w:val="center"/>
              <w:rPr>
                <w:rFonts w:ascii="Times New Roman" w:hAnsi="Times New Roman"/>
                <w:b/>
                <w:bCs/>
              </w:rPr>
            </w:pPr>
            <w:r w:rsidRPr="00D273E3">
              <w:rPr>
                <w:rFonts w:ascii="Times New Roman" w:hAnsi="Times New Roman"/>
                <w:bCs/>
              </w:rPr>
              <w:t>4</w:t>
            </w:r>
          </w:p>
        </w:tc>
        <w:tc>
          <w:tcPr>
            <w:tcW w:w="855" w:type="pct"/>
            <w:vMerge w:val="restart"/>
          </w:tcPr>
          <w:p w14:paraId="639D4D1A" w14:textId="51FEE7D8" w:rsidR="000144FC" w:rsidRPr="00D273E3" w:rsidRDefault="000144FC" w:rsidP="00A30A1F">
            <w:pPr>
              <w:spacing w:after="0" w:line="240" w:lineRule="auto"/>
              <w:rPr>
                <w:rFonts w:ascii="Times New Roman" w:hAnsi="Times New Roman"/>
                <w:bCs/>
              </w:rPr>
            </w:pPr>
            <w:r w:rsidRPr="00D273E3">
              <w:rPr>
                <w:rFonts w:ascii="Times New Roman" w:hAnsi="Times New Roman"/>
                <w:bCs/>
              </w:rPr>
              <w:t>ОК 10, ОК 11</w:t>
            </w:r>
            <w:r w:rsidR="00F0142C" w:rsidRPr="00D273E3">
              <w:rPr>
                <w:rFonts w:ascii="Times New Roman" w:hAnsi="Times New Roman"/>
                <w:bCs/>
              </w:rPr>
              <w:t xml:space="preserve">, </w:t>
            </w:r>
            <w:r w:rsidR="00F0142C" w:rsidRPr="00D273E3">
              <w:rPr>
                <w:rFonts w:ascii="Times New Roman" w:hAnsi="Times New Roman"/>
              </w:rPr>
              <w:t>ЛР1-ЛР15.</w:t>
            </w:r>
            <w:r w:rsidRPr="00D273E3">
              <w:rPr>
                <w:rFonts w:ascii="Times New Roman" w:hAnsi="Times New Roman"/>
                <w:bCs/>
              </w:rPr>
              <w:t xml:space="preserve"> </w:t>
            </w:r>
          </w:p>
        </w:tc>
      </w:tr>
      <w:tr w:rsidR="000144FC" w:rsidRPr="00D273E3" w14:paraId="1CC37478" w14:textId="77777777" w:rsidTr="00A30A1F">
        <w:tc>
          <w:tcPr>
            <w:tcW w:w="904" w:type="pct"/>
            <w:vMerge/>
          </w:tcPr>
          <w:p w14:paraId="3A4B9E63" w14:textId="77777777" w:rsidR="000144FC" w:rsidRPr="00D273E3" w:rsidRDefault="000144FC" w:rsidP="00A30A1F">
            <w:pPr>
              <w:spacing w:after="0" w:line="240" w:lineRule="auto"/>
              <w:rPr>
                <w:rFonts w:ascii="Times New Roman" w:hAnsi="Times New Roman"/>
                <w:b/>
                <w:bCs/>
              </w:rPr>
            </w:pPr>
          </w:p>
        </w:tc>
        <w:tc>
          <w:tcPr>
            <w:tcW w:w="2758" w:type="pct"/>
          </w:tcPr>
          <w:p w14:paraId="020811B0" w14:textId="77777777" w:rsidR="000144FC" w:rsidRPr="00D273E3" w:rsidRDefault="000144FC" w:rsidP="00A30A1F">
            <w:pPr>
              <w:spacing w:after="0" w:line="240" w:lineRule="auto"/>
              <w:jc w:val="both"/>
              <w:rPr>
                <w:rFonts w:ascii="Times New Roman" w:hAnsi="Times New Roman"/>
                <w:bCs/>
              </w:rPr>
            </w:pPr>
            <w:r w:rsidRPr="00D273E3">
              <w:rPr>
                <w:rFonts w:ascii="Times New Roman" w:hAnsi="Times New Roman"/>
              </w:rPr>
              <w:t xml:space="preserve">1. Понятие и виды налогов. Функции налогов. Система налогообложения предпринимательской деятельности. </w:t>
            </w:r>
          </w:p>
        </w:tc>
        <w:tc>
          <w:tcPr>
            <w:tcW w:w="483" w:type="pct"/>
            <w:vMerge/>
            <w:vAlign w:val="center"/>
          </w:tcPr>
          <w:p w14:paraId="0A9B38A0" w14:textId="749F04DC" w:rsidR="000144FC" w:rsidRPr="00D273E3" w:rsidRDefault="000144FC" w:rsidP="00A30A1F">
            <w:pPr>
              <w:spacing w:after="0" w:line="240" w:lineRule="auto"/>
              <w:jc w:val="center"/>
              <w:rPr>
                <w:rFonts w:ascii="Times New Roman" w:hAnsi="Times New Roman"/>
                <w:bCs/>
              </w:rPr>
            </w:pPr>
          </w:p>
        </w:tc>
        <w:tc>
          <w:tcPr>
            <w:tcW w:w="855" w:type="pct"/>
            <w:vMerge/>
          </w:tcPr>
          <w:p w14:paraId="7FD801A1" w14:textId="77777777" w:rsidR="000144FC" w:rsidRPr="00D273E3" w:rsidRDefault="000144FC" w:rsidP="00A30A1F">
            <w:pPr>
              <w:spacing w:after="0" w:line="240" w:lineRule="auto"/>
              <w:rPr>
                <w:rFonts w:ascii="Times New Roman" w:hAnsi="Times New Roman"/>
                <w:bCs/>
              </w:rPr>
            </w:pPr>
          </w:p>
        </w:tc>
      </w:tr>
      <w:tr w:rsidR="000144FC" w:rsidRPr="00D273E3" w14:paraId="668C9DDB" w14:textId="77777777" w:rsidTr="00A30A1F">
        <w:tc>
          <w:tcPr>
            <w:tcW w:w="904" w:type="pct"/>
            <w:vMerge/>
          </w:tcPr>
          <w:p w14:paraId="1157D505" w14:textId="77777777" w:rsidR="000144FC" w:rsidRPr="00D273E3" w:rsidRDefault="000144FC" w:rsidP="00A30A1F">
            <w:pPr>
              <w:spacing w:after="0" w:line="240" w:lineRule="auto"/>
              <w:rPr>
                <w:rFonts w:ascii="Times New Roman" w:hAnsi="Times New Roman"/>
                <w:b/>
                <w:bCs/>
              </w:rPr>
            </w:pPr>
          </w:p>
        </w:tc>
        <w:tc>
          <w:tcPr>
            <w:tcW w:w="2758" w:type="pct"/>
          </w:tcPr>
          <w:p w14:paraId="7193E7D9" w14:textId="77777777" w:rsidR="000144FC" w:rsidRPr="00D273E3" w:rsidRDefault="000144FC" w:rsidP="00A30A1F">
            <w:pPr>
              <w:spacing w:after="0" w:line="240" w:lineRule="auto"/>
              <w:jc w:val="both"/>
              <w:rPr>
                <w:rFonts w:ascii="Times New Roman" w:hAnsi="Times New Roman"/>
              </w:rPr>
            </w:pPr>
            <w:r w:rsidRPr="00D273E3">
              <w:rPr>
                <w:rFonts w:ascii="Times New Roman" w:hAnsi="Times New Roman"/>
              </w:rPr>
              <w:t>2. Взаимоотношения предпринимателей с налоговой системой.</w:t>
            </w:r>
          </w:p>
        </w:tc>
        <w:tc>
          <w:tcPr>
            <w:tcW w:w="483" w:type="pct"/>
            <w:vMerge/>
            <w:vAlign w:val="center"/>
          </w:tcPr>
          <w:p w14:paraId="5232512A" w14:textId="77777777" w:rsidR="000144FC" w:rsidRPr="00D273E3" w:rsidRDefault="000144FC" w:rsidP="00A30A1F">
            <w:pPr>
              <w:spacing w:after="0" w:line="240" w:lineRule="auto"/>
              <w:jc w:val="center"/>
              <w:rPr>
                <w:rFonts w:ascii="Times New Roman" w:hAnsi="Times New Roman"/>
                <w:bCs/>
              </w:rPr>
            </w:pPr>
          </w:p>
        </w:tc>
        <w:tc>
          <w:tcPr>
            <w:tcW w:w="855" w:type="pct"/>
            <w:vMerge/>
          </w:tcPr>
          <w:p w14:paraId="6F60904C" w14:textId="77777777" w:rsidR="000144FC" w:rsidRPr="00D273E3" w:rsidRDefault="000144FC" w:rsidP="00A30A1F">
            <w:pPr>
              <w:spacing w:after="0" w:line="240" w:lineRule="auto"/>
              <w:rPr>
                <w:rFonts w:ascii="Times New Roman" w:hAnsi="Times New Roman"/>
                <w:bCs/>
              </w:rPr>
            </w:pPr>
          </w:p>
        </w:tc>
      </w:tr>
      <w:tr w:rsidR="000144FC" w:rsidRPr="00D273E3" w14:paraId="594247B7" w14:textId="77777777" w:rsidTr="00A30A1F">
        <w:tc>
          <w:tcPr>
            <w:tcW w:w="904" w:type="pct"/>
            <w:vMerge/>
          </w:tcPr>
          <w:p w14:paraId="3B90CA47" w14:textId="77777777" w:rsidR="000144FC" w:rsidRPr="00D273E3" w:rsidRDefault="000144FC" w:rsidP="00A30A1F">
            <w:pPr>
              <w:spacing w:after="0" w:line="240" w:lineRule="auto"/>
              <w:rPr>
                <w:rFonts w:ascii="Times New Roman" w:hAnsi="Times New Roman"/>
                <w:b/>
                <w:bCs/>
              </w:rPr>
            </w:pPr>
          </w:p>
        </w:tc>
        <w:tc>
          <w:tcPr>
            <w:tcW w:w="2758" w:type="pct"/>
          </w:tcPr>
          <w:p w14:paraId="3CACD8F7" w14:textId="77777777" w:rsidR="000144FC" w:rsidRPr="00D273E3" w:rsidRDefault="000144FC" w:rsidP="00A30A1F">
            <w:pPr>
              <w:spacing w:after="0" w:line="240" w:lineRule="auto"/>
              <w:rPr>
                <w:rFonts w:ascii="Times New Roman" w:hAnsi="Times New Roman"/>
                <w:b/>
              </w:rPr>
            </w:pPr>
            <w:r w:rsidRPr="00D273E3">
              <w:rPr>
                <w:rFonts w:ascii="Times New Roman" w:hAnsi="Times New Roman"/>
                <w:b/>
                <w:bCs/>
              </w:rPr>
              <w:t xml:space="preserve">В том </w:t>
            </w:r>
            <w:proofErr w:type="gramStart"/>
            <w:r w:rsidRPr="00D273E3">
              <w:rPr>
                <w:rFonts w:ascii="Times New Roman" w:hAnsi="Times New Roman"/>
                <w:b/>
                <w:bCs/>
              </w:rPr>
              <w:t xml:space="preserve">числе:   </w:t>
            </w:r>
            <w:proofErr w:type="gramEnd"/>
            <w:r w:rsidRPr="00D273E3">
              <w:rPr>
                <w:rFonts w:ascii="Times New Roman" w:hAnsi="Times New Roman"/>
                <w:b/>
                <w:bCs/>
              </w:rPr>
              <w:t>практических занятий и лабораторных работ</w:t>
            </w:r>
          </w:p>
        </w:tc>
        <w:tc>
          <w:tcPr>
            <w:tcW w:w="483" w:type="pct"/>
            <w:vMerge w:val="restart"/>
            <w:vAlign w:val="center"/>
          </w:tcPr>
          <w:p w14:paraId="4E0C4708" w14:textId="14C9A5E1" w:rsidR="000144FC" w:rsidRPr="00D273E3" w:rsidRDefault="000144FC" w:rsidP="00A30A1F">
            <w:pPr>
              <w:spacing w:after="0" w:line="240" w:lineRule="auto"/>
              <w:jc w:val="center"/>
              <w:rPr>
                <w:rFonts w:ascii="Times New Roman" w:hAnsi="Times New Roman"/>
                <w:b/>
                <w:bCs/>
              </w:rPr>
            </w:pPr>
            <w:r w:rsidRPr="00D273E3">
              <w:rPr>
                <w:rFonts w:ascii="Times New Roman" w:hAnsi="Times New Roman"/>
                <w:bCs/>
              </w:rPr>
              <w:t>2</w:t>
            </w:r>
          </w:p>
        </w:tc>
        <w:tc>
          <w:tcPr>
            <w:tcW w:w="855" w:type="pct"/>
            <w:vMerge/>
          </w:tcPr>
          <w:p w14:paraId="480DECCD" w14:textId="77777777" w:rsidR="000144FC" w:rsidRPr="00D273E3" w:rsidRDefault="000144FC" w:rsidP="00A30A1F">
            <w:pPr>
              <w:spacing w:after="0" w:line="240" w:lineRule="auto"/>
              <w:rPr>
                <w:rFonts w:ascii="Times New Roman" w:hAnsi="Times New Roman"/>
                <w:bCs/>
              </w:rPr>
            </w:pPr>
          </w:p>
        </w:tc>
      </w:tr>
      <w:tr w:rsidR="000144FC" w:rsidRPr="00D273E3" w14:paraId="587A354D" w14:textId="77777777" w:rsidTr="00A30A1F">
        <w:tc>
          <w:tcPr>
            <w:tcW w:w="904" w:type="pct"/>
            <w:vMerge/>
          </w:tcPr>
          <w:p w14:paraId="5EC6301D" w14:textId="77777777" w:rsidR="000144FC" w:rsidRPr="00D273E3" w:rsidRDefault="000144FC" w:rsidP="00A30A1F">
            <w:pPr>
              <w:spacing w:after="0" w:line="240" w:lineRule="auto"/>
              <w:rPr>
                <w:rFonts w:ascii="Times New Roman" w:hAnsi="Times New Roman"/>
                <w:b/>
                <w:bCs/>
              </w:rPr>
            </w:pPr>
          </w:p>
        </w:tc>
        <w:tc>
          <w:tcPr>
            <w:tcW w:w="2758" w:type="pct"/>
          </w:tcPr>
          <w:p w14:paraId="7430B34E" w14:textId="77777777" w:rsidR="000144FC" w:rsidRPr="00D273E3" w:rsidRDefault="000144FC" w:rsidP="00A30A1F">
            <w:pPr>
              <w:spacing w:after="0" w:line="240" w:lineRule="auto"/>
              <w:rPr>
                <w:rFonts w:ascii="Times New Roman" w:hAnsi="Times New Roman"/>
                <w:b/>
                <w:bCs/>
              </w:rPr>
            </w:pPr>
            <w:r w:rsidRPr="00D273E3">
              <w:rPr>
                <w:rFonts w:ascii="Times New Roman" w:hAnsi="Times New Roman"/>
                <w:b/>
              </w:rPr>
              <w:t xml:space="preserve">Практическое </w:t>
            </w:r>
            <w:proofErr w:type="gramStart"/>
            <w:r w:rsidRPr="00D273E3">
              <w:rPr>
                <w:rFonts w:ascii="Times New Roman" w:hAnsi="Times New Roman"/>
                <w:b/>
              </w:rPr>
              <w:t xml:space="preserve">занятие  </w:t>
            </w:r>
            <w:r w:rsidRPr="00D273E3">
              <w:rPr>
                <w:rFonts w:ascii="Times New Roman" w:hAnsi="Times New Roman"/>
              </w:rPr>
              <w:t>Решение</w:t>
            </w:r>
            <w:proofErr w:type="gramEnd"/>
            <w:r w:rsidRPr="00D273E3">
              <w:rPr>
                <w:rFonts w:ascii="Times New Roman" w:hAnsi="Times New Roman"/>
              </w:rPr>
              <w:t xml:space="preserve"> задач по расчету налогов.</w:t>
            </w:r>
          </w:p>
        </w:tc>
        <w:tc>
          <w:tcPr>
            <w:tcW w:w="483" w:type="pct"/>
            <w:vMerge/>
            <w:vAlign w:val="center"/>
          </w:tcPr>
          <w:p w14:paraId="0B5BB153" w14:textId="409E5257" w:rsidR="000144FC" w:rsidRPr="00D273E3" w:rsidRDefault="000144FC" w:rsidP="00A30A1F">
            <w:pPr>
              <w:spacing w:after="0" w:line="240" w:lineRule="auto"/>
              <w:jc w:val="center"/>
              <w:rPr>
                <w:rFonts w:ascii="Times New Roman" w:hAnsi="Times New Roman"/>
                <w:bCs/>
              </w:rPr>
            </w:pPr>
          </w:p>
        </w:tc>
        <w:tc>
          <w:tcPr>
            <w:tcW w:w="855" w:type="pct"/>
            <w:vMerge/>
          </w:tcPr>
          <w:p w14:paraId="57AE658A" w14:textId="77777777" w:rsidR="000144FC" w:rsidRPr="00D273E3" w:rsidRDefault="000144FC" w:rsidP="00A30A1F">
            <w:pPr>
              <w:spacing w:after="0" w:line="240" w:lineRule="auto"/>
              <w:rPr>
                <w:rFonts w:ascii="Times New Roman" w:hAnsi="Times New Roman"/>
                <w:bCs/>
              </w:rPr>
            </w:pPr>
          </w:p>
        </w:tc>
      </w:tr>
      <w:tr w:rsidR="000144FC" w:rsidRPr="00D273E3" w14:paraId="1F04C11C" w14:textId="77777777" w:rsidTr="00A30A1F">
        <w:tc>
          <w:tcPr>
            <w:tcW w:w="904" w:type="pct"/>
            <w:vMerge w:val="restart"/>
          </w:tcPr>
          <w:p w14:paraId="635BA077" w14:textId="77777777" w:rsidR="000144FC" w:rsidRPr="00D273E3" w:rsidRDefault="000144FC" w:rsidP="00A30A1F">
            <w:pPr>
              <w:spacing w:after="0" w:line="240" w:lineRule="auto"/>
              <w:jc w:val="both"/>
              <w:rPr>
                <w:rFonts w:ascii="Times New Roman" w:hAnsi="Times New Roman"/>
                <w:b/>
                <w:bCs/>
              </w:rPr>
            </w:pPr>
            <w:r w:rsidRPr="00D273E3">
              <w:rPr>
                <w:rFonts w:ascii="Times New Roman" w:hAnsi="Times New Roman"/>
                <w:b/>
                <w:bCs/>
              </w:rPr>
              <w:t xml:space="preserve">Тема 10 </w:t>
            </w:r>
            <w:r w:rsidRPr="00D273E3">
              <w:rPr>
                <w:rFonts w:ascii="Times New Roman" w:hAnsi="Times New Roman"/>
                <w:b/>
              </w:rPr>
              <w:t>Бизнес-планирование предпринимательской деятельности</w:t>
            </w:r>
          </w:p>
        </w:tc>
        <w:tc>
          <w:tcPr>
            <w:tcW w:w="2758" w:type="pct"/>
          </w:tcPr>
          <w:p w14:paraId="4D27D8BC" w14:textId="77777777" w:rsidR="000144FC" w:rsidRPr="00D273E3" w:rsidRDefault="000144FC" w:rsidP="00A30A1F">
            <w:pPr>
              <w:spacing w:after="0" w:line="240" w:lineRule="auto"/>
              <w:rPr>
                <w:rFonts w:ascii="Times New Roman" w:hAnsi="Times New Roman"/>
                <w:b/>
                <w:bCs/>
              </w:rPr>
            </w:pPr>
            <w:r w:rsidRPr="00D273E3">
              <w:rPr>
                <w:rFonts w:ascii="Times New Roman" w:hAnsi="Times New Roman"/>
                <w:b/>
                <w:bCs/>
              </w:rPr>
              <w:t>Содержание учебного материала</w:t>
            </w:r>
          </w:p>
        </w:tc>
        <w:tc>
          <w:tcPr>
            <w:tcW w:w="483" w:type="pct"/>
            <w:vMerge w:val="restart"/>
            <w:vAlign w:val="center"/>
          </w:tcPr>
          <w:p w14:paraId="0CB28688" w14:textId="2641D941" w:rsidR="000144FC" w:rsidRPr="00D273E3" w:rsidRDefault="000144FC" w:rsidP="00A30A1F">
            <w:pPr>
              <w:spacing w:after="0" w:line="240" w:lineRule="auto"/>
              <w:jc w:val="center"/>
              <w:rPr>
                <w:rFonts w:ascii="Times New Roman" w:hAnsi="Times New Roman"/>
                <w:b/>
                <w:bCs/>
              </w:rPr>
            </w:pPr>
            <w:r w:rsidRPr="00D273E3">
              <w:rPr>
                <w:rFonts w:ascii="Times New Roman" w:hAnsi="Times New Roman"/>
                <w:bCs/>
              </w:rPr>
              <w:t>2</w:t>
            </w:r>
          </w:p>
        </w:tc>
        <w:tc>
          <w:tcPr>
            <w:tcW w:w="855" w:type="pct"/>
            <w:vMerge w:val="restart"/>
          </w:tcPr>
          <w:p w14:paraId="37DFC7E7" w14:textId="7740222F" w:rsidR="000144FC" w:rsidRPr="00D273E3" w:rsidRDefault="000144FC" w:rsidP="00A30A1F">
            <w:pPr>
              <w:spacing w:after="0" w:line="240" w:lineRule="auto"/>
              <w:rPr>
                <w:rFonts w:ascii="Times New Roman" w:hAnsi="Times New Roman"/>
                <w:bCs/>
              </w:rPr>
            </w:pPr>
            <w:r w:rsidRPr="00D273E3">
              <w:rPr>
                <w:rFonts w:ascii="Times New Roman" w:hAnsi="Times New Roman"/>
                <w:bCs/>
              </w:rPr>
              <w:t>ОК 10, ОК 11</w:t>
            </w:r>
            <w:r w:rsidR="00F0142C" w:rsidRPr="00D273E3">
              <w:rPr>
                <w:rFonts w:ascii="Times New Roman" w:hAnsi="Times New Roman"/>
                <w:bCs/>
              </w:rPr>
              <w:t xml:space="preserve">, </w:t>
            </w:r>
            <w:r w:rsidR="00F0142C" w:rsidRPr="00D273E3">
              <w:rPr>
                <w:rFonts w:ascii="Times New Roman" w:hAnsi="Times New Roman"/>
              </w:rPr>
              <w:t>ЛР1-ЛР15.</w:t>
            </w:r>
          </w:p>
        </w:tc>
      </w:tr>
      <w:tr w:rsidR="000144FC" w:rsidRPr="00D273E3" w14:paraId="7CDCFABC" w14:textId="77777777" w:rsidTr="00A30A1F">
        <w:tc>
          <w:tcPr>
            <w:tcW w:w="904" w:type="pct"/>
            <w:vMerge/>
          </w:tcPr>
          <w:p w14:paraId="147120FF" w14:textId="77777777" w:rsidR="000144FC" w:rsidRPr="00D273E3" w:rsidRDefault="000144FC" w:rsidP="00A30A1F">
            <w:pPr>
              <w:spacing w:after="0" w:line="240" w:lineRule="auto"/>
              <w:rPr>
                <w:rFonts w:ascii="Times New Roman" w:hAnsi="Times New Roman"/>
                <w:b/>
                <w:bCs/>
              </w:rPr>
            </w:pPr>
          </w:p>
        </w:tc>
        <w:tc>
          <w:tcPr>
            <w:tcW w:w="2758" w:type="pct"/>
          </w:tcPr>
          <w:p w14:paraId="530B9799" w14:textId="77777777" w:rsidR="000144FC" w:rsidRPr="00D273E3" w:rsidRDefault="000144FC" w:rsidP="00A30A1F">
            <w:pPr>
              <w:spacing w:after="0" w:line="240" w:lineRule="auto"/>
              <w:jc w:val="both"/>
              <w:rPr>
                <w:rFonts w:ascii="Times New Roman" w:hAnsi="Times New Roman"/>
                <w:bCs/>
              </w:rPr>
            </w:pPr>
            <w:r w:rsidRPr="00D273E3">
              <w:rPr>
                <w:rFonts w:ascii="Times New Roman" w:hAnsi="Times New Roman"/>
              </w:rPr>
              <w:t xml:space="preserve">1. Методические основы разработки бизнес – плана. Состав бизнес-плана. </w:t>
            </w:r>
          </w:p>
        </w:tc>
        <w:tc>
          <w:tcPr>
            <w:tcW w:w="483" w:type="pct"/>
            <w:vMerge/>
            <w:vAlign w:val="center"/>
          </w:tcPr>
          <w:p w14:paraId="7EC3B4ED" w14:textId="42CF35FC" w:rsidR="000144FC" w:rsidRPr="00D273E3" w:rsidRDefault="000144FC" w:rsidP="00A30A1F">
            <w:pPr>
              <w:spacing w:after="0" w:line="240" w:lineRule="auto"/>
              <w:jc w:val="center"/>
              <w:rPr>
                <w:rFonts w:ascii="Times New Roman" w:hAnsi="Times New Roman"/>
                <w:bCs/>
              </w:rPr>
            </w:pPr>
          </w:p>
        </w:tc>
        <w:tc>
          <w:tcPr>
            <w:tcW w:w="855" w:type="pct"/>
            <w:vMerge/>
          </w:tcPr>
          <w:p w14:paraId="3500DAF7" w14:textId="77777777" w:rsidR="000144FC" w:rsidRPr="00D273E3" w:rsidRDefault="000144FC" w:rsidP="00A30A1F">
            <w:pPr>
              <w:spacing w:after="0" w:line="240" w:lineRule="auto"/>
              <w:rPr>
                <w:rFonts w:ascii="Times New Roman" w:hAnsi="Times New Roman"/>
                <w:bCs/>
              </w:rPr>
            </w:pPr>
          </w:p>
        </w:tc>
      </w:tr>
      <w:tr w:rsidR="000144FC" w:rsidRPr="00D273E3" w14:paraId="55A1EF2D" w14:textId="77777777" w:rsidTr="00A30A1F">
        <w:tc>
          <w:tcPr>
            <w:tcW w:w="904" w:type="pct"/>
            <w:vMerge/>
          </w:tcPr>
          <w:p w14:paraId="448C09AA" w14:textId="77777777" w:rsidR="000144FC" w:rsidRPr="00D273E3" w:rsidRDefault="000144FC" w:rsidP="00A30A1F">
            <w:pPr>
              <w:spacing w:after="0" w:line="240" w:lineRule="auto"/>
              <w:rPr>
                <w:rFonts w:ascii="Times New Roman" w:hAnsi="Times New Roman"/>
                <w:b/>
                <w:bCs/>
              </w:rPr>
            </w:pPr>
          </w:p>
        </w:tc>
        <w:tc>
          <w:tcPr>
            <w:tcW w:w="2758" w:type="pct"/>
          </w:tcPr>
          <w:p w14:paraId="4B5B92E7" w14:textId="77777777" w:rsidR="000144FC" w:rsidRPr="00D273E3" w:rsidRDefault="000144FC" w:rsidP="00A30A1F">
            <w:pPr>
              <w:spacing w:after="0" w:line="240" w:lineRule="auto"/>
              <w:jc w:val="both"/>
              <w:rPr>
                <w:rFonts w:ascii="Times New Roman" w:hAnsi="Times New Roman"/>
              </w:rPr>
            </w:pPr>
            <w:r w:rsidRPr="00D273E3">
              <w:rPr>
                <w:rFonts w:ascii="Times New Roman" w:hAnsi="Times New Roman"/>
              </w:rPr>
              <w:t>2. Структура бизнес-плана: титульный лист, оглавление, резюме бизнес-плана, история бизнеса организации (описание отрасли), план маркетинга, производственный план, организационный план, финансовый план.</w:t>
            </w:r>
          </w:p>
        </w:tc>
        <w:tc>
          <w:tcPr>
            <w:tcW w:w="483" w:type="pct"/>
            <w:vMerge/>
            <w:vAlign w:val="center"/>
          </w:tcPr>
          <w:p w14:paraId="131F8116" w14:textId="77777777" w:rsidR="000144FC" w:rsidRPr="00D273E3" w:rsidRDefault="000144FC" w:rsidP="00A30A1F">
            <w:pPr>
              <w:spacing w:after="0" w:line="240" w:lineRule="auto"/>
              <w:jc w:val="center"/>
              <w:rPr>
                <w:rFonts w:ascii="Times New Roman" w:hAnsi="Times New Roman"/>
                <w:bCs/>
              </w:rPr>
            </w:pPr>
          </w:p>
        </w:tc>
        <w:tc>
          <w:tcPr>
            <w:tcW w:w="855" w:type="pct"/>
            <w:vMerge/>
          </w:tcPr>
          <w:p w14:paraId="3AA7E250" w14:textId="77777777" w:rsidR="000144FC" w:rsidRPr="00D273E3" w:rsidRDefault="000144FC" w:rsidP="00A30A1F">
            <w:pPr>
              <w:spacing w:after="0" w:line="240" w:lineRule="auto"/>
              <w:rPr>
                <w:rFonts w:ascii="Times New Roman" w:hAnsi="Times New Roman"/>
                <w:bCs/>
              </w:rPr>
            </w:pPr>
          </w:p>
        </w:tc>
      </w:tr>
      <w:tr w:rsidR="000144FC" w:rsidRPr="00D273E3" w14:paraId="74067BE1" w14:textId="77777777" w:rsidTr="00A30A1F">
        <w:tc>
          <w:tcPr>
            <w:tcW w:w="904" w:type="pct"/>
            <w:vMerge/>
          </w:tcPr>
          <w:p w14:paraId="40618291" w14:textId="77777777" w:rsidR="000144FC" w:rsidRPr="00D273E3" w:rsidRDefault="000144FC" w:rsidP="00A30A1F">
            <w:pPr>
              <w:spacing w:after="0" w:line="240" w:lineRule="auto"/>
              <w:rPr>
                <w:rFonts w:ascii="Times New Roman" w:hAnsi="Times New Roman"/>
                <w:b/>
                <w:bCs/>
              </w:rPr>
            </w:pPr>
          </w:p>
        </w:tc>
        <w:tc>
          <w:tcPr>
            <w:tcW w:w="2758" w:type="pct"/>
          </w:tcPr>
          <w:p w14:paraId="77DAB9C2" w14:textId="72AD8347" w:rsidR="000144FC" w:rsidRPr="00D273E3" w:rsidRDefault="000144FC" w:rsidP="00A30A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rPr>
            </w:pPr>
            <w:r w:rsidRPr="00D273E3">
              <w:rPr>
                <w:rFonts w:ascii="Times New Roman" w:hAnsi="Times New Roman"/>
                <w:b/>
                <w:bCs/>
              </w:rPr>
              <w:t>В том числе: практических занятий и лабораторных работ</w:t>
            </w:r>
          </w:p>
        </w:tc>
        <w:tc>
          <w:tcPr>
            <w:tcW w:w="483" w:type="pct"/>
            <w:vMerge w:val="restart"/>
            <w:vAlign w:val="center"/>
          </w:tcPr>
          <w:p w14:paraId="1D153373" w14:textId="7755CA86" w:rsidR="000144FC" w:rsidRPr="00D273E3" w:rsidRDefault="000144FC" w:rsidP="00A30A1F">
            <w:pPr>
              <w:spacing w:after="0" w:line="240" w:lineRule="auto"/>
              <w:jc w:val="center"/>
              <w:rPr>
                <w:rFonts w:ascii="Times New Roman" w:hAnsi="Times New Roman"/>
                <w:b/>
                <w:bCs/>
              </w:rPr>
            </w:pPr>
            <w:r w:rsidRPr="00D273E3">
              <w:rPr>
                <w:rFonts w:ascii="Times New Roman" w:hAnsi="Times New Roman"/>
                <w:bCs/>
              </w:rPr>
              <w:t>2</w:t>
            </w:r>
          </w:p>
        </w:tc>
        <w:tc>
          <w:tcPr>
            <w:tcW w:w="855" w:type="pct"/>
            <w:vMerge/>
          </w:tcPr>
          <w:p w14:paraId="516392E0" w14:textId="77777777" w:rsidR="000144FC" w:rsidRPr="00D273E3" w:rsidRDefault="000144FC" w:rsidP="00A30A1F">
            <w:pPr>
              <w:spacing w:after="0" w:line="240" w:lineRule="auto"/>
              <w:rPr>
                <w:rFonts w:ascii="Times New Roman" w:hAnsi="Times New Roman"/>
                <w:bCs/>
              </w:rPr>
            </w:pPr>
          </w:p>
        </w:tc>
      </w:tr>
      <w:tr w:rsidR="000144FC" w:rsidRPr="00D273E3" w14:paraId="56A66FDF" w14:textId="77777777" w:rsidTr="00A30A1F">
        <w:tc>
          <w:tcPr>
            <w:tcW w:w="904" w:type="pct"/>
            <w:vMerge/>
          </w:tcPr>
          <w:p w14:paraId="37CB6525" w14:textId="77777777" w:rsidR="000144FC" w:rsidRPr="00D273E3" w:rsidRDefault="000144FC" w:rsidP="00A30A1F">
            <w:pPr>
              <w:spacing w:after="0" w:line="240" w:lineRule="auto"/>
              <w:rPr>
                <w:rFonts w:ascii="Times New Roman" w:hAnsi="Times New Roman"/>
                <w:b/>
                <w:bCs/>
              </w:rPr>
            </w:pPr>
          </w:p>
        </w:tc>
        <w:tc>
          <w:tcPr>
            <w:tcW w:w="2758" w:type="pct"/>
          </w:tcPr>
          <w:p w14:paraId="10F40068" w14:textId="059236BA" w:rsidR="000144FC" w:rsidRPr="00D273E3" w:rsidRDefault="000144FC" w:rsidP="00A30A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D273E3">
              <w:rPr>
                <w:rFonts w:ascii="Times New Roman" w:hAnsi="Times New Roman"/>
                <w:b/>
              </w:rPr>
              <w:t xml:space="preserve">Практическое занятие </w:t>
            </w:r>
            <w:r w:rsidRPr="00D273E3">
              <w:rPr>
                <w:rFonts w:ascii="Times New Roman" w:hAnsi="Times New Roman"/>
              </w:rPr>
              <w:t>Разработка бизнес-плана.</w:t>
            </w:r>
          </w:p>
        </w:tc>
        <w:tc>
          <w:tcPr>
            <w:tcW w:w="483" w:type="pct"/>
            <w:vMerge/>
            <w:vAlign w:val="center"/>
          </w:tcPr>
          <w:p w14:paraId="7BC03F97" w14:textId="345D38B8" w:rsidR="000144FC" w:rsidRPr="00D273E3" w:rsidRDefault="000144FC" w:rsidP="00A30A1F">
            <w:pPr>
              <w:spacing w:after="0" w:line="240" w:lineRule="auto"/>
              <w:jc w:val="center"/>
              <w:rPr>
                <w:rFonts w:ascii="Times New Roman" w:hAnsi="Times New Roman"/>
                <w:bCs/>
              </w:rPr>
            </w:pPr>
          </w:p>
        </w:tc>
        <w:tc>
          <w:tcPr>
            <w:tcW w:w="855" w:type="pct"/>
            <w:vMerge/>
          </w:tcPr>
          <w:p w14:paraId="19546B56" w14:textId="77777777" w:rsidR="000144FC" w:rsidRPr="00D273E3" w:rsidRDefault="000144FC" w:rsidP="00A30A1F">
            <w:pPr>
              <w:spacing w:after="0" w:line="240" w:lineRule="auto"/>
              <w:rPr>
                <w:rFonts w:ascii="Times New Roman" w:hAnsi="Times New Roman"/>
                <w:bCs/>
              </w:rPr>
            </w:pPr>
          </w:p>
        </w:tc>
      </w:tr>
      <w:tr w:rsidR="00C2405A" w:rsidRPr="00D273E3" w14:paraId="2595D323" w14:textId="77777777" w:rsidTr="00A30A1F">
        <w:tc>
          <w:tcPr>
            <w:tcW w:w="3662" w:type="pct"/>
            <w:gridSpan w:val="2"/>
          </w:tcPr>
          <w:p w14:paraId="4A1EAF9A" w14:textId="77777777" w:rsidR="00C2405A" w:rsidRPr="00D273E3" w:rsidRDefault="00C2405A" w:rsidP="00A30A1F">
            <w:pPr>
              <w:suppressAutoHyphens/>
              <w:spacing w:after="0" w:line="240" w:lineRule="auto"/>
              <w:rPr>
                <w:rFonts w:ascii="Times New Roman" w:hAnsi="Times New Roman"/>
                <w:b/>
              </w:rPr>
            </w:pPr>
            <w:r w:rsidRPr="00D273E3">
              <w:rPr>
                <w:rFonts w:ascii="Times New Roman" w:hAnsi="Times New Roman"/>
                <w:b/>
              </w:rPr>
              <w:t>Промежуточная аттестация</w:t>
            </w:r>
          </w:p>
        </w:tc>
        <w:tc>
          <w:tcPr>
            <w:tcW w:w="483" w:type="pct"/>
            <w:vAlign w:val="center"/>
          </w:tcPr>
          <w:p w14:paraId="16438EE0" w14:textId="0EE75DE6" w:rsidR="00C2405A" w:rsidRPr="00D273E3" w:rsidRDefault="00D63078" w:rsidP="00A30A1F">
            <w:pPr>
              <w:spacing w:after="0" w:line="240" w:lineRule="auto"/>
              <w:jc w:val="center"/>
              <w:rPr>
                <w:rFonts w:ascii="Times New Roman" w:hAnsi="Times New Roman"/>
                <w:b/>
                <w:i/>
              </w:rPr>
            </w:pPr>
            <w:r w:rsidRPr="00D273E3">
              <w:rPr>
                <w:rFonts w:ascii="Times New Roman" w:hAnsi="Times New Roman"/>
                <w:b/>
                <w:i/>
              </w:rPr>
              <w:t>2</w:t>
            </w:r>
          </w:p>
        </w:tc>
        <w:tc>
          <w:tcPr>
            <w:tcW w:w="855" w:type="pct"/>
          </w:tcPr>
          <w:p w14:paraId="38CCD861" w14:textId="77777777" w:rsidR="00C2405A" w:rsidRPr="00D273E3" w:rsidRDefault="00C2405A" w:rsidP="00A30A1F">
            <w:pPr>
              <w:spacing w:after="0" w:line="240" w:lineRule="auto"/>
              <w:rPr>
                <w:rFonts w:ascii="Times New Roman" w:hAnsi="Times New Roman"/>
                <w:i/>
              </w:rPr>
            </w:pPr>
          </w:p>
        </w:tc>
      </w:tr>
      <w:tr w:rsidR="00C2405A" w:rsidRPr="00D273E3" w14:paraId="28BAE8C9" w14:textId="77777777" w:rsidTr="00A30A1F">
        <w:tc>
          <w:tcPr>
            <w:tcW w:w="3662" w:type="pct"/>
            <w:gridSpan w:val="2"/>
          </w:tcPr>
          <w:p w14:paraId="7FD1ADA4" w14:textId="77777777" w:rsidR="00C2405A" w:rsidRPr="00D273E3" w:rsidRDefault="00C2405A" w:rsidP="00A30A1F">
            <w:pPr>
              <w:spacing w:after="0" w:line="240" w:lineRule="auto"/>
              <w:rPr>
                <w:rFonts w:ascii="Times New Roman" w:hAnsi="Times New Roman"/>
                <w:b/>
                <w:bCs/>
              </w:rPr>
            </w:pPr>
            <w:r w:rsidRPr="00D273E3">
              <w:rPr>
                <w:rFonts w:ascii="Times New Roman" w:hAnsi="Times New Roman"/>
                <w:b/>
                <w:bCs/>
              </w:rPr>
              <w:t>Всего:</w:t>
            </w:r>
          </w:p>
        </w:tc>
        <w:tc>
          <w:tcPr>
            <w:tcW w:w="483" w:type="pct"/>
            <w:vAlign w:val="center"/>
          </w:tcPr>
          <w:p w14:paraId="29FF7B2B" w14:textId="77777777" w:rsidR="00C2405A" w:rsidRPr="00D273E3" w:rsidRDefault="00C2405A" w:rsidP="00A30A1F">
            <w:pPr>
              <w:spacing w:after="0" w:line="240" w:lineRule="auto"/>
              <w:jc w:val="center"/>
              <w:rPr>
                <w:rFonts w:ascii="Times New Roman" w:hAnsi="Times New Roman"/>
                <w:b/>
                <w:bCs/>
                <w:i/>
              </w:rPr>
            </w:pPr>
            <w:r w:rsidRPr="00D273E3">
              <w:rPr>
                <w:rFonts w:ascii="Times New Roman" w:hAnsi="Times New Roman"/>
                <w:b/>
                <w:bCs/>
                <w:i/>
              </w:rPr>
              <w:t>40</w:t>
            </w:r>
          </w:p>
        </w:tc>
        <w:tc>
          <w:tcPr>
            <w:tcW w:w="855" w:type="pct"/>
          </w:tcPr>
          <w:p w14:paraId="4924ED92" w14:textId="77777777" w:rsidR="00C2405A" w:rsidRPr="00D273E3" w:rsidRDefault="00C2405A" w:rsidP="00A30A1F">
            <w:pPr>
              <w:spacing w:after="0" w:line="240" w:lineRule="auto"/>
              <w:rPr>
                <w:rFonts w:ascii="Times New Roman" w:hAnsi="Times New Roman"/>
                <w:b/>
                <w:bCs/>
                <w:i/>
              </w:rPr>
            </w:pPr>
          </w:p>
        </w:tc>
      </w:tr>
    </w:tbl>
    <w:p w14:paraId="25812C55" w14:textId="77777777" w:rsidR="00C2405A" w:rsidRPr="00D273E3" w:rsidRDefault="00C2405A" w:rsidP="00C2405A">
      <w:pPr>
        <w:spacing w:before="120" w:after="120" w:line="240" w:lineRule="auto"/>
        <w:rPr>
          <w:rFonts w:ascii="Times New Roman" w:hAnsi="Times New Roman"/>
          <w:i/>
          <w:sz w:val="24"/>
          <w:szCs w:val="24"/>
          <w:lang w:val="x-none" w:eastAsia="x-none"/>
        </w:rPr>
        <w:sectPr w:rsidR="00C2405A" w:rsidRPr="00D273E3" w:rsidSect="00E35A96">
          <w:pgSz w:w="16840" w:h="11907" w:orient="landscape"/>
          <w:pgMar w:top="851" w:right="1134" w:bottom="851" w:left="992" w:header="709" w:footer="709" w:gutter="0"/>
          <w:cols w:space="720"/>
        </w:sectPr>
      </w:pPr>
    </w:p>
    <w:p w14:paraId="255360D7" w14:textId="77777777" w:rsidR="00675C19" w:rsidRPr="00D273E3" w:rsidRDefault="00675C19" w:rsidP="00675C19">
      <w:pPr>
        <w:suppressAutoHyphens/>
        <w:spacing w:after="0"/>
        <w:jc w:val="center"/>
        <w:rPr>
          <w:rFonts w:ascii="Times New Roman" w:hAnsi="Times New Roman"/>
          <w:b/>
          <w:sz w:val="24"/>
          <w:szCs w:val="24"/>
        </w:rPr>
      </w:pPr>
      <w:r w:rsidRPr="00D273E3">
        <w:rPr>
          <w:rFonts w:ascii="Times New Roman" w:hAnsi="Times New Roman"/>
          <w:b/>
          <w:sz w:val="24"/>
          <w:szCs w:val="24"/>
        </w:rPr>
        <w:lastRenderedPageBreak/>
        <w:t>3. УСЛОВИЯ РЕАЛИЗАЦИИ ПРОГРАММЫ УЧЕБНОЙ ДИСЦИПЛИНЫ</w:t>
      </w:r>
    </w:p>
    <w:p w14:paraId="0AB6D9F9" w14:textId="77777777" w:rsidR="00675C19" w:rsidRPr="00D273E3" w:rsidRDefault="00675C19" w:rsidP="00675C19">
      <w:pPr>
        <w:suppressAutoHyphens/>
        <w:spacing w:after="0"/>
        <w:ind w:firstLine="709"/>
        <w:jc w:val="both"/>
        <w:rPr>
          <w:rFonts w:ascii="Times New Roman" w:hAnsi="Times New Roman"/>
          <w:b/>
          <w:bCs/>
          <w:sz w:val="24"/>
          <w:szCs w:val="24"/>
        </w:rPr>
      </w:pPr>
      <w:r w:rsidRPr="00D273E3">
        <w:rPr>
          <w:rFonts w:ascii="Times New Roman" w:hAnsi="Times New Roman"/>
          <w:b/>
          <w:bCs/>
          <w:sz w:val="24"/>
          <w:szCs w:val="24"/>
        </w:rPr>
        <w:t>3.1. Для реализации программы учебной дисциплины должны быть предусмотрены следующие специальные помещения:</w:t>
      </w:r>
    </w:p>
    <w:p w14:paraId="767EFE2B" w14:textId="77777777" w:rsidR="0061069C" w:rsidRPr="00D273E3" w:rsidRDefault="0061069C" w:rsidP="0061069C">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Кабинет «</w:t>
      </w:r>
      <w:r w:rsidRPr="00D273E3">
        <w:rPr>
          <w:rFonts w:ascii="Times New Roman" w:hAnsi="Times New Roman"/>
          <w:spacing w:val="7"/>
          <w:sz w:val="24"/>
          <w:szCs w:val="24"/>
          <w:lang w:eastAsia="en-US"/>
        </w:rPr>
        <w:t>Менеджмента и предпринимательства</w:t>
      </w:r>
      <w:r w:rsidRPr="00D273E3">
        <w:rPr>
          <w:rFonts w:ascii="Times New Roman" w:hAnsi="Times New Roman"/>
          <w:bCs/>
          <w:sz w:val="24"/>
          <w:szCs w:val="24"/>
        </w:rPr>
        <w:t xml:space="preserve">», оснащенный оборудованием: рабочее место преподавателя, посадочные места по количеству обучающихся, магнитно-маркерная учебная доска, наглядные пособия, бланковая документация, нормативно-законодательные документы, учебно-методическая документация; техническими средствами обучения: </w:t>
      </w:r>
      <w:r w:rsidRPr="00D273E3">
        <w:rPr>
          <w:rFonts w:ascii="Times New Roman" w:hAnsi="Times New Roman"/>
          <w:color w:val="000000"/>
          <w:spacing w:val="3"/>
          <w:sz w:val="24"/>
          <w:szCs w:val="24"/>
        </w:rPr>
        <w:t>компьютер с лицензионным программным обеспечением и мультимедийным проектором</w:t>
      </w:r>
      <w:r w:rsidRPr="00D273E3">
        <w:rPr>
          <w:rFonts w:ascii="Times New Roman" w:hAnsi="Times New Roman"/>
          <w:bCs/>
          <w:sz w:val="24"/>
          <w:szCs w:val="24"/>
        </w:rPr>
        <w:t>.</w:t>
      </w:r>
    </w:p>
    <w:p w14:paraId="35A1D0DF" w14:textId="77777777" w:rsidR="00675C19" w:rsidRPr="00D273E3" w:rsidRDefault="00675C19" w:rsidP="00675C19">
      <w:pPr>
        <w:suppressAutoHyphens/>
        <w:spacing w:after="0"/>
        <w:ind w:firstLine="709"/>
        <w:jc w:val="both"/>
        <w:rPr>
          <w:rFonts w:ascii="Times New Roman" w:hAnsi="Times New Roman"/>
          <w:bCs/>
          <w:sz w:val="24"/>
          <w:szCs w:val="24"/>
        </w:rPr>
      </w:pPr>
    </w:p>
    <w:p w14:paraId="1BD6C472" w14:textId="77777777" w:rsidR="00675C19" w:rsidRPr="00D273E3" w:rsidRDefault="00675C19" w:rsidP="00675C19">
      <w:pPr>
        <w:suppressAutoHyphens/>
        <w:spacing w:after="0"/>
        <w:ind w:firstLine="709"/>
        <w:jc w:val="both"/>
        <w:rPr>
          <w:rFonts w:ascii="Times New Roman" w:hAnsi="Times New Roman"/>
          <w:b/>
          <w:bCs/>
          <w:sz w:val="24"/>
          <w:szCs w:val="24"/>
        </w:rPr>
      </w:pPr>
      <w:r w:rsidRPr="00D273E3">
        <w:rPr>
          <w:rFonts w:ascii="Times New Roman" w:hAnsi="Times New Roman"/>
          <w:b/>
          <w:bCs/>
          <w:sz w:val="24"/>
          <w:szCs w:val="24"/>
        </w:rPr>
        <w:t>3.2. Информационное обеспечение реализации программы</w:t>
      </w:r>
    </w:p>
    <w:p w14:paraId="193AFD31" w14:textId="77777777" w:rsidR="00675C19" w:rsidRPr="00D273E3" w:rsidRDefault="00675C19" w:rsidP="00675C19">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Для реализации программы библиотечный фонд образовательной организации должен иметь п</w:t>
      </w:r>
      <w:r w:rsidRPr="00D273E3">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D273E3">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71007FD" w14:textId="77777777" w:rsidR="00675C19" w:rsidRPr="00D273E3" w:rsidRDefault="00675C19" w:rsidP="00675C19">
      <w:pPr>
        <w:suppressAutoHyphens/>
        <w:spacing w:after="0"/>
        <w:ind w:firstLine="709"/>
        <w:jc w:val="both"/>
        <w:rPr>
          <w:rFonts w:ascii="Times New Roman" w:hAnsi="Times New Roman"/>
          <w:sz w:val="24"/>
          <w:szCs w:val="24"/>
        </w:rPr>
      </w:pPr>
    </w:p>
    <w:p w14:paraId="0D0F1775" w14:textId="77777777" w:rsidR="00675C19" w:rsidRPr="00D273E3" w:rsidRDefault="00675C19" w:rsidP="00675C19">
      <w:pPr>
        <w:suppressAutoHyphens/>
        <w:spacing w:after="0"/>
        <w:ind w:firstLine="709"/>
        <w:jc w:val="both"/>
        <w:rPr>
          <w:rFonts w:ascii="Times New Roman" w:hAnsi="Times New Roman"/>
          <w:b/>
          <w:sz w:val="24"/>
          <w:szCs w:val="24"/>
        </w:rPr>
      </w:pPr>
      <w:r w:rsidRPr="00D273E3">
        <w:rPr>
          <w:rFonts w:ascii="Times New Roman" w:hAnsi="Times New Roman"/>
          <w:b/>
          <w:sz w:val="24"/>
          <w:szCs w:val="24"/>
        </w:rPr>
        <w:t>3.2.1. Обязательные печатные издания</w:t>
      </w:r>
    </w:p>
    <w:p w14:paraId="442EC597" w14:textId="77777777" w:rsidR="00C2405A" w:rsidRPr="00D273E3" w:rsidRDefault="00C2405A" w:rsidP="00102D7D">
      <w:pPr>
        <w:pStyle w:val="73"/>
        <w:numPr>
          <w:ilvl w:val="0"/>
          <w:numId w:val="100"/>
        </w:numPr>
        <w:shd w:val="clear" w:color="auto" w:fill="auto"/>
        <w:tabs>
          <w:tab w:val="left" w:pos="1134"/>
          <w:tab w:val="left" w:pos="1402"/>
        </w:tabs>
        <w:spacing w:line="276" w:lineRule="auto"/>
        <w:ind w:left="0" w:firstLine="709"/>
        <w:jc w:val="both"/>
        <w:rPr>
          <w:sz w:val="24"/>
          <w:szCs w:val="24"/>
        </w:rPr>
      </w:pPr>
      <w:r w:rsidRPr="00D273E3">
        <w:rPr>
          <w:sz w:val="24"/>
          <w:szCs w:val="24"/>
        </w:rPr>
        <w:t xml:space="preserve">Деньги, кредит, банки. Денежный и кредитный </w:t>
      </w:r>
      <w:proofErr w:type="gramStart"/>
      <w:r w:rsidRPr="00D273E3">
        <w:rPr>
          <w:sz w:val="24"/>
          <w:szCs w:val="24"/>
        </w:rPr>
        <w:t>рынки :</w:t>
      </w:r>
      <w:proofErr w:type="gramEnd"/>
      <w:r w:rsidRPr="00D273E3">
        <w:rPr>
          <w:sz w:val="24"/>
          <w:szCs w:val="24"/>
        </w:rPr>
        <w:t xml:space="preserve"> учебник и практикум для среднего профессионального образования / М. А. Абрамова [и др.] ; под общей редакцией М. А. Абрамовой, Л. С. Александровой. — 2-е изд., </w:t>
      </w:r>
      <w:proofErr w:type="spellStart"/>
      <w:r w:rsidRPr="00D273E3">
        <w:rPr>
          <w:sz w:val="24"/>
          <w:szCs w:val="24"/>
        </w:rPr>
        <w:t>испр</w:t>
      </w:r>
      <w:proofErr w:type="spellEnd"/>
      <w:r w:rsidRPr="00D273E3">
        <w:rPr>
          <w:sz w:val="24"/>
          <w:szCs w:val="24"/>
        </w:rPr>
        <w:t xml:space="preserve">. и доп. — </w:t>
      </w:r>
      <w:proofErr w:type="gramStart"/>
      <w:r w:rsidRPr="00D273E3">
        <w:rPr>
          <w:sz w:val="24"/>
          <w:szCs w:val="24"/>
        </w:rPr>
        <w:t>Москва :</w:t>
      </w:r>
      <w:proofErr w:type="gramEnd"/>
      <w:r w:rsidRPr="00D273E3">
        <w:rPr>
          <w:sz w:val="24"/>
          <w:szCs w:val="24"/>
        </w:rPr>
        <w:t xml:space="preserve"> Издательство </w:t>
      </w:r>
      <w:proofErr w:type="spellStart"/>
      <w:r w:rsidRPr="00D273E3">
        <w:rPr>
          <w:sz w:val="24"/>
          <w:szCs w:val="24"/>
        </w:rPr>
        <w:t>Юрайт</w:t>
      </w:r>
      <w:proofErr w:type="spellEnd"/>
      <w:r w:rsidRPr="00D273E3">
        <w:rPr>
          <w:sz w:val="24"/>
          <w:szCs w:val="24"/>
        </w:rPr>
        <w:t xml:space="preserve">, 2021. — 436 с. — (Профессиональное образование). — ISBN 978-5-534-06559-6. — </w:t>
      </w:r>
      <w:proofErr w:type="gramStart"/>
      <w:r w:rsidRPr="00D273E3">
        <w:rPr>
          <w:sz w:val="24"/>
          <w:szCs w:val="24"/>
        </w:rPr>
        <w:t>Текст :</w:t>
      </w:r>
      <w:proofErr w:type="gramEnd"/>
      <w:r w:rsidRPr="00D273E3">
        <w:rPr>
          <w:sz w:val="24"/>
          <w:szCs w:val="24"/>
        </w:rPr>
        <w:t xml:space="preserve"> электронный // ЭБС </w:t>
      </w:r>
      <w:proofErr w:type="spellStart"/>
      <w:r w:rsidRPr="00D273E3">
        <w:rPr>
          <w:sz w:val="24"/>
          <w:szCs w:val="24"/>
        </w:rPr>
        <w:t>Юрайт</w:t>
      </w:r>
      <w:proofErr w:type="spellEnd"/>
      <w:r w:rsidRPr="00D273E3">
        <w:rPr>
          <w:sz w:val="24"/>
          <w:szCs w:val="24"/>
        </w:rPr>
        <w:t xml:space="preserve"> [сайт]. — URL: https://urait.ru/bcode/471018 </w:t>
      </w:r>
    </w:p>
    <w:p w14:paraId="515F1596" w14:textId="77777777" w:rsidR="00C2405A" w:rsidRPr="00D273E3" w:rsidRDefault="00C2405A" w:rsidP="00102D7D">
      <w:pPr>
        <w:pStyle w:val="73"/>
        <w:numPr>
          <w:ilvl w:val="0"/>
          <w:numId w:val="100"/>
        </w:numPr>
        <w:shd w:val="clear" w:color="auto" w:fill="auto"/>
        <w:tabs>
          <w:tab w:val="left" w:pos="1134"/>
          <w:tab w:val="left" w:pos="1402"/>
        </w:tabs>
        <w:spacing w:line="276" w:lineRule="auto"/>
        <w:ind w:left="0" w:firstLine="709"/>
        <w:jc w:val="both"/>
        <w:rPr>
          <w:sz w:val="24"/>
          <w:szCs w:val="24"/>
        </w:rPr>
      </w:pPr>
      <w:r w:rsidRPr="00D273E3">
        <w:rPr>
          <w:sz w:val="24"/>
          <w:szCs w:val="24"/>
        </w:rPr>
        <w:t xml:space="preserve">Иванилова, С. В. Экономика организации : учебное пособие для СПО / С. В. Иванилова. — 2-е изд. — </w:t>
      </w:r>
      <w:proofErr w:type="gramStart"/>
      <w:r w:rsidRPr="00D273E3">
        <w:rPr>
          <w:sz w:val="24"/>
          <w:szCs w:val="24"/>
        </w:rPr>
        <w:t>Саратов :</w:t>
      </w:r>
      <w:proofErr w:type="gramEnd"/>
      <w:r w:rsidRPr="00D273E3">
        <w:rPr>
          <w:sz w:val="24"/>
          <w:szCs w:val="24"/>
        </w:rPr>
        <w:t xml:space="preserve"> Профобразование, 2021. — 152 c.</w:t>
      </w:r>
    </w:p>
    <w:p w14:paraId="47CBEC44" w14:textId="77777777" w:rsidR="00C2405A" w:rsidRPr="00D273E3" w:rsidRDefault="00C2405A" w:rsidP="00102D7D">
      <w:pPr>
        <w:pStyle w:val="73"/>
        <w:numPr>
          <w:ilvl w:val="0"/>
          <w:numId w:val="100"/>
        </w:numPr>
        <w:shd w:val="clear" w:color="auto" w:fill="auto"/>
        <w:tabs>
          <w:tab w:val="left" w:pos="1134"/>
          <w:tab w:val="left" w:pos="1402"/>
        </w:tabs>
        <w:spacing w:line="276" w:lineRule="auto"/>
        <w:ind w:left="0" w:firstLine="709"/>
        <w:jc w:val="both"/>
        <w:rPr>
          <w:sz w:val="24"/>
          <w:szCs w:val="24"/>
        </w:rPr>
      </w:pPr>
      <w:r w:rsidRPr="00D273E3">
        <w:rPr>
          <w:sz w:val="24"/>
          <w:szCs w:val="24"/>
        </w:rPr>
        <w:t xml:space="preserve">Иванова, Р. М.  История российского </w:t>
      </w:r>
      <w:proofErr w:type="gramStart"/>
      <w:r w:rsidRPr="00D273E3">
        <w:rPr>
          <w:sz w:val="24"/>
          <w:szCs w:val="24"/>
        </w:rPr>
        <w:t>предпринимательства :</w:t>
      </w:r>
      <w:proofErr w:type="gramEnd"/>
      <w:r w:rsidRPr="00D273E3">
        <w:rPr>
          <w:sz w:val="24"/>
          <w:szCs w:val="24"/>
        </w:rPr>
        <w:t xml:space="preserve"> учебное пособие для вузов / Р. М. Иванова. — 2-е изд. — </w:t>
      </w:r>
      <w:proofErr w:type="gramStart"/>
      <w:r w:rsidRPr="00D273E3">
        <w:rPr>
          <w:sz w:val="24"/>
          <w:szCs w:val="24"/>
        </w:rPr>
        <w:t>Москва :</w:t>
      </w:r>
      <w:proofErr w:type="gramEnd"/>
      <w:r w:rsidRPr="00D273E3">
        <w:rPr>
          <w:sz w:val="24"/>
          <w:szCs w:val="24"/>
        </w:rPr>
        <w:t xml:space="preserve"> Издательство </w:t>
      </w:r>
      <w:proofErr w:type="spellStart"/>
      <w:r w:rsidRPr="00D273E3">
        <w:rPr>
          <w:sz w:val="24"/>
          <w:szCs w:val="24"/>
        </w:rPr>
        <w:t>Юрайт</w:t>
      </w:r>
      <w:proofErr w:type="spellEnd"/>
      <w:r w:rsidRPr="00D273E3">
        <w:rPr>
          <w:sz w:val="24"/>
          <w:szCs w:val="24"/>
        </w:rPr>
        <w:t xml:space="preserve">, 2020. — 303 с. — (Высшее образование). — ISBN 978-5-534-08515-0. — </w:t>
      </w:r>
      <w:proofErr w:type="gramStart"/>
      <w:r w:rsidRPr="00D273E3">
        <w:rPr>
          <w:sz w:val="24"/>
          <w:szCs w:val="24"/>
        </w:rPr>
        <w:t>Текст :</w:t>
      </w:r>
      <w:proofErr w:type="gramEnd"/>
      <w:r w:rsidRPr="00D273E3">
        <w:rPr>
          <w:sz w:val="24"/>
          <w:szCs w:val="24"/>
        </w:rPr>
        <w:t xml:space="preserve"> электронный // ЭБС </w:t>
      </w:r>
      <w:proofErr w:type="spellStart"/>
      <w:r w:rsidRPr="00D273E3">
        <w:rPr>
          <w:sz w:val="24"/>
          <w:szCs w:val="24"/>
        </w:rPr>
        <w:t>Юрайт</w:t>
      </w:r>
      <w:proofErr w:type="spellEnd"/>
      <w:r w:rsidRPr="00D273E3">
        <w:rPr>
          <w:sz w:val="24"/>
          <w:szCs w:val="24"/>
        </w:rPr>
        <w:t xml:space="preserve"> [сайт]. — URL: https://urait.ru/bcode/455822</w:t>
      </w:r>
    </w:p>
    <w:p w14:paraId="7533BF32" w14:textId="77777777" w:rsidR="00C2405A" w:rsidRPr="00D273E3" w:rsidRDefault="00C2405A" w:rsidP="00102D7D">
      <w:pPr>
        <w:pStyle w:val="73"/>
        <w:numPr>
          <w:ilvl w:val="0"/>
          <w:numId w:val="100"/>
        </w:numPr>
        <w:shd w:val="clear" w:color="auto" w:fill="auto"/>
        <w:tabs>
          <w:tab w:val="left" w:pos="1134"/>
          <w:tab w:val="left" w:pos="1402"/>
        </w:tabs>
        <w:spacing w:line="276" w:lineRule="auto"/>
        <w:ind w:left="0" w:firstLine="709"/>
        <w:jc w:val="both"/>
        <w:rPr>
          <w:sz w:val="24"/>
          <w:szCs w:val="24"/>
        </w:rPr>
      </w:pPr>
      <w:r w:rsidRPr="00D273E3">
        <w:rPr>
          <w:sz w:val="24"/>
          <w:szCs w:val="24"/>
        </w:rPr>
        <w:t xml:space="preserve">Касьяненко, Т. Г.  Анализ и оценка рисков в </w:t>
      </w:r>
      <w:proofErr w:type="gramStart"/>
      <w:r w:rsidRPr="00D273E3">
        <w:rPr>
          <w:sz w:val="24"/>
          <w:szCs w:val="24"/>
        </w:rPr>
        <w:t>бизнесе :</w:t>
      </w:r>
      <w:proofErr w:type="gramEnd"/>
      <w:r w:rsidRPr="00D273E3">
        <w:rPr>
          <w:sz w:val="24"/>
          <w:szCs w:val="24"/>
        </w:rPr>
        <w:t xml:space="preserve"> учебник и практикум для среднего профессионального образования / Т. Г. Касьяненко, Г. А. </w:t>
      </w:r>
      <w:proofErr w:type="spellStart"/>
      <w:r w:rsidRPr="00D273E3">
        <w:rPr>
          <w:sz w:val="24"/>
          <w:szCs w:val="24"/>
        </w:rPr>
        <w:t>Маховикова</w:t>
      </w:r>
      <w:proofErr w:type="spellEnd"/>
      <w:r w:rsidRPr="00D273E3">
        <w:rPr>
          <w:sz w:val="24"/>
          <w:szCs w:val="24"/>
        </w:rPr>
        <w:t xml:space="preserve">. — 2-е изд., </w:t>
      </w:r>
      <w:proofErr w:type="spellStart"/>
      <w:r w:rsidRPr="00D273E3">
        <w:rPr>
          <w:sz w:val="24"/>
          <w:szCs w:val="24"/>
        </w:rPr>
        <w:t>перераб</w:t>
      </w:r>
      <w:proofErr w:type="spellEnd"/>
      <w:r w:rsidRPr="00D273E3">
        <w:rPr>
          <w:sz w:val="24"/>
          <w:szCs w:val="24"/>
        </w:rPr>
        <w:t xml:space="preserve">. и доп. — </w:t>
      </w:r>
      <w:proofErr w:type="gramStart"/>
      <w:r w:rsidRPr="00D273E3">
        <w:rPr>
          <w:sz w:val="24"/>
          <w:szCs w:val="24"/>
        </w:rPr>
        <w:t>Москва :</w:t>
      </w:r>
      <w:proofErr w:type="gramEnd"/>
      <w:r w:rsidRPr="00D273E3">
        <w:rPr>
          <w:sz w:val="24"/>
          <w:szCs w:val="24"/>
        </w:rPr>
        <w:t xml:space="preserve"> Издательство </w:t>
      </w:r>
      <w:proofErr w:type="spellStart"/>
      <w:r w:rsidRPr="00D273E3">
        <w:rPr>
          <w:sz w:val="24"/>
          <w:szCs w:val="24"/>
        </w:rPr>
        <w:t>Юрайт</w:t>
      </w:r>
      <w:proofErr w:type="spellEnd"/>
      <w:r w:rsidRPr="00D273E3">
        <w:rPr>
          <w:sz w:val="24"/>
          <w:szCs w:val="24"/>
        </w:rPr>
        <w:t xml:space="preserve">, 2021. — 381 с. — (Профессиональное образование). — ISBN 978-5-534-10194-2. — </w:t>
      </w:r>
      <w:proofErr w:type="gramStart"/>
      <w:r w:rsidRPr="00D273E3">
        <w:rPr>
          <w:sz w:val="24"/>
          <w:szCs w:val="24"/>
        </w:rPr>
        <w:t>Текст :</w:t>
      </w:r>
      <w:proofErr w:type="gramEnd"/>
      <w:r w:rsidRPr="00D273E3">
        <w:rPr>
          <w:sz w:val="24"/>
          <w:szCs w:val="24"/>
        </w:rPr>
        <w:t xml:space="preserve"> электронный // ЭБС </w:t>
      </w:r>
      <w:proofErr w:type="spellStart"/>
      <w:r w:rsidRPr="00D273E3">
        <w:rPr>
          <w:sz w:val="24"/>
          <w:szCs w:val="24"/>
        </w:rPr>
        <w:t>Юрайт</w:t>
      </w:r>
      <w:proofErr w:type="spellEnd"/>
      <w:r w:rsidRPr="00D273E3">
        <w:rPr>
          <w:sz w:val="24"/>
          <w:szCs w:val="24"/>
        </w:rPr>
        <w:t xml:space="preserve"> [сайт]. — URL: https://urait.ru/bcode/475497 </w:t>
      </w:r>
    </w:p>
    <w:p w14:paraId="5D3AE0D7" w14:textId="77777777" w:rsidR="00C2405A" w:rsidRPr="00D273E3" w:rsidRDefault="00C2405A" w:rsidP="00102D7D">
      <w:pPr>
        <w:pStyle w:val="73"/>
        <w:numPr>
          <w:ilvl w:val="0"/>
          <w:numId w:val="100"/>
        </w:numPr>
        <w:shd w:val="clear" w:color="auto" w:fill="auto"/>
        <w:tabs>
          <w:tab w:val="left" w:pos="1134"/>
          <w:tab w:val="left" w:pos="1402"/>
        </w:tabs>
        <w:spacing w:line="276" w:lineRule="auto"/>
        <w:ind w:left="0" w:firstLine="709"/>
        <w:jc w:val="both"/>
        <w:rPr>
          <w:sz w:val="24"/>
          <w:szCs w:val="24"/>
        </w:rPr>
      </w:pPr>
      <w:r w:rsidRPr="00D273E3">
        <w:rPr>
          <w:sz w:val="24"/>
          <w:szCs w:val="24"/>
        </w:rPr>
        <w:t xml:space="preserve">Кузьмина, Е. Е.  Предпринимательская </w:t>
      </w:r>
      <w:proofErr w:type="gramStart"/>
      <w:r w:rsidRPr="00D273E3">
        <w:rPr>
          <w:sz w:val="24"/>
          <w:szCs w:val="24"/>
        </w:rPr>
        <w:t>деятельность :</w:t>
      </w:r>
      <w:proofErr w:type="gramEnd"/>
      <w:r w:rsidRPr="00D273E3">
        <w:rPr>
          <w:sz w:val="24"/>
          <w:szCs w:val="24"/>
        </w:rPr>
        <w:t xml:space="preserve"> учебное пособие для среднего профессионального образования / Е. Е. Кузьмина. — 4-е изд., </w:t>
      </w:r>
      <w:proofErr w:type="spellStart"/>
      <w:r w:rsidRPr="00D273E3">
        <w:rPr>
          <w:sz w:val="24"/>
          <w:szCs w:val="24"/>
        </w:rPr>
        <w:t>перераб</w:t>
      </w:r>
      <w:proofErr w:type="spellEnd"/>
      <w:r w:rsidRPr="00D273E3">
        <w:rPr>
          <w:sz w:val="24"/>
          <w:szCs w:val="24"/>
        </w:rPr>
        <w:t xml:space="preserve">. и доп. — </w:t>
      </w:r>
      <w:proofErr w:type="gramStart"/>
      <w:r w:rsidRPr="00D273E3">
        <w:rPr>
          <w:sz w:val="24"/>
          <w:szCs w:val="24"/>
        </w:rPr>
        <w:t>Москва :</w:t>
      </w:r>
      <w:proofErr w:type="gramEnd"/>
      <w:r w:rsidRPr="00D273E3">
        <w:rPr>
          <w:sz w:val="24"/>
          <w:szCs w:val="24"/>
        </w:rPr>
        <w:t xml:space="preserve"> Издательство </w:t>
      </w:r>
      <w:proofErr w:type="spellStart"/>
      <w:r w:rsidRPr="00D273E3">
        <w:rPr>
          <w:sz w:val="24"/>
          <w:szCs w:val="24"/>
        </w:rPr>
        <w:t>Юрайт</w:t>
      </w:r>
      <w:proofErr w:type="spellEnd"/>
      <w:r w:rsidRPr="00D273E3">
        <w:rPr>
          <w:sz w:val="24"/>
          <w:szCs w:val="24"/>
        </w:rPr>
        <w:t xml:space="preserve">, 2021. — 455 с. — (Профессиональное образование). — ISBN 978-5-534-14369-0. — </w:t>
      </w:r>
      <w:proofErr w:type="gramStart"/>
      <w:r w:rsidRPr="00D273E3">
        <w:rPr>
          <w:sz w:val="24"/>
          <w:szCs w:val="24"/>
        </w:rPr>
        <w:t>Текст :</w:t>
      </w:r>
      <w:proofErr w:type="gramEnd"/>
      <w:r w:rsidRPr="00D273E3">
        <w:rPr>
          <w:sz w:val="24"/>
          <w:szCs w:val="24"/>
        </w:rPr>
        <w:t xml:space="preserve"> электронный // ЭБС </w:t>
      </w:r>
      <w:proofErr w:type="spellStart"/>
      <w:r w:rsidRPr="00D273E3">
        <w:rPr>
          <w:sz w:val="24"/>
          <w:szCs w:val="24"/>
        </w:rPr>
        <w:t>Юрайт</w:t>
      </w:r>
      <w:proofErr w:type="spellEnd"/>
      <w:r w:rsidRPr="00D273E3">
        <w:rPr>
          <w:sz w:val="24"/>
          <w:szCs w:val="24"/>
        </w:rPr>
        <w:t xml:space="preserve"> [сайт]. — URL: </w:t>
      </w:r>
      <w:hyperlink r:id="rId106" w:history="1">
        <w:r w:rsidRPr="00D273E3">
          <w:rPr>
            <w:rStyle w:val="af"/>
            <w:sz w:val="24"/>
            <w:szCs w:val="24"/>
          </w:rPr>
          <w:t>https://urait.ru/bcode/471865</w:t>
        </w:r>
      </w:hyperlink>
      <w:r w:rsidRPr="00D273E3">
        <w:rPr>
          <w:sz w:val="24"/>
          <w:szCs w:val="24"/>
        </w:rPr>
        <w:t xml:space="preserve"> </w:t>
      </w:r>
    </w:p>
    <w:p w14:paraId="36D085BA" w14:textId="77777777" w:rsidR="00C2405A" w:rsidRPr="00D273E3" w:rsidRDefault="00C2405A" w:rsidP="00102D7D">
      <w:pPr>
        <w:numPr>
          <w:ilvl w:val="0"/>
          <w:numId w:val="100"/>
        </w:numPr>
        <w:tabs>
          <w:tab w:val="left" w:pos="1134"/>
        </w:tabs>
        <w:spacing w:after="0"/>
        <w:ind w:left="0" w:firstLine="709"/>
        <w:jc w:val="both"/>
        <w:rPr>
          <w:rFonts w:ascii="Times New Roman" w:hAnsi="Times New Roman"/>
          <w:sz w:val="24"/>
          <w:szCs w:val="24"/>
          <w:shd w:val="clear" w:color="auto" w:fill="FFFFFF"/>
        </w:rPr>
      </w:pPr>
      <w:r w:rsidRPr="00D273E3">
        <w:rPr>
          <w:rFonts w:ascii="Times New Roman" w:hAnsi="Times New Roman"/>
          <w:sz w:val="24"/>
          <w:szCs w:val="24"/>
        </w:rPr>
        <w:t xml:space="preserve">Левкин, Г. Г. Основы коммерческой </w:t>
      </w:r>
      <w:proofErr w:type="gramStart"/>
      <w:r w:rsidRPr="00D273E3">
        <w:rPr>
          <w:rFonts w:ascii="Times New Roman" w:hAnsi="Times New Roman"/>
          <w:sz w:val="24"/>
          <w:szCs w:val="24"/>
        </w:rPr>
        <w:t>деятельности :</w:t>
      </w:r>
      <w:proofErr w:type="gramEnd"/>
      <w:r w:rsidRPr="00D273E3">
        <w:rPr>
          <w:rFonts w:ascii="Times New Roman" w:hAnsi="Times New Roman"/>
          <w:sz w:val="24"/>
          <w:szCs w:val="24"/>
        </w:rPr>
        <w:t xml:space="preserve"> учебное пособие для СПО / Г. Г. Левкин, А. Н. Ларин. — </w:t>
      </w:r>
      <w:proofErr w:type="gramStart"/>
      <w:r w:rsidRPr="00D273E3">
        <w:rPr>
          <w:rFonts w:ascii="Times New Roman" w:hAnsi="Times New Roman"/>
          <w:sz w:val="24"/>
          <w:szCs w:val="24"/>
        </w:rPr>
        <w:t>Саратов :</w:t>
      </w:r>
      <w:proofErr w:type="gramEnd"/>
      <w:r w:rsidRPr="00D273E3">
        <w:rPr>
          <w:rFonts w:ascii="Times New Roman" w:hAnsi="Times New Roman"/>
          <w:sz w:val="24"/>
          <w:szCs w:val="24"/>
        </w:rPr>
        <w:t xml:space="preserve"> Профобразование, 2021. — 160 с.</w:t>
      </w:r>
    </w:p>
    <w:p w14:paraId="78A70071" w14:textId="77777777" w:rsidR="00C2405A" w:rsidRPr="00D273E3" w:rsidRDefault="00C2405A" w:rsidP="00102D7D">
      <w:pPr>
        <w:pStyle w:val="73"/>
        <w:numPr>
          <w:ilvl w:val="0"/>
          <w:numId w:val="100"/>
        </w:numPr>
        <w:shd w:val="clear" w:color="auto" w:fill="auto"/>
        <w:tabs>
          <w:tab w:val="left" w:pos="1134"/>
          <w:tab w:val="left" w:pos="1402"/>
        </w:tabs>
        <w:spacing w:line="276" w:lineRule="auto"/>
        <w:ind w:left="0" w:firstLine="709"/>
        <w:jc w:val="both"/>
        <w:rPr>
          <w:sz w:val="24"/>
          <w:szCs w:val="24"/>
        </w:rPr>
      </w:pPr>
      <w:r w:rsidRPr="00D273E3">
        <w:rPr>
          <w:sz w:val="24"/>
          <w:szCs w:val="24"/>
        </w:rPr>
        <w:t xml:space="preserve">Морозов, Г. Б.  Предпринимательская </w:t>
      </w:r>
      <w:proofErr w:type="gramStart"/>
      <w:r w:rsidRPr="00D273E3">
        <w:rPr>
          <w:sz w:val="24"/>
          <w:szCs w:val="24"/>
        </w:rPr>
        <w:t>деятельность :</w:t>
      </w:r>
      <w:proofErr w:type="gramEnd"/>
      <w:r w:rsidRPr="00D273E3">
        <w:rPr>
          <w:sz w:val="24"/>
          <w:szCs w:val="24"/>
        </w:rPr>
        <w:t xml:space="preserve"> учебник и практикум для среднего профессионального образования / Г. Б. Морозов. — 4-е изд., </w:t>
      </w:r>
      <w:proofErr w:type="spellStart"/>
      <w:r w:rsidRPr="00D273E3">
        <w:rPr>
          <w:sz w:val="24"/>
          <w:szCs w:val="24"/>
        </w:rPr>
        <w:t>перераб</w:t>
      </w:r>
      <w:proofErr w:type="spellEnd"/>
      <w:r w:rsidRPr="00D273E3">
        <w:rPr>
          <w:sz w:val="24"/>
          <w:szCs w:val="24"/>
        </w:rPr>
        <w:t xml:space="preserve">. и доп. — </w:t>
      </w:r>
      <w:proofErr w:type="gramStart"/>
      <w:r w:rsidRPr="00D273E3">
        <w:rPr>
          <w:sz w:val="24"/>
          <w:szCs w:val="24"/>
        </w:rPr>
        <w:t>Москва :</w:t>
      </w:r>
      <w:proofErr w:type="gramEnd"/>
      <w:r w:rsidRPr="00D273E3">
        <w:rPr>
          <w:sz w:val="24"/>
          <w:szCs w:val="24"/>
        </w:rPr>
        <w:t xml:space="preserve"> Издательство </w:t>
      </w:r>
      <w:proofErr w:type="spellStart"/>
      <w:r w:rsidRPr="00D273E3">
        <w:rPr>
          <w:sz w:val="24"/>
          <w:szCs w:val="24"/>
        </w:rPr>
        <w:t>Юрайт</w:t>
      </w:r>
      <w:proofErr w:type="spellEnd"/>
      <w:r w:rsidRPr="00D273E3">
        <w:rPr>
          <w:sz w:val="24"/>
          <w:szCs w:val="24"/>
        </w:rPr>
        <w:t xml:space="preserve">, 2021. — 457 с. — (Профессиональное образование). — ISBN 978-5-534-13977-8. — </w:t>
      </w:r>
      <w:proofErr w:type="gramStart"/>
      <w:r w:rsidRPr="00D273E3">
        <w:rPr>
          <w:sz w:val="24"/>
          <w:szCs w:val="24"/>
        </w:rPr>
        <w:t>Текст :</w:t>
      </w:r>
      <w:proofErr w:type="gramEnd"/>
      <w:r w:rsidRPr="00D273E3">
        <w:rPr>
          <w:sz w:val="24"/>
          <w:szCs w:val="24"/>
        </w:rPr>
        <w:t xml:space="preserve"> электронный // ЭБС </w:t>
      </w:r>
      <w:proofErr w:type="spellStart"/>
      <w:r w:rsidRPr="00D273E3">
        <w:rPr>
          <w:sz w:val="24"/>
          <w:szCs w:val="24"/>
        </w:rPr>
        <w:t>Юрайт</w:t>
      </w:r>
      <w:proofErr w:type="spellEnd"/>
      <w:r w:rsidRPr="00D273E3">
        <w:rPr>
          <w:sz w:val="24"/>
          <w:szCs w:val="24"/>
        </w:rPr>
        <w:t xml:space="preserve"> [сайт]. — URL: https://urait.ru/bcode/472980 </w:t>
      </w:r>
    </w:p>
    <w:p w14:paraId="39C8E104" w14:textId="77777777" w:rsidR="00C2405A" w:rsidRPr="00D273E3" w:rsidRDefault="00C2405A" w:rsidP="00102D7D">
      <w:pPr>
        <w:pStyle w:val="73"/>
        <w:numPr>
          <w:ilvl w:val="0"/>
          <w:numId w:val="100"/>
        </w:numPr>
        <w:shd w:val="clear" w:color="auto" w:fill="auto"/>
        <w:tabs>
          <w:tab w:val="left" w:pos="1134"/>
          <w:tab w:val="left" w:pos="1402"/>
        </w:tabs>
        <w:spacing w:line="276" w:lineRule="auto"/>
        <w:ind w:left="0" w:firstLine="709"/>
        <w:jc w:val="both"/>
        <w:rPr>
          <w:sz w:val="24"/>
          <w:szCs w:val="24"/>
        </w:rPr>
      </w:pPr>
      <w:proofErr w:type="spellStart"/>
      <w:r w:rsidRPr="00D273E3">
        <w:rPr>
          <w:sz w:val="24"/>
          <w:szCs w:val="24"/>
        </w:rPr>
        <w:lastRenderedPageBreak/>
        <w:t>Пансков</w:t>
      </w:r>
      <w:proofErr w:type="spellEnd"/>
      <w:r w:rsidRPr="00D273E3">
        <w:rPr>
          <w:sz w:val="24"/>
          <w:szCs w:val="24"/>
        </w:rPr>
        <w:t xml:space="preserve">, В. Г.  Налоги и </w:t>
      </w:r>
      <w:proofErr w:type="gramStart"/>
      <w:r w:rsidRPr="00D273E3">
        <w:rPr>
          <w:sz w:val="24"/>
          <w:szCs w:val="24"/>
        </w:rPr>
        <w:t>налогообложение :</w:t>
      </w:r>
      <w:proofErr w:type="gramEnd"/>
      <w:r w:rsidRPr="00D273E3">
        <w:rPr>
          <w:sz w:val="24"/>
          <w:szCs w:val="24"/>
        </w:rPr>
        <w:t xml:space="preserve"> учебник и практикум для среднего профессионального образования / В. Г. </w:t>
      </w:r>
      <w:proofErr w:type="spellStart"/>
      <w:r w:rsidRPr="00D273E3">
        <w:rPr>
          <w:sz w:val="24"/>
          <w:szCs w:val="24"/>
        </w:rPr>
        <w:t>Пансков</w:t>
      </w:r>
      <w:proofErr w:type="spellEnd"/>
      <w:r w:rsidRPr="00D273E3">
        <w:rPr>
          <w:sz w:val="24"/>
          <w:szCs w:val="24"/>
        </w:rPr>
        <w:t xml:space="preserve">. — 7-е изд., </w:t>
      </w:r>
      <w:proofErr w:type="spellStart"/>
      <w:r w:rsidRPr="00D273E3">
        <w:rPr>
          <w:sz w:val="24"/>
          <w:szCs w:val="24"/>
        </w:rPr>
        <w:t>перераб</w:t>
      </w:r>
      <w:proofErr w:type="spellEnd"/>
      <w:r w:rsidRPr="00D273E3">
        <w:rPr>
          <w:sz w:val="24"/>
          <w:szCs w:val="24"/>
        </w:rPr>
        <w:t xml:space="preserve">. и доп. — </w:t>
      </w:r>
      <w:proofErr w:type="gramStart"/>
      <w:r w:rsidRPr="00D273E3">
        <w:rPr>
          <w:sz w:val="24"/>
          <w:szCs w:val="24"/>
        </w:rPr>
        <w:t>Москва :</w:t>
      </w:r>
      <w:proofErr w:type="gramEnd"/>
      <w:r w:rsidRPr="00D273E3">
        <w:rPr>
          <w:sz w:val="24"/>
          <w:szCs w:val="24"/>
        </w:rPr>
        <w:t xml:space="preserve"> Издательство </w:t>
      </w:r>
      <w:proofErr w:type="spellStart"/>
      <w:r w:rsidRPr="00D273E3">
        <w:rPr>
          <w:sz w:val="24"/>
          <w:szCs w:val="24"/>
        </w:rPr>
        <w:t>Юрайт</w:t>
      </w:r>
      <w:proofErr w:type="spellEnd"/>
      <w:r w:rsidRPr="00D273E3">
        <w:rPr>
          <w:sz w:val="24"/>
          <w:szCs w:val="24"/>
        </w:rPr>
        <w:t xml:space="preserve">, 2021. — 472 с. — (Профессиональное образование). — ISBN 978-5-534-13209-0. — </w:t>
      </w:r>
      <w:proofErr w:type="gramStart"/>
      <w:r w:rsidRPr="00D273E3">
        <w:rPr>
          <w:sz w:val="24"/>
          <w:szCs w:val="24"/>
        </w:rPr>
        <w:t>Текст :</w:t>
      </w:r>
      <w:proofErr w:type="gramEnd"/>
      <w:r w:rsidRPr="00D273E3">
        <w:rPr>
          <w:sz w:val="24"/>
          <w:szCs w:val="24"/>
        </w:rPr>
        <w:t xml:space="preserve"> электронный // ЭБС </w:t>
      </w:r>
      <w:proofErr w:type="spellStart"/>
      <w:r w:rsidRPr="00D273E3">
        <w:rPr>
          <w:sz w:val="24"/>
          <w:szCs w:val="24"/>
        </w:rPr>
        <w:t>Юрайт</w:t>
      </w:r>
      <w:proofErr w:type="spellEnd"/>
      <w:r w:rsidRPr="00D273E3">
        <w:rPr>
          <w:sz w:val="24"/>
          <w:szCs w:val="24"/>
        </w:rPr>
        <w:t xml:space="preserve"> [сайт]. — URL: </w:t>
      </w:r>
      <w:hyperlink r:id="rId107" w:history="1">
        <w:r w:rsidRPr="00D273E3">
          <w:rPr>
            <w:rStyle w:val="af"/>
            <w:sz w:val="24"/>
            <w:szCs w:val="24"/>
          </w:rPr>
          <w:t>https://urait.ru/bcode/469427</w:t>
        </w:r>
      </w:hyperlink>
      <w:r w:rsidRPr="00D273E3">
        <w:rPr>
          <w:sz w:val="24"/>
          <w:szCs w:val="24"/>
        </w:rPr>
        <w:t xml:space="preserve"> </w:t>
      </w:r>
    </w:p>
    <w:p w14:paraId="6A6D3AEE" w14:textId="77777777" w:rsidR="00C2405A" w:rsidRPr="00D273E3" w:rsidRDefault="00C2405A" w:rsidP="00102D7D">
      <w:pPr>
        <w:pStyle w:val="73"/>
        <w:numPr>
          <w:ilvl w:val="0"/>
          <w:numId w:val="100"/>
        </w:numPr>
        <w:shd w:val="clear" w:color="auto" w:fill="auto"/>
        <w:tabs>
          <w:tab w:val="left" w:pos="1134"/>
          <w:tab w:val="left" w:pos="1402"/>
        </w:tabs>
        <w:spacing w:line="276" w:lineRule="auto"/>
        <w:ind w:left="0" w:firstLine="709"/>
        <w:jc w:val="both"/>
        <w:rPr>
          <w:sz w:val="24"/>
          <w:szCs w:val="24"/>
        </w:rPr>
      </w:pPr>
      <w:r w:rsidRPr="00D273E3">
        <w:rPr>
          <w:color w:val="001329"/>
          <w:sz w:val="24"/>
          <w:szCs w:val="24"/>
          <w:shd w:val="clear" w:color="auto" w:fill="FFFFFF"/>
        </w:rPr>
        <w:t xml:space="preserve">Фридман, А. М. Экономика </w:t>
      </w:r>
      <w:proofErr w:type="gramStart"/>
      <w:r w:rsidRPr="00D273E3">
        <w:rPr>
          <w:color w:val="001329"/>
          <w:sz w:val="24"/>
          <w:szCs w:val="24"/>
          <w:shd w:val="clear" w:color="auto" w:fill="FFFFFF"/>
        </w:rPr>
        <w:t>организации :</w:t>
      </w:r>
      <w:proofErr w:type="gramEnd"/>
      <w:r w:rsidRPr="00D273E3">
        <w:rPr>
          <w:color w:val="001329"/>
          <w:sz w:val="24"/>
          <w:szCs w:val="24"/>
          <w:shd w:val="clear" w:color="auto" w:fill="FFFFFF"/>
        </w:rPr>
        <w:t xml:space="preserve"> учебник / А. М. Фридман. — </w:t>
      </w:r>
      <w:proofErr w:type="gramStart"/>
      <w:r w:rsidRPr="00D273E3">
        <w:rPr>
          <w:color w:val="001329"/>
          <w:sz w:val="24"/>
          <w:szCs w:val="24"/>
          <w:shd w:val="clear" w:color="auto" w:fill="FFFFFF"/>
        </w:rPr>
        <w:t>Москва :</w:t>
      </w:r>
      <w:proofErr w:type="gramEnd"/>
      <w:r w:rsidRPr="00D273E3">
        <w:rPr>
          <w:color w:val="001329"/>
          <w:sz w:val="24"/>
          <w:szCs w:val="24"/>
          <w:shd w:val="clear" w:color="auto" w:fill="FFFFFF"/>
        </w:rPr>
        <w:t xml:space="preserve"> РИОР : ИНФРА-М, 2021. — 239 с. </w:t>
      </w:r>
    </w:p>
    <w:p w14:paraId="7B7AAC8D" w14:textId="77777777" w:rsidR="00C2405A" w:rsidRPr="00D273E3" w:rsidRDefault="00C2405A" w:rsidP="00102D7D">
      <w:pPr>
        <w:pStyle w:val="73"/>
        <w:numPr>
          <w:ilvl w:val="0"/>
          <w:numId w:val="100"/>
        </w:numPr>
        <w:tabs>
          <w:tab w:val="left" w:pos="1134"/>
          <w:tab w:val="left" w:pos="1402"/>
        </w:tabs>
        <w:spacing w:line="276" w:lineRule="auto"/>
        <w:ind w:left="0" w:firstLine="709"/>
        <w:jc w:val="both"/>
        <w:rPr>
          <w:sz w:val="24"/>
          <w:szCs w:val="24"/>
        </w:rPr>
      </w:pPr>
      <w:proofErr w:type="spellStart"/>
      <w:r w:rsidRPr="00D273E3">
        <w:rPr>
          <w:sz w:val="24"/>
          <w:szCs w:val="24"/>
        </w:rPr>
        <w:t>Чеберко</w:t>
      </w:r>
      <w:proofErr w:type="spellEnd"/>
      <w:r w:rsidRPr="00D273E3">
        <w:rPr>
          <w:sz w:val="24"/>
          <w:szCs w:val="24"/>
        </w:rPr>
        <w:t xml:space="preserve">, Е. Ф.  Предпринимательская </w:t>
      </w:r>
      <w:proofErr w:type="gramStart"/>
      <w:r w:rsidRPr="00D273E3">
        <w:rPr>
          <w:sz w:val="24"/>
          <w:szCs w:val="24"/>
        </w:rPr>
        <w:t>деятельность :</w:t>
      </w:r>
      <w:proofErr w:type="gramEnd"/>
      <w:r w:rsidRPr="00D273E3">
        <w:rPr>
          <w:sz w:val="24"/>
          <w:szCs w:val="24"/>
        </w:rPr>
        <w:t xml:space="preserve"> учебник и практикум для среднего профессионального образования / Е. Ф. </w:t>
      </w:r>
      <w:proofErr w:type="spellStart"/>
      <w:r w:rsidRPr="00D273E3">
        <w:rPr>
          <w:sz w:val="24"/>
          <w:szCs w:val="24"/>
        </w:rPr>
        <w:t>Чеберко</w:t>
      </w:r>
      <w:proofErr w:type="spellEnd"/>
      <w:r w:rsidRPr="00D273E3">
        <w:rPr>
          <w:sz w:val="24"/>
          <w:szCs w:val="24"/>
        </w:rPr>
        <w:t xml:space="preserve">. — </w:t>
      </w:r>
      <w:proofErr w:type="gramStart"/>
      <w:r w:rsidRPr="00D273E3">
        <w:rPr>
          <w:sz w:val="24"/>
          <w:szCs w:val="24"/>
        </w:rPr>
        <w:t>Москва :</w:t>
      </w:r>
      <w:proofErr w:type="gramEnd"/>
      <w:r w:rsidRPr="00D273E3">
        <w:rPr>
          <w:sz w:val="24"/>
          <w:szCs w:val="24"/>
        </w:rPr>
        <w:t xml:space="preserve"> Издательство </w:t>
      </w:r>
      <w:proofErr w:type="spellStart"/>
      <w:r w:rsidRPr="00D273E3">
        <w:rPr>
          <w:sz w:val="24"/>
          <w:szCs w:val="24"/>
        </w:rPr>
        <w:t>Юрайт</w:t>
      </w:r>
      <w:proofErr w:type="spellEnd"/>
      <w:r w:rsidRPr="00D273E3">
        <w:rPr>
          <w:sz w:val="24"/>
          <w:szCs w:val="24"/>
        </w:rPr>
        <w:t xml:space="preserve">, 2021. — 219 с. — (Профессиональное образование). — ISBN 978-5-534-05041-7. — </w:t>
      </w:r>
      <w:proofErr w:type="gramStart"/>
      <w:r w:rsidRPr="00D273E3">
        <w:rPr>
          <w:sz w:val="24"/>
          <w:szCs w:val="24"/>
        </w:rPr>
        <w:t>Текст :</w:t>
      </w:r>
      <w:proofErr w:type="gramEnd"/>
      <w:r w:rsidRPr="00D273E3">
        <w:rPr>
          <w:sz w:val="24"/>
          <w:szCs w:val="24"/>
        </w:rPr>
        <w:t xml:space="preserve"> электронный // ЭБС </w:t>
      </w:r>
      <w:proofErr w:type="spellStart"/>
      <w:r w:rsidRPr="00D273E3">
        <w:rPr>
          <w:sz w:val="24"/>
          <w:szCs w:val="24"/>
        </w:rPr>
        <w:t>Юрайт</w:t>
      </w:r>
      <w:proofErr w:type="spellEnd"/>
      <w:r w:rsidRPr="00D273E3">
        <w:rPr>
          <w:sz w:val="24"/>
          <w:szCs w:val="24"/>
        </w:rPr>
        <w:t xml:space="preserve"> [сайт]. — URL: https://urait.ru/bcode/473403 </w:t>
      </w:r>
    </w:p>
    <w:p w14:paraId="2C3A933C" w14:textId="77777777" w:rsidR="00C2405A" w:rsidRPr="00D273E3" w:rsidRDefault="00C2405A" w:rsidP="00102D7D">
      <w:pPr>
        <w:pStyle w:val="73"/>
        <w:numPr>
          <w:ilvl w:val="0"/>
          <w:numId w:val="100"/>
        </w:numPr>
        <w:tabs>
          <w:tab w:val="left" w:pos="1134"/>
          <w:tab w:val="left" w:pos="1402"/>
        </w:tabs>
        <w:spacing w:line="276" w:lineRule="auto"/>
        <w:ind w:left="0" w:firstLine="709"/>
        <w:jc w:val="both"/>
        <w:rPr>
          <w:sz w:val="24"/>
          <w:szCs w:val="24"/>
        </w:rPr>
      </w:pPr>
      <w:r w:rsidRPr="00D273E3">
        <w:rPr>
          <w:sz w:val="24"/>
          <w:szCs w:val="24"/>
        </w:rPr>
        <w:t xml:space="preserve">Чернопятов А. М. Государственное регулирование предпринимательской деятельности: </w:t>
      </w:r>
      <w:proofErr w:type="spellStart"/>
      <w:r w:rsidRPr="00D273E3">
        <w:rPr>
          <w:sz w:val="24"/>
          <w:szCs w:val="24"/>
        </w:rPr>
        <w:t>учебно-методическое</w:t>
      </w:r>
      <w:proofErr w:type="spellEnd"/>
      <w:r w:rsidRPr="00D273E3">
        <w:rPr>
          <w:sz w:val="24"/>
          <w:szCs w:val="24"/>
        </w:rPr>
        <w:t xml:space="preserve"> </w:t>
      </w:r>
      <w:proofErr w:type="gramStart"/>
      <w:r w:rsidRPr="00D273E3">
        <w:rPr>
          <w:sz w:val="24"/>
          <w:szCs w:val="24"/>
        </w:rPr>
        <w:t xml:space="preserve">пособие  </w:t>
      </w:r>
      <w:r w:rsidRPr="00D273E3">
        <w:rPr>
          <w:sz w:val="24"/>
          <w:szCs w:val="24"/>
          <w:shd w:val="clear" w:color="auto" w:fill="FFFFFF"/>
        </w:rPr>
        <w:t>—</w:t>
      </w:r>
      <w:proofErr w:type="gramEnd"/>
      <w:r w:rsidRPr="00D273E3">
        <w:rPr>
          <w:sz w:val="24"/>
          <w:szCs w:val="24"/>
        </w:rPr>
        <w:t xml:space="preserve"> Директ-Медиа, 2018. </w:t>
      </w:r>
      <w:r w:rsidRPr="00D273E3">
        <w:rPr>
          <w:sz w:val="24"/>
          <w:szCs w:val="24"/>
          <w:shd w:val="clear" w:color="auto" w:fill="FFFFFF"/>
        </w:rPr>
        <w:t>—</w:t>
      </w:r>
      <w:r w:rsidRPr="00D273E3">
        <w:rPr>
          <w:sz w:val="24"/>
          <w:szCs w:val="24"/>
        </w:rPr>
        <w:t xml:space="preserve"> 164 с.</w:t>
      </w:r>
    </w:p>
    <w:p w14:paraId="5E2F41EE" w14:textId="77777777" w:rsidR="00C2405A" w:rsidRPr="00D273E3" w:rsidRDefault="00C2405A" w:rsidP="00102D7D">
      <w:pPr>
        <w:numPr>
          <w:ilvl w:val="0"/>
          <w:numId w:val="100"/>
        </w:numPr>
        <w:shd w:val="clear" w:color="auto" w:fill="FFFFFF"/>
        <w:tabs>
          <w:tab w:val="left" w:pos="1134"/>
        </w:tabs>
        <w:spacing w:after="0"/>
        <w:ind w:left="0" w:firstLine="709"/>
        <w:jc w:val="both"/>
        <w:rPr>
          <w:rFonts w:ascii="Times New Roman" w:hAnsi="Times New Roman"/>
          <w:sz w:val="24"/>
          <w:szCs w:val="24"/>
        </w:rPr>
      </w:pPr>
      <w:r w:rsidRPr="00D273E3">
        <w:rPr>
          <w:rFonts w:ascii="Times New Roman" w:hAnsi="Times New Roman"/>
          <w:color w:val="001329"/>
          <w:sz w:val="24"/>
          <w:szCs w:val="24"/>
          <w:shd w:val="clear" w:color="auto" w:fill="FFFFFF"/>
        </w:rPr>
        <w:t xml:space="preserve">Яковлев, Г. А. Организация предпринимательской </w:t>
      </w:r>
      <w:proofErr w:type="gramStart"/>
      <w:r w:rsidRPr="00D273E3">
        <w:rPr>
          <w:rFonts w:ascii="Times New Roman" w:hAnsi="Times New Roman"/>
          <w:color w:val="001329"/>
          <w:sz w:val="24"/>
          <w:szCs w:val="24"/>
          <w:shd w:val="clear" w:color="auto" w:fill="FFFFFF"/>
        </w:rPr>
        <w:t>деятельности :</w:t>
      </w:r>
      <w:proofErr w:type="gramEnd"/>
      <w:r w:rsidRPr="00D273E3">
        <w:rPr>
          <w:rFonts w:ascii="Times New Roman" w:hAnsi="Times New Roman"/>
          <w:color w:val="001329"/>
          <w:sz w:val="24"/>
          <w:szCs w:val="24"/>
          <w:shd w:val="clear" w:color="auto" w:fill="FFFFFF"/>
        </w:rPr>
        <w:t xml:space="preserve"> учебное пособие / Г.А. Яковлев. — 2-е изд. — </w:t>
      </w:r>
      <w:proofErr w:type="gramStart"/>
      <w:r w:rsidRPr="00D273E3">
        <w:rPr>
          <w:rFonts w:ascii="Times New Roman" w:hAnsi="Times New Roman"/>
          <w:color w:val="001329"/>
          <w:sz w:val="24"/>
          <w:szCs w:val="24"/>
          <w:shd w:val="clear" w:color="auto" w:fill="FFFFFF"/>
        </w:rPr>
        <w:t>Москва :</w:t>
      </w:r>
      <w:proofErr w:type="gramEnd"/>
      <w:r w:rsidRPr="00D273E3">
        <w:rPr>
          <w:rFonts w:ascii="Times New Roman" w:hAnsi="Times New Roman"/>
          <w:color w:val="001329"/>
          <w:sz w:val="24"/>
          <w:szCs w:val="24"/>
          <w:shd w:val="clear" w:color="auto" w:fill="FFFFFF"/>
        </w:rPr>
        <w:t xml:space="preserve"> ИНФРА-М, 2020. — 313 с. </w:t>
      </w:r>
    </w:p>
    <w:p w14:paraId="56013F32" w14:textId="77777777" w:rsidR="00C2405A" w:rsidRPr="00D273E3" w:rsidRDefault="00C2405A" w:rsidP="00D63078">
      <w:pPr>
        <w:tabs>
          <w:tab w:val="left" w:pos="1134"/>
        </w:tabs>
        <w:spacing w:after="0"/>
        <w:ind w:firstLine="709"/>
        <w:contextualSpacing/>
        <w:rPr>
          <w:rFonts w:ascii="Times New Roman" w:hAnsi="Times New Roman"/>
          <w:b/>
          <w:sz w:val="24"/>
          <w:szCs w:val="24"/>
        </w:rPr>
      </w:pPr>
    </w:p>
    <w:p w14:paraId="6B7F95B4" w14:textId="77777777" w:rsidR="00C2405A" w:rsidRPr="00D273E3" w:rsidRDefault="00C2405A" w:rsidP="00675C19">
      <w:pPr>
        <w:suppressAutoHyphens/>
        <w:spacing w:after="0"/>
        <w:ind w:firstLine="709"/>
        <w:jc w:val="both"/>
        <w:rPr>
          <w:rFonts w:ascii="Times New Roman" w:hAnsi="Times New Roman"/>
          <w:b/>
          <w:sz w:val="24"/>
          <w:szCs w:val="24"/>
        </w:rPr>
      </w:pPr>
      <w:r w:rsidRPr="00D273E3">
        <w:rPr>
          <w:rFonts w:ascii="Times New Roman" w:hAnsi="Times New Roman"/>
          <w:b/>
          <w:sz w:val="24"/>
          <w:szCs w:val="24"/>
        </w:rPr>
        <w:t>3.2.2. Электронные издания (электронные ресурсы)</w:t>
      </w:r>
    </w:p>
    <w:p w14:paraId="189F0B03" w14:textId="77777777" w:rsidR="00C2405A" w:rsidRPr="00D273E3" w:rsidRDefault="00C2405A" w:rsidP="00D63078">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 xml:space="preserve">1. Электронный ресурс Банка </w:t>
      </w:r>
      <w:proofErr w:type="gramStart"/>
      <w:r w:rsidRPr="00D273E3">
        <w:rPr>
          <w:rFonts w:ascii="Times New Roman" w:hAnsi="Times New Roman"/>
          <w:bCs/>
          <w:sz w:val="24"/>
          <w:szCs w:val="24"/>
        </w:rPr>
        <w:t>России.-</w:t>
      </w:r>
      <w:proofErr w:type="gramEnd"/>
      <w:r w:rsidRPr="00D273E3">
        <w:rPr>
          <w:rFonts w:ascii="Times New Roman" w:hAnsi="Times New Roman"/>
          <w:bCs/>
          <w:sz w:val="24"/>
          <w:szCs w:val="24"/>
        </w:rPr>
        <w:t xml:space="preserve"> Режим доступа http://www.cbr.ru </w:t>
      </w:r>
    </w:p>
    <w:p w14:paraId="287625DE" w14:textId="77777777" w:rsidR="00C2405A" w:rsidRPr="00D273E3" w:rsidRDefault="00C2405A" w:rsidP="00D63078">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2. Справочно-правовая система «КонсультантПлюс». - Режим доступа http://www.consultant.ru 3. Справочно-правовая система «ГАРАНТ</w:t>
      </w:r>
      <w:proofErr w:type="gramStart"/>
      <w:r w:rsidRPr="00D273E3">
        <w:rPr>
          <w:rFonts w:ascii="Times New Roman" w:hAnsi="Times New Roman"/>
          <w:bCs/>
          <w:sz w:val="24"/>
          <w:szCs w:val="24"/>
        </w:rPr>
        <w:t>».-</w:t>
      </w:r>
      <w:proofErr w:type="gramEnd"/>
      <w:r w:rsidRPr="00D273E3">
        <w:rPr>
          <w:rFonts w:ascii="Times New Roman" w:hAnsi="Times New Roman"/>
          <w:bCs/>
          <w:sz w:val="24"/>
          <w:szCs w:val="24"/>
        </w:rPr>
        <w:t xml:space="preserve"> Режим доступа http://www.aero.garant.ru</w:t>
      </w:r>
    </w:p>
    <w:p w14:paraId="57977CD4" w14:textId="77777777" w:rsidR="00C2405A" w:rsidRPr="00D273E3" w:rsidRDefault="00C2405A" w:rsidP="00D63078">
      <w:pPr>
        <w:suppressAutoHyphens/>
        <w:spacing w:after="0"/>
        <w:ind w:firstLine="709"/>
        <w:jc w:val="both"/>
        <w:rPr>
          <w:rFonts w:ascii="Times New Roman" w:hAnsi="Times New Roman"/>
          <w:bCs/>
          <w:sz w:val="24"/>
          <w:szCs w:val="24"/>
        </w:rPr>
      </w:pPr>
    </w:p>
    <w:p w14:paraId="699CC048" w14:textId="77777777" w:rsidR="00C2405A" w:rsidRPr="00D273E3" w:rsidRDefault="00C2405A" w:rsidP="00675C19">
      <w:pPr>
        <w:suppressAutoHyphens/>
        <w:spacing w:after="0"/>
        <w:ind w:firstLine="709"/>
        <w:jc w:val="both"/>
        <w:rPr>
          <w:rFonts w:ascii="Times New Roman" w:hAnsi="Times New Roman"/>
          <w:b/>
          <w:sz w:val="24"/>
          <w:szCs w:val="24"/>
        </w:rPr>
      </w:pPr>
      <w:r w:rsidRPr="00D273E3">
        <w:rPr>
          <w:rFonts w:ascii="Times New Roman" w:hAnsi="Times New Roman"/>
          <w:b/>
          <w:sz w:val="24"/>
          <w:szCs w:val="24"/>
        </w:rPr>
        <w:t xml:space="preserve">3.2.3. Дополнительные источники </w:t>
      </w:r>
    </w:p>
    <w:p w14:paraId="3D89803E" w14:textId="0A4D55BF" w:rsidR="00C2405A" w:rsidRPr="00D273E3" w:rsidRDefault="00D63078" w:rsidP="00D63078">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 xml:space="preserve">1. </w:t>
      </w:r>
      <w:r w:rsidR="00C2405A" w:rsidRPr="00D273E3">
        <w:rPr>
          <w:rFonts w:ascii="Times New Roman" w:hAnsi="Times New Roman"/>
          <w:bCs/>
          <w:sz w:val="24"/>
          <w:szCs w:val="24"/>
        </w:rPr>
        <w:t>Конституция РФ от 12.12.1993 (в ред. от 01.07.2020)</w:t>
      </w:r>
    </w:p>
    <w:p w14:paraId="5F09AE8D" w14:textId="2B1DF2FF" w:rsidR="00C2405A" w:rsidRPr="00D273E3" w:rsidRDefault="00D63078" w:rsidP="00D63078">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 xml:space="preserve">2. </w:t>
      </w:r>
      <w:r w:rsidR="00C2405A" w:rsidRPr="00D273E3">
        <w:rPr>
          <w:rFonts w:ascii="Times New Roman" w:hAnsi="Times New Roman"/>
          <w:bCs/>
          <w:sz w:val="24"/>
          <w:szCs w:val="24"/>
        </w:rPr>
        <w:t>Гражданский кодекс РФ в 4 частях от 30.11.1994 (в ред. от 09.03.2021)</w:t>
      </w:r>
    </w:p>
    <w:p w14:paraId="117A43DF" w14:textId="4FC73294" w:rsidR="00C2405A" w:rsidRPr="00D273E3" w:rsidRDefault="00D63078" w:rsidP="00D63078">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 xml:space="preserve">3. </w:t>
      </w:r>
      <w:r w:rsidR="00C2405A" w:rsidRPr="00D273E3">
        <w:rPr>
          <w:rFonts w:ascii="Times New Roman" w:hAnsi="Times New Roman"/>
          <w:bCs/>
          <w:sz w:val="24"/>
          <w:szCs w:val="24"/>
        </w:rPr>
        <w:t>Налоговый кодекс РФ в 2 частях от 31.07.1998 (в ред. от 17.02.2021)</w:t>
      </w:r>
    </w:p>
    <w:p w14:paraId="1A8A8407" w14:textId="77777777" w:rsidR="00C2405A" w:rsidRPr="00D273E3" w:rsidRDefault="00C2405A" w:rsidP="00C2405A">
      <w:pPr>
        <w:contextualSpacing/>
        <w:rPr>
          <w:rFonts w:ascii="Times New Roman" w:hAnsi="Times New Roman"/>
          <w:b/>
          <w:i/>
        </w:rPr>
      </w:pPr>
    </w:p>
    <w:p w14:paraId="4EF7B4FE" w14:textId="77777777" w:rsidR="00C2405A" w:rsidRPr="00D273E3" w:rsidRDefault="00C2405A" w:rsidP="00C2405A">
      <w:pPr>
        <w:contextualSpacing/>
        <w:rPr>
          <w:rFonts w:ascii="Times New Roman" w:hAnsi="Times New Roman"/>
          <w:b/>
          <w:i/>
        </w:rPr>
      </w:pPr>
    </w:p>
    <w:p w14:paraId="0FE753CF" w14:textId="77777777" w:rsidR="00C2405A" w:rsidRPr="00D273E3" w:rsidRDefault="00C2405A" w:rsidP="00C2405A">
      <w:pPr>
        <w:contextualSpacing/>
        <w:rPr>
          <w:rFonts w:ascii="Times New Roman" w:hAnsi="Times New Roman"/>
          <w:b/>
          <w:i/>
        </w:rPr>
      </w:pPr>
    </w:p>
    <w:p w14:paraId="049CD352" w14:textId="77777777" w:rsidR="00675C19" w:rsidRPr="00D273E3" w:rsidRDefault="00675C19">
      <w:pPr>
        <w:spacing w:after="0" w:line="240" w:lineRule="auto"/>
        <w:rPr>
          <w:rFonts w:ascii="Times New Roman" w:hAnsi="Times New Roman"/>
          <w:b/>
          <w:sz w:val="24"/>
          <w:szCs w:val="24"/>
        </w:rPr>
      </w:pPr>
      <w:r w:rsidRPr="00D273E3">
        <w:rPr>
          <w:rFonts w:ascii="Times New Roman" w:hAnsi="Times New Roman"/>
          <w:b/>
          <w:sz w:val="24"/>
          <w:szCs w:val="24"/>
        </w:rPr>
        <w:br w:type="page"/>
      </w:r>
    </w:p>
    <w:p w14:paraId="3886F661" w14:textId="572D6C33" w:rsidR="00C2405A" w:rsidRPr="00D273E3" w:rsidRDefault="00C2405A" w:rsidP="00675C19">
      <w:pPr>
        <w:suppressAutoHyphens/>
        <w:spacing w:after="0"/>
        <w:jc w:val="center"/>
        <w:rPr>
          <w:rFonts w:ascii="Times New Roman" w:hAnsi="Times New Roman"/>
          <w:b/>
          <w:sz w:val="24"/>
          <w:szCs w:val="24"/>
        </w:rPr>
      </w:pPr>
      <w:r w:rsidRPr="00D273E3">
        <w:rPr>
          <w:rFonts w:ascii="Times New Roman" w:hAnsi="Times New Roman"/>
          <w:b/>
          <w:sz w:val="24"/>
          <w:szCs w:val="24"/>
        </w:rPr>
        <w:lastRenderedPageBreak/>
        <w:t>4. КОНТРОЛЬ И ОЦЕНКА РЕЗУЛЬТАТОВ ОСВОЕНИЯ 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2"/>
        <w:gridCol w:w="3043"/>
        <w:gridCol w:w="2904"/>
      </w:tblGrid>
      <w:tr w:rsidR="00C2405A" w:rsidRPr="00D273E3" w14:paraId="66EE6EBD" w14:textId="77777777" w:rsidTr="002F5CA0">
        <w:tc>
          <w:tcPr>
            <w:tcW w:w="1912" w:type="pct"/>
          </w:tcPr>
          <w:p w14:paraId="2CA6BA56" w14:textId="79A2701E" w:rsidR="00C2405A" w:rsidRPr="00D273E3" w:rsidRDefault="00C2405A" w:rsidP="002F5CA0">
            <w:pPr>
              <w:spacing w:line="240" w:lineRule="auto"/>
              <w:jc w:val="center"/>
              <w:rPr>
                <w:rFonts w:ascii="Times New Roman" w:hAnsi="Times New Roman"/>
                <w:b/>
                <w:bCs/>
                <w:i/>
              </w:rPr>
            </w:pPr>
            <w:r w:rsidRPr="00D273E3">
              <w:rPr>
                <w:rFonts w:ascii="Times New Roman" w:hAnsi="Times New Roman"/>
                <w:b/>
                <w:bCs/>
                <w:i/>
              </w:rPr>
              <w:t>Результаты обучения</w:t>
            </w:r>
            <w:r w:rsidR="00F0142C" w:rsidRPr="00D273E3">
              <w:rPr>
                <w:rFonts w:ascii="Times New Roman" w:hAnsi="Times New Roman"/>
                <w:i/>
                <w:vertAlign w:val="superscript"/>
              </w:rPr>
              <w:footnoteReference w:id="54"/>
            </w:r>
          </w:p>
        </w:tc>
        <w:tc>
          <w:tcPr>
            <w:tcW w:w="1580" w:type="pct"/>
          </w:tcPr>
          <w:p w14:paraId="13473994" w14:textId="77777777" w:rsidR="00C2405A" w:rsidRPr="00D273E3" w:rsidRDefault="00C2405A" w:rsidP="002F5CA0">
            <w:pPr>
              <w:spacing w:line="240" w:lineRule="auto"/>
              <w:jc w:val="center"/>
              <w:rPr>
                <w:rFonts w:ascii="Times New Roman" w:hAnsi="Times New Roman"/>
                <w:b/>
                <w:bCs/>
                <w:i/>
              </w:rPr>
            </w:pPr>
            <w:r w:rsidRPr="00D273E3">
              <w:rPr>
                <w:rFonts w:ascii="Times New Roman" w:hAnsi="Times New Roman"/>
                <w:b/>
                <w:bCs/>
                <w:i/>
              </w:rPr>
              <w:t>Критерии оценки</w:t>
            </w:r>
          </w:p>
        </w:tc>
        <w:tc>
          <w:tcPr>
            <w:tcW w:w="1508" w:type="pct"/>
          </w:tcPr>
          <w:p w14:paraId="2E78AF6B" w14:textId="77777777" w:rsidR="00C2405A" w:rsidRPr="00D273E3" w:rsidRDefault="00C2405A" w:rsidP="002F5CA0">
            <w:pPr>
              <w:spacing w:line="240" w:lineRule="auto"/>
              <w:jc w:val="center"/>
              <w:rPr>
                <w:rFonts w:ascii="Times New Roman" w:hAnsi="Times New Roman"/>
                <w:b/>
                <w:bCs/>
                <w:i/>
              </w:rPr>
            </w:pPr>
            <w:r w:rsidRPr="00D273E3">
              <w:rPr>
                <w:rFonts w:ascii="Times New Roman" w:hAnsi="Times New Roman"/>
                <w:b/>
                <w:bCs/>
                <w:i/>
              </w:rPr>
              <w:t>Методы оценки</w:t>
            </w:r>
          </w:p>
        </w:tc>
      </w:tr>
      <w:tr w:rsidR="00C2405A" w:rsidRPr="00D273E3" w14:paraId="1042710B" w14:textId="77777777" w:rsidTr="002F5CA0">
        <w:tc>
          <w:tcPr>
            <w:tcW w:w="1912" w:type="pct"/>
          </w:tcPr>
          <w:p w14:paraId="052BDEF2" w14:textId="554A41D4" w:rsidR="00C2405A" w:rsidRPr="00D273E3" w:rsidRDefault="00C2405A" w:rsidP="002F5CA0">
            <w:pPr>
              <w:spacing w:line="240" w:lineRule="auto"/>
              <w:rPr>
                <w:rFonts w:ascii="Times New Roman" w:hAnsi="Times New Roman"/>
                <w:bCs/>
                <w:i/>
              </w:rPr>
            </w:pPr>
            <w:r w:rsidRPr="00D273E3">
              <w:rPr>
                <w:rFonts w:ascii="Times New Roman" w:hAnsi="Times New Roman"/>
                <w:bCs/>
                <w:i/>
              </w:rPr>
              <w:t>Перечень знаний, осваиваемых в рамках дисциплины</w:t>
            </w:r>
          </w:p>
          <w:p w14:paraId="7F14954B" w14:textId="77777777" w:rsidR="00C2405A" w:rsidRPr="00D273E3" w:rsidRDefault="00C2405A" w:rsidP="00102D7D">
            <w:pPr>
              <w:numPr>
                <w:ilvl w:val="0"/>
                <w:numId w:val="77"/>
              </w:numPr>
              <w:tabs>
                <w:tab w:val="num" w:pos="360"/>
              </w:tabs>
              <w:suppressAutoHyphens/>
              <w:spacing w:after="0" w:line="240" w:lineRule="auto"/>
              <w:ind w:left="0" w:firstLine="0"/>
              <w:jc w:val="both"/>
              <w:rPr>
                <w:rFonts w:ascii="Times New Roman" w:hAnsi="Times New Roman"/>
                <w:bCs/>
              </w:rPr>
            </w:pPr>
            <w:r w:rsidRPr="00D273E3">
              <w:rPr>
                <w:rFonts w:ascii="Times New Roman" w:hAnsi="Times New Roman"/>
                <w:iCs/>
              </w:rPr>
              <w:t>а</w:t>
            </w:r>
            <w:r w:rsidRPr="00D273E3">
              <w:rPr>
                <w:rFonts w:ascii="Times New Roman" w:hAnsi="Times New Roman"/>
                <w:bCs/>
              </w:rPr>
              <w:t>ктуальный профессиональный и социальный контекст, в котором приходится работать и жить;</w:t>
            </w:r>
          </w:p>
          <w:p w14:paraId="53B064F7" w14:textId="77777777" w:rsidR="00C2405A" w:rsidRPr="00D273E3" w:rsidRDefault="00C2405A" w:rsidP="00102D7D">
            <w:pPr>
              <w:numPr>
                <w:ilvl w:val="0"/>
                <w:numId w:val="77"/>
              </w:numPr>
              <w:tabs>
                <w:tab w:val="num" w:pos="360"/>
              </w:tabs>
              <w:suppressAutoHyphens/>
              <w:spacing w:after="0" w:line="240" w:lineRule="auto"/>
              <w:ind w:left="0" w:firstLine="0"/>
              <w:jc w:val="both"/>
              <w:rPr>
                <w:rFonts w:ascii="Times New Roman" w:hAnsi="Times New Roman"/>
                <w:bCs/>
              </w:rPr>
            </w:pPr>
            <w:r w:rsidRPr="00D273E3">
              <w:rPr>
                <w:rFonts w:ascii="Times New Roman" w:hAnsi="Times New Roman"/>
                <w:bCs/>
              </w:rPr>
              <w:t xml:space="preserve"> основные источники информации и ресурсы для решения задач и проблем в профессиональном и/или социальном контексте;</w:t>
            </w:r>
          </w:p>
          <w:p w14:paraId="311E4859" w14:textId="77777777" w:rsidR="00C2405A" w:rsidRPr="00D273E3" w:rsidRDefault="00C2405A" w:rsidP="00102D7D">
            <w:pPr>
              <w:numPr>
                <w:ilvl w:val="0"/>
                <w:numId w:val="77"/>
              </w:numPr>
              <w:tabs>
                <w:tab w:val="num" w:pos="360"/>
              </w:tabs>
              <w:suppressAutoHyphens/>
              <w:spacing w:after="0" w:line="240" w:lineRule="auto"/>
              <w:ind w:left="0" w:firstLine="0"/>
              <w:jc w:val="both"/>
              <w:rPr>
                <w:rFonts w:ascii="Times New Roman" w:hAnsi="Times New Roman"/>
              </w:rPr>
            </w:pPr>
            <w:r w:rsidRPr="00D273E3">
              <w:rPr>
                <w:rFonts w:ascii="Times New Roman" w:hAnsi="Times New Roman"/>
                <w:bCs/>
              </w:rPr>
              <w:t xml:space="preserve">алгоритмы выполнения работ в профессиональной и смежных областях; </w:t>
            </w:r>
          </w:p>
          <w:p w14:paraId="71CA5865" w14:textId="77777777" w:rsidR="00C2405A" w:rsidRPr="00D273E3" w:rsidRDefault="00C2405A" w:rsidP="00102D7D">
            <w:pPr>
              <w:numPr>
                <w:ilvl w:val="0"/>
                <w:numId w:val="77"/>
              </w:numPr>
              <w:tabs>
                <w:tab w:val="num" w:pos="360"/>
              </w:tabs>
              <w:suppressAutoHyphens/>
              <w:spacing w:after="0" w:line="240" w:lineRule="auto"/>
              <w:ind w:left="0" w:firstLine="0"/>
              <w:jc w:val="both"/>
              <w:rPr>
                <w:rFonts w:ascii="Times New Roman" w:hAnsi="Times New Roman"/>
              </w:rPr>
            </w:pPr>
            <w:r w:rsidRPr="00D273E3">
              <w:rPr>
                <w:rFonts w:ascii="Times New Roman" w:hAnsi="Times New Roman"/>
                <w:bCs/>
              </w:rPr>
              <w:t>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p w14:paraId="7AAE0144" w14:textId="77777777" w:rsidR="00C2405A" w:rsidRPr="00D273E3" w:rsidRDefault="00C2405A" w:rsidP="00102D7D">
            <w:pPr>
              <w:numPr>
                <w:ilvl w:val="0"/>
                <w:numId w:val="77"/>
              </w:numPr>
              <w:tabs>
                <w:tab w:val="num" w:pos="360"/>
              </w:tabs>
              <w:suppressAutoHyphens/>
              <w:spacing w:after="0" w:line="240" w:lineRule="auto"/>
              <w:ind w:left="0" w:firstLine="0"/>
              <w:jc w:val="both"/>
              <w:rPr>
                <w:rFonts w:ascii="Times New Roman" w:hAnsi="Times New Roman"/>
              </w:rPr>
            </w:pPr>
            <w:proofErr w:type="gramStart"/>
            <w:r w:rsidRPr="00D273E3">
              <w:rPr>
                <w:rFonts w:ascii="Times New Roman" w:hAnsi="Times New Roman"/>
                <w:iCs/>
              </w:rPr>
              <w:t>номенклатура информационных источников</w:t>
            </w:r>
            <w:proofErr w:type="gramEnd"/>
            <w:r w:rsidRPr="00D273E3">
              <w:rPr>
                <w:rFonts w:ascii="Times New Roman" w:hAnsi="Times New Roman"/>
                <w:iCs/>
              </w:rPr>
              <w:t xml:space="preserve"> применяемых в профессиональной деятельности; приемы структурирования информации; </w:t>
            </w:r>
          </w:p>
          <w:p w14:paraId="0073812C" w14:textId="77777777" w:rsidR="00C2405A" w:rsidRPr="00D273E3" w:rsidRDefault="00C2405A" w:rsidP="00102D7D">
            <w:pPr>
              <w:numPr>
                <w:ilvl w:val="0"/>
                <w:numId w:val="77"/>
              </w:numPr>
              <w:tabs>
                <w:tab w:val="num" w:pos="360"/>
              </w:tabs>
              <w:suppressAutoHyphens/>
              <w:spacing w:after="0" w:line="240" w:lineRule="auto"/>
              <w:ind w:left="0" w:firstLine="0"/>
              <w:jc w:val="both"/>
              <w:rPr>
                <w:rFonts w:ascii="Times New Roman" w:hAnsi="Times New Roman"/>
              </w:rPr>
            </w:pPr>
            <w:r w:rsidRPr="00D273E3">
              <w:rPr>
                <w:rFonts w:ascii="Times New Roman" w:hAnsi="Times New Roman"/>
                <w:iCs/>
              </w:rPr>
              <w:t>формат оформления результатов поиска информации</w:t>
            </w:r>
          </w:p>
          <w:p w14:paraId="6A2F2503" w14:textId="77777777" w:rsidR="00C2405A" w:rsidRPr="00D273E3" w:rsidRDefault="00C2405A" w:rsidP="00102D7D">
            <w:pPr>
              <w:numPr>
                <w:ilvl w:val="0"/>
                <w:numId w:val="77"/>
              </w:numPr>
              <w:tabs>
                <w:tab w:val="num" w:pos="360"/>
              </w:tabs>
              <w:suppressAutoHyphens/>
              <w:spacing w:after="0" w:line="240" w:lineRule="auto"/>
              <w:ind w:left="0" w:firstLine="0"/>
              <w:jc w:val="both"/>
              <w:rPr>
                <w:rFonts w:ascii="Times New Roman" w:hAnsi="Times New Roman"/>
              </w:rPr>
            </w:pPr>
            <w:r w:rsidRPr="00D273E3">
              <w:rPr>
                <w:rFonts w:ascii="Times New Roman" w:hAnsi="Times New Roman"/>
                <w:bCs/>
                <w:iCs/>
              </w:rPr>
              <w:t xml:space="preserve">содержание актуальной нормативно-правовой документации; </w:t>
            </w:r>
          </w:p>
          <w:p w14:paraId="2DABCE7E" w14:textId="77777777" w:rsidR="00C2405A" w:rsidRPr="00D273E3" w:rsidRDefault="00C2405A" w:rsidP="00102D7D">
            <w:pPr>
              <w:numPr>
                <w:ilvl w:val="0"/>
                <w:numId w:val="77"/>
              </w:numPr>
              <w:tabs>
                <w:tab w:val="num" w:pos="360"/>
              </w:tabs>
              <w:suppressAutoHyphens/>
              <w:spacing w:after="0" w:line="240" w:lineRule="auto"/>
              <w:ind w:left="0" w:firstLine="0"/>
              <w:jc w:val="both"/>
              <w:rPr>
                <w:rFonts w:ascii="Times New Roman" w:hAnsi="Times New Roman"/>
              </w:rPr>
            </w:pPr>
            <w:r w:rsidRPr="00D273E3">
              <w:rPr>
                <w:rFonts w:ascii="Times New Roman" w:hAnsi="Times New Roman"/>
                <w:bCs/>
                <w:iCs/>
              </w:rPr>
              <w:t>современная научная и профессиональная терминология; возможные траектории профессионального развития и самообразования</w:t>
            </w:r>
          </w:p>
          <w:p w14:paraId="331D7404" w14:textId="77777777" w:rsidR="00C2405A" w:rsidRPr="00D273E3" w:rsidRDefault="00C2405A" w:rsidP="00102D7D">
            <w:pPr>
              <w:numPr>
                <w:ilvl w:val="0"/>
                <w:numId w:val="77"/>
              </w:numPr>
              <w:tabs>
                <w:tab w:val="num" w:pos="360"/>
              </w:tabs>
              <w:suppressAutoHyphens/>
              <w:spacing w:after="0" w:line="240" w:lineRule="auto"/>
              <w:ind w:left="0" w:firstLine="0"/>
              <w:jc w:val="both"/>
              <w:rPr>
                <w:rFonts w:ascii="Times New Roman" w:hAnsi="Times New Roman"/>
              </w:rPr>
            </w:pPr>
            <w:r w:rsidRPr="00D273E3">
              <w:rPr>
                <w:rFonts w:ascii="Times New Roman" w:hAnsi="Times New Roman"/>
                <w:bCs/>
              </w:rPr>
              <w:t xml:space="preserve">психологические основы </w:t>
            </w:r>
            <w:proofErr w:type="gramStart"/>
            <w:r w:rsidRPr="00D273E3">
              <w:rPr>
                <w:rFonts w:ascii="Times New Roman" w:hAnsi="Times New Roman"/>
                <w:bCs/>
              </w:rPr>
              <w:t>деятельности  коллектива</w:t>
            </w:r>
            <w:proofErr w:type="gramEnd"/>
            <w:r w:rsidRPr="00D273E3">
              <w:rPr>
                <w:rFonts w:ascii="Times New Roman" w:hAnsi="Times New Roman"/>
                <w:bCs/>
              </w:rPr>
              <w:t xml:space="preserve">, психологические особенности личности; </w:t>
            </w:r>
          </w:p>
          <w:p w14:paraId="0BF898CB" w14:textId="77777777" w:rsidR="00C2405A" w:rsidRPr="00D273E3" w:rsidRDefault="00C2405A" w:rsidP="00102D7D">
            <w:pPr>
              <w:numPr>
                <w:ilvl w:val="0"/>
                <w:numId w:val="77"/>
              </w:numPr>
              <w:tabs>
                <w:tab w:val="num" w:pos="360"/>
              </w:tabs>
              <w:suppressAutoHyphens/>
              <w:spacing w:after="0" w:line="240" w:lineRule="auto"/>
              <w:ind w:left="0" w:firstLine="0"/>
              <w:jc w:val="both"/>
              <w:rPr>
                <w:rFonts w:ascii="Times New Roman" w:hAnsi="Times New Roman"/>
              </w:rPr>
            </w:pPr>
            <w:r w:rsidRPr="00D273E3">
              <w:rPr>
                <w:rFonts w:ascii="Times New Roman" w:hAnsi="Times New Roman"/>
                <w:bCs/>
              </w:rPr>
              <w:t>основы проектной деятельности</w:t>
            </w:r>
          </w:p>
          <w:p w14:paraId="5B0A6755" w14:textId="77777777" w:rsidR="00C2405A" w:rsidRPr="00D273E3" w:rsidRDefault="00C2405A" w:rsidP="00102D7D">
            <w:pPr>
              <w:numPr>
                <w:ilvl w:val="0"/>
                <w:numId w:val="77"/>
              </w:numPr>
              <w:tabs>
                <w:tab w:val="num" w:pos="360"/>
              </w:tabs>
              <w:suppressAutoHyphens/>
              <w:spacing w:after="0" w:line="240" w:lineRule="auto"/>
              <w:ind w:left="0" w:firstLine="0"/>
              <w:jc w:val="both"/>
              <w:rPr>
                <w:rFonts w:ascii="Times New Roman" w:hAnsi="Times New Roman"/>
              </w:rPr>
            </w:pPr>
            <w:r w:rsidRPr="00D273E3">
              <w:rPr>
                <w:rFonts w:ascii="Times New Roman" w:hAnsi="Times New Roman"/>
                <w:bCs/>
              </w:rPr>
              <w:t>особенности социального и культурного контекста; правила оформления документов и построения устных сообщений</w:t>
            </w:r>
          </w:p>
          <w:p w14:paraId="392AFB93" w14:textId="77777777" w:rsidR="00C2405A" w:rsidRPr="00D273E3" w:rsidRDefault="00C2405A" w:rsidP="00102D7D">
            <w:pPr>
              <w:numPr>
                <w:ilvl w:val="0"/>
                <w:numId w:val="77"/>
              </w:numPr>
              <w:tabs>
                <w:tab w:val="num" w:pos="360"/>
              </w:tabs>
              <w:suppressAutoHyphens/>
              <w:spacing w:after="0" w:line="240" w:lineRule="auto"/>
              <w:ind w:left="0" w:firstLine="0"/>
              <w:jc w:val="both"/>
              <w:rPr>
                <w:rFonts w:ascii="Times New Roman" w:hAnsi="Times New Roman"/>
              </w:rPr>
            </w:pPr>
            <w:r w:rsidRPr="00D273E3">
              <w:rPr>
                <w:rFonts w:ascii="Times New Roman" w:hAnsi="Times New Roman"/>
                <w:bCs/>
                <w:iCs/>
              </w:rPr>
              <w:t>современные средства и устройства информатизации; порядок их применения и программное обеспечение в профессиональной деятельности</w:t>
            </w:r>
          </w:p>
          <w:p w14:paraId="41020C1F" w14:textId="77777777" w:rsidR="00C2405A" w:rsidRPr="00D273E3" w:rsidRDefault="00C2405A" w:rsidP="00102D7D">
            <w:pPr>
              <w:numPr>
                <w:ilvl w:val="0"/>
                <w:numId w:val="77"/>
              </w:numPr>
              <w:tabs>
                <w:tab w:val="num" w:pos="360"/>
              </w:tabs>
              <w:suppressAutoHyphens/>
              <w:spacing w:after="0" w:line="240" w:lineRule="auto"/>
              <w:ind w:left="0" w:firstLine="0"/>
              <w:jc w:val="both"/>
              <w:rPr>
                <w:rFonts w:ascii="Times New Roman" w:hAnsi="Times New Roman"/>
              </w:rPr>
            </w:pPr>
            <w:r w:rsidRPr="00D273E3">
              <w:rPr>
                <w:rFonts w:ascii="Times New Roman" w:hAnsi="Times New Roman"/>
                <w:iCs/>
              </w:rPr>
              <w:t xml:space="preserve">правила построения простых и сложных предложений на профессиональные темы; основные </w:t>
            </w:r>
            <w:r w:rsidRPr="00D273E3">
              <w:rPr>
                <w:rFonts w:ascii="Times New Roman" w:hAnsi="Times New Roman"/>
                <w:iCs/>
              </w:rPr>
              <w:lastRenderedPageBreak/>
              <w:t>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p w14:paraId="0697D350" w14:textId="77777777" w:rsidR="00C2405A" w:rsidRPr="00D273E3" w:rsidRDefault="00C2405A" w:rsidP="00102D7D">
            <w:pPr>
              <w:numPr>
                <w:ilvl w:val="0"/>
                <w:numId w:val="77"/>
              </w:numPr>
              <w:tabs>
                <w:tab w:val="num" w:pos="360"/>
              </w:tabs>
              <w:suppressAutoHyphens/>
              <w:spacing w:after="0" w:line="240" w:lineRule="auto"/>
              <w:ind w:left="0" w:firstLine="0"/>
              <w:jc w:val="both"/>
              <w:rPr>
                <w:rFonts w:ascii="Times New Roman" w:hAnsi="Times New Roman"/>
              </w:rPr>
            </w:pPr>
            <w:r w:rsidRPr="00D273E3">
              <w:rPr>
                <w:rFonts w:ascii="Times New Roman" w:hAnsi="Times New Roman"/>
                <w:bCs/>
              </w:rPr>
              <w:t xml:space="preserve">основы предпринимательской деятельности; </w:t>
            </w:r>
          </w:p>
          <w:p w14:paraId="09925392" w14:textId="77777777" w:rsidR="00C2405A" w:rsidRPr="00D273E3" w:rsidRDefault="00C2405A" w:rsidP="00102D7D">
            <w:pPr>
              <w:numPr>
                <w:ilvl w:val="0"/>
                <w:numId w:val="77"/>
              </w:numPr>
              <w:tabs>
                <w:tab w:val="num" w:pos="360"/>
              </w:tabs>
              <w:suppressAutoHyphens/>
              <w:spacing w:after="0" w:line="240" w:lineRule="auto"/>
              <w:ind w:left="0" w:firstLine="0"/>
              <w:jc w:val="both"/>
              <w:rPr>
                <w:rFonts w:ascii="Times New Roman" w:hAnsi="Times New Roman"/>
              </w:rPr>
            </w:pPr>
            <w:r w:rsidRPr="00D273E3">
              <w:rPr>
                <w:rFonts w:ascii="Times New Roman" w:hAnsi="Times New Roman"/>
                <w:bCs/>
              </w:rPr>
              <w:t xml:space="preserve">основы финансовой грамотности; правила разработки бизнес-планов; </w:t>
            </w:r>
          </w:p>
          <w:p w14:paraId="4D9CC1A9" w14:textId="77777777" w:rsidR="00C2405A" w:rsidRPr="00D273E3" w:rsidRDefault="00C2405A" w:rsidP="00102D7D">
            <w:pPr>
              <w:numPr>
                <w:ilvl w:val="0"/>
                <w:numId w:val="77"/>
              </w:numPr>
              <w:tabs>
                <w:tab w:val="num" w:pos="360"/>
              </w:tabs>
              <w:suppressAutoHyphens/>
              <w:spacing w:after="0" w:line="240" w:lineRule="auto"/>
              <w:ind w:left="0" w:firstLine="0"/>
              <w:jc w:val="both"/>
              <w:rPr>
                <w:rFonts w:ascii="Times New Roman" w:hAnsi="Times New Roman"/>
              </w:rPr>
            </w:pPr>
            <w:r w:rsidRPr="00D273E3">
              <w:rPr>
                <w:rFonts w:ascii="Times New Roman" w:hAnsi="Times New Roman"/>
                <w:bCs/>
              </w:rPr>
              <w:t xml:space="preserve">порядок выстраивания презентации; </w:t>
            </w:r>
          </w:p>
          <w:p w14:paraId="4A5E268C" w14:textId="5DE0362A" w:rsidR="00C2405A" w:rsidRPr="00D273E3" w:rsidRDefault="00C2405A" w:rsidP="00102D7D">
            <w:pPr>
              <w:numPr>
                <w:ilvl w:val="0"/>
                <w:numId w:val="77"/>
              </w:numPr>
              <w:tabs>
                <w:tab w:val="num" w:pos="360"/>
              </w:tabs>
              <w:suppressAutoHyphens/>
              <w:spacing w:after="0" w:line="240" w:lineRule="auto"/>
              <w:ind w:left="0" w:firstLine="0"/>
              <w:jc w:val="both"/>
              <w:rPr>
                <w:rFonts w:ascii="Times New Roman" w:hAnsi="Times New Roman"/>
                <w:bCs/>
                <w:i/>
              </w:rPr>
            </w:pPr>
            <w:r w:rsidRPr="00D273E3">
              <w:rPr>
                <w:rFonts w:ascii="Times New Roman" w:hAnsi="Times New Roman"/>
                <w:bCs/>
              </w:rPr>
              <w:t>кредитные банковские продукт</w:t>
            </w:r>
          </w:p>
        </w:tc>
        <w:tc>
          <w:tcPr>
            <w:tcW w:w="1580" w:type="pct"/>
          </w:tcPr>
          <w:p w14:paraId="3EC07DB9" w14:textId="77777777" w:rsidR="00C2405A" w:rsidRPr="00D273E3" w:rsidRDefault="00C2405A" w:rsidP="002F5CA0">
            <w:pPr>
              <w:jc w:val="both"/>
              <w:rPr>
                <w:rFonts w:ascii="Times New Roman" w:hAnsi="Times New Roman"/>
                <w:bCs/>
              </w:rPr>
            </w:pPr>
            <w:r w:rsidRPr="00D273E3">
              <w:rPr>
                <w:rFonts w:ascii="Times New Roman" w:hAnsi="Times New Roman"/>
                <w:bCs/>
              </w:rPr>
              <w:lastRenderedPageBreak/>
              <w:t>- уровень освоения учебного материала;</w:t>
            </w:r>
          </w:p>
          <w:p w14:paraId="79A3EC88" w14:textId="77777777" w:rsidR="00C2405A" w:rsidRPr="00D273E3" w:rsidRDefault="00C2405A" w:rsidP="002F5CA0">
            <w:pPr>
              <w:jc w:val="both"/>
              <w:rPr>
                <w:rFonts w:ascii="Times New Roman" w:hAnsi="Times New Roman"/>
                <w:bCs/>
              </w:rPr>
            </w:pPr>
            <w:r w:rsidRPr="00D273E3">
              <w:rPr>
                <w:rFonts w:ascii="Times New Roman" w:hAnsi="Times New Roman"/>
                <w:bCs/>
              </w:rPr>
              <w:t>- умение использовать теоретические знания и практические умения при выполнении профессиональных задач;</w:t>
            </w:r>
          </w:p>
          <w:p w14:paraId="20B624CE" w14:textId="77777777" w:rsidR="00C2405A" w:rsidRPr="00D273E3" w:rsidRDefault="00C2405A" w:rsidP="002F5CA0">
            <w:pPr>
              <w:spacing w:line="240" w:lineRule="auto"/>
              <w:jc w:val="both"/>
              <w:rPr>
                <w:rFonts w:ascii="Times New Roman" w:hAnsi="Times New Roman"/>
                <w:bCs/>
                <w:i/>
              </w:rPr>
            </w:pPr>
            <w:r w:rsidRPr="00D273E3">
              <w:rPr>
                <w:rFonts w:ascii="Times New Roman" w:hAnsi="Times New Roman"/>
                <w:bCs/>
              </w:rPr>
              <w:t>- уровень сформированности общих и профессиональных компетенций.</w:t>
            </w:r>
          </w:p>
        </w:tc>
        <w:tc>
          <w:tcPr>
            <w:tcW w:w="1508" w:type="pct"/>
          </w:tcPr>
          <w:p w14:paraId="23562D01" w14:textId="77777777" w:rsidR="00C2405A" w:rsidRPr="00D273E3" w:rsidRDefault="00C2405A" w:rsidP="002F5CA0">
            <w:pPr>
              <w:jc w:val="both"/>
              <w:rPr>
                <w:rFonts w:ascii="Times New Roman" w:hAnsi="Times New Roman"/>
                <w:bCs/>
              </w:rPr>
            </w:pPr>
            <w:r w:rsidRPr="00D273E3">
              <w:rPr>
                <w:rFonts w:ascii="Times New Roman" w:hAnsi="Times New Roman"/>
                <w:bCs/>
              </w:rPr>
              <w:t>Оценка результатов выполнения практической работы</w:t>
            </w:r>
          </w:p>
          <w:p w14:paraId="3C0952C2" w14:textId="77777777" w:rsidR="00C2405A" w:rsidRPr="00D273E3" w:rsidRDefault="00C2405A" w:rsidP="002F5CA0">
            <w:pPr>
              <w:jc w:val="both"/>
              <w:rPr>
                <w:rFonts w:ascii="Times New Roman" w:hAnsi="Times New Roman"/>
                <w:bCs/>
              </w:rPr>
            </w:pPr>
            <w:r w:rsidRPr="00D273E3">
              <w:rPr>
                <w:rFonts w:ascii="Times New Roman" w:hAnsi="Times New Roman"/>
                <w:bCs/>
              </w:rPr>
              <w:t>Оценка результатов устного и письменного опроса</w:t>
            </w:r>
          </w:p>
          <w:p w14:paraId="4CB8BCAF" w14:textId="77777777" w:rsidR="00C2405A" w:rsidRPr="00D273E3" w:rsidRDefault="00C2405A" w:rsidP="002F5CA0">
            <w:pPr>
              <w:jc w:val="both"/>
              <w:rPr>
                <w:rFonts w:ascii="Times New Roman" w:hAnsi="Times New Roman"/>
                <w:bCs/>
              </w:rPr>
            </w:pPr>
            <w:r w:rsidRPr="00D273E3">
              <w:rPr>
                <w:rFonts w:ascii="Times New Roman" w:hAnsi="Times New Roman"/>
                <w:bCs/>
              </w:rPr>
              <w:t xml:space="preserve">Оценка результатов решения ситуационных задач </w:t>
            </w:r>
          </w:p>
          <w:p w14:paraId="662B681A" w14:textId="77777777" w:rsidR="00C2405A" w:rsidRPr="00D273E3" w:rsidRDefault="00C2405A" w:rsidP="002F5CA0">
            <w:pPr>
              <w:spacing w:line="240" w:lineRule="auto"/>
              <w:jc w:val="both"/>
              <w:rPr>
                <w:rFonts w:ascii="Times New Roman" w:hAnsi="Times New Roman"/>
                <w:bCs/>
              </w:rPr>
            </w:pPr>
            <w:r w:rsidRPr="00D273E3">
              <w:rPr>
                <w:rFonts w:ascii="Times New Roman" w:hAnsi="Times New Roman"/>
                <w:bCs/>
              </w:rPr>
              <w:t>Оценка результатов самостоятельной работы.</w:t>
            </w:r>
          </w:p>
          <w:p w14:paraId="2A45A82E" w14:textId="77777777" w:rsidR="00C2405A" w:rsidRPr="00D273E3" w:rsidRDefault="00C2405A" w:rsidP="002F5CA0">
            <w:pPr>
              <w:spacing w:line="240" w:lineRule="auto"/>
              <w:jc w:val="both"/>
              <w:rPr>
                <w:rFonts w:ascii="Times New Roman" w:hAnsi="Times New Roman"/>
                <w:bCs/>
              </w:rPr>
            </w:pPr>
            <w:r w:rsidRPr="00D273E3">
              <w:rPr>
                <w:rFonts w:ascii="Times New Roman" w:hAnsi="Times New Roman"/>
                <w:bCs/>
              </w:rPr>
              <w:t>Оценка результатов выполнения домашних заданий.</w:t>
            </w:r>
          </w:p>
          <w:p w14:paraId="4D51B46B" w14:textId="77777777" w:rsidR="00C2405A" w:rsidRPr="00D273E3" w:rsidRDefault="00C2405A" w:rsidP="002F5CA0">
            <w:pPr>
              <w:jc w:val="both"/>
              <w:rPr>
                <w:rFonts w:ascii="Times New Roman" w:hAnsi="Times New Roman"/>
                <w:bCs/>
              </w:rPr>
            </w:pPr>
            <w:r w:rsidRPr="00D273E3">
              <w:rPr>
                <w:rFonts w:ascii="Times New Roman" w:hAnsi="Times New Roman"/>
                <w:bCs/>
              </w:rPr>
              <w:t>Оценка результатов проведенного дифференцированного зачета</w:t>
            </w:r>
          </w:p>
          <w:p w14:paraId="52834031" w14:textId="77777777" w:rsidR="00C2405A" w:rsidRPr="00D273E3" w:rsidRDefault="00C2405A" w:rsidP="002F5CA0">
            <w:pPr>
              <w:spacing w:line="240" w:lineRule="auto"/>
              <w:rPr>
                <w:rFonts w:ascii="Times New Roman" w:hAnsi="Times New Roman"/>
                <w:bCs/>
                <w:i/>
              </w:rPr>
            </w:pPr>
          </w:p>
        </w:tc>
      </w:tr>
      <w:tr w:rsidR="00C2405A" w:rsidRPr="00D273E3" w14:paraId="0EB3AE55" w14:textId="77777777" w:rsidTr="002F5CA0">
        <w:trPr>
          <w:trHeight w:val="896"/>
        </w:trPr>
        <w:tc>
          <w:tcPr>
            <w:tcW w:w="1912" w:type="pct"/>
          </w:tcPr>
          <w:p w14:paraId="5FF77348" w14:textId="77777777" w:rsidR="00C2405A" w:rsidRPr="00D273E3" w:rsidRDefault="00C2405A" w:rsidP="002F5CA0">
            <w:pPr>
              <w:spacing w:line="240" w:lineRule="auto"/>
              <w:rPr>
                <w:rFonts w:ascii="Times New Roman" w:hAnsi="Times New Roman"/>
                <w:bCs/>
                <w:i/>
              </w:rPr>
            </w:pPr>
            <w:r w:rsidRPr="00D273E3">
              <w:rPr>
                <w:rFonts w:ascii="Times New Roman" w:hAnsi="Times New Roman"/>
                <w:bCs/>
                <w:i/>
              </w:rPr>
              <w:t>Перечень умений, осваиваемых в рамках дисциплины</w:t>
            </w:r>
          </w:p>
          <w:p w14:paraId="330E8B84" w14:textId="77777777" w:rsidR="00C2405A" w:rsidRPr="00D273E3" w:rsidRDefault="00C2405A" w:rsidP="00102D7D">
            <w:pPr>
              <w:numPr>
                <w:ilvl w:val="0"/>
                <w:numId w:val="78"/>
              </w:numPr>
              <w:tabs>
                <w:tab w:val="num" w:pos="360"/>
              </w:tabs>
              <w:suppressAutoHyphens/>
              <w:spacing w:after="0" w:line="240" w:lineRule="auto"/>
              <w:ind w:left="0" w:firstLine="0"/>
              <w:jc w:val="both"/>
              <w:rPr>
                <w:rFonts w:ascii="Times New Roman" w:hAnsi="Times New Roman"/>
                <w:iCs/>
              </w:rPr>
            </w:pPr>
            <w:r w:rsidRPr="00D273E3">
              <w:rPr>
                <w:rFonts w:ascii="Times New Roman" w:hAnsi="Times New Roman"/>
                <w:iCs/>
              </w:rPr>
              <w:t xml:space="preserve">распознавать задачу и/или проблему в профессиональном и/или социальном контексте; анализировать задачу и/или проблему и выделять её составные части; </w:t>
            </w:r>
          </w:p>
          <w:p w14:paraId="500B122E" w14:textId="77777777" w:rsidR="00C2405A" w:rsidRPr="00D273E3" w:rsidRDefault="00C2405A" w:rsidP="00102D7D">
            <w:pPr>
              <w:numPr>
                <w:ilvl w:val="0"/>
                <w:numId w:val="78"/>
              </w:numPr>
              <w:tabs>
                <w:tab w:val="num" w:pos="360"/>
              </w:tabs>
              <w:suppressAutoHyphens/>
              <w:spacing w:after="0" w:line="240" w:lineRule="auto"/>
              <w:ind w:left="0" w:firstLine="0"/>
              <w:jc w:val="both"/>
              <w:rPr>
                <w:rFonts w:ascii="Times New Roman" w:hAnsi="Times New Roman"/>
                <w:iCs/>
              </w:rPr>
            </w:pPr>
            <w:r w:rsidRPr="00D273E3">
              <w:rPr>
                <w:rFonts w:ascii="Times New Roman" w:hAnsi="Times New Roman"/>
                <w:iCs/>
              </w:rPr>
              <w:t xml:space="preserve">определять этапы решения задачи; </w:t>
            </w:r>
          </w:p>
          <w:p w14:paraId="53C556A3" w14:textId="77777777" w:rsidR="00C2405A" w:rsidRPr="00D273E3" w:rsidRDefault="00C2405A" w:rsidP="00102D7D">
            <w:pPr>
              <w:numPr>
                <w:ilvl w:val="0"/>
                <w:numId w:val="78"/>
              </w:numPr>
              <w:tabs>
                <w:tab w:val="num" w:pos="360"/>
              </w:tabs>
              <w:suppressAutoHyphens/>
              <w:spacing w:after="0" w:line="240" w:lineRule="auto"/>
              <w:ind w:left="0" w:firstLine="0"/>
              <w:jc w:val="both"/>
              <w:rPr>
                <w:rFonts w:ascii="Times New Roman" w:hAnsi="Times New Roman"/>
                <w:iCs/>
              </w:rPr>
            </w:pPr>
            <w:r w:rsidRPr="00D273E3">
              <w:rPr>
                <w:rFonts w:ascii="Times New Roman" w:hAnsi="Times New Roman"/>
                <w:iCs/>
              </w:rPr>
              <w:t>выявлять и эффективно искать информацию, необходимую для решения задачи и/или проблемы;</w:t>
            </w:r>
          </w:p>
          <w:p w14:paraId="54998295" w14:textId="77777777" w:rsidR="00C2405A" w:rsidRPr="00D273E3" w:rsidRDefault="00C2405A" w:rsidP="00102D7D">
            <w:pPr>
              <w:numPr>
                <w:ilvl w:val="0"/>
                <w:numId w:val="78"/>
              </w:numPr>
              <w:tabs>
                <w:tab w:val="num" w:pos="360"/>
              </w:tabs>
              <w:suppressAutoHyphens/>
              <w:spacing w:after="0" w:line="240" w:lineRule="auto"/>
              <w:ind w:left="0" w:firstLine="0"/>
              <w:jc w:val="both"/>
              <w:rPr>
                <w:rFonts w:ascii="Times New Roman" w:hAnsi="Times New Roman"/>
                <w:iCs/>
              </w:rPr>
            </w:pPr>
            <w:r w:rsidRPr="00D273E3">
              <w:rPr>
                <w:rFonts w:ascii="Times New Roman" w:hAnsi="Times New Roman"/>
                <w:iCs/>
              </w:rPr>
              <w:t>составить план действия; определить необходимые ресурсы;</w:t>
            </w:r>
          </w:p>
          <w:p w14:paraId="20336007" w14:textId="77777777" w:rsidR="00C2405A" w:rsidRPr="00D273E3" w:rsidRDefault="00C2405A" w:rsidP="00102D7D">
            <w:pPr>
              <w:numPr>
                <w:ilvl w:val="0"/>
                <w:numId w:val="78"/>
              </w:numPr>
              <w:tabs>
                <w:tab w:val="num" w:pos="360"/>
              </w:tabs>
              <w:suppressAutoHyphens/>
              <w:spacing w:after="0" w:line="240" w:lineRule="auto"/>
              <w:ind w:left="0" w:firstLine="0"/>
              <w:jc w:val="both"/>
              <w:rPr>
                <w:rFonts w:ascii="Times New Roman" w:hAnsi="Times New Roman"/>
              </w:rPr>
            </w:pPr>
            <w:r w:rsidRPr="00D273E3">
              <w:rPr>
                <w:rFonts w:ascii="Times New Roman" w:hAnsi="Times New Roman"/>
                <w:iCs/>
              </w:rPr>
              <w:t xml:space="preserve">владеть актуальными методами работы в профессиональной и смежных сферах; </w:t>
            </w:r>
          </w:p>
          <w:p w14:paraId="6DF7B479" w14:textId="77777777" w:rsidR="00C2405A" w:rsidRPr="00D273E3" w:rsidRDefault="00C2405A" w:rsidP="00102D7D">
            <w:pPr>
              <w:numPr>
                <w:ilvl w:val="0"/>
                <w:numId w:val="78"/>
              </w:numPr>
              <w:tabs>
                <w:tab w:val="num" w:pos="360"/>
              </w:tabs>
              <w:suppressAutoHyphens/>
              <w:spacing w:after="0" w:line="240" w:lineRule="auto"/>
              <w:ind w:left="0" w:firstLine="0"/>
              <w:jc w:val="both"/>
              <w:rPr>
                <w:rFonts w:ascii="Times New Roman" w:hAnsi="Times New Roman"/>
              </w:rPr>
            </w:pPr>
            <w:r w:rsidRPr="00D273E3">
              <w:rPr>
                <w:rFonts w:ascii="Times New Roman" w:hAnsi="Times New Roman"/>
                <w:iCs/>
              </w:rPr>
              <w:t>реализовать составленный план; оценивать результат и последствия своих действий (самостоятельно или с помощью наставника)</w:t>
            </w:r>
          </w:p>
          <w:p w14:paraId="52D36E2E" w14:textId="77777777" w:rsidR="00C2405A" w:rsidRPr="00D273E3" w:rsidRDefault="00C2405A" w:rsidP="00102D7D">
            <w:pPr>
              <w:numPr>
                <w:ilvl w:val="0"/>
                <w:numId w:val="78"/>
              </w:numPr>
              <w:tabs>
                <w:tab w:val="num" w:pos="360"/>
              </w:tabs>
              <w:suppressAutoHyphens/>
              <w:spacing w:after="0" w:line="240" w:lineRule="auto"/>
              <w:ind w:left="0" w:firstLine="0"/>
              <w:jc w:val="both"/>
              <w:rPr>
                <w:rFonts w:ascii="Times New Roman" w:hAnsi="Times New Roman"/>
              </w:rPr>
            </w:pPr>
            <w:r w:rsidRPr="00D273E3">
              <w:rPr>
                <w:rFonts w:ascii="Times New Roman" w:hAnsi="Times New Roman"/>
                <w:iCs/>
              </w:rPr>
              <w:t xml:space="preserve">определять задачи для поиска информации; </w:t>
            </w:r>
          </w:p>
          <w:p w14:paraId="1436CE07" w14:textId="77777777" w:rsidR="00C2405A" w:rsidRPr="00D273E3" w:rsidRDefault="00C2405A" w:rsidP="00102D7D">
            <w:pPr>
              <w:numPr>
                <w:ilvl w:val="0"/>
                <w:numId w:val="78"/>
              </w:numPr>
              <w:tabs>
                <w:tab w:val="num" w:pos="360"/>
              </w:tabs>
              <w:suppressAutoHyphens/>
              <w:spacing w:after="0" w:line="240" w:lineRule="auto"/>
              <w:ind w:left="0" w:firstLine="0"/>
              <w:jc w:val="both"/>
              <w:rPr>
                <w:rFonts w:ascii="Times New Roman" w:hAnsi="Times New Roman"/>
              </w:rPr>
            </w:pPr>
            <w:r w:rsidRPr="00D273E3">
              <w:rPr>
                <w:rFonts w:ascii="Times New Roman" w:hAnsi="Times New Roman"/>
                <w:iCs/>
              </w:rPr>
              <w:t xml:space="preserve">определять необходимые источники информации; планировать процесс поиска; структурировать получаемую информацию; </w:t>
            </w:r>
          </w:p>
          <w:p w14:paraId="158AAAED" w14:textId="77777777" w:rsidR="00C2405A" w:rsidRPr="00D273E3" w:rsidRDefault="00C2405A" w:rsidP="00102D7D">
            <w:pPr>
              <w:numPr>
                <w:ilvl w:val="0"/>
                <w:numId w:val="78"/>
              </w:numPr>
              <w:tabs>
                <w:tab w:val="num" w:pos="360"/>
              </w:tabs>
              <w:suppressAutoHyphens/>
              <w:spacing w:after="0" w:line="240" w:lineRule="auto"/>
              <w:ind w:left="0" w:firstLine="0"/>
              <w:jc w:val="both"/>
              <w:rPr>
                <w:rFonts w:ascii="Times New Roman" w:hAnsi="Times New Roman"/>
              </w:rPr>
            </w:pPr>
            <w:r w:rsidRPr="00D273E3">
              <w:rPr>
                <w:rFonts w:ascii="Times New Roman" w:hAnsi="Times New Roman"/>
                <w:iCs/>
              </w:rPr>
              <w:t xml:space="preserve">выделять наиболее значимое в перечне информации; </w:t>
            </w:r>
          </w:p>
          <w:p w14:paraId="03CC0B69" w14:textId="77777777" w:rsidR="00C2405A" w:rsidRPr="00D273E3" w:rsidRDefault="00C2405A" w:rsidP="00102D7D">
            <w:pPr>
              <w:numPr>
                <w:ilvl w:val="0"/>
                <w:numId w:val="78"/>
              </w:numPr>
              <w:tabs>
                <w:tab w:val="num" w:pos="360"/>
              </w:tabs>
              <w:suppressAutoHyphens/>
              <w:spacing w:after="0" w:line="240" w:lineRule="auto"/>
              <w:ind w:left="0" w:firstLine="0"/>
              <w:jc w:val="both"/>
              <w:rPr>
                <w:rFonts w:ascii="Times New Roman" w:hAnsi="Times New Roman"/>
              </w:rPr>
            </w:pPr>
            <w:r w:rsidRPr="00D273E3">
              <w:rPr>
                <w:rFonts w:ascii="Times New Roman" w:hAnsi="Times New Roman"/>
                <w:iCs/>
              </w:rPr>
              <w:t>оценивать практическую значимость результатов поиска; оформлять результаты поиска</w:t>
            </w:r>
          </w:p>
          <w:p w14:paraId="45DE6F4B" w14:textId="77777777" w:rsidR="00C2405A" w:rsidRPr="00D273E3" w:rsidRDefault="00C2405A" w:rsidP="00102D7D">
            <w:pPr>
              <w:numPr>
                <w:ilvl w:val="0"/>
                <w:numId w:val="78"/>
              </w:numPr>
              <w:tabs>
                <w:tab w:val="num" w:pos="360"/>
              </w:tabs>
              <w:suppressAutoHyphens/>
              <w:spacing w:after="0" w:line="240" w:lineRule="auto"/>
              <w:ind w:left="0" w:firstLine="0"/>
              <w:jc w:val="both"/>
              <w:rPr>
                <w:rFonts w:ascii="Times New Roman" w:hAnsi="Times New Roman"/>
              </w:rPr>
            </w:pPr>
            <w:r w:rsidRPr="00D273E3">
              <w:rPr>
                <w:rFonts w:ascii="Times New Roman" w:hAnsi="Times New Roman"/>
                <w:bCs/>
                <w:iCs/>
              </w:rPr>
              <w:t xml:space="preserve">определять актуальность нормативно-правовой документации в профессиональной деятельности; </w:t>
            </w:r>
          </w:p>
          <w:p w14:paraId="01607A46" w14:textId="77777777" w:rsidR="00C2405A" w:rsidRPr="00D273E3" w:rsidRDefault="00C2405A" w:rsidP="00102D7D">
            <w:pPr>
              <w:numPr>
                <w:ilvl w:val="0"/>
                <w:numId w:val="78"/>
              </w:numPr>
              <w:tabs>
                <w:tab w:val="num" w:pos="360"/>
              </w:tabs>
              <w:suppressAutoHyphens/>
              <w:spacing w:after="0" w:line="240" w:lineRule="auto"/>
              <w:ind w:left="0" w:firstLine="0"/>
              <w:jc w:val="both"/>
              <w:rPr>
                <w:rFonts w:ascii="Times New Roman" w:hAnsi="Times New Roman"/>
              </w:rPr>
            </w:pPr>
            <w:r w:rsidRPr="00D273E3">
              <w:rPr>
                <w:rFonts w:ascii="Times New Roman" w:hAnsi="Times New Roman"/>
              </w:rPr>
              <w:lastRenderedPageBreak/>
              <w:t xml:space="preserve">применять современную научную профессиональную терминологию; </w:t>
            </w:r>
          </w:p>
          <w:p w14:paraId="6D3F83BA" w14:textId="77777777" w:rsidR="00C2405A" w:rsidRPr="00D273E3" w:rsidRDefault="00C2405A" w:rsidP="00102D7D">
            <w:pPr>
              <w:numPr>
                <w:ilvl w:val="0"/>
                <w:numId w:val="78"/>
              </w:numPr>
              <w:tabs>
                <w:tab w:val="num" w:pos="360"/>
              </w:tabs>
              <w:suppressAutoHyphens/>
              <w:spacing w:after="0" w:line="240" w:lineRule="auto"/>
              <w:ind w:left="0" w:firstLine="0"/>
              <w:jc w:val="both"/>
              <w:rPr>
                <w:rFonts w:ascii="Times New Roman" w:hAnsi="Times New Roman"/>
              </w:rPr>
            </w:pPr>
            <w:r w:rsidRPr="00D273E3">
              <w:rPr>
                <w:rFonts w:ascii="Times New Roman" w:hAnsi="Times New Roman"/>
              </w:rPr>
              <w:t>определять и выстраивать траектории профессионального развития и самообразования</w:t>
            </w:r>
          </w:p>
          <w:p w14:paraId="38AD6E88" w14:textId="77777777" w:rsidR="00C2405A" w:rsidRPr="00D273E3" w:rsidRDefault="00C2405A" w:rsidP="00102D7D">
            <w:pPr>
              <w:numPr>
                <w:ilvl w:val="0"/>
                <w:numId w:val="78"/>
              </w:numPr>
              <w:tabs>
                <w:tab w:val="num" w:pos="360"/>
              </w:tabs>
              <w:suppressAutoHyphens/>
              <w:spacing w:after="0" w:line="240" w:lineRule="auto"/>
              <w:ind w:left="0" w:firstLine="0"/>
              <w:jc w:val="both"/>
              <w:rPr>
                <w:rFonts w:ascii="Times New Roman" w:hAnsi="Times New Roman"/>
              </w:rPr>
            </w:pPr>
            <w:r w:rsidRPr="00D273E3">
              <w:rPr>
                <w:rFonts w:ascii="Times New Roman" w:hAnsi="Times New Roman"/>
                <w:bCs/>
              </w:rPr>
              <w:t>организовывать работу коллектива и команды; взаимодействовать с коллегами, руководством, клиентами в ходе профессиональной деятельности</w:t>
            </w:r>
          </w:p>
          <w:p w14:paraId="70763570" w14:textId="77777777" w:rsidR="00C2405A" w:rsidRPr="00D273E3" w:rsidRDefault="00C2405A" w:rsidP="00102D7D">
            <w:pPr>
              <w:numPr>
                <w:ilvl w:val="0"/>
                <w:numId w:val="78"/>
              </w:numPr>
              <w:tabs>
                <w:tab w:val="num" w:pos="360"/>
              </w:tabs>
              <w:suppressAutoHyphens/>
              <w:spacing w:after="0" w:line="240" w:lineRule="auto"/>
              <w:ind w:left="0" w:firstLine="0"/>
              <w:jc w:val="both"/>
              <w:rPr>
                <w:rFonts w:ascii="Times New Roman" w:hAnsi="Times New Roman"/>
              </w:rPr>
            </w:pPr>
            <w:r w:rsidRPr="00D273E3">
              <w:rPr>
                <w:rFonts w:ascii="Times New Roman" w:hAnsi="Times New Roman"/>
                <w:iCs/>
              </w:rPr>
              <w:t xml:space="preserve">грамотно </w:t>
            </w:r>
            <w:r w:rsidRPr="00D273E3">
              <w:rPr>
                <w:rFonts w:ascii="Times New Roman" w:hAnsi="Times New Roman"/>
                <w:bCs/>
              </w:rPr>
              <w:t xml:space="preserve">излагать свои мысли и оформлять документы по профессиональной тематике на государственном языке, </w:t>
            </w:r>
            <w:r w:rsidRPr="00D273E3">
              <w:rPr>
                <w:rFonts w:ascii="Times New Roman" w:hAnsi="Times New Roman"/>
                <w:iCs/>
              </w:rPr>
              <w:t>проявлять толерантность в рабочем коллективе</w:t>
            </w:r>
          </w:p>
          <w:p w14:paraId="01ED0852" w14:textId="77777777" w:rsidR="00C2405A" w:rsidRPr="00D273E3" w:rsidRDefault="00C2405A" w:rsidP="00102D7D">
            <w:pPr>
              <w:numPr>
                <w:ilvl w:val="0"/>
                <w:numId w:val="78"/>
              </w:numPr>
              <w:tabs>
                <w:tab w:val="num" w:pos="360"/>
              </w:tabs>
              <w:suppressAutoHyphens/>
              <w:spacing w:after="0" w:line="240" w:lineRule="auto"/>
              <w:ind w:left="0" w:firstLine="0"/>
              <w:jc w:val="both"/>
              <w:rPr>
                <w:rFonts w:ascii="Times New Roman" w:hAnsi="Times New Roman"/>
              </w:rPr>
            </w:pPr>
            <w:r w:rsidRPr="00D273E3">
              <w:rPr>
                <w:rFonts w:ascii="Times New Roman" w:hAnsi="Times New Roman"/>
                <w:bCs/>
                <w:iCs/>
              </w:rPr>
              <w:t>применять средства информационных технологий для решения профессиональных задач; использовать современное программное обеспечение</w:t>
            </w:r>
          </w:p>
          <w:p w14:paraId="7D64E45D" w14:textId="77777777" w:rsidR="00C2405A" w:rsidRPr="00D273E3" w:rsidRDefault="00C2405A" w:rsidP="00102D7D">
            <w:pPr>
              <w:numPr>
                <w:ilvl w:val="0"/>
                <w:numId w:val="78"/>
              </w:numPr>
              <w:tabs>
                <w:tab w:val="num" w:pos="360"/>
              </w:tabs>
              <w:suppressAutoHyphens/>
              <w:spacing w:after="0" w:line="240" w:lineRule="auto"/>
              <w:ind w:left="0" w:firstLine="0"/>
              <w:jc w:val="both"/>
              <w:rPr>
                <w:rFonts w:ascii="Times New Roman" w:hAnsi="Times New Roman"/>
              </w:rPr>
            </w:pPr>
            <w:r w:rsidRPr="00D273E3">
              <w:rPr>
                <w:rFonts w:ascii="Times New Roman" w:hAnsi="Times New Roman"/>
                <w:iCs/>
              </w:rPr>
              <w:t xml:space="preserve">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объяснить свои действия (текущие и планируемые); </w:t>
            </w:r>
          </w:p>
          <w:p w14:paraId="2299B4EE" w14:textId="77777777" w:rsidR="00C2405A" w:rsidRPr="00D273E3" w:rsidRDefault="00C2405A" w:rsidP="00102D7D">
            <w:pPr>
              <w:numPr>
                <w:ilvl w:val="0"/>
                <w:numId w:val="78"/>
              </w:numPr>
              <w:tabs>
                <w:tab w:val="num" w:pos="360"/>
              </w:tabs>
              <w:suppressAutoHyphens/>
              <w:spacing w:after="0" w:line="240" w:lineRule="auto"/>
              <w:ind w:left="0" w:firstLine="0"/>
              <w:jc w:val="both"/>
              <w:rPr>
                <w:rFonts w:ascii="Times New Roman" w:hAnsi="Times New Roman"/>
              </w:rPr>
            </w:pPr>
            <w:r w:rsidRPr="00D273E3">
              <w:rPr>
                <w:rFonts w:ascii="Times New Roman" w:hAnsi="Times New Roman"/>
                <w:iCs/>
              </w:rPr>
              <w:t>писать простые связные сообщения на знакомые или интересующие профессиональные темы</w:t>
            </w:r>
          </w:p>
          <w:p w14:paraId="7DBEE3A7" w14:textId="77777777" w:rsidR="00C2405A" w:rsidRPr="00D273E3" w:rsidRDefault="00C2405A" w:rsidP="00102D7D">
            <w:pPr>
              <w:numPr>
                <w:ilvl w:val="0"/>
                <w:numId w:val="78"/>
              </w:numPr>
              <w:tabs>
                <w:tab w:val="num" w:pos="360"/>
              </w:tabs>
              <w:suppressAutoHyphens/>
              <w:spacing w:after="0" w:line="240" w:lineRule="auto"/>
              <w:ind w:left="0" w:firstLine="0"/>
              <w:jc w:val="both"/>
              <w:rPr>
                <w:rFonts w:ascii="Times New Roman" w:hAnsi="Times New Roman"/>
              </w:rPr>
            </w:pPr>
            <w:r w:rsidRPr="00D273E3">
              <w:rPr>
                <w:rFonts w:ascii="Times New Roman" w:hAnsi="Times New Roman"/>
                <w:bCs/>
              </w:rPr>
              <w:t>выявлять достоинства и недостатки коммерческой идеи; презентовать идеи открытия собственного дела в профессиональной деятельности;</w:t>
            </w:r>
          </w:p>
          <w:p w14:paraId="1F306BAA" w14:textId="77777777" w:rsidR="00C2405A" w:rsidRPr="00D273E3" w:rsidRDefault="00C2405A" w:rsidP="00102D7D">
            <w:pPr>
              <w:numPr>
                <w:ilvl w:val="0"/>
                <w:numId w:val="78"/>
              </w:numPr>
              <w:tabs>
                <w:tab w:val="num" w:pos="360"/>
              </w:tabs>
              <w:suppressAutoHyphens/>
              <w:spacing w:after="0" w:line="240" w:lineRule="auto"/>
              <w:ind w:left="0" w:firstLine="0"/>
              <w:jc w:val="both"/>
              <w:rPr>
                <w:rFonts w:ascii="Times New Roman" w:hAnsi="Times New Roman"/>
              </w:rPr>
            </w:pPr>
            <w:r w:rsidRPr="00D273E3">
              <w:rPr>
                <w:rFonts w:ascii="Times New Roman" w:hAnsi="Times New Roman"/>
                <w:bCs/>
              </w:rPr>
              <w:t xml:space="preserve"> оформлять бизнес-план;</w:t>
            </w:r>
          </w:p>
          <w:p w14:paraId="1F9F251D" w14:textId="77777777" w:rsidR="00C2405A" w:rsidRPr="00D273E3" w:rsidRDefault="00C2405A" w:rsidP="00102D7D">
            <w:pPr>
              <w:numPr>
                <w:ilvl w:val="0"/>
                <w:numId w:val="78"/>
              </w:numPr>
              <w:tabs>
                <w:tab w:val="num" w:pos="360"/>
              </w:tabs>
              <w:suppressAutoHyphens/>
              <w:spacing w:after="0" w:line="240" w:lineRule="auto"/>
              <w:ind w:left="0" w:firstLine="0"/>
              <w:jc w:val="both"/>
              <w:rPr>
                <w:rFonts w:ascii="Times New Roman" w:hAnsi="Times New Roman"/>
              </w:rPr>
            </w:pPr>
            <w:r w:rsidRPr="00D273E3">
              <w:rPr>
                <w:rFonts w:ascii="Times New Roman" w:hAnsi="Times New Roman"/>
                <w:bCs/>
              </w:rPr>
              <w:t xml:space="preserve"> рассчитывать размеры выплат по процентным ставкам кредитования; </w:t>
            </w:r>
            <w:r w:rsidRPr="00D273E3">
              <w:rPr>
                <w:rFonts w:ascii="Times New Roman" w:hAnsi="Times New Roman"/>
                <w:iCs/>
              </w:rPr>
              <w:t xml:space="preserve">определять инвестиционную привлекательность коммерческих идей в рамках профессиональной деятельности; </w:t>
            </w:r>
          </w:p>
          <w:p w14:paraId="375F8089" w14:textId="77777777" w:rsidR="00C2405A" w:rsidRPr="00D273E3" w:rsidRDefault="00C2405A" w:rsidP="00102D7D">
            <w:pPr>
              <w:numPr>
                <w:ilvl w:val="0"/>
                <w:numId w:val="78"/>
              </w:numPr>
              <w:tabs>
                <w:tab w:val="num" w:pos="360"/>
              </w:tabs>
              <w:suppressAutoHyphens/>
              <w:spacing w:after="0" w:line="240" w:lineRule="auto"/>
              <w:ind w:left="0" w:firstLine="0"/>
              <w:jc w:val="both"/>
              <w:rPr>
                <w:rFonts w:ascii="Times New Roman" w:hAnsi="Times New Roman"/>
              </w:rPr>
            </w:pPr>
            <w:r w:rsidRPr="00D273E3">
              <w:rPr>
                <w:rFonts w:ascii="Times New Roman" w:hAnsi="Times New Roman"/>
                <w:iCs/>
              </w:rPr>
              <w:t>презентовать бизнес-идею;</w:t>
            </w:r>
          </w:p>
          <w:p w14:paraId="65D2C7AE" w14:textId="77777777" w:rsidR="00C2405A" w:rsidRPr="00D273E3" w:rsidRDefault="00C2405A" w:rsidP="00102D7D">
            <w:pPr>
              <w:numPr>
                <w:ilvl w:val="0"/>
                <w:numId w:val="78"/>
              </w:numPr>
              <w:tabs>
                <w:tab w:val="num" w:pos="360"/>
              </w:tabs>
              <w:suppressAutoHyphens/>
              <w:spacing w:after="0" w:line="240" w:lineRule="auto"/>
              <w:ind w:left="0" w:firstLine="0"/>
              <w:jc w:val="both"/>
              <w:rPr>
                <w:rFonts w:ascii="Times New Roman" w:hAnsi="Times New Roman"/>
                <w:bCs/>
                <w:i/>
              </w:rPr>
            </w:pPr>
            <w:r w:rsidRPr="00D273E3">
              <w:rPr>
                <w:rFonts w:ascii="Times New Roman" w:hAnsi="Times New Roman"/>
                <w:iCs/>
              </w:rPr>
              <w:t xml:space="preserve"> определять источники финансирования</w:t>
            </w:r>
          </w:p>
        </w:tc>
        <w:tc>
          <w:tcPr>
            <w:tcW w:w="1580" w:type="pct"/>
          </w:tcPr>
          <w:p w14:paraId="62435C17" w14:textId="77777777" w:rsidR="00C2405A" w:rsidRPr="00D273E3" w:rsidRDefault="00C2405A" w:rsidP="002F5CA0">
            <w:pPr>
              <w:spacing w:line="240" w:lineRule="auto"/>
              <w:jc w:val="both"/>
              <w:rPr>
                <w:rFonts w:ascii="Times New Roman" w:hAnsi="Times New Roman"/>
                <w:bCs/>
              </w:rPr>
            </w:pPr>
            <w:r w:rsidRPr="00D273E3">
              <w:rPr>
                <w:rFonts w:ascii="Times New Roman" w:hAnsi="Times New Roman"/>
                <w:bCs/>
              </w:rPr>
              <w:lastRenderedPageBreak/>
              <w:t>Демонстрация умений составления плана действий.</w:t>
            </w:r>
          </w:p>
          <w:p w14:paraId="4D30BE30" w14:textId="77777777" w:rsidR="00C2405A" w:rsidRPr="00D273E3" w:rsidRDefault="00C2405A" w:rsidP="002F5CA0">
            <w:pPr>
              <w:spacing w:line="240" w:lineRule="auto"/>
              <w:jc w:val="both"/>
              <w:rPr>
                <w:rFonts w:ascii="Times New Roman" w:hAnsi="Times New Roman"/>
                <w:bCs/>
              </w:rPr>
            </w:pPr>
            <w:r w:rsidRPr="00D273E3">
              <w:rPr>
                <w:rFonts w:ascii="Times New Roman" w:hAnsi="Times New Roman"/>
                <w:bCs/>
              </w:rPr>
              <w:t>Демонстрация умений выявлять достоинства и недостатки коммерческой идеи.</w:t>
            </w:r>
          </w:p>
          <w:p w14:paraId="61FD1D7D" w14:textId="77777777" w:rsidR="00C2405A" w:rsidRPr="00D273E3" w:rsidRDefault="00C2405A" w:rsidP="002F5CA0">
            <w:pPr>
              <w:spacing w:line="240" w:lineRule="auto"/>
              <w:jc w:val="both"/>
              <w:rPr>
                <w:rFonts w:ascii="Times New Roman" w:hAnsi="Times New Roman"/>
                <w:bCs/>
              </w:rPr>
            </w:pPr>
            <w:r w:rsidRPr="00D273E3">
              <w:rPr>
                <w:rFonts w:ascii="Times New Roman" w:hAnsi="Times New Roman"/>
                <w:bCs/>
              </w:rPr>
              <w:t>Демонстрация умений составлять эффективную презентацию идеи открытия собственного дела в профессиональной деятельности.</w:t>
            </w:r>
          </w:p>
          <w:p w14:paraId="46612D62" w14:textId="77777777" w:rsidR="00C2405A" w:rsidRPr="00D273E3" w:rsidRDefault="00C2405A" w:rsidP="002F5CA0">
            <w:pPr>
              <w:spacing w:line="240" w:lineRule="auto"/>
              <w:jc w:val="both"/>
              <w:rPr>
                <w:rFonts w:ascii="Times New Roman" w:hAnsi="Times New Roman"/>
                <w:bCs/>
              </w:rPr>
            </w:pPr>
            <w:r w:rsidRPr="00D273E3">
              <w:rPr>
                <w:rFonts w:ascii="Times New Roman" w:hAnsi="Times New Roman"/>
                <w:bCs/>
              </w:rPr>
              <w:t>Демонстрация умений определять источники финансирования предпринимательской деятельности.</w:t>
            </w:r>
          </w:p>
          <w:p w14:paraId="1916F4CD" w14:textId="77777777" w:rsidR="00C2405A" w:rsidRPr="00D273E3" w:rsidRDefault="00C2405A" w:rsidP="002F5CA0">
            <w:pPr>
              <w:spacing w:line="240" w:lineRule="auto"/>
              <w:jc w:val="both"/>
              <w:rPr>
                <w:rFonts w:ascii="Times New Roman" w:hAnsi="Times New Roman"/>
                <w:bCs/>
              </w:rPr>
            </w:pPr>
            <w:r w:rsidRPr="00D273E3">
              <w:rPr>
                <w:rFonts w:ascii="Times New Roman" w:hAnsi="Times New Roman"/>
                <w:bCs/>
              </w:rPr>
              <w:t>Демонстрация умений составления и оформления бизнес-плана.</w:t>
            </w:r>
          </w:p>
          <w:p w14:paraId="20BA1B0A" w14:textId="77777777" w:rsidR="00C2405A" w:rsidRPr="00D273E3" w:rsidRDefault="00C2405A" w:rsidP="002F5CA0">
            <w:pPr>
              <w:spacing w:line="240" w:lineRule="auto"/>
              <w:rPr>
                <w:rFonts w:ascii="Times New Roman" w:hAnsi="Times New Roman"/>
                <w:bCs/>
                <w:i/>
              </w:rPr>
            </w:pPr>
          </w:p>
        </w:tc>
        <w:tc>
          <w:tcPr>
            <w:tcW w:w="1508" w:type="pct"/>
          </w:tcPr>
          <w:p w14:paraId="1EAC1BD0" w14:textId="77777777" w:rsidR="00C2405A" w:rsidRPr="00D273E3" w:rsidRDefault="00C2405A" w:rsidP="002F5CA0">
            <w:pPr>
              <w:jc w:val="both"/>
              <w:rPr>
                <w:rFonts w:ascii="Times New Roman" w:hAnsi="Times New Roman"/>
                <w:bCs/>
              </w:rPr>
            </w:pPr>
            <w:r w:rsidRPr="00D273E3">
              <w:rPr>
                <w:rFonts w:ascii="Times New Roman" w:hAnsi="Times New Roman"/>
                <w:bCs/>
              </w:rPr>
              <w:t>Оценка результатов выполнения практической работы</w:t>
            </w:r>
          </w:p>
          <w:p w14:paraId="4BB3B17C" w14:textId="77777777" w:rsidR="00C2405A" w:rsidRPr="00D273E3" w:rsidRDefault="00C2405A" w:rsidP="002F5CA0">
            <w:pPr>
              <w:jc w:val="both"/>
              <w:rPr>
                <w:rFonts w:ascii="Times New Roman" w:hAnsi="Times New Roman"/>
                <w:bCs/>
              </w:rPr>
            </w:pPr>
            <w:r w:rsidRPr="00D273E3">
              <w:rPr>
                <w:rFonts w:ascii="Times New Roman" w:hAnsi="Times New Roman"/>
                <w:bCs/>
              </w:rPr>
              <w:t>Оценка результатов устного и письменного опроса</w:t>
            </w:r>
          </w:p>
          <w:p w14:paraId="47ACC15B" w14:textId="77777777" w:rsidR="00C2405A" w:rsidRPr="00D273E3" w:rsidRDefault="00C2405A" w:rsidP="002F5CA0">
            <w:pPr>
              <w:jc w:val="both"/>
              <w:rPr>
                <w:rFonts w:ascii="Times New Roman" w:hAnsi="Times New Roman"/>
                <w:bCs/>
              </w:rPr>
            </w:pPr>
            <w:r w:rsidRPr="00D273E3">
              <w:rPr>
                <w:rFonts w:ascii="Times New Roman" w:hAnsi="Times New Roman"/>
                <w:bCs/>
              </w:rPr>
              <w:t xml:space="preserve">Оценка результатов решения ситуационных задач </w:t>
            </w:r>
          </w:p>
          <w:p w14:paraId="49829BB2" w14:textId="77777777" w:rsidR="00C2405A" w:rsidRPr="00D273E3" w:rsidRDefault="00C2405A" w:rsidP="002F5CA0">
            <w:pPr>
              <w:spacing w:line="240" w:lineRule="auto"/>
              <w:jc w:val="both"/>
              <w:rPr>
                <w:rFonts w:ascii="Times New Roman" w:hAnsi="Times New Roman"/>
                <w:bCs/>
              </w:rPr>
            </w:pPr>
            <w:r w:rsidRPr="00D273E3">
              <w:rPr>
                <w:rFonts w:ascii="Times New Roman" w:hAnsi="Times New Roman"/>
                <w:bCs/>
              </w:rPr>
              <w:t>Оценка результатов самостоятельной работы.</w:t>
            </w:r>
          </w:p>
          <w:p w14:paraId="329BDB20" w14:textId="77777777" w:rsidR="00C2405A" w:rsidRPr="00D273E3" w:rsidRDefault="00C2405A" w:rsidP="002F5CA0">
            <w:pPr>
              <w:spacing w:line="240" w:lineRule="auto"/>
              <w:jc w:val="both"/>
              <w:rPr>
                <w:rFonts w:ascii="Times New Roman" w:hAnsi="Times New Roman"/>
                <w:bCs/>
              </w:rPr>
            </w:pPr>
            <w:r w:rsidRPr="00D273E3">
              <w:rPr>
                <w:rFonts w:ascii="Times New Roman" w:hAnsi="Times New Roman"/>
                <w:bCs/>
              </w:rPr>
              <w:t>Оценка результатов выполнения домашних заданий.</w:t>
            </w:r>
          </w:p>
          <w:p w14:paraId="20321DD7" w14:textId="77777777" w:rsidR="00C2405A" w:rsidRPr="00D273E3" w:rsidRDefault="00C2405A" w:rsidP="002F5CA0">
            <w:pPr>
              <w:jc w:val="both"/>
              <w:rPr>
                <w:rFonts w:ascii="Times New Roman" w:hAnsi="Times New Roman"/>
                <w:bCs/>
              </w:rPr>
            </w:pPr>
            <w:r w:rsidRPr="00D273E3">
              <w:rPr>
                <w:rFonts w:ascii="Times New Roman" w:hAnsi="Times New Roman"/>
                <w:bCs/>
              </w:rPr>
              <w:t>Оценка результатов проведенного дифференцированного зачета</w:t>
            </w:r>
          </w:p>
          <w:p w14:paraId="3DAF71F6" w14:textId="77777777" w:rsidR="00C2405A" w:rsidRPr="00D273E3" w:rsidRDefault="00C2405A" w:rsidP="002F5CA0">
            <w:pPr>
              <w:spacing w:line="240" w:lineRule="auto"/>
              <w:rPr>
                <w:rFonts w:ascii="Times New Roman" w:hAnsi="Times New Roman"/>
                <w:bCs/>
                <w:i/>
              </w:rPr>
            </w:pPr>
          </w:p>
        </w:tc>
      </w:tr>
    </w:tbl>
    <w:p w14:paraId="1E339CB1" w14:textId="77777777" w:rsidR="00C2405A" w:rsidRPr="00D273E3" w:rsidRDefault="00C2405A" w:rsidP="00C2405A">
      <w:pPr>
        <w:spacing w:after="0"/>
        <w:jc w:val="both"/>
        <w:rPr>
          <w:rFonts w:ascii="Times New Roman" w:hAnsi="Times New Roman"/>
          <w:b/>
          <w:sz w:val="8"/>
          <w:szCs w:val="24"/>
        </w:rPr>
      </w:pPr>
    </w:p>
    <w:p w14:paraId="6E7F4FD6" w14:textId="77777777" w:rsidR="00C2405A" w:rsidRPr="00D273E3" w:rsidRDefault="00C2405A" w:rsidP="00767D06">
      <w:pPr>
        <w:jc w:val="right"/>
        <w:rPr>
          <w:rFonts w:ascii="Times New Roman" w:hAnsi="Times New Roman"/>
          <w:b/>
          <w:szCs w:val="52"/>
        </w:rPr>
      </w:pPr>
    </w:p>
    <w:p w14:paraId="219E00BB" w14:textId="4F9E3C62" w:rsidR="00767D06" w:rsidRPr="00D273E3" w:rsidRDefault="00767D06" w:rsidP="00767D06">
      <w:pPr>
        <w:jc w:val="right"/>
        <w:rPr>
          <w:rFonts w:ascii="Times New Roman" w:hAnsi="Times New Roman"/>
          <w:b/>
          <w:sz w:val="24"/>
          <w:szCs w:val="24"/>
        </w:rPr>
      </w:pPr>
      <w:r w:rsidRPr="00D273E3">
        <w:rPr>
          <w:rFonts w:ascii="Times New Roman" w:hAnsi="Times New Roman"/>
          <w:b/>
          <w:szCs w:val="52"/>
        </w:rPr>
        <w:br w:type="page"/>
      </w:r>
      <w:r w:rsidRPr="00D273E3">
        <w:rPr>
          <w:rFonts w:ascii="Times New Roman" w:hAnsi="Times New Roman"/>
          <w:b/>
          <w:sz w:val="24"/>
          <w:szCs w:val="24"/>
        </w:rPr>
        <w:lastRenderedPageBreak/>
        <w:t>Приложение 2.17</w:t>
      </w:r>
    </w:p>
    <w:p w14:paraId="458EC2A0" w14:textId="77777777" w:rsidR="00767D06" w:rsidRPr="00D273E3" w:rsidRDefault="00767D06" w:rsidP="00767D06">
      <w:pPr>
        <w:jc w:val="right"/>
        <w:rPr>
          <w:rFonts w:ascii="Times New Roman" w:hAnsi="Times New Roman"/>
        </w:rPr>
      </w:pPr>
      <w:r w:rsidRPr="00D273E3">
        <w:rPr>
          <w:rFonts w:ascii="Times New Roman" w:hAnsi="Times New Roman"/>
        </w:rPr>
        <w:t xml:space="preserve">к ПООП по специальности </w:t>
      </w:r>
    </w:p>
    <w:p w14:paraId="10CD52EA" w14:textId="77777777" w:rsidR="00767D06" w:rsidRPr="00D273E3" w:rsidRDefault="00767D06" w:rsidP="00767D06">
      <w:pPr>
        <w:jc w:val="right"/>
        <w:rPr>
          <w:rFonts w:ascii="Times New Roman" w:hAnsi="Times New Roman"/>
          <w:b/>
          <w:i/>
        </w:rPr>
      </w:pPr>
      <w:r w:rsidRPr="00D273E3">
        <w:rPr>
          <w:rFonts w:ascii="Times New Roman" w:hAnsi="Times New Roman"/>
          <w:b/>
          <w:i/>
        </w:rPr>
        <w:t xml:space="preserve">38.02.07 Банковское дело </w:t>
      </w:r>
    </w:p>
    <w:p w14:paraId="2FF285DE" w14:textId="77777777" w:rsidR="00767D06" w:rsidRPr="00D273E3" w:rsidRDefault="00767D06" w:rsidP="00767D06">
      <w:pPr>
        <w:jc w:val="center"/>
        <w:rPr>
          <w:rFonts w:ascii="Times New Roman" w:hAnsi="Times New Roman"/>
          <w:b/>
          <w:i/>
        </w:rPr>
      </w:pPr>
    </w:p>
    <w:p w14:paraId="06066B98" w14:textId="77777777" w:rsidR="00767D06" w:rsidRPr="00D273E3" w:rsidRDefault="00767D06" w:rsidP="00767D06">
      <w:pPr>
        <w:jc w:val="center"/>
        <w:rPr>
          <w:rFonts w:ascii="Times New Roman" w:hAnsi="Times New Roman"/>
          <w:b/>
          <w:i/>
        </w:rPr>
      </w:pPr>
    </w:p>
    <w:p w14:paraId="3F5A66CF" w14:textId="77777777" w:rsidR="00767D06" w:rsidRPr="00D273E3" w:rsidRDefault="00767D06" w:rsidP="00767D06">
      <w:pPr>
        <w:jc w:val="center"/>
        <w:rPr>
          <w:rFonts w:ascii="Times New Roman" w:hAnsi="Times New Roman"/>
          <w:b/>
          <w:i/>
        </w:rPr>
      </w:pPr>
    </w:p>
    <w:p w14:paraId="0A26DCB5" w14:textId="77777777" w:rsidR="00767D06" w:rsidRPr="00D273E3" w:rsidRDefault="00767D06" w:rsidP="00767D06">
      <w:pPr>
        <w:jc w:val="center"/>
        <w:rPr>
          <w:rFonts w:ascii="Times New Roman" w:hAnsi="Times New Roman"/>
          <w:b/>
          <w:i/>
        </w:rPr>
      </w:pPr>
    </w:p>
    <w:p w14:paraId="0FEDC680" w14:textId="77777777" w:rsidR="00767D06" w:rsidRPr="00D273E3" w:rsidRDefault="00767D06" w:rsidP="00767D06">
      <w:pPr>
        <w:jc w:val="center"/>
        <w:rPr>
          <w:rFonts w:ascii="Times New Roman" w:hAnsi="Times New Roman"/>
          <w:b/>
          <w:i/>
        </w:rPr>
      </w:pPr>
    </w:p>
    <w:p w14:paraId="2FE4DF90" w14:textId="77777777" w:rsidR="00767D06" w:rsidRPr="00D273E3" w:rsidRDefault="00767D06" w:rsidP="00767D06">
      <w:pPr>
        <w:jc w:val="center"/>
        <w:rPr>
          <w:rFonts w:ascii="Times New Roman" w:hAnsi="Times New Roman"/>
          <w:b/>
          <w:sz w:val="24"/>
          <w:szCs w:val="24"/>
        </w:rPr>
      </w:pPr>
      <w:r w:rsidRPr="00D273E3">
        <w:rPr>
          <w:rFonts w:ascii="Times New Roman" w:hAnsi="Times New Roman"/>
          <w:b/>
          <w:sz w:val="24"/>
          <w:szCs w:val="24"/>
        </w:rPr>
        <w:t>ПРИМЕРНАЯ РАБОЧАЯ ПРОГРАММА УЧЕБНОЙ ДИСЦИПЛИНЫ</w:t>
      </w:r>
    </w:p>
    <w:p w14:paraId="7A616097" w14:textId="77777777" w:rsidR="00767D06" w:rsidRPr="00D273E3" w:rsidRDefault="00767D06" w:rsidP="00767D06">
      <w:pPr>
        <w:jc w:val="center"/>
        <w:rPr>
          <w:rFonts w:ascii="Times New Roman" w:hAnsi="Times New Roman"/>
          <w:b/>
          <w:i/>
          <w:sz w:val="24"/>
          <w:szCs w:val="24"/>
          <w:u w:val="single"/>
        </w:rPr>
      </w:pPr>
    </w:p>
    <w:p w14:paraId="04C3736D" w14:textId="77777777" w:rsidR="00767D06" w:rsidRPr="00D273E3" w:rsidRDefault="00767D06" w:rsidP="00767D06">
      <w:pPr>
        <w:pStyle w:val="3"/>
        <w:spacing w:before="0" w:after="0" w:line="276" w:lineRule="auto"/>
        <w:jc w:val="center"/>
        <w:rPr>
          <w:rFonts w:ascii="Times New Roman" w:hAnsi="Times New Roman"/>
          <w:sz w:val="24"/>
          <w:szCs w:val="24"/>
        </w:rPr>
      </w:pPr>
      <w:bookmarkStart w:id="68" w:name="_Toc74474840"/>
      <w:r w:rsidRPr="00D273E3">
        <w:rPr>
          <w:rFonts w:ascii="Times New Roman" w:hAnsi="Times New Roman"/>
          <w:sz w:val="24"/>
          <w:szCs w:val="24"/>
        </w:rPr>
        <w:t>«</w:t>
      </w:r>
      <w:r w:rsidRPr="00D273E3">
        <w:rPr>
          <w:rFonts w:ascii="Times New Roman" w:hAnsi="Times New Roman"/>
          <w:sz w:val="24"/>
          <w:szCs w:val="24"/>
          <w:lang w:val="ru-RU"/>
        </w:rPr>
        <w:t>ОП.09</w:t>
      </w:r>
      <w:r w:rsidRPr="00D273E3">
        <w:rPr>
          <w:rFonts w:ascii="Times New Roman" w:hAnsi="Times New Roman"/>
          <w:sz w:val="24"/>
          <w:szCs w:val="24"/>
        </w:rPr>
        <w:t xml:space="preserve"> </w:t>
      </w:r>
      <w:r w:rsidRPr="00D273E3">
        <w:rPr>
          <w:rFonts w:ascii="Times New Roman" w:hAnsi="Times New Roman"/>
          <w:sz w:val="24"/>
          <w:szCs w:val="24"/>
          <w:lang w:val="ru-RU"/>
        </w:rPr>
        <w:t>Информационные технологии в профессиональной деятельности</w:t>
      </w:r>
      <w:r w:rsidRPr="00D273E3">
        <w:rPr>
          <w:rFonts w:ascii="Times New Roman" w:hAnsi="Times New Roman"/>
          <w:sz w:val="24"/>
          <w:szCs w:val="24"/>
        </w:rPr>
        <w:t>»</w:t>
      </w:r>
      <w:bookmarkEnd w:id="68"/>
    </w:p>
    <w:p w14:paraId="592FC5BB" w14:textId="77777777" w:rsidR="00767D06" w:rsidRPr="00D273E3" w:rsidRDefault="00767D06" w:rsidP="00767D06">
      <w:pPr>
        <w:jc w:val="center"/>
        <w:rPr>
          <w:rFonts w:ascii="Times New Roman" w:hAnsi="Times New Roman"/>
          <w:b/>
          <w:i/>
        </w:rPr>
      </w:pPr>
    </w:p>
    <w:p w14:paraId="18C18C6D" w14:textId="77777777" w:rsidR="00767D06" w:rsidRPr="00D273E3" w:rsidRDefault="00767D06" w:rsidP="00767D06">
      <w:pPr>
        <w:rPr>
          <w:rFonts w:ascii="Times New Roman" w:hAnsi="Times New Roman"/>
          <w:b/>
          <w:i/>
        </w:rPr>
      </w:pPr>
    </w:p>
    <w:p w14:paraId="5434DDE1" w14:textId="77777777" w:rsidR="00767D06" w:rsidRPr="00D273E3" w:rsidRDefault="00767D06" w:rsidP="00767D06">
      <w:pPr>
        <w:rPr>
          <w:rFonts w:ascii="Times New Roman" w:hAnsi="Times New Roman"/>
          <w:b/>
          <w:i/>
        </w:rPr>
      </w:pPr>
    </w:p>
    <w:p w14:paraId="0B30E7FE" w14:textId="77777777" w:rsidR="00767D06" w:rsidRPr="00D273E3" w:rsidRDefault="00767D06" w:rsidP="00767D06">
      <w:pPr>
        <w:rPr>
          <w:rFonts w:ascii="Times New Roman" w:hAnsi="Times New Roman"/>
          <w:b/>
          <w:i/>
        </w:rPr>
      </w:pPr>
    </w:p>
    <w:p w14:paraId="6E40BA49" w14:textId="77777777" w:rsidR="00767D06" w:rsidRPr="00D273E3" w:rsidRDefault="00767D06" w:rsidP="00767D06">
      <w:pPr>
        <w:rPr>
          <w:rFonts w:ascii="Times New Roman" w:hAnsi="Times New Roman"/>
          <w:b/>
          <w:i/>
        </w:rPr>
      </w:pPr>
    </w:p>
    <w:p w14:paraId="44377981" w14:textId="77777777" w:rsidR="00767D06" w:rsidRPr="00D273E3" w:rsidRDefault="00767D06" w:rsidP="00767D06">
      <w:pPr>
        <w:rPr>
          <w:rFonts w:ascii="Times New Roman" w:hAnsi="Times New Roman"/>
          <w:b/>
          <w:i/>
        </w:rPr>
      </w:pPr>
    </w:p>
    <w:p w14:paraId="1F3D34CA" w14:textId="77777777" w:rsidR="00767D06" w:rsidRPr="00D273E3" w:rsidRDefault="00767D06" w:rsidP="00767D06">
      <w:pPr>
        <w:rPr>
          <w:rFonts w:ascii="Times New Roman" w:hAnsi="Times New Roman"/>
          <w:b/>
          <w:i/>
        </w:rPr>
      </w:pPr>
    </w:p>
    <w:p w14:paraId="0A1EE494" w14:textId="77777777" w:rsidR="00767D06" w:rsidRPr="00D273E3" w:rsidRDefault="00767D06" w:rsidP="00767D06">
      <w:pPr>
        <w:rPr>
          <w:rFonts w:ascii="Times New Roman" w:hAnsi="Times New Roman"/>
          <w:b/>
          <w:i/>
        </w:rPr>
      </w:pPr>
    </w:p>
    <w:p w14:paraId="5E33C846" w14:textId="77777777" w:rsidR="00767D06" w:rsidRPr="00D273E3" w:rsidRDefault="00767D06" w:rsidP="00767D06">
      <w:pPr>
        <w:rPr>
          <w:rFonts w:ascii="Times New Roman" w:hAnsi="Times New Roman"/>
          <w:b/>
          <w:i/>
        </w:rPr>
      </w:pPr>
    </w:p>
    <w:p w14:paraId="0396FC5A" w14:textId="77777777" w:rsidR="00767D06" w:rsidRPr="00D273E3" w:rsidRDefault="00767D06" w:rsidP="00767D06">
      <w:pPr>
        <w:rPr>
          <w:rFonts w:ascii="Times New Roman" w:hAnsi="Times New Roman"/>
          <w:b/>
          <w:i/>
        </w:rPr>
      </w:pPr>
    </w:p>
    <w:p w14:paraId="525BB0C8" w14:textId="77777777" w:rsidR="00767D06" w:rsidRPr="00D273E3" w:rsidRDefault="00767D06" w:rsidP="00767D06">
      <w:pPr>
        <w:rPr>
          <w:rFonts w:ascii="Times New Roman" w:hAnsi="Times New Roman"/>
          <w:b/>
          <w:i/>
        </w:rPr>
      </w:pPr>
    </w:p>
    <w:p w14:paraId="2299C951" w14:textId="77777777" w:rsidR="00767D06" w:rsidRPr="00D273E3" w:rsidRDefault="00767D06" w:rsidP="00767D06">
      <w:pPr>
        <w:rPr>
          <w:rFonts w:ascii="Times New Roman" w:hAnsi="Times New Roman"/>
          <w:b/>
          <w:i/>
        </w:rPr>
      </w:pPr>
    </w:p>
    <w:p w14:paraId="00CCE80B" w14:textId="77777777" w:rsidR="00767D06" w:rsidRPr="00D273E3" w:rsidRDefault="00767D06" w:rsidP="00767D06">
      <w:pPr>
        <w:rPr>
          <w:rFonts w:ascii="Times New Roman" w:hAnsi="Times New Roman"/>
          <w:b/>
          <w:i/>
        </w:rPr>
      </w:pPr>
    </w:p>
    <w:p w14:paraId="4FEEA9A3" w14:textId="77777777" w:rsidR="00767D06" w:rsidRPr="00D273E3" w:rsidRDefault="00767D06" w:rsidP="00767D06">
      <w:pPr>
        <w:rPr>
          <w:rFonts w:ascii="Times New Roman" w:hAnsi="Times New Roman"/>
          <w:b/>
          <w:i/>
        </w:rPr>
      </w:pPr>
    </w:p>
    <w:p w14:paraId="11EEC289" w14:textId="77777777" w:rsidR="00767D06" w:rsidRPr="00D273E3" w:rsidRDefault="00767D06" w:rsidP="00767D06">
      <w:pPr>
        <w:rPr>
          <w:rFonts w:ascii="Times New Roman" w:hAnsi="Times New Roman"/>
          <w:b/>
          <w:i/>
        </w:rPr>
      </w:pPr>
    </w:p>
    <w:p w14:paraId="0FA9CB6D" w14:textId="77777777" w:rsidR="00767D06" w:rsidRPr="00D273E3" w:rsidRDefault="00767D06" w:rsidP="00767D06">
      <w:pPr>
        <w:rPr>
          <w:rFonts w:ascii="Times New Roman" w:hAnsi="Times New Roman"/>
          <w:b/>
          <w:i/>
        </w:rPr>
      </w:pPr>
    </w:p>
    <w:p w14:paraId="7FEDDD46" w14:textId="77777777" w:rsidR="00767D06" w:rsidRPr="00D273E3" w:rsidRDefault="00767D06" w:rsidP="00767D06">
      <w:pPr>
        <w:jc w:val="center"/>
        <w:rPr>
          <w:rFonts w:ascii="Times New Roman" w:hAnsi="Times New Roman"/>
          <w:b/>
          <w:bCs/>
          <w:i/>
        </w:rPr>
      </w:pPr>
      <w:r w:rsidRPr="00D273E3">
        <w:rPr>
          <w:rFonts w:ascii="Times New Roman" w:hAnsi="Times New Roman"/>
          <w:b/>
          <w:bCs/>
          <w:i/>
        </w:rPr>
        <w:t>2021 г.</w:t>
      </w:r>
    </w:p>
    <w:p w14:paraId="634ECDF9" w14:textId="77777777" w:rsidR="00767D06" w:rsidRPr="00D273E3" w:rsidRDefault="00767D06" w:rsidP="00767D06">
      <w:pPr>
        <w:jc w:val="center"/>
        <w:rPr>
          <w:rFonts w:ascii="Times New Roman" w:hAnsi="Times New Roman"/>
          <w:b/>
          <w:i/>
          <w:sz w:val="24"/>
          <w:szCs w:val="24"/>
          <w:vertAlign w:val="superscript"/>
        </w:rPr>
      </w:pPr>
      <w:r w:rsidRPr="00D273E3">
        <w:rPr>
          <w:rFonts w:ascii="Times New Roman" w:hAnsi="Times New Roman"/>
          <w:b/>
          <w:bCs/>
          <w:i/>
        </w:rPr>
        <w:br w:type="page"/>
      </w:r>
    </w:p>
    <w:p w14:paraId="6140B9EC" w14:textId="77777777" w:rsidR="00767D06" w:rsidRPr="00D273E3" w:rsidRDefault="00767D06" w:rsidP="00767D06">
      <w:pPr>
        <w:jc w:val="center"/>
        <w:rPr>
          <w:rFonts w:ascii="Times New Roman" w:hAnsi="Times New Roman"/>
          <w:b/>
          <w:i/>
          <w:sz w:val="24"/>
          <w:szCs w:val="24"/>
        </w:rPr>
      </w:pPr>
      <w:r w:rsidRPr="00D273E3">
        <w:rPr>
          <w:rFonts w:ascii="Times New Roman" w:hAnsi="Times New Roman"/>
          <w:b/>
          <w:i/>
          <w:sz w:val="24"/>
          <w:szCs w:val="24"/>
        </w:rPr>
        <w:lastRenderedPageBreak/>
        <w:t>СОДЕРЖАНИЕ</w:t>
      </w:r>
    </w:p>
    <w:p w14:paraId="0B29853A" w14:textId="77777777" w:rsidR="00767D06" w:rsidRPr="00D273E3" w:rsidRDefault="00767D06" w:rsidP="00767D06">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767D06" w:rsidRPr="00D273E3" w14:paraId="090B452F" w14:textId="77777777" w:rsidTr="00DE2EEC">
        <w:tc>
          <w:tcPr>
            <w:tcW w:w="7501" w:type="dxa"/>
          </w:tcPr>
          <w:p w14:paraId="52E8CA86" w14:textId="77777777" w:rsidR="00767D06" w:rsidRPr="00D273E3" w:rsidRDefault="00767D06" w:rsidP="00102D7D">
            <w:pPr>
              <w:numPr>
                <w:ilvl w:val="0"/>
                <w:numId w:val="17"/>
              </w:numPr>
              <w:suppressAutoHyphens/>
              <w:rPr>
                <w:rFonts w:ascii="Times New Roman" w:hAnsi="Times New Roman"/>
                <w:b/>
                <w:sz w:val="24"/>
                <w:szCs w:val="24"/>
              </w:rPr>
            </w:pPr>
            <w:r w:rsidRPr="00D273E3">
              <w:rPr>
                <w:rFonts w:ascii="Times New Roman" w:hAnsi="Times New Roman"/>
                <w:b/>
                <w:sz w:val="24"/>
                <w:szCs w:val="24"/>
              </w:rPr>
              <w:t xml:space="preserve">ОБЩАЯ ХАРАКТЕРИСТИКА </w:t>
            </w:r>
            <w:r w:rsidRPr="00D273E3">
              <w:rPr>
                <w:rFonts w:ascii="Times New Roman" w:hAnsi="Times New Roman"/>
                <w:b/>
                <w:color w:val="000000"/>
                <w:sz w:val="24"/>
                <w:szCs w:val="24"/>
              </w:rPr>
              <w:t>ПРИМЕРНОЙ РАБОЧЕЙ</w:t>
            </w:r>
            <w:r w:rsidRPr="00D273E3">
              <w:rPr>
                <w:rFonts w:ascii="Times New Roman" w:hAnsi="Times New Roman"/>
                <w:b/>
                <w:sz w:val="24"/>
                <w:szCs w:val="24"/>
              </w:rPr>
              <w:t xml:space="preserve"> ПРОГРАММЫ УЧЕБНОЙ ДИСЦИПЛИНЫ</w:t>
            </w:r>
          </w:p>
        </w:tc>
        <w:tc>
          <w:tcPr>
            <w:tcW w:w="1854" w:type="dxa"/>
          </w:tcPr>
          <w:p w14:paraId="47AE6952" w14:textId="77777777" w:rsidR="00767D06" w:rsidRPr="00D273E3" w:rsidRDefault="00767D06" w:rsidP="00DE2EEC">
            <w:pPr>
              <w:rPr>
                <w:rFonts w:ascii="Times New Roman" w:hAnsi="Times New Roman"/>
                <w:b/>
                <w:sz w:val="24"/>
                <w:szCs w:val="24"/>
              </w:rPr>
            </w:pPr>
          </w:p>
        </w:tc>
      </w:tr>
      <w:tr w:rsidR="00767D06" w:rsidRPr="00D273E3" w14:paraId="587CAE2A" w14:textId="77777777" w:rsidTr="00DE2EEC">
        <w:tc>
          <w:tcPr>
            <w:tcW w:w="7501" w:type="dxa"/>
          </w:tcPr>
          <w:p w14:paraId="1069E01D" w14:textId="77777777" w:rsidR="00767D06" w:rsidRPr="00D273E3" w:rsidRDefault="00767D06" w:rsidP="00102D7D">
            <w:pPr>
              <w:numPr>
                <w:ilvl w:val="0"/>
                <w:numId w:val="17"/>
              </w:numPr>
              <w:suppressAutoHyphens/>
              <w:rPr>
                <w:rFonts w:ascii="Times New Roman" w:hAnsi="Times New Roman"/>
                <w:b/>
                <w:sz w:val="24"/>
                <w:szCs w:val="24"/>
              </w:rPr>
            </w:pPr>
            <w:r w:rsidRPr="00D273E3">
              <w:rPr>
                <w:rFonts w:ascii="Times New Roman" w:hAnsi="Times New Roman"/>
                <w:b/>
                <w:sz w:val="24"/>
                <w:szCs w:val="24"/>
              </w:rPr>
              <w:t>СТРУКТУРА И СОДЕРЖАНИЕ УЧЕБНОЙ ДИСЦИПЛИНЫ</w:t>
            </w:r>
          </w:p>
          <w:p w14:paraId="48C76950" w14:textId="77777777" w:rsidR="00767D06" w:rsidRPr="00D273E3" w:rsidRDefault="00767D06" w:rsidP="00102D7D">
            <w:pPr>
              <w:numPr>
                <w:ilvl w:val="0"/>
                <w:numId w:val="17"/>
              </w:numPr>
              <w:suppressAutoHyphens/>
              <w:rPr>
                <w:rFonts w:ascii="Times New Roman" w:hAnsi="Times New Roman"/>
                <w:b/>
                <w:sz w:val="24"/>
                <w:szCs w:val="24"/>
              </w:rPr>
            </w:pPr>
            <w:r w:rsidRPr="00D273E3">
              <w:rPr>
                <w:rFonts w:ascii="Times New Roman" w:hAnsi="Times New Roman"/>
                <w:b/>
                <w:sz w:val="24"/>
                <w:szCs w:val="24"/>
              </w:rPr>
              <w:t>УСЛОВИЯ РЕАЛИЗАЦИИ УЧЕБНОЙ ДИСЦИПЛИНЫ</w:t>
            </w:r>
          </w:p>
        </w:tc>
        <w:tc>
          <w:tcPr>
            <w:tcW w:w="1854" w:type="dxa"/>
          </w:tcPr>
          <w:p w14:paraId="2520056B" w14:textId="77777777" w:rsidR="00767D06" w:rsidRPr="00D273E3" w:rsidRDefault="00767D06" w:rsidP="00DE2EEC">
            <w:pPr>
              <w:ind w:left="644"/>
              <w:rPr>
                <w:rFonts w:ascii="Times New Roman" w:hAnsi="Times New Roman"/>
                <w:b/>
                <w:sz w:val="24"/>
                <w:szCs w:val="24"/>
              </w:rPr>
            </w:pPr>
          </w:p>
        </w:tc>
      </w:tr>
      <w:tr w:rsidR="00767D06" w:rsidRPr="00D273E3" w14:paraId="01B2FEFB" w14:textId="77777777" w:rsidTr="00DE2EEC">
        <w:tc>
          <w:tcPr>
            <w:tcW w:w="7501" w:type="dxa"/>
          </w:tcPr>
          <w:p w14:paraId="4232685C" w14:textId="77777777" w:rsidR="00767D06" w:rsidRPr="00D273E3" w:rsidRDefault="00767D06" w:rsidP="00102D7D">
            <w:pPr>
              <w:numPr>
                <w:ilvl w:val="0"/>
                <w:numId w:val="17"/>
              </w:numPr>
              <w:suppressAutoHyphens/>
              <w:rPr>
                <w:rFonts w:ascii="Times New Roman" w:hAnsi="Times New Roman"/>
                <w:b/>
                <w:sz w:val="24"/>
                <w:szCs w:val="24"/>
              </w:rPr>
            </w:pPr>
            <w:r w:rsidRPr="00D273E3">
              <w:rPr>
                <w:rFonts w:ascii="Times New Roman" w:hAnsi="Times New Roman"/>
                <w:b/>
                <w:sz w:val="24"/>
                <w:szCs w:val="24"/>
              </w:rPr>
              <w:t>КОНТРОЛЬ И ОЦЕНКА РЕЗУЛЬТАТОВ ОСВОЕНИЯ УЧЕБНОЙ ДИСЦИПЛИНЫ</w:t>
            </w:r>
          </w:p>
          <w:p w14:paraId="22DA68DE" w14:textId="77777777" w:rsidR="00767D06" w:rsidRPr="00D273E3" w:rsidRDefault="00767D06" w:rsidP="00DE2EEC">
            <w:pPr>
              <w:suppressAutoHyphens/>
              <w:rPr>
                <w:rFonts w:ascii="Times New Roman" w:hAnsi="Times New Roman"/>
                <w:b/>
                <w:sz w:val="24"/>
                <w:szCs w:val="24"/>
              </w:rPr>
            </w:pPr>
          </w:p>
        </w:tc>
        <w:tc>
          <w:tcPr>
            <w:tcW w:w="1854" w:type="dxa"/>
          </w:tcPr>
          <w:p w14:paraId="2FF5BF27" w14:textId="77777777" w:rsidR="00767D06" w:rsidRPr="00D273E3" w:rsidRDefault="00767D06" w:rsidP="00DE2EEC">
            <w:pPr>
              <w:rPr>
                <w:rFonts w:ascii="Times New Roman" w:hAnsi="Times New Roman"/>
                <w:b/>
                <w:sz w:val="24"/>
                <w:szCs w:val="24"/>
              </w:rPr>
            </w:pPr>
          </w:p>
        </w:tc>
      </w:tr>
    </w:tbl>
    <w:p w14:paraId="4AECA56B" w14:textId="01CFDA29" w:rsidR="00767D06" w:rsidRPr="00D273E3" w:rsidRDefault="00767D06" w:rsidP="00767D06">
      <w:pPr>
        <w:suppressAutoHyphens/>
        <w:spacing w:after="0"/>
        <w:jc w:val="center"/>
        <w:rPr>
          <w:rFonts w:ascii="Times New Roman" w:hAnsi="Times New Roman"/>
          <w:b/>
          <w:sz w:val="24"/>
          <w:szCs w:val="24"/>
        </w:rPr>
      </w:pPr>
      <w:r w:rsidRPr="00D273E3">
        <w:rPr>
          <w:rFonts w:ascii="Times New Roman" w:hAnsi="Times New Roman"/>
          <w:b/>
          <w:i/>
          <w:u w:val="single"/>
        </w:rPr>
        <w:br w:type="page"/>
      </w:r>
      <w:r w:rsidRPr="00D273E3">
        <w:rPr>
          <w:rFonts w:ascii="Times New Roman" w:hAnsi="Times New Roman"/>
          <w:b/>
          <w:sz w:val="24"/>
          <w:szCs w:val="24"/>
        </w:rPr>
        <w:lastRenderedPageBreak/>
        <w:t xml:space="preserve">1. ОБЩАЯ ХАРАКТЕРИСТИКА </w:t>
      </w:r>
      <w:r w:rsidRPr="00D273E3">
        <w:rPr>
          <w:rFonts w:ascii="Times New Roman" w:hAnsi="Times New Roman"/>
          <w:b/>
          <w:color w:val="000000"/>
          <w:sz w:val="24"/>
          <w:szCs w:val="24"/>
        </w:rPr>
        <w:t>ПРИМЕРНОЙ РАБОЧЕЙ</w:t>
      </w:r>
      <w:r w:rsidRPr="00D273E3">
        <w:rPr>
          <w:rFonts w:ascii="Times New Roman" w:hAnsi="Times New Roman"/>
          <w:b/>
          <w:sz w:val="24"/>
          <w:szCs w:val="24"/>
        </w:rPr>
        <w:t xml:space="preserve"> ПРОГРАММЫ УЧЕБНОЙ ДИСЦИПЛИНЫ «</w:t>
      </w:r>
      <w:r w:rsidR="00695F7A" w:rsidRPr="00D273E3">
        <w:rPr>
          <w:rFonts w:ascii="Times New Roman" w:hAnsi="Times New Roman"/>
          <w:b/>
          <w:sz w:val="24"/>
          <w:szCs w:val="24"/>
        </w:rPr>
        <w:t>ОП.09 ИНФОРМАЦИОННЫЕ ТЕХНОЛОГИИ В ПРОФЕССИОНАЛЬНОЙ ДЕЯТЕЛЬНОСТИ</w:t>
      </w:r>
      <w:r w:rsidRPr="00D273E3">
        <w:rPr>
          <w:rFonts w:ascii="Times New Roman" w:hAnsi="Times New Roman"/>
          <w:b/>
          <w:sz w:val="24"/>
          <w:szCs w:val="24"/>
        </w:rPr>
        <w:t>»</w:t>
      </w:r>
    </w:p>
    <w:p w14:paraId="66183007" w14:textId="77777777" w:rsidR="00767D06" w:rsidRPr="00D273E3" w:rsidRDefault="00767D06" w:rsidP="00767D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D273E3">
        <w:rPr>
          <w:rFonts w:ascii="Times New Roman" w:hAnsi="Times New Roman"/>
          <w:b/>
          <w:sz w:val="24"/>
          <w:szCs w:val="24"/>
        </w:rPr>
        <w:t xml:space="preserve">1.1. Место дисциплины в структуре основной образовательной программы: </w:t>
      </w:r>
      <w:r w:rsidRPr="00D273E3">
        <w:rPr>
          <w:rFonts w:ascii="Times New Roman" w:hAnsi="Times New Roman"/>
          <w:color w:val="000000"/>
          <w:sz w:val="24"/>
          <w:szCs w:val="24"/>
        </w:rPr>
        <w:tab/>
      </w:r>
    </w:p>
    <w:p w14:paraId="48F76538" w14:textId="312C5D65" w:rsidR="00767D06" w:rsidRPr="00D273E3" w:rsidRDefault="00767D06" w:rsidP="00767D0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D273E3">
        <w:rPr>
          <w:rFonts w:ascii="Times New Roman" w:hAnsi="Times New Roman"/>
          <w:sz w:val="24"/>
          <w:szCs w:val="24"/>
        </w:rPr>
        <w:t>Учебная дисциплина «</w:t>
      </w:r>
      <w:r w:rsidR="00695F7A" w:rsidRPr="00D273E3">
        <w:rPr>
          <w:rFonts w:ascii="Times New Roman" w:hAnsi="Times New Roman"/>
          <w:sz w:val="24"/>
          <w:szCs w:val="24"/>
        </w:rPr>
        <w:t>ОП.09 Информационные технологии в профессиональной деятельности</w:t>
      </w:r>
      <w:r w:rsidRPr="00D273E3">
        <w:rPr>
          <w:rFonts w:ascii="Times New Roman" w:hAnsi="Times New Roman"/>
          <w:sz w:val="24"/>
          <w:szCs w:val="24"/>
        </w:rPr>
        <w:t xml:space="preserve">» является обязательной частью </w:t>
      </w:r>
      <w:r w:rsidR="00695F7A" w:rsidRPr="00D273E3">
        <w:rPr>
          <w:rFonts w:ascii="Times New Roman" w:hAnsi="Times New Roman"/>
          <w:sz w:val="24"/>
          <w:szCs w:val="24"/>
        </w:rPr>
        <w:t xml:space="preserve">общепрофессионального цикла </w:t>
      </w:r>
      <w:r w:rsidRPr="00D273E3">
        <w:rPr>
          <w:rFonts w:ascii="Times New Roman" w:hAnsi="Times New Roman"/>
          <w:sz w:val="24"/>
          <w:szCs w:val="24"/>
        </w:rPr>
        <w:t xml:space="preserve">примерной основной образовательной программы в соответствии с ФГОС по </w:t>
      </w:r>
      <w:r w:rsidRPr="00D273E3">
        <w:rPr>
          <w:rFonts w:ascii="Times New Roman" w:hAnsi="Times New Roman"/>
          <w:iCs/>
          <w:sz w:val="24"/>
          <w:szCs w:val="24"/>
        </w:rPr>
        <w:t>специальности</w:t>
      </w:r>
      <w:r w:rsidR="00695F7A" w:rsidRPr="00D273E3">
        <w:rPr>
          <w:rFonts w:ascii="Times New Roman" w:hAnsi="Times New Roman"/>
          <w:sz w:val="24"/>
          <w:szCs w:val="24"/>
        </w:rPr>
        <w:t xml:space="preserve"> 38.02.07 Банковское дело</w:t>
      </w:r>
      <w:r w:rsidRPr="00D273E3">
        <w:rPr>
          <w:rFonts w:ascii="Times New Roman" w:hAnsi="Times New Roman"/>
          <w:sz w:val="24"/>
          <w:szCs w:val="24"/>
        </w:rPr>
        <w:t xml:space="preserve">. </w:t>
      </w:r>
    </w:p>
    <w:p w14:paraId="55F2E5AA" w14:textId="0BE8F65A" w:rsidR="00767D06" w:rsidRPr="00D273E3" w:rsidRDefault="00767D06" w:rsidP="00767D0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D273E3">
        <w:rPr>
          <w:rFonts w:ascii="Times New Roman" w:hAnsi="Times New Roman"/>
          <w:sz w:val="24"/>
          <w:szCs w:val="24"/>
        </w:rPr>
        <w:t>Особое значение дисциплина имеет при формировании и развитии ОК</w:t>
      </w:r>
      <w:r w:rsidR="00695F7A" w:rsidRPr="00D273E3">
        <w:rPr>
          <w:rFonts w:ascii="Times New Roman" w:hAnsi="Times New Roman"/>
          <w:sz w:val="24"/>
          <w:szCs w:val="24"/>
        </w:rPr>
        <w:t>.01, ОК.02, ОК.03, ОК.04, ОК.05, ОК.09, ОК.10, ОК.11, ПК 1.1, ПК 2.1, ПК 2.2</w:t>
      </w:r>
    </w:p>
    <w:p w14:paraId="6261A02B" w14:textId="77777777" w:rsidR="00767D06" w:rsidRPr="00D273E3" w:rsidRDefault="00767D06" w:rsidP="00767D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564A83A9" w14:textId="54CFD295" w:rsidR="00767D06" w:rsidRPr="00D273E3" w:rsidRDefault="00767D06" w:rsidP="00767D06">
      <w:pPr>
        <w:spacing w:after="0"/>
        <w:ind w:firstLine="709"/>
        <w:rPr>
          <w:rFonts w:ascii="Times New Roman" w:hAnsi="Times New Roman"/>
          <w:b/>
          <w:sz w:val="24"/>
          <w:szCs w:val="24"/>
        </w:rPr>
      </w:pPr>
      <w:r w:rsidRPr="00D273E3">
        <w:rPr>
          <w:rFonts w:ascii="Times New Roman" w:hAnsi="Times New Roman"/>
          <w:b/>
          <w:sz w:val="24"/>
          <w:szCs w:val="24"/>
        </w:rPr>
        <w:t>1.2. Цель и планируемые результаты освоения дисциплины:</w:t>
      </w:r>
    </w:p>
    <w:p w14:paraId="03A9D5C5" w14:textId="772A2DEA" w:rsidR="00767D06" w:rsidRPr="00D273E3" w:rsidRDefault="00767D06" w:rsidP="00767D06">
      <w:pPr>
        <w:suppressAutoHyphens/>
        <w:spacing w:after="0" w:line="240" w:lineRule="auto"/>
        <w:ind w:firstLine="709"/>
        <w:jc w:val="both"/>
        <w:rPr>
          <w:rFonts w:ascii="Times New Roman" w:hAnsi="Times New Roman"/>
          <w:sz w:val="24"/>
          <w:szCs w:val="24"/>
        </w:rPr>
      </w:pPr>
      <w:r w:rsidRPr="00D273E3">
        <w:rPr>
          <w:rFonts w:ascii="Times New Roman" w:hAnsi="Times New Roman"/>
          <w:sz w:val="24"/>
          <w:szCs w:val="24"/>
        </w:rPr>
        <w:t>В рамках программы учебной дисциплины обучающимися осваиваются умения и знания</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4040"/>
        <w:gridCol w:w="4040"/>
      </w:tblGrid>
      <w:tr w:rsidR="00695F7A" w:rsidRPr="00D273E3" w14:paraId="7CCC0554" w14:textId="77777777" w:rsidTr="00356C7A">
        <w:tc>
          <w:tcPr>
            <w:tcW w:w="1242" w:type="dxa"/>
            <w:hideMark/>
          </w:tcPr>
          <w:p w14:paraId="7ED2B98A" w14:textId="77777777" w:rsidR="00695F7A" w:rsidRPr="00D273E3" w:rsidRDefault="00695F7A" w:rsidP="00C355A1">
            <w:pPr>
              <w:suppressAutoHyphens/>
              <w:spacing w:after="0" w:line="240" w:lineRule="auto"/>
              <w:jc w:val="center"/>
              <w:rPr>
                <w:rFonts w:ascii="Times New Roman" w:hAnsi="Times New Roman"/>
              </w:rPr>
            </w:pPr>
            <w:r w:rsidRPr="00D273E3">
              <w:rPr>
                <w:rFonts w:ascii="Times New Roman" w:hAnsi="Times New Roman"/>
              </w:rPr>
              <w:t>Код</w:t>
            </w:r>
          </w:p>
          <w:p w14:paraId="7524CDAE" w14:textId="77777777" w:rsidR="00695F7A" w:rsidRPr="00D273E3" w:rsidRDefault="00695F7A" w:rsidP="00C355A1">
            <w:pPr>
              <w:suppressAutoHyphens/>
              <w:spacing w:after="0" w:line="240" w:lineRule="auto"/>
              <w:jc w:val="center"/>
              <w:rPr>
                <w:rFonts w:ascii="Times New Roman" w:hAnsi="Times New Roman"/>
              </w:rPr>
            </w:pPr>
            <w:r w:rsidRPr="00D273E3">
              <w:rPr>
                <w:rFonts w:ascii="Times New Roman" w:hAnsi="Times New Roman"/>
              </w:rPr>
              <w:t>ПК, ОК</w:t>
            </w:r>
          </w:p>
        </w:tc>
        <w:tc>
          <w:tcPr>
            <w:tcW w:w="4040" w:type="dxa"/>
            <w:hideMark/>
          </w:tcPr>
          <w:p w14:paraId="1FF37171" w14:textId="77777777" w:rsidR="00695F7A" w:rsidRPr="00D273E3" w:rsidRDefault="00695F7A" w:rsidP="00C355A1">
            <w:pPr>
              <w:suppressAutoHyphens/>
              <w:spacing w:after="0" w:line="240" w:lineRule="auto"/>
              <w:jc w:val="center"/>
              <w:rPr>
                <w:rFonts w:ascii="Times New Roman" w:hAnsi="Times New Roman"/>
              </w:rPr>
            </w:pPr>
            <w:r w:rsidRPr="00D273E3">
              <w:rPr>
                <w:rFonts w:ascii="Times New Roman" w:hAnsi="Times New Roman"/>
              </w:rPr>
              <w:t>Умения</w:t>
            </w:r>
          </w:p>
        </w:tc>
        <w:tc>
          <w:tcPr>
            <w:tcW w:w="4040" w:type="dxa"/>
            <w:hideMark/>
          </w:tcPr>
          <w:p w14:paraId="5953BED0" w14:textId="77777777" w:rsidR="00695F7A" w:rsidRPr="00D273E3" w:rsidRDefault="00695F7A" w:rsidP="00C355A1">
            <w:pPr>
              <w:suppressAutoHyphens/>
              <w:spacing w:after="0" w:line="240" w:lineRule="auto"/>
              <w:jc w:val="center"/>
              <w:rPr>
                <w:rFonts w:ascii="Times New Roman" w:hAnsi="Times New Roman"/>
              </w:rPr>
            </w:pPr>
            <w:r w:rsidRPr="00D273E3">
              <w:rPr>
                <w:rFonts w:ascii="Times New Roman" w:hAnsi="Times New Roman"/>
              </w:rPr>
              <w:t>Знания</w:t>
            </w:r>
          </w:p>
        </w:tc>
      </w:tr>
      <w:tr w:rsidR="00356C7A" w:rsidRPr="00D273E3" w14:paraId="1535AAB4" w14:textId="77777777" w:rsidTr="00356C7A">
        <w:tc>
          <w:tcPr>
            <w:tcW w:w="1242" w:type="dxa"/>
          </w:tcPr>
          <w:p w14:paraId="5F098C0A" w14:textId="77777777" w:rsidR="00356C7A" w:rsidRPr="00D273E3" w:rsidRDefault="00356C7A" w:rsidP="008E17B5">
            <w:pPr>
              <w:suppressAutoHyphens/>
              <w:spacing w:after="0" w:line="240" w:lineRule="auto"/>
              <w:rPr>
                <w:rFonts w:ascii="Times New Roman" w:hAnsi="Times New Roman"/>
                <w:color w:val="000000"/>
                <w:shd w:val="clear" w:color="auto" w:fill="FFFFFF"/>
              </w:rPr>
            </w:pPr>
            <w:r w:rsidRPr="00D273E3">
              <w:rPr>
                <w:rFonts w:ascii="Times New Roman" w:hAnsi="Times New Roman"/>
                <w:color w:val="000000"/>
                <w:shd w:val="clear" w:color="auto" w:fill="FFFFFF"/>
              </w:rPr>
              <w:t>ОК 01</w:t>
            </w:r>
          </w:p>
          <w:p w14:paraId="1071E198" w14:textId="77777777" w:rsidR="00356C7A" w:rsidRPr="00D273E3" w:rsidRDefault="00356C7A" w:rsidP="008E17B5">
            <w:pPr>
              <w:suppressAutoHyphens/>
              <w:spacing w:after="0" w:line="240" w:lineRule="auto"/>
              <w:rPr>
                <w:rFonts w:ascii="Times New Roman" w:hAnsi="Times New Roman"/>
                <w:color w:val="000000"/>
                <w:shd w:val="clear" w:color="auto" w:fill="FFFFFF"/>
              </w:rPr>
            </w:pPr>
            <w:r w:rsidRPr="00D273E3">
              <w:rPr>
                <w:rFonts w:ascii="Times New Roman" w:hAnsi="Times New Roman"/>
                <w:color w:val="000000"/>
                <w:shd w:val="clear" w:color="auto" w:fill="FFFFFF"/>
              </w:rPr>
              <w:t>ОК 02</w:t>
            </w:r>
          </w:p>
          <w:p w14:paraId="19A98761" w14:textId="77777777" w:rsidR="00356C7A" w:rsidRPr="00D273E3" w:rsidRDefault="00356C7A" w:rsidP="008E17B5">
            <w:pPr>
              <w:suppressAutoHyphens/>
              <w:spacing w:after="0" w:line="240" w:lineRule="auto"/>
              <w:rPr>
                <w:rFonts w:ascii="Times New Roman" w:hAnsi="Times New Roman"/>
                <w:color w:val="000000"/>
                <w:shd w:val="clear" w:color="auto" w:fill="FFFFFF"/>
              </w:rPr>
            </w:pPr>
            <w:r w:rsidRPr="00D273E3">
              <w:rPr>
                <w:rFonts w:ascii="Times New Roman" w:hAnsi="Times New Roman"/>
                <w:color w:val="000000"/>
                <w:shd w:val="clear" w:color="auto" w:fill="FFFFFF"/>
              </w:rPr>
              <w:t>ОК 03</w:t>
            </w:r>
          </w:p>
          <w:p w14:paraId="4215DD97" w14:textId="77777777" w:rsidR="00356C7A" w:rsidRPr="00D273E3" w:rsidRDefault="00356C7A" w:rsidP="008E17B5">
            <w:pPr>
              <w:suppressAutoHyphens/>
              <w:spacing w:after="0" w:line="240" w:lineRule="auto"/>
              <w:rPr>
                <w:rFonts w:ascii="Times New Roman" w:hAnsi="Times New Roman"/>
                <w:color w:val="000000"/>
                <w:shd w:val="clear" w:color="auto" w:fill="FFFFFF"/>
              </w:rPr>
            </w:pPr>
            <w:r w:rsidRPr="00D273E3">
              <w:rPr>
                <w:rFonts w:ascii="Times New Roman" w:hAnsi="Times New Roman"/>
                <w:color w:val="000000"/>
                <w:shd w:val="clear" w:color="auto" w:fill="FFFFFF"/>
              </w:rPr>
              <w:t>ОК 04</w:t>
            </w:r>
          </w:p>
          <w:p w14:paraId="2B8FA65B" w14:textId="77777777" w:rsidR="00356C7A" w:rsidRPr="00D273E3" w:rsidRDefault="00356C7A" w:rsidP="008E17B5">
            <w:pPr>
              <w:suppressAutoHyphens/>
              <w:spacing w:after="0" w:line="240" w:lineRule="auto"/>
              <w:rPr>
                <w:rFonts w:ascii="Times New Roman" w:hAnsi="Times New Roman"/>
                <w:color w:val="000000"/>
                <w:shd w:val="clear" w:color="auto" w:fill="FFFFFF"/>
              </w:rPr>
            </w:pPr>
            <w:r w:rsidRPr="00D273E3">
              <w:rPr>
                <w:rFonts w:ascii="Times New Roman" w:hAnsi="Times New Roman"/>
                <w:color w:val="000000"/>
                <w:shd w:val="clear" w:color="auto" w:fill="FFFFFF"/>
              </w:rPr>
              <w:t>ОК 05</w:t>
            </w:r>
          </w:p>
          <w:p w14:paraId="2F9D0B0F" w14:textId="77777777" w:rsidR="00356C7A" w:rsidRPr="00D273E3" w:rsidRDefault="00356C7A" w:rsidP="008E17B5">
            <w:pPr>
              <w:suppressAutoHyphens/>
              <w:spacing w:after="0" w:line="240" w:lineRule="auto"/>
              <w:rPr>
                <w:rFonts w:ascii="Times New Roman" w:hAnsi="Times New Roman"/>
                <w:color w:val="000000"/>
                <w:shd w:val="clear" w:color="auto" w:fill="FFFFFF"/>
              </w:rPr>
            </w:pPr>
            <w:r w:rsidRPr="00D273E3">
              <w:rPr>
                <w:rFonts w:ascii="Times New Roman" w:hAnsi="Times New Roman"/>
                <w:color w:val="000000"/>
                <w:shd w:val="clear" w:color="auto" w:fill="FFFFFF"/>
              </w:rPr>
              <w:t>ОК 09</w:t>
            </w:r>
          </w:p>
          <w:p w14:paraId="038C5B9C" w14:textId="77777777" w:rsidR="00356C7A" w:rsidRPr="00D273E3" w:rsidRDefault="00356C7A" w:rsidP="008E17B5">
            <w:pPr>
              <w:suppressAutoHyphens/>
              <w:spacing w:after="0" w:line="240" w:lineRule="auto"/>
              <w:rPr>
                <w:rFonts w:ascii="Times New Roman" w:hAnsi="Times New Roman"/>
                <w:color w:val="000000"/>
                <w:shd w:val="clear" w:color="auto" w:fill="FFFFFF"/>
              </w:rPr>
            </w:pPr>
            <w:r w:rsidRPr="00D273E3">
              <w:rPr>
                <w:rFonts w:ascii="Times New Roman" w:hAnsi="Times New Roman"/>
                <w:color w:val="000000"/>
                <w:shd w:val="clear" w:color="auto" w:fill="FFFFFF"/>
              </w:rPr>
              <w:t>ОК 10</w:t>
            </w:r>
          </w:p>
          <w:p w14:paraId="1456312E" w14:textId="77777777" w:rsidR="00356C7A" w:rsidRPr="00D273E3" w:rsidRDefault="00356C7A" w:rsidP="008E17B5">
            <w:pPr>
              <w:suppressAutoHyphens/>
              <w:spacing w:after="0" w:line="240" w:lineRule="auto"/>
              <w:rPr>
                <w:rFonts w:ascii="Times New Roman" w:hAnsi="Times New Roman"/>
                <w:color w:val="000000"/>
                <w:shd w:val="clear" w:color="auto" w:fill="FFFFFF"/>
              </w:rPr>
            </w:pPr>
            <w:r w:rsidRPr="00D273E3">
              <w:rPr>
                <w:rFonts w:ascii="Times New Roman" w:hAnsi="Times New Roman"/>
                <w:color w:val="000000"/>
                <w:shd w:val="clear" w:color="auto" w:fill="FFFFFF"/>
              </w:rPr>
              <w:t>ОК 11</w:t>
            </w:r>
          </w:p>
          <w:p w14:paraId="6D780609" w14:textId="77777777" w:rsidR="00356C7A" w:rsidRPr="00D273E3" w:rsidRDefault="00356C7A" w:rsidP="008E17B5">
            <w:pPr>
              <w:suppressAutoHyphens/>
              <w:spacing w:after="0" w:line="240" w:lineRule="auto"/>
              <w:rPr>
                <w:rFonts w:ascii="Times New Roman" w:hAnsi="Times New Roman"/>
                <w:color w:val="000000"/>
                <w:shd w:val="clear" w:color="auto" w:fill="FFFFFF"/>
              </w:rPr>
            </w:pPr>
            <w:r w:rsidRPr="00D273E3">
              <w:rPr>
                <w:rFonts w:ascii="Times New Roman" w:hAnsi="Times New Roman"/>
                <w:color w:val="000000"/>
                <w:shd w:val="clear" w:color="auto" w:fill="FFFFFF"/>
              </w:rPr>
              <w:t>ПК 1.1</w:t>
            </w:r>
          </w:p>
          <w:p w14:paraId="5C90F193" w14:textId="1400D3A4" w:rsidR="00356C7A" w:rsidRPr="00D273E3" w:rsidRDefault="00356C7A" w:rsidP="008E17B5">
            <w:pPr>
              <w:suppressAutoHyphens/>
              <w:spacing w:after="0" w:line="240" w:lineRule="auto"/>
              <w:rPr>
                <w:rFonts w:ascii="Times New Roman" w:hAnsi="Times New Roman"/>
                <w:color w:val="000000"/>
                <w:shd w:val="clear" w:color="auto" w:fill="FFFFFF"/>
              </w:rPr>
            </w:pPr>
            <w:r w:rsidRPr="00D273E3">
              <w:rPr>
                <w:rFonts w:ascii="Times New Roman" w:hAnsi="Times New Roman"/>
                <w:color w:val="000000"/>
                <w:shd w:val="clear" w:color="auto" w:fill="FFFFFF"/>
              </w:rPr>
              <w:t>ПК 2.1</w:t>
            </w:r>
          </w:p>
          <w:p w14:paraId="4FCC8698" w14:textId="77777777" w:rsidR="00356C7A" w:rsidRPr="00D273E3" w:rsidRDefault="00356C7A" w:rsidP="008E17B5">
            <w:pPr>
              <w:suppressAutoHyphens/>
              <w:spacing w:after="0" w:line="240" w:lineRule="auto"/>
              <w:rPr>
                <w:rFonts w:ascii="Times New Roman" w:hAnsi="Times New Roman"/>
                <w:color w:val="000000"/>
                <w:shd w:val="clear" w:color="auto" w:fill="FFFFFF"/>
              </w:rPr>
            </w:pPr>
            <w:r w:rsidRPr="00D273E3">
              <w:rPr>
                <w:rFonts w:ascii="Times New Roman" w:hAnsi="Times New Roman"/>
                <w:color w:val="000000"/>
                <w:shd w:val="clear" w:color="auto" w:fill="FFFFFF"/>
              </w:rPr>
              <w:t>ПК 2.2</w:t>
            </w:r>
          </w:p>
          <w:p w14:paraId="39F56A91" w14:textId="74546130" w:rsidR="00283A4F" w:rsidRPr="00D273E3" w:rsidRDefault="00283A4F" w:rsidP="008E17B5">
            <w:pPr>
              <w:suppressAutoHyphens/>
              <w:spacing w:after="0" w:line="240" w:lineRule="auto"/>
              <w:rPr>
                <w:rFonts w:ascii="Times New Roman" w:hAnsi="Times New Roman"/>
              </w:rPr>
            </w:pPr>
            <w:r w:rsidRPr="00D273E3">
              <w:rPr>
                <w:rFonts w:ascii="Times New Roman" w:hAnsi="Times New Roman"/>
              </w:rPr>
              <w:t>ЛР1-ЛР15.</w:t>
            </w:r>
          </w:p>
        </w:tc>
        <w:tc>
          <w:tcPr>
            <w:tcW w:w="4040" w:type="dxa"/>
          </w:tcPr>
          <w:p w14:paraId="492271FD" w14:textId="072A46CF" w:rsidR="00356C7A" w:rsidRPr="00D273E3" w:rsidRDefault="00356C7A" w:rsidP="00C355A1">
            <w:pPr>
              <w:tabs>
                <w:tab w:val="left" w:pos="271"/>
                <w:tab w:val="left" w:pos="5529"/>
              </w:tabs>
              <w:suppressAutoHyphens/>
              <w:spacing w:after="0" w:line="240" w:lineRule="auto"/>
              <w:jc w:val="both"/>
              <w:rPr>
                <w:rFonts w:ascii="Times New Roman" w:hAnsi="Times New Roman"/>
                <w:iCs/>
              </w:rPr>
            </w:pPr>
            <w:r w:rsidRPr="00D273E3">
              <w:rPr>
                <w:rFonts w:ascii="Times New Roman" w:hAnsi="Times New Roman"/>
                <w:iCs/>
              </w:rPr>
              <w:t xml:space="preserve">- владеть актуальными методами работы в профессиональной и смежных сферах; </w:t>
            </w:r>
          </w:p>
          <w:p w14:paraId="342550C3" w14:textId="240C1EE9" w:rsidR="00356C7A" w:rsidRPr="00D273E3" w:rsidRDefault="00356C7A" w:rsidP="00C355A1">
            <w:pPr>
              <w:tabs>
                <w:tab w:val="left" w:pos="271"/>
              </w:tabs>
              <w:suppressAutoHyphens/>
              <w:spacing w:after="0" w:line="240" w:lineRule="auto"/>
              <w:jc w:val="both"/>
              <w:rPr>
                <w:rFonts w:ascii="Times New Roman" w:hAnsi="Times New Roman"/>
                <w:iCs/>
              </w:rPr>
            </w:pPr>
            <w:r w:rsidRPr="00D273E3">
              <w:rPr>
                <w:rFonts w:ascii="Times New Roman" w:hAnsi="Times New Roman"/>
                <w:iCs/>
              </w:rPr>
              <w:t>- определять этапы решения задач профессиональной деятельности;</w:t>
            </w:r>
          </w:p>
          <w:p w14:paraId="2A0B8078" w14:textId="331E9586" w:rsidR="00356C7A" w:rsidRPr="00D273E3" w:rsidRDefault="00356C7A" w:rsidP="00C355A1">
            <w:pPr>
              <w:tabs>
                <w:tab w:val="left" w:pos="271"/>
              </w:tabs>
              <w:suppressAutoHyphens/>
              <w:spacing w:after="0" w:line="240" w:lineRule="auto"/>
              <w:jc w:val="both"/>
              <w:rPr>
                <w:rFonts w:ascii="Times New Roman" w:hAnsi="Times New Roman"/>
              </w:rPr>
            </w:pPr>
            <w:r w:rsidRPr="00D273E3">
              <w:rPr>
                <w:rFonts w:ascii="Times New Roman" w:hAnsi="Times New Roman"/>
              </w:rPr>
              <w:t>- создавать расписания запланированных на обозримую перспективу мероприятий с использованием программ-органайзеров;</w:t>
            </w:r>
          </w:p>
          <w:p w14:paraId="164C4613" w14:textId="000AA312" w:rsidR="00356C7A" w:rsidRPr="00D273E3" w:rsidRDefault="00356C7A" w:rsidP="00C24DEE">
            <w:pPr>
              <w:spacing w:after="0" w:line="240" w:lineRule="auto"/>
              <w:jc w:val="both"/>
              <w:rPr>
                <w:rFonts w:ascii="Times New Roman" w:hAnsi="Times New Roman"/>
              </w:rPr>
            </w:pPr>
            <w:r w:rsidRPr="00D273E3">
              <w:rPr>
                <w:rFonts w:ascii="Times New Roman" w:hAnsi="Times New Roman"/>
              </w:rPr>
              <w:t>- осуществлять поиск и получение информации с использованием современных технологий в локальных и глобальных компьютерных сетях;</w:t>
            </w:r>
          </w:p>
          <w:p w14:paraId="07290F83" w14:textId="39447996" w:rsidR="00356C7A" w:rsidRPr="00D273E3" w:rsidRDefault="00356C7A" w:rsidP="00C24DEE">
            <w:pPr>
              <w:spacing w:after="0" w:line="240" w:lineRule="auto"/>
              <w:jc w:val="both"/>
              <w:rPr>
                <w:rFonts w:ascii="Times New Roman" w:hAnsi="Times New Roman"/>
              </w:rPr>
            </w:pPr>
            <w:r w:rsidRPr="00D273E3">
              <w:rPr>
                <w:rFonts w:ascii="Times New Roman" w:hAnsi="Times New Roman"/>
              </w:rPr>
              <w:t xml:space="preserve">- выбирать </w:t>
            </w:r>
            <w:proofErr w:type="spellStart"/>
            <w:r w:rsidRPr="00D273E3">
              <w:rPr>
                <w:rFonts w:ascii="Times New Roman" w:hAnsi="Times New Roman"/>
              </w:rPr>
              <w:t>инструментарные</w:t>
            </w:r>
            <w:proofErr w:type="spellEnd"/>
            <w:r w:rsidRPr="00D273E3">
              <w:rPr>
                <w:rFonts w:ascii="Times New Roman" w:hAnsi="Times New Roman"/>
              </w:rPr>
              <w:t xml:space="preserve"> средства для хранения информации финансово-кредитного рынка в соответствии с поставленной задачей;</w:t>
            </w:r>
          </w:p>
          <w:p w14:paraId="4D44C871" w14:textId="77777777" w:rsidR="00356C7A" w:rsidRPr="00D273E3" w:rsidRDefault="00356C7A" w:rsidP="00356C7A">
            <w:pPr>
              <w:spacing w:after="0" w:line="240" w:lineRule="auto"/>
              <w:jc w:val="both"/>
              <w:rPr>
                <w:rFonts w:ascii="Times New Roman" w:hAnsi="Times New Roman"/>
              </w:rPr>
            </w:pPr>
            <w:r w:rsidRPr="00D273E3">
              <w:rPr>
                <w:rFonts w:ascii="Times New Roman" w:hAnsi="Times New Roman"/>
              </w:rPr>
              <w:t>- регистрироваться на веб-ресурсах и работать с ними;</w:t>
            </w:r>
          </w:p>
          <w:p w14:paraId="62CA6533" w14:textId="77777777" w:rsidR="00356C7A" w:rsidRPr="00D273E3" w:rsidRDefault="00356C7A" w:rsidP="00356C7A">
            <w:pPr>
              <w:spacing w:after="0" w:line="240" w:lineRule="auto"/>
              <w:jc w:val="both"/>
              <w:rPr>
                <w:rFonts w:ascii="Times New Roman" w:hAnsi="Times New Roman"/>
              </w:rPr>
            </w:pPr>
            <w:r w:rsidRPr="00D273E3">
              <w:rPr>
                <w:rFonts w:ascii="Times New Roman" w:hAnsi="Times New Roman"/>
              </w:rPr>
              <w:t>- вести деловое общение с помощью интернет-служб;</w:t>
            </w:r>
          </w:p>
          <w:p w14:paraId="099940AE" w14:textId="77777777" w:rsidR="00356C7A" w:rsidRPr="00D273E3" w:rsidRDefault="00356C7A" w:rsidP="00C355A1">
            <w:p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Cs/>
              </w:rPr>
            </w:pPr>
            <w:r w:rsidRPr="00D273E3">
              <w:rPr>
                <w:rFonts w:ascii="Times New Roman" w:hAnsi="Times New Roman"/>
                <w:bCs/>
                <w:iCs/>
              </w:rPr>
              <w:t>определять актуальность нормативно-правовой документации в профессиональной деятельности;</w:t>
            </w:r>
          </w:p>
          <w:p w14:paraId="5752FCF2" w14:textId="7F3A4229" w:rsidR="00356C7A" w:rsidRPr="00D273E3" w:rsidRDefault="00356C7A" w:rsidP="00C355A1">
            <w:p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D273E3">
              <w:rPr>
                <w:rFonts w:ascii="Times New Roman" w:hAnsi="Times New Roman"/>
              </w:rPr>
              <w:t>- определять и выстраивать траектории профессионального развития и самообразования</w:t>
            </w:r>
          </w:p>
          <w:p w14:paraId="25BEB06C" w14:textId="6EB5AB58" w:rsidR="00356C7A" w:rsidRPr="00D273E3" w:rsidRDefault="00356C7A" w:rsidP="00C355A1">
            <w:p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D273E3">
              <w:rPr>
                <w:rFonts w:ascii="Times New Roman" w:hAnsi="Times New Roman"/>
                <w:bCs/>
              </w:rPr>
              <w:t>- взаимодействовать с коллегами, руководством, клиентами в ходе профессиональной деятельности.</w:t>
            </w:r>
          </w:p>
          <w:p w14:paraId="1F82F747" w14:textId="77A49C36" w:rsidR="00356C7A" w:rsidRPr="00D273E3" w:rsidRDefault="00356C7A" w:rsidP="00C355A1">
            <w:p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D273E3">
              <w:rPr>
                <w:rFonts w:ascii="Times New Roman" w:hAnsi="Times New Roman"/>
                <w:iCs/>
              </w:rPr>
              <w:t xml:space="preserve">- грамотно </w:t>
            </w:r>
            <w:r w:rsidRPr="00D273E3">
              <w:rPr>
                <w:rFonts w:ascii="Times New Roman" w:hAnsi="Times New Roman"/>
                <w:bCs/>
              </w:rPr>
              <w:t xml:space="preserve">излагать свои мысли и оформлять документы по профессиональной тематике на государственном языке, </w:t>
            </w:r>
            <w:r w:rsidRPr="00D273E3">
              <w:rPr>
                <w:rFonts w:ascii="Times New Roman" w:hAnsi="Times New Roman"/>
                <w:iCs/>
              </w:rPr>
              <w:t>проявлять толерантность в рабочем коллективе.</w:t>
            </w:r>
          </w:p>
          <w:p w14:paraId="7E5522AD" w14:textId="6057530D" w:rsidR="00356C7A" w:rsidRPr="00D273E3" w:rsidRDefault="00356C7A" w:rsidP="00C355A1">
            <w:pPr>
              <w:tabs>
                <w:tab w:val="left" w:pos="27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D273E3">
              <w:rPr>
                <w:rFonts w:ascii="Times New Roman" w:hAnsi="Times New Roman"/>
              </w:rPr>
              <w:t>- обрабатывать текстовую и табличную информацию;</w:t>
            </w:r>
          </w:p>
          <w:p w14:paraId="2320366B" w14:textId="306D15C3" w:rsidR="00356C7A" w:rsidRPr="00D273E3" w:rsidRDefault="00356C7A" w:rsidP="00C355A1">
            <w:pPr>
              <w:tabs>
                <w:tab w:val="left" w:pos="27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D273E3">
              <w:rPr>
                <w:rFonts w:ascii="Times New Roman" w:hAnsi="Times New Roman"/>
              </w:rPr>
              <w:t>- использовать деловую графику и мультимедиа информацию;</w:t>
            </w:r>
          </w:p>
          <w:p w14:paraId="25D46C2F" w14:textId="71F143FE" w:rsidR="00356C7A" w:rsidRPr="00D273E3" w:rsidRDefault="00356C7A" w:rsidP="00C355A1">
            <w:pPr>
              <w:tabs>
                <w:tab w:val="left" w:pos="27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D273E3">
              <w:rPr>
                <w:rFonts w:ascii="Times New Roman" w:hAnsi="Times New Roman"/>
              </w:rPr>
              <w:lastRenderedPageBreak/>
              <w:t>- создавать презентации;</w:t>
            </w:r>
          </w:p>
          <w:p w14:paraId="6146FB39" w14:textId="1FB1CA85" w:rsidR="00356C7A" w:rsidRPr="00D273E3" w:rsidRDefault="00356C7A" w:rsidP="00C355A1">
            <w:pPr>
              <w:tabs>
                <w:tab w:val="left" w:pos="27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D273E3">
              <w:rPr>
                <w:rFonts w:ascii="Times New Roman" w:hAnsi="Times New Roman"/>
              </w:rPr>
              <w:t>- применять антивирусные средства защиты;</w:t>
            </w:r>
          </w:p>
          <w:p w14:paraId="7B20A3BA" w14:textId="5B7A5E11" w:rsidR="00356C7A" w:rsidRPr="00D273E3" w:rsidRDefault="00356C7A" w:rsidP="00C355A1">
            <w:pPr>
              <w:tabs>
                <w:tab w:val="left" w:pos="27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D273E3">
              <w:rPr>
                <w:rFonts w:ascii="Times New Roman" w:hAnsi="Times New Roman"/>
              </w:rPr>
              <w:t>- читать (интерпретировать) интерфейс специализированного программного обеспечения, находить контекстную помощь;</w:t>
            </w:r>
          </w:p>
          <w:p w14:paraId="2E361799" w14:textId="06DE54A3" w:rsidR="00356C7A" w:rsidRPr="00D273E3" w:rsidRDefault="00356C7A" w:rsidP="00C355A1">
            <w:pPr>
              <w:tabs>
                <w:tab w:val="left" w:pos="27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D273E3">
              <w:rPr>
                <w:rFonts w:ascii="Times New Roman" w:hAnsi="Times New Roman"/>
              </w:rPr>
              <w:t>- применять специализированное программное обеспечение для сбора, хранения и обработки банковской информации в соответствии с изучаемыми профессиональными модулями;</w:t>
            </w:r>
          </w:p>
          <w:p w14:paraId="6C341A54" w14:textId="1C6EE338" w:rsidR="00356C7A" w:rsidRPr="00D273E3" w:rsidRDefault="00E76650" w:rsidP="00C355A1">
            <w:pPr>
              <w:tabs>
                <w:tab w:val="left" w:pos="27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D273E3">
              <w:rPr>
                <w:rFonts w:ascii="Times New Roman" w:hAnsi="Times New Roman"/>
              </w:rPr>
              <w:t xml:space="preserve">- </w:t>
            </w:r>
            <w:r w:rsidR="00356C7A" w:rsidRPr="00D273E3">
              <w:rPr>
                <w:rFonts w:ascii="Times New Roman" w:hAnsi="Times New Roman"/>
              </w:rPr>
              <w:t>пользоваться автоматизированными системами делопроизводства;</w:t>
            </w:r>
          </w:p>
          <w:p w14:paraId="25E2E8E0" w14:textId="5F64C955" w:rsidR="00356C7A" w:rsidRPr="00D273E3" w:rsidRDefault="00E76650" w:rsidP="00C355A1">
            <w:pPr>
              <w:tabs>
                <w:tab w:val="left" w:pos="27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D273E3">
              <w:rPr>
                <w:rFonts w:ascii="Times New Roman" w:hAnsi="Times New Roman"/>
              </w:rPr>
              <w:t xml:space="preserve">- </w:t>
            </w:r>
            <w:r w:rsidR="00356C7A" w:rsidRPr="00D273E3">
              <w:rPr>
                <w:rFonts w:ascii="Times New Roman" w:hAnsi="Times New Roman"/>
              </w:rPr>
              <w:t>применять методы и средства защиты банковской информации</w:t>
            </w:r>
            <w:r w:rsidRPr="00D273E3">
              <w:rPr>
                <w:rFonts w:ascii="Times New Roman" w:hAnsi="Times New Roman"/>
              </w:rPr>
              <w:t>;</w:t>
            </w:r>
          </w:p>
          <w:p w14:paraId="0D0CA3A2" w14:textId="0A04738F" w:rsidR="00356C7A" w:rsidRPr="00D273E3" w:rsidRDefault="00E76650" w:rsidP="00C355A1">
            <w:p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D273E3">
              <w:rPr>
                <w:rFonts w:ascii="Times New Roman" w:hAnsi="Times New Roman"/>
                <w:iCs/>
              </w:rPr>
              <w:t xml:space="preserve">- </w:t>
            </w:r>
            <w:r w:rsidR="00356C7A" w:rsidRPr="00D273E3">
              <w:rPr>
                <w:rFonts w:ascii="Times New Roman" w:hAnsi="Times New Roman"/>
                <w:iCs/>
              </w:rPr>
              <w:t xml:space="preserve">понимать тексты на базовые профессиональные темы; </w:t>
            </w:r>
          </w:p>
          <w:p w14:paraId="38EE318E" w14:textId="7B5E28CD" w:rsidR="00356C7A" w:rsidRPr="00D273E3" w:rsidRDefault="00E76650" w:rsidP="00C355A1">
            <w:p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D273E3">
              <w:rPr>
                <w:rFonts w:ascii="Times New Roman" w:hAnsi="Times New Roman"/>
                <w:iCs/>
              </w:rPr>
              <w:t xml:space="preserve">- </w:t>
            </w:r>
            <w:r w:rsidR="00356C7A" w:rsidRPr="00D273E3">
              <w:rPr>
                <w:rFonts w:ascii="Times New Roman" w:hAnsi="Times New Roman"/>
                <w:iCs/>
              </w:rPr>
              <w:t xml:space="preserve">кратко обосновывать и объяснить свои действия (текущие и планируемые); </w:t>
            </w:r>
          </w:p>
          <w:p w14:paraId="24EFD4CD" w14:textId="1EC3DB02" w:rsidR="00356C7A" w:rsidRPr="00D273E3" w:rsidRDefault="00E76650" w:rsidP="00C355A1">
            <w:p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D273E3">
              <w:rPr>
                <w:rFonts w:ascii="Times New Roman" w:hAnsi="Times New Roman"/>
                <w:iCs/>
              </w:rPr>
              <w:t xml:space="preserve">- </w:t>
            </w:r>
            <w:r w:rsidR="00356C7A" w:rsidRPr="00D273E3">
              <w:rPr>
                <w:rFonts w:ascii="Times New Roman" w:hAnsi="Times New Roman"/>
                <w:iCs/>
              </w:rPr>
              <w:t>писать простые связные сообщения на знакомые или интересующие профессиональные темы</w:t>
            </w:r>
            <w:r w:rsidRPr="00D273E3">
              <w:rPr>
                <w:rFonts w:ascii="Times New Roman" w:hAnsi="Times New Roman"/>
                <w:iCs/>
              </w:rPr>
              <w:t>;</w:t>
            </w:r>
          </w:p>
          <w:p w14:paraId="2B7EC2DA" w14:textId="4002CB2A" w:rsidR="00356C7A" w:rsidRPr="00D273E3" w:rsidRDefault="00E76650" w:rsidP="00C355A1">
            <w:p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D273E3">
              <w:rPr>
                <w:rFonts w:ascii="Times New Roman" w:hAnsi="Times New Roman"/>
                <w:bCs/>
              </w:rPr>
              <w:t xml:space="preserve">- </w:t>
            </w:r>
            <w:r w:rsidR="00356C7A" w:rsidRPr="00D273E3">
              <w:rPr>
                <w:rFonts w:ascii="Times New Roman" w:hAnsi="Times New Roman"/>
                <w:bCs/>
              </w:rPr>
              <w:t xml:space="preserve">презентовать идеи открытия собственного дела </w:t>
            </w:r>
            <w:r w:rsidRPr="00D273E3">
              <w:rPr>
                <w:rFonts w:ascii="Times New Roman" w:hAnsi="Times New Roman"/>
                <w:bCs/>
              </w:rPr>
              <w:t xml:space="preserve">или </w:t>
            </w:r>
            <w:r w:rsidRPr="00D273E3">
              <w:rPr>
                <w:rFonts w:ascii="Times New Roman" w:hAnsi="Times New Roman"/>
                <w:iCs/>
              </w:rPr>
              <w:t>бизнес-идею</w:t>
            </w:r>
            <w:r w:rsidRPr="00D273E3">
              <w:rPr>
                <w:rFonts w:ascii="Times New Roman" w:hAnsi="Times New Roman"/>
                <w:bCs/>
              </w:rPr>
              <w:t xml:space="preserve"> </w:t>
            </w:r>
            <w:r w:rsidR="00356C7A" w:rsidRPr="00D273E3">
              <w:rPr>
                <w:rFonts w:ascii="Times New Roman" w:hAnsi="Times New Roman"/>
                <w:bCs/>
              </w:rPr>
              <w:t>в профессиональной деятельности;</w:t>
            </w:r>
          </w:p>
          <w:p w14:paraId="3905E662" w14:textId="609A0DC5" w:rsidR="00356C7A" w:rsidRPr="00D273E3" w:rsidRDefault="00E76650" w:rsidP="00C355A1">
            <w:p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D273E3">
              <w:rPr>
                <w:rFonts w:ascii="Times New Roman" w:hAnsi="Times New Roman"/>
                <w:bCs/>
              </w:rPr>
              <w:t>-</w:t>
            </w:r>
            <w:r w:rsidR="00356C7A" w:rsidRPr="00D273E3">
              <w:rPr>
                <w:rFonts w:ascii="Times New Roman" w:hAnsi="Times New Roman"/>
                <w:bCs/>
              </w:rPr>
              <w:t xml:space="preserve"> оформлять бизнес-план; </w:t>
            </w:r>
          </w:p>
          <w:p w14:paraId="3264187E" w14:textId="102A336A" w:rsidR="00356C7A" w:rsidRPr="00D273E3" w:rsidRDefault="00E76650" w:rsidP="00C355A1">
            <w:p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D273E3">
              <w:rPr>
                <w:rFonts w:ascii="Times New Roman" w:hAnsi="Times New Roman"/>
                <w:bCs/>
              </w:rPr>
              <w:t xml:space="preserve">- </w:t>
            </w:r>
            <w:r w:rsidR="00356C7A" w:rsidRPr="00D273E3">
              <w:rPr>
                <w:rFonts w:ascii="Times New Roman" w:hAnsi="Times New Roman"/>
                <w:bCs/>
              </w:rPr>
              <w:t xml:space="preserve">рассчитывать размеры выплат по процентным ставкам кредитования; </w:t>
            </w:r>
          </w:p>
          <w:p w14:paraId="450C59E9" w14:textId="1944F82B" w:rsidR="00356C7A" w:rsidRPr="00D273E3" w:rsidRDefault="00E76650" w:rsidP="00C355A1">
            <w:p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iCs/>
              </w:rPr>
            </w:pPr>
            <w:r w:rsidRPr="00D273E3">
              <w:rPr>
                <w:rFonts w:ascii="Times New Roman" w:hAnsi="Times New Roman"/>
                <w:iCs/>
              </w:rPr>
              <w:t xml:space="preserve">- </w:t>
            </w:r>
            <w:r w:rsidR="00356C7A" w:rsidRPr="00D273E3">
              <w:rPr>
                <w:rFonts w:ascii="Times New Roman" w:hAnsi="Times New Roman"/>
                <w:iCs/>
              </w:rPr>
              <w:t xml:space="preserve">определять инвестиционную привлекательность коммерческих идей в рамках профессиональной деятельности; </w:t>
            </w:r>
          </w:p>
          <w:p w14:paraId="24E5B01F" w14:textId="60D479A7" w:rsidR="00356C7A" w:rsidRPr="00D273E3" w:rsidRDefault="00E76650" w:rsidP="00C355A1">
            <w:p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D273E3">
              <w:rPr>
                <w:rFonts w:ascii="Times New Roman" w:hAnsi="Times New Roman"/>
                <w:bCs/>
              </w:rPr>
              <w:t xml:space="preserve">- </w:t>
            </w:r>
            <w:r w:rsidR="00356C7A" w:rsidRPr="00D273E3">
              <w:rPr>
                <w:rFonts w:ascii="Times New Roman" w:hAnsi="Times New Roman"/>
                <w:bCs/>
              </w:rPr>
              <w:t xml:space="preserve">заполнять документы по расчетно-кассовому обслуживанию с использованием </w:t>
            </w:r>
            <w:r w:rsidR="00356C7A" w:rsidRPr="00D273E3">
              <w:rPr>
                <w:rFonts w:ascii="Times New Roman" w:hAnsi="Times New Roman"/>
              </w:rPr>
              <w:t>средств работы в текстовых, табличных редакторах</w:t>
            </w:r>
            <w:r w:rsidRPr="00D273E3">
              <w:rPr>
                <w:rFonts w:ascii="Times New Roman" w:hAnsi="Times New Roman"/>
              </w:rPr>
              <w:t>;</w:t>
            </w:r>
          </w:p>
          <w:p w14:paraId="1AA24D50" w14:textId="277F97D1" w:rsidR="00356C7A" w:rsidRPr="00D273E3" w:rsidRDefault="00E76650" w:rsidP="00C355A1">
            <w:p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D273E3">
              <w:rPr>
                <w:rFonts w:ascii="Times New Roman" w:hAnsi="Times New Roman"/>
                <w:bCs/>
              </w:rPr>
              <w:t xml:space="preserve">- </w:t>
            </w:r>
            <w:r w:rsidR="00356C7A" w:rsidRPr="00D273E3">
              <w:rPr>
                <w:rFonts w:ascii="Times New Roman" w:hAnsi="Times New Roman"/>
                <w:bCs/>
              </w:rPr>
              <w:t xml:space="preserve">проводить оценку показателей кредитоспособности клиентов с использованием </w:t>
            </w:r>
            <w:r w:rsidR="00356C7A" w:rsidRPr="00D273E3">
              <w:rPr>
                <w:rFonts w:ascii="Times New Roman" w:hAnsi="Times New Roman"/>
              </w:rPr>
              <w:t>средств работы в текстовых, табличных редакторах</w:t>
            </w:r>
            <w:r w:rsidRPr="00D273E3">
              <w:rPr>
                <w:rFonts w:ascii="Times New Roman" w:hAnsi="Times New Roman"/>
              </w:rPr>
              <w:t>;</w:t>
            </w:r>
          </w:p>
          <w:p w14:paraId="497BE2BB" w14:textId="2A546F7D" w:rsidR="00356C7A" w:rsidRPr="00D273E3" w:rsidRDefault="00E76650" w:rsidP="00C355A1">
            <w:p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D273E3">
              <w:rPr>
                <w:rFonts w:ascii="Times New Roman" w:hAnsi="Times New Roman"/>
                <w:bCs/>
              </w:rPr>
              <w:t xml:space="preserve">- </w:t>
            </w:r>
            <w:r w:rsidR="00356C7A" w:rsidRPr="00D273E3">
              <w:rPr>
                <w:rFonts w:ascii="Times New Roman" w:hAnsi="Times New Roman"/>
                <w:bCs/>
              </w:rPr>
              <w:t>оформлять в текстовых</w:t>
            </w:r>
            <w:r w:rsidRPr="00D273E3">
              <w:rPr>
                <w:rFonts w:ascii="Times New Roman" w:hAnsi="Times New Roman"/>
                <w:bCs/>
              </w:rPr>
              <w:t>, табличных</w:t>
            </w:r>
            <w:r w:rsidR="00356C7A" w:rsidRPr="00D273E3">
              <w:rPr>
                <w:rFonts w:ascii="Times New Roman" w:hAnsi="Times New Roman"/>
                <w:bCs/>
              </w:rPr>
              <w:t xml:space="preserve"> редакторах документы по </w:t>
            </w:r>
            <w:r w:rsidR="00356C7A" w:rsidRPr="00D273E3">
              <w:rPr>
                <w:rFonts w:ascii="Times New Roman" w:hAnsi="Times New Roman"/>
              </w:rPr>
              <w:t>сопровождению выдачи кредитов</w:t>
            </w:r>
          </w:p>
        </w:tc>
        <w:tc>
          <w:tcPr>
            <w:tcW w:w="4040" w:type="dxa"/>
          </w:tcPr>
          <w:p w14:paraId="30B60863" w14:textId="0E1A6472" w:rsidR="00356C7A" w:rsidRPr="00D273E3" w:rsidRDefault="008E17B5" w:rsidP="00C355A1">
            <w:pPr>
              <w:tabs>
                <w:tab w:val="left" w:pos="271"/>
                <w:tab w:val="left" w:pos="5529"/>
              </w:tabs>
              <w:suppressAutoHyphens/>
              <w:spacing w:after="0" w:line="240" w:lineRule="auto"/>
              <w:jc w:val="both"/>
              <w:rPr>
                <w:rFonts w:ascii="Times New Roman" w:hAnsi="Times New Roman"/>
                <w:bCs/>
              </w:rPr>
            </w:pPr>
            <w:r w:rsidRPr="00D273E3">
              <w:rPr>
                <w:rFonts w:ascii="Times New Roman" w:hAnsi="Times New Roman"/>
                <w:iCs/>
              </w:rPr>
              <w:lastRenderedPageBreak/>
              <w:t xml:space="preserve">- </w:t>
            </w:r>
            <w:r w:rsidR="00356C7A" w:rsidRPr="00D273E3">
              <w:rPr>
                <w:rFonts w:ascii="Times New Roman" w:hAnsi="Times New Roman"/>
                <w:iCs/>
              </w:rPr>
              <w:t>а</w:t>
            </w:r>
            <w:r w:rsidR="00356C7A" w:rsidRPr="00D273E3">
              <w:rPr>
                <w:rFonts w:ascii="Times New Roman" w:hAnsi="Times New Roman"/>
                <w:bCs/>
              </w:rPr>
              <w:t xml:space="preserve">ктуальный профессиональный и социальный контекст, в котором приходится работать и жить; </w:t>
            </w:r>
          </w:p>
          <w:p w14:paraId="26798004" w14:textId="0D28C964" w:rsidR="00356C7A" w:rsidRPr="00D273E3" w:rsidRDefault="008E17B5" w:rsidP="00C355A1">
            <w:pPr>
              <w:tabs>
                <w:tab w:val="left" w:pos="271"/>
                <w:tab w:val="left" w:pos="5529"/>
              </w:tabs>
              <w:suppressAutoHyphens/>
              <w:spacing w:after="0" w:line="240" w:lineRule="auto"/>
              <w:jc w:val="both"/>
              <w:rPr>
                <w:rFonts w:ascii="Times New Roman" w:hAnsi="Times New Roman"/>
              </w:rPr>
            </w:pPr>
            <w:r w:rsidRPr="00D273E3">
              <w:rPr>
                <w:rFonts w:ascii="Times New Roman" w:hAnsi="Times New Roman"/>
                <w:bCs/>
              </w:rPr>
              <w:t xml:space="preserve">- </w:t>
            </w:r>
            <w:r w:rsidR="00356C7A" w:rsidRPr="00D273E3">
              <w:rPr>
                <w:rFonts w:ascii="Times New Roman" w:hAnsi="Times New Roman"/>
                <w:bCs/>
              </w:rPr>
              <w:t xml:space="preserve">алгоритмы выполнения работ в профессиональной и смежных областях; </w:t>
            </w:r>
          </w:p>
          <w:p w14:paraId="1E30E402" w14:textId="7AD27B28" w:rsidR="00356C7A" w:rsidRPr="00D273E3" w:rsidRDefault="008E17B5" w:rsidP="00C355A1">
            <w:pPr>
              <w:tabs>
                <w:tab w:val="left" w:pos="271"/>
                <w:tab w:val="left" w:pos="5529"/>
              </w:tabs>
              <w:suppressAutoHyphens/>
              <w:spacing w:after="0" w:line="240" w:lineRule="auto"/>
              <w:jc w:val="both"/>
              <w:rPr>
                <w:rFonts w:ascii="Times New Roman" w:hAnsi="Times New Roman"/>
              </w:rPr>
            </w:pPr>
            <w:r w:rsidRPr="00D273E3">
              <w:rPr>
                <w:rFonts w:ascii="Times New Roman" w:hAnsi="Times New Roman"/>
                <w:bCs/>
              </w:rPr>
              <w:t xml:space="preserve">- </w:t>
            </w:r>
            <w:r w:rsidR="00356C7A" w:rsidRPr="00D273E3">
              <w:rPr>
                <w:rFonts w:ascii="Times New Roman" w:hAnsi="Times New Roman"/>
                <w:bCs/>
              </w:rPr>
              <w:t xml:space="preserve">методы работы в профессиональной и смежных сферах; </w:t>
            </w:r>
          </w:p>
          <w:p w14:paraId="54A7F04D" w14:textId="5B78DB2E" w:rsidR="00356C7A" w:rsidRPr="00D273E3" w:rsidRDefault="008E17B5" w:rsidP="00C355A1">
            <w:pPr>
              <w:tabs>
                <w:tab w:val="left" w:pos="271"/>
                <w:tab w:val="left" w:pos="5529"/>
              </w:tabs>
              <w:suppressAutoHyphens/>
              <w:spacing w:after="0" w:line="240" w:lineRule="auto"/>
              <w:jc w:val="both"/>
              <w:rPr>
                <w:rFonts w:ascii="Times New Roman" w:hAnsi="Times New Roman"/>
              </w:rPr>
            </w:pPr>
            <w:r w:rsidRPr="00D273E3">
              <w:rPr>
                <w:rFonts w:ascii="Times New Roman" w:hAnsi="Times New Roman"/>
                <w:bCs/>
              </w:rPr>
              <w:t xml:space="preserve">- </w:t>
            </w:r>
            <w:r w:rsidR="00356C7A" w:rsidRPr="00D273E3">
              <w:rPr>
                <w:rFonts w:ascii="Times New Roman" w:hAnsi="Times New Roman"/>
                <w:bCs/>
              </w:rPr>
              <w:t>структуру плана для решения задач;</w:t>
            </w:r>
          </w:p>
          <w:p w14:paraId="30A6D919" w14:textId="276EA69E" w:rsidR="00356C7A" w:rsidRPr="00D273E3" w:rsidRDefault="008E17B5" w:rsidP="00C355A1">
            <w:pPr>
              <w:tabs>
                <w:tab w:val="left" w:pos="271"/>
              </w:tabs>
              <w:suppressAutoHyphens/>
              <w:spacing w:after="0" w:line="240" w:lineRule="auto"/>
              <w:jc w:val="both"/>
              <w:rPr>
                <w:rFonts w:ascii="Times New Roman" w:hAnsi="Times New Roman"/>
              </w:rPr>
            </w:pPr>
            <w:r w:rsidRPr="00D273E3">
              <w:rPr>
                <w:rFonts w:ascii="Times New Roman" w:hAnsi="Times New Roman"/>
                <w:bCs/>
              </w:rPr>
              <w:t xml:space="preserve">- </w:t>
            </w:r>
            <w:r w:rsidR="00356C7A" w:rsidRPr="00D273E3">
              <w:rPr>
                <w:rFonts w:ascii="Times New Roman" w:hAnsi="Times New Roman"/>
                <w:bCs/>
              </w:rPr>
              <w:t>порядок оценки результатов решения задач профессиональной деятельности</w:t>
            </w:r>
            <w:r w:rsidRPr="00D273E3">
              <w:rPr>
                <w:rFonts w:ascii="Times New Roman" w:hAnsi="Times New Roman"/>
                <w:bCs/>
              </w:rPr>
              <w:t>;</w:t>
            </w:r>
          </w:p>
          <w:p w14:paraId="0BE369CE" w14:textId="23C0CCFC" w:rsidR="00356C7A" w:rsidRPr="00D273E3" w:rsidRDefault="008E17B5" w:rsidP="009E268D">
            <w:pPr>
              <w:tabs>
                <w:tab w:val="left" w:pos="271"/>
                <w:tab w:val="left" w:pos="5529"/>
              </w:tabs>
              <w:spacing w:after="0" w:line="240" w:lineRule="auto"/>
              <w:jc w:val="both"/>
              <w:rPr>
                <w:rFonts w:ascii="Times New Roman" w:hAnsi="Times New Roman"/>
              </w:rPr>
            </w:pPr>
            <w:r w:rsidRPr="00D273E3">
              <w:rPr>
                <w:rFonts w:ascii="Times New Roman" w:hAnsi="Times New Roman"/>
              </w:rPr>
              <w:t xml:space="preserve">- </w:t>
            </w:r>
            <w:r w:rsidR="00356C7A" w:rsidRPr="00D273E3">
              <w:rPr>
                <w:rFonts w:ascii="Times New Roman" w:hAnsi="Times New Roman"/>
              </w:rPr>
              <w:t>основные методы и средства сбора, обработки, хранения, передачи и накопления информации;</w:t>
            </w:r>
          </w:p>
          <w:p w14:paraId="2E5EAF85" w14:textId="6F92CAB7" w:rsidR="00356C7A" w:rsidRPr="00D273E3" w:rsidRDefault="008E17B5" w:rsidP="009E268D">
            <w:pPr>
              <w:tabs>
                <w:tab w:val="left" w:pos="271"/>
                <w:tab w:val="left" w:pos="5529"/>
              </w:tabs>
              <w:spacing w:after="0" w:line="240" w:lineRule="auto"/>
              <w:jc w:val="both"/>
              <w:rPr>
                <w:rFonts w:ascii="Times New Roman" w:hAnsi="Times New Roman"/>
              </w:rPr>
            </w:pPr>
            <w:r w:rsidRPr="00D273E3">
              <w:rPr>
                <w:rFonts w:ascii="Times New Roman" w:hAnsi="Times New Roman"/>
              </w:rPr>
              <w:t xml:space="preserve">- </w:t>
            </w:r>
            <w:r w:rsidR="00356C7A" w:rsidRPr="00D273E3">
              <w:rPr>
                <w:rFonts w:ascii="Times New Roman" w:hAnsi="Times New Roman"/>
              </w:rPr>
              <w:t>технологию поиска информации в сети Интернет;</w:t>
            </w:r>
          </w:p>
          <w:p w14:paraId="01805730" w14:textId="262479A3" w:rsidR="00356C7A" w:rsidRPr="00D273E3" w:rsidRDefault="008E17B5" w:rsidP="00C355A1">
            <w:pPr>
              <w:tabs>
                <w:tab w:val="left" w:pos="271"/>
                <w:tab w:val="left" w:pos="5529"/>
              </w:tabs>
              <w:spacing w:after="0" w:line="240" w:lineRule="auto"/>
              <w:jc w:val="both"/>
              <w:rPr>
                <w:rFonts w:ascii="Times New Roman" w:hAnsi="Times New Roman"/>
                <w:iCs/>
              </w:rPr>
            </w:pPr>
            <w:r w:rsidRPr="00D273E3">
              <w:rPr>
                <w:rFonts w:ascii="Times New Roman" w:hAnsi="Times New Roman"/>
                <w:iCs/>
              </w:rPr>
              <w:t xml:space="preserve">- </w:t>
            </w:r>
            <w:r w:rsidR="00356C7A" w:rsidRPr="00D273E3">
              <w:rPr>
                <w:rFonts w:ascii="Times New Roman" w:hAnsi="Times New Roman"/>
                <w:iCs/>
              </w:rPr>
              <w:t>номенклатура информационных источников, применяемых в профессиональной деятельности;</w:t>
            </w:r>
          </w:p>
          <w:p w14:paraId="339D860F" w14:textId="237860A9" w:rsidR="00356C7A" w:rsidRPr="00D273E3" w:rsidRDefault="008E17B5" w:rsidP="00C355A1">
            <w:pPr>
              <w:tabs>
                <w:tab w:val="left" w:pos="271"/>
                <w:tab w:val="left" w:pos="5529"/>
              </w:tabs>
              <w:spacing w:after="0" w:line="240" w:lineRule="auto"/>
              <w:jc w:val="both"/>
              <w:rPr>
                <w:rFonts w:ascii="Times New Roman" w:hAnsi="Times New Roman"/>
              </w:rPr>
            </w:pPr>
            <w:r w:rsidRPr="00D273E3">
              <w:rPr>
                <w:rFonts w:ascii="Times New Roman" w:hAnsi="Times New Roman"/>
                <w:iCs/>
              </w:rPr>
              <w:t xml:space="preserve">- </w:t>
            </w:r>
            <w:r w:rsidR="00356C7A" w:rsidRPr="00D273E3">
              <w:rPr>
                <w:rFonts w:ascii="Times New Roman" w:hAnsi="Times New Roman"/>
                <w:iCs/>
              </w:rPr>
              <w:t xml:space="preserve">приемы структурирования информации; </w:t>
            </w:r>
          </w:p>
          <w:p w14:paraId="3D2CBB14" w14:textId="5004285A" w:rsidR="00356C7A" w:rsidRPr="00D273E3" w:rsidRDefault="008E17B5" w:rsidP="00C355A1">
            <w:pPr>
              <w:tabs>
                <w:tab w:val="left" w:pos="271"/>
                <w:tab w:val="left" w:pos="5529"/>
              </w:tabs>
              <w:spacing w:after="0" w:line="240" w:lineRule="auto"/>
              <w:jc w:val="both"/>
              <w:rPr>
                <w:rFonts w:ascii="Times New Roman" w:hAnsi="Times New Roman"/>
              </w:rPr>
            </w:pPr>
            <w:r w:rsidRPr="00D273E3">
              <w:rPr>
                <w:rFonts w:ascii="Times New Roman" w:hAnsi="Times New Roman"/>
                <w:iCs/>
              </w:rPr>
              <w:t xml:space="preserve">- </w:t>
            </w:r>
            <w:r w:rsidR="00356C7A" w:rsidRPr="00D273E3">
              <w:rPr>
                <w:rFonts w:ascii="Times New Roman" w:hAnsi="Times New Roman"/>
                <w:iCs/>
              </w:rPr>
              <w:t>формат оформления результатов поиска информации</w:t>
            </w:r>
            <w:r w:rsidRPr="00D273E3">
              <w:rPr>
                <w:rFonts w:ascii="Times New Roman" w:hAnsi="Times New Roman"/>
                <w:iCs/>
              </w:rPr>
              <w:t>;</w:t>
            </w:r>
          </w:p>
          <w:p w14:paraId="7811B422" w14:textId="1C66DB3C" w:rsidR="00356C7A" w:rsidRPr="00D273E3" w:rsidRDefault="008E17B5" w:rsidP="00C355A1">
            <w:pPr>
              <w:tabs>
                <w:tab w:val="left" w:pos="271"/>
                <w:tab w:val="left" w:pos="5529"/>
              </w:tabs>
              <w:spacing w:after="0" w:line="240" w:lineRule="auto"/>
              <w:jc w:val="both"/>
              <w:rPr>
                <w:rFonts w:ascii="Times New Roman" w:hAnsi="Times New Roman"/>
              </w:rPr>
            </w:pPr>
            <w:r w:rsidRPr="00D273E3">
              <w:rPr>
                <w:rFonts w:ascii="Times New Roman" w:hAnsi="Times New Roman"/>
                <w:bCs/>
                <w:iCs/>
              </w:rPr>
              <w:t xml:space="preserve">- </w:t>
            </w:r>
            <w:r w:rsidR="00356C7A" w:rsidRPr="00D273E3">
              <w:rPr>
                <w:rFonts w:ascii="Times New Roman" w:hAnsi="Times New Roman"/>
                <w:bCs/>
                <w:iCs/>
              </w:rPr>
              <w:t xml:space="preserve">содержание актуальной нормативно-правовой документации; </w:t>
            </w:r>
          </w:p>
          <w:p w14:paraId="5A3877FB" w14:textId="4B2B550D" w:rsidR="00356C7A" w:rsidRPr="00D273E3" w:rsidRDefault="008E17B5" w:rsidP="00C355A1">
            <w:pPr>
              <w:tabs>
                <w:tab w:val="left" w:pos="271"/>
                <w:tab w:val="left" w:pos="5529"/>
              </w:tabs>
              <w:spacing w:after="0" w:line="240" w:lineRule="auto"/>
              <w:jc w:val="both"/>
              <w:rPr>
                <w:rFonts w:ascii="Times New Roman" w:hAnsi="Times New Roman"/>
              </w:rPr>
            </w:pPr>
            <w:r w:rsidRPr="00D273E3">
              <w:rPr>
                <w:rFonts w:ascii="Times New Roman" w:hAnsi="Times New Roman"/>
                <w:bCs/>
                <w:iCs/>
              </w:rPr>
              <w:t xml:space="preserve">- </w:t>
            </w:r>
            <w:r w:rsidR="00356C7A" w:rsidRPr="00D273E3">
              <w:rPr>
                <w:rFonts w:ascii="Times New Roman" w:hAnsi="Times New Roman"/>
                <w:bCs/>
                <w:iCs/>
              </w:rPr>
              <w:t>современная научная и профессиональная терминология;</w:t>
            </w:r>
          </w:p>
          <w:p w14:paraId="4D53B2C7" w14:textId="0F29C3A5" w:rsidR="00356C7A" w:rsidRPr="00D273E3" w:rsidRDefault="008E17B5" w:rsidP="00C355A1">
            <w:pPr>
              <w:tabs>
                <w:tab w:val="left" w:pos="271"/>
                <w:tab w:val="left" w:pos="5529"/>
              </w:tabs>
              <w:spacing w:after="0" w:line="240" w:lineRule="auto"/>
              <w:jc w:val="both"/>
              <w:rPr>
                <w:rFonts w:ascii="Times New Roman" w:hAnsi="Times New Roman"/>
              </w:rPr>
            </w:pPr>
            <w:r w:rsidRPr="00D273E3">
              <w:rPr>
                <w:rFonts w:ascii="Times New Roman" w:hAnsi="Times New Roman"/>
                <w:bCs/>
                <w:iCs/>
              </w:rPr>
              <w:t xml:space="preserve">- </w:t>
            </w:r>
            <w:r w:rsidR="00356C7A" w:rsidRPr="00D273E3">
              <w:rPr>
                <w:rFonts w:ascii="Times New Roman" w:hAnsi="Times New Roman"/>
                <w:bCs/>
                <w:iCs/>
              </w:rPr>
              <w:t>возможные траектории профессионального развития и самообразования.</w:t>
            </w:r>
          </w:p>
          <w:p w14:paraId="1EFE51CA" w14:textId="3ECFD81D" w:rsidR="00356C7A" w:rsidRPr="00D273E3" w:rsidRDefault="008E17B5" w:rsidP="00C355A1">
            <w:pPr>
              <w:tabs>
                <w:tab w:val="left" w:pos="271"/>
                <w:tab w:val="left" w:pos="5529"/>
              </w:tabs>
              <w:spacing w:after="0" w:line="240" w:lineRule="auto"/>
              <w:jc w:val="both"/>
              <w:rPr>
                <w:rFonts w:ascii="Times New Roman" w:hAnsi="Times New Roman"/>
              </w:rPr>
            </w:pPr>
            <w:r w:rsidRPr="00D273E3">
              <w:rPr>
                <w:rFonts w:ascii="Times New Roman" w:hAnsi="Times New Roman"/>
                <w:bCs/>
              </w:rPr>
              <w:t xml:space="preserve">- </w:t>
            </w:r>
            <w:r w:rsidR="00356C7A" w:rsidRPr="00D273E3">
              <w:rPr>
                <w:rFonts w:ascii="Times New Roman" w:hAnsi="Times New Roman"/>
                <w:bCs/>
              </w:rPr>
              <w:t xml:space="preserve">особенности социального и культурного контекста; </w:t>
            </w:r>
          </w:p>
          <w:p w14:paraId="1D946F87" w14:textId="6912FAAF" w:rsidR="00356C7A" w:rsidRPr="00D273E3" w:rsidRDefault="008E17B5" w:rsidP="00C355A1">
            <w:pPr>
              <w:tabs>
                <w:tab w:val="left" w:pos="271"/>
                <w:tab w:val="left" w:pos="5529"/>
              </w:tabs>
              <w:spacing w:after="0" w:line="240" w:lineRule="auto"/>
              <w:jc w:val="both"/>
              <w:rPr>
                <w:rFonts w:ascii="Times New Roman" w:hAnsi="Times New Roman"/>
              </w:rPr>
            </w:pPr>
            <w:r w:rsidRPr="00D273E3">
              <w:rPr>
                <w:rFonts w:ascii="Times New Roman" w:hAnsi="Times New Roman"/>
                <w:bCs/>
              </w:rPr>
              <w:t xml:space="preserve">- </w:t>
            </w:r>
            <w:r w:rsidR="00356C7A" w:rsidRPr="00D273E3">
              <w:rPr>
                <w:rFonts w:ascii="Times New Roman" w:hAnsi="Times New Roman"/>
                <w:bCs/>
              </w:rPr>
              <w:t>правила оформления документов и построения устных сообщений.</w:t>
            </w:r>
          </w:p>
          <w:p w14:paraId="628749E9" w14:textId="500B88FC" w:rsidR="00356C7A" w:rsidRPr="00D273E3" w:rsidRDefault="008E17B5" w:rsidP="00C355A1">
            <w:pPr>
              <w:tabs>
                <w:tab w:val="left" w:pos="271"/>
              </w:tabs>
              <w:spacing w:after="0" w:line="240" w:lineRule="auto"/>
              <w:jc w:val="both"/>
              <w:rPr>
                <w:rFonts w:ascii="Times New Roman" w:hAnsi="Times New Roman"/>
              </w:rPr>
            </w:pPr>
            <w:r w:rsidRPr="00D273E3">
              <w:rPr>
                <w:rFonts w:ascii="Times New Roman" w:hAnsi="Times New Roman"/>
              </w:rPr>
              <w:t xml:space="preserve">- </w:t>
            </w:r>
            <w:r w:rsidR="00356C7A" w:rsidRPr="00D273E3">
              <w:rPr>
                <w:rFonts w:ascii="Times New Roman" w:hAnsi="Times New Roman"/>
              </w:rPr>
              <w:t>назначение, состав, основные характеристики организационной и компьютерной техники;</w:t>
            </w:r>
          </w:p>
          <w:p w14:paraId="7B2B4E80" w14:textId="5789D2DF" w:rsidR="00356C7A" w:rsidRPr="00D273E3" w:rsidRDefault="008E17B5" w:rsidP="00C355A1">
            <w:pPr>
              <w:tabs>
                <w:tab w:val="left" w:pos="271"/>
              </w:tabs>
              <w:spacing w:after="0" w:line="240" w:lineRule="auto"/>
              <w:jc w:val="both"/>
              <w:rPr>
                <w:rFonts w:ascii="Times New Roman" w:hAnsi="Times New Roman"/>
              </w:rPr>
            </w:pPr>
            <w:r w:rsidRPr="00D273E3">
              <w:rPr>
                <w:rFonts w:ascii="Times New Roman" w:hAnsi="Times New Roman"/>
              </w:rPr>
              <w:t xml:space="preserve">- </w:t>
            </w:r>
            <w:r w:rsidR="00356C7A" w:rsidRPr="00D273E3">
              <w:rPr>
                <w:rFonts w:ascii="Times New Roman" w:hAnsi="Times New Roman"/>
              </w:rPr>
              <w:t>основные компоненты компьютерных сетей, принципы пакетной передачи данных, организацию межсетевого взаимодействия;</w:t>
            </w:r>
          </w:p>
          <w:p w14:paraId="476F830E" w14:textId="5D6BA6AD" w:rsidR="00356C7A" w:rsidRPr="00D273E3" w:rsidRDefault="008E17B5" w:rsidP="00C355A1">
            <w:pPr>
              <w:tabs>
                <w:tab w:val="left" w:pos="271"/>
              </w:tabs>
              <w:spacing w:after="0" w:line="240" w:lineRule="auto"/>
              <w:jc w:val="both"/>
              <w:rPr>
                <w:rFonts w:ascii="Times New Roman" w:hAnsi="Times New Roman"/>
              </w:rPr>
            </w:pPr>
            <w:r w:rsidRPr="00D273E3">
              <w:rPr>
                <w:rFonts w:ascii="Times New Roman" w:hAnsi="Times New Roman"/>
              </w:rPr>
              <w:lastRenderedPageBreak/>
              <w:t>-</w:t>
            </w:r>
            <w:r w:rsidR="00356C7A" w:rsidRPr="00D273E3">
              <w:rPr>
                <w:rFonts w:ascii="Times New Roman" w:hAnsi="Times New Roman"/>
              </w:rPr>
              <w:t xml:space="preserve"> назначение и принципы использования системного и прикладного программного обеспечения;</w:t>
            </w:r>
          </w:p>
          <w:p w14:paraId="1C0381FC" w14:textId="69DC3144" w:rsidR="00356C7A" w:rsidRPr="00D273E3" w:rsidRDefault="008E17B5" w:rsidP="00C355A1">
            <w:pPr>
              <w:tabs>
                <w:tab w:val="left" w:pos="271"/>
              </w:tabs>
              <w:spacing w:after="0" w:line="240" w:lineRule="auto"/>
              <w:jc w:val="both"/>
              <w:rPr>
                <w:rFonts w:ascii="Times New Roman" w:hAnsi="Times New Roman"/>
              </w:rPr>
            </w:pPr>
            <w:r w:rsidRPr="00D273E3">
              <w:rPr>
                <w:rFonts w:ascii="Times New Roman" w:hAnsi="Times New Roman"/>
              </w:rPr>
              <w:t xml:space="preserve">- </w:t>
            </w:r>
            <w:r w:rsidR="00356C7A" w:rsidRPr="00D273E3">
              <w:rPr>
                <w:rFonts w:ascii="Times New Roman" w:hAnsi="Times New Roman"/>
              </w:rPr>
              <w:t>принципы защиты информации от несанкционированного доступа;</w:t>
            </w:r>
          </w:p>
          <w:p w14:paraId="4D9E687A" w14:textId="1FA92C04" w:rsidR="00356C7A" w:rsidRPr="00D273E3" w:rsidRDefault="008E17B5" w:rsidP="00C355A1">
            <w:pPr>
              <w:tabs>
                <w:tab w:val="left" w:pos="271"/>
              </w:tabs>
              <w:spacing w:after="0" w:line="240" w:lineRule="auto"/>
              <w:jc w:val="both"/>
              <w:rPr>
                <w:rFonts w:ascii="Times New Roman" w:hAnsi="Times New Roman"/>
              </w:rPr>
            </w:pPr>
            <w:r w:rsidRPr="00D273E3">
              <w:rPr>
                <w:rFonts w:ascii="Times New Roman" w:hAnsi="Times New Roman"/>
              </w:rPr>
              <w:t xml:space="preserve">- </w:t>
            </w:r>
            <w:r w:rsidR="00356C7A" w:rsidRPr="00D273E3">
              <w:rPr>
                <w:rFonts w:ascii="Times New Roman" w:hAnsi="Times New Roman"/>
              </w:rPr>
              <w:t>правовые аспекты использования информационных технологий и программного обеспечения;</w:t>
            </w:r>
          </w:p>
          <w:p w14:paraId="511AF88B" w14:textId="026DCCA8" w:rsidR="00356C7A" w:rsidRPr="00D273E3" w:rsidRDefault="008E17B5" w:rsidP="00C355A1">
            <w:pPr>
              <w:tabs>
                <w:tab w:val="left" w:pos="271"/>
              </w:tabs>
              <w:spacing w:after="0" w:line="240" w:lineRule="auto"/>
              <w:jc w:val="both"/>
              <w:rPr>
                <w:rFonts w:ascii="Times New Roman" w:hAnsi="Times New Roman"/>
              </w:rPr>
            </w:pPr>
            <w:r w:rsidRPr="00D273E3">
              <w:rPr>
                <w:rFonts w:ascii="Times New Roman" w:hAnsi="Times New Roman"/>
              </w:rPr>
              <w:t xml:space="preserve">- </w:t>
            </w:r>
            <w:r w:rsidR="00356C7A" w:rsidRPr="00D273E3">
              <w:rPr>
                <w:rFonts w:ascii="Times New Roman" w:hAnsi="Times New Roman"/>
              </w:rPr>
              <w:t>основные понятия автоматизированной обработки информации;</w:t>
            </w:r>
          </w:p>
          <w:p w14:paraId="12BDDFBD" w14:textId="4266FF3D" w:rsidR="00356C7A" w:rsidRPr="00D273E3" w:rsidRDefault="008E17B5" w:rsidP="00C355A1">
            <w:pPr>
              <w:tabs>
                <w:tab w:val="left" w:pos="271"/>
              </w:tabs>
              <w:spacing w:after="0" w:line="240" w:lineRule="auto"/>
              <w:jc w:val="both"/>
              <w:rPr>
                <w:rFonts w:ascii="Times New Roman" w:hAnsi="Times New Roman"/>
              </w:rPr>
            </w:pPr>
            <w:r w:rsidRPr="00D273E3">
              <w:rPr>
                <w:rFonts w:ascii="Times New Roman" w:hAnsi="Times New Roman"/>
              </w:rPr>
              <w:t xml:space="preserve">- </w:t>
            </w:r>
            <w:r w:rsidR="00356C7A" w:rsidRPr="00D273E3">
              <w:rPr>
                <w:rFonts w:ascii="Times New Roman" w:hAnsi="Times New Roman"/>
              </w:rPr>
              <w:t>направления автоматизации банковской деятельности;</w:t>
            </w:r>
          </w:p>
          <w:p w14:paraId="193D1713" w14:textId="2304D881" w:rsidR="00356C7A" w:rsidRPr="00D273E3" w:rsidRDefault="008E17B5" w:rsidP="00C355A1">
            <w:pPr>
              <w:tabs>
                <w:tab w:val="left" w:pos="271"/>
              </w:tabs>
              <w:spacing w:after="0" w:line="240" w:lineRule="auto"/>
              <w:jc w:val="both"/>
              <w:rPr>
                <w:rFonts w:ascii="Times New Roman" w:hAnsi="Times New Roman"/>
              </w:rPr>
            </w:pPr>
            <w:r w:rsidRPr="00D273E3">
              <w:rPr>
                <w:rFonts w:ascii="Times New Roman" w:hAnsi="Times New Roman"/>
              </w:rPr>
              <w:t xml:space="preserve">- </w:t>
            </w:r>
            <w:r w:rsidR="00356C7A" w:rsidRPr="00D273E3">
              <w:rPr>
                <w:rFonts w:ascii="Times New Roman" w:hAnsi="Times New Roman"/>
              </w:rPr>
              <w:t>назначение принципы организации и эксплуатации банковских информационных систем;</w:t>
            </w:r>
          </w:p>
          <w:p w14:paraId="57AAFD55" w14:textId="4D5B53A2" w:rsidR="00356C7A" w:rsidRPr="00D273E3" w:rsidRDefault="008E17B5" w:rsidP="00C355A1">
            <w:pPr>
              <w:tabs>
                <w:tab w:val="left" w:pos="271"/>
              </w:tabs>
              <w:spacing w:after="0" w:line="240" w:lineRule="auto"/>
              <w:jc w:val="both"/>
              <w:rPr>
                <w:rFonts w:ascii="Times New Roman" w:hAnsi="Times New Roman"/>
              </w:rPr>
            </w:pPr>
            <w:r w:rsidRPr="00D273E3">
              <w:rPr>
                <w:rFonts w:ascii="Times New Roman" w:hAnsi="Times New Roman"/>
              </w:rPr>
              <w:t xml:space="preserve">- </w:t>
            </w:r>
            <w:r w:rsidR="00356C7A" w:rsidRPr="00D273E3">
              <w:rPr>
                <w:rFonts w:ascii="Times New Roman" w:hAnsi="Times New Roman"/>
              </w:rPr>
              <w:t>основные угрозы</w:t>
            </w:r>
            <w:r w:rsidRPr="00D273E3">
              <w:rPr>
                <w:rFonts w:ascii="Times New Roman" w:hAnsi="Times New Roman"/>
              </w:rPr>
              <w:t>,</w:t>
            </w:r>
            <w:r w:rsidR="00356C7A" w:rsidRPr="00D273E3">
              <w:rPr>
                <w:rFonts w:ascii="Times New Roman" w:hAnsi="Times New Roman"/>
              </w:rPr>
              <w:t xml:space="preserve"> методы</w:t>
            </w:r>
            <w:r w:rsidRPr="00D273E3">
              <w:rPr>
                <w:rFonts w:ascii="Times New Roman" w:hAnsi="Times New Roman"/>
              </w:rPr>
              <w:t xml:space="preserve"> и принципы</w:t>
            </w:r>
            <w:r w:rsidR="00356C7A" w:rsidRPr="00D273E3">
              <w:rPr>
                <w:rFonts w:ascii="Times New Roman" w:hAnsi="Times New Roman"/>
              </w:rPr>
              <w:t xml:space="preserve"> обеспечения информационной безопасности.</w:t>
            </w:r>
          </w:p>
          <w:p w14:paraId="55C58004" w14:textId="63232530" w:rsidR="00356C7A" w:rsidRPr="00D273E3" w:rsidRDefault="008E17B5" w:rsidP="009E268D">
            <w:pPr>
              <w:tabs>
                <w:tab w:val="left" w:pos="271"/>
                <w:tab w:val="left" w:pos="5529"/>
              </w:tabs>
              <w:spacing w:after="0" w:line="240" w:lineRule="auto"/>
              <w:jc w:val="both"/>
              <w:rPr>
                <w:rFonts w:ascii="Times New Roman" w:hAnsi="Times New Roman"/>
                <w:iCs/>
              </w:rPr>
            </w:pPr>
            <w:r w:rsidRPr="00D273E3">
              <w:rPr>
                <w:rFonts w:ascii="Times New Roman" w:hAnsi="Times New Roman"/>
                <w:iCs/>
              </w:rPr>
              <w:t xml:space="preserve">- </w:t>
            </w:r>
            <w:r w:rsidR="00356C7A" w:rsidRPr="00D273E3">
              <w:rPr>
                <w:rFonts w:ascii="Times New Roman" w:hAnsi="Times New Roman"/>
                <w:iCs/>
              </w:rPr>
              <w:t xml:space="preserve">лексический минимум, относящийся к описанию предметов, средств и процессов профессиональной деятельности; </w:t>
            </w:r>
          </w:p>
          <w:p w14:paraId="14CD0700" w14:textId="73338725" w:rsidR="00356C7A" w:rsidRPr="00D273E3" w:rsidRDefault="008E17B5" w:rsidP="009E268D">
            <w:pPr>
              <w:tabs>
                <w:tab w:val="left" w:pos="271"/>
                <w:tab w:val="left" w:pos="5529"/>
              </w:tabs>
              <w:spacing w:after="0" w:line="240" w:lineRule="auto"/>
              <w:jc w:val="both"/>
              <w:rPr>
                <w:rFonts w:ascii="Times New Roman" w:hAnsi="Times New Roman"/>
              </w:rPr>
            </w:pPr>
            <w:r w:rsidRPr="00D273E3">
              <w:rPr>
                <w:rFonts w:ascii="Times New Roman" w:hAnsi="Times New Roman"/>
                <w:iCs/>
              </w:rPr>
              <w:t xml:space="preserve">- </w:t>
            </w:r>
            <w:r w:rsidR="00356C7A" w:rsidRPr="00D273E3">
              <w:rPr>
                <w:rFonts w:ascii="Times New Roman" w:hAnsi="Times New Roman"/>
                <w:iCs/>
              </w:rPr>
              <w:t>правила чтения текстов профессиональной направленности</w:t>
            </w:r>
            <w:r w:rsidRPr="00D273E3">
              <w:rPr>
                <w:rFonts w:ascii="Times New Roman" w:hAnsi="Times New Roman"/>
                <w:iCs/>
              </w:rPr>
              <w:t>;</w:t>
            </w:r>
          </w:p>
          <w:p w14:paraId="77A75DF9" w14:textId="08CB3DB9" w:rsidR="00356C7A" w:rsidRPr="00D273E3" w:rsidRDefault="008E17B5" w:rsidP="00C355A1">
            <w:pPr>
              <w:tabs>
                <w:tab w:val="left" w:pos="352"/>
                <w:tab w:val="left" w:pos="5529"/>
              </w:tabs>
              <w:suppressAutoHyphens/>
              <w:spacing w:after="0" w:line="240" w:lineRule="auto"/>
              <w:jc w:val="both"/>
              <w:rPr>
                <w:rFonts w:ascii="Times New Roman" w:hAnsi="Times New Roman"/>
                <w:bCs/>
              </w:rPr>
            </w:pPr>
            <w:r w:rsidRPr="00D273E3">
              <w:rPr>
                <w:rFonts w:ascii="Times New Roman" w:hAnsi="Times New Roman"/>
                <w:bCs/>
              </w:rPr>
              <w:t xml:space="preserve">- </w:t>
            </w:r>
            <w:r w:rsidR="00356C7A" w:rsidRPr="00D273E3">
              <w:rPr>
                <w:rFonts w:ascii="Times New Roman" w:hAnsi="Times New Roman"/>
                <w:bCs/>
              </w:rPr>
              <w:t xml:space="preserve">порядок выстраивания презентации; </w:t>
            </w:r>
          </w:p>
          <w:p w14:paraId="6ACD01D4" w14:textId="6C3A2245" w:rsidR="00356C7A" w:rsidRPr="00D273E3" w:rsidRDefault="008E17B5" w:rsidP="00C355A1">
            <w:pPr>
              <w:tabs>
                <w:tab w:val="left" w:pos="352"/>
                <w:tab w:val="left" w:pos="5529"/>
              </w:tabs>
              <w:suppressAutoHyphens/>
              <w:spacing w:after="0" w:line="240" w:lineRule="auto"/>
              <w:jc w:val="both"/>
              <w:rPr>
                <w:rFonts w:ascii="Times New Roman" w:hAnsi="Times New Roman"/>
              </w:rPr>
            </w:pPr>
            <w:r w:rsidRPr="00D273E3">
              <w:rPr>
                <w:rFonts w:ascii="Times New Roman" w:hAnsi="Times New Roman"/>
                <w:bCs/>
              </w:rPr>
              <w:t xml:space="preserve">- </w:t>
            </w:r>
            <w:r w:rsidR="00356C7A" w:rsidRPr="00D273E3">
              <w:rPr>
                <w:rFonts w:ascii="Times New Roman" w:hAnsi="Times New Roman"/>
                <w:bCs/>
              </w:rPr>
              <w:t>кредитные банковские продукты</w:t>
            </w:r>
            <w:r w:rsidRPr="00D273E3">
              <w:rPr>
                <w:rFonts w:ascii="Times New Roman" w:hAnsi="Times New Roman"/>
                <w:bCs/>
              </w:rPr>
              <w:t>;</w:t>
            </w:r>
          </w:p>
          <w:p w14:paraId="55CC2344" w14:textId="2C9C316B" w:rsidR="00356C7A" w:rsidRPr="00D273E3" w:rsidRDefault="008E17B5" w:rsidP="00C355A1">
            <w:pPr>
              <w:tabs>
                <w:tab w:val="left" w:pos="352"/>
                <w:tab w:val="left" w:pos="5529"/>
              </w:tabs>
              <w:suppressAutoHyphens/>
              <w:spacing w:after="0" w:line="240" w:lineRule="auto"/>
              <w:jc w:val="both"/>
              <w:rPr>
                <w:rFonts w:ascii="Times New Roman" w:hAnsi="Times New Roman"/>
                <w:bCs/>
              </w:rPr>
            </w:pPr>
            <w:r w:rsidRPr="00D273E3">
              <w:rPr>
                <w:rFonts w:ascii="Times New Roman" w:hAnsi="Times New Roman"/>
              </w:rPr>
              <w:t xml:space="preserve">- </w:t>
            </w:r>
            <w:r w:rsidR="00356C7A" w:rsidRPr="00D273E3">
              <w:rPr>
                <w:rFonts w:ascii="Times New Roman" w:hAnsi="Times New Roman"/>
              </w:rPr>
              <w:t>основные методы, способы и средства работы в текстовых, графических, табличных редакторах</w:t>
            </w:r>
          </w:p>
          <w:p w14:paraId="1371CE48" w14:textId="213BAABC" w:rsidR="00356C7A" w:rsidRPr="00D273E3" w:rsidRDefault="008E17B5" w:rsidP="00C355A1">
            <w:pPr>
              <w:tabs>
                <w:tab w:val="left" w:pos="352"/>
                <w:tab w:val="left" w:pos="5529"/>
              </w:tabs>
              <w:suppressAutoHyphens/>
              <w:spacing w:after="0" w:line="240" w:lineRule="auto"/>
              <w:jc w:val="both"/>
              <w:rPr>
                <w:rFonts w:ascii="Times New Roman" w:hAnsi="Times New Roman"/>
                <w:bCs/>
              </w:rPr>
            </w:pPr>
            <w:r w:rsidRPr="00D273E3">
              <w:rPr>
                <w:rFonts w:ascii="Times New Roman" w:hAnsi="Times New Roman"/>
              </w:rPr>
              <w:t xml:space="preserve">- </w:t>
            </w:r>
            <w:r w:rsidR="00356C7A" w:rsidRPr="00D273E3">
              <w:rPr>
                <w:rFonts w:ascii="Times New Roman" w:hAnsi="Times New Roman"/>
              </w:rPr>
              <w:t>технологию решения финансовых задач с использованием табличного редактора или специализированных программных продуктах банка</w:t>
            </w:r>
          </w:p>
          <w:p w14:paraId="49BA9011" w14:textId="077A57F2" w:rsidR="00356C7A" w:rsidRPr="00D273E3" w:rsidRDefault="00356C7A" w:rsidP="008E17B5">
            <w:pPr>
              <w:spacing w:after="0" w:line="240" w:lineRule="auto"/>
              <w:jc w:val="both"/>
              <w:rPr>
                <w:rFonts w:ascii="Times New Roman" w:hAnsi="Times New Roman"/>
              </w:rPr>
            </w:pPr>
            <w:r w:rsidRPr="00D273E3">
              <w:rPr>
                <w:rFonts w:ascii="Times New Roman" w:hAnsi="Times New Roman"/>
              </w:rPr>
              <w:t>- содержание и сущность управления информационными рисками</w:t>
            </w:r>
          </w:p>
        </w:tc>
      </w:tr>
    </w:tbl>
    <w:p w14:paraId="283064AB" w14:textId="6392B4EF" w:rsidR="00695F7A" w:rsidRPr="00D273E3" w:rsidRDefault="00695F7A" w:rsidP="00767D06">
      <w:pPr>
        <w:suppressAutoHyphens/>
        <w:spacing w:after="0" w:line="240" w:lineRule="auto"/>
        <w:ind w:firstLine="709"/>
        <w:jc w:val="both"/>
        <w:rPr>
          <w:rFonts w:ascii="Times New Roman" w:hAnsi="Times New Roman"/>
          <w:sz w:val="24"/>
          <w:szCs w:val="24"/>
          <w:lang w:eastAsia="en-US"/>
        </w:rPr>
      </w:pPr>
    </w:p>
    <w:p w14:paraId="35429731" w14:textId="77777777" w:rsidR="00767D06" w:rsidRPr="00D273E3" w:rsidRDefault="00767D06" w:rsidP="00767D06">
      <w:pPr>
        <w:suppressAutoHyphens/>
        <w:spacing w:after="240" w:line="240" w:lineRule="auto"/>
        <w:ind w:firstLine="709"/>
        <w:rPr>
          <w:rFonts w:ascii="Times New Roman" w:hAnsi="Times New Roman"/>
          <w:b/>
        </w:rPr>
      </w:pPr>
    </w:p>
    <w:p w14:paraId="3BF1823D" w14:textId="77777777" w:rsidR="008E17B5" w:rsidRPr="00D273E3" w:rsidRDefault="008E17B5">
      <w:pPr>
        <w:spacing w:after="0" w:line="240" w:lineRule="auto"/>
        <w:rPr>
          <w:rFonts w:ascii="Times New Roman" w:hAnsi="Times New Roman"/>
          <w:b/>
          <w:sz w:val="24"/>
          <w:szCs w:val="24"/>
        </w:rPr>
      </w:pPr>
      <w:r w:rsidRPr="00D273E3">
        <w:rPr>
          <w:rFonts w:ascii="Times New Roman" w:hAnsi="Times New Roman"/>
          <w:b/>
          <w:sz w:val="24"/>
          <w:szCs w:val="24"/>
        </w:rPr>
        <w:br w:type="page"/>
      </w:r>
    </w:p>
    <w:p w14:paraId="56AF121C" w14:textId="5BFE0ACF" w:rsidR="00767D06" w:rsidRPr="00D273E3" w:rsidRDefault="00767D06" w:rsidP="00767D06">
      <w:pPr>
        <w:suppressAutoHyphens/>
        <w:spacing w:after="240" w:line="240" w:lineRule="auto"/>
        <w:jc w:val="center"/>
        <w:rPr>
          <w:rFonts w:ascii="Times New Roman" w:hAnsi="Times New Roman"/>
          <w:b/>
          <w:sz w:val="24"/>
          <w:szCs w:val="24"/>
        </w:rPr>
      </w:pPr>
      <w:r w:rsidRPr="00D273E3">
        <w:rPr>
          <w:rFonts w:ascii="Times New Roman" w:hAnsi="Times New Roman"/>
          <w:b/>
          <w:sz w:val="24"/>
          <w:szCs w:val="24"/>
        </w:rPr>
        <w:lastRenderedPageBreak/>
        <w:t>2. СТРУКТУРА И СОДЕРЖАНИЕ УЧЕБНОЙ ДИСЦИПЛИНЫ</w:t>
      </w:r>
    </w:p>
    <w:p w14:paraId="155697D0" w14:textId="77777777" w:rsidR="00767D06" w:rsidRPr="00D273E3" w:rsidRDefault="00767D06" w:rsidP="00767D06">
      <w:pPr>
        <w:suppressAutoHyphens/>
        <w:spacing w:after="240" w:line="240" w:lineRule="auto"/>
        <w:ind w:firstLine="709"/>
        <w:rPr>
          <w:rFonts w:ascii="Times New Roman" w:hAnsi="Times New Roman"/>
          <w:b/>
          <w:sz w:val="24"/>
          <w:szCs w:val="24"/>
        </w:rPr>
      </w:pPr>
      <w:r w:rsidRPr="00D273E3">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92"/>
        <w:gridCol w:w="2531"/>
      </w:tblGrid>
      <w:tr w:rsidR="00767D06" w:rsidRPr="00D273E3" w14:paraId="7DB10686" w14:textId="77777777" w:rsidTr="00DE2EEC">
        <w:trPr>
          <w:trHeight w:val="490"/>
        </w:trPr>
        <w:tc>
          <w:tcPr>
            <w:tcW w:w="3685" w:type="pct"/>
            <w:vAlign w:val="center"/>
          </w:tcPr>
          <w:p w14:paraId="360ABFA9" w14:textId="77777777" w:rsidR="00767D06" w:rsidRPr="00D273E3" w:rsidRDefault="00767D06" w:rsidP="00DE2EEC">
            <w:pPr>
              <w:suppressAutoHyphens/>
              <w:rPr>
                <w:rFonts w:ascii="Times New Roman" w:hAnsi="Times New Roman"/>
                <w:b/>
              </w:rPr>
            </w:pPr>
            <w:r w:rsidRPr="00D273E3">
              <w:rPr>
                <w:rFonts w:ascii="Times New Roman" w:hAnsi="Times New Roman"/>
                <w:b/>
              </w:rPr>
              <w:t>Вид учебной работы</w:t>
            </w:r>
          </w:p>
        </w:tc>
        <w:tc>
          <w:tcPr>
            <w:tcW w:w="1315" w:type="pct"/>
            <w:vAlign w:val="center"/>
          </w:tcPr>
          <w:p w14:paraId="5567799B" w14:textId="77777777" w:rsidR="00767D06" w:rsidRPr="00D273E3" w:rsidRDefault="00767D06" w:rsidP="00DE2EEC">
            <w:pPr>
              <w:suppressAutoHyphens/>
              <w:rPr>
                <w:rFonts w:ascii="Times New Roman" w:hAnsi="Times New Roman"/>
                <w:b/>
                <w:iCs/>
              </w:rPr>
            </w:pPr>
            <w:r w:rsidRPr="00D273E3">
              <w:rPr>
                <w:rFonts w:ascii="Times New Roman" w:hAnsi="Times New Roman"/>
                <w:b/>
                <w:iCs/>
              </w:rPr>
              <w:t>Объем в часах</w:t>
            </w:r>
          </w:p>
        </w:tc>
      </w:tr>
      <w:tr w:rsidR="00767D06" w:rsidRPr="00D273E3" w14:paraId="78AE021D" w14:textId="77777777" w:rsidTr="00DE2EEC">
        <w:trPr>
          <w:trHeight w:val="490"/>
        </w:trPr>
        <w:tc>
          <w:tcPr>
            <w:tcW w:w="3685" w:type="pct"/>
            <w:vAlign w:val="center"/>
          </w:tcPr>
          <w:p w14:paraId="0B542D02" w14:textId="77777777" w:rsidR="00767D06" w:rsidRPr="00D273E3" w:rsidRDefault="00767D06" w:rsidP="00DE2EEC">
            <w:pPr>
              <w:suppressAutoHyphens/>
              <w:spacing w:after="0"/>
              <w:rPr>
                <w:rFonts w:ascii="Times New Roman" w:hAnsi="Times New Roman"/>
                <w:b/>
              </w:rPr>
            </w:pPr>
            <w:r w:rsidRPr="00D273E3">
              <w:rPr>
                <w:rFonts w:ascii="Times New Roman" w:hAnsi="Times New Roman"/>
                <w:b/>
              </w:rPr>
              <w:t>Объем образовательной программы учебной дисциплины</w:t>
            </w:r>
          </w:p>
        </w:tc>
        <w:tc>
          <w:tcPr>
            <w:tcW w:w="1315" w:type="pct"/>
            <w:vAlign w:val="center"/>
          </w:tcPr>
          <w:p w14:paraId="374F4F9D" w14:textId="1BEA9550" w:rsidR="00767D06" w:rsidRPr="00D273E3" w:rsidRDefault="008A7610" w:rsidP="008A7610">
            <w:pPr>
              <w:suppressAutoHyphens/>
              <w:spacing w:after="0"/>
              <w:jc w:val="center"/>
              <w:rPr>
                <w:rFonts w:ascii="Times New Roman" w:hAnsi="Times New Roman"/>
                <w:iCs/>
              </w:rPr>
            </w:pPr>
            <w:r w:rsidRPr="00D273E3">
              <w:rPr>
                <w:rFonts w:ascii="Times New Roman" w:hAnsi="Times New Roman"/>
                <w:iCs/>
              </w:rPr>
              <w:t>42</w:t>
            </w:r>
          </w:p>
        </w:tc>
      </w:tr>
      <w:tr w:rsidR="00767D06" w:rsidRPr="00D273E3" w14:paraId="05173ECB" w14:textId="77777777" w:rsidTr="00DE2EEC">
        <w:trPr>
          <w:trHeight w:val="490"/>
        </w:trPr>
        <w:tc>
          <w:tcPr>
            <w:tcW w:w="3685" w:type="pct"/>
            <w:shd w:val="clear" w:color="auto" w:fill="auto"/>
            <w:vAlign w:val="center"/>
          </w:tcPr>
          <w:p w14:paraId="469408B2" w14:textId="77777777" w:rsidR="00767D06" w:rsidRPr="00D273E3" w:rsidRDefault="00767D06" w:rsidP="00DE2EEC">
            <w:pPr>
              <w:suppressAutoHyphens/>
              <w:spacing w:after="0"/>
              <w:rPr>
                <w:rFonts w:ascii="Times New Roman" w:hAnsi="Times New Roman"/>
                <w:b/>
              </w:rPr>
            </w:pPr>
            <w:r w:rsidRPr="00D273E3">
              <w:rPr>
                <w:rFonts w:ascii="Times New Roman" w:hAnsi="Times New Roman"/>
                <w:b/>
              </w:rPr>
              <w:t xml:space="preserve">в </w:t>
            </w:r>
            <w:proofErr w:type="gramStart"/>
            <w:r w:rsidRPr="00D273E3">
              <w:rPr>
                <w:rFonts w:ascii="Times New Roman" w:hAnsi="Times New Roman"/>
                <w:b/>
              </w:rPr>
              <w:t>т.ч.</w:t>
            </w:r>
            <w:proofErr w:type="gramEnd"/>
            <w:r w:rsidRPr="00D273E3">
              <w:rPr>
                <w:rFonts w:ascii="Times New Roman" w:hAnsi="Times New Roman"/>
                <w:b/>
              </w:rPr>
              <w:t xml:space="preserve"> в форме практической подготовки</w:t>
            </w:r>
          </w:p>
        </w:tc>
        <w:tc>
          <w:tcPr>
            <w:tcW w:w="1315" w:type="pct"/>
            <w:shd w:val="clear" w:color="auto" w:fill="auto"/>
            <w:vAlign w:val="center"/>
          </w:tcPr>
          <w:p w14:paraId="381E7FBD" w14:textId="5690114D" w:rsidR="00767D06" w:rsidRPr="00D273E3" w:rsidRDefault="00170538" w:rsidP="00170538">
            <w:pPr>
              <w:suppressAutoHyphens/>
              <w:spacing w:after="0"/>
              <w:jc w:val="center"/>
              <w:rPr>
                <w:rFonts w:ascii="Times New Roman" w:hAnsi="Times New Roman"/>
                <w:iCs/>
              </w:rPr>
            </w:pPr>
            <w:r w:rsidRPr="00D273E3">
              <w:rPr>
                <w:rFonts w:ascii="Times New Roman" w:hAnsi="Times New Roman"/>
                <w:iCs/>
              </w:rPr>
              <w:t>32</w:t>
            </w:r>
          </w:p>
        </w:tc>
      </w:tr>
      <w:tr w:rsidR="00767D06" w:rsidRPr="00D273E3" w14:paraId="4BFD3AC1" w14:textId="77777777" w:rsidTr="00DE2EEC">
        <w:trPr>
          <w:trHeight w:val="336"/>
        </w:trPr>
        <w:tc>
          <w:tcPr>
            <w:tcW w:w="5000" w:type="pct"/>
            <w:gridSpan w:val="2"/>
            <w:vAlign w:val="center"/>
          </w:tcPr>
          <w:p w14:paraId="67D0B002" w14:textId="77777777" w:rsidR="00767D06" w:rsidRPr="00D273E3" w:rsidRDefault="00767D06" w:rsidP="00DE2EEC">
            <w:pPr>
              <w:suppressAutoHyphens/>
              <w:spacing w:after="0"/>
              <w:rPr>
                <w:rFonts w:ascii="Times New Roman" w:hAnsi="Times New Roman"/>
                <w:iCs/>
              </w:rPr>
            </w:pPr>
            <w:r w:rsidRPr="00D273E3">
              <w:rPr>
                <w:rFonts w:ascii="Times New Roman" w:hAnsi="Times New Roman"/>
              </w:rPr>
              <w:t>в т. ч.:</w:t>
            </w:r>
          </w:p>
        </w:tc>
      </w:tr>
      <w:tr w:rsidR="00767D06" w:rsidRPr="00D273E3" w14:paraId="2A3E465F" w14:textId="77777777" w:rsidTr="00DE2EEC">
        <w:trPr>
          <w:trHeight w:val="490"/>
        </w:trPr>
        <w:tc>
          <w:tcPr>
            <w:tcW w:w="3685" w:type="pct"/>
            <w:vAlign w:val="center"/>
          </w:tcPr>
          <w:p w14:paraId="4CC3EBE2" w14:textId="77777777" w:rsidR="00767D06" w:rsidRPr="00D273E3" w:rsidRDefault="00767D06" w:rsidP="00DE2EEC">
            <w:pPr>
              <w:suppressAutoHyphens/>
              <w:spacing w:after="0"/>
              <w:rPr>
                <w:rFonts w:ascii="Times New Roman" w:hAnsi="Times New Roman"/>
              </w:rPr>
            </w:pPr>
            <w:r w:rsidRPr="00D273E3">
              <w:rPr>
                <w:rFonts w:ascii="Times New Roman" w:hAnsi="Times New Roman"/>
              </w:rPr>
              <w:t>теоретическое обучение</w:t>
            </w:r>
          </w:p>
        </w:tc>
        <w:tc>
          <w:tcPr>
            <w:tcW w:w="1315" w:type="pct"/>
            <w:vAlign w:val="center"/>
          </w:tcPr>
          <w:p w14:paraId="133D1AEA" w14:textId="6FF49C33" w:rsidR="00767D06" w:rsidRPr="00D273E3" w:rsidRDefault="00170538" w:rsidP="008A7610">
            <w:pPr>
              <w:suppressAutoHyphens/>
              <w:spacing w:after="0"/>
              <w:jc w:val="center"/>
              <w:rPr>
                <w:rFonts w:ascii="Times New Roman" w:hAnsi="Times New Roman"/>
                <w:iCs/>
              </w:rPr>
            </w:pPr>
            <w:r w:rsidRPr="00D273E3">
              <w:rPr>
                <w:rFonts w:ascii="Times New Roman" w:hAnsi="Times New Roman"/>
                <w:iCs/>
              </w:rPr>
              <w:t>-</w:t>
            </w:r>
          </w:p>
        </w:tc>
      </w:tr>
      <w:tr w:rsidR="00767D06" w:rsidRPr="00D273E3" w14:paraId="375B9702" w14:textId="77777777" w:rsidTr="00DE2EEC">
        <w:trPr>
          <w:trHeight w:val="490"/>
        </w:trPr>
        <w:tc>
          <w:tcPr>
            <w:tcW w:w="3685" w:type="pct"/>
            <w:vAlign w:val="center"/>
          </w:tcPr>
          <w:p w14:paraId="321E694E" w14:textId="44EC93A6" w:rsidR="00767D06" w:rsidRPr="00D273E3" w:rsidRDefault="00767D06" w:rsidP="00DE2EEC">
            <w:pPr>
              <w:suppressAutoHyphens/>
              <w:spacing w:after="0"/>
              <w:rPr>
                <w:rFonts w:ascii="Times New Roman" w:hAnsi="Times New Roman"/>
              </w:rPr>
            </w:pPr>
            <w:r w:rsidRPr="00D273E3">
              <w:rPr>
                <w:rFonts w:ascii="Times New Roman" w:hAnsi="Times New Roman"/>
              </w:rPr>
              <w:t>лабораторные работы</w:t>
            </w:r>
          </w:p>
        </w:tc>
        <w:tc>
          <w:tcPr>
            <w:tcW w:w="1315" w:type="pct"/>
            <w:vAlign w:val="center"/>
          </w:tcPr>
          <w:p w14:paraId="53BA910E" w14:textId="2B6FE3FB" w:rsidR="00767D06" w:rsidRPr="00D273E3" w:rsidRDefault="008A7610" w:rsidP="008A7610">
            <w:pPr>
              <w:suppressAutoHyphens/>
              <w:spacing w:after="0"/>
              <w:jc w:val="center"/>
              <w:rPr>
                <w:rFonts w:ascii="Times New Roman" w:hAnsi="Times New Roman"/>
                <w:iCs/>
              </w:rPr>
            </w:pPr>
            <w:r w:rsidRPr="00D273E3">
              <w:rPr>
                <w:rFonts w:ascii="Times New Roman" w:hAnsi="Times New Roman"/>
                <w:iCs/>
              </w:rPr>
              <w:t>40</w:t>
            </w:r>
          </w:p>
        </w:tc>
      </w:tr>
      <w:tr w:rsidR="00767D06" w:rsidRPr="00D273E3" w14:paraId="05CCB43B" w14:textId="77777777" w:rsidTr="00DE2EEC">
        <w:trPr>
          <w:trHeight w:val="267"/>
        </w:trPr>
        <w:tc>
          <w:tcPr>
            <w:tcW w:w="3685" w:type="pct"/>
            <w:vAlign w:val="center"/>
          </w:tcPr>
          <w:p w14:paraId="30DF7A50" w14:textId="77777777" w:rsidR="00767D06" w:rsidRPr="00D273E3" w:rsidRDefault="00767D06" w:rsidP="00DE2EEC">
            <w:pPr>
              <w:suppressAutoHyphens/>
              <w:spacing w:after="0"/>
              <w:rPr>
                <w:rFonts w:ascii="Times New Roman" w:hAnsi="Times New Roman"/>
                <w:iCs/>
              </w:rPr>
            </w:pPr>
            <w:r w:rsidRPr="00D273E3">
              <w:rPr>
                <w:rFonts w:ascii="Times New Roman" w:hAnsi="Times New Roman"/>
                <w:iCs/>
              </w:rPr>
              <w:t xml:space="preserve">Самостоятельная работа </w:t>
            </w:r>
            <w:r w:rsidRPr="00D273E3">
              <w:rPr>
                <w:rFonts w:ascii="Times New Roman" w:hAnsi="Times New Roman"/>
                <w:b/>
                <w:iCs/>
                <w:vertAlign w:val="superscript"/>
              </w:rPr>
              <w:footnoteReference w:id="55"/>
            </w:r>
          </w:p>
        </w:tc>
        <w:tc>
          <w:tcPr>
            <w:tcW w:w="1315" w:type="pct"/>
            <w:vAlign w:val="center"/>
          </w:tcPr>
          <w:p w14:paraId="08642ADA" w14:textId="77777777" w:rsidR="00767D06" w:rsidRPr="00D273E3" w:rsidRDefault="00767D06" w:rsidP="008A7610">
            <w:pPr>
              <w:suppressAutoHyphens/>
              <w:spacing w:after="0"/>
              <w:jc w:val="center"/>
              <w:rPr>
                <w:rFonts w:ascii="Times New Roman" w:hAnsi="Times New Roman"/>
                <w:iCs/>
              </w:rPr>
            </w:pPr>
            <w:r w:rsidRPr="00D273E3">
              <w:rPr>
                <w:rFonts w:ascii="Times New Roman" w:hAnsi="Times New Roman"/>
                <w:iCs/>
              </w:rPr>
              <w:t>-</w:t>
            </w:r>
          </w:p>
        </w:tc>
      </w:tr>
      <w:tr w:rsidR="00767D06" w:rsidRPr="00D273E3" w14:paraId="2B4483E2" w14:textId="77777777" w:rsidTr="00DE2EEC">
        <w:trPr>
          <w:trHeight w:val="331"/>
        </w:trPr>
        <w:tc>
          <w:tcPr>
            <w:tcW w:w="3685" w:type="pct"/>
            <w:vAlign w:val="center"/>
          </w:tcPr>
          <w:p w14:paraId="192AF668" w14:textId="77777777" w:rsidR="00767D06" w:rsidRPr="00D273E3" w:rsidRDefault="00767D06" w:rsidP="00DE2EEC">
            <w:pPr>
              <w:suppressAutoHyphens/>
              <w:spacing w:after="0"/>
              <w:rPr>
                <w:rFonts w:ascii="Times New Roman" w:hAnsi="Times New Roman"/>
                <w:i/>
              </w:rPr>
            </w:pPr>
            <w:r w:rsidRPr="00D273E3">
              <w:rPr>
                <w:rFonts w:ascii="Times New Roman" w:hAnsi="Times New Roman"/>
                <w:b/>
                <w:iCs/>
              </w:rPr>
              <w:t>Промежуточная аттестация</w:t>
            </w:r>
          </w:p>
        </w:tc>
        <w:tc>
          <w:tcPr>
            <w:tcW w:w="1315" w:type="pct"/>
            <w:vAlign w:val="center"/>
          </w:tcPr>
          <w:p w14:paraId="203BA563" w14:textId="71036682" w:rsidR="00767D06" w:rsidRPr="00D273E3" w:rsidRDefault="008E17B5" w:rsidP="008E17B5">
            <w:pPr>
              <w:suppressAutoHyphens/>
              <w:spacing w:after="0"/>
              <w:jc w:val="center"/>
              <w:rPr>
                <w:rFonts w:ascii="Times New Roman" w:hAnsi="Times New Roman"/>
                <w:iCs/>
              </w:rPr>
            </w:pPr>
            <w:r w:rsidRPr="00D273E3">
              <w:rPr>
                <w:rFonts w:ascii="Times New Roman" w:hAnsi="Times New Roman"/>
                <w:iCs/>
              </w:rPr>
              <w:t>2</w:t>
            </w:r>
          </w:p>
        </w:tc>
      </w:tr>
    </w:tbl>
    <w:p w14:paraId="30A5E6D1" w14:textId="77777777" w:rsidR="00767D06" w:rsidRPr="00D273E3" w:rsidRDefault="00767D06" w:rsidP="00767D06">
      <w:pPr>
        <w:rPr>
          <w:rFonts w:ascii="Times New Roman" w:hAnsi="Times New Roman"/>
          <w:b/>
          <w:i/>
        </w:rPr>
      </w:pPr>
    </w:p>
    <w:p w14:paraId="4D8DDE0F" w14:textId="77777777" w:rsidR="008E17B5" w:rsidRPr="00D273E3" w:rsidRDefault="008E17B5" w:rsidP="00767D06">
      <w:pPr>
        <w:rPr>
          <w:rFonts w:ascii="Times New Roman" w:hAnsi="Times New Roman"/>
          <w:b/>
          <w:i/>
        </w:rPr>
      </w:pPr>
    </w:p>
    <w:p w14:paraId="32F53AD2" w14:textId="6794ABC0" w:rsidR="008E17B5" w:rsidRPr="00D273E3" w:rsidRDefault="008E17B5" w:rsidP="00767D06">
      <w:pPr>
        <w:rPr>
          <w:rFonts w:ascii="Times New Roman" w:hAnsi="Times New Roman"/>
          <w:b/>
          <w:i/>
        </w:rPr>
        <w:sectPr w:rsidR="008E17B5" w:rsidRPr="00D273E3" w:rsidSect="00A25D97">
          <w:pgSz w:w="11907" w:h="16840" w:code="9"/>
          <w:pgMar w:top="851" w:right="567" w:bottom="851" w:left="1701" w:header="709" w:footer="709" w:gutter="0"/>
          <w:cols w:space="720"/>
          <w:docGrid w:linePitch="299"/>
        </w:sectPr>
      </w:pPr>
    </w:p>
    <w:p w14:paraId="04DE616F" w14:textId="2BB5EBA0" w:rsidR="00767D06" w:rsidRPr="00D273E3" w:rsidRDefault="00767D06" w:rsidP="00767D06">
      <w:pPr>
        <w:ind w:firstLine="709"/>
        <w:rPr>
          <w:rFonts w:ascii="Times New Roman" w:hAnsi="Times New Roman"/>
          <w:b/>
        </w:rPr>
      </w:pPr>
      <w:r w:rsidRPr="00D273E3">
        <w:rPr>
          <w:rFonts w:ascii="Times New Roman" w:hAnsi="Times New Roman"/>
          <w:b/>
        </w:rPr>
        <w:lastRenderedPageBreak/>
        <w:t xml:space="preserve">2.2. 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9"/>
        <w:gridCol w:w="9121"/>
        <w:gridCol w:w="1044"/>
        <w:gridCol w:w="2284"/>
      </w:tblGrid>
      <w:tr w:rsidR="00AE3BB7" w:rsidRPr="00D273E3" w14:paraId="73B9D186" w14:textId="77777777" w:rsidTr="00AE3BB7">
        <w:tc>
          <w:tcPr>
            <w:tcW w:w="885" w:type="pct"/>
          </w:tcPr>
          <w:p w14:paraId="71FB47F7" w14:textId="5CF53407" w:rsidR="00AE3BB7" w:rsidRPr="00D273E3" w:rsidRDefault="00AE3BB7" w:rsidP="00AE3BB7">
            <w:pPr>
              <w:suppressAutoHyphens/>
              <w:spacing w:after="0" w:line="240" w:lineRule="auto"/>
              <w:jc w:val="center"/>
              <w:rPr>
                <w:rFonts w:ascii="Times New Roman" w:hAnsi="Times New Roman"/>
                <w:b/>
                <w:bCs/>
              </w:rPr>
            </w:pPr>
            <w:r w:rsidRPr="00D273E3">
              <w:rPr>
                <w:rFonts w:ascii="Times New Roman" w:hAnsi="Times New Roman"/>
                <w:b/>
                <w:bCs/>
              </w:rPr>
              <w:t>Наименование разделов и тем</w:t>
            </w:r>
          </w:p>
        </w:tc>
        <w:tc>
          <w:tcPr>
            <w:tcW w:w="3015" w:type="pct"/>
          </w:tcPr>
          <w:p w14:paraId="5004CFD5" w14:textId="540CCB88" w:rsidR="00AE3BB7" w:rsidRPr="00D273E3" w:rsidRDefault="00AE3BB7" w:rsidP="00AE3BB7">
            <w:pPr>
              <w:suppressAutoHyphens/>
              <w:spacing w:after="0" w:line="240" w:lineRule="auto"/>
              <w:jc w:val="center"/>
              <w:rPr>
                <w:rFonts w:ascii="Times New Roman" w:hAnsi="Times New Roman"/>
                <w:b/>
                <w:bCs/>
              </w:rPr>
            </w:pPr>
            <w:r w:rsidRPr="00D273E3">
              <w:rPr>
                <w:rFonts w:ascii="Times New Roman" w:hAnsi="Times New Roman"/>
                <w:b/>
                <w:bCs/>
              </w:rPr>
              <w:t>Содержание учебного материала и формы организации деятельности обучающихся</w:t>
            </w:r>
          </w:p>
        </w:tc>
        <w:tc>
          <w:tcPr>
            <w:tcW w:w="345" w:type="pct"/>
          </w:tcPr>
          <w:p w14:paraId="4DCBC6E8" w14:textId="77777777" w:rsidR="00AE3BB7" w:rsidRPr="00D273E3" w:rsidRDefault="00AE3BB7" w:rsidP="00AE3BB7">
            <w:pPr>
              <w:suppressAutoHyphens/>
              <w:spacing w:after="0"/>
              <w:jc w:val="center"/>
              <w:rPr>
                <w:rFonts w:ascii="Times New Roman" w:hAnsi="Times New Roman"/>
                <w:b/>
                <w:bCs/>
              </w:rPr>
            </w:pPr>
            <w:r w:rsidRPr="00D273E3">
              <w:rPr>
                <w:rFonts w:ascii="Times New Roman" w:hAnsi="Times New Roman"/>
                <w:b/>
                <w:bCs/>
              </w:rPr>
              <w:t xml:space="preserve">Объем </w:t>
            </w:r>
          </w:p>
          <w:p w14:paraId="71025015" w14:textId="1D9A8EBF" w:rsidR="00AE3BB7" w:rsidRPr="00D273E3" w:rsidRDefault="00AE3BB7" w:rsidP="00AE3BB7">
            <w:pPr>
              <w:suppressAutoHyphens/>
              <w:spacing w:after="0" w:line="240" w:lineRule="auto"/>
              <w:jc w:val="center"/>
              <w:rPr>
                <w:rFonts w:ascii="Times New Roman" w:hAnsi="Times New Roman"/>
                <w:b/>
                <w:bCs/>
              </w:rPr>
            </w:pPr>
            <w:r w:rsidRPr="00D273E3">
              <w:rPr>
                <w:rFonts w:ascii="Times New Roman" w:hAnsi="Times New Roman"/>
                <w:b/>
                <w:bCs/>
              </w:rPr>
              <w:t>в часах</w:t>
            </w:r>
          </w:p>
        </w:tc>
        <w:tc>
          <w:tcPr>
            <w:tcW w:w="755" w:type="pct"/>
          </w:tcPr>
          <w:p w14:paraId="00C72A99" w14:textId="6760EE63" w:rsidR="00AE3BB7" w:rsidRPr="00D273E3" w:rsidRDefault="00AE3BB7" w:rsidP="00AE3BB7">
            <w:pPr>
              <w:suppressAutoHyphens/>
              <w:spacing w:after="0" w:line="240" w:lineRule="auto"/>
              <w:jc w:val="center"/>
              <w:rPr>
                <w:rFonts w:ascii="Times New Roman" w:hAnsi="Times New Roman"/>
                <w:b/>
                <w:bCs/>
              </w:rPr>
            </w:pPr>
            <w:r w:rsidRPr="00D273E3">
              <w:rPr>
                <w:rFonts w:ascii="Times New Roman" w:hAnsi="Times New Roman"/>
                <w:b/>
                <w:bCs/>
              </w:rPr>
              <w:t>Коды компетенций и личностных результатов, формированию которых способствует элемент программы</w:t>
            </w:r>
          </w:p>
        </w:tc>
      </w:tr>
      <w:tr w:rsidR="00BD1FB0" w:rsidRPr="00D273E3" w14:paraId="74D34502" w14:textId="77777777" w:rsidTr="00AE3BB7">
        <w:tc>
          <w:tcPr>
            <w:tcW w:w="885" w:type="pct"/>
          </w:tcPr>
          <w:p w14:paraId="3AA7E663" w14:textId="77777777" w:rsidR="00BD1FB0" w:rsidRPr="00D273E3" w:rsidRDefault="00BD1FB0" w:rsidP="00170538">
            <w:pPr>
              <w:spacing w:after="0" w:line="240" w:lineRule="auto"/>
              <w:jc w:val="center"/>
              <w:rPr>
                <w:rFonts w:ascii="Times New Roman" w:hAnsi="Times New Roman"/>
                <w:b/>
                <w:bCs/>
              </w:rPr>
            </w:pPr>
            <w:r w:rsidRPr="00D273E3">
              <w:rPr>
                <w:rFonts w:ascii="Times New Roman" w:hAnsi="Times New Roman"/>
                <w:b/>
                <w:bCs/>
              </w:rPr>
              <w:t>1</w:t>
            </w:r>
          </w:p>
        </w:tc>
        <w:tc>
          <w:tcPr>
            <w:tcW w:w="3015" w:type="pct"/>
          </w:tcPr>
          <w:p w14:paraId="563E27C6" w14:textId="77777777" w:rsidR="00BD1FB0" w:rsidRPr="00D273E3" w:rsidRDefault="00BD1FB0" w:rsidP="00170538">
            <w:pPr>
              <w:spacing w:after="0" w:line="240" w:lineRule="auto"/>
              <w:jc w:val="center"/>
              <w:rPr>
                <w:rFonts w:ascii="Times New Roman" w:hAnsi="Times New Roman"/>
                <w:b/>
                <w:bCs/>
                <w:i/>
              </w:rPr>
            </w:pPr>
            <w:r w:rsidRPr="00D273E3">
              <w:rPr>
                <w:rFonts w:ascii="Times New Roman" w:hAnsi="Times New Roman"/>
                <w:b/>
                <w:bCs/>
                <w:i/>
              </w:rPr>
              <w:t>2</w:t>
            </w:r>
          </w:p>
        </w:tc>
        <w:tc>
          <w:tcPr>
            <w:tcW w:w="345" w:type="pct"/>
          </w:tcPr>
          <w:p w14:paraId="2988BF88" w14:textId="77777777" w:rsidR="00BD1FB0" w:rsidRPr="00D273E3" w:rsidRDefault="00BD1FB0" w:rsidP="00170538">
            <w:pPr>
              <w:spacing w:after="0" w:line="240" w:lineRule="auto"/>
              <w:jc w:val="center"/>
              <w:rPr>
                <w:rFonts w:ascii="Times New Roman" w:hAnsi="Times New Roman"/>
                <w:b/>
                <w:bCs/>
                <w:i/>
              </w:rPr>
            </w:pPr>
            <w:r w:rsidRPr="00D273E3">
              <w:rPr>
                <w:rFonts w:ascii="Times New Roman" w:hAnsi="Times New Roman"/>
                <w:b/>
                <w:bCs/>
                <w:i/>
              </w:rPr>
              <w:t>3</w:t>
            </w:r>
          </w:p>
        </w:tc>
        <w:tc>
          <w:tcPr>
            <w:tcW w:w="755" w:type="pct"/>
          </w:tcPr>
          <w:p w14:paraId="7E288DC2" w14:textId="77777777" w:rsidR="00BD1FB0" w:rsidRPr="00D273E3" w:rsidRDefault="00BD1FB0" w:rsidP="00170538">
            <w:pPr>
              <w:spacing w:after="0" w:line="240" w:lineRule="auto"/>
              <w:jc w:val="center"/>
              <w:rPr>
                <w:rFonts w:ascii="Times New Roman" w:hAnsi="Times New Roman"/>
                <w:b/>
                <w:bCs/>
                <w:i/>
              </w:rPr>
            </w:pPr>
          </w:p>
        </w:tc>
      </w:tr>
      <w:tr w:rsidR="00170538" w:rsidRPr="00D273E3" w14:paraId="14F75E0B" w14:textId="77777777" w:rsidTr="00AE3BB7">
        <w:tc>
          <w:tcPr>
            <w:tcW w:w="3900" w:type="pct"/>
            <w:gridSpan w:val="2"/>
          </w:tcPr>
          <w:p w14:paraId="043374B2" w14:textId="77777777" w:rsidR="00170538" w:rsidRPr="00D273E3" w:rsidRDefault="00170538" w:rsidP="00170538">
            <w:pPr>
              <w:spacing w:after="0" w:line="240" w:lineRule="auto"/>
              <w:rPr>
                <w:rFonts w:ascii="Times New Roman" w:hAnsi="Times New Roman"/>
                <w:b/>
                <w:bCs/>
                <w:i/>
              </w:rPr>
            </w:pPr>
            <w:r w:rsidRPr="00D273E3">
              <w:rPr>
                <w:rFonts w:ascii="Times New Roman" w:hAnsi="Times New Roman"/>
                <w:b/>
              </w:rPr>
              <w:t>Раздел 1. Применение информационных технологий в экономической сфере.</w:t>
            </w:r>
          </w:p>
        </w:tc>
        <w:tc>
          <w:tcPr>
            <w:tcW w:w="345" w:type="pct"/>
          </w:tcPr>
          <w:p w14:paraId="3256D5CE" w14:textId="2C54D63A" w:rsidR="00170538" w:rsidRPr="00D273E3" w:rsidRDefault="00170538" w:rsidP="00170538">
            <w:pPr>
              <w:spacing w:after="0" w:line="240" w:lineRule="auto"/>
              <w:jc w:val="center"/>
              <w:rPr>
                <w:rFonts w:ascii="Times New Roman" w:hAnsi="Times New Roman"/>
                <w:b/>
                <w:bCs/>
                <w:iCs/>
              </w:rPr>
            </w:pPr>
            <w:r w:rsidRPr="00D273E3">
              <w:rPr>
                <w:rFonts w:ascii="Times New Roman" w:hAnsi="Times New Roman"/>
                <w:b/>
                <w:bCs/>
                <w:iCs/>
              </w:rPr>
              <w:t>8</w:t>
            </w:r>
          </w:p>
        </w:tc>
        <w:tc>
          <w:tcPr>
            <w:tcW w:w="755" w:type="pct"/>
          </w:tcPr>
          <w:p w14:paraId="680B4F8A" w14:textId="7BE59A21" w:rsidR="00170538" w:rsidRPr="00D273E3" w:rsidRDefault="00170538" w:rsidP="00170538">
            <w:pPr>
              <w:spacing w:after="0" w:line="240" w:lineRule="auto"/>
              <w:rPr>
                <w:rFonts w:ascii="Times New Roman" w:hAnsi="Times New Roman"/>
                <w:b/>
                <w:bCs/>
                <w:i/>
              </w:rPr>
            </w:pPr>
          </w:p>
        </w:tc>
      </w:tr>
      <w:tr w:rsidR="00BD1FB0" w:rsidRPr="00D273E3" w14:paraId="311A0F0E" w14:textId="77777777" w:rsidTr="00AE3BB7">
        <w:tc>
          <w:tcPr>
            <w:tcW w:w="885" w:type="pct"/>
            <w:vMerge w:val="restart"/>
          </w:tcPr>
          <w:p w14:paraId="70DF779A" w14:textId="77777777" w:rsidR="00BD1FB0" w:rsidRPr="00D273E3" w:rsidRDefault="00BD1FB0" w:rsidP="00170538">
            <w:pPr>
              <w:spacing w:after="0" w:line="240" w:lineRule="auto"/>
              <w:rPr>
                <w:rFonts w:ascii="Times New Roman" w:hAnsi="Times New Roman"/>
                <w:b/>
                <w:bCs/>
              </w:rPr>
            </w:pPr>
            <w:r w:rsidRPr="00D273E3">
              <w:rPr>
                <w:rFonts w:ascii="Times New Roman" w:hAnsi="Times New Roman"/>
                <w:b/>
              </w:rPr>
              <w:t>Тема 1.1. Понятие и сущность информационных систем и технологий</w:t>
            </w:r>
            <w:r w:rsidRPr="00D273E3">
              <w:rPr>
                <w:rFonts w:ascii="Times New Roman" w:hAnsi="Times New Roman"/>
                <w:b/>
                <w:bCs/>
              </w:rPr>
              <w:t xml:space="preserve"> </w:t>
            </w:r>
          </w:p>
        </w:tc>
        <w:tc>
          <w:tcPr>
            <w:tcW w:w="3015" w:type="pct"/>
          </w:tcPr>
          <w:p w14:paraId="47FC4435" w14:textId="77777777" w:rsidR="00BD1FB0" w:rsidRPr="00D273E3" w:rsidRDefault="00BD1FB0" w:rsidP="00170538">
            <w:pPr>
              <w:tabs>
                <w:tab w:val="left" w:pos="466"/>
              </w:tabs>
              <w:spacing w:after="0" w:line="240" w:lineRule="auto"/>
              <w:rPr>
                <w:rFonts w:ascii="Times New Roman" w:hAnsi="Times New Roman"/>
                <w:b/>
                <w:bCs/>
                <w:i/>
              </w:rPr>
            </w:pPr>
            <w:r w:rsidRPr="00D273E3">
              <w:rPr>
                <w:rFonts w:ascii="Times New Roman" w:hAnsi="Times New Roman"/>
                <w:b/>
                <w:bCs/>
              </w:rPr>
              <w:t>Содержание учебного материала</w:t>
            </w:r>
          </w:p>
        </w:tc>
        <w:tc>
          <w:tcPr>
            <w:tcW w:w="345" w:type="pct"/>
            <w:vMerge w:val="restart"/>
            <w:vAlign w:val="center"/>
          </w:tcPr>
          <w:p w14:paraId="33D1896F" w14:textId="7A44810E" w:rsidR="00BD1FB0" w:rsidRPr="00D273E3" w:rsidRDefault="006D6780" w:rsidP="00170538">
            <w:pPr>
              <w:suppressAutoHyphens/>
              <w:spacing w:after="0" w:line="240" w:lineRule="auto"/>
              <w:jc w:val="center"/>
              <w:rPr>
                <w:rFonts w:ascii="Times New Roman" w:hAnsi="Times New Roman"/>
              </w:rPr>
            </w:pPr>
            <w:r w:rsidRPr="00D273E3">
              <w:rPr>
                <w:rFonts w:ascii="Times New Roman" w:hAnsi="Times New Roman"/>
              </w:rPr>
              <w:t>1</w:t>
            </w:r>
          </w:p>
        </w:tc>
        <w:tc>
          <w:tcPr>
            <w:tcW w:w="755" w:type="pct"/>
            <w:vMerge w:val="restart"/>
          </w:tcPr>
          <w:p w14:paraId="7A33D25C" w14:textId="726C5803" w:rsidR="00BD1FB0" w:rsidRPr="00D273E3" w:rsidRDefault="00170538" w:rsidP="00170538">
            <w:pPr>
              <w:suppressAutoHyphens/>
              <w:spacing w:after="0" w:line="240" w:lineRule="auto"/>
              <w:rPr>
                <w:rFonts w:ascii="Times New Roman" w:hAnsi="Times New Roman"/>
                <w:b/>
                <w:i/>
              </w:rPr>
            </w:pPr>
            <w:r w:rsidRPr="00D273E3">
              <w:rPr>
                <w:rFonts w:ascii="Times New Roman" w:hAnsi="Times New Roman"/>
                <w:color w:val="000000"/>
                <w:shd w:val="clear" w:color="auto" w:fill="FFFFFF"/>
              </w:rPr>
              <w:t>ОК 01, ОК 02, ОК 03, ОК 04, ОК 05, ОК 09, ОК 10, ОК 11</w:t>
            </w:r>
            <w:r w:rsidR="00F0142C" w:rsidRPr="00D273E3">
              <w:rPr>
                <w:rFonts w:ascii="Times New Roman" w:hAnsi="Times New Roman"/>
                <w:bCs/>
              </w:rPr>
              <w:t xml:space="preserve">, </w:t>
            </w:r>
            <w:r w:rsidR="00F0142C" w:rsidRPr="00D273E3">
              <w:rPr>
                <w:rFonts w:ascii="Times New Roman" w:hAnsi="Times New Roman"/>
              </w:rPr>
              <w:t>ЛР1-ЛР15.</w:t>
            </w:r>
          </w:p>
        </w:tc>
      </w:tr>
      <w:tr w:rsidR="00BD1FB0" w:rsidRPr="00D273E3" w14:paraId="3C8D5D93" w14:textId="77777777" w:rsidTr="00AE3BB7">
        <w:tc>
          <w:tcPr>
            <w:tcW w:w="885" w:type="pct"/>
            <w:vMerge/>
          </w:tcPr>
          <w:p w14:paraId="4FC05AD6" w14:textId="77777777" w:rsidR="00BD1FB0" w:rsidRPr="00D273E3" w:rsidRDefault="00BD1FB0" w:rsidP="00170538">
            <w:pPr>
              <w:spacing w:after="0" w:line="240" w:lineRule="auto"/>
              <w:rPr>
                <w:rFonts w:ascii="Times New Roman" w:hAnsi="Times New Roman"/>
                <w:b/>
                <w:bCs/>
                <w:i/>
              </w:rPr>
            </w:pPr>
          </w:p>
        </w:tc>
        <w:tc>
          <w:tcPr>
            <w:tcW w:w="3015" w:type="pct"/>
          </w:tcPr>
          <w:p w14:paraId="216999E9" w14:textId="77777777" w:rsidR="00BD1FB0" w:rsidRPr="00D273E3" w:rsidRDefault="00BD1FB0" w:rsidP="00170538">
            <w:pPr>
              <w:numPr>
                <w:ilvl w:val="0"/>
                <w:numId w:val="119"/>
              </w:numPr>
              <w:shd w:val="clear" w:color="auto" w:fill="FFFFFF"/>
              <w:tabs>
                <w:tab w:val="left" w:pos="466"/>
              </w:tabs>
              <w:spacing w:after="0" w:line="240" w:lineRule="auto"/>
              <w:ind w:left="0" w:firstLine="0"/>
              <w:jc w:val="both"/>
              <w:rPr>
                <w:rFonts w:ascii="Times New Roman" w:hAnsi="Times New Roman"/>
              </w:rPr>
            </w:pPr>
            <w:r w:rsidRPr="00D273E3">
              <w:rPr>
                <w:rFonts w:ascii="Times New Roman" w:hAnsi="Times New Roman"/>
              </w:rPr>
              <w:t xml:space="preserve">Понятия информации, информационной технологии, информационной системы. </w:t>
            </w:r>
          </w:p>
        </w:tc>
        <w:tc>
          <w:tcPr>
            <w:tcW w:w="345" w:type="pct"/>
            <w:vMerge/>
            <w:vAlign w:val="center"/>
          </w:tcPr>
          <w:p w14:paraId="6B425523" w14:textId="77777777" w:rsidR="00BD1FB0" w:rsidRPr="00D273E3" w:rsidRDefault="00BD1FB0" w:rsidP="00170538">
            <w:pPr>
              <w:suppressAutoHyphens/>
              <w:spacing w:after="0" w:line="240" w:lineRule="auto"/>
              <w:jc w:val="center"/>
              <w:rPr>
                <w:rFonts w:ascii="Times New Roman" w:hAnsi="Times New Roman"/>
                <w:bCs/>
                <w:i/>
              </w:rPr>
            </w:pPr>
          </w:p>
        </w:tc>
        <w:tc>
          <w:tcPr>
            <w:tcW w:w="755" w:type="pct"/>
            <w:vMerge/>
          </w:tcPr>
          <w:p w14:paraId="6AC90338" w14:textId="77777777" w:rsidR="00BD1FB0" w:rsidRPr="00D273E3" w:rsidRDefault="00BD1FB0" w:rsidP="00170538">
            <w:pPr>
              <w:spacing w:after="0" w:line="240" w:lineRule="auto"/>
              <w:jc w:val="center"/>
              <w:rPr>
                <w:rFonts w:ascii="Times New Roman" w:hAnsi="Times New Roman"/>
                <w:b/>
                <w:bCs/>
                <w:i/>
              </w:rPr>
            </w:pPr>
          </w:p>
        </w:tc>
      </w:tr>
      <w:tr w:rsidR="00BD1FB0" w:rsidRPr="00D273E3" w14:paraId="3F155247" w14:textId="77777777" w:rsidTr="00AE3BB7">
        <w:tc>
          <w:tcPr>
            <w:tcW w:w="885" w:type="pct"/>
            <w:vMerge/>
          </w:tcPr>
          <w:p w14:paraId="164BAF57" w14:textId="77777777" w:rsidR="00BD1FB0" w:rsidRPr="00D273E3" w:rsidRDefault="00BD1FB0" w:rsidP="00170538">
            <w:pPr>
              <w:spacing w:after="0" w:line="240" w:lineRule="auto"/>
              <w:rPr>
                <w:rFonts w:ascii="Times New Roman" w:hAnsi="Times New Roman"/>
                <w:b/>
                <w:bCs/>
                <w:i/>
              </w:rPr>
            </w:pPr>
          </w:p>
        </w:tc>
        <w:tc>
          <w:tcPr>
            <w:tcW w:w="3015" w:type="pct"/>
          </w:tcPr>
          <w:p w14:paraId="70925566" w14:textId="77777777" w:rsidR="00BD1FB0" w:rsidRPr="00D273E3" w:rsidRDefault="00BD1FB0" w:rsidP="00170538">
            <w:pPr>
              <w:numPr>
                <w:ilvl w:val="0"/>
                <w:numId w:val="119"/>
              </w:numPr>
              <w:shd w:val="clear" w:color="auto" w:fill="FFFFFF"/>
              <w:tabs>
                <w:tab w:val="left" w:pos="466"/>
              </w:tabs>
              <w:spacing w:after="0" w:line="240" w:lineRule="auto"/>
              <w:ind w:left="0" w:firstLine="0"/>
              <w:jc w:val="both"/>
              <w:rPr>
                <w:rFonts w:ascii="Times New Roman" w:hAnsi="Times New Roman"/>
              </w:rPr>
            </w:pPr>
            <w:r w:rsidRPr="00D273E3">
              <w:rPr>
                <w:rFonts w:ascii="Times New Roman" w:hAnsi="Times New Roman"/>
              </w:rPr>
              <w:t xml:space="preserve">Применение информационных технологий в банковской деятельности. Способы обработки, хранения, передачи и накопления информации. Операции обработки информации. Общие положения по техническому и программному обеспечению информационных технологий. </w:t>
            </w:r>
          </w:p>
        </w:tc>
        <w:tc>
          <w:tcPr>
            <w:tcW w:w="345" w:type="pct"/>
            <w:vMerge/>
            <w:vAlign w:val="center"/>
          </w:tcPr>
          <w:p w14:paraId="38E31E1F" w14:textId="77777777" w:rsidR="00BD1FB0" w:rsidRPr="00D273E3" w:rsidRDefault="00BD1FB0" w:rsidP="00170538">
            <w:pPr>
              <w:suppressAutoHyphens/>
              <w:spacing w:after="0" w:line="240" w:lineRule="auto"/>
              <w:jc w:val="center"/>
              <w:rPr>
                <w:rFonts w:ascii="Times New Roman" w:hAnsi="Times New Roman"/>
                <w:bCs/>
                <w:i/>
              </w:rPr>
            </w:pPr>
          </w:p>
        </w:tc>
        <w:tc>
          <w:tcPr>
            <w:tcW w:w="755" w:type="pct"/>
            <w:vMerge/>
          </w:tcPr>
          <w:p w14:paraId="7C074CAC" w14:textId="77777777" w:rsidR="00BD1FB0" w:rsidRPr="00D273E3" w:rsidRDefault="00BD1FB0" w:rsidP="00170538">
            <w:pPr>
              <w:spacing w:after="0" w:line="240" w:lineRule="auto"/>
              <w:jc w:val="center"/>
              <w:rPr>
                <w:rFonts w:ascii="Times New Roman" w:hAnsi="Times New Roman"/>
                <w:b/>
                <w:bCs/>
                <w:i/>
              </w:rPr>
            </w:pPr>
          </w:p>
        </w:tc>
      </w:tr>
      <w:tr w:rsidR="00BD1FB0" w:rsidRPr="00D273E3" w14:paraId="4CC6556E" w14:textId="77777777" w:rsidTr="00AE3BB7">
        <w:tc>
          <w:tcPr>
            <w:tcW w:w="885" w:type="pct"/>
            <w:vMerge/>
          </w:tcPr>
          <w:p w14:paraId="300247EF" w14:textId="77777777" w:rsidR="00BD1FB0" w:rsidRPr="00D273E3" w:rsidRDefault="00BD1FB0" w:rsidP="00170538">
            <w:pPr>
              <w:spacing w:after="0" w:line="240" w:lineRule="auto"/>
              <w:rPr>
                <w:rFonts w:ascii="Times New Roman" w:hAnsi="Times New Roman"/>
                <w:b/>
                <w:bCs/>
                <w:i/>
              </w:rPr>
            </w:pPr>
          </w:p>
        </w:tc>
        <w:tc>
          <w:tcPr>
            <w:tcW w:w="3015" w:type="pct"/>
          </w:tcPr>
          <w:p w14:paraId="628E6301" w14:textId="77777777" w:rsidR="00BD1FB0" w:rsidRPr="00D273E3" w:rsidRDefault="00BD1FB0" w:rsidP="00170538">
            <w:pPr>
              <w:numPr>
                <w:ilvl w:val="0"/>
                <w:numId w:val="119"/>
              </w:numPr>
              <w:shd w:val="clear" w:color="auto" w:fill="FFFFFF"/>
              <w:tabs>
                <w:tab w:val="left" w:pos="466"/>
              </w:tabs>
              <w:spacing w:after="0" w:line="240" w:lineRule="auto"/>
              <w:ind w:left="0" w:firstLine="0"/>
              <w:jc w:val="both"/>
              <w:rPr>
                <w:rFonts w:ascii="Times New Roman" w:hAnsi="Times New Roman"/>
              </w:rPr>
            </w:pPr>
            <w:r w:rsidRPr="00D273E3">
              <w:rPr>
                <w:rFonts w:ascii="Times New Roman" w:hAnsi="Times New Roman"/>
              </w:rPr>
              <w:t xml:space="preserve">Классификация и состав информационных систем. Понятие качества информационных процессов. Жизненный цикл информационных систем. </w:t>
            </w:r>
          </w:p>
        </w:tc>
        <w:tc>
          <w:tcPr>
            <w:tcW w:w="345" w:type="pct"/>
            <w:vMerge/>
            <w:vAlign w:val="center"/>
          </w:tcPr>
          <w:p w14:paraId="0B790CA3" w14:textId="77777777" w:rsidR="00BD1FB0" w:rsidRPr="00D273E3" w:rsidRDefault="00BD1FB0" w:rsidP="00170538">
            <w:pPr>
              <w:suppressAutoHyphens/>
              <w:spacing w:after="0" w:line="240" w:lineRule="auto"/>
              <w:jc w:val="center"/>
              <w:rPr>
                <w:rFonts w:ascii="Times New Roman" w:hAnsi="Times New Roman"/>
                <w:bCs/>
                <w:i/>
              </w:rPr>
            </w:pPr>
          </w:p>
        </w:tc>
        <w:tc>
          <w:tcPr>
            <w:tcW w:w="755" w:type="pct"/>
            <w:vMerge/>
          </w:tcPr>
          <w:p w14:paraId="3DE67293" w14:textId="77777777" w:rsidR="00BD1FB0" w:rsidRPr="00D273E3" w:rsidRDefault="00BD1FB0" w:rsidP="00170538">
            <w:pPr>
              <w:spacing w:after="0" w:line="240" w:lineRule="auto"/>
              <w:jc w:val="center"/>
              <w:rPr>
                <w:rFonts w:ascii="Times New Roman" w:hAnsi="Times New Roman"/>
                <w:b/>
                <w:bCs/>
                <w:i/>
              </w:rPr>
            </w:pPr>
          </w:p>
        </w:tc>
      </w:tr>
      <w:tr w:rsidR="00BD1FB0" w:rsidRPr="00D273E3" w14:paraId="56F1FA84" w14:textId="77777777" w:rsidTr="00AE3BB7">
        <w:tc>
          <w:tcPr>
            <w:tcW w:w="885" w:type="pct"/>
            <w:vMerge/>
          </w:tcPr>
          <w:p w14:paraId="6FC8499B" w14:textId="77777777" w:rsidR="00BD1FB0" w:rsidRPr="00D273E3" w:rsidRDefault="00BD1FB0" w:rsidP="00170538">
            <w:pPr>
              <w:spacing w:after="0" w:line="240" w:lineRule="auto"/>
              <w:rPr>
                <w:rFonts w:ascii="Times New Roman" w:hAnsi="Times New Roman"/>
                <w:b/>
                <w:bCs/>
                <w:i/>
              </w:rPr>
            </w:pPr>
          </w:p>
        </w:tc>
        <w:tc>
          <w:tcPr>
            <w:tcW w:w="3015" w:type="pct"/>
          </w:tcPr>
          <w:p w14:paraId="71BCA7AE" w14:textId="77777777" w:rsidR="00BD1FB0" w:rsidRPr="00D273E3" w:rsidRDefault="00BD1FB0" w:rsidP="00170538">
            <w:pPr>
              <w:tabs>
                <w:tab w:val="left" w:pos="466"/>
              </w:tabs>
              <w:spacing w:after="0" w:line="240" w:lineRule="auto"/>
              <w:jc w:val="both"/>
              <w:rPr>
                <w:rFonts w:ascii="Times New Roman" w:hAnsi="Times New Roman"/>
                <w:b/>
                <w:i/>
              </w:rPr>
            </w:pPr>
            <w:r w:rsidRPr="00D273E3">
              <w:rPr>
                <w:rFonts w:ascii="Times New Roman" w:hAnsi="Times New Roman"/>
                <w:b/>
                <w:bCs/>
              </w:rPr>
              <w:t xml:space="preserve">В том </w:t>
            </w:r>
            <w:proofErr w:type="gramStart"/>
            <w:r w:rsidRPr="00D273E3">
              <w:rPr>
                <w:rFonts w:ascii="Times New Roman" w:hAnsi="Times New Roman"/>
                <w:b/>
                <w:bCs/>
              </w:rPr>
              <w:t>числе,  практических</w:t>
            </w:r>
            <w:proofErr w:type="gramEnd"/>
            <w:r w:rsidRPr="00D273E3">
              <w:rPr>
                <w:rFonts w:ascii="Times New Roman" w:hAnsi="Times New Roman"/>
                <w:b/>
                <w:bCs/>
              </w:rPr>
              <w:t xml:space="preserve"> занятий и лабораторных работ</w:t>
            </w:r>
          </w:p>
        </w:tc>
        <w:tc>
          <w:tcPr>
            <w:tcW w:w="345" w:type="pct"/>
            <w:vMerge w:val="restart"/>
            <w:vAlign w:val="center"/>
          </w:tcPr>
          <w:p w14:paraId="6D79BF76" w14:textId="010812C6" w:rsidR="00BD1FB0" w:rsidRPr="00D273E3" w:rsidRDefault="006D6780" w:rsidP="00170538">
            <w:pPr>
              <w:suppressAutoHyphens/>
              <w:spacing w:after="0" w:line="240" w:lineRule="auto"/>
              <w:jc w:val="center"/>
              <w:rPr>
                <w:rFonts w:ascii="Times New Roman" w:hAnsi="Times New Roman"/>
                <w:b/>
              </w:rPr>
            </w:pPr>
            <w:r w:rsidRPr="00D273E3">
              <w:rPr>
                <w:rFonts w:ascii="Times New Roman" w:hAnsi="Times New Roman"/>
              </w:rPr>
              <w:t>1</w:t>
            </w:r>
          </w:p>
        </w:tc>
        <w:tc>
          <w:tcPr>
            <w:tcW w:w="755" w:type="pct"/>
            <w:vMerge/>
          </w:tcPr>
          <w:p w14:paraId="72B2F871" w14:textId="77777777" w:rsidR="00BD1FB0" w:rsidRPr="00D273E3" w:rsidRDefault="00BD1FB0" w:rsidP="00170538">
            <w:pPr>
              <w:spacing w:after="0" w:line="240" w:lineRule="auto"/>
              <w:jc w:val="center"/>
              <w:rPr>
                <w:rFonts w:ascii="Times New Roman" w:hAnsi="Times New Roman"/>
                <w:b/>
                <w:i/>
              </w:rPr>
            </w:pPr>
          </w:p>
        </w:tc>
      </w:tr>
      <w:tr w:rsidR="00BD1FB0" w:rsidRPr="00D273E3" w14:paraId="7AA6D174" w14:textId="77777777" w:rsidTr="00AE3BB7">
        <w:tc>
          <w:tcPr>
            <w:tcW w:w="885" w:type="pct"/>
            <w:vMerge/>
          </w:tcPr>
          <w:p w14:paraId="1C247059" w14:textId="77777777" w:rsidR="00BD1FB0" w:rsidRPr="00D273E3" w:rsidRDefault="00BD1FB0" w:rsidP="00170538">
            <w:pPr>
              <w:spacing w:after="0" w:line="240" w:lineRule="auto"/>
              <w:rPr>
                <w:rFonts w:ascii="Times New Roman" w:hAnsi="Times New Roman"/>
                <w:b/>
                <w:bCs/>
                <w:i/>
              </w:rPr>
            </w:pPr>
          </w:p>
        </w:tc>
        <w:tc>
          <w:tcPr>
            <w:tcW w:w="3015" w:type="pct"/>
          </w:tcPr>
          <w:p w14:paraId="3CF6CA5E" w14:textId="7FF411A6" w:rsidR="00BD1FB0" w:rsidRPr="00D273E3" w:rsidRDefault="00BD1FB0" w:rsidP="00170538">
            <w:pPr>
              <w:tabs>
                <w:tab w:val="left" w:pos="466"/>
              </w:tabs>
              <w:spacing w:after="0" w:line="240" w:lineRule="auto"/>
              <w:jc w:val="both"/>
              <w:rPr>
                <w:rFonts w:ascii="Times New Roman" w:hAnsi="Times New Roman"/>
                <w:b/>
                <w:i/>
              </w:rPr>
            </w:pPr>
            <w:r w:rsidRPr="00D273E3">
              <w:rPr>
                <w:rFonts w:ascii="Times New Roman" w:hAnsi="Times New Roman"/>
                <w:b/>
              </w:rPr>
              <w:t>1. Практическое занятие.</w:t>
            </w:r>
            <w:r w:rsidRPr="00D273E3">
              <w:rPr>
                <w:rFonts w:ascii="Times New Roman" w:hAnsi="Times New Roman"/>
              </w:rPr>
              <w:t xml:space="preserve"> Анализ информационных систем и технологий, применяемых в банковской деятельности</w:t>
            </w:r>
          </w:p>
        </w:tc>
        <w:tc>
          <w:tcPr>
            <w:tcW w:w="345" w:type="pct"/>
            <w:vMerge/>
            <w:vAlign w:val="center"/>
          </w:tcPr>
          <w:p w14:paraId="62BE4F4A" w14:textId="2693BFE5" w:rsidR="00BD1FB0" w:rsidRPr="00D273E3" w:rsidRDefault="00BD1FB0" w:rsidP="00170538">
            <w:pPr>
              <w:suppressAutoHyphens/>
              <w:spacing w:after="0" w:line="240" w:lineRule="auto"/>
              <w:jc w:val="center"/>
              <w:rPr>
                <w:rFonts w:ascii="Times New Roman" w:hAnsi="Times New Roman"/>
              </w:rPr>
            </w:pPr>
          </w:p>
        </w:tc>
        <w:tc>
          <w:tcPr>
            <w:tcW w:w="755" w:type="pct"/>
            <w:vMerge/>
          </w:tcPr>
          <w:p w14:paraId="39F4AD3D" w14:textId="77777777" w:rsidR="00BD1FB0" w:rsidRPr="00D273E3" w:rsidRDefault="00BD1FB0" w:rsidP="00170538">
            <w:pPr>
              <w:spacing w:after="0" w:line="240" w:lineRule="auto"/>
              <w:jc w:val="center"/>
              <w:rPr>
                <w:rFonts w:ascii="Times New Roman" w:hAnsi="Times New Roman"/>
                <w:b/>
                <w:i/>
              </w:rPr>
            </w:pPr>
          </w:p>
        </w:tc>
      </w:tr>
      <w:tr w:rsidR="00170538" w:rsidRPr="00D273E3" w14:paraId="52EBD14A" w14:textId="77777777" w:rsidTr="00AE3BB7">
        <w:tc>
          <w:tcPr>
            <w:tcW w:w="885" w:type="pct"/>
            <w:vMerge w:val="restart"/>
          </w:tcPr>
          <w:p w14:paraId="6CBE363D" w14:textId="77777777" w:rsidR="00170538" w:rsidRPr="00D273E3" w:rsidRDefault="00170538" w:rsidP="00170538">
            <w:pPr>
              <w:shd w:val="clear" w:color="auto" w:fill="FFFFFF"/>
              <w:spacing w:after="0" w:line="240" w:lineRule="auto"/>
              <w:ind w:right="79"/>
              <w:rPr>
                <w:rFonts w:ascii="Times New Roman" w:hAnsi="Times New Roman"/>
                <w:b/>
                <w:bCs/>
              </w:rPr>
            </w:pPr>
            <w:r w:rsidRPr="00D273E3">
              <w:rPr>
                <w:rFonts w:ascii="Times New Roman" w:hAnsi="Times New Roman"/>
                <w:b/>
              </w:rPr>
              <w:t>Тема 1.2. Техническое обеспечение информационных технологий</w:t>
            </w:r>
          </w:p>
        </w:tc>
        <w:tc>
          <w:tcPr>
            <w:tcW w:w="3015" w:type="pct"/>
          </w:tcPr>
          <w:p w14:paraId="5833BFF7" w14:textId="77777777" w:rsidR="00170538" w:rsidRPr="00D273E3" w:rsidRDefault="00170538" w:rsidP="00170538">
            <w:pPr>
              <w:tabs>
                <w:tab w:val="left" w:pos="466"/>
              </w:tabs>
              <w:spacing w:after="0" w:line="240" w:lineRule="auto"/>
              <w:rPr>
                <w:rFonts w:ascii="Times New Roman" w:hAnsi="Times New Roman"/>
                <w:b/>
                <w:bCs/>
              </w:rPr>
            </w:pPr>
            <w:r w:rsidRPr="00D273E3">
              <w:rPr>
                <w:rFonts w:ascii="Times New Roman" w:hAnsi="Times New Roman"/>
                <w:b/>
                <w:bCs/>
              </w:rPr>
              <w:t xml:space="preserve">Содержание учебного материала </w:t>
            </w:r>
          </w:p>
        </w:tc>
        <w:tc>
          <w:tcPr>
            <w:tcW w:w="345" w:type="pct"/>
            <w:vMerge w:val="restart"/>
            <w:vAlign w:val="center"/>
          </w:tcPr>
          <w:p w14:paraId="54583FAB" w14:textId="73A8CA11" w:rsidR="00170538" w:rsidRPr="00D273E3" w:rsidRDefault="006D6780" w:rsidP="00170538">
            <w:pPr>
              <w:spacing w:after="0" w:line="240" w:lineRule="auto"/>
              <w:jc w:val="center"/>
              <w:rPr>
                <w:rFonts w:ascii="Times New Roman" w:hAnsi="Times New Roman"/>
                <w:bCs/>
              </w:rPr>
            </w:pPr>
            <w:r w:rsidRPr="00D273E3">
              <w:rPr>
                <w:rFonts w:ascii="Times New Roman" w:hAnsi="Times New Roman"/>
                <w:bCs/>
              </w:rPr>
              <w:t>1</w:t>
            </w:r>
          </w:p>
        </w:tc>
        <w:tc>
          <w:tcPr>
            <w:tcW w:w="755" w:type="pct"/>
            <w:vMerge w:val="restart"/>
          </w:tcPr>
          <w:p w14:paraId="3A11AB77" w14:textId="41795D81" w:rsidR="00170538" w:rsidRPr="00D273E3" w:rsidRDefault="00170538" w:rsidP="00170538">
            <w:pPr>
              <w:spacing w:after="0" w:line="240" w:lineRule="auto"/>
              <w:jc w:val="center"/>
              <w:rPr>
                <w:rFonts w:ascii="Times New Roman" w:hAnsi="Times New Roman"/>
                <w:b/>
              </w:rPr>
            </w:pPr>
            <w:r w:rsidRPr="00D273E3">
              <w:rPr>
                <w:rFonts w:ascii="Times New Roman" w:hAnsi="Times New Roman"/>
                <w:color w:val="000000"/>
                <w:shd w:val="clear" w:color="auto" w:fill="FFFFFF"/>
              </w:rPr>
              <w:t>ОК 01, ОК 02, ОК 03, ОК 04, ОК 05, ОК 09, ОК 10, ОК 11</w:t>
            </w:r>
            <w:r w:rsidR="00F0142C" w:rsidRPr="00D273E3">
              <w:rPr>
                <w:rFonts w:ascii="Times New Roman" w:hAnsi="Times New Roman"/>
                <w:bCs/>
              </w:rPr>
              <w:t xml:space="preserve">, </w:t>
            </w:r>
            <w:r w:rsidR="00F0142C" w:rsidRPr="00D273E3">
              <w:rPr>
                <w:rFonts w:ascii="Times New Roman" w:hAnsi="Times New Roman"/>
              </w:rPr>
              <w:t>ЛР1-ЛР15.</w:t>
            </w:r>
          </w:p>
        </w:tc>
      </w:tr>
      <w:tr w:rsidR="00170538" w:rsidRPr="00D273E3" w14:paraId="186830CC" w14:textId="77777777" w:rsidTr="00AE3BB7">
        <w:tc>
          <w:tcPr>
            <w:tcW w:w="885" w:type="pct"/>
            <w:vMerge/>
          </w:tcPr>
          <w:p w14:paraId="3BC8F4A7" w14:textId="77777777" w:rsidR="00170538" w:rsidRPr="00D273E3" w:rsidRDefault="00170538" w:rsidP="00170538">
            <w:pPr>
              <w:spacing w:after="0" w:line="240" w:lineRule="auto"/>
              <w:rPr>
                <w:rFonts w:ascii="Times New Roman" w:hAnsi="Times New Roman"/>
                <w:b/>
                <w:bCs/>
              </w:rPr>
            </w:pPr>
          </w:p>
        </w:tc>
        <w:tc>
          <w:tcPr>
            <w:tcW w:w="3015" w:type="pct"/>
          </w:tcPr>
          <w:p w14:paraId="275E6C4F" w14:textId="77777777" w:rsidR="00170538" w:rsidRPr="00D273E3" w:rsidRDefault="00170538" w:rsidP="00170538">
            <w:pPr>
              <w:numPr>
                <w:ilvl w:val="0"/>
                <w:numId w:val="120"/>
              </w:numPr>
              <w:shd w:val="clear" w:color="auto" w:fill="FFFFFF"/>
              <w:tabs>
                <w:tab w:val="left" w:pos="466"/>
              </w:tabs>
              <w:spacing w:after="0" w:line="240" w:lineRule="auto"/>
              <w:ind w:left="0" w:firstLine="0"/>
              <w:jc w:val="both"/>
              <w:rPr>
                <w:rFonts w:ascii="Times New Roman" w:hAnsi="Times New Roman"/>
                <w:b/>
                <w:bCs/>
              </w:rPr>
            </w:pPr>
            <w:r w:rsidRPr="00D273E3">
              <w:rPr>
                <w:rFonts w:ascii="Times New Roman" w:hAnsi="Times New Roman"/>
              </w:rPr>
              <w:t xml:space="preserve">Принципы классификации компьютеров. Архитектура персонального компьютера. Основные характеристики системных блоков и мониторов. </w:t>
            </w:r>
          </w:p>
        </w:tc>
        <w:tc>
          <w:tcPr>
            <w:tcW w:w="345" w:type="pct"/>
            <w:vMerge/>
            <w:vAlign w:val="center"/>
          </w:tcPr>
          <w:p w14:paraId="6C6DCAAB" w14:textId="77777777" w:rsidR="00170538" w:rsidRPr="00D273E3" w:rsidRDefault="00170538" w:rsidP="00170538">
            <w:pPr>
              <w:spacing w:after="0" w:line="240" w:lineRule="auto"/>
              <w:jc w:val="center"/>
              <w:rPr>
                <w:rFonts w:ascii="Times New Roman" w:hAnsi="Times New Roman"/>
                <w:b/>
                <w:bCs/>
              </w:rPr>
            </w:pPr>
          </w:p>
        </w:tc>
        <w:tc>
          <w:tcPr>
            <w:tcW w:w="755" w:type="pct"/>
            <w:vMerge/>
          </w:tcPr>
          <w:p w14:paraId="4B04F642" w14:textId="77777777" w:rsidR="00170538" w:rsidRPr="00D273E3" w:rsidRDefault="00170538" w:rsidP="00170538">
            <w:pPr>
              <w:spacing w:after="0" w:line="240" w:lineRule="auto"/>
              <w:jc w:val="center"/>
              <w:rPr>
                <w:rFonts w:ascii="Times New Roman" w:hAnsi="Times New Roman"/>
                <w:b/>
                <w:bCs/>
              </w:rPr>
            </w:pPr>
          </w:p>
        </w:tc>
      </w:tr>
      <w:tr w:rsidR="00170538" w:rsidRPr="00D273E3" w14:paraId="0158C931" w14:textId="77777777" w:rsidTr="00AE3BB7">
        <w:tc>
          <w:tcPr>
            <w:tcW w:w="885" w:type="pct"/>
            <w:vMerge/>
          </w:tcPr>
          <w:p w14:paraId="7024CE62" w14:textId="77777777" w:rsidR="00170538" w:rsidRPr="00D273E3" w:rsidRDefault="00170538" w:rsidP="00170538">
            <w:pPr>
              <w:spacing w:after="0" w:line="240" w:lineRule="auto"/>
              <w:rPr>
                <w:rFonts w:ascii="Times New Roman" w:hAnsi="Times New Roman"/>
                <w:b/>
                <w:bCs/>
              </w:rPr>
            </w:pPr>
          </w:p>
        </w:tc>
        <w:tc>
          <w:tcPr>
            <w:tcW w:w="3015" w:type="pct"/>
          </w:tcPr>
          <w:p w14:paraId="4F0E825B" w14:textId="77777777" w:rsidR="00170538" w:rsidRPr="00D273E3" w:rsidRDefault="00170538" w:rsidP="00170538">
            <w:pPr>
              <w:numPr>
                <w:ilvl w:val="0"/>
                <w:numId w:val="120"/>
              </w:numPr>
              <w:tabs>
                <w:tab w:val="left" w:pos="466"/>
              </w:tabs>
              <w:spacing w:after="0" w:line="240" w:lineRule="auto"/>
              <w:ind w:left="0" w:firstLine="0"/>
              <w:rPr>
                <w:rFonts w:ascii="Times New Roman" w:hAnsi="Times New Roman"/>
              </w:rPr>
            </w:pPr>
            <w:r w:rsidRPr="00D273E3">
              <w:rPr>
                <w:rFonts w:ascii="Times New Roman" w:hAnsi="Times New Roman"/>
              </w:rPr>
              <w:t>Классификация печатающих устройств.</w:t>
            </w:r>
          </w:p>
        </w:tc>
        <w:tc>
          <w:tcPr>
            <w:tcW w:w="345" w:type="pct"/>
            <w:vMerge/>
            <w:vAlign w:val="center"/>
          </w:tcPr>
          <w:p w14:paraId="7AABC787" w14:textId="77777777" w:rsidR="00170538" w:rsidRPr="00D273E3" w:rsidRDefault="00170538" w:rsidP="00170538">
            <w:pPr>
              <w:spacing w:after="0" w:line="240" w:lineRule="auto"/>
              <w:jc w:val="center"/>
              <w:rPr>
                <w:rFonts w:ascii="Times New Roman" w:hAnsi="Times New Roman"/>
                <w:b/>
                <w:bCs/>
              </w:rPr>
            </w:pPr>
          </w:p>
        </w:tc>
        <w:tc>
          <w:tcPr>
            <w:tcW w:w="755" w:type="pct"/>
            <w:vMerge/>
          </w:tcPr>
          <w:p w14:paraId="2B128A85" w14:textId="77777777" w:rsidR="00170538" w:rsidRPr="00D273E3" w:rsidRDefault="00170538" w:rsidP="00170538">
            <w:pPr>
              <w:spacing w:after="0" w:line="240" w:lineRule="auto"/>
              <w:jc w:val="center"/>
              <w:rPr>
                <w:rFonts w:ascii="Times New Roman" w:hAnsi="Times New Roman"/>
                <w:b/>
                <w:bCs/>
              </w:rPr>
            </w:pPr>
          </w:p>
        </w:tc>
      </w:tr>
      <w:tr w:rsidR="00170538" w:rsidRPr="00D273E3" w14:paraId="30274658" w14:textId="77777777" w:rsidTr="00AE3BB7">
        <w:tc>
          <w:tcPr>
            <w:tcW w:w="885" w:type="pct"/>
            <w:vMerge/>
          </w:tcPr>
          <w:p w14:paraId="462B0B1B" w14:textId="77777777" w:rsidR="00170538" w:rsidRPr="00D273E3" w:rsidRDefault="00170538" w:rsidP="00170538">
            <w:pPr>
              <w:spacing w:after="0" w:line="240" w:lineRule="auto"/>
              <w:rPr>
                <w:rFonts w:ascii="Times New Roman" w:hAnsi="Times New Roman"/>
                <w:b/>
                <w:bCs/>
              </w:rPr>
            </w:pPr>
          </w:p>
        </w:tc>
        <w:tc>
          <w:tcPr>
            <w:tcW w:w="3015" w:type="pct"/>
          </w:tcPr>
          <w:p w14:paraId="7C55EE63" w14:textId="77777777" w:rsidR="00170538" w:rsidRPr="00D273E3" w:rsidRDefault="00170538" w:rsidP="00170538">
            <w:pPr>
              <w:numPr>
                <w:ilvl w:val="0"/>
                <w:numId w:val="120"/>
              </w:numPr>
              <w:tabs>
                <w:tab w:val="left" w:pos="466"/>
              </w:tabs>
              <w:spacing w:after="0" w:line="240" w:lineRule="auto"/>
              <w:ind w:left="0" w:firstLine="0"/>
              <w:rPr>
                <w:rFonts w:ascii="Times New Roman" w:hAnsi="Times New Roman"/>
              </w:rPr>
            </w:pPr>
            <w:r w:rsidRPr="00D273E3">
              <w:rPr>
                <w:rFonts w:ascii="Times New Roman" w:hAnsi="Times New Roman"/>
              </w:rPr>
              <w:t xml:space="preserve">Состав периферийных устройств: сканеры, копиры, электронные планшеты, веб-камеры и </w:t>
            </w:r>
            <w:proofErr w:type="gramStart"/>
            <w:r w:rsidRPr="00D273E3">
              <w:rPr>
                <w:rFonts w:ascii="Times New Roman" w:hAnsi="Times New Roman"/>
              </w:rPr>
              <w:t>т.д.</w:t>
            </w:r>
            <w:proofErr w:type="gramEnd"/>
          </w:p>
        </w:tc>
        <w:tc>
          <w:tcPr>
            <w:tcW w:w="345" w:type="pct"/>
            <w:vMerge/>
            <w:vAlign w:val="center"/>
          </w:tcPr>
          <w:p w14:paraId="07A740A2" w14:textId="77777777" w:rsidR="00170538" w:rsidRPr="00D273E3" w:rsidRDefault="00170538" w:rsidP="00170538">
            <w:pPr>
              <w:spacing w:after="0" w:line="240" w:lineRule="auto"/>
              <w:jc w:val="center"/>
              <w:rPr>
                <w:rFonts w:ascii="Times New Roman" w:hAnsi="Times New Roman"/>
                <w:b/>
                <w:bCs/>
              </w:rPr>
            </w:pPr>
          </w:p>
        </w:tc>
        <w:tc>
          <w:tcPr>
            <w:tcW w:w="755" w:type="pct"/>
            <w:vMerge/>
          </w:tcPr>
          <w:p w14:paraId="36673349" w14:textId="77777777" w:rsidR="00170538" w:rsidRPr="00D273E3" w:rsidRDefault="00170538" w:rsidP="00170538">
            <w:pPr>
              <w:spacing w:after="0" w:line="240" w:lineRule="auto"/>
              <w:jc w:val="center"/>
              <w:rPr>
                <w:rFonts w:ascii="Times New Roman" w:hAnsi="Times New Roman"/>
                <w:b/>
                <w:bCs/>
              </w:rPr>
            </w:pPr>
          </w:p>
        </w:tc>
      </w:tr>
      <w:tr w:rsidR="00170538" w:rsidRPr="00D273E3" w14:paraId="43DE3FDC" w14:textId="77777777" w:rsidTr="00AE3BB7">
        <w:tc>
          <w:tcPr>
            <w:tcW w:w="885" w:type="pct"/>
            <w:vMerge/>
          </w:tcPr>
          <w:p w14:paraId="6DC27B1A" w14:textId="77777777" w:rsidR="00170538" w:rsidRPr="00D273E3" w:rsidRDefault="00170538" w:rsidP="00170538">
            <w:pPr>
              <w:spacing w:after="0" w:line="240" w:lineRule="auto"/>
              <w:rPr>
                <w:rFonts w:ascii="Times New Roman" w:hAnsi="Times New Roman"/>
                <w:b/>
                <w:bCs/>
              </w:rPr>
            </w:pPr>
          </w:p>
        </w:tc>
        <w:tc>
          <w:tcPr>
            <w:tcW w:w="3015" w:type="pct"/>
          </w:tcPr>
          <w:p w14:paraId="58F98C2E" w14:textId="77777777" w:rsidR="00170538" w:rsidRPr="00D273E3" w:rsidRDefault="00170538" w:rsidP="00170538">
            <w:pPr>
              <w:tabs>
                <w:tab w:val="left" w:pos="466"/>
              </w:tabs>
              <w:spacing w:after="0" w:line="240" w:lineRule="auto"/>
              <w:rPr>
                <w:rFonts w:ascii="Times New Roman" w:hAnsi="Times New Roman"/>
                <w:b/>
              </w:rPr>
            </w:pPr>
            <w:r w:rsidRPr="00D273E3">
              <w:rPr>
                <w:rFonts w:ascii="Times New Roman" w:hAnsi="Times New Roman"/>
                <w:b/>
                <w:bCs/>
              </w:rPr>
              <w:t xml:space="preserve">В том </w:t>
            </w:r>
            <w:proofErr w:type="gramStart"/>
            <w:r w:rsidRPr="00D273E3">
              <w:rPr>
                <w:rFonts w:ascii="Times New Roman" w:hAnsi="Times New Roman"/>
                <w:b/>
                <w:bCs/>
              </w:rPr>
              <w:t>числе,  практических</w:t>
            </w:r>
            <w:proofErr w:type="gramEnd"/>
            <w:r w:rsidRPr="00D273E3">
              <w:rPr>
                <w:rFonts w:ascii="Times New Roman" w:hAnsi="Times New Roman"/>
                <w:b/>
                <w:bCs/>
              </w:rPr>
              <w:t xml:space="preserve"> занятий и лабораторных работ</w:t>
            </w:r>
          </w:p>
        </w:tc>
        <w:tc>
          <w:tcPr>
            <w:tcW w:w="345" w:type="pct"/>
            <w:vMerge w:val="restart"/>
            <w:vAlign w:val="center"/>
          </w:tcPr>
          <w:p w14:paraId="7883A4BD" w14:textId="608C8862" w:rsidR="00170538" w:rsidRPr="00D273E3" w:rsidRDefault="006D6780" w:rsidP="00170538">
            <w:pPr>
              <w:spacing w:after="0" w:line="240" w:lineRule="auto"/>
              <w:jc w:val="center"/>
              <w:rPr>
                <w:rFonts w:ascii="Times New Roman" w:hAnsi="Times New Roman"/>
                <w:b/>
                <w:bCs/>
              </w:rPr>
            </w:pPr>
            <w:r w:rsidRPr="00D273E3">
              <w:rPr>
                <w:rFonts w:ascii="Times New Roman" w:hAnsi="Times New Roman"/>
                <w:bCs/>
              </w:rPr>
              <w:t>1</w:t>
            </w:r>
          </w:p>
        </w:tc>
        <w:tc>
          <w:tcPr>
            <w:tcW w:w="755" w:type="pct"/>
            <w:vMerge/>
          </w:tcPr>
          <w:p w14:paraId="6D53D34E" w14:textId="77777777" w:rsidR="00170538" w:rsidRPr="00D273E3" w:rsidRDefault="00170538" w:rsidP="00170538">
            <w:pPr>
              <w:spacing w:after="0" w:line="240" w:lineRule="auto"/>
              <w:jc w:val="center"/>
              <w:rPr>
                <w:rFonts w:ascii="Times New Roman" w:hAnsi="Times New Roman"/>
                <w:b/>
                <w:bCs/>
              </w:rPr>
            </w:pPr>
          </w:p>
        </w:tc>
      </w:tr>
      <w:tr w:rsidR="00170538" w:rsidRPr="00D273E3" w14:paraId="2CAE98B3" w14:textId="77777777" w:rsidTr="00AE3BB7">
        <w:tc>
          <w:tcPr>
            <w:tcW w:w="885" w:type="pct"/>
            <w:vMerge/>
          </w:tcPr>
          <w:p w14:paraId="4044C3BF" w14:textId="77777777" w:rsidR="00170538" w:rsidRPr="00D273E3" w:rsidRDefault="00170538" w:rsidP="00170538">
            <w:pPr>
              <w:spacing w:after="0" w:line="240" w:lineRule="auto"/>
              <w:rPr>
                <w:rFonts w:ascii="Times New Roman" w:hAnsi="Times New Roman"/>
                <w:b/>
                <w:bCs/>
              </w:rPr>
            </w:pPr>
          </w:p>
        </w:tc>
        <w:tc>
          <w:tcPr>
            <w:tcW w:w="3015" w:type="pct"/>
          </w:tcPr>
          <w:p w14:paraId="291654A6" w14:textId="77777777" w:rsidR="00170538" w:rsidRPr="00D273E3" w:rsidRDefault="00170538" w:rsidP="00170538">
            <w:pPr>
              <w:tabs>
                <w:tab w:val="left" w:pos="466"/>
              </w:tabs>
              <w:spacing w:after="0" w:line="240" w:lineRule="auto"/>
              <w:rPr>
                <w:rFonts w:ascii="Times New Roman" w:hAnsi="Times New Roman"/>
                <w:b/>
              </w:rPr>
            </w:pPr>
            <w:r w:rsidRPr="00D273E3">
              <w:rPr>
                <w:rFonts w:ascii="Times New Roman" w:hAnsi="Times New Roman"/>
                <w:b/>
              </w:rPr>
              <w:t xml:space="preserve">1. Практическое занятие </w:t>
            </w:r>
            <w:r w:rsidRPr="00D273E3">
              <w:rPr>
                <w:rFonts w:ascii="Times New Roman" w:hAnsi="Times New Roman"/>
              </w:rPr>
              <w:t>Персональный компьютер и его составные части. Тестирование устройств персонального компьютера с описанием их назначения.</w:t>
            </w:r>
          </w:p>
        </w:tc>
        <w:tc>
          <w:tcPr>
            <w:tcW w:w="345" w:type="pct"/>
            <w:vMerge/>
            <w:vAlign w:val="center"/>
          </w:tcPr>
          <w:p w14:paraId="58BA2B1C" w14:textId="655BD1F2" w:rsidR="00170538" w:rsidRPr="00D273E3" w:rsidRDefault="00170538" w:rsidP="00170538">
            <w:pPr>
              <w:spacing w:after="0" w:line="240" w:lineRule="auto"/>
              <w:jc w:val="center"/>
              <w:rPr>
                <w:rFonts w:ascii="Times New Roman" w:hAnsi="Times New Roman"/>
                <w:bCs/>
              </w:rPr>
            </w:pPr>
          </w:p>
        </w:tc>
        <w:tc>
          <w:tcPr>
            <w:tcW w:w="755" w:type="pct"/>
            <w:vMerge/>
          </w:tcPr>
          <w:p w14:paraId="7914C3F5" w14:textId="77777777" w:rsidR="00170538" w:rsidRPr="00D273E3" w:rsidRDefault="00170538" w:rsidP="00170538">
            <w:pPr>
              <w:spacing w:after="0" w:line="240" w:lineRule="auto"/>
              <w:jc w:val="center"/>
              <w:rPr>
                <w:rFonts w:ascii="Times New Roman" w:hAnsi="Times New Roman"/>
                <w:b/>
                <w:bCs/>
              </w:rPr>
            </w:pPr>
          </w:p>
        </w:tc>
      </w:tr>
      <w:tr w:rsidR="00170538" w:rsidRPr="00D273E3" w14:paraId="5DE52328" w14:textId="77777777" w:rsidTr="00AE3BB7">
        <w:tc>
          <w:tcPr>
            <w:tcW w:w="885" w:type="pct"/>
            <w:vMerge w:val="restart"/>
          </w:tcPr>
          <w:p w14:paraId="4124C6E5" w14:textId="77777777" w:rsidR="00170538" w:rsidRPr="00D273E3" w:rsidRDefault="00170538" w:rsidP="001705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rPr>
            </w:pPr>
            <w:r w:rsidRPr="00D273E3">
              <w:rPr>
                <w:rFonts w:ascii="Times New Roman" w:hAnsi="Times New Roman"/>
                <w:b/>
              </w:rPr>
              <w:t>Тема 1.3. Программное обеспечение информационных технологий.</w:t>
            </w:r>
          </w:p>
          <w:p w14:paraId="3AEF1E0D" w14:textId="77777777" w:rsidR="00170538" w:rsidRPr="00D273E3" w:rsidRDefault="00170538" w:rsidP="00170538">
            <w:pPr>
              <w:suppressAutoHyphens/>
              <w:spacing w:after="0" w:line="240" w:lineRule="auto"/>
              <w:rPr>
                <w:rFonts w:ascii="Times New Roman" w:hAnsi="Times New Roman"/>
                <w:b/>
              </w:rPr>
            </w:pPr>
          </w:p>
        </w:tc>
        <w:tc>
          <w:tcPr>
            <w:tcW w:w="3015" w:type="pct"/>
          </w:tcPr>
          <w:p w14:paraId="0260B0EB" w14:textId="77777777" w:rsidR="00170538" w:rsidRPr="00D273E3" w:rsidRDefault="00170538" w:rsidP="00170538">
            <w:pPr>
              <w:tabs>
                <w:tab w:val="left" w:pos="466"/>
              </w:tabs>
              <w:suppressAutoHyphens/>
              <w:spacing w:after="0" w:line="240" w:lineRule="auto"/>
              <w:rPr>
                <w:rFonts w:ascii="Times New Roman" w:hAnsi="Times New Roman"/>
                <w:b/>
              </w:rPr>
            </w:pPr>
            <w:r w:rsidRPr="00D273E3">
              <w:rPr>
                <w:rFonts w:ascii="Times New Roman" w:hAnsi="Times New Roman"/>
                <w:b/>
                <w:bCs/>
              </w:rPr>
              <w:t>Содержание учебного материала</w:t>
            </w:r>
          </w:p>
        </w:tc>
        <w:tc>
          <w:tcPr>
            <w:tcW w:w="345" w:type="pct"/>
            <w:vMerge w:val="restart"/>
            <w:vAlign w:val="center"/>
          </w:tcPr>
          <w:p w14:paraId="526FD2D4" w14:textId="77777777" w:rsidR="00170538" w:rsidRPr="00D273E3" w:rsidRDefault="00170538" w:rsidP="00170538">
            <w:pPr>
              <w:spacing w:after="0" w:line="240" w:lineRule="auto"/>
              <w:jc w:val="center"/>
              <w:rPr>
                <w:rFonts w:ascii="Times New Roman" w:hAnsi="Times New Roman"/>
                <w:bCs/>
              </w:rPr>
            </w:pPr>
            <w:r w:rsidRPr="00D273E3">
              <w:rPr>
                <w:rFonts w:ascii="Times New Roman" w:hAnsi="Times New Roman"/>
                <w:bCs/>
              </w:rPr>
              <w:t>2</w:t>
            </w:r>
          </w:p>
        </w:tc>
        <w:tc>
          <w:tcPr>
            <w:tcW w:w="755" w:type="pct"/>
            <w:vMerge w:val="restart"/>
          </w:tcPr>
          <w:p w14:paraId="078A40D0" w14:textId="680505C9" w:rsidR="00170538" w:rsidRPr="00D273E3" w:rsidRDefault="00170538" w:rsidP="00170538">
            <w:pPr>
              <w:spacing w:after="0" w:line="240" w:lineRule="auto"/>
              <w:rPr>
                <w:rFonts w:ascii="Times New Roman" w:hAnsi="Times New Roman"/>
                <w:b/>
              </w:rPr>
            </w:pPr>
            <w:r w:rsidRPr="00D273E3">
              <w:rPr>
                <w:rFonts w:ascii="Times New Roman" w:hAnsi="Times New Roman"/>
                <w:color w:val="000000"/>
                <w:shd w:val="clear" w:color="auto" w:fill="FFFFFF"/>
              </w:rPr>
              <w:t>ОК 01, ОК 02, ОК 03, ОК 04, ОК 05, ОК 09, ОК 10, ОК 11</w:t>
            </w:r>
            <w:r w:rsidR="00F0142C" w:rsidRPr="00D273E3">
              <w:rPr>
                <w:rFonts w:ascii="Times New Roman" w:hAnsi="Times New Roman"/>
                <w:bCs/>
              </w:rPr>
              <w:t xml:space="preserve">, </w:t>
            </w:r>
            <w:r w:rsidR="00F0142C" w:rsidRPr="00D273E3">
              <w:rPr>
                <w:rFonts w:ascii="Times New Roman" w:hAnsi="Times New Roman"/>
              </w:rPr>
              <w:t>ЛР1-ЛР15.</w:t>
            </w:r>
          </w:p>
        </w:tc>
      </w:tr>
      <w:tr w:rsidR="00170538" w:rsidRPr="00D273E3" w14:paraId="3E096944" w14:textId="77777777" w:rsidTr="00AE3BB7">
        <w:tc>
          <w:tcPr>
            <w:tcW w:w="885" w:type="pct"/>
            <w:vMerge/>
          </w:tcPr>
          <w:p w14:paraId="3A82AD31" w14:textId="77777777" w:rsidR="00170538" w:rsidRPr="00D273E3" w:rsidRDefault="00170538" w:rsidP="00170538">
            <w:pPr>
              <w:suppressAutoHyphens/>
              <w:spacing w:after="0" w:line="240" w:lineRule="auto"/>
              <w:rPr>
                <w:rFonts w:ascii="Times New Roman" w:hAnsi="Times New Roman"/>
                <w:b/>
              </w:rPr>
            </w:pPr>
          </w:p>
        </w:tc>
        <w:tc>
          <w:tcPr>
            <w:tcW w:w="3015" w:type="pct"/>
          </w:tcPr>
          <w:p w14:paraId="423B0DB6" w14:textId="77777777" w:rsidR="00170538" w:rsidRPr="00D273E3" w:rsidRDefault="00170538" w:rsidP="00170538">
            <w:pPr>
              <w:numPr>
                <w:ilvl w:val="0"/>
                <w:numId w:val="121"/>
              </w:numPr>
              <w:tabs>
                <w:tab w:val="left" w:pos="466"/>
              </w:tabs>
              <w:suppressAutoHyphens/>
              <w:spacing w:after="0" w:line="240" w:lineRule="auto"/>
              <w:ind w:left="0" w:firstLine="0"/>
              <w:rPr>
                <w:rFonts w:ascii="Times New Roman" w:hAnsi="Times New Roman"/>
                <w:b/>
              </w:rPr>
            </w:pPr>
            <w:r w:rsidRPr="00D273E3">
              <w:rPr>
                <w:rFonts w:ascii="Times New Roman" w:hAnsi="Times New Roman"/>
              </w:rPr>
              <w:t xml:space="preserve">Понятие платформы программного обеспечения. Сравнительная характеристика используемых платформ. </w:t>
            </w:r>
          </w:p>
        </w:tc>
        <w:tc>
          <w:tcPr>
            <w:tcW w:w="345" w:type="pct"/>
            <w:vMerge/>
            <w:vAlign w:val="center"/>
          </w:tcPr>
          <w:p w14:paraId="6E89E1F2" w14:textId="77777777" w:rsidR="00170538" w:rsidRPr="00D273E3" w:rsidRDefault="00170538" w:rsidP="00170538">
            <w:pPr>
              <w:spacing w:after="0" w:line="240" w:lineRule="auto"/>
              <w:jc w:val="center"/>
              <w:rPr>
                <w:rFonts w:ascii="Times New Roman" w:hAnsi="Times New Roman"/>
                <w:b/>
              </w:rPr>
            </w:pPr>
          </w:p>
        </w:tc>
        <w:tc>
          <w:tcPr>
            <w:tcW w:w="755" w:type="pct"/>
            <w:vMerge/>
          </w:tcPr>
          <w:p w14:paraId="3AADF128" w14:textId="77777777" w:rsidR="00170538" w:rsidRPr="00D273E3" w:rsidRDefault="00170538" w:rsidP="00170538">
            <w:pPr>
              <w:spacing w:after="0" w:line="240" w:lineRule="auto"/>
              <w:jc w:val="center"/>
              <w:rPr>
                <w:rFonts w:ascii="Times New Roman" w:hAnsi="Times New Roman"/>
                <w:b/>
              </w:rPr>
            </w:pPr>
          </w:p>
        </w:tc>
      </w:tr>
      <w:tr w:rsidR="00170538" w:rsidRPr="00D273E3" w14:paraId="6CD82916" w14:textId="77777777" w:rsidTr="00AE3BB7">
        <w:tc>
          <w:tcPr>
            <w:tcW w:w="885" w:type="pct"/>
            <w:vMerge/>
          </w:tcPr>
          <w:p w14:paraId="0A183876" w14:textId="77777777" w:rsidR="00170538" w:rsidRPr="00D273E3" w:rsidRDefault="00170538" w:rsidP="00170538">
            <w:pPr>
              <w:suppressAutoHyphens/>
              <w:spacing w:after="0" w:line="240" w:lineRule="auto"/>
              <w:rPr>
                <w:rFonts w:ascii="Times New Roman" w:hAnsi="Times New Roman"/>
                <w:b/>
              </w:rPr>
            </w:pPr>
          </w:p>
        </w:tc>
        <w:tc>
          <w:tcPr>
            <w:tcW w:w="3015" w:type="pct"/>
          </w:tcPr>
          <w:p w14:paraId="5E3AC9C7" w14:textId="77777777" w:rsidR="00170538" w:rsidRPr="00D273E3" w:rsidRDefault="00170538" w:rsidP="00170538">
            <w:pPr>
              <w:numPr>
                <w:ilvl w:val="0"/>
                <w:numId w:val="121"/>
              </w:numPr>
              <w:tabs>
                <w:tab w:val="left" w:pos="466"/>
              </w:tabs>
              <w:suppressAutoHyphens/>
              <w:spacing w:after="0" w:line="240" w:lineRule="auto"/>
              <w:ind w:left="0" w:firstLine="0"/>
              <w:rPr>
                <w:rFonts w:ascii="Times New Roman" w:hAnsi="Times New Roman"/>
                <w:b/>
              </w:rPr>
            </w:pPr>
            <w:r w:rsidRPr="00D273E3">
              <w:rPr>
                <w:rFonts w:ascii="Times New Roman" w:hAnsi="Times New Roman"/>
              </w:rPr>
              <w:t xml:space="preserve">Структура базового программного обеспечения. Классификация и основные характеристики операционной системы. Особенности интерфейса операционной системы. Программы – утилиты. </w:t>
            </w:r>
          </w:p>
        </w:tc>
        <w:tc>
          <w:tcPr>
            <w:tcW w:w="345" w:type="pct"/>
            <w:vMerge/>
            <w:vAlign w:val="center"/>
          </w:tcPr>
          <w:p w14:paraId="105BB901" w14:textId="77777777" w:rsidR="00170538" w:rsidRPr="00D273E3" w:rsidRDefault="00170538" w:rsidP="00170538">
            <w:pPr>
              <w:spacing w:after="0" w:line="240" w:lineRule="auto"/>
              <w:jc w:val="center"/>
              <w:rPr>
                <w:rFonts w:ascii="Times New Roman" w:hAnsi="Times New Roman"/>
                <w:b/>
              </w:rPr>
            </w:pPr>
          </w:p>
        </w:tc>
        <w:tc>
          <w:tcPr>
            <w:tcW w:w="755" w:type="pct"/>
            <w:vMerge/>
          </w:tcPr>
          <w:p w14:paraId="29D50972" w14:textId="77777777" w:rsidR="00170538" w:rsidRPr="00D273E3" w:rsidRDefault="00170538" w:rsidP="00170538">
            <w:pPr>
              <w:spacing w:after="0" w:line="240" w:lineRule="auto"/>
              <w:jc w:val="center"/>
              <w:rPr>
                <w:rFonts w:ascii="Times New Roman" w:hAnsi="Times New Roman"/>
                <w:b/>
              </w:rPr>
            </w:pPr>
          </w:p>
        </w:tc>
      </w:tr>
      <w:tr w:rsidR="00170538" w:rsidRPr="00D273E3" w14:paraId="4CD97053" w14:textId="77777777" w:rsidTr="00AE3BB7">
        <w:tc>
          <w:tcPr>
            <w:tcW w:w="885" w:type="pct"/>
            <w:vMerge/>
          </w:tcPr>
          <w:p w14:paraId="3BAD268E" w14:textId="77777777" w:rsidR="00170538" w:rsidRPr="00D273E3" w:rsidRDefault="00170538" w:rsidP="00170538">
            <w:pPr>
              <w:suppressAutoHyphens/>
              <w:spacing w:after="0" w:line="240" w:lineRule="auto"/>
              <w:rPr>
                <w:rFonts w:ascii="Times New Roman" w:hAnsi="Times New Roman"/>
                <w:b/>
              </w:rPr>
            </w:pPr>
          </w:p>
        </w:tc>
        <w:tc>
          <w:tcPr>
            <w:tcW w:w="3015" w:type="pct"/>
          </w:tcPr>
          <w:p w14:paraId="7CACEF46" w14:textId="77777777" w:rsidR="00170538" w:rsidRPr="00D273E3" w:rsidRDefault="00170538" w:rsidP="00170538">
            <w:pPr>
              <w:numPr>
                <w:ilvl w:val="0"/>
                <w:numId w:val="121"/>
              </w:numPr>
              <w:tabs>
                <w:tab w:val="left" w:pos="466"/>
              </w:tabs>
              <w:suppressAutoHyphens/>
              <w:spacing w:after="0" w:line="240" w:lineRule="auto"/>
              <w:ind w:left="0" w:firstLine="0"/>
              <w:rPr>
                <w:rFonts w:ascii="Times New Roman" w:hAnsi="Times New Roman"/>
                <w:b/>
              </w:rPr>
            </w:pPr>
            <w:r w:rsidRPr="00D273E3">
              <w:rPr>
                <w:rFonts w:ascii="Times New Roman" w:hAnsi="Times New Roman"/>
              </w:rPr>
              <w:t xml:space="preserve">Классификация и направления </w:t>
            </w:r>
            <w:proofErr w:type="gramStart"/>
            <w:r w:rsidRPr="00D273E3">
              <w:rPr>
                <w:rFonts w:ascii="Times New Roman" w:hAnsi="Times New Roman"/>
              </w:rPr>
              <w:t>использования  прикладного</w:t>
            </w:r>
            <w:proofErr w:type="gramEnd"/>
            <w:r w:rsidRPr="00D273E3">
              <w:rPr>
                <w:rFonts w:ascii="Times New Roman" w:hAnsi="Times New Roman"/>
              </w:rPr>
              <w:t xml:space="preserve"> программного обеспечения для решения прикладных задач, перспективы его развития.</w:t>
            </w:r>
          </w:p>
        </w:tc>
        <w:tc>
          <w:tcPr>
            <w:tcW w:w="345" w:type="pct"/>
            <w:vMerge/>
            <w:vAlign w:val="center"/>
          </w:tcPr>
          <w:p w14:paraId="11643A88" w14:textId="77777777" w:rsidR="00170538" w:rsidRPr="00D273E3" w:rsidRDefault="00170538" w:rsidP="00170538">
            <w:pPr>
              <w:spacing w:after="0" w:line="240" w:lineRule="auto"/>
              <w:jc w:val="center"/>
              <w:rPr>
                <w:rFonts w:ascii="Times New Roman" w:hAnsi="Times New Roman"/>
                <w:b/>
              </w:rPr>
            </w:pPr>
          </w:p>
        </w:tc>
        <w:tc>
          <w:tcPr>
            <w:tcW w:w="755" w:type="pct"/>
            <w:vMerge/>
          </w:tcPr>
          <w:p w14:paraId="4D262EAD" w14:textId="77777777" w:rsidR="00170538" w:rsidRPr="00D273E3" w:rsidRDefault="00170538" w:rsidP="00170538">
            <w:pPr>
              <w:spacing w:after="0" w:line="240" w:lineRule="auto"/>
              <w:jc w:val="center"/>
              <w:rPr>
                <w:rFonts w:ascii="Times New Roman" w:hAnsi="Times New Roman"/>
                <w:b/>
              </w:rPr>
            </w:pPr>
          </w:p>
        </w:tc>
      </w:tr>
      <w:tr w:rsidR="00170538" w:rsidRPr="00D273E3" w14:paraId="7FFC8460" w14:textId="77777777" w:rsidTr="00AE3BB7">
        <w:tc>
          <w:tcPr>
            <w:tcW w:w="885" w:type="pct"/>
            <w:vMerge/>
          </w:tcPr>
          <w:p w14:paraId="4CB6F2F3" w14:textId="77777777" w:rsidR="00170538" w:rsidRPr="00D273E3" w:rsidRDefault="00170538" w:rsidP="00170538">
            <w:pPr>
              <w:suppressAutoHyphens/>
              <w:spacing w:after="0" w:line="240" w:lineRule="auto"/>
              <w:rPr>
                <w:rFonts w:ascii="Times New Roman" w:hAnsi="Times New Roman"/>
                <w:b/>
              </w:rPr>
            </w:pPr>
          </w:p>
        </w:tc>
        <w:tc>
          <w:tcPr>
            <w:tcW w:w="3015" w:type="pct"/>
          </w:tcPr>
          <w:p w14:paraId="2193231B" w14:textId="77777777" w:rsidR="00170538" w:rsidRPr="00D273E3" w:rsidRDefault="00170538" w:rsidP="00170538">
            <w:pPr>
              <w:tabs>
                <w:tab w:val="left" w:pos="466"/>
              </w:tabs>
              <w:spacing w:after="0" w:line="240" w:lineRule="auto"/>
              <w:rPr>
                <w:rFonts w:ascii="Times New Roman" w:hAnsi="Times New Roman"/>
                <w:b/>
              </w:rPr>
            </w:pPr>
            <w:r w:rsidRPr="00D273E3">
              <w:rPr>
                <w:rFonts w:ascii="Times New Roman" w:hAnsi="Times New Roman"/>
                <w:b/>
                <w:bCs/>
              </w:rPr>
              <w:t xml:space="preserve">В том </w:t>
            </w:r>
            <w:proofErr w:type="gramStart"/>
            <w:r w:rsidRPr="00D273E3">
              <w:rPr>
                <w:rFonts w:ascii="Times New Roman" w:hAnsi="Times New Roman"/>
                <w:b/>
                <w:bCs/>
              </w:rPr>
              <w:t>числе,  практических</w:t>
            </w:r>
            <w:proofErr w:type="gramEnd"/>
            <w:r w:rsidRPr="00D273E3">
              <w:rPr>
                <w:rFonts w:ascii="Times New Roman" w:hAnsi="Times New Roman"/>
                <w:b/>
                <w:bCs/>
              </w:rPr>
              <w:t xml:space="preserve"> занятий и лабораторных работ</w:t>
            </w:r>
          </w:p>
        </w:tc>
        <w:tc>
          <w:tcPr>
            <w:tcW w:w="345" w:type="pct"/>
            <w:vMerge w:val="restart"/>
            <w:vAlign w:val="center"/>
          </w:tcPr>
          <w:p w14:paraId="24B67995" w14:textId="77777777" w:rsidR="00170538" w:rsidRPr="00D273E3" w:rsidRDefault="00170538" w:rsidP="00170538">
            <w:pPr>
              <w:spacing w:after="0" w:line="240" w:lineRule="auto"/>
              <w:jc w:val="center"/>
              <w:rPr>
                <w:rFonts w:ascii="Times New Roman" w:hAnsi="Times New Roman"/>
                <w:bCs/>
              </w:rPr>
            </w:pPr>
            <w:r w:rsidRPr="00D273E3">
              <w:rPr>
                <w:rFonts w:ascii="Times New Roman" w:hAnsi="Times New Roman"/>
                <w:bCs/>
              </w:rPr>
              <w:t>2</w:t>
            </w:r>
          </w:p>
        </w:tc>
        <w:tc>
          <w:tcPr>
            <w:tcW w:w="755" w:type="pct"/>
            <w:vMerge/>
          </w:tcPr>
          <w:p w14:paraId="07631A81" w14:textId="77777777" w:rsidR="00170538" w:rsidRPr="00D273E3" w:rsidRDefault="00170538" w:rsidP="00170538">
            <w:pPr>
              <w:spacing w:after="0" w:line="240" w:lineRule="auto"/>
              <w:jc w:val="center"/>
              <w:rPr>
                <w:rFonts w:ascii="Times New Roman" w:hAnsi="Times New Roman"/>
                <w:b/>
              </w:rPr>
            </w:pPr>
          </w:p>
        </w:tc>
      </w:tr>
      <w:tr w:rsidR="00170538" w:rsidRPr="00D273E3" w14:paraId="679FE0C0" w14:textId="77777777" w:rsidTr="00AE3BB7">
        <w:tc>
          <w:tcPr>
            <w:tcW w:w="885" w:type="pct"/>
            <w:vMerge/>
          </w:tcPr>
          <w:p w14:paraId="156F5BF3" w14:textId="77777777" w:rsidR="00170538" w:rsidRPr="00D273E3" w:rsidRDefault="00170538" w:rsidP="00170538">
            <w:pPr>
              <w:suppressAutoHyphens/>
              <w:spacing w:after="0" w:line="240" w:lineRule="auto"/>
              <w:rPr>
                <w:rFonts w:ascii="Times New Roman" w:hAnsi="Times New Roman"/>
                <w:b/>
              </w:rPr>
            </w:pPr>
          </w:p>
        </w:tc>
        <w:tc>
          <w:tcPr>
            <w:tcW w:w="3015" w:type="pct"/>
          </w:tcPr>
          <w:p w14:paraId="6C274387" w14:textId="77777777" w:rsidR="00170538" w:rsidRPr="00D273E3" w:rsidRDefault="00170538" w:rsidP="00170538">
            <w:pPr>
              <w:tabs>
                <w:tab w:val="left" w:pos="466"/>
              </w:tabs>
              <w:spacing w:after="0" w:line="240" w:lineRule="auto"/>
              <w:jc w:val="both"/>
              <w:rPr>
                <w:rFonts w:ascii="Times New Roman" w:hAnsi="Times New Roman"/>
                <w:b/>
                <w:lang w:val="x-none" w:eastAsia="x-none"/>
              </w:rPr>
            </w:pPr>
            <w:r w:rsidRPr="00D273E3">
              <w:rPr>
                <w:rFonts w:ascii="Times New Roman" w:hAnsi="Times New Roman"/>
                <w:b/>
                <w:bCs/>
                <w:lang w:eastAsia="x-none"/>
              </w:rPr>
              <w:t xml:space="preserve">1. </w:t>
            </w:r>
            <w:r w:rsidRPr="00D273E3">
              <w:rPr>
                <w:rFonts w:ascii="Times New Roman" w:hAnsi="Times New Roman"/>
                <w:b/>
                <w:bCs/>
                <w:lang w:val="x-none" w:eastAsia="x-none"/>
              </w:rPr>
              <w:t xml:space="preserve">Практическое занятие </w:t>
            </w:r>
            <w:r w:rsidRPr="00D273E3">
              <w:rPr>
                <w:rFonts w:ascii="Times New Roman" w:hAnsi="Times New Roman"/>
                <w:lang w:val="x-none" w:eastAsia="x-none"/>
              </w:rPr>
              <w:t>Прикладное программное обеспечение: файловые менеджеры, программы-архиваторы, утилиты.</w:t>
            </w:r>
          </w:p>
        </w:tc>
        <w:tc>
          <w:tcPr>
            <w:tcW w:w="345" w:type="pct"/>
            <w:vMerge/>
            <w:vAlign w:val="center"/>
          </w:tcPr>
          <w:p w14:paraId="39569279" w14:textId="72DF0AC7" w:rsidR="00170538" w:rsidRPr="00D273E3" w:rsidRDefault="00170538" w:rsidP="00170538">
            <w:pPr>
              <w:spacing w:after="0" w:line="240" w:lineRule="auto"/>
              <w:jc w:val="center"/>
              <w:rPr>
                <w:rFonts w:ascii="Times New Roman" w:hAnsi="Times New Roman"/>
              </w:rPr>
            </w:pPr>
          </w:p>
        </w:tc>
        <w:tc>
          <w:tcPr>
            <w:tcW w:w="755" w:type="pct"/>
            <w:vMerge/>
          </w:tcPr>
          <w:p w14:paraId="493DEC52" w14:textId="77777777" w:rsidR="00170538" w:rsidRPr="00D273E3" w:rsidRDefault="00170538" w:rsidP="00170538">
            <w:pPr>
              <w:spacing w:after="0" w:line="240" w:lineRule="auto"/>
              <w:jc w:val="center"/>
              <w:rPr>
                <w:rFonts w:ascii="Times New Roman" w:hAnsi="Times New Roman"/>
                <w:b/>
              </w:rPr>
            </w:pPr>
          </w:p>
        </w:tc>
      </w:tr>
      <w:tr w:rsidR="00170538" w:rsidRPr="00D273E3" w14:paraId="29B0B7A6" w14:textId="77777777" w:rsidTr="00AE3BB7">
        <w:tc>
          <w:tcPr>
            <w:tcW w:w="885" w:type="pct"/>
            <w:vMerge w:val="restart"/>
          </w:tcPr>
          <w:p w14:paraId="7B7E1338" w14:textId="77777777" w:rsidR="00170538" w:rsidRPr="00D273E3" w:rsidRDefault="00170538" w:rsidP="00170538">
            <w:pPr>
              <w:suppressAutoHyphens/>
              <w:spacing w:after="0" w:line="240" w:lineRule="auto"/>
              <w:rPr>
                <w:rFonts w:ascii="Times New Roman" w:hAnsi="Times New Roman"/>
                <w:b/>
              </w:rPr>
            </w:pPr>
            <w:r w:rsidRPr="00D273E3">
              <w:rPr>
                <w:rFonts w:ascii="Times New Roman" w:hAnsi="Times New Roman"/>
                <w:b/>
              </w:rPr>
              <w:t>Тема 1.4. Компьютерные вирусы. Антивирусы. Защита информации в информационных системах.</w:t>
            </w:r>
          </w:p>
        </w:tc>
        <w:tc>
          <w:tcPr>
            <w:tcW w:w="3015" w:type="pct"/>
          </w:tcPr>
          <w:p w14:paraId="2EB433A5" w14:textId="77777777" w:rsidR="00170538" w:rsidRPr="00D273E3" w:rsidRDefault="00170538" w:rsidP="00170538">
            <w:pPr>
              <w:tabs>
                <w:tab w:val="left" w:pos="466"/>
              </w:tabs>
              <w:suppressAutoHyphens/>
              <w:spacing w:after="0" w:line="240" w:lineRule="auto"/>
              <w:rPr>
                <w:rFonts w:ascii="Times New Roman" w:hAnsi="Times New Roman"/>
                <w:b/>
              </w:rPr>
            </w:pPr>
            <w:r w:rsidRPr="00D273E3">
              <w:rPr>
                <w:rFonts w:ascii="Times New Roman" w:hAnsi="Times New Roman"/>
                <w:b/>
                <w:bCs/>
              </w:rPr>
              <w:t>Содержание учебного материала</w:t>
            </w:r>
          </w:p>
        </w:tc>
        <w:tc>
          <w:tcPr>
            <w:tcW w:w="345" w:type="pct"/>
            <w:vMerge w:val="restart"/>
            <w:vAlign w:val="center"/>
          </w:tcPr>
          <w:p w14:paraId="522E14C9" w14:textId="77777777" w:rsidR="00170538" w:rsidRPr="00D273E3" w:rsidRDefault="00170538" w:rsidP="00170538">
            <w:pPr>
              <w:spacing w:after="0" w:line="240" w:lineRule="auto"/>
              <w:jc w:val="center"/>
              <w:rPr>
                <w:rFonts w:ascii="Times New Roman" w:hAnsi="Times New Roman"/>
                <w:bCs/>
              </w:rPr>
            </w:pPr>
            <w:r w:rsidRPr="00D273E3">
              <w:rPr>
                <w:rFonts w:ascii="Times New Roman" w:hAnsi="Times New Roman"/>
                <w:bCs/>
              </w:rPr>
              <w:t>2</w:t>
            </w:r>
          </w:p>
        </w:tc>
        <w:tc>
          <w:tcPr>
            <w:tcW w:w="755" w:type="pct"/>
            <w:vMerge w:val="restart"/>
          </w:tcPr>
          <w:p w14:paraId="2F7B5676" w14:textId="23BBEDC0" w:rsidR="00170538" w:rsidRPr="00D273E3" w:rsidRDefault="00170538" w:rsidP="00170538">
            <w:pPr>
              <w:spacing w:after="0" w:line="240" w:lineRule="auto"/>
              <w:jc w:val="center"/>
              <w:rPr>
                <w:rFonts w:ascii="Times New Roman" w:hAnsi="Times New Roman"/>
                <w:b/>
              </w:rPr>
            </w:pPr>
            <w:r w:rsidRPr="00D273E3">
              <w:rPr>
                <w:rFonts w:ascii="Times New Roman" w:hAnsi="Times New Roman"/>
                <w:color w:val="000000"/>
                <w:shd w:val="clear" w:color="auto" w:fill="FFFFFF"/>
              </w:rPr>
              <w:t>ОК 01, ОК 02, ОК 03, ОК 04, ОК 05, ОК 09, ОК 10, ОК 11</w:t>
            </w:r>
            <w:r w:rsidR="00F0142C" w:rsidRPr="00D273E3">
              <w:rPr>
                <w:rFonts w:ascii="Times New Roman" w:hAnsi="Times New Roman"/>
                <w:bCs/>
              </w:rPr>
              <w:t xml:space="preserve">, </w:t>
            </w:r>
            <w:r w:rsidR="00F0142C" w:rsidRPr="00D273E3">
              <w:rPr>
                <w:rFonts w:ascii="Times New Roman" w:hAnsi="Times New Roman"/>
              </w:rPr>
              <w:t>ЛР1-ЛР15.</w:t>
            </w:r>
          </w:p>
        </w:tc>
      </w:tr>
      <w:tr w:rsidR="00BD1FB0" w:rsidRPr="00D273E3" w14:paraId="73AC4E86" w14:textId="77777777" w:rsidTr="00AE3BB7">
        <w:tc>
          <w:tcPr>
            <w:tcW w:w="885" w:type="pct"/>
            <w:vMerge/>
          </w:tcPr>
          <w:p w14:paraId="7B82196B" w14:textId="77777777" w:rsidR="00BD1FB0" w:rsidRPr="00D273E3" w:rsidRDefault="00BD1FB0" w:rsidP="00170538">
            <w:pPr>
              <w:suppressAutoHyphens/>
              <w:spacing w:after="0" w:line="240" w:lineRule="auto"/>
              <w:rPr>
                <w:rFonts w:ascii="Times New Roman" w:hAnsi="Times New Roman"/>
                <w:b/>
              </w:rPr>
            </w:pPr>
          </w:p>
        </w:tc>
        <w:tc>
          <w:tcPr>
            <w:tcW w:w="3015" w:type="pct"/>
          </w:tcPr>
          <w:p w14:paraId="49160DF7" w14:textId="77777777" w:rsidR="00BD1FB0" w:rsidRPr="00D273E3" w:rsidRDefault="00BD1FB0" w:rsidP="00170538">
            <w:pPr>
              <w:numPr>
                <w:ilvl w:val="0"/>
                <w:numId w:val="122"/>
              </w:numPr>
              <w:tabs>
                <w:tab w:val="left" w:pos="46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hAnsi="Times New Roman"/>
                <w:b/>
              </w:rPr>
            </w:pPr>
            <w:r w:rsidRPr="00D273E3">
              <w:rPr>
                <w:rFonts w:ascii="Times New Roman" w:hAnsi="Times New Roman"/>
              </w:rPr>
              <w:t xml:space="preserve">Понятие компьютерного вируса, защиты информации и информационной безопасности. Принципы и способы защиты информации в информационных </w:t>
            </w:r>
            <w:proofErr w:type="gramStart"/>
            <w:r w:rsidRPr="00D273E3">
              <w:rPr>
                <w:rFonts w:ascii="Times New Roman" w:hAnsi="Times New Roman"/>
              </w:rPr>
              <w:t>системах..</w:t>
            </w:r>
            <w:proofErr w:type="gramEnd"/>
          </w:p>
        </w:tc>
        <w:tc>
          <w:tcPr>
            <w:tcW w:w="345" w:type="pct"/>
            <w:vMerge/>
            <w:vAlign w:val="center"/>
          </w:tcPr>
          <w:p w14:paraId="6E228C60" w14:textId="495FFA53" w:rsidR="00BD1FB0" w:rsidRPr="00D273E3" w:rsidRDefault="00BD1FB0" w:rsidP="00170538">
            <w:pPr>
              <w:spacing w:after="0" w:line="240" w:lineRule="auto"/>
              <w:jc w:val="center"/>
              <w:rPr>
                <w:rFonts w:ascii="Times New Roman" w:hAnsi="Times New Roman"/>
              </w:rPr>
            </w:pPr>
          </w:p>
        </w:tc>
        <w:tc>
          <w:tcPr>
            <w:tcW w:w="755" w:type="pct"/>
            <w:vMerge/>
          </w:tcPr>
          <w:p w14:paraId="3E70424D" w14:textId="77777777" w:rsidR="00BD1FB0" w:rsidRPr="00D273E3" w:rsidRDefault="00BD1FB0" w:rsidP="00170538">
            <w:pPr>
              <w:spacing w:after="0" w:line="240" w:lineRule="auto"/>
              <w:jc w:val="center"/>
              <w:rPr>
                <w:rFonts w:ascii="Times New Roman" w:hAnsi="Times New Roman"/>
                <w:b/>
              </w:rPr>
            </w:pPr>
          </w:p>
        </w:tc>
      </w:tr>
      <w:tr w:rsidR="00BD1FB0" w:rsidRPr="00D273E3" w14:paraId="714EDE0E" w14:textId="77777777" w:rsidTr="00AE3BB7">
        <w:tc>
          <w:tcPr>
            <w:tcW w:w="885" w:type="pct"/>
            <w:vMerge/>
          </w:tcPr>
          <w:p w14:paraId="344D609E" w14:textId="77777777" w:rsidR="00BD1FB0" w:rsidRPr="00D273E3" w:rsidRDefault="00BD1FB0" w:rsidP="00170538">
            <w:pPr>
              <w:suppressAutoHyphens/>
              <w:spacing w:after="0" w:line="240" w:lineRule="auto"/>
              <w:rPr>
                <w:rFonts w:ascii="Times New Roman" w:hAnsi="Times New Roman"/>
                <w:b/>
              </w:rPr>
            </w:pPr>
          </w:p>
        </w:tc>
        <w:tc>
          <w:tcPr>
            <w:tcW w:w="3015" w:type="pct"/>
          </w:tcPr>
          <w:p w14:paraId="178063A5" w14:textId="77777777" w:rsidR="00BD1FB0" w:rsidRPr="00D273E3" w:rsidRDefault="00BD1FB0" w:rsidP="00170538">
            <w:pPr>
              <w:numPr>
                <w:ilvl w:val="0"/>
                <w:numId w:val="122"/>
              </w:numPr>
              <w:tabs>
                <w:tab w:val="left" w:pos="46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hAnsi="Times New Roman"/>
                <w:b/>
              </w:rPr>
            </w:pPr>
            <w:r w:rsidRPr="00D273E3">
              <w:rPr>
                <w:rFonts w:ascii="Times New Roman" w:hAnsi="Times New Roman"/>
              </w:rPr>
              <w:t xml:space="preserve">Характеристика угроз безопасности информации и их источников. Методы обеспечения информационной безопасности. </w:t>
            </w:r>
          </w:p>
        </w:tc>
        <w:tc>
          <w:tcPr>
            <w:tcW w:w="345" w:type="pct"/>
            <w:vMerge/>
            <w:vAlign w:val="center"/>
          </w:tcPr>
          <w:p w14:paraId="337B670A" w14:textId="77777777" w:rsidR="00BD1FB0" w:rsidRPr="00D273E3" w:rsidRDefault="00BD1FB0" w:rsidP="00170538">
            <w:pPr>
              <w:spacing w:after="0" w:line="240" w:lineRule="auto"/>
              <w:jc w:val="center"/>
              <w:rPr>
                <w:rFonts w:ascii="Times New Roman" w:hAnsi="Times New Roman"/>
                <w:b/>
              </w:rPr>
            </w:pPr>
          </w:p>
        </w:tc>
        <w:tc>
          <w:tcPr>
            <w:tcW w:w="755" w:type="pct"/>
            <w:vMerge/>
          </w:tcPr>
          <w:p w14:paraId="202CCA05" w14:textId="77777777" w:rsidR="00BD1FB0" w:rsidRPr="00D273E3" w:rsidRDefault="00BD1FB0" w:rsidP="00170538">
            <w:pPr>
              <w:spacing w:after="0" w:line="240" w:lineRule="auto"/>
              <w:jc w:val="center"/>
              <w:rPr>
                <w:rFonts w:ascii="Times New Roman" w:hAnsi="Times New Roman"/>
                <w:b/>
              </w:rPr>
            </w:pPr>
          </w:p>
        </w:tc>
      </w:tr>
      <w:tr w:rsidR="00BD1FB0" w:rsidRPr="00D273E3" w14:paraId="3443DBF9" w14:textId="77777777" w:rsidTr="00AE3BB7">
        <w:tc>
          <w:tcPr>
            <w:tcW w:w="885" w:type="pct"/>
            <w:vMerge/>
          </w:tcPr>
          <w:p w14:paraId="79A9C0C9" w14:textId="77777777" w:rsidR="00BD1FB0" w:rsidRPr="00D273E3" w:rsidRDefault="00BD1FB0" w:rsidP="00170538">
            <w:pPr>
              <w:suppressAutoHyphens/>
              <w:spacing w:after="0" w:line="240" w:lineRule="auto"/>
              <w:rPr>
                <w:rFonts w:ascii="Times New Roman" w:hAnsi="Times New Roman"/>
                <w:b/>
              </w:rPr>
            </w:pPr>
          </w:p>
        </w:tc>
        <w:tc>
          <w:tcPr>
            <w:tcW w:w="3015" w:type="pct"/>
          </w:tcPr>
          <w:p w14:paraId="0055C90C" w14:textId="77777777" w:rsidR="00BD1FB0" w:rsidRPr="00D273E3" w:rsidRDefault="00BD1FB0" w:rsidP="00170538">
            <w:pPr>
              <w:numPr>
                <w:ilvl w:val="0"/>
                <w:numId w:val="122"/>
              </w:numPr>
              <w:tabs>
                <w:tab w:val="left" w:pos="466"/>
              </w:tabs>
              <w:suppressAutoHyphens/>
              <w:spacing w:after="0" w:line="240" w:lineRule="auto"/>
              <w:ind w:left="0" w:firstLine="0"/>
              <w:rPr>
                <w:rFonts w:ascii="Times New Roman" w:hAnsi="Times New Roman"/>
                <w:b/>
              </w:rPr>
            </w:pPr>
            <w:r w:rsidRPr="00D273E3">
              <w:rPr>
                <w:rFonts w:ascii="Times New Roman" w:hAnsi="Times New Roman"/>
              </w:rPr>
              <w:t>Принципы защиты информации от несанкционированного доступа. Правовое обеспечение применения информационных технологий и защиты информации</w:t>
            </w:r>
          </w:p>
        </w:tc>
        <w:tc>
          <w:tcPr>
            <w:tcW w:w="345" w:type="pct"/>
            <w:vMerge/>
            <w:vAlign w:val="center"/>
          </w:tcPr>
          <w:p w14:paraId="760E85BB" w14:textId="77777777" w:rsidR="00BD1FB0" w:rsidRPr="00D273E3" w:rsidRDefault="00BD1FB0" w:rsidP="00170538">
            <w:pPr>
              <w:spacing w:after="0" w:line="240" w:lineRule="auto"/>
              <w:jc w:val="center"/>
              <w:rPr>
                <w:rFonts w:ascii="Times New Roman" w:hAnsi="Times New Roman"/>
                <w:b/>
              </w:rPr>
            </w:pPr>
          </w:p>
        </w:tc>
        <w:tc>
          <w:tcPr>
            <w:tcW w:w="755" w:type="pct"/>
            <w:vMerge/>
          </w:tcPr>
          <w:p w14:paraId="262D55DE" w14:textId="77777777" w:rsidR="00BD1FB0" w:rsidRPr="00D273E3" w:rsidRDefault="00BD1FB0" w:rsidP="00170538">
            <w:pPr>
              <w:spacing w:after="0" w:line="240" w:lineRule="auto"/>
              <w:jc w:val="center"/>
              <w:rPr>
                <w:rFonts w:ascii="Times New Roman" w:hAnsi="Times New Roman"/>
                <w:b/>
              </w:rPr>
            </w:pPr>
          </w:p>
        </w:tc>
      </w:tr>
      <w:tr w:rsidR="00BD1FB0" w:rsidRPr="00D273E3" w14:paraId="069325D2" w14:textId="77777777" w:rsidTr="00AE3BB7">
        <w:tc>
          <w:tcPr>
            <w:tcW w:w="885" w:type="pct"/>
            <w:vMerge/>
          </w:tcPr>
          <w:p w14:paraId="2A5AAD62" w14:textId="77777777" w:rsidR="00BD1FB0" w:rsidRPr="00D273E3" w:rsidRDefault="00BD1FB0" w:rsidP="00170538">
            <w:pPr>
              <w:suppressAutoHyphens/>
              <w:spacing w:after="0" w:line="240" w:lineRule="auto"/>
              <w:rPr>
                <w:rFonts w:ascii="Times New Roman" w:hAnsi="Times New Roman"/>
                <w:b/>
              </w:rPr>
            </w:pPr>
          </w:p>
        </w:tc>
        <w:tc>
          <w:tcPr>
            <w:tcW w:w="3015" w:type="pct"/>
          </w:tcPr>
          <w:p w14:paraId="73BA5ED7" w14:textId="77777777" w:rsidR="00BD1FB0" w:rsidRPr="00D273E3" w:rsidRDefault="00BD1FB0" w:rsidP="00170538">
            <w:pPr>
              <w:tabs>
                <w:tab w:val="left" w:pos="466"/>
              </w:tabs>
              <w:suppressAutoHyphens/>
              <w:spacing w:after="0" w:line="240" w:lineRule="auto"/>
              <w:rPr>
                <w:rFonts w:ascii="Times New Roman" w:hAnsi="Times New Roman"/>
                <w:b/>
              </w:rPr>
            </w:pPr>
            <w:r w:rsidRPr="00D273E3">
              <w:rPr>
                <w:rFonts w:ascii="Times New Roman" w:hAnsi="Times New Roman"/>
                <w:b/>
                <w:bCs/>
              </w:rPr>
              <w:t xml:space="preserve">В том </w:t>
            </w:r>
            <w:proofErr w:type="gramStart"/>
            <w:r w:rsidRPr="00D273E3">
              <w:rPr>
                <w:rFonts w:ascii="Times New Roman" w:hAnsi="Times New Roman"/>
                <w:b/>
                <w:bCs/>
              </w:rPr>
              <w:t>числе,  практических</w:t>
            </w:r>
            <w:proofErr w:type="gramEnd"/>
            <w:r w:rsidRPr="00D273E3">
              <w:rPr>
                <w:rFonts w:ascii="Times New Roman" w:hAnsi="Times New Roman"/>
                <w:b/>
                <w:bCs/>
              </w:rPr>
              <w:t xml:space="preserve"> занятий и лабораторных работ</w:t>
            </w:r>
          </w:p>
        </w:tc>
        <w:tc>
          <w:tcPr>
            <w:tcW w:w="345" w:type="pct"/>
            <w:vMerge w:val="restart"/>
            <w:vAlign w:val="center"/>
          </w:tcPr>
          <w:p w14:paraId="4FD560EE" w14:textId="12B7ECEF" w:rsidR="00BD1FB0" w:rsidRPr="00D273E3" w:rsidRDefault="00BD1FB0" w:rsidP="00170538">
            <w:pPr>
              <w:spacing w:after="0" w:line="240" w:lineRule="auto"/>
              <w:jc w:val="center"/>
              <w:rPr>
                <w:rFonts w:ascii="Times New Roman" w:hAnsi="Times New Roman"/>
                <w:b/>
              </w:rPr>
            </w:pPr>
            <w:r w:rsidRPr="00D273E3">
              <w:rPr>
                <w:rFonts w:ascii="Times New Roman" w:hAnsi="Times New Roman"/>
              </w:rPr>
              <w:t>2</w:t>
            </w:r>
          </w:p>
        </w:tc>
        <w:tc>
          <w:tcPr>
            <w:tcW w:w="755" w:type="pct"/>
            <w:vMerge/>
          </w:tcPr>
          <w:p w14:paraId="47F469FF" w14:textId="77777777" w:rsidR="00BD1FB0" w:rsidRPr="00D273E3" w:rsidRDefault="00BD1FB0" w:rsidP="00170538">
            <w:pPr>
              <w:spacing w:after="0" w:line="240" w:lineRule="auto"/>
              <w:jc w:val="center"/>
              <w:rPr>
                <w:rFonts w:ascii="Times New Roman" w:hAnsi="Times New Roman"/>
                <w:b/>
              </w:rPr>
            </w:pPr>
          </w:p>
        </w:tc>
      </w:tr>
      <w:tr w:rsidR="00BD1FB0" w:rsidRPr="00D273E3" w14:paraId="465C4F60" w14:textId="77777777" w:rsidTr="00AE3BB7">
        <w:tc>
          <w:tcPr>
            <w:tcW w:w="885" w:type="pct"/>
            <w:vMerge/>
          </w:tcPr>
          <w:p w14:paraId="561E9605" w14:textId="77777777" w:rsidR="00BD1FB0" w:rsidRPr="00D273E3" w:rsidRDefault="00BD1FB0" w:rsidP="00170538">
            <w:pPr>
              <w:suppressAutoHyphens/>
              <w:spacing w:after="0" w:line="240" w:lineRule="auto"/>
              <w:rPr>
                <w:rFonts w:ascii="Times New Roman" w:hAnsi="Times New Roman"/>
                <w:b/>
              </w:rPr>
            </w:pPr>
          </w:p>
        </w:tc>
        <w:tc>
          <w:tcPr>
            <w:tcW w:w="3015" w:type="pct"/>
          </w:tcPr>
          <w:p w14:paraId="6E6E2883" w14:textId="77777777" w:rsidR="00BD1FB0" w:rsidRPr="00D273E3" w:rsidRDefault="00BD1FB0" w:rsidP="00170538">
            <w:pPr>
              <w:tabs>
                <w:tab w:val="left" w:pos="466"/>
              </w:tabs>
              <w:suppressAutoHyphens/>
              <w:spacing w:after="0" w:line="240" w:lineRule="auto"/>
              <w:rPr>
                <w:rFonts w:ascii="Times New Roman" w:hAnsi="Times New Roman"/>
                <w:b/>
              </w:rPr>
            </w:pPr>
            <w:r w:rsidRPr="00D273E3">
              <w:rPr>
                <w:rFonts w:ascii="Times New Roman" w:hAnsi="Times New Roman"/>
                <w:b/>
              </w:rPr>
              <w:t xml:space="preserve">1. Практическое занятие </w:t>
            </w:r>
            <w:r w:rsidRPr="00D273E3">
              <w:rPr>
                <w:rFonts w:ascii="Times New Roman" w:hAnsi="Times New Roman"/>
              </w:rPr>
              <w:t>Организация защиты информации на персональном компьютере.</w:t>
            </w:r>
          </w:p>
        </w:tc>
        <w:tc>
          <w:tcPr>
            <w:tcW w:w="345" w:type="pct"/>
            <w:vMerge/>
            <w:vAlign w:val="center"/>
          </w:tcPr>
          <w:p w14:paraId="13151C9C" w14:textId="16C15A75" w:rsidR="00BD1FB0" w:rsidRPr="00D273E3" w:rsidRDefault="00BD1FB0" w:rsidP="00170538">
            <w:pPr>
              <w:spacing w:after="0" w:line="240" w:lineRule="auto"/>
              <w:jc w:val="center"/>
              <w:rPr>
                <w:rFonts w:ascii="Times New Roman" w:hAnsi="Times New Roman"/>
              </w:rPr>
            </w:pPr>
          </w:p>
        </w:tc>
        <w:tc>
          <w:tcPr>
            <w:tcW w:w="755" w:type="pct"/>
            <w:vMerge/>
          </w:tcPr>
          <w:p w14:paraId="2BF73941" w14:textId="77777777" w:rsidR="00BD1FB0" w:rsidRPr="00D273E3" w:rsidRDefault="00BD1FB0" w:rsidP="00170538">
            <w:pPr>
              <w:spacing w:after="0" w:line="240" w:lineRule="auto"/>
              <w:jc w:val="center"/>
              <w:rPr>
                <w:rFonts w:ascii="Times New Roman" w:hAnsi="Times New Roman"/>
                <w:b/>
              </w:rPr>
            </w:pPr>
          </w:p>
        </w:tc>
      </w:tr>
      <w:tr w:rsidR="00170538" w:rsidRPr="00D273E3" w14:paraId="540459B0" w14:textId="77777777" w:rsidTr="00AE3BB7">
        <w:tc>
          <w:tcPr>
            <w:tcW w:w="3900" w:type="pct"/>
            <w:gridSpan w:val="2"/>
          </w:tcPr>
          <w:p w14:paraId="7EEAC3F6" w14:textId="77777777" w:rsidR="00170538" w:rsidRPr="00D273E3" w:rsidRDefault="00170538" w:rsidP="00170538">
            <w:pPr>
              <w:spacing w:after="0" w:line="240" w:lineRule="auto"/>
              <w:rPr>
                <w:rFonts w:ascii="Times New Roman" w:hAnsi="Times New Roman"/>
                <w:b/>
              </w:rPr>
            </w:pPr>
            <w:r w:rsidRPr="00D273E3">
              <w:rPr>
                <w:rFonts w:ascii="Times New Roman" w:hAnsi="Times New Roman"/>
                <w:b/>
                <w:bCs/>
              </w:rPr>
              <w:t>Раздел 2. Опе</w:t>
            </w:r>
            <w:r w:rsidRPr="00D273E3">
              <w:rPr>
                <w:rFonts w:ascii="Times New Roman" w:hAnsi="Times New Roman"/>
                <w:b/>
                <w:bCs/>
                <w:spacing w:val="1"/>
              </w:rPr>
              <w:t>р</w:t>
            </w:r>
            <w:r w:rsidRPr="00D273E3">
              <w:rPr>
                <w:rFonts w:ascii="Times New Roman" w:hAnsi="Times New Roman"/>
                <w:b/>
                <w:bCs/>
              </w:rPr>
              <w:t>аци</w:t>
            </w:r>
            <w:r w:rsidRPr="00D273E3">
              <w:rPr>
                <w:rFonts w:ascii="Times New Roman" w:hAnsi="Times New Roman"/>
                <w:b/>
                <w:bCs/>
                <w:spacing w:val="1"/>
              </w:rPr>
              <w:t>о</w:t>
            </w:r>
            <w:r w:rsidRPr="00D273E3">
              <w:rPr>
                <w:rFonts w:ascii="Times New Roman" w:hAnsi="Times New Roman"/>
                <w:b/>
                <w:bCs/>
              </w:rPr>
              <w:t xml:space="preserve">нная система MS </w:t>
            </w:r>
            <w:r w:rsidRPr="00D273E3">
              <w:rPr>
                <w:rFonts w:ascii="Times New Roman" w:hAnsi="Times New Roman"/>
                <w:b/>
                <w:bCs/>
                <w:spacing w:val="2"/>
              </w:rPr>
              <w:t>W</w:t>
            </w:r>
            <w:r w:rsidRPr="00D273E3">
              <w:rPr>
                <w:rFonts w:ascii="Times New Roman" w:hAnsi="Times New Roman"/>
                <w:b/>
                <w:bCs/>
                <w:spacing w:val="-2"/>
              </w:rPr>
              <w:t>i</w:t>
            </w:r>
            <w:r w:rsidRPr="00D273E3">
              <w:rPr>
                <w:rFonts w:ascii="Times New Roman" w:hAnsi="Times New Roman"/>
                <w:b/>
                <w:bCs/>
                <w:spacing w:val="-1"/>
              </w:rPr>
              <w:t>n</w:t>
            </w:r>
            <w:r w:rsidRPr="00D273E3">
              <w:rPr>
                <w:rFonts w:ascii="Times New Roman" w:hAnsi="Times New Roman"/>
                <w:b/>
                <w:bCs/>
                <w:spacing w:val="1"/>
              </w:rPr>
              <w:t>d</w:t>
            </w:r>
            <w:r w:rsidRPr="00D273E3">
              <w:rPr>
                <w:rFonts w:ascii="Times New Roman" w:hAnsi="Times New Roman"/>
                <w:b/>
                <w:bCs/>
                <w:spacing w:val="-1"/>
              </w:rPr>
              <w:t>o</w:t>
            </w:r>
            <w:r w:rsidRPr="00D273E3">
              <w:rPr>
                <w:rFonts w:ascii="Times New Roman" w:hAnsi="Times New Roman"/>
                <w:b/>
                <w:bCs/>
              </w:rPr>
              <w:t>w</w:t>
            </w:r>
            <w:r w:rsidRPr="00D273E3">
              <w:rPr>
                <w:rFonts w:ascii="Times New Roman" w:hAnsi="Times New Roman"/>
                <w:b/>
                <w:bCs/>
                <w:spacing w:val="-1"/>
              </w:rPr>
              <w:t>s.</w:t>
            </w:r>
            <w:r w:rsidRPr="00D273E3">
              <w:rPr>
                <w:rFonts w:ascii="Times New Roman" w:hAnsi="Times New Roman"/>
                <w:b/>
                <w:bCs/>
              </w:rPr>
              <w:t xml:space="preserve"> Стандартные программные средства.</w:t>
            </w:r>
          </w:p>
        </w:tc>
        <w:tc>
          <w:tcPr>
            <w:tcW w:w="345" w:type="pct"/>
          </w:tcPr>
          <w:p w14:paraId="0F6CBCE4" w14:textId="5679F186" w:rsidR="00170538" w:rsidRPr="00D273E3" w:rsidRDefault="00363B4A" w:rsidP="00363B4A">
            <w:pPr>
              <w:spacing w:after="0" w:line="240" w:lineRule="auto"/>
              <w:jc w:val="center"/>
              <w:rPr>
                <w:rFonts w:ascii="Times New Roman" w:hAnsi="Times New Roman"/>
                <w:b/>
              </w:rPr>
            </w:pPr>
            <w:r w:rsidRPr="00D273E3">
              <w:rPr>
                <w:rFonts w:ascii="Times New Roman" w:hAnsi="Times New Roman"/>
                <w:b/>
              </w:rPr>
              <w:t>2</w:t>
            </w:r>
          </w:p>
        </w:tc>
        <w:tc>
          <w:tcPr>
            <w:tcW w:w="755" w:type="pct"/>
          </w:tcPr>
          <w:p w14:paraId="5E5DEAC4" w14:textId="04A9BE00" w:rsidR="00170538" w:rsidRPr="00D273E3" w:rsidRDefault="00170538" w:rsidP="00170538">
            <w:pPr>
              <w:spacing w:after="0" w:line="240" w:lineRule="auto"/>
              <w:rPr>
                <w:rFonts w:ascii="Times New Roman" w:hAnsi="Times New Roman"/>
                <w:b/>
              </w:rPr>
            </w:pPr>
          </w:p>
        </w:tc>
      </w:tr>
      <w:tr w:rsidR="00170538" w:rsidRPr="00D273E3" w14:paraId="0D09BB8C" w14:textId="77777777" w:rsidTr="00AE3BB7">
        <w:tc>
          <w:tcPr>
            <w:tcW w:w="885" w:type="pct"/>
            <w:vMerge w:val="restart"/>
          </w:tcPr>
          <w:p w14:paraId="45F191C6" w14:textId="77777777" w:rsidR="00170538" w:rsidRPr="00D273E3" w:rsidRDefault="00170538" w:rsidP="00170538">
            <w:pPr>
              <w:spacing w:after="0" w:line="240" w:lineRule="auto"/>
              <w:rPr>
                <w:rFonts w:ascii="Times New Roman" w:hAnsi="Times New Roman"/>
                <w:b/>
              </w:rPr>
            </w:pPr>
            <w:r w:rsidRPr="00D273E3">
              <w:rPr>
                <w:rFonts w:ascii="Times New Roman" w:hAnsi="Times New Roman"/>
                <w:b/>
                <w:bCs/>
              </w:rPr>
              <w:t>Тема 2.1.</w:t>
            </w:r>
            <w:r w:rsidRPr="00D273E3">
              <w:rPr>
                <w:rFonts w:ascii="Times New Roman" w:hAnsi="Times New Roman"/>
                <w:b/>
              </w:rPr>
              <w:t xml:space="preserve"> Интерфейс ОС Windows. Файловая система.  </w:t>
            </w:r>
            <w:r w:rsidRPr="00D273E3">
              <w:rPr>
                <w:rFonts w:ascii="Times New Roman" w:hAnsi="Times New Roman"/>
                <w:b/>
                <w:spacing w:val="-7"/>
              </w:rPr>
              <w:t>Стандартные программные средства</w:t>
            </w:r>
          </w:p>
        </w:tc>
        <w:tc>
          <w:tcPr>
            <w:tcW w:w="3015" w:type="pct"/>
          </w:tcPr>
          <w:p w14:paraId="5F7234CA" w14:textId="77777777" w:rsidR="00170538" w:rsidRPr="00D273E3" w:rsidRDefault="00170538" w:rsidP="00170538">
            <w:pPr>
              <w:suppressAutoHyphens/>
              <w:spacing w:after="0" w:line="240" w:lineRule="auto"/>
              <w:rPr>
                <w:rFonts w:ascii="Times New Roman" w:hAnsi="Times New Roman"/>
                <w:b/>
              </w:rPr>
            </w:pPr>
            <w:r w:rsidRPr="00D273E3">
              <w:rPr>
                <w:rFonts w:ascii="Times New Roman" w:hAnsi="Times New Roman"/>
                <w:b/>
                <w:bCs/>
              </w:rPr>
              <w:t>Содержание учебного материала</w:t>
            </w:r>
          </w:p>
        </w:tc>
        <w:tc>
          <w:tcPr>
            <w:tcW w:w="345" w:type="pct"/>
            <w:vMerge w:val="restart"/>
            <w:vAlign w:val="center"/>
          </w:tcPr>
          <w:p w14:paraId="3B601DBF" w14:textId="3B1BB313" w:rsidR="00170538" w:rsidRPr="00D273E3" w:rsidRDefault="00170538" w:rsidP="00170538">
            <w:pPr>
              <w:spacing w:after="0" w:line="240" w:lineRule="auto"/>
              <w:jc w:val="center"/>
              <w:rPr>
                <w:rFonts w:ascii="Times New Roman" w:hAnsi="Times New Roman"/>
                <w:bCs/>
              </w:rPr>
            </w:pPr>
            <w:r w:rsidRPr="00D273E3">
              <w:rPr>
                <w:rFonts w:ascii="Times New Roman" w:hAnsi="Times New Roman"/>
                <w:bCs/>
              </w:rPr>
              <w:t>2</w:t>
            </w:r>
          </w:p>
        </w:tc>
        <w:tc>
          <w:tcPr>
            <w:tcW w:w="755" w:type="pct"/>
            <w:vMerge w:val="restart"/>
          </w:tcPr>
          <w:p w14:paraId="410F8FBA" w14:textId="7B9CB0A5" w:rsidR="00170538" w:rsidRPr="00D273E3" w:rsidRDefault="00170538" w:rsidP="00170538">
            <w:pPr>
              <w:spacing w:after="0" w:line="240" w:lineRule="auto"/>
              <w:jc w:val="center"/>
              <w:rPr>
                <w:rFonts w:ascii="Times New Roman" w:hAnsi="Times New Roman"/>
                <w:b/>
              </w:rPr>
            </w:pPr>
            <w:r w:rsidRPr="00D273E3">
              <w:rPr>
                <w:rFonts w:ascii="Times New Roman" w:hAnsi="Times New Roman"/>
                <w:color w:val="000000"/>
                <w:shd w:val="clear" w:color="auto" w:fill="FFFFFF"/>
              </w:rPr>
              <w:t>ОК 01, ОК 02, ОК 03, ОК 04, ОК 05, ОК 09, ОК 10, ОК 11</w:t>
            </w:r>
            <w:r w:rsidR="00F0142C" w:rsidRPr="00D273E3">
              <w:rPr>
                <w:rFonts w:ascii="Times New Roman" w:hAnsi="Times New Roman"/>
                <w:bCs/>
              </w:rPr>
              <w:t xml:space="preserve">, </w:t>
            </w:r>
            <w:r w:rsidR="00F0142C" w:rsidRPr="00D273E3">
              <w:rPr>
                <w:rFonts w:ascii="Times New Roman" w:hAnsi="Times New Roman"/>
              </w:rPr>
              <w:t>ЛР1-ЛР15.</w:t>
            </w:r>
          </w:p>
        </w:tc>
      </w:tr>
      <w:tr w:rsidR="00BD1FB0" w:rsidRPr="00D273E3" w14:paraId="02FC7951" w14:textId="77777777" w:rsidTr="00AE3BB7">
        <w:tc>
          <w:tcPr>
            <w:tcW w:w="885" w:type="pct"/>
            <w:vMerge/>
          </w:tcPr>
          <w:p w14:paraId="496CAFB1" w14:textId="77777777" w:rsidR="00BD1FB0" w:rsidRPr="00D273E3" w:rsidRDefault="00BD1FB0" w:rsidP="00170538">
            <w:pPr>
              <w:suppressAutoHyphens/>
              <w:spacing w:after="0" w:line="240" w:lineRule="auto"/>
              <w:rPr>
                <w:rFonts w:ascii="Times New Roman" w:hAnsi="Times New Roman"/>
                <w:b/>
              </w:rPr>
            </w:pPr>
          </w:p>
        </w:tc>
        <w:tc>
          <w:tcPr>
            <w:tcW w:w="3015" w:type="pct"/>
          </w:tcPr>
          <w:p w14:paraId="699CFE3A" w14:textId="77777777" w:rsidR="00BD1FB0" w:rsidRPr="00D273E3" w:rsidRDefault="00BD1FB0" w:rsidP="00170538">
            <w:pPr>
              <w:widowControl w:val="0"/>
              <w:shd w:val="clear" w:color="auto" w:fill="FFFFFF"/>
              <w:tabs>
                <w:tab w:val="left" w:pos="216"/>
              </w:tabs>
              <w:autoSpaceDE w:val="0"/>
              <w:autoSpaceDN w:val="0"/>
              <w:adjustRightInd w:val="0"/>
              <w:spacing w:after="0" w:line="240" w:lineRule="auto"/>
              <w:jc w:val="both"/>
              <w:rPr>
                <w:rFonts w:ascii="Times New Roman" w:hAnsi="Times New Roman"/>
                <w:b/>
              </w:rPr>
            </w:pPr>
            <w:r w:rsidRPr="00D273E3">
              <w:rPr>
                <w:rFonts w:ascii="Times New Roman" w:hAnsi="Times New Roman"/>
              </w:rPr>
              <w:t xml:space="preserve">1. Использование </w:t>
            </w:r>
            <w:r w:rsidRPr="00D273E3">
              <w:rPr>
                <w:rFonts w:ascii="Times New Roman" w:hAnsi="Times New Roman"/>
                <w:lang w:val="en-US"/>
              </w:rPr>
              <w:t>Windows</w:t>
            </w:r>
            <w:r w:rsidRPr="00D273E3">
              <w:rPr>
                <w:rFonts w:ascii="Times New Roman" w:hAnsi="Times New Roman"/>
              </w:rPr>
              <w:t xml:space="preserve">, как единого графического программного интерфейса для программ. Различные версии </w:t>
            </w:r>
            <w:r w:rsidRPr="00D273E3">
              <w:rPr>
                <w:rFonts w:ascii="Times New Roman" w:hAnsi="Times New Roman"/>
                <w:lang w:val="en-US"/>
              </w:rPr>
              <w:t>Windows</w:t>
            </w:r>
            <w:r w:rsidRPr="00D273E3">
              <w:rPr>
                <w:rFonts w:ascii="Times New Roman" w:hAnsi="Times New Roman"/>
              </w:rPr>
              <w:t xml:space="preserve"> и их особенности. Инте</w:t>
            </w:r>
            <w:r w:rsidRPr="00D273E3">
              <w:rPr>
                <w:rFonts w:ascii="Times New Roman" w:hAnsi="Times New Roman"/>
                <w:spacing w:val="1"/>
              </w:rPr>
              <w:t>р</w:t>
            </w:r>
            <w:r w:rsidRPr="00D273E3">
              <w:rPr>
                <w:rFonts w:ascii="Times New Roman" w:hAnsi="Times New Roman"/>
              </w:rPr>
              <w:t xml:space="preserve">фейс ОС </w:t>
            </w:r>
            <w:r w:rsidRPr="00D273E3">
              <w:rPr>
                <w:rFonts w:ascii="Times New Roman" w:hAnsi="Times New Roman"/>
                <w:spacing w:val="2"/>
              </w:rPr>
              <w:t>W</w:t>
            </w:r>
            <w:r w:rsidRPr="00D273E3">
              <w:rPr>
                <w:rFonts w:ascii="Times New Roman" w:hAnsi="Times New Roman"/>
                <w:spacing w:val="-2"/>
              </w:rPr>
              <w:t>i</w:t>
            </w:r>
            <w:r w:rsidRPr="00D273E3">
              <w:rPr>
                <w:rFonts w:ascii="Times New Roman" w:hAnsi="Times New Roman"/>
                <w:spacing w:val="-1"/>
              </w:rPr>
              <w:t>n</w:t>
            </w:r>
            <w:r w:rsidRPr="00D273E3">
              <w:rPr>
                <w:rFonts w:ascii="Times New Roman" w:hAnsi="Times New Roman"/>
                <w:spacing w:val="1"/>
              </w:rPr>
              <w:t>d</w:t>
            </w:r>
            <w:r w:rsidRPr="00D273E3">
              <w:rPr>
                <w:rFonts w:ascii="Times New Roman" w:hAnsi="Times New Roman"/>
                <w:spacing w:val="-1"/>
              </w:rPr>
              <w:t>o</w:t>
            </w:r>
            <w:r w:rsidRPr="00D273E3">
              <w:rPr>
                <w:rFonts w:ascii="Times New Roman" w:hAnsi="Times New Roman"/>
              </w:rPr>
              <w:t>w</w:t>
            </w:r>
            <w:r w:rsidRPr="00D273E3">
              <w:rPr>
                <w:rFonts w:ascii="Times New Roman" w:hAnsi="Times New Roman"/>
                <w:spacing w:val="-1"/>
              </w:rPr>
              <w:t>s.</w:t>
            </w:r>
            <w:r w:rsidRPr="00D273E3">
              <w:rPr>
                <w:rFonts w:ascii="Times New Roman" w:hAnsi="Times New Roman"/>
              </w:rPr>
              <w:t xml:space="preserve"> Рабочий </w:t>
            </w:r>
            <w:r w:rsidRPr="00D273E3">
              <w:rPr>
                <w:rFonts w:ascii="Times New Roman" w:hAnsi="Times New Roman"/>
                <w:spacing w:val="-1"/>
              </w:rPr>
              <w:t>с</w:t>
            </w:r>
            <w:r w:rsidRPr="00D273E3">
              <w:rPr>
                <w:rFonts w:ascii="Times New Roman" w:hAnsi="Times New Roman"/>
              </w:rPr>
              <w:t>т</w:t>
            </w:r>
            <w:r w:rsidRPr="00D273E3">
              <w:rPr>
                <w:rFonts w:ascii="Times New Roman" w:hAnsi="Times New Roman"/>
                <w:spacing w:val="1"/>
              </w:rPr>
              <w:t>о</w:t>
            </w:r>
            <w:r w:rsidRPr="00D273E3">
              <w:rPr>
                <w:rFonts w:ascii="Times New Roman" w:hAnsi="Times New Roman"/>
              </w:rPr>
              <w:t xml:space="preserve">л. Способы запуска программ в </w:t>
            </w:r>
            <w:r w:rsidRPr="00D273E3">
              <w:rPr>
                <w:rFonts w:ascii="Times New Roman" w:hAnsi="Times New Roman"/>
                <w:lang w:val="en-US"/>
              </w:rPr>
              <w:t>Windows</w:t>
            </w:r>
            <w:r w:rsidRPr="00D273E3">
              <w:rPr>
                <w:rFonts w:ascii="Times New Roman" w:hAnsi="Times New Roman"/>
              </w:rPr>
              <w:t xml:space="preserve">. </w:t>
            </w:r>
          </w:p>
        </w:tc>
        <w:tc>
          <w:tcPr>
            <w:tcW w:w="345" w:type="pct"/>
            <w:vMerge/>
            <w:vAlign w:val="center"/>
          </w:tcPr>
          <w:p w14:paraId="46D1EA9C" w14:textId="77777777" w:rsidR="00BD1FB0" w:rsidRPr="00D273E3" w:rsidRDefault="00BD1FB0" w:rsidP="00170538">
            <w:pPr>
              <w:spacing w:after="0" w:line="240" w:lineRule="auto"/>
              <w:jc w:val="center"/>
              <w:rPr>
                <w:rFonts w:ascii="Times New Roman" w:hAnsi="Times New Roman"/>
                <w:bCs/>
              </w:rPr>
            </w:pPr>
          </w:p>
        </w:tc>
        <w:tc>
          <w:tcPr>
            <w:tcW w:w="755" w:type="pct"/>
            <w:vMerge/>
          </w:tcPr>
          <w:p w14:paraId="7E223FF4" w14:textId="77777777" w:rsidR="00BD1FB0" w:rsidRPr="00D273E3" w:rsidRDefault="00BD1FB0" w:rsidP="00170538">
            <w:pPr>
              <w:spacing w:after="0" w:line="240" w:lineRule="auto"/>
              <w:jc w:val="center"/>
              <w:rPr>
                <w:rFonts w:ascii="Times New Roman" w:hAnsi="Times New Roman"/>
                <w:b/>
              </w:rPr>
            </w:pPr>
          </w:p>
        </w:tc>
      </w:tr>
      <w:tr w:rsidR="00BD1FB0" w:rsidRPr="00D273E3" w14:paraId="7E8FE493" w14:textId="77777777" w:rsidTr="00AE3BB7">
        <w:tc>
          <w:tcPr>
            <w:tcW w:w="885" w:type="pct"/>
            <w:vMerge/>
          </w:tcPr>
          <w:p w14:paraId="2AC6CDB4" w14:textId="77777777" w:rsidR="00BD1FB0" w:rsidRPr="00D273E3" w:rsidRDefault="00BD1FB0" w:rsidP="00170538">
            <w:pPr>
              <w:suppressAutoHyphens/>
              <w:spacing w:after="0" w:line="240" w:lineRule="auto"/>
              <w:rPr>
                <w:rFonts w:ascii="Times New Roman" w:hAnsi="Times New Roman"/>
                <w:b/>
              </w:rPr>
            </w:pPr>
          </w:p>
        </w:tc>
        <w:tc>
          <w:tcPr>
            <w:tcW w:w="3015" w:type="pct"/>
          </w:tcPr>
          <w:p w14:paraId="27CE2B7D" w14:textId="77777777" w:rsidR="00BD1FB0" w:rsidRPr="00D273E3" w:rsidRDefault="00BD1FB0" w:rsidP="00170538">
            <w:pPr>
              <w:suppressAutoHyphens/>
              <w:spacing w:after="0" w:line="240" w:lineRule="auto"/>
              <w:rPr>
                <w:rFonts w:ascii="Times New Roman" w:hAnsi="Times New Roman"/>
                <w:b/>
              </w:rPr>
            </w:pPr>
            <w:r w:rsidRPr="00D273E3">
              <w:rPr>
                <w:rFonts w:ascii="Times New Roman" w:hAnsi="Times New Roman"/>
              </w:rPr>
              <w:t>2. Файлов</w:t>
            </w:r>
            <w:r w:rsidRPr="00D273E3">
              <w:rPr>
                <w:rFonts w:ascii="Times New Roman" w:hAnsi="Times New Roman"/>
                <w:spacing w:val="-1"/>
              </w:rPr>
              <w:t>а</w:t>
            </w:r>
            <w:r w:rsidRPr="00D273E3">
              <w:rPr>
                <w:rFonts w:ascii="Times New Roman" w:hAnsi="Times New Roman"/>
              </w:rPr>
              <w:t>я систем</w:t>
            </w:r>
            <w:r w:rsidRPr="00D273E3">
              <w:rPr>
                <w:rFonts w:ascii="Times New Roman" w:hAnsi="Times New Roman"/>
                <w:spacing w:val="1"/>
              </w:rPr>
              <w:t>а: п</w:t>
            </w:r>
            <w:r w:rsidRPr="00D273E3">
              <w:rPr>
                <w:rFonts w:ascii="Times New Roman" w:hAnsi="Times New Roman"/>
              </w:rPr>
              <w:t>рограммы Мой компьютер и Проводник. Создание, перемещение, удаление папок, файлов</w:t>
            </w:r>
            <w:r w:rsidRPr="00D273E3">
              <w:rPr>
                <w:rFonts w:ascii="Times New Roman" w:hAnsi="Times New Roman"/>
                <w:spacing w:val="1"/>
              </w:rPr>
              <w:t>, ярлыков.</w:t>
            </w:r>
          </w:p>
        </w:tc>
        <w:tc>
          <w:tcPr>
            <w:tcW w:w="345" w:type="pct"/>
            <w:vMerge/>
            <w:vAlign w:val="center"/>
          </w:tcPr>
          <w:p w14:paraId="2B6734A0" w14:textId="77777777" w:rsidR="00BD1FB0" w:rsidRPr="00D273E3" w:rsidRDefault="00BD1FB0" w:rsidP="00170538">
            <w:pPr>
              <w:spacing w:after="0" w:line="240" w:lineRule="auto"/>
              <w:jc w:val="center"/>
              <w:rPr>
                <w:rFonts w:ascii="Times New Roman" w:hAnsi="Times New Roman"/>
                <w:bCs/>
              </w:rPr>
            </w:pPr>
          </w:p>
        </w:tc>
        <w:tc>
          <w:tcPr>
            <w:tcW w:w="755" w:type="pct"/>
            <w:vMerge/>
          </w:tcPr>
          <w:p w14:paraId="315AAC47" w14:textId="77777777" w:rsidR="00BD1FB0" w:rsidRPr="00D273E3" w:rsidRDefault="00BD1FB0" w:rsidP="00170538">
            <w:pPr>
              <w:spacing w:after="0" w:line="240" w:lineRule="auto"/>
              <w:jc w:val="center"/>
              <w:rPr>
                <w:rFonts w:ascii="Times New Roman" w:hAnsi="Times New Roman"/>
                <w:b/>
              </w:rPr>
            </w:pPr>
          </w:p>
        </w:tc>
      </w:tr>
      <w:tr w:rsidR="00BD1FB0" w:rsidRPr="00D273E3" w14:paraId="0B68515E" w14:textId="77777777" w:rsidTr="00AE3BB7">
        <w:tc>
          <w:tcPr>
            <w:tcW w:w="885" w:type="pct"/>
            <w:vMerge/>
          </w:tcPr>
          <w:p w14:paraId="7140D1DC" w14:textId="77777777" w:rsidR="00BD1FB0" w:rsidRPr="00D273E3" w:rsidRDefault="00BD1FB0" w:rsidP="00170538">
            <w:pPr>
              <w:spacing w:after="0" w:line="240" w:lineRule="auto"/>
              <w:rPr>
                <w:rFonts w:ascii="Times New Roman" w:hAnsi="Times New Roman"/>
                <w:b/>
                <w:bCs/>
                <w:i/>
              </w:rPr>
            </w:pPr>
          </w:p>
        </w:tc>
        <w:tc>
          <w:tcPr>
            <w:tcW w:w="3015" w:type="pct"/>
          </w:tcPr>
          <w:p w14:paraId="5EBFEBDE" w14:textId="77777777" w:rsidR="00BD1FB0" w:rsidRPr="00D273E3" w:rsidRDefault="00BD1FB0" w:rsidP="00170538">
            <w:pPr>
              <w:spacing w:after="0" w:line="240" w:lineRule="auto"/>
              <w:rPr>
                <w:rFonts w:ascii="Times New Roman" w:hAnsi="Times New Roman"/>
                <w:b/>
                <w:bCs/>
                <w:i/>
              </w:rPr>
            </w:pPr>
            <w:r w:rsidRPr="00D273E3">
              <w:rPr>
                <w:rFonts w:ascii="Times New Roman" w:hAnsi="Times New Roman"/>
                <w:b/>
                <w:bCs/>
              </w:rPr>
              <w:t xml:space="preserve">В том </w:t>
            </w:r>
            <w:proofErr w:type="gramStart"/>
            <w:r w:rsidRPr="00D273E3">
              <w:rPr>
                <w:rFonts w:ascii="Times New Roman" w:hAnsi="Times New Roman"/>
                <w:b/>
                <w:bCs/>
              </w:rPr>
              <w:t>числе,  практических</w:t>
            </w:r>
            <w:proofErr w:type="gramEnd"/>
            <w:r w:rsidRPr="00D273E3">
              <w:rPr>
                <w:rFonts w:ascii="Times New Roman" w:hAnsi="Times New Roman"/>
                <w:b/>
                <w:bCs/>
              </w:rPr>
              <w:t xml:space="preserve"> занятий и лабораторных работ</w:t>
            </w:r>
          </w:p>
        </w:tc>
        <w:tc>
          <w:tcPr>
            <w:tcW w:w="345" w:type="pct"/>
            <w:vMerge w:val="restart"/>
            <w:vAlign w:val="center"/>
          </w:tcPr>
          <w:p w14:paraId="03C882BD" w14:textId="77777777" w:rsidR="00BD1FB0" w:rsidRPr="00D273E3" w:rsidRDefault="00BD1FB0" w:rsidP="00170538">
            <w:pPr>
              <w:spacing w:after="0" w:line="240" w:lineRule="auto"/>
              <w:jc w:val="center"/>
              <w:rPr>
                <w:rFonts w:ascii="Times New Roman" w:hAnsi="Times New Roman"/>
                <w:bCs/>
              </w:rPr>
            </w:pPr>
            <w:r w:rsidRPr="00D273E3">
              <w:rPr>
                <w:rFonts w:ascii="Times New Roman" w:hAnsi="Times New Roman"/>
                <w:bCs/>
              </w:rPr>
              <w:t>2</w:t>
            </w:r>
          </w:p>
        </w:tc>
        <w:tc>
          <w:tcPr>
            <w:tcW w:w="755" w:type="pct"/>
            <w:vMerge/>
          </w:tcPr>
          <w:p w14:paraId="3E4C2D08" w14:textId="77777777" w:rsidR="00BD1FB0" w:rsidRPr="00D273E3" w:rsidRDefault="00BD1FB0" w:rsidP="00170538">
            <w:pPr>
              <w:spacing w:after="0" w:line="240" w:lineRule="auto"/>
              <w:jc w:val="center"/>
              <w:rPr>
                <w:rFonts w:ascii="Times New Roman" w:hAnsi="Times New Roman"/>
                <w:b/>
                <w:i/>
              </w:rPr>
            </w:pPr>
          </w:p>
        </w:tc>
      </w:tr>
      <w:tr w:rsidR="00BD1FB0" w:rsidRPr="00D273E3" w14:paraId="51E5545A" w14:textId="77777777" w:rsidTr="00AE3BB7">
        <w:tc>
          <w:tcPr>
            <w:tcW w:w="885" w:type="pct"/>
            <w:vMerge/>
          </w:tcPr>
          <w:p w14:paraId="3C06453C" w14:textId="77777777" w:rsidR="00BD1FB0" w:rsidRPr="00D273E3" w:rsidRDefault="00BD1FB0" w:rsidP="00170538">
            <w:pPr>
              <w:spacing w:after="0" w:line="240" w:lineRule="auto"/>
              <w:rPr>
                <w:rFonts w:ascii="Times New Roman" w:hAnsi="Times New Roman"/>
                <w:b/>
                <w:bCs/>
                <w:i/>
              </w:rPr>
            </w:pPr>
          </w:p>
        </w:tc>
        <w:tc>
          <w:tcPr>
            <w:tcW w:w="3015" w:type="pct"/>
          </w:tcPr>
          <w:p w14:paraId="579AF094" w14:textId="77777777" w:rsidR="00BD1FB0" w:rsidRPr="00D273E3" w:rsidRDefault="00BD1FB0" w:rsidP="00170538">
            <w:pPr>
              <w:spacing w:after="0" w:line="240" w:lineRule="auto"/>
              <w:rPr>
                <w:rFonts w:ascii="Times New Roman" w:hAnsi="Times New Roman"/>
                <w:b/>
                <w:bCs/>
                <w:i/>
              </w:rPr>
            </w:pPr>
            <w:r w:rsidRPr="00D273E3">
              <w:rPr>
                <w:rFonts w:ascii="Times New Roman" w:hAnsi="Times New Roman"/>
                <w:b/>
                <w:bCs/>
              </w:rPr>
              <w:t xml:space="preserve">1. Практическое занятие </w:t>
            </w:r>
            <w:r w:rsidRPr="00D273E3">
              <w:rPr>
                <w:rFonts w:ascii="Times New Roman" w:hAnsi="Times New Roman"/>
              </w:rPr>
              <w:t>Интерфейс ОС Windows. Файловая система. Стандартные программные средства.</w:t>
            </w:r>
          </w:p>
        </w:tc>
        <w:tc>
          <w:tcPr>
            <w:tcW w:w="345" w:type="pct"/>
            <w:vMerge/>
            <w:vAlign w:val="center"/>
          </w:tcPr>
          <w:p w14:paraId="6E0C392D" w14:textId="30B1A61D" w:rsidR="00BD1FB0" w:rsidRPr="00D273E3" w:rsidRDefault="00BD1FB0" w:rsidP="00170538">
            <w:pPr>
              <w:spacing w:after="0" w:line="240" w:lineRule="auto"/>
              <w:jc w:val="center"/>
              <w:rPr>
                <w:rFonts w:ascii="Times New Roman" w:hAnsi="Times New Roman"/>
              </w:rPr>
            </w:pPr>
          </w:p>
        </w:tc>
        <w:tc>
          <w:tcPr>
            <w:tcW w:w="755" w:type="pct"/>
            <w:vMerge/>
          </w:tcPr>
          <w:p w14:paraId="65FA6443" w14:textId="77777777" w:rsidR="00BD1FB0" w:rsidRPr="00D273E3" w:rsidRDefault="00BD1FB0" w:rsidP="00170538">
            <w:pPr>
              <w:spacing w:after="0" w:line="240" w:lineRule="auto"/>
              <w:jc w:val="center"/>
              <w:rPr>
                <w:rFonts w:ascii="Times New Roman" w:hAnsi="Times New Roman"/>
                <w:b/>
                <w:i/>
              </w:rPr>
            </w:pPr>
          </w:p>
        </w:tc>
      </w:tr>
      <w:tr w:rsidR="00363B4A" w:rsidRPr="00D273E3" w14:paraId="250525E2" w14:textId="77777777" w:rsidTr="00AE3BB7">
        <w:tc>
          <w:tcPr>
            <w:tcW w:w="3900" w:type="pct"/>
            <w:gridSpan w:val="2"/>
          </w:tcPr>
          <w:p w14:paraId="0C9B5F43" w14:textId="77777777" w:rsidR="00363B4A" w:rsidRPr="00D273E3" w:rsidRDefault="00363B4A" w:rsidP="00170538">
            <w:pPr>
              <w:numPr>
                <w:ilvl w:val="0"/>
                <w:numId w:val="118"/>
              </w:numPr>
              <w:autoSpaceDE w:val="0"/>
              <w:autoSpaceDN w:val="0"/>
              <w:adjustRightInd w:val="0"/>
              <w:spacing w:after="0" w:line="240" w:lineRule="auto"/>
              <w:ind w:left="0"/>
              <w:rPr>
                <w:rFonts w:ascii="Times New Roman" w:hAnsi="Times New Roman"/>
                <w:bCs/>
              </w:rPr>
            </w:pPr>
            <w:r w:rsidRPr="00D273E3">
              <w:rPr>
                <w:rFonts w:ascii="Times New Roman" w:hAnsi="Times New Roman"/>
                <w:b/>
                <w:bCs/>
              </w:rPr>
              <w:t>Раздел 3. Технологии создания и преобразования информационных объектов</w:t>
            </w:r>
          </w:p>
        </w:tc>
        <w:tc>
          <w:tcPr>
            <w:tcW w:w="345" w:type="pct"/>
          </w:tcPr>
          <w:p w14:paraId="3FA24A08" w14:textId="36C26181" w:rsidR="00363B4A" w:rsidRPr="00D273E3" w:rsidRDefault="006D6780" w:rsidP="006D6780">
            <w:pPr>
              <w:autoSpaceDE w:val="0"/>
              <w:autoSpaceDN w:val="0"/>
              <w:adjustRightInd w:val="0"/>
              <w:spacing w:after="0" w:line="240" w:lineRule="auto"/>
              <w:jc w:val="center"/>
              <w:rPr>
                <w:rFonts w:ascii="Times New Roman" w:hAnsi="Times New Roman"/>
                <w:b/>
              </w:rPr>
            </w:pPr>
            <w:r w:rsidRPr="00D273E3">
              <w:rPr>
                <w:rFonts w:ascii="Times New Roman" w:hAnsi="Times New Roman"/>
                <w:b/>
              </w:rPr>
              <w:t>26</w:t>
            </w:r>
          </w:p>
        </w:tc>
        <w:tc>
          <w:tcPr>
            <w:tcW w:w="755" w:type="pct"/>
          </w:tcPr>
          <w:p w14:paraId="65E1DDC1" w14:textId="08A066FB" w:rsidR="00363B4A" w:rsidRPr="00D273E3" w:rsidRDefault="00363B4A" w:rsidP="00363B4A">
            <w:pPr>
              <w:autoSpaceDE w:val="0"/>
              <w:autoSpaceDN w:val="0"/>
              <w:adjustRightInd w:val="0"/>
              <w:spacing w:after="0" w:line="240" w:lineRule="auto"/>
              <w:rPr>
                <w:rFonts w:ascii="Times New Roman" w:hAnsi="Times New Roman"/>
                <w:bCs/>
              </w:rPr>
            </w:pPr>
          </w:p>
        </w:tc>
      </w:tr>
      <w:tr w:rsidR="00170538" w:rsidRPr="00D273E3" w14:paraId="58B5D104" w14:textId="77777777" w:rsidTr="00AE3BB7">
        <w:tc>
          <w:tcPr>
            <w:tcW w:w="885" w:type="pct"/>
            <w:vMerge w:val="restart"/>
          </w:tcPr>
          <w:p w14:paraId="518B10BD" w14:textId="77777777" w:rsidR="00170538" w:rsidRPr="00D273E3" w:rsidRDefault="00170538" w:rsidP="00170538">
            <w:pPr>
              <w:autoSpaceDE w:val="0"/>
              <w:autoSpaceDN w:val="0"/>
              <w:adjustRightInd w:val="0"/>
              <w:spacing w:after="0" w:line="240" w:lineRule="auto"/>
              <w:jc w:val="both"/>
              <w:rPr>
                <w:rFonts w:ascii="Times New Roman" w:hAnsi="Times New Roman"/>
                <w:b/>
                <w:bCs/>
                <w:i/>
              </w:rPr>
            </w:pPr>
            <w:r w:rsidRPr="00D273E3">
              <w:rPr>
                <w:rFonts w:ascii="Times New Roman" w:hAnsi="Times New Roman"/>
                <w:b/>
                <w:bCs/>
              </w:rPr>
              <w:t>Тема 3.1. Технологии создания и обработки текстовой информации</w:t>
            </w:r>
          </w:p>
        </w:tc>
        <w:tc>
          <w:tcPr>
            <w:tcW w:w="3015" w:type="pct"/>
          </w:tcPr>
          <w:p w14:paraId="5F0E00FE" w14:textId="77777777" w:rsidR="00170538" w:rsidRPr="00D273E3" w:rsidRDefault="00170538" w:rsidP="00170538">
            <w:pPr>
              <w:tabs>
                <w:tab w:val="left" w:pos="301"/>
              </w:tabs>
              <w:spacing w:after="0" w:line="240" w:lineRule="auto"/>
              <w:rPr>
                <w:rFonts w:ascii="Times New Roman" w:hAnsi="Times New Roman"/>
                <w:b/>
                <w:bCs/>
                <w:i/>
              </w:rPr>
            </w:pPr>
            <w:r w:rsidRPr="00D273E3">
              <w:rPr>
                <w:rFonts w:ascii="Times New Roman" w:hAnsi="Times New Roman"/>
                <w:b/>
                <w:bCs/>
              </w:rPr>
              <w:t>Содержание учебного материала:</w:t>
            </w:r>
          </w:p>
        </w:tc>
        <w:tc>
          <w:tcPr>
            <w:tcW w:w="345" w:type="pct"/>
            <w:vMerge w:val="restart"/>
            <w:vAlign w:val="center"/>
          </w:tcPr>
          <w:p w14:paraId="3749046A" w14:textId="77777777" w:rsidR="00170538" w:rsidRPr="00D273E3" w:rsidRDefault="00170538" w:rsidP="00170538">
            <w:pPr>
              <w:spacing w:after="0" w:line="240" w:lineRule="auto"/>
              <w:jc w:val="center"/>
              <w:rPr>
                <w:rFonts w:ascii="Times New Roman" w:hAnsi="Times New Roman"/>
                <w:b/>
              </w:rPr>
            </w:pPr>
            <w:r w:rsidRPr="00D273E3">
              <w:rPr>
                <w:rFonts w:ascii="Times New Roman" w:hAnsi="Times New Roman"/>
                <w:b/>
              </w:rPr>
              <w:t>8</w:t>
            </w:r>
          </w:p>
        </w:tc>
        <w:tc>
          <w:tcPr>
            <w:tcW w:w="755" w:type="pct"/>
            <w:vMerge w:val="restart"/>
          </w:tcPr>
          <w:p w14:paraId="39B465E5" w14:textId="4531983C" w:rsidR="00170538" w:rsidRPr="00D273E3" w:rsidRDefault="00170538" w:rsidP="00170538">
            <w:pPr>
              <w:spacing w:after="0" w:line="240" w:lineRule="auto"/>
              <w:jc w:val="center"/>
              <w:rPr>
                <w:rFonts w:ascii="Times New Roman" w:hAnsi="Times New Roman"/>
                <w:b/>
                <w:i/>
              </w:rPr>
            </w:pPr>
            <w:r w:rsidRPr="00D273E3">
              <w:rPr>
                <w:rFonts w:ascii="Times New Roman" w:hAnsi="Times New Roman"/>
                <w:color w:val="000000"/>
                <w:shd w:val="clear" w:color="auto" w:fill="FFFFFF"/>
              </w:rPr>
              <w:t>ОК 01, ОК 02, ОК 03, ОК 04, ОК 05, ОК 09, ОК 10, ОК 11, ПК 1.1, ПК 2.1, ПК 2.2</w:t>
            </w:r>
            <w:r w:rsidR="00F0142C" w:rsidRPr="00D273E3">
              <w:rPr>
                <w:rFonts w:ascii="Times New Roman" w:hAnsi="Times New Roman"/>
                <w:bCs/>
              </w:rPr>
              <w:t xml:space="preserve">, </w:t>
            </w:r>
            <w:r w:rsidR="00F0142C" w:rsidRPr="00D273E3">
              <w:rPr>
                <w:rFonts w:ascii="Times New Roman" w:hAnsi="Times New Roman"/>
              </w:rPr>
              <w:t>ЛР1-ЛР15.</w:t>
            </w:r>
          </w:p>
        </w:tc>
      </w:tr>
      <w:tr w:rsidR="00BD1FB0" w:rsidRPr="00D273E3" w14:paraId="2380F12D" w14:textId="77777777" w:rsidTr="00AE3BB7">
        <w:tc>
          <w:tcPr>
            <w:tcW w:w="885" w:type="pct"/>
            <w:vMerge/>
          </w:tcPr>
          <w:p w14:paraId="52206397" w14:textId="77777777" w:rsidR="00BD1FB0" w:rsidRPr="00D273E3" w:rsidRDefault="00BD1FB0" w:rsidP="00170538">
            <w:pPr>
              <w:spacing w:after="0" w:line="240" w:lineRule="auto"/>
              <w:rPr>
                <w:rFonts w:ascii="Times New Roman" w:hAnsi="Times New Roman"/>
                <w:b/>
                <w:bCs/>
                <w:i/>
              </w:rPr>
            </w:pPr>
          </w:p>
        </w:tc>
        <w:tc>
          <w:tcPr>
            <w:tcW w:w="3015" w:type="pct"/>
          </w:tcPr>
          <w:p w14:paraId="3F99693A" w14:textId="77777777" w:rsidR="00BD1FB0" w:rsidRPr="00D273E3" w:rsidRDefault="00BD1FB0" w:rsidP="00170538">
            <w:pPr>
              <w:numPr>
                <w:ilvl w:val="0"/>
                <w:numId w:val="127"/>
              </w:numPr>
              <w:tabs>
                <w:tab w:val="left" w:pos="30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hAnsi="Times New Roman"/>
              </w:rPr>
            </w:pPr>
            <w:r w:rsidRPr="00D273E3">
              <w:rPr>
                <w:rFonts w:ascii="Times New Roman" w:hAnsi="Times New Roman"/>
              </w:rPr>
              <w:t>Списки: маркированные, нумерованные, многоуровневые. Автоматическое создание списков. Создание и описание новых стилей списков, форматирование созданных списков.</w:t>
            </w:r>
          </w:p>
          <w:p w14:paraId="7B66B9F2" w14:textId="77777777" w:rsidR="00BD1FB0" w:rsidRPr="00D273E3" w:rsidRDefault="00BD1FB0" w:rsidP="00170538">
            <w:pPr>
              <w:numPr>
                <w:ilvl w:val="0"/>
                <w:numId w:val="127"/>
              </w:numPr>
              <w:tabs>
                <w:tab w:val="left" w:pos="30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hAnsi="Times New Roman"/>
                <w:b/>
                <w:bCs/>
              </w:rPr>
            </w:pPr>
            <w:r w:rsidRPr="00D273E3">
              <w:rPr>
                <w:rFonts w:ascii="Times New Roman" w:hAnsi="Times New Roman"/>
              </w:rPr>
              <w:t>Создание и оформление газетных колонок. Оформление колонок текста с помощью табуляции</w:t>
            </w:r>
          </w:p>
          <w:p w14:paraId="2EF87DFD" w14:textId="77777777" w:rsidR="00BD1FB0" w:rsidRPr="00D273E3" w:rsidRDefault="00BD1FB0" w:rsidP="00170538">
            <w:pPr>
              <w:numPr>
                <w:ilvl w:val="0"/>
                <w:numId w:val="127"/>
              </w:numPr>
              <w:tabs>
                <w:tab w:val="left" w:pos="30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hAnsi="Times New Roman"/>
                <w:b/>
                <w:bCs/>
              </w:rPr>
            </w:pPr>
            <w:r w:rsidRPr="00D273E3">
              <w:rPr>
                <w:rFonts w:ascii="Times New Roman" w:hAnsi="Times New Roman"/>
              </w:rPr>
              <w:t>Способы создания таблиц, преобразование текста в таблицы. Конструктор: стили оформление таблиц. Макет: добавление и удаление фрагментов таблицы, расположение и направление текста</w:t>
            </w:r>
          </w:p>
          <w:p w14:paraId="0E061D2B" w14:textId="77777777" w:rsidR="00BD1FB0" w:rsidRPr="00D273E3" w:rsidRDefault="00BD1FB0" w:rsidP="00170538">
            <w:pPr>
              <w:numPr>
                <w:ilvl w:val="0"/>
                <w:numId w:val="127"/>
              </w:numPr>
              <w:tabs>
                <w:tab w:val="left" w:pos="30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hAnsi="Times New Roman"/>
                <w:b/>
                <w:bCs/>
              </w:rPr>
            </w:pPr>
            <w:r w:rsidRPr="00D273E3">
              <w:rPr>
                <w:rFonts w:ascii="Times New Roman" w:hAnsi="Times New Roman"/>
              </w:rPr>
              <w:t xml:space="preserve">Нумерация страниц, колонтитулы, разрывы страниц, разделов. Стилевое оформление заголовков, редактирование стилей. Создание и редактирование </w:t>
            </w:r>
            <w:proofErr w:type="spellStart"/>
            <w:r w:rsidRPr="00D273E3">
              <w:rPr>
                <w:rFonts w:ascii="Times New Roman" w:hAnsi="Times New Roman"/>
              </w:rPr>
              <w:t>автособираемого</w:t>
            </w:r>
            <w:proofErr w:type="spellEnd"/>
            <w:r w:rsidRPr="00D273E3">
              <w:rPr>
                <w:rFonts w:ascii="Times New Roman" w:hAnsi="Times New Roman"/>
              </w:rPr>
              <w:t xml:space="preserve"> оглавления</w:t>
            </w:r>
          </w:p>
        </w:tc>
        <w:tc>
          <w:tcPr>
            <w:tcW w:w="345" w:type="pct"/>
            <w:vMerge/>
            <w:vAlign w:val="center"/>
          </w:tcPr>
          <w:p w14:paraId="1B99AE53" w14:textId="77777777" w:rsidR="00BD1FB0" w:rsidRPr="00D273E3" w:rsidRDefault="00BD1FB0" w:rsidP="00170538">
            <w:pPr>
              <w:spacing w:after="0" w:line="240" w:lineRule="auto"/>
              <w:jc w:val="center"/>
              <w:rPr>
                <w:rFonts w:ascii="Times New Roman" w:hAnsi="Times New Roman"/>
                <w:b/>
                <w:i/>
              </w:rPr>
            </w:pPr>
          </w:p>
        </w:tc>
        <w:tc>
          <w:tcPr>
            <w:tcW w:w="755" w:type="pct"/>
            <w:vMerge/>
          </w:tcPr>
          <w:p w14:paraId="71C1665D" w14:textId="77777777" w:rsidR="00BD1FB0" w:rsidRPr="00D273E3" w:rsidRDefault="00BD1FB0" w:rsidP="00170538">
            <w:pPr>
              <w:spacing w:after="0" w:line="240" w:lineRule="auto"/>
              <w:jc w:val="center"/>
              <w:rPr>
                <w:rFonts w:ascii="Times New Roman" w:hAnsi="Times New Roman"/>
                <w:b/>
                <w:i/>
              </w:rPr>
            </w:pPr>
          </w:p>
        </w:tc>
      </w:tr>
      <w:tr w:rsidR="00BD1FB0" w:rsidRPr="00D273E3" w14:paraId="78F43339" w14:textId="77777777" w:rsidTr="00AE3BB7">
        <w:tc>
          <w:tcPr>
            <w:tcW w:w="885" w:type="pct"/>
            <w:vMerge/>
          </w:tcPr>
          <w:p w14:paraId="24B11AB3" w14:textId="77777777" w:rsidR="00BD1FB0" w:rsidRPr="00D273E3" w:rsidRDefault="00BD1FB0" w:rsidP="00170538">
            <w:pPr>
              <w:spacing w:after="0" w:line="240" w:lineRule="auto"/>
              <w:rPr>
                <w:rFonts w:ascii="Times New Roman" w:hAnsi="Times New Roman"/>
                <w:b/>
                <w:bCs/>
                <w:i/>
              </w:rPr>
            </w:pPr>
          </w:p>
        </w:tc>
        <w:tc>
          <w:tcPr>
            <w:tcW w:w="3015" w:type="pct"/>
          </w:tcPr>
          <w:p w14:paraId="395A0637" w14:textId="77777777" w:rsidR="00BD1FB0" w:rsidRPr="00D273E3" w:rsidRDefault="00BD1FB0" w:rsidP="00170538">
            <w:pPr>
              <w:tabs>
                <w:tab w:val="left" w:pos="301"/>
              </w:tabs>
              <w:spacing w:after="0" w:line="240" w:lineRule="auto"/>
              <w:ind w:right="-20"/>
              <w:jc w:val="both"/>
              <w:rPr>
                <w:rFonts w:ascii="Times New Roman" w:hAnsi="Times New Roman"/>
                <w:b/>
                <w:bCs/>
              </w:rPr>
            </w:pPr>
            <w:r w:rsidRPr="00D273E3">
              <w:rPr>
                <w:rFonts w:ascii="Times New Roman" w:hAnsi="Times New Roman"/>
                <w:b/>
                <w:bCs/>
              </w:rPr>
              <w:t xml:space="preserve">В том </w:t>
            </w:r>
            <w:proofErr w:type="gramStart"/>
            <w:r w:rsidRPr="00D273E3">
              <w:rPr>
                <w:rFonts w:ascii="Times New Roman" w:hAnsi="Times New Roman"/>
                <w:b/>
                <w:bCs/>
              </w:rPr>
              <w:t>числе,  практических</w:t>
            </w:r>
            <w:proofErr w:type="gramEnd"/>
            <w:r w:rsidRPr="00D273E3">
              <w:rPr>
                <w:rFonts w:ascii="Times New Roman" w:hAnsi="Times New Roman"/>
                <w:b/>
                <w:bCs/>
              </w:rPr>
              <w:t xml:space="preserve"> занятий и лабораторных работ</w:t>
            </w:r>
          </w:p>
        </w:tc>
        <w:tc>
          <w:tcPr>
            <w:tcW w:w="345" w:type="pct"/>
            <w:vAlign w:val="center"/>
          </w:tcPr>
          <w:p w14:paraId="4DAD46DE" w14:textId="77777777" w:rsidR="00BD1FB0" w:rsidRPr="00D273E3" w:rsidRDefault="00BD1FB0" w:rsidP="00170538">
            <w:pPr>
              <w:spacing w:after="0" w:line="240" w:lineRule="auto"/>
              <w:jc w:val="center"/>
              <w:rPr>
                <w:rFonts w:ascii="Times New Roman" w:hAnsi="Times New Roman"/>
                <w:b/>
              </w:rPr>
            </w:pPr>
            <w:r w:rsidRPr="00D273E3">
              <w:rPr>
                <w:rFonts w:ascii="Times New Roman" w:hAnsi="Times New Roman"/>
                <w:b/>
              </w:rPr>
              <w:t>8</w:t>
            </w:r>
          </w:p>
        </w:tc>
        <w:tc>
          <w:tcPr>
            <w:tcW w:w="755" w:type="pct"/>
            <w:vMerge/>
          </w:tcPr>
          <w:p w14:paraId="0B849927" w14:textId="77777777" w:rsidR="00BD1FB0" w:rsidRPr="00D273E3" w:rsidRDefault="00BD1FB0" w:rsidP="00170538">
            <w:pPr>
              <w:spacing w:after="0" w:line="240" w:lineRule="auto"/>
              <w:jc w:val="center"/>
              <w:rPr>
                <w:rFonts w:ascii="Times New Roman" w:hAnsi="Times New Roman"/>
                <w:b/>
                <w:i/>
              </w:rPr>
            </w:pPr>
          </w:p>
        </w:tc>
      </w:tr>
      <w:tr w:rsidR="00BD1FB0" w:rsidRPr="00D273E3" w14:paraId="5E2C8AB4" w14:textId="77777777" w:rsidTr="00AE3BB7">
        <w:tc>
          <w:tcPr>
            <w:tcW w:w="885" w:type="pct"/>
            <w:vMerge/>
          </w:tcPr>
          <w:p w14:paraId="4B5E0B8A" w14:textId="77777777" w:rsidR="00BD1FB0" w:rsidRPr="00D273E3" w:rsidRDefault="00BD1FB0" w:rsidP="00170538">
            <w:pPr>
              <w:spacing w:after="0" w:line="240" w:lineRule="auto"/>
              <w:rPr>
                <w:rFonts w:ascii="Times New Roman" w:hAnsi="Times New Roman"/>
                <w:b/>
                <w:bCs/>
                <w:i/>
              </w:rPr>
            </w:pPr>
          </w:p>
        </w:tc>
        <w:tc>
          <w:tcPr>
            <w:tcW w:w="3015" w:type="pct"/>
          </w:tcPr>
          <w:p w14:paraId="71ED9475" w14:textId="77777777" w:rsidR="00BD1FB0" w:rsidRPr="00D273E3" w:rsidRDefault="00BD1FB0" w:rsidP="00170538">
            <w:pPr>
              <w:tabs>
                <w:tab w:val="left" w:pos="301"/>
              </w:tabs>
              <w:spacing w:after="0" w:line="240" w:lineRule="auto"/>
              <w:ind w:right="-20"/>
              <w:jc w:val="both"/>
              <w:rPr>
                <w:rFonts w:ascii="Times New Roman" w:hAnsi="Times New Roman"/>
              </w:rPr>
            </w:pPr>
            <w:r w:rsidRPr="00D273E3">
              <w:rPr>
                <w:rFonts w:ascii="Times New Roman" w:hAnsi="Times New Roman"/>
                <w:b/>
                <w:bCs/>
              </w:rPr>
              <w:t xml:space="preserve">1. Практическое занятие </w:t>
            </w:r>
            <w:r w:rsidRPr="00D273E3">
              <w:rPr>
                <w:rFonts w:ascii="Times New Roman" w:hAnsi="Times New Roman"/>
              </w:rPr>
              <w:t>Создание и оформление маркированных, нумерованных и многоуровневых списков.</w:t>
            </w:r>
          </w:p>
        </w:tc>
        <w:tc>
          <w:tcPr>
            <w:tcW w:w="345" w:type="pct"/>
            <w:vAlign w:val="center"/>
          </w:tcPr>
          <w:p w14:paraId="426538DA" w14:textId="77777777" w:rsidR="00BD1FB0" w:rsidRPr="00D273E3" w:rsidRDefault="00BD1FB0" w:rsidP="00170538">
            <w:pPr>
              <w:spacing w:after="0" w:line="240" w:lineRule="auto"/>
              <w:jc w:val="center"/>
              <w:rPr>
                <w:rFonts w:ascii="Times New Roman" w:hAnsi="Times New Roman"/>
              </w:rPr>
            </w:pPr>
            <w:r w:rsidRPr="00D273E3">
              <w:rPr>
                <w:rFonts w:ascii="Times New Roman" w:hAnsi="Times New Roman"/>
              </w:rPr>
              <w:t>2</w:t>
            </w:r>
          </w:p>
        </w:tc>
        <w:tc>
          <w:tcPr>
            <w:tcW w:w="755" w:type="pct"/>
            <w:vMerge/>
          </w:tcPr>
          <w:p w14:paraId="4042CFD9" w14:textId="77777777" w:rsidR="00BD1FB0" w:rsidRPr="00D273E3" w:rsidRDefault="00BD1FB0" w:rsidP="00170538">
            <w:pPr>
              <w:spacing w:after="0" w:line="240" w:lineRule="auto"/>
              <w:jc w:val="center"/>
              <w:rPr>
                <w:rFonts w:ascii="Times New Roman" w:hAnsi="Times New Roman"/>
                <w:b/>
                <w:i/>
              </w:rPr>
            </w:pPr>
          </w:p>
        </w:tc>
      </w:tr>
      <w:tr w:rsidR="00BD1FB0" w:rsidRPr="00D273E3" w14:paraId="295AD317" w14:textId="77777777" w:rsidTr="00AE3BB7">
        <w:tc>
          <w:tcPr>
            <w:tcW w:w="885" w:type="pct"/>
            <w:vMerge/>
          </w:tcPr>
          <w:p w14:paraId="6DD1F12E" w14:textId="77777777" w:rsidR="00BD1FB0" w:rsidRPr="00D273E3" w:rsidRDefault="00BD1FB0" w:rsidP="00170538">
            <w:pPr>
              <w:spacing w:after="0" w:line="240" w:lineRule="auto"/>
              <w:rPr>
                <w:rFonts w:ascii="Times New Roman" w:hAnsi="Times New Roman"/>
                <w:b/>
                <w:bCs/>
                <w:i/>
              </w:rPr>
            </w:pPr>
          </w:p>
        </w:tc>
        <w:tc>
          <w:tcPr>
            <w:tcW w:w="3015" w:type="pct"/>
          </w:tcPr>
          <w:p w14:paraId="2A1E7117" w14:textId="77777777" w:rsidR="00BD1FB0" w:rsidRPr="00D273E3" w:rsidRDefault="00BD1FB0" w:rsidP="00170538">
            <w:pPr>
              <w:tabs>
                <w:tab w:val="left" w:pos="30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D273E3">
              <w:rPr>
                <w:rFonts w:ascii="Times New Roman" w:hAnsi="Times New Roman"/>
                <w:b/>
                <w:bCs/>
              </w:rPr>
              <w:t xml:space="preserve">2. Практическое занятие </w:t>
            </w:r>
            <w:r w:rsidRPr="00D273E3">
              <w:rPr>
                <w:rFonts w:ascii="Times New Roman" w:hAnsi="Times New Roman"/>
              </w:rPr>
              <w:t>Создание и оформление газетных колонок.</w:t>
            </w:r>
          </w:p>
        </w:tc>
        <w:tc>
          <w:tcPr>
            <w:tcW w:w="345" w:type="pct"/>
            <w:vAlign w:val="center"/>
          </w:tcPr>
          <w:p w14:paraId="6CE5511A" w14:textId="77777777" w:rsidR="00BD1FB0" w:rsidRPr="00D273E3" w:rsidRDefault="00BD1FB0" w:rsidP="00170538">
            <w:pPr>
              <w:spacing w:after="0" w:line="240" w:lineRule="auto"/>
              <w:jc w:val="center"/>
              <w:rPr>
                <w:rFonts w:ascii="Times New Roman" w:hAnsi="Times New Roman"/>
              </w:rPr>
            </w:pPr>
            <w:r w:rsidRPr="00D273E3">
              <w:rPr>
                <w:rFonts w:ascii="Times New Roman" w:hAnsi="Times New Roman"/>
              </w:rPr>
              <w:t>2</w:t>
            </w:r>
          </w:p>
        </w:tc>
        <w:tc>
          <w:tcPr>
            <w:tcW w:w="755" w:type="pct"/>
            <w:vMerge/>
          </w:tcPr>
          <w:p w14:paraId="346532CE" w14:textId="77777777" w:rsidR="00BD1FB0" w:rsidRPr="00D273E3" w:rsidRDefault="00BD1FB0" w:rsidP="00170538">
            <w:pPr>
              <w:spacing w:after="0" w:line="240" w:lineRule="auto"/>
              <w:jc w:val="center"/>
              <w:rPr>
                <w:rFonts w:ascii="Times New Roman" w:hAnsi="Times New Roman"/>
                <w:b/>
                <w:i/>
              </w:rPr>
            </w:pPr>
          </w:p>
        </w:tc>
      </w:tr>
      <w:tr w:rsidR="00BD1FB0" w:rsidRPr="00D273E3" w14:paraId="10767EA1" w14:textId="77777777" w:rsidTr="00AE3BB7">
        <w:tc>
          <w:tcPr>
            <w:tcW w:w="885" w:type="pct"/>
            <w:vMerge/>
          </w:tcPr>
          <w:p w14:paraId="1C60F36C" w14:textId="77777777" w:rsidR="00BD1FB0" w:rsidRPr="00D273E3" w:rsidRDefault="00BD1FB0" w:rsidP="00170538">
            <w:pPr>
              <w:spacing w:after="0" w:line="240" w:lineRule="auto"/>
              <w:rPr>
                <w:rFonts w:ascii="Times New Roman" w:hAnsi="Times New Roman"/>
                <w:b/>
                <w:bCs/>
                <w:i/>
              </w:rPr>
            </w:pPr>
          </w:p>
        </w:tc>
        <w:tc>
          <w:tcPr>
            <w:tcW w:w="3015" w:type="pct"/>
          </w:tcPr>
          <w:p w14:paraId="4E673673" w14:textId="77777777" w:rsidR="00BD1FB0" w:rsidRPr="00D273E3" w:rsidRDefault="00BD1FB0" w:rsidP="00170538">
            <w:pPr>
              <w:tabs>
                <w:tab w:val="left" w:pos="301"/>
              </w:tabs>
              <w:spacing w:after="0" w:line="240" w:lineRule="auto"/>
              <w:rPr>
                <w:rFonts w:ascii="Times New Roman" w:hAnsi="Times New Roman"/>
                <w:b/>
                <w:bCs/>
                <w:i/>
              </w:rPr>
            </w:pPr>
            <w:r w:rsidRPr="00D273E3">
              <w:rPr>
                <w:rFonts w:ascii="Times New Roman" w:hAnsi="Times New Roman"/>
                <w:b/>
                <w:bCs/>
              </w:rPr>
              <w:t xml:space="preserve">3. Практическое занятие </w:t>
            </w:r>
            <w:r w:rsidRPr="00D273E3">
              <w:rPr>
                <w:rFonts w:ascii="Times New Roman" w:hAnsi="Times New Roman"/>
              </w:rPr>
              <w:t>Создание и оформление таблиц в тексте.</w:t>
            </w:r>
          </w:p>
        </w:tc>
        <w:tc>
          <w:tcPr>
            <w:tcW w:w="345" w:type="pct"/>
            <w:vAlign w:val="center"/>
          </w:tcPr>
          <w:p w14:paraId="68A0A6CD" w14:textId="77777777" w:rsidR="00BD1FB0" w:rsidRPr="00D273E3" w:rsidRDefault="00BD1FB0" w:rsidP="00170538">
            <w:pPr>
              <w:spacing w:after="0" w:line="240" w:lineRule="auto"/>
              <w:jc w:val="center"/>
              <w:rPr>
                <w:rFonts w:ascii="Times New Roman" w:hAnsi="Times New Roman"/>
              </w:rPr>
            </w:pPr>
            <w:r w:rsidRPr="00D273E3">
              <w:rPr>
                <w:rFonts w:ascii="Times New Roman" w:hAnsi="Times New Roman"/>
              </w:rPr>
              <w:t>2</w:t>
            </w:r>
          </w:p>
        </w:tc>
        <w:tc>
          <w:tcPr>
            <w:tcW w:w="755" w:type="pct"/>
            <w:vMerge/>
          </w:tcPr>
          <w:p w14:paraId="762BFC2F" w14:textId="77777777" w:rsidR="00BD1FB0" w:rsidRPr="00D273E3" w:rsidRDefault="00BD1FB0" w:rsidP="00170538">
            <w:pPr>
              <w:spacing w:after="0" w:line="240" w:lineRule="auto"/>
              <w:jc w:val="center"/>
              <w:rPr>
                <w:rFonts w:ascii="Times New Roman" w:hAnsi="Times New Roman"/>
                <w:b/>
                <w:i/>
              </w:rPr>
            </w:pPr>
          </w:p>
        </w:tc>
      </w:tr>
      <w:tr w:rsidR="00BD1FB0" w:rsidRPr="00D273E3" w14:paraId="0D55D842" w14:textId="77777777" w:rsidTr="00AE3BB7">
        <w:tc>
          <w:tcPr>
            <w:tcW w:w="885" w:type="pct"/>
            <w:vMerge/>
          </w:tcPr>
          <w:p w14:paraId="2CE49B2A" w14:textId="77777777" w:rsidR="00BD1FB0" w:rsidRPr="00D273E3" w:rsidRDefault="00BD1FB0" w:rsidP="00170538">
            <w:pPr>
              <w:spacing w:after="0" w:line="240" w:lineRule="auto"/>
              <w:rPr>
                <w:rFonts w:ascii="Times New Roman" w:hAnsi="Times New Roman"/>
                <w:b/>
                <w:bCs/>
                <w:i/>
              </w:rPr>
            </w:pPr>
          </w:p>
        </w:tc>
        <w:tc>
          <w:tcPr>
            <w:tcW w:w="3015" w:type="pct"/>
          </w:tcPr>
          <w:p w14:paraId="59216855" w14:textId="77777777" w:rsidR="00BD1FB0" w:rsidRPr="00D273E3" w:rsidRDefault="00BD1FB0" w:rsidP="00170538">
            <w:pPr>
              <w:tabs>
                <w:tab w:val="left" w:pos="301"/>
              </w:tabs>
              <w:spacing w:after="0" w:line="240" w:lineRule="auto"/>
              <w:ind w:right="-23"/>
              <w:jc w:val="both"/>
              <w:rPr>
                <w:rFonts w:ascii="Times New Roman" w:hAnsi="Times New Roman"/>
              </w:rPr>
            </w:pPr>
            <w:r w:rsidRPr="00D273E3">
              <w:rPr>
                <w:rFonts w:ascii="Times New Roman" w:hAnsi="Times New Roman"/>
                <w:b/>
                <w:bCs/>
              </w:rPr>
              <w:t xml:space="preserve">4. Практическое занятие </w:t>
            </w:r>
            <w:r w:rsidRPr="00D273E3">
              <w:rPr>
                <w:rFonts w:ascii="Times New Roman" w:hAnsi="Times New Roman"/>
              </w:rPr>
              <w:t xml:space="preserve">Стили, создание и редактирование </w:t>
            </w:r>
            <w:proofErr w:type="spellStart"/>
            <w:r w:rsidRPr="00D273E3">
              <w:rPr>
                <w:rFonts w:ascii="Times New Roman" w:hAnsi="Times New Roman"/>
              </w:rPr>
              <w:t>автособираемого</w:t>
            </w:r>
            <w:proofErr w:type="spellEnd"/>
            <w:r w:rsidRPr="00D273E3">
              <w:rPr>
                <w:rFonts w:ascii="Times New Roman" w:hAnsi="Times New Roman"/>
              </w:rPr>
              <w:t xml:space="preserve"> оглавления. Гиперссылки</w:t>
            </w:r>
          </w:p>
        </w:tc>
        <w:tc>
          <w:tcPr>
            <w:tcW w:w="345" w:type="pct"/>
            <w:vAlign w:val="center"/>
          </w:tcPr>
          <w:p w14:paraId="71AC690E" w14:textId="77777777" w:rsidR="00BD1FB0" w:rsidRPr="00D273E3" w:rsidRDefault="00BD1FB0" w:rsidP="00170538">
            <w:pPr>
              <w:spacing w:after="0" w:line="240" w:lineRule="auto"/>
              <w:jc w:val="center"/>
              <w:rPr>
                <w:rFonts w:ascii="Times New Roman" w:hAnsi="Times New Roman"/>
              </w:rPr>
            </w:pPr>
            <w:r w:rsidRPr="00D273E3">
              <w:rPr>
                <w:rFonts w:ascii="Times New Roman" w:hAnsi="Times New Roman"/>
              </w:rPr>
              <w:t>2</w:t>
            </w:r>
          </w:p>
        </w:tc>
        <w:tc>
          <w:tcPr>
            <w:tcW w:w="755" w:type="pct"/>
            <w:vMerge/>
          </w:tcPr>
          <w:p w14:paraId="7E4738AA" w14:textId="77777777" w:rsidR="00BD1FB0" w:rsidRPr="00D273E3" w:rsidRDefault="00BD1FB0" w:rsidP="00170538">
            <w:pPr>
              <w:spacing w:after="0" w:line="240" w:lineRule="auto"/>
              <w:jc w:val="center"/>
              <w:rPr>
                <w:rFonts w:ascii="Times New Roman" w:hAnsi="Times New Roman"/>
                <w:b/>
                <w:i/>
              </w:rPr>
            </w:pPr>
          </w:p>
        </w:tc>
      </w:tr>
      <w:tr w:rsidR="00170538" w:rsidRPr="00D273E3" w14:paraId="4C3C7427" w14:textId="77777777" w:rsidTr="00AE3BB7">
        <w:tc>
          <w:tcPr>
            <w:tcW w:w="885" w:type="pct"/>
            <w:vMerge w:val="restart"/>
          </w:tcPr>
          <w:p w14:paraId="31561140" w14:textId="77777777" w:rsidR="00170538" w:rsidRPr="00D273E3" w:rsidRDefault="00170538" w:rsidP="00170538">
            <w:pPr>
              <w:spacing w:after="0" w:line="240" w:lineRule="auto"/>
              <w:rPr>
                <w:rFonts w:ascii="Times New Roman" w:hAnsi="Times New Roman"/>
                <w:b/>
              </w:rPr>
            </w:pPr>
            <w:r w:rsidRPr="00D273E3">
              <w:rPr>
                <w:rFonts w:ascii="Times New Roman" w:hAnsi="Times New Roman"/>
                <w:b/>
                <w:bCs/>
              </w:rPr>
              <w:t>Тема 3.2. Технологии обработки числовой информации</w:t>
            </w:r>
          </w:p>
        </w:tc>
        <w:tc>
          <w:tcPr>
            <w:tcW w:w="3015" w:type="pct"/>
          </w:tcPr>
          <w:p w14:paraId="4DE0A3B5" w14:textId="77777777" w:rsidR="00170538" w:rsidRPr="00D273E3" w:rsidRDefault="00170538" w:rsidP="00170538">
            <w:pPr>
              <w:tabs>
                <w:tab w:val="left" w:pos="301"/>
              </w:tabs>
              <w:spacing w:after="0" w:line="240" w:lineRule="auto"/>
              <w:ind w:right="-23"/>
              <w:jc w:val="both"/>
              <w:rPr>
                <w:rFonts w:ascii="Times New Roman" w:hAnsi="Times New Roman"/>
              </w:rPr>
            </w:pPr>
            <w:r w:rsidRPr="00D273E3">
              <w:rPr>
                <w:rFonts w:ascii="Times New Roman" w:hAnsi="Times New Roman"/>
                <w:b/>
                <w:bCs/>
              </w:rPr>
              <w:t>Содержание учебного материала</w:t>
            </w:r>
          </w:p>
        </w:tc>
        <w:tc>
          <w:tcPr>
            <w:tcW w:w="345" w:type="pct"/>
            <w:vMerge w:val="restart"/>
            <w:vAlign w:val="center"/>
          </w:tcPr>
          <w:p w14:paraId="3DF54054" w14:textId="77777777" w:rsidR="00170538" w:rsidRPr="00D273E3" w:rsidRDefault="00170538" w:rsidP="00170538">
            <w:pPr>
              <w:spacing w:after="0" w:line="240" w:lineRule="auto"/>
              <w:jc w:val="center"/>
              <w:rPr>
                <w:rFonts w:ascii="Times New Roman" w:hAnsi="Times New Roman"/>
                <w:b/>
              </w:rPr>
            </w:pPr>
            <w:r w:rsidRPr="00D273E3">
              <w:rPr>
                <w:rFonts w:ascii="Times New Roman" w:hAnsi="Times New Roman"/>
                <w:b/>
              </w:rPr>
              <w:t>12</w:t>
            </w:r>
          </w:p>
        </w:tc>
        <w:tc>
          <w:tcPr>
            <w:tcW w:w="755" w:type="pct"/>
            <w:vMerge w:val="restart"/>
          </w:tcPr>
          <w:p w14:paraId="6AFECE47" w14:textId="1AAA1E06" w:rsidR="00170538" w:rsidRPr="00D273E3" w:rsidRDefault="00170538" w:rsidP="00170538">
            <w:pPr>
              <w:spacing w:after="0" w:line="240" w:lineRule="auto"/>
              <w:jc w:val="center"/>
              <w:rPr>
                <w:rFonts w:ascii="Times New Roman" w:hAnsi="Times New Roman"/>
                <w:b/>
                <w:i/>
              </w:rPr>
            </w:pPr>
            <w:r w:rsidRPr="00D273E3">
              <w:rPr>
                <w:rFonts w:ascii="Times New Roman" w:hAnsi="Times New Roman"/>
                <w:color w:val="000000"/>
                <w:shd w:val="clear" w:color="auto" w:fill="FFFFFF"/>
              </w:rPr>
              <w:t>ОК 01, ОК 02, ОК 03, ОК 04, ОК 05, ОК 09, ОК 10, ОК 11, ПК 1.1, ПК 2.1, ПК 2.2</w:t>
            </w:r>
            <w:r w:rsidR="00F0142C" w:rsidRPr="00D273E3">
              <w:rPr>
                <w:rFonts w:ascii="Times New Roman" w:hAnsi="Times New Roman"/>
                <w:bCs/>
              </w:rPr>
              <w:t xml:space="preserve">, </w:t>
            </w:r>
            <w:r w:rsidR="00F0142C" w:rsidRPr="00D273E3">
              <w:rPr>
                <w:rFonts w:ascii="Times New Roman" w:hAnsi="Times New Roman"/>
              </w:rPr>
              <w:t>ЛР1-ЛР15.</w:t>
            </w:r>
          </w:p>
        </w:tc>
      </w:tr>
      <w:tr w:rsidR="00170538" w:rsidRPr="00D273E3" w14:paraId="1E68E479" w14:textId="77777777" w:rsidTr="00AE3BB7">
        <w:tc>
          <w:tcPr>
            <w:tcW w:w="885" w:type="pct"/>
            <w:vMerge/>
          </w:tcPr>
          <w:p w14:paraId="4640C779" w14:textId="77777777" w:rsidR="00170538" w:rsidRPr="00D273E3" w:rsidRDefault="00170538" w:rsidP="00170538">
            <w:pPr>
              <w:spacing w:after="0" w:line="240" w:lineRule="auto"/>
              <w:rPr>
                <w:rFonts w:ascii="Times New Roman" w:hAnsi="Times New Roman"/>
                <w:b/>
                <w:bCs/>
              </w:rPr>
            </w:pPr>
          </w:p>
        </w:tc>
        <w:tc>
          <w:tcPr>
            <w:tcW w:w="3015" w:type="pct"/>
          </w:tcPr>
          <w:p w14:paraId="3E31357D" w14:textId="77777777" w:rsidR="00170538" w:rsidRPr="00D273E3" w:rsidRDefault="00170538" w:rsidP="00170538">
            <w:pPr>
              <w:numPr>
                <w:ilvl w:val="0"/>
                <w:numId w:val="124"/>
              </w:numPr>
              <w:tabs>
                <w:tab w:val="left" w:pos="301"/>
              </w:tabs>
              <w:spacing w:after="0" w:line="240" w:lineRule="auto"/>
              <w:ind w:left="0" w:firstLine="0"/>
              <w:jc w:val="both"/>
              <w:rPr>
                <w:rFonts w:ascii="Times New Roman" w:hAnsi="Times New Roman"/>
              </w:rPr>
            </w:pPr>
            <w:r w:rsidRPr="00D273E3">
              <w:rPr>
                <w:rFonts w:ascii="Times New Roman" w:hAnsi="Times New Roman"/>
              </w:rPr>
              <w:t xml:space="preserve">Экономические расчеты и анализ финансового состояния предприятия. Организация расчетов в табличном процессоре </w:t>
            </w:r>
            <w:r w:rsidRPr="00D273E3">
              <w:rPr>
                <w:rFonts w:ascii="Times New Roman" w:hAnsi="Times New Roman"/>
                <w:lang w:val="en-US"/>
              </w:rPr>
              <w:t>MS</w:t>
            </w:r>
            <w:r w:rsidRPr="00D273E3">
              <w:rPr>
                <w:rFonts w:ascii="Times New Roman" w:hAnsi="Times New Roman"/>
              </w:rPr>
              <w:t xml:space="preserve"> </w:t>
            </w:r>
            <w:r w:rsidRPr="00D273E3">
              <w:rPr>
                <w:rFonts w:ascii="Times New Roman" w:hAnsi="Times New Roman"/>
                <w:lang w:val="en-US"/>
              </w:rPr>
              <w:t>Excel</w:t>
            </w:r>
            <w:r w:rsidRPr="00D273E3">
              <w:rPr>
                <w:rFonts w:ascii="Times New Roman" w:hAnsi="Times New Roman"/>
              </w:rPr>
              <w:t xml:space="preserve">. Относительная и абсолютная адресация в табличном процессоре </w:t>
            </w:r>
            <w:r w:rsidRPr="00D273E3">
              <w:rPr>
                <w:rFonts w:ascii="Times New Roman" w:hAnsi="Times New Roman"/>
                <w:lang w:val="en-US"/>
              </w:rPr>
              <w:t>MS</w:t>
            </w:r>
            <w:r w:rsidRPr="00D273E3">
              <w:rPr>
                <w:rFonts w:ascii="Times New Roman" w:hAnsi="Times New Roman"/>
              </w:rPr>
              <w:t xml:space="preserve"> </w:t>
            </w:r>
            <w:r w:rsidRPr="00D273E3">
              <w:rPr>
                <w:rFonts w:ascii="Times New Roman" w:hAnsi="Times New Roman"/>
                <w:lang w:val="en-US"/>
              </w:rPr>
              <w:t>Excel</w:t>
            </w:r>
            <w:r w:rsidRPr="00D273E3">
              <w:rPr>
                <w:rFonts w:ascii="Times New Roman" w:hAnsi="Times New Roman"/>
              </w:rPr>
              <w:t>.</w:t>
            </w:r>
          </w:p>
          <w:p w14:paraId="00DDCFA9" w14:textId="77777777" w:rsidR="00170538" w:rsidRPr="00D273E3" w:rsidRDefault="00170538" w:rsidP="00170538">
            <w:pPr>
              <w:numPr>
                <w:ilvl w:val="0"/>
                <w:numId w:val="124"/>
              </w:numPr>
              <w:tabs>
                <w:tab w:val="left" w:pos="301"/>
              </w:tabs>
              <w:spacing w:after="0" w:line="240" w:lineRule="auto"/>
              <w:ind w:left="0" w:firstLine="0"/>
              <w:jc w:val="both"/>
              <w:rPr>
                <w:rFonts w:ascii="Times New Roman" w:hAnsi="Times New Roman"/>
                <w:b/>
                <w:bCs/>
              </w:rPr>
            </w:pPr>
            <w:r w:rsidRPr="00D273E3">
              <w:rPr>
                <w:rFonts w:ascii="Times New Roman" w:hAnsi="Times New Roman"/>
              </w:rPr>
              <w:t xml:space="preserve"> Связанные таблицы. Расчет промежуточных итогов в таблицах </w:t>
            </w:r>
            <w:r w:rsidRPr="00D273E3">
              <w:rPr>
                <w:rFonts w:ascii="Times New Roman" w:hAnsi="Times New Roman"/>
                <w:lang w:val="en-US"/>
              </w:rPr>
              <w:t>MS</w:t>
            </w:r>
            <w:r w:rsidRPr="00D273E3">
              <w:rPr>
                <w:rFonts w:ascii="Times New Roman" w:hAnsi="Times New Roman"/>
              </w:rPr>
              <w:t xml:space="preserve"> </w:t>
            </w:r>
            <w:r w:rsidRPr="00D273E3">
              <w:rPr>
                <w:rFonts w:ascii="Times New Roman" w:hAnsi="Times New Roman"/>
                <w:lang w:val="en-US"/>
              </w:rPr>
              <w:t>Excel</w:t>
            </w:r>
            <w:r w:rsidRPr="00D273E3">
              <w:rPr>
                <w:rFonts w:ascii="Times New Roman" w:hAnsi="Times New Roman"/>
              </w:rPr>
              <w:t xml:space="preserve">. Подбор параметра. Организация обратного расчета. Связи между файлами и консолидация данных в </w:t>
            </w:r>
            <w:r w:rsidRPr="00D273E3">
              <w:rPr>
                <w:rFonts w:ascii="Times New Roman" w:hAnsi="Times New Roman"/>
                <w:lang w:val="en-US"/>
              </w:rPr>
              <w:t>MS</w:t>
            </w:r>
            <w:r w:rsidRPr="00D273E3">
              <w:rPr>
                <w:rFonts w:ascii="Times New Roman" w:hAnsi="Times New Roman"/>
              </w:rPr>
              <w:t xml:space="preserve"> </w:t>
            </w:r>
            <w:r w:rsidRPr="00D273E3">
              <w:rPr>
                <w:rFonts w:ascii="Times New Roman" w:hAnsi="Times New Roman"/>
                <w:lang w:val="en-US"/>
              </w:rPr>
              <w:t>Excel</w:t>
            </w:r>
            <w:r w:rsidRPr="00D273E3">
              <w:rPr>
                <w:rFonts w:ascii="Times New Roman" w:hAnsi="Times New Roman"/>
              </w:rPr>
              <w:t xml:space="preserve">. Накопление средств и инвестирование проектов в </w:t>
            </w:r>
            <w:r w:rsidRPr="00D273E3">
              <w:rPr>
                <w:rFonts w:ascii="Times New Roman" w:hAnsi="Times New Roman"/>
                <w:lang w:val="en-US"/>
              </w:rPr>
              <w:t>MS</w:t>
            </w:r>
            <w:r w:rsidRPr="00D273E3">
              <w:rPr>
                <w:rFonts w:ascii="Times New Roman" w:hAnsi="Times New Roman"/>
              </w:rPr>
              <w:t xml:space="preserve"> </w:t>
            </w:r>
            <w:r w:rsidRPr="00D273E3">
              <w:rPr>
                <w:rFonts w:ascii="Times New Roman" w:hAnsi="Times New Roman"/>
                <w:lang w:val="en-US"/>
              </w:rPr>
              <w:t>Excel</w:t>
            </w:r>
            <w:r w:rsidRPr="00D273E3">
              <w:rPr>
                <w:rFonts w:ascii="Times New Roman" w:hAnsi="Times New Roman"/>
              </w:rPr>
              <w:t>. Использование электронных таблиц для финансовых и экономических расчетов. Использование специализированных программ для анализа финансового состояния организации</w:t>
            </w:r>
          </w:p>
        </w:tc>
        <w:tc>
          <w:tcPr>
            <w:tcW w:w="345" w:type="pct"/>
            <w:vMerge/>
            <w:vAlign w:val="center"/>
          </w:tcPr>
          <w:p w14:paraId="5874324D" w14:textId="77777777" w:rsidR="00170538" w:rsidRPr="00D273E3" w:rsidRDefault="00170538" w:rsidP="00170538">
            <w:pPr>
              <w:spacing w:after="0" w:line="240" w:lineRule="auto"/>
              <w:jc w:val="center"/>
              <w:rPr>
                <w:rFonts w:ascii="Times New Roman" w:hAnsi="Times New Roman"/>
                <w:b/>
                <w:i/>
              </w:rPr>
            </w:pPr>
          </w:p>
        </w:tc>
        <w:tc>
          <w:tcPr>
            <w:tcW w:w="755" w:type="pct"/>
            <w:vMerge/>
          </w:tcPr>
          <w:p w14:paraId="7CBA9EBE" w14:textId="77777777" w:rsidR="00170538" w:rsidRPr="00D273E3" w:rsidRDefault="00170538" w:rsidP="00170538">
            <w:pPr>
              <w:spacing w:after="0" w:line="240" w:lineRule="auto"/>
              <w:jc w:val="center"/>
              <w:rPr>
                <w:rFonts w:ascii="Times New Roman" w:hAnsi="Times New Roman"/>
                <w:b/>
                <w:i/>
              </w:rPr>
            </w:pPr>
          </w:p>
        </w:tc>
      </w:tr>
      <w:tr w:rsidR="00170538" w:rsidRPr="00D273E3" w14:paraId="4E673864" w14:textId="77777777" w:rsidTr="00AE3BB7">
        <w:tc>
          <w:tcPr>
            <w:tcW w:w="885" w:type="pct"/>
            <w:vMerge/>
          </w:tcPr>
          <w:p w14:paraId="3911BCC4" w14:textId="77777777" w:rsidR="00170538" w:rsidRPr="00D273E3" w:rsidRDefault="00170538" w:rsidP="001705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color w:val="FF0000"/>
              </w:rPr>
            </w:pPr>
          </w:p>
        </w:tc>
        <w:tc>
          <w:tcPr>
            <w:tcW w:w="3015" w:type="pct"/>
          </w:tcPr>
          <w:p w14:paraId="788377A0" w14:textId="77777777" w:rsidR="00170538" w:rsidRPr="00D273E3" w:rsidRDefault="00170538" w:rsidP="00170538">
            <w:pPr>
              <w:tabs>
                <w:tab w:val="left" w:pos="301"/>
              </w:tabs>
              <w:spacing w:after="0" w:line="240" w:lineRule="auto"/>
              <w:jc w:val="both"/>
              <w:rPr>
                <w:rFonts w:ascii="Times New Roman" w:hAnsi="Times New Roman"/>
                <w:b/>
                <w:bCs/>
              </w:rPr>
            </w:pPr>
            <w:r w:rsidRPr="00D273E3">
              <w:rPr>
                <w:rFonts w:ascii="Times New Roman" w:hAnsi="Times New Roman"/>
                <w:b/>
                <w:bCs/>
              </w:rPr>
              <w:t xml:space="preserve">В том </w:t>
            </w:r>
            <w:proofErr w:type="gramStart"/>
            <w:r w:rsidRPr="00D273E3">
              <w:rPr>
                <w:rFonts w:ascii="Times New Roman" w:hAnsi="Times New Roman"/>
                <w:b/>
                <w:bCs/>
              </w:rPr>
              <w:t>числе,  практических</w:t>
            </w:r>
            <w:proofErr w:type="gramEnd"/>
            <w:r w:rsidRPr="00D273E3">
              <w:rPr>
                <w:rFonts w:ascii="Times New Roman" w:hAnsi="Times New Roman"/>
                <w:b/>
                <w:bCs/>
              </w:rPr>
              <w:t xml:space="preserve"> занятий и лабораторных работ</w:t>
            </w:r>
          </w:p>
        </w:tc>
        <w:tc>
          <w:tcPr>
            <w:tcW w:w="345" w:type="pct"/>
            <w:vAlign w:val="center"/>
          </w:tcPr>
          <w:p w14:paraId="66913FD1" w14:textId="77777777" w:rsidR="00170538" w:rsidRPr="00D273E3" w:rsidRDefault="00170538" w:rsidP="00170538">
            <w:pPr>
              <w:spacing w:after="0" w:line="240" w:lineRule="auto"/>
              <w:jc w:val="center"/>
              <w:rPr>
                <w:rFonts w:ascii="Times New Roman" w:hAnsi="Times New Roman"/>
                <w:b/>
              </w:rPr>
            </w:pPr>
            <w:r w:rsidRPr="00D273E3">
              <w:rPr>
                <w:rFonts w:ascii="Times New Roman" w:hAnsi="Times New Roman"/>
                <w:b/>
              </w:rPr>
              <w:t>12</w:t>
            </w:r>
          </w:p>
        </w:tc>
        <w:tc>
          <w:tcPr>
            <w:tcW w:w="755" w:type="pct"/>
            <w:vMerge/>
          </w:tcPr>
          <w:p w14:paraId="6D4A1728" w14:textId="77777777" w:rsidR="00170538" w:rsidRPr="00D273E3" w:rsidRDefault="00170538" w:rsidP="00170538">
            <w:pPr>
              <w:spacing w:after="0" w:line="240" w:lineRule="auto"/>
              <w:jc w:val="center"/>
              <w:rPr>
                <w:rFonts w:ascii="Times New Roman" w:hAnsi="Times New Roman"/>
                <w:b/>
                <w:i/>
              </w:rPr>
            </w:pPr>
          </w:p>
        </w:tc>
      </w:tr>
      <w:tr w:rsidR="00170538" w:rsidRPr="00D273E3" w14:paraId="4637796D" w14:textId="77777777" w:rsidTr="00AE3BB7">
        <w:tc>
          <w:tcPr>
            <w:tcW w:w="885" w:type="pct"/>
            <w:vMerge/>
          </w:tcPr>
          <w:p w14:paraId="68EB2CAB" w14:textId="77777777" w:rsidR="00170538" w:rsidRPr="00D273E3" w:rsidRDefault="00170538" w:rsidP="00170538">
            <w:pPr>
              <w:suppressAutoHyphens/>
              <w:spacing w:after="0" w:line="240" w:lineRule="auto"/>
              <w:rPr>
                <w:rFonts w:ascii="Times New Roman" w:hAnsi="Times New Roman"/>
                <w:b/>
                <w:bCs/>
              </w:rPr>
            </w:pPr>
          </w:p>
        </w:tc>
        <w:tc>
          <w:tcPr>
            <w:tcW w:w="3015" w:type="pct"/>
          </w:tcPr>
          <w:p w14:paraId="211D7BE2" w14:textId="77777777" w:rsidR="00170538" w:rsidRPr="00D273E3" w:rsidRDefault="00170538" w:rsidP="00170538">
            <w:pPr>
              <w:tabs>
                <w:tab w:val="left" w:pos="301"/>
              </w:tabs>
              <w:spacing w:after="0" w:line="240" w:lineRule="auto"/>
              <w:jc w:val="both"/>
              <w:rPr>
                <w:rFonts w:ascii="Times New Roman" w:hAnsi="Times New Roman"/>
                <w:bCs/>
              </w:rPr>
            </w:pPr>
            <w:r w:rsidRPr="00D273E3">
              <w:rPr>
                <w:rFonts w:ascii="Times New Roman" w:hAnsi="Times New Roman"/>
                <w:b/>
                <w:bCs/>
              </w:rPr>
              <w:t xml:space="preserve">1. Практическое занятие </w:t>
            </w:r>
            <w:r w:rsidRPr="00D273E3">
              <w:rPr>
                <w:rFonts w:ascii="Times New Roman" w:hAnsi="Times New Roman"/>
              </w:rPr>
              <w:t xml:space="preserve">Относительная и абсолютная адресация в табличном процессоре </w:t>
            </w:r>
            <w:r w:rsidRPr="00D273E3">
              <w:rPr>
                <w:rFonts w:ascii="Times New Roman" w:hAnsi="Times New Roman"/>
                <w:lang w:val="en-US"/>
              </w:rPr>
              <w:t>MS</w:t>
            </w:r>
            <w:r w:rsidRPr="00D273E3">
              <w:rPr>
                <w:rFonts w:ascii="Times New Roman" w:hAnsi="Times New Roman"/>
              </w:rPr>
              <w:t xml:space="preserve"> </w:t>
            </w:r>
            <w:r w:rsidRPr="00D273E3">
              <w:rPr>
                <w:rFonts w:ascii="Times New Roman" w:hAnsi="Times New Roman"/>
                <w:lang w:val="en-US"/>
              </w:rPr>
              <w:t>Excel</w:t>
            </w:r>
            <w:r w:rsidRPr="00D273E3">
              <w:rPr>
                <w:rFonts w:ascii="Times New Roman" w:hAnsi="Times New Roman"/>
                <w:bCs/>
              </w:rPr>
              <w:t>.</w:t>
            </w:r>
          </w:p>
        </w:tc>
        <w:tc>
          <w:tcPr>
            <w:tcW w:w="345" w:type="pct"/>
            <w:vAlign w:val="center"/>
          </w:tcPr>
          <w:p w14:paraId="032645D4" w14:textId="77777777" w:rsidR="00170538" w:rsidRPr="00D273E3" w:rsidRDefault="00170538" w:rsidP="00170538">
            <w:pPr>
              <w:spacing w:after="0" w:line="240" w:lineRule="auto"/>
              <w:jc w:val="center"/>
              <w:rPr>
                <w:rFonts w:ascii="Times New Roman" w:hAnsi="Times New Roman"/>
              </w:rPr>
            </w:pPr>
            <w:r w:rsidRPr="00D273E3">
              <w:rPr>
                <w:rFonts w:ascii="Times New Roman" w:hAnsi="Times New Roman"/>
              </w:rPr>
              <w:t>2</w:t>
            </w:r>
          </w:p>
        </w:tc>
        <w:tc>
          <w:tcPr>
            <w:tcW w:w="755" w:type="pct"/>
            <w:vMerge/>
          </w:tcPr>
          <w:p w14:paraId="6E517662" w14:textId="77777777" w:rsidR="00170538" w:rsidRPr="00D273E3" w:rsidRDefault="00170538" w:rsidP="00170538">
            <w:pPr>
              <w:spacing w:after="0" w:line="240" w:lineRule="auto"/>
              <w:jc w:val="center"/>
              <w:rPr>
                <w:rFonts w:ascii="Times New Roman" w:hAnsi="Times New Roman"/>
                <w:b/>
                <w:i/>
              </w:rPr>
            </w:pPr>
          </w:p>
        </w:tc>
      </w:tr>
      <w:tr w:rsidR="00170538" w:rsidRPr="00D273E3" w14:paraId="612CB472" w14:textId="77777777" w:rsidTr="00AE3BB7">
        <w:tc>
          <w:tcPr>
            <w:tcW w:w="885" w:type="pct"/>
            <w:vMerge/>
          </w:tcPr>
          <w:p w14:paraId="593A23B0" w14:textId="77777777" w:rsidR="00170538" w:rsidRPr="00D273E3" w:rsidRDefault="00170538" w:rsidP="00170538">
            <w:pPr>
              <w:suppressAutoHyphens/>
              <w:spacing w:after="0" w:line="240" w:lineRule="auto"/>
              <w:rPr>
                <w:rFonts w:ascii="Times New Roman" w:hAnsi="Times New Roman"/>
                <w:b/>
                <w:bCs/>
              </w:rPr>
            </w:pPr>
          </w:p>
        </w:tc>
        <w:tc>
          <w:tcPr>
            <w:tcW w:w="3015" w:type="pct"/>
          </w:tcPr>
          <w:p w14:paraId="2677EFA8" w14:textId="77777777" w:rsidR="00170538" w:rsidRPr="00D273E3" w:rsidRDefault="00170538" w:rsidP="00170538">
            <w:pPr>
              <w:tabs>
                <w:tab w:val="left" w:pos="301"/>
              </w:tabs>
              <w:spacing w:after="0" w:line="240" w:lineRule="auto"/>
              <w:jc w:val="both"/>
              <w:rPr>
                <w:rFonts w:ascii="Times New Roman" w:hAnsi="Times New Roman"/>
                <w:b/>
                <w:bCs/>
              </w:rPr>
            </w:pPr>
            <w:r w:rsidRPr="00D273E3">
              <w:rPr>
                <w:rFonts w:ascii="Times New Roman" w:hAnsi="Times New Roman"/>
                <w:b/>
                <w:bCs/>
              </w:rPr>
              <w:t xml:space="preserve">2. Практическое занятие </w:t>
            </w:r>
            <w:r w:rsidRPr="00D273E3">
              <w:rPr>
                <w:rFonts w:ascii="Times New Roman" w:hAnsi="Times New Roman"/>
                <w:bCs/>
              </w:rPr>
              <w:t xml:space="preserve">Списки. Использование функций для автоматизации работы со списками. </w:t>
            </w:r>
            <w:proofErr w:type="spellStart"/>
            <w:r w:rsidRPr="00D273E3">
              <w:rPr>
                <w:rFonts w:ascii="Times New Roman" w:hAnsi="Times New Roman"/>
                <w:bCs/>
              </w:rPr>
              <w:t>Автофильтры</w:t>
            </w:r>
            <w:proofErr w:type="spellEnd"/>
            <w:r w:rsidRPr="00D273E3">
              <w:rPr>
                <w:rFonts w:ascii="Times New Roman" w:hAnsi="Times New Roman"/>
                <w:bCs/>
              </w:rPr>
              <w:t xml:space="preserve"> и расширенные фильтры.</w:t>
            </w:r>
          </w:p>
        </w:tc>
        <w:tc>
          <w:tcPr>
            <w:tcW w:w="345" w:type="pct"/>
            <w:vAlign w:val="center"/>
          </w:tcPr>
          <w:p w14:paraId="6231B5E7" w14:textId="77777777" w:rsidR="00170538" w:rsidRPr="00D273E3" w:rsidRDefault="00170538" w:rsidP="00170538">
            <w:pPr>
              <w:spacing w:after="0" w:line="240" w:lineRule="auto"/>
              <w:jc w:val="center"/>
              <w:rPr>
                <w:rFonts w:ascii="Times New Roman" w:hAnsi="Times New Roman"/>
              </w:rPr>
            </w:pPr>
            <w:r w:rsidRPr="00D273E3">
              <w:rPr>
                <w:rFonts w:ascii="Times New Roman" w:hAnsi="Times New Roman"/>
              </w:rPr>
              <w:t>2</w:t>
            </w:r>
          </w:p>
        </w:tc>
        <w:tc>
          <w:tcPr>
            <w:tcW w:w="755" w:type="pct"/>
            <w:vMerge/>
          </w:tcPr>
          <w:p w14:paraId="281C4FC3" w14:textId="77777777" w:rsidR="00170538" w:rsidRPr="00D273E3" w:rsidRDefault="00170538" w:rsidP="00170538">
            <w:pPr>
              <w:spacing w:after="0" w:line="240" w:lineRule="auto"/>
              <w:jc w:val="center"/>
              <w:rPr>
                <w:rFonts w:ascii="Times New Roman" w:hAnsi="Times New Roman"/>
                <w:b/>
                <w:i/>
              </w:rPr>
            </w:pPr>
          </w:p>
        </w:tc>
      </w:tr>
      <w:tr w:rsidR="00170538" w:rsidRPr="00D273E3" w14:paraId="3364625A" w14:textId="77777777" w:rsidTr="00AE3BB7">
        <w:tc>
          <w:tcPr>
            <w:tcW w:w="885" w:type="pct"/>
            <w:vMerge/>
          </w:tcPr>
          <w:p w14:paraId="0B1353A2" w14:textId="77777777" w:rsidR="00170538" w:rsidRPr="00D273E3" w:rsidRDefault="00170538" w:rsidP="00170538">
            <w:pPr>
              <w:suppressAutoHyphens/>
              <w:spacing w:after="0" w:line="240" w:lineRule="auto"/>
              <w:rPr>
                <w:rFonts w:ascii="Times New Roman" w:hAnsi="Times New Roman"/>
                <w:b/>
                <w:bCs/>
              </w:rPr>
            </w:pPr>
          </w:p>
        </w:tc>
        <w:tc>
          <w:tcPr>
            <w:tcW w:w="3015" w:type="pct"/>
          </w:tcPr>
          <w:p w14:paraId="7F7C15A3" w14:textId="77777777" w:rsidR="00170538" w:rsidRPr="00D273E3" w:rsidRDefault="00170538" w:rsidP="00170538">
            <w:pPr>
              <w:tabs>
                <w:tab w:val="left" w:pos="301"/>
              </w:tabs>
              <w:spacing w:after="0" w:line="240" w:lineRule="auto"/>
              <w:jc w:val="both"/>
              <w:rPr>
                <w:rFonts w:ascii="Times New Roman" w:hAnsi="Times New Roman"/>
                <w:b/>
                <w:bCs/>
              </w:rPr>
            </w:pPr>
            <w:r w:rsidRPr="00D273E3">
              <w:rPr>
                <w:rFonts w:ascii="Times New Roman" w:hAnsi="Times New Roman"/>
                <w:b/>
                <w:bCs/>
              </w:rPr>
              <w:t xml:space="preserve">3. Практическое занятие </w:t>
            </w:r>
            <w:r w:rsidRPr="00D273E3">
              <w:rPr>
                <w:rFonts w:ascii="Times New Roman" w:hAnsi="Times New Roman"/>
              </w:rPr>
              <w:t xml:space="preserve">Сводные таблицы. Расчет промежуточных итогов в таблицах </w:t>
            </w:r>
            <w:r w:rsidRPr="00D273E3">
              <w:rPr>
                <w:rFonts w:ascii="Times New Roman" w:hAnsi="Times New Roman"/>
                <w:lang w:val="en-US"/>
              </w:rPr>
              <w:t>MS</w:t>
            </w:r>
            <w:r w:rsidRPr="00D273E3">
              <w:rPr>
                <w:rFonts w:ascii="Times New Roman" w:hAnsi="Times New Roman"/>
              </w:rPr>
              <w:t xml:space="preserve"> </w:t>
            </w:r>
            <w:r w:rsidRPr="00D273E3">
              <w:rPr>
                <w:rFonts w:ascii="Times New Roman" w:hAnsi="Times New Roman"/>
                <w:lang w:val="en-US"/>
              </w:rPr>
              <w:t>Excel</w:t>
            </w:r>
          </w:p>
        </w:tc>
        <w:tc>
          <w:tcPr>
            <w:tcW w:w="345" w:type="pct"/>
            <w:vAlign w:val="center"/>
          </w:tcPr>
          <w:p w14:paraId="5656F95C" w14:textId="77777777" w:rsidR="00170538" w:rsidRPr="00D273E3" w:rsidRDefault="00170538" w:rsidP="00170538">
            <w:pPr>
              <w:spacing w:after="0" w:line="240" w:lineRule="auto"/>
              <w:jc w:val="center"/>
              <w:rPr>
                <w:rFonts w:ascii="Times New Roman" w:hAnsi="Times New Roman"/>
              </w:rPr>
            </w:pPr>
            <w:r w:rsidRPr="00D273E3">
              <w:rPr>
                <w:rFonts w:ascii="Times New Roman" w:hAnsi="Times New Roman"/>
              </w:rPr>
              <w:t>2</w:t>
            </w:r>
          </w:p>
        </w:tc>
        <w:tc>
          <w:tcPr>
            <w:tcW w:w="755" w:type="pct"/>
            <w:vMerge/>
          </w:tcPr>
          <w:p w14:paraId="61A93508" w14:textId="77777777" w:rsidR="00170538" w:rsidRPr="00D273E3" w:rsidRDefault="00170538" w:rsidP="00170538">
            <w:pPr>
              <w:spacing w:after="0" w:line="240" w:lineRule="auto"/>
              <w:jc w:val="center"/>
              <w:rPr>
                <w:rFonts w:ascii="Times New Roman" w:hAnsi="Times New Roman"/>
                <w:b/>
                <w:i/>
              </w:rPr>
            </w:pPr>
          </w:p>
        </w:tc>
      </w:tr>
      <w:tr w:rsidR="00170538" w:rsidRPr="00D273E3" w14:paraId="36FEF1F9" w14:textId="77777777" w:rsidTr="00AE3BB7">
        <w:tc>
          <w:tcPr>
            <w:tcW w:w="885" w:type="pct"/>
            <w:vMerge/>
          </w:tcPr>
          <w:p w14:paraId="2D1DE67F" w14:textId="77777777" w:rsidR="00170538" w:rsidRPr="00D273E3" w:rsidRDefault="00170538" w:rsidP="00170538">
            <w:pPr>
              <w:suppressAutoHyphens/>
              <w:spacing w:after="0" w:line="240" w:lineRule="auto"/>
              <w:rPr>
                <w:rFonts w:ascii="Times New Roman" w:hAnsi="Times New Roman"/>
                <w:b/>
                <w:bCs/>
              </w:rPr>
            </w:pPr>
          </w:p>
        </w:tc>
        <w:tc>
          <w:tcPr>
            <w:tcW w:w="3015" w:type="pct"/>
          </w:tcPr>
          <w:p w14:paraId="6F205AC5" w14:textId="77777777" w:rsidR="00170538" w:rsidRPr="00D273E3" w:rsidRDefault="00170538" w:rsidP="00170538">
            <w:pPr>
              <w:tabs>
                <w:tab w:val="left" w:pos="301"/>
              </w:tabs>
              <w:spacing w:after="0" w:line="240" w:lineRule="auto"/>
              <w:jc w:val="both"/>
              <w:rPr>
                <w:rFonts w:ascii="Times New Roman" w:hAnsi="Times New Roman"/>
                <w:b/>
                <w:bCs/>
              </w:rPr>
            </w:pPr>
            <w:r w:rsidRPr="00D273E3">
              <w:rPr>
                <w:rFonts w:ascii="Times New Roman" w:hAnsi="Times New Roman"/>
                <w:b/>
                <w:bCs/>
              </w:rPr>
              <w:t xml:space="preserve">4. Практическое занятие </w:t>
            </w:r>
            <w:r w:rsidRPr="00D273E3">
              <w:rPr>
                <w:rFonts w:ascii="Times New Roman" w:hAnsi="Times New Roman"/>
                <w:bCs/>
              </w:rPr>
              <w:t>Запись и редактирование макросов. Элементы управления формы.</w:t>
            </w:r>
          </w:p>
        </w:tc>
        <w:tc>
          <w:tcPr>
            <w:tcW w:w="345" w:type="pct"/>
            <w:vAlign w:val="center"/>
          </w:tcPr>
          <w:p w14:paraId="47472017" w14:textId="77777777" w:rsidR="00170538" w:rsidRPr="00D273E3" w:rsidRDefault="00170538" w:rsidP="00170538">
            <w:pPr>
              <w:spacing w:after="0" w:line="240" w:lineRule="auto"/>
              <w:jc w:val="center"/>
              <w:rPr>
                <w:rFonts w:ascii="Times New Roman" w:hAnsi="Times New Roman"/>
              </w:rPr>
            </w:pPr>
            <w:r w:rsidRPr="00D273E3">
              <w:rPr>
                <w:rFonts w:ascii="Times New Roman" w:hAnsi="Times New Roman"/>
              </w:rPr>
              <w:t>2</w:t>
            </w:r>
          </w:p>
        </w:tc>
        <w:tc>
          <w:tcPr>
            <w:tcW w:w="755" w:type="pct"/>
            <w:vMerge/>
          </w:tcPr>
          <w:p w14:paraId="0EA6FB2F" w14:textId="77777777" w:rsidR="00170538" w:rsidRPr="00D273E3" w:rsidRDefault="00170538" w:rsidP="00170538">
            <w:pPr>
              <w:spacing w:after="0" w:line="240" w:lineRule="auto"/>
              <w:jc w:val="center"/>
              <w:rPr>
                <w:rFonts w:ascii="Times New Roman" w:hAnsi="Times New Roman"/>
                <w:b/>
                <w:i/>
              </w:rPr>
            </w:pPr>
          </w:p>
        </w:tc>
      </w:tr>
      <w:tr w:rsidR="00170538" w:rsidRPr="00D273E3" w14:paraId="7038D804" w14:textId="77777777" w:rsidTr="00AE3BB7">
        <w:tc>
          <w:tcPr>
            <w:tcW w:w="885" w:type="pct"/>
            <w:vMerge/>
          </w:tcPr>
          <w:p w14:paraId="6D95A443" w14:textId="77777777" w:rsidR="00170538" w:rsidRPr="00D273E3" w:rsidRDefault="00170538" w:rsidP="00170538">
            <w:pPr>
              <w:suppressAutoHyphens/>
              <w:spacing w:after="0" w:line="240" w:lineRule="auto"/>
              <w:rPr>
                <w:rFonts w:ascii="Times New Roman" w:hAnsi="Times New Roman"/>
                <w:b/>
                <w:bCs/>
              </w:rPr>
            </w:pPr>
          </w:p>
        </w:tc>
        <w:tc>
          <w:tcPr>
            <w:tcW w:w="3015" w:type="pct"/>
          </w:tcPr>
          <w:p w14:paraId="20CB9122" w14:textId="77777777" w:rsidR="00170538" w:rsidRPr="00D273E3" w:rsidRDefault="00170538" w:rsidP="00170538">
            <w:pPr>
              <w:tabs>
                <w:tab w:val="left" w:pos="301"/>
              </w:tabs>
              <w:spacing w:after="0" w:line="240" w:lineRule="auto"/>
              <w:jc w:val="both"/>
              <w:rPr>
                <w:rFonts w:ascii="Times New Roman" w:hAnsi="Times New Roman"/>
                <w:bCs/>
              </w:rPr>
            </w:pPr>
            <w:r w:rsidRPr="00D273E3">
              <w:rPr>
                <w:rFonts w:ascii="Times New Roman" w:hAnsi="Times New Roman"/>
                <w:b/>
                <w:bCs/>
              </w:rPr>
              <w:t xml:space="preserve">4. Практическое занятие </w:t>
            </w:r>
            <w:r w:rsidRPr="00D273E3">
              <w:rPr>
                <w:rFonts w:ascii="Times New Roman" w:hAnsi="Times New Roman"/>
                <w:bCs/>
              </w:rPr>
              <w:t xml:space="preserve">Решение задач прогнозирован </w:t>
            </w:r>
            <w:proofErr w:type="spellStart"/>
            <w:r w:rsidRPr="00D273E3">
              <w:rPr>
                <w:rFonts w:ascii="Times New Roman" w:hAnsi="Times New Roman"/>
                <w:bCs/>
              </w:rPr>
              <w:t>ия</w:t>
            </w:r>
            <w:proofErr w:type="spellEnd"/>
            <w:r w:rsidRPr="00D273E3">
              <w:rPr>
                <w:rFonts w:ascii="Times New Roman" w:hAnsi="Times New Roman"/>
                <w:bCs/>
              </w:rPr>
              <w:t>: функции, линии тренда.</w:t>
            </w:r>
          </w:p>
        </w:tc>
        <w:tc>
          <w:tcPr>
            <w:tcW w:w="345" w:type="pct"/>
            <w:vAlign w:val="center"/>
          </w:tcPr>
          <w:p w14:paraId="3C8B8351" w14:textId="77777777" w:rsidR="00170538" w:rsidRPr="00D273E3" w:rsidRDefault="00170538" w:rsidP="00170538">
            <w:pPr>
              <w:spacing w:after="0" w:line="240" w:lineRule="auto"/>
              <w:jc w:val="center"/>
              <w:rPr>
                <w:rFonts w:ascii="Times New Roman" w:hAnsi="Times New Roman"/>
              </w:rPr>
            </w:pPr>
            <w:r w:rsidRPr="00D273E3">
              <w:rPr>
                <w:rFonts w:ascii="Times New Roman" w:hAnsi="Times New Roman"/>
              </w:rPr>
              <w:t>2</w:t>
            </w:r>
          </w:p>
        </w:tc>
        <w:tc>
          <w:tcPr>
            <w:tcW w:w="755" w:type="pct"/>
            <w:vMerge/>
          </w:tcPr>
          <w:p w14:paraId="4F399C95" w14:textId="77777777" w:rsidR="00170538" w:rsidRPr="00D273E3" w:rsidRDefault="00170538" w:rsidP="00170538">
            <w:pPr>
              <w:spacing w:after="0" w:line="240" w:lineRule="auto"/>
              <w:jc w:val="center"/>
              <w:rPr>
                <w:rFonts w:ascii="Times New Roman" w:hAnsi="Times New Roman"/>
                <w:b/>
                <w:i/>
              </w:rPr>
            </w:pPr>
          </w:p>
        </w:tc>
      </w:tr>
      <w:tr w:rsidR="00170538" w:rsidRPr="00D273E3" w14:paraId="463D1408" w14:textId="77777777" w:rsidTr="00AE3BB7">
        <w:tc>
          <w:tcPr>
            <w:tcW w:w="885" w:type="pct"/>
            <w:vMerge/>
          </w:tcPr>
          <w:p w14:paraId="4FC41421" w14:textId="77777777" w:rsidR="00170538" w:rsidRPr="00D273E3" w:rsidRDefault="00170538" w:rsidP="00170538">
            <w:pPr>
              <w:suppressAutoHyphens/>
              <w:spacing w:after="0" w:line="240" w:lineRule="auto"/>
              <w:rPr>
                <w:rFonts w:ascii="Times New Roman" w:hAnsi="Times New Roman"/>
                <w:b/>
                <w:bCs/>
              </w:rPr>
            </w:pPr>
          </w:p>
        </w:tc>
        <w:tc>
          <w:tcPr>
            <w:tcW w:w="3015" w:type="pct"/>
          </w:tcPr>
          <w:p w14:paraId="30450770" w14:textId="77777777" w:rsidR="00170538" w:rsidRPr="00D273E3" w:rsidRDefault="00170538" w:rsidP="00170538">
            <w:pPr>
              <w:tabs>
                <w:tab w:val="left" w:pos="301"/>
              </w:tabs>
              <w:spacing w:after="0" w:line="240" w:lineRule="auto"/>
              <w:jc w:val="both"/>
              <w:rPr>
                <w:rFonts w:ascii="Times New Roman" w:hAnsi="Times New Roman"/>
                <w:b/>
                <w:bCs/>
              </w:rPr>
            </w:pPr>
            <w:r w:rsidRPr="00D273E3">
              <w:rPr>
                <w:rFonts w:ascii="Times New Roman" w:hAnsi="Times New Roman"/>
                <w:b/>
                <w:bCs/>
              </w:rPr>
              <w:t xml:space="preserve">5. Практическое занятие </w:t>
            </w:r>
            <w:r w:rsidRPr="00D273E3">
              <w:rPr>
                <w:rFonts w:ascii="Times New Roman" w:hAnsi="Times New Roman"/>
                <w:bCs/>
              </w:rPr>
              <w:t>Решение задач оптимизации: подбор параметра, поиск решения.</w:t>
            </w:r>
          </w:p>
        </w:tc>
        <w:tc>
          <w:tcPr>
            <w:tcW w:w="345" w:type="pct"/>
            <w:vAlign w:val="center"/>
          </w:tcPr>
          <w:p w14:paraId="633B182C" w14:textId="77777777" w:rsidR="00170538" w:rsidRPr="00D273E3" w:rsidRDefault="00170538" w:rsidP="00170538">
            <w:pPr>
              <w:spacing w:after="0" w:line="240" w:lineRule="auto"/>
              <w:jc w:val="center"/>
              <w:rPr>
                <w:rFonts w:ascii="Times New Roman" w:hAnsi="Times New Roman"/>
              </w:rPr>
            </w:pPr>
            <w:r w:rsidRPr="00D273E3">
              <w:rPr>
                <w:rFonts w:ascii="Times New Roman" w:hAnsi="Times New Roman"/>
              </w:rPr>
              <w:t>2</w:t>
            </w:r>
          </w:p>
        </w:tc>
        <w:tc>
          <w:tcPr>
            <w:tcW w:w="755" w:type="pct"/>
            <w:vMerge/>
          </w:tcPr>
          <w:p w14:paraId="6D1B2A92" w14:textId="77777777" w:rsidR="00170538" w:rsidRPr="00D273E3" w:rsidRDefault="00170538" w:rsidP="00170538">
            <w:pPr>
              <w:spacing w:after="0" w:line="240" w:lineRule="auto"/>
              <w:jc w:val="center"/>
              <w:rPr>
                <w:rFonts w:ascii="Times New Roman" w:hAnsi="Times New Roman"/>
                <w:b/>
                <w:i/>
              </w:rPr>
            </w:pPr>
          </w:p>
        </w:tc>
      </w:tr>
      <w:tr w:rsidR="00170538" w:rsidRPr="00D273E3" w14:paraId="211E0576" w14:textId="77777777" w:rsidTr="00AE3BB7">
        <w:tc>
          <w:tcPr>
            <w:tcW w:w="885" w:type="pct"/>
            <w:vMerge w:val="restart"/>
          </w:tcPr>
          <w:p w14:paraId="30364D73" w14:textId="77777777" w:rsidR="00170538" w:rsidRPr="00D273E3" w:rsidRDefault="00170538" w:rsidP="00170538">
            <w:pPr>
              <w:spacing w:after="0" w:line="240" w:lineRule="auto"/>
              <w:rPr>
                <w:rFonts w:ascii="Times New Roman" w:hAnsi="Times New Roman"/>
                <w:b/>
              </w:rPr>
            </w:pPr>
            <w:r w:rsidRPr="00D273E3">
              <w:rPr>
                <w:rFonts w:ascii="Times New Roman" w:hAnsi="Times New Roman"/>
                <w:b/>
                <w:bCs/>
              </w:rPr>
              <w:t>Тема 3.3. Технологии создания и обработки графической информации</w:t>
            </w:r>
          </w:p>
        </w:tc>
        <w:tc>
          <w:tcPr>
            <w:tcW w:w="3015" w:type="pct"/>
          </w:tcPr>
          <w:p w14:paraId="2E4606C0" w14:textId="77777777" w:rsidR="00170538" w:rsidRPr="00D273E3" w:rsidRDefault="00170538" w:rsidP="00170538">
            <w:pPr>
              <w:tabs>
                <w:tab w:val="left" w:pos="301"/>
              </w:tabs>
              <w:suppressAutoHyphens/>
              <w:spacing w:after="0" w:line="240" w:lineRule="auto"/>
              <w:rPr>
                <w:rFonts w:ascii="Times New Roman" w:hAnsi="Times New Roman"/>
                <w:b/>
                <w:bCs/>
              </w:rPr>
            </w:pPr>
            <w:r w:rsidRPr="00D273E3">
              <w:rPr>
                <w:rFonts w:ascii="Times New Roman" w:hAnsi="Times New Roman"/>
                <w:b/>
                <w:bCs/>
              </w:rPr>
              <w:t>Содержание учебного материала</w:t>
            </w:r>
          </w:p>
        </w:tc>
        <w:tc>
          <w:tcPr>
            <w:tcW w:w="345" w:type="pct"/>
            <w:vMerge w:val="restart"/>
            <w:vAlign w:val="center"/>
          </w:tcPr>
          <w:p w14:paraId="4F7DC2A6" w14:textId="77777777" w:rsidR="00170538" w:rsidRPr="00D273E3" w:rsidRDefault="00170538" w:rsidP="00170538">
            <w:pPr>
              <w:spacing w:after="0" w:line="240" w:lineRule="auto"/>
              <w:jc w:val="center"/>
              <w:rPr>
                <w:rFonts w:ascii="Times New Roman" w:hAnsi="Times New Roman"/>
              </w:rPr>
            </w:pPr>
            <w:r w:rsidRPr="00D273E3">
              <w:rPr>
                <w:rFonts w:ascii="Times New Roman" w:hAnsi="Times New Roman"/>
              </w:rPr>
              <w:t>2</w:t>
            </w:r>
          </w:p>
        </w:tc>
        <w:tc>
          <w:tcPr>
            <w:tcW w:w="755" w:type="pct"/>
            <w:vMerge w:val="restart"/>
          </w:tcPr>
          <w:p w14:paraId="0266141B" w14:textId="0B4E990F" w:rsidR="00170538" w:rsidRPr="00D273E3" w:rsidRDefault="00170538" w:rsidP="00170538">
            <w:pPr>
              <w:spacing w:after="0" w:line="240" w:lineRule="auto"/>
              <w:jc w:val="center"/>
              <w:rPr>
                <w:rFonts w:ascii="Times New Roman" w:hAnsi="Times New Roman"/>
                <w:b/>
                <w:i/>
              </w:rPr>
            </w:pPr>
            <w:r w:rsidRPr="00D273E3">
              <w:rPr>
                <w:rFonts w:ascii="Times New Roman" w:hAnsi="Times New Roman"/>
                <w:color w:val="000000"/>
                <w:shd w:val="clear" w:color="auto" w:fill="FFFFFF"/>
              </w:rPr>
              <w:t>ОК 01, ОК 02, ОК 03, ОК 04, ОК 05, ОК 09, ОК 10, ОК 11, ПК 1.1, ПК 2.1, ПК 2.2</w:t>
            </w:r>
            <w:r w:rsidR="00F0142C" w:rsidRPr="00D273E3">
              <w:rPr>
                <w:rFonts w:ascii="Times New Roman" w:hAnsi="Times New Roman"/>
                <w:bCs/>
              </w:rPr>
              <w:t xml:space="preserve">, </w:t>
            </w:r>
            <w:r w:rsidR="00F0142C" w:rsidRPr="00D273E3">
              <w:rPr>
                <w:rFonts w:ascii="Times New Roman" w:hAnsi="Times New Roman"/>
              </w:rPr>
              <w:t>ЛР1-ЛР15.</w:t>
            </w:r>
          </w:p>
        </w:tc>
      </w:tr>
      <w:tr w:rsidR="00170538" w:rsidRPr="00D273E3" w14:paraId="7D465E32" w14:textId="77777777" w:rsidTr="00AE3BB7">
        <w:tc>
          <w:tcPr>
            <w:tcW w:w="885" w:type="pct"/>
            <w:vMerge/>
          </w:tcPr>
          <w:p w14:paraId="17C43572" w14:textId="77777777" w:rsidR="00170538" w:rsidRPr="00D273E3" w:rsidRDefault="00170538" w:rsidP="00170538">
            <w:pPr>
              <w:spacing w:after="0" w:line="240" w:lineRule="auto"/>
              <w:rPr>
                <w:rFonts w:ascii="Times New Roman" w:hAnsi="Times New Roman"/>
                <w:b/>
                <w:bCs/>
              </w:rPr>
            </w:pPr>
          </w:p>
        </w:tc>
        <w:tc>
          <w:tcPr>
            <w:tcW w:w="3015" w:type="pct"/>
          </w:tcPr>
          <w:p w14:paraId="5D431C05" w14:textId="77777777" w:rsidR="00170538" w:rsidRPr="00D273E3" w:rsidRDefault="00170538" w:rsidP="00170538">
            <w:pPr>
              <w:numPr>
                <w:ilvl w:val="0"/>
                <w:numId w:val="123"/>
              </w:numPr>
              <w:tabs>
                <w:tab w:val="left" w:pos="301"/>
              </w:tabs>
              <w:spacing w:after="0" w:line="240" w:lineRule="auto"/>
              <w:ind w:left="0" w:firstLine="0"/>
              <w:jc w:val="both"/>
              <w:rPr>
                <w:rFonts w:ascii="Times New Roman" w:hAnsi="Times New Roman"/>
              </w:rPr>
            </w:pPr>
            <w:r w:rsidRPr="00D273E3">
              <w:rPr>
                <w:rFonts w:ascii="Times New Roman" w:hAnsi="Times New Roman"/>
              </w:rPr>
              <w:t>Компьютерная графика, ее виды.</w:t>
            </w:r>
            <w:r w:rsidRPr="00D273E3">
              <w:rPr>
                <w:rFonts w:ascii="Times New Roman" w:hAnsi="Times New Roman"/>
                <w:bCs/>
              </w:rPr>
              <w:t xml:space="preserve"> </w:t>
            </w:r>
          </w:p>
        </w:tc>
        <w:tc>
          <w:tcPr>
            <w:tcW w:w="345" w:type="pct"/>
            <w:vMerge/>
            <w:vAlign w:val="center"/>
          </w:tcPr>
          <w:p w14:paraId="7296E233" w14:textId="77777777" w:rsidR="00170538" w:rsidRPr="00D273E3" w:rsidRDefault="00170538" w:rsidP="00170538">
            <w:pPr>
              <w:spacing w:after="0" w:line="240" w:lineRule="auto"/>
              <w:jc w:val="center"/>
              <w:rPr>
                <w:rFonts w:ascii="Times New Roman" w:hAnsi="Times New Roman"/>
              </w:rPr>
            </w:pPr>
          </w:p>
        </w:tc>
        <w:tc>
          <w:tcPr>
            <w:tcW w:w="755" w:type="pct"/>
            <w:vMerge/>
          </w:tcPr>
          <w:p w14:paraId="2170BE6F" w14:textId="77777777" w:rsidR="00170538" w:rsidRPr="00D273E3" w:rsidRDefault="00170538" w:rsidP="00170538">
            <w:pPr>
              <w:spacing w:after="0" w:line="240" w:lineRule="auto"/>
              <w:jc w:val="center"/>
              <w:rPr>
                <w:rFonts w:ascii="Times New Roman" w:hAnsi="Times New Roman"/>
                <w:b/>
                <w:i/>
              </w:rPr>
            </w:pPr>
          </w:p>
        </w:tc>
      </w:tr>
      <w:tr w:rsidR="00170538" w:rsidRPr="00D273E3" w14:paraId="08A63B05" w14:textId="77777777" w:rsidTr="00AE3BB7">
        <w:tc>
          <w:tcPr>
            <w:tcW w:w="885" w:type="pct"/>
            <w:vMerge/>
          </w:tcPr>
          <w:p w14:paraId="0F989502" w14:textId="77777777" w:rsidR="00170538" w:rsidRPr="00D273E3" w:rsidRDefault="00170538" w:rsidP="001705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rPr>
            </w:pPr>
          </w:p>
        </w:tc>
        <w:tc>
          <w:tcPr>
            <w:tcW w:w="3015" w:type="pct"/>
          </w:tcPr>
          <w:p w14:paraId="6B99367B" w14:textId="77777777" w:rsidR="00170538" w:rsidRPr="00D273E3" w:rsidRDefault="00170538" w:rsidP="00170538">
            <w:pPr>
              <w:numPr>
                <w:ilvl w:val="0"/>
                <w:numId w:val="123"/>
              </w:numPr>
              <w:tabs>
                <w:tab w:val="left" w:pos="301"/>
              </w:tabs>
              <w:spacing w:after="0" w:line="240" w:lineRule="auto"/>
              <w:ind w:left="0" w:firstLine="0"/>
              <w:jc w:val="both"/>
              <w:rPr>
                <w:rFonts w:ascii="Times New Roman" w:hAnsi="Times New Roman"/>
              </w:rPr>
            </w:pPr>
            <w:r w:rsidRPr="00D273E3">
              <w:rPr>
                <w:rFonts w:ascii="Times New Roman" w:hAnsi="Times New Roman"/>
                <w:bCs/>
              </w:rPr>
              <w:t>Мультимедийные программы.</w:t>
            </w:r>
          </w:p>
        </w:tc>
        <w:tc>
          <w:tcPr>
            <w:tcW w:w="345" w:type="pct"/>
            <w:vMerge/>
            <w:vAlign w:val="center"/>
          </w:tcPr>
          <w:p w14:paraId="6FCBF4D5" w14:textId="77777777" w:rsidR="00170538" w:rsidRPr="00D273E3" w:rsidRDefault="00170538" w:rsidP="00170538">
            <w:pPr>
              <w:spacing w:after="0" w:line="240" w:lineRule="auto"/>
              <w:jc w:val="center"/>
              <w:rPr>
                <w:rFonts w:ascii="Times New Roman" w:hAnsi="Times New Roman"/>
              </w:rPr>
            </w:pPr>
          </w:p>
        </w:tc>
        <w:tc>
          <w:tcPr>
            <w:tcW w:w="755" w:type="pct"/>
            <w:vMerge/>
          </w:tcPr>
          <w:p w14:paraId="7E7C7BCC" w14:textId="77777777" w:rsidR="00170538" w:rsidRPr="00D273E3" w:rsidRDefault="00170538" w:rsidP="00170538">
            <w:pPr>
              <w:spacing w:after="0" w:line="240" w:lineRule="auto"/>
              <w:jc w:val="center"/>
              <w:rPr>
                <w:rFonts w:ascii="Times New Roman" w:hAnsi="Times New Roman"/>
                <w:b/>
                <w:i/>
              </w:rPr>
            </w:pPr>
          </w:p>
        </w:tc>
      </w:tr>
      <w:tr w:rsidR="00170538" w:rsidRPr="00D273E3" w14:paraId="4D3FC2F2" w14:textId="77777777" w:rsidTr="00AE3BB7">
        <w:tc>
          <w:tcPr>
            <w:tcW w:w="885" w:type="pct"/>
            <w:vMerge/>
          </w:tcPr>
          <w:p w14:paraId="6C32F6AC" w14:textId="77777777" w:rsidR="00170538" w:rsidRPr="00D273E3" w:rsidRDefault="00170538" w:rsidP="00170538">
            <w:pPr>
              <w:suppressAutoHyphens/>
              <w:spacing w:after="0" w:line="240" w:lineRule="auto"/>
              <w:rPr>
                <w:rFonts w:ascii="Times New Roman" w:hAnsi="Times New Roman"/>
                <w:b/>
                <w:bCs/>
              </w:rPr>
            </w:pPr>
          </w:p>
        </w:tc>
        <w:tc>
          <w:tcPr>
            <w:tcW w:w="3015" w:type="pct"/>
          </w:tcPr>
          <w:p w14:paraId="7A2E05BD" w14:textId="77777777" w:rsidR="00170538" w:rsidRPr="00D273E3" w:rsidRDefault="00170538" w:rsidP="00170538">
            <w:pPr>
              <w:numPr>
                <w:ilvl w:val="0"/>
                <w:numId w:val="123"/>
              </w:numPr>
              <w:tabs>
                <w:tab w:val="left" w:pos="301"/>
              </w:tabs>
              <w:spacing w:after="0" w:line="240" w:lineRule="auto"/>
              <w:ind w:left="0" w:firstLine="0"/>
              <w:jc w:val="both"/>
              <w:rPr>
                <w:rFonts w:ascii="Times New Roman" w:hAnsi="Times New Roman"/>
                <w:bCs/>
              </w:rPr>
            </w:pPr>
            <w:r w:rsidRPr="00D273E3">
              <w:rPr>
                <w:rFonts w:ascii="Times New Roman" w:hAnsi="Times New Roman"/>
                <w:bCs/>
              </w:rPr>
              <w:t xml:space="preserve">Назначение и основные возможности программы подготовки презентаций </w:t>
            </w:r>
            <w:r w:rsidRPr="00D273E3">
              <w:rPr>
                <w:rFonts w:ascii="Times New Roman" w:hAnsi="Times New Roman"/>
                <w:bCs/>
                <w:lang w:val="en-US"/>
              </w:rPr>
              <w:t>MS</w:t>
            </w:r>
            <w:r w:rsidRPr="00D273E3">
              <w:rPr>
                <w:rFonts w:ascii="Times New Roman" w:hAnsi="Times New Roman"/>
                <w:bCs/>
              </w:rPr>
              <w:t xml:space="preserve"> </w:t>
            </w:r>
            <w:r w:rsidRPr="00D273E3">
              <w:rPr>
                <w:rFonts w:ascii="Times New Roman" w:hAnsi="Times New Roman"/>
                <w:bCs/>
                <w:lang w:val="en-US"/>
              </w:rPr>
              <w:t>Power</w:t>
            </w:r>
            <w:r w:rsidRPr="00D273E3">
              <w:rPr>
                <w:rFonts w:ascii="Times New Roman" w:hAnsi="Times New Roman"/>
                <w:bCs/>
              </w:rPr>
              <w:t xml:space="preserve"> </w:t>
            </w:r>
            <w:r w:rsidRPr="00D273E3">
              <w:rPr>
                <w:rFonts w:ascii="Times New Roman" w:hAnsi="Times New Roman"/>
                <w:bCs/>
                <w:lang w:val="en-US"/>
              </w:rPr>
              <w:t>Point</w:t>
            </w:r>
            <w:r w:rsidRPr="00D273E3">
              <w:rPr>
                <w:rFonts w:ascii="Times New Roman" w:hAnsi="Times New Roman"/>
                <w:bCs/>
              </w:rPr>
              <w:t>. Основные требования к деловым презентациям</w:t>
            </w:r>
          </w:p>
        </w:tc>
        <w:tc>
          <w:tcPr>
            <w:tcW w:w="345" w:type="pct"/>
            <w:vMerge/>
            <w:vAlign w:val="center"/>
          </w:tcPr>
          <w:p w14:paraId="529F1B2C" w14:textId="77777777" w:rsidR="00170538" w:rsidRPr="00D273E3" w:rsidRDefault="00170538" w:rsidP="00170538">
            <w:pPr>
              <w:spacing w:after="0" w:line="240" w:lineRule="auto"/>
              <w:jc w:val="center"/>
              <w:rPr>
                <w:rFonts w:ascii="Times New Roman" w:hAnsi="Times New Roman"/>
              </w:rPr>
            </w:pPr>
          </w:p>
        </w:tc>
        <w:tc>
          <w:tcPr>
            <w:tcW w:w="755" w:type="pct"/>
            <w:vMerge/>
          </w:tcPr>
          <w:p w14:paraId="3CE23609" w14:textId="77777777" w:rsidR="00170538" w:rsidRPr="00D273E3" w:rsidRDefault="00170538" w:rsidP="00170538">
            <w:pPr>
              <w:spacing w:after="0" w:line="240" w:lineRule="auto"/>
              <w:jc w:val="center"/>
              <w:rPr>
                <w:rFonts w:ascii="Times New Roman" w:hAnsi="Times New Roman"/>
                <w:b/>
                <w:i/>
              </w:rPr>
            </w:pPr>
          </w:p>
        </w:tc>
      </w:tr>
      <w:tr w:rsidR="00170538" w:rsidRPr="00D273E3" w14:paraId="0889B6C3" w14:textId="77777777" w:rsidTr="00AE3BB7">
        <w:tc>
          <w:tcPr>
            <w:tcW w:w="885" w:type="pct"/>
            <w:vMerge/>
          </w:tcPr>
          <w:p w14:paraId="2226A94A" w14:textId="77777777" w:rsidR="00170538" w:rsidRPr="00D273E3" w:rsidRDefault="00170538" w:rsidP="00170538">
            <w:pPr>
              <w:spacing w:after="0" w:line="240" w:lineRule="auto"/>
              <w:rPr>
                <w:rFonts w:ascii="Times New Roman" w:hAnsi="Times New Roman"/>
                <w:b/>
                <w:bCs/>
              </w:rPr>
            </w:pPr>
          </w:p>
        </w:tc>
        <w:tc>
          <w:tcPr>
            <w:tcW w:w="3015" w:type="pct"/>
          </w:tcPr>
          <w:p w14:paraId="40393A86" w14:textId="77777777" w:rsidR="00170538" w:rsidRPr="00D273E3" w:rsidRDefault="00170538" w:rsidP="00170538">
            <w:pPr>
              <w:tabs>
                <w:tab w:val="left" w:pos="301"/>
              </w:tabs>
              <w:spacing w:after="0" w:line="240" w:lineRule="auto"/>
              <w:jc w:val="both"/>
              <w:rPr>
                <w:rFonts w:ascii="Times New Roman" w:hAnsi="Times New Roman"/>
                <w:bCs/>
              </w:rPr>
            </w:pPr>
            <w:r w:rsidRPr="00D273E3">
              <w:rPr>
                <w:rFonts w:ascii="Times New Roman" w:hAnsi="Times New Roman"/>
                <w:b/>
                <w:bCs/>
              </w:rPr>
              <w:t xml:space="preserve">В том </w:t>
            </w:r>
            <w:proofErr w:type="gramStart"/>
            <w:r w:rsidRPr="00D273E3">
              <w:rPr>
                <w:rFonts w:ascii="Times New Roman" w:hAnsi="Times New Roman"/>
                <w:b/>
                <w:bCs/>
              </w:rPr>
              <w:t>числе,  практических</w:t>
            </w:r>
            <w:proofErr w:type="gramEnd"/>
            <w:r w:rsidRPr="00D273E3">
              <w:rPr>
                <w:rFonts w:ascii="Times New Roman" w:hAnsi="Times New Roman"/>
                <w:b/>
                <w:bCs/>
              </w:rPr>
              <w:t xml:space="preserve"> занятий и лабораторных работ</w:t>
            </w:r>
          </w:p>
        </w:tc>
        <w:tc>
          <w:tcPr>
            <w:tcW w:w="345" w:type="pct"/>
            <w:vMerge w:val="restart"/>
            <w:vAlign w:val="center"/>
          </w:tcPr>
          <w:p w14:paraId="6E86FAD2" w14:textId="0C59BA59" w:rsidR="00170538" w:rsidRPr="00D273E3" w:rsidRDefault="00170538" w:rsidP="00170538">
            <w:pPr>
              <w:spacing w:after="0" w:line="240" w:lineRule="auto"/>
              <w:jc w:val="center"/>
              <w:rPr>
                <w:rFonts w:ascii="Times New Roman" w:hAnsi="Times New Roman"/>
                <w:b/>
              </w:rPr>
            </w:pPr>
            <w:r w:rsidRPr="00D273E3">
              <w:rPr>
                <w:rFonts w:ascii="Times New Roman" w:hAnsi="Times New Roman"/>
              </w:rPr>
              <w:t>2</w:t>
            </w:r>
          </w:p>
        </w:tc>
        <w:tc>
          <w:tcPr>
            <w:tcW w:w="755" w:type="pct"/>
            <w:vMerge/>
          </w:tcPr>
          <w:p w14:paraId="4B5149D1" w14:textId="77777777" w:rsidR="00170538" w:rsidRPr="00D273E3" w:rsidRDefault="00170538" w:rsidP="00170538">
            <w:pPr>
              <w:spacing w:after="0" w:line="240" w:lineRule="auto"/>
              <w:jc w:val="center"/>
              <w:rPr>
                <w:rFonts w:ascii="Times New Roman" w:hAnsi="Times New Roman"/>
                <w:b/>
                <w:i/>
              </w:rPr>
            </w:pPr>
          </w:p>
        </w:tc>
      </w:tr>
      <w:tr w:rsidR="00170538" w:rsidRPr="00D273E3" w14:paraId="6BD1730C" w14:textId="77777777" w:rsidTr="00AE3BB7">
        <w:tc>
          <w:tcPr>
            <w:tcW w:w="885" w:type="pct"/>
            <w:vMerge/>
          </w:tcPr>
          <w:p w14:paraId="26351688" w14:textId="77777777" w:rsidR="00170538" w:rsidRPr="00D273E3" w:rsidRDefault="00170538" w:rsidP="001705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3015" w:type="pct"/>
          </w:tcPr>
          <w:p w14:paraId="5DAE2204" w14:textId="77777777" w:rsidR="00170538" w:rsidRPr="00D273E3" w:rsidRDefault="00170538" w:rsidP="00170538">
            <w:pPr>
              <w:tabs>
                <w:tab w:val="left" w:pos="30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D273E3">
              <w:rPr>
                <w:rFonts w:ascii="Times New Roman" w:hAnsi="Times New Roman"/>
                <w:b/>
                <w:bCs/>
              </w:rPr>
              <w:t xml:space="preserve">1. Практическое занятие </w:t>
            </w:r>
            <w:r w:rsidRPr="00D273E3">
              <w:rPr>
                <w:rFonts w:ascii="Times New Roman" w:hAnsi="Times New Roman"/>
                <w:bCs/>
              </w:rPr>
              <w:t xml:space="preserve">Создание мультимедийных презентаций в </w:t>
            </w:r>
            <w:r w:rsidRPr="00D273E3">
              <w:rPr>
                <w:rFonts w:ascii="Times New Roman" w:hAnsi="Times New Roman"/>
                <w:bCs/>
                <w:lang w:val="en-US"/>
              </w:rPr>
              <w:t>MS</w:t>
            </w:r>
            <w:r w:rsidRPr="00D273E3">
              <w:rPr>
                <w:rFonts w:ascii="Times New Roman" w:hAnsi="Times New Roman"/>
                <w:bCs/>
              </w:rPr>
              <w:t xml:space="preserve"> </w:t>
            </w:r>
            <w:r w:rsidRPr="00D273E3">
              <w:rPr>
                <w:rFonts w:ascii="Times New Roman" w:hAnsi="Times New Roman"/>
                <w:bCs/>
                <w:lang w:val="en-US"/>
              </w:rPr>
              <w:t>Power</w:t>
            </w:r>
            <w:r w:rsidRPr="00D273E3">
              <w:rPr>
                <w:rFonts w:ascii="Times New Roman" w:hAnsi="Times New Roman"/>
                <w:bCs/>
              </w:rPr>
              <w:t xml:space="preserve"> </w:t>
            </w:r>
            <w:r w:rsidRPr="00D273E3">
              <w:rPr>
                <w:rFonts w:ascii="Times New Roman" w:hAnsi="Times New Roman"/>
                <w:bCs/>
                <w:lang w:val="en-US"/>
              </w:rPr>
              <w:t>Point</w:t>
            </w:r>
            <w:r w:rsidRPr="00D273E3">
              <w:rPr>
                <w:rFonts w:ascii="Times New Roman" w:hAnsi="Times New Roman"/>
                <w:bCs/>
              </w:rPr>
              <w:t>.</w:t>
            </w:r>
          </w:p>
        </w:tc>
        <w:tc>
          <w:tcPr>
            <w:tcW w:w="345" w:type="pct"/>
            <w:vMerge/>
            <w:vAlign w:val="center"/>
          </w:tcPr>
          <w:p w14:paraId="7C5BDFA5" w14:textId="575C55F0" w:rsidR="00170538" w:rsidRPr="00D273E3" w:rsidRDefault="00170538" w:rsidP="00170538">
            <w:pPr>
              <w:spacing w:after="0" w:line="240" w:lineRule="auto"/>
              <w:jc w:val="center"/>
              <w:rPr>
                <w:rFonts w:ascii="Times New Roman" w:hAnsi="Times New Roman"/>
              </w:rPr>
            </w:pPr>
          </w:p>
        </w:tc>
        <w:tc>
          <w:tcPr>
            <w:tcW w:w="755" w:type="pct"/>
            <w:vMerge/>
          </w:tcPr>
          <w:p w14:paraId="6B9FC83B" w14:textId="77777777" w:rsidR="00170538" w:rsidRPr="00D273E3" w:rsidRDefault="00170538" w:rsidP="00170538">
            <w:pPr>
              <w:spacing w:after="0" w:line="240" w:lineRule="auto"/>
              <w:jc w:val="center"/>
              <w:rPr>
                <w:rFonts w:ascii="Times New Roman" w:hAnsi="Times New Roman"/>
                <w:b/>
                <w:i/>
              </w:rPr>
            </w:pPr>
          </w:p>
        </w:tc>
      </w:tr>
      <w:tr w:rsidR="00170538" w:rsidRPr="00D273E3" w14:paraId="665630FA" w14:textId="77777777" w:rsidTr="00AE3BB7">
        <w:tc>
          <w:tcPr>
            <w:tcW w:w="885" w:type="pct"/>
            <w:vMerge w:val="restart"/>
          </w:tcPr>
          <w:p w14:paraId="5D3777B0" w14:textId="77777777" w:rsidR="00170538" w:rsidRPr="00D273E3" w:rsidRDefault="00170538" w:rsidP="00170538">
            <w:pPr>
              <w:suppressAutoHyphens/>
              <w:spacing w:after="0" w:line="240" w:lineRule="auto"/>
              <w:rPr>
                <w:rFonts w:ascii="Times New Roman" w:hAnsi="Times New Roman"/>
                <w:b/>
                <w:bCs/>
              </w:rPr>
            </w:pPr>
            <w:r w:rsidRPr="00D273E3">
              <w:rPr>
                <w:rFonts w:ascii="Times New Roman" w:hAnsi="Times New Roman"/>
                <w:b/>
                <w:bCs/>
              </w:rPr>
              <w:t>Тема 3.4. Технологии хранения, отбора и сортировки информации</w:t>
            </w:r>
          </w:p>
        </w:tc>
        <w:tc>
          <w:tcPr>
            <w:tcW w:w="3015" w:type="pct"/>
          </w:tcPr>
          <w:p w14:paraId="33F77D2B" w14:textId="77777777" w:rsidR="00170538" w:rsidRPr="00D273E3" w:rsidRDefault="00170538" w:rsidP="00170538">
            <w:pPr>
              <w:tabs>
                <w:tab w:val="left" w:pos="301"/>
              </w:tabs>
              <w:suppressAutoHyphens/>
              <w:spacing w:after="0" w:line="240" w:lineRule="auto"/>
              <w:rPr>
                <w:rFonts w:ascii="Times New Roman" w:hAnsi="Times New Roman"/>
                <w:b/>
                <w:bCs/>
              </w:rPr>
            </w:pPr>
            <w:r w:rsidRPr="00D273E3">
              <w:rPr>
                <w:rFonts w:ascii="Times New Roman" w:hAnsi="Times New Roman"/>
                <w:b/>
                <w:bCs/>
              </w:rPr>
              <w:t>Содержание учебного материала</w:t>
            </w:r>
          </w:p>
        </w:tc>
        <w:tc>
          <w:tcPr>
            <w:tcW w:w="345" w:type="pct"/>
            <w:vMerge w:val="restart"/>
            <w:vAlign w:val="center"/>
          </w:tcPr>
          <w:p w14:paraId="3889B97B" w14:textId="77777777" w:rsidR="00170538" w:rsidRPr="00D273E3" w:rsidRDefault="00170538" w:rsidP="00170538">
            <w:pPr>
              <w:spacing w:after="0" w:line="240" w:lineRule="auto"/>
              <w:jc w:val="center"/>
              <w:rPr>
                <w:rFonts w:ascii="Times New Roman" w:hAnsi="Times New Roman"/>
                <w:bCs/>
              </w:rPr>
            </w:pPr>
            <w:r w:rsidRPr="00D273E3">
              <w:rPr>
                <w:rFonts w:ascii="Times New Roman" w:hAnsi="Times New Roman"/>
                <w:bCs/>
              </w:rPr>
              <w:t>4</w:t>
            </w:r>
          </w:p>
        </w:tc>
        <w:tc>
          <w:tcPr>
            <w:tcW w:w="755" w:type="pct"/>
            <w:vMerge w:val="restart"/>
          </w:tcPr>
          <w:p w14:paraId="46347AC2" w14:textId="615295DC" w:rsidR="00170538" w:rsidRPr="00D273E3" w:rsidRDefault="00170538" w:rsidP="00170538">
            <w:pPr>
              <w:spacing w:after="0" w:line="240" w:lineRule="auto"/>
              <w:jc w:val="center"/>
              <w:rPr>
                <w:rFonts w:ascii="Times New Roman" w:hAnsi="Times New Roman"/>
                <w:b/>
                <w:i/>
              </w:rPr>
            </w:pPr>
            <w:r w:rsidRPr="00D273E3">
              <w:rPr>
                <w:rFonts w:ascii="Times New Roman" w:hAnsi="Times New Roman"/>
                <w:color w:val="000000"/>
                <w:shd w:val="clear" w:color="auto" w:fill="FFFFFF"/>
              </w:rPr>
              <w:t>ОК 01, ОК 02, ОК 03, ОК 04, ОК 05, ОК 09, ОК 10, ОК 11, ПК 1.1, ПК 2.1, ПК 2.2</w:t>
            </w:r>
            <w:r w:rsidR="00F0142C" w:rsidRPr="00D273E3">
              <w:rPr>
                <w:rFonts w:ascii="Times New Roman" w:hAnsi="Times New Roman"/>
                <w:bCs/>
              </w:rPr>
              <w:t xml:space="preserve">, </w:t>
            </w:r>
            <w:r w:rsidR="00F0142C" w:rsidRPr="00D273E3">
              <w:rPr>
                <w:rFonts w:ascii="Times New Roman" w:hAnsi="Times New Roman"/>
              </w:rPr>
              <w:t>ЛР1-ЛР15.</w:t>
            </w:r>
          </w:p>
        </w:tc>
      </w:tr>
      <w:tr w:rsidR="00BD1FB0" w:rsidRPr="00D273E3" w14:paraId="05EA9CA6" w14:textId="77777777" w:rsidTr="00AE3BB7">
        <w:tc>
          <w:tcPr>
            <w:tcW w:w="885" w:type="pct"/>
            <w:vMerge/>
          </w:tcPr>
          <w:p w14:paraId="13A1D21F" w14:textId="77777777" w:rsidR="00BD1FB0" w:rsidRPr="00D273E3" w:rsidRDefault="00BD1FB0" w:rsidP="00170538">
            <w:pPr>
              <w:suppressAutoHyphens/>
              <w:spacing w:after="0" w:line="240" w:lineRule="auto"/>
              <w:rPr>
                <w:rFonts w:ascii="Times New Roman" w:hAnsi="Times New Roman"/>
                <w:b/>
                <w:bCs/>
              </w:rPr>
            </w:pPr>
          </w:p>
        </w:tc>
        <w:tc>
          <w:tcPr>
            <w:tcW w:w="3015" w:type="pct"/>
          </w:tcPr>
          <w:p w14:paraId="4206A6EF" w14:textId="77777777" w:rsidR="00BD1FB0" w:rsidRPr="00D273E3" w:rsidRDefault="00BD1FB0" w:rsidP="00170538">
            <w:pPr>
              <w:numPr>
                <w:ilvl w:val="0"/>
                <w:numId w:val="125"/>
              </w:numPr>
              <w:tabs>
                <w:tab w:val="left" w:pos="301"/>
              </w:tabs>
              <w:spacing w:after="0" w:line="240" w:lineRule="auto"/>
              <w:ind w:left="0" w:firstLine="0"/>
              <w:jc w:val="both"/>
              <w:rPr>
                <w:rFonts w:ascii="Times New Roman" w:hAnsi="Times New Roman"/>
              </w:rPr>
            </w:pPr>
            <w:r w:rsidRPr="00D273E3">
              <w:rPr>
                <w:rFonts w:ascii="Times New Roman" w:hAnsi="Times New Roman"/>
              </w:rPr>
              <w:t>Базы данных и системы управления базами данных.</w:t>
            </w:r>
          </w:p>
        </w:tc>
        <w:tc>
          <w:tcPr>
            <w:tcW w:w="345" w:type="pct"/>
            <w:vMerge/>
            <w:vAlign w:val="center"/>
          </w:tcPr>
          <w:p w14:paraId="143EF718" w14:textId="77777777" w:rsidR="00BD1FB0" w:rsidRPr="00D273E3" w:rsidRDefault="00BD1FB0" w:rsidP="00170538">
            <w:pPr>
              <w:spacing w:after="0" w:line="240" w:lineRule="auto"/>
              <w:jc w:val="center"/>
              <w:rPr>
                <w:rFonts w:ascii="Times New Roman" w:hAnsi="Times New Roman"/>
                <w:bCs/>
              </w:rPr>
            </w:pPr>
          </w:p>
        </w:tc>
        <w:tc>
          <w:tcPr>
            <w:tcW w:w="755" w:type="pct"/>
            <w:vMerge/>
          </w:tcPr>
          <w:p w14:paraId="4E9A0625" w14:textId="77777777" w:rsidR="00BD1FB0" w:rsidRPr="00D273E3" w:rsidRDefault="00BD1FB0" w:rsidP="00170538">
            <w:pPr>
              <w:spacing w:after="0" w:line="240" w:lineRule="auto"/>
              <w:jc w:val="center"/>
              <w:rPr>
                <w:rFonts w:ascii="Times New Roman" w:hAnsi="Times New Roman"/>
                <w:b/>
                <w:i/>
              </w:rPr>
            </w:pPr>
          </w:p>
        </w:tc>
      </w:tr>
      <w:tr w:rsidR="00BD1FB0" w:rsidRPr="00D273E3" w14:paraId="588DD9F7" w14:textId="77777777" w:rsidTr="00AE3BB7">
        <w:tc>
          <w:tcPr>
            <w:tcW w:w="885" w:type="pct"/>
            <w:vMerge/>
          </w:tcPr>
          <w:p w14:paraId="148852AA" w14:textId="77777777" w:rsidR="00BD1FB0" w:rsidRPr="00D273E3" w:rsidRDefault="00BD1FB0" w:rsidP="00170538">
            <w:pPr>
              <w:suppressAutoHyphens/>
              <w:spacing w:after="0" w:line="240" w:lineRule="auto"/>
              <w:rPr>
                <w:rFonts w:ascii="Times New Roman" w:hAnsi="Times New Roman"/>
                <w:b/>
                <w:bCs/>
              </w:rPr>
            </w:pPr>
          </w:p>
        </w:tc>
        <w:tc>
          <w:tcPr>
            <w:tcW w:w="3015" w:type="pct"/>
          </w:tcPr>
          <w:p w14:paraId="4CD80CBD" w14:textId="77777777" w:rsidR="00BD1FB0" w:rsidRPr="00D273E3" w:rsidRDefault="00BD1FB0" w:rsidP="00170538">
            <w:pPr>
              <w:tabs>
                <w:tab w:val="left" w:pos="301"/>
              </w:tabs>
              <w:spacing w:after="0" w:line="240" w:lineRule="auto"/>
              <w:jc w:val="both"/>
              <w:rPr>
                <w:rFonts w:ascii="Times New Roman" w:hAnsi="Times New Roman"/>
                <w:bCs/>
              </w:rPr>
            </w:pPr>
            <w:r w:rsidRPr="00D273E3">
              <w:rPr>
                <w:rFonts w:ascii="Times New Roman" w:hAnsi="Times New Roman"/>
                <w:b/>
                <w:bCs/>
              </w:rPr>
              <w:t xml:space="preserve">В том </w:t>
            </w:r>
            <w:proofErr w:type="gramStart"/>
            <w:r w:rsidRPr="00D273E3">
              <w:rPr>
                <w:rFonts w:ascii="Times New Roman" w:hAnsi="Times New Roman"/>
                <w:b/>
                <w:bCs/>
              </w:rPr>
              <w:t>числе,  практических</w:t>
            </w:r>
            <w:proofErr w:type="gramEnd"/>
            <w:r w:rsidRPr="00D273E3">
              <w:rPr>
                <w:rFonts w:ascii="Times New Roman" w:hAnsi="Times New Roman"/>
                <w:b/>
                <w:bCs/>
              </w:rPr>
              <w:t xml:space="preserve"> занятий и лабораторных работ</w:t>
            </w:r>
          </w:p>
        </w:tc>
        <w:tc>
          <w:tcPr>
            <w:tcW w:w="345" w:type="pct"/>
            <w:vAlign w:val="center"/>
          </w:tcPr>
          <w:p w14:paraId="176D855B" w14:textId="77777777" w:rsidR="00BD1FB0" w:rsidRPr="00D273E3" w:rsidRDefault="00BD1FB0" w:rsidP="00170538">
            <w:pPr>
              <w:spacing w:after="0" w:line="240" w:lineRule="auto"/>
              <w:jc w:val="center"/>
              <w:rPr>
                <w:rFonts w:ascii="Times New Roman" w:hAnsi="Times New Roman"/>
                <w:bCs/>
              </w:rPr>
            </w:pPr>
            <w:r w:rsidRPr="00D273E3">
              <w:rPr>
                <w:rFonts w:ascii="Times New Roman" w:hAnsi="Times New Roman"/>
                <w:bCs/>
              </w:rPr>
              <w:t>4</w:t>
            </w:r>
          </w:p>
        </w:tc>
        <w:tc>
          <w:tcPr>
            <w:tcW w:w="755" w:type="pct"/>
            <w:vMerge/>
          </w:tcPr>
          <w:p w14:paraId="5FA1AD9A" w14:textId="77777777" w:rsidR="00BD1FB0" w:rsidRPr="00D273E3" w:rsidRDefault="00BD1FB0" w:rsidP="00170538">
            <w:pPr>
              <w:spacing w:after="0" w:line="240" w:lineRule="auto"/>
              <w:jc w:val="center"/>
              <w:rPr>
                <w:rFonts w:ascii="Times New Roman" w:hAnsi="Times New Roman"/>
                <w:b/>
                <w:i/>
              </w:rPr>
            </w:pPr>
          </w:p>
        </w:tc>
      </w:tr>
      <w:tr w:rsidR="00BD1FB0" w:rsidRPr="00D273E3" w14:paraId="02798124" w14:textId="77777777" w:rsidTr="00AE3BB7">
        <w:tc>
          <w:tcPr>
            <w:tcW w:w="885" w:type="pct"/>
            <w:vMerge/>
          </w:tcPr>
          <w:p w14:paraId="54EFBD95" w14:textId="77777777" w:rsidR="00BD1FB0" w:rsidRPr="00D273E3" w:rsidRDefault="00BD1FB0" w:rsidP="00170538">
            <w:pPr>
              <w:suppressAutoHyphens/>
              <w:spacing w:after="0" w:line="240" w:lineRule="auto"/>
              <w:rPr>
                <w:rFonts w:ascii="Times New Roman" w:hAnsi="Times New Roman"/>
                <w:b/>
                <w:bCs/>
              </w:rPr>
            </w:pPr>
          </w:p>
        </w:tc>
        <w:tc>
          <w:tcPr>
            <w:tcW w:w="3015" w:type="pct"/>
          </w:tcPr>
          <w:p w14:paraId="0C48E9B4" w14:textId="77777777" w:rsidR="00BD1FB0" w:rsidRPr="00D273E3" w:rsidRDefault="00BD1FB0" w:rsidP="00170538">
            <w:pPr>
              <w:tabs>
                <w:tab w:val="left" w:pos="30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D273E3">
              <w:rPr>
                <w:rFonts w:ascii="Times New Roman" w:hAnsi="Times New Roman"/>
                <w:b/>
                <w:bCs/>
              </w:rPr>
              <w:t xml:space="preserve">1. Практическое занятие </w:t>
            </w:r>
            <w:r w:rsidRPr="00D273E3">
              <w:rPr>
                <w:rFonts w:ascii="Times New Roman" w:hAnsi="Times New Roman"/>
                <w:bCs/>
              </w:rPr>
              <w:t>Создание таблиц базы данных. Ввод и редактирование записей с помощью формы.</w:t>
            </w:r>
          </w:p>
        </w:tc>
        <w:tc>
          <w:tcPr>
            <w:tcW w:w="345" w:type="pct"/>
            <w:vAlign w:val="center"/>
          </w:tcPr>
          <w:p w14:paraId="643A596F" w14:textId="77777777" w:rsidR="00BD1FB0" w:rsidRPr="00D273E3" w:rsidRDefault="00BD1FB0" w:rsidP="00170538">
            <w:pPr>
              <w:spacing w:after="0" w:line="240" w:lineRule="auto"/>
              <w:jc w:val="center"/>
              <w:rPr>
                <w:rFonts w:ascii="Times New Roman" w:hAnsi="Times New Roman"/>
              </w:rPr>
            </w:pPr>
            <w:r w:rsidRPr="00D273E3">
              <w:rPr>
                <w:rFonts w:ascii="Times New Roman" w:hAnsi="Times New Roman"/>
              </w:rPr>
              <w:t>2</w:t>
            </w:r>
          </w:p>
        </w:tc>
        <w:tc>
          <w:tcPr>
            <w:tcW w:w="755" w:type="pct"/>
            <w:vMerge/>
          </w:tcPr>
          <w:p w14:paraId="2D85D643" w14:textId="77777777" w:rsidR="00BD1FB0" w:rsidRPr="00D273E3" w:rsidRDefault="00BD1FB0" w:rsidP="00170538">
            <w:pPr>
              <w:spacing w:after="0" w:line="240" w:lineRule="auto"/>
              <w:jc w:val="center"/>
              <w:rPr>
                <w:rFonts w:ascii="Times New Roman" w:hAnsi="Times New Roman"/>
                <w:b/>
                <w:i/>
              </w:rPr>
            </w:pPr>
          </w:p>
        </w:tc>
      </w:tr>
      <w:tr w:rsidR="00BD1FB0" w:rsidRPr="00D273E3" w14:paraId="5CD3E60A" w14:textId="77777777" w:rsidTr="00AE3BB7">
        <w:tc>
          <w:tcPr>
            <w:tcW w:w="885" w:type="pct"/>
            <w:vMerge/>
          </w:tcPr>
          <w:p w14:paraId="0A5BE96B" w14:textId="77777777" w:rsidR="00BD1FB0" w:rsidRPr="00D273E3" w:rsidRDefault="00BD1FB0" w:rsidP="00170538">
            <w:pPr>
              <w:suppressAutoHyphens/>
              <w:spacing w:after="0" w:line="240" w:lineRule="auto"/>
              <w:rPr>
                <w:rFonts w:ascii="Times New Roman" w:hAnsi="Times New Roman"/>
                <w:b/>
                <w:bCs/>
              </w:rPr>
            </w:pPr>
          </w:p>
        </w:tc>
        <w:tc>
          <w:tcPr>
            <w:tcW w:w="3015" w:type="pct"/>
          </w:tcPr>
          <w:p w14:paraId="03166F37" w14:textId="77777777" w:rsidR="00BD1FB0" w:rsidRPr="00D273E3" w:rsidRDefault="00BD1FB0" w:rsidP="00170538">
            <w:pPr>
              <w:tabs>
                <w:tab w:val="left" w:pos="30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D273E3">
              <w:rPr>
                <w:rFonts w:ascii="Times New Roman" w:hAnsi="Times New Roman"/>
                <w:b/>
                <w:bCs/>
              </w:rPr>
              <w:t xml:space="preserve">1. Практическое занятие </w:t>
            </w:r>
            <w:r w:rsidRPr="00D273E3">
              <w:rPr>
                <w:rFonts w:ascii="Times New Roman" w:hAnsi="Times New Roman"/>
                <w:bCs/>
              </w:rPr>
              <w:t>Формирование запросов для поиска и сортировки информации в базе данных. Создание отчетов.</w:t>
            </w:r>
          </w:p>
        </w:tc>
        <w:tc>
          <w:tcPr>
            <w:tcW w:w="345" w:type="pct"/>
            <w:vAlign w:val="center"/>
          </w:tcPr>
          <w:p w14:paraId="0EB54413" w14:textId="77777777" w:rsidR="00BD1FB0" w:rsidRPr="00D273E3" w:rsidRDefault="00BD1FB0" w:rsidP="00170538">
            <w:pPr>
              <w:spacing w:after="0" w:line="240" w:lineRule="auto"/>
              <w:jc w:val="center"/>
              <w:rPr>
                <w:rFonts w:ascii="Times New Roman" w:hAnsi="Times New Roman"/>
              </w:rPr>
            </w:pPr>
            <w:r w:rsidRPr="00D273E3">
              <w:rPr>
                <w:rFonts w:ascii="Times New Roman" w:hAnsi="Times New Roman"/>
              </w:rPr>
              <w:t>2</w:t>
            </w:r>
          </w:p>
        </w:tc>
        <w:tc>
          <w:tcPr>
            <w:tcW w:w="755" w:type="pct"/>
            <w:vMerge/>
          </w:tcPr>
          <w:p w14:paraId="5B0152D7" w14:textId="77777777" w:rsidR="00BD1FB0" w:rsidRPr="00D273E3" w:rsidRDefault="00BD1FB0" w:rsidP="00170538">
            <w:pPr>
              <w:spacing w:after="0" w:line="240" w:lineRule="auto"/>
              <w:jc w:val="center"/>
              <w:rPr>
                <w:rFonts w:ascii="Times New Roman" w:hAnsi="Times New Roman"/>
                <w:b/>
                <w:i/>
              </w:rPr>
            </w:pPr>
          </w:p>
        </w:tc>
      </w:tr>
      <w:tr w:rsidR="006D6780" w:rsidRPr="00D273E3" w14:paraId="00ACDC9F" w14:textId="77777777" w:rsidTr="00AE3BB7">
        <w:tc>
          <w:tcPr>
            <w:tcW w:w="3900" w:type="pct"/>
            <w:gridSpan w:val="2"/>
          </w:tcPr>
          <w:p w14:paraId="270BE9F1" w14:textId="77777777" w:rsidR="006D6780" w:rsidRPr="00D273E3" w:rsidRDefault="006D6780" w:rsidP="00170538">
            <w:pPr>
              <w:spacing w:after="0" w:line="240" w:lineRule="auto"/>
              <w:rPr>
                <w:rFonts w:ascii="Times New Roman" w:hAnsi="Times New Roman"/>
                <w:b/>
              </w:rPr>
            </w:pPr>
            <w:r w:rsidRPr="00D273E3">
              <w:rPr>
                <w:rFonts w:ascii="Times New Roman" w:hAnsi="Times New Roman"/>
                <w:b/>
                <w:bCs/>
              </w:rPr>
              <w:t>Раздел 4. Телекоммуникационные технологии</w:t>
            </w:r>
          </w:p>
        </w:tc>
        <w:tc>
          <w:tcPr>
            <w:tcW w:w="345" w:type="pct"/>
          </w:tcPr>
          <w:p w14:paraId="0F1A81F2" w14:textId="0EA94EB4" w:rsidR="006D6780" w:rsidRPr="00D273E3" w:rsidRDefault="006D6780" w:rsidP="006D6780">
            <w:pPr>
              <w:spacing w:after="0" w:line="240" w:lineRule="auto"/>
              <w:jc w:val="center"/>
              <w:rPr>
                <w:rFonts w:ascii="Times New Roman" w:hAnsi="Times New Roman"/>
                <w:b/>
              </w:rPr>
            </w:pPr>
            <w:r w:rsidRPr="00D273E3">
              <w:rPr>
                <w:rFonts w:ascii="Times New Roman" w:hAnsi="Times New Roman"/>
                <w:b/>
              </w:rPr>
              <w:t>6</w:t>
            </w:r>
          </w:p>
        </w:tc>
        <w:tc>
          <w:tcPr>
            <w:tcW w:w="755" w:type="pct"/>
          </w:tcPr>
          <w:p w14:paraId="482CFB2E" w14:textId="3CE1371B" w:rsidR="006D6780" w:rsidRPr="00D273E3" w:rsidRDefault="006D6780" w:rsidP="00170538">
            <w:pPr>
              <w:spacing w:after="0" w:line="240" w:lineRule="auto"/>
              <w:rPr>
                <w:rFonts w:ascii="Times New Roman" w:hAnsi="Times New Roman"/>
                <w:b/>
              </w:rPr>
            </w:pPr>
          </w:p>
        </w:tc>
      </w:tr>
      <w:tr w:rsidR="00170538" w:rsidRPr="00D273E3" w14:paraId="2258037E" w14:textId="77777777" w:rsidTr="00AE3BB7">
        <w:tc>
          <w:tcPr>
            <w:tcW w:w="885" w:type="pct"/>
            <w:vMerge w:val="restart"/>
          </w:tcPr>
          <w:p w14:paraId="02986920" w14:textId="77777777" w:rsidR="00170538" w:rsidRPr="00D273E3" w:rsidRDefault="00170538" w:rsidP="00170538">
            <w:pPr>
              <w:suppressAutoHyphens/>
              <w:spacing w:after="0" w:line="240" w:lineRule="auto"/>
              <w:rPr>
                <w:rFonts w:ascii="Times New Roman" w:hAnsi="Times New Roman"/>
                <w:b/>
                <w:bCs/>
              </w:rPr>
            </w:pPr>
            <w:r w:rsidRPr="00D273E3">
              <w:rPr>
                <w:rFonts w:ascii="Times New Roman" w:hAnsi="Times New Roman"/>
                <w:b/>
                <w:bCs/>
              </w:rPr>
              <w:t>Тема 4.1. Представления о технических и программных средствах телекоммуникационных технологий.</w:t>
            </w:r>
          </w:p>
        </w:tc>
        <w:tc>
          <w:tcPr>
            <w:tcW w:w="3015" w:type="pct"/>
          </w:tcPr>
          <w:p w14:paraId="2C05AE4B" w14:textId="77777777" w:rsidR="00170538" w:rsidRPr="00D273E3" w:rsidRDefault="00170538" w:rsidP="00170538">
            <w:pPr>
              <w:tabs>
                <w:tab w:val="left" w:pos="196"/>
              </w:tabs>
              <w:spacing w:after="0" w:line="240" w:lineRule="auto"/>
              <w:jc w:val="both"/>
              <w:rPr>
                <w:rFonts w:ascii="Times New Roman" w:hAnsi="Times New Roman"/>
                <w:bCs/>
              </w:rPr>
            </w:pPr>
            <w:r w:rsidRPr="00D273E3">
              <w:rPr>
                <w:rFonts w:ascii="Times New Roman" w:hAnsi="Times New Roman"/>
                <w:b/>
                <w:bCs/>
              </w:rPr>
              <w:t>Содержание учебного материала</w:t>
            </w:r>
          </w:p>
        </w:tc>
        <w:tc>
          <w:tcPr>
            <w:tcW w:w="345" w:type="pct"/>
            <w:vMerge w:val="restart"/>
            <w:vAlign w:val="center"/>
          </w:tcPr>
          <w:p w14:paraId="70FC4506" w14:textId="77777777" w:rsidR="00170538" w:rsidRPr="00D273E3" w:rsidRDefault="00170538" w:rsidP="00170538">
            <w:pPr>
              <w:spacing w:after="0" w:line="240" w:lineRule="auto"/>
              <w:jc w:val="center"/>
              <w:rPr>
                <w:rFonts w:ascii="Times New Roman" w:hAnsi="Times New Roman"/>
                <w:bCs/>
              </w:rPr>
            </w:pPr>
            <w:r w:rsidRPr="00D273E3">
              <w:rPr>
                <w:rFonts w:ascii="Times New Roman" w:hAnsi="Times New Roman"/>
                <w:bCs/>
              </w:rPr>
              <w:t>2</w:t>
            </w:r>
          </w:p>
        </w:tc>
        <w:tc>
          <w:tcPr>
            <w:tcW w:w="755" w:type="pct"/>
            <w:vMerge w:val="restart"/>
          </w:tcPr>
          <w:p w14:paraId="1927AE57" w14:textId="384C08B7" w:rsidR="00170538" w:rsidRPr="00D273E3" w:rsidRDefault="00170538" w:rsidP="00170538">
            <w:pPr>
              <w:spacing w:after="0" w:line="240" w:lineRule="auto"/>
              <w:jc w:val="center"/>
              <w:rPr>
                <w:rFonts w:ascii="Times New Roman" w:hAnsi="Times New Roman"/>
                <w:b/>
                <w:i/>
              </w:rPr>
            </w:pPr>
            <w:r w:rsidRPr="00D273E3">
              <w:rPr>
                <w:rFonts w:ascii="Times New Roman" w:hAnsi="Times New Roman"/>
                <w:color w:val="000000"/>
                <w:shd w:val="clear" w:color="auto" w:fill="FFFFFF"/>
              </w:rPr>
              <w:t>ОК 01, ОК 02, ОК 03, ОК 04, ОК 05, ОК 09, ОК 10, ОК 11, ПК 1.1, ПК 2.1, ПК 2.2</w:t>
            </w:r>
            <w:r w:rsidR="00F0142C" w:rsidRPr="00D273E3">
              <w:rPr>
                <w:rFonts w:ascii="Times New Roman" w:hAnsi="Times New Roman"/>
                <w:bCs/>
              </w:rPr>
              <w:t xml:space="preserve">, </w:t>
            </w:r>
            <w:r w:rsidR="00F0142C" w:rsidRPr="00D273E3">
              <w:rPr>
                <w:rFonts w:ascii="Times New Roman" w:hAnsi="Times New Roman"/>
              </w:rPr>
              <w:t>ЛР1-ЛР15.</w:t>
            </w:r>
          </w:p>
        </w:tc>
      </w:tr>
      <w:tr w:rsidR="00170538" w:rsidRPr="00D273E3" w14:paraId="3C0CA7F5" w14:textId="77777777" w:rsidTr="00AE3BB7">
        <w:tc>
          <w:tcPr>
            <w:tcW w:w="885" w:type="pct"/>
            <w:vMerge/>
          </w:tcPr>
          <w:p w14:paraId="258AC1FB" w14:textId="77777777" w:rsidR="00170538" w:rsidRPr="00D273E3" w:rsidRDefault="00170538" w:rsidP="00170538">
            <w:pPr>
              <w:suppressAutoHyphens/>
              <w:spacing w:after="0" w:line="240" w:lineRule="auto"/>
              <w:rPr>
                <w:rFonts w:ascii="Times New Roman" w:hAnsi="Times New Roman"/>
                <w:b/>
                <w:bCs/>
              </w:rPr>
            </w:pPr>
          </w:p>
        </w:tc>
        <w:tc>
          <w:tcPr>
            <w:tcW w:w="3015" w:type="pct"/>
          </w:tcPr>
          <w:p w14:paraId="57407F6B" w14:textId="77777777" w:rsidR="00170538" w:rsidRPr="00D273E3" w:rsidRDefault="00170538" w:rsidP="00170538">
            <w:pPr>
              <w:tabs>
                <w:tab w:val="left" w:pos="19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bCs/>
              </w:rPr>
            </w:pPr>
            <w:r w:rsidRPr="00D273E3">
              <w:rPr>
                <w:rFonts w:ascii="Times New Roman" w:hAnsi="Times New Roman"/>
                <w:bCs/>
              </w:rPr>
              <w:t>1. Интернет-технологии. Способы и скоростные характеристики подключения, провайдер.</w:t>
            </w:r>
            <w:r w:rsidRPr="00D273E3">
              <w:rPr>
                <w:rFonts w:ascii="Times New Roman" w:hAnsi="Times New Roman"/>
              </w:rPr>
              <w:t xml:space="preserve"> </w:t>
            </w:r>
            <w:r w:rsidRPr="00D273E3">
              <w:rPr>
                <w:rFonts w:ascii="Times New Roman" w:hAnsi="Times New Roman"/>
                <w:bCs/>
              </w:rPr>
              <w:t>Поиск информации с использованием компьютера. Программные поисковые сервисы. Использование ключевых слов, фраз для поиска информации. Комбинации условия поиска.</w:t>
            </w:r>
          </w:p>
        </w:tc>
        <w:tc>
          <w:tcPr>
            <w:tcW w:w="345" w:type="pct"/>
            <w:vMerge/>
            <w:vAlign w:val="center"/>
          </w:tcPr>
          <w:p w14:paraId="6064FF6A" w14:textId="77777777" w:rsidR="00170538" w:rsidRPr="00D273E3" w:rsidRDefault="00170538" w:rsidP="00170538">
            <w:pPr>
              <w:spacing w:after="0" w:line="240" w:lineRule="auto"/>
              <w:jc w:val="center"/>
              <w:rPr>
                <w:rFonts w:ascii="Times New Roman" w:hAnsi="Times New Roman"/>
                <w:bCs/>
              </w:rPr>
            </w:pPr>
          </w:p>
        </w:tc>
        <w:tc>
          <w:tcPr>
            <w:tcW w:w="755" w:type="pct"/>
            <w:vMerge/>
          </w:tcPr>
          <w:p w14:paraId="1DA773A8" w14:textId="77777777" w:rsidR="00170538" w:rsidRPr="00D273E3" w:rsidRDefault="00170538" w:rsidP="00170538">
            <w:pPr>
              <w:spacing w:after="0" w:line="240" w:lineRule="auto"/>
              <w:jc w:val="center"/>
              <w:rPr>
                <w:rFonts w:ascii="Times New Roman" w:hAnsi="Times New Roman"/>
                <w:b/>
                <w:i/>
              </w:rPr>
            </w:pPr>
          </w:p>
        </w:tc>
      </w:tr>
      <w:tr w:rsidR="00170538" w:rsidRPr="00D273E3" w14:paraId="4EDDD189" w14:textId="77777777" w:rsidTr="00AE3BB7">
        <w:tc>
          <w:tcPr>
            <w:tcW w:w="885" w:type="pct"/>
            <w:vMerge/>
          </w:tcPr>
          <w:p w14:paraId="4C94371F" w14:textId="77777777" w:rsidR="00170538" w:rsidRPr="00D273E3" w:rsidRDefault="00170538" w:rsidP="00170538">
            <w:pPr>
              <w:suppressAutoHyphens/>
              <w:spacing w:after="0" w:line="240" w:lineRule="auto"/>
              <w:rPr>
                <w:rFonts w:ascii="Times New Roman" w:hAnsi="Times New Roman"/>
                <w:b/>
                <w:bCs/>
              </w:rPr>
            </w:pPr>
          </w:p>
        </w:tc>
        <w:tc>
          <w:tcPr>
            <w:tcW w:w="3015" w:type="pct"/>
          </w:tcPr>
          <w:p w14:paraId="6D138749" w14:textId="77777777" w:rsidR="00170538" w:rsidRPr="00D273E3" w:rsidRDefault="00170538" w:rsidP="00170538">
            <w:pPr>
              <w:tabs>
                <w:tab w:val="left" w:pos="19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bCs/>
              </w:rPr>
            </w:pPr>
            <w:r w:rsidRPr="00D273E3">
              <w:rPr>
                <w:rFonts w:ascii="Times New Roman" w:hAnsi="Times New Roman"/>
                <w:bCs/>
              </w:rPr>
              <w:t>2. Передача информации между компьютерами. Проводная и беспроводная связь.</w:t>
            </w:r>
          </w:p>
        </w:tc>
        <w:tc>
          <w:tcPr>
            <w:tcW w:w="345" w:type="pct"/>
            <w:vMerge/>
            <w:vAlign w:val="center"/>
          </w:tcPr>
          <w:p w14:paraId="2139F25C" w14:textId="77777777" w:rsidR="00170538" w:rsidRPr="00D273E3" w:rsidRDefault="00170538" w:rsidP="00170538">
            <w:pPr>
              <w:spacing w:after="0" w:line="240" w:lineRule="auto"/>
              <w:jc w:val="center"/>
              <w:rPr>
                <w:rFonts w:ascii="Times New Roman" w:hAnsi="Times New Roman"/>
                <w:bCs/>
              </w:rPr>
            </w:pPr>
          </w:p>
        </w:tc>
        <w:tc>
          <w:tcPr>
            <w:tcW w:w="755" w:type="pct"/>
            <w:vMerge/>
          </w:tcPr>
          <w:p w14:paraId="47136A32" w14:textId="77777777" w:rsidR="00170538" w:rsidRPr="00D273E3" w:rsidRDefault="00170538" w:rsidP="00170538">
            <w:pPr>
              <w:spacing w:after="0" w:line="240" w:lineRule="auto"/>
              <w:jc w:val="center"/>
              <w:rPr>
                <w:rFonts w:ascii="Times New Roman" w:hAnsi="Times New Roman"/>
                <w:b/>
                <w:i/>
              </w:rPr>
            </w:pPr>
          </w:p>
        </w:tc>
      </w:tr>
      <w:tr w:rsidR="00170538" w:rsidRPr="00D273E3" w14:paraId="4561FBA7" w14:textId="77777777" w:rsidTr="00AE3BB7">
        <w:tc>
          <w:tcPr>
            <w:tcW w:w="885" w:type="pct"/>
            <w:vMerge/>
          </w:tcPr>
          <w:p w14:paraId="2EBC58A6" w14:textId="77777777" w:rsidR="00170538" w:rsidRPr="00D273E3" w:rsidRDefault="00170538" w:rsidP="00170538">
            <w:pPr>
              <w:suppressAutoHyphens/>
              <w:spacing w:after="0" w:line="240" w:lineRule="auto"/>
              <w:rPr>
                <w:rFonts w:ascii="Times New Roman" w:hAnsi="Times New Roman"/>
                <w:b/>
                <w:bCs/>
              </w:rPr>
            </w:pPr>
          </w:p>
        </w:tc>
        <w:tc>
          <w:tcPr>
            <w:tcW w:w="3015" w:type="pct"/>
          </w:tcPr>
          <w:p w14:paraId="0AA1B705" w14:textId="77777777" w:rsidR="00170538" w:rsidRPr="00D273E3" w:rsidRDefault="00170538" w:rsidP="00170538">
            <w:pPr>
              <w:tabs>
                <w:tab w:val="left" w:pos="19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bCs/>
              </w:rPr>
            </w:pPr>
            <w:r w:rsidRPr="00D273E3">
              <w:rPr>
                <w:rFonts w:ascii="Times New Roman" w:hAnsi="Times New Roman"/>
                <w:bCs/>
              </w:rPr>
              <w:t>3. Методы создания и сопровождения сайта.</w:t>
            </w:r>
          </w:p>
        </w:tc>
        <w:tc>
          <w:tcPr>
            <w:tcW w:w="345" w:type="pct"/>
            <w:vMerge/>
            <w:vAlign w:val="center"/>
          </w:tcPr>
          <w:p w14:paraId="78F6DEB4" w14:textId="77777777" w:rsidR="00170538" w:rsidRPr="00D273E3" w:rsidRDefault="00170538" w:rsidP="00170538">
            <w:pPr>
              <w:spacing w:after="0" w:line="240" w:lineRule="auto"/>
              <w:jc w:val="center"/>
              <w:rPr>
                <w:rFonts w:ascii="Times New Roman" w:hAnsi="Times New Roman"/>
                <w:bCs/>
              </w:rPr>
            </w:pPr>
          </w:p>
        </w:tc>
        <w:tc>
          <w:tcPr>
            <w:tcW w:w="755" w:type="pct"/>
            <w:vMerge/>
          </w:tcPr>
          <w:p w14:paraId="31CA9FD2" w14:textId="77777777" w:rsidR="00170538" w:rsidRPr="00D273E3" w:rsidRDefault="00170538" w:rsidP="00170538">
            <w:pPr>
              <w:spacing w:after="0" w:line="240" w:lineRule="auto"/>
              <w:jc w:val="center"/>
              <w:rPr>
                <w:rFonts w:ascii="Times New Roman" w:hAnsi="Times New Roman"/>
                <w:b/>
                <w:i/>
              </w:rPr>
            </w:pPr>
          </w:p>
        </w:tc>
      </w:tr>
      <w:tr w:rsidR="00170538" w:rsidRPr="00D273E3" w14:paraId="364AE45E" w14:textId="77777777" w:rsidTr="00AE3BB7">
        <w:tc>
          <w:tcPr>
            <w:tcW w:w="885" w:type="pct"/>
            <w:vMerge/>
          </w:tcPr>
          <w:p w14:paraId="5B0010A1" w14:textId="77777777" w:rsidR="00170538" w:rsidRPr="00D273E3" w:rsidRDefault="00170538" w:rsidP="00170538">
            <w:pPr>
              <w:suppressAutoHyphens/>
              <w:spacing w:after="0" w:line="240" w:lineRule="auto"/>
              <w:rPr>
                <w:rFonts w:ascii="Times New Roman" w:hAnsi="Times New Roman"/>
                <w:b/>
                <w:bCs/>
              </w:rPr>
            </w:pPr>
          </w:p>
        </w:tc>
        <w:tc>
          <w:tcPr>
            <w:tcW w:w="3015" w:type="pct"/>
          </w:tcPr>
          <w:p w14:paraId="2C8ADDF6" w14:textId="77777777" w:rsidR="00170538" w:rsidRPr="00D273E3" w:rsidRDefault="00170538" w:rsidP="00170538">
            <w:pPr>
              <w:tabs>
                <w:tab w:val="left" w:pos="19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bCs/>
              </w:rPr>
            </w:pPr>
            <w:r w:rsidRPr="00D273E3">
              <w:rPr>
                <w:rFonts w:ascii="Times New Roman" w:hAnsi="Times New Roman"/>
                <w:bCs/>
              </w:rPr>
              <w:t>4. Браузер. Примеры работы с интернет-магазином, интернет-турагентством, интернет-библиотекой и пр. Поисковые системы. Пример поиска информации на государственных образовательных порталах. Осуществление поиска информации или информационного объекта в тексте, файловых структурах, базах данных, сети Интернет. Создание ящика электронной почты и настройка его параметров. Формирование адресной книги.</w:t>
            </w:r>
            <w:r w:rsidRPr="00D273E3">
              <w:rPr>
                <w:rFonts w:ascii="Times New Roman" w:hAnsi="Times New Roman"/>
              </w:rPr>
              <w:t xml:space="preserve">  </w:t>
            </w:r>
          </w:p>
        </w:tc>
        <w:tc>
          <w:tcPr>
            <w:tcW w:w="345" w:type="pct"/>
            <w:vMerge/>
            <w:vAlign w:val="center"/>
          </w:tcPr>
          <w:p w14:paraId="6671E84D" w14:textId="77777777" w:rsidR="00170538" w:rsidRPr="00D273E3" w:rsidRDefault="00170538" w:rsidP="00170538">
            <w:pPr>
              <w:spacing w:after="0" w:line="240" w:lineRule="auto"/>
              <w:jc w:val="center"/>
              <w:rPr>
                <w:rFonts w:ascii="Times New Roman" w:hAnsi="Times New Roman"/>
                <w:bCs/>
              </w:rPr>
            </w:pPr>
          </w:p>
        </w:tc>
        <w:tc>
          <w:tcPr>
            <w:tcW w:w="755" w:type="pct"/>
            <w:vMerge/>
          </w:tcPr>
          <w:p w14:paraId="3AE9CC2E" w14:textId="77777777" w:rsidR="00170538" w:rsidRPr="00D273E3" w:rsidRDefault="00170538" w:rsidP="00170538">
            <w:pPr>
              <w:spacing w:after="0" w:line="240" w:lineRule="auto"/>
              <w:jc w:val="center"/>
              <w:rPr>
                <w:rFonts w:ascii="Times New Roman" w:hAnsi="Times New Roman"/>
                <w:b/>
                <w:i/>
              </w:rPr>
            </w:pPr>
          </w:p>
        </w:tc>
      </w:tr>
      <w:tr w:rsidR="00170538" w:rsidRPr="00D273E3" w14:paraId="7E54F227" w14:textId="77777777" w:rsidTr="00AE3BB7">
        <w:tc>
          <w:tcPr>
            <w:tcW w:w="885" w:type="pct"/>
            <w:vMerge/>
          </w:tcPr>
          <w:p w14:paraId="7227B3F3" w14:textId="77777777" w:rsidR="00170538" w:rsidRPr="00D273E3" w:rsidRDefault="00170538" w:rsidP="00170538">
            <w:pPr>
              <w:suppressAutoHyphens/>
              <w:spacing w:after="0" w:line="240" w:lineRule="auto"/>
              <w:rPr>
                <w:rFonts w:ascii="Times New Roman" w:hAnsi="Times New Roman"/>
                <w:b/>
                <w:bCs/>
              </w:rPr>
            </w:pPr>
          </w:p>
        </w:tc>
        <w:tc>
          <w:tcPr>
            <w:tcW w:w="3015" w:type="pct"/>
          </w:tcPr>
          <w:p w14:paraId="782F6E41" w14:textId="77777777" w:rsidR="00170538" w:rsidRPr="00D273E3" w:rsidRDefault="00170538" w:rsidP="00170538">
            <w:pPr>
              <w:tabs>
                <w:tab w:val="left" w:pos="196"/>
              </w:tabs>
              <w:suppressAutoHyphens/>
              <w:spacing w:after="0" w:line="240" w:lineRule="auto"/>
              <w:ind w:right="-23"/>
              <w:rPr>
                <w:rFonts w:ascii="Times New Roman" w:hAnsi="Times New Roman"/>
                <w:b/>
                <w:bCs/>
              </w:rPr>
            </w:pPr>
            <w:r w:rsidRPr="00D273E3">
              <w:rPr>
                <w:rFonts w:ascii="Times New Roman" w:hAnsi="Times New Roman"/>
                <w:b/>
                <w:bCs/>
              </w:rPr>
              <w:t xml:space="preserve">В том </w:t>
            </w:r>
            <w:proofErr w:type="gramStart"/>
            <w:r w:rsidRPr="00D273E3">
              <w:rPr>
                <w:rFonts w:ascii="Times New Roman" w:hAnsi="Times New Roman"/>
                <w:b/>
                <w:bCs/>
              </w:rPr>
              <w:t>числе,  практических</w:t>
            </w:r>
            <w:proofErr w:type="gramEnd"/>
            <w:r w:rsidRPr="00D273E3">
              <w:rPr>
                <w:rFonts w:ascii="Times New Roman" w:hAnsi="Times New Roman"/>
                <w:b/>
                <w:bCs/>
              </w:rPr>
              <w:t xml:space="preserve"> занятий и лабораторных работ</w:t>
            </w:r>
          </w:p>
        </w:tc>
        <w:tc>
          <w:tcPr>
            <w:tcW w:w="345" w:type="pct"/>
            <w:vMerge w:val="restart"/>
            <w:vAlign w:val="center"/>
          </w:tcPr>
          <w:p w14:paraId="4EA5B2EA" w14:textId="77777777" w:rsidR="00170538" w:rsidRPr="00D273E3" w:rsidRDefault="00170538" w:rsidP="00170538">
            <w:pPr>
              <w:spacing w:after="0" w:line="240" w:lineRule="auto"/>
              <w:jc w:val="center"/>
              <w:rPr>
                <w:rFonts w:ascii="Times New Roman" w:hAnsi="Times New Roman"/>
                <w:bCs/>
              </w:rPr>
            </w:pPr>
            <w:r w:rsidRPr="00D273E3">
              <w:rPr>
                <w:rFonts w:ascii="Times New Roman" w:hAnsi="Times New Roman"/>
                <w:bCs/>
              </w:rPr>
              <w:t>2</w:t>
            </w:r>
          </w:p>
        </w:tc>
        <w:tc>
          <w:tcPr>
            <w:tcW w:w="755" w:type="pct"/>
            <w:vMerge/>
          </w:tcPr>
          <w:p w14:paraId="45CDAC39" w14:textId="77777777" w:rsidR="00170538" w:rsidRPr="00D273E3" w:rsidRDefault="00170538" w:rsidP="00170538">
            <w:pPr>
              <w:spacing w:after="0" w:line="240" w:lineRule="auto"/>
              <w:jc w:val="center"/>
              <w:rPr>
                <w:rFonts w:ascii="Times New Roman" w:hAnsi="Times New Roman"/>
                <w:b/>
                <w:i/>
              </w:rPr>
            </w:pPr>
          </w:p>
        </w:tc>
      </w:tr>
      <w:tr w:rsidR="00170538" w:rsidRPr="00D273E3" w14:paraId="4B2A61D4" w14:textId="77777777" w:rsidTr="00AE3BB7">
        <w:tc>
          <w:tcPr>
            <w:tcW w:w="885" w:type="pct"/>
            <w:vMerge/>
          </w:tcPr>
          <w:p w14:paraId="1BDAAE24" w14:textId="77777777" w:rsidR="00170538" w:rsidRPr="00D273E3" w:rsidRDefault="00170538" w:rsidP="00170538">
            <w:pPr>
              <w:suppressAutoHyphens/>
              <w:spacing w:after="0" w:line="240" w:lineRule="auto"/>
              <w:rPr>
                <w:rFonts w:ascii="Times New Roman" w:hAnsi="Times New Roman"/>
                <w:b/>
                <w:bCs/>
              </w:rPr>
            </w:pPr>
          </w:p>
        </w:tc>
        <w:tc>
          <w:tcPr>
            <w:tcW w:w="3015" w:type="pct"/>
          </w:tcPr>
          <w:p w14:paraId="2F576B2E" w14:textId="77777777" w:rsidR="00170538" w:rsidRPr="00D273E3" w:rsidRDefault="00170538" w:rsidP="00170538">
            <w:pPr>
              <w:tabs>
                <w:tab w:val="left" w:pos="196"/>
              </w:tabs>
              <w:suppressAutoHyphens/>
              <w:spacing w:after="0" w:line="240" w:lineRule="auto"/>
              <w:ind w:right="-23"/>
              <w:rPr>
                <w:rFonts w:ascii="Times New Roman" w:hAnsi="Times New Roman"/>
                <w:bCs/>
              </w:rPr>
            </w:pPr>
            <w:r w:rsidRPr="00D273E3">
              <w:rPr>
                <w:rFonts w:ascii="Times New Roman" w:hAnsi="Times New Roman"/>
                <w:b/>
                <w:bCs/>
              </w:rPr>
              <w:t xml:space="preserve">1. Практическое занятие </w:t>
            </w:r>
            <w:r w:rsidRPr="00D273E3">
              <w:rPr>
                <w:rFonts w:ascii="Times New Roman" w:hAnsi="Times New Roman"/>
                <w:bCs/>
              </w:rPr>
              <w:t>Работа с поисковыми системами.</w:t>
            </w:r>
            <w:r w:rsidRPr="00D273E3">
              <w:rPr>
                <w:rFonts w:ascii="Times New Roman" w:hAnsi="Times New Roman"/>
              </w:rPr>
              <w:t xml:space="preserve"> Работа с электронной почтой. Создание сайта-визитки средствами онлайн-редактора</w:t>
            </w:r>
          </w:p>
        </w:tc>
        <w:tc>
          <w:tcPr>
            <w:tcW w:w="345" w:type="pct"/>
            <w:vMerge/>
            <w:vAlign w:val="center"/>
          </w:tcPr>
          <w:p w14:paraId="47B77DDB" w14:textId="20525B0A" w:rsidR="00170538" w:rsidRPr="00D273E3" w:rsidRDefault="00170538" w:rsidP="00170538">
            <w:pPr>
              <w:spacing w:after="0" w:line="240" w:lineRule="auto"/>
              <w:jc w:val="center"/>
              <w:rPr>
                <w:rFonts w:ascii="Times New Roman" w:hAnsi="Times New Roman"/>
                <w:bCs/>
              </w:rPr>
            </w:pPr>
          </w:p>
        </w:tc>
        <w:tc>
          <w:tcPr>
            <w:tcW w:w="755" w:type="pct"/>
            <w:vMerge/>
          </w:tcPr>
          <w:p w14:paraId="65641299" w14:textId="77777777" w:rsidR="00170538" w:rsidRPr="00D273E3" w:rsidRDefault="00170538" w:rsidP="00170538">
            <w:pPr>
              <w:spacing w:after="0" w:line="240" w:lineRule="auto"/>
              <w:jc w:val="center"/>
              <w:rPr>
                <w:rFonts w:ascii="Times New Roman" w:hAnsi="Times New Roman"/>
                <w:b/>
                <w:i/>
              </w:rPr>
            </w:pPr>
          </w:p>
        </w:tc>
      </w:tr>
      <w:tr w:rsidR="00170538" w:rsidRPr="00D273E3" w14:paraId="225FAF13" w14:textId="77777777" w:rsidTr="00AE3BB7">
        <w:tc>
          <w:tcPr>
            <w:tcW w:w="885" w:type="pct"/>
            <w:vMerge w:val="restart"/>
          </w:tcPr>
          <w:p w14:paraId="33F7F196" w14:textId="77777777" w:rsidR="00170538" w:rsidRPr="00D273E3" w:rsidRDefault="00170538" w:rsidP="00170538">
            <w:pPr>
              <w:autoSpaceDE w:val="0"/>
              <w:autoSpaceDN w:val="0"/>
              <w:adjustRightInd w:val="0"/>
              <w:spacing w:after="0" w:line="240" w:lineRule="auto"/>
              <w:rPr>
                <w:rFonts w:ascii="Times New Roman" w:hAnsi="Times New Roman"/>
                <w:b/>
                <w:bCs/>
                <w:color w:val="000000"/>
              </w:rPr>
            </w:pPr>
            <w:r w:rsidRPr="00D273E3">
              <w:rPr>
                <w:rFonts w:ascii="Times New Roman" w:hAnsi="Times New Roman"/>
                <w:b/>
                <w:bCs/>
                <w:color w:val="000000"/>
              </w:rPr>
              <w:t>4.2. Возможности сетевого программного обеспечения для организации коллективной деятельности в глобальных и локальных компьютерных сетях</w:t>
            </w:r>
          </w:p>
        </w:tc>
        <w:tc>
          <w:tcPr>
            <w:tcW w:w="3015" w:type="pct"/>
          </w:tcPr>
          <w:p w14:paraId="49FBCCBA" w14:textId="77777777" w:rsidR="00170538" w:rsidRPr="00D273E3" w:rsidRDefault="00170538" w:rsidP="00170538">
            <w:pPr>
              <w:tabs>
                <w:tab w:val="left" w:pos="196"/>
              </w:tabs>
              <w:autoSpaceDE w:val="0"/>
              <w:autoSpaceDN w:val="0"/>
              <w:adjustRightInd w:val="0"/>
              <w:spacing w:after="0" w:line="240" w:lineRule="auto"/>
              <w:rPr>
                <w:rFonts w:ascii="Times New Roman" w:hAnsi="Times New Roman"/>
                <w:bCs/>
                <w:color w:val="000000"/>
              </w:rPr>
            </w:pPr>
            <w:r w:rsidRPr="00D273E3">
              <w:rPr>
                <w:rFonts w:ascii="Times New Roman" w:hAnsi="Times New Roman"/>
                <w:b/>
                <w:bCs/>
              </w:rPr>
              <w:t>Содержание учебного материала:</w:t>
            </w:r>
          </w:p>
        </w:tc>
        <w:tc>
          <w:tcPr>
            <w:tcW w:w="345" w:type="pct"/>
            <w:vMerge w:val="restart"/>
            <w:vAlign w:val="center"/>
          </w:tcPr>
          <w:p w14:paraId="5BE9CF1D" w14:textId="77777777" w:rsidR="00170538" w:rsidRPr="00D273E3" w:rsidRDefault="00170538" w:rsidP="00170538">
            <w:pPr>
              <w:spacing w:after="0" w:line="240" w:lineRule="auto"/>
              <w:jc w:val="center"/>
              <w:rPr>
                <w:rFonts w:ascii="Times New Roman" w:hAnsi="Times New Roman"/>
                <w:bCs/>
              </w:rPr>
            </w:pPr>
            <w:r w:rsidRPr="00D273E3">
              <w:rPr>
                <w:rFonts w:ascii="Times New Roman" w:hAnsi="Times New Roman"/>
                <w:bCs/>
              </w:rPr>
              <w:t>2</w:t>
            </w:r>
          </w:p>
        </w:tc>
        <w:tc>
          <w:tcPr>
            <w:tcW w:w="755" w:type="pct"/>
            <w:vMerge w:val="restart"/>
          </w:tcPr>
          <w:p w14:paraId="4BF21D6D" w14:textId="57F72E9E" w:rsidR="00170538" w:rsidRPr="00D273E3" w:rsidRDefault="00170538" w:rsidP="00170538">
            <w:pPr>
              <w:spacing w:after="0" w:line="240" w:lineRule="auto"/>
              <w:rPr>
                <w:rFonts w:ascii="Times New Roman" w:hAnsi="Times New Roman"/>
                <w:b/>
                <w:i/>
              </w:rPr>
            </w:pPr>
            <w:r w:rsidRPr="00D273E3">
              <w:rPr>
                <w:rFonts w:ascii="Times New Roman" w:hAnsi="Times New Roman"/>
                <w:color w:val="000000"/>
                <w:shd w:val="clear" w:color="auto" w:fill="FFFFFF"/>
              </w:rPr>
              <w:t>ОК 01, ОК 02, ОК 03, ОК 04, ОК 05, ОК 09, ОК 10, ОК 11, ПК 1.1, ПК 2.1, ПК 2.2</w:t>
            </w:r>
            <w:r w:rsidR="00F0142C" w:rsidRPr="00D273E3">
              <w:rPr>
                <w:rFonts w:ascii="Times New Roman" w:hAnsi="Times New Roman"/>
                <w:bCs/>
              </w:rPr>
              <w:t xml:space="preserve">, </w:t>
            </w:r>
            <w:r w:rsidR="00F0142C" w:rsidRPr="00D273E3">
              <w:rPr>
                <w:rFonts w:ascii="Times New Roman" w:hAnsi="Times New Roman"/>
              </w:rPr>
              <w:t>ЛР1-ЛР15.</w:t>
            </w:r>
          </w:p>
        </w:tc>
      </w:tr>
      <w:tr w:rsidR="00170538" w:rsidRPr="00D273E3" w14:paraId="6DA02955" w14:textId="77777777" w:rsidTr="00AE3BB7">
        <w:tc>
          <w:tcPr>
            <w:tcW w:w="885" w:type="pct"/>
            <w:vMerge/>
          </w:tcPr>
          <w:p w14:paraId="4BCC2286" w14:textId="77777777" w:rsidR="00170538" w:rsidRPr="00D273E3" w:rsidRDefault="00170538" w:rsidP="00170538">
            <w:pPr>
              <w:autoSpaceDE w:val="0"/>
              <w:autoSpaceDN w:val="0"/>
              <w:adjustRightInd w:val="0"/>
              <w:spacing w:after="0" w:line="240" w:lineRule="auto"/>
              <w:rPr>
                <w:rFonts w:ascii="Times New Roman" w:hAnsi="Times New Roman"/>
                <w:b/>
                <w:bCs/>
                <w:color w:val="000000"/>
              </w:rPr>
            </w:pPr>
          </w:p>
        </w:tc>
        <w:tc>
          <w:tcPr>
            <w:tcW w:w="3015" w:type="pct"/>
          </w:tcPr>
          <w:p w14:paraId="7155587A" w14:textId="77777777" w:rsidR="00170538" w:rsidRPr="00D273E3" w:rsidRDefault="00170538" w:rsidP="00170538">
            <w:pPr>
              <w:tabs>
                <w:tab w:val="left" w:pos="196"/>
              </w:tabs>
              <w:autoSpaceDE w:val="0"/>
              <w:autoSpaceDN w:val="0"/>
              <w:adjustRightInd w:val="0"/>
              <w:spacing w:after="0" w:line="240" w:lineRule="auto"/>
              <w:rPr>
                <w:rFonts w:ascii="Times New Roman" w:hAnsi="Times New Roman"/>
                <w:b/>
                <w:bCs/>
              </w:rPr>
            </w:pPr>
            <w:r w:rsidRPr="00D273E3">
              <w:rPr>
                <w:rFonts w:ascii="Times New Roman" w:hAnsi="Times New Roman"/>
                <w:bCs/>
              </w:rPr>
              <w:t>1. Социальные сети. Этические нормы коммуникаций в Интернете. Интернет-журналы и СМИ.</w:t>
            </w:r>
          </w:p>
        </w:tc>
        <w:tc>
          <w:tcPr>
            <w:tcW w:w="345" w:type="pct"/>
            <w:vMerge/>
            <w:vAlign w:val="center"/>
          </w:tcPr>
          <w:p w14:paraId="72302C70" w14:textId="77777777" w:rsidR="00170538" w:rsidRPr="00D273E3" w:rsidRDefault="00170538" w:rsidP="00170538">
            <w:pPr>
              <w:spacing w:after="0" w:line="240" w:lineRule="auto"/>
              <w:jc w:val="center"/>
              <w:rPr>
                <w:rFonts w:ascii="Times New Roman" w:hAnsi="Times New Roman"/>
                <w:bCs/>
              </w:rPr>
            </w:pPr>
          </w:p>
        </w:tc>
        <w:tc>
          <w:tcPr>
            <w:tcW w:w="755" w:type="pct"/>
            <w:vMerge/>
          </w:tcPr>
          <w:p w14:paraId="3D25C916" w14:textId="77777777" w:rsidR="00170538" w:rsidRPr="00D273E3" w:rsidRDefault="00170538" w:rsidP="00170538">
            <w:pPr>
              <w:spacing w:after="0" w:line="240" w:lineRule="auto"/>
              <w:rPr>
                <w:rFonts w:ascii="Times New Roman" w:hAnsi="Times New Roman"/>
                <w:b/>
                <w:i/>
              </w:rPr>
            </w:pPr>
          </w:p>
        </w:tc>
      </w:tr>
      <w:tr w:rsidR="00170538" w:rsidRPr="00D273E3" w14:paraId="0A796E7A" w14:textId="77777777" w:rsidTr="00AE3BB7">
        <w:tc>
          <w:tcPr>
            <w:tcW w:w="885" w:type="pct"/>
            <w:vMerge/>
          </w:tcPr>
          <w:p w14:paraId="345E81A3" w14:textId="77777777" w:rsidR="00170538" w:rsidRPr="00D273E3" w:rsidRDefault="00170538" w:rsidP="00170538">
            <w:pPr>
              <w:autoSpaceDE w:val="0"/>
              <w:autoSpaceDN w:val="0"/>
              <w:adjustRightInd w:val="0"/>
              <w:spacing w:after="0" w:line="240" w:lineRule="auto"/>
              <w:rPr>
                <w:rFonts w:ascii="Times New Roman" w:hAnsi="Times New Roman"/>
                <w:b/>
                <w:bCs/>
                <w:color w:val="000000"/>
              </w:rPr>
            </w:pPr>
          </w:p>
        </w:tc>
        <w:tc>
          <w:tcPr>
            <w:tcW w:w="3015" w:type="pct"/>
          </w:tcPr>
          <w:p w14:paraId="28A02973" w14:textId="77777777" w:rsidR="00170538" w:rsidRPr="00D273E3" w:rsidRDefault="00170538" w:rsidP="00170538">
            <w:pPr>
              <w:tabs>
                <w:tab w:val="left" w:pos="196"/>
              </w:tabs>
              <w:suppressAutoHyphens/>
              <w:spacing w:after="0" w:line="240" w:lineRule="auto"/>
              <w:ind w:right="-23"/>
              <w:rPr>
                <w:rFonts w:ascii="Times New Roman" w:hAnsi="Times New Roman"/>
                <w:b/>
                <w:bCs/>
              </w:rPr>
            </w:pPr>
            <w:r w:rsidRPr="00D273E3">
              <w:rPr>
                <w:rFonts w:ascii="Times New Roman" w:hAnsi="Times New Roman"/>
                <w:b/>
                <w:bCs/>
              </w:rPr>
              <w:t xml:space="preserve">В том </w:t>
            </w:r>
            <w:proofErr w:type="gramStart"/>
            <w:r w:rsidRPr="00D273E3">
              <w:rPr>
                <w:rFonts w:ascii="Times New Roman" w:hAnsi="Times New Roman"/>
                <w:b/>
                <w:bCs/>
              </w:rPr>
              <w:t>числе,  практических</w:t>
            </w:r>
            <w:proofErr w:type="gramEnd"/>
            <w:r w:rsidRPr="00D273E3">
              <w:rPr>
                <w:rFonts w:ascii="Times New Roman" w:hAnsi="Times New Roman"/>
                <w:b/>
                <w:bCs/>
              </w:rPr>
              <w:t xml:space="preserve"> занятий и лабораторных работ</w:t>
            </w:r>
          </w:p>
        </w:tc>
        <w:tc>
          <w:tcPr>
            <w:tcW w:w="345" w:type="pct"/>
            <w:vMerge w:val="restart"/>
            <w:vAlign w:val="center"/>
          </w:tcPr>
          <w:p w14:paraId="2362F573" w14:textId="0C3E8B60" w:rsidR="00170538" w:rsidRPr="00D273E3" w:rsidRDefault="00170538" w:rsidP="00170538">
            <w:pPr>
              <w:spacing w:after="0" w:line="240" w:lineRule="auto"/>
              <w:jc w:val="center"/>
              <w:rPr>
                <w:rFonts w:ascii="Times New Roman" w:hAnsi="Times New Roman"/>
                <w:bCs/>
              </w:rPr>
            </w:pPr>
            <w:r w:rsidRPr="00D273E3">
              <w:rPr>
                <w:rFonts w:ascii="Times New Roman" w:hAnsi="Times New Roman"/>
                <w:bCs/>
              </w:rPr>
              <w:t>2</w:t>
            </w:r>
          </w:p>
        </w:tc>
        <w:tc>
          <w:tcPr>
            <w:tcW w:w="755" w:type="pct"/>
            <w:vMerge/>
          </w:tcPr>
          <w:p w14:paraId="266EF9FF" w14:textId="77777777" w:rsidR="00170538" w:rsidRPr="00D273E3" w:rsidRDefault="00170538" w:rsidP="00170538">
            <w:pPr>
              <w:spacing w:after="0" w:line="240" w:lineRule="auto"/>
              <w:rPr>
                <w:rFonts w:ascii="Times New Roman" w:hAnsi="Times New Roman"/>
                <w:b/>
                <w:i/>
              </w:rPr>
            </w:pPr>
          </w:p>
        </w:tc>
      </w:tr>
      <w:tr w:rsidR="00170538" w:rsidRPr="00D273E3" w14:paraId="0AB8C4D8" w14:textId="77777777" w:rsidTr="00AE3BB7">
        <w:tc>
          <w:tcPr>
            <w:tcW w:w="885" w:type="pct"/>
            <w:vMerge/>
          </w:tcPr>
          <w:p w14:paraId="6F8FF2B1" w14:textId="77777777" w:rsidR="00170538" w:rsidRPr="00D273E3" w:rsidRDefault="00170538" w:rsidP="00170538">
            <w:pPr>
              <w:autoSpaceDE w:val="0"/>
              <w:autoSpaceDN w:val="0"/>
              <w:adjustRightInd w:val="0"/>
              <w:spacing w:after="0" w:line="240" w:lineRule="auto"/>
              <w:rPr>
                <w:rFonts w:ascii="Times New Roman" w:hAnsi="Times New Roman"/>
                <w:b/>
                <w:bCs/>
                <w:color w:val="000000"/>
              </w:rPr>
            </w:pPr>
          </w:p>
        </w:tc>
        <w:tc>
          <w:tcPr>
            <w:tcW w:w="3015" w:type="pct"/>
          </w:tcPr>
          <w:p w14:paraId="005E6F3C" w14:textId="77777777" w:rsidR="00170538" w:rsidRPr="00D273E3" w:rsidRDefault="00170538" w:rsidP="00170538">
            <w:pPr>
              <w:tabs>
                <w:tab w:val="left" w:pos="196"/>
              </w:tabs>
              <w:suppressAutoHyphens/>
              <w:spacing w:after="0" w:line="240" w:lineRule="auto"/>
              <w:ind w:right="-23"/>
              <w:rPr>
                <w:rFonts w:ascii="Times New Roman" w:hAnsi="Times New Roman"/>
                <w:b/>
                <w:bCs/>
              </w:rPr>
            </w:pPr>
            <w:r w:rsidRPr="00D273E3">
              <w:rPr>
                <w:rFonts w:ascii="Times New Roman" w:hAnsi="Times New Roman"/>
                <w:b/>
                <w:bCs/>
              </w:rPr>
              <w:t xml:space="preserve">1. Практическое занятие </w:t>
            </w:r>
            <w:r w:rsidRPr="00D273E3">
              <w:rPr>
                <w:rFonts w:ascii="Times New Roman" w:hAnsi="Times New Roman"/>
                <w:bCs/>
              </w:rPr>
              <w:t xml:space="preserve">Использование сервисов </w:t>
            </w:r>
            <w:r w:rsidRPr="00D273E3">
              <w:rPr>
                <w:rFonts w:ascii="Times New Roman" w:hAnsi="Times New Roman"/>
              </w:rPr>
              <w:t xml:space="preserve">Google </w:t>
            </w:r>
            <w:proofErr w:type="spellStart"/>
            <w:r w:rsidRPr="00D273E3">
              <w:rPr>
                <w:rFonts w:ascii="Times New Roman" w:hAnsi="Times New Roman"/>
              </w:rPr>
              <w:t>Docs</w:t>
            </w:r>
            <w:proofErr w:type="spellEnd"/>
            <w:r w:rsidRPr="00D273E3">
              <w:rPr>
                <w:rFonts w:ascii="Times New Roman" w:hAnsi="Times New Roman"/>
                <w:bCs/>
              </w:rPr>
              <w:t xml:space="preserve"> для совместной работы с документами</w:t>
            </w:r>
          </w:p>
        </w:tc>
        <w:tc>
          <w:tcPr>
            <w:tcW w:w="345" w:type="pct"/>
            <w:vMerge/>
            <w:vAlign w:val="center"/>
          </w:tcPr>
          <w:p w14:paraId="41DDF8E2" w14:textId="46036B77" w:rsidR="00170538" w:rsidRPr="00D273E3" w:rsidRDefault="00170538" w:rsidP="00170538">
            <w:pPr>
              <w:spacing w:after="0" w:line="240" w:lineRule="auto"/>
              <w:jc w:val="center"/>
              <w:rPr>
                <w:rFonts w:ascii="Times New Roman" w:hAnsi="Times New Roman"/>
                <w:bCs/>
              </w:rPr>
            </w:pPr>
          </w:p>
        </w:tc>
        <w:tc>
          <w:tcPr>
            <w:tcW w:w="755" w:type="pct"/>
            <w:vMerge/>
          </w:tcPr>
          <w:p w14:paraId="7BA1D6C2" w14:textId="77777777" w:rsidR="00170538" w:rsidRPr="00D273E3" w:rsidRDefault="00170538" w:rsidP="00170538">
            <w:pPr>
              <w:spacing w:after="0" w:line="240" w:lineRule="auto"/>
              <w:rPr>
                <w:rFonts w:ascii="Times New Roman" w:hAnsi="Times New Roman"/>
                <w:b/>
                <w:i/>
              </w:rPr>
            </w:pPr>
          </w:p>
        </w:tc>
      </w:tr>
      <w:tr w:rsidR="00170538" w:rsidRPr="00D273E3" w14:paraId="03294B21" w14:textId="77777777" w:rsidTr="00AE3BB7">
        <w:tc>
          <w:tcPr>
            <w:tcW w:w="885" w:type="pct"/>
            <w:vMerge w:val="restart"/>
          </w:tcPr>
          <w:p w14:paraId="6D644964" w14:textId="77777777" w:rsidR="00170538" w:rsidRPr="00D273E3" w:rsidRDefault="00170538" w:rsidP="00170538">
            <w:pPr>
              <w:autoSpaceDE w:val="0"/>
              <w:autoSpaceDN w:val="0"/>
              <w:adjustRightInd w:val="0"/>
              <w:spacing w:after="0" w:line="240" w:lineRule="auto"/>
              <w:rPr>
                <w:rFonts w:ascii="Times New Roman" w:hAnsi="Times New Roman"/>
                <w:b/>
                <w:bCs/>
                <w:color w:val="000000"/>
              </w:rPr>
            </w:pPr>
            <w:r w:rsidRPr="00D273E3">
              <w:rPr>
                <w:rFonts w:ascii="Times New Roman" w:hAnsi="Times New Roman"/>
                <w:b/>
                <w:bCs/>
                <w:color w:val="000000"/>
              </w:rPr>
              <w:t xml:space="preserve">4.3. Примеры сетевых информационных систем для различных направлений профессиональной деятельности </w:t>
            </w:r>
          </w:p>
        </w:tc>
        <w:tc>
          <w:tcPr>
            <w:tcW w:w="3015" w:type="pct"/>
          </w:tcPr>
          <w:p w14:paraId="3B6060A3" w14:textId="77777777" w:rsidR="00170538" w:rsidRPr="00D273E3" w:rsidRDefault="00170538" w:rsidP="00170538">
            <w:pPr>
              <w:tabs>
                <w:tab w:val="left" w:pos="196"/>
              </w:tabs>
              <w:autoSpaceDE w:val="0"/>
              <w:autoSpaceDN w:val="0"/>
              <w:adjustRightInd w:val="0"/>
              <w:spacing w:after="0" w:line="240" w:lineRule="auto"/>
              <w:rPr>
                <w:rFonts w:ascii="Times New Roman" w:hAnsi="Times New Roman"/>
                <w:b/>
                <w:bCs/>
                <w:color w:val="000000"/>
              </w:rPr>
            </w:pPr>
            <w:r w:rsidRPr="00D273E3">
              <w:rPr>
                <w:rFonts w:ascii="Times New Roman" w:hAnsi="Times New Roman"/>
                <w:b/>
                <w:bCs/>
              </w:rPr>
              <w:t>Содержание учебного материала:</w:t>
            </w:r>
          </w:p>
        </w:tc>
        <w:tc>
          <w:tcPr>
            <w:tcW w:w="345" w:type="pct"/>
            <w:vMerge w:val="restart"/>
            <w:vAlign w:val="center"/>
          </w:tcPr>
          <w:p w14:paraId="7B6828D9" w14:textId="77777777" w:rsidR="00170538" w:rsidRPr="00D273E3" w:rsidRDefault="00170538" w:rsidP="00170538">
            <w:pPr>
              <w:spacing w:after="0" w:line="240" w:lineRule="auto"/>
              <w:jc w:val="center"/>
              <w:rPr>
                <w:rFonts w:ascii="Times New Roman" w:hAnsi="Times New Roman"/>
                <w:bCs/>
              </w:rPr>
            </w:pPr>
            <w:r w:rsidRPr="00D273E3">
              <w:rPr>
                <w:rFonts w:ascii="Times New Roman" w:hAnsi="Times New Roman"/>
                <w:bCs/>
              </w:rPr>
              <w:t>2</w:t>
            </w:r>
          </w:p>
        </w:tc>
        <w:tc>
          <w:tcPr>
            <w:tcW w:w="755" w:type="pct"/>
            <w:vMerge w:val="restart"/>
          </w:tcPr>
          <w:p w14:paraId="7C73D7C3" w14:textId="40C450F2" w:rsidR="00170538" w:rsidRPr="00D273E3" w:rsidRDefault="00170538" w:rsidP="00170538">
            <w:pPr>
              <w:spacing w:after="0" w:line="240" w:lineRule="auto"/>
              <w:rPr>
                <w:rFonts w:ascii="Times New Roman" w:hAnsi="Times New Roman"/>
                <w:b/>
                <w:i/>
              </w:rPr>
            </w:pPr>
            <w:r w:rsidRPr="00D273E3">
              <w:rPr>
                <w:rFonts w:ascii="Times New Roman" w:hAnsi="Times New Roman"/>
                <w:color w:val="000000"/>
                <w:shd w:val="clear" w:color="auto" w:fill="FFFFFF"/>
              </w:rPr>
              <w:t>ОК 01, ОК 02, ОК 03, ОК 04, ОК 05, ОК 09, ОК 10, ОК 11, ПК 1.1, ПК 2.1, ПК 2.2</w:t>
            </w:r>
            <w:r w:rsidR="00F0142C" w:rsidRPr="00D273E3">
              <w:rPr>
                <w:rFonts w:ascii="Times New Roman" w:hAnsi="Times New Roman"/>
                <w:bCs/>
              </w:rPr>
              <w:t xml:space="preserve">, </w:t>
            </w:r>
            <w:r w:rsidR="00F0142C" w:rsidRPr="00D273E3">
              <w:rPr>
                <w:rFonts w:ascii="Times New Roman" w:hAnsi="Times New Roman"/>
              </w:rPr>
              <w:t>ЛР1-ЛР15.</w:t>
            </w:r>
          </w:p>
        </w:tc>
      </w:tr>
      <w:tr w:rsidR="00BD1FB0" w:rsidRPr="00D273E3" w14:paraId="25B8B9D5" w14:textId="77777777" w:rsidTr="00AE3BB7">
        <w:tc>
          <w:tcPr>
            <w:tcW w:w="885" w:type="pct"/>
            <w:vMerge/>
            <w:vAlign w:val="center"/>
          </w:tcPr>
          <w:p w14:paraId="6233EB0E" w14:textId="77777777" w:rsidR="00BD1FB0" w:rsidRPr="00D273E3" w:rsidRDefault="00BD1FB0" w:rsidP="00170538">
            <w:pPr>
              <w:suppressAutoHyphens/>
              <w:spacing w:after="0" w:line="240" w:lineRule="auto"/>
              <w:jc w:val="center"/>
              <w:rPr>
                <w:rFonts w:ascii="Times New Roman" w:hAnsi="Times New Roman"/>
                <w:b/>
                <w:bCs/>
              </w:rPr>
            </w:pPr>
          </w:p>
        </w:tc>
        <w:tc>
          <w:tcPr>
            <w:tcW w:w="3015" w:type="pct"/>
          </w:tcPr>
          <w:p w14:paraId="7CCD6F85" w14:textId="77777777" w:rsidR="00BD1FB0" w:rsidRPr="00D273E3" w:rsidRDefault="00BD1FB0" w:rsidP="00170538">
            <w:pPr>
              <w:numPr>
                <w:ilvl w:val="0"/>
                <w:numId w:val="126"/>
              </w:numPr>
              <w:tabs>
                <w:tab w:val="left" w:pos="196"/>
              </w:tabs>
              <w:autoSpaceDE w:val="0"/>
              <w:autoSpaceDN w:val="0"/>
              <w:adjustRightInd w:val="0"/>
              <w:spacing w:after="0" w:line="240" w:lineRule="auto"/>
              <w:ind w:left="0" w:firstLine="0"/>
              <w:rPr>
                <w:rFonts w:ascii="Times New Roman" w:hAnsi="Times New Roman"/>
                <w:bCs/>
                <w:color w:val="000000"/>
              </w:rPr>
            </w:pPr>
            <w:r w:rsidRPr="00D273E3">
              <w:rPr>
                <w:rFonts w:ascii="Times New Roman" w:hAnsi="Times New Roman"/>
                <w:bCs/>
                <w:color w:val="000000"/>
              </w:rPr>
              <w:t>Сетевые информационные системы для различных направлений профессиональной деятельности (системы электронных билетов, банковских расчетов, регистрации автотранспорта, электронного голосования, системы медицинского страхования, дистанционного обучения и тестирования, сетевых конференций и форумов и пр.)</w:t>
            </w:r>
          </w:p>
        </w:tc>
        <w:tc>
          <w:tcPr>
            <w:tcW w:w="345" w:type="pct"/>
            <w:vMerge/>
            <w:vAlign w:val="center"/>
          </w:tcPr>
          <w:p w14:paraId="703C46B0" w14:textId="77777777" w:rsidR="00BD1FB0" w:rsidRPr="00D273E3" w:rsidRDefault="00BD1FB0" w:rsidP="00170538">
            <w:pPr>
              <w:spacing w:after="0" w:line="240" w:lineRule="auto"/>
              <w:jc w:val="center"/>
              <w:rPr>
                <w:rFonts w:ascii="Times New Roman" w:hAnsi="Times New Roman"/>
                <w:bCs/>
              </w:rPr>
            </w:pPr>
          </w:p>
        </w:tc>
        <w:tc>
          <w:tcPr>
            <w:tcW w:w="755" w:type="pct"/>
            <w:vMerge/>
          </w:tcPr>
          <w:p w14:paraId="5370B410" w14:textId="77777777" w:rsidR="00BD1FB0" w:rsidRPr="00D273E3" w:rsidRDefault="00BD1FB0" w:rsidP="00170538">
            <w:pPr>
              <w:spacing w:after="0" w:line="240" w:lineRule="auto"/>
              <w:jc w:val="center"/>
              <w:rPr>
                <w:rFonts w:ascii="Times New Roman" w:hAnsi="Times New Roman"/>
                <w:b/>
                <w:i/>
              </w:rPr>
            </w:pPr>
          </w:p>
        </w:tc>
      </w:tr>
      <w:tr w:rsidR="00BD1FB0" w:rsidRPr="00D273E3" w14:paraId="3A3976EB" w14:textId="77777777" w:rsidTr="00AE3BB7">
        <w:tc>
          <w:tcPr>
            <w:tcW w:w="885" w:type="pct"/>
            <w:vMerge/>
            <w:vAlign w:val="center"/>
          </w:tcPr>
          <w:p w14:paraId="3ABDE90F" w14:textId="77777777" w:rsidR="00BD1FB0" w:rsidRPr="00D273E3" w:rsidRDefault="00BD1FB0" w:rsidP="00170538">
            <w:pPr>
              <w:suppressAutoHyphens/>
              <w:spacing w:after="0" w:line="240" w:lineRule="auto"/>
              <w:jc w:val="center"/>
              <w:rPr>
                <w:rFonts w:ascii="Times New Roman" w:hAnsi="Times New Roman"/>
                <w:b/>
                <w:bCs/>
              </w:rPr>
            </w:pPr>
          </w:p>
        </w:tc>
        <w:tc>
          <w:tcPr>
            <w:tcW w:w="3015" w:type="pct"/>
          </w:tcPr>
          <w:p w14:paraId="22A2C5A2" w14:textId="77777777" w:rsidR="00BD1FB0" w:rsidRPr="00D273E3" w:rsidRDefault="00BD1FB0" w:rsidP="00170538">
            <w:pPr>
              <w:tabs>
                <w:tab w:val="left" w:pos="196"/>
              </w:tabs>
              <w:autoSpaceDE w:val="0"/>
              <w:autoSpaceDN w:val="0"/>
              <w:adjustRightInd w:val="0"/>
              <w:spacing w:after="0" w:line="240" w:lineRule="auto"/>
              <w:rPr>
                <w:rFonts w:ascii="Times New Roman" w:hAnsi="Times New Roman"/>
                <w:bCs/>
              </w:rPr>
            </w:pPr>
            <w:r w:rsidRPr="00D273E3">
              <w:rPr>
                <w:rFonts w:ascii="Times New Roman" w:hAnsi="Times New Roman"/>
                <w:b/>
                <w:bCs/>
              </w:rPr>
              <w:t xml:space="preserve">В том </w:t>
            </w:r>
            <w:proofErr w:type="gramStart"/>
            <w:r w:rsidRPr="00D273E3">
              <w:rPr>
                <w:rFonts w:ascii="Times New Roman" w:hAnsi="Times New Roman"/>
                <w:b/>
                <w:bCs/>
              </w:rPr>
              <w:t>числе,  практических</w:t>
            </w:r>
            <w:proofErr w:type="gramEnd"/>
            <w:r w:rsidRPr="00D273E3">
              <w:rPr>
                <w:rFonts w:ascii="Times New Roman" w:hAnsi="Times New Roman"/>
                <w:b/>
                <w:bCs/>
              </w:rPr>
              <w:t xml:space="preserve"> занятий и лабораторных работ</w:t>
            </w:r>
          </w:p>
        </w:tc>
        <w:tc>
          <w:tcPr>
            <w:tcW w:w="345" w:type="pct"/>
            <w:vMerge w:val="restart"/>
            <w:vAlign w:val="center"/>
          </w:tcPr>
          <w:p w14:paraId="5984A1E1" w14:textId="77777777" w:rsidR="00BD1FB0" w:rsidRPr="00D273E3" w:rsidRDefault="00BD1FB0" w:rsidP="00170538">
            <w:pPr>
              <w:spacing w:after="0" w:line="240" w:lineRule="auto"/>
              <w:jc w:val="center"/>
              <w:rPr>
                <w:rFonts w:ascii="Times New Roman" w:hAnsi="Times New Roman"/>
                <w:bCs/>
              </w:rPr>
            </w:pPr>
            <w:r w:rsidRPr="00D273E3">
              <w:rPr>
                <w:rFonts w:ascii="Times New Roman" w:hAnsi="Times New Roman"/>
                <w:bCs/>
              </w:rPr>
              <w:t>2</w:t>
            </w:r>
          </w:p>
        </w:tc>
        <w:tc>
          <w:tcPr>
            <w:tcW w:w="755" w:type="pct"/>
            <w:vMerge/>
          </w:tcPr>
          <w:p w14:paraId="50432042" w14:textId="77777777" w:rsidR="00BD1FB0" w:rsidRPr="00D273E3" w:rsidRDefault="00BD1FB0" w:rsidP="00170538">
            <w:pPr>
              <w:spacing w:after="0" w:line="240" w:lineRule="auto"/>
              <w:jc w:val="center"/>
              <w:rPr>
                <w:rFonts w:ascii="Times New Roman" w:hAnsi="Times New Roman"/>
                <w:b/>
                <w:i/>
              </w:rPr>
            </w:pPr>
          </w:p>
        </w:tc>
      </w:tr>
      <w:tr w:rsidR="00BD1FB0" w:rsidRPr="00D273E3" w14:paraId="783CD926" w14:textId="77777777" w:rsidTr="00AE3BB7">
        <w:tc>
          <w:tcPr>
            <w:tcW w:w="885" w:type="pct"/>
            <w:vMerge/>
          </w:tcPr>
          <w:p w14:paraId="4993E146" w14:textId="77777777" w:rsidR="00BD1FB0" w:rsidRPr="00D273E3" w:rsidRDefault="00BD1FB0" w:rsidP="00170538">
            <w:pPr>
              <w:suppressAutoHyphens/>
              <w:spacing w:after="0" w:line="240" w:lineRule="auto"/>
              <w:rPr>
                <w:rFonts w:ascii="Times New Roman" w:hAnsi="Times New Roman"/>
                <w:b/>
                <w:bCs/>
              </w:rPr>
            </w:pPr>
          </w:p>
        </w:tc>
        <w:tc>
          <w:tcPr>
            <w:tcW w:w="3015" w:type="pct"/>
          </w:tcPr>
          <w:p w14:paraId="49361458" w14:textId="538AB824" w:rsidR="00BD1FB0" w:rsidRPr="00D273E3" w:rsidRDefault="00BD1FB0" w:rsidP="00170538">
            <w:pPr>
              <w:tabs>
                <w:tab w:val="left" w:pos="196"/>
              </w:tabs>
              <w:autoSpaceDE w:val="0"/>
              <w:autoSpaceDN w:val="0"/>
              <w:adjustRightInd w:val="0"/>
              <w:spacing w:after="0" w:line="240" w:lineRule="auto"/>
              <w:rPr>
                <w:rFonts w:ascii="Times New Roman" w:hAnsi="Times New Roman"/>
                <w:bCs/>
              </w:rPr>
            </w:pPr>
            <w:r w:rsidRPr="00D273E3">
              <w:rPr>
                <w:rFonts w:ascii="Times New Roman" w:hAnsi="Times New Roman"/>
                <w:b/>
                <w:bCs/>
              </w:rPr>
              <w:t xml:space="preserve">1. Практическое занятие </w:t>
            </w:r>
            <w:r w:rsidRPr="00D273E3">
              <w:rPr>
                <w:rFonts w:ascii="Times New Roman" w:hAnsi="Times New Roman"/>
                <w:bCs/>
              </w:rPr>
              <w:t>Работа в СПС «Консультант Плюс». Работа в ИС банковских расчетов.</w:t>
            </w:r>
          </w:p>
        </w:tc>
        <w:tc>
          <w:tcPr>
            <w:tcW w:w="345" w:type="pct"/>
            <w:vMerge/>
            <w:vAlign w:val="center"/>
          </w:tcPr>
          <w:p w14:paraId="3AB74C9C" w14:textId="09CF6251" w:rsidR="00BD1FB0" w:rsidRPr="00D273E3" w:rsidRDefault="00BD1FB0" w:rsidP="00170538">
            <w:pPr>
              <w:spacing w:after="0" w:line="240" w:lineRule="auto"/>
              <w:jc w:val="center"/>
              <w:rPr>
                <w:rFonts w:ascii="Times New Roman" w:hAnsi="Times New Roman"/>
              </w:rPr>
            </w:pPr>
          </w:p>
        </w:tc>
        <w:tc>
          <w:tcPr>
            <w:tcW w:w="755" w:type="pct"/>
            <w:vMerge/>
          </w:tcPr>
          <w:p w14:paraId="2502D1F1" w14:textId="77777777" w:rsidR="00BD1FB0" w:rsidRPr="00D273E3" w:rsidRDefault="00BD1FB0" w:rsidP="00170538">
            <w:pPr>
              <w:spacing w:after="0" w:line="240" w:lineRule="auto"/>
              <w:jc w:val="center"/>
              <w:rPr>
                <w:rFonts w:ascii="Times New Roman" w:hAnsi="Times New Roman"/>
                <w:b/>
                <w:i/>
              </w:rPr>
            </w:pPr>
          </w:p>
        </w:tc>
      </w:tr>
      <w:tr w:rsidR="00BD1FB0" w:rsidRPr="00D273E3" w14:paraId="0A2EA28D" w14:textId="77777777" w:rsidTr="00AE3BB7">
        <w:tc>
          <w:tcPr>
            <w:tcW w:w="3900" w:type="pct"/>
            <w:gridSpan w:val="2"/>
          </w:tcPr>
          <w:p w14:paraId="78C3F001" w14:textId="77777777" w:rsidR="00BD1FB0" w:rsidRPr="00D273E3" w:rsidRDefault="00BD1FB0" w:rsidP="00170538">
            <w:pPr>
              <w:suppressAutoHyphens/>
              <w:spacing w:after="0" w:line="240" w:lineRule="auto"/>
              <w:rPr>
                <w:rFonts w:ascii="Times New Roman" w:hAnsi="Times New Roman"/>
                <w:b/>
              </w:rPr>
            </w:pPr>
            <w:r w:rsidRPr="00D273E3">
              <w:rPr>
                <w:rFonts w:ascii="Times New Roman" w:hAnsi="Times New Roman"/>
                <w:b/>
              </w:rPr>
              <w:t>Промежуточная аттестация</w:t>
            </w:r>
          </w:p>
        </w:tc>
        <w:tc>
          <w:tcPr>
            <w:tcW w:w="345" w:type="pct"/>
            <w:vAlign w:val="center"/>
          </w:tcPr>
          <w:p w14:paraId="0FDB3D3E" w14:textId="7E0C78A2" w:rsidR="00BD1FB0" w:rsidRPr="00D273E3" w:rsidRDefault="00BD1FB0" w:rsidP="00170538">
            <w:pPr>
              <w:spacing w:after="0" w:line="240" w:lineRule="auto"/>
              <w:jc w:val="center"/>
              <w:rPr>
                <w:rFonts w:ascii="Times New Roman" w:hAnsi="Times New Roman"/>
                <w:b/>
              </w:rPr>
            </w:pPr>
            <w:r w:rsidRPr="00D273E3">
              <w:rPr>
                <w:rFonts w:ascii="Times New Roman" w:hAnsi="Times New Roman"/>
                <w:b/>
              </w:rPr>
              <w:t>2</w:t>
            </w:r>
          </w:p>
        </w:tc>
        <w:tc>
          <w:tcPr>
            <w:tcW w:w="755" w:type="pct"/>
          </w:tcPr>
          <w:p w14:paraId="68C93622" w14:textId="77777777" w:rsidR="00BD1FB0" w:rsidRPr="00D273E3" w:rsidRDefault="00BD1FB0" w:rsidP="00170538">
            <w:pPr>
              <w:spacing w:after="0" w:line="240" w:lineRule="auto"/>
              <w:jc w:val="center"/>
              <w:rPr>
                <w:rFonts w:ascii="Times New Roman" w:hAnsi="Times New Roman"/>
                <w:b/>
                <w:i/>
              </w:rPr>
            </w:pPr>
          </w:p>
        </w:tc>
      </w:tr>
      <w:tr w:rsidR="00BD1FB0" w:rsidRPr="00D273E3" w14:paraId="3AE9DB1B" w14:textId="77777777" w:rsidTr="00AE3BB7">
        <w:tc>
          <w:tcPr>
            <w:tcW w:w="3900" w:type="pct"/>
            <w:gridSpan w:val="2"/>
          </w:tcPr>
          <w:p w14:paraId="3A1EB9CA" w14:textId="77777777" w:rsidR="00BD1FB0" w:rsidRPr="00D273E3" w:rsidRDefault="00BD1FB0" w:rsidP="00170538">
            <w:pPr>
              <w:spacing w:after="0" w:line="240" w:lineRule="auto"/>
              <w:rPr>
                <w:rFonts w:ascii="Times New Roman" w:hAnsi="Times New Roman"/>
                <w:b/>
                <w:bCs/>
              </w:rPr>
            </w:pPr>
            <w:r w:rsidRPr="00D273E3">
              <w:rPr>
                <w:rFonts w:ascii="Times New Roman" w:hAnsi="Times New Roman"/>
                <w:b/>
                <w:bCs/>
              </w:rPr>
              <w:t>Всего:</w:t>
            </w:r>
          </w:p>
        </w:tc>
        <w:tc>
          <w:tcPr>
            <w:tcW w:w="345" w:type="pct"/>
            <w:vAlign w:val="center"/>
          </w:tcPr>
          <w:p w14:paraId="47CA478F" w14:textId="77777777" w:rsidR="00BD1FB0" w:rsidRPr="00D273E3" w:rsidRDefault="00BD1FB0" w:rsidP="00170538">
            <w:pPr>
              <w:spacing w:after="0" w:line="240" w:lineRule="auto"/>
              <w:jc w:val="center"/>
              <w:rPr>
                <w:rFonts w:ascii="Times New Roman" w:hAnsi="Times New Roman"/>
                <w:b/>
                <w:bCs/>
              </w:rPr>
            </w:pPr>
            <w:r w:rsidRPr="00D273E3">
              <w:rPr>
                <w:rFonts w:ascii="Times New Roman" w:hAnsi="Times New Roman"/>
                <w:b/>
                <w:bCs/>
              </w:rPr>
              <w:t>42</w:t>
            </w:r>
          </w:p>
        </w:tc>
        <w:tc>
          <w:tcPr>
            <w:tcW w:w="755" w:type="pct"/>
          </w:tcPr>
          <w:p w14:paraId="3628163C" w14:textId="77777777" w:rsidR="00BD1FB0" w:rsidRPr="00D273E3" w:rsidRDefault="00BD1FB0" w:rsidP="00170538">
            <w:pPr>
              <w:spacing w:after="0" w:line="240" w:lineRule="auto"/>
              <w:jc w:val="center"/>
              <w:rPr>
                <w:rFonts w:ascii="Times New Roman" w:hAnsi="Times New Roman"/>
                <w:b/>
                <w:bCs/>
                <w:i/>
              </w:rPr>
            </w:pPr>
          </w:p>
        </w:tc>
      </w:tr>
    </w:tbl>
    <w:p w14:paraId="72286856" w14:textId="0BC72ADA" w:rsidR="00767D06" w:rsidRPr="00D273E3" w:rsidRDefault="00767D06" w:rsidP="00767D06">
      <w:pPr>
        <w:pStyle w:val="af0"/>
        <w:ind w:left="709"/>
        <w:rPr>
          <w:i/>
        </w:rPr>
      </w:pPr>
    </w:p>
    <w:p w14:paraId="1337A60D" w14:textId="77777777" w:rsidR="00767D06" w:rsidRPr="00D273E3" w:rsidRDefault="00767D06" w:rsidP="00767D06">
      <w:pPr>
        <w:ind w:firstLine="709"/>
        <w:rPr>
          <w:rFonts w:ascii="Times New Roman" w:hAnsi="Times New Roman"/>
          <w:i/>
        </w:rPr>
        <w:sectPr w:rsidR="00767D06" w:rsidRPr="00D273E3" w:rsidSect="008A7610">
          <w:pgSz w:w="16840" w:h="11907" w:code="9"/>
          <w:pgMar w:top="567" w:right="851" w:bottom="992" w:left="851" w:header="709" w:footer="709" w:gutter="0"/>
          <w:cols w:space="720"/>
          <w:docGrid w:linePitch="299"/>
        </w:sectPr>
      </w:pPr>
    </w:p>
    <w:p w14:paraId="58EA0F79" w14:textId="77777777" w:rsidR="00767D06" w:rsidRPr="00D273E3" w:rsidRDefault="00767D06" w:rsidP="00767D06">
      <w:pPr>
        <w:ind w:left="1353"/>
        <w:rPr>
          <w:rFonts w:ascii="Times New Roman" w:hAnsi="Times New Roman"/>
          <w:b/>
          <w:bCs/>
        </w:rPr>
      </w:pPr>
      <w:r w:rsidRPr="00D273E3">
        <w:rPr>
          <w:rFonts w:ascii="Times New Roman" w:hAnsi="Times New Roman"/>
          <w:b/>
          <w:bCs/>
        </w:rPr>
        <w:lastRenderedPageBreak/>
        <w:t>3. УСЛОВИЯ РЕАЛИЗАЦИИ ПРОГРАММЫ УЧЕБНОЙ ДИСЦИПЛИНЫ</w:t>
      </w:r>
    </w:p>
    <w:p w14:paraId="26606B20" w14:textId="77777777" w:rsidR="00767D06" w:rsidRPr="00D273E3" w:rsidRDefault="00767D06" w:rsidP="00767D06">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14:paraId="75158972" w14:textId="288E6860" w:rsidR="00767D06" w:rsidRPr="00D273E3" w:rsidRDefault="00767D06" w:rsidP="00767D06">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 xml:space="preserve">Лаборатория </w:t>
      </w:r>
      <w:r w:rsidR="006D6780" w:rsidRPr="00D273E3">
        <w:rPr>
          <w:rFonts w:ascii="Times New Roman" w:hAnsi="Times New Roman"/>
          <w:bCs/>
          <w:sz w:val="24"/>
          <w:szCs w:val="24"/>
        </w:rPr>
        <w:t>«Информационные технологии в профессиональной деятельности»</w:t>
      </w:r>
      <w:r w:rsidRPr="00D273E3">
        <w:rPr>
          <w:rFonts w:ascii="Times New Roman" w:hAnsi="Times New Roman"/>
          <w:bCs/>
          <w:sz w:val="24"/>
          <w:szCs w:val="24"/>
        </w:rPr>
        <w:t>, оснащенная необходимым для реализации программы учебной дисциплины оборудованием, приведенным в п. 6.1.2.</w:t>
      </w:r>
      <w:r w:rsidR="006D6780" w:rsidRPr="00D273E3">
        <w:rPr>
          <w:rFonts w:ascii="Times New Roman" w:hAnsi="Times New Roman"/>
          <w:bCs/>
          <w:sz w:val="24"/>
          <w:szCs w:val="24"/>
        </w:rPr>
        <w:t>1</w:t>
      </w:r>
      <w:r w:rsidRPr="00D273E3">
        <w:rPr>
          <w:rFonts w:ascii="Times New Roman" w:hAnsi="Times New Roman"/>
          <w:bCs/>
          <w:sz w:val="24"/>
          <w:szCs w:val="24"/>
        </w:rPr>
        <w:t xml:space="preserve"> примерной программы по данной специальности.</w:t>
      </w:r>
    </w:p>
    <w:p w14:paraId="5646D299" w14:textId="77777777" w:rsidR="00767D06" w:rsidRPr="00D273E3" w:rsidRDefault="00767D06" w:rsidP="00767D06">
      <w:pPr>
        <w:suppressAutoHyphens/>
        <w:spacing w:after="0"/>
        <w:ind w:firstLine="709"/>
        <w:jc w:val="both"/>
        <w:rPr>
          <w:rFonts w:ascii="Times New Roman" w:hAnsi="Times New Roman"/>
          <w:bCs/>
          <w:sz w:val="24"/>
          <w:szCs w:val="24"/>
        </w:rPr>
      </w:pPr>
    </w:p>
    <w:p w14:paraId="760A1EE8" w14:textId="77777777" w:rsidR="00767D06" w:rsidRPr="00D273E3" w:rsidRDefault="00767D06" w:rsidP="00767D06">
      <w:pPr>
        <w:suppressAutoHyphens/>
        <w:spacing w:after="0"/>
        <w:ind w:firstLine="709"/>
        <w:jc w:val="both"/>
        <w:rPr>
          <w:rFonts w:ascii="Times New Roman" w:hAnsi="Times New Roman"/>
          <w:b/>
          <w:bCs/>
          <w:sz w:val="24"/>
          <w:szCs w:val="24"/>
        </w:rPr>
      </w:pPr>
      <w:r w:rsidRPr="00D273E3">
        <w:rPr>
          <w:rFonts w:ascii="Times New Roman" w:hAnsi="Times New Roman"/>
          <w:b/>
          <w:bCs/>
          <w:sz w:val="24"/>
          <w:szCs w:val="24"/>
        </w:rPr>
        <w:t>3.2. Информационное обеспечение реализации программы</w:t>
      </w:r>
    </w:p>
    <w:p w14:paraId="7D5096A0" w14:textId="77777777" w:rsidR="00767D06" w:rsidRPr="00D273E3" w:rsidRDefault="00767D06" w:rsidP="00767D06">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Для реализации программы библиотечный фонд образовательной организации должен иметь п</w:t>
      </w:r>
      <w:r w:rsidRPr="00D273E3">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D273E3">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17AF6B25" w14:textId="77777777" w:rsidR="00767D06" w:rsidRPr="00D273E3" w:rsidRDefault="00767D06" w:rsidP="00767D06">
      <w:pPr>
        <w:suppressAutoHyphens/>
        <w:spacing w:after="0"/>
        <w:ind w:firstLine="709"/>
        <w:jc w:val="both"/>
        <w:rPr>
          <w:rFonts w:ascii="Times New Roman" w:hAnsi="Times New Roman"/>
          <w:sz w:val="24"/>
          <w:szCs w:val="24"/>
        </w:rPr>
      </w:pPr>
    </w:p>
    <w:p w14:paraId="3FAE1706" w14:textId="77777777" w:rsidR="00767D06" w:rsidRPr="00D273E3" w:rsidRDefault="00767D06" w:rsidP="00767D06">
      <w:pPr>
        <w:suppressAutoHyphens/>
        <w:spacing w:after="0"/>
        <w:ind w:firstLine="709"/>
        <w:jc w:val="both"/>
        <w:rPr>
          <w:rFonts w:ascii="Times New Roman" w:hAnsi="Times New Roman"/>
          <w:b/>
          <w:sz w:val="24"/>
          <w:szCs w:val="24"/>
        </w:rPr>
      </w:pPr>
      <w:r w:rsidRPr="00D273E3">
        <w:rPr>
          <w:rFonts w:ascii="Times New Roman" w:hAnsi="Times New Roman"/>
          <w:b/>
          <w:sz w:val="24"/>
          <w:szCs w:val="24"/>
        </w:rPr>
        <w:t>3.2.1. Обязательные печатные издания</w:t>
      </w:r>
    </w:p>
    <w:p w14:paraId="1467B68C" w14:textId="29BBFD0B" w:rsidR="00F1097B" w:rsidRPr="00D273E3" w:rsidRDefault="00C43484" w:rsidP="00F1097B">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 xml:space="preserve">1. </w:t>
      </w:r>
      <w:r w:rsidR="00F1097B" w:rsidRPr="00D273E3">
        <w:rPr>
          <w:rFonts w:ascii="Times New Roman" w:hAnsi="Times New Roman"/>
          <w:bCs/>
          <w:sz w:val="24"/>
          <w:szCs w:val="24"/>
        </w:rPr>
        <w:t xml:space="preserve">Внуков, А.А. Основы информационной безопасности: защита информации: учебное пособие для среднего профессионального образования / А. А. Внуков. — 3-е изд., </w:t>
      </w:r>
      <w:proofErr w:type="spellStart"/>
      <w:r w:rsidR="00F1097B" w:rsidRPr="00D273E3">
        <w:rPr>
          <w:rFonts w:ascii="Times New Roman" w:hAnsi="Times New Roman"/>
          <w:bCs/>
          <w:sz w:val="24"/>
          <w:szCs w:val="24"/>
        </w:rPr>
        <w:t>перераб</w:t>
      </w:r>
      <w:proofErr w:type="spellEnd"/>
      <w:r w:rsidR="00F1097B" w:rsidRPr="00D273E3">
        <w:rPr>
          <w:rFonts w:ascii="Times New Roman" w:hAnsi="Times New Roman"/>
          <w:bCs/>
          <w:sz w:val="24"/>
          <w:szCs w:val="24"/>
        </w:rPr>
        <w:t xml:space="preserve">. и доп. — </w:t>
      </w:r>
      <w:proofErr w:type="gramStart"/>
      <w:r w:rsidR="00F1097B" w:rsidRPr="00D273E3">
        <w:rPr>
          <w:rFonts w:ascii="Times New Roman" w:hAnsi="Times New Roman"/>
          <w:bCs/>
          <w:sz w:val="24"/>
          <w:szCs w:val="24"/>
        </w:rPr>
        <w:t>Москва :</w:t>
      </w:r>
      <w:proofErr w:type="gramEnd"/>
      <w:r w:rsidR="00F1097B" w:rsidRPr="00D273E3">
        <w:rPr>
          <w:rFonts w:ascii="Times New Roman" w:hAnsi="Times New Roman"/>
          <w:bCs/>
          <w:sz w:val="24"/>
          <w:szCs w:val="24"/>
        </w:rPr>
        <w:t xml:space="preserve"> Издательство </w:t>
      </w:r>
      <w:proofErr w:type="spellStart"/>
      <w:r w:rsidR="00F1097B" w:rsidRPr="00D273E3">
        <w:rPr>
          <w:rFonts w:ascii="Times New Roman" w:hAnsi="Times New Roman"/>
          <w:bCs/>
          <w:sz w:val="24"/>
          <w:szCs w:val="24"/>
        </w:rPr>
        <w:t>Юрайт</w:t>
      </w:r>
      <w:proofErr w:type="spellEnd"/>
      <w:r w:rsidR="00F1097B" w:rsidRPr="00D273E3">
        <w:rPr>
          <w:rFonts w:ascii="Times New Roman" w:hAnsi="Times New Roman"/>
          <w:bCs/>
          <w:sz w:val="24"/>
          <w:szCs w:val="24"/>
        </w:rPr>
        <w:t>, 2021. — 161 с.</w:t>
      </w:r>
    </w:p>
    <w:p w14:paraId="299400D0" w14:textId="32AA99D3" w:rsidR="00B115D4" w:rsidRPr="00D273E3" w:rsidRDefault="00C43484" w:rsidP="00F1097B">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 xml:space="preserve">2. </w:t>
      </w:r>
      <w:r w:rsidR="00B115D4" w:rsidRPr="00D273E3">
        <w:rPr>
          <w:rFonts w:ascii="Times New Roman" w:hAnsi="Times New Roman"/>
          <w:bCs/>
          <w:sz w:val="24"/>
          <w:szCs w:val="24"/>
        </w:rPr>
        <w:t xml:space="preserve">Гаврилов, М. В.  Информатика и информационные технологии: учебник для среднего профессионального образования / М. В. Гаврилов, В. А. Климов. — 4-е изд., </w:t>
      </w:r>
      <w:proofErr w:type="spellStart"/>
      <w:r w:rsidR="00B115D4" w:rsidRPr="00D273E3">
        <w:rPr>
          <w:rFonts w:ascii="Times New Roman" w:hAnsi="Times New Roman"/>
          <w:bCs/>
          <w:sz w:val="24"/>
          <w:szCs w:val="24"/>
        </w:rPr>
        <w:t>перераб</w:t>
      </w:r>
      <w:proofErr w:type="spellEnd"/>
      <w:r w:rsidR="00B115D4" w:rsidRPr="00D273E3">
        <w:rPr>
          <w:rFonts w:ascii="Times New Roman" w:hAnsi="Times New Roman"/>
          <w:bCs/>
          <w:sz w:val="24"/>
          <w:szCs w:val="24"/>
        </w:rPr>
        <w:t xml:space="preserve">. и доп. — </w:t>
      </w:r>
      <w:proofErr w:type="gramStart"/>
      <w:r w:rsidR="00B115D4" w:rsidRPr="00D273E3">
        <w:rPr>
          <w:rFonts w:ascii="Times New Roman" w:hAnsi="Times New Roman"/>
          <w:bCs/>
          <w:sz w:val="24"/>
          <w:szCs w:val="24"/>
        </w:rPr>
        <w:t>Москва :</w:t>
      </w:r>
      <w:proofErr w:type="gramEnd"/>
      <w:r w:rsidR="00B115D4" w:rsidRPr="00D273E3">
        <w:rPr>
          <w:rFonts w:ascii="Times New Roman" w:hAnsi="Times New Roman"/>
          <w:bCs/>
          <w:sz w:val="24"/>
          <w:szCs w:val="24"/>
        </w:rPr>
        <w:t xml:space="preserve"> Издательство </w:t>
      </w:r>
      <w:proofErr w:type="spellStart"/>
      <w:r w:rsidR="00B115D4" w:rsidRPr="00D273E3">
        <w:rPr>
          <w:rFonts w:ascii="Times New Roman" w:hAnsi="Times New Roman"/>
          <w:bCs/>
          <w:sz w:val="24"/>
          <w:szCs w:val="24"/>
        </w:rPr>
        <w:t>Юрайт</w:t>
      </w:r>
      <w:proofErr w:type="spellEnd"/>
      <w:r w:rsidR="00B115D4" w:rsidRPr="00D273E3">
        <w:rPr>
          <w:rFonts w:ascii="Times New Roman" w:hAnsi="Times New Roman"/>
          <w:bCs/>
          <w:sz w:val="24"/>
          <w:szCs w:val="24"/>
        </w:rPr>
        <w:t>, 2021. — 383 с.</w:t>
      </w:r>
    </w:p>
    <w:p w14:paraId="331671BE" w14:textId="5CD4206D" w:rsidR="00F1097B" w:rsidRPr="00D273E3" w:rsidRDefault="00C43484" w:rsidP="00F1097B">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 xml:space="preserve">3. </w:t>
      </w:r>
      <w:r w:rsidR="00F1097B" w:rsidRPr="00D273E3">
        <w:rPr>
          <w:rFonts w:ascii="Times New Roman" w:hAnsi="Times New Roman"/>
          <w:bCs/>
          <w:sz w:val="24"/>
          <w:szCs w:val="24"/>
        </w:rPr>
        <w:t xml:space="preserve">Зверева </w:t>
      </w:r>
      <w:proofErr w:type="gramStart"/>
      <w:r w:rsidR="00F1097B" w:rsidRPr="00D273E3">
        <w:rPr>
          <w:rFonts w:ascii="Times New Roman" w:hAnsi="Times New Roman"/>
          <w:bCs/>
          <w:sz w:val="24"/>
          <w:szCs w:val="24"/>
        </w:rPr>
        <w:t>В.П.</w:t>
      </w:r>
      <w:proofErr w:type="gramEnd"/>
      <w:r w:rsidR="00F1097B" w:rsidRPr="00D273E3">
        <w:rPr>
          <w:rFonts w:ascii="Times New Roman" w:hAnsi="Times New Roman"/>
          <w:bCs/>
          <w:sz w:val="24"/>
          <w:szCs w:val="24"/>
        </w:rPr>
        <w:t xml:space="preserve"> Обработка отраслевой информации: учебник для студ. учреждений сред. проф. образования / В. П. Зверева, А. В. Назаров. — М.: Издательский центр «Академия», 2017. — 208 с.</w:t>
      </w:r>
    </w:p>
    <w:p w14:paraId="69D2E1B0" w14:textId="22CB86C4" w:rsidR="00F1097B" w:rsidRPr="00D273E3" w:rsidRDefault="00C43484" w:rsidP="00F1097B">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 xml:space="preserve">4. </w:t>
      </w:r>
      <w:r w:rsidR="00F1097B" w:rsidRPr="00D273E3">
        <w:rPr>
          <w:rFonts w:ascii="Times New Roman" w:hAnsi="Times New Roman"/>
          <w:bCs/>
          <w:sz w:val="24"/>
          <w:szCs w:val="24"/>
        </w:rPr>
        <w:t>Информационные технологии в 2 т. Том 1 : учебник для среднего профессионального образования / В. В. Трофимов, О. П. Ильина, В. И. </w:t>
      </w:r>
      <w:proofErr w:type="spellStart"/>
      <w:r w:rsidR="00F1097B" w:rsidRPr="00D273E3">
        <w:rPr>
          <w:rFonts w:ascii="Times New Roman" w:hAnsi="Times New Roman"/>
          <w:bCs/>
          <w:sz w:val="24"/>
          <w:szCs w:val="24"/>
        </w:rPr>
        <w:t>Кияев</w:t>
      </w:r>
      <w:proofErr w:type="spellEnd"/>
      <w:r w:rsidR="00F1097B" w:rsidRPr="00D273E3">
        <w:rPr>
          <w:rFonts w:ascii="Times New Roman" w:hAnsi="Times New Roman"/>
          <w:bCs/>
          <w:sz w:val="24"/>
          <w:szCs w:val="24"/>
        </w:rPr>
        <w:t xml:space="preserve">, Е. В. Трофимова; под редакцией В. В. Трофимова. — </w:t>
      </w:r>
      <w:proofErr w:type="gramStart"/>
      <w:r w:rsidR="00F1097B" w:rsidRPr="00D273E3">
        <w:rPr>
          <w:rFonts w:ascii="Times New Roman" w:hAnsi="Times New Roman"/>
          <w:bCs/>
          <w:sz w:val="24"/>
          <w:szCs w:val="24"/>
        </w:rPr>
        <w:t>Москва :</w:t>
      </w:r>
      <w:proofErr w:type="gramEnd"/>
      <w:r w:rsidR="00F1097B" w:rsidRPr="00D273E3">
        <w:rPr>
          <w:rFonts w:ascii="Times New Roman" w:hAnsi="Times New Roman"/>
          <w:bCs/>
          <w:sz w:val="24"/>
          <w:szCs w:val="24"/>
        </w:rPr>
        <w:t xml:space="preserve"> Издательство </w:t>
      </w:r>
      <w:proofErr w:type="spellStart"/>
      <w:r w:rsidR="00F1097B" w:rsidRPr="00D273E3">
        <w:rPr>
          <w:rFonts w:ascii="Times New Roman" w:hAnsi="Times New Roman"/>
          <w:bCs/>
          <w:sz w:val="24"/>
          <w:szCs w:val="24"/>
        </w:rPr>
        <w:t>Юрайт</w:t>
      </w:r>
      <w:proofErr w:type="spellEnd"/>
      <w:r w:rsidR="00F1097B" w:rsidRPr="00D273E3">
        <w:rPr>
          <w:rFonts w:ascii="Times New Roman" w:hAnsi="Times New Roman"/>
          <w:bCs/>
          <w:sz w:val="24"/>
          <w:szCs w:val="24"/>
        </w:rPr>
        <w:t>, 2021. — 238 с.</w:t>
      </w:r>
    </w:p>
    <w:p w14:paraId="5A290C0E" w14:textId="23A1ED39" w:rsidR="00F1097B" w:rsidRPr="00D273E3" w:rsidRDefault="00C43484" w:rsidP="00F1097B">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 xml:space="preserve">5. </w:t>
      </w:r>
      <w:r w:rsidR="00F1097B" w:rsidRPr="00D273E3">
        <w:rPr>
          <w:rFonts w:ascii="Times New Roman" w:hAnsi="Times New Roman"/>
          <w:bCs/>
          <w:sz w:val="24"/>
          <w:szCs w:val="24"/>
        </w:rPr>
        <w:t>Информационные технологии в 2 т. Том 2 : учебник для среднего профессионального образования / В. В. Трофимов, О. П. Ильина, В. И. </w:t>
      </w:r>
      <w:proofErr w:type="spellStart"/>
      <w:r w:rsidR="00F1097B" w:rsidRPr="00D273E3">
        <w:rPr>
          <w:rFonts w:ascii="Times New Roman" w:hAnsi="Times New Roman"/>
          <w:bCs/>
          <w:sz w:val="24"/>
          <w:szCs w:val="24"/>
        </w:rPr>
        <w:t>Кияев</w:t>
      </w:r>
      <w:proofErr w:type="spellEnd"/>
      <w:r w:rsidR="00F1097B" w:rsidRPr="00D273E3">
        <w:rPr>
          <w:rFonts w:ascii="Times New Roman" w:hAnsi="Times New Roman"/>
          <w:bCs/>
          <w:sz w:val="24"/>
          <w:szCs w:val="24"/>
        </w:rPr>
        <w:t xml:space="preserve">, Е. В. Трофимова ; под редакцией В. В. Трофимова. — </w:t>
      </w:r>
      <w:proofErr w:type="gramStart"/>
      <w:r w:rsidR="00F1097B" w:rsidRPr="00D273E3">
        <w:rPr>
          <w:rFonts w:ascii="Times New Roman" w:hAnsi="Times New Roman"/>
          <w:bCs/>
          <w:sz w:val="24"/>
          <w:szCs w:val="24"/>
        </w:rPr>
        <w:t>Москва :</w:t>
      </w:r>
      <w:proofErr w:type="gramEnd"/>
      <w:r w:rsidR="00F1097B" w:rsidRPr="00D273E3">
        <w:rPr>
          <w:rFonts w:ascii="Times New Roman" w:hAnsi="Times New Roman"/>
          <w:bCs/>
          <w:sz w:val="24"/>
          <w:szCs w:val="24"/>
        </w:rPr>
        <w:t xml:space="preserve"> Издательство </w:t>
      </w:r>
      <w:proofErr w:type="spellStart"/>
      <w:r w:rsidR="00F1097B" w:rsidRPr="00D273E3">
        <w:rPr>
          <w:rFonts w:ascii="Times New Roman" w:hAnsi="Times New Roman"/>
          <w:bCs/>
          <w:sz w:val="24"/>
          <w:szCs w:val="24"/>
        </w:rPr>
        <w:t>Юрайт</w:t>
      </w:r>
      <w:proofErr w:type="spellEnd"/>
      <w:r w:rsidR="00F1097B" w:rsidRPr="00D273E3">
        <w:rPr>
          <w:rFonts w:ascii="Times New Roman" w:hAnsi="Times New Roman"/>
          <w:bCs/>
          <w:sz w:val="24"/>
          <w:szCs w:val="24"/>
        </w:rPr>
        <w:t>, 2021. — 390 с.</w:t>
      </w:r>
    </w:p>
    <w:p w14:paraId="1B0F2BBC" w14:textId="08BDDEC6" w:rsidR="00B115D4" w:rsidRPr="00D273E3" w:rsidRDefault="00C43484" w:rsidP="00F1097B">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 xml:space="preserve">6. </w:t>
      </w:r>
      <w:r w:rsidR="00B115D4" w:rsidRPr="00D273E3">
        <w:rPr>
          <w:rFonts w:ascii="Times New Roman" w:hAnsi="Times New Roman"/>
          <w:bCs/>
          <w:sz w:val="24"/>
          <w:szCs w:val="24"/>
        </w:rPr>
        <w:t xml:space="preserve">Клочко, И. А. Информационные технологии в профессиональной </w:t>
      </w:r>
      <w:proofErr w:type="gramStart"/>
      <w:r w:rsidR="00B115D4" w:rsidRPr="00D273E3">
        <w:rPr>
          <w:rFonts w:ascii="Times New Roman" w:hAnsi="Times New Roman"/>
          <w:bCs/>
          <w:sz w:val="24"/>
          <w:szCs w:val="24"/>
        </w:rPr>
        <w:t>деятельности :</w:t>
      </w:r>
      <w:proofErr w:type="gramEnd"/>
      <w:r w:rsidR="00B115D4" w:rsidRPr="00D273E3">
        <w:rPr>
          <w:rFonts w:ascii="Times New Roman" w:hAnsi="Times New Roman"/>
          <w:bCs/>
          <w:sz w:val="24"/>
          <w:szCs w:val="24"/>
        </w:rPr>
        <w:t xml:space="preserve"> учебное пособие для СПО / И. А. Клочко. — 2-е изд. — Саратов: Профобразование, Ай Пи Эр Медиа, 2019. — 292 c.</w:t>
      </w:r>
    </w:p>
    <w:p w14:paraId="67991C58" w14:textId="43ADBD8F" w:rsidR="00F1097B" w:rsidRPr="00D273E3" w:rsidRDefault="00C43484" w:rsidP="00F1097B">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 xml:space="preserve">7. </w:t>
      </w:r>
      <w:r w:rsidR="00F1097B" w:rsidRPr="00D273E3">
        <w:rPr>
          <w:rFonts w:ascii="Times New Roman" w:hAnsi="Times New Roman"/>
          <w:bCs/>
          <w:sz w:val="24"/>
          <w:szCs w:val="24"/>
        </w:rPr>
        <w:t>Федотова Е. Л. Информационные технологии в профессиональной деятельности: учебное пособие / Е. Л. Федотова. — Москва: ФОРУМ: ИНФРА-М, 2021. — 367 с.</w:t>
      </w:r>
    </w:p>
    <w:p w14:paraId="308B81B8" w14:textId="77777777" w:rsidR="006D6780" w:rsidRPr="00D273E3" w:rsidRDefault="006D6780" w:rsidP="00767D06">
      <w:pPr>
        <w:spacing w:after="0"/>
        <w:ind w:firstLine="709"/>
        <w:contextualSpacing/>
        <w:rPr>
          <w:rFonts w:ascii="Times New Roman" w:hAnsi="Times New Roman"/>
          <w:b/>
          <w:sz w:val="24"/>
          <w:szCs w:val="24"/>
        </w:rPr>
      </w:pPr>
    </w:p>
    <w:p w14:paraId="1937968A" w14:textId="0BA5E3F0" w:rsidR="00767D06" w:rsidRPr="00D273E3" w:rsidRDefault="00767D06" w:rsidP="00767D06">
      <w:pPr>
        <w:spacing w:after="0"/>
        <w:ind w:firstLine="709"/>
        <w:contextualSpacing/>
        <w:rPr>
          <w:rFonts w:ascii="Times New Roman" w:hAnsi="Times New Roman"/>
          <w:b/>
          <w:sz w:val="24"/>
          <w:szCs w:val="24"/>
        </w:rPr>
      </w:pPr>
      <w:r w:rsidRPr="00D273E3">
        <w:rPr>
          <w:rFonts w:ascii="Times New Roman" w:hAnsi="Times New Roman"/>
          <w:b/>
          <w:sz w:val="24"/>
          <w:szCs w:val="24"/>
        </w:rPr>
        <w:t xml:space="preserve">3.2.2. Электронные издания </w:t>
      </w:r>
    </w:p>
    <w:p w14:paraId="3422A3B5" w14:textId="73715410" w:rsidR="00C43484" w:rsidRPr="00D273E3" w:rsidRDefault="00C43484" w:rsidP="00C15C32">
      <w:pPr>
        <w:pStyle w:val="af0"/>
        <w:numPr>
          <w:ilvl w:val="0"/>
          <w:numId w:val="128"/>
        </w:numPr>
        <w:tabs>
          <w:tab w:val="left" w:pos="993"/>
        </w:tabs>
        <w:suppressAutoHyphens/>
        <w:spacing w:before="0" w:after="0" w:line="276" w:lineRule="auto"/>
        <w:ind w:left="0" w:firstLine="709"/>
        <w:jc w:val="both"/>
        <w:rPr>
          <w:bCs/>
        </w:rPr>
      </w:pPr>
      <w:r w:rsidRPr="00D273E3">
        <w:rPr>
          <w:bCs/>
        </w:rPr>
        <w:t xml:space="preserve">Библиотека </w:t>
      </w:r>
      <w:proofErr w:type="spellStart"/>
      <w:r w:rsidRPr="00D273E3">
        <w:rPr>
          <w:bCs/>
        </w:rPr>
        <w:t>Britannica</w:t>
      </w:r>
      <w:proofErr w:type="spellEnd"/>
      <w:r w:rsidRPr="00D273E3">
        <w:rPr>
          <w:bCs/>
        </w:rPr>
        <w:t xml:space="preserve">: </w:t>
      </w:r>
      <w:hyperlink r:id="rId108" w:history="1">
        <w:r w:rsidRPr="00D273E3">
          <w:rPr>
            <w:bCs/>
          </w:rPr>
          <w:t>http://www.britannica.com</w:t>
        </w:r>
      </w:hyperlink>
    </w:p>
    <w:p w14:paraId="467A94AC" w14:textId="366CE3A8" w:rsidR="00C43484" w:rsidRPr="00D273E3" w:rsidRDefault="00C43484" w:rsidP="00C15C32">
      <w:pPr>
        <w:pStyle w:val="af0"/>
        <w:numPr>
          <w:ilvl w:val="0"/>
          <w:numId w:val="128"/>
        </w:numPr>
        <w:tabs>
          <w:tab w:val="left" w:pos="993"/>
        </w:tabs>
        <w:suppressAutoHyphens/>
        <w:spacing w:before="0" w:after="0" w:line="276" w:lineRule="auto"/>
        <w:ind w:left="0" w:firstLine="709"/>
        <w:jc w:val="both"/>
        <w:rPr>
          <w:bCs/>
        </w:rPr>
      </w:pPr>
      <w:r w:rsidRPr="00D273E3">
        <w:rPr>
          <w:bCs/>
        </w:rPr>
        <w:t xml:space="preserve">Библиотека компьютерных учебников: </w:t>
      </w:r>
      <w:hyperlink r:id="rId109" w:history="1">
        <w:r w:rsidRPr="00D273E3">
          <w:t>http://biblioteka.net.ru</w:t>
        </w:r>
      </w:hyperlink>
    </w:p>
    <w:p w14:paraId="0D024FF9" w14:textId="1924504E" w:rsidR="00C43484" w:rsidRPr="00D273E3" w:rsidRDefault="00C43484" w:rsidP="00C15C32">
      <w:pPr>
        <w:pStyle w:val="af0"/>
        <w:numPr>
          <w:ilvl w:val="0"/>
          <w:numId w:val="128"/>
        </w:numPr>
        <w:tabs>
          <w:tab w:val="left" w:pos="993"/>
        </w:tabs>
        <w:suppressAutoHyphens/>
        <w:spacing w:before="0" w:after="0" w:line="276" w:lineRule="auto"/>
        <w:ind w:left="0" w:firstLine="709"/>
        <w:jc w:val="both"/>
        <w:rPr>
          <w:bCs/>
        </w:rPr>
      </w:pPr>
      <w:r w:rsidRPr="00D273E3">
        <w:rPr>
          <w:bCs/>
        </w:rPr>
        <w:t>Библиотека портала «ИКТ в образовании»: http://ict.edu.ru/lib/</w:t>
      </w:r>
    </w:p>
    <w:p w14:paraId="5F31E9ED" w14:textId="77777777" w:rsidR="00C43484" w:rsidRPr="00D273E3" w:rsidRDefault="00C43484" w:rsidP="00C15C32">
      <w:pPr>
        <w:pStyle w:val="af0"/>
        <w:numPr>
          <w:ilvl w:val="0"/>
          <w:numId w:val="128"/>
        </w:numPr>
        <w:tabs>
          <w:tab w:val="left" w:pos="993"/>
        </w:tabs>
        <w:suppressAutoHyphens/>
        <w:spacing w:before="0" w:after="0" w:line="276" w:lineRule="auto"/>
        <w:ind w:left="0" w:firstLine="709"/>
        <w:jc w:val="both"/>
        <w:rPr>
          <w:bCs/>
        </w:rPr>
      </w:pPr>
      <w:r w:rsidRPr="00D273E3">
        <w:rPr>
          <w:bCs/>
        </w:rPr>
        <w:t xml:space="preserve">Единое окно доступа к образовательным ресурсам </w:t>
      </w:r>
      <w:hyperlink r:id="rId110" w:history="1">
        <w:r w:rsidRPr="00D273E3">
          <w:rPr>
            <w:bCs/>
            <w:lang w:val="ru-RU"/>
          </w:rPr>
          <w:t>http</w:t>
        </w:r>
        <w:r w:rsidRPr="00D273E3">
          <w:rPr>
            <w:bCs/>
          </w:rPr>
          <w:t>://</w:t>
        </w:r>
        <w:r w:rsidRPr="00D273E3">
          <w:rPr>
            <w:bCs/>
            <w:lang w:val="ru-RU"/>
          </w:rPr>
          <w:t>window</w:t>
        </w:r>
        <w:r w:rsidRPr="00D273E3">
          <w:rPr>
            <w:bCs/>
          </w:rPr>
          <w:t>.</w:t>
        </w:r>
        <w:r w:rsidRPr="00D273E3">
          <w:rPr>
            <w:bCs/>
            <w:lang w:val="ru-RU"/>
          </w:rPr>
          <w:t>edu</w:t>
        </w:r>
        <w:r w:rsidRPr="00D273E3">
          <w:rPr>
            <w:bCs/>
          </w:rPr>
          <w:t>.</w:t>
        </w:r>
        <w:r w:rsidRPr="00D273E3">
          <w:rPr>
            <w:bCs/>
            <w:lang w:val="ru-RU"/>
          </w:rPr>
          <w:t>ru</w:t>
        </w:r>
        <w:r w:rsidRPr="00D273E3">
          <w:rPr>
            <w:bCs/>
          </w:rPr>
          <w:t>/</w:t>
        </w:r>
      </w:hyperlink>
    </w:p>
    <w:p w14:paraId="429E0E03" w14:textId="20BA82D0" w:rsidR="00C43484" w:rsidRPr="00D273E3" w:rsidRDefault="00C43484" w:rsidP="00C15C32">
      <w:pPr>
        <w:pStyle w:val="af0"/>
        <w:numPr>
          <w:ilvl w:val="0"/>
          <w:numId w:val="128"/>
        </w:numPr>
        <w:tabs>
          <w:tab w:val="left" w:pos="993"/>
        </w:tabs>
        <w:suppressAutoHyphens/>
        <w:spacing w:before="0" w:after="0" w:line="276" w:lineRule="auto"/>
        <w:ind w:left="0" w:firstLine="709"/>
        <w:jc w:val="both"/>
        <w:rPr>
          <w:bCs/>
        </w:rPr>
      </w:pPr>
      <w:r w:rsidRPr="00D273E3">
        <w:rPr>
          <w:bCs/>
        </w:rPr>
        <w:t>Информационно-правовой портал ГАРАНТ: http://www.garant.ru</w:t>
      </w:r>
    </w:p>
    <w:p w14:paraId="24DD39A1" w14:textId="77777777" w:rsidR="00C43484" w:rsidRPr="00D273E3" w:rsidRDefault="00C43484" w:rsidP="00C15C32">
      <w:pPr>
        <w:pStyle w:val="af0"/>
        <w:numPr>
          <w:ilvl w:val="0"/>
          <w:numId w:val="128"/>
        </w:numPr>
        <w:tabs>
          <w:tab w:val="left" w:pos="993"/>
        </w:tabs>
        <w:suppressAutoHyphens/>
        <w:spacing w:before="0" w:after="0" w:line="276" w:lineRule="auto"/>
        <w:ind w:left="0" w:firstLine="709"/>
        <w:jc w:val="both"/>
        <w:rPr>
          <w:bCs/>
          <w:lang w:val="ru-RU"/>
        </w:rPr>
      </w:pPr>
      <w:r w:rsidRPr="00D273E3">
        <w:rPr>
          <w:bCs/>
        </w:rPr>
        <w:t xml:space="preserve">Образовательная платформа </w:t>
      </w:r>
      <w:r w:rsidRPr="00D273E3">
        <w:rPr>
          <w:bCs/>
          <w:lang w:val="ru-RU"/>
        </w:rPr>
        <w:t>PROF</w:t>
      </w:r>
      <w:r w:rsidRPr="00D273E3">
        <w:rPr>
          <w:bCs/>
        </w:rPr>
        <w:t>образование https://profspo.ru/</w:t>
      </w:r>
    </w:p>
    <w:p w14:paraId="55F890FB" w14:textId="77777777" w:rsidR="00C43484" w:rsidRPr="00D273E3" w:rsidRDefault="00C43484" w:rsidP="00C15C32">
      <w:pPr>
        <w:pStyle w:val="af0"/>
        <w:numPr>
          <w:ilvl w:val="0"/>
          <w:numId w:val="128"/>
        </w:numPr>
        <w:tabs>
          <w:tab w:val="left" w:pos="993"/>
        </w:tabs>
        <w:suppressAutoHyphens/>
        <w:spacing w:before="0" w:after="0" w:line="276" w:lineRule="auto"/>
        <w:ind w:left="0" w:firstLine="709"/>
        <w:jc w:val="both"/>
        <w:rPr>
          <w:bCs/>
        </w:rPr>
      </w:pPr>
      <w:r w:rsidRPr="00D273E3">
        <w:rPr>
          <w:bCs/>
        </w:rPr>
        <w:t xml:space="preserve">Образовательная платформа </w:t>
      </w:r>
      <w:proofErr w:type="spellStart"/>
      <w:r w:rsidRPr="00D273E3">
        <w:rPr>
          <w:bCs/>
        </w:rPr>
        <w:t>Юрайт</w:t>
      </w:r>
      <w:proofErr w:type="spellEnd"/>
      <w:r w:rsidRPr="00D273E3">
        <w:rPr>
          <w:bCs/>
        </w:rPr>
        <w:t xml:space="preserve"> https://urait.ru</w:t>
      </w:r>
    </w:p>
    <w:p w14:paraId="448C6EC5" w14:textId="77777777" w:rsidR="00C43484" w:rsidRPr="00D273E3" w:rsidRDefault="00C43484" w:rsidP="00C15C32">
      <w:pPr>
        <w:pStyle w:val="af0"/>
        <w:numPr>
          <w:ilvl w:val="0"/>
          <w:numId w:val="128"/>
        </w:numPr>
        <w:tabs>
          <w:tab w:val="left" w:pos="993"/>
        </w:tabs>
        <w:suppressAutoHyphens/>
        <w:spacing w:before="0" w:after="0" w:line="276" w:lineRule="auto"/>
        <w:ind w:left="0" w:firstLine="709"/>
        <w:jc w:val="both"/>
        <w:rPr>
          <w:bCs/>
        </w:rPr>
      </w:pPr>
      <w:r w:rsidRPr="00D273E3">
        <w:rPr>
          <w:bCs/>
        </w:rPr>
        <w:lastRenderedPageBreak/>
        <w:t>Официальные сайты коммерческих банков</w:t>
      </w:r>
    </w:p>
    <w:p w14:paraId="5A8241B3" w14:textId="77777777" w:rsidR="00C43484" w:rsidRPr="00D273E3" w:rsidRDefault="00C43484" w:rsidP="00C15C32">
      <w:pPr>
        <w:pStyle w:val="af0"/>
        <w:numPr>
          <w:ilvl w:val="0"/>
          <w:numId w:val="128"/>
        </w:numPr>
        <w:tabs>
          <w:tab w:val="left" w:pos="993"/>
        </w:tabs>
        <w:suppressAutoHyphens/>
        <w:spacing w:before="0" w:after="0" w:line="276" w:lineRule="auto"/>
        <w:ind w:left="0" w:firstLine="709"/>
        <w:jc w:val="both"/>
        <w:rPr>
          <w:bCs/>
        </w:rPr>
      </w:pPr>
      <w:r w:rsidRPr="00D273E3">
        <w:rPr>
          <w:bCs/>
        </w:rPr>
        <w:t>Официальный сайт «Акционерное общество «Рейтинговое агентство «Эксперт РА»: URL: www.raexpert.ru</w:t>
      </w:r>
    </w:p>
    <w:p w14:paraId="521F4A77" w14:textId="77777777" w:rsidR="00C43484" w:rsidRPr="00D273E3" w:rsidRDefault="00C43484" w:rsidP="00C15C32">
      <w:pPr>
        <w:pStyle w:val="af0"/>
        <w:numPr>
          <w:ilvl w:val="0"/>
          <w:numId w:val="128"/>
        </w:numPr>
        <w:tabs>
          <w:tab w:val="left" w:pos="1134"/>
        </w:tabs>
        <w:suppressAutoHyphens/>
        <w:spacing w:before="0" w:after="0" w:line="276" w:lineRule="auto"/>
        <w:ind w:left="0" w:firstLine="709"/>
        <w:jc w:val="both"/>
        <w:rPr>
          <w:bCs/>
        </w:rPr>
      </w:pPr>
      <w:r w:rsidRPr="00D273E3">
        <w:rPr>
          <w:bCs/>
        </w:rPr>
        <w:t>Официальный сайт «Аналитическое Кредитное Рейтинговое Агентство (Акционерное общество)»: URL: www.acra-ratings.ru</w:t>
      </w:r>
    </w:p>
    <w:p w14:paraId="15789A4A" w14:textId="77777777" w:rsidR="00C43484" w:rsidRPr="00D273E3" w:rsidRDefault="00C43484" w:rsidP="00C15C32">
      <w:pPr>
        <w:pStyle w:val="af0"/>
        <w:numPr>
          <w:ilvl w:val="0"/>
          <w:numId w:val="128"/>
        </w:numPr>
        <w:tabs>
          <w:tab w:val="left" w:pos="1134"/>
        </w:tabs>
        <w:suppressAutoHyphens/>
        <w:spacing w:before="0" w:after="0" w:line="276" w:lineRule="auto"/>
        <w:ind w:left="0" w:firstLine="709"/>
        <w:jc w:val="both"/>
        <w:rPr>
          <w:bCs/>
        </w:rPr>
      </w:pPr>
      <w:r w:rsidRPr="00D273E3">
        <w:rPr>
          <w:bCs/>
        </w:rPr>
        <w:t>Официальные сайты Министерств и ведомств в РФ</w:t>
      </w:r>
    </w:p>
    <w:p w14:paraId="4EC3C14E" w14:textId="77777777" w:rsidR="00C43484" w:rsidRPr="00D273E3" w:rsidRDefault="00C43484" w:rsidP="00C15C32">
      <w:pPr>
        <w:pStyle w:val="af0"/>
        <w:numPr>
          <w:ilvl w:val="0"/>
          <w:numId w:val="128"/>
        </w:numPr>
        <w:tabs>
          <w:tab w:val="left" w:pos="1134"/>
        </w:tabs>
        <w:suppressAutoHyphens/>
        <w:spacing w:before="0" w:after="0" w:line="276" w:lineRule="auto"/>
        <w:ind w:left="0" w:firstLine="709"/>
        <w:jc w:val="both"/>
        <w:rPr>
          <w:bCs/>
        </w:rPr>
      </w:pPr>
      <w:r w:rsidRPr="00D273E3">
        <w:rPr>
          <w:bCs/>
        </w:rPr>
        <w:t xml:space="preserve">Официальный сайт Центрального Банка РФ. URL: </w:t>
      </w:r>
      <w:hyperlink r:id="rId111" w:history="1">
        <w:r w:rsidRPr="00D273E3">
          <w:rPr>
            <w:bCs/>
          </w:rPr>
          <w:t>http://www.cbr.ru</w:t>
        </w:r>
      </w:hyperlink>
    </w:p>
    <w:p w14:paraId="46DB9E8F" w14:textId="77777777" w:rsidR="00C43484" w:rsidRPr="00D273E3" w:rsidRDefault="00C43484" w:rsidP="00C15C32">
      <w:pPr>
        <w:pStyle w:val="af0"/>
        <w:numPr>
          <w:ilvl w:val="0"/>
          <w:numId w:val="128"/>
        </w:numPr>
        <w:tabs>
          <w:tab w:val="left" w:pos="1134"/>
        </w:tabs>
        <w:suppressAutoHyphens/>
        <w:spacing w:before="0" w:after="0" w:line="276" w:lineRule="auto"/>
        <w:ind w:left="0" w:firstLine="709"/>
        <w:jc w:val="both"/>
        <w:rPr>
          <w:bCs/>
          <w:lang w:val="ru-RU"/>
        </w:rPr>
      </w:pPr>
      <w:r w:rsidRPr="00D273E3">
        <w:rPr>
          <w:bCs/>
        </w:rPr>
        <w:t xml:space="preserve">Официальный сайт Федеральной службы государственной статистики. </w:t>
      </w:r>
      <w:r w:rsidRPr="00D273E3">
        <w:rPr>
          <w:bCs/>
          <w:lang w:val="ru-RU"/>
        </w:rPr>
        <w:t xml:space="preserve">URL: </w:t>
      </w:r>
      <w:hyperlink r:id="rId112" w:history="1">
        <w:r w:rsidRPr="00D273E3">
          <w:rPr>
            <w:bCs/>
            <w:lang w:val="ru-RU"/>
          </w:rPr>
          <w:t>http://www.gks.ru</w:t>
        </w:r>
      </w:hyperlink>
    </w:p>
    <w:p w14:paraId="4FC1213F" w14:textId="77777777" w:rsidR="00C43484" w:rsidRPr="00D273E3" w:rsidRDefault="00C43484" w:rsidP="00C15C32">
      <w:pPr>
        <w:pStyle w:val="af0"/>
        <w:numPr>
          <w:ilvl w:val="0"/>
          <w:numId w:val="128"/>
        </w:numPr>
        <w:tabs>
          <w:tab w:val="left" w:pos="1134"/>
        </w:tabs>
        <w:suppressAutoHyphens/>
        <w:spacing w:before="0" w:after="0" w:line="276" w:lineRule="auto"/>
        <w:ind w:left="0" w:firstLine="709"/>
        <w:jc w:val="both"/>
        <w:rPr>
          <w:bCs/>
        </w:rPr>
      </w:pPr>
      <w:r w:rsidRPr="00D273E3">
        <w:rPr>
          <w:bCs/>
        </w:rPr>
        <w:t>Портал «Всеобуч»- справочно-информационный образовательный сайт, единое окно доступа к образовательным ресурсам –</w:t>
      </w:r>
      <w:proofErr w:type="spellStart"/>
      <w:r w:rsidR="00F51D4D">
        <w:fldChar w:fldCharType="begin"/>
      </w:r>
      <w:r w:rsidR="00F51D4D">
        <w:instrText xml:space="preserve"> HYPERLINK "http://www.edu-all.ru/" </w:instrText>
      </w:r>
      <w:r w:rsidR="00F51D4D">
        <w:fldChar w:fldCharType="separate"/>
      </w:r>
      <w:r w:rsidRPr="00D273E3">
        <w:rPr>
          <w:bCs/>
          <w:lang w:val="ru-RU"/>
        </w:rPr>
        <w:t>http</w:t>
      </w:r>
      <w:proofErr w:type="spellEnd"/>
      <w:r w:rsidRPr="00D273E3">
        <w:rPr>
          <w:bCs/>
        </w:rPr>
        <w:t>://</w:t>
      </w:r>
      <w:proofErr w:type="spellStart"/>
      <w:r w:rsidRPr="00D273E3">
        <w:rPr>
          <w:bCs/>
          <w:lang w:val="ru-RU"/>
        </w:rPr>
        <w:t>www</w:t>
      </w:r>
      <w:proofErr w:type="spellEnd"/>
      <w:r w:rsidRPr="00D273E3">
        <w:rPr>
          <w:bCs/>
        </w:rPr>
        <w:t>.</w:t>
      </w:r>
      <w:proofErr w:type="spellStart"/>
      <w:r w:rsidRPr="00D273E3">
        <w:rPr>
          <w:bCs/>
          <w:lang w:val="ru-RU"/>
        </w:rPr>
        <w:t>edu</w:t>
      </w:r>
      <w:proofErr w:type="spellEnd"/>
      <w:r w:rsidRPr="00D273E3">
        <w:rPr>
          <w:bCs/>
        </w:rPr>
        <w:t>-</w:t>
      </w:r>
      <w:proofErr w:type="spellStart"/>
      <w:r w:rsidRPr="00D273E3">
        <w:rPr>
          <w:bCs/>
          <w:lang w:val="ru-RU"/>
        </w:rPr>
        <w:t>all</w:t>
      </w:r>
      <w:proofErr w:type="spellEnd"/>
      <w:r w:rsidRPr="00D273E3">
        <w:rPr>
          <w:bCs/>
        </w:rPr>
        <w:t>.</w:t>
      </w:r>
      <w:proofErr w:type="spellStart"/>
      <w:r w:rsidRPr="00D273E3">
        <w:rPr>
          <w:bCs/>
          <w:lang w:val="ru-RU"/>
        </w:rPr>
        <w:t>ru</w:t>
      </w:r>
      <w:proofErr w:type="spellEnd"/>
      <w:r w:rsidRPr="00D273E3">
        <w:rPr>
          <w:bCs/>
        </w:rPr>
        <w:t>/</w:t>
      </w:r>
      <w:r w:rsidR="00F51D4D">
        <w:rPr>
          <w:bCs/>
        </w:rPr>
        <w:fldChar w:fldCharType="end"/>
      </w:r>
    </w:p>
    <w:p w14:paraId="4594956C" w14:textId="77777777" w:rsidR="00C43484" w:rsidRPr="00D273E3" w:rsidRDefault="00C43484" w:rsidP="00C15C32">
      <w:pPr>
        <w:pStyle w:val="af0"/>
        <w:numPr>
          <w:ilvl w:val="0"/>
          <w:numId w:val="128"/>
        </w:numPr>
        <w:tabs>
          <w:tab w:val="left" w:pos="1134"/>
        </w:tabs>
        <w:suppressAutoHyphens/>
        <w:spacing w:before="0" w:after="0" w:line="276" w:lineRule="auto"/>
        <w:ind w:left="0" w:firstLine="709"/>
        <w:jc w:val="both"/>
        <w:rPr>
          <w:bCs/>
        </w:rPr>
      </w:pPr>
      <w:r w:rsidRPr="00D273E3">
        <w:rPr>
          <w:bCs/>
        </w:rPr>
        <w:t xml:space="preserve">Правовая система КОНСУЛЬТАНТ ПЛЮС: </w:t>
      </w:r>
      <w:hyperlink r:id="rId113" w:history="1">
        <w:r w:rsidRPr="00D273E3">
          <w:rPr>
            <w:bCs/>
          </w:rPr>
          <w:t>URL: http://www.consultant.ru</w:t>
        </w:r>
      </w:hyperlink>
    </w:p>
    <w:p w14:paraId="70353D2D" w14:textId="77777777" w:rsidR="00C43484" w:rsidRPr="00D273E3" w:rsidRDefault="00C43484" w:rsidP="00C15C32">
      <w:pPr>
        <w:pStyle w:val="af0"/>
        <w:numPr>
          <w:ilvl w:val="0"/>
          <w:numId w:val="128"/>
        </w:numPr>
        <w:tabs>
          <w:tab w:val="left" w:pos="1134"/>
        </w:tabs>
        <w:suppressAutoHyphens/>
        <w:spacing w:before="0" w:after="0" w:line="276" w:lineRule="auto"/>
        <w:ind w:left="0" w:firstLine="709"/>
        <w:jc w:val="both"/>
        <w:rPr>
          <w:bCs/>
        </w:rPr>
      </w:pPr>
      <w:r w:rsidRPr="00D273E3">
        <w:rPr>
          <w:bCs/>
        </w:rPr>
        <w:t xml:space="preserve">Профессиональные справочные системы ТЕХЭКСПЕРТ: URL: </w:t>
      </w:r>
      <w:hyperlink r:id="rId114" w:history="1">
        <w:r w:rsidRPr="00D273E3">
          <w:rPr>
            <w:bCs/>
          </w:rPr>
          <w:t>http://www.cntd.ru</w:t>
        </w:r>
      </w:hyperlink>
    </w:p>
    <w:p w14:paraId="737D3AE8" w14:textId="2CA26761" w:rsidR="00C43484" w:rsidRPr="00D273E3" w:rsidRDefault="00C43484" w:rsidP="00C15C32">
      <w:pPr>
        <w:pStyle w:val="af0"/>
        <w:numPr>
          <w:ilvl w:val="0"/>
          <w:numId w:val="128"/>
        </w:numPr>
        <w:tabs>
          <w:tab w:val="left" w:pos="1134"/>
        </w:tabs>
        <w:suppressAutoHyphens/>
        <w:spacing w:before="0" w:after="0" w:line="276" w:lineRule="auto"/>
        <w:ind w:left="0" w:firstLine="709"/>
        <w:jc w:val="both"/>
        <w:rPr>
          <w:bCs/>
        </w:rPr>
      </w:pPr>
      <w:r w:rsidRPr="00D273E3">
        <w:rPr>
          <w:bCs/>
        </w:rPr>
        <w:t>Сайты поисковых систем (</w:t>
      </w:r>
      <w:hyperlink r:id="rId115" w:history="1">
        <w:r w:rsidRPr="00D273E3">
          <w:rPr>
            <w:bCs/>
          </w:rPr>
          <w:t>http://www.rambler.ru</w:t>
        </w:r>
      </w:hyperlink>
      <w:r w:rsidRPr="00D273E3">
        <w:rPr>
          <w:bCs/>
        </w:rPr>
        <w:t xml:space="preserve">; </w:t>
      </w:r>
      <w:hyperlink r:id="rId116" w:history="1">
        <w:r w:rsidRPr="00D273E3">
          <w:rPr>
            <w:bCs/>
          </w:rPr>
          <w:t>http://www.yandex.ru</w:t>
        </w:r>
      </w:hyperlink>
      <w:r w:rsidRPr="00D273E3">
        <w:rPr>
          <w:bCs/>
        </w:rPr>
        <w:t xml:space="preserve">; http://www.mail.ru; http://www.google.com и </w:t>
      </w:r>
      <w:proofErr w:type="spellStart"/>
      <w:r w:rsidRPr="00D273E3">
        <w:rPr>
          <w:bCs/>
        </w:rPr>
        <w:t>пр</w:t>
      </w:r>
      <w:proofErr w:type="spellEnd"/>
      <w:r w:rsidRPr="00D273E3">
        <w:rPr>
          <w:bCs/>
        </w:rPr>
        <w:t>)</w:t>
      </w:r>
    </w:p>
    <w:p w14:paraId="32B1106A" w14:textId="27952375" w:rsidR="00C43484" w:rsidRPr="00D273E3" w:rsidRDefault="00C43484" w:rsidP="00C15C32">
      <w:pPr>
        <w:pStyle w:val="af0"/>
        <w:numPr>
          <w:ilvl w:val="0"/>
          <w:numId w:val="128"/>
        </w:numPr>
        <w:tabs>
          <w:tab w:val="left" w:pos="1134"/>
        </w:tabs>
        <w:suppressAutoHyphens/>
        <w:spacing w:before="0" w:after="0" w:line="276" w:lineRule="auto"/>
        <w:ind w:left="0" w:firstLine="709"/>
        <w:jc w:val="both"/>
        <w:rPr>
          <w:bCs/>
        </w:rPr>
      </w:pPr>
      <w:proofErr w:type="spellStart"/>
      <w:r w:rsidRPr="00D273E3">
        <w:rPr>
          <w:bCs/>
        </w:rPr>
        <w:t>Экономико</w:t>
      </w:r>
      <w:proofErr w:type="spellEnd"/>
      <w:r w:rsidRPr="00D273E3">
        <w:rPr>
          <w:bCs/>
        </w:rPr>
        <w:t xml:space="preserve">–правовая библиотека: </w:t>
      </w:r>
      <w:hyperlink r:id="rId117" w:history="1">
        <w:r w:rsidRPr="00D273E3">
          <w:rPr>
            <w:bCs/>
            <w:lang w:val="ru-RU"/>
          </w:rPr>
          <w:t>http</w:t>
        </w:r>
        <w:r w:rsidRPr="00D273E3">
          <w:rPr>
            <w:bCs/>
          </w:rPr>
          <w:t>://</w:t>
        </w:r>
        <w:r w:rsidRPr="00D273E3">
          <w:rPr>
            <w:bCs/>
            <w:lang w:val="ru-RU"/>
          </w:rPr>
          <w:t>www</w:t>
        </w:r>
        <w:r w:rsidRPr="00D273E3">
          <w:rPr>
            <w:bCs/>
          </w:rPr>
          <w:t>.</w:t>
        </w:r>
        <w:r w:rsidRPr="00D273E3">
          <w:rPr>
            <w:bCs/>
            <w:lang w:val="ru-RU"/>
          </w:rPr>
          <w:t>vuzlib</w:t>
        </w:r>
        <w:r w:rsidRPr="00D273E3">
          <w:rPr>
            <w:bCs/>
          </w:rPr>
          <w:t>.</w:t>
        </w:r>
        <w:proofErr w:type="spellStart"/>
        <w:r w:rsidRPr="00D273E3">
          <w:rPr>
            <w:bCs/>
            <w:lang w:val="ru-RU"/>
          </w:rPr>
          <w:t>net</w:t>
        </w:r>
        <w:proofErr w:type="spellEnd"/>
      </w:hyperlink>
    </w:p>
    <w:p w14:paraId="6FC4D5FB" w14:textId="77777777" w:rsidR="00767D06" w:rsidRPr="00D273E3" w:rsidRDefault="00767D06" w:rsidP="00767D06">
      <w:pPr>
        <w:spacing w:after="0"/>
        <w:ind w:firstLine="709"/>
        <w:contextualSpacing/>
        <w:jc w:val="both"/>
        <w:rPr>
          <w:rFonts w:ascii="Times New Roman" w:hAnsi="Times New Roman"/>
          <w:b/>
          <w:bCs/>
          <w:i/>
          <w:sz w:val="24"/>
          <w:szCs w:val="24"/>
        </w:rPr>
      </w:pPr>
    </w:p>
    <w:p w14:paraId="6D5201C1" w14:textId="4B33A18B" w:rsidR="00767D06" w:rsidRPr="00D273E3" w:rsidRDefault="00767D06" w:rsidP="00767D06">
      <w:pPr>
        <w:spacing w:after="0"/>
        <w:ind w:firstLine="709"/>
        <w:contextualSpacing/>
        <w:jc w:val="both"/>
        <w:rPr>
          <w:rFonts w:ascii="Times New Roman" w:hAnsi="Times New Roman"/>
          <w:b/>
          <w:bCs/>
          <w:sz w:val="24"/>
          <w:szCs w:val="24"/>
        </w:rPr>
      </w:pPr>
      <w:r w:rsidRPr="00D273E3">
        <w:rPr>
          <w:rFonts w:ascii="Times New Roman" w:hAnsi="Times New Roman"/>
          <w:b/>
          <w:bCs/>
          <w:sz w:val="24"/>
          <w:szCs w:val="24"/>
        </w:rPr>
        <w:t>3.2.3. Дополнительные источники</w:t>
      </w:r>
    </w:p>
    <w:p w14:paraId="60806170" w14:textId="77777777" w:rsidR="00C43484" w:rsidRPr="00D273E3" w:rsidRDefault="00C43484" w:rsidP="00C15C32">
      <w:pPr>
        <w:pStyle w:val="af0"/>
        <w:numPr>
          <w:ilvl w:val="0"/>
          <w:numId w:val="129"/>
        </w:numPr>
        <w:tabs>
          <w:tab w:val="left" w:pos="993"/>
        </w:tabs>
        <w:suppressAutoHyphens/>
        <w:spacing w:before="0" w:after="0" w:line="276" w:lineRule="auto"/>
        <w:ind w:left="0" w:firstLine="709"/>
        <w:jc w:val="both"/>
        <w:rPr>
          <w:bCs/>
        </w:rPr>
      </w:pPr>
      <w:r w:rsidRPr="00D273E3">
        <w:rPr>
          <w:bCs/>
        </w:rPr>
        <w:t xml:space="preserve">Башмакова, Е. И. Информатика и информационные технологии. Умный Excel 2016: библиотека функций : учебное пособие / Е. И. Башмакова. — Москва : Ай Пи Ар Медиа, 2020. — 109 c. — ISBN 978-5-4497-0516-7. — Текст : электронный // Электронный ресурс цифровой образовательной среды СПО </w:t>
      </w:r>
      <w:proofErr w:type="spellStart"/>
      <w:r w:rsidRPr="00D273E3">
        <w:rPr>
          <w:bCs/>
        </w:rPr>
        <w:t>PROFобразование</w:t>
      </w:r>
      <w:proofErr w:type="spellEnd"/>
      <w:r w:rsidRPr="00D273E3">
        <w:rPr>
          <w:bCs/>
        </w:rPr>
        <w:t xml:space="preserve"> : [сайт]. — URL: https://profspo.ru/books/94205</w:t>
      </w:r>
    </w:p>
    <w:p w14:paraId="38270092" w14:textId="77777777" w:rsidR="00C43484" w:rsidRPr="00D273E3" w:rsidRDefault="00C43484" w:rsidP="00C15C32">
      <w:pPr>
        <w:pStyle w:val="af0"/>
        <w:numPr>
          <w:ilvl w:val="0"/>
          <w:numId w:val="129"/>
        </w:numPr>
        <w:tabs>
          <w:tab w:val="left" w:pos="993"/>
        </w:tabs>
        <w:suppressAutoHyphens/>
        <w:spacing w:before="0" w:after="0" w:line="276" w:lineRule="auto"/>
        <w:ind w:left="0" w:firstLine="709"/>
        <w:jc w:val="both"/>
        <w:rPr>
          <w:bCs/>
        </w:rPr>
      </w:pPr>
      <w:r w:rsidRPr="00D273E3">
        <w:rPr>
          <w:bCs/>
        </w:rPr>
        <w:t xml:space="preserve">Башмакова, Е. И. Информатика и информационные технологии. Технология работы в MS WORD 2016 : учебное пособие / Е. И. Башмакова. — Москва : Ай Пи Ар Медиа, 2020. — 90 c. — ISBN 978-5-4497-0515-0. — Текст : электронный // Электронный ресурс цифровой образовательной среды СПО </w:t>
      </w:r>
      <w:proofErr w:type="spellStart"/>
      <w:r w:rsidRPr="00D273E3">
        <w:rPr>
          <w:bCs/>
        </w:rPr>
        <w:t>PROFобразование</w:t>
      </w:r>
      <w:proofErr w:type="spellEnd"/>
      <w:r w:rsidRPr="00D273E3">
        <w:rPr>
          <w:bCs/>
        </w:rPr>
        <w:t xml:space="preserve"> : [сайт]. — URL: https://profspo.ru/books/94204</w:t>
      </w:r>
    </w:p>
    <w:p w14:paraId="7E4DCAB2" w14:textId="77777777" w:rsidR="00C43484" w:rsidRPr="00D273E3" w:rsidRDefault="00C43484" w:rsidP="00C15C32">
      <w:pPr>
        <w:pStyle w:val="af0"/>
        <w:numPr>
          <w:ilvl w:val="0"/>
          <w:numId w:val="129"/>
        </w:numPr>
        <w:tabs>
          <w:tab w:val="left" w:pos="993"/>
        </w:tabs>
        <w:suppressAutoHyphens/>
        <w:spacing w:before="0" w:after="0" w:line="276" w:lineRule="auto"/>
        <w:ind w:left="0" w:firstLine="709"/>
        <w:jc w:val="both"/>
        <w:rPr>
          <w:bCs/>
        </w:rPr>
      </w:pPr>
      <w:r w:rsidRPr="00D273E3">
        <w:rPr>
          <w:bCs/>
        </w:rPr>
        <w:t xml:space="preserve">Вдовин В.М. Информационные технологии в финансово-банковской сфере [Электронный ресурс]: практикум / В.М. Вдовин, Л.Е. Суркова. — Электрон. текстовые данные. — Саратов: Ай Пи Эр Медиа, 2018. — 245 c. — 978-5-4486-0239-9. — Режим доступа: </w:t>
      </w:r>
      <w:hyperlink r:id="rId118" w:history="1">
        <w:r w:rsidRPr="00D273E3">
          <w:rPr>
            <w:bCs/>
          </w:rPr>
          <w:t>http://www.iprbookshop.ru/71738.html</w:t>
        </w:r>
      </w:hyperlink>
      <w:r w:rsidRPr="00D273E3">
        <w:rPr>
          <w:bCs/>
        </w:rPr>
        <w:t xml:space="preserve"> - (ЭБС </w:t>
      </w:r>
      <w:proofErr w:type="spellStart"/>
      <w:r w:rsidRPr="00D273E3">
        <w:rPr>
          <w:bCs/>
        </w:rPr>
        <w:t>IPRbooks</w:t>
      </w:r>
      <w:proofErr w:type="spellEnd"/>
      <w:r w:rsidRPr="00D273E3">
        <w:rPr>
          <w:bCs/>
        </w:rPr>
        <w:t>)</w:t>
      </w:r>
    </w:p>
    <w:p w14:paraId="51C5848A" w14:textId="77777777" w:rsidR="00C43484" w:rsidRPr="00D273E3" w:rsidRDefault="00C43484" w:rsidP="00C15C32">
      <w:pPr>
        <w:pStyle w:val="af0"/>
        <w:numPr>
          <w:ilvl w:val="0"/>
          <w:numId w:val="129"/>
        </w:numPr>
        <w:tabs>
          <w:tab w:val="left" w:pos="993"/>
        </w:tabs>
        <w:suppressAutoHyphens/>
        <w:spacing w:before="0" w:after="0" w:line="276" w:lineRule="auto"/>
        <w:ind w:left="0" w:firstLine="709"/>
        <w:jc w:val="both"/>
        <w:rPr>
          <w:bCs/>
        </w:rPr>
      </w:pPr>
      <w:r w:rsidRPr="00D273E3">
        <w:rPr>
          <w:bCs/>
        </w:rPr>
        <w:t>Гвоздева В. А. Информатика, автоматизированные информационные технологии и системы: учебник / В.А. Гвоздева. — Москва : ФОРУМ : ИНФРА-М, 2021. — 542 с.</w:t>
      </w:r>
    </w:p>
    <w:p w14:paraId="09660E6C" w14:textId="77777777" w:rsidR="00C43484" w:rsidRPr="00D273E3" w:rsidRDefault="00C43484" w:rsidP="00C15C32">
      <w:pPr>
        <w:pStyle w:val="af0"/>
        <w:numPr>
          <w:ilvl w:val="0"/>
          <w:numId w:val="129"/>
        </w:numPr>
        <w:tabs>
          <w:tab w:val="left" w:pos="993"/>
        </w:tabs>
        <w:suppressAutoHyphens/>
        <w:spacing w:before="0" w:after="0" w:line="276" w:lineRule="auto"/>
        <w:ind w:left="0" w:firstLine="709"/>
        <w:jc w:val="both"/>
        <w:rPr>
          <w:bCs/>
        </w:rPr>
      </w:pPr>
      <w:r w:rsidRPr="00D273E3">
        <w:rPr>
          <w:bCs/>
        </w:rPr>
        <w:t xml:space="preserve">Дубина, И. Н. Информатика: информационные ресурсы и технологии в экономике, управлении и бизнесе: учебное пособие для СПО / И. Н. Дубина, С. В. Шаповалова. — Саратов : Профобразование, 2019. — 170 c. — ISBN 978-5-4488-0277-5. — Текст : электронный // Электронный ресурс цифровой образовательной среды СПО </w:t>
      </w:r>
      <w:proofErr w:type="spellStart"/>
      <w:r w:rsidRPr="00D273E3">
        <w:rPr>
          <w:bCs/>
        </w:rPr>
        <w:t>PROFобразование</w:t>
      </w:r>
      <w:proofErr w:type="spellEnd"/>
      <w:r w:rsidRPr="00D273E3">
        <w:rPr>
          <w:bCs/>
        </w:rPr>
        <w:t xml:space="preserve"> : [сайт]. — URL: https://profspo.ru/books/84677</w:t>
      </w:r>
    </w:p>
    <w:p w14:paraId="07E78082" w14:textId="10F5B7A9" w:rsidR="00F1097B" w:rsidRPr="00D273E3" w:rsidRDefault="000A2A3C" w:rsidP="00C15C32">
      <w:pPr>
        <w:pStyle w:val="af0"/>
        <w:numPr>
          <w:ilvl w:val="0"/>
          <w:numId w:val="129"/>
        </w:numPr>
        <w:tabs>
          <w:tab w:val="left" w:pos="993"/>
        </w:tabs>
        <w:suppressAutoHyphens/>
        <w:spacing w:before="0" w:after="0" w:line="276" w:lineRule="auto"/>
        <w:ind w:left="0" w:firstLine="709"/>
        <w:jc w:val="both"/>
        <w:rPr>
          <w:bCs/>
        </w:rPr>
      </w:pPr>
      <w:r w:rsidRPr="00D273E3">
        <w:rPr>
          <w:bCs/>
        </w:rPr>
        <w:t xml:space="preserve">Коршунов, М. К.  Экономика и управление: применение информационных технологий : учебное пособие для среднего профессионального образования / М. К. Коршунов ; под научной редакцией Э. П. Макарова. — 2-е изд. — Москва : Издательство </w:t>
      </w:r>
      <w:proofErr w:type="spellStart"/>
      <w:r w:rsidRPr="00D273E3">
        <w:rPr>
          <w:bCs/>
        </w:rPr>
        <w:t>Юрайт</w:t>
      </w:r>
      <w:proofErr w:type="spellEnd"/>
      <w:r w:rsidRPr="00D273E3">
        <w:rPr>
          <w:bCs/>
        </w:rPr>
        <w:t xml:space="preserve">, 2021. — 111 с. — (Профессиональное образование). — ISBN 978-5-534-07725-4. — Текст : электронный // ЭБС </w:t>
      </w:r>
      <w:proofErr w:type="spellStart"/>
      <w:r w:rsidRPr="00D273E3">
        <w:rPr>
          <w:bCs/>
        </w:rPr>
        <w:t>Юрайт</w:t>
      </w:r>
      <w:proofErr w:type="spellEnd"/>
      <w:r w:rsidRPr="00D273E3">
        <w:rPr>
          <w:bCs/>
        </w:rPr>
        <w:t xml:space="preserve"> [сайт]. — URL: https://urait.ru/bcode/472278 (дата обращения: 13.06.2021).</w:t>
      </w:r>
    </w:p>
    <w:p w14:paraId="3D9393B4" w14:textId="65EF282F" w:rsidR="000A2A3C" w:rsidRPr="00D273E3" w:rsidRDefault="000A2A3C" w:rsidP="00C15C32">
      <w:pPr>
        <w:pStyle w:val="af0"/>
        <w:numPr>
          <w:ilvl w:val="0"/>
          <w:numId w:val="129"/>
        </w:numPr>
        <w:tabs>
          <w:tab w:val="left" w:pos="993"/>
        </w:tabs>
        <w:suppressAutoHyphens/>
        <w:spacing w:before="0" w:after="0" w:line="276" w:lineRule="auto"/>
        <w:ind w:left="0" w:firstLine="709"/>
        <w:jc w:val="both"/>
        <w:rPr>
          <w:bCs/>
        </w:rPr>
      </w:pPr>
      <w:r w:rsidRPr="00D273E3">
        <w:rPr>
          <w:bCs/>
        </w:rPr>
        <w:t xml:space="preserve">Информационные технологии в экономике и управлении в 2 ч. Часть 1 : учебник для среднего профессионального образования / В. В. Трофимов [и др.] ; под редакцией В. В. Трофимова. — 3-е изд., </w:t>
      </w:r>
      <w:proofErr w:type="spellStart"/>
      <w:r w:rsidRPr="00D273E3">
        <w:rPr>
          <w:bCs/>
        </w:rPr>
        <w:t>перераб</w:t>
      </w:r>
      <w:proofErr w:type="spellEnd"/>
      <w:r w:rsidRPr="00D273E3">
        <w:rPr>
          <w:bCs/>
        </w:rPr>
        <w:t xml:space="preserve">. и доп. — Москва : Издательство </w:t>
      </w:r>
      <w:proofErr w:type="spellStart"/>
      <w:r w:rsidRPr="00D273E3">
        <w:rPr>
          <w:bCs/>
        </w:rPr>
        <w:t>Юрайт</w:t>
      </w:r>
      <w:proofErr w:type="spellEnd"/>
      <w:r w:rsidRPr="00D273E3">
        <w:rPr>
          <w:bCs/>
        </w:rPr>
        <w:t xml:space="preserve">, 2021. — </w:t>
      </w:r>
      <w:r w:rsidRPr="00D273E3">
        <w:rPr>
          <w:bCs/>
        </w:rPr>
        <w:lastRenderedPageBreak/>
        <w:t xml:space="preserve">269 с. — (Профессиональное образование). — ISBN 978-5-534-09137-3. — Текст : электронный // ЭБС </w:t>
      </w:r>
      <w:proofErr w:type="spellStart"/>
      <w:r w:rsidRPr="00D273E3">
        <w:rPr>
          <w:bCs/>
        </w:rPr>
        <w:t>Юрайт</w:t>
      </w:r>
      <w:proofErr w:type="spellEnd"/>
      <w:r w:rsidRPr="00D273E3">
        <w:rPr>
          <w:bCs/>
        </w:rPr>
        <w:t xml:space="preserve"> [сайт]. — URL: https://urait.ru/bcode/475059 (дата обращения: 13.06.2021).</w:t>
      </w:r>
    </w:p>
    <w:p w14:paraId="22E58BC9" w14:textId="1D5D4F18" w:rsidR="000A2A3C" w:rsidRPr="00D273E3" w:rsidRDefault="000A2A3C" w:rsidP="00C15C32">
      <w:pPr>
        <w:pStyle w:val="af0"/>
        <w:numPr>
          <w:ilvl w:val="0"/>
          <w:numId w:val="129"/>
        </w:numPr>
        <w:tabs>
          <w:tab w:val="left" w:pos="993"/>
        </w:tabs>
        <w:suppressAutoHyphens/>
        <w:spacing w:before="0" w:after="0" w:line="276" w:lineRule="auto"/>
        <w:ind w:left="0" w:firstLine="709"/>
        <w:jc w:val="both"/>
        <w:rPr>
          <w:bCs/>
        </w:rPr>
      </w:pPr>
      <w:r w:rsidRPr="00D273E3">
        <w:rPr>
          <w:bCs/>
        </w:rPr>
        <w:t xml:space="preserve">Информационные технологии в экономике и управлении в 2 ч. Часть 2 : учебник для среднего профессионального образования / В. В. Трофимов [и др.] ; под редакцией В. В. Трофимова. — 3-е изд., </w:t>
      </w:r>
      <w:proofErr w:type="spellStart"/>
      <w:r w:rsidRPr="00D273E3">
        <w:rPr>
          <w:bCs/>
        </w:rPr>
        <w:t>перераб</w:t>
      </w:r>
      <w:proofErr w:type="spellEnd"/>
      <w:r w:rsidRPr="00D273E3">
        <w:rPr>
          <w:bCs/>
        </w:rPr>
        <w:t xml:space="preserve">. и доп. — Москва : Издательство </w:t>
      </w:r>
      <w:proofErr w:type="spellStart"/>
      <w:r w:rsidRPr="00D273E3">
        <w:rPr>
          <w:bCs/>
        </w:rPr>
        <w:t>Юрайт</w:t>
      </w:r>
      <w:proofErr w:type="spellEnd"/>
      <w:r w:rsidRPr="00D273E3">
        <w:rPr>
          <w:bCs/>
        </w:rPr>
        <w:t xml:space="preserve">, 2021. — 245 с. — (Профессиональное образование). — ISBN 978-5-534-09139-7. — Текст : электронный // ЭБС </w:t>
      </w:r>
      <w:proofErr w:type="spellStart"/>
      <w:r w:rsidRPr="00D273E3">
        <w:rPr>
          <w:bCs/>
        </w:rPr>
        <w:t>Юрайт</w:t>
      </w:r>
      <w:proofErr w:type="spellEnd"/>
      <w:r w:rsidRPr="00D273E3">
        <w:rPr>
          <w:bCs/>
        </w:rPr>
        <w:t xml:space="preserve"> [сайт]. — URL: https://urait.ru/bcode/475060 (дата обращения: 13.06.2021).</w:t>
      </w:r>
    </w:p>
    <w:p w14:paraId="503B5CA8" w14:textId="77777777" w:rsidR="0054293E" w:rsidRPr="00D273E3" w:rsidRDefault="0054293E" w:rsidP="00C15C32">
      <w:pPr>
        <w:pStyle w:val="af0"/>
        <w:numPr>
          <w:ilvl w:val="0"/>
          <w:numId w:val="129"/>
        </w:numPr>
        <w:tabs>
          <w:tab w:val="left" w:pos="993"/>
        </w:tabs>
        <w:suppressAutoHyphens/>
        <w:spacing w:before="0" w:after="0" w:line="276" w:lineRule="auto"/>
        <w:ind w:left="0" w:firstLine="709"/>
        <w:jc w:val="both"/>
        <w:rPr>
          <w:bCs/>
        </w:rPr>
      </w:pPr>
      <w:proofErr w:type="spellStart"/>
      <w:r w:rsidRPr="00D273E3">
        <w:rPr>
          <w:bCs/>
        </w:rPr>
        <w:t>Косиненко</w:t>
      </w:r>
      <w:proofErr w:type="spellEnd"/>
      <w:r w:rsidRPr="00D273E3">
        <w:rPr>
          <w:bCs/>
        </w:rPr>
        <w:t xml:space="preserve">, Н. С. Информационные технологии в профессиональной деятельности : учебное пособие для СПО / Н. С. </w:t>
      </w:r>
      <w:proofErr w:type="spellStart"/>
      <w:r w:rsidRPr="00D273E3">
        <w:rPr>
          <w:bCs/>
        </w:rPr>
        <w:t>Косиненко</w:t>
      </w:r>
      <w:proofErr w:type="spellEnd"/>
      <w:r w:rsidRPr="00D273E3">
        <w:rPr>
          <w:bCs/>
        </w:rPr>
        <w:t xml:space="preserve">, И. Г. </w:t>
      </w:r>
      <w:proofErr w:type="spellStart"/>
      <w:r w:rsidRPr="00D273E3">
        <w:rPr>
          <w:bCs/>
        </w:rPr>
        <w:t>Фризен</w:t>
      </w:r>
      <w:proofErr w:type="spellEnd"/>
      <w:r w:rsidRPr="00D273E3">
        <w:rPr>
          <w:bCs/>
        </w:rPr>
        <w:t xml:space="preserve">. — 2-е изд. — Саратов : Профобразование, Ай Пи Эр Медиа, 2018. — 308 c. — ISBN 978-5-4486-0378-5, 978-5-4488-0193-8. — Текст : электронный // Электронный ресурс цифровой образовательной среды СПО </w:t>
      </w:r>
      <w:proofErr w:type="spellStart"/>
      <w:r w:rsidRPr="00D273E3">
        <w:rPr>
          <w:bCs/>
        </w:rPr>
        <w:t>PROFобразование</w:t>
      </w:r>
      <w:proofErr w:type="spellEnd"/>
      <w:r w:rsidRPr="00D273E3">
        <w:rPr>
          <w:bCs/>
        </w:rPr>
        <w:t xml:space="preserve"> : [сайт]. — URL: https://profspo.ru/books/76992</w:t>
      </w:r>
    </w:p>
    <w:p w14:paraId="398B8494" w14:textId="75236AA0" w:rsidR="009C5565" w:rsidRPr="00D273E3" w:rsidRDefault="009C5565" w:rsidP="00C15C32">
      <w:pPr>
        <w:pStyle w:val="af0"/>
        <w:numPr>
          <w:ilvl w:val="0"/>
          <w:numId w:val="129"/>
        </w:numPr>
        <w:tabs>
          <w:tab w:val="left" w:pos="1134"/>
        </w:tabs>
        <w:suppressAutoHyphens/>
        <w:spacing w:before="0" w:after="0" w:line="276" w:lineRule="auto"/>
        <w:ind w:left="0" w:firstLine="709"/>
        <w:jc w:val="both"/>
        <w:rPr>
          <w:bCs/>
        </w:rPr>
      </w:pPr>
      <w:r w:rsidRPr="00D273E3">
        <w:rPr>
          <w:bCs/>
        </w:rPr>
        <w:t xml:space="preserve">Лебедева, Т. Н. Информатика. Информационные технологии: </w:t>
      </w:r>
      <w:proofErr w:type="spellStart"/>
      <w:r w:rsidRPr="00D273E3">
        <w:rPr>
          <w:bCs/>
        </w:rPr>
        <w:t>учебно-методическое</w:t>
      </w:r>
      <w:proofErr w:type="spellEnd"/>
      <w:r w:rsidRPr="00D273E3">
        <w:rPr>
          <w:bCs/>
        </w:rPr>
        <w:t xml:space="preserve"> пособие для СПО / Т. Н. Лебедева, Л. С. Носова, П. В. Волков. — Саратов: Профобразование, 2019. — 128 c. — ISBN 978-5-4488-0339-0. — Текст : электронный // Электронный ресурс цифровой образовательной среды СПО </w:t>
      </w:r>
      <w:proofErr w:type="spellStart"/>
      <w:r w:rsidRPr="00D273E3">
        <w:rPr>
          <w:bCs/>
        </w:rPr>
        <w:t>PROFобразование</w:t>
      </w:r>
      <w:proofErr w:type="spellEnd"/>
      <w:r w:rsidRPr="00D273E3">
        <w:rPr>
          <w:bCs/>
        </w:rPr>
        <w:t xml:space="preserve"> : [сайт]. — URL: </w:t>
      </w:r>
      <w:hyperlink r:id="rId119" w:history="1">
        <w:r w:rsidRPr="00D273E3">
          <w:rPr>
            <w:bCs/>
          </w:rPr>
          <w:t>https://profspo.ru/books/86070</w:t>
        </w:r>
      </w:hyperlink>
    </w:p>
    <w:p w14:paraId="28A61B55" w14:textId="77777777" w:rsidR="0054293E" w:rsidRPr="00D273E3" w:rsidRDefault="0054293E" w:rsidP="00C15C32">
      <w:pPr>
        <w:pStyle w:val="af0"/>
        <w:numPr>
          <w:ilvl w:val="0"/>
          <w:numId w:val="129"/>
        </w:numPr>
        <w:tabs>
          <w:tab w:val="left" w:pos="1134"/>
        </w:tabs>
        <w:suppressAutoHyphens/>
        <w:spacing w:before="0" w:after="0" w:line="276" w:lineRule="auto"/>
        <w:ind w:left="0" w:firstLine="709"/>
        <w:jc w:val="both"/>
        <w:rPr>
          <w:bCs/>
        </w:rPr>
      </w:pPr>
      <w:proofErr w:type="spellStart"/>
      <w:r w:rsidRPr="00D273E3">
        <w:rPr>
          <w:bCs/>
        </w:rPr>
        <w:t>Халеева</w:t>
      </w:r>
      <w:proofErr w:type="spellEnd"/>
      <w:r w:rsidRPr="00D273E3">
        <w:rPr>
          <w:bCs/>
        </w:rPr>
        <w:t xml:space="preserve">, Е. П. Информационные технологии : практикум / Е. П. </w:t>
      </w:r>
      <w:proofErr w:type="spellStart"/>
      <w:r w:rsidRPr="00D273E3">
        <w:rPr>
          <w:bCs/>
        </w:rPr>
        <w:t>Халеева</w:t>
      </w:r>
      <w:proofErr w:type="spellEnd"/>
      <w:r w:rsidRPr="00D273E3">
        <w:rPr>
          <w:bCs/>
        </w:rPr>
        <w:t xml:space="preserve">, И. В. Родыгина, Я. Д. Лейзерович. — Саратов : Вузовское образование, 2020. — 158 c. — ISBN 978-5-4487-0704-9. — Текст : электронный // Электронный ресурс цифровой образовательной среды СПО </w:t>
      </w:r>
      <w:proofErr w:type="spellStart"/>
      <w:r w:rsidRPr="00D273E3">
        <w:rPr>
          <w:bCs/>
        </w:rPr>
        <w:t>PROFобразование</w:t>
      </w:r>
      <w:proofErr w:type="spellEnd"/>
      <w:r w:rsidRPr="00D273E3">
        <w:rPr>
          <w:bCs/>
        </w:rPr>
        <w:t xml:space="preserve"> : [сайт]. — URL: https://profspo.ru/books/94206</w:t>
      </w:r>
    </w:p>
    <w:p w14:paraId="12FA3D11" w14:textId="1BF2278C" w:rsidR="009C5565" w:rsidRPr="00D273E3" w:rsidRDefault="009C5565" w:rsidP="00C15C32">
      <w:pPr>
        <w:pStyle w:val="af0"/>
        <w:numPr>
          <w:ilvl w:val="0"/>
          <w:numId w:val="129"/>
        </w:numPr>
        <w:tabs>
          <w:tab w:val="left" w:pos="1134"/>
        </w:tabs>
        <w:suppressAutoHyphens/>
        <w:spacing w:before="0" w:after="0" w:line="276" w:lineRule="auto"/>
        <w:ind w:left="0" w:firstLine="709"/>
        <w:jc w:val="both"/>
        <w:rPr>
          <w:bCs/>
        </w:rPr>
      </w:pPr>
      <w:proofErr w:type="spellStart"/>
      <w:r w:rsidRPr="00D273E3">
        <w:rPr>
          <w:bCs/>
        </w:rPr>
        <w:t>Шандриков</w:t>
      </w:r>
      <w:proofErr w:type="spellEnd"/>
      <w:r w:rsidRPr="00D273E3">
        <w:rPr>
          <w:bCs/>
        </w:rPr>
        <w:t xml:space="preserve">, А. С. Информационные технологии : учебное пособие / А. С. </w:t>
      </w:r>
      <w:proofErr w:type="spellStart"/>
      <w:r w:rsidRPr="00D273E3">
        <w:rPr>
          <w:bCs/>
        </w:rPr>
        <w:t>Шандриков</w:t>
      </w:r>
      <w:proofErr w:type="spellEnd"/>
      <w:r w:rsidRPr="00D273E3">
        <w:rPr>
          <w:bCs/>
        </w:rPr>
        <w:t xml:space="preserve">. — 3-е изд. — Минск : Республиканский институт профессионального образования (РИПО), 2019. — 444 c. — ISBN 978-985-503-887-1. — Текст : электронный // Электронный ресурс цифровой образовательной среды СПО </w:t>
      </w:r>
      <w:proofErr w:type="spellStart"/>
      <w:r w:rsidRPr="00D273E3">
        <w:rPr>
          <w:bCs/>
        </w:rPr>
        <w:t>PROFобразование</w:t>
      </w:r>
      <w:proofErr w:type="spellEnd"/>
      <w:r w:rsidRPr="00D273E3">
        <w:rPr>
          <w:bCs/>
        </w:rPr>
        <w:t xml:space="preserve"> : [сайт]. — URL: https://profspo.ru/books/94301</w:t>
      </w:r>
    </w:p>
    <w:p w14:paraId="21243F95" w14:textId="77777777" w:rsidR="00B115D4" w:rsidRPr="00D273E3" w:rsidRDefault="00B115D4" w:rsidP="009C5565">
      <w:pPr>
        <w:ind w:firstLine="708"/>
        <w:contextualSpacing/>
        <w:rPr>
          <w:rFonts w:ascii="Times New Roman" w:hAnsi="Times New Roman"/>
          <w:b/>
          <w:i/>
          <w:sz w:val="24"/>
          <w:szCs w:val="24"/>
        </w:rPr>
      </w:pPr>
    </w:p>
    <w:p w14:paraId="797842EE" w14:textId="77777777" w:rsidR="006D6780" w:rsidRPr="00D273E3" w:rsidRDefault="006D6780">
      <w:pPr>
        <w:spacing w:after="0" w:line="240" w:lineRule="auto"/>
        <w:rPr>
          <w:rFonts w:ascii="Times New Roman" w:hAnsi="Times New Roman"/>
          <w:b/>
          <w:sz w:val="24"/>
          <w:szCs w:val="24"/>
        </w:rPr>
      </w:pPr>
      <w:r w:rsidRPr="00D273E3">
        <w:rPr>
          <w:rFonts w:ascii="Times New Roman" w:hAnsi="Times New Roman"/>
          <w:b/>
          <w:sz w:val="24"/>
          <w:szCs w:val="24"/>
        </w:rPr>
        <w:br w:type="page"/>
      </w:r>
    </w:p>
    <w:p w14:paraId="318CFE2E" w14:textId="7BCCC396" w:rsidR="00767D06" w:rsidRPr="00D273E3" w:rsidRDefault="00767D06" w:rsidP="00767D06">
      <w:pPr>
        <w:contextualSpacing/>
        <w:jc w:val="center"/>
        <w:rPr>
          <w:rFonts w:ascii="Times New Roman" w:hAnsi="Times New Roman"/>
          <w:b/>
          <w:sz w:val="24"/>
          <w:szCs w:val="24"/>
        </w:rPr>
      </w:pPr>
      <w:r w:rsidRPr="00D273E3">
        <w:rPr>
          <w:rFonts w:ascii="Times New Roman" w:hAnsi="Times New Roman"/>
          <w:b/>
          <w:sz w:val="24"/>
          <w:szCs w:val="24"/>
        </w:rPr>
        <w:lastRenderedPageBreak/>
        <w:t xml:space="preserve">4. КОНТРОЛЬ И ОЦЕНКА РЕЗУЛЬТАТОВ ОСВОЕНИЯ </w:t>
      </w:r>
      <w:r w:rsidRPr="00D273E3">
        <w:rPr>
          <w:rFonts w:ascii="Times New Roman" w:hAnsi="Times New Roman"/>
          <w:b/>
          <w:sz w:val="24"/>
          <w:szCs w:val="24"/>
        </w:rPr>
        <w:br/>
        <w:t>УЧЕБНОЙ ДИСЦИПЛИНЫ</w:t>
      </w:r>
    </w:p>
    <w:p w14:paraId="08FFEC47" w14:textId="77777777" w:rsidR="00767D06" w:rsidRPr="00D273E3" w:rsidRDefault="00767D06" w:rsidP="00767D06">
      <w:pPr>
        <w:contextualSpacing/>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3"/>
        <w:gridCol w:w="3686"/>
        <w:gridCol w:w="2120"/>
      </w:tblGrid>
      <w:tr w:rsidR="00767D06" w:rsidRPr="00D273E3" w14:paraId="27BC2D42" w14:textId="77777777" w:rsidTr="00DF3ED7">
        <w:tc>
          <w:tcPr>
            <w:tcW w:w="1985" w:type="pct"/>
          </w:tcPr>
          <w:p w14:paraId="5D1810CB" w14:textId="03D0C908" w:rsidR="00767D06" w:rsidRPr="00D273E3" w:rsidRDefault="00767D06" w:rsidP="00DE2EEC">
            <w:pPr>
              <w:spacing w:line="240" w:lineRule="auto"/>
              <w:jc w:val="center"/>
              <w:rPr>
                <w:rFonts w:ascii="Times New Roman" w:hAnsi="Times New Roman"/>
                <w:b/>
                <w:bCs/>
                <w:i/>
              </w:rPr>
            </w:pPr>
            <w:r w:rsidRPr="00D273E3">
              <w:rPr>
                <w:rFonts w:ascii="Times New Roman" w:hAnsi="Times New Roman"/>
                <w:b/>
                <w:bCs/>
                <w:i/>
              </w:rPr>
              <w:t>Результаты обучения</w:t>
            </w:r>
            <w:r w:rsidR="00F0142C" w:rsidRPr="00D273E3">
              <w:rPr>
                <w:rFonts w:ascii="Times New Roman" w:hAnsi="Times New Roman"/>
                <w:i/>
                <w:vertAlign w:val="superscript"/>
              </w:rPr>
              <w:footnoteReference w:id="56"/>
            </w:r>
          </w:p>
        </w:tc>
        <w:tc>
          <w:tcPr>
            <w:tcW w:w="1914" w:type="pct"/>
          </w:tcPr>
          <w:p w14:paraId="7F493401" w14:textId="77777777" w:rsidR="00767D06" w:rsidRPr="00D273E3" w:rsidRDefault="00767D06" w:rsidP="00DE2EEC">
            <w:pPr>
              <w:spacing w:line="240" w:lineRule="auto"/>
              <w:jc w:val="center"/>
              <w:rPr>
                <w:rFonts w:ascii="Times New Roman" w:hAnsi="Times New Roman"/>
                <w:b/>
                <w:bCs/>
                <w:i/>
              </w:rPr>
            </w:pPr>
            <w:r w:rsidRPr="00D273E3">
              <w:rPr>
                <w:rFonts w:ascii="Times New Roman" w:hAnsi="Times New Roman"/>
                <w:b/>
                <w:bCs/>
                <w:i/>
              </w:rPr>
              <w:t>Критерии оценки</w:t>
            </w:r>
          </w:p>
        </w:tc>
        <w:tc>
          <w:tcPr>
            <w:tcW w:w="1101" w:type="pct"/>
          </w:tcPr>
          <w:p w14:paraId="365CF8A9" w14:textId="77777777" w:rsidR="00767D06" w:rsidRPr="00D273E3" w:rsidRDefault="00767D06" w:rsidP="00DE2EEC">
            <w:pPr>
              <w:spacing w:line="240" w:lineRule="auto"/>
              <w:jc w:val="center"/>
              <w:rPr>
                <w:rFonts w:ascii="Times New Roman" w:hAnsi="Times New Roman"/>
                <w:b/>
                <w:bCs/>
                <w:i/>
              </w:rPr>
            </w:pPr>
            <w:r w:rsidRPr="00D273E3">
              <w:rPr>
                <w:rFonts w:ascii="Times New Roman" w:hAnsi="Times New Roman"/>
                <w:b/>
                <w:bCs/>
                <w:i/>
              </w:rPr>
              <w:t>Методы оценки</w:t>
            </w:r>
          </w:p>
        </w:tc>
      </w:tr>
      <w:tr w:rsidR="00DF3ED7" w:rsidRPr="00D273E3" w14:paraId="6D59A279" w14:textId="77777777" w:rsidTr="00DF3ED7">
        <w:tc>
          <w:tcPr>
            <w:tcW w:w="1985" w:type="pct"/>
          </w:tcPr>
          <w:p w14:paraId="0769564F" w14:textId="77777777" w:rsidR="00DF3ED7" w:rsidRPr="00D273E3" w:rsidRDefault="00DF3ED7" w:rsidP="00DE2EEC">
            <w:pPr>
              <w:spacing w:line="240" w:lineRule="auto"/>
              <w:rPr>
                <w:rFonts w:ascii="Times New Roman" w:hAnsi="Times New Roman"/>
                <w:bCs/>
                <w:i/>
              </w:rPr>
            </w:pPr>
            <w:r w:rsidRPr="00D273E3">
              <w:rPr>
                <w:rFonts w:ascii="Times New Roman" w:hAnsi="Times New Roman"/>
                <w:bCs/>
                <w:i/>
              </w:rPr>
              <w:t>Перечень знаний, осваиваемых в рамках дисциплины</w:t>
            </w:r>
          </w:p>
          <w:p w14:paraId="6F20D822" w14:textId="77777777" w:rsidR="00DF3ED7" w:rsidRPr="00D273E3" w:rsidRDefault="00DF3ED7" w:rsidP="00DF3ED7">
            <w:pPr>
              <w:tabs>
                <w:tab w:val="left" w:pos="271"/>
                <w:tab w:val="left" w:pos="5529"/>
              </w:tabs>
              <w:suppressAutoHyphens/>
              <w:spacing w:after="0" w:line="240" w:lineRule="auto"/>
              <w:jc w:val="both"/>
              <w:rPr>
                <w:rFonts w:ascii="Times New Roman" w:hAnsi="Times New Roman"/>
                <w:bCs/>
              </w:rPr>
            </w:pPr>
            <w:r w:rsidRPr="00D273E3">
              <w:rPr>
                <w:rFonts w:ascii="Times New Roman" w:hAnsi="Times New Roman"/>
                <w:iCs/>
              </w:rPr>
              <w:t>- а</w:t>
            </w:r>
            <w:r w:rsidRPr="00D273E3">
              <w:rPr>
                <w:rFonts w:ascii="Times New Roman" w:hAnsi="Times New Roman"/>
                <w:bCs/>
              </w:rPr>
              <w:t xml:space="preserve">ктуальный профессиональный и социальный контекст, в котором приходится работать и жить; </w:t>
            </w:r>
          </w:p>
          <w:p w14:paraId="5A107C79" w14:textId="77777777" w:rsidR="00DF3ED7" w:rsidRPr="00D273E3" w:rsidRDefault="00DF3ED7" w:rsidP="00DF3ED7">
            <w:pPr>
              <w:tabs>
                <w:tab w:val="left" w:pos="271"/>
                <w:tab w:val="left" w:pos="5529"/>
              </w:tabs>
              <w:suppressAutoHyphens/>
              <w:spacing w:after="0" w:line="240" w:lineRule="auto"/>
              <w:jc w:val="both"/>
              <w:rPr>
                <w:rFonts w:ascii="Times New Roman" w:hAnsi="Times New Roman"/>
              </w:rPr>
            </w:pPr>
            <w:r w:rsidRPr="00D273E3">
              <w:rPr>
                <w:rFonts w:ascii="Times New Roman" w:hAnsi="Times New Roman"/>
                <w:bCs/>
              </w:rPr>
              <w:t xml:space="preserve">- алгоритмы выполнения работ в профессиональной и смежных областях; </w:t>
            </w:r>
          </w:p>
          <w:p w14:paraId="45840BFE" w14:textId="77777777" w:rsidR="00DF3ED7" w:rsidRPr="00D273E3" w:rsidRDefault="00DF3ED7" w:rsidP="00DF3ED7">
            <w:pPr>
              <w:tabs>
                <w:tab w:val="left" w:pos="271"/>
                <w:tab w:val="left" w:pos="5529"/>
              </w:tabs>
              <w:suppressAutoHyphens/>
              <w:spacing w:after="0" w:line="240" w:lineRule="auto"/>
              <w:jc w:val="both"/>
              <w:rPr>
                <w:rFonts w:ascii="Times New Roman" w:hAnsi="Times New Roman"/>
              </w:rPr>
            </w:pPr>
            <w:r w:rsidRPr="00D273E3">
              <w:rPr>
                <w:rFonts w:ascii="Times New Roman" w:hAnsi="Times New Roman"/>
                <w:bCs/>
              </w:rPr>
              <w:t xml:space="preserve">- методы работы в профессиональной и смежных сферах; </w:t>
            </w:r>
          </w:p>
          <w:p w14:paraId="75CCE789" w14:textId="77777777" w:rsidR="00DF3ED7" w:rsidRPr="00D273E3" w:rsidRDefault="00DF3ED7" w:rsidP="00DF3ED7">
            <w:pPr>
              <w:tabs>
                <w:tab w:val="left" w:pos="271"/>
                <w:tab w:val="left" w:pos="5529"/>
              </w:tabs>
              <w:suppressAutoHyphens/>
              <w:spacing w:after="0" w:line="240" w:lineRule="auto"/>
              <w:jc w:val="both"/>
              <w:rPr>
                <w:rFonts w:ascii="Times New Roman" w:hAnsi="Times New Roman"/>
              </w:rPr>
            </w:pPr>
            <w:r w:rsidRPr="00D273E3">
              <w:rPr>
                <w:rFonts w:ascii="Times New Roman" w:hAnsi="Times New Roman"/>
                <w:bCs/>
              </w:rPr>
              <w:t>- структуру плана для решения задач;</w:t>
            </w:r>
          </w:p>
          <w:p w14:paraId="50DB71EC" w14:textId="77777777" w:rsidR="00DF3ED7" w:rsidRPr="00D273E3" w:rsidRDefault="00DF3ED7" w:rsidP="00DF3ED7">
            <w:pPr>
              <w:tabs>
                <w:tab w:val="left" w:pos="271"/>
              </w:tabs>
              <w:suppressAutoHyphens/>
              <w:spacing w:after="0" w:line="240" w:lineRule="auto"/>
              <w:jc w:val="both"/>
              <w:rPr>
                <w:rFonts w:ascii="Times New Roman" w:hAnsi="Times New Roman"/>
              </w:rPr>
            </w:pPr>
            <w:r w:rsidRPr="00D273E3">
              <w:rPr>
                <w:rFonts w:ascii="Times New Roman" w:hAnsi="Times New Roman"/>
                <w:bCs/>
              </w:rPr>
              <w:t>- порядок оценки результатов решения задач профессиональной деятельности;</w:t>
            </w:r>
          </w:p>
          <w:p w14:paraId="0DAE4E05" w14:textId="77777777" w:rsidR="00DF3ED7" w:rsidRPr="00D273E3" w:rsidRDefault="00DF3ED7" w:rsidP="00DF3ED7">
            <w:pPr>
              <w:tabs>
                <w:tab w:val="left" w:pos="271"/>
                <w:tab w:val="left" w:pos="5529"/>
              </w:tabs>
              <w:spacing w:after="0" w:line="240" w:lineRule="auto"/>
              <w:jc w:val="both"/>
              <w:rPr>
                <w:rFonts w:ascii="Times New Roman" w:hAnsi="Times New Roman"/>
              </w:rPr>
            </w:pPr>
            <w:r w:rsidRPr="00D273E3">
              <w:rPr>
                <w:rFonts w:ascii="Times New Roman" w:hAnsi="Times New Roman"/>
              </w:rPr>
              <w:t>- основные методы и средства сбора, обработки, хранения, передачи и накопления информации;</w:t>
            </w:r>
          </w:p>
          <w:p w14:paraId="72F3BCC7" w14:textId="77777777" w:rsidR="00DF3ED7" w:rsidRPr="00D273E3" w:rsidRDefault="00DF3ED7" w:rsidP="00DF3ED7">
            <w:pPr>
              <w:tabs>
                <w:tab w:val="left" w:pos="271"/>
                <w:tab w:val="left" w:pos="5529"/>
              </w:tabs>
              <w:spacing w:after="0" w:line="240" w:lineRule="auto"/>
              <w:jc w:val="both"/>
              <w:rPr>
                <w:rFonts w:ascii="Times New Roman" w:hAnsi="Times New Roman"/>
              </w:rPr>
            </w:pPr>
            <w:r w:rsidRPr="00D273E3">
              <w:rPr>
                <w:rFonts w:ascii="Times New Roman" w:hAnsi="Times New Roman"/>
              </w:rPr>
              <w:t>- технологию поиска информации в сети Интернет;</w:t>
            </w:r>
          </w:p>
          <w:p w14:paraId="0B9E0985" w14:textId="77777777" w:rsidR="00DF3ED7" w:rsidRPr="00D273E3" w:rsidRDefault="00DF3ED7" w:rsidP="00DF3ED7">
            <w:pPr>
              <w:tabs>
                <w:tab w:val="left" w:pos="271"/>
                <w:tab w:val="left" w:pos="5529"/>
              </w:tabs>
              <w:spacing w:after="0" w:line="240" w:lineRule="auto"/>
              <w:jc w:val="both"/>
              <w:rPr>
                <w:rFonts w:ascii="Times New Roman" w:hAnsi="Times New Roman"/>
                <w:iCs/>
              </w:rPr>
            </w:pPr>
            <w:r w:rsidRPr="00D273E3">
              <w:rPr>
                <w:rFonts w:ascii="Times New Roman" w:hAnsi="Times New Roman"/>
                <w:iCs/>
              </w:rPr>
              <w:t>- номенклатура информационных источников, применяемых в профессиональной деятельности;</w:t>
            </w:r>
          </w:p>
          <w:p w14:paraId="48DFE418" w14:textId="77777777" w:rsidR="00DF3ED7" w:rsidRPr="00D273E3" w:rsidRDefault="00DF3ED7" w:rsidP="00DF3ED7">
            <w:pPr>
              <w:tabs>
                <w:tab w:val="left" w:pos="271"/>
                <w:tab w:val="left" w:pos="5529"/>
              </w:tabs>
              <w:spacing w:after="0" w:line="240" w:lineRule="auto"/>
              <w:jc w:val="both"/>
              <w:rPr>
                <w:rFonts w:ascii="Times New Roman" w:hAnsi="Times New Roman"/>
              </w:rPr>
            </w:pPr>
            <w:r w:rsidRPr="00D273E3">
              <w:rPr>
                <w:rFonts w:ascii="Times New Roman" w:hAnsi="Times New Roman"/>
                <w:iCs/>
              </w:rPr>
              <w:t xml:space="preserve">- приемы структурирования информации; </w:t>
            </w:r>
          </w:p>
          <w:p w14:paraId="503E5013" w14:textId="77777777" w:rsidR="00DF3ED7" w:rsidRPr="00D273E3" w:rsidRDefault="00DF3ED7" w:rsidP="00DF3ED7">
            <w:pPr>
              <w:tabs>
                <w:tab w:val="left" w:pos="271"/>
                <w:tab w:val="left" w:pos="5529"/>
              </w:tabs>
              <w:spacing w:after="0" w:line="240" w:lineRule="auto"/>
              <w:jc w:val="both"/>
              <w:rPr>
                <w:rFonts w:ascii="Times New Roman" w:hAnsi="Times New Roman"/>
              </w:rPr>
            </w:pPr>
            <w:r w:rsidRPr="00D273E3">
              <w:rPr>
                <w:rFonts w:ascii="Times New Roman" w:hAnsi="Times New Roman"/>
                <w:iCs/>
              </w:rPr>
              <w:t>- формат оформления результатов поиска информации;</w:t>
            </w:r>
          </w:p>
          <w:p w14:paraId="0192BD33" w14:textId="77777777" w:rsidR="00DF3ED7" w:rsidRPr="00D273E3" w:rsidRDefault="00DF3ED7" w:rsidP="00DF3ED7">
            <w:pPr>
              <w:tabs>
                <w:tab w:val="left" w:pos="271"/>
                <w:tab w:val="left" w:pos="5529"/>
              </w:tabs>
              <w:spacing w:after="0" w:line="240" w:lineRule="auto"/>
              <w:jc w:val="both"/>
              <w:rPr>
                <w:rFonts w:ascii="Times New Roman" w:hAnsi="Times New Roman"/>
              </w:rPr>
            </w:pPr>
            <w:r w:rsidRPr="00D273E3">
              <w:rPr>
                <w:rFonts w:ascii="Times New Roman" w:hAnsi="Times New Roman"/>
                <w:bCs/>
                <w:iCs/>
              </w:rPr>
              <w:t xml:space="preserve">- содержание актуальной нормативно-правовой документации; </w:t>
            </w:r>
          </w:p>
          <w:p w14:paraId="75710E43" w14:textId="77777777" w:rsidR="00DF3ED7" w:rsidRPr="00D273E3" w:rsidRDefault="00DF3ED7" w:rsidP="00DF3ED7">
            <w:pPr>
              <w:tabs>
                <w:tab w:val="left" w:pos="271"/>
                <w:tab w:val="left" w:pos="5529"/>
              </w:tabs>
              <w:spacing w:after="0" w:line="240" w:lineRule="auto"/>
              <w:jc w:val="both"/>
              <w:rPr>
                <w:rFonts w:ascii="Times New Roman" w:hAnsi="Times New Roman"/>
              </w:rPr>
            </w:pPr>
            <w:r w:rsidRPr="00D273E3">
              <w:rPr>
                <w:rFonts w:ascii="Times New Roman" w:hAnsi="Times New Roman"/>
                <w:bCs/>
                <w:iCs/>
              </w:rPr>
              <w:t>- современная научная и профессиональная терминология;</w:t>
            </w:r>
          </w:p>
          <w:p w14:paraId="0D3D1E26" w14:textId="77777777" w:rsidR="00DF3ED7" w:rsidRPr="00D273E3" w:rsidRDefault="00DF3ED7" w:rsidP="00DF3ED7">
            <w:pPr>
              <w:tabs>
                <w:tab w:val="left" w:pos="271"/>
                <w:tab w:val="left" w:pos="5529"/>
              </w:tabs>
              <w:spacing w:after="0" w:line="240" w:lineRule="auto"/>
              <w:jc w:val="both"/>
              <w:rPr>
                <w:rFonts w:ascii="Times New Roman" w:hAnsi="Times New Roman"/>
              </w:rPr>
            </w:pPr>
            <w:r w:rsidRPr="00D273E3">
              <w:rPr>
                <w:rFonts w:ascii="Times New Roman" w:hAnsi="Times New Roman"/>
                <w:bCs/>
                <w:iCs/>
              </w:rPr>
              <w:t>- возможные траектории профессионального развития и самообразования.</w:t>
            </w:r>
          </w:p>
          <w:p w14:paraId="7CBA55EB" w14:textId="77777777" w:rsidR="00DF3ED7" w:rsidRPr="00D273E3" w:rsidRDefault="00DF3ED7" w:rsidP="00DF3ED7">
            <w:pPr>
              <w:tabs>
                <w:tab w:val="left" w:pos="271"/>
                <w:tab w:val="left" w:pos="5529"/>
              </w:tabs>
              <w:spacing w:after="0" w:line="240" w:lineRule="auto"/>
              <w:jc w:val="both"/>
              <w:rPr>
                <w:rFonts w:ascii="Times New Roman" w:hAnsi="Times New Roman"/>
              </w:rPr>
            </w:pPr>
            <w:r w:rsidRPr="00D273E3">
              <w:rPr>
                <w:rFonts w:ascii="Times New Roman" w:hAnsi="Times New Roman"/>
                <w:bCs/>
              </w:rPr>
              <w:t xml:space="preserve">- особенности социального и культурного контекста; </w:t>
            </w:r>
          </w:p>
          <w:p w14:paraId="137F0878" w14:textId="77777777" w:rsidR="00DF3ED7" w:rsidRPr="00D273E3" w:rsidRDefault="00DF3ED7" w:rsidP="00DF3ED7">
            <w:pPr>
              <w:tabs>
                <w:tab w:val="left" w:pos="271"/>
                <w:tab w:val="left" w:pos="5529"/>
              </w:tabs>
              <w:spacing w:after="0" w:line="240" w:lineRule="auto"/>
              <w:jc w:val="both"/>
              <w:rPr>
                <w:rFonts w:ascii="Times New Roman" w:hAnsi="Times New Roman"/>
              </w:rPr>
            </w:pPr>
            <w:r w:rsidRPr="00D273E3">
              <w:rPr>
                <w:rFonts w:ascii="Times New Roman" w:hAnsi="Times New Roman"/>
                <w:bCs/>
              </w:rPr>
              <w:t>- правила оформления документов и построения устных сообщений.</w:t>
            </w:r>
          </w:p>
          <w:p w14:paraId="0B748CE2" w14:textId="77777777" w:rsidR="00DF3ED7" w:rsidRPr="00D273E3" w:rsidRDefault="00DF3ED7" w:rsidP="00DF3ED7">
            <w:pPr>
              <w:tabs>
                <w:tab w:val="left" w:pos="271"/>
              </w:tabs>
              <w:spacing w:after="0" w:line="240" w:lineRule="auto"/>
              <w:jc w:val="both"/>
              <w:rPr>
                <w:rFonts w:ascii="Times New Roman" w:hAnsi="Times New Roman"/>
              </w:rPr>
            </w:pPr>
            <w:r w:rsidRPr="00D273E3">
              <w:rPr>
                <w:rFonts w:ascii="Times New Roman" w:hAnsi="Times New Roman"/>
              </w:rPr>
              <w:t>- назначение, состав, основные характеристики организационной и компьютерной техники;</w:t>
            </w:r>
          </w:p>
          <w:p w14:paraId="114D70CD" w14:textId="77777777" w:rsidR="00DF3ED7" w:rsidRPr="00D273E3" w:rsidRDefault="00DF3ED7" w:rsidP="00DF3ED7">
            <w:pPr>
              <w:tabs>
                <w:tab w:val="left" w:pos="271"/>
              </w:tabs>
              <w:spacing w:after="0" w:line="240" w:lineRule="auto"/>
              <w:jc w:val="both"/>
              <w:rPr>
                <w:rFonts w:ascii="Times New Roman" w:hAnsi="Times New Roman"/>
              </w:rPr>
            </w:pPr>
            <w:r w:rsidRPr="00D273E3">
              <w:rPr>
                <w:rFonts w:ascii="Times New Roman" w:hAnsi="Times New Roman"/>
              </w:rPr>
              <w:t>- основные компоненты компьютерных сетей, принципы пакетной передачи данных, организацию межсетевого взаимодействия;</w:t>
            </w:r>
          </w:p>
          <w:p w14:paraId="62ED32E0" w14:textId="77777777" w:rsidR="00DF3ED7" w:rsidRPr="00D273E3" w:rsidRDefault="00DF3ED7" w:rsidP="00DF3ED7">
            <w:pPr>
              <w:tabs>
                <w:tab w:val="left" w:pos="271"/>
              </w:tabs>
              <w:spacing w:after="0" w:line="240" w:lineRule="auto"/>
              <w:jc w:val="both"/>
              <w:rPr>
                <w:rFonts w:ascii="Times New Roman" w:hAnsi="Times New Roman"/>
              </w:rPr>
            </w:pPr>
            <w:r w:rsidRPr="00D273E3">
              <w:rPr>
                <w:rFonts w:ascii="Times New Roman" w:hAnsi="Times New Roman"/>
              </w:rPr>
              <w:t>- назначение и принципы использования системного и прикладного программного обеспечения;</w:t>
            </w:r>
          </w:p>
          <w:p w14:paraId="40C5A360" w14:textId="77777777" w:rsidR="00DF3ED7" w:rsidRPr="00D273E3" w:rsidRDefault="00DF3ED7" w:rsidP="00DF3ED7">
            <w:pPr>
              <w:tabs>
                <w:tab w:val="left" w:pos="271"/>
              </w:tabs>
              <w:spacing w:after="0" w:line="240" w:lineRule="auto"/>
              <w:jc w:val="both"/>
              <w:rPr>
                <w:rFonts w:ascii="Times New Roman" w:hAnsi="Times New Roman"/>
              </w:rPr>
            </w:pPr>
            <w:r w:rsidRPr="00D273E3">
              <w:rPr>
                <w:rFonts w:ascii="Times New Roman" w:hAnsi="Times New Roman"/>
              </w:rPr>
              <w:t>- принципы защиты информации от несанкционированного доступа;</w:t>
            </w:r>
          </w:p>
          <w:p w14:paraId="79197835" w14:textId="77777777" w:rsidR="00DF3ED7" w:rsidRPr="00D273E3" w:rsidRDefault="00DF3ED7" w:rsidP="00DF3ED7">
            <w:pPr>
              <w:tabs>
                <w:tab w:val="left" w:pos="271"/>
              </w:tabs>
              <w:spacing w:after="0" w:line="240" w:lineRule="auto"/>
              <w:jc w:val="both"/>
              <w:rPr>
                <w:rFonts w:ascii="Times New Roman" w:hAnsi="Times New Roman"/>
              </w:rPr>
            </w:pPr>
            <w:r w:rsidRPr="00D273E3">
              <w:rPr>
                <w:rFonts w:ascii="Times New Roman" w:hAnsi="Times New Roman"/>
              </w:rPr>
              <w:lastRenderedPageBreak/>
              <w:t>- правовые аспекты использования информационных технологий и программного обеспечения;</w:t>
            </w:r>
          </w:p>
          <w:p w14:paraId="61257D64" w14:textId="77777777" w:rsidR="00DF3ED7" w:rsidRPr="00D273E3" w:rsidRDefault="00DF3ED7" w:rsidP="00DF3ED7">
            <w:pPr>
              <w:tabs>
                <w:tab w:val="left" w:pos="271"/>
              </w:tabs>
              <w:spacing w:after="0" w:line="240" w:lineRule="auto"/>
              <w:jc w:val="both"/>
              <w:rPr>
                <w:rFonts w:ascii="Times New Roman" w:hAnsi="Times New Roman"/>
              </w:rPr>
            </w:pPr>
            <w:r w:rsidRPr="00D273E3">
              <w:rPr>
                <w:rFonts w:ascii="Times New Roman" w:hAnsi="Times New Roman"/>
              </w:rPr>
              <w:t>- основные понятия автоматизированной обработки информации;</w:t>
            </w:r>
          </w:p>
          <w:p w14:paraId="76485425" w14:textId="77777777" w:rsidR="00DF3ED7" w:rsidRPr="00D273E3" w:rsidRDefault="00DF3ED7" w:rsidP="00DF3ED7">
            <w:pPr>
              <w:tabs>
                <w:tab w:val="left" w:pos="271"/>
              </w:tabs>
              <w:spacing w:after="0" w:line="240" w:lineRule="auto"/>
              <w:jc w:val="both"/>
              <w:rPr>
                <w:rFonts w:ascii="Times New Roman" w:hAnsi="Times New Roman"/>
              </w:rPr>
            </w:pPr>
            <w:r w:rsidRPr="00D273E3">
              <w:rPr>
                <w:rFonts w:ascii="Times New Roman" w:hAnsi="Times New Roman"/>
              </w:rPr>
              <w:t>- направления автоматизации банковской деятельности;</w:t>
            </w:r>
          </w:p>
          <w:p w14:paraId="4FD10215" w14:textId="77777777" w:rsidR="00DF3ED7" w:rsidRPr="00D273E3" w:rsidRDefault="00DF3ED7" w:rsidP="00DF3ED7">
            <w:pPr>
              <w:tabs>
                <w:tab w:val="left" w:pos="271"/>
              </w:tabs>
              <w:spacing w:after="0" w:line="240" w:lineRule="auto"/>
              <w:jc w:val="both"/>
              <w:rPr>
                <w:rFonts w:ascii="Times New Roman" w:hAnsi="Times New Roman"/>
              </w:rPr>
            </w:pPr>
            <w:r w:rsidRPr="00D273E3">
              <w:rPr>
                <w:rFonts w:ascii="Times New Roman" w:hAnsi="Times New Roman"/>
              </w:rPr>
              <w:t>- назначение принципы организации и эксплуатации банковских информационных систем;</w:t>
            </w:r>
          </w:p>
          <w:p w14:paraId="2049B62C" w14:textId="77777777" w:rsidR="00DF3ED7" w:rsidRPr="00D273E3" w:rsidRDefault="00DF3ED7" w:rsidP="00DF3ED7">
            <w:pPr>
              <w:tabs>
                <w:tab w:val="left" w:pos="271"/>
              </w:tabs>
              <w:spacing w:after="0" w:line="240" w:lineRule="auto"/>
              <w:jc w:val="both"/>
              <w:rPr>
                <w:rFonts w:ascii="Times New Roman" w:hAnsi="Times New Roman"/>
              </w:rPr>
            </w:pPr>
            <w:r w:rsidRPr="00D273E3">
              <w:rPr>
                <w:rFonts w:ascii="Times New Roman" w:hAnsi="Times New Roman"/>
              </w:rPr>
              <w:t>- основные угрозы, методы и принципы обеспечения информационной безопасности.</w:t>
            </w:r>
          </w:p>
          <w:p w14:paraId="46DE87F5" w14:textId="77777777" w:rsidR="00DF3ED7" w:rsidRPr="00D273E3" w:rsidRDefault="00DF3ED7" w:rsidP="00DF3ED7">
            <w:pPr>
              <w:tabs>
                <w:tab w:val="left" w:pos="271"/>
                <w:tab w:val="left" w:pos="5529"/>
              </w:tabs>
              <w:spacing w:after="0" w:line="240" w:lineRule="auto"/>
              <w:jc w:val="both"/>
              <w:rPr>
                <w:rFonts w:ascii="Times New Roman" w:hAnsi="Times New Roman"/>
                <w:iCs/>
              </w:rPr>
            </w:pPr>
            <w:r w:rsidRPr="00D273E3">
              <w:rPr>
                <w:rFonts w:ascii="Times New Roman" w:hAnsi="Times New Roman"/>
                <w:iCs/>
              </w:rPr>
              <w:t xml:space="preserve">- лексический минимум, относящийся к описанию предметов, средств и процессов профессиональной деятельности; </w:t>
            </w:r>
          </w:p>
          <w:p w14:paraId="621290E7" w14:textId="77777777" w:rsidR="00DF3ED7" w:rsidRPr="00D273E3" w:rsidRDefault="00DF3ED7" w:rsidP="00DF3ED7">
            <w:pPr>
              <w:tabs>
                <w:tab w:val="left" w:pos="271"/>
                <w:tab w:val="left" w:pos="5529"/>
              </w:tabs>
              <w:spacing w:after="0" w:line="240" w:lineRule="auto"/>
              <w:jc w:val="both"/>
              <w:rPr>
                <w:rFonts w:ascii="Times New Roman" w:hAnsi="Times New Roman"/>
              </w:rPr>
            </w:pPr>
            <w:r w:rsidRPr="00D273E3">
              <w:rPr>
                <w:rFonts w:ascii="Times New Roman" w:hAnsi="Times New Roman"/>
                <w:iCs/>
              </w:rPr>
              <w:t>- правила чтения текстов профессиональной направленности;</w:t>
            </w:r>
          </w:p>
          <w:p w14:paraId="7D4DD205" w14:textId="77777777" w:rsidR="00DF3ED7" w:rsidRPr="00D273E3" w:rsidRDefault="00DF3ED7" w:rsidP="00DF3ED7">
            <w:pPr>
              <w:tabs>
                <w:tab w:val="left" w:pos="352"/>
                <w:tab w:val="left" w:pos="5529"/>
              </w:tabs>
              <w:suppressAutoHyphens/>
              <w:spacing w:after="0" w:line="240" w:lineRule="auto"/>
              <w:jc w:val="both"/>
              <w:rPr>
                <w:rFonts w:ascii="Times New Roman" w:hAnsi="Times New Roman"/>
                <w:bCs/>
              </w:rPr>
            </w:pPr>
            <w:r w:rsidRPr="00D273E3">
              <w:rPr>
                <w:rFonts w:ascii="Times New Roman" w:hAnsi="Times New Roman"/>
                <w:bCs/>
              </w:rPr>
              <w:t xml:space="preserve">- порядок выстраивания презентации; </w:t>
            </w:r>
          </w:p>
          <w:p w14:paraId="2D7EFD6F" w14:textId="77777777" w:rsidR="00DF3ED7" w:rsidRPr="00D273E3" w:rsidRDefault="00DF3ED7" w:rsidP="00DF3ED7">
            <w:pPr>
              <w:tabs>
                <w:tab w:val="left" w:pos="352"/>
                <w:tab w:val="left" w:pos="5529"/>
              </w:tabs>
              <w:suppressAutoHyphens/>
              <w:spacing w:after="0" w:line="240" w:lineRule="auto"/>
              <w:jc w:val="both"/>
              <w:rPr>
                <w:rFonts w:ascii="Times New Roman" w:hAnsi="Times New Roman"/>
              </w:rPr>
            </w:pPr>
            <w:r w:rsidRPr="00D273E3">
              <w:rPr>
                <w:rFonts w:ascii="Times New Roman" w:hAnsi="Times New Roman"/>
                <w:bCs/>
              </w:rPr>
              <w:t>- кредитные банковские продукты;</w:t>
            </w:r>
          </w:p>
          <w:p w14:paraId="7BCD4949" w14:textId="77777777" w:rsidR="00DF3ED7" w:rsidRPr="00D273E3" w:rsidRDefault="00DF3ED7" w:rsidP="00DF3ED7">
            <w:pPr>
              <w:tabs>
                <w:tab w:val="left" w:pos="352"/>
                <w:tab w:val="left" w:pos="5529"/>
              </w:tabs>
              <w:suppressAutoHyphens/>
              <w:spacing w:after="0" w:line="240" w:lineRule="auto"/>
              <w:jc w:val="both"/>
              <w:rPr>
                <w:rFonts w:ascii="Times New Roman" w:hAnsi="Times New Roman"/>
                <w:bCs/>
              </w:rPr>
            </w:pPr>
            <w:r w:rsidRPr="00D273E3">
              <w:rPr>
                <w:rFonts w:ascii="Times New Roman" w:hAnsi="Times New Roman"/>
              </w:rPr>
              <w:t>- основные методы, способы и средства работы в текстовых, графических, табличных редакторах</w:t>
            </w:r>
          </w:p>
          <w:p w14:paraId="0D817E0B" w14:textId="77777777" w:rsidR="00DF3ED7" w:rsidRPr="00D273E3" w:rsidRDefault="00DF3ED7" w:rsidP="00DF3ED7">
            <w:pPr>
              <w:tabs>
                <w:tab w:val="left" w:pos="352"/>
                <w:tab w:val="left" w:pos="5529"/>
              </w:tabs>
              <w:suppressAutoHyphens/>
              <w:spacing w:after="0" w:line="240" w:lineRule="auto"/>
              <w:jc w:val="both"/>
              <w:rPr>
                <w:rFonts w:ascii="Times New Roman" w:hAnsi="Times New Roman"/>
                <w:bCs/>
              </w:rPr>
            </w:pPr>
            <w:r w:rsidRPr="00D273E3">
              <w:rPr>
                <w:rFonts w:ascii="Times New Roman" w:hAnsi="Times New Roman"/>
              </w:rPr>
              <w:t>- технологию решения финансовых задач с использованием табличного редактора или специализированных программных продуктах банка</w:t>
            </w:r>
          </w:p>
          <w:p w14:paraId="792109DA" w14:textId="3BCD1DAD" w:rsidR="00DF3ED7" w:rsidRPr="00D273E3" w:rsidRDefault="00DF3ED7" w:rsidP="00DF3ED7">
            <w:pPr>
              <w:spacing w:line="240" w:lineRule="auto"/>
              <w:rPr>
                <w:rFonts w:ascii="Times New Roman" w:hAnsi="Times New Roman"/>
                <w:bCs/>
                <w:i/>
              </w:rPr>
            </w:pPr>
            <w:r w:rsidRPr="00D273E3">
              <w:rPr>
                <w:rFonts w:ascii="Times New Roman" w:hAnsi="Times New Roman"/>
              </w:rPr>
              <w:t>- содержание и сущность управления информационными рисками</w:t>
            </w:r>
          </w:p>
        </w:tc>
        <w:tc>
          <w:tcPr>
            <w:tcW w:w="1914" w:type="pct"/>
            <w:vMerge w:val="restart"/>
          </w:tcPr>
          <w:p w14:paraId="6490AE1E" w14:textId="77777777" w:rsidR="00DF3ED7" w:rsidRPr="00D273E3" w:rsidRDefault="00DF3ED7" w:rsidP="00DF3ED7">
            <w:pPr>
              <w:pStyle w:val="aa"/>
              <w:jc w:val="both"/>
              <w:rPr>
                <w:b/>
                <w:i/>
                <w:color w:val="000000"/>
                <w:sz w:val="22"/>
                <w:szCs w:val="22"/>
                <w:lang w:val="ru-RU"/>
              </w:rPr>
            </w:pPr>
            <w:r w:rsidRPr="00D273E3">
              <w:rPr>
                <w:b/>
                <w:i/>
                <w:color w:val="000000"/>
                <w:sz w:val="22"/>
                <w:szCs w:val="22"/>
                <w:lang w:val="ru-RU"/>
              </w:rPr>
              <w:lastRenderedPageBreak/>
              <w:t>Устных ответов:</w:t>
            </w:r>
          </w:p>
          <w:p w14:paraId="1D749722" w14:textId="77777777" w:rsidR="00DF3ED7" w:rsidRPr="00D273E3" w:rsidRDefault="00DF3ED7" w:rsidP="00DF3ED7">
            <w:pPr>
              <w:shd w:val="clear" w:color="auto" w:fill="FFFFFF"/>
              <w:spacing w:after="0" w:line="240" w:lineRule="auto"/>
              <w:jc w:val="both"/>
              <w:rPr>
                <w:rFonts w:ascii="Times New Roman" w:hAnsi="Times New Roman"/>
                <w:color w:val="000000"/>
              </w:rPr>
            </w:pPr>
            <w:r w:rsidRPr="00D273E3">
              <w:rPr>
                <w:rFonts w:ascii="Times New Roman" w:hAnsi="Times New Roman"/>
                <w:color w:val="212121"/>
                <w:spacing w:val="-10"/>
                <w:u w:val="single"/>
              </w:rPr>
              <w:t>Ответ оценивается отметкой «5», если:</w:t>
            </w:r>
          </w:p>
          <w:p w14:paraId="1CD6ABDA" w14:textId="77777777" w:rsidR="00DF3ED7" w:rsidRPr="00D273E3" w:rsidRDefault="00DF3ED7" w:rsidP="00DF3ED7">
            <w:pPr>
              <w:shd w:val="clear" w:color="auto" w:fill="FFFFFF"/>
              <w:spacing w:after="0" w:line="240" w:lineRule="auto"/>
              <w:jc w:val="both"/>
              <w:rPr>
                <w:rFonts w:ascii="Times New Roman" w:hAnsi="Times New Roman"/>
                <w:color w:val="000000"/>
              </w:rPr>
            </w:pPr>
            <w:r w:rsidRPr="00D273E3">
              <w:rPr>
                <w:rFonts w:ascii="Times New Roman" w:hAnsi="Times New Roman"/>
                <w:color w:val="212121"/>
                <w:spacing w:val="-9"/>
              </w:rPr>
              <w:t>- полно раскрыто содержание материала в объеме, предусмотренном </w:t>
            </w:r>
            <w:r w:rsidRPr="00D273E3">
              <w:rPr>
                <w:rFonts w:ascii="Times New Roman" w:hAnsi="Times New Roman"/>
                <w:color w:val="212121"/>
                <w:spacing w:val="-13"/>
              </w:rPr>
              <w:t>программой;</w:t>
            </w:r>
          </w:p>
          <w:p w14:paraId="728B7C05" w14:textId="77777777" w:rsidR="00DF3ED7" w:rsidRPr="00D273E3" w:rsidRDefault="00DF3ED7" w:rsidP="00DF3ED7">
            <w:pPr>
              <w:shd w:val="clear" w:color="auto" w:fill="FFFFFF"/>
              <w:spacing w:after="0" w:line="240" w:lineRule="auto"/>
              <w:jc w:val="both"/>
              <w:rPr>
                <w:rFonts w:ascii="Times New Roman" w:hAnsi="Times New Roman"/>
                <w:color w:val="000000"/>
              </w:rPr>
            </w:pPr>
            <w:r w:rsidRPr="00D273E3">
              <w:rPr>
                <w:rFonts w:ascii="Times New Roman" w:hAnsi="Times New Roman"/>
                <w:color w:val="212121"/>
                <w:spacing w:val="-9"/>
              </w:rPr>
              <w:t xml:space="preserve">- изложение материал грамотным языком в определенной логической </w:t>
            </w:r>
            <w:r w:rsidRPr="00D273E3">
              <w:rPr>
                <w:rFonts w:ascii="Times New Roman" w:hAnsi="Times New Roman"/>
                <w:color w:val="000000"/>
                <w:spacing w:val="-6"/>
              </w:rPr>
              <w:t xml:space="preserve">последовательности, точно используя терминологию </w:t>
            </w:r>
            <w:r w:rsidRPr="00D273E3">
              <w:rPr>
                <w:rFonts w:ascii="Times New Roman" w:hAnsi="Times New Roman"/>
                <w:color w:val="000000"/>
                <w:spacing w:val="-7"/>
              </w:rPr>
              <w:t>и символику;</w:t>
            </w:r>
          </w:p>
          <w:p w14:paraId="6C21C400" w14:textId="77777777" w:rsidR="00DF3ED7" w:rsidRPr="00D273E3" w:rsidRDefault="00DF3ED7" w:rsidP="00DF3ED7">
            <w:pPr>
              <w:shd w:val="clear" w:color="auto" w:fill="FFFFFF"/>
              <w:spacing w:after="0" w:line="240" w:lineRule="auto"/>
              <w:jc w:val="both"/>
              <w:rPr>
                <w:rFonts w:ascii="Times New Roman" w:hAnsi="Times New Roman"/>
                <w:color w:val="000000"/>
                <w:spacing w:val="-22"/>
              </w:rPr>
            </w:pPr>
            <w:r w:rsidRPr="00D273E3">
              <w:rPr>
                <w:rFonts w:ascii="Times New Roman" w:hAnsi="Times New Roman"/>
                <w:color w:val="000000"/>
                <w:spacing w:val="-5"/>
              </w:rPr>
              <w:t xml:space="preserve">- правильно выполнены рисунки, чертежи, графики, сопутствующие </w:t>
            </w:r>
            <w:r w:rsidRPr="00D273E3">
              <w:rPr>
                <w:rFonts w:ascii="Times New Roman" w:hAnsi="Times New Roman"/>
                <w:color w:val="000000"/>
                <w:spacing w:val="-22"/>
              </w:rPr>
              <w:t>ответу.</w:t>
            </w:r>
          </w:p>
          <w:p w14:paraId="66691B53" w14:textId="77777777" w:rsidR="00DF3ED7" w:rsidRPr="00D273E3" w:rsidRDefault="00DF3ED7" w:rsidP="00DF3ED7">
            <w:pPr>
              <w:shd w:val="clear" w:color="auto" w:fill="FFFFFF"/>
              <w:spacing w:after="0" w:line="240" w:lineRule="auto"/>
              <w:jc w:val="both"/>
              <w:rPr>
                <w:rFonts w:ascii="Times New Roman" w:hAnsi="Times New Roman"/>
                <w:color w:val="000000"/>
              </w:rPr>
            </w:pPr>
            <w:r w:rsidRPr="00D273E3">
              <w:rPr>
                <w:rFonts w:ascii="Times New Roman" w:hAnsi="Times New Roman"/>
                <w:color w:val="000000"/>
              </w:rPr>
              <w:t xml:space="preserve">- </w:t>
            </w:r>
            <w:r w:rsidRPr="00D273E3">
              <w:rPr>
                <w:rFonts w:ascii="Times New Roman" w:hAnsi="Times New Roman"/>
                <w:color w:val="000000"/>
                <w:spacing w:val="-4"/>
              </w:rPr>
              <w:t xml:space="preserve">показано умение иллюстрировать теоретические положения </w:t>
            </w:r>
            <w:r w:rsidRPr="00D273E3">
              <w:rPr>
                <w:rFonts w:ascii="Times New Roman" w:hAnsi="Times New Roman"/>
                <w:color w:val="000000"/>
                <w:spacing w:val="-5"/>
              </w:rPr>
              <w:t xml:space="preserve">конкретными </w:t>
            </w:r>
            <w:proofErr w:type="gramStart"/>
            <w:r w:rsidRPr="00D273E3">
              <w:rPr>
                <w:rFonts w:ascii="Times New Roman" w:hAnsi="Times New Roman"/>
                <w:color w:val="000000"/>
                <w:spacing w:val="-5"/>
              </w:rPr>
              <w:t>2-3</w:t>
            </w:r>
            <w:proofErr w:type="gramEnd"/>
            <w:r w:rsidRPr="00D273E3">
              <w:rPr>
                <w:rFonts w:ascii="Times New Roman" w:hAnsi="Times New Roman"/>
                <w:color w:val="000000"/>
                <w:spacing w:val="-5"/>
              </w:rPr>
              <w:t xml:space="preserve"> примерами</w:t>
            </w:r>
            <w:r w:rsidRPr="00D273E3">
              <w:rPr>
                <w:rFonts w:ascii="Times New Roman" w:hAnsi="Times New Roman"/>
                <w:color w:val="000000"/>
                <w:spacing w:val="-6"/>
              </w:rPr>
              <w:t>;</w:t>
            </w:r>
          </w:p>
          <w:p w14:paraId="694A2B92" w14:textId="77777777" w:rsidR="00DF3ED7" w:rsidRPr="00D273E3" w:rsidRDefault="00DF3ED7" w:rsidP="00DF3ED7">
            <w:pPr>
              <w:shd w:val="clear" w:color="auto" w:fill="FFFFFF"/>
              <w:spacing w:after="0" w:line="240" w:lineRule="auto"/>
              <w:jc w:val="both"/>
              <w:rPr>
                <w:rFonts w:ascii="Times New Roman" w:hAnsi="Times New Roman"/>
                <w:color w:val="000000"/>
              </w:rPr>
            </w:pPr>
            <w:r w:rsidRPr="00D273E3">
              <w:rPr>
                <w:rFonts w:ascii="Times New Roman" w:hAnsi="Times New Roman"/>
                <w:color w:val="000000"/>
                <w:spacing w:val="-4"/>
              </w:rPr>
              <w:t xml:space="preserve">- продемонстрировано усвоение ранее изученных сопутствующих </w:t>
            </w:r>
            <w:r w:rsidRPr="00D273E3">
              <w:rPr>
                <w:rFonts w:ascii="Times New Roman" w:hAnsi="Times New Roman"/>
                <w:color w:val="000000"/>
                <w:spacing w:val="-5"/>
              </w:rPr>
              <w:t>вопросов</w:t>
            </w:r>
            <w:r w:rsidRPr="00D273E3">
              <w:rPr>
                <w:rFonts w:ascii="Times New Roman" w:hAnsi="Times New Roman"/>
                <w:color w:val="000000"/>
                <w:spacing w:val="-6"/>
              </w:rPr>
              <w:t>;</w:t>
            </w:r>
          </w:p>
          <w:p w14:paraId="5D7679DF" w14:textId="77777777" w:rsidR="00DF3ED7" w:rsidRPr="00D273E3" w:rsidRDefault="00DF3ED7" w:rsidP="00DF3ED7">
            <w:pPr>
              <w:shd w:val="clear" w:color="auto" w:fill="FFFFFF"/>
              <w:spacing w:after="0" w:line="240" w:lineRule="auto"/>
              <w:jc w:val="both"/>
              <w:rPr>
                <w:rFonts w:ascii="Times New Roman" w:hAnsi="Times New Roman"/>
                <w:color w:val="000000"/>
                <w:spacing w:val="-6"/>
              </w:rPr>
            </w:pPr>
            <w:r w:rsidRPr="00D273E3">
              <w:rPr>
                <w:rFonts w:ascii="Times New Roman" w:hAnsi="Times New Roman"/>
                <w:color w:val="000000"/>
                <w:spacing w:val="-6"/>
              </w:rPr>
              <w:t>- ответ был осуществлен самостоятельно без наводящих вопросов преподавателя.</w:t>
            </w:r>
          </w:p>
          <w:p w14:paraId="252E4731" w14:textId="77777777" w:rsidR="00DF3ED7" w:rsidRPr="00D273E3" w:rsidRDefault="00DF3ED7" w:rsidP="00DF3ED7">
            <w:pPr>
              <w:shd w:val="clear" w:color="auto" w:fill="FFFFFF"/>
              <w:spacing w:after="0" w:line="240" w:lineRule="auto"/>
              <w:jc w:val="both"/>
              <w:rPr>
                <w:rFonts w:ascii="Times New Roman" w:hAnsi="Times New Roman"/>
                <w:color w:val="000000"/>
              </w:rPr>
            </w:pPr>
            <w:r w:rsidRPr="00D273E3">
              <w:rPr>
                <w:rFonts w:ascii="Times New Roman" w:hAnsi="Times New Roman"/>
                <w:color w:val="000000"/>
                <w:spacing w:val="-4"/>
              </w:rPr>
              <w:t>Возможны одна-две неточности при освещении второстепенных </w:t>
            </w:r>
            <w:r w:rsidRPr="00D273E3">
              <w:rPr>
                <w:rFonts w:ascii="Times New Roman" w:hAnsi="Times New Roman"/>
                <w:color w:val="000000"/>
                <w:spacing w:val="-5"/>
              </w:rPr>
              <w:t xml:space="preserve">вопросов или в выкладках, которые легко были исправлены по </w:t>
            </w:r>
            <w:r w:rsidRPr="00D273E3">
              <w:rPr>
                <w:rFonts w:ascii="Times New Roman" w:hAnsi="Times New Roman"/>
                <w:color w:val="000000"/>
                <w:spacing w:val="-8"/>
              </w:rPr>
              <w:t>замечанию преподавателя.</w:t>
            </w:r>
          </w:p>
          <w:p w14:paraId="7B6DDAD8" w14:textId="77777777" w:rsidR="00DF3ED7" w:rsidRPr="00D273E3" w:rsidRDefault="00DF3ED7" w:rsidP="00DF3ED7">
            <w:pPr>
              <w:shd w:val="clear" w:color="auto" w:fill="FFFFFF"/>
              <w:spacing w:after="0" w:line="240" w:lineRule="auto"/>
              <w:jc w:val="both"/>
              <w:rPr>
                <w:rFonts w:ascii="Times New Roman" w:hAnsi="Times New Roman"/>
                <w:color w:val="000000"/>
              </w:rPr>
            </w:pPr>
          </w:p>
          <w:p w14:paraId="40718B94" w14:textId="77777777" w:rsidR="00DF3ED7" w:rsidRPr="00D273E3" w:rsidRDefault="00DF3ED7" w:rsidP="00DF3ED7">
            <w:pPr>
              <w:shd w:val="clear" w:color="auto" w:fill="FFFFFF"/>
              <w:spacing w:after="0" w:line="240" w:lineRule="auto"/>
              <w:jc w:val="both"/>
              <w:rPr>
                <w:rFonts w:ascii="Times New Roman" w:hAnsi="Times New Roman"/>
                <w:color w:val="000000"/>
              </w:rPr>
            </w:pPr>
            <w:r w:rsidRPr="00D273E3">
              <w:rPr>
                <w:rFonts w:ascii="Times New Roman" w:hAnsi="Times New Roman"/>
                <w:color w:val="000000"/>
                <w:spacing w:val="-5"/>
                <w:u w:val="single"/>
              </w:rPr>
              <w:t>Ответ оценивается отметкой «4»</w:t>
            </w:r>
            <w:r w:rsidRPr="00D273E3">
              <w:rPr>
                <w:rFonts w:ascii="Times New Roman" w:hAnsi="Times New Roman"/>
                <w:color w:val="000000"/>
                <w:spacing w:val="-5"/>
              </w:rPr>
              <w:t>, если он удовлетворяет в основном требованиям на оценку «5», но при этом имеет один из недостатков:</w:t>
            </w:r>
          </w:p>
          <w:p w14:paraId="5F047106" w14:textId="77777777" w:rsidR="00DF3ED7" w:rsidRPr="00D273E3" w:rsidRDefault="00DF3ED7" w:rsidP="00DF3ED7">
            <w:pPr>
              <w:shd w:val="clear" w:color="auto" w:fill="FFFFFF"/>
              <w:spacing w:after="0" w:line="240" w:lineRule="auto"/>
              <w:jc w:val="both"/>
              <w:rPr>
                <w:rFonts w:ascii="Times New Roman" w:hAnsi="Times New Roman"/>
                <w:color w:val="000000"/>
              </w:rPr>
            </w:pPr>
            <w:r w:rsidRPr="00D273E3">
              <w:rPr>
                <w:rFonts w:ascii="Times New Roman" w:hAnsi="Times New Roman"/>
                <w:color w:val="000000"/>
                <w:spacing w:val="-6"/>
              </w:rPr>
              <w:t>- в изложении допущены небольшие пробелы, не исказившие содержание ответа;</w:t>
            </w:r>
          </w:p>
          <w:p w14:paraId="4870DF3A" w14:textId="77777777" w:rsidR="00DF3ED7" w:rsidRPr="00D273E3" w:rsidRDefault="00DF3ED7" w:rsidP="00DF3ED7">
            <w:pPr>
              <w:shd w:val="clear" w:color="auto" w:fill="FFFFFF"/>
              <w:spacing w:after="0" w:line="240" w:lineRule="auto"/>
              <w:jc w:val="both"/>
              <w:rPr>
                <w:rFonts w:ascii="Times New Roman" w:hAnsi="Times New Roman"/>
                <w:color w:val="000000"/>
              </w:rPr>
            </w:pPr>
            <w:r w:rsidRPr="00D273E3">
              <w:rPr>
                <w:rFonts w:ascii="Times New Roman" w:hAnsi="Times New Roman"/>
                <w:color w:val="000000"/>
                <w:spacing w:val="-5"/>
              </w:rPr>
              <w:t xml:space="preserve">- допущены один-два недочета при освещении основного содержания </w:t>
            </w:r>
            <w:r w:rsidRPr="00D273E3">
              <w:rPr>
                <w:rFonts w:ascii="Times New Roman" w:hAnsi="Times New Roman"/>
                <w:color w:val="000000"/>
                <w:spacing w:val="-6"/>
              </w:rPr>
              <w:t>ответа, исправленные по замечанию преподавателя;</w:t>
            </w:r>
          </w:p>
          <w:p w14:paraId="2D308B10" w14:textId="77777777" w:rsidR="00DF3ED7" w:rsidRPr="00D273E3" w:rsidRDefault="00DF3ED7" w:rsidP="00DF3ED7">
            <w:pPr>
              <w:shd w:val="clear" w:color="auto" w:fill="FFFFFF"/>
              <w:spacing w:after="0" w:line="240" w:lineRule="auto"/>
              <w:jc w:val="both"/>
              <w:rPr>
                <w:rFonts w:ascii="Times New Roman" w:hAnsi="Times New Roman"/>
                <w:color w:val="000000"/>
              </w:rPr>
            </w:pPr>
            <w:r w:rsidRPr="00D273E3">
              <w:rPr>
                <w:rFonts w:ascii="Times New Roman" w:hAnsi="Times New Roman"/>
                <w:color w:val="000000"/>
                <w:spacing w:val="-6"/>
              </w:rPr>
              <w:t xml:space="preserve">- допущены ошибка или более двух недочетов при освещении </w:t>
            </w:r>
            <w:r w:rsidRPr="00D273E3">
              <w:rPr>
                <w:rFonts w:ascii="Times New Roman" w:hAnsi="Times New Roman"/>
                <w:color w:val="000000"/>
                <w:spacing w:val="-5"/>
              </w:rPr>
              <w:t xml:space="preserve">второстепенных вопросов или в выкладках, легко исправленные по </w:t>
            </w:r>
            <w:r w:rsidRPr="00D273E3">
              <w:rPr>
                <w:rFonts w:ascii="Times New Roman" w:hAnsi="Times New Roman"/>
                <w:color w:val="000000"/>
                <w:spacing w:val="-6"/>
              </w:rPr>
              <w:t>замечанию преподавателя.</w:t>
            </w:r>
          </w:p>
          <w:p w14:paraId="3A53BA3B" w14:textId="77777777" w:rsidR="00DF3ED7" w:rsidRPr="00D273E3" w:rsidRDefault="00DF3ED7" w:rsidP="00DF3ED7">
            <w:pPr>
              <w:shd w:val="clear" w:color="auto" w:fill="FFFFFF"/>
              <w:spacing w:after="0" w:line="240" w:lineRule="auto"/>
              <w:jc w:val="both"/>
              <w:rPr>
                <w:rFonts w:ascii="Times New Roman" w:hAnsi="Times New Roman"/>
                <w:color w:val="000000"/>
              </w:rPr>
            </w:pPr>
          </w:p>
          <w:p w14:paraId="391C45F9" w14:textId="77777777" w:rsidR="00DF3ED7" w:rsidRPr="00D273E3" w:rsidRDefault="00DF3ED7" w:rsidP="00DF3ED7">
            <w:pPr>
              <w:shd w:val="clear" w:color="auto" w:fill="FFFFFF"/>
              <w:spacing w:after="0" w:line="240" w:lineRule="auto"/>
              <w:jc w:val="both"/>
              <w:rPr>
                <w:rFonts w:ascii="Times New Roman" w:hAnsi="Times New Roman"/>
                <w:color w:val="000000"/>
              </w:rPr>
            </w:pPr>
            <w:r w:rsidRPr="00D273E3">
              <w:rPr>
                <w:rFonts w:ascii="Times New Roman" w:hAnsi="Times New Roman"/>
                <w:color w:val="000000"/>
                <w:spacing w:val="-6"/>
                <w:u w:val="single"/>
              </w:rPr>
              <w:t>Отметка «3» ставится в следующих случаях:</w:t>
            </w:r>
          </w:p>
          <w:p w14:paraId="0CB52173" w14:textId="77777777" w:rsidR="00DF3ED7" w:rsidRPr="00D273E3" w:rsidRDefault="00DF3ED7" w:rsidP="00DF3ED7">
            <w:pPr>
              <w:shd w:val="clear" w:color="auto" w:fill="FFFFFF"/>
              <w:spacing w:after="0" w:line="240" w:lineRule="auto"/>
              <w:jc w:val="both"/>
              <w:rPr>
                <w:rFonts w:ascii="Times New Roman" w:hAnsi="Times New Roman"/>
                <w:color w:val="000000"/>
              </w:rPr>
            </w:pPr>
            <w:r w:rsidRPr="00D273E3">
              <w:rPr>
                <w:rFonts w:ascii="Times New Roman" w:hAnsi="Times New Roman"/>
                <w:color w:val="000000"/>
                <w:spacing w:val="-5"/>
              </w:rPr>
              <w:t xml:space="preserve">- неполно или непоследовательно раскрыто содержание материала, но </w:t>
            </w:r>
            <w:r w:rsidRPr="00D273E3">
              <w:rPr>
                <w:rFonts w:ascii="Times New Roman" w:hAnsi="Times New Roman"/>
                <w:color w:val="000000"/>
                <w:spacing w:val="-6"/>
              </w:rPr>
              <w:t xml:space="preserve">показано общее понимание вопроса и продемонстрированы знания, </w:t>
            </w:r>
            <w:r w:rsidRPr="00D273E3">
              <w:rPr>
                <w:rFonts w:ascii="Times New Roman" w:hAnsi="Times New Roman"/>
                <w:color w:val="000000"/>
                <w:spacing w:val="-5"/>
              </w:rPr>
              <w:t xml:space="preserve">достаточные </w:t>
            </w:r>
            <w:r w:rsidRPr="00D273E3">
              <w:rPr>
                <w:rFonts w:ascii="Times New Roman" w:hAnsi="Times New Roman"/>
                <w:color w:val="000000"/>
                <w:spacing w:val="-5"/>
              </w:rPr>
              <w:lastRenderedPageBreak/>
              <w:t>для дальнейшего усвоения программного материала;</w:t>
            </w:r>
          </w:p>
          <w:p w14:paraId="1BD0F0E7" w14:textId="77777777" w:rsidR="00DF3ED7" w:rsidRPr="00D273E3" w:rsidRDefault="00DF3ED7" w:rsidP="00DF3ED7">
            <w:pPr>
              <w:shd w:val="clear" w:color="auto" w:fill="FFFFFF"/>
              <w:spacing w:after="0" w:line="240" w:lineRule="auto"/>
              <w:jc w:val="both"/>
              <w:rPr>
                <w:rFonts w:ascii="Times New Roman" w:hAnsi="Times New Roman"/>
                <w:color w:val="000000"/>
              </w:rPr>
            </w:pPr>
            <w:r w:rsidRPr="00D273E3">
              <w:rPr>
                <w:rFonts w:ascii="Times New Roman" w:hAnsi="Times New Roman"/>
                <w:color w:val="000000"/>
                <w:spacing w:val="-5"/>
              </w:rPr>
              <w:t xml:space="preserve">- имелись затруднения или допущены ошибки в определении понятий, </w:t>
            </w:r>
            <w:r w:rsidRPr="00D273E3">
              <w:rPr>
                <w:rFonts w:ascii="Times New Roman" w:hAnsi="Times New Roman"/>
                <w:color w:val="000000"/>
                <w:spacing w:val="-6"/>
              </w:rPr>
              <w:t>использовании терминологии, чертежах, выкладках, исправленные после нескольких наводящих вопросов преподавателя;</w:t>
            </w:r>
          </w:p>
          <w:p w14:paraId="39B68345" w14:textId="77777777" w:rsidR="00DF3ED7" w:rsidRPr="00D273E3" w:rsidRDefault="00DF3ED7" w:rsidP="00DF3ED7">
            <w:pPr>
              <w:shd w:val="clear" w:color="auto" w:fill="FFFFFF"/>
              <w:spacing w:after="0" w:line="240" w:lineRule="auto"/>
              <w:jc w:val="both"/>
              <w:rPr>
                <w:rFonts w:ascii="Times New Roman" w:hAnsi="Times New Roman"/>
                <w:color w:val="000000"/>
              </w:rPr>
            </w:pPr>
            <w:r w:rsidRPr="00D273E3">
              <w:rPr>
                <w:rFonts w:ascii="Times New Roman" w:hAnsi="Times New Roman"/>
                <w:color w:val="000000"/>
                <w:spacing w:val="-4"/>
              </w:rPr>
              <w:t xml:space="preserve">- не было показано умение иллюстрировать теоретические положения </w:t>
            </w:r>
            <w:r w:rsidRPr="00D273E3">
              <w:rPr>
                <w:rFonts w:ascii="Times New Roman" w:hAnsi="Times New Roman"/>
                <w:color w:val="000000"/>
                <w:spacing w:val="-5"/>
              </w:rPr>
              <w:t>конкретными примерами</w:t>
            </w:r>
            <w:r w:rsidRPr="00D273E3">
              <w:rPr>
                <w:rFonts w:ascii="Times New Roman" w:hAnsi="Times New Roman"/>
                <w:color w:val="000000"/>
                <w:spacing w:val="-6"/>
              </w:rPr>
              <w:t>;</w:t>
            </w:r>
          </w:p>
          <w:p w14:paraId="29D6AE22" w14:textId="77777777" w:rsidR="00DF3ED7" w:rsidRPr="00D273E3" w:rsidRDefault="00DF3ED7" w:rsidP="00DF3ED7">
            <w:pPr>
              <w:shd w:val="clear" w:color="auto" w:fill="FFFFFF"/>
              <w:spacing w:after="0" w:line="240" w:lineRule="auto"/>
              <w:jc w:val="both"/>
              <w:rPr>
                <w:rFonts w:ascii="Times New Roman" w:hAnsi="Times New Roman"/>
                <w:color w:val="000000"/>
                <w:spacing w:val="-6"/>
              </w:rPr>
            </w:pPr>
            <w:r w:rsidRPr="00D273E3">
              <w:rPr>
                <w:rFonts w:ascii="Times New Roman" w:hAnsi="Times New Roman"/>
                <w:color w:val="000000"/>
                <w:spacing w:val="-6"/>
              </w:rPr>
              <w:t>- при изложении теоретического материала выявлена недостаточная сформированность основных знаний;</w:t>
            </w:r>
          </w:p>
          <w:p w14:paraId="2BE30D71" w14:textId="77777777" w:rsidR="00DF3ED7" w:rsidRPr="00D273E3" w:rsidRDefault="00DF3ED7" w:rsidP="00DF3ED7">
            <w:pPr>
              <w:shd w:val="clear" w:color="auto" w:fill="FFFFFF"/>
              <w:spacing w:after="0" w:line="240" w:lineRule="auto"/>
              <w:jc w:val="both"/>
              <w:rPr>
                <w:rFonts w:ascii="Times New Roman" w:hAnsi="Times New Roman"/>
                <w:color w:val="000000"/>
              </w:rPr>
            </w:pPr>
            <w:r w:rsidRPr="00D273E3">
              <w:rPr>
                <w:rFonts w:ascii="Times New Roman" w:hAnsi="Times New Roman"/>
                <w:color w:val="000000"/>
                <w:spacing w:val="-6"/>
              </w:rPr>
              <w:t xml:space="preserve"> и навыков.</w:t>
            </w:r>
          </w:p>
          <w:p w14:paraId="40877FA4" w14:textId="77777777" w:rsidR="00DF3ED7" w:rsidRPr="00D273E3" w:rsidRDefault="00DF3ED7" w:rsidP="00DF3ED7">
            <w:pPr>
              <w:shd w:val="clear" w:color="auto" w:fill="FFFFFF"/>
              <w:spacing w:after="0" w:line="240" w:lineRule="auto"/>
              <w:jc w:val="both"/>
              <w:rPr>
                <w:rFonts w:ascii="Times New Roman" w:hAnsi="Times New Roman"/>
                <w:color w:val="000000"/>
              </w:rPr>
            </w:pPr>
          </w:p>
          <w:p w14:paraId="29389D62" w14:textId="77777777" w:rsidR="00DF3ED7" w:rsidRPr="00D273E3" w:rsidRDefault="00DF3ED7" w:rsidP="00DF3ED7">
            <w:pPr>
              <w:shd w:val="clear" w:color="auto" w:fill="FFFFFF"/>
              <w:spacing w:after="0" w:line="240" w:lineRule="auto"/>
              <w:jc w:val="both"/>
              <w:rPr>
                <w:rFonts w:ascii="Times New Roman" w:hAnsi="Times New Roman"/>
                <w:color w:val="000000"/>
              </w:rPr>
            </w:pPr>
            <w:r w:rsidRPr="00D273E3">
              <w:rPr>
                <w:rFonts w:ascii="Times New Roman" w:hAnsi="Times New Roman"/>
                <w:color w:val="000000"/>
                <w:spacing w:val="-6"/>
                <w:u w:val="single"/>
              </w:rPr>
              <w:t>Отметка «2» ставится в следующих случаях:</w:t>
            </w:r>
          </w:p>
          <w:p w14:paraId="7BFA742B" w14:textId="77777777" w:rsidR="00DF3ED7" w:rsidRPr="00D273E3" w:rsidRDefault="00DF3ED7" w:rsidP="00DF3ED7">
            <w:pPr>
              <w:shd w:val="clear" w:color="auto" w:fill="FFFFFF"/>
              <w:spacing w:after="0" w:line="240" w:lineRule="auto"/>
              <w:jc w:val="both"/>
              <w:rPr>
                <w:rFonts w:ascii="Times New Roman" w:hAnsi="Times New Roman"/>
                <w:color w:val="000000"/>
              </w:rPr>
            </w:pPr>
            <w:r w:rsidRPr="00D273E3">
              <w:rPr>
                <w:rFonts w:ascii="Times New Roman" w:hAnsi="Times New Roman"/>
                <w:color w:val="000000"/>
                <w:spacing w:val="-4"/>
              </w:rPr>
              <w:t>- не раскрыто основное содержание учебного материала;</w:t>
            </w:r>
          </w:p>
          <w:p w14:paraId="52477EF8" w14:textId="77777777" w:rsidR="00DF3ED7" w:rsidRPr="00D273E3" w:rsidRDefault="00DF3ED7" w:rsidP="00DF3ED7">
            <w:pPr>
              <w:shd w:val="clear" w:color="auto" w:fill="FFFFFF"/>
              <w:spacing w:after="0" w:line="240" w:lineRule="auto"/>
              <w:jc w:val="both"/>
              <w:rPr>
                <w:rFonts w:ascii="Times New Roman" w:hAnsi="Times New Roman"/>
                <w:color w:val="000000"/>
              </w:rPr>
            </w:pPr>
            <w:r w:rsidRPr="00D273E3">
              <w:rPr>
                <w:rFonts w:ascii="Times New Roman" w:hAnsi="Times New Roman"/>
                <w:color w:val="202020"/>
                <w:spacing w:val="-10"/>
              </w:rPr>
              <w:t xml:space="preserve">- обнаружено незнание или непонимание большей или </w:t>
            </w:r>
            <w:r w:rsidRPr="00D273E3">
              <w:rPr>
                <w:rFonts w:ascii="Times New Roman" w:hAnsi="Times New Roman"/>
                <w:color w:val="202020"/>
                <w:spacing w:val="-12"/>
              </w:rPr>
              <w:t>наиболее важной части учебного материала;</w:t>
            </w:r>
          </w:p>
          <w:p w14:paraId="1BDED8EC" w14:textId="77777777" w:rsidR="00DF3ED7" w:rsidRPr="00D273E3" w:rsidRDefault="00DF3ED7" w:rsidP="00DF3ED7">
            <w:pPr>
              <w:shd w:val="clear" w:color="auto" w:fill="FFFFFF"/>
              <w:spacing w:after="0" w:line="240" w:lineRule="auto"/>
              <w:jc w:val="both"/>
              <w:rPr>
                <w:rFonts w:ascii="Times New Roman" w:hAnsi="Times New Roman"/>
                <w:color w:val="000000"/>
              </w:rPr>
            </w:pPr>
            <w:r w:rsidRPr="00D273E3">
              <w:rPr>
                <w:rFonts w:ascii="Times New Roman" w:hAnsi="Times New Roman"/>
                <w:color w:val="202020"/>
                <w:spacing w:val="-9"/>
              </w:rPr>
              <w:t xml:space="preserve">- допущены ошибки в определении понятий, при использовании </w:t>
            </w:r>
            <w:r w:rsidRPr="00D273E3">
              <w:rPr>
                <w:rFonts w:ascii="Times New Roman" w:hAnsi="Times New Roman"/>
                <w:color w:val="202020"/>
                <w:spacing w:val="-10"/>
              </w:rPr>
              <w:t>математической терминологии, в рисунках, чертежах или графиках, в выкладках, которые не исправлены после нескольких наводящих вопросов преподавателя.</w:t>
            </w:r>
          </w:p>
          <w:p w14:paraId="4F348DA1" w14:textId="77777777" w:rsidR="00DF3ED7" w:rsidRPr="00D273E3" w:rsidRDefault="00DF3ED7" w:rsidP="00DF3ED7">
            <w:pPr>
              <w:shd w:val="clear" w:color="auto" w:fill="FFFFFF"/>
              <w:spacing w:after="0" w:line="240" w:lineRule="auto"/>
              <w:jc w:val="both"/>
              <w:rPr>
                <w:rFonts w:ascii="Times New Roman" w:hAnsi="Times New Roman"/>
                <w:b/>
                <w:bCs/>
                <w:color w:val="202020"/>
                <w:spacing w:val="-6"/>
              </w:rPr>
            </w:pPr>
          </w:p>
          <w:p w14:paraId="2E2A46A9" w14:textId="77777777" w:rsidR="00DF3ED7" w:rsidRPr="00D273E3" w:rsidRDefault="00DF3ED7" w:rsidP="00DF3ED7">
            <w:pPr>
              <w:shd w:val="clear" w:color="auto" w:fill="FFFFFF"/>
              <w:spacing w:after="0" w:line="240" w:lineRule="auto"/>
              <w:jc w:val="both"/>
              <w:rPr>
                <w:rFonts w:ascii="Times New Roman" w:hAnsi="Times New Roman"/>
                <w:b/>
                <w:bCs/>
                <w:i/>
                <w:color w:val="202020"/>
                <w:spacing w:val="-6"/>
              </w:rPr>
            </w:pPr>
            <w:r w:rsidRPr="00D273E3">
              <w:rPr>
                <w:rFonts w:ascii="Times New Roman" w:hAnsi="Times New Roman"/>
                <w:b/>
                <w:bCs/>
                <w:i/>
                <w:color w:val="202020"/>
                <w:spacing w:val="-6"/>
              </w:rPr>
              <w:t>Письменных работ:</w:t>
            </w:r>
          </w:p>
          <w:p w14:paraId="26E58DD3" w14:textId="77777777" w:rsidR="00DF3ED7" w:rsidRPr="00D273E3" w:rsidRDefault="00DF3ED7" w:rsidP="00DF3ED7">
            <w:pPr>
              <w:shd w:val="clear" w:color="auto" w:fill="FFFFFF"/>
              <w:spacing w:after="0" w:line="240" w:lineRule="auto"/>
              <w:jc w:val="both"/>
              <w:rPr>
                <w:rFonts w:ascii="Times New Roman" w:hAnsi="Times New Roman"/>
                <w:color w:val="000000"/>
              </w:rPr>
            </w:pPr>
            <w:r w:rsidRPr="00D273E3">
              <w:rPr>
                <w:rFonts w:ascii="Times New Roman" w:hAnsi="Times New Roman"/>
                <w:color w:val="202020"/>
                <w:spacing w:val="-9"/>
                <w:u w:val="single"/>
              </w:rPr>
              <w:t>Отметка «5» ставится</w:t>
            </w:r>
            <w:r w:rsidRPr="00D273E3">
              <w:rPr>
                <w:rFonts w:ascii="Times New Roman" w:hAnsi="Times New Roman"/>
                <w:color w:val="202020"/>
                <w:spacing w:val="-9"/>
              </w:rPr>
              <w:t xml:space="preserve">, если работа выполнена верно и полностью; в </w:t>
            </w:r>
            <w:r w:rsidRPr="00D273E3">
              <w:rPr>
                <w:rFonts w:ascii="Times New Roman" w:hAnsi="Times New Roman"/>
                <w:color w:val="202020"/>
                <w:spacing w:val="-10"/>
              </w:rPr>
              <w:t xml:space="preserve">логических рассуждениях и обосновании решения нет пробелов и ошибок; в решении нет математических ошибок (возможна одна неточность, описка, не являющаяся следствием незнания или </w:t>
            </w:r>
            <w:r w:rsidRPr="00D273E3">
              <w:rPr>
                <w:rFonts w:ascii="Times New Roman" w:hAnsi="Times New Roman"/>
                <w:color w:val="202020"/>
                <w:spacing w:val="-11"/>
              </w:rPr>
              <w:t>непонимания учебного материала).</w:t>
            </w:r>
          </w:p>
          <w:p w14:paraId="4F7E959E" w14:textId="77777777" w:rsidR="00DF3ED7" w:rsidRPr="00D273E3" w:rsidRDefault="00DF3ED7" w:rsidP="00DF3ED7">
            <w:pPr>
              <w:shd w:val="clear" w:color="auto" w:fill="FFFFFF"/>
              <w:spacing w:after="0" w:line="240" w:lineRule="auto"/>
              <w:jc w:val="both"/>
              <w:rPr>
                <w:rFonts w:ascii="Times New Roman" w:hAnsi="Times New Roman"/>
                <w:color w:val="000000"/>
              </w:rPr>
            </w:pPr>
            <w:r w:rsidRPr="00D273E3">
              <w:rPr>
                <w:rFonts w:ascii="Times New Roman" w:hAnsi="Times New Roman"/>
                <w:color w:val="202020"/>
                <w:spacing w:val="-9"/>
                <w:u w:val="single"/>
              </w:rPr>
              <w:t>Отметка «4» ставится</w:t>
            </w:r>
            <w:r w:rsidRPr="00D273E3">
              <w:rPr>
                <w:rFonts w:ascii="Times New Roman" w:hAnsi="Times New Roman"/>
                <w:color w:val="202020"/>
                <w:spacing w:val="-9"/>
              </w:rPr>
              <w:t xml:space="preserve">, если работа выполнена полностью, но </w:t>
            </w:r>
            <w:r w:rsidRPr="00D273E3">
              <w:rPr>
                <w:rFonts w:ascii="Times New Roman" w:hAnsi="Times New Roman"/>
                <w:color w:val="202020"/>
                <w:spacing w:val="-10"/>
              </w:rPr>
              <w:t>обоснования шагов решения недостаточны (если умение обосновывать рассуждения не являлось специальным объектом проверки); допущена одна ошибка или два-три недочета в выкладках, рисунках, чертежах или графиках (если эти виды работы не являлись специальным объектом проверки); выполнено без недочетов не менее 3/4 заданий.</w:t>
            </w:r>
          </w:p>
          <w:p w14:paraId="463EB08E" w14:textId="77777777" w:rsidR="00DF3ED7" w:rsidRPr="00D273E3" w:rsidRDefault="00DF3ED7" w:rsidP="00DF3ED7">
            <w:pPr>
              <w:shd w:val="clear" w:color="auto" w:fill="FFFFFF"/>
              <w:spacing w:after="0" w:line="240" w:lineRule="auto"/>
              <w:jc w:val="both"/>
              <w:rPr>
                <w:rFonts w:ascii="Times New Roman" w:hAnsi="Times New Roman"/>
                <w:color w:val="000000"/>
              </w:rPr>
            </w:pPr>
            <w:r w:rsidRPr="00D273E3">
              <w:rPr>
                <w:rFonts w:ascii="Times New Roman" w:hAnsi="Times New Roman"/>
                <w:color w:val="202020"/>
                <w:spacing w:val="-9"/>
                <w:u w:val="single"/>
              </w:rPr>
              <w:t>Отметка «3» ставится</w:t>
            </w:r>
            <w:r w:rsidRPr="00D273E3">
              <w:rPr>
                <w:rFonts w:ascii="Times New Roman" w:hAnsi="Times New Roman"/>
                <w:color w:val="202020"/>
                <w:spacing w:val="-9"/>
              </w:rPr>
              <w:t xml:space="preserve">, если допущены более двух ошибок или более </w:t>
            </w:r>
            <w:r w:rsidRPr="00D273E3">
              <w:rPr>
                <w:rFonts w:ascii="Times New Roman" w:hAnsi="Times New Roman"/>
                <w:color w:val="202020"/>
                <w:spacing w:val="-10"/>
              </w:rPr>
              <w:t xml:space="preserve">четырех недочетов в выкладках, чертежах или графиках, но учащийся владеет обязательными умениями по проверяемой теме; без недочетов </w:t>
            </w:r>
            <w:r w:rsidRPr="00D273E3">
              <w:rPr>
                <w:rFonts w:ascii="Times New Roman" w:hAnsi="Times New Roman"/>
                <w:color w:val="202020"/>
                <w:spacing w:val="-11"/>
              </w:rPr>
              <w:t>выполнено не менее половины работы.</w:t>
            </w:r>
          </w:p>
          <w:p w14:paraId="6E080F79" w14:textId="77777777" w:rsidR="00DF3ED7" w:rsidRPr="00D273E3" w:rsidRDefault="00DF3ED7" w:rsidP="00DF3ED7">
            <w:pPr>
              <w:shd w:val="clear" w:color="auto" w:fill="FFFFFF"/>
              <w:spacing w:after="0" w:line="240" w:lineRule="auto"/>
              <w:jc w:val="both"/>
              <w:rPr>
                <w:rFonts w:ascii="Times New Roman" w:hAnsi="Times New Roman"/>
                <w:color w:val="000000"/>
              </w:rPr>
            </w:pPr>
            <w:r w:rsidRPr="00D273E3">
              <w:rPr>
                <w:rFonts w:ascii="Times New Roman" w:hAnsi="Times New Roman"/>
                <w:color w:val="202020"/>
                <w:spacing w:val="-10"/>
                <w:u w:val="single"/>
              </w:rPr>
              <w:lastRenderedPageBreak/>
              <w:t>Отметка «2» ставится</w:t>
            </w:r>
            <w:r w:rsidRPr="00D273E3">
              <w:rPr>
                <w:rFonts w:ascii="Times New Roman" w:hAnsi="Times New Roman"/>
                <w:color w:val="202020"/>
                <w:spacing w:val="-10"/>
              </w:rPr>
              <w:t xml:space="preserve">, если допущены существенные ошибки, показавшие, что учащийся не владеет обязательными умениями по данной теме в полной мере; правильно выполнено менее половины </w:t>
            </w:r>
            <w:r w:rsidRPr="00D273E3">
              <w:rPr>
                <w:rFonts w:ascii="Times New Roman" w:hAnsi="Times New Roman"/>
                <w:color w:val="202020"/>
                <w:spacing w:val="-13"/>
              </w:rPr>
              <w:t>работы.</w:t>
            </w:r>
          </w:p>
          <w:p w14:paraId="464697A2" w14:textId="77777777" w:rsidR="00DF3ED7" w:rsidRPr="00D273E3" w:rsidRDefault="00DF3ED7" w:rsidP="00DF3ED7">
            <w:pPr>
              <w:shd w:val="clear" w:color="auto" w:fill="FFFFFF"/>
              <w:spacing w:after="0" w:line="240" w:lineRule="auto"/>
              <w:jc w:val="both"/>
              <w:rPr>
                <w:rFonts w:ascii="Times New Roman" w:hAnsi="Times New Roman"/>
                <w:color w:val="000000"/>
              </w:rPr>
            </w:pPr>
          </w:p>
          <w:p w14:paraId="1D33F34D" w14:textId="77777777" w:rsidR="00DF3ED7" w:rsidRPr="00D273E3" w:rsidRDefault="00DF3ED7" w:rsidP="00DF3ED7">
            <w:pPr>
              <w:shd w:val="clear" w:color="auto" w:fill="FFFFFF"/>
              <w:spacing w:after="0" w:line="240" w:lineRule="auto"/>
              <w:jc w:val="both"/>
              <w:rPr>
                <w:rFonts w:ascii="Times New Roman" w:hAnsi="Times New Roman"/>
                <w:b/>
                <w:bCs/>
                <w:i/>
                <w:color w:val="202020"/>
                <w:spacing w:val="-6"/>
              </w:rPr>
            </w:pPr>
            <w:r w:rsidRPr="00D273E3">
              <w:rPr>
                <w:rFonts w:ascii="Times New Roman" w:hAnsi="Times New Roman"/>
                <w:b/>
                <w:bCs/>
                <w:i/>
                <w:color w:val="202020"/>
                <w:spacing w:val="-6"/>
              </w:rPr>
              <w:t>Тестовых работ:</w:t>
            </w:r>
          </w:p>
          <w:p w14:paraId="6D099574" w14:textId="77777777" w:rsidR="00DF3ED7" w:rsidRPr="00D273E3" w:rsidRDefault="00DF3ED7" w:rsidP="00DF3ED7">
            <w:pPr>
              <w:shd w:val="clear" w:color="auto" w:fill="FFFFFF"/>
              <w:spacing w:after="0" w:line="240" w:lineRule="auto"/>
              <w:jc w:val="both"/>
              <w:rPr>
                <w:rFonts w:ascii="Times New Roman" w:hAnsi="Times New Roman"/>
                <w:color w:val="000000"/>
              </w:rPr>
            </w:pPr>
            <w:r w:rsidRPr="00D273E3">
              <w:rPr>
                <w:rFonts w:ascii="Times New Roman" w:hAnsi="Times New Roman"/>
                <w:color w:val="202020"/>
                <w:spacing w:val="-9"/>
                <w:u w:val="single"/>
              </w:rPr>
              <w:t>Отметка «5» ставится</w:t>
            </w:r>
            <w:r w:rsidRPr="00D273E3">
              <w:rPr>
                <w:rFonts w:ascii="Times New Roman" w:hAnsi="Times New Roman"/>
                <w:color w:val="202020"/>
                <w:spacing w:val="-9"/>
              </w:rPr>
              <w:t xml:space="preserve"> при </w:t>
            </w:r>
            <w:proofErr w:type="gramStart"/>
            <w:r w:rsidRPr="00D273E3">
              <w:rPr>
                <w:rFonts w:ascii="Times New Roman" w:hAnsi="Times New Roman"/>
                <w:color w:val="202020"/>
                <w:spacing w:val="-9"/>
              </w:rPr>
              <w:t>выполнении  </w:t>
            </w:r>
            <w:r w:rsidRPr="00D273E3">
              <w:rPr>
                <w:rFonts w:ascii="Times New Roman" w:hAnsi="Times New Roman"/>
                <w:color w:val="000000"/>
              </w:rPr>
              <w:t>85</w:t>
            </w:r>
            <w:proofErr w:type="gramEnd"/>
            <w:r w:rsidRPr="00D273E3">
              <w:rPr>
                <w:rFonts w:ascii="Times New Roman" w:hAnsi="Times New Roman"/>
                <w:color w:val="000000"/>
              </w:rPr>
              <w:t>% - 100%  теста.</w:t>
            </w:r>
          </w:p>
          <w:p w14:paraId="23B78418" w14:textId="77777777" w:rsidR="00DF3ED7" w:rsidRPr="00D273E3" w:rsidRDefault="00DF3ED7" w:rsidP="00DF3ED7">
            <w:pPr>
              <w:spacing w:after="0" w:line="240" w:lineRule="auto"/>
              <w:rPr>
                <w:rFonts w:ascii="Times New Roman" w:hAnsi="Times New Roman"/>
                <w:color w:val="000000"/>
              </w:rPr>
            </w:pPr>
            <w:r w:rsidRPr="00D273E3">
              <w:rPr>
                <w:rFonts w:ascii="Times New Roman" w:hAnsi="Times New Roman"/>
                <w:color w:val="202020"/>
                <w:spacing w:val="-9"/>
                <w:u w:val="single"/>
              </w:rPr>
              <w:t>Отметка «4» ставится</w:t>
            </w:r>
            <w:r w:rsidRPr="00D273E3">
              <w:rPr>
                <w:rFonts w:ascii="Times New Roman" w:hAnsi="Times New Roman"/>
                <w:color w:val="202020"/>
                <w:spacing w:val="-9"/>
              </w:rPr>
              <w:t xml:space="preserve"> при </w:t>
            </w:r>
            <w:proofErr w:type="gramStart"/>
            <w:r w:rsidRPr="00D273E3">
              <w:rPr>
                <w:rFonts w:ascii="Times New Roman" w:hAnsi="Times New Roman"/>
                <w:color w:val="202020"/>
                <w:spacing w:val="-9"/>
              </w:rPr>
              <w:t>выполнении </w:t>
            </w:r>
            <w:r w:rsidRPr="00D273E3">
              <w:rPr>
                <w:rFonts w:ascii="Times New Roman" w:hAnsi="Times New Roman"/>
                <w:color w:val="000000"/>
              </w:rPr>
              <w:t> 60</w:t>
            </w:r>
            <w:proofErr w:type="gramEnd"/>
            <w:r w:rsidRPr="00D273E3">
              <w:rPr>
                <w:rFonts w:ascii="Times New Roman" w:hAnsi="Times New Roman"/>
                <w:color w:val="000000"/>
              </w:rPr>
              <w:t>% - 84%  теста.</w:t>
            </w:r>
          </w:p>
          <w:p w14:paraId="5253576C" w14:textId="77777777" w:rsidR="00DF3ED7" w:rsidRPr="00D273E3" w:rsidRDefault="00DF3ED7" w:rsidP="00DF3ED7">
            <w:pPr>
              <w:spacing w:after="0" w:line="240" w:lineRule="auto"/>
              <w:rPr>
                <w:rFonts w:ascii="Times New Roman" w:hAnsi="Times New Roman"/>
                <w:color w:val="000000"/>
              </w:rPr>
            </w:pPr>
            <w:r w:rsidRPr="00D273E3">
              <w:rPr>
                <w:rFonts w:ascii="Times New Roman" w:hAnsi="Times New Roman"/>
                <w:color w:val="202020"/>
                <w:spacing w:val="-9"/>
                <w:u w:val="single"/>
              </w:rPr>
              <w:t>Отметка «3» ставится</w:t>
            </w:r>
            <w:r w:rsidRPr="00D273E3">
              <w:rPr>
                <w:rFonts w:ascii="Times New Roman" w:hAnsi="Times New Roman"/>
                <w:color w:val="202020"/>
                <w:spacing w:val="-9"/>
              </w:rPr>
              <w:t xml:space="preserve"> при </w:t>
            </w:r>
            <w:proofErr w:type="gramStart"/>
            <w:r w:rsidRPr="00D273E3">
              <w:rPr>
                <w:rFonts w:ascii="Times New Roman" w:hAnsi="Times New Roman"/>
                <w:color w:val="202020"/>
                <w:spacing w:val="-9"/>
              </w:rPr>
              <w:t>выполнении </w:t>
            </w:r>
            <w:r w:rsidRPr="00D273E3">
              <w:rPr>
                <w:rFonts w:ascii="Times New Roman" w:hAnsi="Times New Roman"/>
                <w:color w:val="000000"/>
              </w:rPr>
              <w:t> 30</w:t>
            </w:r>
            <w:proofErr w:type="gramEnd"/>
            <w:r w:rsidRPr="00D273E3">
              <w:rPr>
                <w:rFonts w:ascii="Times New Roman" w:hAnsi="Times New Roman"/>
                <w:color w:val="000000"/>
              </w:rPr>
              <w:t>% - 59%  теста.</w:t>
            </w:r>
          </w:p>
          <w:p w14:paraId="624DA7BE" w14:textId="77777777" w:rsidR="00DF3ED7" w:rsidRPr="00D273E3" w:rsidRDefault="00DF3ED7" w:rsidP="00DF3ED7">
            <w:pPr>
              <w:spacing w:after="0" w:line="240" w:lineRule="auto"/>
              <w:rPr>
                <w:rFonts w:ascii="Times New Roman" w:hAnsi="Times New Roman"/>
                <w:color w:val="000000"/>
              </w:rPr>
            </w:pPr>
            <w:r w:rsidRPr="00D273E3">
              <w:rPr>
                <w:rFonts w:ascii="Times New Roman" w:hAnsi="Times New Roman"/>
                <w:color w:val="202020"/>
                <w:spacing w:val="-9"/>
                <w:u w:val="single"/>
              </w:rPr>
              <w:t>Отметка «2» ставится</w:t>
            </w:r>
            <w:r w:rsidRPr="00D273E3">
              <w:rPr>
                <w:rFonts w:ascii="Times New Roman" w:hAnsi="Times New Roman"/>
                <w:color w:val="202020"/>
                <w:spacing w:val="-9"/>
              </w:rPr>
              <w:t xml:space="preserve"> при </w:t>
            </w:r>
            <w:proofErr w:type="gramStart"/>
            <w:r w:rsidRPr="00D273E3">
              <w:rPr>
                <w:rFonts w:ascii="Times New Roman" w:hAnsi="Times New Roman"/>
                <w:color w:val="202020"/>
                <w:spacing w:val="-9"/>
              </w:rPr>
              <w:t>выполнении </w:t>
            </w:r>
            <w:r w:rsidRPr="00D273E3">
              <w:rPr>
                <w:rFonts w:ascii="Times New Roman" w:hAnsi="Times New Roman"/>
                <w:color w:val="000000"/>
              </w:rPr>
              <w:t> 0</w:t>
            </w:r>
            <w:proofErr w:type="gramEnd"/>
            <w:r w:rsidRPr="00D273E3">
              <w:rPr>
                <w:rFonts w:ascii="Times New Roman" w:hAnsi="Times New Roman"/>
                <w:color w:val="000000"/>
              </w:rPr>
              <w:t>% - 29%  теста.</w:t>
            </w:r>
          </w:p>
          <w:p w14:paraId="5829183C" w14:textId="77777777" w:rsidR="00DF3ED7" w:rsidRPr="00D273E3" w:rsidRDefault="00DF3ED7" w:rsidP="00DF3ED7">
            <w:pPr>
              <w:pStyle w:val="aa"/>
              <w:jc w:val="both"/>
              <w:rPr>
                <w:color w:val="000000"/>
                <w:sz w:val="22"/>
                <w:szCs w:val="22"/>
                <w:lang w:val="ru-RU"/>
              </w:rPr>
            </w:pPr>
          </w:p>
          <w:p w14:paraId="3B93AB6F" w14:textId="77777777" w:rsidR="00DF3ED7" w:rsidRPr="00D273E3" w:rsidRDefault="00DF3ED7" w:rsidP="00DF3ED7">
            <w:pPr>
              <w:shd w:val="clear" w:color="auto" w:fill="FFFFFF"/>
              <w:spacing w:after="0" w:line="240" w:lineRule="auto"/>
              <w:rPr>
                <w:rFonts w:ascii="Times New Roman" w:hAnsi="Times New Roman"/>
                <w:color w:val="000000"/>
              </w:rPr>
            </w:pPr>
            <w:r w:rsidRPr="00D273E3">
              <w:rPr>
                <w:rFonts w:ascii="Times New Roman" w:hAnsi="Times New Roman"/>
                <w:b/>
                <w:bCs/>
                <w:color w:val="212121"/>
                <w:spacing w:val="-11"/>
                <w:u w:val="single"/>
              </w:rPr>
              <w:t>К ошибкам относятся:</w:t>
            </w:r>
          </w:p>
          <w:p w14:paraId="2B24A1E9" w14:textId="77777777" w:rsidR="00DF3ED7" w:rsidRPr="00D273E3" w:rsidRDefault="00DF3ED7" w:rsidP="00DF3ED7">
            <w:pPr>
              <w:shd w:val="clear" w:color="auto" w:fill="FFFFFF"/>
              <w:spacing w:after="0" w:line="240" w:lineRule="auto"/>
              <w:rPr>
                <w:rFonts w:ascii="Times New Roman" w:hAnsi="Times New Roman"/>
                <w:color w:val="000000"/>
              </w:rPr>
            </w:pPr>
            <w:r w:rsidRPr="00D273E3">
              <w:rPr>
                <w:rFonts w:ascii="Times New Roman" w:hAnsi="Times New Roman"/>
                <w:color w:val="000000"/>
              </w:rPr>
              <w:t xml:space="preserve">- </w:t>
            </w:r>
            <w:r w:rsidRPr="00D273E3">
              <w:rPr>
                <w:rFonts w:ascii="Times New Roman" w:hAnsi="Times New Roman"/>
                <w:color w:val="000000"/>
                <w:spacing w:val="-11"/>
              </w:rPr>
              <w:t xml:space="preserve">ошибки, которые обнаруживаю незнание формул, правил, </w:t>
            </w:r>
            <w:r w:rsidRPr="00D273E3">
              <w:rPr>
                <w:rFonts w:ascii="Times New Roman" w:hAnsi="Times New Roman"/>
                <w:color w:val="000000"/>
                <w:spacing w:val="-10"/>
              </w:rPr>
              <w:t>основных свойств и неумение их применять;</w:t>
            </w:r>
          </w:p>
          <w:p w14:paraId="3764204B" w14:textId="77777777" w:rsidR="00DF3ED7" w:rsidRPr="00D273E3" w:rsidRDefault="00DF3ED7" w:rsidP="00DF3ED7">
            <w:pPr>
              <w:shd w:val="clear" w:color="auto" w:fill="FFFFFF"/>
              <w:spacing w:after="0" w:line="240" w:lineRule="auto"/>
              <w:jc w:val="both"/>
              <w:rPr>
                <w:rFonts w:ascii="Times New Roman" w:hAnsi="Times New Roman"/>
                <w:color w:val="000000"/>
              </w:rPr>
            </w:pPr>
            <w:r w:rsidRPr="00D273E3">
              <w:rPr>
                <w:rFonts w:ascii="Times New Roman" w:hAnsi="Times New Roman"/>
                <w:color w:val="000000"/>
                <w:spacing w:val="-10"/>
              </w:rPr>
              <w:t>- незнание приемов решения задач, а также вычислительные ошибки, если они не являются опиской;</w:t>
            </w:r>
          </w:p>
          <w:p w14:paraId="17379D03" w14:textId="77777777" w:rsidR="00DF3ED7" w:rsidRPr="00D273E3" w:rsidRDefault="00DF3ED7" w:rsidP="00DF3ED7">
            <w:pPr>
              <w:shd w:val="clear" w:color="auto" w:fill="FFFFFF"/>
              <w:spacing w:after="0" w:line="240" w:lineRule="auto"/>
              <w:jc w:val="both"/>
              <w:rPr>
                <w:rFonts w:ascii="Times New Roman" w:hAnsi="Times New Roman"/>
                <w:color w:val="000000"/>
              </w:rPr>
            </w:pPr>
            <w:r w:rsidRPr="00D273E3">
              <w:rPr>
                <w:rFonts w:ascii="Times New Roman" w:hAnsi="Times New Roman"/>
                <w:color w:val="000000"/>
                <w:spacing w:val="-8"/>
              </w:rPr>
              <w:t xml:space="preserve">- неумение выделить в ответе главное, неумение делать выводы и </w:t>
            </w:r>
            <w:r w:rsidRPr="00D273E3">
              <w:rPr>
                <w:rFonts w:ascii="Times New Roman" w:hAnsi="Times New Roman"/>
                <w:color w:val="000000"/>
                <w:spacing w:val="-10"/>
              </w:rPr>
              <w:t>обобщения, неумение пользоваться первоисточниками, учебником и </w:t>
            </w:r>
            <w:r w:rsidRPr="00D273E3">
              <w:rPr>
                <w:rFonts w:ascii="Times New Roman" w:hAnsi="Times New Roman"/>
                <w:color w:val="000000"/>
                <w:spacing w:val="-25"/>
              </w:rPr>
              <w:t>справочниками.</w:t>
            </w:r>
          </w:p>
          <w:p w14:paraId="4B8F45AB" w14:textId="77777777" w:rsidR="00DF3ED7" w:rsidRPr="00D273E3" w:rsidRDefault="00DF3ED7" w:rsidP="00DF3ED7">
            <w:pPr>
              <w:shd w:val="clear" w:color="auto" w:fill="FFFFFF"/>
              <w:spacing w:after="0" w:line="240" w:lineRule="auto"/>
              <w:jc w:val="both"/>
              <w:rPr>
                <w:rFonts w:ascii="Times New Roman" w:hAnsi="Times New Roman"/>
                <w:color w:val="000000"/>
              </w:rPr>
            </w:pPr>
          </w:p>
          <w:p w14:paraId="52709932" w14:textId="77777777" w:rsidR="00DF3ED7" w:rsidRPr="00D273E3" w:rsidRDefault="00DF3ED7" w:rsidP="00DF3ED7">
            <w:pPr>
              <w:shd w:val="clear" w:color="auto" w:fill="FFFFFF"/>
              <w:spacing w:after="0" w:line="240" w:lineRule="auto"/>
              <w:jc w:val="both"/>
              <w:rPr>
                <w:rFonts w:ascii="Times New Roman" w:hAnsi="Times New Roman"/>
                <w:color w:val="000000"/>
              </w:rPr>
            </w:pPr>
            <w:r w:rsidRPr="00D273E3">
              <w:rPr>
                <w:rFonts w:ascii="Times New Roman" w:hAnsi="Times New Roman"/>
                <w:b/>
                <w:bCs/>
                <w:color w:val="212121"/>
                <w:spacing w:val="-11"/>
                <w:u w:val="single"/>
              </w:rPr>
              <w:t>К недочетам относятся:</w:t>
            </w:r>
          </w:p>
          <w:p w14:paraId="44B1F878" w14:textId="77777777" w:rsidR="00DF3ED7" w:rsidRPr="00D273E3" w:rsidRDefault="00DF3ED7" w:rsidP="00DF3ED7">
            <w:pPr>
              <w:shd w:val="clear" w:color="auto" w:fill="FFFFFF"/>
              <w:spacing w:after="0" w:line="240" w:lineRule="auto"/>
              <w:jc w:val="both"/>
              <w:rPr>
                <w:rFonts w:ascii="Times New Roman" w:hAnsi="Times New Roman"/>
                <w:color w:val="000000"/>
              </w:rPr>
            </w:pPr>
            <w:r w:rsidRPr="00D273E3">
              <w:rPr>
                <w:rFonts w:ascii="Times New Roman" w:hAnsi="Times New Roman"/>
                <w:color w:val="212121"/>
                <w:spacing w:val="-10"/>
              </w:rPr>
              <w:t xml:space="preserve">- </w:t>
            </w:r>
            <w:r w:rsidRPr="00D273E3">
              <w:rPr>
                <w:rFonts w:ascii="Times New Roman" w:hAnsi="Times New Roman"/>
                <w:color w:val="000000"/>
                <w:spacing w:val="-10"/>
              </w:rPr>
              <w:t xml:space="preserve">описки, недостаточность или отсутствие пояснений, обоснований в </w:t>
            </w:r>
            <w:r w:rsidRPr="00D273E3">
              <w:rPr>
                <w:rFonts w:ascii="Times New Roman" w:hAnsi="Times New Roman"/>
                <w:color w:val="000000"/>
                <w:spacing w:val="-12"/>
              </w:rPr>
              <w:t>решениях,</w:t>
            </w:r>
          </w:p>
          <w:p w14:paraId="7A95DD3F" w14:textId="77777777" w:rsidR="00DF3ED7" w:rsidRPr="00D273E3" w:rsidRDefault="00DF3ED7" w:rsidP="00DF3ED7">
            <w:pPr>
              <w:shd w:val="clear" w:color="auto" w:fill="FFFFFF"/>
              <w:spacing w:after="0" w:line="240" w:lineRule="auto"/>
              <w:jc w:val="both"/>
              <w:rPr>
                <w:rFonts w:ascii="Times New Roman" w:hAnsi="Times New Roman"/>
                <w:color w:val="000000"/>
              </w:rPr>
            </w:pPr>
            <w:r w:rsidRPr="00D273E3">
              <w:rPr>
                <w:rFonts w:ascii="Times New Roman" w:hAnsi="Times New Roman"/>
                <w:color w:val="000000"/>
                <w:spacing w:val="-10"/>
              </w:rPr>
              <w:t>- небрежное выполнение записей, чертежей, схем, графиков;</w:t>
            </w:r>
          </w:p>
          <w:p w14:paraId="6255A8EE" w14:textId="77777777" w:rsidR="00DF3ED7" w:rsidRPr="00D273E3" w:rsidRDefault="00DF3ED7" w:rsidP="00DF3ED7">
            <w:pPr>
              <w:shd w:val="clear" w:color="auto" w:fill="FFFFFF"/>
              <w:spacing w:after="0" w:line="240" w:lineRule="auto"/>
              <w:jc w:val="both"/>
              <w:rPr>
                <w:rFonts w:ascii="Times New Roman" w:hAnsi="Times New Roman"/>
                <w:color w:val="000000"/>
                <w:spacing w:val="-13"/>
              </w:rPr>
            </w:pPr>
            <w:r w:rsidRPr="00D273E3">
              <w:rPr>
                <w:rFonts w:ascii="Times New Roman" w:hAnsi="Times New Roman"/>
                <w:color w:val="000000"/>
                <w:spacing w:val="-9"/>
              </w:rPr>
              <w:t>- орфографические ошибки, связанные с написанием т</w:t>
            </w:r>
            <w:r w:rsidRPr="00D273E3">
              <w:rPr>
                <w:rFonts w:ascii="Times New Roman" w:hAnsi="Times New Roman"/>
                <w:color w:val="000000"/>
                <w:spacing w:val="-13"/>
              </w:rPr>
              <w:t>ерминов.</w:t>
            </w:r>
          </w:p>
          <w:p w14:paraId="0383D7FA" w14:textId="0B3E93CC" w:rsidR="00DF3ED7" w:rsidRPr="00D273E3" w:rsidRDefault="00DF3ED7" w:rsidP="00DF3ED7">
            <w:pPr>
              <w:spacing w:line="240" w:lineRule="auto"/>
              <w:rPr>
                <w:rFonts w:ascii="Times New Roman" w:hAnsi="Times New Roman"/>
                <w:bCs/>
                <w:i/>
              </w:rPr>
            </w:pPr>
            <w:r w:rsidRPr="00D273E3">
              <w:rPr>
                <w:rFonts w:ascii="Times New Roman" w:hAnsi="Times New Roman"/>
                <w:color w:val="000000"/>
                <w:spacing w:val="-13"/>
              </w:rPr>
              <w:t>Два недочета оцениваются как одна ошибка</w:t>
            </w:r>
          </w:p>
        </w:tc>
        <w:tc>
          <w:tcPr>
            <w:tcW w:w="1101" w:type="pct"/>
          </w:tcPr>
          <w:p w14:paraId="6C17D20B" w14:textId="2D2390D9" w:rsidR="00DF3ED7" w:rsidRPr="00D273E3" w:rsidRDefault="00DF3ED7" w:rsidP="00DF3ED7">
            <w:pPr>
              <w:spacing w:after="0" w:line="240" w:lineRule="auto"/>
              <w:rPr>
                <w:rFonts w:ascii="Times New Roman" w:hAnsi="Times New Roman"/>
              </w:rPr>
            </w:pPr>
            <w:r w:rsidRPr="00D273E3">
              <w:rPr>
                <w:rFonts w:ascii="Times New Roman" w:hAnsi="Times New Roman"/>
              </w:rPr>
              <w:lastRenderedPageBreak/>
              <w:t xml:space="preserve">- </w:t>
            </w:r>
            <w:r w:rsidRPr="00D273E3">
              <w:rPr>
                <w:rFonts w:ascii="Times New Roman" w:eastAsia="Courier New" w:hAnsi="Times New Roman"/>
                <w:color w:val="000000"/>
                <w:lang w:bidi="ru-RU"/>
              </w:rPr>
              <w:t xml:space="preserve">Оценка результатов </w:t>
            </w:r>
            <w:r w:rsidRPr="00D273E3">
              <w:rPr>
                <w:rFonts w:ascii="Times New Roman" w:hAnsi="Times New Roman"/>
              </w:rPr>
              <w:t xml:space="preserve">устного и/или письменного опроса; </w:t>
            </w:r>
          </w:p>
          <w:p w14:paraId="68E1E3E8" w14:textId="57FFD71E" w:rsidR="00DF3ED7" w:rsidRPr="00D273E3" w:rsidRDefault="00DF3ED7" w:rsidP="00DF3ED7">
            <w:pPr>
              <w:spacing w:after="0" w:line="240" w:lineRule="auto"/>
              <w:rPr>
                <w:rFonts w:ascii="Times New Roman" w:hAnsi="Times New Roman"/>
              </w:rPr>
            </w:pPr>
            <w:r w:rsidRPr="00D273E3">
              <w:rPr>
                <w:rFonts w:ascii="Times New Roman" w:hAnsi="Times New Roman"/>
              </w:rPr>
              <w:t>- опрос;</w:t>
            </w:r>
          </w:p>
          <w:p w14:paraId="0D83D5B9" w14:textId="72635206" w:rsidR="00DF3ED7" w:rsidRPr="00D273E3" w:rsidRDefault="00DF3ED7" w:rsidP="00DF3ED7">
            <w:pPr>
              <w:spacing w:after="0" w:line="240" w:lineRule="auto"/>
              <w:rPr>
                <w:rFonts w:ascii="Times New Roman" w:hAnsi="Times New Roman"/>
              </w:rPr>
            </w:pPr>
            <w:r w:rsidRPr="00D273E3">
              <w:rPr>
                <w:rFonts w:ascii="Times New Roman" w:hAnsi="Times New Roman"/>
              </w:rPr>
              <w:t xml:space="preserve">- </w:t>
            </w:r>
            <w:r w:rsidRPr="00D273E3">
              <w:rPr>
                <w:rFonts w:ascii="Times New Roman" w:eastAsia="Courier New" w:hAnsi="Times New Roman"/>
                <w:color w:val="000000"/>
                <w:lang w:bidi="ru-RU"/>
              </w:rPr>
              <w:t xml:space="preserve">Оценка результатов </w:t>
            </w:r>
            <w:r w:rsidRPr="00D273E3">
              <w:rPr>
                <w:rFonts w:ascii="Times New Roman" w:hAnsi="Times New Roman"/>
              </w:rPr>
              <w:t>тестовые задания;</w:t>
            </w:r>
          </w:p>
          <w:p w14:paraId="15AACD3C" w14:textId="05B56D03" w:rsidR="00DF3ED7" w:rsidRPr="00D273E3" w:rsidRDefault="00DF3ED7" w:rsidP="00DF3ED7">
            <w:pPr>
              <w:spacing w:after="0" w:line="240" w:lineRule="auto"/>
              <w:rPr>
                <w:rFonts w:ascii="Times New Roman" w:hAnsi="Times New Roman"/>
              </w:rPr>
            </w:pPr>
            <w:r w:rsidRPr="00D273E3">
              <w:rPr>
                <w:rFonts w:ascii="Times New Roman" w:hAnsi="Times New Roman"/>
              </w:rPr>
              <w:t xml:space="preserve">- </w:t>
            </w:r>
            <w:r w:rsidRPr="00D273E3">
              <w:rPr>
                <w:rFonts w:ascii="Times New Roman" w:eastAsia="Courier New" w:hAnsi="Times New Roman"/>
                <w:color w:val="000000"/>
                <w:lang w:bidi="ru-RU"/>
              </w:rPr>
              <w:t xml:space="preserve">Оценка результатов </w:t>
            </w:r>
            <w:r w:rsidRPr="00D273E3">
              <w:rPr>
                <w:rFonts w:ascii="Times New Roman" w:hAnsi="Times New Roman"/>
              </w:rPr>
              <w:t>отчетов по лабораторным работам;</w:t>
            </w:r>
          </w:p>
          <w:p w14:paraId="740134F5" w14:textId="776B8902" w:rsidR="00DF3ED7" w:rsidRPr="00D273E3" w:rsidRDefault="00DF3ED7" w:rsidP="00DF3ED7">
            <w:pPr>
              <w:spacing w:line="240" w:lineRule="auto"/>
              <w:rPr>
                <w:rFonts w:ascii="Times New Roman" w:hAnsi="Times New Roman"/>
                <w:bCs/>
                <w:i/>
              </w:rPr>
            </w:pPr>
            <w:r w:rsidRPr="00D273E3">
              <w:rPr>
                <w:rFonts w:ascii="Times New Roman" w:hAnsi="Times New Roman"/>
              </w:rPr>
              <w:t xml:space="preserve">- </w:t>
            </w:r>
            <w:r w:rsidRPr="00D273E3">
              <w:rPr>
                <w:rFonts w:ascii="Times New Roman" w:eastAsia="Courier New" w:hAnsi="Times New Roman"/>
                <w:color w:val="000000"/>
                <w:lang w:bidi="ru-RU"/>
              </w:rPr>
              <w:t>Оценка результатов проведённой промежуточной аттестации</w:t>
            </w:r>
            <w:r w:rsidRPr="00D273E3">
              <w:rPr>
                <w:rFonts w:ascii="Times New Roman" w:hAnsi="Times New Roman"/>
              </w:rPr>
              <w:t>.</w:t>
            </w:r>
          </w:p>
        </w:tc>
      </w:tr>
      <w:tr w:rsidR="00DF3ED7" w:rsidRPr="00D273E3" w14:paraId="4C62FAF1" w14:textId="77777777" w:rsidTr="00DF3ED7">
        <w:trPr>
          <w:trHeight w:val="896"/>
        </w:trPr>
        <w:tc>
          <w:tcPr>
            <w:tcW w:w="1985" w:type="pct"/>
          </w:tcPr>
          <w:p w14:paraId="54A080CB" w14:textId="77777777" w:rsidR="00DF3ED7" w:rsidRPr="00D273E3" w:rsidRDefault="00DF3ED7" w:rsidP="00DF3ED7">
            <w:pPr>
              <w:spacing w:line="240" w:lineRule="auto"/>
              <w:rPr>
                <w:rFonts w:ascii="Times New Roman" w:hAnsi="Times New Roman"/>
                <w:bCs/>
                <w:i/>
              </w:rPr>
            </w:pPr>
            <w:r w:rsidRPr="00D273E3">
              <w:rPr>
                <w:rFonts w:ascii="Times New Roman" w:hAnsi="Times New Roman"/>
                <w:bCs/>
                <w:i/>
              </w:rPr>
              <w:t>Перечень умений, осваиваемых в рамках дисциплины</w:t>
            </w:r>
          </w:p>
          <w:p w14:paraId="2C79CA15" w14:textId="77777777" w:rsidR="00DF3ED7" w:rsidRPr="00D273E3" w:rsidRDefault="00DF3ED7" w:rsidP="00DF3ED7">
            <w:pPr>
              <w:tabs>
                <w:tab w:val="left" w:pos="271"/>
                <w:tab w:val="left" w:pos="5529"/>
              </w:tabs>
              <w:suppressAutoHyphens/>
              <w:spacing w:after="0" w:line="240" w:lineRule="auto"/>
              <w:jc w:val="both"/>
              <w:rPr>
                <w:rFonts w:ascii="Times New Roman" w:hAnsi="Times New Roman"/>
                <w:bCs/>
              </w:rPr>
            </w:pPr>
            <w:r w:rsidRPr="00D273E3">
              <w:rPr>
                <w:rFonts w:ascii="Times New Roman" w:hAnsi="Times New Roman"/>
                <w:iCs/>
              </w:rPr>
              <w:t>- а</w:t>
            </w:r>
            <w:r w:rsidRPr="00D273E3">
              <w:rPr>
                <w:rFonts w:ascii="Times New Roman" w:hAnsi="Times New Roman"/>
                <w:bCs/>
              </w:rPr>
              <w:t xml:space="preserve">ктуальный профессиональный и социальный контекст, в котором приходится работать и жить; </w:t>
            </w:r>
          </w:p>
          <w:p w14:paraId="574A5567" w14:textId="77777777" w:rsidR="00DF3ED7" w:rsidRPr="00D273E3" w:rsidRDefault="00DF3ED7" w:rsidP="00DF3ED7">
            <w:pPr>
              <w:tabs>
                <w:tab w:val="left" w:pos="271"/>
                <w:tab w:val="left" w:pos="5529"/>
              </w:tabs>
              <w:suppressAutoHyphens/>
              <w:spacing w:after="0" w:line="240" w:lineRule="auto"/>
              <w:jc w:val="both"/>
              <w:rPr>
                <w:rFonts w:ascii="Times New Roman" w:hAnsi="Times New Roman"/>
              </w:rPr>
            </w:pPr>
            <w:r w:rsidRPr="00D273E3">
              <w:rPr>
                <w:rFonts w:ascii="Times New Roman" w:hAnsi="Times New Roman"/>
                <w:bCs/>
              </w:rPr>
              <w:t xml:space="preserve">- алгоритмы выполнения работ в профессиональной и смежных областях; </w:t>
            </w:r>
          </w:p>
          <w:p w14:paraId="59BB3F16" w14:textId="77777777" w:rsidR="00DF3ED7" w:rsidRPr="00D273E3" w:rsidRDefault="00DF3ED7" w:rsidP="00DF3ED7">
            <w:pPr>
              <w:tabs>
                <w:tab w:val="left" w:pos="271"/>
                <w:tab w:val="left" w:pos="5529"/>
              </w:tabs>
              <w:suppressAutoHyphens/>
              <w:spacing w:after="0" w:line="240" w:lineRule="auto"/>
              <w:jc w:val="both"/>
              <w:rPr>
                <w:rFonts w:ascii="Times New Roman" w:hAnsi="Times New Roman"/>
              </w:rPr>
            </w:pPr>
            <w:r w:rsidRPr="00D273E3">
              <w:rPr>
                <w:rFonts w:ascii="Times New Roman" w:hAnsi="Times New Roman"/>
                <w:bCs/>
              </w:rPr>
              <w:t xml:space="preserve">- методы работы в профессиональной и смежных сферах; </w:t>
            </w:r>
          </w:p>
          <w:p w14:paraId="7F7013B1" w14:textId="77777777" w:rsidR="00DF3ED7" w:rsidRPr="00D273E3" w:rsidRDefault="00DF3ED7" w:rsidP="00DF3ED7">
            <w:pPr>
              <w:tabs>
                <w:tab w:val="left" w:pos="271"/>
                <w:tab w:val="left" w:pos="5529"/>
              </w:tabs>
              <w:suppressAutoHyphens/>
              <w:spacing w:after="0" w:line="240" w:lineRule="auto"/>
              <w:jc w:val="both"/>
              <w:rPr>
                <w:rFonts w:ascii="Times New Roman" w:hAnsi="Times New Roman"/>
              </w:rPr>
            </w:pPr>
            <w:r w:rsidRPr="00D273E3">
              <w:rPr>
                <w:rFonts w:ascii="Times New Roman" w:hAnsi="Times New Roman"/>
                <w:bCs/>
              </w:rPr>
              <w:t>- структуру плана для решения задач;</w:t>
            </w:r>
          </w:p>
          <w:p w14:paraId="09B0724D" w14:textId="77777777" w:rsidR="00DF3ED7" w:rsidRPr="00D273E3" w:rsidRDefault="00DF3ED7" w:rsidP="00DF3ED7">
            <w:pPr>
              <w:tabs>
                <w:tab w:val="left" w:pos="271"/>
              </w:tabs>
              <w:suppressAutoHyphens/>
              <w:spacing w:after="0" w:line="240" w:lineRule="auto"/>
              <w:jc w:val="both"/>
              <w:rPr>
                <w:rFonts w:ascii="Times New Roman" w:hAnsi="Times New Roman"/>
              </w:rPr>
            </w:pPr>
            <w:r w:rsidRPr="00D273E3">
              <w:rPr>
                <w:rFonts w:ascii="Times New Roman" w:hAnsi="Times New Roman"/>
                <w:bCs/>
              </w:rPr>
              <w:t>- порядок оценки результатов решения задач профессиональной деятельности;</w:t>
            </w:r>
          </w:p>
          <w:p w14:paraId="511DB755" w14:textId="77777777" w:rsidR="00DF3ED7" w:rsidRPr="00D273E3" w:rsidRDefault="00DF3ED7" w:rsidP="00DF3ED7">
            <w:pPr>
              <w:tabs>
                <w:tab w:val="left" w:pos="271"/>
                <w:tab w:val="left" w:pos="5529"/>
              </w:tabs>
              <w:spacing w:after="0" w:line="240" w:lineRule="auto"/>
              <w:jc w:val="both"/>
              <w:rPr>
                <w:rFonts w:ascii="Times New Roman" w:hAnsi="Times New Roman"/>
              </w:rPr>
            </w:pPr>
            <w:r w:rsidRPr="00D273E3">
              <w:rPr>
                <w:rFonts w:ascii="Times New Roman" w:hAnsi="Times New Roman"/>
              </w:rPr>
              <w:t>- основные методы и средства сбора, обработки, хранения, передачи и накопления информации;</w:t>
            </w:r>
          </w:p>
          <w:p w14:paraId="7C0F1D07" w14:textId="77777777" w:rsidR="00DF3ED7" w:rsidRPr="00D273E3" w:rsidRDefault="00DF3ED7" w:rsidP="00DF3ED7">
            <w:pPr>
              <w:tabs>
                <w:tab w:val="left" w:pos="271"/>
                <w:tab w:val="left" w:pos="5529"/>
              </w:tabs>
              <w:spacing w:after="0" w:line="240" w:lineRule="auto"/>
              <w:jc w:val="both"/>
              <w:rPr>
                <w:rFonts w:ascii="Times New Roman" w:hAnsi="Times New Roman"/>
              </w:rPr>
            </w:pPr>
            <w:r w:rsidRPr="00D273E3">
              <w:rPr>
                <w:rFonts w:ascii="Times New Roman" w:hAnsi="Times New Roman"/>
              </w:rPr>
              <w:t>- технологию поиска информации в сети Интернет;</w:t>
            </w:r>
          </w:p>
          <w:p w14:paraId="6AD99DFC" w14:textId="77777777" w:rsidR="00DF3ED7" w:rsidRPr="00D273E3" w:rsidRDefault="00DF3ED7" w:rsidP="00DF3ED7">
            <w:pPr>
              <w:tabs>
                <w:tab w:val="left" w:pos="271"/>
                <w:tab w:val="left" w:pos="5529"/>
              </w:tabs>
              <w:spacing w:after="0" w:line="240" w:lineRule="auto"/>
              <w:jc w:val="both"/>
              <w:rPr>
                <w:rFonts w:ascii="Times New Roman" w:hAnsi="Times New Roman"/>
                <w:iCs/>
              </w:rPr>
            </w:pPr>
            <w:r w:rsidRPr="00D273E3">
              <w:rPr>
                <w:rFonts w:ascii="Times New Roman" w:hAnsi="Times New Roman"/>
                <w:iCs/>
              </w:rPr>
              <w:t>- номенклатура информационных источников, применяемых в профессиональной деятельности;</w:t>
            </w:r>
          </w:p>
          <w:p w14:paraId="398EC3E9" w14:textId="77777777" w:rsidR="00DF3ED7" w:rsidRPr="00D273E3" w:rsidRDefault="00DF3ED7" w:rsidP="00DF3ED7">
            <w:pPr>
              <w:tabs>
                <w:tab w:val="left" w:pos="271"/>
                <w:tab w:val="left" w:pos="5529"/>
              </w:tabs>
              <w:spacing w:after="0" w:line="240" w:lineRule="auto"/>
              <w:jc w:val="both"/>
              <w:rPr>
                <w:rFonts w:ascii="Times New Roman" w:hAnsi="Times New Roman"/>
              </w:rPr>
            </w:pPr>
            <w:r w:rsidRPr="00D273E3">
              <w:rPr>
                <w:rFonts w:ascii="Times New Roman" w:hAnsi="Times New Roman"/>
                <w:iCs/>
              </w:rPr>
              <w:t xml:space="preserve">- приемы структурирования информации; </w:t>
            </w:r>
          </w:p>
          <w:p w14:paraId="34FE82C2" w14:textId="77777777" w:rsidR="00DF3ED7" w:rsidRPr="00D273E3" w:rsidRDefault="00DF3ED7" w:rsidP="00DF3ED7">
            <w:pPr>
              <w:tabs>
                <w:tab w:val="left" w:pos="271"/>
                <w:tab w:val="left" w:pos="5529"/>
              </w:tabs>
              <w:spacing w:after="0" w:line="240" w:lineRule="auto"/>
              <w:jc w:val="both"/>
              <w:rPr>
                <w:rFonts w:ascii="Times New Roman" w:hAnsi="Times New Roman"/>
              </w:rPr>
            </w:pPr>
            <w:r w:rsidRPr="00D273E3">
              <w:rPr>
                <w:rFonts w:ascii="Times New Roman" w:hAnsi="Times New Roman"/>
                <w:iCs/>
              </w:rPr>
              <w:t>- формат оформления результатов поиска информации;</w:t>
            </w:r>
          </w:p>
          <w:p w14:paraId="22EB2066" w14:textId="77777777" w:rsidR="00DF3ED7" w:rsidRPr="00D273E3" w:rsidRDefault="00DF3ED7" w:rsidP="00DF3ED7">
            <w:pPr>
              <w:tabs>
                <w:tab w:val="left" w:pos="271"/>
                <w:tab w:val="left" w:pos="5529"/>
              </w:tabs>
              <w:spacing w:after="0" w:line="240" w:lineRule="auto"/>
              <w:jc w:val="both"/>
              <w:rPr>
                <w:rFonts w:ascii="Times New Roman" w:hAnsi="Times New Roman"/>
              </w:rPr>
            </w:pPr>
            <w:r w:rsidRPr="00D273E3">
              <w:rPr>
                <w:rFonts w:ascii="Times New Roman" w:hAnsi="Times New Roman"/>
                <w:bCs/>
                <w:iCs/>
              </w:rPr>
              <w:lastRenderedPageBreak/>
              <w:t xml:space="preserve">- содержание актуальной нормативно-правовой документации; </w:t>
            </w:r>
          </w:p>
          <w:p w14:paraId="3146AD51" w14:textId="77777777" w:rsidR="00DF3ED7" w:rsidRPr="00D273E3" w:rsidRDefault="00DF3ED7" w:rsidP="00DF3ED7">
            <w:pPr>
              <w:tabs>
                <w:tab w:val="left" w:pos="271"/>
                <w:tab w:val="left" w:pos="5529"/>
              </w:tabs>
              <w:spacing w:after="0" w:line="240" w:lineRule="auto"/>
              <w:jc w:val="both"/>
              <w:rPr>
                <w:rFonts w:ascii="Times New Roman" w:hAnsi="Times New Roman"/>
              </w:rPr>
            </w:pPr>
            <w:r w:rsidRPr="00D273E3">
              <w:rPr>
                <w:rFonts w:ascii="Times New Roman" w:hAnsi="Times New Roman"/>
                <w:bCs/>
                <w:iCs/>
              </w:rPr>
              <w:t>- современная научная и профессиональная терминология;</w:t>
            </w:r>
          </w:p>
          <w:p w14:paraId="7F73C21B" w14:textId="77777777" w:rsidR="00DF3ED7" w:rsidRPr="00D273E3" w:rsidRDefault="00DF3ED7" w:rsidP="00DF3ED7">
            <w:pPr>
              <w:tabs>
                <w:tab w:val="left" w:pos="271"/>
                <w:tab w:val="left" w:pos="5529"/>
              </w:tabs>
              <w:spacing w:after="0" w:line="240" w:lineRule="auto"/>
              <w:jc w:val="both"/>
              <w:rPr>
                <w:rFonts w:ascii="Times New Roman" w:hAnsi="Times New Roman"/>
              </w:rPr>
            </w:pPr>
            <w:r w:rsidRPr="00D273E3">
              <w:rPr>
                <w:rFonts w:ascii="Times New Roman" w:hAnsi="Times New Roman"/>
                <w:bCs/>
                <w:iCs/>
              </w:rPr>
              <w:t>- возможные траектории профессионального развития и самообразования.</w:t>
            </w:r>
          </w:p>
          <w:p w14:paraId="16EA832B" w14:textId="77777777" w:rsidR="00DF3ED7" w:rsidRPr="00D273E3" w:rsidRDefault="00DF3ED7" w:rsidP="00DF3ED7">
            <w:pPr>
              <w:tabs>
                <w:tab w:val="left" w:pos="271"/>
                <w:tab w:val="left" w:pos="5529"/>
              </w:tabs>
              <w:spacing w:after="0" w:line="240" w:lineRule="auto"/>
              <w:jc w:val="both"/>
              <w:rPr>
                <w:rFonts w:ascii="Times New Roman" w:hAnsi="Times New Roman"/>
              </w:rPr>
            </w:pPr>
            <w:r w:rsidRPr="00D273E3">
              <w:rPr>
                <w:rFonts w:ascii="Times New Roman" w:hAnsi="Times New Roman"/>
                <w:bCs/>
              </w:rPr>
              <w:t xml:space="preserve">- особенности социального и культурного контекста; </w:t>
            </w:r>
          </w:p>
          <w:p w14:paraId="3DB6B7C0" w14:textId="77777777" w:rsidR="00DF3ED7" w:rsidRPr="00D273E3" w:rsidRDefault="00DF3ED7" w:rsidP="00DF3ED7">
            <w:pPr>
              <w:tabs>
                <w:tab w:val="left" w:pos="271"/>
                <w:tab w:val="left" w:pos="5529"/>
              </w:tabs>
              <w:spacing w:after="0" w:line="240" w:lineRule="auto"/>
              <w:jc w:val="both"/>
              <w:rPr>
                <w:rFonts w:ascii="Times New Roman" w:hAnsi="Times New Roman"/>
              </w:rPr>
            </w:pPr>
            <w:r w:rsidRPr="00D273E3">
              <w:rPr>
                <w:rFonts w:ascii="Times New Roman" w:hAnsi="Times New Roman"/>
                <w:bCs/>
              </w:rPr>
              <w:t>- правила оформления документов и построения устных сообщений.</w:t>
            </w:r>
          </w:p>
          <w:p w14:paraId="25B42442" w14:textId="77777777" w:rsidR="00DF3ED7" w:rsidRPr="00D273E3" w:rsidRDefault="00DF3ED7" w:rsidP="00DF3ED7">
            <w:pPr>
              <w:tabs>
                <w:tab w:val="left" w:pos="271"/>
              </w:tabs>
              <w:spacing w:after="0" w:line="240" w:lineRule="auto"/>
              <w:jc w:val="both"/>
              <w:rPr>
                <w:rFonts w:ascii="Times New Roman" w:hAnsi="Times New Roman"/>
              </w:rPr>
            </w:pPr>
            <w:r w:rsidRPr="00D273E3">
              <w:rPr>
                <w:rFonts w:ascii="Times New Roman" w:hAnsi="Times New Roman"/>
              </w:rPr>
              <w:t>- назначение, состав, основные характеристики организационной и компьютерной техники;</w:t>
            </w:r>
          </w:p>
          <w:p w14:paraId="0ADFB3D9" w14:textId="77777777" w:rsidR="00DF3ED7" w:rsidRPr="00D273E3" w:rsidRDefault="00DF3ED7" w:rsidP="00DF3ED7">
            <w:pPr>
              <w:tabs>
                <w:tab w:val="left" w:pos="271"/>
              </w:tabs>
              <w:spacing w:after="0" w:line="240" w:lineRule="auto"/>
              <w:jc w:val="both"/>
              <w:rPr>
                <w:rFonts w:ascii="Times New Roman" w:hAnsi="Times New Roman"/>
              </w:rPr>
            </w:pPr>
            <w:r w:rsidRPr="00D273E3">
              <w:rPr>
                <w:rFonts w:ascii="Times New Roman" w:hAnsi="Times New Roman"/>
              </w:rPr>
              <w:t>- основные компоненты компьютерных сетей, принципы пакетной передачи данных, организацию межсетевого взаимодействия;</w:t>
            </w:r>
          </w:p>
          <w:p w14:paraId="43034454" w14:textId="77777777" w:rsidR="00DF3ED7" w:rsidRPr="00D273E3" w:rsidRDefault="00DF3ED7" w:rsidP="00DF3ED7">
            <w:pPr>
              <w:tabs>
                <w:tab w:val="left" w:pos="271"/>
              </w:tabs>
              <w:spacing w:after="0" w:line="240" w:lineRule="auto"/>
              <w:jc w:val="both"/>
              <w:rPr>
                <w:rFonts w:ascii="Times New Roman" w:hAnsi="Times New Roman"/>
              </w:rPr>
            </w:pPr>
            <w:r w:rsidRPr="00D273E3">
              <w:rPr>
                <w:rFonts w:ascii="Times New Roman" w:hAnsi="Times New Roman"/>
              </w:rPr>
              <w:t>- назначение и принципы использования системного и прикладного программного обеспечения;</w:t>
            </w:r>
          </w:p>
          <w:p w14:paraId="6F6122B4" w14:textId="77777777" w:rsidR="00DF3ED7" w:rsidRPr="00D273E3" w:rsidRDefault="00DF3ED7" w:rsidP="00DF3ED7">
            <w:pPr>
              <w:tabs>
                <w:tab w:val="left" w:pos="271"/>
              </w:tabs>
              <w:spacing w:after="0" w:line="240" w:lineRule="auto"/>
              <w:jc w:val="both"/>
              <w:rPr>
                <w:rFonts w:ascii="Times New Roman" w:hAnsi="Times New Roman"/>
              </w:rPr>
            </w:pPr>
            <w:r w:rsidRPr="00D273E3">
              <w:rPr>
                <w:rFonts w:ascii="Times New Roman" w:hAnsi="Times New Roman"/>
              </w:rPr>
              <w:t>- принципы защиты информации от несанкционированного доступа;</w:t>
            </w:r>
          </w:p>
          <w:p w14:paraId="7C7D4B92" w14:textId="77777777" w:rsidR="00DF3ED7" w:rsidRPr="00D273E3" w:rsidRDefault="00DF3ED7" w:rsidP="00DF3ED7">
            <w:pPr>
              <w:tabs>
                <w:tab w:val="left" w:pos="271"/>
              </w:tabs>
              <w:spacing w:after="0" w:line="240" w:lineRule="auto"/>
              <w:jc w:val="both"/>
              <w:rPr>
                <w:rFonts w:ascii="Times New Roman" w:hAnsi="Times New Roman"/>
              </w:rPr>
            </w:pPr>
            <w:r w:rsidRPr="00D273E3">
              <w:rPr>
                <w:rFonts w:ascii="Times New Roman" w:hAnsi="Times New Roman"/>
              </w:rPr>
              <w:t>- правовые аспекты использования информационных технологий и программного обеспечения;</w:t>
            </w:r>
          </w:p>
          <w:p w14:paraId="6DC92DBA" w14:textId="77777777" w:rsidR="00DF3ED7" w:rsidRPr="00D273E3" w:rsidRDefault="00DF3ED7" w:rsidP="00DF3ED7">
            <w:pPr>
              <w:tabs>
                <w:tab w:val="left" w:pos="271"/>
              </w:tabs>
              <w:spacing w:after="0" w:line="240" w:lineRule="auto"/>
              <w:jc w:val="both"/>
              <w:rPr>
                <w:rFonts w:ascii="Times New Roman" w:hAnsi="Times New Roman"/>
              </w:rPr>
            </w:pPr>
            <w:r w:rsidRPr="00D273E3">
              <w:rPr>
                <w:rFonts w:ascii="Times New Roman" w:hAnsi="Times New Roman"/>
              </w:rPr>
              <w:t>- основные понятия автоматизированной обработки информации;</w:t>
            </w:r>
          </w:p>
          <w:p w14:paraId="59EC24FE" w14:textId="77777777" w:rsidR="00DF3ED7" w:rsidRPr="00D273E3" w:rsidRDefault="00DF3ED7" w:rsidP="00DF3ED7">
            <w:pPr>
              <w:tabs>
                <w:tab w:val="left" w:pos="271"/>
              </w:tabs>
              <w:spacing w:after="0" w:line="240" w:lineRule="auto"/>
              <w:jc w:val="both"/>
              <w:rPr>
                <w:rFonts w:ascii="Times New Roman" w:hAnsi="Times New Roman"/>
              </w:rPr>
            </w:pPr>
            <w:r w:rsidRPr="00D273E3">
              <w:rPr>
                <w:rFonts w:ascii="Times New Roman" w:hAnsi="Times New Roman"/>
              </w:rPr>
              <w:t>- направления автоматизации банковской деятельности;</w:t>
            </w:r>
          </w:p>
          <w:p w14:paraId="5353F7D1" w14:textId="77777777" w:rsidR="00DF3ED7" w:rsidRPr="00D273E3" w:rsidRDefault="00DF3ED7" w:rsidP="00DF3ED7">
            <w:pPr>
              <w:tabs>
                <w:tab w:val="left" w:pos="271"/>
              </w:tabs>
              <w:spacing w:after="0" w:line="240" w:lineRule="auto"/>
              <w:jc w:val="both"/>
              <w:rPr>
                <w:rFonts w:ascii="Times New Roman" w:hAnsi="Times New Roman"/>
              </w:rPr>
            </w:pPr>
            <w:r w:rsidRPr="00D273E3">
              <w:rPr>
                <w:rFonts w:ascii="Times New Roman" w:hAnsi="Times New Roman"/>
              </w:rPr>
              <w:t>- назначение принципы организации и эксплуатации банковских информационных систем;</w:t>
            </w:r>
          </w:p>
          <w:p w14:paraId="5756FB12" w14:textId="77777777" w:rsidR="00DF3ED7" w:rsidRPr="00D273E3" w:rsidRDefault="00DF3ED7" w:rsidP="00DF3ED7">
            <w:pPr>
              <w:tabs>
                <w:tab w:val="left" w:pos="271"/>
              </w:tabs>
              <w:spacing w:after="0" w:line="240" w:lineRule="auto"/>
              <w:jc w:val="both"/>
              <w:rPr>
                <w:rFonts w:ascii="Times New Roman" w:hAnsi="Times New Roman"/>
              </w:rPr>
            </w:pPr>
            <w:r w:rsidRPr="00D273E3">
              <w:rPr>
                <w:rFonts w:ascii="Times New Roman" w:hAnsi="Times New Roman"/>
              </w:rPr>
              <w:t>- основные угрозы, методы и принципы обеспечения информационной безопасности.</w:t>
            </w:r>
          </w:p>
          <w:p w14:paraId="3EEABBD4" w14:textId="77777777" w:rsidR="00DF3ED7" w:rsidRPr="00D273E3" w:rsidRDefault="00DF3ED7" w:rsidP="00DF3ED7">
            <w:pPr>
              <w:tabs>
                <w:tab w:val="left" w:pos="271"/>
                <w:tab w:val="left" w:pos="5529"/>
              </w:tabs>
              <w:spacing w:after="0" w:line="240" w:lineRule="auto"/>
              <w:jc w:val="both"/>
              <w:rPr>
                <w:rFonts w:ascii="Times New Roman" w:hAnsi="Times New Roman"/>
                <w:iCs/>
              </w:rPr>
            </w:pPr>
            <w:r w:rsidRPr="00D273E3">
              <w:rPr>
                <w:rFonts w:ascii="Times New Roman" w:hAnsi="Times New Roman"/>
                <w:iCs/>
              </w:rPr>
              <w:t xml:space="preserve">- лексический минимум, относящийся к описанию предметов, средств и процессов профессиональной деятельности; </w:t>
            </w:r>
          </w:p>
          <w:p w14:paraId="4E348922" w14:textId="77777777" w:rsidR="00DF3ED7" w:rsidRPr="00D273E3" w:rsidRDefault="00DF3ED7" w:rsidP="00DF3ED7">
            <w:pPr>
              <w:tabs>
                <w:tab w:val="left" w:pos="271"/>
                <w:tab w:val="left" w:pos="5529"/>
              </w:tabs>
              <w:spacing w:after="0" w:line="240" w:lineRule="auto"/>
              <w:jc w:val="both"/>
              <w:rPr>
                <w:rFonts w:ascii="Times New Roman" w:hAnsi="Times New Roman"/>
              </w:rPr>
            </w:pPr>
            <w:r w:rsidRPr="00D273E3">
              <w:rPr>
                <w:rFonts w:ascii="Times New Roman" w:hAnsi="Times New Roman"/>
                <w:iCs/>
              </w:rPr>
              <w:t>- правила чтения текстов профессиональной направленности;</w:t>
            </w:r>
          </w:p>
          <w:p w14:paraId="507DC461" w14:textId="77777777" w:rsidR="00DF3ED7" w:rsidRPr="00D273E3" w:rsidRDefault="00DF3ED7" w:rsidP="00DF3ED7">
            <w:pPr>
              <w:tabs>
                <w:tab w:val="left" w:pos="352"/>
                <w:tab w:val="left" w:pos="5529"/>
              </w:tabs>
              <w:suppressAutoHyphens/>
              <w:spacing w:after="0" w:line="240" w:lineRule="auto"/>
              <w:jc w:val="both"/>
              <w:rPr>
                <w:rFonts w:ascii="Times New Roman" w:hAnsi="Times New Roman"/>
                <w:bCs/>
              </w:rPr>
            </w:pPr>
            <w:r w:rsidRPr="00D273E3">
              <w:rPr>
                <w:rFonts w:ascii="Times New Roman" w:hAnsi="Times New Roman"/>
                <w:bCs/>
              </w:rPr>
              <w:t xml:space="preserve">- порядок выстраивания презентации; </w:t>
            </w:r>
          </w:p>
          <w:p w14:paraId="03E38DB7" w14:textId="77777777" w:rsidR="00DF3ED7" w:rsidRPr="00D273E3" w:rsidRDefault="00DF3ED7" w:rsidP="00DF3ED7">
            <w:pPr>
              <w:tabs>
                <w:tab w:val="left" w:pos="352"/>
                <w:tab w:val="left" w:pos="5529"/>
              </w:tabs>
              <w:suppressAutoHyphens/>
              <w:spacing w:after="0" w:line="240" w:lineRule="auto"/>
              <w:jc w:val="both"/>
              <w:rPr>
                <w:rFonts w:ascii="Times New Roman" w:hAnsi="Times New Roman"/>
              </w:rPr>
            </w:pPr>
            <w:r w:rsidRPr="00D273E3">
              <w:rPr>
                <w:rFonts w:ascii="Times New Roman" w:hAnsi="Times New Roman"/>
                <w:bCs/>
              </w:rPr>
              <w:t>- кредитные банковские продукты;</w:t>
            </w:r>
          </w:p>
          <w:p w14:paraId="4BC05C1A" w14:textId="77777777" w:rsidR="00DF3ED7" w:rsidRPr="00D273E3" w:rsidRDefault="00DF3ED7" w:rsidP="00DF3ED7">
            <w:pPr>
              <w:tabs>
                <w:tab w:val="left" w:pos="352"/>
                <w:tab w:val="left" w:pos="5529"/>
              </w:tabs>
              <w:suppressAutoHyphens/>
              <w:spacing w:after="0" w:line="240" w:lineRule="auto"/>
              <w:jc w:val="both"/>
              <w:rPr>
                <w:rFonts w:ascii="Times New Roman" w:hAnsi="Times New Roman"/>
                <w:bCs/>
              </w:rPr>
            </w:pPr>
            <w:r w:rsidRPr="00D273E3">
              <w:rPr>
                <w:rFonts w:ascii="Times New Roman" w:hAnsi="Times New Roman"/>
              </w:rPr>
              <w:t>- основные методы, способы и средства работы в текстовых, графических, табличных редакторах</w:t>
            </w:r>
          </w:p>
          <w:p w14:paraId="2D9A3B3F" w14:textId="77777777" w:rsidR="00DF3ED7" w:rsidRPr="00D273E3" w:rsidRDefault="00DF3ED7" w:rsidP="00DF3ED7">
            <w:pPr>
              <w:tabs>
                <w:tab w:val="left" w:pos="352"/>
                <w:tab w:val="left" w:pos="5529"/>
              </w:tabs>
              <w:suppressAutoHyphens/>
              <w:spacing w:after="0" w:line="240" w:lineRule="auto"/>
              <w:jc w:val="both"/>
              <w:rPr>
                <w:rFonts w:ascii="Times New Roman" w:hAnsi="Times New Roman"/>
                <w:bCs/>
              </w:rPr>
            </w:pPr>
            <w:r w:rsidRPr="00D273E3">
              <w:rPr>
                <w:rFonts w:ascii="Times New Roman" w:hAnsi="Times New Roman"/>
              </w:rPr>
              <w:t>- технологию решения финансовых задач с использованием табличного редактора или специализированных программных продуктах банка</w:t>
            </w:r>
          </w:p>
          <w:p w14:paraId="22BAE562" w14:textId="10DFA5A6" w:rsidR="00DF3ED7" w:rsidRPr="00D273E3" w:rsidRDefault="00DF3ED7" w:rsidP="00DF3ED7">
            <w:pPr>
              <w:spacing w:line="240" w:lineRule="auto"/>
              <w:rPr>
                <w:rFonts w:ascii="Times New Roman" w:hAnsi="Times New Roman"/>
                <w:bCs/>
                <w:i/>
              </w:rPr>
            </w:pPr>
            <w:r w:rsidRPr="00D273E3">
              <w:rPr>
                <w:rFonts w:ascii="Times New Roman" w:hAnsi="Times New Roman"/>
              </w:rPr>
              <w:t>- содержание и сущность управления информационными рисками</w:t>
            </w:r>
          </w:p>
        </w:tc>
        <w:tc>
          <w:tcPr>
            <w:tcW w:w="1914" w:type="pct"/>
            <w:vMerge/>
          </w:tcPr>
          <w:p w14:paraId="76FEA9F4" w14:textId="2DD3DA30" w:rsidR="00DF3ED7" w:rsidRPr="00D273E3" w:rsidRDefault="00DF3ED7" w:rsidP="00DF3ED7">
            <w:pPr>
              <w:spacing w:line="240" w:lineRule="auto"/>
              <w:rPr>
                <w:rFonts w:ascii="Times New Roman" w:hAnsi="Times New Roman"/>
                <w:bCs/>
                <w:i/>
              </w:rPr>
            </w:pPr>
          </w:p>
        </w:tc>
        <w:tc>
          <w:tcPr>
            <w:tcW w:w="1101" w:type="pct"/>
          </w:tcPr>
          <w:p w14:paraId="244127B4" w14:textId="77777777" w:rsidR="00DF3ED7" w:rsidRPr="00D273E3" w:rsidRDefault="00DF3ED7" w:rsidP="00DF3ED7">
            <w:pPr>
              <w:spacing w:after="0" w:line="240" w:lineRule="auto"/>
              <w:rPr>
                <w:rFonts w:ascii="Times New Roman" w:hAnsi="Times New Roman"/>
              </w:rPr>
            </w:pPr>
            <w:r w:rsidRPr="00D273E3">
              <w:rPr>
                <w:rFonts w:ascii="Times New Roman" w:hAnsi="Times New Roman"/>
              </w:rPr>
              <w:t xml:space="preserve">- </w:t>
            </w:r>
            <w:r w:rsidRPr="00D273E3">
              <w:rPr>
                <w:rFonts w:ascii="Times New Roman" w:eastAsia="Courier New" w:hAnsi="Times New Roman"/>
                <w:color w:val="000000"/>
                <w:lang w:bidi="ru-RU"/>
              </w:rPr>
              <w:t xml:space="preserve">Оценка результатов </w:t>
            </w:r>
            <w:r w:rsidRPr="00D273E3">
              <w:rPr>
                <w:rFonts w:ascii="Times New Roman" w:hAnsi="Times New Roman"/>
              </w:rPr>
              <w:t xml:space="preserve">устного и/или письменного опроса; </w:t>
            </w:r>
          </w:p>
          <w:p w14:paraId="729CF0E4" w14:textId="77777777" w:rsidR="00DF3ED7" w:rsidRPr="00D273E3" w:rsidRDefault="00DF3ED7" w:rsidP="00DF3ED7">
            <w:pPr>
              <w:spacing w:after="0" w:line="240" w:lineRule="auto"/>
              <w:rPr>
                <w:rFonts w:ascii="Times New Roman" w:hAnsi="Times New Roman"/>
              </w:rPr>
            </w:pPr>
            <w:r w:rsidRPr="00D273E3">
              <w:rPr>
                <w:rFonts w:ascii="Times New Roman" w:hAnsi="Times New Roman"/>
              </w:rPr>
              <w:t>- опрос;</w:t>
            </w:r>
          </w:p>
          <w:p w14:paraId="09D24621" w14:textId="77777777" w:rsidR="00DF3ED7" w:rsidRPr="00D273E3" w:rsidRDefault="00DF3ED7" w:rsidP="00DF3ED7">
            <w:pPr>
              <w:spacing w:after="0" w:line="240" w:lineRule="auto"/>
              <w:rPr>
                <w:rFonts w:ascii="Times New Roman" w:hAnsi="Times New Roman"/>
              </w:rPr>
            </w:pPr>
            <w:r w:rsidRPr="00D273E3">
              <w:rPr>
                <w:rFonts w:ascii="Times New Roman" w:hAnsi="Times New Roman"/>
              </w:rPr>
              <w:t xml:space="preserve">- </w:t>
            </w:r>
            <w:r w:rsidRPr="00D273E3">
              <w:rPr>
                <w:rFonts w:ascii="Times New Roman" w:eastAsia="Courier New" w:hAnsi="Times New Roman"/>
                <w:color w:val="000000"/>
                <w:lang w:bidi="ru-RU"/>
              </w:rPr>
              <w:t xml:space="preserve">Оценка результатов </w:t>
            </w:r>
            <w:r w:rsidRPr="00D273E3">
              <w:rPr>
                <w:rFonts w:ascii="Times New Roman" w:hAnsi="Times New Roman"/>
              </w:rPr>
              <w:t>тестовые задания;</w:t>
            </w:r>
          </w:p>
          <w:p w14:paraId="62D917A9" w14:textId="77777777" w:rsidR="00DF3ED7" w:rsidRPr="00D273E3" w:rsidRDefault="00DF3ED7" w:rsidP="00DF3ED7">
            <w:pPr>
              <w:spacing w:after="0" w:line="240" w:lineRule="auto"/>
              <w:rPr>
                <w:rFonts w:ascii="Times New Roman" w:hAnsi="Times New Roman"/>
              </w:rPr>
            </w:pPr>
            <w:r w:rsidRPr="00D273E3">
              <w:rPr>
                <w:rFonts w:ascii="Times New Roman" w:hAnsi="Times New Roman"/>
              </w:rPr>
              <w:t xml:space="preserve">- </w:t>
            </w:r>
            <w:r w:rsidRPr="00D273E3">
              <w:rPr>
                <w:rFonts w:ascii="Times New Roman" w:eastAsia="Courier New" w:hAnsi="Times New Roman"/>
                <w:color w:val="000000"/>
                <w:lang w:bidi="ru-RU"/>
              </w:rPr>
              <w:t xml:space="preserve">Оценка результатов </w:t>
            </w:r>
            <w:r w:rsidRPr="00D273E3">
              <w:rPr>
                <w:rFonts w:ascii="Times New Roman" w:hAnsi="Times New Roman"/>
              </w:rPr>
              <w:t>отчетов по лабораторным работам;</w:t>
            </w:r>
          </w:p>
          <w:p w14:paraId="5E465CCD" w14:textId="3D6D86A9" w:rsidR="00DF3ED7" w:rsidRPr="00D273E3" w:rsidRDefault="00DF3ED7" w:rsidP="00DF3ED7">
            <w:pPr>
              <w:spacing w:line="240" w:lineRule="auto"/>
              <w:rPr>
                <w:rFonts w:ascii="Times New Roman" w:hAnsi="Times New Roman"/>
                <w:bCs/>
                <w:i/>
              </w:rPr>
            </w:pPr>
            <w:r w:rsidRPr="00D273E3">
              <w:rPr>
                <w:rFonts w:ascii="Times New Roman" w:hAnsi="Times New Roman"/>
              </w:rPr>
              <w:t xml:space="preserve">- </w:t>
            </w:r>
            <w:r w:rsidRPr="00D273E3">
              <w:rPr>
                <w:rFonts w:ascii="Times New Roman" w:eastAsia="Courier New" w:hAnsi="Times New Roman"/>
                <w:color w:val="000000"/>
                <w:lang w:bidi="ru-RU"/>
              </w:rPr>
              <w:t>Оценка результатов проведённой промежуточной аттестации</w:t>
            </w:r>
            <w:r w:rsidRPr="00D273E3">
              <w:rPr>
                <w:rFonts w:ascii="Times New Roman" w:hAnsi="Times New Roman"/>
              </w:rPr>
              <w:t>.</w:t>
            </w:r>
          </w:p>
        </w:tc>
      </w:tr>
    </w:tbl>
    <w:p w14:paraId="0C41BA8F" w14:textId="77777777" w:rsidR="00767D06" w:rsidRPr="00D273E3" w:rsidRDefault="00767D06" w:rsidP="00767D06">
      <w:pPr>
        <w:spacing w:after="0"/>
        <w:jc w:val="both"/>
        <w:rPr>
          <w:rFonts w:ascii="Times New Roman" w:hAnsi="Times New Roman"/>
          <w:b/>
          <w:szCs w:val="52"/>
        </w:rPr>
      </w:pPr>
    </w:p>
    <w:p w14:paraId="509EAC9B" w14:textId="77777777" w:rsidR="00767D06" w:rsidRPr="00D273E3" w:rsidRDefault="00767D06" w:rsidP="00767D06">
      <w:pPr>
        <w:spacing w:after="0"/>
        <w:jc w:val="both"/>
        <w:rPr>
          <w:rFonts w:ascii="Times New Roman" w:hAnsi="Times New Roman"/>
          <w:b/>
          <w:szCs w:val="52"/>
        </w:rPr>
      </w:pPr>
    </w:p>
    <w:p w14:paraId="72509A09" w14:textId="77777777" w:rsidR="00767D06" w:rsidRPr="00D273E3" w:rsidRDefault="00767D06" w:rsidP="00767D06">
      <w:pPr>
        <w:jc w:val="right"/>
        <w:rPr>
          <w:rFonts w:ascii="Times New Roman" w:hAnsi="Times New Roman"/>
          <w:b/>
          <w:sz w:val="24"/>
          <w:szCs w:val="24"/>
        </w:rPr>
      </w:pPr>
      <w:r w:rsidRPr="00D273E3">
        <w:rPr>
          <w:rFonts w:ascii="Times New Roman" w:hAnsi="Times New Roman"/>
          <w:b/>
          <w:szCs w:val="52"/>
        </w:rPr>
        <w:br w:type="page"/>
      </w:r>
      <w:r w:rsidRPr="00D273E3">
        <w:rPr>
          <w:rFonts w:ascii="Times New Roman" w:hAnsi="Times New Roman"/>
          <w:b/>
          <w:sz w:val="24"/>
          <w:szCs w:val="24"/>
        </w:rPr>
        <w:lastRenderedPageBreak/>
        <w:t>Приложение 2.18</w:t>
      </w:r>
    </w:p>
    <w:p w14:paraId="19324269" w14:textId="77777777" w:rsidR="00767D06" w:rsidRPr="00D273E3" w:rsidRDefault="00767D06" w:rsidP="00767D06">
      <w:pPr>
        <w:jc w:val="right"/>
        <w:rPr>
          <w:rFonts w:ascii="Times New Roman" w:hAnsi="Times New Roman"/>
        </w:rPr>
      </w:pPr>
      <w:r w:rsidRPr="00D273E3">
        <w:rPr>
          <w:rFonts w:ascii="Times New Roman" w:hAnsi="Times New Roman"/>
        </w:rPr>
        <w:t xml:space="preserve">к ПООП по специальности </w:t>
      </w:r>
    </w:p>
    <w:p w14:paraId="382A626E" w14:textId="77777777" w:rsidR="00767D06" w:rsidRPr="00D273E3" w:rsidRDefault="00767D06" w:rsidP="00767D06">
      <w:pPr>
        <w:jc w:val="right"/>
        <w:rPr>
          <w:rFonts w:ascii="Times New Roman" w:hAnsi="Times New Roman"/>
          <w:b/>
          <w:i/>
        </w:rPr>
      </w:pPr>
      <w:r w:rsidRPr="00D273E3">
        <w:rPr>
          <w:rFonts w:ascii="Times New Roman" w:hAnsi="Times New Roman"/>
          <w:b/>
          <w:i/>
        </w:rPr>
        <w:t xml:space="preserve">38.02.07 Банковское дело </w:t>
      </w:r>
    </w:p>
    <w:p w14:paraId="4D0ED6D9" w14:textId="77777777" w:rsidR="00767D06" w:rsidRPr="00D273E3" w:rsidRDefault="00767D06" w:rsidP="00767D06">
      <w:pPr>
        <w:jc w:val="center"/>
        <w:rPr>
          <w:rFonts w:ascii="Times New Roman" w:hAnsi="Times New Roman"/>
          <w:b/>
          <w:i/>
        </w:rPr>
      </w:pPr>
    </w:p>
    <w:p w14:paraId="4D552836" w14:textId="77777777" w:rsidR="00767D06" w:rsidRPr="00D273E3" w:rsidRDefault="00767D06" w:rsidP="00767D06">
      <w:pPr>
        <w:jc w:val="center"/>
        <w:rPr>
          <w:rFonts w:ascii="Times New Roman" w:hAnsi="Times New Roman"/>
          <w:b/>
          <w:i/>
        </w:rPr>
      </w:pPr>
    </w:p>
    <w:p w14:paraId="56F4703D" w14:textId="77777777" w:rsidR="00767D06" w:rsidRPr="00D273E3" w:rsidRDefault="00767D06" w:rsidP="00767D06">
      <w:pPr>
        <w:jc w:val="center"/>
        <w:rPr>
          <w:rFonts w:ascii="Times New Roman" w:hAnsi="Times New Roman"/>
          <w:b/>
          <w:i/>
        </w:rPr>
      </w:pPr>
    </w:p>
    <w:p w14:paraId="7A82BF14" w14:textId="77777777" w:rsidR="00767D06" w:rsidRPr="00D273E3" w:rsidRDefault="00767D06" w:rsidP="00767D06">
      <w:pPr>
        <w:jc w:val="center"/>
        <w:rPr>
          <w:rFonts w:ascii="Times New Roman" w:hAnsi="Times New Roman"/>
          <w:b/>
          <w:i/>
        </w:rPr>
      </w:pPr>
    </w:p>
    <w:p w14:paraId="04E96A31" w14:textId="77777777" w:rsidR="00767D06" w:rsidRPr="00D273E3" w:rsidRDefault="00767D06" w:rsidP="00767D06">
      <w:pPr>
        <w:jc w:val="center"/>
        <w:rPr>
          <w:rFonts w:ascii="Times New Roman" w:hAnsi="Times New Roman"/>
          <w:b/>
          <w:i/>
        </w:rPr>
      </w:pPr>
    </w:p>
    <w:p w14:paraId="099B7A19" w14:textId="77777777" w:rsidR="00767D06" w:rsidRPr="00D273E3" w:rsidRDefault="00767D06" w:rsidP="00767D06">
      <w:pPr>
        <w:jc w:val="center"/>
        <w:rPr>
          <w:rFonts w:ascii="Times New Roman" w:hAnsi="Times New Roman"/>
          <w:b/>
          <w:sz w:val="24"/>
          <w:szCs w:val="24"/>
        </w:rPr>
      </w:pPr>
      <w:r w:rsidRPr="00D273E3">
        <w:rPr>
          <w:rFonts w:ascii="Times New Roman" w:hAnsi="Times New Roman"/>
          <w:b/>
          <w:sz w:val="24"/>
          <w:szCs w:val="24"/>
        </w:rPr>
        <w:t>ПРИМЕРНАЯ РАБОЧАЯ ПРОГРАММА УЧЕБНОЙ ДИСЦИПЛИНЫ</w:t>
      </w:r>
    </w:p>
    <w:p w14:paraId="2CA7CF93" w14:textId="77777777" w:rsidR="00767D06" w:rsidRPr="00D273E3" w:rsidRDefault="00767D06" w:rsidP="00767D06">
      <w:pPr>
        <w:jc w:val="center"/>
        <w:rPr>
          <w:rFonts w:ascii="Times New Roman" w:hAnsi="Times New Roman"/>
          <w:b/>
          <w:i/>
          <w:sz w:val="24"/>
          <w:szCs w:val="24"/>
          <w:u w:val="single"/>
        </w:rPr>
      </w:pPr>
    </w:p>
    <w:p w14:paraId="3CD3009C" w14:textId="77777777" w:rsidR="00767D06" w:rsidRPr="00D273E3" w:rsidRDefault="00767D06" w:rsidP="00767D06">
      <w:pPr>
        <w:pStyle w:val="3"/>
        <w:spacing w:before="0" w:after="0" w:line="276" w:lineRule="auto"/>
        <w:jc w:val="center"/>
        <w:rPr>
          <w:rFonts w:ascii="Times New Roman" w:hAnsi="Times New Roman"/>
          <w:sz w:val="24"/>
          <w:szCs w:val="24"/>
        </w:rPr>
      </w:pPr>
      <w:bookmarkStart w:id="69" w:name="_Toc74474841"/>
      <w:r w:rsidRPr="00D273E3">
        <w:rPr>
          <w:rFonts w:ascii="Times New Roman" w:hAnsi="Times New Roman"/>
          <w:sz w:val="24"/>
          <w:szCs w:val="24"/>
        </w:rPr>
        <w:t>«</w:t>
      </w:r>
      <w:r w:rsidRPr="00D273E3">
        <w:rPr>
          <w:rFonts w:ascii="Times New Roman" w:hAnsi="Times New Roman"/>
          <w:sz w:val="24"/>
          <w:szCs w:val="24"/>
          <w:lang w:val="ru-RU"/>
        </w:rPr>
        <w:t>ОП.09</w:t>
      </w:r>
      <w:r w:rsidRPr="00D273E3">
        <w:rPr>
          <w:rFonts w:ascii="Times New Roman" w:hAnsi="Times New Roman"/>
          <w:sz w:val="24"/>
          <w:szCs w:val="24"/>
        </w:rPr>
        <w:t xml:space="preserve"> </w:t>
      </w:r>
      <w:r w:rsidRPr="00D273E3">
        <w:rPr>
          <w:rFonts w:ascii="Times New Roman" w:hAnsi="Times New Roman"/>
          <w:sz w:val="24"/>
          <w:szCs w:val="24"/>
          <w:lang w:val="ru-RU"/>
        </w:rPr>
        <w:t xml:space="preserve">Адаптивные информационные технологии </w:t>
      </w:r>
      <w:r w:rsidRPr="00D273E3">
        <w:rPr>
          <w:rFonts w:ascii="Times New Roman" w:hAnsi="Times New Roman"/>
          <w:sz w:val="24"/>
          <w:szCs w:val="24"/>
          <w:lang w:val="ru-RU"/>
        </w:rPr>
        <w:br/>
        <w:t>в профессиональной деятельности</w:t>
      </w:r>
      <w:r w:rsidRPr="00D273E3">
        <w:rPr>
          <w:rFonts w:ascii="Times New Roman" w:hAnsi="Times New Roman"/>
          <w:sz w:val="24"/>
          <w:szCs w:val="24"/>
        </w:rPr>
        <w:t>»</w:t>
      </w:r>
      <w:bookmarkEnd w:id="69"/>
    </w:p>
    <w:p w14:paraId="05CB4215" w14:textId="77777777" w:rsidR="00767D06" w:rsidRPr="00D273E3" w:rsidRDefault="00767D06" w:rsidP="00767D06">
      <w:pPr>
        <w:jc w:val="center"/>
        <w:rPr>
          <w:rFonts w:ascii="Times New Roman" w:hAnsi="Times New Roman"/>
          <w:b/>
          <w:i/>
        </w:rPr>
      </w:pPr>
    </w:p>
    <w:p w14:paraId="61B2D833" w14:textId="77777777" w:rsidR="00767D06" w:rsidRPr="00D273E3" w:rsidRDefault="00767D06" w:rsidP="00767D06">
      <w:pPr>
        <w:rPr>
          <w:rFonts w:ascii="Times New Roman" w:hAnsi="Times New Roman"/>
          <w:b/>
          <w:i/>
        </w:rPr>
      </w:pPr>
    </w:p>
    <w:p w14:paraId="251CFBB0" w14:textId="77777777" w:rsidR="00767D06" w:rsidRPr="00D273E3" w:rsidRDefault="00767D06" w:rsidP="00767D06">
      <w:pPr>
        <w:rPr>
          <w:rFonts w:ascii="Times New Roman" w:hAnsi="Times New Roman"/>
          <w:b/>
          <w:i/>
        </w:rPr>
      </w:pPr>
    </w:p>
    <w:p w14:paraId="63F05CA3" w14:textId="77777777" w:rsidR="00767D06" w:rsidRPr="00D273E3" w:rsidRDefault="00767D06" w:rsidP="00767D06">
      <w:pPr>
        <w:rPr>
          <w:rFonts w:ascii="Times New Roman" w:hAnsi="Times New Roman"/>
          <w:b/>
          <w:i/>
        </w:rPr>
      </w:pPr>
    </w:p>
    <w:p w14:paraId="171EC0EB" w14:textId="77777777" w:rsidR="00767D06" w:rsidRPr="00D273E3" w:rsidRDefault="00767D06" w:rsidP="00767D06">
      <w:pPr>
        <w:rPr>
          <w:rFonts w:ascii="Times New Roman" w:hAnsi="Times New Roman"/>
          <w:b/>
          <w:i/>
        </w:rPr>
      </w:pPr>
    </w:p>
    <w:p w14:paraId="11DBB9D6" w14:textId="77777777" w:rsidR="00767D06" w:rsidRPr="00D273E3" w:rsidRDefault="00767D06" w:rsidP="00767D06">
      <w:pPr>
        <w:rPr>
          <w:rFonts w:ascii="Times New Roman" w:hAnsi="Times New Roman"/>
          <w:b/>
          <w:i/>
        </w:rPr>
      </w:pPr>
    </w:p>
    <w:p w14:paraId="3574FEA4" w14:textId="77777777" w:rsidR="00767D06" w:rsidRPr="00D273E3" w:rsidRDefault="00767D06" w:rsidP="00767D06">
      <w:pPr>
        <w:rPr>
          <w:rFonts w:ascii="Times New Roman" w:hAnsi="Times New Roman"/>
          <w:b/>
          <w:i/>
        </w:rPr>
      </w:pPr>
    </w:p>
    <w:p w14:paraId="6459A062" w14:textId="77777777" w:rsidR="00767D06" w:rsidRPr="00D273E3" w:rsidRDefault="00767D06" w:rsidP="00767D06">
      <w:pPr>
        <w:rPr>
          <w:rFonts w:ascii="Times New Roman" w:hAnsi="Times New Roman"/>
          <w:b/>
          <w:i/>
        </w:rPr>
      </w:pPr>
    </w:p>
    <w:p w14:paraId="5D6AC264" w14:textId="77777777" w:rsidR="00767D06" w:rsidRPr="00D273E3" w:rsidRDefault="00767D06" w:rsidP="00767D06">
      <w:pPr>
        <w:rPr>
          <w:rFonts w:ascii="Times New Roman" w:hAnsi="Times New Roman"/>
          <w:b/>
          <w:i/>
        </w:rPr>
      </w:pPr>
    </w:p>
    <w:p w14:paraId="63B05AA8" w14:textId="77777777" w:rsidR="00767D06" w:rsidRPr="00D273E3" w:rsidRDefault="00767D06" w:rsidP="00767D06">
      <w:pPr>
        <w:rPr>
          <w:rFonts w:ascii="Times New Roman" w:hAnsi="Times New Roman"/>
          <w:b/>
          <w:i/>
        </w:rPr>
      </w:pPr>
    </w:p>
    <w:p w14:paraId="7F92C12F" w14:textId="77777777" w:rsidR="00767D06" w:rsidRPr="00D273E3" w:rsidRDefault="00767D06" w:rsidP="00767D06">
      <w:pPr>
        <w:rPr>
          <w:rFonts w:ascii="Times New Roman" w:hAnsi="Times New Roman"/>
          <w:b/>
          <w:i/>
        </w:rPr>
      </w:pPr>
    </w:p>
    <w:p w14:paraId="3C0A2654" w14:textId="77777777" w:rsidR="00767D06" w:rsidRPr="00D273E3" w:rsidRDefault="00767D06" w:rsidP="00767D06">
      <w:pPr>
        <w:rPr>
          <w:rFonts w:ascii="Times New Roman" w:hAnsi="Times New Roman"/>
          <w:b/>
          <w:i/>
        </w:rPr>
      </w:pPr>
    </w:p>
    <w:p w14:paraId="6C6D40E6" w14:textId="77777777" w:rsidR="00767D06" w:rsidRPr="00D273E3" w:rsidRDefault="00767D06" w:rsidP="00767D06">
      <w:pPr>
        <w:rPr>
          <w:rFonts w:ascii="Times New Roman" w:hAnsi="Times New Roman"/>
          <w:b/>
          <w:i/>
        </w:rPr>
      </w:pPr>
    </w:p>
    <w:p w14:paraId="365FB656" w14:textId="77777777" w:rsidR="00767D06" w:rsidRPr="00D273E3" w:rsidRDefault="00767D06" w:rsidP="00767D06">
      <w:pPr>
        <w:rPr>
          <w:rFonts w:ascii="Times New Roman" w:hAnsi="Times New Roman"/>
          <w:b/>
          <w:i/>
        </w:rPr>
      </w:pPr>
    </w:p>
    <w:p w14:paraId="10E2C19C" w14:textId="77777777" w:rsidR="00767D06" w:rsidRPr="00D273E3" w:rsidRDefault="00767D06" w:rsidP="00767D06">
      <w:pPr>
        <w:rPr>
          <w:rFonts w:ascii="Times New Roman" w:hAnsi="Times New Roman"/>
          <w:b/>
          <w:i/>
        </w:rPr>
      </w:pPr>
    </w:p>
    <w:p w14:paraId="662A3245" w14:textId="77777777" w:rsidR="00767D06" w:rsidRPr="00D273E3" w:rsidRDefault="00767D06" w:rsidP="00767D06">
      <w:pPr>
        <w:rPr>
          <w:rFonts w:ascii="Times New Roman" w:hAnsi="Times New Roman"/>
          <w:b/>
          <w:i/>
        </w:rPr>
      </w:pPr>
    </w:p>
    <w:p w14:paraId="7BD76E89" w14:textId="77777777" w:rsidR="00767D06" w:rsidRPr="00D273E3" w:rsidRDefault="00767D06" w:rsidP="00767D06">
      <w:pPr>
        <w:jc w:val="center"/>
        <w:rPr>
          <w:rFonts w:ascii="Times New Roman" w:hAnsi="Times New Roman"/>
          <w:b/>
          <w:bCs/>
          <w:i/>
        </w:rPr>
      </w:pPr>
      <w:r w:rsidRPr="00D273E3">
        <w:rPr>
          <w:rFonts w:ascii="Times New Roman" w:hAnsi="Times New Roman"/>
          <w:b/>
          <w:bCs/>
          <w:i/>
        </w:rPr>
        <w:t>2021 г.</w:t>
      </w:r>
    </w:p>
    <w:p w14:paraId="12B86613" w14:textId="77777777" w:rsidR="00767D06" w:rsidRPr="00D273E3" w:rsidRDefault="00767D06" w:rsidP="00767D06">
      <w:pPr>
        <w:jc w:val="center"/>
        <w:rPr>
          <w:rFonts w:ascii="Times New Roman" w:hAnsi="Times New Roman"/>
          <w:b/>
          <w:szCs w:val="52"/>
        </w:rPr>
      </w:pPr>
    </w:p>
    <w:p w14:paraId="398F5F69" w14:textId="77777777" w:rsidR="00DF3ED7" w:rsidRPr="00D273E3" w:rsidRDefault="00DF3ED7" w:rsidP="00DF3ED7">
      <w:pPr>
        <w:jc w:val="center"/>
        <w:rPr>
          <w:rFonts w:ascii="Times New Roman" w:hAnsi="Times New Roman"/>
          <w:b/>
          <w:i/>
          <w:sz w:val="24"/>
          <w:szCs w:val="24"/>
        </w:rPr>
      </w:pPr>
      <w:r w:rsidRPr="00D273E3">
        <w:rPr>
          <w:rFonts w:ascii="Times New Roman" w:hAnsi="Times New Roman"/>
          <w:b/>
          <w:i/>
          <w:sz w:val="24"/>
          <w:szCs w:val="24"/>
        </w:rPr>
        <w:lastRenderedPageBreak/>
        <w:t>СОДЕРЖАНИЕ</w:t>
      </w:r>
    </w:p>
    <w:p w14:paraId="4C4C22E0" w14:textId="77777777" w:rsidR="00DF3ED7" w:rsidRPr="00D273E3" w:rsidRDefault="00DF3ED7" w:rsidP="00DF3ED7">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DF3ED7" w:rsidRPr="00D273E3" w14:paraId="623BF349" w14:textId="77777777" w:rsidTr="00C355A1">
        <w:tc>
          <w:tcPr>
            <w:tcW w:w="7501" w:type="dxa"/>
          </w:tcPr>
          <w:p w14:paraId="1FE2BC26" w14:textId="77777777" w:rsidR="00DF3ED7" w:rsidRPr="00D273E3" w:rsidRDefault="00DF3ED7" w:rsidP="00C15C32">
            <w:pPr>
              <w:numPr>
                <w:ilvl w:val="0"/>
                <w:numId w:val="130"/>
              </w:numPr>
              <w:suppressAutoHyphens/>
              <w:rPr>
                <w:rFonts w:ascii="Times New Roman" w:hAnsi="Times New Roman"/>
                <w:b/>
                <w:sz w:val="24"/>
                <w:szCs w:val="24"/>
              </w:rPr>
            </w:pPr>
            <w:r w:rsidRPr="00D273E3">
              <w:rPr>
                <w:rFonts w:ascii="Times New Roman" w:hAnsi="Times New Roman"/>
                <w:b/>
                <w:sz w:val="24"/>
                <w:szCs w:val="24"/>
              </w:rPr>
              <w:t xml:space="preserve">ОБЩАЯ ХАРАКТЕРИСТИКА </w:t>
            </w:r>
            <w:r w:rsidRPr="00D273E3">
              <w:rPr>
                <w:rFonts w:ascii="Times New Roman" w:hAnsi="Times New Roman"/>
                <w:b/>
                <w:color w:val="000000"/>
                <w:sz w:val="24"/>
                <w:szCs w:val="24"/>
              </w:rPr>
              <w:t>ПРИМЕРНОЙ РАБОЧЕЙ</w:t>
            </w:r>
            <w:r w:rsidRPr="00D273E3">
              <w:rPr>
                <w:rFonts w:ascii="Times New Roman" w:hAnsi="Times New Roman"/>
                <w:b/>
                <w:sz w:val="24"/>
                <w:szCs w:val="24"/>
              </w:rPr>
              <w:t xml:space="preserve"> ПРОГРАММЫ УЧЕБНОЙ ДИСЦИПЛИНЫ</w:t>
            </w:r>
          </w:p>
        </w:tc>
        <w:tc>
          <w:tcPr>
            <w:tcW w:w="1854" w:type="dxa"/>
          </w:tcPr>
          <w:p w14:paraId="5858D04D" w14:textId="77777777" w:rsidR="00DF3ED7" w:rsidRPr="00D273E3" w:rsidRDefault="00DF3ED7" w:rsidP="00C355A1">
            <w:pPr>
              <w:rPr>
                <w:rFonts w:ascii="Times New Roman" w:hAnsi="Times New Roman"/>
                <w:b/>
                <w:sz w:val="24"/>
                <w:szCs w:val="24"/>
              </w:rPr>
            </w:pPr>
          </w:p>
        </w:tc>
      </w:tr>
      <w:tr w:rsidR="00DF3ED7" w:rsidRPr="00D273E3" w14:paraId="25F927EE" w14:textId="77777777" w:rsidTr="00C355A1">
        <w:tc>
          <w:tcPr>
            <w:tcW w:w="7501" w:type="dxa"/>
          </w:tcPr>
          <w:p w14:paraId="30F12524" w14:textId="77777777" w:rsidR="00DF3ED7" w:rsidRPr="00D273E3" w:rsidRDefault="00DF3ED7" w:rsidP="00C15C32">
            <w:pPr>
              <w:numPr>
                <w:ilvl w:val="0"/>
                <w:numId w:val="130"/>
              </w:numPr>
              <w:suppressAutoHyphens/>
              <w:rPr>
                <w:rFonts w:ascii="Times New Roman" w:hAnsi="Times New Roman"/>
                <w:b/>
                <w:sz w:val="24"/>
                <w:szCs w:val="24"/>
              </w:rPr>
            </w:pPr>
            <w:r w:rsidRPr="00D273E3">
              <w:rPr>
                <w:rFonts w:ascii="Times New Roman" w:hAnsi="Times New Roman"/>
                <w:b/>
                <w:sz w:val="24"/>
                <w:szCs w:val="24"/>
              </w:rPr>
              <w:t>СТРУКТУРА И СОДЕРЖАНИЕ УЧЕБНОЙ ДИСЦИПЛИНЫ</w:t>
            </w:r>
          </w:p>
          <w:p w14:paraId="2E2AA5F4" w14:textId="77777777" w:rsidR="00DF3ED7" w:rsidRPr="00D273E3" w:rsidRDefault="00DF3ED7" w:rsidP="00C15C32">
            <w:pPr>
              <w:numPr>
                <w:ilvl w:val="0"/>
                <w:numId w:val="130"/>
              </w:numPr>
              <w:suppressAutoHyphens/>
              <w:rPr>
                <w:rFonts w:ascii="Times New Roman" w:hAnsi="Times New Roman"/>
                <w:b/>
                <w:sz w:val="24"/>
                <w:szCs w:val="24"/>
              </w:rPr>
            </w:pPr>
            <w:r w:rsidRPr="00D273E3">
              <w:rPr>
                <w:rFonts w:ascii="Times New Roman" w:hAnsi="Times New Roman"/>
                <w:b/>
                <w:sz w:val="24"/>
                <w:szCs w:val="24"/>
              </w:rPr>
              <w:t>УСЛОВИЯ РЕАЛИЗАЦИИ УЧЕБНОЙ ДИСЦИПЛИНЫ</w:t>
            </w:r>
          </w:p>
        </w:tc>
        <w:tc>
          <w:tcPr>
            <w:tcW w:w="1854" w:type="dxa"/>
          </w:tcPr>
          <w:p w14:paraId="352D4D3F" w14:textId="77777777" w:rsidR="00DF3ED7" w:rsidRPr="00D273E3" w:rsidRDefault="00DF3ED7" w:rsidP="00C355A1">
            <w:pPr>
              <w:ind w:left="644"/>
              <w:rPr>
                <w:rFonts w:ascii="Times New Roman" w:hAnsi="Times New Roman"/>
                <w:b/>
                <w:sz w:val="24"/>
                <w:szCs w:val="24"/>
              </w:rPr>
            </w:pPr>
          </w:p>
        </w:tc>
      </w:tr>
      <w:tr w:rsidR="00DF3ED7" w:rsidRPr="00D273E3" w14:paraId="143C51A8" w14:textId="77777777" w:rsidTr="00C355A1">
        <w:tc>
          <w:tcPr>
            <w:tcW w:w="7501" w:type="dxa"/>
          </w:tcPr>
          <w:p w14:paraId="627D9838" w14:textId="77777777" w:rsidR="00DF3ED7" w:rsidRPr="00D273E3" w:rsidRDefault="00DF3ED7" w:rsidP="00C15C32">
            <w:pPr>
              <w:numPr>
                <w:ilvl w:val="0"/>
                <w:numId w:val="130"/>
              </w:numPr>
              <w:suppressAutoHyphens/>
              <w:rPr>
                <w:rFonts w:ascii="Times New Roman" w:hAnsi="Times New Roman"/>
                <w:b/>
                <w:sz w:val="24"/>
                <w:szCs w:val="24"/>
              </w:rPr>
            </w:pPr>
            <w:r w:rsidRPr="00D273E3">
              <w:rPr>
                <w:rFonts w:ascii="Times New Roman" w:hAnsi="Times New Roman"/>
                <w:b/>
                <w:sz w:val="24"/>
                <w:szCs w:val="24"/>
              </w:rPr>
              <w:t>КОНТРОЛЬ И ОЦЕНКА РЕЗУЛЬТАТОВ ОСВОЕНИЯ УЧЕБНОЙ ДИСЦИПЛИНЫ</w:t>
            </w:r>
          </w:p>
          <w:p w14:paraId="0745967B" w14:textId="77777777" w:rsidR="00DF3ED7" w:rsidRPr="00D273E3" w:rsidRDefault="00DF3ED7" w:rsidP="00C355A1">
            <w:pPr>
              <w:suppressAutoHyphens/>
              <w:rPr>
                <w:rFonts w:ascii="Times New Roman" w:hAnsi="Times New Roman"/>
                <w:b/>
                <w:sz w:val="24"/>
                <w:szCs w:val="24"/>
              </w:rPr>
            </w:pPr>
          </w:p>
        </w:tc>
        <w:tc>
          <w:tcPr>
            <w:tcW w:w="1854" w:type="dxa"/>
          </w:tcPr>
          <w:p w14:paraId="13AAA302" w14:textId="77777777" w:rsidR="00DF3ED7" w:rsidRPr="00D273E3" w:rsidRDefault="00DF3ED7" w:rsidP="00C355A1">
            <w:pPr>
              <w:rPr>
                <w:rFonts w:ascii="Times New Roman" w:hAnsi="Times New Roman"/>
                <w:b/>
                <w:sz w:val="24"/>
                <w:szCs w:val="24"/>
              </w:rPr>
            </w:pPr>
          </w:p>
        </w:tc>
      </w:tr>
    </w:tbl>
    <w:p w14:paraId="691549E9" w14:textId="52D880E9" w:rsidR="00DF3ED7" w:rsidRPr="00D273E3" w:rsidRDefault="00DF3ED7" w:rsidP="00DF3ED7">
      <w:pPr>
        <w:suppressAutoHyphens/>
        <w:spacing w:after="0"/>
        <w:jc w:val="center"/>
        <w:rPr>
          <w:rFonts w:ascii="Times New Roman" w:hAnsi="Times New Roman"/>
          <w:b/>
          <w:sz w:val="24"/>
          <w:szCs w:val="24"/>
        </w:rPr>
      </w:pPr>
      <w:r w:rsidRPr="00D273E3">
        <w:rPr>
          <w:rFonts w:ascii="Times New Roman" w:hAnsi="Times New Roman"/>
          <w:b/>
          <w:i/>
          <w:u w:val="single"/>
        </w:rPr>
        <w:br w:type="page"/>
      </w:r>
      <w:r w:rsidRPr="00D273E3">
        <w:rPr>
          <w:rFonts w:ascii="Times New Roman" w:hAnsi="Times New Roman"/>
          <w:b/>
          <w:sz w:val="24"/>
          <w:szCs w:val="24"/>
        </w:rPr>
        <w:lastRenderedPageBreak/>
        <w:t xml:space="preserve">1. ОБЩАЯ ХАРАКТЕРИСТИКА </w:t>
      </w:r>
      <w:r w:rsidRPr="00D273E3">
        <w:rPr>
          <w:rFonts w:ascii="Times New Roman" w:hAnsi="Times New Roman"/>
          <w:b/>
          <w:color w:val="000000"/>
          <w:sz w:val="24"/>
          <w:szCs w:val="24"/>
        </w:rPr>
        <w:t>ПРИМЕРНОЙ РАБОЧЕЙ</w:t>
      </w:r>
      <w:r w:rsidRPr="00D273E3">
        <w:rPr>
          <w:rFonts w:ascii="Times New Roman" w:hAnsi="Times New Roman"/>
          <w:b/>
          <w:sz w:val="24"/>
          <w:szCs w:val="24"/>
        </w:rPr>
        <w:t xml:space="preserve"> ПРОГРАММЫ УЧЕБНОЙ ДИСЦИПЛИНЫ «ОП.09 АДАПТИВНЫЕ ИНФОРМАЦИОННЫЕ ТЕХНОЛОГИИ В ПРОФЕССИОНАЛЬНОЙ ДЕЯТЕЛЬНОСТИ»</w:t>
      </w:r>
    </w:p>
    <w:p w14:paraId="70C14C1A" w14:textId="77777777" w:rsidR="00DF3ED7" w:rsidRPr="00D273E3" w:rsidRDefault="00DF3ED7" w:rsidP="00DF3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D273E3">
        <w:rPr>
          <w:rFonts w:ascii="Times New Roman" w:hAnsi="Times New Roman"/>
          <w:b/>
          <w:sz w:val="24"/>
          <w:szCs w:val="24"/>
        </w:rPr>
        <w:t xml:space="preserve">1.1. Место дисциплины в структуре основной образовательной программы: </w:t>
      </w:r>
      <w:r w:rsidRPr="00D273E3">
        <w:rPr>
          <w:rFonts w:ascii="Times New Roman" w:hAnsi="Times New Roman"/>
          <w:color w:val="000000"/>
          <w:sz w:val="24"/>
          <w:szCs w:val="24"/>
        </w:rPr>
        <w:tab/>
      </w:r>
    </w:p>
    <w:p w14:paraId="42918731" w14:textId="6282C11F" w:rsidR="00DF3ED7" w:rsidRPr="00D273E3" w:rsidRDefault="00DF3ED7" w:rsidP="00DF3ED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D273E3">
        <w:rPr>
          <w:rFonts w:ascii="Times New Roman" w:hAnsi="Times New Roman"/>
          <w:sz w:val="24"/>
          <w:szCs w:val="24"/>
        </w:rPr>
        <w:t xml:space="preserve">Учебная дисциплина «ОП.09 Адаптивные информационные технологии в профессиональной деятельности» является обязательной частью общепрофессионального цикла примерной основной образовательной программы в соответствии с ФГОС по </w:t>
      </w:r>
      <w:r w:rsidRPr="00D273E3">
        <w:rPr>
          <w:rFonts w:ascii="Times New Roman" w:hAnsi="Times New Roman"/>
          <w:iCs/>
          <w:sz w:val="24"/>
          <w:szCs w:val="24"/>
        </w:rPr>
        <w:t>специальности</w:t>
      </w:r>
      <w:r w:rsidRPr="00D273E3">
        <w:rPr>
          <w:rFonts w:ascii="Times New Roman" w:hAnsi="Times New Roman"/>
          <w:sz w:val="24"/>
          <w:szCs w:val="24"/>
        </w:rPr>
        <w:t xml:space="preserve"> 38.02.07 Банковское дело. </w:t>
      </w:r>
    </w:p>
    <w:p w14:paraId="63FC457B" w14:textId="77777777" w:rsidR="00DF3ED7" w:rsidRPr="00D273E3" w:rsidRDefault="00DF3ED7" w:rsidP="00DF3ED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D273E3">
        <w:rPr>
          <w:rFonts w:ascii="Times New Roman" w:hAnsi="Times New Roman"/>
          <w:sz w:val="24"/>
          <w:szCs w:val="24"/>
        </w:rPr>
        <w:t>Особое значение дисциплина имеет при формировании и развитии ОК.01, ОК.02, ОК.03, ОК.04, ОК.05, ОК.09, ОК.10, ОК.11, ПК 1.1, ПК 2.1, ПК 2.2</w:t>
      </w:r>
    </w:p>
    <w:p w14:paraId="600261FD" w14:textId="77777777" w:rsidR="00DF3ED7" w:rsidRPr="00D273E3" w:rsidRDefault="00DF3ED7" w:rsidP="00DF3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56760CBD" w14:textId="77777777" w:rsidR="00DF3ED7" w:rsidRPr="00D273E3" w:rsidRDefault="00DF3ED7" w:rsidP="00DF3ED7">
      <w:pPr>
        <w:spacing w:after="0"/>
        <w:ind w:firstLine="709"/>
        <w:rPr>
          <w:rFonts w:ascii="Times New Roman" w:hAnsi="Times New Roman"/>
          <w:b/>
          <w:sz w:val="24"/>
          <w:szCs w:val="24"/>
        </w:rPr>
      </w:pPr>
      <w:r w:rsidRPr="00D273E3">
        <w:rPr>
          <w:rFonts w:ascii="Times New Roman" w:hAnsi="Times New Roman"/>
          <w:b/>
          <w:sz w:val="24"/>
          <w:szCs w:val="24"/>
        </w:rPr>
        <w:t>1.2. Цель и планируемые результаты освоения дисциплины:</w:t>
      </w:r>
    </w:p>
    <w:p w14:paraId="09D382BC" w14:textId="77777777" w:rsidR="00DF3ED7" w:rsidRPr="00D273E3" w:rsidRDefault="00DF3ED7" w:rsidP="00DF3ED7">
      <w:pPr>
        <w:suppressAutoHyphens/>
        <w:spacing w:after="0" w:line="240" w:lineRule="auto"/>
        <w:ind w:firstLine="709"/>
        <w:jc w:val="both"/>
        <w:rPr>
          <w:rFonts w:ascii="Times New Roman" w:hAnsi="Times New Roman"/>
          <w:sz w:val="24"/>
          <w:szCs w:val="24"/>
        </w:rPr>
      </w:pPr>
      <w:r w:rsidRPr="00D273E3">
        <w:rPr>
          <w:rFonts w:ascii="Times New Roman" w:hAnsi="Times New Roman"/>
          <w:sz w:val="24"/>
          <w:szCs w:val="24"/>
        </w:rPr>
        <w:t>В рамках программы учебной дисциплины обучающимися осваиваются умения и знания</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4040"/>
        <w:gridCol w:w="4040"/>
      </w:tblGrid>
      <w:tr w:rsidR="00DF3ED7" w:rsidRPr="00D273E3" w14:paraId="4EAD33B5" w14:textId="77777777" w:rsidTr="00C355A1">
        <w:tc>
          <w:tcPr>
            <w:tcW w:w="1242" w:type="dxa"/>
            <w:hideMark/>
          </w:tcPr>
          <w:p w14:paraId="124B1222" w14:textId="77777777" w:rsidR="00DF3ED7" w:rsidRPr="00D273E3" w:rsidRDefault="00DF3ED7" w:rsidP="00C355A1">
            <w:pPr>
              <w:suppressAutoHyphens/>
              <w:spacing w:after="0" w:line="240" w:lineRule="auto"/>
              <w:jc w:val="center"/>
              <w:rPr>
                <w:rFonts w:ascii="Times New Roman" w:hAnsi="Times New Roman"/>
              </w:rPr>
            </w:pPr>
            <w:r w:rsidRPr="00D273E3">
              <w:rPr>
                <w:rFonts w:ascii="Times New Roman" w:hAnsi="Times New Roman"/>
              </w:rPr>
              <w:t>Код</w:t>
            </w:r>
          </w:p>
          <w:p w14:paraId="65035FCA" w14:textId="77777777" w:rsidR="00DF3ED7" w:rsidRPr="00D273E3" w:rsidRDefault="00DF3ED7" w:rsidP="00C355A1">
            <w:pPr>
              <w:suppressAutoHyphens/>
              <w:spacing w:after="0" w:line="240" w:lineRule="auto"/>
              <w:jc w:val="center"/>
              <w:rPr>
                <w:rFonts w:ascii="Times New Roman" w:hAnsi="Times New Roman"/>
              </w:rPr>
            </w:pPr>
            <w:r w:rsidRPr="00D273E3">
              <w:rPr>
                <w:rFonts w:ascii="Times New Roman" w:hAnsi="Times New Roman"/>
              </w:rPr>
              <w:t>ПК, ОК</w:t>
            </w:r>
          </w:p>
        </w:tc>
        <w:tc>
          <w:tcPr>
            <w:tcW w:w="4040" w:type="dxa"/>
            <w:hideMark/>
          </w:tcPr>
          <w:p w14:paraId="4D7EC67D" w14:textId="77777777" w:rsidR="00DF3ED7" w:rsidRPr="00D273E3" w:rsidRDefault="00DF3ED7" w:rsidP="00C355A1">
            <w:pPr>
              <w:suppressAutoHyphens/>
              <w:spacing w:after="0" w:line="240" w:lineRule="auto"/>
              <w:jc w:val="center"/>
              <w:rPr>
                <w:rFonts w:ascii="Times New Roman" w:hAnsi="Times New Roman"/>
              </w:rPr>
            </w:pPr>
            <w:r w:rsidRPr="00D273E3">
              <w:rPr>
                <w:rFonts w:ascii="Times New Roman" w:hAnsi="Times New Roman"/>
              </w:rPr>
              <w:t>Умения</w:t>
            </w:r>
          </w:p>
        </w:tc>
        <w:tc>
          <w:tcPr>
            <w:tcW w:w="4040" w:type="dxa"/>
            <w:hideMark/>
          </w:tcPr>
          <w:p w14:paraId="139177CA" w14:textId="77777777" w:rsidR="00DF3ED7" w:rsidRPr="00D273E3" w:rsidRDefault="00DF3ED7" w:rsidP="00C355A1">
            <w:pPr>
              <w:suppressAutoHyphens/>
              <w:spacing w:after="0" w:line="240" w:lineRule="auto"/>
              <w:jc w:val="center"/>
              <w:rPr>
                <w:rFonts w:ascii="Times New Roman" w:hAnsi="Times New Roman"/>
              </w:rPr>
            </w:pPr>
            <w:r w:rsidRPr="00D273E3">
              <w:rPr>
                <w:rFonts w:ascii="Times New Roman" w:hAnsi="Times New Roman"/>
              </w:rPr>
              <w:t>Знания</w:t>
            </w:r>
          </w:p>
        </w:tc>
      </w:tr>
      <w:tr w:rsidR="00DF3ED7" w:rsidRPr="00D273E3" w14:paraId="1DE68A86" w14:textId="77777777" w:rsidTr="00C355A1">
        <w:tc>
          <w:tcPr>
            <w:tcW w:w="1242" w:type="dxa"/>
          </w:tcPr>
          <w:p w14:paraId="65A590DA" w14:textId="77777777" w:rsidR="00DF3ED7" w:rsidRPr="00D273E3" w:rsidRDefault="00DF3ED7" w:rsidP="00C355A1">
            <w:pPr>
              <w:suppressAutoHyphens/>
              <w:spacing w:after="0" w:line="240" w:lineRule="auto"/>
              <w:rPr>
                <w:rFonts w:ascii="Times New Roman" w:hAnsi="Times New Roman"/>
                <w:color w:val="000000"/>
                <w:shd w:val="clear" w:color="auto" w:fill="FFFFFF"/>
              </w:rPr>
            </w:pPr>
            <w:r w:rsidRPr="00D273E3">
              <w:rPr>
                <w:rFonts w:ascii="Times New Roman" w:hAnsi="Times New Roman"/>
                <w:color w:val="000000"/>
                <w:shd w:val="clear" w:color="auto" w:fill="FFFFFF"/>
              </w:rPr>
              <w:t>ОК 01</w:t>
            </w:r>
          </w:p>
          <w:p w14:paraId="1BB2DCD4" w14:textId="77777777" w:rsidR="00DF3ED7" w:rsidRPr="00D273E3" w:rsidRDefault="00DF3ED7" w:rsidP="00C355A1">
            <w:pPr>
              <w:suppressAutoHyphens/>
              <w:spacing w:after="0" w:line="240" w:lineRule="auto"/>
              <w:rPr>
                <w:rFonts w:ascii="Times New Roman" w:hAnsi="Times New Roman"/>
                <w:color w:val="000000"/>
                <w:shd w:val="clear" w:color="auto" w:fill="FFFFFF"/>
              </w:rPr>
            </w:pPr>
            <w:r w:rsidRPr="00D273E3">
              <w:rPr>
                <w:rFonts w:ascii="Times New Roman" w:hAnsi="Times New Roman"/>
                <w:color w:val="000000"/>
                <w:shd w:val="clear" w:color="auto" w:fill="FFFFFF"/>
              </w:rPr>
              <w:t>ОК 02</w:t>
            </w:r>
          </w:p>
          <w:p w14:paraId="37CE7E7E" w14:textId="77777777" w:rsidR="00DF3ED7" w:rsidRPr="00D273E3" w:rsidRDefault="00DF3ED7" w:rsidP="00C355A1">
            <w:pPr>
              <w:suppressAutoHyphens/>
              <w:spacing w:after="0" w:line="240" w:lineRule="auto"/>
              <w:rPr>
                <w:rFonts w:ascii="Times New Roman" w:hAnsi="Times New Roman"/>
                <w:color w:val="000000"/>
                <w:shd w:val="clear" w:color="auto" w:fill="FFFFFF"/>
              </w:rPr>
            </w:pPr>
            <w:r w:rsidRPr="00D273E3">
              <w:rPr>
                <w:rFonts w:ascii="Times New Roman" w:hAnsi="Times New Roman"/>
                <w:color w:val="000000"/>
                <w:shd w:val="clear" w:color="auto" w:fill="FFFFFF"/>
              </w:rPr>
              <w:t>ОК 03</w:t>
            </w:r>
          </w:p>
          <w:p w14:paraId="07D77A93" w14:textId="77777777" w:rsidR="00DF3ED7" w:rsidRPr="00D273E3" w:rsidRDefault="00DF3ED7" w:rsidP="00C355A1">
            <w:pPr>
              <w:suppressAutoHyphens/>
              <w:spacing w:after="0" w:line="240" w:lineRule="auto"/>
              <w:rPr>
                <w:rFonts w:ascii="Times New Roman" w:hAnsi="Times New Roman"/>
                <w:color w:val="000000"/>
                <w:shd w:val="clear" w:color="auto" w:fill="FFFFFF"/>
              </w:rPr>
            </w:pPr>
            <w:r w:rsidRPr="00D273E3">
              <w:rPr>
                <w:rFonts w:ascii="Times New Roman" w:hAnsi="Times New Roman"/>
                <w:color w:val="000000"/>
                <w:shd w:val="clear" w:color="auto" w:fill="FFFFFF"/>
              </w:rPr>
              <w:t>ОК 04</w:t>
            </w:r>
          </w:p>
          <w:p w14:paraId="708601DC" w14:textId="77777777" w:rsidR="00DF3ED7" w:rsidRPr="00D273E3" w:rsidRDefault="00DF3ED7" w:rsidP="00C355A1">
            <w:pPr>
              <w:suppressAutoHyphens/>
              <w:spacing w:after="0" w:line="240" w:lineRule="auto"/>
              <w:rPr>
                <w:rFonts w:ascii="Times New Roman" w:hAnsi="Times New Roman"/>
                <w:color w:val="000000"/>
                <w:shd w:val="clear" w:color="auto" w:fill="FFFFFF"/>
              </w:rPr>
            </w:pPr>
            <w:r w:rsidRPr="00D273E3">
              <w:rPr>
                <w:rFonts w:ascii="Times New Roman" w:hAnsi="Times New Roman"/>
                <w:color w:val="000000"/>
                <w:shd w:val="clear" w:color="auto" w:fill="FFFFFF"/>
              </w:rPr>
              <w:t>ОК 05</w:t>
            </w:r>
          </w:p>
          <w:p w14:paraId="6002586B" w14:textId="77777777" w:rsidR="00DF3ED7" w:rsidRPr="00D273E3" w:rsidRDefault="00DF3ED7" w:rsidP="00C355A1">
            <w:pPr>
              <w:suppressAutoHyphens/>
              <w:spacing w:after="0" w:line="240" w:lineRule="auto"/>
              <w:rPr>
                <w:rFonts w:ascii="Times New Roman" w:hAnsi="Times New Roman"/>
                <w:color w:val="000000"/>
                <w:shd w:val="clear" w:color="auto" w:fill="FFFFFF"/>
              </w:rPr>
            </w:pPr>
            <w:r w:rsidRPr="00D273E3">
              <w:rPr>
                <w:rFonts w:ascii="Times New Roman" w:hAnsi="Times New Roman"/>
                <w:color w:val="000000"/>
                <w:shd w:val="clear" w:color="auto" w:fill="FFFFFF"/>
              </w:rPr>
              <w:t>ОК 09</w:t>
            </w:r>
          </w:p>
          <w:p w14:paraId="5506F8AE" w14:textId="77777777" w:rsidR="00DF3ED7" w:rsidRPr="00D273E3" w:rsidRDefault="00DF3ED7" w:rsidP="00C355A1">
            <w:pPr>
              <w:suppressAutoHyphens/>
              <w:spacing w:after="0" w:line="240" w:lineRule="auto"/>
              <w:rPr>
                <w:rFonts w:ascii="Times New Roman" w:hAnsi="Times New Roman"/>
                <w:color w:val="000000"/>
                <w:shd w:val="clear" w:color="auto" w:fill="FFFFFF"/>
              </w:rPr>
            </w:pPr>
            <w:r w:rsidRPr="00D273E3">
              <w:rPr>
                <w:rFonts w:ascii="Times New Roman" w:hAnsi="Times New Roman"/>
                <w:color w:val="000000"/>
                <w:shd w:val="clear" w:color="auto" w:fill="FFFFFF"/>
              </w:rPr>
              <w:t>ОК 10</w:t>
            </w:r>
          </w:p>
          <w:p w14:paraId="077F1610" w14:textId="77777777" w:rsidR="00DF3ED7" w:rsidRPr="00D273E3" w:rsidRDefault="00DF3ED7" w:rsidP="00C355A1">
            <w:pPr>
              <w:suppressAutoHyphens/>
              <w:spacing w:after="0" w:line="240" w:lineRule="auto"/>
              <w:rPr>
                <w:rFonts w:ascii="Times New Roman" w:hAnsi="Times New Roman"/>
                <w:color w:val="000000"/>
                <w:shd w:val="clear" w:color="auto" w:fill="FFFFFF"/>
              </w:rPr>
            </w:pPr>
            <w:r w:rsidRPr="00D273E3">
              <w:rPr>
                <w:rFonts w:ascii="Times New Roman" w:hAnsi="Times New Roman"/>
                <w:color w:val="000000"/>
                <w:shd w:val="clear" w:color="auto" w:fill="FFFFFF"/>
              </w:rPr>
              <w:t>ОК 11</w:t>
            </w:r>
          </w:p>
          <w:p w14:paraId="317E180A" w14:textId="77777777" w:rsidR="00DF3ED7" w:rsidRPr="00D273E3" w:rsidRDefault="00DF3ED7" w:rsidP="00C355A1">
            <w:pPr>
              <w:suppressAutoHyphens/>
              <w:spacing w:after="0" w:line="240" w:lineRule="auto"/>
              <w:rPr>
                <w:rFonts w:ascii="Times New Roman" w:hAnsi="Times New Roman"/>
                <w:color w:val="000000"/>
                <w:shd w:val="clear" w:color="auto" w:fill="FFFFFF"/>
              </w:rPr>
            </w:pPr>
            <w:r w:rsidRPr="00D273E3">
              <w:rPr>
                <w:rFonts w:ascii="Times New Roman" w:hAnsi="Times New Roman"/>
                <w:color w:val="000000"/>
                <w:shd w:val="clear" w:color="auto" w:fill="FFFFFF"/>
              </w:rPr>
              <w:t>ПК 1.1</w:t>
            </w:r>
          </w:p>
          <w:p w14:paraId="4D6D0243" w14:textId="77777777" w:rsidR="00DF3ED7" w:rsidRPr="00D273E3" w:rsidRDefault="00DF3ED7" w:rsidP="00C355A1">
            <w:pPr>
              <w:suppressAutoHyphens/>
              <w:spacing w:after="0" w:line="240" w:lineRule="auto"/>
              <w:rPr>
                <w:rFonts w:ascii="Times New Roman" w:hAnsi="Times New Roman"/>
                <w:color w:val="000000"/>
                <w:shd w:val="clear" w:color="auto" w:fill="FFFFFF"/>
              </w:rPr>
            </w:pPr>
            <w:r w:rsidRPr="00D273E3">
              <w:rPr>
                <w:rFonts w:ascii="Times New Roman" w:hAnsi="Times New Roman"/>
                <w:color w:val="000000"/>
                <w:shd w:val="clear" w:color="auto" w:fill="FFFFFF"/>
              </w:rPr>
              <w:t>ПК 2.1</w:t>
            </w:r>
          </w:p>
          <w:p w14:paraId="7025CC30" w14:textId="77777777" w:rsidR="00DF3ED7" w:rsidRPr="00D273E3" w:rsidRDefault="00DF3ED7" w:rsidP="00C355A1">
            <w:pPr>
              <w:suppressAutoHyphens/>
              <w:spacing w:after="0" w:line="240" w:lineRule="auto"/>
              <w:rPr>
                <w:rFonts w:ascii="Times New Roman" w:hAnsi="Times New Roman"/>
                <w:color w:val="000000"/>
                <w:shd w:val="clear" w:color="auto" w:fill="FFFFFF"/>
              </w:rPr>
            </w:pPr>
            <w:r w:rsidRPr="00D273E3">
              <w:rPr>
                <w:rFonts w:ascii="Times New Roman" w:hAnsi="Times New Roman"/>
                <w:color w:val="000000"/>
                <w:shd w:val="clear" w:color="auto" w:fill="FFFFFF"/>
              </w:rPr>
              <w:t>ПК 2.2</w:t>
            </w:r>
          </w:p>
          <w:p w14:paraId="69FC9AE1" w14:textId="75174FF6" w:rsidR="00283A4F" w:rsidRPr="00D273E3" w:rsidRDefault="00283A4F" w:rsidP="00C355A1">
            <w:pPr>
              <w:suppressAutoHyphens/>
              <w:spacing w:after="0" w:line="240" w:lineRule="auto"/>
              <w:rPr>
                <w:rFonts w:ascii="Times New Roman" w:hAnsi="Times New Roman"/>
                <w:b/>
                <w:bCs/>
              </w:rPr>
            </w:pPr>
            <w:r w:rsidRPr="00D273E3">
              <w:rPr>
                <w:rFonts w:ascii="Times New Roman" w:hAnsi="Times New Roman"/>
              </w:rPr>
              <w:t>ЛР1-ЛР15.</w:t>
            </w:r>
          </w:p>
        </w:tc>
        <w:tc>
          <w:tcPr>
            <w:tcW w:w="4040" w:type="dxa"/>
          </w:tcPr>
          <w:p w14:paraId="1ACEA213" w14:textId="77777777" w:rsidR="00DF3ED7" w:rsidRPr="00D273E3" w:rsidRDefault="00DF3ED7" w:rsidP="00C355A1">
            <w:pPr>
              <w:tabs>
                <w:tab w:val="left" w:pos="271"/>
                <w:tab w:val="left" w:pos="5529"/>
              </w:tabs>
              <w:suppressAutoHyphens/>
              <w:spacing w:after="0" w:line="240" w:lineRule="auto"/>
              <w:jc w:val="both"/>
              <w:rPr>
                <w:rFonts w:ascii="Times New Roman" w:hAnsi="Times New Roman"/>
                <w:iCs/>
              </w:rPr>
            </w:pPr>
            <w:r w:rsidRPr="00D273E3">
              <w:rPr>
                <w:rFonts w:ascii="Times New Roman" w:hAnsi="Times New Roman"/>
                <w:iCs/>
              </w:rPr>
              <w:t xml:space="preserve">- владеть актуальными методами работы в профессиональной и смежных сферах; </w:t>
            </w:r>
          </w:p>
          <w:p w14:paraId="042C81CE" w14:textId="77777777" w:rsidR="00DF3ED7" w:rsidRPr="00D273E3" w:rsidRDefault="00DF3ED7" w:rsidP="00C355A1">
            <w:pPr>
              <w:tabs>
                <w:tab w:val="left" w:pos="271"/>
              </w:tabs>
              <w:suppressAutoHyphens/>
              <w:spacing w:after="0" w:line="240" w:lineRule="auto"/>
              <w:jc w:val="both"/>
              <w:rPr>
                <w:rFonts w:ascii="Times New Roman" w:hAnsi="Times New Roman"/>
                <w:iCs/>
              </w:rPr>
            </w:pPr>
            <w:r w:rsidRPr="00D273E3">
              <w:rPr>
                <w:rFonts w:ascii="Times New Roman" w:hAnsi="Times New Roman"/>
                <w:iCs/>
              </w:rPr>
              <w:t>- определять этапы решения задач профессиональной деятельности;</w:t>
            </w:r>
          </w:p>
          <w:p w14:paraId="3A7C7994" w14:textId="77777777" w:rsidR="00DF3ED7" w:rsidRPr="00D273E3" w:rsidRDefault="00DF3ED7" w:rsidP="00C355A1">
            <w:pPr>
              <w:tabs>
                <w:tab w:val="left" w:pos="271"/>
              </w:tabs>
              <w:suppressAutoHyphens/>
              <w:spacing w:after="0" w:line="240" w:lineRule="auto"/>
              <w:jc w:val="both"/>
              <w:rPr>
                <w:rFonts w:ascii="Times New Roman" w:hAnsi="Times New Roman"/>
              </w:rPr>
            </w:pPr>
            <w:r w:rsidRPr="00D273E3">
              <w:rPr>
                <w:rFonts w:ascii="Times New Roman" w:hAnsi="Times New Roman"/>
              </w:rPr>
              <w:t>- создавать расписания запланированных на обозримую перспективу мероприятий с использованием программ-органайзеров;</w:t>
            </w:r>
          </w:p>
          <w:p w14:paraId="5450F004" w14:textId="77777777" w:rsidR="00DF3ED7" w:rsidRPr="00D273E3" w:rsidRDefault="00DF3ED7" w:rsidP="00C355A1">
            <w:pPr>
              <w:spacing w:after="0" w:line="240" w:lineRule="auto"/>
              <w:jc w:val="both"/>
              <w:rPr>
                <w:rFonts w:ascii="Times New Roman" w:hAnsi="Times New Roman"/>
              </w:rPr>
            </w:pPr>
            <w:r w:rsidRPr="00D273E3">
              <w:rPr>
                <w:rFonts w:ascii="Times New Roman" w:hAnsi="Times New Roman"/>
              </w:rPr>
              <w:t>- осуществлять поиск и получение информации с использованием современных технологий в локальных и глобальных компьютерных сетях;</w:t>
            </w:r>
          </w:p>
          <w:p w14:paraId="4014ADB5" w14:textId="77777777" w:rsidR="00DF3ED7" w:rsidRPr="00D273E3" w:rsidRDefault="00DF3ED7" w:rsidP="00C355A1">
            <w:pPr>
              <w:spacing w:after="0" w:line="240" w:lineRule="auto"/>
              <w:jc w:val="both"/>
              <w:rPr>
                <w:rFonts w:ascii="Times New Roman" w:hAnsi="Times New Roman"/>
              </w:rPr>
            </w:pPr>
            <w:r w:rsidRPr="00D273E3">
              <w:rPr>
                <w:rFonts w:ascii="Times New Roman" w:hAnsi="Times New Roman"/>
              </w:rPr>
              <w:t xml:space="preserve">- выбирать </w:t>
            </w:r>
            <w:proofErr w:type="spellStart"/>
            <w:r w:rsidRPr="00D273E3">
              <w:rPr>
                <w:rFonts w:ascii="Times New Roman" w:hAnsi="Times New Roman"/>
              </w:rPr>
              <w:t>инструментарные</w:t>
            </w:r>
            <w:proofErr w:type="spellEnd"/>
            <w:r w:rsidRPr="00D273E3">
              <w:rPr>
                <w:rFonts w:ascii="Times New Roman" w:hAnsi="Times New Roman"/>
              </w:rPr>
              <w:t xml:space="preserve"> средства для хранения информации финансово-кредитного рынка в соответствии с поставленной задачей;</w:t>
            </w:r>
          </w:p>
          <w:p w14:paraId="7458D3F0" w14:textId="77777777" w:rsidR="00DF3ED7" w:rsidRPr="00D273E3" w:rsidRDefault="00DF3ED7" w:rsidP="00C355A1">
            <w:pPr>
              <w:spacing w:after="0" w:line="240" w:lineRule="auto"/>
              <w:jc w:val="both"/>
              <w:rPr>
                <w:rFonts w:ascii="Times New Roman" w:hAnsi="Times New Roman"/>
              </w:rPr>
            </w:pPr>
            <w:r w:rsidRPr="00D273E3">
              <w:rPr>
                <w:rFonts w:ascii="Times New Roman" w:hAnsi="Times New Roman"/>
              </w:rPr>
              <w:t>- регистрироваться на веб-ресурсах и работать с ними;</w:t>
            </w:r>
          </w:p>
          <w:p w14:paraId="0EC7A091" w14:textId="77777777" w:rsidR="00DF3ED7" w:rsidRPr="00D273E3" w:rsidRDefault="00DF3ED7" w:rsidP="00C355A1">
            <w:pPr>
              <w:spacing w:after="0" w:line="240" w:lineRule="auto"/>
              <w:jc w:val="both"/>
              <w:rPr>
                <w:rFonts w:ascii="Times New Roman" w:hAnsi="Times New Roman"/>
              </w:rPr>
            </w:pPr>
            <w:r w:rsidRPr="00D273E3">
              <w:rPr>
                <w:rFonts w:ascii="Times New Roman" w:hAnsi="Times New Roman"/>
              </w:rPr>
              <w:t>- вести деловое общение с помощью интернет-служб;</w:t>
            </w:r>
          </w:p>
          <w:p w14:paraId="1B679041" w14:textId="77777777" w:rsidR="00DF3ED7" w:rsidRPr="00D273E3" w:rsidRDefault="00DF3ED7" w:rsidP="00C355A1">
            <w:p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Cs/>
              </w:rPr>
            </w:pPr>
            <w:r w:rsidRPr="00D273E3">
              <w:rPr>
                <w:rFonts w:ascii="Times New Roman" w:hAnsi="Times New Roman"/>
                <w:bCs/>
                <w:iCs/>
              </w:rPr>
              <w:t>определять актуальность нормативно-правовой документации в профессиональной деятельности;</w:t>
            </w:r>
          </w:p>
          <w:p w14:paraId="6F15BC37" w14:textId="77777777" w:rsidR="00DF3ED7" w:rsidRPr="00D273E3" w:rsidRDefault="00DF3ED7" w:rsidP="00C355A1">
            <w:p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D273E3">
              <w:rPr>
                <w:rFonts w:ascii="Times New Roman" w:hAnsi="Times New Roman"/>
              </w:rPr>
              <w:t>- определять и выстраивать траектории профессионального развития и самообразования</w:t>
            </w:r>
          </w:p>
          <w:p w14:paraId="2FE2896F" w14:textId="77777777" w:rsidR="00DF3ED7" w:rsidRPr="00D273E3" w:rsidRDefault="00DF3ED7" w:rsidP="00C355A1">
            <w:p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D273E3">
              <w:rPr>
                <w:rFonts w:ascii="Times New Roman" w:hAnsi="Times New Roman"/>
                <w:bCs/>
              </w:rPr>
              <w:t>- взаимодействовать с коллегами, руководством, клиентами в ходе профессиональной деятельности.</w:t>
            </w:r>
          </w:p>
          <w:p w14:paraId="20BF401E" w14:textId="77777777" w:rsidR="00DF3ED7" w:rsidRPr="00D273E3" w:rsidRDefault="00DF3ED7" w:rsidP="00C355A1">
            <w:p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D273E3">
              <w:rPr>
                <w:rFonts w:ascii="Times New Roman" w:hAnsi="Times New Roman"/>
                <w:iCs/>
              </w:rPr>
              <w:t xml:space="preserve">- грамотно </w:t>
            </w:r>
            <w:r w:rsidRPr="00D273E3">
              <w:rPr>
                <w:rFonts w:ascii="Times New Roman" w:hAnsi="Times New Roman"/>
                <w:bCs/>
              </w:rPr>
              <w:t xml:space="preserve">излагать свои мысли и оформлять документы по профессиональной тематике на государственном языке, </w:t>
            </w:r>
            <w:r w:rsidRPr="00D273E3">
              <w:rPr>
                <w:rFonts w:ascii="Times New Roman" w:hAnsi="Times New Roman"/>
                <w:iCs/>
              </w:rPr>
              <w:t>проявлять толерантность в рабочем коллективе.</w:t>
            </w:r>
          </w:p>
          <w:p w14:paraId="640B7BBD" w14:textId="77777777" w:rsidR="00DF3ED7" w:rsidRPr="00D273E3" w:rsidRDefault="00DF3ED7" w:rsidP="00C355A1">
            <w:pPr>
              <w:tabs>
                <w:tab w:val="left" w:pos="27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D273E3">
              <w:rPr>
                <w:rFonts w:ascii="Times New Roman" w:hAnsi="Times New Roman"/>
              </w:rPr>
              <w:t>- обрабатывать текстовую и табличную информацию;</w:t>
            </w:r>
          </w:p>
          <w:p w14:paraId="2796EE62" w14:textId="77777777" w:rsidR="00DF3ED7" w:rsidRPr="00D273E3" w:rsidRDefault="00DF3ED7" w:rsidP="00C355A1">
            <w:pPr>
              <w:tabs>
                <w:tab w:val="left" w:pos="27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D273E3">
              <w:rPr>
                <w:rFonts w:ascii="Times New Roman" w:hAnsi="Times New Roman"/>
              </w:rPr>
              <w:t>- использовать деловую графику и мультимедиа информацию;</w:t>
            </w:r>
          </w:p>
          <w:p w14:paraId="6443EE94" w14:textId="77777777" w:rsidR="00DF3ED7" w:rsidRPr="00D273E3" w:rsidRDefault="00DF3ED7" w:rsidP="00C355A1">
            <w:pPr>
              <w:tabs>
                <w:tab w:val="left" w:pos="27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D273E3">
              <w:rPr>
                <w:rFonts w:ascii="Times New Roman" w:hAnsi="Times New Roman"/>
              </w:rPr>
              <w:lastRenderedPageBreak/>
              <w:t>- создавать презентации;</w:t>
            </w:r>
          </w:p>
          <w:p w14:paraId="1D24A0D3" w14:textId="77777777" w:rsidR="00DF3ED7" w:rsidRPr="00D273E3" w:rsidRDefault="00DF3ED7" w:rsidP="00C355A1">
            <w:pPr>
              <w:tabs>
                <w:tab w:val="left" w:pos="27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D273E3">
              <w:rPr>
                <w:rFonts w:ascii="Times New Roman" w:hAnsi="Times New Roman"/>
              </w:rPr>
              <w:t>- применять антивирусные средства защиты;</w:t>
            </w:r>
          </w:p>
          <w:p w14:paraId="213A7833" w14:textId="77777777" w:rsidR="00DF3ED7" w:rsidRPr="00D273E3" w:rsidRDefault="00DF3ED7" w:rsidP="00C355A1">
            <w:pPr>
              <w:tabs>
                <w:tab w:val="left" w:pos="27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D273E3">
              <w:rPr>
                <w:rFonts w:ascii="Times New Roman" w:hAnsi="Times New Roman"/>
              </w:rPr>
              <w:t>- читать (интерпретировать) интерфейс специализированного программного обеспечения, находить контекстную помощь;</w:t>
            </w:r>
          </w:p>
          <w:p w14:paraId="5B22032F" w14:textId="77777777" w:rsidR="00DF3ED7" w:rsidRPr="00D273E3" w:rsidRDefault="00DF3ED7" w:rsidP="00C355A1">
            <w:pPr>
              <w:tabs>
                <w:tab w:val="left" w:pos="27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D273E3">
              <w:rPr>
                <w:rFonts w:ascii="Times New Roman" w:hAnsi="Times New Roman"/>
              </w:rPr>
              <w:t>- применять специализированное программное обеспечение для сбора, хранения и обработки банковской информации в соответствии с изучаемыми профессиональными модулями;</w:t>
            </w:r>
          </w:p>
          <w:p w14:paraId="42E106EE" w14:textId="77777777" w:rsidR="00DF3ED7" w:rsidRPr="00D273E3" w:rsidRDefault="00DF3ED7" w:rsidP="00C355A1">
            <w:pPr>
              <w:tabs>
                <w:tab w:val="left" w:pos="27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D273E3">
              <w:rPr>
                <w:rFonts w:ascii="Times New Roman" w:hAnsi="Times New Roman"/>
              </w:rPr>
              <w:t>- пользоваться автоматизированными системами делопроизводства;</w:t>
            </w:r>
          </w:p>
          <w:p w14:paraId="4DD39EAB" w14:textId="77777777" w:rsidR="00DF3ED7" w:rsidRPr="00D273E3" w:rsidRDefault="00DF3ED7" w:rsidP="00C355A1">
            <w:pPr>
              <w:tabs>
                <w:tab w:val="left" w:pos="27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D273E3">
              <w:rPr>
                <w:rFonts w:ascii="Times New Roman" w:hAnsi="Times New Roman"/>
              </w:rPr>
              <w:t>- применять методы и средства защиты банковской информации;</w:t>
            </w:r>
          </w:p>
          <w:p w14:paraId="4A7AE787" w14:textId="77777777" w:rsidR="00DF3ED7" w:rsidRPr="00D273E3" w:rsidRDefault="00DF3ED7" w:rsidP="00C355A1">
            <w:p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D273E3">
              <w:rPr>
                <w:rFonts w:ascii="Times New Roman" w:hAnsi="Times New Roman"/>
                <w:iCs/>
              </w:rPr>
              <w:t xml:space="preserve">- понимать тексты на базовые профессиональные темы; </w:t>
            </w:r>
          </w:p>
          <w:p w14:paraId="681104FA" w14:textId="77777777" w:rsidR="00DF3ED7" w:rsidRPr="00D273E3" w:rsidRDefault="00DF3ED7" w:rsidP="00C355A1">
            <w:p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D273E3">
              <w:rPr>
                <w:rFonts w:ascii="Times New Roman" w:hAnsi="Times New Roman"/>
                <w:iCs/>
              </w:rPr>
              <w:t xml:space="preserve">- кратко обосновывать и объяснить свои действия (текущие и планируемые); </w:t>
            </w:r>
          </w:p>
          <w:p w14:paraId="6FF8C9FA" w14:textId="77777777" w:rsidR="00DF3ED7" w:rsidRPr="00D273E3" w:rsidRDefault="00DF3ED7" w:rsidP="00C355A1">
            <w:p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D273E3">
              <w:rPr>
                <w:rFonts w:ascii="Times New Roman" w:hAnsi="Times New Roman"/>
                <w:iCs/>
              </w:rPr>
              <w:t>- писать простые связные сообщения на знакомые или интересующие профессиональные темы;</w:t>
            </w:r>
          </w:p>
          <w:p w14:paraId="36696FE3" w14:textId="77777777" w:rsidR="00DF3ED7" w:rsidRPr="00D273E3" w:rsidRDefault="00DF3ED7" w:rsidP="00C355A1">
            <w:p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D273E3">
              <w:rPr>
                <w:rFonts w:ascii="Times New Roman" w:hAnsi="Times New Roman"/>
                <w:bCs/>
              </w:rPr>
              <w:t xml:space="preserve">- презентовать идеи открытия собственного дела или </w:t>
            </w:r>
            <w:r w:rsidRPr="00D273E3">
              <w:rPr>
                <w:rFonts w:ascii="Times New Roman" w:hAnsi="Times New Roman"/>
                <w:iCs/>
              </w:rPr>
              <w:t>бизнес-идею</w:t>
            </w:r>
            <w:r w:rsidRPr="00D273E3">
              <w:rPr>
                <w:rFonts w:ascii="Times New Roman" w:hAnsi="Times New Roman"/>
                <w:bCs/>
              </w:rPr>
              <w:t xml:space="preserve"> в профессиональной деятельности;</w:t>
            </w:r>
          </w:p>
          <w:p w14:paraId="05F618E2" w14:textId="77777777" w:rsidR="00DF3ED7" w:rsidRPr="00D273E3" w:rsidRDefault="00DF3ED7" w:rsidP="00C355A1">
            <w:p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D273E3">
              <w:rPr>
                <w:rFonts w:ascii="Times New Roman" w:hAnsi="Times New Roman"/>
                <w:bCs/>
              </w:rPr>
              <w:t xml:space="preserve">- оформлять бизнес-план; </w:t>
            </w:r>
          </w:p>
          <w:p w14:paraId="4D25392B" w14:textId="77777777" w:rsidR="00DF3ED7" w:rsidRPr="00D273E3" w:rsidRDefault="00DF3ED7" w:rsidP="00C355A1">
            <w:p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D273E3">
              <w:rPr>
                <w:rFonts w:ascii="Times New Roman" w:hAnsi="Times New Roman"/>
                <w:bCs/>
              </w:rPr>
              <w:t xml:space="preserve">- рассчитывать размеры выплат по процентным ставкам кредитования; </w:t>
            </w:r>
          </w:p>
          <w:p w14:paraId="280F00C3" w14:textId="77777777" w:rsidR="00DF3ED7" w:rsidRPr="00D273E3" w:rsidRDefault="00DF3ED7" w:rsidP="00C355A1">
            <w:p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iCs/>
              </w:rPr>
            </w:pPr>
            <w:r w:rsidRPr="00D273E3">
              <w:rPr>
                <w:rFonts w:ascii="Times New Roman" w:hAnsi="Times New Roman"/>
                <w:iCs/>
              </w:rPr>
              <w:t xml:space="preserve">- определять инвестиционную привлекательность коммерческих идей в рамках профессиональной деятельности; </w:t>
            </w:r>
          </w:p>
          <w:p w14:paraId="629D0005" w14:textId="77777777" w:rsidR="00DF3ED7" w:rsidRPr="00D273E3" w:rsidRDefault="00DF3ED7" w:rsidP="00C355A1">
            <w:p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D273E3">
              <w:rPr>
                <w:rFonts w:ascii="Times New Roman" w:hAnsi="Times New Roman"/>
                <w:bCs/>
              </w:rPr>
              <w:t xml:space="preserve">- заполнять документы по расчетно-кассовому обслуживанию с использованием </w:t>
            </w:r>
            <w:r w:rsidRPr="00D273E3">
              <w:rPr>
                <w:rFonts w:ascii="Times New Roman" w:hAnsi="Times New Roman"/>
              </w:rPr>
              <w:t>средств работы в текстовых, табличных редакторах;</w:t>
            </w:r>
          </w:p>
          <w:p w14:paraId="3C16AF16" w14:textId="77777777" w:rsidR="00DF3ED7" w:rsidRPr="00D273E3" w:rsidRDefault="00DF3ED7" w:rsidP="00C355A1">
            <w:p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D273E3">
              <w:rPr>
                <w:rFonts w:ascii="Times New Roman" w:hAnsi="Times New Roman"/>
                <w:bCs/>
              </w:rPr>
              <w:t xml:space="preserve">- проводить оценку показателей кредитоспособности клиентов с использованием </w:t>
            </w:r>
            <w:r w:rsidRPr="00D273E3">
              <w:rPr>
                <w:rFonts w:ascii="Times New Roman" w:hAnsi="Times New Roman"/>
              </w:rPr>
              <w:t>средств работы в текстовых, табличных редакторах;</w:t>
            </w:r>
          </w:p>
          <w:p w14:paraId="4D47AEB7" w14:textId="77777777" w:rsidR="00DF3ED7" w:rsidRPr="00D273E3" w:rsidRDefault="00DF3ED7" w:rsidP="00C355A1">
            <w:p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D273E3">
              <w:rPr>
                <w:rFonts w:ascii="Times New Roman" w:hAnsi="Times New Roman"/>
                <w:bCs/>
              </w:rPr>
              <w:t xml:space="preserve">- оформлять в текстовых, табличных редакторах документы по </w:t>
            </w:r>
            <w:r w:rsidRPr="00D273E3">
              <w:rPr>
                <w:rFonts w:ascii="Times New Roman" w:hAnsi="Times New Roman"/>
              </w:rPr>
              <w:t>сопровождению выдачи кредитов</w:t>
            </w:r>
          </w:p>
        </w:tc>
        <w:tc>
          <w:tcPr>
            <w:tcW w:w="4040" w:type="dxa"/>
          </w:tcPr>
          <w:p w14:paraId="52068682" w14:textId="77777777" w:rsidR="00DF3ED7" w:rsidRPr="00D273E3" w:rsidRDefault="00DF3ED7" w:rsidP="00C355A1">
            <w:pPr>
              <w:tabs>
                <w:tab w:val="left" w:pos="271"/>
                <w:tab w:val="left" w:pos="5529"/>
              </w:tabs>
              <w:suppressAutoHyphens/>
              <w:spacing w:after="0" w:line="240" w:lineRule="auto"/>
              <w:jc w:val="both"/>
              <w:rPr>
                <w:rFonts w:ascii="Times New Roman" w:hAnsi="Times New Roman"/>
                <w:bCs/>
              </w:rPr>
            </w:pPr>
            <w:r w:rsidRPr="00D273E3">
              <w:rPr>
                <w:rFonts w:ascii="Times New Roman" w:hAnsi="Times New Roman"/>
                <w:iCs/>
              </w:rPr>
              <w:lastRenderedPageBreak/>
              <w:t>- а</w:t>
            </w:r>
            <w:r w:rsidRPr="00D273E3">
              <w:rPr>
                <w:rFonts w:ascii="Times New Roman" w:hAnsi="Times New Roman"/>
                <w:bCs/>
              </w:rPr>
              <w:t xml:space="preserve">ктуальный профессиональный и социальный контекст, в котором приходится работать и жить; </w:t>
            </w:r>
          </w:p>
          <w:p w14:paraId="5F6315DF" w14:textId="77777777" w:rsidR="00DF3ED7" w:rsidRPr="00D273E3" w:rsidRDefault="00DF3ED7" w:rsidP="00C355A1">
            <w:pPr>
              <w:tabs>
                <w:tab w:val="left" w:pos="271"/>
                <w:tab w:val="left" w:pos="5529"/>
              </w:tabs>
              <w:suppressAutoHyphens/>
              <w:spacing w:after="0" w:line="240" w:lineRule="auto"/>
              <w:jc w:val="both"/>
              <w:rPr>
                <w:rFonts w:ascii="Times New Roman" w:hAnsi="Times New Roman"/>
              </w:rPr>
            </w:pPr>
            <w:r w:rsidRPr="00D273E3">
              <w:rPr>
                <w:rFonts w:ascii="Times New Roman" w:hAnsi="Times New Roman"/>
                <w:bCs/>
              </w:rPr>
              <w:t xml:space="preserve">- алгоритмы выполнения работ в профессиональной и смежных областях; </w:t>
            </w:r>
          </w:p>
          <w:p w14:paraId="774AF462" w14:textId="77777777" w:rsidR="00DF3ED7" w:rsidRPr="00D273E3" w:rsidRDefault="00DF3ED7" w:rsidP="00C355A1">
            <w:pPr>
              <w:tabs>
                <w:tab w:val="left" w:pos="271"/>
                <w:tab w:val="left" w:pos="5529"/>
              </w:tabs>
              <w:suppressAutoHyphens/>
              <w:spacing w:after="0" w:line="240" w:lineRule="auto"/>
              <w:jc w:val="both"/>
              <w:rPr>
                <w:rFonts w:ascii="Times New Roman" w:hAnsi="Times New Roman"/>
              </w:rPr>
            </w:pPr>
            <w:r w:rsidRPr="00D273E3">
              <w:rPr>
                <w:rFonts w:ascii="Times New Roman" w:hAnsi="Times New Roman"/>
                <w:bCs/>
              </w:rPr>
              <w:t xml:space="preserve">- методы работы в профессиональной и смежных сферах; </w:t>
            </w:r>
          </w:p>
          <w:p w14:paraId="118E54C8" w14:textId="77777777" w:rsidR="00DF3ED7" w:rsidRPr="00D273E3" w:rsidRDefault="00DF3ED7" w:rsidP="00C355A1">
            <w:pPr>
              <w:tabs>
                <w:tab w:val="left" w:pos="271"/>
                <w:tab w:val="left" w:pos="5529"/>
              </w:tabs>
              <w:suppressAutoHyphens/>
              <w:spacing w:after="0" w:line="240" w:lineRule="auto"/>
              <w:jc w:val="both"/>
              <w:rPr>
                <w:rFonts w:ascii="Times New Roman" w:hAnsi="Times New Roman"/>
              </w:rPr>
            </w:pPr>
            <w:r w:rsidRPr="00D273E3">
              <w:rPr>
                <w:rFonts w:ascii="Times New Roman" w:hAnsi="Times New Roman"/>
                <w:bCs/>
              </w:rPr>
              <w:t>- структуру плана для решения задач;</w:t>
            </w:r>
          </w:p>
          <w:p w14:paraId="1C5735D4" w14:textId="77777777" w:rsidR="00DF3ED7" w:rsidRPr="00D273E3" w:rsidRDefault="00DF3ED7" w:rsidP="00C355A1">
            <w:pPr>
              <w:tabs>
                <w:tab w:val="left" w:pos="271"/>
              </w:tabs>
              <w:suppressAutoHyphens/>
              <w:spacing w:after="0" w:line="240" w:lineRule="auto"/>
              <w:jc w:val="both"/>
              <w:rPr>
                <w:rFonts w:ascii="Times New Roman" w:hAnsi="Times New Roman"/>
              </w:rPr>
            </w:pPr>
            <w:r w:rsidRPr="00D273E3">
              <w:rPr>
                <w:rFonts w:ascii="Times New Roman" w:hAnsi="Times New Roman"/>
                <w:bCs/>
              </w:rPr>
              <w:t>- порядок оценки результатов решения задач профессиональной деятельности;</w:t>
            </w:r>
          </w:p>
          <w:p w14:paraId="58B8D032" w14:textId="77777777" w:rsidR="00DF3ED7" w:rsidRPr="00D273E3" w:rsidRDefault="00DF3ED7" w:rsidP="00C355A1">
            <w:pPr>
              <w:tabs>
                <w:tab w:val="left" w:pos="271"/>
                <w:tab w:val="left" w:pos="5529"/>
              </w:tabs>
              <w:spacing w:after="0" w:line="240" w:lineRule="auto"/>
              <w:jc w:val="both"/>
              <w:rPr>
                <w:rFonts w:ascii="Times New Roman" w:hAnsi="Times New Roman"/>
              </w:rPr>
            </w:pPr>
            <w:r w:rsidRPr="00D273E3">
              <w:rPr>
                <w:rFonts w:ascii="Times New Roman" w:hAnsi="Times New Roman"/>
              </w:rPr>
              <w:t>- основные методы и средства сбора, обработки, хранения, передачи и накопления информации;</w:t>
            </w:r>
          </w:p>
          <w:p w14:paraId="4517E142" w14:textId="77777777" w:rsidR="00DF3ED7" w:rsidRPr="00D273E3" w:rsidRDefault="00DF3ED7" w:rsidP="00C355A1">
            <w:pPr>
              <w:tabs>
                <w:tab w:val="left" w:pos="271"/>
                <w:tab w:val="left" w:pos="5529"/>
              </w:tabs>
              <w:spacing w:after="0" w:line="240" w:lineRule="auto"/>
              <w:jc w:val="both"/>
              <w:rPr>
                <w:rFonts w:ascii="Times New Roman" w:hAnsi="Times New Roman"/>
              </w:rPr>
            </w:pPr>
            <w:r w:rsidRPr="00D273E3">
              <w:rPr>
                <w:rFonts w:ascii="Times New Roman" w:hAnsi="Times New Roman"/>
              </w:rPr>
              <w:t>- технологию поиска информации в сети Интернет;</w:t>
            </w:r>
          </w:p>
          <w:p w14:paraId="40298BAD" w14:textId="77777777" w:rsidR="00DF3ED7" w:rsidRPr="00D273E3" w:rsidRDefault="00DF3ED7" w:rsidP="00C355A1">
            <w:pPr>
              <w:tabs>
                <w:tab w:val="left" w:pos="271"/>
                <w:tab w:val="left" w:pos="5529"/>
              </w:tabs>
              <w:spacing w:after="0" w:line="240" w:lineRule="auto"/>
              <w:jc w:val="both"/>
              <w:rPr>
                <w:rFonts w:ascii="Times New Roman" w:hAnsi="Times New Roman"/>
                <w:iCs/>
              </w:rPr>
            </w:pPr>
            <w:r w:rsidRPr="00D273E3">
              <w:rPr>
                <w:rFonts w:ascii="Times New Roman" w:hAnsi="Times New Roman"/>
                <w:iCs/>
              </w:rPr>
              <w:t>- номенклатура информационных источников, применяемых в профессиональной деятельности;</w:t>
            </w:r>
          </w:p>
          <w:p w14:paraId="14E03881" w14:textId="77777777" w:rsidR="00DF3ED7" w:rsidRPr="00D273E3" w:rsidRDefault="00DF3ED7" w:rsidP="00C355A1">
            <w:pPr>
              <w:tabs>
                <w:tab w:val="left" w:pos="271"/>
                <w:tab w:val="left" w:pos="5529"/>
              </w:tabs>
              <w:spacing w:after="0" w:line="240" w:lineRule="auto"/>
              <w:jc w:val="both"/>
              <w:rPr>
                <w:rFonts w:ascii="Times New Roman" w:hAnsi="Times New Roman"/>
              </w:rPr>
            </w:pPr>
            <w:r w:rsidRPr="00D273E3">
              <w:rPr>
                <w:rFonts w:ascii="Times New Roman" w:hAnsi="Times New Roman"/>
                <w:iCs/>
              </w:rPr>
              <w:t xml:space="preserve">- приемы структурирования информации; </w:t>
            </w:r>
          </w:p>
          <w:p w14:paraId="78E4595E" w14:textId="77777777" w:rsidR="00DF3ED7" w:rsidRPr="00D273E3" w:rsidRDefault="00DF3ED7" w:rsidP="00C355A1">
            <w:pPr>
              <w:tabs>
                <w:tab w:val="left" w:pos="271"/>
                <w:tab w:val="left" w:pos="5529"/>
              </w:tabs>
              <w:spacing w:after="0" w:line="240" w:lineRule="auto"/>
              <w:jc w:val="both"/>
              <w:rPr>
                <w:rFonts w:ascii="Times New Roman" w:hAnsi="Times New Roman"/>
              </w:rPr>
            </w:pPr>
            <w:r w:rsidRPr="00D273E3">
              <w:rPr>
                <w:rFonts w:ascii="Times New Roman" w:hAnsi="Times New Roman"/>
                <w:iCs/>
              </w:rPr>
              <w:t>- формат оформления результатов поиска информации;</w:t>
            </w:r>
          </w:p>
          <w:p w14:paraId="6B45674D" w14:textId="77777777" w:rsidR="00DF3ED7" w:rsidRPr="00D273E3" w:rsidRDefault="00DF3ED7" w:rsidP="00C355A1">
            <w:pPr>
              <w:tabs>
                <w:tab w:val="left" w:pos="271"/>
                <w:tab w:val="left" w:pos="5529"/>
              </w:tabs>
              <w:spacing w:after="0" w:line="240" w:lineRule="auto"/>
              <w:jc w:val="both"/>
              <w:rPr>
                <w:rFonts w:ascii="Times New Roman" w:hAnsi="Times New Roman"/>
              </w:rPr>
            </w:pPr>
            <w:r w:rsidRPr="00D273E3">
              <w:rPr>
                <w:rFonts w:ascii="Times New Roman" w:hAnsi="Times New Roman"/>
                <w:bCs/>
                <w:iCs/>
              </w:rPr>
              <w:t xml:space="preserve">- содержание актуальной нормативно-правовой документации; </w:t>
            </w:r>
          </w:p>
          <w:p w14:paraId="6098F46D" w14:textId="77777777" w:rsidR="00DF3ED7" w:rsidRPr="00D273E3" w:rsidRDefault="00DF3ED7" w:rsidP="00C355A1">
            <w:pPr>
              <w:tabs>
                <w:tab w:val="left" w:pos="271"/>
                <w:tab w:val="left" w:pos="5529"/>
              </w:tabs>
              <w:spacing w:after="0" w:line="240" w:lineRule="auto"/>
              <w:jc w:val="both"/>
              <w:rPr>
                <w:rFonts w:ascii="Times New Roman" w:hAnsi="Times New Roman"/>
              </w:rPr>
            </w:pPr>
            <w:r w:rsidRPr="00D273E3">
              <w:rPr>
                <w:rFonts w:ascii="Times New Roman" w:hAnsi="Times New Roman"/>
                <w:bCs/>
                <w:iCs/>
              </w:rPr>
              <w:t>- современная научная и профессиональная терминология;</w:t>
            </w:r>
          </w:p>
          <w:p w14:paraId="66E5D263" w14:textId="77777777" w:rsidR="00DF3ED7" w:rsidRPr="00D273E3" w:rsidRDefault="00DF3ED7" w:rsidP="00C355A1">
            <w:pPr>
              <w:tabs>
                <w:tab w:val="left" w:pos="271"/>
                <w:tab w:val="left" w:pos="5529"/>
              </w:tabs>
              <w:spacing w:after="0" w:line="240" w:lineRule="auto"/>
              <w:jc w:val="both"/>
              <w:rPr>
                <w:rFonts w:ascii="Times New Roman" w:hAnsi="Times New Roman"/>
              </w:rPr>
            </w:pPr>
            <w:r w:rsidRPr="00D273E3">
              <w:rPr>
                <w:rFonts w:ascii="Times New Roman" w:hAnsi="Times New Roman"/>
                <w:bCs/>
                <w:iCs/>
              </w:rPr>
              <w:t>- возможные траектории профессионального развития и самообразования.</w:t>
            </w:r>
          </w:p>
          <w:p w14:paraId="19C5032C" w14:textId="77777777" w:rsidR="00DF3ED7" w:rsidRPr="00D273E3" w:rsidRDefault="00DF3ED7" w:rsidP="00C355A1">
            <w:pPr>
              <w:tabs>
                <w:tab w:val="left" w:pos="271"/>
                <w:tab w:val="left" w:pos="5529"/>
              </w:tabs>
              <w:spacing w:after="0" w:line="240" w:lineRule="auto"/>
              <w:jc w:val="both"/>
              <w:rPr>
                <w:rFonts w:ascii="Times New Roman" w:hAnsi="Times New Roman"/>
              </w:rPr>
            </w:pPr>
            <w:r w:rsidRPr="00D273E3">
              <w:rPr>
                <w:rFonts w:ascii="Times New Roman" w:hAnsi="Times New Roman"/>
                <w:bCs/>
              </w:rPr>
              <w:t xml:space="preserve">- особенности социального и культурного контекста; </w:t>
            </w:r>
          </w:p>
          <w:p w14:paraId="36177558" w14:textId="77777777" w:rsidR="00DF3ED7" w:rsidRPr="00D273E3" w:rsidRDefault="00DF3ED7" w:rsidP="00C355A1">
            <w:pPr>
              <w:tabs>
                <w:tab w:val="left" w:pos="271"/>
                <w:tab w:val="left" w:pos="5529"/>
              </w:tabs>
              <w:spacing w:after="0" w:line="240" w:lineRule="auto"/>
              <w:jc w:val="both"/>
              <w:rPr>
                <w:rFonts w:ascii="Times New Roman" w:hAnsi="Times New Roman"/>
              </w:rPr>
            </w:pPr>
            <w:r w:rsidRPr="00D273E3">
              <w:rPr>
                <w:rFonts w:ascii="Times New Roman" w:hAnsi="Times New Roman"/>
                <w:bCs/>
              </w:rPr>
              <w:t>- правила оформления документов и построения устных сообщений.</w:t>
            </w:r>
          </w:p>
          <w:p w14:paraId="3CFD79F3" w14:textId="77777777" w:rsidR="00DF3ED7" w:rsidRPr="00D273E3" w:rsidRDefault="00DF3ED7" w:rsidP="00C355A1">
            <w:pPr>
              <w:tabs>
                <w:tab w:val="left" w:pos="271"/>
              </w:tabs>
              <w:spacing w:after="0" w:line="240" w:lineRule="auto"/>
              <w:jc w:val="both"/>
              <w:rPr>
                <w:rFonts w:ascii="Times New Roman" w:hAnsi="Times New Roman"/>
              </w:rPr>
            </w:pPr>
            <w:r w:rsidRPr="00D273E3">
              <w:rPr>
                <w:rFonts w:ascii="Times New Roman" w:hAnsi="Times New Roman"/>
              </w:rPr>
              <w:t>- назначение, состав, основные характеристики организационной и компьютерной техники;</w:t>
            </w:r>
          </w:p>
          <w:p w14:paraId="633C35F8" w14:textId="77777777" w:rsidR="00DF3ED7" w:rsidRPr="00D273E3" w:rsidRDefault="00DF3ED7" w:rsidP="00C355A1">
            <w:pPr>
              <w:tabs>
                <w:tab w:val="left" w:pos="271"/>
              </w:tabs>
              <w:spacing w:after="0" w:line="240" w:lineRule="auto"/>
              <w:jc w:val="both"/>
              <w:rPr>
                <w:rFonts w:ascii="Times New Roman" w:hAnsi="Times New Roman"/>
              </w:rPr>
            </w:pPr>
            <w:r w:rsidRPr="00D273E3">
              <w:rPr>
                <w:rFonts w:ascii="Times New Roman" w:hAnsi="Times New Roman"/>
              </w:rPr>
              <w:t>- основные компоненты компьютерных сетей, принципы пакетной передачи данных, организацию межсетевого взаимодействия;</w:t>
            </w:r>
          </w:p>
          <w:p w14:paraId="17EF4B01" w14:textId="77777777" w:rsidR="00DF3ED7" w:rsidRPr="00D273E3" w:rsidRDefault="00DF3ED7" w:rsidP="00C355A1">
            <w:pPr>
              <w:tabs>
                <w:tab w:val="left" w:pos="271"/>
              </w:tabs>
              <w:spacing w:after="0" w:line="240" w:lineRule="auto"/>
              <w:jc w:val="both"/>
              <w:rPr>
                <w:rFonts w:ascii="Times New Roman" w:hAnsi="Times New Roman"/>
              </w:rPr>
            </w:pPr>
            <w:r w:rsidRPr="00D273E3">
              <w:rPr>
                <w:rFonts w:ascii="Times New Roman" w:hAnsi="Times New Roman"/>
              </w:rPr>
              <w:lastRenderedPageBreak/>
              <w:t>- назначение и принципы использования системного и прикладного программного обеспечения;</w:t>
            </w:r>
          </w:p>
          <w:p w14:paraId="521D2C05" w14:textId="77777777" w:rsidR="00DF3ED7" w:rsidRPr="00D273E3" w:rsidRDefault="00DF3ED7" w:rsidP="00C355A1">
            <w:pPr>
              <w:tabs>
                <w:tab w:val="left" w:pos="271"/>
              </w:tabs>
              <w:spacing w:after="0" w:line="240" w:lineRule="auto"/>
              <w:jc w:val="both"/>
              <w:rPr>
                <w:rFonts w:ascii="Times New Roman" w:hAnsi="Times New Roman"/>
              </w:rPr>
            </w:pPr>
            <w:r w:rsidRPr="00D273E3">
              <w:rPr>
                <w:rFonts w:ascii="Times New Roman" w:hAnsi="Times New Roman"/>
              </w:rPr>
              <w:t>- принципы защиты информации от несанкционированного доступа;</w:t>
            </w:r>
          </w:p>
          <w:p w14:paraId="442EA0AC" w14:textId="77777777" w:rsidR="00DF3ED7" w:rsidRPr="00D273E3" w:rsidRDefault="00DF3ED7" w:rsidP="00C355A1">
            <w:pPr>
              <w:tabs>
                <w:tab w:val="left" w:pos="271"/>
              </w:tabs>
              <w:spacing w:after="0" w:line="240" w:lineRule="auto"/>
              <w:jc w:val="both"/>
              <w:rPr>
                <w:rFonts w:ascii="Times New Roman" w:hAnsi="Times New Roman"/>
              </w:rPr>
            </w:pPr>
            <w:r w:rsidRPr="00D273E3">
              <w:rPr>
                <w:rFonts w:ascii="Times New Roman" w:hAnsi="Times New Roman"/>
              </w:rPr>
              <w:t>- правовые аспекты использования информационных технологий и программного обеспечения;</w:t>
            </w:r>
          </w:p>
          <w:p w14:paraId="4BD6ACB1" w14:textId="77777777" w:rsidR="00DF3ED7" w:rsidRPr="00D273E3" w:rsidRDefault="00DF3ED7" w:rsidP="00C355A1">
            <w:pPr>
              <w:tabs>
                <w:tab w:val="left" w:pos="271"/>
              </w:tabs>
              <w:spacing w:after="0" w:line="240" w:lineRule="auto"/>
              <w:jc w:val="both"/>
              <w:rPr>
                <w:rFonts w:ascii="Times New Roman" w:hAnsi="Times New Roman"/>
              </w:rPr>
            </w:pPr>
            <w:r w:rsidRPr="00D273E3">
              <w:rPr>
                <w:rFonts w:ascii="Times New Roman" w:hAnsi="Times New Roman"/>
              </w:rPr>
              <w:t>- основные понятия автоматизированной обработки информации;</w:t>
            </w:r>
          </w:p>
          <w:p w14:paraId="05ABE3B6" w14:textId="77777777" w:rsidR="00DF3ED7" w:rsidRPr="00D273E3" w:rsidRDefault="00DF3ED7" w:rsidP="00C355A1">
            <w:pPr>
              <w:tabs>
                <w:tab w:val="left" w:pos="271"/>
              </w:tabs>
              <w:spacing w:after="0" w:line="240" w:lineRule="auto"/>
              <w:jc w:val="both"/>
              <w:rPr>
                <w:rFonts w:ascii="Times New Roman" w:hAnsi="Times New Roman"/>
              </w:rPr>
            </w:pPr>
            <w:r w:rsidRPr="00D273E3">
              <w:rPr>
                <w:rFonts w:ascii="Times New Roman" w:hAnsi="Times New Roman"/>
              </w:rPr>
              <w:t>- направления автоматизации банковской деятельности;</w:t>
            </w:r>
          </w:p>
          <w:p w14:paraId="2E4B75B1" w14:textId="77777777" w:rsidR="00DF3ED7" w:rsidRPr="00D273E3" w:rsidRDefault="00DF3ED7" w:rsidP="00C355A1">
            <w:pPr>
              <w:tabs>
                <w:tab w:val="left" w:pos="271"/>
              </w:tabs>
              <w:spacing w:after="0" w:line="240" w:lineRule="auto"/>
              <w:jc w:val="both"/>
              <w:rPr>
                <w:rFonts w:ascii="Times New Roman" w:hAnsi="Times New Roman"/>
              </w:rPr>
            </w:pPr>
            <w:r w:rsidRPr="00D273E3">
              <w:rPr>
                <w:rFonts w:ascii="Times New Roman" w:hAnsi="Times New Roman"/>
              </w:rPr>
              <w:t>- назначение принципы организации и эксплуатации банковских информационных систем;</w:t>
            </w:r>
          </w:p>
          <w:p w14:paraId="1FEEC019" w14:textId="77777777" w:rsidR="00DF3ED7" w:rsidRPr="00D273E3" w:rsidRDefault="00DF3ED7" w:rsidP="00C355A1">
            <w:pPr>
              <w:tabs>
                <w:tab w:val="left" w:pos="271"/>
              </w:tabs>
              <w:spacing w:after="0" w:line="240" w:lineRule="auto"/>
              <w:jc w:val="both"/>
              <w:rPr>
                <w:rFonts w:ascii="Times New Roman" w:hAnsi="Times New Roman"/>
              </w:rPr>
            </w:pPr>
            <w:r w:rsidRPr="00D273E3">
              <w:rPr>
                <w:rFonts w:ascii="Times New Roman" w:hAnsi="Times New Roman"/>
              </w:rPr>
              <w:t>- основные угрозы, методы и принципы обеспечения информационной безопасности.</w:t>
            </w:r>
          </w:p>
          <w:p w14:paraId="254C4CC9" w14:textId="77777777" w:rsidR="00DF3ED7" w:rsidRPr="00D273E3" w:rsidRDefault="00DF3ED7" w:rsidP="00C355A1">
            <w:pPr>
              <w:tabs>
                <w:tab w:val="left" w:pos="271"/>
                <w:tab w:val="left" w:pos="5529"/>
              </w:tabs>
              <w:spacing w:after="0" w:line="240" w:lineRule="auto"/>
              <w:jc w:val="both"/>
              <w:rPr>
                <w:rFonts w:ascii="Times New Roman" w:hAnsi="Times New Roman"/>
                <w:iCs/>
              </w:rPr>
            </w:pPr>
            <w:r w:rsidRPr="00D273E3">
              <w:rPr>
                <w:rFonts w:ascii="Times New Roman" w:hAnsi="Times New Roman"/>
                <w:iCs/>
              </w:rPr>
              <w:t xml:space="preserve">- лексический минимум, относящийся к описанию предметов, средств и процессов профессиональной деятельности; </w:t>
            </w:r>
          </w:p>
          <w:p w14:paraId="7B2A7C5B" w14:textId="77777777" w:rsidR="00DF3ED7" w:rsidRPr="00D273E3" w:rsidRDefault="00DF3ED7" w:rsidP="00C355A1">
            <w:pPr>
              <w:tabs>
                <w:tab w:val="left" w:pos="271"/>
                <w:tab w:val="left" w:pos="5529"/>
              </w:tabs>
              <w:spacing w:after="0" w:line="240" w:lineRule="auto"/>
              <w:jc w:val="both"/>
              <w:rPr>
                <w:rFonts w:ascii="Times New Roman" w:hAnsi="Times New Roman"/>
              </w:rPr>
            </w:pPr>
            <w:r w:rsidRPr="00D273E3">
              <w:rPr>
                <w:rFonts w:ascii="Times New Roman" w:hAnsi="Times New Roman"/>
                <w:iCs/>
              </w:rPr>
              <w:t>- правила чтения текстов профессиональной направленности;</w:t>
            </w:r>
          </w:p>
          <w:p w14:paraId="27F197E3" w14:textId="77777777" w:rsidR="00DF3ED7" w:rsidRPr="00D273E3" w:rsidRDefault="00DF3ED7" w:rsidP="00C355A1">
            <w:pPr>
              <w:tabs>
                <w:tab w:val="left" w:pos="352"/>
                <w:tab w:val="left" w:pos="5529"/>
              </w:tabs>
              <w:suppressAutoHyphens/>
              <w:spacing w:after="0" w:line="240" w:lineRule="auto"/>
              <w:jc w:val="both"/>
              <w:rPr>
                <w:rFonts w:ascii="Times New Roman" w:hAnsi="Times New Roman"/>
                <w:bCs/>
              </w:rPr>
            </w:pPr>
            <w:r w:rsidRPr="00D273E3">
              <w:rPr>
                <w:rFonts w:ascii="Times New Roman" w:hAnsi="Times New Roman"/>
                <w:bCs/>
              </w:rPr>
              <w:t xml:space="preserve">- порядок выстраивания презентации; </w:t>
            </w:r>
          </w:p>
          <w:p w14:paraId="7A5C976F" w14:textId="77777777" w:rsidR="00DF3ED7" w:rsidRPr="00D273E3" w:rsidRDefault="00DF3ED7" w:rsidP="00C355A1">
            <w:pPr>
              <w:tabs>
                <w:tab w:val="left" w:pos="352"/>
                <w:tab w:val="left" w:pos="5529"/>
              </w:tabs>
              <w:suppressAutoHyphens/>
              <w:spacing w:after="0" w:line="240" w:lineRule="auto"/>
              <w:jc w:val="both"/>
              <w:rPr>
                <w:rFonts w:ascii="Times New Roman" w:hAnsi="Times New Roman"/>
              </w:rPr>
            </w:pPr>
            <w:r w:rsidRPr="00D273E3">
              <w:rPr>
                <w:rFonts w:ascii="Times New Roman" w:hAnsi="Times New Roman"/>
                <w:bCs/>
              </w:rPr>
              <w:t>- кредитные банковские продукты;</w:t>
            </w:r>
          </w:p>
          <w:p w14:paraId="4D2A7176" w14:textId="77777777" w:rsidR="00DF3ED7" w:rsidRPr="00D273E3" w:rsidRDefault="00DF3ED7" w:rsidP="00C355A1">
            <w:pPr>
              <w:tabs>
                <w:tab w:val="left" w:pos="352"/>
                <w:tab w:val="left" w:pos="5529"/>
              </w:tabs>
              <w:suppressAutoHyphens/>
              <w:spacing w:after="0" w:line="240" w:lineRule="auto"/>
              <w:jc w:val="both"/>
              <w:rPr>
                <w:rFonts w:ascii="Times New Roman" w:hAnsi="Times New Roman"/>
                <w:bCs/>
              </w:rPr>
            </w:pPr>
            <w:r w:rsidRPr="00D273E3">
              <w:rPr>
                <w:rFonts w:ascii="Times New Roman" w:hAnsi="Times New Roman"/>
              </w:rPr>
              <w:t>- основные методы, способы и средства работы в текстовых, графических, табличных редакторах</w:t>
            </w:r>
          </w:p>
          <w:p w14:paraId="704FAAAF" w14:textId="77777777" w:rsidR="00DF3ED7" w:rsidRPr="00D273E3" w:rsidRDefault="00DF3ED7" w:rsidP="00C355A1">
            <w:pPr>
              <w:tabs>
                <w:tab w:val="left" w:pos="352"/>
                <w:tab w:val="left" w:pos="5529"/>
              </w:tabs>
              <w:suppressAutoHyphens/>
              <w:spacing w:after="0" w:line="240" w:lineRule="auto"/>
              <w:jc w:val="both"/>
              <w:rPr>
                <w:rFonts w:ascii="Times New Roman" w:hAnsi="Times New Roman"/>
                <w:bCs/>
              </w:rPr>
            </w:pPr>
            <w:r w:rsidRPr="00D273E3">
              <w:rPr>
                <w:rFonts w:ascii="Times New Roman" w:hAnsi="Times New Roman"/>
              </w:rPr>
              <w:t>- технологию решения финансовых задач с использованием табличного редактора или специализированных программных продуктах банка</w:t>
            </w:r>
          </w:p>
          <w:p w14:paraId="3B53EE37" w14:textId="77777777" w:rsidR="00DF3ED7" w:rsidRPr="00D273E3" w:rsidRDefault="00DF3ED7" w:rsidP="00C355A1">
            <w:pPr>
              <w:spacing w:after="0" w:line="240" w:lineRule="auto"/>
              <w:jc w:val="both"/>
              <w:rPr>
                <w:rFonts w:ascii="Times New Roman" w:hAnsi="Times New Roman"/>
              </w:rPr>
            </w:pPr>
            <w:r w:rsidRPr="00D273E3">
              <w:rPr>
                <w:rFonts w:ascii="Times New Roman" w:hAnsi="Times New Roman"/>
              </w:rPr>
              <w:t>- содержание и сущность управления информационными рисками</w:t>
            </w:r>
          </w:p>
        </w:tc>
      </w:tr>
    </w:tbl>
    <w:p w14:paraId="305D08A7" w14:textId="77777777" w:rsidR="00DF3ED7" w:rsidRPr="00D273E3" w:rsidRDefault="00DF3ED7" w:rsidP="00DF3ED7">
      <w:pPr>
        <w:suppressAutoHyphens/>
        <w:spacing w:after="0" w:line="240" w:lineRule="auto"/>
        <w:ind w:firstLine="709"/>
        <w:jc w:val="both"/>
        <w:rPr>
          <w:rFonts w:ascii="Times New Roman" w:hAnsi="Times New Roman"/>
          <w:sz w:val="24"/>
          <w:szCs w:val="24"/>
          <w:lang w:eastAsia="en-US"/>
        </w:rPr>
      </w:pPr>
    </w:p>
    <w:p w14:paraId="7C21BD90" w14:textId="77777777" w:rsidR="00DF3ED7" w:rsidRPr="00D273E3" w:rsidRDefault="00DF3ED7" w:rsidP="00DF3ED7">
      <w:pPr>
        <w:suppressAutoHyphens/>
        <w:spacing w:after="240" w:line="240" w:lineRule="auto"/>
        <w:ind w:firstLine="709"/>
        <w:rPr>
          <w:rFonts w:ascii="Times New Roman" w:hAnsi="Times New Roman"/>
          <w:b/>
        </w:rPr>
      </w:pPr>
    </w:p>
    <w:p w14:paraId="357247C8" w14:textId="77777777" w:rsidR="00DF3ED7" w:rsidRPr="00D273E3" w:rsidRDefault="00DF3ED7" w:rsidP="00DF3ED7">
      <w:pPr>
        <w:spacing w:after="0" w:line="240" w:lineRule="auto"/>
        <w:rPr>
          <w:rFonts w:ascii="Times New Roman" w:hAnsi="Times New Roman"/>
          <w:b/>
          <w:sz w:val="24"/>
          <w:szCs w:val="24"/>
        </w:rPr>
      </w:pPr>
      <w:r w:rsidRPr="00D273E3">
        <w:rPr>
          <w:rFonts w:ascii="Times New Roman" w:hAnsi="Times New Roman"/>
          <w:b/>
          <w:sz w:val="24"/>
          <w:szCs w:val="24"/>
        </w:rPr>
        <w:br w:type="page"/>
      </w:r>
    </w:p>
    <w:p w14:paraId="7C3890E7" w14:textId="77777777" w:rsidR="00DF3ED7" w:rsidRPr="00D273E3" w:rsidRDefault="00DF3ED7" w:rsidP="00DF3ED7">
      <w:pPr>
        <w:suppressAutoHyphens/>
        <w:spacing w:after="240" w:line="240" w:lineRule="auto"/>
        <w:jc w:val="center"/>
        <w:rPr>
          <w:rFonts w:ascii="Times New Roman" w:hAnsi="Times New Roman"/>
          <w:b/>
          <w:sz w:val="24"/>
          <w:szCs w:val="24"/>
        </w:rPr>
      </w:pPr>
      <w:r w:rsidRPr="00D273E3">
        <w:rPr>
          <w:rFonts w:ascii="Times New Roman" w:hAnsi="Times New Roman"/>
          <w:b/>
          <w:sz w:val="24"/>
          <w:szCs w:val="24"/>
        </w:rPr>
        <w:lastRenderedPageBreak/>
        <w:t>2. СТРУКТУРА И СОДЕРЖАНИЕ УЧЕБНОЙ ДИСЦИПЛИНЫ</w:t>
      </w:r>
    </w:p>
    <w:p w14:paraId="211BF88A" w14:textId="77777777" w:rsidR="00DF3ED7" w:rsidRPr="00D273E3" w:rsidRDefault="00DF3ED7" w:rsidP="00DF3ED7">
      <w:pPr>
        <w:suppressAutoHyphens/>
        <w:spacing w:after="240" w:line="240" w:lineRule="auto"/>
        <w:ind w:firstLine="709"/>
        <w:rPr>
          <w:rFonts w:ascii="Times New Roman" w:hAnsi="Times New Roman"/>
          <w:b/>
          <w:sz w:val="24"/>
          <w:szCs w:val="24"/>
        </w:rPr>
      </w:pPr>
      <w:r w:rsidRPr="00D273E3">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92"/>
        <w:gridCol w:w="2531"/>
      </w:tblGrid>
      <w:tr w:rsidR="00DF3ED7" w:rsidRPr="00D273E3" w14:paraId="2C4A7A2C" w14:textId="77777777" w:rsidTr="00C355A1">
        <w:trPr>
          <w:trHeight w:val="490"/>
        </w:trPr>
        <w:tc>
          <w:tcPr>
            <w:tcW w:w="3685" w:type="pct"/>
            <w:vAlign w:val="center"/>
          </w:tcPr>
          <w:p w14:paraId="491A7B1B" w14:textId="77777777" w:rsidR="00DF3ED7" w:rsidRPr="00D273E3" w:rsidRDefault="00DF3ED7" w:rsidP="00C355A1">
            <w:pPr>
              <w:suppressAutoHyphens/>
              <w:rPr>
                <w:rFonts w:ascii="Times New Roman" w:hAnsi="Times New Roman"/>
                <w:b/>
              </w:rPr>
            </w:pPr>
            <w:r w:rsidRPr="00D273E3">
              <w:rPr>
                <w:rFonts w:ascii="Times New Roman" w:hAnsi="Times New Roman"/>
                <w:b/>
              </w:rPr>
              <w:t>Вид учебной работы</w:t>
            </w:r>
          </w:p>
        </w:tc>
        <w:tc>
          <w:tcPr>
            <w:tcW w:w="1315" w:type="pct"/>
            <w:vAlign w:val="center"/>
          </w:tcPr>
          <w:p w14:paraId="17F1A4C3" w14:textId="77777777" w:rsidR="00DF3ED7" w:rsidRPr="00D273E3" w:rsidRDefault="00DF3ED7" w:rsidP="00C355A1">
            <w:pPr>
              <w:suppressAutoHyphens/>
              <w:rPr>
                <w:rFonts w:ascii="Times New Roman" w:hAnsi="Times New Roman"/>
                <w:b/>
                <w:iCs/>
              </w:rPr>
            </w:pPr>
            <w:r w:rsidRPr="00D273E3">
              <w:rPr>
                <w:rFonts w:ascii="Times New Roman" w:hAnsi="Times New Roman"/>
                <w:b/>
                <w:iCs/>
              </w:rPr>
              <w:t>Объем в часах</w:t>
            </w:r>
          </w:p>
        </w:tc>
      </w:tr>
      <w:tr w:rsidR="00DF3ED7" w:rsidRPr="00D273E3" w14:paraId="6832548E" w14:textId="77777777" w:rsidTr="00C355A1">
        <w:trPr>
          <w:trHeight w:val="490"/>
        </w:trPr>
        <w:tc>
          <w:tcPr>
            <w:tcW w:w="3685" w:type="pct"/>
            <w:vAlign w:val="center"/>
          </w:tcPr>
          <w:p w14:paraId="403DBFB4" w14:textId="77777777" w:rsidR="00DF3ED7" w:rsidRPr="00D273E3" w:rsidRDefault="00DF3ED7" w:rsidP="00C355A1">
            <w:pPr>
              <w:suppressAutoHyphens/>
              <w:spacing w:after="0"/>
              <w:rPr>
                <w:rFonts w:ascii="Times New Roman" w:hAnsi="Times New Roman"/>
                <w:b/>
              </w:rPr>
            </w:pPr>
            <w:r w:rsidRPr="00D273E3">
              <w:rPr>
                <w:rFonts w:ascii="Times New Roman" w:hAnsi="Times New Roman"/>
                <w:b/>
              </w:rPr>
              <w:t>Объем образовательной программы учебной дисциплины</w:t>
            </w:r>
          </w:p>
        </w:tc>
        <w:tc>
          <w:tcPr>
            <w:tcW w:w="1315" w:type="pct"/>
            <w:vAlign w:val="center"/>
          </w:tcPr>
          <w:p w14:paraId="1BF02E71" w14:textId="77777777" w:rsidR="00DF3ED7" w:rsidRPr="00D273E3" w:rsidRDefault="00DF3ED7" w:rsidP="00C355A1">
            <w:pPr>
              <w:suppressAutoHyphens/>
              <w:spacing w:after="0"/>
              <w:jc w:val="center"/>
              <w:rPr>
                <w:rFonts w:ascii="Times New Roman" w:hAnsi="Times New Roman"/>
                <w:iCs/>
              </w:rPr>
            </w:pPr>
            <w:r w:rsidRPr="00D273E3">
              <w:rPr>
                <w:rFonts w:ascii="Times New Roman" w:hAnsi="Times New Roman"/>
                <w:iCs/>
              </w:rPr>
              <w:t>42</w:t>
            </w:r>
          </w:p>
        </w:tc>
      </w:tr>
      <w:tr w:rsidR="00DF3ED7" w:rsidRPr="00D273E3" w14:paraId="50CAD37D" w14:textId="77777777" w:rsidTr="00C355A1">
        <w:trPr>
          <w:trHeight w:val="490"/>
        </w:trPr>
        <w:tc>
          <w:tcPr>
            <w:tcW w:w="3685" w:type="pct"/>
            <w:shd w:val="clear" w:color="auto" w:fill="auto"/>
            <w:vAlign w:val="center"/>
          </w:tcPr>
          <w:p w14:paraId="6DE2AB91" w14:textId="77777777" w:rsidR="00DF3ED7" w:rsidRPr="00D273E3" w:rsidRDefault="00DF3ED7" w:rsidP="00C355A1">
            <w:pPr>
              <w:suppressAutoHyphens/>
              <w:spacing w:after="0"/>
              <w:rPr>
                <w:rFonts w:ascii="Times New Roman" w:hAnsi="Times New Roman"/>
                <w:b/>
              </w:rPr>
            </w:pPr>
            <w:r w:rsidRPr="00D273E3">
              <w:rPr>
                <w:rFonts w:ascii="Times New Roman" w:hAnsi="Times New Roman"/>
                <w:b/>
              </w:rPr>
              <w:t xml:space="preserve">в </w:t>
            </w:r>
            <w:proofErr w:type="gramStart"/>
            <w:r w:rsidRPr="00D273E3">
              <w:rPr>
                <w:rFonts w:ascii="Times New Roman" w:hAnsi="Times New Roman"/>
                <w:b/>
              </w:rPr>
              <w:t>т.ч.</w:t>
            </w:r>
            <w:proofErr w:type="gramEnd"/>
            <w:r w:rsidRPr="00D273E3">
              <w:rPr>
                <w:rFonts w:ascii="Times New Roman" w:hAnsi="Times New Roman"/>
                <w:b/>
              </w:rPr>
              <w:t xml:space="preserve"> в форме практической подготовки</w:t>
            </w:r>
          </w:p>
        </w:tc>
        <w:tc>
          <w:tcPr>
            <w:tcW w:w="1315" w:type="pct"/>
            <w:shd w:val="clear" w:color="auto" w:fill="auto"/>
            <w:vAlign w:val="center"/>
          </w:tcPr>
          <w:p w14:paraId="2BDCCDAB" w14:textId="77777777" w:rsidR="00DF3ED7" w:rsidRPr="00D273E3" w:rsidRDefault="00DF3ED7" w:rsidP="00C355A1">
            <w:pPr>
              <w:suppressAutoHyphens/>
              <w:spacing w:after="0"/>
              <w:jc w:val="center"/>
              <w:rPr>
                <w:rFonts w:ascii="Times New Roman" w:hAnsi="Times New Roman"/>
                <w:iCs/>
              </w:rPr>
            </w:pPr>
            <w:r w:rsidRPr="00D273E3">
              <w:rPr>
                <w:rFonts w:ascii="Times New Roman" w:hAnsi="Times New Roman"/>
                <w:iCs/>
              </w:rPr>
              <w:t>32</w:t>
            </w:r>
          </w:p>
        </w:tc>
      </w:tr>
      <w:tr w:rsidR="00DF3ED7" w:rsidRPr="00D273E3" w14:paraId="429133F2" w14:textId="77777777" w:rsidTr="00C355A1">
        <w:trPr>
          <w:trHeight w:val="336"/>
        </w:trPr>
        <w:tc>
          <w:tcPr>
            <w:tcW w:w="5000" w:type="pct"/>
            <w:gridSpan w:val="2"/>
            <w:vAlign w:val="center"/>
          </w:tcPr>
          <w:p w14:paraId="10204F5C" w14:textId="77777777" w:rsidR="00DF3ED7" w:rsidRPr="00D273E3" w:rsidRDefault="00DF3ED7" w:rsidP="00C355A1">
            <w:pPr>
              <w:suppressAutoHyphens/>
              <w:spacing w:after="0"/>
              <w:rPr>
                <w:rFonts w:ascii="Times New Roman" w:hAnsi="Times New Roman"/>
                <w:iCs/>
              </w:rPr>
            </w:pPr>
            <w:r w:rsidRPr="00D273E3">
              <w:rPr>
                <w:rFonts w:ascii="Times New Roman" w:hAnsi="Times New Roman"/>
              </w:rPr>
              <w:t>в т. ч.:</w:t>
            </w:r>
          </w:p>
        </w:tc>
      </w:tr>
      <w:tr w:rsidR="00DF3ED7" w:rsidRPr="00D273E3" w14:paraId="0519C60C" w14:textId="77777777" w:rsidTr="00C355A1">
        <w:trPr>
          <w:trHeight w:val="490"/>
        </w:trPr>
        <w:tc>
          <w:tcPr>
            <w:tcW w:w="3685" w:type="pct"/>
            <w:vAlign w:val="center"/>
          </w:tcPr>
          <w:p w14:paraId="5782953E" w14:textId="77777777" w:rsidR="00DF3ED7" w:rsidRPr="00D273E3" w:rsidRDefault="00DF3ED7" w:rsidP="00C355A1">
            <w:pPr>
              <w:suppressAutoHyphens/>
              <w:spacing w:after="0"/>
              <w:rPr>
                <w:rFonts w:ascii="Times New Roman" w:hAnsi="Times New Roman"/>
              </w:rPr>
            </w:pPr>
            <w:r w:rsidRPr="00D273E3">
              <w:rPr>
                <w:rFonts w:ascii="Times New Roman" w:hAnsi="Times New Roman"/>
              </w:rPr>
              <w:t>теоретическое обучение</w:t>
            </w:r>
          </w:p>
        </w:tc>
        <w:tc>
          <w:tcPr>
            <w:tcW w:w="1315" w:type="pct"/>
            <w:vAlign w:val="center"/>
          </w:tcPr>
          <w:p w14:paraId="47A44C8E" w14:textId="77777777" w:rsidR="00DF3ED7" w:rsidRPr="00D273E3" w:rsidRDefault="00DF3ED7" w:rsidP="00C355A1">
            <w:pPr>
              <w:suppressAutoHyphens/>
              <w:spacing w:after="0"/>
              <w:jc w:val="center"/>
              <w:rPr>
                <w:rFonts w:ascii="Times New Roman" w:hAnsi="Times New Roman"/>
                <w:iCs/>
              </w:rPr>
            </w:pPr>
            <w:r w:rsidRPr="00D273E3">
              <w:rPr>
                <w:rFonts w:ascii="Times New Roman" w:hAnsi="Times New Roman"/>
                <w:iCs/>
              </w:rPr>
              <w:t>-</w:t>
            </w:r>
          </w:p>
        </w:tc>
      </w:tr>
      <w:tr w:rsidR="00DF3ED7" w:rsidRPr="00D273E3" w14:paraId="43CA1E0C" w14:textId="77777777" w:rsidTr="00C355A1">
        <w:trPr>
          <w:trHeight w:val="490"/>
        </w:trPr>
        <w:tc>
          <w:tcPr>
            <w:tcW w:w="3685" w:type="pct"/>
            <w:vAlign w:val="center"/>
          </w:tcPr>
          <w:p w14:paraId="48CF6166" w14:textId="77777777" w:rsidR="00DF3ED7" w:rsidRPr="00D273E3" w:rsidRDefault="00DF3ED7" w:rsidP="00C355A1">
            <w:pPr>
              <w:suppressAutoHyphens/>
              <w:spacing w:after="0"/>
              <w:rPr>
                <w:rFonts w:ascii="Times New Roman" w:hAnsi="Times New Roman"/>
              </w:rPr>
            </w:pPr>
            <w:r w:rsidRPr="00D273E3">
              <w:rPr>
                <w:rFonts w:ascii="Times New Roman" w:hAnsi="Times New Roman"/>
              </w:rPr>
              <w:t>лабораторные работы</w:t>
            </w:r>
          </w:p>
        </w:tc>
        <w:tc>
          <w:tcPr>
            <w:tcW w:w="1315" w:type="pct"/>
            <w:vAlign w:val="center"/>
          </w:tcPr>
          <w:p w14:paraId="56D851E2" w14:textId="77777777" w:rsidR="00DF3ED7" w:rsidRPr="00D273E3" w:rsidRDefault="00DF3ED7" w:rsidP="00C355A1">
            <w:pPr>
              <w:suppressAutoHyphens/>
              <w:spacing w:after="0"/>
              <w:jc w:val="center"/>
              <w:rPr>
                <w:rFonts w:ascii="Times New Roman" w:hAnsi="Times New Roman"/>
                <w:iCs/>
              </w:rPr>
            </w:pPr>
            <w:r w:rsidRPr="00D273E3">
              <w:rPr>
                <w:rFonts w:ascii="Times New Roman" w:hAnsi="Times New Roman"/>
                <w:iCs/>
              </w:rPr>
              <w:t>40</w:t>
            </w:r>
          </w:p>
        </w:tc>
      </w:tr>
      <w:tr w:rsidR="00DF3ED7" w:rsidRPr="00D273E3" w14:paraId="253269A8" w14:textId="77777777" w:rsidTr="00C355A1">
        <w:trPr>
          <w:trHeight w:val="267"/>
        </w:trPr>
        <w:tc>
          <w:tcPr>
            <w:tcW w:w="3685" w:type="pct"/>
            <w:vAlign w:val="center"/>
          </w:tcPr>
          <w:p w14:paraId="3BEF8F1F" w14:textId="77777777" w:rsidR="00DF3ED7" w:rsidRPr="00D273E3" w:rsidRDefault="00DF3ED7" w:rsidP="00C355A1">
            <w:pPr>
              <w:suppressAutoHyphens/>
              <w:spacing w:after="0"/>
              <w:rPr>
                <w:rFonts w:ascii="Times New Roman" w:hAnsi="Times New Roman"/>
                <w:iCs/>
              </w:rPr>
            </w:pPr>
            <w:r w:rsidRPr="00D273E3">
              <w:rPr>
                <w:rFonts w:ascii="Times New Roman" w:hAnsi="Times New Roman"/>
                <w:iCs/>
              </w:rPr>
              <w:t xml:space="preserve">Самостоятельная работа </w:t>
            </w:r>
            <w:r w:rsidRPr="00D273E3">
              <w:rPr>
                <w:rFonts w:ascii="Times New Roman" w:hAnsi="Times New Roman"/>
                <w:b/>
                <w:iCs/>
                <w:vertAlign w:val="superscript"/>
              </w:rPr>
              <w:footnoteReference w:id="57"/>
            </w:r>
          </w:p>
        </w:tc>
        <w:tc>
          <w:tcPr>
            <w:tcW w:w="1315" w:type="pct"/>
            <w:vAlign w:val="center"/>
          </w:tcPr>
          <w:p w14:paraId="70526D27" w14:textId="77777777" w:rsidR="00DF3ED7" w:rsidRPr="00D273E3" w:rsidRDefault="00DF3ED7" w:rsidP="00C355A1">
            <w:pPr>
              <w:suppressAutoHyphens/>
              <w:spacing w:after="0"/>
              <w:jc w:val="center"/>
              <w:rPr>
                <w:rFonts w:ascii="Times New Roman" w:hAnsi="Times New Roman"/>
                <w:iCs/>
              </w:rPr>
            </w:pPr>
            <w:r w:rsidRPr="00D273E3">
              <w:rPr>
                <w:rFonts w:ascii="Times New Roman" w:hAnsi="Times New Roman"/>
                <w:iCs/>
              </w:rPr>
              <w:t>-</w:t>
            </w:r>
          </w:p>
        </w:tc>
      </w:tr>
      <w:tr w:rsidR="00DF3ED7" w:rsidRPr="00D273E3" w14:paraId="0A546593" w14:textId="77777777" w:rsidTr="00C355A1">
        <w:trPr>
          <w:trHeight w:val="331"/>
        </w:trPr>
        <w:tc>
          <w:tcPr>
            <w:tcW w:w="3685" w:type="pct"/>
            <w:vAlign w:val="center"/>
          </w:tcPr>
          <w:p w14:paraId="1A0C0882" w14:textId="77777777" w:rsidR="00DF3ED7" w:rsidRPr="00D273E3" w:rsidRDefault="00DF3ED7" w:rsidP="00C355A1">
            <w:pPr>
              <w:suppressAutoHyphens/>
              <w:spacing w:after="0"/>
              <w:rPr>
                <w:rFonts w:ascii="Times New Roman" w:hAnsi="Times New Roman"/>
                <w:i/>
              </w:rPr>
            </w:pPr>
            <w:r w:rsidRPr="00D273E3">
              <w:rPr>
                <w:rFonts w:ascii="Times New Roman" w:hAnsi="Times New Roman"/>
                <w:b/>
                <w:iCs/>
              </w:rPr>
              <w:t>Промежуточная аттестация</w:t>
            </w:r>
          </w:p>
        </w:tc>
        <w:tc>
          <w:tcPr>
            <w:tcW w:w="1315" w:type="pct"/>
            <w:vAlign w:val="center"/>
          </w:tcPr>
          <w:p w14:paraId="5AAF18B9" w14:textId="77777777" w:rsidR="00DF3ED7" w:rsidRPr="00D273E3" w:rsidRDefault="00DF3ED7" w:rsidP="00C355A1">
            <w:pPr>
              <w:suppressAutoHyphens/>
              <w:spacing w:after="0"/>
              <w:jc w:val="center"/>
              <w:rPr>
                <w:rFonts w:ascii="Times New Roman" w:hAnsi="Times New Roman"/>
                <w:iCs/>
              </w:rPr>
            </w:pPr>
            <w:r w:rsidRPr="00D273E3">
              <w:rPr>
                <w:rFonts w:ascii="Times New Roman" w:hAnsi="Times New Roman"/>
                <w:iCs/>
              </w:rPr>
              <w:t>2</w:t>
            </w:r>
          </w:p>
        </w:tc>
      </w:tr>
    </w:tbl>
    <w:p w14:paraId="62C96F40" w14:textId="77777777" w:rsidR="00DF3ED7" w:rsidRPr="00D273E3" w:rsidRDefault="00DF3ED7" w:rsidP="00DF3ED7">
      <w:pPr>
        <w:rPr>
          <w:rFonts w:ascii="Times New Roman" w:hAnsi="Times New Roman"/>
          <w:b/>
          <w:i/>
        </w:rPr>
      </w:pPr>
    </w:p>
    <w:p w14:paraId="64BDC297" w14:textId="77777777" w:rsidR="00DF3ED7" w:rsidRPr="00D273E3" w:rsidRDefault="00DF3ED7" w:rsidP="00DF3ED7">
      <w:pPr>
        <w:rPr>
          <w:rFonts w:ascii="Times New Roman" w:hAnsi="Times New Roman"/>
          <w:b/>
          <w:i/>
        </w:rPr>
      </w:pPr>
    </w:p>
    <w:p w14:paraId="5EDEFA9D" w14:textId="77777777" w:rsidR="00DF3ED7" w:rsidRPr="00D273E3" w:rsidRDefault="00DF3ED7" w:rsidP="00DF3ED7">
      <w:pPr>
        <w:rPr>
          <w:rFonts w:ascii="Times New Roman" w:hAnsi="Times New Roman"/>
          <w:b/>
          <w:i/>
        </w:rPr>
        <w:sectPr w:rsidR="00DF3ED7" w:rsidRPr="00D273E3" w:rsidSect="00A25D97">
          <w:pgSz w:w="11907" w:h="16840" w:code="9"/>
          <w:pgMar w:top="851" w:right="567" w:bottom="851" w:left="1701" w:header="709" w:footer="709" w:gutter="0"/>
          <w:cols w:space="720"/>
          <w:docGrid w:linePitch="299"/>
        </w:sectPr>
      </w:pPr>
    </w:p>
    <w:p w14:paraId="2B41381F" w14:textId="77777777" w:rsidR="00DF3ED7" w:rsidRPr="00D273E3" w:rsidRDefault="00DF3ED7" w:rsidP="00DF3ED7">
      <w:pPr>
        <w:ind w:firstLine="709"/>
        <w:rPr>
          <w:rFonts w:ascii="Times New Roman" w:hAnsi="Times New Roman"/>
          <w:b/>
        </w:rPr>
      </w:pPr>
      <w:r w:rsidRPr="00D273E3">
        <w:rPr>
          <w:rFonts w:ascii="Times New Roman" w:hAnsi="Times New Roman"/>
          <w:b/>
        </w:rPr>
        <w:lastRenderedPageBreak/>
        <w:t xml:space="preserve">2.2. 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9"/>
        <w:gridCol w:w="9121"/>
        <w:gridCol w:w="1044"/>
        <w:gridCol w:w="2284"/>
      </w:tblGrid>
      <w:tr w:rsidR="00AE3BB7" w:rsidRPr="00D273E3" w14:paraId="373286B0" w14:textId="77777777" w:rsidTr="00AE3BB7">
        <w:tc>
          <w:tcPr>
            <w:tcW w:w="885" w:type="pct"/>
          </w:tcPr>
          <w:p w14:paraId="0012C400" w14:textId="35E73E8D" w:rsidR="00AE3BB7" w:rsidRPr="00D273E3" w:rsidRDefault="00AE3BB7" w:rsidP="00AE3BB7">
            <w:pPr>
              <w:suppressAutoHyphens/>
              <w:spacing w:after="0" w:line="240" w:lineRule="auto"/>
              <w:jc w:val="center"/>
              <w:rPr>
                <w:rFonts w:ascii="Times New Roman" w:hAnsi="Times New Roman"/>
                <w:b/>
                <w:bCs/>
              </w:rPr>
            </w:pPr>
            <w:r w:rsidRPr="00D273E3">
              <w:rPr>
                <w:rFonts w:ascii="Times New Roman" w:hAnsi="Times New Roman"/>
                <w:b/>
                <w:bCs/>
              </w:rPr>
              <w:t>Наименование разделов и тем</w:t>
            </w:r>
          </w:p>
        </w:tc>
        <w:tc>
          <w:tcPr>
            <w:tcW w:w="3015" w:type="pct"/>
          </w:tcPr>
          <w:p w14:paraId="6AF5D318" w14:textId="4AE8C38F" w:rsidR="00AE3BB7" w:rsidRPr="00D273E3" w:rsidRDefault="00AE3BB7" w:rsidP="00AE3BB7">
            <w:pPr>
              <w:suppressAutoHyphens/>
              <w:spacing w:after="0" w:line="240" w:lineRule="auto"/>
              <w:jc w:val="center"/>
              <w:rPr>
                <w:rFonts w:ascii="Times New Roman" w:hAnsi="Times New Roman"/>
                <w:b/>
                <w:bCs/>
              </w:rPr>
            </w:pPr>
            <w:r w:rsidRPr="00D273E3">
              <w:rPr>
                <w:rFonts w:ascii="Times New Roman" w:hAnsi="Times New Roman"/>
                <w:b/>
                <w:bCs/>
              </w:rPr>
              <w:t>Содержание учебного материала и формы организации деятельности обучающихся</w:t>
            </w:r>
          </w:p>
        </w:tc>
        <w:tc>
          <w:tcPr>
            <w:tcW w:w="345" w:type="pct"/>
          </w:tcPr>
          <w:p w14:paraId="3365371B" w14:textId="77777777" w:rsidR="00AE3BB7" w:rsidRPr="00D273E3" w:rsidRDefault="00AE3BB7" w:rsidP="00AE3BB7">
            <w:pPr>
              <w:suppressAutoHyphens/>
              <w:spacing w:after="0"/>
              <w:jc w:val="center"/>
              <w:rPr>
                <w:rFonts w:ascii="Times New Roman" w:hAnsi="Times New Roman"/>
                <w:b/>
                <w:bCs/>
              </w:rPr>
            </w:pPr>
            <w:r w:rsidRPr="00D273E3">
              <w:rPr>
                <w:rFonts w:ascii="Times New Roman" w:hAnsi="Times New Roman"/>
                <w:b/>
                <w:bCs/>
              </w:rPr>
              <w:t xml:space="preserve">Объем </w:t>
            </w:r>
          </w:p>
          <w:p w14:paraId="4801E930" w14:textId="4CFFE272" w:rsidR="00AE3BB7" w:rsidRPr="00D273E3" w:rsidRDefault="00AE3BB7" w:rsidP="00AE3BB7">
            <w:pPr>
              <w:suppressAutoHyphens/>
              <w:spacing w:after="0" w:line="240" w:lineRule="auto"/>
              <w:jc w:val="center"/>
              <w:rPr>
                <w:rFonts w:ascii="Times New Roman" w:hAnsi="Times New Roman"/>
                <w:b/>
                <w:bCs/>
              </w:rPr>
            </w:pPr>
            <w:r w:rsidRPr="00D273E3">
              <w:rPr>
                <w:rFonts w:ascii="Times New Roman" w:hAnsi="Times New Roman"/>
                <w:b/>
                <w:bCs/>
              </w:rPr>
              <w:t>в часах</w:t>
            </w:r>
          </w:p>
        </w:tc>
        <w:tc>
          <w:tcPr>
            <w:tcW w:w="755" w:type="pct"/>
          </w:tcPr>
          <w:p w14:paraId="0C5BC21D" w14:textId="640A6A95" w:rsidR="00AE3BB7" w:rsidRPr="00D273E3" w:rsidRDefault="00AE3BB7" w:rsidP="00AE3BB7">
            <w:pPr>
              <w:suppressAutoHyphens/>
              <w:spacing w:after="0" w:line="240" w:lineRule="auto"/>
              <w:jc w:val="center"/>
              <w:rPr>
                <w:rFonts w:ascii="Times New Roman" w:hAnsi="Times New Roman"/>
                <w:b/>
                <w:bCs/>
              </w:rPr>
            </w:pPr>
            <w:r w:rsidRPr="00D273E3">
              <w:rPr>
                <w:rFonts w:ascii="Times New Roman" w:hAnsi="Times New Roman"/>
                <w:b/>
                <w:bCs/>
              </w:rPr>
              <w:t>Коды компетенций и личностных результатов, формированию которых способствует элемент программы</w:t>
            </w:r>
          </w:p>
        </w:tc>
      </w:tr>
      <w:tr w:rsidR="00DF3ED7" w:rsidRPr="00D273E3" w14:paraId="762E93F0" w14:textId="77777777" w:rsidTr="00AE3BB7">
        <w:tc>
          <w:tcPr>
            <w:tcW w:w="885" w:type="pct"/>
          </w:tcPr>
          <w:p w14:paraId="2865D199" w14:textId="77777777" w:rsidR="00DF3ED7" w:rsidRPr="00D273E3" w:rsidRDefault="00DF3ED7" w:rsidP="00C355A1">
            <w:pPr>
              <w:spacing w:after="0" w:line="240" w:lineRule="auto"/>
              <w:jc w:val="center"/>
              <w:rPr>
                <w:rFonts w:ascii="Times New Roman" w:hAnsi="Times New Roman"/>
                <w:b/>
                <w:bCs/>
              </w:rPr>
            </w:pPr>
            <w:r w:rsidRPr="00D273E3">
              <w:rPr>
                <w:rFonts w:ascii="Times New Roman" w:hAnsi="Times New Roman"/>
                <w:b/>
                <w:bCs/>
              </w:rPr>
              <w:t>1</w:t>
            </w:r>
          </w:p>
        </w:tc>
        <w:tc>
          <w:tcPr>
            <w:tcW w:w="3015" w:type="pct"/>
          </w:tcPr>
          <w:p w14:paraId="6526B53E" w14:textId="77777777" w:rsidR="00DF3ED7" w:rsidRPr="00D273E3" w:rsidRDefault="00DF3ED7" w:rsidP="00C355A1">
            <w:pPr>
              <w:spacing w:after="0" w:line="240" w:lineRule="auto"/>
              <w:jc w:val="center"/>
              <w:rPr>
                <w:rFonts w:ascii="Times New Roman" w:hAnsi="Times New Roman"/>
                <w:b/>
                <w:bCs/>
                <w:i/>
              </w:rPr>
            </w:pPr>
            <w:r w:rsidRPr="00D273E3">
              <w:rPr>
                <w:rFonts w:ascii="Times New Roman" w:hAnsi="Times New Roman"/>
                <w:b/>
                <w:bCs/>
                <w:i/>
              </w:rPr>
              <w:t>2</w:t>
            </w:r>
          </w:p>
        </w:tc>
        <w:tc>
          <w:tcPr>
            <w:tcW w:w="345" w:type="pct"/>
          </w:tcPr>
          <w:p w14:paraId="1904037D" w14:textId="77777777" w:rsidR="00DF3ED7" w:rsidRPr="00D273E3" w:rsidRDefault="00DF3ED7" w:rsidP="00C355A1">
            <w:pPr>
              <w:spacing w:after="0" w:line="240" w:lineRule="auto"/>
              <w:jc w:val="center"/>
              <w:rPr>
                <w:rFonts w:ascii="Times New Roman" w:hAnsi="Times New Roman"/>
                <w:b/>
                <w:bCs/>
                <w:i/>
              </w:rPr>
            </w:pPr>
            <w:r w:rsidRPr="00D273E3">
              <w:rPr>
                <w:rFonts w:ascii="Times New Roman" w:hAnsi="Times New Roman"/>
                <w:b/>
                <w:bCs/>
                <w:i/>
              </w:rPr>
              <w:t>3</w:t>
            </w:r>
          </w:p>
        </w:tc>
        <w:tc>
          <w:tcPr>
            <w:tcW w:w="755" w:type="pct"/>
          </w:tcPr>
          <w:p w14:paraId="4A067E78" w14:textId="77777777" w:rsidR="00DF3ED7" w:rsidRPr="00D273E3" w:rsidRDefault="00DF3ED7" w:rsidP="00C355A1">
            <w:pPr>
              <w:spacing w:after="0" w:line="240" w:lineRule="auto"/>
              <w:jc w:val="center"/>
              <w:rPr>
                <w:rFonts w:ascii="Times New Roman" w:hAnsi="Times New Roman"/>
                <w:b/>
                <w:bCs/>
                <w:i/>
              </w:rPr>
            </w:pPr>
          </w:p>
        </w:tc>
      </w:tr>
      <w:tr w:rsidR="00DF3ED7" w:rsidRPr="00D273E3" w14:paraId="30067013" w14:textId="77777777" w:rsidTr="00AE3BB7">
        <w:tc>
          <w:tcPr>
            <w:tcW w:w="3900" w:type="pct"/>
            <w:gridSpan w:val="2"/>
          </w:tcPr>
          <w:p w14:paraId="73EE4FED" w14:textId="77777777" w:rsidR="00DF3ED7" w:rsidRPr="00D273E3" w:rsidRDefault="00DF3ED7" w:rsidP="00C355A1">
            <w:pPr>
              <w:spacing w:after="0" w:line="240" w:lineRule="auto"/>
              <w:rPr>
                <w:rFonts w:ascii="Times New Roman" w:hAnsi="Times New Roman"/>
                <w:b/>
                <w:bCs/>
                <w:i/>
              </w:rPr>
            </w:pPr>
            <w:r w:rsidRPr="00D273E3">
              <w:rPr>
                <w:rFonts w:ascii="Times New Roman" w:hAnsi="Times New Roman"/>
                <w:b/>
              </w:rPr>
              <w:t>Раздел 1. Применение информационных технологий в экономической сфере.</w:t>
            </w:r>
          </w:p>
        </w:tc>
        <w:tc>
          <w:tcPr>
            <w:tcW w:w="345" w:type="pct"/>
          </w:tcPr>
          <w:p w14:paraId="187D2D1D" w14:textId="77777777" w:rsidR="00DF3ED7" w:rsidRPr="00D273E3" w:rsidRDefault="00DF3ED7" w:rsidP="00C355A1">
            <w:pPr>
              <w:spacing w:after="0" w:line="240" w:lineRule="auto"/>
              <w:jc w:val="center"/>
              <w:rPr>
                <w:rFonts w:ascii="Times New Roman" w:hAnsi="Times New Roman"/>
                <w:b/>
                <w:bCs/>
                <w:iCs/>
              </w:rPr>
            </w:pPr>
            <w:r w:rsidRPr="00D273E3">
              <w:rPr>
                <w:rFonts w:ascii="Times New Roman" w:hAnsi="Times New Roman"/>
                <w:b/>
                <w:bCs/>
                <w:iCs/>
              </w:rPr>
              <w:t>8</w:t>
            </w:r>
          </w:p>
        </w:tc>
        <w:tc>
          <w:tcPr>
            <w:tcW w:w="755" w:type="pct"/>
          </w:tcPr>
          <w:p w14:paraId="15386850" w14:textId="77777777" w:rsidR="00DF3ED7" w:rsidRPr="00D273E3" w:rsidRDefault="00DF3ED7" w:rsidP="00C355A1">
            <w:pPr>
              <w:spacing w:after="0" w:line="240" w:lineRule="auto"/>
              <w:rPr>
                <w:rFonts w:ascii="Times New Roman" w:hAnsi="Times New Roman"/>
                <w:b/>
                <w:bCs/>
                <w:i/>
              </w:rPr>
            </w:pPr>
          </w:p>
        </w:tc>
      </w:tr>
      <w:tr w:rsidR="00DF3ED7" w:rsidRPr="00D273E3" w14:paraId="19F9D4A2" w14:textId="77777777" w:rsidTr="00AE3BB7">
        <w:tc>
          <w:tcPr>
            <w:tcW w:w="885" w:type="pct"/>
            <w:vMerge w:val="restart"/>
          </w:tcPr>
          <w:p w14:paraId="0206466C" w14:textId="77777777" w:rsidR="00DF3ED7" w:rsidRPr="00D273E3" w:rsidRDefault="00DF3ED7" w:rsidP="00C355A1">
            <w:pPr>
              <w:spacing w:after="0" w:line="240" w:lineRule="auto"/>
              <w:rPr>
                <w:rFonts w:ascii="Times New Roman" w:hAnsi="Times New Roman"/>
                <w:b/>
                <w:bCs/>
              </w:rPr>
            </w:pPr>
            <w:r w:rsidRPr="00D273E3">
              <w:rPr>
                <w:rFonts w:ascii="Times New Roman" w:hAnsi="Times New Roman"/>
                <w:b/>
              </w:rPr>
              <w:t>Тема 1.1. Понятие и сущность информационных систем и технологий</w:t>
            </w:r>
            <w:r w:rsidRPr="00D273E3">
              <w:rPr>
                <w:rFonts w:ascii="Times New Roman" w:hAnsi="Times New Roman"/>
                <w:b/>
                <w:bCs/>
              </w:rPr>
              <w:t xml:space="preserve"> </w:t>
            </w:r>
          </w:p>
        </w:tc>
        <w:tc>
          <w:tcPr>
            <w:tcW w:w="3015" w:type="pct"/>
          </w:tcPr>
          <w:p w14:paraId="45C85595" w14:textId="77777777" w:rsidR="00DF3ED7" w:rsidRPr="00D273E3" w:rsidRDefault="00DF3ED7" w:rsidP="00C355A1">
            <w:pPr>
              <w:tabs>
                <w:tab w:val="left" w:pos="466"/>
              </w:tabs>
              <w:spacing w:after="0" w:line="240" w:lineRule="auto"/>
              <w:rPr>
                <w:rFonts w:ascii="Times New Roman" w:hAnsi="Times New Roman"/>
                <w:b/>
                <w:bCs/>
                <w:i/>
              </w:rPr>
            </w:pPr>
            <w:r w:rsidRPr="00D273E3">
              <w:rPr>
                <w:rFonts w:ascii="Times New Roman" w:hAnsi="Times New Roman"/>
                <w:b/>
                <w:bCs/>
              </w:rPr>
              <w:t>Содержание учебного материала</w:t>
            </w:r>
          </w:p>
        </w:tc>
        <w:tc>
          <w:tcPr>
            <w:tcW w:w="345" w:type="pct"/>
            <w:vMerge w:val="restart"/>
            <w:vAlign w:val="center"/>
          </w:tcPr>
          <w:p w14:paraId="3187FF63" w14:textId="77777777" w:rsidR="00DF3ED7" w:rsidRPr="00D273E3" w:rsidRDefault="00DF3ED7" w:rsidP="00C355A1">
            <w:pPr>
              <w:suppressAutoHyphens/>
              <w:spacing w:after="0" w:line="240" w:lineRule="auto"/>
              <w:jc w:val="center"/>
              <w:rPr>
                <w:rFonts w:ascii="Times New Roman" w:hAnsi="Times New Roman"/>
              </w:rPr>
            </w:pPr>
            <w:r w:rsidRPr="00D273E3">
              <w:rPr>
                <w:rFonts w:ascii="Times New Roman" w:hAnsi="Times New Roman"/>
              </w:rPr>
              <w:t>1</w:t>
            </w:r>
          </w:p>
        </w:tc>
        <w:tc>
          <w:tcPr>
            <w:tcW w:w="755" w:type="pct"/>
            <w:vMerge w:val="restart"/>
          </w:tcPr>
          <w:p w14:paraId="495D43AB" w14:textId="46621CD2" w:rsidR="00DF3ED7" w:rsidRPr="00D273E3" w:rsidRDefault="00DF3ED7" w:rsidP="00C355A1">
            <w:pPr>
              <w:suppressAutoHyphens/>
              <w:spacing w:after="0" w:line="240" w:lineRule="auto"/>
              <w:rPr>
                <w:rFonts w:ascii="Times New Roman" w:hAnsi="Times New Roman"/>
                <w:b/>
                <w:i/>
              </w:rPr>
            </w:pPr>
            <w:r w:rsidRPr="00D273E3">
              <w:rPr>
                <w:rFonts w:ascii="Times New Roman" w:hAnsi="Times New Roman"/>
                <w:color w:val="000000"/>
                <w:shd w:val="clear" w:color="auto" w:fill="FFFFFF"/>
              </w:rPr>
              <w:t>ОК 01, ОК 02, ОК 03, ОК 04, ОК 05, ОК 09, ОК 10, ОК 11</w:t>
            </w:r>
            <w:r w:rsidR="00F0142C" w:rsidRPr="00D273E3">
              <w:rPr>
                <w:rFonts w:ascii="Times New Roman" w:hAnsi="Times New Roman"/>
                <w:bCs/>
              </w:rPr>
              <w:t xml:space="preserve">, </w:t>
            </w:r>
            <w:r w:rsidR="00F0142C" w:rsidRPr="00D273E3">
              <w:rPr>
                <w:rFonts w:ascii="Times New Roman" w:hAnsi="Times New Roman"/>
              </w:rPr>
              <w:t>ЛР1-ЛР15.</w:t>
            </w:r>
          </w:p>
        </w:tc>
      </w:tr>
      <w:tr w:rsidR="00DF3ED7" w:rsidRPr="00D273E3" w14:paraId="37E0BF09" w14:textId="77777777" w:rsidTr="00AE3BB7">
        <w:tc>
          <w:tcPr>
            <w:tcW w:w="885" w:type="pct"/>
            <w:vMerge/>
          </w:tcPr>
          <w:p w14:paraId="205F18B4" w14:textId="77777777" w:rsidR="00DF3ED7" w:rsidRPr="00D273E3" w:rsidRDefault="00DF3ED7" w:rsidP="00C355A1">
            <w:pPr>
              <w:spacing w:after="0" w:line="240" w:lineRule="auto"/>
              <w:rPr>
                <w:rFonts w:ascii="Times New Roman" w:hAnsi="Times New Roman"/>
                <w:b/>
                <w:bCs/>
                <w:i/>
              </w:rPr>
            </w:pPr>
          </w:p>
        </w:tc>
        <w:tc>
          <w:tcPr>
            <w:tcW w:w="3015" w:type="pct"/>
          </w:tcPr>
          <w:p w14:paraId="7B4380A9" w14:textId="77777777" w:rsidR="00DF3ED7" w:rsidRPr="00D273E3" w:rsidRDefault="00DF3ED7" w:rsidP="00C355A1">
            <w:pPr>
              <w:numPr>
                <w:ilvl w:val="0"/>
                <w:numId w:val="119"/>
              </w:numPr>
              <w:shd w:val="clear" w:color="auto" w:fill="FFFFFF"/>
              <w:tabs>
                <w:tab w:val="left" w:pos="466"/>
              </w:tabs>
              <w:spacing w:after="0" w:line="240" w:lineRule="auto"/>
              <w:ind w:left="0" w:firstLine="0"/>
              <w:jc w:val="both"/>
              <w:rPr>
                <w:rFonts w:ascii="Times New Roman" w:hAnsi="Times New Roman"/>
              </w:rPr>
            </w:pPr>
            <w:r w:rsidRPr="00D273E3">
              <w:rPr>
                <w:rFonts w:ascii="Times New Roman" w:hAnsi="Times New Roman"/>
              </w:rPr>
              <w:t xml:space="preserve">Понятия информации, информационной технологии, информационной системы. </w:t>
            </w:r>
          </w:p>
        </w:tc>
        <w:tc>
          <w:tcPr>
            <w:tcW w:w="345" w:type="pct"/>
            <w:vMerge/>
            <w:vAlign w:val="center"/>
          </w:tcPr>
          <w:p w14:paraId="67ABDA57" w14:textId="77777777" w:rsidR="00DF3ED7" w:rsidRPr="00D273E3" w:rsidRDefault="00DF3ED7" w:rsidP="00C355A1">
            <w:pPr>
              <w:suppressAutoHyphens/>
              <w:spacing w:after="0" w:line="240" w:lineRule="auto"/>
              <w:jc w:val="center"/>
              <w:rPr>
                <w:rFonts w:ascii="Times New Roman" w:hAnsi="Times New Roman"/>
                <w:bCs/>
                <w:i/>
              </w:rPr>
            </w:pPr>
          </w:p>
        </w:tc>
        <w:tc>
          <w:tcPr>
            <w:tcW w:w="755" w:type="pct"/>
            <w:vMerge/>
          </w:tcPr>
          <w:p w14:paraId="46E41AB0" w14:textId="77777777" w:rsidR="00DF3ED7" w:rsidRPr="00D273E3" w:rsidRDefault="00DF3ED7" w:rsidP="00C355A1">
            <w:pPr>
              <w:spacing w:after="0" w:line="240" w:lineRule="auto"/>
              <w:jc w:val="center"/>
              <w:rPr>
                <w:rFonts w:ascii="Times New Roman" w:hAnsi="Times New Roman"/>
                <w:b/>
                <w:bCs/>
                <w:i/>
              </w:rPr>
            </w:pPr>
          </w:p>
        </w:tc>
      </w:tr>
      <w:tr w:rsidR="00DF3ED7" w:rsidRPr="00D273E3" w14:paraId="0D6C4B32" w14:textId="77777777" w:rsidTr="00AE3BB7">
        <w:tc>
          <w:tcPr>
            <w:tcW w:w="885" w:type="pct"/>
            <w:vMerge/>
          </w:tcPr>
          <w:p w14:paraId="440D81BA" w14:textId="77777777" w:rsidR="00DF3ED7" w:rsidRPr="00D273E3" w:rsidRDefault="00DF3ED7" w:rsidP="00C355A1">
            <w:pPr>
              <w:spacing w:after="0" w:line="240" w:lineRule="auto"/>
              <w:rPr>
                <w:rFonts w:ascii="Times New Roman" w:hAnsi="Times New Roman"/>
                <w:b/>
                <w:bCs/>
                <w:i/>
              </w:rPr>
            </w:pPr>
          </w:p>
        </w:tc>
        <w:tc>
          <w:tcPr>
            <w:tcW w:w="3015" w:type="pct"/>
          </w:tcPr>
          <w:p w14:paraId="5536A505" w14:textId="77777777" w:rsidR="00DF3ED7" w:rsidRPr="00D273E3" w:rsidRDefault="00DF3ED7" w:rsidP="00C355A1">
            <w:pPr>
              <w:numPr>
                <w:ilvl w:val="0"/>
                <w:numId w:val="119"/>
              </w:numPr>
              <w:shd w:val="clear" w:color="auto" w:fill="FFFFFF"/>
              <w:tabs>
                <w:tab w:val="left" w:pos="466"/>
              </w:tabs>
              <w:spacing w:after="0" w:line="240" w:lineRule="auto"/>
              <w:ind w:left="0" w:firstLine="0"/>
              <w:jc w:val="both"/>
              <w:rPr>
                <w:rFonts w:ascii="Times New Roman" w:hAnsi="Times New Roman"/>
              </w:rPr>
            </w:pPr>
            <w:r w:rsidRPr="00D273E3">
              <w:rPr>
                <w:rFonts w:ascii="Times New Roman" w:hAnsi="Times New Roman"/>
              </w:rPr>
              <w:t xml:space="preserve">Применение информационных технологий в банковской деятельности. Способы обработки, хранения, передачи и накопления информации. Операции обработки информации. Общие положения по техническому и программному обеспечению информационных технологий. </w:t>
            </w:r>
          </w:p>
        </w:tc>
        <w:tc>
          <w:tcPr>
            <w:tcW w:w="345" w:type="pct"/>
            <w:vMerge/>
            <w:vAlign w:val="center"/>
          </w:tcPr>
          <w:p w14:paraId="2C659299" w14:textId="77777777" w:rsidR="00DF3ED7" w:rsidRPr="00D273E3" w:rsidRDefault="00DF3ED7" w:rsidP="00C355A1">
            <w:pPr>
              <w:suppressAutoHyphens/>
              <w:spacing w:after="0" w:line="240" w:lineRule="auto"/>
              <w:jc w:val="center"/>
              <w:rPr>
                <w:rFonts w:ascii="Times New Roman" w:hAnsi="Times New Roman"/>
                <w:bCs/>
                <w:i/>
              </w:rPr>
            </w:pPr>
          </w:p>
        </w:tc>
        <w:tc>
          <w:tcPr>
            <w:tcW w:w="755" w:type="pct"/>
            <w:vMerge/>
          </w:tcPr>
          <w:p w14:paraId="4FB5D2FE" w14:textId="77777777" w:rsidR="00DF3ED7" w:rsidRPr="00D273E3" w:rsidRDefault="00DF3ED7" w:rsidP="00C355A1">
            <w:pPr>
              <w:spacing w:after="0" w:line="240" w:lineRule="auto"/>
              <w:jc w:val="center"/>
              <w:rPr>
                <w:rFonts w:ascii="Times New Roman" w:hAnsi="Times New Roman"/>
                <w:b/>
                <w:bCs/>
                <w:i/>
              </w:rPr>
            </w:pPr>
          </w:p>
        </w:tc>
      </w:tr>
      <w:tr w:rsidR="00DF3ED7" w:rsidRPr="00D273E3" w14:paraId="248BFF0A" w14:textId="77777777" w:rsidTr="00AE3BB7">
        <w:tc>
          <w:tcPr>
            <w:tcW w:w="885" w:type="pct"/>
            <w:vMerge/>
          </w:tcPr>
          <w:p w14:paraId="0E8D6661" w14:textId="77777777" w:rsidR="00DF3ED7" w:rsidRPr="00D273E3" w:rsidRDefault="00DF3ED7" w:rsidP="00C355A1">
            <w:pPr>
              <w:spacing w:after="0" w:line="240" w:lineRule="auto"/>
              <w:rPr>
                <w:rFonts w:ascii="Times New Roman" w:hAnsi="Times New Roman"/>
                <w:b/>
                <w:bCs/>
                <w:i/>
              </w:rPr>
            </w:pPr>
          </w:p>
        </w:tc>
        <w:tc>
          <w:tcPr>
            <w:tcW w:w="3015" w:type="pct"/>
          </w:tcPr>
          <w:p w14:paraId="619D46F7" w14:textId="77777777" w:rsidR="00DF3ED7" w:rsidRPr="00D273E3" w:rsidRDefault="00DF3ED7" w:rsidP="00C355A1">
            <w:pPr>
              <w:numPr>
                <w:ilvl w:val="0"/>
                <w:numId w:val="119"/>
              </w:numPr>
              <w:shd w:val="clear" w:color="auto" w:fill="FFFFFF"/>
              <w:tabs>
                <w:tab w:val="left" w:pos="466"/>
              </w:tabs>
              <w:spacing w:after="0" w:line="240" w:lineRule="auto"/>
              <w:ind w:left="0" w:firstLine="0"/>
              <w:jc w:val="both"/>
              <w:rPr>
                <w:rFonts w:ascii="Times New Roman" w:hAnsi="Times New Roman"/>
              </w:rPr>
            </w:pPr>
            <w:r w:rsidRPr="00D273E3">
              <w:rPr>
                <w:rFonts w:ascii="Times New Roman" w:hAnsi="Times New Roman"/>
              </w:rPr>
              <w:t xml:space="preserve">Классификация и состав информационных систем. Понятие качества информационных процессов. Жизненный цикл информационных систем. </w:t>
            </w:r>
          </w:p>
        </w:tc>
        <w:tc>
          <w:tcPr>
            <w:tcW w:w="345" w:type="pct"/>
            <w:vMerge/>
            <w:vAlign w:val="center"/>
          </w:tcPr>
          <w:p w14:paraId="69B8669E" w14:textId="77777777" w:rsidR="00DF3ED7" w:rsidRPr="00D273E3" w:rsidRDefault="00DF3ED7" w:rsidP="00C355A1">
            <w:pPr>
              <w:suppressAutoHyphens/>
              <w:spacing w:after="0" w:line="240" w:lineRule="auto"/>
              <w:jc w:val="center"/>
              <w:rPr>
                <w:rFonts w:ascii="Times New Roman" w:hAnsi="Times New Roman"/>
                <w:bCs/>
                <w:i/>
              </w:rPr>
            </w:pPr>
          </w:p>
        </w:tc>
        <w:tc>
          <w:tcPr>
            <w:tcW w:w="755" w:type="pct"/>
            <w:vMerge/>
          </w:tcPr>
          <w:p w14:paraId="6245A306" w14:textId="77777777" w:rsidR="00DF3ED7" w:rsidRPr="00D273E3" w:rsidRDefault="00DF3ED7" w:rsidP="00C355A1">
            <w:pPr>
              <w:spacing w:after="0" w:line="240" w:lineRule="auto"/>
              <w:jc w:val="center"/>
              <w:rPr>
                <w:rFonts w:ascii="Times New Roman" w:hAnsi="Times New Roman"/>
                <w:b/>
                <w:bCs/>
                <w:i/>
              </w:rPr>
            </w:pPr>
          </w:p>
        </w:tc>
      </w:tr>
      <w:tr w:rsidR="00DF3ED7" w:rsidRPr="00D273E3" w14:paraId="697B479F" w14:textId="77777777" w:rsidTr="00AE3BB7">
        <w:tc>
          <w:tcPr>
            <w:tcW w:w="885" w:type="pct"/>
            <w:vMerge/>
          </w:tcPr>
          <w:p w14:paraId="29C3DEA7" w14:textId="77777777" w:rsidR="00DF3ED7" w:rsidRPr="00D273E3" w:rsidRDefault="00DF3ED7" w:rsidP="00C355A1">
            <w:pPr>
              <w:spacing w:after="0" w:line="240" w:lineRule="auto"/>
              <w:rPr>
                <w:rFonts w:ascii="Times New Roman" w:hAnsi="Times New Roman"/>
                <w:b/>
                <w:bCs/>
                <w:i/>
              </w:rPr>
            </w:pPr>
          </w:p>
        </w:tc>
        <w:tc>
          <w:tcPr>
            <w:tcW w:w="3015" w:type="pct"/>
          </w:tcPr>
          <w:p w14:paraId="5A417319" w14:textId="77777777" w:rsidR="00DF3ED7" w:rsidRPr="00D273E3" w:rsidRDefault="00DF3ED7" w:rsidP="00C355A1">
            <w:pPr>
              <w:tabs>
                <w:tab w:val="left" w:pos="466"/>
              </w:tabs>
              <w:spacing w:after="0" w:line="240" w:lineRule="auto"/>
              <w:jc w:val="both"/>
              <w:rPr>
                <w:rFonts w:ascii="Times New Roman" w:hAnsi="Times New Roman"/>
                <w:b/>
                <w:i/>
              </w:rPr>
            </w:pPr>
            <w:r w:rsidRPr="00D273E3">
              <w:rPr>
                <w:rFonts w:ascii="Times New Roman" w:hAnsi="Times New Roman"/>
                <w:b/>
                <w:bCs/>
              </w:rPr>
              <w:t xml:space="preserve">В том </w:t>
            </w:r>
            <w:proofErr w:type="gramStart"/>
            <w:r w:rsidRPr="00D273E3">
              <w:rPr>
                <w:rFonts w:ascii="Times New Roman" w:hAnsi="Times New Roman"/>
                <w:b/>
                <w:bCs/>
              </w:rPr>
              <w:t>числе,  практических</w:t>
            </w:r>
            <w:proofErr w:type="gramEnd"/>
            <w:r w:rsidRPr="00D273E3">
              <w:rPr>
                <w:rFonts w:ascii="Times New Roman" w:hAnsi="Times New Roman"/>
                <w:b/>
                <w:bCs/>
              </w:rPr>
              <w:t xml:space="preserve"> занятий и лабораторных работ</w:t>
            </w:r>
          </w:p>
        </w:tc>
        <w:tc>
          <w:tcPr>
            <w:tcW w:w="345" w:type="pct"/>
            <w:vMerge w:val="restart"/>
            <w:vAlign w:val="center"/>
          </w:tcPr>
          <w:p w14:paraId="1BE97C65" w14:textId="77777777" w:rsidR="00DF3ED7" w:rsidRPr="00D273E3" w:rsidRDefault="00DF3ED7" w:rsidP="00C355A1">
            <w:pPr>
              <w:suppressAutoHyphens/>
              <w:spacing w:after="0" w:line="240" w:lineRule="auto"/>
              <w:jc w:val="center"/>
              <w:rPr>
                <w:rFonts w:ascii="Times New Roman" w:hAnsi="Times New Roman"/>
                <w:b/>
              </w:rPr>
            </w:pPr>
            <w:r w:rsidRPr="00D273E3">
              <w:rPr>
                <w:rFonts w:ascii="Times New Roman" w:hAnsi="Times New Roman"/>
              </w:rPr>
              <w:t>1</w:t>
            </w:r>
          </w:p>
        </w:tc>
        <w:tc>
          <w:tcPr>
            <w:tcW w:w="755" w:type="pct"/>
            <w:vMerge/>
          </w:tcPr>
          <w:p w14:paraId="67560143" w14:textId="77777777" w:rsidR="00DF3ED7" w:rsidRPr="00D273E3" w:rsidRDefault="00DF3ED7" w:rsidP="00C355A1">
            <w:pPr>
              <w:spacing w:after="0" w:line="240" w:lineRule="auto"/>
              <w:jc w:val="center"/>
              <w:rPr>
                <w:rFonts w:ascii="Times New Roman" w:hAnsi="Times New Roman"/>
                <w:b/>
                <w:i/>
              </w:rPr>
            </w:pPr>
          </w:p>
        </w:tc>
      </w:tr>
      <w:tr w:rsidR="00DF3ED7" w:rsidRPr="00D273E3" w14:paraId="55F38E8B" w14:textId="77777777" w:rsidTr="00AE3BB7">
        <w:tc>
          <w:tcPr>
            <w:tcW w:w="885" w:type="pct"/>
            <w:vMerge/>
          </w:tcPr>
          <w:p w14:paraId="39778843" w14:textId="77777777" w:rsidR="00DF3ED7" w:rsidRPr="00D273E3" w:rsidRDefault="00DF3ED7" w:rsidP="00C355A1">
            <w:pPr>
              <w:spacing w:after="0" w:line="240" w:lineRule="auto"/>
              <w:rPr>
                <w:rFonts w:ascii="Times New Roman" w:hAnsi="Times New Roman"/>
                <w:b/>
                <w:bCs/>
                <w:i/>
              </w:rPr>
            </w:pPr>
          </w:p>
        </w:tc>
        <w:tc>
          <w:tcPr>
            <w:tcW w:w="3015" w:type="pct"/>
          </w:tcPr>
          <w:p w14:paraId="39B34297" w14:textId="77777777" w:rsidR="00DF3ED7" w:rsidRPr="00D273E3" w:rsidRDefault="00DF3ED7" w:rsidP="00C355A1">
            <w:pPr>
              <w:tabs>
                <w:tab w:val="left" w:pos="466"/>
              </w:tabs>
              <w:spacing w:after="0" w:line="240" w:lineRule="auto"/>
              <w:jc w:val="both"/>
              <w:rPr>
                <w:rFonts w:ascii="Times New Roman" w:hAnsi="Times New Roman"/>
                <w:b/>
                <w:i/>
              </w:rPr>
            </w:pPr>
            <w:r w:rsidRPr="00D273E3">
              <w:rPr>
                <w:rFonts w:ascii="Times New Roman" w:hAnsi="Times New Roman"/>
                <w:b/>
              </w:rPr>
              <w:t>1. Практическое занятие.</w:t>
            </w:r>
            <w:r w:rsidRPr="00D273E3">
              <w:rPr>
                <w:rFonts w:ascii="Times New Roman" w:hAnsi="Times New Roman"/>
              </w:rPr>
              <w:t xml:space="preserve"> Анализ информационных систем и технологий, применяемых в банковской деятельности</w:t>
            </w:r>
          </w:p>
        </w:tc>
        <w:tc>
          <w:tcPr>
            <w:tcW w:w="345" w:type="pct"/>
            <w:vMerge/>
            <w:vAlign w:val="center"/>
          </w:tcPr>
          <w:p w14:paraId="2D0E62F0" w14:textId="77777777" w:rsidR="00DF3ED7" w:rsidRPr="00D273E3" w:rsidRDefault="00DF3ED7" w:rsidP="00C355A1">
            <w:pPr>
              <w:suppressAutoHyphens/>
              <w:spacing w:after="0" w:line="240" w:lineRule="auto"/>
              <w:jc w:val="center"/>
              <w:rPr>
                <w:rFonts w:ascii="Times New Roman" w:hAnsi="Times New Roman"/>
              </w:rPr>
            </w:pPr>
          </w:p>
        </w:tc>
        <w:tc>
          <w:tcPr>
            <w:tcW w:w="755" w:type="pct"/>
            <w:vMerge/>
          </w:tcPr>
          <w:p w14:paraId="1BF660FD" w14:textId="77777777" w:rsidR="00DF3ED7" w:rsidRPr="00D273E3" w:rsidRDefault="00DF3ED7" w:rsidP="00C355A1">
            <w:pPr>
              <w:spacing w:after="0" w:line="240" w:lineRule="auto"/>
              <w:jc w:val="center"/>
              <w:rPr>
                <w:rFonts w:ascii="Times New Roman" w:hAnsi="Times New Roman"/>
                <w:b/>
                <w:i/>
              </w:rPr>
            </w:pPr>
          </w:p>
        </w:tc>
      </w:tr>
      <w:tr w:rsidR="00DF3ED7" w:rsidRPr="00D273E3" w14:paraId="3C2C6B04" w14:textId="77777777" w:rsidTr="00AE3BB7">
        <w:tc>
          <w:tcPr>
            <w:tcW w:w="885" w:type="pct"/>
            <w:vMerge w:val="restart"/>
          </w:tcPr>
          <w:p w14:paraId="7BB05305" w14:textId="77777777" w:rsidR="00DF3ED7" w:rsidRPr="00D273E3" w:rsidRDefault="00DF3ED7" w:rsidP="00C355A1">
            <w:pPr>
              <w:shd w:val="clear" w:color="auto" w:fill="FFFFFF"/>
              <w:spacing w:after="0" w:line="240" w:lineRule="auto"/>
              <w:ind w:right="79"/>
              <w:rPr>
                <w:rFonts w:ascii="Times New Roman" w:hAnsi="Times New Roman"/>
                <w:b/>
                <w:bCs/>
              </w:rPr>
            </w:pPr>
            <w:r w:rsidRPr="00D273E3">
              <w:rPr>
                <w:rFonts w:ascii="Times New Roman" w:hAnsi="Times New Roman"/>
                <w:b/>
              </w:rPr>
              <w:t>Тема 1.2. Техническое обеспечение информационных технологий</w:t>
            </w:r>
          </w:p>
        </w:tc>
        <w:tc>
          <w:tcPr>
            <w:tcW w:w="3015" w:type="pct"/>
          </w:tcPr>
          <w:p w14:paraId="366DCF91" w14:textId="77777777" w:rsidR="00DF3ED7" w:rsidRPr="00D273E3" w:rsidRDefault="00DF3ED7" w:rsidP="00C355A1">
            <w:pPr>
              <w:tabs>
                <w:tab w:val="left" w:pos="466"/>
              </w:tabs>
              <w:spacing w:after="0" w:line="240" w:lineRule="auto"/>
              <w:rPr>
                <w:rFonts w:ascii="Times New Roman" w:hAnsi="Times New Roman"/>
                <w:b/>
                <w:bCs/>
              </w:rPr>
            </w:pPr>
            <w:r w:rsidRPr="00D273E3">
              <w:rPr>
                <w:rFonts w:ascii="Times New Roman" w:hAnsi="Times New Roman"/>
                <w:b/>
                <w:bCs/>
              </w:rPr>
              <w:t xml:space="preserve">Содержание учебного материала </w:t>
            </w:r>
          </w:p>
        </w:tc>
        <w:tc>
          <w:tcPr>
            <w:tcW w:w="345" w:type="pct"/>
            <w:vMerge w:val="restart"/>
            <w:vAlign w:val="center"/>
          </w:tcPr>
          <w:p w14:paraId="2DC0C51E" w14:textId="77777777" w:rsidR="00DF3ED7" w:rsidRPr="00D273E3" w:rsidRDefault="00DF3ED7" w:rsidP="00C355A1">
            <w:pPr>
              <w:spacing w:after="0" w:line="240" w:lineRule="auto"/>
              <w:jc w:val="center"/>
              <w:rPr>
                <w:rFonts w:ascii="Times New Roman" w:hAnsi="Times New Roman"/>
                <w:bCs/>
              </w:rPr>
            </w:pPr>
            <w:r w:rsidRPr="00D273E3">
              <w:rPr>
                <w:rFonts w:ascii="Times New Roman" w:hAnsi="Times New Roman"/>
                <w:bCs/>
              </w:rPr>
              <w:t>1</w:t>
            </w:r>
          </w:p>
        </w:tc>
        <w:tc>
          <w:tcPr>
            <w:tcW w:w="755" w:type="pct"/>
            <w:vMerge w:val="restart"/>
          </w:tcPr>
          <w:p w14:paraId="5756E8C3" w14:textId="3CF87403" w:rsidR="00DF3ED7" w:rsidRPr="00D273E3" w:rsidRDefault="00DF3ED7" w:rsidP="00C355A1">
            <w:pPr>
              <w:spacing w:after="0" w:line="240" w:lineRule="auto"/>
              <w:jc w:val="center"/>
              <w:rPr>
                <w:rFonts w:ascii="Times New Roman" w:hAnsi="Times New Roman"/>
                <w:b/>
              </w:rPr>
            </w:pPr>
            <w:r w:rsidRPr="00D273E3">
              <w:rPr>
                <w:rFonts w:ascii="Times New Roman" w:hAnsi="Times New Roman"/>
                <w:color w:val="000000"/>
                <w:shd w:val="clear" w:color="auto" w:fill="FFFFFF"/>
              </w:rPr>
              <w:t>ОК 01, ОК 02, ОК 03, ОК 04, ОК 05, ОК 09, ОК 10, ОК 11</w:t>
            </w:r>
            <w:r w:rsidR="00F0142C" w:rsidRPr="00D273E3">
              <w:rPr>
                <w:rFonts w:ascii="Times New Roman" w:hAnsi="Times New Roman"/>
                <w:bCs/>
              </w:rPr>
              <w:t xml:space="preserve">, </w:t>
            </w:r>
            <w:r w:rsidR="00F0142C" w:rsidRPr="00D273E3">
              <w:rPr>
                <w:rFonts w:ascii="Times New Roman" w:hAnsi="Times New Roman"/>
              </w:rPr>
              <w:t>ЛР1-ЛР15.</w:t>
            </w:r>
          </w:p>
        </w:tc>
      </w:tr>
      <w:tr w:rsidR="00DF3ED7" w:rsidRPr="00D273E3" w14:paraId="1C5CA9B2" w14:textId="77777777" w:rsidTr="00AE3BB7">
        <w:tc>
          <w:tcPr>
            <w:tcW w:w="885" w:type="pct"/>
            <w:vMerge/>
          </w:tcPr>
          <w:p w14:paraId="0F123AB1" w14:textId="77777777" w:rsidR="00DF3ED7" w:rsidRPr="00D273E3" w:rsidRDefault="00DF3ED7" w:rsidP="00C355A1">
            <w:pPr>
              <w:spacing w:after="0" w:line="240" w:lineRule="auto"/>
              <w:rPr>
                <w:rFonts w:ascii="Times New Roman" w:hAnsi="Times New Roman"/>
                <w:b/>
                <w:bCs/>
              </w:rPr>
            </w:pPr>
          </w:p>
        </w:tc>
        <w:tc>
          <w:tcPr>
            <w:tcW w:w="3015" w:type="pct"/>
          </w:tcPr>
          <w:p w14:paraId="496261A8" w14:textId="77777777" w:rsidR="00DF3ED7" w:rsidRPr="00D273E3" w:rsidRDefault="00DF3ED7" w:rsidP="00C355A1">
            <w:pPr>
              <w:numPr>
                <w:ilvl w:val="0"/>
                <w:numId w:val="120"/>
              </w:numPr>
              <w:shd w:val="clear" w:color="auto" w:fill="FFFFFF"/>
              <w:tabs>
                <w:tab w:val="left" w:pos="466"/>
              </w:tabs>
              <w:spacing w:after="0" w:line="240" w:lineRule="auto"/>
              <w:ind w:left="0" w:firstLine="0"/>
              <w:jc w:val="both"/>
              <w:rPr>
                <w:rFonts w:ascii="Times New Roman" w:hAnsi="Times New Roman"/>
                <w:b/>
                <w:bCs/>
              </w:rPr>
            </w:pPr>
            <w:r w:rsidRPr="00D273E3">
              <w:rPr>
                <w:rFonts w:ascii="Times New Roman" w:hAnsi="Times New Roman"/>
              </w:rPr>
              <w:t xml:space="preserve">Принципы классификации компьютеров. Архитектура персонального компьютера. Основные характеристики системных блоков и мониторов. </w:t>
            </w:r>
          </w:p>
        </w:tc>
        <w:tc>
          <w:tcPr>
            <w:tcW w:w="345" w:type="pct"/>
            <w:vMerge/>
            <w:vAlign w:val="center"/>
          </w:tcPr>
          <w:p w14:paraId="5E493D33" w14:textId="77777777" w:rsidR="00DF3ED7" w:rsidRPr="00D273E3" w:rsidRDefault="00DF3ED7" w:rsidP="00C355A1">
            <w:pPr>
              <w:spacing w:after="0" w:line="240" w:lineRule="auto"/>
              <w:jc w:val="center"/>
              <w:rPr>
                <w:rFonts w:ascii="Times New Roman" w:hAnsi="Times New Roman"/>
                <w:b/>
                <w:bCs/>
              </w:rPr>
            </w:pPr>
          </w:p>
        </w:tc>
        <w:tc>
          <w:tcPr>
            <w:tcW w:w="755" w:type="pct"/>
            <w:vMerge/>
          </w:tcPr>
          <w:p w14:paraId="3ABDBF32" w14:textId="77777777" w:rsidR="00DF3ED7" w:rsidRPr="00D273E3" w:rsidRDefault="00DF3ED7" w:rsidP="00C355A1">
            <w:pPr>
              <w:spacing w:after="0" w:line="240" w:lineRule="auto"/>
              <w:jc w:val="center"/>
              <w:rPr>
                <w:rFonts w:ascii="Times New Roman" w:hAnsi="Times New Roman"/>
                <w:b/>
                <w:bCs/>
              </w:rPr>
            </w:pPr>
          </w:p>
        </w:tc>
      </w:tr>
      <w:tr w:rsidR="00DF3ED7" w:rsidRPr="00D273E3" w14:paraId="3FF1718B" w14:textId="77777777" w:rsidTr="00AE3BB7">
        <w:tc>
          <w:tcPr>
            <w:tcW w:w="885" w:type="pct"/>
            <w:vMerge/>
          </w:tcPr>
          <w:p w14:paraId="29E6E4E9" w14:textId="77777777" w:rsidR="00DF3ED7" w:rsidRPr="00D273E3" w:rsidRDefault="00DF3ED7" w:rsidP="00C355A1">
            <w:pPr>
              <w:spacing w:after="0" w:line="240" w:lineRule="auto"/>
              <w:rPr>
                <w:rFonts w:ascii="Times New Roman" w:hAnsi="Times New Roman"/>
                <w:b/>
                <w:bCs/>
              </w:rPr>
            </w:pPr>
          </w:p>
        </w:tc>
        <w:tc>
          <w:tcPr>
            <w:tcW w:w="3015" w:type="pct"/>
          </w:tcPr>
          <w:p w14:paraId="19E890EB" w14:textId="77777777" w:rsidR="00DF3ED7" w:rsidRPr="00D273E3" w:rsidRDefault="00DF3ED7" w:rsidP="00C355A1">
            <w:pPr>
              <w:numPr>
                <w:ilvl w:val="0"/>
                <w:numId w:val="120"/>
              </w:numPr>
              <w:tabs>
                <w:tab w:val="left" w:pos="466"/>
              </w:tabs>
              <w:spacing w:after="0" w:line="240" w:lineRule="auto"/>
              <w:ind w:left="0" w:firstLine="0"/>
              <w:rPr>
                <w:rFonts w:ascii="Times New Roman" w:hAnsi="Times New Roman"/>
              </w:rPr>
            </w:pPr>
            <w:r w:rsidRPr="00D273E3">
              <w:rPr>
                <w:rFonts w:ascii="Times New Roman" w:hAnsi="Times New Roman"/>
              </w:rPr>
              <w:t>Классификация печатающих устройств.</w:t>
            </w:r>
          </w:p>
        </w:tc>
        <w:tc>
          <w:tcPr>
            <w:tcW w:w="345" w:type="pct"/>
            <w:vMerge/>
            <w:vAlign w:val="center"/>
          </w:tcPr>
          <w:p w14:paraId="0A0C4BC9" w14:textId="77777777" w:rsidR="00DF3ED7" w:rsidRPr="00D273E3" w:rsidRDefault="00DF3ED7" w:rsidP="00C355A1">
            <w:pPr>
              <w:spacing w:after="0" w:line="240" w:lineRule="auto"/>
              <w:jc w:val="center"/>
              <w:rPr>
                <w:rFonts w:ascii="Times New Roman" w:hAnsi="Times New Roman"/>
                <w:b/>
                <w:bCs/>
              </w:rPr>
            </w:pPr>
          </w:p>
        </w:tc>
        <w:tc>
          <w:tcPr>
            <w:tcW w:w="755" w:type="pct"/>
            <w:vMerge/>
          </w:tcPr>
          <w:p w14:paraId="14C40B47" w14:textId="77777777" w:rsidR="00DF3ED7" w:rsidRPr="00D273E3" w:rsidRDefault="00DF3ED7" w:rsidP="00C355A1">
            <w:pPr>
              <w:spacing w:after="0" w:line="240" w:lineRule="auto"/>
              <w:jc w:val="center"/>
              <w:rPr>
                <w:rFonts w:ascii="Times New Roman" w:hAnsi="Times New Roman"/>
                <w:b/>
                <w:bCs/>
              </w:rPr>
            </w:pPr>
          </w:p>
        </w:tc>
      </w:tr>
      <w:tr w:rsidR="00DF3ED7" w:rsidRPr="00D273E3" w14:paraId="6470A0D3" w14:textId="77777777" w:rsidTr="00AE3BB7">
        <w:tc>
          <w:tcPr>
            <w:tcW w:w="885" w:type="pct"/>
            <w:vMerge/>
          </w:tcPr>
          <w:p w14:paraId="2C9DB7AA" w14:textId="77777777" w:rsidR="00DF3ED7" w:rsidRPr="00D273E3" w:rsidRDefault="00DF3ED7" w:rsidP="00C355A1">
            <w:pPr>
              <w:spacing w:after="0" w:line="240" w:lineRule="auto"/>
              <w:rPr>
                <w:rFonts w:ascii="Times New Roman" w:hAnsi="Times New Roman"/>
                <w:b/>
                <w:bCs/>
              </w:rPr>
            </w:pPr>
          </w:p>
        </w:tc>
        <w:tc>
          <w:tcPr>
            <w:tcW w:w="3015" w:type="pct"/>
          </w:tcPr>
          <w:p w14:paraId="399BCA40" w14:textId="77777777" w:rsidR="00DF3ED7" w:rsidRPr="00D273E3" w:rsidRDefault="00DF3ED7" w:rsidP="00C355A1">
            <w:pPr>
              <w:numPr>
                <w:ilvl w:val="0"/>
                <w:numId w:val="120"/>
              </w:numPr>
              <w:tabs>
                <w:tab w:val="left" w:pos="466"/>
              </w:tabs>
              <w:spacing w:after="0" w:line="240" w:lineRule="auto"/>
              <w:ind w:left="0" w:firstLine="0"/>
              <w:rPr>
                <w:rFonts w:ascii="Times New Roman" w:hAnsi="Times New Roman"/>
              </w:rPr>
            </w:pPr>
            <w:r w:rsidRPr="00D273E3">
              <w:rPr>
                <w:rFonts w:ascii="Times New Roman" w:hAnsi="Times New Roman"/>
              </w:rPr>
              <w:t xml:space="preserve">Состав периферийных устройств: сканеры, копиры, электронные планшеты, веб-камеры и </w:t>
            </w:r>
            <w:proofErr w:type="gramStart"/>
            <w:r w:rsidRPr="00D273E3">
              <w:rPr>
                <w:rFonts w:ascii="Times New Roman" w:hAnsi="Times New Roman"/>
              </w:rPr>
              <w:t>т.д.</w:t>
            </w:r>
            <w:proofErr w:type="gramEnd"/>
          </w:p>
        </w:tc>
        <w:tc>
          <w:tcPr>
            <w:tcW w:w="345" w:type="pct"/>
            <w:vMerge/>
            <w:vAlign w:val="center"/>
          </w:tcPr>
          <w:p w14:paraId="28AADCC2" w14:textId="77777777" w:rsidR="00DF3ED7" w:rsidRPr="00D273E3" w:rsidRDefault="00DF3ED7" w:rsidP="00C355A1">
            <w:pPr>
              <w:spacing w:after="0" w:line="240" w:lineRule="auto"/>
              <w:jc w:val="center"/>
              <w:rPr>
                <w:rFonts w:ascii="Times New Roman" w:hAnsi="Times New Roman"/>
                <w:b/>
                <w:bCs/>
              </w:rPr>
            </w:pPr>
          </w:p>
        </w:tc>
        <w:tc>
          <w:tcPr>
            <w:tcW w:w="755" w:type="pct"/>
            <w:vMerge/>
          </w:tcPr>
          <w:p w14:paraId="3DE3BA58" w14:textId="77777777" w:rsidR="00DF3ED7" w:rsidRPr="00D273E3" w:rsidRDefault="00DF3ED7" w:rsidP="00C355A1">
            <w:pPr>
              <w:spacing w:after="0" w:line="240" w:lineRule="auto"/>
              <w:jc w:val="center"/>
              <w:rPr>
                <w:rFonts w:ascii="Times New Roman" w:hAnsi="Times New Roman"/>
                <w:b/>
                <w:bCs/>
              </w:rPr>
            </w:pPr>
          </w:p>
        </w:tc>
      </w:tr>
      <w:tr w:rsidR="00DF3ED7" w:rsidRPr="00D273E3" w14:paraId="74809A3E" w14:textId="77777777" w:rsidTr="00AE3BB7">
        <w:tc>
          <w:tcPr>
            <w:tcW w:w="885" w:type="pct"/>
            <w:vMerge/>
          </w:tcPr>
          <w:p w14:paraId="4FD6BD35" w14:textId="77777777" w:rsidR="00DF3ED7" w:rsidRPr="00D273E3" w:rsidRDefault="00DF3ED7" w:rsidP="00C355A1">
            <w:pPr>
              <w:spacing w:after="0" w:line="240" w:lineRule="auto"/>
              <w:rPr>
                <w:rFonts w:ascii="Times New Roman" w:hAnsi="Times New Roman"/>
                <w:b/>
                <w:bCs/>
              </w:rPr>
            </w:pPr>
          </w:p>
        </w:tc>
        <w:tc>
          <w:tcPr>
            <w:tcW w:w="3015" w:type="pct"/>
          </w:tcPr>
          <w:p w14:paraId="7C256C12" w14:textId="77777777" w:rsidR="00DF3ED7" w:rsidRPr="00D273E3" w:rsidRDefault="00DF3ED7" w:rsidP="00C355A1">
            <w:pPr>
              <w:tabs>
                <w:tab w:val="left" w:pos="466"/>
              </w:tabs>
              <w:spacing w:after="0" w:line="240" w:lineRule="auto"/>
              <w:rPr>
                <w:rFonts w:ascii="Times New Roman" w:hAnsi="Times New Roman"/>
                <w:b/>
              </w:rPr>
            </w:pPr>
            <w:r w:rsidRPr="00D273E3">
              <w:rPr>
                <w:rFonts w:ascii="Times New Roman" w:hAnsi="Times New Roman"/>
                <w:b/>
                <w:bCs/>
              </w:rPr>
              <w:t xml:space="preserve">В том </w:t>
            </w:r>
            <w:proofErr w:type="gramStart"/>
            <w:r w:rsidRPr="00D273E3">
              <w:rPr>
                <w:rFonts w:ascii="Times New Roman" w:hAnsi="Times New Roman"/>
                <w:b/>
                <w:bCs/>
              </w:rPr>
              <w:t>числе,  практических</w:t>
            </w:r>
            <w:proofErr w:type="gramEnd"/>
            <w:r w:rsidRPr="00D273E3">
              <w:rPr>
                <w:rFonts w:ascii="Times New Roman" w:hAnsi="Times New Roman"/>
                <w:b/>
                <w:bCs/>
              </w:rPr>
              <w:t xml:space="preserve"> занятий и лабораторных работ</w:t>
            </w:r>
          </w:p>
        </w:tc>
        <w:tc>
          <w:tcPr>
            <w:tcW w:w="345" w:type="pct"/>
            <w:vMerge w:val="restart"/>
            <w:vAlign w:val="center"/>
          </w:tcPr>
          <w:p w14:paraId="42AFFC3B" w14:textId="77777777" w:rsidR="00DF3ED7" w:rsidRPr="00D273E3" w:rsidRDefault="00DF3ED7" w:rsidP="00C355A1">
            <w:pPr>
              <w:spacing w:after="0" w:line="240" w:lineRule="auto"/>
              <w:jc w:val="center"/>
              <w:rPr>
                <w:rFonts w:ascii="Times New Roman" w:hAnsi="Times New Roman"/>
                <w:b/>
                <w:bCs/>
              </w:rPr>
            </w:pPr>
            <w:r w:rsidRPr="00D273E3">
              <w:rPr>
                <w:rFonts w:ascii="Times New Roman" w:hAnsi="Times New Roman"/>
                <w:bCs/>
              </w:rPr>
              <w:t>1</w:t>
            </w:r>
          </w:p>
        </w:tc>
        <w:tc>
          <w:tcPr>
            <w:tcW w:w="755" w:type="pct"/>
            <w:vMerge/>
          </w:tcPr>
          <w:p w14:paraId="746C297D" w14:textId="77777777" w:rsidR="00DF3ED7" w:rsidRPr="00D273E3" w:rsidRDefault="00DF3ED7" w:rsidP="00C355A1">
            <w:pPr>
              <w:spacing w:after="0" w:line="240" w:lineRule="auto"/>
              <w:jc w:val="center"/>
              <w:rPr>
                <w:rFonts w:ascii="Times New Roman" w:hAnsi="Times New Roman"/>
                <w:b/>
                <w:bCs/>
              </w:rPr>
            </w:pPr>
          </w:p>
        </w:tc>
      </w:tr>
      <w:tr w:rsidR="00DF3ED7" w:rsidRPr="00D273E3" w14:paraId="3CB3BA3F" w14:textId="77777777" w:rsidTr="00AE3BB7">
        <w:tc>
          <w:tcPr>
            <w:tcW w:w="885" w:type="pct"/>
            <w:vMerge/>
          </w:tcPr>
          <w:p w14:paraId="04AA23DA" w14:textId="77777777" w:rsidR="00DF3ED7" w:rsidRPr="00D273E3" w:rsidRDefault="00DF3ED7" w:rsidP="00C355A1">
            <w:pPr>
              <w:spacing w:after="0" w:line="240" w:lineRule="auto"/>
              <w:rPr>
                <w:rFonts w:ascii="Times New Roman" w:hAnsi="Times New Roman"/>
                <w:b/>
                <w:bCs/>
              </w:rPr>
            </w:pPr>
          </w:p>
        </w:tc>
        <w:tc>
          <w:tcPr>
            <w:tcW w:w="3015" w:type="pct"/>
          </w:tcPr>
          <w:p w14:paraId="0E2E2842" w14:textId="77777777" w:rsidR="00DF3ED7" w:rsidRPr="00D273E3" w:rsidRDefault="00DF3ED7" w:rsidP="00C355A1">
            <w:pPr>
              <w:tabs>
                <w:tab w:val="left" w:pos="466"/>
              </w:tabs>
              <w:spacing w:after="0" w:line="240" w:lineRule="auto"/>
              <w:rPr>
                <w:rFonts w:ascii="Times New Roman" w:hAnsi="Times New Roman"/>
                <w:b/>
              </w:rPr>
            </w:pPr>
            <w:r w:rsidRPr="00D273E3">
              <w:rPr>
                <w:rFonts w:ascii="Times New Roman" w:hAnsi="Times New Roman"/>
                <w:b/>
              </w:rPr>
              <w:t xml:space="preserve">1. Практическое занятие </w:t>
            </w:r>
            <w:r w:rsidRPr="00D273E3">
              <w:rPr>
                <w:rFonts w:ascii="Times New Roman" w:hAnsi="Times New Roman"/>
              </w:rPr>
              <w:t>Персональный компьютер и его составные части. Тестирование устройств персонального компьютера с описанием их назначения.</w:t>
            </w:r>
          </w:p>
        </w:tc>
        <w:tc>
          <w:tcPr>
            <w:tcW w:w="345" w:type="pct"/>
            <w:vMerge/>
            <w:vAlign w:val="center"/>
          </w:tcPr>
          <w:p w14:paraId="1BCB1916" w14:textId="77777777" w:rsidR="00DF3ED7" w:rsidRPr="00D273E3" w:rsidRDefault="00DF3ED7" w:rsidP="00C355A1">
            <w:pPr>
              <w:spacing w:after="0" w:line="240" w:lineRule="auto"/>
              <w:jc w:val="center"/>
              <w:rPr>
                <w:rFonts w:ascii="Times New Roman" w:hAnsi="Times New Roman"/>
                <w:bCs/>
              </w:rPr>
            </w:pPr>
          </w:p>
        </w:tc>
        <w:tc>
          <w:tcPr>
            <w:tcW w:w="755" w:type="pct"/>
            <w:vMerge/>
          </w:tcPr>
          <w:p w14:paraId="598E21CE" w14:textId="77777777" w:rsidR="00DF3ED7" w:rsidRPr="00D273E3" w:rsidRDefault="00DF3ED7" w:rsidP="00C355A1">
            <w:pPr>
              <w:spacing w:after="0" w:line="240" w:lineRule="auto"/>
              <w:jc w:val="center"/>
              <w:rPr>
                <w:rFonts w:ascii="Times New Roman" w:hAnsi="Times New Roman"/>
                <w:b/>
                <w:bCs/>
              </w:rPr>
            </w:pPr>
          </w:p>
        </w:tc>
      </w:tr>
      <w:tr w:rsidR="00DF3ED7" w:rsidRPr="00D273E3" w14:paraId="2FCF1F90" w14:textId="77777777" w:rsidTr="00AE3BB7">
        <w:tc>
          <w:tcPr>
            <w:tcW w:w="885" w:type="pct"/>
            <w:vMerge w:val="restart"/>
          </w:tcPr>
          <w:p w14:paraId="55FCD7A1" w14:textId="77777777" w:rsidR="00DF3ED7" w:rsidRPr="00D273E3" w:rsidRDefault="00DF3ED7" w:rsidP="00C355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rPr>
            </w:pPr>
            <w:r w:rsidRPr="00D273E3">
              <w:rPr>
                <w:rFonts w:ascii="Times New Roman" w:hAnsi="Times New Roman"/>
                <w:b/>
              </w:rPr>
              <w:t>Тема 1.3. Программное обеспечение информационных технологий.</w:t>
            </w:r>
          </w:p>
          <w:p w14:paraId="5FE92609" w14:textId="77777777" w:rsidR="00DF3ED7" w:rsidRPr="00D273E3" w:rsidRDefault="00DF3ED7" w:rsidP="00C355A1">
            <w:pPr>
              <w:suppressAutoHyphens/>
              <w:spacing w:after="0" w:line="240" w:lineRule="auto"/>
              <w:rPr>
                <w:rFonts w:ascii="Times New Roman" w:hAnsi="Times New Roman"/>
                <w:b/>
              </w:rPr>
            </w:pPr>
          </w:p>
        </w:tc>
        <w:tc>
          <w:tcPr>
            <w:tcW w:w="3015" w:type="pct"/>
          </w:tcPr>
          <w:p w14:paraId="0E650C5A" w14:textId="77777777" w:rsidR="00DF3ED7" w:rsidRPr="00D273E3" w:rsidRDefault="00DF3ED7" w:rsidP="00C355A1">
            <w:pPr>
              <w:tabs>
                <w:tab w:val="left" w:pos="466"/>
              </w:tabs>
              <w:suppressAutoHyphens/>
              <w:spacing w:after="0" w:line="240" w:lineRule="auto"/>
              <w:rPr>
                <w:rFonts w:ascii="Times New Roman" w:hAnsi="Times New Roman"/>
                <w:b/>
              </w:rPr>
            </w:pPr>
            <w:r w:rsidRPr="00D273E3">
              <w:rPr>
                <w:rFonts w:ascii="Times New Roman" w:hAnsi="Times New Roman"/>
                <w:b/>
                <w:bCs/>
              </w:rPr>
              <w:t>Содержание учебного материала</w:t>
            </w:r>
          </w:p>
        </w:tc>
        <w:tc>
          <w:tcPr>
            <w:tcW w:w="345" w:type="pct"/>
            <w:vMerge w:val="restart"/>
            <w:vAlign w:val="center"/>
          </w:tcPr>
          <w:p w14:paraId="55978D72" w14:textId="77777777" w:rsidR="00DF3ED7" w:rsidRPr="00D273E3" w:rsidRDefault="00DF3ED7" w:rsidP="00C355A1">
            <w:pPr>
              <w:spacing w:after="0" w:line="240" w:lineRule="auto"/>
              <w:jc w:val="center"/>
              <w:rPr>
                <w:rFonts w:ascii="Times New Roman" w:hAnsi="Times New Roman"/>
                <w:bCs/>
              </w:rPr>
            </w:pPr>
            <w:r w:rsidRPr="00D273E3">
              <w:rPr>
                <w:rFonts w:ascii="Times New Roman" w:hAnsi="Times New Roman"/>
                <w:bCs/>
              </w:rPr>
              <w:t>2</w:t>
            </w:r>
          </w:p>
        </w:tc>
        <w:tc>
          <w:tcPr>
            <w:tcW w:w="755" w:type="pct"/>
            <w:vMerge w:val="restart"/>
          </w:tcPr>
          <w:p w14:paraId="321A2375" w14:textId="22877B1F" w:rsidR="00DF3ED7" w:rsidRPr="00D273E3" w:rsidRDefault="00DF3ED7" w:rsidP="00C355A1">
            <w:pPr>
              <w:spacing w:after="0" w:line="240" w:lineRule="auto"/>
              <w:rPr>
                <w:rFonts w:ascii="Times New Roman" w:hAnsi="Times New Roman"/>
                <w:b/>
              </w:rPr>
            </w:pPr>
            <w:r w:rsidRPr="00D273E3">
              <w:rPr>
                <w:rFonts w:ascii="Times New Roman" w:hAnsi="Times New Roman"/>
                <w:color w:val="000000"/>
                <w:shd w:val="clear" w:color="auto" w:fill="FFFFFF"/>
              </w:rPr>
              <w:t>ОК 01, ОК 02, ОК 03, ОК 04, ОК 05, ОК 09, ОК 10, ОК 11</w:t>
            </w:r>
            <w:r w:rsidR="00F0142C" w:rsidRPr="00D273E3">
              <w:rPr>
                <w:rFonts w:ascii="Times New Roman" w:hAnsi="Times New Roman"/>
                <w:bCs/>
              </w:rPr>
              <w:t xml:space="preserve">, </w:t>
            </w:r>
            <w:r w:rsidR="00F0142C" w:rsidRPr="00D273E3">
              <w:rPr>
                <w:rFonts w:ascii="Times New Roman" w:hAnsi="Times New Roman"/>
              </w:rPr>
              <w:t>ЛР1-ЛР15.</w:t>
            </w:r>
          </w:p>
        </w:tc>
      </w:tr>
      <w:tr w:rsidR="00DF3ED7" w:rsidRPr="00D273E3" w14:paraId="41AABCB5" w14:textId="77777777" w:rsidTr="00AE3BB7">
        <w:tc>
          <w:tcPr>
            <w:tcW w:w="885" w:type="pct"/>
            <w:vMerge/>
          </w:tcPr>
          <w:p w14:paraId="37FAABE8" w14:textId="77777777" w:rsidR="00DF3ED7" w:rsidRPr="00D273E3" w:rsidRDefault="00DF3ED7" w:rsidP="00C355A1">
            <w:pPr>
              <w:suppressAutoHyphens/>
              <w:spacing w:after="0" w:line="240" w:lineRule="auto"/>
              <w:rPr>
                <w:rFonts w:ascii="Times New Roman" w:hAnsi="Times New Roman"/>
                <w:b/>
              </w:rPr>
            </w:pPr>
          </w:p>
        </w:tc>
        <w:tc>
          <w:tcPr>
            <w:tcW w:w="3015" w:type="pct"/>
          </w:tcPr>
          <w:p w14:paraId="26A1BFE5" w14:textId="77777777" w:rsidR="00DF3ED7" w:rsidRPr="00D273E3" w:rsidRDefault="00DF3ED7" w:rsidP="00C355A1">
            <w:pPr>
              <w:numPr>
                <w:ilvl w:val="0"/>
                <w:numId w:val="121"/>
              </w:numPr>
              <w:tabs>
                <w:tab w:val="left" w:pos="466"/>
              </w:tabs>
              <w:suppressAutoHyphens/>
              <w:spacing w:after="0" w:line="240" w:lineRule="auto"/>
              <w:ind w:left="0" w:firstLine="0"/>
              <w:rPr>
                <w:rFonts w:ascii="Times New Roman" w:hAnsi="Times New Roman"/>
                <w:b/>
              </w:rPr>
            </w:pPr>
            <w:r w:rsidRPr="00D273E3">
              <w:rPr>
                <w:rFonts w:ascii="Times New Roman" w:hAnsi="Times New Roman"/>
              </w:rPr>
              <w:t xml:space="preserve">Понятие платформы программного обеспечения. Сравнительная характеристика используемых платформ. </w:t>
            </w:r>
          </w:p>
        </w:tc>
        <w:tc>
          <w:tcPr>
            <w:tcW w:w="345" w:type="pct"/>
            <w:vMerge/>
            <w:vAlign w:val="center"/>
          </w:tcPr>
          <w:p w14:paraId="264B7B27" w14:textId="77777777" w:rsidR="00DF3ED7" w:rsidRPr="00D273E3" w:rsidRDefault="00DF3ED7" w:rsidP="00C355A1">
            <w:pPr>
              <w:spacing w:after="0" w:line="240" w:lineRule="auto"/>
              <w:jc w:val="center"/>
              <w:rPr>
                <w:rFonts w:ascii="Times New Roman" w:hAnsi="Times New Roman"/>
                <w:b/>
              </w:rPr>
            </w:pPr>
          </w:p>
        </w:tc>
        <w:tc>
          <w:tcPr>
            <w:tcW w:w="755" w:type="pct"/>
            <w:vMerge/>
          </w:tcPr>
          <w:p w14:paraId="38C03B2B" w14:textId="77777777" w:rsidR="00DF3ED7" w:rsidRPr="00D273E3" w:rsidRDefault="00DF3ED7" w:rsidP="00C355A1">
            <w:pPr>
              <w:spacing w:after="0" w:line="240" w:lineRule="auto"/>
              <w:jc w:val="center"/>
              <w:rPr>
                <w:rFonts w:ascii="Times New Roman" w:hAnsi="Times New Roman"/>
                <w:b/>
              </w:rPr>
            </w:pPr>
          </w:p>
        </w:tc>
      </w:tr>
      <w:tr w:rsidR="00DF3ED7" w:rsidRPr="00D273E3" w14:paraId="37891371" w14:textId="77777777" w:rsidTr="00AE3BB7">
        <w:tc>
          <w:tcPr>
            <w:tcW w:w="885" w:type="pct"/>
            <w:vMerge/>
          </w:tcPr>
          <w:p w14:paraId="4E164EA9" w14:textId="77777777" w:rsidR="00DF3ED7" w:rsidRPr="00D273E3" w:rsidRDefault="00DF3ED7" w:rsidP="00C355A1">
            <w:pPr>
              <w:suppressAutoHyphens/>
              <w:spacing w:after="0" w:line="240" w:lineRule="auto"/>
              <w:rPr>
                <w:rFonts w:ascii="Times New Roman" w:hAnsi="Times New Roman"/>
                <w:b/>
              </w:rPr>
            </w:pPr>
          </w:p>
        </w:tc>
        <w:tc>
          <w:tcPr>
            <w:tcW w:w="3015" w:type="pct"/>
          </w:tcPr>
          <w:p w14:paraId="48D47A3E" w14:textId="77777777" w:rsidR="00DF3ED7" w:rsidRPr="00D273E3" w:rsidRDefault="00DF3ED7" w:rsidP="00C355A1">
            <w:pPr>
              <w:numPr>
                <w:ilvl w:val="0"/>
                <w:numId w:val="121"/>
              </w:numPr>
              <w:tabs>
                <w:tab w:val="left" w:pos="466"/>
              </w:tabs>
              <w:suppressAutoHyphens/>
              <w:spacing w:after="0" w:line="240" w:lineRule="auto"/>
              <w:ind w:left="0" w:firstLine="0"/>
              <w:rPr>
                <w:rFonts w:ascii="Times New Roman" w:hAnsi="Times New Roman"/>
                <w:b/>
              </w:rPr>
            </w:pPr>
            <w:r w:rsidRPr="00D273E3">
              <w:rPr>
                <w:rFonts w:ascii="Times New Roman" w:hAnsi="Times New Roman"/>
              </w:rPr>
              <w:t xml:space="preserve">Структура базового программного обеспечения. Классификация и основные характеристики операционной системы. Особенности интерфейса операционной системы. Программы – утилиты. </w:t>
            </w:r>
          </w:p>
        </w:tc>
        <w:tc>
          <w:tcPr>
            <w:tcW w:w="345" w:type="pct"/>
            <w:vMerge/>
            <w:vAlign w:val="center"/>
          </w:tcPr>
          <w:p w14:paraId="1A6275FE" w14:textId="77777777" w:rsidR="00DF3ED7" w:rsidRPr="00D273E3" w:rsidRDefault="00DF3ED7" w:rsidP="00C355A1">
            <w:pPr>
              <w:spacing w:after="0" w:line="240" w:lineRule="auto"/>
              <w:jc w:val="center"/>
              <w:rPr>
                <w:rFonts w:ascii="Times New Roman" w:hAnsi="Times New Roman"/>
                <w:b/>
              </w:rPr>
            </w:pPr>
          </w:p>
        </w:tc>
        <w:tc>
          <w:tcPr>
            <w:tcW w:w="755" w:type="pct"/>
            <w:vMerge/>
          </w:tcPr>
          <w:p w14:paraId="4E55401A" w14:textId="77777777" w:rsidR="00DF3ED7" w:rsidRPr="00D273E3" w:rsidRDefault="00DF3ED7" w:rsidP="00C355A1">
            <w:pPr>
              <w:spacing w:after="0" w:line="240" w:lineRule="auto"/>
              <w:jc w:val="center"/>
              <w:rPr>
                <w:rFonts w:ascii="Times New Roman" w:hAnsi="Times New Roman"/>
                <w:b/>
              </w:rPr>
            </w:pPr>
          </w:p>
        </w:tc>
      </w:tr>
      <w:tr w:rsidR="00DF3ED7" w:rsidRPr="00D273E3" w14:paraId="02BC356C" w14:textId="77777777" w:rsidTr="00AE3BB7">
        <w:tc>
          <w:tcPr>
            <w:tcW w:w="885" w:type="pct"/>
            <w:vMerge/>
          </w:tcPr>
          <w:p w14:paraId="20BBA268" w14:textId="77777777" w:rsidR="00DF3ED7" w:rsidRPr="00D273E3" w:rsidRDefault="00DF3ED7" w:rsidP="00C355A1">
            <w:pPr>
              <w:suppressAutoHyphens/>
              <w:spacing w:after="0" w:line="240" w:lineRule="auto"/>
              <w:rPr>
                <w:rFonts w:ascii="Times New Roman" w:hAnsi="Times New Roman"/>
                <w:b/>
              </w:rPr>
            </w:pPr>
          </w:p>
        </w:tc>
        <w:tc>
          <w:tcPr>
            <w:tcW w:w="3015" w:type="pct"/>
          </w:tcPr>
          <w:p w14:paraId="595226C7" w14:textId="77777777" w:rsidR="00DF3ED7" w:rsidRPr="00D273E3" w:rsidRDefault="00DF3ED7" w:rsidP="00C355A1">
            <w:pPr>
              <w:numPr>
                <w:ilvl w:val="0"/>
                <w:numId w:val="121"/>
              </w:numPr>
              <w:tabs>
                <w:tab w:val="left" w:pos="466"/>
              </w:tabs>
              <w:suppressAutoHyphens/>
              <w:spacing w:after="0" w:line="240" w:lineRule="auto"/>
              <w:ind w:left="0" w:firstLine="0"/>
              <w:rPr>
                <w:rFonts w:ascii="Times New Roman" w:hAnsi="Times New Roman"/>
                <w:b/>
              </w:rPr>
            </w:pPr>
            <w:r w:rsidRPr="00D273E3">
              <w:rPr>
                <w:rFonts w:ascii="Times New Roman" w:hAnsi="Times New Roman"/>
              </w:rPr>
              <w:t xml:space="preserve">Классификация и направления </w:t>
            </w:r>
            <w:proofErr w:type="gramStart"/>
            <w:r w:rsidRPr="00D273E3">
              <w:rPr>
                <w:rFonts w:ascii="Times New Roman" w:hAnsi="Times New Roman"/>
              </w:rPr>
              <w:t>использования  прикладного</w:t>
            </w:r>
            <w:proofErr w:type="gramEnd"/>
            <w:r w:rsidRPr="00D273E3">
              <w:rPr>
                <w:rFonts w:ascii="Times New Roman" w:hAnsi="Times New Roman"/>
              </w:rPr>
              <w:t xml:space="preserve"> программного обеспечения для решения прикладных задач, перспективы его развития.</w:t>
            </w:r>
          </w:p>
        </w:tc>
        <w:tc>
          <w:tcPr>
            <w:tcW w:w="345" w:type="pct"/>
            <w:vMerge/>
            <w:vAlign w:val="center"/>
          </w:tcPr>
          <w:p w14:paraId="3FA68692" w14:textId="77777777" w:rsidR="00DF3ED7" w:rsidRPr="00D273E3" w:rsidRDefault="00DF3ED7" w:rsidP="00C355A1">
            <w:pPr>
              <w:spacing w:after="0" w:line="240" w:lineRule="auto"/>
              <w:jc w:val="center"/>
              <w:rPr>
                <w:rFonts w:ascii="Times New Roman" w:hAnsi="Times New Roman"/>
                <w:b/>
              </w:rPr>
            </w:pPr>
          </w:p>
        </w:tc>
        <w:tc>
          <w:tcPr>
            <w:tcW w:w="755" w:type="pct"/>
            <w:vMerge/>
          </w:tcPr>
          <w:p w14:paraId="7285668D" w14:textId="77777777" w:rsidR="00DF3ED7" w:rsidRPr="00D273E3" w:rsidRDefault="00DF3ED7" w:rsidP="00C355A1">
            <w:pPr>
              <w:spacing w:after="0" w:line="240" w:lineRule="auto"/>
              <w:jc w:val="center"/>
              <w:rPr>
                <w:rFonts w:ascii="Times New Roman" w:hAnsi="Times New Roman"/>
                <w:b/>
              </w:rPr>
            </w:pPr>
          </w:p>
        </w:tc>
      </w:tr>
      <w:tr w:rsidR="00DF3ED7" w:rsidRPr="00D273E3" w14:paraId="58BAC40B" w14:textId="77777777" w:rsidTr="00AE3BB7">
        <w:tc>
          <w:tcPr>
            <w:tcW w:w="885" w:type="pct"/>
            <w:vMerge/>
          </w:tcPr>
          <w:p w14:paraId="095A3001" w14:textId="77777777" w:rsidR="00DF3ED7" w:rsidRPr="00D273E3" w:rsidRDefault="00DF3ED7" w:rsidP="00C355A1">
            <w:pPr>
              <w:suppressAutoHyphens/>
              <w:spacing w:after="0" w:line="240" w:lineRule="auto"/>
              <w:rPr>
                <w:rFonts w:ascii="Times New Roman" w:hAnsi="Times New Roman"/>
                <w:b/>
              </w:rPr>
            </w:pPr>
          </w:p>
        </w:tc>
        <w:tc>
          <w:tcPr>
            <w:tcW w:w="3015" w:type="pct"/>
          </w:tcPr>
          <w:p w14:paraId="63F03994" w14:textId="77777777" w:rsidR="00DF3ED7" w:rsidRPr="00D273E3" w:rsidRDefault="00DF3ED7" w:rsidP="00C355A1">
            <w:pPr>
              <w:tabs>
                <w:tab w:val="left" w:pos="466"/>
              </w:tabs>
              <w:spacing w:after="0" w:line="240" w:lineRule="auto"/>
              <w:rPr>
                <w:rFonts w:ascii="Times New Roman" w:hAnsi="Times New Roman"/>
                <w:b/>
              </w:rPr>
            </w:pPr>
            <w:r w:rsidRPr="00D273E3">
              <w:rPr>
                <w:rFonts w:ascii="Times New Roman" w:hAnsi="Times New Roman"/>
                <w:b/>
                <w:bCs/>
              </w:rPr>
              <w:t xml:space="preserve">В том </w:t>
            </w:r>
            <w:proofErr w:type="gramStart"/>
            <w:r w:rsidRPr="00D273E3">
              <w:rPr>
                <w:rFonts w:ascii="Times New Roman" w:hAnsi="Times New Roman"/>
                <w:b/>
                <w:bCs/>
              </w:rPr>
              <w:t>числе,  практических</w:t>
            </w:r>
            <w:proofErr w:type="gramEnd"/>
            <w:r w:rsidRPr="00D273E3">
              <w:rPr>
                <w:rFonts w:ascii="Times New Roman" w:hAnsi="Times New Roman"/>
                <w:b/>
                <w:bCs/>
              </w:rPr>
              <w:t xml:space="preserve"> занятий и лабораторных работ</w:t>
            </w:r>
          </w:p>
        </w:tc>
        <w:tc>
          <w:tcPr>
            <w:tcW w:w="345" w:type="pct"/>
            <w:vMerge w:val="restart"/>
            <w:vAlign w:val="center"/>
          </w:tcPr>
          <w:p w14:paraId="11DDE1D6" w14:textId="77777777" w:rsidR="00DF3ED7" w:rsidRPr="00D273E3" w:rsidRDefault="00DF3ED7" w:rsidP="00C355A1">
            <w:pPr>
              <w:spacing w:after="0" w:line="240" w:lineRule="auto"/>
              <w:jc w:val="center"/>
              <w:rPr>
                <w:rFonts w:ascii="Times New Roman" w:hAnsi="Times New Roman"/>
                <w:bCs/>
              </w:rPr>
            </w:pPr>
            <w:r w:rsidRPr="00D273E3">
              <w:rPr>
                <w:rFonts w:ascii="Times New Roman" w:hAnsi="Times New Roman"/>
                <w:bCs/>
              </w:rPr>
              <w:t>2</w:t>
            </w:r>
          </w:p>
        </w:tc>
        <w:tc>
          <w:tcPr>
            <w:tcW w:w="755" w:type="pct"/>
            <w:vMerge/>
          </w:tcPr>
          <w:p w14:paraId="082D9BB3" w14:textId="77777777" w:rsidR="00DF3ED7" w:rsidRPr="00D273E3" w:rsidRDefault="00DF3ED7" w:rsidP="00C355A1">
            <w:pPr>
              <w:spacing w:after="0" w:line="240" w:lineRule="auto"/>
              <w:jc w:val="center"/>
              <w:rPr>
                <w:rFonts w:ascii="Times New Roman" w:hAnsi="Times New Roman"/>
                <w:b/>
              </w:rPr>
            </w:pPr>
          </w:p>
        </w:tc>
      </w:tr>
      <w:tr w:rsidR="00DF3ED7" w:rsidRPr="00D273E3" w14:paraId="30B9743B" w14:textId="77777777" w:rsidTr="00AE3BB7">
        <w:tc>
          <w:tcPr>
            <w:tcW w:w="885" w:type="pct"/>
            <w:vMerge/>
          </w:tcPr>
          <w:p w14:paraId="0FFFC5AC" w14:textId="77777777" w:rsidR="00DF3ED7" w:rsidRPr="00D273E3" w:rsidRDefault="00DF3ED7" w:rsidP="00C355A1">
            <w:pPr>
              <w:suppressAutoHyphens/>
              <w:spacing w:after="0" w:line="240" w:lineRule="auto"/>
              <w:rPr>
                <w:rFonts w:ascii="Times New Roman" w:hAnsi="Times New Roman"/>
                <w:b/>
              </w:rPr>
            </w:pPr>
          </w:p>
        </w:tc>
        <w:tc>
          <w:tcPr>
            <w:tcW w:w="3015" w:type="pct"/>
          </w:tcPr>
          <w:p w14:paraId="624F0BA2" w14:textId="77777777" w:rsidR="00DF3ED7" w:rsidRPr="00D273E3" w:rsidRDefault="00DF3ED7" w:rsidP="00C355A1">
            <w:pPr>
              <w:tabs>
                <w:tab w:val="left" w:pos="466"/>
              </w:tabs>
              <w:spacing w:after="0" w:line="240" w:lineRule="auto"/>
              <w:jc w:val="both"/>
              <w:rPr>
                <w:rFonts w:ascii="Times New Roman" w:hAnsi="Times New Roman"/>
                <w:b/>
                <w:lang w:val="x-none" w:eastAsia="x-none"/>
              </w:rPr>
            </w:pPr>
            <w:r w:rsidRPr="00D273E3">
              <w:rPr>
                <w:rFonts w:ascii="Times New Roman" w:hAnsi="Times New Roman"/>
                <w:b/>
                <w:bCs/>
                <w:lang w:eastAsia="x-none"/>
              </w:rPr>
              <w:t xml:space="preserve">1. </w:t>
            </w:r>
            <w:r w:rsidRPr="00D273E3">
              <w:rPr>
                <w:rFonts w:ascii="Times New Roman" w:hAnsi="Times New Roman"/>
                <w:b/>
                <w:bCs/>
                <w:lang w:val="x-none" w:eastAsia="x-none"/>
              </w:rPr>
              <w:t xml:space="preserve">Практическое занятие </w:t>
            </w:r>
            <w:r w:rsidRPr="00D273E3">
              <w:rPr>
                <w:rFonts w:ascii="Times New Roman" w:hAnsi="Times New Roman"/>
                <w:lang w:val="x-none" w:eastAsia="x-none"/>
              </w:rPr>
              <w:t>Прикладное программное обеспечение: файловые менеджеры, программы-архиваторы, утилиты.</w:t>
            </w:r>
          </w:p>
        </w:tc>
        <w:tc>
          <w:tcPr>
            <w:tcW w:w="345" w:type="pct"/>
            <w:vMerge/>
            <w:vAlign w:val="center"/>
          </w:tcPr>
          <w:p w14:paraId="0D7E2FE1" w14:textId="77777777" w:rsidR="00DF3ED7" w:rsidRPr="00D273E3" w:rsidRDefault="00DF3ED7" w:rsidP="00C355A1">
            <w:pPr>
              <w:spacing w:after="0" w:line="240" w:lineRule="auto"/>
              <w:jc w:val="center"/>
              <w:rPr>
                <w:rFonts w:ascii="Times New Roman" w:hAnsi="Times New Roman"/>
              </w:rPr>
            </w:pPr>
          </w:p>
        </w:tc>
        <w:tc>
          <w:tcPr>
            <w:tcW w:w="755" w:type="pct"/>
            <w:vMerge/>
          </w:tcPr>
          <w:p w14:paraId="3CFF7F0A" w14:textId="77777777" w:rsidR="00DF3ED7" w:rsidRPr="00D273E3" w:rsidRDefault="00DF3ED7" w:rsidP="00C355A1">
            <w:pPr>
              <w:spacing w:after="0" w:line="240" w:lineRule="auto"/>
              <w:jc w:val="center"/>
              <w:rPr>
                <w:rFonts w:ascii="Times New Roman" w:hAnsi="Times New Roman"/>
                <w:b/>
              </w:rPr>
            </w:pPr>
          </w:p>
        </w:tc>
      </w:tr>
      <w:tr w:rsidR="00DF3ED7" w:rsidRPr="00D273E3" w14:paraId="67CA4D50" w14:textId="77777777" w:rsidTr="00AE3BB7">
        <w:tc>
          <w:tcPr>
            <w:tcW w:w="885" w:type="pct"/>
            <w:vMerge w:val="restart"/>
          </w:tcPr>
          <w:p w14:paraId="55ACCDDB" w14:textId="77777777" w:rsidR="00DF3ED7" w:rsidRPr="00D273E3" w:rsidRDefault="00DF3ED7" w:rsidP="00C355A1">
            <w:pPr>
              <w:suppressAutoHyphens/>
              <w:spacing w:after="0" w:line="240" w:lineRule="auto"/>
              <w:rPr>
                <w:rFonts w:ascii="Times New Roman" w:hAnsi="Times New Roman"/>
                <w:b/>
              </w:rPr>
            </w:pPr>
            <w:r w:rsidRPr="00D273E3">
              <w:rPr>
                <w:rFonts w:ascii="Times New Roman" w:hAnsi="Times New Roman"/>
                <w:b/>
              </w:rPr>
              <w:t>Тема 1.4. Компьютерные вирусы. Антивирусы. Защита информации в информационных системах.</w:t>
            </w:r>
          </w:p>
        </w:tc>
        <w:tc>
          <w:tcPr>
            <w:tcW w:w="3015" w:type="pct"/>
          </w:tcPr>
          <w:p w14:paraId="61621CE7" w14:textId="77777777" w:rsidR="00DF3ED7" w:rsidRPr="00D273E3" w:rsidRDefault="00DF3ED7" w:rsidP="00C355A1">
            <w:pPr>
              <w:tabs>
                <w:tab w:val="left" w:pos="466"/>
              </w:tabs>
              <w:suppressAutoHyphens/>
              <w:spacing w:after="0" w:line="240" w:lineRule="auto"/>
              <w:rPr>
                <w:rFonts w:ascii="Times New Roman" w:hAnsi="Times New Roman"/>
                <w:b/>
              </w:rPr>
            </w:pPr>
            <w:r w:rsidRPr="00D273E3">
              <w:rPr>
                <w:rFonts w:ascii="Times New Roman" w:hAnsi="Times New Roman"/>
                <w:b/>
                <w:bCs/>
              </w:rPr>
              <w:t>Содержание учебного материала</w:t>
            </w:r>
          </w:p>
        </w:tc>
        <w:tc>
          <w:tcPr>
            <w:tcW w:w="345" w:type="pct"/>
            <w:vMerge w:val="restart"/>
            <w:vAlign w:val="center"/>
          </w:tcPr>
          <w:p w14:paraId="0BFBBBAA" w14:textId="77777777" w:rsidR="00DF3ED7" w:rsidRPr="00D273E3" w:rsidRDefault="00DF3ED7" w:rsidP="00C355A1">
            <w:pPr>
              <w:spacing w:after="0" w:line="240" w:lineRule="auto"/>
              <w:jc w:val="center"/>
              <w:rPr>
                <w:rFonts w:ascii="Times New Roman" w:hAnsi="Times New Roman"/>
                <w:bCs/>
              </w:rPr>
            </w:pPr>
            <w:r w:rsidRPr="00D273E3">
              <w:rPr>
                <w:rFonts w:ascii="Times New Roman" w:hAnsi="Times New Roman"/>
                <w:bCs/>
              </w:rPr>
              <w:t>2</w:t>
            </w:r>
          </w:p>
        </w:tc>
        <w:tc>
          <w:tcPr>
            <w:tcW w:w="755" w:type="pct"/>
            <w:vMerge w:val="restart"/>
          </w:tcPr>
          <w:p w14:paraId="535B11E5" w14:textId="428B1A8B" w:rsidR="00DF3ED7" w:rsidRPr="00D273E3" w:rsidRDefault="00DF3ED7" w:rsidP="00C355A1">
            <w:pPr>
              <w:spacing w:after="0" w:line="240" w:lineRule="auto"/>
              <w:jc w:val="center"/>
              <w:rPr>
                <w:rFonts w:ascii="Times New Roman" w:hAnsi="Times New Roman"/>
                <w:b/>
              </w:rPr>
            </w:pPr>
            <w:r w:rsidRPr="00D273E3">
              <w:rPr>
                <w:rFonts w:ascii="Times New Roman" w:hAnsi="Times New Roman"/>
                <w:color w:val="000000"/>
                <w:shd w:val="clear" w:color="auto" w:fill="FFFFFF"/>
              </w:rPr>
              <w:t>ОК 01, ОК 02, ОК 03, ОК 04, ОК 05, ОК 09, ОК 10, ОК 11</w:t>
            </w:r>
            <w:r w:rsidR="00F0142C" w:rsidRPr="00D273E3">
              <w:rPr>
                <w:rFonts w:ascii="Times New Roman" w:hAnsi="Times New Roman"/>
                <w:bCs/>
              </w:rPr>
              <w:t xml:space="preserve">, </w:t>
            </w:r>
            <w:r w:rsidR="00F0142C" w:rsidRPr="00D273E3">
              <w:rPr>
                <w:rFonts w:ascii="Times New Roman" w:hAnsi="Times New Roman"/>
              </w:rPr>
              <w:t>ЛР1-ЛР15.</w:t>
            </w:r>
          </w:p>
        </w:tc>
      </w:tr>
      <w:tr w:rsidR="00DF3ED7" w:rsidRPr="00D273E3" w14:paraId="78A8D4A8" w14:textId="77777777" w:rsidTr="00AE3BB7">
        <w:tc>
          <w:tcPr>
            <w:tcW w:w="885" w:type="pct"/>
            <w:vMerge/>
          </w:tcPr>
          <w:p w14:paraId="5704EF12" w14:textId="77777777" w:rsidR="00DF3ED7" w:rsidRPr="00D273E3" w:rsidRDefault="00DF3ED7" w:rsidP="00C355A1">
            <w:pPr>
              <w:suppressAutoHyphens/>
              <w:spacing w:after="0" w:line="240" w:lineRule="auto"/>
              <w:rPr>
                <w:rFonts w:ascii="Times New Roman" w:hAnsi="Times New Roman"/>
                <w:b/>
              </w:rPr>
            </w:pPr>
          </w:p>
        </w:tc>
        <w:tc>
          <w:tcPr>
            <w:tcW w:w="3015" w:type="pct"/>
          </w:tcPr>
          <w:p w14:paraId="73546CCA" w14:textId="77777777" w:rsidR="00DF3ED7" w:rsidRPr="00D273E3" w:rsidRDefault="00DF3ED7" w:rsidP="00C355A1">
            <w:pPr>
              <w:numPr>
                <w:ilvl w:val="0"/>
                <w:numId w:val="122"/>
              </w:numPr>
              <w:tabs>
                <w:tab w:val="left" w:pos="46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hAnsi="Times New Roman"/>
                <w:b/>
              </w:rPr>
            </w:pPr>
            <w:r w:rsidRPr="00D273E3">
              <w:rPr>
                <w:rFonts w:ascii="Times New Roman" w:hAnsi="Times New Roman"/>
              </w:rPr>
              <w:t xml:space="preserve">Понятие компьютерного вируса, защиты информации и информационной безопасности. Принципы и способы защиты информации в информационных </w:t>
            </w:r>
            <w:proofErr w:type="gramStart"/>
            <w:r w:rsidRPr="00D273E3">
              <w:rPr>
                <w:rFonts w:ascii="Times New Roman" w:hAnsi="Times New Roman"/>
              </w:rPr>
              <w:t>системах..</w:t>
            </w:r>
            <w:proofErr w:type="gramEnd"/>
          </w:p>
        </w:tc>
        <w:tc>
          <w:tcPr>
            <w:tcW w:w="345" w:type="pct"/>
            <w:vMerge/>
            <w:vAlign w:val="center"/>
          </w:tcPr>
          <w:p w14:paraId="08DE66C4" w14:textId="77777777" w:rsidR="00DF3ED7" w:rsidRPr="00D273E3" w:rsidRDefault="00DF3ED7" w:rsidP="00C355A1">
            <w:pPr>
              <w:spacing w:after="0" w:line="240" w:lineRule="auto"/>
              <w:jc w:val="center"/>
              <w:rPr>
                <w:rFonts w:ascii="Times New Roman" w:hAnsi="Times New Roman"/>
              </w:rPr>
            </w:pPr>
          </w:p>
        </w:tc>
        <w:tc>
          <w:tcPr>
            <w:tcW w:w="755" w:type="pct"/>
            <w:vMerge/>
          </w:tcPr>
          <w:p w14:paraId="57191789" w14:textId="77777777" w:rsidR="00DF3ED7" w:rsidRPr="00D273E3" w:rsidRDefault="00DF3ED7" w:rsidP="00C355A1">
            <w:pPr>
              <w:spacing w:after="0" w:line="240" w:lineRule="auto"/>
              <w:jc w:val="center"/>
              <w:rPr>
                <w:rFonts w:ascii="Times New Roman" w:hAnsi="Times New Roman"/>
                <w:b/>
              </w:rPr>
            </w:pPr>
          </w:p>
        </w:tc>
      </w:tr>
      <w:tr w:rsidR="00DF3ED7" w:rsidRPr="00D273E3" w14:paraId="03E9C0A4" w14:textId="77777777" w:rsidTr="00AE3BB7">
        <w:tc>
          <w:tcPr>
            <w:tcW w:w="885" w:type="pct"/>
            <w:vMerge/>
          </w:tcPr>
          <w:p w14:paraId="7FF334D4" w14:textId="77777777" w:rsidR="00DF3ED7" w:rsidRPr="00D273E3" w:rsidRDefault="00DF3ED7" w:rsidP="00C355A1">
            <w:pPr>
              <w:suppressAutoHyphens/>
              <w:spacing w:after="0" w:line="240" w:lineRule="auto"/>
              <w:rPr>
                <w:rFonts w:ascii="Times New Roman" w:hAnsi="Times New Roman"/>
                <w:b/>
              </w:rPr>
            </w:pPr>
          </w:p>
        </w:tc>
        <w:tc>
          <w:tcPr>
            <w:tcW w:w="3015" w:type="pct"/>
          </w:tcPr>
          <w:p w14:paraId="303E9656" w14:textId="77777777" w:rsidR="00DF3ED7" w:rsidRPr="00D273E3" w:rsidRDefault="00DF3ED7" w:rsidP="00C355A1">
            <w:pPr>
              <w:numPr>
                <w:ilvl w:val="0"/>
                <w:numId w:val="122"/>
              </w:numPr>
              <w:tabs>
                <w:tab w:val="left" w:pos="46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hAnsi="Times New Roman"/>
                <w:b/>
              </w:rPr>
            </w:pPr>
            <w:r w:rsidRPr="00D273E3">
              <w:rPr>
                <w:rFonts w:ascii="Times New Roman" w:hAnsi="Times New Roman"/>
              </w:rPr>
              <w:t xml:space="preserve">Характеристика угроз безопасности информации и их источников. Методы обеспечения информационной безопасности. </w:t>
            </w:r>
          </w:p>
        </w:tc>
        <w:tc>
          <w:tcPr>
            <w:tcW w:w="345" w:type="pct"/>
            <w:vMerge/>
            <w:vAlign w:val="center"/>
          </w:tcPr>
          <w:p w14:paraId="6C1A3BAE" w14:textId="77777777" w:rsidR="00DF3ED7" w:rsidRPr="00D273E3" w:rsidRDefault="00DF3ED7" w:rsidP="00C355A1">
            <w:pPr>
              <w:spacing w:after="0" w:line="240" w:lineRule="auto"/>
              <w:jc w:val="center"/>
              <w:rPr>
                <w:rFonts w:ascii="Times New Roman" w:hAnsi="Times New Roman"/>
                <w:b/>
              </w:rPr>
            </w:pPr>
          </w:p>
        </w:tc>
        <w:tc>
          <w:tcPr>
            <w:tcW w:w="755" w:type="pct"/>
            <w:vMerge/>
          </w:tcPr>
          <w:p w14:paraId="45706544" w14:textId="77777777" w:rsidR="00DF3ED7" w:rsidRPr="00D273E3" w:rsidRDefault="00DF3ED7" w:rsidP="00C355A1">
            <w:pPr>
              <w:spacing w:after="0" w:line="240" w:lineRule="auto"/>
              <w:jc w:val="center"/>
              <w:rPr>
                <w:rFonts w:ascii="Times New Roman" w:hAnsi="Times New Roman"/>
                <w:b/>
              </w:rPr>
            </w:pPr>
          </w:p>
        </w:tc>
      </w:tr>
      <w:tr w:rsidR="00DF3ED7" w:rsidRPr="00D273E3" w14:paraId="211C6E67" w14:textId="77777777" w:rsidTr="00AE3BB7">
        <w:tc>
          <w:tcPr>
            <w:tcW w:w="885" w:type="pct"/>
            <w:vMerge/>
          </w:tcPr>
          <w:p w14:paraId="39900C60" w14:textId="77777777" w:rsidR="00DF3ED7" w:rsidRPr="00D273E3" w:rsidRDefault="00DF3ED7" w:rsidP="00C355A1">
            <w:pPr>
              <w:suppressAutoHyphens/>
              <w:spacing w:after="0" w:line="240" w:lineRule="auto"/>
              <w:rPr>
                <w:rFonts w:ascii="Times New Roman" w:hAnsi="Times New Roman"/>
                <w:b/>
              </w:rPr>
            </w:pPr>
          </w:p>
        </w:tc>
        <w:tc>
          <w:tcPr>
            <w:tcW w:w="3015" w:type="pct"/>
          </w:tcPr>
          <w:p w14:paraId="66378C93" w14:textId="77777777" w:rsidR="00DF3ED7" w:rsidRPr="00D273E3" w:rsidRDefault="00DF3ED7" w:rsidP="00C355A1">
            <w:pPr>
              <w:numPr>
                <w:ilvl w:val="0"/>
                <w:numId w:val="122"/>
              </w:numPr>
              <w:tabs>
                <w:tab w:val="left" w:pos="466"/>
              </w:tabs>
              <w:suppressAutoHyphens/>
              <w:spacing w:after="0" w:line="240" w:lineRule="auto"/>
              <w:ind w:left="0" w:firstLine="0"/>
              <w:rPr>
                <w:rFonts w:ascii="Times New Roman" w:hAnsi="Times New Roman"/>
                <w:b/>
              </w:rPr>
            </w:pPr>
            <w:r w:rsidRPr="00D273E3">
              <w:rPr>
                <w:rFonts w:ascii="Times New Roman" w:hAnsi="Times New Roman"/>
              </w:rPr>
              <w:t>Принципы защиты информации от несанкционированного доступа. Правовое обеспечение применения информационных технологий и защиты информации</w:t>
            </w:r>
          </w:p>
        </w:tc>
        <w:tc>
          <w:tcPr>
            <w:tcW w:w="345" w:type="pct"/>
            <w:vMerge/>
            <w:vAlign w:val="center"/>
          </w:tcPr>
          <w:p w14:paraId="7C18CB1A" w14:textId="77777777" w:rsidR="00DF3ED7" w:rsidRPr="00D273E3" w:rsidRDefault="00DF3ED7" w:rsidP="00C355A1">
            <w:pPr>
              <w:spacing w:after="0" w:line="240" w:lineRule="auto"/>
              <w:jc w:val="center"/>
              <w:rPr>
                <w:rFonts w:ascii="Times New Roman" w:hAnsi="Times New Roman"/>
                <w:b/>
              </w:rPr>
            </w:pPr>
          </w:p>
        </w:tc>
        <w:tc>
          <w:tcPr>
            <w:tcW w:w="755" w:type="pct"/>
            <w:vMerge/>
          </w:tcPr>
          <w:p w14:paraId="5E348D45" w14:textId="77777777" w:rsidR="00DF3ED7" w:rsidRPr="00D273E3" w:rsidRDefault="00DF3ED7" w:rsidP="00C355A1">
            <w:pPr>
              <w:spacing w:after="0" w:line="240" w:lineRule="auto"/>
              <w:jc w:val="center"/>
              <w:rPr>
                <w:rFonts w:ascii="Times New Roman" w:hAnsi="Times New Roman"/>
                <w:b/>
              </w:rPr>
            </w:pPr>
          </w:p>
        </w:tc>
      </w:tr>
      <w:tr w:rsidR="00DF3ED7" w:rsidRPr="00D273E3" w14:paraId="3E180F2C" w14:textId="77777777" w:rsidTr="00AE3BB7">
        <w:tc>
          <w:tcPr>
            <w:tcW w:w="885" w:type="pct"/>
            <w:vMerge/>
          </w:tcPr>
          <w:p w14:paraId="5AC43331" w14:textId="77777777" w:rsidR="00DF3ED7" w:rsidRPr="00D273E3" w:rsidRDefault="00DF3ED7" w:rsidP="00C355A1">
            <w:pPr>
              <w:suppressAutoHyphens/>
              <w:spacing w:after="0" w:line="240" w:lineRule="auto"/>
              <w:rPr>
                <w:rFonts w:ascii="Times New Roman" w:hAnsi="Times New Roman"/>
                <w:b/>
              </w:rPr>
            </w:pPr>
          </w:p>
        </w:tc>
        <w:tc>
          <w:tcPr>
            <w:tcW w:w="3015" w:type="pct"/>
          </w:tcPr>
          <w:p w14:paraId="33ECCD79" w14:textId="77777777" w:rsidR="00DF3ED7" w:rsidRPr="00D273E3" w:rsidRDefault="00DF3ED7" w:rsidP="00C355A1">
            <w:pPr>
              <w:tabs>
                <w:tab w:val="left" w:pos="466"/>
              </w:tabs>
              <w:suppressAutoHyphens/>
              <w:spacing w:after="0" w:line="240" w:lineRule="auto"/>
              <w:rPr>
                <w:rFonts w:ascii="Times New Roman" w:hAnsi="Times New Roman"/>
                <w:b/>
              </w:rPr>
            </w:pPr>
            <w:r w:rsidRPr="00D273E3">
              <w:rPr>
                <w:rFonts w:ascii="Times New Roman" w:hAnsi="Times New Roman"/>
                <w:b/>
                <w:bCs/>
              </w:rPr>
              <w:t xml:space="preserve">В том </w:t>
            </w:r>
            <w:proofErr w:type="gramStart"/>
            <w:r w:rsidRPr="00D273E3">
              <w:rPr>
                <w:rFonts w:ascii="Times New Roman" w:hAnsi="Times New Roman"/>
                <w:b/>
                <w:bCs/>
              </w:rPr>
              <w:t>числе,  практических</w:t>
            </w:r>
            <w:proofErr w:type="gramEnd"/>
            <w:r w:rsidRPr="00D273E3">
              <w:rPr>
                <w:rFonts w:ascii="Times New Roman" w:hAnsi="Times New Roman"/>
                <w:b/>
                <w:bCs/>
              </w:rPr>
              <w:t xml:space="preserve"> занятий и лабораторных работ</w:t>
            </w:r>
          </w:p>
        </w:tc>
        <w:tc>
          <w:tcPr>
            <w:tcW w:w="345" w:type="pct"/>
            <w:vMerge w:val="restart"/>
            <w:vAlign w:val="center"/>
          </w:tcPr>
          <w:p w14:paraId="1E93594D" w14:textId="77777777" w:rsidR="00DF3ED7" w:rsidRPr="00D273E3" w:rsidRDefault="00DF3ED7" w:rsidP="00C355A1">
            <w:pPr>
              <w:spacing w:after="0" w:line="240" w:lineRule="auto"/>
              <w:jc w:val="center"/>
              <w:rPr>
                <w:rFonts w:ascii="Times New Roman" w:hAnsi="Times New Roman"/>
                <w:b/>
              </w:rPr>
            </w:pPr>
            <w:r w:rsidRPr="00D273E3">
              <w:rPr>
                <w:rFonts w:ascii="Times New Roman" w:hAnsi="Times New Roman"/>
              </w:rPr>
              <w:t>2</w:t>
            </w:r>
          </w:p>
        </w:tc>
        <w:tc>
          <w:tcPr>
            <w:tcW w:w="755" w:type="pct"/>
            <w:vMerge/>
          </w:tcPr>
          <w:p w14:paraId="15D5973F" w14:textId="77777777" w:rsidR="00DF3ED7" w:rsidRPr="00D273E3" w:rsidRDefault="00DF3ED7" w:rsidP="00C355A1">
            <w:pPr>
              <w:spacing w:after="0" w:line="240" w:lineRule="auto"/>
              <w:jc w:val="center"/>
              <w:rPr>
                <w:rFonts w:ascii="Times New Roman" w:hAnsi="Times New Roman"/>
                <w:b/>
              </w:rPr>
            </w:pPr>
          </w:p>
        </w:tc>
      </w:tr>
      <w:tr w:rsidR="00DF3ED7" w:rsidRPr="00D273E3" w14:paraId="539ACF5C" w14:textId="77777777" w:rsidTr="00AE3BB7">
        <w:tc>
          <w:tcPr>
            <w:tcW w:w="885" w:type="pct"/>
            <w:vMerge/>
          </w:tcPr>
          <w:p w14:paraId="3C0AE92B" w14:textId="77777777" w:rsidR="00DF3ED7" w:rsidRPr="00D273E3" w:rsidRDefault="00DF3ED7" w:rsidP="00C355A1">
            <w:pPr>
              <w:suppressAutoHyphens/>
              <w:spacing w:after="0" w:line="240" w:lineRule="auto"/>
              <w:rPr>
                <w:rFonts w:ascii="Times New Roman" w:hAnsi="Times New Roman"/>
                <w:b/>
              </w:rPr>
            </w:pPr>
          </w:p>
        </w:tc>
        <w:tc>
          <w:tcPr>
            <w:tcW w:w="3015" w:type="pct"/>
          </w:tcPr>
          <w:p w14:paraId="099FFCD4" w14:textId="77777777" w:rsidR="00DF3ED7" w:rsidRPr="00D273E3" w:rsidRDefault="00DF3ED7" w:rsidP="00C355A1">
            <w:pPr>
              <w:tabs>
                <w:tab w:val="left" w:pos="466"/>
              </w:tabs>
              <w:suppressAutoHyphens/>
              <w:spacing w:after="0" w:line="240" w:lineRule="auto"/>
              <w:rPr>
                <w:rFonts w:ascii="Times New Roman" w:hAnsi="Times New Roman"/>
                <w:b/>
              </w:rPr>
            </w:pPr>
            <w:r w:rsidRPr="00D273E3">
              <w:rPr>
                <w:rFonts w:ascii="Times New Roman" w:hAnsi="Times New Roman"/>
                <w:b/>
              </w:rPr>
              <w:t xml:space="preserve">1. Практическое занятие </w:t>
            </w:r>
            <w:r w:rsidRPr="00D273E3">
              <w:rPr>
                <w:rFonts w:ascii="Times New Roman" w:hAnsi="Times New Roman"/>
              </w:rPr>
              <w:t>Организация защиты информации на персональном компьютере.</w:t>
            </w:r>
          </w:p>
        </w:tc>
        <w:tc>
          <w:tcPr>
            <w:tcW w:w="345" w:type="pct"/>
            <w:vMerge/>
            <w:vAlign w:val="center"/>
          </w:tcPr>
          <w:p w14:paraId="59B2FB33" w14:textId="77777777" w:rsidR="00DF3ED7" w:rsidRPr="00D273E3" w:rsidRDefault="00DF3ED7" w:rsidP="00C355A1">
            <w:pPr>
              <w:spacing w:after="0" w:line="240" w:lineRule="auto"/>
              <w:jc w:val="center"/>
              <w:rPr>
                <w:rFonts w:ascii="Times New Roman" w:hAnsi="Times New Roman"/>
              </w:rPr>
            </w:pPr>
          </w:p>
        </w:tc>
        <w:tc>
          <w:tcPr>
            <w:tcW w:w="755" w:type="pct"/>
            <w:vMerge/>
          </w:tcPr>
          <w:p w14:paraId="425BB77B" w14:textId="77777777" w:rsidR="00DF3ED7" w:rsidRPr="00D273E3" w:rsidRDefault="00DF3ED7" w:rsidP="00C355A1">
            <w:pPr>
              <w:spacing w:after="0" w:line="240" w:lineRule="auto"/>
              <w:jc w:val="center"/>
              <w:rPr>
                <w:rFonts w:ascii="Times New Roman" w:hAnsi="Times New Roman"/>
                <w:b/>
              </w:rPr>
            </w:pPr>
          </w:p>
        </w:tc>
      </w:tr>
      <w:tr w:rsidR="00DF3ED7" w:rsidRPr="00D273E3" w14:paraId="0160A546" w14:textId="77777777" w:rsidTr="00AE3BB7">
        <w:tc>
          <w:tcPr>
            <w:tcW w:w="3900" w:type="pct"/>
            <w:gridSpan w:val="2"/>
          </w:tcPr>
          <w:p w14:paraId="7511E8EA" w14:textId="77777777" w:rsidR="00DF3ED7" w:rsidRPr="00D273E3" w:rsidRDefault="00DF3ED7" w:rsidP="00C355A1">
            <w:pPr>
              <w:spacing w:after="0" w:line="240" w:lineRule="auto"/>
              <w:rPr>
                <w:rFonts w:ascii="Times New Roman" w:hAnsi="Times New Roman"/>
                <w:b/>
              </w:rPr>
            </w:pPr>
            <w:r w:rsidRPr="00D273E3">
              <w:rPr>
                <w:rFonts w:ascii="Times New Roman" w:hAnsi="Times New Roman"/>
                <w:b/>
                <w:bCs/>
              </w:rPr>
              <w:t>Раздел 2. Опе</w:t>
            </w:r>
            <w:r w:rsidRPr="00D273E3">
              <w:rPr>
                <w:rFonts w:ascii="Times New Roman" w:hAnsi="Times New Roman"/>
                <w:b/>
                <w:bCs/>
                <w:spacing w:val="1"/>
              </w:rPr>
              <w:t>р</w:t>
            </w:r>
            <w:r w:rsidRPr="00D273E3">
              <w:rPr>
                <w:rFonts w:ascii="Times New Roman" w:hAnsi="Times New Roman"/>
                <w:b/>
                <w:bCs/>
              </w:rPr>
              <w:t>аци</w:t>
            </w:r>
            <w:r w:rsidRPr="00D273E3">
              <w:rPr>
                <w:rFonts w:ascii="Times New Roman" w:hAnsi="Times New Roman"/>
                <w:b/>
                <w:bCs/>
                <w:spacing w:val="1"/>
              </w:rPr>
              <w:t>о</w:t>
            </w:r>
            <w:r w:rsidRPr="00D273E3">
              <w:rPr>
                <w:rFonts w:ascii="Times New Roman" w:hAnsi="Times New Roman"/>
                <w:b/>
                <w:bCs/>
              </w:rPr>
              <w:t xml:space="preserve">нная система MS </w:t>
            </w:r>
            <w:r w:rsidRPr="00D273E3">
              <w:rPr>
                <w:rFonts w:ascii="Times New Roman" w:hAnsi="Times New Roman"/>
                <w:b/>
                <w:bCs/>
                <w:spacing w:val="2"/>
              </w:rPr>
              <w:t>W</w:t>
            </w:r>
            <w:r w:rsidRPr="00D273E3">
              <w:rPr>
                <w:rFonts w:ascii="Times New Roman" w:hAnsi="Times New Roman"/>
                <w:b/>
                <w:bCs/>
                <w:spacing w:val="-2"/>
              </w:rPr>
              <w:t>i</w:t>
            </w:r>
            <w:r w:rsidRPr="00D273E3">
              <w:rPr>
                <w:rFonts w:ascii="Times New Roman" w:hAnsi="Times New Roman"/>
                <w:b/>
                <w:bCs/>
                <w:spacing w:val="-1"/>
              </w:rPr>
              <w:t>n</w:t>
            </w:r>
            <w:r w:rsidRPr="00D273E3">
              <w:rPr>
                <w:rFonts w:ascii="Times New Roman" w:hAnsi="Times New Roman"/>
                <w:b/>
                <w:bCs/>
                <w:spacing w:val="1"/>
              </w:rPr>
              <w:t>d</w:t>
            </w:r>
            <w:r w:rsidRPr="00D273E3">
              <w:rPr>
                <w:rFonts w:ascii="Times New Roman" w:hAnsi="Times New Roman"/>
                <w:b/>
                <w:bCs/>
                <w:spacing w:val="-1"/>
              </w:rPr>
              <w:t>o</w:t>
            </w:r>
            <w:r w:rsidRPr="00D273E3">
              <w:rPr>
                <w:rFonts w:ascii="Times New Roman" w:hAnsi="Times New Roman"/>
                <w:b/>
                <w:bCs/>
              </w:rPr>
              <w:t>w</w:t>
            </w:r>
            <w:r w:rsidRPr="00D273E3">
              <w:rPr>
                <w:rFonts w:ascii="Times New Roman" w:hAnsi="Times New Roman"/>
                <w:b/>
                <w:bCs/>
                <w:spacing w:val="-1"/>
              </w:rPr>
              <w:t>s.</w:t>
            </w:r>
            <w:r w:rsidRPr="00D273E3">
              <w:rPr>
                <w:rFonts w:ascii="Times New Roman" w:hAnsi="Times New Roman"/>
                <w:b/>
                <w:bCs/>
              </w:rPr>
              <w:t xml:space="preserve"> Стандартные программные средства.</w:t>
            </w:r>
          </w:p>
        </w:tc>
        <w:tc>
          <w:tcPr>
            <w:tcW w:w="345" w:type="pct"/>
          </w:tcPr>
          <w:p w14:paraId="4B2159CF" w14:textId="77777777" w:rsidR="00DF3ED7" w:rsidRPr="00D273E3" w:rsidRDefault="00DF3ED7" w:rsidP="00C355A1">
            <w:pPr>
              <w:spacing w:after="0" w:line="240" w:lineRule="auto"/>
              <w:jc w:val="center"/>
              <w:rPr>
                <w:rFonts w:ascii="Times New Roman" w:hAnsi="Times New Roman"/>
                <w:b/>
              </w:rPr>
            </w:pPr>
            <w:r w:rsidRPr="00D273E3">
              <w:rPr>
                <w:rFonts w:ascii="Times New Roman" w:hAnsi="Times New Roman"/>
                <w:b/>
              </w:rPr>
              <w:t>2</w:t>
            </w:r>
          </w:p>
        </w:tc>
        <w:tc>
          <w:tcPr>
            <w:tcW w:w="755" w:type="pct"/>
          </w:tcPr>
          <w:p w14:paraId="597F3D54" w14:textId="77777777" w:rsidR="00DF3ED7" w:rsidRPr="00D273E3" w:rsidRDefault="00DF3ED7" w:rsidP="00C355A1">
            <w:pPr>
              <w:spacing w:after="0" w:line="240" w:lineRule="auto"/>
              <w:rPr>
                <w:rFonts w:ascii="Times New Roman" w:hAnsi="Times New Roman"/>
                <w:b/>
              </w:rPr>
            </w:pPr>
          </w:p>
        </w:tc>
      </w:tr>
      <w:tr w:rsidR="00DF3ED7" w:rsidRPr="00D273E3" w14:paraId="3924E369" w14:textId="77777777" w:rsidTr="00AE3BB7">
        <w:tc>
          <w:tcPr>
            <w:tcW w:w="885" w:type="pct"/>
            <w:vMerge w:val="restart"/>
          </w:tcPr>
          <w:p w14:paraId="73B1152A" w14:textId="77777777" w:rsidR="00DF3ED7" w:rsidRPr="00D273E3" w:rsidRDefault="00DF3ED7" w:rsidP="00C355A1">
            <w:pPr>
              <w:spacing w:after="0" w:line="240" w:lineRule="auto"/>
              <w:rPr>
                <w:rFonts w:ascii="Times New Roman" w:hAnsi="Times New Roman"/>
                <w:b/>
              </w:rPr>
            </w:pPr>
            <w:r w:rsidRPr="00D273E3">
              <w:rPr>
                <w:rFonts w:ascii="Times New Roman" w:hAnsi="Times New Roman"/>
                <w:b/>
                <w:bCs/>
              </w:rPr>
              <w:t>Тема 2.1.</w:t>
            </w:r>
            <w:r w:rsidRPr="00D273E3">
              <w:rPr>
                <w:rFonts w:ascii="Times New Roman" w:hAnsi="Times New Roman"/>
                <w:b/>
              </w:rPr>
              <w:t xml:space="preserve"> Интерфейс ОС Windows. Файловая система.  </w:t>
            </w:r>
            <w:r w:rsidRPr="00D273E3">
              <w:rPr>
                <w:rFonts w:ascii="Times New Roman" w:hAnsi="Times New Roman"/>
                <w:b/>
                <w:spacing w:val="-7"/>
              </w:rPr>
              <w:t>Стандартные программные средства</w:t>
            </w:r>
          </w:p>
        </w:tc>
        <w:tc>
          <w:tcPr>
            <w:tcW w:w="3015" w:type="pct"/>
          </w:tcPr>
          <w:p w14:paraId="6B85E8F0" w14:textId="77777777" w:rsidR="00DF3ED7" w:rsidRPr="00D273E3" w:rsidRDefault="00DF3ED7" w:rsidP="00C355A1">
            <w:pPr>
              <w:suppressAutoHyphens/>
              <w:spacing w:after="0" w:line="240" w:lineRule="auto"/>
              <w:rPr>
                <w:rFonts w:ascii="Times New Roman" w:hAnsi="Times New Roman"/>
                <w:b/>
              </w:rPr>
            </w:pPr>
            <w:r w:rsidRPr="00D273E3">
              <w:rPr>
                <w:rFonts w:ascii="Times New Roman" w:hAnsi="Times New Roman"/>
                <w:b/>
                <w:bCs/>
              </w:rPr>
              <w:t>Содержание учебного материала</w:t>
            </w:r>
          </w:p>
        </w:tc>
        <w:tc>
          <w:tcPr>
            <w:tcW w:w="345" w:type="pct"/>
            <w:vMerge w:val="restart"/>
            <w:vAlign w:val="center"/>
          </w:tcPr>
          <w:p w14:paraId="0B462E29" w14:textId="77777777" w:rsidR="00DF3ED7" w:rsidRPr="00D273E3" w:rsidRDefault="00DF3ED7" w:rsidP="00C355A1">
            <w:pPr>
              <w:spacing w:after="0" w:line="240" w:lineRule="auto"/>
              <w:jc w:val="center"/>
              <w:rPr>
                <w:rFonts w:ascii="Times New Roman" w:hAnsi="Times New Roman"/>
                <w:bCs/>
              </w:rPr>
            </w:pPr>
            <w:r w:rsidRPr="00D273E3">
              <w:rPr>
                <w:rFonts w:ascii="Times New Roman" w:hAnsi="Times New Roman"/>
                <w:bCs/>
              </w:rPr>
              <w:t>2</w:t>
            </w:r>
          </w:p>
        </w:tc>
        <w:tc>
          <w:tcPr>
            <w:tcW w:w="755" w:type="pct"/>
            <w:vMerge w:val="restart"/>
          </w:tcPr>
          <w:p w14:paraId="1E658ED2" w14:textId="6D862EDE" w:rsidR="00DF3ED7" w:rsidRPr="00D273E3" w:rsidRDefault="00DF3ED7" w:rsidP="00C355A1">
            <w:pPr>
              <w:spacing w:after="0" w:line="240" w:lineRule="auto"/>
              <w:jc w:val="center"/>
              <w:rPr>
                <w:rFonts w:ascii="Times New Roman" w:hAnsi="Times New Roman"/>
                <w:b/>
              </w:rPr>
            </w:pPr>
            <w:r w:rsidRPr="00D273E3">
              <w:rPr>
                <w:rFonts w:ascii="Times New Roman" w:hAnsi="Times New Roman"/>
                <w:color w:val="000000"/>
                <w:shd w:val="clear" w:color="auto" w:fill="FFFFFF"/>
              </w:rPr>
              <w:t>ОК 01, ОК 02, ОК 03, ОК 04, ОК 05, ОК 09, ОК 10, ОК 11</w:t>
            </w:r>
            <w:r w:rsidR="00F0142C" w:rsidRPr="00D273E3">
              <w:rPr>
                <w:rFonts w:ascii="Times New Roman" w:hAnsi="Times New Roman"/>
                <w:bCs/>
              </w:rPr>
              <w:t xml:space="preserve">, </w:t>
            </w:r>
            <w:r w:rsidR="00F0142C" w:rsidRPr="00D273E3">
              <w:rPr>
                <w:rFonts w:ascii="Times New Roman" w:hAnsi="Times New Roman"/>
              </w:rPr>
              <w:t>ЛР1-ЛР15.</w:t>
            </w:r>
          </w:p>
        </w:tc>
      </w:tr>
      <w:tr w:rsidR="00DF3ED7" w:rsidRPr="00D273E3" w14:paraId="3542A073" w14:textId="77777777" w:rsidTr="00AE3BB7">
        <w:tc>
          <w:tcPr>
            <w:tcW w:w="885" w:type="pct"/>
            <w:vMerge/>
          </w:tcPr>
          <w:p w14:paraId="5734F3CE" w14:textId="77777777" w:rsidR="00DF3ED7" w:rsidRPr="00D273E3" w:rsidRDefault="00DF3ED7" w:rsidP="00C355A1">
            <w:pPr>
              <w:suppressAutoHyphens/>
              <w:spacing w:after="0" w:line="240" w:lineRule="auto"/>
              <w:rPr>
                <w:rFonts w:ascii="Times New Roman" w:hAnsi="Times New Roman"/>
                <w:b/>
              </w:rPr>
            </w:pPr>
          </w:p>
        </w:tc>
        <w:tc>
          <w:tcPr>
            <w:tcW w:w="3015" w:type="pct"/>
          </w:tcPr>
          <w:p w14:paraId="257A1CAD" w14:textId="77777777" w:rsidR="00DF3ED7" w:rsidRPr="00D273E3" w:rsidRDefault="00DF3ED7" w:rsidP="00C355A1">
            <w:pPr>
              <w:widowControl w:val="0"/>
              <w:shd w:val="clear" w:color="auto" w:fill="FFFFFF"/>
              <w:tabs>
                <w:tab w:val="left" w:pos="216"/>
              </w:tabs>
              <w:autoSpaceDE w:val="0"/>
              <w:autoSpaceDN w:val="0"/>
              <w:adjustRightInd w:val="0"/>
              <w:spacing w:after="0" w:line="240" w:lineRule="auto"/>
              <w:jc w:val="both"/>
              <w:rPr>
                <w:rFonts w:ascii="Times New Roman" w:hAnsi="Times New Roman"/>
                <w:b/>
              </w:rPr>
            </w:pPr>
            <w:r w:rsidRPr="00D273E3">
              <w:rPr>
                <w:rFonts w:ascii="Times New Roman" w:hAnsi="Times New Roman"/>
              </w:rPr>
              <w:t xml:space="preserve">1. Использование </w:t>
            </w:r>
            <w:r w:rsidRPr="00D273E3">
              <w:rPr>
                <w:rFonts w:ascii="Times New Roman" w:hAnsi="Times New Roman"/>
                <w:lang w:val="en-US"/>
              </w:rPr>
              <w:t>Windows</w:t>
            </w:r>
            <w:r w:rsidRPr="00D273E3">
              <w:rPr>
                <w:rFonts w:ascii="Times New Roman" w:hAnsi="Times New Roman"/>
              </w:rPr>
              <w:t xml:space="preserve">, как единого графического программного интерфейса для программ. Различные версии </w:t>
            </w:r>
            <w:r w:rsidRPr="00D273E3">
              <w:rPr>
                <w:rFonts w:ascii="Times New Roman" w:hAnsi="Times New Roman"/>
                <w:lang w:val="en-US"/>
              </w:rPr>
              <w:t>Windows</w:t>
            </w:r>
            <w:r w:rsidRPr="00D273E3">
              <w:rPr>
                <w:rFonts w:ascii="Times New Roman" w:hAnsi="Times New Roman"/>
              </w:rPr>
              <w:t xml:space="preserve"> и их особенности. Инте</w:t>
            </w:r>
            <w:r w:rsidRPr="00D273E3">
              <w:rPr>
                <w:rFonts w:ascii="Times New Roman" w:hAnsi="Times New Roman"/>
                <w:spacing w:val="1"/>
              </w:rPr>
              <w:t>р</w:t>
            </w:r>
            <w:r w:rsidRPr="00D273E3">
              <w:rPr>
                <w:rFonts w:ascii="Times New Roman" w:hAnsi="Times New Roman"/>
              </w:rPr>
              <w:t xml:space="preserve">фейс ОС </w:t>
            </w:r>
            <w:r w:rsidRPr="00D273E3">
              <w:rPr>
                <w:rFonts w:ascii="Times New Roman" w:hAnsi="Times New Roman"/>
                <w:spacing w:val="2"/>
              </w:rPr>
              <w:t>W</w:t>
            </w:r>
            <w:r w:rsidRPr="00D273E3">
              <w:rPr>
                <w:rFonts w:ascii="Times New Roman" w:hAnsi="Times New Roman"/>
                <w:spacing w:val="-2"/>
              </w:rPr>
              <w:t>i</w:t>
            </w:r>
            <w:r w:rsidRPr="00D273E3">
              <w:rPr>
                <w:rFonts w:ascii="Times New Roman" w:hAnsi="Times New Roman"/>
                <w:spacing w:val="-1"/>
              </w:rPr>
              <w:t>n</w:t>
            </w:r>
            <w:r w:rsidRPr="00D273E3">
              <w:rPr>
                <w:rFonts w:ascii="Times New Roman" w:hAnsi="Times New Roman"/>
                <w:spacing w:val="1"/>
              </w:rPr>
              <w:t>d</w:t>
            </w:r>
            <w:r w:rsidRPr="00D273E3">
              <w:rPr>
                <w:rFonts w:ascii="Times New Roman" w:hAnsi="Times New Roman"/>
                <w:spacing w:val="-1"/>
              </w:rPr>
              <w:t>o</w:t>
            </w:r>
            <w:r w:rsidRPr="00D273E3">
              <w:rPr>
                <w:rFonts w:ascii="Times New Roman" w:hAnsi="Times New Roman"/>
              </w:rPr>
              <w:t>w</w:t>
            </w:r>
            <w:r w:rsidRPr="00D273E3">
              <w:rPr>
                <w:rFonts w:ascii="Times New Roman" w:hAnsi="Times New Roman"/>
                <w:spacing w:val="-1"/>
              </w:rPr>
              <w:t>s.</w:t>
            </w:r>
            <w:r w:rsidRPr="00D273E3">
              <w:rPr>
                <w:rFonts w:ascii="Times New Roman" w:hAnsi="Times New Roman"/>
              </w:rPr>
              <w:t xml:space="preserve"> Рабочий </w:t>
            </w:r>
            <w:r w:rsidRPr="00D273E3">
              <w:rPr>
                <w:rFonts w:ascii="Times New Roman" w:hAnsi="Times New Roman"/>
                <w:spacing w:val="-1"/>
              </w:rPr>
              <w:t>с</w:t>
            </w:r>
            <w:r w:rsidRPr="00D273E3">
              <w:rPr>
                <w:rFonts w:ascii="Times New Roman" w:hAnsi="Times New Roman"/>
              </w:rPr>
              <w:t>т</w:t>
            </w:r>
            <w:r w:rsidRPr="00D273E3">
              <w:rPr>
                <w:rFonts w:ascii="Times New Roman" w:hAnsi="Times New Roman"/>
                <w:spacing w:val="1"/>
              </w:rPr>
              <w:t>о</w:t>
            </w:r>
            <w:r w:rsidRPr="00D273E3">
              <w:rPr>
                <w:rFonts w:ascii="Times New Roman" w:hAnsi="Times New Roman"/>
              </w:rPr>
              <w:t xml:space="preserve">л. Способы запуска программ в </w:t>
            </w:r>
            <w:r w:rsidRPr="00D273E3">
              <w:rPr>
                <w:rFonts w:ascii="Times New Roman" w:hAnsi="Times New Roman"/>
                <w:lang w:val="en-US"/>
              </w:rPr>
              <w:t>Windows</w:t>
            </w:r>
            <w:r w:rsidRPr="00D273E3">
              <w:rPr>
                <w:rFonts w:ascii="Times New Roman" w:hAnsi="Times New Roman"/>
              </w:rPr>
              <w:t xml:space="preserve">. </w:t>
            </w:r>
          </w:p>
        </w:tc>
        <w:tc>
          <w:tcPr>
            <w:tcW w:w="345" w:type="pct"/>
            <w:vMerge/>
            <w:vAlign w:val="center"/>
          </w:tcPr>
          <w:p w14:paraId="58AACF78" w14:textId="77777777" w:rsidR="00DF3ED7" w:rsidRPr="00D273E3" w:rsidRDefault="00DF3ED7" w:rsidP="00C355A1">
            <w:pPr>
              <w:spacing w:after="0" w:line="240" w:lineRule="auto"/>
              <w:jc w:val="center"/>
              <w:rPr>
                <w:rFonts w:ascii="Times New Roman" w:hAnsi="Times New Roman"/>
                <w:bCs/>
              </w:rPr>
            </w:pPr>
          </w:p>
        </w:tc>
        <w:tc>
          <w:tcPr>
            <w:tcW w:w="755" w:type="pct"/>
            <w:vMerge/>
          </w:tcPr>
          <w:p w14:paraId="2BE61865" w14:textId="77777777" w:rsidR="00DF3ED7" w:rsidRPr="00D273E3" w:rsidRDefault="00DF3ED7" w:rsidP="00C355A1">
            <w:pPr>
              <w:spacing w:after="0" w:line="240" w:lineRule="auto"/>
              <w:jc w:val="center"/>
              <w:rPr>
                <w:rFonts w:ascii="Times New Roman" w:hAnsi="Times New Roman"/>
                <w:b/>
              </w:rPr>
            </w:pPr>
          </w:p>
        </w:tc>
      </w:tr>
      <w:tr w:rsidR="00DF3ED7" w:rsidRPr="00D273E3" w14:paraId="1A12EBFD" w14:textId="77777777" w:rsidTr="00AE3BB7">
        <w:tc>
          <w:tcPr>
            <w:tcW w:w="885" w:type="pct"/>
            <w:vMerge/>
          </w:tcPr>
          <w:p w14:paraId="581239BC" w14:textId="77777777" w:rsidR="00DF3ED7" w:rsidRPr="00D273E3" w:rsidRDefault="00DF3ED7" w:rsidP="00C355A1">
            <w:pPr>
              <w:suppressAutoHyphens/>
              <w:spacing w:after="0" w:line="240" w:lineRule="auto"/>
              <w:rPr>
                <w:rFonts w:ascii="Times New Roman" w:hAnsi="Times New Roman"/>
                <w:b/>
              </w:rPr>
            </w:pPr>
          </w:p>
        </w:tc>
        <w:tc>
          <w:tcPr>
            <w:tcW w:w="3015" w:type="pct"/>
          </w:tcPr>
          <w:p w14:paraId="4E3DD8F5" w14:textId="77777777" w:rsidR="00DF3ED7" w:rsidRPr="00D273E3" w:rsidRDefault="00DF3ED7" w:rsidP="00C355A1">
            <w:pPr>
              <w:suppressAutoHyphens/>
              <w:spacing w:after="0" w:line="240" w:lineRule="auto"/>
              <w:rPr>
                <w:rFonts w:ascii="Times New Roman" w:hAnsi="Times New Roman"/>
                <w:b/>
              </w:rPr>
            </w:pPr>
            <w:r w:rsidRPr="00D273E3">
              <w:rPr>
                <w:rFonts w:ascii="Times New Roman" w:hAnsi="Times New Roman"/>
              </w:rPr>
              <w:t>2. Файлов</w:t>
            </w:r>
            <w:r w:rsidRPr="00D273E3">
              <w:rPr>
                <w:rFonts w:ascii="Times New Roman" w:hAnsi="Times New Roman"/>
                <w:spacing w:val="-1"/>
              </w:rPr>
              <w:t>а</w:t>
            </w:r>
            <w:r w:rsidRPr="00D273E3">
              <w:rPr>
                <w:rFonts w:ascii="Times New Roman" w:hAnsi="Times New Roman"/>
              </w:rPr>
              <w:t>я систем</w:t>
            </w:r>
            <w:r w:rsidRPr="00D273E3">
              <w:rPr>
                <w:rFonts w:ascii="Times New Roman" w:hAnsi="Times New Roman"/>
                <w:spacing w:val="1"/>
              </w:rPr>
              <w:t>а: п</w:t>
            </w:r>
            <w:r w:rsidRPr="00D273E3">
              <w:rPr>
                <w:rFonts w:ascii="Times New Roman" w:hAnsi="Times New Roman"/>
              </w:rPr>
              <w:t>рограммы Мой компьютер и Проводник. Создание, перемещение, удаление папок, файлов</w:t>
            </w:r>
            <w:r w:rsidRPr="00D273E3">
              <w:rPr>
                <w:rFonts w:ascii="Times New Roman" w:hAnsi="Times New Roman"/>
                <w:spacing w:val="1"/>
              </w:rPr>
              <w:t>, ярлыков.</w:t>
            </w:r>
          </w:p>
        </w:tc>
        <w:tc>
          <w:tcPr>
            <w:tcW w:w="345" w:type="pct"/>
            <w:vMerge/>
            <w:vAlign w:val="center"/>
          </w:tcPr>
          <w:p w14:paraId="35B90BEA" w14:textId="77777777" w:rsidR="00DF3ED7" w:rsidRPr="00D273E3" w:rsidRDefault="00DF3ED7" w:rsidP="00C355A1">
            <w:pPr>
              <w:spacing w:after="0" w:line="240" w:lineRule="auto"/>
              <w:jc w:val="center"/>
              <w:rPr>
                <w:rFonts w:ascii="Times New Roman" w:hAnsi="Times New Roman"/>
                <w:bCs/>
              </w:rPr>
            </w:pPr>
          </w:p>
        </w:tc>
        <w:tc>
          <w:tcPr>
            <w:tcW w:w="755" w:type="pct"/>
            <w:vMerge/>
          </w:tcPr>
          <w:p w14:paraId="170AF2D7" w14:textId="77777777" w:rsidR="00DF3ED7" w:rsidRPr="00D273E3" w:rsidRDefault="00DF3ED7" w:rsidP="00C355A1">
            <w:pPr>
              <w:spacing w:after="0" w:line="240" w:lineRule="auto"/>
              <w:jc w:val="center"/>
              <w:rPr>
                <w:rFonts w:ascii="Times New Roman" w:hAnsi="Times New Roman"/>
                <w:b/>
              </w:rPr>
            </w:pPr>
          </w:p>
        </w:tc>
      </w:tr>
      <w:tr w:rsidR="00DF3ED7" w:rsidRPr="00D273E3" w14:paraId="655B411F" w14:textId="77777777" w:rsidTr="00AE3BB7">
        <w:tc>
          <w:tcPr>
            <w:tcW w:w="885" w:type="pct"/>
            <w:vMerge/>
          </w:tcPr>
          <w:p w14:paraId="62F40021" w14:textId="77777777" w:rsidR="00DF3ED7" w:rsidRPr="00D273E3" w:rsidRDefault="00DF3ED7" w:rsidP="00C355A1">
            <w:pPr>
              <w:spacing w:after="0" w:line="240" w:lineRule="auto"/>
              <w:rPr>
                <w:rFonts w:ascii="Times New Roman" w:hAnsi="Times New Roman"/>
                <w:b/>
                <w:bCs/>
                <w:i/>
              </w:rPr>
            </w:pPr>
          </w:p>
        </w:tc>
        <w:tc>
          <w:tcPr>
            <w:tcW w:w="3015" w:type="pct"/>
          </w:tcPr>
          <w:p w14:paraId="45B5ED2C" w14:textId="77777777" w:rsidR="00DF3ED7" w:rsidRPr="00D273E3" w:rsidRDefault="00DF3ED7" w:rsidP="00C355A1">
            <w:pPr>
              <w:spacing w:after="0" w:line="240" w:lineRule="auto"/>
              <w:rPr>
                <w:rFonts w:ascii="Times New Roman" w:hAnsi="Times New Roman"/>
                <w:b/>
                <w:bCs/>
                <w:i/>
              </w:rPr>
            </w:pPr>
            <w:r w:rsidRPr="00D273E3">
              <w:rPr>
                <w:rFonts w:ascii="Times New Roman" w:hAnsi="Times New Roman"/>
                <w:b/>
                <w:bCs/>
              </w:rPr>
              <w:t xml:space="preserve">В том </w:t>
            </w:r>
            <w:proofErr w:type="gramStart"/>
            <w:r w:rsidRPr="00D273E3">
              <w:rPr>
                <w:rFonts w:ascii="Times New Roman" w:hAnsi="Times New Roman"/>
                <w:b/>
                <w:bCs/>
              </w:rPr>
              <w:t>числе,  практических</w:t>
            </w:r>
            <w:proofErr w:type="gramEnd"/>
            <w:r w:rsidRPr="00D273E3">
              <w:rPr>
                <w:rFonts w:ascii="Times New Roman" w:hAnsi="Times New Roman"/>
                <w:b/>
                <w:bCs/>
              </w:rPr>
              <w:t xml:space="preserve"> занятий и лабораторных работ</w:t>
            </w:r>
          </w:p>
        </w:tc>
        <w:tc>
          <w:tcPr>
            <w:tcW w:w="345" w:type="pct"/>
            <w:vMerge w:val="restart"/>
            <w:vAlign w:val="center"/>
          </w:tcPr>
          <w:p w14:paraId="6F587C23" w14:textId="77777777" w:rsidR="00DF3ED7" w:rsidRPr="00D273E3" w:rsidRDefault="00DF3ED7" w:rsidP="00C355A1">
            <w:pPr>
              <w:spacing w:after="0" w:line="240" w:lineRule="auto"/>
              <w:jc w:val="center"/>
              <w:rPr>
                <w:rFonts w:ascii="Times New Roman" w:hAnsi="Times New Roman"/>
                <w:bCs/>
              </w:rPr>
            </w:pPr>
            <w:r w:rsidRPr="00D273E3">
              <w:rPr>
                <w:rFonts w:ascii="Times New Roman" w:hAnsi="Times New Roman"/>
                <w:bCs/>
              </w:rPr>
              <w:t>2</w:t>
            </w:r>
          </w:p>
        </w:tc>
        <w:tc>
          <w:tcPr>
            <w:tcW w:w="755" w:type="pct"/>
            <w:vMerge/>
          </w:tcPr>
          <w:p w14:paraId="309F2BAC" w14:textId="77777777" w:rsidR="00DF3ED7" w:rsidRPr="00D273E3" w:rsidRDefault="00DF3ED7" w:rsidP="00C355A1">
            <w:pPr>
              <w:spacing w:after="0" w:line="240" w:lineRule="auto"/>
              <w:jc w:val="center"/>
              <w:rPr>
                <w:rFonts w:ascii="Times New Roman" w:hAnsi="Times New Roman"/>
                <w:b/>
                <w:i/>
              </w:rPr>
            </w:pPr>
          </w:p>
        </w:tc>
      </w:tr>
      <w:tr w:rsidR="00DF3ED7" w:rsidRPr="00D273E3" w14:paraId="0AA01870" w14:textId="77777777" w:rsidTr="00AE3BB7">
        <w:tc>
          <w:tcPr>
            <w:tcW w:w="885" w:type="pct"/>
            <w:vMerge/>
          </w:tcPr>
          <w:p w14:paraId="78DE21B8" w14:textId="77777777" w:rsidR="00DF3ED7" w:rsidRPr="00D273E3" w:rsidRDefault="00DF3ED7" w:rsidP="00C355A1">
            <w:pPr>
              <w:spacing w:after="0" w:line="240" w:lineRule="auto"/>
              <w:rPr>
                <w:rFonts w:ascii="Times New Roman" w:hAnsi="Times New Roman"/>
                <w:b/>
                <w:bCs/>
                <w:i/>
              </w:rPr>
            </w:pPr>
          </w:p>
        </w:tc>
        <w:tc>
          <w:tcPr>
            <w:tcW w:w="3015" w:type="pct"/>
          </w:tcPr>
          <w:p w14:paraId="7CC0796A" w14:textId="77777777" w:rsidR="00DF3ED7" w:rsidRPr="00D273E3" w:rsidRDefault="00DF3ED7" w:rsidP="00C355A1">
            <w:pPr>
              <w:spacing w:after="0" w:line="240" w:lineRule="auto"/>
              <w:rPr>
                <w:rFonts w:ascii="Times New Roman" w:hAnsi="Times New Roman"/>
                <w:b/>
                <w:bCs/>
                <w:i/>
              </w:rPr>
            </w:pPr>
            <w:r w:rsidRPr="00D273E3">
              <w:rPr>
                <w:rFonts w:ascii="Times New Roman" w:hAnsi="Times New Roman"/>
                <w:b/>
                <w:bCs/>
              </w:rPr>
              <w:t xml:space="preserve">1. Практическое занятие </w:t>
            </w:r>
            <w:r w:rsidRPr="00D273E3">
              <w:rPr>
                <w:rFonts w:ascii="Times New Roman" w:hAnsi="Times New Roman"/>
              </w:rPr>
              <w:t>Интерфейс ОС Windows. Файловая система. Стандартные программные средства.</w:t>
            </w:r>
          </w:p>
        </w:tc>
        <w:tc>
          <w:tcPr>
            <w:tcW w:w="345" w:type="pct"/>
            <w:vMerge/>
            <w:vAlign w:val="center"/>
          </w:tcPr>
          <w:p w14:paraId="7EFED529" w14:textId="77777777" w:rsidR="00DF3ED7" w:rsidRPr="00D273E3" w:rsidRDefault="00DF3ED7" w:rsidP="00C355A1">
            <w:pPr>
              <w:spacing w:after="0" w:line="240" w:lineRule="auto"/>
              <w:jc w:val="center"/>
              <w:rPr>
                <w:rFonts w:ascii="Times New Roman" w:hAnsi="Times New Roman"/>
              </w:rPr>
            </w:pPr>
          </w:p>
        </w:tc>
        <w:tc>
          <w:tcPr>
            <w:tcW w:w="755" w:type="pct"/>
            <w:vMerge/>
          </w:tcPr>
          <w:p w14:paraId="11447744" w14:textId="77777777" w:rsidR="00DF3ED7" w:rsidRPr="00D273E3" w:rsidRDefault="00DF3ED7" w:rsidP="00C355A1">
            <w:pPr>
              <w:spacing w:after="0" w:line="240" w:lineRule="auto"/>
              <w:jc w:val="center"/>
              <w:rPr>
                <w:rFonts w:ascii="Times New Roman" w:hAnsi="Times New Roman"/>
                <w:b/>
                <w:i/>
              </w:rPr>
            </w:pPr>
          </w:p>
        </w:tc>
      </w:tr>
      <w:tr w:rsidR="00DF3ED7" w:rsidRPr="00D273E3" w14:paraId="31CD8E0B" w14:textId="77777777" w:rsidTr="00AE3BB7">
        <w:tc>
          <w:tcPr>
            <w:tcW w:w="3900" w:type="pct"/>
            <w:gridSpan w:val="2"/>
          </w:tcPr>
          <w:p w14:paraId="3AD64506" w14:textId="77777777" w:rsidR="00DF3ED7" w:rsidRPr="00D273E3" w:rsidRDefault="00DF3ED7" w:rsidP="00C355A1">
            <w:pPr>
              <w:numPr>
                <w:ilvl w:val="0"/>
                <w:numId w:val="118"/>
              </w:numPr>
              <w:autoSpaceDE w:val="0"/>
              <w:autoSpaceDN w:val="0"/>
              <w:adjustRightInd w:val="0"/>
              <w:spacing w:after="0" w:line="240" w:lineRule="auto"/>
              <w:ind w:left="0"/>
              <w:rPr>
                <w:rFonts w:ascii="Times New Roman" w:hAnsi="Times New Roman"/>
                <w:bCs/>
              </w:rPr>
            </w:pPr>
            <w:r w:rsidRPr="00D273E3">
              <w:rPr>
                <w:rFonts w:ascii="Times New Roman" w:hAnsi="Times New Roman"/>
                <w:b/>
                <w:bCs/>
              </w:rPr>
              <w:t>Раздел 3. Технологии создания и преобразования информационных объектов</w:t>
            </w:r>
          </w:p>
        </w:tc>
        <w:tc>
          <w:tcPr>
            <w:tcW w:w="345" w:type="pct"/>
          </w:tcPr>
          <w:p w14:paraId="4922C3D5" w14:textId="77777777" w:rsidR="00DF3ED7" w:rsidRPr="00D273E3" w:rsidRDefault="00DF3ED7" w:rsidP="00C355A1">
            <w:pPr>
              <w:autoSpaceDE w:val="0"/>
              <w:autoSpaceDN w:val="0"/>
              <w:adjustRightInd w:val="0"/>
              <w:spacing w:after="0" w:line="240" w:lineRule="auto"/>
              <w:jc w:val="center"/>
              <w:rPr>
                <w:rFonts w:ascii="Times New Roman" w:hAnsi="Times New Roman"/>
                <w:b/>
              </w:rPr>
            </w:pPr>
            <w:r w:rsidRPr="00D273E3">
              <w:rPr>
                <w:rFonts w:ascii="Times New Roman" w:hAnsi="Times New Roman"/>
                <w:b/>
              </w:rPr>
              <w:t>26</w:t>
            </w:r>
          </w:p>
        </w:tc>
        <w:tc>
          <w:tcPr>
            <w:tcW w:w="755" w:type="pct"/>
          </w:tcPr>
          <w:p w14:paraId="55BF9540" w14:textId="77777777" w:rsidR="00DF3ED7" w:rsidRPr="00D273E3" w:rsidRDefault="00DF3ED7" w:rsidP="00C355A1">
            <w:pPr>
              <w:autoSpaceDE w:val="0"/>
              <w:autoSpaceDN w:val="0"/>
              <w:adjustRightInd w:val="0"/>
              <w:spacing w:after="0" w:line="240" w:lineRule="auto"/>
              <w:rPr>
                <w:rFonts w:ascii="Times New Roman" w:hAnsi="Times New Roman"/>
                <w:bCs/>
              </w:rPr>
            </w:pPr>
          </w:p>
        </w:tc>
      </w:tr>
      <w:tr w:rsidR="00DF3ED7" w:rsidRPr="00D273E3" w14:paraId="4D04FB59" w14:textId="77777777" w:rsidTr="00AE3BB7">
        <w:tc>
          <w:tcPr>
            <w:tcW w:w="885" w:type="pct"/>
            <w:vMerge w:val="restart"/>
          </w:tcPr>
          <w:p w14:paraId="35CF1503" w14:textId="77777777" w:rsidR="00DF3ED7" w:rsidRPr="00D273E3" w:rsidRDefault="00DF3ED7" w:rsidP="00C355A1">
            <w:pPr>
              <w:autoSpaceDE w:val="0"/>
              <w:autoSpaceDN w:val="0"/>
              <w:adjustRightInd w:val="0"/>
              <w:spacing w:after="0" w:line="240" w:lineRule="auto"/>
              <w:jc w:val="both"/>
              <w:rPr>
                <w:rFonts w:ascii="Times New Roman" w:hAnsi="Times New Roman"/>
                <w:b/>
                <w:bCs/>
                <w:i/>
              </w:rPr>
            </w:pPr>
            <w:r w:rsidRPr="00D273E3">
              <w:rPr>
                <w:rFonts w:ascii="Times New Roman" w:hAnsi="Times New Roman"/>
                <w:b/>
                <w:bCs/>
              </w:rPr>
              <w:t>Тема 3.1. Технологии создания и обработки текстовой информации</w:t>
            </w:r>
          </w:p>
        </w:tc>
        <w:tc>
          <w:tcPr>
            <w:tcW w:w="3015" w:type="pct"/>
          </w:tcPr>
          <w:p w14:paraId="6465E5D6" w14:textId="77777777" w:rsidR="00DF3ED7" w:rsidRPr="00D273E3" w:rsidRDefault="00DF3ED7" w:rsidP="00C355A1">
            <w:pPr>
              <w:tabs>
                <w:tab w:val="left" w:pos="301"/>
              </w:tabs>
              <w:spacing w:after="0" w:line="240" w:lineRule="auto"/>
              <w:rPr>
                <w:rFonts w:ascii="Times New Roman" w:hAnsi="Times New Roman"/>
                <w:b/>
                <w:bCs/>
                <w:i/>
              </w:rPr>
            </w:pPr>
            <w:r w:rsidRPr="00D273E3">
              <w:rPr>
                <w:rFonts w:ascii="Times New Roman" w:hAnsi="Times New Roman"/>
                <w:b/>
                <w:bCs/>
              </w:rPr>
              <w:t>Содержание учебного материала:</w:t>
            </w:r>
          </w:p>
        </w:tc>
        <w:tc>
          <w:tcPr>
            <w:tcW w:w="345" w:type="pct"/>
            <w:vMerge w:val="restart"/>
            <w:vAlign w:val="center"/>
          </w:tcPr>
          <w:p w14:paraId="342F231A" w14:textId="77777777" w:rsidR="00DF3ED7" w:rsidRPr="00D273E3" w:rsidRDefault="00DF3ED7" w:rsidP="00C355A1">
            <w:pPr>
              <w:spacing w:after="0" w:line="240" w:lineRule="auto"/>
              <w:jc w:val="center"/>
              <w:rPr>
                <w:rFonts w:ascii="Times New Roman" w:hAnsi="Times New Roman"/>
                <w:b/>
              </w:rPr>
            </w:pPr>
            <w:r w:rsidRPr="00D273E3">
              <w:rPr>
                <w:rFonts w:ascii="Times New Roman" w:hAnsi="Times New Roman"/>
                <w:b/>
              </w:rPr>
              <w:t>8</w:t>
            </w:r>
          </w:p>
        </w:tc>
        <w:tc>
          <w:tcPr>
            <w:tcW w:w="755" w:type="pct"/>
            <w:vMerge w:val="restart"/>
          </w:tcPr>
          <w:p w14:paraId="0F62668D" w14:textId="4FC0FBD3" w:rsidR="00DF3ED7" w:rsidRPr="00D273E3" w:rsidRDefault="00DF3ED7" w:rsidP="00C355A1">
            <w:pPr>
              <w:spacing w:after="0" w:line="240" w:lineRule="auto"/>
              <w:jc w:val="center"/>
              <w:rPr>
                <w:rFonts w:ascii="Times New Roman" w:hAnsi="Times New Roman"/>
                <w:b/>
                <w:i/>
              </w:rPr>
            </w:pPr>
            <w:r w:rsidRPr="00D273E3">
              <w:rPr>
                <w:rFonts w:ascii="Times New Roman" w:hAnsi="Times New Roman"/>
                <w:color w:val="000000"/>
                <w:shd w:val="clear" w:color="auto" w:fill="FFFFFF"/>
              </w:rPr>
              <w:t>ОК 01, ОК 02, ОК 03, ОК 04, ОК 05, ОК 09, ОК 10, ОК 11, ПК 1.1, ПК 2.1, ПК 2.2</w:t>
            </w:r>
            <w:r w:rsidR="00F0142C" w:rsidRPr="00D273E3">
              <w:rPr>
                <w:rFonts w:ascii="Times New Roman" w:hAnsi="Times New Roman"/>
                <w:bCs/>
              </w:rPr>
              <w:t xml:space="preserve">, </w:t>
            </w:r>
            <w:r w:rsidR="00F0142C" w:rsidRPr="00D273E3">
              <w:rPr>
                <w:rFonts w:ascii="Times New Roman" w:hAnsi="Times New Roman"/>
              </w:rPr>
              <w:t>ЛР1-ЛР15.</w:t>
            </w:r>
          </w:p>
        </w:tc>
      </w:tr>
      <w:tr w:rsidR="00DF3ED7" w:rsidRPr="00D273E3" w14:paraId="38491C60" w14:textId="77777777" w:rsidTr="00AE3BB7">
        <w:tc>
          <w:tcPr>
            <w:tcW w:w="885" w:type="pct"/>
            <w:vMerge/>
          </w:tcPr>
          <w:p w14:paraId="532B7426" w14:textId="77777777" w:rsidR="00DF3ED7" w:rsidRPr="00D273E3" w:rsidRDefault="00DF3ED7" w:rsidP="00C355A1">
            <w:pPr>
              <w:spacing w:after="0" w:line="240" w:lineRule="auto"/>
              <w:rPr>
                <w:rFonts w:ascii="Times New Roman" w:hAnsi="Times New Roman"/>
                <w:b/>
                <w:bCs/>
                <w:i/>
              </w:rPr>
            </w:pPr>
          </w:p>
        </w:tc>
        <w:tc>
          <w:tcPr>
            <w:tcW w:w="3015" w:type="pct"/>
          </w:tcPr>
          <w:p w14:paraId="4513C872" w14:textId="77777777" w:rsidR="00DF3ED7" w:rsidRPr="00D273E3" w:rsidRDefault="00DF3ED7" w:rsidP="00C355A1">
            <w:pPr>
              <w:numPr>
                <w:ilvl w:val="0"/>
                <w:numId w:val="127"/>
              </w:numPr>
              <w:tabs>
                <w:tab w:val="left" w:pos="30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hAnsi="Times New Roman"/>
              </w:rPr>
            </w:pPr>
            <w:r w:rsidRPr="00D273E3">
              <w:rPr>
                <w:rFonts w:ascii="Times New Roman" w:hAnsi="Times New Roman"/>
              </w:rPr>
              <w:t>Списки: маркированные, нумерованные, многоуровневые. Автоматическое создание списков. Создание и описание новых стилей списков, форматирование созданных списков.</w:t>
            </w:r>
          </w:p>
          <w:p w14:paraId="22FD93CF" w14:textId="77777777" w:rsidR="00DF3ED7" w:rsidRPr="00D273E3" w:rsidRDefault="00DF3ED7" w:rsidP="00C355A1">
            <w:pPr>
              <w:numPr>
                <w:ilvl w:val="0"/>
                <w:numId w:val="127"/>
              </w:numPr>
              <w:tabs>
                <w:tab w:val="left" w:pos="30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hAnsi="Times New Roman"/>
                <w:b/>
                <w:bCs/>
              </w:rPr>
            </w:pPr>
            <w:r w:rsidRPr="00D273E3">
              <w:rPr>
                <w:rFonts w:ascii="Times New Roman" w:hAnsi="Times New Roman"/>
              </w:rPr>
              <w:t>Создание и оформление газетных колонок. Оформление колонок текста с помощью табуляции</w:t>
            </w:r>
          </w:p>
          <w:p w14:paraId="751C303B" w14:textId="77777777" w:rsidR="00DF3ED7" w:rsidRPr="00D273E3" w:rsidRDefault="00DF3ED7" w:rsidP="00C355A1">
            <w:pPr>
              <w:numPr>
                <w:ilvl w:val="0"/>
                <w:numId w:val="127"/>
              </w:numPr>
              <w:tabs>
                <w:tab w:val="left" w:pos="30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hAnsi="Times New Roman"/>
                <w:b/>
                <w:bCs/>
              </w:rPr>
            </w:pPr>
            <w:r w:rsidRPr="00D273E3">
              <w:rPr>
                <w:rFonts w:ascii="Times New Roman" w:hAnsi="Times New Roman"/>
              </w:rPr>
              <w:t>Способы создания таблиц, преобразование текста в таблицы. Конструктор: стили оформление таблиц. Макет: добавление и удаление фрагментов таблицы, расположение и направление текста</w:t>
            </w:r>
          </w:p>
          <w:p w14:paraId="557344F0" w14:textId="77777777" w:rsidR="00DF3ED7" w:rsidRPr="00D273E3" w:rsidRDefault="00DF3ED7" w:rsidP="00C355A1">
            <w:pPr>
              <w:numPr>
                <w:ilvl w:val="0"/>
                <w:numId w:val="127"/>
              </w:numPr>
              <w:tabs>
                <w:tab w:val="left" w:pos="30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hAnsi="Times New Roman"/>
                <w:b/>
                <w:bCs/>
              </w:rPr>
            </w:pPr>
            <w:r w:rsidRPr="00D273E3">
              <w:rPr>
                <w:rFonts w:ascii="Times New Roman" w:hAnsi="Times New Roman"/>
              </w:rPr>
              <w:t xml:space="preserve">Нумерация страниц, колонтитулы, разрывы страниц, разделов. Стилевое оформление заголовков, редактирование стилей. Создание и редактирование </w:t>
            </w:r>
            <w:proofErr w:type="spellStart"/>
            <w:r w:rsidRPr="00D273E3">
              <w:rPr>
                <w:rFonts w:ascii="Times New Roman" w:hAnsi="Times New Roman"/>
              </w:rPr>
              <w:t>автособираемого</w:t>
            </w:r>
            <w:proofErr w:type="spellEnd"/>
            <w:r w:rsidRPr="00D273E3">
              <w:rPr>
                <w:rFonts w:ascii="Times New Roman" w:hAnsi="Times New Roman"/>
              </w:rPr>
              <w:t xml:space="preserve"> оглавления</w:t>
            </w:r>
          </w:p>
        </w:tc>
        <w:tc>
          <w:tcPr>
            <w:tcW w:w="345" w:type="pct"/>
            <w:vMerge/>
            <w:vAlign w:val="center"/>
          </w:tcPr>
          <w:p w14:paraId="42288E9E" w14:textId="77777777" w:rsidR="00DF3ED7" w:rsidRPr="00D273E3" w:rsidRDefault="00DF3ED7" w:rsidP="00C355A1">
            <w:pPr>
              <w:spacing w:after="0" w:line="240" w:lineRule="auto"/>
              <w:jc w:val="center"/>
              <w:rPr>
                <w:rFonts w:ascii="Times New Roman" w:hAnsi="Times New Roman"/>
                <w:b/>
                <w:i/>
              </w:rPr>
            </w:pPr>
          </w:p>
        </w:tc>
        <w:tc>
          <w:tcPr>
            <w:tcW w:w="755" w:type="pct"/>
            <w:vMerge/>
          </w:tcPr>
          <w:p w14:paraId="28F41EAA" w14:textId="77777777" w:rsidR="00DF3ED7" w:rsidRPr="00D273E3" w:rsidRDefault="00DF3ED7" w:rsidP="00C355A1">
            <w:pPr>
              <w:spacing w:after="0" w:line="240" w:lineRule="auto"/>
              <w:jc w:val="center"/>
              <w:rPr>
                <w:rFonts w:ascii="Times New Roman" w:hAnsi="Times New Roman"/>
                <w:b/>
                <w:i/>
              </w:rPr>
            </w:pPr>
          </w:p>
        </w:tc>
      </w:tr>
      <w:tr w:rsidR="00DF3ED7" w:rsidRPr="00D273E3" w14:paraId="72A6B622" w14:textId="77777777" w:rsidTr="00AE3BB7">
        <w:tc>
          <w:tcPr>
            <w:tcW w:w="885" w:type="pct"/>
            <w:vMerge/>
          </w:tcPr>
          <w:p w14:paraId="67D266B0" w14:textId="77777777" w:rsidR="00DF3ED7" w:rsidRPr="00D273E3" w:rsidRDefault="00DF3ED7" w:rsidP="00C355A1">
            <w:pPr>
              <w:spacing w:after="0" w:line="240" w:lineRule="auto"/>
              <w:rPr>
                <w:rFonts w:ascii="Times New Roman" w:hAnsi="Times New Roman"/>
                <w:b/>
                <w:bCs/>
                <w:i/>
              </w:rPr>
            </w:pPr>
          </w:p>
        </w:tc>
        <w:tc>
          <w:tcPr>
            <w:tcW w:w="3015" w:type="pct"/>
          </w:tcPr>
          <w:p w14:paraId="0DBA69A6" w14:textId="77777777" w:rsidR="00DF3ED7" w:rsidRPr="00D273E3" w:rsidRDefault="00DF3ED7" w:rsidP="00C355A1">
            <w:pPr>
              <w:tabs>
                <w:tab w:val="left" w:pos="301"/>
              </w:tabs>
              <w:spacing w:after="0" w:line="240" w:lineRule="auto"/>
              <w:ind w:right="-20"/>
              <w:jc w:val="both"/>
              <w:rPr>
                <w:rFonts w:ascii="Times New Roman" w:hAnsi="Times New Roman"/>
                <w:b/>
                <w:bCs/>
              </w:rPr>
            </w:pPr>
            <w:r w:rsidRPr="00D273E3">
              <w:rPr>
                <w:rFonts w:ascii="Times New Roman" w:hAnsi="Times New Roman"/>
                <w:b/>
                <w:bCs/>
              </w:rPr>
              <w:t xml:space="preserve">В том </w:t>
            </w:r>
            <w:proofErr w:type="gramStart"/>
            <w:r w:rsidRPr="00D273E3">
              <w:rPr>
                <w:rFonts w:ascii="Times New Roman" w:hAnsi="Times New Roman"/>
                <w:b/>
                <w:bCs/>
              </w:rPr>
              <w:t>числе,  практических</w:t>
            </w:r>
            <w:proofErr w:type="gramEnd"/>
            <w:r w:rsidRPr="00D273E3">
              <w:rPr>
                <w:rFonts w:ascii="Times New Roman" w:hAnsi="Times New Roman"/>
                <w:b/>
                <w:bCs/>
              </w:rPr>
              <w:t xml:space="preserve"> занятий и лабораторных работ</w:t>
            </w:r>
          </w:p>
        </w:tc>
        <w:tc>
          <w:tcPr>
            <w:tcW w:w="345" w:type="pct"/>
            <w:vAlign w:val="center"/>
          </w:tcPr>
          <w:p w14:paraId="4373B482" w14:textId="77777777" w:rsidR="00DF3ED7" w:rsidRPr="00D273E3" w:rsidRDefault="00DF3ED7" w:rsidP="00C355A1">
            <w:pPr>
              <w:spacing w:after="0" w:line="240" w:lineRule="auto"/>
              <w:jc w:val="center"/>
              <w:rPr>
                <w:rFonts w:ascii="Times New Roman" w:hAnsi="Times New Roman"/>
                <w:b/>
              </w:rPr>
            </w:pPr>
            <w:r w:rsidRPr="00D273E3">
              <w:rPr>
                <w:rFonts w:ascii="Times New Roman" w:hAnsi="Times New Roman"/>
                <w:b/>
              </w:rPr>
              <w:t>8</w:t>
            </w:r>
          </w:p>
        </w:tc>
        <w:tc>
          <w:tcPr>
            <w:tcW w:w="755" w:type="pct"/>
            <w:vMerge/>
          </w:tcPr>
          <w:p w14:paraId="48E0C9B3" w14:textId="77777777" w:rsidR="00DF3ED7" w:rsidRPr="00D273E3" w:rsidRDefault="00DF3ED7" w:rsidP="00C355A1">
            <w:pPr>
              <w:spacing w:after="0" w:line="240" w:lineRule="auto"/>
              <w:jc w:val="center"/>
              <w:rPr>
                <w:rFonts w:ascii="Times New Roman" w:hAnsi="Times New Roman"/>
                <w:b/>
                <w:i/>
              </w:rPr>
            </w:pPr>
          </w:p>
        </w:tc>
      </w:tr>
      <w:tr w:rsidR="00DF3ED7" w:rsidRPr="00D273E3" w14:paraId="52FBEB8F" w14:textId="77777777" w:rsidTr="00AE3BB7">
        <w:tc>
          <w:tcPr>
            <w:tcW w:w="885" w:type="pct"/>
            <w:vMerge/>
          </w:tcPr>
          <w:p w14:paraId="00A63BF4" w14:textId="77777777" w:rsidR="00DF3ED7" w:rsidRPr="00D273E3" w:rsidRDefault="00DF3ED7" w:rsidP="00C355A1">
            <w:pPr>
              <w:spacing w:after="0" w:line="240" w:lineRule="auto"/>
              <w:rPr>
                <w:rFonts w:ascii="Times New Roman" w:hAnsi="Times New Roman"/>
                <w:b/>
                <w:bCs/>
                <w:i/>
              </w:rPr>
            </w:pPr>
          </w:p>
        </w:tc>
        <w:tc>
          <w:tcPr>
            <w:tcW w:w="3015" w:type="pct"/>
          </w:tcPr>
          <w:p w14:paraId="0456AE06" w14:textId="77777777" w:rsidR="00DF3ED7" w:rsidRPr="00D273E3" w:rsidRDefault="00DF3ED7" w:rsidP="00C355A1">
            <w:pPr>
              <w:tabs>
                <w:tab w:val="left" w:pos="301"/>
              </w:tabs>
              <w:spacing w:after="0" w:line="240" w:lineRule="auto"/>
              <w:ind w:right="-20"/>
              <w:jc w:val="both"/>
              <w:rPr>
                <w:rFonts w:ascii="Times New Roman" w:hAnsi="Times New Roman"/>
              </w:rPr>
            </w:pPr>
            <w:r w:rsidRPr="00D273E3">
              <w:rPr>
                <w:rFonts w:ascii="Times New Roman" w:hAnsi="Times New Roman"/>
                <w:b/>
                <w:bCs/>
              </w:rPr>
              <w:t xml:space="preserve">1. Практическое занятие </w:t>
            </w:r>
            <w:r w:rsidRPr="00D273E3">
              <w:rPr>
                <w:rFonts w:ascii="Times New Roman" w:hAnsi="Times New Roman"/>
              </w:rPr>
              <w:t>Создание и оформление маркированных, нумерованных и многоуровневых списков.</w:t>
            </w:r>
          </w:p>
        </w:tc>
        <w:tc>
          <w:tcPr>
            <w:tcW w:w="345" w:type="pct"/>
            <w:vAlign w:val="center"/>
          </w:tcPr>
          <w:p w14:paraId="0C5EE05E" w14:textId="77777777" w:rsidR="00DF3ED7" w:rsidRPr="00D273E3" w:rsidRDefault="00DF3ED7" w:rsidP="00C355A1">
            <w:pPr>
              <w:spacing w:after="0" w:line="240" w:lineRule="auto"/>
              <w:jc w:val="center"/>
              <w:rPr>
                <w:rFonts w:ascii="Times New Roman" w:hAnsi="Times New Roman"/>
              </w:rPr>
            </w:pPr>
            <w:r w:rsidRPr="00D273E3">
              <w:rPr>
                <w:rFonts w:ascii="Times New Roman" w:hAnsi="Times New Roman"/>
              </w:rPr>
              <w:t>2</w:t>
            </w:r>
          </w:p>
        </w:tc>
        <w:tc>
          <w:tcPr>
            <w:tcW w:w="755" w:type="pct"/>
            <w:vMerge/>
          </w:tcPr>
          <w:p w14:paraId="2ED2405D" w14:textId="77777777" w:rsidR="00DF3ED7" w:rsidRPr="00D273E3" w:rsidRDefault="00DF3ED7" w:rsidP="00C355A1">
            <w:pPr>
              <w:spacing w:after="0" w:line="240" w:lineRule="auto"/>
              <w:jc w:val="center"/>
              <w:rPr>
                <w:rFonts w:ascii="Times New Roman" w:hAnsi="Times New Roman"/>
                <w:b/>
                <w:i/>
              </w:rPr>
            </w:pPr>
          </w:p>
        </w:tc>
      </w:tr>
      <w:tr w:rsidR="00DF3ED7" w:rsidRPr="00D273E3" w14:paraId="79E235C2" w14:textId="77777777" w:rsidTr="00AE3BB7">
        <w:tc>
          <w:tcPr>
            <w:tcW w:w="885" w:type="pct"/>
            <w:vMerge/>
          </w:tcPr>
          <w:p w14:paraId="2588ACB6" w14:textId="77777777" w:rsidR="00DF3ED7" w:rsidRPr="00D273E3" w:rsidRDefault="00DF3ED7" w:rsidP="00C355A1">
            <w:pPr>
              <w:spacing w:after="0" w:line="240" w:lineRule="auto"/>
              <w:rPr>
                <w:rFonts w:ascii="Times New Roman" w:hAnsi="Times New Roman"/>
                <w:b/>
                <w:bCs/>
                <w:i/>
              </w:rPr>
            </w:pPr>
          </w:p>
        </w:tc>
        <w:tc>
          <w:tcPr>
            <w:tcW w:w="3015" w:type="pct"/>
          </w:tcPr>
          <w:p w14:paraId="07567AD7" w14:textId="77777777" w:rsidR="00DF3ED7" w:rsidRPr="00D273E3" w:rsidRDefault="00DF3ED7" w:rsidP="00C355A1">
            <w:pPr>
              <w:tabs>
                <w:tab w:val="left" w:pos="30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D273E3">
              <w:rPr>
                <w:rFonts w:ascii="Times New Roman" w:hAnsi="Times New Roman"/>
                <w:b/>
                <w:bCs/>
              </w:rPr>
              <w:t xml:space="preserve">2. Практическое занятие </w:t>
            </w:r>
            <w:r w:rsidRPr="00D273E3">
              <w:rPr>
                <w:rFonts w:ascii="Times New Roman" w:hAnsi="Times New Roman"/>
              </w:rPr>
              <w:t>Создание и оформление газетных колонок.</w:t>
            </w:r>
          </w:p>
        </w:tc>
        <w:tc>
          <w:tcPr>
            <w:tcW w:w="345" w:type="pct"/>
            <w:vAlign w:val="center"/>
          </w:tcPr>
          <w:p w14:paraId="1BB350D7" w14:textId="77777777" w:rsidR="00DF3ED7" w:rsidRPr="00D273E3" w:rsidRDefault="00DF3ED7" w:rsidP="00C355A1">
            <w:pPr>
              <w:spacing w:after="0" w:line="240" w:lineRule="auto"/>
              <w:jc w:val="center"/>
              <w:rPr>
                <w:rFonts w:ascii="Times New Roman" w:hAnsi="Times New Roman"/>
              </w:rPr>
            </w:pPr>
            <w:r w:rsidRPr="00D273E3">
              <w:rPr>
                <w:rFonts w:ascii="Times New Roman" w:hAnsi="Times New Roman"/>
              </w:rPr>
              <w:t>2</w:t>
            </w:r>
          </w:p>
        </w:tc>
        <w:tc>
          <w:tcPr>
            <w:tcW w:w="755" w:type="pct"/>
            <w:vMerge/>
          </w:tcPr>
          <w:p w14:paraId="49310D90" w14:textId="77777777" w:rsidR="00DF3ED7" w:rsidRPr="00D273E3" w:rsidRDefault="00DF3ED7" w:rsidP="00C355A1">
            <w:pPr>
              <w:spacing w:after="0" w:line="240" w:lineRule="auto"/>
              <w:jc w:val="center"/>
              <w:rPr>
                <w:rFonts w:ascii="Times New Roman" w:hAnsi="Times New Roman"/>
                <w:b/>
                <w:i/>
              </w:rPr>
            </w:pPr>
          </w:p>
        </w:tc>
      </w:tr>
      <w:tr w:rsidR="00DF3ED7" w:rsidRPr="00D273E3" w14:paraId="637768D5" w14:textId="77777777" w:rsidTr="00AE3BB7">
        <w:tc>
          <w:tcPr>
            <w:tcW w:w="885" w:type="pct"/>
            <w:vMerge/>
          </w:tcPr>
          <w:p w14:paraId="76355B9E" w14:textId="77777777" w:rsidR="00DF3ED7" w:rsidRPr="00D273E3" w:rsidRDefault="00DF3ED7" w:rsidP="00C355A1">
            <w:pPr>
              <w:spacing w:after="0" w:line="240" w:lineRule="auto"/>
              <w:rPr>
                <w:rFonts w:ascii="Times New Roman" w:hAnsi="Times New Roman"/>
                <w:b/>
                <w:bCs/>
                <w:i/>
              </w:rPr>
            </w:pPr>
          </w:p>
        </w:tc>
        <w:tc>
          <w:tcPr>
            <w:tcW w:w="3015" w:type="pct"/>
          </w:tcPr>
          <w:p w14:paraId="7808BE3F" w14:textId="77777777" w:rsidR="00DF3ED7" w:rsidRPr="00D273E3" w:rsidRDefault="00DF3ED7" w:rsidP="00C355A1">
            <w:pPr>
              <w:tabs>
                <w:tab w:val="left" w:pos="301"/>
              </w:tabs>
              <w:spacing w:after="0" w:line="240" w:lineRule="auto"/>
              <w:rPr>
                <w:rFonts w:ascii="Times New Roman" w:hAnsi="Times New Roman"/>
                <w:b/>
                <w:bCs/>
                <w:i/>
              </w:rPr>
            </w:pPr>
            <w:r w:rsidRPr="00D273E3">
              <w:rPr>
                <w:rFonts w:ascii="Times New Roman" w:hAnsi="Times New Roman"/>
                <w:b/>
                <w:bCs/>
              </w:rPr>
              <w:t xml:space="preserve">3. Практическое занятие </w:t>
            </w:r>
            <w:r w:rsidRPr="00D273E3">
              <w:rPr>
                <w:rFonts w:ascii="Times New Roman" w:hAnsi="Times New Roman"/>
              </w:rPr>
              <w:t>Создание и оформление таблиц в тексте.</w:t>
            </w:r>
          </w:p>
        </w:tc>
        <w:tc>
          <w:tcPr>
            <w:tcW w:w="345" w:type="pct"/>
            <w:vAlign w:val="center"/>
          </w:tcPr>
          <w:p w14:paraId="02776EDA" w14:textId="77777777" w:rsidR="00DF3ED7" w:rsidRPr="00D273E3" w:rsidRDefault="00DF3ED7" w:rsidP="00C355A1">
            <w:pPr>
              <w:spacing w:after="0" w:line="240" w:lineRule="auto"/>
              <w:jc w:val="center"/>
              <w:rPr>
                <w:rFonts w:ascii="Times New Roman" w:hAnsi="Times New Roman"/>
              </w:rPr>
            </w:pPr>
            <w:r w:rsidRPr="00D273E3">
              <w:rPr>
                <w:rFonts w:ascii="Times New Roman" w:hAnsi="Times New Roman"/>
              </w:rPr>
              <w:t>2</w:t>
            </w:r>
          </w:p>
        </w:tc>
        <w:tc>
          <w:tcPr>
            <w:tcW w:w="755" w:type="pct"/>
            <w:vMerge/>
          </w:tcPr>
          <w:p w14:paraId="3AE44D54" w14:textId="77777777" w:rsidR="00DF3ED7" w:rsidRPr="00D273E3" w:rsidRDefault="00DF3ED7" w:rsidP="00C355A1">
            <w:pPr>
              <w:spacing w:after="0" w:line="240" w:lineRule="auto"/>
              <w:jc w:val="center"/>
              <w:rPr>
                <w:rFonts w:ascii="Times New Roman" w:hAnsi="Times New Roman"/>
                <w:b/>
                <w:i/>
              </w:rPr>
            </w:pPr>
          </w:p>
        </w:tc>
      </w:tr>
      <w:tr w:rsidR="00DF3ED7" w:rsidRPr="00D273E3" w14:paraId="41810DF3" w14:textId="77777777" w:rsidTr="00AE3BB7">
        <w:tc>
          <w:tcPr>
            <w:tcW w:w="885" w:type="pct"/>
            <w:vMerge/>
          </w:tcPr>
          <w:p w14:paraId="76FD91A3" w14:textId="77777777" w:rsidR="00DF3ED7" w:rsidRPr="00D273E3" w:rsidRDefault="00DF3ED7" w:rsidP="00C355A1">
            <w:pPr>
              <w:spacing w:after="0" w:line="240" w:lineRule="auto"/>
              <w:rPr>
                <w:rFonts w:ascii="Times New Roman" w:hAnsi="Times New Roman"/>
                <w:b/>
                <w:bCs/>
                <w:i/>
              </w:rPr>
            </w:pPr>
          </w:p>
        </w:tc>
        <w:tc>
          <w:tcPr>
            <w:tcW w:w="3015" w:type="pct"/>
          </w:tcPr>
          <w:p w14:paraId="78C90762" w14:textId="77777777" w:rsidR="00DF3ED7" w:rsidRPr="00D273E3" w:rsidRDefault="00DF3ED7" w:rsidP="00C355A1">
            <w:pPr>
              <w:tabs>
                <w:tab w:val="left" w:pos="301"/>
              </w:tabs>
              <w:spacing w:after="0" w:line="240" w:lineRule="auto"/>
              <w:ind w:right="-23"/>
              <w:jc w:val="both"/>
              <w:rPr>
                <w:rFonts w:ascii="Times New Roman" w:hAnsi="Times New Roman"/>
              </w:rPr>
            </w:pPr>
            <w:r w:rsidRPr="00D273E3">
              <w:rPr>
                <w:rFonts w:ascii="Times New Roman" w:hAnsi="Times New Roman"/>
                <w:b/>
                <w:bCs/>
              </w:rPr>
              <w:t xml:space="preserve">4. Практическое занятие </w:t>
            </w:r>
            <w:r w:rsidRPr="00D273E3">
              <w:rPr>
                <w:rFonts w:ascii="Times New Roman" w:hAnsi="Times New Roman"/>
              </w:rPr>
              <w:t xml:space="preserve">Стили, создание и редактирование </w:t>
            </w:r>
            <w:proofErr w:type="spellStart"/>
            <w:r w:rsidRPr="00D273E3">
              <w:rPr>
                <w:rFonts w:ascii="Times New Roman" w:hAnsi="Times New Roman"/>
              </w:rPr>
              <w:t>автособираемого</w:t>
            </w:r>
            <w:proofErr w:type="spellEnd"/>
            <w:r w:rsidRPr="00D273E3">
              <w:rPr>
                <w:rFonts w:ascii="Times New Roman" w:hAnsi="Times New Roman"/>
              </w:rPr>
              <w:t xml:space="preserve"> оглавления. Гиперссылки</w:t>
            </w:r>
          </w:p>
        </w:tc>
        <w:tc>
          <w:tcPr>
            <w:tcW w:w="345" w:type="pct"/>
            <w:vAlign w:val="center"/>
          </w:tcPr>
          <w:p w14:paraId="532D2D77" w14:textId="77777777" w:rsidR="00DF3ED7" w:rsidRPr="00D273E3" w:rsidRDefault="00DF3ED7" w:rsidP="00C355A1">
            <w:pPr>
              <w:spacing w:after="0" w:line="240" w:lineRule="auto"/>
              <w:jc w:val="center"/>
              <w:rPr>
                <w:rFonts w:ascii="Times New Roman" w:hAnsi="Times New Roman"/>
              </w:rPr>
            </w:pPr>
            <w:r w:rsidRPr="00D273E3">
              <w:rPr>
                <w:rFonts w:ascii="Times New Roman" w:hAnsi="Times New Roman"/>
              </w:rPr>
              <w:t>2</w:t>
            </w:r>
          </w:p>
        </w:tc>
        <w:tc>
          <w:tcPr>
            <w:tcW w:w="755" w:type="pct"/>
            <w:vMerge/>
          </w:tcPr>
          <w:p w14:paraId="0736199B" w14:textId="77777777" w:rsidR="00DF3ED7" w:rsidRPr="00D273E3" w:rsidRDefault="00DF3ED7" w:rsidP="00C355A1">
            <w:pPr>
              <w:spacing w:after="0" w:line="240" w:lineRule="auto"/>
              <w:jc w:val="center"/>
              <w:rPr>
                <w:rFonts w:ascii="Times New Roman" w:hAnsi="Times New Roman"/>
                <w:b/>
                <w:i/>
              </w:rPr>
            </w:pPr>
          </w:p>
        </w:tc>
      </w:tr>
      <w:tr w:rsidR="00DF3ED7" w:rsidRPr="00D273E3" w14:paraId="50FA1625" w14:textId="77777777" w:rsidTr="00AE3BB7">
        <w:tc>
          <w:tcPr>
            <w:tcW w:w="885" w:type="pct"/>
            <w:vMerge w:val="restart"/>
          </w:tcPr>
          <w:p w14:paraId="0F00F76D" w14:textId="77777777" w:rsidR="00DF3ED7" w:rsidRPr="00D273E3" w:rsidRDefault="00DF3ED7" w:rsidP="00C355A1">
            <w:pPr>
              <w:spacing w:after="0" w:line="240" w:lineRule="auto"/>
              <w:rPr>
                <w:rFonts w:ascii="Times New Roman" w:hAnsi="Times New Roman"/>
                <w:b/>
              </w:rPr>
            </w:pPr>
            <w:r w:rsidRPr="00D273E3">
              <w:rPr>
                <w:rFonts w:ascii="Times New Roman" w:hAnsi="Times New Roman"/>
                <w:b/>
                <w:bCs/>
              </w:rPr>
              <w:t>Тема 3.2. Технологии обработки числовой информации</w:t>
            </w:r>
          </w:p>
        </w:tc>
        <w:tc>
          <w:tcPr>
            <w:tcW w:w="3015" w:type="pct"/>
          </w:tcPr>
          <w:p w14:paraId="3320C366" w14:textId="77777777" w:rsidR="00DF3ED7" w:rsidRPr="00D273E3" w:rsidRDefault="00DF3ED7" w:rsidP="00C355A1">
            <w:pPr>
              <w:tabs>
                <w:tab w:val="left" w:pos="301"/>
              </w:tabs>
              <w:spacing w:after="0" w:line="240" w:lineRule="auto"/>
              <w:ind w:right="-23"/>
              <w:jc w:val="both"/>
              <w:rPr>
                <w:rFonts w:ascii="Times New Roman" w:hAnsi="Times New Roman"/>
              </w:rPr>
            </w:pPr>
            <w:r w:rsidRPr="00D273E3">
              <w:rPr>
                <w:rFonts w:ascii="Times New Roman" w:hAnsi="Times New Roman"/>
                <w:b/>
                <w:bCs/>
              </w:rPr>
              <w:t>Содержание учебного материала</w:t>
            </w:r>
          </w:p>
        </w:tc>
        <w:tc>
          <w:tcPr>
            <w:tcW w:w="345" w:type="pct"/>
            <w:vMerge w:val="restart"/>
            <w:vAlign w:val="center"/>
          </w:tcPr>
          <w:p w14:paraId="0AF4FFBE" w14:textId="77777777" w:rsidR="00DF3ED7" w:rsidRPr="00D273E3" w:rsidRDefault="00DF3ED7" w:rsidP="00C355A1">
            <w:pPr>
              <w:spacing w:after="0" w:line="240" w:lineRule="auto"/>
              <w:jc w:val="center"/>
              <w:rPr>
                <w:rFonts w:ascii="Times New Roman" w:hAnsi="Times New Roman"/>
                <w:b/>
              </w:rPr>
            </w:pPr>
            <w:r w:rsidRPr="00D273E3">
              <w:rPr>
                <w:rFonts w:ascii="Times New Roman" w:hAnsi="Times New Roman"/>
                <w:b/>
              </w:rPr>
              <w:t>12</w:t>
            </w:r>
          </w:p>
        </w:tc>
        <w:tc>
          <w:tcPr>
            <w:tcW w:w="755" w:type="pct"/>
            <w:vMerge w:val="restart"/>
          </w:tcPr>
          <w:p w14:paraId="7403CDC6" w14:textId="3989AD30" w:rsidR="00DF3ED7" w:rsidRPr="00D273E3" w:rsidRDefault="00DF3ED7" w:rsidP="00C355A1">
            <w:pPr>
              <w:spacing w:after="0" w:line="240" w:lineRule="auto"/>
              <w:jc w:val="center"/>
              <w:rPr>
                <w:rFonts w:ascii="Times New Roman" w:hAnsi="Times New Roman"/>
                <w:b/>
                <w:i/>
              </w:rPr>
            </w:pPr>
            <w:r w:rsidRPr="00D273E3">
              <w:rPr>
                <w:rFonts w:ascii="Times New Roman" w:hAnsi="Times New Roman"/>
                <w:color w:val="000000"/>
                <w:shd w:val="clear" w:color="auto" w:fill="FFFFFF"/>
              </w:rPr>
              <w:t>ОК 01, ОК 02, ОК 03, ОК 04, ОК 05, ОК 09, ОК 10, ОК 11, ПК 1.1, ПК 2.1, ПК 2.2</w:t>
            </w:r>
            <w:r w:rsidR="00F0142C" w:rsidRPr="00D273E3">
              <w:rPr>
                <w:rFonts w:ascii="Times New Roman" w:hAnsi="Times New Roman"/>
                <w:bCs/>
              </w:rPr>
              <w:t xml:space="preserve">, </w:t>
            </w:r>
            <w:r w:rsidR="00F0142C" w:rsidRPr="00D273E3">
              <w:rPr>
                <w:rFonts w:ascii="Times New Roman" w:hAnsi="Times New Roman"/>
              </w:rPr>
              <w:t>ЛР1-ЛР15.</w:t>
            </w:r>
          </w:p>
        </w:tc>
      </w:tr>
      <w:tr w:rsidR="00DF3ED7" w:rsidRPr="00D273E3" w14:paraId="55466C94" w14:textId="77777777" w:rsidTr="00AE3BB7">
        <w:tc>
          <w:tcPr>
            <w:tcW w:w="885" w:type="pct"/>
            <w:vMerge/>
          </w:tcPr>
          <w:p w14:paraId="253074F7" w14:textId="77777777" w:rsidR="00DF3ED7" w:rsidRPr="00D273E3" w:rsidRDefault="00DF3ED7" w:rsidP="00C355A1">
            <w:pPr>
              <w:spacing w:after="0" w:line="240" w:lineRule="auto"/>
              <w:rPr>
                <w:rFonts w:ascii="Times New Roman" w:hAnsi="Times New Roman"/>
                <w:b/>
                <w:bCs/>
              </w:rPr>
            </w:pPr>
          </w:p>
        </w:tc>
        <w:tc>
          <w:tcPr>
            <w:tcW w:w="3015" w:type="pct"/>
          </w:tcPr>
          <w:p w14:paraId="4F03F44E" w14:textId="77777777" w:rsidR="00DF3ED7" w:rsidRPr="00D273E3" w:rsidRDefault="00DF3ED7" w:rsidP="00C355A1">
            <w:pPr>
              <w:numPr>
                <w:ilvl w:val="0"/>
                <w:numId w:val="124"/>
              </w:numPr>
              <w:tabs>
                <w:tab w:val="left" w:pos="301"/>
              </w:tabs>
              <w:spacing w:after="0" w:line="240" w:lineRule="auto"/>
              <w:ind w:left="0" w:firstLine="0"/>
              <w:jc w:val="both"/>
              <w:rPr>
                <w:rFonts w:ascii="Times New Roman" w:hAnsi="Times New Roman"/>
              </w:rPr>
            </w:pPr>
            <w:r w:rsidRPr="00D273E3">
              <w:rPr>
                <w:rFonts w:ascii="Times New Roman" w:hAnsi="Times New Roman"/>
              </w:rPr>
              <w:t xml:space="preserve">Экономические расчеты и анализ финансового состояния предприятия. Организация расчетов в табличном процессоре </w:t>
            </w:r>
            <w:r w:rsidRPr="00D273E3">
              <w:rPr>
                <w:rFonts w:ascii="Times New Roman" w:hAnsi="Times New Roman"/>
                <w:lang w:val="en-US"/>
              </w:rPr>
              <w:t>MS</w:t>
            </w:r>
            <w:r w:rsidRPr="00D273E3">
              <w:rPr>
                <w:rFonts w:ascii="Times New Roman" w:hAnsi="Times New Roman"/>
              </w:rPr>
              <w:t xml:space="preserve"> </w:t>
            </w:r>
            <w:r w:rsidRPr="00D273E3">
              <w:rPr>
                <w:rFonts w:ascii="Times New Roman" w:hAnsi="Times New Roman"/>
                <w:lang w:val="en-US"/>
              </w:rPr>
              <w:t>Excel</w:t>
            </w:r>
            <w:r w:rsidRPr="00D273E3">
              <w:rPr>
                <w:rFonts w:ascii="Times New Roman" w:hAnsi="Times New Roman"/>
              </w:rPr>
              <w:t xml:space="preserve">. Относительная и абсолютная адресация в табличном процессоре </w:t>
            </w:r>
            <w:r w:rsidRPr="00D273E3">
              <w:rPr>
                <w:rFonts w:ascii="Times New Roman" w:hAnsi="Times New Roman"/>
                <w:lang w:val="en-US"/>
              </w:rPr>
              <w:t>MS</w:t>
            </w:r>
            <w:r w:rsidRPr="00D273E3">
              <w:rPr>
                <w:rFonts w:ascii="Times New Roman" w:hAnsi="Times New Roman"/>
              </w:rPr>
              <w:t xml:space="preserve"> </w:t>
            </w:r>
            <w:r w:rsidRPr="00D273E3">
              <w:rPr>
                <w:rFonts w:ascii="Times New Roman" w:hAnsi="Times New Roman"/>
                <w:lang w:val="en-US"/>
              </w:rPr>
              <w:t>Excel</w:t>
            </w:r>
            <w:r w:rsidRPr="00D273E3">
              <w:rPr>
                <w:rFonts w:ascii="Times New Roman" w:hAnsi="Times New Roman"/>
              </w:rPr>
              <w:t>.</w:t>
            </w:r>
          </w:p>
          <w:p w14:paraId="65C04699" w14:textId="77777777" w:rsidR="00DF3ED7" w:rsidRPr="00D273E3" w:rsidRDefault="00DF3ED7" w:rsidP="00C355A1">
            <w:pPr>
              <w:numPr>
                <w:ilvl w:val="0"/>
                <w:numId w:val="124"/>
              </w:numPr>
              <w:tabs>
                <w:tab w:val="left" w:pos="301"/>
              </w:tabs>
              <w:spacing w:after="0" w:line="240" w:lineRule="auto"/>
              <w:ind w:left="0" w:firstLine="0"/>
              <w:jc w:val="both"/>
              <w:rPr>
                <w:rFonts w:ascii="Times New Roman" w:hAnsi="Times New Roman"/>
                <w:b/>
                <w:bCs/>
              </w:rPr>
            </w:pPr>
            <w:r w:rsidRPr="00D273E3">
              <w:rPr>
                <w:rFonts w:ascii="Times New Roman" w:hAnsi="Times New Roman"/>
              </w:rPr>
              <w:t xml:space="preserve"> Связанные таблицы. Расчет промежуточных итогов в таблицах </w:t>
            </w:r>
            <w:r w:rsidRPr="00D273E3">
              <w:rPr>
                <w:rFonts w:ascii="Times New Roman" w:hAnsi="Times New Roman"/>
                <w:lang w:val="en-US"/>
              </w:rPr>
              <w:t>MS</w:t>
            </w:r>
            <w:r w:rsidRPr="00D273E3">
              <w:rPr>
                <w:rFonts w:ascii="Times New Roman" w:hAnsi="Times New Roman"/>
              </w:rPr>
              <w:t xml:space="preserve"> </w:t>
            </w:r>
            <w:r w:rsidRPr="00D273E3">
              <w:rPr>
                <w:rFonts w:ascii="Times New Roman" w:hAnsi="Times New Roman"/>
                <w:lang w:val="en-US"/>
              </w:rPr>
              <w:t>Excel</w:t>
            </w:r>
            <w:r w:rsidRPr="00D273E3">
              <w:rPr>
                <w:rFonts w:ascii="Times New Roman" w:hAnsi="Times New Roman"/>
              </w:rPr>
              <w:t xml:space="preserve">. Подбор параметра. Организация обратного расчета. Связи между файлами и консолидация данных в </w:t>
            </w:r>
            <w:r w:rsidRPr="00D273E3">
              <w:rPr>
                <w:rFonts w:ascii="Times New Roman" w:hAnsi="Times New Roman"/>
                <w:lang w:val="en-US"/>
              </w:rPr>
              <w:t>MS</w:t>
            </w:r>
            <w:r w:rsidRPr="00D273E3">
              <w:rPr>
                <w:rFonts w:ascii="Times New Roman" w:hAnsi="Times New Roman"/>
              </w:rPr>
              <w:t xml:space="preserve"> </w:t>
            </w:r>
            <w:r w:rsidRPr="00D273E3">
              <w:rPr>
                <w:rFonts w:ascii="Times New Roman" w:hAnsi="Times New Roman"/>
                <w:lang w:val="en-US"/>
              </w:rPr>
              <w:t>Excel</w:t>
            </w:r>
            <w:r w:rsidRPr="00D273E3">
              <w:rPr>
                <w:rFonts w:ascii="Times New Roman" w:hAnsi="Times New Roman"/>
              </w:rPr>
              <w:t xml:space="preserve">. Накопление средств и инвестирование проектов в </w:t>
            </w:r>
            <w:r w:rsidRPr="00D273E3">
              <w:rPr>
                <w:rFonts w:ascii="Times New Roman" w:hAnsi="Times New Roman"/>
                <w:lang w:val="en-US"/>
              </w:rPr>
              <w:t>MS</w:t>
            </w:r>
            <w:r w:rsidRPr="00D273E3">
              <w:rPr>
                <w:rFonts w:ascii="Times New Roman" w:hAnsi="Times New Roman"/>
              </w:rPr>
              <w:t xml:space="preserve"> </w:t>
            </w:r>
            <w:r w:rsidRPr="00D273E3">
              <w:rPr>
                <w:rFonts w:ascii="Times New Roman" w:hAnsi="Times New Roman"/>
                <w:lang w:val="en-US"/>
              </w:rPr>
              <w:t>Excel</w:t>
            </w:r>
            <w:r w:rsidRPr="00D273E3">
              <w:rPr>
                <w:rFonts w:ascii="Times New Roman" w:hAnsi="Times New Roman"/>
              </w:rPr>
              <w:t>. Использование электронных таблиц для финансовых и экономических расчетов. Использование специализированных программ для анализа финансового состояния организации</w:t>
            </w:r>
          </w:p>
        </w:tc>
        <w:tc>
          <w:tcPr>
            <w:tcW w:w="345" w:type="pct"/>
            <w:vMerge/>
            <w:vAlign w:val="center"/>
          </w:tcPr>
          <w:p w14:paraId="1C615BDD" w14:textId="77777777" w:rsidR="00DF3ED7" w:rsidRPr="00D273E3" w:rsidRDefault="00DF3ED7" w:rsidP="00C355A1">
            <w:pPr>
              <w:spacing w:after="0" w:line="240" w:lineRule="auto"/>
              <w:jc w:val="center"/>
              <w:rPr>
                <w:rFonts w:ascii="Times New Roman" w:hAnsi="Times New Roman"/>
                <w:b/>
                <w:i/>
              </w:rPr>
            </w:pPr>
          </w:p>
        </w:tc>
        <w:tc>
          <w:tcPr>
            <w:tcW w:w="755" w:type="pct"/>
            <w:vMerge/>
          </w:tcPr>
          <w:p w14:paraId="5E0DDF8F" w14:textId="77777777" w:rsidR="00DF3ED7" w:rsidRPr="00D273E3" w:rsidRDefault="00DF3ED7" w:rsidP="00C355A1">
            <w:pPr>
              <w:spacing w:after="0" w:line="240" w:lineRule="auto"/>
              <w:jc w:val="center"/>
              <w:rPr>
                <w:rFonts w:ascii="Times New Roman" w:hAnsi="Times New Roman"/>
                <w:b/>
                <w:i/>
              </w:rPr>
            </w:pPr>
          </w:p>
        </w:tc>
      </w:tr>
      <w:tr w:rsidR="00DF3ED7" w:rsidRPr="00D273E3" w14:paraId="19CF68D2" w14:textId="77777777" w:rsidTr="00AE3BB7">
        <w:tc>
          <w:tcPr>
            <w:tcW w:w="885" w:type="pct"/>
            <w:vMerge/>
          </w:tcPr>
          <w:p w14:paraId="09C05EBB" w14:textId="77777777" w:rsidR="00DF3ED7" w:rsidRPr="00D273E3" w:rsidRDefault="00DF3ED7" w:rsidP="00C355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color w:val="FF0000"/>
              </w:rPr>
            </w:pPr>
          </w:p>
        </w:tc>
        <w:tc>
          <w:tcPr>
            <w:tcW w:w="3015" w:type="pct"/>
          </w:tcPr>
          <w:p w14:paraId="33FEF42A" w14:textId="77777777" w:rsidR="00DF3ED7" w:rsidRPr="00D273E3" w:rsidRDefault="00DF3ED7" w:rsidP="00C355A1">
            <w:pPr>
              <w:tabs>
                <w:tab w:val="left" w:pos="301"/>
              </w:tabs>
              <w:spacing w:after="0" w:line="240" w:lineRule="auto"/>
              <w:jc w:val="both"/>
              <w:rPr>
                <w:rFonts w:ascii="Times New Roman" w:hAnsi="Times New Roman"/>
                <w:b/>
                <w:bCs/>
              </w:rPr>
            </w:pPr>
            <w:r w:rsidRPr="00D273E3">
              <w:rPr>
                <w:rFonts w:ascii="Times New Roman" w:hAnsi="Times New Roman"/>
                <w:b/>
                <w:bCs/>
              </w:rPr>
              <w:t xml:space="preserve">В том </w:t>
            </w:r>
            <w:proofErr w:type="gramStart"/>
            <w:r w:rsidRPr="00D273E3">
              <w:rPr>
                <w:rFonts w:ascii="Times New Roman" w:hAnsi="Times New Roman"/>
                <w:b/>
                <w:bCs/>
              </w:rPr>
              <w:t>числе,  практических</w:t>
            </w:r>
            <w:proofErr w:type="gramEnd"/>
            <w:r w:rsidRPr="00D273E3">
              <w:rPr>
                <w:rFonts w:ascii="Times New Roman" w:hAnsi="Times New Roman"/>
                <w:b/>
                <w:bCs/>
              </w:rPr>
              <w:t xml:space="preserve"> занятий и лабораторных работ</w:t>
            </w:r>
          </w:p>
        </w:tc>
        <w:tc>
          <w:tcPr>
            <w:tcW w:w="345" w:type="pct"/>
            <w:vAlign w:val="center"/>
          </w:tcPr>
          <w:p w14:paraId="56E9CCFE" w14:textId="77777777" w:rsidR="00DF3ED7" w:rsidRPr="00D273E3" w:rsidRDefault="00DF3ED7" w:rsidP="00C355A1">
            <w:pPr>
              <w:spacing w:after="0" w:line="240" w:lineRule="auto"/>
              <w:jc w:val="center"/>
              <w:rPr>
                <w:rFonts w:ascii="Times New Roman" w:hAnsi="Times New Roman"/>
                <w:b/>
              </w:rPr>
            </w:pPr>
            <w:r w:rsidRPr="00D273E3">
              <w:rPr>
                <w:rFonts w:ascii="Times New Roman" w:hAnsi="Times New Roman"/>
                <w:b/>
              </w:rPr>
              <w:t>12</w:t>
            </w:r>
          </w:p>
        </w:tc>
        <w:tc>
          <w:tcPr>
            <w:tcW w:w="755" w:type="pct"/>
            <w:vMerge/>
          </w:tcPr>
          <w:p w14:paraId="626A0F07" w14:textId="77777777" w:rsidR="00DF3ED7" w:rsidRPr="00D273E3" w:rsidRDefault="00DF3ED7" w:rsidP="00C355A1">
            <w:pPr>
              <w:spacing w:after="0" w:line="240" w:lineRule="auto"/>
              <w:jc w:val="center"/>
              <w:rPr>
                <w:rFonts w:ascii="Times New Roman" w:hAnsi="Times New Roman"/>
                <w:b/>
                <w:i/>
              </w:rPr>
            </w:pPr>
          </w:p>
        </w:tc>
      </w:tr>
      <w:tr w:rsidR="00DF3ED7" w:rsidRPr="00D273E3" w14:paraId="6CDB8375" w14:textId="77777777" w:rsidTr="00AE3BB7">
        <w:tc>
          <w:tcPr>
            <w:tcW w:w="885" w:type="pct"/>
            <w:vMerge/>
          </w:tcPr>
          <w:p w14:paraId="44F4FBA2" w14:textId="77777777" w:rsidR="00DF3ED7" w:rsidRPr="00D273E3" w:rsidRDefault="00DF3ED7" w:rsidP="00C355A1">
            <w:pPr>
              <w:suppressAutoHyphens/>
              <w:spacing w:after="0" w:line="240" w:lineRule="auto"/>
              <w:rPr>
                <w:rFonts w:ascii="Times New Roman" w:hAnsi="Times New Roman"/>
                <w:b/>
                <w:bCs/>
              </w:rPr>
            </w:pPr>
          </w:p>
        </w:tc>
        <w:tc>
          <w:tcPr>
            <w:tcW w:w="3015" w:type="pct"/>
          </w:tcPr>
          <w:p w14:paraId="05664A4D" w14:textId="77777777" w:rsidR="00DF3ED7" w:rsidRPr="00D273E3" w:rsidRDefault="00DF3ED7" w:rsidP="00C355A1">
            <w:pPr>
              <w:tabs>
                <w:tab w:val="left" w:pos="301"/>
              </w:tabs>
              <w:spacing w:after="0" w:line="240" w:lineRule="auto"/>
              <w:jc w:val="both"/>
              <w:rPr>
                <w:rFonts w:ascii="Times New Roman" w:hAnsi="Times New Roman"/>
                <w:bCs/>
              </w:rPr>
            </w:pPr>
            <w:r w:rsidRPr="00D273E3">
              <w:rPr>
                <w:rFonts w:ascii="Times New Roman" w:hAnsi="Times New Roman"/>
                <w:b/>
                <w:bCs/>
              </w:rPr>
              <w:t xml:space="preserve">1. Практическое занятие </w:t>
            </w:r>
            <w:r w:rsidRPr="00D273E3">
              <w:rPr>
                <w:rFonts w:ascii="Times New Roman" w:hAnsi="Times New Roman"/>
              </w:rPr>
              <w:t xml:space="preserve">Относительная и абсолютная адресация в табличном процессоре </w:t>
            </w:r>
            <w:r w:rsidRPr="00D273E3">
              <w:rPr>
                <w:rFonts w:ascii="Times New Roman" w:hAnsi="Times New Roman"/>
                <w:lang w:val="en-US"/>
              </w:rPr>
              <w:t>MS</w:t>
            </w:r>
            <w:r w:rsidRPr="00D273E3">
              <w:rPr>
                <w:rFonts w:ascii="Times New Roman" w:hAnsi="Times New Roman"/>
              </w:rPr>
              <w:t xml:space="preserve"> </w:t>
            </w:r>
            <w:r w:rsidRPr="00D273E3">
              <w:rPr>
                <w:rFonts w:ascii="Times New Roman" w:hAnsi="Times New Roman"/>
                <w:lang w:val="en-US"/>
              </w:rPr>
              <w:t>Excel</w:t>
            </w:r>
            <w:r w:rsidRPr="00D273E3">
              <w:rPr>
                <w:rFonts w:ascii="Times New Roman" w:hAnsi="Times New Roman"/>
                <w:bCs/>
              </w:rPr>
              <w:t>.</w:t>
            </w:r>
          </w:p>
        </w:tc>
        <w:tc>
          <w:tcPr>
            <w:tcW w:w="345" w:type="pct"/>
            <w:vAlign w:val="center"/>
          </w:tcPr>
          <w:p w14:paraId="403D1449" w14:textId="77777777" w:rsidR="00DF3ED7" w:rsidRPr="00D273E3" w:rsidRDefault="00DF3ED7" w:rsidP="00C355A1">
            <w:pPr>
              <w:spacing w:after="0" w:line="240" w:lineRule="auto"/>
              <w:jc w:val="center"/>
              <w:rPr>
                <w:rFonts w:ascii="Times New Roman" w:hAnsi="Times New Roman"/>
              </w:rPr>
            </w:pPr>
            <w:r w:rsidRPr="00D273E3">
              <w:rPr>
                <w:rFonts w:ascii="Times New Roman" w:hAnsi="Times New Roman"/>
              </w:rPr>
              <w:t>2</w:t>
            </w:r>
          </w:p>
        </w:tc>
        <w:tc>
          <w:tcPr>
            <w:tcW w:w="755" w:type="pct"/>
            <w:vMerge/>
          </w:tcPr>
          <w:p w14:paraId="024003B9" w14:textId="77777777" w:rsidR="00DF3ED7" w:rsidRPr="00D273E3" w:rsidRDefault="00DF3ED7" w:rsidP="00C355A1">
            <w:pPr>
              <w:spacing w:after="0" w:line="240" w:lineRule="auto"/>
              <w:jc w:val="center"/>
              <w:rPr>
                <w:rFonts w:ascii="Times New Roman" w:hAnsi="Times New Roman"/>
                <w:b/>
                <w:i/>
              </w:rPr>
            </w:pPr>
          </w:p>
        </w:tc>
      </w:tr>
      <w:tr w:rsidR="00DF3ED7" w:rsidRPr="00D273E3" w14:paraId="648CC78B" w14:textId="77777777" w:rsidTr="00AE3BB7">
        <w:tc>
          <w:tcPr>
            <w:tcW w:w="885" w:type="pct"/>
            <w:vMerge/>
          </w:tcPr>
          <w:p w14:paraId="3C4F02A3" w14:textId="77777777" w:rsidR="00DF3ED7" w:rsidRPr="00D273E3" w:rsidRDefault="00DF3ED7" w:rsidP="00C355A1">
            <w:pPr>
              <w:suppressAutoHyphens/>
              <w:spacing w:after="0" w:line="240" w:lineRule="auto"/>
              <w:rPr>
                <w:rFonts w:ascii="Times New Roman" w:hAnsi="Times New Roman"/>
                <w:b/>
                <w:bCs/>
              </w:rPr>
            </w:pPr>
          </w:p>
        </w:tc>
        <w:tc>
          <w:tcPr>
            <w:tcW w:w="3015" w:type="pct"/>
          </w:tcPr>
          <w:p w14:paraId="3E24FD9C" w14:textId="77777777" w:rsidR="00DF3ED7" w:rsidRPr="00D273E3" w:rsidRDefault="00DF3ED7" w:rsidP="00C355A1">
            <w:pPr>
              <w:tabs>
                <w:tab w:val="left" w:pos="301"/>
              </w:tabs>
              <w:spacing w:after="0" w:line="240" w:lineRule="auto"/>
              <w:jc w:val="both"/>
              <w:rPr>
                <w:rFonts w:ascii="Times New Roman" w:hAnsi="Times New Roman"/>
                <w:b/>
                <w:bCs/>
              </w:rPr>
            </w:pPr>
            <w:r w:rsidRPr="00D273E3">
              <w:rPr>
                <w:rFonts w:ascii="Times New Roman" w:hAnsi="Times New Roman"/>
                <w:b/>
                <w:bCs/>
              </w:rPr>
              <w:t xml:space="preserve">2. Практическое занятие </w:t>
            </w:r>
            <w:r w:rsidRPr="00D273E3">
              <w:rPr>
                <w:rFonts w:ascii="Times New Roman" w:hAnsi="Times New Roman"/>
                <w:bCs/>
              </w:rPr>
              <w:t xml:space="preserve">Списки. Использование функций для автоматизации работы со списками. </w:t>
            </w:r>
            <w:proofErr w:type="spellStart"/>
            <w:r w:rsidRPr="00D273E3">
              <w:rPr>
                <w:rFonts w:ascii="Times New Roman" w:hAnsi="Times New Roman"/>
                <w:bCs/>
              </w:rPr>
              <w:t>Автофильтры</w:t>
            </w:r>
            <w:proofErr w:type="spellEnd"/>
            <w:r w:rsidRPr="00D273E3">
              <w:rPr>
                <w:rFonts w:ascii="Times New Roman" w:hAnsi="Times New Roman"/>
                <w:bCs/>
              </w:rPr>
              <w:t xml:space="preserve"> и расширенные фильтры.</w:t>
            </w:r>
          </w:p>
        </w:tc>
        <w:tc>
          <w:tcPr>
            <w:tcW w:w="345" w:type="pct"/>
            <w:vAlign w:val="center"/>
          </w:tcPr>
          <w:p w14:paraId="2C220DB5" w14:textId="77777777" w:rsidR="00DF3ED7" w:rsidRPr="00D273E3" w:rsidRDefault="00DF3ED7" w:rsidP="00C355A1">
            <w:pPr>
              <w:spacing w:after="0" w:line="240" w:lineRule="auto"/>
              <w:jc w:val="center"/>
              <w:rPr>
                <w:rFonts w:ascii="Times New Roman" w:hAnsi="Times New Roman"/>
              </w:rPr>
            </w:pPr>
            <w:r w:rsidRPr="00D273E3">
              <w:rPr>
                <w:rFonts w:ascii="Times New Roman" w:hAnsi="Times New Roman"/>
              </w:rPr>
              <w:t>2</w:t>
            </w:r>
          </w:p>
        </w:tc>
        <w:tc>
          <w:tcPr>
            <w:tcW w:w="755" w:type="pct"/>
            <w:vMerge/>
          </w:tcPr>
          <w:p w14:paraId="3174AFE6" w14:textId="77777777" w:rsidR="00DF3ED7" w:rsidRPr="00D273E3" w:rsidRDefault="00DF3ED7" w:rsidP="00C355A1">
            <w:pPr>
              <w:spacing w:after="0" w:line="240" w:lineRule="auto"/>
              <w:jc w:val="center"/>
              <w:rPr>
                <w:rFonts w:ascii="Times New Roman" w:hAnsi="Times New Roman"/>
                <w:b/>
                <w:i/>
              </w:rPr>
            </w:pPr>
          </w:p>
        </w:tc>
      </w:tr>
      <w:tr w:rsidR="00DF3ED7" w:rsidRPr="00D273E3" w14:paraId="6B60F387" w14:textId="77777777" w:rsidTr="00AE3BB7">
        <w:tc>
          <w:tcPr>
            <w:tcW w:w="885" w:type="pct"/>
            <w:vMerge/>
          </w:tcPr>
          <w:p w14:paraId="07D01A28" w14:textId="77777777" w:rsidR="00DF3ED7" w:rsidRPr="00D273E3" w:rsidRDefault="00DF3ED7" w:rsidP="00C355A1">
            <w:pPr>
              <w:suppressAutoHyphens/>
              <w:spacing w:after="0" w:line="240" w:lineRule="auto"/>
              <w:rPr>
                <w:rFonts w:ascii="Times New Roman" w:hAnsi="Times New Roman"/>
                <w:b/>
                <w:bCs/>
              </w:rPr>
            </w:pPr>
          </w:p>
        </w:tc>
        <w:tc>
          <w:tcPr>
            <w:tcW w:w="3015" w:type="pct"/>
          </w:tcPr>
          <w:p w14:paraId="55883145" w14:textId="77777777" w:rsidR="00DF3ED7" w:rsidRPr="00D273E3" w:rsidRDefault="00DF3ED7" w:rsidP="00C355A1">
            <w:pPr>
              <w:tabs>
                <w:tab w:val="left" w:pos="301"/>
              </w:tabs>
              <w:spacing w:after="0" w:line="240" w:lineRule="auto"/>
              <w:jc w:val="both"/>
              <w:rPr>
                <w:rFonts w:ascii="Times New Roman" w:hAnsi="Times New Roman"/>
                <w:b/>
                <w:bCs/>
              </w:rPr>
            </w:pPr>
            <w:r w:rsidRPr="00D273E3">
              <w:rPr>
                <w:rFonts w:ascii="Times New Roman" w:hAnsi="Times New Roman"/>
                <w:b/>
                <w:bCs/>
              </w:rPr>
              <w:t xml:space="preserve">3. Практическое занятие </w:t>
            </w:r>
            <w:r w:rsidRPr="00D273E3">
              <w:rPr>
                <w:rFonts w:ascii="Times New Roman" w:hAnsi="Times New Roman"/>
              </w:rPr>
              <w:t xml:space="preserve">Сводные таблицы. Расчет промежуточных итогов в таблицах </w:t>
            </w:r>
            <w:r w:rsidRPr="00D273E3">
              <w:rPr>
                <w:rFonts w:ascii="Times New Roman" w:hAnsi="Times New Roman"/>
                <w:lang w:val="en-US"/>
              </w:rPr>
              <w:t>MS</w:t>
            </w:r>
            <w:r w:rsidRPr="00D273E3">
              <w:rPr>
                <w:rFonts w:ascii="Times New Roman" w:hAnsi="Times New Roman"/>
              </w:rPr>
              <w:t xml:space="preserve"> </w:t>
            </w:r>
            <w:r w:rsidRPr="00D273E3">
              <w:rPr>
                <w:rFonts w:ascii="Times New Roman" w:hAnsi="Times New Roman"/>
                <w:lang w:val="en-US"/>
              </w:rPr>
              <w:t>Excel</w:t>
            </w:r>
          </w:p>
        </w:tc>
        <w:tc>
          <w:tcPr>
            <w:tcW w:w="345" w:type="pct"/>
            <w:vAlign w:val="center"/>
          </w:tcPr>
          <w:p w14:paraId="64D6FB81" w14:textId="77777777" w:rsidR="00DF3ED7" w:rsidRPr="00D273E3" w:rsidRDefault="00DF3ED7" w:rsidP="00C355A1">
            <w:pPr>
              <w:spacing w:after="0" w:line="240" w:lineRule="auto"/>
              <w:jc w:val="center"/>
              <w:rPr>
                <w:rFonts w:ascii="Times New Roman" w:hAnsi="Times New Roman"/>
              </w:rPr>
            </w:pPr>
            <w:r w:rsidRPr="00D273E3">
              <w:rPr>
                <w:rFonts w:ascii="Times New Roman" w:hAnsi="Times New Roman"/>
              </w:rPr>
              <w:t>2</w:t>
            </w:r>
          </w:p>
        </w:tc>
        <w:tc>
          <w:tcPr>
            <w:tcW w:w="755" w:type="pct"/>
            <w:vMerge/>
          </w:tcPr>
          <w:p w14:paraId="267B8318" w14:textId="77777777" w:rsidR="00DF3ED7" w:rsidRPr="00D273E3" w:rsidRDefault="00DF3ED7" w:rsidP="00C355A1">
            <w:pPr>
              <w:spacing w:after="0" w:line="240" w:lineRule="auto"/>
              <w:jc w:val="center"/>
              <w:rPr>
                <w:rFonts w:ascii="Times New Roman" w:hAnsi="Times New Roman"/>
                <w:b/>
                <w:i/>
              </w:rPr>
            </w:pPr>
          </w:p>
        </w:tc>
      </w:tr>
      <w:tr w:rsidR="00DF3ED7" w:rsidRPr="00D273E3" w14:paraId="33B1380C" w14:textId="77777777" w:rsidTr="00AE3BB7">
        <w:tc>
          <w:tcPr>
            <w:tcW w:w="885" w:type="pct"/>
            <w:vMerge/>
          </w:tcPr>
          <w:p w14:paraId="016B6AA6" w14:textId="77777777" w:rsidR="00DF3ED7" w:rsidRPr="00D273E3" w:rsidRDefault="00DF3ED7" w:rsidP="00C355A1">
            <w:pPr>
              <w:suppressAutoHyphens/>
              <w:spacing w:after="0" w:line="240" w:lineRule="auto"/>
              <w:rPr>
                <w:rFonts w:ascii="Times New Roman" w:hAnsi="Times New Roman"/>
                <w:b/>
                <w:bCs/>
              </w:rPr>
            </w:pPr>
          </w:p>
        </w:tc>
        <w:tc>
          <w:tcPr>
            <w:tcW w:w="3015" w:type="pct"/>
          </w:tcPr>
          <w:p w14:paraId="10E7054D" w14:textId="77777777" w:rsidR="00DF3ED7" w:rsidRPr="00D273E3" w:rsidRDefault="00DF3ED7" w:rsidP="00C355A1">
            <w:pPr>
              <w:tabs>
                <w:tab w:val="left" w:pos="301"/>
              </w:tabs>
              <w:spacing w:after="0" w:line="240" w:lineRule="auto"/>
              <w:jc w:val="both"/>
              <w:rPr>
                <w:rFonts w:ascii="Times New Roman" w:hAnsi="Times New Roman"/>
                <w:b/>
                <w:bCs/>
              </w:rPr>
            </w:pPr>
            <w:r w:rsidRPr="00D273E3">
              <w:rPr>
                <w:rFonts w:ascii="Times New Roman" w:hAnsi="Times New Roman"/>
                <w:b/>
                <w:bCs/>
              </w:rPr>
              <w:t xml:space="preserve">4. Практическое занятие </w:t>
            </w:r>
            <w:r w:rsidRPr="00D273E3">
              <w:rPr>
                <w:rFonts w:ascii="Times New Roman" w:hAnsi="Times New Roman"/>
                <w:bCs/>
              </w:rPr>
              <w:t>Запись и редактирование макросов. Элементы управления формы.</w:t>
            </w:r>
          </w:p>
        </w:tc>
        <w:tc>
          <w:tcPr>
            <w:tcW w:w="345" w:type="pct"/>
            <w:vAlign w:val="center"/>
          </w:tcPr>
          <w:p w14:paraId="09C307C9" w14:textId="77777777" w:rsidR="00DF3ED7" w:rsidRPr="00D273E3" w:rsidRDefault="00DF3ED7" w:rsidP="00C355A1">
            <w:pPr>
              <w:spacing w:after="0" w:line="240" w:lineRule="auto"/>
              <w:jc w:val="center"/>
              <w:rPr>
                <w:rFonts w:ascii="Times New Roman" w:hAnsi="Times New Roman"/>
              </w:rPr>
            </w:pPr>
            <w:r w:rsidRPr="00D273E3">
              <w:rPr>
                <w:rFonts w:ascii="Times New Roman" w:hAnsi="Times New Roman"/>
              </w:rPr>
              <w:t>2</w:t>
            </w:r>
          </w:p>
        </w:tc>
        <w:tc>
          <w:tcPr>
            <w:tcW w:w="755" w:type="pct"/>
            <w:vMerge/>
          </w:tcPr>
          <w:p w14:paraId="1A0E5A77" w14:textId="77777777" w:rsidR="00DF3ED7" w:rsidRPr="00D273E3" w:rsidRDefault="00DF3ED7" w:rsidP="00C355A1">
            <w:pPr>
              <w:spacing w:after="0" w:line="240" w:lineRule="auto"/>
              <w:jc w:val="center"/>
              <w:rPr>
                <w:rFonts w:ascii="Times New Roman" w:hAnsi="Times New Roman"/>
                <w:b/>
                <w:i/>
              </w:rPr>
            </w:pPr>
          </w:p>
        </w:tc>
      </w:tr>
      <w:tr w:rsidR="00DF3ED7" w:rsidRPr="00D273E3" w14:paraId="31656354" w14:textId="77777777" w:rsidTr="00AE3BB7">
        <w:tc>
          <w:tcPr>
            <w:tcW w:w="885" w:type="pct"/>
            <w:vMerge/>
          </w:tcPr>
          <w:p w14:paraId="30BFF805" w14:textId="77777777" w:rsidR="00DF3ED7" w:rsidRPr="00D273E3" w:rsidRDefault="00DF3ED7" w:rsidP="00C355A1">
            <w:pPr>
              <w:suppressAutoHyphens/>
              <w:spacing w:after="0" w:line="240" w:lineRule="auto"/>
              <w:rPr>
                <w:rFonts w:ascii="Times New Roman" w:hAnsi="Times New Roman"/>
                <w:b/>
                <w:bCs/>
              </w:rPr>
            </w:pPr>
          </w:p>
        </w:tc>
        <w:tc>
          <w:tcPr>
            <w:tcW w:w="3015" w:type="pct"/>
          </w:tcPr>
          <w:p w14:paraId="4F9A96DE" w14:textId="77777777" w:rsidR="00DF3ED7" w:rsidRPr="00D273E3" w:rsidRDefault="00DF3ED7" w:rsidP="00C355A1">
            <w:pPr>
              <w:tabs>
                <w:tab w:val="left" w:pos="301"/>
              </w:tabs>
              <w:spacing w:after="0" w:line="240" w:lineRule="auto"/>
              <w:jc w:val="both"/>
              <w:rPr>
                <w:rFonts w:ascii="Times New Roman" w:hAnsi="Times New Roman"/>
                <w:bCs/>
              </w:rPr>
            </w:pPr>
            <w:r w:rsidRPr="00D273E3">
              <w:rPr>
                <w:rFonts w:ascii="Times New Roman" w:hAnsi="Times New Roman"/>
                <w:b/>
                <w:bCs/>
              </w:rPr>
              <w:t xml:space="preserve">4. Практическое занятие </w:t>
            </w:r>
            <w:r w:rsidRPr="00D273E3">
              <w:rPr>
                <w:rFonts w:ascii="Times New Roman" w:hAnsi="Times New Roman"/>
                <w:bCs/>
              </w:rPr>
              <w:t xml:space="preserve">Решение задач прогнозирован </w:t>
            </w:r>
            <w:proofErr w:type="spellStart"/>
            <w:r w:rsidRPr="00D273E3">
              <w:rPr>
                <w:rFonts w:ascii="Times New Roman" w:hAnsi="Times New Roman"/>
                <w:bCs/>
              </w:rPr>
              <w:t>ия</w:t>
            </w:r>
            <w:proofErr w:type="spellEnd"/>
            <w:r w:rsidRPr="00D273E3">
              <w:rPr>
                <w:rFonts w:ascii="Times New Roman" w:hAnsi="Times New Roman"/>
                <w:bCs/>
              </w:rPr>
              <w:t>: функции, линии тренда.</w:t>
            </w:r>
          </w:p>
        </w:tc>
        <w:tc>
          <w:tcPr>
            <w:tcW w:w="345" w:type="pct"/>
            <w:vAlign w:val="center"/>
          </w:tcPr>
          <w:p w14:paraId="789AA9EF" w14:textId="77777777" w:rsidR="00DF3ED7" w:rsidRPr="00D273E3" w:rsidRDefault="00DF3ED7" w:rsidP="00C355A1">
            <w:pPr>
              <w:spacing w:after="0" w:line="240" w:lineRule="auto"/>
              <w:jc w:val="center"/>
              <w:rPr>
                <w:rFonts w:ascii="Times New Roman" w:hAnsi="Times New Roman"/>
              </w:rPr>
            </w:pPr>
            <w:r w:rsidRPr="00D273E3">
              <w:rPr>
                <w:rFonts w:ascii="Times New Roman" w:hAnsi="Times New Roman"/>
              </w:rPr>
              <w:t>2</w:t>
            </w:r>
          </w:p>
        </w:tc>
        <w:tc>
          <w:tcPr>
            <w:tcW w:w="755" w:type="pct"/>
            <w:vMerge/>
          </w:tcPr>
          <w:p w14:paraId="607631E7" w14:textId="77777777" w:rsidR="00DF3ED7" w:rsidRPr="00D273E3" w:rsidRDefault="00DF3ED7" w:rsidP="00C355A1">
            <w:pPr>
              <w:spacing w:after="0" w:line="240" w:lineRule="auto"/>
              <w:jc w:val="center"/>
              <w:rPr>
                <w:rFonts w:ascii="Times New Roman" w:hAnsi="Times New Roman"/>
                <w:b/>
                <w:i/>
              </w:rPr>
            </w:pPr>
          </w:p>
        </w:tc>
      </w:tr>
      <w:tr w:rsidR="00DF3ED7" w:rsidRPr="00D273E3" w14:paraId="5771B682" w14:textId="77777777" w:rsidTr="00AE3BB7">
        <w:tc>
          <w:tcPr>
            <w:tcW w:w="885" w:type="pct"/>
            <w:vMerge/>
          </w:tcPr>
          <w:p w14:paraId="19A06363" w14:textId="77777777" w:rsidR="00DF3ED7" w:rsidRPr="00D273E3" w:rsidRDefault="00DF3ED7" w:rsidP="00C355A1">
            <w:pPr>
              <w:suppressAutoHyphens/>
              <w:spacing w:after="0" w:line="240" w:lineRule="auto"/>
              <w:rPr>
                <w:rFonts w:ascii="Times New Roman" w:hAnsi="Times New Roman"/>
                <w:b/>
                <w:bCs/>
              </w:rPr>
            </w:pPr>
          </w:p>
        </w:tc>
        <w:tc>
          <w:tcPr>
            <w:tcW w:w="3015" w:type="pct"/>
          </w:tcPr>
          <w:p w14:paraId="39118696" w14:textId="77777777" w:rsidR="00DF3ED7" w:rsidRPr="00D273E3" w:rsidRDefault="00DF3ED7" w:rsidP="00C355A1">
            <w:pPr>
              <w:tabs>
                <w:tab w:val="left" w:pos="301"/>
              </w:tabs>
              <w:spacing w:after="0" w:line="240" w:lineRule="auto"/>
              <w:jc w:val="both"/>
              <w:rPr>
                <w:rFonts w:ascii="Times New Roman" w:hAnsi="Times New Roman"/>
                <w:b/>
                <w:bCs/>
              </w:rPr>
            </w:pPr>
            <w:r w:rsidRPr="00D273E3">
              <w:rPr>
                <w:rFonts w:ascii="Times New Roman" w:hAnsi="Times New Roman"/>
                <w:b/>
                <w:bCs/>
              </w:rPr>
              <w:t xml:space="preserve">5. Практическое занятие </w:t>
            </w:r>
            <w:r w:rsidRPr="00D273E3">
              <w:rPr>
                <w:rFonts w:ascii="Times New Roman" w:hAnsi="Times New Roman"/>
                <w:bCs/>
              </w:rPr>
              <w:t>Решение задач оптимизации: подбор параметра, поиск решения.</w:t>
            </w:r>
          </w:p>
        </w:tc>
        <w:tc>
          <w:tcPr>
            <w:tcW w:w="345" w:type="pct"/>
            <w:vAlign w:val="center"/>
          </w:tcPr>
          <w:p w14:paraId="7064F61E" w14:textId="77777777" w:rsidR="00DF3ED7" w:rsidRPr="00D273E3" w:rsidRDefault="00DF3ED7" w:rsidP="00C355A1">
            <w:pPr>
              <w:spacing w:after="0" w:line="240" w:lineRule="auto"/>
              <w:jc w:val="center"/>
              <w:rPr>
                <w:rFonts w:ascii="Times New Roman" w:hAnsi="Times New Roman"/>
              </w:rPr>
            </w:pPr>
            <w:r w:rsidRPr="00D273E3">
              <w:rPr>
                <w:rFonts w:ascii="Times New Roman" w:hAnsi="Times New Roman"/>
              </w:rPr>
              <w:t>2</w:t>
            </w:r>
          </w:p>
        </w:tc>
        <w:tc>
          <w:tcPr>
            <w:tcW w:w="755" w:type="pct"/>
            <w:vMerge/>
          </w:tcPr>
          <w:p w14:paraId="6C42BDA1" w14:textId="77777777" w:rsidR="00DF3ED7" w:rsidRPr="00D273E3" w:rsidRDefault="00DF3ED7" w:rsidP="00C355A1">
            <w:pPr>
              <w:spacing w:after="0" w:line="240" w:lineRule="auto"/>
              <w:jc w:val="center"/>
              <w:rPr>
                <w:rFonts w:ascii="Times New Roman" w:hAnsi="Times New Roman"/>
                <w:b/>
                <w:i/>
              </w:rPr>
            </w:pPr>
          </w:p>
        </w:tc>
      </w:tr>
      <w:tr w:rsidR="00DF3ED7" w:rsidRPr="00D273E3" w14:paraId="097D9931" w14:textId="77777777" w:rsidTr="00AE3BB7">
        <w:tc>
          <w:tcPr>
            <w:tcW w:w="885" w:type="pct"/>
            <w:vMerge w:val="restart"/>
          </w:tcPr>
          <w:p w14:paraId="40737E28" w14:textId="77777777" w:rsidR="00DF3ED7" w:rsidRPr="00D273E3" w:rsidRDefault="00DF3ED7" w:rsidP="00C355A1">
            <w:pPr>
              <w:spacing w:after="0" w:line="240" w:lineRule="auto"/>
              <w:rPr>
                <w:rFonts w:ascii="Times New Roman" w:hAnsi="Times New Roman"/>
                <w:b/>
              </w:rPr>
            </w:pPr>
            <w:r w:rsidRPr="00D273E3">
              <w:rPr>
                <w:rFonts w:ascii="Times New Roman" w:hAnsi="Times New Roman"/>
                <w:b/>
                <w:bCs/>
              </w:rPr>
              <w:t>Тема 3.3. Технологии создания и обработки графической информации</w:t>
            </w:r>
          </w:p>
        </w:tc>
        <w:tc>
          <w:tcPr>
            <w:tcW w:w="3015" w:type="pct"/>
          </w:tcPr>
          <w:p w14:paraId="29BB91B6" w14:textId="77777777" w:rsidR="00DF3ED7" w:rsidRPr="00D273E3" w:rsidRDefault="00DF3ED7" w:rsidP="00C355A1">
            <w:pPr>
              <w:tabs>
                <w:tab w:val="left" w:pos="301"/>
              </w:tabs>
              <w:suppressAutoHyphens/>
              <w:spacing w:after="0" w:line="240" w:lineRule="auto"/>
              <w:rPr>
                <w:rFonts w:ascii="Times New Roman" w:hAnsi="Times New Roman"/>
                <w:b/>
                <w:bCs/>
              </w:rPr>
            </w:pPr>
            <w:r w:rsidRPr="00D273E3">
              <w:rPr>
                <w:rFonts w:ascii="Times New Roman" w:hAnsi="Times New Roman"/>
                <w:b/>
                <w:bCs/>
              </w:rPr>
              <w:t>Содержание учебного материала</w:t>
            </w:r>
          </w:p>
        </w:tc>
        <w:tc>
          <w:tcPr>
            <w:tcW w:w="345" w:type="pct"/>
            <w:vMerge w:val="restart"/>
            <w:vAlign w:val="center"/>
          </w:tcPr>
          <w:p w14:paraId="1BD1AA0B" w14:textId="77777777" w:rsidR="00DF3ED7" w:rsidRPr="00D273E3" w:rsidRDefault="00DF3ED7" w:rsidP="00C355A1">
            <w:pPr>
              <w:spacing w:after="0" w:line="240" w:lineRule="auto"/>
              <w:jc w:val="center"/>
              <w:rPr>
                <w:rFonts w:ascii="Times New Roman" w:hAnsi="Times New Roman"/>
              </w:rPr>
            </w:pPr>
            <w:r w:rsidRPr="00D273E3">
              <w:rPr>
                <w:rFonts w:ascii="Times New Roman" w:hAnsi="Times New Roman"/>
              </w:rPr>
              <w:t>2</w:t>
            </w:r>
          </w:p>
        </w:tc>
        <w:tc>
          <w:tcPr>
            <w:tcW w:w="755" w:type="pct"/>
            <w:vMerge w:val="restart"/>
          </w:tcPr>
          <w:p w14:paraId="557520F1" w14:textId="71C5D49D" w:rsidR="00DF3ED7" w:rsidRPr="00D273E3" w:rsidRDefault="00DF3ED7" w:rsidP="00C355A1">
            <w:pPr>
              <w:spacing w:after="0" w:line="240" w:lineRule="auto"/>
              <w:jc w:val="center"/>
              <w:rPr>
                <w:rFonts w:ascii="Times New Roman" w:hAnsi="Times New Roman"/>
                <w:b/>
                <w:i/>
              </w:rPr>
            </w:pPr>
            <w:r w:rsidRPr="00D273E3">
              <w:rPr>
                <w:rFonts w:ascii="Times New Roman" w:hAnsi="Times New Roman"/>
                <w:color w:val="000000"/>
                <w:shd w:val="clear" w:color="auto" w:fill="FFFFFF"/>
              </w:rPr>
              <w:t>ОК 01, ОК 02, ОК 03, ОК 04, ОК 05, ОК 09, ОК 10, ОК 11, ПК 1.1, ПК 2.1, ПК 2.2</w:t>
            </w:r>
            <w:r w:rsidR="00F0142C" w:rsidRPr="00D273E3">
              <w:rPr>
                <w:rFonts w:ascii="Times New Roman" w:hAnsi="Times New Roman"/>
                <w:bCs/>
              </w:rPr>
              <w:t xml:space="preserve">, </w:t>
            </w:r>
            <w:r w:rsidR="00F0142C" w:rsidRPr="00D273E3">
              <w:rPr>
                <w:rFonts w:ascii="Times New Roman" w:hAnsi="Times New Roman"/>
              </w:rPr>
              <w:t>ЛР1-ЛР15.</w:t>
            </w:r>
          </w:p>
        </w:tc>
      </w:tr>
      <w:tr w:rsidR="00DF3ED7" w:rsidRPr="00D273E3" w14:paraId="755CD256" w14:textId="77777777" w:rsidTr="00AE3BB7">
        <w:tc>
          <w:tcPr>
            <w:tcW w:w="885" w:type="pct"/>
            <w:vMerge/>
          </w:tcPr>
          <w:p w14:paraId="326AA5E6" w14:textId="77777777" w:rsidR="00DF3ED7" w:rsidRPr="00D273E3" w:rsidRDefault="00DF3ED7" w:rsidP="00C355A1">
            <w:pPr>
              <w:spacing w:after="0" w:line="240" w:lineRule="auto"/>
              <w:rPr>
                <w:rFonts w:ascii="Times New Roman" w:hAnsi="Times New Roman"/>
                <w:b/>
                <w:bCs/>
              </w:rPr>
            </w:pPr>
          </w:p>
        </w:tc>
        <w:tc>
          <w:tcPr>
            <w:tcW w:w="3015" w:type="pct"/>
          </w:tcPr>
          <w:p w14:paraId="406B2BC4" w14:textId="77777777" w:rsidR="00DF3ED7" w:rsidRPr="00D273E3" w:rsidRDefault="00DF3ED7" w:rsidP="00C355A1">
            <w:pPr>
              <w:numPr>
                <w:ilvl w:val="0"/>
                <w:numId w:val="123"/>
              </w:numPr>
              <w:tabs>
                <w:tab w:val="left" w:pos="301"/>
              </w:tabs>
              <w:spacing w:after="0" w:line="240" w:lineRule="auto"/>
              <w:ind w:left="0" w:firstLine="0"/>
              <w:jc w:val="both"/>
              <w:rPr>
                <w:rFonts w:ascii="Times New Roman" w:hAnsi="Times New Roman"/>
              </w:rPr>
            </w:pPr>
            <w:r w:rsidRPr="00D273E3">
              <w:rPr>
                <w:rFonts w:ascii="Times New Roman" w:hAnsi="Times New Roman"/>
              </w:rPr>
              <w:t>Компьютерная графика, ее виды.</w:t>
            </w:r>
            <w:r w:rsidRPr="00D273E3">
              <w:rPr>
                <w:rFonts w:ascii="Times New Roman" w:hAnsi="Times New Roman"/>
                <w:bCs/>
              </w:rPr>
              <w:t xml:space="preserve"> </w:t>
            </w:r>
          </w:p>
        </w:tc>
        <w:tc>
          <w:tcPr>
            <w:tcW w:w="345" w:type="pct"/>
            <w:vMerge/>
            <w:vAlign w:val="center"/>
          </w:tcPr>
          <w:p w14:paraId="6A7AD56B" w14:textId="77777777" w:rsidR="00DF3ED7" w:rsidRPr="00D273E3" w:rsidRDefault="00DF3ED7" w:rsidP="00C355A1">
            <w:pPr>
              <w:spacing w:after="0" w:line="240" w:lineRule="auto"/>
              <w:jc w:val="center"/>
              <w:rPr>
                <w:rFonts w:ascii="Times New Roman" w:hAnsi="Times New Roman"/>
              </w:rPr>
            </w:pPr>
          </w:p>
        </w:tc>
        <w:tc>
          <w:tcPr>
            <w:tcW w:w="755" w:type="pct"/>
            <w:vMerge/>
          </w:tcPr>
          <w:p w14:paraId="055A5433" w14:textId="77777777" w:rsidR="00DF3ED7" w:rsidRPr="00D273E3" w:rsidRDefault="00DF3ED7" w:rsidP="00C355A1">
            <w:pPr>
              <w:spacing w:after="0" w:line="240" w:lineRule="auto"/>
              <w:jc w:val="center"/>
              <w:rPr>
                <w:rFonts w:ascii="Times New Roman" w:hAnsi="Times New Roman"/>
                <w:b/>
                <w:i/>
              </w:rPr>
            </w:pPr>
          </w:p>
        </w:tc>
      </w:tr>
      <w:tr w:rsidR="00DF3ED7" w:rsidRPr="00D273E3" w14:paraId="0756F735" w14:textId="77777777" w:rsidTr="00AE3BB7">
        <w:tc>
          <w:tcPr>
            <w:tcW w:w="885" w:type="pct"/>
            <w:vMerge/>
          </w:tcPr>
          <w:p w14:paraId="04FE14B9" w14:textId="77777777" w:rsidR="00DF3ED7" w:rsidRPr="00D273E3" w:rsidRDefault="00DF3ED7" w:rsidP="00C355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rPr>
            </w:pPr>
          </w:p>
        </w:tc>
        <w:tc>
          <w:tcPr>
            <w:tcW w:w="3015" w:type="pct"/>
          </w:tcPr>
          <w:p w14:paraId="226DAAD7" w14:textId="77777777" w:rsidR="00DF3ED7" w:rsidRPr="00D273E3" w:rsidRDefault="00DF3ED7" w:rsidP="00C355A1">
            <w:pPr>
              <w:numPr>
                <w:ilvl w:val="0"/>
                <w:numId w:val="123"/>
              </w:numPr>
              <w:tabs>
                <w:tab w:val="left" w:pos="301"/>
              </w:tabs>
              <w:spacing w:after="0" w:line="240" w:lineRule="auto"/>
              <w:ind w:left="0" w:firstLine="0"/>
              <w:jc w:val="both"/>
              <w:rPr>
                <w:rFonts w:ascii="Times New Roman" w:hAnsi="Times New Roman"/>
              </w:rPr>
            </w:pPr>
            <w:r w:rsidRPr="00D273E3">
              <w:rPr>
                <w:rFonts w:ascii="Times New Roman" w:hAnsi="Times New Roman"/>
                <w:bCs/>
              </w:rPr>
              <w:t>Мультимедийные программы.</w:t>
            </w:r>
          </w:p>
        </w:tc>
        <w:tc>
          <w:tcPr>
            <w:tcW w:w="345" w:type="pct"/>
            <w:vMerge/>
            <w:vAlign w:val="center"/>
          </w:tcPr>
          <w:p w14:paraId="643FC555" w14:textId="77777777" w:rsidR="00DF3ED7" w:rsidRPr="00D273E3" w:rsidRDefault="00DF3ED7" w:rsidP="00C355A1">
            <w:pPr>
              <w:spacing w:after="0" w:line="240" w:lineRule="auto"/>
              <w:jc w:val="center"/>
              <w:rPr>
                <w:rFonts w:ascii="Times New Roman" w:hAnsi="Times New Roman"/>
              </w:rPr>
            </w:pPr>
          </w:p>
        </w:tc>
        <w:tc>
          <w:tcPr>
            <w:tcW w:w="755" w:type="pct"/>
            <w:vMerge/>
          </w:tcPr>
          <w:p w14:paraId="7D8235CD" w14:textId="77777777" w:rsidR="00DF3ED7" w:rsidRPr="00D273E3" w:rsidRDefault="00DF3ED7" w:rsidP="00C355A1">
            <w:pPr>
              <w:spacing w:after="0" w:line="240" w:lineRule="auto"/>
              <w:jc w:val="center"/>
              <w:rPr>
                <w:rFonts w:ascii="Times New Roman" w:hAnsi="Times New Roman"/>
                <w:b/>
                <w:i/>
              </w:rPr>
            </w:pPr>
          </w:p>
        </w:tc>
      </w:tr>
      <w:tr w:rsidR="00DF3ED7" w:rsidRPr="00D273E3" w14:paraId="60E534FD" w14:textId="77777777" w:rsidTr="00AE3BB7">
        <w:tc>
          <w:tcPr>
            <w:tcW w:w="885" w:type="pct"/>
            <w:vMerge/>
          </w:tcPr>
          <w:p w14:paraId="2E5657F0" w14:textId="77777777" w:rsidR="00DF3ED7" w:rsidRPr="00D273E3" w:rsidRDefault="00DF3ED7" w:rsidP="00C355A1">
            <w:pPr>
              <w:suppressAutoHyphens/>
              <w:spacing w:after="0" w:line="240" w:lineRule="auto"/>
              <w:rPr>
                <w:rFonts w:ascii="Times New Roman" w:hAnsi="Times New Roman"/>
                <w:b/>
                <w:bCs/>
              </w:rPr>
            </w:pPr>
          </w:p>
        </w:tc>
        <w:tc>
          <w:tcPr>
            <w:tcW w:w="3015" w:type="pct"/>
          </w:tcPr>
          <w:p w14:paraId="4178680E" w14:textId="77777777" w:rsidR="00DF3ED7" w:rsidRPr="00D273E3" w:rsidRDefault="00DF3ED7" w:rsidP="00C355A1">
            <w:pPr>
              <w:numPr>
                <w:ilvl w:val="0"/>
                <w:numId w:val="123"/>
              </w:numPr>
              <w:tabs>
                <w:tab w:val="left" w:pos="301"/>
              </w:tabs>
              <w:spacing w:after="0" w:line="240" w:lineRule="auto"/>
              <w:ind w:left="0" w:firstLine="0"/>
              <w:jc w:val="both"/>
              <w:rPr>
                <w:rFonts w:ascii="Times New Roman" w:hAnsi="Times New Roman"/>
                <w:bCs/>
              </w:rPr>
            </w:pPr>
            <w:r w:rsidRPr="00D273E3">
              <w:rPr>
                <w:rFonts w:ascii="Times New Roman" w:hAnsi="Times New Roman"/>
                <w:bCs/>
              </w:rPr>
              <w:t xml:space="preserve">Назначение и основные возможности программы подготовки презентаций </w:t>
            </w:r>
            <w:r w:rsidRPr="00D273E3">
              <w:rPr>
                <w:rFonts w:ascii="Times New Roman" w:hAnsi="Times New Roman"/>
                <w:bCs/>
                <w:lang w:val="en-US"/>
              </w:rPr>
              <w:t>MS</w:t>
            </w:r>
            <w:r w:rsidRPr="00D273E3">
              <w:rPr>
                <w:rFonts w:ascii="Times New Roman" w:hAnsi="Times New Roman"/>
                <w:bCs/>
              </w:rPr>
              <w:t xml:space="preserve"> </w:t>
            </w:r>
            <w:r w:rsidRPr="00D273E3">
              <w:rPr>
                <w:rFonts w:ascii="Times New Roman" w:hAnsi="Times New Roman"/>
                <w:bCs/>
                <w:lang w:val="en-US"/>
              </w:rPr>
              <w:t>Power</w:t>
            </w:r>
            <w:r w:rsidRPr="00D273E3">
              <w:rPr>
                <w:rFonts w:ascii="Times New Roman" w:hAnsi="Times New Roman"/>
                <w:bCs/>
              </w:rPr>
              <w:t xml:space="preserve"> </w:t>
            </w:r>
            <w:r w:rsidRPr="00D273E3">
              <w:rPr>
                <w:rFonts w:ascii="Times New Roman" w:hAnsi="Times New Roman"/>
                <w:bCs/>
                <w:lang w:val="en-US"/>
              </w:rPr>
              <w:t>Point</w:t>
            </w:r>
            <w:r w:rsidRPr="00D273E3">
              <w:rPr>
                <w:rFonts w:ascii="Times New Roman" w:hAnsi="Times New Roman"/>
                <w:bCs/>
              </w:rPr>
              <w:t>. Основные требования к деловым презентациям</w:t>
            </w:r>
          </w:p>
        </w:tc>
        <w:tc>
          <w:tcPr>
            <w:tcW w:w="345" w:type="pct"/>
            <w:vMerge/>
            <w:vAlign w:val="center"/>
          </w:tcPr>
          <w:p w14:paraId="433CC112" w14:textId="77777777" w:rsidR="00DF3ED7" w:rsidRPr="00D273E3" w:rsidRDefault="00DF3ED7" w:rsidP="00C355A1">
            <w:pPr>
              <w:spacing w:after="0" w:line="240" w:lineRule="auto"/>
              <w:jc w:val="center"/>
              <w:rPr>
                <w:rFonts w:ascii="Times New Roman" w:hAnsi="Times New Roman"/>
              </w:rPr>
            </w:pPr>
          </w:p>
        </w:tc>
        <w:tc>
          <w:tcPr>
            <w:tcW w:w="755" w:type="pct"/>
            <w:vMerge/>
          </w:tcPr>
          <w:p w14:paraId="0CC79D2B" w14:textId="77777777" w:rsidR="00DF3ED7" w:rsidRPr="00D273E3" w:rsidRDefault="00DF3ED7" w:rsidP="00C355A1">
            <w:pPr>
              <w:spacing w:after="0" w:line="240" w:lineRule="auto"/>
              <w:jc w:val="center"/>
              <w:rPr>
                <w:rFonts w:ascii="Times New Roman" w:hAnsi="Times New Roman"/>
                <w:b/>
                <w:i/>
              </w:rPr>
            </w:pPr>
          </w:p>
        </w:tc>
      </w:tr>
      <w:tr w:rsidR="00DF3ED7" w:rsidRPr="00D273E3" w14:paraId="1220098B" w14:textId="77777777" w:rsidTr="00AE3BB7">
        <w:tc>
          <w:tcPr>
            <w:tcW w:w="885" w:type="pct"/>
            <w:vMerge/>
          </w:tcPr>
          <w:p w14:paraId="542EBADB" w14:textId="77777777" w:rsidR="00DF3ED7" w:rsidRPr="00D273E3" w:rsidRDefault="00DF3ED7" w:rsidP="00C355A1">
            <w:pPr>
              <w:spacing w:after="0" w:line="240" w:lineRule="auto"/>
              <w:rPr>
                <w:rFonts w:ascii="Times New Roman" w:hAnsi="Times New Roman"/>
                <w:b/>
                <w:bCs/>
              </w:rPr>
            </w:pPr>
          </w:p>
        </w:tc>
        <w:tc>
          <w:tcPr>
            <w:tcW w:w="3015" w:type="pct"/>
          </w:tcPr>
          <w:p w14:paraId="1FC34172" w14:textId="77777777" w:rsidR="00DF3ED7" w:rsidRPr="00D273E3" w:rsidRDefault="00DF3ED7" w:rsidP="00C355A1">
            <w:pPr>
              <w:tabs>
                <w:tab w:val="left" w:pos="301"/>
              </w:tabs>
              <w:spacing w:after="0" w:line="240" w:lineRule="auto"/>
              <w:jc w:val="both"/>
              <w:rPr>
                <w:rFonts w:ascii="Times New Roman" w:hAnsi="Times New Roman"/>
                <w:bCs/>
              </w:rPr>
            </w:pPr>
            <w:r w:rsidRPr="00D273E3">
              <w:rPr>
                <w:rFonts w:ascii="Times New Roman" w:hAnsi="Times New Roman"/>
                <w:b/>
                <w:bCs/>
              </w:rPr>
              <w:t xml:space="preserve">В том </w:t>
            </w:r>
            <w:proofErr w:type="gramStart"/>
            <w:r w:rsidRPr="00D273E3">
              <w:rPr>
                <w:rFonts w:ascii="Times New Roman" w:hAnsi="Times New Roman"/>
                <w:b/>
                <w:bCs/>
              </w:rPr>
              <w:t>числе,  практических</w:t>
            </w:r>
            <w:proofErr w:type="gramEnd"/>
            <w:r w:rsidRPr="00D273E3">
              <w:rPr>
                <w:rFonts w:ascii="Times New Roman" w:hAnsi="Times New Roman"/>
                <w:b/>
                <w:bCs/>
              </w:rPr>
              <w:t xml:space="preserve"> занятий и лабораторных работ</w:t>
            </w:r>
          </w:p>
        </w:tc>
        <w:tc>
          <w:tcPr>
            <w:tcW w:w="345" w:type="pct"/>
            <w:vMerge w:val="restart"/>
            <w:vAlign w:val="center"/>
          </w:tcPr>
          <w:p w14:paraId="20B27CBF" w14:textId="77777777" w:rsidR="00DF3ED7" w:rsidRPr="00D273E3" w:rsidRDefault="00DF3ED7" w:rsidP="00C355A1">
            <w:pPr>
              <w:spacing w:after="0" w:line="240" w:lineRule="auto"/>
              <w:jc w:val="center"/>
              <w:rPr>
                <w:rFonts w:ascii="Times New Roman" w:hAnsi="Times New Roman"/>
                <w:b/>
              </w:rPr>
            </w:pPr>
            <w:r w:rsidRPr="00D273E3">
              <w:rPr>
                <w:rFonts w:ascii="Times New Roman" w:hAnsi="Times New Roman"/>
              </w:rPr>
              <w:t>2</w:t>
            </w:r>
          </w:p>
        </w:tc>
        <w:tc>
          <w:tcPr>
            <w:tcW w:w="755" w:type="pct"/>
            <w:vMerge/>
          </w:tcPr>
          <w:p w14:paraId="7A68660D" w14:textId="77777777" w:rsidR="00DF3ED7" w:rsidRPr="00D273E3" w:rsidRDefault="00DF3ED7" w:rsidP="00C355A1">
            <w:pPr>
              <w:spacing w:after="0" w:line="240" w:lineRule="auto"/>
              <w:jc w:val="center"/>
              <w:rPr>
                <w:rFonts w:ascii="Times New Roman" w:hAnsi="Times New Roman"/>
                <w:b/>
                <w:i/>
              </w:rPr>
            </w:pPr>
          </w:p>
        </w:tc>
      </w:tr>
      <w:tr w:rsidR="00DF3ED7" w:rsidRPr="00D273E3" w14:paraId="637F6D2C" w14:textId="77777777" w:rsidTr="00AE3BB7">
        <w:tc>
          <w:tcPr>
            <w:tcW w:w="885" w:type="pct"/>
            <w:vMerge/>
          </w:tcPr>
          <w:p w14:paraId="721AE70B" w14:textId="77777777" w:rsidR="00DF3ED7" w:rsidRPr="00D273E3" w:rsidRDefault="00DF3ED7" w:rsidP="00C355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3015" w:type="pct"/>
          </w:tcPr>
          <w:p w14:paraId="0D1E9120" w14:textId="77777777" w:rsidR="00DF3ED7" w:rsidRPr="00D273E3" w:rsidRDefault="00DF3ED7" w:rsidP="00C355A1">
            <w:pPr>
              <w:tabs>
                <w:tab w:val="left" w:pos="30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D273E3">
              <w:rPr>
                <w:rFonts w:ascii="Times New Roman" w:hAnsi="Times New Roman"/>
                <w:b/>
                <w:bCs/>
              </w:rPr>
              <w:t xml:space="preserve">1. Практическое занятие </w:t>
            </w:r>
            <w:r w:rsidRPr="00D273E3">
              <w:rPr>
                <w:rFonts w:ascii="Times New Roman" w:hAnsi="Times New Roman"/>
                <w:bCs/>
              </w:rPr>
              <w:t xml:space="preserve">Создание мультимедийных презентаций в </w:t>
            </w:r>
            <w:r w:rsidRPr="00D273E3">
              <w:rPr>
                <w:rFonts w:ascii="Times New Roman" w:hAnsi="Times New Roman"/>
                <w:bCs/>
                <w:lang w:val="en-US"/>
              </w:rPr>
              <w:t>MS</w:t>
            </w:r>
            <w:r w:rsidRPr="00D273E3">
              <w:rPr>
                <w:rFonts w:ascii="Times New Roman" w:hAnsi="Times New Roman"/>
                <w:bCs/>
              </w:rPr>
              <w:t xml:space="preserve"> </w:t>
            </w:r>
            <w:r w:rsidRPr="00D273E3">
              <w:rPr>
                <w:rFonts w:ascii="Times New Roman" w:hAnsi="Times New Roman"/>
                <w:bCs/>
                <w:lang w:val="en-US"/>
              </w:rPr>
              <w:t>Power</w:t>
            </w:r>
            <w:r w:rsidRPr="00D273E3">
              <w:rPr>
                <w:rFonts w:ascii="Times New Roman" w:hAnsi="Times New Roman"/>
                <w:bCs/>
              </w:rPr>
              <w:t xml:space="preserve"> </w:t>
            </w:r>
            <w:r w:rsidRPr="00D273E3">
              <w:rPr>
                <w:rFonts w:ascii="Times New Roman" w:hAnsi="Times New Roman"/>
                <w:bCs/>
                <w:lang w:val="en-US"/>
              </w:rPr>
              <w:t>Point</w:t>
            </w:r>
            <w:r w:rsidRPr="00D273E3">
              <w:rPr>
                <w:rFonts w:ascii="Times New Roman" w:hAnsi="Times New Roman"/>
                <w:bCs/>
              </w:rPr>
              <w:t>.</w:t>
            </w:r>
          </w:p>
        </w:tc>
        <w:tc>
          <w:tcPr>
            <w:tcW w:w="345" w:type="pct"/>
            <w:vMerge/>
            <w:vAlign w:val="center"/>
          </w:tcPr>
          <w:p w14:paraId="68B2437A" w14:textId="77777777" w:rsidR="00DF3ED7" w:rsidRPr="00D273E3" w:rsidRDefault="00DF3ED7" w:rsidP="00C355A1">
            <w:pPr>
              <w:spacing w:after="0" w:line="240" w:lineRule="auto"/>
              <w:jc w:val="center"/>
              <w:rPr>
                <w:rFonts w:ascii="Times New Roman" w:hAnsi="Times New Roman"/>
              </w:rPr>
            </w:pPr>
          </w:p>
        </w:tc>
        <w:tc>
          <w:tcPr>
            <w:tcW w:w="755" w:type="pct"/>
            <w:vMerge/>
          </w:tcPr>
          <w:p w14:paraId="19D38AC5" w14:textId="77777777" w:rsidR="00DF3ED7" w:rsidRPr="00D273E3" w:rsidRDefault="00DF3ED7" w:rsidP="00C355A1">
            <w:pPr>
              <w:spacing w:after="0" w:line="240" w:lineRule="auto"/>
              <w:jc w:val="center"/>
              <w:rPr>
                <w:rFonts w:ascii="Times New Roman" w:hAnsi="Times New Roman"/>
                <w:b/>
                <w:i/>
              </w:rPr>
            </w:pPr>
          </w:p>
        </w:tc>
      </w:tr>
      <w:tr w:rsidR="00DF3ED7" w:rsidRPr="00D273E3" w14:paraId="1E4491A0" w14:textId="77777777" w:rsidTr="00AE3BB7">
        <w:tc>
          <w:tcPr>
            <w:tcW w:w="885" w:type="pct"/>
            <w:vMerge w:val="restart"/>
          </w:tcPr>
          <w:p w14:paraId="2A8C275F" w14:textId="77777777" w:rsidR="00DF3ED7" w:rsidRPr="00D273E3" w:rsidRDefault="00DF3ED7" w:rsidP="00C355A1">
            <w:pPr>
              <w:suppressAutoHyphens/>
              <w:spacing w:after="0" w:line="240" w:lineRule="auto"/>
              <w:rPr>
                <w:rFonts w:ascii="Times New Roman" w:hAnsi="Times New Roman"/>
                <w:b/>
                <w:bCs/>
              </w:rPr>
            </w:pPr>
            <w:r w:rsidRPr="00D273E3">
              <w:rPr>
                <w:rFonts w:ascii="Times New Roman" w:hAnsi="Times New Roman"/>
                <w:b/>
                <w:bCs/>
              </w:rPr>
              <w:t>Тема 3.4. Технологии хранения, отбора и сортировки информации</w:t>
            </w:r>
          </w:p>
        </w:tc>
        <w:tc>
          <w:tcPr>
            <w:tcW w:w="3015" w:type="pct"/>
          </w:tcPr>
          <w:p w14:paraId="5DCF410D" w14:textId="77777777" w:rsidR="00DF3ED7" w:rsidRPr="00D273E3" w:rsidRDefault="00DF3ED7" w:rsidP="00C355A1">
            <w:pPr>
              <w:tabs>
                <w:tab w:val="left" w:pos="301"/>
              </w:tabs>
              <w:suppressAutoHyphens/>
              <w:spacing w:after="0" w:line="240" w:lineRule="auto"/>
              <w:rPr>
                <w:rFonts w:ascii="Times New Roman" w:hAnsi="Times New Roman"/>
                <w:b/>
                <w:bCs/>
              </w:rPr>
            </w:pPr>
            <w:r w:rsidRPr="00D273E3">
              <w:rPr>
                <w:rFonts w:ascii="Times New Roman" w:hAnsi="Times New Roman"/>
                <w:b/>
                <w:bCs/>
              </w:rPr>
              <w:t>Содержание учебного материала</w:t>
            </w:r>
          </w:p>
        </w:tc>
        <w:tc>
          <w:tcPr>
            <w:tcW w:w="345" w:type="pct"/>
            <w:vMerge w:val="restart"/>
            <w:vAlign w:val="center"/>
          </w:tcPr>
          <w:p w14:paraId="72FF6BE2" w14:textId="77777777" w:rsidR="00DF3ED7" w:rsidRPr="00D273E3" w:rsidRDefault="00DF3ED7" w:rsidP="00C355A1">
            <w:pPr>
              <w:spacing w:after="0" w:line="240" w:lineRule="auto"/>
              <w:jc w:val="center"/>
              <w:rPr>
                <w:rFonts w:ascii="Times New Roman" w:hAnsi="Times New Roman"/>
                <w:bCs/>
              </w:rPr>
            </w:pPr>
            <w:r w:rsidRPr="00D273E3">
              <w:rPr>
                <w:rFonts w:ascii="Times New Roman" w:hAnsi="Times New Roman"/>
                <w:bCs/>
              </w:rPr>
              <w:t>4</w:t>
            </w:r>
          </w:p>
        </w:tc>
        <w:tc>
          <w:tcPr>
            <w:tcW w:w="755" w:type="pct"/>
            <w:vMerge w:val="restart"/>
          </w:tcPr>
          <w:p w14:paraId="4BDAA6FA" w14:textId="4D7A847E" w:rsidR="00DF3ED7" w:rsidRPr="00D273E3" w:rsidRDefault="00DF3ED7" w:rsidP="00C355A1">
            <w:pPr>
              <w:spacing w:after="0" w:line="240" w:lineRule="auto"/>
              <w:jc w:val="center"/>
              <w:rPr>
                <w:rFonts w:ascii="Times New Roman" w:hAnsi="Times New Roman"/>
                <w:b/>
                <w:i/>
              </w:rPr>
            </w:pPr>
            <w:r w:rsidRPr="00D273E3">
              <w:rPr>
                <w:rFonts w:ascii="Times New Roman" w:hAnsi="Times New Roman"/>
                <w:color w:val="000000"/>
                <w:shd w:val="clear" w:color="auto" w:fill="FFFFFF"/>
              </w:rPr>
              <w:t>ОК 01, ОК 02, ОК 03, ОК 04, ОК 05, ОК 09, ОК 10, ОК 11, ПК 1.1, ПК 2.1, ПК 2.2</w:t>
            </w:r>
            <w:r w:rsidR="00F0142C" w:rsidRPr="00D273E3">
              <w:rPr>
                <w:rFonts w:ascii="Times New Roman" w:hAnsi="Times New Roman"/>
                <w:bCs/>
              </w:rPr>
              <w:t xml:space="preserve">, </w:t>
            </w:r>
            <w:r w:rsidR="00F0142C" w:rsidRPr="00D273E3">
              <w:rPr>
                <w:rFonts w:ascii="Times New Roman" w:hAnsi="Times New Roman"/>
              </w:rPr>
              <w:t>ЛР1-ЛР15.</w:t>
            </w:r>
          </w:p>
        </w:tc>
      </w:tr>
      <w:tr w:rsidR="00DF3ED7" w:rsidRPr="00D273E3" w14:paraId="51C9398E" w14:textId="77777777" w:rsidTr="00AE3BB7">
        <w:tc>
          <w:tcPr>
            <w:tcW w:w="885" w:type="pct"/>
            <w:vMerge/>
          </w:tcPr>
          <w:p w14:paraId="47936192" w14:textId="77777777" w:rsidR="00DF3ED7" w:rsidRPr="00D273E3" w:rsidRDefault="00DF3ED7" w:rsidP="00C355A1">
            <w:pPr>
              <w:suppressAutoHyphens/>
              <w:spacing w:after="0" w:line="240" w:lineRule="auto"/>
              <w:rPr>
                <w:rFonts w:ascii="Times New Roman" w:hAnsi="Times New Roman"/>
                <w:b/>
                <w:bCs/>
              </w:rPr>
            </w:pPr>
          </w:p>
        </w:tc>
        <w:tc>
          <w:tcPr>
            <w:tcW w:w="3015" w:type="pct"/>
          </w:tcPr>
          <w:p w14:paraId="7C12EB96" w14:textId="77777777" w:rsidR="00DF3ED7" w:rsidRPr="00D273E3" w:rsidRDefault="00DF3ED7" w:rsidP="00C355A1">
            <w:pPr>
              <w:numPr>
                <w:ilvl w:val="0"/>
                <w:numId w:val="125"/>
              </w:numPr>
              <w:tabs>
                <w:tab w:val="left" w:pos="301"/>
              </w:tabs>
              <w:spacing w:after="0" w:line="240" w:lineRule="auto"/>
              <w:ind w:left="0" w:firstLine="0"/>
              <w:jc w:val="both"/>
              <w:rPr>
                <w:rFonts w:ascii="Times New Roman" w:hAnsi="Times New Roman"/>
              </w:rPr>
            </w:pPr>
            <w:r w:rsidRPr="00D273E3">
              <w:rPr>
                <w:rFonts w:ascii="Times New Roman" w:hAnsi="Times New Roman"/>
              </w:rPr>
              <w:t>Базы данных и системы управления базами данных.</w:t>
            </w:r>
          </w:p>
        </w:tc>
        <w:tc>
          <w:tcPr>
            <w:tcW w:w="345" w:type="pct"/>
            <w:vMerge/>
            <w:vAlign w:val="center"/>
          </w:tcPr>
          <w:p w14:paraId="7CE4D99E" w14:textId="77777777" w:rsidR="00DF3ED7" w:rsidRPr="00D273E3" w:rsidRDefault="00DF3ED7" w:rsidP="00C355A1">
            <w:pPr>
              <w:spacing w:after="0" w:line="240" w:lineRule="auto"/>
              <w:jc w:val="center"/>
              <w:rPr>
                <w:rFonts w:ascii="Times New Roman" w:hAnsi="Times New Roman"/>
                <w:bCs/>
              </w:rPr>
            </w:pPr>
          </w:p>
        </w:tc>
        <w:tc>
          <w:tcPr>
            <w:tcW w:w="755" w:type="pct"/>
            <w:vMerge/>
          </w:tcPr>
          <w:p w14:paraId="727D739D" w14:textId="77777777" w:rsidR="00DF3ED7" w:rsidRPr="00D273E3" w:rsidRDefault="00DF3ED7" w:rsidP="00C355A1">
            <w:pPr>
              <w:spacing w:after="0" w:line="240" w:lineRule="auto"/>
              <w:jc w:val="center"/>
              <w:rPr>
                <w:rFonts w:ascii="Times New Roman" w:hAnsi="Times New Roman"/>
                <w:b/>
                <w:i/>
              </w:rPr>
            </w:pPr>
          </w:p>
        </w:tc>
      </w:tr>
      <w:tr w:rsidR="00DF3ED7" w:rsidRPr="00D273E3" w14:paraId="0D04E4AC" w14:textId="77777777" w:rsidTr="00AE3BB7">
        <w:tc>
          <w:tcPr>
            <w:tcW w:w="885" w:type="pct"/>
            <w:vMerge/>
          </w:tcPr>
          <w:p w14:paraId="2FB1EF9A" w14:textId="77777777" w:rsidR="00DF3ED7" w:rsidRPr="00D273E3" w:rsidRDefault="00DF3ED7" w:rsidP="00C355A1">
            <w:pPr>
              <w:suppressAutoHyphens/>
              <w:spacing w:after="0" w:line="240" w:lineRule="auto"/>
              <w:rPr>
                <w:rFonts w:ascii="Times New Roman" w:hAnsi="Times New Roman"/>
                <w:b/>
                <w:bCs/>
              </w:rPr>
            </w:pPr>
          </w:p>
        </w:tc>
        <w:tc>
          <w:tcPr>
            <w:tcW w:w="3015" w:type="pct"/>
          </w:tcPr>
          <w:p w14:paraId="5841B9D1" w14:textId="77777777" w:rsidR="00DF3ED7" w:rsidRPr="00D273E3" w:rsidRDefault="00DF3ED7" w:rsidP="00C355A1">
            <w:pPr>
              <w:tabs>
                <w:tab w:val="left" w:pos="301"/>
              </w:tabs>
              <w:spacing w:after="0" w:line="240" w:lineRule="auto"/>
              <w:jc w:val="both"/>
              <w:rPr>
                <w:rFonts w:ascii="Times New Roman" w:hAnsi="Times New Roman"/>
                <w:bCs/>
              </w:rPr>
            </w:pPr>
            <w:r w:rsidRPr="00D273E3">
              <w:rPr>
                <w:rFonts w:ascii="Times New Roman" w:hAnsi="Times New Roman"/>
                <w:b/>
                <w:bCs/>
              </w:rPr>
              <w:t xml:space="preserve">В том </w:t>
            </w:r>
            <w:proofErr w:type="gramStart"/>
            <w:r w:rsidRPr="00D273E3">
              <w:rPr>
                <w:rFonts w:ascii="Times New Roman" w:hAnsi="Times New Roman"/>
                <w:b/>
                <w:bCs/>
              </w:rPr>
              <w:t>числе,  практических</w:t>
            </w:r>
            <w:proofErr w:type="gramEnd"/>
            <w:r w:rsidRPr="00D273E3">
              <w:rPr>
                <w:rFonts w:ascii="Times New Roman" w:hAnsi="Times New Roman"/>
                <w:b/>
                <w:bCs/>
              </w:rPr>
              <w:t xml:space="preserve"> занятий и лабораторных работ</w:t>
            </w:r>
          </w:p>
        </w:tc>
        <w:tc>
          <w:tcPr>
            <w:tcW w:w="345" w:type="pct"/>
            <w:vAlign w:val="center"/>
          </w:tcPr>
          <w:p w14:paraId="6C825CB7" w14:textId="77777777" w:rsidR="00DF3ED7" w:rsidRPr="00D273E3" w:rsidRDefault="00DF3ED7" w:rsidP="00C355A1">
            <w:pPr>
              <w:spacing w:after="0" w:line="240" w:lineRule="auto"/>
              <w:jc w:val="center"/>
              <w:rPr>
                <w:rFonts w:ascii="Times New Roman" w:hAnsi="Times New Roman"/>
                <w:bCs/>
              </w:rPr>
            </w:pPr>
            <w:r w:rsidRPr="00D273E3">
              <w:rPr>
                <w:rFonts w:ascii="Times New Roman" w:hAnsi="Times New Roman"/>
                <w:bCs/>
              </w:rPr>
              <w:t>4</w:t>
            </w:r>
          </w:p>
        </w:tc>
        <w:tc>
          <w:tcPr>
            <w:tcW w:w="755" w:type="pct"/>
            <w:vMerge/>
          </w:tcPr>
          <w:p w14:paraId="602BD7DB" w14:textId="77777777" w:rsidR="00DF3ED7" w:rsidRPr="00D273E3" w:rsidRDefault="00DF3ED7" w:rsidP="00C355A1">
            <w:pPr>
              <w:spacing w:after="0" w:line="240" w:lineRule="auto"/>
              <w:jc w:val="center"/>
              <w:rPr>
                <w:rFonts w:ascii="Times New Roman" w:hAnsi="Times New Roman"/>
                <w:b/>
                <w:i/>
              </w:rPr>
            </w:pPr>
          </w:p>
        </w:tc>
      </w:tr>
      <w:tr w:rsidR="00DF3ED7" w:rsidRPr="00D273E3" w14:paraId="6D301FA2" w14:textId="77777777" w:rsidTr="00AE3BB7">
        <w:tc>
          <w:tcPr>
            <w:tcW w:w="885" w:type="pct"/>
            <w:vMerge/>
          </w:tcPr>
          <w:p w14:paraId="0FC5547B" w14:textId="77777777" w:rsidR="00DF3ED7" w:rsidRPr="00D273E3" w:rsidRDefault="00DF3ED7" w:rsidP="00C355A1">
            <w:pPr>
              <w:suppressAutoHyphens/>
              <w:spacing w:after="0" w:line="240" w:lineRule="auto"/>
              <w:rPr>
                <w:rFonts w:ascii="Times New Roman" w:hAnsi="Times New Roman"/>
                <w:b/>
                <w:bCs/>
              </w:rPr>
            </w:pPr>
          </w:p>
        </w:tc>
        <w:tc>
          <w:tcPr>
            <w:tcW w:w="3015" w:type="pct"/>
          </w:tcPr>
          <w:p w14:paraId="2046BCCA" w14:textId="77777777" w:rsidR="00DF3ED7" w:rsidRPr="00D273E3" w:rsidRDefault="00DF3ED7" w:rsidP="00C355A1">
            <w:pPr>
              <w:tabs>
                <w:tab w:val="left" w:pos="30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D273E3">
              <w:rPr>
                <w:rFonts w:ascii="Times New Roman" w:hAnsi="Times New Roman"/>
                <w:b/>
                <w:bCs/>
              </w:rPr>
              <w:t xml:space="preserve">1. Практическое занятие </w:t>
            </w:r>
            <w:r w:rsidRPr="00D273E3">
              <w:rPr>
                <w:rFonts w:ascii="Times New Roman" w:hAnsi="Times New Roman"/>
                <w:bCs/>
              </w:rPr>
              <w:t>Создание таблиц базы данных. Ввод и редактирование записей с помощью формы.</w:t>
            </w:r>
          </w:p>
        </w:tc>
        <w:tc>
          <w:tcPr>
            <w:tcW w:w="345" w:type="pct"/>
            <w:vAlign w:val="center"/>
          </w:tcPr>
          <w:p w14:paraId="54C55D82" w14:textId="77777777" w:rsidR="00DF3ED7" w:rsidRPr="00D273E3" w:rsidRDefault="00DF3ED7" w:rsidP="00C355A1">
            <w:pPr>
              <w:spacing w:after="0" w:line="240" w:lineRule="auto"/>
              <w:jc w:val="center"/>
              <w:rPr>
                <w:rFonts w:ascii="Times New Roman" w:hAnsi="Times New Roman"/>
              </w:rPr>
            </w:pPr>
            <w:r w:rsidRPr="00D273E3">
              <w:rPr>
                <w:rFonts w:ascii="Times New Roman" w:hAnsi="Times New Roman"/>
              </w:rPr>
              <w:t>2</w:t>
            </w:r>
          </w:p>
        </w:tc>
        <w:tc>
          <w:tcPr>
            <w:tcW w:w="755" w:type="pct"/>
            <w:vMerge/>
          </w:tcPr>
          <w:p w14:paraId="32A1330C" w14:textId="77777777" w:rsidR="00DF3ED7" w:rsidRPr="00D273E3" w:rsidRDefault="00DF3ED7" w:rsidP="00C355A1">
            <w:pPr>
              <w:spacing w:after="0" w:line="240" w:lineRule="auto"/>
              <w:jc w:val="center"/>
              <w:rPr>
                <w:rFonts w:ascii="Times New Roman" w:hAnsi="Times New Roman"/>
                <w:b/>
                <w:i/>
              </w:rPr>
            </w:pPr>
          </w:p>
        </w:tc>
      </w:tr>
      <w:tr w:rsidR="00DF3ED7" w:rsidRPr="00D273E3" w14:paraId="52D0436E" w14:textId="77777777" w:rsidTr="00AE3BB7">
        <w:tc>
          <w:tcPr>
            <w:tcW w:w="885" w:type="pct"/>
            <w:vMerge/>
          </w:tcPr>
          <w:p w14:paraId="6A3A869B" w14:textId="77777777" w:rsidR="00DF3ED7" w:rsidRPr="00D273E3" w:rsidRDefault="00DF3ED7" w:rsidP="00C355A1">
            <w:pPr>
              <w:suppressAutoHyphens/>
              <w:spacing w:after="0" w:line="240" w:lineRule="auto"/>
              <w:rPr>
                <w:rFonts w:ascii="Times New Roman" w:hAnsi="Times New Roman"/>
                <w:b/>
                <w:bCs/>
              </w:rPr>
            </w:pPr>
          </w:p>
        </w:tc>
        <w:tc>
          <w:tcPr>
            <w:tcW w:w="3015" w:type="pct"/>
          </w:tcPr>
          <w:p w14:paraId="624AD2C8" w14:textId="77777777" w:rsidR="00DF3ED7" w:rsidRPr="00D273E3" w:rsidRDefault="00DF3ED7" w:rsidP="00C355A1">
            <w:pPr>
              <w:tabs>
                <w:tab w:val="left" w:pos="30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D273E3">
              <w:rPr>
                <w:rFonts w:ascii="Times New Roman" w:hAnsi="Times New Roman"/>
                <w:b/>
                <w:bCs/>
              </w:rPr>
              <w:t xml:space="preserve">1. Практическое занятие </w:t>
            </w:r>
            <w:r w:rsidRPr="00D273E3">
              <w:rPr>
                <w:rFonts w:ascii="Times New Roman" w:hAnsi="Times New Roman"/>
                <w:bCs/>
              </w:rPr>
              <w:t>Формирование запросов для поиска и сортировки информации в базе данных. Создание отчетов.</w:t>
            </w:r>
          </w:p>
        </w:tc>
        <w:tc>
          <w:tcPr>
            <w:tcW w:w="345" w:type="pct"/>
            <w:vAlign w:val="center"/>
          </w:tcPr>
          <w:p w14:paraId="6B8520C4" w14:textId="77777777" w:rsidR="00DF3ED7" w:rsidRPr="00D273E3" w:rsidRDefault="00DF3ED7" w:rsidP="00C355A1">
            <w:pPr>
              <w:spacing w:after="0" w:line="240" w:lineRule="auto"/>
              <w:jc w:val="center"/>
              <w:rPr>
                <w:rFonts w:ascii="Times New Roman" w:hAnsi="Times New Roman"/>
              </w:rPr>
            </w:pPr>
            <w:r w:rsidRPr="00D273E3">
              <w:rPr>
                <w:rFonts w:ascii="Times New Roman" w:hAnsi="Times New Roman"/>
              </w:rPr>
              <w:t>2</w:t>
            </w:r>
          </w:p>
        </w:tc>
        <w:tc>
          <w:tcPr>
            <w:tcW w:w="755" w:type="pct"/>
            <w:vMerge/>
          </w:tcPr>
          <w:p w14:paraId="6D46DE6F" w14:textId="77777777" w:rsidR="00DF3ED7" w:rsidRPr="00D273E3" w:rsidRDefault="00DF3ED7" w:rsidP="00C355A1">
            <w:pPr>
              <w:spacing w:after="0" w:line="240" w:lineRule="auto"/>
              <w:jc w:val="center"/>
              <w:rPr>
                <w:rFonts w:ascii="Times New Roman" w:hAnsi="Times New Roman"/>
                <w:b/>
                <w:i/>
              </w:rPr>
            </w:pPr>
          </w:p>
        </w:tc>
      </w:tr>
      <w:tr w:rsidR="00DF3ED7" w:rsidRPr="00D273E3" w14:paraId="4680F106" w14:textId="77777777" w:rsidTr="00AE3BB7">
        <w:tc>
          <w:tcPr>
            <w:tcW w:w="3900" w:type="pct"/>
            <w:gridSpan w:val="2"/>
          </w:tcPr>
          <w:p w14:paraId="1AB7BD96" w14:textId="77777777" w:rsidR="00DF3ED7" w:rsidRPr="00D273E3" w:rsidRDefault="00DF3ED7" w:rsidP="00C355A1">
            <w:pPr>
              <w:spacing w:after="0" w:line="240" w:lineRule="auto"/>
              <w:rPr>
                <w:rFonts w:ascii="Times New Roman" w:hAnsi="Times New Roman"/>
                <w:b/>
              </w:rPr>
            </w:pPr>
            <w:r w:rsidRPr="00D273E3">
              <w:rPr>
                <w:rFonts w:ascii="Times New Roman" w:hAnsi="Times New Roman"/>
                <w:b/>
                <w:bCs/>
              </w:rPr>
              <w:t>Раздел 4. Телекоммуникационные технологии</w:t>
            </w:r>
          </w:p>
        </w:tc>
        <w:tc>
          <w:tcPr>
            <w:tcW w:w="345" w:type="pct"/>
          </w:tcPr>
          <w:p w14:paraId="15F0E92E" w14:textId="77777777" w:rsidR="00DF3ED7" w:rsidRPr="00D273E3" w:rsidRDefault="00DF3ED7" w:rsidP="00C355A1">
            <w:pPr>
              <w:spacing w:after="0" w:line="240" w:lineRule="auto"/>
              <w:jc w:val="center"/>
              <w:rPr>
                <w:rFonts w:ascii="Times New Roman" w:hAnsi="Times New Roman"/>
                <w:b/>
              </w:rPr>
            </w:pPr>
            <w:r w:rsidRPr="00D273E3">
              <w:rPr>
                <w:rFonts w:ascii="Times New Roman" w:hAnsi="Times New Roman"/>
                <w:b/>
              </w:rPr>
              <w:t>6</w:t>
            </w:r>
          </w:p>
        </w:tc>
        <w:tc>
          <w:tcPr>
            <w:tcW w:w="755" w:type="pct"/>
          </w:tcPr>
          <w:p w14:paraId="562E3A57" w14:textId="77777777" w:rsidR="00DF3ED7" w:rsidRPr="00D273E3" w:rsidRDefault="00DF3ED7" w:rsidP="00C355A1">
            <w:pPr>
              <w:spacing w:after="0" w:line="240" w:lineRule="auto"/>
              <w:rPr>
                <w:rFonts w:ascii="Times New Roman" w:hAnsi="Times New Roman"/>
                <w:b/>
              </w:rPr>
            </w:pPr>
          </w:p>
        </w:tc>
      </w:tr>
      <w:tr w:rsidR="00DF3ED7" w:rsidRPr="00D273E3" w14:paraId="6CE97C10" w14:textId="77777777" w:rsidTr="00AE3BB7">
        <w:tc>
          <w:tcPr>
            <w:tcW w:w="885" w:type="pct"/>
            <w:vMerge w:val="restart"/>
          </w:tcPr>
          <w:p w14:paraId="5BAB4FB7" w14:textId="77777777" w:rsidR="00DF3ED7" w:rsidRPr="00D273E3" w:rsidRDefault="00DF3ED7" w:rsidP="00C355A1">
            <w:pPr>
              <w:suppressAutoHyphens/>
              <w:spacing w:after="0" w:line="240" w:lineRule="auto"/>
              <w:rPr>
                <w:rFonts w:ascii="Times New Roman" w:hAnsi="Times New Roman"/>
                <w:b/>
                <w:bCs/>
              </w:rPr>
            </w:pPr>
            <w:r w:rsidRPr="00D273E3">
              <w:rPr>
                <w:rFonts w:ascii="Times New Roman" w:hAnsi="Times New Roman"/>
                <w:b/>
                <w:bCs/>
              </w:rPr>
              <w:t>Тема 4.1. Представления о технических и программных средствах телекоммуникационных технологий.</w:t>
            </w:r>
          </w:p>
        </w:tc>
        <w:tc>
          <w:tcPr>
            <w:tcW w:w="3015" w:type="pct"/>
          </w:tcPr>
          <w:p w14:paraId="561E05D5" w14:textId="77777777" w:rsidR="00DF3ED7" w:rsidRPr="00D273E3" w:rsidRDefault="00DF3ED7" w:rsidP="00C355A1">
            <w:pPr>
              <w:tabs>
                <w:tab w:val="left" w:pos="196"/>
              </w:tabs>
              <w:spacing w:after="0" w:line="240" w:lineRule="auto"/>
              <w:jc w:val="both"/>
              <w:rPr>
                <w:rFonts w:ascii="Times New Roman" w:hAnsi="Times New Roman"/>
                <w:bCs/>
              </w:rPr>
            </w:pPr>
            <w:r w:rsidRPr="00D273E3">
              <w:rPr>
                <w:rFonts w:ascii="Times New Roman" w:hAnsi="Times New Roman"/>
                <w:b/>
                <w:bCs/>
              </w:rPr>
              <w:t>Содержание учебного материала</w:t>
            </w:r>
          </w:p>
        </w:tc>
        <w:tc>
          <w:tcPr>
            <w:tcW w:w="345" w:type="pct"/>
            <w:vMerge w:val="restart"/>
            <w:vAlign w:val="center"/>
          </w:tcPr>
          <w:p w14:paraId="58D29ADD" w14:textId="77777777" w:rsidR="00DF3ED7" w:rsidRPr="00D273E3" w:rsidRDefault="00DF3ED7" w:rsidP="00C355A1">
            <w:pPr>
              <w:spacing w:after="0" w:line="240" w:lineRule="auto"/>
              <w:jc w:val="center"/>
              <w:rPr>
                <w:rFonts w:ascii="Times New Roman" w:hAnsi="Times New Roman"/>
                <w:bCs/>
              </w:rPr>
            </w:pPr>
            <w:r w:rsidRPr="00D273E3">
              <w:rPr>
                <w:rFonts w:ascii="Times New Roman" w:hAnsi="Times New Roman"/>
                <w:bCs/>
              </w:rPr>
              <w:t>2</w:t>
            </w:r>
          </w:p>
        </w:tc>
        <w:tc>
          <w:tcPr>
            <w:tcW w:w="755" w:type="pct"/>
            <w:vMerge w:val="restart"/>
          </w:tcPr>
          <w:p w14:paraId="228BEC00" w14:textId="7039C08B" w:rsidR="00DF3ED7" w:rsidRPr="00D273E3" w:rsidRDefault="00DF3ED7" w:rsidP="00C355A1">
            <w:pPr>
              <w:spacing w:after="0" w:line="240" w:lineRule="auto"/>
              <w:jc w:val="center"/>
              <w:rPr>
                <w:rFonts w:ascii="Times New Roman" w:hAnsi="Times New Roman"/>
                <w:b/>
                <w:i/>
              </w:rPr>
            </w:pPr>
            <w:r w:rsidRPr="00D273E3">
              <w:rPr>
                <w:rFonts w:ascii="Times New Roman" w:hAnsi="Times New Roman"/>
                <w:color w:val="000000"/>
                <w:shd w:val="clear" w:color="auto" w:fill="FFFFFF"/>
              </w:rPr>
              <w:t>ОК 01, ОК 02, ОК 03, ОК 04, ОК 05, ОК 09, ОК 10, ОК 11, ПК 1.1, ПК 2.1, ПК 2.2</w:t>
            </w:r>
            <w:r w:rsidR="00F0142C" w:rsidRPr="00D273E3">
              <w:rPr>
                <w:rFonts w:ascii="Times New Roman" w:hAnsi="Times New Roman"/>
                <w:bCs/>
              </w:rPr>
              <w:t xml:space="preserve">, </w:t>
            </w:r>
            <w:r w:rsidR="00F0142C" w:rsidRPr="00D273E3">
              <w:rPr>
                <w:rFonts w:ascii="Times New Roman" w:hAnsi="Times New Roman"/>
              </w:rPr>
              <w:t>ЛР1-ЛР15.</w:t>
            </w:r>
          </w:p>
        </w:tc>
      </w:tr>
      <w:tr w:rsidR="00DF3ED7" w:rsidRPr="00D273E3" w14:paraId="67F649A3" w14:textId="77777777" w:rsidTr="00AE3BB7">
        <w:tc>
          <w:tcPr>
            <w:tcW w:w="885" w:type="pct"/>
            <w:vMerge/>
          </w:tcPr>
          <w:p w14:paraId="54495744" w14:textId="77777777" w:rsidR="00DF3ED7" w:rsidRPr="00D273E3" w:rsidRDefault="00DF3ED7" w:rsidP="00C355A1">
            <w:pPr>
              <w:suppressAutoHyphens/>
              <w:spacing w:after="0" w:line="240" w:lineRule="auto"/>
              <w:rPr>
                <w:rFonts w:ascii="Times New Roman" w:hAnsi="Times New Roman"/>
                <w:b/>
                <w:bCs/>
              </w:rPr>
            </w:pPr>
          </w:p>
        </w:tc>
        <w:tc>
          <w:tcPr>
            <w:tcW w:w="3015" w:type="pct"/>
          </w:tcPr>
          <w:p w14:paraId="1CA5A372" w14:textId="77777777" w:rsidR="00DF3ED7" w:rsidRPr="00D273E3" w:rsidRDefault="00DF3ED7" w:rsidP="00C355A1">
            <w:pPr>
              <w:tabs>
                <w:tab w:val="left" w:pos="19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bCs/>
              </w:rPr>
            </w:pPr>
            <w:r w:rsidRPr="00D273E3">
              <w:rPr>
                <w:rFonts w:ascii="Times New Roman" w:hAnsi="Times New Roman"/>
                <w:bCs/>
              </w:rPr>
              <w:t>1. Интернет-технологии. Способы и скоростные характеристики подключения, провайдер.</w:t>
            </w:r>
            <w:r w:rsidRPr="00D273E3">
              <w:rPr>
                <w:rFonts w:ascii="Times New Roman" w:hAnsi="Times New Roman"/>
              </w:rPr>
              <w:t xml:space="preserve"> </w:t>
            </w:r>
            <w:r w:rsidRPr="00D273E3">
              <w:rPr>
                <w:rFonts w:ascii="Times New Roman" w:hAnsi="Times New Roman"/>
                <w:bCs/>
              </w:rPr>
              <w:t>Поиск информации с использованием компьютера. Программные поисковые сервисы. Использование ключевых слов, фраз для поиска информации. Комбинации условия поиска.</w:t>
            </w:r>
          </w:p>
        </w:tc>
        <w:tc>
          <w:tcPr>
            <w:tcW w:w="345" w:type="pct"/>
            <w:vMerge/>
            <w:vAlign w:val="center"/>
          </w:tcPr>
          <w:p w14:paraId="197C1ACB" w14:textId="77777777" w:rsidR="00DF3ED7" w:rsidRPr="00D273E3" w:rsidRDefault="00DF3ED7" w:rsidP="00C355A1">
            <w:pPr>
              <w:spacing w:after="0" w:line="240" w:lineRule="auto"/>
              <w:jc w:val="center"/>
              <w:rPr>
                <w:rFonts w:ascii="Times New Roman" w:hAnsi="Times New Roman"/>
                <w:bCs/>
              </w:rPr>
            </w:pPr>
          </w:p>
        </w:tc>
        <w:tc>
          <w:tcPr>
            <w:tcW w:w="755" w:type="pct"/>
            <w:vMerge/>
          </w:tcPr>
          <w:p w14:paraId="491C9112" w14:textId="77777777" w:rsidR="00DF3ED7" w:rsidRPr="00D273E3" w:rsidRDefault="00DF3ED7" w:rsidP="00C355A1">
            <w:pPr>
              <w:spacing w:after="0" w:line="240" w:lineRule="auto"/>
              <w:jc w:val="center"/>
              <w:rPr>
                <w:rFonts w:ascii="Times New Roman" w:hAnsi="Times New Roman"/>
                <w:b/>
                <w:i/>
              </w:rPr>
            </w:pPr>
          </w:p>
        </w:tc>
      </w:tr>
      <w:tr w:rsidR="00DF3ED7" w:rsidRPr="00D273E3" w14:paraId="4A9EBA28" w14:textId="77777777" w:rsidTr="00AE3BB7">
        <w:tc>
          <w:tcPr>
            <w:tcW w:w="885" w:type="pct"/>
            <w:vMerge/>
          </w:tcPr>
          <w:p w14:paraId="6E73D3D8" w14:textId="77777777" w:rsidR="00DF3ED7" w:rsidRPr="00D273E3" w:rsidRDefault="00DF3ED7" w:rsidP="00C355A1">
            <w:pPr>
              <w:suppressAutoHyphens/>
              <w:spacing w:after="0" w:line="240" w:lineRule="auto"/>
              <w:rPr>
                <w:rFonts w:ascii="Times New Roman" w:hAnsi="Times New Roman"/>
                <w:b/>
                <w:bCs/>
              </w:rPr>
            </w:pPr>
          </w:p>
        </w:tc>
        <w:tc>
          <w:tcPr>
            <w:tcW w:w="3015" w:type="pct"/>
          </w:tcPr>
          <w:p w14:paraId="6C92F94E" w14:textId="77777777" w:rsidR="00DF3ED7" w:rsidRPr="00D273E3" w:rsidRDefault="00DF3ED7" w:rsidP="00C355A1">
            <w:pPr>
              <w:tabs>
                <w:tab w:val="left" w:pos="19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bCs/>
              </w:rPr>
            </w:pPr>
            <w:r w:rsidRPr="00D273E3">
              <w:rPr>
                <w:rFonts w:ascii="Times New Roman" w:hAnsi="Times New Roman"/>
                <w:bCs/>
              </w:rPr>
              <w:t>2. Передача информации между компьютерами. Проводная и беспроводная связь.</w:t>
            </w:r>
          </w:p>
        </w:tc>
        <w:tc>
          <w:tcPr>
            <w:tcW w:w="345" w:type="pct"/>
            <w:vMerge/>
            <w:vAlign w:val="center"/>
          </w:tcPr>
          <w:p w14:paraId="5D731EA5" w14:textId="77777777" w:rsidR="00DF3ED7" w:rsidRPr="00D273E3" w:rsidRDefault="00DF3ED7" w:rsidP="00C355A1">
            <w:pPr>
              <w:spacing w:after="0" w:line="240" w:lineRule="auto"/>
              <w:jc w:val="center"/>
              <w:rPr>
                <w:rFonts w:ascii="Times New Roman" w:hAnsi="Times New Roman"/>
                <w:bCs/>
              </w:rPr>
            </w:pPr>
          </w:p>
        </w:tc>
        <w:tc>
          <w:tcPr>
            <w:tcW w:w="755" w:type="pct"/>
            <w:vMerge/>
          </w:tcPr>
          <w:p w14:paraId="246B7CC8" w14:textId="77777777" w:rsidR="00DF3ED7" w:rsidRPr="00D273E3" w:rsidRDefault="00DF3ED7" w:rsidP="00C355A1">
            <w:pPr>
              <w:spacing w:after="0" w:line="240" w:lineRule="auto"/>
              <w:jc w:val="center"/>
              <w:rPr>
                <w:rFonts w:ascii="Times New Roman" w:hAnsi="Times New Roman"/>
                <w:b/>
                <w:i/>
              </w:rPr>
            </w:pPr>
          </w:p>
        </w:tc>
      </w:tr>
      <w:tr w:rsidR="00DF3ED7" w:rsidRPr="00D273E3" w14:paraId="6D6A72F4" w14:textId="77777777" w:rsidTr="00AE3BB7">
        <w:tc>
          <w:tcPr>
            <w:tcW w:w="885" w:type="pct"/>
            <w:vMerge/>
          </w:tcPr>
          <w:p w14:paraId="46585E88" w14:textId="77777777" w:rsidR="00DF3ED7" w:rsidRPr="00D273E3" w:rsidRDefault="00DF3ED7" w:rsidP="00C355A1">
            <w:pPr>
              <w:suppressAutoHyphens/>
              <w:spacing w:after="0" w:line="240" w:lineRule="auto"/>
              <w:rPr>
                <w:rFonts w:ascii="Times New Roman" w:hAnsi="Times New Roman"/>
                <w:b/>
                <w:bCs/>
              </w:rPr>
            </w:pPr>
          </w:p>
        </w:tc>
        <w:tc>
          <w:tcPr>
            <w:tcW w:w="3015" w:type="pct"/>
          </w:tcPr>
          <w:p w14:paraId="472F649E" w14:textId="77777777" w:rsidR="00DF3ED7" w:rsidRPr="00D273E3" w:rsidRDefault="00DF3ED7" w:rsidP="00C355A1">
            <w:pPr>
              <w:tabs>
                <w:tab w:val="left" w:pos="19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bCs/>
              </w:rPr>
            </w:pPr>
            <w:r w:rsidRPr="00D273E3">
              <w:rPr>
                <w:rFonts w:ascii="Times New Roman" w:hAnsi="Times New Roman"/>
                <w:bCs/>
              </w:rPr>
              <w:t>3. Методы создания и сопровождения сайта.</w:t>
            </w:r>
          </w:p>
        </w:tc>
        <w:tc>
          <w:tcPr>
            <w:tcW w:w="345" w:type="pct"/>
            <w:vMerge/>
            <w:vAlign w:val="center"/>
          </w:tcPr>
          <w:p w14:paraId="0033D9BE" w14:textId="77777777" w:rsidR="00DF3ED7" w:rsidRPr="00D273E3" w:rsidRDefault="00DF3ED7" w:rsidP="00C355A1">
            <w:pPr>
              <w:spacing w:after="0" w:line="240" w:lineRule="auto"/>
              <w:jc w:val="center"/>
              <w:rPr>
                <w:rFonts w:ascii="Times New Roman" w:hAnsi="Times New Roman"/>
                <w:bCs/>
              </w:rPr>
            </w:pPr>
          </w:p>
        </w:tc>
        <w:tc>
          <w:tcPr>
            <w:tcW w:w="755" w:type="pct"/>
            <w:vMerge/>
          </w:tcPr>
          <w:p w14:paraId="6035076B" w14:textId="77777777" w:rsidR="00DF3ED7" w:rsidRPr="00D273E3" w:rsidRDefault="00DF3ED7" w:rsidP="00C355A1">
            <w:pPr>
              <w:spacing w:after="0" w:line="240" w:lineRule="auto"/>
              <w:jc w:val="center"/>
              <w:rPr>
                <w:rFonts w:ascii="Times New Roman" w:hAnsi="Times New Roman"/>
                <w:b/>
                <w:i/>
              </w:rPr>
            </w:pPr>
          </w:p>
        </w:tc>
      </w:tr>
      <w:tr w:rsidR="00DF3ED7" w:rsidRPr="00D273E3" w14:paraId="5DC100CB" w14:textId="77777777" w:rsidTr="00AE3BB7">
        <w:tc>
          <w:tcPr>
            <w:tcW w:w="885" w:type="pct"/>
            <w:vMerge/>
          </w:tcPr>
          <w:p w14:paraId="27C8F620" w14:textId="77777777" w:rsidR="00DF3ED7" w:rsidRPr="00D273E3" w:rsidRDefault="00DF3ED7" w:rsidP="00C355A1">
            <w:pPr>
              <w:suppressAutoHyphens/>
              <w:spacing w:after="0" w:line="240" w:lineRule="auto"/>
              <w:rPr>
                <w:rFonts w:ascii="Times New Roman" w:hAnsi="Times New Roman"/>
                <w:b/>
                <w:bCs/>
              </w:rPr>
            </w:pPr>
          </w:p>
        </w:tc>
        <w:tc>
          <w:tcPr>
            <w:tcW w:w="3015" w:type="pct"/>
          </w:tcPr>
          <w:p w14:paraId="6396EA49" w14:textId="77777777" w:rsidR="00DF3ED7" w:rsidRPr="00D273E3" w:rsidRDefault="00DF3ED7" w:rsidP="00C355A1">
            <w:pPr>
              <w:tabs>
                <w:tab w:val="left" w:pos="19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bCs/>
              </w:rPr>
            </w:pPr>
            <w:r w:rsidRPr="00D273E3">
              <w:rPr>
                <w:rFonts w:ascii="Times New Roman" w:hAnsi="Times New Roman"/>
                <w:bCs/>
              </w:rPr>
              <w:t>4. Браузер. Примеры работы с интернет-магазином, интернет-турагентством, интернет-библиотекой и пр. Поисковые системы. Пример поиска информации на государственных образовательных порталах. Осуществление поиска информации или информационного объекта в тексте, файловых структурах, базах данных, сети Интернет. Создание ящика электронной почты и настройка его параметров. Формирование адресной книги.</w:t>
            </w:r>
            <w:r w:rsidRPr="00D273E3">
              <w:rPr>
                <w:rFonts w:ascii="Times New Roman" w:hAnsi="Times New Roman"/>
              </w:rPr>
              <w:t xml:space="preserve">  </w:t>
            </w:r>
          </w:p>
        </w:tc>
        <w:tc>
          <w:tcPr>
            <w:tcW w:w="345" w:type="pct"/>
            <w:vMerge/>
            <w:vAlign w:val="center"/>
          </w:tcPr>
          <w:p w14:paraId="2FA6E95B" w14:textId="77777777" w:rsidR="00DF3ED7" w:rsidRPr="00D273E3" w:rsidRDefault="00DF3ED7" w:rsidP="00C355A1">
            <w:pPr>
              <w:spacing w:after="0" w:line="240" w:lineRule="auto"/>
              <w:jc w:val="center"/>
              <w:rPr>
                <w:rFonts w:ascii="Times New Roman" w:hAnsi="Times New Roman"/>
                <w:bCs/>
              </w:rPr>
            </w:pPr>
          </w:p>
        </w:tc>
        <w:tc>
          <w:tcPr>
            <w:tcW w:w="755" w:type="pct"/>
            <w:vMerge/>
          </w:tcPr>
          <w:p w14:paraId="3153250C" w14:textId="77777777" w:rsidR="00DF3ED7" w:rsidRPr="00D273E3" w:rsidRDefault="00DF3ED7" w:rsidP="00C355A1">
            <w:pPr>
              <w:spacing w:after="0" w:line="240" w:lineRule="auto"/>
              <w:jc w:val="center"/>
              <w:rPr>
                <w:rFonts w:ascii="Times New Roman" w:hAnsi="Times New Roman"/>
                <w:b/>
                <w:i/>
              </w:rPr>
            </w:pPr>
          </w:p>
        </w:tc>
      </w:tr>
      <w:tr w:rsidR="00DF3ED7" w:rsidRPr="00D273E3" w14:paraId="1E61D533" w14:textId="77777777" w:rsidTr="00AE3BB7">
        <w:tc>
          <w:tcPr>
            <w:tcW w:w="885" w:type="pct"/>
            <w:vMerge/>
          </w:tcPr>
          <w:p w14:paraId="504857DE" w14:textId="77777777" w:rsidR="00DF3ED7" w:rsidRPr="00D273E3" w:rsidRDefault="00DF3ED7" w:rsidP="00C355A1">
            <w:pPr>
              <w:suppressAutoHyphens/>
              <w:spacing w:after="0" w:line="240" w:lineRule="auto"/>
              <w:rPr>
                <w:rFonts w:ascii="Times New Roman" w:hAnsi="Times New Roman"/>
                <w:b/>
                <w:bCs/>
              </w:rPr>
            </w:pPr>
          </w:p>
        </w:tc>
        <w:tc>
          <w:tcPr>
            <w:tcW w:w="3015" w:type="pct"/>
          </w:tcPr>
          <w:p w14:paraId="025FBD9D" w14:textId="77777777" w:rsidR="00DF3ED7" w:rsidRPr="00D273E3" w:rsidRDefault="00DF3ED7" w:rsidP="00C355A1">
            <w:pPr>
              <w:tabs>
                <w:tab w:val="left" w:pos="196"/>
              </w:tabs>
              <w:suppressAutoHyphens/>
              <w:spacing w:after="0" w:line="240" w:lineRule="auto"/>
              <w:ind w:right="-23"/>
              <w:rPr>
                <w:rFonts w:ascii="Times New Roman" w:hAnsi="Times New Roman"/>
                <w:b/>
                <w:bCs/>
              </w:rPr>
            </w:pPr>
            <w:r w:rsidRPr="00D273E3">
              <w:rPr>
                <w:rFonts w:ascii="Times New Roman" w:hAnsi="Times New Roman"/>
                <w:b/>
                <w:bCs/>
              </w:rPr>
              <w:t xml:space="preserve">В том </w:t>
            </w:r>
            <w:proofErr w:type="gramStart"/>
            <w:r w:rsidRPr="00D273E3">
              <w:rPr>
                <w:rFonts w:ascii="Times New Roman" w:hAnsi="Times New Roman"/>
                <w:b/>
                <w:bCs/>
              </w:rPr>
              <w:t>числе,  практических</w:t>
            </w:r>
            <w:proofErr w:type="gramEnd"/>
            <w:r w:rsidRPr="00D273E3">
              <w:rPr>
                <w:rFonts w:ascii="Times New Roman" w:hAnsi="Times New Roman"/>
                <w:b/>
                <w:bCs/>
              </w:rPr>
              <w:t xml:space="preserve"> занятий и лабораторных работ</w:t>
            </w:r>
          </w:p>
        </w:tc>
        <w:tc>
          <w:tcPr>
            <w:tcW w:w="345" w:type="pct"/>
            <w:vMerge w:val="restart"/>
            <w:vAlign w:val="center"/>
          </w:tcPr>
          <w:p w14:paraId="2DF9DAF8" w14:textId="77777777" w:rsidR="00DF3ED7" w:rsidRPr="00D273E3" w:rsidRDefault="00DF3ED7" w:rsidP="00C355A1">
            <w:pPr>
              <w:spacing w:after="0" w:line="240" w:lineRule="auto"/>
              <w:jc w:val="center"/>
              <w:rPr>
                <w:rFonts w:ascii="Times New Roman" w:hAnsi="Times New Roman"/>
                <w:bCs/>
              </w:rPr>
            </w:pPr>
            <w:r w:rsidRPr="00D273E3">
              <w:rPr>
                <w:rFonts w:ascii="Times New Roman" w:hAnsi="Times New Roman"/>
                <w:bCs/>
              </w:rPr>
              <w:t>2</w:t>
            </w:r>
          </w:p>
        </w:tc>
        <w:tc>
          <w:tcPr>
            <w:tcW w:w="755" w:type="pct"/>
            <w:vMerge/>
          </w:tcPr>
          <w:p w14:paraId="65523901" w14:textId="77777777" w:rsidR="00DF3ED7" w:rsidRPr="00D273E3" w:rsidRDefault="00DF3ED7" w:rsidP="00C355A1">
            <w:pPr>
              <w:spacing w:after="0" w:line="240" w:lineRule="auto"/>
              <w:jc w:val="center"/>
              <w:rPr>
                <w:rFonts w:ascii="Times New Roman" w:hAnsi="Times New Roman"/>
                <w:b/>
                <w:i/>
              </w:rPr>
            </w:pPr>
          </w:p>
        </w:tc>
      </w:tr>
      <w:tr w:rsidR="00DF3ED7" w:rsidRPr="00D273E3" w14:paraId="5ECF5F11" w14:textId="77777777" w:rsidTr="00AE3BB7">
        <w:tc>
          <w:tcPr>
            <w:tcW w:w="885" w:type="pct"/>
            <w:vMerge/>
          </w:tcPr>
          <w:p w14:paraId="2A3CC658" w14:textId="77777777" w:rsidR="00DF3ED7" w:rsidRPr="00D273E3" w:rsidRDefault="00DF3ED7" w:rsidP="00C355A1">
            <w:pPr>
              <w:suppressAutoHyphens/>
              <w:spacing w:after="0" w:line="240" w:lineRule="auto"/>
              <w:rPr>
                <w:rFonts w:ascii="Times New Roman" w:hAnsi="Times New Roman"/>
                <w:b/>
                <w:bCs/>
              </w:rPr>
            </w:pPr>
          </w:p>
        </w:tc>
        <w:tc>
          <w:tcPr>
            <w:tcW w:w="3015" w:type="pct"/>
          </w:tcPr>
          <w:p w14:paraId="7891D603" w14:textId="77777777" w:rsidR="00DF3ED7" w:rsidRPr="00D273E3" w:rsidRDefault="00DF3ED7" w:rsidP="00C355A1">
            <w:pPr>
              <w:tabs>
                <w:tab w:val="left" w:pos="196"/>
              </w:tabs>
              <w:suppressAutoHyphens/>
              <w:spacing w:after="0" w:line="240" w:lineRule="auto"/>
              <w:ind w:right="-23"/>
              <w:rPr>
                <w:rFonts w:ascii="Times New Roman" w:hAnsi="Times New Roman"/>
                <w:bCs/>
              </w:rPr>
            </w:pPr>
            <w:r w:rsidRPr="00D273E3">
              <w:rPr>
                <w:rFonts w:ascii="Times New Roman" w:hAnsi="Times New Roman"/>
                <w:b/>
                <w:bCs/>
              </w:rPr>
              <w:t xml:space="preserve">1. Практическое занятие </w:t>
            </w:r>
            <w:r w:rsidRPr="00D273E3">
              <w:rPr>
                <w:rFonts w:ascii="Times New Roman" w:hAnsi="Times New Roman"/>
                <w:bCs/>
              </w:rPr>
              <w:t>Работа с поисковыми системами.</w:t>
            </w:r>
            <w:r w:rsidRPr="00D273E3">
              <w:rPr>
                <w:rFonts w:ascii="Times New Roman" w:hAnsi="Times New Roman"/>
              </w:rPr>
              <w:t xml:space="preserve"> Работа с электронной почтой. Создание сайта-визитки средствами онлайн-редактора</w:t>
            </w:r>
          </w:p>
        </w:tc>
        <w:tc>
          <w:tcPr>
            <w:tcW w:w="345" w:type="pct"/>
            <w:vMerge/>
            <w:vAlign w:val="center"/>
          </w:tcPr>
          <w:p w14:paraId="0DCC2C33" w14:textId="77777777" w:rsidR="00DF3ED7" w:rsidRPr="00D273E3" w:rsidRDefault="00DF3ED7" w:rsidP="00C355A1">
            <w:pPr>
              <w:spacing w:after="0" w:line="240" w:lineRule="auto"/>
              <w:jc w:val="center"/>
              <w:rPr>
                <w:rFonts w:ascii="Times New Roman" w:hAnsi="Times New Roman"/>
                <w:bCs/>
              </w:rPr>
            </w:pPr>
          </w:p>
        </w:tc>
        <w:tc>
          <w:tcPr>
            <w:tcW w:w="755" w:type="pct"/>
            <w:vMerge/>
          </w:tcPr>
          <w:p w14:paraId="6CC864C9" w14:textId="77777777" w:rsidR="00DF3ED7" w:rsidRPr="00D273E3" w:rsidRDefault="00DF3ED7" w:rsidP="00C355A1">
            <w:pPr>
              <w:spacing w:after="0" w:line="240" w:lineRule="auto"/>
              <w:jc w:val="center"/>
              <w:rPr>
                <w:rFonts w:ascii="Times New Roman" w:hAnsi="Times New Roman"/>
                <w:b/>
                <w:i/>
              </w:rPr>
            </w:pPr>
          </w:p>
        </w:tc>
      </w:tr>
      <w:tr w:rsidR="00DF3ED7" w:rsidRPr="00D273E3" w14:paraId="3F92DDAE" w14:textId="77777777" w:rsidTr="00AE3BB7">
        <w:tc>
          <w:tcPr>
            <w:tcW w:w="885" w:type="pct"/>
            <w:vMerge w:val="restart"/>
          </w:tcPr>
          <w:p w14:paraId="547EE651" w14:textId="77777777" w:rsidR="00DF3ED7" w:rsidRPr="00D273E3" w:rsidRDefault="00DF3ED7" w:rsidP="00C355A1">
            <w:pPr>
              <w:autoSpaceDE w:val="0"/>
              <w:autoSpaceDN w:val="0"/>
              <w:adjustRightInd w:val="0"/>
              <w:spacing w:after="0" w:line="240" w:lineRule="auto"/>
              <w:rPr>
                <w:rFonts w:ascii="Times New Roman" w:hAnsi="Times New Roman"/>
                <w:b/>
                <w:bCs/>
                <w:color w:val="000000"/>
              </w:rPr>
            </w:pPr>
            <w:r w:rsidRPr="00D273E3">
              <w:rPr>
                <w:rFonts w:ascii="Times New Roman" w:hAnsi="Times New Roman"/>
                <w:b/>
                <w:bCs/>
                <w:color w:val="000000"/>
              </w:rPr>
              <w:t>4.2. Возможности сетевого программного обеспечения для организации коллективной деятельности в глобальных и локальных компьютерных сетях</w:t>
            </w:r>
          </w:p>
        </w:tc>
        <w:tc>
          <w:tcPr>
            <w:tcW w:w="3015" w:type="pct"/>
          </w:tcPr>
          <w:p w14:paraId="235694C8" w14:textId="77777777" w:rsidR="00DF3ED7" w:rsidRPr="00D273E3" w:rsidRDefault="00DF3ED7" w:rsidP="00C355A1">
            <w:pPr>
              <w:tabs>
                <w:tab w:val="left" w:pos="196"/>
              </w:tabs>
              <w:autoSpaceDE w:val="0"/>
              <w:autoSpaceDN w:val="0"/>
              <w:adjustRightInd w:val="0"/>
              <w:spacing w:after="0" w:line="240" w:lineRule="auto"/>
              <w:rPr>
                <w:rFonts w:ascii="Times New Roman" w:hAnsi="Times New Roman"/>
                <w:bCs/>
                <w:color w:val="000000"/>
              </w:rPr>
            </w:pPr>
            <w:r w:rsidRPr="00D273E3">
              <w:rPr>
                <w:rFonts w:ascii="Times New Roman" w:hAnsi="Times New Roman"/>
                <w:b/>
                <w:bCs/>
              </w:rPr>
              <w:t>Содержание учебного материала:</w:t>
            </w:r>
          </w:p>
        </w:tc>
        <w:tc>
          <w:tcPr>
            <w:tcW w:w="345" w:type="pct"/>
            <w:vMerge w:val="restart"/>
            <w:vAlign w:val="center"/>
          </w:tcPr>
          <w:p w14:paraId="4B9690F3" w14:textId="77777777" w:rsidR="00DF3ED7" w:rsidRPr="00D273E3" w:rsidRDefault="00DF3ED7" w:rsidP="00C355A1">
            <w:pPr>
              <w:spacing w:after="0" w:line="240" w:lineRule="auto"/>
              <w:jc w:val="center"/>
              <w:rPr>
                <w:rFonts w:ascii="Times New Roman" w:hAnsi="Times New Roman"/>
                <w:bCs/>
              </w:rPr>
            </w:pPr>
            <w:r w:rsidRPr="00D273E3">
              <w:rPr>
                <w:rFonts w:ascii="Times New Roman" w:hAnsi="Times New Roman"/>
                <w:bCs/>
              </w:rPr>
              <w:t>2</w:t>
            </w:r>
          </w:p>
        </w:tc>
        <w:tc>
          <w:tcPr>
            <w:tcW w:w="755" w:type="pct"/>
            <w:vMerge w:val="restart"/>
          </w:tcPr>
          <w:p w14:paraId="6A43A160" w14:textId="729C8E7A" w:rsidR="00DF3ED7" w:rsidRPr="00D273E3" w:rsidRDefault="00DF3ED7" w:rsidP="00C355A1">
            <w:pPr>
              <w:spacing w:after="0" w:line="240" w:lineRule="auto"/>
              <w:rPr>
                <w:rFonts w:ascii="Times New Roman" w:hAnsi="Times New Roman"/>
                <w:b/>
                <w:i/>
              </w:rPr>
            </w:pPr>
            <w:r w:rsidRPr="00D273E3">
              <w:rPr>
                <w:rFonts w:ascii="Times New Roman" w:hAnsi="Times New Roman"/>
                <w:color w:val="000000"/>
                <w:shd w:val="clear" w:color="auto" w:fill="FFFFFF"/>
              </w:rPr>
              <w:t>ОК 01, ОК 02, ОК 03, ОК 04, ОК 05, ОК 09, ОК 10, ОК 11, ПК 1.1, ПК 2.1, ПК 2.2</w:t>
            </w:r>
            <w:r w:rsidR="00F0142C" w:rsidRPr="00D273E3">
              <w:rPr>
                <w:rFonts w:ascii="Times New Roman" w:hAnsi="Times New Roman"/>
                <w:bCs/>
              </w:rPr>
              <w:t xml:space="preserve">, </w:t>
            </w:r>
            <w:r w:rsidR="00F0142C" w:rsidRPr="00D273E3">
              <w:rPr>
                <w:rFonts w:ascii="Times New Roman" w:hAnsi="Times New Roman"/>
              </w:rPr>
              <w:t>ЛР1-ЛР15.</w:t>
            </w:r>
          </w:p>
        </w:tc>
      </w:tr>
      <w:tr w:rsidR="00DF3ED7" w:rsidRPr="00D273E3" w14:paraId="6BDBA1AE" w14:textId="77777777" w:rsidTr="00AE3BB7">
        <w:tc>
          <w:tcPr>
            <w:tcW w:w="885" w:type="pct"/>
            <w:vMerge/>
          </w:tcPr>
          <w:p w14:paraId="004F3515" w14:textId="77777777" w:rsidR="00DF3ED7" w:rsidRPr="00D273E3" w:rsidRDefault="00DF3ED7" w:rsidP="00C355A1">
            <w:pPr>
              <w:autoSpaceDE w:val="0"/>
              <w:autoSpaceDN w:val="0"/>
              <w:adjustRightInd w:val="0"/>
              <w:spacing w:after="0" w:line="240" w:lineRule="auto"/>
              <w:rPr>
                <w:rFonts w:ascii="Times New Roman" w:hAnsi="Times New Roman"/>
                <w:b/>
                <w:bCs/>
                <w:color w:val="000000"/>
              </w:rPr>
            </w:pPr>
          </w:p>
        </w:tc>
        <w:tc>
          <w:tcPr>
            <w:tcW w:w="3015" w:type="pct"/>
          </w:tcPr>
          <w:p w14:paraId="79B40413" w14:textId="77777777" w:rsidR="00DF3ED7" w:rsidRPr="00D273E3" w:rsidRDefault="00DF3ED7" w:rsidP="00C355A1">
            <w:pPr>
              <w:tabs>
                <w:tab w:val="left" w:pos="196"/>
              </w:tabs>
              <w:autoSpaceDE w:val="0"/>
              <w:autoSpaceDN w:val="0"/>
              <w:adjustRightInd w:val="0"/>
              <w:spacing w:after="0" w:line="240" w:lineRule="auto"/>
              <w:rPr>
                <w:rFonts w:ascii="Times New Roman" w:hAnsi="Times New Roman"/>
                <w:b/>
                <w:bCs/>
              </w:rPr>
            </w:pPr>
            <w:r w:rsidRPr="00D273E3">
              <w:rPr>
                <w:rFonts w:ascii="Times New Roman" w:hAnsi="Times New Roman"/>
                <w:bCs/>
              </w:rPr>
              <w:t>1. Социальные сети. Этические нормы коммуникаций в Интернете. Интернет-журналы и СМИ.</w:t>
            </w:r>
          </w:p>
        </w:tc>
        <w:tc>
          <w:tcPr>
            <w:tcW w:w="345" w:type="pct"/>
            <w:vMerge/>
            <w:vAlign w:val="center"/>
          </w:tcPr>
          <w:p w14:paraId="0A0D3582" w14:textId="77777777" w:rsidR="00DF3ED7" w:rsidRPr="00D273E3" w:rsidRDefault="00DF3ED7" w:rsidP="00C355A1">
            <w:pPr>
              <w:spacing w:after="0" w:line="240" w:lineRule="auto"/>
              <w:jc w:val="center"/>
              <w:rPr>
                <w:rFonts w:ascii="Times New Roman" w:hAnsi="Times New Roman"/>
                <w:bCs/>
              </w:rPr>
            </w:pPr>
          </w:p>
        </w:tc>
        <w:tc>
          <w:tcPr>
            <w:tcW w:w="755" w:type="pct"/>
            <w:vMerge/>
          </w:tcPr>
          <w:p w14:paraId="37CA6D9B" w14:textId="77777777" w:rsidR="00DF3ED7" w:rsidRPr="00D273E3" w:rsidRDefault="00DF3ED7" w:rsidP="00C355A1">
            <w:pPr>
              <w:spacing w:after="0" w:line="240" w:lineRule="auto"/>
              <w:rPr>
                <w:rFonts w:ascii="Times New Roman" w:hAnsi="Times New Roman"/>
                <w:b/>
                <w:i/>
              </w:rPr>
            </w:pPr>
          </w:p>
        </w:tc>
      </w:tr>
      <w:tr w:rsidR="00DF3ED7" w:rsidRPr="00D273E3" w14:paraId="1EE57CB4" w14:textId="77777777" w:rsidTr="00AE3BB7">
        <w:tc>
          <w:tcPr>
            <w:tcW w:w="885" w:type="pct"/>
            <w:vMerge/>
          </w:tcPr>
          <w:p w14:paraId="63D69043" w14:textId="77777777" w:rsidR="00DF3ED7" w:rsidRPr="00D273E3" w:rsidRDefault="00DF3ED7" w:rsidP="00C355A1">
            <w:pPr>
              <w:autoSpaceDE w:val="0"/>
              <w:autoSpaceDN w:val="0"/>
              <w:adjustRightInd w:val="0"/>
              <w:spacing w:after="0" w:line="240" w:lineRule="auto"/>
              <w:rPr>
                <w:rFonts w:ascii="Times New Roman" w:hAnsi="Times New Roman"/>
                <w:b/>
                <w:bCs/>
                <w:color w:val="000000"/>
              </w:rPr>
            </w:pPr>
          </w:p>
        </w:tc>
        <w:tc>
          <w:tcPr>
            <w:tcW w:w="3015" w:type="pct"/>
          </w:tcPr>
          <w:p w14:paraId="39694484" w14:textId="77777777" w:rsidR="00DF3ED7" w:rsidRPr="00D273E3" w:rsidRDefault="00DF3ED7" w:rsidP="00C355A1">
            <w:pPr>
              <w:tabs>
                <w:tab w:val="left" w:pos="196"/>
              </w:tabs>
              <w:suppressAutoHyphens/>
              <w:spacing w:after="0" w:line="240" w:lineRule="auto"/>
              <w:ind w:right="-23"/>
              <w:rPr>
                <w:rFonts w:ascii="Times New Roman" w:hAnsi="Times New Roman"/>
                <w:b/>
                <w:bCs/>
              </w:rPr>
            </w:pPr>
            <w:r w:rsidRPr="00D273E3">
              <w:rPr>
                <w:rFonts w:ascii="Times New Roman" w:hAnsi="Times New Roman"/>
                <w:b/>
                <w:bCs/>
              </w:rPr>
              <w:t xml:space="preserve">В том </w:t>
            </w:r>
            <w:proofErr w:type="gramStart"/>
            <w:r w:rsidRPr="00D273E3">
              <w:rPr>
                <w:rFonts w:ascii="Times New Roman" w:hAnsi="Times New Roman"/>
                <w:b/>
                <w:bCs/>
              </w:rPr>
              <w:t>числе,  практических</w:t>
            </w:r>
            <w:proofErr w:type="gramEnd"/>
            <w:r w:rsidRPr="00D273E3">
              <w:rPr>
                <w:rFonts w:ascii="Times New Roman" w:hAnsi="Times New Roman"/>
                <w:b/>
                <w:bCs/>
              </w:rPr>
              <w:t xml:space="preserve"> занятий и лабораторных работ</w:t>
            </w:r>
          </w:p>
        </w:tc>
        <w:tc>
          <w:tcPr>
            <w:tcW w:w="345" w:type="pct"/>
            <w:vMerge w:val="restart"/>
            <w:vAlign w:val="center"/>
          </w:tcPr>
          <w:p w14:paraId="16763E31" w14:textId="77777777" w:rsidR="00DF3ED7" w:rsidRPr="00D273E3" w:rsidRDefault="00DF3ED7" w:rsidP="00C355A1">
            <w:pPr>
              <w:spacing w:after="0" w:line="240" w:lineRule="auto"/>
              <w:jc w:val="center"/>
              <w:rPr>
                <w:rFonts w:ascii="Times New Roman" w:hAnsi="Times New Roman"/>
                <w:bCs/>
              </w:rPr>
            </w:pPr>
            <w:r w:rsidRPr="00D273E3">
              <w:rPr>
                <w:rFonts w:ascii="Times New Roman" w:hAnsi="Times New Roman"/>
                <w:bCs/>
              </w:rPr>
              <w:t>2</w:t>
            </w:r>
          </w:p>
        </w:tc>
        <w:tc>
          <w:tcPr>
            <w:tcW w:w="755" w:type="pct"/>
            <w:vMerge/>
          </w:tcPr>
          <w:p w14:paraId="513CA728" w14:textId="77777777" w:rsidR="00DF3ED7" w:rsidRPr="00D273E3" w:rsidRDefault="00DF3ED7" w:rsidP="00C355A1">
            <w:pPr>
              <w:spacing w:after="0" w:line="240" w:lineRule="auto"/>
              <w:rPr>
                <w:rFonts w:ascii="Times New Roman" w:hAnsi="Times New Roman"/>
                <w:b/>
                <w:i/>
              </w:rPr>
            </w:pPr>
          </w:p>
        </w:tc>
      </w:tr>
      <w:tr w:rsidR="00DF3ED7" w:rsidRPr="00D273E3" w14:paraId="42551548" w14:textId="77777777" w:rsidTr="00AE3BB7">
        <w:tc>
          <w:tcPr>
            <w:tcW w:w="885" w:type="pct"/>
            <w:vMerge/>
          </w:tcPr>
          <w:p w14:paraId="64EDD0B1" w14:textId="77777777" w:rsidR="00DF3ED7" w:rsidRPr="00D273E3" w:rsidRDefault="00DF3ED7" w:rsidP="00C355A1">
            <w:pPr>
              <w:autoSpaceDE w:val="0"/>
              <w:autoSpaceDN w:val="0"/>
              <w:adjustRightInd w:val="0"/>
              <w:spacing w:after="0" w:line="240" w:lineRule="auto"/>
              <w:rPr>
                <w:rFonts w:ascii="Times New Roman" w:hAnsi="Times New Roman"/>
                <w:b/>
                <w:bCs/>
                <w:color w:val="000000"/>
              </w:rPr>
            </w:pPr>
          </w:p>
        </w:tc>
        <w:tc>
          <w:tcPr>
            <w:tcW w:w="3015" w:type="pct"/>
          </w:tcPr>
          <w:p w14:paraId="126C0533" w14:textId="77777777" w:rsidR="00DF3ED7" w:rsidRPr="00D273E3" w:rsidRDefault="00DF3ED7" w:rsidP="00C355A1">
            <w:pPr>
              <w:tabs>
                <w:tab w:val="left" w:pos="196"/>
              </w:tabs>
              <w:suppressAutoHyphens/>
              <w:spacing w:after="0" w:line="240" w:lineRule="auto"/>
              <w:ind w:right="-23"/>
              <w:rPr>
                <w:rFonts w:ascii="Times New Roman" w:hAnsi="Times New Roman"/>
                <w:b/>
                <w:bCs/>
              </w:rPr>
            </w:pPr>
            <w:r w:rsidRPr="00D273E3">
              <w:rPr>
                <w:rFonts w:ascii="Times New Roman" w:hAnsi="Times New Roman"/>
                <w:b/>
                <w:bCs/>
              </w:rPr>
              <w:t xml:space="preserve">1. Практическое занятие </w:t>
            </w:r>
            <w:r w:rsidRPr="00D273E3">
              <w:rPr>
                <w:rFonts w:ascii="Times New Roman" w:hAnsi="Times New Roman"/>
                <w:bCs/>
              </w:rPr>
              <w:t xml:space="preserve">Использование сервисов </w:t>
            </w:r>
            <w:r w:rsidRPr="00D273E3">
              <w:rPr>
                <w:rFonts w:ascii="Times New Roman" w:hAnsi="Times New Roman"/>
              </w:rPr>
              <w:t xml:space="preserve">Google </w:t>
            </w:r>
            <w:proofErr w:type="spellStart"/>
            <w:r w:rsidRPr="00D273E3">
              <w:rPr>
                <w:rFonts w:ascii="Times New Roman" w:hAnsi="Times New Roman"/>
              </w:rPr>
              <w:t>Docs</w:t>
            </w:r>
            <w:proofErr w:type="spellEnd"/>
            <w:r w:rsidRPr="00D273E3">
              <w:rPr>
                <w:rFonts w:ascii="Times New Roman" w:hAnsi="Times New Roman"/>
                <w:bCs/>
              </w:rPr>
              <w:t xml:space="preserve"> для совместной работы с документами</w:t>
            </w:r>
          </w:p>
        </w:tc>
        <w:tc>
          <w:tcPr>
            <w:tcW w:w="345" w:type="pct"/>
            <w:vMerge/>
            <w:vAlign w:val="center"/>
          </w:tcPr>
          <w:p w14:paraId="55102269" w14:textId="77777777" w:rsidR="00DF3ED7" w:rsidRPr="00D273E3" w:rsidRDefault="00DF3ED7" w:rsidP="00C355A1">
            <w:pPr>
              <w:spacing w:after="0" w:line="240" w:lineRule="auto"/>
              <w:jc w:val="center"/>
              <w:rPr>
                <w:rFonts w:ascii="Times New Roman" w:hAnsi="Times New Roman"/>
                <w:bCs/>
              </w:rPr>
            </w:pPr>
          </w:p>
        </w:tc>
        <w:tc>
          <w:tcPr>
            <w:tcW w:w="755" w:type="pct"/>
            <w:vMerge/>
          </w:tcPr>
          <w:p w14:paraId="6704E86A" w14:textId="77777777" w:rsidR="00DF3ED7" w:rsidRPr="00D273E3" w:rsidRDefault="00DF3ED7" w:rsidP="00C355A1">
            <w:pPr>
              <w:spacing w:after="0" w:line="240" w:lineRule="auto"/>
              <w:rPr>
                <w:rFonts w:ascii="Times New Roman" w:hAnsi="Times New Roman"/>
                <w:b/>
                <w:i/>
              </w:rPr>
            </w:pPr>
          </w:p>
        </w:tc>
      </w:tr>
      <w:tr w:rsidR="00DF3ED7" w:rsidRPr="00D273E3" w14:paraId="2D076842" w14:textId="77777777" w:rsidTr="00AE3BB7">
        <w:tc>
          <w:tcPr>
            <w:tcW w:w="885" w:type="pct"/>
            <w:vMerge w:val="restart"/>
          </w:tcPr>
          <w:p w14:paraId="551E3EC6" w14:textId="77777777" w:rsidR="00DF3ED7" w:rsidRPr="00D273E3" w:rsidRDefault="00DF3ED7" w:rsidP="00C355A1">
            <w:pPr>
              <w:autoSpaceDE w:val="0"/>
              <w:autoSpaceDN w:val="0"/>
              <w:adjustRightInd w:val="0"/>
              <w:spacing w:after="0" w:line="240" w:lineRule="auto"/>
              <w:rPr>
                <w:rFonts w:ascii="Times New Roman" w:hAnsi="Times New Roman"/>
                <w:b/>
                <w:bCs/>
                <w:color w:val="000000"/>
              </w:rPr>
            </w:pPr>
            <w:r w:rsidRPr="00D273E3">
              <w:rPr>
                <w:rFonts w:ascii="Times New Roman" w:hAnsi="Times New Roman"/>
                <w:b/>
                <w:bCs/>
                <w:color w:val="000000"/>
              </w:rPr>
              <w:t xml:space="preserve">4.3. Примеры сетевых информационных систем для различных направлений профессиональной деятельности </w:t>
            </w:r>
          </w:p>
        </w:tc>
        <w:tc>
          <w:tcPr>
            <w:tcW w:w="3015" w:type="pct"/>
          </w:tcPr>
          <w:p w14:paraId="045B270C" w14:textId="77777777" w:rsidR="00DF3ED7" w:rsidRPr="00D273E3" w:rsidRDefault="00DF3ED7" w:rsidP="00C355A1">
            <w:pPr>
              <w:tabs>
                <w:tab w:val="left" w:pos="196"/>
              </w:tabs>
              <w:autoSpaceDE w:val="0"/>
              <w:autoSpaceDN w:val="0"/>
              <w:adjustRightInd w:val="0"/>
              <w:spacing w:after="0" w:line="240" w:lineRule="auto"/>
              <w:rPr>
                <w:rFonts w:ascii="Times New Roman" w:hAnsi="Times New Roman"/>
                <w:b/>
                <w:bCs/>
                <w:color w:val="000000"/>
              </w:rPr>
            </w:pPr>
            <w:r w:rsidRPr="00D273E3">
              <w:rPr>
                <w:rFonts w:ascii="Times New Roman" w:hAnsi="Times New Roman"/>
                <w:b/>
                <w:bCs/>
              </w:rPr>
              <w:t>Содержание учебного материала:</w:t>
            </w:r>
          </w:p>
        </w:tc>
        <w:tc>
          <w:tcPr>
            <w:tcW w:w="345" w:type="pct"/>
            <w:vMerge w:val="restart"/>
            <w:vAlign w:val="center"/>
          </w:tcPr>
          <w:p w14:paraId="37F5A72A" w14:textId="77777777" w:rsidR="00DF3ED7" w:rsidRPr="00D273E3" w:rsidRDefault="00DF3ED7" w:rsidP="00C355A1">
            <w:pPr>
              <w:spacing w:after="0" w:line="240" w:lineRule="auto"/>
              <w:jc w:val="center"/>
              <w:rPr>
                <w:rFonts w:ascii="Times New Roman" w:hAnsi="Times New Roman"/>
                <w:bCs/>
              </w:rPr>
            </w:pPr>
            <w:r w:rsidRPr="00D273E3">
              <w:rPr>
                <w:rFonts w:ascii="Times New Roman" w:hAnsi="Times New Roman"/>
                <w:bCs/>
              </w:rPr>
              <w:t>2</w:t>
            </w:r>
          </w:p>
        </w:tc>
        <w:tc>
          <w:tcPr>
            <w:tcW w:w="755" w:type="pct"/>
            <w:vMerge w:val="restart"/>
          </w:tcPr>
          <w:p w14:paraId="661ACBC0" w14:textId="7B12D36E" w:rsidR="00DF3ED7" w:rsidRPr="00D273E3" w:rsidRDefault="00DF3ED7" w:rsidP="00C355A1">
            <w:pPr>
              <w:spacing w:after="0" w:line="240" w:lineRule="auto"/>
              <w:rPr>
                <w:rFonts w:ascii="Times New Roman" w:hAnsi="Times New Roman"/>
                <w:b/>
                <w:i/>
              </w:rPr>
            </w:pPr>
            <w:r w:rsidRPr="00D273E3">
              <w:rPr>
                <w:rFonts w:ascii="Times New Roman" w:hAnsi="Times New Roman"/>
                <w:color w:val="000000"/>
                <w:shd w:val="clear" w:color="auto" w:fill="FFFFFF"/>
              </w:rPr>
              <w:t>ОК 01, ОК 02, ОК 03, ОК 04, ОК 05, ОК 09, ОК 10, ОК 11, ПК 1.1, ПК 2.1, ПК 2.2</w:t>
            </w:r>
            <w:r w:rsidR="00F0142C" w:rsidRPr="00D273E3">
              <w:rPr>
                <w:rFonts w:ascii="Times New Roman" w:hAnsi="Times New Roman"/>
                <w:bCs/>
              </w:rPr>
              <w:t xml:space="preserve">, </w:t>
            </w:r>
            <w:r w:rsidR="00F0142C" w:rsidRPr="00D273E3">
              <w:rPr>
                <w:rFonts w:ascii="Times New Roman" w:hAnsi="Times New Roman"/>
              </w:rPr>
              <w:t>ЛР1-ЛР15.</w:t>
            </w:r>
          </w:p>
        </w:tc>
      </w:tr>
      <w:tr w:rsidR="00DF3ED7" w:rsidRPr="00D273E3" w14:paraId="13CF21BB" w14:textId="77777777" w:rsidTr="00AE3BB7">
        <w:tc>
          <w:tcPr>
            <w:tcW w:w="885" w:type="pct"/>
            <w:vMerge/>
            <w:vAlign w:val="center"/>
          </w:tcPr>
          <w:p w14:paraId="103767D9" w14:textId="77777777" w:rsidR="00DF3ED7" w:rsidRPr="00D273E3" w:rsidRDefault="00DF3ED7" w:rsidP="00C355A1">
            <w:pPr>
              <w:suppressAutoHyphens/>
              <w:spacing w:after="0" w:line="240" w:lineRule="auto"/>
              <w:jc w:val="center"/>
              <w:rPr>
                <w:rFonts w:ascii="Times New Roman" w:hAnsi="Times New Roman"/>
                <w:b/>
                <w:bCs/>
              </w:rPr>
            </w:pPr>
          </w:p>
        </w:tc>
        <w:tc>
          <w:tcPr>
            <w:tcW w:w="3015" w:type="pct"/>
          </w:tcPr>
          <w:p w14:paraId="3897A854" w14:textId="77777777" w:rsidR="00DF3ED7" w:rsidRPr="00D273E3" w:rsidRDefault="00DF3ED7" w:rsidP="00C355A1">
            <w:pPr>
              <w:numPr>
                <w:ilvl w:val="0"/>
                <w:numId w:val="126"/>
              </w:numPr>
              <w:tabs>
                <w:tab w:val="left" w:pos="196"/>
              </w:tabs>
              <w:autoSpaceDE w:val="0"/>
              <w:autoSpaceDN w:val="0"/>
              <w:adjustRightInd w:val="0"/>
              <w:spacing w:after="0" w:line="240" w:lineRule="auto"/>
              <w:ind w:left="0" w:firstLine="0"/>
              <w:rPr>
                <w:rFonts w:ascii="Times New Roman" w:hAnsi="Times New Roman"/>
                <w:bCs/>
                <w:color w:val="000000"/>
              </w:rPr>
            </w:pPr>
            <w:r w:rsidRPr="00D273E3">
              <w:rPr>
                <w:rFonts w:ascii="Times New Roman" w:hAnsi="Times New Roman"/>
                <w:bCs/>
                <w:color w:val="000000"/>
              </w:rPr>
              <w:t>Сетевые информационные системы для различных направлений профессиональной деятельности (системы электронных билетов, банковских расчетов, регистрации автотранспорта, электронного голосования, системы медицинского страхования, дистанционного обучения и тестирования, сетевых конференций и форумов и пр.)</w:t>
            </w:r>
          </w:p>
        </w:tc>
        <w:tc>
          <w:tcPr>
            <w:tcW w:w="345" w:type="pct"/>
            <w:vMerge/>
            <w:vAlign w:val="center"/>
          </w:tcPr>
          <w:p w14:paraId="2D2176B5" w14:textId="77777777" w:rsidR="00DF3ED7" w:rsidRPr="00D273E3" w:rsidRDefault="00DF3ED7" w:rsidP="00C355A1">
            <w:pPr>
              <w:spacing w:after="0" w:line="240" w:lineRule="auto"/>
              <w:jc w:val="center"/>
              <w:rPr>
                <w:rFonts w:ascii="Times New Roman" w:hAnsi="Times New Roman"/>
                <w:bCs/>
              </w:rPr>
            </w:pPr>
          </w:p>
        </w:tc>
        <w:tc>
          <w:tcPr>
            <w:tcW w:w="755" w:type="pct"/>
            <w:vMerge/>
          </w:tcPr>
          <w:p w14:paraId="77D3CF93" w14:textId="77777777" w:rsidR="00DF3ED7" w:rsidRPr="00D273E3" w:rsidRDefault="00DF3ED7" w:rsidP="00C355A1">
            <w:pPr>
              <w:spacing w:after="0" w:line="240" w:lineRule="auto"/>
              <w:jc w:val="center"/>
              <w:rPr>
                <w:rFonts w:ascii="Times New Roman" w:hAnsi="Times New Roman"/>
                <w:b/>
                <w:i/>
              </w:rPr>
            </w:pPr>
          </w:p>
        </w:tc>
      </w:tr>
      <w:tr w:rsidR="00DF3ED7" w:rsidRPr="00D273E3" w14:paraId="359B1CEF" w14:textId="77777777" w:rsidTr="00AE3BB7">
        <w:tc>
          <w:tcPr>
            <w:tcW w:w="885" w:type="pct"/>
            <w:vMerge/>
            <w:vAlign w:val="center"/>
          </w:tcPr>
          <w:p w14:paraId="0C4DC8FF" w14:textId="77777777" w:rsidR="00DF3ED7" w:rsidRPr="00D273E3" w:rsidRDefault="00DF3ED7" w:rsidP="00C355A1">
            <w:pPr>
              <w:suppressAutoHyphens/>
              <w:spacing w:after="0" w:line="240" w:lineRule="auto"/>
              <w:jc w:val="center"/>
              <w:rPr>
                <w:rFonts w:ascii="Times New Roman" w:hAnsi="Times New Roman"/>
                <w:b/>
                <w:bCs/>
              </w:rPr>
            </w:pPr>
          </w:p>
        </w:tc>
        <w:tc>
          <w:tcPr>
            <w:tcW w:w="3015" w:type="pct"/>
          </w:tcPr>
          <w:p w14:paraId="1F248BBF" w14:textId="77777777" w:rsidR="00DF3ED7" w:rsidRPr="00D273E3" w:rsidRDefault="00DF3ED7" w:rsidP="00C355A1">
            <w:pPr>
              <w:tabs>
                <w:tab w:val="left" w:pos="196"/>
              </w:tabs>
              <w:autoSpaceDE w:val="0"/>
              <w:autoSpaceDN w:val="0"/>
              <w:adjustRightInd w:val="0"/>
              <w:spacing w:after="0" w:line="240" w:lineRule="auto"/>
              <w:rPr>
                <w:rFonts w:ascii="Times New Roman" w:hAnsi="Times New Roman"/>
                <w:bCs/>
              </w:rPr>
            </w:pPr>
            <w:r w:rsidRPr="00D273E3">
              <w:rPr>
                <w:rFonts w:ascii="Times New Roman" w:hAnsi="Times New Roman"/>
                <w:b/>
                <w:bCs/>
              </w:rPr>
              <w:t xml:space="preserve">В том </w:t>
            </w:r>
            <w:proofErr w:type="gramStart"/>
            <w:r w:rsidRPr="00D273E3">
              <w:rPr>
                <w:rFonts w:ascii="Times New Roman" w:hAnsi="Times New Roman"/>
                <w:b/>
                <w:bCs/>
              </w:rPr>
              <w:t>числе,  практических</w:t>
            </w:r>
            <w:proofErr w:type="gramEnd"/>
            <w:r w:rsidRPr="00D273E3">
              <w:rPr>
                <w:rFonts w:ascii="Times New Roman" w:hAnsi="Times New Roman"/>
                <w:b/>
                <w:bCs/>
              </w:rPr>
              <w:t xml:space="preserve"> занятий и лабораторных работ</w:t>
            </w:r>
          </w:p>
        </w:tc>
        <w:tc>
          <w:tcPr>
            <w:tcW w:w="345" w:type="pct"/>
            <w:vMerge w:val="restart"/>
            <w:vAlign w:val="center"/>
          </w:tcPr>
          <w:p w14:paraId="5811DF33" w14:textId="77777777" w:rsidR="00DF3ED7" w:rsidRPr="00D273E3" w:rsidRDefault="00DF3ED7" w:rsidP="00C355A1">
            <w:pPr>
              <w:spacing w:after="0" w:line="240" w:lineRule="auto"/>
              <w:jc w:val="center"/>
              <w:rPr>
                <w:rFonts w:ascii="Times New Roman" w:hAnsi="Times New Roman"/>
                <w:bCs/>
              </w:rPr>
            </w:pPr>
            <w:r w:rsidRPr="00D273E3">
              <w:rPr>
                <w:rFonts w:ascii="Times New Roman" w:hAnsi="Times New Roman"/>
                <w:bCs/>
              </w:rPr>
              <w:t>2</w:t>
            </w:r>
          </w:p>
        </w:tc>
        <w:tc>
          <w:tcPr>
            <w:tcW w:w="755" w:type="pct"/>
            <w:vMerge/>
          </w:tcPr>
          <w:p w14:paraId="40AC85F0" w14:textId="77777777" w:rsidR="00DF3ED7" w:rsidRPr="00D273E3" w:rsidRDefault="00DF3ED7" w:rsidP="00C355A1">
            <w:pPr>
              <w:spacing w:after="0" w:line="240" w:lineRule="auto"/>
              <w:jc w:val="center"/>
              <w:rPr>
                <w:rFonts w:ascii="Times New Roman" w:hAnsi="Times New Roman"/>
                <w:b/>
                <w:i/>
              </w:rPr>
            </w:pPr>
          </w:p>
        </w:tc>
      </w:tr>
      <w:tr w:rsidR="00DF3ED7" w:rsidRPr="00D273E3" w14:paraId="178FD3DA" w14:textId="77777777" w:rsidTr="00AE3BB7">
        <w:tc>
          <w:tcPr>
            <w:tcW w:w="885" w:type="pct"/>
            <w:vMerge/>
          </w:tcPr>
          <w:p w14:paraId="1AB1C103" w14:textId="77777777" w:rsidR="00DF3ED7" w:rsidRPr="00D273E3" w:rsidRDefault="00DF3ED7" w:rsidP="00C355A1">
            <w:pPr>
              <w:suppressAutoHyphens/>
              <w:spacing w:after="0" w:line="240" w:lineRule="auto"/>
              <w:rPr>
                <w:rFonts w:ascii="Times New Roman" w:hAnsi="Times New Roman"/>
                <w:b/>
                <w:bCs/>
              </w:rPr>
            </w:pPr>
          </w:p>
        </w:tc>
        <w:tc>
          <w:tcPr>
            <w:tcW w:w="3015" w:type="pct"/>
          </w:tcPr>
          <w:p w14:paraId="30464ECE" w14:textId="77777777" w:rsidR="00DF3ED7" w:rsidRPr="00D273E3" w:rsidRDefault="00DF3ED7" w:rsidP="00C355A1">
            <w:pPr>
              <w:tabs>
                <w:tab w:val="left" w:pos="196"/>
              </w:tabs>
              <w:autoSpaceDE w:val="0"/>
              <w:autoSpaceDN w:val="0"/>
              <w:adjustRightInd w:val="0"/>
              <w:spacing w:after="0" w:line="240" w:lineRule="auto"/>
              <w:rPr>
                <w:rFonts w:ascii="Times New Roman" w:hAnsi="Times New Roman"/>
                <w:bCs/>
              </w:rPr>
            </w:pPr>
            <w:r w:rsidRPr="00D273E3">
              <w:rPr>
                <w:rFonts w:ascii="Times New Roman" w:hAnsi="Times New Roman"/>
                <w:b/>
                <w:bCs/>
              </w:rPr>
              <w:t xml:space="preserve">1. Практическое занятие </w:t>
            </w:r>
            <w:r w:rsidRPr="00D273E3">
              <w:rPr>
                <w:rFonts w:ascii="Times New Roman" w:hAnsi="Times New Roman"/>
                <w:bCs/>
              </w:rPr>
              <w:t>Работа в СПС «Консультант Плюс». Работа в ИС банковских расчетов.</w:t>
            </w:r>
          </w:p>
        </w:tc>
        <w:tc>
          <w:tcPr>
            <w:tcW w:w="345" w:type="pct"/>
            <w:vMerge/>
            <w:vAlign w:val="center"/>
          </w:tcPr>
          <w:p w14:paraId="144A0FF4" w14:textId="77777777" w:rsidR="00DF3ED7" w:rsidRPr="00D273E3" w:rsidRDefault="00DF3ED7" w:rsidP="00C355A1">
            <w:pPr>
              <w:spacing w:after="0" w:line="240" w:lineRule="auto"/>
              <w:jc w:val="center"/>
              <w:rPr>
                <w:rFonts w:ascii="Times New Roman" w:hAnsi="Times New Roman"/>
              </w:rPr>
            </w:pPr>
          </w:p>
        </w:tc>
        <w:tc>
          <w:tcPr>
            <w:tcW w:w="755" w:type="pct"/>
            <w:vMerge/>
          </w:tcPr>
          <w:p w14:paraId="7852B251" w14:textId="77777777" w:rsidR="00DF3ED7" w:rsidRPr="00D273E3" w:rsidRDefault="00DF3ED7" w:rsidP="00C355A1">
            <w:pPr>
              <w:spacing w:after="0" w:line="240" w:lineRule="auto"/>
              <w:jc w:val="center"/>
              <w:rPr>
                <w:rFonts w:ascii="Times New Roman" w:hAnsi="Times New Roman"/>
                <w:b/>
                <w:i/>
              </w:rPr>
            </w:pPr>
          </w:p>
        </w:tc>
      </w:tr>
      <w:tr w:rsidR="00DF3ED7" w:rsidRPr="00D273E3" w14:paraId="01D56A2D" w14:textId="77777777" w:rsidTr="00AE3BB7">
        <w:tc>
          <w:tcPr>
            <w:tcW w:w="3900" w:type="pct"/>
            <w:gridSpan w:val="2"/>
          </w:tcPr>
          <w:p w14:paraId="03BF0094" w14:textId="77777777" w:rsidR="00DF3ED7" w:rsidRPr="00D273E3" w:rsidRDefault="00DF3ED7" w:rsidP="00C355A1">
            <w:pPr>
              <w:suppressAutoHyphens/>
              <w:spacing w:after="0" w:line="240" w:lineRule="auto"/>
              <w:rPr>
                <w:rFonts w:ascii="Times New Roman" w:hAnsi="Times New Roman"/>
                <w:b/>
              </w:rPr>
            </w:pPr>
            <w:r w:rsidRPr="00D273E3">
              <w:rPr>
                <w:rFonts w:ascii="Times New Roman" w:hAnsi="Times New Roman"/>
                <w:b/>
              </w:rPr>
              <w:t>Промежуточная аттестация</w:t>
            </w:r>
          </w:p>
        </w:tc>
        <w:tc>
          <w:tcPr>
            <w:tcW w:w="345" w:type="pct"/>
            <w:vAlign w:val="center"/>
          </w:tcPr>
          <w:p w14:paraId="5185F1F3" w14:textId="77777777" w:rsidR="00DF3ED7" w:rsidRPr="00D273E3" w:rsidRDefault="00DF3ED7" w:rsidP="00C355A1">
            <w:pPr>
              <w:spacing w:after="0" w:line="240" w:lineRule="auto"/>
              <w:jc w:val="center"/>
              <w:rPr>
                <w:rFonts w:ascii="Times New Roman" w:hAnsi="Times New Roman"/>
                <w:b/>
              </w:rPr>
            </w:pPr>
            <w:r w:rsidRPr="00D273E3">
              <w:rPr>
                <w:rFonts w:ascii="Times New Roman" w:hAnsi="Times New Roman"/>
                <w:b/>
              </w:rPr>
              <w:t>2</w:t>
            </w:r>
          </w:p>
        </w:tc>
        <w:tc>
          <w:tcPr>
            <w:tcW w:w="755" w:type="pct"/>
          </w:tcPr>
          <w:p w14:paraId="1A9FDC5C" w14:textId="77777777" w:rsidR="00DF3ED7" w:rsidRPr="00D273E3" w:rsidRDefault="00DF3ED7" w:rsidP="00C355A1">
            <w:pPr>
              <w:spacing w:after="0" w:line="240" w:lineRule="auto"/>
              <w:jc w:val="center"/>
              <w:rPr>
                <w:rFonts w:ascii="Times New Roman" w:hAnsi="Times New Roman"/>
                <w:b/>
                <w:i/>
              </w:rPr>
            </w:pPr>
          </w:p>
        </w:tc>
      </w:tr>
      <w:tr w:rsidR="00DF3ED7" w:rsidRPr="00D273E3" w14:paraId="10A721EA" w14:textId="77777777" w:rsidTr="00AE3BB7">
        <w:tc>
          <w:tcPr>
            <w:tcW w:w="3900" w:type="pct"/>
            <w:gridSpan w:val="2"/>
          </w:tcPr>
          <w:p w14:paraId="7356EF06" w14:textId="77777777" w:rsidR="00DF3ED7" w:rsidRPr="00D273E3" w:rsidRDefault="00DF3ED7" w:rsidP="00C355A1">
            <w:pPr>
              <w:spacing w:after="0" w:line="240" w:lineRule="auto"/>
              <w:rPr>
                <w:rFonts w:ascii="Times New Roman" w:hAnsi="Times New Roman"/>
                <w:b/>
                <w:bCs/>
              </w:rPr>
            </w:pPr>
            <w:r w:rsidRPr="00D273E3">
              <w:rPr>
                <w:rFonts w:ascii="Times New Roman" w:hAnsi="Times New Roman"/>
                <w:b/>
                <w:bCs/>
              </w:rPr>
              <w:t>Всего:</w:t>
            </w:r>
          </w:p>
        </w:tc>
        <w:tc>
          <w:tcPr>
            <w:tcW w:w="345" w:type="pct"/>
            <w:vAlign w:val="center"/>
          </w:tcPr>
          <w:p w14:paraId="691CBF9A" w14:textId="77777777" w:rsidR="00DF3ED7" w:rsidRPr="00D273E3" w:rsidRDefault="00DF3ED7" w:rsidP="00C355A1">
            <w:pPr>
              <w:spacing w:after="0" w:line="240" w:lineRule="auto"/>
              <w:jc w:val="center"/>
              <w:rPr>
                <w:rFonts w:ascii="Times New Roman" w:hAnsi="Times New Roman"/>
                <w:b/>
                <w:bCs/>
              </w:rPr>
            </w:pPr>
            <w:r w:rsidRPr="00D273E3">
              <w:rPr>
                <w:rFonts w:ascii="Times New Roman" w:hAnsi="Times New Roman"/>
                <w:b/>
                <w:bCs/>
              </w:rPr>
              <w:t>42</w:t>
            </w:r>
          </w:p>
        </w:tc>
        <w:tc>
          <w:tcPr>
            <w:tcW w:w="755" w:type="pct"/>
          </w:tcPr>
          <w:p w14:paraId="0EEF629F" w14:textId="77777777" w:rsidR="00DF3ED7" w:rsidRPr="00D273E3" w:rsidRDefault="00DF3ED7" w:rsidP="00C355A1">
            <w:pPr>
              <w:spacing w:after="0" w:line="240" w:lineRule="auto"/>
              <w:jc w:val="center"/>
              <w:rPr>
                <w:rFonts w:ascii="Times New Roman" w:hAnsi="Times New Roman"/>
                <w:b/>
                <w:bCs/>
                <w:i/>
              </w:rPr>
            </w:pPr>
          </w:p>
        </w:tc>
      </w:tr>
    </w:tbl>
    <w:p w14:paraId="76CCD1AA" w14:textId="77777777" w:rsidR="00DF3ED7" w:rsidRPr="00D273E3" w:rsidRDefault="00DF3ED7" w:rsidP="00DF3ED7">
      <w:pPr>
        <w:pStyle w:val="af0"/>
        <w:ind w:left="709"/>
        <w:rPr>
          <w:i/>
        </w:rPr>
      </w:pPr>
    </w:p>
    <w:p w14:paraId="2A9467C9" w14:textId="77777777" w:rsidR="00DF3ED7" w:rsidRPr="00D273E3" w:rsidRDefault="00DF3ED7" w:rsidP="00DF3ED7">
      <w:pPr>
        <w:ind w:firstLine="709"/>
        <w:rPr>
          <w:rFonts w:ascii="Times New Roman" w:hAnsi="Times New Roman"/>
          <w:i/>
        </w:rPr>
        <w:sectPr w:rsidR="00DF3ED7" w:rsidRPr="00D273E3" w:rsidSect="008A7610">
          <w:pgSz w:w="16840" w:h="11907" w:code="9"/>
          <w:pgMar w:top="567" w:right="851" w:bottom="992" w:left="851" w:header="709" w:footer="709" w:gutter="0"/>
          <w:cols w:space="720"/>
          <w:docGrid w:linePitch="299"/>
        </w:sectPr>
      </w:pPr>
    </w:p>
    <w:p w14:paraId="1A5E5BC5" w14:textId="77777777" w:rsidR="00DF3ED7" w:rsidRPr="00D273E3" w:rsidRDefault="00DF3ED7" w:rsidP="00DF3ED7">
      <w:pPr>
        <w:ind w:left="1353"/>
        <w:rPr>
          <w:rFonts w:ascii="Times New Roman" w:hAnsi="Times New Roman"/>
          <w:b/>
          <w:bCs/>
        </w:rPr>
      </w:pPr>
      <w:r w:rsidRPr="00D273E3">
        <w:rPr>
          <w:rFonts w:ascii="Times New Roman" w:hAnsi="Times New Roman"/>
          <w:b/>
          <w:bCs/>
        </w:rPr>
        <w:lastRenderedPageBreak/>
        <w:t>3. УСЛОВИЯ РЕАЛИЗАЦИИ ПРОГРАММЫ УЧЕБНОЙ ДИСЦИПЛИНЫ</w:t>
      </w:r>
    </w:p>
    <w:p w14:paraId="30F34E90" w14:textId="77777777" w:rsidR="00DF3ED7" w:rsidRPr="00D273E3" w:rsidRDefault="00DF3ED7" w:rsidP="00DF3ED7">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14:paraId="0119B46C" w14:textId="77777777" w:rsidR="00DF3ED7" w:rsidRPr="00D273E3" w:rsidRDefault="00DF3ED7" w:rsidP="00DF3ED7">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Лаборатория «Информационные технологии в профессиональной деятельности», оснащенная необходимым для реализации программы учебной дисциплины оборудованием, приведенным в п. 6.1.2.1 примерной программы по данной специальности.</w:t>
      </w:r>
    </w:p>
    <w:p w14:paraId="522B38FF" w14:textId="77777777" w:rsidR="00DF3ED7" w:rsidRPr="00D273E3" w:rsidRDefault="00DF3ED7" w:rsidP="00DF3ED7">
      <w:pPr>
        <w:suppressAutoHyphens/>
        <w:spacing w:after="0"/>
        <w:ind w:firstLine="709"/>
        <w:jc w:val="both"/>
        <w:rPr>
          <w:rFonts w:ascii="Times New Roman" w:hAnsi="Times New Roman"/>
          <w:bCs/>
          <w:sz w:val="24"/>
          <w:szCs w:val="24"/>
        </w:rPr>
      </w:pPr>
    </w:p>
    <w:p w14:paraId="5F367D75" w14:textId="77777777" w:rsidR="00DF3ED7" w:rsidRPr="00D273E3" w:rsidRDefault="00DF3ED7" w:rsidP="00DF3ED7">
      <w:pPr>
        <w:suppressAutoHyphens/>
        <w:spacing w:after="0"/>
        <w:ind w:firstLine="709"/>
        <w:jc w:val="both"/>
        <w:rPr>
          <w:rFonts w:ascii="Times New Roman" w:hAnsi="Times New Roman"/>
          <w:b/>
          <w:bCs/>
          <w:sz w:val="24"/>
          <w:szCs w:val="24"/>
        </w:rPr>
      </w:pPr>
      <w:r w:rsidRPr="00D273E3">
        <w:rPr>
          <w:rFonts w:ascii="Times New Roman" w:hAnsi="Times New Roman"/>
          <w:b/>
          <w:bCs/>
          <w:sz w:val="24"/>
          <w:szCs w:val="24"/>
        </w:rPr>
        <w:t>3.2. Информационное обеспечение реализации программы</w:t>
      </w:r>
    </w:p>
    <w:p w14:paraId="4877C93F" w14:textId="77777777" w:rsidR="00DF3ED7" w:rsidRPr="00D273E3" w:rsidRDefault="00DF3ED7" w:rsidP="00DF3ED7">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Для реализации программы библиотечный фонд образовательной организации должен иметь п</w:t>
      </w:r>
      <w:r w:rsidRPr="00D273E3">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D273E3">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36704443" w14:textId="77777777" w:rsidR="00DF3ED7" w:rsidRPr="00D273E3" w:rsidRDefault="00DF3ED7" w:rsidP="00DF3ED7">
      <w:pPr>
        <w:suppressAutoHyphens/>
        <w:spacing w:after="0"/>
        <w:ind w:firstLine="709"/>
        <w:jc w:val="both"/>
        <w:rPr>
          <w:rFonts w:ascii="Times New Roman" w:hAnsi="Times New Roman"/>
          <w:sz w:val="24"/>
          <w:szCs w:val="24"/>
        </w:rPr>
      </w:pPr>
    </w:p>
    <w:p w14:paraId="0BF79808" w14:textId="77777777" w:rsidR="00DF3ED7" w:rsidRPr="00D273E3" w:rsidRDefault="00DF3ED7" w:rsidP="00DF3ED7">
      <w:pPr>
        <w:suppressAutoHyphens/>
        <w:spacing w:after="0"/>
        <w:ind w:firstLine="709"/>
        <w:jc w:val="both"/>
        <w:rPr>
          <w:rFonts w:ascii="Times New Roman" w:hAnsi="Times New Roman"/>
          <w:b/>
          <w:sz w:val="24"/>
          <w:szCs w:val="24"/>
        </w:rPr>
      </w:pPr>
      <w:r w:rsidRPr="00D273E3">
        <w:rPr>
          <w:rFonts w:ascii="Times New Roman" w:hAnsi="Times New Roman"/>
          <w:b/>
          <w:sz w:val="24"/>
          <w:szCs w:val="24"/>
        </w:rPr>
        <w:t>3.2.1. Обязательные печатные издания</w:t>
      </w:r>
    </w:p>
    <w:p w14:paraId="34902EA4" w14:textId="77777777" w:rsidR="00DF3ED7" w:rsidRPr="00D273E3" w:rsidRDefault="00DF3ED7" w:rsidP="00DF3ED7">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 xml:space="preserve">1. Внуков, А.А. Основы информационной безопасности: защита информации: учебное пособие для среднего профессионального образования / А. А. Внуков. — 3-е изд., </w:t>
      </w:r>
      <w:proofErr w:type="spellStart"/>
      <w:r w:rsidRPr="00D273E3">
        <w:rPr>
          <w:rFonts w:ascii="Times New Roman" w:hAnsi="Times New Roman"/>
          <w:bCs/>
          <w:sz w:val="24"/>
          <w:szCs w:val="24"/>
        </w:rPr>
        <w:t>перераб</w:t>
      </w:r>
      <w:proofErr w:type="spellEnd"/>
      <w:r w:rsidRPr="00D273E3">
        <w:rPr>
          <w:rFonts w:ascii="Times New Roman" w:hAnsi="Times New Roman"/>
          <w:bCs/>
          <w:sz w:val="24"/>
          <w:szCs w:val="24"/>
        </w:rPr>
        <w:t xml:space="preserve">. и доп. — </w:t>
      </w:r>
      <w:proofErr w:type="gramStart"/>
      <w:r w:rsidRPr="00D273E3">
        <w:rPr>
          <w:rFonts w:ascii="Times New Roman" w:hAnsi="Times New Roman"/>
          <w:bCs/>
          <w:sz w:val="24"/>
          <w:szCs w:val="24"/>
        </w:rPr>
        <w:t>Москва :</w:t>
      </w:r>
      <w:proofErr w:type="gramEnd"/>
      <w:r w:rsidRPr="00D273E3">
        <w:rPr>
          <w:rFonts w:ascii="Times New Roman" w:hAnsi="Times New Roman"/>
          <w:bCs/>
          <w:sz w:val="24"/>
          <w:szCs w:val="24"/>
        </w:rPr>
        <w:t xml:space="preserve"> Издательство </w:t>
      </w:r>
      <w:proofErr w:type="spellStart"/>
      <w:r w:rsidRPr="00D273E3">
        <w:rPr>
          <w:rFonts w:ascii="Times New Roman" w:hAnsi="Times New Roman"/>
          <w:bCs/>
          <w:sz w:val="24"/>
          <w:szCs w:val="24"/>
        </w:rPr>
        <w:t>Юрайт</w:t>
      </w:r>
      <w:proofErr w:type="spellEnd"/>
      <w:r w:rsidRPr="00D273E3">
        <w:rPr>
          <w:rFonts w:ascii="Times New Roman" w:hAnsi="Times New Roman"/>
          <w:bCs/>
          <w:sz w:val="24"/>
          <w:szCs w:val="24"/>
        </w:rPr>
        <w:t>, 2021. — 161 с.</w:t>
      </w:r>
    </w:p>
    <w:p w14:paraId="1A5A2B36" w14:textId="77777777" w:rsidR="00DF3ED7" w:rsidRPr="00D273E3" w:rsidRDefault="00DF3ED7" w:rsidP="00DF3ED7">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 xml:space="preserve">2. Гаврилов, М. В.  Информатика и информационные технологии: учебник для среднего профессионального образования / М. В. Гаврилов, В. А. Климов. — 4-е изд., </w:t>
      </w:r>
      <w:proofErr w:type="spellStart"/>
      <w:r w:rsidRPr="00D273E3">
        <w:rPr>
          <w:rFonts w:ascii="Times New Roman" w:hAnsi="Times New Roman"/>
          <w:bCs/>
          <w:sz w:val="24"/>
          <w:szCs w:val="24"/>
        </w:rPr>
        <w:t>перераб</w:t>
      </w:r>
      <w:proofErr w:type="spellEnd"/>
      <w:r w:rsidRPr="00D273E3">
        <w:rPr>
          <w:rFonts w:ascii="Times New Roman" w:hAnsi="Times New Roman"/>
          <w:bCs/>
          <w:sz w:val="24"/>
          <w:szCs w:val="24"/>
        </w:rPr>
        <w:t xml:space="preserve">. и доп. — </w:t>
      </w:r>
      <w:proofErr w:type="gramStart"/>
      <w:r w:rsidRPr="00D273E3">
        <w:rPr>
          <w:rFonts w:ascii="Times New Roman" w:hAnsi="Times New Roman"/>
          <w:bCs/>
          <w:sz w:val="24"/>
          <w:szCs w:val="24"/>
        </w:rPr>
        <w:t>Москва :</w:t>
      </w:r>
      <w:proofErr w:type="gramEnd"/>
      <w:r w:rsidRPr="00D273E3">
        <w:rPr>
          <w:rFonts w:ascii="Times New Roman" w:hAnsi="Times New Roman"/>
          <w:bCs/>
          <w:sz w:val="24"/>
          <w:szCs w:val="24"/>
        </w:rPr>
        <w:t xml:space="preserve"> Издательство </w:t>
      </w:r>
      <w:proofErr w:type="spellStart"/>
      <w:r w:rsidRPr="00D273E3">
        <w:rPr>
          <w:rFonts w:ascii="Times New Roman" w:hAnsi="Times New Roman"/>
          <w:bCs/>
          <w:sz w:val="24"/>
          <w:szCs w:val="24"/>
        </w:rPr>
        <w:t>Юрайт</w:t>
      </w:r>
      <w:proofErr w:type="spellEnd"/>
      <w:r w:rsidRPr="00D273E3">
        <w:rPr>
          <w:rFonts w:ascii="Times New Roman" w:hAnsi="Times New Roman"/>
          <w:bCs/>
          <w:sz w:val="24"/>
          <w:szCs w:val="24"/>
        </w:rPr>
        <w:t>, 2021. — 383 с.</w:t>
      </w:r>
    </w:p>
    <w:p w14:paraId="10388419" w14:textId="77777777" w:rsidR="00DF3ED7" w:rsidRPr="00D273E3" w:rsidRDefault="00DF3ED7" w:rsidP="00DF3ED7">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 xml:space="preserve">3. Зверева </w:t>
      </w:r>
      <w:proofErr w:type="gramStart"/>
      <w:r w:rsidRPr="00D273E3">
        <w:rPr>
          <w:rFonts w:ascii="Times New Roman" w:hAnsi="Times New Roman"/>
          <w:bCs/>
          <w:sz w:val="24"/>
          <w:szCs w:val="24"/>
        </w:rPr>
        <w:t>В.П.</w:t>
      </w:r>
      <w:proofErr w:type="gramEnd"/>
      <w:r w:rsidRPr="00D273E3">
        <w:rPr>
          <w:rFonts w:ascii="Times New Roman" w:hAnsi="Times New Roman"/>
          <w:bCs/>
          <w:sz w:val="24"/>
          <w:szCs w:val="24"/>
        </w:rPr>
        <w:t xml:space="preserve"> Обработка отраслевой информации: учебник для студ. учреждений сред. проф. образования / В. П. Зверева, А. В. Назаров. — М.: Издательский центр «Академия», 2017. — 208 с.</w:t>
      </w:r>
    </w:p>
    <w:p w14:paraId="63305F83" w14:textId="77777777" w:rsidR="00DF3ED7" w:rsidRPr="00D273E3" w:rsidRDefault="00DF3ED7" w:rsidP="00DF3ED7">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4. Информационные технологии в 2 т. Том 1 : учебник для среднего профессионального образования / В. В. Трофимов, О. П. Ильина, В. И. </w:t>
      </w:r>
      <w:proofErr w:type="spellStart"/>
      <w:r w:rsidRPr="00D273E3">
        <w:rPr>
          <w:rFonts w:ascii="Times New Roman" w:hAnsi="Times New Roman"/>
          <w:bCs/>
          <w:sz w:val="24"/>
          <w:szCs w:val="24"/>
        </w:rPr>
        <w:t>Кияев</w:t>
      </w:r>
      <w:proofErr w:type="spellEnd"/>
      <w:r w:rsidRPr="00D273E3">
        <w:rPr>
          <w:rFonts w:ascii="Times New Roman" w:hAnsi="Times New Roman"/>
          <w:bCs/>
          <w:sz w:val="24"/>
          <w:szCs w:val="24"/>
        </w:rPr>
        <w:t xml:space="preserve">, Е. В. Трофимова; под редакцией В. В. Трофимова. — </w:t>
      </w:r>
      <w:proofErr w:type="gramStart"/>
      <w:r w:rsidRPr="00D273E3">
        <w:rPr>
          <w:rFonts w:ascii="Times New Roman" w:hAnsi="Times New Roman"/>
          <w:bCs/>
          <w:sz w:val="24"/>
          <w:szCs w:val="24"/>
        </w:rPr>
        <w:t>Москва :</w:t>
      </w:r>
      <w:proofErr w:type="gramEnd"/>
      <w:r w:rsidRPr="00D273E3">
        <w:rPr>
          <w:rFonts w:ascii="Times New Roman" w:hAnsi="Times New Roman"/>
          <w:bCs/>
          <w:sz w:val="24"/>
          <w:szCs w:val="24"/>
        </w:rPr>
        <w:t xml:space="preserve"> Издательство </w:t>
      </w:r>
      <w:proofErr w:type="spellStart"/>
      <w:r w:rsidRPr="00D273E3">
        <w:rPr>
          <w:rFonts w:ascii="Times New Roman" w:hAnsi="Times New Roman"/>
          <w:bCs/>
          <w:sz w:val="24"/>
          <w:szCs w:val="24"/>
        </w:rPr>
        <w:t>Юрайт</w:t>
      </w:r>
      <w:proofErr w:type="spellEnd"/>
      <w:r w:rsidRPr="00D273E3">
        <w:rPr>
          <w:rFonts w:ascii="Times New Roman" w:hAnsi="Times New Roman"/>
          <w:bCs/>
          <w:sz w:val="24"/>
          <w:szCs w:val="24"/>
        </w:rPr>
        <w:t>, 2021. — 238 с.</w:t>
      </w:r>
    </w:p>
    <w:p w14:paraId="51CD19C7" w14:textId="77777777" w:rsidR="00DF3ED7" w:rsidRPr="00D273E3" w:rsidRDefault="00DF3ED7" w:rsidP="00DF3ED7">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5. Информационные технологии в 2 т. Том 2 : учебник для среднего профессионального образования / В. В. Трофимов, О. П. Ильина, В. И. </w:t>
      </w:r>
      <w:proofErr w:type="spellStart"/>
      <w:r w:rsidRPr="00D273E3">
        <w:rPr>
          <w:rFonts w:ascii="Times New Roman" w:hAnsi="Times New Roman"/>
          <w:bCs/>
          <w:sz w:val="24"/>
          <w:szCs w:val="24"/>
        </w:rPr>
        <w:t>Кияев</w:t>
      </w:r>
      <w:proofErr w:type="spellEnd"/>
      <w:r w:rsidRPr="00D273E3">
        <w:rPr>
          <w:rFonts w:ascii="Times New Roman" w:hAnsi="Times New Roman"/>
          <w:bCs/>
          <w:sz w:val="24"/>
          <w:szCs w:val="24"/>
        </w:rPr>
        <w:t xml:space="preserve">, Е. В. Трофимова ; под редакцией В. В. Трофимова. — </w:t>
      </w:r>
      <w:proofErr w:type="gramStart"/>
      <w:r w:rsidRPr="00D273E3">
        <w:rPr>
          <w:rFonts w:ascii="Times New Roman" w:hAnsi="Times New Roman"/>
          <w:bCs/>
          <w:sz w:val="24"/>
          <w:szCs w:val="24"/>
        </w:rPr>
        <w:t>Москва :</w:t>
      </w:r>
      <w:proofErr w:type="gramEnd"/>
      <w:r w:rsidRPr="00D273E3">
        <w:rPr>
          <w:rFonts w:ascii="Times New Roman" w:hAnsi="Times New Roman"/>
          <w:bCs/>
          <w:sz w:val="24"/>
          <w:szCs w:val="24"/>
        </w:rPr>
        <w:t xml:space="preserve"> Издательство </w:t>
      </w:r>
      <w:proofErr w:type="spellStart"/>
      <w:r w:rsidRPr="00D273E3">
        <w:rPr>
          <w:rFonts w:ascii="Times New Roman" w:hAnsi="Times New Roman"/>
          <w:bCs/>
          <w:sz w:val="24"/>
          <w:szCs w:val="24"/>
        </w:rPr>
        <w:t>Юрайт</w:t>
      </w:r>
      <w:proofErr w:type="spellEnd"/>
      <w:r w:rsidRPr="00D273E3">
        <w:rPr>
          <w:rFonts w:ascii="Times New Roman" w:hAnsi="Times New Roman"/>
          <w:bCs/>
          <w:sz w:val="24"/>
          <w:szCs w:val="24"/>
        </w:rPr>
        <w:t>, 2021. — 390 с.</w:t>
      </w:r>
    </w:p>
    <w:p w14:paraId="4462C46E" w14:textId="77777777" w:rsidR="00DF3ED7" w:rsidRPr="00D273E3" w:rsidRDefault="00DF3ED7" w:rsidP="00DF3ED7">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 xml:space="preserve">6. Клочко, И. А. Информационные технологии в профессиональной </w:t>
      </w:r>
      <w:proofErr w:type="gramStart"/>
      <w:r w:rsidRPr="00D273E3">
        <w:rPr>
          <w:rFonts w:ascii="Times New Roman" w:hAnsi="Times New Roman"/>
          <w:bCs/>
          <w:sz w:val="24"/>
          <w:szCs w:val="24"/>
        </w:rPr>
        <w:t>деятельности :</w:t>
      </w:r>
      <w:proofErr w:type="gramEnd"/>
      <w:r w:rsidRPr="00D273E3">
        <w:rPr>
          <w:rFonts w:ascii="Times New Roman" w:hAnsi="Times New Roman"/>
          <w:bCs/>
          <w:sz w:val="24"/>
          <w:szCs w:val="24"/>
        </w:rPr>
        <w:t xml:space="preserve"> учебное пособие для СПО / И. А. Клочко. — 2-е изд. — Саратов: Профобразование, Ай Пи Эр Медиа, 2019. — 292 c.</w:t>
      </w:r>
    </w:p>
    <w:p w14:paraId="1C168156" w14:textId="77777777" w:rsidR="00DF3ED7" w:rsidRPr="00D273E3" w:rsidRDefault="00DF3ED7" w:rsidP="00DF3ED7">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7. Федотова Е. Л. Информационные технологии в профессиональной деятельности: учебное пособие / Е. Л. Федотова. — Москва: ФОРУМ: ИНФРА-М, 2021. — 367 с.</w:t>
      </w:r>
    </w:p>
    <w:p w14:paraId="266C7DC3" w14:textId="77777777" w:rsidR="00DF3ED7" w:rsidRPr="00D273E3" w:rsidRDefault="00DF3ED7" w:rsidP="00DF3ED7">
      <w:pPr>
        <w:spacing w:after="0"/>
        <w:ind w:firstLine="709"/>
        <w:contextualSpacing/>
        <w:rPr>
          <w:rFonts w:ascii="Times New Roman" w:hAnsi="Times New Roman"/>
          <w:b/>
          <w:sz w:val="24"/>
          <w:szCs w:val="24"/>
        </w:rPr>
      </w:pPr>
    </w:p>
    <w:p w14:paraId="2B215A30" w14:textId="77777777" w:rsidR="00DF3ED7" w:rsidRPr="00D273E3" w:rsidRDefault="00DF3ED7" w:rsidP="00DF3ED7">
      <w:pPr>
        <w:spacing w:after="0"/>
        <w:ind w:firstLine="709"/>
        <w:contextualSpacing/>
        <w:rPr>
          <w:rFonts w:ascii="Times New Roman" w:hAnsi="Times New Roman"/>
          <w:b/>
          <w:sz w:val="24"/>
          <w:szCs w:val="24"/>
        </w:rPr>
      </w:pPr>
      <w:r w:rsidRPr="00D273E3">
        <w:rPr>
          <w:rFonts w:ascii="Times New Roman" w:hAnsi="Times New Roman"/>
          <w:b/>
          <w:sz w:val="24"/>
          <w:szCs w:val="24"/>
        </w:rPr>
        <w:t xml:space="preserve">3.2.2. Электронные издания </w:t>
      </w:r>
    </w:p>
    <w:p w14:paraId="398DADB1" w14:textId="77777777" w:rsidR="00DF3ED7" w:rsidRPr="00D273E3" w:rsidRDefault="00DF3ED7" w:rsidP="00C15C32">
      <w:pPr>
        <w:pStyle w:val="af0"/>
        <w:numPr>
          <w:ilvl w:val="0"/>
          <w:numId w:val="128"/>
        </w:numPr>
        <w:tabs>
          <w:tab w:val="left" w:pos="993"/>
        </w:tabs>
        <w:suppressAutoHyphens/>
        <w:spacing w:before="0" w:after="0" w:line="276" w:lineRule="auto"/>
        <w:ind w:left="0" w:firstLine="709"/>
        <w:jc w:val="both"/>
        <w:rPr>
          <w:bCs/>
        </w:rPr>
      </w:pPr>
      <w:r w:rsidRPr="00D273E3">
        <w:rPr>
          <w:bCs/>
        </w:rPr>
        <w:t xml:space="preserve">Библиотека </w:t>
      </w:r>
      <w:proofErr w:type="spellStart"/>
      <w:r w:rsidRPr="00D273E3">
        <w:rPr>
          <w:bCs/>
        </w:rPr>
        <w:t>Britannica</w:t>
      </w:r>
      <w:proofErr w:type="spellEnd"/>
      <w:r w:rsidRPr="00D273E3">
        <w:rPr>
          <w:bCs/>
        </w:rPr>
        <w:t xml:space="preserve">: </w:t>
      </w:r>
      <w:hyperlink r:id="rId120" w:history="1">
        <w:r w:rsidRPr="00D273E3">
          <w:rPr>
            <w:bCs/>
          </w:rPr>
          <w:t>http://www.britannica.com</w:t>
        </w:r>
      </w:hyperlink>
    </w:p>
    <w:p w14:paraId="0B4D395E" w14:textId="77777777" w:rsidR="00DF3ED7" w:rsidRPr="00D273E3" w:rsidRDefault="00DF3ED7" w:rsidP="00C15C32">
      <w:pPr>
        <w:pStyle w:val="af0"/>
        <w:numPr>
          <w:ilvl w:val="0"/>
          <w:numId w:val="128"/>
        </w:numPr>
        <w:tabs>
          <w:tab w:val="left" w:pos="993"/>
        </w:tabs>
        <w:suppressAutoHyphens/>
        <w:spacing w:before="0" w:after="0" w:line="276" w:lineRule="auto"/>
        <w:ind w:left="0" w:firstLine="709"/>
        <w:jc w:val="both"/>
        <w:rPr>
          <w:bCs/>
        </w:rPr>
      </w:pPr>
      <w:r w:rsidRPr="00D273E3">
        <w:rPr>
          <w:bCs/>
        </w:rPr>
        <w:t xml:space="preserve">Библиотека компьютерных учебников: </w:t>
      </w:r>
      <w:hyperlink r:id="rId121" w:history="1">
        <w:r w:rsidRPr="00D273E3">
          <w:t>http://biblioteka.net.ru</w:t>
        </w:r>
      </w:hyperlink>
    </w:p>
    <w:p w14:paraId="2C9E8B5D" w14:textId="77777777" w:rsidR="00DF3ED7" w:rsidRPr="00D273E3" w:rsidRDefault="00DF3ED7" w:rsidP="00C15C32">
      <w:pPr>
        <w:pStyle w:val="af0"/>
        <w:numPr>
          <w:ilvl w:val="0"/>
          <w:numId w:val="128"/>
        </w:numPr>
        <w:tabs>
          <w:tab w:val="left" w:pos="993"/>
        </w:tabs>
        <w:suppressAutoHyphens/>
        <w:spacing w:before="0" w:after="0" w:line="276" w:lineRule="auto"/>
        <w:ind w:left="0" w:firstLine="709"/>
        <w:jc w:val="both"/>
        <w:rPr>
          <w:bCs/>
        </w:rPr>
      </w:pPr>
      <w:r w:rsidRPr="00D273E3">
        <w:rPr>
          <w:bCs/>
        </w:rPr>
        <w:t>Библиотека портала «ИКТ в образовании»: http://ict.edu.ru/lib/</w:t>
      </w:r>
    </w:p>
    <w:p w14:paraId="59553BCF" w14:textId="77777777" w:rsidR="00DF3ED7" w:rsidRPr="00D273E3" w:rsidRDefault="00DF3ED7" w:rsidP="00C15C32">
      <w:pPr>
        <w:pStyle w:val="af0"/>
        <w:numPr>
          <w:ilvl w:val="0"/>
          <w:numId w:val="128"/>
        </w:numPr>
        <w:tabs>
          <w:tab w:val="left" w:pos="993"/>
        </w:tabs>
        <w:suppressAutoHyphens/>
        <w:spacing w:before="0" w:after="0" w:line="276" w:lineRule="auto"/>
        <w:ind w:left="0" w:firstLine="709"/>
        <w:jc w:val="both"/>
        <w:rPr>
          <w:bCs/>
        </w:rPr>
      </w:pPr>
      <w:r w:rsidRPr="00D273E3">
        <w:rPr>
          <w:bCs/>
        </w:rPr>
        <w:t xml:space="preserve">Единое окно доступа к образовательным ресурсам </w:t>
      </w:r>
      <w:hyperlink r:id="rId122" w:history="1">
        <w:r w:rsidRPr="00D273E3">
          <w:rPr>
            <w:bCs/>
            <w:lang w:val="ru-RU"/>
          </w:rPr>
          <w:t>http</w:t>
        </w:r>
        <w:r w:rsidRPr="00D273E3">
          <w:rPr>
            <w:bCs/>
          </w:rPr>
          <w:t>://</w:t>
        </w:r>
        <w:r w:rsidRPr="00D273E3">
          <w:rPr>
            <w:bCs/>
            <w:lang w:val="ru-RU"/>
          </w:rPr>
          <w:t>window</w:t>
        </w:r>
        <w:r w:rsidRPr="00D273E3">
          <w:rPr>
            <w:bCs/>
          </w:rPr>
          <w:t>.</w:t>
        </w:r>
        <w:r w:rsidRPr="00D273E3">
          <w:rPr>
            <w:bCs/>
            <w:lang w:val="ru-RU"/>
          </w:rPr>
          <w:t>edu</w:t>
        </w:r>
        <w:r w:rsidRPr="00D273E3">
          <w:rPr>
            <w:bCs/>
          </w:rPr>
          <w:t>.</w:t>
        </w:r>
        <w:r w:rsidRPr="00D273E3">
          <w:rPr>
            <w:bCs/>
            <w:lang w:val="ru-RU"/>
          </w:rPr>
          <w:t>ru</w:t>
        </w:r>
        <w:r w:rsidRPr="00D273E3">
          <w:rPr>
            <w:bCs/>
          </w:rPr>
          <w:t>/</w:t>
        </w:r>
      </w:hyperlink>
    </w:p>
    <w:p w14:paraId="35E469EA" w14:textId="77777777" w:rsidR="00DF3ED7" w:rsidRPr="00D273E3" w:rsidRDefault="00DF3ED7" w:rsidP="00C15C32">
      <w:pPr>
        <w:pStyle w:val="af0"/>
        <w:numPr>
          <w:ilvl w:val="0"/>
          <w:numId w:val="128"/>
        </w:numPr>
        <w:tabs>
          <w:tab w:val="left" w:pos="993"/>
        </w:tabs>
        <w:suppressAutoHyphens/>
        <w:spacing w:before="0" w:after="0" w:line="276" w:lineRule="auto"/>
        <w:ind w:left="0" w:firstLine="709"/>
        <w:jc w:val="both"/>
        <w:rPr>
          <w:bCs/>
        </w:rPr>
      </w:pPr>
      <w:r w:rsidRPr="00D273E3">
        <w:rPr>
          <w:bCs/>
        </w:rPr>
        <w:t>Информационно-правовой портал ГАРАНТ: http://www.garant.ru</w:t>
      </w:r>
    </w:p>
    <w:p w14:paraId="16BFF733" w14:textId="77777777" w:rsidR="00DF3ED7" w:rsidRPr="00D273E3" w:rsidRDefault="00DF3ED7" w:rsidP="00C15C32">
      <w:pPr>
        <w:pStyle w:val="af0"/>
        <w:numPr>
          <w:ilvl w:val="0"/>
          <w:numId w:val="128"/>
        </w:numPr>
        <w:tabs>
          <w:tab w:val="left" w:pos="993"/>
        </w:tabs>
        <w:suppressAutoHyphens/>
        <w:spacing w:before="0" w:after="0" w:line="276" w:lineRule="auto"/>
        <w:ind w:left="0" w:firstLine="709"/>
        <w:jc w:val="both"/>
        <w:rPr>
          <w:bCs/>
          <w:lang w:val="ru-RU"/>
        </w:rPr>
      </w:pPr>
      <w:r w:rsidRPr="00D273E3">
        <w:rPr>
          <w:bCs/>
        </w:rPr>
        <w:t xml:space="preserve">Образовательная платформа </w:t>
      </w:r>
      <w:r w:rsidRPr="00D273E3">
        <w:rPr>
          <w:bCs/>
          <w:lang w:val="ru-RU"/>
        </w:rPr>
        <w:t>PROF</w:t>
      </w:r>
      <w:r w:rsidRPr="00D273E3">
        <w:rPr>
          <w:bCs/>
        </w:rPr>
        <w:t>образование https://profspo.ru/</w:t>
      </w:r>
    </w:p>
    <w:p w14:paraId="5D7B140D" w14:textId="77777777" w:rsidR="00DF3ED7" w:rsidRPr="00D273E3" w:rsidRDefault="00DF3ED7" w:rsidP="00C15C32">
      <w:pPr>
        <w:pStyle w:val="af0"/>
        <w:numPr>
          <w:ilvl w:val="0"/>
          <w:numId w:val="128"/>
        </w:numPr>
        <w:tabs>
          <w:tab w:val="left" w:pos="993"/>
        </w:tabs>
        <w:suppressAutoHyphens/>
        <w:spacing w:before="0" w:after="0" w:line="276" w:lineRule="auto"/>
        <w:ind w:left="0" w:firstLine="709"/>
        <w:jc w:val="both"/>
        <w:rPr>
          <w:bCs/>
        </w:rPr>
      </w:pPr>
      <w:r w:rsidRPr="00D273E3">
        <w:rPr>
          <w:bCs/>
        </w:rPr>
        <w:t xml:space="preserve">Образовательная платформа </w:t>
      </w:r>
      <w:proofErr w:type="spellStart"/>
      <w:r w:rsidRPr="00D273E3">
        <w:rPr>
          <w:bCs/>
        </w:rPr>
        <w:t>Юрайт</w:t>
      </w:r>
      <w:proofErr w:type="spellEnd"/>
      <w:r w:rsidRPr="00D273E3">
        <w:rPr>
          <w:bCs/>
        </w:rPr>
        <w:t xml:space="preserve"> https://urait.ru</w:t>
      </w:r>
    </w:p>
    <w:p w14:paraId="55BD1D39" w14:textId="77777777" w:rsidR="00DF3ED7" w:rsidRPr="00D273E3" w:rsidRDefault="00DF3ED7" w:rsidP="00C15C32">
      <w:pPr>
        <w:pStyle w:val="af0"/>
        <w:numPr>
          <w:ilvl w:val="0"/>
          <w:numId w:val="128"/>
        </w:numPr>
        <w:tabs>
          <w:tab w:val="left" w:pos="993"/>
        </w:tabs>
        <w:suppressAutoHyphens/>
        <w:spacing w:before="0" w:after="0" w:line="276" w:lineRule="auto"/>
        <w:ind w:left="0" w:firstLine="709"/>
        <w:jc w:val="both"/>
        <w:rPr>
          <w:bCs/>
        </w:rPr>
      </w:pPr>
      <w:r w:rsidRPr="00D273E3">
        <w:rPr>
          <w:bCs/>
        </w:rPr>
        <w:lastRenderedPageBreak/>
        <w:t>Официальные сайты коммерческих банков</w:t>
      </w:r>
    </w:p>
    <w:p w14:paraId="53170021" w14:textId="77777777" w:rsidR="00DF3ED7" w:rsidRPr="00D273E3" w:rsidRDefault="00DF3ED7" w:rsidP="00C15C32">
      <w:pPr>
        <w:pStyle w:val="af0"/>
        <w:numPr>
          <w:ilvl w:val="0"/>
          <w:numId w:val="128"/>
        </w:numPr>
        <w:tabs>
          <w:tab w:val="left" w:pos="993"/>
        </w:tabs>
        <w:suppressAutoHyphens/>
        <w:spacing w:before="0" w:after="0" w:line="276" w:lineRule="auto"/>
        <w:ind w:left="0" w:firstLine="709"/>
        <w:jc w:val="both"/>
        <w:rPr>
          <w:bCs/>
        </w:rPr>
      </w:pPr>
      <w:r w:rsidRPr="00D273E3">
        <w:rPr>
          <w:bCs/>
        </w:rPr>
        <w:t>Официальный сайт «Акционерное общество «Рейтинговое агентство «Эксперт РА»: URL: www.raexpert.ru</w:t>
      </w:r>
    </w:p>
    <w:p w14:paraId="346CC576" w14:textId="77777777" w:rsidR="00DF3ED7" w:rsidRPr="00D273E3" w:rsidRDefault="00DF3ED7" w:rsidP="00C15C32">
      <w:pPr>
        <w:pStyle w:val="af0"/>
        <w:numPr>
          <w:ilvl w:val="0"/>
          <w:numId w:val="128"/>
        </w:numPr>
        <w:tabs>
          <w:tab w:val="left" w:pos="1134"/>
        </w:tabs>
        <w:suppressAutoHyphens/>
        <w:spacing w:before="0" w:after="0" w:line="276" w:lineRule="auto"/>
        <w:ind w:left="0" w:firstLine="709"/>
        <w:jc w:val="both"/>
        <w:rPr>
          <w:bCs/>
        </w:rPr>
      </w:pPr>
      <w:r w:rsidRPr="00D273E3">
        <w:rPr>
          <w:bCs/>
        </w:rPr>
        <w:t>Официальный сайт «Аналитическое Кредитное Рейтинговое Агентство (Акционерное общество)»: URL: www.acra-ratings.ru</w:t>
      </w:r>
    </w:p>
    <w:p w14:paraId="4BE000AE" w14:textId="77777777" w:rsidR="00DF3ED7" w:rsidRPr="00D273E3" w:rsidRDefault="00DF3ED7" w:rsidP="00C15C32">
      <w:pPr>
        <w:pStyle w:val="af0"/>
        <w:numPr>
          <w:ilvl w:val="0"/>
          <w:numId w:val="128"/>
        </w:numPr>
        <w:tabs>
          <w:tab w:val="left" w:pos="1134"/>
        </w:tabs>
        <w:suppressAutoHyphens/>
        <w:spacing w:before="0" w:after="0" w:line="276" w:lineRule="auto"/>
        <w:ind w:left="0" w:firstLine="709"/>
        <w:jc w:val="both"/>
        <w:rPr>
          <w:bCs/>
        </w:rPr>
      </w:pPr>
      <w:r w:rsidRPr="00D273E3">
        <w:rPr>
          <w:bCs/>
        </w:rPr>
        <w:t>Официальные сайты Министерств и ведомств в РФ</w:t>
      </w:r>
    </w:p>
    <w:p w14:paraId="6B86F19E" w14:textId="77777777" w:rsidR="00DF3ED7" w:rsidRPr="00D273E3" w:rsidRDefault="00DF3ED7" w:rsidP="00C15C32">
      <w:pPr>
        <w:pStyle w:val="af0"/>
        <w:numPr>
          <w:ilvl w:val="0"/>
          <w:numId w:val="128"/>
        </w:numPr>
        <w:tabs>
          <w:tab w:val="left" w:pos="1134"/>
        </w:tabs>
        <w:suppressAutoHyphens/>
        <w:spacing w:before="0" w:after="0" w:line="276" w:lineRule="auto"/>
        <w:ind w:left="0" w:firstLine="709"/>
        <w:jc w:val="both"/>
        <w:rPr>
          <w:bCs/>
        </w:rPr>
      </w:pPr>
      <w:r w:rsidRPr="00D273E3">
        <w:rPr>
          <w:bCs/>
        </w:rPr>
        <w:t xml:space="preserve">Официальный сайт Центрального Банка РФ. URL: </w:t>
      </w:r>
      <w:hyperlink r:id="rId123" w:history="1">
        <w:r w:rsidRPr="00D273E3">
          <w:rPr>
            <w:bCs/>
          </w:rPr>
          <w:t>http://www.cbr.ru</w:t>
        </w:r>
      </w:hyperlink>
    </w:p>
    <w:p w14:paraId="32F03582" w14:textId="77777777" w:rsidR="00DF3ED7" w:rsidRPr="00D273E3" w:rsidRDefault="00DF3ED7" w:rsidP="00C15C32">
      <w:pPr>
        <w:pStyle w:val="af0"/>
        <w:numPr>
          <w:ilvl w:val="0"/>
          <w:numId w:val="128"/>
        </w:numPr>
        <w:tabs>
          <w:tab w:val="left" w:pos="1134"/>
        </w:tabs>
        <w:suppressAutoHyphens/>
        <w:spacing w:before="0" w:after="0" w:line="276" w:lineRule="auto"/>
        <w:ind w:left="0" w:firstLine="709"/>
        <w:jc w:val="both"/>
        <w:rPr>
          <w:bCs/>
          <w:lang w:val="ru-RU"/>
        </w:rPr>
      </w:pPr>
      <w:r w:rsidRPr="00D273E3">
        <w:rPr>
          <w:bCs/>
        </w:rPr>
        <w:t xml:space="preserve">Официальный сайт Федеральной службы государственной статистики. </w:t>
      </w:r>
      <w:r w:rsidRPr="00D273E3">
        <w:rPr>
          <w:bCs/>
          <w:lang w:val="ru-RU"/>
        </w:rPr>
        <w:t xml:space="preserve">URL: </w:t>
      </w:r>
      <w:hyperlink r:id="rId124" w:history="1">
        <w:r w:rsidRPr="00D273E3">
          <w:rPr>
            <w:bCs/>
            <w:lang w:val="ru-RU"/>
          </w:rPr>
          <w:t>http://www.gks.ru</w:t>
        </w:r>
      </w:hyperlink>
    </w:p>
    <w:p w14:paraId="4441807C" w14:textId="77777777" w:rsidR="00DF3ED7" w:rsidRPr="00D273E3" w:rsidRDefault="00DF3ED7" w:rsidP="00C15C32">
      <w:pPr>
        <w:pStyle w:val="af0"/>
        <w:numPr>
          <w:ilvl w:val="0"/>
          <w:numId w:val="128"/>
        </w:numPr>
        <w:tabs>
          <w:tab w:val="left" w:pos="1134"/>
        </w:tabs>
        <w:suppressAutoHyphens/>
        <w:spacing w:before="0" w:after="0" w:line="276" w:lineRule="auto"/>
        <w:ind w:left="0" w:firstLine="709"/>
        <w:jc w:val="both"/>
        <w:rPr>
          <w:bCs/>
        </w:rPr>
      </w:pPr>
      <w:r w:rsidRPr="00D273E3">
        <w:rPr>
          <w:bCs/>
        </w:rPr>
        <w:t>Портал «Всеобуч»- справочно-информационный образовательный сайт, единое окно доступа к образовательным ресурсам –</w:t>
      </w:r>
      <w:proofErr w:type="spellStart"/>
      <w:r w:rsidR="00F51D4D">
        <w:fldChar w:fldCharType="begin"/>
      </w:r>
      <w:r w:rsidR="00F51D4D">
        <w:instrText xml:space="preserve"> HYPERLINK "http://www.edu-all.ru/" </w:instrText>
      </w:r>
      <w:r w:rsidR="00F51D4D">
        <w:fldChar w:fldCharType="separate"/>
      </w:r>
      <w:r w:rsidRPr="00D273E3">
        <w:rPr>
          <w:bCs/>
          <w:lang w:val="ru-RU"/>
        </w:rPr>
        <w:t>http</w:t>
      </w:r>
      <w:proofErr w:type="spellEnd"/>
      <w:r w:rsidRPr="00D273E3">
        <w:rPr>
          <w:bCs/>
        </w:rPr>
        <w:t>://</w:t>
      </w:r>
      <w:proofErr w:type="spellStart"/>
      <w:r w:rsidRPr="00D273E3">
        <w:rPr>
          <w:bCs/>
          <w:lang w:val="ru-RU"/>
        </w:rPr>
        <w:t>www</w:t>
      </w:r>
      <w:proofErr w:type="spellEnd"/>
      <w:r w:rsidRPr="00D273E3">
        <w:rPr>
          <w:bCs/>
        </w:rPr>
        <w:t>.</w:t>
      </w:r>
      <w:proofErr w:type="spellStart"/>
      <w:r w:rsidRPr="00D273E3">
        <w:rPr>
          <w:bCs/>
          <w:lang w:val="ru-RU"/>
        </w:rPr>
        <w:t>edu</w:t>
      </w:r>
      <w:proofErr w:type="spellEnd"/>
      <w:r w:rsidRPr="00D273E3">
        <w:rPr>
          <w:bCs/>
        </w:rPr>
        <w:t>-</w:t>
      </w:r>
      <w:proofErr w:type="spellStart"/>
      <w:r w:rsidRPr="00D273E3">
        <w:rPr>
          <w:bCs/>
          <w:lang w:val="ru-RU"/>
        </w:rPr>
        <w:t>all</w:t>
      </w:r>
      <w:proofErr w:type="spellEnd"/>
      <w:r w:rsidRPr="00D273E3">
        <w:rPr>
          <w:bCs/>
        </w:rPr>
        <w:t>.</w:t>
      </w:r>
      <w:proofErr w:type="spellStart"/>
      <w:r w:rsidRPr="00D273E3">
        <w:rPr>
          <w:bCs/>
          <w:lang w:val="ru-RU"/>
        </w:rPr>
        <w:t>ru</w:t>
      </w:r>
      <w:proofErr w:type="spellEnd"/>
      <w:r w:rsidRPr="00D273E3">
        <w:rPr>
          <w:bCs/>
        </w:rPr>
        <w:t>/</w:t>
      </w:r>
      <w:r w:rsidR="00F51D4D">
        <w:rPr>
          <w:bCs/>
        </w:rPr>
        <w:fldChar w:fldCharType="end"/>
      </w:r>
    </w:p>
    <w:p w14:paraId="1FEB0119" w14:textId="77777777" w:rsidR="00DF3ED7" w:rsidRPr="00D273E3" w:rsidRDefault="00DF3ED7" w:rsidP="00C15C32">
      <w:pPr>
        <w:pStyle w:val="af0"/>
        <w:numPr>
          <w:ilvl w:val="0"/>
          <w:numId w:val="128"/>
        </w:numPr>
        <w:tabs>
          <w:tab w:val="left" w:pos="1134"/>
        </w:tabs>
        <w:suppressAutoHyphens/>
        <w:spacing w:before="0" w:after="0" w:line="276" w:lineRule="auto"/>
        <w:ind w:left="0" w:firstLine="709"/>
        <w:jc w:val="both"/>
        <w:rPr>
          <w:bCs/>
        </w:rPr>
      </w:pPr>
      <w:r w:rsidRPr="00D273E3">
        <w:rPr>
          <w:bCs/>
        </w:rPr>
        <w:t xml:space="preserve">Правовая система КОНСУЛЬТАНТ ПЛЮС: </w:t>
      </w:r>
      <w:hyperlink r:id="rId125" w:history="1">
        <w:r w:rsidRPr="00D273E3">
          <w:rPr>
            <w:bCs/>
          </w:rPr>
          <w:t>URL: http://www.consultant.ru</w:t>
        </w:r>
      </w:hyperlink>
    </w:p>
    <w:p w14:paraId="1595CCB7" w14:textId="77777777" w:rsidR="00DF3ED7" w:rsidRPr="00D273E3" w:rsidRDefault="00DF3ED7" w:rsidP="00C15C32">
      <w:pPr>
        <w:pStyle w:val="af0"/>
        <w:numPr>
          <w:ilvl w:val="0"/>
          <w:numId w:val="128"/>
        </w:numPr>
        <w:tabs>
          <w:tab w:val="left" w:pos="1134"/>
        </w:tabs>
        <w:suppressAutoHyphens/>
        <w:spacing w:before="0" w:after="0" w:line="276" w:lineRule="auto"/>
        <w:ind w:left="0" w:firstLine="709"/>
        <w:jc w:val="both"/>
        <w:rPr>
          <w:bCs/>
        </w:rPr>
      </w:pPr>
      <w:r w:rsidRPr="00D273E3">
        <w:rPr>
          <w:bCs/>
        </w:rPr>
        <w:t xml:space="preserve">Профессиональные справочные системы ТЕХЭКСПЕРТ: URL: </w:t>
      </w:r>
      <w:hyperlink r:id="rId126" w:history="1">
        <w:r w:rsidRPr="00D273E3">
          <w:rPr>
            <w:bCs/>
          </w:rPr>
          <w:t>http://www.cntd.ru</w:t>
        </w:r>
      </w:hyperlink>
    </w:p>
    <w:p w14:paraId="2EDB3789" w14:textId="77777777" w:rsidR="00DF3ED7" w:rsidRPr="00D273E3" w:rsidRDefault="00DF3ED7" w:rsidP="00C15C32">
      <w:pPr>
        <w:pStyle w:val="af0"/>
        <w:numPr>
          <w:ilvl w:val="0"/>
          <w:numId w:val="128"/>
        </w:numPr>
        <w:tabs>
          <w:tab w:val="left" w:pos="1134"/>
        </w:tabs>
        <w:suppressAutoHyphens/>
        <w:spacing w:before="0" w:after="0" w:line="276" w:lineRule="auto"/>
        <w:ind w:left="0" w:firstLine="709"/>
        <w:jc w:val="both"/>
        <w:rPr>
          <w:bCs/>
        </w:rPr>
      </w:pPr>
      <w:r w:rsidRPr="00D273E3">
        <w:rPr>
          <w:bCs/>
        </w:rPr>
        <w:t>Сайты поисковых систем (</w:t>
      </w:r>
      <w:hyperlink r:id="rId127" w:history="1">
        <w:r w:rsidRPr="00D273E3">
          <w:rPr>
            <w:bCs/>
          </w:rPr>
          <w:t>http://www.rambler.ru</w:t>
        </w:r>
      </w:hyperlink>
      <w:r w:rsidRPr="00D273E3">
        <w:rPr>
          <w:bCs/>
        </w:rPr>
        <w:t xml:space="preserve">; </w:t>
      </w:r>
      <w:hyperlink r:id="rId128" w:history="1">
        <w:r w:rsidRPr="00D273E3">
          <w:rPr>
            <w:bCs/>
          </w:rPr>
          <w:t>http://www.yandex.ru</w:t>
        </w:r>
      </w:hyperlink>
      <w:r w:rsidRPr="00D273E3">
        <w:rPr>
          <w:bCs/>
        </w:rPr>
        <w:t xml:space="preserve">; http://www.mail.ru; http://www.google.com и </w:t>
      </w:r>
      <w:proofErr w:type="spellStart"/>
      <w:r w:rsidRPr="00D273E3">
        <w:rPr>
          <w:bCs/>
        </w:rPr>
        <w:t>пр</w:t>
      </w:r>
      <w:proofErr w:type="spellEnd"/>
      <w:r w:rsidRPr="00D273E3">
        <w:rPr>
          <w:bCs/>
        </w:rPr>
        <w:t>)</w:t>
      </w:r>
    </w:p>
    <w:p w14:paraId="2AEE5F4F" w14:textId="77777777" w:rsidR="00DF3ED7" w:rsidRPr="00D273E3" w:rsidRDefault="00DF3ED7" w:rsidP="00C15C32">
      <w:pPr>
        <w:pStyle w:val="af0"/>
        <w:numPr>
          <w:ilvl w:val="0"/>
          <w:numId w:val="128"/>
        </w:numPr>
        <w:tabs>
          <w:tab w:val="left" w:pos="1134"/>
        </w:tabs>
        <w:suppressAutoHyphens/>
        <w:spacing w:before="0" w:after="0" w:line="276" w:lineRule="auto"/>
        <w:ind w:left="0" w:firstLine="709"/>
        <w:jc w:val="both"/>
        <w:rPr>
          <w:bCs/>
        </w:rPr>
      </w:pPr>
      <w:proofErr w:type="spellStart"/>
      <w:r w:rsidRPr="00D273E3">
        <w:rPr>
          <w:bCs/>
        </w:rPr>
        <w:t>Экономико</w:t>
      </w:r>
      <w:proofErr w:type="spellEnd"/>
      <w:r w:rsidRPr="00D273E3">
        <w:rPr>
          <w:bCs/>
        </w:rPr>
        <w:t xml:space="preserve">–правовая библиотека: </w:t>
      </w:r>
      <w:hyperlink r:id="rId129" w:history="1">
        <w:r w:rsidRPr="00D273E3">
          <w:rPr>
            <w:bCs/>
            <w:lang w:val="ru-RU"/>
          </w:rPr>
          <w:t>http</w:t>
        </w:r>
        <w:r w:rsidRPr="00D273E3">
          <w:rPr>
            <w:bCs/>
          </w:rPr>
          <w:t>://</w:t>
        </w:r>
        <w:r w:rsidRPr="00D273E3">
          <w:rPr>
            <w:bCs/>
            <w:lang w:val="ru-RU"/>
          </w:rPr>
          <w:t>www</w:t>
        </w:r>
        <w:r w:rsidRPr="00D273E3">
          <w:rPr>
            <w:bCs/>
          </w:rPr>
          <w:t>.</w:t>
        </w:r>
        <w:r w:rsidRPr="00D273E3">
          <w:rPr>
            <w:bCs/>
            <w:lang w:val="ru-RU"/>
          </w:rPr>
          <w:t>vuzlib</w:t>
        </w:r>
        <w:r w:rsidRPr="00D273E3">
          <w:rPr>
            <w:bCs/>
          </w:rPr>
          <w:t>.</w:t>
        </w:r>
        <w:proofErr w:type="spellStart"/>
        <w:r w:rsidRPr="00D273E3">
          <w:rPr>
            <w:bCs/>
            <w:lang w:val="ru-RU"/>
          </w:rPr>
          <w:t>net</w:t>
        </w:r>
        <w:proofErr w:type="spellEnd"/>
      </w:hyperlink>
    </w:p>
    <w:p w14:paraId="15CB19B1" w14:textId="77777777" w:rsidR="00DF3ED7" w:rsidRPr="00D273E3" w:rsidRDefault="00DF3ED7" w:rsidP="00DF3ED7">
      <w:pPr>
        <w:spacing w:after="0"/>
        <w:ind w:firstLine="709"/>
        <w:contextualSpacing/>
        <w:jc w:val="both"/>
        <w:rPr>
          <w:rFonts w:ascii="Times New Roman" w:hAnsi="Times New Roman"/>
          <w:b/>
          <w:bCs/>
          <w:i/>
          <w:sz w:val="24"/>
          <w:szCs w:val="24"/>
        </w:rPr>
      </w:pPr>
    </w:p>
    <w:p w14:paraId="2BA5536C" w14:textId="77777777" w:rsidR="00DF3ED7" w:rsidRPr="00D273E3" w:rsidRDefault="00DF3ED7" w:rsidP="00DF3ED7">
      <w:pPr>
        <w:spacing w:after="0"/>
        <w:ind w:firstLine="709"/>
        <w:contextualSpacing/>
        <w:jc w:val="both"/>
        <w:rPr>
          <w:rFonts w:ascii="Times New Roman" w:hAnsi="Times New Roman"/>
          <w:b/>
          <w:bCs/>
          <w:sz w:val="24"/>
          <w:szCs w:val="24"/>
        </w:rPr>
      </w:pPr>
      <w:r w:rsidRPr="00D273E3">
        <w:rPr>
          <w:rFonts w:ascii="Times New Roman" w:hAnsi="Times New Roman"/>
          <w:b/>
          <w:bCs/>
          <w:sz w:val="24"/>
          <w:szCs w:val="24"/>
        </w:rPr>
        <w:t>3.2.3. Дополнительные источники</w:t>
      </w:r>
    </w:p>
    <w:p w14:paraId="007E31F3" w14:textId="77777777" w:rsidR="00DF3ED7" w:rsidRPr="00D273E3" w:rsidRDefault="00DF3ED7" w:rsidP="00C15C32">
      <w:pPr>
        <w:pStyle w:val="af0"/>
        <w:numPr>
          <w:ilvl w:val="0"/>
          <w:numId w:val="129"/>
        </w:numPr>
        <w:tabs>
          <w:tab w:val="left" w:pos="993"/>
        </w:tabs>
        <w:suppressAutoHyphens/>
        <w:spacing w:before="0" w:after="0" w:line="276" w:lineRule="auto"/>
        <w:ind w:left="0" w:firstLine="709"/>
        <w:jc w:val="both"/>
        <w:rPr>
          <w:bCs/>
        </w:rPr>
      </w:pPr>
      <w:r w:rsidRPr="00D273E3">
        <w:rPr>
          <w:bCs/>
        </w:rPr>
        <w:t xml:space="preserve">Башмакова, Е. И. Информатика и информационные технологии. Умный Excel 2016: библиотека функций : учебное пособие / Е. И. Башмакова. — Москва : Ай Пи Ар Медиа, 2020. — 109 c. — ISBN 978-5-4497-0516-7. — Текст : электронный // Электронный ресурс цифровой образовательной среды СПО </w:t>
      </w:r>
      <w:proofErr w:type="spellStart"/>
      <w:r w:rsidRPr="00D273E3">
        <w:rPr>
          <w:bCs/>
        </w:rPr>
        <w:t>PROFобразование</w:t>
      </w:r>
      <w:proofErr w:type="spellEnd"/>
      <w:r w:rsidRPr="00D273E3">
        <w:rPr>
          <w:bCs/>
        </w:rPr>
        <w:t xml:space="preserve"> : [сайт]. — URL: https://profspo.ru/books/94205</w:t>
      </w:r>
    </w:p>
    <w:p w14:paraId="044EF758" w14:textId="77777777" w:rsidR="00DF3ED7" w:rsidRPr="00D273E3" w:rsidRDefault="00DF3ED7" w:rsidP="00C15C32">
      <w:pPr>
        <w:pStyle w:val="af0"/>
        <w:numPr>
          <w:ilvl w:val="0"/>
          <w:numId w:val="129"/>
        </w:numPr>
        <w:tabs>
          <w:tab w:val="left" w:pos="993"/>
        </w:tabs>
        <w:suppressAutoHyphens/>
        <w:spacing w:before="0" w:after="0" w:line="276" w:lineRule="auto"/>
        <w:ind w:left="0" w:firstLine="709"/>
        <w:jc w:val="both"/>
        <w:rPr>
          <w:bCs/>
        </w:rPr>
      </w:pPr>
      <w:r w:rsidRPr="00D273E3">
        <w:rPr>
          <w:bCs/>
        </w:rPr>
        <w:t xml:space="preserve">Башмакова, Е. И. Информатика и информационные технологии. Технология работы в MS WORD 2016 : учебное пособие / Е. И. Башмакова. — Москва : Ай Пи Ар Медиа, 2020. — 90 c. — ISBN 978-5-4497-0515-0. — Текст : электронный // Электронный ресурс цифровой образовательной среды СПО </w:t>
      </w:r>
      <w:proofErr w:type="spellStart"/>
      <w:r w:rsidRPr="00D273E3">
        <w:rPr>
          <w:bCs/>
        </w:rPr>
        <w:t>PROFобразование</w:t>
      </w:r>
      <w:proofErr w:type="spellEnd"/>
      <w:r w:rsidRPr="00D273E3">
        <w:rPr>
          <w:bCs/>
        </w:rPr>
        <w:t xml:space="preserve"> : [сайт]. — URL: https://profspo.ru/books/94204</w:t>
      </w:r>
    </w:p>
    <w:p w14:paraId="6473AA0F" w14:textId="77777777" w:rsidR="00DF3ED7" w:rsidRPr="00D273E3" w:rsidRDefault="00DF3ED7" w:rsidP="00C15C32">
      <w:pPr>
        <w:pStyle w:val="af0"/>
        <w:numPr>
          <w:ilvl w:val="0"/>
          <w:numId w:val="129"/>
        </w:numPr>
        <w:tabs>
          <w:tab w:val="left" w:pos="993"/>
        </w:tabs>
        <w:suppressAutoHyphens/>
        <w:spacing w:before="0" w:after="0" w:line="276" w:lineRule="auto"/>
        <w:ind w:left="0" w:firstLine="709"/>
        <w:jc w:val="both"/>
        <w:rPr>
          <w:bCs/>
        </w:rPr>
      </w:pPr>
      <w:r w:rsidRPr="00D273E3">
        <w:rPr>
          <w:bCs/>
        </w:rPr>
        <w:t xml:space="preserve">Вдовин В.М. Информационные технологии в финансово-банковской сфере [Электронный ресурс]: практикум / В.М. Вдовин, Л.Е. Суркова. — Электрон. текстовые данные. — Саратов: Ай Пи Эр Медиа, 2018. — 245 c. — 978-5-4486-0239-9. — Режим доступа: </w:t>
      </w:r>
      <w:hyperlink r:id="rId130" w:history="1">
        <w:r w:rsidRPr="00D273E3">
          <w:rPr>
            <w:bCs/>
          </w:rPr>
          <w:t>http://www.iprbookshop.ru/71738.html</w:t>
        </w:r>
      </w:hyperlink>
      <w:r w:rsidRPr="00D273E3">
        <w:rPr>
          <w:bCs/>
        </w:rPr>
        <w:t xml:space="preserve"> - (ЭБС </w:t>
      </w:r>
      <w:proofErr w:type="spellStart"/>
      <w:r w:rsidRPr="00D273E3">
        <w:rPr>
          <w:bCs/>
        </w:rPr>
        <w:t>IPRbooks</w:t>
      </w:r>
      <w:proofErr w:type="spellEnd"/>
      <w:r w:rsidRPr="00D273E3">
        <w:rPr>
          <w:bCs/>
        </w:rPr>
        <w:t>)</w:t>
      </w:r>
    </w:p>
    <w:p w14:paraId="444FE48A" w14:textId="77777777" w:rsidR="00DF3ED7" w:rsidRPr="00D273E3" w:rsidRDefault="00DF3ED7" w:rsidP="00C15C32">
      <w:pPr>
        <w:pStyle w:val="af0"/>
        <w:numPr>
          <w:ilvl w:val="0"/>
          <w:numId w:val="129"/>
        </w:numPr>
        <w:tabs>
          <w:tab w:val="left" w:pos="993"/>
        </w:tabs>
        <w:suppressAutoHyphens/>
        <w:spacing w:before="0" w:after="0" w:line="276" w:lineRule="auto"/>
        <w:ind w:left="0" w:firstLine="709"/>
        <w:jc w:val="both"/>
        <w:rPr>
          <w:bCs/>
        </w:rPr>
      </w:pPr>
      <w:r w:rsidRPr="00D273E3">
        <w:rPr>
          <w:bCs/>
        </w:rPr>
        <w:t>Гвоздева В. А. Информатика, автоматизированные информационные технологии и системы: учебник / В.А. Гвоздева. — Москва : ФОРУМ : ИНФРА-М, 2021. — 542 с.</w:t>
      </w:r>
    </w:p>
    <w:p w14:paraId="47FF499D" w14:textId="77777777" w:rsidR="00DF3ED7" w:rsidRPr="00D273E3" w:rsidRDefault="00DF3ED7" w:rsidP="00C15C32">
      <w:pPr>
        <w:pStyle w:val="af0"/>
        <w:numPr>
          <w:ilvl w:val="0"/>
          <w:numId w:val="129"/>
        </w:numPr>
        <w:tabs>
          <w:tab w:val="left" w:pos="993"/>
        </w:tabs>
        <w:suppressAutoHyphens/>
        <w:spacing w:before="0" w:after="0" w:line="276" w:lineRule="auto"/>
        <w:ind w:left="0" w:firstLine="709"/>
        <w:jc w:val="both"/>
        <w:rPr>
          <w:bCs/>
        </w:rPr>
      </w:pPr>
      <w:r w:rsidRPr="00D273E3">
        <w:rPr>
          <w:bCs/>
        </w:rPr>
        <w:t xml:space="preserve">Дубина, И. Н. Информатика: информационные ресурсы и технологии в экономике, управлении и бизнесе: учебное пособие для СПО / И. Н. Дубина, С. В. Шаповалова. — Саратов : Профобразование, 2019. — 170 c. — ISBN 978-5-4488-0277-5. — Текст : электронный // Электронный ресурс цифровой образовательной среды СПО </w:t>
      </w:r>
      <w:proofErr w:type="spellStart"/>
      <w:r w:rsidRPr="00D273E3">
        <w:rPr>
          <w:bCs/>
        </w:rPr>
        <w:t>PROFобразование</w:t>
      </w:r>
      <w:proofErr w:type="spellEnd"/>
      <w:r w:rsidRPr="00D273E3">
        <w:rPr>
          <w:bCs/>
        </w:rPr>
        <w:t xml:space="preserve"> : [сайт]. — URL: https://profspo.ru/books/84677</w:t>
      </w:r>
    </w:p>
    <w:p w14:paraId="27B7F0D1" w14:textId="77777777" w:rsidR="00DF3ED7" w:rsidRPr="00D273E3" w:rsidRDefault="00DF3ED7" w:rsidP="00C15C32">
      <w:pPr>
        <w:pStyle w:val="af0"/>
        <w:numPr>
          <w:ilvl w:val="0"/>
          <w:numId w:val="129"/>
        </w:numPr>
        <w:tabs>
          <w:tab w:val="left" w:pos="993"/>
        </w:tabs>
        <w:suppressAutoHyphens/>
        <w:spacing w:before="0" w:after="0" w:line="276" w:lineRule="auto"/>
        <w:ind w:left="0" w:firstLine="709"/>
        <w:jc w:val="both"/>
        <w:rPr>
          <w:bCs/>
        </w:rPr>
      </w:pPr>
      <w:r w:rsidRPr="00D273E3">
        <w:rPr>
          <w:bCs/>
        </w:rPr>
        <w:t xml:space="preserve">Коршунов, М. К.  Экономика и управление: применение информационных технологий : учебное пособие для среднего профессионального образования / М. К. Коршунов ; под научной редакцией Э. П. Макарова. — 2-е изд. — Москва : Издательство </w:t>
      </w:r>
      <w:proofErr w:type="spellStart"/>
      <w:r w:rsidRPr="00D273E3">
        <w:rPr>
          <w:bCs/>
        </w:rPr>
        <w:t>Юрайт</w:t>
      </w:r>
      <w:proofErr w:type="spellEnd"/>
      <w:r w:rsidRPr="00D273E3">
        <w:rPr>
          <w:bCs/>
        </w:rPr>
        <w:t xml:space="preserve">, 2021. — 111 с. — (Профессиональное образование). — ISBN 978-5-534-07725-4. — Текст : электронный // ЭБС </w:t>
      </w:r>
      <w:proofErr w:type="spellStart"/>
      <w:r w:rsidRPr="00D273E3">
        <w:rPr>
          <w:bCs/>
        </w:rPr>
        <w:t>Юрайт</w:t>
      </w:r>
      <w:proofErr w:type="spellEnd"/>
      <w:r w:rsidRPr="00D273E3">
        <w:rPr>
          <w:bCs/>
        </w:rPr>
        <w:t xml:space="preserve"> [сайт]. — URL: https://urait.ru/bcode/472278 (дата обращения: 13.06.2021).</w:t>
      </w:r>
    </w:p>
    <w:p w14:paraId="569E412A" w14:textId="77777777" w:rsidR="00DF3ED7" w:rsidRPr="00D273E3" w:rsidRDefault="00DF3ED7" w:rsidP="00C15C32">
      <w:pPr>
        <w:pStyle w:val="af0"/>
        <w:numPr>
          <w:ilvl w:val="0"/>
          <w:numId w:val="129"/>
        </w:numPr>
        <w:tabs>
          <w:tab w:val="left" w:pos="993"/>
        </w:tabs>
        <w:suppressAutoHyphens/>
        <w:spacing w:before="0" w:after="0" w:line="276" w:lineRule="auto"/>
        <w:ind w:left="0" w:firstLine="709"/>
        <w:jc w:val="both"/>
        <w:rPr>
          <w:bCs/>
        </w:rPr>
      </w:pPr>
      <w:r w:rsidRPr="00D273E3">
        <w:rPr>
          <w:bCs/>
        </w:rPr>
        <w:lastRenderedPageBreak/>
        <w:t xml:space="preserve">Информационные технологии в экономике и управлении в 2 ч. Часть 1 : учебник для среднего профессионального образования / В. В. Трофимов [и др.] ; под редакцией В. В. Трофимова. — 3-е изд., </w:t>
      </w:r>
      <w:proofErr w:type="spellStart"/>
      <w:r w:rsidRPr="00D273E3">
        <w:rPr>
          <w:bCs/>
        </w:rPr>
        <w:t>перераб</w:t>
      </w:r>
      <w:proofErr w:type="spellEnd"/>
      <w:r w:rsidRPr="00D273E3">
        <w:rPr>
          <w:bCs/>
        </w:rPr>
        <w:t xml:space="preserve">. и доп. — Москва : Издательство </w:t>
      </w:r>
      <w:proofErr w:type="spellStart"/>
      <w:r w:rsidRPr="00D273E3">
        <w:rPr>
          <w:bCs/>
        </w:rPr>
        <w:t>Юрайт</w:t>
      </w:r>
      <w:proofErr w:type="spellEnd"/>
      <w:r w:rsidRPr="00D273E3">
        <w:rPr>
          <w:bCs/>
        </w:rPr>
        <w:t xml:space="preserve">, 2021. — 269 с. — (Профессиональное образование). — ISBN 978-5-534-09137-3. — Текст : электронный // ЭБС </w:t>
      </w:r>
      <w:proofErr w:type="spellStart"/>
      <w:r w:rsidRPr="00D273E3">
        <w:rPr>
          <w:bCs/>
        </w:rPr>
        <w:t>Юрайт</w:t>
      </w:r>
      <w:proofErr w:type="spellEnd"/>
      <w:r w:rsidRPr="00D273E3">
        <w:rPr>
          <w:bCs/>
        </w:rPr>
        <w:t xml:space="preserve"> [сайт]. — URL: https://urait.ru/bcode/475059 (дата обращения: 13.06.2021).</w:t>
      </w:r>
    </w:p>
    <w:p w14:paraId="1036CDCA" w14:textId="77777777" w:rsidR="00DF3ED7" w:rsidRPr="00D273E3" w:rsidRDefault="00DF3ED7" w:rsidP="00C15C32">
      <w:pPr>
        <w:pStyle w:val="af0"/>
        <w:numPr>
          <w:ilvl w:val="0"/>
          <w:numId w:val="129"/>
        </w:numPr>
        <w:tabs>
          <w:tab w:val="left" w:pos="993"/>
        </w:tabs>
        <w:suppressAutoHyphens/>
        <w:spacing w:before="0" w:after="0" w:line="276" w:lineRule="auto"/>
        <w:ind w:left="0" w:firstLine="709"/>
        <w:jc w:val="both"/>
        <w:rPr>
          <w:bCs/>
        </w:rPr>
      </w:pPr>
      <w:r w:rsidRPr="00D273E3">
        <w:rPr>
          <w:bCs/>
        </w:rPr>
        <w:t xml:space="preserve">Информационные технологии в экономике и управлении в 2 ч. Часть 2 : учебник для среднего профессионального образования / В. В. Трофимов [и др.] ; под редакцией В. В. Трофимова. — 3-е изд., </w:t>
      </w:r>
      <w:proofErr w:type="spellStart"/>
      <w:r w:rsidRPr="00D273E3">
        <w:rPr>
          <w:bCs/>
        </w:rPr>
        <w:t>перераб</w:t>
      </w:r>
      <w:proofErr w:type="spellEnd"/>
      <w:r w:rsidRPr="00D273E3">
        <w:rPr>
          <w:bCs/>
        </w:rPr>
        <w:t xml:space="preserve">. и доп. — Москва : Издательство </w:t>
      </w:r>
      <w:proofErr w:type="spellStart"/>
      <w:r w:rsidRPr="00D273E3">
        <w:rPr>
          <w:bCs/>
        </w:rPr>
        <w:t>Юрайт</w:t>
      </w:r>
      <w:proofErr w:type="spellEnd"/>
      <w:r w:rsidRPr="00D273E3">
        <w:rPr>
          <w:bCs/>
        </w:rPr>
        <w:t xml:space="preserve">, 2021. — 245 с. — (Профессиональное образование). — ISBN 978-5-534-09139-7. — Текст : электронный // ЭБС </w:t>
      </w:r>
      <w:proofErr w:type="spellStart"/>
      <w:r w:rsidRPr="00D273E3">
        <w:rPr>
          <w:bCs/>
        </w:rPr>
        <w:t>Юрайт</w:t>
      </w:r>
      <w:proofErr w:type="spellEnd"/>
      <w:r w:rsidRPr="00D273E3">
        <w:rPr>
          <w:bCs/>
        </w:rPr>
        <w:t xml:space="preserve"> [сайт]. — URL: https://urait.ru/bcode/475060 (дата обращения: 13.06.2021).</w:t>
      </w:r>
    </w:p>
    <w:p w14:paraId="21817695" w14:textId="77777777" w:rsidR="00DF3ED7" w:rsidRPr="00D273E3" w:rsidRDefault="00DF3ED7" w:rsidP="00C15C32">
      <w:pPr>
        <w:pStyle w:val="af0"/>
        <w:numPr>
          <w:ilvl w:val="0"/>
          <w:numId w:val="129"/>
        </w:numPr>
        <w:tabs>
          <w:tab w:val="left" w:pos="993"/>
        </w:tabs>
        <w:suppressAutoHyphens/>
        <w:spacing w:before="0" w:after="0" w:line="276" w:lineRule="auto"/>
        <w:ind w:left="0" w:firstLine="709"/>
        <w:jc w:val="both"/>
        <w:rPr>
          <w:bCs/>
        </w:rPr>
      </w:pPr>
      <w:proofErr w:type="spellStart"/>
      <w:r w:rsidRPr="00D273E3">
        <w:rPr>
          <w:bCs/>
        </w:rPr>
        <w:t>Косиненко</w:t>
      </w:r>
      <w:proofErr w:type="spellEnd"/>
      <w:r w:rsidRPr="00D273E3">
        <w:rPr>
          <w:bCs/>
        </w:rPr>
        <w:t xml:space="preserve">, Н. С. Информационные технологии в профессиональной деятельности : учебное пособие для СПО / Н. С. </w:t>
      </w:r>
      <w:proofErr w:type="spellStart"/>
      <w:r w:rsidRPr="00D273E3">
        <w:rPr>
          <w:bCs/>
        </w:rPr>
        <w:t>Косиненко</w:t>
      </w:r>
      <w:proofErr w:type="spellEnd"/>
      <w:r w:rsidRPr="00D273E3">
        <w:rPr>
          <w:bCs/>
        </w:rPr>
        <w:t xml:space="preserve">, И. Г. </w:t>
      </w:r>
      <w:proofErr w:type="spellStart"/>
      <w:r w:rsidRPr="00D273E3">
        <w:rPr>
          <w:bCs/>
        </w:rPr>
        <w:t>Фризен</w:t>
      </w:r>
      <w:proofErr w:type="spellEnd"/>
      <w:r w:rsidRPr="00D273E3">
        <w:rPr>
          <w:bCs/>
        </w:rPr>
        <w:t xml:space="preserve">. — 2-е изд. — Саратов : Профобразование, Ай Пи Эр Медиа, 2018. — 308 c. — ISBN 978-5-4486-0378-5, 978-5-4488-0193-8. — Текст : электронный // Электронный ресурс цифровой образовательной среды СПО </w:t>
      </w:r>
      <w:proofErr w:type="spellStart"/>
      <w:r w:rsidRPr="00D273E3">
        <w:rPr>
          <w:bCs/>
        </w:rPr>
        <w:t>PROFобразование</w:t>
      </w:r>
      <w:proofErr w:type="spellEnd"/>
      <w:r w:rsidRPr="00D273E3">
        <w:rPr>
          <w:bCs/>
        </w:rPr>
        <w:t xml:space="preserve"> : [сайт]. — URL: https://profspo.ru/books/76992</w:t>
      </w:r>
    </w:p>
    <w:p w14:paraId="7EAEEE71" w14:textId="77777777" w:rsidR="00DF3ED7" w:rsidRPr="00D273E3" w:rsidRDefault="00DF3ED7" w:rsidP="00C15C32">
      <w:pPr>
        <w:pStyle w:val="af0"/>
        <w:numPr>
          <w:ilvl w:val="0"/>
          <w:numId w:val="129"/>
        </w:numPr>
        <w:tabs>
          <w:tab w:val="left" w:pos="1134"/>
        </w:tabs>
        <w:suppressAutoHyphens/>
        <w:spacing w:before="0" w:after="0" w:line="276" w:lineRule="auto"/>
        <w:ind w:left="0" w:firstLine="709"/>
        <w:jc w:val="both"/>
        <w:rPr>
          <w:bCs/>
        </w:rPr>
      </w:pPr>
      <w:r w:rsidRPr="00D273E3">
        <w:rPr>
          <w:bCs/>
        </w:rPr>
        <w:t xml:space="preserve">Лебедева, Т. Н. Информатика. Информационные технологии: </w:t>
      </w:r>
      <w:proofErr w:type="spellStart"/>
      <w:r w:rsidRPr="00D273E3">
        <w:rPr>
          <w:bCs/>
        </w:rPr>
        <w:t>учебно-методическое</w:t>
      </w:r>
      <w:proofErr w:type="spellEnd"/>
      <w:r w:rsidRPr="00D273E3">
        <w:rPr>
          <w:bCs/>
        </w:rPr>
        <w:t xml:space="preserve"> пособие для СПО / Т. Н. Лебедева, Л. С. Носова, П. В. Волков. — Саратов: Профобразование, 2019. — 128 c. — ISBN 978-5-4488-0339-0. — Текст : электронный // Электронный ресурс цифровой образовательной среды СПО </w:t>
      </w:r>
      <w:proofErr w:type="spellStart"/>
      <w:r w:rsidRPr="00D273E3">
        <w:rPr>
          <w:bCs/>
        </w:rPr>
        <w:t>PROFобразование</w:t>
      </w:r>
      <w:proofErr w:type="spellEnd"/>
      <w:r w:rsidRPr="00D273E3">
        <w:rPr>
          <w:bCs/>
        </w:rPr>
        <w:t xml:space="preserve"> : [сайт]. — URL: </w:t>
      </w:r>
      <w:hyperlink r:id="rId131" w:history="1">
        <w:r w:rsidRPr="00D273E3">
          <w:rPr>
            <w:bCs/>
          </w:rPr>
          <w:t>https://profspo.ru/books/86070</w:t>
        </w:r>
      </w:hyperlink>
    </w:p>
    <w:p w14:paraId="17FE6DB9" w14:textId="77777777" w:rsidR="00DF3ED7" w:rsidRPr="00D273E3" w:rsidRDefault="00DF3ED7" w:rsidP="00C15C32">
      <w:pPr>
        <w:pStyle w:val="af0"/>
        <w:numPr>
          <w:ilvl w:val="0"/>
          <w:numId w:val="129"/>
        </w:numPr>
        <w:tabs>
          <w:tab w:val="left" w:pos="1134"/>
        </w:tabs>
        <w:suppressAutoHyphens/>
        <w:spacing w:before="0" w:after="0" w:line="276" w:lineRule="auto"/>
        <w:ind w:left="0" w:firstLine="709"/>
        <w:jc w:val="both"/>
        <w:rPr>
          <w:bCs/>
        </w:rPr>
      </w:pPr>
      <w:proofErr w:type="spellStart"/>
      <w:r w:rsidRPr="00D273E3">
        <w:rPr>
          <w:bCs/>
        </w:rPr>
        <w:t>Халеева</w:t>
      </w:r>
      <w:proofErr w:type="spellEnd"/>
      <w:r w:rsidRPr="00D273E3">
        <w:rPr>
          <w:bCs/>
        </w:rPr>
        <w:t xml:space="preserve">, Е. П. Информационные технологии : практикум / Е. П. </w:t>
      </w:r>
      <w:proofErr w:type="spellStart"/>
      <w:r w:rsidRPr="00D273E3">
        <w:rPr>
          <w:bCs/>
        </w:rPr>
        <w:t>Халеева</w:t>
      </w:r>
      <w:proofErr w:type="spellEnd"/>
      <w:r w:rsidRPr="00D273E3">
        <w:rPr>
          <w:bCs/>
        </w:rPr>
        <w:t xml:space="preserve">, И. В. Родыгина, Я. Д. Лейзерович. — Саратов : Вузовское образование, 2020. — 158 c. — ISBN 978-5-4487-0704-9. — Текст : электронный // Электронный ресурс цифровой образовательной среды СПО </w:t>
      </w:r>
      <w:proofErr w:type="spellStart"/>
      <w:r w:rsidRPr="00D273E3">
        <w:rPr>
          <w:bCs/>
        </w:rPr>
        <w:t>PROFобразование</w:t>
      </w:r>
      <w:proofErr w:type="spellEnd"/>
      <w:r w:rsidRPr="00D273E3">
        <w:rPr>
          <w:bCs/>
        </w:rPr>
        <w:t xml:space="preserve"> : [сайт]. — URL: https://profspo.ru/books/94206</w:t>
      </w:r>
    </w:p>
    <w:p w14:paraId="16C411AD" w14:textId="77777777" w:rsidR="00DF3ED7" w:rsidRPr="00D273E3" w:rsidRDefault="00DF3ED7" w:rsidP="00C15C32">
      <w:pPr>
        <w:pStyle w:val="af0"/>
        <w:numPr>
          <w:ilvl w:val="0"/>
          <w:numId w:val="129"/>
        </w:numPr>
        <w:tabs>
          <w:tab w:val="left" w:pos="1134"/>
        </w:tabs>
        <w:suppressAutoHyphens/>
        <w:spacing w:before="0" w:after="0" w:line="276" w:lineRule="auto"/>
        <w:ind w:left="0" w:firstLine="709"/>
        <w:jc w:val="both"/>
        <w:rPr>
          <w:bCs/>
        </w:rPr>
      </w:pPr>
      <w:proofErr w:type="spellStart"/>
      <w:r w:rsidRPr="00D273E3">
        <w:rPr>
          <w:bCs/>
        </w:rPr>
        <w:t>Шандриков</w:t>
      </w:r>
      <w:proofErr w:type="spellEnd"/>
      <w:r w:rsidRPr="00D273E3">
        <w:rPr>
          <w:bCs/>
        </w:rPr>
        <w:t xml:space="preserve">, А. С. Информационные технологии : учебное пособие / А. С. </w:t>
      </w:r>
      <w:proofErr w:type="spellStart"/>
      <w:r w:rsidRPr="00D273E3">
        <w:rPr>
          <w:bCs/>
        </w:rPr>
        <w:t>Шандриков</w:t>
      </w:r>
      <w:proofErr w:type="spellEnd"/>
      <w:r w:rsidRPr="00D273E3">
        <w:rPr>
          <w:bCs/>
        </w:rPr>
        <w:t xml:space="preserve">. — 3-е изд. — Минск : Республиканский институт профессионального образования (РИПО), 2019. — 444 c. — ISBN 978-985-503-887-1. — Текст : электронный // Электронный ресурс цифровой образовательной среды СПО </w:t>
      </w:r>
      <w:proofErr w:type="spellStart"/>
      <w:r w:rsidRPr="00D273E3">
        <w:rPr>
          <w:bCs/>
        </w:rPr>
        <w:t>PROFобразование</w:t>
      </w:r>
      <w:proofErr w:type="spellEnd"/>
      <w:r w:rsidRPr="00D273E3">
        <w:rPr>
          <w:bCs/>
        </w:rPr>
        <w:t xml:space="preserve"> : [сайт]. — URL: https://profspo.ru/books/94301</w:t>
      </w:r>
    </w:p>
    <w:p w14:paraId="7AE6C78D" w14:textId="77777777" w:rsidR="00DF3ED7" w:rsidRPr="00D273E3" w:rsidRDefault="00DF3ED7" w:rsidP="00DF3ED7">
      <w:pPr>
        <w:ind w:firstLine="708"/>
        <w:contextualSpacing/>
        <w:rPr>
          <w:rFonts w:ascii="Times New Roman" w:hAnsi="Times New Roman"/>
          <w:b/>
          <w:i/>
          <w:sz w:val="24"/>
          <w:szCs w:val="24"/>
        </w:rPr>
      </w:pPr>
    </w:p>
    <w:p w14:paraId="028264C9" w14:textId="77777777" w:rsidR="00DF3ED7" w:rsidRPr="00D273E3" w:rsidRDefault="00DF3ED7" w:rsidP="00DF3ED7">
      <w:pPr>
        <w:spacing w:after="0" w:line="240" w:lineRule="auto"/>
        <w:rPr>
          <w:rFonts w:ascii="Times New Roman" w:hAnsi="Times New Roman"/>
          <w:b/>
          <w:sz w:val="24"/>
          <w:szCs w:val="24"/>
        </w:rPr>
      </w:pPr>
      <w:r w:rsidRPr="00D273E3">
        <w:rPr>
          <w:rFonts w:ascii="Times New Roman" w:hAnsi="Times New Roman"/>
          <w:b/>
          <w:sz w:val="24"/>
          <w:szCs w:val="24"/>
        </w:rPr>
        <w:br w:type="page"/>
      </w:r>
    </w:p>
    <w:p w14:paraId="5F613089" w14:textId="77777777" w:rsidR="00DF3ED7" w:rsidRPr="00D273E3" w:rsidRDefault="00DF3ED7" w:rsidP="00DF3ED7">
      <w:pPr>
        <w:contextualSpacing/>
        <w:jc w:val="center"/>
        <w:rPr>
          <w:rFonts w:ascii="Times New Roman" w:hAnsi="Times New Roman"/>
          <w:b/>
          <w:sz w:val="24"/>
          <w:szCs w:val="24"/>
        </w:rPr>
      </w:pPr>
      <w:r w:rsidRPr="00D273E3">
        <w:rPr>
          <w:rFonts w:ascii="Times New Roman" w:hAnsi="Times New Roman"/>
          <w:b/>
          <w:sz w:val="24"/>
          <w:szCs w:val="24"/>
        </w:rPr>
        <w:lastRenderedPageBreak/>
        <w:t xml:space="preserve">4. КОНТРОЛЬ И ОЦЕНКА РЕЗУЛЬТАТОВ ОСВОЕНИЯ </w:t>
      </w:r>
      <w:r w:rsidRPr="00D273E3">
        <w:rPr>
          <w:rFonts w:ascii="Times New Roman" w:hAnsi="Times New Roman"/>
          <w:b/>
          <w:sz w:val="24"/>
          <w:szCs w:val="24"/>
        </w:rPr>
        <w:br/>
        <w:t>УЧЕБНОЙ ДИСЦИПЛИНЫ</w:t>
      </w:r>
    </w:p>
    <w:p w14:paraId="2E8FD67C" w14:textId="77777777" w:rsidR="00DF3ED7" w:rsidRPr="00D273E3" w:rsidRDefault="00DF3ED7" w:rsidP="00DF3ED7">
      <w:pPr>
        <w:contextualSpacing/>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3"/>
        <w:gridCol w:w="3686"/>
        <w:gridCol w:w="2120"/>
      </w:tblGrid>
      <w:tr w:rsidR="00DF3ED7" w:rsidRPr="00D273E3" w14:paraId="45EF104B" w14:textId="77777777" w:rsidTr="00C355A1">
        <w:tc>
          <w:tcPr>
            <w:tcW w:w="1985" w:type="pct"/>
          </w:tcPr>
          <w:p w14:paraId="5F240DF0" w14:textId="17AD96A6" w:rsidR="00DF3ED7" w:rsidRPr="00D273E3" w:rsidRDefault="00DF3ED7" w:rsidP="00C355A1">
            <w:pPr>
              <w:spacing w:line="240" w:lineRule="auto"/>
              <w:jc w:val="center"/>
              <w:rPr>
                <w:rFonts w:ascii="Times New Roman" w:hAnsi="Times New Roman"/>
                <w:b/>
                <w:bCs/>
                <w:i/>
              </w:rPr>
            </w:pPr>
            <w:r w:rsidRPr="00D273E3">
              <w:rPr>
                <w:rFonts w:ascii="Times New Roman" w:hAnsi="Times New Roman"/>
                <w:b/>
                <w:bCs/>
                <w:i/>
              </w:rPr>
              <w:t>Результаты обучения</w:t>
            </w:r>
            <w:r w:rsidR="00F0142C" w:rsidRPr="00D273E3">
              <w:rPr>
                <w:rFonts w:ascii="Times New Roman" w:hAnsi="Times New Roman"/>
                <w:i/>
                <w:vertAlign w:val="superscript"/>
              </w:rPr>
              <w:footnoteReference w:id="58"/>
            </w:r>
          </w:p>
        </w:tc>
        <w:tc>
          <w:tcPr>
            <w:tcW w:w="1914" w:type="pct"/>
          </w:tcPr>
          <w:p w14:paraId="0537A78D" w14:textId="77777777" w:rsidR="00DF3ED7" w:rsidRPr="00D273E3" w:rsidRDefault="00DF3ED7" w:rsidP="00C355A1">
            <w:pPr>
              <w:spacing w:line="240" w:lineRule="auto"/>
              <w:jc w:val="center"/>
              <w:rPr>
                <w:rFonts w:ascii="Times New Roman" w:hAnsi="Times New Roman"/>
                <w:b/>
                <w:bCs/>
                <w:i/>
              </w:rPr>
            </w:pPr>
            <w:r w:rsidRPr="00D273E3">
              <w:rPr>
                <w:rFonts w:ascii="Times New Roman" w:hAnsi="Times New Roman"/>
                <w:b/>
                <w:bCs/>
                <w:i/>
              </w:rPr>
              <w:t>Критерии оценки</w:t>
            </w:r>
          </w:p>
        </w:tc>
        <w:tc>
          <w:tcPr>
            <w:tcW w:w="1101" w:type="pct"/>
          </w:tcPr>
          <w:p w14:paraId="43238D43" w14:textId="77777777" w:rsidR="00DF3ED7" w:rsidRPr="00D273E3" w:rsidRDefault="00DF3ED7" w:rsidP="00C355A1">
            <w:pPr>
              <w:spacing w:line="240" w:lineRule="auto"/>
              <w:jc w:val="center"/>
              <w:rPr>
                <w:rFonts w:ascii="Times New Roman" w:hAnsi="Times New Roman"/>
                <w:b/>
                <w:bCs/>
                <w:i/>
              </w:rPr>
            </w:pPr>
            <w:r w:rsidRPr="00D273E3">
              <w:rPr>
                <w:rFonts w:ascii="Times New Roman" w:hAnsi="Times New Roman"/>
                <w:b/>
                <w:bCs/>
                <w:i/>
              </w:rPr>
              <w:t>Методы оценки</w:t>
            </w:r>
          </w:p>
        </w:tc>
      </w:tr>
      <w:tr w:rsidR="00DF3ED7" w:rsidRPr="00D273E3" w14:paraId="432AAEB8" w14:textId="77777777" w:rsidTr="00C355A1">
        <w:tc>
          <w:tcPr>
            <w:tcW w:w="1985" w:type="pct"/>
          </w:tcPr>
          <w:p w14:paraId="7F50D5A0" w14:textId="77777777" w:rsidR="00DF3ED7" w:rsidRPr="00D273E3" w:rsidRDefault="00DF3ED7" w:rsidP="00C355A1">
            <w:pPr>
              <w:spacing w:line="240" w:lineRule="auto"/>
              <w:rPr>
                <w:rFonts w:ascii="Times New Roman" w:hAnsi="Times New Roman"/>
                <w:bCs/>
                <w:i/>
              </w:rPr>
            </w:pPr>
            <w:r w:rsidRPr="00D273E3">
              <w:rPr>
                <w:rFonts w:ascii="Times New Roman" w:hAnsi="Times New Roman"/>
                <w:bCs/>
                <w:i/>
              </w:rPr>
              <w:t>Перечень знаний, осваиваемых в рамках дисциплины</w:t>
            </w:r>
          </w:p>
          <w:p w14:paraId="5B2046CC" w14:textId="77777777" w:rsidR="00DF3ED7" w:rsidRPr="00D273E3" w:rsidRDefault="00DF3ED7" w:rsidP="00C355A1">
            <w:pPr>
              <w:tabs>
                <w:tab w:val="left" w:pos="271"/>
                <w:tab w:val="left" w:pos="5529"/>
              </w:tabs>
              <w:suppressAutoHyphens/>
              <w:spacing w:after="0" w:line="240" w:lineRule="auto"/>
              <w:jc w:val="both"/>
              <w:rPr>
                <w:rFonts w:ascii="Times New Roman" w:hAnsi="Times New Roman"/>
                <w:bCs/>
              </w:rPr>
            </w:pPr>
            <w:r w:rsidRPr="00D273E3">
              <w:rPr>
                <w:rFonts w:ascii="Times New Roman" w:hAnsi="Times New Roman"/>
                <w:iCs/>
              </w:rPr>
              <w:t>- а</w:t>
            </w:r>
            <w:r w:rsidRPr="00D273E3">
              <w:rPr>
                <w:rFonts w:ascii="Times New Roman" w:hAnsi="Times New Roman"/>
                <w:bCs/>
              </w:rPr>
              <w:t xml:space="preserve">ктуальный профессиональный и социальный контекст, в котором приходится работать и жить; </w:t>
            </w:r>
          </w:p>
          <w:p w14:paraId="0048DAB4" w14:textId="77777777" w:rsidR="00DF3ED7" w:rsidRPr="00D273E3" w:rsidRDefault="00DF3ED7" w:rsidP="00C355A1">
            <w:pPr>
              <w:tabs>
                <w:tab w:val="left" w:pos="271"/>
                <w:tab w:val="left" w:pos="5529"/>
              </w:tabs>
              <w:suppressAutoHyphens/>
              <w:spacing w:after="0" w:line="240" w:lineRule="auto"/>
              <w:jc w:val="both"/>
              <w:rPr>
                <w:rFonts w:ascii="Times New Roman" w:hAnsi="Times New Roman"/>
              </w:rPr>
            </w:pPr>
            <w:r w:rsidRPr="00D273E3">
              <w:rPr>
                <w:rFonts w:ascii="Times New Roman" w:hAnsi="Times New Roman"/>
                <w:bCs/>
              </w:rPr>
              <w:t xml:space="preserve">- алгоритмы выполнения работ в профессиональной и смежных областях; </w:t>
            </w:r>
          </w:p>
          <w:p w14:paraId="05FACFA9" w14:textId="77777777" w:rsidR="00DF3ED7" w:rsidRPr="00D273E3" w:rsidRDefault="00DF3ED7" w:rsidP="00C355A1">
            <w:pPr>
              <w:tabs>
                <w:tab w:val="left" w:pos="271"/>
                <w:tab w:val="left" w:pos="5529"/>
              </w:tabs>
              <w:suppressAutoHyphens/>
              <w:spacing w:after="0" w:line="240" w:lineRule="auto"/>
              <w:jc w:val="both"/>
              <w:rPr>
                <w:rFonts w:ascii="Times New Roman" w:hAnsi="Times New Roman"/>
              </w:rPr>
            </w:pPr>
            <w:r w:rsidRPr="00D273E3">
              <w:rPr>
                <w:rFonts w:ascii="Times New Roman" w:hAnsi="Times New Roman"/>
                <w:bCs/>
              </w:rPr>
              <w:t xml:space="preserve">- методы работы в профессиональной и смежных сферах; </w:t>
            </w:r>
          </w:p>
          <w:p w14:paraId="01FD3694" w14:textId="77777777" w:rsidR="00DF3ED7" w:rsidRPr="00D273E3" w:rsidRDefault="00DF3ED7" w:rsidP="00C355A1">
            <w:pPr>
              <w:tabs>
                <w:tab w:val="left" w:pos="271"/>
                <w:tab w:val="left" w:pos="5529"/>
              </w:tabs>
              <w:suppressAutoHyphens/>
              <w:spacing w:after="0" w:line="240" w:lineRule="auto"/>
              <w:jc w:val="both"/>
              <w:rPr>
                <w:rFonts w:ascii="Times New Roman" w:hAnsi="Times New Roman"/>
              </w:rPr>
            </w:pPr>
            <w:r w:rsidRPr="00D273E3">
              <w:rPr>
                <w:rFonts w:ascii="Times New Roman" w:hAnsi="Times New Roman"/>
                <w:bCs/>
              </w:rPr>
              <w:t>- структуру плана для решения задач;</w:t>
            </w:r>
          </w:p>
          <w:p w14:paraId="6A2385BE" w14:textId="77777777" w:rsidR="00DF3ED7" w:rsidRPr="00D273E3" w:rsidRDefault="00DF3ED7" w:rsidP="00C355A1">
            <w:pPr>
              <w:tabs>
                <w:tab w:val="left" w:pos="271"/>
              </w:tabs>
              <w:suppressAutoHyphens/>
              <w:spacing w:after="0" w:line="240" w:lineRule="auto"/>
              <w:jc w:val="both"/>
              <w:rPr>
                <w:rFonts w:ascii="Times New Roman" w:hAnsi="Times New Roman"/>
              </w:rPr>
            </w:pPr>
            <w:r w:rsidRPr="00D273E3">
              <w:rPr>
                <w:rFonts w:ascii="Times New Roman" w:hAnsi="Times New Roman"/>
                <w:bCs/>
              </w:rPr>
              <w:t>- порядок оценки результатов решения задач профессиональной деятельности;</w:t>
            </w:r>
          </w:p>
          <w:p w14:paraId="6FCEC9F8" w14:textId="77777777" w:rsidR="00DF3ED7" w:rsidRPr="00D273E3" w:rsidRDefault="00DF3ED7" w:rsidP="00C355A1">
            <w:pPr>
              <w:tabs>
                <w:tab w:val="left" w:pos="271"/>
                <w:tab w:val="left" w:pos="5529"/>
              </w:tabs>
              <w:spacing w:after="0" w:line="240" w:lineRule="auto"/>
              <w:jc w:val="both"/>
              <w:rPr>
                <w:rFonts w:ascii="Times New Roman" w:hAnsi="Times New Roman"/>
              </w:rPr>
            </w:pPr>
            <w:r w:rsidRPr="00D273E3">
              <w:rPr>
                <w:rFonts w:ascii="Times New Roman" w:hAnsi="Times New Roman"/>
              </w:rPr>
              <w:t>- основные методы и средства сбора, обработки, хранения, передачи и накопления информации;</w:t>
            </w:r>
          </w:p>
          <w:p w14:paraId="6B271A2A" w14:textId="77777777" w:rsidR="00DF3ED7" w:rsidRPr="00D273E3" w:rsidRDefault="00DF3ED7" w:rsidP="00C355A1">
            <w:pPr>
              <w:tabs>
                <w:tab w:val="left" w:pos="271"/>
                <w:tab w:val="left" w:pos="5529"/>
              </w:tabs>
              <w:spacing w:after="0" w:line="240" w:lineRule="auto"/>
              <w:jc w:val="both"/>
              <w:rPr>
                <w:rFonts w:ascii="Times New Roman" w:hAnsi="Times New Roman"/>
              </w:rPr>
            </w:pPr>
            <w:r w:rsidRPr="00D273E3">
              <w:rPr>
                <w:rFonts w:ascii="Times New Roman" w:hAnsi="Times New Roman"/>
              </w:rPr>
              <w:t>- технологию поиска информации в сети Интернет;</w:t>
            </w:r>
          </w:p>
          <w:p w14:paraId="5623ACD3" w14:textId="77777777" w:rsidR="00DF3ED7" w:rsidRPr="00D273E3" w:rsidRDefault="00DF3ED7" w:rsidP="00C355A1">
            <w:pPr>
              <w:tabs>
                <w:tab w:val="left" w:pos="271"/>
                <w:tab w:val="left" w:pos="5529"/>
              </w:tabs>
              <w:spacing w:after="0" w:line="240" w:lineRule="auto"/>
              <w:jc w:val="both"/>
              <w:rPr>
                <w:rFonts w:ascii="Times New Roman" w:hAnsi="Times New Roman"/>
                <w:iCs/>
              </w:rPr>
            </w:pPr>
            <w:r w:rsidRPr="00D273E3">
              <w:rPr>
                <w:rFonts w:ascii="Times New Roman" w:hAnsi="Times New Roman"/>
                <w:iCs/>
              </w:rPr>
              <w:t>- номенклатура информационных источников, применяемых в профессиональной деятельности;</w:t>
            </w:r>
          </w:p>
          <w:p w14:paraId="31AA0653" w14:textId="77777777" w:rsidR="00DF3ED7" w:rsidRPr="00D273E3" w:rsidRDefault="00DF3ED7" w:rsidP="00C355A1">
            <w:pPr>
              <w:tabs>
                <w:tab w:val="left" w:pos="271"/>
                <w:tab w:val="left" w:pos="5529"/>
              </w:tabs>
              <w:spacing w:after="0" w:line="240" w:lineRule="auto"/>
              <w:jc w:val="both"/>
              <w:rPr>
                <w:rFonts w:ascii="Times New Roman" w:hAnsi="Times New Roman"/>
              </w:rPr>
            </w:pPr>
            <w:r w:rsidRPr="00D273E3">
              <w:rPr>
                <w:rFonts w:ascii="Times New Roman" w:hAnsi="Times New Roman"/>
                <w:iCs/>
              </w:rPr>
              <w:t xml:space="preserve">- приемы структурирования информации; </w:t>
            </w:r>
          </w:p>
          <w:p w14:paraId="62C178AA" w14:textId="77777777" w:rsidR="00DF3ED7" w:rsidRPr="00D273E3" w:rsidRDefault="00DF3ED7" w:rsidP="00C355A1">
            <w:pPr>
              <w:tabs>
                <w:tab w:val="left" w:pos="271"/>
                <w:tab w:val="left" w:pos="5529"/>
              </w:tabs>
              <w:spacing w:after="0" w:line="240" w:lineRule="auto"/>
              <w:jc w:val="both"/>
              <w:rPr>
                <w:rFonts w:ascii="Times New Roman" w:hAnsi="Times New Roman"/>
              </w:rPr>
            </w:pPr>
            <w:r w:rsidRPr="00D273E3">
              <w:rPr>
                <w:rFonts w:ascii="Times New Roman" w:hAnsi="Times New Roman"/>
                <w:iCs/>
              </w:rPr>
              <w:t>- формат оформления результатов поиска информации;</w:t>
            </w:r>
          </w:p>
          <w:p w14:paraId="333EFBC8" w14:textId="77777777" w:rsidR="00DF3ED7" w:rsidRPr="00D273E3" w:rsidRDefault="00DF3ED7" w:rsidP="00C355A1">
            <w:pPr>
              <w:tabs>
                <w:tab w:val="left" w:pos="271"/>
                <w:tab w:val="left" w:pos="5529"/>
              </w:tabs>
              <w:spacing w:after="0" w:line="240" w:lineRule="auto"/>
              <w:jc w:val="both"/>
              <w:rPr>
                <w:rFonts w:ascii="Times New Roman" w:hAnsi="Times New Roman"/>
              </w:rPr>
            </w:pPr>
            <w:r w:rsidRPr="00D273E3">
              <w:rPr>
                <w:rFonts w:ascii="Times New Roman" w:hAnsi="Times New Roman"/>
                <w:bCs/>
                <w:iCs/>
              </w:rPr>
              <w:t xml:space="preserve">- содержание актуальной нормативно-правовой документации; </w:t>
            </w:r>
          </w:p>
          <w:p w14:paraId="124E0253" w14:textId="77777777" w:rsidR="00DF3ED7" w:rsidRPr="00D273E3" w:rsidRDefault="00DF3ED7" w:rsidP="00C355A1">
            <w:pPr>
              <w:tabs>
                <w:tab w:val="left" w:pos="271"/>
                <w:tab w:val="left" w:pos="5529"/>
              </w:tabs>
              <w:spacing w:after="0" w:line="240" w:lineRule="auto"/>
              <w:jc w:val="both"/>
              <w:rPr>
                <w:rFonts w:ascii="Times New Roman" w:hAnsi="Times New Roman"/>
              </w:rPr>
            </w:pPr>
            <w:r w:rsidRPr="00D273E3">
              <w:rPr>
                <w:rFonts w:ascii="Times New Roman" w:hAnsi="Times New Roman"/>
                <w:bCs/>
                <w:iCs/>
              </w:rPr>
              <w:t>- современная научная и профессиональная терминология;</w:t>
            </w:r>
          </w:p>
          <w:p w14:paraId="55BBD563" w14:textId="77777777" w:rsidR="00DF3ED7" w:rsidRPr="00D273E3" w:rsidRDefault="00DF3ED7" w:rsidP="00C355A1">
            <w:pPr>
              <w:tabs>
                <w:tab w:val="left" w:pos="271"/>
                <w:tab w:val="left" w:pos="5529"/>
              </w:tabs>
              <w:spacing w:after="0" w:line="240" w:lineRule="auto"/>
              <w:jc w:val="both"/>
              <w:rPr>
                <w:rFonts w:ascii="Times New Roman" w:hAnsi="Times New Roman"/>
              </w:rPr>
            </w:pPr>
            <w:r w:rsidRPr="00D273E3">
              <w:rPr>
                <w:rFonts w:ascii="Times New Roman" w:hAnsi="Times New Roman"/>
                <w:bCs/>
                <w:iCs/>
              </w:rPr>
              <w:t>- возможные траектории профессионального развития и самообразования.</w:t>
            </w:r>
          </w:p>
          <w:p w14:paraId="21F60963" w14:textId="77777777" w:rsidR="00DF3ED7" w:rsidRPr="00D273E3" w:rsidRDefault="00DF3ED7" w:rsidP="00C355A1">
            <w:pPr>
              <w:tabs>
                <w:tab w:val="left" w:pos="271"/>
                <w:tab w:val="left" w:pos="5529"/>
              </w:tabs>
              <w:spacing w:after="0" w:line="240" w:lineRule="auto"/>
              <w:jc w:val="both"/>
              <w:rPr>
                <w:rFonts w:ascii="Times New Roman" w:hAnsi="Times New Roman"/>
              </w:rPr>
            </w:pPr>
            <w:r w:rsidRPr="00D273E3">
              <w:rPr>
                <w:rFonts w:ascii="Times New Roman" w:hAnsi="Times New Roman"/>
                <w:bCs/>
              </w:rPr>
              <w:t xml:space="preserve">- особенности социального и культурного контекста; </w:t>
            </w:r>
          </w:p>
          <w:p w14:paraId="76D2ED4F" w14:textId="77777777" w:rsidR="00DF3ED7" w:rsidRPr="00D273E3" w:rsidRDefault="00DF3ED7" w:rsidP="00C355A1">
            <w:pPr>
              <w:tabs>
                <w:tab w:val="left" w:pos="271"/>
                <w:tab w:val="left" w:pos="5529"/>
              </w:tabs>
              <w:spacing w:after="0" w:line="240" w:lineRule="auto"/>
              <w:jc w:val="both"/>
              <w:rPr>
                <w:rFonts w:ascii="Times New Roman" w:hAnsi="Times New Roman"/>
              </w:rPr>
            </w:pPr>
            <w:r w:rsidRPr="00D273E3">
              <w:rPr>
                <w:rFonts w:ascii="Times New Roman" w:hAnsi="Times New Roman"/>
                <w:bCs/>
              </w:rPr>
              <w:t>- правила оформления документов и построения устных сообщений.</w:t>
            </w:r>
          </w:p>
          <w:p w14:paraId="14E6E171" w14:textId="77777777" w:rsidR="00DF3ED7" w:rsidRPr="00D273E3" w:rsidRDefault="00DF3ED7" w:rsidP="00C355A1">
            <w:pPr>
              <w:tabs>
                <w:tab w:val="left" w:pos="271"/>
              </w:tabs>
              <w:spacing w:after="0" w:line="240" w:lineRule="auto"/>
              <w:jc w:val="both"/>
              <w:rPr>
                <w:rFonts w:ascii="Times New Roman" w:hAnsi="Times New Roman"/>
              </w:rPr>
            </w:pPr>
            <w:r w:rsidRPr="00D273E3">
              <w:rPr>
                <w:rFonts w:ascii="Times New Roman" w:hAnsi="Times New Roman"/>
              </w:rPr>
              <w:t>- назначение, состав, основные характеристики организационной и компьютерной техники;</w:t>
            </w:r>
          </w:p>
          <w:p w14:paraId="78637BB2" w14:textId="77777777" w:rsidR="00DF3ED7" w:rsidRPr="00D273E3" w:rsidRDefault="00DF3ED7" w:rsidP="00C355A1">
            <w:pPr>
              <w:tabs>
                <w:tab w:val="left" w:pos="271"/>
              </w:tabs>
              <w:spacing w:after="0" w:line="240" w:lineRule="auto"/>
              <w:jc w:val="both"/>
              <w:rPr>
                <w:rFonts w:ascii="Times New Roman" w:hAnsi="Times New Roman"/>
              </w:rPr>
            </w:pPr>
            <w:r w:rsidRPr="00D273E3">
              <w:rPr>
                <w:rFonts w:ascii="Times New Roman" w:hAnsi="Times New Roman"/>
              </w:rPr>
              <w:t>- основные компоненты компьютерных сетей, принципы пакетной передачи данных, организацию межсетевого взаимодействия;</w:t>
            </w:r>
          </w:p>
          <w:p w14:paraId="1B8D5F17" w14:textId="77777777" w:rsidR="00DF3ED7" w:rsidRPr="00D273E3" w:rsidRDefault="00DF3ED7" w:rsidP="00C355A1">
            <w:pPr>
              <w:tabs>
                <w:tab w:val="left" w:pos="271"/>
              </w:tabs>
              <w:spacing w:after="0" w:line="240" w:lineRule="auto"/>
              <w:jc w:val="both"/>
              <w:rPr>
                <w:rFonts w:ascii="Times New Roman" w:hAnsi="Times New Roman"/>
              </w:rPr>
            </w:pPr>
            <w:r w:rsidRPr="00D273E3">
              <w:rPr>
                <w:rFonts w:ascii="Times New Roman" w:hAnsi="Times New Roman"/>
              </w:rPr>
              <w:t>- назначение и принципы использования системного и прикладного программного обеспечения;</w:t>
            </w:r>
          </w:p>
          <w:p w14:paraId="1985BFE9" w14:textId="77777777" w:rsidR="00DF3ED7" w:rsidRPr="00D273E3" w:rsidRDefault="00DF3ED7" w:rsidP="00C355A1">
            <w:pPr>
              <w:tabs>
                <w:tab w:val="left" w:pos="271"/>
              </w:tabs>
              <w:spacing w:after="0" w:line="240" w:lineRule="auto"/>
              <w:jc w:val="both"/>
              <w:rPr>
                <w:rFonts w:ascii="Times New Roman" w:hAnsi="Times New Roman"/>
              </w:rPr>
            </w:pPr>
            <w:r w:rsidRPr="00D273E3">
              <w:rPr>
                <w:rFonts w:ascii="Times New Roman" w:hAnsi="Times New Roman"/>
              </w:rPr>
              <w:t>- принципы защиты информации от несанкционированного доступа;</w:t>
            </w:r>
          </w:p>
          <w:p w14:paraId="3B201D38" w14:textId="77777777" w:rsidR="00DF3ED7" w:rsidRPr="00D273E3" w:rsidRDefault="00DF3ED7" w:rsidP="00C355A1">
            <w:pPr>
              <w:tabs>
                <w:tab w:val="left" w:pos="271"/>
              </w:tabs>
              <w:spacing w:after="0" w:line="240" w:lineRule="auto"/>
              <w:jc w:val="both"/>
              <w:rPr>
                <w:rFonts w:ascii="Times New Roman" w:hAnsi="Times New Roman"/>
              </w:rPr>
            </w:pPr>
            <w:r w:rsidRPr="00D273E3">
              <w:rPr>
                <w:rFonts w:ascii="Times New Roman" w:hAnsi="Times New Roman"/>
              </w:rPr>
              <w:lastRenderedPageBreak/>
              <w:t>- правовые аспекты использования информационных технологий и программного обеспечения;</w:t>
            </w:r>
          </w:p>
          <w:p w14:paraId="5A0DC36F" w14:textId="77777777" w:rsidR="00DF3ED7" w:rsidRPr="00D273E3" w:rsidRDefault="00DF3ED7" w:rsidP="00C355A1">
            <w:pPr>
              <w:tabs>
                <w:tab w:val="left" w:pos="271"/>
              </w:tabs>
              <w:spacing w:after="0" w:line="240" w:lineRule="auto"/>
              <w:jc w:val="both"/>
              <w:rPr>
                <w:rFonts w:ascii="Times New Roman" w:hAnsi="Times New Roman"/>
              </w:rPr>
            </w:pPr>
            <w:r w:rsidRPr="00D273E3">
              <w:rPr>
                <w:rFonts w:ascii="Times New Roman" w:hAnsi="Times New Roman"/>
              </w:rPr>
              <w:t>- основные понятия автоматизированной обработки информации;</w:t>
            </w:r>
          </w:p>
          <w:p w14:paraId="5D0F6E36" w14:textId="77777777" w:rsidR="00DF3ED7" w:rsidRPr="00D273E3" w:rsidRDefault="00DF3ED7" w:rsidP="00C355A1">
            <w:pPr>
              <w:tabs>
                <w:tab w:val="left" w:pos="271"/>
              </w:tabs>
              <w:spacing w:after="0" w:line="240" w:lineRule="auto"/>
              <w:jc w:val="both"/>
              <w:rPr>
                <w:rFonts w:ascii="Times New Roman" w:hAnsi="Times New Roman"/>
              </w:rPr>
            </w:pPr>
            <w:r w:rsidRPr="00D273E3">
              <w:rPr>
                <w:rFonts w:ascii="Times New Roman" w:hAnsi="Times New Roman"/>
              </w:rPr>
              <w:t>- направления автоматизации банковской деятельности;</w:t>
            </w:r>
          </w:p>
          <w:p w14:paraId="3403F53E" w14:textId="77777777" w:rsidR="00DF3ED7" w:rsidRPr="00D273E3" w:rsidRDefault="00DF3ED7" w:rsidP="00C355A1">
            <w:pPr>
              <w:tabs>
                <w:tab w:val="left" w:pos="271"/>
              </w:tabs>
              <w:spacing w:after="0" w:line="240" w:lineRule="auto"/>
              <w:jc w:val="both"/>
              <w:rPr>
                <w:rFonts w:ascii="Times New Roman" w:hAnsi="Times New Roman"/>
              </w:rPr>
            </w:pPr>
            <w:r w:rsidRPr="00D273E3">
              <w:rPr>
                <w:rFonts w:ascii="Times New Roman" w:hAnsi="Times New Roman"/>
              </w:rPr>
              <w:t>- назначение принципы организации и эксплуатации банковских информационных систем;</w:t>
            </w:r>
          </w:p>
          <w:p w14:paraId="16E42D62" w14:textId="77777777" w:rsidR="00DF3ED7" w:rsidRPr="00D273E3" w:rsidRDefault="00DF3ED7" w:rsidP="00C355A1">
            <w:pPr>
              <w:tabs>
                <w:tab w:val="left" w:pos="271"/>
              </w:tabs>
              <w:spacing w:after="0" w:line="240" w:lineRule="auto"/>
              <w:jc w:val="both"/>
              <w:rPr>
                <w:rFonts w:ascii="Times New Roman" w:hAnsi="Times New Roman"/>
              </w:rPr>
            </w:pPr>
            <w:r w:rsidRPr="00D273E3">
              <w:rPr>
                <w:rFonts w:ascii="Times New Roman" w:hAnsi="Times New Roman"/>
              </w:rPr>
              <w:t>- основные угрозы, методы и принципы обеспечения информационной безопасности.</w:t>
            </w:r>
          </w:p>
          <w:p w14:paraId="4AADC49E" w14:textId="77777777" w:rsidR="00DF3ED7" w:rsidRPr="00D273E3" w:rsidRDefault="00DF3ED7" w:rsidP="00C355A1">
            <w:pPr>
              <w:tabs>
                <w:tab w:val="left" w:pos="271"/>
                <w:tab w:val="left" w:pos="5529"/>
              </w:tabs>
              <w:spacing w:after="0" w:line="240" w:lineRule="auto"/>
              <w:jc w:val="both"/>
              <w:rPr>
                <w:rFonts w:ascii="Times New Roman" w:hAnsi="Times New Roman"/>
                <w:iCs/>
              </w:rPr>
            </w:pPr>
            <w:r w:rsidRPr="00D273E3">
              <w:rPr>
                <w:rFonts w:ascii="Times New Roman" w:hAnsi="Times New Roman"/>
                <w:iCs/>
              </w:rPr>
              <w:t xml:space="preserve">- лексический минимум, относящийся к описанию предметов, средств и процессов профессиональной деятельности; </w:t>
            </w:r>
          </w:p>
          <w:p w14:paraId="075CCE33" w14:textId="77777777" w:rsidR="00DF3ED7" w:rsidRPr="00D273E3" w:rsidRDefault="00DF3ED7" w:rsidP="00C355A1">
            <w:pPr>
              <w:tabs>
                <w:tab w:val="left" w:pos="271"/>
                <w:tab w:val="left" w:pos="5529"/>
              </w:tabs>
              <w:spacing w:after="0" w:line="240" w:lineRule="auto"/>
              <w:jc w:val="both"/>
              <w:rPr>
                <w:rFonts w:ascii="Times New Roman" w:hAnsi="Times New Roman"/>
              </w:rPr>
            </w:pPr>
            <w:r w:rsidRPr="00D273E3">
              <w:rPr>
                <w:rFonts w:ascii="Times New Roman" w:hAnsi="Times New Roman"/>
                <w:iCs/>
              </w:rPr>
              <w:t>- правила чтения текстов профессиональной направленности;</w:t>
            </w:r>
          </w:p>
          <w:p w14:paraId="0E5F241E" w14:textId="77777777" w:rsidR="00DF3ED7" w:rsidRPr="00D273E3" w:rsidRDefault="00DF3ED7" w:rsidP="00C355A1">
            <w:pPr>
              <w:tabs>
                <w:tab w:val="left" w:pos="352"/>
                <w:tab w:val="left" w:pos="5529"/>
              </w:tabs>
              <w:suppressAutoHyphens/>
              <w:spacing w:after="0" w:line="240" w:lineRule="auto"/>
              <w:jc w:val="both"/>
              <w:rPr>
                <w:rFonts w:ascii="Times New Roman" w:hAnsi="Times New Roman"/>
                <w:bCs/>
              </w:rPr>
            </w:pPr>
            <w:r w:rsidRPr="00D273E3">
              <w:rPr>
                <w:rFonts w:ascii="Times New Roman" w:hAnsi="Times New Roman"/>
                <w:bCs/>
              </w:rPr>
              <w:t xml:space="preserve">- порядок выстраивания презентации; </w:t>
            </w:r>
          </w:p>
          <w:p w14:paraId="72F93F1A" w14:textId="77777777" w:rsidR="00DF3ED7" w:rsidRPr="00D273E3" w:rsidRDefault="00DF3ED7" w:rsidP="00C355A1">
            <w:pPr>
              <w:tabs>
                <w:tab w:val="left" w:pos="352"/>
                <w:tab w:val="left" w:pos="5529"/>
              </w:tabs>
              <w:suppressAutoHyphens/>
              <w:spacing w:after="0" w:line="240" w:lineRule="auto"/>
              <w:jc w:val="both"/>
              <w:rPr>
                <w:rFonts w:ascii="Times New Roman" w:hAnsi="Times New Roman"/>
              </w:rPr>
            </w:pPr>
            <w:r w:rsidRPr="00D273E3">
              <w:rPr>
                <w:rFonts w:ascii="Times New Roman" w:hAnsi="Times New Roman"/>
                <w:bCs/>
              </w:rPr>
              <w:t>- кредитные банковские продукты;</w:t>
            </w:r>
          </w:p>
          <w:p w14:paraId="5EF6CF17" w14:textId="77777777" w:rsidR="00DF3ED7" w:rsidRPr="00D273E3" w:rsidRDefault="00DF3ED7" w:rsidP="00C355A1">
            <w:pPr>
              <w:tabs>
                <w:tab w:val="left" w:pos="352"/>
                <w:tab w:val="left" w:pos="5529"/>
              </w:tabs>
              <w:suppressAutoHyphens/>
              <w:spacing w:after="0" w:line="240" w:lineRule="auto"/>
              <w:jc w:val="both"/>
              <w:rPr>
                <w:rFonts w:ascii="Times New Roman" w:hAnsi="Times New Roman"/>
                <w:bCs/>
              </w:rPr>
            </w:pPr>
            <w:r w:rsidRPr="00D273E3">
              <w:rPr>
                <w:rFonts w:ascii="Times New Roman" w:hAnsi="Times New Roman"/>
              </w:rPr>
              <w:t>- основные методы, способы и средства работы в текстовых, графических, табличных редакторах</w:t>
            </w:r>
          </w:p>
          <w:p w14:paraId="3D738EEE" w14:textId="77777777" w:rsidR="00DF3ED7" w:rsidRPr="00D273E3" w:rsidRDefault="00DF3ED7" w:rsidP="00C355A1">
            <w:pPr>
              <w:tabs>
                <w:tab w:val="left" w:pos="352"/>
                <w:tab w:val="left" w:pos="5529"/>
              </w:tabs>
              <w:suppressAutoHyphens/>
              <w:spacing w:after="0" w:line="240" w:lineRule="auto"/>
              <w:jc w:val="both"/>
              <w:rPr>
                <w:rFonts w:ascii="Times New Roman" w:hAnsi="Times New Roman"/>
                <w:bCs/>
              </w:rPr>
            </w:pPr>
            <w:r w:rsidRPr="00D273E3">
              <w:rPr>
                <w:rFonts w:ascii="Times New Roman" w:hAnsi="Times New Roman"/>
              </w:rPr>
              <w:t>- технологию решения финансовых задач с использованием табличного редактора или специализированных программных продуктах банка</w:t>
            </w:r>
          </w:p>
          <w:p w14:paraId="153F17AE" w14:textId="77777777" w:rsidR="00DF3ED7" w:rsidRPr="00D273E3" w:rsidRDefault="00DF3ED7" w:rsidP="00C355A1">
            <w:pPr>
              <w:spacing w:line="240" w:lineRule="auto"/>
              <w:rPr>
                <w:rFonts w:ascii="Times New Roman" w:hAnsi="Times New Roman"/>
                <w:bCs/>
                <w:i/>
              </w:rPr>
            </w:pPr>
            <w:r w:rsidRPr="00D273E3">
              <w:rPr>
                <w:rFonts w:ascii="Times New Roman" w:hAnsi="Times New Roman"/>
              </w:rPr>
              <w:t>- содержание и сущность управления информационными рисками</w:t>
            </w:r>
          </w:p>
        </w:tc>
        <w:tc>
          <w:tcPr>
            <w:tcW w:w="1914" w:type="pct"/>
            <w:vMerge w:val="restart"/>
          </w:tcPr>
          <w:p w14:paraId="307C322C" w14:textId="77777777" w:rsidR="00DF3ED7" w:rsidRPr="00D273E3" w:rsidRDefault="00DF3ED7" w:rsidP="00C355A1">
            <w:pPr>
              <w:pStyle w:val="aa"/>
              <w:jc w:val="both"/>
              <w:rPr>
                <w:b/>
                <w:i/>
                <w:color w:val="000000"/>
                <w:sz w:val="22"/>
                <w:szCs w:val="22"/>
                <w:lang w:val="ru-RU"/>
              </w:rPr>
            </w:pPr>
            <w:r w:rsidRPr="00D273E3">
              <w:rPr>
                <w:b/>
                <w:i/>
                <w:color w:val="000000"/>
                <w:sz w:val="22"/>
                <w:szCs w:val="22"/>
                <w:lang w:val="ru-RU"/>
              </w:rPr>
              <w:lastRenderedPageBreak/>
              <w:t>Устных ответов:</w:t>
            </w:r>
          </w:p>
          <w:p w14:paraId="279D9229" w14:textId="77777777" w:rsidR="00DF3ED7" w:rsidRPr="00D273E3" w:rsidRDefault="00DF3ED7" w:rsidP="00C355A1">
            <w:pPr>
              <w:shd w:val="clear" w:color="auto" w:fill="FFFFFF"/>
              <w:spacing w:after="0" w:line="240" w:lineRule="auto"/>
              <w:jc w:val="both"/>
              <w:rPr>
                <w:rFonts w:ascii="Times New Roman" w:hAnsi="Times New Roman"/>
                <w:color w:val="000000"/>
              </w:rPr>
            </w:pPr>
            <w:r w:rsidRPr="00D273E3">
              <w:rPr>
                <w:rFonts w:ascii="Times New Roman" w:hAnsi="Times New Roman"/>
                <w:color w:val="212121"/>
                <w:spacing w:val="-10"/>
                <w:u w:val="single"/>
              </w:rPr>
              <w:t>Ответ оценивается отметкой «5», если:</w:t>
            </w:r>
          </w:p>
          <w:p w14:paraId="62FCF001" w14:textId="77777777" w:rsidR="00DF3ED7" w:rsidRPr="00D273E3" w:rsidRDefault="00DF3ED7" w:rsidP="00C355A1">
            <w:pPr>
              <w:shd w:val="clear" w:color="auto" w:fill="FFFFFF"/>
              <w:spacing w:after="0" w:line="240" w:lineRule="auto"/>
              <w:jc w:val="both"/>
              <w:rPr>
                <w:rFonts w:ascii="Times New Roman" w:hAnsi="Times New Roman"/>
                <w:color w:val="000000"/>
              </w:rPr>
            </w:pPr>
            <w:r w:rsidRPr="00D273E3">
              <w:rPr>
                <w:rFonts w:ascii="Times New Roman" w:hAnsi="Times New Roman"/>
                <w:color w:val="212121"/>
                <w:spacing w:val="-9"/>
              </w:rPr>
              <w:t>- полно раскрыто содержание материала в объеме, предусмотренном </w:t>
            </w:r>
            <w:r w:rsidRPr="00D273E3">
              <w:rPr>
                <w:rFonts w:ascii="Times New Roman" w:hAnsi="Times New Roman"/>
                <w:color w:val="212121"/>
                <w:spacing w:val="-13"/>
              </w:rPr>
              <w:t>программой;</w:t>
            </w:r>
          </w:p>
          <w:p w14:paraId="1C9050A6" w14:textId="77777777" w:rsidR="00DF3ED7" w:rsidRPr="00D273E3" w:rsidRDefault="00DF3ED7" w:rsidP="00C355A1">
            <w:pPr>
              <w:shd w:val="clear" w:color="auto" w:fill="FFFFFF"/>
              <w:spacing w:after="0" w:line="240" w:lineRule="auto"/>
              <w:jc w:val="both"/>
              <w:rPr>
                <w:rFonts w:ascii="Times New Roman" w:hAnsi="Times New Roman"/>
                <w:color w:val="000000"/>
              </w:rPr>
            </w:pPr>
            <w:r w:rsidRPr="00D273E3">
              <w:rPr>
                <w:rFonts w:ascii="Times New Roman" w:hAnsi="Times New Roman"/>
                <w:color w:val="212121"/>
                <w:spacing w:val="-9"/>
              </w:rPr>
              <w:t xml:space="preserve">- изложение материал грамотным языком в определенной логической </w:t>
            </w:r>
            <w:r w:rsidRPr="00D273E3">
              <w:rPr>
                <w:rFonts w:ascii="Times New Roman" w:hAnsi="Times New Roman"/>
                <w:color w:val="000000"/>
                <w:spacing w:val="-6"/>
              </w:rPr>
              <w:t xml:space="preserve">последовательности, точно используя терминологию </w:t>
            </w:r>
            <w:r w:rsidRPr="00D273E3">
              <w:rPr>
                <w:rFonts w:ascii="Times New Roman" w:hAnsi="Times New Roman"/>
                <w:color w:val="000000"/>
                <w:spacing w:val="-7"/>
              </w:rPr>
              <w:t>и символику;</w:t>
            </w:r>
          </w:p>
          <w:p w14:paraId="6772B490" w14:textId="77777777" w:rsidR="00DF3ED7" w:rsidRPr="00D273E3" w:rsidRDefault="00DF3ED7" w:rsidP="00C355A1">
            <w:pPr>
              <w:shd w:val="clear" w:color="auto" w:fill="FFFFFF"/>
              <w:spacing w:after="0" w:line="240" w:lineRule="auto"/>
              <w:jc w:val="both"/>
              <w:rPr>
                <w:rFonts w:ascii="Times New Roman" w:hAnsi="Times New Roman"/>
                <w:color w:val="000000"/>
                <w:spacing w:val="-22"/>
              </w:rPr>
            </w:pPr>
            <w:r w:rsidRPr="00D273E3">
              <w:rPr>
                <w:rFonts w:ascii="Times New Roman" w:hAnsi="Times New Roman"/>
                <w:color w:val="000000"/>
                <w:spacing w:val="-5"/>
              </w:rPr>
              <w:t xml:space="preserve">- правильно выполнены рисунки, чертежи, графики, сопутствующие </w:t>
            </w:r>
            <w:r w:rsidRPr="00D273E3">
              <w:rPr>
                <w:rFonts w:ascii="Times New Roman" w:hAnsi="Times New Roman"/>
                <w:color w:val="000000"/>
                <w:spacing w:val="-22"/>
              </w:rPr>
              <w:t>ответу.</w:t>
            </w:r>
          </w:p>
          <w:p w14:paraId="3685E45C" w14:textId="77777777" w:rsidR="00DF3ED7" w:rsidRPr="00D273E3" w:rsidRDefault="00DF3ED7" w:rsidP="00C355A1">
            <w:pPr>
              <w:shd w:val="clear" w:color="auto" w:fill="FFFFFF"/>
              <w:spacing w:after="0" w:line="240" w:lineRule="auto"/>
              <w:jc w:val="both"/>
              <w:rPr>
                <w:rFonts w:ascii="Times New Roman" w:hAnsi="Times New Roman"/>
                <w:color w:val="000000"/>
              </w:rPr>
            </w:pPr>
            <w:r w:rsidRPr="00D273E3">
              <w:rPr>
                <w:rFonts w:ascii="Times New Roman" w:hAnsi="Times New Roman"/>
                <w:color w:val="000000"/>
              </w:rPr>
              <w:t xml:space="preserve">- </w:t>
            </w:r>
            <w:r w:rsidRPr="00D273E3">
              <w:rPr>
                <w:rFonts w:ascii="Times New Roman" w:hAnsi="Times New Roman"/>
                <w:color w:val="000000"/>
                <w:spacing w:val="-4"/>
              </w:rPr>
              <w:t xml:space="preserve">показано умение иллюстрировать теоретические положения </w:t>
            </w:r>
            <w:r w:rsidRPr="00D273E3">
              <w:rPr>
                <w:rFonts w:ascii="Times New Roman" w:hAnsi="Times New Roman"/>
                <w:color w:val="000000"/>
                <w:spacing w:val="-5"/>
              </w:rPr>
              <w:t xml:space="preserve">конкретными </w:t>
            </w:r>
            <w:proofErr w:type="gramStart"/>
            <w:r w:rsidRPr="00D273E3">
              <w:rPr>
                <w:rFonts w:ascii="Times New Roman" w:hAnsi="Times New Roman"/>
                <w:color w:val="000000"/>
                <w:spacing w:val="-5"/>
              </w:rPr>
              <w:t>2-3</w:t>
            </w:r>
            <w:proofErr w:type="gramEnd"/>
            <w:r w:rsidRPr="00D273E3">
              <w:rPr>
                <w:rFonts w:ascii="Times New Roman" w:hAnsi="Times New Roman"/>
                <w:color w:val="000000"/>
                <w:spacing w:val="-5"/>
              </w:rPr>
              <w:t xml:space="preserve"> примерами</w:t>
            </w:r>
            <w:r w:rsidRPr="00D273E3">
              <w:rPr>
                <w:rFonts w:ascii="Times New Roman" w:hAnsi="Times New Roman"/>
                <w:color w:val="000000"/>
                <w:spacing w:val="-6"/>
              </w:rPr>
              <w:t>;</w:t>
            </w:r>
          </w:p>
          <w:p w14:paraId="4996746A" w14:textId="77777777" w:rsidR="00DF3ED7" w:rsidRPr="00D273E3" w:rsidRDefault="00DF3ED7" w:rsidP="00C355A1">
            <w:pPr>
              <w:shd w:val="clear" w:color="auto" w:fill="FFFFFF"/>
              <w:spacing w:after="0" w:line="240" w:lineRule="auto"/>
              <w:jc w:val="both"/>
              <w:rPr>
                <w:rFonts w:ascii="Times New Roman" w:hAnsi="Times New Roman"/>
                <w:color w:val="000000"/>
              </w:rPr>
            </w:pPr>
            <w:r w:rsidRPr="00D273E3">
              <w:rPr>
                <w:rFonts w:ascii="Times New Roman" w:hAnsi="Times New Roman"/>
                <w:color w:val="000000"/>
                <w:spacing w:val="-4"/>
              </w:rPr>
              <w:t xml:space="preserve">- продемонстрировано усвоение ранее изученных сопутствующих </w:t>
            </w:r>
            <w:r w:rsidRPr="00D273E3">
              <w:rPr>
                <w:rFonts w:ascii="Times New Roman" w:hAnsi="Times New Roman"/>
                <w:color w:val="000000"/>
                <w:spacing w:val="-5"/>
              </w:rPr>
              <w:t>вопросов</w:t>
            </w:r>
            <w:r w:rsidRPr="00D273E3">
              <w:rPr>
                <w:rFonts w:ascii="Times New Roman" w:hAnsi="Times New Roman"/>
                <w:color w:val="000000"/>
                <w:spacing w:val="-6"/>
              </w:rPr>
              <w:t>;</w:t>
            </w:r>
          </w:p>
          <w:p w14:paraId="2BFCDBED" w14:textId="77777777" w:rsidR="00DF3ED7" w:rsidRPr="00D273E3" w:rsidRDefault="00DF3ED7" w:rsidP="00C355A1">
            <w:pPr>
              <w:shd w:val="clear" w:color="auto" w:fill="FFFFFF"/>
              <w:spacing w:after="0" w:line="240" w:lineRule="auto"/>
              <w:jc w:val="both"/>
              <w:rPr>
                <w:rFonts w:ascii="Times New Roman" w:hAnsi="Times New Roman"/>
                <w:color w:val="000000"/>
                <w:spacing w:val="-6"/>
              </w:rPr>
            </w:pPr>
            <w:r w:rsidRPr="00D273E3">
              <w:rPr>
                <w:rFonts w:ascii="Times New Roman" w:hAnsi="Times New Roman"/>
                <w:color w:val="000000"/>
                <w:spacing w:val="-6"/>
              </w:rPr>
              <w:t>- ответ был осуществлен самостоятельно без наводящих вопросов преподавателя.</w:t>
            </w:r>
          </w:p>
          <w:p w14:paraId="1E8DEFA3" w14:textId="77777777" w:rsidR="00DF3ED7" w:rsidRPr="00D273E3" w:rsidRDefault="00DF3ED7" w:rsidP="00C355A1">
            <w:pPr>
              <w:shd w:val="clear" w:color="auto" w:fill="FFFFFF"/>
              <w:spacing w:after="0" w:line="240" w:lineRule="auto"/>
              <w:jc w:val="both"/>
              <w:rPr>
                <w:rFonts w:ascii="Times New Roman" w:hAnsi="Times New Roman"/>
                <w:color w:val="000000"/>
              </w:rPr>
            </w:pPr>
            <w:r w:rsidRPr="00D273E3">
              <w:rPr>
                <w:rFonts w:ascii="Times New Roman" w:hAnsi="Times New Roman"/>
                <w:color w:val="000000"/>
                <w:spacing w:val="-4"/>
              </w:rPr>
              <w:t>Возможны одна-две неточности при освещении второстепенных </w:t>
            </w:r>
            <w:r w:rsidRPr="00D273E3">
              <w:rPr>
                <w:rFonts w:ascii="Times New Roman" w:hAnsi="Times New Roman"/>
                <w:color w:val="000000"/>
                <w:spacing w:val="-5"/>
              </w:rPr>
              <w:t xml:space="preserve">вопросов или в выкладках, которые легко были исправлены по </w:t>
            </w:r>
            <w:r w:rsidRPr="00D273E3">
              <w:rPr>
                <w:rFonts w:ascii="Times New Roman" w:hAnsi="Times New Roman"/>
                <w:color w:val="000000"/>
                <w:spacing w:val="-8"/>
              </w:rPr>
              <w:t>замечанию преподавателя.</w:t>
            </w:r>
          </w:p>
          <w:p w14:paraId="462F0034" w14:textId="77777777" w:rsidR="00DF3ED7" w:rsidRPr="00D273E3" w:rsidRDefault="00DF3ED7" w:rsidP="00C355A1">
            <w:pPr>
              <w:shd w:val="clear" w:color="auto" w:fill="FFFFFF"/>
              <w:spacing w:after="0" w:line="240" w:lineRule="auto"/>
              <w:jc w:val="both"/>
              <w:rPr>
                <w:rFonts w:ascii="Times New Roman" w:hAnsi="Times New Roman"/>
                <w:color w:val="000000"/>
              </w:rPr>
            </w:pPr>
          </w:p>
          <w:p w14:paraId="1427A961" w14:textId="77777777" w:rsidR="00DF3ED7" w:rsidRPr="00D273E3" w:rsidRDefault="00DF3ED7" w:rsidP="00C355A1">
            <w:pPr>
              <w:shd w:val="clear" w:color="auto" w:fill="FFFFFF"/>
              <w:spacing w:after="0" w:line="240" w:lineRule="auto"/>
              <w:jc w:val="both"/>
              <w:rPr>
                <w:rFonts w:ascii="Times New Roman" w:hAnsi="Times New Roman"/>
                <w:color w:val="000000"/>
              </w:rPr>
            </w:pPr>
            <w:r w:rsidRPr="00D273E3">
              <w:rPr>
                <w:rFonts w:ascii="Times New Roman" w:hAnsi="Times New Roman"/>
                <w:color w:val="000000"/>
                <w:spacing w:val="-5"/>
                <w:u w:val="single"/>
              </w:rPr>
              <w:t>Ответ оценивается отметкой «4»</w:t>
            </w:r>
            <w:r w:rsidRPr="00D273E3">
              <w:rPr>
                <w:rFonts w:ascii="Times New Roman" w:hAnsi="Times New Roman"/>
                <w:color w:val="000000"/>
                <w:spacing w:val="-5"/>
              </w:rPr>
              <w:t>, если он удовлетворяет в основном требованиям на оценку «5», но при этом имеет один из недостатков:</w:t>
            </w:r>
          </w:p>
          <w:p w14:paraId="5099A396" w14:textId="77777777" w:rsidR="00DF3ED7" w:rsidRPr="00D273E3" w:rsidRDefault="00DF3ED7" w:rsidP="00C355A1">
            <w:pPr>
              <w:shd w:val="clear" w:color="auto" w:fill="FFFFFF"/>
              <w:spacing w:after="0" w:line="240" w:lineRule="auto"/>
              <w:jc w:val="both"/>
              <w:rPr>
                <w:rFonts w:ascii="Times New Roman" w:hAnsi="Times New Roman"/>
                <w:color w:val="000000"/>
              </w:rPr>
            </w:pPr>
            <w:r w:rsidRPr="00D273E3">
              <w:rPr>
                <w:rFonts w:ascii="Times New Roman" w:hAnsi="Times New Roman"/>
                <w:color w:val="000000"/>
                <w:spacing w:val="-6"/>
              </w:rPr>
              <w:t>- в изложении допущены небольшие пробелы, не исказившие содержание ответа;</w:t>
            </w:r>
          </w:p>
          <w:p w14:paraId="312597EC" w14:textId="77777777" w:rsidR="00DF3ED7" w:rsidRPr="00D273E3" w:rsidRDefault="00DF3ED7" w:rsidP="00C355A1">
            <w:pPr>
              <w:shd w:val="clear" w:color="auto" w:fill="FFFFFF"/>
              <w:spacing w:after="0" w:line="240" w:lineRule="auto"/>
              <w:jc w:val="both"/>
              <w:rPr>
                <w:rFonts w:ascii="Times New Roman" w:hAnsi="Times New Roman"/>
                <w:color w:val="000000"/>
              </w:rPr>
            </w:pPr>
            <w:r w:rsidRPr="00D273E3">
              <w:rPr>
                <w:rFonts w:ascii="Times New Roman" w:hAnsi="Times New Roman"/>
                <w:color w:val="000000"/>
                <w:spacing w:val="-5"/>
              </w:rPr>
              <w:t xml:space="preserve">- допущены один-два недочета при освещении основного содержания </w:t>
            </w:r>
            <w:r w:rsidRPr="00D273E3">
              <w:rPr>
                <w:rFonts w:ascii="Times New Roman" w:hAnsi="Times New Roman"/>
                <w:color w:val="000000"/>
                <w:spacing w:val="-6"/>
              </w:rPr>
              <w:t>ответа, исправленные по замечанию преподавателя;</w:t>
            </w:r>
          </w:p>
          <w:p w14:paraId="0A41F7D4" w14:textId="77777777" w:rsidR="00DF3ED7" w:rsidRPr="00D273E3" w:rsidRDefault="00DF3ED7" w:rsidP="00C355A1">
            <w:pPr>
              <w:shd w:val="clear" w:color="auto" w:fill="FFFFFF"/>
              <w:spacing w:after="0" w:line="240" w:lineRule="auto"/>
              <w:jc w:val="both"/>
              <w:rPr>
                <w:rFonts w:ascii="Times New Roman" w:hAnsi="Times New Roman"/>
                <w:color w:val="000000"/>
              </w:rPr>
            </w:pPr>
            <w:r w:rsidRPr="00D273E3">
              <w:rPr>
                <w:rFonts w:ascii="Times New Roman" w:hAnsi="Times New Roman"/>
                <w:color w:val="000000"/>
                <w:spacing w:val="-6"/>
              </w:rPr>
              <w:t xml:space="preserve">- допущены ошибка или более двух недочетов при освещении </w:t>
            </w:r>
            <w:r w:rsidRPr="00D273E3">
              <w:rPr>
                <w:rFonts w:ascii="Times New Roman" w:hAnsi="Times New Roman"/>
                <w:color w:val="000000"/>
                <w:spacing w:val="-5"/>
              </w:rPr>
              <w:t xml:space="preserve">второстепенных вопросов или в выкладках, легко исправленные по </w:t>
            </w:r>
            <w:r w:rsidRPr="00D273E3">
              <w:rPr>
                <w:rFonts w:ascii="Times New Roman" w:hAnsi="Times New Roman"/>
                <w:color w:val="000000"/>
                <w:spacing w:val="-6"/>
              </w:rPr>
              <w:t>замечанию преподавателя.</w:t>
            </w:r>
          </w:p>
          <w:p w14:paraId="1FCD313F" w14:textId="77777777" w:rsidR="00DF3ED7" w:rsidRPr="00D273E3" w:rsidRDefault="00DF3ED7" w:rsidP="00C355A1">
            <w:pPr>
              <w:shd w:val="clear" w:color="auto" w:fill="FFFFFF"/>
              <w:spacing w:after="0" w:line="240" w:lineRule="auto"/>
              <w:jc w:val="both"/>
              <w:rPr>
                <w:rFonts w:ascii="Times New Roman" w:hAnsi="Times New Roman"/>
                <w:color w:val="000000"/>
              </w:rPr>
            </w:pPr>
          </w:p>
          <w:p w14:paraId="1DE6FE54" w14:textId="77777777" w:rsidR="00DF3ED7" w:rsidRPr="00D273E3" w:rsidRDefault="00DF3ED7" w:rsidP="00C355A1">
            <w:pPr>
              <w:shd w:val="clear" w:color="auto" w:fill="FFFFFF"/>
              <w:spacing w:after="0" w:line="240" w:lineRule="auto"/>
              <w:jc w:val="both"/>
              <w:rPr>
                <w:rFonts w:ascii="Times New Roman" w:hAnsi="Times New Roman"/>
                <w:color w:val="000000"/>
              </w:rPr>
            </w:pPr>
            <w:r w:rsidRPr="00D273E3">
              <w:rPr>
                <w:rFonts w:ascii="Times New Roman" w:hAnsi="Times New Roman"/>
                <w:color w:val="000000"/>
                <w:spacing w:val="-6"/>
                <w:u w:val="single"/>
              </w:rPr>
              <w:t>Отметка «3» ставится в следующих случаях:</w:t>
            </w:r>
          </w:p>
          <w:p w14:paraId="41B79815" w14:textId="77777777" w:rsidR="00DF3ED7" w:rsidRPr="00D273E3" w:rsidRDefault="00DF3ED7" w:rsidP="00C355A1">
            <w:pPr>
              <w:shd w:val="clear" w:color="auto" w:fill="FFFFFF"/>
              <w:spacing w:after="0" w:line="240" w:lineRule="auto"/>
              <w:jc w:val="both"/>
              <w:rPr>
                <w:rFonts w:ascii="Times New Roman" w:hAnsi="Times New Roman"/>
                <w:color w:val="000000"/>
              </w:rPr>
            </w:pPr>
            <w:r w:rsidRPr="00D273E3">
              <w:rPr>
                <w:rFonts w:ascii="Times New Roman" w:hAnsi="Times New Roman"/>
                <w:color w:val="000000"/>
                <w:spacing w:val="-5"/>
              </w:rPr>
              <w:t xml:space="preserve">- неполно или непоследовательно раскрыто содержание материала, но </w:t>
            </w:r>
            <w:r w:rsidRPr="00D273E3">
              <w:rPr>
                <w:rFonts w:ascii="Times New Roman" w:hAnsi="Times New Roman"/>
                <w:color w:val="000000"/>
                <w:spacing w:val="-6"/>
              </w:rPr>
              <w:t xml:space="preserve">показано общее понимание вопроса и продемонстрированы знания, </w:t>
            </w:r>
            <w:r w:rsidRPr="00D273E3">
              <w:rPr>
                <w:rFonts w:ascii="Times New Roman" w:hAnsi="Times New Roman"/>
                <w:color w:val="000000"/>
                <w:spacing w:val="-5"/>
              </w:rPr>
              <w:t xml:space="preserve">достаточные </w:t>
            </w:r>
            <w:r w:rsidRPr="00D273E3">
              <w:rPr>
                <w:rFonts w:ascii="Times New Roman" w:hAnsi="Times New Roman"/>
                <w:color w:val="000000"/>
                <w:spacing w:val="-5"/>
              </w:rPr>
              <w:lastRenderedPageBreak/>
              <w:t>для дальнейшего усвоения программного материала;</w:t>
            </w:r>
          </w:p>
          <w:p w14:paraId="3B5246FB" w14:textId="77777777" w:rsidR="00DF3ED7" w:rsidRPr="00D273E3" w:rsidRDefault="00DF3ED7" w:rsidP="00C355A1">
            <w:pPr>
              <w:shd w:val="clear" w:color="auto" w:fill="FFFFFF"/>
              <w:spacing w:after="0" w:line="240" w:lineRule="auto"/>
              <w:jc w:val="both"/>
              <w:rPr>
                <w:rFonts w:ascii="Times New Roman" w:hAnsi="Times New Roman"/>
                <w:color w:val="000000"/>
              </w:rPr>
            </w:pPr>
            <w:r w:rsidRPr="00D273E3">
              <w:rPr>
                <w:rFonts w:ascii="Times New Roman" w:hAnsi="Times New Roman"/>
                <w:color w:val="000000"/>
                <w:spacing w:val="-5"/>
              </w:rPr>
              <w:t xml:space="preserve">- имелись затруднения или допущены ошибки в определении понятий, </w:t>
            </w:r>
            <w:r w:rsidRPr="00D273E3">
              <w:rPr>
                <w:rFonts w:ascii="Times New Roman" w:hAnsi="Times New Roman"/>
                <w:color w:val="000000"/>
                <w:spacing w:val="-6"/>
              </w:rPr>
              <w:t>использовании терминологии, чертежах, выкладках, исправленные после нескольких наводящих вопросов преподавателя;</w:t>
            </w:r>
          </w:p>
          <w:p w14:paraId="5E79CD7E" w14:textId="77777777" w:rsidR="00DF3ED7" w:rsidRPr="00D273E3" w:rsidRDefault="00DF3ED7" w:rsidP="00C355A1">
            <w:pPr>
              <w:shd w:val="clear" w:color="auto" w:fill="FFFFFF"/>
              <w:spacing w:after="0" w:line="240" w:lineRule="auto"/>
              <w:jc w:val="both"/>
              <w:rPr>
                <w:rFonts w:ascii="Times New Roman" w:hAnsi="Times New Roman"/>
                <w:color w:val="000000"/>
              </w:rPr>
            </w:pPr>
            <w:r w:rsidRPr="00D273E3">
              <w:rPr>
                <w:rFonts w:ascii="Times New Roman" w:hAnsi="Times New Roman"/>
                <w:color w:val="000000"/>
                <w:spacing w:val="-4"/>
              </w:rPr>
              <w:t xml:space="preserve">- не было показано умение иллюстрировать теоретические положения </w:t>
            </w:r>
            <w:r w:rsidRPr="00D273E3">
              <w:rPr>
                <w:rFonts w:ascii="Times New Roman" w:hAnsi="Times New Roman"/>
                <w:color w:val="000000"/>
                <w:spacing w:val="-5"/>
              </w:rPr>
              <w:t>конкретными примерами</w:t>
            </w:r>
            <w:r w:rsidRPr="00D273E3">
              <w:rPr>
                <w:rFonts w:ascii="Times New Roman" w:hAnsi="Times New Roman"/>
                <w:color w:val="000000"/>
                <w:spacing w:val="-6"/>
              </w:rPr>
              <w:t>;</w:t>
            </w:r>
          </w:p>
          <w:p w14:paraId="01CD5177" w14:textId="77777777" w:rsidR="00DF3ED7" w:rsidRPr="00D273E3" w:rsidRDefault="00DF3ED7" w:rsidP="00C355A1">
            <w:pPr>
              <w:shd w:val="clear" w:color="auto" w:fill="FFFFFF"/>
              <w:spacing w:after="0" w:line="240" w:lineRule="auto"/>
              <w:jc w:val="both"/>
              <w:rPr>
                <w:rFonts w:ascii="Times New Roman" w:hAnsi="Times New Roman"/>
                <w:color w:val="000000"/>
                <w:spacing w:val="-6"/>
              </w:rPr>
            </w:pPr>
            <w:r w:rsidRPr="00D273E3">
              <w:rPr>
                <w:rFonts w:ascii="Times New Roman" w:hAnsi="Times New Roman"/>
                <w:color w:val="000000"/>
                <w:spacing w:val="-6"/>
              </w:rPr>
              <w:t>- при изложении теоретического материала выявлена недостаточная сформированность основных знаний;</w:t>
            </w:r>
          </w:p>
          <w:p w14:paraId="3CBAEAEB" w14:textId="77777777" w:rsidR="00DF3ED7" w:rsidRPr="00D273E3" w:rsidRDefault="00DF3ED7" w:rsidP="00C355A1">
            <w:pPr>
              <w:shd w:val="clear" w:color="auto" w:fill="FFFFFF"/>
              <w:spacing w:after="0" w:line="240" w:lineRule="auto"/>
              <w:jc w:val="both"/>
              <w:rPr>
                <w:rFonts w:ascii="Times New Roman" w:hAnsi="Times New Roman"/>
                <w:color w:val="000000"/>
              </w:rPr>
            </w:pPr>
            <w:r w:rsidRPr="00D273E3">
              <w:rPr>
                <w:rFonts w:ascii="Times New Roman" w:hAnsi="Times New Roman"/>
                <w:color w:val="000000"/>
                <w:spacing w:val="-6"/>
              </w:rPr>
              <w:t xml:space="preserve"> и навыков.</w:t>
            </w:r>
          </w:p>
          <w:p w14:paraId="69D3050C" w14:textId="77777777" w:rsidR="00DF3ED7" w:rsidRPr="00D273E3" w:rsidRDefault="00DF3ED7" w:rsidP="00C355A1">
            <w:pPr>
              <w:shd w:val="clear" w:color="auto" w:fill="FFFFFF"/>
              <w:spacing w:after="0" w:line="240" w:lineRule="auto"/>
              <w:jc w:val="both"/>
              <w:rPr>
                <w:rFonts w:ascii="Times New Roman" w:hAnsi="Times New Roman"/>
                <w:color w:val="000000"/>
              </w:rPr>
            </w:pPr>
          </w:p>
          <w:p w14:paraId="5F759FBC" w14:textId="77777777" w:rsidR="00DF3ED7" w:rsidRPr="00D273E3" w:rsidRDefault="00DF3ED7" w:rsidP="00C355A1">
            <w:pPr>
              <w:shd w:val="clear" w:color="auto" w:fill="FFFFFF"/>
              <w:spacing w:after="0" w:line="240" w:lineRule="auto"/>
              <w:jc w:val="both"/>
              <w:rPr>
                <w:rFonts w:ascii="Times New Roman" w:hAnsi="Times New Roman"/>
                <w:color w:val="000000"/>
              </w:rPr>
            </w:pPr>
            <w:r w:rsidRPr="00D273E3">
              <w:rPr>
                <w:rFonts w:ascii="Times New Roman" w:hAnsi="Times New Roman"/>
                <w:color w:val="000000"/>
                <w:spacing w:val="-6"/>
                <w:u w:val="single"/>
              </w:rPr>
              <w:t>Отметка «2» ставится в следующих случаях:</w:t>
            </w:r>
          </w:p>
          <w:p w14:paraId="3E7DCB3C" w14:textId="77777777" w:rsidR="00DF3ED7" w:rsidRPr="00D273E3" w:rsidRDefault="00DF3ED7" w:rsidP="00C355A1">
            <w:pPr>
              <w:shd w:val="clear" w:color="auto" w:fill="FFFFFF"/>
              <w:spacing w:after="0" w:line="240" w:lineRule="auto"/>
              <w:jc w:val="both"/>
              <w:rPr>
                <w:rFonts w:ascii="Times New Roman" w:hAnsi="Times New Roman"/>
                <w:color w:val="000000"/>
              </w:rPr>
            </w:pPr>
            <w:r w:rsidRPr="00D273E3">
              <w:rPr>
                <w:rFonts w:ascii="Times New Roman" w:hAnsi="Times New Roman"/>
                <w:color w:val="000000"/>
                <w:spacing w:val="-4"/>
              </w:rPr>
              <w:t>- не раскрыто основное содержание учебного материала;</w:t>
            </w:r>
          </w:p>
          <w:p w14:paraId="7AEA91C3" w14:textId="77777777" w:rsidR="00DF3ED7" w:rsidRPr="00D273E3" w:rsidRDefault="00DF3ED7" w:rsidP="00C355A1">
            <w:pPr>
              <w:shd w:val="clear" w:color="auto" w:fill="FFFFFF"/>
              <w:spacing w:after="0" w:line="240" w:lineRule="auto"/>
              <w:jc w:val="both"/>
              <w:rPr>
                <w:rFonts w:ascii="Times New Roman" w:hAnsi="Times New Roman"/>
                <w:color w:val="000000"/>
              </w:rPr>
            </w:pPr>
            <w:r w:rsidRPr="00D273E3">
              <w:rPr>
                <w:rFonts w:ascii="Times New Roman" w:hAnsi="Times New Roman"/>
                <w:color w:val="202020"/>
                <w:spacing w:val="-10"/>
              </w:rPr>
              <w:t xml:space="preserve">- обнаружено незнание или непонимание большей или </w:t>
            </w:r>
            <w:r w:rsidRPr="00D273E3">
              <w:rPr>
                <w:rFonts w:ascii="Times New Roman" w:hAnsi="Times New Roman"/>
                <w:color w:val="202020"/>
                <w:spacing w:val="-12"/>
              </w:rPr>
              <w:t>наиболее важной части учебного материала;</w:t>
            </w:r>
          </w:p>
          <w:p w14:paraId="13E6E54C" w14:textId="77777777" w:rsidR="00DF3ED7" w:rsidRPr="00D273E3" w:rsidRDefault="00DF3ED7" w:rsidP="00C355A1">
            <w:pPr>
              <w:shd w:val="clear" w:color="auto" w:fill="FFFFFF"/>
              <w:spacing w:after="0" w:line="240" w:lineRule="auto"/>
              <w:jc w:val="both"/>
              <w:rPr>
                <w:rFonts w:ascii="Times New Roman" w:hAnsi="Times New Roman"/>
                <w:color w:val="000000"/>
              </w:rPr>
            </w:pPr>
            <w:r w:rsidRPr="00D273E3">
              <w:rPr>
                <w:rFonts w:ascii="Times New Roman" w:hAnsi="Times New Roman"/>
                <w:color w:val="202020"/>
                <w:spacing w:val="-9"/>
              </w:rPr>
              <w:t xml:space="preserve">- допущены ошибки в определении понятий, при использовании </w:t>
            </w:r>
            <w:r w:rsidRPr="00D273E3">
              <w:rPr>
                <w:rFonts w:ascii="Times New Roman" w:hAnsi="Times New Roman"/>
                <w:color w:val="202020"/>
                <w:spacing w:val="-10"/>
              </w:rPr>
              <w:t>математической терминологии, в рисунках, чертежах или графиках, в выкладках, которые не исправлены после нескольких наводящих вопросов преподавателя.</w:t>
            </w:r>
          </w:p>
          <w:p w14:paraId="1BF7470A" w14:textId="77777777" w:rsidR="00DF3ED7" w:rsidRPr="00D273E3" w:rsidRDefault="00DF3ED7" w:rsidP="00C355A1">
            <w:pPr>
              <w:shd w:val="clear" w:color="auto" w:fill="FFFFFF"/>
              <w:spacing w:after="0" w:line="240" w:lineRule="auto"/>
              <w:jc w:val="both"/>
              <w:rPr>
                <w:rFonts w:ascii="Times New Roman" w:hAnsi="Times New Roman"/>
                <w:b/>
                <w:bCs/>
                <w:color w:val="202020"/>
                <w:spacing w:val="-6"/>
              </w:rPr>
            </w:pPr>
          </w:p>
          <w:p w14:paraId="786D0779" w14:textId="77777777" w:rsidR="00DF3ED7" w:rsidRPr="00D273E3" w:rsidRDefault="00DF3ED7" w:rsidP="00C355A1">
            <w:pPr>
              <w:shd w:val="clear" w:color="auto" w:fill="FFFFFF"/>
              <w:spacing w:after="0" w:line="240" w:lineRule="auto"/>
              <w:jc w:val="both"/>
              <w:rPr>
                <w:rFonts w:ascii="Times New Roman" w:hAnsi="Times New Roman"/>
                <w:b/>
                <w:bCs/>
                <w:i/>
                <w:color w:val="202020"/>
                <w:spacing w:val="-6"/>
              </w:rPr>
            </w:pPr>
            <w:r w:rsidRPr="00D273E3">
              <w:rPr>
                <w:rFonts w:ascii="Times New Roman" w:hAnsi="Times New Roman"/>
                <w:b/>
                <w:bCs/>
                <w:i/>
                <w:color w:val="202020"/>
                <w:spacing w:val="-6"/>
              </w:rPr>
              <w:t>Письменных работ:</w:t>
            </w:r>
          </w:p>
          <w:p w14:paraId="09C499AE" w14:textId="77777777" w:rsidR="00DF3ED7" w:rsidRPr="00D273E3" w:rsidRDefault="00DF3ED7" w:rsidP="00C355A1">
            <w:pPr>
              <w:shd w:val="clear" w:color="auto" w:fill="FFFFFF"/>
              <w:spacing w:after="0" w:line="240" w:lineRule="auto"/>
              <w:jc w:val="both"/>
              <w:rPr>
                <w:rFonts w:ascii="Times New Roman" w:hAnsi="Times New Roman"/>
                <w:color w:val="000000"/>
              </w:rPr>
            </w:pPr>
            <w:r w:rsidRPr="00D273E3">
              <w:rPr>
                <w:rFonts w:ascii="Times New Roman" w:hAnsi="Times New Roman"/>
                <w:color w:val="202020"/>
                <w:spacing w:val="-9"/>
                <w:u w:val="single"/>
              </w:rPr>
              <w:t>Отметка «5» ставится</w:t>
            </w:r>
            <w:r w:rsidRPr="00D273E3">
              <w:rPr>
                <w:rFonts w:ascii="Times New Roman" w:hAnsi="Times New Roman"/>
                <w:color w:val="202020"/>
                <w:spacing w:val="-9"/>
              </w:rPr>
              <w:t xml:space="preserve">, если работа выполнена верно и полностью; в </w:t>
            </w:r>
            <w:r w:rsidRPr="00D273E3">
              <w:rPr>
                <w:rFonts w:ascii="Times New Roman" w:hAnsi="Times New Roman"/>
                <w:color w:val="202020"/>
                <w:spacing w:val="-10"/>
              </w:rPr>
              <w:t xml:space="preserve">логических рассуждениях и обосновании решения нет пробелов и ошибок; в решении нет математических ошибок (возможна одна неточность, описка, не являющаяся следствием незнания или </w:t>
            </w:r>
            <w:r w:rsidRPr="00D273E3">
              <w:rPr>
                <w:rFonts w:ascii="Times New Roman" w:hAnsi="Times New Roman"/>
                <w:color w:val="202020"/>
                <w:spacing w:val="-11"/>
              </w:rPr>
              <w:t>непонимания учебного материала).</w:t>
            </w:r>
          </w:p>
          <w:p w14:paraId="56487144" w14:textId="77777777" w:rsidR="00DF3ED7" w:rsidRPr="00D273E3" w:rsidRDefault="00DF3ED7" w:rsidP="00C355A1">
            <w:pPr>
              <w:shd w:val="clear" w:color="auto" w:fill="FFFFFF"/>
              <w:spacing w:after="0" w:line="240" w:lineRule="auto"/>
              <w:jc w:val="both"/>
              <w:rPr>
                <w:rFonts w:ascii="Times New Roman" w:hAnsi="Times New Roman"/>
                <w:color w:val="000000"/>
              </w:rPr>
            </w:pPr>
            <w:r w:rsidRPr="00D273E3">
              <w:rPr>
                <w:rFonts w:ascii="Times New Roman" w:hAnsi="Times New Roman"/>
                <w:color w:val="202020"/>
                <w:spacing w:val="-9"/>
                <w:u w:val="single"/>
              </w:rPr>
              <w:t>Отметка «4» ставится</w:t>
            </w:r>
            <w:r w:rsidRPr="00D273E3">
              <w:rPr>
                <w:rFonts w:ascii="Times New Roman" w:hAnsi="Times New Roman"/>
                <w:color w:val="202020"/>
                <w:spacing w:val="-9"/>
              </w:rPr>
              <w:t xml:space="preserve">, если работа выполнена полностью, но </w:t>
            </w:r>
            <w:r w:rsidRPr="00D273E3">
              <w:rPr>
                <w:rFonts w:ascii="Times New Roman" w:hAnsi="Times New Roman"/>
                <w:color w:val="202020"/>
                <w:spacing w:val="-10"/>
              </w:rPr>
              <w:t>обоснования шагов решения недостаточны (если умение обосновывать рассуждения не являлось специальным объектом проверки); допущена одна ошибка или два-три недочета в выкладках, рисунках, чертежах или графиках (если эти виды работы не являлись специальным объектом проверки); выполнено без недочетов не менее 3/4 заданий.</w:t>
            </w:r>
          </w:p>
          <w:p w14:paraId="342E1B5D" w14:textId="77777777" w:rsidR="00DF3ED7" w:rsidRPr="00D273E3" w:rsidRDefault="00DF3ED7" w:rsidP="00C355A1">
            <w:pPr>
              <w:shd w:val="clear" w:color="auto" w:fill="FFFFFF"/>
              <w:spacing w:after="0" w:line="240" w:lineRule="auto"/>
              <w:jc w:val="both"/>
              <w:rPr>
                <w:rFonts w:ascii="Times New Roman" w:hAnsi="Times New Roman"/>
                <w:color w:val="000000"/>
              </w:rPr>
            </w:pPr>
            <w:r w:rsidRPr="00D273E3">
              <w:rPr>
                <w:rFonts w:ascii="Times New Roman" w:hAnsi="Times New Roman"/>
                <w:color w:val="202020"/>
                <w:spacing w:val="-9"/>
                <w:u w:val="single"/>
              </w:rPr>
              <w:t>Отметка «3» ставится</w:t>
            </w:r>
            <w:r w:rsidRPr="00D273E3">
              <w:rPr>
                <w:rFonts w:ascii="Times New Roman" w:hAnsi="Times New Roman"/>
                <w:color w:val="202020"/>
                <w:spacing w:val="-9"/>
              </w:rPr>
              <w:t xml:space="preserve">, если допущены более двух ошибок или более </w:t>
            </w:r>
            <w:r w:rsidRPr="00D273E3">
              <w:rPr>
                <w:rFonts w:ascii="Times New Roman" w:hAnsi="Times New Roman"/>
                <w:color w:val="202020"/>
                <w:spacing w:val="-10"/>
              </w:rPr>
              <w:t xml:space="preserve">четырех недочетов в выкладках, чертежах или графиках, но учащийся владеет обязательными умениями по проверяемой теме; без недочетов </w:t>
            </w:r>
            <w:r w:rsidRPr="00D273E3">
              <w:rPr>
                <w:rFonts w:ascii="Times New Roman" w:hAnsi="Times New Roman"/>
                <w:color w:val="202020"/>
                <w:spacing w:val="-11"/>
              </w:rPr>
              <w:t>выполнено не менее половины работы.</w:t>
            </w:r>
          </w:p>
          <w:p w14:paraId="67DC9A92" w14:textId="77777777" w:rsidR="00DF3ED7" w:rsidRPr="00D273E3" w:rsidRDefault="00DF3ED7" w:rsidP="00C355A1">
            <w:pPr>
              <w:shd w:val="clear" w:color="auto" w:fill="FFFFFF"/>
              <w:spacing w:after="0" w:line="240" w:lineRule="auto"/>
              <w:jc w:val="both"/>
              <w:rPr>
                <w:rFonts w:ascii="Times New Roman" w:hAnsi="Times New Roman"/>
                <w:color w:val="000000"/>
              </w:rPr>
            </w:pPr>
            <w:r w:rsidRPr="00D273E3">
              <w:rPr>
                <w:rFonts w:ascii="Times New Roman" w:hAnsi="Times New Roman"/>
                <w:color w:val="202020"/>
                <w:spacing w:val="-10"/>
                <w:u w:val="single"/>
              </w:rPr>
              <w:lastRenderedPageBreak/>
              <w:t>Отметка «2» ставится</w:t>
            </w:r>
            <w:r w:rsidRPr="00D273E3">
              <w:rPr>
                <w:rFonts w:ascii="Times New Roman" w:hAnsi="Times New Roman"/>
                <w:color w:val="202020"/>
                <w:spacing w:val="-10"/>
              </w:rPr>
              <w:t xml:space="preserve">, если допущены существенные ошибки, показавшие, что учащийся не владеет обязательными умениями по данной теме в полной мере; правильно выполнено менее половины </w:t>
            </w:r>
            <w:r w:rsidRPr="00D273E3">
              <w:rPr>
                <w:rFonts w:ascii="Times New Roman" w:hAnsi="Times New Roman"/>
                <w:color w:val="202020"/>
                <w:spacing w:val="-13"/>
              </w:rPr>
              <w:t>работы.</w:t>
            </w:r>
          </w:p>
          <w:p w14:paraId="1522C070" w14:textId="77777777" w:rsidR="00DF3ED7" w:rsidRPr="00D273E3" w:rsidRDefault="00DF3ED7" w:rsidP="00C355A1">
            <w:pPr>
              <w:shd w:val="clear" w:color="auto" w:fill="FFFFFF"/>
              <w:spacing w:after="0" w:line="240" w:lineRule="auto"/>
              <w:jc w:val="both"/>
              <w:rPr>
                <w:rFonts w:ascii="Times New Roman" w:hAnsi="Times New Roman"/>
                <w:color w:val="000000"/>
              </w:rPr>
            </w:pPr>
          </w:p>
          <w:p w14:paraId="713D43A7" w14:textId="77777777" w:rsidR="00DF3ED7" w:rsidRPr="00D273E3" w:rsidRDefault="00DF3ED7" w:rsidP="00C355A1">
            <w:pPr>
              <w:shd w:val="clear" w:color="auto" w:fill="FFFFFF"/>
              <w:spacing w:after="0" w:line="240" w:lineRule="auto"/>
              <w:jc w:val="both"/>
              <w:rPr>
                <w:rFonts w:ascii="Times New Roman" w:hAnsi="Times New Roman"/>
                <w:b/>
                <w:bCs/>
                <w:i/>
                <w:color w:val="202020"/>
                <w:spacing w:val="-6"/>
              </w:rPr>
            </w:pPr>
            <w:r w:rsidRPr="00D273E3">
              <w:rPr>
                <w:rFonts w:ascii="Times New Roman" w:hAnsi="Times New Roman"/>
                <w:b/>
                <w:bCs/>
                <w:i/>
                <w:color w:val="202020"/>
                <w:spacing w:val="-6"/>
              </w:rPr>
              <w:t>Тестовых работ:</w:t>
            </w:r>
          </w:p>
          <w:p w14:paraId="56595BFF" w14:textId="77777777" w:rsidR="00DF3ED7" w:rsidRPr="00D273E3" w:rsidRDefault="00DF3ED7" w:rsidP="00C355A1">
            <w:pPr>
              <w:shd w:val="clear" w:color="auto" w:fill="FFFFFF"/>
              <w:spacing w:after="0" w:line="240" w:lineRule="auto"/>
              <w:jc w:val="both"/>
              <w:rPr>
                <w:rFonts w:ascii="Times New Roman" w:hAnsi="Times New Roman"/>
                <w:color w:val="000000"/>
              </w:rPr>
            </w:pPr>
            <w:r w:rsidRPr="00D273E3">
              <w:rPr>
                <w:rFonts w:ascii="Times New Roman" w:hAnsi="Times New Roman"/>
                <w:color w:val="202020"/>
                <w:spacing w:val="-9"/>
                <w:u w:val="single"/>
              </w:rPr>
              <w:t>Отметка «5» ставится</w:t>
            </w:r>
            <w:r w:rsidRPr="00D273E3">
              <w:rPr>
                <w:rFonts w:ascii="Times New Roman" w:hAnsi="Times New Roman"/>
                <w:color w:val="202020"/>
                <w:spacing w:val="-9"/>
              </w:rPr>
              <w:t xml:space="preserve"> при </w:t>
            </w:r>
            <w:proofErr w:type="gramStart"/>
            <w:r w:rsidRPr="00D273E3">
              <w:rPr>
                <w:rFonts w:ascii="Times New Roman" w:hAnsi="Times New Roman"/>
                <w:color w:val="202020"/>
                <w:spacing w:val="-9"/>
              </w:rPr>
              <w:t>выполнении  </w:t>
            </w:r>
            <w:r w:rsidRPr="00D273E3">
              <w:rPr>
                <w:rFonts w:ascii="Times New Roman" w:hAnsi="Times New Roman"/>
                <w:color w:val="000000"/>
              </w:rPr>
              <w:t>85</w:t>
            </w:r>
            <w:proofErr w:type="gramEnd"/>
            <w:r w:rsidRPr="00D273E3">
              <w:rPr>
                <w:rFonts w:ascii="Times New Roman" w:hAnsi="Times New Roman"/>
                <w:color w:val="000000"/>
              </w:rPr>
              <w:t>% - 100%  теста.</w:t>
            </w:r>
          </w:p>
          <w:p w14:paraId="3D2B2911" w14:textId="77777777" w:rsidR="00DF3ED7" w:rsidRPr="00D273E3" w:rsidRDefault="00DF3ED7" w:rsidP="00C355A1">
            <w:pPr>
              <w:spacing w:after="0" w:line="240" w:lineRule="auto"/>
              <w:rPr>
                <w:rFonts w:ascii="Times New Roman" w:hAnsi="Times New Roman"/>
                <w:color w:val="000000"/>
              </w:rPr>
            </w:pPr>
            <w:r w:rsidRPr="00D273E3">
              <w:rPr>
                <w:rFonts w:ascii="Times New Roman" w:hAnsi="Times New Roman"/>
                <w:color w:val="202020"/>
                <w:spacing w:val="-9"/>
                <w:u w:val="single"/>
              </w:rPr>
              <w:t>Отметка «4» ставится</w:t>
            </w:r>
            <w:r w:rsidRPr="00D273E3">
              <w:rPr>
                <w:rFonts w:ascii="Times New Roman" w:hAnsi="Times New Roman"/>
                <w:color w:val="202020"/>
                <w:spacing w:val="-9"/>
              </w:rPr>
              <w:t xml:space="preserve"> при </w:t>
            </w:r>
            <w:proofErr w:type="gramStart"/>
            <w:r w:rsidRPr="00D273E3">
              <w:rPr>
                <w:rFonts w:ascii="Times New Roman" w:hAnsi="Times New Roman"/>
                <w:color w:val="202020"/>
                <w:spacing w:val="-9"/>
              </w:rPr>
              <w:t>выполнении </w:t>
            </w:r>
            <w:r w:rsidRPr="00D273E3">
              <w:rPr>
                <w:rFonts w:ascii="Times New Roman" w:hAnsi="Times New Roman"/>
                <w:color w:val="000000"/>
              </w:rPr>
              <w:t> 60</w:t>
            </w:r>
            <w:proofErr w:type="gramEnd"/>
            <w:r w:rsidRPr="00D273E3">
              <w:rPr>
                <w:rFonts w:ascii="Times New Roman" w:hAnsi="Times New Roman"/>
                <w:color w:val="000000"/>
              </w:rPr>
              <w:t>% - 84%  теста.</w:t>
            </w:r>
          </w:p>
          <w:p w14:paraId="3BD34C70" w14:textId="77777777" w:rsidR="00DF3ED7" w:rsidRPr="00D273E3" w:rsidRDefault="00DF3ED7" w:rsidP="00C355A1">
            <w:pPr>
              <w:spacing w:after="0" w:line="240" w:lineRule="auto"/>
              <w:rPr>
                <w:rFonts w:ascii="Times New Roman" w:hAnsi="Times New Roman"/>
                <w:color w:val="000000"/>
              </w:rPr>
            </w:pPr>
            <w:r w:rsidRPr="00D273E3">
              <w:rPr>
                <w:rFonts w:ascii="Times New Roman" w:hAnsi="Times New Roman"/>
                <w:color w:val="202020"/>
                <w:spacing w:val="-9"/>
                <w:u w:val="single"/>
              </w:rPr>
              <w:t>Отметка «3» ставится</w:t>
            </w:r>
            <w:r w:rsidRPr="00D273E3">
              <w:rPr>
                <w:rFonts w:ascii="Times New Roman" w:hAnsi="Times New Roman"/>
                <w:color w:val="202020"/>
                <w:spacing w:val="-9"/>
              </w:rPr>
              <w:t xml:space="preserve"> при </w:t>
            </w:r>
            <w:proofErr w:type="gramStart"/>
            <w:r w:rsidRPr="00D273E3">
              <w:rPr>
                <w:rFonts w:ascii="Times New Roman" w:hAnsi="Times New Roman"/>
                <w:color w:val="202020"/>
                <w:spacing w:val="-9"/>
              </w:rPr>
              <w:t>выполнении </w:t>
            </w:r>
            <w:r w:rsidRPr="00D273E3">
              <w:rPr>
                <w:rFonts w:ascii="Times New Roman" w:hAnsi="Times New Roman"/>
                <w:color w:val="000000"/>
              </w:rPr>
              <w:t> 30</w:t>
            </w:r>
            <w:proofErr w:type="gramEnd"/>
            <w:r w:rsidRPr="00D273E3">
              <w:rPr>
                <w:rFonts w:ascii="Times New Roman" w:hAnsi="Times New Roman"/>
                <w:color w:val="000000"/>
              </w:rPr>
              <w:t>% - 59%  теста.</w:t>
            </w:r>
          </w:p>
          <w:p w14:paraId="342847AB" w14:textId="77777777" w:rsidR="00DF3ED7" w:rsidRPr="00D273E3" w:rsidRDefault="00DF3ED7" w:rsidP="00C355A1">
            <w:pPr>
              <w:spacing w:after="0" w:line="240" w:lineRule="auto"/>
              <w:rPr>
                <w:rFonts w:ascii="Times New Roman" w:hAnsi="Times New Roman"/>
                <w:color w:val="000000"/>
              </w:rPr>
            </w:pPr>
            <w:r w:rsidRPr="00D273E3">
              <w:rPr>
                <w:rFonts w:ascii="Times New Roman" w:hAnsi="Times New Roman"/>
                <w:color w:val="202020"/>
                <w:spacing w:val="-9"/>
                <w:u w:val="single"/>
              </w:rPr>
              <w:t>Отметка «2» ставится</w:t>
            </w:r>
            <w:r w:rsidRPr="00D273E3">
              <w:rPr>
                <w:rFonts w:ascii="Times New Roman" w:hAnsi="Times New Roman"/>
                <w:color w:val="202020"/>
                <w:spacing w:val="-9"/>
              </w:rPr>
              <w:t xml:space="preserve"> при </w:t>
            </w:r>
            <w:proofErr w:type="gramStart"/>
            <w:r w:rsidRPr="00D273E3">
              <w:rPr>
                <w:rFonts w:ascii="Times New Roman" w:hAnsi="Times New Roman"/>
                <w:color w:val="202020"/>
                <w:spacing w:val="-9"/>
              </w:rPr>
              <w:t>выполнении </w:t>
            </w:r>
            <w:r w:rsidRPr="00D273E3">
              <w:rPr>
                <w:rFonts w:ascii="Times New Roman" w:hAnsi="Times New Roman"/>
                <w:color w:val="000000"/>
              </w:rPr>
              <w:t> 0</w:t>
            </w:r>
            <w:proofErr w:type="gramEnd"/>
            <w:r w:rsidRPr="00D273E3">
              <w:rPr>
                <w:rFonts w:ascii="Times New Roman" w:hAnsi="Times New Roman"/>
                <w:color w:val="000000"/>
              </w:rPr>
              <w:t>% - 29%  теста.</w:t>
            </w:r>
          </w:p>
          <w:p w14:paraId="085242F1" w14:textId="77777777" w:rsidR="00DF3ED7" w:rsidRPr="00D273E3" w:rsidRDefault="00DF3ED7" w:rsidP="00C355A1">
            <w:pPr>
              <w:pStyle w:val="aa"/>
              <w:jc w:val="both"/>
              <w:rPr>
                <w:color w:val="000000"/>
                <w:sz w:val="22"/>
                <w:szCs w:val="22"/>
                <w:lang w:val="ru-RU"/>
              </w:rPr>
            </w:pPr>
          </w:p>
          <w:p w14:paraId="56DEC688" w14:textId="77777777" w:rsidR="00DF3ED7" w:rsidRPr="00D273E3" w:rsidRDefault="00DF3ED7" w:rsidP="00C355A1">
            <w:pPr>
              <w:shd w:val="clear" w:color="auto" w:fill="FFFFFF"/>
              <w:spacing w:after="0" w:line="240" w:lineRule="auto"/>
              <w:rPr>
                <w:rFonts w:ascii="Times New Roman" w:hAnsi="Times New Roman"/>
                <w:color w:val="000000"/>
              </w:rPr>
            </w:pPr>
            <w:r w:rsidRPr="00D273E3">
              <w:rPr>
                <w:rFonts w:ascii="Times New Roman" w:hAnsi="Times New Roman"/>
                <w:b/>
                <w:bCs/>
                <w:color w:val="212121"/>
                <w:spacing w:val="-11"/>
                <w:u w:val="single"/>
              </w:rPr>
              <w:t>К ошибкам относятся:</w:t>
            </w:r>
          </w:p>
          <w:p w14:paraId="3B7324FA" w14:textId="77777777" w:rsidR="00DF3ED7" w:rsidRPr="00D273E3" w:rsidRDefault="00DF3ED7" w:rsidP="00C355A1">
            <w:pPr>
              <w:shd w:val="clear" w:color="auto" w:fill="FFFFFF"/>
              <w:spacing w:after="0" w:line="240" w:lineRule="auto"/>
              <w:rPr>
                <w:rFonts w:ascii="Times New Roman" w:hAnsi="Times New Roman"/>
                <w:color w:val="000000"/>
              </w:rPr>
            </w:pPr>
            <w:r w:rsidRPr="00D273E3">
              <w:rPr>
                <w:rFonts w:ascii="Times New Roman" w:hAnsi="Times New Roman"/>
                <w:color w:val="000000"/>
              </w:rPr>
              <w:t xml:space="preserve">- </w:t>
            </w:r>
            <w:r w:rsidRPr="00D273E3">
              <w:rPr>
                <w:rFonts w:ascii="Times New Roman" w:hAnsi="Times New Roman"/>
                <w:color w:val="000000"/>
                <w:spacing w:val="-11"/>
              </w:rPr>
              <w:t xml:space="preserve">ошибки, которые обнаруживаю незнание формул, правил, </w:t>
            </w:r>
            <w:r w:rsidRPr="00D273E3">
              <w:rPr>
                <w:rFonts w:ascii="Times New Roman" w:hAnsi="Times New Roman"/>
                <w:color w:val="000000"/>
                <w:spacing w:val="-10"/>
              </w:rPr>
              <w:t>основных свойств и неумение их применять;</w:t>
            </w:r>
          </w:p>
          <w:p w14:paraId="4B5E4EEE" w14:textId="77777777" w:rsidR="00DF3ED7" w:rsidRPr="00D273E3" w:rsidRDefault="00DF3ED7" w:rsidP="00C355A1">
            <w:pPr>
              <w:shd w:val="clear" w:color="auto" w:fill="FFFFFF"/>
              <w:spacing w:after="0" w:line="240" w:lineRule="auto"/>
              <w:jc w:val="both"/>
              <w:rPr>
                <w:rFonts w:ascii="Times New Roman" w:hAnsi="Times New Roman"/>
                <w:color w:val="000000"/>
              </w:rPr>
            </w:pPr>
            <w:r w:rsidRPr="00D273E3">
              <w:rPr>
                <w:rFonts w:ascii="Times New Roman" w:hAnsi="Times New Roman"/>
                <w:color w:val="000000"/>
                <w:spacing w:val="-10"/>
              </w:rPr>
              <w:t>- незнание приемов решения задач, а также вычислительные ошибки, если они не являются опиской;</w:t>
            </w:r>
          </w:p>
          <w:p w14:paraId="7C06DE91" w14:textId="77777777" w:rsidR="00DF3ED7" w:rsidRPr="00D273E3" w:rsidRDefault="00DF3ED7" w:rsidP="00C355A1">
            <w:pPr>
              <w:shd w:val="clear" w:color="auto" w:fill="FFFFFF"/>
              <w:spacing w:after="0" w:line="240" w:lineRule="auto"/>
              <w:jc w:val="both"/>
              <w:rPr>
                <w:rFonts w:ascii="Times New Roman" w:hAnsi="Times New Roman"/>
                <w:color w:val="000000"/>
              </w:rPr>
            </w:pPr>
            <w:r w:rsidRPr="00D273E3">
              <w:rPr>
                <w:rFonts w:ascii="Times New Roman" w:hAnsi="Times New Roman"/>
                <w:color w:val="000000"/>
                <w:spacing w:val="-8"/>
              </w:rPr>
              <w:t xml:space="preserve">- неумение выделить в ответе главное, неумение делать выводы и </w:t>
            </w:r>
            <w:r w:rsidRPr="00D273E3">
              <w:rPr>
                <w:rFonts w:ascii="Times New Roman" w:hAnsi="Times New Roman"/>
                <w:color w:val="000000"/>
                <w:spacing w:val="-10"/>
              </w:rPr>
              <w:t>обобщения, неумение пользоваться первоисточниками, учебником и </w:t>
            </w:r>
            <w:r w:rsidRPr="00D273E3">
              <w:rPr>
                <w:rFonts w:ascii="Times New Roman" w:hAnsi="Times New Roman"/>
                <w:color w:val="000000"/>
                <w:spacing w:val="-25"/>
              </w:rPr>
              <w:t>справочниками.</w:t>
            </w:r>
          </w:p>
          <w:p w14:paraId="2E956646" w14:textId="77777777" w:rsidR="00DF3ED7" w:rsidRPr="00D273E3" w:rsidRDefault="00DF3ED7" w:rsidP="00C355A1">
            <w:pPr>
              <w:shd w:val="clear" w:color="auto" w:fill="FFFFFF"/>
              <w:spacing w:after="0" w:line="240" w:lineRule="auto"/>
              <w:jc w:val="both"/>
              <w:rPr>
                <w:rFonts w:ascii="Times New Roman" w:hAnsi="Times New Roman"/>
                <w:color w:val="000000"/>
              </w:rPr>
            </w:pPr>
          </w:p>
          <w:p w14:paraId="3481602D" w14:textId="77777777" w:rsidR="00DF3ED7" w:rsidRPr="00D273E3" w:rsidRDefault="00DF3ED7" w:rsidP="00C355A1">
            <w:pPr>
              <w:shd w:val="clear" w:color="auto" w:fill="FFFFFF"/>
              <w:spacing w:after="0" w:line="240" w:lineRule="auto"/>
              <w:jc w:val="both"/>
              <w:rPr>
                <w:rFonts w:ascii="Times New Roman" w:hAnsi="Times New Roman"/>
                <w:color w:val="000000"/>
              </w:rPr>
            </w:pPr>
            <w:r w:rsidRPr="00D273E3">
              <w:rPr>
                <w:rFonts w:ascii="Times New Roman" w:hAnsi="Times New Roman"/>
                <w:b/>
                <w:bCs/>
                <w:color w:val="212121"/>
                <w:spacing w:val="-11"/>
                <w:u w:val="single"/>
              </w:rPr>
              <w:t>К недочетам относятся:</w:t>
            </w:r>
          </w:p>
          <w:p w14:paraId="62536288" w14:textId="77777777" w:rsidR="00DF3ED7" w:rsidRPr="00D273E3" w:rsidRDefault="00DF3ED7" w:rsidP="00C355A1">
            <w:pPr>
              <w:shd w:val="clear" w:color="auto" w:fill="FFFFFF"/>
              <w:spacing w:after="0" w:line="240" w:lineRule="auto"/>
              <w:jc w:val="both"/>
              <w:rPr>
                <w:rFonts w:ascii="Times New Roman" w:hAnsi="Times New Roman"/>
                <w:color w:val="000000"/>
              </w:rPr>
            </w:pPr>
            <w:r w:rsidRPr="00D273E3">
              <w:rPr>
                <w:rFonts w:ascii="Times New Roman" w:hAnsi="Times New Roman"/>
                <w:color w:val="212121"/>
                <w:spacing w:val="-10"/>
              </w:rPr>
              <w:t xml:space="preserve">- </w:t>
            </w:r>
            <w:r w:rsidRPr="00D273E3">
              <w:rPr>
                <w:rFonts w:ascii="Times New Roman" w:hAnsi="Times New Roman"/>
                <w:color w:val="000000"/>
                <w:spacing w:val="-10"/>
              </w:rPr>
              <w:t xml:space="preserve">описки, недостаточность или отсутствие пояснений, обоснований в </w:t>
            </w:r>
            <w:r w:rsidRPr="00D273E3">
              <w:rPr>
                <w:rFonts w:ascii="Times New Roman" w:hAnsi="Times New Roman"/>
                <w:color w:val="000000"/>
                <w:spacing w:val="-12"/>
              </w:rPr>
              <w:t>решениях,</w:t>
            </w:r>
          </w:p>
          <w:p w14:paraId="33F7E07C" w14:textId="77777777" w:rsidR="00DF3ED7" w:rsidRPr="00D273E3" w:rsidRDefault="00DF3ED7" w:rsidP="00C355A1">
            <w:pPr>
              <w:shd w:val="clear" w:color="auto" w:fill="FFFFFF"/>
              <w:spacing w:after="0" w:line="240" w:lineRule="auto"/>
              <w:jc w:val="both"/>
              <w:rPr>
                <w:rFonts w:ascii="Times New Roman" w:hAnsi="Times New Roman"/>
                <w:color w:val="000000"/>
              </w:rPr>
            </w:pPr>
            <w:r w:rsidRPr="00D273E3">
              <w:rPr>
                <w:rFonts w:ascii="Times New Roman" w:hAnsi="Times New Roman"/>
                <w:color w:val="000000"/>
                <w:spacing w:val="-10"/>
              </w:rPr>
              <w:t>- небрежное выполнение записей, чертежей, схем, графиков;</w:t>
            </w:r>
          </w:p>
          <w:p w14:paraId="476BD029" w14:textId="77777777" w:rsidR="00DF3ED7" w:rsidRPr="00D273E3" w:rsidRDefault="00DF3ED7" w:rsidP="00C355A1">
            <w:pPr>
              <w:shd w:val="clear" w:color="auto" w:fill="FFFFFF"/>
              <w:spacing w:after="0" w:line="240" w:lineRule="auto"/>
              <w:jc w:val="both"/>
              <w:rPr>
                <w:rFonts w:ascii="Times New Roman" w:hAnsi="Times New Roman"/>
                <w:color w:val="000000"/>
                <w:spacing w:val="-13"/>
              </w:rPr>
            </w:pPr>
            <w:r w:rsidRPr="00D273E3">
              <w:rPr>
                <w:rFonts w:ascii="Times New Roman" w:hAnsi="Times New Roman"/>
                <w:color w:val="000000"/>
                <w:spacing w:val="-9"/>
              </w:rPr>
              <w:t>- орфографические ошибки, связанные с написанием т</w:t>
            </w:r>
            <w:r w:rsidRPr="00D273E3">
              <w:rPr>
                <w:rFonts w:ascii="Times New Roman" w:hAnsi="Times New Roman"/>
                <w:color w:val="000000"/>
                <w:spacing w:val="-13"/>
              </w:rPr>
              <w:t>ерминов.</w:t>
            </w:r>
          </w:p>
          <w:p w14:paraId="0E1D89F1" w14:textId="77777777" w:rsidR="00DF3ED7" w:rsidRPr="00D273E3" w:rsidRDefault="00DF3ED7" w:rsidP="00C355A1">
            <w:pPr>
              <w:spacing w:line="240" w:lineRule="auto"/>
              <w:rPr>
                <w:rFonts w:ascii="Times New Roman" w:hAnsi="Times New Roman"/>
                <w:bCs/>
                <w:i/>
              </w:rPr>
            </w:pPr>
            <w:r w:rsidRPr="00D273E3">
              <w:rPr>
                <w:rFonts w:ascii="Times New Roman" w:hAnsi="Times New Roman"/>
                <w:color w:val="000000"/>
                <w:spacing w:val="-13"/>
              </w:rPr>
              <w:t>Два недочета оцениваются как одна ошибка</w:t>
            </w:r>
          </w:p>
        </w:tc>
        <w:tc>
          <w:tcPr>
            <w:tcW w:w="1101" w:type="pct"/>
          </w:tcPr>
          <w:p w14:paraId="1E419C3F" w14:textId="77777777" w:rsidR="00DF3ED7" w:rsidRPr="00D273E3" w:rsidRDefault="00DF3ED7" w:rsidP="00C355A1">
            <w:pPr>
              <w:spacing w:after="0" w:line="240" w:lineRule="auto"/>
              <w:rPr>
                <w:rFonts w:ascii="Times New Roman" w:hAnsi="Times New Roman"/>
              </w:rPr>
            </w:pPr>
            <w:r w:rsidRPr="00D273E3">
              <w:rPr>
                <w:rFonts w:ascii="Times New Roman" w:hAnsi="Times New Roman"/>
              </w:rPr>
              <w:lastRenderedPageBreak/>
              <w:t xml:space="preserve">- </w:t>
            </w:r>
            <w:r w:rsidRPr="00D273E3">
              <w:rPr>
                <w:rFonts w:ascii="Times New Roman" w:eastAsia="Courier New" w:hAnsi="Times New Roman"/>
                <w:color w:val="000000"/>
                <w:lang w:bidi="ru-RU"/>
              </w:rPr>
              <w:t xml:space="preserve">Оценка результатов </w:t>
            </w:r>
            <w:r w:rsidRPr="00D273E3">
              <w:rPr>
                <w:rFonts w:ascii="Times New Roman" w:hAnsi="Times New Roman"/>
              </w:rPr>
              <w:t xml:space="preserve">устного и/или письменного опроса; </w:t>
            </w:r>
          </w:p>
          <w:p w14:paraId="5613F17B" w14:textId="77777777" w:rsidR="00DF3ED7" w:rsidRPr="00D273E3" w:rsidRDefault="00DF3ED7" w:rsidP="00C355A1">
            <w:pPr>
              <w:spacing w:after="0" w:line="240" w:lineRule="auto"/>
              <w:rPr>
                <w:rFonts w:ascii="Times New Roman" w:hAnsi="Times New Roman"/>
              </w:rPr>
            </w:pPr>
            <w:r w:rsidRPr="00D273E3">
              <w:rPr>
                <w:rFonts w:ascii="Times New Roman" w:hAnsi="Times New Roman"/>
              </w:rPr>
              <w:t>- опрос;</w:t>
            </w:r>
          </w:p>
          <w:p w14:paraId="5623D84B" w14:textId="77777777" w:rsidR="00DF3ED7" w:rsidRPr="00D273E3" w:rsidRDefault="00DF3ED7" w:rsidP="00C355A1">
            <w:pPr>
              <w:spacing w:after="0" w:line="240" w:lineRule="auto"/>
              <w:rPr>
                <w:rFonts w:ascii="Times New Roman" w:hAnsi="Times New Roman"/>
              </w:rPr>
            </w:pPr>
            <w:r w:rsidRPr="00D273E3">
              <w:rPr>
                <w:rFonts w:ascii="Times New Roman" w:hAnsi="Times New Roman"/>
              </w:rPr>
              <w:t xml:space="preserve">- </w:t>
            </w:r>
            <w:r w:rsidRPr="00D273E3">
              <w:rPr>
                <w:rFonts w:ascii="Times New Roman" w:eastAsia="Courier New" w:hAnsi="Times New Roman"/>
                <w:color w:val="000000"/>
                <w:lang w:bidi="ru-RU"/>
              </w:rPr>
              <w:t xml:space="preserve">Оценка результатов </w:t>
            </w:r>
            <w:r w:rsidRPr="00D273E3">
              <w:rPr>
                <w:rFonts w:ascii="Times New Roman" w:hAnsi="Times New Roman"/>
              </w:rPr>
              <w:t>тестовые задания;</w:t>
            </w:r>
          </w:p>
          <w:p w14:paraId="382DA291" w14:textId="77777777" w:rsidR="00DF3ED7" w:rsidRPr="00D273E3" w:rsidRDefault="00DF3ED7" w:rsidP="00C355A1">
            <w:pPr>
              <w:spacing w:after="0" w:line="240" w:lineRule="auto"/>
              <w:rPr>
                <w:rFonts w:ascii="Times New Roman" w:hAnsi="Times New Roman"/>
              </w:rPr>
            </w:pPr>
            <w:r w:rsidRPr="00D273E3">
              <w:rPr>
                <w:rFonts w:ascii="Times New Roman" w:hAnsi="Times New Roman"/>
              </w:rPr>
              <w:t xml:space="preserve">- </w:t>
            </w:r>
            <w:r w:rsidRPr="00D273E3">
              <w:rPr>
                <w:rFonts w:ascii="Times New Roman" w:eastAsia="Courier New" w:hAnsi="Times New Roman"/>
                <w:color w:val="000000"/>
                <w:lang w:bidi="ru-RU"/>
              </w:rPr>
              <w:t xml:space="preserve">Оценка результатов </w:t>
            </w:r>
            <w:r w:rsidRPr="00D273E3">
              <w:rPr>
                <w:rFonts w:ascii="Times New Roman" w:hAnsi="Times New Roman"/>
              </w:rPr>
              <w:t>отчетов по лабораторным работам;</w:t>
            </w:r>
          </w:p>
          <w:p w14:paraId="49C26F0A" w14:textId="77777777" w:rsidR="00DF3ED7" w:rsidRPr="00D273E3" w:rsidRDefault="00DF3ED7" w:rsidP="00C355A1">
            <w:pPr>
              <w:spacing w:line="240" w:lineRule="auto"/>
              <w:rPr>
                <w:rFonts w:ascii="Times New Roman" w:hAnsi="Times New Roman"/>
                <w:bCs/>
                <w:i/>
              </w:rPr>
            </w:pPr>
            <w:r w:rsidRPr="00D273E3">
              <w:rPr>
                <w:rFonts w:ascii="Times New Roman" w:hAnsi="Times New Roman"/>
              </w:rPr>
              <w:t xml:space="preserve">- </w:t>
            </w:r>
            <w:r w:rsidRPr="00D273E3">
              <w:rPr>
                <w:rFonts w:ascii="Times New Roman" w:eastAsia="Courier New" w:hAnsi="Times New Roman"/>
                <w:color w:val="000000"/>
                <w:lang w:bidi="ru-RU"/>
              </w:rPr>
              <w:t>Оценка результатов проведённой промежуточной аттестации</w:t>
            </w:r>
            <w:r w:rsidRPr="00D273E3">
              <w:rPr>
                <w:rFonts w:ascii="Times New Roman" w:hAnsi="Times New Roman"/>
              </w:rPr>
              <w:t>.</w:t>
            </w:r>
          </w:p>
        </w:tc>
      </w:tr>
      <w:tr w:rsidR="00DF3ED7" w:rsidRPr="00D273E3" w14:paraId="3E2131BF" w14:textId="77777777" w:rsidTr="00C355A1">
        <w:trPr>
          <w:trHeight w:val="896"/>
        </w:trPr>
        <w:tc>
          <w:tcPr>
            <w:tcW w:w="1985" w:type="pct"/>
          </w:tcPr>
          <w:p w14:paraId="577DABBF" w14:textId="77777777" w:rsidR="00DF3ED7" w:rsidRPr="00D273E3" w:rsidRDefault="00DF3ED7" w:rsidP="00C355A1">
            <w:pPr>
              <w:spacing w:line="240" w:lineRule="auto"/>
              <w:rPr>
                <w:rFonts w:ascii="Times New Roman" w:hAnsi="Times New Roman"/>
                <w:bCs/>
                <w:i/>
              </w:rPr>
            </w:pPr>
            <w:r w:rsidRPr="00D273E3">
              <w:rPr>
                <w:rFonts w:ascii="Times New Roman" w:hAnsi="Times New Roman"/>
                <w:bCs/>
                <w:i/>
              </w:rPr>
              <w:t>Перечень умений, осваиваемых в рамках дисциплины</w:t>
            </w:r>
          </w:p>
          <w:p w14:paraId="0B32B59A" w14:textId="77777777" w:rsidR="00DF3ED7" w:rsidRPr="00D273E3" w:rsidRDefault="00DF3ED7" w:rsidP="00C355A1">
            <w:pPr>
              <w:tabs>
                <w:tab w:val="left" w:pos="271"/>
                <w:tab w:val="left" w:pos="5529"/>
              </w:tabs>
              <w:suppressAutoHyphens/>
              <w:spacing w:after="0" w:line="240" w:lineRule="auto"/>
              <w:jc w:val="both"/>
              <w:rPr>
                <w:rFonts w:ascii="Times New Roman" w:hAnsi="Times New Roman"/>
                <w:bCs/>
              </w:rPr>
            </w:pPr>
            <w:r w:rsidRPr="00D273E3">
              <w:rPr>
                <w:rFonts w:ascii="Times New Roman" w:hAnsi="Times New Roman"/>
                <w:iCs/>
              </w:rPr>
              <w:t>- а</w:t>
            </w:r>
            <w:r w:rsidRPr="00D273E3">
              <w:rPr>
                <w:rFonts w:ascii="Times New Roman" w:hAnsi="Times New Roman"/>
                <w:bCs/>
              </w:rPr>
              <w:t xml:space="preserve">ктуальный профессиональный и социальный контекст, в котором приходится работать и жить; </w:t>
            </w:r>
          </w:p>
          <w:p w14:paraId="336D880C" w14:textId="77777777" w:rsidR="00DF3ED7" w:rsidRPr="00D273E3" w:rsidRDefault="00DF3ED7" w:rsidP="00C355A1">
            <w:pPr>
              <w:tabs>
                <w:tab w:val="left" w:pos="271"/>
                <w:tab w:val="left" w:pos="5529"/>
              </w:tabs>
              <w:suppressAutoHyphens/>
              <w:spacing w:after="0" w:line="240" w:lineRule="auto"/>
              <w:jc w:val="both"/>
              <w:rPr>
                <w:rFonts w:ascii="Times New Roman" w:hAnsi="Times New Roman"/>
              </w:rPr>
            </w:pPr>
            <w:r w:rsidRPr="00D273E3">
              <w:rPr>
                <w:rFonts w:ascii="Times New Roman" w:hAnsi="Times New Roman"/>
                <w:bCs/>
              </w:rPr>
              <w:t xml:space="preserve">- алгоритмы выполнения работ в профессиональной и смежных областях; </w:t>
            </w:r>
          </w:p>
          <w:p w14:paraId="0C09098E" w14:textId="77777777" w:rsidR="00DF3ED7" w:rsidRPr="00D273E3" w:rsidRDefault="00DF3ED7" w:rsidP="00C355A1">
            <w:pPr>
              <w:tabs>
                <w:tab w:val="left" w:pos="271"/>
                <w:tab w:val="left" w:pos="5529"/>
              </w:tabs>
              <w:suppressAutoHyphens/>
              <w:spacing w:after="0" w:line="240" w:lineRule="auto"/>
              <w:jc w:val="both"/>
              <w:rPr>
                <w:rFonts w:ascii="Times New Roman" w:hAnsi="Times New Roman"/>
              </w:rPr>
            </w:pPr>
            <w:r w:rsidRPr="00D273E3">
              <w:rPr>
                <w:rFonts w:ascii="Times New Roman" w:hAnsi="Times New Roman"/>
                <w:bCs/>
              </w:rPr>
              <w:t xml:space="preserve">- методы работы в профессиональной и смежных сферах; </w:t>
            </w:r>
          </w:p>
          <w:p w14:paraId="51C05437" w14:textId="77777777" w:rsidR="00DF3ED7" w:rsidRPr="00D273E3" w:rsidRDefault="00DF3ED7" w:rsidP="00C355A1">
            <w:pPr>
              <w:tabs>
                <w:tab w:val="left" w:pos="271"/>
                <w:tab w:val="left" w:pos="5529"/>
              </w:tabs>
              <w:suppressAutoHyphens/>
              <w:spacing w:after="0" w:line="240" w:lineRule="auto"/>
              <w:jc w:val="both"/>
              <w:rPr>
                <w:rFonts w:ascii="Times New Roman" w:hAnsi="Times New Roman"/>
              </w:rPr>
            </w:pPr>
            <w:r w:rsidRPr="00D273E3">
              <w:rPr>
                <w:rFonts w:ascii="Times New Roman" w:hAnsi="Times New Roman"/>
                <w:bCs/>
              </w:rPr>
              <w:t>- структуру плана для решения задач;</w:t>
            </w:r>
          </w:p>
          <w:p w14:paraId="5A6BB4B2" w14:textId="77777777" w:rsidR="00DF3ED7" w:rsidRPr="00D273E3" w:rsidRDefault="00DF3ED7" w:rsidP="00C355A1">
            <w:pPr>
              <w:tabs>
                <w:tab w:val="left" w:pos="271"/>
              </w:tabs>
              <w:suppressAutoHyphens/>
              <w:spacing w:after="0" w:line="240" w:lineRule="auto"/>
              <w:jc w:val="both"/>
              <w:rPr>
                <w:rFonts w:ascii="Times New Roman" w:hAnsi="Times New Roman"/>
              </w:rPr>
            </w:pPr>
            <w:r w:rsidRPr="00D273E3">
              <w:rPr>
                <w:rFonts w:ascii="Times New Roman" w:hAnsi="Times New Roman"/>
                <w:bCs/>
              </w:rPr>
              <w:t>- порядок оценки результатов решения задач профессиональной деятельности;</w:t>
            </w:r>
          </w:p>
          <w:p w14:paraId="70FFEE06" w14:textId="77777777" w:rsidR="00DF3ED7" w:rsidRPr="00D273E3" w:rsidRDefault="00DF3ED7" w:rsidP="00C355A1">
            <w:pPr>
              <w:tabs>
                <w:tab w:val="left" w:pos="271"/>
                <w:tab w:val="left" w:pos="5529"/>
              </w:tabs>
              <w:spacing w:after="0" w:line="240" w:lineRule="auto"/>
              <w:jc w:val="both"/>
              <w:rPr>
                <w:rFonts w:ascii="Times New Roman" w:hAnsi="Times New Roman"/>
              </w:rPr>
            </w:pPr>
            <w:r w:rsidRPr="00D273E3">
              <w:rPr>
                <w:rFonts w:ascii="Times New Roman" w:hAnsi="Times New Roman"/>
              </w:rPr>
              <w:t>- основные методы и средства сбора, обработки, хранения, передачи и накопления информации;</w:t>
            </w:r>
          </w:p>
          <w:p w14:paraId="255B4275" w14:textId="77777777" w:rsidR="00DF3ED7" w:rsidRPr="00D273E3" w:rsidRDefault="00DF3ED7" w:rsidP="00C355A1">
            <w:pPr>
              <w:tabs>
                <w:tab w:val="left" w:pos="271"/>
                <w:tab w:val="left" w:pos="5529"/>
              </w:tabs>
              <w:spacing w:after="0" w:line="240" w:lineRule="auto"/>
              <w:jc w:val="both"/>
              <w:rPr>
                <w:rFonts w:ascii="Times New Roman" w:hAnsi="Times New Roman"/>
              </w:rPr>
            </w:pPr>
            <w:r w:rsidRPr="00D273E3">
              <w:rPr>
                <w:rFonts w:ascii="Times New Roman" w:hAnsi="Times New Roman"/>
              </w:rPr>
              <w:t>- технологию поиска информации в сети Интернет;</w:t>
            </w:r>
          </w:p>
          <w:p w14:paraId="39115A19" w14:textId="77777777" w:rsidR="00DF3ED7" w:rsidRPr="00D273E3" w:rsidRDefault="00DF3ED7" w:rsidP="00C355A1">
            <w:pPr>
              <w:tabs>
                <w:tab w:val="left" w:pos="271"/>
                <w:tab w:val="left" w:pos="5529"/>
              </w:tabs>
              <w:spacing w:after="0" w:line="240" w:lineRule="auto"/>
              <w:jc w:val="both"/>
              <w:rPr>
                <w:rFonts w:ascii="Times New Roman" w:hAnsi="Times New Roman"/>
                <w:iCs/>
              </w:rPr>
            </w:pPr>
            <w:r w:rsidRPr="00D273E3">
              <w:rPr>
                <w:rFonts w:ascii="Times New Roman" w:hAnsi="Times New Roman"/>
                <w:iCs/>
              </w:rPr>
              <w:t>- номенклатура информационных источников, применяемых в профессиональной деятельности;</w:t>
            </w:r>
          </w:p>
          <w:p w14:paraId="69BA3185" w14:textId="77777777" w:rsidR="00DF3ED7" w:rsidRPr="00D273E3" w:rsidRDefault="00DF3ED7" w:rsidP="00C355A1">
            <w:pPr>
              <w:tabs>
                <w:tab w:val="left" w:pos="271"/>
                <w:tab w:val="left" w:pos="5529"/>
              </w:tabs>
              <w:spacing w:after="0" w:line="240" w:lineRule="auto"/>
              <w:jc w:val="both"/>
              <w:rPr>
                <w:rFonts w:ascii="Times New Roman" w:hAnsi="Times New Roman"/>
              </w:rPr>
            </w:pPr>
            <w:r w:rsidRPr="00D273E3">
              <w:rPr>
                <w:rFonts w:ascii="Times New Roman" w:hAnsi="Times New Roman"/>
                <w:iCs/>
              </w:rPr>
              <w:t xml:space="preserve">- приемы структурирования информации; </w:t>
            </w:r>
          </w:p>
          <w:p w14:paraId="270A9D40" w14:textId="77777777" w:rsidR="00DF3ED7" w:rsidRPr="00D273E3" w:rsidRDefault="00DF3ED7" w:rsidP="00C355A1">
            <w:pPr>
              <w:tabs>
                <w:tab w:val="left" w:pos="271"/>
                <w:tab w:val="left" w:pos="5529"/>
              </w:tabs>
              <w:spacing w:after="0" w:line="240" w:lineRule="auto"/>
              <w:jc w:val="both"/>
              <w:rPr>
                <w:rFonts w:ascii="Times New Roman" w:hAnsi="Times New Roman"/>
              </w:rPr>
            </w:pPr>
            <w:r w:rsidRPr="00D273E3">
              <w:rPr>
                <w:rFonts w:ascii="Times New Roman" w:hAnsi="Times New Roman"/>
                <w:iCs/>
              </w:rPr>
              <w:t>- формат оформления результатов поиска информации;</w:t>
            </w:r>
          </w:p>
          <w:p w14:paraId="5D3F633C" w14:textId="77777777" w:rsidR="00DF3ED7" w:rsidRPr="00D273E3" w:rsidRDefault="00DF3ED7" w:rsidP="00C355A1">
            <w:pPr>
              <w:tabs>
                <w:tab w:val="left" w:pos="271"/>
                <w:tab w:val="left" w:pos="5529"/>
              </w:tabs>
              <w:spacing w:after="0" w:line="240" w:lineRule="auto"/>
              <w:jc w:val="both"/>
              <w:rPr>
                <w:rFonts w:ascii="Times New Roman" w:hAnsi="Times New Roman"/>
              </w:rPr>
            </w:pPr>
            <w:r w:rsidRPr="00D273E3">
              <w:rPr>
                <w:rFonts w:ascii="Times New Roman" w:hAnsi="Times New Roman"/>
                <w:bCs/>
                <w:iCs/>
              </w:rPr>
              <w:lastRenderedPageBreak/>
              <w:t xml:space="preserve">- содержание актуальной нормативно-правовой документации; </w:t>
            </w:r>
          </w:p>
          <w:p w14:paraId="63CEDD78" w14:textId="77777777" w:rsidR="00DF3ED7" w:rsidRPr="00D273E3" w:rsidRDefault="00DF3ED7" w:rsidP="00C355A1">
            <w:pPr>
              <w:tabs>
                <w:tab w:val="left" w:pos="271"/>
                <w:tab w:val="left" w:pos="5529"/>
              </w:tabs>
              <w:spacing w:after="0" w:line="240" w:lineRule="auto"/>
              <w:jc w:val="both"/>
              <w:rPr>
                <w:rFonts w:ascii="Times New Roman" w:hAnsi="Times New Roman"/>
              </w:rPr>
            </w:pPr>
            <w:r w:rsidRPr="00D273E3">
              <w:rPr>
                <w:rFonts w:ascii="Times New Roman" w:hAnsi="Times New Roman"/>
                <w:bCs/>
                <w:iCs/>
              </w:rPr>
              <w:t>- современная научная и профессиональная терминология;</w:t>
            </w:r>
          </w:p>
          <w:p w14:paraId="12133B49" w14:textId="77777777" w:rsidR="00DF3ED7" w:rsidRPr="00D273E3" w:rsidRDefault="00DF3ED7" w:rsidP="00C355A1">
            <w:pPr>
              <w:tabs>
                <w:tab w:val="left" w:pos="271"/>
                <w:tab w:val="left" w:pos="5529"/>
              </w:tabs>
              <w:spacing w:after="0" w:line="240" w:lineRule="auto"/>
              <w:jc w:val="both"/>
              <w:rPr>
                <w:rFonts w:ascii="Times New Roman" w:hAnsi="Times New Roman"/>
              </w:rPr>
            </w:pPr>
            <w:r w:rsidRPr="00D273E3">
              <w:rPr>
                <w:rFonts w:ascii="Times New Roman" w:hAnsi="Times New Roman"/>
                <w:bCs/>
                <w:iCs/>
              </w:rPr>
              <w:t>- возможные траектории профессионального развития и самообразования.</w:t>
            </w:r>
          </w:p>
          <w:p w14:paraId="06D60836" w14:textId="77777777" w:rsidR="00DF3ED7" w:rsidRPr="00D273E3" w:rsidRDefault="00DF3ED7" w:rsidP="00C355A1">
            <w:pPr>
              <w:tabs>
                <w:tab w:val="left" w:pos="271"/>
                <w:tab w:val="left" w:pos="5529"/>
              </w:tabs>
              <w:spacing w:after="0" w:line="240" w:lineRule="auto"/>
              <w:jc w:val="both"/>
              <w:rPr>
                <w:rFonts w:ascii="Times New Roman" w:hAnsi="Times New Roman"/>
              </w:rPr>
            </w:pPr>
            <w:r w:rsidRPr="00D273E3">
              <w:rPr>
                <w:rFonts w:ascii="Times New Roman" w:hAnsi="Times New Roman"/>
                <w:bCs/>
              </w:rPr>
              <w:t xml:space="preserve">- особенности социального и культурного контекста; </w:t>
            </w:r>
          </w:p>
          <w:p w14:paraId="5C05A4EE" w14:textId="77777777" w:rsidR="00DF3ED7" w:rsidRPr="00D273E3" w:rsidRDefault="00DF3ED7" w:rsidP="00C355A1">
            <w:pPr>
              <w:tabs>
                <w:tab w:val="left" w:pos="271"/>
                <w:tab w:val="left" w:pos="5529"/>
              </w:tabs>
              <w:spacing w:after="0" w:line="240" w:lineRule="auto"/>
              <w:jc w:val="both"/>
              <w:rPr>
                <w:rFonts w:ascii="Times New Roman" w:hAnsi="Times New Roman"/>
              </w:rPr>
            </w:pPr>
            <w:r w:rsidRPr="00D273E3">
              <w:rPr>
                <w:rFonts w:ascii="Times New Roman" w:hAnsi="Times New Roman"/>
                <w:bCs/>
              </w:rPr>
              <w:t>- правила оформления документов и построения устных сообщений.</w:t>
            </w:r>
          </w:p>
          <w:p w14:paraId="5F9529D5" w14:textId="77777777" w:rsidR="00DF3ED7" w:rsidRPr="00D273E3" w:rsidRDefault="00DF3ED7" w:rsidP="00C355A1">
            <w:pPr>
              <w:tabs>
                <w:tab w:val="left" w:pos="271"/>
              </w:tabs>
              <w:spacing w:after="0" w:line="240" w:lineRule="auto"/>
              <w:jc w:val="both"/>
              <w:rPr>
                <w:rFonts w:ascii="Times New Roman" w:hAnsi="Times New Roman"/>
              </w:rPr>
            </w:pPr>
            <w:r w:rsidRPr="00D273E3">
              <w:rPr>
                <w:rFonts w:ascii="Times New Roman" w:hAnsi="Times New Roman"/>
              </w:rPr>
              <w:t>- назначение, состав, основные характеристики организационной и компьютерной техники;</w:t>
            </w:r>
          </w:p>
          <w:p w14:paraId="7872B561" w14:textId="77777777" w:rsidR="00DF3ED7" w:rsidRPr="00D273E3" w:rsidRDefault="00DF3ED7" w:rsidP="00C355A1">
            <w:pPr>
              <w:tabs>
                <w:tab w:val="left" w:pos="271"/>
              </w:tabs>
              <w:spacing w:after="0" w:line="240" w:lineRule="auto"/>
              <w:jc w:val="both"/>
              <w:rPr>
                <w:rFonts w:ascii="Times New Roman" w:hAnsi="Times New Roman"/>
              </w:rPr>
            </w:pPr>
            <w:r w:rsidRPr="00D273E3">
              <w:rPr>
                <w:rFonts w:ascii="Times New Roman" w:hAnsi="Times New Roman"/>
              </w:rPr>
              <w:t>- основные компоненты компьютерных сетей, принципы пакетной передачи данных, организацию межсетевого взаимодействия;</w:t>
            </w:r>
          </w:p>
          <w:p w14:paraId="63A544BF" w14:textId="77777777" w:rsidR="00DF3ED7" w:rsidRPr="00D273E3" w:rsidRDefault="00DF3ED7" w:rsidP="00C355A1">
            <w:pPr>
              <w:tabs>
                <w:tab w:val="left" w:pos="271"/>
              </w:tabs>
              <w:spacing w:after="0" w:line="240" w:lineRule="auto"/>
              <w:jc w:val="both"/>
              <w:rPr>
                <w:rFonts w:ascii="Times New Roman" w:hAnsi="Times New Roman"/>
              </w:rPr>
            </w:pPr>
            <w:r w:rsidRPr="00D273E3">
              <w:rPr>
                <w:rFonts w:ascii="Times New Roman" w:hAnsi="Times New Roman"/>
              </w:rPr>
              <w:t>- назначение и принципы использования системного и прикладного программного обеспечения;</w:t>
            </w:r>
          </w:p>
          <w:p w14:paraId="564B2CA0" w14:textId="77777777" w:rsidR="00DF3ED7" w:rsidRPr="00D273E3" w:rsidRDefault="00DF3ED7" w:rsidP="00C355A1">
            <w:pPr>
              <w:tabs>
                <w:tab w:val="left" w:pos="271"/>
              </w:tabs>
              <w:spacing w:after="0" w:line="240" w:lineRule="auto"/>
              <w:jc w:val="both"/>
              <w:rPr>
                <w:rFonts w:ascii="Times New Roman" w:hAnsi="Times New Roman"/>
              </w:rPr>
            </w:pPr>
            <w:r w:rsidRPr="00D273E3">
              <w:rPr>
                <w:rFonts w:ascii="Times New Roman" w:hAnsi="Times New Roman"/>
              </w:rPr>
              <w:t>- принципы защиты информации от несанкционированного доступа;</w:t>
            </w:r>
          </w:p>
          <w:p w14:paraId="1CFBDCC7" w14:textId="77777777" w:rsidR="00DF3ED7" w:rsidRPr="00D273E3" w:rsidRDefault="00DF3ED7" w:rsidP="00C355A1">
            <w:pPr>
              <w:tabs>
                <w:tab w:val="left" w:pos="271"/>
              </w:tabs>
              <w:spacing w:after="0" w:line="240" w:lineRule="auto"/>
              <w:jc w:val="both"/>
              <w:rPr>
                <w:rFonts w:ascii="Times New Roman" w:hAnsi="Times New Roman"/>
              </w:rPr>
            </w:pPr>
            <w:r w:rsidRPr="00D273E3">
              <w:rPr>
                <w:rFonts w:ascii="Times New Roman" w:hAnsi="Times New Roman"/>
              </w:rPr>
              <w:t>- правовые аспекты использования информационных технологий и программного обеспечения;</w:t>
            </w:r>
          </w:p>
          <w:p w14:paraId="0551924B" w14:textId="77777777" w:rsidR="00DF3ED7" w:rsidRPr="00D273E3" w:rsidRDefault="00DF3ED7" w:rsidP="00C355A1">
            <w:pPr>
              <w:tabs>
                <w:tab w:val="left" w:pos="271"/>
              </w:tabs>
              <w:spacing w:after="0" w:line="240" w:lineRule="auto"/>
              <w:jc w:val="both"/>
              <w:rPr>
                <w:rFonts w:ascii="Times New Roman" w:hAnsi="Times New Roman"/>
              </w:rPr>
            </w:pPr>
            <w:r w:rsidRPr="00D273E3">
              <w:rPr>
                <w:rFonts w:ascii="Times New Roman" w:hAnsi="Times New Roman"/>
              </w:rPr>
              <w:t>- основные понятия автоматизированной обработки информации;</w:t>
            </w:r>
          </w:p>
          <w:p w14:paraId="2565EC1D" w14:textId="77777777" w:rsidR="00DF3ED7" w:rsidRPr="00D273E3" w:rsidRDefault="00DF3ED7" w:rsidP="00C355A1">
            <w:pPr>
              <w:tabs>
                <w:tab w:val="left" w:pos="271"/>
              </w:tabs>
              <w:spacing w:after="0" w:line="240" w:lineRule="auto"/>
              <w:jc w:val="both"/>
              <w:rPr>
                <w:rFonts w:ascii="Times New Roman" w:hAnsi="Times New Roman"/>
              </w:rPr>
            </w:pPr>
            <w:r w:rsidRPr="00D273E3">
              <w:rPr>
                <w:rFonts w:ascii="Times New Roman" w:hAnsi="Times New Roman"/>
              </w:rPr>
              <w:t>- направления автоматизации банковской деятельности;</w:t>
            </w:r>
          </w:p>
          <w:p w14:paraId="521FD619" w14:textId="77777777" w:rsidR="00DF3ED7" w:rsidRPr="00D273E3" w:rsidRDefault="00DF3ED7" w:rsidP="00C355A1">
            <w:pPr>
              <w:tabs>
                <w:tab w:val="left" w:pos="271"/>
              </w:tabs>
              <w:spacing w:after="0" w:line="240" w:lineRule="auto"/>
              <w:jc w:val="both"/>
              <w:rPr>
                <w:rFonts w:ascii="Times New Roman" w:hAnsi="Times New Roman"/>
              </w:rPr>
            </w:pPr>
            <w:r w:rsidRPr="00D273E3">
              <w:rPr>
                <w:rFonts w:ascii="Times New Roman" w:hAnsi="Times New Roman"/>
              </w:rPr>
              <w:t>- назначение принципы организации и эксплуатации банковских информационных систем;</w:t>
            </w:r>
          </w:p>
          <w:p w14:paraId="2A655473" w14:textId="77777777" w:rsidR="00DF3ED7" w:rsidRPr="00D273E3" w:rsidRDefault="00DF3ED7" w:rsidP="00C355A1">
            <w:pPr>
              <w:tabs>
                <w:tab w:val="left" w:pos="271"/>
              </w:tabs>
              <w:spacing w:after="0" w:line="240" w:lineRule="auto"/>
              <w:jc w:val="both"/>
              <w:rPr>
                <w:rFonts w:ascii="Times New Roman" w:hAnsi="Times New Roman"/>
              </w:rPr>
            </w:pPr>
            <w:r w:rsidRPr="00D273E3">
              <w:rPr>
                <w:rFonts w:ascii="Times New Roman" w:hAnsi="Times New Roman"/>
              </w:rPr>
              <w:t>- основные угрозы, методы и принципы обеспечения информационной безопасности.</w:t>
            </w:r>
          </w:p>
          <w:p w14:paraId="0C6591AD" w14:textId="77777777" w:rsidR="00DF3ED7" w:rsidRPr="00D273E3" w:rsidRDefault="00DF3ED7" w:rsidP="00C355A1">
            <w:pPr>
              <w:tabs>
                <w:tab w:val="left" w:pos="271"/>
                <w:tab w:val="left" w:pos="5529"/>
              </w:tabs>
              <w:spacing w:after="0" w:line="240" w:lineRule="auto"/>
              <w:jc w:val="both"/>
              <w:rPr>
                <w:rFonts w:ascii="Times New Roman" w:hAnsi="Times New Roman"/>
                <w:iCs/>
              </w:rPr>
            </w:pPr>
            <w:r w:rsidRPr="00D273E3">
              <w:rPr>
                <w:rFonts w:ascii="Times New Roman" w:hAnsi="Times New Roman"/>
                <w:iCs/>
              </w:rPr>
              <w:t xml:space="preserve">- лексический минимум, относящийся к описанию предметов, средств и процессов профессиональной деятельности; </w:t>
            </w:r>
          </w:p>
          <w:p w14:paraId="2F9261C8" w14:textId="77777777" w:rsidR="00DF3ED7" w:rsidRPr="00D273E3" w:rsidRDefault="00DF3ED7" w:rsidP="00C355A1">
            <w:pPr>
              <w:tabs>
                <w:tab w:val="left" w:pos="271"/>
                <w:tab w:val="left" w:pos="5529"/>
              </w:tabs>
              <w:spacing w:after="0" w:line="240" w:lineRule="auto"/>
              <w:jc w:val="both"/>
              <w:rPr>
                <w:rFonts w:ascii="Times New Roman" w:hAnsi="Times New Roman"/>
              </w:rPr>
            </w:pPr>
            <w:r w:rsidRPr="00D273E3">
              <w:rPr>
                <w:rFonts w:ascii="Times New Roman" w:hAnsi="Times New Roman"/>
                <w:iCs/>
              </w:rPr>
              <w:t>- правила чтения текстов профессиональной направленности;</w:t>
            </w:r>
          </w:p>
          <w:p w14:paraId="1DBDF785" w14:textId="77777777" w:rsidR="00DF3ED7" w:rsidRPr="00D273E3" w:rsidRDefault="00DF3ED7" w:rsidP="00C355A1">
            <w:pPr>
              <w:tabs>
                <w:tab w:val="left" w:pos="352"/>
                <w:tab w:val="left" w:pos="5529"/>
              </w:tabs>
              <w:suppressAutoHyphens/>
              <w:spacing w:after="0" w:line="240" w:lineRule="auto"/>
              <w:jc w:val="both"/>
              <w:rPr>
                <w:rFonts w:ascii="Times New Roman" w:hAnsi="Times New Roman"/>
                <w:bCs/>
              </w:rPr>
            </w:pPr>
            <w:r w:rsidRPr="00D273E3">
              <w:rPr>
                <w:rFonts w:ascii="Times New Roman" w:hAnsi="Times New Roman"/>
                <w:bCs/>
              </w:rPr>
              <w:t xml:space="preserve">- порядок выстраивания презентации; </w:t>
            </w:r>
          </w:p>
          <w:p w14:paraId="1BCD7632" w14:textId="77777777" w:rsidR="00DF3ED7" w:rsidRPr="00D273E3" w:rsidRDefault="00DF3ED7" w:rsidP="00C355A1">
            <w:pPr>
              <w:tabs>
                <w:tab w:val="left" w:pos="352"/>
                <w:tab w:val="left" w:pos="5529"/>
              </w:tabs>
              <w:suppressAutoHyphens/>
              <w:spacing w:after="0" w:line="240" w:lineRule="auto"/>
              <w:jc w:val="both"/>
              <w:rPr>
                <w:rFonts w:ascii="Times New Roman" w:hAnsi="Times New Roman"/>
              </w:rPr>
            </w:pPr>
            <w:r w:rsidRPr="00D273E3">
              <w:rPr>
                <w:rFonts w:ascii="Times New Roman" w:hAnsi="Times New Roman"/>
                <w:bCs/>
              </w:rPr>
              <w:t>- кредитные банковские продукты;</w:t>
            </w:r>
          </w:p>
          <w:p w14:paraId="343C1D94" w14:textId="77777777" w:rsidR="00DF3ED7" w:rsidRPr="00D273E3" w:rsidRDefault="00DF3ED7" w:rsidP="00C355A1">
            <w:pPr>
              <w:tabs>
                <w:tab w:val="left" w:pos="352"/>
                <w:tab w:val="left" w:pos="5529"/>
              </w:tabs>
              <w:suppressAutoHyphens/>
              <w:spacing w:after="0" w:line="240" w:lineRule="auto"/>
              <w:jc w:val="both"/>
              <w:rPr>
                <w:rFonts w:ascii="Times New Roman" w:hAnsi="Times New Roman"/>
                <w:bCs/>
              </w:rPr>
            </w:pPr>
            <w:r w:rsidRPr="00D273E3">
              <w:rPr>
                <w:rFonts w:ascii="Times New Roman" w:hAnsi="Times New Roman"/>
              </w:rPr>
              <w:t>- основные методы, способы и средства работы в текстовых, графических, табличных редакторах</w:t>
            </w:r>
          </w:p>
          <w:p w14:paraId="01478033" w14:textId="77777777" w:rsidR="00DF3ED7" w:rsidRPr="00D273E3" w:rsidRDefault="00DF3ED7" w:rsidP="00C355A1">
            <w:pPr>
              <w:tabs>
                <w:tab w:val="left" w:pos="352"/>
                <w:tab w:val="left" w:pos="5529"/>
              </w:tabs>
              <w:suppressAutoHyphens/>
              <w:spacing w:after="0" w:line="240" w:lineRule="auto"/>
              <w:jc w:val="both"/>
              <w:rPr>
                <w:rFonts w:ascii="Times New Roman" w:hAnsi="Times New Roman"/>
                <w:bCs/>
              </w:rPr>
            </w:pPr>
            <w:r w:rsidRPr="00D273E3">
              <w:rPr>
                <w:rFonts w:ascii="Times New Roman" w:hAnsi="Times New Roman"/>
              </w:rPr>
              <w:t>- технологию решения финансовых задач с использованием табличного редактора или специализированных программных продуктах банка</w:t>
            </w:r>
          </w:p>
          <w:p w14:paraId="2F0DD84E" w14:textId="77777777" w:rsidR="00DF3ED7" w:rsidRPr="00D273E3" w:rsidRDefault="00DF3ED7" w:rsidP="00C355A1">
            <w:pPr>
              <w:spacing w:line="240" w:lineRule="auto"/>
              <w:rPr>
                <w:rFonts w:ascii="Times New Roman" w:hAnsi="Times New Roman"/>
                <w:bCs/>
                <w:i/>
              </w:rPr>
            </w:pPr>
            <w:r w:rsidRPr="00D273E3">
              <w:rPr>
                <w:rFonts w:ascii="Times New Roman" w:hAnsi="Times New Roman"/>
              </w:rPr>
              <w:t>- содержание и сущность управления информационными рисками</w:t>
            </w:r>
          </w:p>
        </w:tc>
        <w:tc>
          <w:tcPr>
            <w:tcW w:w="1914" w:type="pct"/>
            <w:vMerge/>
          </w:tcPr>
          <w:p w14:paraId="412FEF85" w14:textId="77777777" w:rsidR="00DF3ED7" w:rsidRPr="00D273E3" w:rsidRDefault="00DF3ED7" w:rsidP="00C355A1">
            <w:pPr>
              <w:spacing w:line="240" w:lineRule="auto"/>
              <w:rPr>
                <w:rFonts w:ascii="Times New Roman" w:hAnsi="Times New Roman"/>
                <w:bCs/>
                <w:i/>
              </w:rPr>
            </w:pPr>
          </w:p>
        </w:tc>
        <w:tc>
          <w:tcPr>
            <w:tcW w:w="1101" w:type="pct"/>
          </w:tcPr>
          <w:p w14:paraId="670495B9" w14:textId="77777777" w:rsidR="00DF3ED7" w:rsidRPr="00D273E3" w:rsidRDefault="00DF3ED7" w:rsidP="00C355A1">
            <w:pPr>
              <w:spacing w:after="0" w:line="240" w:lineRule="auto"/>
              <w:rPr>
                <w:rFonts w:ascii="Times New Roman" w:hAnsi="Times New Roman"/>
              </w:rPr>
            </w:pPr>
            <w:r w:rsidRPr="00D273E3">
              <w:rPr>
                <w:rFonts w:ascii="Times New Roman" w:hAnsi="Times New Roman"/>
              </w:rPr>
              <w:t xml:space="preserve">- </w:t>
            </w:r>
            <w:r w:rsidRPr="00D273E3">
              <w:rPr>
                <w:rFonts w:ascii="Times New Roman" w:eastAsia="Courier New" w:hAnsi="Times New Roman"/>
                <w:color w:val="000000"/>
                <w:lang w:bidi="ru-RU"/>
              </w:rPr>
              <w:t xml:space="preserve">Оценка результатов </w:t>
            </w:r>
            <w:r w:rsidRPr="00D273E3">
              <w:rPr>
                <w:rFonts w:ascii="Times New Roman" w:hAnsi="Times New Roman"/>
              </w:rPr>
              <w:t xml:space="preserve">устного и/или письменного опроса; </w:t>
            </w:r>
          </w:p>
          <w:p w14:paraId="35F0B89E" w14:textId="77777777" w:rsidR="00DF3ED7" w:rsidRPr="00D273E3" w:rsidRDefault="00DF3ED7" w:rsidP="00C355A1">
            <w:pPr>
              <w:spacing w:after="0" w:line="240" w:lineRule="auto"/>
              <w:rPr>
                <w:rFonts w:ascii="Times New Roman" w:hAnsi="Times New Roman"/>
              </w:rPr>
            </w:pPr>
            <w:r w:rsidRPr="00D273E3">
              <w:rPr>
                <w:rFonts w:ascii="Times New Roman" w:hAnsi="Times New Roman"/>
              </w:rPr>
              <w:t>- опрос;</w:t>
            </w:r>
          </w:p>
          <w:p w14:paraId="6EE75A24" w14:textId="77777777" w:rsidR="00DF3ED7" w:rsidRPr="00D273E3" w:rsidRDefault="00DF3ED7" w:rsidP="00C355A1">
            <w:pPr>
              <w:spacing w:after="0" w:line="240" w:lineRule="auto"/>
              <w:rPr>
                <w:rFonts w:ascii="Times New Roman" w:hAnsi="Times New Roman"/>
              </w:rPr>
            </w:pPr>
            <w:r w:rsidRPr="00D273E3">
              <w:rPr>
                <w:rFonts w:ascii="Times New Roman" w:hAnsi="Times New Roman"/>
              </w:rPr>
              <w:t xml:space="preserve">- </w:t>
            </w:r>
            <w:r w:rsidRPr="00D273E3">
              <w:rPr>
                <w:rFonts w:ascii="Times New Roman" w:eastAsia="Courier New" w:hAnsi="Times New Roman"/>
                <w:color w:val="000000"/>
                <w:lang w:bidi="ru-RU"/>
              </w:rPr>
              <w:t xml:space="preserve">Оценка результатов </w:t>
            </w:r>
            <w:r w:rsidRPr="00D273E3">
              <w:rPr>
                <w:rFonts w:ascii="Times New Roman" w:hAnsi="Times New Roman"/>
              </w:rPr>
              <w:t>тестовые задания;</w:t>
            </w:r>
          </w:p>
          <w:p w14:paraId="3C7A01A0" w14:textId="77777777" w:rsidR="00DF3ED7" w:rsidRPr="00D273E3" w:rsidRDefault="00DF3ED7" w:rsidP="00C355A1">
            <w:pPr>
              <w:spacing w:after="0" w:line="240" w:lineRule="auto"/>
              <w:rPr>
                <w:rFonts w:ascii="Times New Roman" w:hAnsi="Times New Roman"/>
              </w:rPr>
            </w:pPr>
            <w:r w:rsidRPr="00D273E3">
              <w:rPr>
                <w:rFonts w:ascii="Times New Roman" w:hAnsi="Times New Roman"/>
              </w:rPr>
              <w:t xml:space="preserve">- </w:t>
            </w:r>
            <w:r w:rsidRPr="00D273E3">
              <w:rPr>
                <w:rFonts w:ascii="Times New Roman" w:eastAsia="Courier New" w:hAnsi="Times New Roman"/>
                <w:color w:val="000000"/>
                <w:lang w:bidi="ru-RU"/>
              </w:rPr>
              <w:t xml:space="preserve">Оценка результатов </w:t>
            </w:r>
            <w:r w:rsidRPr="00D273E3">
              <w:rPr>
                <w:rFonts w:ascii="Times New Roman" w:hAnsi="Times New Roman"/>
              </w:rPr>
              <w:t>отчетов по лабораторным работам;</w:t>
            </w:r>
          </w:p>
          <w:p w14:paraId="2F9D3C5B" w14:textId="77777777" w:rsidR="00DF3ED7" w:rsidRPr="00D273E3" w:rsidRDefault="00DF3ED7" w:rsidP="00C355A1">
            <w:pPr>
              <w:spacing w:line="240" w:lineRule="auto"/>
              <w:rPr>
                <w:rFonts w:ascii="Times New Roman" w:hAnsi="Times New Roman"/>
                <w:bCs/>
                <w:i/>
              </w:rPr>
            </w:pPr>
            <w:r w:rsidRPr="00D273E3">
              <w:rPr>
                <w:rFonts w:ascii="Times New Roman" w:hAnsi="Times New Roman"/>
              </w:rPr>
              <w:t xml:space="preserve">- </w:t>
            </w:r>
            <w:r w:rsidRPr="00D273E3">
              <w:rPr>
                <w:rFonts w:ascii="Times New Roman" w:eastAsia="Courier New" w:hAnsi="Times New Roman"/>
                <w:color w:val="000000"/>
                <w:lang w:bidi="ru-RU"/>
              </w:rPr>
              <w:t>Оценка результатов проведённой промежуточной аттестации</w:t>
            </w:r>
            <w:r w:rsidRPr="00D273E3">
              <w:rPr>
                <w:rFonts w:ascii="Times New Roman" w:hAnsi="Times New Roman"/>
              </w:rPr>
              <w:t>.</w:t>
            </w:r>
          </w:p>
        </w:tc>
      </w:tr>
    </w:tbl>
    <w:p w14:paraId="06DB33CF" w14:textId="77777777" w:rsidR="00892EBA" w:rsidRPr="00D273E3" w:rsidRDefault="00892EBA" w:rsidP="00414C20">
      <w:pPr>
        <w:spacing w:after="0"/>
        <w:jc w:val="both"/>
        <w:rPr>
          <w:rFonts w:ascii="Times New Roman" w:hAnsi="Times New Roman"/>
          <w:b/>
          <w:szCs w:val="52"/>
        </w:rPr>
      </w:pPr>
    </w:p>
    <w:p w14:paraId="225F3F61" w14:textId="77777777" w:rsidR="0037301B" w:rsidRPr="00D273E3" w:rsidRDefault="0037301B" w:rsidP="0037301B">
      <w:pPr>
        <w:jc w:val="right"/>
        <w:rPr>
          <w:rFonts w:ascii="Times New Roman" w:hAnsi="Times New Roman"/>
          <w:b/>
          <w:sz w:val="24"/>
          <w:szCs w:val="24"/>
        </w:rPr>
      </w:pPr>
      <w:r w:rsidRPr="00D273E3">
        <w:rPr>
          <w:rFonts w:ascii="Times New Roman" w:hAnsi="Times New Roman"/>
          <w:b/>
          <w:szCs w:val="52"/>
        </w:rPr>
        <w:br w:type="page"/>
      </w:r>
      <w:r w:rsidRPr="00D273E3">
        <w:rPr>
          <w:rFonts w:ascii="Times New Roman" w:hAnsi="Times New Roman"/>
          <w:b/>
          <w:sz w:val="24"/>
          <w:szCs w:val="24"/>
        </w:rPr>
        <w:lastRenderedPageBreak/>
        <w:t>Приложение 3</w:t>
      </w:r>
    </w:p>
    <w:p w14:paraId="3B0F220A" w14:textId="4F6BE066" w:rsidR="0037301B" w:rsidRPr="00D273E3" w:rsidRDefault="0037301B" w:rsidP="0037301B">
      <w:pPr>
        <w:jc w:val="right"/>
        <w:rPr>
          <w:rFonts w:ascii="Times New Roman" w:hAnsi="Times New Roman"/>
          <w:b/>
          <w:i/>
          <w:sz w:val="24"/>
          <w:szCs w:val="24"/>
        </w:rPr>
      </w:pPr>
      <w:r w:rsidRPr="00D273E3">
        <w:rPr>
          <w:rFonts w:ascii="Times New Roman" w:hAnsi="Times New Roman"/>
          <w:sz w:val="24"/>
          <w:szCs w:val="24"/>
        </w:rPr>
        <w:t xml:space="preserve">к ПООП по </w:t>
      </w:r>
      <w:r w:rsidRPr="00D273E3">
        <w:rPr>
          <w:rFonts w:ascii="Times New Roman" w:hAnsi="Times New Roman"/>
          <w:iCs/>
          <w:sz w:val="24"/>
          <w:szCs w:val="24"/>
        </w:rPr>
        <w:t>специальности</w:t>
      </w:r>
      <w:r w:rsidRPr="00D273E3">
        <w:rPr>
          <w:rFonts w:ascii="Times New Roman" w:hAnsi="Times New Roman"/>
          <w:b/>
          <w:i/>
          <w:sz w:val="24"/>
          <w:szCs w:val="24"/>
        </w:rPr>
        <w:t xml:space="preserve"> </w:t>
      </w:r>
    </w:p>
    <w:p w14:paraId="4E999D25" w14:textId="6A05F632" w:rsidR="0037301B" w:rsidRPr="00D273E3" w:rsidRDefault="001C5DF2" w:rsidP="0037301B">
      <w:pPr>
        <w:spacing w:after="0"/>
        <w:jc w:val="right"/>
        <w:rPr>
          <w:rFonts w:ascii="Times New Roman" w:hAnsi="Times New Roman"/>
          <w:bCs/>
          <w:iCs/>
        </w:rPr>
      </w:pPr>
      <w:r w:rsidRPr="00D273E3">
        <w:rPr>
          <w:rFonts w:ascii="Times New Roman" w:hAnsi="Times New Roman"/>
          <w:bCs/>
          <w:iCs/>
        </w:rPr>
        <w:t>38.02.07 Банковское дело</w:t>
      </w:r>
    </w:p>
    <w:p w14:paraId="6C528875" w14:textId="77777777" w:rsidR="0037301B" w:rsidRPr="00D273E3" w:rsidRDefault="0037301B" w:rsidP="0037301B">
      <w:pPr>
        <w:jc w:val="center"/>
        <w:rPr>
          <w:rFonts w:ascii="Times New Roman" w:hAnsi="Times New Roman"/>
          <w:b/>
          <w:i/>
          <w:sz w:val="24"/>
          <w:szCs w:val="24"/>
        </w:rPr>
      </w:pPr>
    </w:p>
    <w:p w14:paraId="3549E89D" w14:textId="77777777" w:rsidR="0037301B" w:rsidRPr="00D273E3" w:rsidRDefault="0037301B" w:rsidP="0037301B">
      <w:pPr>
        <w:jc w:val="center"/>
        <w:rPr>
          <w:rFonts w:ascii="Times New Roman" w:hAnsi="Times New Roman"/>
          <w:b/>
          <w:i/>
          <w:sz w:val="24"/>
          <w:szCs w:val="24"/>
        </w:rPr>
      </w:pPr>
    </w:p>
    <w:p w14:paraId="6F6DAF77" w14:textId="77777777" w:rsidR="0037301B" w:rsidRPr="00D273E3" w:rsidRDefault="0037301B" w:rsidP="0037301B">
      <w:pPr>
        <w:jc w:val="center"/>
        <w:rPr>
          <w:rFonts w:ascii="Times New Roman" w:hAnsi="Times New Roman"/>
          <w:b/>
          <w:i/>
          <w:sz w:val="24"/>
          <w:szCs w:val="24"/>
        </w:rPr>
      </w:pPr>
    </w:p>
    <w:p w14:paraId="5DF15FAA" w14:textId="77777777" w:rsidR="0037301B" w:rsidRPr="00D273E3" w:rsidRDefault="0037301B" w:rsidP="0037301B">
      <w:pPr>
        <w:jc w:val="center"/>
        <w:rPr>
          <w:rFonts w:ascii="Times New Roman" w:hAnsi="Times New Roman"/>
          <w:b/>
          <w:i/>
          <w:sz w:val="24"/>
          <w:szCs w:val="24"/>
        </w:rPr>
      </w:pPr>
    </w:p>
    <w:p w14:paraId="0FEFEB48" w14:textId="689DAECB" w:rsidR="0037301B" w:rsidRPr="00D273E3" w:rsidRDefault="0037301B" w:rsidP="0037301B">
      <w:pPr>
        <w:jc w:val="center"/>
        <w:rPr>
          <w:rFonts w:ascii="Times New Roman" w:hAnsi="Times New Roman"/>
          <w:b/>
          <w:i/>
          <w:sz w:val="24"/>
          <w:szCs w:val="24"/>
        </w:rPr>
      </w:pPr>
    </w:p>
    <w:p w14:paraId="04477F30" w14:textId="77777777" w:rsidR="001C5DF2" w:rsidRPr="00D273E3" w:rsidRDefault="001C5DF2" w:rsidP="0037301B">
      <w:pPr>
        <w:jc w:val="center"/>
        <w:rPr>
          <w:rFonts w:ascii="Times New Roman" w:hAnsi="Times New Roman"/>
          <w:b/>
          <w:i/>
          <w:sz w:val="24"/>
          <w:szCs w:val="24"/>
        </w:rPr>
      </w:pPr>
    </w:p>
    <w:p w14:paraId="0221D990" w14:textId="77777777" w:rsidR="0037301B" w:rsidRPr="00D273E3" w:rsidRDefault="0037301B" w:rsidP="0037301B">
      <w:pPr>
        <w:jc w:val="center"/>
        <w:rPr>
          <w:rFonts w:ascii="Times New Roman" w:hAnsi="Times New Roman"/>
          <w:b/>
          <w:i/>
          <w:sz w:val="24"/>
          <w:szCs w:val="24"/>
        </w:rPr>
      </w:pPr>
    </w:p>
    <w:p w14:paraId="67A429D3" w14:textId="77777777" w:rsidR="0037301B" w:rsidRPr="00D273E3" w:rsidRDefault="0037301B" w:rsidP="0037301B">
      <w:pPr>
        <w:jc w:val="center"/>
        <w:rPr>
          <w:rFonts w:ascii="Times New Roman" w:hAnsi="Times New Roman"/>
          <w:b/>
          <w:i/>
          <w:sz w:val="24"/>
          <w:szCs w:val="24"/>
        </w:rPr>
      </w:pPr>
    </w:p>
    <w:p w14:paraId="1FE56C8E" w14:textId="77777777" w:rsidR="0037301B" w:rsidRPr="00D273E3" w:rsidRDefault="0037301B" w:rsidP="0037301B">
      <w:pPr>
        <w:jc w:val="center"/>
        <w:rPr>
          <w:rFonts w:ascii="Times New Roman" w:hAnsi="Times New Roman"/>
          <w:b/>
          <w:i/>
          <w:sz w:val="24"/>
          <w:szCs w:val="24"/>
        </w:rPr>
      </w:pPr>
    </w:p>
    <w:p w14:paraId="3F825974" w14:textId="77777777" w:rsidR="0037301B" w:rsidRPr="00D273E3" w:rsidRDefault="0037301B" w:rsidP="0037301B">
      <w:pPr>
        <w:jc w:val="center"/>
        <w:rPr>
          <w:rFonts w:ascii="Times New Roman" w:hAnsi="Times New Roman"/>
          <w:b/>
          <w:i/>
          <w:sz w:val="24"/>
          <w:szCs w:val="24"/>
        </w:rPr>
      </w:pPr>
    </w:p>
    <w:p w14:paraId="06AE9721" w14:textId="77777777" w:rsidR="0037301B" w:rsidRPr="00D273E3" w:rsidRDefault="0037301B" w:rsidP="00767D06">
      <w:pPr>
        <w:pStyle w:val="1"/>
        <w:spacing w:before="0" w:after="0" w:line="276" w:lineRule="auto"/>
        <w:jc w:val="center"/>
        <w:rPr>
          <w:rFonts w:ascii="Times New Roman" w:hAnsi="Times New Roman"/>
          <w:sz w:val="24"/>
          <w:szCs w:val="24"/>
        </w:rPr>
      </w:pPr>
      <w:bookmarkStart w:id="70" w:name="_Toc74474842"/>
      <w:r w:rsidRPr="00D273E3">
        <w:rPr>
          <w:rFonts w:ascii="Times New Roman" w:hAnsi="Times New Roman"/>
          <w:sz w:val="24"/>
          <w:szCs w:val="24"/>
        </w:rPr>
        <w:t>ПРИМЕРНАЯ РАБОЧАЯ ПРОГРАММА ВОСПИТАНИЯ</w:t>
      </w:r>
      <w:bookmarkEnd w:id="70"/>
    </w:p>
    <w:p w14:paraId="72E8743F" w14:textId="77777777" w:rsidR="0037301B" w:rsidRPr="00D273E3" w:rsidRDefault="0037301B" w:rsidP="0037301B">
      <w:pPr>
        <w:jc w:val="center"/>
        <w:rPr>
          <w:rFonts w:ascii="Times New Roman" w:hAnsi="Times New Roman"/>
          <w:b/>
          <w:sz w:val="24"/>
          <w:szCs w:val="24"/>
          <w:u w:val="single"/>
        </w:rPr>
      </w:pPr>
    </w:p>
    <w:p w14:paraId="5AC09BFB" w14:textId="77777777" w:rsidR="0037301B" w:rsidRPr="00D273E3" w:rsidRDefault="0037301B" w:rsidP="0037301B">
      <w:pPr>
        <w:jc w:val="center"/>
        <w:rPr>
          <w:rFonts w:ascii="Times New Roman" w:hAnsi="Times New Roman"/>
          <w:b/>
          <w:i/>
          <w:sz w:val="24"/>
          <w:szCs w:val="24"/>
        </w:rPr>
      </w:pPr>
    </w:p>
    <w:p w14:paraId="2A2CD935" w14:textId="77777777" w:rsidR="0037301B" w:rsidRPr="00D273E3" w:rsidRDefault="0037301B" w:rsidP="0037301B">
      <w:pPr>
        <w:jc w:val="center"/>
        <w:rPr>
          <w:rFonts w:ascii="Times New Roman" w:hAnsi="Times New Roman"/>
          <w:b/>
          <w:i/>
          <w:sz w:val="24"/>
          <w:szCs w:val="24"/>
        </w:rPr>
      </w:pPr>
    </w:p>
    <w:p w14:paraId="159584BF" w14:textId="77777777" w:rsidR="0037301B" w:rsidRPr="00D273E3" w:rsidRDefault="0037301B" w:rsidP="0037301B">
      <w:pPr>
        <w:jc w:val="center"/>
        <w:rPr>
          <w:rFonts w:ascii="Times New Roman" w:hAnsi="Times New Roman"/>
          <w:b/>
          <w:i/>
          <w:sz w:val="24"/>
          <w:szCs w:val="24"/>
        </w:rPr>
      </w:pPr>
    </w:p>
    <w:p w14:paraId="24125999" w14:textId="77777777" w:rsidR="0037301B" w:rsidRPr="00D273E3" w:rsidRDefault="0037301B" w:rsidP="0037301B">
      <w:pPr>
        <w:jc w:val="center"/>
        <w:rPr>
          <w:rFonts w:ascii="Times New Roman" w:hAnsi="Times New Roman"/>
          <w:b/>
          <w:i/>
          <w:sz w:val="24"/>
          <w:szCs w:val="24"/>
        </w:rPr>
      </w:pPr>
    </w:p>
    <w:p w14:paraId="6F03FD9F" w14:textId="77777777" w:rsidR="0037301B" w:rsidRPr="00D273E3" w:rsidRDefault="0037301B" w:rsidP="0037301B">
      <w:pPr>
        <w:jc w:val="center"/>
        <w:rPr>
          <w:rFonts w:ascii="Times New Roman" w:hAnsi="Times New Roman"/>
          <w:b/>
          <w:i/>
          <w:sz w:val="24"/>
          <w:szCs w:val="24"/>
        </w:rPr>
      </w:pPr>
    </w:p>
    <w:p w14:paraId="0725C210" w14:textId="77777777" w:rsidR="0037301B" w:rsidRPr="00D273E3" w:rsidRDefault="0037301B" w:rsidP="0037301B">
      <w:pPr>
        <w:jc w:val="center"/>
        <w:rPr>
          <w:rFonts w:ascii="Times New Roman" w:hAnsi="Times New Roman"/>
          <w:b/>
          <w:i/>
          <w:sz w:val="24"/>
          <w:szCs w:val="24"/>
        </w:rPr>
      </w:pPr>
    </w:p>
    <w:p w14:paraId="4E9298AF" w14:textId="77777777" w:rsidR="0037301B" w:rsidRPr="00D273E3" w:rsidRDefault="0037301B" w:rsidP="0037301B">
      <w:pPr>
        <w:rPr>
          <w:rFonts w:ascii="Times New Roman" w:hAnsi="Times New Roman"/>
          <w:b/>
          <w:i/>
          <w:sz w:val="24"/>
          <w:szCs w:val="24"/>
        </w:rPr>
      </w:pPr>
    </w:p>
    <w:p w14:paraId="68F8463E" w14:textId="77777777" w:rsidR="0037301B" w:rsidRPr="00D273E3" w:rsidRDefault="0037301B" w:rsidP="0037301B">
      <w:pPr>
        <w:jc w:val="center"/>
        <w:rPr>
          <w:rFonts w:ascii="Times New Roman" w:hAnsi="Times New Roman"/>
          <w:b/>
          <w:iCs/>
          <w:sz w:val="24"/>
          <w:szCs w:val="24"/>
        </w:rPr>
      </w:pPr>
    </w:p>
    <w:p w14:paraId="17AB9C1B" w14:textId="6FA31F54" w:rsidR="0037301B" w:rsidRPr="00D273E3" w:rsidRDefault="0037301B" w:rsidP="0037301B">
      <w:pPr>
        <w:jc w:val="center"/>
        <w:rPr>
          <w:rFonts w:ascii="Times New Roman" w:hAnsi="Times New Roman"/>
          <w:b/>
          <w:iCs/>
          <w:sz w:val="24"/>
          <w:szCs w:val="24"/>
        </w:rPr>
      </w:pPr>
    </w:p>
    <w:p w14:paraId="689581DB" w14:textId="4AA3A372" w:rsidR="001C5DF2" w:rsidRPr="00D273E3" w:rsidRDefault="001C5DF2" w:rsidP="0037301B">
      <w:pPr>
        <w:jc w:val="center"/>
        <w:rPr>
          <w:rFonts w:ascii="Times New Roman" w:hAnsi="Times New Roman"/>
          <w:b/>
          <w:iCs/>
          <w:sz w:val="24"/>
          <w:szCs w:val="24"/>
        </w:rPr>
      </w:pPr>
    </w:p>
    <w:p w14:paraId="02C2340B" w14:textId="77777777" w:rsidR="001C5DF2" w:rsidRPr="00D273E3" w:rsidRDefault="001C5DF2" w:rsidP="0037301B">
      <w:pPr>
        <w:jc w:val="center"/>
        <w:rPr>
          <w:rFonts w:ascii="Times New Roman" w:hAnsi="Times New Roman"/>
          <w:b/>
          <w:iCs/>
          <w:sz w:val="24"/>
          <w:szCs w:val="24"/>
        </w:rPr>
      </w:pPr>
    </w:p>
    <w:p w14:paraId="2D907AA5" w14:textId="77777777" w:rsidR="0037301B" w:rsidRPr="00D273E3" w:rsidRDefault="0037301B" w:rsidP="0037301B">
      <w:pPr>
        <w:jc w:val="center"/>
        <w:rPr>
          <w:rFonts w:ascii="Times New Roman" w:hAnsi="Times New Roman"/>
          <w:b/>
          <w:iCs/>
          <w:sz w:val="24"/>
          <w:szCs w:val="24"/>
        </w:rPr>
      </w:pPr>
    </w:p>
    <w:p w14:paraId="024779C8" w14:textId="6F53457D" w:rsidR="0037301B" w:rsidRPr="00D273E3" w:rsidRDefault="0037301B" w:rsidP="001C5DF2">
      <w:pPr>
        <w:jc w:val="center"/>
        <w:rPr>
          <w:rFonts w:ascii="Times New Roman" w:hAnsi="Times New Roman"/>
          <w:b/>
          <w:i/>
          <w:sz w:val="24"/>
          <w:szCs w:val="24"/>
        </w:rPr>
      </w:pPr>
      <w:r w:rsidRPr="00D273E3">
        <w:rPr>
          <w:rFonts w:ascii="Times New Roman" w:hAnsi="Times New Roman"/>
          <w:b/>
          <w:iCs/>
          <w:sz w:val="24"/>
          <w:szCs w:val="24"/>
        </w:rPr>
        <w:t>202</w:t>
      </w:r>
      <w:r w:rsidR="001C5DF2" w:rsidRPr="00D273E3">
        <w:rPr>
          <w:rFonts w:ascii="Times New Roman" w:hAnsi="Times New Roman"/>
          <w:b/>
          <w:iCs/>
          <w:sz w:val="24"/>
          <w:szCs w:val="24"/>
        </w:rPr>
        <w:t xml:space="preserve">1 </w:t>
      </w:r>
      <w:r w:rsidRPr="00D273E3">
        <w:rPr>
          <w:rFonts w:ascii="Times New Roman" w:hAnsi="Times New Roman"/>
          <w:b/>
          <w:iCs/>
          <w:sz w:val="24"/>
          <w:szCs w:val="24"/>
        </w:rPr>
        <w:t>г.</w:t>
      </w:r>
    </w:p>
    <w:p w14:paraId="181B2DF7" w14:textId="77777777" w:rsidR="001C5DF2" w:rsidRPr="00D273E3" w:rsidRDefault="001C5DF2" w:rsidP="0037301B">
      <w:pPr>
        <w:spacing w:line="240" w:lineRule="auto"/>
        <w:rPr>
          <w:rFonts w:ascii="Times New Roman" w:hAnsi="Times New Roman"/>
          <w:b/>
          <w:sz w:val="14"/>
          <w:szCs w:val="36"/>
        </w:rPr>
        <w:sectPr w:rsidR="001C5DF2" w:rsidRPr="00D273E3" w:rsidSect="00A25D97">
          <w:footerReference w:type="even" r:id="rId132"/>
          <w:pgSz w:w="11907" w:h="16840" w:code="9"/>
          <w:pgMar w:top="851" w:right="567" w:bottom="851" w:left="1701" w:header="709" w:footer="709" w:gutter="0"/>
          <w:cols w:space="708"/>
          <w:docGrid w:linePitch="360"/>
        </w:sectPr>
      </w:pPr>
    </w:p>
    <w:p w14:paraId="61D73B74" w14:textId="77777777" w:rsidR="001C5DF2" w:rsidRPr="00D273E3" w:rsidRDefault="001C5DF2" w:rsidP="001C5DF2">
      <w:pPr>
        <w:spacing w:before="120" w:after="120" w:line="240" w:lineRule="auto"/>
        <w:jc w:val="center"/>
        <w:rPr>
          <w:rFonts w:ascii="Times New Roman" w:hAnsi="Times New Roman"/>
          <w:b/>
          <w:sz w:val="24"/>
          <w:szCs w:val="24"/>
        </w:rPr>
      </w:pPr>
      <w:r w:rsidRPr="00D273E3">
        <w:rPr>
          <w:rFonts w:ascii="Times New Roman" w:hAnsi="Times New Roman"/>
          <w:b/>
          <w:sz w:val="24"/>
          <w:szCs w:val="24"/>
        </w:rPr>
        <w:lastRenderedPageBreak/>
        <w:t>СОДЕРЖАНИЕ</w:t>
      </w:r>
    </w:p>
    <w:p w14:paraId="1910CC53" w14:textId="77777777" w:rsidR="001C5DF2" w:rsidRPr="00D273E3" w:rsidRDefault="001C5DF2" w:rsidP="001C5DF2">
      <w:pPr>
        <w:spacing w:before="120" w:after="120" w:line="240" w:lineRule="auto"/>
        <w:jc w:val="center"/>
        <w:rPr>
          <w:rFonts w:ascii="Times New Roman" w:hAnsi="Times New Roman"/>
          <w:b/>
          <w:sz w:val="24"/>
          <w:szCs w:val="24"/>
        </w:rPr>
      </w:pPr>
    </w:p>
    <w:p w14:paraId="347B574E" w14:textId="77777777" w:rsidR="001C5DF2" w:rsidRPr="00D273E3" w:rsidRDefault="001C5DF2" w:rsidP="001C5DF2">
      <w:pPr>
        <w:keepNext/>
        <w:tabs>
          <w:tab w:val="right" w:pos="9356"/>
        </w:tabs>
        <w:spacing w:before="120" w:after="120" w:line="360" w:lineRule="auto"/>
        <w:jc w:val="both"/>
        <w:rPr>
          <w:rFonts w:ascii="Times New Roman" w:hAnsi="Times New Roman"/>
          <w:b/>
          <w:sz w:val="24"/>
          <w:szCs w:val="24"/>
        </w:rPr>
      </w:pPr>
      <w:bookmarkStart w:id="71" w:name="_heading=h.30j0zll" w:colFirst="0" w:colLast="0"/>
      <w:bookmarkEnd w:id="71"/>
      <w:r w:rsidRPr="00D273E3">
        <w:rPr>
          <w:rFonts w:ascii="Times New Roman" w:hAnsi="Times New Roman"/>
          <w:b/>
          <w:sz w:val="24"/>
          <w:szCs w:val="24"/>
        </w:rPr>
        <w:t>РАЗДЕЛ 1. ПАСПОРТ ПРИМЕРНОЙ РАБОЧЕЙ ПРОГРАММЫ ВОСПИТАНИЯ</w:t>
      </w:r>
    </w:p>
    <w:p w14:paraId="7AD12C4A" w14:textId="77777777" w:rsidR="001C5DF2" w:rsidRPr="00D273E3" w:rsidRDefault="001C5DF2" w:rsidP="001C5DF2">
      <w:pPr>
        <w:keepNext/>
        <w:tabs>
          <w:tab w:val="right" w:pos="9356"/>
        </w:tabs>
        <w:spacing w:before="120" w:after="120" w:line="360" w:lineRule="auto"/>
        <w:jc w:val="both"/>
        <w:rPr>
          <w:rFonts w:ascii="Times New Roman" w:hAnsi="Times New Roman"/>
          <w:b/>
          <w:sz w:val="24"/>
          <w:szCs w:val="24"/>
        </w:rPr>
      </w:pPr>
      <w:r w:rsidRPr="00D273E3">
        <w:rPr>
          <w:rFonts w:ascii="Times New Roman" w:hAnsi="Times New Roman"/>
          <w:b/>
          <w:sz w:val="24"/>
          <w:szCs w:val="24"/>
        </w:rPr>
        <w:t>РАЗДЕЛ 2. ОЦЕНКА ОСВОЕНИЯ ОБУЧАЮЩИМИСЯ ОСНОВНОЙ ОБРАЗОВАТЕЛЬНОЙ ПРОГРАММЫ В ЧАСТИ ДОСТИЖЕНИЯ ЛИЧНОСТНЫХ РЕЗУЛЬТАТОВ</w:t>
      </w:r>
    </w:p>
    <w:p w14:paraId="459D14BC" w14:textId="77777777" w:rsidR="001C5DF2" w:rsidRPr="00D273E3" w:rsidRDefault="001C5DF2" w:rsidP="001C5DF2">
      <w:pPr>
        <w:keepNext/>
        <w:tabs>
          <w:tab w:val="right" w:pos="9356"/>
        </w:tabs>
        <w:spacing w:before="120" w:after="120" w:line="360" w:lineRule="auto"/>
        <w:jc w:val="both"/>
        <w:rPr>
          <w:rFonts w:ascii="Times New Roman" w:hAnsi="Times New Roman"/>
          <w:b/>
          <w:sz w:val="24"/>
          <w:szCs w:val="24"/>
        </w:rPr>
      </w:pPr>
      <w:r w:rsidRPr="00D273E3">
        <w:rPr>
          <w:rFonts w:ascii="Times New Roman" w:hAnsi="Times New Roman"/>
          <w:b/>
          <w:sz w:val="24"/>
          <w:szCs w:val="24"/>
        </w:rPr>
        <w:t>РАЗДЕЛ 3. ТРЕБОВАНИЯ К РЕСУРСНОМУ ОБЕСПЕЧЕНИЮ ВОСПИТАТЕЛЬНОЙ РАБОТЫ</w:t>
      </w:r>
    </w:p>
    <w:p w14:paraId="363141E5" w14:textId="77777777" w:rsidR="001C5DF2" w:rsidRPr="00D273E3" w:rsidRDefault="001C5DF2" w:rsidP="001C5DF2">
      <w:pPr>
        <w:keepNext/>
        <w:tabs>
          <w:tab w:val="left" w:pos="709"/>
          <w:tab w:val="right" w:pos="9356"/>
        </w:tabs>
        <w:spacing w:before="120" w:after="120" w:line="360" w:lineRule="auto"/>
        <w:jc w:val="both"/>
        <w:rPr>
          <w:rFonts w:ascii="Times New Roman" w:hAnsi="Times New Roman"/>
          <w:b/>
          <w:sz w:val="24"/>
          <w:szCs w:val="24"/>
        </w:rPr>
      </w:pPr>
      <w:r w:rsidRPr="00D273E3">
        <w:rPr>
          <w:rFonts w:ascii="Times New Roman" w:hAnsi="Times New Roman"/>
          <w:b/>
          <w:sz w:val="24"/>
          <w:szCs w:val="24"/>
        </w:rPr>
        <w:t>РАЗДЕЛ 4. ПРИМЕРНЫЙ КАЛЕНДАРНЫЙ ПЛАН ВОСПИТАТЕЛЬНОЙ РАБОТЫ</w:t>
      </w:r>
    </w:p>
    <w:p w14:paraId="1AB9C09D" w14:textId="2EDFD1FB" w:rsidR="001C5DF2" w:rsidRPr="00D273E3" w:rsidRDefault="001C5DF2" w:rsidP="001C5DF2">
      <w:pPr>
        <w:spacing w:after="0" w:line="240" w:lineRule="auto"/>
        <w:rPr>
          <w:rFonts w:ascii="Times New Roman" w:hAnsi="Times New Roman"/>
          <w:b/>
          <w:sz w:val="24"/>
          <w:szCs w:val="24"/>
        </w:rPr>
      </w:pPr>
    </w:p>
    <w:p w14:paraId="5B87533D" w14:textId="27172F0B" w:rsidR="007F6CA6" w:rsidRPr="00D273E3" w:rsidRDefault="007F6CA6" w:rsidP="00FD5ABE">
      <w:pPr>
        <w:spacing w:after="0" w:line="240" w:lineRule="auto"/>
        <w:rPr>
          <w:rFonts w:ascii="Times New Roman" w:hAnsi="Times New Roman"/>
          <w:bCs/>
          <w:sz w:val="24"/>
          <w:szCs w:val="24"/>
        </w:rPr>
      </w:pPr>
    </w:p>
    <w:p w14:paraId="68D7DC13" w14:textId="77777777" w:rsidR="007F6CA6" w:rsidRPr="00D273E3" w:rsidRDefault="007F6CA6" w:rsidP="001C5DF2">
      <w:pPr>
        <w:spacing w:after="0" w:line="240" w:lineRule="auto"/>
        <w:rPr>
          <w:rFonts w:ascii="Times New Roman" w:hAnsi="Times New Roman"/>
          <w:b/>
          <w:sz w:val="24"/>
          <w:szCs w:val="24"/>
        </w:rPr>
      </w:pPr>
    </w:p>
    <w:p w14:paraId="631F1961" w14:textId="77777777" w:rsidR="001C5DF2" w:rsidRPr="00D273E3" w:rsidRDefault="001C5DF2" w:rsidP="001C5DF2">
      <w:pPr>
        <w:widowControl w:val="0"/>
        <w:spacing w:before="120" w:after="120" w:line="240" w:lineRule="auto"/>
        <w:rPr>
          <w:rFonts w:ascii="Times New Roman" w:hAnsi="Times New Roman"/>
          <w:b/>
          <w:sz w:val="24"/>
          <w:szCs w:val="24"/>
        </w:rPr>
      </w:pPr>
      <w:r w:rsidRPr="00D273E3">
        <w:rPr>
          <w:rFonts w:ascii="Times New Roman" w:hAnsi="Times New Roman"/>
          <w:sz w:val="24"/>
          <w:szCs w:val="24"/>
        </w:rPr>
        <w:br w:type="page"/>
      </w:r>
    </w:p>
    <w:p w14:paraId="3B1D8FFB" w14:textId="77777777" w:rsidR="001C5DF2" w:rsidRPr="00D273E3" w:rsidRDefault="001C5DF2" w:rsidP="007F6CA6">
      <w:pPr>
        <w:pStyle w:val="3"/>
        <w:spacing w:before="0" w:after="0" w:line="276" w:lineRule="auto"/>
        <w:jc w:val="center"/>
        <w:rPr>
          <w:rFonts w:ascii="Times New Roman" w:hAnsi="Times New Roman"/>
          <w:sz w:val="24"/>
          <w:szCs w:val="24"/>
        </w:rPr>
      </w:pPr>
      <w:bookmarkStart w:id="72" w:name="_heading=h.1fob9te" w:colFirst="0" w:colLast="0"/>
      <w:bookmarkEnd w:id="72"/>
      <w:r w:rsidRPr="00D273E3">
        <w:rPr>
          <w:rFonts w:ascii="Times New Roman" w:hAnsi="Times New Roman"/>
          <w:sz w:val="24"/>
          <w:szCs w:val="24"/>
        </w:rPr>
        <w:lastRenderedPageBreak/>
        <w:t>РАЗДЕЛ 1. ПАСПОРТ ПРИМЕРНОЙ РАБОЧЕЙ ПРОГРАММЫ ВОСПИТАНИЯ</w:t>
      </w:r>
    </w:p>
    <w:tbl>
      <w:tblPr>
        <w:tblW w:w="9728" w:type="dxa"/>
        <w:tblInd w:w="-5" w:type="dxa"/>
        <w:tblLayout w:type="fixed"/>
        <w:tblLook w:val="0400" w:firstRow="0" w:lastRow="0" w:firstColumn="0" w:lastColumn="0" w:noHBand="0" w:noVBand="1"/>
      </w:tblPr>
      <w:tblGrid>
        <w:gridCol w:w="3686"/>
        <w:gridCol w:w="6042"/>
      </w:tblGrid>
      <w:tr w:rsidR="001C5DF2" w:rsidRPr="00D273E3" w14:paraId="6DE0EC66" w14:textId="77777777" w:rsidTr="007F6CA6">
        <w:trPr>
          <w:trHeight w:val="315"/>
        </w:trPr>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1483738C" w14:textId="77777777" w:rsidR="001C5DF2" w:rsidRPr="00D273E3" w:rsidRDefault="001C5DF2" w:rsidP="001C5DF2">
            <w:pPr>
              <w:widowControl w:val="0"/>
              <w:autoSpaceDE w:val="0"/>
              <w:autoSpaceDN w:val="0"/>
              <w:spacing w:after="0" w:line="240" w:lineRule="auto"/>
              <w:jc w:val="center"/>
              <w:rPr>
                <w:rFonts w:ascii="Times New Roman" w:hAnsi="Times New Roman"/>
                <w:b/>
                <w:color w:val="000000"/>
                <w:sz w:val="24"/>
                <w:szCs w:val="24"/>
                <w:lang w:val="en-US"/>
              </w:rPr>
            </w:pPr>
            <w:proofErr w:type="spellStart"/>
            <w:r w:rsidRPr="00D273E3">
              <w:rPr>
                <w:rFonts w:ascii="Times New Roman" w:hAnsi="Times New Roman"/>
                <w:b/>
                <w:color w:val="000000"/>
                <w:sz w:val="24"/>
                <w:szCs w:val="24"/>
                <w:lang w:val="en-US"/>
              </w:rPr>
              <w:t>Название</w:t>
            </w:r>
            <w:proofErr w:type="spellEnd"/>
          </w:p>
        </w:tc>
        <w:tc>
          <w:tcPr>
            <w:tcW w:w="6042" w:type="dxa"/>
            <w:tcBorders>
              <w:top w:val="single" w:sz="4" w:space="0" w:color="000000"/>
              <w:left w:val="nil"/>
              <w:bottom w:val="single" w:sz="4" w:space="0" w:color="000000"/>
              <w:right w:val="single" w:sz="4" w:space="0" w:color="000000"/>
            </w:tcBorders>
            <w:shd w:val="clear" w:color="auto" w:fill="auto"/>
          </w:tcPr>
          <w:p w14:paraId="11F48D64" w14:textId="77777777" w:rsidR="001C5DF2" w:rsidRPr="00D273E3" w:rsidRDefault="001C5DF2" w:rsidP="001C5DF2">
            <w:pPr>
              <w:widowControl w:val="0"/>
              <w:autoSpaceDE w:val="0"/>
              <w:autoSpaceDN w:val="0"/>
              <w:spacing w:after="0" w:line="240" w:lineRule="auto"/>
              <w:jc w:val="center"/>
              <w:rPr>
                <w:rFonts w:ascii="Times New Roman" w:hAnsi="Times New Roman"/>
                <w:b/>
                <w:color w:val="000000"/>
                <w:sz w:val="24"/>
                <w:szCs w:val="24"/>
                <w:lang w:val="en-US"/>
              </w:rPr>
            </w:pPr>
            <w:proofErr w:type="spellStart"/>
            <w:r w:rsidRPr="00D273E3">
              <w:rPr>
                <w:rFonts w:ascii="Times New Roman" w:hAnsi="Times New Roman"/>
                <w:b/>
                <w:color w:val="000000"/>
                <w:sz w:val="24"/>
                <w:szCs w:val="24"/>
                <w:lang w:val="en-US"/>
              </w:rPr>
              <w:t>Содержание</w:t>
            </w:r>
            <w:proofErr w:type="spellEnd"/>
          </w:p>
        </w:tc>
      </w:tr>
      <w:tr w:rsidR="001C5DF2" w:rsidRPr="00D273E3" w14:paraId="59918119" w14:textId="77777777" w:rsidTr="007F6CA6">
        <w:trPr>
          <w:trHeight w:val="801"/>
        </w:trPr>
        <w:tc>
          <w:tcPr>
            <w:tcW w:w="3686" w:type="dxa"/>
            <w:tcBorders>
              <w:top w:val="nil"/>
              <w:left w:val="single" w:sz="4" w:space="0" w:color="000000"/>
              <w:bottom w:val="single" w:sz="4" w:space="0" w:color="000000"/>
              <w:right w:val="single" w:sz="4" w:space="0" w:color="000000"/>
            </w:tcBorders>
            <w:shd w:val="clear" w:color="auto" w:fill="auto"/>
          </w:tcPr>
          <w:p w14:paraId="68D9F24C" w14:textId="77777777" w:rsidR="001C5DF2" w:rsidRPr="00D273E3" w:rsidRDefault="001C5DF2" w:rsidP="001C5DF2">
            <w:pPr>
              <w:widowControl w:val="0"/>
              <w:autoSpaceDE w:val="0"/>
              <w:autoSpaceDN w:val="0"/>
              <w:spacing w:after="0" w:line="240" w:lineRule="auto"/>
              <w:jc w:val="center"/>
              <w:rPr>
                <w:rFonts w:ascii="Times New Roman" w:hAnsi="Times New Roman"/>
                <w:color w:val="000000"/>
                <w:sz w:val="24"/>
                <w:szCs w:val="24"/>
                <w:lang w:val="en-US"/>
              </w:rPr>
            </w:pPr>
            <w:proofErr w:type="spellStart"/>
            <w:r w:rsidRPr="00D273E3">
              <w:rPr>
                <w:rFonts w:ascii="Times New Roman" w:hAnsi="Times New Roman"/>
                <w:color w:val="000000"/>
                <w:sz w:val="24"/>
                <w:szCs w:val="24"/>
                <w:lang w:val="en-US"/>
              </w:rPr>
              <w:t>Наименование</w:t>
            </w:r>
            <w:proofErr w:type="spellEnd"/>
            <w:r w:rsidRPr="00D273E3">
              <w:rPr>
                <w:rFonts w:ascii="Times New Roman" w:hAnsi="Times New Roman"/>
                <w:color w:val="000000"/>
                <w:sz w:val="24"/>
                <w:szCs w:val="24"/>
                <w:lang w:val="en-US"/>
              </w:rPr>
              <w:t xml:space="preserve"> </w:t>
            </w:r>
            <w:proofErr w:type="spellStart"/>
            <w:r w:rsidRPr="00D273E3">
              <w:rPr>
                <w:rFonts w:ascii="Times New Roman" w:hAnsi="Times New Roman"/>
                <w:color w:val="000000"/>
                <w:sz w:val="24"/>
                <w:szCs w:val="24"/>
                <w:lang w:val="en-US"/>
              </w:rPr>
              <w:t>программы</w:t>
            </w:r>
            <w:proofErr w:type="spellEnd"/>
          </w:p>
        </w:tc>
        <w:tc>
          <w:tcPr>
            <w:tcW w:w="6042" w:type="dxa"/>
            <w:tcBorders>
              <w:top w:val="nil"/>
              <w:left w:val="nil"/>
              <w:bottom w:val="single" w:sz="4" w:space="0" w:color="000000"/>
              <w:right w:val="single" w:sz="4" w:space="0" w:color="000000"/>
            </w:tcBorders>
            <w:shd w:val="clear" w:color="auto" w:fill="auto"/>
          </w:tcPr>
          <w:p w14:paraId="0C314785" w14:textId="792542FB" w:rsidR="001C5DF2" w:rsidRPr="00D273E3" w:rsidRDefault="001C5DF2" w:rsidP="001C5DF2">
            <w:pPr>
              <w:widowControl w:val="0"/>
              <w:autoSpaceDE w:val="0"/>
              <w:autoSpaceDN w:val="0"/>
              <w:spacing w:after="0" w:line="240" w:lineRule="auto"/>
              <w:rPr>
                <w:rFonts w:ascii="Times New Roman" w:hAnsi="Times New Roman"/>
                <w:color w:val="000000"/>
                <w:sz w:val="24"/>
                <w:szCs w:val="24"/>
              </w:rPr>
            </w:pPr>
            <w:bookmarkStart w:id="73" w:name="_heading=h.3znysh7" w:colFirst="0" w:colLast="0"/>
            <w:bookmarkEnd w:id="73"/>
            <w:r w:rsidRPr="00D273E3">
              <w:rPr>
                <w:rFonts w:ascii="Times New Roman" w:hAnsi="Times New Roman"/>
                <w:color w:val="000000"/>
                <w:sz w:val="24"/>
                <w:szCs w:val="24"/>
              </w:rPr>
              <w:t>Примерная рабочая программа воспитания по специальности 38.02.0</w:t>
            </w:r>
            <w:r w:rsidR="007F6CA6" w:rsidRPr="00D273E3">
              <w:rPr>
                <w:rFonts w:ascii="Times New Roman" w:hAnsi="Times New Roman"/>
                <w:color w:val="000000"/>
                <w:sz w:val="24"/>
                <w:szCs w:val="24"/>
              </w:rPr>
              <w:t>7</w:t>
            </w:r>
            <w:r w:rsidRPr="00D273E3">
              <w:rPr>
                <w:rFonts w:ascii="Times New Roman" w:hAnsi="Times New Roman"/>
                <w:color w:val="000000"/>
                <w:sz w:val="24"/>
                <w:szCs w:val="24"/>
              </w:rPr>
              <w:t xml:space="preserve"> </w:t>
            </w:r>
            <w:r w:rsidR="007F6CA6" w:rsidRPr="00D273E3">
              <w:rPr>
                <w:rFonts w:ascii="Times New Roman" w:hAnsi="Times New Roman"/>
                <w:color w:val="000000"/>
                <w:sz w:val="24"/>
                <w:szCs w:val="24"/>
              </w:rPr>
              <w:t>Банковское дело</w:t>
            </w:r>
          </w:p>
        </w:tc>
      </w:tr>
      <w:tr w:rsidR="001C5DF2" w:rsidRPr="00D273E3" w14:paraId="4DF7CA6D" w14:textId="77777777" w:rsidTr="007F6CA6">
        <w:trPr>
          <w:trHeight w:val="8190"/>
        </w:trPr>
        <w:tc>
          <w:tcPr>
            <w:tcW w:w="3686" w:type="dxa"/>
            <w:tcBorders>
              <w:top w:val="nil"/>
              <w:left w:val="single" w:sz="4" w:space="0" w:color="000000"/>
              <w:bottom w:val="single" w:sz="4" w:space="0" w:color="000000"/>
              <w:right w:val="single" w:sz="4" w:space="0" w:color="000000"/>
            </w:tcBorders>
            <w:shd w:val="clear" w:color="auto" w:fill="auto"/>
          </w:tcPr>
          <w:p w14:paraId="3E12765F" w14:textId="77777777" w:rsidR="001C5DF2" w:rsidRPr="00D273E3" w:rsidRDefault="001C5DF2" w:rsidP="001C5DF2">
            <w:pPr>
              <w:widowControl w:val="0"/>
              <w:autoSpaceDE w:val="0"/>
              <w:autoSpaceDN w:val="0"/>
              <w:spacing w:after="0" w:line="240" w:lineRule="auto"/>
              <w:jc w:val="center"/>
              <w:rPr>
                <w:rFonts w:ascii="Times New Roman" w:hAnsi="Times New Roman"/>
                <w:color w:val="000000"/>
                <w:sz w:val="24"/>
                <w:szCs w:val="24"/>
                <w:lang w:val="en-US"/>
              </w:rPr>
            </w:pPr>
            <w:proofErr w:type="spellStart"/>
            <w:r w:rsidRPr="00D273E3">
              <w:rPr>
                <w:rFonts w:ascii="Times New Roman" w:hAnsi="Times New Roman"/>
                <w:color w:val="000000"/>
                <w:sz w:val="24"/>
                <w:szCs w:val="24"/>
                <w:lang w:val="en-US"/>
              </w:rPr>
              <w:t>Основания</w:t>
            </w:r>
            <w:proofErr w:type="spellEnd"/>
            <w:r w:rsidRPr="00D273E3">
              <w:rPr>
                <w:rFonts w:ascii="Times New Roman" w:hAnsi="Times New Roman"/>
                <w:color w:val="000000"/>
                <w:sz w:val="24"/>
                <w:szCs w:val="24"/>
                <w:lang w:val="en-US"/>
              </w:rPr>
              <w:t xml:space="preserve"> </w:t>
            </w:r>
            <w:proofErr w:type="spellStart"/>
            <w:r w:rsidRPr="00D273E3">
              <w:rPr>
                <w:rFonts w:ascii="Times New Roman" w:hAnsi="Times New Roman"/>
                <w:color w:val="000000"/>
                <w:sz w:val="24"/>
                <w:szCs w:val="24"/>
                <w:lang w:val="en-US"/>
              </w:rPr>
              <w:t>для</w:t>
            </w:r>
            <w:proofErr w:type="spellEnd"/>
            <w:r w:rsidRPr="00D273E3">
              <w:rPr>
                <w:rFonts w:ascii="Times New Roman" w:hAnsi="Times New Roman"/>
                <w:color w:val="000000"/>
                <w:sz w:val="24"/>
                <w:szCs w:val="24"/>
                <w:lang w:val="en-US"/>
              </w:rPr>
              <w:t xml:space="preserve"> </w:t>
            </w:r>
            <w:proofErr w:type="spellStart"/>
            <w:r w:rsidRPr="00D273E3">
              <w:rPr>
                <w:rFonts w:ascii="Times New Roman" w:hAnsi="Times New Roman"/>
                <w:color w:val="000000"/>
                <w:sz w:val="24"/>
                <w:szCs w:val="24"/>
                <w:lang w:val="en-US"/>
              </w:rPr>
              <w:t>разработки</w:t>
            </w:r>
            <w:proofErr w:type="spellEnd"/>
            <w:r w:rsidRPr="00D273E3">
              <w:rPr>
                <w:rFonts w:ascii="Times New Roman" w:hAnsi="Times New Roman"/>
                <w:color w:val="000000"/>
                <w:sz w:val="24"/>
                <w:szCs w:val="24"/>
                <w:lang w:val="en-US"/>
              </w:rPr>
              <w:t xml:space="preserve"> </w:t>
            </w:r>
            <w:proofErr w:type="spellStart"/>
            <w:r w:rsidRPr="00D273E3">
              <w:rPr>
                <w:rFonts w:ascii="Times New Roman" w:hAnsi="Times New Roman"/>
                <w:color w:val="000000"/>
                <w:sz w:val="24"/>
                <w:szCs w:val="24"/>
                <w:lang w:val="en-US"/>
              </w:rPr>
              <w:t>программы</w:t>
            </w:r>
            <w:proofErr w:type="spellEnd"/>
          </w:p>
        </w:tc>
        <w:tc>
          <w:tcPr>
            <w:tcW w:w="6042" w:type="dxa"/>
            <w:tcBorders>
              <w:top w:val="nil"/>
              <w:left w:val="nil"/>
              <w:bottom w:val="single" w:sz="4" w:space="0" w:color="000000"/>
              <w:right w:val="single" w:sz="4" w:space="0" w:color="000000"/>
            </w:tcBorders>
            <w:shd w:val="clear" w:color="auto" w:fill="auto"/>
          </w:tcPr>
          <w:p w14:paraId="0B88B2B9" w14:textId="77777777" w:rsidR="00FD5ABE" w:rsidRPr="00D273E3" w:rsidRDefault="001C5DF2" w:rsidP="001C5DF2">
            <w:pPr>
              <w:widowControl w:val="0"/>
              <w:autoSpaceDE w:val="0"/>
              <w:autoSpaceDN w:val="0"/>
              <w:spacing w:after="0" w:line="240" w:lineRule="auto"/>
              <w:rPr>
                <w:rFonts w:ascii="Times New Roman" w:hAnsi="Times New Roman"/>
                <w:color w:val="000000"/>
                <w:sz w:val="24"/>
                <w:szCs w:val="24"/>
              </w:rPr>
            </w:pPr>
            <w:r w:rsidRPr="00D273E3">
              <w:rPr>
                <w:rFonts w:ascii="Times New Roman" w:hAnsi="Times New Roman"/>
                <w:color w:val="000000"/>
                <w:sz w:val="24"/>
                <w:szCs w:val="24"/>
              </w:rPr>
              <w:t xml:space="preserve">Нормативно-правовое регулирование воспитательной работы: </w:t>
            </w:r>
          </w:p>
          <w:p w14:paraId="1A36EA92" w14:textId="77777777" w:rsidR="00FD5ABE" w:rsidRPr="00D273E3" w:rsidRDefault="00FD5ABE" w:rsidP="001C5DF2">
            <w:pPr>
              <w:widowControl w:val="0"/>
              <w:autoSpaceDE w:val="0"/>
              <w:autoSpaceDN w:val="0"/>
              <w:spacing w:after="0" w:line="240" w:lineRule="auto"/>
              <w:rPr>
                <w:rFonts w:ascii="Times New Roman" w:hAnsi="Times New Roman"/>
                <w:color w:val="000000"/>
                <w:sz w:val="24"/>
                <w:szCs w:val="24"/>
              </w:rPr>
            </w:pPr>
            <w:r w:rsidRPr="00D273E3">
              <w:rPr>
                <w:rFonts w:ascii="Times New Roman" w:hAnsi="Times New Roman"/>
                <w:color w:val="000000"/>
                <w:sz w:val="24"/>
                <w:szCs w:val="24"/>
              </w:rPr>
              <w:t xml:space="preserve">- </w:t>
            </w:r>
            <w:r w:rsidR="001C5DF2" w:rsidRPr="00D273E3">
              <w:rPr>
                <w:rFonts w:ascii="Times New Roman" w:hAnsi="Times New Roman"/>
                <w:color w:val="000000"/>
                <w:sz w:val="24"/>
                <w:szCs w:val="24"/>
              </w:rPr>
              <w:t>Федеральный закон от 29.12.2012 г. №273-Ф3 «Об образовании в Российской Федерации»;</w:t>
            </w:r>
          </w:p>
          <w:p w14:paraId="10FFBA25" w14:textId="77777777" w:rsidR="00FD5ABE" w:rsidRPr="00D273E3" w:rsidRDefault="001C5DF2" w:rsidP="001C5DF2">
            <w:pPr>
              <w:widowControl w:val="0"/>
              <w:autoSpaceDE w:val="0"/>
              <w:autoSpaceDN w:val="0"/>
              <w:spacing w:after="0" w:line="240" w:lineRule="auto"/>
              <w:rPr>
                <w:rFonts w:ascii="Times New Roman" w:hAnsi="Times New Roman"/>
                <w:color w:val="000000"/>
                <w:sz w:val="24"/>
                <w:szCs w:val="24"/>
              </w:rPr>
            </w:pPr>
            <w:r w:rsidRPr="00D273E3">
              <w:rPr>
                <w:rFonts w:ascii="Times New Roman" w:hAnsi="Times New Roman"/>
                <w:color w:val="000000"/>
                <w:sz w:val="24"/>
                <w:szCs w:val="24"/>
              </w:rPr>
              <w:t xml:space="preserve"> – Федеральный закон от 24.06.1999 г. №120-ФЗ «Об основах системы профилактики безнадзорности и правонарушений»;</w:t>
            </w:r>
          </w:p>
          <w:p w14:paraId="669FB177" w14:textId="77777777" w:rsidR="00FD5ABE" w:rsidRPr="00D273E3" w:rsidRDefault="001C5DF2" w:rsidP="001C5DF2">
            <w:pPr>
              <w:widowControl w:val="0"/>
              <w:autoSpaceDE w:val="0"/>
              <w:autoSpaceDN w:val="0"/>
              <w:spacing w:after="0" w:line="240" w:lineRule="auto"/>
              <w:rPr>
                <w:rFonts w:ascii="Times New Roman" w:hAnsi="Times New Roman"/>
                <w:color w:val="000000"/>
                <w:sz w:val="24"/>
                <w:szCs w:val="24"/>
              </w:rPr>
            </w:pPr>
            <w:r w:rsidRPr="00D273E3">
              <w:rPr>
                <w:rFonts w:ascii="Times New Roman" w:hAnsi="Times New Roman"/>
                <w:color w:val="000000"/>
                <w:sz w:val="24"/>
                <w:szCs w:val="24"/>
              </w:rPr>
              <w:t xml:space="preserve"> – Федеральный закон от 24.07.1998 г. №124-ФЗ «Об основных гарантиях прав ребенка в Российской Федерации»;</w:t>
            </w:r>
          </w:p>
          <w:p w14:paraId="09D72626" w14:textId="77777777" w:rsidR="00FD5ABE" w:rsidRPr="00D273E3" w:rsidRDefault="001C5DF2" w:rsidP="001C5DF2">
            <w:pPr>
              <w:widowControl w:val="0"/>
              <w:autoSpaceDE w:val="0"/>
              <w:autoSpaceDN w:val="0"/>
              <w:spacing w:after="0" w:line="240" w:lineRule="auto"/>
              <w:rPr>
                <w:rFonts w:ascii="Times New Roman" w:hAnsi="Times New Roman"/>
                <w:color w:val="000000"/>
                <w:sz w:val="24"/>
                <w:szCs w:val="24"/>
              </w:rPr>
            </w:pPr>
            <w:r w:rsidRPr="00D273E3">
              <w:rPr>
                <w:rFonts w:ascii="Times New Roman" w:hAnsi="Times New Roman"/>
                <w:color w:val="000000"/>
                <w:sz w:val="24"/>
                <w:szCs w:val="24"/>
              </w:rPr>
              <w:t xml:space="preserve"> – Федеральный закон от 29.12.2010 г. №436 «О защите детей от информации, причиняющей вред их здоровью и развитию</w:t>
            </w:r>
            <w:proofErr w:type="gramStart"/>
            <w:r w:rsidRPr="00D273E3">
              <w:rPr>
                <w:rFonts w:ascii="Times New Roman" w:hAnsi="Times New Roman"/>
                <w:color w:val="000000"/>
                <w:sz w:val="24"/>
                <w:szCs w:val="24"/>
              </w:rPr>
              <w:t>»;</w:t>
            </w:r>
            <w:r w:rsidR="00FD5ABE" w:rsidRPr="00D273E3">
              <w:rPr>
                <w:rFonts w:ascii="Times New Roman" w:hAnsi="Times New Roman"/>
                <w:color w:val="000000"/>
                <w:sz w:val="24"/>
                <w:szCs w:val="24"/>
              </w:rPr>
              <w:t>\</w:t>
            </w:r>
            <w:proofErr w:type="gramEnd"/>
          </w:p>
          <w:p w14:paraId="66CFD0D0" w14:textId="77777777" w:rsidR="00FD5ABE" w:rsidRPr="00D273E3" w:rsidRDefault="001C5DF2" w:rsidP="001C5DF2">
            <w:pPr>
              <w:widowControl w:val="0"/>
              <w:autoSpaceDE w:val="0"/>
              <w:autoSpaceDN w:val="0"/>
              <w:spacing w:after="0" w:line="240" w:lineRule="auto"/>
              <w:rPr>
                <w:rFonts w:ascii="Times New Roman" w:hAnsi="Times New Roman"/>
                <w:color w:val="000000"/>
                <w:sz w:val="24"/>
                <w:szCs w:val="24"/>
              </w:rPr>
            </w:pPr>
            <w:r w:rsidRPr="00D273E3">
              <w:rPr>
                <w:rFonts w:ascii="Times New Roman" w:hAnsi="Times New Roman"/>
                <w:color w:val="000000"/>
                <w:sz w:val="24"/>
                <w:szCs w:val="24"/>
              </w:rPr>
              <w:t xml:space="preserve"> – Указ Президента РФ от 7.05.2012 г. №597 «О мерах по реализации государственной социальной политики»;</w:t>
            </w:r>
          </w:p>
          <w:p w14:paraId="0BEF02BF" w14:textId="77777777" w:rsidR="00FD5ABE" w:rsidRPr="00D273E3" w:rsidRDefault="001C5DF2" w:rsidP="001C5DF2">
            <w:pPr>
              <w:widowControl w:val="0"/>
              <w:autoSpaceDE w:val="0"/>
              <w:autoSpaceDN w:val="0"/>
              <w:spacing w:after="0" w:line="240" w:lineRule="auto"/>
              <w:rPr>
                <w:rFonts w:ascii="Times New Roman" w:hAnsi="Times New Roman"/>
                <w:color w:val="000000"/>
                <w:sz w:val="24"/>
                <w:szCs w:val="24"/>
              </w:rPr>
            </w:pPr>
            <w:r w:rsidRPr="00D273E3">
              <w:rPr>
                <w:rFonts w:ascii="Times New Roman" w:hAnsi="Times New Roman"/>
                <w:color w:val="000000"/>
                <w:sz w:val="24"/>
                <w:szCs w:val="24"/>
              </w:rPr>
              <w:t xml:space="preserve"> –- Указ Президента РФ от 07.05.2018 г. №204 «О национальных целях и стратегических задачах развития РФ на период до 2024 г.»;</w:t>
            </w:r>
          </w:p>
          <w:p w14:paraId="2D2DEB6D" w14:textId="4B45BFAD" w:rsidR="00FD5ABE" w:rsidRPr="00D273E3" w:rsidRDefault="001C5DF2" w:rsidP="001C5DF2">
            <w:pPr>
              <w:widowControl w:val="0"/>
              <w:autoSpaceDE w:val="0"/>
              <w:autoSpaceDN w:val="0"/>
              <w:spacing w:after="0" w:line="240" w:lineRule="auto"/>
              <w:rPr>
                <w:rFonts w:ascii="Times New Roman" w:hAnsi="Times New Roman"/>
                <w:color w:val="000000"/>
                <w:sz w:val="24"/>
                <w:szCs w:val="24"/>
              </w:rPr>
            </w:pPr>
            <w:r w:rsidRPr="00D273E3">
              <w:rPr>
                <w:rFonts w:ascii="Times New Roman" w:hAnsi="Times New Roman"/>
                <w:color w:val="000000"/>
                <w:sz w:val="24"/>
                <w:szCs w:val="24"/>
              </w:rPr>
              <w:t xml:space="preserve"> – ФГОС СПО по профессии/специальности 38.02.0</w:t>
            </w:r>
            <w:r w:rsidR="00FD5ABE" w:rsidRPr="00D273E3">
              <w:rPr>
                <w:rFonts w:ascii="Times New Roman" w:hAnsi="Times New Roman"/>
                <w:color w:val="000000"/>
                <w:sz w:val="24"/>
                <w:szCs w:val="24"/>
              </w:rPr>
              <w:t>7</w:t>
            </w:r>
            <w:r w:rsidRPr="00D273E3">
              <w:rPr>
                <w:rFonts w:ascii="Times New Roman" w:hAnsi="Times New Roman"/>
                <w:color w:val="000000"/>
                <w:sz w:val="24"/>
                <w:szCs w:val="24"/>
              </w:rPr>
              <w:t xml:space="preserve"> </w:t>
            </w:r>
            <w:r w:rsidR="00FD5ABE" w:rsidRPr="00D273E3">
              <w:rPr>
                <w:rFonts w:ascii="Times New Roman" w:hAnsi="Times New Roman"/>
                <w:color w:val="000000"/>
                <w:sz w:val="24"/>
                <w:szCs w:val="24"/>
              </w:rPr>
              <w:t>Банковское дело</w:t>
            </w:r>
            <w:r w:rsidRPr="00D273E3">
              <w:rPr>
                <w:rFonts w:ascii="Times New Roman" w:hAnsi="Times New Roman"/>
                <w:color w:val="000000"/>
                <w:sz w:val="24"/>
                <w:szCs w:val="24"/>
              </w:rPr>
              <w:t>;</w:t>
            </w:r>
          </w:p>
          <w:p w14:paraId="07AD6B4F" w14:textId="77777777" w:rsidR="00FD5ABE" w:rsidRPr="00D273E3" w:rsidRDefault="001C5DF2" w:rsidP="001C5DF2">
            <w:pPr>
              <w:widowControl w:val="0"/>
              <w:autoSpaceDE w:val="0"/>
              <w:autoSpaceDN w:val="0"/>
              <w:spacing w:after="0" w:line="240" w:lineRule="auto"/>
              <w:rPr>
                <w:rFonts w:ascii="Times New Roman" w:hAnsi="Times New Roman"/>
                <w:color w:val="000000"/>
                <w:sz w:val="24"/>
                <w:szCs w:val="24"/>
              </w:rPr>
            </w:pPr>
            <w:r w:rsidRPr="00D273E3">
              <w:rPr>
                <w:rFonts w:ascii="Times New Roman" w:hAnsi="Times New Roman"/>
                <w:color w:val="000000"/>
                <w:sz w:val="24"/>
                <w:szCs w:val="24"/>
              </w:rPr>
              <w:t xml:space="preserve"> – Устав ПОО</w:t>
            </w:r>
            <w:r w:rsidR="00FD5ABE" w:rsidRPr="00D273E3">
              <w:rPr>
                <w:rFonts w:ascii="Times New Roman" w:hAnsi="Times New Roman"/>
                <w:color w:val="000000"/>
                <w:sz w:val="24"/>
                <w:szCs w:val="24"/>
              </w:rPr>
              <w:t>;</w:t>
            </w:r>
          </w:p>
          <w:p w14:paraId="22C04436" w14:textId="67F08A50" w:rsidR="00FD5ABE" w:rsidRPr="00D273E3" w:rsidRDefault="001C5DF2" w:rsidP="001C5DF2">
            <w:pPr>
              <w:widowControl w:val="0"/>
              <w:autoSpaceDE w:val="0"/>
              <w:autoSpaceDN w:val="0"/>
              <w:spacing w:after="0" w:line="240" w:lineRule="auto"/>
              <w:rPr>
                <w:rFonts w:ascii="Times New Roman" w:hAnsi="Times New Roman"/>
                <w:color w:val="000000"/>
                <w:sz w:val="24"/>
                <w:szCs w:val="24"/>
              </w:rPr>
            </w:pPr>
            <w:r w:rsidRPr="00D273E3">
              <w:rPr>
                <w:rFonts w:ascii="Times New Roman" w:hAnsi="Times New Roman"/>
                <w:color w:val="000000"/>
                <w:sz w:val="24"/>
                <w:szCs w:val="24"/>
              </w:rPr>
              <w:t xml:space="preserve">Настоящая программа разработана на основе следующих </w:t>
            </w:r>
            <w:r w:rsidR="00A368A7" w:rsidRPr="00D273E3">
              <w:rPr>
                <w:rFonts w:ascii="Times New Roman" w:hAnsi="Times New Roman"/>
                <w:color w:val="000000"/>
                <w:sz w:val="24"/>
                <w:szCs w:val="24"/>
              </w:rPr>
              <w:t xml:space="preserve">отраслевых методических и </w:t>
            </w:r>
            <w:r w:rsidRPr="00D273E3">
              <w:rPr>
                <w:rFonts w:ascii="Times New Roman" w:hAnsi="Times New Roman"/>
                <w:color w:val="000000"/>
                <w:sz w:val="24"/>
                <w:szCs w:val="24"/>
              </w:rPr>
              <w:t>нормативно</w:t>
            </w:r>
            <w:r w:rsidR="00A368A7" w:rsidRPr="00D273E3">
              <w:rPr>
                <w:rFonts w:ascii="Times New Roman" w:hAnsi="Times New Roman"/>
                <w:color w:val="000000"/>
                <w:sz w:val="24"/>
                <w:szCs w:val="24"/>
              </w:rPr>
              <w:t>-</w:t>
            </w:r>
            <w:r w:rsidRPr="00D273E3">
              <w:rPr>
                <w:rFonts w:ascii="Times New Roman" w:hAnsi="Times New Roman"/>
                <w:color w:val="000000"/>
                <w:sz w:val="24"/>
                <w:szCs w:val="24"/>
              </w:rPr>
              <w:t>правовых документов:</w:t>
            </w:r>
          </w:p>
          <w:p w14:paraId="37E8555A" w14:textId="671F3A4E" w:rsidR="00191DA1" w:rsidRPr="00D273E3" w:rsidRDefault="00191DA1" w:rsidP="00191DA1">
            <w:pPr>
              <w:widowControl w:val="0"/>
              <w:autoSpaceDE w:val="0"/>
              <w:autoSpaceDN w:val="0"/>
              <w:spacing w:after="0" w:line="240" w:lineRule="auto"/>
              <w:rPr>
                <w:rFonts w:ascii="Times New Roman" w:hAnsi="Times New Roman"/>
                <w:color w:val="000000"/>
                <w:sz w:val="24"/>
                <w:szCs w:val="24"/>
              </w:rPr>
            </w:pPr>
            <w:r w:rsidRPr="00D273E3">
              <w:rPr>
                <w:rFonts w:ascii="Times New Roman" w:hAnsi="Times New Roman"/>
                <w:color w:val="000000"/>
                <w:sz w:val="24"/>
                <w:szCs w:val="24"/>
              </w:rPr>
              <w:t xml:space="preserve">- Стратегия повышения финансовой грамотности в Российской Федерации на </w:t>
            </w:r>
            <w:proofErr w:type="gramStart"/>
            <w:r w:rsidRPr="00D273E3">
              <w:rPr>
                <w:rFonts w:ascii="Times New Roman" w:hAnsi="Times New Roman"/>
                <w:color w:val="000000"/>
                <w:sz w:val="24"/>
                <w:szCs w:val="24"/>
              </w:rPr>
              <w:t>2017 - 2023</w:t>
            </w:r>
            <w:proofErr w:type="gramEnd"/>
            <w:r w:rsidRPr="00D273E3">
              <w:rPr>
                <w:rFonts w:ascii="Times New Roman" w:hAnsi="Times New Roman"/>
                <w:color w:val="000000"/>
                <w:sz w:val="24"/>
                <w:szCs w:val="24"/>
              </w:rPr>
              <w:t xml:space="preserve"> годы (Утверждена распоряжением правительства РФ 25.09.2017 г. №2039-р);</w:t>
            </w:r>
          </w:p>
          <w:p w14:paraId="4ADE3C0D" w14:textId="5CE5F014" w:rsidR="00FD5ABE" w:rsidRPr="00D273E3" w:rsidRDefault="001C5DF2" w:rsidP="00FD5ABE">
            <w:pPr>
              <w:widowControl w:val="0"/>
              <w:autoSpaceDE w:val="0"/>
              <w:autoSpaceDN w:val="0"/>
              <w:spacing w:after="0" w:line="240" w:lineRule="auto"/>
              <w:rPr>
                <w:rFonts w:ascii="Times New Roman" w:hAnsi="Times New Roman"/>
                <w:color w:val="000000"/>
                <w:sz w:val="24"/>
                <w:szCs w:val="24"/>
              </w:rPr>
            </w:pPr>
            <w:r w:rsidRPr="00D273E3">
              <w:rPr>
                <w:rFonts w:ascii="Times New Roman" w:hAnsi="Times New Roman"/>
                <w:color w:val="000000"/>
                <w:sz w:val="24"/>
                <w:szCs w:val="24"/>
              </w:rPr>
              <w:t xml:space="preserve"> – </w:t>
            </w:r>
            <w:r w:rsidR="00FD5ABE" w:rsidRPr="00D273E3">
              <w:rPr>
                <w:rFonts w:ascii="Times New Roman" w:hAnsi="Times New Roman"/>
                <w:color w:val="000000"/>
                <w:sz w:val="24"/>
                <w:szCs w:val="24"/>
              </w:rPr>
              <w:t xml:space="preserve">Кодекс этических принципов банковского дела </w:t>
            </w:r>
            <w:r w:rsidR="00191DA1" w:rsidRPr="00D273E3">
              <w:rPr>
                <w:rFonts w:ascii="Times New Roman" w:hAnsi="Times New Roman"/>
                <w:color w:val="000000"/>
                <w:sz w:val="24"/>
                <w:szCs w:val="24"/>
              </w:rPr>
              <w:t>(</w:t>
            </w:r>
            <w:r w:rsidR="00FD5ABE" w:rsidRPr="00D273E3">
              <w:rPr>
                <w:rFonts w:ascii="Times New Roman" w:hAnsi="Times New Roman"/>
                <w:color w:val="000000"/>
                <w:sz w:val="24"/>
                <w:szCs w:val="24"/>
              </w:rPr>
              <w:t>Одобрен XIX Съездом Ассоциации российских банков 2 апреля 2008 г.</w:t>
            </w:r>
            <w:r w:rsidR="00191DA1" w:rsidRPr="00D273E3">
              <w:rPr>
                <w:rFonts w:ascii="Times New Roman" w:hAnsi="Times New Roman"/>
                <w:color w:val="000000"/>
                <w:sz w:val="24"/>
                <w:szCs w:val="24"/>
              </w:rPr>
              <w:t>)</w:t>
            </w:r>
            <w:r w:rsidRPr="00D273E3">
              <w:rPr>
                <w:rFonts w:ascii="Times New Roman" w:hAnsi="Times New Roman"/>
                <w:color w:val="000000"/>
                <w:sz w:val="24"/>
                <w:szCs w:val="24"/>
              </w:rPr>
              <w:t xml:space="preserve">; </w:t>
            </w:r>
          </w:p>
          <w:p w14:paraId="21E71F0F" w14:textId="77777777" w:rsidR="00FD5ABE" w:rsidRPr="00D273E3" w:rsidRDefault="001C5DF2" w:rsidP="00191DA1">
            <w:pPr>
              <w:widowControl w:val="0"/>
              <w:autoSpaceDE w:val="0"/>
              <w:autoSpaceDN w:val="0"/>
              <w:spacing w:after="0" w:line="240" w:lineRule="auto"/>
              <w:rPr>
                <w:rFonts w:ascii="Times New Roman" w:hAnsi="Times New Roman"/>
                <w:color w:val="000000"/>
                <w:sz w:val="24"/>
                <w:szCs w:val="24"/>
              </w:rPr>
            </w:pPr>
            <w:r w:rsidRPr="00D273E3">
              <w:rPr>
                <w:rFonts w:ascii="Times New Roman" w:hAnsi="Times New Roman"/>
                <w:color w:val="000000"/>
                <w:sz w:val="24"/>
                <w:szCs w:val="24"/>
              </w:rPr>
              <w:t xml:space="preserve"> - </w:t>
            </w:r>
            <w:r w:rsidR="00FD5ABE" w:rsidRPr="00D273E3">
              <w:rPr>
                <w:rFonts w:ascii="Times New Roman" w:hAnsi="Times New Roman"/>
                <w:color w:val="000000"/>
                <w:sz w:val="24"/>
                <w:szCs w:val="24"/>
              </w:rPr>
              <w:t xml:space="preserve">Стандарт продаж кредитными организациями финансовых инструментов и финансовых услуг </w:t>
            </w:r>
            <w:proofErr w:type="spellStart"/>
            <w:r w:rsidR="00FD5ABE" w:rsidRPr="00D273E3">
              <w:rPr>
                <w:rFonts w:ascii="Times New Roman" w:hAnsi="Times New Roman"/>
                <w:color w:val="000000"/>
                <w:sz w:val="24"/>
                <w:szCs w:val="24"/>
              </w:rPr>
              <w:t>некредитных</w:t>
            </w:r>
            <w:proofErr w:type="spellEnd"/>
            <w:r w:rsidR="00FD5ABE" w:rsidRPr="00D273E3">
              <w:rPr>
                <w:rFonts w:ascii="Times New Roman" w:hAnsi="Times New Roman"/>
                <w:color w:val="000000"/>
                <w:sz w:val="24"/>
                <w:szCs w:val="24"/>
              </w:rPr>
              <w:t xml:space="preserve"> финансовых организаций </w:t>
            </w:r>
            <w:r w:rsidR="00191DA1" w:rsidRPr="00D273E3">
              <w:rPr>
                <w:rFonts w:ascii="Times New Roman" w:hAnsi="Times New Roman"/>
                <w:color w:val="000000"/>
                <w:sz w:val="24"/>
                <w:szCs w:val="24"/>
              </w:rPr>
              <w:t>(</w:t>
            </w:r>
            <w:r w:rsidR="00FD5ABE" w:rsidRPr="00D273E3">
              <w:rPr>
                <w:rFonts w:ascii="Times New Roman" w:hAnsi="Times New Roman"/>
                <w:color w:val="000000"/>
                <w:sz w:val="24"/>
                <w:szCs w:val="24"/>
              </w:rPr>
              <w:t>Утвержден Съездом Ассоциации российских банков 3 апреля 2019 г.</w:t>
            </w:r>
            <w:r w:rsidR="00191DA1" w:rsidRPr="00D273E3">
              <w:rPr>
                <w:rFonts w:ascii="Times New Roman" w:hAnsi="Times New Roman"/>
                <w:color w:val="000000"/>
                <w:sz w:val="24"/>
                <w:szCs w:val="24"/>
              </w:rPr>
              <w:t>)</w:t>
            </w:r>
            <w:r w:rsidR="00FD5ABE" w:rsidRPr="00D273E3">
              <w:rPr>
                <w:rFonts w:ascii="Times New Roman" w:hAnsi="Times New Roman"/>
                <w:color w:val="000000"/>
                <w:sz w:val="24"/>
                <w:szCs w:val="24"/>
              </w:rPr>
              <w:t>;</w:t>
            </w:r>
          </w:p>
          <w:p w14:paraId="601CDA83" w14:textId="027DB346" w:rsidR="00A368A7" w:rsidRPr="00D273E3" w:rsidRDefault="00A368A7" w:rsidP="00191DA1">
            <w:pPr>
              <w:widowControl w:val="0"/>
              <w:autoSpaceDE w:val="0"/>
              <w:autoSpaceDN w:val="0"/>
              <w:spacing w:after="0" w:line="240" w:lineRule="auto"/>
              <w:rPr>
                <w:rFonts w:ascii="Times New Roman" w:hAnsi="Times New Roman"/>
                <w:color w:val="000000"/>
                <w:sz w:val="24"/>
                <w:szCs w:val="24"/>
              </w:rPr>
            </w:pPr>
            <w:r w:rsidRPr="00D273E3">
              <w:rPr>
                <w:rFonts w:ascii="Times New Roman" w:hAnsi="Times New Roman"/>
                <w:color w:val="000000"/>
                <w:sz w:val="24"/>
                <w:szCs w:val="24"/>
              </w:rPr>
              <w:t xml:space="preserve">- </w:t>
            </w:r>
            <w:r w:rsidR="008D791A" w:rsidRPr="00D273E3">
              <w:rPr>
                <w:rFonts w:ascii="Times New Roman" w:hAnsi="Times New Roman"/>
                <w:color w:val="000000"/>
                <w:sz w:val="24"/>
                <w:szCs w:val="24"/>
              </w:rPr>
              <w:t>П</w:t>
            </w:r>
            <w:r w:rsidR="00557E1F" w:rsidRPr="00D273E3">
              <w:rPr>
                <w:rFonts w:ascii="Times New Roman" w:hAnsi="Times New Roman"/>
                <w:color w:val="000000"/>
                <w:sz w:val="24"/>
                <w:szCs w:val="24"/>
              </w:rPr>
              <w:t>ринципы</w:t>
            </w:r>
            <w:r w:rsidR="008D791A" w:rsidRPr="00D273E3">
              <w:rPr>
                <w:rFonts w:ascii="Times New Roman" w:hAnsi="Times New Roman"/>
                <w:color w:val="000000"/>
                <w:sz w:val="24"/>
                <w:szCs w:val="24"/>
              </w:rPr>
              <w:t xml:space="preserve"> </w:t>
            </w:r>
            <w:r w:rsidR="00557E1F" w:rsidRPr="00D273E3">
              <w:rPr>
                <w:rFonts w:ascii="Times New Roman" w:hAnsi="Times New Roman"/>
                <w:color w:val="000000"/>
                <w:sz w:val="24"/>
                <w:szCs w:val="24"/>
              </w:rPr>
              <w:t xml:space="preserve">профессиональной этики членов </w:t>
            </w:r>
            <w:r w:rsidR="008D791A" w:rsidRPr="00D273E3">
              <w:rPr>
                <w:rFonts w:ascii="Times New Roman" w:hAnsi="Times New Roman"/>
                <w:color w:val="000000"/>
                <w:sz w:val="24"/>
                <w:szCs w:val="24"/>
              </w:rPr>
              <w:t>А</w:t>
            </w:r>
            <w:r w:rsidR="00557E1F" w:rsidRPr="00D273E3">
              <w:rPr>
                <w:rFonts w:ascii="Times New Roman" w:hAnsi="Times New Roman"/>
                <w:color w:val="000000"/>
                <w:sz w:val="24"/>
                <w:szCs w:val="24"/>
              </w:rPr>
              <w:t>ссоциации</w:t>
            </w:r>
            <w:r w:rsidR="008D791A" w:rsidRPr="00D273E3">
              <w:rPr>
                <w:rFonts w:ascii="Times New Roman" w:hAnsi="Times New Roman"/>
                <w:color w:val="000000"/>
                <w:sz w:val="24"/>
                <w:szCs w:val="24"/>
              </w:rPr>
              <w:t xml:space="preserve"> </w:t>
            </w:r>
            <w:r w:rsidR="00557E1F" w:rsidRPr="00D273E3">
              <w:rPr>
                <w:rFonts w:ascii="Times New Roman" w:hAnsi="Times New Roman"/>
                <w:color w:val="000000"/>
                <w:sz w:val="24"/>
                <w:szCs w:val="24"/>
              </w:rPr>
              <w:t xml:space="preserve">банков </w:t>
            </w:r>
            <w:r w:rsidR="008D791A" w:rsidRPr="00D273E3">
              <w:rPr>
                <w:rFonts w:ascii="Times New Roman" w:hAnsi="Times New Roman"/>
                <w:color w:val="000000"/>
                <w:sz w:val="24"/>
                <w:szCs w:val="24"/>
              </w:rPr>
              <w:t>Р</w:t>
            </w:r>
            <w:r w:rsidR="00557E1F" w:rsidRPr="00D273E3">
              <w:rPr>
                <w:rFonts w:ascii="Times New Roman" w:hAnsi="Times New Roman"/>
                <w:color w:val="000000"/>
                <w:sz w:val="24"/>
                <w:szCs w:val="24"/>
              </w:rPr>
              <w:t>оссии</w:t>
            </w:r>
            <w:r w:rsidR="008D791A" w:rsidRPr="00D273E3">
              <w:rPr>
                <w:rFonts w:ascii="Times New Roman" w:hAnsi="Times New Roman"/>
                <w:color w:val="000000"/>
                <w:sz w:val="24"/>
                <w:szCs w:val="24"/>
              </w:rPr>
              <w:t xml:space="preserve"> (А</w:t>
            </w:r>
            <w:r w:rsidR="00557E1F" w:rsidRPr="00D273E3">
              <w:rPr>
                <w:rFonts w:ascii="Times New Roman" w:hAnsi="Times New Roman"/>
                <w:color w:val="000000"/>
                <w:sz w:val="24"/>
                <w:szCs w:val="24"/>
              </w:rPr>
              <w:t>ссоциации</w:t>
            </w:r>
            <w:r w:rsidR="008D791A" w:rsidRPr="00D273E3">
              <w:rPr>
                <w:rFonts w:ascii="Times New Roman" w:hAnsi="Times New Roman"/>
                <w:color w:val="000000"/>
                <w:sz w:val="24"/>
                <w:szCs w:val="24"/>
              </w:rPr>
              <w:t xml:space="preserve"> «Р</w:t>
            </w:r>
            <w:r w:rsidR="00557E1F" w:rsidRPr="00D273E3">
              <w:rPr>
                <w:rFonts w:ascii="Times New Roman" w:hAnsi="Times New Roman"/>
                <w:color w:val="000000"/>
                <w:sz w:val="24"/>
                <w:szCs w:val="24"/>
              </w:rPr>
              <w:t>оссия</w:t>
            </w:r>
            <w:r w:rsidR="008D791A" w:rsidRPr="00D273E3">
              <w:rPr>
                <w:rFonts w:ascii="Times New Roman" w:hAnsi="Times New Roman"/>
                <w:color w:val="000000"/>
                <w:sz w:val="24"/>
                <w:szCs w:val="24"/>
              </w:rPr>
              <w:t>»)</w:t>
            </w:r>
            <w:r w:rsidR="00557E1F" w:rsidRPr="00D273E3">
              <w:rPr>
                <w:rFonts w:ascii="Times New Roman" w:hAnsi="Times New Roman"/>
                <w:color w:val="000000"/>
                <w:sz w:val="24"/>
                <w:szCs w:val="24"/>
              </w:rPr>
              <w:t xml:space="preserve"> (Утверждены Общим собранием от 31.01.2019 г.)</w:t>
            </w:r>
          </w:p>
        </w:tc>
      </w:tr>
      <w:tr w:rsidR="001C5DF2" w:rsidRPr="00D273E3" w14:paraId="7188CD37" w14:textId="77777777" w:rsidTr="007F6CA6">
        <w:trPr>
          <w:trHeight w:val="2060"/>
        </w:trPr>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361D9496" w14:textId="77777777" w:rsidR="001C5DF2" w:rsidRPr="00D273E3" w:rsidRDefault="001C5DF2" w:rsidP="001C5DF2">
            <w:pPr>
              <w:widowControl w:val="0"/>
              <w:autoSpaceDE w:val="0"/>
              <w:autoSpaceDN w:val="0"/>
              <w:spacing w:after="0" w:line="240" w:lineRule="auto"/>
              <w:jc w:val="center"/>
              <w:rPr>
                <w:rFonts w:ascii="Times New Roman" w:hAnsi="Times New Roman"/>
                <w:color w:val="000000"/>
                <w:sz w:val="24"/>
                <w:szCs w:val="24"/>
                <w:lang w:val="en-US"/>
              </w:rPr>
            </w:pPr>
            <w:proofErr w:type="spellStart"/>
            <w:r w:rsidRPr="00D273E3">
              <w:rPr>
                <w:rFonts w:ascii="Times New Roman" w:hAnsi="Times New Roman"/>
                <w:color w:val="000000"/>
                <w:sz w:val="24"/>
                <w:szCs w:val="24"/>
                <w:lang w:val="en-US"/>
              </w:rPr>
              <w:t>Цель</w:t>
            </w:r>
            <w:proofErr w:type="spellEnd"/>
            <w:r w:rsidRPr="00D273E3">
              <w:rPr>
                <w:rFonts w:ascii="Times New Roman" w:hAnsi="Times New Roman"/>
                <w:color w:val="000000"/>
                <w:sz w:val="24"/>
                <w:szCs w:val="24"/>
                <w:lang w:val="en-US"/>
              </w:rPr>
              <w:t xml:space="preserve"> </w:t>
            </w:r>
            <w:proofErr w:type="spellStart"/>
            <w:r w:rsidRPr="00D273E3">
              <w:rPr>
                <w:rFonts w:ascii="Times New Roman" w:hAnsi="Times New Roman"/>
                <w:color w:val="000000"/>
                <w:sz w:val="24"/>
                <w:szCs w:val="24"/>
                <w:lang w:val="en-US"/>
              </w:rPr>
              <w:t>программы</w:t>
            </w:r>
            <w:proofErr w:type="spellEnd"/>
          </w:p>
        </w:tc>
        <w:tc>
          <w:tcPr>
            <w:tcW w:w="6042" w:type="dxa"/>
            <w:tcBorders>
              <w:top w:val="single" w:sz="4" w:space="0" w:color="000000"/>
              <w:left w:val="nil"/>
              <w:bottom w:val="single" w:sz="4" w:space="0" w:color="000000"/>
              <w:right w:val="single" w:sz="4" w:space="0" w:color="000000"/>
            </w:tcBorders>
            <w:shd w:val="clear" w:color="auto" w:fill="auto"/>
          </w:tcPr>
          <w:p w14:paraId="27DA01EE" w14:textId="77777777" w:rsidR="001C5DF2" w:rsidRPr="00D273E3" w:rsidRDefault="001C5DF2" w:rsidP="001C5DF2">
            <w:pPr>
              <w:widowControl w:val="0"/>
              <w:autoSpaceDE w:val="0"/>
              <w:autoSpaceDN w:val="0"/>
              <w:spacing w:after="0" w:line="240" w:lineRule="auto"/>
              <w:ind w:firstLine="318"/>
              <w:jc w:val="both"/>
              <w:rPr>
                <w:rFonts w:ascii="Times New Roman" w:hAnsi="Times New Roman"/>
                <w:color w:val="000000"/>
                <w:sz w:val="24"/>
                <w:szCs w:val="24"/>
              </w:rPr>
            </w:pPr>
            <w:r w:rsidRPr="00D273E3">
              <w:rPr>
                <w:rFonts w:ascii="Times New Roman" w:hAnsi="Times New Roman"/>
                <w:sz w:val="24"/>
                <w:szCs w:val="24"/>
              </w:rPr>
              <w:t>Цель рабочей программы воспитания – личностное развитие обучающихся и их социализация, проявляющиеся в развитии их позитивных отношений к общественным ценностям, приобретении опыта поведения и применения сформированных общих компетенций квалифицированных рабочих, служащих/ специалистов среднего звена на практике</w:t>
            </w:r>
          </w:p>
        </w:tc>
      </w:tr>
      <w:tr w:rsidR="001C5DF2" w:rsidRPr="00D273E3" w14:paraId="6969AAC4" w14:textId="77777777" w:rsidTr="007F6CA6">
        <w:trPr>
          <w:trHeight w:val="600"/>
        </w:trPr>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2835BB4E" w14:textId="77777777" w:rsidR="001C5DF2" w:rsidRPr="00D273E3" w:rsidRDefault="001C5DF2" w:rsidP="001C5DF2">
            <w:pPr>
              <w:widowControl w:val="0"/>
              <w:autoSpaceDE w:val="0"/>
              <w:autoSpaceDN w:val="0"/>
              <w:spacing w:after="0" w:line="240" w:lineRule="auto"/>
              <w:jc w:val="center"/>
              <w:rPr>
                <w:rFonts w:ascii="Times New Roman" w:hAnsi="Times New Roman"/>
                <w:color w:val="000000"/>
                <w:sz w:val="24"/>
                <w:szCs w:val="24"/>
                <w:lang w:val="en-US"/>
              </w:rPr>
            </w:pPr>
            <w:proofErr w:type="spellStart"/>
            <w:r w:rsidRPr="00D273E3">
              <w:rPr>
                <w:rFonts w:ascii="Times New Roman" w:hAnsi="Times New Roman"/>
                <w:color w:val="000000"/>
                <w:sz w:val="24"/>
                <w:szCs w:val="24"/>
                <w:lang w:val="en-US"/>
              </w:rPr>
              <w:lastRenderedPageBreak/>
              <w:t>Сроки</w:t>
            </w:r>
            <w:proofErr w:type="spellEnd"/>
            <w:r w:rsidRPr="00D273E3">
              <w:rPr>
                <w:rFonts w:ascii="Times New Roman" w:hAnsi="Times New Roman"/>
                <w:color w:val="000000"/>
                <w:sz w:val="24"/>
                <w:szCs w:val="24"/>
                <w:lang w:val="en-US"/>
              </w:rPr>
              <w:t xml:space="preserve"> </w:t>
            </w:r>
            <w:proofErr w:type="spellStart"/>
            <w:r w:rsidRPr="00D273E3">
              <w:rPr>
                <w:rFonts w:ascii="Times New Roman" w:hAnsi="Times New Roman"/>
                <w:color w:val="000000"/>
                <w:sz w:val="24"/>
                <w:szCs w:val="24"/>
                <w:lang w:val="en-US"/>
              </w:rPr>
              <w:t>реализации</w:t>
            </w:r>
            <w:proofErr w:type="spellEnd"/>
            <w:r w:rsidRPr="00D273E3">
              <w:rPr>
                <w:rFonts w:ascii="Times New Roman" w:hAnsi="Times New Roman"/>
                <w:color w:val="000000"/>
                <w:sz w:val="24"/>
                <w:szCs w:val="24"/>
                <w:lang w:val="en-US"/>
              </w:rPr>
              <w:t xml:space="preserve"> </w:t>
            </w:r>
            <w:proofErr w:type="spellStart"/>
            <w:r w:rsidRPr="00D273E3">
              <w:rPr>
                <w:rFonts w:ascii="Times New Roman" w:hAnsi="Times New Roman"/>
                <w:color w:val="000000"/>
                <w:sz w:val="24"/>
                <w:szCs w:val="24"/>
                <w:lang w:val="en-US"/>
              </w:rPr>
              <w:t>программы</w:t>
            </w:r>
            <w:proofErr w:type="spellEnd"/>
          </w:p>
        </w:tc>
        <w:tc>
          <w:tcPr>
            <w:tcW w:w="6042" w:type="dxa"/>
            <w:tcBorders>
              <w:top w:val="single" w:sz="4" w:space="0" w:color="000000"/>
              <w:left w:val="nil"/>
              <w:bottom w:val="single" w:sz="4" w:space="0" w:color="000000"/>
              <w:right w:val="single" w:sz="4" w:space="0" w:color="000000"/>
            </w:tcBorders>
            <w:shd w:val="clear" w:color="auto" w:fill="auto"/>
          </w:tcPr>
          <w:p w14:paraId="305F70C9" w14:textId="77777777" w:rsidR="001C5DF2" w:rsidRPr="00D273E3" w:rsidRDefault="001C5DF2" w:rsidP="001C5DF2">
            <w:pPr>
              <w:widowControl w:val="0"/>
              <w:autoSpaceDE w:val="0"/>
              <w:autoSpaceDN w:val="0"/>
              <w:spacing w:after="0" w:line="240" w:lineRule="auto"/>
              <w:rPr>
                <w:rFonts w:ascii="Times New Roman" w:hAnsi="Times New Roman"/>
                <w:i/>
                <w:color w:val="000000"/>
                <w:sz w:val="24"/>
                <w:szCs w:val="24"/>
              </w:rPr>
            </w:pPr>
            <w:r w:rsidRPr="00D273E3">
              <w:rPr>
                <w:rFonts w:ascii="Times New Roman" w:hAnsi="Times New Roman"/>
                <w:i/>
                <w:color w:val="000000"/>
                <w:sz w:val="24"/>
                <w:szCs w:val="24"/>
              </w:rPr>
              <w:t>на базе основного общего образования - 2 года 10 месяцев;</w:t>
            </w:r>
          </w:p>
          <w:p w14:paraId="58059673" w14:textId="4268FBF3" w:rsidR="001C5DF2" w:rsidRPr="00D273E3" w:rsidRDefault="001C5DF2" w:rsidP="001C5DF2">
            <w:pPr>
              <w:widowControl w:val="0"/>
              <w:autoSpaceDE w:val="0"/>
              <w:autoSpaceDN w:val="0"/>
              <w:spacing w:after="0" w:line="240" w:lineRule="auto"/>
              <w:rPr>
                <w:rFonts w:ascii="Times New Roman" w:hAnsi="Times New Roman"/>
                <w:i/>
                <w:color w:val="000000"/>
                <w:sz w:val="24"/>
                <w:szCs w:val="24"/>
              </w:rPr>
            </w:pPr>
            <w:r w:rsidRPr="00D273E3">
              <w:rPr>
                <w:rFonts w:ascii="Times New Roman" w:hAnsi="Times New Roman"/>
                <w:i/>
                <w:color w:val="000000"/>
                <w:sz w:val="24"/>
                <w:szCs w:val="24"/>
              </w:rPr>
              <w:t>на базе среднего общего образования - 1 год 10 месяцев.</w:t>
            </w:r>
          </w:p>
        </w:tc>
      </w:tr>
      <w:tr w:rsidR="001C5DF2" w:rsidRPr="00D273E3" w14:paraId="3CCE59B6" w14:textId="77777777" w:rsidTr="007F6CA6">
        <w:trPr>
          <w:trHeight w:val="2116"/>
        </w:trPr>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15C91E1D" w14:textId="77777777" w:rsidR="001C5DF2" w:rsidRPr="00D273E3" w:rsidRDefault="001C5DF2" w:rsidP="001C5DF2">
            <w:pPr>
              <w:widowControl w:val="0"/>
              <w:autoSpaceDE w:val="0"/>
              <w:autoSpaceDN w:val="0"/>
              <w:spacing w:after="0" w:line="240" w:lineRule="auto"/>
              <w:jc w:val="center"/>
              <w:rPr>
                <w:rFonts w:ascii="Times New Roman" w:hAnsi="Times New Roman"/>
                <w:color w:val="000000"/>
                <w:sz w:val="24"/>
                <w:szCs w:val="24"/>
                <w:lang w:val="en-US"/>
              </w:rPr>
            </w:pPr>
            <w:proofErr w:type="spellStart"/>
            <w:r w:rsidRPr="00D273E3">
              <w:rPr>
                <w:rFonts w:ascii="Times New Roman" w:hAnsi="Times New Roman"/>
                <w:color w:val="000000"/>
                <w:sz w:val="24"/>
                <w:szCs w:val="24"/>
                <w:lang w:val="en-US"/>
              </w:rPr>
              <w:t>Исполнители</w:t>
            </w:r>
            <w:proofErr w:type="spellEnd"/>
            <w:r w:rsidRPr="00D273E3">
              <w:rPr>
                <w:rFonts w:ascii="Times New Roman" w:hAnsi="Times New Roman"/>
                <w:color w:val="000000"/>
                <w:sz w:val="24"/>
                <w:szCs w:val="24"/>
                <w:lang w:val="en-US"/>
              </w:rPr>
              <w:t xml:space="preserve"> </w:t>
            </w:r>
          </w:p>
          <w:p w14:paraId="5F94EA24" w14:textId="77777777" w:rsidR="001C5DF2" w:rsidRPr="00D273E3" w:rsidRDefault="001C5DF2" w:rsidP="001C5DF2">
            <w:pPr>
              <w:widowControl w:val="0"/>
              <w:autoSpaceDE w:val="0"/>
              <w:autoSpaceDN w:val="0"/>
              <w:spacing w:after="0" w:line="240" w:lineRule="auto"/>
              <w:jc w:val="center"/>
              <w:rPr>
                <w:rFonts w:ascii="Times New Roman" w:hAnsi="Times New Roman"/>
                <w:color w:val="000000"/>
                <w:sz w:val="24"/>
                <w:szCs w:val="24"/>
                <w:lang w:val="en-US"/>
              </w:rPr>
            </w:pPr>
            <w:r w:rsidRPr="00D273E3">
              <w:rPr>
                <w:rFonts w:ascii="Times New Roman" w:hAnsi="Times New Roman"/>
                <w:color w:val="000000"/>
                <w:sz w:val="24"/>
                <w:szCs w:val="24"/>
                <w:lang w:val="en-US"/>
              </w:rPr>
              <w:t xml:space="preserve"> </w:t>
            </w:r>
            <w:proofErr w:type="spellStart"/>
            <w:r w:rsidRPr="00D273E3">
              <w:rPr>
                <w:rFonts w:ascii="Times New Roman" w:hAnsi="Times New Roman"/>
                <w:color w:val="000000"/>
                <w:sz w:val="24"/>
                <w:szCs w:val="24"/>
                <w:lang w:val="en-US"/>
              </w:rPr>
              <w:t>программы</w:t>
            </w:r>
            <w:proofErr w:type="spellEnd"/>
          </w:p>
        </w:tc>
        <w:tc>
          <w:tcPr>
            <w:tcW w:w="6042" w:type="dxa"/>
            <w:tcBorders>
              <w:top w:val="single" w:sz="4" w:space="0" w:color="000000"/>
              <w:left w:val="nil"/>
              <w:bottom w:val="single" w:sz="4" w:space="0" w:color="000000"/>
              <w:right w:val="single" w:sz="4" w:space="0" w:color="000000"/>
            </w:tcBorders>
            <w:shd w:val="clear" w:color="auto" w:fill="auto"/>
          </w:tcPr>
          <w:p w14:paraId="6EE75C57" w14:textId="77777777" w:rsidR="001C5DF2" w:rsidRPr="00D273E3" w:rsidRDefault="001C5DF2" w:rsidP="001C5DF2">
            <w:pPr>
              <w:widowControl w:val="0"/>
              <w:autoSpaceDE w:val="0"/>
              <w:autoSpaceDN w:val="0"/>
              <w:spacing w:after="0" w:line="240" w:lineRule="auto"/>
              <w:rPr>
                <w:rFonts w:ascii="Times New Roman" w:hAnsi="Times New Roman"/>
                <w:color w:val="000000"/>
                <w:sz w:val="24"/>
                <w:szCs w:val="24"/>
              </w:rPr>
            </w:pPr>
            <w:r w:rsidRPr="00D273E3">
              <w:rPr>
                <w:rFonts w:ascii="Times New Roman" w:hAnsi="Times New Roman"/>
                <w:color w:val="000000"/>
                <w:sz w:val="24"/>
                <w:szCs w:val="24"/>
              </w:rPr>
              <w:t>Директор, заместитель директора, курирующий воспитательную работу, классные руководители, преподаватели, сотрудники учебной части, заведующие отделением, педагог-психолог, тьют</w:t>
            </w:r>
            <w:r w:rsidRPr="00D273E3">
              <w:rPr>
                <w:rFonts w:ascii="Times New Roman" w:hAnsi="Times New Roman"/>
                <w:sz w:val="24"/>
                <w:szCs w:val="24"/>
              </w:rPr>
              <w:t>о</w:t>
            </w:r>
            <w:r w:rsidRPr="00D273E3">
              <w:rPr>
                <w:rFonts w:ascii="Times New Roman" w:hAnsi="Times New Roman"/>
                <w:color w:val="000000"/>
                <w:sz w:val="24"/>
                <w:szCs w:val="24"/>
              </w:rPr>
              <w:t>р, педагог-организатор, социальный педагог, члены Студенческого совета, представители родительского комитета, представители организаций работодателей</w:t>
            </w:r>
          </w:p>
        </w:tc>
      </w:tr>
    </w:tbl>
    <w:p w14:paraId="5354685E" w14:textId="77777777" w:rsidR="001C5DF2" w:rsidRPr="00D273E3" w:rsidRDefault="001C5DF2" w:rsidP="001C5DF2">
      <w:pPr>
        <w:widowControl w:val="0"/>
        <w:spacing w:after="0" w:line="240" w:lineRule="auto"/>
        <w:jc w:val="both"/>
        <w:rPr>
          <w:rFonts w:ascii="Times New Roman" w:hAnsi="Times New Roman"/>
          <w:b/>
          <w:sz w:val="24"/>
          <w:szCs w:val="24"/>
        </w:rPr>
      </w:pPr>
      <w:bookmarkStart w:id="74" w:name="_heading=h.2et92p0" w:colFirst="0" w:colLast="0"/>
      <w:bookmarkEnd w:id="74"/>
    </w:p>
    <w:p w14:paraId="6834C266" w14:textId="4484C450" w:rsidR="001C5DF2" w:rsidRPr="00D273E3" w:rsidRDefault="001C5DF2" w:rsidP="001C5DF2">
      <w:pPr>
        <w:widowControl w:val="0"/>
        <w:tabs>
          <w:tab w:val="left" w:pos="993"/>
        </w:tabs>
        <w:spacing w:after="0" w:line="240" w:lineRule="auto"/>
        <w:ind w:firstLine="709"/>
        <w:jc w:val="both"/>
        <w:rPr>
          <w:rFonts w:ascii="Times New Roman" w:hAnsi="Times New Roman"/>
          <w:sz w:val="24"/>
          <w:szCs w:val="24"/>
        </w:rPr>
      </w:pPr>
      <w:bookmarkStart w:id="75" w:name="_heading=h.tyjcwt" w:colFirst="0" w:colLast="0"/>
      <w:bookmarkEnd w:id="75"/>
      <w:r w:rsidRPr="00D273E3">
        <w:rPr>
          <w:rFonts w:ascii="Times New Roman" w:hAnsi="Times New Roman"/>
          <w:sz w:val="24"/>
          <w:szCs w:val="24"/>
        </w:rPr>
        <w:t xml:space="preserve">Данная примерная программа воспитания разработана 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заседания УМО по общему образованию </w:t>
      </w:r>
      <w:proofErr w:type="spellStart"/>
      <w:r w:rsidRPr="00D273E3">
        <w:rPr>
          <w:rFonts w:ascii="Times New Roman" w:hAnsi="Times New Roman"/>
          <w:sz w:val="24"/>
          <w:szCs w:val="24"/>
        </w:rPr>
        <w:t>Минпросвещения</w:t>
      </w:r>
      <w:proofErr w:type="spellEnd"/>
      <w:r w:rsidRPr="00D273E3">
        <w:rPr>
          <w:rFonts w:ascii="Times New Roman" w:hAnsi="Times New Roman"/>
          <w:sz w:val="24"/>
          <w:szCs w:val="24"/>
        </w:rPr>
        <w:t xml:space="preserve"> России № 2/20 от 02.06.2020 г.).</w:t>
      </w:r>
    </w:p>
    <w:p w14:paraId="4B12C49B" w14:textId="346C1997" w:rsidR="001C5DF2" w:rsidRPr="00D273E3" w:rsidRDefault="001C5DF2" w:rsidP="001C5DF2">
      <w:pPr>
        <w:widowControl w:val="0"/>
        <w:tabs>
          <w:tab w:val="left" w:pos="993"/>
        </w:tabs>
        <w:spacing w:after="0" w:line="240" w:lineRule="auto"/>
        <w:ind w:firstLine="709"/>
        <w:jc w:val="both"/>
        <w:rPr>
          <w:rFonts w:ascii="Times New Roman" w:hAnsi="Times New Roman"/>
          <w:sz w:val="24"/>
          <w:szCs w:val="24"/>
        </w:rPr>
      </w:pPr>
      <w:bookmarkStart w:id="76" w:name="_heading=h.3dy6vkm" w:colFirst="0" w:colLast="0"/>
      <w:bookmarkEnd w:id="76"/>
      <w:r w:rsidRPr="00D273E3">
        <w:rPr>
          <w:rFonts w:ascii="Times New Roman" w:hAnsi="Times New Roman"/>
          <w:sz w:val="24"/>
          <w:szCs w:val="24"/>
        </w:rPr>
        <w:t>Согласно Федеральному закону «Об образовании» от 29.12.2012 г. № 273-ФЗ (в ред. Федерального закона от 31.07.2020 г. № 304-ФЗ) «воспитание –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2A0D4A52" w14:textId="1BA051DB" w:rsidR="001C5DF2" w:rsidRPr="00D273E3" w:rsidRDefault="001C5DF2" w:rsidP="001C5DF2">
      <w:pPr>
        <w:widowControl w:val="0"/>
        <w:tabs>
          <w:tab w:val="left" w:pos="993"/>
        </w:tabs>
        <w:spacing w:after="0" w:line="240" w:lineRule="auto"/>
        <w:ind w:firstLine="709"/>
        <w:jc w:val="both"/>
        <w:rPr>
          <w:rFonts w:ascii="Times New Roman" w:hAnsi="Times New Roman"/>
          <w:i/>
          <w:sz w:val="24"/>
          <w:szCs w:val="24"/>
        </w:rPr>
      </w:pPr>
      <w:r w:rsidRPr="00D273E3">
        <w:rPr>
          <w:rFonts w:ascii="Times New Roman" w:hAnsi="Times New Roman"/>
          <w:i/>
          <w:sz w:val="24"/>
          <w:szCs w:val="24"/>
        </w:rPr>
        <w:t xml:space="preserve">При разработке формулировок личностных результатов учет требований Закона в части </w:t>
      </w:r>
      <w:r w:rsidRPr="00D273E3">
        <w:rPr>
          <w:rFonts w:ascii="Times New Roman" w:hAnsi="Times New Roman"/>
          <w:b/>
          <w:i/>
          <w:sz w:val="24"/>
          <w:szCs w:val="24"/>
        </w:rPr>
        <w:t>формирования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D273E3">
        <w:rPr>
          <w:rFonts w:ascii="Times New Roman" w:hAnsi="Times New Roman"/>
          <w:i/>
          <w:sz w:val="24"/>
          <w:szCs w:val="24"/>
        </w:rPr>
        <w:t xml:space="preserve"> </w:t>
      </w:r>
      <w:r w:rsidRPr="00D273E3">
        <w:rPr>
          <w:rFonts w:ascii="Times New Roman" w:hAnsi="Times New Roman"/>
          <w:b/>
          <w:i/>
          <w:sz w:val="24"/>
          <w:szCs w:val="24"/>
        </w:rPr>
        <w:t>бережного отношения к здоровью, эстетических чувств и уважения к ценностям семьи</w:t>
      </w:r>
      <w:r w:rsidRPr="00D273E3">
        <w:rPr>
          <w:rFonts w:ascii="Times New Roman" w:hAnsi="Times New Roman"/>
          <w:i/>
          <w:sz w:val="24"/>
          <w:szCs w:val="24"/>
        </w:rPr>
        <w:t xml:space="preserve">, является обязательным. </w:t>
      </w:r>
    </w:p>
    <w:p w14:paraId="5AE907BA" w14:textId="77777777" w:rsidR="001C5DF2" w:rsidRPr="00D273E3" w:rsidRDefault="001C5DF2" w:rsidP="001C5DF2">
      <w:pPr>
        <w:widowControl w:val="0"/>
        <w:tabs>
          <w:tab w:val="left" w:pos="993"/>
        </w:tabs>
        <w:spacing w:after="0" w:line="240" w:lineRule="auto"/>
        <w:ind w:firstLine="709"/>
        <w:jc w:val="both"/>
        <w:rPr>
          <w:rFonts w:ascii="Times New Roman" w:hAnsi="Times New Roman"/>
          <w:i/>
          <w:sz w:val="24"/>
          <w:szCs w:val="24"/>
        </w:rPr>
      </w:pP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38"/>
        <w:gridCol w:w="2863"/>
      </w:tblGrid>
      <w:tr w:rsidR="001C5DF2" w:rsidRPr="00D273E3" w14:paraId="46D5B870" w14:textId="77777777" w:rsidTr="00BD6447">
        <w:tc>
          <w:tcPr>
            <w:tcW w:w="7338" w:type="dxa"/>
          </w:tcPr>
          <w:p w14:paraId="38DA3F8A" w14:textId="77777777" w:rsidR="001C5DF2" w:rsidRPr="00D273E3" w:rsidRDefault="001C5DF2" w:rsidP="001C5DF2">
            <w:pPr>
              <w:widowControl w:val="0"/>
              <w:autoSpaceDE w:val="0"/>
              <w:autoSpaceDN w:val="0"/>
              <w:spacing w:after="0" w:line="240" w:lineRule="auto"/>
              <w:ind w:firstLine="33"/>
              <w:jc w:val="center"/>
              <w:rPr>
                <w:rFonts w:ascii="Times New Roman" w:hAnsi="Times New Roman"/>
                <w:b/>
                <w:sz w:val="24"/>
                <w:szCs w:val="24"/>
              </w:rPr>
            </w:pPr>
            <w:bookmarkStart w:id="77" w:name="_heading=h.1t3h5sf" w:colFirst="0" w:colLast="0"/>
            <w:bookmarkEnd w:id="77"/>
            <w:r w:rsidRPr="00D273E3">
              <w:rPr>
                <w:rFonts w:ascii="Times New Roman" w:hAnsi="Times New Roman"/>
                <w:b/>
                <w:sz w:val="24"/>
                <w:szCs w:val="24"/>
              </w:rPr>
              <w:t xml:space="preserve">Личностные результаты </w:t>
            </w:r>
          </w:p>
          <w:p w14:paraId="27C46A39" w14:textId="77777777" w:rsidR="001C5DF2" w:rsidRPr="00D273E3" w:rsidRDefault="001C5DF2" w:rsidP="001C5DF2">
            <w:pPr>
              <w:widowControl w:val="0"/>
              <w:autoSpaceDE w:val="0"/>
              <w:autoSpaceDN w:val="0"/>
              <w:spacing w:after="0" w:line="240" w:lineRule="auto"/>
              <w:ind w:firstLine="33"/>
              <w:jc w:val="center"/>
              <w:rPr>
                <w:rFonts w:ascii="Times New Roman" w:hAnsi="Times New Roman"/>
                <w:b/>
                <w:sz w:val="24"/>
                <w:szCs w:val="24"/>
              </w:rPr>
            </w:pPr>
            <w:r w:rsidRPr="00D273E3">
              <w:rPr>
                <w:rFonts w:ascii="Times New Roman" w:hAnsi="Times New Roman"/>
                <w:b/>
                <w:sz w:val="24"/>
                <w:szCs w:val="24"/>
              </w:rPr>
              <w:t xml:space="preserve">реализации программы воспитания </w:t>
            </w:r>
          </w:p>
          <w:p w14:paraId="352BE56C" w14:textId="77777777" w:rsidR="001C5DF2" w:rsidRPr="00D273E3" w:rsidRDefault="001C5DF2" w:rsidP="001C5DF2">
            <w:pPr>
              <w:widowControl w:val="0"/>
              <w:autoSpaceDE w:val="0"/>
              <w:autoSpaceDN w:val="0"/>
              <w:spacing w:after="0" w:line="240" w:lineRule="auto"/>
              <w:ind w:firstLine="33"/>
              <w:jc w:val="center"/>
              <w:rPr>
                <w:rFonts w:ascii="Times New Roman" w:hAnsi="Times New Roman"/>
                <w:b/>
                <w:sz w:val="24"/>
                <w:szCs w:val="24"/>
              </w:rPr>
            </w:pPr>
            <w:r w:rsidRPr="00D273E3">
              <w:rPr>
                <w:rFonts w:ascii="Times New Roman" w:hAnsi="Times New Roman"/>
                <w:i/>
                <w:sz w:val="24"/>
                <w:szCs w:val="24"/>
              </w:rPr>
              <w:t>(дескрипторы)</w:t>
            </w:r>
          </w:p>
        </w:tc>
        <w:tc>
          <w:tcPr>
            <w:tcW w:w="2863" w:type="dxa"/>
            <w:vAlign w:val="center"/>
          </w:tcPr>
          <w:p w14:paraId="700D3C78" w14:textId="77777777" w:rsidR="001C5DF2" w:rsidRPr="00D273E3" w:rsidRDefault="001C5DF2" w:rsidP="001C5DF2">
            <w:pPr>
              <w:widowControl w:val="0"/>
              <w:autoSpaceDE w:val="0"/>
              <w:autoSpaceDN w:val="0"/>
              <w:spacing w:after="0" w:line="240" w:lineRule="auto"/>
              <w:ind w:firstLine="33"/>
              <w:jc w:val="center"/>
              <w:rPr>
                <w:rFonts w:ascii="Times New Roman" w:hAnsi="Times New Roman"/>
                <w:b/>
                <w:sz w:val="24"/>
                <w:szCs w:val="24"/>
              </w:rPr>
            </w:pPr>
            <w:r w:rsidRPr="00D273E3">
              <w:rPr>
                <w:rFonts w:ascii="Times New Roman" w:hAnsi="Times New Roman"/>
                <w:b/>
                <w:sz w:val="24"/>
                <w:szCs w:val="24"/>
              </w:rPr>
              <w:t>Код личностных результатов реализации программы воспитания</w:t>
            </w:r>
          </w:p>
        </w:tc>
      </w:tr>
      <w:tr w:rsidR="001C5DF2" w:rsidRPr="00D273E3" w14:paraId="32061CCD" w14:textId="77777777" w:rsidTr="00BD6447">
        <w:tc>
          <w:tcPr>
            <w:tcW w:w="7338" w:type="dxa"/>
            <w:tcBorders>
              <w:top w:val="single" w:sz="4" w:space="0" w:color="000000"/>
              <w:left w:val="single" w:sz="4" w:space="0" w:color="000000"/>
              <w:bottom w:val="single" w:sz="4" w:space="0" w:color="000000"/>
              <w:right w:val="single" w:sz="4" w:space="0" w:color="000000"/>
            </w:tcBorders>
            <w:shd w:val="clear" w:color="auto" w:fill="auto"/>
          </w:tcPr>
          <w:p w14:paraId="10116972" w14:textId="77777777" w:rsidR="001C5DF2" w:rsidRPr="00D273E3" w:rsidRDefault="001C5DF2" w:rsidP="001C5DF2">
            <w:pPr>
              <w:widowControl w:val="0"/>
              <w:autoSpaceDE w:val="0"/>
              <w:autoSpaceDN w:val="0"/>
              <w:spacing w:before="120" w:after="0" w:line="240" w:lineRule="auto"/>
              <w:jc w:val="both"/>
              <w:rPr>
                <w:rFonts w:ascii="Times New Roman" w:hAnsi="Times New Roman"/>
                <w:b/>
                <w:i/>
                <w:sz w:val="24"/>
                <w:szCs w:val="24"/>
              </w:rPr>
            </w:pPr>
            <w:r w:rsidRPr="00D273E3">
              <w:rPr>
                <w:rFonts w:ascii="Times New Roman" w:hAnsi="Times New Roman"/>
                <w:sz w:val="24"/>
                <w:szCs w:val="24"/>
              </w:rPr>
              <w:t>Осознающий себя гражданином и защитником великой страны.</w:t>
            </w:r>
          </w:p>
        </w:tc>
        <w:tc>
          <w:tcPr>
            <w:tcW w:w="2863" w:type="dxa"/>
            <w:tcBorders>
              <w:top w:val="single" w:sz="4" w:space="0" w:color="000000"/>
              <w:left w:val="single" w:sz="4" w:space="0" w:color="000000"/>
              <w:bottom w:val="single" w:sz="4" w:space="0" w:color="000000"/>
            </w:tcBorders>
            <w:vAlign w:val="center"/>
          </w:tcPr>
          <w:p w14:paraId="0706FC34" w14:textId="77777777" w:rsidR="001C5DF2" w:rsidRPr="00D273E3" w:rsidRDefault="001C5DF2" w:rsidP="001C5DF2">
            <w:pPr>
              <w:widowControl w:val="0"/>
              <w:autoSpaceDE w:val="0"/>
              <w:autoSpaceDN w:val="0"/>
              <w:spacing w:after="0" w:line="240" w:lineRule="auto"/>
              <w:ind w:firstLine="33"/>
              <w:jc w:val="center"/>
              <w:rPr>
                <w:rFonts w:ascii="Times New Roman" w:hAnsi="Times New Roman"/>
                <w:b/>
                <w:sz w:val="24"/>
                <w:szCs w:val="24"/>
                <w:lang w:val="en-US"/>
              </w:rPr>
            </w:pPr>
            <w:r w:rsidRPr="00D273E3">
              <w:rPr>
                <w:rFonts w:ascii="Times New Roman" w:hAnsi="Times New Roman"/>
                <w:b/>
                <w:sz w:val="24"/>
                <w:szCs w:val="24"/>
                <w:lang w:val="en-US"/>
              </w:rPr>
              <w:t>ЛР 1</w:t>
            </w:r>
          </w:p>
        </w:tc>
      </w:tr>
      <w:tr w:rsidR="001C5DF2" w:rsidRPr="00D273E3" w14:paraId="2733F152" w14:textId="77777777" w:rsidTr="00BD6447">
        <w:tc>
          <w:tcPr>
            <w:tcW w:w="7338" w:type="dxa"/>
            <w:tcBorders>
              <w:top w:val="single" w:sz="4" w:space="0" w:color="000000"/>
              <w:left w:val="single" w:sz="4" w:space="0" w:color="000000"/>
              <w:bottom w:val="single" w:sz="4" w:space="0" w:color="000000"/>
              <w:right w:val="single" w:sz="4" w:space="0" w:color="000000"/>
            </w:tcBorders>
            <w:shd w:val="clear" w:color="auto" w:fill="auto"/>
          </w:tcPr>
          <w:p w14:paraId="2F8BAA02" w14:textId="77777777" w:rsidR="001C5DF2" w:rsidRPr="00D273E3" w:rsidRDefault="001C5DF2" w:rsidP="001C5DF2">
            <w:pPr>
              <w:widowControl w:val="0"/>
              <w:autoSpaceDE w:val="0"/>
              <w:autoSpaceDN w:val="0"/>
              <w:spacing w:after="0" w:line="240" w:lineRule="auto"/>
              <w:ind w:firstLine="33"/>
              <w:jc w:val="both"/>
              <w:rPr>
                <w:rFonts w:ascii="Times New Roman" w:hAnsi="Times New Roman"/>
                <w:b/>
                <w:sz w:val="24"/>
                <w:szCs w:val="24"/>
              </w:rPr>
            </w:pPr>
            <w:r w:rsidRPr="00D273E3">
              <w:rPr>
                <w:rFonts w:ascii="Times New Roman" w:hAnsi="Times New Roman"/>
                <w:sz w:val="24"/>
                <w:szCs w:val="24"/>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2863" w:type="dxa"/>
            <w:tcBorders>
              <w:top w:val="single" w:sz="4" w:space="0" w:color="000000"/>
              <w:left w:val="single" w:sz="4" w:space="0" w:color="000000"/>
              <w:bottom w:val="single" w:sz="4" w:space="0" w:color="000000"/>
            </w:tcBorders>
            <w:vAlign w:val="center"/>
          </w:tcPr>
          <w:p w14:paraId="1C05D7C9" w14:textId="77777777" w:rsidR="001C5DF2" w:rsidRPr="00D273E3" w:rsidRDefault="001C5DF2" w:rsidP="001C5DF2">
            <w:pPr>
              <w:widowControl w:val="0"/>
              <w:autoSpaceDE w:val="0"/>
              <w:autoSpaceDN w:val="0"/>
              <w:spacing w:after="0" w:line="240" w:lineRule="auto"/>
              <w:ind w:firstLine="33"/>
              <w:jc w:val="center"/>
              <w:rPr>
                <w:rFonts w:ascii="Times New Roman" w:hAnsi="Times New Roman"/>
                <w:b/>
                <w:sz w:val="24"/>
                <w:szCs w:val="24"/>
                <w:lang w:val="en-US"/>
              </w:rPr>
            </w:pPr>
            <w:r w:rsidRPr="00D273E3">
              <w:rPr>
                <w:rFonts w:ascii="Times New Roman" w:hAnsi="Times New Roman"/>
                <w:b/>
                <w:sz w:val="24"/>
                <w:szCs w:val="24"/>
                <w:lang w:val="en-US"/>
              </w:rPr>
              <w:t>ЛР 2</w:t>
            </w:r>
          </w:p>
        </w:tc>
      </w:tr>
      <w:tr w:rsidR="001C5DF2" w:rsidRPr="00D273E3" w14:paraId="079D116D" w14:textId="77777777" w:rsidTr="00BD6447">
        <w:tc>
          <w:tcPr>
            <w:tcW w:w="7338" w:type="dxa"/>
            <w:tcBorders>
              <w:top w:val="single" w:sz="4" w:space="0" w:color="000000"/>
              <w:left w:val="single" w:sz="4" w:space="0" w:color="000000"/>
              <w:bottom w:val="single" w:sz="4" w:space="0" w:color="000000"/>
              <w:right w:val="single" w:sz="4" w:space="0" w:color="000000"/>
            </w:tcBorders>
            <w:shd w:val="clear" w:color="auto" w:fill="auto"/>
          </w:tcPr>
          <w:p w14:paraId="0EBD8C37" w14:textId="77777777" w:rsidR="001C5DF2" w:rsidRPr="00D273E3" w:rsidRDefault="001C5DF2" w:rsidP="001C5DF2">
            <w:pPr>
              <w:widowControl w:val="0"/>
              <w:autoSpaceDE w:val="0"/>
              <w:autoSpaceDN w:val="0"/>
              <w:spacing w:after="0" w:line="240" w:lineRule="auto"/>
              <w:ind w:firstLine="33"/>
              <w:jc w:val="both"/>
              <w:rPr>
                <w:rFonts w:ascii="Times New Roman" w:hAnsi="Times New Roman"/>
                <w:b/>
                <w:sz w:val="24"/>
                <w:szCs w:val="24"/>
                <w:lang w:val="en-US"/>
              </w:rPr>
            </w:pPr>
            <w:r w:rsidRPr="00D273E3">
              <w:rPr>
                <w:rFonts w:ascii="Times New Roman" w:hAnsi="Times New Roman"/>
                <w:sz w:val="24"/>
                <w:szCs w:val="24"/>
              </w:rPr>
              <w:t xml:space="preserve">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w:t>
            </w:r>
            <w:proofErr w:type="spellStart"/>
            <w:r w:rsidRPr="00D273E3">
              <w:rPr>
                <w:rFonts w:ascii="Times New Roman" w:hAnsi="Times New Roman"/>
                <w:sz w:val="24"/>
                <w:szCs w:val="24"/>
                <w:lang w:val="en-US"/>
              </w:rPr>
              <w:t>Демонстрирующий</w:t>
            </w:r>
            <w:proofErr w:type="spellEnd"/>
            <w:r w:rsidRPr="00D273E3">
              <w:rPr>
                <w:rFonts w:ascii="Times New Roman" w:hAnsi="Times New Roman"/>
                <w:sz w:val="24"/>
                <w:szCs w:val="24"/>
                <w:lang w:val="en-US"/>
              </w:rPr>
              <w:t xml:space="preserve"> </w:t>
            </w:r>
            <w:proofErr w:type="spellStart"/>
            <w:r w:rsidRPr="00D273E3">
              <w:rPr>
                <w:rFonts w:ascii="Times New Roman" w:hAnsi="Times New Roman"/>
                <w:sz w:val="24"/>
                <w:szCs w:val="24"/>
                <w:lang w:val="en-US"/>
              </w:rPr>
              <w:t>неприятие</w:t>
            </w:r>
            <w:proofErr w:type="spellEnd"/>
            <w:r w:rsidRPr="00D273E3">
              <w:rPr>
                <w:rFonts w:ascii="Times New Roman" w:hAnsi="Times New Roman"/>
                <w:sz w:val="24"/>
                <w:szCs w:val="24"/>
                <w:lang w:val="en-US"/>
              </w:rPr>
              <w:t xml:space="preserve"> и </w:t>
            </w:r>
            <w:proofErr w:type="spellStart"/>
            <w:r w:rsidRPr="00D273E3">
              <w:rPr>
                <w:rFonts w:ascii="Times New Roman" w:hAnsi="Times New Roman"/>
                <w:sz w:val="24"/>
                <w:szCs w:val="24"/>
                <w:lang w:val="en-US"/>
              </w:rPr>
              <w:t>предупреждающий</w:t>
            </w:r>
            <w:proofErr w:type="spellEnd"/>
            <w:r w:rsidRPr="00D273E3">
              <w:rPr>
                <w:rFonts w:ascii="Times New Roman" w:hAnsi="Times New Roman"/>
                <w:sz w:val="24"/>
                <w:szCs w:val="24"/>
                <w:lang w:val="en-US"/>
              </w:rPr>
              <w:t xml:space="preserve"> </w:t>
            </w:r>
            <w:proofErr w:type="spellStart"/>
            <w:r w:rsidRPr="00D273E3">
              <w:rPr>
                <w:rFonts w:ascii="Times New Roman" w:hAnsi="Times New Roman"/>
                <w:sz w:val="24"/>
                <w:szCs w:val="24"/>
                <w:lang w:val="en-US"/>
              </w:rPr>
              <w:t>социально</w:t>
            </w:r>
            <w:proofErr w:type="spellEnd"/>
            <w:r w:rsidRPr="00D273E3">
              <w:rPr>
                <w:rFonts w:ascii="Times New Roman" w:hAnsi="Times New Roman"/>
                <w:sz w:val="24"/>
                <w:szCs w:val="24"/>
                <w:lang w:val="en-US"/>
              </w:rPr>
              <w:t xml:space="preserve"> </w:t>
            </w:r>
            <w:proofErr w:type="spellStart"/>
            <w:r w:rsidRPr="00D273E3">
              <w:rPr>
                <w:rFonts w:ascii="Times New Roman" w:hAnsi="Times New Roman"/>
                <w:sz w:val="24"/>
                <w:szCs w:val="24"/>
                <w:lang w:val="en-US"/>
              </w:rPr>
              <w:t>опасное</w:t>
            </w:r>
            <w:proofErr w:type="spellEnd"/>
            <w:r w:rsidRPr="00D273E3">
              <w:rPr>
                <w:rFonts w:ascii="Times New Roman" w:hAnsi="Times New Roman"/>
                <w:sz w:val="24"/>
                <w:szCs w:val="24"/>
                <w:lang w:val="en-US"/>
              </w:rPr>
              <w:t xml:space="preserve"> </w:t>
            </w:r>
            <w:proofErr w:type="spellStart"/>
            <w:r w:rsidRPr="00D273E3">
              <w:rPr>
                <w:rFonts w:ascii="Times New Roman" w:hAnsi="Times New Roman"/>
                <w:sz w:val="24"/>
                <w:szCs w:val="24"/>
                <w:lang w:val="en-US"/>
              </w:rPr>
              <w:t>поведение</w:t>
            </w:r>
            <w:proofErr w:type="spellEnd"/>
            <w:r w:rsidRPr="00D273E3">
              <w:rPr>
                <w:rFonts w:ascii="Times New Roman" w:hAnsi="Times New Roman"/>
                <w:sz w:val="24"/>
                <w:szCs w:val="24"/>
                <w:lang w:val="en-US"/>
              </w:rPr>
              <w:t xml:space="preserve"> </w:t>
            </w:r>
            <w:proofErr w:type="spellStart"/>
            <w:r w:rsidRPr="00D273E3">
              <w:rPr>
                <w:rFonts w:ascii="Times New Roman" w:hAnsi="Times New Roman"/>
                <w:sz w:val="24"/>
                <w:szCs w:val="24"/>
                <w:lang w:val="en-US"/>
              </w:rPr>
              <w:t>окружающих</w:t>
            </w:r>
            <w:proofErr w:type="spellEnd"/>
            <w:r w:rsidRPr="00D273E3">
              <w:rPr>
                <w:rFonts w:ascii="Times New Roman" w:hAnsi="Times New Roman"/>
                <w:sz w:val="24"/>
                <w:szCs w:val="24"/>
                <w:lang w:val="en-US"/>
              </w:rPr>
              <w:t>.</w:t>
            </w:r>
          </w:p>
        </w:tc>
        <w:tc>
          <w:tcPr>
            <w:tcW w:w="2863" w:type="dxa"/>
            <w:tcBorders>
              <w:top w:val="single" w:sz="4" w:space="0" w:color="000000"/>
              <w:left w:val="single" w:sz="4" w:space="0" w:color="000000"/>
              <w:bottom w:val="single" w:sz="4" w:space="0" w:color="000000"/>
            </w:tcBorders>
            <w:vAlign w:val="center"/>
          </w:tcPr>
          <w:p w14:paraId="18B8E104" w14:textId="77777777" w:rsidR="001C5DF2" w:rsidRPr="00D273E3" w:rsidRDefault="001C5DF2" w:rsidP="001C5DF2">
            <w:pPr>
              <w:widowControl w:val="0"/>
              <w:autoSpaceDE w:val="0"/>
              <w:autoSpaceDN w:val="0"/>
              <w:spacing w:after="0" w:line="240" w:lineRule="auto"/>
              <w:ind w:firstLine="33"/>
              <w:jc w:val="center"/>
              <w:rPr>
                <w:rFonts w:ascii="Times New Roman" w:hAnsi="Times New Roman"/>
                <w:b/>
                <w:sz w:val="24"/>
                <w:szCs w:val="24"/>
                <w:lang w:val="en-US"/>
              </w:rPr>
            </w:pPr>
            <w:r w:rsidRPr="00D273E3">
              <w:rPr>
                <w:rFonts w:ascii="Times New Roman" w:hAnsi="Times New Roman"/>
                <w:b/>
                <w:sz w:val="24"/>
                <w:szCs w:val="24"/>
                <w:lang w:val="en-US"/>
              </w:rPr>
              <w:t>ЛР 3</w:t>
            </w:r>
          </w:p>
        </w:tc>
      </w:tr>
      <w:tr w:rsidR="001C5DF2" w:rsidRPr="00D273E3" w14:paraId="4CF9B186" w14:textId="77777777" w:rsidTr="00BD6447">
        <w:tc>
          <w:tcPr>
            <w:tcW w:w="7338" w:type="dxa"/>
            <w:tcBorders>
              <w:top w:val="single" w:sz="4" w:space="0" w:color="000000"/>
              <w:left w:val="single" w:sz="4" w:space="0" w:color="000000"/>
              <w:bottom w:val="single" w:sz="4" w:space="0" w:color="000000"/>
              <w:right w:val="single" w:sz="4" w:space="0" w:color="000000"/>
            </w:tcBorders>
            <w:shd w:val="clear" w:color="auto" w:fill="auto"/>
          </w:tcPr>
          <w:p w14:paraId="2FB23434" w14:textId="77777777" w:rsidR="001C5DF2" w:rsidRPr="00D273E3" w:rsidRDefault="001C5DF2" w:rsidP="001C5DF2">
            <w:pPr>
              <w:widowControl w:val="0"/>
              <w:autoSpaceDE w:val="0"/>
              <w:autoSpaceDN w:val="0"/>
              <w:spacing w:after="0" w:line="240" w:lineRule="auto"/>
              <w:ind w:firstLine="33"/>
              <w:jc w:val="both"/>
              <w:rPr>
                <w:rFonts w:ascii="Times New Roman" w:hAnsi="Times New Roman"/>
                <w:b/>
                <w:sz w:val="24"/>
                <w:szCs w:val="24"/>
              </w:rPr>
            </w:pPr>
            <w:r w:rsidRPr="00D273E3">
              <w:rPr>
                <w:rFonts w:ascii="Times New Roman" w:hAnsi="Times New Roman"/>
                <w:sz w:val="24"/>
                <w:szCs w:val="24"/>
              </w:rPr>
              <w:t xml:space="preserve">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w:t>
            </w:r>
            <w:r w:rsidRPr="00D273E3">
              <w:rPr>
                <w:rFonts w:ascii="Times New Roman" w:hAnsi="Times New Roman"/>
                <w:sz w:val="24"/>
                <w:szCs w:val="24"/>
              </w:rPr>
              <w:lastRenderedPageBreak/>
              <w:t>«цифрового следа».</w:t>
            </w:r>
          </w:p>
        </w:tc>
        <w:tc>
          <w:tcPr>
            <w:tcW w:w="2863" w:type="dxa"/>
            <w:tcBorders>
              <w:top w:val="single" w:sz="4" w:space="0" w:color="000000"/>
              <w:left w:val="single" w:sz="4" w:space="0" w:color="000000"/>
              <w:bottom w:val="single" w:sz="4" w:space="0" w:color="000000"/>
            </w:tcBorders>
            <w:vAlign w:val="center"/>
          </w:tcPr>
          <w:p w14:paraId="62896BCE" w14:textId="77777777" w:rsidR="001C5DF2" w:rsidRPr="00D273E3" w:rsidRDefault="001C5DF2" w:rsidP="001C5DF2">
            <w:pPr>
              <w:widowControl w:val="0"/>
              <w:autoSpaceDE w:val="0"/>
              <w:autoSpaceDN w:val="0"/>
              <w:spacing w:after="0" w:line="240" w:lineRule="auto"/>
              <w:ind w:firstLine="33"/>
              <w:jc w:val="center"/>
              <w:rPr>
                <w:rFonts w:ascii="Times New Roman" w:hAnsi="Times New Roman"/>
                <w:b/>
                <w:sz w:val="24"/>
                <w:szCs w:val="24"/>
                <w:lang w:val="en-US"/>
              </w:rPr>
            </w:pPr>
            <w:r w:rsidRPr="00D273E3">
              <w:rPr>
                <w:rFonts w:ascii="Times New Roman" w:hAnsi="Times New Roman"/>
                <w:b/>
                <w:sz w:val="24"/>
                <w:szCs w:val="24"/>
                <w:lang w:val="en-US"/>
              </w:rPr>
              <w:lastRenderedPageBreak/>
              <w:t>ЛР 4</w:t>
            </w:r>
          </w:p>
        </w:tc>
      </w:tr>
      <w:tr w:rsidR="001C5DF2" w:rsidRPr="00D273E3" w14:paraId="66FB6FEE" w14:textId="77777777" w:rsidTr="00BD6447">
        <w:tc>
          <w:tcPr>
            <w:tcW w:w="7338" w:type="dxa"/>
            <w:tcBorders>
              <w:top w:val="single" w:sz="4" w:space="0" w:color="000000"/>
              <w:left w:val="single" w:sz="4" w:space="0" w:color="000000"/>
              <w:bottom w:val="single" w:sz="4" w:space="0" w:color="000000"/>
              <w:right w:val="single" w:sz="4" w:space="0" w:color="000000"/>
            </w:tcBorders>
            <w:shd w:val="clear" w:color="auto" w:fill="auto"/>
          </w:tcPr>
          <w:p w14:paraId="221C4CE7" w14:textId="77777777" w:rsidR="001C5DF2" w:rsidRPr="00D273E3" w:rsidRDefault="001C5DF2" w:rsidP="001C5DF2">
            <w:pPr>
              <w:widowControl w:val="0"/>
              <w:autoSpaceDE w:val="0"/>
              <w:autoSpaceDN w:val="0"/>
              <w:spacing w:after="0" w:line="240" w:lineRule="auto"/>
              <w:ind w:firstLine="33"/>
              <w:jc w:val="both"/>
              <w:rPr>
                <w:rFonts w:ascii="Times New Roman" w:hAnsi="Times New Roman"/>
                <w:b/>
                <w:sz w:val="24"/>
                <w:szCs w:val="24"/>
              </w:rPr>
            </w:pPr>
            <w:r w:rsidRPr="00D273E3">
              <w:rPr>
                <w:rFonts w:ascii="Times New Roman" w:hAnsi="Times New Roman"/>
                <w:sz w:val="24"/>
                <w:szCs w:val="24"/>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2863" w:type="dxa"/>
            <w:tcBorders>
              <w:top w:val="single" w:sz="4" w:space="0" w:color="000000"/>
              <w:left w:val="single" w:sz="4" w:space="0" w:color="000000"/>
              <w:bottom w:val="single" w:sz="4" w:space="0" w:color="000000"/>
            </w:tcBorders>
            <w:vAlign w:val="center"/>
          </w:tcPr>
          <w:p w14:paraId="32BF10FC" w14:textId="77777777" w:rsidR="001C5DF2" w:rsidRPr="00D273E3" w:rsidRDefault="001C5DF2" w:rsidP="001C5DF2">
            <w:pPr>
              <w:widowControl w:val="0"/>
              <w:autoSpaceDE w:val="0"/>
              <w:autoSpaceDN w:val="0"/>
              <w:spacing w:after="0" w:line="240" w:lineRule="auto"/>
              <w:ind w:firstLine="33"/>
              <w:jc w:val="center"/>
              <w:rPr>
                <w:rFonts w:ascii="Times New Roman" w:hAnsi="Times New Roman"/>
                <w:b/>
                <w:sz w:val="24"/>
                <w:szCs w:val="24"/>
                <w:lang w:val="en-US"/>
              </w:rPr>
            </w:pPr>
            <w:r w:rsidRPr="00D273E3">
              <w:rPr>
                <w:rFonts w:ascii="Times New Roman" w:hAnsi="Times New Roman"/>
                <w:b/>
                <w:sz w:val="24"/>
                <w:szCs w:val="24"/>
                <w:lang w:val="en-US"/>
              </w:rPr>
              <w:t>ЛР 5</w:t>
            </w:r>
          </w:p>
        </w:tc>
      </w:tr>
      <w:tr w:rsidR="001C5DF2" w:rsidRPr="00D273E3" w14:paraId="03475D6F" w14:textId="77777777" w:rsidTr="00BD6447">
        <w:tc>
          <w:tcPr>
            <w:tcW w:w="7338" w:type="dxa"/>
            <w:tcBorders>
              <w:top w:val="single" w:sz="4" w:space="0" w:color="000000"/>
              <w:left w:val="single" w:sz="4" w:space="0" w:color="000000"/>
              <w:bottom w:val="single" w:sz="4" w:space="0" w:color="000000"/>
              <w:right w:val="single" w:sz="4" w:space="0" w:color="000000"/>
            </w:tcBorders>
            <w:shd w:val="clear" w:color="auto" w:fill="auto"/>
          </w:tcPr>
          <w:p w14:paraId="5701FC3D" w14:textId="77777777" w:rsidR="001C5DF2" w:rsidRPr="00D273E3" w:rsidRDefault="001C5DF2" w:rsidP="001C5DF2">
            <w:pPr>
              <w:widowControl w:val="0"/>
              <w:autoSpaceDE w:val="0"/>
              <w:autoSpaceDN w:val="0"/>
              <w:spacing w:after="0" w:line="240" w:lineRule="auto"/>
              <w:ind w:firstLine="33"/>
              <w:jc w:val="both"/>
              <w:rPr>
                <w:rFonts w:ascii="Times New Roman" w:hAnsi="Times New Roman"/>
                <w:b/>
                <w:sz w:val="24"/>
                <w:szCs w:val="24"/>
              </w:rPr>
            </w:pPr>
            <w:r w:rsidRPr="00D273E3">
              <w:rPr>
                <w:rFonts w:ascii="Times New Roman" w:hAnsi="Times New Roman"/>
                <w:sz w:val="24"/>
                <w:szCs w:val="24"/>
              </w:rPr>
              <w:t xml:space="preserve">Проявляющий уважение к людям старшего поколения и готовность к участию в социальной поддержке и волонтерских движениях.  </w:t>
            </w:r>
          </w:p>
        </w:tc>
        <w:tc>
          <w:tcPr>
            <w:tcW w:w="2863" w:type="dxa"/>
            <w:tcBorders>
              <w:top w:val="single" w:sz="4" w:space="0" w:color="000000"/>
              <w:left w:val="single" w:sz="4" w:space="0" w:color="000000"/>
              <w:bottom w:val="single" w:sz="4" w:space="0" w:color="000000"/>
            </w:tcBorders>
            <w:vAlign w:val="center"/>
          </w:tcPr>
          <w:p w14:paraId="023696E4" w14:textId="77777777" w:rsidR="001C5DF2" w:rsidRPr="00D273E3" w:rsidRDefault="001C5DF2" w:rsidP="001C5DF2">
            <w:pPr>
              <w:widowControl w:val="0"/>
              <w:autoSpaceDE w:val="0"/>
              <w:autoSpaceDN w:val="0"/>
              <w:spacing w:after="0" w:line="240" w:lineRule="auto"/>
              <w:ind w:firstLine="33"/>
              <w:jc w:val="center"/>
              <w:rPr>
                <w:rFonts w:ascii="Times New Roman" w:hAnsi="Times New Roman"/>
                <w:b/>
                <w:sz w:val="24"/>
                <w:szCs w:val="24"/>
                <w:lang w:val="en-US"/>
              </w:rPr>
            </w:pPr>
            <w:r w:rsidRPr="00D273E3">
              <w:rPr>
                <w:rFonts w:ascii="Times New Roman" w:hAnsi="Times New Roman"/>
                <w:b/>
                <w:sz w:val="24"/>
                <w:szCs w:val="24"/>
                <w:lang w:val="en-US"/>
              </w:rPr>
              <w:t>ЛР 6</w:t>
            </w:r>
          </w:p>
        </w:tc>
      </w:tr>
      <w:tr w:rsidR="001C5DF2" w:rsidRPr="00D273E3" w14:paraId="17E3F675" w14:textId="77777777" w:rsidTr="00BD6447">
        <w:trPr>
          <w:trHeight w:val="268"/>
        </w:trPr>
        <w:tc>
          <w:tcPr>
            <w:tcW w:w="7338" w:type="dxa"/>
            <w:tcBorders>
              <w:top w:val="single" w:sz="4" w:space="0" w:color="000000"/>
              <w:left w:val="single" w:sz="4" w:space="0" w:color="000000"/>
              <w:bottom w:val="single" w:sz="4" w:space="0" w:color="000000"/>
              <w:right w:val="single" w:sz="4" w:space="0" w:color="000000"/>
            </w:tcBorders>
            <w:shd w:val="clear" w:color="auto" w:fill="auto"/>
          </w:tcPr>
          <w:p w14:paraId="63D80C12" w14:textId="77777777" w:rsidR="001C5DF2" w:rsidRPr="00D273E3" w:rsidRDefault="001C5DF2" w:rsidP="001C5DF2">
            <w:pPr>
              <w:widowControl w:val="0"/>
              <w:autoSpaceDE w:val="0"/>
              <w:autoSpaceDN w:val="0"/>
              <w:spacing w:after="0" w:line="240" w:lineRule="auto"/>
              <w:ind w:firstLine="33"/>
              <w:jc w:val="both"/>
              <w:rPr>
                <w:rFonts w:ascii="Times New Roman" w:hAnsi="Times New Roman"/>
                <w:b/>
                <w:sz w:val="24"/>
                <w:szCs w:val="24"/>
              </w:rPr>
            </w:pPr>
            <w:r w:rsidRPr="00D273E3">
              <w:rPr>
                <w:rFonts w:ascii="Times New Roman" w:hAnsi="Times New Roman"/>
                <w:sz w:val="24"/>
                <w:szCs w:val="24"/>
              </w:rPr>
              <w:t xml:space="preserve">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 </w:t>
            </w:r>
          </w:p>
        </w:tc>
        <w:tc>
          <w:tcPr>
            <w:tcW w:w="2863" w:type="dxa"/>
            <w:tcBorders>
              <w:top w:val="single" w:sz="4" w:space="0" w:color="000000"/>
              <w:left w:val="single" w:sz="4" w:space="0" w:color="000000"/>
              <w:bottom w:val="single" w:sz="4" w:space="0" w:color="000000"/>
            </w:tcBorders>
            <w:vAlign w:val="center"/>
          </w:tcPr>
          <w:p w14:paraId="7253E779" w14:textId="77777777" w:rsidR="001C5DF2" w:rsidRPr="00D273E3" w:rsidRDefault="001C5DF2" w:rsidP="001C5DF2">
            <w:pPr>
              <w:widowControl w:val="0"/>
              <w:autoSpaceDE w:val="0"/>
              <w:autoSpaceDN w:val="0"/>
              <w:spacing w:after="0" w:line="240" w:lineRule="auto"/>
              <w:ind w:firstLine="33"/>
              <w:jc w:val="center"/>
              <w:rPr>
                <w:rFonts w:ascii="Times New Roman" w:hAnsi="Times New Roman"/>
                <w:b/>
                <w:sz w:val="24"/>
                <w:szCs w:val="24"/>
                <w:lang w:val="en-US"/>
              </w:rPr>
            </w:pPr>
            <w:r w:rsidRPr="00D273E3">
              <w:rPr>
                <w:rFonts w:ascii="Times New Roman" w:hAnsi="Times New Roman"/>
                <w:b/>
                <w:sz w:val="24"/>
                <w:szCs w:val="24"/>
                <w:lang w:val="en-US"/>
              </w:rPr>
              <w:t>ЛР 7</w:t>
            </w:r>
          </w:p>
        </w:tc>
      </w:tr>
      <w:tr w:rsidR="001C5DF2" w:rsidRPr="00D273E3" w14:paraId="556197F6" w14:textId="77777777" w:rsidTr="00BD6447">
        <w:tc>
          <w:tcPr>
            <w:tcW w:w="7338" w:type="dxa"/>
            <w:tcBorders>
              <w:top w:val="single" w:sz="4" w:space="0" w:color="000000"/>
              <w:left w:val="single" w:sz="4" w:space="0" w:color="000000"/>
              <w:bottom w:val="single" w:sz="4" w:space="0" w:color="000000"/>
              <w:right w:val="single" w:sz="4" w:space="0" w:color="000000"/>
            </w:tcBorders>
            <w:shd w:val="clear" w:color="auto" w:fill="auto"/>
          </w:tcPr>
          <w:p w14:paraId="1F72B6C1" w14:textId="77777777" w:rsidR="001C5DF2" w:rsidRPr="00D273E3" w:rsidRDefault="001C5DF2" w:rsidP="001C5DF2">
            <w:pPr>
              <w:widowControl w:val="0"/>
              <w:autoSpaceDE w:val="0"/>
              <w:autoSpaceDN w:val="0"/>
              <w:spacing w:after="0" w:line="240" w:lineRule="auto"/>
              <w:ind w:firstLine="33"/>
              <w:jc w:val="both"/>
              <w:rPr>
                <w:rFonts w:ascii="Times New Roman" w:hAnsi="Times New Roman"/>
                <w:b/>
                <w:sz w:val="24"/>
                <w:szCs w:val="24"/>
              </w:rPr>
            </w:pPr>
            <w:r w:rsidRPr="00D273E3">
              <w:rPr>
                <w:rFonts w:ascii="Times New Roman" w:hAnsi="Times New Roman"/>
                <w:sz w:val="24"/>
                <w:szCs w:val="24"/>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2863" w:type="dxa"/>
            <w:tcBorders>
              <w:top w:val="single" w:sz="4" w:space="0" w:color="000000"/>
              <w:left w:val="single" w:sz="4" w:space="0" w:color="000000"/>
              <w:bottom w:val="single" w:sz="4" w:space="0" w:color="000000"/>
            </w:tcBorders>
            <w:vAlign w:val="center"/>
          </w:tcPr>
          <w:p w14:paraId="0ED9D233" w14:textId="77777777" w:rsidR="001C5DF2" w:rsidRPr="00D273E3" w:rsidRDefault="001C5DF2" w:rsidP="001C5DF2">
            <w:pPr>
              <w:widowControl w:val="0"/>
              <w:autoSpaceDE w:val="0"/>
              <w:autoSpaceDN w:val="0"/>
              <w:spacing w:after="0" w:line="240" w:lineRule="auto"/>
              <w:ind w:firstLine="33"/>
              <w:jc w:val="center"/>
              <w:rPr>
                <w:rFonts w:ascii="Times New Roman" w:hAnsi="Times New Roman"/>
                <w:b/>
                <w:sz w:val="24"/>
                <w:szCs w:val="24"/>
                <w:lang w:val="en-US"/>
              </w:rPr>
            </w:pPr>
            <w:r w:rsidRPr="00D273E3">
              <w:rPr>
                <w:rFonts w:ascii="Times New Roman" w:hAnsi="Times New Roman"/>
                <w:b/>
                <w:sz w:val="24"/>
                <w:szCs w:val="24"/>
                <w:lang w:val="en-US"/>
              </w:rPr>
              <w:t>ЛР 8</w:t>
            </w:r>
          </w:p>
        </w:tc>
      </w:tr>
      <w:tr w:rsidR="001C5DF2" w:rsidRPr="00D273E3" w14:paraId="20873274" w14:textId="77777777" w:rsidTr="00BD6447">
        <w:tc>
          <w:tcPr>
            <w:tcW w:w="7338" w:type="dxa"/>
            <w:tcBorders>
              <w:top w:val="single" w:sz="4" w:space="0" w:color="000000"/>
              <w:left w:val="single" w:sz="4" w:space="0" w:color="000000"/>
              <w:bottom w:val="single" w:sz="4" w:space="0" w:color="000000"/>
              <w:right w:val="single" w:sz="4" w:space="0" w:color="000000"/>
            </w:tcBorders>
            <w:shd w:val="clear" w:color="auto" w:fill="auto"/>
          </w:tcPr>
          <w:p w14:paraId="1C0FA35E" w14:textId="77777777" w:rsidR="001C5DF2" w:rsidRPr="00D273E3" w:rsidRDefault="001C5DF2" w:rsidP="001C5DF2">
            <w:pPr>
              <w:widowControl w:val="0"/>
              <w:autoSpaceDE w:val="0"/>
              <w:autoSpaceDN w:val="0"/>
              <w:spacing w:after="0" w:line="240" w:lineRule="auto"/>
              <w:ind w:firstLine="33"/>
              <w:jc w:val="both"/>
              <w:rPr>
                <w:rFonts w:ascii="Times New Roman" w:hAnsi="Times New Roman"/>
                <w:b/>
                <w:sz w:val="24"/>
                <w:szCs w:val="24"/>
              </w:rPr>
            </w:pPr>
            <w:r w:rsidRPr="00D273E3">
              <w:rPr>
                <w:rFonts w:ascii="Times New Roman" w:hAnsi="Times New Roman"/>
                <w:sz w:val="24"/>
                <w:szCs w:val="24"/>
              </w:rPr>
              <w:t xml:space="preserve">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w:t>
            </w:r>
            <w:proofErr w:type="gramStart"/>
            <w:r w:rsidRPr="00D273E3">
              <w:rPr>
                <w:rFonts w:ascii="Times New Roman" w:hAnsi="Times New Roman"/>
                <w:sz w:val="24"/>
                <w:szCs w:val="24"/>
              </w:rPr>
              <w:t>т.д.</w:t>
            </w:r>
            <w:proofErr w:type="gramEnd"/>
            <w:r w:rsidRPr="00D273E3">
              <w:rPr>
                <w:rFonts w:ascii="Times New Roman" w:hAnsi="Times New Roman"/>
                <w:sz w:val="24"/>
                <w:szCs w:val="24"/>
              </w:rPr>
              <w:t xml:space="preserve"> Сохраняющий психологическую устойчивость в ситуативно сложных или стремительно меняющихся ситуациях.</w:t>
            </w:r>
          </w:p>
        </w:tc>
        <w:tc>
          <w:tcPr>
            <w:tcW w:w="2863" w:type="dxa"/>
            <w:tcBorders>
              <w:top w:val="single" w:sz="4" w:space="0" w:color="000000"/>
              <w:left w:val="single" w:sz="4" w:space="0" w:color="000000"/>
              <w:bottom w:val="single" w:sz="4" w:space="0" w:color="000000"/>
            </w:tcBorders>
            <w:vAlign w:val="center"/>
          </w:tcPr>
          <w:p w14:paraId="1EFB0F50" w14:textId="77777777" w:rsidR="001C5DF2" w:rsidRPr="00D273E3" w:rsidRDefault="001C5DF2" w:rsidP="001C5DF2">
            <w:pPr>
              <w:widowControl w:val="0"/>
              <w:autoSpaceDE w:val="0"/>
              <w:autoSpaceDN w:val="0"/>
              <w:spacing w:after="0" w:line="240" w:lineRule="auto"/>
              <w:ind w:firstLine="33"/>
              <w:jc w:val="center"/>
              <w:rPr>
                <w:rFonts w:ascii="Times New Roman" w:hAnsi="Times New Roman"/>
                <w:b/>
                <w:sz w:val="24"/>
                <w:szCs w:val="24"/>
                <w:lang w:val="en-US"/>
              </w:rPr>
            </w:pPr>
            <w:r w:rsidRPr="00D273E3">
              <w:rPr>
                <w:rFonts w:ascii="Times New Roman" w:hAnsi="Times New Roman"/>
                <w:b/>
                <w:sz w:val="24"/>
                <w:szCs w:val="24"/>
                <w:lang w:val="en-US"/>
              </w:rPr>
              <w:t>ЛР 9</w:t>
            </w:r>
          </w:p>
        </w:tc>
      </w:tr>
      <w:tr w:rsidR="001C5DF2" w:rsidRPr="00D273E3" w14:paraId="5FA515A5" w14:textId="77777777" w:rsidTr="00BD6447">
        <w:tc>
          <w:tcPr>
            <w:tcW w:w="7338" w:type="dxa"/>
            <w:tcBorders>
              <w:top w:val="single" w:sz="4" w:space="0" w:color="000000"/>
              <w:left w:val="single" w:sz="4" w:space="0" w:color="000000"/>
              <w:bottom w:val="single" w:sz="4" w:space="0" w:color="000000"/>
              <w:right w:val="single" w:sz="4" w:space="0" w:color="000000"/>
            </w:tcBorders>
            <w:shd w:val="clear" w:color="auto" w:fill="auto"/>
          </w:tcPr>
          <w:p w14:paraId="7DA73D11" w14:textId="77777777" w:rsidR="001C5DF2" w:rsidRPr="00D273E3" w:rsidRDefault="001C5DF2" w:rsidP="001C5DF2">
            <w:pPr>
              <w:widowControl w:val="0"/>
              <w:autoSpaceDE w:val="0"/>
              <w:autoSpaceDN w:val="0"/>
              <w:spacing w:after="0" w:line="240" w:lineRule="auto"/>
              <w:jc w:val="both"/>
              <w:rPr>
                <w:rFonts w:ascii="Times New Roman" w:hAnsi="Times New Roman"/>
                <w:b/>
                <w:sz w:val="24"/>
                <w:szCs w:val="24"/>
              </w:rPr>
            </w:pPr>
            <w:r w:rsidRPr="00D273E3">
              <w:rPr>
                <w:rFonts w:ascii="Times New Roman" w:hAnsi="Times New Roman"/>
                <w:sz w:val="24"/>
                <w:szCs w:val="24"/>
              </w:rPr>
              <w:t>Заботящийся о защите окружающей среды, собственной и чужой безопасности, в том числе цифровой.</w:t>
            </w:r>
          </w:p>
        </w:tc>
        <w:tc>
          <w:tcPr>
            <w:tcW w:w="2863" w:type="dxa"/>
            <w:tcBorders>
              <w:top w:val="single" w:sz="4" w:space="0" w:color="000000"/>
              <w:left w:val="single" w:sz="4" w:space="0" w:color="000000"/>
              <w:bottom w:val="single" w:sz="4" w:space="0" w:color="000000"/>
            </w:tcBorders>
            <w:vAlign w:val="center"/>
          </w:tcPr>
          <w:p w14:paraId="13DEA678" w14:textId="77777777" w:rsidR="001C5DF2" w:rsidRPr="00D273E3" w:rsidRDefault="001C5DF2" w:rsidP="001C5DF2">
            <w:pPr>
              <w:widowControl w:val="0"/>
              <w:autoSpaceDE w:val="0"/>
              <w:autoSpaceDN w:val="0"/>
              <w:spacing w:after="0" w:line="240" w:lineRule="auto"/>
              <w:ind w:firstLine="33"/>
              <w:jc w:val="center"/>
              <w:rPr>
                <w:rFonts w:ascii="Times New Roman" w:hAnsi="Times New Roman"/>
                <w:b/>
                <w:sz w:val="24"/>
                <w:szCs w:val="24"/>
                <w:lang w:val="en-US"/>
              </w:rPr>
            </w:pPr>
            <w:r w:rsidRPr="00D273E3">
              <w:rPr>
                <w:rFonts w:ascii="Times New Roman" w:hAnsi="Times New Roman"/>
                <w:b/>
                <w:sz w:val="24"/>
                <w:szCs w:val="24"/>
                <w:lang w:val="en-US"/>
              </w:rPr>
              <w:t>ЛР 10</w:t>
            </w:r>
          </w:p>
        </w:tc>
      </w:tr>
      <w:tr w:rsidR="001C5DF2" w:rsidRPr="00D273E3" w14:paraId="41B8FF76" w14:textId="77777777" w:rsidTr="00BD6447">
        <w:tc>
          <w:tcPr>
            <w:tcW w:w="7338" w:type="dxa"/>
            <w:tcBorders>
              <w:top w:val="single" w:sz="4" w:space="0" w:color="000000"/>
              <w:left w:val="single" w:sz="4" w:space="0" w:color="000000"/>
              <w:bottom w:val="single" w:sz="4" w:space="0" w:color="000000"/>
              <w:right w:val="single" w:sz="4" w:space="0" w:color="000000"/>
            </w:tcBorders>
            <w:shd w:val="clear" w:color="auto" w:fill="auto"/>
          </w:tcPr>
          <w:p w14:paraId="5B3C42CA" w14:textId="77777777" w:rsidR="001C5DF2" w:rsidRPr="00D273E3" w:rsidRDefault="001C5DF2" w:rsidP="001C5DF2">
            <w:pPr>
              <w:widowControl w:val="0"/>
              <w:autoSpaceDE w:val="0"/>
              <w:autoSpaceDN w:val="0"/>
              <w:spacing w:after="0" w:line="240" w:lineRule="auto"/>
              <w:jc w:val="both"/>
              <w:rPr>
                <w:rFonts w:ascii="Times New Roman" w:hAnsi="Times New Roman"/>
                <w:b/>
                <w:sz w:val="24"/>
                <w:szCs w:val="24"/>
              </w:rPr>
            </w:pPr>
            <w:r w:rsidRPr="00D273E3">
              <w:rPr>
                <w:rFonts w:ascii="Times New Roman" w:hAnsi="Times New Roman"/>
                <w:sz w:val="24"/>
                <w:szCs w:val="24"/>
              </w:rPr>
              <w:t xml:space="preserve">Проявляющий уважение к эстетическим ценностям, обладающий основами эстетической культуры. </w:t>
            </w:r>
          </w:p>
        </w:tc>
        <w:tc>
          <w:tcPr>
            <w:tcW w:w="2863" w:type="dxa"/>
            <w:tcBorders>
              <w:top w:val="single" w:sz="4" w:space="0" w:color="000000"/>
              <w:left w:val="single" w:sz="4" w:space="0" w:color="000000"/>
              <w:bottom w:val="single" w:sz="4" w:space="0" w:color="000000"/>
            </w:tcBorders>
            <w:vAlign w:val="center"/>
          </w:tcPr>
          <w:p w14:paraId="31DB3625" w14:textId="77777777" w:rsidR="001C5DF2" w:rsidRPr="00D273E3" w:rsidRDefault="001C5DF2" w:rsidP="001C5DF2">
            <w:pPr>
              <w:widowControl w:val="0"/>
              <w:autoSpaceDE w:val="0"/>
              <w:autoSpaceDN w:val="0"/>
              <w:spacing w:after="0" w:line="240" w:lineRule="auto"/>
              <w:ind w:firstLine="33"/>
              <w:jc w:val="center"/>
              <w:rPr>
                <w:rFonts w:ascii="Times New Roman" w:hAnsi="Times New Roman"/>
                <w:b/>
                <w:sz w:val="24"/>
                <w:szCs w:val="24"/>
                <w:lang w:val="en-US"/>
              </w:rPr>
            </w:pPr>
            <w:r w:rsidRPr="00D273E3">
              <w:rPr>
                <w:rFonts w:ascii="Times New Roman" w:hAnsi="Times New Roman"/>
                <w:b/>
                <w:sz w:val="24"/>
                <w:szCs w:val="24"/>
                <w:lang w:val="en-US"/>
              </w:rPr>
              <w:t>ЛР 11</w:t>
            </w:r>
          </w:p>
        </w:tc>
      </w:tr>
      <w:tr w:rsidR="001C5DF2" w:rsidRPr="00D273E3" w14:paraId="157E91D1" w14:textId="77777777" w:rsidTr="00BD6447">
        <w:tc>
          <w:tcPr>
            <w:tcW w:w="7338" w:type="dxa"/>
            <w:tcBorders>
              <w:top w:val="single" w:sz="4" w:space="0" w:color="000000"/>
              <w:left w:val="single" w:sz="4" w:space="0" w:color="000000"/>
              <w:bottom w:val="single" w:sz="4" w:space="0" w:color="000000"/>
              <w:right w:val="single" w:sz="4" w:space="0" w:color="000000"/>
            </w:tcBorders>
            <w:shd w:val="clear" w:color="auto" w:fill="auto"/>
          </w:tcPr>
          <w:p w14:paraId="712D196C" w14:textId="77777777" w:rsidR="001C5DF2" w:rsidRPr="00D273E3" w:rsidRDefault="001C5DF2" w:rsidP="001C5DF2">
            <w:pPr>
              <w:widowControl w:val="0"/>
              <w:autoSpaceDE w:val="0"/>
              <w:autoSpaceDN w:val="0"/>
              <w:spacing w:after="0" w:line="240" w:lineRule="auto"/>
              <w:jc w:val="both"/>
              <w:rPr>
                <w:rFonts w:ascii="Times New Roman" w:hAnsi="Times New Roman"/>
                <w:b/>
                <w:sz w:val="24"/>
                <w:szCs w:val="24"/>
              </w:rPr>
            </w:pPr>
            <w:r w:rsidRPr="00D273E3">
              <w:rPr>
                <w:rFonts w:ascii="Times New Roman" w:hAnsi="Times New Roman"/>
                <w:sz w:val="24"/>
                <w:szCs w:val="24"/>
              </w:rPr>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863" w:type="dxa"/>
            <w:tcBorders>
              <w:top w:val="single" w:sz="4" w:space="0" w:color="000000"/>
              <w:left w:val="single" w:sz="4" w:space="0" w:color="000000"/>
              <w:bottom w:val="single" w:sz="4" w:space="0" w:color="000000"/>
            </w:tcBorders>
            <w:vAlign w:val="center"/>
          </w:tcPr>
          <w:p w14:paraId="6A352FFB" w14:textId="77777777" w:rsidR="001C5DF2" w:rsidRPr="00D273E3" w:rsidRDefault="001C5DF2" w:rsidP="001C5DF2">
            <w:pPr>
              <w:widowControl w:val="0"/>
              <w:autoSpaceDE w:val="0"/>
              <w:autoSpaceDN w:val="0"/>
              <w:spacing w:after="0" w:line="240" w:lineRule="auto"/>
              <w:ind w:firstLine="33"/>
              <w:jc w:val="center"/>
              <w:rPr>
                <w:rFonts w:ascii="Times New Roman" w:hAnsi="Times New Roman"/>
                <w:b/>
                <w:sz w:val="24"/>
                <w:szCs w:val="24"/>
                <w:lang w:val="en-US"/>
              </w:rPr>
            </w:pPr>
            <w:r w:rsidRPr="00D273E3">
              <w:rPr>
                <w:rFonts w:ascii="Times New Roman" w:hAnsi="Times New Roman"/>
                <w:b/>
                <w:sz w:val="24"/>
                <w:szCs w:val="24"/>
                <w:lang w:val="en-US"/>
              </w:rPr>
              <w:t>ЛР 12</w:t>
            </w:r>
          </w:p>
        </w:tc>
      </w:tr>
      <w:tr w:rsidR="001C5DF2" w:rsidRPr="00D273E3" w14:paraId="7F6D32CD" w14:textId="77777777" w:rsidTr="00BD6447">
        <w:tc>
          <w:tcPr>
            <w:tcW w:w="10201" w:type="dxa"/>
            <w:gridSpan w:val="2"/>
            <w:tcBorders>
              <w:top w:val="single" w:sz="4" w:space="0" w:color="000000"/>
            </w:tcBorders>
            <w:vAlign w:val="center"/>
          </w:tcPr>
          <w:p w14:paraId="33ACCC67" w14:textId="77777777" w:rsidR="001C5DF2" w:rsidRPr="00D273E3" w:rsidRDefault="001C5DF2" w:rsidP="001C5DF2">
            <w:pPr>
              <w:widowControl w:val="0"/>
              <w:autoSpaceDE w:val="0"/>
              <w:autoSpaceDN w:val="0"/>
              <w:spacing w:after="0" w:line="240" w:lineRule="auto"/>
              <w:ind w:firstLine="33"/>
              <w:jc w:val="center"/>
              <w:rPr>
                <w:rFonts w:ascii="Times New Roman" w:hAnsi="Times New Roman"/>
                <w:b/>
                <w:sz w:val="24"/>
                <w:szCs w:val="24"/>
              </w:rPr>
            </w:pPr>
            <w:r w:rsidRPr="00D273E3">
              <w:rPr>
                <w:rFonts w:ascii="Times New Roman" w:hAnsi="Times New Roman"/>
                <w:b/>
                <w:sz w:val="24"/>
                <w:szCs w:val="24"/>
              </w:rPr>
              <w:t>Личностные результаты</w:t>
            </w:r>
          </w:p>
          <w:p w14:paraId="072A5E38" w14:textId="344FC355" w:rsidR="001C5DF2" w:rsidRPr="00D273E3" w:rsidRDefault="001C5DF2" w:rsidP="00A05AA3">
            <w:pPr>
              <w:widowControl w:val="0"/>
              <w:autoSpaceDE w:val="0"/>
              <w:autoSpaceDN w:val="0"/>
              <w:spacing w:after="0" w:line="240" w:lineRule="auto"/>
              <w:ind w:firstLine="33"/>
              <w:jc w:val="center"/>
              <w:rPr>
                <w:rFonts w:ascii="Times New Roman" w:hAnsi="Times New Roman"/>
                <w:b/>
                <w:sz w:val="24"/>
                <w:szCs w:val="24"/>
              </w:rPr>
            </w:pPr>
            <w:r w:rsidRPr="00D273E3">
              <w:rPr>
                <w:rFonts w:ascii="Times New Roman" w:hAnsi="Times New Roman"/>
                <w:b/>
                <w:sz w:val="24"/>
                <w:szCs w:val="24"/>
              </w:rPr>
              <w:t>реализации программы воспитания, определенные отраслевыми требованиями к деловым качествам личности</w:t>
            </w:r>
          </w:p>
        </w:tc>
      </w:tr>
      <w:tr w:rsidR="001C5DF2" w:rsidRPr="00D273E3" w14:paraId="12E252C5" w14:textId="77777777" w:rsidTr="00BD6447">
        <w:tc>
          <w:tcPr>
            <w:tcW w:w="7338" w:type="dxa"/>
            <w:vAlign w:val="center"/>
          </w:tcPr>
          <w:p w14:paraId="1B42E5F9" w14:textId="77777777" w:rsidR="001C5DF2" w:rsidRPr="00D273E3" w:rsidRDefault="001C5DF2" w:rsidP="001C5DF2">
            <w:pPr>
              <w:widowControl w:val="0"/>
              <w:autoSpaceDE w:val="0"/>
              <w:autoSpaceDN w:val="0"/>
              <w:spacing w:after="0" w:line="240" w:lineRule="auto"/>
              <w:jc w:val="both"/>
              <w:rPr>
                <w:rFonts w:ascii="Times New Roman" w:hAnsi="Times New Roman"/>
                <w:sz w:val="24"/>
                <w:szCs w:val="24"/>
              </w:rPr>
            </w:pPr>
            <w:r w:rsidRPr="00D273E3">
              <w:rPr>
                <w:rFonts w:ascii="Times New Roman" w:hAnsi="Times New Roman"/>
                <w:sz w:val="24"/>
                <w:szCs w:val="24"/>
              </w:rPr>
              <w:t>Соблюдающий в своей профессиональной деятельности этические принципы: честности, независимости, профессионального скептицизма, противодействия коррупции и экстремизму, обладающий системным мышлением и умением принимать решение в условиях риска и неопределенности</w:t>
            </w:r>
          </w:p>
        </w:tc>
        <w:tc>
          <w:tcPr>
            <w:tcW w:w="2863" w:type="dxa"/>
            <w:vAlign w:val="center"/>
          </w:tcPr>
          <w:p w14:paraId="707D52E7" w14:textId="77777777" w:rsidR="001C5DF2" w:rsidRPr="00D273E3" w:rsidRDefault="001C5DF2" w:rsidP="001C5DF2">
            <w:pPr>
              <w:widowControl w:val="0"/>
              <w:autoSpaceDE w:val="0"/>
              <w:autoSpaceDN w:val="0"/>
              <w:spacing w:after="0" w:line="240" w:lineRule="auto"/>
              <w:ind w:firstLine="33"/>
              <w:jc w:val="center"/>
              <w:rPr>
                <w:rFonts w:ascii="Times New Roman" w:hAnsi="Times New Roman"/>
                <w:b/>
                <w:sz w:val="24"/>
                <w:szCs w:val="24"/>
                <w:lang w:val="en-US"/>
              </w:rPr>
            </w:pPr>
            <w:r w:rsidRPr="00D273E3">
              <w:rPr>
                <w:rFonts w:ascii="Times New Roman" w:hAnsi="Times New Roman"/>
                <w:b/>
                <w:sz w:val="24"/>
                <w:szCs w:val="24"/>
                <w:lang w:val="en-US"/>
              </w:rPr>
              <w:t>ЛР 13</w:t>
            </w:r>
          </w:p>
        </w:tc>
      </w:tr>
      <w:tr w:rsidR="001C5DF2" w:rsidRPr="00D273E3" w14:paraId="0C160634" w14:textId="77777777" w:rsidTr="00BD6447">
        <w:tc>
          <w:tcPr>
            <w:tcW w:w="7338" w:type="dxa"/>
            <w:vAlign w:val="center"/>
          </w:tcPr>
          <w:p w14:paraId="0F8E03F2" w14:textId="30E3B393" w:rsidR="001C5DF2" w:rsidRPr="00D273E3" w:rsidRDefault="001C5DF2" w:rsidP="001C5DF2">
            <w:pPr>
              <w:widowControl w:val="0"/>
              <w:autoSpaceDE w:val="0"/>
              <w:autoSpaceDN w:val="0"/>
              <w:spacing w:after="0" w:line="240" w:lineRule="auto"/>
              <w:jc w:val="both"/>
              <w:rPr>
                <w:rFonts w:ascii="Times New Roman" w:hAnsi="Times New Roman"/>
                <w:sz w:val="24"/>
                <w:szCs w:val="24"/>
              </w:rPr>
            </w:pPr>
            <w:r w:rsidRPr="00D273E3">
              <w:rPr>
                <w:rFonts w:ascii="Times New Roman" w:hAnsi="Times New Roman"/>
                <w:sz w:val="24"/>
                <w:szCs w:val="24"/>
              </w:rPr>
              <w:t>Готовый соответствовать ожиданиям работодателей: проектно</w:t>
            </w:r>
            <w:r w:rsidR="00C06C4B" w:rsidRPr="00D273E3">
              <w:rPr>
                <w:rFonts w:ascii="Times New Roman" w:hAnsi="Times New Roman"/>
                <w:sz w:val="24"/>
                <w:szCs w:val="24"/>
              </w:rPr>
              <w:t>-</w:t>
            </w:r>
            <w:r w:rsidRPr="00D273E3">
              <w:rPr>
                <w:rFonts w:ascii="Times New Roman" w:hAnsi="Times New Roman"/>
                <w:sz w:val="24"/>
                <w:szCs w:val="24"/>
              </w:rPr>
              <w:t>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tc>
        <w:tc>
          <w:tcPr>
            <w:tcW w:w="2863" w:type="dxa"/>
            <w:vAlign w:val="center"/>
          </w:tcPr>
          <w:p w14:paraId="563A0D1D" w14:textId="77777777" w:rsidR="001C5DF2" w:rsidRPr="00D273E3" w:rsidRDefault="001C5DF2" w:rsidP="001C5DF2">
            <w:pPr>
              <w:widowControl w:val="0"/>
              <w:autoSpaceDE w:val="0"/>
              <w:autoSpaceDN w:val="0"/>
              <w:spacing w:after="0" w:line="240" w:lineRule="auto"/>
              <w:ind w:firstLine="33"/>
              <w:jc w:val="center"/>
              <w:rPr>
                <w:rFonts w:ascii="Times New Roman" w:hAnsi="Times New Roman"/>
                <w:b/>
                <w:sz w:val="24"/>
                <w:szCs w:val="24"/>
                <w:lang w:val="en-US"/>
              </w:rPr>
            </w:pPr>
            <w:r w:rsidRPr="00D273E3">
              <w:rPr>
                <w:rFonts w:ascii="Times New Roman" w:hAnsi="Times New Roman"/>
                <w:b/>
                <w:sz w:val="24"/>
                <w:szCs w:val="24"/>
                <w:lang w:val="en-US"/>
              </w:rPr>
              <w:t>ЛР 14</w:t>
            </w:r>
          </w:p>
        </w:tc>
      </w:tr>
      <w:tr w:rsidR="001C5DF2" w:rsidRPr="00D273E3" w14:paraId="4F55FD11" w14:textId="77777777" w:rsidTr="00BD6447">
        <w:tc>
          <w:tcPr>
            <w:tcW w:w="7338" w:type="dxa"/>
            <w:vAlign w:val="center"/>
          </w:tcPr>
          <w:p w14:paraId="43F8A540" w14:textId="77777777" w:rsidR="001C5DF2" w:rsidRPr="00D273E3" w:rsidRDefault="001C5DF2" w:rsidP="001C5DF2">
            <w:pPr>
              <w:widowControl w:val="0"/>
              <w:autoSpaceDE w:val="0"/>
              <w:autoSpaceDN w:val="0"/>
              <w:spacing w:after="0" w:line="240" w:lineRule="auto"/>
              <w:jc w:val="both"/>
              <w:rPr>
                <w:rFonts w:ascii="Times New Roman" w:hAnsi="Times New Roman"/>
                <w:sz w:val="24"/>
                <w:szCs w:val="24"/>
              </w:rPr>
            </w:pPr>
            <w:r w:rsidRPr="00D273E3">
              <w:rPr>
                <w:rFonts w:ascii="Times New Roman" w:hAnsi="Times New Roman"/>
                <w:sz w:val="24"/>
                <w:szCs w:val="24"/>
              </w:rPr>
              <w:t>Открытый к текущим и перспективным изменениям в мире труда и профессий</w:t>
            </w:r>
          </w:p>
        </w:tc>
        <w:tc>
          <w:tcPr>
            <w:tcW w:w="2863" w:type="dxa"/>
            <w:vAlign w:val="center"/>
          </w:tcPr>
          <w:p w14:paraId="34E8501B" w14:textId="77777777" w:rsidR="001C5DF2" w:rsidRPr="00D273E3" w:rsidRDefault="001C5DF2" w:rsidP="001C5DF2">
            <w:pPr>
              <w:widowControl w:val="0"/>
              <w:autoSpaceDE w:val="0"/>
              <w:autoSpaceDN w:val="0"/>
              <w:spacing w:after="0" w:line="240" w:lineRule="auto"/>
              <w:ind w:firstLine="33"/>
              <w:jc w:val="center"/>
              <w:rPr>
                <w:rFonts w:ascii="Times New Roman" w:hAnsi="Times New Roman"/>
                <w:b/>
                <w:sz w:val="24"/>
                <w:szCs w:val="24"/>
                <w:lang w:val="en-US"/>
              </w:rPr>
            </w:pPr>
            <w:r w:rsidRPr="00D273E3">
              <w:rPr>
                <w:rFonts w:ascii="Times New Roman" w:hAnsi="Times New Roman"/>
                <w:b/>
                <w:sz w:val="24"/>
                <w:szCs w:val="24"/>
                <w:lang w:val="en-US"/>
              </w:rPr>
              <w:t>ЛР 15</w:t>
            </w:r>
          </w:p>
        </w:tc>
      </w:tr>
      <w:tr w:rsidR="001C5DF2" w:rsidRPr="00D273E3" w14:paraId="1119BBEB" w14:textId="77777777" w:rsidTr="00BD6447">
        <w:tc>
          <w:tcPr>
            <w:tcW w:w="10201" w:type="dxa"/>
            <w:gridSpan w:val="2"/>
            <w:vAlign w:val="center"/>
          </w:tcPr>
          <w:p w14:paraId="30DA462D" w14:textId="77777777" w:rsidR="001C5DF2" w:rsidRPr="00D273E3" w:rsidRDefault="001C5DF2" w:rsidP="001C5DF2">
            <w:pPr>
              <w:widowControl w:val="0"/>
              <w:autoSpaceDE w:val="0"/>
              <w:autoSpaceDN w:val="0"/>
              <w:spacing w:after="0" w:line="240" w:lineRule="auto"/>
              <w:ind w:firstLine="33"/>
              <w:jc w:val="center"/>
              <w:rPr>
                <w:rFonts w:ascii="Times New Roman" w:hAnsi="Times New Roman"/>
                <w:b/>
                <w:sz w:val="24"/>
                <w:szCs w:val="24"/>
              </w:rPr>
            </w:pPr>
            <w:r w:rsidRPr="00D273E3">
              <w:rPr>
                <w:rFonts w:ascii="Times New Roman" w:hAnsi="Times New Roman"/>
                <w:b/>
                <w:sz w:val="24"/>
                <w:szCs w:val="24"/>
              </w:rPr>
              <w:t>Личностные результаты</w:t>
            </w:r>
          </w:p>
          <w:p w14:paraId="40C2ED63" w14:textId="77777777" w:rsidR="001C5DF2" w:rsidRPr="00D273E3" w:rsidRDefault="001C5DF2" w:rsidP="001C5DF2">
            <w:pPr>
              <w:widowControl w:val="0"/>
              <w:autoSpaceDE w:val="0"/>
              <w:autoSpaceDN w:val="0"/>
              <w:spacing w:after="0" w:line="240" w:lineRule="auto"/>
              <w:ind w:firstLine="33"/>
              <w:jc w:val="center"/>
              <w:rPr>
                <w:rFonts w:ascii="Times New Roman" w:hAnsi="Times New Roman"/>
                <w:b/>
                <w:sz w:val="24"/>
                <w:szCs w:val="24"/>
              </w:rPr>
            </w:pPr>
            <w:r w:rsidRPr="00D273E3">
              <w:rPr>
                <w:rFonts w:ascii="Times New Roman" w:hAnsi="Times New Roman"/>
                <w:b/>
                <w:sz w:val="24"/>
                <w:szCs w:val="24"/>
              </w:rPr>
              <w:t>реализации программы воспитания, определенные субъектом Российской Федерации</w:t>
            </w:r>
            <w:r w:rsidRPr="00D273E3">
              <w:rPr>
                <w:rFonts w:ascii="Times New Roman" w:hAnsi="Times New Roman"/>
                <w:b/>
                <w:sz w:val="24"/>
                <w:szCs w:val="24"/>
                <w:vertAlign w:val="superscript"/>
                <w:lang w:val="en-US"/>
              </w:rPr>
              <w:footnoteReference w:id="59"/>
            </w:r>
            <w:r w:rsidRPr="00D273E3">
              <w:rPr>
                <w:rFonts w:ascii="Times New Roman" w:hAnsi="Times New Roman"/>
                <w:b/>
                <w:sz w:val="24"/>
                <w:szCs w:val="24"/>
              </w:rPr>
              <w:t xml:space="preserve"> </w:t>
            </w:r>
            <w:r w:rsidRPr="00D273E3">
              <w:rPr>
                <w:rFonts w:ascii="Times New Roman" w:hAnsi="Times New Roman"/>
                <w:sz w:val="24"/>
                <w:szCs w:val="24"/>
              </w:rPr>
              <w:t>(при наличии)</w:t>
            </w:r>
          </w:p>
        </w:tc>
      </w:tr>
      <w:tr w:rsidR="001C5DF2" w:rsidRPr="00D273E3" w14:paraId="431334BF" w14:textId="77777777" w:rsidTr="00BD6447">
        <w:tc>
          <w:tcPr>
            <w:tcW w:w="7338" w:type="dxa"/>
          </w:tcPr>
          <w:p w14:paraId="234AEEC1" w14:textId="77777777" w:rsidR="001C5DF2" w:rsidRPr="00D273E3" w:rsidRDefault="001C5DF2" w:rsidP="001C5DF2">
            <w:pPr>
              <w:widowControl w:val="0"/>
              <w:autoSpaceDE w:val="0"/>
              <w:autoSpaceDN w:val="0"/>
              <w:spacing w:after="0" w:line="240" w:lineRule="auto"/>
              <w:rPr>
                <w:rFonts w:ascii="Times New Roman" w:hAnsi="Times New Roman"/>
                <w:sz w:val="24"/>
                <w:szCs w:val="24"/>
              </w:rPr>
            </w:pPr>
          </w:p>
        </w:tc>
        <w:tc>
          <w:tcPr>
            <w:tcW w:w="2863" w:type="dxa"/>
            <w:vAlign w:val="center"/>
          </w:tcPr>
          <w:p w14:paraId="0CB6276D" w14:textId="77777777" w:rsidR="001C5DF2" w:rsidRPr="00D273E3" w:rsidRDefault="001C5DF2" w:rsidP="001C5DF2">
            <w:pPr>
              <w:widowControl w:val="0"/>
              <w:autoSpaceDE w:val="0"/>
              <w:autoSpaceDN w:val="0"/>
              <w:spacing w:after="0" w:line="240" w:lineRule="auto"/>
              <w:ind w:firstLine="33"/>
              <w:jc w:val="center"/>
              <w:rPr>
                <w:rFonts w:ascii="Times New Roman" w:hAnsi="Times New Roman"/>
                <w:b/>
                <w:sz w:val="24"/>
                <w:szCs w:val="24"/>
                <w:lang w:val="en-US"/>
              </w:rPr>
            </w:pPr>
            <w:r w:rsidRPr="00D273E3">
              <w:rPr>
                <w:rFonts w:ascii="Times New Roman" w:hAnsi="Times New Roman"/>
                <w:b/>
                <w:sz w:val="24"/>
                <w:szCs w:val="24"/>
                <w:lang w:val="en-US"/>
              </w:rPr>
              <w:t>ЛР</w:t>
            </w:r>
          </w:p>
        </w:tc>
      </w:tr>
      <w:tr w:rsidR="001C5DF2" w:rsidRPr="00D273E3" w14:paraId="1393E9CD" w14:textId="77777777" w:rsidTr="00BD6447">
        <w:tc>
          <w:tcPr>
            <w:tcW w:w="7338" w:type="dxa"/>
          </w:tcPr>
          <w:p w14:paraId="52DB6D69" w14:textId="77777777" w:rsidR="001C5DF2" w:rsidRPr="00D273E3" w:rsidRDefault="001C5DF2" w:rsidP="001C5DF2">
            <w:pPr>
              <w:widowControl w:val="0"/>
              <w:autoSpaceDE w:val="0"/>
              <w:autoSpaceDN w:val="0"/>
              <w:spacing w:after="0" w:line="240" w:lineRule="auto"/>
              <w:ind w:firstLine="33"/>
              <w:rPr>
                <w:rFonts w:ascii="Times New Roman" w:hAnsi="Times New Roman"/>
                <w:sz w:val="24"/>
                <w:szCs w:val="24"/>
                <w:lang w:val="en-US"/>
              </w:rPr>
            </w:pPr>
          </w:p>
        </w:tc>
        <w:tc>
          <w:tcPr>
            <w:tcW w:w="2863" w:type="dxa"/>
            <w:vAlign w:val="center"/>
          </w:tcPr>
          <w:p w14:paraId="47012FCF" w14:textId="77777777" w:rsidR="001C5DF2" w:rsidRPr="00D273E3" w:rsidRDefault="001C5DF2" w:rsidP="001C5DF2">
            <w:pPr>
              <w:widowControl w:val="0"/>
              <w:autoSpaceDE w:val="0"/>
              <w:autoSpaceDN w:val="0"/>
              <w:spacing w:after="0" w:line="240" w:lineRule="auto"/>
              <w:ind w:firstLine="33"/>
              <w:jc w:val="center"/>
              <w:rPr>
                <w:rFonts w:ascii="Times New Roman" w:hAnsi="Times New Roman"/>
                <w:b/>
                <w:sz w:val="24"/>
                <w:szCs w:val="24"/>
                <w:lang w:val="en-US"/>
              </w:rPr>
            </w:pPr>
            <w:r w:rsidRPr="00D273E3">
              <w:rPr>
                <w:rFonts w:ascii="Times New Roman" w:hAnsi="Times New Roman"/>
                <w:b/>
                <w:sz w:val="24"/>
                <w:szCs w:val="24"/>
                <w:lang w:val="en-US"/>
              </w:rPr>
              <w:t>ЛР</w:t>
            </w:r>
          </w:p>
        </w:tc>
      </w:tr>
      <w:tr w:rsidR="001C5DF2" w:rsidRPr="00D273E3" w14:paraId="589C4F7D" w14:textId="77777777" w:rsidTr="00BD6447">
        <w:tc>
          <w:tcPr>
            <w:tcW w:w="7338" w:type="dxa"/>
          </w:tcPr>
          <w:p w14:paraId="2C7D0988" w14:textId="77777777" w:rsidR="001C5DF2" w:rsidRPr="00D273E3" w:rsidRDefault="001C5DF2" w:rsidP="001C5DF2">
            <w:pPr>
              <w:widowControl w:val="0"/>
              <w:autoSpaceDE w:val="0"/>
              <w:autoSpaceDN w:val="0"/>
              <w:spacing w:after="0" w:line="240" w:lineRule="auto"/>
              <w:ind w:firstLine="33"/>
              <w:rPr>
                <w:rFonts w:ascii="Times New Roman" w:hAnsi="Times New Roman"/>
                <w:sz w:val="24"/>
                <w:szCs w:val="24"/>
                <w:lang w:val="en-US"/>
              </w:rPr>
            </w:pPr>
          </w:p>
        </w:tc>
        <w:tc>
          <w:tcPr>
            <w:tcW w:w="2863" w:type="dxa"/>
            <w:vAlign w:val="center"/>
          </w:tcPr>
          <w:p w14:paraId="53E378C0" w14:textId="77777777" w:rsidR="001C5DF2" w:rsidRPr="00D273E3" w:rsidRDefault="001C5DF2" w:rsidP="001C5DF2">
            <w:pPr>
              <w:widowControl w:val="0"/>
              <w:autoSpaceDE w:val="0"/>
              <w:autoSpaceDN w:val="0"/>
              <w:spacing w:after="0" w:line="240" w:lineRule="auto"/>
              <w:ind w:firstLine="33"/>
              <w:jc w:val="center"/>
              <w:rPr>
                <w:rFonts w:ascii="Times New Roman" w:hAnsi="Times New Roman"/>
                <w:b/>
                <w:sz w:val="24"/>
                <w:szCs w:val="24"/>
                <w:lang w:val="en-US"/>
              </w:rPr>
            </w:pPr>
            <w:r w:rsidRPr="00D273E3">
              <w:rPr>
                <w:rFonts w:ascii="Times New Roman" w:hAnsi="Times New Roman"/>
                <w:b/>
                <w:sz w:val="24"/>
                <w:szCs w:val="24"/>
                <w:lang w:val="en-US"/>
              </w:rPr>
              <w:t>ЛР</w:t>
            </w:r>
          </w:p>
        </w:tc>
      </w:tr>
      <w:tr w:rsidR="001C5DF2" w:rsidRPr="00D273E3" w14:paraId="7B07D0AE" w14:textId="77777777" w:rsidTr="00BD6447">
        <w:tc>
          <w:tcPr>
            <w:tcW w:w="10201" w:type="dxa"/>
            <w:gridSpan w:val="2"/>
            <w:vAlign w:val="center"/>
          </w:tcPr>
          <w:p w14:paraId="7FA26445" w14:textId="77777777" w:rsidR="001C5DF2" w:rsidRPr="00D273E3" w:rsidRDefault="001C5DF2" w:rsidP="001C5DF2">
            <w:pPr>
              <w:widowControl w:val="0"/>
              <w:autoSpaceDE w:val="0"/>
              <w:autoSpaceDN w:val="0"/>
              <w:spacing w:after="0" w:line="240" w:lineRule="auto"/>
              <w:ind w:firstLine="33"/>
              <w:jc w:val="center"/>
              <w:rPr>
                <w:rFonts w:ascii="Times New Roman" w:hAnsi="Times New Roman"/>
                <w:b/>
                <w:sz w:val="24"/>
                <w:szCs w:val="24"/>
              </w:rPr>
            </w:pPr>
            <w:r w:rsidRPr="00D273E3">
              <w:rPr>
                <w:rFonts w:ascii="Times New Roman" w:hAnsi="Times New Roman"/>
                <w:b/>
                <w:sz w:val="24"/>
                <w:szCs w:val="24"/>
              </w:rPr>
              <w:t>Личностные результаты</w:t>
            </w:r>
          </w:p>
          <w:p w14:paraId="13EDA08F" w14:textId="77777777" w:rsidR="001C5DF2" w:rsidRPr="00D273E3" w:rsidRDefault="001C5DF2" w:rsidP="001C5DF2">
            <w:pPr>
              <w:widowControl w:val="0"/>
              <w:autoSpaceDE w:val="0"/>
              <w:autoSpaceDN w:val="0"/>
              <w:spacing w:after="0" w:line="240" w:lineRule="auto"/>
              <w:ind w:firstLine="33"/>
              <w:jc w:val="center"/>
              <w:rPr>
                <w:rFonts w:ascii="Times New Roman" w:hAnsi="Times New Roman"/>
                <w:b/>
                <w:sz w:val="24"/>
                <w:szCs w:val="24"/>
              </w:rPr>
            </w:pPr>
            <w:r w:rsidRPr="00D273E3">
              <w:rPr>
                <w:rFonts w:ascii="Times New Roman" w:hAnsi="Times New Roman"/>
                <w:b/>
                <w:sz w:val="24"/>
                <w:szCs w:val="24"/>
              </w:rPr>
              <w:t>реализации программы воспитания, определенные ключевыми работодателями</w:t>
            </w:r>
            <w:r w:rsidRPr="00D273E3">
              <w:rPr>
                <w:rFonts w:ascii="Times New Roman" w:hAnsi="Times New Roman"/>
                <w:b/>
                <w:sz w:val="24"/>
                <w:szCs w:val="24"/>
                <w:vertAlign w:val="superscript"/>
                <w:lang w:val="en-US"/>
              </w:rPr>
              <w:footnoteReference w:id="60"/>
            </w:r>
          </w:p>
          <w:p w14:paraId="1E353A3C" w14:textId="77777777" w:rsidR="001C5DF2" w:rsidRPr="00D273E3" w:rsidRDefault="001C5DF2" w:rsidP="001C5DF2">
            <w:pPr>
              <w:widowControl w:val="0"/>
              <w:autoSpaceDE w:val="0"/>
              <w:autoSpaceDN w:val="0"/>
              <w:spacing w:after="0" w:line="240" w:lineRule="auto"/>
              <w:ind w:firstLine="33"/>
              <w:jc w:val="center"/>
              <w:rPr>
                <w:rFonts w:ascii="Times New Roman" w:hAnsi="Times New Roman"/>
                <w:b/>
                <w:sz w:val="24"/>
                <w:szCs w:val="24"/>
                <w:lang w:val="en-US"/>
              </w:rPr>
            </w:pPr>
            <w:r w:rsidRPr="00D273E3">
              <w:rPr>
                <w:rFonts w:ascii="Times New Roman" w:hAnsi="Times New Roman"/>
                <w:sz w:val="24"/>
                <w:szCs w:val="24"/>
                <w:lang w:val="en-US"/>
              </w:rPr>
              <w:t>(</w:t>
            </w:r>
            <w:proofErr w:type="spellStart"/>
            <w:r w:rsidRPr="00D273E3">
              <w:rPr>
                <w:rFonts w:ascii="Times New Roman" w:hAnsi="Times New Roman"/>
                <w:sz w:val="24"/>
                <w:szCs w:val="24"/>
                <w:lang w:val="en-US"/>
              </w:rPr>
              <w:t>при</w:t>
            </w:r>
            <w:proofErr w:type="spellEnd"/>
            <w:r w:rsidRPr="00D273E3">
              <w:rPr>
                <w:rFonts w:ascii="Times New Roman" w:hAnsi="Times New Roman"/>
                <w:sz w:val="24"/>
                <w:szCs w:val="24"/>
                <w:lang w:val="en-US"/>
              </w:rPr>
              <w:t xml:space="preserve"> </w:t>
            </w:r>
            <w:proofErr w:type="spellStart"/>
            <w:r w:rsidRPr="00D273E3">
              <w:rPr>
                <w:rFonts w:ascii="Times New Roman" w:hAnsi="Times New Roman"/>
                <w:sz w:val="24"/>
                <w:szCs w:val="24"/>
                <w:lang w:val="en-US"/>
              </w:rPr>
              <w:t>наличии</w:t>
            </w:r>
            <w:proofErr w:type="spellEnd"/>
            <w:r w:rsidRPr="00D273E3">
              <w:rPr>
                <w:rFonts w:ascii="Times New Roman" w:hAnsi="Times New Roman"/>
                <w:sz w:val="24"/>
                <w:szCs w:val="24"/>
                <w:lang w:val="en-US"/>
              </w:rPr>
              <w:t>)</w:t>
            </w:r>
          </w:p>
        </w:tc>
      </w:tr>
      <w:tr w:rsidR="001C5DF2" w:rsidRPr="00D273E3" w14:paraId="56F3B035" w14:textId="77777777" w:rsidTr="00BD6447">
        <w:tc>
          <w:tcPr>
            <w:tcW w:w="7338" w:type="dxa"/>
          </w:tcPr>
          <w:p w14:paraId="75DDAEF3" w14:textId="77777777" w:rsidR="001C5DF2" w:rsidRPr="00D273E3" w:rsidRDefault="001C5DF2" w:rsidP="001C5DF2">
            <w:pPr>
              <w:widowControl w:val="0"/>
              <w:autoSpaceDE w:val="0"/>
              <w:autoSpaceDN w:val="0"/>
              <w:spacing w:after="0" w:line="240" w:lineRule="auto"/>
              <w:ind w:firstLine="33"/>
              <w:rPr>
                <w:rFonts w:ascii="Times New Roman" w:hAnsi="Times New Roman"/>
                <w:sz w:val="24"/>
                <w:szCs w:val="24"/>
                <w:lang w:val="en-US"/>
              </w:rPr>
            </w:pPr>
            <w:r w:rsidRPr="00D273E3">
              <w:rPr>
                <w:rFonts w:ascii="Times New Roman" w:hAnsi="Times New Roman"/>
                <w:sz w:val="24"/>
                <w:szCs w:val="24"/>
                <w:lang w:val="en-US"/>
              </w:rPr>
              <w:t>…</w:t>
            </w:r>
          </w:p>
        </w:tc>
        <w:tc>
          <w:tcPr>
            <w:tcW w:w="2863" w:type="dxa"/>
            <w:vAlign w:val="center"/>
          </w:tcPr>
          <w:p w14:paraId="548D9756" w14:textId="77777777" w:rsidR="001C5DF2" w:rsidRPr="00D273E3" w:rsidRDefault="001C5DF2" w:rsidP="001C5DF2">
            <w:pPr>
              <w:widowControl w:val="0"/>
              <w:autoSpaceDE w:val="0"/>
              <w:autoSpaceDN w:val="0"/>
              <w:spacing w:after="0" w:line="240" w:lineRule="auto"/>
              <w:ind w:firstLine="33"/>
              <w:jc w:val="center"/>
              <w:rPr>
                <w:rFonts w:ascii="Times New Roman" w:hAnsi="Times New Roman"/>
                <w:b/>
                <w:sz w:val="24"/>
                <w:szCs w:val="24"/>
                <w:lang w:val="en-US"/>
              </w:rPr>
            </w:pPr>
            <w:r w:rsidRPr="00D273E3">
              <w:rPr>
                <w:rFonts w:ascii="Times New Roman" w:hAnsi="Times New Roman"/>
                <w:b/>
                <w:sz w:val="24"/>
                <w:szCs w:val="24"/>
                <w:lang w:val="en-US"/>
              </w:rPr>
              <w:t>ЛР</w:t>
            </w:r>
          </w:p>
        </w:tc>
      </w:tr>
      <w:tr w:rsidR="001C5DF2" w:rsidRPr="00D273E3" w14:paraId="530B7D4D" w14:textId="77777777" w:rsidTr="00BD6447">
        <w:tc>
          <w:tcPr>
            <w:tcW w:w="7338" w:type="dxa"/>
          </w:tcPr>
          <w:p w14:paraId="5DBBC5A8" w14:textId="77777777" w:rsidR="001C5DF2" w:rsidRPr="00D273E3" w:rsidRDefault="001C5DF2" w:rsidP="001C5DF2">
            <w:pPr>
              <w:widowControl w:val="0"/>
              <w:autoSpaceDE w:val="0"/>
              <w:autoSpaceDN w:val="0"/>
              <w:spacing w:after="0" w:line="240" w:lineRule="auto"/>
              <w:ind w:firstLine="33"/>
              <w:rPr>
                <w:rFonts w:ascii="Times New Roman" w:hAnsi="Times New Roman"/>
                <w:sz w:val="24"/>
                <w:szCs w:val="24"/>
                <w:lang w:val="en-US"/>
              </w:rPr>
            </w:pPr>
          </w:p>
        </w:tc>
        <w:tc>
          <w:tcPr>
            <w:tcW w:w="2863" w:type="dxa"/>
            <w:vAlign w:val="center"/>
          </w:tcPr>
          <w:p w14:paraId="079AA729" w14:textId="77777777" w:rsidR="001C5DF2" w:rsidRPr="00D273E3" w:rsidRDefault="001C5DF2" w:rsidP="001C5DF2">
            <w:pPr>
              <w:widowControl w:val="0"/>
              <w:autoSpaceDE w:val="0"/>
              <w:autoSpaceDN w:val="0"/>
              <w:spacing w:after="0" w:line="240" w:lineRule="auto"/>
              <w:ind w:firstLine="33"/>
              <w:jc w:val="center"/>
              <w:rPr>
                <w:rFonts w:ascii="Times New Roman" w:hAnsi="Times New Roman"/>
                <w:b/>
                <w:sz w:val="24"/>
                <w:szCs w:val="24"/>
                <w:lang w:val="en-US"/>
              </w:rPr>
            </w:pPr>
            <w:r w:rsidRPr="00D273E3">
              <w:rPr>
                <w:rFonts w:ascii="Times New Roman" w:hAnsi="Times New Roman"/>
                <w:b/>
                <w:sz w:val="24"/>
                <w:szCs w:val="24"/>
                <w:lang w:val="en-US"/>
              </w:rPr>
              <w:t>ЛР</w:t>
            </w:r>
          </w:p>
        </w:tc>
      </w:tr>
      <w:tr w:rsidR="001C5DF2" w:rsidRPr="00D273E3" w14:paraId="2430A409" w14:textId="77777777" w:rsidTr="00BD6447">
        <w:tc>
          <w:tcPr>
            <w:tcW w:w="7338" w:type="dxa"/>
          </w:tcPr>
          <w:p w14:paraId="7AD2CFA8" w14:textId="77777777" w:rsidR="001C5DF2" w:rsidRPr="00D273E3" w:rsidRDefault="001C5DF2" w:rsidP="001C5DF2">
            <w:pPr>
              <w:widowControl w:val="0"/>
              <w:autoSpaceDE w:val="0"/>
              <w:autoSpaceDN w:val="0"/>
              <w:spacing w:after="0" w:line="240" w:lineRule="auto"/>
              <w:ind w:firstLine="33"/>
              <w:rPr>
                <w:rFonts w:ascii="Times New Roman" w:hAnsi="Times New Roman"/>
                <w:sz w:val="24"/>
                <w:szCs w:val="24"/>
                <w:lang w:val="en-US"/>
              </w:rPr>
            </w:pPr>
          </w:p>
        </w:tc>
        <w:tc>
          <w:tcPr>
            <w:tcW w:w="2863" w:type="dxa"/>
            <w:vAlign w:val="center"/>
          </w:tcPr>
          <w:p w14:paraId="04755453" w14:textId="77777777" w:rsidR="001C5DF2" w:rsidRPr="00D273E3" w:rsidRDefault="001C5DF2" w:rsidP="001C5DF2">
            <w:pPr>
              <w:widowControl w:val="0"/>
              <w:autoSpaceDE w:val="0"/>
              <w:autoSpaceDN w:val="0"/>
              <w:spacing w:after="0" w:line="240" w:lineRule="auto"/>
              <w:ind w:firstLine="33"/>
              <w:jc w:val="center"/>
              <w:rPr>
                <w:rFonts w:ascii="Times New Roman" w:hAnsi="Times New Roman"/>
                <w:b/>
                <w:sz w:val="24"/>
                <w:szCs w:val="24"/>
                <w:lang w:val="en-US"/>
              </w:rPr>
            </w:pPr>
            <w:r w:rsidRPr="00D273E3">
              <w:rPr>
                <w:rFonts w:ascii="Times New Roman" w:hAnsi="Times New Roman"/>
                <w:b/>
                <w:sz w:val="24"/>
                <w:szCs w:val="24"/>
                <w:lang w:val="en-US"/>
              </w:rPr>
              <w:t>ЛР</w:t>
            </w:r>
          </w:p>
        </w:tc>
      </w:tr>
      <w:tr w:rsidR="001C5DF2" w:rsidRPr="00D273E3" w14:paraId="5DF96E4C" w14:textId="77777777" w:rsidTr="00BD6447">
        <w:tc>
          <w:tcPr>
            <w:tcW w:w="10201" w:type="dxa"/>
            <w:gridSpan w:val="2"/>
            <w:vAlign w:val="center"/>
          </w:tcPr>
          <w:p w14:paraId="7911A35D" w14:textId="77777777" w:rsidR="001C5DF2" w:rsidRPr="00D273E3" w:rsidRDefault="001C5DF2" w:rsidP="001C5DF2">
            <w:pPr>
              <w:widowControl w:val="0"/>
              <w:autoSpaceDE w:val="0"/>
              <w:autoSpaceDN w:val="0"/>
              <w:spacing w:after="0" w:line="240" w:lineRule="auto"/>
              <w:ind w:firstLine="33"/>
              <w:jc w:val="center"/>
              <w:rPr>
                <w:rFonts w:ascii="Times New Roman" w:hAnsi="Times New Roman"/>
                <w:b/>
                <w:sz w:val="24"/>
                <w:szCs w:val="24"/>
              </w:rPr>
            </w:pPr>
            <w:r w:rsidRPr="00D273E3">
              <w:rPr>
                <w:rFonts w:ascii="Times New Roman" w:hAnsi="Times New Roman"/>
                <w:b/>
                <w:sz w:val="24"/>
                <w:szCs w:val="24"/>
              </w:rPr>
              <w:t>Личностные результаты</w:t>
            </w:r>
          </w:p>
          <w:p w14:paraId="34B52C88" w14:textId="77777777" w:rsidR="001C5DF2" w:rsidRPr="00D273E3" w:rsidRDefault="001C5DF2" w:rsidP="001C5DF2">
            <w:pPr>
              <w:widowControl w:val="0"/>
              <w:autoSpaceDE w:val="0"/>
              <w:autoSpaceDN w:val="0"/>
              <w:spacing w:after="0" w:line="240" w:lineRule="auto"/>
              <w:ind w:firstLine="33"/>
              <w:jc w:val="center"/>
              <w:rPr>
                <w:rFonts w:ascii="Times New Roman" w:hAnsi="Times New Roman"/>
                <w:b/>
                <w:sz w:val="24"/>
                <w:szCs w:val="24"/>
              </w:rPr>
            </w:pPr>
            <w:r w:rsidRPr="00D273E3">
              <w:rPr>
                <w:rFonts w:ascii="Times New Roman" w:hAnsi="Times New Roman"/>
                <w:b/>
                <w:sz w:val="24"/>
                <w:szCs w:val="24"/>
              </w:rPr>
              <w:t>реализации программы воспитания, определенные субъектами</w:t>
            </w:r>
          </w:p>
          <w:p w14:paraId="257A4017" w14:textId="77777777" w:rsidR="001C5DF2" w:rsidRPr="00D273E3" w:rsidRDefault="001C5DF2" w:rsidP="001C5DF2">
            <w:pPr>
              <w:widowControl w:val="0"/>
              <w:autoSpaceDE w:val="0"/>
              <w:autoSpaceDN w:val="0"/>
              <w:spacing w:after="0" w:line="240" w:lineRule="auto"/>
              <w:ind w:firstLine="33"/>
              <w:jc w:val="center"/>
              <w:rPr>
                <w:rFonts w:ascii="Times New Roman" w:hAnsi="Times New Roman"/>
                <w:b/>
                <w:sz w:val="24"/>
                <w:szCs w:val="24"/>
                <w:lang w:val="en-US"/>
              </w:rPr>
            </w:pPr>
            <w:proofErr w:type="spellStart"/>
            <w:r w:rsidRPr="00D273E3">
              <w:rPr>
                <w:rFonts w:ascii="Times New Roman" w:hAnsi="Times New Roman"/>
                <w:b/>
                <w:sz w:val="24"/>
                <w:szCs w:val="24"/>
                <w:lang w:val="en-US"/>
              </w:rPr>
              <w:t>образовательного</w:t>
            </w:r>
            <w:proofErr w:type="spellEnd"/>
            <w:r w:rsidRPr="00D273E3">
              <w:rPr>
                <w:rFonts w:ascii="Times New Roman" w:hAnsi="Times New Roman"/>
                <w:b/>
                <w:sz w:val="24"/>
                <w:szCs w:val="24"/>
                <w:lang w:val="en-US"/>
              </w:rPr>
              <w:t xml:space="preserve"> </w:t>
            </w:r>
            <w:proofErr w:type="spellStart"/>
            <w:r w:rsidRPr="00D273E3">
              <w:rPr>
                <w:rFonts w:ascii="Times New Roman" w:hAnsi="Times New Roman"/>
                <w:b/>
                <w:sz w:val="24"/>
                <w:szCs w:val="24"/>
                <w:lang w:val="en-US"/>
              </w:rPr>
              <w:t>процесса</w:t>
            </w:r>
            <w:proofErr w:type="spellEnd"/>
            <w:r w:rsidRPr="00D273E3">
              <w:rPr>
                <w:rFonts w:ascii="Times New Roman" w:hAnsi="Times New Roman"/>
                <w:b/>
                <w:sz w:val="24"/>
                <w:szCs w:val="24"/>
                <w:vertAlign w:val="superscript"/>
                <w:lang w:val="en-US"/>
              </w:rPr>
              <w:footnoteReference w:id="61"/>
            </w:r>
            <w:r w:rsidRPr="00D273E3">
              <w:rPr>
                <w:rFonts w:ascii="Times New Roman" w:hAnsi="Times New Roman"/>
                <w:b/>
                <w:sz w:val="24"/>
                <w:szCs w:val="24"/>
                <w:lang w:val="en-US"/>
              </w:rPr>
              <w:t xml:space="preserve"> </w:t>
            </w:r>
            <w:r w:rsidRPr="00D273E3">
              <w:rPr>
                <w:rFonts w:ascii="Times New Roman" w:hAnsi="Times New Roman"/>
                <w:sz w:val="24"/>
                <w:szCs w:val="24"/>
                <w:lang w:val="en-US"/>
              </w:rPr>
              <w:t>(</w:t>
            </w:r>
            <w:proofErr w:type="spellStart"/>
            <w:r w:rsidRPr="00D273E3">
              <w:rPr>
                <w:rFonts w:ascii="Times New Roman" w:hAnsi="Times New Roman"/>
                <w:sz w:val="24"/>
                <w:szCs w:val="24"/>
                <w:lang w:val="en-US"/>
              </w:rPr>
              <w:t>при</w:t>
            </w:r>
            <w:proofErr w:type="spellEnd"/>
            <w:r w:rsidRPr="00D273E3">
              <w:rPr>
                <w:rFonts w:ascii="Times New Roman" w:hAnsi="Times New Roman"/>
                <w:sz w:val="24"/>
                <w:szCs w:val="24"/>
                <w:lang w:val="en-US"/>
              </w:rPr>
              <w:t xml:space="preserve"> </w:t>
            </w:r>
            <w:proofErr w:type="spellStart"/>
            <w:r w:rsidRPr="00D273E3">
              <w:rPr>
                <w:rFonts w:ascii="Times New Roman" w:hAnsi="Times New Roman"/>
                <w:sz w:val="24"/>
                <w:szCs w:val="24"/>
                <w:lang w:val="en-US"/>
              </w:rPr>
              <w:t>наличии</w:t>
            </w:r>
            <w:proofErr w:type="spellEnd"/>
            <w:r w:rsidRPr="00D273E3">
              <w:rPr>
                <w:rFonts w:ascii="Times New Roman" w:hAnsi="Times New Roman"/>
                <w:sz w:val="24"/>
                <w:szCs w:val="24"/>
                <w:lang w:val="en-US"/>
              </w:rPr>
              <w:t>)</w:t>
            </w:r>
          </w:p>
        </w:tc>
      </w:tr>
      <w:tr w:rsidR="001C5DF2" w:rsidRPr="00D273E3" w14:paraId="62D907AC" w14:textId="77777777" w:rsidTr="00BD6447">
        <w:tc>
          <w:tcPr>
            <w:tcW w:w="7338" w:type="dxa"/>
          </w:tcPr>
          <w:p w14:paraId="45093F70" w14:textId="77777777" w:rsidR="001C5DF2" w:rsidRPr="00D273E3" w:rsidRDefault="001C5DF2" w:rsidP="001C5DF2">
            <w:pPr>
              <w:widowControl w:val="0"/>
              <w:autoSpaceDE w:val="0"/>
              <w:autoSpaceDN w:val="0"/>
              <w:spacing w:after="0" w:line="240" w:lineRule="auto"/>
              <w:ind w:firstLine="33"/>
              <w:rPr>
                <w:rFonts w:ascii="Times New Roman" w:hAnsi="Times New Roman"/>
                <w:sz w:val="24"/>
                <w:szCs w:val="24"/>
                <w:lang w:val="en-US"/>
              </w:rPr>
            </w:pPr>
            <w:r w:rsidRPr="00D273E3">
              <w:rPr>
                <w:rFonts w:ascii="Times New Roman" w:hAnsi="Times New Roman"/>
                <w:sz w:val="24"/>
                <w:szCs w:val="24"/>
                <w:lang w:val="en-US"/>
              </w:rPr>
              <w:t>…</w:t>
            </w:r>
          </w:p>
        </w:tc>
        <w:tc>
          <w:tcPr>
            <w:tcW w:w="2863" w:type="dxa"/>
            <w:vAlign w:val="center"/>
          </w:tcPr>
          <w:p w14:paraId="0ED37FC3" w14:textId="77777777" w:rsidR="001C5DF2" w:rsidRPr="00D273E3" w:rsidRDefault="001C5DF2" w:rsidP="001C5DF2">
            <w:pPr>
              <w:widowControl w:val="0"/>
              <w:autoSpaceDE w:val="0"/>
              <w:autoSpaceDN w:val="0"/>
              <w:spacing w:after="0" w:line="240" w:lineRule="auto"/>
              <w:ind w:firstLine="33"/>
              <w:jc w:val="center"/>
              <w:rPr>
                <w:rFonts w:ascii="Times New Roman" w:hAnsi="Times New Roman"/>
                <w:b/>
                <w:sz w:val="24"/>
                <w:szCs w:val="24"/>
                <w:lang w:val="en-US"/>
              </w:rPr>
            </w:pPr>
            <w:r w:rsidRPr="00D273E3">
              <w:rPr>
                <w:rFonts w:ascii="Times New Roman" w:hAnsi="Times New Roman"/>
                <w:b/>
                <w:sz w:val="24"/>
                <w:szCs w:val="24"/>
                <w:lang w:val="en-US"/>
              </w:rPr>
              <w:t>ЛР</w:t>
            </w:r>
          </w:p>
        </w:tc>
      </w:tr>
      <w:tr w:rsidR="001C5DF2" w:rsidRPr="00D273E3" w14:paraId="73BCDB7F" w14:textId="77777777" w:rsidTr="00BD6447">
        <w:tc>
          <w:tcPr>
            <w:tcW w:w="7338" w:type="dxa"/>
          </w:tcPr>
          <w:p w14:paraId="3B08354A" w14:textId="77777777" w:rsidR="001C5DF2" w:rsidRPr="00D273E3" w:rsidRDefault="001C5DF2" w:rsidP="001C5DF2">
            <w:pPr>
              <w:widowControl w:val="0"/>
              <w:autoSpaceDE w:val="0"/>
              <w:autoSpaceDN w:val="0"/>
              <w:spacing w:after="0" w:line="240" w:lineRule="auto"/>
              <w:ind w:firstLine="33"/>
              <w:rPr>
                <w:rFonts w:ascii="Times New Roman" w:hAnsi="Times New Roman"/>
                <w:sz w:val="24"/>
                <w:szCs w:val="24"/>
                <w:lang w:val="en-US"/>
              </w:rPr>
            </w:pPr>
          </w:p>
        </w:tc>
        <w:tc>
          <w:tcPr>
            <w:tcW w:w="2863" w:type="dxa"/>
            <w:vAlign w:val="center"/>
          </w:tcPr>
          <w:p w14:paraId="44F12FA0" w14:textId="77777777" w:rsidR="001C5DF2" w:rsidRPr="00D273E3" w:rsidRDefault="001C5DF2" w:rsidP="001C5DF2">
            <w:pPr>
              <w:widowControl w:val="0"/>
              <w:autoSpaceDE w:val="0"/>
              <w:autoSpaceDN w:val="0"/>
              <w:spacing w:after="0" w:line="240" w:lineRule="auto"/>
              <w:ind w:firstLine="33"/>
              <w:jc w:val="center"/>
              <w:rPr>
                <w:rFonts w:ascii="Times New Roman" w:hAnsi="Times New Roman"/>
                <w:b/>
                <w:sz w:val="24"/>
                <w:szCs w:val="24"/>
                <w:lang w:val="en-US"/>
              </w:rPr>
            </w:pPr>
            <w:r w:rsidRPr="00D273E3">
              <w:rPr>
                <w:rFonts w:ascii="Times New Roman" w:hAnsi="Times New Roman"/>
                <w:b/>
                <w:sz w:val="24"/>
                <w:szCs w:val="24"/>
                <w:lang w:val="en-US"/>
              </w:rPr>
              <w:t>ЛР</w:t>
            </w:r>
          </w:p>
        </w:tc>
      </w:tr>
      <w:tr w:rsidR="001C5DF2" w:rsidRPr="00D273E3" w14:paraId="264AA746" w14:textId="77777777" w:rsidTr="00BD6447">
        <w:tc>
          <w:tcPr>
            <w:tcW w:w="7338" w:type="dxa"/>
          </w:tcPr>
          <w:p w14:paraId="2F3D9731" w14:textId="77777777" w:rsidR="001C5DF2" w:rsidRPr="00D273E3" w:rsidRDefault="001C5DF2" w:rsidP="001C5DF2">
            <w:pPr>
              <w:widowControl w:val="0"/>
              <w:autoSpaceDE w:val="0"/>
              <w:autoSpaceDN w:val="0"/>
              <w:spacing w:after="0" w:line="240" w:lineRule="auto"/>
              <w:ind w:firstLine="33"/>
              <w:rPr>
                <w:rFonts w:ascii="Times New Roman" w:hAnsi="Times New Roman"/>
                <w:sz w:val="24"/>
                <w:szCs w:val="24"/>
                <w:lang w:val="en-US"/>
              </w:rPr>
            </w:pPr>
          </w:p>
        </w:tc>
        <w:tc>
          <w:tcPr>
            <w:tcW w:w="2863" w:type="dxa"/>
            <w:vAlign w:val="center"/>
          </w:tcPr>
          <w:p w14:paraId="68DDF69C" w14:textId="77777777" w:rsidR="001C5DF2" w:rsidRPr="00D273E3" w:rsidRDefault="001C5DF2" w:rsidP="001C5DF2">
            <w:pPr>
              <w:widowControl w:val="0"/>
              <w:autoSpaceDE w:val="0"/>
              <w:autoSpaceDN w:val="0"/>
              <w:spacing w:after="0" w:line="240" w:lineRule="auto"/>
              <w:ind w:firstLine="33"/>
              <w:jc w:val="center"/>
              <w:rPr>
                <w:rFonts w:ascii="Times New Roman" w:hAnsi="Times New Roman"/>
                <w:b/>
                <w:sz w:val="24"/>
                <w:szCs w:val="24"/>
                <w:lang w:val="en-US"/>
              </w:rPr>
            </w:pPr>
            <w:r w:rsidRPr="00D273E3">
              <w:rPr>
                <w:rFonts w:ascii="Times New Roman" w:hAnsi="Times New Roman"/>
                <w:b/>
                <w:sz w:val="24"/>
                <w:szCs w:val="24"/>
                <w:lang w:val="en-US"/>
              </w:rPr>
              <w:t>ЛР</w:t>
            </w:r>
          </w:p>
        </w:tc>
      </w:tr>
    </w:tbl>
    <w:p w14:paraId="18FFF1CA" w14:textId="45C2F211" w:rsidR="001C5DF2" w:rsidRPr="00A05AA3" w:rsidRDefault="001C5DF2" w:rsidP="00A05AA3">
      <w:pPr>
        <w:spacing w:after="0" w:line="240" w:lineRule="auto"/>
        <w:ind w:firstLine="708"/>
        <w:jc w:val="both"/>
        <w:rPr>
          <w:rFonts w:ascii="Times New Roman" w:hAnsi="Times New Roman"/>
          <w:b/>
          <w:sz w:val="24"/>
          <w:szCs w:val="24"/>
        </w:rPr>
      </w:pPr>
    </w:p>
    <w:p w14:paraId="31512E04" w14:textId="77777777" w:rsidR="00A05AA3" w:rsidRPr="00A05AA3" w:rsidRDefault="00A05AA3" w:rsidP="00A05AA3">
      <w:pPr>
        <w:spacing w:after="0"/>
        <w:jc w:val="center"/>
        <w:rPr>
          <w:rFonts w:ascii="Times New Roman" w:hAnsi="Times New Roman"/>
          <w:b/>
          <w:sz w:val="24"/>
          <w:szCs w:val="24"/>
        </w:rPr>
      </w:pPr>
      <w:r w:rsidRPr="00A05AA3">
        <w:rPr>
          <w:rFonts w:ascii="Times New Roman" w:hAnsi="Times New Roman"/>
          <w:b/>
          <w:sz w:val="24"/>
          <w:szCs w:val="24"/>
        </w:rPr>
        <w:t xml:space="preserve">Планируемые личностные результаты </w:t>
      </w:r>
      <w:r w:rsidRPr="00A05AA3">
        <w:rPr>
          <w:rFonts w:ascii="Times New Roman" w:hAnsi="Times New Roman"/>
          <w:b/>
          <w:sz w:val="24"/>
          <w:szCs w:val="24"/>
        </w:rPr>
        <w:br/>
        <w:t>в ходе реализации образовательной программы</w:t>
      </w:r>
      <w:r w:rsidRPr="00A05AA3">
        <w:rPr>
          <w:rFonts w:ascii="Times New Roman" w:hAnsi="Times New Roman"/>
          <w:vertAlign w:val="superscript"/>
        </w:rPr>
        <w:footnoteReference w:id="62"/>
      </w:r>
    </w:p>
    <w:p w14:paraId="125F173D" w14:textId="77777777" w:rsidR="00A05AA3" w:rsidRPr="00A05AA3" w:rsidRDefault="00A05AA3" w:rsidP="00A05AA3">
      <w:pPr>
        <w:spacing w:after="0"/>
        <w:ind w:firstLine="709"/>
        <w:jc w:val="both"/>
        <w:rPr>
          <w:rFonts w:ascii="Times New Roman" w:hAnsi="Times New Roman"/>
          <w:b/>
          <w:sz w:val="24"/>
          <w:szCs w:val="24"/>
        </w:rPr>
      </w:pPr>
    </w:p>
    <w:tbl>
      <w:tblPr>
        <w:tblW w:w="995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5"/>
        <w:gridCol w:w="2976"/>
      </w:tblGrid>
      <w:tr w:rsidR="00A05AA3" w:rsidRPr="00A05AA3" w14:paraId="7C452132" w14:textId="77777777" w:rsidTr="00504DD1">
        <w:tc>
          <w:tcPr>
            <w:tcW w:w="6975" w:type="dxa"/>
            <w:tcBorders>
              <w:top w:val="single" w:sz="4" w:space="0" w:color="auto"/>
              <w:left w:val="single" w:sz="4" w:space="0" w:color="auto"/>
              <w:bottom w:val="single" w:sz="4" w:space="0" w:color="auto"/>
              <w:right w:val="single" w:sz="4" w:space="0" w:color="auto"/>
            </w:tcBorders>
            <w:hideMark/>
          </w:tcPr>
          <w:p w14:paraId="650B3315" w14:textId="77777777" w:rsidR="00A05AA3" w:rsidRPr="00A05AA3" w:rsidRDefault="00A05AA3" w:rsidP="00A05AA3">
            <w:pPr>
              <w:spacing w:after="0"/>
              <w:ind w:firstLine="33"/>
              <w:jc w:val="center"/>
              <w:rPr>
                <w:rFonts w:ascii="Times New Roman" w:hAnsi="Times New Roman"/>
                <w:b/>
                <w:bCs/>
                <w:sz w:val="24"/>
                <w:szCs w:val="24"/>
              </w:rPr>
            </w:pPr>
            <w:r w:rsidRPr="00A05AA3">
              <w:rPr>
                <w:rFonts w:ascii="Times New Roman" w:hAnsi="Times New Roman"/>
                <w:b/>
                <w:bCs/>
                <w:sz w:val="24"/>
                <w:szCs w:val="24"/>
              </w:rPr>
              <w:t xml:space="preserve">Наименование профессионального модуля, </w:t>
            </w:r>
            <w:r w:rsidRPr="00A05AA3">
              <w:rPr>
                <w:rFonts w:ascii="Times New Roman" w:hAnsi="Times New Roman"/>
                <w:b/>
                <w:bCs/>
                <w:sz w:val="24"/>
                <w:szCs w:val="24"/>
              </w:rPr>
              <w:br/>
              <w:t xml:space="preserve">учебной дисциплины </w:t>
            </w:r>
          </w:p>
        </w:tc>
        <w:tc>
          <w:tcPr>
            <w:tcW w:w="2976" w:type="dxa"/>
            <w:tcBorders>
              <w:top w:val="single" w:sz="4" w:space="0" w:color="auto"/>
              <w:left w:val="single" w:sz="4" w:space="0" w:color="auto"/>
              <w:bottom w:val="single" w:sz="4" w:space="0" w:color="auto"/>
              <w:right w:val="single" w:sz="4" w:space="0" w:color="auto"/>
            </w:tcBorders>
            <w:hideMark/>
          </w:tcPr>
          <w:p w14:paraId="79B3A81C" w14:textId="77777777" w:rsidR="00A05AA3" w:rsidRPr="00A05AA3" w:rsidRDefault="00A05AA3" w:rsidP="00A05AA3">
            <w:pPr>
              <w:spacing w:after="0"/>
              <w:ind w:firstLine="33"/>
              <w:jc w:val="center"/>
              <w:rPr>
                <w:rFonts w:ascii="Times New Roman" w:hAnsi="Times New Roman"/>
                <w:b/>
                <w:bCs/>
                <w:sz w:val="24"/>
                <w:szCs w:val="24"/>
              </w:rPr>
            </w:pPr>
            <w:r w:rsidRPr="00A05AA3">
              <w:rPr>
                <w:rFonts w:ascii="Times New Roman" w:hAnsi="Times New Roman"/>
                <w:b/>
                <w:bCs/>
                <w:sz w:val="24"/>
                <w:szCs w:val="24"/>
              </w:rPr>
              <w:t xml:space="preserve">Код личностных результатов реализации программы воспитания </w:t>
            </w:r>
          </w:p>
        </w:tc>
      </w:tr>
      <w:tr w:rsidR="00A05AA3" w:rsidRPr="00A05AA3" w14:paraId="1062651D" w14:textId="77777777" w:rsidTr="00504DD1">
        <w:tc>
          <w:tcPr>
            <w:tcW w:w="6975" w:type="dxa"/>
            <w:tcBorders>
              <w:top w:val="single" w:sz="4" w:space="0" w:color="auto"/>
              <w:left w:val="single" w:sz="4" w:space="0" w:color="auto"/>
              <w:bottom w:val="single" w:sz="4" w:space="0" w:color="auto"/>
              <w:right w:val="single" w:sz="4" w:space="0" w:color="auto"/>
            </w:tcBorders>
          </w:tcPr>
          <w:p w14:paraId="03177214" w14:textId="77777777" w:rsidR="00A05AA3" w:rsidRPr="00A05AA3" w:rsidRDefault="00A05AA3" w:rsidP="00A05AA3">
            <w:pPr>
              <w:spacing w:after="0"/>
              <w:rPr>
                <w:rFonts w:ascii="Times New Roman" w:hAnsi="Times New Roman"/>
                <w:b/>
                <w:bCs/>
                <w:i/>
                <w:iCs/>
                <w:sz w:val="24"/>
                <w:szCs w:val="24"/>
                <w:highlight w:val="yellow"/>
                <w:lang w:val="x-none" w:eastAsia="x-none"/>
              </w:rPr>
            </w:pPr>
          </w:p>
        </w:tc>
        <w:tc>
          <w:tcPr>
            <w:tcW w:w="2976" w:type="dxa"/>
            <w:tcBorders>
              <w:top w:val="single" w:sz="4" w:space="0" w:color="auto"/>
              <w:left w:val="single" w:sz="4" w:space="0" w:color="auto"/>
              <w:bottom w:val="single" w:sz="4" w:space="0" w:color="auto"/>
              <w:right w:val="single" w:sz="4" w:space="0" w:color="auto"/>
            </w:tcBorders>
          </w:tcPr>
          <w:p w14:paraId="358026EF" w14:textId="77777777" w:rsidR="00A05AA3" w:rsidRPr="00A05AA3" w:rsidRDefault="00A05AA3" w:rsidP="00A05AA3">
            <w:pPr>
              <w:spacing w:after="0"/>
              <w:ind w:firstLine="33"/>
              <w:rPr>
                <w:rFonts w:ascii="Times New Roman" w:hAnsi="Times New Roman"/>
                <w:b/>
                <w:bCs/>
                <w:sz w:val="24"/>
                <w:szCs w:val="24"/>
                <w:highlight w:val="yellow"/>
              </w:rPr>
            </w:pPr>
          </w:p>
        </w:tc>
      </w:tr>
      <w:tr w:rsidR="00A05AA3" w:rsidRPr="00A05AA3" w14:paraId="641F9E6E" w14:textId="77777777" w:rsidTr="00504DD1">
        <w:tc>
          <w:tcPr>
            <w:tcW w:w="6975" w:type="dxa"/>
            <w:tcBorders>
              <w:top w:val="single" w:sz="4" w:space="0" w:color="auto"/>
              <w:left w:val="single" w:sz="4" w:space="0" w:color="auto"/>
              <w:bottom w:val="single" w:sz="4" w:space="0" w:color="auto"/>
              <w:right w:val="single" w:sz="4" w:space="0" w:color="auto"/>
            </w:tcBorders>
          </w:tcPr>
          <w:p w14:paraId="29CDBC30" w14:textId="77777777" w:rsidR="00A05AA3" w:rsidRPr="00A05AA3" w:rsidRDefault="00A05AA3" w:rsidP="00A05AA3">
            <w:pPr>
              <w:spacing w:after="0"/>
              <w:ind w:firstLine="33"/>
              <w:rPr>
                <w:rFonts w:ascii="Times New Roman" w:hAnsi="Times New Roman"/>
                <w:b/>
                <w:bCs/>
                <w:sz w:val="24"/>
                <w:szCs w:val="24"/>
                <w:highlight w:val="yellow"/>
              </w:rPr>
            </w:pPr>
          </w:p>
        </w:tc>
        <w:tc>
          <w:tcPr>
            <w:tcW w:w="2976" w:type="dxa"/>
            <w:tcBorders>
              <w:top w:val="single" w:sz="4" w:space="0" w:color="auto"/>
              <w:left w:val="single" w:sz="4" w:space="0" w:color="auto"/>
              <w:bottom w:val="single" w:sz="4" w:space="0" w:color="auto"/>
              <w:right w:val="single" w:sz="4" w:space="0" w:color="auto"/>
            </w:tcBorders>
          </w:tcPr>
          <w:p w14:paraId="54B94F2F" w14:textId="77777777" w:rsidR="00A05AA3" w:rsidRPr="00A05AA3" w:rsidRDefault="00A05AA3" w:rsidP="00A05AA3">
            <w:pPr>
              <w:spacing w:after="0"/>
              <w:ind w:firstLine="33"/>
              <w:rPr>
                <w:rFonts w:ascii="Times New Roman" w:hAnsi="Times New Roman"/>
                <w:b/>
                <w:bCs/>
                <w:sz w:val="24"/>
                <w:szCs w:val="24"/>
                <w:highlight w:val="yellow"/>
              </w:rPr>
            </w:pPr>
          </w:p>
        </w:tc>
      </w:tr>
      <w:tr w:rsidR="00A05AA3" w:rsidRPr="00A05AA3" w14:paraId="464744D0" w14:textId="77777777" w:rsidTr="00504DD1">
        <w:tc>
          <w:tcPr>
            <w:tcW w:w="6975" w:type="dxa"/>
            <w:tcBorders>
              <w:top w:val="single" w:sz="4" w:space="0" w:color="auto"/>
              <w:left w:val="single" w:sz="4" w:space="0" w:color="auto"/>
              <w:bottom w:val="single" w:sz="4" w:space="0" w:color="auto"/>
              <w:right w:val="single" w:sz="4" w:space="0" w:color="auto"/>
            </w:tcBorders>
          </w:tcPr>
          <w:p w14:paraId="2C0DD26E" w14:textId="77777777" w:rsidR="00A05AA3" w:rsidRPr="00A05AA3" w:rsidRDefault="00A05AA3" w:rsidP="00A05AA3">
            <w:pPr>
              <w:spacing w:after="0"/>
              <w:ind w:firstLine="33"/>
              <w:rPr>
                <w:rFonts w:ascii="Times New Roman" w:hAnsi="Times New Roman"/>
                <w:b/>
                <w:bCs/>
                <w:sz w:val="24"/>
                <w:szCs w:val="24"/>
                <w:highlight w:val="yellow"/>
              </w:rPr>
            </w:pPr>
          </w:p>
        </w:tc>
        <w:tc>
          <w:tcPr>
            <w:tcW w:w="2976" w:type="dxa"/>
            <w:tcBorders>
              <w:top w:val="single" w:sz="4" w:space="0" w:color="auto"/>
              <w:left w:val="single" w:sz="4" w:space="0" w:color="auto"/>
              <w:bottom w:val="single" w:sz="4" w:space="0" w:color="auto"/>
              <w:right w:val="single" w:sz="4" w:space="0" w:color="auto"/>
            </w:tcBorders>
          </w:tcPr>
          <w:p w14:paraId="294E9217" w14:textId="77777777" w:rsidR="00A05AA3" w:rsidRPr="00A05AA3" w:rsidRDefault="00A05AA3" w:rsidP="00A05AA3">
            <w:pPr>
              <w:spacing w:after="0"/>
              <w:ind w:firstLine="33"/>
              <w:rPr>
                <w:rFonts w:ascii="Times New Roman" w:hAnsi="Times New Roman"/>
                <w:b/>
                <w:bCs/>
                <w:sz w:val="24"/>
                <w:szCs w:val="24"/>
                <w:highlight w:val="yellow"/>
              </w:rPr>
            </w:pPr>
          </w:p>
        </w:tc>
      </w:tr>
      <w:tr w:rsidR="00A05AA3" w:rsidRPr="00A05AA3" w14:paraId="56F64B89" w14:textId="77777777" w:rsidTr="00504DD1">
        <w:tc>
          <w:tcPr>
            <w:tcW w:w="6975" w:type="dxa"/>
            <w:tcBorders>
              <w:top w:val="single" w:sz="4" w:space="0" w:color="auto"/>
              <w:left w:val="single" w:sz="4" w:space="0" w:color="auto"/>
              <w:bottom w:val="single" w:sz="4" w:space="0" w:color="auto"/>
              <w:right w:val="single" w:sz="4" w:space="0" w:color="auto"/>
            </w:tcBorders>
          </w:tcPr>
          <w:p w14:paraId="3727ABD7" w14:textId="77777777" w:rsidR="00A05AA3" w:rsidRPr="00A05AA3" w:rsidRDefault="00A05AA3" w:rsidP="00A05AA3">
            <w:pPr>
              <w:spacing w:after="0"/>
              <w:ind w:firstLine="33"/>
              <w:rPr>
                <w:rFonts w:ascii="Times New Roman" w:hAnsi="Times New Roman"/>
                <w:b/>
                <w:bCs/>
                <w:sz w:val="24"/>
                <w:szCs w:val="24"/>
                <w:highlight w:val="yellow"/>
              </w:rPr>
            </w:pPr>
          </w:p>
        </w:tc>
        <w:tc>
          <w:tcPr>
            <w:tcW w:w="2976" w:type="dxa"/>
            <w:tcBorders>
              <w:top w:val="single" w:sz="4" w:space="0" w:color="auto"/>
              <w:left w:val="single" w:sz="4" w:space="0" w:color="auto"/>
              <w:bottom w:val="single" w:sz="4" w:space="0" w:color="auto"/>
              <w:right w:val="single" w:sz="4" w:space="0" w:color="auto"/>
            </w:tcBorders>
          </w:tcPr>
          <w:p w14:paraId="07F82D80" w14:textId="77777777" w:rsidR="00A05AA3" w:rsidRPr="00A05AA3" w:rsidRDefault="00A05AA3" w:rsidP="00A05AA3">
            <w:pPr>
              <w:spacing w:after="0"/>
              <w:ind w:firstLine="33"/>
              <w:rPr>
                <w:rFonts w:ascii="Times New Roman" w:hAnsi="Times New Roman"/>
                <w:b/>
                <w:bCs/>
                <w:sz w:val="24"/>
                <w:szCs w:val="24"/>
                <w:highlight w:val="yellow"/>
              </w:rPr>
            </w:pPr>
          </w:p>
        </w:tc>
      </w:tr>
      <w:tr w:rsidR="00A05AA3" w:rsidRPr="00A05AA3" w14:paraId="13FEEF4C" w14:textId="77777777" w:rsidTr="00504DD1">
        <w:tc>
          <w:tcPr>
            <w:tcW w:w="6975" w:type="dxa"/>
            <w:tcBorders>
              <w:top w:val="single" w:sz="4" w:space="0" w:color="auto"/>
              <w:left w:val="single" w:sz="4" w:space="0" w:color="auto"/>
              <w:bottom w:val="single" w:sz="4" w:space="0" w:color="auto"/>
              <w:right w:val="single" w:sz="4" w:space="0" w:color="auto"/>
            </w:tcBorders>
          </w:tcPr>
          <w:p w14:paraId="41BC9DE9" w14:textId="77777777" w:rsidR="00A05AA3" w:rsidRPr="00A05AA3" w:rsidRDefault="00A05AA3" w:rsidP="00A05AA3">
            <w:pPr>
              <w:spacing w:after="0"/>
              <w:ind w:firstLine="33"/>
              <w:rPr>
                <w:rFonts w:ascii="Times New Roman" w:hAnsi="Times New Roman"/>
                <w:b/>
                <w:bCs/>
                <w:sz w:val="24"/>
                <w:szCs w:val="24"/>
                <w:highlight w:val="yellow"/>
              </w:rPr>
            </w:pPr>
          </w:p>
        </w:tc>
        <w:tc>
          <w:tcPr>
            <w:tcW w:w="2976" w:type="dxa"/>
            <w:tcBorders>
              <w:top w:val="single" w:sz="4" w:space="0" w:color="auto"/>
              <w:left w:val="single" w:sz="4" w:space="0" w:color="auto"/>
              <w:bottom w:val="single" w:sz="4" w:space="0" w:color="auto"/>
              <w:right w:val="single" w:sz="4" w:space="0" w:color="auto"/>
            </w:tcBorders>
          </w:tcPr>
          <w:p w14:paraId="7C02D6FF" w14:textId="77777777" w:rsidR="00A05AA3" w:rsidRPr="00A05AA3" w:rsidRDefault="00A05AA3" w:rsidP="00A05AA3">
            <w:pPr>
              <w:spacing w:after="0"/>
              <w:ind w:firstLine="33"/>
              <w:rPr>
                <w:rFonts w:ascii="Times New Roman" w:hAnsi="Times New Roman"/>
                <w:b/>
                <w:bCs/>
                <w:sz w:val="24"/>
                <w:szCs w:val="24"/>
                <w:highlight w:val="yellow"/>
              </w:rPr>
            </w:pPr>
          </w:p>
        </w:tc>
      </w:tr>
      <w:tr w:rsidR="00A05AA3" w:rsidRPr="00A05AA3" w14:paraId="44DC36AF" w14:textId="77777777" w:rsidTr="00504DD1">
        <w:tc>
          <w:tcPr>
            <w:tcW w:w="6975" w:type="dxa"/>
            <w:tcBorders>
              <w:top w:val="single" w:sz="4" w:space="0" w:color="auto"/>
              <w:left w:val="single" w:sz="4" w:space="0" w:color="auto"/>
              <w:bottom w:val="single" w:sz="4" w:space="0" w:color="auto"/>
              <w:right w:val="single" w:sz="4" w:space="0" w:color="auto"/>
            </w:tcBorders>
          </w:tcPr>
          <w:p w14:paraId="362EF76C" w14:textId="77777777" w:rsidR="00A05AA3" w:rsidRPr="00A05AA3" w:rsidRDefault="00A05AA3" w:rsidP="00A05AA3">
            <w:pPr>
              <w:spacing w:after="0"/>
              <w:ind w:firstLine="33"/>
              <w:rPr>
                <w:rFonts w:ascii="Times New Roman" w:hAnsi="Times New Roman"/>
                <w:b/>
                <w:bCs/>
                <w:sz w:val="24"/>
                <w:szCs w:val="24"/>
                <w:highlight w:val="yellow"/>
              </w:rPr>
            </w:pPr>
          </w:p>
        </w:tc>
        <w:tc>
          <w:tcPr>
            <w:tcW w:w="2976" w:type="dxa"/>
            <w:tcBorders>
              <w:top w:val="single" w:sz="4" w:space="0" w:color="auto"/>
              <w:left w:val="single" w:sz="4" w:space="0" w:color="auto"/>
              <w:bottom w:val="single" w:sz="4" w:space="0" w:color="auto"/>
              <w:right w:val="single" w:sz="4" w:space="0" w:color="auto"/>
            </w:tcBorders>
          </w:tcPr>
          <w:p w14:paraId="42D6C8A5" w14:textId="77777777" w:rsidR="00A05AA3" w:rsidRPr="00A05AA3" w:rsidRDefault="00A05AA3" w:rsidP="00A05AA3">
            <w:pPr>
              <w:spacing w:after="0"/>
              <w:ind w:firstLine="33"/>
              <w:rPr>
                <w:rFonts w:ascii="Times New Roman" w:hAnsi="Times New Roman"/>
                <w:b/>
                <w:bCs/>
                <w:sz w:val="24"/>
                <w:szCs w:val="24"/>
                <w:highlight w:val="yellow"/>
              </w:rPr>
            </w:pPr>
          </w:p>
        </w:tc>
      </w:tr>
      <w:tr w:rsidR="00A05AA3" w:rsidRPr="00A05AA3" w14:paraId="02C158B9" w14:textId="77777777" w:rsidTr="00504DD1">
        <w:trPr>
          <w:trHeight w:val="268"/>
        </w:trPr>
        <w:tc>
          <w:tcPr>
            <w:tcW w:w="6975" w:type="dxa"/>
            <w:tcBorders>
              <w:top w:val="single" w:sz="4" w:space="0" w:color="auto"/>
              <w:left w:val="single" w:sz="4" w:space="0" w:color="auto"/>
              <w:bottom w:val="single" w:sz="4" w:space="0" w:color="auto"/>
              <w:right w:val="single" w:sz="4" w:space="0" w:color="auto"/>
            </w:tcBorders>
          </w:tcPr>
          <w:p w14:paraId="4F2AC21F" w14:textId="77777777" w:rsidR="00A05AA3" w:rsidRPr="00A05AA3" w:rsidRDefault="00A05AA3" w:rsidP="00A05AA3">
            <w:pPr>
              <w:spacing w:after="0"/>
              <w:ind w:firstLine="33"/>
              <w:rPr>
                <w:rFonts w:ascii="Times New Roman" w:hAnsi="Times New Roman"/>
                <w:b/>
                <w:bCs/>
                <w:sz w:val="24"/>
                <w:szCs w:val="24"/>
                <w:highlight w:val="yellow"/>
              </w:rPr>
            </w:pPr>
          </w:p>
        </w:tc>
        <w:tc>
          <w:tcPr>
            <w:tcW w:w="2976" w:type="dxa"/>
            <w:tcBorders>
              <w:top w:val="single" w:sz="4" w:space="0" w:color="auto"/>
              <w:left w:val="single" w:sz="4" w:space="0" w:color="auto"/>
              <w:bottom w:val="single" w:sz="4" w:space="0" w:color="auto"/>
              <w:right w:val="single" w:sz="4" w:space="0" w:color="auto"/>
            </w:tcBorders>
          </w:tcPr>
          <w:p w14:paraId="36660457" w14:textId="77777777" w:rsidR="00A05AA3" w:rsidRPr="00A05AA3" w:rsidRDefault="00A05AA3" w:rsidP="00A05AA3">
            <w:pPr>
              <w:spacing w:after="0"/>
              <w:ind w:firstLine="33"/>
              <w:rPr>
                <w:rFonts w:ascii="Times New Roman" w:hAnsi="Times New Roman"/>
                <w:b/>
                <w:bCs/>
                <w:sz w:val="24"/>
                <w:szCs w:val="24"/>
                <w:highlight w:val="yellow"/>
              </w:rPr>
            </w:pPr>
          </w:p>
        </w:tc>
      </w:tr>
      <w:tr w:rsidR="00A05AA3" w:rsidRPr="00A05AA3" w14:paraId="134C6B48" w14:textId="77777777" w:rsidTr="00504DD1">
        <w:tc>
          <w:tcPr>
            <w:tcW w:w="6975" w:type="dxa"/>
            <w:tcBorders>
              <w:top w:val="single" w:sz="4" w:space="0" w:color="auto"/>
              <w:left w:val="single" w:sz="4" w:space="0" w:color="auto"/>
              <w:bottom w:val="single" w:sz="4" w:space="0" w:color="auto"/>
              <w:right w:val="single" w:sz="4" w:space="0" w:color="auto"/>
            </w:tcBorders>
          </w:tcPr>
          <w:p w14:paraId="4E755FE3" w14:textId="77777777" w:rsidR="00A05AA3" w:rsidRPr="00A05AA3" w:rsidRDefault="00A05AA3" w:rsidP="00A05AA3">
            <w:pPr>
              <w:spacing w:after="0"/>
              <w:ind w:firstLine="33"/>
              <w:rPr>
                <w:rFonts w:ascii="Times New Roman" w:hAnsi="Times New Roman"/>
                <w:b/>
                <w:bCs/>
                <w:sz w:val="24"/>
                <w:szCs w:val="24"/>
                <w:highlight w:val="yellow"/>
              </w:rPr>
            </w:pPr>
          </w:p>
        </w:tc>
        <w:tc>
          <w:tcPr>
            <w:tcW w:w="2976" w:type="dxa"/>
            <w:tcBorders>
              <w:top w:val="single" w:sz="4" w:space="0" w:color="auto"/>
              <w:left w:val="single" w:sz="4" w:space="0" w:color="auto"/>
              <w:bottom w:val="single" w:sz="4" w:space="0" w:color="auto"/>
              <w:right w:val="single" w:sz="4" w:space="0" w:color="auto"/>
            </w:tcBorders>
          </w:tcPr>
          <w:p w14:paraId="07EC6787" w14:textId="77777777" w:rsidR="00A05AA3" w:rsidRPr="00A05AA3" w:rsidRDefault="00A05AA3" w:rsidP="00A05AA3">
            <w:pPr>
              <w:spacing w:after="0"/>
              <w:ind w:firstLine="33"/>
              <w:rPr>
                <w:rFonts w:ascii="Times New Roman" w:hAnsi="Times New Roman"/>
                <w:b/>
                <w:bCs/>
                <w:sz w:val="24"/>
                <w:szCs w:val="24"/>
                <w:highlight w:val="yellow"/>
              </w:rPr>
            </w:pPr>
          </w:p>
        </w:tc>
      </w:tr>
      <w:tr w:rsidR="00A05AA3" w:rsidRPr="00A05AA3" w14:paraId="6EE02367" w14:textId="77777777" w:rsidTr="00504DD1">
        <w:tc>
          <w:tcPr>
            <w:tcW w:w="6975" w:type="dxa"/>
            <w:tcBorders>
              <w:top w:val="single" w:sz="4" w:space="0" w:color="auto"/>
              <w:left w:val="single" w:sz="4" w:space="0" w:color="auto"/>
              <w:bottom w:val="single" w:sz="4" w:space="0" w:color="auto"/>
              <w:right w:val="single" w:sz="4" w:space="0" w:color="auto"/>
            </w:tcBorders>
          </w:tcPr>
          <w:p w14:paraId="75BC5656" w14:textId="77777777" w:rsidR="00A05AA3" w:rsidRPr="00A05AA3" w:rsidRDefault="00A05AA3" w:rsidP="00A05AA3">
            <w:pPr>
              <w:spacing w:after="0"/>
              <w:ind w:firstLine="33"/>
              <w:rPr>
                <w:rFonts w:ascii="Times New Roman" w:hAnsi="Times New Roman"/>
                <w:b/>
                <w:bCs/>
                <w:sz w:val="24"/>
                <w:szCs w:val="24"/>
                <w:highlight w:val="yellow"/>
              </w:rPr>
            </w:pPr>
          </w:p>
        </w:tc>
        <w:tc>
          <w:tcPr>
            <w:tcW w:w="2976" w:type="dxa"/>
            <w:tcBorders>
              <w:top w:val="single" w:sz="4" w:space="0" w:color="auto"/>
              <w:left w:val="single" w:sz="4" w:space="0" w:color="auto"/>
              <w:bottom w:val="single" w:sz="4" w:space="0" w:color="auto"/>
              <w:right w:val="single" w:sz="4" w:space="0" w:color="auto"/>
            </w:tcBorders>
          </w:tcPr>
          <w:p w14:paraId="55490F63" w14:textId="77777777" w:rsidR="00A05AA3" w:rsidRPr="00A05AA3" w:rsidRDefault="00A05AA3" w:rsidP="00A05AA3">
            <w:pPr>
              <w:spacing w:after="0"/>
              <w:ind w:firstLine="33"/>
              <w:rPr>
                <w:rFonts w:ascii="Times New Roman" w:hAnsi="Times New Roman"/>
                <w:b/>
                <w:bCs/>
                <w:sz w:val="24"/>
                <w:szCs w:val="24"/>
              </w:rPr>
            </w:pPr>
          </w:p>
        </w:tc>
      </w:tr>
    </w:tbl>
    <w:p w14:paraId="62CD5B7A" w14:textId="77777777" w:rsidR="00A05AA3" w:rsidRPr="00D273E3" w:rsidRDefault="00A05AA3" w:rsidP="001C5DF2">
      <w:pPr>
        <w:spacing w:after="0" w:line="240" w:lineRule="auto"/>
        <w:ind w:firstLine="708"/>
        <w:jc w:val="both"/>
        <w:rPr>
          <w:rFonts w:ascii="Times New Roman" w:hAnsi="Times New Roman"/>
          <w:b/>
          <w:sz w:val="24"/>
          <w:szCs w:val="24"/>
        </w:rPr>
      </w:pPr>
    </w:p>
    <w:p w14:paraId="2DEB7F31" w14:textId="77777777" w:rsidR="001C5DF2" w:rsidRPr="00D273E3" w:rsidRDefault="001C5DF2" w:rsidP="004F42DB">
      <w:pPr>
        <w:pStyle w:val="3"/>
        <w:spacing w:before="0" w:after="0" w:line="276" w:lineRule="auto"/>
        <w:jc w:val="center"/>
        <w:rPr>
          <w:rFonts w:ascii="Times New Roman" w:hAnsi="Times New Roman"/>
          <w:sz w:val="24"/>
          <w:szCs w:val="24"/>
        </w:rPr>
      </w:pPr>
      <w:r w:rsidRPr="00D273E3">
        <w:rPr>
          <w:rFonts w:ascii="Times New Roman" w:hAnsi="Times New Roman"/>
          <w:sz w:val="24"/>
          <w:szCs w:val="24"/>
        </w:rPr>
        <w:t>РАЗДЕЛ 2. ОЦЕНКА ОСВОЕНИЯ ОБУЧАЮЩИМИСЯ ОСНОВНОЙ ОБРАЗОВАТЕЛЬНОЙ ПРОГРАММЫ В ЧАСТИ ДОСТИЖЕНИЯ ЛИЧНОСТНЫХ РЕЗУЛЬТАТОВ</w:t>
      </w:r>
    </w:p>
    <w:p w14:paraId="1A3D4258" w14:textId="77777777" w:rsidR="001C5DF2" w:rsidRPr="00D273E3" w:rsidRDefault="001C5DF2" w:rsidP="001C5DF2">
      <w:pPr>
        <w:tabs>
          <w:tab w:val="left" w:pos="1134"/>
        </w:tabs>
        <w:spacing w:after="0" w:line="240" w:lineRule="auto"/>
        <w:ind w:firstLine="709"/>
        <w:jc w:val="both"/>
        <w:rPr>
          <w:rFonts w:ascii="Times New Roman" w:hAnsi="Times New Roman"/>
          <w:sz w:val="24"/>
          <w:szCs w:val="24"/>
        </w:rPr>
      </w:pPr>
      <w:r w:rsidRPr="00D273E3">
        <w:rPr>
          <w:rFonts w:ascii="Times New Roman" w:hAnsi="Times New Roman"/>
          <w:sz w:val="24"/>
          <w:szCs w:val="24"/>
        </w:rPr>
        <w:t xml:space="preserve">Оценка достижения обучающимися личностных результатов проводится в рамках контрольных и оценочных процедур, предусмотренных настоящей программой. </w:t>
      </w:r>
    </w:p>
    <w:p w14:paraId="3B26D6DA" w14:textId="77777777" w:rsidR="001C5DF2" w:rsidRPr="00D273E3" w:rsidRDefault="001C5DF2" w:rsidP="001C5DF2">
      <w:pPr>
        <w:tabs>
          <w:tab w:val="left" w:pos="1134"/>
        </w:tabs>
        <w:spacing w:after="0" w:line="240" w:lineRule="auto"/>
        <w:ind w:firstLine="709"/>
        <w:jc w:val="both"/>
        <w:rPr>
          <w:rFonts w:ascii="Times New Roman" w:hAnsi="Times New Roman"/>
          <w:sz w:val="24"/>
          <w:szCs w:val="24"/>
        </w:rPr>
      </w:pPr>
      <w:r w:rsidRPr="00D273E3">
        <w:rPr>
          <w:rFonts w:ascii="Times New Roman" w:hAnsi="Times New Roman"/>
          <w:sz w:val="24"/>
          <w:szCs w:val="24"/>
        </w:rPr>
        <w:t>Комплекс примерных критериев оценки личностных результатов обучающихся:</w:t>
      </w:r>
    </w:p>
    <w:p w14:paraId="5C0D3B77" w14:textId="77777777" w:rsidR="001C5DF2" w:rsidRPr="00D273E3" w:rsidRDefault="001C5DF2" w:rsidP="001C5DF2">
      <w:pPr>
        <w:numPr>
          <w:ilvl w:val="0"/>
          <w:numId w:val="134"/>
        </w:numPr>
        <w:tabs>
          <w:tab w:val="left" w:pos="1134"/>
        </w:tabs>
        <w:spacing w:after="0" w:line="240" w:lineRule="auto"/>
        <w:ind w:left="0" w:firstLine="709"/>
        <w:jc w:val="both"/>
        <w:rPr>
          <w:rFonts w:ascii="Times New Roman" w:hAnsi="Times New Roman"/>
          <w:sz w:val="24"/>
          <w:szCs w:val="24"/>
        </w:rPr>
      </w:pPr>
      <w:r w:rsidRPr="00D273E3">
        <w:rPr>
          <w:rFonts w:ascii="Times New Roman" w:hAnsi="Times New Roman"/>
          <w:sz w:val="24"/>
          <w:szCs w:val="24"/>
        </w:rPr>
        <w:t>демонстрация интереса к будущей профессии;</w:t>
      </w:r>
    </w:p>
    <w:p w14:paraId="02AF2F02" w14:textId="77777777" w:rsidR="001C5DF2" w:rsidRPr="00D273E3" w:rsidRDefault="001C5DF2" w:rsidP="001C5DF2">
      <w:pPr>
        <w:numPr>
          <w:ilvl w:val="0"/>
          <w:numId w:val="134"/>
        </w:numPr>
        <w:tabs>
          <w:tab w:val="left" w:pos="1134"/>
        </w:tabs>
        <w:spacing w:after="0" w:line="240" w:lineRule="auto"/>
        <w:ind w:left="0" w:firstLine="709"/>
        <w:jc w:val="both"/>
        <w:rPr>
          <w:rFonts w:ascii="Times New Roman" w:hAnsi="Times New Roman"/>
          <w:sz w:val="24"/>
          <w:szCs w:val="24"/>
        </w:rPr>
      </w:pPr>
      <w:r w:rsidRPr="00D273E3">
        <w:rPr>
          <w:rFonts w:ascii="Times New Roman" w:hAnsi="Times New Roman"/>
          <w:sz w:val="24"/>
          <w:szCs w:val="24"/>
        </w:rPr>
        <w:t>оценка собственного продвижения, личностного развития;</w:t>
      </w:r>
    </w:p>
    <w:p w14:paraId="15AB0CFC" w14:textId="77777777" w:rsidR="001C5DF2" w:rsidRPr="00D273E3" w:rsidRDefault="001C5DF2" w:rsidP="001C5DF2">
      <w:pPr>
        <w:numPr>
          <w:ilvl w:val="0"/>
          <w:numId w:val="134"/>
        </w:numPr>
        <w:tabs>
          <w:tab w:val="left" w:pos="1134"/>
        </w:tabs>
        <w:spacing w:after="0" w:line="240" w:lineRule="auto"/>
        <w:ind w:left="0" w:firstLine="709"/>
        <w:jc w:val="both"/>
        <w:rPr>
          <w:rFonts w:ascii="Times New Roman" w:hAnsi="Times New Roman"/>
          <w:sz w:val="24"/>
          <w:szCs w:val="24"/>
        </w:rPr>
      </w:pPr>
      <w:r w:rsidRPr="00D273E3">
        <w:rPr>
          <w:rFonts w:ascii="Times New Roman" w:hAnsi="Times New Roman"/>
          <w:sz w:val="24"/>
          <w:szCs w:val="24"/>
        </w:rPr>
        <w:lastRenderedPageBreak/>
        <w:t>положительная динамика в организации собственной учебной деятельности по результатам самооценки, самоанализа и коррекции ее результатов;</w:t>
      </w:r>
    </w:p>
    <w:p w14:paraId="5E1DEE4C" w14:textId="09ABE5EE" w:rsidR="001C5DF2" w:rsidRPr="00D273E3" w:rsidRDefault="001C5DF2" w:rsidP="001C5DF2">
      <w:pPr>
        <w:numPr>
          <w:ilvl w:val="0"/>
          <w:numId w:val="134"/>
        </w:numPr>
        <w:tabs>
          <w:tab w:val="left" w:pos="1134"/>
        </w:tabs>
        <w:spacing w:after="0" w:line="240" w:lineRule="auto"/>
        <w:ind w:left="0" w:firstLine="709"/>
        <w:jc w:val="both"/>
        <w:rPr>
          <w:rFonts w:ascii="Times New Roman" w:hAnsi="Times New Roman"/>
          <w:sz w:val="24"/>
          <w:szCs w:val="24"/>
        </w:rPr>
      </w:pPr>
      <w:r w:rsidRPr="00D273E3">
        <w:rPr>
          <w:rFonts w:ascii="Times New Roman" w:hAnsi="Times New Roman"/>
          <w:sz w:val="24"/>
          <w:szCs w:val="24"/>
        </w:rPr>
        <w:t>ответственность за результат учебной деятельности и подготовки к профессиональной деятельности;</w:t>
      </w:r>
    </w:p>
    <w:p w14:paraId="3D4BC6C8" w14:textId="77777777" w:rsidR="001C5DF2" w:rsidRPr="00D273E3" w:rsidRDefault="001C5DF2" w:rsidP="001C5DF2">
      <w:pPr>
        <w:numPr>
          <w:ilvl w:val="0"/>
          <w:numId w:val="134"/>
        </w:numPr>
        <w:tabs>
          <w:tab w:val="left" w:pos="1134"/>
        </w:tabs>
        <w:spacing w:after="0" w:line="240" w:lineRule="auto"/>
        <w:ind w:left="0" w:firstLine="709"/>
        <w:jc w:val="both"/>
        <w:rPr>
          <w:rFonts w:ascii="Times New Roman" w:hAnsi="Times New Roman"/>
          <w:sz w:val="24"/>
          <w:szCs w:val="24"/>
        </w:rPr>
      </w:pPr>
      <w:r w:rsidRPr="00D273E3">
        <w:rPr>
          <w:rFonts w:ascii="Times New Roman" w:hAnsi="Times New Roman"/>
          <w:sz w:val="24"/>
          <w:szCs w:val="24"/>
        </w:rPr>
        <w:t>проявление высокопрофессиональной трудовой активности;</w:t>
      </w:r>
    </w:p>
    <w:p w14:paraId="1F15B316" w14:textId="77777777" w:rsidR="001C5DF2" w:rsidRPr="00D273E3" w:rsidRDefault="001C5DF2" w:rsidP="001C5DF2">
      <w:pPr>
        <w:numPr>
          <w:ilvl w:val="0"/>
          <w:numId w:val="134"/>
        </w:numPr>
        <w:tabs>
          <w:tab w:val="left" w:pos="1134"/>
        </w:tabs>
        <w:spacing w:after="0" w:line="240" w:lineRule="auto"/>
        <w:ind w:left="0" w:firstLine="709"/>
        <w:jc w:val="both"/>
        <w:rPr>
          <w:rFonts w:ascii="Times New Roman" w:hAnsi="Times New Roman"/>
          <w:sz w:val="24"/>
          <w:szCs w:val="24"/>
        </w:rPr>
      </w:pPr>
      <w:r w:rsidRPr="00D273E3">
        <w:rPr>
          <w:rFonts w:ascii="Times New Roman" w:hAnsi="Times New Roman"/>
          <w:sz w:val="24"/>
          <w:szCs w:val="24"/>
        </w:rPr>
        <w:t>участие в исследовательской и проектной работе;</w:t>
      </w:r>
    </w:p>
    <w:p w14:paraId="1E8410F6" w14:textId="77777777" w:rsidR="001C5DF2" w:rsidRPr="00D273E3" w:rsidRDefault="001C5DF2" w:rsidP="001C5DF2">
      <w:pPr>
        <w:numPr>
          <w:ilvl w:val="0"/>
          <w:numId w:val="134"/>
        </w:numPr>
        <w:tabs>
          <w:tab w:val="left" w:pos="1134"/>
        </w:tabs>
        <w:spacing w:after="0" w:line="240" w:lineRule="auto"/>
        <w:ind w:left="0" w:firstLine="709"/>
        <w:jc w:val="both"/>
        <w:rPr>
          <w:rFonts w:ascii="Times New Roman" w:hAnsi="Times New Roman"/>
          <w:sz w:val="24"/>
          <w:szCs w:val="24"/>
        </w:rPr>
      </w:pPr>
      <w:r w:rsidRPr="00D273E3">
        <w:rPr>
          <w:rFonts w:ascii="Times New Roman" w:hAnsi="Times New Roman"/>
          <w:sz w:val="24"/>
          <w:szCs w:val="24"/>
        </w:rPr>
        <w:t>участие в конкурсах профессионального мастерства, олимпиадах по профессии, викторинах, в предметных неделях;</w:t>
      </w:r>
    </w:p>
    <w:p w14:paraId="4B8B6929" w14:textId="77777777" w:rsidR="001C5DF2" w:rsidRPr="00D273E3" w:rsidRDefault="001C5DF2" w:rsidP="001C5DF2">
      <w:pPr>
        <w:numPr>
          <w:ilvl w:val="0"/>
          <w:numId w:val="134"/>
        </w:numPr>
        <w:tabs>
          <w:tab w:val="left" w:pos="1134"/>
        </w:tabs>
        <w:spacing w:after="0" w:line="240" w:lineRule="auto"/>
        <w:ind w:left="0" w:firstLine="709"/>
        <w:jc w:val="both"/>
        <w:rPr>
          <w:rFonts w:ascii="Times New Roman" w:hAnsi="Times New Roman"/>
          <w:sz w:val="24"/>
          <w:szCs w:val="24"/>
        </w:rPr>
      </w:pPr>
      <w:r w:rsidRPr="00D273E3">
        <w:rPr>
          <w:rFonts w:ascii="Times New Roman" w:hAnsi="Times New Roman"/>
          <w:sz w:val="24"/>
          <w:szCs w:val="24"/>
        </w:rPr>
        <w:t>соблюдение этических норм общения при взаимодействии с обучающимися, преподавателями, мастерами и руководителями практики;</w:t>
      </w:r>
    </w:p>
    <w:p w14:paraId="3E4E21C9" w14:textId="77777777" w:rsidR="001C5DF2" w:rsidRPr="00D273E3" w:rsidRDefault="001C5DF2" w:rsidP="001C5DF2">
      <w:pPr>
        <w:numPr>
          <w:ilvl w:val="0"/>
          <w:numId w:val="134"/>
        </w:numPr>
        <w:tabs>
          <w:tab w:val="left" w:pos="1134"/>
        </w:tabs>
        <w:spacing w:after="0" w:line="240" w:lineRule="auto"/>
        <w:ind w:left="0" w:firstLine="709"/>
        <w:jc w:val="both"/>
        <w:rPr>
          <w:rFonts w:ascii="Times New Roman" w:hAnsi="Times New Roman"/>
          <w:sz w:val="24"/>
          <w:szCs w:val="24"/>
        </w:rPr>
      </w:pPr>
      <w:r w:rsidRPr="00D273E3">
        <w:rPr>
          <w:rFonts w:ascii="Times New Roman" w:hAnsi="Times New Roman"/>
          <w:sz w:val="24"/>
          <w:szCs w:val="24"/>
        </w:rPr>
        <w:t>конструктивное взаимодействие в учебном коллективе/бригаде;</w:t>
      </w:r>
    </w:p>
    <w:p w14:paraId="5672F855" w14:textId="77777777" w:rsidR="001C5DF2" w:rsidRPr="00D273E3" w:rsidRDefault="001C5DF2" w:rsidP="001C5DF2">
      <w:pPr>
        <w:numPr>
          <w:ilvl w:val="0"/>
          <w:numId w:val="134"/>
        </w:numPr>
        <w:tabs>
          <w:tab w:val="left" w:pos="1134"/>
        </w:tabs>
        <w:spacing w:after="0" w:line="240" w:lineRule="auto"/>
        <w:ind w:left="0" w:firstLine="709"/>
        <w:jc w:val="both"/>
        <w:rPr>
          <w:rFonts w:ascii="Times New Roman" w:hAnsi="Times New Roman"/>
          <w:sz w:val="24"/>
          <w:szCs w:val="24"/>
        </w:rPr>
      </w:pPr>
      <w:r w:rsidRPr="00D273E3">
        <w:rPr>
          <w:rFonts w:ascii="Times New Roman" w:hAnsi="Times New Roman"/>
          <w:sz w:val="24"/>
          <w:szCs w:val="24"/>
        </w:rPr>
        <w:t>демонстрация навыков межличностного делового общения, социального имиджа;</w:t>
      </w:r>
    </w:p>
    <w:p w14:paraId="13ADA654" w14:textId="77777777" w:rsidR="001C5DF2" w:rsidRPr="00D273E3" w:rsidRDefault="001C5DF2" w:rsidP="001C5DF2">
      <w:pPr>
        <w:numPr>
          <w:ilvl w:val="0"/>
          <w:numId w:val="134"/>
        </w:numPr>
        <w:tabs>
          <w:tab w:val="left" w:pos="1134"/>
        </w:tabs>
        <w:spacing w:after="0" w:line="240" w:lineRule="auto"/>
        <w:ind w:left="0" w:firstLine="709"/>
        <w:jc w:val="both"/>
        <w:rPr>
          <w:rFonts w:ascii="Times New Roman" w:hAnsi="Times New Roman"/>
          <w:sz w:val="24"/>
          <w:szCs w:val="24"/>
        </w:rPr>
      </w:pPr>
      <w:r w:rsidRPr="00D273E3">
        <w:rPr>
          <w:rFonts w:ascii="Times New Roman" w:hAnsi="Times New Roman"/>
          <w:sz w:val="24"/>
          <w:szCs w:val="24"/>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14:paraId="07D2A901" w14:textId="05FCCED4" w:rsidR="001C5DF2" w:rsidRPr="00D273E3" w:rsidRDefault="001C5DF2" w:rsidP="001C5DF2">
      <w:pPr>
        <w:numPr>
          <w:ilvl w:val="0"/>
          <w:numId w:val="134"/>
        </w:numPr>
        <w:tabs>
          <w:tab w:val="left" w:pos="1134"/>
        </w:tabs>
        <w:spacing w:after="0" w:line="240" w:lineRule="auto"/>
        <w:ind w:left="0" w:firstLine="709"/>
        <w:jc w:val="both"/>
        <w:rPr>
          <w:rFonts w:ascii="Times New Roman" w:hAnsi="Times New Roman"/>
          <w:sz w:val="24"/>
          <w:szCs w:val="24"/>
        </w:rPr>
      </w:pPr>
      <w:r w:rsidRPr="00D273E3">
        <w:rPr>
          <w:rFonts w:ascii="Times New Roman" w:hAnsi="Times New Roman"/>
          <w:sz w:val="24"/>
          <w:szCs w:val="24"/>
        </w:rPr>
        <w:t>сформированность гражданской позиции; участие в волонтерском движении;</w:t>
      </w:r>
    </w:p>
    <w:p w14:paraId="37AA3F97" w14:textId="77777777" w:rsidR="001C5DF2" w:rsidRPr="00D273E3" w:rsidRDefault="001C5DF2" w:rsidP="001C5DF2">
      <w:pPr>
        <w:numPr>
          <w:ilvl w:val="0"/>
          <w:numId w:val="134"/>
        </w:numPr>
        <w:tabs>
          <w:tab w:val="left" w:pos="1134"/>
        </w:tabs>
        <w:spacing w:after="0" w:line="240" w:lineRule="auto"/>
        <w:ind w:left="0" w:firstLine="709"/>
        <w:jc w:val="both"/>
        <w:rPr>
          <w:rFonts w:ascii="Times New Roman" w:hAnsi="Times New Roman"/>
          <w:sz w:val="24"/>
          <w:szCs w:val="24"/>
        </w:rPr>
      </w:pPr>
      <w:r w:rsidRPr="00D273E3">
        <w:rPr>
          <w:rFonts w:ascii="Times New Roman" w:hAnsi="Times New Roman"/>
          <w:sz w:val="24"/>
          <w:szCs w:val="24"/>
        </w:rPr>
        <w:t xml:space="preserve">проявление мировоззренческих установок на готовность молодых людей к работе </w:t>
      </w:r>
      <w:r w:rsidRPr="00D273E3">
        <w:rPr>
          <w:rFonts w:ascii="Times New Roman" w:hAnsi="Times New Roman"/>
          <w:sz w:val="24"/>
          <w:szCs w:val="24"/>
        </w:rPr>
        <w:br/>
        <w:t>на благо Отечества;</w:t>
      </w:r>
    </w:p>
    <w:p w14:paraId="19564E7D" w14:textId="77777777" w:rsidR="001C5DF2" w:rsidRPr="00D273E3" w:rsidRDefault="001C5DF2" w:rsidP="001C5DF2">
      <w:pPr>
        <w:numPr>
          <w:ilvl w:val="0"/>
          <w:numId w:val="134"/>
        </w:numPr>
        <w:tabs>
          <w:tab w:val="left" w:pos="1134"/>
        </w:tabs>
        <w:spacing w:after="0" w:line="240" w:lineRule="auto"/>
        <w:ind w:left="0" w:firstLine="709"/>
        <w:jc w:val="both"/>
        <w:rPr>
          <w:rFonts w:ascii="Times New Roman" w:hAnsi="Times New Roman"/>
          <w:sz w:val="24"/>
          <w:szCs w:val="24"/>
        </w:rPr>
      </w:pPr>
      <w:r w:rsidRPr="00D273E3">
        <w:rPr>
          <w:rFonts w:ascii="Times New Roman" w:hAnsi="Times New Roman"/>
          <w:sz w:val="24"/>
          <w:szCs w:val="24"/>
        </w:rPr>
        <w:t>проявление правовой активности и навыков правомерного поведения, уважения к Закону;</w:t>
      </w:r>
    </w:p>
    <w:p w14:paraId="1F0DC197" w14:textId="77777777" w:rsidR="001C5DF2" w:rsidRPr="00D273E3" w:rsidRDefault="001C5DF2" w:rsidP="001C5DF2">
      <w:pPr>
        <w:numPr>
          <w:ilvl w:val="0"/>
          <w:numId w:val="134"/>
        </w:numPr>
        <w:tabs>
          <w:tab w:val="left" w:pos="1134"/>
        </w:tabs>
        <w:spacing w:after="0" w:line="240" w:lineRule="auto"/>
        <w:ind w:left="0" w:firstLine="709"/>
        <w:jc w:val="both"/>
        <w:rPr>
          <w:rFonts w:ascii="Times New Roman" w:hAnsi="Times New Roman"/>
          <w:sz w:val="24"/>
          <w:szCs w:val="24"/>
        </w:rPr>
      </w:pPr>
      <w:r w:rsidRPr="00D273E3">
        <w:rPr>
          <w:rFonts w:ascii="Times New Roman" w:hAnsi="Times New Roman"/>
          <w:sz w:val="24"/>
          <w:szCs w:val="24"/>
        </w:rPr>
        <w:t>отсутствие фактов проявления идеологии терроризма и экстремизма среди обучающихся;</w:t>
      </w:r>
    </w:p>
    <w:p w14:paraId="6DC88FD3" w14:textId="77777777" w:rsidR="001C5DF2" w:rsidRPr="00D273E3" w:rsidRDefault="001C5DF2" w:rsidP="001C5DF2">
      <w:pPr>
        <w:numPr>
          <w:ilvl w:val="0"/>
          <w:numId w:val="134"/>
        </w:numPr>
        <w:tabs>
          <w:tab w:val="left" w:pos="1134"/>
        </w:tabs>
        <w:spacing w:after="0" w:line="240" w:lineRule="auto"/>
        <w:ind w:left="0" w:firstLine="709"/>
        <w:jc w:val="both"/>
        <w:rPr>
          <w:rFonts w:ascii="Times New Roman" w:hAnsi="Times New Roman"/>
          <w:sz w:val="24"/>
          <w:szCs w:val="24"/>
        </w:rPr>
      </w:pPr>
      <w:r w:rsidRPr="00D273E3">
        <w:rPr>
          <w:rFonts w:ascii="Times New Roman" w:hAnsi="Times New Roman"/>
          <w:sz w:val="24"/>
          <w:szCs w:val="24"/>
        </w:rPr>
        <w:t xml:space="preserve">отсутствие социальных конфликтов среди обучающихся, основанных </w:t>
      </w:r>
      <w:r w:rsidRPr="00D273E3">
        <w:rPr>
          <w:rFonts w:ascii="Times New Roman" w:hAnsi="Times New Roman"/>
          <w:sz w:val="24"/>
          <w:szCs w:val="24"/>
        </w:rPr>
        <w:br/>
        <w:t>на межнациональной, межрелигиозной почве;</w:t>
      </w:r>
    </w:p>
    <w:p w14:paraId="424286EA" w14:textId="77777777" w:rsidR="001C5DF2" w:rsidRPr="00D273E3" w:rsidRDefault="001C5DF2" w:rsidP="001C5DF2">
      <w:pPr>
        <w:numPr>
          <w:ilvl w:val="0"/>
          <w:numId w:val="134"/>
        </w:numPr>
        <w:tabs>
          <w:tab w:val="left" w:pos="1134"/>
        </w:tabs>
        <w:spacing w:after="0" w:line="240" w:lineRule="auto"/>
        <w:ind w:left="0" w:firstLine="709"/>
        <w:jc w:val="both"/>
        <w:rPr>
          <w:rFonts w:ascii="Times New Roman" w:hAnsi="Times New Roman"/>
          <w:sz w:val="24"/>
          <w:szCs w:val="24"/>
        </w:rPr>
      </w:pPr>
      <w:r w:rsidRPr="00D273E3">
        <w:rPr>
          <w:rFonts w:ascii="Times New Roman" w:hAnsi="Times New Roman"/>
          <w:sz w:val="24"/>
          <w:szCs w:val="24"/>
        </w:rPr>
        <w:t xml:space="preserve">участие в реализации просветительских программ, поисковых, археологических, </w:t>
      </w:r>
      <w:r w:rsidRPr="00D273E3">
        <w:rPr>
          <w:rFonts w:ascii="Times New Roman" w:hAnsi="Times New Roman"/>
          <w:sz w:val="24"/>
          <w:szCs w:val="24"/>
        </w:rPr>
        <w:br/>
        <w:t xml:space="preserve">военно-исторических, краеведческих отрядах и молодежных объединениях; </w:t>
      </w:r>
    </w:p>
    <w:p w14:paraId="0D3EA331" w14:textId="77777777" w:rsidR="001C5DF2" w:rsidRPr="00D273E3" w:rsidRDefault="001C5DF2" w:rsidP="001C5DF2">
      <w:pPr>
        <w:numPr>
          <w:ilvl w:val="0"/>
          <w:numId w:val="134"/>
        </w:numPr>
        <w:tabs>
          <w:tab w:val="left" w:pos="1134"/>
        </w:tabs>
        <w:spacing w:after="0" w:line="240" w:lineRule="auto"/>
        <w:ind w:left="0" w:firstLine="709"/>
        <w:jc w:val="both"/>
        <w:rPr>
          <w:rFonts w:ascii="Times New Roman" w:hAnsi="Times New Roman"/>
          <w:sz w:val="24"/>
          <w:szCs w:val="24"/>
        </w:rPr>
      </w:pPr>
      <w:r w:rsidRPr="00D273E3">
        <w:rPr>
          <w:rFonts w:ascii="Times New Roman" w:hAnsi="Times New Roman"/>
          <w:sz w:val="24"/>
          <w:szCs w:val="24"/>
        </w:rPr>
        <w:t>добровольческие инициативы по поддержки инвалидов и престарелых граждан;</w:t>
      </w:r>
    </w:p>
    <w:p w14:paraId="37073CA8" w14:textId="77777777" w:rsidR="001C5DF2" w:rsidRPr="00D273E3" w:rsidRDefault="001C5DF2" w:rsidP="001C5DF2">
      <w:pPr>
        <w:numPr>
          <w:ilvl w:val="0"/>
          <w:numId w:val="134"/>
        </w:numPr>
        <w:tabs>
          <w:tab w:val="left" w:pos="1134"/>
        </w:tabs>
        <w:spacing w:after="0" w:line="240" w:lineRule="auto"/>
        <w:ind w:left="0" w:firstLine="709"/>
        <w:jc w:val="both"/>
        <w:rPr>
          <w:rFonts w:ascii="Times New Roman" w:hAnsi="Times New Roman"/>
          <w:sz w:val="24"/>
          <w:szCs w:val="24"/>
        </w:rPr>
      </w:pPr>
      <w:r w:rsidRPr="00D273E3">
        <w:rPr>
          <w:rFonts w:ascii="Times New Roman" w:hAnsi="Times New Roman"/>
          <w:sz w:val="24"/>
          <w:szCs w:val="24"/>
        </w:rPr>
        <w:t>проявление экологической культуры, бережного отношения к родной земле, природным богатствам России и мира;</w:t>
      </w:r>
    </w:p>
    <w:p w14:paraId="2BAED92A" w14:textId="77777777" w:rsidR="001C5DF2" w:rsidRPr="00D273E3" w:rsidRDefault="001C5DF2" w:rsidP="001C5DF2">
      <w:pPr>
        <w:numPr>
          <w:ilvl w:val="0"/>
          <w:numId w:val="134"/>
        </w:numPr>
        <w:tabs>
          <w:tab w:val="left" w:pos="1134"/>
        </w:tabs>
        <w:spacing w:after="0" w:line="240" w:lineRule="auto"/>
        <w:ind w:left="0" w:firstLine="709"/>
        <w:jc w:val="both"/>
        <w:rPr>
          <w:rFonts w:ascii="Times New Roman" w:hAnsi="Times New Roman"/>
          <w:sz w:val="24"/>
          <w:szCs w:val="24"/>
        </w:rPr>
      </w:pPr>
      <w:r w:rsidRPr="00D273E3">
        <w:rPr>
          <w:rFonts w:ascii="Times New Roman" w:hAnsi="Times New Roman"/>
          <w:sz w:val="24"/>
          <w:szCs w:val="24"/>
        </w:rPr>
        <w:t>демонстрация умений и навыков разумного природопользования, нетерпимого отношения к действиям, приносящим вред экологии;</w:t>
      </w:r>
    </w:p>
    <w:p w14:paraId="6DCDFBD1" w14:textId="77777777" w:rsidR="001C5DF2" w:rsidRPr="00D273E3" w:rsidRDefault="001C5DF2" w:rsidP="001C5DF2">
      <w:pPr>
        <w:numPr>
          <w:ilvl w:val="0"/>
          <w:numId w:val="134"/>
        </w:numPr>
        <w:tabs>
          <w:tab w:val="left" w:pos="1134"/>
        </w:tabs>
        <w:spacing w:after="0" w:line="240" w:lineRule="auto"/>
        <w:ind w:left="0" w:firstLine="709"/>
        <w:jc w:val="both"/>
        <w:rPr>
          <w:rFonts w:ascii="Times New Roman" w:hAnsi="Times New Roman"/>
          <w:sz w:val="24"/>
          <w:szCs w:val="24"/>
        </w:rPr>
      </w:pPr>
      <w:r w:rsidRPr="00D273E3">
        <w:rPr>
          <w:rFonts w:ascii="Times New Roman" w:hAnsi="Times New Roman"/>
          <w:sz w:val="24"/>
          <w:szCs w:val="24"/>
        </w:rPr>
        <w:t>демонстрация навыков здорового образа жизни и высокий уровень культуры здоровья обучающихся;</w:t>
      </w:r>
    </w:p>
    <w:p w14:paraId="12427FC8" w14:textId="77777777" w:rsidR="001C5DF2" w:rsidRPr="00D273E3" w:rsidRDefault="001C5DF2" w:rsidP="001C5DF2">
      <w:pPr>
        <w:numPr>
          <w:ilvl w:val="0"/>
          <w:numId w:val="134"/>
        </w:numPr>
        <w:tabs>
          <w:tab w:val="left" w:pos="1134"/>
        </w:tabs>
        <w:spacing w:after="0" w:line="240" w:lineRule="auto"/>
        <w:ind w:left="0" w:firstLine="709"/>
        <w:jc w:val="both"/>
        <w:rPr>
          <w:rFonts w:ascii="Times New Roman" w:hAnsi="Times New Roman"/>
          <w:sz w:val="24"/>
          <w:szCs w:val="24"/>
        </w:rPr>
      </w:pPr>
      <w:r w:rsidRPr="00D273E3">
        <w:rPr>
          <w:rFonts w:ascii="Times New Roman" w:hAnsi="Times New Roman"/>
          <w:sz w:val="24"/>
          <w:szCs w:val="24"/>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14:paraId="1C2CE311" w14:textId="77777777" w:rsidR="001C5DF2" w:rsidRPr="00D273E3" w:rsidRDefault="001C5DF2" w:rsidP="001C5DF2">
      <w:pPr>
        <w:numPr>
          <w:ilvl w:val="0"/>
          <w:numId w:val="134"/>
        </w:numPr>
        <w:tabs>
          <w:tab w:val="left" w:pos="1134"/>
        </w:tabs>
        <w:spacing w:after="0" w:line="240" w:lineRule="auto"/>
        <w:ind w:left="0" w:firstLine="709"/>
        <w:jc w:val="both"/>
        <w:rPr>
          <w:rFonts w:ascii="Times New Roman" w:hAnsi="Times New Roman"/>
          <w:sz w:val="24"/>
          <w:szCs w:val="24"/>
        </w:rPr>
      </w:pPr>
      <w:r w:rsidRPr="00D273E3">
        <w:rPr>
          <w:rFonts w:ascii="Times New Roman" w:hAnsi="Times New Roman"/>
          <w:sz w:val="24"/>
          <w:szCs w:val="24"/>
        </w:rPr>
        <w:t xml:space="preserve">участие в конкурсах профессионального мастерства и в командных проектах; </w:t>
      </w:r>
    </w:p>
    <w:p w14:paraId="010FBAA0" w14:textId="77777777" w:rsidR="001C5DF2" w:rsidRPr="00D273E3" w:rsidRDefault="001C5DF2" w:rsidP="001C5DF2">
      <w:pPr>
        <w:numPr>
          <w:ilvl w:val="0"/>
          <w:numId w:val="134"/>
        </w:numPr>
        <w:tabs>
          <w:tab w:val="left" w:pos="1134"/>
        </w:tabs>
        <w:spacing w:after="0" w:line="240" w:lineRule="auto"/>
        <w:ind w:left="0" w:firstLine="709"/>
        <w:jc w:val="both"/>
        <w:rPr>
          <w:rFonts w:ascii="Times New Roman" w:hAnsi="Times New Roman"/>
          <w:sz w:val="24"/>
          <w:szCs w:val="24"/>
        </w:rPr>
      </w:pPr>
      <w:r w:rsidRPr="00D273E3">
        <w:rPr>
          <w:rFonts w:ascii="Times New Roman" w:hAnsi="Times New Roman"/>
          <w:sz w:val="24"/>
          <w:szCs w:val="24"/>
        </w:rP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p>
    <w:p w14:paraId="53774F7C" w14:textId="0406390C" w:rsidR="001C5DF2" w:rsidRPr="00D273E3" w:rsidRDefault="001C5DF2" w:rsidP="004F42DB">
      <w:pPr>
        <w:pStyle w:val="3"/>
        <w:spacing w:before="0" w:after="0" w:line="276" w:lineRule="auto"/>
        <w:jc w:val="center"/>
        <w:rPr>
          <w:rFonts w:ascii="Times New Roman" w:hAnsi="Times New Roman"/>
          <w:sz w:val="24"/>
          <w:szCs w:val="24"/>
        </w:rPr>
      </w:pPr>
      <w:bookmarkStart w:id="78" w:name="_heading=h.4d34og8" w:colFirst="0" w:colLast="0"/>
      <w:bookmarkEnd w:id="78"/>
      <w:r w:rsidRPr="00D273E3">
        <w:rPr>
          <w:rFonts w:ascii="Times New Roman" w:hAnsi="Times New Roman"/>
          <w:sz w:val="24"/>
          <w:szCs w:val="24"/>
        </w:rPr>
        <w:t xml:space="preserve">РАЗДЕЛ 3. ТРЕБОВАНИЯ К РЕСУРСНОМУ ОБЕСПЕЧЕНИЮ </w:t>
      </w:r>
      <w:r w:rsidR="004F42DB" w:rsidRPr="00D273E3">
        <w:rPr>
          <w:rFonts w:ascii="Times New Roman" w:hAnsi="Times New Roman"/>
          <w:sz w:val="24"/>
          <w:szCs w:val="24"/>
        </w:rPr>
        <w:br/>
      </w:r>
      <w:r w:rsidRPr="00D273E3">
        <w:rPr>
          <w:rFonts w:ascii="Times New Roman" w:hAnsi="Times New Roman"/>
          <w:sz w:val="24"/>
          <w:szCs w:val="24"/>
        </w:rPr>
        <w:t>ВОСПИТАТЕЛЬНОЙ РАБОТЫ</w:t>
      </w:r>
    </w:p>
    <w:p w14:paraId="23312D34" w14:textId="7DC7264C" w:rsidR="001C5DF2" w:rsidRPr="00D273E3" w:rsidRDefault="001C5DF2" w:rsidP="004F42DB">
      <w:pPr>
        <w:tabs>
          <w:tab w:val="left" w:pos="1134"/>
        </w:tabs>
        <w:spacing w:after="0" w:line="240" w:lineRule="auto"/>
        <w:ind w:firstLine="709"/>
        <w:jc w:val="both"/>
        <w:rPr>
          <w:rFonts w:ascii="Times New Roman" w:hAnsi="Times New Roman"/>
          <w:sz w:val="24"/>
          <w:szCs w:val="24"/>
        </w:rPr>
      </w:pPr>
      <w:r w:rsidRPr="00D273E3">
        <w:rPr>
          <w:rFonts w:ascii="Times New Roman" w:hAnsi="Times New Roman"/>
          <w:sz w:val="24"/>
          <w:szCs w:val="24"/>
        </w:rPr>
        <w:t xml:space="preserve">Ресурсное обеспечение воспитательной работы направлено на создание условий для осуществления воспитательной деятельности обучающихся, в том числе инвалидов и лиц с ОВЗ, в контексте реализации образовательной программы. </w:t>
      </w:r>
    </w:p>
    <w:p w14:paraId="309FEB13" w14:textId="77777777" w:rsidR="001C5DF2" w:rsidRPr="00D273E3" w:rsidRDefault="001C5DF2" w:rsidP="001C5DF2">
      <w:pPr>
        <w:keepNext/>
        <w:tabs>
          <w:tab w:val="left" w:pos="1134"/>
        </w:tabs>
        <w:spacing w:after="60" w:line="240" w:lineRule="auto"/>
        <w:ind w:firstLine="851"/>
        <w:jc w:val="both"/>
        <w:rPr>
          <w:rFonts w:ascii="Times New Roman" w:hAnsi="Times New Roman"/>
          <w:b/>
          <w:sz w:val="24"/>
          <w:szCs w:val="24"/>
        </w:rPr>
      </w:pPr>
      <w:r w:rsidRPr="00D273E3">
        <w:rPr>
          <w:rFonts w:ascii="Times New Roman" w:hAnsi="Times New Roman"/>
          <w:b/>
          <w:sz w:val="24"/>
          <w:szCs w:val="24"/>
        </w:rPr>
        <w:t>3.1.</w:t>
      </w:r>
      <w:r w:rsidRPr="00D273E3">
        <w:rPr>
          <w:rFonts w:ascii="Times New Roman" w:hAnsi="Times New Roman"/>
          <w:sz w:val="24"/>
          <w:szCs w:val="24"/>
        </w:rPr>
        <w:t xml:space="preserve"> </w:t>
      </w:r>
      <w:r w:rsidRPr="00D273E3">
        <w:rPr>
          <w:rFonts w:ascii="Times New Roman" w:hAnsi="Times New Roman"/>
          <w:b/>
          <w:sz w:val="24"/>
          <w:szCs w:val="24"/>
        </w:rPr>
        <w:t>Нормативно-правовое обеспечение воспитательной работы</w:t>
      </w:r>
    </w:p>
    <w:p w14:paraId="020A00D0" w14:textId="77777777" w:rsidR="001C5DF2" w:rsidRPr="00D273E3" w:rsidRDefault="001C5DF2" w:rsidP="004F42DB">
      <w:pPr>
        <w:tabs>
          <w:tab w:val="left" w:pos="1134"/>
        </w:tabs>
        <w:spacing w:after="0" w:line="240" w:lineRule="auto"/>
        <w:ind w:firstLine="709"/>
        <w:jc w:val="both"/>
        <w:rPr>
          <w:rFonts w:ascii="Times New Roman" w:hAnsi="Times New Roman"/>
          <w:sz w:val="24"/>
          <w:szCs w:val="24"/>
        </w:rPr>
      </w:pPr>
      <w:r w:rsidRPr="00D273E3">
        <w:rPr>
          <w:rFonts w:ascii="Times New Roman" w:hAnsi="Times New Roman"/>
          <w:sz w:val="24"/>
          <w:szCs w:val="24"/>
        </w:rPr>
        <w:t>Примерная рабочая программа воспитания разрабатывается в соответствии с нормативно-правовыми документами федеральных органов исполнительной власти в сфере образования, требованиями ФГОС СПО, с учетом сложившегося опыта воспитательной деятельности и имеющимися ресурсами в профессиональной образовательной организации.</w:t>
      </w:r>
    </w:p>
    <w:p w14:paraId="54CDD4EC" w14:textId="77777777" w:rsidR="001C5DF2" w:rsidRPr="00D273E3" w:rsidRDefault="001C5DF2" w:rsidP="004F42DB">
      <w:pPr>
        <w:tabs>
          <w:tab w:val="left" w:pos="1134"/>
        </w:tabs>
        <w:spacing w:after="0" w:line="240" w:lineRule="auto"/>
        <w:ind w:firstLine="709"/>
        <w:jc w:val="both"/>
        <w:rPr>
          <w:rFonts w:ascii="Times New Roman" w:hAnsi="Times New Roman"/>
          <w:sz w:val="24"/>
          <w:szCs w:val="24"/>
        </w:rPr>
      </w:pPr>
    </w:p>
    <w:p w14:paraId="776E45C3" w14:textId="77777777" w:rsidR="001C5DF2" w:rsidRPr="00D273E3" w:rsidRDefault="001C5DF2" w:rsidP="001C5DF2">
      <w:pPr>
        <w:keepNext/>
        <w:tabs>
          <w:tab w:val="left" w:pos="1134"/>
        </w:tabs>
        <w:spacing w:after="60" w:line="240" w:lineRule="auto"/>
        <w:ind w:firstLine="851"/>
        <w:jc w:val="both"/>
        <w:rPr>
          <w:rFonts w:ascii="Times New Roman" w:hAnsi="Times New Roman"/>
          <w:b/>
          <w:sz w:val="24"/>
          <w:szCs w:val="24"/>
        </w:rPr>
      </w:pPr>
      <w:r w:rsidRPr="00D273E3">
        <w:rPr>
          <w:rFonts w:ascii="Times New Roman" w:hAnsi="Times New Roman"/>
          <w:b/>
          <w:sz w:val="24"/>
          <w:szCs w:val="24"/>
        </w:rPr>
        <w:lastRenderedPageBreak/>
        <w:t>3.2.</w:t>
      </w:r>
      <w:r w:rsidRPr="00D273E3">
        <w:rPr>
          <w:rFonts w:ascii="Times New Roman" w:hAnsi="Times New Roman"/>
          <w:sz w:val="24"/>
          <w:szCs w:val="24"/>
        </w:rPr>
        <w:t xml:space="preserve"> </w:t>
      </w:r>
      <w:r w:rsidRPr="00D273E3">
        <w:rPr>
          <w:rFonts w:ascii="Times New Roman" w:hAnsi="Times New Roman"/>
          <w:b/>
          <w:sz w:val="24"/>
          <w:szCs w:val="24"/>
        </w:rPr>
        <w:t>Кадровое обеспечение воспитательной работы</w:t>
      </w:r>
    </w:p>
    <w:p w14:paraId="5C774D7D" w14:textId="77777777" w:rsidR="001C5DF2" w:rsidRPr="00D273E3" w:rsidRDefault="001C5DF2" w:rsidP="004F42DB">
      <w:pPr>
        <w:tabs>
          <w:tab w:val="left" w:pos="1134"/>
        </w:tabs>
        <w:spacing w:after="0" w:line="240" w:lineRule="auto"/>
        <w:ind w:firstLine="709"/>
        <w:jc w:val="both"/>
        <w:rPr>
          <w:rFonts w:ascii="Times New Roman" w:hAnsi="Times New Roman"/>
          <w:sz w:val="24"/>
          <w:szCs w:val="24"/>
        </w:rPr>
      </w:pPr>
      <w:r w:rsidRPr="00D273E3">
        <w:rPr>
          <w:rFonts w:ascii="Times New Roman" w:hAnsi="Times New Roman"/>
          <w:sz w:val="24"/>
          <w:szCs w:val="24"/>
        </w:rPr>
        <w:t>Для реализации рабочей программы воспитания должна быть укомплектована квалифицированными специалистами. Управление воспитательной работой обеспечивается кадровым составом, включающим директора, который несет ответственность за организацию воспитательной работы в профессиональной образовательной организации, заместителя директора, непосредственно курирующего данное направление, педагогов-организаторов, социальных педагогов, специалистов психолого-педагогической службы, классных руководителей (кураторов), преподавателей, мастеров производственного обучения. Функционал работников регламентируется требованиями профессиональных стандартов.</w:t>
      </w:r>
    </w:p>
    <w:p w14:paraId="67E493CB" w14:textId="77777777" w:rsidR="001C5DF2" w:rsidRPr="00D273E3" w:rsidRDefault="001C5DF2" w:rsidP="00F67474">
      <w:pPr>
        <w:suppressAutoHyphens/>
        <w:spacing w:after="0"/>
        <w:ind w:firstLine="709"/>
        <w:jc w:val="both"/>
        <w:rPr>
          <w:rFonts w:ascii="Times New Roman" w:hAnsi="Times New Roman"/>
          <w:bCs/>
          <w:sz w:val="24"/>
          <w:szCs w:val="24"/>
        </w:rPr>
      </w:pPr>
    </w:p>
    <w:p w14:paraId="4706B55A" w14:textId="77777777" w:rsidR="001C5DF2" w:rsidRPr="00D273E3" w:rsidRDefault="001C5DF2" w:rsidP="001C5DF2">
      <w:pPr>
        <w:keepNext/>
        <w:tabs>
          <w:tab w:val="left" w:pos="1134"/>
        </w:tabs>
        <w:spacing w:after="60" w:line="240" w:lineRule="auto"/>
        <w:ind w:left="851"/>
        <w:jc w:val="both"/>
        <w:rPr>
          <w:rFonts w:ascii="Times New Roman" w:hAnsi="Times New Roman"/>
          <w:b/>
          <w:sz w:val="24"/>
          <w:szCs w:val="24"/>
        </w:rPr>
      </w:pPr>
      <w:bookmarkStart w:id="79" w:name="_heading=h.2s8eyo1" w:colFirst="0" w:colLast="0"/>
      <w:bookmarkEnd w:id="79"/>
      <w:r w:rsidRPr="00D273E3">
        <w:rPr>
          <w:rFonts w:ascii="Times New Roman" w:hAnsi="Times New Roman"/>
          <w:b/>
          <w:sz w:val="24"/>
          <w:szCs w:val="24"/>
        </w:rPr>
        <w:t>3.3. Материально-техническое обеспечение воспитательной работы</w:t>
      </w:r>
    </w:p>
    <w:p w14:paraId="67681908" w14:textId="2175A875" w:rsidR="001C5DF2" w:rsidRPr="00D273E3" w:rsidRDefault="00316DE1" w:rsidP="00F67474">
      <w:pPr>
        <w:suppressAutoHyphens/>
        <w:spacing w:after="0"/>
        <w:ind w:firstLine="709"/>
        <w:jc w:val="both"/>
        <w:rPr>
          <w:rFonts w:ascii="Times New Roman" w:hAnsi="Times New Roman"/>
          <w:sz w:val="24"/>
          <w:szCs w:val="24"/>
        </w:rPr>
      </w:pPr>
      <w:r w:rsidRPr="00D273E3">
        <w:rPr>
          <w:rFonts w:ascii="Times New Roman" w:hAnsi="Times New Roman"/>
          <w:bCs/>
          <w:sz w:val="24"/>
          <w:szCs w:val="24"/>
        </w:rPr>
        <w:t xml:space="preserve">Обеспечение воспитательной работы по специальности </w:t>
      </w:r>
      <w:r w:rsidR="00E54347" w:rsidRPr="00D273E3">
        <w:rPr>
          <w:rFonts w:ascii="Times New Roman" w:hAnsi="Times New Roman"/>
          <w:bCs/>
          <w:sz w:val="24"/>
          <w:szCs w:val="24"/>
        </w:rPr>
        <w:t xml:space="preserve">38.02.07 Банковское дело осуществляется в специальных помещениях </w:t>
      </w:r>
      <w:r w:rsidR="00F67474" w:rsidRPr="00D273E3">
        <w:rPr>
          <w:rFonts w:ascii="Times New Roman" w:hAnsi="Times New Roman"/>
          <w:bCs/>
          <w:sz w:val="24"/>
          <w:szCs w:val="24"/>
        </w:rPr>
        <w:t>в соответствии с п. 6.1. ПООП.</w:t>
      </w:r>
    </w:p>
    <w:p w14:paraId="328EA38D" w14:textId="124D4E5C" w:rsidR="00D5059B" w:rsidRPr="00A05AA3" w:rsidRDefault="00930774" w:rsidP="00930774">
      <w:pPr>
        <w:tabs>
          <w:tab w:val="left" w:pos="1134"/>
        </w:tabs>
        <w:spacing w:after="0" w:line="240" w:lineRule="auto"/>
        <w:ind w:firstLine="709"/>
        <w:jc w:val="both"/>
        <w:rPr>
          <w:rFonts w:ascii="Times New Roman" w:hAnsi="Times New Roman"/>
          <w:i/>
          <w:sz w:val="24"/>
          <w:szCs w:val="24"/>
        </w:rPr>
      </w:pPr>
      <w:r w:rsidRPr="00A05AA3">
        <w:rPr>
          <w:rFonts w:ascii="Times New Roman" w:hAnsi="Times New Roman"/>
          <w:i/>
          <w:sz w:val="24"/>
          <w:szCs w:val="24"/>
        </w:rPr>
        <w:t>Образовательная организация самостоятельно определяет место проведения мероприятий воспитательной работы</w:t>
      </w:r>
      <w:r w:rsidR="0091565E" w:rsidRPr="00A05AA3">
        <w:rPr>
          <w:rFonts w:ascii="Times New Roman" w:hAnsi="Times New Roman"/>
          <w:i/>
          <w:sz w:val="24"/>
          <w:szCs w:val="24"/>
        </w:rPr>
        <w:t>, отраженных в календарном плане.</w:t>
      </w:r>
    </w:p>
    <w:p w14:paraId="4179FD55" w14:textId="77777777" w:rsidR="001C5DF2" w:rsidRPr="00D273E3" w:rsidRDefault="001C5DF2" w:rsidP="001C5DF2">
      <w:pPr>
        <w:keepNext/>
        <w:tabs>
          <w:tab w:val="left" w:pos="1134"/>
        </w:tabs>
        <w:spacing w:after="60" w:line="240" w:lineRule="auto"/>
        <w:ind w:firstLine="851"/>
        <w:jc w:val="both"/>
        <w:rPr>
          <w:rFonts w:ascii="Times New Roman" w:hAnsi="Times New Roman"/>
          <w:b/>
          <w:sz w:val="24"/>
          <w:szCs w:val="24"/>
        </w:rPr>
      </w:pPr>
      <w:r w:rsidRPr="00D273E3">
        <w:rPr>
          <w:rFonts w:ascii="Times New Roman" w:hAnsi="Times New Roman"/>
          <w:b/>
          <w:sz w:val="24"/>
          <w:szCs w:val="24"/>
        </w:rPr>
        <w:t>3.4. Информационное обеспечение воспитательной работы</w:t>
      </w:r>
    </w:p>
    <w:p w14:paraId="7FF877EC" w14:textId="4B34D255" w:rsidR="001C5DF2" w:rsidRPr="00D273E3" w:rsidRDefault="001C5DF2" w:rsidP="00F67474">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Информационное обеспечение воспитательной работы имеет в своей инфраструктуре объекты, обеспеченные средствами связи, компьютерной и мультимедийной техникой, интернет-ресурсами и специализированным оборудованием.</w:t>
      </w:r>
    </w:p>
    <w:p w14:paraId="7A1D94F6" w14:textId="77777777" w:rsidR="001C5DF2" w:rsidRPr="00D273E3" w:rsidRDefault="001C5DF2" w:rsidP="00F67474">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 xml:space="preserve">Информационное обеспечение воспитательной работы направлено на: </w:t>
      </w:r>
    </w:p>
    <w:p w14:paraId="5BE8A7DD" w14:textId="77777777" w:rsidR="001C5DF2" w:rsidRPr="00D273E3" w:rsidRDefault="001C5DF2" w:rsidP="001C5DF2">
      <w:pPr>
        <w:widowControl w:val="0"/>
        <w:numPr>
          <w:ilvl w:val="0"/>
          <w:numId w:val="133"/>
        </w:numPr>
        <w:tabs>
          <w:tab w:val="left" w:pos="1134"/>
        </w:tabs>
        <w:spacing w:after="0" w:line="240" w:lineRule="auto"/>
        <w:ind w:left="0" w:firstLine="709"/>
        <w:jc w:val="both"/>
        <w:rPr>
          <w:rFonts w:ascii="Times New Roman" w:hAnsi="Times New Roman"/>
          <w:sz w:val="24"/>
          <w:szCs w:val="24"/>
        </w:rPr>
      </w:pPr>
      <w:r w:rsidRPr="00D273E3">
        <w:rPr>
          <w:rFonts w:ascii="Times New Roman" w:hAnsi="Times New Roman"/>
          <w:sz w:val="24"/>
          <w:szCs w:val="24"/>
        </w:rPr>
        <w:t xml:space="preserve">информирование о возможностях для участия обучающихся в социально значимой деятельности; </w:t>
      </w:r>
    </w:p>
    <w:p w14:paraId="077CA4ED" w14:textId="77777777" w:rsidR="001C5DF2" w:rsidRPr="00D273E3" w:rsidRDefault="001C5DF2" w:rsidP="001C5DF2">
      <w:pPr>
        <w:widowControl w:val="0"/>
        <w:numPr>
          <w:ilvl w:val="0"/>
          <w:numId w:val="133"/>
        </w:numPr>
        <w:tabs>
          <w:tab w:val="left" w:pos="1134"/>
        </w:tabs>
        <w:spacing w:after="0" w:line="240" w:lineRule="auto"/>
        <w:ind w:left="0" w:firstLine="709"/>
        <w:jc w:val="both"/>
        <w:rPr>
          <w:rFonts w:ascii="Times New Roman" w:hAnsi="Times New Roman"/>
          <w:sz w:val="24"/>
          <w:szCs w:val="24"/>
        </w:rPr>
      </w:pPr>
      <w:r w:rsidRPr="00D273E3">
        <w:rPr>
          <w:rFonts w:ascii="Times New Roman" w:hAnsi="Times New Roman"/>
          <w:sz w:val="24"/>
          <w:szCs w:val="24"/>
        </w:rPr>
        <w:t xml:space="preserve">информационную и методическую поддержку воспитательной работы; </w:t>
      </w:r>
    </w:p>
    <w:p w14:paraId="53CFD131" w14:textId="77777777" w:rsidR="001C5DF2" w:rsidRPr="00D273E3" w:rsidRDefault="001C5DF2" w:rsidP="001C5DF2">
      <w:pPr>
        <w:widowControl w:val="0"/>
        <w:numPr>
          <w:ilvl w:val="0"/>
          <w:numId w:val="133"/>
        </w:numPr>
        <w:tabs>
          <w:tab w:val="left" w:pos="1134"/>
        </w:tabs>
        <w:spacing w:after="0" w:line="240" w:lineRule="auto"/>
        <w:ind w:left="0" w:firstLine="709"/>
        <w:jc w:val="both"/>
        <w:rPr>
          <w:rFonts w:ascii="Times New Roman" w:hAnsi="Times New Roman"/>
          <w:sz w:val="24"/>
          <w:szCs w:val="24"/>
        </w:rPr>
      </w:pPr>
      <w:r w:rsidRPr="00D273E3">
        <w:rPr>
          <w:rFonts w:ascii="Times New Roman" w:hAnsi="Times New Roman"/>
          <w:sz w:val="24"/>
          <w:szCs w:val="24"/>
        </w:rPr>
        <w:t xml:space="preserve">планирование воспитательной работы и ее ресурсного обеспечения; </w:t>
      </w:r>
    </w:p>
    <w:p w14:paraId="66992E5F" w14:textId="77777777" w:rsidR="001C5DF2" w:rsidRPr="00D273E3" w:rsidRDefault="001C5DF2" w:rsidP="001C5DF2">
      <w:pPr>
        <w:widowControl w:val="0"/>
        <w:numPr>
          <w:ilvl w:val="0"/>
          <w:numId w:val="133"/>
        </w:numPr>
        <w:tabs>
          <w:tab w:val="left" w:pos="1134"/>
        </w:tabs>
        <w:spacing w:after="0" w:line="240" w:lineRule="auto"/>
        <w:ind w:left="0" w:firstLine="709"/>
        <w:jc w:val="both"/>
        <w:rPr>
          <w:rFonts w:ascii="Times New Roman" w:hAnsi="Times New Roman"/>
          <w:sz w:val="24"/>
          <w:szCs w:val="24"/>
        </w:rPr>
      </w:pPr>
      <w:r w:rsidRPr="00D273E3">
        <w:rPr>
          <w:rFonts w:ascii="Times New Roman" w:hAnsi="Times New Roman"/>
          <w:sz w:val="24"/>
          <w:szCs w:val="24"/>
        </w:rPr>
        <w:t xml:space="preserve">мониторинг воспитательной работы; </w:t>
      </w:r>
    </w:p>
    <w:p w14:paraId="1D94F018" w14:textId="77777777" w:rsidR="001C5DF2" w:rsidRPr="00D273E3" w:rsidRDefault="001C5DF2" w:rsidP="001C5DF2">
      <w:pPr>
        <w:widowControl w:val="0"/>
        <w:numPr>
          <w:ilvl w:val="0"/>
          <w:numId w:val="133"/>
        </w:numPr>
        <w:tabs>
          <w:tab w:val="left" w:pos="1134"/>
        </w:tabs>
        <w:spacing w:after="0" w:line="240" w:lineRule="auto"/>
        <w:ind w:left="0" w:firstLine="709"/>
        <w:jc w:val="both"/>
        <w:rPr>
          <w:rFonts w:ascii="Times New Roman" w:hAnsi="Times New Roman"/>
          <w:sz w:val="24"/>
          <w:szCs w:val="24"/>
        </w:rPr>
      </w:pPr>
      <w:r w:rsidRPr="00D273E3">
        <w:rPr>
          <w:rFonts w:ascii="Times New Roman" w:hAnsi="Times New Roman"/>
          <w:sz w:val="24"/>
          <w:szCs w:val="24"/>
        </w:rPr>
        <w:t xml:space="preserve">дистанционное взаимодействие всех участников (обучающихся, педагогических работников, органов управления в сфере образования, общественности); </w:t>
      </w:r>
    </w:p>
    <w:p w14:paraId="75CB8CAD" w14:textId="77777777" w:rsidR="001C5DF2" w:rsidRPr="00D273E3" w:rsidRDefault="001C5DF2" w:rsidP="001C5DF2">
      <w:pPr>
        <w:widowControl w:val="0"/>
        <w:numPr>
          <w:ilvl w:val="0"/>
          <w:numId w:val="133"/>
        </w:numPr>
        <w:tabs>
          <w:tab w:val="left" w:pos="1134"/>
        </w:tabs>
        <w:spacing w:after="0" w:line="240" w:lineRule="auto"/>
        <w:ind w:left="0" w:firstLine="709"/>
        <w:jc w:val="both"/>
        <w:rPr>
          <w:rFonts w:ascii="Times New Roman" w:hAnsi="Times New Roman"/>
          <w:sz w:val="24"/>
          <w:szCs w:val="24"/>
        </w:rPr>
      </w:pPr>
      <w:r w:rsidRPr="00D273E3">
        <w:rPr>
          <w:rFonts w:ascii="Times New Roman" w:hAnsi="Times New Roman"/>
          <w:sz w:val="24"/>
          <w:szCs w:val="24"/>
        </w:rPr>
        <w:t>дистанционное взаимодействие с другими организациями социальной сферы.</w:t>
      </w:r>
    </w:p>
    <w:p w14:paraId="1CE0BF63" w14:textId="77777777" w:rsidR="001C5DF2" w:rsidRPr="00D273E3" w:rsidRDefault="001C5DF2" w:rsidP="001C5DF2">
      <w:pPr>
        <w:widowControl w:val="0"/>
        <w:tabs>
          <w:tab w:val="left" w:pos="1134"/>
        </w:tabs>
        <w:spacing w:after="0" w:line="240" w:lineRule="auto"/>
        <w:ind w:firstLine="709"/>
        <w:jc w:val="both"/>
        <w:rPr>
          <w:rFonts w:ascii="Times New Roman" w:hAnsi="Times New Roman"/>
          <w:sz w:val="24"/>
          <w:szCs w:val="24"/>
        </w:rPr>
      </w:pPr>
      <w:r w:rsidRPr="00D273E3">
        <w:rPr>
          <w:rFonts w:ascii="Times New Roman" w:hAnsi="Times New Roman"/>
          <w:sz w:val="24"/>
          <w:szCs w:val="24"/>
        </w:rPr>
        <w:t xml:space="preserve">Информационное обеспечение воспитательной работы включает: комплекс информационных ресурсов, в том числе цифровых, совокупность технологических и аппаратных средств (компьютеры, принтеры, сканеры и др.). </w:t>
      </w:r>
    </w:p>
    <w:p w14:paraId="778B97E9" w14:textId="77777777" w:rsidR="00F67474" w:rsidRPr="00D273E3" w:rsidRDefault="001C5DF2" w:rsidP="001C5DF2">
      <w:pPr>
        <w:widowControl w:val="0"/>
        <w:tabs>
          <w:tab w:val="left" w:pos="1134"/>
        </w:tabs>
        <w:spacing w:after="0" w:line="240" w:lineRule="auto"/>
        <w:ind w:firstLine="709"/>
        <w:jc w:val="both"/>
        <w:rPr>
          <w:rFonts w:ascii="Times New Roman" w:hAnsi="Times New Roman"/>
          <w:sz w:val="24"/>
          <w:szCs w:val="24"/>
        </w:rPr>
      </w:pPr>
      <w:r w:rsidRPr="00D273E3">
        <w:rPr>
          <w:rFonts w:ascii="Times New Roman" w:hAnsi="Times New Roman"/>
          <w:sz w:val="24"/>
          <w:szCs w:val="24"/>
        </w:rPr>
        <w:t>Система воспитательной деятельности образовательной организации должна быть представлена на сайте организации</w:t>
      </w:r>
    </w:p>
    <w:p w14:paraId="2CFB60DB" w14:textId="77777777" w:rsidR="00F67474" w:rsidRPr="00D273E3" w:rsidRDefault="00F67474" w:rsidP="001C5DF2">
      <w:pPr>
        <w:widowControl w:val="0"/>
        <w:tabs>
          <w:tab w:val="left" w:pos="1134"/>
        </w:tabs>
        <w:spacing w:after="0" w:line="240" w:lineRule="auto"/>
        <w:ind w:firstLine="709"/>
        <w:jc w:val="both"/>
        <w:rPr>
          <w:rFonts w:ascii="Times New Roman" w:hAnsi="Times New Roman"/>
          <w:sz w:val="24"/>
          <w:szCs w:val="24"/>
        </w:rPr>
      </w:pPr>
    </w:p>
    <w:p w14:paraId="751AFA39" w14:textId="414FC9BE" w:rsidR="001C5DF2" w:rsidRPr="00D273E3" w:rsidRDefault="001C5DF2" w:rsidP="001C5DF2">
      <w:pPr>
        <w:widowControl w:val="0"/>
        <w:tabs>
          <w:tab w:val="left" w:pos="1134"/>
        </w:tabs>
        <w:spacing w:after="0" w:line="240" w:lineRule="auto"/>
        <w:ind w:firstLine="709"/>
        <w:jc w:val="both"/>
        <w:rPr>
          <w:rFonts w:ascii="Times New Roman" w:hAnsi="Times New Roman"/>
          <w:i/>
          <w:sz w:val="24"/>
          <w:szCs w:val="24"/>
        </w:rPr>
        <w:sectPr w:rsidR="001C5DF2" w:rsidRPr="00D273E3" w:rsidSect="001D52CF">
          <w:headerReference w:type="first" r:id="rId133"/>
          <w:pgSz w:w="11906" w:h="16838"/>
          <w:pgMar w:top="1134" w:right="566" w:bottom="851" w:left="1134" w:header="567" w:footer="708" w:gutter="0"/>
          <w:cols w:space="720"/>
          <w:docGrid w:linePitch="299"/>
        </w:sectPr>
      </w:pPr>
      <w:r w:rsidRPr="00D273E3">
        <w:rPr>
          <w:rFonts w:ascii="Times New Roman" w:hAnsi="Times New Roman"/>
          <w:sz w:val="24"/>
          <w:szCs w:val="24"/>
        </w:rPr>
        <w:t>.</w:t>
      </w:r>
    </w:p>
    <w:p w14:paraId="41F4698E" w14:textId="77777777" w:rsidR="00A554DA" w:rsidRPr="00D273E3" w:rsidRDefault="001C5DF2" w:rsidP="00DB5A69">
      <w:pPr>
        <w:pStyle w:val="3"/>
        <w:spacing w:before="0" w:after="0" w:line="276" w:lineRule="auto"/>
        <w:jc w:val="center"/>
        <w:rPr>
          <w:rFonts w:ascii="Times New Roman" w:hAnsi="Times New Roman"/>
          <w:sz w:val="24"/>
          <w:szCs w:val="24"/>
        </w:rPr>
      </w:pPr>
      <w:bookmarkStart w:id="80" w:name="_heading=h.17dp8vu" w:colFirst="0" w:colLast="0"/>
      <w:bookmarkEnd w:id="80"/>
      <w:r w:rsidRPr="00D273E3">
        <w:rPr>
          <w:rFonts w:ascii="Times New Roman" w:hAnsi="Times New Roman"/>
          <w:sz w:val="24"/>
          <w:szCs w:val="24"/>
        </w:rPr>
        <w:lastRenderedPageBreak/>
        <w:t xml:space="preserve">РАЗДЕЛ 4. ПРИМЕРНЫЙ КАЛЕНДАРНЫЙ ПЛАН ВОСПИТАТЕЛЬНОЙ РАБОТЫ </w:t>
      </w:r>
    </w:p>
    <w:p w14:paraId="26FE64EE" w14:textId="6C0591D8" w:rsidR="001C5DF2" w:rsidRPr="00D273E3" w:rsidRDefault="001C5DF2" w:rsidP="001C5DF2">
      <w:pPr>
        <w:spacing w:after="0" w:line="240" w:lineRule="auto"/>
        <w:jc w:val="center"/>
        <w:rPr>
          <w:rFonts w:ascii="Times New Roman" w:hAnsi="Times New Roman"/>
          <w:b/>
          <w:sz w:val="24"/>
          <w:szCs w:val="24"/>
        </w:rPr>
      </w:pPr>
    </w:p>
    <w:p w14:paraId="0872BAA2" w14:textId="77777777" w:rsidR="001C5DF2" w:rsidRPr="00D273E3" w:rsidRDefault="001C5DF2" w:rsidP="001C5DF2">
      <w:pPr>
        <w:widowControl w:val="0"/>
        <w:spacing w:after="0" w:line="240" w:lineRule="auto"/>
        <w:ind w:firstLine="567"/>
        <w:jc w:val="right"/>
        <w:rPr>
          <w:rFonts w:ascii="Times New Roman" w:hAnsi="Times New Roman"/>
          <w:b/>
          <w:sz w:val="24"/>
          <w:szCs w:val="24"/>
        </w:rPr>
      </w:pPr>
    </w:p>
    <w:p w14:paraId="346E86DC" w14:textId="2CB90BBF" w:rsidR="001C5DF2" w:rsidRPr="00D273E3" w:rsidRDefault="0091565E" w:rsidP="001C5DF2">
      <w:pPr>
        <w:widowControl w:val="0"/>
        <w:tabs>
          <w:tab w:val="left" w:pos="1134"/>
        </w:tabs>
        <w:spacing w:after="0" w:line="240" w:lineRule="auto"/>
        <w:ind w:firstLine="709"/>
        <w:jc w:val="both"/>
        <w:rPr>
          <w:rFonts w:ascii="Times New Roman" w:hAnsi="Times New Roman"/>
          <w:i/>
          <w:sz w:val="24"/>
          <w:szCs w:val="24"/>
        </w:rPr>
      </w:pPr>
      <w:r w:rsidRPr="00D273E3">
        <w:rPr>
          <w:rFonts w:ascii="Times New Roman" w:hAnsi="Times New Roman"/>
          <w:noProof/>
          <w:sz w:val="24"/>
          <w:szCs w:val="24"/>
        </w:rPr>
        <mc:AlternateContent>
          <mc:Choice Requires="wps">
            <w:drawing>
              <wp:anchor distT="45720" distB="45720" distL="114300" distR="114300" simplePos="0" relativeHeight="251659264" behindDoc="0" locked="0" layoutInCell="1" hidden="0" allowOverlap="1" wp14:anchorId="1C94439C" wp14:editId="0A2C5564">
                <wp:simplePos x="0" y="0"/>
                <wp:positionH relativeFrom="column">
                  <wp:posOffset>-90805</wp:posOffset>
                </wp:positionH>
                <wp:positionV relativeFrom="paragraph">
                  <wp:posOffset>105410</wp:posOffset>
                </wp:positionV>
                <wp:extent cx="3230880" cy="1371600"/>
                <wp:effectExtent l="0" t="0" r="26670" b="19050"/>
                <wp:wrapSquare wrapText="bothSides" distT="45720" distB="45720" distL="114300" distR="114300"/>
                <wp:docPr id="5" name="Прямоугольник 5"/>
                <wp:cNvGraphicFramePr/>
                <a:graphic xmlns:a="http://schemas.openxmlformats.org/drawingml/2006/main">
                  <a:graphicData uri="http://schemas.microsoft.com/office/word/2010/wordprocessingShape">
                    <wps:wsp>
                      <wps:cNvSpPr/>
                      <wps:spPr>
                        <a:xfrm>
                          <a:off x="0" y="0"/>
                          <a:ext cx="3230880" cy="1371600"/>
                        </a:xfrm>
                        <a:prstGeom prst="rect">
                          <a:avLst/>
                        </a:prstGeom>
                        <a:solidFill>
                          <a:srgbClr val="FFFFFF"/>
                        </a:solidFill>
                        <a:ln w="9525" cap="flat" cmpd="sng">
                          <a:solidFill>
                            <a:srgbClr val="FFFFFF"/>
                          </a:solidFill>
                          <a:prstDash val="solid"/>
                          <a:miter lim="800000"/>
                          <a:headEnd type="none" w="sm" len="sm"/>
                          <a:tailEnd type="none" w="sm" len="sm"/>
                        </a:ln>
                      </wps:spPr>
                      <wps:txbx>
                        <w:txbxContent>
                          <w:p w14:paraId="783AD863" w14:textId="0BC18855" w:rsidR="001C5DF2" w:rsidRDefault="001C5DF2" w:rsidP="001C5DF2">
                            <w:pPr>
                              <w:textDirection w:val="btLr"/>
                            </w:pPr>
                            <w:r>
                              <w:rPr>
                                <w:rFonts w:ascii="Times New Roman" w:hAnsi="Times New Roman"/>
                                <w:b/>
                                <w:color w:val="000000"/>
                                <w:sz w:val="24"/>
                              </w:rPr>
                              <w:t xml:space="preserve">ПРИНЯТО </w:t>
                            </w:r>
                          </w:p>
                          <w:p w14:paraId="048C55F7" w14:textId="08CBDB9D" w:rsidR="001C5DF2" w:rsidRDefault="001C5DF2" w:rsidP="001C5DF2">
                            <w:pPr>
                              <w:textDirection w:val="btLr"/>
                            </w:pPr>
                            <w:r>
                              <w:rPr>
                                <w:rFonts w:ascii="Times New Roman" w:hAnsi="Times New Roman"/>
                                <w:color w:val="000000"/>
                                <w:sz w:val="24"/>
                              </w:rPr>
                              <w:t xml:space="preserve">решением ФУМО СПО </w:t>
                            </w:r>
                            <w:r w:rsidR="0091565E">
                              <w:rPr>
                                <w:rFonts w:ascii="Times New Roman" w:hAnsi="Times New Roman"/>
                                <w:color w:val="000000"/>
                                <w:sz w:val="24"/>
                              </w:rPr>
                              <w:t>38.00.00</w:t>
                            </w:r>
                          </w:p>
                          <w:p w14:paraId="73669022" w14:textId="22894C30" w:rsidR="001C5DF2" w:rsidRDefault="0091565E" w:rsidP="001C5DF2">
                            <w:pPr>
                              <w:textDirection w:val="btLr"/>
                            </w:pPr>
                            <w:r>
                              <w:rPr>
                                <w:rFonts w:ascii="Times New Roman" w:hAnsi="Times New Roman"/>
                                <w:color w:val="000000"/>
                                <w:sz w:val="24"/>
                              </w:rPr>
                              <w:t>Экономика и управление</w:t>
                            </w:r>
                          </w:p>
                          <w:p w14:paraId="40B4596B" w14:textId="4735A658" w:rsidR="001C5DF2" w:rsidRPr="0091565E" w:rsidRDefault="001C5DF2" w:rsidP="001C5DF2">
                            <w:pPr>
                              <w:textDirection w:val="btLr"/>
                              <w:rPr>
                                <w:u w:val="single"/>
                              </w:rPr>
                            </w:pPr>
                            <w:r>
                              <w:rPr>
                                <w:rFonts w:ascii="Times New Roman" w:hAnsi="Times New Roman"/>
                                <w:color w:val="000000"/>
                                <w:sz w:val="24"/>
                              </w:rPr>
                              <w:t>Протокол от</w:t>
                            </w:r>
                            <w:r w:rsidR="0091565E">
                              <w:rPr>
                                <w:rFonts w:ascii="Times New Roman" w:hAnsi="Times New Roman"/>
                                <w:color w:val="000000"/>
                                <w:sz w:val="24"/>
                              </w:rPr>
                              <w:t xml:space="preserve"> 02.07.2021 </w:t>
                            </w:r>
                            <w:r w:rsidR="0091565E" w:rsidRPr="0091565E">
                              <w:rPr>
                                <w:rFonts w:ascii="Times New Roman" w:hAnsi="Times New Roman"/>
                                <w:color w:val="000000"/>
                                <w:sz w:val="24"/>
                                <w:u w:val="single"/>
                              </w:rPr>
                              <w:t>№ 08–21</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1C94439C" id="Прямоугольник 5" o:spid="_x0000_s1026" style="position:absolute;left:0;text-align:left;margin-left:-7.15pt;margin-top:8.3pt;width:254.4pt;height:10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" strokecolor="white">
                <v:stroke startarrowwidth="narrow" startarrowlength="short" endarrowwidth="narrow" endarrowlength="short"/>
                <v:textbox inset="2.53958mm,1.2694mm,2.53958mm,1.2694mm">
                  <w:txbxContent>
                    <w:p w14:paraId="783AD863" w14:textId="0BC18855" w:rsidR="001C5DF2" w:rsidRDefault="001C5DF2" w:rsidP="001C5DF2">
                      <w:pPr>
                        <w:textDirection w:val="btLr"/>
                      </w:pPr>
                      <w:r>
                        <w:rPr>
                          <w:rFonts w:ascii="Times New Roman" w:hAnsi="Times New Roman"/>
                          <w:b/>
                          <w:color w:val="000000"/>
                          <w:sz w:val="24"/>
                        </w:rPr>
                        <w:t xml:space="preserve">ПРИНЯТО </w:t>
                      </w:r>
                    </w:p>
                    <w:p w14:paraId="048C55F7" w14:textId="08CBDB9D" w:rsidR="001C5DF2" w:rsidRDefault="001C5DF2" w:rsidP="001C5DF2">
                      <w:pPr>
                        <w:textDirection w:val="btLr"/>
                      </w:pPr>
                      <w:r>
                        <w:rPr>
                          <w:rFonts w:ascii="Times New Roman" w:hAnsi="Times New Roman"/>
                          <w:color w:val="000000"/>
                          <w:sz w:val="24"/>
                        </w:rPr>
                        <w:t xml:space="preserve">решением ФУМО СПО </w:t>
                      </w:r>
                      <w:r w:rsidR="0091565E">
                        <w:rPr>
                          <w:rFonts w:ascii="Times New Roman" w:hAnsi="Times New Roman"/>
                          <w:color w:val="000000"/>
                          <w:sz w:val="24"/>
                        </w:rPr>
                        <w:t>38.00.00</w:t>
                      </w:r>
                    </w:p>
                    <w:p w14:paraId="73669022" w14:textId="22894C30" w:rsidR="001C5DF2" w:rsidRDefault="0091565E" w:rsidP="001C5DF2">
                      <w:pPr>
                        <w:textDirection w:val="btLr"/>
                      </w:pPr>
                      <w:r>
                        <w:rPr>
                          <w:rFonts w:ascii="Times New Roman" w:hAnsi="Times New Roman"/>
                          <w:color w:val="000000"/>
                          <w:sz w:val="24"/>
                        </w:rPr>
                        <w:t>Экономика и управление</w:t>
                      </w:r>
                    </w:p>
                    <w:p w14:paraId="40B4596B" w14:textId="4735A658" w:rsidR="001C5DF2" w:rsidRPr="0091565E" w:rsidRDefault="001C5DF2" w:rsidP="001C5DF2">
                      <w:pPr>
                        <w:textDirection w:val="btLr"/>
                        <w:rPr>
                          <w:u w:val="single"/>
                        </w:rPr>
                      </w:pPr>
                      <w:r>
                        <w:rPr>
                          <w:rFonts w:ascii="Times New Roman" w:hAnsi="Times New Roman"/>
                          <w:color w:val="000000"/>
                          <w:sz w:val="24"/>
                        </w:rPr>
                        <w:t>Протокол от</w:t>
                      </w:r>
                      <w:r w:rsidR="0091565E">
                        <w:rPr>
                          <w:rFonts w:ascii="Times New Roman" w:hAnsi="Times New Roman"/>
                          <w:color w:val="000000"/>
                          <w:sz w:val="24"/>
                        </w:rPr>
                        <w:t xml:space="preserve"> 02.07.2021 </w:t>
                      </w:r>
                      <w:r w:rsidR="0091565E" w:rsidRPr="0091565E">
                        <w:rPr>
                          <w:rFonts w:ascii="Times New Roman" w:hAnsi="Times New Roman"/>
                          <w:color w:val="000000"/>
                          <w:sz w:val="24"/>
                          <w:u w:val="single"/>
                        </w:rPr>
                        <w:t>№ 08–21</w:t>
                      </w:r>
                    </w:p>
                  </w:txbxContent>
                </v:textbox>
                <w10:wrap type="square"/>
              </v:rect>
            </w:pict>
          </mc:Fallback>
        </mc:AlternateContent>
      </w:r>
    </w:p>
    <w:p w14:paraId="0F386DA2" w14:textId="77777777" w:rsidR="001C5DF2" w:rsidRPr="00D273E3" w:rsidRDefault="001C5DF2" w:rsidP="001C5DF2">
      <w:pPr>
        <w:widowControl w:val="0"/>
        <w:spacing w:after="0" w:line="240" w:lineRule="auto"/>
        <w:ind w:firstLine="567"/>
        <w:jc w:val="right"/>
        <w:rPr>
          <w:rFonts w:ascii="Times New Roman" w:hAnsi="Times New Roman"/>
          <w:sz w:val="24"/>
          <w:szCs w:val="24"/>
        </w:rPr>
      </w:pPr>
    </w:p>
    <w:p w14:paraId="02D28CD0" w14:textId="77777777" w:rsidR="001C5DF2" w:rsidRPr="00D273E3" w:rsidRDefault="001C5DF2" w:rsidP="001C5DF2">
      <w:pPr>
        <w:widowControl w:val="0"/>
        <w:spacing w:after="0" w:line="240" w:lineRule="auto"/>
        <w:ind w:firstLine="567"/>
        <w:jc w:val="right"/>
        <w:rPr>
          <w:rFonts w:ascii="Times New Roman" w:hAnsi="Times New Roman"/>
          <w:sz w:val="24"/>
          <w:szCs w:val="24"/>
        </w:rPr>
      </w:pPr>
    </w:p>
    <w:p w14:paraId="6270BA70" w14:textId="77777777" w:rsidR="001C5DF2" w:rsidRPr="00D273E3" w:rsidRDefault="001C5DF2" w:rsidP="001C5DF2">
      <w:pPr>
        <w:widowControl w:val="0"/>
        <w:spacing w:after="0" w:line="240" w:lineRule="auto"/>
        <w:ind w:firstLine="567"/>
        <w:jc w:val="right"/>
        <w:rPr>
          <w:rFonts w:ascii="Times New Roman" w:hAnsi="Times New Roman"/>
          <w:sz w:val="24"/>
          <w:szCs w:val="24"/>
        </w:rPr>
      </w:pPr>
    </w:p>
    <w:p w14:paraId="19AD4158" w14:textId="77777777" w:rsidR="001C5DF2" w:rsidRPr="00D273E3" w:rsidRDefault="001C5DF2" w:rsidP="001C5DF2">
      <w:pPr>
        <w:widowControl w:val="0"/>
        <w:spacing w:after="0" w:line="240" w:lineRule="auto"/>
        <w:ind w:firstLine="567"/>
        <w:jc w:val="right"/>
        <w:rPr>
          <w:rFonts w:ascii="Times New Roman" w:hAnsi="Times New Roman"/>
          <w:sz w:val="24"/>
          <w:szCs w:val="24"/>
        </w:rPr>
      </w:pPr>
    </w:p>
    <w:p w14:paraId="26B0919B" w14:textId="77777777" w:rsidR="001C5DF2" w:rsidRPr="00D273E3" w:rsidRDefault="001C5DF2" w:rsidP="001C5DF2">
      <w:pPr>
        <w:widowControl w:val="0"/>
        <w:spacing w:after="0" w:line="240" w:lineRule="auto"/>
        <w:ind w:firstLine="567"/>
        <w:jc w:val="right"/>
        <w:rPr>
          <w:rFonts w:ascii="Times New Roman" w:hAnsi="Times New Roman"/>
          <w:sz w:val="24"/>
          <w:szCs w:val="24"/>
        </w:rPr>
      </w:pPr>
    </w:p>
    <w:p w14:paraId="5ECEA978" w14:textId="77777777" w:rsidR="001C5DF2" w:rsidRPr="00D273E3" w:rsidRDefault="001C5DF2" w:rsidP="001C5DF2">
      <w:pPr>
        <w:widowControl w:val="0"/>
        <w:spacing w:after="0" w:line="240" w:lineRule="auto"/>
        <w:ind w:firstLine="567"/>
        <w:jc w:val="right"/>
        <w:rPr>
          <w:rFonts w:ascii="Times New Roman" w:hAnsi="Times New Roman"/>
          <w:sz w:val="24"/>
          <w:szCs w:val="24"/>
        </w:rPr>
      </w:pPr>
    </w:p>
    <w:p w14:paraId="39484958" w14:textId="77777777" w:rsidR="001C5DF2" w:rsidRPr="00D273E3" w:rsidRDefault="001C5DF2" w:rsidP="001C5DF2">
      <w:pPr>
        <w:widowControl w:val="0"/>
        <w:spacing w:after="0" w:line="240" w:lineRule="auto"/>
        <w:jc w:val="center"/>
        <w:rPr>
          <w:rFonts w:ascii="Times New Roman" w:hAnsi="Times New Roman"/>
          <w:b/>
          <w:sz w:val="24"/>
          <w:szCs w:val="24"/>
        </w:rPr>
      </w:pPr>
    </w:p>
    <w:p w14:paraId="25328C43" w14:textId="77777777" w:rsidR="001C5DF2" w:rsidRPr="00D273E3" w:rsidRDefault="001C5DF2" w:rsidP="001C5DF2">
      <w:pPr>
        <w:widowControl w:val="0"/>
        <w:spacing w:after="0" w:line="240" w:lineRule="auto"/>
        <w:jc w:val="center"/>
        <w:rPr>
          <w:rFonts w:ascii="Times New Roman" w:hAnsi="Times New Roman"/>
          <w:b/>
          <w:sz w:val="24"/>
          <w:szCs w:val="24"/>
        </w:rPr>
      </w:pPr>
    </w:p>
    <w:p w14:paraId="1F3BB145" w14:textId="77777777" w:rsidR="001C5DF2" w:rsidRPr="00D273E3" w:rsidRDefault="001C5DF2" w:rsidP="001C5DF2">
      <w:pPr>
        <w:widowControl w:val="0"/>
        <w:spacing w:after="0" w:line="240" w:lineRule="auto"/>
        <w:jc w:val="center"/>
        <w:rPr>
          <w:rFonts w:ascii="Times New Roman" w:hAnsi="Times New Roman"/>
          <w:b/>
          <w:sz w:val="24"/>
          <w:szCs w:val="24"/>
        </w:rPr>
      </w:pPr>
      <w:r w:rsidRPr="00D273E3">
        <w:rPr>
          <w:rFonts w:ascii="Times New Roman" w:hAnsi="Times New Roman"/>
          <w:b/>
          <w:sz w:val="24"/>
          <w:szCs w:val="24"/>
        </w:rPr>
        <w:t xml:space="preserve">ПРИМЕРНЫЙ КАЛЕНДАРНЫЙ ПЛАН ВОСПИТАТЕЛЬНОЙ РАБОТЫ  </w:t>
      </w:r>
    </w:p>
    <w:p w14:paraId="500C701E" w14:textId="275EF518" w:rsidR="001C5DF2" w:rsidRPr="00D273E3" w:rsidRDefault="001C5DF2" w:rsidP="001C5DF2">
      <w:pPr>
        <w:widowControl w:val="0"/>
        <w:spacing w:after="0" w:line="240" w:lineRule="auto"/>
        <w:ind w:firstLine="567"/>
        <w:jc w:val="center"/>
        <w:rPr>
          <w:rFonts w:ascii="Times New Roman" w:hAnsi="Times New Roman"/>
          <w:iCs/>
          <w:sz w:val="24"/>
          <w:szCs w:val="24"/>
        </w:rPr>
      </w:pPr>
      <w:r w:rsidRPr="00D273E3">
        <w:rPr>
          <w:rFonts w:ascii="Times New Roman" w:hAnsi="Times New Roman"/>
          <w:iCs/>
          <w:sz w:val="24"/>
          <w:szCs w:val="24"/>
        </w:rPr>
        <w:t>(УГПС</w:t>
      </w:r>
      <w:r w:rsidR="006F7078" w:rsidRPr="00D273E3">
        <w:rPr>
          <w:rFonts w:ascii="Times New Roman" w:hAnsi="Times New Roman"/>
          <w:iCs/>
          <w:sz w:val="24"/>
          <w:szCs w:val="24"/>
        </w:rPr>
        <w:t xml:space="preserve"> 38.00.00</w:t>
      </w:r>
      <w:r w:rsidRPr="00D273E3">
        <w:rPr>
          <w:rFonts w:ascii="Times New Roman" w:hAnsi="Times New Roman"/>
          <w:iCs/>
          <w:sz w:val="24"/>
          <w:szCs w:val="24"/>
        </w:rPr>
        <w:t>)</w:t>
      </w:r>
    </w:p>
    <w:p w14:paraId="213EAEE8" w14:textId="77777777" w:rsidR="00A554DA" w:rsidRPr="00D273E3" w:rsidRDefault="001C5DF2" w:rsidP="001C5DF2">
      <w:pPr>
        <w:widowControl w:val="0"/>
        <w:spacing w:after="0" w:line="240" w:lineRule="auto"/>
        <w:ind w:firstLine="567"/>
        <w:jc w:val="center"/>
        <w:rPr>
          <w:rFonts w:ascii="Times New Roman" w:hAnsi="Times New Roman"/>
          <w:sz w:val="24"/>
          <w:szCs w:val="24"/>
        </w:rPr>
      </w:pPr>
      <w:r w:rsidRPr="00D273E3">
        <w:rPr>
          <w:rFonts w:ascii="Times New Roman" w:hAnsi="Times New Roman"/>
          <w:sz w:val="24"/>
          <w:szCs w:val="24"/>
        </w:rPr>
        <w:t xml:space="preserve">по образовательной программе среднего профессионального образования </w:t>
      </w:r>
      <w:r w:rsidRPr="00D273E3">
        <w:rPr>
          <w:rFonts w:ascii="Times New Roman" w:hAnsi="Times New Roman"/>
          <w:sz w:val="24"/>
          <w:szCs w:val="24"/>
        </w:rPr>
        <w:br/>
        <w:t xml:space="preserve">по специальности </w:t>
      </w:r>
      <w:r w:rsidR="00A554DA" w:rsidRPr="00D273E3">
        <w:rPr>
          <w:rFonts w:ascii="Times New Roman" w:hAnsi="Times New Roman"/>
          <w:sz w:val="24"/>
          <w:szCs w:val="24"/>
        </w:rPr>
        <w:t>38.02.07 Банковское дело</w:t>
      </w:r>
    </w:p>
    <w:p w14:paraId="083616C1" w14:textId="69920109" w:rsidR="001C5DF2" w:rsidRPr="00D273E3" w:rsidRDefault="001C5DF2" w:rsidP="001C5DF2">
      <w:pPr>
        <w:widowControl w:val="0"/>
        <w:spacing w:after="0" w:line="240" w:lineRule="auto"/>
        <w:ind w:firstLine="567"/>
        <w:jc w:val="center"/>
        <w:rPr>
          <w:rFonts w:ascii="Times New Roman" w:hAnsi="Times New Roman"/>
          <w:sz w:val="24"/>
          <w:szCs w:val="24"/>
        </w:rPr>
      </w:pPr>
      <w:r w:rsidRPr="00D273E3">
        <w:rPr>
          <w:rFonts w:ascii="Times New Roman" w:hAnsi="Times New Roman"/>
          <w:sz w:val="24"/>
          <w:szCs w:val="24"/>
        </w:rPr>
        <w:t>на период ___________ г.</w:t>
      </w:r>
    </w:p>
    <w:p w14:paraId="1E139427" w14:textId="77777777" w:rsidR="001C5DF2" w:rsidRPr="00D273E3" w:rsidRDefault="001C5DF2" w:rsidP="001C5DF2">
      <w:pPr>
        <w:widowControl w:val="0"/>
        <w:spacing w:after="0" w:line="240" w:lineRule="auto"/>
        <w:ind w:firstLine="567"/>
        <w:jc w:val="right"/>
        <w:rPr>
          <w:rFonts w:ascii="Times New Roman" w:hAnsi="Times New Roman"/>
          <w:b/>
          <w:sz w:val="24"/>
          <w:szCs w:val="24"/>
        </w:rPr>
      </w:pPr>
    </w:p>
    <w:p w14:paraId="70274BD2" w14:textId="77777777" w:rsidR="001C5DF2" w:rsidRPr="00D273E3" w:rsidRDefault="001C5DF2" w:rsidP="001C5DF2">
      <w:pPr>
        <w:widowControl w:val="0"/>
        <w:spacing w:after="0" w:line="240" w:lineRule="auto"/>
        <w:ind w:firstLine="567"/>
        <w:jc w:val="right"/>
        <w:rPr>
          <w:rFonts w:ascii="Times New Roman" w:hAnsi="Times New Roman"/>
          <w:b/>
          <w:sz w:val="24"/>
          <w:szCs w:val="24"/>
        </w:rPr>
      </w:pPr>
    </w:p>
    <w:p w14:paraId="2E94A536" w14:textId="77777777" w:rsidR="001C5DF2" w:rsidRPr="00D273E3" w:rsidRDefault="001C5DF2" w:rsidP="001C5DF2">
      <w:pPr>
        <w:widowControl w:val="0"/>
        <w:spacing w:after="0" w:line="240" w:lineRule="auto"/>
        <w:ind w:firstLine="567"/>
        <w:jc w:val="right"/>
        <w:rPr>
          <w:rFonts w:ascii="Times New Roman" w:hAnsi="Times New Roman"/>
          <w:b/>
          <w:sz w:val="24"/>
          <w:szCs w:val="24"/>
        </w:rPr>
      </w:pPr>
    </w:p>
    <w:p w14:paraId="1792CE14" w14:textId="77777777" w:rsidR="001C5DF2" w:rsidRPr="00D273E3" w:rsidRDefault="001C5DF2" w:rsidP="001C5DF2">
      <w:pPr>
        <w:widowControl w:val="0"/>
        <w:spacing w:after="0" w:line="240" w:lineRule="auto"/>
        <w:ind w:firstLine="567"/>
        <w:jc w:val="right"/>
        <w:rPr>
          <w:rFonts w:ascii="Times New Roman" w:hAnsi="Times New Roman"/>
          <w:b/>
          <w:sz w:val="24"/>
          <w:szCs w:val="24"/>
        </w:rPr>
      </w:pPr>
    </w:p>
    <w:p w14:paraId="75F89759" w14:textId="77777777" w:rsidR="001C5DF2" w:rsidRPr="00D273E3" w:rsidRDefault="001C5DF2" w:rsidP="001C5DF2">
      <w:pPr>
        <w:widowControl w:val="0"/>
        <w:spacing w:after="0" w:line="240" w:lineRule="auto"/>
        <w:ind w:firstLine="567"/>
        <w:jc w:val="center"/>
        <w:rPr>
          <w:rFonts w:ascii="Times New Roman" w:hAnsi="Times New Roman"/>
          <w:b/>
          <w:sz w:val="24"/>
          <w:szCs w:val="24"/>
        </w:rPr>
      </w:pPr>
    </w:p>
    <w:p w14:paraId="5CD3397A" w14:textId="77777777" w:rsidR="001C5DF2" w:rsidRPr="00D273E3" w:rsidRDefault="001C5DF2" w:rsidP="001C5DF2">
      <w:pPr>
        <w:widowControl w:val="0"/>
        <w:spacing w:after="0" w:line="240" w:lineRule="auto"/>
        <w:ind w:firstLine="567"/>
        <w:jc w:val="center"/>
        <w:rPr>
          <w:rFonts w:ascii="Times New Roman" w:hAnsi="Times New Roman"/>
          <w:b/>
          <w:sz w:val="24"/>
          <w:szCs w:val="24"/>
        </w:rPr>
      </w:pPr>
    </w:p>
    <w:p w14:paraId="2E50D8CF" w14:textId="77777777" w:rsidR="001C5DF2" w:rsidRPr="00D273E3" w:rsidRDefault="001C5DF2" w:rsidP="001C5DF2">
      <w:pPr>
        <w:widowControl w:val="0"/>
        <w:spacing w:after="0" w:line="240" w:lineRule="auto"/>
        <w:ind w:firstLine="567"/>
        <w:jc w:val="center"/>
        <w:rPr>
          <w:rFonts w:ascii="Times New Roman" w:hAnsi="Times New Roman"/>
          <w:b/>
          <w:sz w:val="24"/>
          <w:szCs w:val="24"/>
        </w:rPr>
      </w:pPr>
    </w:p>
    <w:p w14:paraId="6E9A4EB8" w14:textId="77777777" w:rsidR="001C5DF2" w:rsidRPr="00D273E3" w:rsidRDefault="001C5DF2" w:rsidP="001C5DF2">
      <w:pPr>
        <w:widowControl w:val="0"/>
        <w:spacing w:after="0" w:line="240" w:lineRule="auto"/>
        <w:ind w:firstLine="567"/>
        <w:jc w:val="center"/>
        <w:rPr>
          <w:rFonts w:ascii="Times New Roman" w:hAnsi="Times New Roman"/>
          <w:b/>
          <w:sz w:val="24"/>
          <w:szCs w:val="24"/>
        </w:rPr>
      </w:pPr>
    </w:p>
    <w:p w14:paraId="30CADAA9" w14:textId="77777777" w:rsidR="001C5DF2" w:rsidRPr="00D273E3" w:rsidRDefault="001C5DF2" w:rsidP="001C5DF2">
      <w:pPr>
        <w:widowControl w:val="0"/>
        <w:spacing w:after="0" w:line="240" w:lineRule="auto"/>
        <w:ind w:firstLine="567"/>
        <w:jc w:val="center"/>
        <w:rPr>
          <w:rFonts w:ascii="Times New Roman" w:hAnsi="Times New Roman"/>
          <w:b/>
          <w:sz w:val="24"/>
          <w:szCs w:val="24"/>
        </w:rPr>
      </w:pPr>
    </w:p>
    <w:p w14:paraId="71335BEF" w14:textId="77777777" w:rsidR="001C5DF2" w:rsidRPr="00D273E3" w:rsidRDefault="001C5DF2" w:rsidP="001C5DF2">
      <w:pPr>
        <w:widowControl w:val="0"/>
        <w:spacing w:after="0" w:line="240" w:lineRule="auto"/>
        <w:ind w:firstLine="567"/>
        <w:jc w:val="center"/>
        <w:rPr>
          <w:rFonts w:ascii="Times New Roman" w:hAnsi="Times New Roman"/>
          <w:b/>
          <w:sz w:val="24"/>
          <w:szCs w:val="24"/>
        </w:rPr>
      </w:pPr>
    </w:p>
    <w:p w14:paraId="5A5AD828" w14:textId="77777777" w:rsidR="001C5DF2" w:rsidRPr="00D273E3" w:rsidRDefault="001C5DF2" w:rsidP="001C5DF2">
      <w:pPr>
        <w:widowControl w:val="0"/>
        <w:spacing w:after="0" w:line="240" w:lineRule="auto"/>
        <w:ind w:firstLine="567"/>
        <w:jc w:val="center"/>
        <w:rPr>
          <w:rFonts w:ascii="Times New Roman" w:hAnsi="Times New Roman"/>
          <w:b/>
          <w:sz w:val="24"/>
          <w:szCs w:val="24"/>
        </w:rPr>
      </w:pPr>
    </w:p>
    <w:p w14:paraId="6A236BF1" w14:textId="77777777" w:rsidR="001C5DF2" w:rsidRPr="00D273E3" w:rsidRDefault="001C5DF2" w:rsidP="001C5DF2">
      <w:pPr>
        <w:widowControl w:val="0"/>
        <w:spacing w:after="0" w:line="240" w:lineRule="auto"/>
        <w:ind w:firstLine="567"/>
        <w:jc w:val="center"/>
        <w:rPr>
          <w:rFonts w:ascii="Times New Roman" w:hAnsi="Times New Roman"/>
          <w:b/>
          <w:sz w:val="24"/>
          <w:szCs w:val="24"/>
        </w:rPr>
      </w:pPr>
    </w:p>
    <w:p w14:paraId="6BF0EE97" w14:textId="77777777" w:rsidR="001C5DF2" w:rsidRPr="00D273E3" w:rsidRDefault="001C5DF2" w:rsidP="001C5DF2">
      <w:pPr>
        <w:widowControl w:val="0"/>
        <w:spacing w:after="0" w:line="240" w:lineRule="auto"/>
        <w:ind w:firstLine="567"/>
        <w:jc w:val="center"/>
        <w:rPr>
          <w:rFonts w:ascii="Times New Roman" w:hAnsi="Times New Roman"/>
          <w:b/>
          <w:sz w:val="24"/>
          <w:szCs w:val="24"/>
        </w:rPr>
      </w:pPr>
    </w:p>
    <w:p w14:paraId="14FE023B" w14:textId="77777777" w:rsidR="001C5DF2" w:rsidRPr="00D273E3" w:rsidRDefault="001C5DF2" w:rsidP="001C5DF2">
      <w:pPr>
        <w:widowControl w:val="0"/>
        <w:spacing w:after="0" w:line="240" w:lineRule="auto"/>
        <w:ind w:firstLine="567"/>
        <w:jc w:val="center"/>
        <w:rPr>
          <w:rFonts w:ascii="Times New Roman" w:hAnsi="Times New Roman"/>
          <w:b/>
          <w:sz w:val="24"/>
          <w:szCs w:val="24"/>
        </w:rPr>
      </w:pPr>
    </w:p>
    <w:p w14:paraId="6FA85025" w14:textId="77777777" w:rsidR="001C5DF2" w:rsidRPr="00D273E3" w:rsidRDefault="001C5DF2" w:rsidP="001C5DF2">
      <w:pPr>
        <w:widowControl w:val="0"/>
        <w:spacing w:after="0" w:line="240" w:lineRule="auto"/>
        <w:ind w:firstLine="567"/>
        <w:jc w:val="center"/>
        <w:rPr>
          <w:rFonts w:ascii="Times New Roman" w:hAnsi="Times New Roman"/>
          <w:b/>
          <w:sz w:val="24"/>
          <w:szCs w:val="24"/>
        </w:rPr>
      </w:pPr>
      <w:r w:rsidRPr="00D273E3">
        <w:rPr>
          <w:rFonts w:ascii="Times New Roman" w:hAnsi="Times New Roman"/>
          <w:b/>
          <w:sz w:val="24"/>
          <w:szCs w:val="24"/>
        </w:rPr>
        <w:t>Место, год</w:t>
      </w:r>
      <w:r w:rsidRPr="00D273E3">
        <w:rPr>
          <w:rFonts w:ascii="Times New Roman" w:hAnsi="Times New Roman"/>
          <w:sz w:val="24"/>
          <w:szCs w:val="24"/>
        </w:rPr>
        <w:br w:type="page"/>
      </w:r>
    </w:p>
    <w:p w14:paraId="27179CEB" w14:textId="77777777" w:rsidR="001C5DF2" w:rsidRPr="00D273E3" w:rsidRDefault="001C5DF2" w:rsidP="001C5DF2">
      <w:pPr>
        <w:widowControl w:val="0"/>
        <w:spacing w:after="0" w:line="240" w:lineRule="auto"/>
        <w:ind w:firstLine="709"/>
        <w:jc w:val="both"/>
        <w:rPr>
          <w:rFonts w:ascii="Times New Roman" w:hAnsi="Times New Roman"/>
          <w:sz w:val="24"/>
          <w:szCs w:val="24"/>
        </w:rPr>
      </w:pPr>
      <w:r w:rsidRPr="00D273E3">
        <w:rPr>
          <w:rFonts w:ascii="Times New Roman" w:hAnsi="Times New Roman"/>
          <w:sz w:val="24"/>
          <w:szCs w:val="24"/>
        </w:rPr>
        <w:lastRenderedPageBreak/>
        <w:t>В ходе планирования воспитательной деятельности рекомендуется учитывать воспитательный потенциал участия студентов в мероприятиях, проектах, конкурсах, акциях, проводимых на уровне:</w:t>
      </w:r>
    </w:p>
    <w:p w14:paraId="4FEBB86A" w14:textId="77777777" w:rsidR="001C5DF2" w:rsidRPr="00D273E3" w:rsidRDefault="001C5DF2" w:rsidP="001C5DF2">
      <w:pPr>
        <w:widowControl w:val="0"/>
        <w:spacing w:after="0" w:line="240" w:lineRule="auto"/>
        <w:ind w:firstLine="708"/>
        <w:jc w:val="both"/>
        <w:rPr>
          <w:rFonts w:ascii="Times New Roman" w:hAnsi="Times New Roman"/>
          <w:sz w:val="24"/>
          <w:szCs w:val="24"/>
        </w:rPr>
      </w:pPr>
      <w:r w:rsidRPr="00D273E3">
        <w:rPr>
          <w:rFonts w:ascii="Times New Roman" w:hAnsi="Times New Roman"/>
          <w:b/>
          <w:sz w:val="24"/>
          <w:szCs w:val="24"/>
        </w:rPr>
        <w:t>Российской Федерации</w:t>
      </w:r>
      <w:r w:rsidRPr="00D273E3">
        <w:rPr>
          <w:rFonts w:ascii="Times New Roman" w:hAnsi="Times New Roman"/>
          <w:sz w:val="24"/>
          <w:szCs w:val="24"/>
        </w:rPr>
        <w:t xml:space="preserve">, в том числе: </w:t>
      </w:r>
    </w:p>
    <w:p w14:paraId="210E9A91" w14:textId="77777777" w:rsidR="001C5DF2" w:rsidRPr="00D273E3" w:rsidRDefault="001C5DF2" w:rsidP="001C5DF2">
      <w:pPr>
        <w:widowControl w:val="0"/>
        <w:spacing w:after="0" w:line="240" w:lineRule="auto"/>
        <w:jc w:val="both"/>
        <w:rPr>
          <w:rFonts w:ascii="Times New Roman" w:hAnsi="Times New Roman"/>
          <w:sz w:val="24"/>
          <w:szCs w:val="24"/>
        </w:rPr>
      </w:pPr>
      <w:r w:rsidRPr="00D273E3">
        <w:rPr>
          <w:rFonts w:ascii="Times New Roman" w:hAnsi="Times New Roman"/>
          <w:sz w:val="24"/>
          <w:szCs w:val="24"/>
        </w:rPr>
        <w:t xml:space="preserve">«Россия – страна возможностей» </w:t>
      </w:r>
      <w:hyperlink r:id="rId134">
        <w:r w:rsidRPr="00D273E3">
          <w:rPr>
            <w:rFonts w:ascii="Times New Roman" w:hAnsi="Times New Roman"/>
            <w:sz w:val="24"/>
            <w:szCs w:val="24"/>
            <w:u w:val="single"/>
          </w:rPr>
          <w:t>https://rsv.ru/</w:t>
        </w:r>
      </w:hyperlink>
      <w:r w:rsidRPr="00D273E3">
        <w:rPr>
          <w:rFonts w:ascii="Times New Roman" w:hAnsi="Times New Roman"/>
          <w:sz w:val="24"/>
          <w:szCs w:val="24"/>
        </w:rPr>
        <w:t xml:space="preserve">; </w:t>
      </w:r>
    </w:p>
    <w:p w14:paraId="484C8145" w14:textId="77777777" w:rsidR="001C5DF2" w:rsidRPr="00D273E3" w:rsidRDefault="001C5DF2" w:rsidP="001C5DF2">
      <w:pPr>
        <w:widowControl w:val="0"/>
        <w:spacing w:after="0" w:line="240" w:lineRule="auto"/>
        <w:jc w:val="both"/>
        <w:rPr>
          <w:rFonts w:ascii="Times New Roman" w:hAnsi="Times New Roman"/>
          <w:sz w:val="24"/>
          <w:szCs w:val="24"/>
        </w:rPr>
      </w:pPr>
      <w:r w:rsidRPr="00D273E3">
        <w:rPr>
          <w:rFonts w:ascii="Times New Roman" w:hAnsi="Times New Roman"/>
          <w:sz w:val="24"/>
          <w:szCs w:val="24"/>
        </w:rPr>
        <w:t xml:space="preserve">«Большая перемена» </w:t>
      </w:r>
      <w:hyperlink r:id="rId135">
        <w:r w:rsidRPr="00D273E3">
          <w:rPr>
            <w:rFonts w:ascii="Times New Roman" w:hAnsi="Times New Roman"/>
            <w:sz w:val="24"/>
            <w:szCs w:val="24"/>
            <w:u w:val="single"/>
          </w:rPr>
          <w:t>https://bolshayaperemena.online/</w:t>
        </w:r>
      </w:hyperlink>
      <w:r w:rsidRPr="00D273E3">
        <w:rPr>
          <w:rFonts w:ascii="Times New Roman" w:hAnsi="Times New Roman"/>
          <w:sz w:val="24"/>
          <w:szCs w:val="24"/>
        </w:rPr>
        <w:t xml:space="preserve">; </w:t>
      </w:r>
    </w:p>
    <w:p w14:paraId="3A0810AE" w14:textId="77777777" w:rsidR="001C5DF2" w:rsidRPr="00D273E3" w:rsidRDefault="001C5DF2" w:rsidP="001C5DF2">
      <w:pPr>
        <w:widowControl w:val="0"/>
        <w:spacing w:after="0" w:line="240" w:lineRule="auto"/>
        <w:jc w:val="both"/>
        <w:rPr>
          <w:rFonts w:ascii="Times New Roman" w:hAnsi="Times New Roman"/>
          <w:sz w:val="24"/>
          <w:szCs w:val="24"/>
        </w:rPr>
      </w:pPr>
      <w:r w:rsidRPr="00D273E3">
        <w:rPr>
          <w:rFonts w:ascii="Times New Roman" w:hAnsi="Times New Roman"/>
          <w:sz w:val="24"/>
          <w:szCs w:val="24"/>
        </w:rPr>
        <w:t xml:space="preserve">«Лидеры России» </w:t>
      </w:r>
      <w:hyperlink r:id="rId136">
        <w:r w:rsidRPr="00D273E3">
          <w:rPr>
            <w:rFonts w:ascii="Times New Roman" w:hAnsi="Times New Roman"/>
            <w:sz w:val="24"/>
            <w:szCs w:val="24"/>
            <w:u w:val="single"/>
          </w:rPr>
          <w:t>https://лидерыроссии.рф/</w:t>
        </w:r>
      </w:hyperlink>
      <w:r w:rsidRPr="00D273E3">
        <w:rPr>
          <w:rFonts w:ascii="Times New Roman" w:hAnsi="Times New Roman"/>
          <w:sz w:val="24"/>
          <w:szCs w:val="24"/>
        </w:rPr>
        <w:t>;</w:t>
      </w:r>
    </w:p>
    <w:p w14:paraId="6274AA2B" w14:textId="77777777" w:rsidR="001C5DF2" w:rsidRPr="00D273E3" w:rsidRDefault="001C5DF2" w:rsidP="001C5DF2">
      <w:pPr>
        <w:widowControl w:val="0"/>
        <w:spacing w:after="0" w:line="240" w:lineRule="auto"/>
        <w:jc w:val="both"/>
        <w:rPr>
          <w:rFonts w:ascii="Times New Roman" w:hAnsi="Times New Roman"/>
          <w:sz w:val="24"/>
          <w:szCs w:val="24"/>
        </w:rPr>
      </w:pPr>
      <w:r w:rsidRPr="00D273E3">
        <w:rPr>
          <w:rFonts w:ascii="Times New Roman" w:hAnsi="Times New Roman"/>
          <w:sz w:val="24"/>
          <w:szCs w:val="24"/>
        </w:rPr>
        <w:t>«Мы Вместе» (</w:t>
      </w:r>
      <w:proofErr w:type="spellStart"/>
      <w:r w:rsidRPr="00D273E3">
        <w:rPr>
          <w:rFonts w:ascii="Times New Roman" w:hAnsi="Times New Roman"/>
          <w:sz w:val="24"/>
          <w:szCs w:val="24"/>
        </w:rPr>
        <w:t>волонтерство</w:t>
      </w:r>
      <w:proofErr w:type="spellEnd"/>
      <w:r w:rsidRPr="00D273E3">
        <w:rPr>
          <w:rFonts w:ascii="Times New Roman" w:hAnsi="Times New Roman"/>
          <w:sz w:val="24"/>
          <w:szCs w:val="24"/>
        </w:rPr>
        <w:t xml:space="preserve">) </w:t>
      </w:r>
      <w:hyperlink r:id="rId137">
        <w:r w:rsidRPr="00D273E3">
          <w:rPr>
            <w:rFonts w:ascii="Times New Roman" w:hAnsi="Times New Roman"/>
            <w:sz w:val="24"/>
            <w:szCs w:val="24"/>
            <w:u w:val="single"/>
          </w:rPr>
          <w:t>https://onf.ru</w:t>
        </w:r>
      </w:hyperlink>
      <w:r w:rsidRPr="00D273E3">
        <w:rPr>
          <w:rFonts w:ascii="Times New Roman" w:hAnsi="Times New Roman"/>
          <w:sz w:val="24"/>
          <w:szCs w:val="24"/>
        </w:rPr>
        <w:t xml:space="preserve">; </w:t>
      </w:r>
    </w:p>
    <w:p w14:paraId="5E6942B0" w14:textId="64527082" w:rsidR="004A70BF" w:rsidRPr="00D273E3" w:rsidRDefault="004A70BF" w:rsidP="004A70BF">
      <w:pPr>
        <w:widowControl w:val="0"/>
        <w:spacing w:after="0" w:line="240" w:lineRule="auto"/>
        <w:jc w:val="both"/>
        <w:rPr>
          <w:rFonts w:ascii="Times New Roman" w:hAnsi="Times New Roman"/>
          <w:sz w:val="24"/>
          <w:szCs w:val="24"/>
        </w:rPr>
      </w:pPr>
      <w:r w:rsidRPr="00D273E3">
        <w:rPr>
          <w:rFonts w:ascii="Times New Roman" w:hAnsi="Times New Roman"/>
          <w:sz w:val="24"/>
          <w:szCs w:val="24"/>
        </w:rPr>
        <w:t>«Финансовая культура» https://fincult.info/;</w:t>
      </w:r>
    </w:p>
    <w:p w14:paraId="30B10DFC" w14:textId="77777777" w:rsidR="001C5DF2" w:rsidRPr="00D273E3" w:rsidRDefault="001C5DF2" w:rsidP="001C5DF2">
      <w:pPr>
        <w:widowControl w:val="0"/>
        <w:spacing w:after="0" w:line="240" w:lineRule="auto"/>
        <w:jc w:val="both"/>
        <w:rPr>
          <w:rFonts w:ascii="Times New Roman" w:hAnsi="Times New Roman"/>
          <w:sz w:val="24"/>
          <w:szCs w:val="24"/>
        </w:rPr>
      </w:pPr>
      <w:r w:rsidRPr="00D273E3">
        <w:rPr>
          <w:rFonts w:ascii="Times New Roman" w:hAnsi="Times New Roman"/>
          <w:sz w:val="24"/>
          <w:szCs w:val="24"/>
        </w:rPr>
        <w:t xml:space="preserve">отраслевые конкурсы профессионального мастерства; </w:t>
      </w:r>
    </w:p>
    <w:p w14:paraId="137258A3" w14:textId="77777777" w:rsidR="001C5DF2" w:rsidRPr="00D273E3" w:rsidRDefault="001C5DF2" w:rsidP="001C5DF2">
      <w:pPr>
        <w:widowControl w:val="0"/>
        <w:spacing w:after="0" w:line="240" w:lineRule="auto"/>
        <w:jc w:val="both"/>
        <w:rPr>
          <w:rFonts w:ascii="Times New Roman" w:hAnsi="Times New Roman"/>
          <w:sz w:val="24"/>
          <w:szCs w:val="24"/>
        </w:rPr>
      </w:pPr>
      <w:r w:rsidRPr="00D273E3">
        <w:rPr>
          <w:rFonts w:ascii="Times New Roman" w:hAnsi="Times New Roman"/>
          <w:sz w:val="24"/>
          <w:szCs w:val="24"/>
        </w:rPr>
        <w:t>движения «</w:t>
      </w:r>
      <w:proofErr w:type="spellStart"/>
      <w:r w:rsidRPr="00D273E3">
        <w:rPr>
          <w:rFonts w:ascii="Times New Roman" w:hAnsi="Times New Roman"/>
          <w:sz w:val="24"/>
          <w:szCs w:val="24"/>
        </w:rPr>
        <w:t>Ворлдскиллс</w:t>
      </w:r>
      <w:proofErr w:type="spellEnd"/>
      <w:r w:rsidRPr="00D273E3">
        <w:rPr>
          <w:rFonts w:ascii="Times New Roman" w:hAnsi="Times New Roman"/>
          <w:sz w:val="24"/>
          <w:szCs w:val="24"/>
        </w:rPr>
        <w:t xml:space="preserve"> Россия»;</w:t>
      </w:r>
    </w:p>
    <w:p w14:paraId="24BF21C2" w14:textId="19DB627B" w:rsidR="001C5DF2" w:rsidRPr="00D273E3" w:rsidRDefault="001C5DF2" w:rsidP="001C5DF2">
      <w:pPr>
        <w:widowControl w:val="0"/>
        <w:spacing w:after="0" w:line="240" w:lineRule="auto"/>
        <w:jc w:val="both"/>
        <w:rPr>
          <w:rFonts w:ascii="Times New Roman" w:hAnsi="Times New Roman"/>
          <w:sz w:val="24"/>
          <w:szCs w:val="24"/>
        </w:rPr>
      </w:pPr>
      <w:r w:rsidRPr="00D273E3">
        <w:rPr>
          <w:rFonts w:ascii="Times New Roman" w:hAnsi="Times New Roman"/>
          <w:sz w:val="24"/>
          <w:szCs w:val="24"/>
        </w:rPr>
        <w:t>движения «</w:t>
      </w:r>
      <w:proofErr w:type="spellStart"/>
      <w:r w:rsidRPr="00D273E3">
        <w:rPr>
          <w:rFonts w:ascii="Times New Roman" w:hAnsi="Times New Roman"/>
          <w:sz w:val="24"/>
          <w:szCs w:val="24"/>
        </w:rPr>
        <w:t>Абилимпикс</w:t>
      </w:r>
      <w:proofErr w:type="spellEnd"/>
      <w:r w:rsidRPr="00D273E3">
        <w:rPr>
          <w:rFonts w:ascii="Times New Roman" w:hAnsi="Times New Roman"/>
          <w:sz w:val="24"/>
          <w:szCs w:val="24"/>
        </w:rPr>
        <w:t>»;</w:t>
      </w:r>
    </w:p>
    <w:p w14:paraId="537EE053" w14:textId="77777777" w:rsidR="001C5DF2" w:rsidRPr="00D273E3" w:rsidRDefault="001C5DF2" w:rsidP="001C5DF2">
      <w:pPr>
        <w:widowControl w:val="0"/>
        <w:spacing w:after="0" w:line="240" w:lineRule="auto"/>
        <w:ind w:firstLine="708"/>
        <w:jc w:val="both"/>
        <w:rPr>
          <w:rFonts w:ascii="Times New Roman" w:hAnsi="Times New Roman"/>
          <w:sz w:val="24"/>
          <w:szCs w:val="24"/>
        </w:rPr>
      </w:pPr>
      <w:r w:rsidRPr="00D273E3">
        <w:rPr>
          <w:rFonts w:ascii="Times New Roman" w:hAnsi="Times New Roman"/>
          <w:b/>
          <w:sz w:val="24"/>
          <w:szCs w:val="24"/>
        </w:rPr>
        <w:t>субъектов Российской Федерации</w:t>
      </w:r>
      <w:r w:rsidRPr="00D273E3">
        <w:rPr>
          <w:rFonts w:ascii="Times New Roman" w:hAnsi="Times New Roman"/>
          <w:sz w:val="24"/>
          <w:szCs w:val="24"/>
        </w:rPr>
        <w:t xml:space="preserve"> (</w:t>
      </w:r>
      <w:r w:rsidRPr="00D273E3">
        <w:rPr>
          <w:rFonts w:ascii="Times New Roman" w:hAnsi="Times New Roman"/>
          <w:i/>
          <w:sz w:val="24"/>
          <w:szCs w:val="24"/>
        </w:rPr>
        <w:t>в соответствии с утвержденном региональном планом значимых мероприятий</w:t>
      </w:r>
      <w:r w:rsidRPr="00D273E3">
        <w:rPr>
          <w:rFonts w:ascii="Times New Roman" w:hAnsi="Times New Roman"/>
          <w:sz w:val="24"/>
          <w:szCs w:val="24"/>
        </w:rPr>
        <w:t xml:space="preserve">), в том числе </w:t>
      </w:r>
      <w:r w:rsidRPr="00D273E3">
        <w:rPr>
          <w:rFonts w:ascii="Times New Roman" w:hAnsi="Times New Roman"/>
          <w:sz w:val="24"/>
          <w:szCs w:val="24"/>
        </w:rPr>
        <w:br/>
        <w:t>«День города» и др.</w:t>
      </w:r>
    </w:p>
    <w:p w14:paraId="4570A99E" w14:textId="77777777" w:rsidR="001C5DF2" w:rsidRPr="00D273E3" w:rsidRDefault="001C5DF2" w:rsidP="001C5DF2">
      <w:pPr>
        <w:widowControl w:val="0"/>
        <w:spacing w:after="0" w:line="240" w:lineRule="auto"/>
        <w:ind w:firstLine="708"/>
        <w:jc w:val="both"/>
        <w:rPr>
          <w:rFonts w:ascii="Times New Roman" w:hAnsi="Times New Roman"/>
          <w:b/>
          <w:sz w:val="24"/>
          <w:szCs w:val="24"/>
        </w:rPr>
      </w:pPr>
      <w:r w:rsidRPr="00D273E3">
        <w:rPr>
          <w:rFonts w:ascii="Times New Roman" w:hAnsi="Times New Roman"/>
          <w:sz w:val="24"/>
          <w:szCs w:val="24"/>
        </w:rPr>
        <w:t xml:space="preserve">а также </w:t>
      </w:r>
      <w:r w:rsidRPr="00D273E3">
        <w:rPr>
          <w:rFonts w:ascii="Times New Roman" w:hAnsi="Times New Roman"/>
          <w:b/>
          <w:sz w:val="24"/>
          <w:szCs w:val="24"/>
        </w:rPr>
        <w:t>отраслевые профессионально значимые события и праздники.</w:t>
      </w:r>
    </w:p>
    <w:p w14:paraId="0E27E798" w14:textId="77777777" w:rsidR="001C5DF2" w:rsidRPr="00D273E3" w:rsidRDefault="001C5DF2" w:rsidP="001C5DF2">
      <w:pPr>
        <w:widowControl w:val="0"/>
        <w:spacing w:after="0" w:line="240" w:lineRule="auto"/>
        <w:jc w:val="center"/>
        <w:rPr>
          <w:rFonts w:ascii="Times New Roman" w:hAnsi="Times New Roman"/>
          <w:b/>
          <w:sz w:val="24"/>
          <w:szCs w:val="24"/>
        </w:rPr>
      </w:pPr>
    </w:p>
    <w:tbl>
      <w:tblPr>
        <w:tblW w:w="15452"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10"/>
        <w:gridCol w:w="3684"/>
        <w:gridCol w:w="105"/>
        <w:gridCol w:w="2175"/>
        <w:gridCol w:w="80"/>
        <w:gridCol w:w="1816"/>
        <w:gridCol w:w="34"/>
        <w:gridCol w:w="3312"/>
        <w:gridCol w:w="49"/>
        <w:gridCol w:w="947"/>
        <w:gridCol w:w="6"/>
        <w:gridCol w:w="2510"/>
        <w:gridCol w:w="24"/>
      </w:tblGrid>
      <w:tr w:rsidR="001C5DF2" w:rsidRPr="00D273E3" w14:paraId="25A19F9F" w14:textId="77777777" w:rsidTr="006077CE">
        <w:trPr>
          <w:gridAfter w:val="1"/>
          <w:wAfter w:w="24" w:type="dxa"/>
        </w:trPr>
        <w:tc>
          <w:tcPr>
            <w:tcW w:w="710" w:type="dxa"/>
            <w:shd w:val="clear" w:color="auto" w:fill="auto"/>
          </w:tcPr>
          <w:p w14:paraId="2BEC79DA" w14:textId="77777777" w:rsidR="001C5DF2" w:rsidRPr="00D273E3" w:rsidRDefault="001C5DF2" w:rsidP="001C5DF2">
            <w:pPr>
              <w:widowControl w:val="0"/>
              <w:autoSpaceDE w:val="0"/>
              <w:autoSpaceDN w:val="0"/>
              <w:spacing w:after="0" w:line="240" w:lineRule="auto"/>
              <w:jc w:val="center"/>
              <w:rPr>
                <w:rFonts w:ascii="Times New Roman" w:hAnsi="Times New Roman"/>
                <w:b/>
                <w:lang w:val="en-US"/>
              </w:rPr>
            </w:pPr>
            <w:proofErr w:type="spellStart"/>
            <w:r w:rsidRPr="00D273E3">
              <w:rPr>
                <w:rFonts w:ascii="Times New Roman" w:hAnsi="Times New Roman"/>
                <w:b/>
                <w:lang w:val="en-US"/>
              </w:rPr>
              <w:t>Дата</w:t>
            </w:r>
            <w:proofErr w:type="spellEnd"/>
          </w:p>
        </w:tc>
        <w:tc>
          <w:tcPr>
            <w:tcW w:w="3789" w:type="dxa"/>
            <w:gridSpan w:val="2"/>
            <w:shd w:val="clear" w:color="auto" w:fill="auto"/>
          </w:tcPr>
          <w:p w14:paraId="2A0B6C8D" w14:textId="77777777" w:rsidR="001C5DF2" w:rsidRPr="00D273E3" w:rsidRDefault="001C5DF2" w:rsidP="001C5DF2">
            <w:pPr>
              <w:widowControl w:val="0"/>
              <w:autoSpaceDE w:val="0"/>
              <w:autoSpaceDN w:val="0"/>
              <w:spacing w:after="240" w:line="240" w:lineRule="auto"/>
              <w:jc w:val="center"/>
              <w:rPr>
                <w:rFonts w:ascii="Times New Roman" w:hAnsi="Times New Roman"/>
                <w:i/>
                <w:lang w:val="en-US"/>
              </w:rPr>
            </w:pPr>
            <w:proofErr w:type="spellStart"/>
            <w:r w:rsidRPr="00D273E3">
              <w:rPr>
                <w:rFonts w:ascii="Times New Roman" w:hAnsi="Times New Roman"/>
                <w:b/>
                <w:lang w:val="en-US"/>
              </w:rPr>
              <w:t>Содержание</w:t>
            </w:r>
            <w:proofErr w:type="spellEnd"/>
            <w:r w:rsidRPr="00D273E3">
              <w:rPr>
                <w:rFonts w:ascii="Times New Roman" w:hAnsi="Times New Roman"/>
                <w:b/>
                <w:lang w:val="en-US"/>
              </w:rPr>
              <w:t xml:space="preserve"> и </w:t>
            </w:r>
            <w:proofErr w:type="spellStart"/>
            <w:r w:rsidRPr="00D273E3">
              <w:rPr>
                <w:rFonts w:ascii="Times New Roman" w:hAnsi="Times New Roman"/>
                <w:b/>
                <w:lang w:val="en-US"/>
              </w:rPr>
              <w:t>формы</w:t>
            </w:r>
            <w:proofErr w:type="spellEnd"/>
            <w:r w:rsidRPr="00D273E3">
              <w:rPr>
                <w:rFonts w:ascii="Times New Roman" w:hAnsi="Times New Roman"/>
                <w:b/>
                <w:lang w:val="en-US"/>
              </w:rPr>
              <w:t xml:space="preserve"> </w:t>
            </w:r>
            <w:proofErr w:type="spellStart"/>
            <w:r w:rsidRPr="00D273E3">
              <w:rPr>
                <w:rFonts w:ascii="Times New Roman" w:hAnsi="Times New Roman"/>
                <w:b/>
                <w:lang w:val="en-US"/>
              </w:rPr>
              <w:t>деятельности</w:t>
            </w:r>
            <w:proofErr w:type="spellEnd"/>
            <w:r w:rsidRPr="00D273E3">
              <w:rPr>
                <w:rFonts w:ascii="Times New Roman" w:hAnsi="Times New Roman"/>
                <w:i/>
                <w:lang w:val="en-US"/>
              </w:rPr>
              <w:t>.</w:t>
            </w:r>
          </w:p>
        </w:tc>
        <w:tc>
          <w:tcPr>
            <w:tcW w:w="2255" w:type="dxa"/>
            <w:gridSpan w:val="2"/>
            <w:shd w:val="clear" w:color="auto" w:fill="auto"/>
          </w:tcPr>
          <w:p w14:paraId="13501439" w14:textId="77777777" w:rsidR="001C5DF2" w:rsidRPr="00D273E3" w:rsidRDefault="001C5DF2" w:rsidP="001C5DF2">
            <w:pPr>
              <w:widowControl w:val="0"/>
              <w:autoSpaceDE w:val="0"/>
              <w:autoSpaceDN w:val="0"/>
              <w:spacing w:after="0" w:line="240" w:lineRule="auto"/>
              <w:jc w:val="center"/>
              <w:rPr>
                <w:rFonts w:ascii="Times New Roman" w:hAnsi="Times New Roman"/>
                <w:i/>
                <w:lang w:val="en-US"/>
              </w:rPr>
            </w:pPr>
            <w:proofErr w:type="spellStart"/>
            <w:r w:rsidRPr="00D273E3">
              <w:rPr>
                <w:rFonts w:ascii="Times New Roman" w:hAnsi="Times New Roman"/>
                <w:b/>
                <w:lang w:val="en-US"/>
              </w:rPr>
              <w:t>Участники</w:t>
            </w:r>
            <w:proofErr w:type="spellEnd"/>
          </w:p>
        </w:tc>
        <w:tc>
          <w:tcPr>
            <w:tcW w:w="1816" w:type="dxa"/>
          </w:tcPr>
          <w:p w14:paraId="02248EA0" w14:textId="77777777" w:rsidR="001C5DF2" w:rsidRPr="00D273E3" w:rsidRDefault="001C5DF2" w:rsidP="001C5DF2">
            <w:pPr>
              <w:widowControl w:val="0"/>
              <w:autoSpaceDE w:val="0"/>
              <w:autoSpaceDN w:val="0"/>
              <w:spacing w:after="0" w:line="240" w:lineRule="auto"/>
              <w:jc w:val="center"/>
              <w:rPr>
                <w:rFonts w:ascii="Times New Roman" w:hAnsi="Times New Roman"/>
                <w:b/>
                <w:lang w:val="en-US"/>
              </w:rPr>
            </w:pPr>
            <w:proofErr w:type="spellStart"/>
            <w:r w:rsidRPr="00D273E3">
              <w:rPr>
                <w:rFonts w:ascii="Times New Roman" w:hAnsi="Times New Roman"/>
                <w:b/>
                <w:lang w:val="en-US"/>
              </w:rPr>
              <w:t>Место</w:t>
            </w:r>
            <w:proofErr w:type="spellEnd"/>
            <w:r w:rsidRPr="00D273E3">
              <w:rPr>
                <w:rFonts w:ascii="Times New Roman" w:hAnsi="Times New Roman"/>
                <w:b/>
                <w:lang w:val="en-US"/>
              </w:rPr>
              <w:t xml:space="preserve"> </w:t>
            </w:r>
            <w:proofErr w:type="spellStart"/>
            <w:r w:rsidRPr="00D273E3">
              <w:rPr>
                <w:rFonts w:ascii="Times New Roman" w:hAnsi="Times New Roman"/>
                <w:b/>
                <w:lang w:val="en-US"/>
              </w:rPr>
              <w:t>проведения</w:t>
            </w:r>
            <w:proofErr w:type="spellEnd"/>
          </w:p>
        </w:tc>
        <w:tc>
          <w:tcPr>
            <w:tcW w:w="3395" w:type="dxa"/>
            <w:gridSpan w:val="3"/>
            <w:shd w:val="clear" w:color="auto" w:fill="auto"/>
          </w:tcPr>
          <w:p w14:paraId="4F804147" w14:textId="77777777" w:rsidR="001C5DF2" w:rsidRPr="00D273E3" w:rsidRDefault="001C5DF2" w:rsidP="001C5DF2">
            <w:pPr>
              <w:widowControl w:val="0"/>
              <w:autoSpaceDE w:val="0"/>
              <w:autoSpaceDN w:val="0"/>
              <w:spacing w:after="0" w:line="240" w:lineRule="auto"/>
              <w:jc w:val="center"/>
              <w:rPr>
                <w:rFonts w:ascii="Times New Roman" w:hAnsi="Times New Roman"/>
                <w:b/>
                <w:lang w:val="en-US"/>
              </w:rPr>
            </w:pPr>
            <w:proofErr w:type="spellStart"/>
            <w:r w:rsidRPr="00D273E3">
              <w:rPr>
                <w:rFonts w:ascii="Times New Roman" w:hAnsi="Times New Roman"/>
                <w:b/>
                <w:lang w:val="en-US"/>
              </w:rPr>
              <w:t>Ответственные</w:t>
            </w:r>
            <w:proofErr w:type="spellEnd"/>
          </w:p>
        </w:tc>
        <w:tc>
          <w:tcPr>
            <w:tcW w:w="953" w:type="dxa"/>
            <w:gridSpan w:val="2"/>
            <w:shd w:val="clear" w:color="auto" w:fill="auto"/>
          </w:tcPr>
          <w:p w14:paraId="065520A2" w14:textId="77777777" w:rsidR="001C5DF2" w:rsidRPr="00D273E3" w:rsidRDefault="001C5DF2" w:rsidP="001C5DF2">
            <w:pPr>
              <w:widowControl w:val="0"/>
              <w:autoSpaceDE w:val="0"/>
              <w:autoSpaceDN w:val="0"/>
              <w:spacing w:after="0" w:line="240" w:lineRule="auto"/>
              <w:jc w:val="center"/>
              <w:rPr>
                <w:rFonts w:ascii="Times New Roman" w:hAnsi="Times New Roman"/>
                <w:b/>
                <w:lang w:val="en-US"/>
              </w:rPr>
            </w:pPr>
            <w:r w:rsidRPr="00D273E3">
              <w:rPr>
                <w:rFonts w:ascii="Times New Roman" w:hAnsi="Times New Roman"/>
                <w:color w:val="000000"/>
                <w:lang w:val="en-US"/>
              </w:rPr>
              <w:t>ЛР</w:t>
            </w:r>
          </w:p>
        </w:tc>
        <w:tc>
          <w:tcPr>
            <w:tcW w:w="2510" w:type="dxa"/>
          </w:tcPr>
          <w:p w14:paraId="0AD1972F" w14:textId="77777777" w:rsidR="001C5DF2" w:rsidRPr="00D273E3" w:rsidRDefault="001C5DF2" w:rsidP="001C5DF2">
            <w:pPr>
              <w:widowControl w:val="0"/>
              <w:autoSpaceDE w:val="0"/>
              <w:autoSpaceDN w:val="0"/>
              <w:spacing w:after="0" w:line="240" w:lineRule="auto"/>
              <w:jc w:val="center"/>
              <w:rPr>
                <w:rFonts w:ascii="Times New Roman" w:hAnsi="Times New Roman"/>
                <w:b/>
                <w:lang w:val="en-US"/>
              </w:rPr>
            </w:pPr>
            <w:proofErr w:type="spellStart"/>
            <w:r w:rsidRPr="00D273E3">
              <w:rPr>
                <w:rFonts w:ascii="Times New Roman" w:hAnsi="Times New Roman"/>
                <w:b/>
                <w:lang w:val="en-US"/>
              </w:rPr>
              <w:t>Наименование</w:t>
            </w:r>
            <w:proofErr w:type="spellEnd"/>
            <w:r w:rsidRPr="00D273E3">
              <w:rPr>
                <w:rFonts w:ascii="Times New Roman" w:hAnsi="Times New Roman"/>
                <w:b/>
                <w:lang w:val="en-US"/>
              </w:rPr>
              <w:t xml:space="preserve"> </w:t>
            </w:r>
            <w:proofErr w:type="spellStart"/>
            <w:r w:rsidRPr="00D273E3">
              <w:rPr>
                <w:rFonts w:ascii="Times New Roman" w:hAnsi="Times New Roman"/>
                <w:b/>
                <w:lang w:val="en-US"/>
              </w:rPr>
              <w:t>модуля</w:t>
            </w:r>
            <w:proofErr w:type="spellEnd"/>
            <w:r w:rsidRPr="00D273E3">
              <w:rPr>
                <w:rFonts w:ascii="Times New Roman" w:hAnsi="Times New Roman"/>
                <w:b/>
                <w:vertAlign w:val="superscript"/>
                <w:lang w:val="en-US"/>
              </w:rPr>
              <w:footnoteReference w:id="63"/>
            </w:r>
          </w:p>
        </w:tc>
      </w:tr>
      <w:tr w:rsidR="001C5DF2" w:rsidRPr="00D273E3" w14:paraId="658DB6B9" w14:textId="77777777" w:rsidTr="006077CE">
        <w:trPr>
          <w:gridAfter w:val="1"/>
          <w:wAfter w:w="24" w:type="dxa"/>
        </w:trPr>
        <w:tc>
          <w:tcPr>
            <w:tcW w:w="15428" w:type="dxa"/>
            <w:gridSpan w:val="12"/>
          </w:tcPr>
          <w:p w14:paraId="44755D6B" w14:textId="77777777" w:rsidR="001C5DF2" w:rsidRPr="00D273E3" w:rsidRDefault="001C5DF2" w:rsidP="001C5DF2">
            <w:pPr>
              <w:widowControl w:val="0"/>
              <w:autoSpaceDE w:val="0"/>
              <w:autoSpaceDN w:val="0"/>
              <w:spacing w:after="0" w:line="240" w:lineRule="auto"/>
              <w:jc w:val="center"/>
              <w:rPr>
                <w:rFonts w:ascii="Times New Roman" w:hAnsi="Times New Roman"/>
                <w:b/>
                <w:lang w:val="en-US"/>
              </w:rPr>
            </w:pPr>
            <w:r w:rsidRPr="00D273E3">
              <w:rPr>
                <w:rFonts w:ascii="Times New Roman" w:hAnsi="Times New Roman"/>
                <w:b/>
                <w:lang w:val="en-US"/>
              </w:rPr>
              <w:t>СЕНТЯБРЬ</w:t>
            </w:r>
          </w:p>
        </w:tc>
      </w:tr>
      <w:tr w:rsidR="001C5DF2" w:rsidRPr="00D273E3" w14:paraId="153BE693" w14:textId="77777777" w:rsidTr="006077CE">
        <w:trPr>
          <w:gridAfter w:val="1"/>
          <w:wAfter w:w="24" w:type="dxa"/>
        </w:trPr>
        <w:tc>
          <w:tcPr>
            <w:tcW w:w="710" w:type="dxa"/>
            <w:shd w:val="clear" w:color="auto" w:fill="auto"/>
            <w:vAlign w:val="center"/>
          </w:tcPr>
          <w:p w14:paraId="08A7C3C8" w14:textId="77777777" w:rsidR="001C5DF2" w:rsidRPr="00D273E3" w:rsidRDefault="001C5DF2" w:rsidP="001C5DF2">
            <w:pPr>
              <w:widowControl w:val="0"/>
              <w:autoSpaceDE w:val="0"/>
              <w:autoSpaceDN w:val="0"/>
              <w:spacing w:after="0" w:line="240" w:lineRule="auto"/>
              <w:rPr>
                <w:rFonts w:ascii="Times New Roman" w:hAnsi="Times New Roman"/>
                <w:b/>
                <w:lang w:val="en-US"/>
              </w:rPr>
            </w:pPr>
            <w:r w:rsidRPr="00D273E3">
              <w:rPr>
                <w:rFonts w:ascii="Times New Roman" w:hAnsi="Times New Roman"/>
                <w:b/>
                <w:lang w:val="en-US"/>
              </w:rPr>
              <w:t>1</w:t>
            </w:r>
          </w:p>
        </w:tc>
        <w:tc>
          <w:tcPr>
            <w:tcW w:w="3789" w:type="dxa"/>
            <w:gridSpan w:val="2"/>
            <w:shd w:val="clear" w:color="auto" w:fill="auto"/>
            <w:vAlign w:val="center"/>
          </w:tcPr>
          <w:p w14:paraId="270E8AB4" w14:textId="77777777" w:rsidR="001C5DF2" w:rsidRPr="00D273E3" w:rsidRDefault="001C5DF2" w:rsidP="001C5DF2">
            <w:pPr>
              <w:widowControl w:val="0"/>
              <w:autoSpaceDE w:val="0"/>
              <w:autoSpaceDN w:val="0"/>
              <w:spacing w:after="0" w:line="240" w:lineRule="auto"/>
              <w:rPr>
                <w:rFonts w:ascii="Times New Roman" w:hAnsi="Times New Roman"/>
                <w:b/>
                <w:lang w:val="en-US"/>
              </w:rPr>
            </w:pPr>
            <w:proofErr w:type="spellStart"/>
            <w:r w:rsidRPr="00D273E3">
              <w:rPr>
                <w:rFonts w:ascii="Times New Roman" w:hAnsi="Times New Roman"/>
                <w:b/>
                <w:color w:val="000000"/>
                <w:lang w:val="en-US"/>
              </w:rPr>
              <w:t>День</w:t>
            </w:r>
            <w:proofErr w:type="spellEnd"/>
            <w:r w:rsidRPr="00D273E3">
              <w:rPr>
                <w:rFonts w:ascii="Times New Roman" w:hAnsi="Times New Roman"/>
                <w:b/>
                <w:color w:val="000000"/>
                <w:lang w:val="en-US"/>
              </w:rPr>
              <w:t xml:space="preserve"> </w:t>
            </w:r>
            <w:proofErr w:type="spellStart"/>
            <w:r w:rsidRPr="00D273E3">
              <w:rPr>
                <w:rFonts w:ascii="Times New Roman" w:hAnsi="Times New Roman"/>
                <w:b/>
                <w:color w:val="000000"/>
                <w:lang w:val="en-US"/>
              </w:rPr>
              <w:t>знаний</w:t>
            </w:r>
            <w:proofErr w:type="spellEnd"/>
          </w:p>
        </w:tc>
        <w:tc>
          <w:tcPr>
            <w:tcW w:w="2255" w:type="dxa"/>
            <w:gridSpan w:val="2"/>
            <w:shd w:val="clear" w:color="auto" w:fill="auto"/>
            <w:vAlign w:val="center"/>
          </w:tcPr>
          <w:p w14:paraId="73EBD3F5"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816" w:type="dxa"/>
            <w:shd w:val="clear" w:color="auto" w:fill="auto"/>
            <w:vAlign w:val="center"/>
          </w:tcPr>
          <w:p w14:paraId="392F6387"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Учебные аудитории, актовый зал, Выставочные залы, студии, клубы, кинотеатры</w:t>
            </w:r>
          </w:p>
        </w:tc>
        <w:tc>
          <w:tcPr>
            <w:tcW w:w="3395" w:type="dxa"/>
            <w:gridSpan w:val="3"/>
            <w:shd w:val="clear" w:color="auto" w:fill="auto"/>
            <w:vAlign w:val="center"/>
          </w:tcPr>
          <w:p w14:paraId="6A09FFE4" w14:textId="77777777" w:rsidR="001C5DF2" w:rsidRPr="00D273E3" w:rsidRDefault="00093C39" w:rsidP="001C5DF2">
            <w:pPr>
              <w:widowControl w:val="0"/>
              <w:autoSpaceDE w:val="0"/>
              <w:autoSpaceDN w:val="0"/>
              <w:spacing w:after="0" w:line="240" w:lineRule="auto"/>
              <w:rPr>
                <w:rFonts w:ascii="Times New Roman" w:hAnsi="Times New Roman"/>
                <w:lang w:val="en-US"/>
              </w:rPr>
            </w:pPr>
            <w:hyperlink r:id="rId138">
              <w:proofErr w:type="spellStart"/>
              <w:r w:rsidR="001C5DF2" w:rsidRPr="00D273E3">
                <w:rPr>
                  <w:rFonts w:ascii="Times New Roman" w:hAnsi="Times New Roman"/>
                  <w:color w:val="000000"/>
                  <w:lang w:val="en-US"/>
                </w:rPr>
                <w:t>Заместитель</w:t>
              </w:r>
              <w:proofErr w:type="spellEnd"/>
              <w:r w:rsidR="001C5DF2" w:rsidRPr="00D273E3">
                <w:rPr>
                  <w:rFonts w:ascii="Times New Roman" w:hAnsi="Times New Roman"/>
                  <w:color w:val="000000"/>
                  <w:lang w:val="en-US"/>
                </w:rPr>
                <w:t xml:space="preserve"> </w:t>
              </w:r>
              <w:proofErr w:type="spellStart"/>
              <w:r w:rsidR="001C5DF2" w:rsidRPr="00D273E3">
                <w:rPr>
                  <w:rFonts w:ascii="Times New Roman" w:hAnsi="Times New Roman"/>
                  <w:color w:val="000000"/>
                  <w:lang w:val="en-US"/>
                </w:rPr>
                <w:t>директора</w:t>
              </w:r>
              <w:proofErr w:type="spellEnd"/>
              <w:r w:rsidR="001C5DF2" w:rsidRPr="00D273E3">
                <w:rPr>
                  <w:rFonts w:ascii="Times New Roman" w:hAnsi="Times New Roman"/>
                  <w:color w:val="000000"/>
                  <w:lang w:val="en-US"/>
                </w:rPr>
                <w:t xml:space="preserve">, </w:t>
              </w:r>
              <w:proofErr w:type="spellStart"/>
              <w:r w:rsidR="001C5DF2" w:rsidRPr="00D273E3">
                <w:rPr>
                  <w:rFonts w:ascii="Times New Roman" w:hAnsi="Times New Roman"/>
                  <w:color w:val="000000"/>
                  <w:lang w:val="en-US"/>
                </w:rPr>
                <w:t>курирующий</w:t>
              </w:r>
              <w:proofErr w:type="spellEnd"/>
              <w:r w:rsidR="001C5DF2" w:rsidRPr="00D273E3">
                <w:rPr>
                  <w:rFonts w:ascii="Times New Roman" w:hAnsi="Times New Roman"/>
                  <w:color w:val="000000"/>
                  <w:lang w:val="en-US"/>
                </w:rPr>
                <w:t xml:space="preserve"> </w:t>
              </w:r>
              <w:proofErr w:type="spellStart"/>
              <w:r w:rsidR="001C5DF2" w:rsidRPr="00D273E3">
                <w:rPr>
                  <w:rFonts w:ascii="Times New Roman" w:hAnsi="Times New Roman"/>
                  <w:color w:val="000000"/>
                  <w:lang w:val="en-US"/>
                </w:rPr>
                <w:t>воспитание</w:t>
              </w:r>
              <w:proofErr w:type="spellEnd"/>
              <w:r w:rsidR="001C5DF2" w:rsidRPr="00D273E3">
                <w:rPr>
                  <w:rFonts w:ascii="Times New Roman" w:hAnsi="Times New Roman"/>
                  <w:color w:val="000000"/>
                  <w:lang w:val="en-US"/>
                </w:rPr>
                <w:t xml:space="preserve"> </w:t>
              </w:r>
            </w:hyperlink>
          </w:p>
        </w:tc>
        <w:tc>
          <w:tcPr>
            <w:tcW w:w="953" w:type="dxa"/>
            <w:gridSpan w:val="2"/>
            <w:shd w:val="clear" w:color="auto" w:fill="auto"/>
            <w:vAlign w:val="center"/>
          </w:tcPr>
          <w:p w14:paraId="1CAAC378"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color w:val="000000"/>
                <w:lang w:val="en-US"/>
              </w:rPr>
              <w:t>1, 2, 3, 5, 12, 15</w:t>
            </w:r>
          </w:p>
        </w:tc>
        <w:tc>
          <w:tcPr>
            <w:tcW w:w="2510" w:type="dxa"/>
            <w:shd w:val="clear" w:color="auto" w:fill="auto"/>
            <w:vAlign w:val="center"/>
          </w:tcPr>
          <w:p w14:paraId="5E198CD0"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color w:val="000000"/>
                <w:lang w:val="en-US"/>
              </w:rPr>
              <w:t>«</w:t>
            </w:r>
            <w:proofErr w:type="spellStart"/>
            <w:r w:rsidRPr="00D273E3">
              <w:rPr>
                <w:rFonts w:ascii="Times New Roman" w:hAnsi="Times New Roman"/>
                <w:color w:val="000000"/>
                <w:lang w:val="en-US"/>
              </w:rPr>
              <w:t>Взаимодействие</w:t>
            </w:r>
            <w:proofErr w:type="spellEnd"/>
            <w:r w:rsidRPr="00D273E3">
              <w:rPr>
                <w:rFonts w:ascii="Times New Roman" w:hAnsi="Times New Roman"/>
                <w:color w:val="000000"/>
                <w:lang w:val="en-US"/>
              </w:rPr>
              <w:t xml:space="preserve"> с </w:t>
            </w:r>
            <w:proofErr w:type="spellStart"/>
            <w:r w:rsidRPr="00D273E3">
              <w:rPr>
                <w:rFonts w:ascii="Times New Roman" w:hAnsi="Times New Roman"/>
                <w:color w:val="000000"/>
                <w:lang w:val="en-US"/>
              </w:rPr>
              <w:t>родителями</w:t>
            </w:r>
            <w:proofErr w:type="spellEnd"/>
            <w:r w:rsidRPr="00D273E3">
              <w:rPr>
                <w:rFonts w:ascii="Times New Roman" w:hAnsi="Times New Roman"/>
                <w:color w:val="000000"/>
                <w:lang w:val="en-US"/>
              </w:rPr>
              <w:t>»</w:t>
            </w:r>
          </w:p>
        </w:tc>
      </w:tr>
      <w:tr w:rsidR="001C5DF2" w:rsidRPr="00D273E3" w14:paraId="70268EE4" w14:textId="77777777" w:rsidTr="006077CE">
        <w:trPr>
          <w:gridAfter w:val="1"/>
          <w:wAfter w:w="24" w:type="dxa"/>
        </w:trPr>
        <w:tc>
          <w:tcPr>
            <w:tcW w:w="710" w:type="dxa"/>
            <w:shd w:val="clear" w:color="auto" w:fill="auto"/>
            <w:vAlign w:val="center"/>
          </w:tcPr>
          <w:p w14:paraId="3609552B" w14:textId="77777777" w:rsidR="001C5DF2" w:rsidRPr="00D273E3" w:rsidRDefault="001C5DF2" w:rsidP="001C5DF2">
            <w:pPr>
              <w:widowControl w:val="0"/>
              <w:autoSpaceDE w:val="0"/>
              <w:autoSpaceDN w:val="0"/>
              <w:spacing w:after="0" w:line="240" w:lineRule="auto"/>
              <w:rPr>
                <w:rFonts w:ascii="Times New Roman" w:hAnsi="Times New Roman"/>
                <w:b/>
                <w:lang w:val="en-US"/>
              </w:rPr>
            </w:pPr>
            <w:r w:rsidRPr="00D273E3">
              <w:rPr>
                <w:rFonts w:ascii="Times New Roman" w:hAnsi="Times New Roman"/>
                <w:b/>
                <w:lang w:val="en-US"/>
              </w:rPr>
              <w:t>2</w:t>
            </w:r>
          </w:p>
        </w:tc>
        <w:tc>
          <w:tcPr>
            <w:tcW w:w="3789" w:type="dxa"/>
            <w:gridSpan w:val="2"/>
            <w:shd w:val="clear" w:color="auto" w:fill="auto"/>
            <w:vAlign w:val="center"/>
          </w:tcPr>
          <w:p w14:paraId="1F151C34" w14:textId="77777777" w:rsidR="001C5DF2" w:rsidRPr="00D273E3" w:rsidRDefault="001C5DF2" w:rsidP="001C5DF2">
            <w:pPr>
              <w:widowControl w:val="0"/>
              <w:autoSpaceDE w:val="0"/>
              <w:autoSpaceDN w:val="0"/>
              <w:spacing w:after="0" w:line="240" w:lineRule="auto"/>
              <w:rPr>
                <w:rFonts w:ascii="Times New Roman" w:hAnsi="Times New Roman"/>
                <w:color w:val="000000"/>
              </w:rPr>
            </w:pPr>
            <w:r w:rsidRPr="00D273E3">
              <w:rPr>
                <w:rFonts w:ascii="Times New Roman" w:hAnsi="Times New Roman"/>
                <w:color w:val="000000"/>
              </w:rPr>
              <w:t>Лекция, беседа, дискуссия:</w:t>
            </w:r>
          </w:p>
          <w:p w14:paraId="07E7B89B" w14:textId="77777777" w:rsidR="001C5DF2" w:rsidRPr="00D273E3" w:rsidRDefault="001C5DF2" w:rsidP="001C5DF2">
            <w:pPr>
              <w:widowControl w:val="0"/>
              <w:autoSpaceDE w:val="0"/>
              <w:autoSpaceDN w:val="0"/>
              <w:spacing w:after="0" w:line="240" w:lineRule="auto"/>
              <w:rPr>
                <w:rFonts w:ascii="Times New Roman" w:hAnsi="Times New Roman"/>
                <w:b/>
              </w:rPr>
            </w:pPr>
            <w:r w:rsidRPr="00D273E3">
              <w:rPr>
                <w:rFonts w:ascii="Times New Roman" w:hAnsi="Times New Roman"/>
                <w:color w:val="000000"/>
              </w:rPr>
              <w:t xml:space="preserve">«Мои права и обязанности» (ознакомление с Конституцией РФ, Уставом учебного заведения, Правилами </w:t>
            </w:r>
            <w:r w:rsidRPr="00D273E3">
              <w:rPr>
                <w:rFonts w:ascii="Times New Roman" w:hAnsi="Times New Roman"/>
                <w:color w:val="000000"/>
              </w:rPr>
              <w:lastRenderedPageBreak/>
              <w:t xml:space="preserve">внутреннего распорядка учебного заведения и другими локальными актами образовательной организации.)  Анкетирование студентов с целью составления психолого-педагогических характеристик, формирования социального паспорта групп, выявления студентов, склонных к девиантному поведению, организации психолого-педагогического сопровождения. </w:t>
            </w:r>
          </w:p>
        </w:tc>
        <w:tc>
          <w:tcPr>
            <w:tcW w:w="2255" w:type="dxa"/>
            <w:gridSpan w:val="2"/>
            <w:shd w:val="clear" w:color="auto" w:fill="auto"/>
            <w:vAlign w:val="center"/>
          </w:tcPr>
          <w:p w14:paraId="5FA1D13F"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lastRenderedPageBreak/>
              <w:t>Обучающиеся</w:t>
            </w:r>
            <w:proofErr w:type="spellEnd"/>
            <w:r w:rsidRPr="00D273E3">
              <w:rPr>
                <w:rFonts w:ascii="Times New Roman" w:hAnsi="Times New Roman"/>
                <w:color w:val="000000"/>
                <w:lang w:val="en-US"/>
              </w:rPr>
              <w:t xml:space="preserve"> 1 </w:t>
            </w:r>
            <w:proofErr w:type="spellStart"/>
            <w:r w:rsidRPr="00D273E3">
              <w:rPr>
                <w:rFonts w:ascii="Times New Roman" w:hAnsi="Times New Roman"/>
                <w:color w:val="000000"/>
                <w:lang w:val="en-US"/>
              </w:rPr>
              <w:t>курса</w:t>
            </w:r>
            <w:proofErr w:type="spellEnd"/>
            <w:r w:rsidRPr="00D273E3">
              <w:rPr>
                <w:rFonts w:ascii="Times New Roman" w:hAnsi="Times New Roman"/>
                <w:color w:val="000000"/>
                <w:lang w:val="en-US"/>
              </w:rPr>
              <w:t xml:space="preserve"> </w:t>
            </w:r>
          </w:p>
        </w:tc>
        <w:tc>
          <w:tcPr>
            <w:tcW w:w="1816" w:type="dxa"/>
            <w:shd w:val="clear" w:color="auto" w:fill="auto"/>
            <w:vAlign w:val="center"/>
          </w:tcPr>
          <w:p w14:paraId="5DE54DE7"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p>
        </w:tc>
        <w:tc>
          <w:tcPr>
            <w:tcW w:w="3395" w:type="dxa"/>
            <w:gridSpan w:val="3"/>
            <w:shd w:val="clear" w:color="auto" w:fill="auto"/>
            <w:vAlign w:val="center"/>
          </w:tcPr>
          <w:p w14:paraId="40EA85F6"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Заместитель директора, курирующий воспитание, классные руководители, педагог-психолог</w:t>
            </w:r>
          </w:p>
        </w:tc>
        <w:tc>
          <w:tcPr>
            <w:tcW w:w="953" w:type="dxa"/>
            <w:gridSpan w:val="2"/>
            <w:shd w:val="clear" w:color="auto" w:fill="auto"/>
            <w:vAlign w:val="center"/>
          </w:tcPr>
          <w:p w14:paraId="00220F8E"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1, 3, 4, 9</w:t>
            </w:r>
          </w:p>
        </w:tc>
        <w:tc>
          <w:tcPr>
            <w:tcW w:w="2510" w:type="dxa"/>
            <w:shd w:val="clear" w:color="auto" w:fill="auto"/>
            <w:vAlign w:val="center"/>
          </w:tcPr>
          <w:p w14:paraId="35BB5E41" w14:textId="77777777" w:rsidR="001C5DF2" w:rsidRPr="00D273E3" w:rsidRDefault="001C5DF2" w:rsidP="001C5DF2">
            <w:pPr>
              <w:widowControl w:val="0"/>
              <w:autoSpaceDE w:val="0"/>
              <w:autoSpaceDN w:val="0"/>
              <w:spacing w:after="0" w:line="240" w:lineRule="auto"/>
              <w:rPr>
                <w:rFonts w:ascii="Times New Roman" w:hAnsi="Times New Roman"/>
                <w:color w:val="000000"/>
              </w:rPr>
            </w:pPr>
            <w:r w:rsidRPr="00D273E3">
              <w:rPr>
                <w:rFonts w:ascii="Times New Roman" w:hAnsi="Times New Roman"/>
                <w:color w:val="000000"/>
              </w:rPr>
              <w:t>«Ключевые дела ПОО»</w:t>
            </w:r>
          </w:p>
          <w:p w14:paraId="701BA8C5"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«Правовое сознание»</w:t>
            </w:r>
          </w:p>
        </w:tc>
      </w:tr>
      <w:tr w:rsidR="001C5DF2" w:rsidRPr="00D273E3" w14:paraId="2E4C6507" w14:textId="77777777" w:rsidTr="006077CE">
        <w:trPr>
          <w:gridAfter w:val="1"/>
          <w:wAfter w:w="24" w:type="dxa"/>
        </w:trPr>
        <w:tc>
          <w:tcPr>
            <w:tcW w:w="710" w:type="dxa"/>
            <w:shd w:val="clear" w:color="auto" w:fill="auto"/>
            <w:vAlign w:val="center"/>
          </w:tcPr>
          <w:p w14:paraId="1244AE74" w14:textId="77777777" w:rsidR="001C5DF2" w:rsidRPr="00D273E3" w:rsidRDefault="001C5DF2" w:rsidP="001C5DF2">
            <w:pPr>
              <w:widowControl w:val="0"/>
              <w:autoSpaceDE w:val="0"/>
              <w:autoSpaceDN w:val="0"/>
              <w:spacing w:after="0" w:line="240" w:lineRule="auto"/>
              <w:rPr>
                <w:rFonts w:ascii="Times New Roman" w:hAnsi="Times New Roman"/>
                <w:b/>
                <w:lang w:val="en-US"/>
              </w:rPr>
            </w:pPr>
            <w:r w:rsidRPr="00D273E3">
              <w:rPr>
                <w:rFonts w:ascii="Times New Roman" w:hAnsi="Times New Roman"/>
                <w:b/>
                <w:lang w:val="en-US"/>
              </w:rPr>
              <w:t>2</w:t>
            </w:r>
          </w:p>
        </w:tc>
        <w:tc>
          <w:tcPr>
            <w:tcW w:w="3789" w:type="dxa"/>
            <w:gridSpan w:val="2"/>
            <w:shd w:val="clear" w:color="auto" w:fill="auto"/>
            <w:vAlign w:val="center"/>
          </w:tcPr>
          <w:p w14:paraId="6FE541B9" w14:textId="77777777" w:rsidR="001C5DF2" w:rsidRPr="00D273E3" w:rsidRDefault="001C5DF2" w:rsidP="001C5DF2">
            <w:pPr>
              <w:widowControl w:val="0"/>
              <w:autoSpaceDE w:val="0"/>
              <w:autoSpaceDN w:val="0"/>
              <w:spacing w:after="0" w:line="240" w:lineRule="auto"/>
              <w:rPr>
                <w:rFonts w:ascii="Times New Roman" w:hAnsi="Times New Roman"/>
                <w:b/>
              </w:rPr>
            </w:pPr>
            <w:r w:rsidRPr="00D273E3">
              <w:rPr>
                <w:rFonts w:ascii="Times New Roman" w:hAnsi="Times New Roman"/>
                <w:b/>
                <w:color w:val="000000"/>
              </w:rPr>
              <w:t>День окончания Второй Мировой войны</w:t>
            </w:r>
            <w:r w:rsidRPr="00D273E3">
              <w:rPr>
                <w:rFonts w:ascii="Times New Roman" w:hAnsi="Times New Roman"/>
                <w:color w:val="000000"/>
              </w:rPr>
              <w:t>: классный час - семинар</w:t>
            </w:r>
          </w:p>
        </w:tc>
        <w:tc>
          <w:tcPr>
            <w:tcW w:w="2255" w:type="dxa"/>
            <w:gridSpan w:val="2"/>
            <w:shd w:val="clear" w:color="auto" w:fill="auto"/>
            <w:vAlign w:val="center"/>
          </w:tcPr>
          <w:p w14:paraId="49174F24"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2 </w:t>
            </w:r>
            <w:proofErr w:type="spellStart"/>
            <w:r w:rsidRPr="00D273E3">
              <w:rPr>
                <w:rFonts w:ascii="Times New Roman" w:hAnsi="Times New Roman"/>
                <w:color w:val="000000"/>
                <w:lang w:val="en-US"/>
              </w:rPr>
              <w:t>курса</w:t>
            </w:r>
            <w:proofErr w:type="spellEnd"/>
          </w:p>
        </w:tc>
        <w:tc>
          <w:tcPr>
            <w:tcW w:w="1816" w:type="dxa"/>
            <w:shd w:val="clear" w:color="auto" w:fill="auto"/>
            <w:vAlign w:val="center"/>
          </w:tcPr>
          <w:p w14:paraId="1E43F883"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p>
        </w:tc>
        <w:tc>
          <w:tcPr>
            <w:tcW w:w="3395" w:type="dxa"/>
            <w:gridSpan w:val="3"/>
            <w:shd w:val="clear" w:color="auto" w:fill="auto"/>
            <w:vAlign w:val="center"/>
          </w:tcPr>
          <w:p w14:paraId="30A18AAA"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Преподаватель</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истории</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классные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руководители</w:t>
            </w:r>
            <w:proofErr w:type="spellEnd"/>
          </w:p>
        </w:tc>
        <w:tc>
          <w:tcPr>
            <w:tcW w:w="953" w:type="dxa"/>
            <w:gridSpan w:val="2"/>
            <w:shd w:val="clear" w:color="auto" w:fill="auto"/>
            <w:vAlign w:val="center"/>
          </w:tcPr>
          <w:p w14:paraId="405163C4"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1, 5, 6</w:t>
            </w:r>
          </w:p>
        </w:tc>
        <w:tc>
          <w:tcPr>
            <w:tcW w:w="2510" w:type="dxa"/>
            <w:vAlign w:val="center"/>
          </w:tcPr>
          <w:p w14:paraId="0D6D1F09"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w:t>
            </w:r>
            <w:proofErr w:type="spellStart"/>
            <w:r w:rsidRPr="00D273E3">
              <w:rPr>
                <w:rFonts w:ascii="Times New Roman" w:hAnsi="Times New Roman"/>
                <w:lang w:val="en-US"/>
              </w:rPr>
              <w:t>Ключевые</w:t>
            </w:r>
            <w:proofErr w:type="spellEnd"/>
            <w:r w:rsidRPr="00D273E3">
              <w:rPr>
                <w:rFonts w:ascii="Times New Roman" w:hAnsi="Times New Roman"/>
                <w:lang w:val="en-US"/>
              </w:rPr>
              <w:t xml:space="preserve"> </w:t>
            </w:r>
            <w:proofErr w:type="spellStart"/>
            <w:r w:rsidRPr="00D273E3">
              <w:rPr>
                <w:rFonts w:ascii="Times New Roman" w:hAnsi="Times New Roman"/>
                <w:lang w:val="en-US"/>
              </w:rPr>
              <w:t>дела</w:t>
            </w:r>
            <w:proofErr w:type="spellEnd"/>
            <w:r w:rsidRPr="00D273E3">
              <w:rPr>
                <w:rFonts w:ascii="Times New Roman" w:hAnsi="Times New Roman"/>
                <w:lang w:val="en-US"/>
              </w:rPr>
              <w:t xml:space="preserve"> ПОО»</w:t>
            </w:r>
          </w:p>
        </w:tc>
      </w:tr>
      <w:tr w:rsidR="001C5DF2" w:rsidRPr="00D273E3" w14:paraId="50C80221" w14:textId="77777777" w:rsidTr="006077CE">
        <w:trPr>
          <w:gridAfter w:val="1"/>
          <w:wAfter w:w="24" w:type="dxa"/>
        </w:trPr>
        <w:tc>
          <w:tcPr>
            <w:tcW w:w="710" w:type="dxa"/>
            <w:shd w:val="clear" w:color="auto" w:fill="auto"/>
            <w:vAlign w:val="center"/>
          </w:tcPr>
          <w:p w14:paraId="43CC7F55" w14:textId="77777777" w:rsidR="001C5DF2" w:rsidRPr="00D273E3" w:rsidRDefault="001C5DF2" w:rsidP="001C5DF2">
            <w:pPr>
              <w:widowControl w:val="0"/>
              <w:autoSpaceDE w:val="0"/>
              <w:autoSpaceDN w:val="0"/>
              <w:spacing w:after="0" w:line="240" w:lineRule="auto"/>
              <w:rPr>
                <w:rFonts w:ascii="Times New Roman" w:hAnsi="Times New Roman"/>
                <w:b/>
                <w:lang w:val="en-US"/>
              </w:rPr>
            </w:pPr>
            <w:r w:rsidRPr="00D273E3">
              <w:rPr>
                <w:rFonts w:ascii="Times New Roman" w:hAnsi="Times New Roman"/>
                <w:b/>
                <w:lang w:val="en-US"/>
              </w:rPr>
              <w:t>3</w:t>
            </w:r>
          </w:p>
        </w:tc>
        <w:tc>
          <w:tcPr>
            <w:tcW w:w="3789" w:type="dxa"/>
            <w:gridSpan w:val="2"/>
            <w:shd w:val="clear" w:color="auto" w:fill="auto"/>
            <w:vAlign w:val="center"/>
          </w:tcPr>
          <w:p w14:paraId="173DA5CA"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b/>
                <w:color w:val="000000"/>
              </w:rPr>
              <w:t>День солидарности в борьбе с терроризмом</w:t>
            </w:r>
            <w:r w:rsidRPr="00D273E3">
              <w:rPr>
                <w:rFonts w:ascii="Times New Roman" w:hAnsi="Times New Roman"/>
                <w:color w:val="000000"/>
              </w:rPr>
              <w:t>. Классный час -семинар, посвященный памяти жертв террористических атак, в рамках акции посвященной Дню солидарности в борьбе с терроризмом</w:t>
            </w:r>
          </w:p>
        </w:tc>
        <w:tc>
          <w:tcPr>
            <w:tcW w:w="2255" w:type="dxa"/>
            <w:gridSpan w:val="2"/>
            <w:shd w:val="clear" w:color="auto" w:fill="auto"/>
            <w:vAlign w:val="center"/>
          </w:tcPr>
          <w:p w14:paraId="330DFBEB"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3 </w:t>
            </w:r>
            <w:proofErr w:type="spellStart"/>
            <w:r w:rsidRPr="00D273E3">
              <w:rPr>
                <w:rFonts w:ascii="Times New Roman" w:hAnsi="Times New Roman"/>
                <w:color w:val="000000"/>
                <w:lang w:val="en-US"/>
              </w:rPr>
              <w:t>курса</w:t>
            </w:r>
            <w:proofErr w:type="spellEnd"/>
          </w:p>
        </w:tc>
        <w:tc>
          <w:tcPr>
            <w:tcW w:w="1816" w:type="dxa"/>
            <w:shd w:val="clear" w:color="auto" w:fill="auto"/>
            <w:vAlign w:val="center"/>
          </w:tcPr>
          <w:p w14:paraId="3A862F6D"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p>
        </w:tc>
        <w:tc>
          <w:tcPr>
            <w:tcW w:w="3395" w:type="dxa"/>
            <w:gridSpan w:val="3"/>
            <w:shd w:val="clear" w:color="auto" w:fill="auto"/>
            <w:vAlign w:val="center"/>
          </w:tcPr>
          <w:p w14:paraId="48D64642"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Преподаватели</w:t>
            </w:r>
            <w:proofErr w:type="spellEnd"/>
            <w:r w:rsidRPr="00D273E3">
              <w:rPr>
                <w:rFonts w:ascii="Times New Roman" w:hAnsi="Times New Roman"/>
                <w:color w:val="000000"/>
                <w:lang w:val="en-US"/>
              </w:rPr>
              <w:t xml:space="preserve"> ОБЖ и БЖД</w:t>
            </w:r>
          </w:p>
        </w:tc>
        <w:tc>
          <w:tcPr>
            <w:tcW w:w="953" w:type="dxa"/>
            <w:gridSpan w:val="2"/>
            <w:shd w:val="clear" w:color="auto" w:fill="auto"/>
            <w:vAlign w:val="center"/>
          </w:tcPr>
          <w:p w14:paraId="5F522DC3"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1, 2, 3</w:t>
            </w:r>
          </w:p>
        </w:tc>
        <w:tc>
          <w:tcPr>
            <w:tcW w:w="2510" w:type="dxa"/>
            <w:vAlign w:val="center"/>
          </w:tcPr>
          <w:p w14:paraId="6EB27F3C"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w:t>
            </w:r>
            <w:proofErr w:type="spellStart"/>
            <w:r w:rsidRPr="00D273E3">
              <w:rPr>
                <w:rFonts w:ascii="Times New Roman" w:hAnsi="Times New Roman"/>
                <w:lang w:val="en-US"/>
              </w:rPr>
              <w:t>Ключевые</w:t>
            </w:r>
            <w:proofErr w:type="spellEnd"/>
            <w:r w:rsidRPr="00D273E3">
              <w:rPr>
                <w:rFonts w:ascii="Times New Roman" w:hAnsi="Times New Roman"/>
                <w:lang w:val="en-US"/>
              </w:rPr>
              <w:t xml:space="preserve"> </w:t>
            </w:r>
            <w:proofErr w:type="spellStart"/>
            <w:r w:rsidRPr="00D273E3">
              <w:rPr>
                <w:rFonts w:ascii="Times New Roman" w:hAnsi="Times New Roman"/>
                <w:lang w:val="en-US"/>
              </w:rPr>
              <w:t>дела</w:t>
            </w:r>
            <w:proofErr w:type="spellEnd"/>
            <w:r w:rsidRPr="00D273E3">
              <w:rPr>
                <w:rFonts w:ascii="Times New Roman" w:hAnsi="Times New Roman"/>
                <w:lang w:val="en-US"/>
              </w:rPr>
              <w:t xml:space="preserve"> ПОО»</w:t>
            </w:r>
          </w:p>
        </w:tc>
      </w:tr>
      <w:tr w:rsidR="001C5DF2" w:rsidRPr="00D273E3" w14:paraId="264D5DA5" w14:textId="77777777" w:rsidTr="006077CE">
        <w:trPr>
          <w:gridAfter w:val="1"/>
          <w:wAfter w:w="24" w:type="dxa"/>
        </w:trPr>
        <w:tc>
          <w:tcPr>
            <w:tcW w:w="710" w:type="dxa"/>
            <w:shd w:val="clear" w:color="auto" w:fill="auto"/>
            <w:vAlign w:val="center"/>
          </w:tcPr>
          <w:p w14:paraId="24068408"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1-7</w:t>
            </w:r>
          </w:p>
        </w:tc>
        <w:tc>
          <w:tcPr>
            <w:tcW w:w="3789" w:type="dxa"/>
            <w:gridSpan w:val="2"/>
            <w:shd w:val="clear" w:color="auto" w:fill="auto"/>
            <w:vAlign w:val="center"/>
          </w:tcPr>
          <w:p w14:paraId="2903EACB"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Посвящение в студенты. Спортивно-познавательная деловая игра: "Квест первокурсника"</w:t>
            </w:r>
          </w:p>
        </w:tc>
        <w:tc>
          <w:tcPr>
            <w:tcW w:w="2255" w:type="dxa"/>
            <w:gridSpan w:val="2"/>
            <w:shd w:val="clear" w:color="auto" w:fill="auto"/>
            <w:vAlign w:val="center"/>
          </w:tcPr>
          <w:p w14:paraId="165336F4"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1 </w:t>
            </w:r>
            <w:proofErr w:type="spellStart"/>
            <w:r w:rsidRPr="00D273E3">
              <w:rPr>
                <w:rFonts w:ascii="Times New Roman" w:hAnsi="Times New Roman"/>
                <w:color w:val="000000"/>
                <w:lang w:val="en-US"/>
              </w:rPr>
              <w:t>курса</w:t>
            </w:r>
            <w:proofErr w:type="spellEnd"/>
            <w:r w:rsidRPr="00D273E3">
              <w:rPr>
                <w:rFonts w:ascii="Times New Roman" w:hAnsi="Times New Roman"/>
                <w:color w:val="000000"/>
                <w:lang w:val="en-US"/>
              </w:rPr>
              <w:t xml:space="preserve"> </w:t>
            </w:r>
          </w:p>
        </w:tc>
        <w:tc>
          <w:tcPr>
            <w:tcW w:w="1816" w:type="dxa"/>
            <w:shd w:val="clear" w:color="auto" w:fill="auto"/>
            <w:vAlign w:val="center"/>
          </w:tcPr>
          <w:p w14:paraId="116FF3E1"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Помещение</w:t>
            </w:r>
            <w:proofErr w:type="spellEnd"/>
            <w:r w:rsidRPr="00D273E3">
              <w:rPr>
                <w:rFonts w:ascii="Times New Roman" w:hAnsi="Times New Roman"/>
                <w:color w:val="000000"/>
                <w:lang w:val="en-US"/>
              </w:rPr>
              <w:t xml:space="preserve"> и </w:t>
            </w:r>
            <w:proofErr w:type="spellStart"/>
            <w:r w:rsidRPr="00D273E3">
              <w:rPr>
                <w:rFonts w:ascii="Times New Roman" w:hAnsi="Times New Roman"/>
                <w:color w:val="000000"/>
                <w:lang w:val="en-US"/>
              </w:rPr>
              <w:t>территория</w:t>
            </w:r>
            <w:proofErr w:type="spellEnd"/>
            <w:r w:rsidRPr="00D273E3">
              <w:rPr>
                <w:rFonts w:ascii="Times New Roman" w:hAnsi="Times New Roman"/>
                <w:color w:val="000000"/>
                <w:lang w:val="en-US"/>
              </w:rPr>
              <w:t xml:space="preserve"> ПОО</w:t>
            </w:r>
          </w:p>
        </w:tc>
        <w:tc>
          <w:tcPr>
            <w:tcW w:w="3395" w:type="dxa"/>
            <w:gridSpan w:val="3"/>
            <w:shd w:val="clear" w:color="auto" w:fill="auto"/>
            <w:vAlign w:val="center"/>
          </w:tcPr>
          <w:p w14:paraId="0EEBABEC"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Заместитель директора, курирующий воспитание, классные руководители, члены Студенческого совета</w:t>
            </w:r>
          </w:p>
        </w:tc>
        <w:tc>
          <w:tcPr>
            <w:tcW w:w="953" w:type="dxa"/>
            <w:gridSpan w:val="2"/>
            <w:shd w:val="clear" w:color="auto" w:fill="auto"/>
            <w:vAlign w:val="center"/>
          </w:tcPr>
          <w:p w14:paraId="022F4485"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7, 9, 11</w:t>
            </w:r>
          </w:p>
        </w:tc>
        <w:tc>
          <w:tcPr>
            <w:tcW w:w="2510" w:type="dxa"/>
            <w:vAlign w:val="center"/>
          </w:tcPr>
          <w:p w14:paraId="6A64563D"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w:t>
            </w:r>
            <w:proofErr w:type="spellStart"/>
            <w:r w:rsidRPr="00D273E3">
              <w:rPr>
                <w:rFonts w:ascii="Times New Roman" w:hAnsi="Times New Roman"/>
                <w:lang w:val="en-US"/>
              </w:rPr>
              <w:t>Ключевые</w:t>
            </w:r>
            <w:proofErr w:type="spellEnd"/>
            <w:r w:rsidRPr="00D273E3">
              <w:rPr>
                <w:rFonts w:ascii="Times New Roman" w:hAnsi="Times New Roman"/>
                <w:lang w:val="en-US"/>
              </w:rPr>
              <w:t xml:space="preserve"> </w:t>
            </w:r>
            <w:proofErr w:type="spellStart"/>
            <w:r w:rsidRPr="00D273E3">
              <w:rPr>
                <w:rFonts w:ascii="Times New Roman" w:hAnsi="Times New Roman"/>
                <w:lang w:val="en-US"/>
              </w:rPr>
              <w:t>дела</w:t>
            </w:r>
            <w:proofErr w:type="spellEnd"/>
            <w:r w:rsidRPr="00D273E3">
              <w:rPr>
                <w:rFonts w:ascii="Times New Roman" w:hAnsi="Times New Roman"/>
                <w:lang w:val="en-US"/>
              </w:rPr>
              <w:t xml:space="preserve"> ПОО»</w:t>
            </w:r>
          </w:p>
        </w:tc>
      </w:tr>
      <w:tr w:rsidR="001C5DF2" w:rsidRPr="00D273E3" w14:paraId="0510364A" w14:textId="77777777" w:rsidTr="006077CE">
        <w:trPr>
          <w:gridAfter w:val="1"/>
          <w:wAfter w:w="24" w:type="dxa"/>
        </w:trPr>
        <w:tc>
          <w:tcPr>
            <w:tcW w:w="710" w:type="dxa"/>
            <w:tcBorders>
              <w:top w:val="single" w:sz="4" w:space="0" w:color="000000"/>
              <w:bottom w:val="single" w:sz="4" w:space="0" w:color="000000"/>
              <w:right w:val="single" w:sz="4" w:space="0" w:color="000000"/>
            </w:tcBorders>
            <w:shd w:val="clear" w:color="auto" w:fill="auto"/>
            <w:vAlign w:val="center"/>
          </w:tcPr>
          <w:p w14:paraId="010E5A9D" w14:textId="77777777" w:rsidR="001C5DF2" w:rsidRPr="00D273E3" w:rsidRDefault="001C5DF2" w:rsidP="001C5DF2">
            <w:pPr>
              <w:widowControl w:val="0"/>
              <w:autoSpaceDE w:val="0"/>
              <w:autoSpaceDN w:val="0"/>
              <w:spacing w:after="0" w:line="240" w:lineRule="auto"/>
              <w:rPr>
                <w:rFonts w:ascii="Times New Roman" w:hAnsi="Times New Roman"/>
                <w:b/>
                <w:lang w:val="en-US"/>
              </w:rPr>
            </w:pPr>
            <w:r w:rsidRPr="00D273E3">
              <w:rPr>
                <w:rFonts w:ascii="Times New Roman" w:hAnsi="Times New Roman"/>
                <w:b/>
                <w:lang w:val="en-US"/>
              </w:rPr>
              <w:t>6</w:t>
            </w:r>
          </w:p>
        </w:tc>
        <w:tc>
          <w:tcPr>
            <w:tcW w:w="378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EB6DA15"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Урок- беседа, посвященный Международному дню распространения грамотности проводится в рамках тематики занятий по учебному предмету "Русский язык/Родной язык"</w:t>
            </w:r>
          </w:p>
        </w:tc>
        <w:tc>
          <w:tcPr>
            <w:tcW w:w="225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7D90F13"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1 </w:t>
            </w:r>
            <w:proofErr w:type="spellStart"/>
            <w:r w:rsidRPr="00D273E3">
              <w:rPr>
                <w:rFonts w:ascii="Times New Roman" w:hAnsi="Times New Roman"/>
                <w:color w:val="000000"/>
                <w:lang w:val="en-US"/>
              </w:rPr>
              <w:t>курса</w:t>
            </w:r>
            <w:proofErr w:type="spellEnd"/>
          </w:p>
        </w:tc>
        <w:tc>
          <w:tcPr>
            <w:tcW w:w="18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244122"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p>
        </w:tc>
        <w:tc>
          <w:tcPr>
            <w:tcW w:w="339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2E35C77"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Председатель предметной цикловой комиссии общеобразовательных дисциплин, преподаватели дисциплины "Русский язык/Родной язык"</w:t>
            </w:r>
          </w:p>
        </w:tc>
        <w:tc>
          <w:tcPr>
            <w:tcW w:w="95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75F1407"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5, 8, 11</w:t>
            </w:r>
          </w:p>
        </w:tc>
        <w:tc>
          <w:tcPr>
            <w:tcW w:w="2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901F5F"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w:t>
            </w:r>
            <w:proofErr w:type="spellStart"/>
            <w:r w:rsidRPr="00D273E3">
              <w:rPr>
                <w:rFonts w:ascii="Times New Roman" w:hAnsi="Times New Roman"/>
                <w:lang w:val="en-US"/>
              </w:rPr>
              <w:t>Кураторство</w:t>
            </w:r>
            <w:proofErr w:type="spellEnd"/>
            <w:r w:rsidRPr="00D273E3">
              <w:rPr>
                <w:rFonts w:ascii="Times New Roman" w:hAnsi="Times New Roman"/>
                <w:lang w:val="en-US"/>
              </w:rPr>
              <w:t xml:space="preserve"> и </w:t>
            </w:r>
            <w:proofErr w:type="spellStart"/>
            <w:r w:rsidRPr="00D273E3">
              <w:rPr>
                <w:rFonts w:ascii="Times New Roman" w:hAnsi="Times New Roman"/>
                <w:lang w:val="en-US"/>
              </w:rPr>
              <w:t>поддержка</w:t>
            </w:r>
            <w:proofErr w:type="spellEnd"/>
            <w:r w:rsidRPr="00D273E3">
              <w:rPr>
                <w:rFonts w:ascii="Times New Roman" w:hAnsi="Times New Roman"/>
                <w:lang w:val="en-US"/>
              </w:rPr>
              <w:t>»</w:t>
            </w:r>
          </w:p>
        </w:tc>
      </w:tr>
      <w:tr w:rsidR="001C5DF2" w:rsidRPr="00D273E3" w14:paraId="1AC8E067" w14:textId="77777777" w:rsidTr="006077CE">
        <w:trPr>
          <w:gridAfter w:val="1"/>
          <w:wAfter w:w="24" w:type="dxa"/>
        </w:trPr>
        <w:tc>
          <w:tcPr>
            <w:tcW w:w="710" w:type="dxa"/>
            <w:tcBorders>
              <w:top w:val="single" w:sz="4" w:space="0" w:color="000000"/>
            </w:tcBorders>
            <w:shd w:val="clear" w:color="auto" w:fill="auto"/>
            <w:vAlign w:val="center"/>
          </w:tcPr>
          <w:p w14:paraId="59FF5FE4" w14:textId="77777777" w:rsidR="001C5DF2" w:rsidRPr="00D273E3" w:rsidRDefault="001C5DF2" w:rsidP="001C5DF2">
            <w:pPr>
              <w:widowControl w:val="0"/>
              <w:autoSpaceDE w:val="0"/>
              <w:autoSpaceDN w:val="0"/>
              <w:spacing w:after="0" w:line="240" w:lineRule="auto"/>
              <w:rPr>
                <w:rFonts w:ascii="Times New Roman" w:hAnsi="Times New Roman"/>
                <w:b/>
                <w:lang w:val="en-US"/>
              </w:rPr>
            </w:pPr>
            <w:r w:rsidRPr="00D273E3">
              <w:rPr>
                <w:rFonts w:ascii="Times New Roman" w:hAnsi="Times New Roman"/>
                <w:b/>
                <w:lang w:val="en-US"/>
              </w:rPr>
              <w:t>8</w:t>
            </w:r>
          </w:p>
        </w:tc>
        <w:tc>
          <w:tcPr>
            <w:tcW w:w="3789" w:type="dxa"/>
            <w:gridSpan w:val="2"/>
            <w:tcBorders>
              <w:top w:val="single" w:sz="4" w:space="0" w:color="000000"/>
              <w:left w:val="nil"/>
              <w:bottom w:val="single" w:sz="4" w:space="0" w:color="000000"/>
              <w:right w:val="single" w:sz="4" w:space="0" w:color="000000"/>
            </w:tcBorders>
            <w:shd w:val="clear" w:color="auto" w:fill="auto"/>
            <w:vAlign w:val="center"/>
          </w:tcPr>
          <w:p w14:paraId="350E91B5"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Введение в профессию (специальность) в рамках акции "День Финансиста": учебная (виртуальная) экскурсия; деловая игра: Портрет финансового работника в условиях цифровой трансформации Российской экономики.</w:t>
            </w:r>
          </w:p>
        </w:tc>
        <w:tc>
          <w:tcPr>
            <w:tcW w:w="2255" w:type="dxa"/>
            <w:gridSpan w:val="2"/>
            <w:tcBorders>
              <w:top w:val="single" w:sz="4" w:space="0" w:color="000000"/>
              <w:left w:val="nil"/>
              <w:bottom w:val="single" w:sz="4" w:space="0" w:color="000000"/>
              <w:right w:val="single" w:sz="4" w:space="0" w:color="000000"/>
            </w:tcBorders>
            <w:shd w:val="clear" w:color="auto" w:fill="auto"/>
            <w:vAlign w:val="center"/>
          </w:tcPr>
          <w:p w14:paraId="0AF8AB78"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Обучающиеся 1 курса, кураторы первокурсников обучающиеся выпускных групп</w:t>
            </w:r>
          </w:p>
        </w:tc>
        <w:tc>
          <w:tcPr>
            <w:tcW w:w="1816" w:type="dxa"/>
            <w:tcBorders>
              <w:top w:val="single" w:sz="4" w:space="0" w:color="000000"/>
              <w:left w:val="nil"/>
              <w:bottom w:val="single" w:sz="4" w:space="0" w:color="000000"/>
              <w:right w:val="single" w:sz="4" w:space="0" w:color="000000"/>
            </w:tcBorders>
            <w:shd w:val="clear" w:color="auto" w:fill="auto"/>
            <w:vAlign w:val="center"/>
          </w:tcPr>
          <w:p w14:paraId="00D6BE7D"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Актовый зал, учебные аудитории, возможно проведение на площадке организации работодателей</w:t>
            </w:r>
          </w:p>
        </w:tc>
        <w:tc>
          <w:tcPr>
            <w:tcW w:w="3395" w:type="dxa"/>
            <w:gridSpan w:val="3"/>
            <w:tcBorders>
              <w:top w:val="single" w:sz="4" w:space="0" w:color="000000"/>
              <w:left w:val="nil"/>
              <w:bottom w:val="single" w:sz="4" w:space="0" w:color="000000"/>
              <w:right w:val="single" w:sz="4" w:space="0" w:color="000000"/>
            </w:tcBorders>
            <w:shd w:val="clear" w:color="auto" w:fill="auto"/>
            <w:vAlign w:val="center"/>
          </w:tcPr>
          <w:p w14:paraId="4956751C"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Заместитель директора, курирующий учебно-производственную работу, Председатель предметной цикловой комиссии, преподаватели профессионального модуля, классные руководители, члены Студенческого совета</w:t>
            </w:r>
          </w:p>
        </w:tc>
        <w:tc>
          <w:tcPr>
            <w:tcW w:w="953" w:type="dxa"/>
            <w:gridSpan w:val="2"/>
            <w:tcBorders>
              <w:top w:val="single" w:sz="4" w:space="0" w:color="000000"/>
              <w:left w:val="nil"/>
              <w:bottom w:val="single" w:sz="4" w:space="0" w:color="000000"/>
              <w:right w:val="single" w:sz="4" w:space="0" w:color="000000"/>
            </w:tcBorders>
            <w:shd w:val="clear" w:color="auto" w:fill="auto"/>
            <w:vAlign w:val="center"/>
          </w:tcPr>
          <w:p w14:paraId="14D799C1"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2, 13, 14, 15</w:t>
            </w:r>
          </w:p>
        </w:tc>
        <w:tc>
          <w:tcPr>
            <w:tcW w:w="2510" w:type="dxa"/>
            <w:tcBorders>
              <w:top w:val="single" w:sz="4" w:space="0" w:color="000000"/>
              <w:left w:val="nil"/>
              <w:bottom w:val="single" w:sz="4" w:space="0" w:color="000000"/>
              <w:right w:val="single" w:sz="4" w:space="0" w:color="000000"/>
            </w:tcBorders>
            <w:shd w:val="clear" w:color="auto" w:fill="auto"/>
            <w:vAlign w:val="center"/>
          </w:tcPr>
          <w:p w14:paraId="2E32333E" w14:textId="77777777" w:rsidR="001C5DF2" w:rsidRPr="00D273E3" w:rsidRDefault="001C5DF2" w:rsidP="001C5DF2">
            <w:pPr>
              <w:widowControl w:val="0"/>
              <w:autoSpaceDE w:val="0"/>
              <w:autoSpaceDN w:val="0"/>
              <w:spacing w:after="0" w:line="240" w:lineRule="auto"/>
              <w:rPr>
                <w:rFonts w:ascii="Times New Roman" w:hAnsi="Times New Roman"/>
                <w:color w:val="000000"/>
              </w:rPr>
            </w:pPr>
            <w:r w:rsidRPr="00D273E3">
              <w:rPr>
                <w:rFonts w:ascii="Times New Roman" w:hAnsi="Times New Roman"/>
                <w:color w:val="000000"/>
              </w:rPr>
              <w:t>«Ключевые дела ПОО»</w:t>
            </w:r>
          </w:p>
          <w:p w14:paraId="56E498DB"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«Профессиональный выбор»</w:t>
            </w:r>
          </w:p>
        </w:tc>
      </w:tr>
      <w:tr w:rsidR="001C5DF2" w:rsidRPr="00D273E3" w14:paraId="00B1220A" w14:textId="77777777" w:rsidTr="006077CE">
        <w:tc>
          <w:tcPr>
            <w:tcW w:w="710" w:type="dxa"/>
            <w:tcBorders>
              <w:top w:val="single" w:sz="4" w:space="0" w:color="000000"/>
              <w:bottom w:val="single" w:sz="4" w:space="0" w:color="000000"/>
              <w:right w:val="single" w:sz="4" w:space="0" w:color="000000"/>
            </w:tcBorders>
            <w:shd w:val="clear" w:color="auto" w:fill="auto"/>
            <w:vAlign w:val="center"/>
          </w:tcPr>
          <w:p w14:paraId="275596E7" w14:textId="77777777" w:rsidR="001C5DF2" w:rsidRPr="00D273E3" w:rsidRDefault="001C5DF2" w:rsidP="001C5DF2">
            <w:pPr>
              <w:widowControl w:val="0"/>
              <w:autoSpaceDE w:val="0"/>
              <w:autoSpaceDN w:val="0"/>
              <w:spacing w:after="0" w:line="240" w:lineRule="auto"/>
              <w:rPr>
                <w:rFonts w:ascii="Times New Roman" w:hAnsi="Times New Roman"/>
                <w:b/>
                <w:lang w:val="en-US"/>
              </w:rPr>
            </w:pPr>
            <w:r w:rsidRPr="00D273E3">
              <w:rPr>
                <w:rFonts w:ascii="Times New Roman" w:hAnsi="Times New Roman"/>
                <w:b/>
                <w:lang w:val="en-US"/>
              </w:rPr>
              <w:lastRenderedPageBreak/>
              <w:t>8</w:t>
            </w:r>
          </w:p>
        </w:tc>
        <w:tc>
          <w:tcPr>
            <w:tcW w:w="368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8ADA56"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Обучающие семинары по кредитованию и инвестированию субъектов малого предпринимательства</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EE6D47A"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выпускных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8725835"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Актовый зал, учебные аудитории, возможно проведение на площадке организации работодателей</w:t>
            </w:r>
          </w:p>
        </w:tc>
        <w:tc>
          <w:tcPr>
            <w:tcW w:w="33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AEEE40"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Заместитель директора, курирующий учебно-производственную работу, Председатель предметной цикловой комиссии, преподаватели профессионального модуля, классные руководители, члены Студенческого совета</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2F6F6FA"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2, 4, 13, 14, 15</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76D939C"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«Кураторство и поддержка»</w:t>
            </w:r>
          </w:p>
          <w:p w14:paraId="51C4A9C1"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«Профессиональный выбор»</w:t>
            </w:r>
          </w:p>
        </w:tc>
      </w:tr>
      <w:tr w:rsidR="001C5DF2" w:rsidRPr="00D273E3" w14:paraId="6DFB5FC2" w14:textId="77777777" w:rsidTr="006077CE">
        <w:tc>
          <w:tcPr>
            <w:tcW w:w="710" w:type="dxa"/>
            <w:tcBorders>
              <w:top w:val="single" w:sz="4" w:space="0" w:color="000000"/>
              <w:bottom w:val="single" w:sz="4" w:space="0" w:color="000000"/>
            </w:tcBorders>
            <w:shd w:val="clear" w:color="auto" w:fill="auto"/>
            <w:vAlign w:val="center"/>
          </w:tcPr>
          <w:p w14:paraId="267393B4" w14:textId="77777777" w:rsidR="001C5DF2" w:rsidRPr="00D273E3" w:rsidRDefault="001C5DF2" w:rsidP="001C5DF2">
            <w:pPr>
              <w:widowControl w:val="0"/>
              <w:autoSpaceDE w:val="0"/>
              <w:autoSpaceDN w:val="0"/>
              <w:spacing w:after="0" w:line="240" w:lineRule="auto"/>
              <w:rPr>
                <w:rFonts w:ascii="Times New Roman" w:hAnsi="Times New Roman"/>
              </w:rPr>
            </w:pPr>
          </w:p>
        </w:tc>
        <w:tc>
          <w:tcPr>
            <w:tcW w:w="3684" w:type="dxa"/>
            <w:tcBorders>
              <w:top w:val="single" w:sz="4" w:space="0" w:color="000000"/>
              <w:left w:val="nil"/>
              <w:bottom w:val="single" w:sz="4" w:space="0" w:color="000000"/>
              <w:right w:val="single" w:sz="4" w:space="0" w:color="000000"/>
            </w:tcBorders>
            <w:shd w:val="clear" w:color="auto" w:fill="auto"/>
            <w:vAlign w:val="center"/>
          </w:tcPr>
          <w:p w14:paraId="3AF63177"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Беседа, лекция в рамках проведения акции "День призывника"</w:t>
            </w:r>
          </w:p>
        </w:tc>
        <w:tc>
          <w:tcPr>
            <w:tcW w:w="2280" w:type="dxa"/>
            <w:gridSpan w:val="2"/>
            <w:tcBorders>
              <w:top w:val="single" w:sz="4" w:space="0" w:color="000000"/>
              <w:left w:val="nil"/>
              <w:bottom w:val="single" w:sz="4" w:space="0" w:color="000000"/>
              <w:right w:val="single" w:sz="4" w:space="0" w:color="000000"/>
            </w:tcBorders>
            <w:shd w:val="clear" w:color="auto" w:fill="auto"/>
            <w:vAlign w:val="center"/>
          </w:tcPr>
          <w:p w14:paraId="11D475BE"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1 </w:t>
            </w:r>
            <w:proofErr w:type="spellStart"/>
            <w:r w:rsidRPr="00D273E3">
              <w:rPr>
                <w:rFonts w:ascii="Times New Roman" w:hAnsi="Times New Roman"/>
                <w:color w:val="000000"/>
                <w:lang w:val="en-US"/>
              </w:rPr>
              <w:t>курса</w:t>
            </w:r>
            <w:proofErr w:type="spellEnd"/>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14:paraId="1EB5AB2E"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p>
        </w:tc>
        <w:tc>
          <w:tcPr>
            <w:tcW w:w="3312" w:type="dxa"/>
            <w:tcBorders>
              <w:top w:val="single" w:sz="4" w:space="0" w:color="000000"/>
              <w:left w:val="nil"/>
              <w:bottom w:val="single" w:sz="4" w:space="0" w:color="000000"/>
              <w:right w:val="single" w:sz="4" w:space="0" w:color="000000"/>
            </w:tcBorders>
            <w:shd w:val="clear" w:color="auto" w:fill="auto"/>
            <w:vAlign w:val="center"/>
          </w:tcPr>
          <w:p w14:paraId="3A74BD2E"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директор, заместитель директора, курирующий воспитание, классные руководители, социальный педагог, представители военкомата и военного стола ПОО</w:t>
            </w:r>
          </w:p>
        </w:tc>
        <w:tc>
          <w:tcPr>
            <w:tcW w:w="996" w:type="dxa"/>
            <w:gridSpan w:val="2"/>
            <w:tcBorders>
              <w:top w:val="single" w:sz="4" w:space="0" w:color="000000"/>
              <w:left w:val="nil"/>
              <w:bottom w:val="single" w:sz="4" w:space="0" w:color="000000"/>
              <w:right w:val="single" w:sz="4" w:space="0" w:color="000000"/>
            </w:tcBorders>
            <w:shd w:val="clear" w:color="auto" w:fill="auto"/>
            <w:vAlign w:val="center"/>
          </w:tcPr>
          <w:p w14:paraId="2B8A73C4"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1, 2, 3, 9</w:t>
            </w:r>
          </w:p>
        </w:tc>
        <w:tc>
          <w:tcPr>
            <w:tcW w:w="2540" w:type="dxa"/>
            <w:gridSpan w:val="3"/>
            <w:tcBorders>
              <w:top w:val="single" w:sz="4" w:space="0" w:color="000000"/>
              <w:left w:val="nil"/>
              <w:bottom w:val="single" w:sz="4" w:space="0" w:color="000000"/>
              <w:right w:val="single" w:sz="4" w:space="0" w:color="000000"/>
            </w:tcBorders>
            <w:shd w:val="clear" w:color="auto" w:fill="auto"/>
            <w:vAlign w:val="center"/>
          </w:tcPr>
          <w:p w14:paraId="7987E8D0"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color w:val="000000"/>
                <w:lang w:val="en-US"/>
              </w:rPr>
              <w:t>«</w:t>
            </w:r>
            <w:proofErr w:type="spellStart"/>
            <w:r w:rsidRPr="00D273E3">
              <w:rPr>
                <w:rFonts w:ascii="Times New Roman" w:hAnsi="Times New Roman"/>
                <w:color w:val="000000"/>
                <w:lang w:val="en-US"/>
              </w:rPr>
              <w:t>Ключевые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дела</w:t>
            </w:r>
            <w:proofErr w:type="spellEnd"/>
            <w:r w:rsidRPr="00D273E3">
              <w:rPr>
                <w:rFonts w:ascii="Times New Roman" w:hAnsi="Times New Roman"/>
                <w:color w:val="000000"/>
                <w:lang w:val="en-US"/>
              </w:rPr>
              <w:t xml:space="preserve"> ПОО»</w:t>
            </w:r>
          </w:p>
        </w:tc>
      </w:tr>
      <w:tr w:rsidR="001C5DF2" w:rsidRPr="00D273E3" w14:paraId="503106D3" w14:textId="77777777" w:rsidTr="006077CE">
        <w:tc>
          <w:tcPr>
            <w:tcW w:w="710" w:type="dxa"/>
            <w:tcBorders>
              <w:top w:val="single" w:sz="4" w:space="0" w:color="000000"/>
              <w:bottom w:val="single" w:sz="4" w:space="0" w:color="000000"/>
              <w:right w:val="single" w:sz="4" w:space="0" w:color="000000"/>
            </w:tcBorders>
            <w:shd w:val="clear" w:color="auto" w:fill="auto"/>
            <w:vAlign w:val="center"/>
          </w:tcPr>
          <w:p w14:paraId="5F957A67" w14:textId="77777777" w:rsidR="001C5DF2" w:rsidRPr="00D273E3" w:rsidRDefault="001C5DF2" w:rsidP="001C5DF2">
            <w:pPr>
              <w:widowControl w:val="0"/>
              <w:autoSpaceDE w:val="0"/>
              <w:autoSpaceDN w:val="0"/>
              <w:spacing w:after="0" w:line="240" w:lineRule="auto"/>
              <w:rPr>
                <w:rFonts w:ascii="Times New Roman" w:hAnsi="Times New Roman"/>
                <w:lang w:val="en-US"/>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85B509"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Неделя здорового образа жизни. Правовые часы в рамках недели ЗОЖ "Я - гражданин России" с участием работников правоохранительных органов, медицинских работников (примерная тематика):</w:t>
            </w:r>
            <w:r w:rsidRPr="00D273E3">
              <w:rPr>
                <w:rFonts w:ascii="Times New Roman" w:hAnsi="Times New Roman"/>
                <w:color w:val="000000"/>
              </w:rPr>
              <w:br/>
              <w:t>- ФЗ «Об охране здоровья граждан от воздействия окружающего табачного дыма и последствий потребления табака»;</w:t>
            </w:r>
            <w:r w:rsidRPr="00D273E3">
              <w:rPr>
                <w:rFonts w:ascii="Times New Roman" w:hAnsi="Times New Roman"/>
                <w:color w:val="000000"/>
              </w:rPr>
              <w:br/>
              <w:t>- Законодательство РФ об ответственности за оборот наркотических средств и психотропных веществ.</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87ED82A"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2,3 </w:t>
            </w:r>
            <w:proofErr w:type="spellStart"/>
            <w:r w:rsidRPr="00D273E3">
              <w:rPr>
                <w:rFonts w:ascii="Times New Roman" w:hAnsi="Times New Roman"/>
                <w:color w:val="000000"/>
                <w:lang w:val="en-US"/>
              </w:rPr>
              <w:t>курса</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5377815"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 xml:space="preserve">актовый зал, спортивный зал, учебные аудитории </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0699A4"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 xml:space="preserve">заместитель директора, курирующий воспитательную работу, педагог-организатор, социальный педагог, классные руководители, медицинский работник, представители работников правоохранительных органов, специализированных медицинских учреждений </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4410484"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1, 2, 3, 9, 10, 12</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D5710EC"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w:t>
            </w:r>
            <w:proofErr w:type="spellStart"/>
            <w:r w:rsidRPr="00D273E3">
              <w:rPr>
                <w:rFonts w:ascii="Times New Roman" w:hAnsi="Times New Roman"/>
                <w:lang w:val="en-US"/>
              </w:rPr>
              <w:t>Ключевые</w:t>
            </w:r>
            <w:proofErr w:type="spellEnd"/>
            <w:r w:rsidRPr="00D273E3">
              <w:rPr>
                <w:rFonts w:ascii="Times New Roman" w:hAnsi="Times New Roman"/>
                <w:lang w:val="en-US"/>
              </w:rPr>
              <w:t xml:space="preserve"> </w:t>
            </w:r>
            <w:proofErr w:type="spellStart"/>
            <w:r w:rsidRPr="00D273E3">
              <w:rPr>
                <w:rFonts w:ascii="Times New Roman" w:hAnsi="Times New Roman"/>
                <w:lang w:val="en-US"/>
              </w:rPr>
              <w:t>дела</w:t>
            </w:r>
            <w:proofErr w:type="spellEnd"/>
            <w:r w:rsidRPr="00D273E3">
              <w:rPr>
                <w:rFonts w:ascii="Times New Roman" w:hAnsi="Times New Roman"/>
                <w:lang w:val="en-US"/>
              </w:rPr>
              <w:t xml:space="preserve"> ПОО»</w:t>
            </w:r>
          </w:p>
        </w:tc>
      </w:tr>
      <w:tr w:rsidR="001C5DF2" w:rsidRPr="00D273E3" w14:paraId="36BE95E5" w14:textId="77777777" w:rsidTr="006077CE">
        <w:tc>
          <w:tcPr>
            <w:tcW w:w="710" w:type="dxa"/>
            <w:tcBorders>
              <w:top w:val="single" w:sz="4" w:space="0" w:color="000000"/>
              <w:bottom w:val="single" w:sz="4" w:space="0" w:color="000000"/>
            </w:tcBorders>
            <w:shd w:val="clear" w:color="auto" w:fill="auto"/>
            <w:vAlign w:val="center"/>
          </w:tcPr>
          <w:p w14:paraId="03DFA55F" w14:textId="77777777" w:rsidR="001C5DF2" w:rsidRPr="00D273E3" w:rsidRDefault="001C5DF2" w:rsidP="001C5DF2">
            <w:pPr>
              <w:widowControl w:val="0"/>
              <w:autoSpaceDE w:val="0"/>
              <w:autoSpaceDN w:val="0"/>
              <w:spacing w:after="0" w:line="240" w:lineRule="auto"/>
              <w:rPr>
                <w:rFonts w:ascii="Times New Roman" w:hAnsi="Times New Roman"/>
                <w:lang w:val="en-US"/>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D7E363"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Организация работы творческих коллективов. Вовлечение обучающихся в работу театральных кружков, студий, клубов по интересам.</w:t>
            </w:r>
          </w:p>
        </w:tc>
        <w:tc>
          <w:tcPr>
            <w:tcW w:w="2280" w:type="dxa"/>
            <w:gridSpan w:val="2"/>
            <w:tcBorders>
              <w:top w:val="single" w:sz="4" w:space="0" w:color="000000"/>
              <w:left w:val="nil"/>
              <w:bottom w:val="single" w:sz="4" w:space="0" w:color="000000"/>
              <w:right w:val="single" w:sz="4" w:space="0" w:color="000000"/>
            </w:tcBorders>
            <w:shd w:val="clear" w:color="auto" w:fill="auto"/>
            <w:vAlign w:val="center"/>
          </w:tcPr>
          <w:p w14:paraId="363B1772"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14:paraId="13FF3906"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актовый</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зал</w:t>
            </w:r>
            <w:proofErr w:type="spellEnd"/>
          </w:p>
        </w:tc>
        <w:tc>
          <w:tcPr>
            <w:tcW w:w="3312" w:type="dxa"/>
            <w:tcBorders>
              <w:top w:val="single" w:sz="4" w:space="0" w:color="000000"/>
              <w:left w:val="nil"/>
              <w:bottom w:val="single" w:sz="4" w:space="0" w:color="000000"/>
              <w:right w:val="single" w:sz="4" w:space="0" w:color="000000"/>
            </w:tcBorders>
            <w:shd w:val="clear" w:color="auto" w:fill="auto"/>
            <w:vAlign w:val="center"/>
          </w:tcPr>
          <w:p w14:paraId="413B4F08"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Директор, заместитель директора, курирующий воспитание</w:t>
            </w:r>
          </w:p>
        </w:tc>
        <w:tc>
          <w:tcPr>
            <w:tcW w:w="996" w:type="dxa"/>
            <w:gridSpan w:val="2"/>
            <w:tcBorders>
              <w:top w:val="single" w:sz="4" w:space="0" w:color="000000"/>
              <w:left w:val="nil"/>
              <w:bottom w:val="single" w:sz="4" w:space="0" w:color="000000"/>
              <w:right w:val="single" w:sz="4" w:space="0" w:color="000000"/>
            </w:tcBorders>
            <w:shd w:val="clear" w:color="auto" w:fill="auto"/>
            <w:vAlign w:val="center"/>
          </w:tcPr>
          <w:p w14:paraId="1B53B40F"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2, 5, 7, 8</w:t>
            </w:r>
          </w:p>
        </w:tc>
        <w:tc>
          <w:tcPr>
            <w:tcW w:w="2540" w:type="dxa"/>
            <w:gridSpan w:val="3"/>
            <w:tcBorders>
              <w:top w:val="single" w:sz="4" w:space="0" w:color="000000"/>
              <w:left w:val="nil"/>
              <w:bottom w:val="single" w:sz="4" w:space="0" w:color="000000"/>
              <w:right w:val="single" w:sz="4" w:space="0" w:color="000000"/>
            </w:tcBorders>
            <w:shd w:val="clear" w:color="auto" w:fill="auto"/>
            <w:vAlign w:val="center"/>
          </w:tcPr>
          <w:p w14:paraId="752F683B"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w:t>
            </w:r>
            <w:proofErr w:type="spellStart"/>
            <w:r w:rsidRPr="00D273E3">
              <w:rPr>
                <w:rFonts w:ascii="Times New Roman" w:hAnsi="Times New Roman"/>
                <w:lang w:val="en-US"/>
              </w:rPr>
              <w:t>Ключевые</w:t>
            </w:r>
            <w:proofErr w:type="spellEnd"/>
            <w:r w:rsidRPr="00D273E3">
              <w:rPr>
                <w:rFonts w:ascii="Times New Roman" w:hAnsi="Times New Roman"/>
                <w:lang w:val="en-US"/>
              </w:rPr>
              <w:t xml:space="preserve"> </w:t>
            </w:r>
            <w:proofErr w:type="spellStart"/>
            <w:r w:rsidRPr="00D273E3">
              <w:rPr>
                <w:rFonts w:ascii="Times New Roman" w:hAnsi="Times New Roman"/>
                <w:lang w:val="en-US"/>
              </w:rPr>
              <w:t>дела</w:t>
            </w:r>
            <w:proofErr w:type="spellEnd"/>
            <w:r w:rsidRPr="00D273E3">
              <w:rPr>
                <w:rFonts w:ascii="Times New Roman" w:hAnsi="Times New Roman"/>
                <w:lang w:val="en-US"/>
              </w:rPr>
              <w:t xml:space="preserve"> ПОО»</w:t>
            </w:r>
          </w:p>
        </w:tc>
      </w:tr>
      <w:tr w:rsidR="001C5DF2" w:rsidRPr="00D273E3" w14:paraId="5B2CAD24" w14:textId="77777777" w:rsidTr="006077CE">
        <w:tc>
          <w:tcPr>
            <w:tcW w:w="710" w:type="dxa"/>
            <w:tcBorders>
              <w:top w:val="single" w:sz="4" w:space="0" w:color="000000"/>
              <w:bottom w:val="single" w:sz="4" w:space="0" w:color="000000"/>
              <w:right w:val="single" w:sz="4" w:space="0" w:color="000000"/>
            </w:tcBorders>
            <w:shd w:val="clear" w:color="auto" w:fill="auto"/>
            <w:vAlign w:val="center"/>
          </w:tcPr>
          <w:p w14:paraId="488952C6" w14:textId="77777777" w:rsidR="001C5DF2" w:rsidRPr="00D273E3" w:rsidRDefault="001C5DF2" w:rsidP="001C5DF2">
            <w:pPr>
              <w:widowControl w:val="0"/>
              <w:autoSpaceDE w:val="0"/>
              <w:autoSpaceDN w:val="0"/>
              <w:spacing w:after="0" w:line="240" w:lineRule="auto"/>
              <w:rPr>
                <w:rFonts w:ascii="Times New Roman" w:hAnsi="Times New Roman"/>
                <w:lang w:val="en-US"/>
              </w:rPr>
            </w:pPr>
          </w:p>
        </w:tc>
        <w:tc>
          <w:tcPr>
            <w:tcW w:w="368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3954F0"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 xml:space="preserve">Создание волонтерского поискового объединения обучающихся. Организация работы </w:t>
            </w:r>
            <w:r w:rsidRPr="00D273E3">
              <w:rPr>
                <w:rFonts w:ascii="Times New Roman" w:hAnsi="Times New Roman"/>
              </w:rPr>
              <w:t>волонтерской</w:t>
            </w:r>
            <w:r w:rsidRPr="00D273E3">
              <w:rPr>
                <w:rFonts w:ascii="Times New Roman" w:hAnsi="Times New Roman"/>
                <w:color w:val="000000"/>
              </w:rPr>
              <w:t xml:space="preserve"> поисковой группы обучающихся</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D7C6150"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7AE2A02"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музей</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колледжа</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F8E5071"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Директор, заместитель директора, курирующий воспитание, руководитель волонтерского движения от образовательной организации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1B0BDFF"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2, 5, 6, 12</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47582ED"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color w:val="000000"/>
                <w:lang w:val="en-US"/>
              </w:rPr>
              <w:t>«</w:t>
            </w:r>
            <w:proofErr w:type="spellStart"/>
            <w:r w:rsidRPr="00D273E3">
              <w:rPr>
                <w:rFonts w:ascii="Times New Roman" w:hAnsi="Times New Roman"/>
                <w:color w:val="000000"/>
                <w:lang w:val="en-US"/>
              </w:rPr>
              <w:t>Молодежные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общественные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объединения</w:t>
            </w:r>
            <w:proofErr w:type="spellEnd"/>
            <w:r w:rsidRPr="00D273E3">
              <w:rPr>
                <w:rFonts w:ascii="Times New Roman" w:hAnsi="Times New Roman"/>
                <w:color w:val="000000"/>
                <w:lang w:val="en-US"/>
              </w:rPr>
              <w:t>»</w:t>
            </w:r>
          </w:p>
        </w:tc>
      </w:tr>
      <w:tr w:rsidR="001C5DF2" w:rsidRPr="00D273E3" w14:paraId="0546E778" w14:textId="77777777" w:rsidTr="006077CE">
        <w:tc>
          <w:tcPr>
            <w:tcW w:w="710" w:type="dxa"/>
            <w:tcBorders>
              <w:top w:val="single" w:sz="4" w:space="0" w:color="000000"/>
            </w:tcBorders>
            <w:shd w:val="clear" w:color="auto" w:fill="auto"/>
            <w:vAlign w:val="center"/>
          </w:tcPr>
          <w:p w14:paraId="5BFB3656" w14:textId="77777777" w:rsidR="001C5DF2" w:rsidRPr="00D273E3" w:rsidRDefault="001C5DF2" w:rsidP="001C5DF2">
            <w:pPr>
              <w:widowControl w:val="0"/>
              <w:autoSpaceDE w:val="0"/>
              <w:autoSpaceDN w:val="0"/>
              <w:spacing w:after="0" w:line="240" w:lineRule="auto"/>
              <w:rPr>
                <w:rFonts w:ascii="Times New Roman" w:hAnsi="Times New Roman"/>
                <w:lang w:val="en-US"/>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606F89"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Организация работы спортивных секций. Вовлечение обучающихся в спортивные секции</w:t>
            </w:r>
          </w:p>
        </w:tc>
        <w:tc>
          <w:tcPr>
            <w:tcW w:w="2280" w:type="dxa"/>
            <w:gridSpan w:val="2"/>
            <w:tcBorders>
              <w:top w:val="single" w:sz="4" w:space="0" w:color="000000"/>
              <w:left w:val="nil"/>
              <w:bottom w:val="single" w:sz="4" w:space="0" w:color="000000"/>
              <w:right w:val="single" w:sz="4" w:space="0" w:color="000000"/>
            </w:tcBorders>
            <w:shd w:val="clear" w:color="auto" w:fill="auto"/>
            <w:vAlign w:val="center"/>
          </w:tcPr>
          <w:p w14:paraId="41A3C2FF"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14:paraId="427C7D83"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lang w:val="en-US"/>
              </w:rPr>
              <w:t>Спортивный</w:t>
            </w:r>
            <w:proofErr w:type="spellEnd"/>
            <w:r w:rsidRPr="00D273E3">
              <w:rPr>
                <w:rFonts w:ascii="Times New Roman" w:hAnsi="Times New Roman"/>
                <w:lang w:val="en-US"/>
              </w:rPr>
              <w:t xml:space="preserve"> </w:t>
            </w:r>
            <w:proofErr w:type="spellStart"/>
            <w:r w:rsidRPr="00D273E3">
              <w:rPr>
                <w:rFonts w:ascii="Times New Roman" w:hAnsi="Times New Roman"/>
                <w:lang w:val="en-US"/>
              </w:rPr>
              <w:t>зал</w:t>
            </w:r>
            <w:proofErr w:type="spellEnd"/>
            <w:r w:rsidRPr="00D273E3">
              <w:rPr>
                <w:rFonts w:ascii="Times New Roman" w:hAnsi="Times New Roman"/>
                <w:lang w:val="en-US"/>
              </w:rPr>
              <w:t xml:space="preserve"> </w:t>
            </w:r>
          </w:p>
        </w:tc>
        <w:tc>
          <w:tcPr>
            <w:tcW w:w="3312" w:type="dxa"/>
            <w:tcBorders>
              <w:top w:val="single" w:sz="4" w:space="0" w:color="000000"/>
              <w:left w:val="nil"/>
              <w:bottom w:val="single" w:sz="4" w:space="0" w:color="000000"/>
              <w:right w:val="single" w:sz="4" w:space="0" w:color="000000"/>
            </w:tcBorders>
            <w:shd w:val="clear" w:color="auto" w:fill="auto"/>
            <w:vAlign w:val="center"/>
          </w:tcPr>
          <w:p w14:paraId="3CE7F25E"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Директор, заместитель директора, курирующий воспитательную работу, преподаватели физической культуры</w:t>
            </w:r>
          </w:p>
        </w:tc>
        <w:tc>
          <w:tcPr>
            <w:tcW w:w="996" w:type="dxa"/>
            <w:gridSpan w:val="2"/>
            <w:tcBorders>
              <w:top w:val="single" w:sz="4" w:space="0" w:color="000000"/>
              <w:left w:val="nil"/>
              <w:bottom w:val="single" w:sz="4" w:space="0" w:color="000000"/>
              <w:right w:val="single" w:sz="4" w:space="0" w:color="000000"/>
            </w:tcBorders>
            <w:shd w:val="clear" w:color="auto" w:fill="auto"/>
            <w:vAlign w:val="center"/>
          </w:tcPr>
          <w:p w14:paraId="2949C994"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1, 3, 7, 9</w:t>
            </w:r>
          </w:p>
        </w:tc>
        <w:tc>
          <w:tcPr>
            <w:tcW w:w="2540" w:type="dxa"/>
            <w:gridSpan w:val="3"/>
            <w:tcBorders>
              <w:top w:val="single" w:sz="4" w:space="0" w:color="000000"/>
              <w:left w:val="nil"/>
              <w:bottom w:val="single" w:sz="4" w:space="0" w:color="000000"/>
              <w:right w:val="single" w:sz="4" w:space="0" w:color="000000"/>
            </w:tcBorders>
            <w:shd w:val="clear" w:color="auto" w:fill="auto"/>
            <w:vAlign w:val="center"/>
          </w:tcPr>
          <w:p w14:paraId="0EC70CE8"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w:t>
            </w:r>
            <w:proofErr w:type="spellStart"/>
            <w:r w:rsidRPr="00D273E3">
              <w:rPr>
                <w:rFonts w:ascii="Times New Roman" w:hAnsi="Times New Roman"/>
                <w:lang w:val="en-US"/>
              </w:rPr>
              <w:t>Ключевые</w:t>
            </w:r>
            <w:proofErr w:type="spellEnd"/>
            <w:r w:rsidRPr="00D273E3">
              <w:rPr>
                <w:rFonts w:ascii="Times New Roman" w:hAnsi="Times New Roman"/>
                <w:lang w:val="en-US"/>
              </w:rPr>
              <w:t xml:space="preserve"> </w:t>
            </w:r>
            <w:proofErr w:type="spellStart"/>
            <w:r w:rsidRPr="00D273E3">
              <w:rPr>
                <w:rFonts w:ascii="Times New Roman" w:hAnsi="Times New Roman"/>
                <w:lang w:val="en-US"/>
              </w:rPr>
              <w:t>дела</w:t>
            </w:r>
            <w:proofErr w:type="spellEnd"/>
            <w:r w:rsidRPr="00D273E3">
              <w:rPr>
                <w:rFonts w:ascii="Times New Roman" w:hAnsi="Times New Roman"/>
                <w:lang w:val="en-US"/>
              </w:rPr>
              <w:t xml:space="preserve"> ПОО»</w:t>
            </w:r>
          </w:p>
        </w:tc>
      </w:tr>
      <w:tr w:rsidR="001C5DF2" w:rsidRPr="00D273E3" w14:paraId="70A1BC05" w14:textId="77777777" w:rsidTr="006077CE">
        <w:tc>
          <w:tcPr>
            <w:tcW w:w="710" w:type="dxa"/>
            <w:tcBorders>
              <w:bottom w:val="single" w:sz="4" w:space="0" w:color="000000"/>
            </w:tcBorders>
            <w:shd w:val="clear" w:color="auto" w:fill="auto"/>
            <w:vAlign w:val="center"/>
          </w:tcPr>
          <w:p w14:paraId="0C2A8924" w14:textId="77777777" w:rsidR="001C5DF2" w:rsidRPr="00D273E3" w:rsidRDefault="001C5DF2" w:rsidP="001C5DF2">
            <w:pPr>
              <w:widowControl w:val="0"/>
              <w:autoSpaceDE w:val="0"/>
              <w:autoSpaceDN w:val="0"/>
              <w:spacing w:after="0" w:line="240" w:lineRule="auto"/>
              <w:rPr>
                <w:rFonts w:ascii="Times New Roman" w:hAnsi="Times New Roman"/>
                <w:b/>
                <w:lang w:val="en-US"/>
              </w:rPr>
            </w:pPr>
            <w:r w:rsidRPr="00D273E3">
              <w:rPr>
                <w:rFonts w:ascii="Times New Roman" w:hAnsi="Times New Roman"/>
                <w:b/>
                <w:lang w:val="en-US"/>
              </w:rPr>
              <w:t xml:space="preserve">21 </w:t>
            </w:r>
          </w:p>
        </w:tc>
        <w:tc>
          <w:tcPr>
            <w:tcW w:w="3684" w:type="dxa"/>
            <w:tcBorders>
              <w:top w:val="nil"/>
              <w:left w:val="nil"/>
              <w:bottom w:val="single" w:sz="4" w:space="0" w:color="000000"/>
              <w:right w:val="single" w:sz="4" w:space="0" w:color="000000"/>
            </w:tcBorders>
            <w:shd w:val="clear" w:color="auto" w:fill="auto"/>
            <w:vAlign w:val="center"/>
          </w:tcPr>
          <w:p w14:paraId="56DBD370" w14:textId="77777777" w:rsidR="001C5DF2" w:rsidRPr="00D273E3" w:rsidRDefault="001C5DF2" w:rsidP="001C5DF2">
            <w:pPr>
              <w:widowControl w:val="0"/>
              <w:autoSpaceDE w:val="0"/>
              <w:autoSpaceDN w:val="0"/>
              <w:spacing w:after="0" w:line="240" w:lineRule="auto"/>
              <w:rPr>
                <w:rFonts w:ascii="Times New Roman" w:hAnsi="Times New Roman"/>
                <w:b/>
                <w:lang w:val="en-US"/>
              </w:rPr>
            </w:pPr>
            <w:r w:rsidRPr="00D273E3">
              <w:rPr>
                <w:rFonts w:ascii="Times New Roman" w:hAnsi="Times New Roman"/>
                <w:color w:val="000000"/>
              </w:rPr>
              <w:t xml:space="preserve">Отчетно-перевыборная конференция Студенческого актива. </w:t>
            </w:r>
            <w:proofErr w:type="spellStart"/>
            <w:r w:rsidRPr="00D273E3">
              <w:rPr>
                <w:rFonts w:ascii="Times New Roman" w:hAnsi="Times New Roman"/>
                <w:color w:val="000000"/>
                <w:lang w:val="en-US"/>
              </w:rPr>
              <w:t>Выбор</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актива</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Студенческого</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совета</w:t>
            </w:r>
            <w:proofErr w:type="spellEnd"/>
            <w:r w:rsidRPr="00D273E3">
              <w:rPr>
                <w:rFonts w:ascii="Times New Roman" w:hAnsi="Times New Roman"/>
                <w:color w:val="000000"/>
                <w:lang w:val="en-US"/>
              </w:rPr>
              <w:t xml:space="preserve"> </w:t>
            </w:r>
          </w:p>
        </w:tc>
        <w:tc>
          <w:tcPr>
            <w:tcW w:w="2280" w:type="dxa"/>
            <w:gridSpan w:val="2"/>
            <w:tcBorders>
              <w:top w:val="nil"/>
              <w:left w:val="nil"/>
              <w:bottom w:val="single" w:sz="4" w:space="0" w:color="000000"/>
              <w:right w:val="single" w:sz="4" w:space="0" w:color="000000"/>
            </w:tcBorders>
            <w:shd w:val="clear" w:color="auto" w:fill="auto"/>
            <w:vAlign w:val="center"/>
          </w:tcPr>
          <w:p w14:paraId="4A4B53B7"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Члены Студенческого актива, заинтересованные обучающиеся</w:t>
            </w:r>
          </w:p>
        </w:tc>
        <w:tc>
          <w:tcPr>
            <w:tcW w:w="1930" w:type="dxa"/>
            <w:gridSpan w:val="3"/>
            <w:tcBorders>
              <w:top w:val="nil"/>
              <w:left w:val="nil"/>
              <w:bottom w:val="single" w:sz="4" w:space="0" w:color="000000"/>
              <w:right w:val="single" w:sz="4" w:space="0" w:color="000000"/>
            </w:tcBorders>
            <w:shd w:val="clear" w:color="auto" w:fill="auto"/>
            <w:vAlign w:val="center"/>
          </w:tcPr>
          <w:p w14:paraId="46D78020"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Актовый зал, поточная аудитория, зал для конференций, возможно проведение в онлайн формате</w:t>
            </w:r>
          </w:p>
        </w:tc>
        <w:tc>
          <w:tcPr>
            <w:tcW w:w="3312" w:type="dxa"/>
            <w:tcBorders>
              <w:top w:val="nil"/>
              <w:left w:val="nil"/>
              <w:bottom w:val="single" w:sz="4" w:space="0" w:color="000000"/>
              <w:right w:val="single" w:sz="4" w:space="0" w:color="000000"/>
            </w:tcBorders>
            <w:shd w:val="clear" w:color="auto" w:fill="auto"/>
            <w:vAlign w:val="center"/>
          </w:tcPr>
          <w:p w14:paraId="545B3400"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Директор, заместитель директора, курирующий воспитание, Председатель Студенческого совета</w:t>
            </w:r>
          </w:p>
        </w:tc>
        <w:tc>
          <w:tcPr>
            <w:tcW w:w="996" w:type="dxa"/>
            <w:gridSpan w:val="2"/>
            <w:tcBorders>
              <w:top w:val="nil"/>
              <w:left w:val="nil"/>
              <w:bottom w:val="single" w:sz="4" w:space="0" w:color="000000"/>
              <w:right w:val="single" w:sz="4" w:space="0" w:color="000000"/>
            </w:tcBorders>
            <w:shd w:val="clear" w:color="auto" w:fill="auto"/>
            <w:vAlign w:val="center"/>
          </w:tcPr>
          <w:p w14:paraId="49E6BED0"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1, 2, 3</w:t>
            </w:r>
          </w:p>
        </w:tc>
        <w:tc>
          <w:tcPr>
            <w:tcW w:w="2540" w:type="dxa"/>
            <w:gridSpan w:val="3"/>
            <w:tcBorders>
              <w:top w:val="nil"/>
              <w:left w:val="nil"/>
              <w:bottom w:val="single" w:sz="4" w:space="0" w:color="000000"/>
              <w:right w:val="single" w:sz="4" w:space="0" w:color="000000"/>
            </w:tcBorders>
            <w:shd w:val="clear" w:color="auto" w:fill="auto"/>
            <w:vAlign w:val="center"/>
          </w:tcPr>
          <w:p w14:paraId="34331119" w14:textId="77777777" w:rsidR="001C5DF2" w:rsidRPr="00D273E3" w:rsidRDefault="001C5DF2" w:rsidP="001C5DF2">
            <w:pPr>
              <w:widowControl w:val="0"/>
              <w:autoSpaceDE w:val="0"/>
              <w:autoSpaceDN w:val="0"/>
              <w:spacing w:after="0" w:line="240" w:lineRule="auto"/>
              <w:rPr>
                <w:rFonts w:ascii="Times New Roman" w:hAnsi="Times New Roman"/>
                <w:color w:val="000000"/>
              </w:rPr>
            </w:pPr>
            <w:r w:rsidRPr="00D273E3">
              <w:rPr>
                <w:rFonts w:ascii="Times New Roman" w:hAnsi="Times New Roman"/>
                <w:color w:val="000000"/>
              </w:rPr>
              <w:t>«Молодежные общественные объединения»</w:t>
            </w:r>
          </w:p>
          <w:p w14:paraId="2623B643" w14:textId="77777777" w:rsidR="001C5DF2" w:rsidRPr="00D273E3" w:rsidRDefault="001C5DF2" w:rsidP="001C5DF2">
            <w:pPr>
              <w:widowControl w:val="0"/>
              <w:autoSpaceDE w:val="0"/>
              <w:autoSpaceDN w:val="0"/>
              <w:spacing w:after="0" w:line="240" w:lineRule="auto"/>
              <w:rPr>
                <w:rFonts w:ascii="Times New Roman" w:hAnsi="Times New Roman"/>
                <w:color w:val="000000"/>
              </w:rPr>
            </w:pPr>
          </w:p>
          <w:p w14:paraId="4313FB6F"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«Студенческое самоуправление»</w:t>
            </w:r>
          </w:p>
        </w:tc>
      </w:tr>
      <w:tr w:rsidR="001C5DF2" w:rsidRPr="00D273E3" w14:paraId="764A79AC" w14:textId="77777777" w:rsidTr="006077CE">
        <w:tc>
          <w:tcPr>
            <w:tcW w:w="710" w:type="dxa"/>
            <w:tcBorders>
              <w:top w:val="single" w:sz="4" w:space="0" w:color="000000"/>
              <w:bottom w:val="single" w:sz="4" w:space="0" w:color="000000"/>
              <w:right w:val="single" w:sz="4" w:space="0" w:color="000000"/>
            </w:tcBorders>
            <w:shd w:val="clear" w:color="auto" w:fill="auto"/>
            <w:vAlign w:val="center"/>
          </w:tcPr>
          <w:p w14:paraId="07B6FED6" w14:textId="77777777" w:rsidR="001C5DF2" w:rsidRPr="00D273E3" w:rsidRDefault="001C5DF2" w:rsidP="001C5DF2">
            <w:pPr>
              <w:widowControl w:val="0"/>
              <w:autoSpaceDE w:val="0"/>
              <w:autoSpaceDN w:val="0"/>
              <w:spacing w:after="0" w:line="240" w:lineRule="auto"/>
              <w:rPr>
                <w:rFonts w:ascii="Times New Roman" w:hAnsi="Times New Roman"/>
                <w:b/>
                <w:lang w:val="en-US"/>
              </w:rPr>
            </w:pPr>
            <w:r w:rsidRPr="00D273E3">
              <w:rPr>
                <w:rFonts w:ascii="Times New Roman" w:hAnsi="Times New Roman"/>
                <w:b/>
                <w:lang w:val="en-US"/>
              </w:rPr>
              <w:t>27</w:t>
            </w:r>
          </w:p>
        </w:tc>
        <w:tc>
          <w:tcPr>
            <w:tcW w:w="368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5B0454" w14:textId="6FEEDEF8" w:rsidR="001C5DF2" w:rsidRPr="00D273E3" w:rsidRDefault="001C5DF2" w:rsidP="001C5DF2">
            <w:pPr>
              <w:widowControl w:val="0"/>
              <w:autoSpaceDE w:val="0"/>
              <w:autoSpaceDN w:val="0"/>
              <w:spacing w:after="0" w:line="240" w:lineRule="auto"/>
              <w:rPr>
                <w:rFonts w:ascii="Times New Roman" w:hAnsi="Times New Roman"/>
                <w:b/>
              </w:rPr>
            </w:pPr>
            <w:r w:rsidRPr="00D273E3">
              <w:rPr>
                <w:rFonts w:ascii="Times New Roman" w:hAnsi="Times New Roman"/>
                <w:color w:val="000000"/>
              </w:rPr>
              <w:t>Отчетно-перевыборная конференция Научного Студенческого общества</w:t>
            </w:r>
            <w:r w:rsidR="00CE703B" w:rsidRPr="00D273E3">
              <w:rPr>
                <w:rFonts w:ascii="Times New Roman" w:hAnsi="Times New Roman"/>
                <w:color w:val="000000"/>
              </w:rPr>
              <w:t xml:space="preserve"> (далее НСО)</w:t>
            </w:r>
            <w:r w:rsidRPr="00D273E3">
              <w:rPr>
                <w:rFonts w:ascii="Times New Roman" w:hAnsi="Times New Roman"/>
                <w:color w:val="000000"/>
              </w:rPr>
              <w:t xml:space="preserve">. Утверждение плана работы </w:t>
            </w:r>
            <w:r w:rsidR="00CE703B" w:rsidRPr="00D273E3">
              <w:rPr>
                <w:rFonts w:ascii="Times New Roman" w:hAnsi="Times New Roman"/>
                <w:color w:val="000000"/>
              </w:rPr>
              <w:t>НСО</w:t>
            </w:r>
            <w:r w:rsidRPr="00D273E3">
              <w:rPr>
                <w:rFonts w:ascii="Times New Roman" w:hAnsi="Times New Roman"/>
                <w:color w:val="000000"/>
              </w:rPr>
              <w:t xml:space="preserve"> на учебный год.</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8C1C0EA"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Члены Научного Студенческого общества, заинтересованные обучающиеся</w:t>
            </w:r>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C12A5E7"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Актовый зал, поточная аудитория, зал для конференций, возможно проведение в онлайн формате</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73610B"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Директор, заместитель директора, курирующий воспитание, Председатель Научного Студенческого общества</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F5E9979"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1, 2, 3, 13, 14, 15</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B326C76" w14:textId="77777777" w:rsidR="001C5DF2" w:rsidRPr="00D273E3" w:rsidRDefault="001C5DF2" w:rsidP="001C5DF2">
            <w:pPr>
              <w:widowControl w:val="0"/>
              <w:autoSpaceDE w:val="0"/>
              <w:autoSpaceDN w:val="0"/>
              <w:spacing w:after="0" w:line="240" w:lineRule="auto"/>
              <w:rPr>
                <w:rFonts w:ascii="Times New Roman" w:hAnsi="Times New Roman"/>
                <w:color w:val="000000"/>
              </w:rPr>
            </w:pPr>
            <w:r w:rsidRPr="00D273E3">
              <w:rPr>
                <w:rFonts w:ascii="Times New Roman" w:hAnsi="Times New Roman"/>
                <w:color w:val="000000"/>
              </w:rPr>
              <w:t>«Молодежные общественные объединения»</w:t>
            </w:r>
          </w:p>
          <w:p w14:paraId="2877A982" w14:textId="77777777" w:rsidR="001C5DF2" w:rsidRPr="00D273E3" w:rsidRDefault="001C5DF2" w:rsidP="001C5DF2">
            <w:pPr>
              <w:widowControl w:val="0"/>
              <w:autoSpaceDE w:val="0"/>
              <w:autoSpaceDN w:val="0"/>
              <w:spacing w:after="0" w:line="240" w:lineRule="auto"/>
              <w:rPr>
                <w:rFonts w:ascii="Times New Roman" w:hAnsi="Times New Roman"/>
              </w:rPr>
            </w:pPr>
          </w:p>
          <w:p w14:paraId="11AEB460"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«Студенческое самоуправление»</w:t>
            </w:r>
          </w:p>
        </w:tc>
      </w:tr>
      <w:tr w:rsidR="001C5DF2" w:rsidRPr="00D273E3" w14:paraId="4651AC7E" w14:textId="77777777" w:rsidTr="006077CE">
        <w:tc>
          <w:tcPr>
            <w:tcW w:w="710" w:type="dxa"/>
            <w:tcBorders>
              <w:top w:val="single" w:sz="4" w:space="0" w:color="000000"/>
            </w:tcBorders>
            <w:shd w:val="clear" w:color="auto" w:fill="auto"/>
            <w:vAlign w:val="center"/>
          </w:tcPr>
          <w:p w14:paraId="222AC189" w14:textId="77777777" w:rsidR="001C5DF2" w:rsidRPr="00D273E3" w:rsidRDefault="001C5DF2" w:rsidP="001C5DF2">
            <w:pPr>
              <w:widowControl w:val="0"/>
              <w:autoSpaceDE w:val="0"/>
              <w:autoSpaceDN w:val="0"/>
              <w:spacing w:after="0" w:line="240" w:lineRule="auto"/>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vAlign w:val="center"/>
          </w:tcPr>
          <w:p w14:paraId="5D4F5698" w14:textId="77777777" w:rsidR="001C5DF2" w:rsidRPr="00D273E3" w:rsidRDefault="001C5DF2" w:rsidP="001C5DF2">
            <w:pPr>
              <w:widowControl w:val="0"/>
              <w:autoSpaceDE w:val="0"/>
              <w:autoSpaceDN w:val="0"/>
              <w:spacing w:after="0" w:line="240" w:lineRule="auto"/>
              <w:rPr>
                <w:rFonts w:ascii="Times New Roman" w:hAnsi="Times New Roman"/>
                <w:b/>
              </w:rPr>
            </w:pPr>
            <w:r w:rsidRPr="00D273E3">
              <w:rPr>
                <w:rFonts w:ascii="Times New Roman" w:hAnsi="Times New Roman"/>
                <w:b/>
                <w:color w:val="000000"/>
              </w:rPr>
              <w:t>День победы русских полков во главе с Великим князем Дмитрием Донским (Куликовская битва, 1380 год). День зарождения российской государственности (862 год):</w:t>
            </w:r>
            <w:r w:rsidRPr="00D273E3">
              <w:rPr>
                <w:rFonts w:ascii="Times New Roman" w:hAnsi="Times New Roman"/>
                <w:color w:val="000000"/>
              </w:rPr>
              <w:t xml:space="preserve"> лекция, семинар, создание студенческого исторического сообщества</w:t>
            </w:r>
          </w:p>
        </w:tc>
        <w:tc>
          <w:tcPr>
            <w:tcW w:w="2280" w:type="dxa"/>
            <w:gridSpan w:val="2"/>
            <w:tcBorders>
              <w:top w:val="single" w:sz="4" w:space="0" w:color="000000"/>
              <w:left w:val="nil"/>
              <w:bottom w:val="single" w:sz="4" w:space="0" w:color="000000"/>
              <w:right w:val="single" w:sz="4" w:space="0" w:color="000000"/>
            </w:tcBorders>
            <w:shd w:val="clear" w:color="auto" w:fill="auto"/>
            <w:vAlign w:val="center"/>
          </w:tcPr>
          <w:p w14:paraId="47B9FD67"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Участники</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студенческого</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исторического</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сообщества</w:t>
            </w:r>
            <w:proofErr w:type="spellEnd"/>
            <w:r w:rsidRPr="00D273E3">
              <w:rPr>
                <w:rFonts w:ascii="Times New Roman" w:hAnsi="Times New Roman"/>
                <w:color w:val="000000"/>
                <w:lang w:val="en-US"/>
              </w:rPr>
              <w:t xml:space="preserve"> </w:t>
            </w:r>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14:paraId="453B3FBE"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Музей ПОО/ площадки городских музеев, выставочных комплексов</w:t>
            </w:r>
          </w:p>
        </w:tc>
        <w:tc>
          <w:tcPr>
            <w:tcW w:w="3312" w:type="dxa"/>
            <w:tcBorders>
              <w:top w:val="single" w:sz="4" w:space="0" w:color="000000"/>
              <w:left w:val="nil"/>
              <w:bottom w:val="single" w:sz="4" w:space="0" w:color="000000"/>
              <w:right w:val="single" w:sz="4" w:space="0" w:color="000000"/>
            </w:tcBorders>
            <w:shd w:val="clear" w:color="auto" w:fill="auto"/>
            <w:vAlign w:val="center"/>
          </w:tcPr>
          <w:p w14:paraId="0D094860"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Руководитель Студенческого исторического сообщества Педагог-организатор, преподаватели истории, члены Студенческого совета</w:t>
            </w:r>
          </w:p>
        </w:tc>
        <w:tc>
          <w:tcPr>
            <w:tcW w:w="996" w:type="dxa"/>
            <w:gridSpan w:val="2"/>
            <w:tcBorders>
              <w:top w:val="single" w:sz="4" w:space="0" w:color="000000"/>
              <w:left w:val="nil"/>
              <w:bottom w:val="single" w:sz="4" w:space="0" w:color="000000"/>
              <w:right w:val="single" w:sz="4" w:space="0" w:color="000000"/>
            </w:tcBorders>
            <w:shd w:val="clear" w:color="auto" w:fill="auto"/>
            <w:vAlign w:val="center"/>
          </w:tcPr>
          <w:p w14:paraId="382A3104"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1, 2, 3, 5, 8</w:t>
            </w:r>
          </w:p>
        </w:tc>
        <w:tc>
          <w:tcPr>
            <w:tcW w:w="2540" w:type="dxa"/>
            <w:gridSpan w:val="3"/>
            <w:tcBorders>
              <w:top w:val="single" w:sz="4" w:space="0" w:color="000000"/>
              <w:left w:val="nil"/>
              <w:bottom w:val="single" w:sz="4" w:space="0" w:color="000000"/>
              <w:right w:val="single" w:sz="4" w:space="0" w:color="000000"/>
            </w:tcBorders>
            <w:shd w:val="clear" w:color="auto" w:fill="auto"/>
            <w:vAlign w:val="center"/>
          </w:tcPr>
          <w:p w14:paraId="45A72B63" w14:textId="77777777" w:rsidR="001C5DF2" w:rsidRPr="00D273E3" w:rsidRDefault="001C5DF2" w:rsidP="001C5DF2">
            <w:pPr>
              <w:widowControl w:val="0"/>
              <w:autoSpaceDE w:val="0"/>
              <w:autoSpaceDN w:val="0"/>
              <w:spacing w:after="0" w:line="240" w:lineRule="auto"/>
              <w:rPr>
                <w:rFonts w:ascii="Times New Roman" w:hAnsi="Times New Roman"/>
                <w:color w:val="000000"/>
              </w:rPr>
            </w:pPr>
            <w:r w:rsidRPr="00D273E3">
              <w:rPr>
                <w:rFonts w:ascii="Times New Roman" w:hAnsi="Times New Roman"/>
                <w:color w:val="000000"/>
              </w:rPr>
              <w:t xml:space="preserve">«Ключевые дела ПОО»; </w:t>
            </w:r>
          </w:p>
          <w:p w14:paraId="39385300" w14:textId="77777777" w:rsidR="001C5DF2" w:rsidRPr="00D273E3" w:rsidRDefault="001C5DF2" w:rsidP="001C5DF2">
            <w:pPr>
              <w:widowControl w:val="0"/>
              <w:autoSpaceDE w:val="0"/>
              <w:autoSpaceDN w:val="0"/>
              <w:spacing w:after="0" w:line="240" w:lineRule="auto"/>
              <w:rPr>
                <w:rFonts w:ascii="Times New Roman" w:hAnsi="Times New Roman"/>
                <w:color w:val="000000"/>
              </w:rPr>
            </w:pPr>
          </w:p>
          <w:p w14:paraId="40D4FF44"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«Молодежные общественные объединения»</w:t>
            </w:r>
          </w:p>
        </w:tc>
      </w:tr>
      <w:tr w:rsidR="001C5DF2" w:rsidRPr="00D273E3" w14:paraId="5B98CDEC" w14:textId="77777777" w:rsidTr="006077CE">
        <w:tc>
          <w:tcPr>
            <w:tcW w:w="710" w:type="dxa"/>
            <w:tcBorders>
              <w:top w:val="single" w:sz="4" w:space="0" w:color="000000"/>
              <w:bottom w:val="single" w:sz="4" w:space="0" w:color="000000"/>
              <w:right w:val="single" w:sz="4" w:space="0" w:color="000000"/>
            </w:tcBorders>
            <w:shd w:val="clear" w:color="auto" w:fill="auto"/>
            <w:vAlign w:val="center"/>
          </w:tcPr>
          <w:p w14:paraId="465340FA" w14:textId="77777777" w:rsidR="001C5DF2" w:rsidRPr="00D273E3" w:rsidRDefault="001C5DF2" w:rsidP="001C5DF2">
            <w:pPr>
              <w:widowControl w:val="0"/>
              <w:autoSpaceDE w:val="0"/>
              <w:autoSpaceDN w:val="0"/>
              <w:spacing w:after="0" w:line="240" w:lineRule="auto"/>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F0A38C" w14:textId="77777777" w:rsidR="001C5DF2" w:rsidRPr="00D273E3" w:rsidRDefault="001C5DF2" w:rsidP="001C5DF2">
            <w:pPr>
              <w:widowControl w:val="0"/>
              <w:autoSpaceDE w:val="0"/>
              <w:autoSpaceDN w:val="0"/>
              <w:spacing w:after="0" w:line="240" w:lineRule="auto"/>
              <w:rPr>
                <w:rFonts w:ascii="Times New Roman" w:hAnsi="Times New Roman"/>
                <w:b/>
              </w:rPr>
            </w:pPr>
            <w:r w:rsidRPr="00D273E3">
              <w:rPr>
                <w:rFonts w:ascii="Times New Roman" w:hAnsi="Times New Roman"/>
                <w:b/>
                <w:color w:val="000000"/>
              </w:rPr>
              <w:t xml:space="preserve">Всемирный день туризма: </w:t>
            </w:r>
            <w:r w:rsidRPr="00D273E3">
              <w:rPr>
                <w:rFonts w:ascii="Times New Roman" w:hAnsi="Times New Roman"/>
                <w:color w:val="000000"/>
              </w:rPr>
              <w:t>туристическая экскурсия на усмотрение администрации ПОО</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4BED479"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Активисты из числа обучающихся разных курсов, члены Студенческого совета, обучающиеся с отличными результатами освоения ОПОП</w:t>
            </w:r>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7EA2305"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Место проведения определяется администрацией ПОО по согласованию с участниками мероприятия, с их законными представителями</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4E2100"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Директор, заместитель директора, курирующий воспитание, классные руководители, педагог-организатор</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C54E0F5"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5, 7, 9, 10, 11, 12</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F46D651"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color w:val="000000"/>
                <w:lang w:val="en-US"/>
              </w:rPr>
              <w:t>«</w:t>
            </w:r>
            <w:proofErr w:type="spellStart"/>
            <w:r w:rsidRPr="00D273E3">
              <w:rPr>
                <w:rFonts w:ascii="Times New Roman" w:hAnsi="Times New Roman"/>
                <w:color w:val="000000"/>
                <w:lang w:val="en-US"/>
              </w:rPr>
              <w:t>Ключевые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дела</w:t>
            </w:r>
            <w:proofErr w:type="spellEnd"/>
            <w:r w:rsidRPr="00D273E3">
              <w:rPr>
                <w:rFonts w:ascii="Times New Roman" w:hAnsi="Times New Roman"/>
                <w:color w:val="000000"/>
                <w:lang w:val="en-US"/>
              </w:rPr>
              <w:t xml:space="preserve"> ПОО»</w:t>
            </w:r>
          </w:p>
        </w:tc>
      </w:tr>
      <w:tr w:rsidR="001C5DF2" w:rsidRPr="00D273E3" w14:paraId="5139C80A" w14:textId="77777777" w:rsidTr="006077CE">
        <w:tc>
          <w:tcPr>
            <w:tcW w:w="15452" w:type="dxa"/>
            <w:gridSpan w:val="13"/>
            <w:tcBorders>
              <w:top w:val="single" w:sz="4" w:space="0" w:color="000000"/>
            </w:tcBorders>
            <w:shd w:val="clear" w:color="auto" w:fill="auto"/>
          </w:tcPr>
          <w:p w14:paraId="1020B12D" w14:textId="77777777" w:rsidR="001C5DF2" w:rsidRPr="00D273E3" w:rsidRDefault="001C5DF2" w:rsidP="001C5DF2">
            <w:pPr>
              <w:widowControl w:val="0"/>
              <w:autoSpaceDE w:val="0"/>
              <w:autoSpaceDN w:val="0"/>
              <w:spacing w:after="0" w:line="240" w:lineRule="auto"/>
              <w:jc w:val="center"/>
              <w:rPr>
                <w:rFonts w:ascii="Times New Roman" w:hAnsi="Times New Roman"/>
                <w:b/>
                <w:lang w:val="en-US"/>
              </w:rPr>
            </w:pPr>
            <w:r w:rsidRPr="00D273E3">
              <w:rPr>
                <w:rFonts w:ascii="Times New Roman" w:hAnsi="Times New Roman"/>
                <w:b/>
                <w:lang w:val="en-US"/>
              </w:rPr>
              <w:lastRenderedPageBreak/>
              <w:t>ОКТЯБРЬ</w:t>
            </w:r>
          </w:p>
        </w:tc>
      </w:tr>
      <w:tr w:rsidR="001C5DF2" w:rsidRPr="00D273E3" w14:paraId="278CE80D" w14:textId="77777777" w:rsidTr="006077CE">
        <w:tc>
          <w:tcPr>
            <w:tcW w:w="710" w:type="dxa"/>
            <w:shd w:val="clear" w:color="auto" w:fill="auto"/>
            <w:vAlign w:val="center"/>
          </w:tcPr>
          <w:p w14:paraId="30BC066B" w14:textId="77777777" w:rsidR="001C5DF2" w:rsidRPr="00D273E3" w:rsidRDefault="001C5DF2" w:rsidP="001C5DF2">
            <w:pPr>
              <w:widowControl w:val="0"/>
              <w:autoSpaceDE w:val="0"/>
              <w:autoSpaceDN w:val="0"/>
              <w:spacing w:after="0" w:line="240" w:lineRule="auto"/>
              <w:rPr>
                <w:rFonts w:ascii="Times New Roman" w:hAnsi="Times New Roman"/>
                <w:b/>
                <w:lang w:val="en-US"/>
              </w:rPr>
            </w:pPr>
            <w:r w:rsidRPr="00D273E3">
              <w:rPr>
                <w:rFonts w:ascii="Times New Roman" w:hAnsi="Times New Roman"/>
                <w:b/>
                <w:lang w:val="en-US"/>
              </w:rPr>
              <w:t>1</w:t>
            </w:r>
          </w:p>
        </w:tc>
        <w:tc>
          <w:tcPr>
            <w:tcW w:w="3684" w:type="dxa"/>
            <w:tcBorders>
              <w:top w:val="nil"/>
              <w:left w:val="nil"/>
              <w:bottom w:val="single" w:sz="4" w:space="0" w:color="000000"/>
              <w:right w:val="single" w:sz="4" w:space="0" w:color="000000"/>
            </w:tcBorders>
            <w:shd w:val="clear" w:color="auto" w:fill="auto"/>
            <w:vAlign w:val="center"/>
          </w:tcPr>
          <w:p w14:paraId="384F0818" w14:textId="77777777" w:rsidR="001C5DF2" w:rsidRPr="00D273E3" w:rsidRDefault="001C5DF2" w:rsidP="001C5DF2">
            <w:pPr>
              <w:widowControl w:val="0"/>
              <w:autoSpaceDE w:val="0"/>
              <w:autoSpaceDN w:val="0"/>
              <w:spacing w:after="0" w:line="240" w:lineRule="auto"/>
              <w:rPr>
                <w:rFonts w:ascii="Times New Roman" w:hAnsi="Times New Roman"/>
                <w:b/>
              </w:rPr>
            </w:pPr>
            <w:r w:rsidRPr="00D273E3">
              <w:rPr>
                <w:rFonts w:ascii="Times New Roman" w:hAnsi="Times New Roman"/>
                <w:b/>
                <w:color w:val="000000"/>
              </w:rPr>
              <w:t xml:space="preserve">День Учителя: </w:t>
            </w:r>
            <w:r w:rsidRPr="00D273E3">
              <w:rPr>
                <w:rFonts w:ascii="Times New Roman" w:hAnsi="Times New Roman"/>
                <w:color w:val="000000"/>
              </w:rPr>
              <w:t>праздничный концерт, подготовленный силами обучающихся и их законных представителей</w:t>
            </w:r>
          </w:p>
        </w:tc>
        <w:tc>
          <w:tcPr>
            <w:tcW w:w="2280" w:type="dxa"/>
            <w:gridSpan w:val="2"/>
            <w:tcBorders>
              <w:top w:val="nil"/>
              <w:left w:val="nil"/>
              <w:bottom w:val="single" w:sz="4" w:space="0" w:color="000000"/>
              <w:right w:val="single" w:sz="4" w:space="0" w:color="000000"/>
            </w:tcBorders>
            <w:shd w:val="clear" w:color="auto" w:fill="auto"/>
            <w:vAlign w:val="center"/>
          </w:tcPr>
          <w:p w14:paraId="4AF656A9"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Обучающиеся участники праздничного концерта, преподаватели и администрация ПОО</w:t>
            </w:r>
          </w:p>
        </w:tc>
        <w:tc>
          <w:tcPr>
            <w:tcW w:w="1930" w:type="dxa"/>
            <w:gridSpan w:val="3"/>
            <w:tcBorders>
              <w:top w:val="nil"/>
              <w:left w:val="nil"/>
              <w:bottom w:val="single" w:sz="4" w:space="0" w:color="000000"/>
              <w:right w:val="single" w:sz="4" w:space="0" w:color="000000"/>
            </w:tcBorders>
            <w:shd w:val="clear" w:color="auto" w:fill="auto"/>
            <w:vAlign w:val="center"/>
          </w:tcPr>
          <w:p w14:paraId="67677858"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 xml:space="preserve">Актовый зал, открытые площадки театральных студий, клубов </w:t>
            </w:r>
            <w:proofErr w:type="gramStart"/>
            <w:r w:rsidRPr="00D273E3">
              <w:rPr>
                <w:rFonts w:ascii="Times New Roman" w:hAnsi="Times New Roman"/>
                <w:color w:val="000000"/>
              </w:rPr>
              <w:t>организаций- работодателей</w:t>
            </w:r>
            <w:proofErr w:type="gramEnd"/>
            <w:r w:rsidRPr="00D273E3">
              <w:rPr>
                <w:rFonts w:ascii="Times New Roman" w:hAnsi="Times New Roman"/>
                <w:color w:val="000000"/>
              </w:rPr>
              <w:t>, муниципальных домов культуры и др.</w:t>
            </w:r>
          </w:p>
        </w:tc>
        <w:tc>
          <w:tcPr>
            <w:tcW w:w="3312" w:type="dxa"/>
            <w:tcBorders>
              <w:top w:val="nil"/>
              <w:left w:val="nil"/>
              <w:bottom w:val="single" w:sz="4" w:space="0" w:color="000000"/>
              <w:right w:val="single" w:sz="4" w:space="0" w:color="000000"/>
            </w:tcBorders>
            <w:shd w:val="clear" w:color="auto" w:fill="auto"/>
            <w:vAlign w:val="center"/>
          </w:tcPr>
          <w:p w14:paraId="0780B7D7"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Заместитель директора, курирующий воспитание, классные руководители, члены Студенческого совета, педагог-организатор</w:t>
            </w:r>
          </w:p>
        </w:tc>
        <w:tc>
          <w:tcPr>
            <w:tcW w:w="996" w:type="dxa"/>
            <w:gridSpan w:val="2"/>
            <w:tcBorders>
              <w:top w:val="nil"/>
              <w:left w:val="nil"/>
              <w:bottom w:val="single" w:sz="4" w:space="0" w:color="000000"/>
              <w:right w:val="single" w:sz="4" w:space="0" w:color="000000"/>
            </w:tcBorders>
            <w:shd w:val="clear" w:color="auto" w:fill="auto"/>
            <w:vAlign w:val="center"/>
          </w:tcPr>
          <w:p w14:paraId="70196DD9"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1, 4, 6, 7, 11</w:t>
            </w:r>
          </w:p>
        </w:tc>
        <w:tc>
          <w:tcPr>
            <w:tcW w:w="2540" w:type="dxa"/>
            <w:gridSpan w:val="3"/>
            <w:tcBorders>
              <w:top w:val="nil"/>
              <w:left w:val="nil"/>
              <w:bottom w:val="single" w:sz="4" w:space="0" w:color="000000"/>
              <w:right w:val="single" w:sz="4" w:space="0" w:color="000000"/>
            </w:tcBorders>
            <w:shd w:val="clear" w:color="auto" w:fill="auto"/>
            <w:vAlign w:val="center"/>
          </w:tcPr>
          <w:p w14:paraId="1A980742" w14:textId="77777777" w:rsidR="001C5DF2" w:rsidRPr="00D273E3" w:rsidRDefault="001C5DF2" w:rsidP="001C5DF2">
            <w:pPr>
              <w:widowControl w:val="0"/>
              <w:autoSpaceDE w:val="0"/>
              <w:autoSpaceDN w:val="0"/>
              <w:spacing w:after="0" w:line="240" w:lineRule="auto"/>
              <w:rPr>
                <w:rFonts w:ascii="Times New Roman" w:hAnsi="Times New Roman"/>
                <w:color w:val="000000"/>
              </w:rPr>
            </w:pPr>
            <w:r w:rsidRPr="00D273E3">
              <w:rPr>
                <w:rFonts w:ascii="Times New Roman" w:hAnsi="Times New Roman"/>
                <w:color w:val="000000"/>
              </w:rPr>
              <w:t>«Взаимодействие с родителями»</w:t>
            </w:r>
          </w:p>
          <w:p w14:paraId="555B3855"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«Ключевые дела ПОО»</w:t>
            </w:r>
          </w:p>
        </w:tc>
      </w:tr>
      <w:tr w:rsidR="001C5DF2" w:rsidRPr="00D273E3" w14:paraId="056BBCF3" w14:textId="77777777" w:rsidTr="006077CE">
        <w:tc>
          <w:tcPr>
            <w:tcW w:w="710" w:type="dxa"/>
            <w:shd w:val="clear" w:color="auto" w:fill="auto"/>
            <w:vAlign w:val="center"/>
          </w:tcPr>
          <w:p w14:paraId="63AF0606" w14:textId="77777777" w:rsidR="001C5DF2" w:rsidRPr="00D273E3" w:rsidRDefault="001C5DF2" w:rsidP="001C5DF2">
            <w:pPr>
              <w:widowControl w:val="0"/>
              <w:autoSpaceDE w:val="0"/>
              <w:autoSpaceDN w:val="0"/>
              <w:spacing w:after="0" w:line="240" w:lineRule="auto"/>
              <w:rPr>
                <w:rFonts w:ascii="Times New Roman" w:hAnsi="Times New Roman"/>
              </w:rPr>
            </w:pPr>
          </w:p>
        </w:tc>
        <w:tc>
          <w:tcPr>
            <w:tcW w:w="3684" w:type="dxa"/>
            <w:tcBorders>
              <w:top w:val="nil"/>
              <w:left w:val="nil"/>
              <w:bottom w:val="single" w:sz="4" w:space="0" w:color="000000"/>
              <w:right w:val="single" w:sz="4" w:space="0" w:color="000000"/>
            </w:tcBorders>
            <w:shd w:val="clear" w:color="auto" w:fill="auto"/>
            <w:vAlign w:val="center"/>
          </w:tcPr>
          <w:p w14:paraId="4C870313" w14:textId="77777777" w:rsidR="001C5DF2" w:rsidRPr="00D273E3" w:rsidRDefault="001C5DF2" w:rsidP="001C5DF2">
            <w:pPr>
              <w:widowControl w:val="0"/>
              <w:autoSpaceDE w:val="0"/>
              <w:autoSpaceDN w:val="0"/>
              <w:spacing w:after="0" w:line="240" w:lineRule="auto"/>
              <w:rPr>
                <w:rFonts w:ascii="Times New Roman" w:hAnsi="Times New Roman"/>
                <w:b/>
                <w:lang w:val="en-US"/>
              </w:rPr>
            </w:pPr>
            <w:proofErr w:type="spellStart"/>
            <w:r w:rsidRPr="00D273E3">
              <w:rPr>
                <w:rFonts w:ascii="Times New Roman" w:hAnsi="Times New Roman"/>
                <w:color w:val="000000"/>
                <w:lang w:val="en-US"/>
              </w:rPr>
              <w:t>Всероссийский</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фестиваль</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науки</w:t>
            </w:r>
            <w:proofErr w:type="spellEnd"/>
            <w:r w:rsidRPr="00D273E3">
              <w:rPr>
                <w:rFonts w:ascii="Times New Roman" w:hAnsi="Times New Roman"/>
                <w:color w:val="000000"/>
                <w:lang w:val="en-US"/>
              </w:rPr>
              <w:t xml:space="preserve"> "NAUKA 0+"</w:t>
            </w:r>
          </w:p>
        </w:tc>
        <w:tc>
          <w:tcPr>
            <w:tcW w:w="2280" w:type="dxa"/>
            <w:gridSpan w:val="2"/>
            <w:tcBorders>
              <w:top w:val="nil"/>
              <w:left w:val="nil"/>
              <w:bottom w:val="single" w:sz="4" w:space="0" w:color="000000"/>
              <w:right w:val="single" w:sz="4" w:space="0" w:color="000000"/>
            </w:tcBorders>
            <w:shd w:val="clear" w:color="auto" w:fill="auto"/>
            <w:vAlign w:val="center"/>
          </w:tcPr>
          <w:p w14:paraId="728DC325"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Обучающиеся 1 курса, члены научного студенческого сообщества</w:t>
            </w:r>
          </w:p>
        </w:tc>
        <w:tc>
          <w:tcPr>
            <w:tcW w:w="1930" w:type="dxa"/>
            <w:gridSpan w:val="3"/>
            <w:tcBorders>
              <w:top w:val="nil"/>
              <w:left w:val="nil"/>
              <w:bottom w:val="single" w:sz="4" w:space="0" w:color="000000"/>
              <w:right w:val="single" w:sz="4" w:space="0" w:color="000000"/>
            </w:tcBorders>
            <w:shd w:val="clear" w:color="auto" w:fill="auto"/>
            <w:vAlign w:val="center"/>
          </w:tcPr>
          <w:p w14:paraId="43845B13"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 xml:space="preserve">Площадки ПОО, открытые площадки, организованные на территории городского округа, муниципального образования </w:t>
            </w:r>
          </w:p>
        </w:tc>
        <w:tc>
          <w:tcPr>
            <w:tcW w:w="3312" w:type="dxa"/>
            <w:tcBorders>
              <w:top w:val="nil"/>
              <w:left w:val="nil"/>
              <w:bottom w:val="single" w:sz="4" w:space="0" w:color="000000"/>
              <w:right w:val="single" w:sz="4" w:space="0" w:color="000000"/>
            </w:tcBorders>
            <w:shd w:val="clear" w:color="auto" w:fill="auto"/>
            <w:vAlign w:val="center"/>
          </w:tcPr>
          <w:p w14:paraId="47A6D2D3"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Директор, заместитель директора, курирующий воспитание, председатели предметной цикловой комиссии</w:t>
            </w:r>
          </w:p>
        </w:tc>
        <w:tc>
          <w:tcPr>
            <w:tcW w:w="996" w:type="dxa"/>
            <w:gridSpan w:val="2"/>
            <w:tcBorders>
              <w:top w:val="nil"/>
              <w:left w:val="nil"/>
              <w:bottom w:val="single" w:sz="4" w:space="0" w:color="000000"/>
              <w:right w:val="single" w:sz="4" w:space="0" w:color="000000"/>
            </w:tcBorders>
            <w:shd w:val="clear" w:color="auto" w:fill="auto"/>
            <w:vAlign w:val="center"/>
          </w:tcPr>
          <w:p w14:paraId="65F2CA35"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1, 2, 10, 13, 14, 15</w:t>
            </w:r>
          </w:p>
        </w:tc>
        <w:tc>
          <w:tcPr>
            <w:tcW w:w="2540" w:type="dxa"/>
            <w:gridSpan w:val="3"/>
            <w:tcBorders>
              <w:top w:val="nil"/>
              <w:left w:val="nil"/>
              <w:bottom w:val="single" w:sz="4" w:space="0" w:color="000000"/>
              <w:right w:val="single" w:sz="4" w:space="0" w:color="000000"/>
            </w:tcBorders>
            <w:shd w:val="clear" w:color="auto" w:fill="auto"/>
            <w:vAlign w:val="center"/>
          </w:tcPr>
          <w:p w14:paraId="2E444020" w14:textId="77777777" w:rsidR="001C5DF2" w:rsidRPr="00D273E3" w:rsidRDefault="001C5DF2" w:rsidP="001C5DF2">
            <w:pPr>
              <w:widowControl w:val="0"/>
              <w:autoSpaceDE w:val="0"/>
              <w:autoSpaceDN w:val="0"/>
              <w:spacing w:after="0" w:line="240" w:lineRule="auto"/>
              <w:rPr>
                <w:rFonts w:ascii="Times New Roman" w:hAnsi="Times New Roman"/>
                <w:color w:val="000000"/>
              </w:rPr>
            </w:pPr>
            <w:r w:rsidRPr="00D273E3">
              <w:rPr>
                <w:rFonts w:ascii="Times New Roman" w:hAnsi="Times New Roman"/>
                <w:color w:val="000000"/>
              </w:rPr>
              <w:t>«Кураторство и поддержка»</w:t>
            </w:r>
          </w:p>
          <w:p w14:paraId="0B5CE28C"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«Профессиональный выбор»</w:t>
            </w:r>
          </w:p>
        </w:tc>
      </w:tr>
      <w:tr w:rsidR="001C5DF2" w:rsidRPr="00D273E3" w14:paraId="6099E13D" w14:textId="77777777" w:rsidTr="006077CE">
        <w:tc>
          <w:tcPr>
            <w:tcW w:w="710" w:type="dxa"/>
            <w:shd w:val="clear" w:color="auto" w:fill="auto"/>
            <w:vAlign w:val="center"/>
          </w:tcPr>
          <w:p w14:paraId="113C7093" w14:textId="77777777" w:rsidR="001C5DF2" w:rsidRPr="00D273E3" w:rsidRDefault="001C5DF2" w:rsidP="001C5DF2">
            <w:pPr>
              <w:widowControl w:val="0"/>
              <w:autoSpaceDE w:val="0"/>
              <w:autoSpaceDN w:val="0"/>
              <w:spacing w:after="0" w:line="240" w:lineRule="auto"/>
              <w:rPr>
                <w:rFonts w:ascii="Times New Roman" w:hAnsi="Times New Roman"/>
              </w:rPr>
            </w:pPr>
          </w:p>
        </w:tc>
        <w:tc>
          <w:tcPr>
            <w:tcW w:w="3684" w:type="dxa"/>
            <w:tcBorders>
              <w:top w:val="nil"/>
              <w:left w:val="single" w:sz="4" w:space="0" w:color="000000"/>
              <w:bottom w:val="single" w:sz="4" w:space="0" w:color="000000"/>
              <w:right w:val="single" w:sz="4" w:space="0" w:color="000000"/>
            </w:tcBorders>
            <w:shd w:val="clear" w:color="auto" w:fill="FFFFFF"/>
            <w:vAlign w:val="center"/>
          </w:tcPr>
          <w:p w14:paraId="56B77704"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Общероссийская образовательная акция «Всероссийский экономический диктант»</w:t>
            </w:r>
          </w:p>
        </w:tc>
        <w:tc>
          <w:tcPr>
            <w:tcW w:w="2280" w:type="dxa"/>
            <w:gridSpan w:val="2"/>
            <w:tcBorders>
              <w:top w:val="nil"/>
              <w:left w:val="nil"/>
              <w:bottom w:val="single" w:sz="4" w:space="0" w:color="000000"/>
              <w:right w:val="single" w:sz="4" w:space="0" w:color="000000"/>
            </w:tcBorders>
            <w:shd w:val="clear" w:color="auto" w:fill="FFFFFF"/>
            <w:vAlign w:val="center"/>
          </w:tcPr>
          <w:p w14:paraId="575DB675"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Обучающиеся 2, 3 курса, члены научного студенческого сообщества</w:t>
            </w:r>
          </w:p>
        </w:tc>
        <w:tc>
          <w:tcPr>
            <w:tcW w:w="1930" w:type="dxa"/>
            <w:gridSpan w:val="3"/>
            <w:tcBorders>
              <w:top w:val="nil"/>
              <w:left w:val="nil"/>
              <w:bottom w:val="single" w:sz="4" w:space="0" w:color="000000"/>
              <w:right w:val="single" w:sz="4" w:space="0" w:color="000000"/>
            </w:tcBorders>
            <w:shd w:val="clear" w:color="auto" w:fill="auto"/>
            <w:vAlign w:val="center"/>
          </w:tcPr>
          <w:p w14:paraId="412D96D2"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r w:rsidRPr="00D273E3">
              <w:rPr>
                <w:rFonts w:ascii="Times New Roman" w:hAnsi="Times New Roman"/>
                <w:color w:val="000000"/>
                <w:lang w:val="en-US"/>
              </w:rPr>
              <w:t xml:space="preserve"> ПОО</w:t>
            </w:r>
          </w:p>
        </w:tc>
        <w:tc>
          <w:tcPr>
            <w:tcW w:w="3312" w:type="dxa"/>
            <w:tcBorders>
              <w:top w:val="nil"/>
              <w:left w:val="nil"/>
              <w:bottom w:val="single" w:sz="4" w:space="0" w:color="000000"/>
              <w:right w:val="single" w:sz="4" w:space="0" w:color="000000"/>
            </w:tcBorders>
            <w:shd w:val="clear" w:color="auto" w:fill="auto"/>
            <w:vAlign w:val="center"/>
          </w:tcPr>
          <w:p w14:paraId="0CFFDAD9"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Директор, заместитель директора, курирующий воспитание, преподаватели профессиональных дисциплин</w:t>
            </w:r>
          </w:p>
        </w:tc>
        <w:tc>
          <w:tcPr>
            <w:tcW w:w="996" w:type="dxa"/>
            <w:gridSpan w:val="2"/>
            <w:tcBorders>
              <w:top w:val="nil"/>
              <w:left w:val="nil"/>
              <w:bottom w:val="single" w:sz="4" w:space="0" w:color="000000"/>
              <w:right w:val="single" w:sz="4" w:space="0" w:color="000000"/>
            </w:tcBorders>
            <w:shd w:val="clear" w:color="auto" w:fill="auto"/>
            <w:vAlign w:val="center"/>
          </w:tcPr>
          <w:p w14:paraId="4E7B612A"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2, 13, 14, 15</w:t>
            </w:r>
          </w:p>
        </w:tc>
        <w:tc>
          <w:tcPr>
            <w:tcW w:w="2540" w:type="dxa"/>
            <w:gridSpan w:val="3"/>
            <w:tcBorders>
              <w:top w:val="nil"/>
              <w:left w:val="nil"/>
              <w:bottom w:val="single" w:sz="4" w:space="0" w:color="000000"/>
              <w:right w:val="single" w:sz="4" w:space="0" w:color="000000"/>
            </w:tcBorders>
            <w:shd w:val="clear" w:color="auto" w:fill="auto"/>
            <w:vAlign w:val="center"/>
          </w:tcPr>
          <w:p w14:paraId="6E4B7A25"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color w:val="000000"/>
                <w:lang w:val="en-US"/>
              </w:rPr>
              <w:t>«</w:t>
            </w:r>
            <w:proofErr w:type="spellStart"/>
            <w:r w:rsidRPr="00D273E3">
              <w:rPr>
                <w:rFonts w:ascii="Times New Roman" w:hAnsi="Times New Roman"/>
                <w:color w:val="000000"/>
                <w:lang w:val="en-US"/>
              </w:rPr>
              <w:t>Учебное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занятие</w:t>
            </w:r>
            <w:proofErr w:type="spellEnd"/>
            <w:r w:rsidRPr="00D273E3">
              <w:rPr>
                <w:rFonts w:ascii="Times New Roman" w:hAnsi="Times New Roman"/>
                <w:color w:val="000000"/>
                <w:lang w:val="en-US"/>
              </w:rPr>
              <w:t>»</w:t>
            </w:r>
          </w:p>
        </w:tc>
      </w:tr>
      <w:tr w:rsidR="001C5DF2" w:rsidRPr="00D273E3" w14:paraId="1A2FEFB1" w14:textId="77777777" w:rsidTr="006077CE">
        <w:tc>
          <w:tcPr>
            <w:tcW w:w="710" w:type="dxa"/>
            <w:tcBorders>
              <w:top w:val="single" w:sz="4" w:space="0" w:color="000000"/>
              <w:bottom w:val="single" w:sz="4" w:space="0" w:color="000000"/>
              <w:right w:val="single" w:sz="4" w:space="0" w:color="000000"/>
            </w:tcBorders>
            <w:shd w:val="clear" w:color="auto" w:fill="auto"/>
          </w:tcPr>
          <w:p w14:paraId="0A62CE7C" w14:textId="77777777" w:rsidR="001C5DF2" w:rsidRPr="00D273E3" w:rsidRDefault="001C5DF2" w:rsidP="001C5DF2">
            <w:pPr>
              <w:widowControl w:val="0"/>
              <w:autoSpaceDE w:val="0"/>
              <w:autoSpaceDN w:val="0"/>
              <w:spacing w:after="0" w:line="240" w:lineRule="auto"/>
              <w:jc w:val="both"/>
              <w:rPr>
                <w:rFonts w:ascii="Times New Roman" w:hAnsi="Times New Roman"/>
                <w:lang w:val="en-US"/>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981F0D"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Экологическая выставка: "Все цвета ОСЕНИ"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5EBEB72"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 xml:space="preserve">Обучающиеся 1 курса, школьники обучающиеся в воскресных школах, действующих при ПОО на курсах по общеобразовательным дисциплинам и основам финансовой грамотности (при наличии). </w:t>
            </w:r>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6B45752"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Музей ПОО, холлы и вестибюли здания ПОО</w:t>
            </w:r>
          </w:p>
        </w:tc>
        <w:tc>
          <w:tcPr>
            <w:tcW w:w="33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F86B5A2"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Заместитель директора, курирующий воспитание, руководитель воскресной школы, классные руководители, педагог-организатор</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Pr>
          <w:p w14:paraId="1DF307AF"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2, 5, 10, 11</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F7A738F"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«Ключевые дела ПОО»</w:t>
            </w:r>
          </w:p>
          <w:p w14:paraId="67AFE427" w14:textId="77777777" w:rsidR="001C5DF2" w:rsidRPr="00D273E3" w:rsidRDefault="001C5DF2" w:rsidP="001C5DF2">
            <w:pPr>
              <w:widowControl w:val="0"/>
              <w:autoSpaceDE w:val="0"/>
              <w:autoSpaceDN w:val="0"/>
              <w:spacing w:before="240" w:after="0"/>
              <w:rPr>
                <w:rFonts w:ascii="Times New Roman" w:hAnsi="Times New Roman"/>
              </w:rPr>
            </w:pPr>
            <w:r w:rsidRPr="00D273E3">
              <w:rPr>
                <w:rFonts w:ascii="Times New Roman" w:hAnsi="Times New Roman"/>
              </w:rPr>
              <w:t>«Организация предметно-пространственной среды»</w:t>
            </w:r>
          </w:p>
          <w:p w14:paraId="61D096A4" w14:textId="77777777" w:rsidR="001C5DF2" w:rsidRPr="00D273E3" w:rsidRDefault="001C5DF2" w:rsidP="001C5DF2">
            <w:pPr>
              <w:widowControl w:val="0"/>
              <w:autoSpaceDE w:val="0"/>
              <w:autoSpaceDN w:val="0"/>
              <w:spacing w:after="0" w:line="240" w:lineRule="auto"/>
              <w:rPr>
                <w:rFonts w:ascii="Times New Roman" w:hAnsi="Times New Roman"/>
              </w:rPr>
            </w:pPr>
          </w:p>
        </w:tc>
      </w:tr>
      <w:tr w:rsidR="001C5DF2" w:rsidRPr="00D273E3" w14:paraId="6B61A739" w14:textId="77777777" w:rsidTr="006077CE">
        <w:tc>
          <w:tcPr>
            <w:tcW w:w="710" w:type="dxa"/>
            <w:tcBorders>
              <w:top w:val="single" w:sz="4" w:space="0" w:color="000000"/>
            </w:tcBorders>
            <w:shd w:val="clear" w:color="auto" w:fill="auto"/>
            <w:vAlign w:val="center"/>
          </w:tcPr>
          <w:p w14:paraId="3C0B122C" w14:textId="77777777" w:rsidR="001C5DF2" w:rsidRPr="00D273E3" w:rsidRDefault="001C5DF2" w:rsidP="001C5DF2">
            <w:pPr>
              <w:widowControl w:val="0"/>
              <w:autoSpaceDE w:val="0"/>
              <w:autoSpaceDN w:val="0"/>
              <w:spacing w:after="0" w:line="240" w:lineRule="auto"/>
              <w:rPr>
                <w:rFonts w:ascii="Times New Roman" w:hAnsi="Times New Roman"/>
              </w:rPr>
            </w:pPr>
          </w:p>
        </w:tc>
        <w:tc>
          <w:tcPr>
            <w:tcW w:w="368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FC4F6A8"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Всероссийский урок «Экология и энергосбережение» в рамках Всероссийского фестиваля энергосбережения #ВместеЯрче</w:t>
            </w: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14:paraId="12374840"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2,3 </w:t>
            </w:r>
            <w:proofErr w:type="spellStart"/>
            <w:r w:rsidRPr="00D273E3">
              <w:rPr>
                <w:rFonts w:ascii="Times New Roman" w:hAnsi="Times New Roman"/>
                <w:color w:val="000000"/>
                <w:lang w:val="en-US"/>
              </w:rPr>
              <w:t>курса</w:t>
            </w:r>
            <w:proofErr w:type="spellEnd"/>
          </w:p>
        </w:tc>
        <w:tc>
          <w:tcPr>
            <w:tcW w:w="1930" w:type="dxa"/>
            <w:gridSpan w:val="3"/>
            <w:tcBorders>
              <w:top w:val="single" w:sz="4" w:space="0" w:color="000000"/>
              <w:left w:val="nil"/>
              <w:bottom w:val="single" w:sz="4" w:space="0" w:color="000000"/>
              <w:right w:val="single" w:sz="4" w:space="0" w:color="000000"/>
            </w:tcBorders>
            <w:shd w:val="clear" w:color="auto" w:fill="FFFFFF"/>
            <w:vAlign w:val="center"/>
          </w:tcPr>
          <w:p w14:paraId="6DDB8215"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r w:rsidRPr="00D273E3">
              <w:rPr>
                <w:rFonts w:ascii="Times New Roman" w:hAnsi="Times New Roman"/>
                <w:color w:val="000000"/>
                <w:lang w:val="en-US"/>
              </w:rPr>
              <w:t xml:space="preserve"> ПОО</w:t>
            </w:r>
          </w:p>
        </w:tc>
        <w:tc>
          <w:tcPr>
            <w:tcW w:w="3312" w:type="dxa"/>
            <w:tcBorders>
              <w:top w:val="single" w:sz="4" w:space="0" w:color="000000"/>
              <w:left w:val="nil"/>
              <w:bottom w:val="single" w:sz="4" w:space="0" w:color="000000"/>
              <w:right w:val="single" w:sz="4" w:space="0" w:color="000000"/>
            </w:tcBorders>
            <w:shd w:val="clear" w:color="auto" w:fill="auto"/>
            <w:vAlign w:val="center"/>
          </w:tcPr>
          <w:p w14:paraId="191A60BC"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Педагог-психолог, преподаватель дисциплин "Экология", "География"</w:t>
            </w:r>
          </w:p>
        </w:tc>
        <w:tc>
          <w:tcPr>
            <w:tcW w:w="996" w:type="dxa"/>
            <w:gridSpan w:val="2"/>
            <w:tcBorders>
              <w:top w:val="single" w:sz="4" w:space="0" w:color="000000"/>
              <w:left w:val="nil"/>
              <w:bottom w:val="single" w:sz="4" w:space="0" w:color="000000"/>
              <w:right w:val="single" w:sz="4" w:space="0" w:color="000000"/>
            </w:tcBorders>
            <w:shd w:val="clear" w:color="auto" w:fill="auto"/>
            <w:vAlign w:val="center"/>
          </w:tcPr>
          <w:p w14:paraId="23FDBE93"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2, 9, 10, 11</w:t>
            </w:r>
          </w:p>
        </w:tc>
        <w:tc>
          <w:tcPr>
            <w:tcW w:w="2540" w:type="dxa"/>
            <w:gridSpan w:val="3"/>
            <w:tcBorders>
              <w:top w:val="single" w:sz="4" w:space="0" w:color="000000"/>
              <w:left w:val="nil"/>
              <w:bottom w:val="single" w:sz="4" w:space="0" w:color="000000"/>
              <w:right w:val="single" w:sz="4" w:space="0" w:color="000000"/>
            </w:tcBorders>
            <w:shd w:val="clear" w:color="auto" w:fill="auto"/>
            <w:vAlign w:val="center"/>
          </w:tcPr>
          <w:p w14:paraId="5884E2AB" w14:textId="77777777" w:rsidR="001C5DF2" w:rsidRPr="00D273E3" w:rsidRDefault="001C5DF2" w:rsidP="001C5DF2">
            <w:pPr>
              <w:widowControl w:val="0"/>
              <w:autoSpaceDE w:val="0"/>
              <w:autoSpaceDN w:val="0"/>
              <w:spacing w:before="240" w:after="0"/>
              <w:rPr>
                <w:rFonts w:ascii="Times New Roman" w:hAnsi="Times New Roman"/>
                <w:lang w:val="en-US"/>
              </w:rPr>
            </w:pPr>
            <w:r w:rsidRPr="00D273E3">
              <w:rPr>
                <w:rFonts w:ascii="Times New Roman" w:hAnsi="Times New Roman"/>
                <w:lang w:val="en-US"/>
              </w:rPr>
              <w:t>«</w:t>
            </w:r>
            <w:proofErr w:type="spellStart"/>
            <w:r w:rsidRPr="00D273E3">
              <w:rPr>
                <w:rFonts w:ascii="Times New Roman" w:hAnsi="Times New Roman"/>
                <w:lang w:val="en-US"/>
              </w:rPr>
              <w:t>Ключевые</w:t>
            </w:r>
            <w:proofErr w:type="spellEnd"/>
            <w:r w:rsidRPr="00D273E3">
              <w:rPr>
                <w:rFonts w:ascii="Times New Roman" w:hAnsi="Times New Roman"/>
                <w:lang w:val="en-US"/>
              </w:rPr>
              <w:t xml:space="preserve"> </w:t>
            </w:r>
            <w:proofErr w:type="spellStart"/>
            <w:r w:rsidRPr="00D273E3">
              <w:rPr>
                <w:rFonts w:ascii="Times New Roman" w:hAnsi="Times New Roman"/>
                <w:lang w:val="en-US"/>
              </w:rPr>
              <w:t>дела</w:t>
            </w:r>
            <w:proofErr w:type="spellEnd"/>
            <w:r w:rsidRPr="00D273E3">
              <w:rPr>
                <w:rFonts w:ascii="Times New Roman" w:hAnsi="Times New Roman"/>
                <w:lang w:val="en-US"/>
              </w:rPr>
              <w:t xml:space="preserve"> ПОО»</w:t>
            </w:r>
          </w:p>
          <w:p w14:paraId="7CF8AF15" w14:textId="77777777" w:rsidR="001C5DF2" w:rsidRPr="00D273E3" w:rsidRDefault="001C5DF2" w:rsidP="001C5DF2">
            <w:pPr>
              <w:widowControl w:val="0"/>
              <w:autoSpaceDE w:val="0"/>
              <w:autoSpaceDN w:val="0"/>
              <w:spacing w:after="0" w:line="240" w:lineRule="auto"/>
              <w:rPr>
                <w:rFonts w:ascii="Times New Roman" w:hAnsi="Times New Roman"/>
                <w:lang w:val="en-US"/>
              </w:rPr>
            </w:pPr>
          </w:p>
        </w:tc>
      </w:tr>
      <w:tr w:rsidR="001C5DF2" w:rsidRPr="00D273E3" w14:paraId="00C605E3" w14:textId="77777777" w:rsidTr="006077CE">
        <w:tc>
          <w:tcPr>
            <w:tcW w:w="710" w:type="dxa"/>
            <w:shd w:val="clear" w:color="auto" w:fill="auto"/>
            <w:vAlign w:val="center"/>
          </w:tcPr>
          <w:p w14:paraId="1C591372" w14:textId="77777777" w:rsidR="001C5DF2" w:rsidRPr="00D273E3" w:rsidRDefault="001C5DF2" w:rsidP="001C5DF2">
            <w:pPr>
              <w:widowControl w:val="0"/>
              <w:autoSpaceDE w:val="0"/>
              <w:autoSpaceDN w:val="0"/>
              <w:spacing w:after="0" w:line="240" w:lineRule="auto"/>
              <w:rPr>
                <w:rFonts w:ascii="Times New Roman" w:hAnsi="Times New Roman"/>
                <w:lang w:val="en-US"/>
              </w:rPr>
            </w:pPr>
          </w:p>
        </w:tc>
        <w:tc>
          <w:tcPr>
            <w:tcW w:w="3684" w:type="dxa"/>
            <w:tcBorders>
              <w:top w:val="nil"/>
              <w:left w:val="single" w:sz="4" w:space="0" w:color="000000"/>
              <w:bottom w:val="single" w:sz="4" w:space="0" w:color="000000"/>
              <w:right w:val="single" w:sz="4" w:space="0" w:color="000000"/>
            </w:tcBorders>
            <w:shd w:val="clear" w:color="auto" w:fill="FFFFFF"/>
            <w:vAlign w:val="center"/>
          </w:tcPr>
          <w:p w14:paraId="204BB8E2"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Общероссийская образовательная акция «Всероссийский географический диктант»</w:t>
            </w:r>
          </w:p>
        </w:tc>
        <w:tc>
          <w:tcPr>
            <w:tcW w:w="2280" w:type="dxa"/>
            <w:gridSpan w:val="2"/>
            <w:tcBorders>
              <w:top w:val="nil"/>
              <w:left w:val="nil"/>
              <w:bottom w:val="single" w:sz="4" w:space="0" w:color="000000"/>
              <w:right w:val="single" w:sz="4" w:space="0" w:color="000000"/>
            </w:tcBorders>
            <w:shd w:val="clear" w:color="auto" w:fill="FFFFFF"/>
            <w:vAlign w:val="center"/>
          </w:tcPr>
          <w:p w14:paraId="14007FFC"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Обучающиеся 2,3 курса, члены научного студенческого сообщества</w:t>
            </w:r>
          </w:p>
        </w:tc>
        <w:tc>
          <w:tcPr>
            <w:tcW w:w="1930" w:type="dxa"/>
            <w:gridSpan w:val="3"/>
            <w:tcBorders>
              <w:top w:val="nil"/>
              <w:left w:val="nil"/>
              <w:bottom w:val="single" w:sz="4" w:space="0" w:color="000000"/>
              <w:right w:val="single" w:sz="4" w:space="0" w:color="000000"/>
            </w:tcBorders>
            <w:shd w:val="clear" w:color="auto" w:fill="FFFFFF"/>
            <w:vAlign w:val="center"/>
          </w:tcPr>
          <w:p w14:paraId="723A9DC4"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r w:rsidRPr="00D273E3">
              <w:rPr>
                <w:rFonts w:ascii="Times New Roman" w:hAnsi="Times New Roman"/>
                <w:color w:val="000000"/>
                <w:lang w:val="en-US"/>
              </w:rPr>
              <w:t xml:space="preserve"> ПОО</w:t>
            </w:r>
          </w:p>
        </w:tc>
        <w:tc>
          <w:tcPr>
            <w:tcW w:w="3312" w:type="dxa"/>
            <w:tcBorders>
              <w:top w:val="nil"/>
              <w:left w:val="nil"/>
              <w:bottom w:val="single" w:sz="4" w:space="0" w:color="000000"/>
              <w:right w:val="single" w:sz="4" w:space="0" w:color="000000"/>
            </w:tcBorders>
            <w:shd w:val="clear" w:color="auto" w:fill="auto"/>
            <w:vAlign w:val="center"/>
          </w:tcPr>
          <w:p w14:paraId="4DC36362"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Директор, заместитель директора, курирующий воспитание, преподаватели профессиональных дисциплин</w:t>
            </w:r>
          </w:p>
        </w:tc>
        <w:tc>
          <w:tcPr>
            <w:tcW w:w="996" w:type="dxa"/>
            <w:gridSpan w:val="2"/>
            <w:tcBorders>
              <w:top w:val="nil"/>
              <w:left w:val="nil"/>
              <w:bottom w:val="single" w:sz="4" w:space="0" w:color="000000"/>
              <w:right w:val="single" w:sz="4" w:space="0" w:color="000000"/>
            </w:tcBorders>
            <w:shd w:val="clear" w:color="auto" w:fill="auto"/>
            <w:vAlign w:val="center"/>
          </w:tcPr>
          <w:p w14:paraId="5BC8981E"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2, 13, 14, 15</w:t>
            </w:r>
          </w:p>
        </w:tc>
        <w:tc>
          <w:tcPr>
            <w:tcW w:w="2540" w:type="dxa"/>
            <w:gridSpan w:val="3"/>
            <w:tcBorders>
              <w:top w:val="nil"/>
              <w:left w:val="nil"/>
              <w:bottom w:val="single" w:sz="4" w:space="0" w:color="000000"/>
              <w:right w:val="single" w:sz="4" w:space="0" w:color="000000"/>
            </w:tcBorders>
            <w:shd w:val="clear" w:color="auto" w:fill="auto"/>
            <w:vAlign w:val="center"/>
          </w:tcPr>
          <w:p w14:paraId="398097DB" w14:textId="77777777" w:rsidR="001C5DF2" w:rsidRPr="00D273E3" w:rsidRDefault="001C5DF2" w:rsidP="001C5DF2">
            <w:pPr>
              <w:widowControl w:val="0"/>
              <w:autoSpaceDE w:val="0"/>
              <w:autoSpaceDN w:val="0"/>
              <w:spacing w:before="240" w:after="0"/>
              <w:rPr>
                <w:rFonts w:ascii="Times New Roman" w:hAnsi="Times New Roman"/>
                <w:lang w:val="en-US"/>
              </w:rPr>
            </w:pPr>
            <w:r w:rsidRPr="00D273E3">
              <w:rPr>
                <w:rFonts w:ascii="Times New Roman" w:hAnsi="Times New Roman"/>
                <w:lang w:val="en-US"/>
              </w:rPr>
              <w:t>«</w:t>
            </w:r>
            <w:proofErr w:type="spellStart"/>
            <w:r w:rsidRPr="00D273E3">
              <w:rPr>
                <w:rFonts w:ascii="Times New Roman" w:hAnsi="Times New Roman"/>
                <w:lang w:val="en-US"/>
              </w:rPr>
              <w:t>Ключевые</w:t>
            </w:r>
            <w:proofErr w:type="spellEnd"/>
            <w:r w:rsidRPr="00D273E3">
              <w:rPr>
                <w:rFonts w:ascii="Times New Roman" w:hAnsi="Times New Roman"/>
                <w:lang w:val="en-US"/>
              </w:rPr>
              <w:t xml:space="preserve"> </w:t>
            </w:r>
            <w:proofErr w:type="spellStart"/>
            <w:r w:rsidRPr="00D273E3">
              <w:rPr>
                <w:rFonts w:ascii="Times New Roman" w:hAnsi="Times New Roman"/>
                <w:lang w:val="en-US"/>
              </w:rPr>
              <w:t>дела</w:t>
            </w:r>
            <w:proofErr w:type="spellEnd"/>
            <w:r w:rsidRPr="00D273E3">
              <w:rPr>
                <w:rFonts w:ascii="Times New Roman" w:hAnsi="Times New Roman"/>
                <w:lang w:val="en-US"/>
              </w:rPr>
              <w:t xml:space="preserve"> ПОО»</w:t>
            </w:r>
          </w:p>
          <w:p w14:paraId="154E880D" w14:textId="77777777" w:rsidR="001C5DF2" w:rsidRPr="00D273E3" w:rsidRDefault="001C5DF2" w:rsidP="001C5DF2">
            <w:pPr>
              <w:widowControl w:val="0"/>
              <w:autoSpaceDE w:val="0"/>
              <w:autoSpaceDN w:val="0"/>
              <w:spacing w:after="0" w:line="240" w:lineRule="auto"/>
              <w:rPr>
                <w:rFonts w:ascii="Times New Roman" w:hAnsi="Times New Roman"/>
                <w:lang w:val="en-US"/>
              </w:rPr>
            </w:pPr>
          </w:p>
        </w:tc>
      </w:tr>
      <w:tr w:rsidR="001C5DF2" w:rsidRPr="00D273E3" w14:paraId="63E5C89D" w14:textId="77777777" w:rsidTr="006077CE">
        <w:tc>
          <w:tcPr>
            <w:tcW w:w="710" w:type="dxa"/>
            <w:shd w:val="clear" w:color="auto" w:fill="auto"/>
            <w:vAlign w:val="center"/>
          </w:tcPr>
          <w:p w14:paraId="47DC7A8E" w14:textId="77777777" w:rsidR="001C5DF2" w:rsidRPr="00D273E3" w:rsidRDefault="001C5DF2" w:rsidP="001C5DF2">
            <w:pPr>
              <w:widowControl w:val="0"/>
              <w:autoSpaceDE w:val="0"/>
              <w:autoSpaceDN w:val="0"/>
              <w:spacing w:after="0" w:line="240" w:lineRule="auto"/>
              <w:rPr>
                <w:rFonts w:ascii="Times New Roman" w:hAnsi="Times New Roman"/>
                <w:lang w:val="en-US"/>
              </w:rPr>
            </w:pPr>
          </w:p>
        </w:tc>
        <w:tc>
          <w:tcPr>
            <w:tcW w:w="3684" w:type="dxa"/>
            <w:tcBorders>
              <w:top w:val="nil"/>
              <w:left w:val="single" w:sz="4" w:space="0" w:color="000000"/>
              <w:bottom w:val="single" w:sz="4" w:space="0" w:color="000000"/>
              <w:right w:val="single" w:sz="4" w:space="0" w:color="000000"/>
            </w:tcBorders>
            <w:shd w:val="clear" w:color="auto" w:fill="FFFFFF"/>
            <w:vAlign w:val="center"/>
          </w:tcPr>
          <w:p w14:paraId="7056700D"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Участие в «Эко –марафоне «Сдай макулатуру-спаси дерево!».</w:t>
            </w:r>
          </w:p>
        </w:tc>
        <w:tc>
          <w:tcPr>
            <w:tcW w:w="2280" w:type="dxa"/>
            <w:gridSpan w:val="2"/>
            <w:tcBorders>
              <w:top w:val="nil"/>
              <w:left w:val="nil"/>
              <w:bottom w:val="single" w:sz="4" w:space="0" w:color="000000"/>
              <w:right w:val="single" w:sz="4" w:space="0" w:color="000000"/>
            </w:tcBorders>
            <w:shd w:val="clear" w:color="auto" w:fill="auto"/>
            <w:vAlign w:val="center"/>
          </w:tcPr>
          <w:p w14:paraId="3F159F8E"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14:paraId="3B96D5BD" w14:textId="77777777" w:rsidR="001C5DF2" w:rsidRPr="00D273E3" w:rsidRDefault="001C5DF2" w:rsidP="001C5DF2">
            <w:pPr>
              <w:widowControl w:val="0"/>
              <w:autoSpaceDE w:val="0"/>
              <w:autoSpaceDN w:val="0"/>
              <w:spacing w:after="0" w:line="240" w:lineRule="auto"/>
              <w:rPr>
                <w:rFonts w:ascii="Times New Roman" w:hAnsi="Times New Roman"/>
                <w:lang w:val="en-US"/>
              </w:rPr>
            </w:pPr>
          </w:p>
        </w:tc>
        <w:tc>
          <w:tcPr>
            <w:tcW w:w="3312" w:type="dxa"/>
            <w:tcBorders>
              <w:top w:val="nil"/>
              <w:left w:val="nil"/>
              <w:bottom w:val="single" w:sz="4" w:space="0" w:color="000000"/>
              <w:right w:val="single" w:sz="4" w:space="0" w:color="000000"/>
            </w:tcBorders>
            <w:shd w:val="clear" w:color="auto" w:fill="auto"/>
            <w:vAlign w:val="center"/>
          </w:tcPr>
          <w:p w14:paraId="2492949F"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lang w:val="en-US"/>
              </w:rPr>
              <w:t> </w:t>
            </w:r>
            <w:r w:rsidRPr="00D273E3">
              <w:rPr>
                <w:rFonts w:ascii="Times New Roman" w:hAnsi="Times New Roman"/>
                <w:color w:val="000000"/>
              </w:rPr>
              <w:t>Директор, заместитель директора, курирующий воспитание</w:t>
            </w:r>
          </w:p>
        </w:tc>
        <w:tc>
          <w:tcPr>
            <w:tcW w:w="996" w:type="dxa"/>
            <w:gridSpan w:val="2"/>
            <w:tcBorders>
              <w:top w:val="nil"/>
              <w:left w:val="nil"/>
              <w:bottom w:val="single" w:sz="4" w:space="0" w:color="000000"/>
              <w:right w:val="single" w:sz="4" w:space="0" w:color="000000"/>
            </w:tcBorders>
            <w:shd w:val="clear" w:color="auto" w:fill="auto"/>
            <w:vAlign w:val="center"/>
          </w:tcPr>
          <w:p w14:paraId="265C4CE3"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2, 9, 10, 11</w:t>
            </w:r>
          </w:p>
        </w:tc>
        <w:tc>
          <w:tcPr>
            <w:tcW w:w="2540" w:type="dxa"/>
            <w:gridSpan w:val="3"/>
            <w:tcBorders>
              <w:top w:val="nil"/>
              <w:left w:val="nil"/>
              <w:bottom w:val="single" w:sz="4" w:space="0" w:color="000000"/>
              <w:right w:val="single" w:sz="4" w:space="0" w:color="000000"/>
            </w:tcBorders>
            <w:shd w:val="clear" w:color="auto" w:fill="auto"/>
            <w:vAlign w:val="center"/>
          </w:tcPr>
          <w:p w14:paraId="3DFE71FD" w14:textId="77777777" w:rsidR="001C5DF2" w:rsidRPr="00D273E3" w:rsidRDefault="001C5DF2" w:rsidP="001C5DF2">
            <w:pPr>
              <w:widowControl w:val="0"/>
              <w:autoSpaceDE w:val="0"/>
              <w:autoSpaceDN w:val="0"/>
              <w:spacing w:after="0" w:line="240" w:lineRule="auto"/>
              <w:rPr>
                <w:rFonts w:ascii="Times New Roman" w:hAnsi="Times New Roman"/>
                <w:color w:val="000000"/>
              </w:rPr>
            </w:pPr>
            <w:r w:rsidRPr="00D273E3">
              <w:rPr>
                <w:rFonts w:ascii="Times New Roman" w:hAnsi="Times New Roman"/>
                <w:color w:val="000000"/>
              </w:rPr>
              <w:t>«Ключевые дела ПОО»</w:t>
            </w:r>
          </w:p>
          <w:p w14:paraId="6567C25C" w14:textId="77777777" w:rsidR="001C5DF2" w:rsidRPr="00D273E3" w:rsidRDefault="001C5DF2" w:rsidP="001C5DF2">
            <w:pPr>
              <w:widowControl w:val="0"/>
              <w:autoSpaceDE w:val="0"/>
              <w:autoSpaceDN w:val="0"/>
              <w:spacing w:before="240" w:after="0"/>
              <w:rPr>
                <w:rFonts w:ascii="Times New Roman" w:hAnsi="Times New Roman"/>
              </w:rPr>
            </w:pPr>
            <w:r w:rsidRPr="00D273E3">
              <w:rPr>
                <w:rFonts w:ascii="Times New Roman" w:hAnsi="Times New Roman"/>
              </w:rPr>
              <w:t>«Организация предметно-пространственной среды»</w:t>
            </w:r>
          </w:p>
          <w:p w14:paraId="58984040" w14:textId="77777777" w:rsidR="001C5DF2" w:rsidRPr="00D273E3" w:rsidRDefault="001C5DF2" w:rsidP="001C5DF2">
            <w:pPr>
              <w:widowControl w:val="0"/>
              <w:autoSpaceDE w:val="0"/>
              <w:autoSpaceDN w:val="0"/>
              <w:spacing w:after="0" w:line="240" w:lineRule="auto"/>
              <w:rPr>
                <w:rFonts w:ascii="Times New Roman" w:hAnsi="Times New Roman"/>
              </w:rPr>
            </w:pPr>
          </w:p>
        </w:tc>
      </w:tr>
      <w:tr w:rsidR="001C5DF2" w:rsidRPr="00D273E3" w14:paraId="56461B24" w14:textId="77777777" w:rsidTr="006077CE">
        <w:tc>
          <w:tcPr>
            <w:tcW w:w="710" w:type="dxa"/>
            <w:tcBorders>
              <w:bottom w:val="single" w:sz="4" w:space="0" w:color="000000"/>
            </w:tcBorders>
            <w:shd w:val="clear" w:color="auto" w:fill="auto"/>
            <w:vAlign w:val="center"/>
          </w:tcPr>
          <w:p w14:paraId="014E286C" w14:textId="77777777" w:rsidR="001C5DF2" w:rsidRPr="00D273E3" w:rsidRDefault="001C5DF2" w:rsidP="001C5DF2">
            <w:pPr>
              <w:widowControl w:val="0"/>
              <w:autoSpaceDE w:val="0"/>
              <w:autoSpaceDN w:val="0"/>
              <w:spacing w:after="0" w:line="240" w:lineRule="auto"/>
              <w:rPr>
                <w:rFonts w:ascii="Times New Roman" w:hAnsi="Times New Roman"/>
              </w:rPr>
            </w:pPr>
          </w:p>
        </w:tc>
        <w:tc>
          <w:tcPr>
            <w:tcW w:w="3684" w:type="dxa"/>
            <w:tcBorders>
              <w:top w:val="nil"/>
              <w:left w:val="single" w:sz="4" w:space="0" w:color="000000"/>
              <w:bottom w:val="single" w:sz="4" w:space="0" w:color="000000"/>
              <w:right w:val="single" w:sz="4" w:space="0" w:color="000000"/>
            </w:tcBorders>
            <w:shd w:val="clear" w:color="auto" w:fill="auto"/>
            <w:vAlign w:val="center"/>
          </w:tcPr>
          <w:p w14:paraId="2E71749A"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 xml:space="preserve">Виртуальные выставки и учебные экскурсии Государственных (муниципальных) органов исполнительной власти России, Центрального Банка России, МИ ФНС России, </w:t>
            </w:r>
            <w:proofErr w:type="spellStart"/>
            <w:r w:rsidRPr="00D273E3">
              <w:rPr>
                <w:rFonts w:ascii="Times New Roman" w:hAnsi="Times New Roman"/>
                <w:color w:val="000000"/>
              </w:rPr>
              <w:t>Россгосстрах</w:t>
            </w:r>
            <w:proofErr w:type="spellEnd"/>
            <w:r w:rsidRPr="00D273E3">
              <w:rPr>
                <w:rFonts w:ascii="Times New Roman" w:hAnsi="Times New Roman"/>
                <w:color w:val="000000"/>
              </w:rPr>
              <w:t xml:space="preserve">, организаций работодателей </w:t>
            </w:r>
          </w:p>
        </w:tc>
        <w:tc>
          <w:tcPr>
            <w:tcW w:w="2280" w:type="dxa"/>
            <w:gridSpan w:val="2"/>
            <w:tcBorders>
              <w:top w:val="nil"/>
              <w:left w:val="nil"/>
              <w:bottom w:val="single" w:sz="4" w:space="0" w:color="000000"/>
              <w:right w:val="single" w:sz="4" w:space="0" w:color="000000"/>
            </w:tcBorders>
            <w:shd w:val="clear" w:color="auto" w:fill="auto"/>
            <w:vAlign w:val="center"/>
          </w:tcPr>
          <w:p w14:paraId="519308B8"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14:paraId="10C258D8"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открытые площадки музеев, выставочных центров, учебные аудитории ПОО</w:t>
            </w:r>
          </w:p>
        </w:tc>
        <w:tc>
          <w:tcPr>
            <w:tcW w:w="3312" w:type="dxa"/>
            <w:tcBorders>
              <w:top w:val="nil"/>
              <w:left w:val="nil"/>
              <w:bottom w:val="single" w:sz="4" w:space="0" w:color="000000"/>
              <w:right w:val="single" w:sz="4" w:space="0" w:color="000000"/>
            </w:tcBorders>
            <w:shd w:val="clear" w:color="auto" w:fill="auto"/>
            <w:vAlign w:val="center"/>
          </w:tcPr>
          <w:p w14:paraId="0AD7181C"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Заместитель директора, курирующий воспитание, классные руководители, педагог-организатор</w:t>
            </w:r>
          </w:p>
        </w:tc>
        <w:tc>
          <w:tcPr>
            <w:tcW w:w="996" w:type="dxa"/>
            <w:gridSpan w:val="2"/>
            <w:tcBorders>
              <w:top w:val="nil"/>
              <w:left w:val="nil"/>
              <w:bottom w:val="single" w:sz="4" w:space="0" w:color="000000"/>
              <w:right w:val="single" w:sz="4" w:space="0" w:color="000000"/>
            </w:tcBorders>
            <w:shd w:val="clear" w:color="auto" w:fill="auto"/>
            <w:vAlign w:val="center"/>
          </w:tcPr>
          <w:p w14:paraId="78C4A224"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3, 13, 14, 15</w:t>
            </w:r>
          </w:p>
        </w:tc>
        <w:tc>
          <w:tcPr>
            <w:tcW w:w="2540" w:type="dxa"/>
            <w:gridSpan w:val="3"/>
            <w:tcBorders>
              <w:top w:val="nil"/>
              <w:left w:val="nil"/>
              <w:bottom w:val="single" w:sz="4" w:space="0" w:color="000000"/>
              <w:right w:val="single" w:sz="4" w:space="0" w:color="000000"/>
            </w:tcBorders>
            <w:shd w:val="clear" w:color="auto" w:fill="auto"/>
            <w:vAlign w:val="center"/>
          </w:tcPr>
          <w:p w14:paraId="2A8D3338" w14:textId="77777777" w:rsidR="001C5DF2" w:rsidRPr="00D273E3" w:rsidRDefault="001C5DF2" w:rsidP="001C5DF2">
            <w:pPr>
              <w:widowControl w:val="0"/>
              <w:autoSpaceDE w:val="0"/>
              <w:autoSpaceDN w:val="0"/>
              <w:spacing w:after="0" w:line="240" w:lineRule="auto"/>
              <w:rPr>
                <w:rFonts w:ascii="Times New Roman" w:hAnsi="Times New Roman"/>
                <w:color w:val="000000"/>
              </w:rPr>
            </w:pPr>
            <w:r w:rsidRPr="00D273E3">
              <w:rPr>
                <w:rFonts w:ascii="Times New Roman" w:hAnsi="Times New Roman"/>
                <w:color w:val="000000"/>
              </w:rPr>
              <w:t>«Ключевые дела ПОО»</w:t>
            </w:r>
          </w:p>
          <w:p w14:paraId="05F2B3CE" w14:textId="77777777" w:rsidR="001C5DF2" w:rsidRPr="00D273E3" w:rsidRDefault="001C5DF2" w:rsidP="001C5DF2">
            <w:pPr>
              <w:widowControl w:val="0"/>
              <w:autoSpaceDE w:val="0"/>
              <w:autoSpaceDN w:val="0"/>
              <w:spacing w:before="240" w:after="0"/>
              <w:rPr>
                <w:rFonts w:ascii="Times New Roman" w:hAnsi="Times New Roman"/>
              </w:rPr>
            </w:pPr>
            <w:r w:rsidRPr="00D273E3">
              <w:rPr>
                <w:rFonts w:ascii="Times New Roman" w:hAnsi="Times New Roman"/>
              </w:rPr>
              <w:t>«Цифровая среда»</w:t>
            </w:r>
          </w:p>
          <w:p w14:paraId="4AE88BC0" w14:textId="77777777" w:rsidR="001C5DF2" w:rsidRPr="00D273E3" w:rsidRDefault="001C5DF2" w:rsidP="001C5DF2">
            <w:pPr>
              <w:widowControl w:val="0"/>
              <w:autoSpaceDE w:val="0"/>
              <w:autoSpaceDN w:val="0"/>
              <w:spacing w:after="0" w:line="240" w:lineRule="auto"/>
              <w:rPr>
                <w:rFonts w:ascii="Times New Roman" w:hAnsi="Times New Roman"/>
              </w:rPr>
            </w:pPr>
          </w:p>
        </w:tc>
      </w:tr>
      <w:tr w:rsidR="001C5DF2" w:rsidRPr="00D273E3" w14:paraId="199089B3" w14:textId="77777777" w:rsidTr="006077CE">
        <w:tc>
          <w:tcPr>
            <w:tcW w:w="710" w:type="dxa"/>
            <w:tcBorders>
              <w:top w:val="single" w:sz="4" w:space="0" w:color="000000"/>
              <w:bottom w:val="single" w:sz="4" w:space="0" w:color="000000"/>
              <w:right w:val="single" w:sz="4" w:space="0" w:color="000000"/>
            </w:tcBorders>
            <w:shd w:val="clear" w:color="auto" w:fill="auto"/>
            <w:vAlign w:val="center"/>
          </w:tcPr>
          <w:p w14:paraId="5A8C1E7A" w14:textId="77777777" w:rsidR="001C5DF2" w:rsidRPr="00D273E3" w:rsidRDefault="001C5DF2" w:rsidP="001C5DF2">
            <w:pPr>
              <w:widowControl w:val="0"/>
              <w:autoSpaceDE w:val="0"/>
              <w:autoSpaceDN w:val="0"/>
              <w:spacing w:after="0" w:line="240" w:lineRule="auto"/>
              <w:rPr>
                <w:rFonts w:ascii="Times New Roman" w:hAnsi="Times New Roman"/>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7A0576"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Родительское собрание: предмет обсуждения - качество освоения обучающимися основной профессиональной образовательной программы</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030633A"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Родители и законные представители обучающихся</w:t>
            </w:r>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B5B5600"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Актовый зал, учебные аудитории ПОО</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FF251A"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Директор, Заместитель директора, курирующий воспитание, заместитель директора, курирующий учебный процесс, 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C3F3C46"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 xml:space="preserve">2, 12, </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0F81D81"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color w:val="000000"/>
                <w:lang w:val="en-US"/>
              </w:rPr>
              <w:t>«</w:t>
            </w:r>
            <w:proofErr w:type="spellStart"/>
            <w:r w:rsidRPr="00D273E3">
              <w:rPr>
                <w:rFonts w:ascii="Times New Roman" w:hAnsi="Times New Roman"/>
                <w:color w:val="000000"/>
                <w:lang w:val="en-US"/>
              </w:rPr>
              <w:t>Взаимодействие</w:t>
            </w:r>
            <w:proofErr w:type="spellEnd"/>
            <w:r w:rsidRPr="00D273E3">
              <w:rPr>
                <w:rFonts w:ascii="Times New Roman" w:hAnsi="Times New Roman"/>
                <w:color w:val="000000"/>
                <w:lang w:val="en-US"/>
              </w:rPr>
              <w:t xml:space="preserve"> с </w:t>
            </w:r>
            <w:proofErr w:type="spellStart"/>
            <w:r w:rsidRPr="00D273E3">
              <w:rPr>
                <w:rFonts w:ascii="Times New Roman" w:hAnsi="Times New Roman"/>
                <w:color w:val="000000"/>
                <w:lang w:val="en-US"/>
              </w:rPr>
              <w:t>родителями</w:t>
            </w:r>
            <w:proofErr w:type="spellEnd"/>
            <w:r w:rsidRPr="00D273E3">
              <w:rPr>
                <w:rFonts w:ascii="Times New Roman" w:hAnsi="Times New Roman"/>
                <w:color w:val="000000"/>
                <w:lang w:val="en-US"/>
              </w:rPr>
              <w:t>»</w:t>
            </w:r>
          </w:p>
        </w:tc>
      </w:tr>
      <w:tr w:rsidR="001C5DF2" w:rsidRPr="00D273E3" w14:paraId="57D304E9" w14:textId="77777777" w:rsidTr="006077CE">
        <w:tc>
          <w:tcPr>
            <w:tcW w:w="710" w:type="dxa"/>
            <w:tcBorders>
              <w:top w:val="single" w:sz="4" w:space="0" w:color="000000"/>
              <w:bottom w:val="single" w:sz="4" w:space="0" w:color="000000"/>
              <w:right w:val="single" w:sz="4" w:space="0" w:color="000000"/>
            </w:tcBorders>
            <w:shd w:val="clear" w:color="auto" w:fill="auto"/>
          </w:tcPr>
          <w:p w14:paraId="58FF5578" w14:textId="77777777" w:rsidR="001C5DF2" w:rsidRPr="00D273E3" w:rsidRDefault="001C5DF2" w:rsidP="001C5DF2">
            <w:pPr>
              <w:widowControl w:val="0"/>
              <w:autoSpaceDE w:val="0"/>
              <w:autoSpaceDN w:val="0"/>
              <w:spacing w:after="0" w:line="240" w:lineRule="auto"/>
              <w:jc w:val="both"/>
              <w:rPr>
                <w:rFonts w:ascii="Times New Roman" w:hAnsi="Times New Roman"/>
                <w:lang w:val="en-US"/>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7EB455"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Занятия в спортивных секциях, театральных студиях, кружках, творческих коллективах</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5D9159E"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041F2817"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Актовый зал, спортивный зал, спортивная площадка, учебные аудитории ПОО</w:t>
            </w:r>
          </w:p>
        </w:tc>
        <w:tc>
          <w:tcPr>
            <w:tcW w:w="33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51BE17"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Заместитель директора, курирующий воспитание, руководители кружков, секций, творческих коллективов, педагог-организатор</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Pr>
          <w:p w14:paraId="6CF659FC"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2, 9, 10, 11</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1E70C63"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w:t>
            </w:r>
            <w:proofErr w:type="spellStart"/>
            <w:r w:rsidRPr="00D273E3">
              <w:rPr>
                <w:rFonts w:ascii="Times New Roman" w:hAnsi="Times New Roman"/>
                <w:lang w:val="en-US"/>
              </w:rPr>
              <w:t>Ключевые</w:t>
            </w:r>
            <w:proofErr w:type="spellEnd"/>
            <w:r w:rsidRPr="00D273E3">
              <w:rPr>
                <w:rFonts w:ascii="Times New Roman" w:hAnsi="Times New Roman"/>
                <w:lang w:val="en-US"/>
              </w:rPr>
              <w:t xml:space="preserve"> </w:t>
            </w:r>
            <w:proofErr w:type="spellStart"/>
            <w:r w:rsidRPr="00D273E3">
              <w:rPr>
                <w:rFonts w:ascii="Times New Roman" w:hAnsi="Times New Roman"/>
                <w:lang w:val="en-US"/>
              </w:rPr>
              <w:t>дела</w:t>
            </w:r>
            <w:proofErr w:type="spellEnd"/>
            <w:r w:rsidRPr="00D273E3">
              <w:rPr>
                <w:rFonts w:ascii="Times New Roman" w:hAnsi="Times New Roman"/>
                <w:lang w:val="en-US"/>
              </w:rPr>
              <w:t xml:space="preserve"> ПОО»</w:t>
            </w:r>
          </w:p>
        </w:tc>
      </w:tr>
      <w:tr w:rsidR="001C5DF2" w:rsidRPr="00D273E3" w14:paraId="06F94B74" w14:textId="77777777" w:rsidTr="006077CE">
        <w:tc>
          <w:tcPr>
            <w:tcW w:w="710" w:type="dxa"/>
            <w:tcBorders>
              <w:top w:val="single" w:sz="4" w:space="0" w:color="000000"/>
            </w:tcBorders>
            <w:shd w:val="clear" w:color="auto" w:fill="auto"/>
            <w:vAlign w:val="center"/>
          </w:tcPr>
          <w:p w14:paraId="55703B68" w14:textId="77777777" w:rsidR="001C5DF2" w:rsidRPr="00D273E3" w:rsidRDefault="001C5DF2" w:rsidP="001C5DF2">
            <w:pPr>
              <w:widowControl w:val="0"/>
              <w:autoSpaceDE w:val="0"/>
              <w:autoSpaceDN w:val="0"/>
              <w:spacing w:after="0" w:line="240" w:lineRule="auto"/>
              <w:rPr>
                <w:rFonts w:ascii="Times New Roman" w:hAnsi="Times New Roman"/>
                <w:b/>
                <w:lang w:val="en-US"/>
              </w:rPr>
            </w:pPr>
            <w:r w:rsidRPr="00D273E3">
              <w:rPr>
                <w:rFonts w:ascii="Times New Roman" w:hAnsi="Times New Roman"/>
                <w:b/>
                <w:lang w:val="en-US"/>
              </w:rPr>
              <w:t xml:space="preserve">30 </w:t>
            </w:r>
          </w:p>
        </w:tc>
        <w:tc>
          <w:tcPr>
            <w:tcW w:w="3684" w:type="dxa"/>
            <w:tcBorders>
              <w:top w:val="single" w:sz="4" w:space="0" w:color="000000"/>
              <w:left w:val="nil"/>
              <w:bottom w:val="single" w:sz="4" w:space="0" w:color="000000"/>
              <w:right w:val="single" w:sz="4" w:space="0" w:color="000000"/>
            </w:tcBorders>
            <w:shd w:val="clear" w:color="auto" w:fill="auto"/>
            <w:vAlign w:val="center"/>
          </w:tcPr>
          <w:p w14:paraId="4DA3D9AD" w14:textId="77777777" w:rsidR="001C5DF2" w:rsidRPr="00D273E3" w:rsidRDefault="001C5DF2" w:rsidP="001C5DF2">
            <w:pPr>
              <w:widowControl w:val="0"/>
              <w:autoSpaceDE w:val="0"/>
              <w:autoSpaceDN w:val="0"/>
              <w:spacing w:after="0" w:line="240" w:lineRule="auto"/>
              <w:rPr>
                <w:rFonts w:ascii="Times New Roman" w:hAnsi="Times New Roman"/>
                <w:b/>
              </w:rPr>
            </w:pPr>
            <w:r w:rsidRPr="00D273E3">
              <w:rPr>
                <w:rFonts w:ascii="Times New Roman" w:hAnsi="Times New Roman"/>
                <w:b/>
                <w:color w:val="000000"/>
              </w:rPr>
              <w:t xml:space="preserve">День памяти жертв политических репрессий: </w:t>
            </w:r>
            <w:r w:rsidRPr="00D273E3">
              <w:rPr>
                <w:rFonts w:ascii="Times New Roman" w:hAnsi="Times New Roman"/>
                <w:color w:val="000000"/>
              </w:rPr>
              <w:t xml:space="preserve">классный час, беседа, дискуссия, студенческая конференция </w:t>
            </w:r>
          </w:p>
        </w:tc>
        <w:tc>
          <w:tcPr>
            <w:tcW w:w="2280" w:type="dxa"/>
            <w:gridSpan w:val="2"/>
            <w:tcBorders>
              <w:top w:val="single" w:sz="4" w:space="0" w:color="000000"/>
              <w:left w:val="nil"/>
              <w:bottom w:val="single" w:sz="4" w:space="0" w:color="000000"/>
              <w:right w:val="single" w:sz="4" w:space="0" w:color="000000"/>
            </w:tcBorders>
            <w:shd w:val="clear" w:color="auto" w:fill="auto"/>
            <w:vAlign w:val="center"/>
          </w:tcPr>
          <w:p w14:paraId="21E293F9"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Обучающиеся различных курсов, члены Клуба знатоков русской истории</w:t>
            </w:r>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14:paraId="0C536DEF"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Актовый зал, музей ПОО, учебные аудитории</w:t>
            </w:r>
          </w:p>
        </w:tc>
        <w:tc>
          <w:tcPr>
            <w:tcW w:w="3312" w:type="dxa"/>
            <w:tcBorders>
              <w:top w:val="single" w:sz="4" w:space="0" w:color="000000"/>
              <w:left w:val="nil"/>
              <w:bottom w:val="single" w:sz="4" w:space="0" w:color="000000"/>
              <w:right w:val="single" w:sz="4" w:space="0" w:color="000000"/>
            </w:tcBorders>
            <w:shd w:val="clear" w:color="auto" w:fill="FFFFFF"/>
            <w:vAlign w:val="center"/>
          </w:tcPr>
          <w:p w14:paraId="77AD1F52"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Заместитель директора, курирующий воспитание, классные руководители, члены и руководитель студенческого исторического общества, преподаватели истории, педагог-организатор</w:t>
            </w:r>
          </w:p>
        </w:tc>
        <w:tc>
          <w:tcPr>
            <w:tcW w:w="996" w:type="dxa"/>
            <w:gridSpan w:val="2"/>
            <w:tcBorders>
              <w:top w:val="single" w:sz="4" w:space="0" w:color="000000"/>
              <w:left w:val="nil"/>
              <w:bottom w:val="single" w:sz="4" w:space="0" w:color="000000"/>
              <w:right w:val="single" w:sz="4" w:space="0" w:color="000000"/>
            </w:tcBorders>
            <w:shd w:val="clear" w:color="auto" w:fill="auto"/>
            <w:vAlign w:val="center"/>
          </w:tcPr>
          <w:p w14:paraId="47978127"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1, 2, 5, 8, 12</w:t>
            </w:r>
          </w:p>
        </w:tc>
        <w:tc>
          <w:tcPr>
            <w:tcW w:w="2540" w:type="dxa"/>
            <w:gridSpan w:val="3"/>
            <w:tcBorders>
              <w:top w:val="single" w:sz="4" w:space="0" w:color="000000"/>
              <w:left w:val="nil"/>
              <w:bottom w:val="single" w:sz="4" w:space="0" w:color="000000"/>
              <w:right w:val="single" w:sz="4" w:space="0" w:color="000000"/>
            </w:tcBorders>
            <w:shd w:val="clear" w:color="auto" w:fill="auto"/>
            <w:vAlign w:val="center"/>
          </w:tcPr>
          <w:p w14:paraId="1A429275"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w:t>
            </w:r>
            <w:proofErr w:type="spellStart"/>
            <w:r w:rsidRPr="00D273E3">
              <w:rPr>
                <w:rFonts w:ascii="Times New Roman" w:hAnsi="Times New Roman"/>
                <w:lang w:val="en-US"/>
              </w:rPr>
              <w:t>Ключевые</w:t>
            </w:r>
            <w:proofErr w:type="spellEnd"/>
            <w:r w:rsidRPr="00D273E3">
              <w:rPr>
                <w:rFonts w:ascii="Times New Roman" w:hAnsi="Times New Roman"/>
                <w:lang w:val="en-US"/>
              </w:rPr>
              <w:t xml:space="preserve"> </w:t>
            </w:r>
            <w:proofErr w:type="spellStart"/>
            <w:r w:rsidRPr="00D273E3">
              <w:rPr>
                <w:rFonts w:ascii="Times New Roman" w:hAnsi="Times New Roman"/>
                <w:lang w:val="en-US"/>
              </w:rPr>
              <w:t>дела</w:t>
            </w:r>
            <w:proofErr w:type="spellEnd"/>
            <w:r w:rsidRPr="00D273E3">
              <w:rPr>
                <w:rFonts w:ascii="Times New Roman" w:hAnsi="Times New Roman"/>
                <w:lang w:val="en-US"/>
              </w:rPr>
              <w:t xml:space="preserve"> ПОО»</w:t>
            </w:r>
          </w:p>
        </w:tc>
      </w:tr>
      <w:tr w:rsidR="001C5DF2" w:rsidRPr="00D273E3" w14:paraId="678FFFF7" w14:textId="77777777" w:rsidTr="006077CE">
        <w:tc>
          <w:tcPr>
            <w:tcW w:w="15452" w:type="dxa"/>
            <w:gridSpan w:val="13"/>
            <w:shd w:val="clear" w:color="auto" w:fill="auto"/>
          </w:tcPr>
          <w:p w14:paraId="24D0566B" w14:textId="77777777" w:rsidR="001C5DF2" w:rsidRPr="00D273E3" w:rsidRDefault="001C5DF2" w:rsidP="001C5DF2">
            <w:pPr>
              <w:widowControl w:val="0"/>
              <w:autoSpaceDE w:val="0"/>
              <w:autoSpaceDN w:val="0"/>
              <w:spacing w:after="0" w:line="240" w:lineRule="auto"/>
              <w:jc w:val="center"/>
              <w:rPr>
                <w:rFonts w:ascii="Times New Roman" w:hAnsi="Times New Roman"/>
                <w:b/>
                <w:lang w:val="en-US"/>
              </w:rPr>
            </w:pPr>
            <w:r w:rsidRPr="00D273E3">
              <w:rPr>
                <w:rFonts w:ascii="Times New Roman" w:hAnsi="Times New Roman"/>
                <w:b/>
                <w:lang w:val="en-US"/>
              </w:rPr>
              <w:t>НОЯБРЬ</w:t>
            </w:r>
          </w:p>
        </w:tc>
      </w:tr>
      <w:tr w:rsidR="001C5DF2" w:rsidRPr="00D273E3" w14:paraId="7DFAA13B" w14:textId="77777777" w:rsidTr="006077CE">
        <w:tc>
          <w:tcPr>
            <w:tcW w:w="710" w:type="dxa"/>
            <w:shd w:val="clear" w:color="auto" w:fill="auto"/>
            <w:vAlign w:val="center"/>
          </w:tcPr>
          <w:p w14:paraId="1A5B904F" w14:textId="77777777" w:rsidR="001C5DF2" w:rsidRPr="00D273E3" w:rsidRDefault="001C5DF2" w:rsidP="001C5DF2">
            <w:pPr>
              <w:widowControl w:val="0"/>
              <w:autoSpaceDE w:val="0"/>
              <w:autoSpaceDN w:val="0"/>
              <w:spacing w:after="0" w:line="240" w:lineRule="auto"/>
              <w:rPr>
                <w:rFonts w:ascii="Times New Roman" w:hAnsi="Times New Roman"/>
                <w:b/>
                <w:lang w:val="en-US"/>
              </w:rPr>
            </w:pPr>
            <w:r w:rsidRPr="00D273E3">
              <w:rPr>
                <w:rFonts w:ascii="Times New Roman" w:hAnsi="Times New Roman"/>
                <w:b/>
                <w:lang w:val="en-US"/>
              </w:rPr>
              <w:lastRenderedPageBreak/>
              <w:t>4</w:t>
            </w:r>
          </w:p>
        </w:tc>
        <w:tc>
          <w:tcPr>
            <w:tcW w:w="3684" w:type="dxa"/>
            <w:tcBorders>
              <w:top w:val="single" w:sz="4" w:space="0" w:color="000000"/>
              <w:left w:val="nil"/>
              <w:bottom w:val="single" w:sz="4" w:space="0" w:color="000000"/>
              <w:right w:val="single" w:sz="4" w:space="0" w:color="000000"/>
            </w:tcBorders>
            <w:shd w:val="clear" w:color="auto" w:fill="auto"/>
            <w:vAlign w:val="center"/>
          </w:tcPr>
          <w:p w14:paraId="45BBD78D" w14:textId="77777777" w:rsidR="001C5DF2" w:rsidRPr="00D273E3" w:rsidRDefault="001C5DF2" w:rsidP="001C5DF2">
            <w:pPr>
              <w:widowControl w:val="0"/>
              <w:autoSpaceDE w:val="0"/>
              <w:autoSpaceDN w:val="0"/>
              <w:spacing w:after="0" w:line="240" w:lineRule="auto"/>
              <w:rPr>
                <w:rFonts w:ascii="Times New Roman" w:hAnsi="Times New Roman"/>
                <w:b/>
              </w:rPr>
            </w:pPr>
            <w:r w:rsidRPr="00D273E3">
              <w:rPr>
                <w:rFonts w:ascii="Times New Roman" w:hAnsi="Times New Roman"/>
                <w:b/>
                <w:color w:val="000000"/>
              </w:rPr>
              <w:t xml:space="preserve">День народного единства: </w:t>
            </w:r>
            <w:r w:rsidRPr="00D273E3">
              <w:rPr>
                <w:rFonts w:ascii="Times New Roman" w:hAnsi="Times New Roman"/>
                <w:color w:val="000000"/>
              </w:rPr>
              <w:t>Фестиваль дружбы народов, урок, концерт, студенческая конференция</w:t>
            </w:r>
            <w:r w:rsidRPr="00D273E3">
              <w:rPr>
                <w:rFonts w:ascii="Times New Roman" w:hAnsi="Times New Roman"/>
              </w:rPr>
              <w:t>; конкурс-викторина «День народного единства»</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249268C"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r w:rsidRPr="00D273E3">
              <w:rPr>
                <w:rFonts w:ascii="Times New Roman" w:hAnsi="Times New Roman"/>
                <w:color w:val="000000"/>
                <w:lang w:val="en-US"/>
              </w:rPr>
              <w:t xml:space="preserve"> </w:t>
            </w:r>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B589908"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Актовый</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зал</w:t>
            </w:r>
            <w:proofErr w:type="spellEnd"/>
            <w:r w:rsidRPr="00D273E3">
              <w:rPr>
                <w:rFonts w:ascii="Times New Roman" w:hAnsi="Times New Roman"/>
                <w:color w:val="000000"/>
                <w:lang w:val="en-US"/>
              </w:rPr>
              <w:t xml:space="preserve"> </w:t>
            </w:r>
          </w:p>
        </w:tc>
        <w:tc>
          <w:tcPr>
            <w:tcW w:w="33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F3AF61"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Заместитель директора, курирующий воспитание, классные руководители, педагог-организатор</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F9C1685"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1, 2, 5, 8, 11</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218D6F1"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w:t>
            </w:r>
            <w:proofErr w:type="spellStart"/>
            <w:r w:rsidRPr="00D273E3">
              <w:rPr>
                <w:rFonts w:ascii="Times New Roman" w:hAnsi="Times New Roman"/>
                <w:lang w:val="en-US"/>
              </w:rPr>
              <w:t>Ключевые</w:t>
            </w:r>
            <w:proofErr w:type="spellEnd"/>
            <w:r w:rsidRPr="00D273E3">
              <w:rPr>
                <w:rFonts w:ascii="Times New Roman" w:hAnsi="Times New Roman"/>
                <w:lang w:val="en-US"/>
              </w:rPr>
              <w:t xml:space="preserve"> </w:t>
            </w:r>
            <w:proofErr w:type="spellStart"/>
            <w:r w:rsidRPr="00D273E3">
              <w:rPr>
                <w:rFonts w:ascii="Times New Roman" w:hAnsi="Times New Roman"/>
                <w:lang w:val="en-US"/>
              </w:rPr>
              <w:t>дела</w:t>
            </w:r>
            <w:proofErr w:type="spellEnd"/>
            <w:r w:rsidRPr="00D273E3">
              <w:rPr>
                <w:rFonts w:ascii="Times New Roman" w:hAnsi="Times New Roman"/>
                <w:lang w:val="en-US"/>
              </w:rPr>
              <w:t xml:space="preserve"> ПОО»</w:t>
            </w:r>
          </w:p>
        </w:tc>
      </w:tr>
      <w:tr w:rsidR="001C5DF2" w:rsidRPr="00D273E3" w14:paraId="44A2178B" w14:textId="77777777" w:rsidTr="006077CE">
        <w:tc>
          <w:tcPr>
            <w:tcW w:w="710" w:type="dxa"/>
            <w:shd w:val="clear" w:color="auto" w:fill="auto"/>
            <w:vAlign w:val="center"/>
          </w:tcPr>
          <w:p w14:paraId="130851CB"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3-8</w:t>
            </w:r>
          </w:p>
        </w:tc>
        <w:tc>
          <w:tcPr>
            <w:tcW w:w="3684" w:type="dxa"/>
            <w:tcBorders>
              <w:top w:val="single" w:sz="4" w:space="0" w:color="000000"/>
              <w:left w:val="nil"/>
              <w:bottom w:val="single" w:sz="4" w:space="0" w:color="000000"/>
              <w:right w:val="single" w:sz="4" w:space="0" w:color="000000"/>
            </w:tcBorders>
            <w:shd w:val="clear" w:color="auto" w:fill="FFFFFF"/>
            <w:vAlign w:val="center"/>
          </w:tcPr>
          <w:p w14:paraId="413687E0"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Участие в Большом этнографическом диктанте</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4077FE1"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0EC1BCF9"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7B54F4"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Заместитель директора, курирующий воспитание, классные руководители, педагог-организатор</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B76ECD5"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2, 13, 14, 15</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C687934" w14:textId="77777777" w:rsidR="001C5DF2" w:rsidRPr="00D273E3" w:rsidRDefault="001C5DF2" w:rsidP="001C5DF2">
            <w:pPr>
              <w:widowControl w:val="0"/>
              <w:autoSpaceDE w:val="0"/>
              <w:autoSpaceDN w:val="0"/>
              <w:spacing w:before="240" w:after="0"/>
              <w:rPr>
                <w:rFonts w:ascii="Times New Roman" w:hAnsi="Times New Roman"/>
                <w:lang w:val="en-US"/>
              </w:rPr>
            </w:pPr>
            <w:r w:rsidRPr="00D273E3">
              <w:rPr>
                <w:rFonts w:ascii="Times New Roman" w:hAnsi="Times New Roman"/>
                <w:lang w:val="en-US"/>
              </w:rPr>
              <w:t>«</w:t>
            </w:r>
            <w:proofErr w:type="spellStart"/>
            <w:r w:rsidRPr="00D273E3">
              <w:rPr>
                <w:rFonts w:ascii="Times New Roman" w:hAnsi="Times New Roman"/>
                <w:lang w:val="en-US"/>
              </w:rPr>
              <w:t>Ключевые</w:t>
            </w:r>
            <w:proofErr w:type="spellEnd"/>
            <w:r w:rsidRPr="00D273E3">
              <w:rPr>
                <w:rFonts w:ascii="Times New Roman" w:hAnsi="Times New Roman"/>
                <w:lang w:val="en-US"/>
              </w:rPr>
              <w:t xml:space="preserve"> </w:t>
            </w:r>
            <w:proofErr w:type="spellStart"/>
            <w:r w:rsidRPr="00D273E3">
              <w:rPr>
                <w:rFonts w:ascii="Times New Roman" w:hAnsi="Times New Roman"/>
                <w:lang w:val="en-US"/>
              </w:rPr>
              <w:t>дела</w:t>
            </w:r>
            <w:proofErr w:type="spellEnd"/>
            <w:r w:rsidRPr="00D273E3">
              <w:rPr>
                <w:rFonts w:ascii="Times New Roman" w:hAnsi="Times New Roman"/>
                <w:lang w:val="en-US"/>
              </w:rPr>
              <w:t xml:space="preserve"> ПОО»</w:t>
            </w:r>
          </w:p>
          <w:p w14:paraId="3EFE80DB" w14:textId="77777777" w:rsidR="001C5DF2" w:rsidRPr="00D273E3" w:rsidRDefault="001C5DF2" w:rsidP="001C5DF2">
            <w:pPr>
              <w:widowControl w:val="0"/>
              <w:autoSpaceDE w:val="0"/>
              <w:autoSpaceDN w:val="0"/>
              <w:spacing w:after="0" w:line="240" w:lineRule="auto"/>
              <w:rPr>
                <w:rFonts w:ascii="Times New Roman" w:hAnsi="Times New Roman"/>
                <w:lang w:val="en-US"/>
              </w:rPr>
            </w:pPr>
          </w:p>
        </w:tc>
      </w:tr>
      <w:tr w:rsidR="001C5DF2" w:rsidRPr="00D273E3" w14:paraId="63661B73" w14:textId="77777777" w:rsidTr="006077CE">
        <w:tc>
          <w:tcPr>
            <w:tcW w:w="710" w:type="dxa"/>
            <w:shd w:val="clear" w:color="auto" w:fill="auto"/>
            <w:vAlign w:val="center"/>
          </w:tcPr>
          <w:p w14:paraId="196DFC00" w14:textId="77777777" w:rsidR="001C5DF2" w:rsidRPr="00D273E3" w:rsidRDefault="001C5DF2" w:rsidP="001C5DF2">
            <w:pPr>
              <w:widowControl w:val="0"/>
              <w:autoSpaceDE w:val="0"/>
              <w:autoSpaceDN w:val="0"/>
              <w:spacing w:after="0" w:line="240" w:lineRule="auto"/>
              <w:rPr>
                <w:rFonts w:ascii="Times New Roman" w:hAnsi="Times New Roman"/>
                <w:lang w:val="en-US"/>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6950F0"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 xml:space="preserve">Мероприятия, посвященные Международному дню студенчества. </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252BEDD"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3B70D630"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Актовый зал, спортивный зал, спортивная площадка, учебные аудитории ПОО</w:t>
            </w:r>
          </w:p>
        </w:tc>
        <w:tc>
          <w:tcPr>
            <w:tcW w:w="33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D5C83A"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Заместитель директора, курирующий воспитание, классные руководители, педагог-организатор</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E6F5348"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1, 5, 8, 9, 11, 12</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FDAAE85" w14:textId="77777777" w:rsidR="001C5DF2" w:rsidRPr="00D273E3" w:rsidRDefault="001C5DF2" w:rsidP="001C5DF2">
            <w:pPr>
              <w:widowControl w:val="0"/>
              <w:autoSpaceDE w:val="0"/>
              <w:autoSpaceDN w:val="0"/>
              <w:spacing w:after="0" w:line="240" w:lineRule="auto"/>
              <w:rPr>
                <w:rFonts w:ascii="Times New Roman" w:hAnsi="Times New Roman"/>
                <w:color w:val="000000"/>
                <w:lang w:val="en-US"/>
              </w:rPr>
            </w:pPr>
            <w:r w:rsidRPr="00D273E3">
              <w:rPr>
                <w:rFonts w:ascii="Times New Roman" w:hAnsi="Times New Roman"/>
                <w:color w:val="000000"/>
                <w:lang w:val="en-US"/>
              </w:rPr>
              <w:t>«</w:t>
            </w:r>
            <w:proofErr w:type="spellStart"/>
            <w:r w:rsidRPr="00D273E3">
              <w:rPr>
                <w:rFonts w:ascii="Times New Roman" w:hAnsi="Times New Roman"/>
                <w:color w:val="000000"/>
                <w:lang w:val="en-US"/>
              </w:rPr>
              <w:t>Ключевые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дела</w:t>
            </w:r>
            <w:proofErr w:type="spellEnd"/>
            <w:r w:rsidRPr="00D273E3">
              <w:rPr>
                <w:rFonts w:ascii="Times New Roman" w:hAnsi="Times New Roman"/>
                <w:color w:val="000000"/>
                <w:lang w:val="en-US"/>
              </w:rPr>
              <w:t xml:space="preserve"> ПОО»</w:t>
            </w:r>
          </w:p>
        </w:tc>
      </w:tr>
      <w:tr w:rsidR="001C5DF2" w:rsidRPr="00D273E3" w14:paraId="5DF084C8" w14:textId="77777777" w:rsidTr="006077CE">
        <w:tc>
          <w:tcPr>
            <w:tcW w:w="710" w:type="dxa"/>
            <w:shd w:val="clear" w:color="auto" w:fill="auto"/>
            <w:vAlign w:val="center"/>
          </w:tcPr>
          <w:p w14:paraId="5F3803A3" w14:textId="77777777" w:rsidR="001C5DF2" w:rsidRPr="00D273E3" w:rsidRDefault="001C5DF2" w:rsidP="001C5DF2">
            <w:pPr>
              <w:widowControl w:val="0"/>
              <w:autoSpaceDE w:val="0"/>
              <w:autoSpaceDN w:val="0"/>
              <w:spacing w:after="0" w:line="240" w:lineRule="auto"/>
              <w:rPr>
                <w:rFonts w:ascii="Times New Roman" w:hAnsi="Times New Roman"/>
                <w:lang w:val="en-US"/>
              </w:rPr>
            </w:pPr>
          </w:p>
        </w:tc>
        <w:tc>
          <w:tcPr>
            <w:tcW w:w="3684" w:type="dxa"/>
            <w:tcBorders>
              <w:top w:val="single" w:sz="4" w:space="0" w:color="000000"/>
              <w:left w:val="nil"/>
              <w:bottom w:val="single" w:sz="4" w:space="0" w:color="000000"/>
              <w:right w:val="single" w:sz="4" w:space="0" w:color="000000"/>
            </w:tcBorders>
            <w:shd w:val="clear" w:color="auto" w:fill="auto"/>
            <w:vAlign w:val="center"/>
          </w:tcPr>
          <w:p w14:paraId="02F05D89" w14:textId="77777777" w:rsidR="001C5DF2" w:rsidRPr="00D273E3" w:rsidRDefault="001C5DF2" w:rsidP="001C5DF2">
            <w:pPr>
              <w:widowControl w:val="0"/>
              <w:autoSpaceDE w:val="0"/>
              <w:autoSpaceDN w:val="0"/>
              <w:spacing w:after="0" w:line="240" w:lineRule="auto"/>
              <w:rPr>
                <w:rFonts w:ascii="Times New Roman" w:hAnsi="Times New Roman"/>
                <w:b/>
              </w:rPr>
            </w:pPr>
            <w:r w:rsidRPr="00D273E3">
              <w:rPr>
                <w:rFonts w:ascii="Times New Roman" w:hAnsi="Times New Roman"/>
                <w:color w:val="000000"/>
              </w:rPr>
              <w:t>"Что такое профессиональная этика и принцип профессионального скептицизма?" Проведение тематических классных часов, мастер – классов, викторин по профилю специальности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A40F1A9"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1 </w:t>
            </w:r>
            <w:proofErr w:type="spellStart"/>
            <w:r w:rsidRPr="00D273E3">
              <w:rPr>
                <w:rFonts w:ascii="Times New Roman" w:hAnsi="Times New Roman"/>
                <w:color w:val="000000"/>
                <w:lang w:val="en-US"/>
              </w:rPr>
              <w:t>курса</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883D6A3"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CDE775"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Заместитель директора, курирующий учебно-производственную работу, председатель предметно-цикловой комиссии, преподаватели профессиональных модулей, члены НСО</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A354ED8"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3, 13, 14, 15</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A1E780E"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w:t>
            </w:r>
            <w:proofErr w:type="spellStart"/>
            <w:r w:rsidRPr="00D273E3">
              <w:rPr>
                <w:rFonts w:ascii="Times New Roman" w:hAnsi="Times New Roman"/>
                <w:lang w:val="en-US"/>
              </w:rPr>
              <w:t>Профессиональный</w:t>
            </w:r>
            <w:proofErr w:type="spellEnd"/>
            <w:r w:rsidRPr="00D273E3">
              <w:rPr>
                <w:rFonts w:ascii="Times New Roman" w:hAnsi="Times New Roman"/>
                <w:lang w:val="en-US"/>
              </w:rPr>
              <w:t xml:space="preserve"> </w:t>
            </w:r>
            <w:proofErr w:type="spellStart"/>
            <w:r w:rsidRPr="00D273E3">
              <w:rPr>
                <w:rFonts w:ascii="Times New Roman" w:hAnsi="Times New Roman"/>
                <w:lang w:val="en-US"/>
              </w:rPr>
              <w:t>выбор</w:t>
            </w:r>
            <w:proofErr w:type="spellEnd"/>
            <w:r w:rsidRPr="00D273E3">
              <w:rPr>
                <w:rFonts w:ascii="Times New Roman" w:hAnsi="Times New Roman"/>
                <w:lang w:val="en-US"/>
              </w:rPr>
              <w:t>»</w:t>
            </w:r>
          </w:p>
        </w:tc>
      </w:tr>
      <w:tr w:rsidR="001C5DF2" w:rsidRPr="00D273E3" w14:paraId="5C806789" w14:textId="77777777" w:rsidTr="006077CE">
        <w:tc>
          <w:tcPr>
            <w:tcW w:w="710" w:type="dxa"/>
            <w:shd w:val="clear" w:color="auto" w:fill="auto"/>
          </w:tcPr>
          <w:p w14:paraId="6F22C25F" w14:textId="77777777" w:rsidR="001C5DF2" w:rsidRPr="00D273E3" w:rsidRDefault="001C5DF2" w:rsidP="001C5DF2">
            <w:pPr>
              <w:widowControl w:val="0"/>
              <w:autoSpaceDE w:val="0"/>
              <w:autoSpaceDN w:val="0"/>
              <w:spacing w:after="0" w:line="240" w:lineRule="auto"/>
              <w:jc w:val="both"/>
              <w:rPr>
                <w:rFonts w:ascii="Times New Roman" w:hAnsi="Times New Roman"/>
                <w:b/>
                <w:lang w:val="en-US"/>
              </w:rPr>
            </w:pPr>
          </w:p>
        </w:tc>
        <w:tc>
          <w:tcPr>
            <w:tcW w:w="3684" w:type="dxa"/>
            <w:tcBorders>
              <w:top w:val="single" w:sz="4" w:space="0" w:color="000000"/>
              <w:left w:val="nil"/>
              <w:bottom w:val="single" w:sz="4" w:space="0" w:color="000000"/>
              <w:right w:val="single" w:sz="4" w:space="0" w:color="000000"/>
            </w:tcBorders>
            <w:shd w:val="clear" w:color="auto" w:fill="auto"/>
            <w:vAlign w:val="center"/>
          </w:tcPr>
          <w:p w14:paraId="2387AEEC"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lang w:val="en-US"/>
              </w:rPr>
              <w:t>День</w:t>
            </w:r>
            <w:proofErr w:type="spellEnd"/>
            <w:r w:rsidRPr="00D273E3">
              <w:rPr>
                <w:rFonts w:ascii="Times New Roman" w:hAnsi="Times New Roman"/>
                <w:lang w:val="en-US"/>
              </w:rPr>
              <w:t xml:space="preserve"> </w:t>
            </w:r>
            <w:proofErr w:type="spellStart"/>
            <w:r w:rsidRPr="00D273E3">
              <w:rPr>
                <w:rFonts w:ascii="Times New Roman" w:hAnsi="Times New Roman"/>
                <w:lang w:val="en-US"/>
              </w:rPr>
              <w:t>открытых</w:t>
            </w:r>
            <w:proofErr w:type="spellEnd"/>
            <w:r w:rsidRPr="00D273E3">
              <w:rPr>
                <w:rFonts w:ascii="Times New Roman" w:hAnsi="Times New Roman"/>
                <w:lang w:val="en-US"/>
              </w:rPr>
              <w:t xml:space="preserve"> </w:t>
            </w:r>
            <w:proofErr w:type="spellStart"/>
            <w:r w:rsidRPr="00D273E3">
              <w:rPr>
                <w:rFonts w:ascii="Times New Roman" w:hAnsi="Times New Roman"/>
                <w:lang w:val="en-US"/>
              </w:rPr>
              <w:t>дверей</w:t>
            </w:r>
            <w:proofErr w:type="spellEnd"/>
            <w:r w:rsidRPr="00D273E3">
              <w:rPr>
                <w:rFonts w:ascii="Times New Roman" w:hAnsi="Times New Roman"/>
                <w:lang w:val="en-US"/>
              </w:rPr>
              <w:t xml:space="preserve"> </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74E69AE"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lang w:val="en-US"/>
              </w:rPr>
              <w:t>члены</w:t>
            </w:r>
            <w:proofErr w:type="spellEnd"/>
            <w:r w:rsidRPr="00D273E3">
              <w:rPr>
                <w:rFonts w:ascii="Times New Roman" w:hAnsi="Times New Roman"/>
                <w:lang w:val="en-US"/>
              </w:rPr>
              <w:t xml:space="preserve"> </w:t>
            </w:r>
            <w:proofErr w:type="spellStart"/>
            <w:r w:rsidRPr="00D273E3">
              <w:rPr>
                <w:rFonts w:ascii="Times New Roman" w:hAnsi="Times New Roman"/>
                <w:lang w:val="en-US"/>
              </w:rPr>
              <w:t>Студенческого</w:t>
            </w:r>
            <w:proofErr w:type="spellEnd"/>
            <w:r w:rsidRPr="00D273E3">
              <w:rPr>
                <w:rFonts w:ascii="Times New Roman" w:hAnsi="Times New Roman"/>
                <w:lang w:val="en-US"/>
              </w:rPr>
              <w:t xml:space="preserve"> </w:t>
            </w:r>
            <w:proofErr w:type="spellStart"/>
            <w:r w:rsidRPr="00D273E3">
              <w:rPr>
                <w:rFonts w:ascii="Times New Roman" w:hAnsi="Times New Roman"/>
                <w:lang w:val="en-US"/>
              </w:rPr>
              <w:t>совета</w:t>
            </w:r>
            <w:proofErr w:type="spellEnd"/>
            <w:r w:rsidRPr="00D273E3">
              <w:rPr>
                <w:rFonts w:ascii="Times New Roman" w:hAnsi="Times New Roman"/>
                <w:lang w:val="en-US"/>
              </w:rPr>
              <w:t xml:space="preserve">, </w:t>
            </w:r>
            <w:proofErr w:type="spellStart"/>
            <w:r w:rsidRPr="00D273E3">
              <w:rPr>
                <w:rFonts w:ascii="Times New Roman" w:hAnsi="Times New Roman"/>
                <w:lang w:val="en-US"/>
              </w:rPr>
              <w:t>активисты</w:t>
            </w:r>
            <w:proofErr w:type="spellEnd"/>
            <w:r w:rsidRPr="00D273E3">
              <w:rPr>
                <w:rFonts w:ascii="Times New Roman" w:hAnsi="Times New Roman"/>
                <w:lang w:val="en-US"/>
              </w:rPr>
              <w:t xml:space="preserve"> </w:t>
            </w:r>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638F8CE"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Актовый зал, спортивный зал, спортивная площадка, учебные аудитории ПОО</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AD99FA"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lang w:val="en-US"/>
              </w:rPr>
              <w:t>Директор</w:t>
            </w:r>
            <w:proofErr w:type="spellEnd"/>
            <w:r w:rsidRPr="00D273E3">
              <w:rPr>
                <w:rFonts w:ascii="Times New Roman" w:hAnsi="Times New Roman"/>
                <w:lang w:val="en-US"/>
              </w:rPr>
              <w:t xml:space="preserve">, </w:t>
            </w:r>
            <w:proofErr w:type="spellStart"/>
            <w:r w:rsidRPr="00D273E3">
              <w:rPr>
                <w:rFonts w:ascii="Times New Roman" w:hAnsi="Times New Roman"/>
                <w:lang w:val="en-US"/>
              </w:rPr>
              <w:t>заместитель</w:t>
            </w:r>
            <w:proofErr w:type="spellEnd"/>
            <w:r w:rsidRPr="00D273E3">
              <w:rPr>
                <w:rFonts w:ascii="Times New Roman" w:hAnsi="Times New Roman"/>
                <w:lang w:val="en-US"/>
              </w:rPr>
              <w:t xml:space="preserve"> </w:t>
            </w:r>
            <w:proofErr w:type="spellStart"/>
            <w:r w:rsidRPr="00D273E3">
              <w:rPr>
                <w:rFonts w:ascii="Times New Roman" w:hAnsi="Times New Roman"/>
                <w:lang w:val="en-US"/>
              </w:rPr>
              <w:t>директора</w:t>
            </w:r>
            <w:proofErr w:type="spellEnd"/>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Pr>
          <w:p w14:paraId="68F8ECED"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1, 3, 7, 12, 14, 15</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0A62986" w14:textId="77777777" w:rsidR="001C5DF2" w:rsidRPr="00D273E3" w:rsidRDefault="001C5DF2" w:rsidP="001C5DF2">
            <w:pPr>
              <w:widowControl w:val="0"/>
              <w:autoSpaceDE w:val="0"/>
              <w:autoSpaceDN w:val="0"/>
              <w:spacing w:before="240" w:after="0"/>
              <w:rPr>
                <w:rFonts w:ascii="Times New Roman" w:hAnsi="Times New Roman"/>
              </w:rPr>
            </w:pPr>
            <w:r w:rsidRPr="00D273E3">
              <w:rPr>
                <w:rFonts w:ascii="Times New Roman" w:hAnsi="Times New Roman"/>
              </w:rPr>
              <w:t>«Студенческое самоуправление»</w:t>
            </w:r>
          </w:p>
          <w:p w14:paraId="7193C2F5" w14:textId="77777777" w:rsidR="001C5DF2" w:rsidRPr="00D273E3" w:rsidRDefault="001C5DF2" w:rsidP="001C5DF2">
            <w:pPr>
              <w:widowControl w:val="0"/>
              <w:autoSpaceDE w:val="0"/>
              <w:autoSpaceDN w:val="0"/>
              <w:spacing w:before="240" w:after="0"/>
              <w:rPr>
                <w:rFonts w:ascii="Times New Roman" w:hAnsi="Times New Roman"/>
              </w:rPr>
            </w:pPr>
            <w:r w:rsidRPr="00D273E3">
              <w:rPr>
                <w:rFonts w:ascii="Times New Roman" w:hAnsi="Times New Roman"/>
              </w:rPr>
              <w:t>«Конкуренция и партнерство»</w:t>
            </w:r>
          </w:p>
          <w:p w14:paraId="4CAB2392" w14:textId="77777777" w:rsidR="001C5DF2" w:rsidRPr="00D273E3" w:rsidRDefault="001C5DF2" w:rsidP="001C5DF2">
            <w:pPr>
              <w:widowControl w:val="0"/>
              <w:autoSpaceDE w:val="0"/>
              <w:autoSpaceDN w:val="0"/>
              <w:spacing w:after="0" w:line="240" w:lineRule="auto"/>
              <w:rPr>
                <w:rFonts w:ascii="Times New Roman" w:hAnsi="Times New Roman"/>
              </w:rPr>
            </w:pPr>
          </w:p>
        </w:tc>
      </w:tr>
      <w:tr w:rsidR="001C5DF2" w:rsidRPr="00D273E3" w14:paraId="2F0D5AD4" w14:textId="77777777" w:rsidTr="006077CE">
        <w:tc>
          <w:tcPr>
            <w:tcW w:w="710" w:type="dxa"/>
            <w:shd w:val="clear" w:color="auto" w:fill="auto"/>
          </w:tcPr>
          <w:p w14:paraId="4510E842" w14:textId="77777777" w:rsidR="001C5DF2" w:rsidRPr="00D273E3" w:rsidRDefault="001C5DF2" w:rsidP="001C5DF2">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vAlign w:val="center"/>
          </w:tcPr>
          <w:p w14:paraId="34AAFEA0" w14:textId="77777777" w:rsidR="001C5DF2" w:rsidRPr="00D273E3" w:rsidRDefault="001C5DF2" w:rsidP="001C5DF2">
            <w:pPr>
              <w:widowControl w:val="0"/>
              <w:autoSpaceDE w:val="0"/>
              <w:autoSpaceDN w:val="0"/>
              <w:spacing w:after="0" w:line="240" w:lineRule="auto"/>
              <w:rPr>
                <w:rFonts w:ascii="Times New Roman" w:hAnsi="Times New Roman"/>
                <w:color w:val="000000"/>
                <w:lang w:val="en-US"/>
              </w:rPr>
            </w:pPr>
            <w:r w:rsidRPr="00D273E3">
              <w:rPr>
                <w:rFonts w:ascii="Times New Roman" w:hAnsi="Times New Roman"/>
              </w:rPr>
              <w:t xml:space="preserve">«Твоя активная позиция» - цикл встреч с администрацией колледжа. </w:t>
            </w:r>
            <w:proofErr w:type="spellStart"/>
            <w:r w:rsidRPr="00D273E3">
              <w:rPr>
                <w:rFonts w:ascii="Times New Roman" w:hAnsi="Times New Roman"/>
                <w:lang w:val="en-US"/>
              </w:rPr>
              <w:t>Час</w:t>
            </w:r>
            <w:proofErr w:type="spellEnd"/>
            <w:r w:rsidRPr="00D273E3">
              <w:rPr>
                <w:rFonts w:ascii="Times New Roman" w:hAnsi="Times New Roman"/>
                <w:lang w:val="en-US"/>
              </w:rPr>
              <w:t xml:space="preserve"> </w:t>
            </w:r>
            <w:proofErr w:type="spellStart"/>
            <w:r w:rsidRPr="00D273E3">
              <w:rPr>
                <w:rFonts w:ascii="Times New Roman" w:hAnsi="Times New Roman"/>
                <w:lang w:val="en-US"/>
              </w:rPr>
              <w:t>директора</w:t>
            </w:r>
            <w:proofErr w:type="spellEnd"/>
            <w:r w:rsidRPr="00D273E3">
              <w:rPr>
                <w:rFonts w:ascii="Times New Roman" w:hAnsi="Times New Roman"/>
                <w:lang w:val="en-US"/>
              </w:rPr>
              <w:t xml:space="preserve"> </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EF70104" w14:textId="77777777" w:rsidR="001C5DF2" w:rsidRPr="00D273E3" w:rsidRDefault="001C5DF2" w:rsidP="001C5DF2">
            <w:pPr>
              <w:widowControl w:val="0"/>
              <w:autoSpaceDE w:val="0"/>
              <w:autoSpaceDN w:val="0"/>
              <w:spacing w:after="0" w:line="240" w:lineRule="auto"/>
              <w:rPr>
                <w:rFonts w:ascii="Times New Roman" w:hAnsi="Times New Roman"/>
                <w:color w:val="000000"/>
              </w:rPr>
            </w:pPr>
            <w:r w:rsidRPr="00D273E3">
              <w:rPr>
                <w:rFonts w:ascii="Times New Roman" w:hAnsi="Times New Roman"/>
              </w:rPr>
              <w:t xml:space="preserve">члены Студенческого совета ПОО, заинтересованные обучающиеся </w:t>
            </w:r>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4EEB579" w14:textId="77777777" w:rsidR="001C5DF2" w:rsidRPr="00D273E3" w:rsidRDefault="001C5DF2" w:rsidP="001C5DF2">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lang w:val="en-US"/>
              </w:rPr>
              <w:t>Актовый</w:t>
            </w:r>
            <w:proofErr w:type="spellEnd"/>
            <w:r w:rsidRPr="00D273E3">
              <w:rPr>
                <w:rFonts w:ascii="Times New Roman" w:hAnsi="Times New Roman"/>
                <w:lang w:val="en-US"/>
              </w:rPr>
              <w:t xml:space="preserve"> </w:t>
            </w:r>
            <w:proofErr w:type="spellStart"/>
            <w:r w:rsidRPr="00D273E3">
              <w:rPr>
                <w:rFonts w:ascii="Times New Roman" w:hAnsi="Times New Roman"/>
                <w:lang w:val="en-US"/>
              </w:rPr>
              <w:t>зал</w:t>
            </w:r>
            <w:proofErr w:type="spellEnd"/>
            <w:r w:rsidRPr="00D273E3">
              <w:rPr>
                <w:rFonts w:ascii="Times New Roman" w:hAnsi="Times New Roman"/>
                <w:lang w:val="en-US"/>
              </w:rPr>
              <w:t xml:space="preserve">, </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B48D37" w14:textId="77777777" w:rsidR="001C5DF2" w:rsidRPr="00D273E3" w:rsidRDefault="001C5DF2" w:rsidP="001C5DF2">
            <w:pPr>
              <w:widowControl w:val="0"/>
              <w:autoSpaceDE w:val="0"/>
              <w:autoSpaceDN w:val="0"/>
              <w:spacing w:after="0" w:line="240" w:lineRule="auto"/>
              <w:rPr>
                <w:rFonts w:ascii="Times New Roman" w:hAnsi="Times New Roman"/>
                <w:color w:val="000000"/>
              </w:rPr>
            </w:pPr>
            <w:r w:rsidRPr="00D273E3">
              <w:rPr>
                <w:rFonts w:ascii="Times New Roman" w:hAnsi="Times New Roman"/>
              </w:rPr>
              <w:t>Заместитель директора, курирующий воспитание, председатель Студенческого совета</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Pr>
          <w:p w14:paraId="2D9A61E8"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 xml:space="preserve">1, 2, 3, </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6AABC7A"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w:t>
            </w:r>
            <w:proofErr w:type="spellStart"/>
            <w:r w:rsidRPr="00D273E3">
              <w:rPr>
                <w:rFonts w:ascii="Times New Roman" w:hAnsi="Times New Roman"/>
                <w:lang w:val="en-US"/>
              </w:rPr>
              <w:t>Студенческое</w:t>
            </w:r>
            <w:proofErr w:type="spellEnd"/>
            <w:r w:rsidRPr="00D273E3">
              <w:rPr>
                <w:rFonts w:ascii="Times New Roman" w:hAnsi="Times New Roman"/>
                <w:lang w:val="en-US"/>
              </w:rPr>
              <w:t xml:space="preserve"> </w:t>
            </w:r>
            <w:proofErr w:type="spellStart"/>
            <w:r w:rsidRPr="00D273E3">
              <w:rPr>
                <w:rFonts w:ascii="Times New Roman" w:hAnsi="Times New Roman"/>
                <w:lang w:val="en-US"/>
              </w:rPr>
              <w:t>самоуправление</w:t>
            </w:r>
            <w:proofErr w:type="spellEnd"/>
            <w:r w:rsidRPr="00D273E3">
              <w:rPr>
                <w:rFonts w:ascii="Times New Roman" w:hAnsi="Times New Roman"/>
                <w:lang w:val="en-US"/>
              </w:rPr>
              <w:t>»</w:t>
            </w:r>
          </w:p>
        </w:tc>
      </w:tr>
      <w:tr w:rsidR="001C5DF2" w:rsidRPr="00D273E3" w14:paraId="769B9361" w14:textId="77777777" w:rsidTr="006077CE">
        <w:tc>
          <w:tcPr>
            <w:tcW w:w="710" w:type="dxa"/>
            <w:shd w:val="clear" w:color="auto" w:fill="auto"/>
            <w:vAlign w:val="center"/>
          </w:tcPr>
          <w:p w14:paraId="79146409" w14:textId="77777777" w:rsidR="001C5DF2" w:rsidRPr="00D273E3" w:rsidRDefault="001C5DF2" w:rsidP="001C5DF2">
            <w:pPr>
              <w:widowControl w:val="0"/>
              <w:autoSpaceDE w:val="0"/>
              <w:autoSpaceDN w:val="0"/>
              <w:spacing w:after="0" w:line="240" w:lineRule="auto"/>
              <w:rPr>
                <w:rFonts w:ascii="Times New Roman" w:hAnsi="Times New Roman"/>
                <w:lang w:val="en-US"/>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4EB112" w14:textId="77777777" w:rsidR="001C5DF2" w:rsidRPr="00D273E3" w:rsidRDefault="001C5DF2" w:rsidP="001C5DF2">
            <w:pPr>
              <w:widowControl w:val="0"/>
              <w:autoSpaceDE w:val="0"/>
              <w:autoSpaceDN w:val="0"/>
              <w:spacing w:after="0" w:line="240" w:lineRule="auto"/>
              <w:rPr>
                <w:rFonts w:ascii="Times New Roman" w:hAnsi="Times New Roman"/>
                <w:b/>
              </w:rPr>
            </w:pPr>
            <w:r w:rsidRPr="00D273E3">
              <w:rPr>
                <w:rFonts w:ascii="Times New Roman" w:hAnsi="Times New Roman"/>
                <w:b/>
                <w:color w:val="000000"/>
              </w:rPr>
              <w:t xml:space="preserve">День матери: </w:t>
            </w:r>
            <w:r w:rsidRPr="00D273E3">
              <w:rPr>
                <w:rFonts w:ascii="Times New Roman" w:hAnsi="Times New Roman"/>
                <w:color w:val="000000"/>
              </w:rPr>
              <w:t>фотогалерея на тему "Моя любимая мама", конкурс тема</w:t>
            </w:r>
            <w:r w:rsidRPr="00D273E3">
              <w:rPr>
                <w:rFonts w:ascii="Times New Roman" w:hAnsi="Times New Roman"/>
                <w:color w:val="000000"/>
              </w:rPr>
              <w:lastRenderedPageBreak/>
              <w:t>тических сочинений о любви к матери, о семейных ценностях</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BEBC67F"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lastRenderedPageBreak/>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2F2AD080"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 xml:space="preserve">Актовый зал, спортивный зал, </w:t>
            </w:r>
            <w:r w:rsidRPr="00D273E3">
              <w:rPr>
                <w:rFonts w:ascii="Times New Roman" w:hAnsi="Times New Roman"/>
                <w:color w:val="000000"/>
              </w:rPr>
              <w:lastRenderedPageBreak/>
              <w:t>спортивная площадка, учебные аудитории ПОО</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8D9A97"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lastRenderedPageBreak/>
              <w:t>Заместитель директора, курирующий воспитание, классные ру</w:t>
            </w:r>
            <w:r w:rsidRPr="00D273E3">
              <w:rPr>
                <w:rFonts w:ascii="Times New Roman" w:hAnsi="Times New Roman"/>
                <w:color w:val="000000"/>
              </w:rPr>
              <w:lastRenderedPageBreak/>
              <w:t>ководители, педагог-организатор</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B704F67"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lastRenderedPageBreak/>
              <w:t>6, 7, 12</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EA2CCE6"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color w:val="000000"/>
                <w:lang w:val="en-US"/>
              </w:rPr>
              <w:t>«</w:t>
            </w:r>
            <w:proofErr w:type="spellStart"/>
            <w:r w:rsidRPr="00D273E3">
              <w:rPr>
                <w:rFonts w:ascii="Times New Roman" w:hAnsi="Times New Roman"/>
                <w:color w:val="000000"/>
                <w:lang w:val="en-US"/>
              </w:rPr>
              <w:t>Взаимодействие</w:t>
            </w:r>
            <w:proofErr w:type="spellEnd"/>
            <w:r w:rsidRPr="00D273E3">
              <w:rPr>
                <w:rFonts w:ascii="Times New Roman" w:hAnsi="Times New Roman"/>
                <w:color w:val="000000"/>
                <w:lang w:val="en-US"/>
              </w:rPr>
              <w:t xml:space="preserve"> с </w:t>
            </w:r>
            <w:proofErr w:type="spellStart"/>
            <w:r w:rsidRPr="00D273E3">
              <w:rPr>
                <w:rFonts w:ascii="Times New Roman" w:hAnsi="Times New Roman"/>
                <w:color w:val="000000"/>
                <w:lang w:val="en-US"/>
              </w:rPr>
              <w:t>родителями</w:t>
            </w:r>
            <w:proofErr w:type="spellEnd"/>
            <w:r w:rsidRPr="00D273E3">
              <w:rPr>
                <w:rFonts w:ascii="Times New Roman" w:hAnsi="Times New Roman"/>
                <w:color w:val="000000"/>
                <w:lang w:val="en-US"/>
              </w:rPr>
              <w:t>»</w:t>
            </w:r>
          </w:p>
        </w:tc>
      </w:tr>
      <w:tr w:rsidR="001C5DF2" w:rsidRPr="00D273E3" w14:paraId="3E63FE72" w14:textId="77777777" w:rsidTr="006077CE">
        <w:tc>
          <w:tcPr>
            <w:tcW w:w="710" w:type="dxa"/>
            <w:shd w:val="clear" w:color="auto" w:fill="auto"/>
            <w:vAlign w:val="center"/>
          </w:tcPr>
          <w:p w14:paraId="4971EBF2" w14:textId="77777777" w:rsidR="001C5DF2" w:rsidRPr="00D273E3" w:rsidRDefault="001C5DF2" w:rsidP="001C5DF2">
            <w:pPr>
              <w:widowControl w:val="0"/>
              <w:autoSpaceDE w:val="0"/>
              <w:autoSpaceDN w:val="0"/>
              <w:spacing w:after="0" w:line="240" w:lineRule="auto"/>
              <w:rPr>
                <w:rFonts w:ascii="Times New Roman" w:hAnsi="Times New Roman"/>
                <w:lang w:val="en-US"/>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75788F" w14:textId="77777777" w:rsidR="001C5DF2" w:rsidRPr="00D273E3" w:rsidRDefault="001C5DF2" w:rsidP="001C5DF2">
            <w:pPr>
              <w:widowControl w:val="0"/>
              <w:autoSpaceDE w:val="0"/>
              <w:autoSpaceDN w:val="0"/>
              <w:spacing w:after="0" w:line="240" w:lineRule="auto"/>
              <w:rPr>
                <w:rFonts w:ascii="Times New Roman" w:hAnsi="Times New Roman"/>
                <w:b/>
              </w:rPr>
            </w:pPr>
            <w:r w:rsidRPr="00D273E3">
              <w:rPr>
                <w:rFonts w:ascii="Times New Roman" w:hAnsi="Times New Roman"/>
                <w:color w:val="000000"/>
              </w:rPr>
              <w:t>Занятия в спортивных секциях, театральных студиях, кружках, творческих коллективах</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F9ED107"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6AC5D388"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Актовый зал, спортивный зал, спортивная площадка, учебные аудитории ПОО</w:t>
            </w:r>
          </w:p>
        </w:tc>
        <w:tc>
          <w:tcPr>
            <w:tcW w:w="33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50E804"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Заместитель директора, курирующий воспитание, руководители кружков, секций, творческих коллективов, педагог-организатор</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4E1B29A"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2, 9, 10, 11</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18D8CEB"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w:t>
            </w:r>
            <w:proofErr w:type="spellStart"/>
            <w:r w:rsidRPr="00D273E3">
              <w:rPr>
                <w:rFonts w:ascii="Times New Roman" w:hAnsi="Times New Roman"/>
                <w:lang w:val="en-US"/>
              </w:rPr>
              <w:t>Ключевые</w:t>
            </w:r>
            <w:proofErr w:type="spellEnd"/>
            <w:r w:rsidRPr="00D273E3">
              <w:rPr>
                <w:rFonts w:ascii="Times New Roman" w:hAnsi="Times New Roman"/>
                <w:lang w:val="en-US"/>
              </w:rPr>
              <w:t xml:space="preserve"> </w:t>
            </w:r>
            <w:proofErr w:type="spellStart"/>
            <w:r w:rsidRPr="00D273E3">
              <w:rPr>
                <w:rFonts w:ascii="Times New Roman" w:hAnsi="Times New Roman"/>
                <w:lang w:val="en-US"/>
              </w:rPr>
              <w:t>дела</w:t>
            </w:r>
            <w:proofErr w:type="spellEnd"/>
            <w:r w:rsidRPr="00D273E3">
              <w:rPr>
                <w:rFonts w:ascii="Times New Roman" w:hAnsi="Times New Roman"/>
                <w:lang w:val="en-US"/>
              </w:rPr>
              <w:t xml:space="preserve"> ПОО»</w:t>
            </w:r>
          </w:p>
        </w:tc>
      </w:tr>
      <w:tr w:rsidR="001C5DF2" w:rsidRPr="00D273E3" w14:paraId="34F7CD20" w14:textId="77777777" w:rsidTr="006077CE">
        <w:tc>
          <w:tcPr>
            <w:tcW w:w="15452" w:type="dxa"/>
            <w:gridSpan w:val="13"/>
            <w:shd w:val="clear" w:color="auto" w:fill="auto"/>
          </w:tcPr>
          <w:p w14:paraId="1D25248C" w14:textId="77777777" w:rsidR="001C5DF2" w:rsidRPr="00D273E3" w:rsidRDefault="001C5DF2" w:rsidP="001C5DF2">
            <w:pPr>
              <w:widowControl w:val="0"/>
              <w:autoSpaceDE w:val="0"/>
              <w:autoSpaceDN w:val="0"/>
              <w:spacing w:after="0" w:line="240" w:lineRule="auto"/>
              <w:jc w:val="center"/>
              <w:rPr>
                <w:rFonts w:ascii="Times New Roman" w:hAnsi="Times New Roman"/>
                <w:b/>
                <w:lang w:val="en-US"/>
              </w:rPr>
            </w:pPr>
            <w:r w:rsidRPr="00D273E3">
              <w:rPr>
                <w:rFonts w:ascii="Times New Roman" w:hAnsi="Times New Roman"/>
                <w:b/>
                <w:lang w:val="en-US"/>
              </w:rPr>
              <w:t>ДЕКАБРЬ</w:t>
            </w:r>
          </w:p>
        </w:tc>
      </w:tr>
      <w:tr w:rsidR="00CF319F" w:rsidRPr="00D273E3" w14:paraId="629EFBD9" w14:textId="77777777" w:rsidTr="00BD6447">
        <w:tc>
          <w:tcPr>
            <w:tcW w:w="710" w:type="dxa"/>
            <w:shd w:val="clear" w:color="auto" w:fill="auto"/>
          </w:tcPr>
          <w:p w14:paraId="69792EFD" w14:textId="4E70F368" w:rsidR="00CF319F" w:rsidRPr="00D273E3" w:rsidRDefault="00CF319F" w:rsidP="00BD6447">
            <w:pPr>
              <w:widowControl w:val="0"/>
              <w:autoSpaceDE w:val="0"/>
              <w:autoSpaceDN w:val="0"/>
              <w:spacing w:after="0" w:line="240" w:lineRule="auto"/>
              <w:jc w:val="both"/>
              <w:rPr>
                <w:rFonts w:ascii="Times New Roman" w:hAnsi="Times New Roman"/>
                <w:b/>
                <w:lang w:val="en-US"/>
              </w:rPr>
            </w:pPr>
            <w:r w:rsidRPr="00D273E3">
              <w:rPr>
                <w:rFonts w:ascii="Times New Roman" w:hAnsi="Times New Roman"/>
                <w:b/>
                <w:lang w:val="en-US"/>
              </w:rPr>
              <w:t>2</w:t>
            </w:r>
          </w:p>
        </w:tc>
        <w:tc>
          <w:tcPr>
            <w:tcW w:w="3684" w:type="dxa"/>
            <w:tcBorders>
              <w:top w:val="single" w:sz="4" w:space="0" w:color="000000"/>
              <w:left w:val="nil"/>
              <w:bottom w:val="single" w:sz="4" w:space="0" w:color="000000"/>
              <w:right w:val="single" w:sz="4" w:space="0" w:color="000000"/>
            </w:tcBorders>
            <w:shd w:val="clear" w:color="auto" w:fill="auto"/>
            <w:vAlign w:val="center"/>
          </w:tcPr>
          <w:p w14:paraId="690CA07C" w14:textId="6A594AC7" w:rsidR="00CF319F" w:rsidRPr="00D273E3" w:rsidRDefault="00CF319F" w:rsidP="00BD6447">
            <w:pPr>
              <w:widowControl w:val="0"/>
              <w:autoSpaceDE w:val="0"/>
              <w:autoSpaceDN w:val="0"/>
              <w:spacing w:after="0" w:line="240" w:lineRule="auto"/>
              <w:rPr>
                <w:rFonts w:ascii="Times New Roman" w:hAnsi="Times New Roman"/>
                <w:b/>
              </w:rPr>
            </w:pPr>
            <w:r w:rsidRPr="00D273E3">
              <w:rPr>
                <w:rFonts w:ascii="Times New Roman" w:hAnsi="Times New Roman"/>
              </w:rPr>
              <w:t>День банковского работника: проектная сессия, экскурсия, выставка (форма проведения и количество мероприятий определяется образовательной организацией самостоятельно)</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475A990" w14:textId="77777777" w:rsidR="00CF319F" w:rsidRPr="00D273E3" w:rsidRDefault="00CF319F" w:rsidP="00BD6447">
            <w:pPr>
              <w:widowControl w:val="0"/>
              <w:autoSpaceDE w:val="0"/>
              <w:autoSpaceDN w:val="0"/>
              <w:spacing w:after="0" w:line="240" w:lineRule="auto"/>
              <w:rPr>
                <w:rFonts w:ascii="Times New Roman" w:hAnsi="Times New Roman"/>
              </w:rPr>
            </w:pPr>
            <w:r w:rsidRPr="00D273E3">
              <w:rPr>
                <w:rFonts w:ascii="Times New Roman" w:hAnsi="Times New Roman"/>
              </w:rPr>
              <w:t>Обучающиеся 2,3 курсов, участники научного студенческого общества</w:t>
            </w:r>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0F6BE19" w14:textId="31B22278" w:rsidR="00CF319F" w:rsidRPr="00D273E3" w:rsidRDefault="00CF319F" w:rsidP="00BD6447">
            <w:pPr>
              <w:widowControl w:val="0"/>
              <w:autoSpaceDE w:val="0"/>
              <w:autoSpaceDN w:val="0"/>
              <w:spacing w:after="0" w:line="240" w:lineRule="auto"/>
              <w:rPr>
                <w:rFonts w:ascii="Times New Roman" w:hAnsi="Times New Roman"/>
              </w:rPr>
            </w:pPr>
            <w:r w:rsidRPr="00D273E3">
              <w:rPr>
                <w:rFonts w:ascii="Times New Roman" w:hAnsi="Times New Roman"/>
              </w:rPr>
              <w:t xml:space="preserve">Актовый зал, учебные аудитории, открытые площадки региональных банков </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E7952F" w14:textId="77777777" w:rsidR="00CF319F" w:rsidRPr="00D273E3" w:rsidRDefault="00CF319F" w:rsidP="00BD6447">
            <w:pPr>
              <w:widowControl w:val="0"/>
              <w:autoSpaceDE w:val="0"/>
              <w:autoSpaceDN w:val="0"/>
              <w:spacing w:after="0" w:line="240" w:lineRule="auto"/>
              <w:rPr>
                <w:rFonts w:ascii="Times New Roman" w:hAnsi="Times New Roman"/>
              </w:rPr>
            </w:pPr>
            <w:r w:rsidRPr="00D273E3">
              <w:rPr>
                <w:rFonts w:ascii="Times New Roman" w:hAnsi="Times New Roman"/>
              </w:rPr>
              <w:t>Заместитель директора, курирующий учебно-производственную работу, председатель предметно-цикловой комиссии, преподаватели профессиональных модулей, классные руководители, члены НСО</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Pr>
          <w:p w14:paraId="6352E637" w14:textId="77777777" w:rsidR="00CF319F" w:rsidRPr="00D273E3" w:rsidRDefault="00CF319F" w:rsidP="00BD6447">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2, 4, 13, 14, 15</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E56CA62" w14:textId="77777777" w:rsidR="00CF319F" w:rsidRPr="00D273E3" w:rsidRDefault="00CF319F" w:rsidP="00BD6447">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w:t>
            </w:r>
            <w:proofErr w:type="spellStart"/>
            <w:r w:rsidRPr="00D273E3">
              <w:rPr>
                <w:rFonts w:ascii="Times New Roman" w:hAnsi="Times New Roman"/>
                <w:lang w:val="en-US"/>
              </w:rPr>
              <w:t>Профессиональный</w:t>
            </w:r>
            <w:proofErr w:type="spellEnd"/>
            <w:r w:rsidRPr="00D273E3">
              <w:rPr>
                <w:rFonts w:ascii="Times New Roman" w:hAnsi="Times New Roman"/>
                <w:lang w:val="en-US"/>
              </w:rPr>
              <w:t xml:space="preserve"> </w:t>
            </w:r>
            <w:proofErr w:type="spellStart"/>
            <w:r w:rsidRPr="00D273E3">
              <w:rPr>
                <w:rFonts w:ascii="Times New Roman" w:hAnsi="Times New Roman"/>
                <w:lang w:val="en-US"/>
              </w:rPr>
              <w:t>выбор</w:t>
            </w:r>
            <w:proofErr w:type="spellEnd"/>
            <w:r w:rsidRPr="00D273E3">
              <w:rPr>
                <w:rFonts w:ascii="Times New Roman" w:hAnsi="Times New Roman"/>
                <w:lang w:val="en-US"/>
              </w:rPr>
              <w:t>»</w:t>
            </w:r>
          </w:p>
        </w:tc>
      </w:tr>
      <w:tr w:rsidR="00CF319F" w:rsidRPr="00D273E3" w14:paraId="382473BF" w14:textId="77777777" w:rsidTr="006077CE">
        <w:tc>
          <w:tcPr>
            <w:tcW w:w="710" w:type="dxa"/>
            <w:shd w:val="clear" w:color="auto" w:fill="auto"/>
            <w:vAlign w:val="center"/>
          </w:tcPr>
          <w:p w14:paraId="45B55E6E" w14:textId="77777777" w:rsidR="00CF319F" w:rsidRPr="00D273E3" w:rsidRDefault="00CF319F" w:rsidP="00CF319F">
            <w:pPr>
              <w:widowControl w:val="0"/>
              <w:autoSpaceDE w:val="0"/>
              <w:autoSpaceDN w:val="0"/>
              <w:spacing w:after="0" w:line="240" w:lineRule="auto"/>
              <w:rPr>
                <w:rFonts w:ascii="Times New Roman" w:hAnsi="Times New Roman"/>
                <w:lang w:val="en-US"/>
              </w:rPr>
            </w:pPr>
          </w:p>
        </w:tc>
        <w:tc>
          <w:tcPr>
            <w:tcW w:w="3684" w:type="dxa"/>
            <w:tcBorders>
              <w:top w:val="nil"/>
              <w:left w:val="nil"/>
              <w:bottom w:val="single" w:sz="4" w:space="0" w:color="000000"/>
              <w:right w:val="single" w:sz="4" w:space="0" w:color="000000"/>
            </w:tcBorders>
            <w:shd w:val="clear" w:color="auto" w:fill="auto"/>
            <w:vAlign w:val="center"/>
          </w:tcPr>
          <w:p w14:paraId="59F47DF9" w14:textId="3D42094A" w:rsidR="00CF319F" w:rsidRPr="00D273E3" w:rsidRDefault="00CF319F" w:rsidP="00CF319F">
            <w:pPr>
              <w:widowControl w:val="0"/>
              <w:autoSpaceDE w:val="0"/>
              <w:autoSpaceDN w:val="0"/>
              <w:spacing w:after="0" w:line="240" w:lineRule="auto"/>
              <w:rPr>
                <w:rFonts w:ascii="Times New Roman" w:hAnsi="Times New Roman"/>
                <w:color w:val="000000"/>
              </w:rPr>
            </w:pPr>
            <w:r w:rsidRPr="00D273E3">
              <w:rPr>
                <w:rFonts w:ascii="Times New Roman" w:hAnsi="Times New Roman"/>
                <w:color w:val="000000"/>
              </w:rPr>
              <w:t>Мероприятия в группах, посвященные Дню Памяти Неизвестного Солдата, героям Великой Отечественной войны, городам героям, городам трудовой славы</w:t>
            </w: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14:paraId="13919566" w14:textId="296B37BF" w:rsidR="00CF319F" w:rsidRPr="00D273E3" w:rsidRDefault="00CF319F" w:rsidP="00CF319F">
            <w:pPr>
              <w:widowControl w:val="0"/>
              <w:autoSpaceDE w:val="0"/>
              <w:autoSpaceDN w:val="0"/>
              <w:spacing w:after="0" w:line="240" w:lineRule="auto"/>
              <w:rPr>
                <w:rFonts w:ascii="Times New Roman" w:hAnsi="Times New Roman"/>
                <w:color w:val="000000"/>
              </w:rPr>
            </w:pPr>
            <w:r w:rsidRPr="00D273E3">
              <w:rPr>
                <w:rFonts w:ascii="Times New Roman" w:hAnsi="Times New Roman"/>
                <w:color w:val="000000"/>
              </w:rPr>
              <w:t>Обучающиеся всех курсов, члены студенческого исторического общества</w:t>
            </w:r>
          </w:p>
        </w:tc>
        <w:tc>
          <w:tcPr>
            <w:tcW w:w="1930" w:type="dxa"/>
            <w:gridSpan w:val="3"/>
            <w:tcBorders>
              <w:top w:val="single" w:sz="4" w:space="0" w:color="000000"/>
              <w:left w:val="nil"/>
              <w:bottom w:val="single" w:sz="4" w:space="0" w:color="000000"/>
              <w:right w:val="single" w:sz="4" w:space="0" w:color="000000"/>
            </w:tcBorders>
            <w:shd w:val="clear" w:color="auto" w:fill="FFFFFF"/>
            <w:vAlign w:val="center"/>
          </w:tcPr>
          <w:p w14:paraId="531D18A9" w14:textId="11466864" w:rsidR="00CF319F" w:rsidRPr="00D273E3" w:rsidRDefault="00CF319F" w:rsidP="00CF319F">
            <w:pPr>
              <w:widowControl w:val="0"/>
              <w:autoSpaceDE w:val="0"/>
              <w:autoSpaceDN w:val="0"/>
              <w:spacing w:after="0" w:line="240" w:lineRule="auto"/>
              <w:rPr>
                <w:rFonts w:ascii="Times New Roman" w:hAnsi="Times New Roman"/>
                <w:color w:val="000000"/>
              </w:rPr>
            </w:pPr>
            <w:r w:rsidRPr="00D273E3">
              <w:rPr>
                <w:rFonts w:ascii="Times New Roman" w:hAnsi="Times New Roman"/>
                <w:color w:val="000000"/>
              </w:rPr>
              <w:t>Актовый зал, спортивный зал, спортивная площадка, учебные аудитории ПОО</w:t>
            </w:r>
          </w:p>
        </w:tc>
        <w:tc>
          <w:tcPr>
            <w:tcW w:w="3312" w:type="dxa"/>
            <w:tcBorders>
              <w:top w:val="single" w:sz="4" w:space="0" w:color="000000"/>
              <w:left w:val="nil"/>
              <w:bottom w:val="single" w:sz="4" w:space="0" w:color="000000"/>
              <w:right w:val="single" w:sz="4" w:space="0" w:color="000000"/>
            </w:tcBorders>
            <w:shd w:val="clear" w:color="auto" w:fill="FFFFFF"/>
            <w:vAlign w:val="center"/>
          </w:tcPr>
          <w:p w14:paraId="1E47E47D" w14:textId="551F7B2D" w:rsidR="00CF319F" w:rsidRPr="00D273E3" w:rsidRDefault="00CF319F" w:rsidP="00CF319F">
            <w:pPr>
              <w:widowControl w:val="0"/>
              <w:autoSpaceDE w:val="0"/>
              <w:autoSpaceDN w:val="0"/>
              <w:spacing w:after="0" w:line="240" w:lineRule="auto"/>
              <w:rPr>
                <w:rFonts w:ascii="Times New Roman" w:hAnsi="Times New Roman"/>
                <w:color w:val="000000"/>
              </w:rPr>
            </w:pPr>
            <w:r w:rsidRPr="00D273E3">
              <w:rPr>
                <w:rFonts w:ascii="Times New Roman" w:hAnsi="Times New Roman"/>
                <w:color w:val="000000"/>
              </w:rPr>
              <w:t>Заместитель директора, курирующий воспитание, руководитель клуба "Знатоки Российской истории", преподаватели истории</w:t>
            </w:r>
          </w:p>
        </w:tc>
        <w:tc>
          <w:tcPr>
            <w:tcW w:w="996" w:type="dxa"/>
            <w:gridSpan w:val="2"/>
            <w:tcBorders>
              <w:top w:val="nil"/>
              <w:left w:val="nil"/>
              <w:bottom w:val="single" w:sz="4" w:space="0" w:color="000000"/>
              <w:right w:val="single" w:sz="4" w:space="0" w:color="000000"/>
            </w:tcBorders>
            <w:shd w:val="clear" w:color="auto" w:fill="auto"/>
            <w:vAlign w:val="center"/>
          </w:tcPr>
          <w:p w14:paraId="471541C3" w14:textId="33C545B0" w:rsidR="00CF319F" w:rsidRPr="00D273E3" w:rsidRDefault="00CF319F" w:rsidP="00CF319F">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1, 2, 3, 5, 6</w:t>
            </w:r>
          </w:p>
        </w:tc>
        <w:tc>
          <w:tcPr>
            <w:tcW w:w="2540" w:type="dxa"/>
            <w:gridSpan w:val="3"/>
            <w:tcBorders>
              <w:top w:val="nil"/>
              <w:left w:val="nil"/>
              <w:bottom w:val="single" w:sz="4" w:space="0" w:color="000000"/>
              <w:right w:val="single" w:sz="4" w:space="0" w:color="000000"/>
            </w:tcBorders>
            <w:shd w:val="clear" w:color="auto" w:fill="auto"/>
            <w:vAlign w:val="center"/>
          </w:tcPr>
          <w:p w14:paraId="1588B214" w14:textId="320F50B2" w:rsidR="00CF319F" w:rsidRPr="00D273E3" w:rsidRDefault="00CF319F" w:rsidP="00CF319F">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w:t>
            </w:r>
            <w:proofErr w:type="spellStart"/>
            <w:r w:rsidRPr="00D273E3">
              <w:rPr>
                <w:rFonts w:ascii="Times New Roman" w:hAnsi="Times New Roman"/>
                <w:lang w:val="en-US"/>
              </w:rPr>
              <w:t>Ключевые</w:t>
            </w:r>
            <w:proofErr w:type="spellEnd"/>
            <w:r w:rsidRPr="00D273E3">
              <w:rPr>
                <w:rFonts w:ascii="Times New Roman" w:hAnsi="Times New Roman"/>
                <w:lang w:val="en-US"/>
              </w:rPr>
              <w:t xml:space="preserve"> </w:t>
            </w:r>
            <w:proofErr w:type="spellStart"/>
            <w:r w:rsidRPr="00D273E3">
              <w:rPr>
                <w:rFonts w:ascii="Times New Roman" w:hAnsi="Times New Roman"/>
                <w:lang w:val="en-US"/>
              </w:rPr>
              <w:t>дела</w:t>
            </w:r>
            <w:proofErr w:type="spellEnd"/>
            <w:r w:rsidRPr="00D273E3">
              <w:rPr>
                <w:rFonts w:ascii="Times New Roman" w:hAnsi="Times New Roman"/>
                <w:lang w:val="en-US"/>
              </w:rPr>
              <w:t xml:space="preserve"> ПОО»</w:t>
            </w:r>
          </w:p>
        </w:tc>
      </w:tr>
      <w:tr w:rsidR="001C5DF2" w:rsidRPr="00D273E3" w14:paraId="650FE109"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7DF846" w14:textId="77777777" w:rsidR="001C5DF2" w:rsidRPr="00D273E3" w:rsidRDefault="001C5DF2" w:rsidP="001C5DF2">
            <w:pPr>
              <w:widowControl w:val="0"/>
              <w:autoSpaceDE w:val="0"/>
              <w:autoSpaceDN w:val="0"/>
              <w:spacing w:after="0" w:line="240" w:lineRule="auto"/>
              <w:rPr>
                <w:rFonts w:ascii="Times New Roman" w:hAnsi="Times New Roman"/>
                <w:b/>
                <w:lang w:val="en-US"/>
              </w:rPr>
            </w:pPr>
            <w:r w:rsidRPr="00D273E3">
              <w:rPr>
                <w:rFonts w:ascii="Times New Roman" w:hAnsi="Times New Roman"/>
                <w:b/>
                <w:lang w:val="en-US"/>
              </w:rPr>
              <w:t>5</w:t>
            </w:r>
          </w:p>
        </w:tc>
        <w:tc>
          <w:tcPr>
            <w:tcW w:w="3684" w:type="dxa"/>
            <w:tcBorders>
              <w:top w:val="nil"/>
              <w:left w:val="single" w:sz="4" w:space="0" w:color="000000"/>
              <w:bottom w:val="single" w:sz="4" w:space="0" w:color="000000"/>
              <w:right w:val="single" w:sz="4" w:space="0" w:color="000000"/>
            </w:tcBorders>
            <w:shd w:val="clear" w:color="auto" w:fill="FFFFFF"/>
            <w:vAlign w:val="center"/>
          </w:tcPr>
          <w:p w14:paraId="7CAA9661" w14:textId="77777777" w:rsidR="001C5DF2" w:rsidRPr="00D273E3" w:rsidRDefault="001C5DF2" w:rsidP="001C5DF2">
            <w:pPr>
              <w:widowControl w:val="0"/>
              <w:autoSpaceDE w:val="0"/>
              <w:autoSpaceDN w:val="0"/>
              <w:spacing w:after="0" w:line="240" w:lineRule="auto"/>
              <w:rPr>
                <w:rFonts w:ascii="Times New Roman" w:hAnsi="Times New Roman"/>
                <w:b/>
              </w:rPr>
            </w:pPr>
            <w:r w:rsidRPr="00D273E3">
              <w:rPr>
                <w:rFonts w:ascii="Times New Roman" w:hAnsi="Times New Roman"/>
                <w:color w:val="000000"/>
              </w:rPr>
              <w:t>Международный день добровольца в России. Беседы по группам о добровольцах-волонтерах, формирование групп волонтеров, мероприятия помощи в рамках волонтерского движения</w:t>
            </w:r>
          </w:p>
        </w:tc>
        <w:tc>
          <w:tcPr>
            <w:tcW w:w="2280" w:type="dxa"/>
            <w:gridSpan w:val="2"/>
            <w:tcBorders>
              <w:top w:val="nil"/>
              <w:left w:val="nil"/>
              <w:bottom w:val="single" w:sz="4" w:space="0" w:color="000000"/>
              <w:right w:val="single" w:sz="4" w:space="0" w:color="000000"/>
            </w:tcBorders>
            <w:shd w:val="clear" w:color="auto" w:fill="auto"/>
            <w:vAlign w:val="center"/>
          </w:tcPr>
          <w:p w14:paraId="3757F84E"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14:paraId="44DDA5EC"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p>
        </w:tc>
        <w:tc>
          <w:tcPr>
            <w:tcW w:w="3312" w:type="dxa"/>
            <w:tcBorders>
              <w:top w:val="nil"/>
              <w:left w:val="nil"/>
              <w:bottom w:val="single" w:sz="4" w:space="0" w:color="000000"/>
              <w:right w:val="single" w:sz="4" w:space="0" w:color="000000"/>
            </w:tcBorders>
            <w:shd w:val="clear" w:color="auto" w:fill="auto"/>
            <w:vAlign w:val="center"/>
          </w:tcPr>
          <w:p w14:paraId="0633238F"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Заместитель директора, курирующий воспитание, педагог-организатор, социальный педагог</w:t>
            </w:r>
          </w:p>
        </w:tc>
        <w:tc>
          <w:tcPr>
            <w:tcW w:w="996" w:type="dxa"/>
            <w:gridSpan w:val="2"/>
            <w:tcBorders>
              <w:top w:val="nil"/>
              <w:left w:val="nil"/>
              <w:bottom w:val="single" w:sz="4" w:space="0" w:color="000000"/>
              <w:right w:val="single" w:sz="4" w:space="0" w:color="000000"/>
            </w:tcBorders>
            <w:shd w:val="clear" w:color="auto" w:fill="auto"/>
            <w:vAlign w:val="center"/>
          </w:tcPr>
          <w:p w14:paraId="72E7C9BC"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1, 2, 3, 5, 6</w:t>
            </w:r>
          </w:p>
        </w:tc>
        <w:tc>
          <w:tcPr>
            <w:tcW w:w="2540" w:type="dxa"/>
            <w:gridSpan w:val="3"/>
            <w:tcBorders>
              <w:top w:val="nil"/>
              <w:left w:val="nil"/>
              <w:bottom w:val="single" w:sz="4" w:space="0" w:color="000000"/>
              <w:right w:val="single" w:sz="4" w:space="0" w:color="000000"/>
            </w:tcBorders>
            <w:shd w:val="clear" w:color="auto" w:fill="auto"/>
            <w:vAlign w:val="center"/>
          </w:tcPr>
          <w:p w14:paraId="4133389E"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w:t>
            </w:r>
            <w:proofErr w:type="spellStart"/>
            <w:r w:rsidRPr="00D273E3">
              <w:rPr>
                <w:rFonts w:ascii="Times New Roman" w:hAnsi="Times New Roman"/>
                <w:lang w:val="en-US"/>
              </w:rPr>
              <w:t>Ключевые</w:t>
            </w:r>
            <w:proofErr w:type="spellEnd"/>
            <w:r w:rsidRPr="00D273E3">
              <w:rPr>
                <w:rFonts w:ascii="Times New Roman" w:hAnsi="Times New Roman"/>
                <w:lang w:val="en-US"/>
              </w:rPr>
              <w:t xml:space="preserve"> </w:t>
            </w:r>
            <w:proofErr w:type="spellStart"/>
            <w:r w:rsidRPr="00D273E3">
              <w:rPr>
                <w:rFonts w:ascii="Times New Roman" w:hAnsi="Times New Roman"/>
                <w:lang w:val="en-US"/>
              </w:rPr>
              <w:t>дела</w:t>
            </w:r>
            <w:proofErr w:type="spellEnd"/>
            <w:r w:rsidRPr="00D273E3">
              <w:rPr>
                <w:rFonts w:ascii="Times New Roman" w:hAnsi="Times New Roman"/>
                <w:lang w:val="en-US"/>
              </w:rPr>
              <w:t xml:space="preserve"> ПОО»</w:t>
            </w:r>
          </w:p>
        </w:tc>
      </w:tr>
      <w:tr w:rsidR="001C5DF2" w:rsidRPr="00D273E3" w14:paraId="6A64B8F2"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38F5BB" w14:textId="77777777" w:rsidR="001C5DF2" w:rsidRPr="00D273E3" w:rsidRDefault="001C5DF2" w:rsidP="001C5DF2">
            <w:pPr>
              <w:widowControl w:val="0"/>
              <w:autoSpaceDE w:val="0"/>
              <w:autoSpaceDN w:val="0"/>
              <w:spacing w:after="0" w:line="240" w:lineRule="auto"/>
              <w:rPr>
                <w:rFonts w:ascii="Times New Roman" w:hAnsi="Times New Roman"/>
                <w:b/>
                <w:lang w:val="en-US"/>
              </w:rPr>
            </w:pPr>
          </w:p>
        </w:tc>
        <w:tc>
          <w:tcPr>
            <w:tcW w:w="368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37CA24" w14:textId="77777777" w:rsidR="001C5DF2" w:rsidRPr="00D273E3" w:rsidRDefault="001C5DF2" w:rsidP="001C5DF2">
            <w:pPr>
              <w:widowControl w:val="0"/>
              <w:autoSpaceDE w:val="0"/>
              <w:autoSpaceDN w:val="0"/>
              <w:spacing w:after="0" w:line="240" w:lineRule="auto"/>
              <w:rPr>
                <w:rFonts w:ascii="Times New Roman" w:hAnsi="Times New Roman"/>
                <w:b/>
              </w:rPr>
            </w:pPr>
            <w:r w:rsidRPr="00D273E3">
              <w:rPr>
                <w:rFonts w:ascii="Times New Roman" w:hAnsi="Times New Roman"/>
                <w:color w:val="000000"/>
              </w:rPr>
              <w:t>Международная акция «Тест по истории Отечества» проводится в рамках федерального проекта Молодежного парламента «Каждый день горжусь Россией!».</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052C4A8"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Обучающиеся всех курсов, члены Клуба "Знатоки Российской истории"</w:t>
            </w:r>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24F4B5A"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Актовый и /или зал для конференций</w:t>
            </w:r>
          </w:p>
        </w:tc>
        <w:tc>
          <w:tcPr>
            <w:tcW w:w="33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0AB23C"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Заместитель директора, курирующий воспитание, руководитель клуба "Знатоки Российской истории", преподаватели истории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06468EA"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1, 5, 7, 8</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7198690"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color w:val="000000"/>
                <w:lang w:val="en-US"/>
              </w:rPr>
              <w:t> </w:t>
            </w:r>
            <w:r w:rsidRPr="00D273E3">
              <w:rPr>
                <w:rFonts w:ascii="Times New Roman" w:hAnsi="Times New Roman"/>
                <w:lang w:val="en-US"/>
              </w:rPr>
              <w:t>«</w:t>
            </w:r>
            <w:proofErr w:type="spellStart"/>
            <w:r w:rsidRPr="00D273E3">
              <w:rPr>
                <w:rFonts w:ascii="Times New Roman" w:hAnsi="Times New Roman"/>
                <w:lang w:val="en-US"/>
              </w:rPr>
              <w:t>Ключевые</w:t>
            </w:r>
            <w:proofErr w:type="spellEnd"/>
            <w:r w:rsidRPr="00D273E3">
              <w:rPr>
                <w:rFonts w:ascii="Times New Roman" w:hAnsi="Times New Roman"/>
                <w:lang w:val="en-US"/>
              </w:rPr>
              <w:t xml:space="preserve"> </w:t>
            </w:r>
            <w:proofErr w:type="spellStart"/>
            <w:r w:rsidRPr="00D273E3">
              <w:rPr>
                <w:rFonts w:ascii="Times New Roman" w:hAnsi="Times New Roman"/>
                <w:lang w:val="en-US"/>
              </w:rPr>
              <w:t>дела</w:t>
            </w:r>
            <w:proofErr w:type="spellEnd"/>
            <w:r w:rsidRPr="00D273E3">
              <w:rPr>
                <w:rFonts w:ascii="Times New Roman" w:hAnsi="Times New Roman"/>
                <w:lang w:val="en-US"/>
              </w:rPr>
              <w:t xml:space="preserve"> ПОО»</w:t>
            </w:r>
          </w:p>
          <w:p w14:paraId="294C2CF0" w14:textId="77777777" w:rsidR="001C5DF2" w:rsidRPr="00D273E3" w:rsidRDefault="001C5DF2" w:rsidP="001C5DF2">
            <w:pPr>
              <w:widowControl w:val="0"/>
              <w:autoSpaceDE w:val="0"/>
              <w:autoSpaceDN w:val="0"/>
              <w:spacing w:after="0" w:line="240" w:lineRule="auto"/>
              <w:rPr>
                <w:rFonts w:ascii="Times New Roman" w:hAnsi="Times New Roman"/>
                <w:lang w:val="en-US"/>
              </w:rPr>
            </w:pPr>
          </w:p>
        </w:tc>
      </w:tr>
      <w:tr w:rsidR="001C5DF2" w:rsidRPr="00D273E3" w14:paraId="2D9ED3B2"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17F9E0" w14:textId="77777777" w:rsidR="001C5DF2" w:rsidRPr="00D273E3" w:rsidRDefault="001C5DF2" w:rsidP="001C5DF2">
            <w:pPr>
              <w:widowControl w:val="0"/>
              <w:autoSpaceDE w:val="0"/>
              <w:autoSpaceDN w:val="0"/>
              <w:spacing w:after="0" w:line="240" w:lineRule="auto"/>
              <w:rPr>
                <w:rFonts w:ascii="Times New Roman" w:hAnsi="Times New Roman"/>
                <w:b/>
                <w:lang w:val="en-US"/>
              </w:rPr>
            </w:pPr>
            <w:r w:rsidRPr="00D273E3">
              <w:rPr>
                <w:rFonts w:ascii="Times New Roman" w:hAnsi="Times New Roman"/>
                <w:b/>
                <w:lang w:val="en-US"/>
              </w:rPr>
              <w:t>9</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D9D7AB" w14:textId="77777777" w:rsidR="001C5DF2" w:rsidRPr="00D273E3" w:rsidRDefault="001C5DF2" w:rsidP="001C5DF2">
            <w:pPr>
              <w:widowControl w:val="0"/>
              <w:autoSpaceDE w:val="0"/>
              <w:autoSpaceDN w:val="0"/>
              <w:spacing w:after="0" w:line="240" w:lineRule="auto"/>
              <w:rPr>
                <w:rFonts w:ascii="Times New Roman" w:hAnsi="Times New Roman"/>
                <w:color w:val="000000"/>
              </w:rPr>
            </w:pPr>
            <w:r w:rsidRPr="00D273E3">
              <w:rPr>
                <w:rFonts w:ascii="Times New Roman" w:hAnsi="Times New Roman"/>
                <w:b/>
                <w:color w:val="000000"/>
              </w:rPr>
              <w:t xml:space="preserve">День Героев Отечества: </w:t>
            </w:r>
            <w:r w:rsidRPr="00D273E3">
              <w:rPr>
                <w:rFonts w:ascii="Times New Roman" w:hAnsi="Times New Roman"/>
                <w:color w:val="000000"/>
              </w:rPr>
              <w:t xml:space="preserve">виртуальная выставка, галерея портретов: «Мои родственники в дни Великой </w:t>
            </w:r>
            <w:r w:rsidRPr="00D273E3">
              <w:rPr>
                <w:rFonts w:ascii="Times New Roman" w:hAnsi="Times New Roman"/>
                <w:color w:val="000000"/>
              </w:rPr>
              <w:lastRenderedPageBreak/>
              <w:t xml:space="preserve">Отечественной войны»; </w:t>
            </w:r>
          </w:p>
          <w:p w14:paraId="0733BE66"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Онлайн-экскурсия по Городам-героям</w:t>
            </w:r>
          </w:p>
          <w:p w14:paraId="671C0B85" w14:textId="77777777" w:rsidR="001C5DF2" w:rsidRPr="00D273E3" w:rsidRDefault="00093C39" w:rsidP="001C5DF2">
            <w:pPr>
              <w:widowControl w:val="0"/>
              <w:autoSpaceDE w:val="0"/>
              <w:autoSpaceDN w:val="0"/>
              <w:spacing w:after="0" w:line="240" w:lineRule="auto"/>
              <w:rPr>
                <w:rFonts w:ascii="Times New Roman" w:hAnsi="Times New Roman"/>
              </w:rPr>
            </w:pPr>
            <w:hyperlink r:id="rId139">
              <w:r w:rsidR="001C5DF2" w:rsidRPr="00D273E3">
                <w:rPr>
                  <w:rFonts w:ascii="Times New Roman" w:hAnsi="Times New Roman"/>
                  <w:color w:val="1155CC"/>
                  <w:u w:val="single"/>
                  <w:lang w:val="en-US"/>
                </w:rPr>
                <w:t>https</w:t>
              </w:r>
              <w:r w:rsidR="001C5DF2" w:rsidRPr="00D273E3">
                <w:rPr>
                  <w:rFonts w:ascii="Times New Roman" w:hAnsi="Times New Roman"/>
                  <w:color w:val="1155CC"/>
                  <w:u w:val="single"/>
                </w:rPr>
                <w:t>://</w:t>
              </w:r>
              <w:proofErr w:type="spellStart"/>
              <w:r w:rsidR="001C5DF2" w:rsidRPr="00D273E3">
                <w:rPr>
                  <w:rFonts w:ascii="Times New Roman" w:hAnsi="Times New Roman"/>
                  <w:color w:val="1155CC"/>
                  <w:u w:val="single"/>
                  <w:lang w:val="en-US"/>
                </w:rPr>
                <w:t>clck</w:t>
              </w:r>
              <w:proofErr w:type="spellEnd"/>
              <w:r w:rsidR="001C5DF2" w:rsidRPr="00D273E3">
                <w:rPr>
                  <w:rFonts w:ascii="Times New Roman" w:hAnsi="Times New Roman"/>
                  <w:color w:val="1155CC"/>
                  <w:u w:val="single"/>
                </w:rPr>
                <w:t>.</w:t>
              </w:r>
              <w:proofErr w:type="spellStart"/>
              <w:r w:rsidR="001C5DF2" w:rsidRPr="00D273E3">
                <w:rPr>
                  <w:rFonts w:ascii="Times New Roman" w:hAnsi="Times New Roman"/>
                  <w:color w:val="1155CC"/>
                  <w:u w:val="single"/>
                  <w:lang w:val="en-US"/>
                </w:rPr>
                <w:t>ru</w:t>
              </w:r>
              <w:proofErr w:type="spellEnd"/>
              <w:r w:rsidR="001C5DF2" w:rsidRPr="00D273E3">
                <w:rPr>
                  <w:rFonts w:ascii="Times New Roman" w:hAnsi="Times New Roman"/>
                  <w:color w:val="1155CC"/>
                  <w:u w:val="single"/>
                </w:rPr>
                <w:t>/</w:t>
              </w:r>
              <w:r w:rsidR="001C5DF2" w:rsidRPr="00D273E3">
                <w:rPr>
                  <w:rFonts w:ascii="Times New Roman" w:hAnsi="Times New Roman"/>
                  <w:color w:val="1155CC"/>
                  <w:u w:val="single"/>
                  <w:lang w:val="en-US"/>
                </w:rPr>
                <w:t>RADAD</w:t>
              </w:r>
            </w:hyperlink>
          </w:p>
        </w:tc>
        <w:tc>
          <w:tcPr>
            <w:tcW w:w="2280" w:type="dxa"/>
            <w:gridSpan w:val="2"/>
            <w:tcBorders>
              <w:top w:val="single" w:sz="4" w:space="0" w:color="000000"/>
              <w:left w:val="nil"/>
              <w:bottom w:val="nil"/>
              <w:right w:val="nil"/>
            </w:tcBorders>
            <w:shd w:val="clear" w:color="auto" w:fill="FFFFFF"/>
            <w:vAlign w:val="center"/>
          </w:tcPr>
          <w:p w14:paraId="39F2DD8F"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lastRenderedPageBreak/>
              <w:t>Обучающиеся всех курсов, члены сту</w:t>
            </w:r>
            <w:r w:rsidRPr="00D273E3">
              <w:rPr>
                <w:rFonts w:ascii="Times New Roman" w:hAnsi="Times New Roman"/>
                <w:color w:val="000000"/>
              </w:rPr>
              <w:lastRenderedPageBreak/>
              <w:t>денческого исторического общества</w:t>
            </w:r>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52A9489"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lastRenderedPageBreak/>
              <w:t xml:space="preserve">Актовый зал, музей, холл, вестибюль ПОО (на </w:t>
            </w:r>
            <w:r w:rsidRPr="00D273E3">
              <w:rPr>
                <w:rFonts w:ascii="Times New Roman" w:hAnsi="Times New Roman"/>
                <w:color w:val="000000"/>
              </w:rPr>
              <w:lastRenderedPageBreak/>
              <w:t>выбор образовательной организации)</w:t>
            </w:r>
          </w:p>
        </w:tc>
        <w:tc>
          <w:tcPr>
            <w:tcW w:w="3312" w:type="dxa"/>
            <w:tcBorders>
              <w:top w:val="single" w:sz="4" w:space="0" w:color="000000"/>
              <w:left w:val="nil"/>
              <w:bottom w:val="single" w:sz="4" w:space="0" w:color="000000"/>
              <w:right w:val="single" w:sz="4" w:space="0" w:color="000000"/>
            </w:tcBorders>
            <w:shd w:val="clear" w:color="auto" w:fill="auto"/>
            <w:vAlign w:val="center"/>
          </w:tcPr>
          <w:p w14:paraId="3D912097"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lang w:val="en-US"/>
              </w:rPr>
              <w:lastRenderedPageBreak/>
              <w:t> </w:t>
            </w:r>
            <w:r w:rsidRPr="00D273E3">
              <w:rPr>
                <w:rFonts w:ascii="Times New Roman" w:hAnsi="Times New Roman"/>
                <w:color w:val="000000"/>
              </w:rPr>
              <w:t>Заместитель директора, курирующий воспитание, педагог-организатор, родители обучающихся</w:t>
            </w:r>
          </w:p>
        </w:tc>
        <w:tc>
          <w:tcPr>
            <w:tcW w:w="996" w:type="dxa"/>
            <w:gridSpan w:val="2"/>
            <w:tcBorders>
              <w:top w:val="single" w:sz="4" w:space="0" w:color="000000"/>
              <w:left w:val="nil"/>
              <w:bottom w:val="single" w:sz="4" w:space="0" w:color="000000"/>
              <w:right w:val="single" w:sz="4" w:space="0" w:color="000000"/>
            </w:tcBorders>
            <w:shd w:val="clear" w:color="auto" w:fill="auto"/>
            <w:vAlign w:val="center"/>
          </w:tcPr>
          <w:p w14:paraId="039C0C03"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1, 2, 5, 6, 8, 12</w:t>
            </w:r>
          </w:p>
        </w:tc>
        <w:tc>
          <w:tcPr>
            <w:tcW w:w="2540" w:type="dxa"/>
            <w:gridSpan w:val="3"/>
            <w:tcBorders>
              <w:top w:val="single" w:sz="4" w:space="0" w:color="000000"/>
              <w:left w:val="nil"/>
              <w:bottom w:val="single" w:sz="4" w:space="0" w:color="000000"/>
              <w:right w:val="single" w:sz="4" w:space="0" w:color="000000"/>
            </w:tcBorders>
            <w:shd w:val="clear" w:color="auto" w:fill="auto"/>
            <w:vAlign w:val="center"/>
          </w:tcPr>
          <w:p w14:paraId="148589B0"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«Ключевые дела ПОО»</w:t>
            </w:r>
          </w:p>
          <w:p w14:paraId="61FFDA0F" w14:textId="77777777" w:rsidR="001C5DF2" w:rsidRPr="00D273E3" w:rsidRDefault="001C5DF2" w:rsidP="001C5DF2">
            <w:pPr>
              <w:widowControl w:val="0"/>
              <w:autoSpaceDE w:val="0"/>
              <w:autoSpaceDN w:val="0"/>
              <w:spacing w:before="240" w:after="0"/>
              <w:rPr>
                <w:rFonts w:ascii="Times New Roman" w:hAnsi="Times New Roman"/>
              </w:rPr>
            </w:pPr>
            <w:r w:rsidRPr="00D273E3">
              <w:rPr>
                <w:rFonts w:ascii="Times New Roman" w:hAnsi="Times New Roman"/>
              </w:rPr>
              <w:t>«Цифровая среда»</w:t>
            </w:r>
          </w:p>
          <w:p w14:paraId="2F5D6956" w14:textId="77777777" w:rsidR="001C5DF2" w:rsidRPr="00D273E3" w:rsidRDefault="001C5DF2" w:rsidP="001C5DF2">
            <w:pPr>
              <w:widowControl w:val="0"/>
              <w:autoSpaceDE w:val="0"/>
              <w:autoSpaceDN w:val="0"/>
              <w:spacing w:after="0" w:line="240" w:lineRule="auto"/>
              <w:rPr>
                <w:rFonts w:ascii="Times New Roman" w:hAnsi="Times New Roman"/>
              </w:rPr>
            </w:pPr>
          </w:p>
        </w:tc>
      </w:tr>
      <w:tr w:rsidR="001C5DF2" w:rsidRPr="00D273E3" w14:paraId="0C5C3253"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2C2A22" w14:textId="77777777" w:rsidR="001C5DF2" w:rsidRPr="00D273E3" w:rsidRDefault="001C5DF2" w:rsidP="001C5DF2">
            <w:pPr>
              <w:widowControl w:val="0"/>
              <w:autoSpaceDE w:val="0"/>
              <w:autoSpaceDN w:val="0"/>
              <w:spacing w:after="0" w:line="240" w:lineRule="auto"/>
              <w:rPr>
                <w:rFonts w:ascii="Times New Roman" w:hAnsi="Times New Roman"/>
                <w:b/>
                <w:lang w:val="en-US"/>
              </w:rPr>
            </w:pPr>
            <w:r w:rsidRPr="00D273E3">
              <w:rPr>
                <w:rFonts w:ascii="Times New Roman" w:hAnsi="Times New Roman"/>
                <w:b/>
                <w:lang w:val="en-US"/>
              </w:rPr>
              <w:lastRenderedPageBreak/>
              <w:t>12</w:t>
            </w:r>
          </w:p>
        </w:tc>
        <w:tc>
          <w:tcPr>
            <w:tcW w:w="3684" w:type="dxa"/>
            <w:tcBorders>
              <w:top w:val="nil"/>
              <w:left w:val="nil"/>
              <w:bottom w:val="single" w:sz="4" w:space="0" w:color="000000"/>
              <w:right w:val="single" w:sz="4" w:space="0" w:color="000000"/>
            </w:tcBorders>
            <w:shd w:val="clear" w:color="auto" w:fill="auto"/>
            <w:vAlign w:val="center"/>
          </w:tcPr>
          <w:p w14:paraId="5659255B" w14:textId="77777777" w:rsidR="001C5DF2" w:rsidRPr="00D273E3" w:rsidRDefault="001C5DF2" w:rsidP="001C5DF2">
            <w:pPr>
              <w:widowControl w:val="0"/>
              <w:autoSpaceDE w:val="0"/>
              <w:autoSpaceDN w:val="0"/>
              <w:spacing w:after="0" w:line="240" w:lineRule="auto"/>
              <w:rPr>
                <w:rFonts w:ascii="Times New Roman" w:hAnsi="Times New Roman"/>
                <w:b/>
              </w:rPr>
            </w:pPr>
            <w:r w:rsidRPr="00D273E3">
              <w:rPr>
                <w:rFonts w:ascii="Times New Roman" w:hAnsi="Times New Roman"/>
                <w:b/>
                <w:color w:val="000000"/>
              </w:rPr>
              <w:t xml:space="preserve">День Конституции Российской Федерации: </w:t>
            </w:r>
            <w:r w:rsidRPr="00D273E3">
              <w:rPr>
                <w:rFonts w:ascii="Times New Roman" w:hAnsi="Times New Roman"/>
                <w:color w:val="000000"/>
              </w:rPr>
              <w:t>торжественная линейка, открытые уроки по дисциплине "Обществознание"</w:t>
            </w: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14:paraId="34FAE715"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Обучающиеся всех курсов, члены НСО</w:t>
            </w:r>
          </w:p>
        </w:tc>
        <w:tc>
          <w:tcPr>
            <w:tcW w:w="1930" w:type="dxa"/>
            <w:gridSpan w:val="3"/>
            <w:tcBorders>
              <w:top w:val="nil"/>
              <w:left w:val="nil"/>
              <w:bottom w:val="single" w:sz="4" w:space="0" w:color="000000"/>
              <w:right w:val="single" w:sz="4" w:space="0" w:color="000000"/>
            </w:tcBorders>
            <w:shd w:val="clear" w:color="auto" w:fill="auto"/>
            <w:vAlign w:val="center"/>
          </w:tcPr>
          <w:p w14:paraId="187FCDFF"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Холл, вестибюль ПОО, учебные аудитории</w:t>
            </w:r>
          </w:p>
        </w:tc>
        <w:tc>
          <w:tcPr>
            <w:tcW w:w="3312" w:type="dxa"/>
            <w:tcBorders>
              <w:top w:val="nil"/>
              <w:left w:val="nil"/>
              <w:bottom w:val="single" w:sz="4" w:space="0" w:color="000000"/>
              <w:right w:val="single" w:sz="4" w:space="0" w:color="000000"/>
            </w:tcBorders>
            <w:shd w:val="clear" w:color="auto" w:fill="FFFFFF"/>
            <w:vAlign w:val="center"/>
          </w:tcPr>
          <w:p w14:paraId="7A0E8068"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Заместитель директора, курирующий воспитание, председатель предметной цикловой комиссии общеобразовательных дисциплин, преподаватели учебного предмета "Обществознание"</w:t>
            </w:r>
          </w:p>
        </w:tc>
        <w:tc>
          <w:tcPr>
            <w:tcW w:w="996" w:type="dxa"/>
            <w:gridSpan w:val="2"/>
            <w:tcBorders>
              <w:top w:val="nil"/>
              <w:left w:val="nil"/>
              <w:bottom w:val="single" w:sz="4" w:space="0" w:color="000000"/>
              <w:right w:val="single" w:sz="4" w:space="0" w:color="000000"/>
            </w:tcBorders>
            <w:shd w:val="clear" w:color="auto" w:fill="auto"/>
            <w:vAlign w:val="center"/>
          </w:tcPr>
          <w:p w14:paraId="19610EA5"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 xml:space="preserve">1, 2, 3, 7, 8, 13, 14, 15 </w:t>
            </w:r>
          </w:p>
        </w:tc>
        <w:tc>
          <w:tcPr>
            <w:tcW w:w="2540" w:type="dxa"/>
            <w:gridSpan w:val="3"/>
            <w:tcBorders>
              <w:top w:val="nil"/>
              <w:left w:val="nil"/>
              <w:bottom w:val="single" w:sz="4" w:space="0" w:color="000000"/>
              <w:right w:val="single" w:sz="4" w:space="0" w:color="000000"/>
            </w:tcBorders>
            <w:shd w:val="clear" w:color="auto" w:fill="auto"/>
            <w:vAlign w:val="center"/>
          </w:tcPr>
          <w:p w14:paraId="3B7B82F8"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w:t>
            </w:r>
            <w:proofErr w:type="spellStart"/>
            <w:r w:rsidRPr="00D273E3">
              <w:rPr>
                <w:rFonts w:ascii="Times New Roman" w:hAnsi="Times New Roman"/>
                <w:lang w:val="en-US"/>
              </w:rPr>
              <w:t>Кураторство</w:t>
            </w:r>
            <w:proofErr w:type="spellEnd"/>
            <w:r w:rsidRPr="00D273E3">
              <w:rPr>
                <w:rFonts w:ascii="Times New Roman" w:hAnsi="Times New Roman"/>
                <w:lang w:val="en-US"/>
              </w:rPr>
              <w:t xml:space="preserve"> и </w:t>
            </w:r>
            <w:proofErr w:type="spellStart"/>
            <w:r w:rsidRPr="00D273E3">
              <w:rPr>
                <w:rFonts w:ascii="Times New Roman" w:hAnsi="Times New Roman"/>
                <w:lang w:val="en-US"/>
              </w:rPr>
              <w:t>поддержка</w:t>
            </w:r>
            <w:proofErr w:type="spellEnd"/>
            <w:r w:rsidRPr="00D273E3">
              <w:rPr>
                <w:rFonts w:ascii="Times New Roman" w:hAnsi="Times New Roman"/>
                <w:lang w:val="en-US"/>
              </w:rPr>
              <w:t>»</w:t>
            </w:r>
          </w:p>
        </w:tc>
      </w:tr>
      <w:tr w:rsidR="001C5DF2" w:rsidRPr="00D273E3" w14:paraId="58473C60"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033F8B" w14:textId="77777777" w:rsidR="001C5DF2" w:rsidRPr="00D273E3" w:rsidRDefault="001C5DF2" w:rsidP="001C5DF2">
            <w:pPr>
              <w:widowControl w:val="0"/>
              <w:autoSpaceDE w:val="0"/>
              <w:autoSpaceDN w:val="0"/>
              <w:spacing w:after="0" w:line="240" w:lineRule="auto"/>
              <w:rPr>
                <w:rFonts w:ascii="Times New Roman" w:hAnsi="Times New Roman"/>
                <w:b/>
                <w:lang w:val="en-US"/>
              </w:rPr>
            </w:pPr>
            <w:r w:rsidRPr="00D273E3">
              <w:rPr>
                <w:rFonts w:ascii="Times New Roman" w:hAnsi="Times New Roman"/>
                <w:b/>
                <w:lang w:val="en-US"/>
              </w:rPr>
              <w:t>27</w:t>
            </w:r>
          </w:p>
        </w:tc>
        <w:tc>
          <w:tcPr>
            <w:tcW w:w="3684" w:type="dxa"/>
            <w:tcBorders>
              <w:top w:val="nil"/>
              <w:left w:val="nil"/>
              <w:bottom w:val="single" w:sz="4" w:space="0" w:color="000000"/>
              <w:right w:val="single" w:sz="4" w:space="0" w:color="000000"/>
            </w:tcBorders>
            <w:shd w:val="clear" w:color="auto" w:fill="auto"/>
            <w:vAlign w:val="center"/>
          </w:tcPr>
          <w:p w14:paraId="3FA98379" w14:textId="77777777" w:rsidR="001C5DF2" w:rsidRPr="00D273E3" w:rsidRDefault="001C5DF2" w:rsidP="001C5DF2">
            <w:pPr>
              <w:widowControl w:val="0"/>
              <w:autoSpaceDE w:val="0"/>
              <w:autoSpaceDN w:val="0"/>
              <w:spacing w:after="0" w:line="240" w:lineRule="auto"/>
              <w:rPr>
                <w:rFonts w:ascii="Times New Roman" w:hAnsi="Times New Roman"/>
                <w:b/>
                <w:lang w:val="en-US"/>
              </w:rPr>
            </w:pPr>
            <w:proofErr w:type="spellStart"/>
            <w:r w:rsidRPr="00D273E3">
              <w:rPr>
                <w:rFonts w:ascii="Times New Roman" w:hAnsi="Times New Roman"/>
                <w:b/>
                <w:color w:val="000000"/>
                <w:lang w:val="en-US"/>
              </w:rPr>
              <w:t>Новогоднее</w:t>
            </w:r>
            <w:proofErr w:type="spellEnd"/>
            <w:r w:rsidRPr="00D273E3">
              <w:rPr>
                <w:rFonts w:ascii="Times New Roman" w:hAnsi="Times New Roman"/>
                <w:b/>
                <w:color w:val="000000"/>
                <w:lang w:val="en-US"/>
              </w:rPr>
              <w:t xml:space="preserve"> </w:t>
            </w:r>
            <w:proofErr w:type="spellStart"/>
            <w:r w:rsidRPr="00D273E3">
              <w:rPr>
                <w:rFonts w:ascii="Times New Roman" w:hAnsi="Times New Roman"/>
                <w:b/>
                <w:color w:val="000000"/>
                <w:lang w:val="en-US"/>
              </w:rPr>
              <w:t>представление</w:t>
            </w:r>
            <w:proofErr w:type="spellEnd"/>
            <w:r w:rsidRPr="00D273E3">
              <w:rPr>
                <w:rFonts w:ascii="Times New Roman" w:hAnsi="Times New Roman"/>
                <w:b/>
                <w:color w:val="000000"/>
                <w:lang w:val="en-US"/>
              </w:rPr>
              <w:t xml:space="preserve">, </w:t>
            </w:r>
            <w:proofErr w:type="spellStart"/>
            <w:r w:rsidRPr="00D273E3">
              <w:rPr>
                <w:rFonts w:ascii="Times New Roman" w:hAnsi="Times New Roman"/>
                <w:b/>
                <w:color w:val="000000"/>
                <w:lang w:val="en-US"/>
              </w:rPr>
              <w:t>шоу-программа</w:t>
            </w:r>
            <w:proofErr w:type="spellEnd"/>
          </w:p>
        </w:tc>
        <w:tc>
          <w:tcPr>
            <w:tcW w:w="2280" w:type="dxa"/>
            <w:gridSpan w:val="2"/>
            <w:tcBorders>
              <w:top w:val="nil"/>
              <w:left w:val="nil"/>
              <w:bottom w:val="single" w:sz="4" w:space="0" w:color="000000"/>
              <w:right w:val="single" w:sz="4" w:space="0" w:color="000000"/>
            </w:tcBorders>
            <w:shd w:val="clear" w:color="auto" w:fill="FFFFFF"/>
            <w:vAlign w:val="center"/>
          </w:tcPr>
          <w:p w14:paraId="652599D6"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 xml:space="preserve">Члены творческих коллективов, приглашенные обучающиеся </w:t>
            </w:r>
            <w:proofErr w:type="spellStart"/>
            <w:proofErr w:type="gramStart"/>
            <w:r w:rsidRPr="00D273E3">
              <w:rPr>
                <w:rFonts w:ascii="Times New Roman" w:hAnsi="Times New Roman"/>
                <w:color w:val="000000"/>
              </w:rPr>
              <w:t>колледжа,школьники</w:t>
            </w:r>
            <w:proofErr w:type="spellEnd"/>
            <w:proofErr w:type="gramEnd"/>
            <w:r w:rsidRPr="00D273E3">
              <w:rPr>
                <w:rFonts w:ascii="Times New Roman" w:hAnsi="Times New Roman"/>
                <w:color w:val="000000"/>
              </w:rPr>
              <w:t xml:space="preserve">, обучающиеся по программам дополнительного образования </w:t>
            </w:r>
          </w:p>
        </w:tc>
        <w:tc>
          <w:tcPr>
            <w:tcW w:w="1930" w:type="dxa"/>
            <w:gridSpan w:val="3"/>
            <w:tcBorders>
              <w:top w:val="nil"/>
              <w:left w:val="nil"/>
              <w:bottom w:val="nil"/>
              <w:right w:val="nil"/>
            </w:tcBorders>
            <w:shd w:val="clear" w:color="auto" w:fill="FFFFFF"/>
            <w:vAlign w:val="center"/>
          </w:tcPr>
          <w:p w14:paraId="6E8BA19F"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Актовый зал, спортивный зал (на выбор образовательной организации)</w:t>
            </w:r>
          </w:p>
        </w:tc>
        <w:tc>
          <w:tcPr>
            <w:tcW w:w="3312" w:type="dxa"/>
            <w:tcBorders>
              <w:top w:val="nil"/>
              <w:left w:val="single" w:sz="4" w:space="0" w:color="000000"/>
              <w:bottom w:val="single" w:sz="4" w:space="0" w:color="000000"/>
              <w:right w:val="single" w:sz="4" w:space="0" w:color="000000"/>
            </w:tcBorders>
            <w:shd w:val="clear" w:color="auto" w:fill="FFFFFF"/>
            <w:vAlign w:val="center"/>
          </w:tcPr>
          <w:p w14:paraId="7DC44CC4"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Заместитель директора, курирующий воспитание, члены Студенческого совета, руководители творческих коллективов, классные руководители</w:t>
            </w:r>
          </w:p>
        </w:tc>
        <w:tc>
          <w:tcPr>
            <w:tcW w:w="996" w:type="dxa"/>
            <w:gridSpan w:val="2"/>
            <w:tcBorders>
              <w:top w:val="nil"/>
              <w:left w:val="nil"/>
              <w:bottom w:val="single" w:sz="4" w:space="0" w:color="000000"/>
              <w:right w:val="single" w:sz="4" w:space="0" w:color="000000"/>
            </w:tcBorders>
            <w:shd w:val="clear" w:color="auto" w:fill="auto"/>
            <w:vAlign w:val="center"/>
          </w:tcPr>
          <w:p w14:paraId="6EC1ECB8"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5, 7, 8, 9, 11, 12</w:t>
            </w:r>
          </w:p>
        </w:tc>
        <w:tc>
          <w:tcPr>
            <w:tcW w:w="2540" w:type="dxa"/>
            <w:gridSpan w:val="3"/>
            <w:tcBorders>
              <w:top w:val="nil"/>
              <w:left w:val="nil"/>
              <w:bottom w:val="single" w:sz="4" w:space="0" w:color="000000"/>
              <w:right w:val="single" w:sz="4" w:space="0" w:color="000000"/>
            </w:tcBorders>
            <w:shd w:val="clear" w:color="auto" w:fill="auto"/>
            <w:vAlign w:val="center"/>
          </w:tcPr>
          <w:p w14:paraId="20A32FE1" w14:textId="77777777" w:rsidR="001C5DF2" w:rsidRPr="00D273E3" w:rsidRDefault="001C5DF2" w:rsidP="001C5DF2">
            <w:pPr>
              <w:widowControl w:val="0"/>
              <w:autoSpaceDE w:val="0"/>
              <w:autoSpaceDN w:val="0"/>
              <w:spacing w:after="0" w:line="240" w:lineRule="auto"/>
              <w:rPr>
                <w:rFonts w:ascii="Times New Roman" w:hAnsi="Times New Roman"/>
                <w:color w:val="000000"/>
              </w:rPr>
            </w:pPr>
            <w:r w:rsidRPr="00D273E3">
              <w:rPr>
                <w:rFonts w:ascii="Times New Roman" w:hAnsi="Times New Roman"/>
                <w:color w:val="000000"/>
              </w:rPr>
              <w:t>«Взаимодействие с родителями»</w:t>
            </w:r>
          </w:p>
          <w:p w14:paraId="2F7086E8" w14:textId="77777777" w:rsidR="001C5DF2" w:rsidRPr="00D273E3" w:rsidRDefault="001C5DF2" w:rsidP="001C5DF2">
            <w:pPr>
              <w:widowControl w:val="0"/>
              <w:autoSpaceDE w:val="0"/>
              <w:autoSpaceDN w:val="0"/>
              <w:spacing w:before="240" w:after="0"/>
              <w:rPr>
                <w:rFonts w:ascii="Times New Roman" w:hAnsi="Times New Roman"/>
              </w:rPr>
            </w:pPr>
            <w:r w:rsidRPr="00D273E3">
              <w:rPr>
                <w:rFonts w:ascii="Times New Roman" w:hAnsi="Times New Roman"/>
              </w:rPr>
              <w:t>«Организация предметно-пространственной среды»</w:t>
            </w:r>
          </w:p>
          <w:p w14:paraId="0AF446A7" w14:textId="77777777" w:rsidR="001C5DF2" w:rsidRPr="00D273E3" w:rsidRDefault="001C5DF2" w:rsidP="001C5DF2">
            <w:pPr>
              <w:widowControl w:val="0"/>
              <w:autoSpaceDE w:val="0"/>
              <w:autoSpaceDN w:val="0"/>
              <w:spacing w:after="0" w:line="240" w:lineRule="auto"/>
              <w:rPr>
                <w:rFonts w:ascii="Times New Roman" w:hAnsi="Times New Roman"/>
              </w:rPr>
            </w:pPr>
          </w:p>
        </w:tc>
      </w:tr>
      <w:tr w:rsidR="001C5DF2" w:rsidRPr="00D273E3" w14:paraId="29351168" w14:textId="77777777" w:rsidTr="006077CE">
        <w:tc>
          <w:tcPr>
            <w:tcW w:w="15452" w:type="dxa"/>
            <w:gridSpan w:val="13"/>
            <w:tcBorders>
              <w:top w:val="single" w:sz="4" w:space="0" w:color="000000"/>
              <w:left w:val="single" w:sz="4" w:space="0" w:color="000000"/>
              <w:bottom w:val="single" w:sz="4" w:space="0" w:color="000000"/>
              <w:right w:val="single" w:sz="4" w:space="0" w:color="000000"/>
            </w:tcBorders>
            <w:shd w:val="clear" w:color="auto" w:fill="auto"/>
          </w:tcPr>
          <w:p w14:paraId="3FE40232" w14:textId="77777777" w:rsidR="001C5DF2" w:rsidRPr="00D273E3" w:rsidRDefault="001C5DF2" w:rsidP="001C5DF2">
            <w:pPr>
              <w:widowControl w:val="0"/>
              <w:autoSpaceDE w:val="0"/>
              <w:autoSpaceDN w:val="0"/>
              <w:spacing w:after="0" w:line="240" w:lineRule="auto"/>
              <w:jc w:val="center"/>
              <w:rPr>
                <w:rFonts w:ascii="Times New Roman" w:hAnsi="Times New Roman"/>
                <w:b/>
                <w:lang w:val="en-US"/>
              </w:rPr>
            </w:pPr>
            <w:r w:rsidRPr="00D273E3">
              <w:rPr>
                <w:rFonts w:ascii="Times New Roman" w:hAnsi="Times New Roman"/>
                <w:b/>
                <w:lang w:val="en-US"/>
              </w:rPr>
              <w:t>ЯНВАРЬ</w:t>
            </w:r>
          </w:p>
        </w:tc>
      </w:tr>
      <w:tr w:rsidR="001C5DF2" w:rsidRPr="00D273E3" w14:paraId="06740395"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E98311" w14:textId="77777777" w:rsidR="001C5DF2" w:rsidRPr="00D273E3" w:rsidRDefault="001C5DF2" w:rsidP="001C5DF2">
            <w:pPr>
              <w:widowControl w:val="0"/>
              <w:autoSpaceDE w:val="0"/>
              <w:autoSpaceDN w:val="0"/>
              <w:spacing w:after="0" w:line="240" w:lineRule="auto"/>
              <w:rPr>
                <w:rFonts w:ascii="Times New Roman" w:hAnsi="Times New Roman"/>
                <w:b/>
                <w:lang w:val="en-US"/>
              </w:rPr>
            </w:pPr>
            <w:r w:rsidRPr="00D273E3">
              <w:rPr>
                <w:rFonts w:ascii="Times New Roman" w:hAnsi="Times New Roman"/>
                <w:b/>
                <w:lang w:val="en-US"/>
              </w:rPr>
              <w:t>1</w:t>
            </w:r>
          </w:p>
        </w:tc>
        <w:tc>
          <w:tcPr>
            <w:tcW w:w="3684" w:type="dxa"/>
            <w:tcBorders>
              <w:top w:val="nil"/>
              <w:left w:val="nil"/>
              <w:bottom w:val="single" w:sz="4" w:space="0" w:color="000000"/>
              <w:right w:val="single" w:sz="4" w:space="0" w:color="000000"/>
            </w:tcBorders>
            <w:shd w:val="clear" w:color="auto" w:fill="auto"/>
            <w:vAlign w:val="center"/>
          </w:tcPr>
          <w:p w14:paraId="60561D88" w14:textId="77777777" w:rsidR="001C5DF2" w:rsidRPr="00D273E3" w:rsidRDefault="001C5DF2" w:rsidP="001C5DF2">
            <w:pPr>
              <w:widowControl w:val="0"/>
              <w:autoSpaceDE w:val="0"/>
              <w:autoSpaceDN w:val="0"/>
              <w:spacing w:after="0" w:line="240" w:lineRule="auto"/>
              <w:rPr>
                <w:rFonts w:ascii="Times New Roman" w:hAnsi="Times New Roman"/>
                <w:b/>
              </w:rPr>
            </w:pPr>
            <w:r w:rsidRPr="00D273E3">
              <w:rPr>
                <w:rFonts w:ascii="Times New Roman" w:hAnsi="Times New Roman"/>
                <w:b/>
                <w:color w:val="000000"/>
              </w:rPr>
              <w:t xml:space="preserve">Новый год - новогодние каникулы: </w:t>
            </w:r>
            <w:r w:rsidRPr="00D273E3">
              <w:rPr>
                <w:rFonts w:ascii="Times New Roman" w:hAnsi="Times New Roman"/>
                <w:color w:val="000000"/>
              </w:rPr>
              <w:t>программа новогодних каникул разрабатывается образовательной организацией самостоятельно (при необходимости)</w:t>
            </w:r>
          </w:p>
        </w:tc>
        <w:tc>
          <w:tcPr>
            <w:tcW w:w="2280" w:type="dxa"/>
            <w:gridSpan w:val="2"/>
            <w:tcBorders>
              <w:top w:val="nil"/>
              <w:left w:val="nil"/>
              <w:bottom w:val="single" w:sz="4" w:space="0" w:color="000000"/>
              <w:right w:val="single" w:sz="4" w:space="0" w:color="000000"/>
            </w:tcBorders>
            <w:shd w:val="clear" w:color="auto" w:fill="auto"/>
            <w:vAlign w:val="center"/>
          </w:tcPr>
          <w:p w14:paraId="62B7DC12"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 xml:space="preserve">Обучающиеся всех курсов (по личному заявлению обучающегося) </w:t>
            </w:r>
          </w:p>
        </w:tc>
        <w:tc>
          <w:tcPr>
            <w:tcW w:w="1930" w:type="dxa"/>
            <w:gridSpan w:val="3"/>
            <w:tcBorders>
              <w:top w:val="nil"/>
              <w:left w:val="nil"/>
              <w:bottom w:val="single" w:sz="4" w:space="0" w:color="000000"/>
              <w:right w:val="single" w:sz="4" w:space="0" w:color="000000"/>
            </w:tcBorders>
            <w:shd w:val="clear" w:color="auto" w:fill="auto"/>
            <w:vAlign w:val="center"/>
          </w:tcPr>
          <w:p w14:paraId="42828D6F" w14:textId="77777777" w:rsidR="001C5DF2" w:rsidRPr="00D273E3" w:rsidRDefault="001C5DF2" w:rsidP="001C5DF2">
            <w:pPr>
              <w:widowControl w:val="0"/>
              <w:autoSpaceDE w:val="0"/>
              <w:autoSpaceDN w:val="0"/>
              <w:spacing w:after="0" w:line="240" w:lineRule="auto"/>
              <w:rPr>
                <w:rFonts w:ascii="Times New Roman" w:hAnsi="Times New Roman"/>
              </w:rPr>
            </w:pPr>
          </w:p>
        </w:tc>
        <w:tc>
          <w:tcPr>
            <w:tcW w:w="3312" w:type="dxa"/>
            <w:tcBorders>
              <w:top w:val="nil"/>
              <w:left w:val="nil"/>
              <w:bottom w:val="single" w:sz="4" w:space="0" w:color="000000"/>
              <w:right w:val="single" w:sz="4" w:space="0" w:color="000000"/>
            </w:tcBorders>
            <w:shd w:val="clear" w:color="auto" w:fill="auto"/>
            <w:vAlign w:val="center"/>
          </w:tcPr>
          <w:p w14:paraId="2578AE92"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lang w:val="en-US"/>
              </w:rPr>
              <w:t> </w:t>
            </w:r>
          </w:p>
        </w:tc>
        <w:tc>
          <w:tcPr>
            <w:tcW w:w="996" w:type="dxa"/>
            <w:gridSpan w:val="2"/>
            <w:tcBorders>
              <w:top w:val="nil"/>
              <w:left w:val="nil"/>
              <w:bottom w:val="single" w:sz="4" w:space="0" w:color="000000"/>
              <w:right w:val="single" w:sz="4" w:space="0" w:color="000000"/>
            </w:tcBorders>
            <w:shd w:val="clear" w:color="auto" w:fill="auto"/>
            <w:vAlign w:val="center"/>
          </w:tcPr>
          <w:p w14:paraId="21CDE950" w14:textId="77777777" w:rsidR="001C5DF2" w:rsidRPr="00D273E3" w:rsidRDefault="001C5DF2" w:rsidP="001C5DF2">
            <w:pPr>
              <w:widowControl w:val="0"/>
              <w:autoSpaceDE w:val="0"/>
              <w:autoSpaceDN w:val="0"/>
              <w:spacing w:after="0" w:line="240" w:lineRule="auto"/>
              <w:rPr>
                <w:rFonts w:ascii="Times New Roman" w:hAnsi="Times New Roman"/>
              </w:rPr>
            </w:pPr>
          </w:p>
        </w:tc>
        <w:tc>
          <w:tcPr>
            <w:tcW w:w="2540" w:type="dxa"/>
            <w:gridSpan w:val="3"/>
            <w:tcBorders>
              <w:top w:val="nil"/>
              <w:left w:val="nil"/>
              <w:bottom w:val="single" w:sz="4" w:space="0" w:color="000000"/>
              <w:right w:val="single" w:sz="4" w:space="0" w:color="000000"/>
            </w:tcBorders>
            <w:shd w:val="clear" w:color="auto" w:fill="auto"/>
            <w:vAlign w:val="center"/>
          </w:tcPr>
          <w:p w14:paraId="737C6678"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color w:val="000000"/>
                <w:lang w:val="en-US"/>
              </w:rPr>
              <w:t>«</w:t>
            </w:r>
            <w:proofErr w:type="spellStart"/>
            <w:r w:rsidRPr="00D273E3">
              <w:rPr>
                <w:rFonts w:ascii="Times New Roman" w:hAnsi="Times New Roman"/>
                <w:color w:val="000000"/>
                <w:lang w:val="en-US"/>
              </w:rPr>
              <w:t>Взаимодействие</w:t>
            </w:r>
            <w:proofErr w:type="spellEnd"/>
            <w:r w:rsidRPr="00D273E3">
              <w:rPr>
                <w:rFonts w:ascii="Times New Roman" w:hAnsi="Times New Roman"/>
                <w:color w:val="000000"/>
                <w:lang w:val="en-US"/>
              </w:rPr>
              <w:t xml:space="preserve"> с </w:t>
            </w:r>
            <w:proofErr w:type="spellStart"/>
            <w:r w:rsidRPr="00D273E3">
              <w:rPr>
                <w:rFonts w:ascii="Times New Roman" w:hAnsi="Times New Roman"/>
                <w:color w:val="000000"/>
                <w:lang w:val="en-US"/>
              </w:rPr>
              <w:t>родителями</w:t>
            </w:r>
            <w:proofErr w:type="spellEnd"/>
            <w:r w:rsidRPr="00D273E3">
              <w:rPr>
                <w:rFonts w:ascii="Times New Roman" w:hAnsi="Times New Roman"/>
                <w:color w:val="000000"/>
                <w:lang w:val="en-US"/>
              </w:rPr>
              <w:t>»</w:t>
            </w:r>
          </w:p>
        </w:tc>
      </w:tr>
      <w:tr w:rsidR="001C5DF2" w:rsidRPr="00D273E3" w14:paraId="4B18F1D3"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BA1384" w14:textId="77777777" w:rsidR="001C5DF2" w:rsidRPr="00D273E3" w:rsidRDefault="001C5DF2" w:rsidP="001C5DF2">
            <w:pPr>
              <w:widowControl w:val="0"/>
              <w:autoSpaceDE w:val="0"/>
              <w:autoSpaceDN w:val="0"/>
              <w:spacing w:after="0" w:line="240" w:lineRule="auto"/>
              <w:rPr>
                <w:rFonts w:ascii="Times New Roman" w:hAnsi="Times New Roman"/>
                <w:lang w:val="en-US"/>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8B8520"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 xml:space="preserve">Правовые часы "Я - гражданин России" с участием работников правоохранительных органов, правозащитников и </w:t>
            </w:r>
            <w:proofErr w:type="gramStart"/>
            <w:r w:rsidRPr="00D273E3">
              <w:rPr>
                <w:rFonts w:ascii="Times New Roman" w:hAnsi="Times New Roman"/>
                <w:color w:val="000000"/>
              </w:rPr>
              <w:t>др.(</w:t>
            </w:r>
            <w:proofErr w:type="gramEnd"/>
            <w:r w:rsidRPr="00D273E3">
              <w:rPr>
                <w:rFonts w:ascii="Times New Roman" w:hAnsi="Times New Roman"/>
                <w:color w:val="000000"/>
              </w:rPr>
              <w:t>примерная тематика):</w:t>
            </w:r>
            <w:r w:rsidRPr="00D273E3">
              <w:rPr>
                <w:rFonts w:ascii="Times New Roman" w:hAnsi="Times New Roman"/>
                <w:color w:val="000000"/>
              </w:rPr>
              <w:br/>
              <w:t>- Правонарушения и виды административной ответственности, уголовная ответственность за некоторые преступления;</w:t>
            </w:r>
            <w:r w:rsidRPr="00D273E3">
              <w:rPr>
                <w:rFonts w:ascii="Times New Roman" w:hAnsi="Times New Roman"/>
                <w:color w:val="000000"/>
              </w:rPr>
              <w:br/>
              <w:t xml:space="preserve">- Молодежный экстремизм сегодня: </w:t>
            </w:r>
            <w:r w:rsidRPr="00D273E3">
              <w:rPr>
                <w:rFonts w:ascii="Times New Roman" w:hAnsi="Times New Roman"/>
                <w:color w:val="000000"/>
              </w:rPr>
              <w:lastRenderedPageBreak/>
              <w:t>ксенофобия, экстремизм в молодежной среде, противодействие экстремисткой деятельности в соответствии с законом Российской Федерации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F7ECBC2"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lastRenderedPageBreak/>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E5B8E9F"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r w:rsidRPr="00D273E3">
              <w:rPr>
                <w:rFonts w:ascii="Times New Roman" w:hAnsi="Times New Roman"/>
                <w:color w:val="000000"/>
                <w:lang w:val="en-US"/>
              </w:rPr>
              <w:t xml:space="preserve"> </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7B25A2"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Заместитель директора, курирующий воспитание, классные руководители, преподаватели правовых дисциплин</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45F7059"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1, 2, 3, 9</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C65DE85"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«Ключевые дела ПОО»</w:t>
            </w:r>
          </w:p>
          <w:p w14:paraId="1B168C81"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«Правовое сознание»</w:t>
            </w:r>
          </w:p>
        </w:tc>
      </w:tr>
      <w:tr w:rsidR="001C5DF2" w:rsidRPr="00D273E3" w14:paraId="2C9BCB5D"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021800" w14:textId="77777777" w:rsidR="001C5DF2" w:rsidRPr="00D273E3" w:rsidRDefault="001C5DF2" w:rsidP="001C5DF2">
            <w:pPr>
              <w:widowControl w:val="0"/>
              <w:autoSpaceDE w:val="0"/>
              <w:autoSpaceDN w:val="0"/>
              <w:spacing w:after="0" w:line="240" w:lineRule="auto"/>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vAlign w:val="center"/>
          </w:tcPr>
          <w:p w14:paraId="465F8480"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color w:val="000000"/>
              </w:rPr>
              <w:t xml:space="preserve">Участие в городских, районных, областных мероприятиях, посвященных распространению цифровой грамотности среди местного населения с привлечением обучающихся колледжа, участие в проектах: "Россия - страна возможностей"; "Большая перемена"; "Волонтер цифровой грамотности в финансовой сфере", "Я молодой предприниматель" и др. </w:t>
            </w:r>
            <w:r w:rsidRPr="00D273E3">
              <w:rPr>
                <w:rFonts w:ascii="Times New Roman" w:hAnsi="Times New Roman"/>
                <w:color w:val="000000"/>
                <w:lang w:val="en-US"/>
              </w:rPr>
              <w:t xml:space="preserve">(по </w:t>
            </w:r>
            <w:proofErr w:type="spellStart"/>
            <w:r w:rsidRPr="00D273E3">
              <w:rPr>
                <w:rFonts w:ascii="Times New Roman" w:hAnsi="Times New Roman"/>
                <w:color w:val="000000"/>
                <w:lang w:val="en-US"/>
              </w:rPr>
              <w:t>выбору</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образовательной</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организации</w:t>
            </w:r>
            <w:proofErr w:type="spellEnd"/>
            <w:r w:rsidRPr="00D273E3">
              <w:rPr>
                <w:rFonts w:ascii="Times New Roman" w:hAnsi="Times New Roman"/>
                <w:color w:val="000000"/>
                <w:lang w:val="en-US"/>
              </w:rPr>
              <w:t>)</w:t>
            </w: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14:paraId="596B0DCC"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14:paraId="7AFD2924"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 xml:space="preserve">Открытые площадки региональных органов власти, </w:t>
            </w:r>
            <w:proofErr w:type="gramStart"/>
            <w:r w:rsidRPr="00D273E3">
              <w:rPr>
                <w:rFonts w:ascii="Times New Roman" w:hAnsi="Times New Roman"/>
                <w:color w:val="000000"/>
              </w:rPr>
              <w:t>ведущих организаций -работодателей</w:t>
            </w:r>
            <w:proofErr w:type="gramEnd"/>
            <w:r w:rsidRPr="00D273E3">
              <w:rPr>
                <w:rFonts w:ascii="Times New Roman" w:hAnsi="Times New Roman"/>
                <w:color w:val="000000"/>
              </w:rPr>
              <w:t xml:space="preserve"> </w:t>
            </w:r>
          </w:p>
        </w:tc>
        <w:tc>
          <w:tcPr>
            <w:tcW w:w="3312" w:type="dxa"/>
            <w:tcBorders>
              <w:top w:val="single" w:sz="4" w:space="0" w:color="000000"/>
              <w:left w:val="nil"/>
              <w:bottom w:val="single" w:sz="4" w:space="0" w:color="000000"/>
              <w:right w:val="single" w:sz="4" w:space="0" w:color="000000"/>
            </w:tcBorders>
            <w:shd w:val="clear" w:color="auto" w:fill="auto"/>
            <w:vAlign w:val="center"/>
          </w:tcPr>
          <w:p w14:paraId="5D2048B5"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Директор, заместитель директора, курирующий учебно-производственную работу, председатели предметно-цикловых комиссий, преподаватели информатики, классные руководители</w:t>
            </w:r>
          </w:p>
        </w:tc>
        <w:tc>
          <w:tcPr>
            <w:tcW w:w="996" w:type="dxa"/>
            <w:gridSpan w:val="2"/>
            <w:tcBorders>
              <w:top w:val="single" w:sz="4" w:space="0" w:color="000000"/>
              <w:left w:val="nil"/>
              <w:bottom w:val="single" w:sz="4" w:space="0" w:color="000000"/>
              <w:right w:val="single" w:sz="4" w:space="0" w:color="000000"/>
            </w:tcBorders>
            <w:shd w:val="clear" w:color="auto" w:fill="auto"/>
            <w:vAlign w:val="center"/>
          </w:tcPr>
          <w:p w14:paraId="3A9220B2"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2, 4, 11, 13, 14, 15</w:t>
            </w:r>
          </w:p>
        </w:tc>
        <w:tc>
          <w:tcPr>
            <w:tcW w:w="2540" w:type="dxa"/>
            <w:gridSpan w:val="3"/>
            <w:tcBorders>
              <w:top w:val="single" w:sz="4" w:space="0" w:color="000000"/>
              <w:left w:val="nil"/>
              <w:bottom w:val="single" w:sz="4" w:space="0" w:color="000000"/>
              <w:right w:val="single" w:sz="4" w:space="0" w:color="000000"/>
            </w:tcBorders>
            <w:shd w:val="clear" w:color="auto" w:fill="auto"/>
            <w:vAlign w:val="center"/>
          </w:tcPr>
          <w:p w14:paraId="12FD1772"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«Ключевые дела ПОО»</w:t>
            </w:r>
          </w:p>
          <w:p w14:paraId="12792E88" w14:textId="77777777" w:rsidR="001C5DF2" w:rsidRPr="00D273E3" w:rsidRDefault="001C5DF2" w:rsidP="001C5DF2">
            <w:pPr>
              <w:widowControl w:val="0"/>
              <w:autoSpaceDE w:val="0"/>
              <w:autoSpaceDN w:val="0"/>
              <w:spacing w:before="240" w:after="0"/>
              <w:rPr>
                <w:rFonts w:ascii="Times New Roman" w:hAnsi="Times New Roman"/>
              </w:rPr>
            </w:pPr>
            <w:r w:rsidRPr="00D273E3">
              <w:rPr>
                <w:rFonts w:ascii="Times New Roman" w:hAnsi="Times New Roman"/>
              </w:rPr>
              <w:t>«Цифровая среда»</w:t>
            </w:r>
          </w:p>
          <w:p w14:paraId="4DFAE123" w14:textId="77777777" w:rsidR="001C5DF2" w:rsidRPr="00D273E3" w:rsidRDefault="001C5DF2" w:rsidP="001C5DF2">
            <w:pPr>
              <w:widowControl w:val="0"/>
              <w:autoSpaceDE w:val="0"/>
              <w:autoSpaceDN w:val="0"/>
              <w:spacing w:after="0" w:line="240" w:lineRule="auto"/>
              <w:rPr>
                <w:rFonts w:ascii="Times New Roman" w:hAnsi="Times New Roman"/>
              </w:rPr>
            </w:pPr>
          </w:p>
        </w:tc>
      </w:tr>
      <w:tr w:rsidR="001C5DF2" w:rsidRPr="00D273E3" w14:paraId="49B960CC"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D58BD8" w14:textId="77777777" w:rsidR="001C5DF2" w:rsidRPr="00D273E3" w:rsidRDefault="001C5DF2" w:rsidP="001C5DF2">
            <w:pPr>
              <w:widowControl w:val="0"/>
              <w:autoSpaceDE w:val="0"/>
              <w:autoSpaceDN w:val="0"/>
              <w:spacing w:after="0" w:line="240" w:lineRule="auto"/>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62CE3C" w14:textId="77777777" w:rsidR="001C5DF2" w:rsidRPr="00D273E3" w:rsidRDefault="001C5DF2" w:rsidP="001C5DF2">
            <w:pPr>
              <w:widowControl w:val="0"/>
              <w:autoSpaceDE w:val="0"/>
              <w:autoSpaceDN w:val="0"/>
              <w:spacing w:after="0" w:line="240" w:lineRule="auto"/>
              <w:rPr>
                <w:rFonts w:ascii="Times New Roman" w:hAnsi="Times New Roman"/>
                <w:b/>
                <w:lang w:val="en-US"/>
              </w:rPr>
            </w:pPr>
            <w:r w:rsidRPr="00D273E3">
              <w:rPr>
                <w:rFonts w:ascii="Times New Roman" w:hAnsi="Times New Roman"/>
                <w:color w:val="000000"/>
              </w:rPr>
              <w:t xml:space="preserve">Круглый стол "Встреча с представителями работодателей, бывшими выпускниками". </w:t>
            </w:r>
            <w:proofErr w:type="spellStart"/>
            <w:r w:rsidRPr="00D273E3">
              <w:rPr>
                <w:rFonts w:ascii="Times New Roman" w:hAnsi="Times New Roman"/>
                <w:color w:val="000000"/>
                <w:lang w:val="en-US"/>
              </w:rPr>
              <w:t>Организация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встреч</w:t>
            </w:r>
            <w:proofErr w:type="spellEnd"/>
            <w:r w:rsidRPr="00D273E3">
              <w:rPr>
                <w:rFonts w:ascii="Times New Roman" w:hAnsi="Times New Roman"/>
                <w:color w:val="000000"/>
                <w:lang w:val="en-US"/>
              </w:rPr>
              <w:t xml:space="preserve"> с </w:t>
            </w:r>
            <w:proofErr w:type="spellStart"/>
            <w:r w:rsidRPr="00D273E3">
              <w:rPr>
                <w:rFonts w:ascii="Times New Roman" w:hAnsi="Times New Roman"/>
                <w:color w:val="000000"/>
                <w:lang w:val="en-US"/>
              </w:rPr>
              <w:t>работниками</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Центра</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занятости</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населения</w:t>
            </w:r>
            <w:proofErr w:type="spellEnd"/>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F8EBBDF"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выпускных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групп</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1CA3F65"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 xml:space="preserve">Актовый зал, учебные аудитории, открытые площадки </w:t>
            </w:r>
            <w:proofErr w:type="gramStart"/>
            <w:r w:rsidRPr="00D273E3">
              <w:rPr>
                <w:rFonts w:ascii="Times New Roman" w:hAnsi="Times New Roman"/>
                <w:color w:val="000000"/>
              </w:rPr>
              <w:t>организаций - работодателей</w:t>
            </w:r>
            <w:proofErr w:type="gramEnd"/>
            <w:r w:rsidRPr="00D273E3">
              <w:rPr>
                <w:rFonts w:ascii="Times New Roman" w:hAnsi="Times New Roman"/>
                <w:color w:val="000000"/>
              </w:rPr>
              <w:t>, центра занятости населения</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EEAFF3"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Директор, заместитель директора, курирующий учебно-производственную работу, классные руководители выпускных групп, руководители производственной практики от образовательной организации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DE0E834"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4, 12, 13, 14, 15</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838E516"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w:t>
            </w:r>
            <w:proofErr w:type="spellStart"/>
            <w:r w:rsidRPr="00D273E3">
              <w:rPr>
                <w:rFonts w:ascii="Times New Roman" w:hAnsi="Times New Roman"/>
                <w:lang w:val="en-US"/>
              </w:rPr>
              <w:t>Профессиональный</w:t>
            </w:r>
            <w:proofErr w:type="spellEnd"/>
            <w:r w:rsidRPr="00D273E3">
              <w:rPr>
                <w:rFonts w:ascii="Times New Roman" w:hAnsi="Times New Roman"/>
                <w:lang w:val="en-US"/>
              </w:rPr>
              <w:t xml:space="preserve"> </w:t>
            </w:r>
            <w:proofErr w:type="spellStart"/>
            <w:r w:rsidRPr="00D273E3">
              <w:rPr>
                <w:rFonts w:ascii="Times New Roman" w:hAnsi="Times New Roman"/>
                <w:lang w:val="en-US"/>
              </w:rPr>
              <w:t>выбор</w:t>
            </w:r>
            <w:proofErr w:type="spellEnd"/>
            <w:r w:rsidRPr="00D273E3">
              <w:rPr>
                <w:rFonts w:ascii="Times New Roman" w:hAnsi="Times New Roman"/>
                <w:lang w:val="en-US"/>
              </w:rPr>
              <w:t>»</w:t>
            </w:r>
          </w:p>
        </w:tc>
      </w:tr>
      <w:tr w:rsidR="001C5DF2" w:rsidRPr="00D273E3" w14:paraId="50343B3C"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C349D9" w14:textId="77777777" w:rsidR="001C5DF2" w:rsidRPr="00D273E3" w:rsidRDefault="001C5DF2" w:rsidP="001C5DF2">
            <w:pPr>
              <w:widowControl w:val="0"/>
              <w:autoSpaceDE w:val="0"/>
              <w:autoSpaceDN w:val="0"/>
              <w:spacing w:after="0" w:line="240" w:lineRule="auto"/>
              <w:rPr>
                <w:rFonts w:ascii="Times New Roman" w:hAnsi="Times New Roman"/>
                <w:b/>
                <w:lang w:val="en-US"/>
              </w:rPr>
            </w:pPr>
            <w:r w:rsidRPr="00D273E3">
              <w:rPr>
                <w:rFonts w:ascii="Times New Roman" w:hAnsi="Times New Roman"/>
                <w:b/>
                <w:lang w:val="en-US"/>
              </w:rPr>
              <w:t>25</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F4FE92" w14:textId="77777777" w:rsidR="001C5DF2" w:rsidRPr="00D273E3" w:rsidRDefault="001C5DF2" w:rsidP="001C5DF2">
            <w:pPr>
              <w:widowControl w:val="0"/>
              <w:autoSpaceDE w:val="0"/>
              <w:autoSpaceDN w:val="0"/>
              <w:spacing w:after="0" w:line="240" w:lineRule="auto"/>
              <w:rPr>
                <w:rFonts w:ascii="Times New Roman" w:hAnsi="Times New Roman"/>
                <w:b/>
              </w:rPr>
            </w:pPr>
            <w:r w:rsidRPr="00D273E3">
              <w:rPr>
                <w:rFonts w:ascii="Times New Roman" w:hAnsi="Times New Roman"/>
                <w:b/>
                <w:color w:val="000000"/>
              </w:rPr>
              <w:t xml:space="preserve">«Татьянин день» (праздник студентов) </w:t>
            </w:r>
            <w:r w:rsidRPr="00D273E3">
              <w:rPr>
                <w:rFonts w:ascii="Times New Roman" w:hAnsi="Times New Roman"/>
                <w:color w:val="000000"/>
              </w:rPr>
              <w:t>Экскурсии, посещение выставочных центров, театров, зимних развлекательных центров, ледовых арен, городских спортивных площадок</w:t>
            </w: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14:paraId="56D700BA"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eastAsia="Times" w:hAnsi="Times New Roman"/>
                <w:color w:val="000000"/>
                <w:lang w:val="en-US"/>
              </w:rPr>
              <w:t>Обучающиеся</w:t>
            </w:r>
            <w:proofErr w:type="spellEnd"/>
            <w:r w:rsidRPr="00D273E3">
              <w:rPr>
                <w:rFonts w:ascii="Times New Roman" w:eastAsia="Times" w:hAnsi="Times New Roman"/>
                <w:color w:val="000000"/>
                <w:lang w:val="en-US"/>
              </w:rPr>
              <w:t xml:space="preserve"> </w:t>
            </w:r>
            <w:proofErr w:type="spellStart"/>
            <w:r w:rsidRPr="00D273E3">
              <w:rPr>
                <w:rFonts w:ascii="Times New Roman" w:eastAsia="Times" w:hAnsi="Times New Roman"/>
                <w:color w:val="000000"/>
                <w:lang w:val="en-US"/>
              </w:rPr>
              <w:t>всех</w:t>
            </w:r>
            <w:proofErr w:type="spellEnd"/>
            <w:r w:rsidRPr="00D273E3">
              <w:rPr>
                <w:rFonts w:ascii="Times New Roman" w:eastAsia="Times" w:hAnsi="Times New Roman"/>
                <w:color w:val="000000"/>
                <w:lang w:val="en-US"/>
              </w:rPr>
              <w:t xml:space="preserve"> </w:t>
            </w:r>
            <w:proofErr w:type="spellStart"/>
            <w:r w:rsidRPr="00D273E3">
              <w:rPr>
                <w:rFonts w:ascii="Times New Roman" w:eastAsia="Times" w:hAnsi="Times New Roman"/>
                <w:color w:val="000000"/>
                <w:lang w:val="en-US"/>
              </w:rPr>
              <w:t>курсов</w:t>
            </w:r>
            <w:proofErr w:type="spellEnd"/>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14:paraId="1143C9AC"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Открытые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городские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площадки</w:t>
            </w:r>
            <w:proofErr w:type="spellEnd"/>
          </w:p>
        </w:tc>
        <w:tc>
          <w:tcPr>
            <w:tcW w:w="3312" w:type="dxa"/>
            <w:tcBorders>
              <w:top w:val="single" w:sz="4" w:space="0" w:color="000000"/>
              <w:left w:val="nil"/>
              <w:bottom w:val="single" w:sz="4" w:space="0" w:color="000000"/>
              <w:right w:val="single" w:sz="4" w:space="0" w:color="000000"/>
            </w:tcBorders>
            <w:shd w:val="clear" w:color="auto" w:fill="auto"/>
            <w:vAlign w:val="center"/>
          </w:tcPr>
          <w:p w14:paraId="709C86C0"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Заместитель директора, курирующий воспитание, классные руководители, законные представители обучающихся</w:t>
            </w:r>
          </w:p>
        </w:tc>
        <w:tc>
          <w:tcPr>
            <w:tcW w:w="996" w:type="dxa"/>
            <w:gridSpan w:val="2"/>
            <w:tcBorders>
              <w:top w:val="single" w:sz="4" w:space="0" w:color="000000"/>
              <w:left w:val="nil"/>
              <w:bottom w:val="single" w:sz="4" w:space="0" w:color="000000"/>
              <w:right w:val="single" w:sz="4" w:space="0" w:color="000000"/>
            </w:tcBorders>
            <w:shd w:val="clear" w:color="auto" w:fill="auto"/>
            <w:vAlign w:val="center"/>
          </w:tcPr>
          <w:p w14:paraId="3FEA6797"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9, 11, 12</w:t>
            </w:r>
          </w:p>
        </w:tc>
        <w:tc>
          <w:tcPr>
            <w:tcW w:w="2540" w:type="dxa"/>
            <w:gridSpan w:val="3"/>
            <w:tcBorders>
              <w:top w:val="single" w:sz="4" w:space="0" w:color="000000"/>
              <w:left w:val="nil"/>
              <w:bottom w:val="single" w:sz="4" w:space="0" w:color="000000"/>
              <w:right w:val="single" w:sz="4" w:space="0" w:color="000000"/>
            </w:tcBorders>
            <w:shd w:val="clear" w:color="auto" w:fill="auto"/>
            <w:vAlign w:val="center"/>
          </w:tcPr>
          <w:p w14:paraId="1E94DECE"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w:t>
            </w:r>
            <w:proofErr w:type="spellStart"/>
            <w:r w:rsidRPr="00D273E3">
              <w:rPr>
                <w:rFonts w:ascii="Times New Roman" w:hAnsi="Times New Roman"/>
                <w:lang w:val="en-US"/>
              </w:rPr>
              <w:t>Ключевые</w:t>
            </w:r>
            <w:proofErr w:type="spellEnd"/>
            <w:r w:rsidRPr="00D273E3">
              <w:rPr>
                <w:rFonts w:ascii="Times New Roman" w:hAnsi="Times New Roman"/>
                <w:lang w:val="en-US"/>
              </w:rPr>
              <w:t xml:space="preserve"> </w:t>
            </w:r>
            <w:proofErr w:type="spellStart"/>
            <w:r w:rsidRPr="00D273E3">
              <w:rPr>
                <w:rFonts w:ascii="Times New Roman" w:hAnsi="Times New Roman"/>
                <w:lang w:val="en-US"/>
              </w:rPr>
              <w:t>дела</w:t>
            </w:r>
            <w:proofErr w:type="spellEnd"/>
            <w:r w:rsidRPr="00D273E3">
              <w:rPr>
                <w:rFonts w:ascii="Times New Roman" w:hAnsi="Times New Roman"/>
                <w:lang w:val="en-US"/>
              </w:rPr>
              <w:t xml:space="preserve"> ПОО</w:t>
            </w:r>
          </w:p>
        </w:tc>
      </w:tr>
      <w:tr w:rsidR="001C5DF2" w:rsidRPr="00D273E3" w14:paraId="3D9DDE12"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D141B0" w14:textId="77777777" w:rsidR="001C5DF2" w:rsidRPr="00D273E3" w:rsidRDefault="001C5DF2" w:rsidP="001C5DF2">
            <w:pPr>
              <w:widowControl w:val="0"/>
              <w:autoSpaceDE w:val="0"/>
              <w:autoSpaceDN w:val="0"/>
              <w:spacing w:after="0" w:line="240" w:lineRule="auto"/>
              <w:rPr>
                <w:rFonts w:ascii="Times New Roman" w:hAnsi="Times New Roman"/>
                <w:b/>
                <w:lang w:val="en-US"/>
              </w:rPr>
            </w:pPr>
            <w:r w:rsidRPr="00D273E3">
              <w:rPr>
                <w:rFonts w:ascii="Times New Roman" w:hAnsi="Times New Roman"/>
                <w:b/>
                <w:lang w:val="en-US"/>
              </w:rPr>
              <w:t>27</w:t>
            </w:r>
          </w:p>
        </w:tc>
        <w:tc>
          <w:tcPr>
            <w:tcW w:w="3684" w:type="dxa"/>
            <w:tcBorders>
              <w:top w:val="nil"/>
              <w:left w:val="nil"/>
              <w:bottom w:val="single" w:sz="4" w:space="0" w:color="000000"/>
              <w:right w:val="single" w:sz="4" w:space="0" w:color="000000"/>
            </w:tcBorders>
            <w:shd w:val="clear" w:color="auto" w:fill="auto"/>
            <w:vAlign w:val="center"/>
          </w:tcPr>
          <w:p w14:paraId="3CD1F56C" w14:textId="77777777" w:rsidR="001C5DF2" w:rsidRPr="00D273E3" w:rsidRDefault="001C5DF2" w:rsidP="001C5DF2">
            <w:pPr>
              <w:widowControl w:val="0"/>
              <w:autoSpaceDE w:val="0"/>
              <w:autoSpaceDN w:val="0"/>
              <w:spacing w:after="0" w:line="240" w:lineRule="auto"/>
              <w:rPr>
                <w:rFonts w:ascii="Times New Roman" w:hAnsi="Times New Roman"/>
                <w:b/>
              </w:rPr>
            </w:pPr>
            <w:r w:rsidRPr="00D273E3">
              <w:rPr>
                <w:rFonts w:ascii="Times New Roman" w:hAnsi="Times New Roman"/>
                <w:b/>
                <w:color w:val="000000"/>
              </w:rPr>
              <w:t xml:space="preserve">День снятия блокады Ленинграда. </w:t>
            </w:r>
            <w:r w:rsidRPr="00D273E3">
              <w:rPr>
                <w:rFonts w:ascii="Times New Roman" w:hAnsi="Times New Roman"/>
                <w:color w:val="000000"/>
              </w:rPr>
              <w:t>Мероприятия в рамках акции: День снятия блокады Ленин</w:t>
            </w:r>
            <w:r w:rsidRPr="00D273E3">
              <w:rPr>
                <w:rFonts w:ascii="Times New Roman" w:hAnsi="Times New Roman"/>
                <w:color w:val="000000"/>
              </w:rPr>
              <w:lastRenderedPageBreak/>
              <w:t>града: классный час - беседа, фотогалерея, виртуальная экспозиция.</w:t>
            </w:r>
          </w:p>
        </w:tc>
        <w:tc>
          <w:tcPr>
            <w:tcW w:w="2280" w:type="dxa"/>
            <w:gridSpan w:val="2"/>
            <w:tcBorders>
              <w:top w:val="nil"/>
              <w:left w:val="nil"/>
              <w:bottom w:val="single" w:sz="4" w:space="0" w:color="000000"/>
              <w:right w:val="single" w:sz="4" w:space="0" w:color="000000"/>
            </w:tcBorders>
            <w:shd w:val="clear" w:color="auto" w:fill="FFFFFF"/>
            <w:vAlign w:val="center"/>
          </w:tcPr>
          <w:p w14:paraId="5DC10D12"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lastRenderedPageBreak/>
              <w:t xml:space="preserve">Обучающиеся всех курсов, члены студенческого клуба "Знатоки Российской </w:t>
            </w:r>
            <w:r w:rsidRPr="00D273E3">
              <w:rPr>
                <w:rFonts w:ascii="Times New Roman" w:hAnsi="Times New Roman"/>
                <w:color w:val="000000"/>
              </w:rPr>
              <w:lastRenderedPageBreak/>
              <w:t xml:space="preserve">истории" </w:t>
            </w:r>
          </w:p>
        </w:tc>
        <w:tc>
          <w:tcPr>
            <w:tcW w:w="1930" w:type="dxa"/>
            <w:gridSpan w:val="3"/>
            <w:tcBorders>
              <w:top w:val="nil"/>
              <w:left w:val="nil"/>
              <w:bottom w:val="single" w:sz="4" w:space="0" w:color="000000"/>
              <w:right w:val="single" w:sz="4" w:space="0" w:color="000000"/>
            </w:tcBorders>
            <w:shd w:val="clear" w:color="auto" w:fill="auto"/>
            <w:vAlign w:val="center"/>
          </w:tcPr>
          <w:p w14:paraId="521F4766"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lastRenderedPageBreak/>
              <w:t>Актовый</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зал</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p>
        </w:tc>
        <w:tc>
          <w:tcPr>
            <w:tcW w:w="3312" w:type="dxa"/>
            <w:tcBorders>
              <w:top w:val="nil"/>
              <w:left w:val="nil"/>
              <w:bottom w:val="single" w:sz="4" w:space="0" w:color="000000"/>
              <w:right w:val="single" w:sz="4" w:space="0" w:color="000000"/>
            </w:tcBorders>
            <w:shd w:val="clear" w:color="auto" w:fill="FFFFFF"/>
            <w:vAlign w:val="center"/>
          </w:tcPr>
          <w:p w14:paraId="1503086C"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Заместитель директора, курирующий воспитание, классные руководители, руководитель сту</w:t>
            </w:r>
            <w:r w:rsidRPr="00D273E3">
              <w:rPr>
                <w:rFonts w:ascii="Times New Roman" w:hAnsi="Times New Roman"/>
                <w:color w:val="000000"/>
              </w:rPr>
              <w:lastRenderedPageBreak/>
              <w:t>денческого клуба "Знатоки Российской истории"</w:t>
            </w:r>
          </w:p>
        </w:tc>
        <w:tc>
          <w:tcPr>
            <w:tcW w:w="996" w:type="dxa"/>
            <w:gridSpan w:val="2"/>
            <w:tcBorders>
              <w:top w:val="nil"/>
              <w:left w:val="nil"/>
              <w:bottom w:val="single" w:sz="4" w:space="0" w:color="000000"/>
              <w:right w:val="single" w:sz="4" w:space="0" w:color="000000"/>
            </w:tcBorders>
            <w:shd w:val="clear" w:color="auto" w:fill="auto"/>
            <w:vAlign w:val="center"/>
          </w:tcPr>
          <w:p w14:paraId="3066CE15"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lastRenderedPageBreak/>
              <w:t>1, 2, 5, 6, 12</w:t>
            </w:r>
          </w:p>
        </w:tc>
        <w:tc>
          <w:tcPr>
            <w:tcW w:w="2540" w:type="dxa"/>
            <w:gridSpan w:val="3"/>
            <w:tcBorders>
              <w:top w:val="nil"/>
              <w:left w:val="nil"/>
              <w:bottom w:val="single" w:sz="4" w:space="0" w:color="000000"/>
              <w:right w:val="single" w:sz="4" w:space="0" w:color="000000"/>
            </w:tcBorders>
            <w:shd w:val="clear" w:color="auto" w:fill="auto"/>
            <w:vAlign w:val="center"/>
          </w:tcPr>
          <w:p w14:paraId="72FCD3F7"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«Ключевые дела ПОО»;</w:t>
            </w:r>
          </w:p>
          <w:p w14:paraId="685CB0DA" w14:textId="77777777" w:rsidR="001C5DF2" w:rsidRPr="00D273E3" w:rsidRDefault="001C5DF2" w:rsidP="001C5DF2">
            <w:pPr>
              <w:widowControl w:val="0"/>
              <w:autoSpaceDE w:val="0"/>
              <w:autoSpaceDN w:val="0"/>
              <w:spacing w:before="240" w:after="0"/>
              <w:rPr>
                <w:rFonts w:ascii="Times New Roman" w:hAnsi="Times New Roman"/>
              </w:rPr>
            </w:pPr>
            <w:r w:rsidRPr="00D273E3">
              <w:rPr>
                <w:rFonts w:ascii="Times New Roman" w:hAnsi="Times New Roman"/>
              </w:rPr>
              <w:t>«Цифровая среда»</w:t>
            </w:r>
          </w:p>
          <w:p w14:paraId="46F97A6E" w14:textId="77777777" w:rsidR="001C5DF2" w:rsidRPr="00D273E3" w:rsidRDefault="001C5DF2" w:rsidP="001C5DF2">
            <w:pPr>
              <w:widowControl w:val="0"/>
              <w:autoSpaceDE w:val="0"/>
              <w:autoSpaceDN w:val="0"/>
              <w:spacing w:after="0" w:line="240" w:lineRule="auto"/>
              <w:rPr>
                <w:rFonts w:ascii="Times New Roman" w:hAnsi="Times New Roman"/>
              </w:rPr>
            </w:pPr>
          </w:p>
          <w:p w14:paraId="6BDAA2A1" w14:textId="77777777" w:rsidR="001C5DF2" w:rsidRPr="00D273E3" w:rsidRDefault="001C5DF2" w:rsidP="001C5DF2">
            <w:pPr>
              <w:widowControl w:val="0"/>
              <w:autoSpaceDE w:val="0"/>
              <w:autoSpaceDN w:val="0"/>
              <w:spacing w:after="0" w:line="240" w:lineRule="auto"/>
              <w:rPr>
                <w:rFonts w:ascii="Times New Roman" w:hAnsi="Times New Roman"/>
              </w:rPr>
            </w:pPr>
          </w:p>
        </w:tc>
      </w:tr>
      <w:tr w:rsidR="001C5DF2" w:rsidRPr="00D273E3" w14:paraId="4AF2EC7C" w14:textId="77777777" w:rsidTr="006077CE">
        <w:tc>
          <w:tcPr>
            <w:tcW w:w="15452" w:type="dxa"/>
            <w:gridSpan w:val="13"/>
            <w:tcBorders>
              <w:top w:val="single" w:sz="4" w:space="0" w:color="000000"/>
              <w:left w:val="single" w:sz="4" w:space="0" w:color="000000"/>
              <w:bottom w:val="single" w:sz="4" w:space="0" w:color="000000"/>
              <w:right w:val="single" w:sz="4" w:space="0" w:color="000000"/>
            </w:tcBorders>
            <w:shd w:val="clear" w:color="auto" w:fill="auto"/>
          </w:tcPr>
          <w:p w14:paraId="6C5D1B73" w14:textId="77777777" w:rsidR="001C5DF2" w:rsidRPr="00D273E3" w:rsidRDefault="001C5DF2" w:rsidP="001C5DF2">
            <w:pPr>
              <w:widowControl w:val="0"/>
              <w:autoSpaceDE w:val="0"/>
              <w:autoSpaceDN w:val="0"/>
              <w:spacing w:after="0" w:line="240" w:lineRule="auto"/>
              <w:jc w:val="center"/>
              <w:rPr>
                <w:rFonts w:ascii="Times New Roman" w:hAnsi="Times New Roman"/>
                <w:b/>
                <w:lang w:val="en-US"/>
              </w:rPr>
            </w:pPr>
            <w:r w:rsidRPr="00D273E3">
              <w:rPr>
                <w:rFonts w:ascii="Times New Roman" w:hAnsi="Times New Roman"/>
                <w:b/>
                <w:lang w:val="en-US"/>
              </w:rPr>
              <w:lastRenderedPageBreak/>
              <w:t>ФЕВРАЛЬ</w:t>
            </w:r>
          </w:p>
        </w:tc>
      </w:tr>
      <w:tr w:rsidR="001C5DF2" w:rsidRPr="00D273E3" w14:paraId="0B008675"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67257D" w14:textId="77777777" w:rsidR="001C5DF2" w:rsidRPr="00D273E3" w:rsidRDefault="001C5DF2" w:rsidP="001C5DF2">
            <w:pPr>
              <w:widowControl w:val="0"/>
              <w:autoSpaceDE w:val="0"/>
              <w:autoSpaceDN w:val="0"/>
              <w:spacing w:after="0" w:line="240" w:lineRule="auto"/>
              <w:rPr>
                <w:rFonts w:ascii="Times New Roman" w:hAnsi="Times New Roman"/>
                <w:b/>
                <w:lang w:val="en-US"/>
              </w:rPr>
            </w:pPr>
            <w:r w:rsidRPr="00D273E3">
              <w:rPr>
                <w:rFonts w:ascii="Times New Roman" w:hAnsi="Times New Roman"/>
                <w:b/>
                <w:lang w:val="en-US"/>
              </w:rPr>
              <w:t xml:space="preserve">2 </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162172" w14:textId="77777777" w:rsidR="001C5DF2" w:rsidRPr="00D273E3" w:rsidRDefault="001C5DF2" w:rsidP="001C5DF2">
            <w:pPr>
              <w:widowControl w:val="0"/>
              <w:autoSpaceDE w:val="0"/>
              <w:autoSpaceDN w:val="0"/>
              <w:spacing w:after="0" w:line="240" w:lineRule="auto"/>
              <w:rPr>
                <w:rFonts w:ascii="Times New Roman" w:hAnsi="Times New Roman"/>
                <w:b/>
              </w:rPr>
            </w:pPr>
            <w:r w:rsidRPr="00D273E3">
              <w:rPr>
                <w:rFonts w:ascii="Times New Roman" w:hAnsi="Times New Roman"/>
                <w:b/>
                <w:color w:val="000000"/>
              </w:rPr>
              <w:t>День воинской славы России</w:t>
            </w:r>
            <w:r w:rsidRPr="00D273E3">
              <w:rPr>
                <w:rFonts w:ascii="Times New Roman" w:hAnsi="Times New Roman"/>
                <w:b/>
                <w:color w:val="000000"/>
              </w:rPr>
              <w:br/>
              <w:t xml:space="preserve"> (Сталинградская битва, 1943)</w:t>
            </w: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14:paraId="400E07FA"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Обучающиеся всех курсов, члены студенческого исторического общества", представители волонтерского движения, военно-патриотических клубов, члены Студенческого совета, научного студенческого общества</w:t>
            </w:r>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14:paraId="7554DB6E"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Актовый зал, музей ПОО, учебные аудитории</w:t>
            </w:r>
          </w:p>
        </w:tc>
        <w:tc>
          <w:tcPr>
            <w:tcW w:w="3312" w:type="dxa"/>
            <w:tcBorders>
              <w:top w:val="single" w:sz="4" w:space="0" w:color="000000"/>
              <w:left w:val="nil"/>
              <w:bottom w:val="single" w:sz="4" w:space="0" w:color="000000"/>
              <w:right w:val="single" w:sz="4" w:space="0" w:color="000000"/>
            </w:tcBorders>
            <w:shd w:val="clear" w:color="auto" w:fill="FFFFFF"/>
            <w:vAlign w:val="center"/>
          </w:tcPr>
          <w:p w14:paraId="53731474"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Заместитель директора, курирующий воспитание, классные руководители, руководитель студенческого клуба "Знатоки Российской истории", преподаватели истории</w:t>
            </w:r>
          </w:p>
        </w:tc>
        <w:tc>
          <w:tcPr>
            <w:tcW w:w="996" w:type="dxa"/>
            <w:gridSpan w:val="2"/>
            <w:tcBorders>
              <w:top w:val="nil"/>
              <w:left w:val="nil"/>
              <w:bottom w:val="single" w:sz="4" w:space="0" w:color="000000"/>
              <w:right w:val="single" w:sz="4" w:space="0" w:color="000000"/>
            </w:tcBorders>
            <w:shd w:val="clear" w:color="auto" w:fill="auto"/>
            <w:vAlign w:val="center"/>
          </w:tcPr>
          <w:p w14:paraId="00E48BF9"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1, 2, 3, 5, 8</w:t>
            </w:r>
          </w:p>
        </w:tc>
        <w:tc>
          <w:tcPr>
            <w:tcW w:w="2540" w:type="dxa"/>
            <w:gridSpan w:val="3"/>
            <w:tcBorders>
              <w:top w:val="nil"/>
              <w:left w:val="nil"/>
              <w:bottom w:val="single" w:sz="4" w:space="0" w:color="000000"/>
              <w:right w:val="single" w:sz="4" w:space="0" w:color="000000"/>
            </w:tcBorders>
            <w:shd w:val="clear" w:color="auto" w:fill="auto"/>
            <w:vAlign w:val="center"/>
          </w:tcPr>
          <w:p w14:paraId="5ADA7D29"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w:t>
            </w:r>
            <w:proofErr w:type="spellStart"/>
            <w:r w:rsidRPr="00D273E3">
              <w:rPr>
                <w:rFonts w:ascii="Times New Roman" w:hAnsi="Times New Roman"/>
                <w:lang w:val="en-US"/>
              </w:rPr>
              <w:t>Ключевые</w:t>
            </w:r>
            <w:proofErr w:type="spellEnd"/>
            <w:r w:rsidRPr="00D273E3">
              <w:rPr>
                <w:rFonts w:ascii="Times New Roman" w:hAnsi="Times New Roman"/>
                <w:lang w:val="en-US"/>
              </w:rPr>
              <w:t xml:space="preserve"> </w:t>
            </w:r>
            <w:proofErr w:type="spellStart"/>
            <w:r w:rsidRPr="00D273E3">
              <w:rPr>
                <w:rFonts w:ascii="Times New Roman" w:hAnsi="Times New Roman"/>
                <w:lang w:val="en-US"/>
              </w:rPr>
              <w:t>дела</w:t>
            </w:r>
            <w:proofErr w:type="spellEnd"/>
            <w:r w:rsidRPr="00D273E3">
              <w:rPr>
                <w:rFonts w:ascii="Times New Roman" w:hAnsi="Times New Roman"/>
                <w:lang w:val="en-US"/>
              </w:rPr>
              <w:t xml:space="preserve"> ПОО»</w:t>
            </w:r>
          </w:p>
        </w:tc>
      </w:tr>
      <w:tr w:rsidR="001C5DF2" w:rsidRPr="00D273E3" w14:paraId="0ECC4A9D"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32FF69" w14:textId="77777777" w:rsidR="001C5DF2" w:rsidRPr="00D273E3" w:rsidRDefault="001C5DF2" w:rsidP="001C5DF2">
            <w:pPr>
              <w:widowControl w:val="0"/>
              <w:autoSpaceDE w:val="0"/>
              <w:autoSpaceDN w:val="0"/>
              <w:spacing w:after="0" w:line="240" w:lineRule="auto"/>
              <w:rPr>
                <w:rFonts w:ascii="Times New Roman" w:hAnsi="Times New Roman"/>
                <w:b/>
                <w:lang w:val="en-US"/>
              </w:rPr>
            </w:pPr>
            <w:r w:rsidRPr="00D273E3">
              <w:rPr>
                <w:rFonts w:ascii="Times New Roman" w:hAnsi="Times New Roman"/>
                <w:b/>
                <w:lang w:val="en-US"/>
              </w:rPr>
              <w:t>8</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7D2EDE" w14:textId="77777777" w:rsidR="001C5DF2" w:rsidRPr="00D273E3" w:rsidRDefault="001C5DF2" w:rsidP="001C5DF2">
            <w:pPr>
              <w:widowControl w:val="0"/>
              <w:autoSpaceDE w:val="0"/>
              <w:autoSpaceDN w:val="0"/>
              <w:spacing w:after="0" w:line="240" w:lineRule="auto"/>
              <w:rPr>
                <w:rFonts w:ascii="Times New Roman" w:hAnsi="Times New Roman"/>
                <w:b/>
              </w:rPr>
            </w:pPr>
            <w:r w:rsidRPr="00D273E3">
              <w:rPr>
                <w:rFonts w:ascii="Times New Roman" w:hAnsi="Times New Roman"/>
                <w:b/>
                <w:color w:val="000000"/>
              </w:rPr>
              <w:t>День русской науки:</w:t>
            </w:r>
            <w:r w:rsidRPr="00D273E3">
              <w:rPr>
                <w:rFonts w:ascii="Times New Roman" w:hAnsi="Times New Roman"/>
                <w:color w:val="000000"/>
              </w:rPr>
              <w:t xml:space="preserve"> студенческая конференция, круглый </w:t>
            </w:r>
            <w:r w:rsidRPr="00D273E3">
              <w:rPr>
                <w:rFonts w:ascii="Times New Roman" w:hAnsi="Times New Roman"/>
              </w:rPr>
              <w:t>стол</w:t>
            </w:r>
            <w:r w:rsidRPr="00D273E3">
              <w:rPr>
                <w:rFonts w:ascii="Times New Roman" w:hAnsi="Times New Roman"/>
                <w:color w:val="000000"/>
              </w:rPr>
              <w:t>, дискуссия. Выбор тематики предоставляется образовательной организации самостоятельно. Возможно проведение в онлайн-формате</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E7BDEAD"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 xml:space="preserve">Обучающиеся всех курсов, члены Научного студенческого общества </w:t>
            </w:r>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11A7F91"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Актовый зал, конференц-зал, учебные аудитории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9CCD06"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Заместитель директора, курирующий учебно-методическую работу, председатели предметный цикловых комиссий, преподаватели профессиональных модулей.</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A720F83"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4, 7, 8, 10, 13, 14, 15</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4C9CE23"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w:t>
            </w:r>
            <w:proofErr w:type="spellStart"/>
            <w:r w:rsidRPr="00D273E3">
              <w:rPr>
                <w:rFonts w:ascii="Times New Roman" w:hAnsi="Times New Roman"/>
                <w:lang w:val="en-US"/>
              </w:rPr>
              <w:t>Профессиональный</w:t>
            </w:r>
            <w:proofErr w:type="spellEnd"/>
            <w:r w:rsidRPr="00D273E3">
              <w:rPr>
                <w:rFonts w:ascii="Times New Roman" w:hAnsi="Times New Roman"/>
                <w:lang w:val="en-US"/>
              </w:rPr>
              <w:t xml:space="preserve"> </w:t>
            </w:r>
            <w:proofErr w:type="spellStart"/>
            <w:r w:rsidRPr="00D273E3">
              <w:rPr>
                <w:rFonts w:ascii="Times New Roman" w:hAnsi="Times New Roman"/>
                <w:lang w:val="en-US"/>
              </w:rPr>
              <w:t>выбор</w:t>
            </w:r>
            <w:proofErr w:type="spellEnd"/>
            <w:proofErr w:type="gramStart"/>
            <w:r w:rsidRPr="00D273E3">
              <w:rPr>
                <w:rFonts w:ascii="Times New Roman" w:hAnsi="Times New Roman"/>
                <w:lang w:val="en-US"/>
              </w:rPr>
              <w:t>»;</w:t>
            </w:r>
            <w:proofErr w:type="gramEnd"/>
          </w:p>
          <w:p w14:paraId="6CF5E6DF" w14:textId="77777777" w:rsidR="001C5DF2" w:rsidRPr="00D273E3" w:rsidRDefault="001C5DF2" w:rsidP="001C5DF2">
            <w:pPr>
              <w:widowControl w:val="0"/>
              <w:autoSpaceDE w:val="0"/>
              <w:autoSpaceDN w:val="0"/>
              <w:spacing w:before="240" w:after="0"/>
              <w:rPr>
                <w:rFonts w:ascii="Times New Roman" w:hAnsi="Times New Roman"/>
                <w:lang w:val="en-US"/>
              </w:rPr>
            </w:pPr>
            <w:r w:rsidRPr="00D273E3">
              <w:rPr>
                <w:rFonts w:ascii="Times New Roman" w:hAnsi="Times New Roman"/>
                <w:lang w:val="en-US"/>
              </w:rPr>
              <w:t>«</w:t>
            </w:r>
            <w:proofErr w:type="spellStart"/>
            <w:r w:rsidRPr="00D273E3">
              <w:rPr>
                <w:rFonts w:ascii="Times New Roman" w:hAnsi="Times New Roman"/>
                <w:lang w:val="en-US"/>
              </w:rPr>
              <w:t>Цифровая</w:t>
            </w:r>
            <w:proofErr w:type="spellEnd"/>
            <w:r w:rsidRPr="00D273E3">
              <w:rPr>
                <w:rFonts w:ascii="Times New Roman" w:hAnsi="Times New Roman"/>
                <w:lang w:val="en-US"/>
              </w:rPr>
              <w:t xml:space="preserve"> </w:t>
            </w:r>
            <w:proofErr w:type="spellStart"/>
            <w:r w:rsidRPr="00D273E3">
              <w:rPr>
                <w:rFonts w:ascii="Times New Roman" w:hAnsi="Times New Roman"/>
                <w:lang w:val="en-US"/>
              </w:rPr>
              <w:t>среда</w:t>
            </w:r>
            <w:proofErr w:type="spellEnd"/>
            <w:r w:rsidRPr="00D273E3">
              <w:rPr>
                <w:rFonts w:ascii="Times New Roman" w:hAnsi="Times New Roman"/>
                <w:lang w:val="en-US"/>
              </w:rPr>
              <w:t>»</w:t>
            </w:r>
          </w:p>
          <w:p w14:paraId="30A6EC84" w14:textId="77777777" w:rsidR="001C5DF2" w:rsidRPr="00D273E3" w:rsidRDefault="001C5DF2" w:rsidP="001C5DF2">
            <w:pPr>
              <w:widowControl w:val="0"/>
              <w:autoSpaceDE w:val="0"/>
              <w:autoSpaceDN w:val="0"/>
              <w:spacing w:after="0" w:line="240" w:lineRule="auto"/>
              <w:rPr>
                <w:rFonts w:ascii="Times New Roman" w:hAnsi="Times New Roman"/>
                <w:lang w:val="en-US"/>
              </w:rPr>
            </w:pPr>
          </w:p>
        </w:tc>
      </w:tr>
      <w:tr w:rsidR="001C5DF2" w:rsidRPr="00D273E3" w14:paraId="664495C3"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tcPr>
          <w:p w14:paraId="4E572786" w14:textId="77777777" w:rsidR="001C5DF2" w:rsidRPr="00D273E3" w:rsidRDefault="001C5DF2" w:rsidP="001C5DF2">
            <w:pPr>
              <w:widowControl w:val="0"/>
              <w:autoSpaceDE w:val="0"/>
              <w:autoSpaceDN w:val="0"/>
              <w:spacing w:after="0" w:line="240" w:lineRule="auto"/>
              <w:jc w:val="both"/>
              <w:rPr>
                <w:rFonts w:ascii="Times New Roman" w:hAnsi="Times New Roman"/>
                <w:lang w:val="en-US"/>
              </w:rPr>
            </w:pPr>
          </w:p>
        </w:tc>
        <w:tc>
          <w:tcPr>
            <w:tcW w:w="368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942C41"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Проведение тренингов делового общения в группах</w:t>
            </w:r>
          </w:p>
        </w:tc>
        <w:tc>
          <w:tcPr>
            <w:tcW w:w="2280" w:type="dxa"/>
            <w:gridSpan w:val="2"/>
            <w:tcBorders>
              <w:top w:val="single" w:sz="4" w:space="0" w:color="000000"/>
              <w:left w:val="nil"/>
              <w:bottom w:val="single" w:sz="4" w:space="0" w:color="000000"/>
              <w:right w:val="single" w:sz="4" w:space="0" w:color="000000"/>
            </w:tcBorders>
            <w:shd w:val="clear" w:color="auto" w:fill="auto"/>
            <w:vAlign w:val="center"/>
          </w:tcPr>
          <w:p w14:paraId="4F7274A8"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lang w:val="en-US"/>
              </w:rPr>
              <w:t>Обучающиеся</w:t>
            </w:r>
            <w:proofErr w:type="spellEnd"/>
            <w:r w:rsidRPr="00D273E3">
              <w:rPr>
                <w:rFonts w:ascii="Times New Roman" w:hAnsi="Times New Roman"/>
                <w:lang w:val="en-US"/>
              </w:rPr>
              <w:t xml:space="preserve"> </w:t>
            </w:r>
            <w:proofErr w:type="spellStart"/>
            <w:r w:rsidRPr="00D273E3">
              <w:rPr>
                <w:rFonts w:ascii="Times New Roman" w:hAnsi="Times New Roman"/>
                <w:lang w:val="en-US"/>
              </w:rPr>
              <w:t>старших</w:t>
            </w:r>
            <w:proofErr w:type="spellEnd"/>
            <w:r w:rsidRPr="00D273E3">
              <w:rPr>
                <w:rFonts w:ascii="Times New Roman" w:hAnsi="Times New Roman"/>
                <w:lang w:val="en-US"/>
              </w:rPr>
              <w:t xml:space="preserve"> </w:t>
            </w:r>
            <w:proofErr w:type="spellStart"/>
            <w:r w:rsidRPr="00D273E3">
              <w:rPr>
                <w:rFonts w:ascii="Times New Roman" w:hAnsi="Times New Roman"/>
                <w:lang w:val="en-US"/>
              </w:rPr>
              <w:t>курсов</w:t>
            </w:r>
            <w:proofErr w:type="spellEnd"/>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14:paraId="74F22FF7"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p>
        </w:tc>
        <w:tc>
          <w:tcPr>
            <w:tcW w:w="3312" w:type="dxa"/>
            <w:tcBorders>
              <w:top w:val="single" w:sz="4" w:space="0" w:color="000000"/>
              <w:left w:val="nil"/>
              <w:bottom w:val="single" w:sz="4" w:space="0" w:color="000000"/>
              <w:right w:val="single" w:sz="4" w:space="0" w:color="000000"/>
            </w:tcBorders>
            <w:shd w:val="clear" w:color="auto" w:fill="auto"/>
            <w:vAlign w:val="center"/>
          </w:tcPr>
          <w:p w14:paraId="0A27015B"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Заместитель директора, курирующий воспитание, преподаватели учебной дисциплины «Психология общения»</w:t>
            </w:r>
          </w:p>
        </w:tc>
        <w:tc>
          <w:tcPr>
            <w:tcW w:w="996" w:type="dxa"/>
            <w:gridSpan w:val="2"/>
            <w:tcBorders>
              <w:top w:val="single" w:sz="4" w:space="0" w:color="000000"/>
              <w:left w:val="nil"/>
              <w:bottom w:val="single" w:sz="4" w:space="0" w:color="000000"/>
              <w:right w:val="single" w:sz="4" w:space="0" w:color="000000"/>
            </w:tcBorders>
            <w:shd w:val="clear" w:color="auto" w:fill="auto"/>
            <w:vAlign w:val="center"/>
          </w:tcPr>
          <w:p w14:paraId="156BC5D2"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2, 3, 7, 9, 11, 12, 13, 15</w:t>
            </w:r>
          </w:p>
        </w:tc>
        <w:tc>
          <w:tcPr>
            <w:tcW w:w="2540" w:type="dxa"/>
            <w:gridSpan w:val="3"/>
            <w:tcBorders>
              <w:top w:val="single" w:sz="4" w:space="0" w:color="000000"/>
              <w:left w:val="nil"/>
              <w:bottom w:val="single" w:sz="4" w:space="0" w:color="000000"/>
              <w:right w:val="single" w:sz="4" w:space="0" w:color="000000"/>
            </w:tcBorders>
            <w:shd w:val="clear" w:color="auto" w:fill="auto"/>
            <w:vAlign w:val="center"/>
          </w:tcPr>
          <w:p w14:paraId="6290C0E2"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color w:val="000000"/>
                <w:lang w:val="en-US"/>
              </w:rPr>
              <w:t>«</w:t>
            </w:r>
            <w:proofErr w:type="spellStart"/>
            <w:r w:rsidRPr="00D273E3">
              <w:rPr>
                <w:rFonts w:ascii="Times New Roman" w:hAnsi="Times New Roman"/>
                <w:color w:val="000000"/>
                <w:lang w:val="en-US"/>
              </w:rPr>
              <w:t>Кураторство</w:t>
            </w:r>
            <w:proofErr w:type="spellEnd"/>
            <w:r w:rsidRPr="00D273E3">
              <w:rPr>
                <w:rFonts w:ascii="Times New Roman" w:hAnsi="Times New Roman"/>
                <w:color w:val="000000"/>
                <w:lang w:val="en-US"/>
              </w:rPr>
              <w:t xml:space="preserve"> и </w:t>
            </w:r>
            <w:proofErr w:type="spellStart"/>
            <w:r w:rsidRPr="00D273E3">
              <w:rPr>
                <w:rFonts w:ascii="Times New Roman" w:hAnsi="Times New Roman"/>
                <w:color w:val="000000"/>
                <w:lang w:val="en-US"/>
              </w:rPr>
              <w:t>поддержка</w:t>
            </w:r>
            <w:proofErr w:type="spellEnd"/>
            <w:r w:rsidRPr="00D273E3">
              <w:rPr>
                <w:rFonts w:ascii="Times New Roman" w:hAnsi="Times New Roman"/>
                <w:color w:val="000000"/>
                <w:lang w:val="en-US"/>
              </w:rPr>
              <w:t>»</w:t>
            </w:r>
          </w:p>
        </w:tc>
      </w:tr>
      <w:tr w:rsidR="001C5DF2" w:rsidRPr="00D273E3" w14:paraId="44ABA2B8"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tcPr>
          <w:p w14:paraId="703236C0" w14:textId="77777777" w:rsidR="001C5DF2" w:rsidRPr="00D273E3" w:rsidRDefault="001C5DF2" w:rsidP="001C5DF2">
            <w:pPr>
              <w:widowControl w:val="0"/>
              <w:autoSpaceDE w:val="0"/>
              <w:autoSpaceDN w:val="0"/>
              <w:spacing w:after="0" w:line="240" w:lineRule="auto"/>
              <w:jc w:val="both"/>
              <w:rPr>
                <w:rFonts w:ascii="Times New Roman" w:hAnsi="Times New Roman"/>
                <w:lang w:val="en-US"/>
              </w:rPr>
            </w:pPr>
          </w:p>
        </w:tc>
        <w:tc>
          <w:tcPr>
            <w:tcW w:w="3684" w:type="dxa"/>
            <w:tcBorders>
              <w:top w:val="nil"/>
              <w:left w:val="single" w:sz="4" w:space="0" w:color="000000"/>
              <w:bottom w:val="single" w:sz="4" w:space="0" w:color="000000"/>
              <w:right w:val="single" w:sz="4" w:space="0" w:color="000000"/>
            </w:tcBorders>
            <w:shd w:val="clear" w:color="auto" w:fill="auto"/>
            <w:vAlign w:val="center"/>
          </w:tcPr>
          <w:p w14:paraId="516B4694"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Международный день родного языка. Конкурс эссе, сочинений на тему: «Героями своими мы гордимся»</w:t>
            </w:r>
          </w:p>
        </w:tc>
        <w:tc>
          <w:tcPr>
            <w:tcW w:w="2280" w:type="dxa"/>
            <w:gridSpan w:val="2"/>
            <w:tcBorders>
              <w:top w:val="nil"/>
              <w:left w:val="nil"/>
              <w:bottom w:val="single" w:sz="4" w:space="0" w:color="000000"/>
              <w:right w:val="single" w:sz="4" w:space="0" w:color="000000"/>
            </w:tcBorders>
            <w:shd w:val="clear" w:color="auto" w:fill="auto"/>
            <w:vAlign w:val="center"/>
          </w:tcPr>
          <w:p w14:paraId="1B7F8C16"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1 </w:t>
            </w:r>
            <w:proofErr w:type="spellStart"/>
            <w:r w:rsidRPr="00D273E3">
              <w:rPr>
                <w:rFonts w:ascii="Times New Roman" w:hAnsi="Times New Roman"/>
                <w:color w:val="000000"/>
                <w:lang w:val="en-US"/>
              </w:rPr>
              <w:t>курса</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14:paraId="072DE630"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p>
        </w:tc>
        <w:tc>
          <w:tcPr>
            <w:tcW w:w="3312" w:type="dxa"/>
            <w:tcBorders>
              <w:top w:val="nil"/>
              <w:left w:val="nil"/>
              <w:bottom w:val="single" w:sz="4" w:space="0" w:color="000000"/>
              <w:right w:val="single" w:sz="4" w:space="0" w:color="000000"/>
            </w:tcBorders>
            <w:shd w:val="clear" w:color="auto" w:fill="auto"/>
            <w:vAlign w:val="center"/>
          </w:tcPr>
          <w:p w14:paraId="06E469C7"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Заместитель директора, курирующий воспитание, преподаватели учебного предмета «Русский язык»</w:t>
            </w:r>
          </w:p>
        </w:tc>
        <w:tc>
          <w:tcPr>
            <w:tcW w:w="996" w:type="dxa"/>
            <w:gridSpan w:val="2"/>
            <w:tcBorders>
              <w:top w:val="nil"/>
              <w:left w:val="nil"/>
              <w:bottom w:val="single" w:sz="4" w:space="0" w:color="000000"/>
              <w:right w:val="single" w:sz="4" w:space="0" w:color="000000"/>
            </w:tcBorders>
            <w:shd w:val="clear" w:color="auto" w:fill="auto"/>
            <w:vAlign w:val="center"/>
          </w:tcPr>
          <w:p w14:paraId="03BA9C76"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1, 5, 6, 7, 8</w:t>
            </w:r>
          </w:p>
        </w:tc>
        <w:tc>
          <w:tcPr>
            <w:tcW w:w="2540" w:type="dxa"/>
            <w:gridSpan w:val="3"/>
            <w:tcBorders>
              <w:top w:val="nil"/>
              <w:left w:val="nil"/>
              <w:bottom w:val="single" w:sz="4" w:space="0" w:color="000000"/>
              <w:right w:val="single" w:sz="4" w:space="0" w:color="000000"/>
            </w:tcBorders>
            <w:shd w:val="clear" w:color="auto" w:fill="auto"/>
            <w:vAlign w:val="center"/>
          </w:tcPr>
          <w:p w14:paraId="291111F1" w14:textId="77777777" w:rsidR="001C5DF2" w:rsidRPr="00D273E3" w:rsidRDefault="001C5DF2" w:rsidP="001C5DF2">
            <w:pPr>
              <w:widowControl w:val="0"/>
              <w:autoSpaceDE w:val="0"/>
              <w:autoSpaceDN w:val="0"/>
              <w:spacing w:before="240" w:after="0"/>
              <w:rPr>
                <w:rFonts w:ascii="Times New Roman" w:hAnsi="Times New Roman"/>
                <w:lang w:val="en-US"/>
              </w:rPr>
            </w:pPr>
            <w:r w:rsidRPr="00D273E3">
              <w:rPr>
                <w:rFonts w:ascii="Times New Roman" w:hAnsi="Times New Roman"/>
                <w:lang w:val="en-US"/>
              </w:rPr>
              <w:t>«</w:t>
            </w:r>
            <w:proofErr w:type="spellStart"/>
            <w:r w:rsidRPr="00D273E3">
              <w:rPr>
                <w:rFonts w:ascii="Times New Roman" w:hAnsi="Times New Roman"/>
                <w:lang w:val="en-US"/>
              </w:rPr>
              <w:t>Ключевые</w:t>
            </w:r>
            <w:proofErr w:type="spellEnd"/>
            <w:r w:rsidRPr="00D273E3">
              <w:rPr>
                <w:rFonts w:ascii="Times New Roman" w:hAnsi="Times New Roman"/>
                <w:lang w:val="en-US"/>
              </w:rPr>
              <w:t xml:space="preserve"> </w:t>
            </w:r>
            <w:proofErr w:type="spellStart"/>
            <w:r w:rsidRPr="00D273E3">
              <w:rPr>
                <w:rFonts w:ascii="Times New Roman" w:hAnsi="Times New Roman"/>
                <w:lang w:val="en-US"/>
              </w:rPr>
              <w:t>дела</w:t>
            </w:r>
            <w:proofErr w:type="spellEnd"/>
            <w:r w:rsidRPr="00D273E3">
              <w:rPr>
                <w:rFonts w:ascii="Times New Roman" w:hAnsi="Times New Roman"/>
                <w:lang w:val="en-US"/>
              </w:rPr>
              <w:t xml:space="preserve"> ПОО»</w:t>
            </w:r>
          </w:p>
          <w:p w14:paraId="0EEA1170" w14:textId="77777777" w:rsidR="001C5DF2" w:rsidRPr="00D273E3" w:rsidRDefault="001C5DF2" w:rsidP="001C5DF2">
            <w:pPr>
              <w:widowControl w:val="0"/>
              <w:autoSpaceDE w:val="0"/>
              <w:autoSpaceDN w:val="0"/>
              <w:spacing w:after="0" w:line="240" w:lineRule="auto"/>
              <w:rPr>
                <w:rFonts w:ascii="Times New Roman" w:hAnsi="Times New Roman"/>
                <w:lang w:val="en-US"/>
              </w:rPr>
            </w:pPr>
          </w:p>
        </w:tc>
      </w:tr>
      <w:tr w:rsidR="001C5DF2" w:rsidRPr="00D273E3" w14:paraId="386213F7"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tcPr>
          <w:p w14:paraId="078E4D0E" w14:textId="77777777" w:rsidR="001C5DF2" w:rsidRPr="00D273E3" w:rsidRDefault="001C5DF2" w:rsidP="001C5DF2">
            <w:pPr>
              <w:widowControl w:val="0"/>
              <w:autoSpaceDE w:val="0"/>
              <w:autoSpaceDN w:val="0"/>
              <w:spacing w:after="0" w:line="240" w:lineRule="auto"/>
              <w:jc w:val="both"/>
              <w:rPr>
                <w:rFonts w:ascii="Times New Roman" w:hAnsi="Times New Roman"/>
                <w:b/>
                <w:lang w:val="en-US"/>
              </w:rPr>
            </w:pPr>
          </w:p>
        </w:tc>
        <w:tc>
          <w:tcPr>
            <w:tcW w:w="368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2ECE40" w14:textId="77777777" w:rsidR="001C5DF2" w:rsidRPr="00D273E3" w:rsidRDefault="001C5DF2" w:rsidP="001C5DF2">
            <w:pPr>
              <w:widowControl w:val="0"/>
              <w:autoSpaceDE w:val="0"/>
              <w:autoSpaceDN w:val="0"/>
              <w:spacing w:after="0" w:line="240" w:lineRule="auto"/>
              <w:rPr>
                <w:rFonts w:ascii="Times New Roman" w:hAnsi="Times New Roman"/>
                <w:b/>
              </w:rPr>
            </w:pPr>
            <w:r w:rsidRPr="00D273E3">
              <w:rPr>
                <w:rFonts w:ascii="Times New Roman" w:hAnsi="Times New Roman"/>
                <w:color w:val="000000"/>
              </w:rPr>
              <w:t>Мероприятие «День белых журавлей». День памяти о россиянах, исполнявших служебный долг за пределами Отечества</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3AB67FC"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1C0F668"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Актовый зал, конференц-зал, учебные аудитории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B9AEAD"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Заместитель директора, курирующий воспитание, 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86EF3D9"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1, 2, 5, 8</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38D8CDF"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w:t>
            </w:r>
            <w:proofErr w:type="spellStart"/>
            <w:r w:rsidRPr="00D273E3">
              <w:rPr>
                <w:rFonts w:ascii="Times New Roman" w:hAnsi="Times New Roman"/>
                <w:lang w:val="en-US"/>
              </w:rPr>
              <w:t>Ключевые</w:t>
            </w:r>
            <w:proofErr w:type="spellEnd"/>
            <w:r w:rsidRPr="00D273E3">
              <w:rPr>
                <w:rFonts w:ascii="Times New Roman" w:hAnsi="Times New Roman"/>
                <w:lang w:val="en-US"/>
              </w:rPr>
              <w:t xml:space="preserve"> </w:t>
            </w:r>
            <w:proofErr w:type="spellStart"/>
            <w:r w:rsidRPr="00D273E3">
              <w:rPr>
                <w:rFonts w:ascii="Times New Roman" w:hAnsi="Times New Roman"/>
                <w:lang w:val="en-US"/>
              </w:rPr>
              <w:t>дела</w:t>
            </w:r>
            <w:proofErr w:type="spellEnd"/>
            <w:r w:rsidRPr="00D273E3">
              <w:rPr>
                <w:rFonts w:ascii="Times New Roman" w:hAnsi="Times New Roman"/>
                <w:lang w:val="en-US"/>
              </w:rPr>
              <w:t xml:space="preserve"> ПОО»</w:t>
            </w:r>
          </w:p>
        </w:tc>
      </w:tr>
      <w:tr w:rsidR="001C5DF2" w:rsidRPr="00D273E3" w14:paraId="22D8F84D"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tcPr>
          <w:p w14:paraId="25A4B31D" w14:textId="77777777" w:rsidR="001C5DF2" w:rsidRPr="00D273E3" w:rsidRDefault="001C5DF2" w:rsidP="001C5DF2">
            <w:pPr>
              <w:widowControl w:val="0"/>
              <w:autoSpaceDE w:val="0"/>
              <w:autoSpaceDN w:val="0"/>
              <w:spacing w:after="0" w:line="240" w:lineRule="auto"/>
              <w:jc w:val="both"/>
              <w:rPr>
                <w:rFonts w:ascii="Times New Roman" w:hAnsi="Times New Roman"/>
                <w:b/>
                <w:lang w:val="en-US"/>
              </w:rPr>
            </w:pPr>
            <w:r w:rsidRPr="00D273E3">
              <w:rPr>
                <w:rFonts w:ascii="Times New Roman" w:hAnsi="Times New Roman"/>
                <w:b/>
                <w:lang w:val="en-US"/>
              </w:rPr>
              <w:t>23</w:t>
            </w:r>
          </w:p>
        </w:tc>
        <w:tc>
          <w:tcPr>
            <w:tcW w:w="3684" w:type="dxa"/>
            <w:tcBorders>
              <w:top w:val="single" w:sz="4" w:space="0" w:color="000000"/>
              <w:left w:val="nil"/>
              <w:bottom w:val="single" w:sz="4" w:space="0" w:color="000000"/>
              <w:right w:val="single" w:sz="4" w:space="0" w:color="000000"/>
            </w:tcBorders>
            <w:shd w:val="clear" w:color="auto" w:fill="auto"/>
            <w:vAlign w:val="center"/>
          </w:tcPr>
          <w:p w14:paraId="3A7824D8" w14:textId="77777777" w:rsidR="001C5DF2" w:rsidRPr="00D273E3" w:rsidRDefault="001C5DF2" w:rsidP="001C5DF2">
            <w:pPr>
              <w:widowControl w:val="0"/>
              <w:autoSpaceDE w:val="0"/>
              <w:autoSpaceDN w:val="0"/>
              <w:spacing w:after="0" w:line="240" w:lineRule="auto"/>
              <w:rPr>
                <w:rFonts w:ascii="Times New Roman" w:hAnsi="Times New Roman"/>
                <w:b/>
                <w:lang w:val="en-US"/>
              </w:rPr>
            </w:pPr>
            <w:r w:rsidRPr="00D273E3">
              <w:rPr>
                <w:rFonts w:ascii="Times New Roman" w:hAnsi="Times New Roman"/>
                <w:b/>
                <w:color w:val="000000"/>
              </w:rPr>
              <w:t xml:space="preserve">День защитников Отечества. </w:t>
            </w:r>
            <w:proofErr w:type="gramStart"/>
            <w:r w:rsidRPr="00D273E3">
              <w:rPr>
                <w:rFonts w:ascii="Times New Roman" w:hAnsi="Times New Roman"/>
                <w:color w:val="000000"/>
              </w:rPr>
              <w:t>Военно- Спортивная</w:t>
            </w:r>
            <w:proofErr w:type="gramEnd"/>
            <w:r w:rsidRPr="00D273E3">
              <w:rPr>
                <w:rFonts w:ascii="Times New Roman" w:hAnsi="Times New Roman"/>
                <w:color w:val="000000"/>
              </w:rPr>
              <w:t xml:space="preserve"> игра «А, ну-ка парни!», посвященное Дню </w:t>
            </w:r>
            <w:proofErr w:type="spellStart"/>
            <w:r w:rsidRPr="00D273E3">
              <w:rPr>
                <w:rFonts w:ascii="Times New Roman" w:hAnsi="Times New Roman"/>
                <w:color w:val="000000"/>
                <w:lang w:val="en-US"/>
              </w:rPr>
              <w:lastRenderedPageBreak/>
              <w:t>Защитника</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Отечества</w:t>
            </w:r>
            <w:proofErr w:type="spellEnd"/>
            <w:r w:rsidRPr="00D273E3">
              <w:rPr>
                <w:rFonts w:ascii="Times New Roman" w:hAnsi="Times New Roman"/>
                <w:b/>
                <w:color w:val="000000"/>
                <w:lang w:val="en-US"/>
              </w:rPr>
              <w:t xml:space="preserve"> </w:t>
            </w:r>
          </w:p>
        </w:tc>
        <w:tc>
          <w:tcPr>
            <w:tcW w:w="2280" w:type="dxa"/>
            <w:gridSpan w:val="2"/>
            <w:tcBorders>
              <w:top w:val="single" w:sz="4" w:space="0" w:color="000000"/>
              <w:left w:val="nil"/>
              <w:bottom w:val="single" w:sz="4" w:space="0" w:color="000000"/>
              <w:right w:val="single" w:sz="4" w:space="0" w:color="000000"/>
            </w:tcBorders>
            <w:shd w:val="clear" w:color="auto" w:fill="auto"/>
            <w:vAlign w:val="center"/>
          </w:tcPr>
          <w:p w14:paraId="2E2A4CFC"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lastRenderedPageBreak/>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14:paraId="27D82335"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Актовый</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зал</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спортивный</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зал</w:t>
            </w:r>
            <w:proofErr w:type="spellEnd"/>
          </w:p>
        </w:tc>
        <w:tc>
          <w:tcPr>
            <w:tcW w:w="3312" w:type="dxa"/>
            <w:tcBorders>
              <w:top w:val="single" w:sz="4" w:space="0" w:color="000000"/>
              <w:left w:val="nil"/>
              <w:bottom w:val="single" w:sz="4" w:space="0" w:color="000000"/>
              <w:right w:val="single" w:sz="4" w:space="0" w:color="000000"/>
            </w:tcBorders>
            <w:shd w:val="clear" w:color="auto" w:fill="auto"/>
          </w:tcPr>
          <w:p w14:paraId="29CB82EB"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Заместитель директора, курирующий воспитание, преподава</w:t>
            </w:r>
            <w:r w:rsidRPr="00D273E3">
              <w:rPr>
                <w:rFonts w:ascii="Times New Roman" w:hAnsi="Times New Roman"/>
                <w:color w:val="000000"/>
              </w:rPr>
              <w:lastRenderedPageBreak/>
              <w:t>тели физкультуры, классные руководители</w:t>
            </w:r>
          </w:p>
        </w:tc>
        <w:tc>
          <w:tcPr>
            <w:tcW w:w="996" w:type="dxa"/>
            <w:gridSpan w:val="2"/>
            <w:tcBorders>
              <w:top w:val="single" w:sz="4" w:space="0" w:color="000000"/>
              <w:left w:val="nil"/>
              <w:bottom w:val="single" w:sz="4" w:space="0" w:color="000000"/>
              <w:right w:val="single" w:sz="4" w:space="0" w:color="000000"/>
            </w:tcBorders>
            <w:shd w:val="clear" w:color="auto" w:fill="auto"/>
            <w:vAlign w:val="center"/>
          </w:tcPr>
          <w:p w14:paraId="7F6A42F7"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lastRenderedPageBreak/>
              <w:t>9, 11, 12</w:t>
            </w:r>
          </w:p>
        </w:tc>
        <w:tc>
          <w:tcPr>
            <w:tcW w:w="2540" w:type="dxa"/>
            <w:gridSpan w:val="3"/>
            <w:tcBorders>
              <w:top w:val="single" w:sz="4" w:space="0" w:color="000000"/>
              <w:left w:val="nil"/>
              <w:bottom w:val="single" w:sz="4" w:space="0" w:color="000000"/>
              <w:right w:val="single" w:sz="4" w:space="0" w:color="000000"/>
            </w:tcBorders>
            <w:shd w:val="clear" w:color="auto" w:fill="auto"/>
            <w:vAlign w:val="center"/>
          </w:tcPr>
          <w:p w14:paraId="2A97F684"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w:t>
            </w:r>
            <w:proofErr w:type="spellStart"/>
            <w:r w:rsidRPr="00D273E3">
              <w:rPr>
                <w:rFonts w:ascii="Times New Roman" w:hAnsi="Times New Roman"/>
                <w:lang w:val="en-US"/>
              </w:rPr>
              <w:t>Ключевые</w:t>
            </w:r>
            <w:proofErr w:type="spellEnd"/>
            <w:r w:rsidRPr="00D273E3">
              <w:rPr>
                <w:rFonts w:ascii="Times New Roman" w:hAnsi="Times New Roman"/>
                <w:lang w:val="en-US"/>
              </w:rPr>
              <w:t xml:space="preserve"> </w:t>
            </w:r>
            <w:proofErr w:type="spellStart"/>
            <w:r w:rsidRPr="00D273E3">
              <w:rPr>
                <w:rFonts w:ascii="Times New Roman" w:hAnsi="Times New Roman"/>
                <w:lang w:val="en-US"/>
              </w:rPr>
              <w:t>дела</w:t>
            </w:r>
            <w:proofErr w:type="spellEnd"/>
            <w:r w:rsidRPr="00D273E3">
              <w:rPr>
                <w:rFonts w:ascii="Times New Roman" w:hAnsi="Times New Roman"/>
                <w:lang w:val="en-US"/>
              </w:rPr>
              <w:t xml:space="preserve"> ПОО»</w:t>
            </w:r>
          </w:p>
        </w:tc>
      </w:tr>
      <w:tr w:rsidR="001C5DF2" w:rsidRPr="00D273E3" w14:paraId="0941384D"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tcPr>
          <w:p w14:paraId="78BA6D59" w14:textId="77777777" w:rsidR="001C5DF2" w:rsidRPr="00D273E3" w:rsidRDefault="001C5DF2" w:rsidP="001C5DF2">
            <w:pPr>
              <w:widowControl w:val="0"/>
              <w:autoSpaceDE w:val="0"/>
              <w:autoSpaceDN w:val="0"/>
              <w:spacing w:after="0" w:line="240" w:lineRule="auto"/>
              <w:jc w:val="both"/>
              <w:rPr>
                <w:rFonts w:ascii="Times New Roman" w:hAnsi="Times New Roman"/>
                <w:b/>
                <w:lang w:val="en-US"/>
              </w:rPr>
            </w:pPr>
          </w:p>
        </w:tc>
        <w:tc>
          <w:tcPr>
            <w:tcW w:w="3684" w:type="dxa"/>
            <w:tcBorders>
              <w:top w:val="nil"/>
              <w:left w:val="nil"/>
              <w:bottom w:val="single" w:sz="4" w:space="0" w:color="000000"/>
              <w:right w:val="single" w:sz="4" w:space="0" w:color="000000"/>
            </w:tcBorders>
            <w:shd w:val="clear" w:color="auto" w:fill="auto"/>
            <w:vAlign w:val="center"/>
          </w:tcPr>
          <w:p w14:paraId="2301E532" w14:textId="77777777" w:rsidR="001C5DF2" w:rsidRPr="00D273E3" w:rsidRDefault="001C5DF2" w:rsidP="001C5DF2">
            <w:pPr>
              <w:widowControl w:val="0"/>
              <w:autoSpaceDE w:val="0"/>
              <w:autoSpaceDN w:val="0"/>
              <w:spacing w:after="0" w:line="240" w:lineRule="auto"/>
              <w:rPr>
                <w:rFonts w:ascii="Times New Roman" w:hAnsi="Times New Roman"/>
                <w:b/>
              </w:rPr>
            </w:pPr>
            <w:r w:rsidRPr="00D273E3">
              <w:rPr>
                <w:rFonts w:ascii="Times New Roman" w:hAnsi="Times New Roman"/>
                <w:color w:val="000000"/>
              </w:rPr>
              <w:t xml:space="preserve">Мероприятия в рамках акции "Русские традиции": развлекательная шоу программа "Широкая масленица" </w:t>
            </w:r>
          </w:p>
        </w:tc>
        <w:tc>
          <w:tcPr>
            <w:tcW w:w="2280" w:type="dxa"/>
            <w:gridSpan w:val="2"/>
            <w:tcBorders>
              <w:top w:val="nil"/>
              <w:left w:val="nil"/>
              <w:bottom w:val="single" w:sz="4" w:space="0" w:color="000000"/>
              <w:right w:val="single" w:sz="4" w:space="0" w:color="000000"/>
            </w:tcBorders>
            <w:shd w:val="clear" w:color="auto" w:fill="auto"/>
            <w:vAlign w:val="center"/>
          </w:tcPr>
          <w:p w14:paraId="1AC27E5E"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14:paraId="32768F67"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Актовый зал, спортивный зал, столовая ПОО</w:t>
            </w:r>
          </w:p>
        </w:tc>
        <w:tc>
          <w:tcPr>
            <w:tcW w:w="3312" w:type="dxa"/>
            <w:tcBorders>
              <w:top w:val="nil"/>
              <w:left w:val="nil"/>
              <w:bottom w:val="single" w:sz="4" w:space="0" w:color="000000"/>
              <w:right w:val="single" w:sz="4" w:space="0" w:color="000000"/>
            </w:tcBorders>
            <w:shd w:val="clear" w:color="auto" w:fill="auto"/>
          </w:tcPr>
          <w:p w14:paraId="09681F30"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Заместитель директора, курирующий воспитание, педагог – организатор, классные руководители</w:t>
            </w:r>
          </w:p>
        </w:tc>
        <w:tc>
          <w:tcPr>
            <w:tcW w:w="996" w:type="dxa"/>
            <w:gridSpan w:val="2"/>
            <w:tcBorders>
              <w:top w:val="nil"/>
              <w:left w:val="nil"/>
              <w:bottom w:val="single" w:sz="4" w:space="0" w:color="000000"/>
              <w:right w:val="single" w:sz="4" w:space="0" w:color="000000"/>
            </w:tcBorders>
            <w:shd w:val="clear" w:color="auto" w:fill="auto"/>
            <w:vAlign w:val="center"/>
          </w:tcPr>
          <w:p w14:paraId="7A8133D3"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2, 5, 8, 9</w:t>
            </w:r>
          </w:p>
        </w:tc>
        <w:tc>
          <w:tcPr>
            <w:tcW w:w="2540" w:type="dxa"/>
            <w:gridSpan w:val="3"/>
            <w:tcBorders>
              <w:top w:val="nil"/>
              <w:left w:val="nil"/>
              <w:bottom w:val="single" w:sz="4" w:space="0" w:color="000000"/>
              <w:right w:val="single" w:sz="4" w:space="0" w:color="000000"/>
            </w:tcBorders>
            <w:shd w:val="clear" w:color="auto" w:fill="auto"/>
            <w:vAlign w:val="center"/>
          </w:tcPr>
          <w:p w14:paraId="49AE191E"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«Ключевые дела ПОО»</w:t>
            </w:r>
          </w:p>
          <w:p w14:paraId="37066A4B" w14:textId="77777777" w:rsidR="001C5DF2" w:rsidRPr="00D273E3" w:rsidRDefault="001C5DF2" w:rsidP="001C5DF2">
            <w:pPr>
              <w:widowControl w:val="0"/>
              <w:autoSpaceDE w:val="0"/>
              <w:autoSpaceDN w:val="0"/>
              <w:spacing w:before="240" w:after="0"/>
              <w:rPr>
                <w:rFonts w:ascii="Times New Roman" w:hAnsi="Times New Roman"/>
              </w:rPr>
            </w:pPr>
            <w:r w:rsidRPr="00D273E3">
              <w:rPr>
                <w:rFonts w:ascii="Times New Roman" w:hAnsi="Times New Roman"/>
              </w:rPr>
              <w:t>«Организация предметно-пространственной среды»</w:t>
            </w:r>
          </w:p>
          <w:p w14:paraId="0C288349" w14:textId="77777777" w:rsidR="001C5DF2" w:rsidRPr="00D273E3" w:rsidRDefault="001C5DF2" w:rsidP="001C5DF2">
            <w:pPr>
              <w:widowControl w:val="0"/>
              <w:autoSpaceDE w:val="0"/>
              <w:autoSpaceDN w:val="0"/>
              <w:spacing w:after="0" w:line="240" w:lineRule="auto"/>
              <w:rPr>
                <w:rFonts w:ascii="Times New Roman" w:hAnsi="Times New Roman"/>
              </w:rPr>
            </w:pPr>
          </w:p>
        </w:tc>
      </w:tr>
      <w:tr w:rsidR="001C5DF2" w:rsidRPr="00D273E3" w14:paraId="3FF43E06" w14:textId="77777777" w:rsidTr="006077CE">
        <w:tc>
          <w:tcPr>
            <w:tcW w:w="15452" w:type="dxa"/>
            <w:gridSpan w:val="13"/>
            <w:tcBorders>
              <w:top w:val="single" w:sz="4" w:space="0" w:color="000000"/>
              <w:left w:val="single" w:sz="4" w:space="0" w:color="000000"/>
              <w:bottom w:val="single" w:sz="4" w:space="0" w:color="000000"/>
              <w:right w:val="single" w:sz="4" w:space="0" w:color="000000"/>
            </w:tcBorders>
            <w:shd w:val="clear" w:color="auto" w:fill="auto"/>
          </w:tcPr>
          <w:p w14:paraId="26199EF7" w14:textId="77777777" w:rsidR="001C5DF2" w:rsidRPr="00D273E3" w:rsidRDefault="001C5DF2" w:rsidP="001C5DF2">
            <w:pPr>
              <w:widowControl w:val="0"/>
              <w:autoSpaceDE w:val="0"/>
              <w:autoSpaceDN w:val="0"/>
              <w:spacing w:after="0" w:line="240" w:lineRule="auto"/>
              <w:jc w:val="center"/>
              <w:rPr>
                <w:rFonts w:ascii="Times New Roman" w:hAnsi="Times New Roman"/>
                <w:b/>
                <w:lang w:val="en-US"/>
              </w:rPr>
            </w:pPr>
            <w:r w:rsidRPr="00D273E3">
              <w:rPr>
                <w:rFonts w:ascii="Times New Roman" w:hAnsi="Times New Roman"/>
                <w:b/>
                <w:lang w:val="en-US"/>
              </w:rPr>
              <w:t>МАРТ</w:t>
            </w:r>
          </w:p>
        </w:tc>
      </w:tr>
      <w:tr w:rsidR="001C5DF2" w:rsidRPr="00D273E3" w14:paraId="5A535712"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FC5349" w14:textId="77777777" w:rsidR="001C5DF2" w:rsidRPr="00D273E3" w:rsidRDefault="001C5DF2" w:rsidP="001C5DF2">
            <w:pPr>
              <w:widowControl w:val="0"/>
              <w:autoSpaceDE w:val="0"/>
              <w:autoSpaceDN w:val="0"/>
              <w:spacing w:after="0" w:line="240" w:lineRule="auto"/>
              <w:rPr>
                <w:rFonts w:ascii="Times New Roman" w:hAnsi="Times New Roman"/>
                <w:lang w:val="en-US"/>
              </w:rPr>
            </w:pPr>
          </w:p>
        </w:tc>
        <w:tc>
          <w:tcPr>
            <w:tcW w:w="3684" w:type="dxa"/>
            <w:tcBorders>
              <w:top w:val="nil"/>
              <w:left w:val="nil"/>
              <w:bottom w:val="single" w:sz="4" w:space="0" w:color="000000"/>
              <w:right w:val="single" w:sz="4" w:space="0" w:color="000000"/>
            </w:tcBorders>
            <w:shd w:val="clear" w:color="auto" w:fill="auto"/>
            <w:vAlign w:val="center"/>
          </w:tcPr>
          <w:p w14:paraId="4613C899"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Круглый стол с представителями малого и среднего бизнеса, индивидуальными предпринимателями города по вопросам организации собственного бизнеса, по правовым аспектам предпринимательства</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0036E74"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старших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14:paraId="1EB0F597"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Актовый зал, конференц-зал, учебные аудитории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CA6419"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Заместитель директора, курирующий воспитание, педагог – организатор, 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06EC3E6"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4, 6, 13, 14, 15</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14:paraId="745E2236"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w:t>
            </w:r>
            <w:proofErr w:type="spellStart"/>
            <w:r w:rsidRPr="00D273E3">
              <w:rPr>
                <w:rFonts w:ascii="Times New Roman" w:hAnsi="Times New Roman"/>
                <w:lang w:val="en-US"/>
              </w:rPr>
              <w:t>Профессиональный</w:t>
            </w:r>
            <w:proofErr w:type="spellEnd"/>
            <w:r w:rsidRPr="00D273E3">
              <w:rPr>
                <w:rFonts w:ascii="Times New Roman" w:hAnsi="Times New Roman"/>
                <w:lang w:val="en-US"/>
              </w:rPr>
              <w:t xml:space="preserve"> </w:t>
            </w:r>
            <w:proofErr w:type="spellStart"/>
            <w:r w:rsidRPr="00D273E3">
              <w:rPr>
                <w:rFonts w:ascii="Times New Roman" w:hAnsi="Times New Roman"/>
                <w:lang w:val="en-US"/>
              </w:rPr>
              <w:t>выбор</w:t>
            </w:r>
            <w:proofErr w:type="spellEnd"/>
            <w:r w:rsidRPr="00D273E3">
              <w:rPr>
                <w:rFonts w:ascii="Times New Roman" w:hAnsi="Times New Roman"/>
                <w:lang w:val="en-US"/>
              </w:rPr>
              <w:t>»</w:t>
            </w:r>
          </w:p>
        </w:tc>
      </w:tr>
      <w:tr w:rsidR="001C5DF2" w:rsidRPr="00D273E3" w14:paraId="41236D84"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402548" w14:textId="77777777" w:rsidR="001C5DF2" w:rsidRPr="00D273E3" w:rsidRDefault="001C5DF2" w:rsidP="001C5DF2">
            <w:pPr>
              <w:widowControl w:val="0"/>
              <w:autoSpaceDE w:val="0"/>
              <w:autoSpaceDN w:val="0"/>
              <w:spacing w:after="0" w:line="240" w:lineRule="auto"/>
              <w:rPr>
                <w:rFonts w:ascii="Times New Roman" w:hAnsi="Times New Roman"/>
                <w:b/>
                <w:lang w:val="en-US"/>
              </w:rPr>
            </w:pPr>
            <w:r w:rsidRPr="00D273E3">
              <w:rPr>
                <w:rFonts w:ascii="Times New Roman" w:hAnsi="Times New Roman"/>
                <w:b/>
                <w:lang w:val="en-US"/>
              </w:rPr>
              <w:t xml:space="preserve">8 </w:t>
            </w:r>
          </w:p>
        </w:tc>
        <w:tc>
          <w:tcPr>
            <w:tcW w:w="3684" w:type="dxa"/>
            <w:tcBorders>
              <w:top w:val="nil"/>
              <w:left w:val="nil"/>
              <w:bottom w:val="single" w:sz="4" w:space="0" w:color="000000"/>
              <w:right w:val="single" w:sz="4" w:space="0" w:color="000000"/>
            </w:tcBorders>
            <w:shd w:val="clear" w:color="auto" w:fill="auto"/>
            <w:vAlign w:val="center"/>
          </w:tcPr>
          <w:p w14:paraId="19E30989" w14:textId="77777777" w:rsidR="001C5DF2" w:rsidRPr="00D273E3" w:rsidRDefault="001C5DF2" w:rsidP="001C5DF2">
            <w:pPr>
              <w:widowControl w:val="0"/>
              <w:autoSpaceDE w:val="0"/>
              <w:autoSpaceDN w:val="0"/>
              <w:spacing w:after="0" w:line="240" w:lineRule="auto"/>
              <w:rPr>
                <w:rFonts w:ascii="Times New Roman" w:hAnsi="Times New Roman"/>
                <w:b/>
                <w:lang w:val="en-US"/>
              </w:rPr>
            </w:pPr>
            <w:proofErr w:type="spellStart"/>
            <w:r w:rsidRPr="00D273E3">
              <w:rPr>
                <w:rFonts w:ascii="Times New Roman" w:hAnsi="Times New Roman"/>
                <w:b/>
                <w:color w:val="000000"/>
                <w:lang w:val="en-US"/>
              </w:rPr>
              <w:t>Международный</w:t>
            </w:r>
            <w:proofErr w:type="spellEnd"/>
            <w:r w:rsidRPr="00D273E3">
              <w:rPr>
                <w:rFonts w:ascii="Times New Roman" w:hAnsi="Times New Roman"/>
                <w:b/>
                <w:color w:val="000000"/>
                <w:lang w:val="en-US"/>
              </w:rPr>
              <w:t xml:space="preserve"> </w:t>
            </w:r>
            <w:proofErr w:type="spellStart"/>
            <w:r w:rsidRPr="00D273E3">
              <w:rPr>
                <w:rFonts w:ascii="Times New Roman" w:hAnsi="Times New Roman"/>
                <w:b/>
                <w:color w:val="000000"/>
                <w:lang w:val="en-US"/>
              </w:rPr>
              <w:t>женский</w:t>
            </w:r>
            <w:proofErr w:type="spellEnd"/>
            <w:r w:rsidRPr="00D273E3">
              <w:rPr>
                <w:rFonts w:ascii="Times New Roman" w:hAnsi="Times New Roman"/>
                <w:b/>
                <w:color w:val="000000"/>
                <w:lang w:val="en-US"/>
              </w:rPr>
              <w:t xml:space="preserve"> </w:t>
            </w:r>
            <w:proofErr w:type="spellStart"/>
            <w:r w:rsidRPr="00D273E3">
              <w:rPr>
                <w:rFonts w:ascii="Times New Roman" w:hAnsi="Times New Roman"/>
                <w:b/>
                <w:color w:val="000000"/>
                <w:lang w:val="en-US"/>
              </w:rPr>
              <w:t>день</w:t>
            </w:r>
            <w:proofErr w:type="spellEnd"/>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5F18019"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14:paraId="0CCC02D2"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Актовый</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зал</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спортивный</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зал</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94ED90"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Заместитель директора, курирующий воспитание, педагог – организатор, 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16A546D"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5, 6, 7, 8, 11, 12</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14:paraId="5735AC64"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w:t>
            </w:r>
            <w:proofErr w:type="spellStart"/>
            <w:r w:rsidRPr="00D273E3">
              <w:rPr>
                <w:rFonts w:ascii="Times New Roman" w:hAnsi="Times New Roman"/>
                <w:lang w:val="en-US"/>
              </w:rPr>
              <w:t>Ключевые</w:t>
            </w:r>
            <w:proofErr w:type="spellEnd"/>
            <w:r w:rsidRPr="00D273E3">
              <w:rPr>
                <w:rFonts w:ascii="Times New Roman" w:hAnsi="Times New Roman"/>
                <w:lang w:val="en-US"/>
              </w:rPr>
              <w:t xml:space="preserve"> </w:t>
            </w:r>
            <w:proofErr w:type="spellStart"/>
            <w:r w:rsidRPr="00D273E3">
              <w:rPr>
                <w:rFonts w:ascii="Times New Roman" w:hAnsi="Times New Roman"/>
                <w:lang w:val="en-US"/>
              </w:rPr>
              <w:t>дела</w:t>
            </w:r>
            <w:proofErr w:type="spellEnd"/>
            <w:r w:rsidRPr="00D273E3">
              <w:rPr>
                <w:rFonts w:ascii="Times New Roman" w:hAnsi="Times New Roman"/>
                <w:lang w:val="en-US"/>
              </w:rPr>
              <w:t xml:space="preserve"> ПОО»</w:t>
            </w:r>
          </w:p>
        </w:tc>
      </w:tr>
      <w:tr w:rsidR="001C5DF2" w:rsidRPr="00D273E3" w14:paraId="00F176E0"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2D3E18" w14:textId="77777777" w:rsidR="001C5DF2" w:rsidRPr="00D273E3" w:rsidRDefault="001C5DF2" w:rsidP="001C5DF2">
            <w:pPr>
              <w:widowControl w:val="0"/>
              <w:autoSpaceDE w:val="0"/>
              <w:autoSpaceDN w:val="0"/>
              <w:spacing w:after="0" w:line="240" w:lineRule="auto"/>
              <w:rPr>
                <w:rFonts w:ascii="Times New Roman" w:hAnsi="Times New Roman"/>
                <w:lang w:val="en-US"/>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B3C9BA"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Единый день профилактики дорожно-транспортного травматизма «Студенчество за безопасность на дорогах»</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54EC874"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1 </w:t>
            </w:r>
            <w:proofErr w:type="spellStart"/>
            <w:r w:rsidRPr="00D273E3">
              <w:rPr>
                <w:rFonts w:ascii="Times New Roman" w:hAnsi="Times New Roman"/>
                <w:color w:val="000000"/>
                <w:lang w:val="en-US"/>
              </w:rPr>
              <w:t>курса</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14:paraId="5A6CC28F"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Актовый</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зал</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70DF8A"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Заместитель директора, курирующий воспитание, педагог – организатор, 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A3C60B7"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3, 7, 9</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14:paraId="19570D12"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«Кураторство и поддержка»</w:t>
            </w:r>
          </w:p>
          <w:p w14:paraId="3B9D350B" w14:textId="77777777" w:rsidR="001C5DF2" w:rsidRPr="00D273E3" w:rsidRDefault="001C5DF2" w:rsidP="001C5DF2">
            <w:pPr>
              <w:widowControl w:val="0"/>
              <w:autoSpaceDE w:val="0"/>
              <w:autoSpaceDN w:val="0"/>
              <w:spacing w:after="0" w:line="240" w:lineRule="auto"/>
              <w:rPr>
                <w:rFonts w:ascii="Times New Roman" w:hAnsi="Times New Roman"/>
              </w:rPr>
            </w:pPr>
          </w:p>
          <w:p w14:paraId="1908C81B"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«Правовое сознание»</w:t>
            </w:r>
          </w:p>
        </w:tc>
      </w:tr>
      <w:tr w:rsidR="001C5DF2" w:rsidRPr="00D273E3" w14:paraId="2FBDE99F"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6A124B" w14:textId="77777777" w:rsidR="001C5DF2" w:rsidRPr="00D273E3" w:rsidRDefault="001C5DF2" w:rsidP="001C5DF2">
            <w:pPr>
              <w:widowControl w:val="0"/>
              <w:autoSpaceDE w:val="0"/>
              <w:autoSpaceDN w:val="0"/>
              <w:spacing w:after="0" w:line="240" w:lineRule="auto"/>
              <w:rPr>
                <w:rFonts w:ascii="Times New Roman" w:hAnsi="Times New Roman"/>
                <w:b/>
                <w:lang w:val="en-US"/>
              </w:rPr>
            </w:pPr>
            <w:r w:rsidRPr="00D273E3">
              <w:rPr>
                <w:rFonts w:ascii="Times New Roman" w:hAnsi="Times New Roman"/>
                <w:b/>
                <w:lang w:val="en-US"/>
              </w:rPr>
              <w:t xml:space="preserve">18 </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4C9373" w14:textId="77777777" w:rsidR="001C5DF2" w:rsidRPr="00D273E3" w:rsidRDefault="001C5DF2" w:rsidP="001C5DF2">
            <w:pPr>
              <w:widowControl w:val="0"/>
              <w:autoSpaceDE w:val="0"/>
              <w:autoSpaceDN w:val="0"/>
              <w:spacing w:after="0" w:line="240" w:lineRule="auto"/>
              <w:rPr>
                <w:rFonts w:ascii="Times New Roman" w:hAnsi="Times New Roman"/>
                <w:b/>
              </w:rPr>
            </w:pPr>
            <w:r w:rsidRPr="00D273E3">
              <w:rPr>
                <w:rFonts w:ascii="Times New Roman" w:hAnsi="Times New Roman"/>
                <w:b/>
                <w:color w:val="000000"/>
              </w:rPr>
              <w:t xml:space="preserve">День воссоединения Крыма с Россией. </w:t>
            </w:r>
            <w:r w:rsidRPr="00D273E3">
              <w:rPr>
                <w:rFonts w:ascii="Times New Roman" w:hAnsi="Times New Roman"/>
                <w:color w:val="000000"/>
              </w:rPr>
              <w:t>Лекция -беседа, классный час, фотогалерея, выпуск стенгазет.</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EC17DAB"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Обучающиеся всех курсов, члены студенческого исторического общества</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14:paraId="4FFEC942"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Актовый зал, конференц-зал, учебные аудитории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7BD565"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Заместитель директора, курирующий воспитание, педагог – организатор, 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5B67D87"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1, 2, 5, 6, 7, 8</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14:paraId="34FA6502"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w:t>
            </w:r>
            <w:proofErr w:type="spellStart"/>
            <w:r w:rsidRPr="00D273E3">
              <w:rPr>
                <w:rFonts w:ascii="Times New Roman" w:hAnsi="Times New Roman"/>
                <w:lang w:val="en-US"/>
              </w:rPr>
              <w:t>Ключевые</w:t>
            </w:r>
            <w:proofErr w:type="spellEnd"/>
            <w:r w:rsidRPr="00D273E3">
              <w:rPr>
                <w:rFonts w:ascii="Times New Roman" w:hAnsi="Times New Roman"/>
                <w:lang w:val="en-US"/>
              </w:rPr>
              <w:t xml:space="preserve"> </w:t>
            </w:r>
            <w:proofErr w:type="spellStart"/>
            <w:r w:rsidRPr="00D273E3">
              <w:rPr>
                <w:rFonts w:ascii="Times New Roman" w:hAnsi="Times New Roman"/>
                <w:lang w:val="en-US"/>
              </w:rPr>
              <w:t>дела</w:t>
            </w:r>
            <w:proofErr w:type="spellEnd"/>
            <w:r w:rsidRPr="00D273E3">
              <w:rPr>
                <w:rFonts w:ascii="Times New Roman" w:hAnsi="Times New Roman"/>
                <w:lang w:val="en-US"/>
              </w:rPr>
              <w:t xml:space="preserve"> ПОО»</w:t>
            </w:r>
          </w:p>
          <w:p w14:paraId="0501C3B7" w14:textId="77777777" w:rsidR="001C5DF2" w:rsidRPr="00D273E3" w:rsidRDefault="001C5DF2" w:rsidP="001C5DF2">
            <w:pPr>
              <w:widowControl w:val="0"/>
              <w:autoSpaceDE w:val="0"/>
              <w:autoSpaceDN w:val="0"/>
              <w:spacing w:after="0" w:line="240" w:lineRule="auto"/>
              <w:rPr>
                <w:rFonts w:ascii="Times New Roman" w:hAnsi="Times New Roman"/>
                <w:lang w:val="en-US"/>
              </w:rPr>
            </w:pPr>
          </w:p>
        </w:tc>
      </w:tr>
      <w:tr w:rsidR="001C5DF2" w:rsidRPr="00D273E3" w14:paraId="5FB8B33B"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B83DB3" w14:textId="77777777" w:rsidR="001C5DF2" w:rsidRPr="00D273E3" w:rsidRDefault="001C5DF2" w:rsidP="001C5DF2">
            <w:pPr>
              <w:widowControl w:val="0"/>
              <w:autoSpaceDE w:val="0"/>
              <w:autoSpaceDN w:val="0"/>
              <w:spacing w:after="0" w:line="240" w:lineRule="auto"/>
              <w:rPr>
                <w:rFonts w:ascii="Times New Roman" w:hAnsi="Times New Roman"/>
                <w:lang w:val="en-US"/>
              </w:rPr>
            </w:pPr>
          </w:p>
        </w:tc>
        <w:tc>
          <w:tcPr>
            <w:tcW w:w="3684" w:type="dxa"/>
            <w:tcBorders>
              <w:top w:val="nil"/>
              <w:left w:val="single" w:sz="4" w:space="0" w:color="000000"/>
              <w:bottom w:val="single" w:sz="4" w:space="0" w:color="000000"/>
              <w:right w:val="single" w:sz="4" w:space="0" w:color="000000"/>
            </w:tcBorders>
            <w:shd w:val="clear" w:color="auto" w:fill="FFFFFF"/>
            <w:vAlign w:val="center"/>
          </w:tcPr>
          <w:p w14:paraId="6E23B3B2"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Всероссийский урок «Экология и энергосбережение» в рамках Всероссийского фестиваля энергосбережения: «Вместе Ярче!»</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AB1B24A"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14:paraId="3E11C030"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Актовый зал, конференц-зал, учебные аудитории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06BC37"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Заместитель директора, курирующий воспитание, педагог – организатор, 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F6F6E75"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3, 10, 12</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14:paraId="70ED6E98"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w:t>
            </w:r>
            <w:proofErr w:type="spellStart"/>
            <w:r w:rsidRPr="00D273E3">
              <w:rPr>
                <w:rFonts w:ascii="Times New Roman" w:hAnsi="Times New Roman"/>
                <w:lang w:val="en-US"/>
              </w:rPr>
              <w:t>Ключевые</w:t>
            </w:r>
            <w:proofErr w:type="spellEnd"/>
            <w:r w:rsidRPr="00D273E3">
              <w:rPr>
                <w:rFonts w:ascii="Times New Roman" w:hAnsi="Times New Roman"/>
                <w:lang w:val="en-US"/>
              </w:rPr>
              <w:t xml:space="preserve"> </w:t>
            </w:r>
            <w:proofErr w:type="spellStart"/>
            <w:r w:rsidRPr="00D273E3">
              <w:rPr>
                <w:rFonts w:ascii="Times New Roman" w:hAnsi="Times New Roman"/>
                <w:lang w:val="en-US"/>
              </w:rPr>
              <w:t>дела</w:t>
            </w:r>
            <w:proofErr w:type="spellEnd"/>
            <w:r w:rsidRPr="00D273E3">
              <w:rPr>
                <w:rFonts w:ascii="Times New Roman" w:hAnsi="Times New Roman"/>
                <w:lang w:val="en-US"/>
              </w:rPr>
              <w:t xml:space="preserve"> ПОО»</w:t>
            </w:r>
          </w:p>
        </w:tc>
      </w:tr>
      <w:tr w:rsidR="001C5DF2" w:rsidRPr="00D273E3" w14:paraId="3BE8A169" w14:textId="77777777" w:rsidTr="006077CE">
        <w:tc>
          <w:tcPr>
            <w:tcW w:w="15452" w:type="dxa"/>
            <w:gridSpan w:val="13"/>
            <w:tcBorders>
              <w:top w:val="single" w:sz="4" w:space="0" w:color="000000"/>
              <w:left w:val="single" w:sz="4" w:space="0" w:color="000000"/>
              <w:bottom w:val="single" w:sz="4" w:space="0" w:color="000000"/>
              <w:right w:val="single" w:sz="4" w:space="0" w:color="000000"/>
            </w:tcBorders>
            <w:shd w:val="clear" w:color="auto" w:fill="auto"/>
          </w:tcPr>
          <w:p w14:paraId="4BC0BB92" w14:textId="77777777" w:rsidR="001C5DF2" w:rsidRPr="00D273E3" w:rsidRDefault="001C5DF2" w:rsidP="001C5DF2">
            <w:pPr>
              <w:widowControl w:val="0"/>
              <w:autoSpaceDE w:val="0"/>
              <w:autoSpaceDN w:val="0"/>
              <w:spacing w:after="0" w:line="240" w:lineRule="auto"/>
              <w:jc w:val="center"/>
              <w:rPr>
                <w:rFonts w:ascii="Times New Roman" w:hAnsi="Times New Roman"/>
                <w:b/>
                <w:lang w:val="en-US"/>
              </w:rPr>
            </w:pPr>
            <w:r w:rsidRPr="00D273E3">
              <w:rPr>
                <w:rFonts w:ascii="Times New Roman" w:hAnsi="Times New Roman"/>
                <w:b/>
                <w:lang w:val="en-US"/>
              </w:rPr>
              <w:t>АПРЕЛЬ</w:t>
            </w:r>
          </w:p>
        </w:tc>
      </w:tr>
      <w:tr w:rsidR="001C5DF2" w:rsidRPr="00D273E3" w14:paraId="35E018CC"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851D06" w14:textId="77777777" w:rsidR="001C5DF2" w:rsidRPr="00D273E3" w:rsidRDefault="001C5DF2" w:rsidP="001C5DF2">
            <w:pPr>
              <w:widowControl w:val="0"/>
              <w:autoSpaceDE w:val="0"/>
              <w:autoSpaceDN w:val="0"/>
              <w:spacing w:after="0" w:line="240" w:lineRule="auto"/>
              <w:rPr>
                <w:rFonts w:ascii="Times New Roman" w:hAnsi="Times New Roman"/>
                <w:lang w:val="en-US"/>
              </w:rPr>
            </w:pPr>
          </w:p>
        </w:tc>
        <w:tc>
          <w:tcPr>
            <w:tcW w:w="3684" w:type="dxa"/>
            <w:tcBorders>
              <w:top w:val="nil"/>
              <w:left w:val="nil"/>
              <w:bottom w:val="single" w:sz="4" w:space="0" w:color="000000"/>
              <w:right w:val="single" w:sz="4" w:space="0" w:color="000000"/>
            </w:tcBorders>
            <w:shd w:val="clear" w:color="auto" w:fill="auto"/>
            <w:vAlign w:val="center"/>
          </w:tcPr>
          <w:p w14:paraId="1BB74DE4" w14:textId="77777777" w:rsidR="001C5DF2" w:rsidRPr="00D273E3" w:rsidRDefault="001C5DF2" w:rsidP="001C5DF2">
            <w:pPr>
              <w:widowControl w:val="0"/>
              <w:autoSpaceDE w:val="0"/>
              <w:autoSpaceDN w:val="0"/>
              <w:spacing w:after="0" w:line="240" w:lineRule="auto"/>
              <w:rPr>
                <w:rFonts w:ascii="Times New Roman" w:hAnsi="Times New Roman"/>
                <w:b/>
              </w:rPr>
            </w:pPr>
            <w:r w:rsidRPr="00D273E3">
              <w:rPr>
                <w:rFonts w:ascii="Times New Roman" w:hAnsi="Times New Roman"/>
                <w:b/>
                <w:color w:val="000000"/>
              </w:rPr>
              <w:t xml:space="preserve">День космонавтики: </w:t>
            </w:r>
            <w:r w:rsidRPr="00D273E3">
              <w:rPr>
                <w:rFonts w:ascii="Times New Roman" w:hAnsi="Times New Roman"/>
                <w:color w:val="000000"/>
              </w:rPr>
              <w:t xml:space="preserve">Онлайн-выставка в честь 60-летия полета в </w:t>
            </w:r>
            <w:r w:rsidRPr="00D273E3">
              <w:rPr>
                <w:rFonts w:ascii="Times New Roman" w:hAnsi="Times New Roman"/>
                <w:color w:val="000000"/>
              </w:rPr>
              <w:lastRenderedPageBreak/>
              <w:t>космос Юрия Гагарина в Московском планетарии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233EE15"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lastRenderedPageBreak/>
              <w:t>Обучающиеся</w:t>
            </w:r>
            <w:proofErr w:type="spellEnd"/>
            <w:r w:rsidRPr="00D273E3">
              <w:rPr>
                <w:rFonts w:ascii="Times New Roman" w:hAnsi="Times New Roman"/>
                <w:color w:val="000000"/>
                <w:lang w:val="en-US"/>
              </w:rPr>
              <w:t xml:space="preserve"> 1 </w:t>
            </w:r>
            <w:proofErr w:type="spellStart"/>
            <w:r w:rsidRPr="00D273E3">
              <w:rPr>
                <w:rFonts w:ascii="Times New Roman" w:hAnsi="Times New Roman"/>
                <w:color w:val="000000"/>
                <w:lang w:val="en-US"/>
              </w:rPr>
              <w:t>курса</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14:paraId="7D4175B0"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Актовый зал, кон</w:t>
            </w:r>
            <w:r w:rsidRPr="00D273E3">
              <w:rPr>
                <w:rFonts w:ascii="Times New Roman" w:hAnsi="Times New Roman"/>
              </w:rPr>
              <w:lastRenderedPageBreak/>
              <w:t>ференц-зал, учебные аудитории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4CEDE0"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lastRenderedPageBreak/>
              <w:t>Заместитель директора, куриру</w:t>
            </w:r>
            <w:r w:rsidRPr="00D273E3">
              <w:rPr>
                <w:rFonts w:ascii="Times New Roman" w:hAnsi="Times New Roman"/>
              </w:rPr>
              <w:lastRenderedPageBreak/>
              <w:t>ющий воспитание, преподаватель учебного предмета «Астрономия»</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94E9DD7"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lastRenderedPageBreak/>
              <w:t>1, 5, 9, 10</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14:paraId="680A176C"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«Ключевые дела ПОО»</w:t>
            </w:r>
          </w:p>
          <w:p w14:paraId="66316DAA" w14:textId="77777777" w:rsidR="001C5DF2" w:rsidRPr="00D273E3" w:rsidRDefault="001C5DF2" w:rsidP="001C5DF2">
            <w:pPr>
              <w:widowControl w:val="0"/>
              <w:autoSpaceDE w:val="0"/>
              <w:autoSpaceDN w:val="0"/>
              <w:spacing w:before="240" w:after="0"/>
              <w:rPr>
                <w:rFonts w:ascii="Times New Roman" w:hAnsi="Times New Roman"/>
              </w:rPr>
            </w:pPr>
            <w:r w:rsidRPr="00D273E3">
              <w:rPr>
                <w:rFonts w:ascii="Times New Roman" w:hAnsi="Times New Roman"/>
              </w:rPr>
              <w:lastRenderedPageBreak/>
              <w:t>«Цифровая среда»</w:t>
            </w:r>
          </w:p>
          <w:p w14:paraId="1148EE06" w14:textId="77777777" w:rsidR="001C5DF2" w:rsidRPr="00D273E3" w:rsidRDefault="001C5DF2" w:rsidP="001C5DF2">
            <w:pPr>
              <w:widowControl w:val="0"/>
              <w:autoSpaceDE w:val="0"/>
              <w:autoSpaceDN w:val="0"/>
              <w:spacing w:after="0" w:line="240" w:lineRule="auto"/>
              <w:rPr>
                <w:rFonts w:ascii="Times New Roman" w:hAnsi="Times New Roman"/>
              </w:rPr>
            </w:pPr>
          </w:p>
        </w:tc>
      </w:tr>
      <w:tr w:rsidR="001C5DF2" w:rsidRPr="00D273E3" w14:paraId="79848D36"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2421EC" w14:textId="77777777" w:rsidR="001C5DF2" w:rsidRPr="00D273E3" w:rsidRDefault="001C5DF2" w:rsidP="001C5DF2">
            <w:pPr>
              <w:widowControl w:val="0"/>
              <w:autoSpaceDE w:val="0"/>
              <w:autoSpaceDN w:val="0"/>
              <w:spacing w:after="0" w:line="240" w:lineRule="auto"/>
              <w:rPr>
                <w:rFonts w:ascii="Times New Roman" w:hAnsi="Times New Roman"/>
              </w:rPr>
            </w:pPr>
          </w:p>
        </w:tc>
        <w:tc>
          <w:tcPr>
            <w:tcW w:w="3684" w:type="dxa"/>
            <w:tcBorders>
              <w:top w:val="nil"/>
              <w:left w:val="single" w:sz="4" w:space="0" w:color="000000"/>
              <w:bottom w:val="single" w:sz="4" w:space="0" w:color="000000"/>
              <w:right w:val="single" w:sz="4" w:space="0" w:color="000000"/>
            </w:tcBorders>
            <w:shd w:val="clear" w:color="auto" w:fill="auto"/>
            <w:vAlign w:val="center"/>
          </w:tcPr>
          <w:p w14:paraId="12365672"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Проведение ежегодной школы актива Студенческого Совета</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99F02B2"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Обучающиеся всех курсов, члены Студенческого совета, активисты студенческого самоуправления</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14:paraId="743731BD"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lang w:val="en-US"/>
              </w:rPr>
              <w:t>Определяется</w:t>
            </w:r>
            <w:proofErr w:type="spellEnd"/>
            <w:r w:rsidRPr="00D273E3">
              <w:rPr>
                <w:rFonts w:ascii="Times New Roman" w:hAnsi="Times New Roman"/>
                <w:lang w:val="en-US"/>
              </w:rPr>
              <w:t xml:space="preserve"> ПОО </w:t>
            </w:r>
            <w:proofErr w:type="spellStart"/>
            <w:r w:rsidRPr="00D273E3">
              <w:rPr>
                <w:rFonts w:ascii="Times New Roman" w:hAnsi="Times New Roman"/>
                <w:lang w:val="en-US"/>
              </w:rPr>
              <w:t>самостоятельно</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7C2004"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 xml:space="preserve">Заместитель директора, курирующий воспитание, </w:t>
            </w:r>
            <w:proofErr w:type="gramStart"/>
            <w:r w:rsidRPr="00D273E3">
              <w:rPr>
                <w:rFonts w:ascii="Times New Roman" w:hAnsi="Times New Roman"/>
              </w:rPr>
              <w:t>педагог - организатор</w:t>
            </w:r>
            <w:proofErr w:type="gramEnd"/>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8E4F2C6"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1, 2, 7, 9, 11</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14:paraId="72426E0B"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w:t>
            </w:r>
            <w:proofErr w:type="spellStart"/>
            <w:r w:rsidRPr="00D273E3">
              <w:rPr>
                <w:rFonts w:ascii="Times New Roman" w:hAnsi="Times New Roman"/>
                <w:lang w:val="en-US"/>
              </w:rPr>
              <w:t>Студенческое</w:t>
            </w:r>
            <w:proofErr w:type="spellEnd"/>
            <w:r w:rsidRPr="00D273E3">
              <w:rPr>
                <w:rFonts w:ascii="Times New Roman" w:hAnsi="Times New Roman"/>
                <w:lang w:val="en-US"/>
              </w:rPr>
              <w:t xml:space="preserve"> </w:t>
            </w:r>
            <w:proofErr w:type="spellStart"/>
            <w:r w:rsidRPr="00D273E3">
              <w:rPr>
                <w:rFonts w:ascii="Times New Roman" w:hAnsi="Times New Roman"/>
                <w:lang w:val="en-US"/>
              </w:rPr>
              <w:t>самоуправление</w:t>
            </w:r>
            <w:proofErr w:type="spellEnd"/>
            <w:r w:rsidRPr="00D273E3">
              <w:rPr>
                <w:rFonts w:ascii="Times New Roman" w:hAnsi="Times New Roman"/>
                <w:lang w:val="en-US"/>
              </w:rPr>
              <w:t>»</w:t>
            </w:r>
          </w:p>
        </w:tc>
      </w:tr>
      <w:tr w:rsidR="001C5DF2" w:rsidRPr="00D273E3" w14:paraId="3EEE30EB"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2A3C23" w14:textId="77777777" w:rsidR="001C5DF2" w:rsidRPr="00D273E3" w:rsidRDefault="001C5DF2" w:rsidP="001C5DF2">
            <w:pPr>
              <w:widowControl w:val="0"/>
              <w:autoSpaceDE w:val="0"/>
              <w:autoSpaceDN w:val="0"/>
              <w:spacing w:after="0" w:line="240" w:lineRule="auto"/>
              <w:rPr>
                <w:rFonts w:ascii="Times New Roman" w:hAnsi="Times New Roman"/>
                <w:lang w:val="en-US"/>
              </w:rPr>
            </w:pPr>
          </w:p>
        </w:tc>
        <w:tc>
          <w:tcPr>
            <w:tcW w:w="3684" w:type="dxa"/>
            <w:tcBorders>
              <w:top w:val="nil"/>
              <w:left w:val="single" w:sz="4" w:space="0" w:color="000000"/>
              <w:bottom w:val="single" w:sz="4" w:space="0" w:color="000000"/>
              <w:right w:val="single" w:sz="4" w:space="0" w:color="000000"/>
            </w:tcBorders>
            <w:shd w:val="clear" w:color="auto" w:fill="FFFFFF"/>
            <w:vAlign w:val="center"/>
          </w:tcPr>
          <w:p w14:paraId="0851FDBC"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День пожарной охраны. Тематический урок по учебному предмету «Основы безопасности жизнедеятельности»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C7FC1E1"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lang w:val="en-US"/>
              </w:rPr>
              <w:t>Обучающиеся</w:t>
            </w:r>
            <w:proofErr w:type="spellEnd"/>
            <w:r w:rsidRPr="00D273E3">
              <w:rPr>
                <w:rFonts w:ascii="Times New Roman" w:hAnsi="Times New Roman"/>
                <w:lang w:val="en-US"/>
              </w:rPr>
              <w:t xml:space="preserve"> 1 </w:t>
            </w:r>
            <w:proofErr w:type="spellStart"/>
            <w:r w:rsidRPr="00D273E3">
              <w:rPr>
                <w:rFonts w:ascii="Times New Roman" w:hAnsi="Times New Roman"/>
                <w:lang w:val="en-US"/>
              </w:rPr>
              <w:t>курса</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14:paraId="5C3DB180"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lang w:val="en-US"/>
              </w:rPr>
              <w:t>Учебные</w:t>
            </w:r>
            <w:proofErr w:type="spellEnd"/>
            <w:r w:rsidRPr="00D273E3">
              <w:rPr>
                <w:rFonts w:ascii="Times New Roman" w:hAnsi="Times New Roman"/>
                <w:lang w:val="en-US"/>
              </w:rPr>
              <w:t xml:space="preserve"> </w:t>
            </w:r>
            <w:proofErr w:type="spellStart"/>
            <w:r w:rsidRPr="00D273E3">
              <w:rPr>
                <w:rFonts w:ascii="Times New Roman" w:hAnsi="Times New Roman"/>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CF5065"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Председатель предметной цикловой комиссии, преподаватель учебного предмета «Основы безопасности жизнедеятельности»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D4C04D0"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1, 3, 7, 9</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14:paraId="28617C67"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w:t>
            </w:r>
            <w:proofErr w:type="spellStart"/>
            <w:r w:rsidRPr="00D273E3">
              <w:rPr>
                <w:rFonts w:ascii="Times New Roman" w:hAnsi="Times New Roman"/>
                <w:lang w:val="en-US"/>
              </w:rPr>
              <w:t>Кураторство</w:t>
            </w:r>
            <w:proofErr w:type="spellEnd"/>
            <w:r w:rsidRPr="00D273E3">
              <w:rPr>
                <w:rFonts w:ascii="Times New Roman" w:hAnsi="Times New Roman"/>
                <w:lang w:val="en-US"/>
              </w:rPr>
              <w:t xml:space="preserve"> и </w:t>
            </w:r>
            <w:proofErr w:type="spellStart"/>
            <w:r w:rsidRPr="00D273E3">
              <w:rPr>
                <w:rFonts w:ascii="Times New Roman" w:hAnsi="Times New Roman"/>
                <w:lang w:val="en-US"/>
              </w:rPr>
              <w:t>поддержка</w:t>
            </w:r>
            <w:proofErr w:type="spellEnd"/>
            <w:r w:rsidRPr="00D273E3">
              <w:rPr>
                <w:rFonts w:ascii="Times New Roman" w:hAnsi="Times New Roman"/>
                <w:lang w:val="en-US"/>
              </w:rPr>
              <w:t>»</w:t>
            </w:r>
          </w:p>
        </w:tc>
      </w:tr>
      <w:tr w:rsidR="001C5DF2" w:rsidRPr="00D273E3" w14:paraId="703A48ED"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D7755F" w14:textId="77777777" w:rsidR="001C5DF2" w:rsidRPr="00D273E3" w:rsidRDefault="001C5DF2" w:rsidP="001C5DF2">
            <w:pPr>
              <w:widowControl w:val="0"/>
              <w:autoSpaceDE w:val="0"/>
              <w:autoSpaceDN w:val="0"/>
              <w:spacing w:after="0" w:line="240" w:lineRule="auto"/>
              <w:rPr>
                <w:rFonts w:ascii="Times New Roman" w:hAnsi="Times New Roman"/>
                <w:lang w:val="en-US"/>
              </w:rPr>
            </w:pPr>
          </w:p>
        </w:tc>
        <w:tc>
          <w:tcPr>
            <w:tcW w:w="3684" w:type="dxa"/>
            <w:tcBorders>
              <w:top w:val="nil"/>
              <w:left w:val="single" w:sz="4" w:space="0" w:color="000000"/>
              <w:bottom w:val="single" w:sz="4" w:space="0" w:color="000000"/>
              <w:right w:val="single" w:sz="4" w:space="0" w:color="000000"/>
            </w:tcBorders>
            <w:shd w:val="clear" w:color="auto" w:fill="FFFFFF"/>
            <w:vAlign w:val="center"/>
          </w:tcPr>
          <w:p w14:paraId="2EBE9AB9"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Участие в Экологической акции «Зеленый десант», «Чистый город».</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142838C"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lang w:val="en-US"/>
              </w:rPr>
              <w:t>Обучающиеся</w:t>
            </w:r>
            <w:proofErr w:type="spellEnd"/>
            <w:r w:rsidRPr="00D273E3">
              <w:rPr>
                <w:rFonts w:ascii="Times New Roman" w:hAnsi="Times New Roman"/>
                <w:lang w:val="en-US"/>
              </w:rPr>
              <w:t xml:space="preserve"> </w:t>
            </w:r>
            <w:proofErr w:type="spellStart"/>
            <w:r w:rsidRPr="00D273E3">
              <w:rPr>
                <w:rFonts w:ascii="Times New Roman" w:hAnsi="Times New Roman"/>
                <w:lang w:val="en-US"/>
              </w:rPr>
              <w:t>всех</w:t>
            </w:r>
            <w:proofErr w:type="spellEnd"/>
            <w:r w:rsidRPr="00D273E3">
              <w:rPr>
                <w:rFonts w:ascii="Times New Roman" w:hAnsi="Times New Roman"/>
                <w:lang w:val="en-US"/>
              </w:rPr>
              <w:t xml:space="preserve"> </w:t>
            </w:r>
            <w:proofErr w:type="spellStart"/>
            <w:r w:rsidRPr="00D273E3">
              <w:rPr>
                <w:rFonts w:ascii="Times New Roman" w:hAnsi="Times New Roman"/>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14:paraId="4FBD719E"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lang w:val="en-US"/>
              </w:rPr>
              <w:t>Помещение</w:t>
            </w:r>
            <w:proofErr w:type="spellEnd"/>
            <w:r w:rsidRPr="00D273E3">
              <w:rPr>
                <w:rFonts w:ascii="Times New Roman" w:hAnsi="Times New Roman"/>
                <w:lang w:val="en-US"/>
              </w:rPr>
              <w:t xml:space="preserve"> ПОО, </w:t>
            </w:r>
            <w:proofErr w:type="spellStart"/>
            <w:r w:rsidRPr="00D273E3">
              <w:rPr>
                <w:rFonts w:ascii="Times New Roman" w:hAnsi="Times New Roman"/>
                <w:lang w:val="en-US"/>
              </w:rPr>
              <w:t>приусадебная</w:t>
            </w:r>
            <w:proofErr w:type="spellEnd"/>
            <w:r w:rsidRPr="00D273E3">
              <w:rPr>
                <w:rFonts w:ascii="Times New Roman" w:hAnsi="Times New Roman"/>
                <w:lang w:val="en-US"/>
              </w:rPr>
              <w:t xml:space="preserve"> </w:t>
            </w:r>
            <w:proofErr w:type="spellStart"/>
            <w:r w:rsidRPr="00D273E3">
              <w:rPr>
                <w:rFonts w:ascii="Times New Roman" w:hAnsi="Times New Roman"/>
                <w:lang w:val="en-US"/>
              </w:rPr>
              <w:t>территория</w:t>
            </w:r>
            <w:proofErr w:type="spellEnd"/>
            <w:r w:rsidRPr="00D273E3">
              <w:rPr>
                <w:rFonts w:ascii="Times New Roman" w:hAnsi="Times New Roman"/>
                <w:lang w:val="en-US"/>
              </w:rPr>
              <w:t xml:space="preserve"> </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BC997C"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Заместитель директора, курирующий воспитание, педагог-организатор, 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B58F0C8"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1, 4, 10</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14:paraId="0E19EE1E" w14:textId="77777777" w:rsidR="001C5DF2" w:rsidRPr="00D273E3" w:rsidRDefault="001C5DF2" w:rsidP="001C5DF2">
            <w:pPr>
              <w:widowControl w:val="0"/>
              <w:autoSpaceDE w:val="0"/>
              <w:autoSpaceDN w:val="0"/>
              <w:spacing w:after="0" w:line="240" w:lineRule="auto"/>
              <w:rPr>
                <w:rFonts w:ascii="Times New Roman" w:hAnsi="Times New Roman"/>
                <w:color w:val="000000"/>
              </w:rPr>
            </w:pPr>
            <w:r w:rsidRPr="00D273E3">
              <w:rPr>
                <w:rFonts w:ascii="Times New Roman" w:hAnsi="Times New Roman"/>
                <w:color w:val="000000"/>
              </w:rPr>
              <w:t>«Взаимодействие с родителями»</w:t>
            </w:r>
          </w:p>
          <w:p w14:paraId="13D0B6FD" w14:textId="77777777" w:rsidR="001C5DF2" w:rsidRPr="00D273E3" w:rsidRDefault="001C5DF2" w:rsidP="001C5DF2">
            <w:pPr>
              <w:widowControl w:val="0"/>
              <w:autoSpaceDE w:val="0"/>
              <w:autoSpaceDN w:val="0"/>
              <w:spacing w:before="240" w:after="0"/>
              <w:rPr>
                <w:rFonts w:ascii="Times New Roman" w:hAnsi="Times New Roman"/>
              </w:rPr>
            </w:pPr>
            <w:r w:rsidRPr="00D273E3">
              <w:rPr>
                <w:rFonts w:ascii="Times New Roman" w:hAnsi="Times New Roman"/>
              </w:rPr>
              <w:t>«Организация предметно-пространственной среды»</w:t>
            </w:r>
          </w:p>
          <w:p w14:paraId="4908C354" w14:textId="77777777" w:rsidR="001C5DF2" w:rsidRPr="00D273E3" w:rsidRDefault="001C5DF2" w:rsidP="001C5DF2">
            <w:pPr>
              <w:widowControl w:val="0"/>
              <w:autoSpaceDE w:val="0"/>
              <w:autoSpaceDN w:val="0"/>
              <w:spacing w:after="0" w:line="240" w:lineRule="auto"/>
              <w:rPr>
                <w:rFonts w:ascii="Times New Roman" w:hAnsi="Times New Roman"/>
              </w:rPr>
            </w:pPr>
          </w:p>
        </w:tc>
      </w:tr>
      <w:tr w:rsidR="001C5DF2" w:rsidRPr="00D273E3" w14:paraId="2931A705" w14:textId="77777777" w:rsidTr="006077CE">
        <w:tc>
          <w:tcPr>
            <w:tcW w:w="710" w:type="dxa"/>
            <w:tcBorders>
              <w:top w:val="single" w:sz="4" w:space="0" w:color="000000"/>
              <w:left w:val="single" w:sz="4" w:space="0" w:color="000000"/>
              <w:bottom w:val="single" w:sz="4" w:space="0" w:color="000000"/>
              <w:right w:val="single" w:sz="6" w:space="0" w:color="000000"/>
            </w:tcBorders>
            <w:shd w:val="clear" w:color="auto" w:fill="auto"/>
            <w:vAlign w:val="center"/>
          </w:tcPr>
          <w:p w14:paraId="070C9D05" w14:textId="77777777" w:rsidR="001C5DF2" w:rsidRPr="00D273E3" w:rsidRDefault="001C5DF2" w:rsidP="001C5DF2">
            <w:pPr>
              <w:widowControl w:val="0"/>
              <w:autoSpaceDE w:val="0"/>
              <w:autoSpaceDN w:val="0"/>
              <w:spacing w:after="0" w:line="240" w:lineRule="auto"/>
              <w:rPr>
                <w:rFonts w:ascii="Times New Roman" w:hAnsi="Times New Roman"/>
              </w:rPr>
            </w:pPr>
          </w:p>
        </w:tc>
        <w:tc>
          <w:tcPr>
            <w:tcW w:w="3684" w:type="dxa"/>
            <w:tcBorders>
              <w:top w:val="single" w:sz="4" w:space="0" w:color="000000"/>
              <w:left w:val="single" w:sz="6" w:space="0" w:color="000000"/>
              <w:bottom w:val="single" w:sz="4" w:space="0" w:color="000000"/>
              <w:right w:val="single" w:sz="6" w:space="0" w:color="000000"/>
            </w:tcBorders>
            <w:shd w:val="clear" w:color="auto" w:fill="auto"/>
            <w:vAlign w:val="center"/>
          </w:tcPr>
          <w:p w14:paraId="09F0721B"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 xml:space="preserve">Участие в акции Международный исторический «Диктант победы» </w:t>
            </w:r>
          </w:p>
        </w:tc>
        <w:tc>
          <w:tcPr>
            <w:tcW w:w="2280" w:type="dxa"/>
            <w:gridSpan w:val="2"/>
            <w:tcBorders>
              <w:top w:val="single" w:sz="4" w:space="0" w:color="000000"/>
              <w:left w:val="single" w:sz="6" w:space="0" w:color="000000"/>
              <w:bottom w:val="single" w:sz="4" w:space="0" w:color="000000"/>
              <w:right w:val="single" w:sz="6" w:space="0" w:color="000000"/>
            </w:tcBorders>
            <w:shd w:val="clear" w:color="auto" w:fill="auto"/>
            <w:vAlign w:val="center"/>
          </w:tcPr>
          <w:p w14:paraId="68562C81"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Обучающиеся всех курсов, члены студенческого исторического общества</w:t>
            </w:r>
          </w:p>
        </w:tc>
        <w:tc>
          <w:tcPr>
            <w:tcW w:w="1930" w:type="dxa"/>
            <w:gridSpan w:val="3"/>
            <w:tcBorders>
              <w:top w:val="single" w:sz="4" w:space="0" w:color="000000"/>
              <w:left w:val="single" w:sz="6" w:space="0" w:color="000000"/>
              <w:bottom w:val="single" w:sz="4" w:space="0" w:color="000000"/>
              <w:right w:val="single" w:sz="6" w:space="0" w:color="000000"/>
            </w:tcBorders>
            <w:vAlign w:val="center"/>
          </w:tcPr>
          <w:p w14:paraId="4CF641A1"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lang w:val="en-US"/>
              </w:rPr>
              <w:t>Учебные</w:t>
            </w:r>
            <w:proofErr w:type="spellEnd"/>
            <w:r w:rsidRPr="00D273E3">
              <w:rPr>
                <w:rFonts w:ascii="Times New Roman" w:hAnsi="Times New Roman"/>
                <w:lang w:val="en-US"/>
              </w:rPr>
              <w:t xml:space="preserve"> </w:t>
            </w:r>
            <w:proofErr w:type="spellStart"/>
            <w:r w:rsidRPr="00D273E3">
              <w:rPr>
                <w:rFonts w:ascii="Times New Roman" w:hAnsi="Times New Roman"/>
                <w:lang w:val="en-US"/>
              </w:rPr>
              <w:t>аудитории</w:t>
            </w:r>
            <w:proofErr w:type="spellEnd"/>
          </w:p>
        </w:tc>
        <w:tc>
          <w:tcPr>
            <w:tcW w:w="3312" w:type="dxa"/>
            <w:tcBorders>
              <w:top w:val="single" w:sz="4" w:space="0" w:color="000000"/>
              <w:left w:val="single" w:sz="6" w:space="0" w:color="000000"/>
              <w:bottom w:val="single" w:sz="4" w:space="0" w:color="000000"/>
              <w:right w:val="single" w:sz="6" w:space="0" w:color="000000"/>
            </w:tcBorders>
            <w:shd w:val="clear" w:color="auto" w:fill="auto"/>
            <w:vAlign w:val="center"/>
          </w:tcPr>
          <w:p w14:paraId="1E40A57E"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Заместитель директора, курирующий воспитание, преподаватели учебного предмета «История»</w:t>
            </w:r>
          </w:p>
        </w:tc>
        <w:tc>
          <w:tcPr>
            <w:tcW w:w="996" w:type="dxa"/>
            <w:gridSpan w:val="2"/>
            <w:tcBorders>
              <w:top w:val="single" w:sz="4" w:space="0" w:color="000000"/>
              <w:left w:val="single" w:sz="6" w:space="0" w:color="000000"/>
              <w:bottom w:val="single" w:sz="4" w:space="0" w:color="000000"/>
              <w:right w:val="single" w:sz="6" w:space="0" w:color="000000"/>
            </w:tcBorders>
            <w:shd w:val="clear" w:color="auto" w:fill="auto"/>
            <w:vAlign w:val="center"/>
          </w:tcPr>
          <w:p w14:paraId="31198ABF"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1, 5, 6,7</w:t>
            </w:r>
          </w:p>
        </w:tc>
        <w:tc>
          <w:tcPr>
            <w:tcW w:w="2540" w:type="dxa"/>
            <w:gridSpan w:val="3"/>
            <w:tcBorders>
              <w:top w:val="single" w:sz="4" w:space="0" w:color="000000"/>
              <w:left w:val="single" w:sz="6" w:space="0" w:color="000000"/>
              <w:bottom w:val="single" w:sz="4" w:space="0" w:color="000000"/>
              <w:right w:val="single" w:sz="4" w:space="0" w:color="000000"/>
            </w:tcBorders>
            <w:vAlign w:val="center"/>
          </w:tcPr>
          <w:p w14:paraId="3BEC8F2A" w14:textId="77777777" w:rsidR="001C5DF2" w:rsidRPr="00D273E3" w:rsidRDefault="001C5DF2" w:rsidP="001C5DF2">
            <w:pPr>
              <w:widowControl w:val="0"/>
              <w:autoSpaceDE w:val="0"/>
              <w:autoSpaceDN w:val="0"/>
              <w:spacing w:before="240" w:after="0"/>
              <w:rPr>
                <w:rFonts w:ascii="Times New Roman" w:hAnsi="Times New Roman"/>
                <w:lang w:val="en-US"/>
              </w:rPr>
            </w:pPr>
            <w:r w:rsidRPr="00D273E3">
              <w:rPr>
                <w:rFonts w:ascii="Times New Roman" w:hAnsi="Times New Roman"/>
                <w:lang w:val="en-US"/>
              </w:rPr>
              <w:t>«</w:t>
            </w:r>
            <w:proofErr w:type="spellStart"/>
            <w:r w:rsidRPr="00D273E3">
              <w:rPr>
                <w:rFonts w:ascii="Times New Roman" w:hAnsi="Times New Roman"/>
                <w:lang w:val="en-US"/>
              </w:rPr>
              <w:t>Ключевые</w:t>
            </w:r>
            <w:proofErr w:type="spellEnd"/>
            <w:r w:rsidRPr="00D273E3">
              <w:rPr>
                <w:rFonts w:ascii="Times New Roman" w:hAnsi="Times New Roman"/>
                <w:lang w:val="en-US"/>
              </w:rPr>
              <w:t xml:space="preserve"> </w:t>
            </w:r>
            <w:proofErr w:type="spellStart"/>
            <w:r w:rsidRPr="00D273E3">
              <w:rPr>
                <w:rFonts w:ascii="Times New Roman" w:hAnsi="Times New Roman"/>
                <w:lang w:val="en-US"/>
              </w:rPr>
              <w:t>дела</w:t>
            </w:r>
            <w:proofErr w:type="spellEnd"/>
            <w:r w:rsidRPr="00D273E3">
              <w:rPr>
                <w:rFonts w:ascii="Times New Roman" w:hAnsi="Times New Roman"/>
                <w:lang w:val="en-US"/>
              </w:rPr>
              <w:t xml:space="preserve"> ПОО»</w:t>
            </w:r>
          </w:p>
          <w:p w14:paraId="7D3D068F" w14:textId="77777777" w:rsidR="001C5DF2" w:rsidRPr="00D273E3" w:rsidRDefault="001C5DF2" w:rsidP="001C5DF2">
            <w:pPr>
              <w:widowControl w:val="0"/>
              <w:autoSpaceDE w:val="0"/>
              <w:autoSpaceDN w:val="0"/>
              <w:spacing w:after="0" w:line="240" w:lineRule="auto"/>
              <w:rPr>
                <w:rFonts w:ascii="Times New Roman" w:hAnsi="Times New Roman"/>
                <w:lang w:val="en-US"/>
              </w:rPr>
            </w:pPr>
          </w:p>
        </w:tc>
      </w:tr>
      <w:tr w:rsidR="001C5DF2" w:rsidRPr="00D273E3" w14:paraId="080BECA5" w14:textId="77777777" w:rsidTr="006077CE">
        <w:tc>
          <w:tcPr>
            <w:tcW w:w="15452" w:type="dxa"/>
            <w:gridSpan w:val="13"/>
            <w:tcBorders>
              <w:top w:val="single" w:sz="4" w:space="0" w:color="000000"/>
              <w:left w:val="single" w:sz="4" w:space="0" w:color="000000"/>
              <w:bottom w:val="single" w:sz="4" w:space="0" w:color="000000"/>
              <w:right w:val="single" w:sz="4" w:space="0" w:color="000000"/>
            </w:tcBorders>
            <w:shd w:val="clear" w:color="auto" w:fill="auto"/>
          </w:tcPr>
          <w:p w14:paraId="70E12316" w14:textId="77777777" w:rsidR="001C5DF2" w:rsidRPr="00D273E3" w:rsidRDefault="001C5DF2" w:rsidP="001C5DF2">
            <w:pPr>
              <w:widowControl w:val="0"/>
              <w:autoSpaceDE w:val="0"/>
              <w:autoSpaceDN w:val="0"/>
              <w:spacing w:after="0" w:line="240" w:lineRule="auto"/>
              <w:jc w:val="center"/>
              <w:rPr>
                <w:rFonts w:ascii="Times New Roman" w:hAnsi="Times New Roman"/>
                <w:b/>
                <w:lang w:val="en-US"/>
              </w:rPr>
            </w:pPr>
            <w:r w:rsidRPr="00D273E3">
              <w:rPr>
                <w:rFonts w:ascii="Times New Roman" w:hAnsi="Times New Roman"/>
                <w:b/>
                <w:lang w:val="en-US"/>
              </w:rPr>
              <w:t>МАЙ</w:t>
            </w:r>
          </w:p>
        </w:tc>
      </w:tr>
      <w:tr w:rsidR="001C5DF2" w:rsidRPr="00D273E3" w14:paraId="29DB6955"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tcPr>
          <w:p w14:paraId="4C822DEA" w14:textId="77777777" w:rsidR="001C5DF2" w:rsidRPr="00D273E3" w:rsidRDefault="001C5DF2" w:rsidP="001C5DF2">
            <w:pPr>
              <w:widowControl w:val="0"/>
              <w:autoSpaceDE w:val="0"/>
              <w:autoSpaceDN w:val="0"/>
              <w:spacing w:after="0" w:line="240" w:lineRule="auto"/>
              <w:jc w:val="both"/>
              <w:rPr>
                <w:rFonts w:ascii="Times New Roman" w:hAnsi="Times New Roman"/>
                <w:b/>
                <w:lang w:val="en-US"/>
              </w:rPr>
            </w:pPr>
            <w:r w:rsidRPr="00D273E3">
              <w:rPr>
                <w:rFonts w:ascii="Times New Roman" w:hAnsi="Times New Roman"/>
                <w:b/>
                <w:lang w:val="en-US"/>
              </w:rPr>
              <w:t>1</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2837C9" w14:textId="77777777" w:rsidR="001C5DF2" w:rsidRPr="00D273E3" w:rsidRDefault="001C5DF2" w:rsidP="001C5DF2">
            <w:pPr>
              <w:widowControl w:val="0"/>
              <w:autoSpaceDE w:val="0"/>
              <w:autoSpaceDN w:val="0"/>
              <w:spacing w:after="0" w:line="240" w:lineRule="auto"/>
              <w:rPr>
                <w:rFonts w:ascii="Times New Roman" w:hAnsi="Times New Roman"/>
                <w:b/>
              </w:rPr>
            </w:pPr>
            <w:r w:rsidRPr="00D273E3">
              <w:rPr>
                <w:rFonts w:ascii="Times New Roman" w:hAnsi="Times New Roman"/>
                <w:b/>
                <w:color w:val="000000"/>
              </w:rPr>
              <w:t xml:space="preserve">Праздник весны и труда. </w:t>
            </w:r>
            <w:r w:rsidRPr="00D273E3">
              <w:rPr>
                <w:rFonts w:ascii="Times New Roman" w:hAnsi="Times New Roman"/>
                <w:color w:val="000000"/>
              </w:rPr>
              <w:t>Программа праздника разрабатывается самостоятельно образовательной организацией при необходимости.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6F0E253"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Обучающиеся всех курсов (по личному заявление обучающихся)</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14:paraId="72276EDA" w14:textId="77777777" w:rsidR="001C5DF2" w:rsidRPr="00D273E3" w:rsidRDefault="001C5DF2" w:rsidP="001C5DF2">
            <w:pPr>
              <w:widowControl w:val="0"/>
              <w:autoSpaceDE w:val="0"/>
              <w:autoSpaceDN w:val="0"/>
              <w:spacing w:after="0" w:line="240" w:lineRule="auto"/>
              <w:rPr>
                <w:rFonts w:ascii="Times New Roman" w:hAnsi="Times New Roman"/>
              </w:rPr>
            </w:pP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D4A631" w14:textId="77777777" w:rsidR="001C5DF2" w:rsidRPr="00D273E3" w:rsidRDefault="001C5DF2" w:rsidP="001C5DF2">
            <w:pPr>
              <w:widowControl w:val="0"/>
              <w:autoSpaceDE w:val="0"/>
              <w:autoSpaceDN w:val="0"/>
              <w:spacing w:after="0" w:line="240" w:lineRule="auto"/>
              <w:rPr>
                <w:rFonts w:ascii="Times New Roman" w:hAnsi="Times New Roman"/>
              </w:rPr>
            </w:pP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1F88F87" w14:textId="77777777" w:rsidR="001C5DF2" w:rsidRPr="00D273E3" w:rsidRDefault="001C5DF2" w:rsidP="001C5DF2">
            <w:pPr>
              <w:widowControl w:val="0"/>
              <w:autoSpaceDE w:val="0"/>
              <w:autoSpaceDN w:val="0"/>
              <w:spacing w:after="0" w:line="240" w:lineRule="auto"/>
              <w:rPr>
                <w:rFonts w:ascii="Times New Roman" w:hAnsi="Times New Roman"/>
              </w:rPr>
            </w:pP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14:paraId="07A6ECE9"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color w:val="000000"/>
                <w:lang w:val="en-US"/>
              </w:rPr>
              <w:t>«</w:t>
            </w:r>
            <w:proofErr w:type="spellStart"/>
            <w:r w:rsidRPr="00D273E3">
              <w:rPr>
                <w:rFonts w:ascii="Times New Roman" w:hAnsi="Times New Roman"/>
                <w:color w:val="000000"/>
                <w:lang w:val="en-US"/>
              </w:rPr>
              <w:t>Взаимодействие</w:t>
            </w:r>
            <w:proofErr w:type="spellEnd"/>
            <w:r w:rsidRPr="00D273E3">
              <w:rPr>
                <w:rFonts w:ascii="Times New Roman" w:hAnsi="Times New Roman"/>
                <w:color w:val="000000"/>
                <w:lang w:val="en-US"/>
              </w:rPr>
              <w:t xml:space="preserve"> с </w:t>
            </w:r>
            <w:proofErr w:type="spellStart"/>
            <w:r w:rsidRPr="00D273E3">
              <w:rPr>
                <w:rFonts w:ascii="Times New Roman" w:hAnsi="Times New Roman"/>
                <w:color w:val="000000"/>
                <w:lang w:val="en-US"/>
              </w:rPr>
              <w:t>родителями</w:t>
            </w:r>
            <w:proofErr w:type="spellEnd"/>
            <w:r w:rsidRPr="00D273E3">
              <w:rPr>
                <w:rFonts w:ascii="Times New Roman" w:hAnsi="Times New Roman"/>
                <w:color w:val="000000"/>
                <w:lang w:val="en-US"/>
              </w:rPr>
              <w:t>»</w:t>
            </w:r>
          </w:p>
        </w:tc>
      </w:tr>
      <w:tr w:rsidR="001C5DF2" w:rsidRPr="00D273E3" w14:paraId="431AAA40"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tcPr>
          <w:p w14:paraId="6164AEAE" w14:textId="77777777" w:rsidR="001C5DF2" w:rsidRPr="00D273E3" w:rsidRDefault="001C5DF2" w:rsidP="001C5DF2">
            <w:pPr>
              <w:widowControl w:val="0"/>
              <w:autoSpaceDE w:val="0"/>
              <w:autoSpaceDN w:val="0"/>
              <w:spacing w:after="0" w:line="240" w:lineRule="auto"/>
              <w:jc w:val="both"/>
              <w:rPr>
                <w:rFonts w:ascii="Times New Roman" w:hAnsi="Times New Roman"/>
                <w:b/>
                <w:lang w:val="en-US"/>
              </w:rPr>
            </w:pPr>
            <w:r w:rsidRPr="00D273E3">
              <w:rPr>
                <w:rFonts w:ascii="Times New Roman" w:hAnsi="Times New Roman"/>
                <w:b/>
                <w:lang w:val="en-US"/>
              </w:rPr>
              <w:t>9</w:t>
            </w:r>
          </w:p>
        </w:tc>
        <w:tc>
          <w:tcPr>
            <w:tcW w:w="3684" w:type="dxa"/>
            <w:tcBorders>
              <w:top w:val="nil"/>
              <w:left w:val="single" w:sz="4" w:space="0" w:color="000000"/>
              <w:bottom w:val="single" w:sz="4" w:space="0" w:color="000000"/>
              <w:right w:val="single" w:sz="4" w:space="0" w:color="000000"/>
            </w:tcBorders>
            <w:shd w:val="clear" w:color="auto" w:fill="auto"/>
            <w:vAlign w:val="center"/>
          </w:tcPr>
          <w:p w14:paraId="6E8E2A04" w14:textId="77777777" w:rsidR="001C5DF2" w:rsidRPr="00D273E3" w:rsidRDefault="001C5DF2" w:rsidP="001C5DF2">
            <w:pPr>
              <w:widowControl w:val="0"/>
              <w:autoSpaceDE w:val="0"/>
              <w:autoSpaceDN w:val="0"/>
              <w:spacing w:after="0" w:line="240" w:lineRule="auto"/>
              <w:rPr>
                <w:rFonts w:ascii="Times New Roman" w:hAnsi="Times New Roman"/>
                <w:b/>
              </w:rPr>
            </w:pPr>
            <w:r w:rsidRPr="00D273E3">
              <w:rPr>
                <w:rFonts w:ascii="Times New Roman" w:hAnsi="Times New Roman"/>
                <w:color w:val="000000"/>
              </w:rPr>
              <w:t xml:space="preserve">Уроки мужества: «Они знают цену жизни». Встречи с ветеранами тыла, ветеранами Великой Отечественной </w:t>
            </w:r>
            <w:r w:rsidRPr="00D273E3">
              <w:rPr>
                <w:rFonts w:ascii="Times New Roman" w:hAnsi="Times New Roman"/>
                <w:color w:val="000000"/>
              </w:rPr>
              <w:lastRenderedPageBreak/>
              <w:t xml:space="preserve">войны, Афганистана, войны в </w:t>
            </w:r>
            <w:proofErr w:type="gramStart"/>
            <w:r w:rsidRPr="00D273E3">
              <w:rPr>
                <w:rFonts w:ascii="Times New Roman" w:hAnsi="Times New Roman"/>
                <w:color w:val="000000"/>
              </w:rPr>
              <w:t>Чеченской республике</w:t>
            </w:r>
            <w:proofErr w:type="gramEnd"/>
            <w:r w:rsidRPr="00D273E3">
              <w:rPr>
                <w:rFonts w:ascii="Times New Roman" w:hAnsi="Times New Roman"/>
                <w:color w:val="000000"/>
              </w:rPr>
              <w:t xml:space="preserve"> </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EEECF5E"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lang w:val="en-US"/>
              </w:rPr>
              <w:lastRenderedPageBreak/>
              <w:t>Обучающиеся</w:t>
            </w:r>
            <w:proofErr w:type="spellEnd"/>
            <w:r w:rsidRPr="00D273E3">
              <w:rPr>
                <w:rFonts w:ascii="Times New Roman" w:hAnsi="Times New Roman"/>
                <w:lang w:val="en-US"/>
              </w:rPr>
              <w:t xml:space="preserve"> </w:t>
            </w:r>
            <w:proofErr w:type="spellStart"/>
            <w:r w:rsidRPr="00D273E3">
              <w:rPr>
                <w:rFonts w:ascii="Times New Roman" w:hAnsi="Times New Roman"/>
                <w:lang w:val="en-US"/>
              </w:rPr>
              <w:t>всех</w:t>
            </w:r>
            <w:proofErr w:type="spellEnd"/>
            <w:r w:rsidRPr="00D273E3">
              <w:rPr>
                <w:rFonts w:ascii="Times New Roman" w:hAnsi="Times New Roman"/>
                <w:lang w:val="en-US"/>
              </w:rPr>
              <w:t xml:space="preserve"> </w:t>
            </w:r>
            <w:proofErr w:type="spellStart"/>
            <w:r w:rsidRPr="00D273E3">
              <w:rPr>
                <w:rFonts w:ascii="Times New Roman" w:hAnsi="Times New Roman"/>
                <w:lang w:val="en-US"/>
              </w:rPr>
              <w:t>курсов</w:t>
            </w:r>
            <w:proofErr w:type="spellEnd"/>
            <w:r w:rsidRPr="00D273E3">
              <w:rPr>
                <w:rFonts w:ascii="Times New Roman" w:hAnsi="Times New Roman"/>
                <w:lang w:val="en-US"/>
              </w:rPr>
              <w:t xml:space="preserve"> </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14:paraId="0A9622FE"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Актовый зал, конференц-зал, учебные аудитории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C91595"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Заместитель директора, курирующий воспитание, педагог-организатор, 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94DCE86"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1, 2, 5, 7, 8</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14:paraId="08F8928C"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w:t>
            </w:r>
            <w:proofErr w:type="spellStart"/>
            <w:r w:rsidRPr="00D273E3">
              <w:rPr>
                <w:rFonts w:ascii="Times New Roman" w:hAnsi="Times New Roman"/>
                <w:lang w:val="en-US"/>
              </w:rPr>
              <w:t>Ключевые</w:t>
            </w:r>
            <w:proofErr w:type="spellEnd"/>
            <w:r w:rsidRPr="00D273E3">
              <w:rPr>
                <w:rFonts w:ascii="Times New Roman" w:hAnsi="Times New Roman"/>
                <w:lang w:val="en-US"/>
              </w:rPr>
              <w:t xml:space="preserve"> </w:t>
            </w:r>
            <w:proofErr w:type="spellStart"/>
            <w:r w:rsidRPr="00D273E3">
              <w:rPr>
                <w:rFonts w:ascii="Times New Roman" w:hAnsi="Times New Roman"/>
                <w:lang w:val="en-US"/>
              </w:rPr>
              <w:t>дела</w:t>
            </w:r>
            <w:proofErr w:type="spellEnd"/>
            <w:r w:rsidRPr="00D273E3">
              <w:rPr>
                <w:rFonts w:ascii="Times New Roman" w:hAnsi="Times New Roman"/>
                <w:lang w:val="en-US"/>
              </w:rPr>
              <w:t xml:space="preserve"> ПОО»</w:t>
            </w:r>
          </w:p>
        </w:tc>
      </w:tr>
      <w:tr w:rsidR="001C5DF2" w:rsidRPr="00D273E3" w14:paraId="1815A92F"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tcPr>
          <w:p w14:paraId="7102253A" w14:textId="77777777" w:rsidR="001C5DF2" w:rsidRPr="00D273E3" w:rsidRDefault="001C5DF2" w:rsidP="001C5DF2">
            <w:pPr>
              <w:widowControl w:val="0"/>
              <w:autoSpaceDE w:val="0"/>
              <w:autoSpaceDN w:val="0"/>
              <w:spacing w:after="0" w:line="240" w:lineRule="auto"/>
              <w:jc w:val="both"/>
              <w:rPr>
                <w:rFonts w:ascii="Times New Roman" w:hAnsi="Times New Roman"/>
                <w:lang w:val="en-US"/>
              </w:rPr>
            </w:pPr>
          </w:p>
        </w:tc>
        <w:tc>
          <w:tcPr>
            <w:tcW w:w="3684" w:type="dxa"/>
            <w:tcBorders>
              <w:top w:val="nil"/>
              <w:left w:val="single" w:sz="4" w:space="0" w:color="000000"/>
              <w:bottom w:val="single" w:sz="4" w:space="0" w:color="000000"/>
              <w:right w:val="single" w:sz="4" w:space="0" w:color="000000"/>
            </w:tcBorders>
            <w:shd w:val="clear" w:color="auto" w:fill="auto"/>
            <w:vAlign w:val="center"/>
          </w:tcPr>
          <w:p w14:paraId="7A5B02F3"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color w:val="000000"/>
              </w:rPr>
              <w:t xml:space="preserve">Участие в городских, районных, областных мероприятиях патриотической направленности. </w:t>
            </w:r>
            <w:proofErr w:type="spellStart"/>
            <w:r w:rsidRPr="00D273E3">
              <w:rPr>
                <w:rFonts w:ascii="Times New Roman" w:hAnsi="Times New Roman"/>
                <w:color w:val="000000"/>
                <w:lang w:val="en-US"/>
              </w:rPr>
              <w:t>Экскурсии</w:t>
            </w:r>
            <w:proofErr w:type="spellEnd"/>
            <w:r w:rsidRPr="00D273E3">
              <w:rPr>
                <w:rFonts w:ascii="Times New Roman" w:hAnsi="Times New Roman"/>
                <w:color w:val="000000"/>
                <w:lang w:val="en-US"/>
              </w:rPr>
              <w:t xml:space="preserve"> в </w:t>
            </w:r>
            <w:proofErr w:type="spellStart"/>
            <w:r w:rsidRPr="00D273E3">
              <w:rPr>
                <w:rFonts w:ascii="Times New Roman" w:hAnsi="Times New Roman"/>
                <w:color w:val="000000"/>
                <w:lang w:val="en-US"/>
              </w:rPr>
              <w:t>музеи</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боевой</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славы</w:t>
            </w:r>
            <w:proofErr w:type="spellEnd"/>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08D1F3D"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lang w:val="en-US"/>
              </w:rPr>
              <w:t>Обучающиеся</w:t>
            </w:r>
            <w:proofErr w:type="spellEnd"/>
            <w:r w:rsidRPr="00D273E3">
              <w:rPr>
                <w:rFonts w:ascii="Times New Roman" w:hAnsi="Times New Roman"/>
                <w:lang w:val="en-US"/>
              </w:rPr>
              <w:t xml:space="preserve"> 1 </w:t>
            </w:r>
            <w:proofErr w:type="spellStart"/>
            <w:r w:rsidRPr="00D273E3">
              <w:rPr>
                <w:rFonts w:ascii="Times New Roman" w:hAnsi="Times New Roman"/>
                <w:lang w:val="en-US"/>
              </w:rPr>
              <w:t>курса</w:t>
            </w:r>
            <w:proofErr w:type="spellEnd"/>
            <w:r w:rsidRPr="00D273E3">
              <w:rPr>
                <w:rFonts w:ascii="Times New Roman" w:hAnsi="Times New Roman"/>
                <w:lang w:val="en-US"/>
              </w:rPr>
              <w:t xml:space="preserve"> </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14:paraId="10F41D7D"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lang w:val="en-US"/>
              </w:rPr>
              <w:t>Открытые</w:t>
            </w:r>
            <w:proofErr w:type="spellEnd"/>
            <w:r w:rsidRPr="00D273E3">
              <w:rPr>
                <w:rFonts w:ascii="Times New Roman" w:hAnsi="Times New Roman"/>
                <w:lang w:val="en-US"/>
              </w:rPr>
              <w:t xml:space="preserve"> </w:t>
            </w:r>
            <w:proofErr w:type="spellStart"/>
            <w:r w:rsidRPr="00D273E3">
              <w:rPr>
                <w:rFonts w:ascii="Times New Roman" w:hAnsi="Times New Roman"/>
                <w:lang w:val="en-US"/>
              </w:rPr>
              <w:t>городские</w:t>
            </w:r>
            <w:proofErr w:type="spellEnd"/>
            <w:r w:rsidRPr="00D273E3">
              <w:rPr>
                <w:rFonts w:ascii="Times New Roman" w:hAnsi="Times New Roman"/>
                <w:lang w:val="en-US"/>
              </w:rPr>
              <w:t xml:space="preserve"> </w:t>
            </w:r>
            <w:proofErr w:type="spellStart"/>
            <w:r w:rsidRPr="00D273E3">
              <w:rPr>
                <w:rFonts w:ascii="Times New Roman" w:hAnsi="Times New Roman"/>
                <w:lang w:val="en-US"/>
              </w:rPr>
              <w:t>площадки</w:t>
            </w:r>
            <w:proofErr w:type="spellEnd"/>
            <w:r w:rsidRPr="00D273E3">
              <w:rPr>
                <w:rFonts w:ascii="Times New Roman" w:hAnsi="Times New Roman"/>
                <w:lang w:val="en-US"/>
              </w:rPr>
              <w:t xml:space="preserve"> </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1BEBFA"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Заместитель директора, курирующий воспитание, педагог-организатор, 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A3885B3"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1, 2, 5, 6, 7, 8</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14:paraId="756E007D"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w:t>
            </w:r>
            <w:proofErr w:type="spellStart"/>
            <w:r w:rsidRPr="00D273E3">
              <w:rPr>
                <w:rFonts w:ascii="Times New Roman" w:hAnsi="Times New Roman"/>
                <w:lang w:val="en-US"/>
              </w:rPr>
              <w:t>Ключевые</w:t>
            </w:r>
            <w:proofErr w:type="spellEnd"/>
            <w:r w:rsidRPr="00D273E3">
              <w:rPr>
                <w:rFonts w:ascii="Times New Roman" w:hAnsi="Times New Roman"/>
                <w:lang w:val="en-US"/>
              </w:rPr>
              <w:t xml:space="preserve"> </w:t>
            </w:r>
            <w:proofErr w:type="spellStart"/>
            <w:r w:rsidRPr="00D273E3">
              <w:rPr>
                <w:rFonts w:ascii="Times New Roman" w:hAnsi="Times New Roman"/>
                <w:lang w:val="en-US"/>
              </w:rPr>
              <w:t>дела</w:t>
            </w:r>
            <w:proofErr w:type="spellEnd"/>
            <w:r w:rsidRPr="00D273E3">
              <w:rPr>
                <w:rFonts w:ascii="Times New Roman" w:hAnsi="Times New Roman"/>
                <w:lang w:val="en-US"/>
              </w:rPr>
              <w:t xml:space="preserve"> ПОО»</w:t>
            </w:r>
          </w:p>
        </w:tc>
      </w:tr>
      <w:tr w:rsidR="001C5DF2" w:rsidRPr="00D273E3" w14:paraId="086214D3"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tcPr>
          <w:p w14:paraId="12082799" w14:textId="77777777" w:rsidR="001C5DF2" w:rsidRPr="00D273E3" w:rsidRDefault="001C5DF2" w:rsidP="001C5DF2">
            <w:pPr>
              <w:widowControl w:val="0"/>
              <w:autoSpaceDE w:val="0"/>
              <w:autoSpaceDN w:val="0"/>
              <w:spacing w:after="0" w:line="240" w:lineRule="auto"/>
              <w:jc w:val="both"/>
              <w:rPr>
                <w:rFonts w:ascii="Times New Roman" w:hAnsi="Times New Roman"/>
                <w:lang w:val="en-US"/>
              </w:rPr>
            </w:pPr>
          </w:p>
        </w:tc>
        <w:tc>
          <w:tcPr>
            <w:tcW w:w="3684" w:type="dxa"/>
            <w:tcBorders>
              <w:top w:val="nil"/>
              <w:left w:val="single" w:sz="4" w:space="0" w:color="000000"/>
              <w:bottom w:val="single" w:sz="4" w:space="0" w:color="000000"/>
              <w:right w:val="single" w:sz="4" w:space="0" w:color="000000"/>
            </w:tcBorders>
            <w:shd w:val="clear" w:color="auto" w:fill="auto"/>
            <w:vAlign w:val="center"/>
          </w:tcPr>
          <w:p w14:paraId="5DE3E2E9"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b/>
                <w:color w:val="000000"/>
              </w:rPr>
              <w:t xml:space="preserve">День Победы </w:t>
            </w:r>
            <w:r w:rsidRPr="00D273E3">
              <w:rPr>
                <w:rFonts w:ascii="Times New Roman" w:hAnsi="Times New Roman"/>
                <w:color w:val="000000"/>
              </w:rPr>
              <w:t>Участие в городских мероприятиях, посвященных празднованию Дня Победы: возложение цветов; участие в акции "Бессмертный полк" и др.</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A84E5AE"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lang w:val="en-US"/>
              </w:rPr>
              <w:t>Обучающиеся</w:t>
            </w:r>
            <w:proofErr w:type="spellEnd"/>
            <w:r w:rsidRPr="00D273E3">
              <w:rPr>
                <w:rFonts w:ascii="Times New Roman" w:hAnsi="Times New Roman"/>
                <w:lang w:val="en-US"/>
              </w:rPr>
              <w:t xml:space="preserve"> </w:t>
            </w:r>
            <w:proofErr w:type="spellStart"/>
            <w:r w:rsidRPr="00D273E3">
              <w:rPr>
                <w:rFonts w:ascii="Times New Roman" w:hAnsi="Times New Roman"/>
                <w:lang w:val="en-US"/>
              </w:rPr>
              <w:t>всех</w:t>
            </w:r>
            <w:proofErr w:type="spellEnd"/>
            <w:r w:rsidRPr="00D273E3">
              <w:rPr>
                <w:rFonts w:ascii="Times New Roman" w:hAnsi="Times New Roman"/>
                <w:lang w:val="en-US"/>
              </w:rPr>
              <w:t xml:space="preserve"> </w:t>
            </w:r>
            <w:proofErr w:type="spellStart"/>
            <w:r w:rsidRPr="00D273E3">
              <w:rPr>
                <w:rFonts w:ascii="Times New Roman" w:hAnsi="Times New Roman"/>
                <w:lang w:val="en-US"/>
              </w:rPr>
              <w:t>курсов</w:t>
            </w:r>
            <w:proofErr w:type="spellEnd"/>
            <w:r w:rsidRPr="00D273E3">
              <w:rPr>
                <w:rFonts w:ascii="Times New Roman" w:hAnsi="Times New Roman"/>
                <w:lang w:val="en-US"/>
              </w:rPr>
              <w:t xml:space="preserve"> </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14:paraId="276C004E"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lang w:val="en-US"/>
              </w:rPr>
              <w:t>Открытые</w:t>
            </w:r>
            <w:proofErr w:type="spellEnd"/>
            <w:r w:rsidRPr="00D273E3">
              <w:rPr>
                <w:rFonts w:ascii="Times New Roman" w:hAnsi="Times New Roman"/>
                <w:lang w:val="en-US"/>
              </w:rPr>
              <w:t xml:space="preserve"> </w:t>
            </w:r>
            <w:proofErr w:type="spellStart"/>
            <w:r w:rsidRPr="00D273E3">
              <w:rPr>
                <w:rFonts w:ascii="Times New Roman" w:hAnsi="Times New Roman"/>
                <w:lang w:val="en-US"/>
              </w:rPr>
              <w:t>городские</w:t>
            </w:r>
            <w:proofErr w:type="spellEnd"/>
            <w:r w:rsidRPr="00D273E3">
              <w:rPr>
                <w:rFonts w:ascii="Times New Roman" w:hAnsi="Times New Roman"/>
                <w:lang w:val="en-US"/>
              </w:rPr>
              <w:t xml:space="preserve"> </w:t>
            </w:r>
            <w:proofErr w:type="spellStart"/>
            <w:r w:rsidRPr="00D273E3">
              <w:rPr>
                <w:rFonts w:ascii="Times New Roman" w:hAnsi="Times New Roman"/>
                <w:lang w:val="en-US"/>
              </w:rPr>
              <w:t>площадки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547DBC"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Заместитель директора, курирующий воспитание, педагог-организатор, 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568877D"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1, 2, 5, 7, 8, 12</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14:paraId="5622995B"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w:t>
            </w:r>
            <w:proofErr w:type="spellStart"/>
            <w:r w:rsidRPr="00D273E3">
              <w:rPr>
                <w:rFonts w:ascii="Times New Roman" w:hAnsi="Times New Roman"/>
                <w:lang w:val="en-US"/>
              </w:rPr>
              <w:t>Ключевые</w:t>
            </w:r>
            <w:proofErr w:type="spellEnd"/>
            <w:r w:rsidRPr="00D273E3">
              <w:rPr>
                <w:rFonts w:ascii="Times New Roman" w:hAnsi="Times New Roman"/>
                <w:lang w:val="en-US"/>
              </w:rPr>
              <w:t xml:space="preserve"> </w:t>
            </w:r>
            <w:proofErr w:type="spellStart"/>
            <w:r w:rsidRPr="00D273E3">
              <w:rPr>
                <w:rFonts w:ascii="Times New Roman" w:hAnsi="Times New Roman"/>
                <w:lang w:val="en-US"/>
              </w:rPr>
              <w:t>дела</w:t>
            </w:r>
            <w:proofErr w:type="spellEnd"/>
            <w:r w:rsidRPr="00D273E3">
              <w:rPr>
                <w:rFonts w:ascii="Times New Roman" w:hAnsi="Times New Roman"/>
                <w:lang w:val="en-US"/>
              </w:rPr>
              <w:t xml:space="preserve"> ПОО»</w:t>
            </w:r>
          </w:p>
        </w:tc>
      </w:tr>
      <w:tr w:rsidR="001C5DF2" w:rsidRPr="00D273E3" w14:paraId="428FEF8F"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tcPr>
          <w:p w14:paraId="35C5912F" w14:textId="77777777" w:rsidR="001C5DF2" w:rsidRPr="00D273E3" w:rsidRDefault="001C5DF2" w:rsidP="001C5DF2">
            <w:pPr>
              <w:widowControl w:val="0"/>
              <w:autoSpaceDE w:val="0"/>
              <w:autoSpaceDN w:val="0"/>
              <w:spacing w:after="0" w:line="240" w:lineRule="auto"/>
              <w:jc w:val="both"/>
              <w:rPr>
                <w:rFonts w:ascii="Times New Roman" w:hAnsi="Times New Roman"/>
                <w:b/>
                <w:lang w:val="en-US"/>
              </w:rPr>
            </w:pPr>
          </w:p>
        </w:tc>
        <w:tc>
          <w:tcPr>
            <w:tcW w:w="3684" w:type="dxa"/>
            <w:tcBorders>
              <w:top w:val="nil"/>
              <w:left w:val="nil"/>
              <w:bottom w:val="single" w:sz="4" w:space="0" w:color="000000"/>
              <w:right w:val="single" w:sz="4" w:space="0" w:color="000000"/>
            </w:tcBorders>
            <w:shd w:val="clear" w:color="auto" w:fill="FFFFFF"/>
            <w:vAlign w:val="center"/>
          </w:tcPr>
          <w:p w14:paraId="775F8A31" w14:textId="77777777" w:rsidR="001C5DF2" w:rsidRPr="00D273E3" w:rsidRDefault="001C5DF2" w:rsidP="001C5DF2">
            <w:pPr>
              <w:widowControl w:val="0"/>
              <w:autoSpaceDE w:val="0"/>
              <w:autoSpaceDN w:val="0"/>
              <w:spacing w:after="0" w:line="240" w:lineRule="auto"/>
              <w:rPr>
                <w:rFonts w:ascii="Times New Roman" w:hAnsi="Times New Roman"/>
                <w:b/>
              </w:rPr>
            </w:pPr>
            <w:r w:rsidRPr="00D273E3">
              <w:rPr>
                <w:rFonts w:ascii="Times New Roman" w:hAnsi="Times New Roman"/>
                <w:color w:val="000000"/>
              </w:rPr>
              <w:t>Легкоатлетическая эстафета среди учебных заведений, посвященной годовщине Победы в ВОВ</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7457D01"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lang w:val="en-US"/>
              </w:rPr>
              <w:t>Обучающиеся</w:t>
            </w:r>
            <w:proofErr w:type="spellEnd"/>
            <w:r w:rsidRPr="00D273E3">
              <w:rPr>
                <w:rFonts w:ascii="Times New Roman" w:hAnsi="Times New Roman"/>
                <w:lang w:val="en-US"/>
              </w:rPr>
              <w:t xml:space="preserve"> </w:t>
            </w:r>
            <w:proofErr w:type="spellStart"/>
            <w:r w:rsidRPr="00D273E3">
              <w:rPr>
                <w:rFonts w:ascii="Times New Roman" w:hAnsi="Times New Roman"/>
                <w:lang w:val="en-US"/>
              </w:rPr>
              <w:t>всех</w:t>
            </w:r>
            <w:proofErr w:type="spellEnd"/>
            <w:r w:rsidRPr="00D273E3">
              <w:rPr>
                <w:rFonts w:ascii="Times New Roman" w:hAnsi="Times New Roman"/>
                <w:lang w:val="en-US"/>
              </w:rPr>
              <w:t xml:space="preserve"> </w:t>
            </w:r>
            <w:proofErr w:type="spellStart"/>
            <w:r w:rsidRPr="00D273E3">
              <w:rPr>
                <w:rFonts w:ascii="Times New Roman" w:hAnsi="Times New Roman"/>
                <w:lang w:val="en-US"/>
              </w:rPr>
              <w:t>курсов</w:t>
            </w:r>
            <w:proofErr w:type="spellEnd"/>
            <w:r w:rsidRPr="00D273E3">
              <w:rPr>
                <w:rFonts w:ascii="Times New Roman" w:hAnsi="Times New Roman"/>
                <w:lang w:val="en-US"/>
              </w:rPr>
              <w:t xml:space="preserve"> </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14:paraId="2FD944F0"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Городские стадионы, открытые городские площадки, улицы, скверы</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368028"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Заместитель директора, курирующий воспитание, педагог-организатор, 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EDF579E"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1, 7, 9,</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14:paraId="0931477B"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w:t>
            </w:r>
            <w:proofErr w:type="spellStart"/>
            <w:r w:rsidRPr="00D273E3">
              <w:rPr>
                <w:rFonts w:ascii="Times New Roman" w:hAnsi="Times New Roman"/>
                <w:lang w:val="en-US"/>
              </w:rPr>
              <w:t>Ключевые</w:t>
            </w:r>
            <w:proofErr w:type="spellEnd"/>
            <w:r w:rsidRPr="00D273E3">
              <w:rPr>
                <w:rFonts w:ascii="Times New Roman" w:hAnsi="Times New Roman"/>
                <w:lang w:val="en-US"/>
              </w:rPr>
              <w:t xml:space="preserve"> </w:t>
            </w:r>
            <w:proofErr w:type="spellStart"/>
            <w:r w:rsidRPr="00D273E3">
              <w:rPr>
                <w:rFonts w:ascii="Times New Roman" w:hAnsi="Times New Roman"/>
                <w:lang w:val="en-US"/>
              </w:rPr>
              <w:t>дела</w:t>
            </w:r>
            <w:proofErr w:type="spellEnd"/>
            <w:r w:rsidRPr="00D273E3">
              <w:rPr>
                <w:rFonts w:ascii="Times New Roman" w:hAnsi="Times New Roman"/>
                <w:lang w:val="en-US"/>
              </w:rPr>
              <w:t xml:space="preserve"> ПОО»</w:t>
            </w:r>
          </w:p>
        </w:tc>
      </w:tr>
      <w:tr w:rsidR="001C5DF2" w:rsidRPr="00D273E3" w14:paraId="30873CBE"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tcPr>
          <w:p w14:paraId="26E60B6E" w14:textId="77777777" w:rsidR="001C5DF2" w:rsidRPr="00D273E3" w:rsidRDefault="001C5DF2" w:rsidP="001C5DF2">
            <w:pPr>
              <w:widowControl w:val="0"/>
              <w:autoSpaceDE w:val="0"/>
              <w:autoSpaceDN w:val="0"/>
              <w:spacing w:after="0" w:line="240" w:lineRule="auto"/>
              <w:jc w:val="both"/>
              <w:rPr>
                <w:rFonts w:ascii="Times New Roman" w:hAnsi="Times New Roman"/>
                <w:b/>
                <w:lang w:val="en-US"/>
              </w:rPr>
            </w:pPr>
          </w:p>
        </w:tc>
        <w:tc>
          <w:tcPr>
            <w:tcW w:w="3684" w:type="dxa"/>
            <w:tcBorders>
              <w:top w:val="nil"/>
              <w:left w:val="single" w:sz="4" w:space="0" w:color="000000"/>
              <w:bottom w:val="single" w:sz="4" w:space="0" w:color="000000"/>
              <w:right w:val="single" w:sz="4" w:space="0" w:color="000000"/>
            </w:tcBorders>
            <w:shd w:val="clear" w:color="auto" w:fill="FFFFFF"/>
            <w:vAlign w:val="center"/>
          </w:tcPr>
          <w:p w14:paraId="62514391" w14:textId="77777777" w:rsidR="001C5DF2" w:rsidRPr="00D273E3" w:rsidRDefault="001C5DF2" w:rsidP="001C5DF2">
            <w:pPr>
              <w:widowControl w:val="0"/>
              <w:autoSpaceDE w:val="0"/>
              <w:autoSpaceDN w:val="0"/>
              <w:spacing w:after="0" w:line="240" w:lineRule="auto"/>
              <w:rPr>
                <w:rFonts w:ascii="Times New Roman" w:hAnsi="Times New Roman"/>
                <w:b/>
              </w:rPr>
            </w:pPr>
            <w:r w:rsidRPr="00D273E3">
              <w:rPr>
                <w:rFonts w:ascii="Times New Roman" w:hAnsi="Times New Roman"/>
                <w:color w:val="000000"/>
              </w:rPr>
              <w:t>Классный час на тему: «Международный день семьи»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299EBE3"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lang w:val="en-US"/>
              </w:rPr>
              <w:t>Обучающиеся</w:t>
            </w:r>
            <w:proofErr w:type="spellEnd"/>
            <w:r w:rsidRPr="00D273E3">
              <w:rPr>
                <w:rFonts w:ascii="Times New Roman" w:hAnsi="Times New Roman"/>
                <w:lang w:val="en-US"/>
              </w:rPr>
              <w:t xml:space="preserve"> </w:t>
            </w:r>
            <w:proofErr w:type="spellStart"/>
            <w:r w:rsidRPr="00D273E3">
              <w:rPr>
                <w:rFonts w:ascii="Times New Roman" w:hAnsi="Times New Roman"/>
                <w:lang w:val="en-US"/>
              </w:rPr>
              <w:t>всех</w:t>
            </w:r>
            <w:proofErr w:type="spellEnd"/>
            <w:r w:rsidRPr="00D273E3">
              <w:rPr>
                <w:rFonts w:ascii="Times New Roman" w:hAnsi="Times New Roman"/>
                <w:lang w:val="en-US"/>
              </w:rPr>
              <w:t xml:space="preserve"> </w:t>
            </w:r>
            <w:proofErr w:type="spellStart"/>
            <w:r w:rsidRPr="00D273E3">
              <w:rPr>
                <w:rFonts w:ascii="Times New Roman" w:hAnsi="Times New Roman"/>
                <w:lang w:val="en-US"/>
              </w:rPr>
              <w:t>курсов</w:t>
            </w:r>
            <w:proofErr w:type="spellEnd"/>
            <w:r w:rsidRPr="00D273E3">
              <w:rPr>
                <w:rFonts w:ascii="Times New Roman" w:hAnsi="Times New Roman"/>
                <w:lang w:val="en-US"/>
              </w:rPr>
              <w:t xml:space="preserve"> </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14:paraId="45FB57FA"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Актовый зал, конференц-зал, учебные аудитории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6AFCF7"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Заместитель директора, курирующий воспитание, педагог-организатор, 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1778631"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7, 8, 12</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14:paraId="4163E64F"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w:t>
            </w:r>
            <w:proofErr w:type="spellStart"/>
            <w:r w:rsidRPr="00D273E3">
              <w:rPr>
                <w:rFonts w:ascii="Times New Roman" w:hAnsi="Times New Roman"/>
                <w:lang w:val="en-US"/>
              </w:rPr>
              <w:t>Взаимодействие</w:t>
            </w:r>
            <w:proofErr w:type="spellEnd"/>
            <w:r w:rsidRPr="00D273E3">
              <w:rPr>
                <w:rFonts w:ascii="Times New Roman" w:hAnsi="Times New Roman"/>
                <w:lang w:val="en-US"/>
              </w:rPr>
              <w:t xml:space="preserve"> с </w:t>
            </w:r>
            <w:proofErr w:type="spellStart"/>
            <w:r w:rsidRPr="00D273E3">
              <w:rPr>
                <w:rFonts w:ascii="Times New Roman" w:hAnsi="Times New Roman"/>
                <w:lang w:val="en-US"/>
              </w:rPr>
              <w:t>родителями</w:t>
            </w:r>
            <w:proofErr w:type="spellEnd"/>
            <w:r w:rsidRPr="00D273E3">
              <w:rPr>
                <w:rFonts w:ascii="Times New Roman" w:hAnsi="Times New Roman"/>
                <w:lang w:val="en-US"/>
              </w:rPr>
              <w:t>»</w:t>
            </w:r>
          </w:p>
        </w:tc>
      </w:tr>
      <w:tr w:rsidR="001C5DF2" w:rsidRPr="00D273E3" w14:paraId="3B21FE11"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tcPr>
          <w:p w14:paraId="4F3208E8" w14:textId="77777777" w:rsidR="001C5DF2" w:rsidRPr="00D273E3" w:rsidRDefault="001C5DF2" w:rsidP="001C5DF2">
            <w:pPr>
              <w:widowControl w:val="0"/>
              <w:autoSpaceDE w:val="0"/>
              <w:autoSpaceDN w:val="0"/>
              <w:spacing w:after="0" w:line="240" w:lineRule="auto"/>
              <w:jc w:val="both"/>
              <w:rPr>
                <w:rFonts w:ascii="Times New Roman" w:hAnsi="Times New Roman"/>
                <w:b/>
                <w:lang w:val="en-US"/>
              </w:rPr>
            </w:pPr>
            <w:r w:rsidRPr="00D273E3">
              <w:rPr>
                <w:rFonts w:ascii="Times New Roman" w:hAnsi="Times New Roman"/>
                <w:b/>
                <w:lang w:val="en-US"/>
              </w:rPr>
              <w:t>24</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8C9BD9" w14:textId="77777777" w:rsidR="001C5DF2" w:rsidRPr="00D273E3" w:rsidRDefault="001C5DF2" w:rsidP="001C5DF2">
            <w:pPr>
              <w:widowControl w:val="0"/>
              <w:autoSpaceDE w:val="0"/>
              <w:autoSpaceDN w:val="0"/>
              <w:spacing w:after="0" w:line="240" w:lineRule="auto"/>
              <w:rPr>
                <w:rFonts w:ascii="Times New Roman" w:hAnsi="Times New Roman"/>
                <w:b/>
              </w:rPr>
            </w:pPr>
            <w:r w:rsidRPr="00D273E3">
              <w:rPr>
                <w:rFonts w:ascii="Times New Roman" w:hAnsi="Times New Roman"/>
                <w:b/>
                <w:color w:val="000000"/>
              </w:rPr>
              <w:t>День славянской письменности и культуры</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643BF6E"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lang w:val="en-US"/>
              </w:rPr>
              <w:t>Обучающиеся</w:t>
            </w:r>
            <w:proofErr w:type="spellEnd"/>
            <w:r w:rsidRPr="00D273E3">
              <w:rPr>
                <w:rFonts w:ascii="Times New Roman" w:hAnsi="Times New Roman"/>
                <w:lang w:val="en-US"/>
              </w:rPr>
              <w:t xml:space="preserve"> 1-2 </w:t>
            </w:r>
            <w:proofErr w:type="spellStart"/>
            <w:r w:rsidRPr="00D273E3">
              <w:rPr>
                <w:rFonts w:ascii="Times New Roman" w:hAnsi="Times New Roman"/>
                <w:lang w:val="en-US"/>
              </w:rPr>
              <w:t>курсов</w:t>
            </w:r>
            <w:proofErr w:type="spellEnd"/>
            <w:r w:rsidRPr="00D273E3">
              <w:rPr>
                <w:rFonts w:ascii="Times New Roman" w:hAnsi="Times New Roman"/>
                <w:lang w:val="en-US"/>
              </w:rPr>
              <w:t xml:space="preserve"> </w:t>
            </w:r>
          </w:p>
        </w:tc>
        <w:tc>
          <w:tcPr>
            <w:tcW w:w="1930" w:type="dxa"/>
            <w:gridSpan w:val="3"/>
            <w:tcBorders>
              <w:top w:val="single" w:sz="4" w:space="0" w:color="000000"/>
              <w:left w:val="single" w:sz="4" w:space="0" w:color="000000"/>
              <w:bottom w:val="single" w:sz="4" w:space="0" w:color="000000"/>
              <w:right w:val="single" w:sz="4" w:space="0" w:color="000000"/>
            </w:tcBorders>
          </w:tcPr>
          <w:p w14:paraId="1013B282"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Актовый зал, конференц-зал, учебные аудитории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B3ED02"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Заместитель директора, курирующий воспитание, председатель предметной цикловой комиссии, преподаватели русского языка</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7984004"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5, 8, 11, 12</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14:paraId="66DCAE92"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w:t>
            </w:r>
            <w:proofErr w:type="spellStart"/>
            <w:r w:rsidRPr="00D273E3">
              <w:rPr>
                <w:rFonts w:ascii="Times New Roman" w:hAnsi="Times New Roman"/>
                <w:lang w:val="en-US"/>
              </w:rPr>
              <w:t>Ключевые</w:t>
            </w:r>
            <w:proofErr w:type="spellEnd"/>
            <w:r w:rsidRPr="00D273E3">
              <w:rPr>
                <w:rFonts w:ascii="Times New Roman" w:hAnsi="Times New Roman"/>
                <w:lang w:val="en-US"/>
              </w:rPr>
              <w:t xml:space="preserve"> </w:t>
            </w:r>
            <w:proofErr w:type="spellStart"/>
            <w:r w:rsidRPr="00D273E3">
              <w:rPr>
                <w:rFonts w:ascii="Times New Roman" w:hAnsi="Times New Roman"/>
                <w:lang w:val="en-US"/>
              </w:rPr>
              <w:t>дела</w:t>
            </w:r>
            <w:proofErr w:type="spellEnd"/>
            <w:r w:rsidRPr="00D273E3">
              <w:rPr>
                <w:rFonts w:ascii="Times New Roman" w:hAnsi="Times New Roman"/>
                <w:lang w:val="en-US"/>
              </w:rPr>
              <w:t xml:space="preserve"> ПОО»</w:t>
            </w:r>
          </w:p>
        </w:tc>
      </w:tr>
      <w:tr w:rsidR="001C5DF2" w:rsidRPr="00D273E3" w14:paraId="773E1E35"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1CA2A7" w14:textId="77777777" w:rsidR="001C5DF2" w:rsidRPr="00D273E3" w:rsidRDefault="001C5DF2" w:rsidP="001C5DF2">
            <w:pPr>
              <w:widowControl w:val="0"/>
              <w:autoSpaceDE w:val="0"/>
              <w:autoSpaceDN w:val="0"/>
              <w:spacing w:after="0" w:line="240" w:lineRule="auto"/>
              <w:rPr>
                <w:rFonts w:ascii="Times New Roman" w:hAnsi="Times New Roman"/>
                <w:b/>
                <w:lang w:val="en-US"/>
              </w:rPr>
            </w:pPr>
            <w:r w:rsidRPr="00D273E3">
              <w:rPr>
                <w:rFonts w:ascii="Times New Roman" w:hAnsi="Times New Roman"/>
                <w:b/>
                <w:lang w:val="en-US"/>
              </w:rPr>
              <w:t>26</w:t>
            </w:r>
          </w:p>
        </w:tc>
        <w:tc>
          <w:tcPr>
            <w:tcW w:w="3684" w:type="dxa"/>
            <w:tcBorders>
              <w:top w:val="single" w:sz="4" w:space="0" w:color="000000"/>
              <w:left w:val="nil"/>
              <w:bottom w:val="single" w:sz="4" w:space="0" w:color="000000"/>
              <w:right w:val="single" w:sz="4" w:space="0" w:color="000000"/>
            </w:tcBorders>
            <w:shd w:val="clear" w:color="auto" w:fill="auto"/>
            <w:vAlign w:val="center"/>
          </w:tcPr>
          <w:p w14:paraId="3F98974B" w14:textId="77777777" w:rsidR="001C5DF2" w:rsidRPr="00D273E3" w:rsidRDefault="001C5DF2" w:rsidP="001C5DF2">
            <w:pPr>
              <w:widowControl w:val="0"/>
              <w:autoSpaceDE w:val="0"/>
              <w:autoSpaceDN w:val="0"/>
              <w:spacing w:after="0" w:line="240" w:lineRule="auto"/>
              <w:rPr>
                <w:rFonts w:ascii="Times New Roman" w:hAnsi="Times New Roman"/>
                <w:b/>
              </w:rPr>
            </w:pPr>
            <w:r w:rsidRPr="00D273E3">
              <w:rPr>
                <w:rFonts w:ascii="Times New Roman" w:hAnsi="Times New Roman"/>
                <w:b/>
                <w:color w:val="000000"/>
              </w:rPr>
              <w:t>День российского предпринимательства "Тематические студенческие научно-практические конференции по предпринимательству: «Я – начинающий предприниматель»</w:t>
            </w:r>
          </w:p>
        </w:tc>
        <w:tc>
          <w:tcPr>
            <w:tcW w:w="2280" w:type="dxa"/>
            <w:gridSpan w:val="2"/>
            <w:vMerge w:val="restart"/>
            <w:tcBorders>
              <w:top w:val="single" w:sz="4" w:space="0" w:color="000000"/>
              <w:left w:val="single" w:sz="4" w:space="0" w:color="000000"/>
              <w:right w:val="single" w:sz="4" w:space="0" w:color="000000"/>
            </w:tcBorders>
            <w:shd w:val="clear" w:color="auto" w:fill="auto"/>
            <w:vAlign w:val="center"/>
          </w:tcPr>
          <w:p w14:paraId="5BF0DBAE"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lang w:val="en-US"/>
              </w:rPr>
              <w:t>Обучающиеся</w:t>
            </w:r>
            <w:proofErr w:type="spellEnd"/>
            <w:r w:rsidRPr="00D273E3">
              <w:rPr>
                <w:rFonts w:ascii="Times New Roman" w:hAnsi="Times New Roman"/>
                <w:lang w:val="en-US"/>
              </w:rPr>
              <w:t xml:space="preserve"> </w:t>
            </w:r>
            <w:proofErr w:type="spellStart"/>
            <w:r w:rsidRPr="00D273E3">
              <w:rPr>
                <w:rFonts w:ascii="Times New Roman" w:hAnsi="Times New Roman"/>
                <w:lang w:val="en-US"/>
              </w:rPr>
              <w:t>всех</w:t>
            </w:r>
            <w:proofErr w:type="spellEnd"/>
            <w:r w:rsidRPr="00D273E3">
              <w:rPr>
                <w:rFonts w:ascii="Times New Roman" w:hAnsi="Times New Roman"/>
                <w:lang w:val="en-US"/>
              </w:rPr>
              <w:t xml:space="preserve"> </w:t>
            </w:r>
            <w:proofErr w:type="spellStart"/>
            <w:r w:rsidRPr="00D273E3">
              <w:rPr>
                <w:rFonts w:ascii="Times New Roman" w:hAnsi="Times New Roman"/>
                <w:lang w:val="en-US"/>
              </w:rPr>
              <w:t>курсов</w:t>
            </w:r>
            <w:proofErr w:type="spellEnd"/>
            <w:r w:rsidRPr="00D273E3">
              <w:rPr>
                <w:rFonts w:ascii="Times New Roman" w:hAnsi="Times New Roman"/>
                <w:lang w:val="en-US"/>
              </w:rPr>
              <w:t xml:space="preserve"> </w:t>
            </w:r>
          </w:p>
        </w:tc>
        <w:tc>
          <w:tcPr>
            <w:tcW w:w="1930" w:type="dxa"/>
            <w:gridSpan w:val="3"/>
            <w:vMerge w:val="restart"/>
            <w:tcBorders>
              <w:top w:val="single" w:sz="4" w:space="0" w:color="000000"/>
              <w:left w:val="single" w:sz="4" w:space="0" w:color="000000"/>
              <w:right w:val="single" w:sz="4" w:space="0" w:color="000000"/>
            </w:tcBorders>
            <w:vAlign w:val="center"/>
          </w:tcPr>
          <w:p w14:paraId="42288E55"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Актовый зал, конференц-зал, учебные аудитории</w:t>
            </w:r>
          </w:p>
        </w:tc>
        <w:tc>
          <w:tcPr>
            <w:tcW w:w="3312" w:type="dxa"/>
            <w:vMerge w:val="restart"/>
            <w:tcBorders>
              <w:top w:val="single" w:sz="4" w:space="0" w:color="000000"/>
              <w:left w:val="single" w:sz="4" w:space="0" w:color="000000"/>
              <w:right w:val="single" w:sz="4" w:space="0" w:color="000000"/>
            </w:tcBorders>
            <w:shd w:val="clear" w:color="auto" w:fill="auto"/>
            <w:vAlign w:val="center"/>
          </w:tcPr>
          <w:p w14:paraId="28E930D7"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Заместитель директора, курирующий воспитание, председатель предметной цикловой комиссии, преподаватели профессиональных модулей</w:t>
            </w:r>
          </w:p>
        </w:tc>
        <w:tc>
          <w:tcPr>
            <w:tcW w:w="996" w:type="dxa"/>
            <w:gridSpan w:val="2"/>
            <w:vMerge w:val="restart"/>
            <w:tcBorders>
              <w:top w:val="single" w:sz="4" w:space="0" w:color="000000"/>
              <w:left w:val="single" w:sz="4" w:space="0" w:color="000000"/>
              <w:right w:val="single" w:sz="4" w:space="0" w:color="000000"/>
            </w:tcBorders>
            <w:shd w:val="clear" w:color="auto" w:fill="auto"/>
            <w:vAlign w:val="center"/>
          </w:tcPr>
          <w:p w14:paraId="15037968"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1, 3, 4, 7, 13, 14, 15</w:t>
            </w:r>
          </w:p>
        </w:tc>
        <w:tc>
          <w:tcPr>
            <w:tcW w:w="2540" w:type="dxa"/>
            <w:gridSpan w:val="3"/>
            <w:vMerge w:val="restart"/>
            <w:tcBorders>
              <w:top w:val="single" w:sz="4" w:space="0" w:color="000000"/>
              <w:left w:val="single" w:sz="4" w:space="0" w:color="000000"/>
              <w:right w:val="single" w:sz="4" w:space="0" w:color="000000"/>
            </w:tcBorders>
            <w:vAlign w:val="center"/>
          </w:tcPr>
          <w:p w14:paraId="41554154"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w:t>
            </w:r>
            <w:proofErr w:type="spellStart"/>
            <w:r w:rsidRPr="00D273E3">
              <w:rPr>
                <w:rFonts w:ascii="Times New Roman" w:hAnsi="Times New Roman"/>
                <w:lang w:val="en-US"/>
              </w:rPr>
              <w:t>Профессиональный</w:t>
            </w:r>
            <w:proofErr w:type="spellEnd"/>
            <w:r w:rsidRPr="00D273E3">
              <w:rPr>
                <w:rFonts w:ascii="Times New Roman" w:hAnsi="Times New Roman"/>
                <w:lang w:val="en-US"/>
              </w:rPr>
              <w:t xml:space="preserve"> </w:t>
            </w:r>
            <w:proofErr w:type="spellStart"/>
            <w:r w:rsidRPr="00D273E3">
              <w:rPr>
                <w:rFonts w:ascii="Times New Roman" w:hAnsi="Times New Roman"/>
                <w:lang w:val="en-US"/>
              </w:rPr>
              <w:t>выбор</w:t>
            </w:r>
            <w:proofErr w:type="spellEnd"/>
            <w:r w:rsidRPr="00D273E3">
              <w:rPr>
                <w:rFonts w:ascii="Times New Roman" w:hAnsi="Times New Roman"/>
                <w:lang w:val="en-US"/>
              </w:rPr>
              <w:t>»</w:t>
            </w:r>
          </w:p>
          <w:p w14:paraId="7EB81658" w14:textId="77777777" w:rsidR="001C5DF2" w:rsidRPr="00D273E3" w:rsidRDefault="001C5DF2" w:rsidP="001C5DF2">
            <w:pPr>
              <w:widowControl w:val="0"/>
              <w:autoSpaceDE w:val="0"/>
              <w:autoSpaceDN w:val="0"/>
              <w:spacing w:after="0" w:line="240" w:lineRule="auto"/>
              <w:rPr>
                <w:rFonts w:ascii="Times New Roman" w:hAnsi="Times New Roman"/>
                <w:lang w:val="en-US"/>
              </w:rPr>
            </w:pPr>
          </w:p>
        </w:tc>
      </w:tr>
      <w:tr w:rsidR="001C5DF2" w:rsidRPr="00D273E3" w14:paraId="0F243E25"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19DB5B" w14:textId="77777777" w:rsidR="001C5DF2" w:rsidRPr="00D273E3" w:rsidRDefault="001C5DF2" w:rsidP="001C5DF2">
            <w:pPr>
              <w:widowControl w:val="0"/>
              <w:autoSpaceDE w:val="0"/>
              <w:autoSpaceDN w:val="0"/>
              <w:spacing w:after="0" w:line="240" w:lineRule="auto"/>
              <w:rPr>
                <w:rFonts w:ascii="Times New Roman" w:hAnsi="Times New Roman"/>
                <w:b/>
                <w:lang w:val="en-US"/>
              </w:rPr>
            </w:pPr>
          </w:p>
        </w:tc>
        <w:tc>
          <w:tcPr>
            <w:tcW w:w="3684" w:type="dxa"/>
            <w:tcBorders>
              <w:top w:val="nil"/>
              <w:left w:val="single" w:sz="4" w:space="0" w:color="000000"/>
              <w:bottom w:val="single" w:sz="4" w:space="0" w:color="000000"/>
              <w:right w:val="single" w:sz="4" w:space="0" w:color="000000"/>
            </w:tcBorders>
            <w:shd w:val="clear" w:color="auto" w:fill="auto"/>
            <w:vAlign w:val="center"/>
          </w:tcPr>
          <w:p w14:paraId="6C00EE86" w14:textId="77777777" w:rsidR="001C5DF2" w:rsidRPr="00D273E3" w:rsidRDefault="001C5DF2" w:rsidP="001C5DF2">
            <w:pPr>
              <w:widowControl w:val="0"/>
              <w:autoSpaceDE w:val="0"/>
              <w:autoSpaceDN w:val="0"/>
              <w:spacing w:after="0" w:line="240" w:lineRule="auto"/>
              <w:rPr>
                <w:rFonts w:ascii="Times New Roman" w:hAnsi="Times New Roman"/>
                <w:b/>
              </w:rPr>
            </w:pPr>
            <w:r w:rsidRPr="00D273E3">
              <w:rPr>
                <w:rFonts w:ascii="Times New Roman" w:hAnsi="Times New Roman"/>
                <w:color w:val="000000"/>
              </w:rPr>
              <w:t>Круглый стол с представителями малого и среднего бизнеса, индивидуальными предпринимателями города / района по вопросам организации собственного бизнеса, по правовым аспектам предпринимательства</w:t>
            </w:r>
          </w:p>
        </w:tc>
        <w:tc>
          <w:tcPr>
            <w:tcW w:w="2280" w:type="dxa"/>
            <w:gridSpan w:val="2"/>
            <w:vMerge/>
            <w:tcBorders>
              <w:top w:val="single" w:sz="4" w:space="0" w:color="000000"/>
              <w:left w:val="single" w:sz="4" w:space="0" w:color="000000"/>
              <w:right w:val="single" w:sz="4" w:space="0" w:color="000000"/>
            </w:tcBorders>
            <w:shd w:val="clear" w:color="auto" w:fill="auto"/>
            <w:vAlign w:val="center"/>
          </w:tcPr>
          <w:p w14:paraId="7ACB7AEB" w14:textId="77777777" w:rsidR="001C5DF2" w:rsidRPr="00D273E3" w:rsidRDefault="001C5DF2" w:rsidP="001C5DF2">
            <w:pPr>
              <w:widowControl w:val="0"/>
              <w:pBdr>
                <w:top w:val="nil"/>
                <w:left w:val="nil"/>
                <w:bottom w:val="nil"/>
                <w:right w:val="nil"/>
                <w:between w:val="nil"/>
              </w:pBdr>
              <w:autoSpaceDE w:val="0"/>
              <w:autoSpaceDN w:val="0"/>
              <w:spacing w:after="0"/>
              <w:rPr>
                <w:rFonts w:ascii="Times New Roman" w:hAnsi="Times New Roman"/>
                <w:b/>
              </w:rPr>
            </w:pPr>
          </w:p>
        </w:tc>
        <w:tc>
          <w:tcPr>
            <w:tcW w:w="1930" w:type="dxa"/>
            <w:gridSpan w:val="3"/>
            <w:vMerge/>
            <w:tcBorders>
              <w:top w:val="single" w:sz="4" w:space="0" w:color="000000"/>
              <w:left w:val="single" w:sz="4" w:space="0" w:color="000000"/>
              <w:right w:val="single" w:sz="4" w:space="0" w:color="000000"/>
            </w:tcBorders>
            <w:vAlign w:val="center"/>
          </w:tcPr>
          <w:p w14:paraId="6B378D78" w14:textId="77777777" w:rsidR="001C5DF2" w:rsidRPr="00D273E3" w:rsidRDefault="001C5DF2" w:rsidP="001C5DF2">
            <w:pPr>
              <w:widowControl w:val="0"/>
              <w:pBdr>
                <w:top w:val="nil"/>
                <w:left w:val="nil"/>
                <w:bottom w:val="nil"/>
                <w:right w:val="nil"/>
                <w:between w:val="nil"/>
              </w:pBdr>
              <w:autoSpaceDE w:val="0"/>
              <w:autoSpaceDN w:val="0"/>
              <w:spacing w:after="0"/>
              <w:rPr>
                <w:rFonts w:ascii="Times New Roman" w:hAnsi="Times New Roman"/>
                <w:b/>
              </w:rPr>
            </w:pPr>
          </w:p>
        </w:tc>
        <w:tc>
          <w:tcPr>
            <w:tcW w:w="3312" w:type="dxa"/>
            <w:vMerge/>
            <w:tcBorders>
              <w:top w:val="single" w:sz="4" w:space="0" w:color="000000"/>
              <w:left w:val="single" w:sz="4" w:space="0" w:color="000000"/>
              <w:right w:val="single" w:sz="4" w:space="0" w:color="000000"/>
            </w:tcBorders>
            <w:shd w:val="clear" w:color="auto" w:fill="auto"/>
            <w:vAlign w:val="center"/>
          </w:tcPr>
          <w:p w14:paraId="4D3B176C" w14:textId="77777777" w:rsidR="001C5DF2" w:rsidRPr="00D273E3" w:rsidRDefault="001C5DF2" w:rsidP="001C5DF2">
            <w:pPr>
              <w:widowControl w:val="0"/>
              <w:pBdr>
                <w:top w:val="nil"/>
                <w:left w:val="nil"/>
                <w:bottom w:val="nil"/>
                <w:right w:val="nil"/>
                <w:between w:val="nil"/>
              </w:pBdr>
              <w:autoSpaceDE w:val="0"/>
              <w:autoSpaceDN w:val="0"/>
              <w:spacing w:after="0"/>
              <w:rPr>
                <w:rFonts w:ascii="Times New Roman" w:hAnsi="Times New Roman"/>
                <w:b/>
              </w:rPr>
            </w:pPr>
          </w:p>
        </w:tc>
        <w:tc>
          <w:tcPr>
            <w:tcW w:w="996" w:type="dxa"/>
            <w:gridSpan w:val="2"/>
            <w:vMerge/>
            <w:tcBorders>
              <w:top w:val="single" w:sz="4" w:space="0" w:color="000000"/>
              <w:left w:val="single" w:sz="4" w:space="0" w:color="000000"/>
              <w:right w:val="single" w:sz="4" w:space="0" w:color="000000"/>
            </w:tcBorders>
            <w:shd w:val="clear" w:color="auto" w:fill="auto"/>
            <w:vAlign w:val="center"/>
          </w:tcPr>
          <w:p w14:paraId="6EFE7A8D" w14:textId="77777777" w:rsidR="001C5DF2" w:rsidRPr="00D273E3" w:rsidRDefault="001C5DF2" w:rsidP="001C5DF2">
            <w:pPr>
              <w:widowControl w:val="0"/>
              <w:pBdr>
                <w:top w:val="nil"/>
                <w:left w:val="nil"/>
                <w:bottom w:val="nil"/>
                <w:right w:val="nil"/>
                <w:between w:val="nil"/>
              </w:pBdr>
              <w:autoSpaceDE w:val="0"/>
              <w:autoSpaceDN w:val="0"/>
              <w:spacing w:after="0"/>
              <w:rPr>
                <w:rFonts w:ascii="Times New Roman" w:hAnsi="Times New Roman"/>
                <w:b/>
              </w:rPr>
            </w:pPr>
          </w:p>
        </w:tc>
        <w:tc>
          <w:tcPr>
            <w:tcW w:w="2540" w:type="dxa"/>
            <w:gridSpan w:val="3"/>
            <w:vMerge/>
            <w:tcBorders>
              <w:top w:val="single" w:sz="4" w:space="0" w:color="000000"/>
              <w:left w:val="single" w:sz="4" w:space="0" w:color="000000"/>
              <w:right w:val="single" w:sz="4" w:space="0" w:color="000000"/>
            </w:tcBorders>
            <w:vAlign w:val="center"/>
          </w:tcPr>
          <w:p w14:paraId="33B057C7" w14:textId="77777777" w:rsidR="001C5DF2" w:rsidRPr="00D273E3" w:rsidRDefault="001C5DF2" w:rsidP="001C5DF2">
            <w:pPr>
              <w:widowControl w:val="0"/>
              <w:pBdr>
                <w:top w:val="nil"/>
                <w:left w:val="nil"/>
                <w:bottom w:val="nil"/>
                <w:right w:val="nil"/>
                <w:between w:val="nil"/>
              </w:pBdr>
              <w:autoSpaceDE w:val="0"/>
              <w:autoSpaceDN w:val="0"/>
              <w:spacing w:after="0"/>
              <w:rPr>
                <w:rFonts w:ascii="Times New Roman" w:hAnsi="Times New Roman"/>
                <w:b/>
              </w:rPr>
            </w:pPr>
          </w:p>
        </w:tc>
      </w:tr>
      <w:tr w:rsidR="001C5DF2" w:rsidRPr="00D273E3" w14:paraId="45927BCA"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70C48A" w14:textId="77777777" w:rsidR="001C5DF2" w:rsidRPr="00D273E3" w:rsidRDefault="001C5DF2" w:rsidP="001C5DF2">
            <w:pPr>
              <w:widowControl w:val="0"/>
              <w:autoSpaceDE w:val="0"/>
              <w:autoSpaceDN w:val="0"/>
              <w:spacing w:after="0" w:line="240" w:lineRule="auto"/>
              <w:rPr>
                <w:rFonts w:ascii="Times New Roman" w:hAnsi="Times New Roman"/>
                <w:b/>
              </w:rPr>
            </w:pPr>
          </w:p>
        </w:tc>
        <w:tc>
          <w:tcPr>
            <w:tcW w:w="3684" w:type="dxa"/>
            <w:tcBorders>
              <w:top w:val="nil"/>
              <w:left w:val="single" w:sz="4" w:space="0" w:color="000000"/>
              <w:bottom w:val="single" w:sz="4" w:space="0" w:color="000000"/>
              <w:right w:val="single" w:sz="4" w:space="0" w:color="000000"/>
            </w:tcBorders>
            <w:shd w:val="clear" w:color="auto" w:fill="FFFFFF"/>
            <w:vAlign w:val="center"/>
          </w:tcPr>
          <w:p w14:paraId="0D30DDB1" w14:textId="77777777" w:rsidR="001C5DF2" w:rsidRPr="00D273E3" w:rsidRDefault="001C5DF2" w:rsidP="001C5DF2">
            <w:pPr>
              <w:widowControl w:val="0"/>
              <w:autoSpaceDE w:val="0"/>
              <w:autoSpaceDN w:val="0"/>
              <w:spacing w:after="0" w:line="240" w:lineRule="auto"/>
              <w:rPr>
                <w:rFonts w:ascii="Times New Roman" w:hAnsi="Times New Roman"/>
                <w:b/>
              </w:rPr>
            </w:pPr>
            <w:r w:rsidRPr="00D273E3">
              <w:rPr>
                <w:rFonts w:ascii="Times New Roman" w:hAnsi="Times New Roman"/>
                <w:color w:val="000000"/>
              </w:rPr>
              <w:t>Встреча с работниками налоговых органов по вопросам налогообложения Самозанятых</w:t>
            </w:r>
          </w:p>
        </w:tc>
        <w:tc>
          <w:tcPr>
            <w:tcW w:w="2280" w:type="dxa"/>
            <w:gridSpan w:val="2"/>
            <w:vMerge/>
            <w:tcBorders>
              <w:top w:val="single" w:sz="4" w:space="0" w:color="000000"/>
              <w:left w:val="single" w:sz="4" w:space="0" w:color="000000"/>
              <w:right w:val="single" w:sz="4" w:space="0" w:color="000000"/>
            </w:tcBorders>
            <w:shd w:val="clear" w:color="auto" w:fill="auto"/>
            <w:vAlign w:val="center"/>
          </w:tcPr>
          <w:p w14:paraId="26B59702" w14:textId="77777777" w:rsidR="001C5DF2" w:rsidRPr="00D273E3" w:rsidRDefault="001C5DF2" w:rsidP="001C5DF2">
            <w:pPr>
              <w:widowControl w:val="0"/>
              <w:pBdr>
                <w:top w:val="nil"/>
                <w:left w:val="nil"/>
                <w:bottom w:val="nil"/>
                <w:right w:val="nil"/>
                <w:between w:val="nil"/>
              </w:pBdr>
              <w:autoSpaceDE w:val="0"/>
              <w:autoSpaceDN w:val="0"/>
              <w:spacing w:after="0"/>
              <w:rPr>
                <w:rFonts w:ascii="Times New Roman" w:hAnsi="Times New Roman"/>
                <w:b/>
              </w:rPr>
            </w:pPr>
          </w:p>
        </w:tc>
        <w:tc>
          <w:tcPr>
            <w:tcW w:w="1930" w:type="dxa"/>
            <w:gridSpan w:val="3"/>
            <w:vMerge/>
            <w:tcBorders>
              <w:top w:val="single" w:sz="4" w:space="0" w:color="000000"/>
              <w:left w:val="single" w:sz="4" w:space="0" w:color="000000"/>
              <w:right w:val="single" w:sz="4" w:space="0" w:color="000000"/>
            </w:tcBorders>
            <w:vAlign w:val="center"/>
          </w:tcPr>
          <w:p w14:paraId="1F6EFB0D" w14:textId="77777777" w:rsidR="001C5DF2" w:rsidRPr="00D273E3" w:rsidRDefault="001C5DF2" w:rsidP="001C5DF2">
            <w:pPr>
              <w:widowControl w:val="0"/>
              <w:pBdr>
                <w:top w:val="nil"/>
                <w:left w:val="nil"/>
                <w:bottom w:val="nil"/>
                <w:right w:val="nil"/>
                <w:between w:val="nil"/>
              </w:pBdr>
              <w:autoSpaceDE w:val="0"/>
              <w:autoSpaceDN w:val="0"/>
              <w:spacing w:after="0"/>
              <w:rPr>
                <w:rFonts w:ascii="Times New Roman" w:hAnsi="Times New Roman"/>
                <w:b/>
              </w:rPr>
            </w:pPr>
          </w:p>
        </w:tc>
        <w:tc>
          <w:tcPr>
            <w:tcW w:w="3312" w:type="dxa"/>
            <w:vMerge/>
            <w:tcBorders>
              <w:top w:val="single" w:sz="4" w:space="0" w:color="000000"/>
              <w:left w:val="single" w:sz="4" w:space="0" w:color="000000"/>
              <w:right w:val="single" w:sz="4" w:space="0" w:color="000000"/>
            </w:tcBorders>
            <w:shd w:val="clear" w:color="auto" w:fill="auto"/>
            <w:vAlign w:val="center"/>
          </w:tcPr>
          <w:p w14:paraId="7FA1D498" w14:textId="77777777" w:rsidR="001C5DF2" w:rsidRPr="00D273E3" w:rsidRDefault="001C5DF2" w:rsidP="001C5DF2">
            <w:pPr>
              <w:widowControl w:val="0"/>
              <w:pBdr>
                <w:top w:val="nil"/>
                <w:left w:val="nil"/>
                <w:bottom w:val="nil"/>
                <w:right w:val="nil"/>
                <w:between w:val="nil"/>
              </w:pBdr>
              <w:autoSpaceDE w:val="0"/>
              <w:autoSpaceDN w:val="0"/>
              <w:spacing w:after="0"/>
              <w:rPr>
                <w:rFonts w:ascii="Times New Roman" w:hAnsi="Times New Roman"/>
                <w:b/>
              </w:rPr>
            </w:pPr>
          </w:p>
        </w:tc>
        <w:tc>
          <w:tcPr>
            <w:tcW w:w="996" w:type="dxa"/>
            <w:gridSpan w:val="2"/>
            <w:vMerge/>
            <w:tcBorders>
              <w:top w:val="single" w:sz="4" w:space="0" w:color="000000"/>
              <w:left w:val="single" w:sz="4" w:space="0" w:color="000000"/>
              <w:right w:val="single" w:sz="4" w:space="0" w:color="000000"/>
            </w:tcBorders>
            <w:shd w:val="clear" w:color="auto" w:fill="auto"/>
            <w:vAlign w:val="center"/>
          </w:tcPr>
          <w:p w14:paraId="7E65D83B" w14:textId="77777777" w:rsidR="001C5DF2" w:rsidRPr="00D273E3" w:rsidRDefault="001C5DF2" w:rsidP="001C5DF2">
            <w:pPr>
              <w:widowControl w:val="0"/>
              <w:pBdr>
                <w:top w:val="nil"/>
                <w:left w:val="nil"/>
                <w:bottom w:val="nil"/>
                <w:right w:val="nil"/>
                <w:between w:val="nil"/>
              </w:pBdr>
              <w:autoSpaceDE w:val="0"/>
              <w:autoSpaceDN w:val="0"/>
              <w:spacing w:after="0"/>
              <w:rPr>
                <w:rFonts w:ascii="Times New Roman" w:hAnsi="Times New Roman"/>
                <w:b/>
              </w:rPr>
            </w:pPr>
          </w:p>
        </w:tc>
        <w:tc>
          <w:tcPr>
            <w:tcW w:w="2540" w:type="dxa"/>
            <w:gridSpan w:val="3"/>
            <w:vMerge/>
            <w:tcBorders>
              <w:top w:val="single" w:sz="4" w:space="0" w:color="000000"/>
              <w:left w:val="single" w:sz="4" w:space="0" w:color="000000"/>
              <w:right w:val="single" w:sz="4" w:space="0" w:color="000000"/>
            </w:tcBorders>
            <w:vAlign w:val="center"/>
          </w:tcPr>
          <w:p w14:paraId="242549F2" w14:textId="77777777" w:rsidR="001C5DF2" w:rsidRPr="00D273E3" w:rsidRDefault="001C5DF2" w:rsidP="001C5DF2">
            <w:pPr>
              <w:widowControl w:val="0"/>
              <w:pBdr>
                <w:top w:val="nil"/>
                <w:left w:val="nil"/>
                <w:bottom w:val="nil"/>
                <w:right w:val="nil"/>
                <w:between w:val="nil"/>
              </w:pBdr>
              <w:autoSpaceDE w:val="0"/>
              <w:autoSpaceDN w:val="0"/>
              <w:spacing w:after="0"/>
              <w:rPr>
                <w:rFonts w:ascii="Times New Roman" w:hAnsi="Times New Roman"/>
                <w:b/>
              </w:rPr>
            </w:pPr>
          </w:p>
        </w:tc>
      </w:tr>
      <w:tr w:rsidR="001C5DF2" w:rsidRPr="00D273E3" w14:paraId="6C16BC43" w14:textId="77777777" w:rsidTr="006077CE">
        <w:tc>
          <w:tcPr>
            <w:tcW w:w="15452" w:type="dxa"/>
            <w:gridSpan w:val="13"/>
            <w:tcBorders>
              <w:top w:val="single" w:sz="4" w:space="0" w:color="000000"/>
              <w:left w:val="single" w:sz="4" w:space="0" w:color="000000"/>
              <w:bottom w:val="single" w:sz="4" w:space="0" w:color="000000"/>
              <w:right w:val="single" w:sz="4" w:space="0" w:color="000000"/>
            </w:tcBorders>
            <w:shd w:val="clear" w:color="auto" w:fill="auto"/>
          </w:tcPr>
          <w:p w14:paraId="1FA3DB09" w14:textId="77777777" w:rsidR="001C5DF2" w:rsidRPr="00D273E3" w:rsidRDefault="001C5DF2" w:rsidP="001C5DF2">
            <w:pPr>
              <w:widowControl w:val="0"/>
              <w:autoSpaceDE w:val="0"/>
              <w:autoSpaceDN w:val="0"/>
              <w:spacing w:after="0" w:line="240" w:lineRule="auto"/>
              <w:jc w:val="center"/>
              <w:rPr>
                <w:rFonts w:ascii="Times New Roman" w:hAnsi="Times New Roman"/>
                <w:b/>
                <w:lang w:val="en-US"/>
              </w:rPr>
            </w:pPr>
            <w:r w:rsidRPr="00D273E3">
              <w:rPr>
                <w:rFonts w:ascii="Times New Roman" w:hAnsi="Times New Roman"/>
                <w:b/>
                <w:lang w:val="en-US"/>
              </w:rPr>
              <w:t>ИЮНЬ</w:t>
            </w:r>
          </w:p>
        </w:tc>
      </w:tr>
      <w:tr w:rsidR="001C5DF2" w:rsidRPr="00D273E3" w14:paraId="1F345DD8"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4147EE" w14:textId="77777777" w:rsidR="001C5DF2" w:rsidRPr="00D273E3" w:rsidRDefault="001C5DF2" w:rsidP="001C5DF2">
            <w:pPr>
              <w:widowControl w:val="0"/>
              <w:autoSpaceDE w:val="0"/>
              <w:autoSpaceDN w:val="0"/>
              <w:spacing w:after="0" w:line="240" w:lineRule="auto"/>
              <w:rPr>
                <w:rFonts w:ascii="Times New Roman" w:hAnsi="Times New Roman"/>
                <w:b/>
                <w:lang w:val="en-US"/>
              </w:rPr>
            </w:pPr>
            <w:r w:rsidRPr="00D273E3">
              <w:rPr>
                <w:rFonts w:ascii="Times New Roman" w:hAnsi="Times New Roman"/>
                <w:b/>
                <w:lang w:val="en-US"/>
              </w:rPr>
              <w:t xml:space="preserve">1 </w:t>
            </w:r>
          </w:p>
        </w:tc>
        <w:tc>
          <w:tcPr>
            <w:tcW w:w="3684" w:type="dxa"/>
            <w:tcBorders>
              <w:top w:val="nil"/>
              <w:left w:val="nil"/>
              <w:bottom w:val="single" w:sz="4" w:space="0" w:color="000000"/>
              <w:right w:val="single" w:sz="4" w:space="0" w:color="000000"/>
            </w:tcBorders>
            <w:shd w:val="clear" w:color="auto" w:fill="auto"/>
            <w:vAlign w:val="center"/>
          </w:tcPr>
          <w:p w14:paraId="46715D63"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b/>
                <w:color w:val="000000"/>
              </w:rPr>
              <w:t xml:space="preserve">Международный день защиты детей: </w:t>
            </w:r>
            <w:r w:rsidRPr="00D273E3">
              <w:rPr>
                <w:rFonts w:ascii="Times New Roman" w:hAnsi="Times New Roman"/>
                <w:color w:val="000000"/>
              </w:rPr>
              <w:t>фотогалерея, оформление студенческих</w:t>
            </w:r>
            <w:r w:rsidRPr="00D273E3">
              <w:rPr>
                <w:rFonts w:ascii="Times New Roman" w:hAnsi="Times New Roman"/>
              </w:rPr>
              <w:t xml:space="preserve"> газет, репортажей, ведение странички в социальных сетях</w:t>
            </w:r>
            <w:r w:rsidRPr="00D273E3">
              <w:rPr>
                <w:rFonts w:ascii="Times New Roman" w:hAnsi="Times New Roman"/>
                <w:color w:val="000000"/>
              </w:rPr>
              <w:t xml:space="preserve"> </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6187656"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lang w:val="en-US"/>
              </w:rPr>
              <w:t>Обучающиеся</w:t>
            </w:r>
            <w:proofErr w:type="spellEnd"/>
            <w:r w:rsidRPr="00D273E3">
              <w:rPr>
                <w:rFonts w:ascii="Times New Roman" w:hAnsi="Times New Roman"/>
                <w:lang w:val="en-US"/>
              </w:rPr>
              <w:t xml:space="preserve"> </w:t>
            </w:r>
            <w:proofErr w:type="spellStart"/>
            <w:r w:rsidRPr="00D273E3">
              <w:rPr>
                <w:rFonts w:ascii="Times New Roman" w:hAnsi="Times New Roman"/>
                <w:lang w:val="en-US"/>
              </w:rPr>
              <w:t>всех</w:t>
            </w:r>
            <w:proofErr w:type="spellEnd"/>
            <w:r w:rsidRPr="00D273E3">
              <w:rPr>
                <w:rFonts w:ascii="Times New Roman" w:hAnsi="Times New Roman"/>
                <w:lang w:val="en-US"/>
              </w:rPr>
              <w:t xml:space="preserve"> </w:t>
            </w:r>
            <w:proofErr w:type="spellStart"/>
            <w:r w:rsidRPr="00D273E3">
              <w:rPr>
                <w:rFonts w:ascii="Times New Roman" w:hAnsi="Times New Roman"/>
                <w:lang w:val="en-US"/>
              </w:rPr>
              <w:t>курсов</w:t>
            </w:r>
            <w:proofErr w:type="spellEnd"/>
            <w:r w:rsidRPr="00D273E3">
              <w:rPr>
                <w:rFonts w:ascii="Times New Roman" w:hAnsi="Times New Roman"/>
                <w:lang w:val="en-US"/>
              </w:rPr>
              <w:t xml:space="preserve"> </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14:paraId="73806CC6"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Актовый зал, холл образовательной организации, сайт, группа в социальных сетях</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D9D63A"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 xml:space="preserve">Заместитель директора, курирующий воспитание, </w:t>
            </w:r>
            <w:proofErr w:type="gramStart"/>
            <w:r w:rsidRPr="00D273E3">
              <w:rPr>
                <w:rFonts w:ascii="Times New Roman" w:hAnsi="Times New Roman"/>
              </w:rPr>
              <w:t>педагог- организатор</w:t>
            </w:r>
            <w:proofErr w:type="gramEnd"/>
            <w:r w:rsidRPr="00D273E3">
              <w:rPr>
                <w:rFonts w:ascii="Times New Roman" w:hAnsi="Times New Roman"/>
              </w:rPr>
              <w:t>, члены Студенческого совета</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FFC30EE"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1, 3, 7, 12</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14:paraId="68EE0DB3" w14:textId="77777777" w:rsidR="001C5DF2" w:rsidRPr="00D273E3" w:rsidRDefault="001C5DF2" w:rsidP="001C5DF2">
            <w:pPr>
              <w:widowControl w:val="0"/>
              <w:autoSpaceDE w:val="0"/>
              <w:autoSpaceDN w:val="0"/>
              <w:spacing w:after="0" w:line="240" w:lineRule="auto"/>
              <w:rPr>
                <w:rFonts w:ascii="Times New Roman" w:hAnsi="Times New Roman"/>
                <w:color w:val="000000"/>
              </w:rPr>
            </w:pPr>
            <w:r w:rsidRPr="00D273E3">
              <w:rPr>
                <w:rFonts w:ascii="Times New Roman" w:hAnsi="Times New Roman"/>
                <w:color w:val="000000"/>
              </w:rPr>
              <w:t>«Взаимодействие с родителями»</w:t>
            </w:r>
          </w:p>
          <w:p w14:paraId="0F9073CE"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«Цифровая среда»</w:t>
            </w:r>
          </w:p>
          <w:p w14:paraId="33B76F44" w14:textId="77777777" w:rsidR="001C5DF2" w:rsidRPr="00D273E3" w:rsidRDefault="001C5DF2" w:rsidP="001C5DF2">
            <w:pPr>
              <w:widowControl w:val="0"/>
              <w:autoSpaceDE w:val="0"/>
              <w:autoSpaceDN w:val="0"/>
              <w:spacing w:after="0" w:line="240" w:lineRule="auto"/>
              <w:rPr>
                <w:rFonts w:ascii="Times New Roman" w:hAnsi="Times New Roman"/>
              </w:rPr>
            </w:pPr>
          </w:p>
        </w:tc>
      </w:tr>
      <w:tr w:rsidR="001C5DF2" w:rsidRPr="00D273E3" w14:paraId="78AD7808"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tcPr>
          <w:p w14:paraId="3700EEA7" w14:textId="77777777" w:rsidR="001C5DF2" w:rsidRPr="00D273E3" w:rsidRDefault="001C5DF2" w:rsidP="001C5DF2">
            <w:pPr>
              <w:widowControl w:val="0"/>
              <w:autoSpaceDE w:val="0"/>
              <w:autoSpaceDN w:val="0"/>
              <w:spacing w:after="0" w:line="240" w:lineRule="auto"/>
              <w:jc w:val="both"/>
              <w:rPr>
                <w:rFonts w:ascii="Times New Roman" w:hAnsi="Times New Roman"/>
                <w:b/>
                <w:lang w:val="en-US"/>
              </w:rPr>
            </w:pPr>
            <w:r w:rsidRPr="00D273E3">
              <w:rPr>
                <w:rFonts w:ascii="Times New Roman" w:hAnsi="Times New Roman"/>
                <w:b/>
                <w:lang w:val="en-US"/>
              </w:rPr>
              <w:t>5</w:t>
            </w:r>
          </w:p>
        </w:tc>
        <w:tc>
          <w:tcPr>
            <w:tcW w:w="3684" w:type="dxa"/>
            <w:tcBorders>
              <w:top w:val="nil"/>
              <w:left w:val="nil"/>
              <w:bottom w:val="single" w:sz="4" w:space="0" w:color="000000"/>
              <w:right w:val="single" w:sz="4" w:space="0" w:color="000000"/>
            </w:tcBorders>
            <w:shd w:val="clear" w:color="auto" w:fill="auto"/>
            <w:vAlign w:val="center"/>
          </w:tcPr>
          <w:p w14:paraId="39D04593" w14:textId="77777777" w:rsidR="001C5DF2" w:rsidRPr="00D273E3" w:rsidRDefault="001C5DF2" w:rsidP="001C5DF2">
            <w:pPr>
              <w:widowControl w:val="0"/>
              <w:autoSpaceDE w:val="0"/>
              <w:autoSpaceDN w:val="0"/>
              <w:spacing w:after="0" w:line="240" w:lineRule="auto"/>
              <w:rPr>
                <w:rFonts w:ascii="Times New Roman" w:hAnsi="Times New Roman"/>
                <w:b/>
                <w:lang w:val="en-US"/>
              </w:rPr>
            </w:pPr>
            <w:proofErr w:type="spellStart"/>
            <w:r w:rsidRPr="00D273E3">
              <w:rPr>
                <w:rFonts w:ascii="Times New Roman" w:hAnsi="Times New Roman"/>
                <w:b/>
                <w:color w:val="000000"/>
                <w:lang w:val="en-US"/>
              </w:rPr>
              <w:t>День</w:t>
            </w:r>
            <w:proofErr w:type="spellEnd"/>
            <w:r w:rsidRPr="00D273E3">
              <w:rPr>
                <w:rFonts w:ascii="Times New Roman" w:hAnsi="Times New Roman"/>
                <w:b/>
                <w:color w:val="000000"/>
                <w:lang w:val="en-US"/>
              </w:rPr>
              <w:t xml:space="preserve"> </w:t>
            </w:r>
            <w:proofErr w:type="spellStart"/>
            <w:r w:rsidRPr="00D273E3">
              <w:rPr>
                <w:rFonts w:ascii="Times New Roman" w:hAnsi="Times New Roman"/>
                <w:b/>
                <w:color w:val="000000"/>
                <w:lang w:val="en-US"/>
              </w:rPr>
              <w:t>эколога</w:t>
            </w:r>
            <w:proofErr w:type="spellEnd"/>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609E821"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lang w:val="en-US"/>
              </w:rPr>
              <w:t>Обучающиеся</w:t>
            </w:r>
            <w:proofErr w:type="spellEnd"/>
            <w:r w:rsidRPr="00D273E3">
              <w:rPr>
                <w:rFonts w:ascii="Times New Roman" w:hAnsi="Times New Roman"/>
                <w:lang w:val="en-US"/>
              </w:rPr>
              <w:t xml:space="preserve"> </w:t>
            </w:r>
            <w:proofErr w:type="spellStart"/>
            <w:r w:rsidRPr="00D273E3">
              <w:rPr>
                <w:rFonts w:ascii="Times New Roman" w:hAnsi="Times New Roman"/>
                <w:lang w:val="en-US"/>
              </w:rPr>
              <w:t>всех</w:t>
            </w:r>
            <w:proofErr w:type="spellEnd"/>
            <w:r w:rsidRPr="00D273E3">
              <w:rPr>
                <w:rFonts w:ascii="Times New Roman" w:hAnsi="Times New Roman"/>
                <w:lang w:val="en-US"/>
              </w:rPr>
              <w:t xml:space="preserve"> </w:t>
            </w:r>
            <w:proofErr w:type="spellStart"/>
            <w:r w:rsidRPr="00D273E3">
              <w:rPr>
                <w:rFonts w:ascii="Times New Roman" w:hAnsi="Times New Roman"/>
                <w:lang w:val="en-US"/>
              </w:rPr>
              <w:t>курсов</w:t>
            </w:r>
            <w:proofErr w:type="spellEnd"/>
            <w:r w:rsidRPr="00D273E3">
              <w:rPr>
                <w:rFonts w:ascii="Times New Roman" w:hAnsi="Times New Roman"/>
                <w:lang w:val="en-US"/>
              </w:rPr>
              <w:t xml:space="preserve"> </w:t>
            </w:r>
          </w:p>
        </w:tc>
        <w:tc>
          <w:tcPr>
            <w:tcW w:w="1930" w:type="dxa"/>
            <w:gridSpan w:val="3"/>
            <w:tcBorders>
              <w:top w:val="single" w:sz="4" w:space="0" w:color="000000"/>
              <w:left w:val="single" w:sz="4" w:space="0" w:color="000000"/>
              <w:bottom w:val="single" w:sz="4" w:space="0" w:color="000000"/>
              <w:right w:val="single" w:sz="4" w:space="0" w:color="000000"/>
            </w:tcBorders>
          </w:tcPr>
          <w:p w14:paraId="451AF7A7" w14:textId="77777777" w:rsidR="001C5DF2" w:rsidRPr="00D273E3" w:rsidRDefault="001C5DF2" w:rsidP="001C5DF2">
            <w:pPr>
              <w:widowControl w:val="0"/>
              <w:autoSpaceDE w:val="0"/>
              <w:autoSpaceDN w:val="0"/>
              <w:spacing w:after="0" w:line="240" w:lineRule="auto"/>
              <w:jc w:val="both"/>
              <w:rPr>
                <w:rFonts w:ascii="Times New Roman" w:hAnsi="Times New Roman"/>
              </w:rPr>
            </w:pPr>
            <w:r w:rsidRPr="00D273E3">
              <w:rPr>
                <w:rFonts w:ascii="Times New Roman" w:hAnsi="Times New Roman"/>
              </w:rPr>
              <w:t>Актовый зал, конференц-зал, учебные аудитории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9BAE51"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Заместитель директора, курирующий воспитание, преподаватель учебной дисциплины «Экологические основы природопользования»</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Pr>
          <w:p w14:paraId="0D7B1B71" w14:textId="77777777" w:rsidR="001C5DF2" w:rsidRPr="00D273E3" w:rsidRDefault="001C5DF2" w:rsidP="001C5DF2">
            <w:pPr>
              <w:widowControl w:val="0"/>
              <w:autoSpaceDE w:val="0"/>
              <w:autoSpaceDN w:val="0"/>
              <w:spacing w:after="0" w:line="240" w:lineRule="auto"/>
              <w:jc w:val="both"/>
              <w:rPr>
                <w:rFonts w:ascii="Times New Roman" w:hAnsi="Times New Roman"/>
                <w:lang w:val="en-US"/>
              </w:rPr>
            </w:pPr>
            <w:r w:rsidRPr="00D273E3">
              <w:rPr>
                <w:rFonts w:ascii="Times New Roman" w:hAnsi="Times New Roman"/>
                <w:lang w:val="en-US"/>
              </w:rPr>
              <w:t>1, 10</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14:paraId="46D87280"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w:t>
            </w:r>
            <w:proofErr w:type="spellStart"/>
            <w:r w:rsidRPr="00D273E3">
              <w:rPr>
                <w:rFonts w:ascii="Times New Roman" w:hAnsi="Times New Roman"/>
                <w:lang w:val="en-US"/>
              </w:rPr>
              <w:t>Ключевые</w:t>
            </w:r>
            <w:proofErr w:type="spellEnd"/>
            <w:r w:rsidRPr="00D273E3">
              <w:rPr>
                <w:rFonts w:ascii="Times New Roman" w:hAnsi="Times New Roman"/>
                <w:lang w:val="en-US"/>
              </w:rPr>
              <w:t xml:space="preserve"> </w:t>
            </w:r>
            <w:proofErr w:type="spellStart"/>
            <w:r w:rsidRPr="00D273E3">
              <w:rPr>
                <w:rFonts w:ascii="Times New Roman" w:hAnsi="Times New Roman"/>
                <w:lang w:val="en-US"/>
              </w:rPr>
              <w:t>дела</w:t>
            </w:r>
            <w:proofErr w:type="spellEnd"/>
            <w:r w:rsidRPr="00D273E3">
              <w:rPr>
                <w:rFonts w:ascii="Times New Roman" w:hAnsi="Times New Roman"/>
                <w:lang w:val="en-US"/>
              </w:rPr>
              <w:t xml:space="preserve"> ПОО»</w:t>
            </w:r>
          </w:p>
        </w:tc>
      </w:tr>
      <w:tr w:rsidR="001C5DF2" w:rsidRPr="00D273E3" w14:paraId="62B0B680"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E2BB73" w14:textId="77777777" w:rsidR="001C5DF2" w:rsidRPr="00D273E3" w:rsidRDefault="001C5DF2" w:rsidP="001C5DF2">
            <w:pPr>
              <w:widowControl w:val="0"/>
              <w:autoSpaceDE w:val="0"/>
              <w:autoSpaceDN w:val="0"/>
              <w:spacing w:after="0" w:line="240" w:lineRule="auto"/>
              <w:rPr>
                <w:rFonts w:ascii="Times New Roman" w:hAnsi="Times New Roman"/>
                <w:b/>
                <w:lang w:val="en-US"/>
              </w:rPr>
            </w:pPr>
            <w:r w:rsidRPr="00D273E3">
              <w:rPr>
                <w:rFonts w:ascii="Times New Roman" w:hAnsi="Times New Roman"/>
                <w:b/>
                <w:lang w:val="en-US"/>
              </w:rPr>
              <w:t>6</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3DFE05" w14:textId="77777777" w:rsidR="001C5DF2" w:rsidRPr="00D273E3" w:rsidRDefault="001C5DF2" w:rsidP="001C5DF2">
            <w:pPr>
              <w:widowControl w:val="0"/>
              <w:autoSpaceDE w:val="0"/>
              <w:autoSpaceDN w:val="0"/>
              <w:spacing w:after="0" w:line="240" w:lineRule="auto"/>
              <w:rPr>
                <w:rFonts w:ascii="Times New Roman" w:hAnsi="Times New Roman"/>
                <w:b/>
              </w:rPr>
            </w:pPr>
            <w:r w:rsidRPr="00D273E3">
              <w:rPr>
                <w:rFonts w:ascii="Times New Roman" w:hAnsi="Times New Roman"/>
                <w:b/>
                <w:color w:val="000000"/>
              </w:rPr>
              <w:t xml:space="preserve">Пушкинский день России: </w:t>
            </w:r>
            <w:r w:rsidRPr="00D273E3">
              <w:rPr>
                <w:rFonts w:ascii="Times New Roman" w:hAnsi="Times New Roman"/>
                <w:color w:val="000000"/>
              </w:rPr>
              <w:t>литературный вечер, конкурс стихов</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F46FE73"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lang w:val="en-US"/>
              </w:rPr>
              <w:t>Обучающиеся</w:t>
            </w:r>
            <w:proofErr w:type="spellEnd"/>
            <w:r w:rsidRPr="00D273E3">
              <w:rPr>
                <w:rFonts w:ascii="Times New Roman" w:hAnsi="Times New Roman"/>
                <w:lang w:val="en-US"/>
              </w:rPr>
              <w:t xml:space="preserve"> </w:t>
            </w:r>
            <w:proofErr w:type="spellStart"/>
            <w:r w:rsidRPr="00D273E3">
              <w:rPr>
                <w:rFonts w:ascii="Times New Roman" w:hAnsi="Times New Roman"/>
                <w:lang w:val="en-US"/>
              </w:rPr>
              <w:t>всех</w:t>
            </w:r>
            <w:proofErr w:type="spellEnd"/>
            <w:r w:rsidRPr="00D273E3">
              <w:rPr>
                <w:rFonts w:ascii="Times New Roman" w:hAnsi="Times New Roman"/>
                <w:lang w:val="en-US"/>
              </w:rPr>
              <w:t xml:space="preserve"> </w:t>
            </w:r>
            <w:proofErr w:type="spellStart"/>
            <w:r w:rsidRPr="00D273E3">
              <w:rPr>
                <w:rFonts w:ascii="Times New Roman" w:hAnsi="Times New Roman"/>
                <w:lang w:val="en-US"/>
              </w:rPr>
              <w:t>курсов</w:t>
            </w:r>
            <w:proofErr w:type="spellEnd"/>
            <w:r w:rsidRPr="00D273E3">
              <w:rPr>
                <w:rFonts w:ascii="Times New Roman" w:hAnsi="Times New Roman"/>
                <w:lang w:val="en-US"/>
              </w:rPr>
              <w:t xml:space="preserve"> </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14:paraId="619C6C8C"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Актовый зал, конференц-зал, учебные аудитории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FD30EB"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Заместитель директора, курирующий воспитание, преподаватели учебного предмета «Литература»</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44A7D17"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5, 7, 11</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14:paraId="28ADAD67" w14:textId="77777777" w:rsidR="001C5DF2" w:rsidRPr="00D273E3" w:rsidRDefault="001C5DF2" w:rsidP="001C5DF2">
            <w:pPr>
              <w:widowControl w:val="0"/>
              <w:autoSpaceDE w:val="0"/>
              <w:autoSpaceDN w:val="0"/>
              <w:spacing w:before="240" w:after="0"/>
              <w:rPr>
                <w:rFonts w:ascii="Times New Roman" w:hAnsi="Times New Roman"/>
                <w:lang w:val="en-US"/>
              </w:rPr>
            </w:pPr>
            <w:r w:rsidRPr="00D273E3">
              <w:rPr>
                <w:rFonts w:ascii="Times New Roman" w:hAnsi="Times New Roman"/>
                <w:lang w:val="en-US"/>
              </w:rPr>
              <w:t>«</w:t>
            </w:r>
            <w:proofErr w:type="spellStart"/>
            <w:r w:rsidRPr="00D273E3">
              <w:rPr>
                <w:rFonts w:ascii="Times New Roman" w:hAnsi="Times New Roman"/>
                <w:lang w:val="en-US"/>
              </w:rPr>
              <w:t>Ключевые</w:t>
            </w:r>
            <w:proofErr w:type="spellEnd"/>
            <w:r w:rsidRPr="00D273E3">
              <w:rPr>
                <w:rFonts w:ascii="Times New Roman" w:hAnsi="Times New Roman"/>
                <w:lang w:val="en-US"/>
              </w:rPr>
              <w:t xml:space="preserve"> </w:t>
            </w:r>
            <w:proofErr w:type="spellStart"/>
            <w:r w:rsidRPr="00D273E3">
              <w:rPr>
                <w:rFonts w:ascii="Times New Roman" w:hAnsi="Times New Roman"/>
                <w:lang w:val="en-US"/>
              </w:rPr>
              <w:t>дела</w:t>
            </w:r>
            <w:proofErr w:type="spellEnd"/>
            <w:r w:rsidRPr="00D273E3">
              <w:rPr>
                <w:rFonts w:ascii="Times New Roman" w:hAnsi="Times New Roman"/>
                <w:lang w:val="en-US"/>
              </w:rPr>
              <w:t xml:space="preserve"> ПОО»</w:t>
            </w:r>
          </w:p>
          <w:p w14:paraId="29E21E4A" w14:textId="77777777" w:rsidR="001C5DF2" w:rsidRPr="00D273E3" w:rsidRDefault="001C5DF2" w:rsidP="001C5DF2">
            <w:pPr>
              <w:widowControl w:val="0"/>
              <w:autoSpaceDE w:val="0"/>
              <w:autoSpaceDN w:val="0"/>
              <w:spacing w:after="0" w:line="240" w:lineRule="auto"/>
              <w:rPr>
                <w:rFonts w:ascii="Times New Roman" w:hAnsi="Times New Roman"/>
                <w:lang w:val="en-US"/>
              </w:rPr>
            </w:pPr>
          </w:p>
        </w:tc>
      </w:tr>
      <w:tr w:rsidR="001C5DF2" w:rsidRPr="00D273E3" w14:paraId="62F69871"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56407E" w14:textId="77777777" w:rsidR="001C5DF2" w:rsidRPr="00D273E3" w:rsidRDefault="001C5DF2" w:rsidP="001C5DF2">
            <w:pPr>
              <w:widowControl w:val="0"/>
              <w:autoSpaceDE w:val="0"/>
              <w:autoSpaceDN w:val="0"/>
              <w:spacing w:after="0" w:line="240" w:lineRule="auto"/>
              <w:rPr>
                <w:rFonts w:ascii="Times New Roman" w:hAnsi="Times New Roman"/>
                <w:b/>
                <w:lang w:val="en-US"/>
              </w:rPr>
            </w:pPr>
            <w:r w:rsidRPr="00D273E3">
              <w:rPr>
                <w:rFonts w:ascii="Times New Roman" w:hAnsi="Times New Roman"/>
                <w:b/>
                <w:lang w:val="en-US"/>
              </w:rPr>
              <w:t>12</w:t>
            </w:r>
          </w:p>
        </w:tc>
        <w:tc>
          <w:tcPr>
            <w:tcW w:w="3684" w:type="dxa"/>
            <w:tcBorders>
              <w:top w:val="single" w:sz="4" w:space="0" w:color="000000"/>
              <w:left w:val="nil"/>
              <w:bottom w:val="single" w:sz="4" w:space="0" w:color="000000"/>
              <w:right w:val="single" w:sz="4" w:space="0" w:color="000000"/>
            </w:tcBorders>
            <w:shd w:val="clear" w:color="auto" w:fill="auto"/>
            <w:vAlign w:val="center"/>
          </w:tcPr>
          <w:p w14:paraId="77F4DC24" w14:textId="77777777" w:rsidR="001C5DF2" w:rsidRPr="00D273E3" w:rsidRDefault="001C5DF2" w:rsidP="001C5DF2">
            <w:pPr>
              <w:widowControl w:val="0"/>
              <w:autoSpaceDE w:val="0"/>
              <w:autoSpaceDN w:val="0"/>
              <w:spacing w:after="0" w:line="240" w:lineRule="auto"/>
              <w:rPr>
                <w:rFonts w:ascii="Times New Roman" w:hAnsi="Times New Roman"/>
                <w:b/>
              </w:rPr>
            </w:pPr>
            <w:r w:rsidRPr="00D273E3">
              <w:rPr>
                <w:rFonts w:ascii="Times New Roman" w:hAnsi="Times New Roman"/>
                <w:b/>
                <w:color w:val="000000"/>
              </w:rPr>
              <w:t>День России. Классный час на тему: «День России»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7AE3E07"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lang w:val="en-US"/>
              </w:rPr>
              <w:t>Обучающиеся</w:t>
            </w:r>
            <w:proofErr w:type="spellEnd"/>
            <w:r w:rsidRPr="00D273E3">
              <w:rPr>
                <w:rFonts w:ascii="Times New Roman" w:hAnsi="Times New Roman"/>
                <w:lang w:val="en-US"/>
              </w:rPr>
              <w:t xml:space="preserve"> </w:t>
            </w:r>
            <w:proofErr w:type="spellStart"/>
            <w:r w:rsidRPr="00D273E3">
              <w:rPr>
                <w:rFonts w:ascii="Times New Roman" w:hAnsi="Times New Roman"/>
                <w:lang w:val="en-US"/>
              </w:rPr>
              <w:t>всех</w:t>
            </w:r>
            <w:proofErr w:type="spellEnd"/>
            <w:r w:rsidRPr="00D273E3">
              <w:rPr>
                <w:rFonts w:ascii="Times New Roman" w:hAnsi="Times New Roman"/>
                <w:lang w:val="en-US"/>
              </w:rPr>
              <w:t xml:space="preserve"> </w:t>
            </w:r>
            <w:proofErr w:type="spellStart"/>
            <w:r w:rsidRPr="00D273E3">
              <w:rPr>
                <w:rFonts w:ascii="Times New Roman" w:hAnsi="Times New Roman"/>
                <w:lang w:val="en-US"/>
              </w:rPr>
              <w:t>курсов</w:t>
            </w:r>
            <w:proofErr w:type="spellEnd"/>
            <w:r w:rsidRPr="00D273E3">
              <w:rPr>
                <w:rFonts w:ascii="Times New Roman" w:hAnsi="Times New Roman"/>
                <w:lang w:val="en-US"/>
              </w:rPr>
              <w:t xml:space="preserve"> </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14:paraId="428E4A37"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Актовый зал, конференц-зал, учебные аудитории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C1F83E"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Заместитель директора, курирующий воспитание, руководитель студенческого исторического общества</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75D61AE"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1, 2, 3, 6, 7, 9</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14:paraId="74790D0D"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w:t>
            </w:r>
            <w:proofErr w:type="spellStart"/>
            <w:r w:rsidRPr="00D273E3">
              <w:rPr>
                <w:rFonts w:ascii="Times New Roman" w:hAnsi="Times New Roman"/>
                <w:lang w:val="en-US"/>
              </w:rPr>
              <w:t>Ключевые</w:t>
            </w:r>
            <w:proofErr w:type="spellEnd"/>
            <w:r w:rsidRPr="00D273E3">
              <w:rPr>
                <w:rFonts w:ascii="Times New Roman" w:hAnsi="Times New Roman"/>
                <w:lang w:val="en-US"/>
              </w:rPr>
              <w:t xml:space="preserve"> </w:t>
            </w:r>
            <w:proofErr w:type="spellStart"/>
            <w:r w:rsidRPr="00D273E3">
              <w:rPr>
                <w:rFonts w:ascii="Times New Roman" w:hAnsi="Times New Roman"/>
                <w:lang w:val="en-US"/>
              </w:rPr>
              <w:t>дела</w:t>
            </w:r>
            <w:proofErr w:type="spellEnd"/>
            <w:r w:rsidRPr="00D273E3">
              <w:rPr>
                <w:rFonts w:ascii="Times New Roman" w:hAnsi="Times New Roman"/>
                <w:lang w:val="en-US"/>
              </w:rPr>
              <w:t xml:space="preserve"> ПОО»</w:t>
            </w:r>
          </w:p>
        </w:tc>
      </w:tr>
      <w:tr w:rsidR="001C5DF2" w:rsidRPr="00D273E3" w14:paraId="3DB53997"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431679" w14:textId="77777777" w:rsidR="001C5DF2" w:rsidRPr="00D273E3" w:rsidRDefault="001C5DF2" w:rsidP="001C5DF2">
            <w:pPr>
              <w:widowControl w:val="0"/>
              <w:autoSpaceDE w:val="0"/>
              <w:autoSpaceDN w:val="0"/>
              <w:spacing w:after="0" w:line="240" w:lineRule="auto"/>
              <w:rPr>
                <w:rFonts w:ascii="Times New Roman" w:hAnsi="Times New Roman"/>
                <w:lang w:val="en-US"/>
              </w:rPr>
            </w:pPr>
          </w:p>
        </w:tc>
        <w:tc>
          <w:tcPr>
            <w:tcW w:w="3684" w:type="dxa"/>
            <w:tcBorders>
              <w:top w:val="nil"/>
              <w:left w:val="single" w:sz="4" w:space="0" w:color="000000"/>
              <w:bottom w:val="single" w:sz="4" w:space="0" w:color="000000"/>
              <w:right w:val="single" w:sz="4" w:space="0" w:color="000000"/>
            </w:tcBorders>
            <w:shd w:val="clear" w:color="auto" w:fill="FFFFFF"/>
            <w:vAlign w:val="center"/>
          </w:tcPr>
          <w:p w14:paraId="0DC1D742"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color w:val="000000"/>
              </w:rPr>
              <w:t>Классный час "Я патриот своего учебного заведения", приглашение выпускников специальности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06BB466"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lang w:val="en-US"/>
              </w:rPr>
              <w:t>Обучающиеся</w:t>
            </w:r>
            <w:proofErr w:type="spellEnd"/>
            <w:r w:rsidRPr="00D273E3">
              <w:rPr>
                <w:rFonts w:ascii="Times New Roman" w:hAnsi="Times New Roman"/>
                <w:lang w:val="en-US"/>
              </w:rPr>
              <w:t xml:space="preserve"> </w:t>
            </w:r>
            <w:proofErr w:type="spellStart"/>
            <w:r w:rsidRPr="00D273E3">
              <w:rPr>
                <w:rFonts w:ascii="Times New Roman" w:hAnsi="Times New Roman"/>
                <w:lang w:val="en-US"/>
              </w:rPr>
              <w:t>всех</w:t>
            </w:r>
            <w:proofErr w:type="spellEnd"/>
            <w:r w:rsidRPr="00D273E3">
              <w:rPr>
                <w:rFonts w:ascii="Times New Roman" w:hAnsi="Times New Roman"/>
                <w:lang w:val="en-US"/>
              </w:rPr>
              <w:t xml:space="preserve"> </w:t>
            </w:r>
            <w:proofErr w:type="spellStart"/>
            <w:r w:rsidRPr="00D273E3">
              <w:rPr>
                <w:rFonts w:ascii="Times New Roman" w:hAnsi="Times New Roman"/>
                <w:lang w:val="en-US"/>
              </w:rPr>
              <w:t>курсов</w:t>
            </w:r>
            <w:proofErr w:type="spellEnd"/>
            <w:r w:rsidRPr="00D273E3">
              <w:rPr>
                <w:rFonts w:ascii="Times New Roman" w:hAnsi="Times New Roman"/>
                <w:lang w:val="en-US"/>
              </w:rPr>
              <w:t xml:space="preserve"> </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14:paraId="1EF49A74"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Актовый зал, конференц-зал, учебные аудитории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D60F1C"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Заместитель директора, курирующий учебно-производственную работу, педагог-организатор</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70E7D23"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1, 4, 13, 14, 15</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14:paraId="41E38AFF"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«Ключевые дела ПОО»;</w:t>
            </w:r>
          </w:p>
          <w:p w14:paraId="515825F6"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«Кураторство и поддержка»</w:t>
            </w:r>
          </w:p>
        </w:tc>
      </w:tr>
      <w:tr w:rsidR="001C5DF2" w:rsidRPr="00D273E3" w14:paraId="406BDA95"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6F2CEB" w14:textId="77777777" w:rsidR="001C5DF2" w:rsidRPr="00D273E3" w:rsidRDefault="001C5DF2" w:rsidP="001C5DF2">
            <w:pPr>
              <w:widowControl w:val="0"/>
              <w:autoSpaceDE w:val="0"/>
              <w:autoSpaceDN w:val="0"/>
              <w:spacing w:after="0" w:line="240" w:lineRule="auto"/>
              <w:rPr>
                <w:rFonts w:ascii="Times New Roman" w:hAnsi="Times New Roman"/>
                <w:b/>
                <w:lang w:val="en-US"/>
              </w:rPr>
            </w:pPr>
            <w:r w:rsidRPr="00D273E3">
              <w:rPr>
                <w:rFonts w:ascii="Times New Roman" w:hAnsi="Times New Roman"/>
                <w:b/>
                <w:lang w:val="en-US"/>
              </w:rPr>
              <w:t>22</w:t>
            </w:r>
          </w:p>
        </w:tc>
        <w:tc>
          <w:tcPr>
            <w:tcW w:w="3684" w:type="dxa"/>
            <w:tcBorders>
              <w:top w:val="nil"/>
              <w:left w:val="nil"/>
              <w:bottom w:val="single" w:sz="4" w:space="0" w:color="000000"/>
              <w:right w:val="single" w:sz="4" w:space="0" w:color="000000"/>
            </w:tcBorders>
            <w:shd w:val="clear" w:color="auto" w:fill="auto"/>
            <w:vAlign w:val="center"/>
          </w:tcPr>
          <w:p w14:paraId="001B3620" w14:textId="77777777" w:rsidR="001C5DF2" w:rsidRPr="00D273E3" w:rsidRDefault="001C5DF2" w:rsidP="001C5DF2">
            <w:pPr>
              <w:widowControl w:val="0"/>
              <w:autoSpaceDE w:val="0"/>
              <w:autoSpaceDN w:val="0"/>
              <w:spacing w:after="0" w:line="240" w:lineRule="auto"/>
              <w:rPr>
                <w:rFonts w:ascii="Times New Roman" w:hAnsi="Times New Roman"/>
                <w:b/>
              </w:rPr>
            </w:pPr>
            <w:r w:rsidRPr="00D273E3">
              <w:rPr>
                <w:rFonts w:ascii="Times New Roman" w:hAnsi="Times New Roman"/>
                <w:b/>
                <w:color w:val="000000"/>
              </w:rPr>
              <w:t>День памяти и скорби -день начала Великой Отечественной Войны</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EF81BC1"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lang w:val="en-US"/>
              </w:rPr>
              <w:t>Обучающиеся</w:t>
            </w:r>
            <w:proofErr w:type="spellEnd"/>
            <w:r w:rsidRPr="00D273E3">
              <w:rPr>
                <w:rFonts w:ascii="Times New Roman" w:hAnsi="Times New Roman"/>
                <w:lang w:val="en-US"/>
              </w:rPr>
              <w:t xml:space="preserve"> </w:t>
            </w:r>
            <w:proofErr w:type="spellStart"/>
            <w:r w:rsidRPr="00D273E3">
              <w:rPr>
                <w:rFonts w:ascii="Times New Roman" w:hAnsi="Times New Roman"/>
                <w:lang w:val="en-US"/>
              </w:rPr>
              <w:t>всех</w:t>
            </w:r>
            <w:proofErr w:type="spellEnd"/>
            <w:r w:rsidRPr="00D273E3">
              <w:rPr>
                <w:rFonts w:ascii="Times New Roman" w:hAnsi="Times New Roman"/>
                <w:lang w:val="en-US"/>
              </w:rPr>
              <w:t xml:space="preserve"> </w:t>
            </w:r>
            <w:proofErr w:type="spellStart"/>
            <w:r w:rsidRPr="00D273E3">
              <w:rPr>
                <w:rFonts w:ascii="Times New Roman" w:hAnsi="Times New Roman"/>
                <w:lang w:val="en-US"/>
              </w:rPr>
              <w:t>курсов</w:t>
            </w:r>
            <w:proofErr w:type="spellEnd"/>
            <w:r w:rsidRPr="00D273E3">
              <w:rPr>
                <w:rFonts w:ascii="Times New Roman" w:hAnsi="Times New Roman"/>
                <w:lang w:val="en-US"/>
              </w:rPr>
              <w:t xml:space="preserve"> </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14:paraId="7F4D8271"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Актовый зал, конференц-зал, учебные аудитории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9234A4"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Заместитель директора, курирующий воспитание, руководитель студенческого исторического общества</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2FA60B5"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1, 2, 5, 6, 12</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14:paraId="2A5CAD29"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w:t>
            </w:r>
            <w:proofErr w:type="spellStart"/>
            <w:r w:rsidRPr="00D273E3">
              <w:rPr>
                <w:rFonts w:ascii="Times New Roman" w:hAnsi="Times New Roman"/>
                <w:lang w:val="en-US"/>
              </w:rPr>
              <w:t>Ключевые</w:t>
            </w:r>
            <w:proofErr w:type="spellEnd"/>
            <w:r w:rsidRPr="00D273E3">
              <w:rPr>
                <w:rFonts w:ascii="Times New Roman" w:hAnsi="Times New Roman"/>
                <w:lang w:val="en-US"/>
              </w:rPr>
              <w:t xml:space="preserve"> </w:t>
            </w:r>
            <w:proofErr w:type="spellStart"/>
            <w:r w:rsidRPr="00D273E3">
              <w:rPr>
                <w:rFonts w:ascii="Times New Roman" w:hAnsi="Times New Roman"/>
                <w:lang w:val="en-US"/>
              </w:rPr>
              <w:t>дела</w:t>
            </w:r>
            <w:proofErr w:type="spellEnd"/>
            <w:r w:rsidRPr="00D273E3">
              <w:rPr>
                <w:rFonts w:ascii="Times New Roman" w:hAnsi="Times New Roman"/>
                <w:lang w:val="en-US"/>
              </w:rPr>
              <w:t xml:space="preserve"> ПОО»</w:t>
            </w:r>
          </w:p>
        </w:tc>
      </w:tr>
      <w:tr w:rsidR="001C5DF2" w:rsidRPr="00D273E3" w14:paraId="55567E2E"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AD540F" w14:textId="77777777" w:rsidR="001C5DF2" w:rsidRPr="00D273E3" w:rsidRDefault="001C5DF2" w:rsidP="001C5DF2">
            <w:pPr>
              <w:widowControl w:val="0"/>
              <w:autoSpaceDE w:val="0"/>
              <w:autoSpaceDN w:val="0"/>
              <w:spacing w:after="0" w:line="240" w:lineRule="auto"/>
              <w:rPr>
                <w:rFonts w:ascii="Times New Roman" w:hAnsi="Times New Roman"/>
                <w:b/>
                <w:lang w:val="en-US"/>
              </w:rPr>
            </w:pPr>
            <w:r w:rsidRPr="00D273E3">
              <w:rPr>
                <w:rFonts w:ascii="Times New Roman" w:hAnsi="Times New Roman"/>
                <w:b/>
                <w:lang w:val="en-US"/>
              </w:rPr>
              <w:t>27</w:t>
            </w:r>
          </w:p>
        </w:tc>
        <w:tc>
          <w:tcPr>
            <w:tcW w:w="3684" w:type="dxa"/>
            <w:tcBorders>
              <w:top w:val="nil"/>
              <w:left w:val="nil"/>
              <w:bottom w:val="single" w:sz="4" w:space="0" w:color="000000"/>
              <w:right w:val="single" w:sz="4" w:space="0" w:color="000000"/>
            </w:tcBorders>
            <w:shd w:val="clear" w:color="auto" w:fill="auto"/>
            <w:vAlign w:val="center"/>
          </w:tcPr>
          <w:p w14:paraId="087E7355" w14:textId="77777777" w:rsidR="001C5DF2" w:rsidRPr="00D273E3" w:rsidRDefault="001C5DF2" w:rsidP="001C5DF2">
            <w:pPr>
              <w:widowControl w:val="0"/>
              <w:autoSpaceDE w:val="0"/>
              <w:autoSpaceDN w:val="0"/>
              <w:spacing w:after="0" w:line="240" w:lineRule="auto"/>
              <w:rPr>
                <w:rFonts w:ascii="Times New Roman" w:hAnsi="Times New Roman"/>
                <w:b/>
                <w:lang w:val="en-US"/>
              </w:rPr>
            </w:pPr>
            <w:proofErr w:type="spellStart"/>
            <w:r w:rsidRPr="00D273E3">
              <w:rPr>
                <w:rFonts w:ascii="Times New Roman" w:hAnsi="Times New Roman"/>
                <w:b/>
                <w:color w:val="000000"/>
                <w:lang w:val="en-US"/>
              </w:rPr>
              <w:t>День</w:t>
            </w:r>
            <w:proofErr w:type="spellEnd"/>
            <w:r w:rsidRPr="00D273E3">
              <w:rPr>
                <w:rFonts w:ascii="Times New Roman" w:hAnsi="Times New Roman"/>
                <w:b/>
                <w:color w:val="000000"/>
                <w:lang w:val="en-US"/>
              </w:rPr>
              <w:t xml:space="preserve"> </w:t>
            </w:r>
            <w:proofErr w:type="spellStart"/>
            <w:r w:rsidRPr="00D273E3">
              <w:rPr>
                <w:rFonts w:ascii="Times New Roman" w:hAnsi="Times New Roman"/>
                <w:b/>
                <w:color w:val="000000"/>
                <w:lang w:val="en-US"/>
              </w:rPr>
              <w:t>молодежи</w:t>
            </w:r>
            <w:proofErr w:type="spellEnd"/>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61B39F9"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lang w:val="en-US"/>
              </w:rPr>
              <w:t>Обучающиеся</w:t>
            </w:r>
            <w:proofErr w:type="spellEnd"/>
            <w:r w:rsidRPr="00D273E3">
              <w:rPr>
                <w:rFonts w:ascii="Times New Roman" w:hAnsi="Times New Roman"/>
                <w:lang w:val="en-US"/>
              </w:rPr>
              <w:t xml:space="preserve"> </w:t>
            </w:r>
            <w:proofErr w:type="spellStart"/>
            <w:r w:rsidRPr="00D273E3">
              <w:rPr>
                <w:rFonts w:ascii="Times New Roman" w:hAnsi="Times New Roman"/>
                <w:lang w:val="en-US"/>
              </w:rPr>
              <w:t>всех</w:t>
            </w:r>
            <w:proofErr w:type="spellEnd"/>
            <w:r w:rsidRPr="00D273E3">
              <w:rPr>
                <w:rFonts w:ascii="Times New Roman" w:hAnsi="Times New Roman"/>
                <w:lang w:val="en-US"/>
              </w:rPr>
              <w:t xml:space="preserve"> </w:t>
            </w:r>
            <w:proofErr w:type="spellStart"/>
            <w:r w:rsidRPr="00D273E3">
              <w:rPr>
                <w:rFonts w:ascii="Times New Roman" w:hAnsi="Times New Roman"/>
                <w:lang w:val="en-US"/>
              </w:rPr>
              <w:t>курсов</w:t>
            </w:r>
            <w:proofErr w:type="spellEnd"/>
            <w:r w:rsidRPr="00D273E3">
              <w:rPr>
                <w:rFonts w:ascii="Times New Roman" w:hAnsi="Times New Roman"/>
                <w:lang w:val="en-US"/>
              </w:rPr>
              <w:t xml:space="preserve"> </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14:paraId="0D8C0B35"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Актовый зал, конференц-зал, учебные аудитории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96AC92"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 xml:space="preserve">Заместитель директора, курирующий воспитание, </w:t>
            </w:r>
            <w:proofErr w:type="gramStart"/>
            <w:r w:rsidRPr="00D273E3">
              <w:rPr>
                <w:rFonts w:ascii="Times New Roman" w:hAnsi="Times New Roman"/>
              </w:rPr>
              <w:t>педагог- организатор</w:t>
            </w:r>
            <w:proofErr w:type="gramEnd"/>
            <w:r w:rsidRPr="00D273E3">
              <w:rPr>
                <w:rFonts w:ascii="Times New Roman" w:hAnsi="Times New Roman"/>
              </w:rPr>
              <w:t>, члены Студенческого совета</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F673F58"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1, 2, 5, 8, 9, 11</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14:paraId="76F5F8CB"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w:t>
            </w:r>
            <w:proofErr w:type="spellStart"/>
            <w:r w:rsidRPr="00D273E3">
              <w:rPr>
                <w:rFonts w:ascii="Times New Roman" w:hAnsi="Times New Roman"/>
                <w:lang w:val="en-US"/>
              </w:rPr>
              <w:t>Ключевые</w:t>
            </w:r>
            <w:proofErr w:type="spellEnd"/>
            <w:r w:rsidRPr="00D273E3">
              <w:rPr>
                <w:rFonts w:ascii="Times New Roman" w:hAnsi="Times New Roman"/>
                <w:lang w:val="en-US"/>
              </w:rPr>
              <w:t xml:space="preserve"> </w:t>
            </w:r>
            <w:proofErr w:type="spellStart"/>
            <w:r w:rsidRPr="00D273E3">
              <w:rPr>
                <w:rFonts w:ascii="Times New Roman" w:hAnsi="Times New Roman"/>
                <w:lang w:val="en-US"/>
              </w:rPr>
              <w:t>дела</w:t>
            </w:r>
            <w:proofErr w:type="spellEnd"/>
            <w:r w:rsidRPr="00D273E3">
              <w:rPr>
                <w:rFonts w:ascii="Times New Roman" w:hAnsi="Times New Roman"/>
                <w:lang w:val="en-US"/>
              </w:rPr>
              <w:t xml:space="preserve"> ПОО»</w:t>
            </w:r>
          </w:p>
        </w:tc>
      </w:tr>
      <w:tr w:rsidR="001C5DF2" w:rsidRPr="00D273E3" w14:paraId="3C5173D4" w14:textId="77777777" w:rsidTr="006077CE">
        <w:tc>
          <w:tcPr>
            <w:tcW w:w="15452" w:type="dxa"/>
            <w:gridSpan w:val="13"/>
            <w:tcBorders>
              <w:top w:val="single" w:sz="4" w:space="0" w:color="000000"/>
              <w:left w:val="single" w:sz="4" w:space="0" w:color="000000"/>
              <w:bottom w:val="single" w:sz="4" w:space="0" w:color="000000"/>
              <w:right w:val="single" w:sz="4" w:space="0" w:color="000000"/>
            </w:tcBorders>
            <w:shd w:val="clear" w:color="auto" w:fill="auto"/>
            <w:vAlign w:val="center"/>
          </w:tcPr>
          <w:p w14:paraId="72337D0E" w14:textId="77777777" w:rsidR="001C5DF2" w:rsidRPr="00D273E3" w:rsidRDefault="001C5DF2" w:rsidP="001C5DF2">
            <w:pPr>
              <w:widowControl w:val="0"/>
              <w:autoSpaceDE w:val="0"/>
              <w:autoSpaceDN w:val="0"/>
              <w:spacing w:after="0" w:line="240" w:lineRule="auto"/>
              <w:jc w:val="center"/>
              <w:rPr>
                <w:rFonts w:ascii="Times New Roman" w:hAnsi="Times New Roman"/>
                <w:b/>
                <w:lang w:val="en-US"/>
              </w:rPr>
            </w:pPr>
            <w:r w:rsidRPr="00D273E3">
              <w:rPr>
                <w:rFonts w:ascii="Times New Roman" w:hAnsi="Times New Roman"/>
                <w:b/>
                <w:lang w:val="en-US"/>
              </w:rPr>
              <w:lastRenderedPageBreak/>
              <w:t>ИЮЛЬ</w:t>
            </w:r>
          </w:p>
        </w:tc>
      </w:tr>
      <w:tr w:rsidR="001C5DF2" w:rsidRPr="00D273E3" w14:paraId="1D0C3FD5"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tcPr>
          <w:p w14:paraId="1BD55BAB" w14:textId="77777777" w:rsidR="001C5DF2" w:rsidRPr="00D273E3" w:rsidRDefault="001C5DF2" w:rsidP="001C5DF2">
            <w:pPr>
              <w:widowControl w:val="0"/>
              <w:autoSpaceDE w:val="0"/>
              <w:autoSpaceDN w:val="0"/>
              <w:spacing w:after="0" w:line="240" w:lineRule="auto"/>
              <w:jc w:val="both"/>
              <w:rPr>
                <w:rFonts w:ascii="Times New Roman" w:hAnsi="Times New Roman"/>
                <w:lang w:val="en-US"/>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2A65D1"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Летние каникулы. Программа летнего лагеря определяется образовательной организацией самостоятельно при необходимости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tcPr>
          <w:p w14:paraId="6C90F3B1" w14:textId="77777777" w:rsidR="001C5DF2" w:rsidRPr="00D273E3" w:rsidRDefault="001C5DF2" w:rsidP="001C5DF2">
            <w:pPr>
              <w:widowControl w:val="0"/>
              <w:autoSpaceDE w:val="0"/>
              <w:autoSpaceDN w:val="0"/>
              <w:spacing w:after="0" w:line="240" w:lineRule="auto"/>
              <w:jc w:val="both"/>
              <w:rPr>
                <w:rFonts w:ascii="Times New Roman" w:hAnsi="Times New Roman"/>
              </w:rPr>
            </w:pPr>
            <w:r w:rsidRPr="00D273E3">
              <w:rPr>
                <w:rFonts w:ascii="Times New Roman" w:hAnsi="Times New Roman"/>
              </w:rPr>
              <w:t>Все обучающиеся (по личному заявлению обучающихся)</w:t>
            </w:r>
          </w:p>
        </w:tc>
        <w:tc>
          <w:tcPr>
            <w:tcW w:w="1930" w:type="dxa"/>
            <w:gridSpan w:val="3"/>
            <w:tcBorders>
              <w:top w:val="single" w:sz="4" w:space="0" w:color="000000"/>
              <w:left w:val="single" w:sz="4" w:space="0" w:color="000000"/>
              <w:bottom w:val="single" w:sz="4" w:space="0" w:color="000000"/>
              <w:right w:val="single" w:sz="4" w:space="0" w:color="000000"/>
            </w:tcBorders>
          </w:tcPr>
          <w:p w14:paraId="0FE1B54E" w14:textId="77777777" w:rsidR="001C5DF2" w:rsidRPr="00D273E3" w:rsidRDefault="001C5DF2" w:rsidP="001C5DF2">
            <w:pPr>
              <w:widowControl w:val="0"/>
              <w:autoSpaceDE w:val="0"/>
              <w:autoSpaceDN w:val="0"/>
              <w:spacing w:after="0" w:line="240" w:lineRule="auto"/>
              <w:jc w:val="both"/>
              <w:rPr>
                <w:rFonts w:ascii="Times New Roman" w:hAnsi="Times New Roman"/>
                <w:lang w:val="en-US"/>
              </w:rPr>
            </w:pPr>
            <w:proofErr w:type="spellStart"/>
            <w:r w:rsidRPr="00D273E3">
              <w:rPr>
                <w:rFonts w:ascii="Times New Roman" w:hAnsi="Times New Roman"/>
                <w:lang w:val="en-US"/>
              </w:rPr>
              <w:t>Определяется</w:t>
            </w:r>
            <w:proofErr w:type="spellEnd"/>
            <w:r w:rsidRPr="00D273E3">
              <w:rPr>
                <w:rFonts w:ascii="Times New Roman" w:hAnsi="Times New Roman"/>
                <w:lang w:val="en-US"/>
              </w:rPr>
              <w:t xml:space="preserve"> </w:t>
            </w:r>
            <w:proofErr w:type="spellStart"/>
            <w:r w:rsidRPr="00D273E3">
              <w:rPr>
                <w:rFonts w:ascii="Times New Roman" w:hAnsi="Times New Roman"/>
                <w:lang w:val="en-US"/>
              </w:rPr>
              <w:t>образовательной</w:t>
            </w:r>
            <w:proofErr w:type="spellEnd"/>
            <w:r w:rsidRPr="00D273E3">
              <w:rPr>
                <w:rFonts w:ascii="Times New Roman" w:hAnsi="Times New Roman"/>
                <w:lang w:val="en-US"/>
              </w:rPr>
              <w:t xml:space="preserve"> </w:t>
            </w:r>
            <w:proofErr w:type="spellStart"/>
            <w:r w:rsidRPr="00D273E3">
              <w:rPr>
                <w:rFonts w:ascii="Times New Roman" w:hAnsi="Times New Roman"/>
                <w:lang w:val="en-US"/>
              </w:rPr>
              <w:t>организацией</w:t>
            </w:r>
            <w:proofErr w:type="spellEnd"/>
            <w:r w:rsidRPr="00D273E3">
              <w:rPr>
                <w:rFonts w:ascii="Times New Roman" w:hAnsi="Times New Roman"/>
                <w:lang w:val="en-US"/>
              </w:rPr>
              <w:t xml:space="preserve"> </w:t>
            </w:r>
            <w:proofErr w:type="spellStart"/>
            <w:r w:rsidRPr="00D273E3">
              <w:rPr>
                <w:rFonts w:ascii="Times New Roman" w:hAnsi="Times New Roman"/>
                <w:lang w:val="en-US"/>
              </w:rPr>
              <w:t>самостоятельно</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F5294E"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Директор летнего лагеря труда и отдыха</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83E897A"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1, 2, 3, 4, 5, 6, 7, 8, 9, 10, 11, 12</w:t>
            </w:r>
          </w:p>
        </w:tc>
        <w:tc>
          <w:tcPr>
            <w:tcW w:w="2540" w:type="dxa"/>
            <w:gridSpan w:val="3"/>
            <w:tcBorders>
              <w:top w:val="single" w:sz="4" w:space="0" w:color="000000"/>
              <w:left w:val="single" w:sz="4" w:space="0" w:color="000000"/>
              <w:bottom w:val="single" w:sz="4" w:space="0" w:color="000000"/>
              <w:right w:val="single" w:sz="4" w:space="0" w:color="000000"/>
            </w:tcBorders>
          </w:tcPr>
          <w:p w14:paraId="522CD5A0" w14:textId="77777777" w:rsidR="001C5DF2" w:rsidRPr="00D273E3" w:rsidRDefault="001C5DF2" w:rsidP="001C5DF2">
            <w:pPr>
              <w:widowControl w:val="0"/>
              <w:autoSpaceDE w:val="0"/>
              <w:autoSpaceDN w:val="0"/>
              <w:spacing w:after="0" w:line="240" w:lineRule="auto"/>
              <w:jc w:val="both"/>
              <w:rPr>
                <w:rFonts w:ascii="Times New Roman" w:hAnsi="Times New Roman"/>
                <w:lang w:val="en-US"/>
              </w:rPr>
            </w:pPr>
            <w:r w:rsidRPr="00D273E3">
              <w:rPr>
                <w:rFonts w:ascii="Times New Roman" w:hAnsi="Times New Roman"/>
                <w:color w:val="000000"/>
                <w:lang w:val="en-US"/>
              </w:rPr>
              <w:t>«</w:t>
            </w:r>
            <w:proofErr w:type="spellStart"/>
            <w:r w:rsidRPr="00D273E3">
              <w:rPr>
                <w:rFonts w:ascii="Times New Roman" w:hAnsi="Times New Roman"/>
                <w:color w:val="000000"/>
                <w:lang w:val="en-US"/>
              </w:rPr>
              <w:t>Взаимодействие</w:t>
            </w:r>
            <w:proofErr w:type="spellEnd"/>
            <w:r w:rsidRPr="00D273E3">
              <w:rPr>
                <w:rFonts w:ascii="Times New Roman" w:hAnsi="Times New Roman"/>
                <w:color w:val="000000"/>
                <w:lang w:val="en-US"/>
              </w:rPr>
              <w:t xml:space="preserve"> с </w:t>
            </w:r>
            <w:proofErr w:type="spellStart"/>
            <w:r w:rsidRPr="00D273E3">
              <w:rPr>
                <w:rFonts w:ascii="Times New Roman" w:hAnsi="Times New Roman"/>
                <w:color w:val="000000"/>
                <w:lang w:val="en-US"/>
              </w:rPr>
              <w:t>родителями</w:t>
            </w:r>
            <w:proofErr w:type="spellEnd"/>
            <w:r w:rsidRPr="00D273E3">
              <w:rPr>
                <w:rFonts w:ascii="Times New Roman" w:hAnsi="Times New Roman"/>
                <w:color w:val="000000"/>
                <w:lang w:val="en-US"/>
              </w:rPr>
              <w:t>»</w:t>
            </w:r>
          </w:p>
        </w:tc>
      </w:tr>
      <w:tr w:rsidR="001C5DF2" w:rsidRPr="00D273E3" w14:paraId="365301A2"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tcPr>
          <w:p w14:paraId="79F986A6" w14:textId="77777777" w:rsidR="001C5DF2" w:rsidRPr="00D273E3" w:rsidRDefault="001C5DF2" w:rsidP="001C5DF2">
            <w:pPr>
              <w:widowControl w:val="0"/>
              <w:autoSpaceDE w:val="0"/>
              <w:autoSpaceDN w:val="0"/>
              <w:spacing w:after="0" w:line="240" w:lineRule="auto"/>
              <w:jc w:val="both"/>
              <w:rPr>
                <w:rFonts w:ascii="Times New Roman" w:hAnsi="Times New Roman"/>
                <w:b/>
                <w:lang w:val="en-US"/>
              </w:rPr>
            </w:pPr>
            <w:r w:rsidRPr="00D273E3">
              <w:rPr>
                <w:rFonts w:ascii="Times New Roman" w:hAnsi="Times New Roman"/>
                <w:b/>
                <w:lang w:val="en-US"/>
              </w:rPr>
              <w:t>8</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AF77F3" w14:textId="77777777" w:rsidR="001C5DF2" w:rsidRPr="00D273E3" w:rsidRDefault="001C5DF2" w:rsidP="001C5DF2">
            <w:pPr>
              <w:widowControl w:val="0"/>
              <w:autoSpaceDE w:val="0"/>
              <w:autoSpaceDN w:val="0"/>
              <w:spacing w:after="0" w:line="240" w:lineRule="auto"/>
              <w:rPr>
                <w:rFonts w:ascii="Times New Roman" w:hAnsi="Times New Roman"/>
                <w:b/>
              </w:rPr>
            </w:pPr>
            <w:r w:rsidRPr="00D273E3">
              <w:rPr>
                <w:rFonts w:ascii="Times New Roman" w:hAnsi="Times New Roman"/>
                <w:b/>
              </w:rPr>
              <w:t>День семьи, любви и верности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tcPr>
          <w:p w14:paraId="0A99A9FB" w14:textId="77777777" w:rsidR="001C5DF2" w:rsidRPr="00D273E3" w:rsidRDefault="001C5DF2" w:rsidP="001C5DF2">
            <w:pPr>
              <w:widowControl w:val="0"/>
              <w:autoSpaceDE w:val="0"/>
              <w:autoSpaceDN w:val="0"/>
              <w:spacing w:after="0" w:line="240" w:lineRule="auto"/>
              <w:jc w:val="both"/>
              <w:rPr>
                <w:rFonts w:ascii="Times New Roman" w:hAnsi="Times New Roman"/>
              </w:rPr>
            </w:pPr>
            <w:r w:rsidRPr="00D273E3">
              <w:rPr>
                <w:rFonts w:ascii="Times New Roman" w:hAnsi="Times New Roman"/>
              </w:rPr>
              <w:t>Все обучающиеся, посещающие летний лагерь труда и отдыха.</w:t>
            </w:r>
          </w:p>
        </w:tc>
        <w:tc>
          <w:tcPr>
            <w:tcW w:w="1930" w:type="dxa"/>
            <w:gridSpan w:val="3"/>
            <w:tcBorders>
              <w:top w:val="single" w:sz="4" w:space="0" w:color="000000"/>
              <w:left w:val="single" w:sz="4" w:space="0" w:color="000000"/>
              <w:bottom w:val="single" w:sz="4" w:space="0" w:color="000000"/>
              <w:right w:val="single" w:sz="4" w:space="0" w:color="000000"/>
            </w:tcBorders>
          </w:tcPr>
          <w:p w14:paraId="441AA9AC" w14:textId="77777777" w:rsidR="001C5DF2" w:rsidRPr="00D273E3" w:rsidRDefault="001C5DF2" w:rsidP="001C5DF2">
            <w:pPr>
              <w:widowControl w:val="0"/>
              <w:autoSpaceDE w:val="0"/>
              <w:autoSpaceDN w:val="0"/>
              <w:spacing w:after="0" w:line="240" w:lineRule="auto"/>
              <w:jc w:val="both"/>
              <w:rPr>
                <w:rFonts w:ascii="Times New Roman" w:hAnsi="Times New Roman"/>
                <w:lang w:val="en-US"/>
              </w:rPr>
            </w:pPr>
            <w:proofErr w:type="spellStart"/>
            <w:r w:rsidRPr="00D273E3">
              <w:rPr>
                <w:rFonts w:ascii="Times New Roman" w:hAnsi="Times New Roman"/>
                <w:lang w:val="en-US"/>
              </w:rPr>
              <w:t>Определяется</w:t>
            </w:r>
            <w:proofErr w:type="spellEnd"/>
            <w:r w:rsidRPr="00D273E3">
              <w:rPr>
                <w:rFonts w:ascii="Times New Roman" w:hAnsi="Times New Roman"/>
                <w:lang w:val="en-US"/>
              </w:rPr>
              <w:t xml:space="preserve"> </w:t>
            </w:r>
            <w:proofErr w:type="spellStart"/>
            <w:r w:rsidRPr="00D273E3">
              <w:rPr>
                <w:rFonts w:ascii="Times New Roman" w:hAnsi="Times New Roman"/>
                <w:lang w:val="en-US"/>
              </w:rPr>
              <w:t>образовательной</w:t>
            </w:r>
            <w:proofErr w:type="spellEnd"/>
            <w:r w:rsidRPr="00D273E3">
              <w:rPr>
                <w:rFonts w:ascii="Times New Roman" w:hAnsi="Times New Roman"/>
                <w:lang w:val="en-US"/>
              </w:rPr>
              <w:t xml:space="preserve"> </w:t>
            </w:r>
            <w:proofErr w:type="spellStart"/>
            <w:r w:rsidRPr="00D273E3">
              <w:rPr>
                <w:rFonts w:ascii="Times New Roman" w:hAnsi="Times New Roman"/>
                <w:lang w:val="en-US"/>
              </w:rPr>
              <w:t>организацией</w:t>
            </w:r>
            <w:proofErr w:type="spellEnd"/>
            <w:r w:rsidRPr="00D273E3">
              <w:rPr>
                <w:rFonts w:ascii="Times New Roman" w:hAnsi="Times New Roman"/>
                <w:lang w:val="en-US"/>
              </w:rPr>
              <w:t xml:space="preserve"> </w:t>
            </w:r>
            <w:proofErr w:type="spellStart"/>
            <w:r w:rsidRPr="00D273E3">
              <w:rPr>
                <w:rFonts w:ascii="Times New Roman" w:hAnsi="Times New Roman"/>
                <w:lang w:val="en-US"/>
              </w:rPr>
              <w:t>самостоятельно</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EBFAC2"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Директор летнего лагеря труда и отдыха</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0FFC50E"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12</w:t>
            </w:r>
          </w:p>
        </w:tc>
        <w:tc>
          <w:tcPr>
            <w:tcW w:w="2540" w:type="dxa"/>
            <w:gridSpan w:val="3"/>
            <w:tcBorders>
              <w:top w:val="single" w:sz="4" w:space="0" w:color="000000"/>
              <w:left w:val="single" w:sz="4" w:space="0" w:color="000000"/>
              <w:bottom w:val="single" w:sz="4" w:space="0" w:color="000000"/>
              <w:right w:val="single" w:sz="4" w:space="0" w:color="000000"/>
            </w:tcBorders>
          </w:tcPr>
          <w:p w14:paraId="1F37AF76" w14:textId="77777777" w:rsidR="001C5DF2" w:rsidRPr="00D273E3" w:rsidRDefault="001C5DF2" w:rsidP="001C5DF2">
            <w:pPr>
              <w:widowControl w:val="0"/>
              <w:autoSpaceDE w:val="0"/>
              <w:autoSpaceDN w:val="0"/>
              <w:spacing w:after="0" w:line="240" w:lineRule="auto"/>
              <w:jc w:val="both"/>
              <w:rPr>
                <w:rFonts w:ascii="Times New Roman" w:hAnsi="Times New Roman"/>
                <w:lang w:val="en-US"/>
              </w:rPr>
            </w:pPr>
            <w:r w:rsidRPr="00D273E3">
              <w:rPr>
                <w:rFonts w:ascii="Times New Roman" w:hAnsi="Times New Roman"/>
                <w:color w:val="000000"/>
                <w:lang w:val="en-US"/>
              </w:rPr>
              <w:t>«</w:t>
            </w:r>
            <w:proofErr w:type="spellStart"/>
            <w:r w:rsidRPr="00D273E3">
              <w:rPr>
                <w:rFonts w:ascii="Times New Roman" w:hAnsi="Times New Roman"/>
                <w:color w:val="000000"/>
                <w:lang w:val="en-US"/>
              </w:rPr>
              <w:t>Взаимодействие</w:t>
            </w:r>
            <w:proofErr w:type="spellEnd"/>
            <w:r w:rsidRPr="00D273E3">
              <w:rPr>
                <w:rFonts w:ascii="Times New Roman" w:hAnsi="Times New Roman"/>
                <w:color w:val="000000"/>
                <w:lang w:val="en-US"/>
              </w:rPr>
              <w:t xml:space="preserve"> с </w:t>
            </w:r>
            <w:proofErr w:type="spellStart"/>
            <w:r w:rsidRPr="00D273E3">
              <w:rPr>
                <w:rFonts w:ascii="Times New Roman" w:hAnsi="Times New Roman"/>
                <w:color w:val="000000"/>
                <w:lang w:val="en-US"/>
              </w:rPr>
              <w:t>родителями</w:t>
            </w:r>
            <w:proofErr w:type="spellEnd"/>
            <w:r w:rsidRPr="00D273E3">
              <w:rPr>
                <w:rFonts w:ascii="Times New Roman" w:hAnsi="Times New Roman"/>
                <w:color w:val="000000"/>
                <w:lang w:val="en-US"/>
              </w:rPr>
              <w:t>»</w:t>
            </w:r>
          </w:p>
        </w:tc>
      </w:tr>
      <w:tr w:rsidR="001C5DF2" w:rsidRPr="00D273E3" w14:paraId="25DCFD0A" w14:textId="77777777" w:rsidTr="006077CE">
        <w:tc>
          <w:tcPr>
            <w:tcW w:w="15452" w:type="dxa"/>
            <w:gridSpan w:val="13"/>
            <w:tcBorders>
              <w:top w:val="single" w:sz="4" w:space="0" w:color="000000"/>
              <w:left w:val="single" w:sz="4" w:space="0" w:color="000000"/>
              <w:bottom w:val="single" w:sz="4" w:space="0" w:color="000000"/>
              <w:right w:val="single" w:sz="4" w:space="0" w:color="000000"/>
            </w:tcBorders>
            <w:shd w:val="clear" w:color="auto" w:fill="auto"/>
          </w:tcPr>
          <w:p w14:paraId="29726D6F" w14:textId="77777777" w:rsidR="001C5DF2" w:rsidRPr="00D273E3" w:rsidRDefault="001C5DF2" w:rsidP="001C5DF2">
            <w:pPr>
              <w:widowControl w:val="0"/>
              <w:autoSpaceDE w:val="0"/>
              <w:autoSpaceDN w:val="0"/>
              <w:spacing w:after="0" w:line="240" w:lineRule="auto"/>
              <w:jc w:val="center"/>
              <w:rPr>
                <w:rFonts w:ascii="Times New Roman" w:hAnsi="Times New Roman"/>
                <w:b/>
                <w:lang w:val="en-US"/>
              </w:rPr>
            </w:pPr>
            <w:r w:rsidRPr="00D273E3">
              <w:rPr>
                <w:rFonts w:ascii="Times New Roman" w:hAnsi="Times New Roman"/>
                <w:b/>
                <w:lang w:val="en-US"/>
              </w:rPr>
              <w:t>АВГУСТ</w:t>
            </w:r>
          </w:p>
        </w:tc>
      </w:tr>
      <w:tr w:rsidR="001C5DF2" w:rsidRPr="00D273E3" w14:paraId="14B178F1"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tcPr>
          <w:p w14:paraId="29E42793" w14:textId="77777777" w:rsidR="001C5DF2" w:rsidRPr="00D273E3" w:rsidRDefault="001C5DF2" w:rsidP="001C5DF2">
            <w:pPr>
              <w:widowControl w:val="0"/>
              <w:autoSpaceDE w:val="0"/>
              <w:autoSpaceDN w:val="0"/>
              <w:spacing w:after="0" w:line="240" w:lineRule="auto"/>
              <w:jc w:val="both"/>
              <w:rPr>
                <w:rFonts w:ascii="Times New Roman" w:hAnsi="Times New Roman"/>
                <w:lang w:val="en-US"/>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CEFC0F"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Летние каникулы. Программа летнего лагеря определяется образовательной организацией самостоятельно при необходимости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FA89422"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Все обучающиеся (по личному заявлению обучающихся)</w:t>
            </w:r>
          </w:p>
        </w:tc>
        <w:tc>
          <w:tcPr>
            <w:tcW w:w="1930" w:type="dxa"/>
            <w:gridSpan w:val="3"/>
            <w:tcBorders>
              <w:top w:val="single" w:sz="4" w:space="0" w:color="000000"/>
              <w:left w:val="single" w:sz="4" w:space="0" w:color="000000"/>
              <w:bottom w:val="single" w:sz="4" w:space="0" w:color="000000"/>
              <w:right w:val="single" w:sz="4" w:space="0" w:color="000000"/>
            </w:tcBorders>
          </w:tcPr>
          <w:p w14:paraId="5147972B" w14:textId="77777777" w:rsidR="001C5DF2" w:rsidRPr="00D273E3" w:rsidRDefault="001C5DF2" w:rsidP="001C5DF2">
            <w:pPr>
              <w:widowControl w:val="0"/>
              <w:autoSpaceDE w:val="0"/>
              <w:autoSpaceDN w:val="0"/>
              <w:spacing w:after="0" w:line="240" w:lineRule="auto"/>
              <w:jc w:val="both"/>
              <w:rPr>
                <w:rFonts w:ascii="Times New Roman" w:hAnsi="Times New Roman"/>
                <w:lang w:val="en-US"/>
              </w:rPr>
            </w:pPr>
            <w:proofErr w:type="spellStart"/>
            <w:r w:rsidRPr="00D273E3">
              <w:rPr>
                <w:rFonts w:ascii="Times New Roman" w:hAnsi="Times New Roman"/>
                <w:lang w:val="en-US"/>
              </w:rPr>
              <w:t>Определяется</w:t>
            </w:r>
            <w:proofErr w:type="spellEnd"/>
            <w:r w:rsidRPr="00D273E3">
              <w:rPr>
                <w:rFonts w:ascii="Times New Roman" w:hAnsi="Times New Roman"/>
                <w:lang w:val="en-US"/>
              </w:rPr>
              <w:t xml:space="preserve"> </w:t>
            </w:r>
            <w:proofErr w:type="spellStart"/>
            <w:r w:rsidRPr="00D273E3">
              <w:rPr>
                <w:rFonts w:ascii="Times New Roman" w:hAnsi="Times New Roman"/>
                <w:lang w:val="en-US"/>
              </w:rPr>
              <w:t>образовательной</w:t>
            </w:r>
            <w:proofErr w:type="spellEnd"/>
            <w:r w:rsidRPr="00D273E3">
              <w:rPr>
                <w:rFonts w:ascii="Times New Roman" w:hAnsi="Times New Roman"/>
                <w:lang w:val="en-US"/>
              </w:rPr>
              <w:t xml:space="preserve"> </w:t>
            </w:r>
            <w:proofErr w:type="spellStart"/>
            <w:r w:rsidRPr="00D273E3">
              <w:rPr>
                <w:rFonts w:ascii="Times New Roman" w:hAnsi="Times New Roman"/>
                <w:lang w:val="en-US"/>
              </w:rPr>
              <w:t>организацией</w:t>
            </w:r>
            <w:proofErr w:type="spellEnd"/>
            <w:r w:rsidRPr="00D273E3">
              <w:rPr>
                <w:rFonts w:ascii="Times New Roman" w:hAnsi="Times New Roman"/>
                <w:lang w:val="en-US"/>
              </w:rPr>
              <w:t xml:space="preserve"> </w:t>
            </w:r>
            <w:proofErr w:type="spellStart"/>
            <w:r w:rsidRPr="00D273E3">
              <w:rPr>
                <w:rFonts w:ascii="Times New Roman" w:hAnsi="Times New Roman"/>
                <w:lang w:val="en-US"/>
              </w:rPr>
              <w:t>самостоятельно</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7F3D04"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 xml:space="preserve">Директор летнего лагеря труда и отдыха, преподаватели, воспитатели, вожатые. </w:t>
            </w:r>
            <w:proofErr w:type="spellStart"/>
            <w:r w:rsidRPr="00D273E3">
              <w:rPr>
                <w:rFonts w:ascii="Times New Roman" w:hAnsi="Times New Roman"/>
              </w:rPr>
              <w:t>тьютер</w:t>
            </w:r>
            <w:proofErr w:type="spellEnd"/>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Pr>
          <w:p w14:paraId="2654879D" w14:textId="77777777" w:rsidR="001C5DF2" w:rsidRPr="00D273E3" w:rsidRDefault="001C5DF2" w:rsidP="001C5DF2">
            <w:pPr>
              <w:widowControl w:val="0"/>
              <w:autoSpaceDE w:val="0"/>
              <w:autoSpaceDN w:val="0"/>
              <w:spacing w:after="0" w:line="240" w:lineRule="auto"/>
              <w:jc w:val="both"/>
              <w:rPr>
                <w:rFonts w:ascii="Times New Roman" w:hAnsi="Times New Roman"/>
              </w:rPr>
            </w:pPr>
          </w:p>
        </w:tc>
        <w:tc>
          <w:tcPr>
            <w:tcW w:w="2540" w:type="dxa"/>
            <w:gridSpan w:val="3"/>
            <w:tcBorders>
              <w:top w:val="single" w:sz="4" w:space="0" w:color="000000"/>
              <w:left w:val="single" w:sz="4" w:space="0" w:color="000000"/>
              <w:bottom w:val="single" w:sz="4" w:space="0" w:color="000000"/>
              <w:right w:val="single" w:sz="4" w:space="0" w:color="000000"/>
            </w:tcBorders>
          </w:tcPr>
          <w:p w14:paraId="13E35E9D" w14:textId="77777777" w:rsidR="001C5DF2" w:rsidRPr="00D273E3" w:rsidRDefault="001C5DF2" w:rsidP="001C5DF2">
            <w:pPr>
              <w:widowControl w:val="0"/>
              <w:autoSpaceDE w:val="0"/>
              <w:autoSpaceDN w:val="0"/>
              <w:spacing w:after="0" w:line="240" w:lineRule="auto"/>
              <w:jc w:val="both"/>
              <w:rPr>
                <w:rFonts w:ascii="Times New Roman" w:hAnsi="Times New Roman"/>
                <w:lang w:val="en-US"/>
              </w:rPr>
            </w:pPr>
            <w:r w:rsidRPr="00D273E3">
              <w:rPr>
                <w:rFonts w:ascii="Times New Roman" w:hAnsi="Times New Roman"/>
                <w:color w:val="000000"/>
                <w:lang w:val="en-US"/>
              </w:rPr>
              <w:t>«</w:t>
            </w:r>
            <w:proofErr w:type="spellStart"/>
            <w:r w:rsidRPr="00D273E3">
              <w:rPr>
                <w:rFonts w:ascii="Times New Roman" w:hAnsi="Times New Roman"/>
                <w:color w:val="000000"/>
                <w:lang w:val="en-US"/>
              </w:rPr>
              <w:t>Взаимодействие</w:t>
            </w:r>
            <w:proofErr w:type="spellEnd"/>
            <w:r w:rsidRPr="00D273E3">
              <w:rPr>
                <w:rFonts w:ascii="Times New Roman" w:hAnsi="Times New Roman"/>
                <w:color w:val="000000"/>
                <w:lang w:val="en-US"/>
              </w:rPr>
              <w:t xml:space="preserve"> с </w:t>
            </w:r>
            <w:proofErr w:type="spellStart"/>
            <w:r w:rsidRPr="00D273E3">
              <w:rPr>
                <w:rFonts w:ascii="Times New Roman" w:hAnsi="Times New Roman"/>
                <w:color w:val="000000"/>
                <w:lang w:val="en-US"/>
              </w:rPr>
              <w:t>родителями</w:t>
            </w:r>
            <w:proofErr w:type="spellEnd"/>
            <w:r w:rsidRPr="00D273E3">
              <w:rPr>
                <w:rFonts w:ascii="Times New Roman" w:hAnsi="Times New Roman"/>
                <w:color w:val="000000"/>
                <w:lang w:val="en-US"/>
              </w:rPr>
              <w:t>»</w:t>
            </w:r>
          </w:p>
        </w:tc>
      </w:tr>
      <w:tr w:rsidR="001C5DF2" w:rsidRPr="00D273E3" w14:paraId="428B4DB3"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796919" w14:textId="77777777" w:rsidR="001C5DF2" w:rsidRPr="00D273E3" w:rsidRDefault="001C5DF2" w:rsidP="001C5DF2">
            <w:pPr>
              <w:widowControl w:val="0"/>
              <w:autoSpaceDE w:val="0"/>
              <w:autoSpaceDN w:val="0"/>
              <w:spacing w:after="0" w:line="240" w:lineRule="auto"/>
              <w:rPr>
                <w:rFonts w:ascii="Times New Roman" w:hAnsi="Times New Roman"/>
                <w:b/>
                <w:lang w:val="en-US"/>
              </w:rPr>
            </w:pPr>
            <w:r w:rsidRPr="00D273E3">
              <w:rPr>
                <w:rFonts w:ascii="Times New Roman" w:hAnsi="Times New Roman"/>
                <w:b/>
                <w:lang w:val="en-US"/>
              </w:rPr>
              <w:t>22</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C1E317" w14:textId="77777777" w:rsidR="001C5DF2" w:rsidRPr="00D273E3" w:rsidRDefault="001C5DF2" w:rsidP="001C5DF2">
            <w:pPr>
              <w:widowControl w:val="0"/>
              <w:autoSpaceDE w:val="0"/>
              <w:autoSpaceDN w:val="0"/>
              <w:spacing w:after="0" w:line="240" w:lineRule="auto"/>
              <w:rPr>
                <w:rFonts w:ascii="Times New Roman" w:hAnsi="Times New Roman"/>
                <w:b/>
              </w:rPr>
            </w:pPr>
            <w:r w:rsidRPr="00D273E3">
              <w:rPr>
                <w:rFonts w:ascii="Times New Roman" w:hAnsi="Times New Roman"/>
                <w:b/>
              </w:rPr>
              <w:t>День Государственного Флага Российской Федерации</w:t>
            </w:r>
          </w:p>
        </w:tc>
        <w:tc>
          <w:tcPr>
            <w:tcW w:w="2280" w:type="dxa"/>
            <w:gridSpan w:val="2"/>
            <w:vMerge w:val="restart"/>
            <w:tcBorders>
              <w:top w:val="single" w:sz="4" w:space="0" w:color="000000"/>
              <w:left w:val="single" w:sz="4" w:space="0" w:color="000000"/>
              <w:right w:val="single" w:sz="4" w:space="0" w:color="000000"/>
            </w:tcBorders>
            <w:shd w:val="clear" w:color="auto" w:fill="auto"/>
            <w:vAlign w:val="center"/>
          </w:tcPr>
          <w:p w14:paraId="34319856"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Все обучающиеся, посещающие летний лагерь труда и отдыха.</w:t>
            </w:r>
          </w:p>
        </w:tc>
        <w:tc>
          <w:tcPr>
            <w:tcW w:w="1930" w:type="dxa"/>
            <w:gridSpan w:val="3"/>
            <w:vMerge w:val="restart"/>
            <w:tcBorders>
              <w:top w:val="single" w:sz="4" w:space="0" w:color="000000"/>
              <w:left w:val="single" w:sz="4" w:space="0" w:color="000000"/>
              <w:right w:val="single" w:sz="4" w:space="0" w:color="000000"/>
            </w:tcBorders>
            <w:vAlign w:val="center"/>
          </w:tcPr>
          <w:p w14:paraId="6DADF0CF" w14:textId="77777777" w:rsidR="001C5DF2" w:rsidRPr="00D273E3" w:rsidRDefault="001C5DF2" w:rsidP="001C5DF2">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lang w:val="en-US"/>
              </w:rPr>
              <w:t>Определяется</w:t>
            </w:r>
            <w:proofErr w:type="spellEnd"/>
            <w:r w:rsidRPr="00D273E3">
              <w:rPr>
                <w:rFonts w:ascii="Times New Roman" w:hAnsi="Times New Roman"/>
                <w:lang w:val="en-US"/>
              </w:rPr>
              <w:t xml:space="preserve"> </w:t>
            </w:r>
            <w:proofErr w:type="spellStart"/>
            <w:r w:rsidRPr="00D273E3">
              <w:rPr>
                <w:rFonts w:ascii="Times New Roman" w:hAnsi="Times New Roman"/>
                <w:lang w:val="en-US"/>
              </w:rPr>
              <w:t>образовательной</w:t>
            </w:r>
            <w:proofErr w:type="spellEnd"/>
            <w:r w:rsidRPr="00D273E3">
              <w:rPr>
                <w:rFonts w:ascii="Times New Roman" w:hAnsi="Times New Roman"/>
                <w:lang w:val="en-US"/>
              </w:rPr>
              <w:t xml:space="preserve"> </w:t>
            </w:r>
            <w:proofErr w:type="spellStart"/>
            <w:r w:rsidRPr="00D273E3">
              <w:rPr>
                <w:rFonts w:ascii="Times New Roman" w:hAnsi="Times New Roman"/>
                <w:lang w:val="en-US"/>
              </w:rPr>
              <w:t>организацией</w:t>
            </w:r>
            <w:proofErr w:type="spellEnd"/>
            <w:r w:rsidRPr="00D273E3">
              <w:rPr>
                <w:rFonts w:ascii="Times New Roman" w:hAnsi="Times New Roman"/>
                <w:lang w:val="en-US"/>
              </w:rPr>
              <w:t xml:space="preserve"> </w:t>
            </w:r>
            <w:proofErr w:type="spellStart"/>
            <w:r w:rsidRPr="00D273E3">
              <w:rPr>
                <w:rFonts w:ascii="Times New Roman" w:hAnsi="Times New Roman"/>
                <w:lang w:val="en-US"/>
              </w:rPr>
              <w:t>самостоятельно</w:t>
            </w:r>
            <w:proofErr w:type="spellEnd"/>
          </w:p>
        </w:tc>
        <w:tc>
          <w:tcPr>
            <w:tcW w:w="331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4FC1FAC" w14:textId="77777777" w:rsidR="001C5DF2" w:rsidRPr="00D273E3" w:rsidRDefault="001C5DF2" w:rsidP="001C5DF2">
            <w:pPr>
              <w:widowControl w:val="0"/>
              <w:autoSpaceDE w:val="0"/>
              <w:autoSpaceDN w:val="0"/>
              <w:spacing w:after="0" w:line="240" w:lineRule="auto"/>
              <w:rPr>
                <w:rFonts w:ascii="Times New Roman" w:hAnsi="Times New Roman"/>
              </w:rPr>
            </w:pPr>
            <w:r w:rsidRPr="00D273E3">
              <w:rPr>
                <w:rFonts w:ascii="Times New Roman" w:hAnsi="Times New Roman"/>
              </w:rPr>
              <w:t xml:space="preserve">Директор летнего лагеря труда и отдыха, преподаватели, воспитатели, вожатые. </w:t>
            </w:r>
            <w:proofErr w:type="spellStart"/>
            <w:r w:rsidRPr="00D273E3">
              <w:rPr>
                <w:rFonts w:ascii="Times New Roman" w:hAnsi="Times New Roman"/>
              </w:rPr>
              <w:t>тьютер</w:t>
            </w:r>
            <w:proofErr w:type="spellEnd"/>
          </w:p>
        </w:tc>
        <w:tc>
          <w:tcPr>
            <w:tcW w:w="996" w:type="dxa"/>
            <w:gridSpan w:val="2"/>
            <w:vMerge w:val="restart"/>
            <w:tcBorders>
              <w:top w:val="single" w:sz="4" w:space="0" w:color="000000"/>
              <w:left w:val="single" w:sz="4" w:space="0" w:color="000000"/>
              <w:right w:val="single" w:sz="4" w:space="0" w:color="000000"/>
            </w:tcBorders>
            <w:shd w:val="clear" w:color="auto" w:fill="auto"/>
            <w:vAlign w:val="center"/>
          </w:tcPr>
          <w:p w14:paraId="1757E7AC"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1, 2, 3, 5, 8, 10</w:t>
            </w:r>
          </w:p>
        </w:tc>
        <w:tc>
          <w:tcPr>
            <w:tcW w:w="2540" w:type="dxa"/>
            <w:gridSpan w:val="3"/>
            <w:tcBorders>
              <w:top w:val="single" w:sz="4" w:space="0" w:color="000000"/>
              <w:left w:val="single" w:sz="4" w:space="0" w:color="000000"/>
              <w:bottom w:val="single" w:sz="4" w:space="0" w:color="000000"/>
              <w:right w:val="single" w:sz="4" w:space="0" w:color="000000"/>
            </w:tcBorders>
          </w:tcPr>
          <w:p w14:paraId="225F7153"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color w:val="000000"/>
                <w:lang w:val="en-US"/>
              </w:rPr>
              <w:t>«</w:t>
            </w:r>
            <w:proofErr w:type="spellStart"/>
            <w:r w:rsidRPr="00D273E3">
              <w:rPr>
                <w:rFonts w:ascii="Times New Roman" w:hAnsi="Times New Roman"/>
                <w:color w:val="000000"/>
                <w:lang w:val="en-US"/>
              </w:rPr>
              <w:t>Взаимодействие</w:t>
            </w:r>
            <w:proofErr w:type="spellEnd"/>
            <w:r w:rsidRPr="00D273E3">
              <w:rPr>
                <w:rFonts w:ascii="Times New Roman" w:hAnsi="Times New Roman"/>
                <w:color w:val="000000"/>
                <w:lang w:val="en-US"/>
              </w:rPr>
              <w:t xml:space="preserve"> с </w:t>
            </w:r>
            <w:proofErr w:type="spellStart"/>
            <w:r w:rsidRPr="00D273E3">
              <w:rPr>
                <w:rFonts w:ascii="Times New Roman" w:hAnsi="Times New Roman"/>
                <w:color w:val="000000"/>
                <w:lang w:val="en-US"/>
              </w:rPr>
              <w:t>родителями</w:t>
            </w:r>
            <w:proofErr w:type="spellEnd"/>
            <w:r w:rsidRPr="00D273E3">
              <w:rPr>
                <w:rFonts w:ascii="Times New Roman" w:hAnsi="Times New Roman"/>
                <w:color w:val="000000"/>
                <w:lang w:val="en-US"/>
              </w:rPr>
              <w:t>»</w:t>
            </w:r>
          </w:p>
        </w:tc>
      </w:tr>
      <w:tr w:rsidR="001C5DF2" w:rsidRPr="00D273E3" w14:paraId="1969DB33"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tcPr>
          <w:p w14:paraId="7530AFFB" w14:textId="77777777" w:rsidR="001C5DF2" w:rsidRPr="00D273E3" w:rsidRDefault="001C5DF2" w:rsidP="001C5DF2">
            <w:pPr>
              <w:widowControl w:val="0"/>
              <w:autoSpaceDE w:val="0"/>
              <w:autoSpaceDN w:val="0"/>
              <w:spacing w:after="0" w:line="240" w:lineRule="auto"/>
              <w:jc w:val="both"/>
              <w:rPr>
                <w:rFonts w:ascii="Times New Roman" w:hAnsi="Times New Roman"/>
                <w:b/>
                <w:lang w:val="en-US"/>
              </w:rPr>
            </w:pPr>
            <w:r w:rsidRPr="00D273E3">
              <w:rPr>
                <w:rFonts w:ascii="Times New Roman" w:hAnsi="Times New Roman"/>
                <w:b/>
                <w:lang w:val="en-US"/>
              </w:rPr>
              <w:t xml:space="preserve">23 </w:t>
            </w: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14:paraId="67DC15DC" w14:textId="77777777" w:rsidR="001C5DF2" w:rsidRPr="00D273E3" w:rsidRDefault="001C5DF2" w:rsidP="001C5DF2">
            <w:pPr>
              <w:widowControl w:val="0"/>
              <w:autoSpaceDE w:val="0"/>
              <w:autoSpaceDN w:val="0"/>
              <w:spacing w:after="0" w:line="240" w:lineRule="auto"/>
              <w:jc w:val="both"/>
              <w:rPr>
                <w:rFonts w:ascii="Times New Roman" w:hAnsi="Times New Roman"/>
                <w:b/>
              </w:rPr>
            </w:pPr>
            <w:r w:rsidRPr="00D273E3">
              <w:rPr>
                <w:rFonts w:ascii="Times New Roman" w:hAnsi="Times New Roman"/>
                <w:b/>
              </w:rPr>
              <w:t>День воинской славы России (Курская битва, 1943)</w:t>
            </w:r>
          </w:p>
        </w:tc>
        <w:tc>
          <w:tcPr>
            <w:tcW w:w="2280" w:type="dxa"/>
            <w:gridSpan w:val="2"/>
            <w:vMerge/>
            <w:tcBorders>
              <w:top w:val="single" w:sz="4" w:space="0" w:color="000000"/>
              <w:left w:val="single" w:sz="4" w:space="0" w:color="000000"/>
              <w:right w:val="single" w:sz="4" w:space="0" w:color="000000"/>
            </w:tcBorders>
            <w:shd w:val="clear" w:color="auto" w:fill="auto"/>
            <w:vAlign w:val="center"/>
          </w:tcPr>
          <w:p w14:paraId="013F857F" w14:textId="77777777" w:rsidR="001C5DF2" w:rsidRPr="00D273E3" w:rsidRDefault="001C5DF2" w:rsidP="001C5DF2">
            <w:pPr>
              <w:widowControl w:val="0"/>
              <w:pBdr>
                <w:top w:val="nil"/>
                <w:left w:val="nil"/>
                <w:bottom w:val="nil"/>
                <w:right w:val="nil"/>
                <w:between w:val="nil"/>
              </w:pBdr>
              <w:autoSpaceDE w:val="0"/>
              <w:autoSpaceDN w:val="0"/>
              <w:spacing w:after="0"/>
              <w:rPr>
                <w:rFonts w:ascii="Times New Roman" w:hAnsi="Times New Roman"/>
                <w:b/>
              </w:rPr>
            </w:pPr>
          </w:p>
        </w:tc>
        <w:tc>
          <w:tcPr>
            <w:tcW w:w="1930" w:type="dxa"/>
            <w:gridSpan w:val="3"/>
            <w:vMerge/>
            <w:tcBorders>
              <w:top w:val="single" w:sz="4" w:space="0" w:color="000000"/>
              <w:left w:val="single" w:sz="4" w:space="0" w:color="000000"/>
              <w:right w:val="single" w:sz="4" w:space="0" w:color="000000"/>
            </w:tcBorders>
            <w:vAlign w:val="center"/>
          </w:tcPr>
          <w:p w14:paraId="7CF1142D" w14:textId="77777777" w:rsidR="001C5DF2" w:rsidRPr="00D273E3" w:rsidRDefault="001C5DF2" w:rsidP="001C5DF2">
            <w:pPr>
              <w:widowControl w:val="0"/>
              <w:pBdr>
                <w:top w:val="nil"/>
                <w:left w:val="nil"/>
                <w:bottom w:val="nil"/>
                <w:right w:val="nil"/>
                <w:between w:val="nil"/>
              </w:pBdr>
              <w:autoSpaceDE w:val="0"/>
              <w:autoSpaceDN w:val="0"/>
              <w:spacing w:after="0"/>
              <w:rPr>
                <w:rFonts w:ascii="Times New Roman" w:hAnsi="Times New Roman"/>
                <w:b/>
              </w:rPr>
            </w:pPr>
          </w:p>
        </w:tc>
        <w:tc>
          <w:tcPr>
            <w:tcW w:w="331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7A007A5" w14:textId="77777777" w:rsidR="001C5DF2" w:rsidRPr="00D273E3" w:rsidRDefault="001C5DF2" w:rsidP="001C5DF2">
            <w:pPr>
              <w:widowControl w:val="0"/>
              <w:pBdr>
                <w:top w:val="nil"/>
                <w:left w:val="nil"/>
                <w:bottom w:val="nil"/>
                <w:right w:val="nil"/>
                <w:between w:val="nil"/>
              </w:pBdr>
              <w:autoSpaceDE w:val="0"/>
              <w:autoSpaceDN w:val="0"/>
              <w:spacing w:after="0"/>
              <w:rPr>
                <w:rFonts w:ascii="Times New Roman" w:hAnsi="Times New Roman"/>
                <w:b/>
              </w:rPr>
            </w:pPr>
          </w:p>
        </w:tc>
        <w:tc>
          <w:tcPr>
            <w:tcW w:w="996" w:type="dxa"/>
            <w:gridSpan w:val="2"/>
            <w:vMerge/>
            <w:tcBorders>
              <w:top w:val="single" w:sz="4" w:space="0" w:color="000000"/>
              <w:left w:val="single" w:sz="4" w:space="0" w:color="000000"/>
              <w:right w:val="single" w:sz="4" w:space="0" w:color="000000"/>
            </w:tcBorders>
            <w:shd w:val="clear" w:color="auto" w:fill="auto"/>
            <w:vAlign w:val="center"/>
          </w:tcPr>
          <w:p w14:paraId="61522FB6" w14:textId="77777777" w:rsidR="001C5DF2" w:rsidRPr="00D273E3" w:rsidRDefault="001C5DF2" w:rsidP="001C5DF2">
            <w:pPr>
              <w:widowControl w:val="0"/>
              <w:pBdr>
                <w:top w:val="nil"/>
                <w:left w:val="nil"/>
                <w:bottom w:val="nil"/>
                <w:right w:val="nil"/>
                <w:between w:val="nil"/>
              </w:pBdr>
              <w:autoSpaceDE w:val="0"/>
              <w:autoSpaceDN w:val="0"/>
              <w:spacing w:after="0"/>
              <w:rPr>
                <w:rFonts w:ascii="Times New Roman" w:hAnsi="Times New Roman"/>
                <w:b/>
              </w:rPr>
            </w:pPr>
          </w:p>
        </w:tc>
        <w:tc>
          <w:tcPr>
            <w:tcW w:w="2540" w:type="dxa"/>
            <w:gridSpan w:val="3"/>
            <w:tcBorders>
              <w:top w:val="single" w:sz="4" w:space="0" w:color="000000"/>
              <w:left w:val="single" w:sz="4" w:space="0" w:color="000000"/>
              <w:bottom w:val="single" w:sz="4" w:space="0" w:color="000000"/>
              <w:right w:val="single" w:sz="4" w:space="0" w:color="000000"/>
            </w:tcBorders>
          </w:tcPr>
          <w:p w14:paraId="28FD531A" w14:textId="77777777" w:rsidR="001C5DF2" w:rsidRPr="00D273E3" w:rsidRDefault="001C5DF2" w:rsidP="001C5DF2">
            <w:pPr>
              <w:widowControl w:val="0"/>
              <w:autoSpaceDE w:val="0"/>
              <w:autoSpaceDN w:val="0"/>
              <w:spacing w:after="0" w:line="240" w:lineRule="auto"/>
              <w:jc w:val="both"/>
              <w:rPr>
                <w:rFonts w:ascii="Times New Roman" w:hAnsi="Times New Roman"/>
                <w:lang w:val="en-US"/>
              </w:rPr>
            </w:pPr>
            <w:r w:rsidRPr="00D273E3">
              <w:rPr>
                <w:rFonts w:ascii="Times New Roman" w:hAnsi="Times New Roman"/>
                <w:color w:val="000000"/>
                <w:lang w:val="en-US"/>
              </w:rPr>
              <w:t>«</w:t>
            </w:r>
            <w:proofErr w:type="spellStart"/>
            <w:r w:rsidRPr="00D273E3">
              <w:rPr>
                <w:rFonts w:ascii="Times New Roman" w:hAnsi="Times New Roman"/>
                <w:color w:val="000000"/>
                <w:lang w:val="en-US"/>
              </w:rPr>
              <w:t>Взаимодействие</w:t>
            </w:r>
            <w:proofErr w:type="spellEnd"/>
            <w:r w:rsidRPr="00D273E3">
              <w:rPr>
                <w:rFonts w:ascii="Times New Roman" w:hAnsi="Times New Roman"/>
                <w:color w:val="000000"/>
                <w:lang w:val="en-US"/>
              </w:rPr>
              <w:t xml:space="preserve"> с </w:t>
            </w:r>
            <w:proofErr w:type="spellStart"/>
            <w:r w:rsidRPr="00D273E3">
              <w:rPr>
                <w:rFonts w:ascii="Times New Roman" w:hAnsi="Times New Roman"/>
                <w:color w:val="000000"/>
                <w:lang w:val="en-US"/>
              </w:rPr>
              <w:t>родителями</w:t>
            </w:r>
            <w:proofErr w:type="spellEnd"/>
            <w:r w:rsidRPr="00D273E3">
              <w:rPr>
                <w:rFonts w:ascii="Times New Roman" w:hAnsi="Times New Roman"/>
                <w:color w:val="000000"/>
                <w:lang w:val="en-US"/>
              </w:rPr>
              <w:t>»</w:t>
            </w:r>
          </w:p>
        </w:tc>
      </w:tr>
      <w:tr w:rsidR="001C5DF2" w:rsidRPr="00D273E3" w14:paraId="712B2A09" w14:textId="77777777" w:rsidTr="006077CE">
        <w:tc>
          <w:tcPr>
            <w:tcW w:w="710" w:type="dxa"/>
            <w:tcBorders>
              <w:top w:val="single" w:sz="4" w:space="0" w:color="000000"/>
              <w:left w:val="single" w:sz="4" w:space="0" w:color="000000"/>
              <w:bottom w:val="single" w:sz="4" w:space="0" w:color="000000"/>
              <w:right w:val="single" w:sz="4" w:space="0" w:color="000000"/>
            </w:tcBorders>
            <w:shd w:val="clear" w:color="auto" w:fill="auto"/>
          </w:tcPr>
          <w:p w14:paraId="0D0AE356" w14:textId="77777777" w:rsidR="001C5DF2" w:rsidRPr="00D273E3" w:rsidRDefault="001C5DF2" w:rsidP="001C5DF2">
            <w:pPr>
              <w:widowControl w:val="0"/>
              <w:autoSpaceDE w:val="0"/>
              <w:autoSpaceDN w:val="0"/>
              <w:spacing w:after="0" w:line="240" w:lineRule="auto"/>
              <w:jc w:val="both"/>
              <w:rPr>
                <w:rFonts w:ascii="Times New Roman" w:hAnsi="Times New Roman"/>
                <w:b/>
                <w:lang w:val="en-US"/>
              </w:rPr>
            </w:pPr>
            <w:r w:rsidRPr="00D273E3">
              <w:rPr>
                <w:rFonts w:ascii="Times New Roman" w:hAnsi="Times New Roman"/>
                <w:b/>
                <w:lang w:val="en-US"/>
              </w:rPr>
              <w:t>27</w:t>
            </w: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14:paraId="75C0095E" w14:textId="77777777" w:rsidR="001C5DF2" w:rsidRPr="00D273E3" w:rsidRDefault="001C5DF2" w:rsidP="001C5DF2">
            <w:pPr>
              <w:widowControl w:val="0"/>
              <w:autoSpaceDE w:val="0"/>
              <w:autoSpaceDN w:val="0"/>
              <w:spacing w:after="0" w:line="240" w:lineRule="auto"/>
              <w:jc w:val="both"/>
              <w:rPr>
                <w:rFonts w:ascii="Times New Roman" w:hAnsi="Times New Roman"/>
                <w:b/>
                <w:lang w:val="en-US"/>
              </w:rPr>
            </w:pPr>
            <w:proofErr w:type="spellStart"/>
            <w:r w:rsidRPr="00D273E3">
              <w:rPr>
                <w:rFonts w:ascii="Times New Roman" w:hAnsi="Times New Roman"/>
                <w:b/>
                <w:lang w:val="en-US"/>
              </w:rPr>
              <w:t>День</w:t>
            </w:r>
            <w:proofErr w:type="spellEnd"/>
            <w:r w:rsidRPr="00D273E3">
              <w:rPr>
                <w:rFonts w:ascii="Times New Roman" w:hAnsi="Times New Roman"/>
                <w:b/>
                <w:lang w:val="en-US"/>
              </w:rPr>
              <w:t xml:space="preserve"> </w:t>
            </w:r>
            <w:proofErr w:type="spellStart"/>
            <w:r w:rsidRPr="00D273E3">
              <w:rPr>
                <w:rFonts w:ascii="Times New Roman" w:hAnsi="Times New Roman"/>
                <w:b/>
                <w:lang w:val="en-US"/>
              </w:rPr>
              <w:t>российского</w:t>
            </w:r>
            <w:proofErr w:type="spellEnd"/>
            <w:r w:rsidRPr="00D273E3">
              <w:rPr>
                <w:rFonts w:ascii="Times New Roman" w:hAnsi="Times New Roman"/>
                <w:b/>
                <w:lang w:val="en-US"/>
              </w:rPr>
              <w:t xml:space="preserve"> </w:t>
            </w:r>
            <w:proofErr w:type="spellStart"/>
            <w:r w:rsidRPr="00D273E3">
              <w:rPr>
                <w:rFonts w:ascii="Times New Roman" w:hAnsi="Times New Roman"/>
                <w:b/>
                <w:lang w:val="en-US"/>
              </w:rPr>
              <w:t>кино</w:t>
            </w:r>
            <w:proofErr w:type="spellEnd"/>
          </w:p>
        </w:tc>
        <w:tc>
          <w:tcPr>
            <w:tcW w:w="2280" w:type="dxa"/>
            <w:gridSpan w:val="2"/>
            <w:vMerge/>
            <w:tcBorders>
              <w:top w:val="single" w:sz="4" w:space="0" w:color="000000"/>
              <w:left w:val="single" w:sz="4" w:space="0" w:color="000000"/>
              <w:right w:val="single" w:sz="4" w:space="0" w:color="000000"/>
            </w:tcBorders>
            <w:shd w:val="clear" w:color="auto" w:fill="auto"/>
            <w:vAlign w:val="center"/>
          </w:tcPr>
          <w:p w14:paraId="63346504" w14:textId="77777777" w:rsidR="001C5DF2" w:rsidRPr="00D273E3" w:rsidRDefault="001C5DF2" w:rsidP="001C5DF2">
            <w:pPr>
              <w:widowControl w:val="0"/>
              <w:pBdr>
                <w:top w:val="nil"/>
                <w:left w:val="nil"/>
                <w:bottom w:val="nil"/>
                <w:right w:val="nil"/>
                <w:between w:val="nil"/>
              </w:pBdr>
              <w:autoSpaceDE w:val="0"/>
              <w:autoSpaceDN w:val="0"/>
              <w:spacing w:after="0"/>
              <w:rPr>
                <w:rFonts w:ascii="Times New Roman" w:hAnsi="Times New Roman"/>
                <w:b/>
                <w:lang w:val="en-US"/>
              </w:rPr>
            </w:pPr>
          </w:p>
        </w:tc>
        <w:tc>
          <w:tcPr>
            <w:tcW w:w="1930" w:type="dxa"/>
            <w:gridSpan w:val="3"/>
            <w:vMerge/>
            <w:tcBorders>
              <w:top w:val="single" w:sz="4" w:space="0" w:color="000000"/>
              <w:left w:val="single" w:sz="4" w:space="0" w:color="000000"/>
              <w:right w:val="single" w:sz="4" w:space="0" w:color="000000"/>
            </w:tcBorders>
            <w:vAlign w:val="center"/>
          </w:tcPr>
          <w:p w14:paraId="6C142CAF" w14:textId="77777777" w:rsidR="001C5DF2" w:rsidRPr="00D273E3" w:rsidRDefault="001C5DF2" w:rsidP="001C5DF2">
            <w:pPr>
              <w:widowControl w:val="0"/>
              <w:pBdr>
                <w:top w:val="nil"/>
                <w:left w:val="nil"/>
                <w:bottom w:val="nil"/>
                <w:right w:val="nil"/>
                <w:between w:val="nil"/>
              </w:pBdr>
              <w:autoSpaceDE w:val="0"/>
              <w:autoSpaceDN w:val="0"/>
              <w:spacing w:after="0"/>
              <w:rPr>
                <w:rFonts w:ascii="Times New Roman" w:hAnsi="Times New Roman"/>
                <w:b/>
                <w:lang w:val="en-US"/>
              </w:rPr>
            </w:pPr>
          </w:p>
        </w:tc>
        <w:tc>
          <w:tcPr>
            <w:tcW w:w="331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D03146F" w14:textId="77777777" w:rsidR="001C5DF2" w:rsidRPr="00D273E3" w:rsidRDefault="001C5DF2" w:rsidP="001C5DF2">
            <w:pPr>
              <w:widowControl w:val="0"/>
              <w:pBdr>
                <w:top w:val="nil"/>
                <w:left w:val="nil"/>
                <w:bottom w:val="nil"/>
                <w:right w:val="nil"/>
                <w:between w:val="nil"/>
              </w:pBdr>
              <w:autoSpaceDE w:val="0"/>
              <w:autoSpaceDN w:val="0"/>
              <w:spacing w:after="0"/>
              <w:rPr>
                <w:rFonts w:ascii="Times New Roman" w:hAnsi="Times New Roman"/>
                <w:b/>
                <w:lang w:val="en-US"/>
              </w:rPr>
            </w:pP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A33BEAA" w14:textId="77777777" w:rsidR="001C5DF2" w:rsidRPr="00D273E3" w:rsidRDefault="001C5DF2" w:rsidP="001C5DF2">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11</w:t>
            </w:r>
          </w:p>
        </w:tc>
        <w:tc>
          <w:tcPr>
            <w:tcW w:w="2540" w:type="dxa"/>
            <w:gridSpan w:val="3"/>
            <w:tcBorders>
              <w:top w:val="single" w:sz="4" w:space="0" w:color="000000"/>
              <w:left w:val="single" w:sz="4" w:space="0" w:color="000000"/>
              <w:bottom w:val="single" w:sz="4" w:space="0" w:color="000000"/>
              <w:right w:val="single" w:sz="4" w:space="0" w:color="000000"/>
            </w:tcBorders>
          </w:tcPr>
          <w:p w14:paraId="0E265F85" w14:textId="77777777" w:rsidR="001C5DF2" w:rsidRPr="00D273E3" w:rsidRDefault="001C5DF2" w:rsidP="001C5DF2">
            <w:pPr>
              <w:widowControl w:val="0"/>
              <w:autoSpaceDE w:val="0"/>
              <w:autoSpaceDN w:val="0"/>
              <w:spacing w:after="0" w:line="240" w:lineRule="auto"/>
              <w:jc w:val="both"/>
              <w:rPr>
                <w:rFonts w:ascii="Times New Roman" w:hAnsi="Times New Roman"/>
                <w:b/>
                <w:lang w:val="en-US"/>
              </w:rPr>
            </w:pPr>
            <w:r w:rsidRPr="00D273E3">
              <w:rPr>
                <w:rFonts w:ascii="Times New Roman" w:hAnsi="Times New Roman"/>
                <w:color w:val="000000"/>
                <w:lang w:val="en-US"/>
              </w:rPr>
              <w:t>«</w:t>
            </w:r>
            <w:proofErr w:type="spellStart"/>
            <w:r w:rsidRPr="00D273E3">
              <w:rPr>
                <w:rFonts w:ascii="Times New Roman" w:hAnsi="Times New Roman"/>
                <w:color w:val="000000"/>
                <w:lang w:val="en-US"/>
              </w:rPr>
              <w:t>Взаимодействие</w:t>
            </w:r>
            <w:proofErr w:type="spellEnd"/>
            <w:r w:rsidRPr="00D273E3">
              <w:rPr>
                <w:rFonts w:ascii="Times New Roman" w:hAnsi="Times New Roman"/>
                <w:color w:val="000000"/>
                <w:lang w:val="en-US"/>
              </w:rPr>
              <w:t xml:space="preserve"> с </w:t>
            </w:r>
            <w:proofErr w:type="spellStart"/>
            <w:r w:rsidRPr="00D273E3">
              <w:rPr>
                <w:rFonts w:ascii="Times New Roman" w:hAnsi="Times New Roman"/>
                <w:color w:val="000000"/>
                <w:lang w:val="en-US"/>
              </w:rPr>
              <w:t>родителями</w:t>
            </w:r>
            <w:proofErr w:type="spellEnd"/>
            <w:r w:rsidRPr="00D273E3">
              <w:rPr>
                <w:rFonts w:ascii="Times New Roman" w:hAnsi="Times New Roman"/>
                <w:color w:val="000000"/>
                <w:lang w:val="en-US"/>
              </w:rPr>
              <w:t>»</w:t>
            </w:r>
          </w:p>
        </w:tc>
      </w:tr>
    </w:tbl>
    <w:p w14:paraId="1FF8885E" w14:textId="77777777" w:rsidR="001C5DF2" w:rsidRPr="00D273E3" w:rsidRDefault="001C5DF2" w:rsidP="001C5DF2">
      <w:pPr>
        <w:spacing w:after="0" w:line="240" w:lineRule="auto"/>
        <w:jc w:val="both"/>
        <w:rPr>
          <w:rFonts w:ascii="Times New Roman" w:hAnsi="Times New Roman"/>
          <w:sz w:val="24"/>
          <w:szCs w:val="24"/>
        </w:rPr>
      </w:pPr>
    </w:p>
    <w:p w14:paraId="73774040" w14:textId="6B904104" w:rsidR="0037301B" w:rsidRPr="00D273E3" w:rsidRDefault="0037301B" w:rsidP="0037301B">
      <w:pPr>
        <w:spacing w:line="240" w:lineRule="auto"/>
        <w:rPr>
          <w:rFonts w:ascii="Times New Roman" w:hAnsi="Times New Roman"/>
          <w:b/>
          <w:sz w:val="14"/>
          <w:szCs w:val="36"/>
        </w:rPr>
      </w:pPr>
    </w:p>
    <w:p w14:paraId="1090588F" w14:textId="77777777" w:rsidR="0037301B" w:rsidRPr="00D273E3" w:rsidRDefault="0037301B" w:rsidP="00414C20">
      <w:pPr>
        <w:spacing w:after="0"/>
        <w:jc w:val="both"/>
        <w:rPr>
          <w:rFonts w:ascii="Times New Roman" w:hAnsi="Times New Roman"/>
          <w:b/>
          <w:szCs w:val="52"/>
        </w:rPr>
      </w:pPr>
    </w:p>
    <w:p w14:paraId="0CA22352" w14:textId="77777777" w:rsidR="00892EBA" w:rsidRPr="00D273E3" w:rsidRDefault="00892EBA" w:rsidP="00414C20">
      <w:pPr>
        <w:spacing w:after="0"/>
        <w:jc w:val="both"/>
        <w:rPr>
          <w:rFonts w:ascii="Times New Roman" w:hAnsi="Times New Roman"/>
          <w:b/>
          <w:szCs w:val="52"/>
        </w:rPr>
        <w:sectPr w:rsidR="00892EBA" w:rsidRPr="00D273E3" w:rsidSect="006F7078">
          <w:pgSz w:w="16840" w:h="11907" w:orient="landscape" w:code="9"/>
          <w:pgMar w:top="1701" w:right="851" w:bottom="567" w:left="851" w:header="709" w:footer="709" w:gutter="0"/>
          <w:cols w:space="708"/>
          <w:docGrid w:linePitch="360"/>
        </w:sectPr>
      </w:pPr>
    </w:p>
    <w:p w14:paraId="4331AB33" w14:textId="77777777" w:rsidR="00D734CE" w:rsidRPr="00D273E3" w:rsidRDefault="00D734CE" w:rsidP="00D734CE">
      <w:pPr>
        <w:jc w:val="right"/>
        <w:rPr>
          <w:rFonts w:ascii="Times New Roman" w:hAnsi="Times New Roman"/>
          <w:b/>
          <w:sz w:val="24"/>
          <w:szCs w:val="24"/>
        </w:rPr>
      </w:pPr>
      <w:r w:rsidRPr="00D273E3">
        <w:rPr>
          <w:rFonts w:ascii="Times New Roman" w:hAnsi="Times New Roman"/>
          <w:b/>
          <w:sz w:val="24"/>
          <w:szCs w:val="24"/>
        </w:rPr>
        <w:lastRenderedPageBreak/>
        <w:t xml:space="preserve">Приложение </w:t>
      </w:r>
      <w:r w:rsidR="00924CE4" w:rsidRPr="00D273E3">
        <w:rPr>
          <w:rFonts w:ascii="Times New Roman" w:hAnsi="Times New Roman"/>
          <w:b/>
          <w:sz w:val="24"/>
          <w:szCs w:val="24"/>
        </w:rPr>
        <w:t>4</w:t>
      </w:r>
    </w:p>
    <w:p w14:paraId="63819606" w14:textId="1CF05515" w:rsidR="00D734CE" w:rsidRPr="00D273E3" w:rsidRDefault="00D734CE" w:rsidP="00D734CE">
      <w:pPr>
        <w:jc w:val="right"/>
        <w:rPr>
          <w:rFonts w:ascii="Times New Roman" w:hAnsi="Times New Roman"/>
          <w:b/>
          <w:sz w:val="24"/>
          <w:szCs w:val="24"/>
        </w:rPr>
      </w:pPr>
      <w:r w:rsidRPr="00D273E3">
        <w:rPr>
          <w:rFonts w:ascii="Times New Roman" w:hAnsi="Times New Roman"/>
          <w:sz w:val="24"/>
          <w:szCs w:val="24"/>
        </w:rPr>
        <w:t>к ПООП по специальности</w:t>
      </w:r>
      <w:r w:rsidRPr="00D273E3">
        <w:rPr>
          <w:rFonts w:ascii="Times New Roman" w:hAnsi="Times New Roman"/>
          <w:b/>
          <w:sz w:val="24"/>
          <w:szCs w:val="24"/>
        </w:rPr>
        <w:t xml:space="preserve"> </w:t>
      </w:r>
    </w:p>
    <w:p w14:paraId="2FF4F865" w14:textId="0F8F993C" w:rsidR="00D734CE" w:rsidRPr="00D273E3" w:rsidRDefault="0065531A" w:rsidP="00D734CE">
      <w:pPr>
        <w:jc w:val="right"/>
        <w:rPr>
          <w:rFonts w:ascii="Times New Roman" w:hAnsi="Times New Roman"/>
          <w:i/>
          <w:sz w:val="18"/>
          <w:szCs w:val="18"/>
        </w:rPr>
      </w:pPr>
      <w:r w:rsidRPr="00D273E3">
        <w:rPr>
          <w:rFonts w:ascii="Times New Roman" w:hAnsi="Times New Roman"/>
          <w:b/>
          <w:i/>
          <w:sz w:val="24"/>
          <w:szCs w:val="24"/>
        </w:rPr>
        <w:t>38.02.07 Банковское дело</w:t>
      </w:r>
    </w:p>
    <w:p w14:paraId="63EA0AA3" w14:textId="77777777" w:rsidR="00D734CE" w:rsidRPr="00D273E3" w:rsidRDefault="00D734CE" w:rsidP="00D734CE">
      <w:pPr>
        <w:tabs>
          <w:tab w:val="right" w:leader="underscore" w:pos="9639"/>
        </w:tabs>
        <w:spacing w:after="120"/>
        <w:jc w:val="center"/>
        <w:rPr>
          <w:b/>
          <w:sz w:val="28"/>
          <w:szCs w:val="28"/>
        </w:rPr>
      </w:pPr>
    </w:p>
    <w:p w14:paraId="24A70827" w14:textId="77777777" w:rsidR="00D734CE" w:rsidRPr="00D273E3" w:rsidRDefault="00D734CE" w:rsidP="00D734CE">
      <w:pPr>
        <w:jc w:val="center"/>
        <w:rPr>
          <w:b/>
          <w:i/>
        </w:rPr>
      </w:pPr>
    </w:p>
    <w:p w14:paraId="36F07A17" w14:textId="77777777" w:rsidR="00D734CE" w:rsidRPr="00D273E3" w:rsidRDefault="00D734CE" w:rsidP="00D734CE">
      <w:pPr>
        <w:jc w:val="center"/>
        <w:rPr>
          <w:b/>
          <w:i/>
          <w:sz w:val="24"/>
          <w:szCs w:val="24"/>
        </w:rPr>
      </w:pPr>
    </w:p>
    <w:p w14:paraId="4288877E" w14:textId="77777777" w:rsidR="00D734CE" w:rsidRPr="00D273E3" w:rsidRDefault="00D734CE" w:rsidP="00D734CE">
      <w:pPr>
        <w:jc w:val="center"/>
        <w:rPr>
          <w:b/>
          <w:i/>
          <w:sz w:val="24"/>
          <w:szCs w:val="24"/>
        </w:rPr>
      </w:pPr>
    </w:p>
    <w:p w14:paraId="0AC2BD06" w14:textId="77777777" w:rsidR="00D734CE" w:rsidRPr="00D273E3" w:rsidRDefault="00D734CE" w:rsidP="00D734CE">
      <w:pPr>
        <w:jc w:val="center"/>
        <w:rPr>
          <w:rFonts w:ascii="Times New Roman" w:hAnsi="Times New Roman"/>
          <w:b/>
          <w:i/>
          <w:sz w:val="24"/>
          <w:szCs w:val="24"/>
        </w:rPr>
      </w:pPr>
    </w:p>
    <w:p w14:paraId="6BDA5742" w14:textId="77777777" w:rsidR="00D734CE" w:rsidRPr="00D273E3" w:rsidRDefault="00D734CE" w:rsidP="00D734CE">
      <w:pPr>
        <w:jc w:val="center"/>
        <w:rPr>
          <w:rFonts w:ascii="Times New Roman" w:hAnsi="Times New Roman"/>
          <w:b/>
          <w:i/>
          <w:sz w:val="24"/>
          <w:szCs w:val="24"/>
        </w:rPr>
      </w:pPr>
    </w:p>
    <w:p w14:paraId="32527524" w14:textId="157FF46E" w:rsidR="005669E7" w:rsidRPr="00D273E3" w:rsidRDefault="00D734CE" w:rsidP="00767D06">
      <w:pPr>
        <w:pStyle w:val="1"/>
        <w:spacing w:before="0" w:after="0" w:line="276" w:lineRule="auto"/>
        <w:jc w:val="center"/>
        <w:rPr>
          <w:rFonts w:ascii="Times New Roman" w:hAnsi="Times New Roman"/>
          <w:sz w:val="24"/>
          <w:szCs w:val="24"/>
        </w:rPr>
      </w:pPr>
      <w:bookmarkStart w:id="81" w:name="_Toc74474912"/>
      <w:r w:rsidRPr="00D273E3">
        <w:rPr>
          <w:rFonts w:ascii="Times New Roman" w:hAnsi="Times New Roman"/>
          <w:sz w:val="24"/>
          <w:szCs w:val="24"/>
        </w:rPr>
        <w:t>ПРИМЕРНЫ</w:t>
      </w:r>
      <w:r w:rsidR="00A05AA3">
        <w:rPr>
          <w:rFonts w:ascii="Times New Roman" w:hAnsi="Times New Roman"/>
          <w:sz w:val="24"/>
          <w:szCs w:val="24"/>
          <w:lang w:val="ru-RU"/>
        </w:rPr>
        <w:t>Е</w:t>
      </w:r>
      <w:r w:rsidRPr="00D273E3">
        <w:rPr>
          <w:rFonts w:ascii="Times New Roman" w:hAnsi="Times New Roman"/>
          <w:sz w:val="24"/>
          <w:szCs w:val="24"/>
        </w:rPr>
        <w:t xml:space="preserve"> ОЦЕНОЧНЫ</w:t>
      </w:r>
      <w:r w:rsidR="00A05AA3">
        <w:rPr>
          <w:rFonts w:ascii="Times New Roman" w:hAnsi="Times New Roman"/>
          <w:sz w:val="24"/>
          <w:szCs w:val="24"/>
          <w:lang w:val="ru-RU"/>
        </w:rPr>
        <w:t>Е</w:t>
      </w:r>
      <w:r w:rsidR="00A05AA3">
        <w:rPr>
          <w:rFonts w:ascii="Times New Roman" w:hAnsi="Times New Roman"/>
          <w:sz w:val="24"/>
          <w:szCs w:val="24"/>
        </w:rPr>
        <w:t xml:space="preserve"> СРЕДСТВ</w:t>
      </w:r>
      <w:r w:rsidR="00A05AA3">
        <w:rPr>
          <w:rFonts w:ascii="Times New Roman" w:hAnsi="Times New Roman"/>
          <w:sz w:val="24"/>
          <w:szCs w:val="24"/>
          <w:lang w:val="ru-RU"/>
        </w:rPr>
        <w:t xml:space="preserve">А </w:t>
      </w:r>
      <w:r w:rsidRPr="00D273E3">
        <w:rPr>
          <w:rFonts w:ascii="Times New Roman" w:hAnsi="Times New Roman"/>
          <w:sz w:val="24"/>
          <w:szCs w:val="24"/>
        </w:rPr>
        <w:t xml:space="preserve">ДЛЯ </w:t>
      </w:r>
      <w:r w:rsidR="0063784D" w:rsidRPr="00D273E3">
        <w:rPr>
          <w:rFonts w:ascii="Times New Roman" w:hAnsi="Times New Roman"/>
          <w:sz w:val="24"/>
          <w:szCs w:val="24"/>
        </w:rPr>
        <w:t>ГИА</w:t>
      </w:r>
      <w:bookmarkEnd w:id="81"/>
    </w:p>
    <w:p w14:paraId="2064AACA" w14:textId="0F09650D" w:rsidR="00D734CE" w:rsidRPr="00D273E3" w:rsidRDefault="00D734CE" w:rsidP="00D734CE">
      <w:pPr>
        <w:spacing w:line="360" w:lineRule="auto"/>
        <w:jc w:val="center"/>
        <w:rPr>
          <w:rFonts w:ascii="Times New Roman" w:hAnsi="Times New Roman"/>
          <w:b/>
          <w:sz w:val="24"/>
          <w:szCs w:val="24"/>
        </w:rPr>
      </w:pPr>
      <w:r w:rsidRPr="00D273E3">
        <w:rPr>
          <w:rFonts w:ascii="Times New Roman" w:hAnsi="Times New Roman"/>
          <w:b/>
          <w:sz w:val="24"/>
          <w:szCs w:val="24"/>
        </w:rPr>
        <w:t>ПО СПЕЦИАЛЬНОСТИ</w:t>
      </w:r>
    </w:p>
    <w:p w14:paraId="50F8D083" w14:textId="6547DD19" w:rsidR="005669E7" w:rsidRPr="00D273E3" w:rsidRDefault="00924CE4" w:rsidP="00D734CE">
      <w:pPr>
        <w:spacing w:line="360" w:lineRule="auto"/>
        <w:jc w:val="center"/>
        <w:rPr>
          <w:rFonts w:ascii="Times New Roman" w:hAnsi="Times New Roman"/>
          <w:b/>
          <w:i/>
          <w:sz w:val="24"/>
          <w:szCs w:val="24"/>
        </w:rPr>
      </w:pPr>
      <w:r w:rsidRPr="00D273E3">
        <w:rPr>
          <w:rFonts w:ascii="Times New Roman" w:hAnsi="Times New Roman"/>
          <w:b/>
          <w:i/>
          <w:sz w:val="24"/>
          <w:szCs w:val="24"/>
        </w:rPr>
        <w:t>«</w:t>
      </w:r>
      <w:r w:rsidR="0065531A" w:rsidRPr="00D273E3">
        <w:rPr>
          <w:rFonts w:ascii="Times New Roman" w:hAnsi="Times New Roman"/>
          <w:b/>
          <w:i/>
          <w:sz w:val="24"/>
          <w:szCs w:val="24"/>
        </w:rPr>
        <w:t>38.02.07 БАНКОВСКОЕ ДЕЛО</w:t>
      </w:r>
      <w:r w:rsidRPr="00D273E3">
        <w:rPr>
          <w:rFonts w:ascii="Times New Roman" w:hAnsi="Times New Roman"/>
          <w:b/>
          <w:i/>
          <w:sz w:val="24"/>
          <w:szCs w:val="24"/>
        </w:rPr>
        <w:t>»</w:t>
      </w:r>
    </w:p>
    <w:p w14:paraId="3EB53A03" w14:textId="10F9F302" w:rsidR="00D734CE" w:rsidRPr="00D273E3" w:rsidRDefault="00D734CE" w:rsidP="00D734CE">
      <w:pPr>
        <w:jc w:val="center"/>
        <w:rPr>
          <w:rFonts w:ascii="Times New Roman" w:hAnsi="Times New Roman"/>
          <w:b/>
          <w:i/>
        </w:rPr>
      </w:pPr>
    </w:p>
    <w:p w14:paraId="5FEC4EEB" w14:textId="079C7A3F" w:rsidR="0065531A" w:rsidRPr="00D273E3" w:rsidRDefault="0065531A" w:rsidP="00D734CE">
      <w:pPr>
        <w:jc w:val="center"/>
        <w:rPr>
          <w:rFonts w:ascii="Times New Roman" w:hAnsi="Times New Roman"/>
          <w:b/>
          <w:i/>
        </w:rPr>
      </w:pPr>
    </w:p>
    <w:p w14:paraId="190A7371" w14:textId="77777777" w:rsidR="0065531A" w:rsidRPr="00D273E3" w:rsidRDefault="0065531A" w:rsidP="00D734CE">
      <w:pPr>
        <w:jc w:val="center"/>
        <w:rPr>
          <w:rFonts w:ascii="Times New Roman" w:hAnsi="Times New Roman"/>
          <w:b/>
          <w:i/>
        </w:rPr>
      </w:pPr>
    </w:p>
    <w:p w14:paraId="497F4CA5" w14:textId="77777777" w:rsidR="00D734CE" w:rsidRPr="00D273E3" w:rsidRDefault="00D734CE" w:rsidP="00D734CE">
      <w:pPr>
        <w:jc w:val="center"/>
        <w:rPr>
          <w:rFonts w:ascii="Times New Roman" w:hAnsi="Times New Roman"/>
          <w:b/>
          <w:i/>
        </w:rPr>
      </w:pPr>
    </w:p>
    <w:p w14:paraId="33AC41B0" w14:textId="77777777" w:rsidR="00D734CE" w:rsidRPr="00D273E3" w:rsidRDefault="00D734CE" w:rsidP="00D734CE">
      <w:pPr>
        <w:jc w:val="center"/>
        <w:rPr>
          <w:rFonts w:ascii="Times New Roman" w:hAnsi="Times New Roman"/>
          <w:b/>
          <w:i/>
        </w:rPr>
      </w:pPr>
    </w:p>
    <w:p w14:paraId="7260DE6B" w14:textId="77777777" w:rsidR="00D734CE" w:rsidRPr="00D273E3" w:rsidRDefault="00D734CE" w:rsidP="00D734CE">
      <w:pPr>
        <w:jc w:val="center"/>
        <w:rPr>
          <w:rFonts w:ascii="Times New Roman" w:hAnsi="Times New Roman"/>
          <w:b/>
          <w:i/>
        </w:rPr>
      </w:pPr>
    </w:p>
    <w:p w14:paraId="094194C7" w14:textId="77777777" w:rsidR="00924CE4" w:rsidRPr="00D273E3" w:rsidRDefault="00924CE4" w:rsidP="00D734CE">
      <w:pPr>
        <w:jc w:val="center"/>
        <w:rPr>
          <w:rFonts w:ascii="Times New Roman" w:hAnsi="Times New Roman"/>
          <w:b/>
          <w:i/>
        </w:rPr>
      </w:pPr>
    </w:p>
    <w:p w14:paraId="33F54AF8" w14:textId="77777777" w:rsidR="00924CE4" w:rsidRPr="00D273E3" w:rsidRDefault="00924CE4" w:rsidP="00D734CE">
      <w:pPr>
        <w:jc w:val="center"/>
        <w:rPr>
          <w:rFonts w:ascii="Times New Roman" w:hAnsi="Times New Roman"/>
          <w:b/>
          <w:i/>
        </w:rPr>
      </w:pPr>
    </w:p>
    <w:p w14:paraId="6449DA2B" w14:textId="77777777" w:rsidR="00924CE4" w:rsidRPr="00D273E3" w:rsidRDefault="00924CE4" w:rsidP="00D734CE">
      <w:pPr>
        <w:jc w:val="center"/>
        <w:rPr>
          <w:rFonts w:ascii="Times New Roman" w:hAnsi="Times New Roman"/>
          <w:b/>
          <w:i/>
        </w:rPr>
      </w:pPr>
    </w:p>
    <w:p w14:paraId="004387CE" w14:textId="77777777" w:rsidR="00924CE4" w:rsidRPr="00D273E3" w:rsidRDefault="00924CE4" w:rsidP="00D734CE">
      <w:pPr>
        <w:jc w:val="center"/>
        <w:rPr>
          <w:rFonts w:ascii="Times New Roman" w:hAnsi="Times New Roman"/>
          <w:b/>
          <w:i/>
        </w:rPr>
      </w:pPr>
    </w:p>
    <w:p w14:paraId="39BD97B1" w14:textId="77777777" w:rsidR="00924CE4" w:rsidRPr="00D273E3" w:rsidRDefault="00924CE4" w:rsidP="00D734CE">
      <w:pPr>
        <w:jc w:val="center"/>
        <w:rPr>
          <w:rFonts w:ascii="Times New Roman" w:hAnsi="Times New Roman"/>
          <w:b/>
          <w:i/>
        </w:rPr>
      </w:pPr>
    </w:p>
    <w:p w14:paraId="39714170" w14:textId="77777777" w:rsidR="00D734CE" w:rsidRPr="00D273E3" w:rsidRDefault="00D734CE" w:rsidP="00D734CE">
      <w:pPr>
        <w:jc w:val="center"/>
        <w:rPr>
          <w:rFonts w:ascii="Times New Roman" w:hAnsi="Times New Roman"/>
          <w:b/>
          <w:i/>
        </w:rPr>
      </w:pPr>
    </w:p>
    <w:p w14:paraId="48E82946" w14:textId="77777777" w:rsidR="00D734CE" w:rsidRPr="00D273E3" w:rsidRDefault="00D734CE" w:rsidP="00D734CE">
      <w:pPr>
        <w:jc w:val="center"/>
        <w:rPr>
          <w:rFonts w:ascii="Times New Roman" w:hAnsi="Times New Roman"/>
          <w:b/>
          <w:i/>
        </w:rPr>
      </w:pPr>
    </w:p>
    <w:p w14:paraId="0D843621" w14:textId="77777777" w:rsidR="00D734CE" w:rsidRPr="00D273E3" w:rsidRDefault="00D734CE" w:rsidP="00D734CE">
      <w:pPr>
        <w:jc w:val="center"/>
        <w:rPr>
          <w:rFonts w:ascii="Times New Roman" w:hAnsi="Times New Roman"/>
          <w:b/>
          <w:i/>
        </w:rPr>
      </w:pPr>
    </w:p>
    <w:p w14:paraId="241D3F58" w14:textId="69E0FB82" w:rsidR="00D734CE" w:rsidRPr="00D273E3" w:rsidRDefault="00D734CE" w:rsidP="00D734CE">
      <w:pPr>
        <w:jc w:val="center"/>
        <w:rPr>
          <w:rFonts w:ascii="Times New Roman" w:hAnsi="Times New Roman"/>
          <w:b/>
          <w:i/>
          <w:sz w:val="24"/>
          <w:szCs w:val="24"/>
        </w:rPr>
      </w:pPr>
      <w:r w:rsidRPr="00D273E3">
        <w:rPr>
          <w:rFonts w:ascii="Times New Roman" w:hAnsi="Times New Roman"/>
          <w:b/>
          <w:i/>
          <w:sz w:val="24"/>
          <w:szCs w:val="24"/>
        </w:rPr>
        <w:t>20</w:t>
      </w:r>
      <w:r w:rsidR="0065531A" w:rsidRPr="00D273E3">
        <w:rPr>
          <w:rFonts w:ascii="Times New Roman" w:hAnsi="Times New Roman"/>
          <w:b/>
          <w:i/>
          <w:sz w:val="24"/>
          <w:szCs w:val="24"/>
        </w:rPr>
        <w:t>21</w:t>
      </w:r>
    </w:p>
    <w:p w14:paraId="1113E505" w14:textId="77777777" w:rsidR="00D734CE" w:rsidRPr="00D273E3" w:rsidRDefault="00D734CE" w:rsidP="00D734CE">
      <w:pPr>
        <w:jc w:val="center"/>
        <w:rPr>
          <w:rFonts w:ascii="Times New Roman" w:hAnsi="Times New Roman"/>
          <w:b/>
          <w:i/>
          <w:sz w:val="24"/>
          <w:szCs w:val="24"/>
        </w:rPr>
      </w:pPr>
    </w:p>
    <w:p w14:paraId="4345A052" w14:textId="77777777" w:rsidR="00D734CE" w:rsidRPr="00D273E3" w:rsidRDefault="00D734CE" w:rsidP="00D734CE">
      <w:pPr>
        <w:rPr>
          <w:rFonts w:ascii="Times New Roman" w:hAnsi="Times New Roman"/>
          <w:b/>
          <w:i/>
          <w:sz w:val="24"/>
          <w:szCs w:val="24"/>
        </w:rPr>
        <w:sectPr w:rsidR="00D734CE" w:rsidRPr="00D273E3" w:rsidSect="00A25D97">
          <w:pgSz w:w="11907" w:h="16840" w:code="9"/>
          <w:pgMar w:top="851" w:right="567" w:bottom="851" w:left="1418" w:header="709" w:footer="709" w:gutter="0"/>
          <w:cols w:space="720"/>
        </w:sectPr>
      </w:pPr>
    </w:p>
    <w:p w14:paraId="612449C5" w14:textId="77777777" w:rsidR="00D734CE" w:rsidRPr="00D273E3" w:rsidRDefault="00D734CE" w:rsidP="00D734CE">
      <w:pPr>
        <w:jc w:val="center"/>
        <w:rPr>
          <w:rFonts w:ascii="Times New Roman" w:hAnsi="Times New Roman"/>
          <w:b/>
          <w:i/>
          <w:sz w:val="24"/>
          <w:szCs w:val="24"/>
        </w:rPr>
      </w:pPr>
      <w:r w:rsidRPr="00D273E3">
        <w:rPr>
          <w:rFonts w:ascii="Times New Roman" w:hAnsi="Times New Roman"/>
          <w:b/>
          <w:i/>
          <w:sz w:val="24"/>
          <w:szCs w:val="24"/>
        </w:rPr>
        <w:lastRenderedPageBreak/>
        <w:t>СОДЕРЖАНИЕ</w:t>
      </w:r>
    </w:p>
    <w:p w14:paraId="482EFE8E" w14:textId="77777777" w:rsidR="00D734CE" w:rsidRPr="00D273E3" w:rsidRDefault="00D734CE" w:rsidP="00D734CE">
      <w:pPr>
        <w:jc w:val="center"/>
        <w:rPr>
          <w:b/>
          <w:sz w:val="24"/>
          <w:szCs w:val="24"/>
        </w:rPr>
      </w:pPr>
    </w:p>
    <w:p w14:paraId="4DE86E51" w14:textId="77777777" w:rsidR="00D734CE" w:rsidRPr="00D273E3" w:rsidRDefault="00D734CE" w:rsidP="003228C9">
      <w:pPr>
        <w:pStyle w:val="af0"/>
        <w:numPr>
          <w:ilvl w:val="0"/>
          <w:numId w:val="5"/>
        </w:numPr>
        <w:spacing w:before="0" w:after="200" w:line="480" w:lineRule="auto"/>
        <w:contextualSpacing/>
        <w:jc w:val="both"/>
        <w:rPr>
          <w:b/>
        </w:rPr>
      </w:pPr>
      <w:r w:rsidRPr="00D273E3">
        <w:rPr>
          <w:b/>
        </w:rPr>
        <w:t>ПАСПОРТ ОЦЕНОЧНЫХ СРЕДСТВ ДЛЯ ГИА</w:t>
      </w:r>
    </w:p>
    <w:p w14:paraId="68DD065F" w14:textId="77777777" w:rsidR="00D734CE" w:rsidRPr="00D273E3" w:rsidRDefault="00D734CE" w:rsidP="003228C9">
      <w:pPr>
        <w:pStyle w:val="af0"/>
        <w:numPr>
          <w:ilvl w:val="0"/>
          <w:numId w:val="5"/>
        </w:numPr>
        <w:spacing w:before="0" w:after="200" w:line="480" w:lineRule="auto"/>
        <w:contextualSpacing/>
        <w:jc w:val="both"/>
        <w:rPr>
          <w:b/>
        </w:rPr>
      </w:pPr>
      <w:r w:rsidRPr="00D273E3">
        <w:rPr>
          <w:b/>
        </w:rPr>
        <w:t>СТРУКТУРА ПРОЦЕДУР ГИА И ПОРЯДОК ПРОВЕДЕНИЯ</w:t>
      </w:r>
    </w:p>
    <w:p w14:paraId="024A4867" w14:textId="77777777" w:rsidR="00D734CE" w:rsidRPr="00D273E3" w:rsidRDefault="00D734CE" w:rsidP="003228C9">
      <w:pPr>
        <w:pStyle w:val="af0"/>
        <w:numPr>
          <w:ilvl w:val="0"/>
          <w:numId w:val="5"/>
        </w:numPr>
        <w:spacing w:before="0" w:after="200" w:line="480" w:lineRule="auto"/>
        <w:contextualSpacing/>
        <w:jc w:val="both"/>
        <w:rPr>
          <w:b/>
        </w:rPr>
      </w:pPr>
      <w:r w:rsidRPr="00D273E3">
        <w:rPr>
          <w:b/>
        </w:rPr>
        <w:t>ТИПОВ</w:t>
      </w:r>
      <w:r w:rsidR="00924CE4" w:rsidRPr="00D273E3">
        <w:rPr>
          <w:b/>
          <w:lang w:val="ru-RU"/>
        </w:rPr>
        <w:t>О</w:t>
      </w:r>
      <w:r w:rsidRPr="00D273E3">
        <w:rPr>
          <w:b/>
        </w:rPr>
        <w:t>Е ЗАДАНИ</w:t>
      </w:r>
      <w:r w:rsidR="00924CE4" w:rsidRPr="00D273E3">
        <w:rPr>
          <w:b/>
          <w:lang w:val="ru-RU"/>
        </w:rPr>
        <w:t>Е</w:t>
      </w:r>
      <w:r w:rsidRPr="00D273E3">
        <w:rPr>
          <w:b/>
        </w:rPr>
        <w:t xml:space="preserve"> ДЛЯ ДЕМОНСТРАЦИОННОГО ЭКЗАМЕНА</w:t>
      </w:r>
    </w:p>
    <w:p w14:paraId="76C83B61" w14:textId="50A4E3E0" w:rsidR="00D734CE" w:rsidRPr="00D273E3" w:rsidRDefault="00D734CE" w:rsidP="003228C9">
      <w:pPr>
        <w:pStyle w:val="af0"/>
        <w:numPr>
          <w:ilvl w:val="0"/>
          <w:numId w:val="5"/>
        </w:numPr>
        <w:spacing w:before="0"/>
        <w:contextualSpacing/>
        <w:jc w:val="both"/>
        <w:rPr>
          <w:b/>
        </w:rPr>
      </w:pPr>
      <w:r w:rsidRPr="00D273E3">
        <w:rPr>
          <w:b/>
        </w:rPr>
        <w:t>ПОРЯДОК ОРГАНИЗАЦИИ И ПРОВЕДЕНИЯ ЗАЩИТЫ ДИПЛОМНОЙ РАБОТЫ (ДИПЛОМНОГО ПРОЕКТА)</w:t>
      </w:r>
    </w:p>
    <w:p w14:paraId="7A9AFFA2" w14:textId="77777777" w:rsidR="00D734CE" w:rsidRPr="00D273E3" w:rsidRDefault="00D734CE" w:rsidP="00D734CE">
      <w:pPr>
        <w:pStyle w:val="af0"/>
        <w:spacing w:after="200" w:line="480" w:lineRule="auto"/>
        <w:ind w:left="1080"/>
        <w:jc w:val="both"/>
        <w:rPr>
          <w:b/>
        </w:rPr>
      </w:pPr>
    </w:p>
    <w:p w14:paraId="274DE350" w14:textId="77777777" w:rsidR="00D734CE" w:rsidRPr="00D273E3" w:rsidRDefault="00D734CE" w:rsidP="00D734CE">
      <w:pPr>
        <w:ind w:left="720"/>
        <w:jc w:val="both"/>
        <w:rPr>
          <w:b/>
        </w:rPr>
        <w:sectPr w:rsidR="00D734CE" w:rsidRPr="00D273E3" w:rsidSect="00A25D97">
          <w:pgSz w:w="11907" w:h="16840" w:code="9"/>
          <w:pgMar w:top="851" w:right="567" w:bottom="851" w:left="1701" w:header="709" w:footer="709" w:gutter="0"/>
          <w:cols w:space="708"/>
          <w:docGrid w:linePitch="360"/>
        </w:sectPr>
      </w:pPr>
    </w:p>
    <w:p w14:paraId="72163878" w14:textId="2B47694D" w:rsidR="00D734CE" w:rsidRPr="00D273E3" w:rsidRDefault="00D734CE" w:rsidP="00C93202">
      <w:pPr>
        <w:pStyle w:val="3"/>
        <w:numPr>
          <w:ilvl w:val="0"/>
          <w:numId w:val="4"/>
        </w:numPr>
        <w:spacing w:before="0" w:after="0" w:line="276" w:lineRule="auto"/>
        <w:jc w:val="center"/>
        <w:rPr>
          <w:rFonts w:ascii="Times New Roman" w:hAnsi="Times New Roman"/>
          <w:sz w:val="24"/>
          <w:szCs w:val="24"/>
        </w:rPr>
      </w:pPr>
      <w:bookmarkStart w:id="82" w:name="_Toc74474913"/>
      <w:r w:rsidRPr="00D273E3">
        <w:rPr>
          <w:rFonts w:ascii="Times New Roman" w:hAnsi="Times New Roman"/>
          <w:sz w:val="24"/>
          <w:szCs w:val="24"/>
        </w:rPr>
        <w:lastRenderedPageBreak/>
        <w:t xml:space="preserve">ПАСПОРТ ОЦЕНОЧНЫХ СРЕДСТВ </w:t>
      </w:r>
      <w:r w:rsidR="00684193" w:rsidRPr="00D273E3">
        <w:rPr>
          <w:rFonts w:ascii="Times New Roman" w:hAnsi="Times New Roman"/>
          <w:sz w:val="24"/>
          <w:szCs w:val="24"/>
        </w:rPr>
        <w:t>ДЛЯ</w:t>
      </w:r>
      <w:r w:rsidRPr="00D273E3">
        <w:rPr>
          <w:rFonts w:ascii="Times New Roman" w:hAnsi="Times New Roman"/>
          <w:sz w:val="24"/>
          <w:szCs w:val="24"/>
        </w:rPr>
        <w:t xml:space="preserve"> ГИА</w:t>
      </w:r>
      <w:bookmarkEnd w:id="82"/>
    </w:p>
    <w:p w14:paraId="59814D93" w14:textId="77777777" w:rsidR="00924CE4" w:rsidRPr="00D273E3" w:rsidRDefault="00924CE4" w:rsidP="00924CE4">
      <w:pPr>
        <w:pStyle w:val="af0"/>
        <w:spacing w:before="0" w:after="200" w:line="276" w:lineRule="auto"/>
        <w:ind w:left="0"/>
        <w:contextualSpacing/>
        <w:rPr>
          <w:b/>
        </w:rPr>
      </w:pPr>
    </w:p>
    <w:p w14:paraId="5089F584" w14:textId="77777777" w:rsidR="00D734CE" w:rsidRPr="00D273E3" w:rsidRDefault="00D734CE" w:rsidP="00924CE4">
      <w:pPr>
        <w:pStyle w:val="af0"/>
        <w:numPr>
          <w:ilvl w:val="1"/>
          <w:numId w:val="4"/>
        </w:numPr>
        <w:spacing w:before="0" w:after="0"/>
        <w:ind w:left="0" w:firstLine="709"/>
        <w:contextualSpacing/>
        <w:jc w:val="both"/>
        <w:rPr>
          <w:b/>
          <w:bCs/>
          <w:color w:val="000000"/>
          <w:shd w:val="clear" w:color="auto" w:fill="FFFFFF"/>
        </w:rPr>
      </w:pPr>
      <w:r w:rsidRPr="00D273E3">
        <w:rPr>
          <w:b/>
          <w:bCs/>
          <w:color w:val="000000"/>
          <w:shd w:val="clear" w:color="auto" w:fill="FFFFFF"/>
        </w:rPr>
        <w:t>Особенности образовательной программы</w:t>
      </w:r>
    </w:p>
    <w:p w14:paraId="579C9F1F" w14:textId="6ECB2CEF" w:rsidR="00D734CE" w:rsidRPr="00D273E3" w:rsidRDefault="00D734CE" w:rsidP="00924CE4">
      <w:pPr>
        <w:pStyle w:val="af0"/>
        <w:spacing w:before="0" w:after="0"/>
        <w:ind w:left="0" w:firstLine="709"/>
        <w:jc w:val="both"/>
        <w:rPr>
          <w:shd w:val="clear" w:color="auto" w:fill="FFFFFF"/>
          <w:lang w:val="ru-RU"/>
        </w:rPr>
      </w:pPr>
      <w:r w:rsidRPr="00D273E3">
        <w:rPr>
          <w:color w:val="000000"/>
          <w:shd w:val="clear" w:color="auto" w:fill="FFFFFF"/>
        </w:rPr>
        <w:t xml:space="preserve">Фонды примерных </w:t>
      </w:r>
      <w:r w:rsidRPr="00D273E3">
        <w:rPr>
          <w:shd w:val="clear" w:color="auto" w:fill="FFFFFF"/>
        </w:rPr>
        <w:t xml:space="preserve">оценочных средств разработаны для </w:t>
      </w:r>
      <w:r w:rsidR="00EC7FF1" w:rsidRPr="00D273E3">
        <w:rPr>
          <w:shd w:val="clear" w:color="auto" w:fill="FFFFFF"/>
          <w:lang w:val="ru-RU"/>
        </w:rPr>
        <w:t>специальности</w:t>
      </w:r>
      <w:r w:rsidRPr="00D273E3">
        <w:rPr>
          <w:shd w:val="clear" w:color="auto" w:fill="FFFFFF"/>
        </w:rPr>
        <w:t xml:space="preserve"> </w:t>
      </w:r>
      <w:r w:rsidR="0065531A" w:rsidRPr="00D273E3">
        <w:rPr>
          <w:shd w:val="clear" w:color="auto" w:fill="FFFFFF"/>
          <w:lang w:val="ru-RU"/>
        </w:rPr>
        <w:t xml:space="preserve">38.02.07 Банковское дело </w:t>
      </w:r>
      <w:r w:rsidR="0065531A" w:rsidRPr="00D273E3">
        <w:t>в соответствии с ФГОС СПО по данной специальности, утвержденному приказом Министерства образования и науки РФ от 5 февраля 2018 г. № 67 "Об утверждении федерального государственного образовательного стандарта среднего профессионального образования по специальности 38.02.07 Банковское дело"</w:t>
      </w:r>
    </w:p>
    <w:p w14:paraId="3C5DF1E7" w14:textId="396605C1" w:rsidR="0065531A" w:rsidRPr="00D273E3" w:rsidRDefault="00D734CE" w:rsidP="0065531A">
      <w:pPr>
        <w:pStyle w:val="af0"/>
        <w:spacing w:before="0" w:after="0"/>
        <w:ind w:left="0" w:firstLine="709"/>
        <w:jc w:val="both"/>
        <w:rPr>
          <w:color w:val="000000"/>
          <w:shd w:val="clear" w:color="auto" w:fill="FFFFFF"/>
        </w:rPr>
      </w:pPr>
      <w:r w:rsidRPr="00D273E3">
        <w:rPr>
          <w:color w:val="000000"/>
          <w:shd w:val="clear" w:color="auto" w:fill="FFFFFF"/>
        </w:rPr>
        <w:t>В рамках специальности СПО предусмотрено освоение следующих квалификаций</w:t>
      </w:r>
      <w:r w:rsidR="0065531A" w:rsidRPr="00D273E3">
        <w:rPr>
          <w:color w:val="000000"/>
          <w:shd w:val="clear" w:color="auto" w:fill="FFFFFF"/>
        </w:rPr>
        <w:t xml:space="preserve"> специалиста среднего звена</w:t>
      </w:r>
      <w:r w:rsidRPr="00D273E3">
        <w:rPr>
          <w:color w:val="000000"/>
          <w:shd w:val="clear" w:color="auto" w:fill="FFFFFF"/>
        </w:rPr>
        <w:t xml:space="preserve">: </w:t>
      </w:r>
      <w:r w:rsidR="0065531A" w:rsidRPr="00D273E3">
        <w:rPr>
          <w:color w:val="000000"/>
          <w:shd w:val="clear" w:color="auto" w:fill="FFFFFF"/>
        </w:rPr>
        <w:t xml:space="preserve">«Специалист банковского дела» (указанной в Перечне специальностей среднего профессионального образования, утвержденном приказом Министерства образования и науки Российской Федерации от 29 октября 2013 г. № 1199 (зарегистрирован Министерством юстиции Российской Федерации 26 декабря 2013 г., регистрационный № 30861) и с изменениями, внесенными приказами Министерства образования и науки Российской Федерации от 14 мая 2014 г. № 518 (зарегистрирован Министерством юстиции Российской Федерации 28 мая 2014 г., регистрационный № 32461), от 18 ноября 2015 г. № 1350 (зарегистрирован Министерством юстиции Российской Федерации 3 декабря 2015 г., регистрационный № 39955), от 25 ноября 2016 г. № 1477 (зарегистрирован Министерством юстиции Российской Федерации 12 декабря 2016 г., регистрационный № 44662), приказами </w:t>
      </w:r>
      <w:proofErr w:type="spellStart"/>
      <w:r w:rsidR="0065531A" w:rsidRPr="00D273E3">
        <w:rPr>
          <w:color w:val="000000"/>
          <w:shd w:val="clear" w:color="auto" w:fill="FFFFFF"/>
        </w:rPr>
        <w:t>Минпросвещения</w:t>
      </w:r>
      <w:proofErr w:type="spellEnd"/>
      <w:r w:rsidR="0065531A" w:rsidRPr="00D273E3">
        <w:rPr>
          <w:color w:val="000000"/>
          <w:shd w:val="clear" w:color="auto" w:fill="FFFFFF"/>
        </w:rPr>
        <w:t xml:space="preserve"> России от 03 декабря 2019 г. № 655 (зарегистрирован Министерством юстиции Российской Федерации </w:t>
      </w:r>
      <w:r w:rsidR="00E45747" w:rsidRPr="00D273E3">
        <w:rPr>
          <w:color w:val="000000"/>
          <w:shd w:val="clear" w:color="auto" w:fill="FFFFFF"/>
        </w:rPr>
        <w:t>21</w:t>
      </w:r>
      <w:r w:rsidR="0065531A" w:rsidRPr="00D273E3">
        <w:rPr>
          <w:color w:val="000000"/>
          <w:shd w:val="clear" w:color="auto" w:fill="FFFFFF"/>
        </w:rPr>
        <w:t xml:space="preserve"> </w:t>
      </w:r>
      <w:r w:rsidR="00E45747" w:rsidRPr="00D273E3">
        <w:rPr>
          <w:color w:val="000000"/>
          <w:shd w:val="clear" w:color="auto" w:fill="FFFFFF"/>
        </w:rPr>
        <w:t>февраля</w:t>
      </w:r>
      <w:r w:rsidR="0065531A" w:rsidRPr="00D273E3">
        <w:rPr>
          <w:color w:val="000000"/>
          <w:shd w:val="clear" w:color="auto" w:fill="FFFFFF"/>
        </w:rPr>
        <w:t xml:space="preserve"> </w:t>
      </w:r>
      <w:r w:rsidR="00E45747" w:rsidRPr="00D273E3">
        <w:rPr>
          <w:color w:val="000000"/>
          <w:shd w:val="clear" w:color="auto" w:fill="FFFFFF"/>
        </w:rPr>
        <w:t>2020</w:t>
      </w:r>
      <w:r w:rsidR="0065531A" w:rsidRPr="00D273E3">
        <w:rPr>
          <w:color w:val="000000"/>
          <w:shd w:val="clear" w:color="auto" w:fill="FFFFFF"/>
        </w:rPr>
        <w:t xml:space="preserve"> г., регистрационный № </w:t>
      </w:r>
      <w:r w:rsidR="00E45747" w:rsidRPr="00D273E3">
        <w:rPr>
          <w:color w:val="000000"/>
          <w:shd w:val="clear" w:color="auto" w:fill="FFFFFF"/>
        </w:rPr>
        <w:t>57581</w:t>
      </w:r>
      <w:r w:rsidR="0065531A" w:rsidRPr="00D273E3">
        <w:rPr>
          <w:color w:val="000000"/>
          <w:shd w:val="clear" w:color="auto" w:fill="FFFFFF"/>
        </w:rPr>
        <w:t xml:space="preserve">) и от 20 января </w:t>
      </w:r>
      <w:r w:rsidR="00E45747" w:rsidRPr="00D273E3">
        <w:rPr>
          <w:color w:val="000000"/>
          <w:shd w:val="clear" w:color="auto" w:fill="FFFFFF"/>
        </w:rPr>
        <w:t>2021</w:t>
      </w:r>
      <w:r w:rsidR="0065531A" w:rsidRPr="00D273E3">
        <w:rPr>
          <w:color w:val="000000"/>
          <w:shd w:val="clear" w:color="auto" w:fill="FFFFFF"/>
        </w:rPr>
        <w:t xml:space="preserve"> г. № </w:t>
      </w:r>
      <w:r w:rsidR="00E45747" w:rsidRPr="00D273E3">
        <w:rPr>
          <w:color w:val="000000"/>
          <w:shd w:val="clear" w:color="auto" w:fill="FFFFFF"/>
        </w:rPr>
        <w:t>15</w:t>
      </w:r>
      <w:r w:rsidR="0065531A" w:rsidRPr="00D273E3">
        <w:rPr>
          <w:color w:val="000000"/>
          <w:shd w:val="clear" w:color="auto" w:fill="FFFFFF"/>
        </w:rPr>
        <w:t xml:space="preserve"> (зарегистрирован Министерством юстиции Российской Федерации </w:t>
      </w:r>
      <w:r w:rsidR="00E45747" w:rsidRPr="00D273E3">
        <w:rPr>
          <w:color w:val="000000"/>
          <w:shd w:val="clear" w:color="auto" w:fill="FFFFFF"/>
        </w:rPr>
        <w:t>19</w:t>
      </w:r>
      <w:r w:rsidR="0065531A" w:rsidRPr="00D273E3">
        <w:rPr>
          <w:color w:val="000000"/>
          <w:shd w:val="clear" w:color="auto" w:fill="FFFFFF"/>
        </w:rPr>
        <w:t xml:space="preserve"> </w:t>
      </w:r>
      <w:r w:rsidR="00E45747" w:rsidRPr="00D273E3">
        <w:rPr>
          <w:color w:val="000000"/>
          <w:shd w:val="clear" w:color="auto" w:fill="FFFFFF"/>
        </w:rPr>
        <w:t>февраля</w:t>
      </w:r>
      <w:r w:rsidR="0065531A" w:rsidRPr="00D273E3">
        <w:rPr>
          <w:color w:val="000000"/>
          <w:shd w:val="clear" w:color="auto" w:fill="FFFFFF"/>
        </w:rPr>
        <w:t xml:space="preserve"> 20</w:t>
      </w:r>
      <w:r w:rsidR="00E45747" w:rsidRPr="00D273E3">
        <w:rPr>
          <w:color w:val="000000"/>
          <w:shd w:val="clear" w:color="auto" w:fill="FFFFFF"/>
        </w:rPr>
        <w:t>21</w:t>
      </w:r>
      <w:r w:rsidR="0065531A" w:rsidRPr="00D273E3">
        <w:rPr>
          <w:color w:val="000000"/>
          <w:shd w:val="clear" w:color="auto" w:fill="FFFFFF"/>
        </w:rPr>
        <w:t xml:space="preserve"> г., регистрационный № </w:t>
      </w:r>
      <w:r w:rsidR="00E45747" w:rsidRPr="00D273E3">
        <w:rPr>
          <w:color w:val="000000"/>
          <w:shd w:val="clear" w:color="auto" w:fill="FFFFFF"/>
        </w:rPr>
        <w:t>62570</w:t>
      </w:r>
      <w:r w:rsidR="0065531A" w:rsidRPr="00D273E3">
        <w:rPr>
          <w:color w:val="000000"/>
          <w:shd w:val="clear" w:color="auto" w:fill="FFFFFF"/>
        </w:rPr>
        <w:t>)</w:t>
      </w:r>
    </w:p>
    <w:p w14:paraId="76D36102" w14:textId="77777777" w:rsidR="00E45747" w:rsidRPr="00D273E3" w:rsidRDefault="00E45747" w:rsidP="00E45747">
      <w:pPr>
        <w:pStyle w:val="af0"/>
        <w:spacing w:before="0" w:after="0"/>
        <w:ind w:left="0" w:firstLine="709"/>
        <w:jc w:val="both"/>
        <w:rPr>
          <w:color w:val="000000"/>
          <w:shd w:val="clear" w:color="auto" w:fill="FFFFFF"/>
        </w:rPr>
      </w:pPr>
      <w:r w:rsidRPr="00D273E3">
        <w:rPr>
          <w:color w:val="000000"/>
          <w:shd w:val="clear" w:color="auto" w:fill="FFFFFF"/>
        </w:rPr>
        <w:t>Выпускник, освоивший образовательную программу, должен обладать следующими профессиональными компетенциями (далее - ПК), соответствующими основным видам деятельности, предусмотренных ФГОС СПО по специальности 38.02.07 Банковское дело:</w:t>
      </w:r>
    </w:p>
    <w:p w14:paraId="263D76C0" w14:textId="77777777" w:rsidR="00E45747" w:rsidRPr="00D273E3" w:rsidRDefault="00E45747" w:rsidP="00E45747">
      <w:pPr>
        <w:pStyle w:val="af0"/>
        <w:spacing w:before="0" w:after="0"/>
        <w:ind w:left="0" w:firstLine="709"/>
        <w:jc w:val="both"/>
        <w:rPr>
          <w:color w:val="000000"/>
          <w:shd w:val="clear" w:color="auto" w:fill="FFFFFF"/>
        </w:rPr>
      </w:pPr>
      <w:r w:rsidRPr="00D273E3">
        <w:rPr>
          <w:color w:val="000000"/>
          <w:shd w:val="clear" w:color="auto" w:fill="FFFFFF"/>
        </w:rPr>
        <w:t>ВД.1. Ведение расчетных операций:</w:t>
      </w:r>
    </w:p>
    <w:p w14:paraId="1F016251" w14:textId="77777777" w:rsidR="00E45747" w:rsidRPr="00D273E3" w:rsidRDefault="00E45747" w:rsidP="00E45747">
      <w:pPr>
        <w:pStyle w:val="af0"/>
        <w:spacing w:before="0" w:after="0"/>
        <w:ind w:left="0" w:firstLine="709"/>
        <w:jc w:val="both"/>
        <w:rPr>
          <w:color w:val="000000"/>
          <w:shd w:val="clear" w:color="auto" w:fill="FFFFFF"/>
        </w:rPr>
      </w:pPr>
      <w:r w:rsidRPr="00D273E3">
        <w:rPr>
          <w:color w:val="000000"/>
          <w:shd w:val="clear" w:color="auto" w:fill="FFFFFF"/>
        </w:rPr>
        <w:t>ПК 1.1. Осуществлять расчетно-кассовое обслуживание клиентов;</w:t>
      </w:r>
    </w:p>
    <w:p w14:paraId="13258A9B" w14:textId="77777777" w:rsidR="00E45747" w:rsidRPr="00D273E3" w:rsidRDefault="00E45747" w:rsidP="00E45747">
      <w:pPr>
        <w:pStyle w:val="af0"/>
        <w:spacing w:before="0" w:after="0"/>
        <w:ind w:left="0" w:firstLine="709"/>
        <w:jc w:val="both"/>
        <w:rPr>
          <w:color w:val="000000"/>
          <w:shd w:val="clear" w:color="auto" w:fill="FFFFFF"/>
        </w:rPr>
      </w:pPr>
      <w:r w:rsidRPr="00D273E3">
        <w:rPr>
          <w:color w:val="000000"/>
          <w:shd w:val="clear" w:color="auto" w:fill="FFFFFF"/>
        </w:rPr>
        <w:t>ПК 1.2. Осуществлять безналичные платежи с использованием различных форм расчетов в национальной и иностранной валютах;</w:t>
      </w:r>
    </w:p>
    <w:p w14:paraId="2243133C" w14:textId="77777777" w:rsidR="00E45747" w:rsidRPr="00D273E3" w:rsidRDefault="00E45747" w:rsidP="00E45747">
      <w:pPr>
        <w:pStyle w:val="af0"/>
        <w:spacing w:before="0" w:after="0"/>
        <w:ind w:left="0" w:firstLine="709"/>
        <w:jc w:val="both"/>
        <w:rPr>
          <w:color w:val="000000"/>
          <w:shd w:val="clear" w:color="auto" w:fill="FFFFFF"/>
        </w:rPr>
      </w:pPr>
      <w:r w:rsidRPr="00D273E3">
        <w:rPr>
          <w:color w:val="000000"/>
          <w:shd w:val="clear" w:color="auto" w:fill="FFFFFF"/>
        </w:rPr>
        <w:t>ПК 1.3. Осуществлять расчетное обслуживание счетов бюджетов различных уровней;</w:t>
      </w:r>
    </w:p>
    <w:p w14:paraId="02459DBF" w14:textId="77777777" w:rsidR="00E45747" w:rsidRPr="00D273E3" w:rsidRDefault="00E45747" w:rsidP="00E45747">
      <w:pPr>
        <w:pStyle w:val="af0"/>
        <w:spacing w:before="0" w:after="0"/>
        <w:ind w:left="0" w:firstLine="709"/>
        <w:jc w:val="both"/>
        <w:rPr>
          <w:color w:val="000000"/>
          <w:shd w:val="clear" w:color="auto" w:fill="FFFFFF"/>
        </w:rPr>
      </w:pPr>
      <w:r w:rsidRPr="00D273E3">
        <w:rPr>
          <w:color w:val="000000"/>
          <w:shd w:val="clear" w:color="auto" w:fill="FFFFFF"/>
        </w:rPr>
        <w:t>ПК 1.4. Осуществлять межбанковские расчеты;</w:t>
      </w:r>
    </w:p>
    <w:p w14:paraId="43C15DA9" w14:textId="77777777" w:rsidR="00E45747" w:rsidRPr="00D273E3" w:rsidRDefault="00E45747" w:rsidP="00E45747">
      <w:pPr>
        <w:pStyle w:val="af0"/>
        <w:spacing w:before="0" w:after="0"/>
        <w:ind w:left="0" w:firstLine="709"/>
        <w:jc w:val="both"/>
        <w:rPr>
          <w:color w:val="000000"/>
          <w:shd w:val="clear" w:color="auto" w:fill="FFFFFF"/>
        </w:rPr>
      </w:pPr>
      <w:r w:rsidRPr="00D273E3">
        <w:rPr>
          <w:color w:val="000000"/>
          <w:shd w:val="clear" w:color="auto" w:fill="FFFFFF"/>
        </w:rPr>
        <w:t>ПК 1.5. Осуществлять международные расчеты по экспортно-импортным операциям;</w:t>
      </w:r>
    </w:p>
    <w:p w14:paraId="6C32FBDA" w14:textId="77777777" w:rsidR="00E45747" w:rsidRPr="00D273E3" w:rsidRDefault="00E45747" w:rsidP="00E45747">
      <w:pPr>
        <w:pStyle w:val="af0"/>
        <w:spacing w:before="0" w:after="0"/>
        <w:ind w:left="0" w:firstLine="709"/>
        <w:jc w:val="both"/>
        <w:rPr>
          <w:color w:val="000000"/>
          <w:shd w:val="clear" w:color="auto" w:fill="FFFFFF"/>
        </w:rPr>
      </w:pPr>
      <w:r w:rsidRPr="00D273E3">
        <w:rPr>
          <w:color w:val="000000"/>
          <w:shd w:val="clear" w:color="auto" w:fill="FFFFFF"/>
        </w:rPr>
        <w:t>ПК 1.6. Обслуживать расчетные операции с использованием различных видов платежных карт.</w:t>
      </w:r>
    </w:p>
    <w:p w14:paraId="7AF4DAC5" w14:textId="77777777" w:rsidR="00E45747" w:rsidRPr="00D273E3" w:rsidRDefault="00E45747" w:rsidP="00E45747">
      <w:pPr>
        <w:pStyle w:val="af0"/>
        <w:spacing w:before="0" w:after="0"/>
        <w:ind w:left="0" w:firstLine="709"/>
        <w:jc w:val="both"/>
        <w:rPr>
          <w:color w:val="000000"/>
          <w:shd w:val="clear" w:color="auto" w:fill="FFFFFF"/>
        </w:rPr>
      </w:pPr>
      <w:r w:rsidRPr="00D273E3">
        <w:rPr>
          <w:color w:val="000000"/>
          <w:shd w:val="clear" w:color="auto" w:fill="FFFFFF"/>
        </w:rPr>
        <w:t>ВД 2. Осуществление кредитных операций:</w:t>
      </w:r>
    </w:p>
    <w:p w14:paraId="1E79AC15" w14:textId="77777777" w:rsidR="00E45747" w:rsidRPr="00D273E3" w:rsidRDefault="00E45747" w:rsidP="00E45747">
      <w:pPr>
        <w:pStyle w:val="af0"/>
        <w:spacing w:before="0" w:after="0"/>
        <w:ind w:left="0" w:firstLine="709"/>
        <w:jc w:val="both"/>
        <w:rPr>
          <w:color w:val="000000"/>
          <w:shd w:val="clear" w:color="auto" w:fill="FFFFFF"/>
        </w:rPr>
      </w:pPr>
      <w:r w:rsidRPr="00D273E3">
        <w:rPr>
          <w:color w:val="000000"/>
          <w:shd w:val="clear" w:color="auto" w:fill="FFFFFF"/>
        </w:rPr>
        <w:t>ПК 2.1. Оценивать кредитоспособность клиентов;</w:t>
      </w:r>
    </w:p>
    <w:p w14:paraId="3CCB667D" w14:textId="77777777" w:rsidR="00E45747" w:rsidRPr="00D273E3" w:rsidRDefault="00E45747" w:rsidP="00E45747">
      <w:pPr>
        <w:pStyle w:val="af0"/>
        <w:spacing w:before="0" w:after="0"/>
        <w:ind w:left="0" w:firstLine="709"/>
        <w:jc w:val="both"/>
        <w:rPr>
          <w:color w:val="000000"/>
          <w:shd w:val="clear" w:color="auto" w:fill="FFFFFF"/>
        </w:rPr>
      </w:pPr>
      <w:r w:rsidRPr="00D273E3">
        <w:rPr>
          <w:color w:val="000000"/>
          <w:shd w:val="clear" w:color="auto" w:fill="FFFFFF"/>
        </w:rPr>
        <w:t>ПК 2.2. Осуществлять и оформлять выдачу кредитов;</w:t>
      </w:r>
    </w:p>
    <w:p w14:paraId="6227A07A" w14:textId="77777777" w:rsidR="00E45747" w:rsidRPr="00D273E3" w:rsidRDefault="00E45747" w:rsidP="00E45747">
      <w:pPr>
        <w:pStyle w:val="af0"/>
        <w:spacing w:before="0" w:after="0"/>
        <w:ind w:left="0" w:firstLine="709"/>
        <w:jc w:val="both"/>
        <w:rPr>
          <w:color w:val="000000"/>
          <w:shd w:val="clear" w:color="auto" w:fill="FFFFFF"/>
        </w:rPr>
      </w:pPr>
      <w:r w:rsidRPr="00D273E3">
        <w:rPr>
          <w:color w:val="000000"/>
          <w:shd w:val="clear" w:color="auto" w:fill="FFFFFF"/>
        </w:rPr>
        <w:t>ПК 2.3. Осуществлять сопровождение выданных кредитов;</w:t>
      </w:r>
    </w:p>
    <w:p w14:paraId="254444B5" w14:textId="77777777" w:rsidR="00E45747" w:rsidRPr="00D273E3" w:rsidRDefault="00E45747" w:rsidP="00E45747">
      <w:pPr>
        <w:pStyle w:val="af0"/>
        <w:spacing w:before="0" w:after="0"/>
        <w:ind w:left="0" w:firstLine="709"/>
        <w:jc w:val="both"/>
        <w:rPr>
          <w:color w:val="000000"/>
          <w:shd w:val="clear" w:color="auto" w:fill="FFFFFF"/>
        </w:rPr>
      </w:pPr>
      <w:r w:rsidRPr="00D273E3">
        <w:rPr>
          <w:color w:val="000000"/>
          <w:shd w:val="clear" w:color="auto" w:fill="FFFFFF"/>
        </w:rPr>
        <w:t>ПК 2.4. Проводить операции на рынке межбанковских кредитов;</w:t>
      </w:r>
    </w:p>
    <w:p w14:paraId="470CAC2B" w14:textId="77777777" w:rsidR="00E45747" w:rsidRPr="00D273E3" w:rsidRDefault="00E45747" w:rsidP="00E45747">
      <w:pPr>
        <w:pStyle w:val="af0"/>
        <w:spacing w:before="0" w:after="0"/>
        <w:ind w:left="0" w:firstLine="709"/>
        <w:jc w:val="both"/>
        <w:rPr>
          <w:color w:val="000000"/>
          <w:shd w:val="clear" w:color="auto" w:fill="FFFFFF"/>
        </w:rPr>
      </w:pPr>
      <w:r w:rsidRPr="00D273E3">
        <w:rPr>
          <w:color w:val="000000"/>
          <w:shd w:val="clear" w:color="auto" w:fill="FFFFFF"/>
        </w:rPr>
        <w:t>ПК 2.5. Формировать и регулировать резервы на возможные потери по кредитам.</w:t>
      </w:r>
    </w:p>
    <w:p w14:paraId="7B20A7A0" w14:textId="77777777" w:rsidR="00D734CE" w:rsidRPr="00D273E3" w:rsidRDefault="00D734CE" w:rsidP="00924CE4">
      <w:pPr>
        <w:pStyle w:val="af0"/>
        <w:spacing w:before="0" w:after="0"/>
        <w:ind w:left="0" w:firstLine="709"/>
        <w:jc w:val="both"/>
        <w:rPr>
          <w:i/>
          <w:color w:val="000000"/>
          <w:shd w:val="clear" w:color="auto" w:fill="FFFFFF"/>
        </w:rPr>
      </w:pPr>
      <w:r w:rsidRPr="00D273E3">
        <w:rPr>
          <w:i/>
          <w:color w:val="000000"/>
          <w:shd w:val="clear" w:color="auto" w:fill="FFFFFF"/>
        </w:rPr>
        <w:t xml:space="preserve"> </w:t>
      </w:r>
    </w:p>
    <w:p w14:paraId="2ECBAA59" w14:textId="77777777" w:rsidR="00D734CE" w:rsidRPr="00D273E3" w:rsidRDefault="00D734CE" w:rsidP="00924CE4">
      <w:pPr>
        <w:pStyle w:val="af0"/>
        <w:numPr>
          <w:ilvl w:val="1"/>
          <w:numId w:val="4"/>
        </w:numPr>
        <w:spacing w:before="0" w:after="0"/>
        <w:ind w:left="0" w:firstLine="709"/>
        <w:contextualSpacing/>
        <w:jc w:val="both"/>
        <w:rPr>
          <w:b/>
          <w:bCs/>
          <w:color w:val="000000"/>
          <w:shd w:val="clear" w:color="auto" w:fill="FFFFFF"/>
        </w:rPr>
      </w:pPr>
      <w:r w:rsidRPr="00D273E3">
        <w:rPr>
          <w:b/>
          <w:bCs/>
          <w:color w:val="000000"/>
          <w:shd w:val="clear" w:color="auto" w:fill="FFFFFF"/>
        </w:rPr>
        <w:t>Применяемые материалы</w:t>
      </w:r>
    </w:p>
    <w:p w14:paraId="5652F0AC" w14:textId="77777777" w:rsidR="00D734CE" w:rsidRPr="00D273E3" w:rsidRDefault="00D734CE" w:rsidP="00175217">
      <w:pPr>
        <w:pStyle w:val="af0"/>
        <w:spacing w:after="200"/>
        <w:ind w:left="0" w:firstLine="709"/>
        <w:jc w:val="both"/>
        <w:rPr>
          <w:color w:val="000000"/>
          <w:shd w:val="clear" w:color="auto" w:fill="FFFFFF"/>
        </w:rPr>
      </w:pPr>
      <w:r w:rsidRPr="00D273E3">
        <w:rPr>
          <w:color w:val="000000"/>
          <w:shd w:val="clear" w:color="auto" w:fill="FFFFFF"/>
        </w:rPr>
        <w:t>Для разработки оценочных заданий по каждому из сочетаний квалификаций рекомендуется применять следующие материалы:</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0"/>
        <w:gridCol w:w="6096"/>
        <w:gridCol w:w="1778"/>
      </w:tblGrid>
      <w:tr w:rsidR="00D734CE" w:rsidRPr="00D273E3" w14:paraId="706AE53D" w14:textId="77777777" w:rsidTr="00E45747">
        <w:tc>
          <w:tcPr>
            <w:tcW w:w="1730" w:type="dxa"/>
            <w:shd w:val="clear" w:color="auto" w:fill="auto"/>
          </w:tcPr>
          <w:p w14:paraId="46E7D63E" w14:textId="76DA2516" w:rsidR="00D734CE" w:rsidRPr="00D273E3" w:rsidRDefault="00D734CE" w:rsidP="00E45747">
            <w:pPr>
              <w:pStyle w:val="af0"/>
              <w:spacing w:before="0" w:after="0"/>
              <w:ind w:left="0"/>
              <w:jc w:val="center"/>
              <w:rPr>
                <w:iCs/>
                <w:color w:val="000000"/>
                <w:shd w:val="clear" w:color="auto" w:fill="FFFFFF"/>
                <w:lang w:val="ru-RU" w:eastAsia="ru-RU"/>
              </w:rPr>
            </w:pPr>
            <w:r w:rsidRPr="00D273E3">
              <w:rPr>
                <w:iCs/>
                <w:color w:val="000000"/>
                <w:shd w:val="clear" w:color="auto" w:fill="FFFFFF"/>
                <w:lang w:val="ru-RU" w:eastAsia="ru-RU"/>
              </w:rPr>
              <w:t>Квалификация</w:t>
            </w:r>
          </w:p>
        </w:tc>
        <w:tc>
          <w:tcPr>
            <w:tcW w:w="6096" w:type="dxa"/>
            <w:shd w:val="clear" w:color="auto" w:fill="auto"/>
          </w:tcPr>
          <w:p w14:paraId="4712E79B" w14:textId="77777777" w:rsidR="00D734CE" w:rsidRPr="00D273E3" w:rsidRDefault="00D734CE" w:rsidP="00E45747">
            <w:pPr>
              <w:pStyle w:val="af0"/>
              <w:spacing w:before="0" w:after="0"/>
              <w:ind w:left="0"/>
              <w:jc w:val="center"/>
              <w:rPr>
                <w:iCs/>
                <w:color w:val="000000"/>
                <w:shd w:val="clear" w:color="auto" w:fill="FFFFFF"/>
                <w:lang w:val="ru-RU" w:eastAsia="ru-RU"/>
              </w:rPr>
            </w:pPr>
            <w:r w:rsidRPr="00D273E3">
              <w:rPr>
                <w:iCs/>
                <w:color w:val="000000"/>
                <w:shd w:val="clear" w:color="auto" w:fill="FFFFFF"/>
                <w:lang w:val="ru-RU" w:eastAsia="ru-RU"/>
              </w:rPr>
              <w:t>Профессиональный стандарт</w:t>
            </w:r>
          </w:p>
        </w:tc>
        <w:tc>
          <w:tcPr>
            <w:tcW w:w="1778" w:type="dxa"/>
            <w:shd w:val="clear" w:color="auto" w:fill="auto"/>
          </w:tcPr>
          <w:p w14:paraId="3B4C1268" w14:textId="77777777" w:rsidR="00D734CE" w:rsidRPr="00D273E3" w:rsidRDefault="00D734CE" w:rsidP="00E45747">
            <w:pPr>
              <w:pStyle w:val="af0"/>
              <w:spacing w:before="0" w:after="0"/>
              <w:ind w:left="0"/>
              <w:jc w:val="center"/>
              <w:rPr>
                <w:iCs/>
                <w:color w:val="000000"/>
                <w:shd w:val="clear" w:color="auto" w:fill="FFFFFF"/>
                <w:lang w:val="ru-RU" w:eastAsia="ru-RU"/>
              </w:rPr>
            </w:pPr>
            <w:r w:rsidRPr="00D273E3">
              <w:rPr>
                <w:iCs/>
                <w:color w:val="000000"/>
                <w:shd w:val="clear" w:color="auto" w:fill="FFFFFF"/>
                <w:lang w:val="ru-RU" w:eastAsia="ru-RU"/>
              </w:rPr>
              <w:t xml:space="preserve">Компетенция </w:t>
            </w:r>
            <w:proofErr w:type="spellStart"/>
            <w:r w:rsidRPr="00D273E3">
              <w:rPr>
                <w:iCs/>
                <w:color w:val="000000"/>
                <w:shd w:val="clear" w:color="auto" w:fill="FFFFFF"/>
                <w:lang w:val="ru-RU" w:eastAsia="ru-RU"/>
              </w:rPr>
              <w:t>Ворлдскиллс</w:t>
            </w:r>
            <w:proofErr w:type="spellEnd"/>
          </w:p>
        </w:tc>
      </w:tr>
      <w:tr w:rsidR="00E45747" w:rsidRPr="00D273E3" w14:paraId="2F2111EC" w14:textId="77777777" w:rsidTr="00E45747">
        <w:tc>
          <w:tcPr>
            <w:tcW w:w="1730" w:type="dxa"/>
            <w:vMerge w:val="restart"/>
            <w:shd w:val="clear" w:color="auto" w:fill="auto"/>
          </w:tcPr>
          <w:p w14:paraId="4FE93D9C" w14:textId="6B5F734B" w:rsidR="00E45747" w:rsidRPr="00D273E3" w:rsidRDefault="00E45747" w:rsidP="00E45747">
            <w:pPr>
              <w:pStyle w:val="af0"/>
              <w:spacing w:before="0" w:after="0"/>
              <w:ind w:left="0"/>
              <w:jc w:val="both"/>
              <w:rPr>
                <w:iCs/>
                <w:color w:val="000000"/>
                <w:shd w:val="clear" w:color="auto" w:fill="FFFFFF"/>
                <w:lang w:val="ru-RU" w:eastAsia="ru-RU"/>
              </w:rPr>
            </w:pPr>
            <w:r w:rsidRPr="00D273E3">
              <w:rPr>
                <w:iCs/>
                <w:color w:val="000000"/>
                <w:shd w:val="clear" w:color="auto" w:fill="FFFFFF"/>
                <w:lang w:val="ru-RU" w:eastAsia="ru-RU"/>
              </w:rPr>
              <w:t>Специалист банковского дела</w:t>
            </w:r>
          </w:p>
        </w:tc>
        <w:tc>
          <w:tcPr>
            <w:tcW w:w="6096" w:type="dxa"/>
            <w:shd w:val="clear" w:color="auto" w:fill="auto"/>
          </w:tcPr>
          <w:p w14:paraId="41ED6B9A" w14:textId="5F52DEC9" w:rsidR="00E45747" w:rsidRPr="00D273E3" w:rsidRDefault="00E45747" w:rsidP="00E45747">
            <w:pPr>
              <w:pStyle w:val="af0"/>
              <w:spacing w:before="0" w:after="0"/>
              <w:ind w:left="0"/>
              <w:jc w:val="both"/>
              <w:rPr>
                <w:iCs/>
                <w:color w:val="000000"/>
                <w:shd w:val="clear" w:color="auto" w:fill="FFFFFF"/>
                <w:lang w:val="ru-RU" w:eastAsia="ru-RU"/>
              </w:rPr>
            </w:pPr>
            <w:r w:rsidRPr="00D273E3">
              <w:rPr>
                <w:iCs/>
                <w:shd w:val="clear" w:color="auto" w:fill="FFFFFF"/>
              </w:rPr>
              <w:t xml:space="preserve">Профессиональный стандарт "Специалист по потребительскому кредитованию", утвержден приказом Министерства труда и социальной защиты Российской Федерации от 14 ноября 2016 г. N 646н (зарегистрирован </w:t>
            </w:r>
            <w:r w:rsidRPr="00D273E3">
              <w:rPr>
                <w:iCs/>
                <w:shd w:val="clear" w:color="auto" w:fill="FFFFFF"/>
              </w:rPr>
              <w:lastRenderedPageBreak/>
              <w:t>Министерством юстиции Российской Федерации 24 ноября 2016 г., регистрационный N 44422)</w:t>
            </w:r>
          </w:p>
        </w:tc>
        <w:tc>
          <w:tcPr>
            <w:tcW w:w="1778" w:type="dxa"/>
            <w:vMerge w:val="restart"/>
            <w:shd w:val="clear" w:color="auto" w:fill="auto"/>
          </w:tcPr>
          <w:p w14:paraId="4C45DC4B" w14:textId="05DF5C78" w:rsidR="00E45747" w:rsidRPr="00D273E3" w:rsidRDefault="00E45747" w:rsidP="00E45747">
            <w:pPr>
              <w:pStyle w:val="af0"/>
              <w:spacing w:before="0" w:after="0"/>
              <w:ind w:left="0"/>
              <w:jc w:val="both"/>
              <w:rPr>
                <w:iCs/>
                <w:color w:val="000000"/>
                <w:shd w:val="clear" w:color="auto" w:fill="FFFFFF"/>
                <w:lang w:val="ru-RU" w:eastAsia="ru-RU"/>
              </w:rPr>
            </w:pPr>
            <w:r w:rsidRPr="00D273E3">
              <w:rPr>
                <w:iCs/>
                <w:color w:val="000000"/>
                <w:shd w:val="clear" w:color="auto" w:fill="FFFFFF"/>
                <w:lang w:val="ru-RU" w:eastAsia="ru-RU"/>
              </w:rPr>
              <w:lastRenderedPageBreak/>
              <w:t>Т48 Банковское дело</w:t>
            </w:r>
          </w:p>
        </w:tc>
      </w:tr>
      <w:tr w:rsidR="00E45747" w:rsidRPr="00D273E3" w14:paraId="02544E03" w14:textId="77777777" w:rsidTr="00E45747">
        <w:tc>
          <w:tcPr>
            <w:tcW w:w="1730" w:type="dxa"/>
            <w:vMerge/>
            <w:shd w:val="clear" w:color="auto" w:fill="auto"/>
          </w:tcPr>
          <w:p w14:paraId="69F7C054" w14:textId="77777777" w:rsidR="00E45747" w:rsidRPr="00D273E3" w:rsidRDefault="00E45747" w:rsidP="00E45747">
            <w:pPr>
              <w:pStyle w:val="af0"/>
              <w:spacing w:before="0" w:after="0"/>
              <w:ind w:left="0"/>
              <w:jc w:val="both"/>
              <w:rPr>
                <w:iCs/>
                <w:color w:val="000000"/>
                <w:shd w:val="clear" w:color="auto" w:fill="FFFFFF"/>
                <w:lang w:val="ru-RU" w:eastAsia="ru-RU"/>
              </w:rPr>
            </w:pPr>
          </w:p>
        </w:tc>
        <w:tc>
          <w:tcPr>
            <w:tcW w:w="6096" w:type="dxa"/>
            <w:shd w:val="clear" w:color="auto" w:fill="auto"/>
          </w:tcPr>
          <w:p w14:paraId="609A488E" w14:textId="0939B86A" w:rsidR="00E45747" w:rsidRPr="00D273E3" w:rsidRDefault="00E45747" w:rsidP="00E45747">
            <w:pPr>
              <w:pStyle w:val="af0"/>
              <w:spacing w:before="0" w:after="0"/>
              <w:ind w:left="0"/>
              <w:jc w:val="both"/>
              <w:rPr>
                <w:iCs/>
                <w:color w:val="000000"/>
                <w:shd w:val="clear" w:color="auto" w:fill="FFFFFF"/>
                <w:lang w:val="ru-RU" w:eastAsia="ru-RU"/>
              </w:rPr>
            </w:pPr>
            <w:r w:rsidRPr="00D273E3">
              <w:rPr>
                <w:iCs/>
                <w:shd w:val="clear" w:color="auto" w:fill="FFFFFF"/>
              </w:rPr>
              <w:t>Профессиональный стандарт "Специалист по платежным услугам", утвержден приказом Министерства труда и социальной защиты Российской Федерации от 14 ноября 2016 г. N 645н (зарегистрирован Министерством юстиции Российской Федерации 24 ноября 2016 г., регистрационный N 44419)</w:t>
            </w:r>
          </w:p>
        </w:tc>
        <w:tc>
          <w:tcPr>
            <w:tcW w:w="1778" w:type="dxa"/>
            <w:vMerge/>
            <w:shd w:val="clear" w:color="auto" w:fill="auto"/>
          </w:tcPr>
          <w:p w14:paraId="19DE5AF6" w14:textId="77777777" w:rsidR="00E45747" w:rsidRPr="00D273E3" w:rsidRDefault="00E45747" w:rsidP="00E45747">
            <w:pPr>
              <w:pStyle w:val="af0"/>
              <w:spacing w:before="0" w:after="0"/>
              <w:ind w:left="0"/>
              <w:jc w:val="both"/>
              <w:rPr>
                <w:iCs/>
                <w:color w:val="000000"/>
                <w:shd w:val="clear" w:color="auto" w:fill="FFFFFF"/>
                <w:lang w:val="ru-RU" w:eastAsia="ru-RU"/>
              </w:rPr>
            </w:pPr>
          </w:p>
        </w:tc>
      </w:tr>
      <w:tr w:rsidR="00E45747" w:rsidRPr="00D273E3" w14:paraId="70F70A70" w14:textId="77777777" w:rsidTr="00E45747">
        <w:tc>
          <w:tcPr>
            <w:tcW w:w="1730" w:type="dxa"/>
            <w:vMerge/>
            <w:shd w:val="clear" w:color="auto" w:fill="auto"/>
          </w:tcPr>
          <w:p w14:paraId="19F4A06D" w14:textId="77777777" w:rsidR="00E45747" w:rsidRPr="00D273E3" w:rsidRDefault="00E45747" w:rsidP="00E45747">
            <w:pPr>
              <w:pStyle w:val="af0"/>
              <w:spacing w:before="0" w:after="0"/>
              <w:ind w:left="0"/>
              <w:jc w:val="both"/>
              <w:rPr>
                <w:iCs/>
                <w:color w:val="000000"/>
                <w:shd w:val="clear" w:color="auto" w:fill="FFFFFF"/>
                <w:lang w:val="ru-RU" w:eastAsia="ru-RU"/>
              </w:rPr>
            </w:pPr>
          </w:p>
        </w:tc>
        <w:tc>
          <w:tcPr>
            <w:tcW w:w="6096" w:type="dxa"/>
            <w:shd w:val="clear" w:color="auto" w:fill="auto"/>
          </w:tcPr>
          <w:p w14:paraId="58BB3656" w14:textId="0664637F" w:rsidR="00E45747" w:rsidRPr="00D273E3" w:rsidRDefault="00E45747" w:rsidP="00E45747">
            <w:pPr>
              <w:pStyle w:val="af0"/>
              <w:spacing w:before="0" w:after="0"/>
              <w:ind w:left="0"/>
              <w:jc w:val="both"/>
              <w:rPr>
                <w:iCs/>
                <w:color w:val="000000"/>
                <w:shd w:val="clear" w:color="auto" w:fill="FFFFFF"/>
                <w:lang w:val="ru-RU" w:eastAsia="ru-RU"/>
              </w:rPr>
            </w:pPr>
            <w:r w:rsidRPr="00D273E3">
              <w:rPr>
                <w:iCs/>
                <w:shd w:val="clear" w:color="auto" w:fill="FFFFFF"/>
              </w:rPr>
              <w:t>Профессиональный стандарт "Специалист по операциям на межбанковском рынке", утвержден приказом Министерства труда и социальной защиты Российской Федерации от 14 ноября 2016 г. N 643н (зарегистрирован Министерством юстиции Российской Федерации 24 ноября 2016 г., регистрационный N 44421)</w:t>
            </w:r>
          </w:p>
        </w:tc>
        <w:tc>
          <w:tcPr>
            <w:tcW w:w="1778" w:type="dxa"/>
            <w:vMerge/>
            <w:shd w:val="clear" w:color="auto" w:fill="auto"/>
          </w:tcPr>
          <w:p w14:paraId="212058B0" w14:textId="77777777" w:rsidR="00E45747" w:rsidRPr="00D273E3" w:rsidRDefault="00E45747" w:rsidP="00E45747">
            <w:pPr>
              <w:pStyle w:val="af0"/>
              <w:spacing w:before="0" w:after="0"/>
              <w:ind w:left="0"/>
              <w:jc w:val="both"/>
              <w:rPr>
                <w:iCs/>
                <w:color w:val="000000"/>
                <w:shd w:val="clear" w:color="auto" w:fill="FFFFFF"/>
                <w:lang w:val="ru-RU" w:eastAsia="ru-RU"/>
              </w:rPr>
            </w:pPr>
          </w:p>
        </w:tc>
      </w:tr>
      <w:tr w:rsidR="00E45747" w:rsidRPr="00D273E3" w14:paraId="7A4394E1" w14:textId="77777777" w:rsidTr="00E45747">
        <w:tc>
          <w:tcPr>
            <w:tcW w:w="1730" w:type="dxa"/>
            <w:vMerge/>
            <w:shd w:val="clear" w:color="auto" w:fill="auto"/>
          </w:tcPr>
          <w:p w14:paraId="4BF4CD4B" w14:textId="77777777" w:rsidR="00E45747" w:rsidRPr="00D273E3" w:rsidRDefault="00E45747" w:rsidP="00E45747">
            <w:pPr>
              <w:pStyle w:val="af0"/>
              <w:spacing w:before="0" w:after="0"/>
              <w:ind w:left="0"/>
              <w:jc w:val="both"/>
              <w:rPr>
                <w:iCs/>
                <w:color w:val="000000"/>
                <w:shd w:val="clear" w:color="auto" w:fill="FFFFFF"/>
                <w:lang w:val="ru-RU" w:eastAsia="ru-RU"/>
              </w:rPr>
            </w:pPr>
          </w:p>
        </w:tc>
        <w:tc>
          <w:tcPr>
            <w:tcW w:w="6096" w:type="dxa"/>
            <w:shd w:val="clear" w:color="auto" w:fill="auto"/>
          </w:tcPr>
          <w:p w14:paraId="09748E37" w14:textId="5449C053" w:rsidR="00E45747" w:rsidRPr="00D273E3" w:rsidRDefault="00E45747" w:rsidP="00E45747">
            <w:pPr>
              <w:pStyle w:val="af0"/>
              <w:spacing w:before="0" w:after="0"/>
              <w:ind w:left="0"/>
              <w:jc w:val="both"/>
              <w:rPr>
                <w:iCs/>
                <w:color w:val="000000"/>
                <w:shd w:val="clear" w:color="auto" w:fill="FFFFFF"/>
                <w:lang w:val="ru-RU" w:eastAsia="ru-RU"/>
              </w:rPr>
            </w:pPr>
            <w:r w:rsidRPr="00D273E3">
              <w:rPr>
                <w:iCs/>
                <w:shd w:val="clear" w:color="auto" w:fill="FFFFFF"/>
              </w:rPr>
              <w:t>Профессиональный стандарт "Специалист по работе с залогами", утвержден приказом Министерства труда и социальной защиты Российской Федерации от 19 марта 2015 г. N 176н (зарегистрирован Министерством юстиции Российской Федерации 9 апреля 2015 г., регистрационный N 36798)</w:t>
            </w:r>
          </w:p>
        </w:tc>
        <w:tc>
          <w:tcPr>
            <w:tcW w:w="1778" w:type="dxa"/>
            <w:vMerge/>
            <w:shd w:val="clear" w:color="auto" w:fill="auto"/>
          </w:tcPr>
          <w:p w14:paraId="578090E5" w14:textId="77777777" w:rsidR="00E45747" w:rsidRPr="00D273E3" w:rsidRDefault="00E45747" w:rsidP="00E45747">
            <w:pPr>
              <w:pStyle w:val="af0"/>
              <w:spacing w:before="0" w:after="0"/>
              <w:ind w:left="0"/>
              <w:jc w:val="both"/>
              <w:rPr>
                <w:iCs/>
                <w:color w:val="000000"/>
                <w:shd w:val="clear" w:color="auto" w:fill="FFFFFF"/>
                <w:lang w:val="ru-RU" w:eastAsia="ru-RU"/>
              </w:rPr>
            </w:pPr>
          </w:p>
        </w:tc>
      </w:tr>
      <w:tr w:rsidR="00E45747" w:rsidRPr="00D273E3" w14:paraId="00AC40B9" w14:textId="77777777" w:rsidTr="00E45747">
        <w:tc>
          <w:tcPr>
            <w:tcW w:w="1730" w:type="dxa"/>
            <w:vMerge/>
            <w:shd w:val="clear" w:color="auto" w:fill="auto"/>
          </w:tcPr>
          <w:p w14:paraId="22B95B0F" w14:textId="77777777" w:rsidR="00E45747" w:rsidRPr="00D273E3" w:rsidRDefault="00E45747" w:rsidP="00E45747">
            <w:pPr>
              <w:pStyle w:val="af0"/>
              <w:spacing w:before="0" w:after="0"/>
              <w:ind w:left="0"/>
              <w:jc w:val="both"/>
              <w:rPr>
                <w:iCs/>
                <w:color w:val="000000"/>
                <w:shd w:val="clear" w:color="auto" w:fill="FFFFFF"/>
                <w:lang w:val="ru-RU" w:eastAsia="ru-RU"/>
              </w:rPr>
            </w:pPr>
          </w:p>
        </w:tc>
        <w:tc>
          <w:tcPr>
            <w:tcW w:w="6096" w:type="dxa"/>
            <w:shd w:val="clear" w:color="auto" w:fill="auto"/>
          </w:tcPr>
          <w:p w14:paraId="3BE71D80" w14:textId="2C640B0B" w:rsidR="00E45747" w:rsidRPr="00D273E3" w:rsidRDefault="00E45747" w:rsidP="00E45747">
            <w:pPr>
              <w:pStyle w:val="af0"/>
              <w:spacing w:before="0" w:after="0"/>
              <w:ind w:left="0"/>
              <w:jc w:val="both"/>
              <w:rPr>
                <w:iCs/>
                <w:color w:val="000000"/>
                <w:shd w:val="clear" w:color="auto" w:fill="FFFFFF"/>
                <w:lang w:val="ru-RU" w:eastAsia="ru-RU"/>
              </w:rPr>
            </w:pPr>
            <w:r w:rsidRPr="00D273E3">
              <w:rPr>
                <w:iCs/>
                <w:shd w:val="clear" w:color="auto" w:fill="FFFFFF"/>
              </w:rPr>
              <w:t>Профессиональный стандарт "Специалист по ипотечному кредитованию", утвержден приказом Министерства труда и социальной защиты Российской Федерации от 19 марта 2015 г. N 171н (зарегистрирован Министерством юстиции Российской Федерации 31 марта 2015 г., регистрационный N 36640)</w:t>
            </w:r>
          </w:p>
        </w:tc>
        <w:tc>
          <w:tcPr>
            <w:tcW w:w="1778" w:type="dxa"/>
            <w:vMerge/>
            <w:shd w:val="clear" w:color="auto" w:fill="auto"/>
          </w:tcPr>
          <w:p w14:paraId="2C63832E" w14:textId="77777777" w:rsidR="00E45747" w:rsidRPr="00D273E3" w:rsidRDefault="00E45747" w:rsidP="00E45747">
            <w:pPr>
              <w:pStyle w:val="af0"/>
              <w:spacing w:before="0" w:after="0"/>
              <w:ind w:left="0"/>
              <w:jc w:val="both"/>
              <w:rPr>
                <w:iCs/>
                <w:color w:val="000000"/>
                <w:shd w:val="clear" w:color="auto" w:fill="FFFFFF"/>
                <w:lang w:val="ru-RU" w:eastAsia="ru-RU"/>
              </w:rPr>
            </w:pPr>
          </w:p>
        </w:tc>
      </w:tr>
      <w:tr w:rsidR="00E45747" w:rsidRPr="00D273E3" w14:paraId="02A58D44" w14:textId="77777777" w:rsidTr="00E45747">
        <w:tc>
          <w:tcPr>
            <w:tcW w:w="1730" w:type="dxa"/>
            <w:vMerge/>
            <w:shd w:val="clear" w:color="auto" w:fill="auto"/>
          </w:tcPr>
          <w:p w14:paraId="6B3BB7D8" w14:textId="77777777" w:rsidR="00E45747" w:rsidRPr="00D273E3" w:rsidRDefault="00E45747" w:rsidP="00E45747">
            <w:pPr>
              <w:pStyle w:val="af0"/>
              <w:spacing w:before="0" w:after="0"/>
              <w:ind w:left="0"/>
              <w:jc w:val="both"/>
              <w:rPr>
                <w:iCs/>
                <w:color w:val="000000"/>
                <w:shd w:val="clear" w:color="auto" w:fill="FFFFFF"/>
                <w:lang w:val="ru-RU" w:eastAsia="ru-RU"/>
              </w:rPr>
            </w:pPr>
          </w:p>
        </w:tc>
        <w:tc>
          <w:tcPr>
            <w:tcW w:w="6096" w:type="dxa"/>
            <w:shd w:val="clear" w:color="auto" w:fill="auto"/>
          </w:tcPr>
          <w:p w14:paraId="6D08D3FA" w14:textId="15086523" w:rsidR="00E45747" w:rsidRPr="00D273E3" w:rsidRDefault="00E45747" w:rsidP="00E45747">
            <w:pPr>
              <w:pStyle w:val="af0"/>
              <w:spacing w:before="0" w:after="0"/>
              <w:ind w:left="0"/>
              <w:jc w:val="both"/>
              <w:rPr>
                <w:iCs/>
                <w:color w:val="000000"/>
                <w:shd w:val="clear" w:color="auto" w:fill="FFFFFF"/>
                <w:lang w:val="ru-RU" w:eastAsia="ru-RU"/>
              </w:rPr>
            </w:pPr>
            <w:r w:rsidRPr="00D273E3">
              <w:rPr>
                <w:iCs/>
                <w:shd w:val="clear" w:color="auto" w:fill="FFFFFF"/>
              </w:rPr>
              <w:t>Профессиональный стандарт "Специалист по работе с просроченной задолженностью", утвержден приказом Министерства труда и социальной защиты Российской Федерации от 7 сентября 2015 г. N 590н (зарегистрирован Министерством юстиции Российской Федерации 29 сентября 2015 г., регистрационный N 39053)</w:t>
            </w:r>
          </w:p>
        </w:tc>
        <w:tc>
          <w:tcPr>
            <w:tcW w:w="1778" w:type="dxa"/>
            <w:vMerge/>
            <w:shd w:val="clear" w:color="auto" w:fill="auto"/>
          </w:tcPr>
          <w:p w14:paraId="06B9029A" w14:textId="77777777" w:rsidR="00E45747" w:rsidRPr="00D273E3" w:rsidRDefault="00E45747" w:rsidP="00E45747">
            <w:pPr>
              <w:pStyle w:val="af0"/>
              <w:spacing w:before="0" w:after="0"/>
              <w:ind w:left="0"/>
              <w:jc w:val="both"/>
              <w:rPr>
                <w:iCs/>
                <w:color w:val="000000"/>
                <w:shd w:val="clear" w:color="auto" w:fill="FFFFFF"/>
                <w:lang w:val="ru-RU" w:eastAsia="ru-RU"/>
              </w:rPr>
            </w:pPr>
          </w:p>
        </w:tc>
      </w:tr>
    </w:tbl>
    <w:p w14:paraId="2429097A" w14:textId="77777777" w:rsidR="00D734CE" w:rsidRPr="00D273E3" w:rsidRDefault="00D734CE" w:rsidP="00924CE4">
      <w:pPr>
        <w:spacing w:after="0" w:line="240" w:lineRule="auto"/>
        <w:ind w:firstLine="708"/>
        <w:jc w:val="both"/>
        <w:rPr>
          <w:rFonts w:ascii="Times New Roman" w:hAnsi="Times New Roman"/>
          <w:i/>
          <w:color w:val="000000"/>
          <w:sz w:val="24"/>
          <w:szCs w:val="24"/>
          <w:shd w:val="clear" w:color="auto" w:fill="FFFFFF"/>
        </w:rPr>
      </w:pPr>
    </w:p>
    <w:p w14:paraId="2C965DA4" w14:textId="720A8BB6" w:rsidR="00D734CE" w:rsidRPr="00D273E3" w:rsidRDefault="00D734CE" w:rsidP="00924CE4">
      <w:pPr>
        <w:pStyle w:val="Default"/>
        <w:suppressAutoHyphens/>
        <w:ind w:firstLine="709"/>
        <w:jc w:val="both"/>
        <w:rPr>
          <w:b/>
        </w:rPr>
      </w:pPr>
      <w:r w:rsidRPr="00D273E3">
        <w:rPr>
          <w:b/>
        </w:rPr>
        <w:t>1.3. Перечень результатов, демонстрируемых на ГИА</w:t>
      </w:r>
    </w:p>
    <w:p w14:paraId="199EBEBA" w14:textId="77777777" w:rsidR="00E45747" w:rsidRPr="00D273E3" w:rsidRDefault="00E45747" w:rsidP="00924CE4">
      <w:pPr>
        <w:pStyle w:val="Default"/>
        <w:suppressAutoHyphens/>
        <w:ind w:firstLine="709"/>
        <w:jc w:val="both"/>
        <w:rPr>
          <w:b/>
        </w:rPr>
      </w:pPr>
    </w:p>
    <w:tbl>
      <w:tblPr>
        <w:tblpPr w:leftFromText="180" w:rightFromText="180" w:vertAnchor="text" w:horzAnchor="margin" w:tblpY="1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6089"/>
      </w:tblGrid>
      <w:tr w:rsidR="000B1C6F" w:rsidRPr="00D273E3" w14:paraId="5B3FC2CA" w14:textId="77777777" w:rsidTr="00521218">
        <w:trPr>
          <w:trHeight w:val="132"/>
        </w:trPr>
        <w:tc>
          <w:tcPr>
            <w:tcW w:w="3256" w:type="dxa"/>
            <w:shd w:val="clear" w:color="auto" w:fill="auto"/>
          </w:tcPr>
          <w:p w14:paraId="7C40C5B8" w14:textId="77777777" w:rsidR="00D734CE" w:rsidRPr="00D273E3" w:rsidRDefault="00D734CE" w:rsidP="000B1C6F">
            <w:pPr>
              <w:spacing w:after="0" w:line="240" w:lineRule="auto"/>
              <w:jc w:val="both"/>
              <w:rPr>
                <w:rFonts w:ascii="Times New Roman" w:hAnsi="Times New Roman"/>
                <w:shd w:val="clear" w:color="auto" w:fill="FFFFFF"/>
              </w:rPr>
            </w:pPr>
            <w:r w:rsidRPr="00D273E3">
              <w:rPr>
                <w:rFonts w:ascii="Times New Roman" w:hAnsi="Times New Roman"/>
                <w:shd w:val="clear" w:color="auto" w:fill="FFFFFF"/>
              </w:rPr>
              <w:t>Оцениваемые основные виды деятельности и компетенции по ним</w:t>
            </w:r>
          </w:p>
        </w:tc>
        <w:tc>
          <w:tcPr>
            <w:tcW w:w="6089" w:type="dxa"/>
            <w:shd w:val="clear" w:color="auto" w:fill="auto"/>
          </w:tcPr>
          <w:p w14:paraId="5BEE2CF6" w14:textId="78175455" w:rsidR="00D734CE" w:rsidRPr="00D273E3" w:rsidRDefault="00D734CE" w:rsidP="000B1C6F">
            <w:pPr>
              <w:spacing w:after="0" w:line="240" w:lineRule="auto"/>
              <w:jc w:val="both"/>
              <w:rPr>
                <w:rFonts w:ascii="Times New Roman" w:hAnsi="Times New Roman"/>
                <w:shd w:val="clear" w:color="auto" w:fill="FFFFFF"/>
              </w:rPr>
            </w:pPr>
            <w:r w:rsidRPr="00D273E3">
              <w:rPr>
                <w:rFonts w:ascii="Times New Roman" w:hAnsi="Times New Roman"/>
                <w:shd w:val="clear" w:color="auto" w:fill="FFFFFF"/>
              </w:rPr>
              <w:t xml:space="preserve">Описание </w:t>
            </w:r>
            <w:r w:rsidR="005669E7" w:rsidRPr="00D273E3">
              <w:rPr>
                <w:rFonts w:ascii="Times New Roman" w:hAnsi="Times New Roman"/>
                <w:shd w:val="clear" w:color="auto" w:fill="FFFFFF"/>
              </w:rPr>
              <w:t xml:space="preserve">тематики </w:t>
            </w:r>
            <w:r w:rsidRPr="00D273E3">
              <w:rPr>
                <w:rFonts w:ascii="Times New Roman" w:hAnsi="Times New Roman"/>
                <w:shd w:val="clear" w:color="auto" w:fill="FFFFFF"/>
              </w:rPr>
              <w:t>выполняемых в ходе процедур ГИА заданий</w:t>
            </w:r>
          </w:p>
        </w:tc>
      </w:tr>
      <w:tr w:rsidR="000B1C6F" w:rsidRPr="00D273E3" w14:paraId="58E76BBE" w14:textId="77777777" w:rsidTr="00521218">
        <w:tc>
          <w:tcPr>
            <w:tcW w:w="9345" w:type="dxa"/>
            <w:gridSpan w:val="2"/>
            <w:shd w:val="clear" w:color="auto" w:fill="auto"/>
          </w:tcPr>
          <w:p w14:paraId="3820AF07" w14:textId="77777777" w:rsidR="00D734CE" w:rsidRPr="00D273E3" w:rsidRDefault="00D734CE" w:rsidP="000B1C6F">
            <w:pPr>
              <w:widowControl w:val="0"/>
              <w:spacing w:after="0" w:line="240" w:lineRule="auto"/>
              <w:rPr>
                <w:rFonts w:ascii="Times New Roman" w:hAnsi="Times New Roman"/>
                <w:b/>
              </w:rPr>
            </w:pPr>
            <w:r w:rsidRPr="00D273E3">
              <w:rPr>
                <w:rFonts w:ascii="Times New Roman" w:hAnsi="Times New Roman"/>
                <w:b/>
              </w:rPr>
              <w:t>Демонстрационный экзамен</w:t>
            </w:r>
          </w:p>
        </w:tc>
      </w:tr>
      <w:tr w:rsidR="000B1C6F" w:rsidRPr="00D273E3" w14:paraId="350C259D" w14:textId="77777777" w:rsidTr="00521218">
        <w:tc>
          <w:tcPr>
            <w:tcW w:w="3256" w:type="dxa"/>
            <w:shd w:val="clear" w:color="auto" w:fill="auto"/>
          </w:tcPr>
          <w:p w14:paraId="2F074A2F" w14:textId="77777777" w:rsidR="00E45747" w:rsidRPr="00D273E3" w:rsidRDefault="00E45747" w:rsidP="000B1C6F">
            <w:pPr>
              <w:spacing w:after="0" w:line="240" w:lineRule="auto"/>
              <w:contextualSpacing/>
              <w:jc w:val="both"/>
              <w:rPr>
                <w:rFonts w:ascii="Times New Roman" w:hAnsi="Times New Roman"/>
                <w:b/>
                <w:i/>
                <w:lang w:eastAsia="en-US"/>
              </w:rPr>
            </w:pPr>
            <w:r w:rsidRPr="00D273E3">
              <w:rPr>
                <w:rFonts w:ascii="Times New Roman" w:hAnsi="Times New Roman"/>
                <w:b/>
                <w:i/>
                <w:shd w:val="clear" w:color="auto" w:fill="FFFFFF"/>
              </w:rPr>
              <w:t>ВД.1.</w:t>
            </w:r>
            <w:r w:rsidRPr="00D273E3">
              <w:rPr>
                <w:rFonts w:ascii="Times New Roman" w:hAnsi="Times New Roman"/>
                <w:b/>
                <w:i/>
                <w:lang w:eastAsia="en-US"/>
              </w:rPr>
              <w:t xml:space="preserve"> Ведение расчетных операций.</w:t>
            </w:r>
          </w:p>
          <w:p w14:paraId="45B5C32B" w14:textId="77777777" w:rsidR="00E45747" w:rsidRPr="00D273E3" w:rsidRDefault="00E45747" w:rsidP="000B1C6F">
            <w:pPr>
              <w:spacing w:after="0" w:line="240" w:lineRule="auto"/>
              <w:contextualSpacing/>
              <w:jc w:val="both"/>
              <w:rPr>
                <w:rFonts w:ascii="Times New Roman" w:hAnsi="Times New Roman"/>
                <w:lang w:eastAsia="en-US"/>
              </w:rPr>
            </w:pPr>
            <w:r w:rsidRPr="00D273E3">
              <w:rPr>
                <w:rFonts w:ascii="Times New Roman" w:hAnsi="Times New Roman"/>
                <w:lang w:eastAsia="en-US"/>
              </w:rPr>
              <w:t>ПК1.1 Осуществлять расчетно-кассовое обслуживание клиентов.</w:t>
            </w:r>
          </w:p>
          <w:p w14:paraId="690D1725" w14:textId="77777777" w:rsidR="00E45747" w:rsidRPr="00D273E3" w:rsidRDefault="00E45747" w:rsidP="000B1C6F">
            <w:pPr>
              <w:spacing w:after="0" w:line="240" w:lineRule="auto"/>
              <w:contextualSpacing/>
              <w:jc w:val="both"/>
              <w:rPr>
                <w:rFonts w:ascii="Times New Roman" w:hAnsi="Times New Roman"/>
                <w:lang w:eastAsia="en-US"/>
              </w:rPr>
            </w:pPr>
            <w:r w:rsidRPr="00D273E3">
              <w:rPr>
                <w:rFonts w:ascii="Times New Roman" w:hAnsi="Times New Roman"/>
                <w:lang w:eastAsia="en-US"/>
              </w:rPr>
              <w:t>ПК1.</w:t>
            </w:r>
            <w:proofErr w:type="gramStart"/>
            <w:r w:rsidRPr="00D273E3">
              <w:rPr>
                <w:rFonts w:ascii="Times New Roman" w:hAnsi="Times New Roman"/>
                <w:lang w:eastAsia="en-US"/>
              </w:rPr>
              <w:t>2.Осуществлять</w:t>
            </w:r>
            <w:proofErr w:type="gramEnd"/>
            <w:r w:rsidRPr="00D273E3">
              <w:rPr>
                <w:rFonts w:ascii="Times New Roman" w:hAnsi="Times New Roman"/>
                <w:lang w:eastAsia="en-US"/>
              </w:rPr>
              <w:t xml:space="preserve"> безналичные платежи с использованием различных форм расчетов в национальной и иностранной валютах.</w:t>
            </w:r>
          </w:p>
          <w:p w14:paraId="363DCE11" w14:textId="77777777" w:rsidR="00E45747" w:rsidRPr="00D273E3" w:rsidRDefault="00E45747" w:rsidP="000B1C6F">
            <w:pPr>
              <w:spacing w:after="0" w:line="240" w:lineRule="auto"/>
              <w:contextualSpacing/>
              <w:jc w:val="both"/>
              <w:rPr>
                <w:rFonts w:ascii="Times New Roman" w:hAnsi="Times New Roman"/>
                <w:lang w:eastAsia="en-US"/>
              </w:rPr>
            </w:pPr>
            <w:r w:rsidRPr="00D273E3">
              <w:rPr>
                <w:rFonts w:ascii="Times New Roman" w:hAnsi="Times New Roman"/>
                <w:lang w:eastAsia="en-US"/>
              </w:rPr>
              <w:t>ПК1.</w:t>
            </w:r>
            <w:proofErr w:type="gramStart"/>
            <w:r w:rsidRPr="00D273E3">
              <w:rPr>
                <w:rFonts w:ascii="Times New Roman" w:hAnsi="Times New Roman"/>
                <w:lang w:eastAsia="en-US"/>
              </w:rPr>
              <w:t>3.Осуществлять</w:t>
            </w:r>
            <w:proofErr w:type="gramEnd"/>
            <w:r w:rsidRPr="00D273E3">
              <w:rPr>
                <w:rFonts w:ascii="Times New Roman" w:hAnsi="Times New Roman"/>
                <w:lang w:eastAsia="en-US"/>
              </w:rPr>
              <w:t xml:space="preserve"> расчетное обслуживание счетов бюджетов различных уровней.</w:t>
            </w:r>
          </w:p>
          <w:p w14:paraId="7C174407" w14:textId="77777777" w:rsidR="00E45747" w:rsidRPr="00D273E3" w:rsidRDefault="00E45747" w:rsidP="000B1C6F">
            <w:pPr>
              <w:spacing w:after="0" w:line="240" w:lineRule="auto"/>
              <w:contextualSpacing/>
              <w:jc w:val="both"/>
              <w:rPr>
                <w:rFonts w:ascii="Times New Roman" w:hAnsi="Times New Roman"/>
                <w:lang w:eastAsia="en-US"/>
              </w:rPr>
            </w:pPr>
            <w:r w:rsidRPr="00D273E3">
              <w:rPr>
                <w:rFonts w:ascii="Times New Roman" w:hAnsi="Times New Roman"/>
                <w:lang w:eastAsia="en-US"/>
              </w:rPr>
              <w:t>ПК1.</w:t>
            </w:r>
            <w:proofErr w:type="gramStart"/>
            <w:r w:rsidRPr="00D273E3">
              <w:rPr>
                <w:rFonts w:ascii="Times New Roman" w:hAnsi="Times New Roman"/>
                <w:lang w:eastAsia="en-US"/>
              </w:rPr>
              <w:t>4.Осуществлять</w:t>
            </w:r>
            <w:proofErr w:type="gramEnd"/>
            <w:r w:rsidRPr="00D273E3">
              <w:rPr>
                <w:rFonts w:ascii="Times New Roman" w:hAnsi="Times New Roman"/>
                <w:lang w:eastAsia="en-US"/>
              </w:rPr>
              <w:t xml:space="preserve"> межбанковские расчеты.</w:t>
            </w:r>
          </w:p>
          <w:p w14:paraId="2399C94A" w14:textId="77777777" w:rsidR="00E45747" w:rsidRPr="00D273E3" w:rsidRDefault="00E45747" w:rsidP="000B1C6F">
            <w:pPr>
              <w:spacing w:after="0" w:line="240" w:lineRule="auto"/>
              <w:contextualSpacing/>
              <w:jc w:val="both"/>
              <w:rPr>
                <w:rFonts w:ascii="Times New Roman" w:hAnsi="Times New Roman"/>
                <w:lang w:eastAsia="en-US"/>
              </w:rPr>
            </w:pPr>
            <w:r w:rsidRPr="00D273E3">
              <w:rPr>
                <w:rFonts w:ascii="Times New Roman" w:hAnsi="Times New Roman"/>
                <w:lang w:eastAsia="en-US"/>
              </w:rPr>
              <w:lastRenderedPageBreak/>
              <w:t>ПК1.</w:t>
            </w:r>
            <w:proofErr w:type="gramStart"/>
            <w:r w:rsidRPr="00D273E3">
              <w:rPr>
                <w:rFonts w:ascii="Times New Roman" w:hAnsi="Times New Roman"/>
                <w:lang w:eastAsia="en-US"/>
              </w:rPr>
              <w:t>5.Осуществлять</w:t>
            </w:r>
            <w:proofErr w:type="gramEnd"/>
            <w:r w:rsidRPr="00D273E3">
              <w:rPr>
                <w:rFonts w:ascii="Times New Roman" w:hAnsi="Times New Roman"/>
                <w:lang w:eastAsia="en-US"/>
              </w:rPr>
              <w:t xml:space="preserve"> международные расчеты по экспортно-импортным операциям.</w:t>
            </w:r>
          </w:p>
          <w:p w14:paraId="013F2C68" w14:textId="1F562E63" w:rsidR="00E45747" w:rsidRPr="00D273E3" w:rsidRDefault="00E45747" w:rsidP="000B1C6F">
            <w:pPr>
              <w:spacing w:after="0" w:line="240" w:lineRule="auto"/>
              <w:contextualSpacing/>
              <w:jc w:val="both"/>
              <w:rPr>
                <w:rFonts w:ascii="Times New Roman" w:hAnsi="Times New Roman"/>
                <w:lang w:eastAsia="en-US"/>
              </w:rPr>
            </w:pPr>
            <w:r w:rsidRPr="00D273E3">
              <w:rPr>
                <w:rFonts w:ascii="Times New Roman" w:hAnsi="Times New Roman"/>
                <w:lang w:eastAsia="en-US"/>
              </w:rPr>
              <w:t>ПК1.</w:t>
            </w:r>
            <w:proofErr w:type="gramStart"/>
            <w:r w:rsidRPr="00D273E3">
              <w:rPr>
                <w:rFonts w:ascii="Times New Roman" w:hAnsi="Times New Roman"/>
                <w:lang w:eastAsia="en-US"/>
              </w:rPr>
              <w:t>6.Обслуживать</w:t>
            </w:r>
            <w:proofErr w:type="gramEnd"/>
            <w:r w:rsidRPr="00D273E3">
              <w:rPr>
                <w:rFonts w:ascii="Times New Roman" w:hAnsi="Times New Roman"/>
                <w:lang w:eastAsia="en-US"/>
              </w:rPr>
              <w:t xml:space="preserve"> расчетные операции с использованием различных видов платежных карт.</w:t>
            </w:r>
          </w:p>
          <w:p w14:paraId="411D4DD0" w14:textId="77777777" w:rsidR="00E45747" w:rsidRPr="00D273E3" w:rsidRDefault="00E45747" w:rsidP="000B1C6F">
            <w:pPr>
              <w:spacing w:after="0" w:line="240" w:lineRule="auto"/>
              <w:jc w:val="both"/>
              <w:rPr>
                <w:rFonts w:ascii="Times New Roman" w:hAnsi="Times New Roman"/>
                <w:shd w:val="clear" w:color="auto" w:fill="FFFFFF"/>
              </w:rPr>
            </w:pPr>
          </w:p>
        </w:tc>
        <w:tc>
          <w:tcPr>
            <w:tcW w:w="6089" w:type="dxa"/>
            <w:shd w:val="clear" w:color="auto" w:fill="auto"/>
          </w:tcPr>
          <w:p w14:paraId="26B64CA7" w14:textId="4C94AC22" w:rsidR="000B1C6F" w:rsidRPr="00D273E3" w:rsidRDefault="000B1C6F" w:rsidP="000B1C6F">
            <w:pPr>
              <w:widowControl w:val="0"/>
              <w:spacing w:after="0" w:line="240" w:lineRule="auto"/>
              <w:contextualSpacing/>
              <w:jc w:val="both"/>
              <w:rPr>
                <w:rFonts w:ascii="Times New Roman" w:hAnsi="Times New Roman"/>
                <w:bCs/>
                <w:lang w:eastAsia="ja-JP"/>
              </w:rPr>
            </w:pPr>
            <w:r w:rsidRPr="00D273E3">
              <w:rPr>
                <w:rFonts w:ascii="Times New Roman" w:hAnsi="Times New Roman"/>
                <w:b/>
              </w:rPr>
              <w:lastRenderedPageBreak/>
              <w:t xml:space="preserve">Модуль 1. </w:t>
            </w:r>
            <w:r w:rsidRPr="00D273E3">
              <w:rPr>
                <w:rFonts w:ascii="Times New Roman" w:hAnsi="Times New Roman"/>
                <w:bCs/>
                <w:lang w:eastAsia="ja-JP"/>
              </w:rPr>
              <w:t xml:space="preserve"> Консультирование клиентов, сервис, презентация банковских продуктов</w:t>
            </w:r>
          </w:p>
          <w:p w14:paraId="269F9729" w14:textId="569062C9" w:rsidR="000B1C6F" w:rsidRPr="00D273E3" w:rsidRDefault="000B1C6F" w:rsidP="000B1C6F">
            <w:pPr>
              <w:widowControl w:val="0"/>
              <w:spacing w:after="0" w:line="240" w:lineRule="auto"/>
              <w:contextualSpacing/>
              <w:jc w:val="both"/>
              <w:rPr>
                <w:rFonts w:ascii="Times New Roman" w:hAnsi="Times New Roman"/>
              </w:rPr>
            </w:pPr>
            <w:r w:rsidRPr="00D273E3">
              <w:rPr>
                <w:rFonts w:ascii="Times New Roman" w:hAnsi="Times New Roman"/>
                <w:b/>
              </w:rPr>
              <w:t xml:space="preserve">А) </w:t>
            </w:r>
            <w:r w:rsidRPr="00D273E3">
              <w:rPr>
                <w:rFonts w:ascii="Times New Roman" w:hAnsi="Times New Roman"/>
              </w:rPr>
              <w:t xml:space="preserve">Произвести построение презентации банковского продукта (услуги), используя графические редакторы с количеством слайдов не более 20 </w:t>
            </w:r>
            <w:proofErr w:type="gramStart"/>
            <w:r w:rsidRPr="00D273E3">
              <w:rPr>
                <w:rFonts w:ascii="Times New Roman" w:hAnsi="Times New Roman"/>
              </w:rPr>
              <w:t>( общее</w:t>
            </w:r>
            <w:proofErr w:type="gramEnd"/>
            <w:r w:rsidRPr="00D273E3">
              <w:rPr>
                <w:rFonts w:ascii="Times New Roman" w:hAnsi="Times New Roman"/>
              </w:rPr>
              <w:t xml:space="preserve"> представление о кредитной организации, ее финансовых показателях, рейтингах, а также подробная карта банковских продуктов)</w:t>
            </w:r>
          </w:p>
          <w:p w14:paraId="1B4BA4C8" w14:textId="4228A836" w:rsidR="000B1C6F" w:rsidRPr="00D273E3" w:rsidRDefault="000B1C6F" w:rsidP="000B1C6F">
            <w:pPr>
              <w:widowControl w:val="0"/>
              <w:spacing w:after="0" w:line="240" w:lineRule="auto"/>
              <w:contextualSpacing/>
              <w:jc w:val="both"/>
              <w:rPr>
                <w:rFonts w:ascii="Times New Roman" w:hAnsi="Times New Roman"/>
              </w:rPr>
            </w:pPr>
            <w:r w:rsidRPr="00D273E3">
              <w:rPr>
                <w:rFonts w:ascii="Times New Roman" w:hAnsi="Times New Roman"/>
              </w:rPr>
              <w:t>Б) Подобрать клиенту необходимый банковский продукт с учетом его потребностей;</w:t>
            </w:r>
          </w:p>
          <w:p w14:paraId="45F5A600" w14:textId="5C1A87AC" w:rsidR="000B1C6F" w:rsidRPr="00D273E3" w:rsidRDefault="000B1C6F" w:rsidP="000B1C6F">
            <w:pPr>
              <w:widowControl w:val="0"/>
              <w:spacing w:after="0" w:line="240" w:lineRule="auto"/>
              <w:contextualSpacing/>
              <w:jc w:val="both"/>
              <w:rPr>
                <w:rFonts w:ascii="Times New Roman" w:hAnsi="Times New Roman"/>
              </w:rPr>
            </w:pPr>
            <w:r w:rsidRPr="00D273E3">
              <w:rPr>
                <w:rFonts w:ascii="Times New Roman" w:hAnsi="Times New Roman"/>
              </w:rPr>
              <w:t xml:space="preserve">В) Осуществлять коммуникацию с клиентом, </w:t>
            </w:r>
            <w:proofErr w:type="gramStart"/>
            <w:r w:rsidRPr="00D273E3">
              <w:rPr>
                <w:rFonts w:ascii="Times New Roman" w:hAnsi="Times New Roman"/>
              </w:rPr>
              <w:t>верно</w:t>
            </w:r>
            <w:proofErr w:type="gramEnd"/>
            <w:r w:rsidRPr="00D273E3">
              <w:rPr>
                <w:rFonts w:ascii="Times New Roman" w:hAnsi="Times New Roman"/>
              </w:rPr>
              <w:t xml:space="preserve"> используя общепринятую терминологию по компетенции, </w:t>
            </w:r>
          </w:p>
          <w:p w14:paraId="72FBB669" w14:textId="57BBAEA5" w:rsidR="000B1C6F" w:rsidRPr="00D273E3" w:rsidRDefault="000B1C6F" w:rsidP="000B1C6F">
            <w:pPr>
              <w:widowControl w:val="0"/>
              <w:spacing w:after="0" w:line="240" w:lineRule="auto"/>
              <w:contextualSpacing/>
              <w:jc w:val="both"/>
              <w:rPr>
                <w:rFonts w:ascii="Times New Roman" w:hAnsi="Times New Roman"/>
                <w:b/>
              </w:rPr>
            </w:pPr>
            <w:r w:rsidRPr="00D273E3">
              <w:rPr>
                <w:rFonts w:ascii="Times New Roman" w:hAnsi="Times New Roman"/>
              </w:rPr>
              <w:t>Г) Пользоваться персональным компьютером и программными продуктами.</w:t>
            </w:r>
          </w:p>
          <w:p w14:paraId="10C59A48" w14:textId="41B109AF" w:rsidR="00146C25" w:rsidRPr="00D273E3" w:rsidRDefault="00794C49" w:rsidP="000B1C6F">
            <w:pPr>
              <w:widowControl w:val="0"/>
              <w:spacing w:after="0" w:line="240" w:lineRule="auto"/>
              <w:contextualSpacing/>
              <w:jc w:val="both"/>
              <w:rPr>
                <w:rFonts w:ascii="Times New Roman" w:hAnsi="Times New Roman"/>
              </w:rPr>
            </w:pPr>
            <w:r w:rsidRPr="00D273E3">
              <w:rPr>
                <w:rFonts w:ascii="Times New Roman" w:hAnsi="Times New Roman"/>
                <w:b/>
              </w:rPr>
              <w:t>Модуль 2.</w:t>
            </w:r>
            <w:r w:rsidR="00C93202" w:rsidRPr="00D273E3">
              <w:rPr>
                <w:rFonts w:ascii="Times New Roman" w:hAnsi="Times New Roman"/>
                <w:b/>
              </w:rPr>
              <w:t xml:space="preserve"> </w:t>
            </w:r>
            <w:r w:rsidR="00146C25" w:rsidRPr="00D273E3">
              <w:rPr>
                <w:rFonts w:ascii="Times New Roman" w:hAnsi="Times New Roman"/>
                <w:bCs/>
              </w:rPr>
              <w:t>Прием платежей и расчетно-кассовое обслуживание клиентов</w:t>
            </w:r>
            <w:r w:rsidR="00146C25" w:rsidRPr="00D273E3">
              <w:rPr>
                <w:rFonts w:ascii="Times New Roman" w:hAnsi="Times New Roman"/>
              </w:rPr>
              <w:t xml:space="preserve"> </w:t>
            </w:r>
          </w:p>
          <w:p w14:paraId="19E3FFAB" w14:textId="067E148D" w:rsidR="00E45747" w:rsidRPr="00D273E3" w:rsidRDefault="00146C25" w:rsidP="000B1C6F">
            <w:pPr>
              <w:widowControl w:val="0"/>
              <w:spacing w:after="0" w:line="240" w:lineRule="auto"/>
              <w:contextualSpacing/>
              <w:jc w:val="both"/>
              <w:rPr>
                <w:rFonts w:ascii="Times New Roman" w:hAnsi="Times New Roman"/>
              </w:rPr>
            </w:pPr>
            <w:r w:rsidRPr="00D273E3">
              <w:rPr>
                <w:rFonts w:ascii="Times New Roman" w:hAnsi="Times New Roman"/>
              </w:rPr>
              <w:lastRenderedPageBreak/>
              <w:t>А)</w:t>
            </w:r>
            <w:r w:rsidR="00E45747" w:rsidRPr="00D273E3">
              <w:rPr>
                <w:rFonts w:ascii="Times New Roman" w:hAnsi="Times New Roman"/>
              </w:rPr>
              <w:t xml:space="preserve"> Проконсультировать клиента – представителя юридического лица по вопросу открытия расчетного счета: по условиям открытия и ведения счета, документам, необходимым для открытия счета, ознакомить с тарифами, рассчитать плату за открытие расчетного счета, проверить правильность заполнения карточки с образцами подписи и оттиска печати, найти ошибки и объяснить клиенту правила заполнения. Проконсультировать клиента по технологии </w:t>
            </w:r>
            <w:proofErr w:type="spellStart"/>
            <w:r w:rsidR="00E45747" w:rsidRPr="00D273E3">
              <w:rPr>
                <w:rFonts w:ascii="Times New Roman" w:hAnsi="Times New Roman"/>
              </w:rPr>
              <w:t>блокчейн</w:t>
            </w:r>
            <w:proofErr w:type="spellEnd"/>
            <w:r w:rsidR="00E45747" w:rsidRPr="00D273E3">
              <w:rPr>
                <w:rFonts w:ascii="Times New Roman" w:hAnsi="Times New Roman"/>
              </w:rPr>
              <w:t xml:space="preserve"> на рынке безналичных расчетов. </w:t>
            </w:r>
          </w:p>
          <w:p w14:paraId="5AD40954" w14:textId="77777777" w:rsidR="00E45747" w:rsidRPr="00D273E3" w:rsidRDefault="00E45747" w:rsidP="000B1C6F">
            <w:pPr>
              <w:widowControl w:val="0"/>
              <w:spacing w:after="0" w:line="240" w:lineRule="auto"/>
              <w:contextualSpacing/>
              <w:jc w:val="both"/>
              <w:rPr>
                <w:rFonts w:ascii="Times New Roman" w:hAnsi="Times New Roman"/>
              </w:rPr>
            </w:pPr>
            <w:r w:rsidRPr="00D273E3">
              <w:rPr>
                <w:rFonts w:ascii="Times New Roman" w:hAnsi="Times New Roman"/>
              </w:rPr>
              <w:t>Разъяснить клиенту преимущества дистанционного обслуживания.</w:t>
            </w:r>
          </w:p>
          <w:p w14:paraId="1376BCED" w14:textId="43C3DA78" w:rsidR="00E45747" w:rsidRPr="00D273E3" w:rsidRDefault="00146C25" w:rsidP="000B1C6F">
            <w:pPr>
              <w:widowControl w:val="0"/>
              <w:spacing w:after="0" w:line="240" w:lineRule="auto"/>
              <w:contextualSpacing/>
              <w:jc w:val="both"/>
              <w:rPr>
                <w:rFonts w:ascii="Times New Roman" w:hAnsi="Times New Roman"/>
              </w:rPr>
            </w:pPr>
            <w:r w:rsidRPr="00D273E3">
              <w:rPr>
                <w:rFonts w:ascii="Times New Roman" w:hAnsi="Times New Roman"/>
              </w:rPr>
              <w:t>Б)</w:t>
            </w:r>
            <w:r w:rsidR="00E45747" w:rsidRPr="00D273E3">
              <w:rPr>
                <w:rFonts w:ascii="Times New Roman" w:hAnsi="Times New Roman"/>
              </w:rPr>
              <w:t xml:space="preserve"> Найти ошибки в платежном поручении, которое клиент отправил по системе «Клиент – банк» и разъяснить </w:t>
            </w:r>
            <w:proofErr w:type="gramStart"/>
            <w:r w:rsidR="00E45747" w:rsidRPr="00D273E3">
              <w:rPr>
                <w:rFonts w:ascii="Times New Roman" w:hAnsi="Times New Roman"/>
              </w:rPr>
              <w:t>клиенту  правила</w:t>
            </w:r>
            <w:proofErr w:type="gramEnd"/>
            <w:r w:rsidR="00E45747" w:rsidRPr="00D273E3">
              <w:rPr>
                <w:rFonts w:ascii="Times New Roman" w:hAnsi="Times New Roman"/>
              </w:rPr>
              <w:t xml:space="preserve">  составления платежных  документов. Поставить платежное требование без акцепта на картотеку №1, после получения акцепта поставить документ на картотеку №2 в связи с отсутствием средств на счете клиента и отразить операции по счетам бухгалтерского учета.</w:t>
            </w:r>
          </w:p>
          <w:p w14:paraId="4D3A88AB" w14:textId="28798043" w:rsidR="00E45747" w:rsidRPr="00D273E3" w:rsidRDefault="00146C25" w:rsidP="000B1C6F">
            <w:pPr>
              <w:widowControl w:val="0"/>
              <w:spacing w:after="0" w:line="240" w:lineRule="auto"/>
              <w:contextualSpacing/>
              <w:jc w:val="both"/>
              <w:rPr>
                <w:rFonts w:ascii="Times New Roman" w:hAnsi="Times New Roman"/>
              </w:rPr>
            </w:pPr>
            <w:r w:rsidRPr="00D273E3">
              <w:rPr>
                <w:rFonts w:ascii="Times New Roman" w:hAnsi="Times New Roman"/>
              </w:rPr>
              <w:t>В)</w:t>
            </w:r>
            <w:r w:rsidR="00E45747" w:rsidRPr="00D273E3">
              <w:rPr>
                <w:rFonts w:ascii="Times New Roman" w:hAnsi="Times New Roman"/>
              </w:rPr>
              <w:t xml:space="preserve"> Посчитать доход банка от </w:t>
            </w:r>
            <w:proofErr w:type="spellStart"/>
            <w:r w:rsidR="00E45747" w:rsidRPr="00D273E3">
              <w:rPr>
                <w:rFonts w:ascii="Times New Roman" w:hAnsi="Times New Roman"/>
              </w:rPr>
              <w:t>расчетно</w:t>
            </w:r>
            <w:proofErr w:type="spellEnd"/>
            <w:r w:rsidR="00E45747" w:rsidRPr="00D273E3">
              <w:rPr>
                <w:rFonts w:ascii="Times New Roman" w:hAnsi="Times New Roman"/>
              </w:rPr>
              <w:t xml:space="preserve"> – кассового обслуживания за определенный период по тарифам</w:t>
            </w:r>
          </w:p>
          <w:p w14:paraId="5999E747" w14:textId="5451781E" w:rsidR="00E45747" w:rsidRPr="00D273E3" w:rsidRDefault="00146C25" w:rsidP="000B1C6F">
            <w:pPr>
              <w:widowControl w:val="0"/>
              <w:spacing w:after="0" w:line="240" w:lineRule="auto"/>
              <w:contextualSpacing/>
              <w:jc w:val="both"/>
              <w:rPr>
                <w:rFonts w:ascii="Times New Roman" w:hAnsi="Times New Roman"/>
              </w:rPr>
            </w:pPr>
            <w:r w:rsidRPr="00D273E3">
              <w:rPr>
                <w:rFonts w:ascii="Times New Roman" w:hAnsi="Times New Roman"/>
              </w:rPr>
              <w:t>Г)</w:t>
            </w:r>
            <w:r w:rsidR="00E45747" w:rsidRPr="00D273E3">
              <w:rPr>
                <w:rFonts w:ascii="Times New Roman" w:hAnsi="Times New Roman"/>
              </w:rPr>
              <w:t xml:space="preserve"> Оформить клиенту налоговое платежное поручение. Проконсультировать клиента по вопросу возврата излишне начисленных налогов и других бюджетных платежей.</w:t>
            </w:r>
          </w:p>
          <w:p w14:paraId="458AF342" w14:textId="7B4615D7" w:rsidR="00E45747" w:rsidRPr="00D273E3" w:rsidRDefault="00146C25" w:rsidP="000B1C6F">
            <w:pPr>
              <w:widowControl w:val="0"/>
              <w:spacing w:after="0" w:line="240" w:lineRule="auto"/>
              <w:contextualSpacing/>
              <w:jc w:val="both"/>
              <w:rPr>
                <w:rFonts w:ascii="Times New Roman" w:hAnsi="Times New Roman"/>
              </w:rPr>
            </w:pPr>
            <w:r w:rsidRPr="00D273E3">
              <w:rPr>
                <w:rFonts w:ascii="Times New Roman" w:hAnsi="Times New Roman"/>
                <w:b/>
              </w:rPr>
              <w:t xml:space="preserve">Д) </w:t>
            </w:r>
            <w:r w:rsidR="00E45747" w:rsidRPr="00D273E3">
              <w:rPr>
                <w:rFonts w:ascii="Times New Roman" w:hAnsi="Times New Roman"/>
              </w:rPr>
              <w:t>Проконсультировать клиента (то же юридическое лицо), который начинает внешнеторговую деятельность по вопросу особенностей открытия валютного счета, помочь клиенту определиться с условием поставки (ИНКОТЕРМС) и условием платежа во внешнеторговом контракте. Оформить валютное платежное поручение или аккредитив, в зависимости от запроса клиента. Рассчитать плату за данную операцию.</w:t>
            </w:r>
          </w:p>
          <w:p w14:paraId="513B8C1E" w14:textId="7F092CA7" w:rsidR="00E45747" w:rsidRPr="00D273E3" w:rsidRDefault="00146C25" w:rsidP="000B1C6F">
            <w:pPr>
              <w:widowControl w:val="0"/>
              <w:spacing w:after="0" w:line="240" w:lineRule="auto"/>
              <w:contextualSpacing/>
              <w:jc w:val="both"/>
              <w:rPr>
                <w:rFonts w:ascii="Times New Roman" w:hAnsi="Times New Roman"/>
              </w:rPr>
            </w:pPr>
            <w:r w:rsidRPr="00D273E3">
              <w:rPr>
                <w:rFonts w:ascii="Times New Roman" w:hAnsi="Times New Roman"/>
                <w:b/>
              </w:rPr>
              <w:t xml:space="preserve">Е) </w:t>
            </w:r>
            <w:r w:rsidR="00E45747" w:rsidRPr="00D273E3">
              <w:rPr>
                <w:rFonts w:ascii="Times New Roman" w:hAnsi="Times New Roman"/>
              </w:rPr>
              <w:t>Проконсультировать клиента по вопросу открытия «зарплатного проекта»: объяснить условия, тарифы, преимущества для сотрудников организации, оформить документы по операции.</w:t>
            </w:r>
          </w:p>
          <w:p w14:paraId="2B7880D1" w14:textId="77777777" w:rsidR="00E45747" w:rsidRPr="00D273E3" w:rsidRDefault="00146C25" w:rsidP="000B1C6F">
            <w:pPr>
              <w:widowControl w:val="0"/>
              <w:spacing w:after="0" w:line="240" w:lineRule="auto"/>
              <w:contextualSpacing/>
              <w:jc w:val="both"/>
              <w:rPr>
                <w:rFonts w:ascii="Times New Roman" w:hAnsi="Times New Roman"/>
                <w:lang w:eastAsia="en-US"/>
              </w:rPr>
            </w:pPr>
            <w:r w:rsidRPr="00D273E3">
              <w:rPr>
                <w:rFonts w:ascii="Times New Roman" w:hAnsi="Times New Roman"/>
                <w:b/>
              </w:rPr>
              <w:t xml:space="preserve">Ж) </w:t>
            </w:r>
            <w:r w:rsidR="00E45747" w:rsidRPr="00D273E3">
              <w:rPr>
                <w:rFonts w:ascii="Times New Roman" w:hAnsi="Times New Roman"/>
              </w:rPr>
              <w:t xml:space="preserve">Провести переговоры </w:t>
            </w:r>
            <w:r w:rsidR="00E45747" w:rsidRPr="00D273E3">
              <w:rPr>
                <w:rFonts w:ascii="Times New Roman" w:hAnsi="Times New Roman"/>
                <w:lang w:eastAsia="en-US"/>
              </w:rPr>
              <w:t>с контрагентом на межбанковском рынке и разъяснить ему порядок, процедуры и условия заключения и оформления договоров на открытие счетов ЛОРО и НОСТРО.</w:t>
            </w:r>
          </w:p>
          <w:p w14:paraId="2C9830E5" w14:textId="5D16B66A" w:rsidR="00146C25" w:rsidRPr="00D273E3" w:rsidRDefault="00146C25" w:rsidP="000B1C6F">
            <w:pPr>
              <w:widowControl w:val="0"/>
              <w:spacing w:after="0" w:line="240" w:lineRule="auto"/>
              <w:contextualSpacing/>
              <w:jc w:val="both"/>
              <w:rPr>
                <w:rFonts w:ascii="Times New Roman" w:hAnsi="Times New Roman"/>
              </w:rPr>
            </w:pPr>
            <w:r w:rsidRPr="00D273E3">
              <w:rPr>
                <w:rFonts w:ascii="Times New Roman" w:hAnsi="Times New Roman"/>
                <w:b/>
              </w:rPr>
              <w:t xml:space="preserve">З) </w:t>
            </w:r>
            <w:r w:rsidRPr="00D273E3">
              <w:rPr>
                <w:rFonts w:ascii="Times New Roman" w:eastAsia="Calibri" w:hAnsi="Times New Roman"/>
              </w:rPr>
              <w:t xml:space="preserve">Оформить кассовые документы по приему и выдаче денежной наличности </w:t>
            </w:r>
            <w:r w:rsidRPr="00D273E3">
              <w:rPr>
                <w:rFonts w:ascii="Times New Roman" w:hAnsi="Times New Roman"/>
              </w:rPr>
              <w:t>в валюте Российской Федерации и иностранной валюте.</w:t>
            </w:r>
          </w:p>
          <w:p w14:paraId="184B15C2" w14:textId="77777777" w:rsidR="00146C25" w:rsidRPr="00D273E3" w:rsidRDefault="00146C25" w:rsidP="000B1C6F">
            <w:pPr>
              <w:widowControl w:val="0"/>
              <w:spacing w:after="0" w:line="240" w:lineRule="auto"/>
              <w:contextualSpacing/>
              <w:jc w:val="both"/>
              <w:rPr>
                <w:rFonts w:ascii="Times New Roman" w:eastAsia="Calibri" w:hAnsi="Times New Roman"/>
              </w:rPr>
            </w:pPr>
            <w:r w:rsidRPr="00D273E3">
              <w:rPr>
                <w:rFonts w:ascii="Times New Roman" w:hAnsi="Times New Roman"/>
                <w:b/>
              </w:rPr>
              <w:t>И)</w:t>
            </w:r>
            <w:r w:rsidRPr="00D273E3">
              <w:rPr>
                <w:rFonts w:ascii="Times New Roman" w:eastAsia="Calibri" w:hAnsi="Times New Roman"/>
              </w:rPr>
              <w:t xml:space="preserve"> Осуществить правильный алгоритм действий кассовых сотрудников банка при выполнении обменных операций купли-продажи валюты</w:t>
            </w:r>
          </w:p>
          <w:p w14:paraId="61C2F1AF" w14:textId="04851026" w:rsidR="00146C25" w:rsidRPr="00D273E3" w:rsidRDefault="00794C49" w:rsidP="000B1C6F">
            <w:pPr>
              <w:widowControl w:val="0"/>
              <w:spacing w:after="0" w:line="240" w:lineRule="auto"/>
              <w:contextualSpacing/>
              <w:jc w:val="both"/>
              <w:rPr>
                <w:rFonts w:ascii="Times New Roman" w:hAnsi="Times New Roman"/>
                <w:bCs/>
              </w:rPr>
            </w:pPr>
            <w:r w:rsidRPr="00D273E3">
              <w:rPr>
                <w:rFonts w:ascii="Times New Roman" w:hAnsi="Times New Roman"/>
                <w:b/>
              </w:rPr>
              <w:t>Модуль 3</w:t>
            </w:r>
            <w:r w:rsidR="00C93202" w:rsidRPr="00D273E3">
              <w:rPr>
                <w:rFonts w:ascii="Times New Roman" w:hAnsi="Times New Roman"/>
                <w:b/>
              </w:rPr>
              <w:t xml:space="preserve"> </w:t>
            </w:r>
            <w:r w:rsidR="00146C25" w:rsidRPr="00D273E3">
              <w:rPr>
                <w:rFonts w:ascii="Times New Roman" w:hAnsi="Times New Roman"/>
                <w:bCs/>
              </w:rPr>
              <w:t>Продажа банковских продуктов и услуг</w:t>
            </w:r>
          </w:p>
          <w:p w14:paraId="4C746BE5" w14:textId="77777777" w:rsidR="00146C25" w:rsidRPr="00D273E3" w:rsidRDefault="00146C25" w:rsidP="000B1C6F">
            <w:pPr>
              <w:spacing w:after="0" w:line="240" w:lineRule="auto"/>
              <w:rPr>
                <w:rFonts w:ascii="Times New Roman" w:hAnsi="Times New Roman"/>
              </w:rPr>
            </w:pPr>
            <w:proofErr w:type="gramStart"/>
            <w:r w:rsidRPr="00D273E3">
              <w:rPr>
                <w:rFonts w:ascii="Times New Roman" w:hAnsi="Times New Roman"/>
                <w:b/>
              </w:rPr>
              <w:t xml:space="preserve">А) </w:t>
            </w:r>
            <w:r w:rsidRPr="00D273E3">
              <w:rPr>
                <w:rFonts w:ascii="Times New Roman" w:hAnsi="Times New Roman"/>
              </w:rPr>
              <w:t xml:space="preserve"> Осуществить</w:t>
            </w:r>
            <w:proofErr w:type="gramEnd"/>
            <w:r w:rsidRPr="00D273E3">
              <w:rPr>
                <w:rFonts w:ascii="Times New Roman" w:hAnsi="Times New Roman"/>
              </w:rPr>
              <w:t xml:space="preserve"> продажу банковского продукта</w:t>
            </w:r>
          </w:p>
          <w:p w14:paraId="5254A2AA" w14:textId="77777777" w:rsidR="00146C25" w:rsidRPr="00D273E3" w:rsidRDefault="00146C25" w:rsidP="000B1C6F">
            <w:pPr>
              <w:spacing w:after="0" w:line="240" w:lineRule="auto"/>
              <w:rPr>
                <w:rFonts w:ascii="Times New Roman" w:hAnsi="Times New Roman"/>
              </w:rPr>
            </w:pPr>
            <w:r w:rsidRPr="00D273E3">
              <w:rPr>
                <w:rFonts w:ascii="Times New Roman" w:hAnsi="Times New Roman"/>
              </w:rPr>
              <w:t xml:space="preserve">Б) Провести кросс-продажу банковского продукта или сопутствующих продуктов и услуг банка. </w:t>
            </w:r>
          </w:p>
          <w:p w14:paraId="4FC81AE2" w14:textId="1D142C54" w:rsidR="00146C25" w:rsidRPr="00D273E3" w:rsidRDefault="00146C25" w:rsidP="000B1C6F">
            <w:pPr>
              <w:spacing w:after="0" w:line="240" w:lineRule="auto"/>
              <w:rPr>
                <w:rFonts w:ascii="Times New Roman" w:hAnsi="Times New Roman"/>
              </w:rPr>
            </w:pPr>
            <w:r w:rsidRPr="00D273E3">
              <w:rPr>
                <w:rFonts w:ascii="Times New Roman" w:hAnsi="Times New Roman"/>
              </w:rPr>
              <w:t>В) Следовать правильному порядку оформления продажи и расчета стоимости оказания банковских продуктов и услуг</w:t>
            </w:r>
          </w:p>
          <w:p w14:paraId="5F8FDAA8" w14:textId="77777777" w:rsidR="00146C25" w:rsidRPr="00D273E3" w:rsidRDefault="00146C25" w:rsidP="000B1C6F">
            <w:pPr>
              <w:spacing w:after="0" w:line="240" w:lineRule="auto"/>
              <w:rPr>
                <w:rFonts w:ascii="Times New Roman" w:hAnsi="Times New Roman"/>
              </w:rPr>
            </w:pPr>
            <w:r w:rsidRPr="00D273E3">
              <w:rPr>
                <w:rFonts w:ascii="Times New Roman" w:hAnsi="Times New Roman"/>
              </w:rPr>
              <w:t>Г) Подбирать необходимый клиенту банковский продукт (услугу) в соответствии с выявленными потребностями</w:t>
            </w:r>
          </w:p>
          <w:p w14:paraId="3919B4E1" w14:textId="77777777" w:rsidR="00146C25" w:rsidRPr="00D273E3" w:rsidRDefault="00146C25" w:rsidP="000B1C6F">
            <w:pPr>
              <w:spacing w:after="0" w:line="240" w:lineRule="auto"/>
              <w:rPr>
                <w:rFonts w:ascii="Times New Roman" w:hAnsi="Times New Roman"/>
              </w:rPr>
            </w:pPr>
            <w:r w:rsidRPr="00D273E3">
              <w:rPr>
                <w:rFonts w:ascii="Times New Roman" w:hAnsi="Times New Roman"/>
              </w:rPr>
              <w:t>Д) Осуществлять грамотную коммуникацию с клиентом,</w:t>
            </w:r>
          </w:p>
          <w:p w14:paraId="1C3EECB9" w14:textId="06997AAA" w:rsidR="00146C25" w:rsidRPr="00D273E3" w:rsidRDefault="000B1C6F" w:rsidP="000B1C6F">
            <w:pPr>
              <w:spacing w:after="0" w:line="240" w:lineRule="auto"/>
              <w:rPr>
                <w:rFonts w:ascii="Times New Roman" w:eastAsia="Calibri" w:hAnsi="Times New Roman"/>
              </w:rPr>
            </w:pPr>
            <w:r w:rsidRPr="00D273E3">
              <w:rPr>
                <w:rFonts w:ascii="Times New Roman" w:hAnsi="Times New Roman"/>
              </w:rPr>
              <w:t>Е) В</w:t>
            </w:r>
            <w:r w:rsidR="00146C25" w:rsidRPr="00D273E3">
              <w:rPr>
                <w:rFonts w:ascii="Times New Roman" w:hAnsi="Times New Roman"/>
              </w:rPr>
              <w:t>ладе</w:t>
            </w:r>
            <w:r w:rsidRPr="00D273E3">
              <w:rPr>
                <w:rFonts w:ascii="Times New Roman" w:hAnsi="Times New Roman"/>
              </w:rPr>
              <w:t>ть</w:t>
            </w:r>
            <w:r w:rsidR="00146C25" w:rsidRPr="00D273E3">
              <w:rPr>
                <w:rFonts w:ascii="Times New Roman" w:hAnsi="Times New Roman"/>
              </w:rPr>
              <w:t xml:space="preserve"> средствами оргтехники</w:t>
            </w:r>
          </w:p>
        </w:tc>
      </w:tr>
      <w:tr w:rsidR="000B1C6F" w:rsidRPr="00D273E3" w14:paraId="492F68DD" w14:textId="77777777" w:rsidTr="00521218">
        <w:tc>
          <w:tcPr>
            <w:tcW w:w="3256" w:type="dxa"/>
            <w:shd w:val="clear" w:color="auto" w:fill="auto"/>
          </w:tcPr>
          <w:p w14:paraId="6075747D" w14:textId="77777777" w:rsidR="00E45747" w:rsidRPr="00D273E3" w:rsidRDefault="00E45747" w:rsidP="000B1C6F">
            <w:pPr>
              <w:spacing w:after="0" w:line="240" w:lineRule="auto"/>
              <w:contextualSpacing/>
              <w:jc w:val="both"/>
              <w:rPr>
                <w:rFonts w:ascii="Times New Roman" w:hAnsi="Times New Roman"/>
                <w:b/>
                <w:i/>
                <w:lang w:eastAsia="en-US"/>
              </w:rPr>
            </w:pPr>
            <w:r w:rsidRPr="00D273E3">
              <w:rPr>
                <w:rFonts w:ascii="Times New Roman" w:hAnsi="Times New Roman"/>
                <w:b/>
                <w:i/>
                <w:lang w:eastAsia="en-US"/>
              </w:rPr>
              <w:lastRenderedPageBreak/>
              <w:t xml:space="preserve"> ВД.2 Осуществление кредитных операций. </w:t>
            </w:r>
          </w:p>
          <w:p w14:paraId="1502D68D" w14:textId="77777777" w:rsidR="00E45747" w:rsidRPr="00D273E3" w:rsidRDefault="00E45747" w:rsidP="000B1C6F">
            <w:pPr>
              <w:spacing w:after="0" w:line="240" w:lineRule="auto"/>
              <w:contextualSpacing/>
              <w:jc w:val="both"/>
              <w:rPr>
                <w:rFonts w:ascii="Times New Roman" w:hAnsi="Times New Roman"/>
                <w:lang w:eastAsia="en-US"/>
              </w:rPr>
            </w:pPr>
            <w:r w:rsidRPr="00D273E3">
              <w:rPr>
                <w:rFonts w:ascii="Times New Roman" w:hAnsi="Times New Roman"/>
                <w:lang w:eastAsia="en-US"/>
              </w:rPr>
              <w:lastRenderedPageBreak/>
              <w:t>ПК 2.1. Оценивать кредитоспособность клиентов.</w:t>
            </w:r>
          </w:p>
          <w:p w14:paraId="28ED8B5B" w14:textId="77777777" w:rsidR="00E45747" w:rsidRPr="00D273E3" w:rsidRDefault="00E45747" w:rsidP="000B1C6F">
            <w:pPr>
              <w:spacing w:after="0" w:line="240" w:lineRule="auto"/>
              <w:contextualSpacing/>
              <w:jc w:val="both"/>
              <w:rPr>
                <w:rFonts w:ascii="Times New Roman" w:hAnsi="Times New Roman"/>
                <w:lang w:eastAsia="en-US"/>
              </w:rPr>
            </w:pPr>
            <w:r w:rsidRPr="00D273E3">
              <w:rPr>
                <w:rFonts w:ascii="Times New Roman" w:hAnsi="Times New Roman"/>
                <w:lang w:eastAsia="en-US"/>
              </w:rPr>
              <w:t>ПК 2.2. Осуществлять и оформлять выдачу кредитов.</w:t>
            </w:r>
          </w:p>
          <w:p w14:paraId="3C07FB60" w14:textId="77777777" w:rsidR="00E45747" w:rsidRPr="00D273E3" w:rsidRDefault="00E45747" w:rsidP="000B1C6F">
            <w:pPr>
              <w:spacing w:after="0" w:line="240" w:lineRule="auto"/>
              <w:contextualSpacing/>
              <w:jc w:val="both"/>
              <w:rPr>
                <w:rFonts w:ascii="Times New Roman" w:hAnsi="Times New Roman"/>
                <w:lang w:eastAsia="en-US"/>
              </w:rPr>
            </w:pPr>
            <w:r w:rsidRPr="00D273E3">
              <w:rPr>
                <w:rFonts w:ascii="Times New Roman" w:hAnsi="Times New Roman"/>
                <w:lang w:eastAsia="en-US"/>
              </w:rPr>
              <w:t>ПК 2.3. Осуществлять сопровождение выданных кредитов.</w:t>
            </w:r>
          </w:p>
          <w:p w14:paraId="19435922" w14:textId="77777777" w:rsidR="00E45747" w:rsidRPr="00D273E3" w:rsidRDefault="00E45747" w:rsidP="000B1C6F">
            <w:pPr>
              <w:spacing w:after="0" w:line="240" w:lineRule="auto"/>
              <w:contextualSpacing/>
              <w:jc w:val="both"/>
              <w:rPr>
                <w:rFonts w:ascii="Times New Roman" w:hAnsi="Times New Roman"/>
                <w:lang w:eastAsia="en-US"/>
              </w:rPr>
            </w:pPr>
            <w:r w:rsidRPr="00D273E3">
              <w:rPr>
                <w:rFonts w:ascii="Times New Roman" w:hAnsi="Times New Roman"/>
                <w:lang w:eastAsia="en-US"/>
              </w:rPr>
              <w:t>ПК 2.4. Проводить операции на рынке межбанковских кредитов.</w:t>
            </w:r>
          </w:p>
          <w:p w14:paraId="35378435" w14:textId="47BF3D3A" w:rsidR="00E45747" w:rsidRPr="00D273E3" w:rsidRDefault="00E45747" w:rsidP="000B1C6F">
            <w:pPr>
              <w:spacing w:after="0" w:line="240" w:lineRule="auto"/>
              <w:contextualSpacing/>
              <w:jc w:val="both"/>
              <w:rPr>
                <w:rFonts w:ascii="Times New Roman" w:hAnsi="Times New Roman"/>
                <w:b/>
                <w:i/>
                <w:shd w:val="clear" w:color="auto" w:fill="FFFFFF"/>
              </w:rPr>
            </w:pPr>
            <w:r w:rsidRPr="00D273E3">
              <w:rPr>
                <w:rFonts w:ascii="Times New Roman" w:hAnsi="Times New Roman"/>
                <w:lang w:eastAsia="en-US"/>
              </w:rPr>
              <w:t>ПК 2.5. Формировать и регулировать резервы на возможные потери по кредитам.</w:t>
            </w:r>
          </w:p>
        </w:tc>
        <w:tc>
          <w:tcPr>
            <w:tcW w:w="6089" w:type="dxa"/>
            <w:shd w:val="clear" w:color="auto" w:fill="auto"/>
          </w:tcPr>
          <w:p w14:paraId="5E4C1530" w14:textId="09239D30" w:rsidR="000B1C6F" w:rsidRPr="00D273E3" w:rsidRDefault="00794C49" w:rsidP="000B1C6F">
            <w:pPr>
              <w:widowControl w:val="0"/>
              <w:spacing w:after="0" w:line="240" w:lineRule="auto"/>
              <w:contextualSpacing/>
              <w:jc w:val="both"/>
              <w:rPr>
                <w:rFonts w:ascii="Times New Roman" w:hAnsi="Times New Roman"/>
                <w:bCs/>
                <w:lang w:eastAsia="ja-JP"/>
              </w:rPr>
            </w:pPr>
            <w:r w:rsidRPr="00D273E3">
              <w:rPr>
                <w:rFonts w:ascii="Times New Roman" w:hAnsi="Times New Roman"/>
                <w:b/>
              </w:rPr>
              <w:lastRenderedPageBreak/>
              <w:t>Модуль 1</w:t>
            </w:r>
            <w:r w:rsidR="00C93202" w:rsidRPr="00D273E3">
              <w:rPr>
                <w:rFonts w:ascii="Times New Roman" w:hAnsi="Times New Roman"/>
                <w:b/>
              </w:rPr>
              <w:t xml:space="preserve"> </w:t>
            </w:r>
            <w:r w:rsidR="000B1C6F" w:rsidRPr="00D273E3">
              <w:rPr>
                <w:rFonts w:ascii="Times New Roman" w:hAnsi="Times New Roman"/>
                <w:bCs/>
                <w:lang w:eastAsia="ja-JP"/>
              </w:rPr>
              <w:t>Консультирование клиентов, сервис, презентация банковских продуктов</w:t>
            </w:r>
          </w:p>
          <w:p w14:paraId="27D5C348" w14:textId="77777777" w:rsidR="000B1C6F" w:rsidRPr="00D273E3" w:rsidRDefault="000B1C6F" w:rsidP="000B1C6F">
            <w:pPr>
              <w:widowControl w:val="0"/>
              <w:spacing w:after="0" w:line="240" w:lineRule="auto"/>
              <w:contextualSpacing/>
              <w:jc w:val="both"/>
              <w:rPr>
                <w:rFonts w:ascii="Times New Roman" w:hAnsi="Times New Roman"/>
              </w:rPr>
            </w:pPr>
            <w:r w:rsidRPr="00D273E3">
              <w:rPr>
                <w:rFonts w:ascii="Times New Roman" w:hAnsi="Times New Roman"/>
                <w:b/>
              </w:rPr>
              <w:t xml:space="preserve">А) </w:t>
            </w:r>
            <w:r w:rsidRPr="00D273E3">
              <w:rPr>
                <w:rFonts w:ascii="Times New Roman" w:hAnsi="Times New Roman"/>
              </w:rPr>
              <w:t xml:space="preserve">Произвести построение презентации банковского продукта </w:t>
            </w:r>
            <w:r w:rsidRPr="00D273E3">
              <w:rPr>
                <w:rFonts w:ascii="Times New Roman" w:hAnsi="Times New Roman"/>
              </w:rPr>
              <w:lastRenderedPageBreak/>
              <w:t xml:space="preserve">(услуги), используя графические редакторы с количеством слайдов не более 20 </w:t>
            </w:r>
            <w:proofErr w:type="gramStart"/>
            <w:r w:rsidRPr="00D273E3">
              <w:rPr>
                <w:rFonts w:ascii="Times New Roman" w:hAnsi="Times New Roman"/>
              </w:rPr>
              <w:t>( общее</w:t>
            </w:r>
            <w:proofErr w:type="gramEnd"/>
            <w:r w:rsidRPr="00D273E3">
              <w:rPr>
                <w:rFonts w:ascii="Times New Roman" w:hAnsi="Times New Roman"/>
              </w:rPr>
              <w:t xml:space="preserve"> представление о кредитной организации, ее финансовых показателях, рейтингах, а также подробная карта банковских продуктов)</w:t>
            </w:r>
          </w:p>
          <w:p w14:paraId="4EB169C3" w14:textId="77777777" w:rsidR="000B1C6F" w:rsidRPr="00D273E3" w:rsidRDefault="000B1C6F" w:rsidP="000B1C6F">
            <w:pPr>
              <w:widowControl w:val="0"/>
              <w:spacing w:after="0" w:line="240" w:lineRule="auto"/>
              <w:contextualSpacing/>
              <w:jc w:val="both"/>
              <w:rPr>
                <w:rFonts w:ascii="Times New Roman" w:hAnsi="Times New Roman"/>
              </w:rPr>
            </w:pPr>
            <w:r w:rsidRPr="00D273E3">
              <w:rPr>
                <w:rFonts w:ascii="Times New Roman" w:hAnsi="Times New Roman"/>
              </w:rPr>
              <w:t>Б) Подобрать клиенту необходимый банковский продукт с учетом его потребностей;</w:t>
            </w:r>
          </w:p>
          <w:p w14:paraId="0733380F" w14:textId="77777777" w:rsidR="000B1C6F" w:rsidRPr="00D273E3" w:rsidRDefault="000B1C6F" w:rsidP="000B1C6F">
            <w:pPr>
              <w:widowControl w:val="0"/>
              <w:spacing w:after="0" w:line="240" w:lineRule="auto"/>
              <w:contextualSpacing/>
              <w:jc w:val="both"/>
              <w:rPr>
                <w:rFonts w:ascii="Times New Roman" w:hAnsi="Times New Roman"/>
              </w:rPr>
            </w:pPr>
            <w:r w:rsidRPr="00D273E3">
              <w:rPr>
                <w:rFonts w:ascii="Times New Roman" w:hAnsi="Times New Roman"/>
              </w:rPr>
              <w:t xml:space="preserve">В) Осуществлять коммуникацию с клиентом, </w:t>
            </w:r>
            <w:proofErr w:type="gramStart"/>
            <w:r w:rsidRPr="00D273E3">
              <w:rPr>
                <w:rFonts w:ascii="Times New Roman" w:hAnsi="Times New Roman"/>
              </w:rPr>
              <w:t>верно</w:t>
            </w:r>
            <w:proofErr w:type="gramEnd"/>
            <w:r w:rsidRPr="00D273E3">
              <w:rPr>
                <w:rFonts w:ascii="Times New Roman" w:hAnsi="Times New Roman"/>
              </w:rPr>
              <w:t xml:space="preserve"> используя общепринятую терминологию по компетенции, </w:t>
            </w:r>
          </w:p>
          <w:p w14:paraId="52FA3F3C" w14:textId="77777777" w:rsidR="000B1C6F" w:rsidRPr="00D273E3" w:rsidRDefault="000B1C6F" w:rsidP="000B1C6F">
            <w:pPr>
              <w:widowControl w:val="0"/>
              <w:spacing w:after="0" w:line="240" w:lineRule="auto"/>
              <w:contextualSpacing/>
              <w:jc w:val="both"/>
              <w:rPr>
                <w:rFonts w:ascii="Times New Roman" w:hAnsi="Times New Roman"/>
                <w:b/>
              </w:rPr>
            </w:pPr>
            <w:r w:rsidRPr="00D273E3">
              <w:rPr>
                <w:rFonts w:ascii="Times New Roman" w:hAnsi="Times New Roman"/>
              </w:rPr>
              <w:t>Г) Пользоваться персональным компьютером и программными продуктами.</w:t>
            </w:r>
          </w:p>
          <w:p w14:paraId="018C044C" w14:textId="7A0B08B6" w:rsidR="000B1C6F" w:rsidRPr="00D273E3" w:rsidRDefault="00794C49" w:rsidP="000B1C6F">
            <w:pPr>
              <w:widowControl w:val="0"/>
              <w:spacing w:after="0" w:line="240" w:lineRule="auto"/>
              <w:contextualSpacing/>
              <w:jc w:val="both"/>
              <w:rPr>
                <w:rFonts w:ascii="Times New Roman" w:hAnsi="Times New Roman"/>
                <w:b/>
              </w:rPr>
            </w:pPr>
            <w:r w:rsidRPr="00D273E3">
              <w:rPr>
                <w:rFonts w:ascii="Times New Roman" w:hAnsi="Times New Roman"/>
                <w:b/>
              </w:rPr>
              <w:t>Модуль 4</w:t>
            </w:r>
            <w:r w:rsidR="00C93202" w:rsidRPr="00D273E3">
              <w:rPr>
                <w:rFonts w:ascii="Times New Roman" w:hAnsi="Times New Roman"/>
                <w:b/>
              </w:rPr>
              <w:t xml:space="preserve"> </w:t>
            </w:r>
            <w:r w:rsidR="000B1C6F" w:rsidRPr="00D273E3">
              <w:rPr>
                <w:rFonts w:ascii="Times New Roman" w:hAnsi="Times New Roman"/>
                <w:lang w:eastAsia="ja-JP"/>
              </w:rPr>
              <w:t>Организация кредитной работы</w:t>
            </w:r>
          </w:p>
          <w:p w14:paraId="2A8C9BE4" w14:textId="46BC8953" w:rsidR="00E45747" w:rsidRPr="00D273E3" w:rsidRDefault="000B1C6F" w:rsidP="000B1C6F">
            <w:pPr>
              <w:widowControl w:val="0"/>
              <w:spacing w:after="0" w:line="240" w:lineRule="auto"/>
              <w:contextualSpacing/>
              <w:jc w:val="both"/>
              <w:rPr>
                <w:rFonts w:ascii="Times New Roman" w:hAnsi="Times New Roman"/>
              </w:rPr>
            </w:pPr>
            <w:r w:rsidRPr="00D273E3">
              <w:rPr>
                <w:rFonts w:ascii="Times New Roman" w:hAnsi="Times New Roman"/>
              </w:rPr>
              <w:t>А)</w:t>
            </w:r>
            <w:r w:rsidR="00E45747" w:rsidRPr="00D273E3">
              <w:rPr>
                <w:rFonts w:ascii="Times New Roman" w:hAnsi="Times New Roman"/>
              </w:rPr>
              <w:t xml:space="preserve"> Проконсультировать клиента- физическое лицо по вопросу получения ипотечного кредита (автокредита, образовательного кредита, потребительского кредита под поручительство) разъяснить условия выдачи кредита и подобрать продукт в соответствии с потребностью клиента, определить пакет документов, которые должен предоставить клиент в соответствии с  выбранным  кредитом, объяснить условия обязательного страхования имущества (ипотека, автокредит), предложить клиенту сопутствующие банковские продукты и услуги.</w:t>
            </w:r>
          </w:p>
          <w:p w14:paraId="6F453C96" w14:textId="340E0809" w:rsidR="00E45747" w:rsidRPr="00D273E3" w:rsidRDefault="000B1C6F" w:rsidP="000B1C6F">
            <w:pPr>
              <w:widowControl w:val="0"/>
              <w:spacing w:after="0" w:line="240" w:lineRule="auto"/>
              <w:contextualSpacing/>
              <w:jc w:val="both"/>
              <w:rPr>
                <w:rFonts w:ascii="Times New Roman" w:hAnsi="Times New Roman"/>
              </w:rPr>
            </w:pPr>
            <w:r w:rsidRPr="00D273E3">
              <w:rPr>
                <w:rFonts w:ascii="Times New Roman" w:hAnsi="Times New Roman"/>
              </w:rPr>
              <w:t>Б)</w:t>
            </w:r>
            <w:r w:rsidR="00E45747" w:rsidRPr="00D273E3">
              <w:rPr>
                <w:rFonts w:ascii="Times New Roman" w:hAnsi="Times New Roman"/>
              </w:rPr>
              <w:t xml:space="preserve"> Рассчитать платежеспособность заемщика, максимальный размер кредита и составить график аннуитетных платежей. </w:t>
            </w:r>
          </w:p>
          <w:p w14:paraId="4E3240A0" w14:textId="67E7114D" w:rsidR="00E45747" w:rsidRPr="00D273E3" w:rsidRDefault="000B1C6F" w:rsidP="000B1C6F">
            <w:pPr>
              <w:widowControl w:val="0"/>
              <w:spacing w:after="0" w:line="240" w:lineRule="auto"/>
              <w:contextualSpacing/>
              <w:jc w:val="both"/>
              <w:rPr>
                <w:rFonts w:ascii="Times New Roman" w:hAnsi="Times New Roman"/>
              </w:rPr>
            </w:pPr>
            <w:r w:rsidRPr="00D273E3">
              <w:rPr>
                <w:rFonts w:ascii="Times New Roman" w:hAnsi="Times New Roman"/>
              </w:rPr>
              <w:t>В)</w:t>
            </w:r>
            <w:r w:rsidR="00E45747" w:rsidRPr="00D273E3">
              <w:rPr>
                <w:rFonts w:ascii="Times New Roman" w:hAnsi="Times New Roman"/>
              </w:rPr>
              <w:t xml:space="preserve"> Оформить кредитный и сопутствующие договоры (залога, поручительства), отразить данные операции в бухгалтерском учете и составить перечень документов, находящихся в кредитном досье клиента.</w:t>
            </w:r>
          </w:p>
          <w:p w14:paraId="2E0BB73B" w14:textId="1BAB6866" w:rsidR="00E45747" w:rsidRPr="00D273E3" w:rsidRDefault="000B1C6F" w:rsidP="000B1C6F">
            <w:pPr>
              <w:widowControl w:val="0"/>
              <w:spacing w:after="0" w:line="240" w:lineRule="auto"/>
              <w:contextualSpacing/>
              <w:jc w:val="both"/>
              <w:rPr>
                <w:rFonts w:ascii="Times New Roman" w:hAnsi="Times New Roman"/>
              </w:rPr>
            </w:pPr>
            <w:r w:rsidRPr="00D273E3">
              <w:rPr>
                <w:rFonts w:ascii="Times New Roman" w:hAnsi="Times New Roman"/>
              </w:rPr>
              <w:t>Г)</w:t>
            </w:r>
            <w:r w:rsidR="00E45747" w:rsidRPr="00D273E3">
              <w:rPr>
                <w:rFonts w:ascii="Times New Roman" w:hAnsi="Times New Roman"/>
              </w:rPr>
              <w:t xml:space="preserve"> </w:t>
            </w:r>
            <w:proofErr w:type="gramStart"/>
            <w:r w:rsidR="00E45747" w:rsidRPr="00D273E3">
              <w:rPr>
                <w:rFonts w:ascii="Times New Roman" w:hAnsi="Times New Roman"/>
              </w:rPr>
              <w:t xml:space="preserve">Сформировать </w:t>
            </w:r>
            <w:r w:rsidR="00E45747" w:rsidRPr="00D273E3">
              <w:rPr>
                <w:rFonts w:ascii="Times New Roman" w:hAnsi="Times New Roman"/>
                <w:lang w:eastAsia="en-US"/>
              </w:rPr>
              <w:t xml:space="preserve"> </w:t>
            </w:r>
            <w:r w:rsidR="00E45747" w:rsidRPr="00D273E3">
              <w:rPr>
                <w:rFonts w:ascii="Times New Roman" w:hAnsi="Times New Roman"/>
              </w:rPr>
              <w:t>резервы</w:t>
            </w:r>
            <w:proofErr w:type="gramEnd"/>
            <w:r w:rsidR="00E45747" w:rsidRPr="00D273E3">
              <w:rPr>
                <w:rFonts w:ascii="Times New Roman" w:hAnsi="Times New Roman"/>
              </w:rPr>
              <w:t xml:space="preserve"> на возможные потери по ссудам (далее – РВПС) и пересчитать РВПС при условии перехода ссуды в другую категорию качества, в связи с просроченной задолженностью составить бухгалтерские проводки.</w:t>
            </w:r>
          </w:p>
          <w:p w14:paraId="12812096" w14:textId="40119511" w:rsidR="00E45747" w:rsidRPr="00D273E3" w:rsidRDefault="000B1C6F" w:rsidP="000B1C6F">
            <w:pPr>
              <w:widowControl w:val="0"/>
              <w:spacing w:after="0" w:line="240" w:lineRule="auto"/>
              <w:contextualSpacing/>
              <w:jc w:val="both"/>
              <w:rPr>
                <w:rFonts w:ascii="Times New Roman" w:hAnsi="Times New Roman"/>
              </w:rPr>
            </w:pPr>
            <w:r w:rsidRPr="00D273E3">
              <w:rPr>
                <w:rFonts w:ascii="Times New Roman" w:hAnsi="Times New Roman"/>
              </w:rPr>
              <w:t>Д)</w:t>
            </w:r>
            <w:r w:rsidR="00E45747" w:rsidRPr="00D273E3">
              <w:rPr>
                <w:rFonts w:ascii="Times New Roman" w:hAnsi="Times New Roman"/>
              </w:rPr>
              <w:t xml:space="preserve"> Провести мероприятия по погашению просроченной задолженности и проконсультировать клиента по поводу реструктуризации или рефинансирования кредита.</w:t>
            </w:r>
          </w:p>
          <w:p w14:paraId="7ECBDF46" w14:textId="32949F0C" w:rsidR="00E45747" w:rsidRPr="00D273E3" w:rsidRDefault="000B1C6F" w:rsidP="000B1C6F">
            <w:pPr>
              <w:widowControl w:val="0"/>
              <w:spacing w:after="0" w:line="240" w:lineRule="auto"/>
              <w:contextualSpacing/>
              <w:jc w:val="both"/>
              <w:rPr>
                <w:rFonts w:ascii="Times New Roman" w:hAnsi="Times New Roman"/>
              </w:rPr>
            </w:pPr>
            <w:r w:rsidRPr="00D273E3">
              <w:rPr>
                <w:rFonts w:ascii="Times New Roman" w:hAnsi="Times New Roman"/>
              </w:rPr>
              <w:t>Е)</w:t>
            </w:r>
            <w:r w:rsidR="00E45747" w:rsidRPr="00D273E3">
              <w:rPr>
                <w:rFonts w:ascii="Times New Roman" w:hAnsi="Times New Roman"/>
              </w:rPr>
              <w:t xml:space="preserve"> Проконсультировать клиента по вопросу его действий при полном погашении кредита, отразить погашение кредита по счетам бухгалтерского учета.</w:t>
            </w:r>
          </w:p>
          <w:p w14:paraId="6E4176E4" w14:textId="18209AE7" w:rsidR="00E45747" w:rsidRPr="00D273E3" w:rsidRDefault="000B1C6F" w:rsidP="000B1C6F">
            <w:pPr>
              <w:widowControl w:val="0"/>
              <w:spacing w:after="0" w:line="240" w:lineRule="auto"/>
              <w:contextualSpacing/>
              <w:jc w:val="both"/>
              <w:rPr>
                <w:rFonts w:ascii="Times New Roman" w:hAnsi="Times New Roman"/>
                <w:lang w:eastAsia="en-US"/>
              </w:rPr>
            </w:pPr>
            <w:r w:rsidRPr="00D273E3">
              <w:rPr>
                <w:rFonts w:ascii="Times New Roman" w:hAnsi="Times New Roman"/>
                <w:b/>
              </w:rPr>
              <w:t>Ж)</w:t>
            </w:r>
            <w:r w:rsidR="00E45747" w:rsidRPr="00D273E3">
              <w:rPr>
                <w:rFonts w:ascii="Times New Roman" w:hAnsi="Times New Roman"/>
              </w:rPr>
              <w:t xml:space="preserve"> Провести переговоры </w:t>
            </w:r>
            <w:r w:rsidR="00E45747" w:rsidRPr="00D273E3">
              <w:rPr>
                <w:rFonts w:ascii="Times New Roman" w:hAnsi="Times New Roman"/>
                <w:lang w:eastAsia="en-US"/>
              </w:rPr>
              <w:t>с контрагентом на межбанковском рынке и разъяснить ему порядок, процедуры и условия заключения и оформления кредитных договоров.</w:t>
            </w:r>
          </w:p>
          <w:p w14:paraId="3377B2F6" w14:textId="6711A97B" w:rsidR="000B1C6F" w:rsidRPr="00D273E3" w:rsidRDefault="00794C49" w:rsidP="000B1C6F">
            <w:pPr>
              <w:widowControl w:val="0"/>
              <w:spacing w:after="0" w:line="240" w:lineRule="auto"/>
              <w:contextualSpacing/>
              <w:jc w:val="both"/>
              <w:rPr>
                <w:rFonts w:ascii="Times New Roman" w:hAnsi="Times New Roman"/>
                <w:bCs/>
              </w:rPr>
            </w:pPr>
            <w:r w:rsidRPr="00D273E3">
              <w:rPr>
                <w:rFonts w:ascii="Times New Roman" w:hAnsi="Times New Roman"/>
                <w:b/>
              </w:rPr>
              <w:t>Модуль 3</w:t>
            </w:r>
            <w:r w:rsidR="00C93202" w:rsidRPr="00D273E3">
              <w:rPr>
                <w:rFonts w:ascii="Times New Roman" w:hAnsi="Times New Roman"/>
                <w:b/>
              </w:rPr>
              <w:t xml:space="preserve"> </w:t>
            </w:r>
            <w:r w:rsidR="000B1C6F" w:rsidRPr="00D273E3">
              <w:rPr>
                <w:rFonts w:ascii="Times New Roman" w:hAnsi="Times New Roman"/>
                <w:bCs/>
              </w:rPr>
              <w:t>Продажа банковских продуктов и услуг</w:t>
            </w:r>
          </w:p>
          <w:p w14:paraId="12195200" w14:textId="1D36A8C1" w:rsidR="000B1C6F" w:rsidRPr="00D273E3" w:rsidRDefault="000B1C6F" w:rsidP="000B1C6F">
            <w:pPr>
              <w:spacing w:after="0" w:line="240" w:lineRule="auto"/>
              <w:rPr>
                <w:rFonts w:ascii="Times New Roman" w:hAnsi="Times New Roman"/>
              </w:rPr>
            </w:pPr>
            <w:proofErr w:type="gramStart"/>
            <w:r w:rsidRPr="00D273E3">
              <w:rPr>
                <w:rFonts w:ascii="Times New Roman" w:hAnsi="Times New Roman"/>
                <w:b/>
              </w:rPr>
              <w:t xml:space="preserve">А) </w:t>
            </w:r>
            <w:r w:rsidRPr="00D273E3">
              <w:rPr>
                <w:rFonts w:ascii="Times New Roman" w:hAnsi="Times New Roman"/>
              </w:rPr>
              <w:t xml:space="preserve"> Осуществить</w:t>
            </w:r>
            <w:proofErr w:type="gramEnd"/>
            <w:r w:rsidRPr="00D273E3">
              <w:rPr>
                <w:rFonts w:ascii="Times New Roman" w:hAnsi="Times New Roman"/>
              </w:rPr>
              <w:t xml:space="preserve"> продажу банковского</w:t>
            </w:r>
            <w:r w:rsidR="00794C49" w:rsidRPr="00D273E3">
              <w:rPr>
                <w:rFonts w:ascii="Times New Roman" w:hAnsi="Times New Roman"/>
              </w:rPr>
              <w:t xml:space="preserve"> </w:t>
            </w:r>
            <w:r w:rsidRPr="00D273E3">
              <w:rPr>
                <w:rFonts w:ascii="Times New Roman" w:hAnsi="Times New Roman"/>
              </w:rPr>
              <w:t>продукта</w:t>
            </w:r>
          </w:p>
          <w:p w14:paraId="706B7A2D" w14:textId="77777777" w:rsidR="000B1C6F" w:rsidRPr="00D273E3" w:rsidRDefault="000B1C6F" w:rsidP="000B1C6F">
            <w:pPr>
              <w:spacing w:after="0" w:line="240" w:lineRule="auto"/>
              <w:rPr>
                <w:rFonts w:ascii="Times New Roman" w:hAnsi="Times New Roman"/>
              </w:rPr>
            </w:pPr>
            <w:r w:rsidRPr="00D273E3">
              <w:rPr>
                <w:rFonts w:ascii="Times New Roman" w:hAnsi="Times New Roman"/>
              </w:rPr>
              <w:t xml:space="preserve">Б) Провести кросс-продажу банковского продукта или сопутствующих продуктов и услуг банка. </w:t>
            </w:r>
          </w:p>
          <w:p w14:paraId="663B08AE" w14:textId="77777777" w:rsidR="000B1C6F" w:rsidRPr="00D273E3" w:rsidRDefault="000B1C6F" w:rsidP="000B1C6F">
            <w:pPr>
              <w:spacing w:after="0" w:line="240" w:lineRule="auto"/>
              <w:rPr>
                <w:rFonts w:ascii="Times New Roman" w:hAnsi="Times New Roman"/>
              </w:rPr>
            </w:pPr>
            <w:r w:rsidRPr="00D273E3">
              <w:rPr>
                <w:rFonts w:ascii="Times New Roman" w:hAnsi="Times New Roman"/>
              </w:rPr>
              <w:t>В) Следовать правильному порядку оформления продажи и расчета стоимости оказания банковских продуктов и услуг</w:t>
            </w:r>
          </w:p>
          <w:p w14:paraId="01C8F0A1" w14:textId="77777777" w:rsidR="000B1C6F" w:rsidRPr="00D273E3" w:rsidRDefault="000B1C6F" w:rsidP="000B1C6F">
            <w:pPr>
              <w:spacing w:after="0" w:line="240" w:lineRule="auto"/>
              <w:rPr>
                <w:rFonts w:ascii="Times New Roman" w:hAnsi="Times New Roman"/>
              </w:rPr>
            </w:pPr>
            <w:r w:rsidRPr="00D273E3">
              <w:rPr>
                <w:rFonts w:ascii="Times New Roman" w:hAnsi="Times New Roman"/>
              </w:rPr>
              <w:t>Г) Подбирать необходимый клиенту банковский продукт (услугу) в соответствии с выявленными потребностями</w:t>
            </w:r>
          </w:p>
          <w:p w14:paraId="14C3F5CE" w14:textId="77777777" w:rsidR="000B1C6F" w:rsidRPr="00D273E3" w:rsidRDefault="000B1C6F" w:rsidP="000B1C6F">
            <w:pPr>
              <w:spacing w:after="0" w:line="240" w:lineRule="auto"/>
              <w:rPr>
                <w:rFonts w:ascii="Times New Roman" w:hAnsi="Times New Roman"/>
              </w:rPr>
            </w:pPr>
            <w:r w:rsidRPr="00D273E3">
              <w:rPr>
                <w:rFonts w:ascii="Times New Roman" w:hAnsi="Times New Roman"/>
              </w:rPr>
              <w:t>Д) Осуществлять грамотную коммуникацию с клиентом,</w:t>
            </w:r>
          </w:p>
          <w:p w14:paraId="2DD7C1B8" w14:textId="3CB9A4D9" w:rsidR="00E45747" w:rsidRPr="00D273E3" w:rsidRDefault="000B1C6F" w:rsidP="000B1C6F">
            <w:pPr>
              <w:widowControl w:val="0"/>
              <w:spacing w:after="0" w:line="240" w:lineRule="auto"/>
              <w:contextualSpacing/>
              <w:jc w:val="both"/>
              <w:rPr>
                <w:rFonts w:ascii="Times New Roman" w:hAnsi="Times New Roman"/>
                <w:b/>
              </w:rPr>
            </w:pPr>
            <w:r w:rsidRPr="00D273E3">
              <w:rPr>
                <w:rFonts w:ascii="Times New Roman" w:hAnsi="Times New Roman"/>
              </w:rPr>
              <w:t>Е) Владеть средствами оргтехники</w:t>
            </w:r>
          </w:p>
        </w:tc>
      </w:tr>
      <w:tr w:rsidR="000B1C6F" w:rsidRPr="00D273E3" w14:paraId="12B3BBC3" w14:textId="77777777" w:rsidTr="00521218">
        <w:tc>
          <w:tcPr>
            <w:tcW w:w="9345" w:type="dxa"/>
            <w:gridSpan w:val="2"/>
            <w:shd w:val="clear" w:color="auto" w:fill="auto"/>
          </w:tcPr>
          <w:p w14:paraId="2E0BB88D" w14:textId="77777777" w:rsidR="00D734CE" w:rsidRPr="00D273E3" w:rsidRDefault="00D734CE" w:rsidP="000B1C6F">
            <w:pPr>
              <w:widowControl w:val="0"/>
              <w:spacing w:after="0" w:line="240" w:lineRule="auto"/>
              <w:rPr>
                <w:rFonts w:ascii="Times New Roman" w:hAnsi="Times New Roman"/>
                <w:b/>
              </w:rPr>
            </w:pPr>
            <w:r w:rsidRPr="00D273E3">
              <w:rPr>
                <w:rFonts w:ascii="Times New Roman" w:hAnsi="Times New Roman"/>
                <w:b/>
              </w:rPr>
              <w:lastRenderedPageBreak/>
              <w:t>Защита выпускной квалификационной работы (дипломного проекта)</w:t>
            </w:r>
          </w:p>
        </w:tc>
      </w:tr>
      <w:tr w:rsidR="000B1C6F" w:rsidRPr="00D273E3" w14:paraId="650F6BDA" w14:textId="77777777" w:rsidTr="00521218">
        <w:tc>
          <w:tcPr>
            <w:tcW w:w="3256" w:type="dxa"/>
            <w:shd w:val="clear" w:color="auto" w:fill="auto"/>
          </w:tcPr>
          <w:p w14:paraId="7DAA6E2F" w14:textId="77777777" w:rsidR="00E45747" w:rsidRPr="00D273E3" w:rsidRDefault="00E45747" w:rsidP="000B1C6F">
            <w:pPr>
              <w:spacing w:after="0" w:line="240" w:lineRule="auto"/>
              <w:contextualSpacing/>
              <w:jc w:val="both"/>
              <w:rPr>
                <w:rFonts w:ascii="Times New Roman" w:hAnsi="Times New Roman"/>
                <w:i/>
                <w:lang w:eastAsia="en-US"/>
              </w:rPr>
            </w:pPr>
            <w:r w:rsidRPr="00D273E3">
              <w:rPr>
                <w:rFonts w:ascii="Times New Roman" w:hAnsi="Times New Roman"/>
                <w:b/>
                <w:i/>
                <w:shd w:val="clear" w:color="auto" w:fill="FFFFFF"/>
              </w:rPr>
              <w:t>ВД.1.</w:t>
            </w:r>
            <w:r w:rsidRPr="00D273E3">
              <w:rPr>
                <w:rFonts w:ascii="Times New Roman" w:hAnsi="Times New Roman"/>
                <w:b/>
                <w:i/>
                <w:lang w:eastAsia="en-US"/>
              </w:rPr>
              <w:t xml:space="preserve"> Ведение расчетных операций</w:t>
            </w:r>
            <w:r w:rsidRPr="00D273E3">
              <w:rPr>
                <w:rFonts w:ascii="Times New Roman" w:hAnsi="Times New Roman"/>
                <w:i/>
                <w:lang w:eastAsia="en-US"/>
              </w:rPr>
              <w:t>.</w:t>
            </w:r>
          </w:p>
          <w:p w14:paraId="0E51FAFC" w14:textId="77777777" w:rsidR="00E45747" w:rsidRPr="00D273E3" w:rsidRDefault="00E45747" w:rsidP="000B1C6F">
            <w:pPr>
              <w:spacing w:after="0" w:line="240" w:lineRule="auto"/>
              <w:contextualSpacing/>
              <w:jc w:val="both"/>
              <w:rPr>
                <w:rFonts w:ascii="Times New Roman" w:hAnsi="Times New Roman"/>
                <w:lang w:eastAsia="en-US"/>
              </w:rPr>
            </w:pPr>
            <w:r w:rsidRPr="00D273E3">
              <w:rPr>
                <w:rFonts w:ascii="Times New Roman" w:hAnsi="Times New Roman"/>
                <w:lang w:eastAsia="en-US"/>
              </w:rPr>
              <w:t>ПК1.1 Осуществлять расчетно-кассовое обслуживание клиентов.</w:t>
            </w:r>
          </w:p>
          <w:p w14:paraId="7A165D66" w14:textId="77777777" w:rsidR="00E45747" w:rsidRPr="00D273E3" w:rsidRDefault="00E45747" w:rsidP="000B1C6F">
            <w:pPr>
              <w:spacing w:after="0" w:line="240" w:lineRule="auto"/>
              <w:contextualSpacing/>
              <w:jc w:val="both"/>
              <w:rPr>
                <w:rFonts w:ascii="Times New Roman" w:hAnsi="Times New Roman"/>
                <w:lang w:eastAsia="en-US"/>
              </w:rPr>
            </w:pPr>
            <w:r w:rsidRPr="00D273E3">
              <w:rPr>
                <w:rFonts w:ascii="Times New Roman" w:hAnsi="Times New Roman"/>
                <w:lang w:eastAsia="en-US"/>
              </w:rPr>
              <w:t>ПК1.</w:t>
            </w:r>
            <w:proofErr w:type="gramStart"/>
            <w:r w:rsidRPr="00D273E3">
              <w:rPr>
                <w:rFonts w:ascii="Times New Roman" w:hAnsi="Times New Roman"/>
                <w:lang w:eastAsia="en-US"/>
              </w:rPr>
              <w:t>2.Осуществлять</w:t>
            </w:r>
            <w:proofErr w:type="gramEnd"/>
            <w:r w:rsidRPr="00D273E3">
              <w:rPr>
                <w:rFonts w:ascii="Times New Roman" w:hAnsi="Times New Roman"/>
                <w:lang w:eastAsia="en-US"/>
              </w:rPr>
              <w:t xml:space="preserve"> безналичные платежи с использованием </w:t>
            </w:r>
            <w:r w:rsidRPr="00D273E3">
              <w:rPr>
                <w:rFonts w:ascii="Times New Roman" w:hAnsi="Times New Roman"/>
                <w:lang w:eastAsia="en-US"/>
              </w:rPr>
              <w:lastRenderedPageBreak/>
              <w:t>различных форм расчетов в национальной и иностранной валютах.</w:t>
            </w:r>
          </w:p>
          <w:p w14:paraId="470A19AD" w14:textId="77777777" w:rsidR="00E45747" w:rsidRPr="00D273E3" w:rsidRDefault="00E45747" w:rsidP="000B1C6F">
            <w:pPr>
              <w:spacing w:after="0" w:line="240" w:lineRule="auto"/>
              <w:contextualSpacing/>
              <w:jc w:val="both"/>
              <w:rPr>
                <w:rFonts w:ascii="Times New Roman" w:hAnsi="Times New Roman"/>
                <w:lang w:eastAsia="en-US"/>
              </w:rPr>
            </w:pPr>
            <w:r w:rsidRPr="00D273E3">
              <w:rPr>
                <w:rFonts w:ascii="Times New Roman" w:hAnsi="Times New Roman"/>
                <w:lang w:eastAsia="en-US"/>
              </w:rPr>
              <w:t>ПК1.</w:t>
            </w:r>
            <w:proofErr w:type="gramStart"/>
            <w:r w:rsidRPr="00D273E3">
              <w:rPr>
                <w:rFonts w:ascii="Times New Roman" w:hAnsi="Times New Roman"/>
                <w:lang w:eastAsia="en-US"/>
              </w:rPr>
              <w:t>3.Осуществлять</w:t>
            </w:r>
            <w:proofErr w:type="gramEnd"/>
            <w:r w:rsidRPr="00D273E3">
              <w:rPr>
                <w:rFonts w:ascii="Times New Roman" w:hAnsi="Times New Roman"/>
                <w:lang w:eastAsia="en-US"/>
              </w:rPr>
              <w:t xml:space="preserve"> расчетное обслуживание счетов бюджетов различных уровней.</w:t>
            </w:r>
          </w:p>
          <w:p w14:paraId="6987D2FE" w14:textId="77777777" w:rsidR="00E45747" w:rsidRPr="00D273E3" w:rsidRDefault="00E45747" w:rsidP="000B1C6F">
            <w:pPr>
              <w:spacing w:after="0" w:line="240" w:lineRule="auto"/>
              <w:contextualSpacing/>
              <w:jc w:val="both"/>
              <w:rPr>
                <w:rFonts w:ascii="Times New Roman" w:hAnsi="Times New Roman"/>
                <w:lang w:eastAsia="en-US"/>
              </w:rPr>
            </w:pPr>
            <w:r w:rsidRPr="00D273E3">
              <w:rPr>
                <w:rFonts w:ascii="Times New Roman" w:hAnsi="Times New Roman"/>
                <w:lang w:eastAsia="en-US"/>
              </w:rPr>
              <w:t>ПК1.</w:t>
            </w:r>
            <w:proofErr w:type="gramStart"/>
            <w:r w:rsidRPr="00D273E3">
              <w:rPr>
                <w:rFonts w:ascii="Times New Roman" w:hAnsi="Times New Roman"/>
                <w:lang w:eastAsia="en-US"/>
              </w:rPr>
              <w:t>4.Осуществлять</w:t>
            </w:r>
            <w:proofErr w:type="gramEnd"/>
            <w:r w:rsidRPr="00D273E3">
              <w:rPr>
                <w:rFonts w:ascii="Times New Roman" w:hAnsi="Times New Roman"/>
                <w:lang w:eastAsia="en-US"/>
              </w:rPr>
              <w:t xml:space="preserve"> межбанковские расчеты.</w:t>
            </w:r>
          </w:p>
          <w:p w14:paraId="1AB64F9D" w14:textId="77777777" w:rsidR="00E45747" w:rsidRPr="00D273E3" w:rsidRDefault="00E45747" w:rsidP="000B1C6F">
            <w:pPr>
              <w:spacing w:after="0" w:line="240" w:lineRule="auto"/>
              <w:contextualSpacing/>
              <w:jc w:val="both"/>
              <w:rPr>
                <w:rFonts w:ascii="Times New Roman" w:hAnsi="Times New Roman"/>
                <w:lang w:eastAsia="en-US"/>
              </w:rPr>
            </w:pPr>
            <w:r w:rsidRPr="00D273E3">
              <w:rPr>
                <w:rFonts w:ascii="Times New Roman" w:hAnsi="Times New Roman"/>
                <w:lang w:eastAsia="en-US"/>
              </w:rPr>
              <w:t>ПК1.</w:t>
            </w:r>
            <w:proofErr w:type="gramStart"/>
            <w:r w:rsidRPr="00D273E3">
              <w:rPr>
                <w:rFonts w:ascii="Times New Roman" w:hAnsi="Times New Roman"/>
                <w:lang w:eastAsia="en-US"/>
              </w:rPr>
              <w:t>5.Осуществлять</w:t>
            </w:r>
            <w:proofErr w:type="gramEnd"/>
            <w:r w:rsidRPr="00D273E3">
              <w:rPr>
                <w:rFonts w:ascii="Times New Roman" w:hAnsi="Times New Roman"/>
                <w:lang w:eastAsia="en-US"/>
              </w:rPr>
              <w:t xml:space="preserve"> международные расчеты по экспортно-импортным операциям.</w:t>
            </w:r>
          </w:p>
          <w:p w14:paraId="5F18FEBE" w14:textId="77777777" w:rsidR="00E45747" w:rsidRPr="00D273E3" w:rsidRDefault="00E45747" w:rsidP="000B1C6F">
            <w:pPr>
              <w:spacing w:after="0" w:line="240" w:lineRule="auto"/>
              <w:contextualSpacing/>
              <w:jc w:val="both"/>
              <w:rPr>
                <w:rFonts w:ascii="Times New Roman" w:hAnsi="Times New Roman"/>
                <w:lang w:eastAsia="en-US"/>
              </w:rPr>
            </w:pPr>
            <w:r w:rsidRPr="00D273E3">
              <w:rPr>
                <w:rFonts w:ascii="Times New Roman" w:hAnsi="Times New Roman"/>
                <w:lang w:eastAsia="en-US"/>
              </w:rPr>
              <w:t>ПК1.</w:t>
            </w:r>
            <w:proofErr w:type="gramStart"/>
            <w:r w:rsidRPr="00D273E3">
              <w:rPr>
                <w:rFonts w:ascii="Times New Roman" w:hAnsi="Times New Roman"/>
                <w:lang w:eastAsia="en-US"/>
              </w:rPr>
              <w:t>6.Обслуживать</w:t>
            </w:r>
            <w:proofErr w:type="gramEnd"/>
            <w:r w:rsidRPr="00D273E3">
              <w:rPr>
                <w:rFonts w:ascii="Times New Roman" w:hAnsi="Times New Roman"/>
                <w:lang w:eastAsia="en-US"/>
              </w:rPr>
              <w:t xml:space="preserve"> расчетные операции с использованием различных видов платежных карт.</w:t>
            </w:r>
          </w:p>
          <w:p w14:paraId="1436E6B5" w14:textId="77777777" w:rsidR="00E45747" w:rsidRPr="00D273E3" w:rsidRDefault="00E45747" w:rsidP="000B1C6F">
            <w:pPr>
              <w:spacing w:after="0" w:line="240" w:lineRule="auto"/>
              <w:jc w:val="both"/>
              <w:rPr>
                <w:rFonts w:ascii="Times New Roman" w:hAnsi="Times New Roman"/>
                <w:shd w:val="clear" w:color="auto" w:fill="FFFFFF"/>
              </w:rPr>
            </w:pPr>
          </w:p>
        </w:tc>
        <w:tc>
          <w:tcPr>
            <w:tcW w:w="6089" w:type="dxa"/>
            <w:shd w:val="clear" w:color="auto" w:fill="auto"/>
          </w:tcPr>
          <w:p w14:paraId="5CF1AE84" w14:textId="77777777" w:rsidR="00E45747" w:rsidRPr="00D273E3" w:rsidRDefault="00E45747" w:rsidP="000B1C6F">
            <w:pPr>
              <w:widowControl w:val="0"/>
              <w:shd w:val="clear" w:color="auto" w:fill="FFFFFF"/>
              <w:autoSpaceDE w:val="0"/>
              <w:autoSpaceDN w:val="0"/>
              <w:adjustRightInd w:val="0"/>
              <w:spacing w:after="0" w:line="240" w:lineRule="auto"/>
              <w:contextualSpacing/>
              <w:jc w:val="both"/>
              <w:rPr>
                <w:rFonts w:ascii="Times New Roman" w:hAnsi="Times New Roman"/>
                <w:lang w:eastAsia="en-US"/>
              </w:rPr>
            </w:pPr>
            <w:r w:rsidRPr="00D273E3">
              <w:rPr>
                <w:rFonts w:ascii="Times New Roman" w:hAnsi="Times New Roman"/>
                <w:b/>
                <w:bCs/>
                <w:lang w:eastAsia="en-US"/>
              </w:rPr>
              <w:lastRenderedPageBreak/>
              <w:t xml:space="preserve">Примерная тематика ВКР </w:t>
            </w:r>
            <w:r w:rsidRPr="00D273E3">
              <w:rPr>
                <w:rFonts w:ascii="Times New Roman" w:hAnsi="Times New Roman"/>
                <w:bCs/>
                <w:lang w:eastAsia="en-US"/>
              </w:rPr>
              <w:t>(п</w:t>
            </w:r>
            <w:r w:rsidRPr="00D273E3">
              <w:rPr>
                <w:rFonts w:ascii="Times New Roman" w:hAnsi="Times New Roman"/>
                <w:lang w:eastAsia="en-US"/>
              </w:rPr>
              <w:t xml:space="preserve">о каждой теме добавляется </w:t>
            </w:r>
            <w:proofErr w:type="gramStart"/>
            <w:r w:rsidRPr="00D273E3">
              <w:rPr>
                <w:rFonts w:ascii="Times New Roman" w:hAnsi="Times New Roman"/>
                <w:lang w:eastAsia="en-US"/>
              </w:rPr>
              <w:t>название кредитной организации</w:t>
            </w:r>
            <w:proofErr w:type="gramEnd"/>
            <w:r w:rsidRPr="00D273E3">
              <w:rPr>
                <w:rFonts w:ascii="Times New Roman" w:hAnsi="Times New Roman"/>
                <w:lang w:eastAsia="en-US"/>
              </w:rPr>
              <w:t xml:space="preserve"> по материалам которой разрабатывается ВКР):</w:t>
            </w:r>
          </w:p>
          <w:p w14:paraId="3EC0E295" w14:textId="77777777" w:rsidR="00E45747" w:rsidRPr="00D273E3" w:rsidRDefault="00E45747" w:rsidP="00102D7D">
            <w:pPr>
              <w:numPr>
                <w:ilvl w:val="0"/>
                <w:numId w:val="104"/>
              </w:numPr>
              <w:tabs>
                <w:tab w:val="left" w:pos="713"/>
              </w:tabs>
              <w:spacing w:after="0" w:line="240" w:lineRule="auto"/>
              <w:ind w:left="0" w:firstLine="0"/>
              <w:contextualSpacing/>
              <w:jc w:val="both"/>
              <w:rPr>
                <w:rFonts w:ascii="Times New Roman" w:hAnsi="Times New Roman"/>
                <w:b/>
                <w:lang w:eastAsia="en-US"/>
              </w:rPr>
            </w:pPr>
            <w:r w:rsidRPr="00D273E3">
              <w:rPr>
                <w:rFonts w:ascii="Times New Roman" w:hAnsi="Times New Roman"/>
                <w:lang w:eastAsia="en-US"/>
              </w:rPr>
              <w:t>Расчётно-кассовое обслуживание корпоративных клиентов и методы повышения его эффективности в коммерческом банке …</w:t>
            </w:r>
          </w:p>
          <w:p w14:paraId="08C145CC" w14:textId="77777777" w:rsidR="00E45747" w:rsidRPr="00D273E3" w:rsidRDefault="00E45747" w:rsidP="00102D7D">
            <w:pPr>
              <w:numPr>
                <w:ilvl w:val="0"/>
                <w:numId w:val="104"/>
              </w:numPr>
              <w:tabs>
                <w:tab w:val="left" w:pos="713"/>
              </w:tabs>
              <w:spacing w:after="0" w:line="240" w:lineRule="auto"/>
              <w:ind w:left="0" w:firstLine="0"/>
              <w:contextualSpacing/>
              <w:jc w:val="both"/>
              <w:rPr>
                <w:rFonts w:ascii="Times New Roman" w:hAnsi="Times New Roman"/>
                <w:b/>
                <w:lang w:eastAsia="en-US"/>
              </w:rPr>
            </w:pPr>
            <w:r w:rsidRPr="00D273E3">
              <w:rPr>
                <w:rFonts w:ascii="Times New Roman" w:hAnsi="Times New Roman"/>
                <w:lang w:eastAsia="en-US"/>
              </w:rPr>
              <w:lastRenderedPageBreak/>
              <w:t>Прямые корреспондентские отношения банков как способ преодоления международных санкций при осуществлении безналичных расчётов на примере банка…</w:t>
            </w:r>
          </w:p>
          <w:p w14:paraId="799F6A83" w14:textId="77777777" w:rsidR="00E45747" w:rsidRPr="00D273E3" w:rsidRDefault="00E45747" w:rsidP="00102D7D">
            <w:pPr>
              <w:numPr>
                <w:ilvl w:val="0"/>
                <w:numId w:val="104"/>
              </w:numPr>
              <w:tabs>
                <w:tab w:val="left" w:pos="713"/>
              </w:tabs>
              <w:spacing w:after="0" w:line="240" w:lineRule="auto"/>
              <w:ind w:left="0" w:firstLine="0"/>
              <w:contextualSpacing/>
              <w:jc w:val="both"/>
              <w:rPr>
                <w:rFonts w:ascii="Times New Roman" w:hAnsi="Times New Roman"/>
                <w:b/>
                <w:lang w:eastAsia="en-US"/>
              </w:rPr>
            </w:pPr>
            <w:proofErr w:type="gramStart"/>
            <w:r w:rsidRPr="00D273E3">
              <w:rPr>
                <w:rFonts w:ascii="Times New Roman" w:hAnsi="Times New Roman"/>
                <w:lang w:eastAsia="en-US"/>
              </w:rPr>
              <w:t>Перспективы  функционирования</w:t>
            </w:r>
            <w:proofErr w:type="gramEnd"/>
            <w:r w:rsidRPr="00D273E3">
              <w:rPr>
                <w:rFonts w:ascii="Times New Roman" w:hAnsi="Times New Roman"/>
                <w:lang w:eastAsia="en-US"/>
              </w:rPr>
              <w:t xml:space="preserve"> Российской Платёжной Системы как неотъемлемой части Международной Платёжной Системы на примере деятельности коммерческого банка…</w:t>
            </w:r>
          </w:p>
          <w:p w14:paraId="73C627C3" w14:textId="77777777" w:rsidR="00E45747" w:rsidRPr="00D273E3" w:rsidRDefault="00E45747" w:rsidP="00102D7D">
            <w:pPr>
              <w:numPr>
                <w:ilvl w:val="0"/>
                <w:numId w:val="104"/>
              </w:numPr>
              <w:tabs>
                <w:tab w:val="left" w:pos="713"/>
              </w:tabs>
              <w:spacing w:after="0" w:line="240" w:lineRule="auto"/>
              <w:ind w:left="0" w:firstLine="0"/>
              <w:contextualSpacing/>
              <w:jc w:val="both"/>
              <w:rPr>
                <w:rFonts w:ascii="Times New Roman" w:hAnsi="Times New Roman"/>
                <w:b/>
                <w:lang w:eastAsia="en-US"/>
              </w:rPr>
            </w:pPr>
            <w:r w:rsidRPr="00D273E3">
              <w:rPr>
                <w:rFonts w:ascii="Times New Roman" w:hAnsi="Times New Roman"/>
                <w:lang w:eastAsia="en-US"/>
              </w:rPr>
              <w:t>Роль документарных операций при международных расчётах юридических лиц в современных условиях на примере деятельности банка…</w:t>
            </w:r>
          </w:p>
          <w:p w14:paraId="13F04D91" w14:textId="77777777" w:rsidR="00E45747" w:rsidRPr="00D273E3" w:rsidRDefault="00E45747" w:rsidP="00102D7D">
            <w:pPr>
              <w:numPr>
                <w:ilvl w:val="0"/>
                <w:numId w:val="104"/>
              </w:numPr>
              <w:tabs>
                <w:tab w:val="left" w:pos="713"/>
              </w:tabs>
              <w:spacing w:after="0" w:line="240" w:lineRule="auto"/>
              <w:ind w:left="0" w:firstLine="0"/>
              <w:contextualSpacing/>
              <w:jc w:val="both"/>
              <w:rPr>
                <w:rFonts w:ascii="Times New Roman" w:hAnsi="Times New Roman"/>
                <w:b/>
                <w:lang w:eastAsia="en-US"/>
              </w:rPr>
            </w:pPr>
            <w:r w:rsidRPr="00D273E3">
              <w:rPr>
                <w:rFonts w:ascii="Times New Roman" w:hAnsi="Times New Roman"/>
                <w:lang w:eastAsia="en-US"/>
              </w:rPr>
              <w:t>Анализ дистанционного расчетно-кассового обслуживания организаций на примере деятельности коммерческого банка…</w:t>
            </w:r>
          </w:p>
          <w:p w14:paraId="04DC728B" w14:textId="77777777" w:rsidR="00E45747" w:rsidRPr="00D273E3" w:rsidRDefault="00E45747" w:rsidP="00102D7D">
            <w:pPr>
              <w:numPr>
                <w:ilvl w:val="0"/>
                <w:numId w:val="104"/>
              </w:numPr>
              <w:tabs>
                <w:tab w:val="left" w:pos="713"/>
              </w:tabs>
              <w:spacing w:after="0" w:line="240" w:lineRule="auto"/>
              <w:ind w:left="0" w:firstLine="0"/>
              <w:contextualSpacing/>
              <w:jc w:val="both"/>
              <w:rPr>
                <w:rFonts w:ascii="Times New Roman" w:hAnsi="Times New Roman"/>
                <w:b/>
                <w:lang w:eastAsia="en-US"/>
              </w:rPr>
            </w:pPr>
            <w:r w:rsidRPr="00D273E3">
              <w:rPr>
                <w:rFonts w:ascii="Times New Roman" w:hAnsi="Times New Roman"/>
                <w:lang w:eastAsia="en-US"/>
              </w:rPr>
              <w:t>Актуальные инструменты повышения эффективности расчетно-</w:t>
            </w:r>
            <w:proofErr w:type="gramStart"/>
            <w:r w:rsidRPr="00D273E3">
              <w:rPr>
                <w:rFonts w:ascii="Times New Roman" w:hAnsi="Times New Roman"/>
                <w:lang w:eastAsia="en-US"/>
              </w:rPr>
              <w:t>кассового  обслуживания</w:t>
            </w:r>
            <w:proofErr w:type="gramEnd"/>
            <w:r w:rsidRPr="00D273E3">
              <w:rPr>
                <w:rFonts w:ascii="Times New Roman" w:hAnsi="Times New Roman"/>
                <w:lang w:eastAsia="en-US"/>
              </w:rPr>
              <w:t xml:space="preserve"> клиентов на примере деятельности коммерческого банка…</w:t>
            </w:r>
          </w:p>
          <w:p w14:paraId="1823012F" w14:textId="77777777" w:rsidR="00E45747" w:rsidRPr="00D273E3" w:rsidRDefault="00E45747" w:rsidP="00102D7D">
            <w:pPr>
              <w:numPr>
                <w:ilvl w:val="0"/>
                <w:numId w:val="104"/>
              </w:numPr>
              <w:tabs>
                <w:tab w:val="left" w:pos="713"/>
              </w:tabs>
              <w:spacing w:after="0" w:line="240" w:lineRule="auto"/>
              <w:ind w:left="0" w:firstLine="0"/>
              <w:contextualSpacing/>
              <w:jc w:val="both"/>
              <w:rPr>
                <w:rFonts w:ascii="Times New Roman" w:hAnsi="Times New Roman"/>
                <w:b/>
                <w:lang w:eastAsia="en-US"/>
              </w:rPr>
            </w:pPr>
            <w:r w:rsidRPr="00D273E3">
              <w:rPr>
                <w:rFonts w:ascii="Times New Roman" w:hAnsi="Times New Roman"/>
                <w:lang w:eastAsia="en-US"/>
              </w:rPr>
              <w:t>Особенности, проблемы и перспективы расчетного обслуживания счетов бюджетов различных уровней на примере деятельности коммерческого банка…</w:t>
            </w:r>
          </w:p>
          <w:p w14:paraId="11F134E1" w14:textId="77777777" w:rsidR="00E45747" w:rsidRPr="00D273E3" w:rsidRDefault="00E45747" w:rsidP="00102D7D">
            <w:pPr>
              <w:numPr>
                <w:ilvl w:val="0"/>
                <w:numId w:val="104"/>
              </w:numPr>
              <w:tabs>
                <w:tab w:val="left" w:pos="713"/>
              </w:tabs>
              <w:spacing w:after="0" w:line="240" w:lineRule="auto"/>
              <w:ind w:left="0" w:firstLine="0"/>
              <w:contextualSpacing/>
              <w:jc w:val="both"/>
              <w:rPr>
                <w:rFonts w:ascii="Times New Roman" w:hAnsi="Times New Roman"/>
                <w:b/>
                <w:lang w:eastAsia="en-US"/>
              </w:rPr>
            </w:pPr>
            <w:r w:rsidRPr="00D273E3">
              <w:rPr>
                <w:rFonts w:ascii="Times New Roman" w:hAnsi="Times New Roman"/>
                <w:lang w:eastAsia="en-US"/>
              </w:rPr>
              <w:t>Проблемы осуществления   международных расчетов по экспортно-импортным операциям на примере деятельности коммерческого банка…в условиях кризиса</w:t>
            </w:r>
          </w:p>
          <w:p w14:paraId="6D86562E" w14:textId="77777777" w:rsidR="00E45747" w:rsidRPr="00D273E3" w:rsidRDefault="00E45747" w:rsidP="00102D7D">
            <w:pPr>
              <w:widowControl w:val="0"/>
              <w:numPr>
                <w:ilvl w:val="0"/>
                <w:numId w:val="104"/>
              </w:numPr>
              <w:shd w:val="clear" w:color="auto" w:fill="FFFFFF"/>
              <w:tabs>
                <w:tab w:val="left" w:pos="713"/>
              </w:tabs>
              <w:autoSpaceDE w:val="0"/>
              <w:autoSpaceDN w:val="0"/>
              <w:adjustRightInd w:val="0"/>
              <w:spacing w:after="0" w:line="240" w:lineRule="auto"/>
              <w:ind w:left="0" w:firstLine="0"/>
              <w:contextualSpacing/>
              <w:jc w:val="both"/>
              <w:rPr>
                <w:rFonts w:ascii="Times New Roman" w:hAnsi="Times New Roman"/>
                <w:lang w:eastAsia="en-US"/>
              </w:rPr>
            </w:pPr>
            <w:r w:rsidRPr="00D273E3">
              <w:rPr>
                <w:rFonts w:ascii="Times New Roman" w:hAnsi="Times New Roman"/>
                <w:lang w:eastAsia="en-US"/>
              </w:rPr>
              <w:t>Организация и перспективы развития внутрибанковских платёжных систем по безналичным операциям в коммерческом банке …</w:t>
            </w:r>
          </w:p>
          <w:p w14:paraId="55A516A0" w14:textId="77777777" w:rsidR="00E45747" w:rsidRPr="00D273E3" w:rsidRDefault="00E45747" w:rsidP="00102D7D">
            <w:pPr>
              <w:widowControl w:val="0"/>
              <w:numPr>
                <w:ilvl w:val="0"/>
                <w:numId w:val="104"/>
              </w:numPr>
              <w:shd w:val="clear" w:color="auto" w:fill="FFFFFF"/>
              <w:tabs>
                <w:tab w:val="left" w:pos="-709"/>
                <w:tab w:val="left" w:pos="713"/>
                <w:tab w:val="left" w:pos="993"/>
              </w:tabs>
              <w:autoSpaceDE w:val="0"/>
              <w:autoSpaceDN w:val="0"/>
              <w:adjustRightInd w:val="0"/>
              <w:spacing w:after="0" w:line="240" w:lineRule="auto"/>
              <w:ind w:left="0" w:firstLine="0"/>
              <w:contextualSpacing/>
              <w:jc w:val="both"/>
              <w:rPr>
                <w:rFonts w:ascii="Times New Roman" w:hAnsi="Times New Roman"/>
                <w:lang w:eastAsia="en-US"/>
              </w:rPr>
            </w:pPr>
            <w:proofErr w:type="gramStart"/>
            <w:r w:rsidRPr="00D273E3">
              <w:rPr>
                <w:rFonts w:ascii="Times New Roman" w:hAnsi="Times New Roman"/>
                <w:lang w:eastAsia="en-US"/>
              </w:rPr>
              <w:t>Российские  Платёжные</w:t>
            </w:r>
            <w:proofErr w:type="gramEnd"/>
            <w:r w:rsidRPr="00D273E3">
              <w:rPr>
                <w:rFonts w:ascii="Times New Roman" w:hAnsi="Times New Roman"/>
                <w:lang w:eastAsia="en-US"/>
              </w:rPr>
              <w:t xml:space="preserve"> Системы и их интеграция  в МПС  на примере банка…</w:t>
            </w:r>
          </w:p>
          <w:p w14:paraId="3961D1F7" w14:textId="77777777" w:rsidR="00E45747" w:rsidRPr="00D273E3" w:rsidRDefault="00E45747" w:rsidP="00102D7D">
            <w:pPr>
              <w:numPr>
                <w:ilvl w:val="0"/>
                <w:numId w:val="104"/>
              </w:numPr>
              <w:tabs>
                <w:tab w:val="left" w:pos="713"/>
                <w:tab w:val="left" w:pos="993"/>
              </w:tabs>
              <w:spacing w:after="0" w:line="240" w:lineRule="auto"/>
              <w:ind w:left="0" w:firstLine="0"/>
              <w:contextualSpacing/>
              <w:jc w:val="both"/>
              <w:rPr>
                <w:rFonts w:ascii="Times New Roman" w:hAnsi="Times New Roman"/>
                <w:b/>
                <w:lang w:eastAsia="en-US"/>
              </w:rPr>
            </w:pPr>
            <w:r w:rsidRPr="00D273E3">
              <w:rPr>
                <w:rFonts w:ascii="Times New Roman" w:hAnsi="Times New Roman"/>
                <w:lang w:eastAsia="en-US"/>
              </w:rPr>
              <w:t xml:space="preserve">Основные инструменты, используемые при расчетных операциях юридических лиц, </w:t>
            </w:r>
            <w:proofErr w:type="gramStart"/>
            <w:r w:rsidRPr="00D273E3">
              <w:rPr>
                <w:rFonts w:ascii="Times New Roman" w:hAnsi="Times New Roman"/>
                <w:lang w:eastAsia="en-US"/>
              </w:rPr>
              <w:t>влияющие  на</w:t>
            </w:r>
            <w:proofErr w:type="gramEnd"/>
            <w:r w:rsidRPr="00D273E3">
              <w:rPr>
                <w:rFonts w:ascii="Times New Roman" w:hAnsi="Times New Roman"/>
                <w:lang w:eastAsia="en-US"/>
              </w:rPr>
              <w:t xml:space="preserve">  повышение доходности коммерческого банка …</w:t>
            </w:r>
          </w:p>
          <w:p w14:paraId="78C0C266" w14:textId="77777777" w:rsidR="00E45747" w:rsidRPr="00D273E3" w:rsidRDefault="00E45747" w:rsidP="00102D7D">
            <w:pPr>
              <w:widowControl w:val="0"/>
              <w:numPr>
                <w:ilvl w:val="0"/>
                <w:numId w:val="104"/>
              </w:numPr>
              <w:shd w:val="clear" w:color="auto" w:fill="FFFFFF"/>
              <w:tabs>
                <w:tab w:val="left" w:pos="713"/>
                <w:tab w:val="left" w:pos="993"/>
              </w:tabs>
              <w:autoSpaceDE w:val="0"/>
              <w:autoSpaceDN w:val="0"/>
              <w:adjustRightInd w:val="0"/>
              <w:spacing w:after="0" w:line="240" w:lineRule="auto"/>
              <w:ind w:left="0" w:firstLine="0"/>
              <w:contextualSpacing/>
              <w:jc w:val="both"/>
              <w:rPr>
                <w:rFonts w:ascii="Times New Roman" w:hAnsi="Times New Roman"/>
                <w:b/>
                <w:lang w:eastAsia="en-US"/>
              </w:rPr>
            </w:pPr>
            <w:r w:rsidRPr="00D273E3">
              <w:rPr>
                <w:rFonts w:ascii="Times New Roman" w:hAnsi="Times New Roman"/>
                <w:lang w:eastAsia="en-US"/>
              </w:rPr>
              <w:t>Методы повышения эффективности обслуживания корпоративных клиентов в коммерческом банке …</w:t>
            </w:r>
          </w:p>
          <w:p w14:paraId="15EEC2CF" w14:textId="77777777" w:rsidR="00E45747" w:rsidRPr="00D273E3" w:rsidRDefault="00E45747" w:rsidP="00102D7D">
            <w:pPr>
              <w:numPr>
                <w:ilvl w:val="0"/>
                <w:numId w:val="104"/>
              </w:numPr>
              <w:tabs>
                <w:tab w:val="left" w:pos="713"/>
                <w:tab w:val="left" w:pos="993"/>
              </w:tabs>
              <w:spacing w:after="0" w:line="240" w:lineRule="auto"/>
              <w:ind w:left="0" w:firstLine="0"/>
              <w:contextualSpacing/>
              <w:jc w:val="both"/>
              <w:rPr>
                <w:rFonts w:ascii="Times New Roman" w:hAnsi="Times New Roman"/>
                <w:b/>
                <w:lang w:eastAsia="en-US"/>
              </w:rPr>
            </w:pPr>
            <w:r w:rsidRPr="00D273E3">
              <w:rPr>
                <w:rFonts w:ascii="Times New Roman" w:hAnsi="Times New Roman"/>
                <w:lang w:eastAsia="en-US"/>
              </w:rPr>
              <w:t>Перспективы развития безналичных расчетов с использованием платежных карт на примере деятельности коммерческого банка…</w:t>
            </w:r>
          </w:p>
          <w:p w14:paraId="03B44D81" w14:textId="77777777" w:rsidR="00E45747" w:rsidRPr="00D273E3" w:rsidRDefault="00E45747" w:rsidP="00102D7D">
            <w:pPr>
              <w:numPr>
                <w:ilvl w:val="0"/>
                <w:numId w:val="104"/>
              </w:numPr>
              <w:tabs>
                <w:tab w:val="left" w:pos="713"/>
                <w:tab w:val="left" w:pos="993"/>
              </w:tabs>
              <w:spacing w:after="0" w:line="240" w:lineRule="auto"/>
              <w:ind w:left="0" w:firstLine="0"/>
              <w:contextualSpacing/>
              <w:jc w:val="both"/>
              <w:rPr>
                <w:rFonts w:ascii="Times New Roman" w:hAnsi="Times New Roman"/>
                <w:b/>
                <w:lang w:eastAsia="en-US"/>
              </w:rPr>
            </w:pPr>
            <w:proofErr w:type="gramStart"/>
            <w:r w:rsidRPr="00D273E3">
              <w:rPr>
                <w:rFonts w:ascii="Times New Roman" w:hAnsi="Times New Roman"/>
                <w:lang w:eastAsia="en-US"/>
              </w:rPr>
              <w:t>Влияние  расчетов</w:t>
            </w:r>
            <w:proofErr w:type="gramEnd"/>
            <w:r w:rsidRPr="00D273E3">
              <w:rPr>
                <w:rFonts w:ascii="Times New Roman" w:hAnsi="Times New Roman"/>
                <w:lang w:eastAsia="en-US"/>
              </w:rPr>
              <w:t xml:space="preserve"> с использованием платёжных карт на увеличение  банковской прибыли на примере деятельности коммерческого банка…</w:t>
            </w:r>
          </w:p>
          <w:p w14:paraId="370DFA39" w14:textId="77777777" w:rsidR="00E45747" w:rsidRPr="00D273E3" w:rsidRDefault="00E45747" w:rsidP="00102D7D">
            <w:pPr>
              <w:numPr>
                <w:ilvl w:val="0"/>
                <w:numId w:val="104"/>
              </w:numPr>
              <w:tabs>
                <w:tab w:val="left" w:pos="713"/>
                <w:tab w:val="left" w:pos="993"/>
              </w:tabs>
              <w:spacing w:after="0" w:line="240" w:lineRule="auto"/>
              <w:ind w:left="0" w:firstLine="0"/>
              <w:contextualSpacing/>
              <w:jc w:val="both"/>
              <w:rPr>
                <w:rFonts w:ascii="Times New Roman" w:hAnsi="Times New Roman"/>
                <w:b/>
                <w:lang w:eastAsia="en-US"/>
              </w:rPr>
            </w:pPr>
            <w:r w:rsidRPr="00D273E3">
              <w:rPr>
                <w:rFonts w:ascii="Times New Roman" w:hAnsi="Times New Roman"/>
                <w:lang w:eastAsia="en-US"/>
              </w:rPr>
              <w:t>Оценка эффективности проведения расчетов по операциям с банковскими картами на примере деятельности коммерческого банка…</w:t>
            </w:r>
          </w:p>
          <w:p w14:paraId="2E452491" w14:textId="77777777" w:rsidR="00E45747" w:rsidRPr="00D273E3" w:rsidRDefault="00E45747" w:rsidP="00102D7D">
            <w:pPr>
              <w:numPr>
                <w:ilvl w:val="0"/>
                <w:numId w:val="104"/>
              </w:numPr>
              <w:tabs>
                <w:tab w:val="left" w:pos="713"/>
                <w:tab w:val="left" w:pos="993"/>
              </w:tabs>
              <w:spacing w:after="0" w:line="240" w:lineRule="auto"/>
              <w:ind w:left="0" w:firstLine="0"/>
              <w:contextualSpacing/>
              <w:jc w:val="both"/>
              <w:rPr>
                <w:rFonts w:ascii="Times New Roman" w:hAnsi="Times New Roman"/>
                <w:b/>
                <w:lang w:eastAsia="en-US"/>
              </w:rPr>
            </w:pPr>
            <w:r w:rsidRPr="00D273E3">
              <w:rPr>
                <w:rFonts w:ascii="Times New Roman" w:hAnsi="Times New Roman"/>
                <w:lang w:eastAsia="en-US"/>
              </w:rPr>
              <w:t>Организация и оптимизация международных расчётов юридических лиц на примере деятельности банка…</w:t>
            </w:r>
          </w:p>
          <w:p w14:paraId="2D988992" w14:textId="77777777" w:rsidR="00E45747" w:rsidRPr="00D273E3" w:rsidRDefault="00E45747" w:rsidP="00102D7D">
            <w:pPr>
              <w:numPr>
                <w:ilvl w:val="0"/>
                <w:numId w:val="104"/>
              </w:numPr>
              <w:tabs>
                <w:tab w:val="left" w:pos="713"/>
                <w:tab w:val="left" w:pos="993"/>
              </w:tabs>
              <w:spacing w:after="0" w:line="240" w:lineRule="auto"/>
              <w:ind w:left="0" w:firstLine="0"/>
              <w:contextualSpacing/>
              <w:jc w:val="both"/>
              <w:rPr>
                <w:rFonts w:ascii="Times New Roman" w:hAnsi="Times New Roman"/>
                <w:b/>
                <w:lang w:eastAsia="en-US"/>
              </w:rPr>
            </w:pPr>
            <w:r w:rsidRPr="00D273E3">
              <w:rPr>
                <w:rFonts w:ascii="Times New Roman" w:hAnsi="Times New Roman"/>
                <w:lang w:eastAsia="en-US"/>
              </w:rPr>
              <w:t>Особенности организации межбанковских расчетов и методы повышения их эффективности в коммерческом банке …</w:t>
            </w:r>
          </w:p>
          <w:p w14:paraId="4FE27709" w14:textId="77777777" w:rsidR="00E45747" w:rsidRPr="00D273E3" w:rsidRDefault="00E45747" w:rsidP="00102D7D">
            <w:pPr>
              <w:numPr>
                <w:ilvl w:val="0"/>
                <w:numId w:val="104"/>
              </w:numPr>
              <w:tabs>
                <w:tab w:val="left" w:pos="713"/>
                <w:tab w:val="left" w:pos="993"/>
              </w:tabs>
              <w:spacing w:after="0" w:line="240" w:lineRule="auto"/>
              <w:ind w:left="0" w:firstLine="0"/>
              <w:contextualSpacing/>
              <w:jc w:val="both"/>
              <w:rPr>
                <w:rFonts w:ascii="Times New Roman" w:hAnsi="Times New Roman"/>
                <w:b/>
                <w:lang w:eastAsia="en-US"/>
              </w:rPr>
            </w:pPr>
            <w:r w:rsidRPr="00D273E3">
              <w:rPr>
                <w:rFonts w:ascii="Times New Roman" w:hAnsi="Times New Roman"/>
                <w:lang w:eastAsia="en-US"/>
              </w:rPr>
              <w:t>Альтернативные каналы расчётно-кассового обслуживания корпоративных клиентов – особенности, проблемы и перспективы развития в банке…</w:t>
            </w:r>
          </w:p>
          <w:p w14:paraId="3DFD7BAC" w14:textId="77777777" w:rsidR="00E45747" w:rsidRPr="00D273E3" w:rsidRDefault="00E45747" w:rsidP="00102D7D">
            <w:pPr>
              <w:numPr>
                <w:ilvl w:val="0"/>
                <w:numId w:val="104"/>
              </w:numPr>
              <w:tabs>
                <w:tab w:val="left" w:pos="713"/>
                <w:tab w:val="left" w:pos="993"/>
              </w:tabs>
              <w:spacing w:after="0" w:line="240" w:lineRule="auto"/>
              <w:ind w:left="0" w:firstLine="0"/>
              <w:contextualSpacing/>
              <w:jc w:val="both"/>
              <w:rPr>
                <w:rFonts w:ascii="Times New Roman" w:hAnsi="Times New Roman"/>
                <w:b/>
                <w:lang w:eastAsia="en-US"/>
              </w:rPr>
            </w:pPr>
            <w:r w:rsidRPr="00D273E3">
              <w:rPr>
                <w:rFonts w:ascii="Times New Roman" w:hAnsi="Times New Roman"/>
                <w:lang w:eastAsia="en-US"/>
              </w:rPr>
              <w:t>Рынок банковских карт в России: проблемы и перспективы развития на примере банка…</w:t>
            </w:r>
          </w:p>
          <w:p w14:paraId="407E4270" w14:textId="77777777" w:rsidR="00E45747" w:rsidRPr="00D273E3" w:rsidRDefault="00E45747" w:rsidP="00102D7D">
            <w:pPr>
              <w:numPr>
                <w:ilvl w:val="0"/>
                <w:numId w:val="104"/>
              </w:numPr>
              <w:tabs>
                <w:tab w:val="left" w:pos="713"/>
                <w:tab w:val="left" w:pos="993"/>
              </w:tabs>
              <w:spacing w:after="0" w:line="240" w:lineRule="auto"/>
              <w:ind w:left="0" w:firstLine="0"/>
              <w:contextualSpacing/>
              <w:jc w:val="both"/>
              <w:rPr>
                <w:rFonts w:ascii="Times New Roman" w:hAnsi="Times New Roman"/>
                <w:b/>
                <w:bCs/>
                <w:lang w:eastAsia="en-US"/>
              </w:rPr>
            </w:pPr>
            <w:r w:rsidRPr="00D273E3">
              <w:rPr>
                <w:rFonts w:ascii="Times New Roman" w:hAnsi="Times New Roman"/>
                <w:lang w:eastAsia="en-US"/>
              </w:rPr>
              <w:t>Развитие системы безналичных расчётов с использованием векселя как инструмента проведения платежей в банке…</w:t>
            </w:r>
          </w:p>
          <w:p w14:paraId="46C78B11" w14:textId="77777777" w:rsidR="00E45747" w:rsidRPr="00D273E3" w:rsidRDefault="00E45747" w:rsidP="00102D7D">
            <w:pPr>
              <w:numPr>
                <w:ilvl w:val="0"/>
                <w:numId w:val="104"/>
              </w:numPr>
              <w:tabs>
                <w:tab w:val="left" w:pos="713"/>
              </w:tabs>
              <w:spacing w:after="0" w:line="240" w:lineRule="auto"/>
              <w:ind w:left="0" w:firstLine="0"/>
              <w:contextualSpacing/>
              <w:jc w:val="both"/>
              <w:rPr>
                <w:rFonts w:ascii="Times New Roman" w:hAnsi="Times New Roman"/>
                <w:lang w:eastAsia="en-US"/>
              </w:rPr>
            </w:pPr>
            <w:r w:rsidRPr="00D273E3">
              <w:rPr>
                <w:rFonts w:ascii="Times New Roman" w:hAnsi="Times New Roman"/>
                <w:lang w:eastAsia="en-US"/>
              </w:rPr>
              <w:t>Пути совершенствования деятельности коммерческого банка</w:t>
            </w:r>
            <w:proofErr w:type="gramStart"/>
            <w:r w:rsidRPr="00D273E3">
              <w:rPr>
                <w:rFonts w:ascii="Times New Roman" w:hAnsi="Times New Roman"/>
                <w:lang w:eastAsia="en-US"/>
              </w:rPr>
              <w:t xml:space="preserve"> ….</w:t>
            </w:r>
            <w:proofErr w:type="gramEnd"/>
            <w:r w:rsidRPr="00D273E3">
              <w:rPr>
                <w:rFonts w:ascii="Times New Roman" w:hAnsi="Times New Roman"/>
                <w:lang w:eastAsia="en-US"/>
              </w:rPr>
              <w:t xml:space="preserve"> по организации расчетно-кассового обслуживания корпоративных клиентов</w:t>
            </w:r>
          </w:p>
          <w:p w14:paraId="702EF6D8" w14:textId="77777777" w:rsidR="00E45747" w:rsidRPr="00D273E3" w:rsidRDefault="00E45747" w:rsidP="00102D7D">
            <w:pPr>
              <w:numPr>
                <w:ilvl w:val="0"/>
                <w:numId w:val="104"/>
              </w:numPr>
              <w:tabs>
                <w:tab w:val="left" w:pos="713"/>
                <w:tab w:val="left" w:pos="993"/>
              </w:tabs>
              <w:spacing w:after="0" w:line="240" w:lineRule="auto"/>
              <w:ind w:left="0" w:firstLine="0"/>
              <w:contextualSpacing/>
              <w:jc w:val="both"/>
              <w:rPr>
                <w:rFonts w:ascii="Times New Roman" w:hAnsi="Times New Roman"/>
                <w:lang w:eastAsia="en-US"/>
              </w:rPr>
            </w:pPr>
            <w:r w:rsidRPr="00D273E3">
              <w:rPr>
                <w:rFonts w:ascii="Times New Roman" w:hAnsi="Times New Roman"/>
                <w:lang w:eastAsia="en-US"/>
              </w:rPr>
              <w:lastRenderedPageBreak/>
              <w:t>Значение системы дистанционного обслуживания в эффективном осуществлении расчетных операций корпоративных клиентов на примере деятельности коммерческого банка…</w:t>
            </w:r>
          </w:p>
          <w:p w14:paraId="54C0BD58" w14:textId="77777777" w:rsidR="00E45747" w:rsidRPr="00D273E3" w:rsidRDefault="00E45747" w:rsidP="00102D7D">
            <w:pPr>
              <w:numPr>
                <w:ilvl w:val="0"/>
                <w:numId w:val="104"/>
              </w:numPr>
              <w:tabs>
                <w:tab w:val="left" w:pos="713"/>
                <w:tab w:val="left" w:pos="993"/>
              </w:tabs>
              <w:spacing w:after="0" w:line="240" w:lineRule="auto"/>
              <w:ind w:left="0" w:firstLine="0"/>
              <w:contextualSpacing/>
              <w:jc w:val="both"/>
              <w:rPr>
                <w:rFonts w:ascii="Times New Roman" w:hAnsi="Times New Roman"/>
              </w:rPr>
            </w:pPr>
            <w:r w:rsidRPr="00D273E3">
              <w:rPr>
                <w:rFonts w:ascii="Times New Roman" w:hAnsi="Times New Roman"/>
              </w:rPr>
              <w:t>Совершенствование системы дистанционного банковского обслуживания как основного направления деятельности банка</w:t>
            </w:r>
          </w:p>
          <w:p w14:paraId="012CC2FF" w14:textId="77777777" w:rsidR="00E45747" w:rsidRPr="00D273E3" w:rsidRDefault="00E45747" w:rsidP="00102D7D">
            <w:pPr>
              <w:numPr>
                <w:ilvl w:val="0"/>
                <w:numId w:val="104"/>
              </w:numPr>
              <w:tabs>
                <w:tab w:val="left" w:pos="713"/>
                <w:tab w:val="left" w:pos="993"/>
              </w:tabs>
              <w:spacing w:after="0" w:line="240" w:lineRule="auto"/>
              <w:ind w:left="0" w:firstLine="0"/>
              <w:contextualSpacing/>
              <w:jc w:val="both"/>
              <w:rPr>
                <w:rFonts w:ascii="Times New Roman" w:hAnsi="Times New Roman"/>
              </w:rPr>
            </w:pPr>
            <w:r w:rsidRPr="00D273E3">
              <w:rPr>
                <w:rFonts w:ascii="Times New Roman" w:hAnsi="Times New Roman"/>
              </w:rPr>
              <w:t>Исследование конкурентной среды на рынке банковских карт</w:t>
            </w:r>
          </w:p>
          <w:p w14:paraId="2D4164F0" w14:textId="77777777" w:rsidR="00E45747" w:rsidRPr="00D273E3" w:rsidRDefault="00E45747" w:rsidP="00102D7D">
            <w:pPr>
              <w:numPr>
                <w:ilvl w:val="0"/>
                <w:numId w:val="104"/>
              </w:numPr>
              <w:tabs>
                <w:tab w:val="left" w:pos="713"/>
                <w:tab w:val="left" w:pos="993"/>
              </w:tabs>
              <w:spacing w:after="0" w:line="240" w:lineRule="auto"/>
              <w:ind w:left="0" w:firstLine="0"/>
              <w:contextualSpacing/>
              <w:jc w:val="both"/>
              <w:rPr>
                <w:rFonts w:ascii="Times New Roman" w:hAnsi="Times New Roman"/>
              </w:rPr>
            </w:pPr>
            <w:r w:rsidRPr="00D273E3">
              <w:rPr>
                <w:rFonts w:ascii="Times New Roman" w:hAnsi="Times New Roman"/>
              </w:rPr>
              <w:t>Перспективы развития международных межбанковских систем безналичных расчетов</w:t>
            </w:r>
          </w:p>
          <w:p w14:paraId="40CA1CC9" w14:textId="77777777" w:rsidR="00E45747" w:rsidRPr="00D273E3" w:rsidRDefault="00E45747" w:rsidP="00102D7D">
            <w:pPr>
              <w:numPr>
                <w:ilvl w:val="0"/>
                <w:numId w:val="104"/>
              </w:numPr>
              <w:tabs>
                <w:tab w:val="left" w:pos="713"/>
                <w:tab w:val="left" w:pos="993"/>
              </w:tabs>
              <w:spacing w:after="0" w:line="240" w:lineRule="auto"/>
              <w:ind w:left="0" w:firstLine="0"/>
              <w:contextualSpacing/>
              <w:jc w:val="both"/>
              <w:rPr>
                <w:rFonts w:ascii="Times New Roman" w:hAnsi="Times New Roman"/>
              </w:rPr>
            </w:pPr>
            <w:r w:rsidRPr="00D273E3">
              <w:rPr>
                <w:rFonts w:ascii="Times New Roman" w:hAnsi="Times New Roman"/>
              </w:rPr>
              <w:t>Проблемы и перспективы развития банковских операций с драгоценными металлами</w:t>
            </w:r>
          </w:p>
          <w:p w14:paraId="24BF28F2" w14:textId="77777777" w:rsidR="00E45747" w:rsidRPr="00D273E3" w:rsidRDefault="00E45747" w:rsidP="00102D7D">
            <w:pPr>
              <w:numPr>
                <w:ilvl w:val="0"/>
                <w:numId w:val="104"/>
              </w:numPr>
              <w:tabs>
                <w:tab w:val="left" w:pos="713"/>
                <w:tab w:val="left" w:pos="993"/>
              </w:tabs>
              <w:spacing w:after="0" w:line="240" w:lineRule="auto"/>
              <w:ind w:left="0" w:firstLine="0"/>
              <w:contextualSpacing/>
              <w:jc w:val="both"/>
              <w:rPr>
                <w:rFonts w:ascii="Times New Roman" w:hAnsi="Times New Roman"/>
              </w:rPr>
            </w:pPr>
            <w:r w:rsidRPr="00D273E3">
              <w:rPr>
                <w:rFonts w:ascii="Times New Roman" w:hAnsi="Times New Roman"/>
              </w:rPr>
              <w:t>Совершенствование электронных систем межбанковских расчетов в Российской Федерации</w:t>
            </w:r>
          </w:p>
          <w:p w14:paraId="54928682" w14:textId="77777777" w:rsidR="00E45747" w:rsidRPr="00D273E3" w:rsidRDefault="00E45747" w:rsidP="00102D7D">
            <w:pPr>
              <w:numPr>
                <w:ilvl w:val="0"/>
                <w:numId w:val="104"/>
              </w:numPr>
              <w:tabs>
                <w:tab w:val="left" w:pos="713"/>
                <w:tab w:val="left" w:pos="993"/>
              </w:tabs>
              <w:spacing w:after="0" w:line="240" w:lineRule="auto"/>
              <w:ind w:left="0" w:firstLine="0"/>
              <w:contextualSpacing/>
              <w:jc w:val="both"/>
              <w:rPr>
                <w:rFonts w:ascii="Times New Roman" w:hAnsi="Times New Roman"/>
              </w:rPr>
            </w:pPr>
            <w:r w:rsidRPr="00D273E3">
              <w:rPr>
                <w:rFonts w:ascii="Times New Roman" w:hAnsi="Times New Roman"/>
              </w:rPr>
              <w:t>Перспективы развития технологий безналичных расчётов с использованием банковских карт</w:t>
            </w:r>
          </w:p>
          <w:p w14:paraId="143F04B8" w14:textId="77777777" w:rsidR="00E45747" w:rsidRPr="00D273E3" w:rsidRDefault="00E45747" w:rsidP="00102D7D">
            <w:pPr>
              <w:numPr>
                <w:ilvl w:val="0"/>
                <w:numId w:val="104"/>
              </w:numPr>
              <w:tabs>
                <w:tab w:val="left" w:pos="713"/>
                <w:tab w:val="left" w:pos="993"/>
              </w:tabs>
              <w:spacing w:after="0" w:line="240" w:lineRule="auto"/>
              <w:ind w:left="0" w:firstLine="0"/>
              <w:contextualSpacing/>
              <w:jc w:val="both"/>
              <w:rPr>
                <w:rFonts w:ascii="Times New Roman" w:hAnsi="Times New Roman"/>
              </w:rPr>
            </w:pPr>
            <w:r w:rsidRPr="00D273E3">
              <w:rPr>
                <w:rFonts w:ascii="Times New Roman" w:hAnsi="Times New Roman"/>
              </w:rPr>
              <w:t>Оптимизация услуг системы дистанционного банковского обслуживания, оказываемых частным лицам</w:t>
            </w:r>
          </w:p>
          <w:p w14:paraId="50A4B200" w14:textId="77777777" w:rsidR="00E45747" w:rsidRPr="00D273E3" w:rsidRDefault="00E45747" w:rsidP="00102D7D">
            <w:pPr>
              <w:numPr>
                <w:ilvl w:val="0"/>
                <w:numId w:val="104"/>
              </w:numPr>
              <w:tabs>
                <w:tab w:val="left" w:pos="713"/>
                <w:tab w:val="left" w:pos="993"/>
              </w:tabs>
              <w:spacing w:after="0" w:line="240" w:lineRule="auto"/>
              <w:ind w:left="0" w:firstLine="0"/>
              <w:contextualSpacing/>
              <w:jc w:val="both"/>
              <w:rPr>
                <w:rFonts w:ascii="Times New Roman" w:hAnsi="Times New Roman"/>
              </w:rPr>
            </w:pPr>
            <w:r w:rsidRPr="00D273E3">
              <w:rPr>
                <w:rFonts w:ascii="Times New Roman" w:hAnsi="Times New Roman"/>
              </w:rPr>
              <w:t>Современные системы международных расчетов: проблемы и перспективы развития</w:t>
            </w:r>
          </w:p>
          <w:p w14:paraId="594D9BD1" w14:textId="77777777" w:rsidR="00E45747" w:rsidRPr="00D273E3" w:rsidRDefault="00E45747" w:rsidP="00102D7D">
            <w:pPr>
              <w:numPr>
                <w:ilvl w:val="0"/>
                <w:numId w:val="104"/>
              </w:numPr>
              <w:tabs>
                <w:tab w:val="left" w:pos="713"/>
                <w:tab w:val="left" w:pos="993"/>
              </w:tabs>
              <w:spacing w:after="0" w:line="240" w:lineRule="auto"/>
              <w:ind w:left="0" w:firstLine="0"/>
              <w:contextualSpacing/>
              <w:jc w:val="both"/>
              <w:rPr>
                <w:rFonts w:ascii="Times New Roman" w:hAnsi="Times New Roman"/>
              </w:rPr>
            </w:pPr>
            <w:r w:rsidRPr="00D273E3">
              <w:rPr>
                <w:rFonts w:ascii="Times New Roman" w:hAnsi="Times New Roman"/>
              </w:rPr>
              <w:t>Совершенствование системы организации кассовых операций в банке</w:t>
            </w:r>
          </w:p>
          <w:p w14:paraId="115F7765" w14:textId="77777777" w:rsidR="00E45747" w:rsidRPr="00D273E3" w:rsidRDefault="00E45747" w:rsidP="00102D7D">
            <w:pPr>
              <w:numPr>
                <w:ilvl w:val="0"/>
                <w:numId w:val="104"/>
              </w:numPr>
              <w:tabs>
                <w:tab w:val="left" w:pos="713"/>
                <w:tab w:val="left" w:pos="993"/>
              </w:tabs>
              <w:spacing w:after="0" w:line="240" w:lineRule="auto"/>
              <w:ind w:left="0" w:firstLine="0"/>
              <w:contextualSpacing/>
              <w:jc w:val="both"/>
              <w:rPr>
                <w:rFonts w:ascii="Times New Roman" w:hAnsi="Times New Roman"/>
              </w:rPr>
            </w:pPr>
            <w:r w:rsidRPr="00D273E3">
              <w:rPr>
                <w:rFonts w:ascii="Times New Roman" w:hAnsi="Times New Roman"/>
              </w:rPr>
              <w:t>Проблемы и методы совершенствования безналичных расчетов в системе коммерческих банков</w:t>
            </w:r>
          </w:p>
          <w:p w14:paraId="167428B3" w14:textId="77777777" w:rsidR="00E45747" w:rsidRPr="00D273E3" w:rsidRDefault="00E45747" w:rsidP="00102D7D">
            <w:pPr>
              <w:numPr>
                <w:ilvl w:val="0"/>
                <w:numId w:val="104"/>
              </w:numPr>
              <w:tabs>
                <w:tab w:val="left" w:pos="713"/>
                <w:tab w:val="left" w:pos="993"/>
              </w:tabs>
              <w:spacing w:after="0" w:line="240" w:lineRule="auto"/>
              <w:ind w:left="0" w:firstLine="0"/>
              <w:contextualSpacing/>
              <w:jc w:val="both"/>
              <w:rPr>
                <w:rFonts w:ascii="Times New Roman" w:hAnsi="Times New Roman"/>
              </w:rPr>
            </w:pPr>
            <w:r w:rsidRPr="00D273E3">
              <w:rPr>
                <w:rFonts w:ascii="Times New Roman" w:hAnsi="Times New Roman"/>
              </w:rPr>
              <w:t>Совершенствование системы расчетов с использованием банковских карт</w:t>
            </w:r>
          </w:p>
          <w:p w14:paraId="014A07B0" w14:textId="77777777" w:rsidR="00E45747" w:rsidRPr="00D273E3" w:rsidRDefault="00E45747" w:rsidP="00102D7D">
            <w:pPr>
              <w:numPr>
                <w:ilvl w:val="0"/>
                <w:numId w:val="104"/>
              </w:numPr>
              <w:tabs>
                <w:tab w:val="left" w:pos="713"/>
                <w:tab w:val="left" w:pos="993"/>
              </w:tabs>
              <w:spacing w:after="0" w:line="240" w:lineRule="auto"/>
              <w:ind w:left="0" w:firstLine="0"/>
              <w:contextualSpacing/>
              <w:jc w:val="both"/>
              <w:rPr>
                <w:rFonts w:ascii="Times New Roman" w:hAnsi="Times New Roman"/>
              </w:rPr>
            </w:pPr>
            <w:r w:rsidRPr="00D273E3">
              <w:rPr>
                <w:rFonts w:ascii="Times New Roman" w:hAnsi="Times New Roman"/>
              </w:rPr>
              <w:t>Управление валютными операциями коммерческого банка, пути повышения их эффективности</w:t>
            </w:r>
          </w:p>
          <w:p w14:paraId="1015A84F" w14:textId="77777777" w:rsidR="00E45747" w:rsidRPr="00D273E3" w:rsidRDefault="00E45747" w:rsidP="00102D7D">
            <w:pPr>
              <w:numPr>
                <w:ilvl w:val="0"/>
                <w:numId w:val="104"/>
              </w:numPr>
              <w:tabs>
                <w:tab w:val="left" w:pos="713"/>
                <w:tab w:val="left" w:pos="993"/>
              </w:tabs>
              <w:spacing w:after="0" w:line="240" w:lineRule="auto"/>
              <w:ind w:left="0" w:firstLine="0"/>
              <w:contextualSpacing/>
              <w:jc w:val="both"/>
              <w:rPr>
                <w:rFonts w:ascii="Times New Roman" w:hAnsi="Times New Roman"/>
              </w:rPr>
            </w:pPr>
            <w:r w:rsidRPr="00D273E3">
              <w:rPr>
                <w:rFonts w:ascii="Times New Roman" w:hAnsi="Times New Roman"/>
              </w:rPr>
              <w:t>Совершенствование системы организации и учета кассовых операций банка</w:t>
            </w:r>
          </w:p>
          <w:p w14:paraId="29E6891D" w14:textId="77777777" w:rsidR="00E45747" w:rsidRPr="00D273E3" w:rsidRDefault="00E45747" w:rsidP="00102D7D">
            <w:pPr>
              <w:numPr>
                <w:ilvl w:val="0"/>
                <w:numId w:val="104"/>
              </w:numPr>
              <w:tabs>
                <w:tab w:val="left" w:pos="713"/>
                <w:tab w:val="left" w:pos="993"/>
              </w:tabs>
              <w:spacing w:after="0" w:line="240" w:lineRule="auto"/>
              <w:ind w:left="0" w:firstLine="0"/>
              <w:contextualSpacing/>
              <w:jc w:val="both"/>
              <w:rPr>
                <w:rFonts w:ascii="Times New Roman" w:hAnsi="Times New Roman"/>
              </w:rPr>
            </w:pPr>
            <w:r w:rsidRPr="00D273E3">
              <w:rPr>
                <w:rFonts w:ascii="Times New Roman" w:hAnsi="Times New Roman"/>
              </w:rPr>
              <w:t>Пути совершенствования дистанционного банковского обслуживания с использованием банковских карт</w:t>
            </w:r>
          </w:p>
          <w:p w14:paraId="0C26D52C" w14:textId="77777777" w:rsidR="00E45747" w:rsidRPr="00D273E3" w:rsidRDefault="00E45747" w:rsidP="00102D7D">
            <w:pPr>
              <w:numPr>
                <w:ilvl w:val="0"/>
                <w:numId w:val="104"/>
              </w:numPr>
              <w:tabs>
                <w:tab w:val="left" w:pos="713"/>
                <w:tab w:val="left" w:pos="993"/>
              </w:tabs>
              <w:spacing w:after="0" w:line="240" w:lineRule="auto"/>
              <w:ind w:left="0" w:firstLine="0"/>
              <w:contextualSpacing/>
              <w:jc w:val="both"/>
              <w:rPr>
                <w:rFonts w:ascii="Times New Roman" w:hAnsi="Times New Roman"/>
              </w:rPr>
            </w:pPr>
            <w:r w:rsidRPr="00D273E3">
              <w:rPr>
                <w:rFonts w:ascii="Times New Roman" w:hAnsi="Times New Roman"/>
              </w:rPr>
              <w:t>Платежная система России: проблемы и перспективы развития</w:t>
            </w:r>
          </w:p>
          <w:p w14:paraId="48CCBA95" w14:textId="77777777" w:rsidR="00E45747" w:rsidRPr="00D273E3" w:rsidRDefault="00E45747" w:rsidP="00102D7D">
            <w:pPr>
              <w:numPr>
                <w:ilvl w:val="0"/>
                <w:numId w:val="104"/>
              </w:numPr>
              <w:tabs>
                <w:tab w:val="left" w:pos="713"/>
                <w:tab w:val="left" w:pos="993"/>
              </w:tabs>
              <w:spacing w:after="0" w:line="240" w:lineRule="auto"/>
              <w:ind w:left="0" w:firstLine="0"/>
              <w:contextualSpacing/>
              <w:jc w:val="both"/>
              <w:rPr>
                <w:rFonts w:ascii="Times New Roman" w:hAnsi="Times New Roman"/>
              </w:rPr>
            </w:pPr>
            <w:r w:rsidRPr="00D273E3">
              <w:rPr>
                <w:rFonts w:ascii="Times New Roman" w:hAnsi="Times New Roman"/>
              </w:rPr>
              <w:t>Эффективность межбанковских расчетов и способы их совершенствования</w:t>
            </w:r>
          </w:p>
          <w:p w14:paraId="193D7071" w14:textId="711ED429" w:rsidR="00E45747" w:rsidRPr="00D273E3" w:rsidRDefault="00E45747" w:rsidP="000B1C6F">
            <w:pPr>
              <w:widowControl w:val="0"/>
              <w:spacing w:after="0" w:line="240" w:lineRule="auto"/>
              <w:rPr>
                <w:rFonts w:ascii="Times New Roman" w:hAnsi="Times New Roman"/>
              </w:rPr>
            </w:pPr>
            <w:r w:rsidRPr="00D273E3">
              <w:rPr>
                <w:rFonts w:ascii="Times New Roman" w:hAnsi="Times New Roman"/>
              </w:rPr>
              <w:t>Анализ преимуществ и недостатков национальной системы платежных карт «МИР»</w:t>
            </w:r>
          </w:p>
        </w:tc>
      </w:tr>
      <w:tr w:rsidR="00C93202" w:rsidRPr="00D273E3" w14:paraId="0486EBC2" w14:textId="77777777" w:rsidTr="00521218">
        <w:tc>
          <w:tcPr>
            <w:tcW w:w="3256" w:type="dxa"/>
            <w:shd w:val="clear" w:color="auto" w:fill="auto"/>
          </w:tcPr>
          <w:p w14:paraId="46BE0BF3" w14:textId="77777777" w:rsidR="00E45747" w:rsidRPr="00D273E3" w:rsidRDefault="00E45747" w:rsidP="000B1C6F">
            <w:pPr>
              <w:spacing w:after="0" w:line="240" w:lineRule="auto"/>
              <w:contextualSpacing/>
              <w:jc w:val="both"/>
              <w:rPr>
                <w:rFonts w:ascii="Times New Roman" w:hAnsi="Times New Roman"/>
                <w:b/>
                <w:i/>
                <w:lang w:eastAsia="en-US"/>
              </w:rPr>
            </w:pPr>
            <w:r w:rsidRPr="00D273E3">
              <w:rPr>
                <w:rFonts w:ascii="Times New Roman" w:hAnsi="Times New Roman"/>
                <w:b/>
                <w:i/>
                <w:lang w:eastAsia="en-US"/>
              </w:rPr>
              <w:lastRenderedPageBreak/>
              <w:t xml:space="preserve">ВД.2 Осуществление кредитных операций. </w:t>
            </w:r>
          </w:p>
          <w:p w14:paraId="03DD4837" w14:textId="77777777" w:rsidR="00E45747" w:rsidRPr="00D273E3" w:rsidRDefault="00E45747" w:rsidP="000B1C6F">
            <w:pPr>
              <w:spacing w:after="0" w:line="240" w:lineRule="auto"/>
              <w:contextualSpacing/>
              <w:jc w:val="both"/>
              <w:rPr>
                <w:rFonts w:ascii="Times New Roman" w:hAnsi="Times New Roman"/>
                <w:lang w:eastAsia="en-US"/>
              </w:rPr>
            </w:pPr>
            <w:r w:rsidRPr="00D273E3">
              <w:rPr>
                <w:rFonts w:ascii="Times New Roman" w:hAnsi="Times New Roman"/>
                <w:lang w:eastAsia="en-US"/>
              </w:rPr>
              <w:t>ПК 2.1. Оценивать кредитоспособность клиентов.</w:t>
            </w:r>
          </w:p>
          <w:p w14:paraId="5B281EC6" w14:textId="77777777" w:rsidR="00E45747" w:rsidRPr="00D273E3" w:rsidRDefault="00E45747" w:rsidP="000B1C6F">
            <w:pPr>
              <w:spacing w:after="0" w:line="240" w:lineRule="auto"/>
              <w:contextualSpacing/>
              <w:jc w:val="both"/>
              <w:rPr>
                <w:rFonts w:ascii="Times New Roman" w:hAnsi="Times New Roman"/>
                <w:lang w:eastAsia="en-US"/>
              </w:rPr>
            </w:pPr>
            <w:r w:rsidRPr="00D273E3">
              <w:rPr>
                <w:rFonts w:ascii="Times New Roman" w:hAnsi="Times New Roman"/>
                <w:lang w:eastAsia="en-US"/>
              </w:rPr>
              <w:t>ПК 2.2. Осуществлять и оформлять выдачу кредитов.</w:t>
            </w:r>
          </w:p>
          <w:p w14:paraId="2D3185FF" w14:textId="77777777" w:rsidR="00E45747" w:rsidRPr="00D273E3" w:rsidRDefault="00E45747" w:rsidP="000B1C6F">
            <w:pPr>
              <w:spacing w:after="0" w:line="240" w:lineRule="auto"/>
              <w:contextualSpacing/>
              <w:jc w:val="both"/>
              <w:rPr>
                <w:rFonts w:ascii="Times New Roman" w:hAnsi="Times New Roman"/>
                <w:lang w:eastAsia="en-US"/>
              </w:rPr>
            </w:pPr>
            <w:r w:rsidRPr="00D273E3">
              <w:rPr>
                <w:rFonts w:ascii="Times New Roman" w:hAnsi="Times New Roman"/>
                <w:lang w:eastAsia="en-US"/>
              </w:rPr>
              <w:t>ПК 2.3. Осуществлять сопровождение выданных кредитов.</w:t>
            </w:r>
          </w:p>
          <w:p w14:paraId="5FEE48F9" w14:textId="77777777" w:rsidR="00E45747" w:rsidRPr="00D273E3" w:rsidRDefault="00E45747" w:rsidP="000B1C6F">
            <w:pPr>
              <w:spacing w:after="0" w:line="240" w:lineRule="auto"/>
              <w:contextualSpacing/>
              <w:jc w:val="both"/>
              <w:rPr>
                <w:rFonts w:ascii="Times New Roman" w:hAnsi="Times New Roman"/>
                <w:lang w:eastAsia="en-US"/>
              </w:rPr>
            </w:pPr>
            <w:r w:rsidRPr="00D273E3">
              <w:rPr>
                <w:rFonts w:ascii="Times New Roman" w:hAnsi="Times New Roman"/>
                <w:lang w:eastAsia="en-US"/>
              </w:rPr>
              <w:t>ПК 2.4. Проводить операции на рынке межбанковских кредитов.</w:t>
            </w:r>
          </w:p>
          <w:p w14:paraId="609230B7" w14:textId="53726148" w:rsidR="00E45747" w:rsidRPr="00D273E3" w:rsidRDefault="00E45747" w:rsidP="000B1C6F">
            <w:pPr>
              <w:spacing w:after="0" w:line="240" w:lineRule="auto"/>
              <w:jc w:val="both"/>
              <w:rPr>
                <w:rFonts w:ascii="Times New Roman" w:hAnsi="Times New Roman"/>
                <w:shd w:val="clear" w:color="auto" w:fill="FFFFFF"/>
              </w:rPr>
            </w:pPr>
            <w:r w:rsidRPr="00D273E3">
              <w:rPr>
                <w:rFonts w:ascii="Times New Roman" w:hAnsi="Times New Roman"/>
                <w:lang w:eastAsia="en-US"/>
              </w:rPr>
              <w:t>ПК 2.5. Формировать и регулировать резервы на возможные потери по кредитам.</w:t>
            </w:r>
          </w:p>
        </w:tc>
        <w:tc>
          <w:tcPr>
            <w:tcW w:w="6089" w:type="dxa"/>
            <w:shd w:val="clear" w:color="auto" w:fill="auto"/>
          </w:tcPr>
          <w:p w14:paraId="660AE56A" w14:textId="77777777" w:rsidR="00E45747" w:rsidRPr="00D273E3" w:rsidRDefault="00E45747" w:rsidP="00102D7D">
            <w:pPr>
              <w:numPr>
                <w:ilvl w:val="0"/>
                <w:numId w:val="105"/>
              </w:numPr>
              <w:tabs>
                <w:tab w:val="left" w:pos="601"/>
              </w:tabs>
              <w:spacing w:after="0" w:line="240" w:lineRule="auto"/>
              <w:ind w:left="0" w:firstLine="0"/>
              <w:contextualSpacing/>
              <w:jc w:val="both"/>
              <w:rPr>
                <w:rFonts w:ascii="Times New Roman" w:hAnsi="Times New Roman"/>
                <w:lang w:eastAsia="en-US"/>
              </w:rPr>
            </w:pPr>
            <w:r w:rsidRPr="00D273E3">
              <w:rPr>
                <w:rFonts w:ascii="Times New Roman" w:hAnsi="Times New Roman"/>
                <w:lang w:eastAsia="en-US"/>
              </w:rPr>
              <w:t>Современные особенности методов оценки кредитоспособности физических лиц на примере деятельности коммерческого банка…</w:t>
            </w:r>
          </w:p>
          <w:p w14:paraId="4B1000AE" w14:textId="77777777" w:rsidR="00E45747" w:rsidRPr="00D273E3" w:rsidRDefault="00E45747" w:rsidP="00102D7D">
            <w:pPr>
              <w:numPr>
                <w:ilvl w:val="0"/>
                <w:numId w:val="105"/>
              </w:numPr>
              <w:tabs>
                <w:tab w:val="left" w:pos="601"/>
              </w:tabs>
              <w:spacing w:after="0" w:line="240" w:lineRule="auto"/>
              <w:ind w:left="0" w:firstLine="0"/>
              <w:contextualSpacing/>
              <w:jc w:val="both"/>
              <w:rPr>
                <w:rFonts w:ascii="Times New Roman" w:hAnsi="Times New Roman"/>
                <w:lang w:eastAsia="en-US"/>
              </w:rPr>
            </w:pPr>
            <w:r w:rsidRPr="00D273E3">
              <w:rPr>
                <w:rFonts w:ascii="Times New Roman" w:hAnsi="Times New Roman"/>
                <w:lang w:eastAsia="en-US"/>
              </w:rPr>
              <w:t>Применение методов определения класса кредитоспособности корпоративных клиентов на примере деятельности коммерческого банка…</w:t>
            </w:r>
          </w:p>
          <w:p w14:paraId="3FF6DFA3" w14:textId="77777777" w:rsidR="00E45747" w:rsidRPr="00D273E3" w:rsidRDefault="00E45747" w:rsidP="00102D7D">
            <w:pPr>
              <w:numPr>
                <w:ilvl w:val="0"/>
                <w:numId w:val="105"/>
              </w:numPr>
              <w:tabs>
                <w:tab w:val="left" w:pos="601"/>
              </w:tabs>
              <w:spacing w:after="0" w:line="240" w:lineRule="auto"/>
              <w:ind w:left="0" w:firstLine="0"/>
              <w:contextualSpacing/>
              <w:jc w:val="both"/>
              <w:rPr>
                <w:rFonts w:ascii="Times New Roman" w:hAnsi="Times New Roman"/>
                <w:lang w:eastAsia="en-US"/>
              </w:rPr>
            </w:pPr>
            <w:r w:rsidRPr="00D273E3">
              <w:rPr>
                <w:rFonts w:ascii="Times New Roman" w:hAnsi="Times New Roman"/>
                <w:lang w:eastAsia="en-US"/>
              </w:rPr>
              <w:t>Совершенствование анализа кредитоспособности заемщика на примере деятельности коммерческого банка…</w:t>
            </w:r>
          </w:p>
          <w:p w14:paraId="7CEE548A" w14:textId="77777777" w:rsidR="00E45747" w:rsidRPr="00D273E3" w:rsidRDefault="00E45747" w:rsidP="00102D7D">
            <w:pPr>
              <w:numPr>
                <w:ilvl w:val="0"/>
                <w:numId w:val="105"/>
              </w:numPr>
              <w:tabs>
                <w:tab w:val="left" w:pos="601"/>
              </w:tabs>
              <w:spacing w:after="0" w:line="240" w:lineRule="auto"/>
              <w:ind w:left="0" w:firstLine="0"/>
              <w:contextualSpacing/>
              <w:rPr>
                <w:rFonts w:ascii="Times New Roman" w:hAnsi="Times New Roman"/>
                <w:lang w:eastAsia="en-US"/>
              </w:rPr>
            </w:pPr>
            <w:r w:rsidRPr="00D273E3">
              <w:rPr>
                <w:rFonts w:ascii="Times New Roman" w:hAnsi="Times New Roman"/>
                <w:lang w:eastAsia="en-US"/>
              </w:rPr>
              <w:t>Автокредитование: проблемы и перспективы развития в исследуемом банке.</w:t>
            </w:r>
          </w:p>
          <w:p w14:paraId="5E2E3AA7" w14:textId="77777777" w:rsidR="00E45747" w:rsidRPr="00D273E3" w:rsidRDefault="00E45747" w:rsidP="00102D7D">
            <w:pPr>
              <w:numPr>
                <w:ilvl w:val="0"/>
                <w:numId w:val="105"/>
              </w:numPr>
              <w:tabs>
                <w:tab w:val="left" w:pos="601"/>
              </w:tabs>
              <w:spacing w:after="0" w:line="240" w:lineRule="auto"/>
              <w:ind w:left="0" w:firstLine="0"/>
              <w:contextualSpacing/>
              <w:jc w:val="both"/>
              <w:rPr>
                <w:rFonts w:ascii="Times New Roman" w:hAnsi="Times New Roman"/>
                <w:lang w:eastAsia="en-US"/>
              </w:rPr>
            </w:pPr>
            <w:r w:rsidRPr="00D273E3">
              <w:rPr>
                <w:rFonts w:ascii="Times New Roman" w:hAnsi="Times New Roman"/>
                <w:lang w:eastAsia="en-US"/>
              </w:rPr>
              <w:t>Способы определения кредитоспособности корпоративных клиентов с целью минимизации рисков на примере деятельности коммерческого банка…</w:t>
            </w:r>
          </w:p>
          <w:p w14:paraId="2E8CF0B6" w14:textId="77777777" w:rsidR="00E45747" w:rsidRPr="00D273E3" w:rsidRDefault="00E45747" w:rsidP="00102D7D">
            <w:pPr>
              <w:numPr>
                <w:ilvl w:val="0"/>
                <w:numId w:val="105"/>
              </w:numPr>
              <w:tabs>
                <w:tab w:val="left" w:pos="601"/>
              </w:tabs>
              <w:spacing w:after="0" w:line="240" w:lineRule="auto"/>
              <w:ind w:left="0" w:firstLine="0"/>
              <w:contextualSpacing/>
              <w:jc w:val="both"/>
              <w:rPr>
                <w:rFonts w:ascii="Times New Roman" w:hAnsi="Times New Roman"/>
                <w:lang w:eastAsia="en-US"/>
              </w:rPr>
            </w:pPr>
            <w:r w:rsidRPr="00D273E3">
              <w:rPr>
                <w:rFonts w:ascii="Times New Roman" w:hAnsi="Times New Roman"/>
                <w:lang w:eastAsia="en-US"/>
              </w:rPr>
              <w:t>Эффективность деятельности коммерческого банка … по оценке платежеспособности своих клиентов физических лиц</w:t>
            </w:r>
          </w:p>
          <w:p w14:paraId="6FFB3A00" w14:textId="77777777" w:rsidR="00E45747" w:rsidRPr="00D273E3" w:rsidRDefault="00E45747" w:rsidP="00102D7D">
            <w:pPr>
              <w:numPr>
                <w:ilvl w:val="0"/>
                <w:numId w:val="105"/>
              </w:numPr>
              <w:tabs>
                <w:tab w:val="left" w:pos="601"/>
              </w:tabs>
              <w:spacing w:after="0" w:line="240" w:lineRule="auto"/>
              <w:ind w:left="0" w:firstLine="0"/>
              <w:contextualSpacing/>
              <w:jc w:val="both"/>
              <w:rPr>
                <w:rFonts w:ascii="Times New Roman" w:hAnsi="Times New Roman"/>
                <w:lang w:eastAsia="en-US"/>
              </w:rPr>
            </w:pPr>
            <w:r w:rsidRPr="00D273E3">
              <w:rPr>
                <w:rFonts w:ascii="Times New Roman" w:hAnsi="Times New Roman"/>
                <w:lang w:eastAsia="en-US"/>
              </w:rPr>
              <w:lastRenderedPageBreak/>
              <w:t>Особенности и перспективы организации процесса кредитования юридических лиц на примере деятельности коммерческого банка…</w:t>
            </w:r>
          </w:p>
          <w:p w14:paraId="13ED0192" w14:textId="77777777" w:rsidR="00E45747" w:rsidRPr="00D273E3" w:rsidRDefault="00E45747" w:rsidP="00102D7D">
            <w:pPr>
              <w:numPr>
                <w:ilvl w:val="0"/>
                <w:numId w:val="105"/>
              </w:numPr>
              <w:tabs>
                <w:tab w:val="left" w:pos="601"/>
              </w:tabs>
              <w:spacing w:after="0" w:line="240" w:lineRule="auto"/>
              <w:ind w:left="0" w:firstLine="0"/>
              <w:contextualSpacing/>
              <w:jc w:val="both"/>
              <w:rPr>
                <w:rFonts w:ascii="Times New Roman" w:hAnsi="Times New Roman"/>
                <w:lang w:eastAsia="en-US"/>
              </w:rPr>
            </w:pPr>
            <w:r w:rsidRPr="00D273E3">
              <w:rPr>
                <w:rFonts w:ascii="Times New Roman" w:hAnsi="Times New Roman"/>
                <w:lang w:eastAsia="en-US"/>
              </w:rPr>
              <w:t xml:space="preserve">Значение кредитования в форме «овердрафт» и кредитной линии для повышения эффективности </w:t>
            </w:r>
            <w:proofErr w:type="gramStart"/>
            <w:r w:rsidRPr="00D273E3">
              <w:rPr>
                <w:rFonts w:ascii="Times New Roman" w:hAnsi="Times New Roman"/>
                <w:lang w:eastAsia="en-US"/>
              </w:rPr>
              <w:t>деятельности  банка</w:t>
            </w:r>
            <w:proofErr w:type="gramEnd"/>
            <w:r w:rsidRPr="00D273E3">
              <w:rPr>
                <w:rFonts w:ascii="Times New Roman" w:hAnsi="Times New Roman"/>
                <w:lang w:eastAsia="en-US"/>
              </w:rPr>
              <w:t>…</w:t>
            </w:r>
          </w:p>
          <w:p w14:paraId="0662035A" w14:textId="77777777" w:rsidR="00E45747" w:rsidRPr="00D273E3" w:rsidRDefault="00E45747" w:rsidP="00102D7D">
            <w:pPr>
              <w:numPr>
                <w:ilvl w:val="0"/>
                <w:numId w:val="105"/>
              </w:numPr>
              <w:tabs>
                <w:tab w:val="left" w:pos="601"/>
              </w:tabs>
              <w:spacing w:after="0" w:line="240" w:lineRule="auto"/>
              <w:ind w:left="0" w:firstLine="0"/>
              <w:contextualSpacing/>
              <w:jc w:val="both"/>
              <w:rPr>
                <w:rFonts w:ascii="Times New Roman" w:hAnsi="Times New Roman"/>
                <w:lang w:eastAsia="en-US"/>
              </w:rPr>
            </w:pPr>
            <w:r w:rsidRPr="00D273E3">
              <w:rPr>
                <w:rFonts w:ascii="Times New Roman" w:hAnsi="Times New Roman"/>
                <w:lang w:eastAsia="en-US"/>
              </w:rPr>
              <w:t>Организация кредитования физических лиц в особых экономических условиях на примере деятельности коммерческого банка…</w:t>
            </w:r>
          </w:p>
          <w:p w14:paraId="792747D8" w14:textId="77777777" w:rsidR="00E45747" w:rsidRPr="00D273E3" w:rsidRDefault="00E45747" w:rsidP="00102D7D">
            <w:pPr>
              <w:numPr>
                <w:ilvl w:val="0"/>
                <w:numId w:val="105"/>
              </w:numPr>
              <w:tabs>
                <w:tab w:val="left" w:pos="601"/>
              </w:tabs>
              <w:spacing w:after="0" w:line="240" w:lineRule="auto"/>
              <w:ind w:left="0" w:firstLine="0"/>
              <w:contextualSpacing/>
              <w:jc w:val="both"/>
              <w:rPr>
                <w:rFonts w:ascii="Times New Roman" w:hAnsi="Times New Roman"/>
                <w:lang w:eastAsia="en-US"/>
              </w:rPr>
            </w:pPr>
            <w:r w:rsidRPr="00D273E3">
              <w:rPr>
                <w:rFonts w:ascii="Times New Roman" w:hAnsi="Times New Roman"/>
                <w:lang w:eastAsia="en-US"/>
              </w:rPr>
              <w:t>Анализ кредитных рисков и способов их минимизации на примере деятельности коммерческого банка…</w:t>
            </w:r>
          </w:p>
          <w:p w14:paraId="72FC137D" w14:textId="77777777" w:rsidR="00E45747" w:rsidRPr="00D273E3" w:rsidRDefault="00E45747" w:rsidP="00102D7D">
            <w:pPr>
              <w:numPr>
                <w:ilvl w:val="0"/>
                <w:numId w:val="105"/>
              </w:numPr>
              <w:tabs>
                <w:tab w:val="left" w:pos="601"/>
                <w:tab w:val="left" w:pos="993"/>
              </w:tabs>
              <w:spacing w:after="0" w:line="240" w:lineRule="auto"/>
              <w:ind w:left="0" w:firstLine="0"/>
              <w:contextualSpacing/>
              <w:jc w:val="both"/>
              <w:rPr>
                <w:rFonts w:ascii="Times New Roman" w:hAnsi="Times New Roman"/>
                <w:lang w:eastAsia="en-US"/>
              </w:rPr>
            </w:pPr>
            <w:r w:rsidRPr="00D273E3">
              <w:rPr>
                <w:rFonts w:ascii="Times New Roman" w:hAnsi="Times New Roman"/>
                <w:lang w:eastAsia="en-US"/>
              </w:rPr>
              <w:t>Особенности и перспективы кредитования различных категорий населения на примере деятельности коммерческого банка…</w:t>
            </w:r>
          </w:p>
          <w:p w14:paraId="4B84A383" w14:textId="77777777" w:rsidR="00E45747" w:rsidRPr="00D273E3" w:rsidRDefault="00E45747" w:rsidP="00102D7D">
            <w:pPr>
              <w:numPr>
                <w:ilvl w:val="0"/>
                <w:numId w:val="105"/>
              </w:numPr>
              <w:tabs>
                <w:tab w:val="left" w:pos="601"/>
                <w:tab w:val="left" w:pos="993"/>
              </w:tabs>
              <w:spacing w:after="0" w:line="240" w:lineRule="auto"/>
              <w:ind w:left="0" w:firstLine="0"/>
              <w:contextualSpacing/>
              <w:jc w:val="both"/>
              <w:rPr>
                <w:rFonts w:ascii="Times New Roman" w:hAnsi="Times New Roman"/>
                <w:lang w:eastAsia="en-US"/>
              </w:rPr>
            </w:pPr>
            <w:r w:rsidRPr="00D273E3">
              <w:rPr>
                <w:rFonts w:ascii="Times New Roman" w:hAnsi="Times New Roman"/>
                <w:lang w:eastAsia="en-US"/>
              </w:rPr>
              <w:t>Современное состояние и перспективы развития рынка жилищного ипотечного кредитования в России на примере деятельности коммерческого банка…</w:t>
            </w:r>
          </w:p>
          <w:p w14:paraId="3A81B13B" w14:textId="77777777" w:rsidR="00E45747" w:rsidRPr="00D273E3" w:rsidRDefault="00E45747" w:rsidP="00102D7D">
            <w:pPr>
              <w:numPr>
                <w:ilvl w:val="0"/>
                <w:numId w:val="105"/>
              </w:numPr>
              <w:tabs>
                <w:tab w:val="left" w:pos="601"/>
                <w:tab w:val="left" w:pos="993"/>
              </w:tabs>
              <w:spacing w:after="0" w:line="240" w:lineRule="auto"/>
              <w:ind w:left="0" w:firstLine="0"/>
              <w:contextualSpacing/>
              <w:jc w:val="both"/>
              <w:rPr>
                <w:rFonts w:ascii="Times New Roman" w:hAnsi="Times New Roman"/>
                <w:lang w:eastAsia="en-US"/>
              </w:rPr>
            </w:pPr>
            <w:r w:rsidRPr="00D273E3">
              <w:rPr>
                <w:rFonts w:ascii="Times New Roman" w:hAnsi="Times New Roman"/>
                <w:lang w:eastAsia="en-US"/>
              </w:rPr>
              <w:t>Роль ипотечного кредитования в повышении эффективности деятельности коммерческого банка…</w:t>
            </w:r>
          </w:p>
          <w:p w14:paraId="1C78F9B4" w14:textId="77777777" w:rsidR="00E45747" w:rsidRPr="00D273E3" w:rsidRDefault="00E45747" w:rsidP="00102D7D">
            <w:pPr>
              <w:numPr>
                <w:ilvl w:val="0"/>
                <w:numId w:val="105"/>
              </w:numPr>
              <w:tabs>
                <w:tab w:val="left" w:pos="601"/>
                <w:tab w:val="left" w:pos="993"/>
              </w:tabs>
              <w:spacing w:after="0" w:line="240" w:lineRule="auto"/>
              <w:ind w:left="0" w:firstLine="0"/>
              <w:contextualSpacing/>
              <w:jc w:val="both"/>
              <w:rPr>
                <w:rFonts w:ascii="Times New Roman" w:hAnsi="Times New Roman"/>
                <w:lang w:eastAsia="en-US"/>
              </w:rPr>
            </w:pPr>
            <w:r w:rsidRPr="00D273E3">
              <w:rPr>
                <w:rFonts w:ascii="Times New Roman" w:hAnsi="Times New Roman"/>
                <w:lang w:eastAsia="en-US"/>
              </w:rPr>
              <w:t>Оценка, анализ и оптимизация автокредитования на примере деятельности коммерческого банка…</w:t>
            </w:r>
          </w:p>
          <w:p w14:paraId="68103CFD" w14:textId="77777777" w:rsidR="00E45747" w:rsidRPr="00D273E3" w:rsidRDefault="00E45747" w:rsidP="00102D7D">
            <w:pPr>
              <w:numPr>
                <w:ilvl w:val="0"/>
                <w:numId w:val="105"/>
              </w:numPr>
              <w:tabs>
                <w:tab w:val="left" w:pos="601"/>
                <w:tab w:val="left" w:pos="993"/>
              </w:tabs>
              <w:spacing w:after="0" w:line="240" w:lineRule="auto"/>
              <w:ind w:left="0" w:firstLine="0"/>
              <w:contextualSpacing/>
              <w:jc w:val="both"/>
              <w:rPr>
                <w:rFonts w:ascii="Times New Roman" w:hAnsi="Times New Roman"/>
                <w:lang w:eastAsia="en-US"/>
              </w:rPr>
            </w:pPr>
            <w:r w:rsidRPr="00D273E3">
              <w:rPr>
                <w:rFonts w:ascii="Times New Roman" w:hAnsi="Times New Roman"/>
                <w:lang w:eastAsia="en-US"/>
              </w:rPr>
              <w:t>Банковские карты как инструмент продвижения кредитных продуктов на примере деятельности коммерческого банка…</w:t>
            </w:r>
          </w:p>
          <w:p w14:paraId="5200A481" w14:textId="77777777" w:rsidR="00E45747" w:rsidRPr="00D273E3" w:rsidRDefault="00E45747" w:rsidP="00102D7D">
            <w:pPr>
              <w:numPr>
                <w:ilvl w:val="0"/>
                <w:numId w:val="105"/>
              </w:numPr>
              <w:tabs>
                <w:tab w:val="left" w:pos="601"/>
                <w:tab w:val="left" w:pos="993"/>
              </w:tabs>
              <w:spacing w:after="0" w:line="240" w:lineRule="auto"/>
              <w:ind w:left="0" w:firstLine="0"/>
              <w:contextualSpacing/>
              <w:jc w:val="both"/>
              <w:rPr>
                <w:rFonts w:ascii="Times New Roman" w:hAnsi="Times New Roman"/>
                <w:lang w:eastAsia="en-US"/>
              </w:rPr>
            </w:pPr>
            <w:r w:rsidRPr="00D273E3">
              <w:rPr>
                <w:rFonts w:ascii="Times New Roman" w:hAnsi="Times New Roman"/>
                <w:lang w:eastAsia="en-US"/>
              </w:rPr>
              <w:t>Проблемы эффективности операций с кредитными картами на примере деятельности коммерческого банка…</w:t>
            </w:r>
          </w:p>
          <w:p w14:paraId="7DB3C698" w14:textId="77777777" w:rsidR="00E45747" w:rsidRPr="00D273E3" w:rsidRDefault="00E45747" w:rsidP="00102D7D">
            <w:pPr>
              <w:numPr>
                <w:ilvl w:val="0"/>
                <w:numId w:val="105"/>
              </w:numPr>
              <w:tabs>
                <w:tab w:val="left" w:pos="601"/>
                <w:tab w:val="left" w:pos="993"/>
              </w:tabs>
              <w:spacing w:after="0" w:line="240" w:lineRule="auto"/>
              <w:ind w:left="0" w:firstLine="0"/>
              <w:contextualSpacing/>
              <w:jc w:val="both"/>
              <w:rPr>
                <w:rFonts w:ascii="Times New Roman" w:hAnsi="Times New Roman"/>
                <w:lang w:eastAsia="en-US"/>
              </w:rPr>
            </w:pPr>
            <w:r w:rsidRPr="00D273E3">
              <w:rPr>
                <w:rFonts w:ascii="Times New Roman" w:hAnsi="Times New Roman"/>
                <w:lang w:eastAsia="en-US"/>
              </w:rPr>
              <w:t>Современная практика и пути совершенствования банковского кредитования малого бизнеса на примере деятельности коммерческого банка…</w:t>
            </w:r>
          </w:p>
          <w:p w14:paraId="74D6BE56" w14:textId="77777777" w:rsidR="00E45747" w:rsidRPr="00D273E3" w:rsidRDefault="00E45747" w:rsidP="00102D7D">
            <w:pPr>
              <w:numPr>
                <w:ilvl w:val="0"/>
                <w:numId w:val="105"/>
              </w:numPr>
              <w:tabs>
                <w:tab w:val="left" w:pos="601"/>
                <w:tab w:val="left" w:pos="993"/>
              </w:tabs>
              <w:spacing w:after="0" w:line="240" w:lineRule="auto"/>
              <w:ind w:left="0" w:firstLine="0"/>
              <w:contextualSpacing/>
              <w:jc w:val="both"/>
              <w:rPr>
                <w:rFonts w:ascii="Times New Roman" w:hAnsi="Times New Roman"/>
                <w:lang w:eastAsia="en-US"/>
              </w:rPr>
            </w:pPr>
            <w:r w:rsidRPr="00D273E3">
              <w:rPr>
                <w:rFonts w:ascii="Times New Roman" w:hAnsi="Times New Roman"/>
                <w:lang w:eastAsia="en-US"/>
              </w:rPr>
              <w:t>Актуальные проблемы организации долгосрочного кредитования юридических лиц в России на примере деятельности …банка</w:t>
            </w:r>
          </w:p>
          <w:p w14:paraId="6D50D2AA" w14:textId="77777777" w:rsidR="00E45747" w:rsidRPr="00D273E3" w:rsidRDefault="00E45747" w:rsidP="00102D7D">
            <w:pPr>
              <w:numPr>
                <w:ilvl w:val="0"/>
                <w:numId w:val="105"/>
              </w:numPr>
              <w:tabs>
                <w:tab w:val="left" w:pos="601"/>
                <w:tab w:val="left" w:pos="993"/>
              </w:tabs>
              <w:spacing w:after="0" w:line="240" w:lineRule="auto"/>
              <w:ind w:left="0" w:firstLine="0"/>
              <w:contextualSpacing/>
              <w:jc w:val="both"/>
              <w:rPr>
                <w:rFonts w:ascii="Times New Roman" w:hAnsi="Times New Roman"/>
                <w:lang w:eastAsia="en-US"/>
              </w:rPr>
            </w:pPr>
            <w:r w:rsidRPr="00D273E3">
              <w:rPr>
                <w:rFonts w:ascii="Times New Roman" w:hAnsi="Times New Roman"/>
                <w:lang w:eastAsia="en-US"/>
              </w:rPr>
              <w:t xml:space="preserve">Инвестиционное кредитование – как инструмент повышения </w:t>
            </w:r>
            <w:proofErr w:type="gramStart"/>
            <w:r w:rsidRPr="00D273E3">
              <w:rPr>
                <w:rFonts w:ascii="Times New Roman" w:hAnsi="Times New Roman"/>
                <w:lang w:eastAsia="en-US"/>
              </w:rPr>
              <w:t>доходности….</w:t>
            </w:r>
            <w:proofErr w:type="gramEnd"/>
            <w:r w:rsidRPr="00D273E3">
              <w:rPr>
                <w:rFonts w:ascii="Times New Roman" w:hAnsi="Times New Roman"/>
                <w:lang w:eastAsia="en-US"/>
              </w:rPr>
              <w:t xml:space="preserve"> банка</w:t>
            </w:r>
          </w:p>
          <w:p w14:paraId="50AEB37A" w14:textId="77777777" w:rsidR="00E45747" w:rsidRPr="00D273E3" w:rsidRDefault="00E45747" w:rsidP="00102D7D">
            <w:pPr>
              <w:numPr>
                <w:ilvl w:val="0"/>
                <w:numId w:val="105"/>
              </w:numPr>
              <w:tabs>
                <w:tab w:val="left" w:pos="601"/>
                <w:tab w:val="left" w:pos="993"/>
              </w:tabs>
              <w:spacing w:after="0" w:line="240" w:lineRule="auto"/>
              <w:ind w:left="0" w:firstLine="0"/>
              <w:contextualSpacing/>
              <w:jc w:val="both"/>
              <w:rPr>
                <w:rFonts w:ascii="Times New Roman" w:hAnsi="Times New Roman"/>
                <w:lang w:eastAsia="en-US"/>
              </w:rPr>
            </w:pPr>
            <w:r w:rsidRPr="00D273E3">
              <w:rPr>
                <w:rFonts w:ascii="Times New Roman" w:hAnsi="Times New Roman"/>
                <w:lang w:eastAsia="en-US"/>
              </w:rPr>
              <w:t>Межбанковское кредитование как способ управления ликвидностью на примере деятельности коммерческого банка…</w:t>
            </w:r>
          </w:p>
          <w:p w14:paraId="59282290" w14:textId="77777777" w:rsidR="00E45747" w:rsidRPr="00D273E3" w:rsidRDefault="00E45747" w:rsidP="00102D7D">
            <w:pPr>
              <w:numPr>
                <w:ilvl w:val="0"/>
                <w:numId w:val="105"/>
              </w:numPr>
              <w:tabs>
                <w:tab w:val="left" w:pos="601"/>
                <w:tab w:val="left" w:pos="993"/>
              </w:tabs>
              <w:spacing w:after="0" w:line="240" w:lineRule="auto"/>
              <w:ind w:left="0" w:firstLine="0"/>
              <w:contextualSpacing/>
              <w:jc w:val="both"/>
              <w:rPr>
                <w:rFonts w:ascii="Times New Roman" w:hAnsi="Times New Roman"/>
                <w:lang w:eastAsia="en-US"/>
              </w:rPr>
            </w:pPr>
            <w:r w:rsidRPr="00D273E3">
              <w:rPr>
                <w:rFonts w:ascii="Times New Roman" w:hAnsi="Times New Roman"/>
                <w:lang w:eastAsia="en-US"/>
              </w:rPr>
              <w:t>Проблемы и перспективы развития рынка межбанковского кредитования на примере деятельности коммерческого банка…</w:t>
            </w:r>
          </w:p>
          <w:p w14:paraId="73C2E6F2" w14:textId="77777777" w:rsidR="00E45747" w:rsidRPr="00D273E3" w:rsidRDefault="00E45747" w:rsidP="00102D7D">
            <w:pPr>
              <w:numPr>
                <w:ilvl w:val="0"/>
                <w:numId w:val="105"/>
              </w:numPr>
              <w:tabs>
                <w:tab w:val="left" w:pos="601"/>
                <w:tab w:val="left" w:pos="993"/>
              </w:tabs>
              <w:spacing w:after="0" w:line="240" w:lineRule="auto"/>
              <w:ind w:left="0" w:firstLine="0"/>
              <w:contextualSpacing/>
              <w:jc w:val="both"/>
              <w:rPr>
                <w:rFonts w:ascii="Times New Roman" w:hAnsi="Times New Roman"/>
                <w:lang w:eastAsia="en-US"/>
              </w:rPr>
            </w:pPr>
            <w:r w:rsidRPr="00D273E3">
              <w:rPr>
                <w:rFonts w:ascii="Times New Roman" w:hAnsi="Times New Roman"/>
                <w:lang w:eastAsia="en-US"/>
              </w:rPr>
              <w:t>Анализ осуществления межбанковского кредитования и его роль в повышении эффективности банковской деятельности</w:t>
            </w:r>
          </w:p>
          <w:p w14:paraId="1722BCB1" w14:textId="77777777" w:rsidR="00E45747" w:rsidRPr="00D273E3" w:rsidRDefault="00E45747" w:rsidP="00102D7D">
            <w:pPr>
              <w:numPr>
                <w:ilvl w:val="0"/>
                <w:numId w:val="105"/>
              </w:numPr>
              <w:tabs>
                <w:tab w:val="left" w:pos="601"/>
                <w:tab w:val="left" w:pos="993"/>
              </w:tabs>
              <w:spacing w:after="0" w:line="240" w:lineRule="auto"/>
              <w:ind w:left="0" w:firstLine="0"/>
              <w:contextualSpacing/>
              <w:jc w:val="both"/>
              <w:rPr>
                <w:rFonts w:ascii="Times New Roman" w:hAnsi="Times New Roman"/>
                <w:lang w:eastAsia="en-US"/>
              </w:rPr>
            </w:pPr>
            <w:r w:rsidRPr="00D273E3">
              <w:rPr>
                <w:rFonts w:ascii="Times New Roman" w:hAnsi="Times New Roman"/>
                <w:lang w:eastAsia="en-US"/>
              </w:rPr>
              <w:t xml:space="preserve">Анализ эффективности современных способов </w:t>
            </w:r>
            <w:proofErr w:type="gramStart"/>
            <w:r w:rsidRPr="00D273E3">
              <w:rPr>
                <w:rFonts w:ascii="Times New Roman" w:hAnsi="Times New Roman"/>
                <w:lang w:eastAsia="en-US"/>
              </w:rPr>
              <w:t>и  форм</w:t>
            </w:r>
            <w:proofErr w:type="gramEnd"/>
            <w:r w:rsidRPr="00D273E3">
              <w:rPr>
                <w:rFonts w:ascii="Times New Roman" w:hAnsi="Times New Roman"/>
                <w:lang w:eastAsia="en-US"/>
              </w:rPr>
              <w:t xml:space="preserve"> обеспечения кредитов, выдаваемых коммерческим банком…..</w:t>
            </w:r>
          </w:p>
          <w:p w14:paraId="2AAD7FA2" w14:textId="77777777" w:rsidR="00E45747" w:rsidRPr="00D273E3" w:rsidRDefault="00E45747" w:rsidP="00102D7D">
            <w:pPr>
              <w:numPr>
                <w:ilvl w:val="0"/>
                <w:numId w:val="105"/>
              </w:numPr>
              <w:tabs>
                <w:tab w:val="left" w:pos="601"/>
                <w:tab w:val="left" w:pos="709"/>
                <w:tab w:val="left" w:pos="993"/>
              </w:tabs>
              <w:spacing w:after="0" w:line="240" w:lineRule="auto"/>
              <w:ind w:left="0" w:firstLine="0"/>
              <w:contextualSpacing/>
              <w:jc w:val="both"/>
              <w:rPr>
                <w:rFonts w:ascii="Times New Roman" w:hAnsi="Times New Roman"/>
                <w:lang w:eastAsia="en-US"/>
              </w:rPr>
            </w:pPr>
            <w:r w:rsidRPr="00D273E3">
              <w:rPr>
                <w:rFonts w:ascii="Times New Roman" w:hAnsi="Times New Roman"/>
                <w:lang w:eastAsia="en-US"/>
              </w:rPr>
              <w:t>Совершенствование методов обеспечения возвратности кредита в современных условиях на примере деятельности коммерческого банка…</w:t>
            </w:r>
          </w:p>
          <w:p w14:paraId="5D063F91" w14:textId="77777777" w:rsidR="00E45747" w:rsidRPr="00D273E3" w:rsidRDefault="00E45747" w:rsidP="00102D7D">
            <w:pPr>
              <w:numPr>
                <w:ilvl w:val="0"/>
                <w:numId w:val="105"/>
              </w:numPr>
              <w:tabs>
                <w:tab w:val="left" w:pos="601"/>
                <w:tab w:val="left" w:pos="709"/>
                <w:tab w:val="left" w:pos="993"/>
              </w:tabs>
              <w:spacing w:after="0" w:line="240" w:lineRule="auto"/>
              <w:ind w:left="0" w:firstLine="0"/>
              <w:contextualSpacing/>
              <w:jc w:val="both"/>
              <w:rPr>
                <w:rFonts w:ascii="Times New Roman" w:hAnsi="Times New Roman"/>
                <w:lang w:eastAsia="en-US"/>
              </w:rPr>
            </w:pPr>
            <w:r w:rsidRPr="00D273E3">
              <w:rPr>
                <w:rFonts w:ascii="Times New Roman" w:hAnsi="Times New Roman"/>
                <w:lang w:eastAsia="en-US"/>
              </w:rPr>
              <w:t>Организация эффективных продаж кредитных продуктов в кризисных условиях на примере деятельности коммерческого банка…</w:t>
            </w:r>
          </w:p>
          <w:p w14:paraId="53C19616" w14:textId="77777777" w:rsidR="00E45747" w:rsidRPr="00D273E3" w:rsidRDefault="00E45747" w:rsidP="00102D7D">
            <w:pPr>
              <w:numPr>
                <w:ilvl w:val="0"/>
                <w:numId w:val="105"/>
              </w:numPr>
              <w:tabs>
                <w:tab w:val="left" w:pos="601"/>
                <w:tab w:val="left" w:pos="709"/>
                <w:tab w:val="left" w:pos="993"/>
              </w:tabs>
              <w:spacing w:after="0" w:line="240" w:lineRule="auto"/>
              <w:ind w:left="0" w:firstLine="0"/>
              <w:contextualSpacing/>
              <w:jc w:val="both"/>
              <w:rPr>
                <w:rFonts w:ascii="Times New Roman" w:hAnsi="Times New Roman"/>
                <w:lang w:eastAsia="en-US"/>
              </w:rPr>
            </w:pPr>
            <w:r w:rsidRPr="00D273E3">
              <w:rPr>
                <w:rFonts w:ascii="Times New Roman" w:hAnsi="Times New Roman"/>
                <w:lang w:eastAsia="en-US"/>
              </w:rPr>
              <w:t xml:space="preserve">Формирования и регулирования </w:t>
            </w:r>
            <w:r w:rsidRPr="00D273E3">
              <w:rPr>
                <w:rFonts w:ascii="Times New Roman" w:hAnsi="Times New Roman"/>
                <w:spacing w:val="-1"/>
                <w:lang w:eastAsia="en-US"/>
              </w:rPr>
              <w:t xml:space="preserve">резервов на возможные потери по кредитам </w:t>
            </w:r>
            <w:r w:rsidRPr="00D273E3">
              <w:rPr>
                <w:rFonts w:ascii="Times New Roman" w:hAnsi="Times New Roman"/>
                <w:lang w:eastAsia="en-US"/>
              </w:rPr>
              <w:t>на примере деятельности коммерческого банка…</w:t>
            </w:r>
          </w:p>
          <w:p w14:paraId="44A79FDC" w14:textId="77777777" w:rsidR="00E45747" w:rsidRPr="00D273E3" w:rsidRDefault="00E45747" w:rsidP="00102D7D">
            <w:pPr>
              <w:numPr>
                <w:ilvl w:val="0"/>
                <w:numId w:val="105"/>
              </w:numPr>
              <w:tabs>
                <w:tab w:val="left" w:pos="601"/>
                <w:tab w:val="left" w:pos="709"/>
                <w:tab w:val="left" w:pos="993"/>
              </w:tabs>
              <w:spacing w:after="0" w:line="240" w:lineRule="auto"/>
              <w:ind w:left="0" w:firstLine="0"/>
              <w:contextualSpacing/>
              <w:jc w:val="both"/>
              <w:rPr>
                <w:rFonts w:ascii="Times New Roman" w:hAnsi="Times New Roman"/>
                <w:lang w:eastAsia="en-US"/>
              </w:rPr>
            </w:pPr>
            <w:r w:rsidRPr="00D273E3">
              <w:rPr>
                <w:rFonts w:ascii="Times New Roman" w:hAnsi="Times New Roman"/>
                <w:lang w:eastAsia="en-US"/>
              </w:rPr>
              <w:t>Работа с проблемными кредитами в рамках совершенствования кредитной политики на примере деятельности коммерческого банка…</w:t>
            </w:r>
          </w:p>
          <w:p w14:paraId="6DAC9AE7" w14:textId="77777777" w:rsidR="00E45747" w:rsidRPr="00D273E3" w:rsidRDefault="00E45747" w:rsidP="00102D7D">
            <w:pPr>
              <w:numPr>
                <w:ilvl w:val="0"/>
                <w:numId w:val="105"/>
              </w:numPr>
              <w:shd w:val="clear" w:color="auto" w:fill="FFFFFF"/>
              <w:tabs>
                <w:tab w:val="left" w:pos="601"/>
              </w:tabs>
              <w:spacing w:after="0" w:line="240" w:lineRule="auto"/>
              <w:ind w:left="0" w:firstLine="0"/>
              <w:contextualSpacing/>
              <w:jc w:val="both"/>
              <w:rPr>
                <w:rFonts w:ascii="Times New Roman" w:hAnsi="Times New Roman"/>
                <w:bCs/>
                <w:lang w:eastAsia="en-US"/>
              </w:rPr>
            </w:pPr>
            <w:r w:rsidRPr="00D273E3">
              <w:rPr>
                <w:rFonts w:ascii="Times New Roman" w:hAnsi="Times New Roman"/>
                <w:lang w:eastAsia="en-US"/>
              </w:rPr>
              <w:lastRenderedPageBreak/>
              <w:t>Анализ особенностей деятельности банка по организации работы с проблемной задолженностью</w:t>
            </w:r>
          </w:p>
          <w:p w14:paraId="11BF83E9" w14:textId="77777777" w:rsidR="00E45747" w:rsidRPr="00D273E3" w:rsidRDefault="00E45747" w:rsidP="00102D7D">
            <w:pPr>
              <w:numPr>
                <w:ilvl w:val="0"/>
                <w:numId w:val="105"/>
              </w:numPr>
              <w:tabs>
                <w:tab w:val="left" w:pos="601"/>
                <w:tab w:val="left" w:pos="709"/>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contextualSpacing/>
              <w:jc w:val="both"/>
              <w:rPr>
                <w:rFonts w:ascii="Times New Roman" w:hAnsi="Times New Roman"/>
                <w:lang w:eastAsia="en-US"/>
              </w:rPr>
            </w:pPr>
            <w:r w:rsidRPr="00D273E3">
              <w:rPr>
                <w:rFonts w:ascii="Times New Roman" w:hAnsi="Times New Roman"/>
                <w:lang w:eastAsia="en-US"/>
              </w:rPr>
              <w:t xml:space="preserve">Формирование и регулирование резервов на возможные потери по </w:t>
            </w:r>
            <w:proofErr w:type="gramStart"/>
            <w:r w:rsidRPr="00D273E3">
              <w:rPr>
                <w:rFonts w:ascii="Times New Roman" w:hAnsi="Times New Roman"/>
                <w:lang w:eastAsia="en-US"/>
              </w:rPr>
              <w:t>кредитам  в</w:t>
            </w:r>
            <w:proofErr w:type="gramEnd"/>
            <w:r w:rsidRPr="00D273E3">
              <w:rPr>
                <w:rFonts w:ascii="Times New Roman" w:hAnsi="Times New Roman"/>
                <w:lang w:eastAsia="en-US"/>
              </w:rPr>
              <w:t xml:space="preserve"> коммерческом банке…</w:t>
            </w:r>
          </w:p>
          <w:p w14:paraId="7B343C03" w14:textId="77777777" w:rsidR="00E45747" w:rsidRPr="00D273E3" w:rsidRDefault="00E45747" w:rsidP="00102D7D">
            <w:pPr>
              <w:numPr>
                <w:ilvl w:val="0"/>
                <w:numId w:val="105"/>
              </w:numPr>
              <w:tabs>
                <w:tab w:val="left" w:pos="601"/>
                <w:tab w:val="left" w:pos="709"/>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contextualSpacing/>
              <w:jc w:val="both"/>
              <w:rPr>
                <w:rFonts w:ascii="Times New Roman" w:hAnsi="Times New Roman"/>
                <w:bCs/>
                <w:lang w:eastAsia="en-US"/>
              </w:rPr>
            </w:pPr>
            <w:r w:rsidRPr="00D273E3">
              <w:rPr>
                <w:rFonts w:ascii="Times New Roman" w:hAnsi="Times New Roman"/>
                <w:lang w:eastAsia="en-US"/>
              </w:rPr>
              <w:t>Работа с проблемными кредитами в рамках совершенствования кредитной политики коммерческого банка…</w:t>
            </w:r>
          </w:p>
          <w:p w14:paraId="1DEF2C0A" w14:textId="77777777" w:rsidR="00E45747" w:rsidRPr="00D273E3" w:rsidRDefault="00E45747" w:rsidP="00102D7D">
            <w:pPr>
              <w:numPr>
                <w:ilvl w:val="0"/>
                <w:numId w:val="105"/>
              </w:numPr>
              <w:tabs>
                <w:tab w:val="left" w:pos="601"/>
              </w:tabs>
              <w:spacing w:after="0" w:line="240" w:lineRule="auto"/>
              <w:ind w:left="0" w:firstLine="0"/>
              <w:contextualSpacing/>
              <w:jc w:val="both"/>
              <w:rPr>
                <w:rFonts w:ascii="Times New Roman" w:hAnsi="Times New Roman"/>
                <w:bCs/>
                <w:lang w:eastAsia="en-US"/>
              </w:rPr>
            </w:pPr>
            <w:r w:rsidRPr="00D273E3">
              <w:rPr>
                <w:rFonts w:ascii="Times New Roman" w:hAnsi="Times New Roman"/>
                <w:bCs/>
                <w:lang w:eastAsia="en-US"/>
              </w:rPr>
              <w:t>Перспективы развития межбанковского кредитования в современных условиях</w:t>
            </w:r>
          </w:p>
          <w:p w14:paraId="7B79334D" w14:textId="77777777" w:rsidR="00E45747" w:rsidRPr="00D273E3" w:rsidRDefault="00E45747" w:rsidP="00102D7D">
            <w:pPr>
              <w:numPr>
                <w:ilvl w:val="0"/>
                <w:numId w:val="105"/>
              </w:numPr>
              <w:tabs>
                <w:tab w:val="left" w:pos="601"/>
                <w:tab w:val="left" w:pos="709"/>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contextualSpacing/>
              <w:jc w:val="both"/>
              <w:rPr>
                <w:rFonts w:ascii="Times New Roman" w:hAnsi="Times New Roman"/>
                <w:bCs/>
                <w:lang w:eastAsia="en-US"/>
              </w:rPr>
            </w:pPr>
            <w:r w:rsidRPr="00D273E3">
              <w:rPr>
                <w:rFonts w:ascii="Times New Roman" w:hAnsi="Times New Roman"/>
                <w:bCs/>
                <w:lang w:eastAsia="en-US"/>
              </w:rPr>
              <w:t>Организация банковского кредитования и пути его совершенствования</w:t>
            </w:r>
          </w:p>
          <w:p w14:paraId="73B20F99" w14:textId="77777777" w:rsidR="00E45747" w:rsidRPr="00D273E3" w:rsidRDefault="00E45747" w:rsidP="00102D7D">
            <w:pPr>
              <w:numPr>
                <w:ilvl w:val="0"/>
                <w:numId w:val="105"/>
              </w:numPr>
              <w:tabs>
                <w:tab w:val="left" w:pos="601"/>
                <w:tab w:val="left" w:pos="709"/>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contextualSpacing/>
              <w:jc w:val="both"/>
              <w:rPr>
                <w:rFonts w:ascii="Times New Roman" w:hAnsi="Times New Roman"/>
                <w:bCs/>
                <w:lang w:eastAsia="en-US"/>
              </w:rPr>
            </w:pPr>
            <w:r w:rsidRPr="00D273E3">
              <w:rPr>
                <w:rFonts w:ascii="Times New Roman" w:hAnsi="Times New Roman"/>
                <w:bCs/>
                <w:lang w:eastAsia="en-US"/>
              </w:rPr>
              <w:t>Совершенствование организации кредитования под залог объекта недвижимости</w:t>
            </w:r>
          </w:p>
          <w:p w14:paraId="110D5FE3" w14:textId="77777777" w:rsidR="00E45747" w:rsidRPr="00D273E3" w:rsidRDefault="00E45747" w:rsidP="00102D7D">
            <w:pPr>
              <w:numPr>
                <w:ilvl w:val="0"/>
                <w:numId w:val="105"/>
              </w:numPr>
              <w:tabs>
                <w:tab w:val="left" w:pos="601"/>
              </w:tabs>
              <w:spacing w:after="0" w:line="240" w:lineRule="auto"/>
              <w:ind w:left="0" w:firstLine="0"/>
              <w:contextualSpacing/>
              <w:rPr>
                <w:rFonts w:ascii="Times New Roman" w:hAnsi="Times New Roman"/>
                <w:bCs/>
                <w:lang w:eastAsia="en-US"/>
              </w:rPr>
            </w:pPr>
            <w:r w:rsidRPr="00D273E3">
              <w:rPr>
                <w:rFonts w:ascii="Times New Roman" w:hAnsi="Times New Roman"/>
                <w:bCs/>
                <w:lang w:eastAsia="en-US"/>
              </w:rPr>
              <w:t>Оценка кредитоспособности заемщика – юридического лица: современные методы и направления совершенствования</w:t>
            </w:r>
          </w:p>
          <w:p w14:paraId="49245251" w14:textId="77777777" w:rsidR="00E45747" w:rsidRPr="00D273E3" w:rsidRDefault="00E45747" w:rsidP="00102D7D">
            <w:pPr>
              <w:numPr>
                <w:ilvl w:val="0"/>
                <w:numId w:val="105"/>
              </w:numPr>
              <w:tabs>
                <w:tab w:val="left" w:pos="601"/>
              </w:tabs>
              <w:spacing w:after="0" w:line="240" w:lineRule="auto"/>
              <w:ind w:left="0" w:firstLine="0"/>
              <w:contextualSpacing/>
              <w:rPr>
                <w:rFonts w:ascii="Times New Roman" w:hAnsi="Times New Roman"/>
                <w:bCs/>
                <w:lang w:eastAsia="en-US"/>
              </w:rPr>
            </w:pPr>
            <w:r w:rsidRPr="00D273E3">
              <w:rPr>
                <w:rFonts w:ascii="Times New Roman" w:hAnsi="Times New Roman"/>
                <w:bCs/>
                <w:lang w:eastAsia="en-US"/>
              </w:rPr>
              <w:t>Перспективы развития лизинговых операций в современных условиях</w:t>
            </w:r>
          </w:p>
          <w:p w14:paraId="1176D8E0" w14:textId="77777777" w:rsidR="00E45747" w:rsidRPr="00D273E3" w:rsidRDefault="00E45747" w:rsidP="00102D7D">
            <w:pPr>
              <w:numPr>
                <w:ilvl w:val="0"/>
                <w:numId w:val="105"/>
              </w:numPr>
              <w:tabs>
                <w:tab w:val="left" w:pos="601"/>
              </w:tabs>
              <w:spacing w:after="0" w:line="240" w:lineRule="auto"/>
              <w:ind w:left="0" w:firstLine="0"/>
              <w:contextualSpacing/>
              <w:rPr>
                <w:rFonts w:ascii="Times New Roman" w:hAnsi="Times New Roman"/>
                <w:bCs/>
                <w:lang w:eastAsia="en-US"/>
              </w:rPr>
            </w:pPr>
            <w:r w:rsidRPr="00D273E3">
              <w:rPr>
                <w:rFonts w:ascii="Times New Roman" w:hAnsi="Times New Roman"/>
                <w:bCs/>
                <w:lang w:eastAsia="en-US"/>
              </w:rPr>
              <w:t>Анализ кредитного портфеля банка и пути его оптимизации</w:t>
            </w:r>
          </w:p>
          <w:p w14:paraId="176ACEFC" w14:textId="77777777" w:rsidR="00E45747" w:rsidRPr="00D273E3" w:rsidRDefault="00E45747" w:rsidP="00102D7D">
            <w:pPr>
              <w:numPr>
                <w:ilvl w:val="0"/>
                <w:numId w:val="105"/>
              </w:numPr>
              <w:tabs>
                <w:tab w:val="left" w:pos="601"/>
                <w:tab w:val="left" w:pos="709"/>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contextualSpacing/>
              <w:jc w:val="both"/>
              <w:rPr>
                <w:rFonts w:ascii="Times New Roman" w:hAnsi="Times New Roman"/>
                <w:bCs/>
                <w:lang w:eastAsia="en-US"/>
              </w:rPr>
            </w:pPr>
            <w:r w:rsidRPr="00D273E3">
              <w:rPr>
                <w:rFonts w:ascii="Times New Roman" w:hAnsi="Times New Roman"/>
                <w:bCs/>
                <w:lang w:eastAsia="en-US"/>
              </w:rPr>
              <w:t>Банковское кредитование малого и среднего бизнеса: состояние и тенденции развития</w:t>
            </w:r>
          </w:p>
          <w:p w14:paraId="77936991" w14:textId="77777777" w:rsidR="00E45747" w:rsidRPr="00D273E3" w:rsidRDefault="00E45747" w:rsidP="00102D7D">
            <w:pPr>
              <w:numPr>
                <w:ilvl w:val="0"/>
                <w:numId w:val="105"/>
              </w:numPr>
              <w:tabs>
                <w:tab w:val="left" w:pos="601"/>
                <w:tab w:val="left" w:pos="709"/>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contextualSpacing/>
              <w:jc w:val="both"/>
              <w:rPr>
                <w:rFonts w:ascii="Times New Roman" w:hAnsi="Times New Roman"/>
                <w:bCs/>
                <w:lang w:eastAsia="en-US"/>
              </w:rPr>
            </w:pPr>
            <w:r w:rsidRPr="00D273E3">
              <w:rPr>
                <w:rFonts w:ascii="Times New Roman" w:hAnsi="Times New Roman"/>
                <w:bCs/>
                <w:lang w:eastAsia="en-US"/>
              </w:rPr>
              <w:t>Потребительский кредит, его организация и перспективы развития</w:t>
            </w:r>
          </w:p>
          <w:p w14:paraId="6D45DF93" w14:textId="77777777" w:rsidR="00E45747" w:rsidRPr="00D273E3" w:rsidRDefault="00E45747" w:rsidP="00102D7D">
            <w:pPr>
              <w:numPr>
                <w:ilvl w:val="0"/>
                <w:numId w:val="105"/>
              </w:numPr>
              <w:tabs>
                <w:tab w:val="left" w:pos="601"/>
                <w:tab w:val="left" w:pos="709"/>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contextualSpacing/>
              <w:jc w:val="both"/>
              <w:rPr>
                <w:rFonts w:ascii="Times New Roman" w:hAnsi="Times New Roman"/>
                <w:bCs/>
                <w:lang w:eastAsia="en-US"/>
              </w:rPr>
            </w:pPr>
            <w:r w:rsidRPr="00D273E3">
              <w:rPr>
                <w:rFonts w:ascii="Times New Roman" w:hAnsi="Times New Roman"/>
                <w:bCs/>
                <w:lang w:eastAsia="en-US"/>
              </w:rPr>
              <w:t>Проблемы и перспективы развития банковского лизинга в и следуемого банке.</w:t>
            </w:r>
          </w:p>
          <w:p w14:paraId="2C9F0D01" w14:textId="77777777" w:rsidR="00E45747" w:rsidRPr="00D273E3" w:rsidRDefault="00E45747" w:rsidP="00102D7D">
            <w:pPr>
              <w:numPr>
                <w:ilvl w:val="0"/>
                <w:numId w:val="105"/>
              </w:numPr>
              <w:tabs>
                <w:tab w:val="left" w:pos="601"/>
                <w:tab w:val="left" w:pos="709"/>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contextualSpacing/>
              <w:jc w:val="both"/>
              <w:rPr>
                <w:rFonts w:ascii="Times New Roman" w:hAnsi="Times New Roman"/>
                <w:bCs/>
                <w:lang w:eastAsia="en-US"/>
              </w:rPr>
            </w:pPr>
            <w:r w:rsidRPr="00D273E3">
              <w:rPr>
                <w:rFonts w:ascii="Times New Roman" w:hAnsi="Times New Roman"/>
                <w:bCs/>
                <w:lang w:eastAsia="en-US"/>
              </w:rPr>
              <w:t>Проблемы и перспективы развития ипотечного кредитования в РФ</w:t>
            </w:r>
          </w:p>
          <w:p w14:paraId="6363BE43" w14:textId="23190A48" w:rsidR="00E45747" w:rsidRPr="00D273E3" w:rsidRDefault="00E45747" w:rsidP="00102D7D">
            <w:pPr>
              <w:numPr>
                <w:ilvl w:val="0"/>
                <w:numId w:val="105"/>
              </w:numPr>
              <w:tabs>
                <w:tab w:val="left" w:pos="601"/>
                <w:tab w:val="left" w:pos="709"/>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contextualSpacing/>
              <w:jc w:val="both"/>
              <w:rPr>
                <w:rFonts w:ascii="Times New Roman" w:hAnsi="Times New Roman"/>
              </w:rPr>
            </w:pPr>
            <w:r w:rsidRPr="00D273E3">
              <w:rPr>
                <w:rFonts w:ascii="Times New Roman" w:hAnsi="Times New Roman"/>
                <w:bCs/>
                <w:lang w:eastAsia="en-US"/>
              </w:rPr>
              <w:t>Анализ документального обеспечения возвратности банковских кредитов</w:t>
            </w:r>
          </w:p>
        </w:tc>
      </w:tr>
    </w:tbl>
    <w:p w14:paraId="6659403A" w14:textId="77777777" w:rsidR="00E45747" w:rsidRPr="00D273E3" w:rsidRDefault="00E45747" w:rsidP="00D734CE">
      <w:pPr>
        <w:pStyle w:val="af0"/>
        <w:spacing w:after="160"/>
        <w:jc w:val="both"/>
        <w:rPr>
          <w:b/>
          <w:color w:val="000000"/>
          <w:shd w:val="clear" w:color="auto" w:fill="FFFFFF"/>
        </w:rPr>
      </w:pPr>
    </w:p>
    <w:p w14:paraId="4D7AD2EA" w14:textId="667C97D3" w:rsidR="00D734CE" w:rsidRPr="00D273E3" w:rsidRDefault="00D734CE" w:rsidP="00C93202">
      <w:pPr>
        <w:pStyle w:val="3"/>
        <w:numPr>
          <w:ilvl w:val="0"/>
          <w:numId w:val="4"/>
        </w:numPr>
        <w:spacing w:before="0" w:after="0" w:line="276" w:lineRule="auto"/>
        <w:jc w:val="center"/>
        <w:rPr>
          <w:rFonts w:ascii="Times New Roman" w:hAnsi="Times New Roman"/>
          <w:sz w:val="24"/>
          <w:szCs w:val="24"/>
        </w:rPr>
      </w:pPr>
      <w:bookmarkStart w:id="83" w:name="_Toc74474914"/>
      <w:r w:rsidRPr="00D273E3">
        <w:rPr>
          <w:rFonts w:ascii="Times New Roman" w:hAnsi="Times New Roman"/>
          <w:sz w:val="24"/>
          <w:szCs w:val="24"/>
        </w:rPr>
        <w:t>СТРУКТУРА ПРОЦЕДУР ГИА И ПОРЯДОК ПРОВЕДЕНИЯ</w:t>
      </w:r>
      <w:bookmarkEnd w:id="83"/>
    </w:p>
    <w:p w14:paraId="7BFA34C5" w14:textId="77777777" w:rsidR="00924CE4" w:rsidRPr="00D273E3" w:rsidRDefault="00924CE4" w:rsidP="00924CE4">
      <w:pPr>
        <w:pStyle w:val="af0"/>
        <w:spacing w:before="0" w:after="0"/>
        <w:ind w:left="0" w:firstLine="709"/>
        <w:jc w:val="both"/>
        <w:rPr>
          <w:b/>
          <w:color w:val="000000"/>
          <w:shd w:val="clear" w:color="auto" w:fill="FFFFFF"/>
        </w:rPr>
      </w:pPr>
    </w:p>
    <w:p w14:paraId="48C75AA2" w14:textId="77777777" w:rsidR="00D734CE" w:rsidRPr="00D273E3" w:rsidRDefault="00D734CE" w:rsidP="00924CE4">
      <w:pPr>
        <w:pStyle w:val="af0"/>
        <w:spacing w:before="0" w:after="0"/>
        <w:ind w:left="0" w:firstLine="709"/>
        <w:jc w:val="both"/>
        <w:rPr>
          <w:b/>
          <w:color w:val="000000"/>
          <w:shd w:val="clear" w:color="auto" w:fill="FFFFFF"/>
        </w:rPr>
      </w:pPr>
      <w:r w:rsidRPr="00D273E3">
        <w:rPr>
          <w:b/>
          <w:color w:val="000000"/>
          <w:shd w:val="clear" w:color="auto" w:fill="FFFFFF"/>
        </w:rPr>
        <w:t>2.1. Структура задания для процедуры ГИА</w:t>
      </w:r>
    </w:p>
    <w:p w14:paraId="0EDC08ED" w14:textId="77777777" w:rsidR="000B1C6F" w:rsidRPr="00D273E3" w:rsidRDefault="000B1C6F" w:rsidP="000B1C6F">
      <w:pPr>
        <w:ind w:firstLine="567"/>
        <w:jc w:val="both"/>
        <w:rPr>
          <w:rFonts w:ascii="Times New Roman" w:hAnsi="Times New Roman"/>
          <w:sz w:val="24"/>
          <w:szCs w:val="24"/>
          <w:lang w:eastAsia="en-US"/>
        </w:rPr>
      </w:pPr>
      <w:r w:rsidRPr="00D273E3">
        <w:rPr>
          <w:rFonts w:ascii="Times New Roman" w:hAnsi="Times New Roman"/>
          <w:sz w:val="24"/>
          <w:szCs w:val="24"/>
          <w:lang w:eastAsia="en-US"/>
        </w:rPr>
        <w:t>Государственная итоговая аттестация проводится в целях определения соответствия результатов освоения студентами основной образовательной программы среднего профессионального образования по специальности 38.02.07 Банковское дело соответствующим требованиям ФГОС СПО по специальности 38.02.07 Банковское дело.</w:t>
      </w:r>
    </w:p>
    <w:p w14:paraId="2A4F129D" w14:textId="77777777" w:rsidR="000B1C6F" w:rsidRPr="00D273E3" w:rsidRDefault="000B1C6F" w:rsidP="000B1C6F">
      <w:pPr>
        <w:ind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 xml:space="preserve">Государственная итоговая аттестация по образовательной программе среднего профессионального образования в соответствии с ФГОС СПО по специальности 38.02.07 Банковское дело проводится в форме </w:t>
      </w:r>
      <w:r w:rsidRPr="00D273E3">
        <w:rPr>
          <w:rFonts w:ascii="Times New Roman" w:hAnsi="Times New Roman"/>
          <w:i/>
          <w:sz w:val="24"/>
          <w:szCs w:val="24"/>
          <w:lang w:eastAsia="en-US"/>
        </w:rPr>
        <w:t>защиты выпускной квалификационной работы</w:t>
      </w:r>
      <w:r w:rsidRPr="00D273E3">
        <w:rPr>
          <w:rFonts w:ascii="Times New Roman" w:hAnsi="Times New Roman"/>
          <w:sz w:val="24"/>
          <w:szCs w:val="24"/>
          <w:lang w:eastAsia="en-US"/>
        </w:rPr>
        <w:t xml:space="preserve">, которая выполняется в виде дипломной работы (дипломного проекта) и </w:t>
      </w:r>
      <w:r w:rsidRPr="00D273E3">
        <w:rPr>
          <w:rFonts w:ascii="Times New Roman" w:hAnsi="Times New Roman"/>
          <w:i/>
          <w:sz w:val="24"/>
          <w:szCs w:val="24"/>
          <w:lang w:eastAsia="en-US"/>
        </w:rPr>
        <w:t>демонстрационного экзамена</w:t>
      </w:r>
      <w:r w:rsidRPr="00D273E3">
        <w:rPr>
          <w:rFonts w:ascii="Times New Roman" w:hAnsi="Times New Roman"/>
          <w:sz w:val="24"/>
          <w:szCs w:val="24"/>
          <w:lang w:eastAsia="en-US"/>
        </w:rPr>
        <w:t>.</w:t>
      </w:r>
    </w:p>
    <w:p w14:paraId="3689D273" w14:textId="77777777" w:rsidR="000B1C6F" w:rsidRPr="00D273E3" w:rsidRDefault="000B1C6F" w:rsidP="000B1C6F">
      <w:pPr>
        <w:ind w:firstLine="567"/>
        <w:contextualSpacing/>
        <w:jc w:val="both"/>
        <w:rPr>
          <w:rFonts w:ascii="Times New Roman" w:hAnsi="Times New Roman"/>
          <w:sz w:val="24"/>
          <w:szCs w:val="24"/>
          <w:lang w:eastAsia="en-US"/>
        </w:rPr>
      </w:pPr>
      <w:r w:rsidRPr="00D273E3">
        <w:rPr>
          <w:rFonts w:ascii="Times New Roman" w:hAnsi="Times New Roman"/>
          <w:i/>
          <w:sz w:val="24"/>
          <w:szCs w:val="24"/>
          <w:lang w:eastAsia="en-US"/>
        </w:rPr>
        <w:t>Выпускная квалификационная работа</w:t>
      </w:r>
      <w:r w:rsidRPr="00D273E3">
        <w:rPr>
          <w:rFonts w:ascii="Times New Roman" w:hAnsi="Times New Roman"/>
          <w:sz w:val="24"/>
          <w:szCs w:val="24"/>
          <w:lang w:eastAsia="en-US"/>
        </w:rPr>
        <w:t xml:space="preserve"> (далее - ВКР) способствует систематизации и закреплению знаний выпускника по специальности 38.02.07 Банковское дело при решении конкретных задач, а также выяснению уровня подготовки выпускника к самостоятельной работе.</w:t>
      </w:r>
    </w:p>
    <w:p w14:paraId="605B4F35" w14:textId="77777777" w:rsidR="000B1C6F" w:rsidRPr="00D273E3" w:rsidRDefault="000B1C6F" w:rsidP="000B1C6F">
      <w:pPr>
        <w:ind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Цель защиты ВКР - установление соответствия результатов освоения обучающимися образовательных программ СПО, соответствующим требованиям ФГОС СПО.</w:t>
      </w:r>
    </w:p>
    <w:p w14:paraId="29FA7E65" w14:textId="120EE405" w:rsidR="000B1C6F" w:rsidRPr="00D273E3" w:rsidRDefault="000B1C6F" w:rsidP="000B1C6F">
      <w:pPr>
        <w:ind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 xml:space="preserve">Темы </w:t>
      </w:r>
      <w:r w:rsidR="0087341B" w:rsidRPr="00D273E3">
        <w:rPr>
          <w:rFonts w:ascii="Times New Roman" w:hAnsi="Times New Roman"/>
          <w:sz w:val="24"/>
          <w:szCs w:val="24"/>
          <w:lang w:eastAsia="en-US"/>
        </w:rPr>
        <w:t>дипломных</w:t>
      </w:r>
      <w:r w:rsidRPr="00D273E3">
        <w:rPr>
          <w:rFonts w:ascii="Times New Roman" w:hAnsi="Times New Roman"/>
          <w:sz w:val="24"/>
          <w:szCs w:val="24"/>
          <w:lang w:eastAsia="en-US"/>
        </w:rPr>
        <w:t xml:space="preserve"> работ определяются образовательной организацией в соответствии с видом профессиональной деятельности. Студенту предоставляется право выбора темы </w:t>
      </w:r>
      <w:r w:rsidR="0087341B" w:rsidRPr="00D273E3">
        <w:rPr>
          <w:rFonts w:ascii="Times New Roman" w:hAnsi="Times New Roman"/>
          <w:sz w:val="24"/>
          <w:szCs w:val="24"/>
          <w:lang w:eastAsia="en-US"/>
        </w:rPr>
        <w:t>дипломной</w:t>
      </w:r>
      <w:r w:rsidRPr="00D273E3">
        <w:rPr>
          <w:rFonts w:ascii="Times New Roman" w:hAnsi="Times New Roman"/>
          <w:sz w:val="24"/>
          <w:szCs w:val="24"/>
          <w:lang w:eastAsia="en-US"/>
        </w:rPr>
        <w:t xml:space="preserve"> работы, в том числе предложения своей тематики с необходимым обоснованием целесообразности ее разработки для практического применения. При этом тематика </w:t>
      </w:r>
      <w:r w:rsidR="0087341B" w:rsidRPr="00D273E3">
        <w:rPr>
          <w:rFonts w:ascii="Times New Roman" w:hAnsi="Times New Roman"/>
          <w:sz w:val="24"/>
          <w:szCs w:val="24"/>
          <w:lang w:eastAsia="en-US"/>
        </w:rPr>
        <w:t>дипломной</w:t>
      </w:r>
      <w:r w:rsidRPr="00D273E3">
        <w:rPr>
          <w:rFonts w:ascii="Times New Roman" w:hAnsi="Times New Roman"/>
          <w:sz w:val="24"/>
          <w:szCs w:val="24"/>
          <w:lang w:eastAsia="en-US"/>
        </w:rPr>
        <w:t xml:space="preserve"> </w:t>
      </w:r>
      <w:r w:rsidRPr="00D273E3">
        <w:rPr>
          <w:rFonts w:ascii="Times New Roman" w:hAnsi="Times New Roman"/>
          <w:sz w:val="24"/>
          <w:szCs w:val="24"/>
          <w:lang w:eastAsia="en-US"/>
        </w:rPr>
        <w:lastRenderedPageBreak/>
        <w:t xml:space="preserve">работы должна соответствовать содержанию одного или нескольких профессиональных модулей, входящих в образовательную программу среднего профессионального образования по специальности 38.02.07 Банковское дело (примерная тематика </w:t>
      </w:r>
      <w:r w:rsidR="0087341B" w:rsidRPr="00D273E3">
        <w:rPr>
          <w:rFonts w:ascii="Times New Roman" w:hAnsi="Times New Roman"/>
          <w:sz w:val="24"/>
          <w:szCs w:val="24"/>
          <w:lang w:eastAsia="en-US"/>
        </w:rPr>
        <w:t>дипломных</w:t>
      </w:r>
      <w:r w:rsidRPr="00D273E3">
        <w:rPr>
          <w:rFonts w:ascii="Times New Roman" w:hAnsi="Times New Roman"/>
          <w:sz w:val="24"/>
          <w:szCs w:val="24"/>
          <w:lang w:eastAsia="en-US"/>
        </w:rPr>
        <w:t xml:space="preserve"> работ представлена в разделе 1.2. настоящего документа).</w:t>
      </w:r>
    </w:p>
    <w:p w14:paraId="09CFAFE0" w14:textId="77777777" w:rsidR="000B1C6F" w:rsidRPr="00D273E3" w:rsidRDefault="000B1C6F" w:rsidP="000B1C6F">
      <w:pPr>
        <w:ind w:firstLine="567"/>
        <w:contextualSpacing/>
        <w:jc w:val="both"/>
        <w:rPr>
          <w:rFonts w:ascii="Times New Roman" w:hAnsi="Times New Roman"/>
          <w:b/>
          <w:sz w:val="24"/>
          <w:szCs w:val="24"/>
          <w:lang w:eastAsia="en-US"/>
        </w:rPr>
      </w:pPr>
      <w:r w:rsidRPr="00D273E3">
        <w:rPr>
          <w:rFonts w:ascii="Times New Roman" w:hAnsi="Times New Roman"/>
          <w:i/>
          <w:sz w:val="24"/>
          <w:szCs w:val="24"/>
          <w:lang w:eastAsia="en-US"/>
        </w:rPr>
        <w:t>Демонстрационный экзамен</w:t>
      </w:r>
      <w:r w:rsidRPr="00D273E3">
        <w:rPr>
          <w:rFonts w:ascii="Times New Roman" w:hAnsi="Times New Roman"/>
          <w:sz w:val="24"/>
          <w:szCs w:val="24"/>
          <w:lang w:eastAsia="en-US"/>
        </w:rPr>
        <w:t xml:space="preserve"> предусматривает моделирование реальных производственных условий для решения выпускниками практических задач профессиональной деятельности и предусматривает выполнение практического задания, состоящего из модулей. Задания демонстрационного экзамена разрабатываются на основе профессиональных стандартов.</w:t>
      </w:r>
      <w:r w:rsidRPr="00D273E3">
        <w:rPr>
          <w:rFonts w:ascii="Times New Roman" w:hAnsi="Times New Roman"/>
          <w:b/>
          <w:sz w:val="24"/>
          <w:szCs w:val="24"/>
          <w:lang w:eastAsia="en-US"/>
        </w:rPr>
        <w:t xml:space="preserve"> </w:t>
      </w:r>
    </w:p>
    <w:p w14:paraId="7F9AED47" w14:textId="5F074DA9" w:rsidR="000B1C6F" w:rsidRPr="00D273E3" w:rsidRDefault="000B1C6F" w:rsidP="000B1C6F">
      <w:pPr>
        <w:ind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Оценочные материалы для проведения демонстрационного экзамена предусматривают задани</w:t>
      </w:r>
      <w:r w:rsidR="0087341B" w:rsidRPr="00D273E3">
        <w:rPr>
          <w:rFonts w:ascii="Times New Roman" w:hAnsi="Times New Roman"/>
          <w:sz w:val="24"/>
          <w:szCs w:val="24"/>
          <w:lang w:eastAsia="en-US"/>
        </w:rPr>
        <w:t xml:space="preserve">я </w:t>
      </w:r>
      <w:r w:rsidRPr="00D273E3">
        <w:rPr>
          <w:rFonts w:ascii="Times New Roman" w:hAnsi="Times New Roman"/>
          <w:sz w:val="24"/>
          <w:szCs w:val="24"/>
          <w:lang w:eastAsia="en-US"/>
        </w:rPr>
        <w:t xml:space="preserve">по основным видам профессиональной деятельности: Осуществление кредитных операций, Ведение расчетных операций с максимально возможным получением 100 баллов и </w:t>
      </w:r>
      <w:r w:rsidR="0087341B" w:rsidRPr="00D273E3">
        <w:rPr>
          <w:rFonts w:ascii="Times New Roman" w:hAnsi="Times New Roman"/>
          <w:sz w:val="24"/>
          <w:szCs w:val="24"/>
          <w:lang w:eastAsia="en-US"/>
        </w:rPr>
        <w:t xml:space="preserve">максимально возможной </w:t>
      </w:r>
      <w:r w:rsidRPr="00D273E3">
        <w:rPr>
          <w:rFonts w:ascii="Times New Roman" w:hAnsi="Times New Roman"/>
          <w:sz w:val="24"/>
          <w:szCs w:val="24"/>
          <w:lang w:eastAsia="en-US"/>
        </w:rPr>
        <w:t>продолжительностью в два дня для оценки соответствия результатов освоения обучающимися образовательных программ СПО, соответствующим требованиям ФГОС СПО по специальности 38.02.07 Банковское дело (структура модулей, время выполнения и критерии оценки представлены в разделе 3 настоящего документа).</w:t>
      </w:r>
    </w:p>
    <w:p w14:paraId="758DB2E1" w14:textId="77777777" w:rsidR="000B1C6F" w:rsidRPr="00D273E3" w:rsidRDefault="000B1C6F" w:rsidP="000B1C6F">
      <w:pPr>
        <w:ind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Демонстрационный экзамен организован по модульному принципу. Для каждого модуля команды получают задания, которые предполагают проверку овладения основными видами профессиональной деятельности по ФГОС.</w:t>
      </w:r>
    </w:p>
    <w:p w14:paraId="581445C4" w14:textId="77777777" w:rsidR="000B1C6F" w:rsidRPr="00D273E3" w:rsidRDefault="000B1C6F" w:rsidP="000B1C6F">
      <w:pPr>
        <w:ind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Кроме того, для выполнения каждого модуля предлагаются четкие временные рамки. Они устанавливаются таким образом, что задачи были выполнены быстро при полной концентрации внимания.</w:t>
      </w:r>
    </w:p>
    <w:p w14:paraId="1CC55CED" w14:textId="4D48E63E" w:rsidR="000B1C6F" w:rsidRPr="00D273E3" w:rsidRDefault="000B1C6F" w:rsidP="000B1C6F">
      <w:pPr>
        <w:ind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В качестве «клиентов» банка выступают члены экзаменационной комиссии</w:t>
      </w:r>
      <w:r w:rsidR="0087341B" w:rsidRPr="00D273E3">
        <w:rPr>
          <w:rFonts w:ascii="Times New Roman" w:hAnsi="Times New Roman"/>
          <w:sz w:val="24"/>
          <w:szCs w:val="24"/>
          <w:lang w:eastAsia="en-US"/>
        </w:rPr>
        <w:t xml:space="preserve"> или преподаватели образовательной организации, на базе которой осуществляется проведение демонстрационного экзамена</w:t>
      </w:r>
      <w:r w:rsidRPr="00D273E3">
        <w:rPr>
          <w:rFonts w:ascii="Times New Roman" w:hAnsi="Times New Roman"/>
          <w:sz w:val="24"/>
          <w:szCs w:val="24"/>
          <w:lang w:eastAsia="en-US"/>
        </w:rPr>
        <w:t>. Обучающимся, сдающим демонстрационный экзамен, необходимо подготовить выступление и презентацию, в презентации должны быть отражены свои расчеты и иная информация, необходимая для успешного выступления. Временной регламент проведения демонстрационного экзамена представлен в разделе 2.2 настоящего документа.</w:t>
      </w:r>
    </w:p>
    <w:p w14:paraId="72EB5B81" w14:textId="77777777" w:rsidR="00924CE4" w:rsidRPr="00D273E3" w:rsidRDefault="00924CE4" w:rsidP="00924CE4">
      <w:pPr>
        <w:pStyle w:val="af0"/>
        <w:spacing w:before="0" w:after="0"/>
        <w:ind w:left="0" w:firstLine="709"/>
        <w:jc w:val="both"/>
        <w:rPr>
          <w:i/>
          <w:color w:val="000000"/>
          <w:shd w:val="clear" w:color="auto" w:fill="FFFFFF"/>
          <w:lang w:val="ru-RU"/>
        </w:rPr>
      </w:pPr>
    </w:p>
    <w:p w14:paraId="4A225561" w14:textId="77777777" w:rsidR="00D734CE" w:rsidRPr="00D273E3" w:rsidRDefault="00D734CE" w:rsidP="00924CE4">
      <w:pPr>
        <w:pStyle w:val="af0"/>
        <w:spacing w:before="0" w:after="0"/>
        <w:ind w:left="0" w:firstLine="709"/>
        <w:rPr>
          <w:b/>
        </w:rPr>
      </w:pPr>
      <w:r w:rsidRPr="00D273E3">
        <w:rPr>
          <w:b/>
        </w:rPr>
        <w:t xml:space="preserve">2.2. Порядок проведения процедуры </w:t>
      </w:r>
    </w:p>
    <w:p w14:paraId="22190037" w14:textId="77777777" w:rsidR="000B1C6F" w:rsidRPr="00D273E3" w:rsidRDefault="000B1C6F" w:rsidP="000B1C6F">
      <w:pPr>
        <w:spacing w:after="0"/>
        <w:ind w:firstLine="567"/>
        <w:jc w:val="both"/>
        <w:rPr>
          <w:rFonts w:ascii="Times New Roman" w:hAnsi="Times New Roman"/>
          <w:sz w:val="24"/>
          <w:szCs w:val="24"/>
          <w:lang w:eastAsia="en-US"/>
        </w:rPr>
      </w:pPr>
      <w:r w:rsidRPr="00D273E3">
        <w:rPr>
          <w:rFonts w:ascii="Times New Roman" w:hAnsi="Times New Roman"/>
          <w:sz w:val="24"/>
          <w:szCs w:val="24"/>
          <w:lang w:eastAsia="en-US"/>
        </w:rPr>
        <w:t xml:space="preserve">К ГИА допускается обучающийся, не имеющий академической задолженности и в полном объеме выполнивший учебный план или индивидуальный учебный план по осваиваемой образовательной программе среднего профессионального образования по специальности 37.02.07 Банковское дело. </w:t>
      </w:r>
    </w:p>
    <w:p w14:paraId="342A0430" w14:textId="69AC779F" w:rsidR="000B1C6F" w:rsidRPr="00D273E3" w:rsidRDefault="000B1C6F" w:rsidP="000B1C6F">
      <w:pPr>
        <w:spacing w:after="0"/>
        <w:ind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 xml:space="preserve">Программа ГИА, требования к </w:t>
      </w:r>
      <w:r w:rsidR="0087341B" w:rsidRPr="00D273E3">
        <w:rPr>
          <w:rFonts w:ascii="Times New Roman" w:hAnsi="Times New Roman"/>
          <w:sz w:val="24"/>
          <w:szCs w:val="24"/>
          <w:lang w:eastAsia="en-US"/>
        </w:rPr>
        <w:t>дипломным</w:t>
      </w:r>
      <w:r w:rsidRPr="00D273E3">
        <w:rPr>
          <w:rFonts w:ascii="Times New Roman" w:hAnsi="Times New Roman"/>
          <w:sz w:val="24"/>
          <w:szCs w:val="24"/>
          <w:lang w:eastAsia="en-US"/>
        </w:rPr>
        <w:t xml:space="preserve"> работам, к проведению демонстрационного экзамена, а также критерии оценки, утвержденные образовательной организацией, доводятся до сведения обучающихся, не позднее, чем за шесть месяцев до начала государственной итоговой аттестации. Программа государственной итоговой аттестации, методика оценивания результатов, требования к </w:t>
      </w:r>
      <w:r w:rsidR="0087341B" w:rsidRPr="00D273E3">
        <w:rPr>
          <w:rFonts w:ascii="Times New Roman" w:hAnsi="Times New Roman"/>
          <w:sz w:val="24"/>
          <w:szCs w:val="24"/>
          <w:lang w:eastAsia="en-US"/>
        </w:rPr>
        <w:t>дипломным</w:t>
      </w:r>
      <w:r w:rsidRPr="00D273E3">
        <w:rPr>
          <w:rFonts w:ascii="Times New Roman" w:hAnsi="Times New Roman"/>
          <w:sz w:val="24"/>
          <w:szCs w:val="24"/>
          <w:lang w:eastAsia="en-US"/>
        </w:rPr>
        <w:t xml:space="preserve"> работам, задания и продолжительность демонстрационного экзамена определяются с учетом примерной основной образовательной программы среднего профессионального образования по специальности 38.02.07 Банковское дело и утверждаются профессиональной образовательной организацией после их обсуждения на заседании педагогического совета образовательной организации с участием председателей государственных экзаменационных комиссий.</w:t>
      </w:r>
    </w:p>
    <w:p w14:paraId="4AEF86D8" w14:textId="77777777" w:rsidR="000B1C6F" w:rsidRPr="00D273E3" w:rsidRDefault="000B1C6F" w:rsidP="000B1C6F">
      <w:pPr>
        <w:ind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Перечень документов к проведению ГИА:</w:t>
      </w:r>
    </w:p>
    <w:p w14:paraId="6214EB67" w14:textId="77777777" w:rsidR="000B1C6F" w:rsidRPr="00D273E3" w:rsidRDefault="000B1C6F" w:rsidP="00102D7D">
      <w:pPr>
        <w:numPr>
          <w:ilvl w:val="0"/>
          <w:numId w:val="106"/>
        </w:numPr>
        <w:spacing w:after="0" w:line="256" w:lineRule="auto"/>
        <w:ind w:left="0"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Программа ГИА по специальности.</w:t>
      </w:r>
    </w:p>
    <w:p w14:paraId="5797AD93" w14:textId="77777777" w:rsidR="000B1C6F" w:rsidRPr="00D273E3" w:rsidRDefault="000B1C6F" w:rsidP="00102D7D">
      <w:pPr>
        <w:numPr>
          <w:ilvl w:val="0"/>
          <w:numId w:val="106"/>
        </w:numPr>
        <w:spacing w:after="0" w:line="256" w:lineRule="auto"/>
        <w:ind w:left="0"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lastRenderedPageBreak/>
        <w:t>Приказ о допуске выпускников к ГИА.</w:t>
      </w:r>
    </w:p>
    <w:p w14:paraId="70EAD477" w14:textId="77777777" w:rsidR="000B1C6F" w:rsidRPr="00D273E3" w:rsidRDefault="000B1C6F" w:rsidP="00102D7D">
      <w:pPr>
        <w:numPr>
          <w:ilvl w:val="0"/>
          <w:numId w:val="106"/>
        </w:numPr>
        <w:spacing w:after="0" w:line="256" w:lineRule="auto"/>
        <w:ind w:left="0"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Протокол ознакомления обучающихся с Программой проведения ГИА.</w:t>
      </w:r>
    </w:p>
    <w:p w14:paraId="7BE5C0EE" w14:textId="3590BF3E" w:rsidR="000B1C6F" w:rsidRPr="00D273E3" w:rsidRDefault="000B1C6F" w:rsidP="00102D7D">
      <w:pPr>
        <w:numPr>
          <w:ilvl w:val="0"/>
          <w:numId w:val="106"/>
        </w:numPr>
        <w:spacing w:after="0" w:line="256" w:lineRule="auto"/>
        <w:ind w:left="0"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 xml:space="preserve">Приказ директора Колледжа о закреплении тем </w:t>
      </w:r>
      <w:r w:rsidR="0087341B" w:rsidRPr="00D273E3">
        <w:rPr>
          <w:rFonts w:ascii="Times New Roman" w:hAnsi="Times New Roman"/>
          <w:sz w:val="24"/>
          <w:szCs w:val="24"/>
          <w:lang w:eastAsia="en-US"/>
        </w:rPr>
        <w:t>дипломных</w:t>
      </w:r>
      <w:r w:rsidRPr="00D273E3">
        <w:rPr>
          <w:rFonts w:ascii="Times New Roman" w:hAnsi="Times New Roman"/>
          <w:sz w:val="24"/>
          <w:szCs w:val="24"/>
          <w:lang w:eastAsia="en-US"/>
        </w:rPr>
        <w:t xml:space="preserve"> работ, назначении руководителей и консультантов по ним, о назначении рецензентов </w:t>
      </w:r>
      <w:r w:rsidR="0087341B" w:rsidRPr="00D273E3">
        <w:rPr>
          <w:rFonts w:ascii="Times New Roman" w:hAnsi="Times New Roman"/>
          <w:sz w:val="24"/>
          <w:szCs w:val="24"/>
          <w:lang w:eastAsia="en-US"/>
        </w:rPr>
        <w:t>дипломных работ</w:t>
      </w:r>
      <w:r w:rsidRPr="00D273E3">
        <w:rPr>
          <w:rFonts w:ascii="Times New Roman" w:hAnsi="Times New Roman"/>
          <w:sz w:val="24"/>
          <w:szCs w:val="24"/>
          <w:lang w:eastAsia="en-US"/>
        </w:rPr>
        <w:t>.</w:t>
      </w:r>
    </w:p>
    <w:p w14:paraId="38275349" w14:textId="77777777" w:rsidR="000B1C6F" w:rsidRPr="00D273E3" w:rsidRDefault="000B1C6F" w:rsidP="00102D7D">
      <w:pPr>
        <w:numPr>
          <w:ilvl w:val="0"/>
          <w:numId w:val="106"/>
        </w:numPr>
        <w:spacing w:after="0" w:line="256" w:lineRule="auto"/>
        <w:ind w:left="0"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Фонд оценочных средств для проведения демонстрационного экзамена.</w:t>
      </w:r>
    </w:p>
    <w:p w14:paraId="57B2F5DA" w14:textId="77777777" w:rsidR="000B1C6F" w:rsidRPr="00D273E3" w:rsidRDefault="000B1C6F" w:rsidP="00102D7D">
      <w:pPr>
        <w:numPr>
          <w:ilvl w:val="0"/>
          <w:numId w:val="106"/>
        </w:numPr>
        <w:spacing w:after="0" w:line="256" w:lineRule="auto"/>
        <w:ind w:left="0"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Производственные характеристики выпускников.</w:t>
      </w:r>
    </w:p>
    <w:p w14:paraId="078EA057" w14:textId="77777777" w:rsidR="000B1C6F" w:rsidRPr="00D273E3" w:rsidRDefault="000B1C6F" w:rsidP="00102D7D">
      <w:pPr>
        <w:numPr>
          <w:ilvl w:val="0"/>
          <w:numId w:val="106"/>
        </w:numPr>
        <w:spacing w:after="0" w:line="256" w:lineRule="auto"/>
        <w:ind w:left="0"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 xml:space="preserve">Сводная ведомость итоговых оценок. </w:t>
      </w:r>
    </w:p>
    <w:p w14:paraId="05A9CB8D" w14:textId="77777777" w:rsidR="000B1C6F" w:rsidRPr="00D273E3" w:rsidRDefault="000B1C6F" w:rsidP="00102D7D">
      <w:pPr>
        <w:numPr>
          <w:ilvl w:val="0"/>
          <w:numId w:val="106"/>
        </w:numPr>
        <w:spacing w:after="0" w:line="256" w:lineRule="auto"/>
        <w:ind w:left="0"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Ведомость сдачи квалификационных экзаменов по профессиональным модулям (аттестационные листы)</w:t>
      </w:r>
    </w:p>
    <w:p w14:paraId="5DF29E90" w14:textId="77777777" w:rsidR="000B1C6F" w:rsidRPr="00D273E3" w:rsidRDefault="000B1C6F" w:rsidP="00102D7D">
      <w:pPr>
        <w:numPr>
          <w:ilvl w:val="0"/>
          <w:numId w:val="106"/>
        </w:numPr>
        <w:spacing w:after="0" w:line="256" w:lineRule="auto"/>
        <w:ind w:left="0"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 xml:space="preserve">Приказ руководителя ПОО об утверждении состава ГЭК. </w:t>
      </w:r>
    </w:p>
    <w:p w14:paraId="3FB9D8F3" w14:textId="3EE2B76C" w:rsidR="000B1C6F" w:rsidRPr="00D273E3" w:rsidRDefault="000B1C6F" w:rsidP="00102D7D">
      <w:pPr>
        <w:numPr>
          <w:ilvl w:val="0"/>
          <w:numId w:val="106"/>
        </w:numPr>
        <w:spacing w:after="0" w:line="256" w:lineRule="auto"/>
        <w:ind w:left="0"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 xml:space="preserve">Протокол заседания ГЭК по защите </w:t>
      </w:r>
      <w:r w:rsidR="0087341B" w:rsidRPr="00D273E3">
        <w:rPr>
          <w:rFonts w:ascii="Times New Roman" w:hAnsi="Times New Roman"/>
          <w:sz w:val="24"/>
          <w:szCs w:val="24"/>
          <w:lang w:eastAsia="en-US"/>
        </w:rPr>
        <w:t>дипломных работ</w:t>
      </w:r>
      <w:r w:rsidRPr="00D273E3">
        <w:rPr>
          <w:rFonts w:ascii="Times New Roman" w:hAnsi="Times New Roman"/>
          <w:sz w:val="24"/>
          <w:szCs w:val="24"/>
          <w:lang w:eastAsia="en-US"/>
        </w:rPr>
        <w:t xml:space="preserve"> и демонстрационному экзамену.</w:t>
      </w:r>
    </w:p>
    <w:p w14:paraId="57C4A590" w14:textId="595C9C6B" w:rsidR="000B1C6F" w:rsidRPr="00D273E3" w:rsidRDefault="000B1C6F" w:rsidP="000B1C6F">
      <w:pPr>
        <w:ind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 xml:space="preserve">Требования к структуре и содержанию </w:t>
      </w:r>
      <w:r w:rsidR="0087341B" w:rsidRPr="00D273E3">
        <w:rPr>
          <w:rFonts w:ascii="Times New Roman" w:hAnsi="Times New Roman"/>
          <w:sz w:val="24"/>
          <w:szCs w:val="24"/>
          <w:lang w:eastAsia="en-US"/>
        </w:rPr>
        <w:t>дипломной работы</w:t>
      </w:r>
      <w:r w:rsidRPr="00D273E3">
        <w:rPr>
          <w:rFonts w:ascii="Times New Roman" w:hAnsi="Times New Roman"/>
          <w:sz w:val="24"/>
          <w:szCs w:val="24"/>
          <w:lang w:eastAsia="en-US"/>
        </w:rPr>
        <w:t xml:space="preserve">, а также критерии оценки представлены в разделе 4 настоящего документа. </w:t>
      </w:r>
    </w:p>
    <w:p w14:paraId="2E106380" w14:textId="77777777" w:rsidR="000B1C6F" w:rsidRPr="00D273E3" w:rsidRDefault="000B1C6F" w:rsidP="000B1C6F">
      <w:pPr>
        <w:ind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Структура заданий модулей демонстрационного экзамена представлена в разделе 3 настоящего документа.</w:t>
      </w:r>
    </w:p>
    <w:p w14:paraId="45C5E557" w14:textId="2C715935" w:rsidR="000B1C6F" w:rsidRPr="00D273E3" w:rsidRDefault="000B1C6F" w:rsidP="000B1C6F">
      <w:pPr>
        <w:ind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 xml:space="preserve">Сдача демонстрационного экзамена и защита </w:t>
      </w:r>
      <w:r w:rsidR="0087341B" w:rsidRPr="00D273E3">
        <w:rPr>
          <w:rFonts w:ascii="Times New Roman" w:hAnsi="Times New Roman"/>
          <w:sz w:val="24"/>
          <w:szCs w:val="24"/>
          <w:lang w:eastAsia="en-US"/>
        </w:rPr>
        <w:t>дипломных</w:t>
      </w:r>
      <w:r w:rsidRPr="00D273E3">
        <w:rPr>
          <w:rFonts w:ascii="Times New Roman" w:hAnsi="Times New Roman"/>
          <w:sz w:val="24"/>
          <w:szCs w:val="24"/>
          <w:lang w:eastAsia="en-US"/>
        </w:rPr>
        <w:t xml:space="preserve"> работ проводятся на открытых заседаниях государственной экзаменационной комиссии с участием не менее двух третей ее состава. </w:t>
      </w:r>
    </w:p>
    <w:p w14:paraId="53FC0B27" w14:textId="40E5CDE6" w:rsidR="000B1C6F" w:rsidRPr="00D273E3" w:rsidRDefault="000B1C6F" w:rsidP="000B1C6F">
      <w:pPr>
        <w:ind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 xml:space="preserve">Результаты государственной итоговой аттестации определяются оценками "отлично", "хорошо", "удовлетворительно", "неудовлетворительно" и объявляются в тот же день после оформления в установленном порядке протоколов заседаний государственных экзаменационных комиссий (критерии оценки </w:t>
      </w:r>
      <w:r w:rsidR="0087341B" w:rsidRPr="00D273E3">
        <w:rPr>
          <w:rFonts w:ascii="Times New Roman" w:hAnsi="Times New Roman"/>
          <w:sz w:val="24"/>
          <w:szCs w:val="24"/>
          <w:lang w:eastAsia="en-US"/>
        </w:rPr>
        <w:t>дипломной работы</w:t>
      </w:r>
      <w:r w:rsidRPr="00D273E3">
        <w:rPr>
          <w:rFonts w:ascii="Times New Roman" w:hAnsi="Times New Roman"/>
          <w:sz w:val="24"/>
          <w:szCs w:val="24"/>
          <w:lang w:eastAsia="en-US"/>
        </w:rPr>
        <w:t xml:space="preserve"> представлены в разделе 4 настоящего документа). </w:t>
      </w:r>
    </w:p>
    <w:p w14:paraId="0744BB20" w14:textId="77777777" w:rsidR="000B1C6F" w:rsidRPr="00D273E3" w:rsidRDefault="000B1C6F" w:rsidP="000B1C6F">
      <w:pPr>
        <w:ind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 xml:space="preserve">Для выпускников из числа лиц с ограниченными возможностями здоровья ГИА проводится образовательной организацией с учетом особенностей психофизического развития, индивидуальных возможностей и состояния здоровья таких выпускников (далее - </w:t>
      </w:r>
      <w:proofErr w:type="gramStart"/>
      <w:r w:rsidRPr="00D273E3">
        <w:rPr>
          <w:rFonts w:ascii="Times New Roman" w:hAnsi="Times New Roman"/>
          <w:sz w:val="24"/>
          <w:szCs w:val="24"/>
          <w:lang w:eastAsia="en-US"/>
        </w:rPr>
        <w:t>индивидуальные особенности</w:t>
      </w:r>
      <w:proofErr w:type="gramEnd"/>
      <w:r w:rsidRPr="00D273E3">
        <w:rPr>
          <w:rFonts w:ascii="Times New Roman" w:hAnsi="Times New Roman"/>
          <w:sz w:val="24"/>
          <w:szCs w:val="24"/>
          <w:lang w:eastAsia="en-US"/>
        </w:rPr>
        <w:t xml:space="preserve">). </w:t>
      </w:r>
    </w:p>
    <w:p w14:paraId="72CB79F0" w14:textId="77777777" w:rsidR="000B1C6F" w:rsidRPr="00D273E3" w:rsidRDefault="000B1C6F" w:rsidP="000B1C6F">
      <w:pPr>
        <w:ind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 xml:space="preserve">При проведении государственной итоговой аттестации обеспечивается соблюдение следующих требований: проведение государственной итоговой аттестации для лиц с ограниченными возможностями здоровья в одной аудитории совместно с выпускниками, не имеющими ограниченных возможностей здоровья, если это не создает трудностей для выпускников при прохождении государственной итоговой аттестации; присутствие в аудитории ассистента, оказывающего выпускникам необходимую техническую помощь с учетом их индивидуальных особенностей (занять рабочее место, передвигаться, общаться с членами государственной экзаменационной комиссии); пользование необходимыми выпускникам техническими средствами при прохождении государственной итоговой аттестации с учетом их индивидуальных особенностей; обеспечение возможности беспрепятственного доступа выпускников в аудитории, туалетные и другие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должна располагаться на первом этаже, наличие специальных кресел и других приспособлений). </w:t>
      </w:r>
    </w:p>
    <w:p w14:paraId="0311D8B0" w14:textId="77777777" w:rsidR="000B1C6F" w:rsidRPr="00D273E3" w:rsidRDefault="000B1C6F" w:rsidP="000B1C6F">
      <w:pPr>
        <w:ind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Выпускники или родители (законные представители) несовершеннолетних выпускников не позднее, чем за 3 месяца до начала государственной итоговой аттестации подают письменное заявление о необходимости создания для них специальных условий при проведении государственной итоговой аттестации.</w:t>
      </w:r>
    </w:p>
    <w:p w14:paraId="5EB28C03" w14:textId="77777777" w:rsidR="000B1C6F" w:rsidRPr="00D273E3" w:rsidRDefault="000B1C6F" w:rsidP="000B1C6F">
      <w:pPr>
        <w:ind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lastRenderedPageBreak/>
        <w:t xml:space="preserve">Лицам, не проходившим государственной итоговой аттестации по уважительной причине, предоставляется возможность пройти государственную итоговую аттестацию без отчисления из образовательной организации. </w:t>
      </w:r>
    </w:p>
    <w:p w14:paraId="02B23227" w14:textId="77777777" w:rsidR="000B1C6F" w:rsidRPr="00D273E3" w:rsidRDefault="000B1C6F" w:rsidP="000B1C6F">
      <w:pPr>
        <w:ind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 xml:space="preserve">Дополнительные заседания государственных экзаменационных комиссий организуются в установленные образовательной организацией сроки, но не позднее четырех месяцев после подачи заявления лицом, не проходившим государственной итоговой аттестации по уважительной причине. </w:t>
      </w:r>
    </w:p>
    <w:p w14:paraId="093AAB3B" w14:textId="77777777" w:rsidR="000B1C6F" w:rsidRPr="00D273E3" w:rsidRDefault="000B1C6F" w:rsidP="000B1C6F">
      <w:pPr>
        <w:ind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 xml:space="preserve">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проходят государственную итоговую аттестацию не ранее чем через шесть месяцев после прохождения государственной итоговой аттестации впервые. </w:t>
      </w:r>
    </w:p>
    <w:p w14:paraId="2AC7BE98" w14:textId="77777777" w:rsidR="000B1C6F" w:rsidRPr="00D273E3" w:rsidRDefault="000B1C6F" w:rsidP="000B1C6F">
      <w:pPr>
        <w:ind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 xml:space="preserve">Для прохождения государственной итоговой аттестации лицо, не прошедшее государственную итоговую аттестацию по неуважительной причине или получившее на государственной итоговой аттестации неудовлетворительную оценку, восстанавливается в образовательной организации на период времени, не менее предусмотренного календарным учебным графиком для прохождения государственной итоговой аттестации соответствующей образовательной программы среднего профессионального образования. </w:t>
      </w:r>
    </w:p>
    <w:p w14:paraId="4BE7949E" w14:textId="77777777" w:rsidR="000B1C6F" w:rsidRPr="00D273E3" w:rsidRDefault="000B1C6F" w:rsidP="000B1C6F">
      <w:pPr>
        <w:ind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 xml:space="preserve">Повторное прохождение государственной итоговой аттестации для одного лица назначается образовательной организацией не более двух раз. </w:t>
      </w:r>
    </w:p>
    <w:p w14:paraId="0E3D3FF7" w14:textId="77777777" w:rsidR="000B1C6F" w:rsidRPr="00D273E3" w:rsidRDefault="000B1C6F" w:rsidP="000B1C6F">
      <w:pPr>
        <w:ind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Решение государственной экзаменационной комиссии оформляется протоколом, который подписывается председателем государственной экзаменационной комиссии (в случае отсутствия председателя - его заместителем) и секретарем государственной экзаменационной комиссии и хранится в архиве профессиональной образовательной организации.</w:t>
      </w:r>
    </w:p>
    <w:p w14:paraId="54E27A14" w14:textId="77777777" w:rsidR="003963BB" w:rsidRPr="00D273E3" w:rsidRDefault="003963BB" w:rsidP="00924CE4">
      <w:pPr>
        <w:pStyle w:val="af0"/>
        <w:spacing w:before="0" w:after="0"/>
        <w:ind w:left="0" w:firstLine="709"/>
        <w:rPr>
          <w:i/>
          <w:lang w:val="ru-RU"/>
        </w:rPr>
      </w:pPr>
    </w:p>
    <w:p w14:paraId="0F724389" w14:textId="5A9D396A" w:rsidR="003963BB" w:rsidRPr="00D273E3" w:rsidRDefault="003963BB" w:rsidP="00C93202">
      <w:pPr>
        <w:pStyle w:val="3"/>
        <w:numPr>
          <w:ilvl w:val="0"/>
          <w:numId w:val="4"/>
        </w:numPr>
        <w:spacing w:before="0" w:after="0" w:line="276" w:lineRule="auto"/>
        <w:jc w:val="center"/>
        <w:rPr>
          <w:rFonts w:ascii="Times New Roman" w:hAnsi="Times New Roman"/>
          <w:sz w:val="24"/>
          <w:szCs w:val="24"/>
        </w:rPr>
      </w:pPr>
      <w:bookmarkStart w:id="84" w:name="_Toc74474915"/>
      <w:r w:rsidRPr="00D273E3">
        <w:rPr>
          <w:rFonts w:ascii="Times New Roman" w:hAnsi="Times New Roman"/>
          <w:sz w:val="24"/>
          <w:szCs w:val="24"/>
        </w:rPr>
        <w:t>ТИПОВ</w:t>
      </w:r>
      <w:r w:rsidR="00924CE4" w:rsidRPr="00D273E3">
        <w:rPr>
          <w:rFonts w:ascii="Times New Roman" w:hAnsi="Times New Roman"/>
          <w:sz w:val="24"/>
          <w:szCs w:val="24"/>
        </w:rPr>
        <w:t>О</w:t>
      </w:r>
      <w:r w:rsidRPr="00D273E3">
        <w:rPr>
          <w:rFonts w:ascii="Times New Roman" w:hAnsi="Times New Roman"/>
          <w:sz w:val="24"/>
          <w:szCs w:val="24"/>
        </w:rPr>
        <w:t>Е ЗАДАНИ</w:t>
      </w:r>
      <w:r w:rsidR="00924CE4" w:rsidRPr="00D273E3">
        <w:rPr>
          <w:rFonts w:ascii="Times New Roman" w:hAnsi="Times New Roman"/>
          <w:sz w:val="24"/>
          <w:szCs w:val="24"/>
        </w:rPr>
        <w:t>Е</w:t>
      </w:r>
      <w:r w:rsidRPr="00D273E3">
        <w:rPr>
          <w:rFonts w:ascii="Times New Roman" w:hAnsi="Times New Roman"/>
          <w:sz w:val="24"/>
          <w:szCs w:val="24"/>
        </w:rPr>
        <w:t xml:space="preserve"> ДЛЯ ДЕМОНСТРАЦИОННОГО ЭКЗАМЕНА</w:t>
      </w:r>
      <w:bookmarkEnd w:id="84"/>
    </w:p>
    <w:p w14:paraId="2D959252" w14:textId="77777777" w:rsidR="00924CE4" w:rsidRPr="00D273E3" w:rsidRDefault="00924CE4" w:rsidP="00924CE4">
      <w:pPr>
        <w:spacing w:after="0" w:line="240" w:lineRule="auto"/>
        <w:jc w:val="center"/>
        <w:rPr>
          <w:rFonts w:ascii="Times New Roman" w:hAnsi="Times New Roman"/>
          <w:b/>
          <w:sz w:val="24"/>
          <w:szCs w:val="24"/>
        </w:rPr>
      </w:pPr>
    </w:p>
    <w:p w14:paraId="5E1B2C6D" w14:textId="77777777" w:rsidR="003963BB" w:rsidRPr="00D273E3" w:rsidRDefault="003963BB" w:rsidP="00924CE4">
      <w:pPr>
        <w:spacing w:after="0" w:line="240" w:lineRule="auto"/>
        <w:ind w:firstLine="567"/>
        <w:rPr>
          <w:rFonts w:ascii="Times New Roman" w:hAnsi="Times New Roman"/>
          <w:b/>
          <w:bCs/>
          <w:sz w:val="24"/>
          <w:szCs w:val="24"/>
        </w:rPr>
      </w:pPr>
      <w:r w:rsidRPr="00D273E3">
        <w:rPr>
          <w:rFonts w:ascii="Times New Roman" w:hAnsi="Times New Roman"/>
          <w:b/>
          <w:bCs/>
          <w:sz w:val="24"/>
          <w:szCs w:val="24"/>
        </w:rPr>
        <w:t>3.1. Структура и содержание типового задания</w:t>
      </w:r>
    </w:p>
    <w:p w14:paraId="53844D3A" w14:textId="45E0860A" w:rsidR="003963BB" w:rsidRPr="00D273E3" w:rsidRDefault="003963BB" w:rsidP="00924CE4">
      <w:pPr>
        <w:pStyle w:val="af0"/>
        <w:spacing w:before="0" w:after="0"/>
        <w:ind w:left="0" w:firstLine="567"/>
        <w:rPr>
          <w:lang w:val="ru-RU"/>
        </w:rPr>
      </w:pPr>
      <w:r w:rsidRPr="00D273E3">
        <w:t>3.1.1. Формулировка типового практического задания (приводится наименование задания для оценки результатов освоения программы СПО)</w:t>
      </w:r>
      <w:r w:rsidR="00924CE4" w:rsidRPr="00D273E3">
        <w:rPr>
          <w:lang w:val="ru-RU"/>
        </w:rPr>
        <w:t>:</w:t>
      </w:r>
    </w:p>
    <w:p w14:paraId="298482DA" w14:textId="6FEFE4E6" w:rsidR="00C93202" w:rsidRPr="00D273E3" w:rsidRDefault="00C93202" w:rsidP="00C93202">
      <w:pPr>
        <w:ind w:firstLine="567"/>
        <w:contextualSpacing/>
        <w:jc w:val="both"/>
        <w:rPr>
          <w:rFonts w:ascii="Times New Roman" w:hAnsi="Times New Roman"/>
          <w:b/>
          <w:bCs/>
          <w:i/>
          <w:sz w:val="24"/>
          <w:szCs w:val="24"/>
          <w:lang w:eastAsia="en-US"/>
        </w:rPr>
      </w:pPr>
      <w:r w:rsidRPr="00D273E3">
        <w:rPr>
          <w:rFonts w:ascii="Times New Roman" w:hAnsi="Times New Roman"/>
          <w:b/>
          <w:bCs/>
          <w:sz w:val="24"/>
          <w:szCs w:val="24"/>
          <w:lang w:eastAsia="en-US"/>
        </w:rPr>
        <w:t xml:space="preserve">Пример типового практического задания по </w:t>
      </w:r>
      <w:r w:rsidRPr="00D273E3">
        <w:rPr>
          <w:rFonts w:ascii="Times New Roman" w:hAnsi="Times New Roman"/>
          <w:b/>
          <w:bCs/>
          <w:i/>
          <w:sz w:val="24"/>
          <w:szCs w:val="24"/>
          <w:shd w:val="clear" w:color="auto" w:fill="FFFFFF"/>
        </w:rPr>
        <w:t>ВД.1.</w:t>
      </w:r>
      <w:r w:rsidRPr="00D273E3">
        <w:rPr>
          <w:rFonts w:ascii="Times New Roman" w:hAnsi="Times New Roman"/>
          <w:b/>
          <w:bCs/>
          <w:i/>
          <w:sz w:val="24"/>
          <w:szCs w:val="24"/>
          <w:lang w:eastAsia="en-US"/>
        </w:rPr>
        <w:t xml:space="preserve"> Ведение расчетных операций</w:t>
      </w:r>
      <w:r w:rsidRPr="00D273E3">
        <w:rPr>
          <w:rFonts w:ascii="Times New Roman" w:hAnsi="Times New Roman"/>
          <w:b/>
          <w:bCs/>
          <w:sz w:val="24"/>
          <w:szCs w:val="24"/>
          <w:lang w:eastAsia="en-US"/>
        </w:rPr>
        <w:t xml:space="preserve"> </w:t>
      </w:r>
    </w:p>
    <w:p w14:paraId="5B9CA675" w14:textId="36EC1739" w:rsidR="00C93202" w:rsidRPr="00D273E3" w:rsidRDefault="00C93202" w:rsidP="00C93202">
      <w:pPr>
        <w:ind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 xml:space="preserve">Примечание. Данный перечень ситуационных задач является примерным и может быть дополнен/изменен при разработке профессиональной образовательной организацией Фонда оценочных средств на основе примерного. Основная часть задания демонстрационного экзамена по Компетенции </w:t>
      </w:r>
      <w:proofErr w:type="spellStart"/>
      <w:r w:rsidRPr="00D273E3">
        <w:rPr>
          <w:rFonts w:ascii="Times New Roman" w:hAnsi="Times New Roman"/>
          <w:sz w:val="24"/>
          <w:szCs w:val="24"/>
          <w:lang w:eastAsia="en-US"/>
        </w:rPr>
        <w:t>Ворлдскиллс</w:t>
      </w:r>
      <w:proofErr w:type="spellEnd"/>
      <w:r w:rsidRPr="00D273E3">
        <w:rPr>
          <w:rFonts w:ascii="Times New Roman" w:hAnsi="Times New Roman"/>
          <w:sz w:val="24"/>
          <w:szCs w:val="24"/>
          <w:lang w:eastAsia="en-US"/>
        </w:rPr>
        <w:t xml:space="preserve"> </w:t>
      </w:r>
      <w:proofErr w:type="spellStart"/>
      <w:r w:rsidRPr="00D273E3">
        <w:rPr>
          <w:rFonts w:ascii="Times New Roman" w:hAnsi="Times New Roman"/>
          <w:sz w:val="24"/>
          <w:szCs w:val="24"/>
          <w:lang w:eastAsia="en-US"/>
        </w:rPr>
        <w:t>Россиия</w:t>
      </w:r>
      <w:proofErr w:type="spellEnd"/>
      <w:r w:rsidRPr="00D273E3">
        <w:rPr>
          <w:rFonts w:ascii="Times New Roman" w:hAnsi="Times New Roman"/>
          <w:sz w:val="24"/>
          <w:szCs w:val="24"/>
          <w:lang w:eastAsia="en-US"/>
        </w:rPr>
        <w:t xml:space="preserve"> Т48 Банковское дело являются секретными и могут отличаться от данного перечня ситуационных задач</w:t>
      </w:r>
      <w:r w:rsidR="00F009D5" w:rsidRPr="00D273E3">
        <w:rPr>
          <w:rFonts w:ascii="Times New Roman" w:hAnsi="Times New Roman"/>
          <w:sz w:val="24"/>
          <w:szCs w:val="24"/>
          <w:lang w:eastAsia="en-US"/>
        </w:rPr>
        <w:t xml:space="preserve"> и заданий</w:t>
      </w:r>
      <w:r w:rsidRPr="00D273E3">
        <w:rPr>
          <w:rFonts w:ascii="Times New Roman" w:hAnsi="Times New Roman"/>
          <w:sz w:val="24"/>
          <w:szCs w:val="24"/>
          <w:lang w:eastAsia="en-US"/>
        </w:rPr>
        <w:t>.</w:t>
      </w:r>
    </w:p>
    <w:p w14:paraId="23AAB85D" w14:textId="77777777" w:rsidR="00C93202" w:rsidRPr="00D273E3" w:rsidRDefault="00C93202" w:rsidP="00102D7D">
      <w:pPr>
        <w:numPr>
          <w:ilvl w:val="0"/>
          <w:numId w:val="107"/>
        </w:numPr>
        <w:tabs>
          <w:tab w:val="left" w:pos="993"/>
        </w:tabs>
        <w:spacing w:after="0" w:line="256" w:lineRule="auto"/>
        <w:ind w:left="0"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 xml:space="preserve">В банк обратился клиент – представитель юридического лица (любой формы собственности) – с намерением открыть счет (расчетный, текущий).  Представитель организации представляют пакет документов, заключается договор и начинается сотрудничество. </w:t>
      </w:r>
    </w:p>
    <w:p w14:paraId="676F83CD" w14:textId="77777777" w:rsidR="00C93202" w:rsidRPr="00D273E3" w:rsidRDefault="00C93202" w:rsidP="00102D7D">
      <w:pPr>
        <w:numPr>
          <w:ilvl w:val="0"/>
          <w:numId w:val="107"/>
        </w:numPr>
        <w:tabs>
          <w:tab w:val="left" w:pos="993"/>
        </w:tabs>
        <w:spacing w:after="0" w:line="256" w:lineRule="auto"/>
        <w:ind w:left="0"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Первый платежный документ по системе клиент-банк поступил, оформленный с ошибками.</w:t>
      </w:r>
    </w:p>
    <w:p w14:paraId="3C203C45" w14:textId="77777777" w:rsidR="00C93202" w:rsidRPr="00D273E3" w:rsidRDefault="00C93202" w:rsidP="00102D7D">
      <w:pPr>
        <w:numPr>
          <w:ilvl w:val="0"/>
          <w:numId w:val="107"/>
        </w:numPr>
        <w:tabs>
          <w:tab w:val="left" w:pos="993"/>
        </w:tabs>
        <w:spacing w:after="0" w:line="256" w:lineRule="auto"/>
        <w:ind w:left="0"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Клиенту поступило платежное требование с акцептом, акцепт был получен, но на счете не хватило средств для списания.</w:t>
      </w:r>
    </w:p>
    <w:p w14:paraId="3BB4F304" w14:textId="77777777" w:rsidR="00C93202" w:rsidRPr="00D273E3" w:rsidRDefault="00C93202" w:rsidP="00102D7D">
      <w:pPr>
        <w:numPr>
          <w:ilvl w:val="0"/>
          <w:numId w:val="107"/>
        </w:numPr>
        <w:tabs>
          <w:tab w:val="left" w:pos="993"/>
        </w:tabs>
        <w:spacing w:after="0" w:line="256" w:lineRule="auto"/>
        <w:ind w:left="0"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Клиент обратился в банк с просьбой об оформлении налогового платежного поручения и консультацией по вопросу излишне уплаченного налога в бюджет.</w:t>
      </w:r>
    </w:p>
    <w:p w14:paraId="27DBB307" w14:textId="77777777" w:rsidR="00C93202" w:rsidRPr="00D273E3" w:rsidRDefault="00C93202" w:rsidP="00102D7D">
      <w:pPr>
        <w:numPr>
          <w:ilvl w:val="0"/>
          <w:numId w:val="107"/>
        </w:numPr>
        <w:tabs>
          <w:tab w:val="left" w:pos="993"/>
        </w:tabs>
        <w:spacing w:after="0" w:line="256" w:lineRule="auto"/>
        <w:ind w:left="0"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lastRenderedPageBreak/>
        <w:t xml:space="preserve">В месяц открытия счета клиент совершил </w:t>
      </w:r>
      <w:proofErr w:type="gramStart"/>
      <w:r w:rsidRPr="00D273E3">
        <w:rPr>
          <w:rFonts w:ascii="Times New Roman" w:hAnsi="Times New Roman"/>
          <w:sz w:val="24"/>
          <w:szCs w:val="24"/>
          <w:lang w:eastAsia="en-US"/>
        </w:rPr>
        <w:t>следующие операции</w:t>
      </w:r>
      <w:proofErr w:type="gramEnd"/>
      <w:r w:rsidRPr="00D273E3">
        <w:rPr>
          <w:rFonts w:ascii="Times New Roman" w:hAnsi="Times New Roman"/>
          <w:sz w:val="24"/>
          <w:szCs w:val="24"/>
          <w:lang w:eastAsia="en-US"/>
        </w:rPr>
        <w:t xml:space="preserve"> за проведение которых банк получил комиссионное вознаграждение (например, открытие расчетного счета, заверение карточки с образцами подписи и оттиска печати, подключение к дистанционному банковскому обслуживанию).</w:t>
      </w:r>
    </w:p>
    <w:p w14:paraId="326FCD77" w14:textId="77777777" w:rsidR="00C93202" w:rsidRPr="00D273E3" w:rsidRDefault="00C93202" w:rsidP="00102D7D">
      <w:pPr>
        <w:numPr>
          <w:ilvl w:val="0"/>
          <w:numId w:val="107"/>
        </w:numPr>
        <w:tabs>
          <w:tab w:val="left" w:pos="993"/>
        </w:tabs>
        <w:spacing w:after="0" w:line="256" w:lineRule="auto"/>
        <w:ind w:left="0"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Клиент планирует начать внешнеторговую деятельность (например, экспортную) и обратился в банк для открытия валютных счетов и консультацией по вопросу условий поставки и условий платежа в международном контракте. Клиент должен выбрать форму расчетов, а банк получить комиссионное вознаграждение.</w:t>
      </w:r>
    </w:p>
    <w:p w14:paraId="062A115F" w14:textId="77777777" w:rsidR="00C93202" w:rsidRPr="00D273E3" w:rsidRDefault="00C93202" w:rsidP="00102D7D">
      <w:pPr>
        <w:numPr>
          <w:ilvl w:val="0"/>
          <w:numId w:val="107"/>
        </w:numPr>
        <w:tabs>
          <w:tab w:val="left" w:pos="993"/>
        </w:tabs>
        <w:spacing w:after="0" w:line="256" w:lineRule="auto"/>
        <w:ind w:left="0"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Сотрудник банка предлагает клиенту «зарплатный проект» для оформления договора о перечислении зарплаты сотрудников организации-клиента на банковские карты на льготных условиях (в соответствии с условиями банка, обозначенного в задании).</w:t>
      </w:r>
    </w:p>
    <w:p w14:paraId="16E91366" w14:textId="77777777" w:rsidR="00C93202" w:rsidRPr="00D273E3" w:rsidRDefault="00C93202" w:rsidP="00102D7D">
      <w:pPr>
        <w:numPr>
          <w:ilvl w:val="0"/>
          <w:numId w:val="107"/>
        </w:numPr>
        <w:tabs>
          <w:tab w:val="left" w:pos="993"/>
        </w:tabs>
        <w:spacing w:after="0" w:line="256" w:lineRule="auto"/>
        <w:ind w:left="0"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Представители другого банка обратились в наш банк для открытия друг у друга корреспондентских счетов и подписания соответствующих договоров.</w:t>
      </w:r>
    </w:p>
    <w:p w14:paraId="0699F824" w14:textId="77777777" w:rsidR="00C93202" w:rsidRPr="00D273E3" w:rsidRDefault="00C93202" w:rsidP="00C93202">
      <w:pPr>
        <w:widowControl w:val="0"/>
        <w:ind w:firstLine="567"/>
        <w:contextualSpacing/>
        <w:jc w:val="both"/>
        <w:rPr>
          <w:rFonts w:ascii="Times New Roman" w:hAnsi="Times New Roman"/>
          <w:sz w:val="24"/>
          <w:szCs w:val="24"/>
        </w:rPr>
      </w:pPr>
      <w:r w:rsidRPr="00D273E3">
        <w:rPr>
          <w:rFonts w:ascii="Times New Roman" w:hAnsi="Times New Roman"/>
          <w:b/>
          <w:sz w:val="24"/>
          <w:szCs w:val="24"/>
        </w:rPr>
        <w:t>Задания:</w:t>
      </w:r>
      <w:r w:rsidRPr="00D273E3">
        <w:rPr>
          <w:rFonts w:ascii="Times New Roman" w:hAnsi="Times New Roman"/>
          <w:sz w:val="24"/>
          <w:szCs w:val="24"/>
        </w:rPr>
        <w:t xml:space="preserve"> </w:t>
      </w:r>
    </w:p>
    <w:p w14:paraId="5BD12683" w14:textId="77777777" w:rsidR="00C93202" w:rsidRPr="00D273E3" w:rsidRDefault="00C93202" w:rsidP="00C93202">
      <w:pPr>
        <w:widowControl w:val="0"/>
        <w:ind w:firstLine="567"/>
        <w:contextualSpacing/>
        <w:jc w:val="both"/>
        <w:rPr>
          <w:rFonts w:ascii="Times New Roman" w:hAnsi="Times New Roman"/>
          <w:sz w:val="24"/>
          <w:szCs w:val="24"/>
        </w:rPr>
      </w:pPr>
      <w:r w:rsidRPr="00D273E3">
        <w:rPr>
          <w:rFonts w:ascii="Times New Roman" w:hAnsi="Times New Roman"/>
          <w:sz w:val="24"/>
          <w:szCs w:val="24"/>
        </w:rPr>
        <w:t xml:space="preserve">- Проконсультировать клиента – представителя юридического лица – по вопросу открытия расчетного счета: по условиям открытия и ведения счета, документам, необходимым для открытия счета, ознакомить с тарифами, рассчитать плату за открытие расчетного счета, проверить правильность заполнения карточки с образцами подписи и оттиска печати, найти ошибки и объяснить клиенту правила заполнения. Проконсультировать клиента по технологии </w:t>
      </w:r>
      <w:proofErr w:type="spellStart"/>
      <w:r w:rsidRPr="00D273E3">
        <w:rPr>
          <w:rFonts w:ascii="Times New Roman" w:hAnsi="Times New Roman"/>
          <w:sz w:val="24"/>
          <w:szCs w:val="24"/>
        </w:rPr>
        <w:t>блокчейн</w:t>
      </w:r>
      <w:proofErr w:type="spellEnd"/>
      <w:r w:rsidRPr="00D273E3">
        <w:rPr>
          <w:rFonts w:ascii="Times New Roman" w:hAnsi="Times New Roman"/>
          <w:sz w:val="24"/>
          <w:szCs w:val="24"/>
        </w:rPr>
        <w:t xml:space="preserve"> на рынке безналичных расчетов.</w:t>
      </w:r>
    </w:p>
    <w:p w14:paraId="01BF5A97" w14:textId="77777777" w:rsidR="00C93202" w:rsidRPr="00D273E3" w:rsidRDefault="00C93202" w:rsidP="00C93202">
      <w:pPr>
        <w:widowControl w:val="0"/>
        <w:ind w:firstLine="567"/>
        <w:contextualSpacing/>
        <w:jc w:val="both"/>
        <w:rPr>
          <w:rFonts w:ascii="Times New Roman" w:hAnsi="Times New Roman"/>
          <w:sz w:val="24"/>
          <w:szCs w:val="24"/>
        </w:rPr>
      </w:pPr>
      <w:r w:rsidRPr="00D273E3">
        <w:rPr>
          <w:rFonts w:ascii="Times New Roman" w:hAnsi="Times New Roman"/>
          <w:sz w:val="24"/>
          <w:szCs w:val="24"/>
        </w:rPr>
        <w:t>Разъяснить клиенту преимущества дистанционного обслуживания.</w:t>
      </w:r>
    </w:p>
    <w:p w14:paraId="25031505" w14:textId="77777777" w:rsidR="00C93202" w:rsidRPr="00D273E3" w:rsidRDefault="00C93202" w:rsidP="00C93202">
      <w:pPr>
        <w:framePr w:hSpace="180" w:wrap="around" w:vAnchor="text" w:hAnchor="margin" w:y="17"/>
        <w:widowControl w:val="0"/>
        <w:ind w:firstLine="567"/>
        <w:contextualSpacing/>
        <w:jc w:val="both"/>
        <w:rPr>
          <w:rFonts w:ascii="Times New Roman" w:hAnsi="Times New Roman"/>
          <w:sz w:val="24"/>
          <w:szCs w:val="24"/>
        </w:rPr>
      </w:pPr>
      <w:r w:rsidRPr="00D273E3">
        <w:rPr>
          <w:rFonts w:ascii="Times New Roman" w:hAnsi="Times New Roman"/>
          <w:sz w:val="24"/>
          <w:szCs w:val="24"/>
        </w:rPr>
        <w:t xml:space="preserve">  - Найти ошибки в платежном поручении, которое клиент отправил по системе «Клиент – банк» и разъяснить </w:t>
      </w:r>
      <w:proofErr w:type="gramStart"/>
      <w:r w:rsidRPr="00D273E3">
        <w:rPr>
          <w:rFonts w:ascii="Times New Roman" w:hAnsi="Times New Roman"/>
          <w:sz w:val="24"/>
          <w:szCs w:val="24"/>
        </w:rPr>
        <w:t>клиенту  правила</w:t>
      </w:r>
      <w:proofErr w:type="gramEnd"/>
      <w:r w:rsidRPr="00D273E3">
        <w:rPr>
          <w:rFonts w:ascii="Times New Roman" w:hAnsi="Times New Roman"/>
          <w:sz w:val="24"/>
          <w:szCs w:val="24"/>
        </w:rPr>
        <w:t xml:space="preserve">  составления платежных  документов. Поставить платежное требование без акцепта на картотеку №1, после получения акцепта поставить документ на картотеку №2 в связи с отсутствием средств на счете клиента и отразить операции по счетам бухгалтерского учета.</w:t>
      </w:r>
    </w:p>
    <w:p w14:paraId="024A2336" w14:textId="77777777" w:rsidR="00C93202" w:rsidRPr="00D273E3" w:rsidRDefault="00C93202" w:rsidP="00C93202">
      <w:pPr>
        <w:ind w:firstLine="567"/>
        <w:contextualSpacing/>
        <w:jc w:val="both"/>
        <w:rPr>
          <w:rFonts w:ascii="Times New Roman" w:hAnsi="Times New Roman"/>
          <w:sz w:val="24"/>
          <w:szCs w:val="24"/>
        </w:rPr>
      </w:pPr>
      <w:r w:rsidRPr="00D273E3">
        <w:rPr>
          <w:rFonts w:ascii="Times New Roman" w:hAnsi="Times New Roman"/>
          <w:sz w:val="24"/>
          <w:szCs w:val="24"/>
        </w:rPr>
        <w:t xml:space="preserve"> - Посчитать доход банка от </w:t>
      </w:r>
      <w:proofErr w:type="spellStart"/>
      <w:r w:rsidRPr="00D273E3">
        <w:rPr>
          <w:rFonts w:ascii="Times New Roman" w:hAnsi="Times New Roman"/>
          <w:sz w:val="24"/>
          <w:szCs w:val="24"/>
        </w:rPr>
        <w:t>расчетно</w:t>
      </w:r>
      <w:proofErr w:type="spellEnd"/>
      <w:r w:rsidRPr="00D273E3">
        <w:rPr>
          <w:rFonts w:ascii="Times New Roman" w:hAnsi="Times New Roman"/>
          <w:sz w:val="24"/>
          <w:szCs w:val="24"/>
        </w:rPr>
        <w:t xml:space="preserve"> – кассового обслуживания за определенный период по тарифам.</w:t>
      </w:r>
    </w:p>
    <w:p w14:paraId="7135702F" w14:textId="77777777" w:rsidR="00C93202" w:rsidRPr="00D273E3" w:rsidRDefault="00C93202" w:rsidP="00C93202">
      <w:pPr>
        <w:widowControl w:val="0"/>
        <w:ind w:firstLine="567"/>
        <w:contextualSpacing/>
        <w:jc w:val="both"/>
        <w:rPr>
          <w:rFonts w:ascii="Times New Roman" w:hAnsi="Times New Roman"/>
          <w:sz w:val="24"/>
          <w:szCs w:val="24"/>
        </w:rPr>
      </w:pPr>
      <w:r w:rsidRPr="00D273E3">
        <w:rPr>
          <w:rFonts w:ascii="Times New Roman" w:hAnsi="Times New Roman"/>
          <w:sz w:val="24"/>
          <w:szCs w:val="24"/>
        </w:rPr>
        <w:t>- Оформить клиенту налоговое платежное поручение. Проконсультировать клиента по вопросу возврата излишне начисленных налогов и других бюджетных платежей.</w:t>
      </w:r>
    </w:p>
    <w:p w14:paraId="2A1DA34E" w14:textId="77777777" w:rsidR="00C93202" w:rsidRPr="00D273E3" w:rsidRDefault="00C93202" w:rsidP="00C93202">
      <w:pPr>
        <w:widowControl w:val="0"/>
        <w:ind w:firstLine="567"/>
        <w:contextualSpacing/>
        <w:jc w:val="both"/>
        <w:rPr>
          <w:rFonts w:ascii="Times New Roman" w:hAnsi="Times New Roman"/>
          <w:sz w:val="24"/>
          <w:szCs w:val="24"/>
        </w:rPr>
      </w:pPr>
      <w:r w:rsidRPr="00D273E3">
        <w:rPr>
          <w:rFonts w:ascii="Times New Roman" w:hAnsi="Times New Roman"/>
          <w:b/>
          <w:sz w:val="24"/>
          <w:szCs w:val="24"/>
        </w:rPr>
        <w:t xml:space="preserve"> - </w:t>
      </w:r>
      <w:r w:rsidRPr="00D273E3">
        <w:rPr>
          <w:rFonts w:ascii="Times New Roman" w:hAnsi="Times New Roman"/>
          <w:sz w:val="24"/>
          <w:szCs w:val="24"/>
        </w:rPr>
        <w:t>Проконсультировать клиента (то же юридическое лицо), который начинает внешнеторговую деятельность по вопросу особенностей открытия валютного счета, помочь клиенту определиться с условием поставки (ИНКОТЕРМС) и условием платежа во внешнеторговом контракте. Оформить валютное платежное поручение или аккредитив, в зависимости от запроса клиента. Рассчитать плату за данную операцию.</w:t>
      </w:r>
    </w:p>
    <w:p w14:paraId="4E0EA4DA" w14:textId="77777777" w:rsidR="00C93202" w:rsidRPr="00D273E3" w:rsidRDefault="00C93202" w:rsidP="00C93202">
      <w:pPr>
        <w:widowControl w:val="0"/>
        <w:ind w:firstLine="567"/>
        <w:contextualSpacing/>
        <w:jc w:val="both"/>
        <w:rPr>
          <w:rFonts w:ascii="Times New Roman" w:hAnsi="Times New Roman"/>
          <w:sz w:val="24"/>
          <w:szCs w:val="24"/>
        </w:rPr>
      </w:pPr>
      <w:r w:rsidRPr="00D273E3">
        <w:rPr>
          <w:rFonts w:ascii="Times New Roman" w:hAnsi="Times New Roman"/>
          <w:sz w:val="24"/>
          <w:szCs w:val="24"/>
        </w:rPr>
        <w:t>- Проконсультировать клиента по вопросу открытия «зарплатного проекта»: объяснить условия, тарифы, преимущества для сотрудников организации, оформить документы по операции.</w:t>
      </w:r>
    </w:p>
    <w:p w14:paraId="22D71DE8" w14:textId="77777777" w:rsidR="00C93202" w:rsidRPr="00D273E3" w:rsidRDefault="00C93202" w:rsidP="00C93202">
      <w:pPr>
        <w:ind w:firstLine="567"/>
        <w:contextualSpacing/>
        <w:jc w:val="both"/>
        <w:rPr>
          <w:rFonts w:ascii="Times New Roman" w:hAnsi="Times New Roman"/>
          <w:sz w:val="24"/>
          <w:szCs w:val="24"/>
          <w:lang w:eastAsia="en-US"/>
        </w:rPr>
      </w:pPr>
      <w:r w:rsidRPr="00D273E3">
        <w:rPr>
          <w:rFonts w:ascii="Times New Roman" w:hAnsi="Times New Roman"/>
          <w:sz w:val="24"/>
          <w:szCs w:val="24"/>
        </w:rPr>
        <w:t xml:space="preserve">- Провести переговоры </w:t>
      </w:r>
      <w:r w:rsidRPr="00D273E3">
        <w:rPr>
          <w:rFonts w:ascii="Times New Roman" w:hAnsi="Times New Roman"/>
          <w:sz w:val="24"/>
          <w:szCs w:val="24"/>
          <w:lang w:eastAsia="en-US"/>
        </w:rPr>
        <w:t>с контрагентом на межбанковском рынке и разъяснить ему порядок, процедуры и условия заключения и оформления договоров на открытие счетов ЛОРО и НОСТРО.</w:t>
      </w:r>
    </w:p>
    <w:p w14:paraId="31A31789" w14:textId="392396E2" w:rsidR="00C93202" w:rsidRPr="00D273E3" w:rsidRDefault="00C93202" w:rsidP="00C93202">
      <w:pPr>
        <w:ind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 xml:space="preserve">Итогом проделанной работы </w:t>
      </w:r>
      <w:r w:rsidR="00F009D5" w:rsidRPr="00D273E3">
        <w:rPr>
          <w:rFonts w:ascii="Times New Roman" w:hAnsi="Times New Roman"/>
          <w:sz w:val="24"/>
          <w:szCs w:val="24"/>
          <w:lang w:eastAsia="en-US"/>
        </w:rPr>
        <w:t>может</w:t>
      </w:r>
      <w:r w:rsidRPr="00D273E3">
        <w:rPr>
          <w:rFonts w:ascii="Times New Roman" w:hAnsi="Times New Roman"/>
          <w:sz w:val="24"/>
          <w:szCs w:val="24"/>
          <w:lang w:eastAsia="en-US"/>
        </w:rPr>
        <w:t xml:space="preserve"> быть выполненная презентация и </w:t>
      </w:r>
      <w:proofErr w:type="gramStart"/>
      <w:r w:rsidRPr="00D273E3">
        <w:rPr>
          <w:rFonts w:ascii="Times New Roman" w:hAnsi="Times New Roman"/>
          <w:sz w:val="24"/>
          <w:szCs w:val="24"/>
          <w:lang w:eastAsia="en-US"/>
        </w:rPr>
        <w:t>подготовленное  выступление</w:t>
      </w:r>
      <w:proofErr w:type="gramEnd"/>
      <w:r w:rsidRPr="00D273E3">
        <w:rPr>
          <w:rFonts w:ascii="Times New Roman" w:hAnsi="Times New Roman"/>
          <w:sz w:val="24"/>
          <w:szCs w:val="24"/>
          <w:lang w:eastAsia="en-US"/>
        </w:rPr>
        <w:t xml:space="preserve"> студента.</w:t>
      </w:r>
    </w:p>
    <w:p w14:paraId="74BB1DF4" w14:textId="768BCB1F" w:rsidR="00C93202" w:rsidRPr="00D273E3" w:rsidRDefault="00C93202" w:rsidP="00C93202">
      <w:pPr>
        <w:ind w:firstLine="567"/>
        <w:contextualSpacing/>
        <w:jc w:val="both"/>
        <w:rPr>
          <w:rFonts w:ascii="Times New Roman" w:hAnsi="Times New Roman"/>
          <w:b/>
          <w:bCs/>
          <w:sz w:val="24"/>
          <w:szCs w:val="24"/>
          <w:lang w:eastAsia="en-US"/>
        </w:rPr>
      </w:pPr>
      <w:r w:rsidRPr="00D273E3">
        <w:rPr>
          <w:rFonts w:ascii="Times New Roman" w:hAnsi="Times New Roman"/>
          <w:b/>
          <w:bCs/>
          <w:sz w:val="24"/>
          <w:szCs w:val="24"/>
          <w:lang w:eastAsia="en-US"/>
        </w:rPr>
        <w:t xml:space="preserve">Пример типового практического задания по ВД.2 Осуществление кредитных операций. </w:t>
      </w:r>
    </w:p>
    <w:p w14:paraId="49790D08" w14:textId="77777777" w:rsidR="00C93202" w:rsidRPr="00D273E3" w:rsidRDefault="00C93202" w:rsidP="00102D7D">
      <w:pPr>
        <w:numPr>
          <w:ilvl w:val="0"/>
          <w:numId w:val="108"/>
        </w:numPr>
        <w:tabs>
          <w:tab w:val="left" w:pos="993"/>
        </w:tabs>
        <w:spacing w:after="0" w:line="256" w:lineRule="auto"/>
        <w:ind w:left="0"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 xml:space="preserve">В банк обратился клиент (физическое, юридическое лицо или ИП) для консультации по вопросу получения им кредита под обеспечение (залог, поручительство). Это может быть </w:t>
      </w:r>
      <w:r w:rsidRPr="00D273E3">
        <w:rPr>
          <w:rFonts w:ascii="Times New Roman" w:hAnsi="Times New Roman"/>
          <w:sz w:val="24"/>
          <w:szCs w:val="24"/>
          <w:lang w:eastAsia="en-US"/>
        </w:rPr>
        <w:lastRenderedPageBreak/>
        <w:t>несколько разных вариантов кредита (например, клиент ИП хочет приобрести автомобиль для своего бизнеса и не знает, какой вид кредита выбрать: потребительский или автокредит для физического лица, либо кредитную программу для индивидуальных предпринимателей, также он рассматривает вариант приобретения автомобиля в лизинг) и необходимо предложить самый выгодный и удобный вариант для клиента. В задании указываются данные о клиенте и поручителях (в случае если они имеются по условию), о их доходах, вычетах, о виде и стоимости обеспечения и другие данные, позволяющие студенту выполнить задание.  Данные о процентных ставках и условиях выдачи кредита студент должен найти на официальном сайте банка, указанного в задании.</w:t>
      </w:r>
    </w:p>
    <w:p w14:paraId="43F5BB41" w14:textId="77777777" w:rsidR="00C93202" w:rsidRPr="00D273E3" w:rsidRDefault="00C93202" w:rsidP="00102D7D">
      <w:pPr>
        <w:numPr>
          <w:ilvl w:val="0"/>
          <w:numId w:val="108"/>
        </w:numPr>
        <w:tabs>
          <w:tab w:val="left" w:pos="993"/>
        </w:tabs>
        <w:spacing w:after="0" w:line="256" w:lineRule="auto"/>
        <w:ind w:left="0"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Банк одобрил клиенту выдачу кредита, и клиент подписал все необходимые документы.</w:t>
      </w:r>
    </w:p>
    <w:p w14:paraId="451D942A" w14:textId="77777777" w:rsidR="00C93202" w:rsidRPr="00D273E3" w:rsidRDefault="00C93202" w:rsidP="00102D7D">
      <w:pPr>
        <w:numPr>
          <w:ilvl w:val="0"/>
          <w:numId w:val="108"/>
        </w:numPr>
        <w:tabs>
          <w:tab w:val="left" w:pos="993"/>
        </w:tabs>
        <w:spacing w:after="0" w:line="256" w:lineRule="auto"/>
        <w:ind w:left="0"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 xml:space="preserve">Кредитный специалист открыл кредитное дело клиента и сформировал резервы (в задании должны быть указаны данные по формированию РВПС, например: все вновь выданные кредиты </w:t>
      </w:r>
      <w:proofErr w:type="gramStart"/>
      <w:r w:rsidRPr="00D273E3">
        <w:rPr>
          <w:rFonts w:ascii="Times New Roman" w:hAnsi="Times New Roman"/>
          <w:sz w:val="24"/>
          <w:szCs w:val="24"/>
          <w:lang w:eastAsia="en-US"/>
        </w:rPr>
        <w:t>банк- кредитор</w:t>
      </w:r>
      <w:proofErr w:type="gramEnd"/>
      <w:r w:rsidRPr="00D273E3">
        <w:rPr>
          <w:rFonts w:ascii="Times New Roman" w:hAnsi="Times New Roman"/>
          <w:sz w:val="24"/>
          <w:szCs w:val="24"/>
          <w:lang w:eastAsia="en-US"/>
        </w:rPr>
        <w:t xml:space="preserve"> относит ко второй категории качества с расчетным резервом 2%). </w:t>
      </w:r>
    </w:p>
    <w:p w14:paraId="1AC9EA26" w14:textId="77777777" w:rsidR="00C93202" w:rsidRPr="00D273E3" w:rsidRDefault="00C93202" w:rsidP="00102D7D">
      <w:pPr>
        <w:numPr>
          <w:ilvl w:val="0"/>
          <w:numId w:val="108"/>
        </w:numPr>
        <w:tabs>
          <w:tab w:val="left" w:pos="993"/>
        </w:tabs>
        <w:spacing w:after="0" w:line="256" w:lineRule="auto"/>
        <w:ind w:left="0"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 xml:space="preserve">Клиент не оплатил выданный кредит </w:t>
      </w:r>
      <w:proofErr w:type="gramStart"/>
      <w:r w:rsidRPr="00D273E3">
        <w:rPr>
          <w:rFonts w:ascii="Times New Roman" w:hAnsi="Times New Roman"/>
          <w:sz w:val="24"/>
          <w:szCs w:val="24"/>
          <w:lang w:eastAsia="en-US"/>
        </w:rPr>
        <w:t>в течении</w:t>
      </w:r>
      <w:proofErr w:type="gramEnd"/>
      <w:r w:rsidRPr="00D273E3">
        <w:rPr>
          <w:rFonts w:ascii="Times New Roman" w:hAnsi="Times New Roman"/>
          <w:sz w:val="24"/>
          <w:szCs w:val="24"/>
          <w:lang w:eastAsia="en-US"/>
        </w:rPr>
        <w:t xml:space="preserve"> какого-то времени (например, двух месяцев) и перешел в другую категорию качества (в данном случае, в третью, с расчетным резервом 15%). </w:t>
      </w:r>
    </w:p>
    <w:p w14:paraId="4F2873F1" w14:textId="77777777" w:rsidR="00C93202" w:rsidRPr="00D273E3" w:rsidRDefault="00C93202" w:rsidP="00102D7D">
      <w:pPr>
        <w:numPr>
          <w:ilvl w:val="0"/>
          <w:numId w:val="108"/>
        </w:numPr>
        <w:tabs>
          <w:tab w:val="left" w:pos="993"/>
        </w:tabs>
        <w:spacing w:after="0" w:line="256" w:lineRule="auto"/>
        <w:ind w:left="0"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После активной работы специалиста по работе с просроченной задолженностью заемщик погасил кредит полностью.</w:t>
      </w:r>
    </w:p>
    <w:p w14:paraId="5DF4D0F8" w14:textId="77777777" w:rsidR="00C93202" w:rsidRPr="00D273E3" w:rsidRDefault="00C93202" w:rsidP="00102D7D">
      <w:pPr>
        <w:numPr>
          <w:ilvl w:val="0"/>
          <w:numId w:val="108"/>
        </w:numPr>
        <w:tabs>
          <w:tab w:val="left" w:pos="993"/>
        </w:tabs>
        <w:spacing w:after="0" w:line="256" w:lineRule="auto"/>
        <w:ind w:left="0"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 xml:space="preserve">В банк обратились представители банка корреспондента с намерением получить межбанковский кредит (данные условиях межбанковского кредитования и о процентных ставках на межбанковском рынке студенты получают из официальных </w:t>
      </w:r>
      <w:proofErr w:type="gramStart"/>
      <w:r w:rsidRPr="00D273E3">
        <w:rPr>
          <w:rFonts w:ascii="Times New Roman" w:hAnsi="Times New Roman"/>
          <w:sz w:val="24"/>
          <w:szCs w:val="24"/>
          <w:lang w:eastAsia="en-US"/>
        </w:rPr>
        <w:t>интернет- источников</w:t>
      </w:r>
      <w:proofErr w:type="gramEnd"/>
      <w:r w:rsidRPr="00D273E3">
        <w:rPr>
          <w:rFonts w:ascii="Times New Roman" w:hAnsi="Times New Roman"/>
          <w:sz w:val="24"/>
          <w:szCs w:val="24"/>
          <w:lang w:eastAsia="en-US"/>
        </w:rPr>
        <w:t>)</w:t>
      </w:r>
    </w:p>
    <w:p w14:paraId="20607247" w14:textId="77777777" w:rsidR="00C93202" w:rsidRPr="00D273E3" w:rsidRDefault="00C93202" w:rsidP="00C93202">
      <w:pPr>
        <w:widowControl w:val="0"/>
        <w:ind w:firstLine="567"/>
        <w:contextualSpacing/>
        <w:jc w:val="both"/>
        <w:rPr>
          <w:rFonts w:ascii="Times New Roman" w:hAnsi="Times New Roman"/>
          <w:b/>
          <w:sz w:val="24"/>
          <w:szCs w:val="24"/>
        </w:rPr>
      </w:pPr>
      <w:r w:rsidRPr="00D273E3">
        <w:rPr>
          <w:rFonts w:ascii="Times New Roman" w:hAnsi="Times New Roman"/>
          <w:b/>
          <w:sz w:val="24"/>
          <w:szCs w:val="24"/>
        </w:rPr>
        <w:t xml:space="preserve">Задания: </w:t>
      </w:r>
    </w:p>
    <w:p w14:paraId="2F0CC5D7" w14:textId="77777777" w:rsidR="00C93202" w:rsidRPr="00D273E3" w:rsidRDefault="00C93202" w:rsidP="00C93202">
      <w:pPr>
        <w:widowControl w:val="0"/>
        <w:ind w:firstLine="567"/>
        <w:contextualSpacing/>
        <w:jc w:val="both"/>
        <w:rPr>
          <w:rFonts w:ascii="Times New Roman" w:hAnsi="Times New Roman"/>
          <w:sz w:val="24"/>
          <w:szCs w:val="24"/>
        </w:rPr>
      </w:pPr>
      <w:r w:rsidRPr="00D273E3">
        <w:rPr>
          <w:rFonts w:ascii="Times New Roman" w:hAnsi="Times New Roman"/>
          <w:sz w:val="24"/>
          <w:szCs w:val="24"/>
        </w:rPr>
        <w:t>- Проконсультировать клиента- физическое лицо по вопросу получения ипотечного кредита (автокредита, образовательного кредита, потребительского кредита под поручительство) разъяснить условия выдачи кредита и подобрать продукт в соответствии с потребностью клиента, определить пакет документов, которые должен предоставить клиент в соответствии с  выбранным  кредитом, объяснить условия обязательного страхования имущества (ипотека, автокредит), предложить клиенту сопутствующие банковские продукты и услуги.</w:t>
      </w:r>
    </w:p>
    <w:p w14:paraId="180E9DDA" w14:textId="77777777" w:rsidR="00C93202" w:rsidRPr="00D273E3" w:rsidRDefault="00C93202" w:rsidP="00C93202">
      <w:pPr>
        <w:widowControl w:val="0"/>
        <w:ind w:firstLine="567"/>
        <w:contextualSpacing/>
        <w:jc w:val="both"/>
        <w:rPr>
          <w:rFonts w:ascii="Times New Roman" w:hAnsi="Times New Roman"/>
          <w:sz w:val="24"/>
          <w:szCs w:val="24"/>
        </w:rPr>
      </w:pPr>
      <w:r w:rsidRPr="00D273E3">
        <w:rPr>
          <w:rFonts w:ascii="Times New Roman" w:hAnsi="Times New Roman"/>
          <w:sz w:val="24"/>
          <w:szCs w:val="24"/>
        </w:rPr>
        <w:t xml:space="preserve"> - Рассчитать платежеспособность заемщика, максимальный размер кредита и составить график аннуитетных платежей. </w:t>
      </w:r>
    </w:p>
    <w:p w14:paraId="03CA7862" w14:textId="77777777" w:rsidR="00C93202" w:rsidRPr="00D273E3" w:rsidRDefault="00C93202" w:rsidP="00C93202">
      <w:pPr>
        <w:widowControl w:val="0"/>
        <w:ind w:firstLine="567"/>
        <w:contextualSpacing/>
        <w:jc w:val="both"/>
        <w:rPr>
          <w:rFonts w:ascii="Times New Roman" w:hAnsi="Times New Roman"/>
          <w:sz w:val="24"/>
          <w:szCs w:val="24"/>
        </w:rPr>
      </w:pPr>
      <w:r w:rsidRPr="00D273E3">
        <w:rPr>
          <w:rFonts w:ascii="Times New Roman" w:hAnsi="Times New Roman"/>
          <w:sz w:val="24"/>
          <w:szCs w:val="24"/>
        </w:rPr>
        <w:t>-Оформить кредитный и сопутствующие договоры (залога, поручительства), отразить данные операции в бухгалтерском учете и составить перечень документов, находящихся в кредитном досье клиента.</w:t>
      </w:r>
    </w:p>
    <w:p w14:paraId="09790652" w14:textId="77777777" w:rsidR="00C93202" w:rsidRPr="00D273E3" w:rsidRDefault="00C93202" w:rsidP="00C93202">
      <w:pPr>
        <w:framePr w:hSpace="180" w:wrap="around" w:vAnchor="text" w:hAnchor="margin" w:y="17"/>
        <w:widowControl w:val="0"/>
        <w:ind w:firstLine="567"/>
        <w:contextualSpacing/>
        <w:jc w:val="both"/>
        <w:rPr>
          <w:rFonts w:ascii="Times New Roman" w:hAnsi="Times New Roman"/>
          <w:sz w:val="24"/>
          <w:szCs w:val="24"/>
        </w:rPr>
      </w:pPr>
      <w:r w:rsidRPr="00D273E3">
        <w:rPr>
          <w:rFonts w:ascii="Times New Roman" w:hAnsi="Times New Roman"/>
          <w:sz w:val="24"/>
          <w:szCs w:val="24"/>
        </w:rPr>
        <w:t>-Оформить кредитный и сопутствующие договоры (залога, поручительства), отразить данные операции в бухгалтерском учете и составить перечень документов, находящихся в кредитном досье клиента.</w:t>
      </w:r>
    </w:p>
    <w:p w14:paraId="02F42C8B" w14:textId="77777777" w:rsidR="00C93202" w:rsidRPr="00D273E3" w:rsidRDefault="00C93202" w:rsidP="00C93202">
      <w:pPr>
        <w:framePr w:hSpace="180" w:wrap="around" w:vAnchor="text" w:hAnchor="margin" w:y="17"/>
        <w:widowControl w:val="0"/>
        <w:ind w:firstLine="567"/>
        <w:contextualSpacing/>
        <w:jc w:val="both"/>
        <w:rPr>
          <w:rFonts w:ascii="Times New Roman" w:hAnsi="Times New Roman"/>
          <w:sz w:val="24"/>
          <w:szCs w:val="24"/>
        </w:rPr>
      </w:pPr>
      <w:r w:rsidRPr="00D273E3">
        <w:rPr>
          <w:rFonts w:ascii="Times New Roman" w:hAnsi="Times New Roman"/>
          <w:sz w:val="24"/>
          <w:szCs w:val="24"/>
        </w:rPr>
        <w:t xml:space="preserve"> - Сформировать РВПС и пересчитать РВПС при условии перехода ссуды в другую категорию качества, в связи с просроченной задолженностью составить бухгалтерские проводки.</w:t>
      </w:r>
    </w:p>
    <w:p w14:paraId="6C5D7F2D" w14:textId="77777777" w:rsidR="00C93202" w:rsidRPr="00D273E3" w:rsidRDefault="00C93202" w:rsidP="00C93202">
      <w:pPr>
        <w:framePr w:hSpace="180" w:wrap="around" w:vAnchor="text" w:hAnchor="margin" w:y="17"/>
        <w:widowControl w:val="0"/>
        <w:ind w:firstLine="567"/>
        <w:contextualSpacing/>
        <w:jc w:val="both"/>
        <w:rPr>
          <w:rFonts w:ascii="Times New Roman" w:hAnsi="Times New Roman"/>
          <w:sz w:val="24"/>
          <w:szCs w:val="24"/>
        </w:rPr>
      </w:pPr>
      <w:r w:rsidRPr="00D273E3">
        <w:rPr>
          <w:rFonts w:ascii="Times New Roman" w:hAnsi="Times New Roman"/>
          <w:sz w:val="24"/>
          <w:szCs w:val="24"/>
        </w:rPr>
        <w:t>- Провести мероприятия по погашению просроченной задолженности и проконсультировать клиента по поводу реструктуризации или рефинансирования кредита.</w:t>
      </w:r>
    </w:p>
    <w:p w14:paraId="59E4C168" w14:textId="77777777" w:rsidR="00C93202" w:rsidRPr="00D273E3" w:rsidRDefault="00C93202" w:rsidP="00C93202">
      <w:pPr>
        <w:framePr w:hSpace="180" w:wrap="around" w:vAnchor="text" w:hAnchor="margin" w:y="17"/>
        <w:widowControl w:val="0"/>
        <w:ind w:firstLine="567"/>
        <w:contextualSpacing/>
        <w:jc w:val="both"/>
        <w:rPr>
          <w:rFonts w:ascii="Times New Roman" w:hAnsi="Times New Roman"/>
          <w:sz w:val="24"/>
          <w:szCs w:val="24"/>
        </w:rPr>
      </w:pPr>
      <w:r w:rsidRPr="00D273E3">
        <w:rPr>
          <w:rFonts w:ascii="Times New Roman" w:hAnsi="Times New Roman"/>
          <w:sz w:val="24"/>
          <w:szCs w:val="24"/>
        </w:rPr>
        <w:t>- Проконсультировать клиента по вопросу его действий при полном погашении кредита, отразить погашение кредита по счетам бухгалтерского учета.</w:t>
      </w:r>
    </w:p>
    <w:p w14:paraId="37DC9E74" w14:textId="77777777" w:rsidR="00C93202" w:rsidRPr="00D273E3" w:rsidRDefault="00C93202" w:rsidP="00C93202">
      <w:pPr>
        <w:ind w:firstLine="567"/>
        <w:contextualSpacing/>
        <w:jc w:val="both"/>
        <w:rPr>
          <w:rFonts w:ascii="Times New Roman" w:hAnsi="Times New Roman"/>
          <w:sz w:val="24"/>
          <w:szCs w:val="24"/>
          <w:lang w:eastAsia="en-US"/>
        </w:rPr>
      </w:pPr>
      <w:r w:rsidRPr="00D273E3">
        <w:rPr>
          <w:rFonts w:ascii="Times New Roman" w:hAnsi="Times New Roman"/>
          <w:sz w:val="24"/>
          <w:szCs w:val="24"/>
        </w:rPr>
        <w:t xml:space="preserve"> - Провести переговоры </w:t>
      </w:r>
      <w:r w:rsidRPr="00D273E3">
        <w:rPr>
          <w:rFonts w:ascii="Times New Roman" w:hAnsi="Times New Roman"/>
          <w:sz w:val="24"/>
          <w:szCs w:val="24"/>
          <w:lang w:eastAsia="en-US"/>
        </w:rPr>
        <w:t xml:space="preserve">с контрагентом на межбанковском рынке и разъяснить ему порядок, процедуры и условия заключения и оформления кредитных договоров. </w:t>
      </w:r>
    </w:p>
    <w:p w14:paraId="25B7A2A8" w14:textId="041375CE" w:rsidR="00C93202" w:rsidRPr="00D273E3" w:rsidRDefault="00C93202" w:rsidP="00C93202">
      <w:pPr>
        <w:ind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lastRenderedPageBreak/>
        <w:t xml:space="preserve">Итогом проделанной работы </w:t>
      </w:r>
      <w:r w:rsidR="00F009D5" w:rsidRPr="00D273E3">
        <w:rPr>
          <w:rFonts w:ascii="Times New Roman" w:hAnsi="Times New Roman"/>
          <w:sz w:val="24"/>
          <w:szCs w:val="24"/>
          <w:lang w:eastAsia="en-US"/>
        </w:rPr>
        <w:t>может</w:t>
      </w:r>
      <w:r w:rsidRPr="00D273E3">
        <w:rPr>
          <w:rFonts w:ascii="Times New Roman" w:hAnsi="Times New Roman"/>
          <w:sz w:val="24"/>
          <w:szCs w:val="24"/>
          <w:lang w:eastAsia="en-US"/>
        </w:rPr>
        <w:t xml:space="preserve"> быть выполненная презентация в </w:t>
      </w:r>
      <w:r w:rsidRPr="00D273E3">
        <w:rPr>
          <w:rFonts w:ascii="Times New Roman" w:hAnsi="Times New Roman"/>
          <w:sz w:val="24"/>
          <w:szCs w:val="24"/>
          <w:lang w:val="en-US" w:eastAsia="en-US"/>
        </w:rPr>
        <w:t>MS</w:t>
      </w:r>
      <w:r w:rsidRPr="00D273E3">
        <w:rPr>
          <w:rFonts w:ascii="Times New Roman" w:hAnsi="Times New Roman"/>
          <w:sz w:val="24"/>
          <w:szCs w:val="24"/>
          <w:lang w:eastAsia="en-US"/>
        </w:rPr>
        <w:t xml:space="preserve"> </w:t>
      </w:r>
      <w:r w:rsidRPr="00D273E3">
        <w:rPr>
          <w:rFonts w:ascii="Times New Roman" w:hAnsi="Times New Roman"/>
          <w:sz w:val="24"/>
          <w:szCs w:val="24"/>
          <w:lang w:val="en-US" w:eastAsia="en-US"/>
        </w:rPr>
        <w:t>PowerPoint</w:t>
      </w:r>
      <w:r w:rsidRPr="00D273E3">
        <w:rPr>
          <w:rFonts w:ascii="Times New Roman" w:hAnsi="Times New Roman"/>
          <w:sz w:val="24"/>
          <w:szCs w:val="24"/>
          <w:lang w:eastAsia="en-US"/>
        </w:rPr>
        <w:t xml:space="preserve"> и подготовленное выступление обучающегося. </w:t>
      </w:r>
    </w:p>
    <w:p w14:paraId="10E7CAB2" w14:textId="77777777" w:rsidR="00C93202" w:rsidRPr="00D273E3" w:rsidRDefault="00C93202" w:rsidP="00C93202">
      <w:pPr>
        <w:ind w:firstLine="567"/>
        <w:contextualSpacing/>
        <w:jc w:val="both"/>
        <w:rPr>
          <w:rFonts w:ascii="Times New Roman" w:hAnsi="Times New Roman"/>
          <w:i/>
          <w:sz w:val="24"/>
          <w:szCs w:val="24"/>
          <w:lang w:eastAsia="en-US"/>
        </w:rPr>
      </w:pPr>
      <w:r w:rsidRPr="00D273E3">
        <w:rPr>
          <w:rFonts w:ascii="Times New Roman" w:hAnsi="Times New Roman"/>
          <w:i/>
          <w:sz w:val="24"/>
          <w:szCs w:val="24"/>
          <w:lang w:eastAsia="en-US"/>
        </w:rPr>
        <w:t>Примечание. Для включения в ФОС демонстрационного экзамена исходных аналитических данных по результатам деятельности банков для составления расчетов в вышеуказанных ситуационных задачах, включения в решение ситуационных задач примеров банковских продуктов, условий предоставления продуктов и услуг, комиссионных вознаграждений банков рекомендуется использовать реальную и актуальную официальную отчетность и информацию ведущих российских банков (которая публикуется на официальных сайтах банков).</w:t>
      </w:r>
    </w:p>
    <w:p w14:paraId="2757C2F7" w14:textId="78CB3FE2" w:rsidR="00C93202" w:rsidRPr="00D273E3" w:rsidRDefault="00C93202" w:rsidP="00C93202">
      <w:pPr>
        <w:ind w:firstLine="567"/>
        <w:contextualSpacing/>
        <w:jc w:val="both"/>
        <w:rPr>
          <w:rFonts w:ascii="Times New Roman" w:hAnsi="Times New Roman"/>
          <w:sz w:val="24"/>
          <w:szCs w:val="24"/>
          <w:lang w:eastAsia="en-US"/>
        </w:rPr>
      </w:pPr>
    </w:p>
    <w:p w14:paraId="562A9F15" w14:textId="77777777" w:rsidR="00F009D5" w:rsidRPr="00D273E3" w:rsidRDefault="00F009D5" w:rsidP="00102D7D">
      <w:pPr>
        <w:pStyle w:val="af0"/>
        <w:numPr>
          <w:ilvl w:val="2"/>
          <w:numId w:val="6"/>
        </w:numPr>
        <w:tabs>
          <w:tab w:val="left" w:pos="993"/>
          <w:tab w:val="left" w:pos="1134"/>
        </w:tabs>
        <w:spacing w:before="0" w:after="0"/>
        <w:ind w:left="0" w:firstLine="567"/>
        <w:contextualSpacing/>
        <w:jc w:val="both"/>
      </w:pPr>
      <w:r w:rsidRPr="00D273E3">
        <w:t xml:space="preserve">Условия выполнения практического задания: </w:t>
      </w:r>
    </w:p>
    <w:p w14:paraId="1B2E3D90" w14:textId="68FC129D" w:rsidR="005C0249" w:rsidRPr="00D273E3" w:rsidRDefault="005C0249" w:rsidP="00F009D5">
      <w:pPr>
        <w:pStyle w:val="af0"/>
        <w:spacing w:before="0" w:after="0"/>
        <w:ind w:left="0" w:firstLine="567"/>
        <w:jc w:val="both"/>
        <w:rPr>
          <w:iCs/>
          <w:lang w:val="ru-RU"/>
        </w:rPr>
      </w:pPr>
      <w:r w:rsidRPr="00D273E3">
        <w:rPr>
          <w:iCs/>
          <w:lang w:val="ru-RU"/>
        </w:rPr>
        <w:t>Проведение аттестации с использованием механизма демонстрационного экзамена предполагается вариативность видов аттестации, в том числе:</w:t>
      </w:r>
    </w:p>
    <w:p w14:paraId="2963130A" w14:textId="039E6ABD" w:rsidR="005C0249" w:rsidRPr="00D273E3" w:rsidRDefault="005C0249" w:rsidP="00F009D5">
      <w:pPr>
        <w:pStyle w:val="af0"/>
        <w:spacing w:before="0" w:after="0"/>
        <w:ind w:left="0" w:firstLine="567"/>
        <w:jc w:val="both"/>
        <w:rPr>
          <w:iCs/>
          <w:lang w:val="ru-RU"/>
        </w:rPr>
      </w:pPr>
      <w:r w:rsidRPr="00D273E3">
        <w:rPr>
          <w:iCs/>
          <w:lang w:val="ru-RU"/>
        </w:rPr>
        <w:t xml:space="preserve">- с учетом опыта </w:t>
      </w:r>
      <w:proofErr w:type="spellStart"/>
      <w:r w:rsidRPr="00D273E3">
        <w:rPr>
          <w:iCs/>
          <w:lang w:val="ru-RU"/>
        </w:rPr>
        <w:t>Волдскилс</w:t>
      </w:r>
      <w:proofErr w:type="spellEnd"/>
      <w:r w:rsidRPr="00D273E3">
        <w:rPr>
          <w:iCs/>
          <w:lang w:val="ru-RU"/>
        </w:rPr>
        <w:t xml:space="preserve"> Россия</w:t>
      </w:r>
      <w:r w:rsidRPr="00D273E3">
        <w:rPr>
          <w:rStyle w:val="ae"/>
          <w:iCs/>
          <w:lang w:val="ru-RU"/>
        </w:rPr>
        <w:footnoteReference w:id="64"/>
      </w:r>
      <w:r w:rsidRPr="00D273E3">
        <w:rPr>
          <w:iCs/>
          <w:lang w:val="ru-RU"/>
        </w:rPr>
        <w:t>;</w:t>
      </w:r>
    </w:p>
    <w:p w14:paraId="7D805582" w14:textId="4F688E9E" w:rsidR="005C0249" w:rsidRPr="00D273E3" w:rsidRDefault="005C0249" w:rsidP="00F009D5">
      <w:pPr>
        <w:pStyle w:val="af0"/>
        <w:spacing w:before="0" w:after="0"/>
        <w:ind w:left="0" w:firstLine="567"/>
        <w:jc w:val="both"/>
        <w:rPr>
          <w:iCs/>
          <w:lang w:val="ru-RU"/>
        </w:rPr>
      </w:pPr>
      <w:r w:rsidRPr="00D273E3">
        <w:rPr>
          <w:iCs/>
          <w:lang w:val="ru-RU"/>
        </w:rPr>
        <w:t>- в соответствии с требованиями профессиональных стандартов</w:t>
      </w:r>
      <w:r w:rsidRPr="00D273E3">
        <w:rPr>
          <w:rStyle w:val="ae"/>
          <w:iCs/>
          <w:lang w:val="ru-RU"/>
        </w:rPr>
        <w:footnoteReference w:id="65"/>
      </w:r>
      <w:r w:rsidRPr="00D273E3">
        <w:rPr>
          <w:iCs/>
          <w:lang w:val="ru-RU"/>
        </w:rPr>
        <w:t>;</w:t>
      </w:r>
    </w:p>
    <w:p w14:paraId="7934190A" w14:textId="58B35032" w:rsidR="005C0249" w:rsidRPr="00D273E3" w:rsidRDefault="005C0249" w:rsidP="00F009D5">
      <w:pPr>
        <w:pStyle w:val="af0"/>
        <w:spacing w:before="0" w:after="0"/>
        <w:ind w:left="0" w:firstLine="567"/>
        <w:jc w:val="both"/>
        <w:rPr>
          <w:iCs/>
          <w:lang w:val="ru-RU"/>
        </w:rPr>
      </w:pPr>
      <w:r w:rsidRPr="00D273E3">
        <w:rPr>
          <w:iCs/>
          <w:lang w:val="ru-RU"/>
        </w:rPr>
        <w:t>- с учетом требований корпоративных стандартов работодателей.</w:t>
      </w:r>
    </w:p>
    <w:p w14:paraId="285EC14E" w14:textId="13A4250E" w:rsidR="00F009D5" w:rsidRPr="00D273E3" w:rsidRDefault="00F009D5" w:rsidP="00F009D5">
      <w:pPr>
        <w:pStyle w:val="af0"/>
        <w:spacing w:before="0" w:after="0"/>
        <w:ind w:left="0" w:firstLine="567"/>
        <w:jc w:val="both"/>
        <w:rPr>
          <w:iCs/>
          <w:lang w:val="ru-RU"/>
        </w:rPr>
      </w:pPr>
      <w:r w:rsidRPr="00D273E3">
        <w:rPr>
          <w:iCs/>
          <w:lang w:val="ru-RU"/>
        </w:rPr>
        <w:t xml:space="preserve">Для проведения экзамена </w:t>
      </w:r>
      <w:r w:rsidR="005C0249" w:rsidRPr="00D273E3">
        <w:rPr>
          <w:iCs/>
          <w:lang w:val="ru-RU"/>
        </w:rPr>
        <w:t>могут быть приглашены</w:t>
      </w:r>
      <w:r w:rsidRPr="00D273E3">
        <w:rPr>
          <w:iCs/>
          <w:lang w:val="ru-RU"/>
        </w:rPr>
        <w:t xml:space="preserve"> представители работодателей, эксперты по компетенции Т48 Банковское дело Автономной некоммерческой организации "Агентство развития профессионального мастерства (</w:t>
      </w:r>
      <w:proofErr w:type="spellStart"/>
      <w:r w:rsidRPr="00D273E3">
        <w:rPr>
          <w:iCs/>
          <w:lang w:val="ru-RU"/>
        </w:rPr>
        <w:t>Ворлдскиллс</w:t>
      </w:r>
      <w:proofErr w:type="spellEnd"/>
      <w:r w:rsidRPr="00D273E3">
        <w:rPr>
          <w:iCs/>
          <w:lang w:val="ru-RU"/>
        </w:rPr>
        <w:t xml:space="preserve"> Россия)", эксперты Национального </w:t>
      </w:r>
      <w:r w:rsidR="005C0249" w:rsidRPr="00D273E3">
        <w:rPr>
          <w:iCs/>
          <w:lang w:val="ru-RU"/>
        </w:rPr>
        <w:t>агентства</w:t>
      </w:r>
      <w:r w:rsidRPr="00D273E3">
        <w:rPr>
          <w:iCs/>
          <w:lang w:val="ru-RU"/>
        </w:rPr>
        <w:t xml:space="preserve"> развития квалификации. Для повышения объективности оценивания представителями работодателей и экспертами может быть организована видеотрансляция.</w:t>
      </w:r>
    </w:p>
    <w:p w14:paraId="6DE1A72F" w14:textId="1B063411" w:rsidR="00F009D5" w:rsidRPr="00D273E3" w:rsidRDefault="00F009D5" w:rsidP="00F009D5">
      <w:pPr>
        <w:pStyle w:val="af0"/>
        <w:spacing w:before="0" w:after="0"/>
        <w:ind w:left="0" w:firstLine="567"/>
        <w:jc w:val="both"/>
        <w:rPr>
          <w:iCs/>
          <w:lang w:val="ru-RU"/>
        </w:rPr>
      </w:pPr>
      <w:r w:rsidRPr="00D273E3">
        <w:rPr>
          <w:iCs/>
          <w:lang w:val="ru-RU"/>
        </w:rPr>
        <w:t xml:space="preserve">При проведении демонстрационного экзамена по компетенции </w:t>
      </w:r>
      <w:proofErr w:type="spellStart"/>
      <w:r w:rsidRPr="00D273E3">
        <w:rPr>
          <w:iCs/>
          <w:lang w:val="ru-RU"/>
        </w:rPr>
        <w:t>Ворлдскиллс</w:t>
      </w:r>
      <w:proofErr w:type="spellEnd"/>
      <w:r w:rsidRPr="00D273E3">
        <w:rPr>
          <w:iCs/>
          <w:lang w:val="ru-RU"/>
        </w:rPr>
        <w:t xml:space="preserve"> Россия Т48 Банковское дело предполагается следующий примерный план мероприятий:</w:t>
      </w:r>
    </w:p>
    <w:tbl>
      <w:tblPr>
        <w:tblStyle w:val="101"/>
        <w:tblW w:w="5000" w:type="pct"/>
        <w:tblLook w:val="04A0" w:firstRow="1" w:lastRow="0" w:firstColumn="1" w:lastColumn="0" w:noHBand="0" w:noVBand="1"/>
      </w:tblPr>
      <w:tblGrid>
        <w:gridCol w:w="1065"/>
        <w:gridCol w:w="2729"/>
        <w:gridCol w:w="5835"/>
      </w:tblGrid>
      <w:tr w:rsidR="00F009D5" w:rsidRPr="00D273E3" w14:paraId="4910AD79" w14:textId="77777777" w:rsidTr="00102D7D">
        <w:trPr>
          <w:trHeight w:val="318"/>
        </w:trPr>
        <w:tc>
          <w:tcPr>
            <w:tcW w:w="553" w:type="pct"/>
            <w:vMerge w:val="restart"/>
            <w:shd w:val="clear" w:color="auto" w:fill="auto"/>
            <w:textDirection w:val="btLr"/>
            <w:vAlign w:val="center"/>
          </w:tcPr>
          <w:p w14:paraId="28A86F1D" w14:textId="77777777" w:rsidR="00F009D5" w:rsidRPr="00D273E3" w:rsidRDefault="00F009D5" w:rsidP="00102D7D">
            <w:pPr>
              <w:spacing w:after="0" w:line="240" w:lineRule="auto"/>
              <w:jc w:val="center"/>
              <w:rPr>
                <w:rFonts w:ascii="Times New Roman" w:hAnsi="Times New Roman"/>
              </w:rPr>
            </w:pPr>
            <w:r w:rsidRPr="00D273E3">
              <w:rPr>
                <w:rFonts w:ascii="Times New Roman" w:hAnsi="Times New Roman"/>
              </w:rPr>
              <w:t>Подготовительный день</w:t>
            </w:r>
          </w:p>
        </w:tc>
        <w:tc>
          <w:tcPr>
            <w:tcW w:w="1417" w:type="pct"/>
            <w:shd w:val="clear" w:color="auto" w:fill="auto"/>
          </w:tcPr>
          <w:p w14:paraId="60BB6DEC" w14:textId="77777777" w:rsidR="00F009D5" w:rsidRPr="00D273E3" w:rsidRDefault="00F009D5" w:rsidP="00F009D5">
            <w:pPr>
              <w:spacing w:after="0" w:line="240" w:lineRule="auto"/>
              <w:rPr>
                <w:rFonts w:ascii="Times New Roman" w:hAnsi="Times New Roman"/>
              </w:rPr>
            </w:pPr>
            <w:r w:rsidRPr="00D273E3">
              <w:rPr>
                <w:rFonts w:ascii="Times New Roman" w:hAnsi="Times New Roman"/>
              </w:rPr>
              <w:t>Примерное время</w:t>
            </w:r>
          </w:p>
        </w:tc>
        <w:tc>
          <w:tcPr>
            <w:tcW w:w="3030" w:type="pct"/>
            <w:shd w:val="clear" w:color="auto" w:fill="auto"/>
          </w:tcPr>
          <w:p w14:paraId="1174CE07" w14:textId="77777777" w:rsidR="00F009D5" w:rsidRPr="00D273E3" w:rsidRDefault="00F009D5" w:rsidP="00F009D5">
            <w:pPr>
              <w:spacing w:after="0" w:line="240" w:lineRule="auto"/>
              <w:rPr>
                <w:rFonts w:ascii="Times New Roman" w:hAnsi="Times New Roman"/>
              </w:rPr>
            </w:pPr>
            <w:r w:rsidRPr="00D273E3">
              <w:rPr>
                <w:rFonts w:ascii="Times New Roman" w:hAnsi="Times New Roman"/>
              </w:rPr>
              <w:t>Мероприятие</w:t>
            </w:r>
          </w:p>
        </w:tc>
      </w:tr>
      <w:tr w:rsidR="00F009D5" w:rsidRPr="00D273E3" w14:paraId="49021E46" w14:textId="77777777" w:rsidTr="00102D7D">
        <w:tc>
          <w:tcPr>
            <w:tcW w:w="553" w:type="pct"/>
            <w:vMerge/>
            <w:shd w:val="clear" w:color="auto" w:fill="auto"/>
            <w:textDirection w:val="btLr"/>
          </w:tcPr>
          <w:p w14:paraId="1FDBC703" w14:textId="77777777" w:rsidR="00F009D5" w:rsidRPr="00D273E3" w:rsidRDefault="00F009D5" w:rsidP="00102D7D">
            <w:pPr>
              <w:spacing w:after="0" w:line="240" w:lineRule="auto"/>
              <w:jc w:val="center"/>
              <w:rPr>
                <w:rFonts w:ascii="Times New Roman" w:hAnsi="Times New Roman"/>
              </w:rPr>
            </w:pPr>
          </w:p>
        </w:tc>
        <w:tc>
          <w:tcPr>
            <w:tcW w:w="1417" w:type="pct"/>
            <w:shd w:val="clear" w:color="auto" w:fill="auto"/>
          </w:tcPr>
          <w:p w14:paraId="4D6E7F94" w14:textId="77777777" w:rsidR="00F009D5" w:rsidRPr="00D273E3" w:rsidRDefault="00F009D5" w:rsidP="00F009D5">
            <w:pPr>
              <w:spacing w:after="0" w:line="240" w:lineRule="auto"/>
              <w:rPr>
                <w:rFonts w:ascii="Times New Roman" w:hAnsi="Times New Roman"/>
              </w:rPr>
            </w:pPr>
            <w:r w:rsidRPr="00D273E3">
              <w:rPr>
                <w:rFonts w:ascii="Times New Roman" w:hAnsi="Times New Roman"/>
              </w:rPr>
              <w:t>08:00</w:t>
            </w:r>
          </w:p>
        </w:tc>
        <w:tc>
          <w:tcPr>
            <w:tcW w:w="3030" w:type="pct"/>
            <w:shd w:val="clear" w:color="auto" w:fill="auto"/>
          </w:tcPr>
          <w:p w14:paraId="2321212A" w14:textId="77777777" w:rsidR="00F009D5" w:rsidRPr="00D273E3" w:rsidRDefault="00F009D5" w:rsidP="00F009D5">
            <w:pPr>
              <w:spacing w:after="0" w:line="240" w:lineRule="auto"/>
              <w:rPr>
                <w:rFonts w:ascii="Times New Roman" w:hAnsi="Times New Roman"/>
              </w:rPr>
            </w:pPr>
            <w:r w:rsidRPr="00D273E3">
              <w:rPr>
                <w:rFonts w:ascii="Times New Roman" w:hAnsi="Times New Roman"/>
              </w:rPr>
              <w:t>Получение главным экспертом задания демонстрационного экзамена</w:t>
            </w:r>
          </w:p>
        </w:tc>
      </w:tr>
      <w:tr w:rsidR="00F009D5" w:rsidRPr="00D273E3" w14:paraId="6C650C07" w14:textId="77777777" w:rsidTr="00102D7D">
        <w:tc>
          <w:tcPr>
            <w:tcW w:w="553" w:type="pct"/>
            <w:vMerge/>
            <w:shd w:val="clear" w:color="auto" w:fill="auto"/>
            <w:textDirection w:val="btLr"/>
          </w:tcPr>
          <w:p w14:paraId="71505159" w14:textId="77777777" w:rsidR="00F009D5" w:rsidRPr="00D273E3" w:rsidRDefault="00F009D5" w:rsidP="00102D7D">
            <w:pPr>
              <w:spacing w:after="0" w:line="240" w:lineRule="auto"/>
              <w:jc w:val="center"/>
              <w:rPr>
                <w:rFonts w:ascii="Times New Roman" w:hAnsi="Times New Roman"/>
              </w:rPr>
            </w:pPr>
          </w:p>
        </w:tc>
        <w:tc>
          <w:tcPr>
            <w:tcW w:w="1417" w:type="pct"/>
            <w:shd w:val="clear" w:color="auto" w:fill="auto"/>
          </w:tcPr>
          <w:p w14:paraId="314DAF15" w14:textId="77777777" w:rsidR="00F009D5" w:rsidRPr="00D273E3" w:rsidRDefault="00F009D5" w:rsidP="00F009D5">
            <w:pPr>
              <w:spacing w:after="0" w:line="240" w:lineRule="auto"/>
              <w:rPr>
                <w:rFonts w:ascii="Times New Roman" w:hAnsi="Times New Roman"/>
              </w:rPr>
            </w:pPr>
            <w:r w:rsidRPr="00D273E3">
              <w:rPr>
                <w:rFonts w:ascii="Times New Roman" w:hAnsi="Times New Roman"/>
              </w:rPr>
              <w:t>08:00 – 08:20</w:t>
            </w:r>
          </w:p>
        </w:tc>
        <w:tc>
          <w:tcPr>
            <w:tcW w:w="3030" w:type="pct"/>
            <w:shd w:val="clear" w:color="auto" w:fill="auto"/>
          </w:tcPr>
          <w:p w14:paraId="0C4273E7" w14:textId="77777777" w:rsidR="00F009D5" w:rsidRPr="00D273E3" w:rsidRDefault="00F009D5" w:rsidP="00F009D5">
            <w:pPr>
              <w:spacing w:after="0" w:line="240" w:lineRule="auto"/>
              <w:rPr>
                <w:rFonts w:ascii="Times New Roman" w:hAnsi="Times New Roman"/>
              </w:rPr>
            </w:pPr>
            <w:r w:rsidRPr="00D273E3">
              <w:rPr>
                <w:rFonts w:ascii="Times New Roman" w:hAnsi="Times New Roman"/>
              </w:rPr>
              <w:t>Проверка готовности проведения демонстрационного экзамена, заполнение Акта о готовности/не готовности</w:t>
            </w:r>
          </w:p>
        </w:tc>
      </w:tr>
      <w:tr w:rsidR="00F009D5" w:rsidRPr="00D273E3" w14:paraId="2B6C5609" w14:textId="77777777" w:rsidTr="00102D7D">
        <w:tc>
          <w:tcPr>
            <w:tcW w:w="553" w:type="pct"/>
            <w:vMerge/>
            <w:shd w:val="clear" w:color="auto" w:fill="auto"/>
            <w:textDirection w:val="btLr"/>
          </w:tcPr>
          <w:p w14:paraId="7B8B61B3" w14:textId="77777777" w:rsidR="00F009D5" w:rsidRPr="00D273E3" w:rsidRDefault="00F009D5" w:rsidP="00102D7D">
            <w:pPr>
              <w:spacing w:after="0" w:line="240" w:lineRule="auto"/>
              <w:jc w:val="center"/>
              <w:rPr>
                <w:rFonts w:ascii="Times New Roman" w:hAnsi="Times New Roman"/>
              </w:rPr>
            </w:pPr>
          </w:p>
        </w:tc>
        <w:tc>
          <w:tcPr>
            <w:tcW w:w="1417" w:type="pct"/>
            <w:shd w:val="clear" w:color="auto" w:fill="auto"/>
          </w:tcPr>
          <w:p w14:paraId="2D30054B" w14:textId="77777777" w:rsidR="00F009D5" w:rsidRPr="00D273E3" w:rsidRDefault="00F009D5" w:rsidP="00F009D5">
            <w:pPr>
              <w:spacing w:after="0" w:line="240" w:lineRule="auto"/>
              <w:rPr>
                <w:rFonts w:ascii="Times New Roman" w:hAnsi="Times New Roman"/>
              </w:rPr>
            </w:pPr>
            <w:r w:rsidRPr="00D273E3">
              <w:rPr>
                <w:rFonts w:ascii="Times New Roman" w:hAnsi="Times New Roman"/>
              </w:rPr>
              <w:t>08:20 – 08:30</w:t>
            </w:r>
          </w:p>
        </w:tc>
        <w:tc>
          <w:tcPr>
            <w:tcW w:w="3030" w:type="pct"/>
            <w:shd w:val="clear" w:color="auto" w:fill="auto"/>
          </w:tcPr>
          <w:p w14:paraId="2647CC10" w14:textId="77777777" w:rsidR="00F009D5" w:rsidRPr="00D273E3" w:rsidRDefault="00F009D5" w:rsidP="00F009D5">
            <w:pPr>
              <w:spacing w:after="0" w:line="240" w:lineRule="auto"/>
              <w:rPr>
                <w:rFonts w:ascii="Times New Roman" w:hAnsi="Times New Roman"/>
              </w:rPr>
            </w:pPr>
            <w:r w:rsidRPr="00D273E3">
              <w:rPr>
                <w:rFonts w:ascii="Times New Roman" w:hAnsi="Times New Roman"/>
              </w:rPr>
              <w:t>Распределение обязанностей по проведению экзамена между членами Экспертной группы, заполнение Протокола о распределении</w:t>
            </w:r>
          </w:p>
        </w:tc>
      </w:tr>
      <w:tr w:rsidR="00F009D5" w:rsidRPr="00D273E3" w14:paraId="2BF1FA1B" w14:textId="77777777" w:rsidTr="00102D7D">
        <w:tc>
          <w:tcPr>
            <w:tcW w:w="553" w:type="pct"/>
            <w:vMerge/>
            <w:shd w:val="clear" w:color="auto" w:fill="auto"/>
            <w:textDirection w:val="btLr"/>
          </w:tcPr>
          <w:p w14:paraId="762D5109" w14:textId="77777777" w:rsidR="00F009D5" w:rsidRPr="00D273E3" w:rsidRDefault="00F009D5" w:rsidP="00102D7D">
            <w:pPr>
              <w:spacing w:after="0" w:line="240" w:lineRule="auto"/>
              <w:jc w:val="center"/>
              <w:rPr>
                <w:rFonts w:ascii="Times New Roman" w:hAnsi="Times New Roman"/>
              </w:rPr>
            </w:pPr>
          </w:p>
        </w:tc>
        <w:tc>
          <w:tcPr>
            <w:tcW w:w="1417" w:type="pct"/>
            <w:shd w:val="clear" w:color="auto" w:fill="auto"/>
          </w:tcPr>
          <w:p w14:paraId="438AC832" w14:textId="77777777" w:rsidR="00F009D5" w:rsidRPr="00D273E3" w:rsidRDefault="00F009D5" w:rsidP="00F009D5">
            <w:pPr>
              <w:spacing w:after="0" w:line="240" w:lineRule="auto"/>
              <w:rPr>
                <w:rFonts w:ascii="Times New Roman" w:hAnsi="Times New Roman"/>
              </w:rPr>
            </w:pPr>
            <w:r w:rsidRPr="00D273E3">
              <w:rPr>
                <w:rFonts w:ascii="Times New Roman" w:hAnsi="Times New Roman"/>
              </w:rPr>
              <w:t>08:30 – 08:40</w:t>
            </w:r>
          </w:p>
        </w:tc>
        <w:tc>
          <w:tcPr>
            <w:tcW w:w="3030" w:type="pct"/>
            <w:shd w:val="clear" w:color="auto" w:fill="auto"/>
          </w:tcPr>
          <w:p w14:paraId="3E2EFECE" w14:textId="77777777" w:rsidR="00F009D5" w:rsidRPr="00D273E3" w:rsidRDefault="00F009D5" w:rsidP="00F009D5">
            <w:pPr>
              <w:spacing w:after="0" w:line="240" w:lineRule="auto"/>
              <w:rPr>
                <w:rFonts w:ascii="Times New Roman" w:hAnsi="Times New Roman"/>
              </w:rPr>
            </w:pPr>
            <w:r w:rsidRPr="00D273E3">
              <w:rPr>
                <w:rFonts w:ascii="Times New Roman" w:hAnsi="Times New Roman"/>
              </w:rPr>
              <w:t>Инструктаж Экспертной группы по охране труда и технике безопасности, сбор подписей в Протоколе об ознакомлении</w:t>
            </w:r>
          </w:p>
        </w:tc>
      </w:tr>
      <w:tr w:rsidR="00F009D5" w:rsidRPr="00D273E3" w14:paraId="2E29836E" w14:textId="77777777" w:rsidTr="00102D7D">
        <w:tc>
          <w:tcPr>
            <w:tcW w:w="553" w:type="pct"/>
            <w:vMerge/>
            <w:shd w:val="clear" w:color="auto" w:fill="auto"/>
            <w:textDirection w:val="btLr"/>
          </w:tcPr>
          <w:p w14:paraId="7D14AC68" w14:textId="77777777" w:rsidR="00F009D5" w:rsidRPr="00D273E3" w:rsidRDefault="00F009D5" w:rsidP="00102D7D">
            <w:pPr>
              <w:spacing w:after="0" w:line="240" w:lineRule="auto"/>
              <w:jc w:val="center"/>
              <w:rPr>
                <w:rFonts w:ascii="Times New Roman" w:hAnsi="Times New Roman"/>
              </w:rPr>
            </w:pPr>
          </w:p>
        </w:tc>
        <w:tc>
          <w:tcPr>
            <w:tcW w:w="1417" w:type="pct"/>
            <w:shd w:val="clear" w:color="auto" w:fill="auto"/>
          </w:tcPr>
          <w:p w14:paraId="1D270061" w14:textId="77777777" w:rsidR="00F009D5" w:rsidRPr="00D273E3" w:rsidRDefault="00F009D5" w:rsidP="00F009D5">
            <w:pPr>
              <w:spacing w:after="0" w:line="240" w:lineRule="auto"/>
              <w:rPr>
                <w:rFonts w:ascii="Times New Roman" w:hAnsi="Times New Roman"/>
              </w:rPr>
            </w:pPr>
            <w:r w:rsidRPr="00D273E3">
              <w:rPr>
                <w:rFonts w:ascii="Times New Roman" w:hAnsi="Times New Roman"/>
              </w:rPr>
              <w:t>08:40 – 09:00</w:t>
            </w:r>
          </w:p>
        </w:tc>
        <w:tc>
          <w:tcPr>
            <w:tcW w:w="3030" w:type="pct"/>
            <w:shd w:val="clear" w:color="auto" w:fill="auto"/>
          </w:tcPr>
          <w:p w14:paraId="7C46409B" w14:textId="77777777" w:rsidR="00F009D5" w:rsidRPr="00D273E3" w:rsidRDefault="00F009D5" w:rsidP="00F009D5">
            <w:pPr>
              <w:spacing w:after="0" w:line="240" w:lineRule="auto"/>
              <w:rPr>
                <w:rFonts w:ascii="Times New Roman" w:hAnsi="Times New Roman"/>
              </w:rPr>
            </w:pPr>
            <w:r w:rsidRPr="00D273E3">
              <w:rPr>
                <w:rFonts w:ascii="Times New Roman" w:hAnsi="Times New Roman"/>
              </w:rPr>
              <w:t>Регистрация участников демонстрационного экзамена</w:t>
            </w:r>
          </w:p>
        </w:tc>
      </w:tr>
      <w:tr w:rsidR="00F009D5" w:rsidRPr="00D273E3" w14:paraId="75B8C609" w14:textId="77777777" w:rsidTr="00102D7D">
        <w:tc>
          <w:tcPr>
            <w:tcW w:w="553" w:type="pct"/>
            <w:vMerge/>
            <w:shd w:val="clear" w:color="auto" w:fill="auto"/>
            <w:textDirection w:val="btLr"/>
          </w:tcPr>
          <w:p w14:paraId="09A3D607" w14:textId="77777777" w:rsidR="00F009D5" w:rsidRPr="00D273E3" w:rsidRDefault="00F009D5" w:rsidP="00102D7D">
            <w:pPr>
              <w:spacing w:after="0" w:line="240" w:lineRule="auto"/>
              <w:jc w:val="center"/>
              <w:rPr>
                <w:rFonts w:ascii="Times New Roman" w:hAnsi="Times New Roman"/>
              </w:rPr>
            </w:pPr>
          </w:p>
        </w:tc>
        <w:tc>
          <w:tcPr>
            <w:tcW w:w="1417" w:type="pct"/>
            <w:shd w:val="clear" w:color="auto" w:fill="auto"/>
          </w:tcPr>
          <w:p w14:paraId="6D566D75" w14:textId="77777777" w:rsidR="00F009D5" w:rsidRPr="00D273E3" w:rsidRDefault="00F009D5" w:rsidP="00F009D5">
            <w:pPr>
              <w:spacing w:after="0" w:line="240" w:lineRule="auto"/>
              <w:rPr>
                <w:rFonts w:ascii="Times New Roman" w:hAnsi="Times New Roman"/>
              </w:rPr>
            </w:pPr>
            <w:r w:rsidRPr="00D273E3">
              <w:rPr>
                <w:rFonts w:ascii="Times New Roman" w:hAnsi="Times New Roman"/>
              </w:rPr>
              <w:t>09:00 – 09:30</w:t>
            </w:r>
          </w:p>
        </w:tc>
        <w:tc>
          <w:tcPr>
            <w:tcW w:w="3030" w:type="pct"/>
            <w:shd w:val="clear" w:color="auto" w:fill="auto"/>
          </w:tcPr>
          <w:p w14:paraId="27B21412" w14:textId="77777777" w:rsidR="00F009D5" w:rsidRPr="00D273E3" w:rsidRDefault="00F009D5" w:rsidP="00F009D5">
            <w:pPr>
              <w:spacing w:after="0" w:line="240" w:lineRule="auto"/>
              <w:rPr>
                <w:rFonts w:ascii="Times New Roman" w:hAnsi="Times New Roman"/>
              </w:rPr>
            </w:pPr>
            <w:r w:rsidRPr="00D273E3">
              <w:rPr>
                <w:rFonts w:ascii="Times New Roman" w:hAnsi="Times New Roman"/>
              </w:rPr>
              <w:t>Инструктаж участников по охране труда и технике безопасности, сбор подписей в Протоколе об ознакомлении</w:t>
            </w:r>
          </w:p>
        </w:tc>
      </w:tr>
      <w:tr w:rsidR="00F009D5" w:rsidRPr="00D273E3" w14:paraId="59F95BF7" w14:textId="77777777" w:rsidTr="00102D7D">
        <w:tc>
          <w:tcPr>
            <w:tcW w:w="553" w:type="pct"/>
            <w:vMerge/>
            <w:shd w:val="clear" w:color="auto" w:fill="auto"/>
            <w:textDirection w:val="btLr"/>
          </w:tcPr>
          <w:p w14:paraId="4C923CC2" w14:textId="77777777" w:rsidR="00F009D5" w:rsidRPr="00D273E3" w:rsidRDefault="00F009D5" w:rsidP="00102D7D">
            <w:pPr>
              <w:spacing w:after="0" w:line="240" w:lineRule="auto"/>
              <w:jc w:val="center"/>
              <w:rPr>
                <w:rFonts w:ascii="Times New Roman" w:hAnsi="Times New Roman"/>
              </w:rPr>
            </w:pPr>
          </w:p>
        </w:tc>
        <w:tc>
          <w:tcPr>
            <w:tcW w:w="1417" w:type="pct"/>
            <w:shd w:val="clear" w:color="auto" w:fill="auto"/>
          </w:tcPr>
          <w:p w14:paraId="2131B120" w14:textId="77777777" w:rsidR="00F009D5" w:rsidRPr="00D273E3" w:rsidRDefault="00F009D5" w:rsidP="00F009D5">
            <w:pPr>
              <w:spacing w:after="0" w:line="240" w:lineRule="auto"/>
              <w:rPr>
                <w:rFonts w:ascii="Times New Roman" w:hAnsi="Times New Roman"/>
              </w:rPr>
            </w:pPr>
            <w:r w:rsidRPr="00D273E3">
              <w:rPr>
                <w:rFonts w:ascii="Times New Roman" w:hAnsi="Times New Roman"/>
              </w:rPr>
              <w:t>09:30 – 11:00</w:t>
            </w:r>
          </w:p>
        </w:tc>
        <w:tc>
          <w:tcPr>
            <w:tcW w:w="3030" w:type="pct"/>
            <w:shd w:val="clear" w:color="auto" w:fill="auto"/>
          </w:tcPr>
          <w:p w14:paraId="0A64D984" w14:textId="77777777" w:rsidR="00F009D5" w:rsidRPr="00D273E3" w:rsidRDefault="00F009D5" w:rsidP="00F009D5">
            <w:pPr>
              <w:spacing w:after="0" w:line="240" w:lineRule="auto"/>
              <w:rPr>
                <w:rFonts w:ascii="Times New Roman" w:hAnsi="Times New Roman"/>
              </w:rPr>
            </w:pPr>
            <w:r w:rsidRPr="00D273E3">
              <w:rPr>
                <w:rFonts w:ascii="Times New Roman" w:hAnsi="Times New Roman"/>
              </w:rPr>
              <w:t>Распределение рабочих мест (жеребьевка) и ознакомление участников с рабочими местами, оборудованием, графиком работы, иной документацией и заполнение Протокола</w:t>
            </w:r>
          </w:p>
        </w:tc>
      </w:tr>
      <w:tr w:rsidR="00F009D5" w:rsidRPr="00D273E3" w14:paraId="75BCC953" w14:textId="77777777" w:rsidTr="00102D7D">
        <w:tc>
          <w:tcPr>
            <w:tcW w:w="553" w:type="pct"/>
            <w:vMerge w:val="restart"/>
            <w:shd w:val="clear" w:color="auto" w:fill="auto"/>
            <w:textDirection w:val="btLr"/>
            <w:vAlign w:val="center"/>
          </w:tcPr>
          <w:p w14:paraId="4E4A09B7" w14:textId="77777777" w:rsidR="00F009D5" w:rsidRPr="00D273E3" w:rsidRDefault="00F009D5" w:rsidP="00102D7D">
            <w:pPr>
              <w:spacing w:after="0" w:line="240" w:lineRule="auto"/>
              <w:jc w:val="center"/>
              <w:rPr>
                <w:rFonts w:ascii="Times New Roman" w:hAnsi="Times New Roman"/>
              </w:rPr>
            </w:pPr>
            <w:r w:rsidRPr="00D273E3">
              <w:rPr>
                <w:rFonts w:ascii="Times New Roman" w:hAnsi="Times New Roman"/>
              </w:rPr>
              <w:t>День 1</w:t>
            </w:r>
          </w:p>
        </w:tc>
        <w:tc>
          <w:tcPr>
            <w:tcW w:w="1417" w:type="pct"/>
            <w:shd w:val="clear" w:color="auto" w:fill="auto"/>
          </w:tcPr>
          <w:p w14:paraId="09639C68" w14:textId="77777777" w:rsidR="00F009D5" w:rsidRPr="00D273E3" w:rsidRDefault="00F009D5" w:rsidP="00F009D5">
            <w:pPr>
              <w:spacing w:after="0" w:line="240" w:lineRule="auto"/>
              <w:rPr>
                <w:rFonts w:ascii="Times New Roman" w:hAnsi="Times New Roman"/>
              </w:rPr>
            </w:pPr>
            <w:r w:rsidRPr="00D273E3">
              <w:rPr>
                <w:rFonts w:ascii="Times New Roman" w:hAnsi="Times New Roman"/>
              </w:rPr>
              <w:t>08:30 – 09:00</w:t>
            </w:r>
          </w:p>
        </w:tc>
        <w:tc>
          <w:tcPr>
            <w:tcW w:w="3030" w:type="pct"/>
            <w:shd w:val="clear" w:color="auto" w:fill="auto"/>
          </w:tcPr>
          <w:p w14:paraId="4D73FCF9" w14:textId="77777777" w:rsidR="00F009D5" w:rsidRPr="00D273E3" w:rsidRDefault="00F009D5" w:rsidP="00F009D5">
            <w:pPr>
              <w:spacing w:after="0" w:line="240" w:lineRule="auto"/>
              <w:rPr>
                <w:rFonts w:ascii="Times New Roman" w:hAnsi="Times New Roman"/>
              </w:rPr>
            </w:pPr>
            <w:r w:rsidRPr="00D273E3">
              <w:rPr>
                <w:rFonts w:ascii="Times New Roman" w:hAnsi="Times New Roman"/>
              </w:rPr>
              <w:t xml:space="preserve">Ознакомление с заданием и правилами </w:t>
            </w:r>
          </w:p>
        </w:tc>
      </w:tr>
      <w:tr w:rsidR="00F009D5" w:rsidRPr="00D273E3" w14:paraId="7C0F0299" w14:textId="77777777" w:rsidTr="00102D7D">
        <w:trPr>
          <w:trHeight w:val="630"/>
        </w:trPr>
        <w:tc>
          <w:tcPr>
            <w:tcW w:w="553" w:type="pct"/>
            <w:vMerge/>
            <w:shd w:val="clear" w:color="auto" w:fill="auto"/>
            <w:vAlign w:val="center"/>
          </w:tcPr>
          <w:p w14:paraId="6684726E" w14:textId="77777777" w:rsidR="00F009D5" w:rsidRPr="00D273E3" w:rsidRDefault="00F009D5" w:rsidP="00F009D5">
            <w:pPr>
              <w:spacing w:after="0" w:line="240" w:lineRule="auto"/>
              <w:rPr>
                <w:rFonts w:ascii="Times New Roman" w:hAnsi="Times New Roman"/>
              </w:rPr>
            </w:pPr>
          </w:p>
        </w:tc>
        <w:tc>
          <w:tcPr>
            <w:tcW w:w="1417" w:type="pct"/>
            <w:shd w:val="clear" w:color="auto" w:fill="auto"/>
          </w:tcPr>
          <w:p w14:paraId="0226DAC7" w14:textId="77777777" w:rsidR="00F009D5" w:rsidRPr="00D273E3" w:rsidRDefault="00F009D5" w:rsidP="00F009D5">
            <w:pPr>
              <w:spacing w:after="0" w:line="240" w:lineRule="auto"/>
              <w:rPr>
                <w:rFonts w:ascii="Times New Roman" w:hAnsi="Times New Roman"/>
              </w:rPr>
            </w:pPr>
            <w:r w:rsidRPr="00D273E3">
              <w:rPr>
                <w:rFonts w:ascii="Times New Roman" w:hAnsi="Times New Roman"/>
              </w:rPr>
              <w:t>09:00 – 10:00</w:t>
            </w:r>
          </w:p>
        </w:tc>
        <w:tc>
          <w:tcPr>
            <w:tcW w:w="3030" w:type="pct"/>
            <w:shd w:val="clear" w:color="auto" w:fill="auto"/>
          </w:tcPr>
          <w:p w14:paraId="27A3BE97" w14:textId="77777777" w:rsidR="00F009D5" w:rsidRPr="00D273E3" w:rsidRDefault="00F009D5" w:rsidP="00F009D5">
            <w:pPr>
              <w:spacing w:after="0" w:line="240" w:lineRule="auto"/>
              <w:rPr>
                <w:rFonts w:ascii="Times New Roman" w:hAnsi="Times New Roman"/>
              </w:rPr>
            </w:pPr>
            <w:r w:rsidRPr="00D273E3">
              <w:rPr>
                <w:rFonts w:ascii="Times New Roman" w:hAnsi="Times New Roman"/>
              </w:rPr>
              <w:t xml:space="preserve">Выдача задания по Модулю 1 </w:t>
            </w:r>
          </w:p>
          <w:p w14:paraId="4FD36679" w14:textId="77777777" w:rsidR="00F009D5" w:rsidRPr="00D273E3" w:rsidRDefault="00F009D5" w:rsidP="00F009D5">
            <w:pPr>
              <w:spacing w:after="0" w:line="240" w:lineRule="auto"/>
              <w:rPr>
                <w:rFonts w:ascii="Times New Roman" w:hAnsi="Times New Roman"/>
              </w:rPr>
            </w:pPr>
            <w:r w:rsidRPr="00D273E3">
              <w:rPr>
                <w:rFonts w:ascii="Times New Roman" w:hAnsi="Times New Roman"/>
              </w:rPr>
              <w:t xml:space="preserve">и его выполнение </w:t>
            </w:r>
          </w:p>
        </w:tc>
      </w:tr>
      <w:tr w:rsidR="00F009D5" w:rsidRPr="00D273E3" w14:paraId="1548729B" w14:textId="77777777" w:rsidTr="00102D7D">
        <w:tc>
          <w:tcPr>
            <w:tcW w:w="553" w:type="pct"/>
            <w:vMerge/>
            <w:shd w:val="clear" w:color="auto" w:fill="auto"/>
          </w:tcPr>
          <w:p w14:paraId="66E3B532" w14:textId="77777777" w:rsidR="00F009D5" w:rsidRPr="00D273E3" w:rsidRDefault="00F009D5" w:rsidP="00F009D5">
            <w:pPr>
              <w:spacing w:after="0" w:line="240" w:lineRule="auto"/>
              <w:rPr>
                <w:rFonts w:ascii="Times New Roman" w:hAnsi="Times New Roman"/>
              </w:rPr>
            </w:pPr>
          </w:p>
        </w:tc>
        <w:tc>
          <w:tcPr>
            <w:tcW w:w="1417" w:type="pct"/>
            <w:shd w:val="clear" w:color="auto" w:fill="auto"/>
          </w:tcPr>
          <w:p w14:paraId="48AB24B1" w14:textId="77777777" w:rsidR="00F009D5" w:rsidRPr="00D273E3" w:rsidRDefault="00F009D5" w:rsidP="00F009D5">
            <w:pPr>
              <w:spacing w:after="0" w:line="240" w:lineRule="auto"/>
              <w:rPr>
                <w:rFonts w:ascii="Times New Roman" w:hAnsi="Times New Roman"/>
              </w:rPr>
            </w:pPr>
            <w:r w:rsidRPr="00D273E3">
              <w:rPr>
                <w:rFonts w:ascii="Times New Roman" w:hAnsi="Times New Roman"/>
              </w:rPr>
              <w:t>10:00 – 12:00</w:t>
            </w:r>
          </w:p>
        </w:tc>
        <w:tc>
          <w:tcPr>
            <w:tcW w:w="3030" w:type="pct"/>
            <w:shd w:val="clear" w:color="auto" w:fill="auto"/>
          </w:tcPr>
          <w:p w14:paraId="68AB78DC" w14:textId="77777777" w:rsidR="00F009D5" w:rsidRPr="00D273E3" w:rsidRDefault="00F009D5" w:rsidP="00F009D5">
            <w:pPr>
              <w:spacing w:after="0" w:line="240" w:lineRule="auto"/>
              <w:rPr>
                <w:rFonts w:ascii="Times New Roman" w:hAnsi="Times New Roman"/>
              </w:rPr>
            </w:pPr>
            <w:r w:rsidRPr="00D273E3">
              <w:rPr>
                <w:rFonts w:ascii="Times New Roman" w:hAnsi="Times New Roman"/>
              </w:rPr>
              <w:t>презентация выполненного задания по Модулю 1</w:t>
            </w:r>
          </w:p>
        </w:tc>
      </w:tr>
      <w:tr w:rsidR="00F009D5" w:rsidRPr="00D273E3" w14:paraId="13036171" w14:textId="77777777" w:rsidTr="00102D7D">
        <w:tc>
          <w:tcPr>
            <w:tcW w:w="553" w:type="pct"/>
            <w:vMerge/>
            <w:shd w:val="clear" w:color="auto" w:fill="auto"/>
          </w:tcPr>
          <w:p w14:paraId="17616041" w14:textId="77777777" w:rsidR="00F009D5" w:rsidRPr="00D273E3" w:rsidRDefault="00F009D5" w:rsidP="00F009D5">
            <w:pPr>
              <w:spacing w:after="0" w:line="240" w:lineRule="auto"/>
              <w:rPr>
                <w:rFonts w:ascii="Times New Roman" w:hAnsi="Times New Roman"/>
              </w:rPr>
            </w:pPr>
          </w:p>
        </w:tc>
        <w:tc>
          <w:tcPr>
            <w:tcW w:w="1417" w:type="pct"/>
            <w:shd w:val="clear" w:color="auto" w:fill="auto"/>
          </w:tcPr>
          <w:p w14:paraId="0DB65D15" w14:textId="77777777" w:rsidR="00F009D5" w:rsidRPr="00D273E3" w:rsidRDefault="00F009D5" w:rsidP="00F009D5">
            <w:pPr>
              <w:spacing w:after="0" w:line="240" w:lineRule="auto"/>
              <w:rPr>
                <w:rFonts w:ascii="Times New Roman" w:hAnsi="Times New Roman"/>
              </w:rPr>
            </w:pPr>
            <w:r w:rsidRPr="00D273E3">
              <w:rPr>
                <w:rFonts w:ascii="Times New Roman" w:hAnsi="Times New Roman"/>
              </w:rPr>
              <w:t>12:00 – 13:00</w:t>
            </w:r>
          </w:p>
        </w:tc>
        <w:tc>
          <w:tcPr>
            <w:tcW w:w="3030" w:type="pct"/>
            <w:shd w:val="clear" w:color="auto" w:fill="auto"/>
          </w:tcPr>
          <w:p w14:paraId="281D9C56" w14:textId="77777777" w:rsidR="00F009D5" w:rsidRPr="00D273E3" w:rsidRDefault="00F009D5" w:rsidP="00F009D5">
            <w:pPr>
              <w:spacing w:after="0" w:line="240" w:lineRule="auto"/>
              <w:rPr>
                <w:rFonts w:ascii="Times New Roman" w:hAnsi="Times New Roman"/>
              </w:rPr>
            </w:pPr>
            <w:r w:rsidRPr="00D273E3">
              <w:rPr>
                <w:rFonts w:ascii="Times New Roman" w:hAnsi="Times New Roman"/>
              </w:rPr>
              <w:t xml:space="preserve">Обед </w:t>
            </w:r>
          </w:p>
        </w:tc>
      </w:tr>
      <w:tr w:rsidR="00F009D5" w:rsidRPr="00D273E3" w14:paraId="613700FD" w14:textId="77777777" w:rsidTr="00102D7D">
        <w:tc>
          <w:tcPr>
            <w:tcW w:w="553" w:type="pct"/>
            <w:vMerge/>
            <w:shd w:val="clear" w:color="auto" w:fill="auto"/>
          </w:tcPr>
          <w:p w14:paraId="03BDE97F" w14:textId="77777777" w:rsidR="00F009D5" w:rsidRPr="00D273E3" w:rsidRDefault="00F009D5" w:rsidP="00F009D5">
            <w:pPr>
              <w:spacing w:after="0" w:line="240" w:lineRule="auto"/>
              <w:rPr>
                <w:rFonts w:ascii="Times New Roman" w:hAnsi="Times New Roman"/>
              </w:rPr>
            </w:pPr>
          </w:p>
        </w:tc>
        <w:tc>
          <w:tcPr>
            <w:tcW w:w="1417" w:type="pct"/>
            <w:shd w:val="clear" w:color="auto" w:fill="auto"/>
          </w:tcPr>
          <w:p w14:paraId="27B35E84" w14:textId="77777777" w:rsidR="00F009D5" w:rsidRPr="00D273E3" w:rsidRDefault="00F009D5" w:rsidP="00F009D5">
            <w:pPr>
              <w:spacing w:after="0" w:line="240" w:lineRule="auto"/>
              <w:rPr>
                <w:rFonts w:ascii="Times New Roman" w:hAnsi="Times New Roman"/>
              </w:rPr>
            </w:pPr>
            <w:r w:rsidRPr="00D273E3">
              <w:rPr>
                <w:rFonts w:ascii="Times New Roman" w:hAnsi="Times New Roman"/>
              </w:rPr>
              <w:t>13:00 – 14:30</w:t>
            </w:r>
          </w:p>
        </w:tc>
        <w:tc>
          <w:tcPr>
            <w:tcW w:w="3030" w:type="pct"/>
            <w:shd w:val="clear" w:color="auto" w:fill="auto"/>
          </w:tcPr>
          <w:p w14:paraId="066EBC35" w14:textId="467FD7AE" w:rsidR="00F009D5" w:rsidRPr="00D273E3" w:rsidRDefault="00F009D5" w:rsidP="00102D7D">
            <w:pPr>
              <w:spacing w:after="0" w:line="240" w:lineRule="auto"/>
              <w:rPr>
                <w:rFonts w:ascii="Times New Roman" w:hAnsi="Times New Roman"/>
              </w:rPr>
            </w:pPr>
            <w:r w:rsidRPr="00D273E3">
              <w:rPr>
                <w:rFonts w:ascii="Times New Roman" w:hAnsi="Times New Roman"/>
              </w:rPr>
              <w:t>Выдача задания по Модулю 2 и его выполнение</w:t>
            </w:r>
          </w:p>
        </w:tc>
      </w:tr>
      <w:tr w:rsidR="00F009D5" w:rsidRPr="00D273E3" w14:paraId="3440A384" w14:textId="77777777" w:rsidTr="00102D7D">
        <w:tc>
          <w:tcPr>
            <w:tcW w:w="553" w:type="pct"/>
            <w:vMerge/>
            <w:shd w:val="clear" w:color="auto" w:fill="auto"/>
          </w:tcPr>
          <w:p w14:paraId="162DCB8B" w14:textId="77777777" w:rsidR="00F009D5" w:rsidRPr="00D273E3" w:rsidRDefault="00F009D5" w:rsidP="00F009D5">
            <w:pPr>
              <w:spacing w:after="0" w:line="240" w:lineRule="auto"/>
              <w:rPr>
                <w:rFonts w:ascii="Times New Roman" w:hAnsi="Times New Roman"/>
              </w:rPr>
            </w:pPr>
          </w:p>
        </w:tc>
        <w:tc>
          <w:tcPr>
            <w:tcW w:w="1417" w:type="pct"/>
            <w:shd w:val="clear" w:color="auto" w:fill="auto"/>
          </w:tcPr>
          <w:p w14:paraId="75E660F8" w14:textId="77777777" w:rsidR="00F009D5" w:rsidRPr="00D273E3" w:rsidRDefault="00F009D5" w:rsidP="00F009D5">
            <w:pPr>
              <w:spacing w:after="0" w:line="240" w:lineRule="auto"/>
              <w:rPr>
                <w:rFonts w:ascii="Times New Roman" w:hAnsi="Times New Roman"/>
              </w:rPr>
            </w:pPr>
            <w:r w:rsidRPr="00D273E3">
              <w:rPr>
                <w:rFonts w:ascii="Times New Roman" w:hAnsi="Times New Roman"/>
              </w:rPr>
              <w:t>14:30 – 16:30</w:t>
            </w:r>
          </w:p>
        </w:tc>
        <w:tc>
          <w:tcPr>
            <w:tcW w:w="3030" w:type="pct"/>
            <w:shd w:val="clear" w:color="auto" w:fill="auto"/>
          </w:tcPr>
          <w:p w14:paraId="22230341" w14:textId="77777777" w:rsidR="00F009D5" w:rsidRPr="00D273E3" w:rsidRDefault="00F009D5" w:rsidP="00F009D5">
            <w:pPr>
              <w:spacing w:after="0" w:line="240" w:lineRule="auto"/>
              <w:rPr>
                <w:rFonts w:ascii="Times New Roman" w:hAnsi="Times New Roman"/>
              </w:rPr>
            </w:pPr>
            <w:r w:rsidRPr="00D273E3">
              <w:rPr>
                <w:rFonts w:ascii="Times New Roman" w:hAnsi="Times New Roman"/>
              </w:rPr>
              <w:t>презентация выполненного задания по Модулю 2</w:t>
            </w:r>
          </w:p>
        </w:tc>
      </w:tr>
      <w:tr w:rsidR="00F009D5" w:rsidRPr="00D273E3" w14:paraId="3450BB06" w14:textId="77777777" w:rsidTr="00102D7D">
        <w:trPr>
          <w:trHeight w:val="1549"/>
        </w:trPr>
        <w:tc>
          <w:tcPr>
            <w:tcW w:w="553" w:type="pct"/>
            <w:vMerge/>
            <w:shd w:val="clear" w:color="auto" w:fill="auto"/>
          </w:tcPr>
          <w:p w14:paraId="2ECDBCB2" w14:textId="77777777" w:rsidR="00F009D5" w:rsidRPr="00D273E3" w:rsidRDefault="00F009D5" w:rsidP="00F009D5">
            <w:pPr>
              <w:spacing w:after="0" w:line="240" w:lineRule="auto"/>
              <w:rPr>
                <w:rFonts w:ascii="Times New Roman" w:hAnsi="Times New Roman"/>
              </w:rPr>
            </w:pPr>
          </w:p>
        </w:tc>
        <w:tc>
          <w:tcPr>
            <w:tcW w:w="1417" w:type="pct"/>
            <w:shd w:val="clear" w:color="auto" w:fill="auto"/>
          </w:tcPr>
          <w:p w14:paraId="25CCC5EB" w14:textId="77777777" w:rsidR="00F009D5" w:rsidRPr="00D273E3" w:rsidRDefault="00F009D5" w:rsidP="00F009D5">
            <w:pPr>
              <w:spacing w:after="0" w:line="240" w:lineRule="auto"/>
              <w:rPr>
                <w:rFonts w:ascii="Times New Roman" w:hAnsi="Times New Roman"/>
              </w:rPr>
            </w:pPr>
            <w:r w:rsidRPr="00D273E3">
              <w:rPr>
                <w:rFonts w:ascii="Times New Roman" w:hAnsi="Times New Roman"/>
              </w:rPr>
              <w:t>16:30 – 18:00</w:t>
            </w:r>
          </w:p>
          <w:p w14:paraId="3BD18643" w14:textId="77777777" w:rsidR="00F009D5" w:rsidRPr="00D273E3" w:rsidRDefault="00F009D5" w:rsidP="00F009D5">
            <w:pPr>
              <w:spacing w:after="0" w:line="240" w:lineRule="auto"/>
              <w:rPr>
                <w:rFonts w:ascii="Times New Roman" w:hAnsi="Times New Roman"/>
              </w:rPr>
            </w:pPr>
          </w:p>
        </w:tc>
        <w:tc>
          <w:tcPr>
            <w:tcW w:w="3030" w:type="pct"/>
            <w:shd w:val="clear" w:color="auto" w:fill="auto"/>
          </w:tcPr>
          <w:p w14:paraId="70189386" w14:textId="77777777" w:rsidR="00F009D5" w:rsidRPr="00D273E3" w:rsidRDefault="00F009D5" w:rsidP="00F009D5">
            <w:pPr>
              <w:spacing w:after="0" w:line="240" w:lineRule="auto"/>
              <w:rPr>
                <w:rFonts w:ascii="Times New Roman" w:hAnsi="Times New Roman"/>
              </w:rPr>
            </w:pPr>
            <w:r w:rsidRPr="00D273E3">
              <w:rPr>
                <w:rFonts w:ascii="Times New Roman" w:hAnsi="Times New Roman"/>
              </w:rPr>
              <w:t>Работа экспертов, заполнение форм и оценочных ведомостей</w:t>
            </w:r>
          </w:p>
          <w:p w14:paraId="79E07E0D" w14:textId="77777777" w:rsidR="00F009D5" w:rsidRPr="00D273E3" w:rsidRDefault="00F009D5" w:rsidP="00F009D5">
            <w:pPr>
              <w:spacing w:after="0" w:line="240" w:lineRule="auto"/>
              <w:rPr>
                <w:rFonts w:ascii="Times New Roman" w:hAnsi="Times New Roman"/>
              </w:rPr>
            </w:pPr>
            <w:r w:rsidRPr="00D273E3">
              <w:rPr>
                <w:rFonts w:ascii="Times New Roman" w:hAnsi="Times New Roman"/>
              </w:rPr>
              <w:t>Подведение итогов, внесение главным экспертом баллов в CIS, блокировка, сверка баллов, заполнение итогового протокола</w:t>
            </w:r>
          </w:p>
        </w:tc>
      </w:tr>
    </w:tbl>
    <w:p w14:paraId="74EBD2BE" w14:textId="40101E5B" w:rsidR="00C93202" w:rsidRPr="00D273E3" w:rsidRDefault="00785E43" w:rsidP="00785E43">
      <w:pPr>
        <w:ind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При проведении демонстрационного экзамена в соответствии с требованиями профессиональных стандартов или с учетом требований корпоративных стандартов работодателей учитывается максимально возможная продолжительность демонстрационного экзамена в два дня.</w:t>
      </w:r>
    </w:p>
    <w:p w14:paraId="323808E5" w14:textId="2359DB00" w:rsidR="00C93202" w:rsidRPr="00D273E3" w:rsidRDefault="00C93202" w:rsidP="00C93202">
      <w:pPr>
        <w:ind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 xml:space="preserve">- оснащение рабочего места для проведения демонстрационного экзамена по типовому заданию: на 1 участника оборудованное автоматизированное рабочее место (1 персональный компьютер или ноутбук, ОС </w:t>
      </w:r>
      <w:r w:rsidRPr="00D273E3">
        <w:rPr>
          <w:rFonts w:ascii="Times New Roman" w:hAnsi="Times New Roman"/>
          <w:sz w:val="24"/>
          <w:szCs w:val="24"/>
          <w:lang w:val="en-US" w:eastAsia="en-US"/>
        </w:rPr>
        <w:t>Windows</w:t>
      </w:r>
      <w:r w:rsidRPr="00D273E3">
        <w:rPr>
          <w:rFonts w:ascii="Times New Roman" w:hAnsi="Times New Roman"/>
          <w:sz w:val="24"/>
          <w:szCs w:val="24"/>
          <w:lang w:eastAsia="en-US"/>
        </w:rPr>
        <w:t xml:space="preserve"> 7 или выше, пакет </w:t>
      </w:r>
      <w:r w:rsidRPr="00D273E3">
        <w:rPr>
          <w:rFonts w:ascii="Times New Roman" w:hAnsi="Times New Roman"/>
          <w:sz w:val="24"/>
          <w:szCs w:val="24"/>
          <w:lang w:val="en-US" w:eastAsia="en-US"/>
        </w:rPr>
        <w:t>MS</w:t>
      </w:r>
      <w:r w:rsidRPr="00D273E3">
        <w:rPr>
          <w:rFonts w:ascii="Times New Roman" w:hAnsi="Times New Roman"/>
          <w:sz w:val="24"/>
          <w:szCs w:val="24"/>
          <w:lang w:eastAsia="en-US"/>
        </w:rPr>
        <w:t xml:space="preserve"> </w:t>
      </w:r>
      <w:r w:rsidRPr="00D273E3">
        <w:rPr>
          <w:rFonts w:ascii="Times New Roman" w:hAnsi="Times New Roman"/>
          <w:sz w:val="24"/>
          <w:szCs w:val="24"/>
          <w:lang w:val="en-US" w:eastAsia="en-US"/>
        </w:rPr>
        <w:t>Office</w:t>
      </w:r>
      <w:r w:rsidRPr="00D273E3">
        <w:rPr>
          <w:rFonts w:ascii="Times New Roman" w:hAnsi="Times New Roman"/>
          <w:sz w:val="24"/>
          <w:szCs w:val="24"/>
          <w:lang w:eastAsia="en-US"/>
        </w:rPr>
        <w:t xml:space="preserve"> 2013 г. и выше, с наличием выхода в сеть Интернет), </w:t>
      </w:r>
      <w:proofErr w:type="spellStart"/>
      <w:r w:rsidRPr="00D273E3">
        <w:rPr>
          <w:rFonts w:ascii="Times New Roman" w:hAnsi="Times New Roman"/>
          <w:sz w:val="24"/>
          <w:szCs w:val="24"/>
          <w:lang w:eastAsia="en-US"/>
        </w:rPr>
        <w:t>флипчарт</w:t>
      </w:r>
      <w:proofErr w:type="spellEnd"/>
      <w:r w:rsidRPr="00D273E3">
        <w:rPr>
          <w:rFonts w:ascii="Times New Roman" w:hAnsi="Times New Roman"/>
          <w:sz w:val="24"/>
          <w:szCs w:val="24"/>
          <w:lang w:eastAsia="en-US"/>
        </w:rPr>
        <w:t>, проектор/экран для трансляции презентаций (рекомендуется для создания равных условий участникам экзамена оснащать место проведения экзамена компьютерами, имеющими одинаковые системные требования).</w:t>
      </w:r>
    </w:p>
    <w:p w14:paraId="2AB9F715" w14:textId="0DC3F84E" w:rsidR="00C93202" w:rsidRPr="00D273E3" w:rsidRDefault="00C93202" w:rsidP="00C93202">
      <w:pPr>
        <w:ind w:firstLine="567"/>
        <w:contextualSpacing/>
        <w:jc w:val="both"/>
        <w:rPr>
          <w:rFonts w:ascii="Times New Roman" w:hAnsi="Times New Roman"/>
          <w:sz w:val="24"/>
          <w:szCs w:val="24"/>
          <w:lang w:eastAsia="en-US"/>
        </w:rPr>
      </w:pPr>
    </w:p>
    <w:p w14:paraId="1A1C64CB" w14:textId="77777777" w:rsidR="000D676D" w:rsidRPr="00D273E3" w:rsidRDefault="000D676D" w:rsidP="000D676D">
      <w:pPr>
        <w:spacing w:after="0" w:line="240" w:lineRule="auto"/>
        <w:ind w:firstLine="567"/>
        <w:jc w:val="both"/>
        <w:rPr>
          <w:rFonts w:ascii="Times New Roman" w:hAnsi="Times New Roman"/>
          <w:b/>
          <w:bCs/>
          <w:sz w:val="24"/>
          <w:szCs w:val="24"/>
        </w:rPr>
      </w:pPr>
      <w:r w:rsidRPr="00D273E3">
        <w:rPr>
          <w:rFonts w:ascii="Times New Roman" w:hAnsi="Times New Roman"/>
          <w:b/>
          <w:bCs/>
          <w:sz w:val="24"/>
          <w:szCs w:val="24"/>
        </w:rPr>
        <w:t>3.2. Критерии оценки выполнения задания демонстрационного экзамена</w:t>
      </w:r>
    </w:p>
    <w:p w14:paraId="753DB7A8" w14:textId="77777777" w:rsidR="00785E43" w:rsidRPr="00D273E3" w:rsidRDefault="000D676D" w:rsidP="000D676D">
      <w:pPr>
        <w:spacing w:after="0" w:line="240" w:lineRule="auto"/>
        <w:ind w:firstLine="567"/>
        <w:jc w:val="both"/>
        <w:rPr>
          <w:rFonts w:ascii="Times New Roman" w:hAnsi="Times New Roman"/>
          <w:sz w:val="24"/>
          <w:szCs w:val="24"/>
        </w:rPr>
      </w:pPr>
      <w:r w:rsidRPr="00D273E3">
        <w:rPr>
          <w:rFonts w:ascii="Times New Roman" w:hAnsi="Times New Roman"/>
          <w:sz w:val="24"/>
          <w:szCs w:val="24"/>
        </w:rPr>
        <w:t xml:space="preserve">Порядок оценки демонстрационного экзамена определяется в ходе выбора стандартов его проведения. </w:t>
      </w:r>
    </w:p>
    <w:p w14:paraId="4E537BD7" w14:textId="5BBBA6BC" w:rsidR="000D676D" w:rsidRPr="00D273E3" w:rsidRDefault="000D676D" w:rsidP="000D676D">
      <w:pPr>
        <w:spacing w:after="0" w:line="240" w:lineRule="auto"/>
        <w:ind w:firstLine="567"/>
        <w:jc w:val="both"/>
        <w:rPr>
          <w:rFonts w:ascii="Times New Roman" w:hAnsi="Times New Roman"/>
          <w:sz w:val="24"/>
          <w:szCs w:val="24"/>
        </w:rPr>
      </w:pPr>
      <w:r w:rsidRPr="00D273E3">
        <w:rPr>
          <w:rFonts w:ascii="Times New Roman" w:hAnsi="Times New Roman"/>
          <w:sz w:val="24"/>
          <w:szCs w:val="24"/>
        </w:rPr>
        <w:t xml:space="preserve">В случае проведения демонстрационного экзамена по стандартам </w:t>
      </w:r>
      <w:proofErr w:type="spellStart"/>
      <w:r w:rsidRPr="00D273E3">
        <w:rPr>
          <w:rFonts w:ascii="Times New Roman" w:hAnsi="Times New Roman"/>
          <w:sz w:val="24"/>
          <w:szCs w:val="24"/>
        </w:rPr>
        <w:t>Волдскилс</w:t>
      </w:r>
      <w:proofErr w:type="spellEnd"/>
      <w:r w:rsidRPr="00D273E3">
        <w:rPr>
          <w:rFonts w:ascii="Times New Roman" w:hAnsi="Times New Roman"/>
          <w:sz w:val="24"/>
          <w:szCs w:val="24"/>
        </w:rPr>
        <w:t xml:space="preserve"> Россия точные критерии оценки главный эксперт получает в предварительный день проведения демонстрационного экзамена. Они могут отличаться от представленных ниже критериев оценки, поэтому при оценивании следует </w:t>
      </w:r>
      <w:r w:rsidR="005C0249" w:rsidRPr="00D273E3">
        <w:rPr>
          <w:rFonts w:ascii="Times New Roman" w:hAnsi="Times New Roman"/>
          <w:sz w:val="24"/>
          <w:szCs w:val="24"/>
        </w:rPr>
        <w:t xml:space="preserve">учитывать опыт </w:t>
      </w:r>
      <w:proofErr w:type="spellStart"/>
      <w:r w:rsidR="005C0249" w:rsidRPr="00D273E3">
        <w:rPr>
          <w:rFonts w:ascii="Times New Roman" w:hAnsi="Times New Roman"/>
          <w:sz w:val="24"/>
          <w:szCs w:val="24"/>
        </w:rPr>
        <w:t>Волдскилс</w:t>
      </w:r>
      <w:proofErr w:type="spellEnd"/>
      <w:r w:rsidR="005C0249" w:rsidRPr="00D273E3">
        <w:rPr>
          <w:rFonts w:ascii="Times New Roman" w:hAnsi="Times New Roman"/>
          <w:sz w:val="24"/>
          <w:szCs w:val="24"/>
        </w:rPr>
        <w:t xml:space="preserve"> Россия, или требования профессиональных стандартов, или требования корпоративных стандартов работодателей</w:t>
      </w:r>
      <w:r w:rsidR="00794C49" w:rsidRPr="00D273E3">
        <w:rPr>
          <w:rFonts w:ascii="Times New Roman" w:hAnsi="Times New Roman"/>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9"/>
        <w:gridCol w:w="7690"/>
        <w:gridCol w:w="1270"/>
      </w:tblGrid>
      <w:tr w:rsidR="000D676D" w:rsidRPr="00D273E3" w14:paraId="78E98B03" w14:textId="77777777" w:rsidTr="00DF743A">
        <w:tc>
          <w:tcPr>
            <w:tcW w:w="669" w:type="dxa"/>
            <w:shd w:val="clear" w:color="auto" w:fill="auto"/>
            <w:vAlign w:val="center"/>
          </w:tcPr>
          <w:p w14:paraId="0F93AB0F" w14:textId="77777777" w:rsidR="000D676D" w:rsidRPr="00D273E3" w:rsidRDefault="000D676D" w:rsidP="00DF743A">
            <w:pPr>
              <w:spacing w:after="0" w:line="240" w:lineRule="auto"/>
              <w:jc w:val="center"/>
              <w:rPr>
                <w:rFonts w:ascii="Times New Roman" w:hAnsi="Times New Roman"/>
                <w:iCs/>
              </w:rPr>
            </w:pPr>
            <w:r w:rsidRPr="00D273E3">
              <w:rPr>
                <w:rFonts w:ascii="Times New Roman" w:hAnsi="Times New Roman"/>
                <w:iCs/>
              </w:rPr>
              <w:t>№ п/п</w:t>
            </w:r>
          </w:p>
        </w:tc>
        <w:tc>
          <w:tcPr>
            <w:tcW w:w="7690" w:type="dxa"/>
            <w:shd w:val="clear" w:color="auto" w:fill="auto"/>
            <w:vAlign w:val="center"/>
          </w:tcPr>
          <w:p w14:paraId="2F160B08" w14:textId="11569FDE" w:rsidR="000D676D" w:rsidRPr="00D273E3" w:rsidRDefault="000D676D" w:rsidP="00DF743A">
            <w:pPr>
              <w:spacing w:after="0" w:line="240" w:lineRule="auto"/>
              <w:jc w:val="center"/>
              <w:rPr>
                <w:rFonts w:ascii="Times New Roman" w:hAnsi="Times New Roman"/>
                <w:iCs/>
              </w:rPr>
            </w:pPr>
            <w:r w:rsidRPr="00D273E3">
              <w:rPr>
                <w:rFonts w:ascii="Times New Roman" w:hAnsi="Times New Roman"/>
                <w:iCs/>
              </w:rPr>
              <w:t>Демонстрируемые результаты</w:t>
            </w:r>
          </w:p>
        </w:tc>
        <w:tc>
          <w:tcPr>
            <w:tcW w:w="1270" w:type="dxa"/>
            <w:shd w:val="clear" w:color="auto" w:fill="auto"/>
            <w:vAlign w:val="center"/>
          </w:tcPr>
          <w:p w14:paraId="7BB20EAA" w14:textId="77777777" w:rsidR="000D676D" w:rsidRPr="00D273E3" w:rsidRDefault="000D676D" w:rsidP="00DF743A">
            <w:pPr>
              <w:spacing w:after="0" w:line="240" w:lineRule="auto"/>
              <w:jc w:val="center"/>
              <w:rPr>
                <w:rFonts w:ascii="Times New Roman" w:hAnsi="Times New Roman"/>
                <w:iCs/>
              </w:rPr>
            </w:pPr>
            <w:r w:rsidRPr="00D273E3">
              <w:rPr>
                <w:rFonts w:ascii="Times New Roman" w:hAnsi="Times New Roman"/>
                <w:iCs/>
              </w:rPr>
              <w:t>Количественные показатели</w:t>
            </w:r>
          </w:p>
        </w:tc>
      </w:tr>
      <w:tr w:rsidR="000D676D" w:rsidRPr="00D273E3" w14:paraId="35FBDA67" w14:textId="77777777" w:rsidTr="00DF743A">
        <w:tc>
          <w:tcPr>
            <w:tcW w:w="669" w:type="dxa"/>
            <w:shd w:val="clear" w:color="auto" w:fill="auto"/>
          </w:tcPr>
          <w:p w14:paraId="4E2AE529" w14:textId="19F66036" w:rsidR="000D676D" w:rsidRPr="00D273E3" w:rsidRDefault="000D676D" w:rsidP="00DF743A">
            <w:pPr>
              <w:spacing w:after="0" w:line="240" w:lineRule="auto"/>
              <w:rPr>
                <w:rFonts w:ascii="Times New Roman" w:hAnsi="Times New Roman"/>
                <w:i/>
              </w:rPr>
            </w:pPr>
            <w:r w:rsidRPr="00D273E3">
              <w:rPr>
                <w:rFonts w:ascii="Times New Roman" w:hAnsi="Times New Roman"/>
                <w:i/>
              </w:rPr>
              <w:t>1</w:t>
            </w:r>
          </w:p>
        </w:tc>
        <w:tc>
          <w:tcPr>
            <w:tcW w:w="7690" w:type="dxa"/>
            <w:shd w:val="clear" w:color="auto" w:fill="auto"/>
          </w:tcPr>
          <w:p w14:paraId="5EA643AA" w14:textId="323ED1E3" w:rsidR="000D676D" w:rsidRPr="00D273E3" w:rsidRDefault="000D676D" w:rsidP="00DF743A">
            <w:pPr>
              <w:spacing w:after="0" w:line="240" w:lineRule="auto"/>
              <w:rPr>
                <w:rFonts w:ascii="Times New Roman" w:hAnsi="Times New Roman"/>
                <w:i/>
              </w:rPr>
            </w:pPr>
            <w:r w:rsidRPr="00D273E3">
              <w:rPr>
                <w:rFonts w:ascii="Times New Roman" w:hAnsi="Times New Roman"/>
              </w:rPr>
              <w:t>Произвести построение презентации банковского продукта (услуги), используя графические редакторы с количеством слайдов не более 20 (общее представление о кредитной организации, ее финансовых показателях, рейтингах, а также подробная карта банковских продуктов)</w:t>
            </w:r>
          </w:p>
        </w:tc>
        <w:tc>
          <w:tcPr>
            <w:tcW w:w="1270" w:type="dxa"/>
            <w:shd w:val="clear" w:color="auto" w:fill="auto"/>
          </w:tcPr>
          <w:p w14:paraId="2B7EAE92" w14:textId="50646920" w:rsidR="000D676D" w:rsidRPr="00D273E3" w:rsidRDefault="000D676D" w:rsidP="00DF743A">
            <w:pPr>
              <w:spacing w:after="0" w:line="240" w:lineRule="auto"/>
              <w:jc w:val="center"/>
              <w:rPr>
                <w:rFonts w:ascii="Times New Roman" w:hAnsi="Times New Roman"/>
                <w:iCs/>
              </w:rPr>
            </w:pPr>
            <w:r w:rsidRPr="00D273E3">
              <w:rPr>
                <w:rFonts w:ascii="Times New Roman" w:hAnsi="Times New Roman"/>
                <w:iCs/>
              </w:rPr>
              <w:t xml:space="preserve">До </w:t>
            </w:r>
            <w:r w:rsidR="00DF743A" w:rsidRPr="00D273E3">
              <w:rPr>
                <w:rFonts w:ascii="Times New Roman" w:hAnsi="Times New Roman"/>
                <w:iCs/>
              </w:rPr>
              <w:t>4</w:t>
            </w:r>
          </w:p>
        </w:tc>
      </w:tr>
      <w:tr w:rsidR="00DF743A" w:rsidRPr="00D273E3" w14:paraId="5D933E22" w14:textId="77777777" w:rsidTr="00DF743A">
        <w:tc>
          <w:tcPr>
            <w:tcW w:w="669" w:type="dxa"/>
            <w:shd w:val="clear" w:color="auto" w:fill="auto"/>
          </w:tcPr>
          <w:p w14:paraId="44E22D14" w14:textId="37872427" w:rsidR="00DF743A" w:rsidRPr="00D273E3" w:rsidRDefault="00DF743A" w:rsidP="00DF743A">
            <w:pPr>
              <w:spacing w:after="0" w:line="240" w:lineRule="auto"/>
              <w:rPr>
                <w:rFonts w:ascii="Times New Roman" w:hAnsi="Times New Roman"/>
                <w:i/>
              </w:rPr>
            </w:pPr>
            <w:r w:rsidRPr="00D273E3">
              <w:rPr>
                <w:rFonts w:ascii="Times New Roman" w:hAnsi="Times New Roman"/>
                <w:i/>
              </w:rPr>
              <w:t>2</w:t>
            </w:r>
          </w:p>
        </w:tc>
        <w:tc>
          <w:tcPr>
            <w:tcW w:w="7690" w:type="dxa"/>
            <w:shd w:val="clear" w:color="auto" w:fill="auto"/>
          </w:tcPr>
          <w:p w14:paraId="33E83002" w14:textId="1A5E87A9" w:rsidR="00DF743A" w:rsidRPr="00D273E3" w:rsidRDefault="00DF743A" w:rsidP="00DF743A">
            <w:pPr>
              <w:spacing w:after="0" w:line="240" w:lineRule="auto"/>
              <w:rPr>
                <w:rFonts w:ascii="Times New Roman" w:hAnsi="Times New Roman"/>
              </w:rPr>
            </w:pPr>
            <w:r w:rsidRPr="00D273E3">
              <w:rPr>
                <w:rFonts w:ascii="Times New Roman" w:hAnsi="Times New Roman"/>
              </w:rPr>
              <w:t>Подобрать клиенту необходимый банковский продукт с учетом его потребностей</w:t>
            </w:r>
          </w:p>
        </w:tc>
        <w:tc>
          <w:tcPr>
            <w:tcW w:w="1270" w:type="dxa"/>
            <w:shd w:val="clear" w:color="auto" w:fill="auto"/>
          </w:tcPr>
          <w:p w14:paraId="6D868B19" w14:textId="1B75752E" w:rsidR="00DF743A" w:rsidRPr="00D273E3" w:rsidRDefault="00DF743A" w:rsidP="00DF743A">
            <w:pPr>
              <w:spacing w:after="0" w:line="240" w:lineRule="auto"/>
              <w:jc w:val="center"/>
              <w:rPr>
                <w:rFonts w:ascii="Times New Roman" w:hAnsi="Times New Roman"/>
                <w:iCs/>
              </w:rPr>
            </w:pPr>
            <w:r w:rsidRPr="00D273E3">
              <w:rPr>
                <w:rFonts w:ascii="Times New Roman" w:hAnsi="Times New Roman"/>
                <w:iCs/>
              </w:rPr>
              <w:t>До 4</w:t>
            </w:r>
          </w:p>
        </w:tc>
      </w:tr>
      <w:tr w:rsidR="00DF743A" w:rsidRPr="00D273E3" w14:paraId="2B03A2B7" w14:textId="77777777" w:rsidTr="00DF743A">
        <w:tc>
          <w:tcPr>
            <w:tcW w:w="669" w:type="dxa"/>
            <w:shd w:val="clear" w:color="auto" w:fill="auto"/>
          </w:tcPr>
          <w:p w14:paraId="3B5921CD" w14:textId="0B2914F9" w:rsidR="00DF743A" w:rsidRPr="00D273E3" w:rsidRDefault="00DF743A" w:rsidP="00DF743A">
            <w:pPr>
              <w:spacing w:after="0" w:line="240" w:lineRule="auto"/>
              <w:rPr>
                <w:rFonts w:ascii="Times New Roman" w:hAnsi="Times New Roman"/>
                <w:i/>
              </w:rPr>
            </w:pPr>
            <w:r w:rsidRPr="00D273E3">
              <w:rPr>
                <w:rFonts w:ascii="Times New Roman" w:hAnsi="Times New Roman"/>
                <w:i/>
              </w:rPr>
              <w:t>3</w:t>
            </w:r>
          </w:p>
        </w:tc>
        <w:tc>
          <w:tcPr>
            <w:tcW w:w="7690" w:type="dxa"/>
            <w:shd w:val="clear" w:color="auto" w:fill="auto"/>
          </w:tcPr>
          <w:p w14:paraId="65728711" w14:textId="182A3872" w:rsidR="00DF743A" w:rsidRPr="00D273E3" w:rsidRDefault="00DF743A" w:rsidP="00DF743A">
            <w:pPr>
              <w:spacing w:after="0" w:line="240" w:lineRule="auto"/>
              <w:rPr>
                <w:rFonts w:ascii="Times New Roman" w:hAnsi="Times New Roman"/>
              </w:rPr>
            </w:pPr>
            <w:r w:rsidRPr="00D273E3">
              <w:rPr>
                <w:rFonts w:ascii="Times New Roman" w:hAnsi="Times New Roman"/>
              </w:rPr>
              <w:t xml:space="preserve">Осуществлять коммуникацию с клиентом, </w:t>
            </w:r>
            <w:proofErr w:type="gramStart"/>
            <w:r w:rsidRPr="00D273E3">
              <w:rPr>
                <w:rFonts w:ascii="Times New Roman" w:hAnsi="Times New Roman"/>
              </w:rPr>
              <w:t>верно</w:t>
            </w:r>
            <w:proofErr w:type="gramEnd"/>
            <w:r w:rsidRPr="00D273E3">
              <w:rPr>
                <w:rFonts w:ascii="Times New Roman" w:hAnsi="Times New Roman"/>
              </w:rPr>
              <w:t xml:space="preserve"> используя общепринятую терминологию по компетенции</w:t>
            </w:r>
          </w:p>
        </w:tc>
        <w:tc>
          <w:tcPr>
            <w:tcW w:w="1270" w:type="dxa"/>
            <w:shd w:val="clear" w:color="auto" w:fill="auto"/>
          </w:tcPr>
          <w:p w14:paraId="75B48FF5" w14:textId="041D348A" w:rsidR="00DF743A" w:rsidRPr="00D273E3" w:rsidRDefault="00DF743A" w:rsidP="00DF743A">
            <w:pPr>
              <w:spacing w:after="0" w:line="240" w:lineRule="auto"/>
              <w:jc w:val="center"/>
              <w:rPr>
                <w:rFonts w:ascii="Times New Roman" w:hAnsi="Times New Roman"/>
                <w:iCs/>
              </w:rPr>
            </w:pPr>
            <w:r w:rsidRPr="00D273E3">
              <w:rPr>
                <w:rFonts w:ascii="Times New Roman" w:hAnsi="Times New Roman"/>
                <w:iCs/>
              </w:rPr>
              <w:t>До 4</w:t>
            </w:r>
          </w:p>
        </w:tc>
      </w:tr>
      <w:tr w:rsidR="00DF743A" w:rsidRPr="00D273E3" w14:paraId="2EA439B9" w14:textId="77777777" w:rsidTr="00DF743A">
        <w:tc>
          <w:tcPr>
            <w:tcW w:w="669" w:type="dxa"/>
            <w:shd w:val="clear" w:color="auto" w:fill="auto"/>
          </w:tcPr>
          <w:p w14:paraId="376249C5" w14:textId="42165771" w:rsidR="00DF743A" w:rsidRPr="00D273E3" w:rsidRDefault="00DF743A" w:rsidP="00DF743A">
            <w:pPr>
              <w:spacing w:after="0" w:line="240" w:lineRule="auto"/>
              <w:rPr>
                <w:rFonts w:ascii="Times New Roman" w:hAnsi="Times New Roman"/>
                <w:i/>
              </w:rPr>
            </w:pPr>
            <w:r w:rsidRPr="00D273E3">
              <w:rPr>
                <w:rFonts w:ascii="Times New Roman" w:hAnsi="Times New Roman"/>
                <w:i/>
              </w:rPr>
              <w:t>4</w:t>
            </w:r>
          </w:p>
        </w:tc>
        <w:tc>
          <w:tcPr>
            <w:tcW w:w="7690" w:type="dxa"/>
            <w:shd w:val="clear" w:color="auto" w:fill="auto"/>
          </w:tcPr>
          <w:p w14:paraId="50B4D066" w14:textId="30C87DAE" w:rsidR="00DF743A" w:rsidRPr="00D273E3" w:rsidRDefault="00DF743A" w:rsidP="00DF743A">
            <w:pPr>
              <w:spacing w:after="0" w:line="240" w:lineRule="auto"/>
              <w:rPr>
                <w:rFonts w:ascii="Times New Roman" w:hAnsi="Times New Roman"/>
              </w:rPr>
            </w:pPr>
            <w:r w:rsidRPr="00D273E3">
              <w:rPr>
                <w:rFonts w:ascii="Times New Roman" w:hAnsi="Times New Roman"/>
              </w:rPr>
              <w:t>Пользоваться персональным компьютером и программными продуктами</w:t>
            </w:r>
          </w:p>
        </w:tc>
        <w:tc>
          <w:tcPr>
            <w:tcW w:w="1270" w:type="dxa"/>
            <w:shd w:val="clear" w:color="auto" w:fill="auto"/>
          </w:tcPr>
          <w:p w14:paraId="43ABBDFC" w14:textId="6F7548E7" w:rsidR="00DF743A" w:rsidRPr="00D273E3" w:rsidRDefault="00DF743A" w:rsidP="00DF743A">
            <w:pPr>
              <w:spacing w:after="0" w:line="240" w:lineRule="auto"/>
              <w:jc w:val="center"/>
              <w:rPr>
                <w:rFonts w:ascii="Times New Roman" w:hAnsi="Times New Roman"/>
                <w:iCs/>
              </w:rPr>
            </w:pPr>
            <w:r w:rsidRPr="00D273E3">
              <w:rPr>
                <w:rFonts w:ascii="Times New Roman" w:hAnsi="Times New Roman"/>
                <w:iCs/>
              </w:rPr>
              <w:t>До 4</w:t>
            </w:r>
          </w:p>
        </w:tc>
      </w:tr>
      <w:tr w:rsidR="00DF743A" w:rsidRPr="00D273E3" w14:paraId="5B039465" w14:textId="77777777" w:rsidTr="00DF743A">
        <w:tc>
          <w:tcPr>
            <w:tcW w:w="669" w:type="dxa"/>
            <w:shd w:val="clear" w:color="auto" w:fill="auto"/>
          </w:tcPr>
          <w:p w14:paraId="3423D24A" w14:textId="6E2572B9" w:rsidR="00DF743A" w:rsidRPr="00D273E3" w:rsidRDefault="00DF743A" w:rsidP="00DF743A">
            <w:pPr>
              <w:spacing w:after="0" w:line="240" w:lineRule="auto"/>
              <w:rPr>
                <w:rFonts w:ascii="Times New Roman" w:hAnsi="Times New Roman"/>
                <w:i/>
              </w:rPr>
            </w:pPr>
            <w:r w:rsidRPr="00D273E3">
              <w:rPr>
                <w:rFonts w:ascii="Times New Roman" w:hAnsi="Times New Roman"/>
                <w:i/>
              </w:rPr>
              <w:t>5</w:t>
            </w:r>
          </w:p>
        </w:tc>
        <w:tc>
          <w:tcPr>
            <w:tcW w:w="7690" w:type="dxa"/>
            <w:shd w:val="clear" w:color="auto" w:fill="auto"/>
          </w:tcPr>
          <w:p w14:paraId="5D473C98" w14:textId="51765113" w:rsidR="00DF743A" w:rsidRPr="00D273E3" w:rsidRDefault="00DF743A" w:rsidP="00DF743A">
            <w:pPr>
              <w:spacing w:after="0" w:line="240" w:lineRule="auto"/>
              <w:rPr>
                <w:rFonts w:ascii="Times New Roman" w:hAnsi="Times New Roman"/>
              </w:rPr>
            </w:pPr>
            <w:r w:rsidRPr="00D273E3">
              <w:rPr>
                <w:rFonts w:ascii="Times New Roman" w:hAnsi="Times New Roman"/>
              </w:rPr>
              <w:t xml:space="preserve">Проконсультировать клиента – представителя юридического лица по вопросу открытия расчетного счета: по условиям открытия и ведения счета, документам, необходимым для открытия счета, ознакомить с тарифами, рассчитать плату за открытие расчетного счета, проверить правильность заполнения карточки с образцами подписи и оттиска печати, найти ошибки и объяснить клиенту правила заполнения. Проконсультировать клиента по технологии </w:t>
            </w:r>
            <w:proofErr w:type="spellStart"/>
            <w:r w:rsidRPr="00D273E3">
              <w:rPr>
                <w:rFonts w:ascii="Times New Roman" w:hAnsi="Times New Roman"/>
              </w:rPr>
              <w:t>блокчейн</w:t>
            </w:r>
            <w:proofErr w:type="spellEnd"/>
            <w:r w:rsidRPr="00D273E3">
              <w:rPr>
                <w:rFonts w:ascii="Times New Roman" w:hAnsi="Times New Roman"/>
              </w:rPr>
              <w:t xml:space="preserve"> на рынке безналичных расчетов</w:t>
            </w:r>
          </w:p>
        </w:tc>
        <w:tc>
          <w:tcPr>
            <w:tcW w:w="1270" w:type="dxa"/>
            <w:shd w:val="clear" w:color="auto" w:fill="auto"/>
          </w:tcPr>
          <w:p w14:paraId="10EC79A6" w14:textId="017ABDA8" w:rsidR="00DF743A" w:rsidRPr="00D273E3" w:rsidRDefault="00DF743A" w:rsidP="00DF743A">
            <w:pPr>
              <w:spacing w:after="0" w:line="240" w:lineRule="auto"/>
              <w:jc w:val="center"/>
              <w:rPr>
                <w:rFonts w:ascii="Times New Roman" w:hAnsi="Times New Roman"/>
                <w:iCs/>
              </w:rPr>
            </w:pPr>
            <w:r w:rsidRPr="00D273E3">
              <w:rPr>
                <w:rFonts w:ascii="Times New Roman" w:hAnsi="Times New Roman"/>
                <w:iCs/>
              </w:rPr>
              <w:t>До 4</w:t>
            </w:r>
          </w:p>
        </w:tc>
      </w:tr>
      <w:tr w:rsidR="00DF743A" w:rsidRPr="00D273E3" w14:paraId="520E0286" w14:textId="77777777" w:rsidTr="00DF743A">
        <w:tc>
          <w:tcPr>
            <w:tcW w:w="669" w:type="dxa"/>
            <w:shd w:val="clear" w:color="auto" w:fill="auto"/>
          </w:tcPr>
          <w:p w14:paraId="545C251D" w14:textId="2DAF19E5" w:rsidR="00DF743A" w:rsidRPr="00D273E3" w:rsidRDefault="00DF743A" w:rsidP="00DF743A">
            <w:pPr>
              <w:spacing w:after="0" w:line="240" w:lineRule="auto"/>
              <w:rPr>
                <w:rFonts w:ascii="Times New Roman" w:hAnsi="Times New Roman"/>
                <w:i/>
              </w:rPr>
            </w:pPr>
            <w:r w:rsidRPr="00D273E3">
              <w:rPr>
                <w:rFonts w:ascii="Times New Roman" w:hAnsi="Times New Roman"/>
                <w:i/>
              </w:rPr>
              <w:t>6</w:t>
            </w:r>
          </w:p>
        </w:tc>
        <w:tc>
          <w:tcPr>
            <w:tcW w:w="7690" w:type="dxa"/>
            <w:shd w:val="clear" w:color="auto" w:fill="auto"/>
          </w:tcPr>
          <w:p w14:paraId="6E08A3F9" w14:textId="74115D63" w:rsidR="00DF743A" w:rsidRPr="00D273E3" w:rsidRDefault="00DF743A" w:rsidP="00DF743A">
            <w:pPr>
              <w:spacing w:after="0" w:line="240" w:lineRule="auto"/>
              <w:rPr>
                <w:rFonts w:ascii="Times New Roman" w:hAnsi="Times New Roman"/>
              </w:rPr>
            </w:pPr>
            <w:r w:rsidRPr="00D273E3">
              <w:rPr>
                <w:rFonts w:ascii="Times New Roman" w:hAnsi="Times New Roman"/>
              </w:rPr>
              <w:t>Разъяснить клиенту преимущества дистанционного обслуживания</w:t>
            </w:r>
          </w:p>
        </w:tc>
        <w:tc>
          <w:tcPr>
            <w:tcW w:w="1270" w:type="dxa"/>
            <w:shd w:val="clear" w:color="auto" w:fill="auto"/>
          </w:tcPr>
          <w:p w14:paraId="5C876A83" w14:textId="5CCA93B2" w:rsidR="00DF743A" w:rsidRPr="00D273E3" w:rsidRDefault="00DF743A" w:rsidP="00DF743A">
            <w:pPr>
              <w:spacing w:after="0" w:line="240" w:lineRule="auto"/>
              <w:jc w:val="center"/>
              <w:rPr>
                <w:rFonts w:ascii="Times New Roman" w:hAnsi="Times New Roman"/>
                <w:iCs/>
              </w:rPr>
            </w:pPr>
            <w:r w:rsidRPr="00D273E3">
              <w:rPr>
                <w:rFonts w:ascii="Times New Roman" w:hAnsi="Times New Roman"/>
                <w:iCs/>
              </w:rPr>
              <w:t>До 4</w:t>
            </w:r>
          </w:p>
        </w:tc>
      </w:tr>
      <w:tr w:rsidR="00DF743A" w:rsidRPr="00D273E3" w14:paraId="0F9662E7" w14:textId="77777777" w:rsidTr="00DF743A">
        <w:tc>
          <w:tcPr>
            <w:tcW w:w="669" w:type="dxa"/>
            <w:shd w:val="clear" w:color="auto" w:fill="auto"/>
          </w:tcPr>
          <w:p w14:paraId="7A486B0F" w14:textId="3181353E" w:rsidR="00DF743A" w:rsidRPr="00D273E3" w:rsidRDefault="00DF743A" w:rsidP="00DF743A">
            <w:pPr>
              <w:spacing w:after="0" w:line="240" w:lineRule="auto"/>
              <w:rPr>
                <w:rFonts w:ascii="Times New Roman" w:hAnsi="Times New Roman"/>
                <w:i/>
              </w:rPr>
            </w:pPr>
            <w:r w:rsidRPr="00D273E3">
              <w:rPr>
                <w:rFonts w:ascii="Times New Roman" w:hAnsi="Times New Roman"/>
                <w:i/>
              </w:rPr>
              <w:t>7</w:t>
            </w:r>
          </w:p>
        </w:tc>
        <w:tc>
          <w:tcPr>
            <w:tcW w:w="7690" w:type="dxa"/>
            <w:shd w:val="clear" w:color="auto" w:fill="auto"/>
          </w:tcPr>
          <w:p w14:paraId="47402193" w14:textId="70027F90" w:rsidR="00DF743A" w:rsidRPr="00D273E3" w:rsidRDefault="00DF743A" w:rsidP="00DF743A">
            <w:pPr>
              <w:spacing w:after="0" w:line="240" w:lineRule="auto"/>
              <w:rPr>
                <w:rFonts w:ascii="Times New Roman" w:hAnsi="Times New Roman"/>
              </w:rPr>
            </w:pPr>
            <w:r w:rsidRPr="00D273E3">
              <w:rPr>
                <w:rFonts w:ascii="Times New Roman" w:hAnsi="Times New Roman"/>
              </w:rPr>
              <w:t xml:space="preserve">Найти ошибки в платежном поручении, которое клиент отправил по системе «Клиент – банк» и разъяснить </w:t>
            </w:r>
            <w:proofErr w:type="gramStart"/>
            <w:r w:rsidRPr="00D273E3">
              <w:rPr>
                <w:rFonts w:ascii="Times New Roman" w:hAnsi="Times New Roman"/>
              </w:rPr>
              <w:t>клиенту  правила</w:t>
            </w:r>
            <w:proofErr w:type="gramEnd"/>
            <w:r w:rsidRPr="00D273E3">
              <w:rPr>
                <w:rFonts w:ascii="Times New Roman" w:hAnsi="Times New Roman"/>
              </w:rPr>
              <w:t xml:space="preserve">  составления платежных  документов. Поставить платежное требование без акцепта на картотеку №1, после получения акцепта поставить документ на картотеку №2 в связи с отсутствием средств на счете клиента и отразить операции по счетам бухгалтерского учета</w:t>
            </w:r>
          </w:p>
        </w:tc>
        <w:tc>
          <w:tcPr>
            <w:tcW w:w="1270" w:type="dxa"/>
            <w:shd w:val="clear" w:color="auto" w:fill="auto"/>
          </w:tcPr>
          <w:p w14:paraId="0254F061" w14:textId="6291004F" w:rsidR="00DF743A" w:rsidRPr="00D273E3" w:rsidRDefault="00DF743A" w:rsidP="00DF743A">
            <w:pPr>
              <w:spacing w:after="0" w:line="240" w:lineRule="auto"/>
              <w:jc w:val="center"/>
              <w:rPr>
                <w:rFonts w:ascii="Times New Roman" w:hAnsi="Times New Roman"/>
                <w:iCs/>
              </w:rPr>
            </w:pPr>
            <w:r w:rsidRPr="00D273E3">
              <w:rPr>
                <w:rFonts w:ascii="Times New Roman" w:hAnsi="Times New Roman"/>
                <w:iCs/>
              </w:rPr>
              <w:t>До 4</w:t>
            </w:r>
          </w:p>
        </w:tc>
      </w:tr>
      <w:tr w:rsidR="00DF743A" w:rsidRPr="00D273E3" w14:paraId="27BC55AF" w14:textId="77777777" w:rsidTr="00DF743A">
        <w:tc>
          <w:tcPr>
            <w:tcW w:w="669" w:type="dxa"/>
            <w:shd w:val="clear" w:color="auto" w:fill="auto"/>
          </w:tcPr>
          <w:p w14:paraId="73B2AF45" w14:textId="44E45733" w:rsidR="00DF743A" w:rsidRPr="00D273E3" w:rsidRDefault="00DF743A" w:rsidP="00DF743A">
            <w:pPr>
              <w:spacing w:after="0" w:line="240" w:lineRule="auto"/>
              <w:rPr>
                <w:rFonts w:ascii="Times New Roman" w:hAnsi="Times New Roman"/>
                <w:i/>
              </w:rPr>
            </w:pPr>
            <w:r w:rsidRPr="00D273E3">
              <w:rPr>
                <w:rFonts w:ascii="Times New Roman" w:hAnsi="Times New Roman"/>
                <w:i/>
              </w:rPr>
              <w:t>8</w:t>
            </w:r>
          </w:p>
        </w:tc>
        <w:tc>
          <w:tcPr>
            <w:tcW w:w="7690" w:type="dxa"/>
            <w:shd w:val="clear" w:color="auto" w:fill="auto"/>
          </w:tcPr>
          <w:p w14:paraId="28FAD5F7" w14:textId="4D702481" w:rsidR="00DF743A" w:rsidRPr="00D273E3" w:rsidRDefault="00DF743A" w:rsidP="00DF743A">
            <w:pPr>
              <w:spacing w:after="0" w:line="240" w:lineRule="auto"/>
              <w:rPr>
                <w:rFonts w:ascii="Times New Roman" w:hAnsi="Times New Roman"/>
              </w:rPr>
            </w:pPr>
            <w:r w:rsidRPr="00D273E3">
              <w:rPr>
                <w:rFonts w:ascii="Times New Roman" w:hAnsi="Times New Roman"/>
              </w:rPr>
              <w:t xml:space="preserve">Посчитать доход банка от </w:t>
            </w:r>
            <w:proofErr w:type="spellStart"/>
            <w:r w:rsidRPr="00D273E3">
              <w:rPr>
                <w:rFonts w:ascii="Times New Roman" w:hAnsi="Times New Roman"/>
              </w:rPr>
              <w:t>расчетно</w:t>
            </w:r>
            <w:proofErr w:type="spellEnd"/>
            <w:r w:rsidRPr="00D273E3">
              <w:rPr>
                <w:rFonts w:ascii="Times New Roman" w:hAnsi="Times New Roman"/>
              </w:rPr>
              <w:t xml:space="preserve"> – кассового обслуживания за определенный период по тарифам</w:t>
            </w:r>
          </w:p>
        </w:tc>
        <w:tc>
          <w:tcPr>
            <w:tcW w:w="1270" w:type="dxa"/>
            <w:shd w:val="clear" w:color="auto" w:fill="auto"/>
          </w:tcPr>
          <w:p w14:paraId="39EF2DC9" w14:textId="6FC5CA89" w:rsidR="00DF743A" w:rsidRPr="00D273E3" w:rsidRDefault="00DF743A" w:rsidP="00DF743A">
            <w:pPr>
              <w:spacing w:after="0" w:line="240" w:lineRule="auto"/>
              <w:jc w:val="center"/>
              <w:rPr>
                <w:rFonts w:ascii="Times New Roman" w:hAnsi="Times New Roman"/>
                <w:iCs/>
              </w:rPr>
            </w:pPr>
            <w:r w:rsidRPr="00D273E3">
              <w:rPr>
                <w:rFonts w:ascii="Times New Roman" w:hAnsi="Times New Roman"/>
                <w:iCs/>
              </w:rPr>
              <w:t>До 4</w:t>
            </w:r>
          </w:p>
        </w:tc>
      </w:tr>
      <w:tr w:rsidR="00DF743A" w:rsidRPr="00D273E3" w14:paraId="2A7AA75F" w14:textId="77777777" w:rsidTr="00DF743A">
        <w:tc>
          <w:tcPr>
            <w:tcW w:w="669" w:type="dxa"/>
            <w:shd w:val="clear" w:color="auto" w:fill="auto"/>
          </w:tcPr>
          <w:p w14:paraId="6B576370" w14:textId="06F22AE7" w:rsidR="00DF743A" w:rsidRPr="00D273E3" w:rsidRDefault="00DF743A" w:rsidP="00DF743A">
            <w:pPr>
              <w:spacing w:after="0" w:line="240" w:lineRule="auto"/>
              <w:rPr>
                <w:rFonts w:ascii="Times New Roman" w:hAnsi="Times New Roman"/>
                <w:i/>
              </w:rPr>
            </w:pPr>
            <w:r w:rsidRPr="00D273E3">
              <w:rPr>
                <w:rFonts w:ascii="Times New Roman" w:hAnsi="Times New Roman"/>
                <w:i/>
              </w:rPr>
              <w:lastRenderedPageBreak/>
              <w:t>9</w:t>
            </w:r>
          </w:p>
        </w:tc>
        <w:tc>
          <w:tcPr>
            <w:tcW w:w="7690" w:type="dxa"/>
            <w:shd w:val="clear" w:color="auto" w:fill="auto"/>
          </w:tcPr>
          <w:p w14:paraId="128EA152" w14:textId="75BF8F60" w:rsidR="00DF743A" w:rsidRPr="00D273E3" w:rsidRDefault="00DF743A" w:rsidP="00DF743A">
            <w:pPr>
              <w:spacing w:after="0" w:line="240" w:lineRule="auto"/>
              <w:rPr>
                <w:rFonts w:ascii="Times New Roman" w:hAnsi="Times New Roman"/>
              </w:rPr>
            </w:pPr>
            <w:r w:rsidRPr="00D273E3">
              <w:rPr>
                <w:rFonts w:ascii="Times New Roman" w:hAnsi="Times New Roman"/>
              </w:rPr>
              <w:t>Оформить клиенту налоговое платежное поручение. Проконсультировать клиента по вопросу возврата излишне начисленных налогов и других бюджетных платежей</w:t>
            </w:r>
          </w:p>
        </w:tc>
        <w:tc>
          <w:tcPr>
            <w:tcW w:w="1270" w:type="dxa"/>
            <w:shd w:val="clear" w:color="auto" w:fill="auto"/>
          </w:tcPr>
          <w:p w14:paraId="04CF9458" w14:textId="11F7E2EF" w:rsidR="00DF743A" w:rsidRPr="00D273E3" w:rsidRDefault="00DF743A" w:rsidP="00DF743A">
            <w:pPr>
              <w:spacing w:after="0" w:line="240" w:lineRule="auto"/>
              <w:jc w:val="center"/>
              <w:rPr>
                <w:rFonts w:ascii="Times New Roman" w:hAnsi="Times New Roman"/>
                <w:iCs/>
              </w:rPr>
            </w:pPr>
            <w:r w:rsidRPr="00D273E3">
              <w:rPr>
                <w:rFonts w:ascii="Times New Roman" w:hAnsi="Times New Roman"/>
                <w:iCs/>
              </w:rPr>
              <w:t>До 4</w:t>
            </w:r>
          </w:p>
        </w:tc>
      </w:tr>
      <w:tr w:rsidR="00DF743A" w:rsidRPr="00D273E3" w14:paraId="4E2CE4E5" w14:textId="77777777" w:rsidTr="00DF743A">
        <w:tc>
          <w:tcPr>
            <w:tcW w:w="669" w:type="dxa"/>
            <w:shd w:val="clear" w:color="auto" w:fill="auto"/>
          </w:tcPr>
          <w:p w14:paraId="2F60213A" w14:textId="1623A819" w:rsidR="00DF743A" w:rsidRPr="00D273E3" w:rsidRDefault="00DF743A" w:rsidP="00DF743A">
            <w:pPr>
              <w:spacing w:after="0" w:line="240" w:lineRule="auto"/>
              <w:rPr>
                <w:rFonts w:ascii="Times New Roman" w:hAnsi="Times New Roman"/>
                <w:i/>
              </w:rPr>
            </w:pPr>
            <w:r w:rsidRPr="00D273E3">
              <w:rPr>
                <w:rFonts w:ascii="Times New Roman" w:hAnsi="Times New Roman"/>
                <w:i/>
              </w:rPr>
              <w:t>10</w:t>
            </w:r>
          </w:p>
        </w:tc>
        <w:tc>
          <w:tcPr>
            <w:tcW w:w="7690" w:type="dxa"/>
            <w:shd w:val="clear" w:color="auto" w:fill="auto"/>
          </w:tcPr>
          <w:p w14:paraId="15E78B49" w14:textId="66C6A66C" w:rsidR="00DF743A" w:rsidRPr="00D273E3" w:rsidRDefault="00DF743A" w:rsidP="00DF743A">
            <w:pPr>
              <w:spacing w:after="0" w:line="240" w:lineRule="auto"/>
              <w:rPr>
                <w:rFonts w:ascii="Times New Roman" w:hAnsi="Times New Roman"/>
              </w:rPr>
            </w:pPr>
            <w:r w:rsidRPr="00D273E3">
              <w:rPr>
                <w:rFonts w:ascii="Times New Roman" w:hAnsi="Times New Roman"/>
              </w:rPr>
              <w:t>Проконсультировать клиента (то же юридическое лицо), который начинает внешнеторговую деятельность по вопросу особенностей открытия валютного счета, помочь клиенту определиться с условием поставки (ИНКОТЕРМС) и условием платежа во внешнеторговом контракте. Оформить валютное платежное поручение или аккредитив, в зависимости от запроса клиента. Рассчитать плату за данную операцию</w:t>
            </w:r>
          </w:p>
        </w:tc>
        <w:tc>
          <w:tcPr>
            <w:tcW w:w="1270" w:type="dxa"/>
            <w:shd w:val="clear" w:color="auto" w:fill="auto"/>
          </w:tcPr>
          <w:p w14:paraId="6ED7217F" w14:textId="6DC9935C" w:rsidR="00DF743A" w:rsidRPr="00D273E3" w:rsidRDefault="00DF743A" w:rsidP="00DF743A">
            <w:pPr>
              <w:spacing w:after="0" w:line="240" w:lineRule="auto"/>
              <w:jc w:val="center"/>
              <w:rPr>
                <w:rFonts w:ascii="Times New Roman" w:hAnsi="Times New Roman"/>
                <w:iCs/>
              </w:rPr>
            </w:pPr>
            <w:r w:rsidRPr="00D273E3">
              <w:rPr>
                <w:rFonts w:ascii="Times New Roman" w:hAnsi="Times New Roman"/>
                <w:iCs/>
              </w:rPr>
              <w:t>До 4</w:t>
            </w:r>
          </w:p>
        </w:tc>
      </w:tr>
      <w:tr w:rsidR="00DF743A" w:rsidRPr="00D273E3" w14:paraId="2BE70C6A" w14:textId="77777777" w:rsidTr="00DF743A">
        <w:tc>
          <w:tcPr>
            <w:tcW w:w="669" w:type="dxa"/>
            <w:shd w:val="clear" w:color="auto" w:fill="auto"/>
          </w:tcPr>
          <w:p w14:paraId="17D5BF0D" w14:textId="6DF4B2C8" w:rsidR="00DF743A" w:rsidRPr="00D273E3" w:rsidRDefault="00DF743A" w:rsidP="00DF743A">
            <w:pPr>
              <w:spacing w:after="0" w:line="240" w:lineRule="auto"/>
              <w:rPr>
                <w:rFonts w:ascii="Times New Roman" w:hAnsi="Times New Roman"/>
                <w:i/>
              </w:rPr>
            </w:pPr>
            <w:r w:rsidRPr="00D273E3">
              <w:rPr>
                <w:rFonts w:ascii="Times New Roman" w:hAnsi="Times New Roman"/>
                <w:i/>
              </w:rPr>
              <w:t>11</w:t>
            </w:r>
          </w:p>
        </w:tc>
        <w:tc>
          <w:tcPr>
            <w:tcW w:w="7690" w:type="dxa"/>
            <w:shd w:val="clear" w:color="auto" w:fill="auto"/>
          </w:tcPr>
          <w:p w14:paraId="7E0F0839" w14:textId="49624BEC" w:rsidR="00DF743A" w:rsidRPr="00D273E3" w:rsidRDefault="00DF743A" w:rsidP="00DF743A">
            <w:pPr>
              <w:spacing w:after="0" w:line="240" w:lineRule="auto"/>
              <w:rPr>
                <w:rFonts w:ascii="Times New Roman" w:hAnsi="Times New Roman"/>
              </w:rPr>
            </w:pPr>
            <w:r w:rsidRPr="00D273E3">
              <w:rPr>
                <w:rFonts w:ascii="Times New Roman" w:hAnsi="Times New Roman"/>
              </w:rPr>
              <w:t>Проконсультировать клиента по вопросу открытия «зарплатного проекта»: объяснить условия, тарифы, преимущества для сотрудников организации, оформить документы по операции</w:t>
            </w:r>
          </w:p>
        </w:tc>
        <w:tc>
          <w:tcPr>
            <w:tcW w:w="1270" w:type="dxa"/>
            <w:shd w:val="clear" w:color="auto" w:fill="auto"/>
          </w:tcPr>
          <w:p w14:paraId="21BB5CE2" w14:textId="69271486" w:rsidR="00DF743A" w:rsidRPr="00D273E3" w:rsidRDefault="00DF743A" w:rsidP="00DF743A">
            <w:pPr>
              <w:spacing w:after="0" w:line="240" w:lineRule="auto"/>
              <w:jc w:val="center"/>
              <w:rPr>
                <w:rFonts w:ascii="Times New Roman" w:hAnsi="Times New Roman"/>
                <w:iCs/>
              </w:rPr>
            </w:pPr>
            <w:r w:rsidRPr="00D273E3">
              <w:rPr>
                <w:rFonts w:ascii="Times New Roman" w:hAnsi="Times New Roman"/>
                <w:iCs/>
              </w:rPr>
              <w:t>До 4</w:t>
            </w:r>
          </w:p>
        </w:tc>
      </w:tr>
      <w:tr w:rsidR="00DF743A" w:rsidRPr="00D273E3" w14:paraId="62A5B871" w14:textId="77777777" w:rsidTr="00DF743A">
        <w:tc>
          <w:tcPr>
            <w:tcW w:w="669" w:type="dxa"/>
            <w:shd w:val="clear" w:color="auto" w:fill="auto"/>
          </w:tcPr>
          <w:p w14:paraId="611159E8" w14:textId="24E46684" w:rsidR="00DF743A" w:rsidRPr="00D273E3" w:rsidRDefault="00DF743A" w:rsidP="00DF743A">
            <w:pPr>
              <w:spacing w:after="0" w:line="240" w:lineRule="auto"/>
              <w:rPr>
                <w:rFonts w:ascii="Times New Roman" w:hAnsi="Times New Roman"/>
                <w:i/>
              </w:rPr>
            </w:pPr>
            <w:r w:rsidRPr="00D273E3">
              <w:rPr>
                <w:rFonts w:ascii="Times New Roman" w:hAnsi="Times New Roman"/>
                <w:i/>
              </w:rPr>
              <w:t>12</w:t>
            </w:r>
          </w:p>
        </w:tc>
        <w:tc>
          <w:tcPr>
            <w:tcW w:w="7690" w:type="dxa"/>
            <w:shd w:val="clear" w:color="auto" w:fill="auto"/>
          </w:tcPr>
          <w:p w14:paraId="71B30C5E" w14:textId="19610AC8" w:rsidR="00DF743A" w:rsidRPr="00D273E3" w:rsidRDefault="00DF743A" w:rsidP="00DF743A">
            <w:pPr>
              <w:spacing w:after="0" w:line="240" w:lineRule="auto"/>
              <w:rPr>
                <w:rFonts w:ascii="Times New Roman" w:hAnsi="Times New Roman"/>
              </w:rPr>
            </w:pPr>
            <w:r w:rsidRPr="00D273E3">
              <w:rPr>
                <w:rFonts w:ascii="Times New Roman" w:hAnsi="Times New Roman"/>
              </w:rPr>
              <w:t xml:space="preserve">Провести переговоры </w:t>
            </w:r>
            <w:r w:rsidRPr="00D273E3">
              <w:rPr>
                <w:rFonts w:ascii="Times New Roman" w:hAnsi="Times New Roman"/>
                <w:lang w:eastAsia="en-US"/>
              </w:rPr>
              <w:t>с контрагентом на межбанковском рынке и разъяснить ему порядок, процедуры и условия заключения и оформления договоров на открытие счетов ЛОРО и НОСТРО</w:t>
            </w:r>
          </w:p>
        </w:tc>
        <w:tc>
          <w:tcPr>
            <w:tcW w:w="1270" w:type="dxa"/>
            <w:shd w:val="clear" w:color="auto" w:fill="auto"/>
          </w:tcPr>
          <w:p w14:paraId="7CEE7259" w14:textId="1B4B4C4C" w:rsidR="00DF743A" w:rsidRPr="00D273E3" w:rsidRDefault="00DF743A" w:rsidP="00DF743A">
            <w:pPr>
              <w:spacing w:after="0" w:line="240" w:lineRule="auto"/>
              <w:jc w:val="center"/>
              <w:rPr>
                <w:rFonts w:ascii="Times New Roman" w:hAnsi="Times New Roman"/>
                <w:iCs/>
              </w:rPr>
            </w:pPr>
            <w:r w:rsidRPr="00D273E3">
              <w:rPr>
                <w:rFonts w:ascii="Times New Roman" w:hAnsi="Times New Roman"/>
                <w:iCs/>
              </w:rPr>
              <w:t>До 4</w:t>
            </w:r>
          </w:p>
        </w:tc>
      </w:tr>
      <w:tr w:rsidR="00DF743A" w:rsidRPr="00D273E3" w14:paraId="32B2404D" w14:textId="77777777" w:rsidTr="00DF743A">
        <w:tc>
          <w:tcPr>
            <w:tcW w:w="669" w:type="dxa"/>
            <w:shd w:val="clear" w:color="auto" w:fill="auto"/>
          </w:tcPr>
          <w:p w14:paraId="69DF8619" w14:textId="7BDECF53" w:rsidR="00DF743A" w:rsidRPr="00D273E3" w:rsidRDefault="00DF743A" w:rsidP="00DF743A">
            <w:pPr>
              <w:spacing w:after="0" w:line="240" w:lineRule="auto"/>
              <w:rPr>
                <w:rFonts w:ascii="Times New Roman" w:hAnsi="Times New Roman"/>
                <w:i/>
              </w:rPr>
            </w:pPr>
            <w:r w:rsidRPr="00D273E3">
              <w:rPr>
                <w:rFonts w:ascii="Times New Roman" w:hAnsi="Times New Roman"/>
                <w:i/>
              </w:rPr>
              <w:t>13</w:t>
            </w:r>
          </w:p>
        </w:tc>
        <w:tc>
          <w:tcPr>
            <w:tcW w:w="7690" w:type="dxa"/>
            <w:shd w:val="clear" w:color="auto" w:fill="auto"/>
          </w:tcPr>
          <w:p w14:paraId="3F284C51" w14:textId="6D21787C" w:rsidR="00DF743A" w:rsidRPr="00D273E3" w:rsidRDefault="00DF743A" w:rsidP="00DF743A">
            <w:pPr>
              <w:spacing w:after="0" w:line="240" w:lineRule="auto"/>
              <w:rPr>
                <w:rFonts w:ascii="Times New Roman" w:hAnsi="Times New Roman"/>
              </w:rPr>
            </w:pPr>
            <w:r w:rsidRPr="00D273E3">
              <w:rPr>
                <w:rFonts w:ascii="Times New Roman" w:eastAsia="Calibri" w:hAnsi="Times New Roman"/>
              </w:rPr>
              <w:t xml:space="preserve">Оформить кассовые документы по приему и выдаче денежной наличности </w:t>
            </w:r>
            <w:r w:rsidRPr="00D273E3">
              <w:rPr>
                <w:rFonts w:ascii="Times New Roman" w:hAnsi="Times New Roman"/>
              </w:rPr>
              <w:t>в валюте Российской Федерации и иностранной валюте</w:t>
            </w:r>
          </w:p>
        </w:tc>
        <w:tc>
          <w:tcPr>
            <w:tcW w:w="1270" w:type="dxa"/>
            <w:shd w:val="clear" w:color="auto" w:fill="auto"/>
          </w:tcPr>
          <w:p w14:paraId="08049419" w14:textId="32BABD80" w:rsidR="00DF743A" w:rsidRPr="00D273E3" w:rsidRDefault="00DF743A" w:rsidP="00DF743A">
            <w:pPr>
              <w:spacing w:after="0" w:line="240" w:lineRule="auto"/>
              <w:jc w:val="center"/>
              <w:rPr>
                <w:rFonts w:ascii="Times New Roman" w:hAnsi="Times New Roman"/>
                <w:iCs/>
              </w:rPr>
            </w:pPr>
            <w:r w:rsidRPr="00D273E3">
              <w:rPr>
                <w:rFonts w:ascii="Times New Roman" w:hAnsi="Times New Roman"/>
                <w:iCs/>
              </w:rPr>
              <w:t>До 4</w:t>
            </w:r>
          </w:p>
        </w:tc>
      </w:tr>
      <w:tr w:rsidR="00DF743A" w:rsidRPr="00D273E3" w14:paraId="50172078" w14:textId="77777777" w:rsidTr="00DF743A">
        <w:tc>
          <w:tcPr>
            <w:tcW w:w="669" w:type="dxa"/>
            <w:shd w:val="clear" w:color="auto" w:fill="auto"/>
          </w:tcPr>
          <w:p w14:paraId="37B20AF3" w14:textId="69CA6240" w:rsidR="00DF743A" w:rsidRPr="00D273E3" w:rsidRDefault="00DF743A" w:rsidP="00DF743A">
            <w:pPr>
              <w:spacing w:after="0" w:line="240" w:lineRule="auto"/>
              <w:rPr>
                <w:rFonts w:ascii="Times New Roman" w:hAnsi="Times New Roman"/>
                <w:i/>
              </w:rPr>
            </w:pPr>
            <w:r w:rsidRPr="00D273E3">
              <w:rPr>
                <w:rFonts w:ascii="Times New Roman" w:hAnsi="Times New Roman"/>
                <w:i/>
              </w:rPr>
              <w:t>14</w:t>
            </w:r>
          </w:p>
        </w:tc>
        <w:tc>
          <w:tcPr>
            <w:tcW w:w="7690" w:type="dxa"/>
            <w:shd w:val="clear" w:color="auto" w:fill="auto"/>
          </w:tcPr>
          <w:p w14:paraId="445AD9C1" w14:textId="1A3B030F" w:rsidR="00DF743A" w:rsidRPr="00D273E3" w:rsidRDefault="00DF743A" w:rsidP="00DF743A">
            <w:pPr>
              <w:spacing w:after="0" w:line="240" w:lineRule="auto"/>
              <w:rPr>
                <w:rFonts w:ascii="Times New Roman" w:eastAsia="Calibri" w:hAnsi="Times New Roman"/>
              </w:rPr>
            </w:pPr>
            <w:r w:rsidRPr="00D273E3">
              <w:rPr>
                <w:rFonts w:ascii="Times New Roman" w:eastAsia="Calibri" w:hAnsi="Times New Roman"/>
              </w:rPr>
              <w:t>Осуществить правильный алгоритм действий кассовых сотрудников банка при выполнении обменных операций купли-продажи валюты</w:t>
            </w:r>
          </w:p>
        </w:tc>
        <w:tc>
          <w:tcPr>
            <w:tcW w:w="1270" w:type="dxa"/>
            <w:shd w:val="clear" w:color="auto" w:fill="auto"/>
          </w:tcPr>
          <w:p w14:paraId="6C6093E8" w14:textId="4104B2B0" w:rsidR="00DF743A" w:rsidRPr="00D273E3" w:rsidRDefault="00DF743A" w:rsidP="00DF743A">
            <w:pPr>
              <w:spacing w:after="0" w:line="240" w:lineRule="auto"/>
              <w:jc w:val="center"/>
              <w:rPr>
                <w:rFonts w:ascii="Times New Roman" w:hAnsi="Times New Roman"/>
                <w:iCs/>
              </w:rPr>
            </w:pPr>
            <w:r w:rsidRPr="00D273E3">
              <w:rPr>
                <w:rFonts w:ascii="Times New Roman" w:hAnsi="Times New Roman"/>
                <w:iCs/>
              </w:rPr>
              <w:t>До 4</w:t>
            </w:r>
          </w:p>
        </w:tc>
      </w:tr>
      <w:tr w:rsidR="00DF743A" w:rsidRPr="00D273E3" w14:paraId="111DFF32" w14:textId="77777777" w:rsidTr="00DF743A">
        <w:tc>
          <w:tcPr>
            <w:tcW w:w="669" w:type="dxa"/>
            <w:shd w:val="clear" w:color="auto" w:fill="auto"/>
          </w:tcPr>
          <w:p w14:paraId="504D82AB" w14:textId="649F2514" w:rsidR="00DF743A" w:rsidRPr="00D273E3" w:rsidRDefault="00DF743A" w:rsidP="00DF743A">
            <w:pPr>
              <w:spacing w:after="0" w:line="240" w:lineRule="auto"/>
              <w:rPr>
                <w:rFonts w:ascii="Times New Roman" w:hAnsi="Times New Roman"/>
                <w:i/>
              </w:rPr>
            </w:pPr>
            <w:r w:rsidRPr="00D273E3">
              <w:rPr>
                <w:rFonts w:ascii="Times New Roman" w:hAnsi="Times New Roman"/>
                <w:i/>
              </w:rPr>
              <w:t>15</w:t>
            </w:r>
          </w:p>
        </w:tc>
        <w:tc>
          <w:tcPr>
            <w:tcW w:w="7690" w:type="dxa"/>
            <w:shd w:val="clear" w:color="auto" w:fill="auto"/>
          </w:tcPr>
          <w:p w14:paraId="489AACFE" w14:textId="2A6B96AE" w:rsidR="00DF743A" w:rsidRPr="00D273E3" w:rsidRDefault="00DF743A" w:rsidP="00DF743A">
            <w:pPr>
              <w:spacing w:after="0" w:line="240" w:lineRule="auto"/>
              <w:rPr>
                <w:rFonts w:ascii="Times New Roman" w:eastAsia="Calibri" w:hAnsi="Times New Roman"/>
              </w:rPr>
            </w:pPr>
            <w:r w:rsidRPr="00D273E3">
              <w:rPr>
                <w:rFonts w:ascii="Times New Roman" w:hAnsi="Times New Roman"/>
              </w:rPr>
              <w:t>Осуществить продажу банковского продукта</w:t>
            </w:r>
          </w:p>
        </w:tc>
        <w:tc>
          <w:tcPr>
            <w:tcW w:w="1270" w:type="dxa"/>
            <w:shd w:val="clear" w:color="auto" w:fill="auto"/>
          </w:tcPr>
          <w:p w14:paraId="70EB6210" w14:textId="6C47E5F2" w:rsidR="00DF743A" w:rsidRPr="00D273E3" w:rsidRDefault="00DF743A" w:rsidP="00DF743A">
            <w:pPr>
              <w:spacing w:after="0" w:line="240" w:lineRule="auto"/>
              <w:jc w:val="center"/>
              <w:rPr>
                <w:rFonts w:ascii="Times New Roman" w:hAnsi="Times New Roman"/>
                <w:iCs/>
              </w:rPr>
            </w:pPr>
            <w:r w:rsidRPr="00D273E3">
              <w:rPr>
                <w:rFonts w:ascii="Times New Roman" w:hAnsi="Times New Roman"/>
                <w:iCs/>
              </w:rPr>
              <w:t>До 4</w:t>
            </w:r>
          </w:p>
        </w:tc>
      </w:tr>
      <w:tr w:rsidR="00DF743A" w:rsidRPr="00D273E3" w14:paraId="24FD8880" w14:textId="77777777" w:rsidTr="00DF743A">
        <w:tc>
          <w:tcPr>
            <w:tcW w:w="669" w:type="dxa"/>
            <w:shd w:val="clear" w:color="auto" w:fill="auto"/>
          </w:tcPr>
          <w:p w14:paraId="1A485596" w14:textId="675E7C2C" w:rsidR="00DF743A" w:rsidRPr="00D273E3" w:rsidRDefault="00DF743A" w:rsidP="00DF743A">
            <w:pPr>
              <w:spacing w:after="0" w:line="240" w:lineRule="auto"/>
              <w:rPr>
                <w:rFonts w:ascii="Times New Roman" w:hAnsi="Times New Roman"/>
                <w:i/>
              </w:rPr>
            </w:pPr>
            <w:r w:rsidRPr="00D273E3">
              <w:rPr>
                <w:rFonts w:ascii="Times New Roman" w:hAnsi="Times New Roman"/>
                <w:i/>
              </w:rPr>
              <w:t>16</w:t>
            </w:r>
          </w:p>
        </w:tc>
        <w:tc>
          <w:tcPr>
            <w:tcW w:w="7690" w:type="dxa"/>
            <w:shd w:val="clear" w:color="auto" w:fill="auto"/>
          </w:tcPr>
          <w:p w14:paraId="64080FB7" w14:textId="7ECB7A9C" w:rsidR="00DF743A" w:rsidRPr="00D273E3" w:rsidRDefault="00DF743A" w:rsidP="00DF743A">
            <w:pPr>
              <w:spacing w:after="0" w:line="240" w:lineRule="auto"/>
              <w:rPr>
                <w:rFonts w:ascii="Times New Roman" w:hAnsi="Times New Roman"/>
              </w:rPr>
            </w:pPr>
            <w:r w:rsidRPr="00D273E3">
              <w:rPr>
                <w:rFonts w:ascii="Times New Roman" w:hAnsi="Times New Roman"/>
              </w:rPr>
              <w:t>Провести кросс-продажу банковского продукта или сопутствующих продуктов и услуг банка</w:t>
            </w:r>
          </w:p>
        </w:tc>
        <w:tc>
          <w:tcPr>
            <w:tcW w:w="1270" w:type="dxa"/>
            <w:shd w:val="clear" w:color="auto" w:fill="auto"/>
          </w:tcPr>
          <w:p w14:paraId="244FD079" w14:textId="1D4D7738" w:rsidR="00DF743A" w:rsidRPr="00D273E3" w:rsidRDefault="00DF743A" w:rsidP="00DF743A">
            <w:pPr>
              <w:spacing w:after="0" w:line="240" w:lineRule="auto"/>
              <w:jc w:val="center"/>
              <w:rPr>
                <w:rFonts w:ascii="Times New Roman" w:hAnsi="Times New Roman"/>
                <w:iCs/>
              </w:rPr>
            </w:pPr>
            <w:r w:rsidRPr="00D273E3">
              <w:rPr>
                <w:rFonts w:ascii="Times New Roman" w:hAnsi="Times New Roman"/>
                <w:iCs/>
              </w:rPr>
              <w:t>До 4</w:t>
            </w:r>
          </w:p>
        </w:tc>
      </w:tr>
      <w:tr w:rsidR="00DF743A" w:rsidRPr="00D273E3" w14:paraId="67FC2658" w14:textId="77777777" w:rsidTr="00DF743A">
        <w:tc>
          <w:tcPr>
            <w:tcW w:w="669" w:type="dxa"/>
            <w:shd w:val="clear" w:color="auto" w:fill="auto"/>
          </w:tcPr>
          <w:p w14:paraId="7CD75430" w14:textId="468C4D7C" w:rsidR="00DF743A" w:rsidRPr="00D273E3" w:rsidRDefault="00DF743A" w:rsidP="00DF743A">
            <w:pPr>
              <w:spacing w:after="0" w:line="240" w:lineRule="auto"/>
              <w:rPr>
                <w:rFonts w:ascii="Times New Roman" w:hAnsi="Times New Roman"/>
                <w:i/>
              </w:rPr>
            </w:pPr>
            <w:r w:rsidRPr="00D273E3">
              <w:rPr>
                <w:rFonts w:ascii="Times New Roman" w:hAnsi="Times New Roman"/>
                <w:i/>
              </w:rPr>
              <w:t>17</w:t>
            </w:r>
          </w:p>
        </w:tc>
        <w:tc>
          <w:tcPr>
            <w:tcW w:w="7690" w:type="dxa"/>
            <w:shd w:val="clear" w:color="auto" w:fill="auto"/>
          </w:tcPr>
          <w:p w14:paraId="6BC5A155" w14:textId="31A0FE06" w:rsidR="00DF743A" w:rsidRPr="00D273E3" w:rsidRDefault="00DF743A" w:rsidP="00DF743A">
            <w:pPr>
              <w:spacing w:after="0" w:line="240" w:lineRule="auto"/>
              <w:rPr>
                <w:rFonts w:ascii="Times New Roman" w:hAnsi="Times New Roman"/>
              </w:rPr>
            </w:pPr>
            <w:r w:rsidRPr="00D273E3">
              <w:rPr>
                <w:rFonts w:ascii="Times New Roman" w:hAnsi="Times New Roman"/>
              </w:rPr>
              <w:t>Следовать правильному порядку оформления продажи и расчета стоимости оказания банковских продуктов и услуг</w:t>
            </w:r>
          </w:p>
        </w:tc>
        <w:tc>
          <w:tcPr>
            <w:tcW w:w="1270" w:type="dxa"/>
            <w:shd w:val="clear" w:color="auto" w:fill="auto"/>
          </w:tcPr>
          <w:p w14:paraId="17CB294D" w14:textId="3FE34E06" w:rsidR="00DF743A" w:rsidRPr="00D273E3" w:rsidRDefault="00DF743A" w:rsidP="00DF743A">
            <w:pPr>
              <w:spacing w:after="0" w:line="240" w:lineRule="auto"/>
              <w:jc w:val="center"/>
              <w:rPr>
                <w:rFonts w:ascii="Times New Roman" w:hAnsi="Times New Roman"/>
                <w:iCs/>
              </w:rPr>
            </w:pPr>
            <w:r w:rsidRPr="00D273E3">
              <w:rPr>
                <w:rFonts w:ascii="Times New Roman" w:hAnsi="Times New Roman"/>
                <w:iCs/>
              </w:rPr>
              <w:t>До 4</w:t>
            </w:r>
          </w:p>
        </w:tc>
      </w:tr>
      <w:tr w:rsidR="00DF743A" w:rsidRPr="00D273E3" w14:paraId="1DE8F1AC" w14:textId="77777777" w:rsidTr="00DF743A">
        <w:tc>
          <w:tcPr>
            <w:tcW w:w="669" w:type="dxa"/>
            <w:shd w:val="clear" w:color="auto" w:fill="auto"/>
          </w:tcPr>
          <w:p w14:paraId="64E0358C" w14:textId="0979BD76" w:rsidR="00DF743A" w:rsidRPr="00D273E3" w:rsidRDefault="00DF743A" w:rsidP="00DF743A">
            <w:pPr>
              <w:spacing w:after="0" w:line="240" w:lineRule="auto"/>
              <w:rPr>
                <w:rFonts w:ascii="Times New Roman" w:hAnsi="Times New Roman"/>
                <w:i/>
              </w:rPr>
            </w:pPr>
            <w:r w:rsidRPr="00D273E3">
              <w:rPr>
                <w:rFonts w:ascii="Times New Roman" w:hAnsi="Times New Roman"/>
                <w:i/>
              </w:rPr>
              <w:t>18</w:t>
            </w:r>
          </w:p>
        </w:tc>
        <w:tc>
          <w:tcPr>
            <w:tcW w:w="7690" w:type="dxa"/>
            <w:shd w:val="clear" w:color="auto" w:fill="auto"/>
          </w:tcPr>
          <w:p w14:paraId="087337CB" w14:textId="54855EDC" w:rsidR="00DF743A" w:rsidRPr="00D273E3" w:rsidRDefault="00DF743A" w:rsidP="00DF743A">
            <w:pPr>
              <w:spacing w:after="0" w:line="240" w:lineRule="auto"/>
              <w:rPr>
                <w:rFonts w:ascii="Times New Roman" w:hAnsi="Times New Roman"/>
              </w:rPr>
            </w:pPr>
            <w:r w:rsidRPr="00D273E3">
              <w:rPr>
                <w:rFonts w:ascii="Times New Roman" w:hAnsi="Times New Roman"/>
              </w:rPr>
              <w:t>Подбирать необходимый клиенту банковский продукт (услугу) в соответствии с выявленными потребностями</w:t>
            </w:r>
          </w:p>
        </w:tc>
        <w:tc>
          <w:tcPr>
            <w:tcW w:w="1270" w:type="dxa"/>
            <w:shd w:val="clear" w:color="auto" w:fill="auto"/>
          </w:tcPr>
          <w:p w14:paraId="47302ADB" w14:textId="0E351C3E" w:rsidR="00DF743A" w:rsidRPr="00D273E3" w:rsidRDefault="00DF743A" w:rsidP="00DF743A">
            <w:pPr>
              <w:spacing w:after="0" w:line="240" w:lineRule="auto"/>
              <w:jc w:val="center"/>
              <w:rPr>
                <w:rFonts w:ascii="Times New Roman" w:hAnsi="Times New Roman"/>
                <w:iCs/>
              </w:rPr>
            </w:pPr>
            <w:r w:rsidRPr="00D273E3">
              <w:rPr>
                <w:rFonts w:ascii="Times New Roman" w:hAnsi="Times New Roman"/>
                <w:iCs/>
              </w:rPr>
              <w:t>До 4</w:t>
            </w:r>
          </w:p>
        </w:tc>
      </w:tr>
      <w:tr w:rsidR="00DF743A" w:rsidRPr="00D273E3" w14:paraId="16116142" w14:textId="77777777" w:rsidTr="00DF743A">
        <w:tc>
          <w:tcPr>
            <w:tcW w:w="669" w:type="dxa"/>
            <w:shd w:val="clear" w:color="auto" w:fill="auto"/>
          </w:tcPr>
          <w:p w14:paraId="3B67BAAE" w14:textId="4EC1FEA1" w:rsidR="00DF743A" w:rsidRPr="00D273E3" w:rsidRDefault="00DF743A" w:rsidP="00DF743A">
            <w:pPr>
              <w:spacing w:after="0" w:line="240" w:lineRule="auto"/>
              <w:rPr>
                <w:rFonts w:ascii="Times New Roman" w:hAnsi="Times New Roman"/>
                <w:i/>
              </w:rPr>
            </w:pPr>
            <w:r w:rsidRPr="00D273E3">
              <w:rPr>
                <w:rFonts w:ascii="Times New Roman" w:hAnsi="Times New Roman"/>
                <w:i/>
              </w:rPr>
              <w:t>19</w:t>
            </w:r>
          </w:p>
        </w:tc>
        <w:tc>
          <w:tcPr>
            <w:tcW w:w="7690" w:type="dxa"/>
            <w:shd w:val="clear" w:color="auto" w:fill="auto"/>
          </w:tcPr>
          <w:p w14:paraId="157181AD" w14:textId="0AAAF5EC" w:rsidR="00DF743A" w:rsidRPr="00D273E3" w:rsidRDefault="00DF743A" w:rsidP="00DF743A">
            <w:pPr>
              <w:spacing w:after="0" w:line="240" w:lineRule="auto"/>
              <w:rPr>
                <w:rFonts w:ascii="Times New Roman" w:hAnsi="Times New Roman"/>
              </w:rPr>
            </w:pPr>
            <w:r w:rsidRPr="00D273E3">
              <w:rPr>
                <w:rFonts w:ascii="Times New Roman" w:hAnsi="Times New Roman"/>
              </w:rPr>
              <w:t>Проконсультировать клиента- физическое лицо по вопросу получения ипотечного кредита (автокредита, образовательного кредита, потребительского кредита под поручительство) разъяснить условия выдачи кредита и подобрать продукт в соответствии с потребностью клиента, определить пакет документов, которые должен предоставить клиент в соответствии с  выбранным  кредитом, объяснить условия обязательного страхования имущества (ипотека, автокредит), предложить клиенту сопутствующие банковские продукты и услуги.</w:t>
            </w:r>
          </w:p>
        </w:tc>
        <w:tc>
          <w:tcPr>
            <w:tcW w:w="1270" w:type="dxa"/>
            <w:shd w:val="clear" w:color="auto" w:fill="auto"/>
          </w:tcPr>
          <w:p w14:paraId="3E8882DE" w14:textId="268924C2" w:rsidR="00DF743A" w:rsidRPr="00D273E3" w:rsidRDefault="00DF743A" w:rsidP="00DF743A">
            <w:pPr>
              <w:spacing w:after="0" w:line="240" w:lineRule="auto"/>
              <w:jc w:val="center"/>
              <w:rPr>
                <w:rFonts w:ascii="Times New Roman" w:hAnsi="Times New Roman"/>
                <w:iCs/>
              </w:rPr>
            </w:pPr>
            <w:r w:rsidRPr="00D273E3">
              <w:rPr>
                <w:rFonts w:ascii="Times New Roman" w:hAnsi="Times New Roman"/>
                <w:iCs/>
              </w:rPr>
              <w:t>До 4</w:t>
            </w:r>
          </w:p>
        </w:tc>
      </w:tr>
      <w:tr w:rsidR="00DF743A" w:rsidRPr="00D273E3" w14:paraId="06AD4531" w14:textId="77777777" w:rsidTr="00DF743A">
        <w:tc>
          <w:tcPr>
            <w:tcW w:w="669" w:type="dxa"/>
            <w:shd w:val="clear" w:color="auto" w:fill="auto"/>
          </w:tcPr>
          <w:p w14:paraId="51B457AB" w14:textId="03F699A7" w:rsidR="00DF743A" w:rsidRPr="00D273E3" w:rsidRDefault="00DF743A" w:rsidP="00DF743A">
            <w:pPr>
              <w:spacing w:after="0" w:line="240" w:lineRule="auto"/>
              <w:rPr>
                <w:rFonts w:ascii="Times New Roman" w:hAnsi="Times New Roman"/>
                <w:i/>
              </w:rPr>
            </w:pPr>
            <w:r w:rsidRPr="00D273E3">
              <w:rPr>
                <w:rFonts w:ascii="Times New Roman" w:hAnsi="Times New Roman"/>
                <w:i/>
              </w:rPr>
              <w:t>20</w:t>
            </w:r>
          </w:p>
        </w:tc>
        <w:tc>
          <w:tcPr>
            <w:tcW w:w="7690" w:type="dxa"/>
            <w:shd w:val="clear" w:color="auto" w:fill="auto"/>
          </w:tcPr>
          <w:p w14:paraId="0E942A18" w14:textId="54F3DEE7" w:rsidR="00DF743A" w:rsidRPr="00D273E3" w:rsidRDefault="00DF743A" w:rsidP="00DF743A">
            <w:pPr>
              <w:spacing w:after="0" w:line="240" w:lineRule="auto"/>
              <w:rPr>
                <w:rFonts w:ascii="Times New Roman" w:hAnsi="Times New Roman"/>
              </w:rPr>
            </w:pPr>
            <w:r w:rsidRPr="00D273E3">
              <w:rPr>
                <w:rFonts w:ascii="Times New Roman" w:hAnsi="Times New Roman"/>
              </w:rPr>
              <w:t>Рассчитать платежеспособность заемщика, максимальный размер кредита и составить график аннуитетных платежей.</w:t>
            </w:r>
          </w:p>
        </w:tc>
        <w:tc>
          <w:tcPr>
            <w:tcW w:w="1270" w:type="dxa"/>
            <w:shd w:val="clear" w:color="auto" w:fill="auto"/>
          </w:tcPr>
          <w:p w14:paraId="651F8E91" w14:textId="7653DCB9" w:rsidR="00DF743A" w:rsidRPr="00D273E3" w:rsidRDefault="00DF743A" w:rsidP="00DF743A">
            <w:pPr>
              <w:spacing w:after="0" w:line="240" w:lineRule="auto"/>
              <w:jc w:val="center"/>
              <w:rPr>
                <w:rFonts w:ascii="Times New Roman" w:hAnsi="Times New Roman"/>
                <w:iCs/>
              </w:rPr>
            </w:pPr>
            <w:r w:rsidRPr="00D273E3">
              <w:rPr>
                <w:rFonts w:ascii="Times New Roman" w:hAnsi="Times New Roman"/>
                <w:iCs/>
              </w:rPr>
              <w:t>До 4</w:t>
            </w:r>
          </w:p>
        </w:tc>
      </w:tr>
      <w:tr w:rsidR="00DF743A" w:rsidRPr="00D273E3" w14:paraId="54EEBCE2" w14:textId="77777777" w:rsidTr="00DF743A">
        <w:tc>
          <w:tcPr>
            <w:tcW w:w="669" w:type="dxa"/>
            <w:shd w:val="clear" w:color="auto" w:fill="auto"/>
          </w:tcPr>
          <w:p w14:paraId="5DB7370B" w14:textId="6107E8DC" w:rsidR="00DF743A" w:rsidRPr="00D273E3" w:rsidRDefault="00DF743A" w:rsidP="00DF743A">
            <w:pPr>
              <w:spacing w:after="0" w:line="240" w:lineRule="auto"/>
              <w:rPr>
                <w:rFonts w:ascii="Times New Roman" w:hAnsi="Times New Roman"/>
                <w:i/>
              </w:rPr>
            </w:pPr>
            <w:r w:rsidRPr="00D273E3">
              <w:rPr>
                <w:rFonts w:ascii="Times New Roman" w:hAnsi="Times New Roman"/>
                <w:i/>
              </w:rPr>
              <w:t>21</w:t>
            </w:r>
          </w:p>
        </w:tc>
        <w:tc>
          <w:tcPr>
            <w:tcW w:w="7690" w:type="dxa"/>
            <w:shd w:val="clear" w:color="auto" w:fill="auto"/>
          </w:tcPr>
          <w:p w14:paraId="58C77EF4" w14:textId="44997051" w:rsidR="00DF743A" w:rsidRPr="00D273E3" w:rsidRDefault="00DF743A" w:rsidP="00DF743A">
            <w:pPr>
              <w:spacing w:after="0" w:line="240" w:lineRule="auto"/>
              <w:rPr>
                <w:rFonts w:ascii="Times New Roman" w:hAnsi="Times New Roman"/>
              </w:rPr>
            </w:pPr>
            <w:r w:rsidRPr="00D273E3">
              <w:rPr>
                <w:rFonts w:ascii="Times New Roman" w:hAnsi="Times New Roman"/>
              </w:rPr>
              <w:t>Оформить кредитный и сопутствующие договоры (залога, поручительства), отразить данные операции в бухгалтерском учете и составить перечень документов, находящихся в кредитном досье клиента</w:t>
            </w:r>
          </w:p>
        </w:tc>
        <w:tc>
          <w:tcPr>
            <w:tcW w:w="1270" w:type="dxa"/>
            <w:shd w:val="clear" w:color="auto" w:fill="auto"/>
          </w:tcPr>
          <w:p w14:paraId="785E4E4C" w14:textId="0A479288" w:rsidR="00DF743A" w:rsidRPr="00D273E3" w:rsidRDefault="00DF743A" w:rsidP="00DF743A">
            <w:pPr>
              <w:spacing w:after="0" w:line="240" w:lineRule="auto"/>
              <w:jc w:val="center"/>
              <w:rPr>
                <w:rFonts w:ascii="Times New Roman" w:hAnsi="Times New Roman"/>
                <w:iCs/>
              </w:rPr>
            </w:pPr>
            <w:r w:rsidRPr="00D273E3">
              <w:rPr>
                <w:rFonts w:ascii="Times New Roman" w:hAnsi="Times New Roman"/>
                <w:iCs/>
              </w:rPr>
              <w:t>До 4</w:t>
            </w:r>
          </w:p>
        </w:tc>
      </w:tr>
      <w:tr w:rsidR="00DF743A" w:rsidRPr="00D273E3" w14:paraId="0F91D279" w14:textId="77777777" w:rsidTr="00DF743A">
        <w:tc>
          <w:tcPr>
            <w:tcW w:w="669" w:type="dxa"/>
            <w:shd w:val="clear" w:color="auto" w:fill="auto"/>
          </w:tcPr>
          <w:p w14:paraId="1CEDC614" w14:textId="6792758B" w:rsidR="00DF743A" w:rsidRPr="00D273E3" w:rsidRDefault="00DF743A" w:rsidP="00DF743A">
            <w:pPr>
              <w:spacing w:after="0" w:line="240" w:lineRule="auto"/>
              <w:rPr>
                <w:rFonts w:ascii="Times New Roman" w:hAnsi="Times New Roman"/>
                <w:i/>
              </w:rPr>
            </w:pPr>
            <w:r w:rsidRPr="00D273E3">
              <w:rPr>
                <w:rFonts w:ascii="Times New Roman" w:hAnsi="Times New Roman"/>
                <w:i/>
              </w:rPr>
              <w:t>22</w:t>
            </w:r>
          </w:p>
        </w:tc>
        <w:tc>
          <w:tcPr>
            <w:tcW w:w="7690" w:type="dxa"/>
            <w:shd w:val="clear" w:color="auto" w:fill="auto"/>
          </w:tcPr>
          <w:p w14:paraId="68D4B246" w14:textId="7E1F89AE" w:rsidR="00DF743A" w:rsidRPr="00D273E3" w:rsidRDefault="00DF743A" w:rsidP="00DF743A">
            <w:pPr>
              <w:spacing w:after="0" w:line="240" w:lineRule="auto"/>
              <w:rPr>
                <w:rFonts w:ascii="Times New Roman" w:hAnsi="Times New Roman"/>
              </w:rPr>
            </w:pPr>
            <w:proofErr w:type="gramStart"/>
            <w:r w:rsidRPr="00D273E3">
              <w:rPr>
                <w:rFonts w:ascii="Times New Roman" w:hAnsi="Times New Roman"/>
              </w:rPr>
              <w:t xml:space="preserve">Сформировать </w:t>
            </w:r>
            <w:r w:rsidRPr="00D273E3">
              <w:rPr>
                <w:rFonts w:ascii="Times New Roman" w:hAnsi="Times New Roman"/>
                <w:lang w:eastAsia="en-US"/>
              </w:rPr>
              <w:t xml:space="preserve"> </w:t>
            </w:r>
            <w:r w:rsidRPr="00D273E3">
              <w:rPr>
                <w:rFonts w:ascii="Times New Roman" w:hAnsi="Times New Roman"/>
              </w:rPr>
              <w:t>резервы</w:t>
            </w:r>
            <w:proofErr w:type="gramEnd"/>
            <w:r w:rsidRPr="00D273E3">
              <w:rPr>
                <w:rFonts w:ascii="Times New Roman" w:hAnsi="Times New Roman"/>
              </w:rPr>
              <w:t xml:space="preserve"> на возможные потери по ссудам (далее – РВПС) и пересчитать РВПС при условии перехода ссуды в другую категорию качества, в связи с просроченной задолженностью составить бухгалтерские проводки</w:t>
            </w:r>
          </w:p>
        </w:tc>
        <w:tc>
          <w:tcPr>
            <w:tcW w:w="1270" w:type="dxa"/>
            <w:shd w:val="clear" w:color="auto" w:fill="auto"/>
          </w:tcPr>
          <w:p w14:paraId="42C80C6F" w14:textId="76CD1F7A" w:rsidR="00DF743A" w:rsidRPr="00D273E3" w:rsidRDefault="00DF743A" w:rsidP="00DF743A">
            <w:pPr>
              <w:spacing w:after="0" w:line="240" w:lineRule="auto"/>
              <w:jc w:val="center"/>
              <w:rPr>
                <w:rFonts w:ascii="Times New Roman" w:hAnsi="Times New Roman"/>
                <w:iCs/>
              </w:rPr>
            </w:pPr>
            <w:r w:rsidRPr="00D273E3">
              <w:rPr>
                <w:rFonts w:ascii="Times New Roman" w:hAnsi="Times New Roman"/>
                <w:iCs/>
              </w:rPr>
              <w:t>До 4</w:t>
            </w:r>
          </w:p>
        </w:tc>
      </w:tr>
      <w:tr w:rsidR="00DF743A" w:rsidRPr="00D273E3" w14:paraId="10DA9CF4" w14:textId="77777777" w:rsidTr="00DF743A">
        <w:tc>
          <w:tcPr>
            <w:tcW w:w="669" w:type="dxa"/>
            <w:shd w:val="clear" w:color="auto" w:fill="auto"/>
          </w:tcPr>
          <w:p w14:paraId="5D6D03D6" w14:textId="3599B01E" w:rsidR="00DF743A" w:rsidRPr="00D273E3" w:rsidRDefault="00DF743A" w:rsidP="00DF743A">
            <w:pPr>
              <w:spacing w:after="0" w:line="240" w:lineRule="auto"/>
              <w:rPr>
                <w:rFonts w:ascii="Times New Roman" w:hAnsi="Times New Roman"/>
                <w:i/>
              </w:rPr>
            </w:pPr>
            <w:r w:rsidRPr="00D273E3">
              <w:rPr>
                <w:rFonts w:ascii="Times New Roman" w:hAnsi="Times New Roman"/>
                <w:i/>
              </w:rPr>
              <w:t>23</w:t>
            </w:r>
          </w:p>
        </w:tc>
        <w:tc>
          <w:tcPr>
            <w:tcW w:w="7690" w:type="dxa"/>
            <w:shd w:val="clear" w:color="auto" w:fill="auto"/>
          </w:tcPr>
          <w:p w14:paraId="3A391457" w14:textId="7EAA4996" w:rsidR="00DF743A" w:rsidRPr="00D273E3" w:rsidRDefault="00DF743A" w:rsidP="00DF743A">
            <w:pPr>
              <w:spacing w:after="0" w:line="240" w:lineRule="auto"/>
              <w:rPr>
                <w:rFonts w:ascii="Times New Roman" w:hAnsi="Times New Roman"/>
              </w:rPr>
            </w:pPr>
            <w:r w:rsidRPr="00D273E3">
              <w:rPr>
                <w:rFonts w:ascii="Times New Roman" w:hAnsi="Times New Roman"/>
              </w:rPr>
              <w:t>Провести мероприятия по погашению просроченной задолженности и проконсультировать клиента по поводу реструктуризации или рефинансирования кредита</w:t>
            </w:r>
          </w:p>
        </w:tc>
        <w:tc>
          <w:tcPr>
            <w:tcW w:w="1270" w:type="dxa"/>
            <w:shd w:val="clear" w:color="auto" w:fill="auto"/>
          </w:tcPr>
          <w:p w14:paraId="3ACE2127" w14:textId="363D94BD" w:rsidR="00DF743A" w:rsidRPr="00D273E3" w:rsidRDefault="00DF743A" w:rsidP="00DF743A">
            <w:pPr>
              <w:spacing w:after="0" w:line="240" w:lineRule="auto"/>
              <w:jc w:val="center"/>
              <w:rPr>
                <w:rFonts w:ascii="Times New Roman" w:hAnsi="Times New Roman"/>
                <w:iCs/>
              </w:rPr>
            </w:pPr>
            <w:r w:rsidRPr="00D273E3">
              <w:rPr>
                <w:rFonts w:ascii="Times New Roman" w:hAnsi="Times New Roman"/>
                <w:iCs/>
              </w:rPr>
              <w:t>До 4</w:t>
            </w:r>
          </w:p>
        </w:tc>
      </w:tr>
      <w:tr w:rsidR="00DF743A" w:rsidRPr="00D273E3" w14:paraId="7F676B41" w14:textId="77777777" w:rsidTr="00DF743A">
        <w:tc>
          <w:tcPr>
            <w:tcW w:w="669" w:type="dxa"/>
            <w:shd w:val="clear" w:color="auto" w:fill="auto"/>
          </w:tcPr>
          <w:p w14:paraId="2E025E1B" w14:textId="616EBD54" w:rsidR="00DF743A" w:rsidRPr="00D273E3" w:rsidRDefault="00DF743A" w:rsidP="00DF743A">
            <w:pPr>
              <w:spacing w:after="0" w:line="240" w:lineRule="auto"/>
              <w:rPr>
                <w:rFonts w:ascii="Times New Roman" w:hAnsi="Times New Roman"/>
                <w:i/>
              </w:rPr>
            </w:pPr>
            <w:r w:rsidRPr="00D273E3">
              <w:rPr>
                <w:rFonts w:ascii="Times New Roman" w:hAnsi="Times New Roman"/>
                <w:i/>
              </w:rPr>
              <w:t>24</w:t>
            </w:r>
          </w:p>
        </w:tc>
        <w:tc>
          <w:tcPr>
            <w:tcW w:w="7690" w:type="dxa"/>
            <w:shd w:val="clear" w:color="auto" w:fill="auto"/>
          </w:tcPr>
          <w:p w14:paraId="2BE10DAC" w14:textId="0B383CA0" w:rsidR="00DF743A" w:rsidRPr="00D273E3" w:rsidRDefault="00DF743A" w:rsidP="00DF743A">
            <w:pPr>
              <w:spacing w:after="0" w:line="240" w:lineRule="auto"/>
              <w:rPr>
                <w:rFonts w:ascii="Times New Roman" w:hAnsi="Times New Roman"/>
              </w:rPr>
            </w:pPr>
            <w:r w:rsidRPr="00D273E3">
              <w:rPr>
                <w:rFonts w:ascii="Times New Roman" w:hAnsi="Times New Roman"/>
              </w:rPr>
              <w:t>Проконсультировать клиента по вопросу его действий при полном погашении кредита, отразить погашение кредита по счетам бухгалтерского учета</w:t>
            </w:r>
          </w:p>
        </w:tc>
        <w:tc>
          <w:tcPr>
            <w:tcW w:w="1270" w:type="dxa"/>
            <w:shd w:val="clear" w:color="auto" w:fill="auto"/>
          </w:tcPr>
          <w:p w14:paraId="73D64D7B" w14:textId="737FF597" w:rsidR="00DF743A" w:rsidRPr="00D273E3" w:rsidRDefault="00DF743A" w:rsidP="00DF743A">
            <w:pPr>
              <w:spacing w:after="0" w:line="240" w:lineRule="auto"/>
              <w:jc w:val="center"/>
              <w:rPr>
                <w:rFonts w:ascii="Times New Roman" w:hAnsi="Times New Roman"/>
                <w:iCs/>
              </w:rPr>
            </w:pPr>
            <w:r w:rsidRPr="00D273E3">
              <w:rPr>
                <w:rFonts w:ascii="Times New Roman" w:hAnsi="Times New Roman"/>
                <w:iCs/>
              </w:rPr>
              <w:t>До 4</w:t>
            </w:r>
          </w:p>
        </w:tc>
      </w:tr>
      <w:tr w:rsidR="00DF743A" w:rsidRPr="00D273E3" w14:paraId="262AD807" w14:textId="77777777" w:rsidTr="00DF743A">
        <w:tc>
          <w:tcPr>
            <w:tcW w:w="669" w:type="dxa"/>
            <w:shd w:val="clear" w:color="auto" w:fill="auto"/>
          </w:tcPr>
          <w:p w14:paraId="38C314F5" w14:textId="017BA6D1" w:rsidR="00DF743A" w:rsidRPr="00D273E3" w:rsidRDefault="00DF743A" w:rsidP="00DF743A">
            <w:pPr>
              <w:spacing w:after="0" w:line="240" w:lineRule="auto"/>
              <w:rPr>
                <w:rFonts w:ascii="Times New Roman" w:hAnsi="Times New Roman"/>
                <w:i/>
              </w:rPr>
            </w:pPr>
            <w:r w:rsidRPr="00D273E3">
              <w:rPr>
                <w:rFonts w:ascii="Times New Roman" w:hAnsi="Times New Roman"/>
                <w:i/>
              </w:rPr>
              <w:t>25</w:t>
            </w:r>
          </w:p>
        </w:tc>
        <w:tc>
          <w:tcPr>
            <w:tcW w:w="7690" w:type="dxa"/>
            <w:shd w:val="clear" w:color="auto" w:fill="auto"/>
          </w:tcPr>
          <w:p w14:paraId="2F07CB8E" w14:textId="1991E1AF" w:rsidR="00DF743A" w:rsidRPr="00D273E3" w:rsidRDefault="00DF743A" w:rsidP="00DF743A">
            <w:pPr>
              <w:spacing w:after="0" w:line="240" w:lineRule="auto"/>
              <w:rPr>
                <w:rFonts w:ascii="Times New Roman" w:hAnsi="Times New Roman"/>
              </w:rPr>
            </w:pPr>
            <w:r w:rsidRPr="00D273E3">
              <w:rPr>
                <w:rFonts w:ascii="Times New Roman" w:hAnsi="Times New Roman"/>
              </w:rPr>
              <w:t xml:space="preserve">Провести переговоры </w:t>
            </w:r>
            <w:r w:rsidRPr="00D273E3">
              <w:rPr>
                <w:rFonts w:ascii="Times New Roman" w:hAnsi="Times New Roman"/>
                <w:lang w:eastAsia="en-US"/>
              </w:rPr>
              <w:t>с контрагентом на межбанковском рынке и разъяснить ему порядок, процедуры и условия заключения и оформления кредитных договоров</w:t>
            </w:r>
          </w:p>
        </w:tc>
        <w:tc>
          <w:tcPr>
            <w:tcW w:w="1270" w:type="dxa"/>
            <w:shd w:val="clear" w:color="auto" w:fill="auto"/>
          </w:tcPr>
          <w:p w14:paraId="5918C42D" w14:textId="0EFDA762" w:rsidR="00DF743A" w:rsidRPr="00D273E3" w:rsidRDefault="00DF743A" w:rsidP="00DF743A">
            <w:pPr>
              <w:spacing w:after="0" w:line="240" w:lineRule="auto"/>
              <w:jc w:val="center"/>
              <w:rPr>
                <w:rFonts w:ascii="Times New Roman" w:hAnsi="Times New Roman"/>
                <w:iCs/>
              </w:rPr>
            </w:pPr>
            <w:r w:rsidRPr="00D273E3">
              <w:rPr>
                <w:rFonts w:ascii="Times New Roman" w:hAnsi="Times New Roman"/>
                <w:iCs/>
              </w:rPr>
              <w:t>До 4</w:t>
            </w:r>
          </w:p>
        </w:tc>
      </w:tr>
      <w:tr w:rsidR="000D676D" w:rsidRPr="00D273E3" w14:paraId="764E22CE" w14:textId="77777777" w:rsidTr="00DF743A">
        <w:tc>
          <w:tcPr>
            <w:tcW w:w="669" w:type="dxa"/>
            <w:shd w:val="clear" w:color="auto" w:fill="auto"/>
          </w:tcPr>
          <w:p w14:paraId="54E41E95" w14:textId="77777777" w:rsidR="000D676D" w:rsidRPr="00D273E3" w:rsidRDefault="000D676D" w:rsidP="00DF743A">
            <w:pPr>
              <w:spacing w:after="0" w:line="240" w:lineRule="auto"/>
              <w:rPr>
                <w:rFonts w:ascii="Times New Roman" w:hAnsi="Times New Roman"/>
                <w:i/>
              </w:rPr>
            </w:pPr>
          </w:p>
        </w:tc>
        <w:tc>
          <w:tcPr>
            <w:tcW w:w="7690" w:type="dxa"/>
            <w:shd w:val="clear" w:color="auto" w:fill="auto"/>
          </w:tcPr>
          <w:p w14:paraId="4E762B1F" w14:textId="77777777" w:rsidR="000D676D" w:rsidRPr="00D273E3" w:rsidRDefault="000D676D" w:rsidP="00DF743A">
            <w:pPr>
              <w:spacing w:after="0" w:line="240" w:lineRule="auto"/>
              <w:jc w:val="center"/>
              <w:rPr>
                <w:rFonts w:ascii="Times New Roman" w:hAnsi="Times New Roman"/>
                <w:iCs/>
              </w:rPr>
            </w:pPr>
            <w:r w:rsidRPr="00D273E3">
              <w:rPr>
                <w:rFonts w:ascii="Times New Roman" w:hAnsi="Times New Roman"/>
                <w:iCs/>
              </w:rPr>
              <w:t>ИТОГО:</w:t>
            </w:r>
          </w:p>
        </w:tc>
        <w:tc>
          <w:tcPr>
            <w:tcW w:w="1270" w:type="dxa"/>
            <w:shd w:val="clear" w:color="auto" w:fill="auto"/>
          </w:tcPr>
          <w:p w14:paraId="26611ACE" w14:textId="77777777" w:rsidR="000D676D" w:rsidRPr="00D273E3" w:rsidRDefault="000D676D" w:rsidP="00DF743A">
            <w:pPr>
              <w:spacing w:after="0" w:line="240" w:lineRule="auto"/>
              <w:jc w:val="center"/>
              <w:rPr>
                <w:rFonts w:ascii="Times New Roman" w:hAnsi="Times New Roman"/>
                <w:iCs/>
              </w:rPr>
            </w:pPr>
            <w:r w:rsidRPr="00D273E3">
              <w:rPr>
                <w:rFonts w:ascii="Times New Roman" w:hAnsi="Times New Roman"/>
                <w:iCs/>
              </w:rPr>
              <w:t>100</w:t>
            </w:r>
          </w:p>
        </w:tc>
      </w:tr>
    </w:tbl>
    <w:p w14:paraId="2E9A2E1A" w14:textId="77777777" w:rsidR="000D676D" w:rsidRPr="00D273E3" w:rsidRDefault="000D676D" w:rsidP="000D676D">
      <w:pPr>
        <w:spacing w:after="0" w:line="240" w:lineRule="auto"/>
        <w:rPr>
          <w:rFonts w:ascii="Times New Roman" w:hAnsi="Times New Roman"/>
          <w:i/>
          <w:sz w:val="24"/>
          <w:szCs w:val="24"/>
        </w:rPr>
      </w:pPr>
    </w:p>
    <w:p w14:paraId="6BE75942" w14:textId="77777777" w:rsidR="000D676D" w:rsidRPr="00D273E3" w:rsidRDefault="000D676D" w:rsidP="000D676D">
      <w:pPr>
        <w:spacing w:after="0" w:line="240" w:lineRule="auto"/>
        <w:ind w:firstLine="851"/>
        <w:rPr>
          <w:rFonts w:ascii="Times New Roman" w:hAnsi="Times New Roman"/>
          <w:sz w:val="24"/>
          <w:szCs w:val="24"/>
        </w:rPr>
      </w:pPr>
      <w:r w:rsidRPr="00D273E3">
        <w:rPr>
          <w:rFonts w:ascii="Times New Roman" w:hAnsi="Times New Roman"/>
          <w:sz w:val="24"/>
          <w:szCs w:val="24"/>
        </w:rPr>
        <w:t xml:space="preserve">3.2.2. Порядок перевода баллов в систему оценивания. </w:t>
      </w:r>
    </w:p>
    <w:p w14:paraId="25583390" w14:textId="77777777" w:rsidR="000D676D" w:rsidRPr="00D273E3" w:rsidRDefault="000D676D" w:rsidP="000D676D">
      <w:pPr>
        <w:ind w:firstLine="567"/>
        <w:contextualSpacing/>
        <w:jc w:val="both"/>
        <w:rPr>
          <w:rFonts w:ascii="Times New Roman" w:hAnsi="Times New Roman"/>
          <w:sz w:val="24"/>
          <w:szCs w:val="24"/>
        </w:rPr>
      </w:pPr>
      <w:r w:rsidRPr="00D273E3">
        <w:rPr>
          <w:rFonts w:ascii="Times New Roman" w:hAnsi="Times New Roman"/>
          <w:sz w:val="24"/>
          <w:szCs w:val="24"/>
        </w:rPr>
        <w:t>Баллы по 100-балльной шкале, полученные обучающимися по образовательной программе среднего профессионального образования по специальности 38.02.07 Банковское дело на демонстрационном экзамене, переводятся в систему оценивания:</w:t>
      </w:r>
    </w:p>
    <w:p w14:paraId="43BED515" w14:textId="17C5B623" w:rsidR="000D676D" w:rsidRPr="00D273E3" w:rsidRDefault="00DF743A" w:rsidP="000D676D">
      <w:pPr>
        <w:ind w:firstLine="567"/>
        <w:contextualSpacing/>
        <w:jc w:val="both"/>
        <w:rPr>
          <w:rFonts w:ascii="Times New Roman" w:hAnsi="Times New Roman"/>
          <w:sz w:val="24"/>
          <w:szCs w:val="24"/>
        </w:rPr>
      </w:pPr>
      <w:proofErr w:type="gramStart"/>
      <w:r w:rsidRPr="00D273E3">
        <w:rPr>
          <w:rFonts w:ascii="Times New Roman" w:hAnsi="Times New Roman"/>
          <w:sz w:val="24"/>
          <w:szCs w:val="24"/>
        </w:rPr>
        <w:lastRenderedPageBreak/>
        <w:t>8</w:t>
      </w:r>
      <w:r w:rsidR="00B40335" w:rsidRPr="00D273E3">
        <w:rPr>
          <w:rFonts w:ascii="Times New Roman" w:hAnsi="Times New Roman"/>
          <w:sz w:val="24"/>
          <w:szCs w:val="24"/>
        </w:rPr>
        <w:t>5</w:t>
      </w:r>
      <w:r w:rsidR="000D676D" w:rsidRPr="00D273E3">
        <w:rPr>
          <w:rFonts w:ascii="Times New Roman" w:hAnsi="Times New Roman"/>
          <w:sz w:val="24"/>
          <w:szCs w:val="24"/>
        </w:rPr>
        <w:t>-100</w:t>
      </w:r>
      <w:proofErr w:type="gramEnd"/>
      <w:r w:rsidR="000D676D" w:rsidRPr="00D273E3">
        <w:rPr>
          <w:rFonts w:ascii="Times New Roman" w:hAnsi="Times New Roman"/>
          <w:sz w:val="24"/>
          <w:szCs w:val="24"/>
        </w:rPr>
        <w:t xml:space="preserve"> баллов - 5(«отлично»); </w:t>
      </w:r>
    </w:p>
    <w:p w14:paraId="0B016232" w14:textId="2BF010BD" w:rsidR="000D676D" w:rsidRPr="00D273E3" w:rsidRDefault="00DF743A" w:rsidP="000D676D">
      <w:pPr>
        <w:ind w:firstLine="567"/>
        <w:contextualSpacing/>
        <w:jc w:val="both"/>
        <w:rPr>
          <w:rFonts w:ascii="Times New Roman" w:hAnsi="Times New Roman"/>
          <w:sz w:val="24"/>
          <w:szCs w:val="24"/>
        </w:rPr>
      </w:pPr>
      <w:proofErr w:type="gramStart"/>
      <w:r w:rsidRPr="00D273E3">
        <w:rPr>
          <w:rFonts w:ascii="Times New Roman" w:hAnsi="Times New Roman"/>
          <w:sz w:val="24"/>
          <w:szCs w:val="24"/>
        </w:rPr>
        <w:t>7</w:t>
      </w:r>
      <w:r w:rsidR="00B40335" w:rsidRPr="00D273E3">
        <w:rPr>
          <w:rFonts w:ascii="Times New Roman" w:hAnsi="Times New Roman"/>
          <w:sz w:val="24"/>
          <w:szCs w:val="24"/>
        </w:rPr>
        <w:t>0</w:t>
      </w:r>
      <w:r w:rsidR="000D676D" w:rsidRPr="00D273E3">
        <w:rPr>
          <w:rFonts w:ascii="Times New Roman" w:hAnsi="Times New Roman"/>
          <w:sz w:val="24"/>
          <w:szCs w:val="24"/>
        </w:rPr>
        <w:t>-</w:t>
      </w:r>
      <w:r w:rsidR="00B40335" w:rsidRPr="00D273E3">
        <w:rPr>
          <w:rFonts w:ascii="Times New Roman" w:hAnsi="Times New Roman"/>
          <w:sz w:val="24"/>
          <w:szCs w:val="24"/>
        </w:rPr>
        <w:t>8</w:t>
      </w:r>
      <w:r w:rsidR="003665BB" w:rsidRPr="00D273E3">
        <w:rPr>
          <w:rFonts w:ascii="Times New Roman" w:hAnsi="Times New Roman"/>
          <w:sz w:val="24"/>
          <w:szCs w:val="24"/>
        </w:rPr>
        <w:t>4,99</w:t>
      </w:r>
      <w:proofErr w:type="gramEnd"/>
      <w:r w:rsidR="000D676D" w:rsidRPr="00D273E3">
        <w:rPr>
          <w:rFonts w:ascii="Times New Roman" w:hAnsi="Times New Roman"/>
          <w:sz w:val="24"/>
          <w:szCs w:val="24"/>
        </w:rPr>
        <w:t xml:space="preserve"> баллов - 4 («хорошо»);</w:t>
      </w:r>
    </w:p>
    <w:p w14:paraId="4F20CA4A" w14:textId="19A0BE3D" w:rsidR="000D676D" w:rsidRPr="00D273E3" w:rsidRDefault="00B40335" w:rsidP="000D676D">
      <w:pPr>
        <w:ind w:firstLine="567"/>
        <w:contextualSpacing/>
        <w:jc w:val="both"/>
        <w:rPr>
          <w:rFonts w:ascii="Times New Roman" w:hAnsi="Times New Roman"/>
          <w:sz w:val="24"/>
          <w:szCs w:val="24"/>
        </w:rPr>
      </w:pPr>
      <w:proofErr w:type="gramStart"/>
      <w:r w:rsidRPr="00D273E3">
        <w:rPr>
          <w:rFonts w:ascii="Times New Roman" w:hAnsi="Times New Roman"/>
          <w:sz w:val="24"/>
          <w:szCs w:val="24"/>
        </w:rPr>
        <w:t>50</w:t>
      </w:r>
      <w:r w:rsidR="000D676D" w:rsidRPr="00D273E3">
        <w:rPr>
          <w:rFonts w:ascii="Times New Roman" w:hAnsi="Times New Roman"/>
          <w:sz w:val="24"/>
          <w:szCs w:val="24"/>
        </w:rPr>
        <w:t>-</w:t>
      </w:r>
      <w:r w:rsidRPr="00D273E3">
        <w:rPr>
          <w:rFonts w:ascii="Times New Roman" w:hAnsi="Times New Roman"/>
          <w:sz w:val="24"/>
          <w:szCs w:val="24"/>
        </w:rPr>
        <w:t>69</w:t>
      </w:r>
      <w:r w:rsidR="003665BB" w:rsidRPr="00D273E3">
        <w:rPr>
          <w:rFonts w:ascii="Times New Roman" w:hAnsi="Times New Roman"/>
          <w:sz w:val="24"/>
          <w:szCs w:val="24"/>
        </w:rPr>
        <w:t>,99</w:t>
      </w:r>
      <w:proofErr w:type="gramEnd"/>
      <w:r w:rsidR="000D676D" w:rsidRPr="00D273E3">
        <w:rPr>
          <w:rFonts w:ascii="Times New Roman" w:hAnsi="Times New Roman"/>
          <w:sz w:val="24"/>
          <w:szCs w:val="24"/>
        </w:rPr>
        <w:t xml:space="preserve"> балла - 3 («удовлетворительно»);</w:t>
      </w:r>
    </w:p>
    <w:p w14:paraId="37FD6694" w14:textId="7060001B" w:rsidR="000D676D" w:rsidRPr="00D273E3" w:rsidRDefault="000D676D" w:rsidP="000D676D">
      <w:pPr>
        <w:ind w:firstLine="567"/>
        <w:contextualSpacing/>
        <w:jc w:val="both"/>
        <w:rPr>
          <w:rFonts w:ascii="Times New Roman" w:hAnsi="Times New Roman"/>
          <w:sz w:val="24"/>
          <w:szCs w:val="24"/>
        </w:rPr>
      </w:pPr>
      <w:proofErr w:type="gramStart"/>
      <w:r w:rsidRPr="00D273E3">
        <w:rPr>
          <w:rFonts w:ascii="Times New Roman" w:hAnsi="Times New Roman"/>
          <w:sz w:val="24"/>
          <w:szCs w:val="24"/>
        </w:rPr>
        <w:t>0-49</w:t>
      </w:r>
      <w:r w:rsidR="003665BB" w:rsidRPr="00D273E3">
        <w:rPr>
          <w:rFonts w:ascii="Times New Roman" w:hAnsi="Times New Roman"/>
          <w:sz w:val="24"/>
          <w:szCs w:val="24"/>
        </w:rPr>
        <w:t>,99</w:t>
      </w:r>
      <w:proofErr w:type="gramEnd"/>
      <w:r w:rsidRPr="00D273E3">
        <w:rPr>
          <w:rFonts w:ascii="Times New Roman" w:hAnsi="Times New Roman"/>
          <w:sz w:val="24"/>
          <w:szCs w:val="24"/>
        </w:rPr>
        <w:t xml:space="preserve"> баллов - 2 («неудовлетворительно»).</w:t>
      </w:r>
    </w:p>
    <w:p w14:paraId="70C2E097" w14:textId="07F208FF" w:rsidR="00DF743A" w:rsidRPr="00D273E3" w:rsidRDefault="00DF743A" w:rsidP="00DF743A">
      <w:pPr>
        <w:ind w:firstLine="567"/>
        <w:contextualSpacing/>
        <w:jc w:val="both"/>
        <w:rPr>
          <w:rFonts w:ascii="Times New Roman" w:hAnsi="Times New Roman"/>
          <w:sz w:val="24"/>
          <w:szCs w:val="24"/>
        </w:rPr>
      </w:pPr>
      <w:r w:rsidRPr="00D273E3">
        <w:rPr>
          <w:rFonts w:ascii="Times New Roman" w:hAnsi="Times New Roman"/>
          <w:sz w:val="24"/>
          <w:szCs w:val="24"/>
        </w:rPr>
        <w:t xml:space="preserve">Баллы по 58-балльной шкале (КОД 1.1. Компетенции </w:t>
      </w:r>
      <w:proofErr w:type="spellStart"/>
      <w:r w:rsidRPr="00D273E3">
        <w:rPr>
          <w:rFonts w:ascii="Times New Roman" w:hAnsi="Times New Roman"/>
          <w:sz w:val="24"/>
          <w:szCs w:val="24"/>
        </w:rPr>
        <w:t>Волдскилс</w:t>
      </w:r>
      <w:proofErr w:type="spellEnd"/>
      <w:r w:rsidRPr="00D273E3">
        <w:rPr>
          <w:rFonts w:ascii="Times New Roman" w:hAnsi="Times New Roman"/>
          <w:sz w:val="24"/>
          <w:szCs w:val="24"/>
        </w:rPr>
        <w:t xml:space="preserve"> Россия Т48 Банковское дело), полученные обучающимися по образовательной программе среднего профессионального образования по специальности 38.02.07 Банковское дело на демонстрационном экзамене, переводятся в систему оценивания:</w:t>
      </w:r>
    </w:p>
    <w:p w14:paraId="7F2EEDCC" w14:textId="2EBEF368" w:rsidR="00DF743A" w:rsidRPr="00D273E3" w:rsidRDefault="00B40335" w:rsidP="00DF743A">
      <w:pPr>
        <w:ind w:firstLine="567"/>
        <w:contextualSpacing/>
        <w:jc w:val="both"/>
        <w:rPr>
          <w:rFonts w:ascii="Times New Roman" w:hAnsi="Times New Roman"/>
          <w:sz w:val="24"/>
          <w:szCs w:val="24"/>
        </w:rPr>
      </w:pPr>
      <w:proofErr w:type="gramStart"/>
      <w:r w:rsidRPr="00D273E3">
        <w:rPr>
          <w:rFonts w:ascii="Times New Roman" w:hAnsi="Times New Roman"/>
          <w:sz w:val="24"/>
          <w:szCs w:val="24"/>
        </w:rPr>
        <w:t>4</w:t>
      </w:r>
      <w:r w:rsidR="00465F97" w:rsidRPr="00D273E3">
        <w:rPr>
          <w:rFonts w:ascii="Times New Roman" w:hAnsi="Times New Roman"/>
          <w:sz w:val="24"/>
          <w:szCs w:val="24"/>
        </w:rPr>
        <w:t>0,6</w:t>
      </w:r>
      <w:r w:rsidR="00DF743A" w:rsidRPr="00D273E3">
        <w:rPr>
          <w:rFonts w:ascii="Times New Roman" w:hAnsi="Times New Roman"/>
          <w:sz w:val="24"/>
          <w:szCs w:val="24"/>
        </w:rPr>
        <w:t>-</w:t>
      </w:r>
      <w:r w:rsidRPr="00D273E3">
        <w:rPr>
          <w:rFonts w:ascii="Times New Roman" w:hAnsi="Times New Roman"/>
          <w:sz w:val="24"/>
          <w:szCs w:val="24"/>
        </w:rPr>
        <w:t>58</w:t>
      </w:r>
      <w:proofErr w:type="gramEnd"/>
      <w:r w:rsidR="00DF743A" w:rsidRPr="00D273E3">
        <w:rPr>
          <w:rFonts w:ascii="Times New Roman" w:hAnsi="Times New Roman"/>
          <w:sz w:val="24"/>
          <w:szCs w:val="24"/>
        </w:rPr>
        <w:t xml:space="preserve"> баллов - 5(«отлично»); </w:t>
      </w:r>
    </w:p>
    <w:p w14:paraId="4665AF82" w14:textId="1AE8A669" w:rsidR="00DF743A" w:rsidRPr="00D273E3" w:rsidRDefault="00B40335" w:rsidP="00DF743A">
      <w:pPr>
        <w:ind w:firstLine="567"/>
        <w:contextualSpacing/>
        <w:jc w:val="both"/>
        <w:rPr>
          <w:rFonts w:ascii="Times New Roman" w:hAnsi="Times New Roman"/>
          <w:sz w:val="24"/>
          <w:szCs w:val="24"/>
        </w:rPr>
      </w:pPr>
      <w:proofErr w:type="gramStart"/>
      <w:r w:rsidRPr="00D273E3">
        <w:rPr>
          <w:rFonts w:ascii="Times New Roman" w:hAnsi="Times New Roman"/>
          <w:sz w:val="24"/>
          <w:szCs w:val="24"/>
        </w:rPr>
        <w:t>23</w:t>
      </w:r>
      <w:r w:rsidR="00075AD8" w:rsidRPr="00D273E3">
        <w:rPr>
          <w:rFonts w:ascii="Times New Roman" w:hAnsi="Times New Roman"/>
          <w:sz w:val="24"/>
          <w:szCs w:val="24"/>
        </w:rPr>
        <w:t>,2</w:t>
      </w:r>
      <w:r w:rsidR="00DF743A" w:rsidRPr="00D273E3">
        <w:rPr>
          <w:rFonts w:ascii="Times New Roman" w:hAnsi="Times New Roman"/>
          <w:sz w:val="24"/>
          <w:szCs w:val="24"/>
        </w:rPr>
        <w:t>-</w:t>
      </w:r>
      <w:r w:rsidRPr="00D273E3">
        <w:rPr>
          <w:rFonts w:ascii="Times New Roman" w:hAnsi="Times New Roman"/>
          <w:sz w:val="24"/>
          <w:szCs w:val="24"/>
        </w:rPr>
        <w:t>40</w:t>
      </w:r>
      <w:r w:rsidR="00465F97" w:rsidRPr="00D273E3">
        <w:rPr>
          <w:rFonts w:ascii="Times New Roman" w:hAnsi="Times New Roman"/>
          <w:sz w:val="24"/>
          <w:szCs w:val="24"/>
        </w:rPr>
        <w:t>,59</w:t>
      </w:r>
      <w:proofErr w:type="gramEnd"/>
      <w:r w:rsidR="00DF743A" w:rsidRPr="00D273E3">
        <w:rPr>
          <w:rFonts w:ascii="Times New Roman" w:hAnsi="Times New Roman"/>
          <w:sz w:val="24"/>
          <w:szCs w:val="24"/>
        </w:rPr>
        <w:t xml:space="preserve"> баллов - 4 («хорошо»);</w:t>
      </w:r>
    </w:p>
    <w:p w14:paraId="460AE691" w14:textId="0825C6BB" w:rsidR="00DF743A" w:rsidRPr="00D273E3" w:rsidRDefault="00B40335" w:rsidP="00DF743A">
      <w:pPr>
        <w:ind w:firstLine="567"/>
        <w:contextualSpacing/>
        <w:jc w:val="both"/>
        <w:rPr>
          <w:rFonts w:ascii="Times New Roman" w:hAnsi="Times New Roman"/>
          <w:sz w:val="24"/>
          <w:szCs w:val="24"/>
        </w:rPr>
      </w:pPr>
      <w:proofErr w:type="gramStart"/>
      <w:r w:rsidRPr="00D273E3">
        <w:rPr>
          <w:rFonts w:ascii="Times New Roman" w:hAnsi="Times New Roman"/>
          <w:sz w:val="24"/>
          <w:szCs w:val="24"/>
        </w:rPr>
        <w:t>1</w:t>
      </w:r>
      <w:r w:rsidR="00075AD8" w:rsidRPr="00D273E3">
        <w:rPr>
          <w:rFonts w:ascii="Times New Roman" w:hAnsi="Times New Roman"/>
          <w:sz w:val="24"/>
          <w:szCs w:val="24"/>
        </w:rPr>
        <w:t>1,6</w:t>
      </w:r>
      <w:r w:rsidR="00DF743A" w:rsidRPr="00D273E3">
        <w:rPr>
          <w:rFonts w:ascii="Times New Roman" w:hAnsi="Times New Roman"/>
          <w:sz w:val="24"/>
          <w:szCs w:val="24"/>
        </w:rPr>
        <w:t>-</w:t>
      </w:r>
      <w:r w:rsidRPr="00D273E3">
        <w:rPr>
          <w:rFonts w:ascii="Times New Roman" w:hAnsi="Times New Roman"/>
          <w:sz w:val="24"/>
          <w:szCs w:val="24"/>
        </w:rPr>
        <w:t>2</w:t>
      </w:r>
      <w:r w:rsidR="00075AD8" w:rsidRPr="00D273E3">
        <w:rPr>
          <w:rFonts w:ascii="Times New Roman" w:hAnsi="Times New Roman"/>
          <w:sz w:val="24"/>
          <w:szCs w:val="24"/>
        </w:rPr>
        <w:t>3,19</w:t>
      </w:r>
      <w:proofErr w:type="gramEnd"/>
      <w:r w:rsidR="00DF743A" w:rsidRPr="00D273E3">
        <w:rPr>
          <w:rFonts w:ascii="Times New Roman" w:hAnsi="Times New Roman"/>
          <w:sz w:val="24"/>
          <w:szCs w:val="24"/>
        </w:rPr>
        <w:t xml:space="preserve"> балла - 3 («удовлетворительно»);</w:t>
      </w:r>
    </w:p>
    <w:p w14:paraId="2B3C2870" w14:textId="756880F9" w:rsidR="00DF743A" w:rsidRPr="00D273E3" w:rsidRDefault="00DF743A" w:rsidP="00DF743A">
      <w:pPr>
        <w:ind w:firstLine="567"/>
        <w:contextualSpacing/>
        <w:jc w:val="both"/>
        <w:rPr>
          <w:rFonts w:ascii="Times New Roman" w:hAnsi="Times New Roman"/>
          <w:sz w:val="24"/>
          <w:szCs w:val="24"/>
        </w:rPr>
      </w:pPr>
      <w:proofErr w:type="gramStart"/>
      <w:r w:rsidRPr="00D273E3">
        <w:rPr>
          <w:rFonts w:ascii="Times New Roman" w:hAnsi="Times New Roman"/>
          <w:sz w:val="24"/>
          <w:szCs w:val="24"/>
        </w:rPr>
        <w:t>0-</w:t>
      </w:r>
      <w:r w:rsidR="00B40335" w:rsidRPr="00D273E3">
        <w:rPr>
          <w:rFonts w:ascii="Times New Roman" w:hAnsi="Times New Roman"/>
          <w:sz w:val="24"/>
          <w:szCs w:val="24"/>
        </w:rPr>
        <w:t>11</w:t>
      </w:r>
      <w:r w:rsidR="00075AD8" w:rsidRPr="00D273E3">
        <w:rPr>
          <w:rFonts w:ascii="Times New Roman" w:hAnsi="Times New Roman"/>
          <w:sz w:val="24"/>
          <w:szCs w:val="24"/>
        </w:rPr>
        <w:t>,59</w:t>
      </w:r>
      <w:proofErr w:type="gramEnd"/>
      <w:r w:rsidRPr="00D273E3">
        <w:rPr>
          <w:rFonts w:ascii="Times New Roman" w:hAnsi="Times New Roman"/>
          <w:sz w:val="24"/>
          <w:szCs w:val="24"/>
        </w:rPr>
        <w:t xml:space="preserve"> баллов - 2 («неудовлетворительно»).</w:t>
      </w:r>
    </w:p>
    <w:p w14:paraId="4EC51302" w14:textId="27CAD223" w:rsidR="00B40335" w:rsidRPr="00D273E3" w:rsidRDefault="00B40335" w:rsidP="00B40335">
      <w:pPr>
        <w:ind w:firstLine="567"/>
        <w:contextualSpacing/>
        <w:jc w:val="both"/>
        <w:rPr>
          <w:rFonts w:ascii="Times New Roman" w:hAnsi="Times New Roman"/>
          <w:sz w:val="24"/>
          <w:szCs w:val="24"/>
        </w:rPr>
      </w:pPr>
      <w:r w:rsidRPr="00D273E3">
        <w:rPr>
          <w:rFonts w:ascii="Times New Roman" w:hAnsi="Times New Roman"/>
          <w:sz w:val="24"/>
          <w:szCs w:val="24"/>
        </w:rPr>
        <w:t xml:space="preserve">Баллы по 42-балльной шкале (КОД 1.2. Компетенции </w:t>
      </w:r>
      <w:proofErr w:type="spellStart"/>
      <w:r w:rsidRPr="00D273E3">
        <w:rPr>
          <w:rFonts w:ascii="Times New Roman" w:hAnsi="Times New Roman"/>
          <w:sz w:val="24"/>
          <w:szCs w:val="24"/>
        </w:rPr>
        <w:t>Волдскилс</w:t>
      </w:r>
      <w:proofErr w:type="spellEnd"/>
      <w:r w:rsidRPr="00D273E3">
        <w:rPr>
          <w:rFonts w:ascii="Times New Roman" w:hAnsi="Times New Roman"/>
          <w:sz w:val="24"/>
          <w:szCs w:val="24"/>
        </w:rPr>
        <w:t xml:space="preserve"> Россия Т48 Банковское дело), полученные обучающимися по образовательной программе среднего профессионального образования по специальности 38.02.07 Банковское дело на демонстрационном экзамене, переводятся в систему оценивания:</w:t>
      </w:r>
    </w:p>
    <w:p w14:paraId="79771C9F" w14:textId="79136C61" w:rsidR="00B40335" w:rsidRPr="00D273E3" w:rsidRDefault="00B40335" w:rsidP="00B40335">
      <w:pPr>
        <w:ind w:firstLine="567"/>
        <w:contextualSpacing/>
        <w:jc w:val="both"/>
        <w:rPr>
          <w:rFonts w:ascii="Times New Roman" w:hAnsi="Times New Roman"/>
          <w:sz w:val="24"/>
          <w:szCs w:val="24"/>
        </w:rPr>
      </w:pPr>
      <w:proofErr w:type="gramStart"/>
      <w:r w:rsidRPr="00D273E3">
        <w:rPr>
          <w:rFonts w:ascii="Times New Roman" w:hAnsi="Times New Roman"/>
          <w:sz w:val="24"/>
          <w:szCs w:val="24"/>
        </w:rPr>
        <w:t>29</w:t>
      </w:r>
      <w:r w:rsidR="00F93469" w:rsidRPr="00D273E3">
        <w:rPr>
          <w:rFonts w:ascii="Times New Roman" w:hAnsi="Times New Roman"/>
          <w:sz w:val="24"/>
          <w:szCs w:val="24"/>
        </w:rPr>
        <w:t>,4</w:t>
      </w:r>
      <w:r w:rsidRPr="00D273E3">
        <w:rPr>
          <w:rFonts w:ascii="Times New Roman" w:hAnsi="Times New Roman"/>
          <w:sz w:val="24"/>
          <w:szCs w:val="24"/>
        </w:rPr>
        <w:t>-42</w:t>
      </w:r>
      <w:proofErr w:type="gramEnd"/>
      <w:r w:rsidRPr="00D273E3">
        <w:rPr>
          <w:rFonts w:ascii="Times New Roman" w:hAnsi="Times New Roman"/>
          <w:sz w:val="24"/>
          <w:szCs w:val="24"/>
        </w:rPr>
        <w:t xml:space="preserve"> баллов - 5(«отлично»); </w:t>
      </w:r>
    </w:p>
    <w:p w14:paraId="69920B5A" w14:textId="7D4BA2FA" w:rsidR="00B40335" w:rsidRPr="00D273E3" w:rsidRDefault="00B40335" w:rsidP="00B40335">
      <w:pPr>
        <w:ind w:firstLine="567"/>
        <w:contextualSpacing/>
        <w:jc w:val="both"/>
        <w:rPr>
          <w:rFonts w:ascii="Times New Roman" w:hAnsi="Times New Roman"/>
          <w:sz w:val="24"/>
          <w:szCs w:val="24"/>
        </w:rPr>
      </w:pPr>
      <w:proofErr w:type="gramStart"/>
      <w:r w:rsidRPr="00D273E3">
        <w:rPr>
          <w:rFonts w:ascii="Times New Roman" w:hAnsi="Times New Roman"/>
          <w:sz w:val="24"/>
          <w:szCs w:val="24"/>
        </w:rPr>
        <w:t>1</w:t>
      </w:r>
      <w:r w:rsidR="00F93469" w:rsidRPr="00D273E3">
        <w:rPr>
          <w:rFonts w:ascii="Times New Roman" w:hAnsi="Times New Roman"/>
          <w:sz w:val="24"/>
          <w:szCs w:val="24"/>
        </w:rPr>
        <w:t>6,8</w:t>
      </w:r>
      <w:r w:rsidRPr="00D273E3">
        <w:rPr>
          <w:rFonts w:ascii="Times New Roman" w:hAnsi="Times New Roman"/>
          <w:sz w:val="24"/>
          <w:szCs w:val="24"/>
        </w:rPr>
        <w:t>-2</w:t>
      </w:r>
      <w:r w:rsidR="00F93469" w:rsidRPr="00D273E3">
        <w:rPr>
          <w:rFonts w:ascii="Times New Roman" w:hAnsi="Times New Roman"/>
          <w:sz w:val="24"/>
          <w:szCs w:val="24"/>
        </w:rPr>
        <w:t>9,39</w:t>
      </w:r>
      <w:proofErr w:type="gramEnd"/>
      <w:r w:rsidRPr="00D273E3">
        <w:rPr>
          <w:rFonts w:ascii="Times New Roman" w:hAnsi="Times New Roman"/>
          <w:sz w:val="24"/>
          <w:szCs w:val="24"/>
        </w:rPr>
        <w:t xml:space="preserve"> баллов - 4 («хорошо»);</w:t>
      </w:r>
    </w:p>
    <w:p w14:paraId="22CA64D2" w14:textId="040E5E17" w:rsidR="00B40335" w:rsidRPr="00D273E3" w:rsidRDefault="00B40335" w:rsidP="00B40335">
      <w:pPr>
        <w:ind w:firstLine="567"/>
        <w:contextualSpacing/>
        <w:jc w:val="both"/>
        <w:rPr>
          <w:rFonts w:ascii="Times New Roman" w:hAnsi="Times New Roman"/>
          <w:sz w:val="24"/>
          <w:szCs w:val="24"/>
        </w:rPr>
      </w:pPr>
      <w:proofErr w:type="gramStart"/>
      <w:r w:rsidRPr="00D273E3">
        <w:rPr>
          <w:rFonts w:ascii="Times New Roman" w:hAnsi="Times New Roman"/>
          <w:sz w:val="24"/>
          <w:szCs w:val="24"/>
        </w:rPr>
        <w:t>8</w:t>
      </w:r>
      <w:r w:rsidR="003665BB" w:rsidRPr="00D273E3">
        <w:rPr>
          <w:rFonts w:ascii="Times New Roman" w:hAnsi="Times New Roman"/>
          <w:sz w:val="24"/>
          <w:szCs w:val="24"/>
        </w:rPr>
        <w:t>,4</w:t>
      </w:r>
      <w:r w:rsidRPr="00D273E3">
        <w:rPr>
          <w:rFonts w:ascii="Times New Roman" w:hAnsi="Times New Roman"/>
          <w:sz w:val="24"/>
          <w:szCs w:val="24"/>
        </w:rPr>
        <w:t>-16</w:t>
      </w:r>
      <w:r w:rsidR="00F93469" w:rsidRPr="00D273E3">
        <w:rPr>
          <w:rFonts w:ascii="Times New Roman" w:hAnsi="Times New Roman"/>
          <w:sz w:val="24"/>
          <w:szCs w:val="24"/>
        </w:rPr>
        <w:t>,79</w:t>
      </w:r>
      <w:proofErr w:type="gramEnd"/>
      <w:r w:rsidRPr="00D273E3">
        <w:rPr>
          <w:rFonts w:ascii="Times New Roman" w:hAnsi="Times New Roman"/>
          <w:sz w:val="24"/>
          <w:szCs w:val="24"/>
        </w:rPr>
        <w:t xml:space="preserve"> балла - 3 («удовлетворительно»);</w:t>
      </w:r>
    </w:p>
    <w:p w14:paraId="498AA00F" w14:textId="62AA4F8D" w:rsidR="00B40335" w:rsidRPr="00D273E3" w:rsidRDefault="00B40335" w:rsidP="00B40335">
      <w:pPr>
        <w:ind w:firstLine="567"/>
        <w:contextualSpacing/>
        <w:jc w:val="both"/>
        <w:rPr>
          <w:rFonts w:ascii="Times New Roman" w:hAnsi="Times New Roman"/>
          <w:sz w:val="24"/>
          <w:szCs w:val="24"/>
        </w:rPr>
      </w:pPr>
      <w:proofErr w:type="gramStart"/>
      <w:r w:rsidRPr="00D273E3">
        <w:rPr>
          <w:rFonts w:ascii="Times New Roman" w:hAnsi="Times New Roman"/>
          <w:sz w:val="24"/>
          <w:szCs w:val="24"/>
        </w:rPr>
        <w:t>0-</w:t>
      </w:r>
      <w:r w:rsidR="003665BB" w:rsidRPr="00D273E3">
        <w:rPr>
          <w:rFonts w:ascii="Times New Roman" w:hAnsi="Times New Roman"/>
          <w:sz w:val="24"/>
          <w:szCs w:val="24"/>
        </w:rPr>
        <w:t>8,39</w:t>
      </w:r>
      <w:proofErr w:type="gramEnd"/>
      <w:r w:rsidRPr="00D273E3">
        <w:rPr>
          <w:rFonts w:ascii="Times New Roman" w:hAnsi="Times New Roman"/>
          <w:sz w:val="24"/>
          <w:szCs w:val="24"/>
        </w:rPr>
        <w:t xml:space="preserve"> баллов - 2 («неудовлетворительно»).</w:t>
      </w:r>
    </w:p>
    <w:p w14:paraId="6A12CD6F" w14:textId="77777777" w:rsidR="00EC39B8" w:rsidRPr="00D273E3" w:rsidRDefault="00EC39B8" w:rsidP="0037301B">
      <w:pPr>
        <w:spacing w:after="0" w:line="240" w:lineRule="auto"/>
        <w:ind w:firstLine="709"/>
        <w:jc w:val="both"/>
        <w:rPr>
          <w:rFonts w:ascii="Times New Roman" w:hAnsi="Times New Roman"/>
          <w:i/>
          <w:sz w:val="24"/>
          <w:szCs w:val="24"/>
        </w:rPr>
      </w:pPr>
    </w:p>
    <w:p w14:paraId="1929839A" w14:textId="676191EC" w:rsidR="003963BB" w:rsidRPr="00D273E3" w:rsidRDefault="003963BB" w:rsidP="000D676D">
      <w:pPr>
        <w:pStyle w:val="3"/>
        <w:numPr>
          <w:ilvl w:val="0"/>
          <w:numId w:val="4"/>
        </w:numPr>
        <w:spacing w:before="0" w:after="0" w:line="276" w:lineRule="auto"/>
        <w:jc w:val="center"/>
        <w:rPr>
          <w:rFonts w:ascii="Times New Roman" w:hAnsi="Times New Roman"/>
          <w:sz w:val="24"/>
          <w:szCs w:val="24"/>
        </w:rPr>
      </w:pPr>
      <w:bookmarkStart w:id="85" w:name="_Toc74474916"/>
      <w:r w:rsidRPr="00D273E3">
        <w:rPr>
          <w:rFonts w:ascii="Times New Roman" w:hAnsi="Times New Roman"/>
          <w:sz w:val="24"/>
          <w:szCs w:val="24"/>
        </w:rPr>
        <w:t xml:space="preserve">ПОРЯДОК ОРГАНИЗАЦИИ И ПРОВЕДЕНИЯ ЗАЩИТЫ </w:t>
      </w:r>
      <w:r w:rsidR="00785E43" w:rsidRPr="00D273E3">
        <w:rPr>
          <w:rFonts w:ascii="Times New Roman" w:hAnsi="Times New Roman"/>
          <w:sz w:val="24"/>
          <w:szCs w:val="24"/>
        </w:rPr>
        <w:br/>
      </w:r>
      <w:r w:rsidRPr="00D273E3">
        <w:rPr>
          <w:rFonts w:ascii="Times New Roman" w:hAnsi="Times New Roman"/>
          <w:sz w:val="24"/>
          <w:szCs w:val="24"/>
        </w:rPr>
        <w:t>ДИПЛОМН</w:t>
      </w:r>
      <w:r w:rsidR="00785E43" w:rsidRPr="00D273E3">
        <w:rPr>
          <w:rFonts w:ascii="Times New Roman" w:hAnsi="Times New Roman"/>
          <w:sz w:val="24"/>
          <w:szCs w:val="24"/>
          <w:lang w:val="ru-RU"/>
        </w:rPr>
        <w:t>ОЙ</w:t>
      </w:r>
      <w:r w:rsidRPr="00D273E3">
        <w:rPr>
          <w:rFonts w:ascii="Times New Roman" w:hAnsi="Times New Roman"/>
          <w:sz w:val="24"/>
          <w:szCs w:val="24"/>
        </w:rPr>
        <w:t xml:space="preserve"> </w:t>
      </w:r>
      <w:r w:rsidR="00785E43" w:rsidRPr="00D273E3">
        <w:rPr>
          <w:rFonts w:ascii="Times New Roman" w:hAnsi="Times New Roman"/>
          <w:sz w:val="24"/>
          <w:szCs w:val="24"/>
          <w:lang w:val="ru-RU"/>
        </w:rPr>
        <w:t>РАБОТЫ</w:t>
      </w:r>
      <w:bookmarkEnd w:id="85"/>
    </w:p>
    <w:p w14:paraId="6AD86832" w14:textId="5CB1A1DB" w:rsidR="00AE297E" w:rsidRPr="00D273E3" w:rsidRDefault="00AE297E" w:rsidP="0037301B">
      <w:pPr>
        <w:pStyle w:val="af0"/>
        <w:spacing w:before="0" w:after="0"/>
        <w:ind w:left="0" w:firstLine="709"/>
        <w:contextualSpacing/>
        <w:jc w:val="both"/>
        <w:rPr>
          <w:i/>
        </w:rPr>
      </w:pPr>
      <w:r w:rsidRPr="00D273E3">
        <w:rPr>
          <w:lang w:val="ru-RU"/>
        </w:rPr>
        <w:t xml:space="preserve">Программа организации проведения защиты </w:t>
      </w:r>
      <w:r w:rsidR="00785E43" w:rsidRPr="00D273E3">
        <w:rPr>
          <w:lang w:val="ru-RU"/>
        </w:rPr>
        <w:t>дипломной работы</w:t>
      </w:r>
      <w:r w:rsidRPr="00D273E3">
        <w:rPr>
          <w:lang w:val="ru-RU"/>
        </w:rPr>
        <w:t xml:space="preserve"> как часть программы ГИА должна включать:</w:t>
      </w:r>
    </w:p>
    <w:p w14:paraId="1BFDB0B5" w14:textId="77777777" w:rsidR="00B40335" w:rsidRPr="00D273E3" w:rsidRDefault="00B40335" w:rsidP="00170538">
      <w:pPr>
        <w:numPr>
          <w:ilvl w:val="1"/>
          <w:numId w:val="109"/>
        </w:numPr>
        <w:spacing w:after="120" w:line="256" w:lineRule="auto"/>
        <w:ind w:left="993"/>
        <w:contextualSpacing/>
        <w:jc w:val="both"/>
        <w:rPr>
          <w:rFonts w:ascii="Times New Roman" w:hAnsi="Times New Roman"/>
          <w:i/>
          <w:sz w:val="24"/>
          <w:szCs w:val="24"/>
          <w:lang w:eastAsia="en-US"/>
        </w:rPr>
      </w:pPr>
      <w:r w:rsidRPr="00D273E3">
        <w:rPr>
          <w:rFonts w:ascii="Times New Roman" w:hAnsi="Times New Roman"/>
          <w:b/>
          <w:i/>
          <w:sz w:val="24"/>
          <w:szCs w:val="24"/>
          <w:lang w:eastAsia="en-US"/>
        </w:rPr>
        <w:t>Общие положения</w:t>
      </w:r>
      <w:r w:rsidRPr="00D273E3">
        <w:rPr>
          <w:rFonts w:ascii="Times New Roman" w:hAnsi="Times New Roman"/>
          <w:sz w:val="24"/>
          <w:szCs w:val="24"/>
          <w:lang w:eastAsia="en-US"/>
        </w:rPr>
        <w:t xml:space="preserve"> </w:t>
      </w:r>
    </w:p>
    <w:p w14:paraId="6E70E0C0" w14:textId="77777777" w:rsidR="00B40335" w:rsidRPr="00D273E3" w:rsidRDefault="00B40335" w:rsidP="00B40335">
      <w:pPr>
        <w:ind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Согласно требованиям ФГОС СПО по специальности 38.02.07 Банковское дело выпускная квалификационная работа выполняется в соответствии с учебным планом и имеет своей целью систематизацию, закрепление и расширение теоретических и практических знаний, умение применять полученные знания при решении конкретных задач, развитие навыков самостоятельной работы и применение различных методик исследования при решении разрабатываемых  проблем и вопросов, а также выявление степени подготовленности обучающегося к самостоятельной работе.</w:t>
      </w:r>
    </w:p>
    <w:p w14:paraId="7B6B0D26" w14:textId="0B7ACEBD" w:rsidR="00B40335" w:rsidRPr="00D273E3" w:rsidRDefault="00B40335" w:rsidP="00B40335">
      <w:pPr>
        <w:tabs>
          <w:tab w:val="right" w:leader="underscore" w:pos="8505"/>
        </w:tabs>
        <w:ind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 xml:space="preserve">Последовательность выполнения </w:t>
      </w:r>
      <w:r w:rsidR="00785E43" w:rsidRPr="00D273E3">
        <w:rPr>
          <w:rFonts w:ascii="Times New Roman" w:hAnsi="Times New Roman"/>
          <w:sz w:val="24"/>
          <w:szCs w:val="24"/>
          <w:lang w:eastAsia="en-US"/>
        </w:rPr>
        <w:t>дипломной работы</w:t>
      </w:r>
      <w:r w:rsidRPr="00D273E3">
        <w:rPr>
          <w:rFonts w:ascii="Times New Roman" w:hAnsi="Times New Roman"/>
          <w:sz w:val="24"/>
          <w:szCs w:val="24"/>
          <w:lang w:eastAsia="en-US"/>
        </w:rPr>
        <w:t xml:space="preserve"> предполагает следующие этапы:</w:t>
      </w:r>
    </w:p>
    <w:p w14:paraId="54E45E1E" w14:textId="77777777" w:rsidR="00B40335" w:rsidRPr="00D273E3" w:rsidRDefault="00B40335" w:rsidP="00B40335">
      <w:pPr>
        <w:tabs>
          <w:tab w:val="right" w:leader="underscore" w:pos="8505"/>
        </w:tabs>
        <w:ind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 xml:space="preserve">- выбор темы (заявление о закреплении темы работы); </w:t>
      </w:r>
    </w:p>
    <w:p w14:paraId="57FB93B7" w14:textId="030617E0" w:rsidR="00B40335" w:rsidRPr="00D273E3" w:rsidRDefault="00B40335" w:rsidP="00B40335">
      <w:pPr>
        <w:tabs>
          <w:tab w:val="right" w:leader="underscore" w:pos="8505"/>
        </w:tabs>
        <w:ind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 xml:space="preserve">- назначение руководителя </w:t>
      </w:r>
      <w:r w:rsidR="00785E43" w:rsidRPr="00D273E3">
        <w:rPr>
          <w:rFonts w:ascii="Times New Roman" w:hAnsi="Times New Roman"/>
          <w:sz w:val="24"/>
          <w:szCs w:val="24"/>
          <w:lang w:eastAsia="en-US"/>
        </w:rPr>
        <w:t>дипломной</w:t>
      </w:r>
      <w:r w:rsidRPr="00D273E3">
        <w:rPr>
          <w:rFonts w:ascii="Times New Roman" w:hAnsi="Times New Roman"/>
          <w:sz w:val="24"/>
          <w:szCs w:val="24"/>
          <w:lang w:eastAsia="en-US"/>
        </w:rPr>
        <w:t xml:space="preserve"> работы и консультанта (если он необходим);</w:t>
      </w:r>
    </w:p>
    <w:p w14:paraId="695EC61E" w14:textId="48DAC906" w:rsidR="00B40335" w:rsidRPr="00D273E3" w:rsidRDefault="00B40335" w:rsidP="00B40335">
      <w:pPr>
        <w:tabs>
          <w:tab w:val="right" w:leader="underscore" w:pos="8505"/>
        </w:tabs>
        <w:ind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 xml:space="preserve">- разработка рабочего плана и задания по </w:t>
      </w:r>
      <w:r w:rsidR="00785E43" w:rsidRPr="00D273E3">
        <w:rPr>
          <w:rFonts w:ascii="Times New Roman" w:hAnsi="Times New Roman"/>
          <w:sz w:val="24"/>
          <w:szCs w:val="24"/>
          <w:lang w:eastAsia="en-US"/>
        </w:rPr>
        <w:t>дипломной</w:t>
      </w:r>
      <w:r w:rsidRPr="00D273E3">
        <w:rPr>
          <w:rFonts w:ascii="Times New Roman" w:hAnsi="Times New Roman"/>
          <w:sz w:val="24"/>
          <w:szCs w:val="24"/>
          <w:lang w:eastAsia="en-US"/>
        </w:rPr>
        <w:t xml:space="preserve"> работе, который представляет собой развернутое содержание, структуру </w:t>
      </w:r>
      <w:r w:rsidR="00785E43" w:rsidRPr="00D273E3">
        <w:rPr>
          <w:rFonts w:ascii="Times New Roman" w:hAnsi="Times New Roman"/>
          <w:sz w:val="24"/>
          <w:szCs w:val="24"/>
          <w:lang w:eastAsia="en-US"/>
        </w:rPr>
        <w:t>дипломной</w:t>
      </w:r>
      <w:r w:rsidRPr="00D273E3">
        <w:rPr>
          <w:rFonts w:ascii="Times New Roman" w:hAnsi="Times New Roman"/>
          <w:sz w:val="24"/>
          <w:szCs w:val="24"/>
          <w:lang w:eastAsia="en-US"/>
        </w:rPr>
        <w:t xml:space="preserve"> работы (совместно с руководителем); </w:t>
      </w:r>
    </w:p>
    <w:p w14:paraId="73E369A7" w14:textId="4DD24D4B" w:rsidR="00B40335" w:rsidRPr="00D273E3" w:rsidRDefault="00B40335" w:rsidP="00B40335">
      <w:pPr>
        <w:tabs>
          <w:tab w:val="right" w:leader="underscore" w:pos="8505"/>
        </w:tabs>
        <w:ind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 xml:space="preserve">- утверждение задания по </w:t>
      </w:r>
      <w:r w:rsidR="00785E43" w:rsidRPr="00D273E3">
        <w:rPr>
          <w:rFonts w:ascii="Times New Roman" w:hAnsi="Times New Roman"/>
          <w:sz w:val="24"/>
          <w:szCs w:val="24"/>
          <w:lang w:eastAsia="en-US"/>
        </w:rPr>
        <w:t>дипломной</w:t>
      </w:r>
      <w:r w:rsidRPr="00D273E3">
        <w:rPr>
          <w:rFonts w:ascii="Times New Roman" w:hAnsi="Times New Roman"/>
          <w:sz w:val="24"/>
          <w:szCs w:val="24"/>
          <w:lang w:eastAsia="en-US"/>
        </w:rPr>
        <w:t xml:space="preserve"> работе;</w:t>
      </w:r>
    </w:p>
    <w:p w14:paraId="76591610" w14:textId="77777777" w:rsidR="00B40335" w:rsidRPr="00D273E3" w:rsidRDefault="00B40335" w:rsidP="00B40335">
      <w:pPr>
        <w:tabs>
          <w:tab w:val="right" w:leader="underscore" w:pos="8505"/>
        </w:tabs>
        <w:ind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 исследование теоретических аспектов темы работы;</w:t>
      </w:r>
    </w:p>
    <w:p w14:paraId="52B06151" w14:textId="7A680D8A" w:rsidR="00B40335" w:rsidRPr="00D273E3" w:rsidRDefault="00B40335" w:rsidP="00B40335">
      <w:pPr>
        <w:tabs>
          <w:tab w:val="right" w:leader="underscore" w:pos="8505"/>
        </w:tabs>
        <w:ind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 xml:space="preserve">- сбор, анализ и обобщение эмпирических данных, включая исследование аспектов деятельности конкретной организации, связанных с проблематикой </w:t>
      </w:r>
      <w:r w:rsidR="00785E43" w:rsidRPr="00D273E3">
        <w:rPr>
          <w:rFonts w:ascii="Times New Roman" w:hAnsi="Times New Roman"/>
          <w:sz w:val="24"/>
          <w:szCs w:val="24"/>
          <w:lang w:eastAsia="en-US"/>
        </w:rPr>
        <w:t>дипломной</w:t>
      </w:r>
      <w:r w:rsidRPr="00D273E3">
        <w:rPr>
          <w:rFonts w:ascii="Times New Roman" w:hAnsi="Times New Roman"/>
          <w:sz w:val="24"/>
          <w:szCs w:val="24"/>
          <w:lang w:eastAsia="en-US"/>
        </w:rPr>
        <w:t xml:space="preserve"> работы (результатом выполнения этого этапа является предварительный вариант </w:t>
      </w:r>
      <w:r w:rsidR="00785E43" w:rsidRPr="00D273E3">
        <w:rPr>
          <w:rFonts w:ascii="Times New Roman" w:hAnsi="Times New Roman"/>
          <w:sz w:val="24"/>
          <w:szCs w:val="24"/>
          <w:lang w:eastAsia="en-US"/>
        </w:rPr>
        <w:t>дипломной</w:t>
      </w:r>
      <w:r w:rsidRPr="00D273E3">
        <w:rPr>
          <w:rFonts w:ascii="Times New Roman" w:hAnsi="Times New Roman"/>
          <w:sz w:val="24"/>
          <w:szCs w:val="24"/>
          <w:lang w:eastAsia="en-US"/>
        </w:rPr>
        <w:t xml:space="preserve"> работы);</w:t>
      </w:r>
    </w:p>
    <w:p w14:paraId="539243DB" w14:textId="77777777" w:rsidR="00B40335" w:rsidRPr="00D273E3" w:rsidRDefault="00B40335" w:rsidP="00B40335">
      <w:pPr>
        <w:tabs>
          <w:tab w:val="right" w:leader="underscore" w:pos="8505"/>
        </w:tabs>
        <w:ind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 формулирование выводов и рекомендаций;</w:t>
      </w:r>
    </w:p>
    <w:p w14:paraId="2D4203D3" w14:textId="77777777" w:rsidR="00B40335" w:rsidRPr="00D273E3" w:rsidRDefault="00B40335" w:rsidP="00B40335">
      <w:pPr>
        <w:tabs>
          <w:tab w:val="right" w:leader="underscore" w:pos="8505"/>
        </w:tabs>
        <w:ind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 оценка социально-экономической эффективности выводов и предложений;</w:t>
      </w:r>
    </w:p>
    <w:p w14:paraId="58997245" w14:textId="4884ACAC" w:rsidR="00B40335" w:rsidRPr="00D273E3" w:rsidRDefault="00B40335" w:rsidP="00B40335">
      <w:pPr>
        <w:tabs>
          <w:tab w:val="right" w:leader="underscore" w:pos="8505"/>
        </w:tabs>
        <w:ind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 написание аннотации к работе</w:t>
      </w:r>
      <w:r w:rsidR="00785E43" w:rsidRPr="00D273E3">
        <w:rPr>
          <w:rFonts w:ascii="Times New Roman" w:hAnsi="Times New Roman"/>
          <w:sz w:val="24"/>
          <w:szCs w:val="24"/>
          <w:lang w:eastAsia="en-US"/>
        </w:rPr>
        <w:t xml:space="preserve"> (резюме)</w:t>
      </w:r>
      <w:r w:rsidRPr="00D273E3">
        <w:rPr>
          <w:rFonts w:ascii="Times New Roman" w:hAnsi="Times New Roman"/>
          <w:sz w:val="24"/>
          <w:szCs w:val="24"/>
          <w:lang w:eastAsia="en-US"/>
        </w:rPr>
        <w:t>;</w:t>
      </w:r>
    </w:p>
    <w:p w14:paraId="11C198E3" w14:textId="3B6102D0" w:rsidR="00B40335" w:rsidRPr="00D273E3" w:rsidRDefault="00B40335" w:rsidP="00B40335">
      <w:pPr>
        <w:tabs>
          <w:tab w:val="right" w:leader="underscore" w:pos="8505"/>
        </w:tabs>
        <w:ind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lastRenderedPageBreak/>
        <w:t xml:space="preserve"> -оформление </w:t>
      </w:r>
      <w:r w:rsidR="00785E43" w:rsidRPr="00D273E3">
        <w:rPr>
          <w:rFonts w:ascii="Times New Roman" w:hAnsi="Times New Roman"/>
          <w:sz w:val="24"/>
          <w:szCs w:val="24"/>
          <w:lang w:eastAsia="en-US"/>
        </w:rPr>
        <w:t>дипломной</w:t>
      </w:r>
      <w:r w:rsidRPr="00D273E3">
        <w:rPr>
          <w:rFonts w:ascii="Times New Roman" w:hAnsi="Times New Roman"/>
          <w:sz w:val="24"/>
          <w:szCs w:val="24"/>
          <w:lang w:eastAsia="en-US"/>
        </w:rPr>
        <w:t xml:space="preserve"> работы;</w:t>
      </w:r>
    </w:p>
    <w:p w14:paraId="4B12EB72" w14:textId="52E85A80" w:rsidR="00B40335" w:rsidRPr="00D273E3" w:rsidRDefault="00B40335" w:rsidP="00B40335">
      <w:pPr>
        <w:tabs>
          <w:tab w:val="right" w:leader="underscore" w:pos="8505"/>
        </w:tabs>
        <w:ind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 xml:space="preserve"> -сдача </w:t>
      </w:r>
      <w:r w:rsidR="00785E43" w:rsidRPr="00D273E3">
        <w:rPr>
          <w:rFonts w:ascii="Times New Roman" w:hAnsi="Times New Roman"/>
          <w:sz w:val="24"/>
          <w:szCs w:val="24"/>
          <w:lang w:eastAsia="en-US"/>
        </w:rPr>
        <w:t>дипломной</w:t>
      </w:r>
      <w:r w:rsidRPr="00D273E3">
        <w:rPr>
          <w:rFonts w:ascii="Times New Roman" w:hAnsi="Times New Roman"/>
          <w:sz w:val="24"/>
          <w:szCs w:val="24"/>
          <w:lang w:eastAsia="en-US"/>
        </w:rPr>
        <w:t xml:space="preserve"> работы на проверку руководителю;</w:t>
      </w:r>
    </w:p>
    <w:p w14:paraId="2FDF49FC" w14:textId="36FEC9C1" w:rsidR="00B40335" w:rsidRPr="00D273E3" w:rsidRDefault="00B40335" w:rsidP="00B40335">
      <w:pPr>
        <w:tabs>
          <w:tab w:val="right" w:leader="underscore" w:pos="8505"/>
        </w:tabs>
        <w:ind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 xml:space="preserve"> -получение допуска к защите через прохождение системы «Антиплагиат» и процедуру предзащиты </w:t>
      </w:r>
      <w:r w:rsidR="00785E43" w:rsidRPr="00D273E3">
        <w:rPr>
          <w:rFonts w:ascii="Times New Roman" w:hAnsi="Times New Roman"/>
          <w:sz w:val="24"/>
          <w:szCs w:val="24"/>
          <w:lang w:eastAsia="en-US"/>
        </w:rPr>
        <w:t>дипломной работы</w:t>
      </w:r>
      <w:r w:rsidRPr="00D273E3">
        <w:rPr>
          <w:rFonts w:ascii="Times New Roman" w:hAnsi="Times New Roman"/>
          <w:sz w:val="24"/>
          <w:szCs w:val="24"/>
          <w:lang w:eastAsia="en-US"/>
        </w:rPr>
        <w:t>;</w:t>
      </w:r>
    </w:p>
    <w:p w14:paraId="24260CA9" w14:textId="17C19E9D" w:rsidR="00B40335" w:rsidRPr="00D273E3" w:rsidRDefault="00B40335" w:rsidP="00B40335">
      <w:pPr>
        <w:tabs>
          <w:tab w:val="right" w:leader="underscore" w:pos="8505"/>
        </w:tabs>
        <w:ind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 xml:space="preserve"> -защита </w:t>
      </w:r>
      <w:r w:rsidR="00785E43" w:rsidRPr="00D273E3">
        <w:rPr>
          <w:rFonts w:ascii="Times New Roman" w:hAnsi="Times New Roman"/>
          <w:sz w:val="24"/>
          <w:szCs w:val="24"/>
          <w:lang w:eastAsia="en-US"/>
        </w:rPr>
        <w:t>дипломной</w:t>
      </w:r>
      <w:r w:rsidRPr="00D273E3">
        <w:rPr>
          <w:rFonts w:ascii="Times New Roman" w:hAnsi="Times New Roman"/>
          <w:sz w:val="24"/>
          <w:szCs w:val="24"/>
          <w:lang w:eastAsia="en-US"/>
        </w:rPr>
        <w:t xml:space="preserve"> работы на заседании государственной экзаменационной комиссии.</w:t>
      </w:r>
    </w:p>
    <w:p w14:paraId="62C06724" w14:textId="1EB86144" w:rsidR="00B40335" w:rsidRPr="00D273E3" w:rsidRDefault="00785E43" w:rsidP="00B40335">
      <w:pPr>
        <w:tabs>
          <w:tab w:val="right" w:leader="underscore" w:pos="8505"/>
        </w:tabs>
        <w:ind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Дипломная работа</w:t>
      </w:r>
      <w:r w:rsidR="00B40335" w:rsidRPr="00D273E3">
        <w:rPr>
          <w:rFonts w:ascii="Times New Roman" w:hAnsi="Times New Roman"/>
          <w:sz w:val="24"/>
          <w:szCs w:val="24"/>
          <w:lang w:eastAsia="en-US"/>
        </w:rPr>
        <w:t xml:space="preserve"> должна иметь актуальность, практическую значимость и выполняться, по возможности, по предложениям (заказам) банков.</w:t>
      </w:r>
    </w:p>
    <w:p w14:paraId="0A41AF51" w14:textId="1F73F4D8" w:rsidR="00B40335" w:rsidRPr="00D273E3" w:rsidRDefault="00B40335" w:rsidP="00B40335">
      <w:pPr>
        <w:tabs>
          <w:tab w:val="right" w:leader="underscore" w:pos="8505"/>
        </w:tabs>
        <w:ind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 xml:space="preserve">Выполненная </w:t>
      </w:r>
      <w:r w:rsidR="00785E43" w:rsidRPr="00D273E3">
        <w:rPr>
          <w:rFonts w:ascii="Times New Roman" w:hAnsi="Times New Roman"/>
          <w:sz w:val="24"/>
          <w:szCs w:val="24"/>
          <w:lang w:eastAsia="en-US"/>
        </w:rPr>
        <w:t>дипломная работа</w:t>
      </w:r>
      <w:r w:rsidRPr="00D273E3">
        <w:rPr>
          <w:rFonts w:ascii="Times New Roman" w:hAnsi="Times New Roman"/>
          <w:sz w:val="24"/>
          <w:szCs w:val="24"/>
          <w:lang w:eastAsia="en-US"/>
        </w:rPr>
        <w:t xml:space="preserve"> в целом должна:</w:t>
      </w:r>
    </w:p>
    <w:p w14:paraId="14EF64BC" w14:textId="77777777" w:rsidR="00B40335" w:rsidRPr="00D273E3" w:rsidRDefault="00B40335" w:rsidP="00B40335">
      <w:pPr>
        <w:tabs>
          <w:tab w:val="right" w:leader="underscore" w:pos="8505"/>
        </w:tabs>
        <w:ind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 соответствовать разработанному заданию;</w:t>
      </w:r>
    </w:p>
    <w:p w14:paraId="3EF83D84" w14:textId="77777777" w:rsidR="00B40335" w:rsidRPr="00D273E3" w:rsidRDefault="00B40335" w:rsidP="00B40335">
      <w:pPr>
        <w:tabs>
          <w:tab w:val="right" w:leader="underscore" w:pos="8505"/>
        </w:tabs>
        <w:ind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 включать анализ источников по теме с обобщениями и выводами, сопоставлениями и оценкой различных точек зрения;</w:t>
      </w:r>
    </w:p>
    <w:p w14:paraId="545CB3CA" w14:textId="0E683BEF" w:rsidR="00B40335" w:rsidRPr="00D273E3" w:rsidRDefault="00B40335" w:rsidP="00B40335">
      <w:pPr>
        <w:tabs>
          <w:tab w:val="right" w:leader="underscore" w:pos="8505"/>
        </w:tabs>
        <w:ind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 продемонстрировать требуемый уровень общенаучной и специальной подготовки выпускника, его способность и умение применять на практике освоенные знания, практические умения, общие и профессиональные компетенции в соответствии с ФГОС СПО.</w:t>
      </w:r>
    </w:p>
    <w:p w14:paraId="036A2720" w14:textId="3CCA59F6" w:rsidR="00B40335" w:rsidRPr="00D273E3" w:rsidRDefault="00785E43" w:rsidP="00B40335">
      <w:pPr>
        <w:tabs>
          <w:tab w:val="right" w:leader="underscore" w:pos="8505"/>
        </w:tabs>
        <w:ind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Дипломная работа</w:t>
      </w:r>
      <w:r w:rsidR="00B40335" w:rsidRPr="00D273E3">
        <w:rPr>
          <w:rFonts w:ascii="Times New Roman" w:hAnsi="Times New Roman"/>
          <w:sz w:val="24"/>
          <w:szCs w:val="24"/>
          <w:lang w:eastAsia="en-US"/>
        </w:rPr>
        <w:t xml:space="preserve"> выполняется выпускником с использованием собранных им лично материалов, в том числе в период прохождения преддипломной практики, а также работы над выполнением курсовой работы (проекта).</w:t>
      </w:r>
    </w:p>
    <w:p w14:paraId="1A6BA8D4" w14:textId="2CB6CC09" w:rsidR="00B40335" w:rsidRPr="00D273E3" w:rsidRDefault="00B40335" w:rsidP="00B40335">
      <w:pPr>
        <w:tabs>
          <w:tab w:val="right" w:leader="underscore" w:pos="8505"/>
        </w:tabs>
        <w:ind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 xml:space="preserve">При определении темы </w:t>
      </w:r>
      <w:r w:rsidR="00785E43" w:rsidRPr="00D273E3">
        <w:rPr>
          <w:rFonts w:ascii="Times New Roman" w:hAnsi="Times New Roman"/>
          <w:sz w:val="24"/>
          <w:szCs w:val="24"/>
          <w:lang w:eastAsia="en-US"/>
        </w:rPr>
        <w:t>дипломной работы</w:t>
      </w:r>
      <w:r w:rsidRPr="00D273E3">
        <w:rPr>
          <w:rFonts w:ascii="Times New Roman" w:hAnsi="Times New Roman"/>
          <w:sz w:val="24"/>
          <w:szCs w:val="24"/>
          <w:lang w:eastAsia="en-US"/>
        </w:rPr>
        <w:t xml:space="preserve"> следует учитывать, что ее содержание может основываться:</w:t>
      </w:r>
    </w:p>
    <w:p w14:paraId="2F389B51" w14:textId="77777777" w:rsidR="00B40335" w:rsidRPr="00D273E3" w:rsidRDefault="00B40335" w:rsidP="00B40335">
      <w:pPr>
        <w:tabs>
          <w:tab w:val="right" w:leader="underscore" w:pos="8505"/>
        </w:tabs>
        <w:ind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 на обобщении результатов выполненной ранее обучающимся курсовой работы (проекта), если она выполнялась в рамках соответствующего профессионального модуля;</w:t>
      </w:r>
    </w:p>
    <w:p w14:paraId="29AB4526" w14:textId="77777777" w:rsidR="00B40335" w:rsidRPr="00D273E3" w:rsidRDefault="00B40335" w:rsidP="00B40335">
      <w:pPr>
        <w:tabs>
          <w:tab w:val="right" w:leader="underscore" w:pos="8505"/>
        </w:tabs>
        <w:ind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 на использовании результатов выполненных ранее практических заданий.</w:t>
      </w:r>
    </w:p>
    <w:p w14:paraId="2A888AAA" w14:textId="31EE675D" w:rsidR="00B40335" w:rsidRPr="00D273E3" w:rsidRDefault="00B40335" w:rsidP="00B40335">
      <w:pPr>
        <w:shd w:val="clear" w:color="auto" w:fill="FFFFFF"/>
        <w:ind w:firstLine="567"/>
        <w:contextualSpacing/>
        <w:jc w:val="both"/>
        <w:rPr>
          <w:rFonts w:ascii="Times New Roman" w:hAnsi="Times New Roman"/>
          <w:spacing w:val="-5"/>
          <w:sz w:val="24"/>
          <w:szCs w:val="24"/>
          <w:lang w:eastAsia="en-US"/>
        </w:rPr>
      </w:pPr>
      <w:r w:rsidRPr="00D273E3">
        <w:rPr>
          <w:rFonts w:ascii="Times New Roman" w:hAnsi="Times New Roman"/>
          <w:spacing w:val="-5"/>
          <w:sz w:val="24"/>
          <w:szCs w:val="24"/>
          <w:lang w:eastAsia="en-US"/>
        </w:rPr>
        <w:t xml:space="preserve">Для выполнения </w:t>
      </w:r>
      <w:r w:rsidR="000F288C" w:rsidRPr="00D273E3">
        <w:rPr>
          <w:rFonts w:ascii="Times New Roman" w:hAnsi="Times New Roman"/>
          <w:sz w:val="24"/>
          <w:szCs w:val="24"/>
          <w:lang w:eastAsia="en-US"/>
        </w:rPr>
        <w:t>дипломной</w:t>
      </w:r>
      <w:r w:rsidRPr="00D273E3">
        <w:rPr>
          <w:rFonts w:ascii="Times New Roman" w:hAnsi="Times New Roman"/>
          <w:sz w:val="24"/>
          <w:szCs w:val="24"/>
          <w:lang w:eastAsia="en-US"/>
        </w:rPr>
        <w:t xml:space="preserve"> </w:t>
      </w:r>
      <w:r w:rsidRPr="00D273E3">
        <w:rPr>
          <w:rFonts w:ascii="Times New Roman" w:hAnsi="Times New Roman"/>
          <w:spacing w:val="-5"/>
          <w:sz w:val="24"/>
          <w:szCs w:val="24"/>
          <w:lang w:eastAsia="en-US"/>
        </w:rPr>
        <w:t>работы необходимо:</w:t>
      </w:r>
    </w:p>
    <w:p w14:paraId="533C56A7" w14:textId="77777777" w:rsidR="00B40335" w:rsidRPr="00D273E3" w:rsidRDefault="00B40335" w:rsidP="00170538">
      <w:pPr>
        <w:numPr>
          <w:ilvl w:val="0"/>
          <w:numId w:val="110"/>
        </w:numPr>
        <w:shd w:val="clear" w:color="auto" w:fill="FFFFFF"/>
        <w:spacing w:after="0" w:line="256" w:lineRule="auto"/>
        <w:ind w:left="0" w:firstLine="567"/>
        <w:contextualSpacing/>
        <w:jc w:val="both"/>
        <w:rPr>
          <w:rFonts w:ascii="Times New Roman" w:hAnsi="Times New Roman"/>
          <w:spacing w:val="-5"/>
          <w:sz w:val="24"/>
          <w:szCs w:val="24"/>
          <w:lang w:eastAsia="en-US"/>
        </w:rPr>
      </w:pPr>
      <w:r w:rsidRPr="00D273E3">
        <w:rPr>
          <w:rFonts w:ascii="Times New Roman" w:hAnsi="Times New Roman"/>
          <w:spacing w:val="-5"/>
          <w:sz w:val="24"/>
          <w:szCs w:val="24"/>
          <w:lang w:eastAsia="en-US"/>
        </w:rPr>
        <w:t>Определить тему исследования и согласовать ее со своим научным руководителем.</w:t>
      </w:r>
    </w:p>
    <w:p w14:paraId="4CD515AA" w14:textId="77777777" w:rsidR="00B40335" w:rsidRPr="00D273E3" w:rsidRDefault="00B40335" w:rsidP="00170538">
      <w:pPr>
        <w:numPr>
          <w:ilvl w:val="0"/>
          <w:numId w:val="110"/>
        </w:numPr>
        <w:shd w:val="clear" w:color="auto" w:fill="FFFFFF"/>
        <w:spacing w:after="0" w:line="256" w:lineRule="auto"/>
        <w:ind w:left="0" w:firstLine="567"/>
        <w:contextualSpacing/>
        <w:jc w:val="both"/>
        <w:rPr>
          <w:rFonts w:ascii="Times New Roman" w:hAnsi="Times New Roman"/>
          <w:spacing w:val="-5"/>
          <w:sz w:val="24"/>
          <w:szCs w:val="24"/>
          <w:lang w:eastAsia="en-US"/>
        </w:rPr>
      </w:pPr>
      <w:r w:rsidRPr="00D273E3">
        <w:rPr>
          <w:rFonts w:ascii="Times New Roman" w:hAnsi="Times New Roman"/>
          <w:spacing w:val="-5"/>
          <w:sz w:val="24"/>
          <w:szCs w:val="24"/>
          <w:lang w:eastAsia="en-US"/>
        </w:rPr>
        <w:t>Составить график выполнения работ, указав конкретные реальные сроки.</w:t>
      </w:r>
    </w:p>
    <w:p w14:paraId="25AD0229" w14:textId="77777777" w:rsidR="00B40335" w:rsidRPr="00D273E3" w:rsidRDefault="00B40335" w:rsidP="00170538">
      <w:pPr>
        <w:numPr>
          <w:ilvl w:val="0"/>
          <w:numId w:val="110"/>
        </w:numPr>
        <w:shd w:val="clear" w:color="auto" w:fill="FFFFFF"/>
        <w:spacing w:after="0" w:line="256" w:lineRule="auto"/>
        <w:ind w:left="0" w:firstLine="567"/>
        <w:contextualSpacing/>
        <w:jc w:val="both"/>
        <w:rPr>
          <w:rFonts w:ascii="Times New Roman" w:hAnsi="Times New Roman"/>
          <w:spacing w:val="-5"/>
          <w:sz w:val="24"/>
          <w:szCs w:val="24"/>
          <w:lang w:eastAsia="en-US"/>
        </w:rPr>
      </w:pPr>
      <w:r w:rsidRPr="00D273E3">
        <w:rPr>
          <w:rFonts w:ascii="Times New Roman" w:hAnsi="Times New Roman"/>
          <w:spacing w:val="-5"/>
          <w:sz w:val="24"/>
          <w:szCs w:val="24"/>
          <w:lang w:eastAsia="en-US"/>
        </w:rPr>
        <w:t>Определить объект исследования (в соответствии с базой прохождения преддипломной практики).</w:t>
      </w:r>
    </w:p>
    <w:p w14:paraId="7938ABD8" w14:textId="6EFD1413" w:rsidR="00B40335" w:rsidRPr="00D273E3" w:rsidRDefault="00B40335" w:rsidP="00170538">
      <w:pPr>
        <w:numPr>
          <w:ilvl w:val="0"/>
          <w:numId w:val="110"/>
        </w:numPr>
        <w:shd w:val="clear" w:color="auto" w:fill="FFFFFF"/>
        <w:spacing w:after="0" w:line="256" w:lineRule="auto"/>
        <w:ind w:left="0" w:firstLine="567"/>
        <w:contextualSpacing/>
        <w:jc w:val="both"/>
        <w:rPr>
          <w:rFonts w:ascii="Times New Roman" w:hAnsi="Times New Roman"/>
          <w:spacing w:val="-5"/>
          <w:sz w:val="24"/>
          <w:szCs w:val="24"/>
          <w:lang w:eastAsia="en-US"/>
        </w:rPr>
      </w:pPr>
      <w:r w:rsidRPr="00D273E3">
        <w:rPr>
          <w:rFonts w:ascii="Times New Roman" w:hAnsi="Times New Roman"/>
          <w:spacing w:val="-5"/>
          <w:sz w:val="24"/>
          <w:szCs w:val="24"/>
          <w:lang w:eastAsia="en-US"/>
        </w:rPr>
        <w:t xml:space="preserve">Изучить учебную </w:t>
      </w:r>
      <w:r w:rsidR="000F288C" w:rsidRPr="00D273E3">
        <w:rPr>
          <w:rFonts w:ascii="Times New Roman" w:hAnsi="Times New Roman"/>
          <w:spacing w:val="-5"/>
          <w:sz w:val="24"/>
          <w:szCs w:val="24"/>
          <w:lang w:eastAsia="en-US"/>
        </w:rPr>
        <w:t>и</w:t>
      </w:r>
      <w:r w:rsidRPr="00D273E3">
        <w:rPr>
          <w:rFonts w:ascii="Times New Roman" w:hAnsi="Times New Roman"/>
          <w:spacing w:val="-5"/>
          <w:sz w:val="24"/>
          <w:szCs w:val="24"/>
          <w:lang w:eastAsia="en-US"/>
        </w:rPr>
        <w:t xml:space="preserve"> специальную литературу по теме </w:t>
      </w:r>
      <w:r w:rsidR="000F288C" w:rsidRPr="00D273E3">
        <w:rPr>
          <w:rFonts w:ascii="Times New Roman" w:hAnsi="Times New Roman"/>
          <w:spacing w:val="-5"/>
          <w:sz w:val="24"/>
          <w:szCs w:val="24"/>
          <w:lang w:eastAsia="en-US"/>
        </w:rPr>
        <w:t>дипломной работы</w:t>
      </w:r>
      <w:r w:rsidRPr="00D273E3">
        <w:rPr>
          <w:rFonts w:ascii="Times New Roman" w:hAnsi="Times New Roman"/>
          <w:spacing w:val="-5"/>
          <w:sz w:val="24"/>
          <w:szCs w:val="24"/>
          <w:lang w:eastAsia="en-US"/>
        </w:rPr>
        <w:t xml:space="preserve">, нормативную документацию, статистические материалы, научные статьи, </w:t>
      </w:r>
      <w:proofErr w:type="gramStart"/>
      <w:r w:rsidRPr="00D273E3">
        <w:rPr>
          <w:rFonts w:ascii="Times New Roman" w:hAnsi="Times New Roman"/>
          <w:spacing w:val="-5"/>
          <w:sz w:val="24"/>
          <w:szCs w:val="24"/>
          <w:lang w:eastAsia="en-US"/>
        </w:rPr>
        <w:t>Интернет- источники</w:t>
      </w:r>
      <w:proofErr w:type="gramEnd"/>
      <w:r w:rsidRPr="00D273E3">
        <w:rPr>
          <w:rFonts w:ascii="Times New Roman" w:hAnsi="Times New Roman"/>
          <w:spacing w:val="-5"/>
          <w:sz w:val="24"/>
          <w:szCs w:val="24"/>
          <w:lang w:eastAsia="en-US"/>
        </w:rPr>
        <w:t>.</w:t>
      </w:r>
    </w:p>
    <w:p w14:paraId="0E256C37" w14:textId="5EC30A1C" w:rsidR="00B40335" w:rsidRPr="00D273E3" w:rsidRDefault="00B40335" w:rsidP="00170538">
      <w:pPr>
        <w:numPr>
          <w:ilvl w:val="0"/>
          <w:numId w:val="110"/>
        </w:numPr>
        <w:shd w:val="clear" w:color="auto" w:fill="FFFFFF"/>
        <w:spacing w:after="0" w:line="256" w:lineRule="auto"/>
        <w:ind w:left="0" w:firstLine="567"/>
        <w:contextualSpacing/>
        <w:jc w:val="both"/>
        <w:rPr>
          <w:rFonts w:ascii="Times New Roman" w:hAnsi="Times New Roman"/>
          <w:spacing w:val="-5"/>
          <w:sz w:val="24"/>
          <w:szCs w:val="24"/>
          <w:lang w:eastAsia="en-US"/>
        </w:rPr>
      </w:pPr>
      <w:r w:rsidRPr="00D273E3">
        <w:rPr>
          <w:rFonts w:ascii="Times New Roman" w:hAnsi="Times New Roman"/>
          <w:spacing w:val="-5"/>
          <w:sz w:val="24"/>
          <w:szCs w:val="24"/>
          <w:lang w:eastAsia="en-US"/>
        </w:rPr>
        <w:t xml:space="preserve">Пройти преддипломную практику, подобрав в банке – базе практики необходимый материал для написания </w:t>
      </w:r>
      <w:r w:rsidR="000F288C" w:rsidRPr="00D273E3">
        <w:rPr>
          <w:rFonts w:ascii="Times New Roman" w:hAnsi="Times New Roman"/>
          <w:spacing w:val="-5"/>
          <w:sz w:val="24"/>
          <w:szCs w:val="24"/>
          <w:lang w:eastAsia="en-US"/>
        </w:rPr>
        <w:t>дипломной работы</w:t>
      </w:r>
      <w:r w:rsidRPr="00D273E3">
        <w:rPr>
          <w:rFonts w:ascii="Times New Roman" w:hAnsi="Times New Roman"/>
          <w:spacing w:val="-5"/>
          <w:sz w:val="24"/>
          <w:szCs w:val="24"/>
          <w:lang w:eastAsia="en-US"/>
        </w:rPr>
        <w:t>.</w:t>
      </w:r>
    </w:p>
    <w:p w14:paraId="4CB53F70" w14:textId="77777777" w:rsidR="00B40335" w:rsidRPr="00D273E3" w:rsidRDefault="00B40335" w:rsidP="00B40335">
      <w:pPr>
        <w:shd w:val="clear" w:color="auto" w:fill="FFFFFF"/>
        <w:ind w:firstLine="567"/>
        <w:contextualSpacing/>
        <w:jc w:val="both"/>
        <w:rPr>
          <w:rFonts w:ascii="Times New Roman" w:hAnsi="Times New Roman"/>
          <w:sz w:val="24"/>
          <w:szCs w:val="24"/>
          <w:lang w:eastAsia="en-US"/>
        </w:rPr>
      </w:pPr>
      <w:r w:rsidRPr="00D273E3">
        <w:rPr>
          <w:rFonts w:ascii="Times New Roman" w:hAnsi="Times New Roman"/>
          <w:spacing w:val="-4"/>
          <w:sz w:val="24"/>
          <w:szCs w:val="24"/>
          <w:lang w:eastAsia="en-US"/>
        </w:rPr>
        <w:t xml:space="preserve">Государственная (итоговая) аттестация выпускников колледжа </w:t>
      </w:r>
      <w:r w:rsidRPr="00D273E3">
        <w:rPr>
          <w:rFonts w:ascii="Times New Roman" w:hAnsi="Times New Roman"/>
          <w:spacing w:val="2"/>
          <w:sz w:val="24"/>
          <w:szCs w:val="24"/>
          <w:lang w:eastAsia="en-US"/>
        </w:rPr>
        <w:t xml:space="preserve">включает подготовку и защиту </w:t>
      </w:r>
      <w:r w:rsidRPr="00D273E3">
        <w:rPr>
          <w:rFonts w:ascii="Times New Roman" w:hAnsi="Times New Roman"/>
          <w:sz w:val="24"/>
          <w:szCs w:val="24"/>
          <w:lang w:eastAsia="en-US"/>
        </w:rPr>
        <w:t xml:space="preserve">выпускной квалификационной работы. </w:t>
      </w:r>
    </w:p>
    <w:p w14:paraId="604F9423" w14:textId="77777777" w:rsidR="00B40335" w:rsidRPr="00D273E3" w:rsidRDefault="00B40335" w:rsidP="00B40335">
      <w:pPr>
        <w:shd w:val="clear" w:color="auto" w:fill="FFFFFF"/>
        <w:ind w:firstLine="567"/>
        <w:contextualSpacing/>
        <w:jc w:val="both"/>
        <w:rPr>
          <w:rFonts w:ascii="Times New Roman" w:hAnsi="Times New Roman"/>
          <w:spacing w:val="2"/>
          <w:sz w:val="24"/>
          <w:szCs w:val="24"/>
          <w:lang w:eastAsia="en-US"/>
        </w:rPr>
      </w:pPr>
      <w:r w:rsidRPr="00D273E3">
        <w:rPr>
          <w:rFonts w:ascii="Times New Roman" w:hAnsi="Times New Roman"/>
          <w:sz w:val="24"/>
          <w:szCs w:val="24"/>
          <w:lang w:eastAsia="en-US"/>
        </w:rPr>
        <w:t>Обязательное требование - соответствие темы выпускной квалификационной работы содержанию одного или нескольких профессиональных модулей.</w:t>
      </w:r>
    </w:p>
    <w:p w14:paraId="67F2E47F" w14:textId="13D676FC" w:rsidR="00B40335" w:rsidRPr="00D273E3" w:rsidRDefault="000F288C" w:rsidP="00B40335">
      <w:pPr>
        <w:shd w:val="clear" w:color="auto" w:fill="FFFFFF"/>
        <w:ind w:firstLine="567"/>
        <w:contextualSpacing/>
        <w:jc w:val="both"/>
        <w:rPr>
          <w:rFonts w:ascii="Times New Roman" w:hAnsi="Times New Roman"/>
          <w:spacing w:val="-4"/>
          <w:sz w:val="24"/>
          <w:szCs w:val="24"/>
          <w:lang w:eastAsia="en-US"/>
        </w:rPr>
      </w:pPr>
      <w:r w:rsidRPr="00D273E3">
        <w:rPr>
          <w:rFonts w:ascii="Times New Roman" w:hAnsi="Times New Roman"/>
          <w:sz w:val="24"/>
          <w:szCs w:val="24"/>
          <w:lang w:eastAsia="en-US"/>
        </w:rPr>
        <w:t>Дипломная</w:t>
      </w:r>
      <w:r w:rsidR="00B40335" w:rsidRPr="00D273E3">
        <w:rPr>
          <w:rFonts w:ascii="Times New Roman" w:hAnsi="Times New Roman"/>
          <w:sz w:val="24"/>
          <w:szCs w:val="24"/>
          <w:lang w:eastAsia="en-US"/>
        </w:rPr>
        <w:t xml:space="preserve"> </w:t>
      </w:r>
      <w:r w:rsidR="00B40335" w:rsidRPr="00D273E3">
        <w:rPr>
          <w:rFonts w:ascii="Times New Roman" w:hAnsi="Times New Roman"/>
          <w:spacing w:val="-4"/>
          <w:sz w:val="24"/>
          <w:szCs w:val="24"/>
          <w:lang w:eastAsia="en-US"/>
        </w:rPr>
        <w:t>работа:</w:t>
      </w:r>
    </w:p>
    <w:p w14:paraId="6C34B78C" w14:textId="77777777" w:rsidR="00B40335" w:rsidRPr="00D273E3" w:rsidRDefault="00B40335" w:rsidP="00B40335">
      <w:pPr>
        <w:shd w:val="clear" w:color="auto" w:fill="FFFFFF"/>
        <w:ind w:firstLine="567"/>
        <w:contextualSpacing/>
        <w:jc w:val="both"/>
        <w:rPr>
          <w:rFonts w:ascii="Times New Roman" w:hAnsi="Times New Roman"/>
          <w:spacing w:val="-4"/>
          <w:sz w:val="24"/>
          <w:szCs w:val="24"/>
          <w:lang w:eastAsia="en-US"/>
        </w:rPr>
      </w:pPr>
      <w:r w:rsidRPr="00D273E3">
        <w:rPr>
          <w:rFonts w:ascii="Times New Roman" w:hAnsi="Times New Roman"/>
          <w:spacing w:val="-4"/>
          <w:sz w:val="24"/>
          <w:szCs w:val="24"/>
          <w:lang w:eastAsia="en-US"/>
        </w:rPr>
        <w:t>-  должна быть выполнена на актуальную тему;</w:t>
      </w:r>
    </w:p>
    <w:p w14:paraId="3D7266C7" w14:textId="77777777" w:rsidR="00B40335" w:rsidRPr="00D273E3" w:rsidRDefault="00B40335" w:rsidP="00B40335">
      <w:pPr>
        <w:shd w:val="clear" w:color="auto" w:fill="FFFFFF"/>
        <w:ind w:firstLine="567"/>
        <w:contextualSpacing/>
        <w:jc w:val="both"/>
        <w:rPr>
          <w:rFonts w:ascii="Times New Roman" w:hAnsi="Times New Roman"/>
          <w:spacing w:val="-4"/>
          <w:sz w:val="24"/>
          <w:szCs w:val="24"/>
          <w:lang w:eastAsia="en-US"/>
        </w:rPr>
      </w:pPr>
      <w:r w:rsidRPr="00D273E3">
        <w:rPr>
          <w:rFonts w:ascii="Times New Roman" w:hAnsi="Times New Roman"/>
          <w:spacing w:val="-4"/>
          <w:sz w:val="24"/>
          <w:szCs w:val="24"/>
          <w:lang w:eastAsia="en-US"/>
        </w:rPr>
        <w:t>- носить исследовательский и самостоятельный характер;</w:t>
      </w:r>
    </w:p>
    <w:p w14:paraId="68DDAFF1" w14:textId="77777777" w:rsidR="00B40335" w:rsidRPr="00D273E3" w:rsidRDefault="00B40335" w:rsidP="00B40335">
      <w:pPr>
        <w:shd w:val="clear" w:color="auto" w:fill="FFFFFF"/>
        <w:ind w:firstLine="567"/>
        <w:contextualSpacing/>
        <w:jc w:val="both"/>
        <w:rPr>
          <w:rFonts w:ascii="Times New Roman" w:hAnsi="Times New Roman"/>
          <w:spacing w:val="-4"/>
          <w:sz w:val="24"/>
          <w:szCs w:val="24"/>
          <w:lang w:eastAsia="en-US"/>
        </w:rPr>
      </w:pPr>
      <w:r w:rsidRPr="00D273E3">
        <w:rPr>
          <w:rFonts w:ascii="Times New Roman" w:hAnsi="Times New Roman"/>
          <w:spacing w:val="-4"/>
          <w:sz w:val="24"/>
          <w:szCs w:val="24"/>
          <w:lang w:eastAsia="en-US"/>
        </w:rPr>
        <w:t>- содержать в своей основе материалы преддипломной практики;</w:t>
      </w:r>
    </w:p>
    <w:p w14:paraId="1BB38D9D" w14:textId="77777777" w:rsidR="00B40335" w:rsidRPr="00D273E3" w:rsidRDefault="00B40335" w:rsidP="00B40335">
      <w:pPr>
        <w:shd w:val="clear" w:color="auto" w:fill="FFFFFF"/>
        <w:ind w:firstLine="567"/>
        <w:contextualSpacing/>
        <w:jc w:val="both"/>
        <w:rPr>
          <w:rFonts w:ascii="Times New Roman" w:hAnsi="Times New Roman"/>
          <w:spacing w:val="-4"/>
          <w:sz w:val="24"/>
          <w:szCs w:val="24"/>
          <w:lang w:eastAsia="en-US"/>
        </w:rPr>
      </w:pPr>
      <w:r w:rsidRPr="00D273E3">
        <w:rPr>
          <w:rFonts w:ascii="Times New Roman" w:hAnsi="Times New Roman"/>
          <w:spacing w:val="-4"/>
          <w:sz w:val="24"/>
          <w:szCs w:val="24"/>
          <w:lang w:eastAsia="en-US"/>
        </w:rPr>
        <w:t>-  иметь практическую значимость.</w:t>
      </w:r>
    </w:p>
    <w:p w14:paraId="524C8A70" w14:textId="54A0D9DE" w:rsidR="00B40335" w:rsidRPr="00D273E3" w:rsidRDefault="00B40335" w:rsidP="00B40335">
      <w:pPr>
        <w:shd w:val="clear" w:color="auto" w:fill="FFFFFF"/>
        <w:ind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 xml:space="preserve">Выполнение </w:t>
      </w:r>
      <w:r w:rsidR="000F288C" w:rsidRPr="00D273E3">
        <w:rPr>
          <w:rFonts w:ascii="Times New Roman" w:hAnsi="Times New Roman"/>
          <w:sz w:val="24"/>
          <w:szCs w:val="24"/>
          <w:lang w:eastAsia="en-US"/>
        </w:rPr>
        <w:t>дипломной</w:t>
      </w:r>
      <w:r w:rsidRPr="00D273E3">
        <w:rPr>
          <w:rFonts w:ascii="Times New Roman" w:hAnsi="Times New Roman"/>
          <w:sz w:val="24"/>
          <w:szCs w:val="24"/>
          <w:lang w:eastAsia="en-US"/>
        </w:rPr>
        <w:t xml:space="preserve"> работы является завершающим этапом формирования общих и профессиональных компетенций.</w:t>
      </w:r>
    </w:p>
    <w:p w14:paraId="5D67D2B0" w14:textId="39D30EE9" w:rsidR="00B40335" w:rsidRPr="00D273E3" w:rsidRDefault="00B40335" w:rsidP="00B40335">
      <w:pPr>
        <w:shd w:val="clear" w:color="auto" w:fill="FFFFFF"/>
        <w:ind w:firstLine="567"/>
        <w:contextualSpacing/>
        <w:jc w:val="both"/>
        <w:rPr>
          <w:rFonts w:ascii="Times New Roman" w:hAnsi="Times New Roman"/>
          <w:sz w:val="24"/>
          <w:szCs w:val="24"/>
          <w:lang w:eastAsia="en-US"/>
        </w:rPr>
      </w:pPr>
      <w:r w:rsidRPr="00D273E3">
        <w:rPr>
          <w:rFonts w:ascii="Times New Roman" w:hAnsi="Times New Roman"/>
          <w:spacing w:val="-1"/>
          <w:sz w:val="24"/>
          <w:szCs w:val="24"/>
          <w:lang w:eastAsia="en-US"/>
        </w:rPr>
        <w:t>Работа может быть ориентирована на решение расчетно-</w:t>
      </w:r>
      <w:r w:rsidRPr="00D273E3">
        <w:rPr>
          <w:rFonts w:ascii="Times New Roman" w:hAnsi="Times New Roman"/>
          <w:bCs/>
          <w:spacing w:val="-2"/>
          <w:sz w:val="24"/>
          <w:szCs w:val="24"/>
          <w:lang w:eastAsia="en-US"/>
        </w:rPr>
        <w:t xml:space="preserve">аналитической </w:t>
      </w:r>
      <w:r w:rsidRPr="00D273E3">
        <w:rPr>
          <w:rFonts w:ascii="Times New Roman" w:hAnsi="Times New Roman"/>
          <w:spacing w:val="-2"/>
          <w:sz w:val="24"/>
          <w:szCs w:val="24"/>
          <w:lang w:eastAsia="en-US"/>
        </w:rPr>
        <w:t>или исследовательской экономической задачи, а полученные в ней результаты, в виде выявленных закономерностей, тенденций, разрабо</w:t>
      </w:r>
      <w:r w:rsidRPr="00D273E3">
        <w:rPr>
          <w:rFonts w:ascii="Times New Roman" w:hAnsi="Times New Roman"/>
          <w:spacing w:val="7"/>
          <w:sz w:val="24"/>
          <w:szCs w:val="24"/>
          <w:lang w:eastAsia="en-US"/>
        </w:rPr>
        <w:t>танных прогнозов и предложений по со</w:t>
      </w:r>
      <w:r w:rsidRPr="00D273E3">
        <w:rPr>
          <w:rFonts w:ascii="Times New Roman" w:hAnsi="Times New Roman"/>
          <w:spacing w:val="-1"/>
          <w:sz w:val="24"/>
          <w:szCs w:val="24"/>
          <w:lang w:eastAsia="en-US"/>
        </w:rPr>
        <w:t xml:space="preserve">вершенствованию, могут </w:t>
      </w:r>
      <w:r w:rsidRPr="00D273E3">
        <w:rPr>
          <w:rFonts w:ascii="Times New Roman" w:hAnsi="Times New Roman"/>
          <w:spacing w:val="-1"/>
          <w:sz w:val="24"/>
          <w:szCs w:val="24"/>
          <w:lang w:eastAsia="en-US"/>
        </w:rPr>
        <w:lastRenderedPageBreak/>
        <w:t xml:space="preserve">в дальнейшем использоваться для разнообразных предложений и проектов для кредитных организаций по повышению эффективности </w:t>
      </w:r>
      <w:r w:rsidRPr="00D273E3">
        <w:rPr>
          <w:rFonts w:ascii="Times New Roman" w:hAnsi="Times New Roman"/>
          <w:spacing w:val="1"/>
          <w:sz w:val="24"/>
          <w:szCs w:val="24"/>
          <w:lang w:eastAsia="en-US"/>
        </w:rPr>
        <w:t>их деятельности.</w:t>
      </w:r>
    </w:p>
    <w:p w14:paraId="730A8845" w14:textId="77777777" w:rsidR="00B40335" w:rsidRPr="00D273E3" w:rsidRDefault="00B40335" w:rsidP="00B40335">
      <w:pPr>
        <w:shd w:val="clear" w:color="auto" w:fill="FFFFFF"/>
        <w:ind w:firstLine="567"/>
        <w:contextualSpacing/>
        <w:jc w:val="both"/>
        <w:rPr>
          <w:rFonts w:ascii="Times New Roman" w:hAnsi="Times New Roman"/>
          <w:spacing w:val="1"/>
          <w:sz w:val="24"/>
          <w:szCs w:val="24"/>
          <w:lang w:eastAsia="en-US"/>
        </w:rPr>
      </w:pPr>
      <w:r w:rsidRPr="00D273E3">
        <w:rPr>
          <w:rFonts w:ascii="Times New Roman" w:hAnsi="Times New Roman"/>
          <w:sz w:val="24"/>
          <w:szCs w:val="24"/>
          <w:lang w:eastAsia="en-US"/>
        </w:rPr>
        <w:t>В работе выпускник должен показать умение использовать различные методы сбора и обработки информации, применяемые в сфере профес</w:t>
      </w:r>
      <w:r w:rsidRPr="00D273E3">
        <w:rPr>
          <w:rFonts w:ascii="Times New Roman" w:hAnsi="Times New Roman"/>
          <w:spacing w:val="1"/>
          <w:sz w:val="24"/>
          <w:szCs w:val="24"/>
          <w:lang w:eastAsia="en-US"/>
        </w:rPr>
        <w:t>сиональной деятельности.</w:t>
      </w:r>
    </w:p>
    <w:p w14:paraId="761AB334" w14:textId="14F9BD48" w:rsidR="00B40335" w:rsidRPr="00D273E3" w:rsidRDefault="000F288C" w:rsidP="00B40335">
      <w:pPr>
        <w:shd w:val="clear" w:color="auto" w:fill="FFFFFF"/>
        <w:ind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Дипломная</w:t>
      </w:r>
      <w:r w:rsidR="00B40335" w:rsidRPr="00D273E3">
        <w:rPr>
          <w:rFonts w:ascii="Times New Roman" w:hAnsi="Times New Roman"/>
          <w:sz w:val="24"/>
          <w:szCs w:val="24"/>
          <w:lang w:eastAsia="en-US"/>
        </w:rPr>
        <w:t xml:space="preserve"> </w:t>
      </w:r>
      <w:r w:rsidR="00B40335" w:rsidRPr="00D273E3">
        <w:rPr>
          <w:rFonts w:ascii="Times New Roman" w:hAnsi="Times New Roman"/>
          <w:spacing w:val="-1"/>
          <w:sz w:val="24"/>
          <w:szCs w:val="24"/>
          <w:lang w:eastAsia="en-US"/>
        </w:rPr>
        <w:t xml:space="preserve">работа содержит анализ теоретической информации по рассматриваемой </w:t>
      </w:r>
      <w:r w:rsidR="00B40335" w:rsidRPr="00D273E3">
        <w:rPr>
          <w:rFonts w:ascii="Times New Roman" w:hAnsi="Times New Roman"/>
          <w:sz w:val="24"/>
          <w:szCs w:val="24"/>
          <w:lang w:eastAsia="en-US"/>
        </w:rPr>
        <w:t>проблеме, практическую расчетную часть или аналитическую часть и обоснование предложений по реализации выявленных результатов исследования.</w:t>
      </w:r>
    </w:p>
    <w:p w14:paraId="7959C0B5" w14:textId="77777777" w:rsidR="00B40335" w:rsidRPr="00D273E3" w:rsidRDefault="00B40335" w:rsidP="00B40335">
      <w:pPr>
        <w:ind w:firstLine="567"/>
        <w:contextualSpacing/>
        <w:jc w:val="both"/>
        <w:rPr>
          <w:rFonts w:ascii="Times New Roman" w:hAnsi="Times New Roman"/>
          <w:sz w:val="24"/>
          <w:szCs w:val="24"/>
        </w:rPr>
      </w:pPr>
      <w:r w:rsidRPr="00D273E3">
        <w:rPr>
          <w:rFonts w:ascii="Times New Roman" w:hAnsi="Times New Roman"/>
          <w:sz w:val="24"/>
          <w:szCs w:val="24"/>
        </w:rPr>
        <w:t>Выпускная квалификационная работа является одним из основных этапов учебного процесса подготовки по специальности, она выполняется обучающимся после получения необходимых теоретических и практических знаний, и показывает степень подготовленности будущего специалиста к самостоятельной практической работе.</w:t>
      </w:r>
    </w:p>
    <w:p w14:paraId="0342D279" w14:textId="29B1DE3F" w:rsidR="00B40335" w:rsidRPr="00D273E3" w:rsidRDefault="00B40335" w:rsidP="00B40335">
      <w:pPr>
        <w:ind w:firstLine="567"/>
        <w:contextualSpacing/>
        <w:jc w:val="both"/>
        <w:rPr>
          <w:rFonts w:ascii="Times New Roman" w:hAnsi="Times New Roman"/>
          <w:sz w:val="24"/>
          <w:szCs w:val="24"/>
        </w:rPr>
      </w:pPr>
      <w:r w:rsidRPr="00D273E3">
        <w:rPr>
          <w:rFonts w:ascii="Times New Roman" w:hAnsi="Times New Roman"/>
          <w:sz w:val="24"/>
          <w:szCs w:val="24"/>
        </w:rPr>
        <w:t xml:space="preserve">В процессе выполнения </w:t>
      </w:r>
      <w:r w:rsidR="000F288C" w:rsidRPr="00D273E3">
        <w:rPr>
          <w:rFonts w:ascii="Times New Roman" w:hAnsi="Times New Roman"/>
          <w:sz w:val="24"/>
          <w:szCs w:val="24"/>
        </w:rPr>
        <w:t>дипломной</w:t>
      </w:r>
      <w:r w:rsidRPr="00D273E3">
        <w:rPr>
          <w:rFonts w:ascii="Times New Roman" w:hAnsi="Times New Roman"/>
          <w:sz w:val="24"/>
          <w:szCs w:val="24"/>
        </w:rPr>
        <w:t xml:space="preserve"> работы обучающийся закрепляет и расширяет знания, полученные в период обучения, а также показывает способность обобщать, анализировать практические материалы преддипломной практики. </w:t>
      </w:r>
    </w:p>
    <w:p w14:paraId="35912308" w14:textId="181423F3" w:rsidR="00B40335" w:rsidRPr="00D273E3" w:rsidRDefault="00B40335" w:rsidP="00B40335">
      <w:pPr>
        <w:ind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 xml:space="preserve">Задачи, которые необходимо решить выпускнику при написании </w:t>
      </w:r>
      <w:r w:rsidR="000F288C" w:rsidRPr="00D273E3">
        <w:rPr>
          <w:rFonts w:ascii="Times New Roman" w:hAnsi="Times New Roman"/>
          <w:sz w:val="24"/>
          <w:szCs w:val="24"/>
          <w:lang w:eastAsia="en-US"/>
        </w:rPr>
        <w:t>дипломной</w:t>
      </w:r>
      <w:r w:rsidRPr="00D273E3">
        <w:rPr>
          <w:rFonts w:ascii="Times New Roman" w:hAnsi="Times New Roman"/>
          <w:sz w:val="24"/>
          <w:szCs w:val="24"/>
          <w:lang w:eastAsia="en-US"/>
        </w:rPr>
        <w:t xml:space="preserve"> работы:</w:t>
      </w:r>
    </w:p>
    <w:p w14:paraId="1BF9B0CB" w14:textId="77777777" w:rsidR="00B40335" w:rsidRPr="00D273E3" w:rsidRDefault="00B40335" w:rsidP="00170538">
      <w:pPr>
        <w:numPr>
          <w:ilvl w:val="0"/>
          <w:numId w:val="111"/>
        </w:numPr>
        <w:tabs>
          <w:tab w:val="left" w:pos="993"/>
        </w:tabs>
        <w:spacing w:after="0" w:line="256" w:lineRule="auto"/>
        <w:ind w:left="0"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теоретически обосновать и раскрыть сущность проблем, а также пути их решения;</w:t>
      </w:r>
    </w:p>
    <w:p w14:paraId="55001FC8" w14:textId="4AC6410A" w:rsidR="00B40335" w:rsidRPr="00D273E3" w:rsidRDefault="00B40335" w:rsidP="00170538">
      <w:pPr>
        <w:numPr>
          <w:ilvl w:val="0"/>
          <w:numId w:val="111"/>
        </w:numPr>
        <w:tabs>
          <w:tab w:val="left" w:pos="993"/>
        </w:tabs>
        <w:spacing w:after="0" w:line="256" w:lineRule="auto"/>
        <w:ind w:left="0"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 xml:space="preserve">правильно использовать законодательные, нормативные и инструктивные документы, а также проанализировать учебную литературу и периодические издания, с целью дальнейшего использования результатов анализа в </w:t>
      </w:r>
      <w:r w:rsidR="000F288C" w:rsidRPr="00D273E3">
        <w:rPr>
          <w:rFonts w:ascii="Times New Roman" w:hAnsi="Times New Roman"/>
          <w:sz w:val="24"/>
          <w:szCs w:val="24"/>
          <w:lang w:eastAsia="en-US"/>
        </w:rPr>
        <w:t>дипломной</w:t>
      </w:r>
      <w:r w:rsidRPr="00D273E3">
        <w:rPr>
          <w:rFonts w:ascii="Times New Roman" w:hAnsi="Times New Roman"/>
          <w:sz w:val="24"/>
          <w:szCs w:val="24"/>
          <w:lang w:eastAsia="en-US"/>
        </w:rPr>
        <w:t xml:space="preserve"> работе;</w:t>
      </w:r>
    </w:p>
    <w:p w14:paraId="00D012CD" w14:textId="77777777" w:rsidR="00B40335" w:rsidRPr="00D273E3" w:rsidRDefault="00B40335" w:rsidP="00170538">
      <w:pPr>
        <w:numPr>
          <w:ilvl w:val="0"/>
          <w:numId w:val="111"/>
        </w:numPr>
        <w:tabs>
          <w:tab w:val="left" w:pos="993"/>
        </w:tabs>
        <w:spacing w:after="0" w:line="256" w:lineRule="auto"/>
        <w:ind w:left="0"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показать умение систематизировать и обобщать данные статистических сборников, синтетического и аналитического учета, финансовой отчетности; производить расчеты;</w:t>
      </w:r>
    </w:p>
    <w:p w14:paraId="496DFF77" w14:textId="77777777" w:rsidR="00B40335" w:rsidRPr="00D273E3" w:rsidRDefault="00B40335" w:rsidP="00170538">
      <w:pPr>
        <w:numPr>
          <w:ilvl w:val="0"/>
          <w:numId w:val="111"/>
        </w:numPr>
        <w:tabs>
          <w:tab w:val="left" w:pos="993"/>
        </w:tabs>
        <w:spacing w:after="0" w:line="256" w:lineRule="auto"/>
        <w:ind w:left="0"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 xml:space="preserve"> применять теоретические знания, полученные в колледже, для решения конкретных практических задач по исследуемой теме.</w:t>
      </w:r>
    </w:p>
    <w:p w14:paraId="1BEE4C87" w14:textId="23615A74" w:rsidR="00B40335" w:rsidRPr="00D273E3" w:rsidRDefault="00B40335" w:rsidP="00B40335">
      <w:pPr>
        <w:shd w:val="clear" w:color="auto" w:fill="FFFFFF"/>
        <w:ind w:firstLine="567"/>
        <w:contextualSpacing/>
        <w:jc w:val="both"/>
        <w:rPr>
          <w:rFonts w:ascii="Times New Roman" w:hAnsi="Times New Roman"/>
          <w:spacing w:val="-5"/>
          <w:sz w:val="24"/>
          <w:szCs w:val="24"/>
          <w:lang w:eastAsia="en-US"/>
        </w:rPr>
      </w:pPr>
      <w:r w:rsidRPr="00D273E3">
        <w:rPr>
          <w:rFonts w:ascii="Times New Roman" w:hAnsi="Times New Roman"/>
          <w:bCs/>
          <w:iCs/>
          <w:sz w:val="24"/>
          <w:szCs w:val="24"/>
          <w:lang w:eastAsia="en-US"/>
        </w:rPr>
        <w:t xml:space="preserve">Рекомендации по написанию </w:t>
      </w:r>
      <w:r w:rsidR="000F288C" w:rsidRPr="00D273E3">
        <w:rPr>
          <w:rFonts w:ascii="Times New Roman" w:hAnsi="Times New Roman"/>
          <w:bCs/>
          <w:iCs/>
          <w:sz w:val="24"/>
          <w:szCs w:val="24"/>
          <w:lang w:eastAsia="en-US"/>
        </w:rPr>
        <w:t>дипломной работы</w:t>
      </w:r>
      <w:r w:rsidRPr="00D273E3">
        <w:rPr>
          <w:rFonts w:ascii="Times New Roman" w:hAnsi="Times New Roman"/>
          <w:bCs/>
          <w:iCs/>
          <w:sz w:val="24"/>
          <w:szCs w:val="24"/>
          <w:lang w:eastAsia="en-US"/>
        </w:rPr>
        <w:t xml:space="preserve"> образовательных организаций среднего профессионального образования обязательно включают: актуальность выбранной темы, соответствие современному состоянию и перспективам развития; исследовательский характер работы; прямую взаимосвязь с преддипломной практикой; а также требования </w:t>
      </w:r>
      <w:proofErr w:type="gramStart"/>
      <w:r w:rsidRPr="00D273E3">
        <w:rPr>
          <w:rFonts w:ascii="Times New Roman" w:hAnsi="Times New Roman"/>
          <w:bCs/>
          <w:iCs/>
          <w:sz w:val="24"/>
          <w:szCs w:val="24"/>
          <w:lang w:eastAsia="en-US"/>
        </w:rPr>
        <w:t>к  достоверности</w:t>
      </w:r>
      <w:proofErr w:type="gramEnd"/>
      <w:r w:rsidRPr="00D273E3">
        <w:rPr>
          <w:rFonts w:ascii="Times New Roman" w:hAnsi="Times New Roman"/>
          <w:bCs/>
          <w:iCs/>
          <w:sz w:val="24"/>
          <w:szCs w:val="24"/>
          <w:lang w:eastAsia="en-US"/>
        </w:rPr>
        <w:t xml:space="preserve"> информации и добросовестности обучающихся в использовании данных отчетности банков и публикуемых материалов других авторов.</w:t>
      </w:r>
    </w:p>
    <w:p w14:paraId="1FFAA33F" w14:textId="77777777" w:rsidR="00B40335" w:rsidRPr="00D273E3" w:rsidRDefault="00B40335" w:rsidP="00B40335">
      <w:pPr>
        <w:ind w:firstLine="567"/>
        <w:contextualSpacing/>
        <w:jc w:val="both"/>
        <w:rPr>
          <w:rFonts w:ascii="Times New Roman" w:hAnsi="Times New Roman"/>
          <w:sz w:val="24"/>
          <w:szCs w:val="24"/>
          <w:lang w:eastAsia="en-US"/>
        </w:rPr>
      </w:pPr>
    </w:p>
    <w:p w14:paraId="02CF0039" w14:textId="77777777" w:rsidR="00B40335" w:rsidRPr="00D273E3" w:rsidRDefault="00B40335" w:rsidP="00170538">
      <w:pPr>
        <w:numPr>
          <w:ilvl w:val="1"/>
          <w:numId w:val="109"/>
        </w:numPr>
        <w:spacing w:after="0" w:line="256" w:lineRule="auto"/>
        <w:ind w:left="0" w:firstLine="567"/>
        <w:contextualSpacing/>
        <w:jc w:val="both"/>
        <w:rPr>
          <w:rFonts w:ascii="Times New Roman" w:hAnsi="Times New Roman"/>
          <w:b/>
          <w:i/>
          <w:sz w:val="24"/>
          <w:szCs w:val="24"/>
          <w:lang w:eastAsia="en-US"/>
        </w:rPr>
      </w:pPr>
      <w:r w:rsidRPr="00D273E3">
        <w:rPr>
          <w:rFonts w:ascii="Times New Roman" w:hAnsi="Times New Roman"/>
          <w:b/>
          <w:i/>
          <w:sz w:val="24"/>
          <w:szCs w:val="24"/>
          <w:lang w:eastAsia="en-US"/>
        </w:rPr>
        <w:t>Примерная тематика дипломных проектов (работ) по специальности 38.02.07 Банковское дело.</w:t>
      </w:r>
    </w:p>
    <w:p w14:paraId="5A483B2F" w14:textId="569A21FD" w:rsidR="00B40335" w:rsidRPr="00D273E3" w:rsidRDefault="00B40335" w:rsidP="00B40335">
      <w:pPr>
        <w:ind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 xml:space="preserve">Темы </w:t>
      </w:r>
      <w:r w:rsidR="000F288C" w:rsidRPr="00D273E3">
        <w:rPr>
          <w:rFonts w:ascii="Times New Roman" w:hAnsi="Times New Roman"/>
          <w:sz w:val="24"/>
          <w:szCs w:val="24"/>
          <w:lang w:eastAsia="en-US"/>
        </w:rPr>
        <w:t>дипломных</w:t>
      </w:r>
      <w:r w:rsidRPr="00D273E3">
        <w:rPr>
          <w:rFonts w:ascii="Times New Roman" w:hAnsi="Times New Roman"/>
          <w:sz w:val="24"/>
          <w:szCs w:val="24"/>
          <w:lang w:eastAsia="en-US"/>
        </w:rPr>
        <w:t xml:space="preserve"> работ разрабатываются преподавателями колледжа самостоятельно или совместно со специалистами организаций-заказчиков и рассматриваются соответствующими выпускающими предметно-цикловыми комиссиями (кафедрами).</w:t>
      </w:r>
    </w:p>
    <w:p w14:paraId="201367EC" w14:textId="171B071E" w:rsidR="00B40335" w:rsidRPr="00D273E3" w:rsidRDefault="00B40335" w:rsidP="00B40335">
      <w:pPr>
        <w:ind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 xml:space="preserve">Тема </w:t>
      </w:r>
      <w:r w:rsidR="000F288C" w:rsidRPr="00D273E3">
        <w:rPr>
          <w:rFonts w:ascii="Times New Roman" w:hAnsi="Times New Roman"/>
          <w:sz w:val="24"/>
          <w:szCs w:val="24"/>
          <w:lang w:eastAsia="en-US"/>
        </w:rPr>
        <w:t>дипломной</w:t>
      </w:r>
      <w:r w:rsidRPr="00D273E3">
        <w:rPr>
          <w:rFonts w:ascii="Times New Roman" w:hAnsi="Times New Roman"/>
          <w:sz w:val="24"/>
          <w:szCs w:val="24"/>
          <w:lang w:eastAsia="en-US"/>
        </w:rPr>
        <w:t xml:space="preserve"> работы выбирается обучающимся самостоятельно из списка утвержденных тем. По согласованию с научным руководителем и председателем предметно-цикловой комиссии (заведующим выпускающей кафедрой), обучающийся вправе предложить тему, не включенную в перечень тем или несколько изменить редакцию предложенной темы.</w:t>
      </w:r>
    </w:p>
    <w:p w14:paraId="23869E28" w14:textId="2910B215" w:rsidR="00B40335" w:rsidRPr="00D273E3" w:rsidRDefault="00B40335" w:rsidP="00B40335">
      <w:pPr>
        <w:ind w:firstLine="567"/>
        <w:contextualSpacing/>
        <w:jc w:val="both"/>
        <w:rPr>
          <w:rFonts w:ascii="Times New Roman" w:hAnsi="Times New Roman"/>
          <w:bCs/>
          <w:iCs/>
          <w:sz w:val="24"/>
          <w:szCs w:val="24"/>
          <w:lang w:eastAsia="en-US"/>
        </w:rPr>
      </w:pPr>
      <w:r w:rsidRPr="00D273E3">
        <w:rPr>
          <w:rFonts w:ascii="Times New Roman" w:hAnsi="Times New Roman"/>
          <w:bCs/>
          <w:iCs/>
          <w:sz w:val="24"/>
          <w:szCs w:val="24"/>
          <w:lang w:eastAsia="en-US"/>
        </w:rPr>
        <w:t xml:space="preserve">Практическая часть </w:t>
      </w:r>
      <w:r w:rsidR="000F288C" w:rsidRPr="00D273E3">
        <w:rPr>
          <w:rFonts w:ascii="Times New Roman" w:hAnsi="Times New Roman"/>
          <w:bCs/>
          <w:iCs/>
          <w:sz w:val="24"/>
          <w:szCs w:val="24"/>
          <w:lang w:eastAsia="en-US"/>
        </w:rPr>
        <w:t>дипломной работы</w:t>
      </w:r>
      <w:r w:rsidRPr="00D273E3">
        <w:rPr>
          <w:rFonts w:ascii="Times New Roman" w:hAnsi="Times New Roman"/>
          <w:bCs/>
          <w:iCs/>
          <w:sz w:val="24"/>
          <w:szCs w:val="24"/>
          <w:lang w:eastAsia="en-US"/>
        </w:rPr>
        <w:t xml:space="preserve"> выполняется по материалам преддипломной практики. В период прохождения преддипломной практики обучающийся должен сформировать практическую часть </w:t>
      </w:r>
      <w:r w:rsidR="000F288C" w:rsidRPr="00D273E3">
        <w:rPr>
          <w:rFonts w:ascii="Times New Roman" w:hAnsi="Times New Roman"/>
          <w:bCs/>
          <w:iCs/>
          <w:sz w:val="24"/>
          <w:szCs w:val="24"/>
          <w:lang w:eastAsia="en-US"/>
        </w:rPr>
        <w:t>дипломной работы</w:t>
      </w:r>
      <w:r w:rsidRPr="00D273E3">
        <w:rPr>
          <w:rFonts w:ascii="Times New Roman" w:hAnsi="Times New Roman"/>
          <w:bCs/>
          <w:iCs/>
          <w:sz w:val="24"/>
          <w:szCs w:val="24"/>
          <w:lang w:eastAsia="en-US"/>
        </w:rPr>
        <w:t xml:space="preserve">. Руководитель преддипломной практики проводит консультации по требованиям, предъявляемым к содержанию практической части </w:t>
      </w:r>
      <w:r w:rsidR="000F288C" w:rsidRPr="00D273E3">
        <w:rPr>
          <w:rFonts w:ascii="Times New Roman" w:hAnsi="Times New Roman"/>
          <w:bCs/>
          <w:iCs/>
          <w:sz w:val="24"/>
          <w:szCs w:val="24"/>
          <w:lang w:eastAsia="en-US"/>
        </w:rPr>
        <w:t>дипломной работы</w:t>
      </w:r>
      <w:r w:rsidRPr="00D273E3">
        <w:rPr>
          <w:rFonts w:ascii="Times New Roman" w:hAnsi="Times New Roman"/>
          <w:bCs/>
          <w:iCs/>
          <w:sz w:val="24"/>
          <w:szCs w:val="24"/>
          <w:lang w:eastAsia="en-US"/>
        </w:rPr>
        <w:t xml:space="preserve"> и отчету по преддипломной практике. Консультации проводятся в соответствии с установленным графиком в группах и индивидуально с каждым обучающимся. </w:t>
      </w:r>
    </w:p>
    <w:p w14:paraId="7E6E1AB3" w14:textId="37711305" w:rsidR="00B40335" w:rsidRPr="00D273E3" w:rsidRDefault="00B40335" w:rsidP="00B40335">
      <w:pPr>
        <w:ind w:firstLine="567"/>
        <w:contextualSpacing/>
        <w:jc w:val="both"/>
        <w:rPr>
          <w:rFonts w:ascii="Times New Roman" w:hAnsi="Times New Roman"/>
          <w:bCs/>
          <w:iCs/>
          <w:sz w:val="24"/>
          <w:szCs w:val="24"/>
          <w:lang w:eastAsia="en-US"/>
        </w:rPr>
      </w:pPr>
      <w:r w:rsidRPr="00D273E3">
        <w:rPr>
          <w:rFonts w:ascii="Times New Roman" w:hAnsi="Times New Roman"/>
          <w:bCs/>
          <w:iCs/>
          <w:sz w:val="24"/>
          <w:szCs w:val="24"/>
          <w:lang w:eastAsia="en-US"/>
        </w:rPr>
        <w:lastRenderedPageBreak/>
        <w:t xml:space="preserve">Руководитель практики осуществляет контроль исполнения обучающимся сроков написания практической части </w:t>
      </w:r>
      <w:r w:rsidR="000F288C" w:rsidRPr="00D273E3">
        <w:rPr>
          <w:rFonts w:ascii="Times New Roman" w:hAnsi="Times New Roman"/>
          <w:bCs/>
          <w:iCs/>
          <w:sz w:val="24"/>
          <w:szCs w:val="24"/>
          <w:lang w:eastAsia="en-US"/>
        </w:rPr>
        <w:t>дипломной работы</w:t>
      </w:r>
      <w:r w:rsidRPr="00D273E3">
        <w:rPr>
          <w:rFonts w:ascii="Times New Roman" w:hAnsi="Times New Roman"/>
          <w:bCs/>
          <w:iCs/>
          <w:sz w:val="24"/>
          <w:szCs w:val="24"/>
          <w:lang w:eastAsia="en-US"/>
        </w:rPr>
        <w:t xml:space="preserve">. </w:t>
      </w:r>
    </w:p>
    <w:p w14:paraId="610351BE" w14:textId="607B43B5" w:rsidR="00B40335" w:rsidRPr="00D273E3" w:rsidRDefault="00B40335" w:rsidP="00B40335">
      <w:pPr>
        <w:ind w:firstLine="567"/>
        <w:contextualSpacing/>
        <w:jc w:val="both"/>
        <w:rPr>
          <w:rFonts w:ascii="Times New Roman" w:hAnsi="Times New Roman"/>
          <w:bCs/>
          <w:iCs/>
          <w:sz w:val="24"/>
          <w:szCs w:val="24"/>
          <w:lang w:eastAsia="en-US"/>
        </w:rPr>
      </w:pPr>
      <w:r w:rsidRPr="00D273E3">
        <w:rPr>
          <w:rFonts w:ascii="Times New Roman" w:hAnsi="Times New Roman"/>
          <w:bCs/>
          <w:iCs/>
          <w:sz w:val="24"/>
          <w:szCs w:val="24"/>
          <w:lang w:eastAsia="en-US"/>
        </w:rPr>
        <w:t xml:space="preserve">По завершении преддипломной практики обучающийся предъявляет отчет. Отчет должен содержать данные для практической части </w:t>
      </w:r>
      <w:r w:rsidR="000F288C" w:rsidRPr="00D273E3">
        <w:rPr>
          <w:rFonts w:ascii="Times New Roman" w:hAnsi="Times New Roman"/>
          <w:bCs/>
          <w:iCs/>
          <w:sz w:val="24"/>
          <w:szCs w:val="24"/>
          <w:lang w:eastAsia="en-US"/>
        </w:rPr>
        <w:t>дипломной работы</w:t>
      </w:r>
      <w:r w:rsidRPr="00D273E3">
        <w:rPr>
          <w:rFonts w:ascii="Times New Roman" w:hAnsi="Times New Roman"/>
          <w:bCs/>
          <w:iCs/>
          <w:sz w:val="24"/>
          <w:szCs w:val="24"/>
          <w:lang w:eastAsia="en-US"/>
        </w:rPr>
        <w:t>.</w:t>
      </w:r>
    </w:p>
    <w:p w14:paraId="5763C4A8" w14:textId="391FCF74" w:rsidR="00B40335" w:rsidRPr="00D273E3" w:rsidRDefault="00B40335" w:rsidP="00B40335">
      <w:pPr>
        <w:ind w:firstLine="567"/>
        <w:contextualSpacing/>
        <w:jc w:val="both"/>
        <w:rPr>
          <w:rFonts w:ascii="Times New Roman" w:hAnsi="Times New Roman"/>
          <w:bCs/>
          <w:iCs/>
          <w:sz w:val="24"/>
          <w:szCs w:val="24"/>
          <w:lang w:eastAsia="en-US"/>
        </w:rPr>
      </w:pPr>
      <w:r w:rsidRPr="00D273E3">
        <w:rPr>
          <w:rFonts w:ascii="Times New Roman" w:hAnsi="Times New Roman"/>
          <w:bCs/>
          <w:iCs/>
          <w:sz w:val="24"/>
          <w:szCs w:val="24"/>
          <w:lang w:eastAsia="en-US"/>
        </w:rPr>
        <w:t xml:space="preserve">Преддипломная практика оценивается руководителем преддипломной практики с учетом соответствия содержания отчета по практике теме </w:t>
      </w:r>
      <w:r w:rsidR="000F288C" w:rsidRPr="00D273E3">
        <w:rPr>
          <w:rFonts w:ascii="Times New Roman" w:hAnsi="Times New Roman"/>
          <w:bCs/>
          <w:iCs/>
          <w:sz w:val="24"/>
          <w:szCs w:val="24"/>
          <w:lang w:eastAsia="en-US"/>
        </w:rPr>
        <w:t>дипломной работы</w:t>
      </w:r>
      <w:r w:rsidRPr="00D273E3">
        <w:rPr>
          <w:rFonts w:ascii="Times New Roman" w:hAnsi="Times New Roman"/>
          <w:bCs/>
          <w:iCs/>
          <w:sz w:val="24"/>
          <w:szCs w:val="24"/>
          <w:lang w:eastAsia="en-US"/>
        </w:rPr>
        <w:t xml:space="preserve">, его полноты и необходимого объема. При выставлении отметки по преддипломной практике принимаются во внимание рекомендации представителя базы практики, осуществляющего руководство преддипломной практикой данного обучающегося. </w:t>
      </w:r>
    </w:p>
    <w:p w14:paraId="297C4AAF" w14:textId="4C7D3AF3" w:rsidR="00B40335" w:rsidRPr="00D273E3" w:rsidRDefault="00B40335" w:rsidP="00B40335">
      <w:pPr>
        <w:ind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 xml:space="preserve">Обучающимся, которые проходят практику в одном банковском учреждении, не разрешается выполнение </w:t>
      </w:r>
      <w:r w:rsidR="000F288C" w:rsidRPr="00D273E3">
        <w:rPr>
          <w:rFonts w:ascii="Times New Roman" w:hAnsi="Times New Roman"/>
          <w:sz w:val="24"/>
          <w:szCs w:val="24"/>
          <w:lang w:eastAsia="en-US"/>
        </w:rPr>
        <w:t>дипломной</w:t>
      </w:r>
      <w:r w:rsidRPr="00D273E3">
        <w:rPr>
          <w:rFonts w:ascii="Times New Roman" w:hAnsi="Times New Roman"/>
          <w:sz w:val="24"/>
          <w:szCs w:val="24"/>
          <w:lang w:eastAsia="en-US"/>
        </w:rPr>
        <w:t xml:space="preserve"> работы на одну и ту же тему.</w:t>
      </w:r>
    </w:p>
    <w:p w14:paraId="2049D366" w14:textId="77777777" w:rsidR="00B40335" w:rsidRPr="00D273E3" w:rsidRDefault="00B40335" w:rsidP="00B40335">
      <w:pPr>
        <w:widowControl w:val="0"/>
        <w:shd w:val="clear" w:color="auto" w:fill="FFFFFF"/>
        <w:autoSpaceDE w:val="0"/>
        <w:autoSpaceDN w:val="0"/>
        <w:adjustRightInd w:val="0"/>
        <w:ind w:firstLine="567"/>
        <w:contextualSpacing/>
        <w:jc w:val="center"/>
        <w:rPr>
          <w:rFonts w:ascii="Times New Roman" w:hAnsi="Times New Roman"/>
          <w:b/>
          <w:sz w:val="24"/>
          <w:szCs w:val="24"/>
          <w:lang w:eastAsia="en-US"/>
        </w:rPr>
      </w:pPr>
    </w:p>
    <w:p w14:paraId="4B3FAFE5" w14:textId="1378B6FB" w:rsidR="00B40335" w:rsidRPr="00D273E3" w:rsidRDefault="00B40335" w:rsidP="00B40335">
      <w:pPr>
        <w:widowControl w:val="0"/>
        <w:shd w:val="clear" w:color="auto" w:fill="FFFFFF"/>
        <w:autoSpaceDE w:val="0"/>
        <w:autoSpaceDN w:val="0"/>
        <w:adjustRightInd w:val="0"/>
        <w:ind w:firstLine="567"/>
        <w:contextualSpacing/>
        <w:jc w:val="center"/>
        <w:rPr>
          <w:rFonts w:ascii="Times New Roman" w:hAnsi="Times New Roman"/>
          <w:b/>
          <w:bCs/>
          <w:sz w:val="24"/>
          <w:szCs w:val="24"/>
          <w:lang w:eastAsia="en-US"/>
        </w:rPr>
      </w:pPr>
      <w:r w:rsidRPr="00D273E3">
        <w:rPr>
          <w:rFonts w:ascii="Times New Roman" w:hAnsi="Times New Roman"/>
          <w:b/>
          <w:sz w:val="24"/>
          <w:szCs w:val="24"/>
          <w:lang w:eastAsia="en-US"/>
        </w:rPr>
        <w:t xml:space="preserve">Примерные темы дипломных работ </w:t>
      </w:r>
      <w:r w:rsidRPr="00D273E3">
        <w:rPr>
          <w:rFonts w:ascii="Times New Roman" w:hAnsi="Times New Roman"/>
          <w:b/>
          <w:bCs/>
          <w:sz w:val="24"/>
          <w:szCs w:val="24"/>
          <w:lang w:eastAsia="en-US"/>
        </w:rPr>
        <w:t>по специальности 38.02.07 Банковское дело</w:t>
      </w:r>
    </w:p>
    <w:p w14:paraId="654BB4BD" w14:textId="3D783876" w:rsidR="00B40335" w:rsidRPr="00D273E3" w:rsidRDefault="00B40335" w:rsidP="00B40335">
      <w:pPr>
        <w:widowControl w:val="0"/>
        <w:shd w:val="clear" w:color="auto" w:fill="FFFFFF"/>
        <w:autoSpaceDE w:val="0"/>
        <w:autoSpaceDN w:val="0"/>
        <w:adjustRightInd w:val="0"/>
        <w:ind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 xml:space="preserve">По каждой теме на основании приказа о прохождении практики добавляется название кредитной организации, по материалам которой выполняется </w:t>
      </w:r>
      <w:r w:rsidR="000F288C" w:rsidRPr="00D273E3">
        <w:rPr>
          <w:rFonts w:ascii="Times New Roman" w:hAnsi="Times New Roman"/>
          <w:sz w:val="24"/>
          <w:szCs w:val="24"/>
          <w:lang w:eastAsia="en-US"/>
        </w:rPr>
        <w:t>дипломная работа</w:t>
      </w:r>
      <w:r w:rsidRPr="00D273E3">
        <w:rPr>
          <w:rFonts w:ascii="Times New Roman" w:hAnsi="Times New Roman"/>
          <w:sz w:val="24"/>
          <w:szCs w:val="24"/>
          <w:lang w:eastAsia="en-US"/>
        </w:rPr>
        <w:t>.</w:t>
      </w:r>
    </w:p>
    <w:p w14:paraId="24619A9E" w14:textId="481AE0EE" w:rsidR="00B40335" w:rsidRPr="00D273E3" w:rsidRDefault="00B40335" w:rsidP="00B40335">
      <w:pPr>
        <w:widowControl w:val="0"/>
        <w:shd w:val="clear" w:color="auto" w:fill="FFFFFF"/>
        <w:autoSpaceDE w:val="0"/>
        <w:autoSpaceDN w:val="0"/>
        <w:adjustRightInd w:val="0"/>
        <w:ind w:firstLine="567"/>
        <w:contextualSpacing/>
        <w:jc w:val="both"/>
        <w:rPr>
          <w:rFonts w:ascii="Times New Roman" w:hAnsi="Times New Roman"/>
          <w:b/>
          <w:bCs/>
          <w:sz w:val="24"/>
          <w:szCs w:val="24"/>
          <w:lang w:eastAsia="en-US"/>
        </w:rPr>
      </w:pPr>
      <w:r w:rsidRPr="00D273E3">
        <w:rPr>
          <w:rFonts w:ascii="Times New Roman" w:hAnsi="Times New Roman"/>
          <w:b/>
          <w:bCs/>
          <w:sz w:val="24"/>
          <w:szCs w:val="24"/>
          <w:lang w:eastAsia="en-US"/>
        </w:rPr>
        <w:t>ПМ 01. Ведение расчетных операций.</w:t>
      </w:r>
    </w:p>
    <w:p w14:paraId="4F755EB6" w14:textId="77777777" w:rsidR="00B40335" w:rsidRPr="00D273E3" w:rsidRDefault="00B40335" w:rsidP="00170538">
      <w:pPr>
        <w:numPr>
          <w:ilvl w:val="0"/>
          <w:numId w:val="112"/>
        </w:numPr>
        <w:tabs>
          <w:tab w:val="left" w:pos="851"/>
        </w:tabs>
        <w:spacing w:after="0" w:line="256" w:lineRule="auto"/>
        <w:ind w:left="0" w:firstLine="567"/>
        <w:contextualSpacing/>
        <w:jc w:val="both"/>
        <w:rPr>
          <w:rFonts w:ascii="Times New Roman" w:hAnsi="Times New Roman"/>
          <w:b/>
          <w:sz w:val="24"/>
          <w:szCs w:val="24"/>
          <w:lang w:eastAsia="en-US"/>
        </w:rPr>
      </w:pPr>
      <w:r w:rsidRPr="00D273E3">
        <w:rPr>
          <w:rFonts w:ascii="Times New Roman" w:hAnsi="Times New Roman"/>
          <w:sz w:val="24"/>
          <w:szCs w:val="24"/>
          <w:lang w:eastAsia="en-US"/>
        </w:rPr>
        <w:t>Расчётно-кассовое обслуживание корпоративных клиентов и методы повышения его эффективности в коммерческом банке …</w:t>
      </w:r>
    </w:p>
    <w:p w14:paraId="64BF589D" w14:textId="77777777" w:rsidR="00B40335" w:rsidRPr="00D273E3" w:rsidRDefault="00B40335" w:rsidP="00170538">
      <w:pPr>
        <w:numPr>
          <w:ilvl w:val="0"/>
          <w:numId w:val="112"/>
        </w:numPr>
        <w:tabs>
          <w:tab w:val="left" w:pos="851"/>
        </w:tabs>
        <w:spacing w:after="0" w:line="256" w:lineRule="auto"/>
        <w:ind w:left="0" w:firstLine="567"/>
        <w:contextualSpacing/>
        <w:jc w:val="both"/>
        <w:rPr>
          <w:rFonts w:ascii="Times New Roman" w:hAnsi="Times New Roman"/>
          <w:b/>
          <w:sz w:val="24"/>
          <w:szCs w:val="24"/>
          <w:lang w:eastAsia="en-US"/>
        </w:rPr>
      </w:pPr>
      <w:r w:rsidRPr="00D273E3">
        <w:rPr>
          <w:rFonts w:ascii="Times New Roman" w:hAnsi="Times New Roman"/>
          <w:sz w:val="24"/>
          <w:szCs w:val="24"/>
          <w:lang w:eastAsia="en-US"/>
        </w:rPr>
        <w:t>Прямые корреспондентские отношения банков как способ преодоления международных санкций при осуществлении безналичных расчётов на примере банка…</w:t>
      </w:r>
    </w:p>
    <w:p w14:paraId="1BB7597A" w14:textId="77777777" w:rsidR="00B40335" w:rsidRPr="00D273E3" w:rsidRDefault="00B40335" w:rsidP="00170538">
      <w:pPr>
        <w:numPr>
          <w:ilvl w:val="0"/>
          <w:numId w:val="112"/>
        </w:numPr>
        <w:tabs>
          <w:tab w:val="left" w:pos="851"/>
        </w:tabs>
        <w:spacing w:after="0" w:line="256" w:lineRule="auto"/>
        <w:ind w:left="0" w:firstLine="567"/>
        <w:contextualSpacing/>
        <w:jc w:val="both"/>
        <w:rPr>
          <w:rFonts w:ascii="Times New Roman" w:hAnsi="Times New Roman"/>
          <w:b/>
          <w:sz w:val="24"/>
          <w:szCs w:val="24"/>
          <w:lang w:eastAsia="en-US"/>
        </w:rPr>
      </w:pPr>
      <w:proofErr w:type="gramStart"/>
      <w:r w:rsidRPr="00D273E3">
        <w:rPr>
          <w:rFonts w:ascii="Times New Roman" w:hAnsi="Times New Roman"/>
          <w:sz w:val="24"/>
          <w:szCs w:val="24"/>
          <w:lang w:eastAsia="en-US"/>
        </w:rPr>
        <w:t>Перспективы  функционирования</w:t>
      </w:r>
      <w:proofErr w:type="gramEnd"/>
      <w:r w:rsidRPr="00D273E3">
        <w:rPr>
          <w:rFonts w:ascii="Times New Roman" w:hAnsi="Times New Roman"/>
          <w:sz w:val="24"/>
          <w:szCs w:val="24"/>
          <w:lang w:eastAsia="en-US"/>
        </w:rPr>
        <w:t xml:space="preserve"> Российской Платёжной Системы как неотъемлемой части Международной Платёжной Системы на примере деятельности коммерческого банка…</w:t>
      </w:r>
    </w:p>
    <w:p w14:paraId="63F05A03" w14:textId="77777777" w:rsidR="00B40335" w:rsidRPr="00D273E3" w:rsidRDefault="00B40335" w:rsidP="00170538">
      <w:pPr>
        <w:numPr>
          <w:ilvl w:val="0"/>
          <w:numId w:val="112"/>
        </w:numPr>
        <w:tabs>
          <w:tab w:val="left" w:pos="851"/>
        </w:tabs>
        <w:spacing w:after="0" w:line="256" w:lineRule="auto"/>
        <w:ind w:left="0" w:firstLine="567"/>
        <w:contextualSpacing/>
        <w:jc w:val="both"/>
        <w:rPr>
          <w:rFonts w:ascii="Times New Roman" w:hAnsi="Times New Roman"/>
          <w:b/>
          <w:sz w:val="24"/>
          <w:szCs w:val="24"/>
          <w:lang w:eastAsia="en-US"/>
        </w:rPr>
      </w:pPr>
      <w:r w:rsidRPr="00D273E3">
        <w:rPr>
          <w:rFonts w:ascii="Times New Roman" w:hAnsi="Times New Roman"/>
          <w:sz w:val="24"/>
          <w:szCs w:val="24"/>
          <w:lang w:eastAsia="en-US"/>
        </w:rPr>
        <w:t>Роль документарных операций при международных расчётах юридических лиц в современных условиях на примере деятельности банка…</w:t>
      </w:r>
    </w:p>
    <w:p w14:paraId="16BA03E1" w14:textId="77777777" w:rsidR="00B40335" w:rsidRPr="00D273E3" w:rsidRDefault="00B40335" w:rsidP="00170538">
      <w:pPr>
        <w:numPr>
          <w:ilvl w:val="0"/>
          <w:numId w:val="112"/>
        </w:numPr>
        <w:tabs>
          <w:tab w:val="left" w:pos="851"/>
        </w:tabs>
        <w:spacing w:after="0" w:line="256" w:lineRule="auto"/>
        <w:ind w:left="0" w:firstLine="567"/>
        <w:contextualSpacing/>
        <w:jc w:val="both"/>
        <w:rPr>
          <w:rFonts w:ascii="Times New Roman" w:hAnsi="Times New Roman"/>
          <w:b/>
          <w:sz w:val="24"/>
          <w:szCs w:val="24"/>
          <w:lang w:eastAsia="en-US"/>
        </w:rPr>
      </w:pPr>
      <w:r w:rsidRPr="00D273E3">
        <w:rPr>
          <w:rFonts w:ascii="Times New Roman" w:hAnsi="Times New Roman"/>
          <w:sz w:val="24"/>
          <w:szCs w:val="24"/>
          <w:lang w:eastAsia="en-US"/>
        </w:rPr>
        <w:t>Анализ дистанционного расчетно-кассового обслуживания организаций на примере деятельности коммерческого банка…</w:t>
      </w:r>
    </w:p>
    <w:p w14:paraId="79337998" w14:textId="77777777" w:rsidR="00B40335" w:rsidRPr="00D273E3" w:rsidRDefault="00B40335" w:rsidP="00170538">
      <w:pPr>
        <w:numPr>
          <w:ilvl w:val="0"/>
          <w:numId w:val="112"/>
        </w:numPr>
        <w:tabs>
          <w:tab w:val="left" w:pos="851"/>
        </w:tabs>
        <w:spacing w:after="0" w:line="256" w:lineRule="auto"/>
        <w:ind w:left="0" w:firstLine="567"/>
        <w:contextualSpacing/>
        <w:jc w:val="both"/>
        <w:rPr>
          <w:rFonts w:ascii="Times New Roman" w:hAnsi="Times New Roman"/>
          <w:b/>
          <w:sz w:val="24"/>
          <w:szCs w:val="24"/>
          <w:lang w:eastAsia="en-US"/>
        </w:rPr>
      </w:pPr>
      <w:r w:rsidRPr="00D273E3">
        <w:rPr>
          <w:rFonts w:ascii="Times New Roman" w:hAnsi="Times New Roman"/>
          <w:sz w:val="24"/>
          <w:szCs w:val="24"/>
          <w:lang w:eastAsia="en-US"/>
        </w:rPr>
        <w:t>Актуальные инструменты повышения эффективности расчетно-</w:t>
      </w:r>
      <w:proofErr w:type="gramStart"/>
      <w:r w:rsidRPr="00D273E3">
        <w:rPr>
          <w:rFonts w:ascii="Times New Roman" w:hAnsi="Times New Roman"/>
          <w:sz w:val="24"/>
          <w:szCs w:val="24"/>
          <w:lang w:eastAsia="en-US"/>
        </w:rPr>
        <w:t>кассового  обслуживания</w:t>
      </w:r>
      <w:proofErr w:type="gramEnd"/>
      <w:r w:rsidRPr="00D273E3">
        <w:rPr>
          <w:rFonts w:ascii="Times New Roman" w:hAnsi="Times New Roman"/>
          <w:sz w:val="24"/>
          <w:szCs w:val="24"/>
          <w:lang w:eastAsia="en-US"/>
        </w:rPr>
        <w:t xml:space="preserve"> клиентов на примере деятельности коммерческого банка…</w:t>
      </w:r>
    </w:p>
    <w:p w14:paraId="46CCB886" w14:textId="77777777" w:rsidR="00B40335" w:rsidRPr="00D273E3" w:rsidRDefault="00B40335" w:rsidP="00170538">
      <w:pPr>
        <w:numPr>
          <w:ilvl w:val="0"/>
          <w:numId w:val="112"/>
        </w:numPr>
        <w:tabs>
          <w:tab w:val="left" w:pos="851"/>
        </w:tabs>
        <w:spacing w:after="0" w:line="256" w:lineRule="auto"/>
        <w:ind w:left="0" w:firstLine="567"/>
        <w:contextualSpacing/>
        <w:jc w:val="both"/>
        <w:rPr>
          <w:rFonts w:ascii="Times New Roman" w:hAnsi="Times New Roman"/>
          <w:b/>
          <w:sz w:val="24"/>
          <w:szCs w:val="24"/>
          <w:lang w:eastAsia="en-US"/>
        </w:rPr>
      </w:pPr>
      <w:r w:rsidRPr="00D273E3">
        <w:rPr>
          <w:rFonts w:ascii="Times New Roman" w:hAnsi="Times New Roman"/>
          <w:sz w:val="24"/>
          <w:szCs w:val="24"/>
          <w:lang w:eastAsia="en-US"/>
        </w:rPr>
        <w:t>Особенности, проблемы и перспективы расчетного обслуживания счетов бюджетов различных уровней на примере деятельности коммерческого банка…</w:t>
      </w:r>
    </w:p>
    <w:p w14:paraId="36CFD3B5" w14:textId="77777777" w:rsidR="00B40335" w:rsidRPr="00D273E3" w:rsidRDefault="00B40335" w:rsidP="00170538">
      <w:pPr>
        <w:numPr>
          <w:ilvl w:val="0"/>
          <w:numId w:val="112"/>
        </w:numPr>
        <w:tabs>
          <w:tab w:val="left" w:pos="851"/>
        </w:tabs>
        <w:spacing w:after="0" w:line="256" w:lineRule="auto"/>
        <w:ind w:left="0" w:firstLine="567"/>
        <w:contextualSpacing/>
        <w:jc w:val="both"/>
        <w:rPr>
          <w:rFonts w:ascii="Times New Roman" w:hAnsi="Times New Roman"/>
          <w:b/>
          <w:sz w:val="24"/>
          <w:szCs w:val="24"/>
          <w:lang w:eastAsia="en-US"/>
        </w:rPr>
      </w:pPr>
      <w:r w:rsidRPr="00D273E3">
        <w:rPr>
          <w:rFonts w:ascii="Times New Roman" w:hAnsi="Times New Roman"/>
          <w:sz w:val="24"/>
          <w:szCs w:val="24"/>
          <w:lang w:eastAsia="en-US"/>
        </w:rPr>
        <w:t>Проблемы осуществления   международных расчетов по экспортно-импортным операциям на примере деятельности коммерческого банка…в условиях кризиса</w:t>
      </w:r>
    </w:p>
    <w:p w14:paraId="5DF9973A" w14:textId="77777777" w:rsidR="00B40335" w:rsidRPr="00D273E3" w:rsidRDefault="00B40335" w:rsidP="00170538">
      <w:pPr>
        <w:widowControl w:val="0"/>
        <w:numPr>
          <w:ilvl w:val="0"/>
          <w:numId w:val="112"/>
        </w:numPr>
        <w:shd w:val="clear" w:color="auto" w:fill="FFFFFF"/>
        <w:tabs>
          <w:tab w:val="left" w:pos="851"/>
        </w:tabs>
        <w:autoSpaceDE w:val="0"/>
        <w:autoSpaceDN w:val="0"/>
        <w:adjustRightInd w:val="0"/>
        <w:spacing w:after="0" w:line="256" w:lineRule="auto"/>
        <w:ind w:left="0"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Организация и перспективы развития внутрибанковских платёжных систем по безналичным операциям в коммерческом банке …</w:t>
      </w:r>
    </w:p>
    <w:p w14:paraId="4B2B690E" w14:textId="77777777" w:rsidR="00B40335" w:rsidRPr="00D273E3" w:rsidRDefault="00B40335" w:rsidP="00170538">
      <w:pPr>
        <w:widowControl w:val="0"/>
        <w:numPr>
          <w:ilvl w:val="0"/>
          <w:numId w:val="112"/>
        </w:numPr>
        <w:shd w:val="clear" w:color="auto" w:fill="FFFFFF"/>
        <w:tabs>
          <w:tab w:val="left" w:pos="-709"/>
          <w:tab w:val="left" w:pos="709"/>
          <w:tab w:val="left" w:pos="851"/>
          <w:tab w:val="left" w:pos="993"/>
        </w:tabs>
        <w:autoSpaceDE w:val="0"/>
        <w:autoSpaceDN w:val="0"/>
        <w:adjustRightInd w:val="0"/>
        <w:spacing w:after="0" w:line="256" w:lineRule="auto"/>
        <w:ind w:left="0"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 xml:space="preserve"> </w:t>
      </w:r>
      <w:proofErr w:type="gramStart"/>
      <w:r w:rsidRPr="00D273E3">
        <w:rPr>
          <w:rFonts w:ascii="Times New Roman" w:hAnsi="Times New Roman"/>
          <w:sz w:val="24"/>
          <w:szCs w:val="24"/>
          <w:lang w:eastAsia="en-US"/>
        </w:rPr>
        <w:t>Российские  Платёжные</w:t>
      </w:r>
      <w:proofErr w:type="gramEnd"/>
      <w:r w:rsidRPr="00D273E3">
        <w:rPr>
          <w:rFonts w:ascii="Times New Roman" w:hAnsi="Times New Roman"/>
          <w:sz w:val="24"/>
          <w:szCs w:val="24"/>
          <w:lang w:eastAsia="en-US"/>
        </w:rPr>
        <w:t xml:space="preserve"> Системы и их интеграция  в МПС  на примере банка…</w:t>
      </w:r>
    </w:p>
    <w:p w14:paraId="5B6A27E2" w14:textId="77777777" w:rsidR="00B40335" w:rsidRPr="00D273E3" w:rsidRDefault="00B40335" w:rsidP="00170538">
      <w:pPr>
        <w:numPr>
          <w:ilvl w:val="0"/>
          <w:numId w:val="112"/>
        </w:numPr>
        <w:tabs>
          <w:tab w:val="left" w:pos="851"/>
          <w:tab w:val="left" w:pos="993"/>
        </w:tabs>
        <w:spacing w:after="0" w:line="256" w:lineRule="auto"/>
        <w:ind w:left="0" w:firstLine="567"/>
        <w:contextualSpacing/>
        <w:jc w:val="both"/>
        <w:rPr>
          <w:rFonts w:ascii="Times New Roman" w:hAnsi="Times New Roman"/>
          <w:b/>
          <w:sz w:val="24"/>
          <w:szCs w:val="24"/>
          <w:lang w:eastAsia="en-US"/>
        </w:rPr>
      </w:pPr>
      <w:r w:rsidRPr="00D273E3">
        <w:rPr>
          <w:rFonts w:ascii="Times New Roman" w:hAnsi="Times New Roman"/>
          <w:sz w:val="24"/>
          <w:szCs w:val="24"/>
          <w:lang w:eastAsia="en-US"/>
        </w:rPr>
        <w:t xml:space="preserve">Основные инструменты, используемые при расчетных операциях юридических лиц, </w:t>
      </w:r>
      <w:proofErr w:type="gramStart"/>
      <w:r w:rsidRPr="00D273E3">
        <w:rPr>
          <w:rFonts w:ascii="Times New Roman" w:hAnsi="Times New Roman"/>
          <w:sz w:val="24"/>
          <w:szCs w:val="24"/>
          <w:lang w:eastAsia="en-US"/>
        </w:rPr>
        <w:t>влияющие  на</w:t>
      </w:r>
      <w:proofErr w:type="gramEnd"/>
      <w:r w:rsidRPr="00D273E3">
        <w:rPr>
          <w:rFonts w:ascii="Times New Roman" w:hAnsi="Times New Roman"/>
          <w:sz w:val="24"/>
          <w:szCs w:val="24"/>
          <w:lang w:eastAsia="en-US"/>
        </w:rPr>
        <w:t xml:space="preserve">  повышение доходности коммерческого банка …</w:t>
      </w:r>
    </w:p>
    <w:p w14:paraId="1288F53A" w14:textId="77777777" w:rsidR="00B40335" w:rsidRPr="00D273E3" w:rsidRDefault="00B40335" w:rsidP="00170538">
      <w:pPr>
        <w:widowControl w:val="0"/>
        <w:numPr>
          <w:ilvl w:val="0"/>
          <w:numId w:val="112"/>
        </w:numPr>
        <w:shd w:val="clear" w:color="auto" w:fill="FFFFFF"/>
        <w:tabs>
          <w:tab w:val="left" w:pos="851"/>
          <w:tab w:val="left" w:pos="993"/>
        </w:tabs>
        <w:autoSpaceDE w:val="0"/>
        <w:autoSpaceDN w:val="0"/>
        <w:adjustRightInd w:val="0"/>
        <w:spacing w:after="0" w:line="256" w:lineRule="auto"/>
        <w:ind w:left="0" w:firstLine="567"/>
        <w:contextualSpacing/>
        <w:jc w:val="both"/>
        <w:rPr>
          <w:rFonts w:ascii="Times New Roman" w:hAnsi="Times New Roman"/>
          <w:b/>
          <w:sz w:val="24"/>
          <w:szCs w:val="24"/>
          <w:lang w:eastAsia="en-US"/>
        </w:rPr>
      </w:pPr>
      <w:r w:rsidRPr="00D273E3">
        <w:rPr>
          <w:rFonts w:ascii="Times New Roman" w:hAnsi="Times New Roman"/>
          <w:sz w:val="24"/>
          <w:szCs w:val="24"/>
          <w:lang w:eastAsia="en-US"/>
        </w:rPr>
        <w:t>Методы повышения эффективности обслуживания корпоративных клиентов в коммерческом банке …</w:t>
      </w:r>
    </w:p>
    <w:p w14:paraId="2B3469AB" w14:textId="77777777" w:rsidR="00B40335" w:rsidRPr="00D273E3" w:rsidRDefault="00B40335" w:rsidP="00170538">
      <w:pPr>
        <w:numPr>
          <w:ilvl w:val="0"/>
          <w:numId w:val="112"/>
        </w:numPr>
        <w:tabs>
          <w:tab w:val="left" w:pos="851"/>
          <w:tab w:val="left" w:pos="993"/>
        </w:tabs>
        <w:spacing w:after="0" w:line="256" w:lineRule="auto"/>
        <w:ind w:left="0" w:firstLine="567"/>
        <w:contextualSpacing/>
        <w:jc w:val="both"/>
        <w:rPr>
          <w:rFonts w:ascii="Times New Roman" w:hAnsi="Times New Roman"/>
          <w:b/>
          <w:sz w:val="24"/>
          <w:szCs w:val="24"/>
          <w:lang w:eastAsia="en-US"/>
        </w:rPr>
      </w:pPr>
      <w:r w:rsidRPr="00D273E3">
        <w:rPr>
          <w:rFonts w:ascii="Times New Roman" w:hAnsi="Times New Roman"/>
          <w:sz w:val="24"/>
          <w:szCs w:val="24"/>
          <w:lang w:eastAsia="en-US"/>
        </w:rPr>
        <w:t>Перспективы развития безналичных расчетов с использованием платежных карт на примере деятельности коммерческого банка…</w:t>
      </w:r>
    </w:p>
    <w:p w14:paraId="14C6966C" w14:textId="77777777" w:rsidR="00B40335" w:rsidRPr="00D273E3" w:rsidRDefault="00B40335" w:rsidP="00170538">
      <w:pPr>
        <w:numPr>
          <w:ilvl w:val="0"/>
          <w:numId w:val="112"/>
        </w:numPr>
        <w:tabs>
          <w:tab w:val="left" w:pos="851"/>
          <w:tab w:val="left" w:pos="993"/>
        </w:tabs>
        <w:spacing w:after="0" w:line="256" w:lineRule="auto"/>
        <w:ind w:left="0" w:firstLine="567"/>
        <w:contextualSpacing/>
        <w:jc w:val="both"/>
        <w:rPr>
          <w:rFonts w:ascii="Times New Roman" w:hAnsi="Times New Roman"/>
          <w:b/>
          <w:sz w:val="24"/>
          <w:szCs w:val="24"/>
          <w:lang w:eastAsia="en-US"/>
        </w:rPr>
      </w:pPr>
      <w:proofErr w:type="gramStart"/>
      <w:r w:rsidRPr="00D273E3">
        <w:rPr>
          <w:rFonts w:ascii="Times New Roman" w:hAnsi="Times New Roman"/>
          <w:sz w:val="24"/>
          <w:szCs w:val="24"/>
          <w:lang w:eastAsia="en-US"/>
        </w:rPr>
        <w:t>Влияние  расчетов</w:t>
      </w:r>
      <w:proofErr w:type="gramEnd"/>
      <w:r w:rsidRPr="00D273E3">
        <w:rPr>
          <w:rFonts w:ascii="Times New Roman" w:hAnsi="Times New Roman"/>
          <w:sz w:val="24"/>
          <w:szCs w:val="24"/>
          <w:lang w:eastAsia="en-US"/>
        </w:rPr>
        <w:t xml:space="preserve"> с использованием платёжных карт на увеличение  банковской прибыли на примере деятельности коммерческого банка…</w:t>
      </w:r>
    </w:p>
    <w:p w14:paraId="218563C9" w14:textId="77777777" w:rsidR="00B40335" w:rsidRPr="00D273E3" w:rsidRDefault="00B40335" w:rsidP="00170538">
      <w:pPr>
        <w:numPr>
          <w:ilvl w:val="0"/>
          <w:numId w:val="112"/>
        </w:numPr>
        <w:tabs>
          <w:tab w:val="left" w:pos="851"/>
          <w:tab w:val="left" w:pos="993"/>
        </w:tabs>
        <w:spacing w:after="0" w:line="256" w:lineRule="auto"/>
        <w:ind w:left="0" w:firstLine="567"/>
        <w:contextualSpacing/>
        <w:jc w:val="both"/>
        <w:rPr>
          <w:rFonts w:ascii="Times New Roman" w:hAnsi="Times New Roman"/>
          <w:b/>
          <w:sz w:val="24"/>
          <w:szCs w:val="24"/>
          <w:lang w:eastAsia="en-US"/>
        </w:rPr>
      </w:pPr>
      <w:r w:rsidRPr="00D273E3">
        <w:rPr>
          <w:rFonts w:ascii="Times New Roman" w:hAnsi="Times New Roman"/>
          <w:sz w:val="24"/>
          <w:szCs w:val="24"/>
          <w:lang w:eastAsia="en-US"/>
        </w:rPr>
        <w:t>Оценка эффективности проведения расчетов по операциям с банковскими картами на примере деятельности коммерческого банка…</w:t>
      </w:r>
    </w:p>
    <w:p w14:paraId="1551D27D" w14:textId="77777777" w:rsidR="00B40335" w:rsidRPr="00D273E3" w:rsidRDefault="00B40335" w:rsidP="00170538">
      <w:pPr>
        <w:numPr>
          <w:ilvl w:val="0"/>
          <w:numId w:val="112"/>
        </w:numPr>
        <w:tabs>
          <w:tab w:val="left" w:pos="851"/>
          <w:tab w:val="left" w:pos="993"/>
        </w:tabs>
        <w:spacing w:after="0" w:line="256" w:lineRule="auto"/>
        <w:ind w:left="0" w:firstLine="567"/>
        <w:contextualSpacing/>
        <w:jc w:val="both"/>
        <w:rPr>
          <w:rFonts w:ascii="Times New Roman" w:hAnsi="Times New Roman"/>
          <w:b/>
          <w:sz w:val="24"/>
          <w:szCs w:val="24"/>
          <w:lang w:eastAsia="en-US"/>
        </w:rPr>
      </w:pPr>
      <w:r w:rsidRPr="00D273E3">
        <w:rPr>
          <w:rFonts w:ascii="Times New Roman" w:hAnsi="Times New Roman"/>
          <w:sz w:val="24"/>
          <w:szCs w:val="24"/>
          <w:lang w:eastAsia="en-US"/>
        </w:rPr>
        <w:t>Организация и оптимизация международных расчётов юридических лиц на примере деятельности банка…</w:t>
      </w:r>
    </w:p>
    <w:p w14:paraId="7F04CF49" w14:textId="77777777" w:rsidR="00B40335" w:rsidRPr="00D273E3" w:rsidRDefault="00B40335" w:rsidP="00170538">
      <w:pPr>
        <w:numPr>
          <w:ilvl w:val="0"/>
          <w:numId w:val="112"/>
        </w:numPr>
        <w:tabs>
          <w:tab w:val="left" w:pos="851"/>
          <w:tab w:val="left" w:pos="993"/>
        </w:tabs>
        <w:spacing w:after="0" w:line="256" w:lineRule="auto"/>
        <w:ind w:left="0" w:firstLine="567"/>
        <w:contextualSpacing/>
        <w:jc w:val="both"/>
        <w:rPr>
          <w:rFonts w:ascii="Times New Roman" w:hAnsi="Times New Roman"/>
          <w:b/>
          <w:sz w:val="24"/>
          <w:szCs w:val="24"/>
          <w:lang w:eastAsia="en-US"/>
        </w:rPr>
      </w:pPr>
      <w:r w:rsidRPr="00D273E3">
        <w:rPr>
          <w:rFonts w:ascii="Times New Roman" w:hAnsi="Times New Roman"/>
          <w:sz w:val="24"/>
          <w:szCs w:val="24"/>
          <w:lang w:eastAsia="en-US"/>
        </w:rPr>
        <w:lastRenderedPageBreak/>
        <w:t xml:space="preserve"> Особенности организации межбанковских расчетов и методы повышения их эффективности в коммерческом банке …</w:t>
      </w:r>
    </w:p>
    <w:p w14:paraId="76912777" w14:textId="77777777" w:rsidR="00B40335" w:rsidRPr="00D273E3" w:rsidRDefault="00B40335" w:rsidP="00170538">
      <w:pPr>
        <w:numPr>
          <w:ilvl w:val="0"/>
          <w:numId w:val="112"/>
        </w:numPr>
        <w:tabs>
          <w:tab w:val="left" w:pos="851"/>
          <w:tab w:val="left" w:pos="993"/>
        </w:tabs>
        <w:spacing w:after="0" w:line="256" w:lineRule="auto"/>
        <w:ind w:left="0" w:firstLine="567"/>
        <w:contextualSpacing/>
        <w:jc w:val="both"/>
        <w:rPr>
          <w:rFonts w:ascii="Times New Roman" w:hAnsi="Times New Roman"/>
          <w:b/>
          <w:sz w:val="24"/>
          <w:szCs w:val="24"/>
          <w:lang w:eastAsia="en-US"/>
        </w:rPr>
      </w:pPr>
      <w:r w:rsidRPr="00D273E3">
        <w:rPr>
          <w:rFonts w:ascii="Times New Roman" w:hAnsi="Times New Roman"/>
          <w:sz w:val="24"/>
          <w:szCs w:val="24"/>
          <w:lang w:eastAsia="en-US"/>
        </w:rPr>
        <w:t xml:space="preserve"> Альтернативные каналы расчётно-кассового обслуживания корпоративных клиентов – особенности, проблемы и перспективы развития в банке…</w:t>
      </w:r>
    </w:p>
    <w:p w14:paraId="39A3FB7D" w14:textId="77777777" w:rsidR="00B40335" w:rsidRPr="00D273E3" w:rsidRDefault="00B40335" w:rsidP="00170538">
      <w:pPr>
        <w:numPr>
          <w:ilvl w:val="0"/>
          <w:numId w:val="112"/>
        </w:numPr>
        <w:tabs>
          <w:tab w:val="left" w:pos="851"/>
          <w:tab w:val="left" w:pos="993"/>
        </w:tabs>
        <w:spacing w:after="0" w:line="256" w:lineRule="auto"/>
        <w:ind w:left="0" w:firstLine="567"/>
        <w:contextualSpacing/>
        <w:jc w:val="both"/>
        <w:rPr>
          <w:rFonts w:ascii="Times New Roman" w:hAnsi="Times New Roman"/>
          <w:b/>
          <w:sz w:val="24"/>
          <w:szCs w:val="24"/>
          <w:lang w:eastAsia="en-US"/>
        </w:rPr>
      </w:pPr>
      <w:r w:rsidRPr="00D273E3">
        <w:rPr>
          <w:rFonts w:ascii="Times New Roman" w:hAnsi="Times New Roman"/>
          <w:sz w:val="24"/>
          <w:szCs w:val="24"/>
          <w:lang w:eastAsia="en-US"/>
        </w:rPr>
        <w:t xml:space="preserve"> Рынок банковских карт в России: проблемы и перспективы развития на примере банка…</w:t>
      </w:r>
    </w:p>
    <w:p w14:paraId="62F3BC9B" w14:textId="77777777" w:rsidR="00B40335" w:rsidRPr="00D273E3" w:rsidRDefault="00B40335" w:rsidP="00170538">
      <w:pPr>
        <w:numPr>
          <w:ilvl w:val="0"/>
          <w:numId w:val="112"/>
        </w:numPr>
        <w:tabs>
          <w:tab w:val="left" w:pos="851"/>
          <w:tab w:val="left" w:pos="993"/>
        </w:tabs>
        <w:spacing w:after="0" w:line="256" w:lineRule="auto"/>
        <w:ind w:left="0" w:firstLine="567"/>
        <w:contextualSpacing/>
        <w:jc w:val="both"/>
        <w:rPr>
          <w:rFonts w:ascii="Times New Roman" w:hAnsi="Times New Roman"/>
          <w:b/>
          <w:bCs/>
          <w:sz w:val="24"/>
          <w:szCs w:val="24"/>
          <w:lang w:eastAsia="en-US"/>
        </w:rPr>
      </w:pPr>
      <w:r w:rsidRPr="00D273E3">
        <w:rPr>
          <w:rFonts w:ascii="Times New Roman" w:hAnsi="Times New Roman"/>
          <w:sz w:val="24"/>
          <w:szCs w:val="24"/>
          <w:lang w:eastAsia="en-US"/>
        </w:rPr>
        <w:t>Развитие системы безналичных расчётов с использованием векселя как инструмента проведения платежей в банке…</w:t>
      </w:r>
    </w:p>
    <w:p w14:paraId="3B976A1D" w14:textId="77777777" w:rsidR="00B40335" w:rsidRPr="00D273E3" w:rsidRDefault="00B40335" w:rsidP="00170538">
      <w:pPr>
        <w:numPr>
          <w:ilvl w:val="0"/>
          <w:numId w:val="112"/>
        </w:numPr>
        <w:spacing w:after="0" w:line="256" w:lineRule="auto"/>
        <w:ind w:left="0"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Пути совершенствования деятельности коммерческого банка</w:t>
      </w:r>
      <w:proofErr w:type="gramStart"/>
      <w:r w:rsidRPr="00D273E3">
        <w:rPr>
          <w:rFonts w:ascii="Times New Roman" w:hAnsi="Times New Roman"/>
          <w:sz w:val="24"/>
          <w:szCs w:val="24"/>
          <w:lang w:eastAsia="en-US"/>
        </w:rPr>
        <w:t xml:space="preserve"> ….</w:t>
      </w:r>
      <w:proofErr w:type="gramEnd"/>
      <w:r w:rsidRPr="00D273E3">
        <w:rPr>
          <w:rFonts w:ascii="Times New Roman" w:hAnsi="Times New Roman"/>
          <w:sz w:val="24"/>
          <w:szCs w:val="24"/>
          <w:lang w:eastAsia="en-US"/>
        </w:rPr>
        <w:t xml:space="preserve"> по организации расчетно-кассового обслуживания корпоративных клиентов</w:t>
      </w:r>
    </w:p>
    <w:p w14:paraId="3ACEB247" w14:textId="77777777" w:rsidR="00B40335" w:rsidRPr="00D273E3" w:rsidRDefault="00B40335" w:rsidP="00170538">
      <w:pPr>
        <w:numPr>
          <w:ilvl w:val="0"/>
          <w:numId w:val="112"/>
        </w:numPr>
        <w:tabs>
          <w:tab w:val="left" w:pos="851"/>
          <w:tab w:val="left" w:pos="993"/>
        </w:tabs>
        <w:spacing w:after="0" w:line="256" w:lineRule="auto"/>
        <w:ind w:left="0" w:firstLine="567"/>
        <w:contextualSpacing/>
        <w:jc w:val="both"/>
        <w:rPr>
          <w:rFonts w:ascii="Times New Roman" w:hAnsi="Times New Roman"/>
          <w:b/>
          <w:bCs/>
          <w:sz w:val="24"/>
          <w:szCs w:val="24"/>
          <w:lang w:eastAsia="en-US"/>
        </w:rPr>
      </w:pPr>
      <w:r w:rsidRPr="00D273E3">
        <w:rPr>
          <w:rFonts w:ascii="Times New Roman" w:hAnsi="Times New Roman"/>
          <w:sz w:val="24"/>
          <w:szCs w:val="24"/>
          <w:lang w:eastAsia="en-US"/>
        </w:rPr>
        <w:t>Значение системы дистанционного обслуживания в эффективном осуществлении расчетных операций корпоративных клиентов на примере деятельности коммерческого банка…</w:t>
      </w:r>
    </w:p>
    <w:p w14:paraId="269A1C2B" w14:textId="77777777" w:rsidR="00B40335" w:rsidRPr="00D273E3" w:rsidRDefault="00B40335" w:rsidP="00170538">
      <w:pPr>
        <w:numPr>
          <w:ilvl w:val="0"/>
          <w:numId w:val="112"/>
        </w:numPr>
        <w:tabs>
          <w:tab w:val="left" w:pos="993"/>
        </w:tabs>
        <w:spacing w:after="0" w:line="256" w:lineRule="auto"/>
        <w:ind w:left="0" w:firstLine="567"/>
        <w:contextualSpacing/>
        <w:jc w:val="both"/>
        <w:rPr>
          <w:rFonts w:ascii="Times New Roman" w:hAnsi="Times New Roman"/>
          <w:bCs/>
          <w:sz w:val="24"/>
          <w:szCs w:val="24"/>
          <w:lang w:eastAsia="en-US"/>
        </w:rPr>
      </w:pPr>
      <w:r w:rsidRPr="00D273E3">
        <w:rPr>
          <w:rFonts w:ascii="Times New Roman" w:hAnsi="Times New Roman"/>
          <w:bCs/>
          <w:sz w:val="24"/>
          <w:szCs w:val="24"/>
          <w:lang w:eastAsia="en-US"/>
        </w:rPr>
        <w:t>Совершенствование системы дистанционного банковского обслуживания как основного направления деятельности банка</w:t>
      </w:r>
    </w:p>
    <w:p w14:paraId="01377750" w14:textId="77777777" w:rsidR="00B40335" w:rsidRPr="00D273E3" w:rsidRDefault="00B40335" w:rsidP="00170538">
      <w:pPr>
        <w:numPr>
          <w:ilvl w:val="0"/>
          <w:numId w:val="112"/>
        </w:numPr>
        <w:tabs>
          <w:tab w:val="left" w:pos="993"/>
        </w:tabs>
        <w:spacing w:after="0" w:line="256" w:lineRule="auto"/>
        <w:ind w:left="0" w:firstLine="567"/>
        <w:contextualSpacing/>
        <w:jc w:val="both"/>
        <w:rPr>
          <w:rFonts w:ascii="Times New Roman" w:hAnsi="Times New Roman"/>
          <w:bCs/>
          <w:sz w:val="24"/>
          <w:szCs w:val="24"/>
          <w:lang w:eastAsia="en-US"/>
        </w:rPr>
      </w:pPr>
      <w:r w:rsidRPr="00D273E3">
        <w:rPr>
          <w:rFonts w:ascii="Times New Roman" w:hAnsi="Times New Roman"/>
          <w:bCs/>
          <w:sz w:val="24"/>
          <w:szCs w:val="24"/>
          <w:lang w:eastAsia="en-US"/>
        </w:rPr>
        <w:t>Исследование конкурентной среды на рынке банковских карт</w:t>
      </w:r>
    </w:p>
    <w:p w14:paraId="47E8FBCC" w14:textId="77777777" w:rsidR="00B40335" w:rsidRPr="00D273E3" w:rsidRDefault="00B40335" w:rsidP="00170538">
      <w:pPr>
        <w:numPr>
          <w:ilvl w:val="0"/>
          <w:numId w:val="112"/>
        </w:numPr>
        <w:tabs>
          <w:tab w:val="left" w:pos="993"/>
        </w:tabs>
        <w:spacing w:after="0" w:line="256" w:lineRule="auto"/>
        <w:ind w:left="0" w:firstLine="567"/>
        <w:contextualSpacing/>
        <w:jc w:val="both"/>
        <w:rPr>
          <w:rFonts w:ascii="Times New Roman" w:hAnsi="Times New Roman"/>
          <w:bCs/>
          <w:sz w:val="24"/>
          <w:szCs w:val="24"/>
          <w:lang w:eastAsia="en-US"/>
        </w:rPr>
      </w:pPr>
      <w:r w:rsidRPr="00D273E3">
        <w:rPr>
          <w:rFonts w:ascii="Times New Roman" w:hAnsi="Times New Roman"/>
          <w:bCs/>
          <w:sz w:val="24"/>
          <w:szCs w:val="24"/>
          <w:lang w:eastAsia="en-US"/>
        </w:rPr>
        <w:t>Перспективы развития международных межбанковских систем безналичных расчетов</w:t>
      </w:r>
    </w:p>
    <w:p w14:paraId="5010A2BE" w14:textId="77777777" w:rsidR="00B40335" w:rsidRPr="00D273E3" w:rsidRDefault="00B40335" w:rsidP="00170538">
      <w:pPr>
        <w:numPr>
          <w:ilvl w:val="0"/>
          <w:numId w:val="112"/>
        </w:numPr>
        <w:tabs>
          <w:tab w:val="left" w:pos="993"/>
        </w:tabs>
        <w:spacing w:after="0" w:line="256" w:lineRule="auto"/>
        <w:ind w:left="0" w:firstLine="567"/>
        <w:contextualSpacing/>
        <w:jc w:val="both"/>
        <w:rPr>
          <w:rFonts w:ascii="Times New Roman" w:hAnsi="Times New Roman"/>
          <w:bCs/>
          <w:sz w:val="24"/>
          <w:szCs w:val="24"/>
          <w:lang w:eastAsia="en-US"/>
        </w:rPr>
      </w:pPr>
      <w:r w:rsidRPr="00D273E3">
        <w:rPr>
          <w:rFonts w:ascii="Times New Roman" w:hAnsi="Times New Roman"/>
          <w:bCs/>
          <w:sz w:val="24"/>
          <w:szCs w:val="24"/>
          <w:lang w:eastAsia="en-US"/>
        </w:rPr>
        <w:t>Проблемы и перспективы развития банковских операций с драгоценными металлами</w:t>
      </w:r>
    </w:p>
    <w:p w14:paraId="29402BF7" w14:textId="77777777" w:rsidR="00B40335" w:rsidRPr="00D273E3" w:rsidRDefault="00B40335" w:rsidP="00170538">
      <w:pPr>
        <w:numPr>
          <w:ilvl w:val="0"/>
          <w:numId w:val="112"/>
        </w:numPr>
        <w:tabs>
          <w:tab w:val="left" w:pos="993"/>
        </w:tabs>
        <w:spacing w:after="0" w:line="256" w:lineRule="auto"/>
        <w:ind w:left="0" w:firstLine="567"/>
        <w:contextualSpacing/>
        <w:jc w:val="both"/>
        <w:rPr>
          <w:rFonts w:ascii="Times New Roman" w:hAnsi="Times New Roman"/>
          <w:bCs/>
          <w:sz w:val="24"/>
          <w:szCs w:val="24"/>
          <w:lang w:eastAsia="en-US"/>
        </w:rPr>
      </w:pPr>
      <w:r w:rsidRPr="00D273E3">
        <w:rPr>
          <w:rFonts w:ascii="Times New Roman" w:hAnsi="Times New Roman"/>
          <w:bCs/>
          <w:sz w:val="24"/>
          <w:szCs w:val="24"/>
          <w:lang w:eastAsia="en-US"/>
        </w:rPr>
        <w:t>Совершенствование электронных систем межбанковских расчетов в Российской Федерации</w:t>
      </w:r>
    </w:p>
    <w:p w14:paraId="1DE36D83" w14:textId="77777777" w:rsidR="00B40335" w:rsidRPr="00D273E3" w:rsidRDefault="00B40335" w:rsidP="00170538">
      <w:pPr>
        <w:numPr>
          <w:ilvl w:val="0"/>
          <w:numId w:val="112"/>
        </w:numPr>
        <w:tabs>
          <w:tab w:val="left" w:pos="993"/>
        </w:tabs>
        <w:spacing w:after="0" w:line="256" w:lineRule="auto"/>
        <w:ind w:left="0" w:firstLine="567"/>
        <w:contextualSpacing/>
        <w:jc w:val="both"/>
        <w:rPr>
          <w:rFonts w:ascii="Times New Roman" w:hAnsi="Times New Roman"/>
          <w:bCs/>
          <w:sz w:val="24"/>
          <w:szCs w:val="24"/>
          <w:lang w:eastAsia="en-US"/>
        </w:rPr>
      </w:pPr>
      <w:r w:rsidRPr="00D273E3">
        <w:rPr>
          <w:rFonts w:ascii="Times New Roman" w:hAnsi="Times New Roman"/>
          <w:bCs/>
          <w:sz w:val="24"/>
          <w:szCs w:val="24"/>
          <w:lang w:eastAsia="en-US"/>
        </w:rPr>
        <w:t>Перспективы развития технологий безналичных расчётов с использованием банковских карт</w:t>
      </w:r>
    </w:p>
    <w:p w14:paraId="38ECF8B5" w14:textId="77777777" w:rsidR="00B40335" w:rsidRPr="00D273E3" w:rsidRDefault="00B40335" w:rsidP="00170538">
      <w:pPr>
        <w:numPr>
          <w:ilvl w:val="0"/>
          <w:numId w:val="112"/>
        </w:numPr>
        <w:tabs>
          <w:tab w:val="left" w:pos="993"/>
        </w:tabs>
        <w:spacing w:after="0" w:line="256" w:lineRule="auto"/>
        <w:ind w:left="0" w:firstLine="567"/>
        <w:contextualSpacing/>
        <w:jc w:val="both"/>
        <w:rPr>
          <w:rFonts w:ascii="Times New Roman" w:hAnsi="Times New Roman"/>
          <w:bCs/>
          <w:sz w:val="24"/>
          <w:szCs w:val="24"/>
          <w:lang w:eastAsia="en-US"/>
        </w:rPr>
      </w:pPr>
      <w:r w:rsidRPr="00D273E3">
        <w:rPr>
          <w:rFonts w:ascii="Times New Roman" w:hAnsi="Times New Roman"/>
          <w:bCs/>
          <w:sz w:val="24"/>
          <w:szCs w:val="24"/>
          <w:lang w:eastAsia="en-US"/>
        </w:rPr>
        <w:t>Оптимизация услуг системы дистанционного банковского обслуживания, оказываемых частным лицам</w:t>
      </w:r>
    </w:p>
    <w:p w14:paraId="760E017B" w14:textId="77777777" w:rsidR="00B40335" w:rsidRPr="00D273E3" w:rsidRDefault="00B40335" w:rsidP="00170538">
      <w:pPr>
        <w:numPr>
          <w:ilvl w:val="0"/>
          <w:numId w:val="112"/>
        </w:numPr>
        <w:tabs>
          <w:tab w:val="left" w:pos="993"/>
        </w:tabs>
        <w:spacing w:after="0" w:line="256" w:lineRule="auto"/>
        <w:ind w:left="0" w:firstLine="567"/>
        <w:contextualSpacing/>
        <w:jc w:val="both"/>
        <w:rPr>
          <w:rFonts w:ascii="Times New Roman" w:hAnsi="Times New Roman"/>
          <w:bCs/>
          <w:sz w:val="24"/>
          <w:szCs w:val="24"/>
          <w:lang w:eastAsia="en-US"/>
        </w:rPr>
      </w:pPr>
      <w:r w:rsidRPr="00D273E3">
        <w:rPr>
          <w:rFonts w:ascii="Times New Roman" w:hAnsi="Times New Roman"/>
          <w:bCs/>
          <w:sz w:val="24"/>
          <w:szCs w:val="24"/>
          <w:lang w:eastAsia="en-US"/>
        </w:rPr>
        <w:t>Современные системы международных расчетов: проблемы и перспективы развития</w:t>
      </w:r>
    </w:p>
    <w:p w14:paraId="125BC1B3" w14:textId="77777777" w:rsidR="00B40335" w:rsidRPr="00D273E3" w:rsidRDefault="00B40335" w:rsidP="00170538">
      <w:pPr>
        <w:numPr>
          <w:ilvl w:val="0"/>
          <w:numId w:val="112"/>
        </w:numPr>
        <w:tabs>
          <w:tab w:val="left" w:pos="993"/>
        </w:tabs>
        <w:spacing w:after="0" w:line="256" w:lineRule="auto"/>
        <w:ind w:left="0" w:firstLine="567"/>
        <w:contextualSpacing/>
        <w:jc w:val="both"/>
        <w:rPr>
          <w:rFonts w:ascii="Times New Roman" w:hAnsi="Times New Roman"/>
          <w:bCs/>
          <w:sz w:val="24"/>
          <w:szCs w:val="24"/>
          <w:lang w:eastAsia="en-US"/>
        </w:rPr>
      </w:pPr>
      <w:r w:rsidRPr="00D273E3">
        <w:rPr>
          <w:rFonts w:ascii="Times New Roman" w:hAnsi="Times New Roman"/>
          <w:bCs/>
          <w:sz w:val="24"/>
          <w:szCs w:val="24"/>
          <w:lang w:eastAsia="en-US"/>
        </w:rPr>
        <w:t>Совершенствование системы организации кассовых операций в банке</w:t>
      </w:r>
    </w:p>
    <w:p w14:paraId="6522A6CC" w14:textId="77777777" w:rsidR="00B40335" w:rsidRPr="00D273E3" w:rsidRDefault="00B40335" w:rsidP="00170538">
      <w:pPr>
        <w:numPr>
          <w:ilvl w:val="0"/>
          <w:numId w:val="112"/>
        </w:numPr>
        <w:tabs>
          <w:tab w:val="left" w:pos="993"/>
        </w:tabs>
        <w:spacing w:after="0" w:line="256" w:lineRule="auto"/>
        <w:ind w:left="0" w:firstLine="567"/>
        <w:contextualSpacing/>
        <w:jc w:val="both"/>
        <w:rPr>
          <w:rFonts w:ascii="Times New Roman" w:hAnsi="Times New Roman"/>
          <w:bCs/>
          <w:sz w:val="24"/>
          <w:szCs w:val="24"/>
          <w:lang w:eastAsia="en-US"/>
        </w:rPr>
      </w:pPr>
      <w:r w:rsidRPr="00D273E3">
        <w:rPr>
          <w:rFonts w:ascii="Times New Roman" w:hAnsi="Times New Roman"/>
          <w:bCs/>
          <w:sz w:val="24"/>
          <w:szCs w:val="24"/>
          <w:lang w:eastAsia="en-US"/>
        </w:rPr>
        <w:t>Проблемы и методы совершенствования безналичных расчетов в системе коммерческих банков</w:t>
      </w:r>
    </w:p>
    <w:p w14:paraId="7D65D7D7" w14:textId="77777777" w:rsidR="00B40335" w:rsidRPr="00D273E3" w:rsidRDefault="00B40335" w:rsidP="00170538">
      <w:pPr>
        <w:numPr>
          <w:ilvl w:val="0"/>
          <w:numId w:val="112"/>
        </w:numPr>
        <w:tabs>
          <w:tab w:val="left" w:pos="993"/>
        </w:tabs>
        <w:spacing w:after="0" w:line="256" w:lineRule="auto"/>
        <w:ind w:left="0" w:firstLine="567"/>
        <w:contextualSpacing/>
        <w:jc w:val="both"/>
        <w:rPr>
          <w:rFonts w:ascii="Times New Roman" w:hAnsi="Times New Roman"/>
          <w:bCs/>
          <w:sz w:val="24"/>
          <w:szCs w:val="24"/>
          <w:lang w:eastAsia="en-US"/>
        </w:rPr>
      </w:pPr>
      <w:r w:rsidRPr="00D273E3">
        <w:rPr>
          <w:rFonts w:ascii="Times New Roman" w:hAnsi="Times New Roman"/>
          <w:bCs/>
          <w:sz w:val="24"/>
          <w:szCs w:val="24"/>
          <w:lang w:eastAsia="en-US"/>
        </w:rPr>
        <w:t>Совершенствование системы расчетов с использованием банковских карт</w:t>
      </w:r>
    </w:p>
    <w:p w14:paraId="47165D59" w14:textId="77777777" w:rsidR="00B40335" w:rsidRPr="00D273E3" w:rsidRDefault="00B40335" w:rsidP="00170538">
      <w:pPr>
        <w:numPr>
          <w:ilvl w:val="0"/>
          <w:numId w:val="112"/>
        </w:numPr>
        <w:tabs>
          <w:tab w:val="left" w:pos="993"/>
        </w:tabs>
        <w:spacing w:after="0" w:line="256" w:lineRule="auto"/>
        <w:ind w:left="0" w:firstLine="567"/>
        <w:contextualSpacing/>
        <w:jc w:val="both"/>
        <w:rPr>
          <w:rFonts w:ascii="Times New Roman" w:hAnsi="Times New Roman"/>
          <w:bCs/>
          <w:sz w:val="24"/>
          <w:szCs w:val="24"/>
          <w:lang w:eastAsia="en-US"/>
        </w:rPr>
      </w:pPr>
      <w:r w:rsidRPr="00D273E3">
        <w:rPr>
          <w:rFonts w:ascii="Times New Roman" w:hAnsi="Times New Roman"/>
          <w:bCs/>
          <w:sz w:val="24"/>
          <w:szCs w:val="24"/>
          <w:lang w:eastAsia="en-US"/>
        </w:rPr>
        <w:t>Управление валютными операциями коммерческого банка, пути повышения их эффективности</w:t>
      </w:r>
    </w:p>
    <w:p w14:paraId="4007FE1E" w14:textId="77777777" w:rsidR="00B40335" w:rsidRPr="00D273E3" w:rsidRDefault="00B40335" w:rsidP="00170538">
      <w:pPr>
        <w:numPr>
          <w:ilvl w:val="0"/>
          <w:numId w:val="112"/>
        </w:numPr>
        <w:tabs>
          <w:tab w:val="left" w:pos="993"/>
        </w:tabs>
        <w:spacing w:after="0" w:line="256" w:lineRule="auto"/>
        <w:ind w:left="0" w:firstLine="567"/>
        <w:contextualSpacing/>
        <w:jc w:val="both"/>
        <w:rPr>
          <w:rFonts w:ascii="Times New Roman" w:hAnsi="Times New Roman"/>
          <w:bCs/>
          <w:sz w:val="24"/>
          <w:szCs w:val="24"/>
          <w:lang w:eastAsia="en-US"/>
        </w:rPr>
      </w:pPr>
      <w:r w:rsidRPr="00D273E3">
        <w:rPr>
          <w:rFonts w:ascii="Times New Roman" w:hAnsi="Times New Roman"/>
          <w:bCs/>
          <w:sz w:val="24"/>
          <w:szCs w:val="24"/>
          <w:lang w:eastAsia="en-US"/>
        </w:rPr>
        <w:t>Совершенствование системы организации и учета кассовых операций банка</w:t>
      </w:r>
    </w:p>
    <w:p w14:paraId="0DAC9620" w14:textId="77777777" w:rsidR="00B40335" w:rsidRPr="00D273E3" w:rsidRDefault="00B40335" w:rsidP="00170538">
      <w:pPr>
        <w:numPr>
          <w:ilvl w:val="0"/>
          <w:numId w:val="112"/>
        </w:numPr>
        <w:tabs>
          <w:tab w:val="left" w:pos="993"/>
        </w:tabs>
        <w:spacing w:after="0" w:line="256" w:lineRule="auto"/>
        <w:ind w:left="0" w:firstLine="567"/>
        <w:contextualSpacing/>
        <w:jc w:val="both"/>
        <w:rPr>
          <w:rFonts w:ascii="Times New Roman" w:hAnsi="Times New Roman"/>
          <w:bCs/>
          <w:sz w:val="24"/>
          <w:szCs w:val="24"/>
          <w:lang w:eastAsia="en-US"/>
        </w:rPr>
      </w:pPr>
      <w:r w:rsidRPr="00D273E3">
        <w:rPr>
          <w:rFonts w:ascii="Times New Roman" w:hAnsi="Times New Roman"/>
          <w:bCs/>
          <w:sz w:val="24"/>
          <w:szCs w:val="24"/>
          <w:lang w:eastAsia="en-US"/>
        </w:rPr>
        <w:t>Пути совершенствования дистанционного банковского обслуживания с использованием банковских карт</w:t>
      </w:r>
    </w:p>
    <w:p w14:paraId="3107F935" w14:textId="77777777" w:rsidR="00B40335" w:rsidRPr="00D273E3" w:rsidRDefault="00B40335" w:rsidP="00170538">
      <w:pPr>
        <w:numPr>
          <w:ilvl w:val="0"/>
          <w:numId w:val="112"/>
        </w:numPr>
        <w:tabs>
          <w:tab w:val="left" w:pos="993"/>
        </w:tabs>
        <w:spacing w:after="0" w:line="256" w:lineRule="auto"/>
        <w:ind w:left="0" w:firstLine="567"/>
        <w:contextualSpacing/>
        <w:jc w:val="both"/>
        <w:rPr>
          <w:rFonts w:ascii="Times New Roman" w:hAnsi="Times New Roman"/>
          <w:bCs/>
          <w:sz w:val="24"/>
          <w:szCs w:val="24"/>
          <w:lang w:eastAsia="en-US"/>
        </w:rPr>
      </w:pPr>
      <w:r w:rsidRPr="00D273E3">
        <w:rPr>
          <w:rFonts w:ascii="Times New Roman" w:hAnsi="Times New Roman"/>
          <w:bCs/>
          <w:sz w:val="24"/>
          <w:szCs w:val="24"/>
          <w:lang w:eastAsia="en-US"/>
        </w:rPr>
        <w:t>Платежная система России: проблемы и перспективы развития</w:t>
      </w:r>
    </w:p>
    <w:p w14:paraId="19F026D8" w14:textId="77777777" w:rsidR="00B40335" w:rsidRPr="00D273E3" w:rsidRDefault="00B40335" w:rsidP="00170538">
      <w:pPr>
        <w:numPr>
          <w:ilvl w:val="0"/>
          <w:numId w:val="112"/>
        </w:numPr>
        <w:tabs>
          <w:tab w:val="left" w:pos="993"/>
        </w:tabs>
        <w:spacing w:after="0" w:line="256" w:lineRule="auto"/>
        <w:ind w:left="0" w:firstLine="567"/>
        <w:contextualSpacing/>
        <w:jc w:val="both"/>
        <w:rPr>
          <w:rFonts w:ascii="Times New Roman" w:hAnsi="Times New Roman"/>
          <w:bCs/>
          <w:sz w:val="24"/>
          <w:szCs w:val="24"/>
          <w:lang w:eastAsia="en-US"/>
        </w:rPr>
      </w:pPr>
      <w:r w:rsidRPr="00D273E3">
        <w:rPr>
          <w:rFonts w:ascii="Times New Roman" w:hAnsi="Times New Roman"/>
          <w:bCs/>
          <w:sz w:val="24"/>
          <w:szCs w:val="24"/>
          <w:lang w:eastAsia="en-US"/>
        </w:rPr>
        <w:t>Эффективность межбанковских расчетов и способы их совершенствования</w:t>
      </w:r>
    </w:p>
    <w:p w14:paraId="2D0EF5FA" w14:textId="77777777" w:rsidR="00B40335" w:rsidRPr="00D273E3" w:rsidRDefault="00B40335" w:rsidP="00170538">
      <w:pPr>
        <w:numPr>
          <w:ilvl w:val="0"/>
          <w:numId w:val="112"/>
        </w:numPr>
        <w:tabs>
          <w:tab w:val="left" w:pos="993"/>
        </w:tabs>
        <w:spacing w:after="0" w:line="256" w:lineRule="auto"/>
        <w:ind w:left="0" w:firstLine="567"/>
        <w:contextualSpacing/>
        <w:jc w:val="both"/>
        <w:rPr>
          <w:rFonts w:ascii="Times New Roman" w:hAnsi="Times New Roman"/>
          <w:bCs/>
          <w:sz w:val="24"/>
          <w:szCs w:val="24"/>
          <w:lang w:eastAsia="en-US"/>
        </w:rPr>
      </w:pPr>
      <w:r w:rsidRPr="00D273E3">
        <w:rPr>
          <w:rFonts w:ascii="Times New Roman" w:hAnsi="Times New Roman"/>
          <w:bCs/>
          <w:sz w:val="24"/>
          <w:szCs w:val="24"/>
          <w:lang w:eastAsia="en-US"/>
        </w:rPr>
        <w:t>Анализ преимуществ и недостатков национальной системы платежных карт «МИР»</w:t>
      </w:r>
    </w:p>
    <w:p w14:paraId="31FF3291" w14:textId="77777777" w:rsidR="00B40335" w:rsidRPr="00D273E3" w:rsidRDefault="00B40335" w:rsidP="00B40335">
      <w:pPr>
        <w:shd w:val="clear" w:color="auto" w:fill="FFFFFF"/>
        <w:tabs>
          <w:tab w:val="left" w:pos="1493"/>
        </w:tabs>
        <w:ind w:firstLine="567"/>
        <w:contextualSpacing/>
        <w:jc w:val="both"/>
        <w:rPr>
          <w:rFonts w:ascii="Times New Roman" w:hAnsi="Times New Roman"/>
          <w:b/>
          <w:bCs/>
          <w:sz w:val="24"/>
          <w:szCs w:val="24"/>
          <w:lang w:eastAsia="en-US"/>
        </w:rPr>
      </w:pPr>
      <w:r w:rsidRPr="00D273E3">
        <w:rPr>
          <w:rFonts w:ascii="Times New Roman" w:hAnsi="Times New Roman"/>
          <w:b/>
          <w:bCs/>
          <w:sz w:val="24"/>
          <w:szCs w:val="24"/>
          <w:lang w:eastAsia="en-US"/>
        </w:rPr>
        <w:t>ПМ 02. Осуществление кредитных операций.</w:t>
      </w:r>
    </w:p>
    <w:p w14:paraId="2643A7BD" w14:textId="77777777" w:rsidR="00B40335" w:rsidRPr="00D273E3" w:rsidRDefault="00B40335" w:rsidP="00170538">
      <w:pPr>
        <w:numPr>
          <w:ilvl w:val="0"/>
          <w:numId w:val="113"/>
        </w:numPr>
        <w:tabs>
          <w:tab w:val="left" w:pos="851"/>
        </w:tabs>
        <w:spacing w:after="0" w:line="256" w:lineRule="auto"/>
        <w:ind w:left="0" w:firstLine="567"/>
        <w:contextualSpacing/>
        <w:jc w:val="both"/>
        <w:rPr>
          <w:rFonts w:ascii="Times New Roman" w:hAnsi="Times New Roman"/>
          <w:b/>
          <w:sz w:val="24"/>
          <w:szCs w:val="24"/>
          <w:lang w:eastAsia="en-US"/>
        </w:rPr>
      </w:pPr>
      <w:r w:rsidRPr="00D273E3">
        <w:rPr>
          <w:rFonts w:ascii="Times New Roman" w:hAnsi="Times New Roman"/>
          <w:sz w:val="24"/>
          <w:szCs w:val="24"/>
          <w:lang w:eastAsia="en-US"/>
        </w:rPr>
        <w:t>Современные особенности методов оценки кредитоспособности физических лиц на примере деятельности коммерческого банка…</w:t>
      </w:r>
    </w:p>
    <w:p w14:paraId="0C86C6F2" w14:textId="77777777" w:rsidR="00B40335" w:rsidRPr="00D273E3" w:rsidRDefault="00B40335" w:rsidP="00170538">
      <w:pPr>
        <w:numPr>
          <w:ilvl w:val="0"/>
          <w:numId w:val="113"/>
        </w:numPr>
        <w:tabs>
          <w:tab w:val="left" w:pos="851"/>
        </w:tabs>
        <w:spacing w:after="0" w:line="256" w:lineRule="auto"/>
        <w:ind w:left="0" w:firstLine="567"/>
        <w:contextualSpacing/>
        <w:jc w:val="both"/>
        <w:rPr>
          <w:rFonts w:ascii="Times New Roman" w:hAnsi="Times New Roman"/>
          <w:b/>
          <w:sz w:val="24"/>
          <w:szCs w:val="24"/>
          <w:lang w:eastAsia="en-US"/>
        </w:rPr>
      </w:pPr>
      <w:r w:rsidRPr="00D273E3">
        <w:rPr>
          <w:rFonts w:ascii="Times New Roman" w:hAnsi="Times New Roman"/>
          <w:sz w:val="24"/>
          <w:szCs w:val="24"/>
          <w:lang w:eastAsia="en-US"/>
        </w:rPr>
        <w:t>Применение методов определения класса кредитоспособности корпоративных клиентов на примере деятельности коммерческого банка…</w:t>
      </w:r>
    </w:p>
    <w:p w14:paraId="298AD7C1" w14:textId="77777777" w:rsidR="00B40335" w:rsidRPr="00D273E3" w:rsidRDefault="00B40335" w:rsidP="00170538">
      <w:pPr>
        <w:numPr>
          <w:ilvl w:val="0"/>
          <w:numId w:val="113"/>
        </w:numPr>
        <w:tabs>
          <w:tab w:val="left" w:pos="851"/>
        </w:tabs>
        <w:spacing w:after="0" w:line="256" w:lineRule="auto"/>
        <w:ind w:left="0" w:firstLine="567"/>
        <w:contextualSpacing/>
        <w:jc w:val="both"/>
        <w:rPr>
          <w:rFonts w:ascii="Times New Roman" w:hAnsi="Times New Roman"/>
          <w:b/>
          <w:sz w:val="24"/>
          <w:szCs w:val="24"/>
          <w:lang w:eastAsia="en-US"/>
        </w:rPr>
      </w:pPr>
      <w:r w:rsidRPr="00D273E3">
        <w:rPr>
          <w:rFonts w:ascii="Times New Roman" w:hAnsi="Times New Roman"/>
          <w:sz w:val="24"/>
          <w:szCs w:val="24"/>
          <w:lang w:eastAsia="en-US"/>
        </w:rPr>
        <w:t xml:space="preserve">Совершенствование анализа кредитоспособности заемщика </w:t>
      </w:r>
    </w:p>
    <w:p w14:paraId="4E83D689" w14:textId="77777777" w:rsidR="00B40335" w:rsidRPr="00D273E3" w:rsidRDefault="00B40335" w:rsidP="00170538">
      <w:pPr>
        <w:numPr>
          <w:ilvl w:val="0"/>
          <w:numId w:val="113"/>
        </w:numPr>
        <w:tabs>
          <w:tab w:val="left" w:pos="851"/>
        </w:tabs>
        <w:spacing w:after="0" w:line="256" w:lineRule="auto"/>
        <w:ind w:left="0" w:firstLine="567"/>
        <w:contextualSpacing/>
        <w:jc w:val="both"/>
        <w:rPr>
          <w:rFonts w:ascii="Times New Roman" w:hAnsi="Times New Roman"/>
          <w:b/>
          <w:sz w:val="24"/>
          <w:szCs w:val="24"/>
          <w:lang w:eastAsia="en-US"/>
        </w:rPr>
      </w:pPr>
      <w:r w:rsidRPr="00D273E3">
        <w:rPr>
          <w:rFonts w:ascii="Times New Roman" w:hAnsi="Times New Roman"/>
          <w:sz w:val="24"/>
          <w:szCs w:val="24"/>
          <w:lang w:eastAsia="en-US"/>
        </w:rPr>
        <w:t>на примере деятельности коммерческого банка…</w:t>
      </w:r>
    </w:p>
    <w:p w14:paraId="32CA344A" w14:textId="77777777" w:rsidR="00B40335" w:rsidRPr="00D273E3" w:rsidRDefault="00B40335" w:rsidP="00170538">
      <w:pPr>
        <w:numPr>
          <w:ilvl w:val="0"/>
          <w:numId w:val="113"/>
        </w:numPr>
        <w:tabs>
          <w:tab w:val="left" w:pos="851"/>
        </w:tabs>
        <w:spacing w:after="0" w:line="256" w:lineRule="auto"/>
        <w:ind w:left="0" w:firstLine="567"/>
        <w:contextualSpacing/>
        <w:jc w:val="both"/>
        <w:rPr>
          <w:rFonts w:ascii="Times New Roman" w:hAnsi="Times New Roman"/>
          <w:b/>
          <w:sz w:val="24"/>
          <w:szCs w:val="24"/>
          <w:lang w:eastAsia="en-US"/>
        </w:rPr>
      </w:pPr>
      <w:r w:rsidRPr="00D273E3">
        <w:rPr>
          <w:rFonts w:ascii="Times New Roman" w:hAnsi="Times New Roman"/>
          <w:sz w:val="24"/>
          <w:szCs w:val="24"/>
          <w:lang w:eastAsia="en-US"/>
        </w:rPr>
        <w:t>Способы определения кредитоспособности корпоративных клиентов с целью минимизации рисков на примере деятельности коммерческого банка…</w:t>
      </w:r>
    </w:p>
    <w:p w14:paraId="1244D1A7" w14:textId="77777777" w:rsidR="00B40335" w:rsidRPr="00D273E3" w:rsidRDefault="00B40335" w:rsidP="00170538">
      <w:pPr>
        <w:numPr>
          <w:ilvl w:val="0"/>
          <w:numId w:val="113"/>
        </w:numPr>
        <w:tabs>
          <w:tab w:val="left" w:pos="851"/>
        </w:tabs>
        <w:spacing w:after="0" w:line="256" w:lineRule="auto"/>
        <w:ind w:left="0" w:firstLine="567"/>
        <w:contextualSpacing/>
        <w:jc w:val="both"/>
        <w:rPr>
          <w:rFonts w:ascii="Times New Roman" w:hAnsi="Times New Roman"/>
          <w:b/>
          <w:sz w:val="24"/>
          <w:szCs w:val="24"/>
          <w:lang w:eastAsia="en-US"/>
        </w:rPr>
      </w:pPr>
      <w:r w:rsidRPr="00D273E3">
        <w:rPr>
          <w:rFonts w:ascii="Times New Roman" w:hAnsi="Times New Roman"/>
          <w:sz w:val="24"/>
          <w:szCs w:val="24"/>
          <w:lang w:eastAsia="en-US"/>
        </w:rPr>
        <w:t>Эффективность деятельности коммерческого банка … по оценке платежеспособности своих клиентов физических лиц</w:t>
      </w:r>
    </w:p>
    <w:p w14:paraId="752BB42E" w14:textId="77777777" w:rsidR="00B40335" w:rsidRPr="00D273E3" w:rsidRDefault="00B40335" w:rsidP="00170538">
      <w:pPr>
        <w:numPr>
          <w:ilvl w:val="0"/>
          <w:numId w:val="113"/>
        </w:numPr>
        <w:tabs>
          <w:tab w:val="left" w:pos="851"/>
        </w:tabs>
        <w:spacing w:after="0" w:line="256" w:lineRule="auto"/>
        <w:ind w:left="0" w:firstLine="567"/>
        <w:contextualSpacing/>
        <w:jc w:val="both"/>
        <w:rPr>
          <w:rFonts w:ascii="Times New Roman" w:hAnsi="Times New Roman"/>
          <w:b/>
          <w:sz w:val="24"/>
          <w:szCs w:val="24"/>
          <w:lang w:eastAsia="en-US"/>
        </w:rPr>
      </w:pPr>
      <w:r w:rsidRPr="00D273E3">
        <w:rPr>
          <w:rFonts w:ascii="Times New Roman" w:hAnsi="Times New Roman"/>
          <w:sz w:val="24"/>
          <w:szCs w:val="24"/>
          <w:lang w:eastAsia="en-US"/>
        </w:rPr>
        <w:lastRenderedPageBreak/>
        <w:t>Особенности и перспективы организации процесса кредитования юридических лиц на примере деятельности коммерческого банка…</w:t>
      </w:r>
    </w:p>
    <w:p w14:paraId="28AC319D" w14:textId="77777777" w:rsidR="00B40335" w:rsidRPr="00D273E3" w:rsidRDefault="00B40335" w:rsidP="00170538">
      <w:pPr>
        <w:numPr>
          <w:ilvl w:val="0"/>
          <w:numId w:val="113"/>
        </w:numPr>
        <w:tabs>
          <w:tab w:val="left" w:pos="851"/>
        </w:tabs>
        <w:spacing w:after="0" w:line="256" w:lineRule="auto"/>
        <w:ind w:left="0" w:firstLine="567"/>
        <w:contextualSpacing/>
        <w:jc w:val="both"/>
        <w:rPr>
          <w:rFonts w:ascii="Times New Roman" w:hAnsi="Times New Roman"/>
          <w:b/>
          <w:sz w:val="24"/>
          <w:szCs w:val="24"/>
          <w:lang w:eastAsia="en-US"/>
        </w:rPr>
      </w:pPr>
      <w:r w:rsidRPr="00D273E3">
        <w:rPr>
          <w:rFonts w:ascii="Times New Roman" w:hAnsi="Times New Roman"/>
          <w:sz w:val="24"/>
          <w:szCs w:val="24"/>
          <w:lang w:eastAsia="en-US"/>
        </w:rPr>
        <w:t xml:space="preserve">Значение кредитования в форме «овердрафт» и кредитной линии для повышения эффективности </w:t>
      </w:r>
      <w:proofErr w:type="gramStart"/>
      <w:r w:rsidRPr="00D273E3">
        <w:rPr>
          <w:rFonts w:ascii="Times New Roman" w:hAnsi="Times New Roman"/>
          <w:sz w:val="24"/>
          <w:szCs w:val="24"/>
          <w:lang w:eastAsia="en-US"/>
        </w:rPr>
        <w:t>деятельности  банка</w:t>
      </w:r>
      <w:proofErr w:type="gramEnd"/>
      <w:r w:rsidRPr="00D273E3">
        <w:rPr>
          <w:rFonts w:ascii="Times New Roman" w:hAnsi="Times New Roman"/>
          <w:sz w:val="24"/>
          <w:szCs w:val="24"/>
          <w:lang w:eastAsia="en-US"/>
        </w:rPr>
        <w:t>…</w:t>
      </w:r>
    </w:p>
    <w:p w14:paraId="70F812E6" w14:textId="77777777" w:rsidR="00B40335" w:rsidRPr="00D273E3" w:rsidRDefault="00B40335" w:rsidP="00170538">
      <w:pPr>
        <w:numPr>
          <w:ilvl w:val="0"/>
          <w:numId w:val="113"/>
        </w:numPr>
        <w:tabs>
          <w:tab w:val="left" w:pos="851"/>
        </w:tabs>
        <w:spacing w:after="0" w:line="256" w:lineRule="auto"/>
        <w:ind w:left="0" w:firstLine="567"/>
        <w:contextualSpacing/>
        <w:jc w:val="both"/>
        <w:rPr>
          <w:rFonts w:ascii="Times New Roman" w:hAnsi="Times New Roman"/>
          <w:b/>
          <w:sz w:val="24"/>
          <w:szCs w:val="24"/>
          <w:lang w:eastAsia="en-US"/>
        </w:rPr>
      </w:pPr>
      <w:r w:rsidRPr="00D273E3">
        <w:rPr>
          <w:rFonts w:ascii="Times New Roman" w:hAnsi="Times New Roman"/>
          <w:sz w:val="24"/>
          <w:szCs w:val="24"/>
          <w:lang w:eastAsia="en-US"/>
        </w:rPr>
        <w:t>Организация кредитования физических лиц в особых экономических условиях на примере деятельности коммерческого банка…</w:t>
      </w:r>
    </w:p>
    <w:p w14:paraId="77F9EA9A" w14:textId="77777777" w:rsidR="00B40335" w:rsidRPr="00D273E3" w:rsidRDefault="00B40335" w:rsidP="00170538">
      <w:pPr>
        <w:numPr>
          <w:ilvl w:val="0"/>
          <w:numId w:val="113"/>
        </w:numPr>
        <w:tabs>
          <w:tab w:val="left" w:pos="851"/>
        </w:tabs>
        <w:spacing w:after="0" w:line="256" w:lineRule="auto"/>
        <w:ind w:left="0" w:firstLine="567"/>
        <w:contextualSpacing/>
        <w:jc w:val="both"/>
        <w:rPr>
          <w:rFonts w:ascii="Times New Roman" w:hAnsi="Times New Roman"/>
          <w:b/>
          <w:sz w:val="24"/>
          <w:szCs w:val="24"/>
          <w:lang w:eastAsia="en-US"/>
        </w:rPr>
      </w:pPr>
      <w:r w:rsidRPr="00D273E3">
        <w:rPr>
          <w:rFonts w:ascii="Times New Roman" w:hAnsi="Times New Roman"/>
          <w:sz w:val="24"/>
          <w:szCs w:val="24"/>
          <w:lang w:eastAsia="en-US"/>
        </w:rPr>
        <w:t>Анализ кредитных рисков и способов их минимизации на примере деятельности коммерческого банка…</w:t>
      </w:r>
    </w:p>
    <w:p w14:paraId="49AA0942" w14:textId="77777777" w:rsidR="00B40335" w:rsidRPr="00D273E3" w:rsidRDefault="00B40335" w:rsidP="00170538">
      <w:pPr>
        <w:numPr>
          <w:ilvl w:val="0"/>
          <w:numId w:val="113"/>
        </w:numPr>
        <w:tabs>
          <w:tab w:val="left" w:pos="993"/>
        </w:tabs>
        <w:spacing w:after="0" w:line="256" w:lineRule="auto"/>
        <w:ind w:left="0" w:firstLine="567"/>
        <w:contextualSpacing/>
        <w:jc w:val="both"/>
        <w:rPr>
          <w:rFonts w:ascii="Times New Roman" w:hAnsi="Times New Roman"/>
          <w:b/>
          <w:sz w:val="24"/>
          <w:szCs w:val="24"/>
          <w:lang w:eastAsia="en-US"/>
        </w:rPr>
      </w:pPr>
      <w:r w:rsidRPr="00D273E3">
        <w:rPr>
          <w:rFonts w:ascii="Times New Roman" w:hAnsi="Times New Roman"/>
          <w:sz w:val="24"/>
          <w:szCs w:val="24"/>
          <w:lang w:eastAsia="en-US"/>
        </w:rPr>
        <w:t>Особенности и перспективы кредитования различных категорий населения на примере деятельности коммерческого банка…</w:t>
      </w:r>
    </w:p>
    <w:p w14:paraId="1B3217CC" w14:textId="77777777" w:rsidR="00B40335" w:rsidRPr="00D273E3" w:rsidRDefault="00B40335" w:rsidP="00170538">
      <w:pPr>
        <w:numPr>
          <w:ilvl w:val="0"/>
          <w:numId w:val="113"/>
        </w:numPr>
        <w:tabs>
          <w:tab w:val="left" w:pos="851"/>
          <w:tab w:val="left" w:pos="993"/>
        </w:tabs>
        <w:spacing w:after="0" w:line="256" w:lineRule="auto"/>
        <w:ind w:left="0" w:firstLine="567"/>
        <w:contextualSpacing/>
        <w:jc w:val="both"/>
        <w:rPr>
          <w:rFonts w:ascii="Times New Roman" w:hAnsi="Times New Roman"/>
          <w:b/>
          <w:sz w:val="24"/>
          <w:szCs w:val="24"/>
          <w:lang w:eastAsia="en-US"/>
        </w:rPr>
      </w:pPr>
      <w:r w:rsidRPr="00D273E3">
        <w:rPr>
          <w:rFonts w:ascii="Times New Roman" w:hAnsi="Times New Roman"/>
          <w:sz w:val="24"/>
          <w:szCs w:val="24"/>
          <w:lang w:eastAsia="en-US"/>
        </w:rPr>
        <w:t>Современное состояние и перспективы развития рынка жилищного ипотечного кредитования в России на примере деятельности коммерческого банка…</w:t>
      </w:r>
    </w:p>
    <w:p w14:paraId="6BC7B962" w14:textId="77777777" w:rsidR="00B40335" w:rsidRPr="00D273E3" w:rsidRDefault="00B40335" w:rsidP="00170538">
      <w:pPr>
        <w:numPr>
          <w:ilvl w:val="0"/>
          <w:numId w:val="113"/>
        </w:numPr>
        <w:tabs>
          <w:tab w:val="left" w:pos="851"/>
          <w:tab w:val="left" w:pos="993"/>
        </w:tabs>
        <w:spacing w:after="0" w:line="256" w:lineRule="auto"/>
        <w:ind w:left="0" w:firstLine="567"/>
        <w:contextualSpacing/>
        <w:jc w:val="both"/>
        <w:rPr>
          <w:rFonts w:ascii="Times New Roman" w:hAnsi="Times New Roman"/>
          <w:b/>
          <w:sz w:val="24"/>
          <w:szCs w:val="24"/>
          <w:lang w:eastAsia="en-US"/>
        </w:rPr>
      </w:pPr>
      <w:r w:rsidRPr="00D273E3">
        <w:rPr>
          <w:rFonts w:ascii="Times New Roman" w:hAnsi="Times New Roman"/>
          <w:sz w:val="24"/>
          <w:szCs w:val="24"/>
          <w:lang w:eastAsia="en-US"/>
        </w:rPr>
        <w:t>Роль ипотечного кредитования в повышении эффективности деятельности коммерческого банка…</w:t>
      </w:r>
    </w:p>
    <w:p w14:paraId="681FE15B" w14:textId="77777777" w:rsidR="00B40335" w:rsidRPr="00D273E3" w:rsidRDefault="00B40335" w:rsidP="00170538">
      <w:pPr>
        <w:numPr>
          <w:ilvl w:val="0"/>
          <w:numId w:val="113"/>
        </w:numPr>
        <w:tabs>
          <w:tab w:val="left" w:pos="851"/>
          <w:tab w:val="left" w:pos="993"/>
        </w:tabs>
        <w:spacing w:after="0" w:line="256" w:lineRule="auto"/>
        <w:ind w:left="0" w:firstLine="567"/>
        <w:contextualSpacing/>
        <w:jc w:val="both"/>
        <w:rPr>
          <w:rFonts w:ascii="Times New Roman" w:hAnsi="Times New Roman"/>
          <w:b/>
          <w:sz w:val="24"/>
          <w:szCs w:val="24"/>
          <w:lang w:eastAsia="en-US"/>
        </w:rPr>
      </w:pPr>
      <w:r w:rsidRPr="00D273E3">
        <w:rPr>
          <w:rFonts w:ascii="Times New Roman" w:hAnsi="Times New Roman"/>
          <w:sz w:val="24"/>
          <w:szCs w:val="24"/>
          <w:lang w:eastAsia="en-US"/>
        </w:rPr>
        <w:t>Оценка, анализ и оптимизация автокредитования на примере деятельности коммерческого банка…</w:t>
      </w:r>
    </w:p>
    <w:p w14:paraId="2A154A89" w14:textId="77777777" w:rsidR="00B40335" w:rsidRPr="00D273E3" w:rsidRDefault="00B40335" w:rsidP="00170538">
      <w:pPr>
        <w:numPr>
          <w:ilvl w:val="0"/>
          <w:numId w:val="113"/>
        </w:numPr>
        <w:tabs>
          <w:tab w:val="left" w:pos="851"/>
          <w:tab w:val="left" w:pos="993"/>
        </w:tabs>
        <w:spacing w:after="0" w:line="256" w:lineRule="auto"/>
        <w:ind w:left="0" w:firstLine="567"/>
        <w:contextualSpacing/>
        <w:jc w:val="both"/>
        <w:rPr>
          <w:rFonts w:ascii="Times New Roman" w:hAnsi="Times New Roman"/>
          <w:b/>
          <w:sz w:val="24"/>
          <w:szCs w:val="24"/>
          <w:lang w:eastAsia="en-US"/>
        </w:rPr>
      </w:pPr>
      <w:r w:rsidRPr="00D273E3">
        <w:rPr>
          <w:rFonts w:ascii="Times New Roman" w:hAnsi="Times New Roman"/>
          <w:sz w:val="24"/>
          <w:szCs w:val="24"/>
          <w:lang w:eastAsia="en-US"/>
        </w:rPr>
        <w:t>Банковские карты как инструмент продвижения кредитных продуктов на примере деятельности коммерческого банка…</w:t>
      </w:r>
    </w:p>
    <w:p w14:paraId="0DD92185" w14:textId="77777777" w:rsidR="00B40335" w:rsidRPr="00D273E3" w:rsidRDefault="00B40335" w:rsidP="00170538">
      <w:pPr>
        <w:numPr>
          <w:ilvl w:val="0"/>
          <w:numId w:val="113"/>
        </w:numPr>
        <w:tabs>
          <w:tab w:val="left" w:pos="851"/>
          <w:tab w:val="left" w:pos="993"/>
        </w:tabs>
        <w:spacing w:after="0" w:line="256" w:lineRule="auto"/>
        <w:ind w:left="0" w:firstLine="567"/>
        <w:contextualSpacing/>
        <w:jc w:val="both"/>
        <w:rPr>
          <w:rFonts w:ascii="Times New Roman" w:hAnsi="Times New Roman"/>
          <w:b/>
          <w:sz w:val="24"/>
          <w:szCs w:val="24"/>
          <w:lang w:eastAsia="en-US"/>
        </w:rPr>
      </w:pPr>
      <w:r w:rsidRPr="00D273E3">
        <w:rPr>
          <w:rFonts w:ascii="Times New Roman" w:hAnsi="Times New Roman"/>
          <w:sz w:val="24"/>
          <w:szCs w:val="24"/>
          <w:lang w:eastAsia="en-US"/>
        </w:rPr>
        <w:t>Проблемы эффективности операций с кредитными картами на примере деятельности коммерческого банка…</w:t>
      </w:r>
    </w:p>
    <w:p w14:paraId="5DE7A42F" w14:textId="77777777" w:rsidR="00B40335" w:rsidRPr="00D273E3" w:rsidRDefault="00B40335" w:rsidP="00170538">
      <w:pPr>
        <w:numPr>
          <w:ilvl w:val="0"/>
          <w:numId w:val="113"/>
        </w:numPr>
        <w:tabs>
          <w:tab w:val="left" w:pos="851"/>
          <w:tab w:val="left" w:pos="993"/>
        </w:tabs>
        <w:spacing w:after="0" w:line="256" w:lineRule="auto"/>
        <w:ind w:left="0" w:firstLine="567"/>
        <w:contextualSpacing/>
        <w:jc w:val="both"/>
        <w:rPr>
          <w:rFonts w:ascii="Times New Roman" w:hAnsi="Times New Roman"/>
          <w:b/>
          <w:sz w:val="24"/>
          <w:szCs w:val="24"/>
          <w:lang w:eastAsia="en-US"/>
        </w:rPr>
      </w:pPr>
      <w:r w:rsidRPr="00D273E3">
        <w:rPr>
          <w:rFonts w:ascii="Times New Roman" w:hAnsi="Times New Roman"/>
          <w:sz w:val="24"/>
          <w:szCs w:val="24"/>
          <w:lang w:eastAsia="en-US"/>
        </w:rPr>
        <w:t>Современная практика и пути совершенствования банковского кредитования малого бизнеса на примере деятельности коммерческого банка…</w:t>
      </w:r>
    </w:p>
    <w:p w14:paraId="1A929A1C" w14:textId="77777777" w:rsidR="00B40335" w:rsidRPr="00D273E3" w:rsidRDefault="00B40335" w:rsidP="00170538">
      <w:pPr>
        <w:numPr>
          <w:ilvl w:val="0"/>
          <w:numId w:val="113"/>
        </w:numPr>
        <w:tabs>
          <w:tab w:val="left" w:pos="851"/>
          <w:tab w:val="left" w:pos="993"/>
        </w:tabs>
        <w:spacing w:after="0" w:line="256" w:lineRule="auto"/>
        <w:ind w:left="0" w:firstLine="567"/>
        <w:contextualSpacing/>
        <w:jc w:val="both"/>
        <w:rPr>
          <w:rFonts w:ascii="Times New Roman" w:hAnsi="Times New Roman"/>
          <w:b/>
          <w:sz w:val="24"/>
          <w:szCs w:val="24"/>
          <w:lang w:eastAsia="en-US"/>
        </w:rPr>
      </w:pPr>
      <w:r w:rsidRPr="00D273E3">
        <w:rPr>
          <w:rFonts w:ascii="Times New Roman" w:hAnsi="Times New Roman"/>
          <w:sz w:val="24"/>
          <w:szCs w:val="24"/>
          <w:lang w:eastAsia="en-US"/>
        </w:rPr>
        <w:t>Актуальные проблемы организации долгосрочного кредитования юридических лиц в России на примере деятельности</w:t>
      </w:r>
      <w:proofErr w:type="gramStart"/>
      <w:r w:rsidRPr="00D273E3">
        <w:rPr>
          <w:rFonts w:ascii="Times New Roman" w:hAnsi="Times New Roman"/>
          <w:sz w:val="24"/>
          <w:szCs w:val="24"/>
          <w:lang w:eastAsia="en-US"/>
        </w:rPr>
        <w:t xml:space="preserve"> ….</w:t>
      </w:r>
      <w:proofErr w:type="gramEnd"/>
      <w:r w:rsidRPr="00D273E3">
        <w:rPr>
          <w:rFonts w:ascii="Times New Roman" w:hAnsi="Times New Roman"/>
          <w:sz w:val="24"/>
          <w:szCs w:val="24"/>
          <w:lang w:eastAsia="en-US"/>
        </w:rPr>
        <w:t>банка</w:t>
      </w:r>
    </w:p>
    <w:p w14:paraId="052EE164" w14:textId="77777777" w:rsidR="00B40335" w:rsidRPr="00D273E3" w:rsidRDefault="00B40335" w:rsidP="00170538">
      <w:pPr>
        <w:numPr>
          <w:ilvl w:val="0"/>
          <w:numId w:val="113"/>
        </w:numPr>
        <w:tabs>
          <w:tab w:val="left" w:pos="851"/>
          <w:tab w:val="left" w:pos="993"/>
        </w:tabs>
        <w:spacing w:after="0" w:line="256" w:lineRule="auto"/>
        <w:ind w:left="0" w:firstLine="567"/>
        <w:contextualSpacing/>
        <w:jc w:val="both"/>
        <w:rPr>
          <w:rFonts w:ascii="Times New Roman" w:hAnsi="Times New Roman"/>
          <w:b/>
          <w:sz w:val="24"/>
          <w:szCs w:val="24"/>
          <w:lang w:eastAsia="en-US"/>
        </w:rPr>
      </w:pPr>
      <w:r w:rsidRPr="00D273E3">
        <w:rPr>
          <w:rFonts w:ascii="Times New Roman" w:hAnsi="Times New Roman"/>
          <w:sz w:val="24"/>
          <w:szCs w:val="24"/>
          <w:lang w:eastAsia="en-US"/>
        </w:rPr>
        <w:t xml:space="preserve">Инвестиционное кредитование – как инструмент повышения </w:t>
      </w:r>
      <w:proofErr w:type="gramStart"/>
      <w:r w:rsidRPr="00D273E3">
        <w:rPr>
          <w:rFonts w:ascii="Times New Roman" w:hAnsi="Times New Roman"/>
          <w:sz w:val="24"/>
          <w:szCs w:val="24"/>
          <w:lang w:eastAsia="en-US"/>
        </w:rPr>
        <w:t>доходности….</w:t>
      </w:r>
      <w:proofErr w:type="gramEnd"/>
      <w:r w:rsidRPr="00D273E3">
        <w:rPr>
          <w:rFonts w:ascii="Times New Roman" w:hAnsi="Times New Roman"/>
          <w:sz w:val="24"/>
          <w:szCs w:val="24"/>
          <w:lang w:eastAsia="en-US"/>
        </w:rPr>
        <w:t xml:space="preserve"> банка</w:t>
      </w:r>
    </w:p>
    <w:p w14:paraId="72897C29" w14:textId="77777777" w:rsidR="00B40335" w:rsidRPr="00D273E3" w:rsidRDefault="00B40335" w:rsidP="00170538">
      <w:pPr>
        <w:numPr>
          <w:ilvl w:val="0"/>
          <w:numId w:val="113"/>
        </w:numPr>
        <w:tabs>
          <w:tab w:val="left" w:pos="851"/>
          <w:tab w:val="left" w:pos="993"/>
        </w:tabs>
        <w:spacing w:after="0" w:line="256" w:lineRule="auto"/>
        <w:ind w:left="0" w:firstLine="567"/>
        <w:contextualSpacing/>
        <w:jc w:val="both"/>
        <w:rPr>
          <w:rFonts w:ascii="Times New Roman" w:hAnsi="Times New Roman"/>
          <w:b/>
          <w:sz w:val="24"/>
          <w:szCs w:val="24"/>
          <w:lang w:eastAsia="en-US"/>
        </w:rPr>
      </w:pPr>
      <w:r w:rsidRPr="00D273E3">
        <w:rPr>
          <w:rFonts w:ascii="Times New Roman" w:hAnsi="Times New Roman"/>
          <w:sz w:val="24"/>
          <w:szCs w:val="24"/>
          <w:lang w:eastAsia="en-US"/>
        </w:rPr>
        <w:t>Межбанковское кредитование как способ управления ликвидностью на примере деятельности коммерческого банка…</w:t>
      </w:r>
    </w:p>
    <w:p w14:paraId="1F6D3200" w14:textId="77777777" w:rsidR="00B40335" w:rsidRPr="00D273E3" w:rsidRDefault="00B40335" w:rsidP="00170538">
      <w:pPr>
        <w:numPr>
          <w:ilvl w:val="0"/>
          <w:numId w:val="113"/>
        </w:numPr>
        <w:tabs>
          <w:tab w:val="left" w:pos="851"/>
          <w:tab w:val="left" w:pos="993"/>
        </w:tabs>
        <w:spacing w:after="0" w:line="256" w:lineRule="auto"/>
        <w:ind w:left="0" w:firstLine="567"/>
        <w:contextualSpacing/>
        <w:jc w:val="both"/>
        <w:rPr>
          <w:rFonts w:ascii="Times New Roman" w:hAnsi="Times New Roman"/>
          <w:b/>
          <w:sz w:val="24"/>
          <w:szCs w:val="24"/>
          <w:lang w:eastAsia="en-US"/>
        </w:rPr>
      </w:pPr>
      <w:r w:rsidRPr="00D273E3">
        <w:rPr>
          <w:rFonts w:ascii="Times New Roman" w:hAnsi="Times New Roman"/>
          <w:sz w:val="24"/>
          <w:szCs w:val="24"/>
          <w:lang w:eastAsia="en-US"/>
        </w:rPr>
        <w:t>Проблемы и перспективы развития рынка межбанковского кредитования на примере деятельности коммерческого банка…</w:t>
      </w:r>
    </w:p>
    <w:p w14:paraId="3B23DC47" w14:textId="77777777" w:rsidR="00B40335" w:rsidRPr="00D273E3" w:rsidRDefault="00B40335" w:rsidP="00170538">
      <w:pPr>
        <w:numPr>
          <w:ilvl w:val="0"/>
          <w:numId w:val="113"/>
        </w:numPr>
        <w:tabs>
          <w:tab w:val="left" w:pos="851"/>
          <w:tab w:val="left" w:pos="993"/>
        </w:tabs>
        <w:spacing w:after="0" w:line="256" w:lineRule="auto"/>
        <w:ind w:left="0" w:firstLine="567"/>
        <w:contextualSpacing/>
        <w:jc w:val="both"/>
        <w:rPr>
          <w:rFonts w:ascii="Times New Roman" w:hAnsi="Times New Roman"/>
          <w:b/>
          <w:sz w:val="24"/>
          <w:szCs w:val="24"/>
          <w:lang w:eastAsia="en-US"/>
        </w:rPr>
      </w:pPr>
      <w:r w:rsidRPr="00D273E3">
        <w:rPr>
          <w:rFonts w:ascii="Times New Roman" w:hAnsi="Times New Roman"/>
          <w:sz w:val="24"/>
          <w:szCs w:val="24"/>
          <w:lang w:eastAsia="en-US"/>
        </w:rPr>
        <w:t>Анализ осуществления межбанковского кредитования и его роль в повышении эффективности банковской деятельности</w:t>
      </w:r>
    </w:p>
    <w:p w14:paraId="69C6650F" w14:textId="77777777" w:rsidR="00B40335" w:rsidRPr="00D273E3" w:rsidRDefault="00B40335" w:rsidP="00170538">
      <w:pPr>
        <w:numPr>
          <w:ilvl w:val="0"/>
          <w:numId w:val="113"/>
        </w:numPr>
        <w:tabs>
          <w:tab w:val="left" w:pos="851"/>
          <w:tab w:val="left" w:pos="993"/>
        </w:tabs>
        <w:spacing w:after="0" w:line="256" w:lineRule="auto"/>
        <w:ind w:left="0" w:firstLine="567"/>
        <w:contextualSpacing/>
        <w:jc w:val="both"/>
        <w:rPr>
          <w:rFonts w:ascii="Times New Roman" w:hAnsi="Times New Roman"/>
          <w:b/>
          <w:sz w:val="24"/>
          <w:szCs w:val="24"/>
          <w:lang w:eastAsia="en-US"/>
        </w:rPr>
      </w:pPr>
      <w:r w:rsidRPr="00D273E3">
        <w:rPr>
          <w:rFonts w:ascii="Times New Roman" w:hAnsi="Times New Roman"/>
          <w:sz w:val="24"/>
          <w:szCs w:val="24"/>
          <w:lang w:eastAsia="en-US"/>
        </w:rPr>
        <w:t xml:space="preserve">Анализ эффективности современных способов </w:t>
      </w:r>
      <w:proofErr w:type="gramStart"/>
      <w:r w:rsidRPr="00D273E3">
        <w:rPr>
          <w:rFonts w:ascii="Times New Roman" w:hAnsi="Times New Roman"/>
          <w:sz w:val="24"/>
          <w:szCs w:val="24"/>
          <w:lang w:eastAsia="en-US"/>
        </w:rPr>
        <w:t>и  форм</w:t>
      </w:r>
      <w:proofErr w:type="gramEnd"/>
      <w:r w:rsidRPr="00D273E3">
        <w:rPr>
          <w:rFonts w:ascii="Times New Roman" w:hAnsi="Times New Roman"/>
          <w:sz w:val="24"/>
          <w:szCs w:val="24"/>
          <w:lang w:eastAsia="en-US"/>
        </w:rPr>
        <w:t xml:space="preserve"> обеспечения кредитов, выдаваемых коммерческим банком…..</w:t>
      </w:r>
    </w:p>
    <w:p w14:paraId="7B1FE569" w14:textId="77777777" w:rsidR="00B40335" w:rsidRPr="00D273E3" w:rsidRDefault="00B40335" w:rsidP="00170538">
      <w:pPr>
        <w:numPr>
          <w:ilvl w:val="0"/>
          <w:numId w:val="113"/>
        </w:numPr>
        <w:tabs>
          <w:tab w:val="left" w:pos="709"/>
          <w:tab w:val="left" w:pos="851"/>
          <w:tab w:val="left" w:pos="993"/>
        </w:tabs>
        <w:spacing w:after="0" w:line="256" w:lineRule="auto"/>
        <w:ind w:left="0" w:firstLine="567"/>
        <w:contextualSpacing/>
        <w:jc w:val="both"/>
        <w:rPr>
          <w:rFonts w:ascii="Times New Roman" w:hAnsi="Times New Roman"/>
          <w:b/>
          <w:sz w:val="24"/>
          <w:szCs w:val="24"/>
          <w:lang w:eastAsia="en-US"/>
        </w:rPr>
      </w:pPr>
      <w:r w:rsidRPr="00D273E3">
        <w:rPr>
          <w:rFonts w:ascii="Times New Roman" w:hAnsi="Times New Roman"/>
          <w:sz w:val="24"/>
          <w:szCs w:val="24"/>
          <w:lang w:eastAsia="en-US"/>
        </w:rPr>
        <w:t>Совершенствование методов обеспечения возвратности кредита в современных условиях на примере деятельности коммерческого банка…</w:t>
      </w:r>
    </w:p>
    <w:p w14:paraId="11B0DBBE" w14:textId="77777777" w:rsidR="00B40335" w:rsidRPr="00D273E3" w:rsidRDefault="00B40335" w:rsidP="00170538">
      <w:pPr>
        <w:numPr>
          <w:ilvl w:val="0"/>
          <w:numId w:val="113"/>
        </w:numPr>
        <w:tabs>
          <w:tab w:val="left" w:pos="709"/>
          <w:tab w:val="left" w:pos="851"/>
          <w:tab w:val="left" w:pos="993"/>
        </w:tabs>
        <w:spacing w:after="0" w:line="256" w:lineRule="auto"/>
        <w:ind w:left="0" w:firstLine="567"/>
        <w:contextualSpacing/>
        <w:jc w:val="both"/>
        <w:rPr>
          <w:rFonts w:ascii="Times New Roman" w:hAnsi="Times New Roman"/>
          <w:b/>
          <w:sz w:val="24"/>
          <w:szCs w:val="24"/>
          <w:lang w:eastAsia="en-US"/>
        </w:rPr>
      </w:pPr>
      <w:r w:rsidRPr="00D273E3">
        <w:rPr>
          <w:rFonts w:ascii="Times New Roman" w:hAnsi="Times New Roman"/>
          <w:sz w:val="24"/>
          <w:szCs w:val="24"/>
          <w:lang w:eastAsia="en-US"/>
        </w:rPr>
        <w:t>Организация эффективных продаж кредитных продуктов в кризисных условиях на примере деятельности коммерческого банка…</w:t>
      </w:r>
    </w:p>
    <w:p w14:paraId="48EABF65" w14:textId="77777777" w:rsidR="00B40335" w:rsidRPr="00D273E3" w:rsidRDefault="00B40335" w:rsidP="00170538">
      <w:pPr>
        <w:numPr>
          <w:ilvl w:val="0"/>
          <w:numId w:val="113"/>
        </w:numPr>
        <w:tabs>
          <w:tab w:val="left" w:pos="709"/>
          <w:tab w:val="left" w:pos="851"/>
          <w:tab w:val="left" w:pos="993"/>
        </w:tabs>
        <w:spacing w:after="0" w:line="256" w:lineRule="auto"/>
        <w:ind w:left="0" w:firstLine="567"/>
        <w:contextualSpacing/>
        <w:jc w:val="both"/>
        <w:rPr>
          <w:rFonts w:ascii="Times New Roman" w:hAnsi="Times New Roman"/>
          <w:b/>
          <w:sz w:val="24"/>
          <w:szCs w:val="24"/>
          <w:lang w:eastAsia="en-US"/>
        </w:rPr>
      </w:pPr>
      <w:r w:rsidRPr="00D273E3">
        <w:rPr>
          <w:rFonts w:ascii="Times New Roman" w:hAnsi="Times New Roman"/>
          <w:sz w:val="24"/>
          <w:szCs w:val="24"/>
          <w:lang w:eastAsia="en-US"/>
        </w:rPr>
        <w:t xml:space="preserve">Формирования и регулирования </w:t>
      </w:r>
      <w:r w:rsidRPr="00D273E3">
        <w:rPr>
          <w:rFonts w:ascii="Times New Roman" w:hAnsi="Times New Roman"/>
          <w:spacing w:val="-1"/>
          <w:sz w:val="24"/>
          <w:szCs w:val="24"/>
          <w:lang w:eastAsia="en-US"/>
        </w:rPr>
        <w:t xml:space="preserve">резервов на возможные потери по кредитам </w:t>
      </w:r>
      <w:r w:rsidRPr="00D273E3">
        <w:rPr>
          <w:rFonts w:ascii="Times New Roman" w:hAnsi="Times New Roman"/>
          <w:sz w:val="24"/>
          <w:szCs w:val="24"/>
          <w:lang w:eastAsia="en-US"/>
        </w:rPr>
        <w:t>на примере деятельности коммерческого банка…</w:t>
      </w:r>
    </w:p>
    <w:p w14:paraId="70BD6872" w14:textId="77777777" w:rsidR="00B40335" w:rsidRPr="00D273E3" w:rsidRDefault="00B40335" w:rsidP="00170538">
      <w:pPr>
        <w:numPr>
          <w:ilvl w:val="0"/>
          <w:numId w:val="113"/>
        </w:numPr>
        <w:tabs>
          <w:tab w:val="left" w:pos="709"/>
          <w:tab w:val="left" w:pos="851"/>
          <w:tab w:val="left" w:pos="993"/>
        </w:tabs>
        <w:spacing w:after="0" w:line="256" w:lineRule="auto"/>
        <w:ind w:left="0" w:firstLine="567"/>
        <w:contextualSpacing/>
        <w:jc w:val="both"/>
        <w:rPr>
          <w:rFonts w:ascii="Times New Roman" w:hAnsi="Times New Roman"/>
          <w:b/>
          <w:sz w:val="24"/>
          <w:szCs w:val="24"/>
          <w:lang w:eastAsia="en-US"/>
        </w:rPr>
      </w:pPr>
      <w:r w:rsidRPr="00D273E3">
        <w:rPr>
          <w:rFonts w:ascii="Times New Roman" w:hAnsi="Times New Roman"/>
          <w:sz w:val="24"/>
          <w:szCs w:val="24"/>
          <w:lang w:eastAsia="en-US"/>
        </w:rPr>
        <w:t>Работа с проблемными кредитами в рамках совершенствования кредитной политики на примере деятельности коммерческого банка…</w:t>
      </w:r>
    </w:p>
    <w:p w14:paraId="2D5CC6B1" w14:textId="77777777" w:rsidR="00B40335" w:rsidRPr="00D273E3" w:rsidRDefault="00B40335" w:rsidP="00170538">
      <w:pPr>
        <w:numPr>
          <w:ilvl w:val="0"/>
          <w:numId w:val="113"/>
        </w:numPr>
        <w:shd w:val="clear" w:color="auto" w:fill="FFFFFF"/>
        <w:spacing w:before="100" w:beforeAutospacing="1" w:after="100" w:afterAutospacing="1" w:line="256" w:lineRule="auto"/>
        <w:ind w:left="0" w:firstLine="567"/>
        <w:contextualSpacing/>
        <w:jc w:val="both"/>
        <w:rPr>
          <w:rFonts w:ascii="Times New Roman" w:hAnsi="Times New Roman"/>
          <w:b/>
          <w:bCs/>
          <w:sz w:val="24"/>
          <w:szCs w:val="24"/>
          <w:lang w:eastAsia="en-US"/>
        </w:rPr>
      </w:pPr>
      <w:r w:rsidRPr="00D273E3">
        <w:rPr>
          <w:rFonts w:ascii="Times New Roman" w:hAnsi="Times New Roman"/>
          <w:sz w:val="24"/>
          <w:szCs w:val="24"/>
          <w:lang w:eastAsia="en-US"/>
        </w:rPr>
        <w:t>Анализ особенностей деятельности банка</w:t>
      </w:r>
      <w:proofErr w:type="gramStart"/>
      <w:r w:rsidRPr="00D273E3">
        <w:rPr>
          <w:rFonts w:ascii="Times New Roman" w:hAnsi="Times New Roman"/>
          <w:sz w:val="24"/>
          <w:szCs w:val="24"/>
          <w:lang w:eastAsia="en-US"/>
        </w:rPr>
        <w:t xml:space="preserve"> ….</w:t>
      </w:r>
      <w:proofErr w:type="gramEnd"/>
      <w:r w:rsidRPr="00D273E3">
        <w:rPr>
          <w:rFonts w:ascii="Times New Roman" w:hAnsi="Times New Roman"/>
          <w:sz w:val="24"/>
          <w:szCs w:val="24"/>
          <w:lang w:eastAsia="en-US"/>
        </w:rPr>
        <w:t xml:space="preserve"> по организации работы с проблемной задолженностью</w:t>
      </w:r>
    </w:p>
    <w:p w14:paraId="5B3F2FB8" w14:textId="77777777" w:rsidR="00B40335" w:rsidRPr="00D273E3" w:rsidRDefault="00B40335" w:rsidP="00170538">
      <w:pPr>
        <w:numPr>
          <w:ilvl w:val="0"/>
          <w:numId w:val="113"/>
        </w:numPr>
        <w:tabs>
          <w:tab w:val="left" w:pos="709"/>
          <w:tab w:val="left" w:pos="851"/>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6" w:lineRule="auto"/>
        <w:ind w:left="0"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 xml:space="preserve">Формирование и регулирование резервов на возможные потери по </w:t>
      </w:r>
      <w:proofErr w:type="gramStart"/>
      <w:r w:rsidRPr="00D273E3">
        <w:rPr>
          <w:rFonts w:ascii="Times New Roman" w:hAnsi="Times New Roman"/>
          <w:sz w:val="24"/>
          <w:szCs w:val="24"/>
          <w:lang w:eastAsia="en-US"/>
        </w:rPr>
        <w:t>кредитам  в</w:t>
      </w:r>
      <w:proofErr w:type="gramEnd"/>
      <w:r w:rsidRPr="00D273E3">
        <w:rPr>
          <w:rFonts w:ascii="Times New Roman" w:hAnsi="Times New Roman"/>
          <w:sz w:val="24"/>
          <w:szCs w:val="24"/>
          <w:lang w:eastAsia="en-US"/>
        </w:rPr>
        <w:t xml:space="preserve"> коммерческом банке…..</w:t>
      </w:r>
    </w:p>
    <w:p w14:paraId="22168142" w14:textId="77777777" w:rsidR="00B40335" w:rsidRPr="00D273E3" w:rsidRDefault="00B40335" w:rsidP="00170538">
      <w:pPr>
        <w:numPr>
          <w:ilvl w:val="0"/>
          <w:numId w:val="113"/>
        </w:numPr>
        <w:tabs>
          <w:tab w:val="left" w:pos="709"/>
          <w:tab w:val="left" w:pos="851"/>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6" w:lineRule="auto"/>
        <w:ind w:left="0"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Работа с проблемными кредитами в рамках совершенствования кредитной политики коммерческого банка…</w:t>
      </w:r>
    </w:p>
    <w:p w14:paraId="54698B87" w14:textId="77777777" w:rsidR="00B40335" w:rsidRPr="00D273E3" w:rsidRDefault="00B40335" w:rsidP="00170538">
      <w:pPr>
        <w:numPr>
          <w:ilvl w:val="0"/>
          <w:numId w:val="113"/>
        </w:numPr>
        <w:tabs>
          <w:tab w:val="left" w:pos="709"/>
          <w:tab w:val="left" w:pos="851"/>
          <w:tab w:val="left" w:pos="916"/>
          <w:tab w:val="left" w:pos="993"/>
          <w:tab w:val="left" w:pos="15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6" w:lineRule="auto"/>
        <w:ind w:left="142" w:firstLine="425"/>
        <w:contextualSpacing/>
        <w:jc w:val="both"/>
        <w:rPr>
          <w:rFonts w:ascii="Times New Roman" w:hAnsi="Times New Roman"/>
          <w:sz w:val="24"/>
          <w:szCs w:val="24"/>
          <w:lang w:eastAsia="en-US"/>
        </w:rPr>
      </w:pPr>
      <w:r w:rsidRPr="00D273E3">
        <w:rPr>
          <w:rFonts w:ascii="Times New Roman" w:hAnsi="Times New Roman"/>
          <w:sz w:val="24"/>
          <w:szCs w:val="24"/>
          <w:lang w:eastAsia="en-US"/>
        </w:rPr>
        <w:t>Перспективы развития межбанковского кредитования в современных условиях</w:t>
      </w:r>
    </w:p>
    <w:p w14:paraId="701AAFFA" w14:textId="77777777" w:rsidR="00B40335" w:rsidRPr="00D273E3" w:rsidRDefault="00B40335" w:rsidP="00170538">
      <w:pPr>
        <w:numPr>
          <w:ilvl w:val="0"/>
          <w:numId w:val="113"/>
        </w:numPr>
        <w:tabs>
          <w:tab w:val="left" w:pos="709"/>
          <w:tab w:val="left" w:pos="851"/>
          <w:tab w:val="left" w:pos="916"/>
          <w:tab w:val="left" w:pos="993"/>
          <w:tab w:val="left" w:pos="15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6" w:lineRule="auto"/>
        <w:ind w:left="142" w:firstLine="425"/>
        <w:contextualSpacing/>
        <w:jc w:val="both"/>
        <w:rPr>
          <w:rFonts w:ascii="Times New Roman" w:hAnsi="Times New Roman"/>
          <w:sz w:val="24"/>
          <w:szCs w:val="24"/>
          <w:lang w:eastAsia="en-US"/>
        </w:rPr>
      </w:pPr>
      <w:r w:rsidRPr="00D273E3">
        <w:rPr>
          <w:rFonts w:ascii="Times New Roman" w:hAnsi="Times New Roman"/>
          <w:sz w:val="24"/>
          <w:szCs w:val="24"/>
          <w:lang w:eastAsia="en-US"/>
        </w:rPr>
        <w:t>Организация банковского кредитования и пути его совершенствования</w:t>
      </w:r>
    </w:p>
    <w:p w14:paraId="4ADE0647" w14:textId="77777777" w:rsidR="00B40335" w:rsidRPr="00D273E3" w:rsidRDefault="00B40335" w:rsidP="00170538">
      <w:pPr>
        <w:numPr>
          <w:ilvl w:val="0"/>
          <w:numId w:val="113"/>
        </w:numPr>
        <w:tabs>
          <w:tab w:val="left" w:pos="709"/>
          <w:tab w:val="left" w:pos="851"/>
          <w:tab w:val="left" w:pos="916"/>
          <w:tab w:val="left" w:pos="993"/>
          <w:tab w:val="left" w:pos="15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6" w:lineRule="auto"/>
        <w:ind w:left="142" w:firstLine="425"/>
        <w:contextualSpacing/>
        <w:jc w:val="both"/>
        <w:rPr>
          <w:rFonts w:ascii="Times New Roman" w:hAnsi="Times New Roman"/>
          <w:sz w:val="24"/>
          <w:szCs w:val="24"/>
          <w:lang w:eastAsia="en-US"/>
        </w:rPr>
      </w:pPr>
      <w:r w:rsidRPr="00D273E3">
        <w:rPr>
          <w:rFonts w:ascii="Times New Roman" w:hAnsi="Times New Roman"/>
          <w:sz w:val="24"/>
          <w:szCs w:val="24"/>
          <w:lang w:eastAsia="en-US"/>
        </w:rPr>
        <w:lastRenderedPageBreak/>
        <w:t>Совершенствование организации кредитования под залог объекта недвижимости</w:t>
      </w:r>
    </w:p>
    <w:p w14:paraId="42A3A065" w14:textId="77777777" w:rsidR="00B40335" w:rsidRPr="00D273E3" w:rsidRDefault="00B40335" w:rsidP="00170538">
      <w:pPr>
        <w:numPr>
          <w:ilvl w:val="0"/>
          <w:numId w:val="113"/>
        </w:numPr>
        <w:tabs>
          <w:tab w:val="left" w:pos="709"/>
          <w:tab w:val="left" w:pos="851"/>
          <w:tab w:val="left" w:pos="916"/>
          <w:tab w:val="left" w:pos="993"/>
          <w:tab w:val="left" w:pos="15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6" w:lineRule="auto"/>
        <w:ind w:left="142" w:firstLine="425"/>
        <w:contextualSpacing/>
        <w:jc w:val="both"/>
        <w:rPr>
          <w:rFonts w:ascii="Times New Roman" w:hAnsi="Times New Roman"/>
          <w:sz w:val="24"/>
          <w:szCs w:val="24"/>
          <w:lang w:eastAsia="en-US"/>
        </w:rPr>
      </w:pPr>
      <w:r w:rsidRPr="00D273E3">
        <w:rPr>
          <w:rFonts w:ascii="Times New Roman" w:hAnsi="Times New Roman"/>
          <w:sz w:val="24"/>
          <w:szCs w:val="24"/>
          <w:lang w:eastAsia="en-US"/>
        </w:rPr>
        <w:t>Оценка кредитоспособности заемщика – юридического лица: современные методы и направления совершенствования</w:t>
      </w:r>
    </w:p>
    <w:p w14:paraId="1A4D0AED" w14:textId="77777777" w:rsidR="00B40335" w:rsidRPr="00D273E3" w:rsidRDefault="00B40335" w:rsidP="00170538">
      <w:pPr>
        <w:numPr>
          <w:ilvl w:val="0"/>
          <w:numId w:val="113"/>
        </w:numPr>
        <w:tabs>
          <w:tab w:val="left" w:pos="709"/>
          <w:tab w:val="left" w:pos="851"/>
          <w:tab w:val="left" w:pos="916"/>
          <w:tab w:val="left" w:pos="993"/>
          <w:tab w:val="left" w:pos="15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6" w:lineRule="auto"/>
        <w:ind w:left="142" w:firstLine="425"/>
        <w:contextualSpacing/>
        <w:jc w:val="both"/>
        <w:rPr>
          <w:rFonts w:ascii="Times New Roman" w:hAnsi="Times New Roman"/>
          <w:sz w:val="24"/>
          <w:szCs w:val="24"/>
          <w:lang w:eastAsia="en-US"/>
        </w:rPr>
      </w:pPr>
      <w:r w:rsidRPr="00D273E3">
        <w:rPr>
          <w:rFonts w:ascii="Times New Roman" w:hAnsi="Times New Roman"/>
          <w:sz w:val="24"/>
          <w:szCs w:val="24"/>
          <w:lang w:eastAsia="en-US"/>
        </w:rPr>
        <w:t>Перспективы развития лизинговых операций в современных условиях</w:t>
      </w:r>
    </w:p>
    <w:p w14:paraId="18A8DD79" w14:textId="77777777" w:rsidR="00B40335" w:rsidRPr="00D273E3" w:rsidRDefault="00B40335" w:rsidP="00170538">
      <w:pPr>
        <w:numPr>
          <w:ilvl w:val="0"/>
          <w:numId w:val="113"/>
        </w:numPr>
        <w:tabs>
          <w:tab w:val="left" w:pos="709"/>
          <w:tab w:val="left" w:pos="851"/>
          <w:tab w:val="left" w:pos="916"/>
          <w:tab w:val="left" w:pos="993"/>
          <w:tab w:val="left" w:pos="15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6" w:lineRule="auto"/>
        <w:ind w:left="142" w:firstLine="425"/>
        <w:contextualSpacing/>
        <w:jc w:val="both"/>
        <w:rPr>
          <w:rFonts w:ascii="Times New Roman" w:hAnsi="Times New Roman"/>
          <w:sz w:val="24"/>
          <w:szCs w:val="24"/>
          <w:lang w:eastAsia="en-US"/>
        </w:rPr>
      </w:pPr>
      <w:r w:rsidRPr="00D273E3">
        <w:rPr>
          <w:rFonts w:ascii="Times New Roman" w:hAnsi="Times New Roman"/>
          <w:sz w:val="24"/>
          <w:szCs w:val="24"/>
          <w:lang w:eastAsia="en-US"/>
        </w:rPr>
        <w:t>Анализ кредитного портфеля банка и пути его оптимизации</w:t>
      </w:r>
    </w:p>
    <w:p w14:paraId="2145275A" w14:textId="77777777" w:rsidR="00B40335" w:rsidRPr="00D273E3" w:rsidRDefault="00B40335" w:rsidP="00170538">
      <w:pPr>
        <w:numPr>
          <w:ilvl w:val="0"/>
          <w:numId w:val="113"/>
        </w:numPr>
        <w:tabs>
          <w:tab w:val="left" w:pos="709"/>
          <w:tab w:val="left" w:pos="851"/>
          <w:tab w:val="left" w:pos="916"/>
          <w:tab w:val="left" w:pos="993"/>
          <w:tab w:val="left" w:pos="15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6" w:lineRule="auto"/>
        <w:ind w:left="142" w:firstLine="425"/>
        <w:contextualSpacing/>
        <w:jc w:val="both"/>
        <w:rPr>
          <w:rFonts w:ascii="Times New Roman" w:hAnsi="Times New Roman"/>
          <w:sz w:val="24"/>
          <w:szCs w:val="24"/>
          <w:lang w:eastAsia="en-US"/>
        </w:rPr>
      </w:pPr>
      <w:r w:rsidRPr="00D273E3">
        <w:rPr>
          <w:rFonts w:ascii="Times New Roman" w:hAnsi="Times New Roman"/>
          <w:sz w:val="24"/>
          <w:szCs w:val="24"/>
          <w:lang w:eastAsia="en-US"/>
        </w:rPr>
        <w:t>Банковское кредитование малого и среднего бизнеса: состояние и тенденции развития</w:t>
      </w:r>
    </w:p>
    <w:p w14:paraId="75036A9A" w14:textId="77777777" w:rsidR="00B40335" w:rsidRPr="00D273E3" w:rsidRDefault="00B40335" w:rsidP="00170538">
      <w:pPr>
        <w:numPr>
          <w:ilvl w:val="0"/>
          <w:numId w:val="113"/>
        </w:numPr>
        <w:tabs>
          <w:tab w:val="left" w:pos="709"/>
          <w:tab w:val="left" w:pos="851"/>
          <w:tab w:val="left" w:pos="916"/>
          <w:tab w:val="left" w:pos="993"/>
          <w:tab w:val="left" w:pos="15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6" w:lineRule="auto"/>
        <w:ind w:left="142" w:firstLine="425"/>
        <w:contextualSpacing/>
        <w:jc w:val="both"/>
        <w:rPr>
          <w:rFonts w:ascii="Times New Roman" w:hAnsi="Times New Roman"/>
          <w:sz w:val="24"/>
          <w:szCs w:val="24"/>
          <w:lang w:eastAsia="en-US"/>
        </w:rPr>
      </w:pPr>
      <w:r w:rsidRPr="00D273E3">
        <w:rPr>
          <w:rFonts w:ascii="Times New Roman" w:hAnsi="Times New Roman"/>
          <w:sz w:val="24"/>
          <w:szCs w:val="24"/>
          <w:lang w:eastAsia="en-US"/>
        </w:rPr>
        <w:t>Потребительский кредит, его организация и перспективы развития</w:t>
      </w:r>
    </w:p>
    <w:p w14:paraId="1F1D9E04" w14:textId="77777777" w:rsidR="00B40335" w:rsidRPr="00D273E3" w:rsidRDefault="00B40335" w:rsidP="00170538">
      <w:pPr>
        <w:numPr>
          <w:ilvl w:val="0"/>
          <w:numId w:val="113"/>
        </w:numPr>
        <w:tabs>
          <w:tab w:val="left" w:pos="709"/>
          <w:tab w:val="left" w:pos="851"/>
          <w:tab w:val="left" w:pos="916"/>
          <w:tab w:val="left" w:pos="993"/>
          <w:tab w:val="left" w:pos="15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6" w:lineRule="auto"/>
        <w:ind w:left="142" w:firstLine="425"/>
        <w:contextualSpacing/>
        <w:jc w:val="both"/>
        <w:rPr>
          <w:rFonts w:ascii="Times New Roman" w:hAnsi="Times New Roman"/>
          <w:sz w:val="24"/>
          <w:szCs w:val="24"/>
          <w:lang w:eastAsia="en-US"/>
        </w:rPr>
      </w:pPr>
      <w:r w:rsidRPr="00D273E3">
        <w:rPr>
          <w:rFonts w:ascii="Times New Roman" w:hAnsi="Times New Roman"/>
          <w:sz w:val="24"/>
          <w:szCs w:val="24"/>
          <w:lang w:eastAsia="en-US"/>
        </w:rPr>
        <w:t>Проблемы и перспективы развития банковского лизинга в и следуемого банке.</w:t>
      </w:r>
    </w:p>
    <w:p w14:paraId="4E43D3E6" w14:textId="77777777" w:rsidR="00B40335" w:rsidRPr="00D273E3" w:rsidRDefault="00B40335" w:rsidP="00170538">
      <w:pPr>
        <w:numPr>
          <w:ilvl w:val="0"/>
          <w:numId w:val="113"/>
        </w:numPr>
        <w:tabs>
          <w:tab w:val="left" w:pos="709"/>
          <w:tab w:val="left" w:pos="851"/>
          <w:tab w:val="left" w:pos="916"/>
          <w:tab w:val="left" w:pos="993"/>
          <w:tab w:val="left" w:pos="15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6" w:lineRule="auto"/>
        <w:ind w:left="142" w:firstLine="425"/>
        <w:contextualSpacing/>
        <w:jc w:val="both"/>
        <w:rPr>
          <w:rFonts w:ascii="Times New Roman" w:hAnsi="Times New Roman"/>
          <w:sz w:val="24"/>
          <w:szCs w:val="24"/>
          <w:lang w:eastAsia="en-US"/>
        </w:rPr>
      </w:pPr>
      <w:r w:rsidRPr="00D273E3">
        <w:rPr>
          <w:rFonts w:ascii="Times New Roman" w:hAnsi="Times New Roman"/>
          <w:sz w:val="24"/>
          <w:szCs w:val="24"/>
          <w:lang w:eastAsia="en-US"/>
        </w:rPr>
        <w:t>Проблемы и перспективы развития ипотечного кредитования в РФ</w:t>
      </w:r>
    </w:p>
    <w:p w14:paraId="1B24ED3B" w14:textId="77777777" w:rsidR="00B40335" w:rsidRPr="00D273E3" w:rsidRDefault="00B40335" w:rsidP="00170538">
      <w:pPr>
        <w:numPr>
          <w:ilvl w:val="0"/>
          <w:numId w:val="113"/>
        </w:numPr>
        <w:tabs>
          <w:tab w:val="left" w:pos="709"/>
          <w:tab w:val="left" w:pos="851"/>
          <w:tab w:val="left" w:pos="916"/>
          <w:tab w:val="left" w:pos="993"/>
          <w:tab w:val="left" w:pos="15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6" w:lineRule="auto"/>
        <w:ind w:left="142" w:firstLine="425"/>
        <w:contextualSpacing/>
        <w:jc w:val="both"/>
        <w:rPr>
          <w:rFonts w:ascii="Times New Roman" w:hAnsi="Times New Roman"/>
          <w:sz w:val="24"/>
          <w:szCs w:val="24"/>
          <w:lang w:eastAsia="en-US"/>
        </w:rPr>
      </w:pPr>
      <w:r w:rsidRPr="00D273E3">
        <w:rPr>
          <w:rFonts w:ascii="Times New Roman" w:hAnsi="Times New Roman"/>
          <w:sz w:val="24"/>
          <w:szCs w:val="24"/>
          <w:lang w:eastAsia="en-US"/>
        </w:rPr>
        <w:t>Анализ документального обеспечения возвратности банковских кредитов</w:t>
      </w:r>
    </w:p>
    <w:p w14:paraId="72ADBFA1" w14:textId="77777777" w:rsidR="00B40335" w:rsidRPr="00D273E3" w:rsidRDefault="00B40335" w:rsidP="00B40335">
      <w:pPr>
        <w:tabs>
          <w:tab w:val="left" w:pos="709"/>
          <w:tab w:val="left" w:pos="851"/>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67"/>
        <w:contextualSpacing/>
        <w:jc w:val="both"/>
        <w:rPr>
          <w:rFonts w:ascii="Times New Roman" w:hAnsi="Times New Roman"/>
          <w:sz w:val="24"/>
          <w:szCs w:val="24"/>
          <w:lang w:eastAsia="en-US"/>
        </w:rPr>
      </w:pPr>
    </w:p>
    <w:p w14:paraId="4BC94F5C" w14:textId="361A3ECC" w:rsidR="00B40335" w:rsidRPr="00D273E3" w:rsidRDefault="00B40335" w:rsidP="00170538">
      <w:pPr>
        <w:numPr>
          <w:ilvl w:val="1"/>
          <w:numId w:val="109"/>
        </w:numPr>
        <w:spacing w:after="0" w:line="256" w:lineRule="auto"/>
        <w:ind w:left="0" w:firstLine="567"/>
        <w:contextualSpacing/>
        <w:jc w:val="both"/>
        <w:rPr>
          <w:rFonts w:ascii="Times New Roman" w:hAnsi="Times New Roman"/>
          <w:b/>
          <w:i/>
          <w:sz w:val="24"/>
          <w:szCs w:val="24"/>
          <w:lang w:eastAsia="en-US"/>
        </w:rPr>
      </w:pPr>
      <w:r w:rsidRPr="00D273E3">
        <w:rPr>
          <w:rFonts w:ascii="Times New Roman" w:hAnsi="Times New Roman"/>
          <w:b/>
          <w:i/>
          <w:sz w:val="24"/>
          <w:szCs w:val="24"/>
          <w:lang w:eastAsia="en-US"/>
        </w:rPr>
        <w:t xml:space="preserve">Структура и содержание </w:t>
      </w:r>
      <w:r w:rsidR="000F288C" w:rsidRPr="00D273E3">
        <w:rPr>
          <w:rFonts w:ascii="Times New Roman" w:hAnsi="Times New Roman"/>
          <w:b/>
          <w:i/>
          <w:sz w:val="24"/>
          <w:szCs w:val="24"/>
          <w:lang w:eastAsia="en-US"/>
        </w:rPr>
        <w:t>дипломной</w:t>
      </w:r>
      <w:r w:rsidRPr="00D273E3">
        <w:rPr>
          <w:rFonts w:ascii="Times New Roman" w:hAnsi="Times New Roman"/>
          <w:b/>
          <w:i/>
          <w:sz w:val="24"/>
          <w:szCs w:val="24"/>
          <w:lang w:eastAsia="en-US"/>
        </w:rPr>
        <w:t xml:space="preserve"> работы</w:t>
      </w:r>
    </w:p>
    <w:p w14:paraId="04F6622E" w14:textId="2A17773D" w:rsidR="00B40335" w:rsidRPr="00D273E3" w:rsidRDefault="000F288C" w:rsidP="00B40335">
      <w:pPr>
        <w:ind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Дипломная</w:t>
      </w:r>
      <w:r w:rsidR="00B40335" w:rsidRPr="00D273E3">
        <w:rPr>
          <w:rFonts w:ascii="Times New Roman" w:hAnsi="Times New Roman"/>
          <w:sz w:val="24"/>
          <w:szCs w:val="24"/>
          <w:lang w:eastAsia="en-US"/>
        </w:rPr>
        <w:t xml:space="preserve"> работа начинается с титульного листа</w:t>
      </w:r>
      <w:r w:rsidRPr="00D273E3">
        <w:rPr>
          <w:rFonts w:ascii="Times New Roman" w:hAnsi="Times New Roman"/>
          <w:sz w:val="24"/>
          <w:szCs w:val="24"/>
          <w:lang w:eastAsia="en-US"/>
        </w:rPr>
        <w:t>, далее</w:t>
      </w:r>
      <w:r w:rsidR="00B40335" w:rsidRPr="00D273E3">
        <w:rPr>
          <w:rFonts w:ascii="Times New Roman" w:hAnsi="Times New Roman"/>
          <w:sz w:val="24"/>
          <w:szCs w:val="24"/>
          <w:lang w:eastAsia="en-US"/>
        </w:rPr>
        <w:t xml:space="preserve"> включает следующие разделы:</w:t>
      </w:r>
    </w:p>
    <w:p w14:paraId="7B212572" w14:textId="77777777" w:rsidR="00B40335" w:rsidRPr="00D273E3" w:rsidRDefault="00B40335" w:rsidP="00170538">
      <w:pPr>
        <w:numPr>
          <w:ilvl w:val="0"/>
          <w:numId w:val="114"/>
        </w:numPr>
        <w:tabs>
          <w:tab w:val="left" w:pos="1080"/>
        </w:tabs>
        <w:spacing w:after="0" w:line="256" w:lineRule="auto"/>
        <w:ind w:left="0"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 xml:space="preserve">содержание; </w:t>
      </w:r>
    </w:p>
    <w:p w14:paraId="41A68318" w14:textId="77777777" w:rsidR="00B40335" w:rsidRPr="00D273E3" w:rsidRDefault="00B40335" w:rsidP="00170538">
      <w:pPr>
        <w:numPr>
          <w:ilvl w:val="0"/>
          <w:numId w:val="114"/>
        </w:numPr>
        <w:tabs>
          <w:tab w:val="left" w:pos="1080"/>
        </w:tabs>
        <w:spacing w:after="0" w:line="256" w:lineRule="auto"/>
        <w:ind w:left="0"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введение;</w:t>
      </w:r>
    </w:p>
    <w:p w14:paraId="2C001326" w14:textId="77777777" w:rsidR="00B40335" w:rsidRPr="00D273E3" w:rsidRDefault="00B40335" w:rsidP="00170538">
      <w:pPr>
        <w:numPr>
          <w:ilvl w:val="0"/>
          <w:numId w:val="114"/>
        </w:numPr>
        <w:tabs>
          <w:tab w:val="left" w:pos="1080"/>
        </w:tabs>
        <w:spacing w:after="0" w:line="256" w:lineRule="auto"/>
        <w:ind w:left="0"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основная часть (теоретическая часть, практическая часть, аналитическая часть)</w:t>
      </w:r>
    </w:p>
    <w:p w14:paraId="19EB7412" w14:textId="77777777" w:rsidR="00B40335" w:rsidRPr="00D273E3" w:rsidRDefault="00B40335" w:rsidP="00170538">
      <w:pPr>
        <w:numPr>
          <w:ilvl w:val="0"/>
          <w:numId w:val="114"/>
        </w:numPr>
        <w:tabs>
          <w:tab w:val="left" w:pos="1080"/>
        </w:tabs>
        <w:spacing w:after="0" w:line="256" w:lineRule="auto"/>
        <w:ind w:left="0"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заключение;</w:t>
      </w:r>
    </w:p>
    <w:p w14:paraId="78D09327" w14:textId="77777777" w:rsidR="00B40335" w:rsidRPr="00D273E3" w:rsidRDefault="00B40335" w:rsidP="00170538">
      <w:pPr>
        <w:numPr>
          <w:ilvl w:val="0"/>
          <w:numId w:val="114"/>
        </w:numPr>
        <w:tabs>
          <w:tab w:val="left" w:pos="1080"/>
        </w:tabs>
        <w:spacing w:after="0" w:line="256" w:lineRule="auto"/>
        <w:ind w:left="0"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библиографический список;</w:t>
      </w:r>
    </w:p>
    <w:p w14:paraId="74AA3D58" w14:textId="77777777" w:rsidR="00B40335" w:rsidRPr="00D273E3" w:rsidRDefault="00B40335" w:rsidP="00170538">
      <w:pPr>
        <w:numPr>
          <w:ilvl w:val="0"/>
          <w:numId w:val="114"/>
        </w:numPr>
        <w:tabs>
          <w:tab w:val="left" w:pos="1080"/>
        </w:tabs>
        <w:spacing w:after="0" w:line="256" w:lineRule="auto"/>
        <w:ind w:left="0"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приложения.</w:t>
      </w:r>
    </w:p>
    <w:p w14:paraId="420054AD" w14:textId="4CBC2A16" w:rsidR="00B40335" w:rsidRPr="00D273E3" w:rsidRDefault="00B40335" w:rsidP="00B40335">
      <w:pPr>
        <w:ind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 xml:space="preserve">Выполнение </w:t>
      </w:r>
      <w:r w:rsidR="000F288C" w:rsidRPr="00D273E3">
        <w:rPr>
          <w:rFonts w:ascii="Times New Roman" w:hAnsi="Times New Roman"/>
          <w:sz w:val="24"/>
          <w:szCs w:val="24"/>
          <w:lang w:eastAsia="en-US"/>
        </w:rPr>
        <w:t>дипломной</w:t>
      </w:r>
      <w:r w:rsidRPr="00D273E3">
        <w:rPr>
          <w:rFonts w:ascii="Times New Roman" w:hAnsi="Times New Roman"/>
          <w:sz w:val="24"/>
          <w:szCs w:val="24"/>
          <w:lang w:eastAsia="en-US"/>
        </w:rPr>
        <w:t xml:space="preserve"> работы должно вестись в соответствии с графиком и заданием, разработанным руководителем совместно с обучающимся. </w:t>
      </w:r>
    </w:p>
    <w:p w14:paraId="21BD467E" w14:textId="0BE6AD29" w:rsidR="00B40335" w:rsidRPr="00D273E3" w:rsidRDefault="00B40335" w:rsidP="00B40335">
      <w:pPr>
        <w:ind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 xml:space="preserve">Задание на </w:t>
      </w:r>
      <w:r w:rsidR="000F288C" w:rsidRPr="00D273E3">
        <w:rPr>
          <w:rFonts w:ascii="Times New Roman" w:hAnsi="Times New Roman"/>
          <w:sz w:val="24"/>
          <w:szCs w:val="24"/>
          <w:lang w:eastAsia="en-US"/>
        </w:rPr>
        <w:t>дипломную</w:t>
      </w:r>
      <w:r w:rsidRPr="00D273E3">
        <w:rPr>
          <w:rFonts w:ascii="Times New Roman" w:hAnsi="Times New Roman"/>
          <w:sz w:val="24"/>
          <w:szCs w:val="24"/>
          <w:lang w:eastAsia="en-US"/>
        </w:rPr>
        <w:t xml:space="preserve"> работу, заполняется в соответствии с типовой формой. Задание, отзыв и рецензия хранятся отдельно и прилагаются к </w:t>
      </w:r>
      <w:r w:rsidR="000F288C" w:rsidRPr="00D273E3">
        <w:rPr>
          <w:rFonts w:ascii="Times New Roman" w:hAnsi="Times New Roman"/>
          <w:sz w:val="24"/>
          <w:szCs w:val="24"/>
          <w:lang w:eastAsia="en-US"/>
        </w:rPr>
        <w:t>дипломной</w:t>
      </w:r>
      <w:r w:rsidRPr="00D273E3">
        <w:rPr>
          <w:rFonts w:ascii="Times New Roman" w:hAnsi="Times New Roman"/>
          <w:sz w:val="24"/>
          <w:szCs w:val="24"/>
          <w:lang w:eastAsia="en-US"/>
        </w:rPr>
        <w:t xml:space="preserve"> работе.</w:t>
      </w:r>
    </w:p>
    <w:p w14:paraId="75461AD9" w14:textId="77777777" w:rsidR="00B40335" w:rsidRPr="00D273E3" w:rsidRDefault="00B40335" w:rsidP="00B40335">
      <w:pPr>
        <w:ind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Задание в объем ВКР не входит и лист задания не нумеруется.</w:t>
      </w:r>
    </w:p>
    <w:p w14:paraId="1D80F730" w14:textId="77777777" w:rsidR="00B40335" w:rsidRPr="00D273E3" w:rsidRDefault="00B40335" w:rsidP="00B40335">
      <w:pPr>
        <w:ind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Титульный лист является первым листом ВКР и заполняется по форме, утвержденной в образовательной организации. Надписи выполняются на компьютере. Номер страницы на титульном листе не указывают.</w:t>
      </w:r>
    </w:p>
    <w:p w14:paraId="7797A5C1" w14:textId="77777777" w:rsidR="00B40335" w:rsidRPr="00D273E3" w:rsidRDefault="00B40335" w:rsidP="00B40335">
      <w:pPr>
        <w:ind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 xml:space="preserve">Содержание представляет собой отдельную страницу, где последовательно излагаются: введение, название разделов и подразделов, заключение, библиографический список, наименование приложений, с указанием номеров страниц начала каждого структурного элемента работы. </w:t>
      </w:r>
    </w:p>
    <w:p w14:paraId="0FBEDB98" w14:textId="77777777" w:rsidR="00B40335" w:rsidRPr="00D273E3" w:rsidRDefault="00B40335" w:rsidP="00B40335">
      <w:pPr>
        <w:ind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 xml:space="preserve">Во введении приводится обоснование актуальности выбранной темы, определяется объект, предмет и методы исследования, формулируются цель и задачи исследования, приводится характеристика источников информации, структура работы. </w:t>
      </w:r>
    </w:p>
    <w:p w14:paraId="27FB2113" w14:textId="77777777" w:rsidR="00B40335" w:rsidRPr="00D273E3" w:rsidRDefault="00B40335" w:rsidP="00B40335">
      <w:pPr>
        <w:ind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 xml:space="preserve">Объем введения не должен превышать 3 страниц. </w:t>
      </w:r>
    </w:p>
    <w:p w14:paraId="68309AFC" w14:textId="77777777" w:rsidR="00B40335" w:rsidRPr="00D273E3" w:rsidRDefault="00B40335" w:rsidP="00B40335">
      <w:pPr>
        <w:ind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Содержание работы заключается в отражении своего собственного понимания и осмысления вопроса на основе изучения источников информации, материалов преддипломной практики и оценки тех или других аспектов теории и концепций со ссылкой на их авторов. Ссылка на автора и источник обязательна.</w:t>
      </w:r>
    </w:p>
    <w:p w14:paraId="2BB6A185" w14:textId="2C46C67A" w:rsidR="00B40335" w:rsidRPr="00D273E3" w:rsidRDefault="00B40335" w:rsidP="00B40335">
      <w:pPr>
        <w:ind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 xml:space="preserve">Основная часть </w:t>
      </w:r>
      <w:r w:rsidR="000F288C" w:rsidRPr="00D273E3">
        <w:rPr>
          <w:rFonts w:ascii="Times New Roman" w:hAnsi="Times New Roman"/>
          <w:sz w:val="24"/>
          <w:szCs w:val="24"/>
          <w:lang w:eastAsia="en-US"/>
        </w:rPr>
        <w:t>дипломной работы</w:t>
      </w:r>
      <w:r w:rsidRPr="00D273E3">
        <w:rPr>
          <w:rFonts w:ascii="Times New Roman" w:hAnsi="Times New Roman"/>
          <w:sz w:val="24"/>
          <w:szCs w:val="24"/>
          <w:lang w:eastAsia="en-US"/>
        </w:rPr>
        <w:t xml:space="preserve"> включает теоретическую, практическую и аналитическую часть.</w:t>
      </w:r>
    </w:p>
    <w:p w14:paraId="185F3B58" w14:textId="77777777" w:rsidR="00B40335" w:rsidRPr="00D273E3" w:rsidRDefault="00B40335" w:rsidP="00B40335">
      <w:pPr>
        <w:ind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 xml:space="preserve">В теоретической части анализируются основные проблемы выбранной темы, отражаются мнения различных авторов, приводятся выводы обучающегося, теоретические аспекты развития или совершенствования выбранной проблемы. В данном блоке обобщается нормативный материал и сведения из разных литературных источников по данной теме, излагается аргументированный авторский подход к рассмотренным концепциям, точкам зрения. Обзор </w:t>
      </w:r>
      <w:r w:rsidRPr="00D273E3">
        <w:rPr>
          <w:rFonts w:ascii="Times New Roman" w:hAnsi="Times New Roman"/>
          <w:sz w:val="24"/>
          <w:szCs w:val="24"/>
          <w:lang w:eastAsia="en-US"/>
        </w:rPr>
        <w:lastRenderedPageBreak/>
        <w:t>должен носить проблемный, а не хронологический характер, он должен раскрывать состояние вопроса по разным литературным источникам. Название этого раздела должно соответствовать выбранной теме, но не должно её дублировать.</w:t>
      </w:r>
    </w:p>
    <w:p w14:paraId="18745226" w14:textId="77777777" w:rsidR="00B40335" w:rsidRPr="00D273E3" w:rsidRDefault="00B40335" w:rsidP="00B40335">
      <w:pPr>
        <w:widowControl w:val="0"/>
        <w:ind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 xml:space="preserve">Важна правильная трактовка понятий, их точность и научность. Используемые термины и формулы должны быть общепринятыми или приводиться со ссылкой на автора с указанием источника и страницы. Например: [3, </w:t>
      </w:r>
      <w:r w:rsidRPr="00D273E3">
        <w:rPr>
          <w:rFonts w:ascii="Times New Roman" w:hAnsi="Times New Roman"/>
          <w:sz w:val="24"/>
          <w:szCs w:val="24"/>
          <w:lang w:val="en-US" w:eastAsia="en-US"/>
        </w:rPr>
        <w:t>c</w:t>
      </w:r>
      <w:r w:rsidRPr="00D273E3">
        <w:rPr>
          <w:rFonts w:ascii="Times New Roman" w:hAnsi="Times New Roman"/>
          <w:sz w:val="24"/>
          <w:szCs w:val="24"/>
          <w:lang w:eastAsia="en-US"/>
        </w:rPr>
        <w:t>. 18].</w:t>
      </w:r>
    </w:p>
    <w:p w14:paraId="4180319A" w14:textId="32390F90" w:rsidR="00B40335" w:rsidRPr="00D273E3" w:rsidRDefault="00B40335" w:rsidP="00B40335">
      <w:pPr>
        <w:widowControl w:val="0"/>
        <w:tabs>
          <w:tab w:val="left" w:pos="2835"/>
        </w:tabs>
        <w:ind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Теоретическую часть работы рекомендуется написать до прохождения преддипломной практики, что позволит обучающемуся сконцентрировать внимание на анализе необходимой информации.</w:t>
      </w:r>
    </w:p>
    <w:p w14:paraId="6DFBCAD1" w14:textId="77777777" w:rsidR="00B40335" w:rsidRPr="00D273E3" w:rsidRDefault="00B40335" w:rsidP="00B40335">
      <w:pPr>
        <w:ind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 xml:space="preserve">Содержание первой части включает не менее </w:t>
      </w:r>
      <w:proofErr w:type="gramStart"/>
      <w:r w:rsidRPr="00D273E3">
        <w:rPr>
          <w:rFonts w:ascii="Times New Roman" w:hAnsi="Times New Roman"/>
          <w:sz w:val="24"/>
          <w:szCs w:val="24"/>
          <w:lang w:eastAsia="en-US"/>
        </w:rPr>
        <w:t>2-3</w:t>
      </w:r>
      <w:proofErr w:type="gramEnd"/>
      <w:r w:rsidRPr="00D273E3">
        <w:rPr>
          <w:rFonts w:ascii="Times New Roman" w:hAnsi="Times New Roman"/>
          <w:sz w:val="24"/>
          <w:szCs w:val="24"/>
          <w:lang w:eastAsia="en-US"/>
        </w:rPr>
        <w:t xml:space="preserve"> подразделов (параграфов), объем каждого подраздела не менее 4 страниц, объем теоретической части 10-12 страниц.</w:t>
      </w:r>
    </w:p>
    <w:p w14:paraId="6FA0A703" w14:textId="3D12FFF6" w:rsidR="00B40335" w:rsidRPr="00D273E3" w:rsidRDefault="00B40335" w:rsidP="00B40335">
      <w:pPr>
        <w:ind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 xml:space="preserve">Вторая часть </w:t>
      </w:r>
      <w:r w:rsidR="000F288C" w:rsidRPr="00D273E3">
        <w:rPr>
          <w:rFonts w:ascii="Times New Roman" w:hAnsi="Times New Roman"/>
          <w:sz w:val="24"/>
          <w:szCs w:val="24"/>
          <w:lang w:eastAsia="en-US"/>
        </w:rPr>
        <w:t>дипломной работы</w:t>
      </w:r>
      <w:r w:rsidRPr="00D273E3">
        <w:rPr>
          <w:rFonts w:ascii="Times New Roman" w:hAnsi="Times New Roman"/>
          <w:sz w:val="24"/>
          <w:szCs w:val="24"/>
          <w:lang w:eastAsia="en-US"/>
        </w:rPr>
        <w:t xml:space="preserve"> должна отражать практический опыт банка, в котором обучающийся проходит преддипломную практику, по теме </w:t>
      </w:r>
      <w:r w:rsidR="000F288C" w:rsidRPr="00D273E3">
        <w:rPr>
          <w:rFonts w:ascii="Times New Roman" w:hAnsi="Times New Roman"/>
          <w:sz w:val="24"/>
          <w:szCs w:val="24"/>
          <w:lang w:eastAsia="en-US"/>
        </w:rPr>
        <w:t>дипломной работы</w:t>
      </w:r>
      <w:r w:rsidRPr="00D273E3">
        <w:rPr>
          <w:rFonts w:ascii="Times New Roman" w:hAnsi="Times New Roman"/>
          <w:sz w:val="24"/>
          <w:szCs w:val="24"/>
          <w:lang w:eastAsia="en-US"/>
        </w:rPr>
        <w:t xml:space="preserve">. В зависимости от темы </w:t>
      </w:r>
      <w:r w:rsidR="000F288C" w:rsidRPr="00D273E3">
        <w:rPr>
          <w:rFonts w:ascii="Times New Roman" w:hAnsi="Times New Roman"/>
          <w:sz w:val="24"/>
          <w:szCs w:val="24"/>
          <w:lang w:eastAsia="en-US"/>
        </w:rPr>
        <w:t>дипломной</w:t>
      </w:r>
      <w:r w:rsidRPr="00D273E3">
        <w:rPr>
          <w:rFonts w:ascii="Times New Roman" w:hAnsi="Times New Roman"/>
          <w:sz w:val="24"/>
          <w:szCs w:val="24"/>
          <w:lang w:eastAsia="en-US"/>
        </w:rPr>
        <w:t xml:space="preserve"> работы, </w:t>
      </w:r>
      <w:proofErr w:type="gramStart"/>
      <w:r w:rsidRPr="00D273E3">
        <w:rPr>
          <w:rFonts w:ascii="Times New Roman" w:hAnsi="Times New Roman"/>
          <w:sz w:val="24"/>
          <w:szCs w:val="24"/>
          <w:lang w:eastAsia="en-US"/>
        </w:rPr>
        <w:t>освещаются  аналитические</w:t>
      </w:r>
      <w:proofErr w:type="gramEnd"/>
      <w:r w:rsidRPr="00D273E3">
        <w:rPr>
          <w:rFonts w:ascii="Times New Roman" w:hAnsi="Times New Roman"/>
          <w:sz w:val="24"/>
          <w:szCs w:val="24"/>
          <w:lang w:eastAsia="en-US"/>
        </w:rPr>
        <w:t xml:space="preserve">, финансово-расчетные и маркетинговые вопросы. Она включает - организационно-экономическую характеристику объекта исследования, анализ исследуемого вопроса и выявление резервов улучшения. </w:t>
      </w:r>
    </w:p>
    <w:p w14:paraId="01341E4C" w14:textId="77777777" w:rsidR="00B40335" w:rsidRPr="00D273E3" w:rsidRDefault="00B40335" w:rsidP="00B40335">
      <w:pPr>
        <w:ind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 xml:space="preserve">Этот раздел представляет собой расчетно-практическую часть работы и выполняется по материалам, собранным в период преддипломной практики.  Объем раздела </w:t>
      </w:r>
      <w:proofErr w:type="gramStart"/>
      <w:r w:rsidRPr="00D273E3">
        <w:rPr>
          <w:rFonts w:ascii="Times New Roman" w:hAnsi="Times New Roman"/>
          <w:sz w:val="24"/>
          <w:szCs w:val="24"/>
          <w:lang w:eastAsia="en-US"/>
        </w:rPr>
        <w:t>25-30</w:t>
      </w:r>
      <w:proofErr w:type="gramEnd"/>
      <w:r w:rsidRPr="00D273E3">
        <w:rPr>
          <w:rFonts w:ascii="Times New Roman" w:hAnsi="Times New Roman"/>
          <w:sz w:val="24"/>
          <w:szCs w:val="24"/>
          <w:lang w:eastAsia="en-US"/>
        </w:rPr>
        <w:t xml:space="preserve"> страниц, т.е. практическая часть должна составлять 50-60 % всей работы.</w:t>
      </w:r>
    </w:p>
    <w:p w14:paraId="477AF4FE" w14:textId="77777777" w:rsidR="00B40335" w:rsidRPr="00D273E3" w:rsidRDefault="00B40335" w:rsidP="00B40335">
      <w:pPr>
        <w:ind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 xml:space="preserve">Третья часть – рекомендации по улучшению состояния исследуемого вопроса, в соответствии с проведенным анализом и выявленными недостатками, необходимо разработать предложения по совершенствованию. Объем раздела </w:t>
      </w:r>
      <w:proofErr w:type="gramStart"/>
      <w:r w:rsidRPr="00D273E3">
        <w:rPr>
          <w:rFonts w:ascii="Times New Roman" w:hAnsi="Times New Roman"/>
          <w:sz w:val="24"/>
          <w:szCs w:val="24"/>
          <w:lang w:eastAsia="en-US"/>
        </w:rPr>
        <w:t>10-15</w:t>
      </w:r>
      <w:proofErr w:type="gramEnd"/>
      <w:r w:rsidRPr="00D273E3">
        <w:rPr>
          <w:rFonts w:ascii="Times New Roman" w:hAnsi="Times New Roman"/>
          <w:sz w:val="24"/>
          <w:szCs w:val="24"/>
          <w:lang w:eastAsia="en-US"/>
        </w:rPr>
        <w:t xml:space="preserve"> страниц.</w:t>
      </w:r>
    </w:p>
    <w:p w14:paraId="531594A2" w14:textId="680FF99C" w:rsidR="00B40335" w:rsidRPr="00D273E3" w:rsidRDefault="00B40335" w:rsidP="00B40335">
      <w:pPr>
        <w:ind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 xml:space="preserve">Заключение содержит обобщение проведенных исследований и выводы с их кратким обоснованием в соответствии с поставленной целью и задачами, раскрывает значимость полученных результатов. Выводы должны быть четко сформулированными, отражать суть выполненной </w:t>
      </w:r>
      <w:r w:rsidR="00270C00" w:rsidRPr="00D273E3">
        <w:rPr>
          <w:rFonts w:ascii="Times New Roman" w:hAnsi="Times New Roman"/>
          <w:sz w:val="24"/>
          <w:szCs w:val="24"/>
          <w:lang w:eastAsia="en-US"/>
        </w:rPr>
        <w:t>дипломной</w:t>
      </w:r>
      <w:r w:rsidRPr="00D273E3">
        <w:rPr>
          <w:rFonts w:ascii="Times New Roman" w:hAnsi="Times New Roman"/>
          <w:sz w:val="24"/>
          <w:szCs w:val="24"/>
          <w:lang w:eastAsia="en-US"/>
        </w:rPr>
        <w:t xml:space="preserve"> работы. </w:t>
      </w:r>
    </w:p>
    <w:p w14:paraId="7DF3E06B" w14:textId="77777777" w:rsidR="00B40335" w:rsidRPr="00D273E3" w:rsidRDefault="00B40335" w:rsidP="00B40335">
      <w:pPr>
        <w:ind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 xml:space="preserve">Рекомендуемый объем заключения </w:t>
      </w:r>
      <w:proofErr w:type="gramStart"/>
      <w:r w:rsidRPr="00D273E3">
        <w:rPr>
          <w:rFonts w:ascii="Times New Roman" w:hAnsi="Times New Roman"/>
          <w:sz w:val="24"/>
          <w:szCs w:val="24"/>
          <w:lang w:eastAsia="en-US"/>
        </w:rPr>
        <w:t>3-4</w:t>
      </w:r>
      <w:proofErr w:type="gramEnd"/>
      <w:r w:rsidRPr="00D273E3">
        <w:rPr>
          <w:rFonts w:ascii="Times New Roman" w:hAnsi="Times New Roman"/>
          <w:sz w:val="24"/>
          <w:szCs w:val="24"/>
          <w:lang w:eastAsia="en-US"/>
        </w:rPr>
        <w:t xml:space="preserve"> страницы. </w:t>
      </w:r>
    </w:p>
    <w:p w14:paraId="0FF55359" w14:textId="02501EB9" w:rsidR="00B40335" w:rsidRPr="00D273E3" w:rsidRDefault="00B40335" w:rsidP="00B40335">
      <w:pPr>
        <w:ind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 xml:space="preserve">Заключение лежит в основе доклада обучающегося на защите </w:t>
      </w:r>
      <w:r w:rsidR="00270C00" w:rsidRPr="00D273E3">
        <w:rPr>
          <w:rFonts w:ascii="Times New Roman" w:hAnsi="Times New Roman"/>
          <w:sz w:val="24"/>
          <w:szCs w:val="24"/>
          <w:lang w:eastAsia="en-US"/>
        </w:rPr>
        <w:t>дипломной работы</w:t>
      </w:r>
      <w:r w:rsidRPr="00D273E3">
        <w:rPr>
          <w:rFonts w:ascii="Times New Roman" w:hAnsi="Times New Roman"/>
          <w:sz w:val="24"/>
          <w:szCs w:val="24"/>
          <w:lang w:eastAsia="en-US"/>
        </w:rPr>
        <w:t>.</w:t>
      </w:r>
    </w:p>
    <w:p w14:paraId="518B3527" w14:textId="77777777" w:rsidR="00B40335" w:rsidRPr="00D273E3" w:rsidRDefault="00B40335" w:rsidP="00B40335">
      <w:pPr>
        <w:ind w:firstLine="567"/>
        <w:contextualSpacing/>
        <w:jc w:val="both"/>
        <w:rPr>
          <w:rFonts w:ascii="Times New Roman" w:hAnsi="Times New Roman"/>
          <w:sz w:val="24"/>
          <w:szCs w:val="24"/>
          <w:lang w:eastAsia="en-US"/>
        </w:rPr>
      </w:pPr>
      <w:r w:rsidRPr="00D273E3">
        <w:rPr>
          <w:rFonts w:ascii="Times New Roman" w:hAnsi="Times New Roman"/>
          <w:bCs/>
          <w:sz w:val="24"/>
          <w:szCs w:val="24"/>
          <w:lang w:eastAsia="en-US"/>
        </w:rPr>
        <w:t xml:space="preserve">Список сокращений </w:t>
      </w:r>
      <w:r w:rsidRPr="00D273E3">
        <w:rPr>
          <w:rFonts w:ascii="Times New Roman" w:hAnsi="Times New Roman"/>
          <w:sz w:val="24"/>
          <w:szCs w:val="24"/>
          <w:lang w:eastAsia="en-US"/>
        </w:rPr>
        <w:t>(оформляется при необходимости, размещается перед введением, лист не нумеруется) должен включать расшифровку применяемых в работе сокращений наименований учреждений, структурных подразделений, библиографических данных, понятий и слов. Перечень должен располагаться столбцом. Слева в алфавитном порядке приводят сокращения, условные обозначения, символы, единицы физических величин и термины, справа - их детальную расшифровку.</w:t>
      </w:r>
    </w:p>
    <w:p w14:paraId="6482FF5E" w14:textId="77777777" w:rsidR="00B40335" w:rsidRPr="00D273E3" w:rsidRDefault="00B40335" w:rsidP="00B40335">
      <w:pPr>
        <w:widowControl w:val="0"/>
        <w:ind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 xml:space="preserve">Библиографический список включает источники (в том числе электронные) и литературу, использованные обучающимся в ходе подготовки и написания работы и содержит не менее </w:t>
      </w:r>
      <w:proofErr w:type="gramStart"/>
      <w:r w:rsidRPr="00D273E3">
        <w:rPr>
          <w:rFonts w:ascii="Times New Roman" w:hAnsi="Times New Roman"/>
          <w:sz w:val="24"/>
          <w:szCs w:val="24"/>
          <w:lang w:eastAsia="en-US"/>
        </w:rPr>
        <w:t>20-30</w:t>
      </w:r>
      <w:proofErr w:type="gramEnd"/>
      <w:r w:rsidRPr="00D273E3">
        <w:rPr>
          <w:rFonts w:ascii="Times New Roman" w:hAnsi="Times New Roman"/>
          <w:sz w:val="24"/>
          <w:szCs w:val="24"/>
          <w:lang w:eastAsia="en-US"/>
        </w:rPr>
        <w:t xml:space="preserve"> наименований. Список использованных источников должен содержать библиографическое описание законодательных и нормативно-методических материалов, научных и учебных периодических изданий, использованных при написании работы.</w:t>
      </w:r>
    </w:p>
    <w:p w14:paraId="108BB010" w14:textId="77777777" w:rsidR="00B40335" w:rsidRPr="00D273E3" w:rsidRDefault="00B40335" w:rsidP="00B40335">
      <w:pPr>
        <w:ind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 xml:space="preserve">Приложения содержат вспомогательный материал (копии документов, отчетные, статистические данные, промежуточные расчеты, диаграммы, схемы, большие таблицы и т. д.), который нецелесообразно включать в основные разделы. Приложения располагают в строгой последовательности, по мере их упоминания в тексте работы. Каждое приложение должно иметь название и обозначаться заглавной буквой алфавита.  Запрещается помещать в приложения неоформленные бланки документов. </w:t>
      </w:r>
    </w:p>
    <w:p w14:paraId="59EE1367" w14:textId="6AA2B556" w:rsidR="00B40335" w:rsidRPr="00D273E3" w:rsidRDefault="00B40335" w:rsidP="00B40335">
      <w:pPr>
        <w:ind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lastRenderedPageBreak/>
        <w:t xml:space="preserve">Приложения располагаются в конце </w:t>
      </w:r>
      <w:r w:rsidR="00270C00" w:rsidRPr="00D273E3">
        <w:rPr>
          <w:rFonts w:ascii="Times New Roman" w:hAnsi="Times New Roman"/>
          <w:sz w:val="24"/>
          <w:szCs w:val="24"/>
          <w:lang w:eastAsia="en-US"/>
        </w:rPr>
        <w:t>дипломной</w:t>
      </w:r>
      <w:r w:rsidRPr="00D273E3">
        <w:rPr>
          <w:rFonts w:ascii="Times New Roman" w:hAnsi="Times New Roman"/>
          <w:sz w:val="24"/>
          <w:szCs w:val="24"/>
          <w:lang w:eastAsia="en-US"/>
        </w:rPr>
        <w:t xml:space="preserve"> работы после списка использованных источников. </w:t>
      </w:r>
    </w:p>
    <w:p w14:paraId="1D6B3C19" w14:textId="2866E0C5" w:rsidR="00B40335" w:rsidRPr="00D273E3" w:rsidRDefault="00B40335" w:rsidP="00B40335">
      <w:pPr>
        <w:ind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 xml:space="preserve">Приложения в объем </w:t>
      </w:r>
      <w:r w:rsidR="00270C00" w:rsidRPr="00D273E3">
        <w:rPr>
          <w:rFonts w:ascii="Times New Roman" w:hAnsi="Times New Roman"/>
          <w:sz w:val="24"/>
          <w:szCs w:val="24"/>
          <w:lang w:eastAsia="en-US"/>
        </w:rPr>
        <w:t>дипломной работы</w:t>
      </w:r>
      <w:r w:rsidRPr="00D273E3">
        <w:rPr>
          <w:rFonts w:ascii="Times New Roman" w:hAnsi="Times New Roman"/>
          <w:sz w:val="24"/>
          <w:szCs w:val="24"/>
          <w:lang w:eastAsia="en-US"/>
        </w:rPr>
        <w:t xml:space="preserve"> не входят. </w:t>
      </w:r>
    </w:p>
    <w:p w14:paraId="35ED5137" w14:textId="1FD57D28" w:rsidR="00B40335" w:rsidRPr="00D273E3" w:rsidRDefault="00B40335" w:rsidP="00B40335">
      <w:pPr>
        <w:ind w:firstLine="567"/>
        <w:contextualSpacing/>
        <w:jc w:val="both"/>
        <w:rPr>
          <w:rFonts w:ascii="Times New Roman" w:hAnsi="Times New Roman"/>
          <w:sz w:val="24"/>
          <w:szCs w:val="24"/>
        </w:rPr>
      </w:pPr>
      <w:r w:rsidRPr="00D273E3">
        <w:rPr>
          <w:rFonts w:ascii="Times New Roman" w:hAnsi="Times New Roman"/>
          <w:caps/>
          <w:sz w:val="24"/>
          <w:szCs w:val="24"/>
        </w:rPr>
        <w:t>о</w:t>
      </w:r>
      <w:r w:rsidRPr="00D273E3">
        <w:rPr>
          <w:rFonts w:ascii="Times New Roman" w:hAnsi="Times New Roman"/>
          <w:sz w:val="24"/>
          <w:szCs w:val="24"/>
        </w:rPr>
        <w:t xml:space="preserve">бъем </w:t>
      </w:r>
      <w:r w:rsidR="00270C00" w:rsidRPr="00D273E3">
        <w:rPr>
          <w:rFonts w:ascii="Times New Roman" w:hAnsi="Times New Roman"/>
          <w:sz w:val="24"/>
          <w:szCs w:val="24"/>
        </w:rPr>
        <w:t>дипломной</w:t>
      </w:r>
      <w:r w:rsidRPr="00D273E3">
        <w:rPr>
          <w:rFonts w:ascii="Times New Roman" w:hAnsi="Times New Roman"/>
          <w:sz w:val="24"/>
          <w:szCs w:val="24"/>
        </w:rPr>
        <w:t xml:space="preserve"> работы должен составлять не более </w:t>
      </w:r>
      <w:proofErr w:type="gramStart"/>
      <w:r w:rsidRPr="00D273E3">
        <w:rPr>
          <w:rFonts w:ascii="Times New Roman" w:hAnsi="Times New Roman"/>
          <w:sz w:val="24"/>
          <w:szCs w:val="24"/>
        </w:rPr>
        <w:t>50 – 60</w:t>
      </w:r>
      <w:proofErr w:type="gramEnd"/>
      <w:r w:rsidRPr="00D273E3">
        <w:rPr>
          <w:rFonts w:ascii="Times New Roman" w:hAnsi="Times New Roman"/>
          <w:sz w:val="24"/>
          <w:szCs w:val="24"/>
        </w:rPr>
        <w:t xml:space="preserve"> страниц.</w:t>
      </w:r>
    </w:p>
    <w:p w14:paraId="6C51856B" w14:textId="77777777" w:rsidR="00B40335" w:rsidRPr="00D273E3" w:rsidRDefault="00B40335" w:rsidP="00B40335">
      <w:pPr>
        <w:ind w:firstLine="567"/>
        <w:contextualSpacing/>
        <w:jc w:val="both"/>
        <w:rPr>
          <w:rFonts w:ascii="Times New Roman" w:hAnsi="Times New Roman"/>
          <w:sz w:val="24"/>
          <w:szCs w:val="24"/>
          <w:lang w:eastAsia="en-US"/>
        </w:rPr>
      </w:pPr>
    </w:p>
    <w:p w14:paraId="0E783CEE" w14:textId="77777777" w:rsidR="00B40335" w:rsidRPr="00D273E3" w:rsidRDefault="00B40335" w:rsidP="00170538">
      <w:pPr>
        <w:numPr>
          <w:ilvl w:val="1"/>
          <w:numId w:val="109"/>
        </w:numPr>
        <w:spacing w:after="0" w:line="256" w:lineRule="auto"/>
        <w:ind w:left="0" w:firstLine="567"/>
        <w:contextualSpacing/>
        <w:jc w:val="both"/>
        <w:rPr>
          <w:rFonts w:ascii="Times New Roman" w:hAnsi="Times New Roman"/>
          <w:b/>
          <w:i/>
          <w:sz w:val="24"/>
          <w:szCs w:val="24"/>
          <w:lang w:eastAsia="en-US"/>
        </w:rPr>
      </w:pPr>
      <w:r w:rsidRPr="00D273E3">
        <w:rPr>
          <w:rFonts w:ascii="Times New Roman" w:hAnsi="Times New Roman"/>
          <w:b/>
          <w:i/>
          <w:sz w:val="24"/>
          <w:szCs w:val="24"/>
          <w:lang w:eastAsia="en-US"/>
        </w:rPr>
        <w:t xml:space="preserve"> Порядок оценки результатов дипломного проекта (работы)</w:t>
      </w:r>
    </w:p>
    <w:p w14:paraId="35C62F08" w14:textId="76E4B8B3" w:rsidR="00B40335" w:rsidRPr="00D273E3" w:rsidRDefault="00270C00" w:rsidP="00B40335">
      <w:pPr>
        <w:ind w:firstLine="567"/>
        <w:contextualSpacing/>
        <w:jc w:val="both"/>
        <w:rPr>
          <w:rFonts w:ascii="Times New Roman" w:hAnsi="Times New Roman"/>
          <w:i/>
          <w:sz w:val="24"/>
          <w:szCs w:val="24"/>
          <w:lang w:eastAsia="en-US"/>
        </w:rPr>
      </w:pPr>
      <w:r w:rsidRPr="00D273E3">
        <w:rPr>
          <w:rFonts w:ascii="Times New Roman" w:hAnsi="Times New Roman"/>
          <w:i/>
          <w:sz w:val="24"/>
          <w:szCs w:val="24"/>
          <w:lang w:eastAsia="en-US"/>
        </w:rPr>
        <w:t>Дипломная</w:t>
      </w:r>
      <w:r w:rsidR="00B40335" w:rsidRPr="00D273E3">
        <w:rPr>
          <w:rFonts w:ascii="Times New Roman" w:hAnsi="Times New Roman"/>
          <w:i/>
          <w:sz w:val="24"/>
          <w:szCs w:val="24"/>
          <w:lang w:eastAsia="en-US"/>
        </w:rPr>
        <w:t xml:space="preserve"> работа оцениваются на основании:</w:t>
      </w:r>
    </w:p>
    <w:p w14:paraId="0F072512" w14:textId="77777777" w:rsidR="00B40335" w:rsidRPr="00D273E3" w:rsidRDefault="00B40335" w:rsidP="00170538">
      <w:pPr>
        <w:numPr>
          <w:ilvl w:val="0"/>
          <w:numId w:val="115"/>
        </w:numPr>
        <w:spacing w:after="0" w:line="256" w:lineRule="auto"/>
        <w:ind w:left="0" w:firstLine="567"/>
        <w:contextualSpacing/>
        <w:jc w:val="both"/>
        <w:rPr>
          <w:rFonts w:ascii="Times New Roman" w:hAnsi="Times New Roman"/>
          <w:sz w:val="24"/>
          <w:szCs w:val="24"/>
          <w:lang w:eastAsia="en-US"/>
        </w:rPr>
      </w:pPr>
      <w:proofErr w:type="gramStart"/>
      <w:r w:rsidRPr="00D273E3">
        <w:rPr>
          <w:rFonts w:ascii="Times New Roman" w:hAnsi="Times New Roman"/>
          <w:sz w:val="24"/>
          <w:szCs w:val="24"/>
          <w:lang w:eastAsia="en-US"/>
        </w:rPr>
        <w:t>отзыва  руководителя</w:t>
      </w:r>
      <w:proofErr w:type="gramEnd"/>
      <w:r w:rsidRPr="00D273E3">
        <w:rPr>
          <w:rFonts w:ascii="Times New Roman" w:hAnsi="Times New Roman"/>
          <w:sz w:val="24"/>
          <w:szCs w:val="24"/>
          <w:lang w:eastAsia="en-US"/>
        </w:rPr>
        <w:t xml:space="preserve">; </w:t>
      </w:r>
    </w:p>
    <w:p w14:paraId="2025CAE1" w14:textId="77777777" w:rsidR="00B40335" w:rsidRPr="00D273E3" w:rsidRDefault="00B40335" w:rsidP="00170538">
      <w:pPr>
        <w:numPr>
          <w:ilvl w:val="0"/>
          <w:numId w:val="115"/>
        </w:numPr>
        <w:spacing w:after="0" w:line="256" w:lineRule="auto"/>
        <w:ind w:left="0"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отзыва официального рецензента;</w:t>
      </w:r>
    </w:p>
    <w:p w14:paraId="64E4DB13" w14:textId="77777777" w:rsidR="00B40335" w:rsidRPr="00D273E3" w:rsidRDefault="00B40335" w:rsidP="00170538">
      <w:pPr>
        <w:numPr>
          <w:ilvl w:val="0"/>
          <w:numId w:val="115"/>
        </w:numPr>
        <w:spacing w:after="0" w:line="256" w:lineRule="auto"/>
        <w:ind w:left="0"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коллегиального решения Государственной экзаменационной комиссии.</w:t>
      </w:r>
    </w:p>
    <w:p w14:paraId="3AB550BA" w14:textId="77777777" w:rsidR="00B40335" w:rsidRPr="00D273E3" w:rsidRDefault="00B40335" w:rsidP="00B40335">
      <w:pPr>
        <w:ind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 xml:space="preserve">Работа, претендующая </w:t>
      </w:r>
      <w:proofErr w:type="gramStart"/>
      <w:r w:rsidRPr="00D273E3">
        <w:rPr>
          <w:rFonts w:ascii="Times New Roman" w:hAnsi="Times New Roman"/>
          <w:sz w:val="24"/>
          <w:szCs w:val="24"/>
          <w:lang w:eastAsia="en-US"/>
        </w:rPr>
        <w:t>на отличную оценку</w:t>
      </w:r>
      <w:proofErr w:type="gramEnd"/>
      <w:r w:rsidRPr="00D273E3">
        <w:rPr>
          <w:rFonts w:ascii="Times New Roman" w:hAnsi="Times New Roman"/>
          <w:sz w:val="24"/>
          <w:szCs w:val="24"/>
          <w:lang w:eastAsia="en-US"/>
        </w:rPr>
        <w:t xml:space="preserve"> должна соответствовать следующим требованиям:</w:t>
      </w:r>
    </w:p>
    <w:p w14:paraId="58E6CDD4" w14:textId="77777777" w:rsidR="00B40335" w:rsidRPr="00D273E3" w:rsidRDefault="00B40335" w:rsidP="00B40335">
      <w:pPr>
        <w:ind w:firstLine="567"/>
        <w:contextualSpacing/>
        <w:jc w:val="both"/>
        <w:rPr>
          <w:rFonts w:ascii="Times New Roman" w:hAnsi="Times New Roman"/>
          <w:i/>
          <w:sz w:val="24"/>
          <w:szCs w:val="24"/>
          <w:lang w:eastAsia="en-US"/>
        </w:rPr>
      </w:pPr>
      <w:proofErr w:type="gramStart"/>
      <w:r w:rsidRPr="00D273E3">
        <w:rPr>
          <w:rFonts w:ascii="Times New Roman" w:hAnsi="Times New Roman"/>
          <w:i/>
          <w:sz w:val="24"/>
          <w:szCs w:val="24"/>
          <w:lang w:eastAsia="en-US"/>
        </w:rPr>
        <w:t>Содержательные  требования</w:t>
      </w:r>
      <w:proofErr w:type="gramEnd"/>
      <w:r w:rsidRPr="00D273E3">
        <w:rPr>
          <w:rFonts w:ascii="Times New Roman" w:hAnsi="Times New Roman"/>
          <w:i/>
          <w:sz w:val="24"/>
          <w:szCs w:val="24"/>
          <w:lang w:eastAsia="en-US"/>
        </w:rPr>
        <w:t>:</w:t>
      </w:r>
    </w:p>
    <w:p w14:paraId="29732B30" w14:textId="77777777" w:rsidR="00B40335" w:rsidRPr="00D273E3" w:rsidRDefault="00B40335" w:rsidP="00170538">
      <w:pPr>
        <w:numPr>
          <w:ilvl w:val="0"/>
          <w:numId w:val="116"/>
        </w:numPr>
        <w:spacing w:after="0" w:line="256" w:lineRule="auto"/>
        <w:ind w:left="0"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Корректно сформулированная тема (проблема) исследования.</w:t>
      </w:r>
    </w:p>
    <w:p w14:paraId="424C9CDD" w14:textId="77777777" w:rsidR="00B40335" w:rsidRPr="00D273E3" w:rsidRDefault="00B40335" w:rsidP="00170538">
      <w:pPr>
        <w:numPr>
          <w:ilvl w:val="0"/>
          <w:numId w:val="116"/>
        </w:numPr>
        <w:spacing w:after="0" w:line="256" w:lineRule="auto"/>
        <w:ind w:left="0"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 xml:space="preserve">Четкое обоснование научной и/или практической </w:t>
      </w:r>
      <w:proofErr w:type="gramStart"/>
      <w:r w:rsidRPr="00D273E3">
        <w:rPr>
          <w:rFonts w:ascii="Times New Roman" w:hAnsi="Times New Roman"/>
          <w:sz w:val="24"/>
          <w:szCs w:val="24"/>
          <w:lang w:eastAsia="en-US"/>
        </w:rPr>
        <w:t>актуальности  темы</w:t>
      </w:r>
      <w:proofErr w:type="gramEnd"/>
      <w:r w:rsidRPr="00D273E3">
        <w:rPr>
          <w:rFonts w:ascii="Times New Roman" w:hAnsi="Times New Roman"/>
          <w:sz w:val="24"/>
          <w:szCs w:val="24"/>
          <w:lang w:eastAsia="en-US"/>
        </w:rPr>
        <w:t xml:space="preserve">. </w:t>
      </w:r>
    </w:p>
    <w:p w14:paraId="102AAE9E" w14:textId="77777777" w:rsidR="00B40335" w:rsidRPr="00D273E3" w:rsidRDefault="00B40335" w:rsidP="00170538">
      <w:pPr>
        <w:numPr>
          <w:ilvl w:val="0"/>
          <w:numId w:val="116"/>
        </w:numPr>
        <w:spacing w:after="0" w:line="256" w:lineRule="auto"/>
        <w:ind w:left="0"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Актуальность (научная и/или практическая) должна содержать формулировку проблемной ситуации.</w:t>
      </w:r>
    </w:p>
    <w:p w14:paraId="50799F31" w14:textId="77777777" w:rsidR="00B40335" w:rsidRPr="00D273E3" w:rsidRDefault="00B40335" w:rsidP="00170538">
      <w:pPr>
        <w:numPr>
          <w:ilvl w:val="0"/>
          <w:numId w:val="116"/>
        </w:numPr>
        <w:spacing w:after="0" w:line="256" w:lineRule="auto"/>
        <w:ind w:left="0"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Введение, соответствующее требованиям к работе.</w:t>
      </w:r>
    </w:p>
    <w:p w14:paraId="64DCF2B1" w14:textId="77777777" w:rsidR="00B40335" w:rsidRPr="00D273E3" w:rsidRDefault="00B40335" w:rsidP="00170538">
      <w:pPr>
        <w:numPr>
          <w:ilvl w:val="0"/>
          <w:numId w:val="116"/>
        </w:numPr>
        <w:spacing w:after="0" w:line="256" w:lineRule="auto"/>
        <w:ind w:left="0"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Полнота раскрытия заявленной темы и решения поставленных задач.</w:t>
      </w:r>
    </w:p>
    <w:p w14:paraId="0B574C9E" w14:textId="77777777" w:rsidR="00B40335" w:rsidRPr="00D273E3" w:rsidRDefault="00B40335" w:rsidP="00170538">
      <w:pPr>
        <w:numPr>
          <w:ilvl w:val="0"/>
          <w:numId w:val="116"/>
        </w:numPr>
        <w:spacing w:after="0" w:line="256" w:lineRule="auto"/>
        <w:ind w:left="0"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Отсутствие прямых заимствований и пространного цитирования.</w:t>
      </w:r>
    </w:p>
    <w:p w14:paraId="2F22F47C" w14:textId="77777777" w:rsidR="00B40335" w:rsidRPr="00D273E3" w:rsidRDefault="00B40335" w:rsidP="00170538">
      <w:pPr>
        <w:numPr>
          <w:ilvl w:val="0"/>
          <w:numId w:val="116"/>
        </w:numPr>
        <w:spacing w:after="0" w:line="256" w:lineRule="auto"/>
        <w:ind w:left="0"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Присутствие авторского исследования или/и самостоятельного вторичного анализа.</w:t>
      </w:r>
    </w:p>
    <w:p w14:paraId="6B09FD87" w14:textId="77777777" w:rsidR="00B40335" w:rsidRPr="00D273E3" w:rsidRDefault="00B40335" w:rsidP="00170538">
      <w:pPr>
        <w:numPr>
          <w:ilvl w:val="0"/>
          <w:numId w:val="116"/>
        </w:numPr>
        <w:spacing w:after="0" w:line="256" w:lineRule="auto"/>
        <w:ind w:left="0"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Наличие теоретического и эмпирического материала (для теоретической или методологической работы – самостоятельного теоретического исследования).</w:t>
      </w:r>
    </w:p>
    <w:p w14:paraId="795024FE" w14:textId="77777777" w:rsidR="00B40335" w:rsidRPr="00D273E3" w:rsidRDefault="00B40335" w:rsidP="00170538">
      <w:pPr>
        <w:numPr>
          <w:ilvl w:val="0"/>
          <w:numId w:val="116"/>
        </w:numPr>
        <w:spacing w:after="0" w:line="256" w:lineRule="auto"/>
        <w:ind w:left="0"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Описание эмпирической базы, соответствующее требованиям.</w:t>
      </w:r>
    </w:p>
    <w:p w14:paraId="12A81558" w14:textId="77777777" w:rsidR="00B40335" w:rsidRPr="00D273E3" w:rsidRDefault="00B40335" w:rsidP="00170538">
      <w:pPr>
        <w:numPr>
          <w:ilvl w:val="0"/>
          <w:numId w:val="116"/>
        </w:numPr>
        <w:spacing w:after="0" w:line="256" w:lineRule="auto"/>
        <w:ind w:left="0"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Стилистика и орфография текста должна соответствовать научному формату работы.</w:t>
      </w:r>
    </w:p>
    <w:p w14:paraId="55478831" w14:textId="77777777" w:rsidR="00B40335" w:rsidRPr="00D273E3" w:rsidRDefault="00B40335" w:rsidP="00B40335">
      <w:pPr>
        <w:ind w:firstLine="567"/>
        <w:contextualSpacing/>
        <w:jc w:val="both"/>
        <w:rPr>
          <w:rFonts w:ascii="Times New Roman" w:hAnsi="Times New Roman"/>
          <w:i/>
          <w:sz w:val="24"/>
          <w:szCs w:val="24"/>
          <w:lang w:eastAsia="en-US"/>
        </w:rPr>
      </w:pPr>
      <w:r w:rsidRPr="00D273E3">
        <w:rPr>
          <w:rFonts w:ascii="Times New Roman" w:hAnsi="Times New Roman"/>
          <w:i/>
          <w:sz w:val="24"/>
          <w:szCs w:val="24"/>
          <w:lang w:eastAsia="en-US"/>
        </w:rPr>
        <w:t xml:space="preserve">Формальные требования: </w:t>
      </w:r>
    </w:p>
    <w:p w14:paraId="3440949F" w14:textId="77777777" w:rsidR="00B40335" w:rsidRPr="00D273E3" w:rsidRDefault="00B40335" w:rsidP="00170538">
      <w:pPr>
        <w:numPr>
          <w:ilvl w:val="0"/>
          <w:numId w:val="117"/>
        </w:numPr>
        <w:spacing w:after="0" w:line="256" w:lineRule="auto"/>
        <w:ind w:left="0"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 xml:space="preserve">Объем – </w:t>
      </w:r>
      <w:proofErr w:type="gramStart"/>
      <w:r w:rsidRPr="00D273E3">
        <w:rPr>
          <w:rFonts w:ascii="Times New Roman" w:hAnsi="Times New Roman"/>
          <w:sz w:val="24"/>
          <w:szCs w:val="24"/>
          <w:lang w:eastAsia="en-US"/>
        </w:rPr>
        <w:t>55−60</w:t>
      </w:r>
      <w:proofErr w:type="gramEnd"/>
      <w:r w:rsidRPr="00D273E3">
        <w:rPr>
          <w:rFonts w:ascii="Times New Roman" w:hAnsi="Times New Roman"/>
          <w:sz w:val="24"/>
          <w:szCs w:val="24"/>
          <w:lang w:eastAsia="en-US"/>
        </w:rPr>
        <w:t xml:space="preserve"> страниц (без приложений).</w:t>
      </w:r>
    </w:p>
    <w:p w14:paraId="2C9262EB" w14:textId="77777777" w:rsidR="00B40335" w:rsidRPr="00D273E3" w:rsidRDefault="00B40335" w:rsidP="00170538">
      <w:pPr>
        <w:numPr>
          <w:ilvl w:val="0"/>
          <w:numId w:val="117"/>
        </w:numPr>
        <w:spacing w:after="0" w:line="256" w:lineRule="auto"/>
        <w:ind w:left="0"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Структура соответствует требованиям.</w:t>
      </w:r>
    </w:p>
    <w:p w14:paraId="06E98BF8" w14:textId="77777777" w:rsidR="00B40335" w:rsidRPr="00D273E3" w:rsidRDefault="00B40335" w:rsidP="00170538">
      <w:pPr>
        <w:numPr>
          <w:ilvl w:val="0"/>
          <w:numId w:val="117"/>
        </w:numPr>
        <w:spacing w:after="0" w:line="256" w:lineRule="auto"/>
        <w:ind w:left="0"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Оформление работы согласно требованиям.</w:t>
      </w:r>
    </w:p>
    <w:p w14:paraId="48AB5E38" w14:textId="77777777" w:rsidR="00B40335" w:rsidRPr="00D273E3" w:rsidRDefault="00B40335" w:rsidP="00170538">
      <w:pPr>
        <w:numPr>
          <w:ilvl w:val="0"/>
          <w:numId w:val="117"/>
        </w:numPr>
        <w:spacing w:after="0" w:line="256" w:lineRule="auto"/>
        <w:ind w:left="0"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Список используемых источников, оформленный согласно требованиям.</w:t>
      </w:r>
    </w:p>
    <w:p w14:paraId="714A5BDD" w14:textId="77777777" w:rsidR="00B40335" w:rsidRPr="00D273E3" w:rsidRDefault="00B40335" w:rsidP="00170538">
      <w:pPr>
        <w:numPr>
          <w:ilvl w:val="0"/>
          <w:numId w:val="117"/>
        </w:numPr>
        <w:spacing w:after="0" w:line="256" w:lineRule="auto"/>
        <w:ind w:left="0"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Нумерация страниц (на первой странице и странице содержания номер не указывается, но подразумевается).</w:t>
      </w:r>
    </w:p>
    <w:p w14:paraId="4CB31F1A" w14:textId="77777777" w:rsidR="00B40335" w:rsidRPr="00D273E3" w:rsidRDefault="00B40335" w:rsidP="00170538">
      <w:pPr>
        <w:numPr>
          <w:ilvl w:val="0"/>
          <w:numId w:val="117"/>
        </w:numPr>
        <w:spacing w:after="0" w:line="256" w:lineRule="auto"/>
        <w:ind w:left="0"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 xml:space="preserve">Иллюстративный материал (таблицы, рисунки и </w:t>
      </w:r>
      <w:proofErr w:type="gramStart"/>
      <w:r w:rsidRPr="00D273E3">
        <w:rPr>
          <w:rFonts w:ascii="Times New Roman" w:hAnsi="Times New Roman"/>
          <w:sz w:val="24"/>
          <w:szCs w:val="24"/>
          <w:lang w:eastAsia="en-US"/>
        </w:rPr>
        <w:t>т.п.</w:t>
      </w:r>
      <w:proofErr w:type="gramEnd"/>
      <w:r w:rsidRPr="00D273E3">
        <w:rPr>
          <w:rFonts w:ascii="Times New Roman" w:hAnsi="Times New Roman"/>
          <w:sz w:val="24"/>
          <w:szCs w:val="24"/>
          <w:lang w:eastAsia="en-US"/>
        </w:rPr>
        <w:t xml:space="preserve">) должны быть оформлены согласно требованиям (иметь названия, нумерацию и т.д.). </w:t>
      </w:r>
    </w:p>
    <w:p w14:paraId="0EBCFEFE" w14:textId="5A7E5B68" w:rsidR="00B40335" w:rsidRPr="00D273E3" w:rsidRDefault="00270C00" w:rsidP="00B40335">
      <w:pPr>
        <w:ind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Дипломная работа</w:t>
      </w:r>
      <w:r w:rsidR="00B40335" w:rsidRPr="00D273E3">
        <w:rPr>
          <w:rFonts w:ascii="Times New Roman" w:hAnsi="Times New Roman"/>
          <w:sz w:val="24"/>
          <w:szCs w:val="24"/>
          <w:lang w:eastAsia="en-US"/>
        </w:rPr>
        <w:t xml:space="preserve"> </w:t>
      </w:r>
      <w:proofErr w:type="spellStart"/>
      <w:r w:rsidR="00B40335" w:rsidRPr="00D273E3">
        <w:rPr>
          <w:rFonts w:ascii="Times New Roman" w:hAnsi="Times New Roman"/>
          <w:sz w:val="24"/>
          <w:szCs w:val="24"/>
          <w:lang w:eastAsia="en-US"/>
        </w:rPr>
        <w:t>работа</w:t>
      </w:r>
      <w:proofErr w:type="spellEnd"/>
      <w:r w:rsidR="00B40335" w:rsidRPr="00D273E3">
        <w:rPr>
          <w:rFonts w:ascii="Times New Roman" w:hAnsi="Times New Roman"/>
          <w:sz w:val="24"/>
          <w:szCs w:val="24"/>
          <w:lang w:eastAsia="en-US"/>
        </w:rPr>
        <w:t xml:space="preserve">, не соответствующая содержательным и/или </w:t>
      </w:r>
      <w:proofErr w:type="gramStart"/>
      <w:r w:rsidR="00B40335" w:rsidRPr="00D273E3">
        <w:rPr>
          <w:rFonts w:ascii="Times New Roman" w:hAnsi="Times New Roman"/>
          <w:sz w:val="24"/>
          <w:szCs w:val="24"/>
          <w:lang w:eastAsia="en-US"/>
        </w:rPr>
        <w:t>формальным требованиям</w:t>
      </w:r>
      <w:proofErr w:type="gramEnd"/>
      <w:r w:rsidR="00B40335" w:rsidRPr="00D273E3">
        <w:rPr>
          <w:rFonts w:ascii="Times New Roman" w:hAnsi="Times New Roman"/>
          <w:sz w:val="24"/>
          <w:szCs w:val="24"/>
          <w:lang w:eastAsia="en-US"/>
        </w:rPr>
        <w:t xml:space="preserve"> не может быть допущена к защите. Важно отметить, что работа, содержащая большой процент заимствований (</w:t>
      </w:r>
      <w:proofErr w:type="gramStart"/>
      <w:r w:rsidR="00B40335" w:rsidRPr="00D273E3">
        <w:rPr>
          <w:rFonts w:ascii="Times New Roman" w:hAnsi="Times New Roman"/>
          <w:sz w:val="24"/>
          <w:szCs w:val="24"/>
          <w:lang w:eastAsia="en-US"/>
        </w:rPr>
        <w:t>т.е.</w:t>
      </w:r>
      <w:proofErr w:type="gramEnd"/>
      <w:r w:rsidR="00B40335" w:rsidRPr="00D273E3">
        <w:rPr>
          <w:rFonts w:ascii="Times New Roman" w:hAnsi="Times New Roman"/>
          <w:sz w:val="24"/>
          <w:szCs w:val="24"/>
          <w:lang w:eastAsia="en-US"/>
        </w:rPr>
        <w:t xml:space="preserve"> цитируемый текст без ссылок автора) или пространное цитирование не допускается к защите или снимается с защиты.</w:t>
      </w:r>
    </w:p>
    <w:p w14:paraId="038F01E3" w14:textId="77777777" w:rsidR="00B40335" w:rsidRPr="00D273E3" w:rsidRDefault="00B40335" w:rsidP="00B40335">
      <w:pPr>
        <w:ind w:firstLine="567"/>
        <w:contextualSpacing/>
        <w:jc w:val="both"/>
        <w:rPr>
          <w:rFonts w:ascii="Times New Roman" w:hAnsi="Times New Roman"/>
          <w:sz w:val="24"/>
          <w:szCs w:val="24"/>
          <w:lang w:eastAsia="en-US"/>
        </w:rPr>
      </w:pPr>
    </w:p>
    <w:p w14:paraId="20480A01" w14:textId="675A76D0" w:rsidR="00B40335" w:rsidRPr="00D273E3" w:rsidRDefault="00B40335" w:rsidP="00170538">
      <w:pPr>
        <w:numPr>
          <w:ilvl w:val="1"/>
          <w:numId w:val="109"/>
        </w:numPr>
        <w:spacing w:after="0" w:line="256" w:lineRule="auto"/>
        <w:ind w:left="0" w:firstLine="567"/>
        <w:contextualSpacing/>
        <w:jc w:val="both"/>
        <w:rPr>
          <w:rFonts w:ascii="Times New Roman" w:hAnsi="Times New Roman"/>
          <w:b/>
          <w:i/>
          <w:sz w:val="24"/>
          <w:szCs w:val="24"/>
          <w:lang w:eastAsia="en-US"/>
        </w:rPr>
      </w:pPr>
      <w:r w:rsidRPr="00D273E3">
        <w:rPr>
          <w:rFonts w:ascii="Times New Roman" w:hAnsi="Times New Roman"/>
          <w:b/>
          <w:i/>
          <w:sz w:val="24"/>
          <w:szCs w:val="24"/>
          <w:lang w:eastAsia="en-US"/>
        </w:rPr>
        <w:t xml:space="preserve"> Порядок оценки защиты дипломной работы</w:t>
      </w:r>
    </w:p>
    <w:p w14:paraId="06B4861C" w14:textId="4FFC784E" w:rsidR="00B40335" w:rsidRPr="00D273E3" w:rsidRDefault="00B40335" w:rsidP="00B40335">
      <w:pPr>
        <w:ind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 xml:space="preserve">Защита </w:t>
      </w:r>
      <w:r w:rsidR="00270C00" w:rsidRPr="00D273E3">
        <w:rPr>
          <w:rFonts w:ascii="Times New Roman" w:hAnsi="Times New Roman"/>
          <w:sz w:val="24"/>
          <w:szCs w:val="24"/>
          <w:lang w:eastAsia="en-US"/>
        </w:rPr>
        <w:t>дипломной</w:t>
      </w:r>
      <w:r w:rsidRPr="00D273E3">
        <w:rPr>
          <w:rFonts w:ascii="Times New Roman" w:hAnsi="Times New Roman"/>
          <w:sz w:val="24"/>
          <w:szCs w:val="24"/>
          <w:lang w:eastAsia="en-US"/>
        </w:rPr>
        <w:t xml:space="preserve"> работы является важным завершающим этапом учебного процесса. </w:t>
      </w:r>
    </w:p>
    <w:p w14:paraId="5689870F" w14:textId="3F6F7470" w:rsidR="00B40335" w:rsidRPr="00D273E3" w:rsidRDefault="00B40335" w:rsidP="00B40335">
      <w:pPr>
        <w:ind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 xml:space="preserve">К защите </w:t>
      </w:r>
      <w:r w:rsidR="00270C00" w:rsidRPr="00D273E3">
        <w:rPr>
          <w:rFonts w:ascii="Times New Roman" w:hAnsi="Times New Roman"/>
          <w:sz w:val="24"/>
          <w:szCs w:val="24"/>
          <w:lang w:eastAsia="en-US"/>
        </w:rPr>
        <w:t>дипломной</w:t>
      </w:r>
      <w:r w:rsidRPr="00D273E3">
        <w:rPr>
          <w:rFonts w:ascii="Times New Roman" w:hAnsi="Times New Roman"/>
          <w:sz w:val="24"/>
          <w:szCs w:val="24"/>
          <w:lang w:eastAsia="en-US"/>
        </w:rPr>
        <w:t xml:space="preserve"> работ допускаются обучающиеся: </w:t>
      </w:r>
    </w:p>
    <w:p w14:paraId="750F2EB3" w14:textId="77777777" w:rsidR="00B40335" w:rsidRPr="00D273E3" w:rsidRDefault="00B40335" w:rsidP="00B40335">
      <w:pPr>
        <w:ind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 успешно выполнившие весь учебный план;</w:t>
      </w:r>
    </w:p>
    <w:p w14:paraId="627F8A94" w14:textId="77777777" w:rsidR="00B40335" w:rsidRPr="00D273E3" w:rsidRDefault="00B40335" w:rsidP="00B40335">
      <w:pPr>
        <w:ind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 защитившие отчет о прохождении преддипломной практики;</w:t>
      </w:r>
    </w:p>
    <w:p w14:paraId="51F42BDA" w14:textId="000D8AE2" w:rsidR="00B40335" w:rsidRPr="00D273E3" w:rsidRDefault="00B40335" w:rsidP="00B40335">
      <w:pPr>
        <w:ind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 xml:space="preserve">- представившие в установленный срок </w:t>
      </w:r>
      <w:r w:rsidR="00270C00" w:rsidRPr="00D273E3">
        <w:rPr>
          <w:rFonts w:ascii="Times New Roman" w:hAnsi="Times New Roman"/>
          <w:sz w:val="24"/>
          <w:szCs w:val="24"/>
          <w:lang w:eastAsia="en-US"/>
        </w:rPr>
        <w:t>дипломную</w:t>
      </w:r>
      <w:r w:rsidRPr="00D273E3">
        <w:rPr>
          <w:rFonts w:ascii="Times New Roman" w:hAnsi="Times New Roman"/>
          <w:sz w:val="24"/>
          <w:szCs w:val="24"/>
          <w:lang w:eastAsia="en-US"/>
        </w:rPr>
        <w:t xml:space="preserve"> работу с положительным отзывом руководителя и рецензией.</w:t>
      </w:r>
    </w:p>
    <w:p w14:paraId="1F432D1A" w14:textId="0DD6AAFA" w:rsidR="00B40335" w:rsidRPr="00D273E3" w:rsidRDefault="00B40335" w:rsidP="00B40335">
      <w:pPr>
        <w:ind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lastRenderedPageBreak/>
        <w:t xml:space="preserve"> Защита </w:t>
      </w:r>
      <w:r w:rsidR="00270C00" w:rsidRPr="00D273E3">
        <w:rPr>
          <w:rFonts w:ascii="Times New Roman" w:hAnsi="Times New Roman"/>
          <w:sz w:val="24"/>
          <w:szCs w:val="24"/>
          <w:lang w:eastAsia="en-US"/>
        </w:rPr>
        <w:t>дипломной</w:t>
      </w:r>
      <w:r w:rsidRPr="00D273E3">
        <w:rPr>
          <w:rFonts w:ascii="Times New Roman" w:hAnsi="Times New Roman"/>
          <w:sz w:val="24"/>
          <w:szCs w:val="24"/>
          <w:lang w:eastAsia="en-US"/>
        </w:rPr>
        <w:t xml:space="preserve"> работы проходит перед Государственной комиссией на открытом заседании, где помимо членов комиссии присутствует научный руководитель.</w:t>
      </w:r>
    </w:p>
    <w:p w14:paraId="6F260F4A" w14:textId="77777777" w:rsidR="00B40335" w:rsidRPr="00D273E3" w:rsidRDefault="00B40335" w:rsidP="00B40335">
      <w:pPr>
        <w:ind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К своей защите обучающийся-выпускник должен:</w:t>
      </w:r>
    </w:p>
    <w:p w14:paraId="222589B6" w14:textId="77777777" w:rsidR="00B40335" w:rsidRPr="00D273E3" w:rsidRDefault="00B40335" w:rsidP="00B40335">
      <w:pPr>
        <w:ind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 подготовить речь (вступительное слово);</w:t>
      </w:r>
    </w:p>
    <w:p w14:paraId="1520E077" w14:textId="77777777" w:rsidR="00B40335" w:rsidRPr="00D273E3" w:rsidRDefault="00B40335" w:rsidP="00B40335">
      <w:pPr>
        <w:ind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 подготовить презентацию;</w:t>
      </w:r>
    </w:p>
    <w:p w14:paraId="294FE470" w14:textId="77777777" w:rsidR="00B40335" w:rsidRPr="00D273E3" w:rsidRDefault="00B40335" w:rsidP="00B40335">
      <w:pPr>
        <w:ind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 при необходимости подготовить раздаточный материал для всех членов комиссии.</w:t>
      </w:r>
    </w:p>
    <w:p w14:paraId="78FB60CB" w14:textId="77777777" w:rsidR="00B40335" w:rsidRPr="00D273E3" w:rsidRDefault="00B40335" w:rsidP="00B40335">
      <w:pPr>
        <w:ind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Содержание вступительного слова и раздаточного (демонстрационного) материала должно быть согласовано с руководителем.</w:t>
      </w:r>
    </w:p>
    <w:p w14:paraId="5EBD5038" w14:textId="4C231462" w:rsidR="00B40335" w:rsidRPr="00D273E3" w:rsidRDefault="00B40335" w:rsidP="00B40335">
      <w:pPr>
        <w:ind w:firstLine="567"/>
        <w:contextualSpacing/>
        <w:jc w:val="both"/>
        <w:rPr>
          <w:rFonts w:ascii="Times New Roman" w:hAnsi="Times New Roman"/>
          <w:i/>
          <w:sz w:val="24"/>
          <w:szCs w:val="24"/>
          <w:lang w:eastAsia="en-US"/>
        </w:rPr>
      </w:pPr>
      <w:r w:rsidRPr="00D273E3">
        <w:rPr>
          <w:rFonts w:ascii="Times New Roman" w:hAnsi="Times New Roman"/>
          <w:sz w:val="24"/>
          <w:szCs w:val="24"/>
          <w:lang w:eastAsia="en-US"/>
        </w:rPr>
        <w:t xml:space="preserve">Вступительное слово должно содержать краткое, но четкое изложение основных положений </w:t>
      </w:r>
      <w:r w:rsidR="00270C00" w:rsidRPr="00D273E3">
        <w:rPr>
          <w:rFonts w:ascii="Times New Roman" w:hAnsi="Times New Roman"/>
          <w:sz w:val="24"/>
          <w:szCs w:val="24"/>
          <w:lang w:eastAsia="en-US"/>
        </w:rPr>
        <w:t>дипломной</w:t>
      </w:r>
      <w:r w:rsidRPr="00D273E3">
        <w:rPr>
          <w:rFonts w:ascii="Times New Roman" w:hAnsi="Times New Roman"/>
          <w:sz w:val="24"/>
          <w:szCs w:val="24"/>
          <w:lang w:eastAsia="en-US"/>
        </w:rPr>
        <w:t xml:space="preserve"> работы. Желательно, чтобы обучающийся излагал основное содержание своей работы свободно, не читая письменного текста. </w:t>
      </w:r>
      <w:r w:rsidRPr="00D273E3">
        <w:rPr>
          <w:rFonts w:ascii="Times New Roman" w:hAnsi="Times New Roman"/>
          <w:iCs/>
          <w:sz w:val="24"/>
          <w:szCs w:val="24"/>
          <w:lang w:eastAsia="en-US"/>
        </w:rPr>
        <w:t xml:space="preserve">Время на доклад - </w:t>
      </w:r>
      <w:proofErr w:type="gramStart"/>
      <w:r w:rsidRPr="00D273E3">
        <w:rPr>
          <w:rFonts w:ascii="Times New Roman" w:hAnsi="Times New Roman"/>
          <w:iCs/>
          <w:sz w:val="24"/>
          <w:szCs w:val="24"/>
          <w:lang w:eastAsia="en-US"/>
        </w:rPr>
        <w:t>10-12</w:t>
      </w:r>
      <w:proofErr w:type="gramEnd"/>
      <w:r w:rsidRPr="00D273E3">
        <w:rPr>
          <w:rFonts w:ascii="Times New Roman" w:hAnsi="Times New Roman"/>
          <w:iCs/>
          <w:sz w:val="24"/>
          <w:szCs w:val="24"/>
          <w:lang w:eastAsia="en-US"/>
        </w:rPr>
        <w:t xml:space="preserve"> минут.</w:t>
      </w:r>
      <w:r w:rsidRPr="00D273E3">
        <w:rPr>
          <w:rFonts w:ascii="Times New Roman" w:hAnsi="Times New Roman"/>
          <w:i/>
          <w:iCs/>
          <w:sz w:val="24"/>
          <w:szCs w:val="24"/>
          <w:lang w:eastAsia="en-US"/>
        </w:rPr>
        <w:t xml:space="preserve">               </w:t>
      </w:r>
    </w:p>
    <w:p w14:paraId="1FBB5394" w14:textId="228B5152" w:rsidR="00B40335" w:rsidRPr="00D273E3" w:rsidRDefault="00B40335" w:rsidP="00B40335">
      <w:pPr>
        <w:ind w:firstLine="567"/>
        <w:contextualSpacing/>
        <w:jc w:val="both"/>
        <w:rPr>
          <w:rFonts w:ascii="Times New Roman" w:hAnsi="Times New Roman"/>
          <w:i/>
          <w:sz w:val="24"/>
          <w:szCs w:val="24"/>
          <w:lang w:eastAsia="en-US"/>
        </w:rPr>
      </w:pPr>
      <w:r w:rsidRPr="00D273E3">
        <w:rPr>
          <w:rFonts w:ascii="Times New Roman" w:hAnsi="Times New Roman"/>
          <w:sz w:val="24"/>
          <w:szCs w:val="24"/>
          <w:lang w:eastAsia="en-US"/>
        </w:rPr>
        <w:t xml:space="preserve">После вступительного слова обучающийся отвечает на вопросы от членов комиссии. Количество вопросов, задаваемых при защите </w:t>
      </w:r>
      <w:r w:rsidR="00270C00" w:rsidRPr="00D273E3">
        <w:rPr>
          <w:rFonts w:ascii="Times New Roman" w:hAnsi="Times New Roman"/>
          <w:sz w:val="24"/>
          <w:szCs w:val="24"/>
          <w:lang w:eastAsia="en-US"/>
        </w:rPr>
        <w:t>дипломной</w:t>
      </w:r>
      <w:r w:rsidRPr="00D273E3">
        <w:rPr>
          <w:rFonts w:ascii="Times New Roman" w:hAnsi="Times New Roman"/>
          <w:sz w:val="24"/>
          <w:szCs w:val="24"/>
          <w:lang w:eastAsia="en-US"/>
        </w:rPr>
        <w:t xml:space="preserve"> работы, не ограничивается. Вопросы могут быть как непосредственно связанные с темой </w:t>
      </w:r>
      <w:r w:rsidR="00270C00" w:rsidRPr="00D273E3">
        <w:rPr>
          <w:rFonts w:ascii="Times New Roman" w:hAnsi="Times New Roman"/>
          <w:sz w:val="24"/>
          <w:szCs w:val="24"/>
          <w:lang w:eastAsia="en-US"/>
        </w:rPr>
        <w:t>дипломной</w:t>
      </w:r>
      <w:r w:rsidRPr="00D273E3">
        <w:rPr>
          <w:rFonts w:ascii="Times New Roman" w:hAnsi="Times New Roman"/>
          <w:sz w:val="24"/>
          <w:szCs w:val="24"/>
          <w:lang w:eastAsia="en-US"/>
        </w:rPr>
        <w:t xml:space="preserve"> работы, так и не связанные с ней. Обучающийся может отвечать на вопросы либо сразу, либо в заключительном слове. При подготовке ответов на вопросы он имеет право пользоваться своей </w:t>
      </w:r>
      <w:r w:rsidR="00270C00" w:rsidRPr="00D273E3">
        <w:rPr>
          <w:rFonts w:ascii="Times New Roman" w:hAnsi="Times New Roman"/>
          <w:sz w:val="24"/>
          <w:szCs w:val="24"/>
          <w:lang w:eastAsia="en-US"/>
        </w:rPr>
        <w:t>дипломной</w:t>
      </w:r>
      <w:r w:rsidRPr="00D273E3">
        <w:rPr>
          <w:rFonts w:ascii="Times New Roman" w:hAnsi="Times New Roman"/>
          <w:sz w:val="24"/>
          <w:szCs w:val="24"/>
          <w:lang w:eastAsia="en-US"/>
        </w:rPr>
        <w:t xml:space="preserve"> работой. Ответы на вопросы должны быть убедительны, теоретически обоснованы, а при необходимости подкреплены цифровым материалом. Следует помнить, что ответы на вопросы, их полнота и содержательность влияют на оценку по защите </w:t>
      </w:r>
      <w:r w:rsidR="00270C00" w:rsidRPr="00D273E3">
        <w:rPr>
          <w:rFonts w:ascii="Times New Roman" w:hAnsi="Times New Roman"/>
          <w:sz w:val="24"/>
          <w:szCs w:val="24"/>
          <w:lang w:eastAsia="en-US"/>
        </w:rPr>
        <w:t>дипломной</w:t>
      </w:r>
      <w:r w:rsidRPr="00D273E3">
        <w:rPr>
          <w:rFonts w:ascii="Times New Roman" w:hAnsi="Times New Roman"/>
          <w:sz w:val="24"/>
          <w:szCs w:val="24"/>
          <w:lang w:eastAsia="en-US"/>
        </w:rPr>
        <w:t xml:space="preserve"> работы.</w:t>
      </w:r>
    </w:p>
    <w:p w14:paraId="7082296F" w14:textId="0F4CD67E" w:rsidR="00B40335" w:rsidRPr="00D273E3" w:rsidRDefault="00B40335" w:rsidP="00B40335">
      <w:pPr>
        <w:ind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 xml:space="preserve">Результаты защиты обсуждаются Государственной комиссией на закрытом заседании и объявляются в тот же день после оформления протоколов работы комиссии. Решение об окончательной оценке по защите </w:t>
      </w:r>
      <w:r w:rsidR="00270C00" w:rsidRPr="00D273E3">
        <w:rPr>
          <w:rFonts w:ascii="Times New Roman" w:hAnsi="Times New Roman"/>
          <w:sz w:val="24"/>
          <w:szCs w:val="24"/>
          <w:lang w:eastAsia="en-US"/>
        </w:rPr>
        <w:t>дипломной</w:t>
      </w:r>
      <w:r w:rsidRPr="00D273E3">
        <w:rPr>
          <w:rFonts w:ascii="Times New Roman" w:hAnsi="Times New Roman"/>
          <w:sz w:val="24"/>
          <w:szCs w:val="24"/>
          <w:lang w:eastAsia="en-US"/>
        </w:rPr>
        <w:t xml:space="preserve"> работы основывается на отзыве руководителя, внешней рецензии, выступлении и ответах обучающегося-выпускника в процессе защиты.  Оценка по защите </w:t>
      </w:r>
      <w:r w:rsidR="00270C00" w:rsidRPr="00D273E3">
        <w:rPr>
          <w:rFonts w:ascii="Times New Roman" w:hAnsi="Times New Roman"/>
          <w:sz w:val="24"/>
          <w:szCs w:val="24"/>
          <w:lang w:eastAsia="en-US"/>
        </w:rPr>
        <w:t>дипломной</w:t>
      </w:r>
      <w:r w:rsidRPr="00D273E3">
        <w:rPr>
          <w:rFonts w:ascii="Times New Roman" w:hAnsi="Times New Roman"/>
          <w:sz w:val="24"/>
          <w:szCs w:val="24"/>
          <w:lang w:eastAsia="en-US"/>
        </w:rPr>
        <w:t xml:space="preserve"> работы определяется баллами: «отлично», «хорошо», «удовлетворительно», «неудовлетворительно».</w:t>
      </w:r>
    </w:p>
    <w:p w14:paraId="4C7C6AE7" w14:textId="77777777" w:rsidR="00B40335" w:rsidRPr="00D273E3" w:rsidRDefault="00B40335" w:rsidP="00B40335">
      <w:pPr>
        <w:ind w:firstLine="567"/>
        <w:contextualSpacing/>
        <w:jc w:val="both"/>
        <w:rPr>
          <w:rFonts w:ascii="Times New Roman" w:hAnsi="Times New Roman"/>
          <w:sz w:val="24"/>
          <w:szCs w:val="24"/>
          <w:lang w:eastAsia="en-US"/>
        </w:rPr>
      </w:pPr>
      <w:r w:rsidRPr="00D273E3">
        <w:rPr>
          <w:rFonts w:ascii="Times New Roman" w:hAnsi="Times New Roman"/>
          <w:b/>
          <w:sz w:val="24"/>
          <w:szCs w:val="24"/>
          <w:lang w:eastAsia="en-US"/>
        </w:rPr>
        <w:t>«Отлично</w:t>
      </w:r>
      <w:r w:rsidRPr="00D273E3">
        <w:rPr>
          <w:rFonts w:ascii="Times New Roman" w:hAnsi="Times New Roman"/>
          <w:sz w:val="24"/>
          <w:szCs w:val="24"/>
          <w:lang w:eastAsia="en-US"/>
        </w:rPr>
        <w:t>» выставляется за работу, содержащую глубокое, логичное и полное раскрытие темы, отличающуюся самостоятельностью, знанием теоретического материала, опирающуюся на практический опыт студентов. Оформление работы полностью соответствует предъявляемым требованиям. Работа имеет положительный отзыв руководителя. При её защите обучающийся показывает глубокое знание темы, свободно ориентируется в материале, использует наглядные пособия.</w:t>
      </w:r>
    </w:p>
    <w:p w14:paraId="5C1E0931" w14:textId="77777777" w:rsidR="00B40335" w:rsidRPr="00D273E3" w:rsidRDefault="00B40335" w:rsidP="00B40335">
      <w:pPr>
        <w:widowControl w:val="0"/>
        <w:shd w:val="clear" w:color="auto" w:fill="FFFFFF"/>
        <w:ind w:firstLine="567"/>
        <w:contextualSpacing/>
        <w:jc w:val="both"/>
        <w:rPr>
          <w:rFonts w:ascii="Times New Roman" w:hAnsi="Times New Roman"/>
          <w:sz w:val="24"/>
          <w:szCs w:val="24"/>
          <w:lang w:eastAsia="en-US"/>
        </w:rPr>
      </w:pPr>
      <w:r w:rsidRPr="00D273E3">
        <w:rPr>
          <w:rFonts w:ascii="Times New Roman" w:hAnsi="Times New Roman"/>
          <w:b/>
          <w:sz w:val="24"/>
          <w:szCs w:val="24"/>
          <w:lang w:eastAsia="en-US"/>
        </w:rPr>
        <w:t>«Хорошо</w:t>
      </w:r>
      <w:r w:rsidRPr="00D273E3">
        <w:rPr>
          <w:rFonts w:ascii="Times New Roman" w:hAnsi="Times New Roman"/>
          <w:sz w:val="24"/>
          <w:szCs w:val="24"/>
          <w:lang w:eastAsia="en-US"/>
        </w:rPr>
        <w:t>» выставляется за работу, содержащую последовательное изложение основных вопросов темы, понимание теоретического и практического материала. Работа отличается достаточной обоснованностью выводов и обобщений, но содержит неточности в изложении материала. Оформление работы полностью соответствует предъявляемым требованиям. Работа имеет положительный отзыв руководителя. При её защите обучающийся показывает знание темы, ориентируется в материале без особых затруднений, использует наглядные пособия.</w:t>
      </w:r>
    </w:p>
    <w:p w14:paraId="07537E83" w14:textId="77777777" w:rsidR="00B40335" w:rsidRPr="00D273E3" w:rsidRDefault="00B40335" w:rsidP="00B40335">
      <w:pPr>
        <w:ind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w:t>
      </w:r>
      <w:r w:rsidRPr="00D273E3">
        <w:rPr>
          <w:rFonts w:ascii="Times New Roman" w:hAnsi="Times New Roman"/>
          <w:b/>
          <w:sz w:val="24"/>
          <w:szCs w:val="24"/>
          <w:lang w:eastAsia="en-US"/>
        </w:rPr>
        <w:t>Удовлетворительно</w:t>
      </w:r>
      <w:r w:rsidRPr="00D273E3">
        <w:rPr>
          <w:rFonts w:ascii="Times New Roman" w:hAnsi="Times New Roman"/>
          <w:sz w:val="24"/>
          <w:szCs w:val="24"/>
          <w:lang w:eastAsia="en-US"/>
        </w:rPr>
        <w:t>» выставляется за работу, в основном, раскрывающую содержание темы, которая отличается схематичностью, нарушением последовательности, отдельными неточностями в изложении. Работа недостаточно грамотна. В отзыве руководителя имеются замечания по содержанию работы, ошибки в расчетах или имеются замечания к оформлению ВКР.  При защите работы обучающийся проявляет неуверенность, показывает слабое знание вопросов темы.</w:t>
      </w:r>
    </w:p>
    <w:p w14:paraId="292915AC" w14:textId="11CD5EA4" w:rsidR="00B40335" w:rsidRPr="00D273E3" w:rsidRDefault="00B40335" w:rsidP="00B40335">
      <w:pPr>
        <w:ind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w:t>
      </w:r>
      <w:r w:rsidRPr="00D273E3">
        <w:rPr>
          <w:rFonts w:ascii="Times New Roman" w:hAnsi="Times New Roman"/>
          <w:b/>
          <w:sz w:val="24"/>
          <w:szCs w:val="24"/>
          <w:lang w:eastAsia="en-US"/>
        </w:rPr>
        <w:t>Неудовлетворительно</w:t>
      </w:r>
      <w:r w:rsidRPr="00D273E3">
        <w:rPr>
          <w:rFonts w:ascii="Times New Roman" w:hAnsi="Times New Roman"/>
          <w:sz w:val="24"/>
          <w:szCs w:val="24"/>
          <w:lang w:eastAsia="en-US"/>
        </w:rPr>
        <w:t xml:space="preserve">» выставляется за работу, которая не носит элементы исследовательского характера, имеет поверхностно изложенный материал темы, отсутствуют практические расчеты, работа не отвечает требованиям, изложенным в методических указаниях. В </w:t>
      </w:r>
      <w:r w:rsidRPr="00D273E3">
        <w:rPr>
          <w:rFonts w:ascii="Times New Roman" w:hAnsi="Times New Roman"/>
          <w:sz w:val="24"/>
          <w:szCs w:val="24"/>
          <w:lang w:eastAsia="en-US"/>
        </w:rPr>
        <w:lastRenderedPageBreak/>
        <w:t>отзыве руководителя имеются серьезные критические замечания по содержанию работы. При её защите обучающийся проявляет неуверенность, затрудняется отвечать на вопросы комиссии по теме исследования.</w:t>
      </w:r>
    </w:p>
    <w:p w14:paraId="28313629" w14:textId="77777777" w:rsidR="00B40335" w:rsidRPr="00D273E3" w:rsidRDefault="00B40335" w:rsidP="00B40335">
      <w:pPr>
        <w:tabs>
          <w:tab w:val="right" w:leader="underscore" w:pos="8505"/>
        </w:tabs>
        <w:ind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При определении окончательной оценки по защите дипломной работы учитываются:</w:t>
      </w:r>
    </w:p>
    <w:p w14:paraId="02F79219" w14:textId="77777777" w:rsidR="00B40335" w:rsidRPr="00D273E3" w:rsidRDefault="00B40335" w:rsidP="00B40335">
      <w:pPr>
        <w:tabs>
          <w:tab w:val="right" w:leader="underscore" w:pos="8505"/>
        </w:tabs>
        <w:ind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 доклад выпускника по каждому разделу;</w:t>
      </w:r>
    </w:p>
    <w:p w14:paraId="6EAC7C55" w14:textId="77777777" w:rsidR="00B40335" w:rsidRPr="00D273E3" w:rsidRDefault="00B40335" w:rsidP="00B40335">
      <w:pPr>
        <w:tabs>
          <w:tab w:val="right" w:leader="underscore" w:pos="8505"/>
        </w:tabs>
        <w:ind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 ответы на вопросы;</w:t>
      </w:r>
    </w:p>
    <w:p w14:paraId="6A2AAC02" w14:textId="77777777" w:rsidR="00B40335" w:rsidRPr="00D273E3" w:rsidRDefault="00B40335" w:rsidP="00B40335">
      <w:pPr>
        <w:tabs>
          <w:tab w:val="right" w:leader="underscore" w:pos="8505"/>
        </w:tabs>
        <w:ind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 оценка рецензента;</w:t>
      </w:r>
    </w:p>
    <w:p w14:paraId="0215C57C" w14:textId="77777777" w:rsidR="00B40335" w:rsidRPr="00D273E3" w:rsidRDefault="00B40335" w:rsidP="00B40335">
      <w:pPr>
        <w:tabs>
          <w:tab w:val="right" w:leader="underscore" w:pos="8505"/>
        </w:tabs>
        <w:ind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 отзыв руководителя.</w:t>
      </w:r>
    </w:p>
    <w:p w14:paraId="1845EA16" w14:textId="77777777" w:rsidR="00B40335" w:rsidRDefault="00B40335" w:rsidP="00B40335">
      <w:pPr>
        <w:widowControl w:val="0"/>
        <w:shd w:val="clear" w:color="auto" w:fill="FFFFFF"/>
        <w:ind w:firstLine="567"/>
        <w:contextualSpacing/>
        <w:jc w:val="both"/>
        <w:rPr>
          <w:rFonts w:ascii="Times New Roman" w:hAnsi="Times New Roman"/>
          <w:sz w:val="24"/>
          <w:szCs w:val="24"/>
          <w:lang w:eastAsia="en-US"/>
        </w:rPr>
      </w:pPr>
      <w:r w:rsidRPr="00D273E3">
        <w:rPr>
          <w:rFonts w:ascii="Times New Roman" w:hAnsi="Times New Roman"/>
          <w:sz w:val="24"/>
          <w:szCs w:val="24"/>
          <w:lang w:eastAsia="en-US"/>
        </w:rPr>
        <w:t>Председатель Государственной аттестационной комиссии объявляет обучающимся решение комиссии о выставленных оценках и присвоении квалификации по указанной специальности.</w:t>
      </w:r>
    </w:p>
    <w:p w14:paraId="4D31FEC6" w14:textId="77777777" w:rsidR="00B40335" w:rsidRDefault="00B40335" w:rsidP="00B40335">
      <w:pPr>
        <w:spacing w:after="120" w:line="240" w:lineRule="auto"/>
        <w:ind w:firstLine="709"/>
        <w:jc w:val="both"/>
        <w:rPr>
          <w:rFonts w:ascii="Times New Roman" w:hAnsi="Times New Roman"/>
          <w:sz w:val="24"/>
          <w:szCs w:val="24"/>
        </w:rPr>
      </w:pPr>
    </w:p>
    <w:p w14:paraId="1D1161E8" w14:textId="2BF2351E" w:rsidR="0037301B" w:rsidRPr="00B40335" w:rsidRDefault="0037301B" w:rsidP="00B40335">
      <w:pPr>
        <w:pStyle w:val="af0"/>
        <w:spacing w:before="0" w:after="0"/>
        <w:ind w:left="709"/>
        <w:contextualSpacing/>
        <w:jc w:val="both"/>
        <w:rPr>
          <w:b/>
          <w:sz w:val="20"/>
          <w:szCs w:val="48"/>
          <w:lang w:val="ru-RU"/>
        </w:rPr>
      </w:pPr>
    </w:p>
    <w:sectPr w:rsidR="0037301B" w:rsidRPr="00B40335" w:rsidSect="00A25D97">
      <w:pgSz w:w="11907" w:h="16840" w:code="9"/>
      <w:pgMar w:top="851" w:right="567"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883665" w14:textId="77777777" w:rsidR="00124A2A" w:rsidRDefault="00124A2A" w:rsidP="0018331B">
      <w:pPr>
        <w:spacing w:after="0" w:line="240" w:lineRule="auto"/>
      </w:pPr>
      <w:r>
        <w:separator/>
      </w:r>
    </w:p>
  </w:endnote>
  <w:endnote w:type="continuationSeparator" w:id="0">
    <w:p w14:paraId="469C291A" w14:textId="77777777" w:rsidR="00124A2A" w:rsidRDefault="00124A2A" w:rsidP="00183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Franklin Gothic Book">
    <w:panose1 w:val="020B0503020102020204"/>
    <w:charset w:val="CC"/>
    <w:family w:val="swiss"/>
    <w:pitch w:val="variable"/>
    <w:sig w:usb0="00000287" w:usb1="00000000" w:usb2="00000000" w:usb3="00000000" w:csb0="0000009F" w:csb1="00000000"/>
  </w:font>
  <w:font w:name="Helvetica Neue">
    <w:altName w:val="Times New Roman"/>
    <w:charset w:val="00"/>
    <w:family w:val="roman"/>
    <w:pitch w:val="default"/>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Franklin Gothic Heavy">
    <w:panose1 w:val="020B0903020102020204"/>
    <w:charset w:val="CC"/>
    <w:family w:val="swiss"/>
    <w:pitch w:val="variable"/>
    <w:sig w:usb0="00000287" w:usb1="00000000" w:usb2="00000000" w:usb3="00000000" w:csb0="0000009F" w:csb1="00000000"/>
  </w:font>
  <w:font w:name="Times">
    <w:panose1 w:val="020206030504050203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70C5B" w14:textId="25D9B604" w:rsidR="00DC3C3D" w:rsidRDefault="00DC3C3D" w:rsidP="00DC3C3D">
    <w:pPr>
      <w:pStyle w:val="a7"/>
      <w:jc w:val="center"/>
    </w:pPr>
    <w:r>
      <w:fldChar w:fldCharType="begin"/>
    </w:r>
    <w:r>
      <w:instrText>PAGE   \* MERGEFORMAT</w:instrText>
    </w:r>
    <w:r>
      <w:fldChar w:fldCharType="separate"/>
    </w:r>
    <w:r w:rsidR="00A05AA3" w:rsidRPr="00A05AA3">
      <w:rPr>
        <w:noProof/>
        <w:lang w:val="ru-RU"/>
      </w:rPr>
      <w:t>39</w:t>
    </w:r>
    <w: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C33A5" w14:textId="77777777" w:rsidR="00155F73" w:rsidRDefault="00155F73" w:rsidP="00C578B2">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3D56226D" w14:textId="77777777" w:rsidR="00155F73" w:rsidRDefault="00155F73" w:rsidP="00C578B2">
    <w:pPr>
      <w:pStyle w:val="a7"/>
      <w:ind w:right="360"/>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4331473"/>
      <w:docPartObj>
        <w:docPartGallery w:val="Page Numbers (Bottom of Page)"/>
        <w:docPartUnique/>
      </w:docPartObj>
    </w:sdtPr>
    <w:sdtEndPr/>
    <w:sdtContent>
      <w:p w14:paraId="653338F7" w14:textId="574A3C56" w:rsidR="00155F73" w:rsidRDefault="00155F73">
        <w:pPr>
          <w:pStyle w:val="a7"/>
          <w:jc w:val="center"/>
        </w:pPr>
        <w:r>
          <w:fldChar w:fldCharType="begin"/>
        </w:r>
        <w:r>
          <w:instrText>PAGE   \* MERGEFORMAT</w:instrText>
        </w:r>
        <w:r>
          <w:fldChar w:fldCharType="separate"/>
        </w:r>
        <w:r w:rsidR="00A05AA3">
          <w:rPr>
            <w:noProof/>
          </w:rPr>
          <w:t>392</w:t>
        </w:r>
        <w:r>
          <w:rPr>
            <w:noProof/>
          </w:rPr>
          <w:fldChar w:fldCharType="end"/>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3F36B" w14:textId="77777777" w:rsidR="00155F73" w:rsidRDefault="00093C39">
    <w:pPr>
      <w:rPr>
        <w:sz w:val="2"/>
        <w:szCs w:val="2"/>
      </w:rPr>
    </w:pPr>
    <w:r>
      <w:rPr>
        <w:sz w:val="24"/>
        <w:szCs w:val="24"/>
      </w:rPr>
      <w:pict w14:anchorId="7513F1F4">
        <v:shapetype id="_x0000_t202" coordsize="21600,21600" o:spt="202" path="m,l,21600r21600,l21600,xe">
          <v:stroke joinstyle="miter"/>
          <v:path gradientshapeok="t" o:connecttype="rect"/>
        </v:shapetype>
        <v:shape id="_x0000_s2049" type="#_x0000_t202" style="position:absolute;margin-left:309.15pt;margin-top:771.65pt;width:17.3pt;height:7.9pt;z-index:-251657728;mso-wrap-style:none;mso-wrap-distance-left:5pt;mso-wrap-distance-right:5pt;mso-position-horizontal-relative:page;mso-position-vertical-relative:page" wrapcoords="0 0" filled="f" stroked="f">
          <v:textbox style="mso-next-textbox:#_x0000_s2049;mso-fit-shape-to-text:t" inset="0,0,0,0">
            <w:txbxContent>
              <w:p w14:paraId="4B74612E" w14:textId="77777777" w:rsidR="00155F73" w:rsidRDefault="00155F73">
                <w:pPr>
                  <w:pStyle w:val="3a"/>
                  <w:shd w:val="clear" w:color="auto" w:fill="auto"/>
                  <w:spacing w:line="240" w:lineRule="auto"/>
                </w:pPr>
                <w:r>
                  <w:fldChar w:fldCharType="begin"/>
                </w:r>
                <w:r>
                  <w:instrText xml:space="preserve"> PAGE \* MERGEFORMAT </w:instrText>
                </w:r>
                <w:r>
                  <w:fldChar w:fldCharType="separate"/>
                </w:r>
                <w:r w:rsidRPr="00383F5E">
                  <w:rPr>
                    <w:rStyle w:val="3b"/>
                    <w:noProof/>
                  </w:rPr>
                  <w:t>10</w:t>
                </w:r>
                <w:r>
                  <w:rPr>
                    <w:rStyle w:val="3b"/>
                  </w:rPr>
                  <w:fldChar w:fldCharType="end"/>
                </w:r>
              </w:p>
            </w:txbxContent>
          </v:textbox>
          <w10:wrap anchorx="page" anchory="page"/>
        </v:shape>
      </w:pic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F1F9F" w14:textId="2AF134BE" w:rsidR="00C2405A" w:rsidRDefault="00C2405A">
    <w:pPr>
      <w:rPr>
        <w:sz w:val="2"/>
        <w:szCs w:val="2"/>
      </w:rPr>
    </w:pPr>
    <w:r>
      <w:rPr>
        <w:noProof/>
      </w:rPr>
      <mc:AlternateContent>
        <mc:Choice Requires="wps">
          <w:drawing>
            <wp:anchor distT="0" distB="0" distL="63500" distR="63500" simplePos="0" relativeHeight="251657728" behindDoc="1" locked="0" layoutInCell="1" allowOverlap="1" wp14:anchorId="1D2F135B" wp14:editId="6B154B28">
              <wp:simplePos x="0" y="0"/>
              <wp:positionH relativeFrom="page">
                <wp:posOffset>3938270</wp:posOffset>
              </wp:positionH>
              <wp:positionV relativeFrom="page">
                <wp:posOffset>9806940</wp:posOffset>
              </wp:positionV>
              <wp:extent cx="219710" cy="100330"/>
              <wp:effectExtent l="4445" t="0" r="4445" b="0"/>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00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8FBE9E" w14:textId="77777777" w:rsidR="00C2405A" w:rsidRDefault="00C2405A">
                          <w:pPr>
                            <w:pStyle w:val="3a"/>
                            <w:shd w:val="clear" w:color="auto" w:fill="auto"/>
                            <w:spacing w:line="240" w:lineRule="auto"/>
                          </w:pPr>
                          <w:r>
                            <w:fldChar w:fldCharType="begin"/>
                          </w:r>
                          <w:r>
                            <w:instrText xml:space="preserve"> PAGE \* MERGEFORMAT </w:instrText>
                          </w:r>
                          <w:r>
                            <w:fldChar w:fldCharType="separate"/>
                          </w:r>
                          <w:r w:rsidRPr="00AD72E2">
                            <w:rPr>
                              <w:rStyle w:val="3b"/>
                              <w:noProof/>
                            </w:rPr>
                            <w:t>276</w:t>
                          </w:r>
                          <w:r>
                            <w:rPr>
                              <w:rStyle w:val="3b"/>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D2F135B" id="_x0000_t202" coordsize="21600,21600" o:spt="202" path="m,l,21600r21600,l21600,xe">
              <v:stroke joinstyle="miter"/>
              <v:path gradientshapeok="t" o:connecttype="rect"/>
            </v:shapetype>
            <v:shape id="Надпись 2" o:spid="_x0000_s1028" type="#_x0000_t202" style="position:absolute;margin-left:310.1pt;margin-top:772.2pt;width:17.3pt;height:7.9pt;z-index:-251658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" filled="f" stroked="f">
              <v:textbox style="mso-fit-shape-to-text:t" inset="0,0,0,0">
                <w:txbxContent>
                  <w:p w14:paraId="378FBE9E" w14:textId="77777777" w:rsidR="00C2405A" w:rsidRDefault="00C2405A">
                    <w:pPr>
                      <w:pStyle w:val="3a"/>
                      <w:shd w:val="clear" w:color="auto" w:fill="auto"/>
                      <w:spacing w:line="240" w:lineRule="auto"/>
                    </w:pPr>
                    <w:r>
                      <w:fldChar w:fldCharType="begin"/>
                    </w:r>
                    <w:r>
                      <w:instrText xml:space="preserve"> PAGE \* MERGEFORMAT </w:instrText>
                    </w:r>
                    <w:r>
                      <w:fldChar w:fldCharType="separate"/>
                    </w:r>
                    <w:r w:rsidRPr="00AD72E2">
                      <w:rPr>
                        <w:rStyle w:val="3b"/>
                        <w:noProof/>
                      </w:rPr>
                      <w:t>276</w:t>
                    </w:r>
                    <w:r>
                      <w:rPr>
                        <w:rStyle w:val="3b"/>
                      </w:rPr>
                      <w:fldChar w:fldCharType="end"/>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CC381" w14:textId="77777777" w:rsidR="0037301B" w:rsidRDefault="0037301B" w:rsidP="00733AEF">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2C54D0CE" w14:textId="77777777" w:rsidR="0037301B" w:rsidRDefault="0037301B" w:rsidP="00733AEF">
    <w:pPr>
      <w:pStyle w:val="a7"/>
      <w:ind w:right="360"/>
    </w:pPr>
  </w:p>
  <w:p w14:paraId="63FA0B83" w14:textId="77777777" w:rsidR="00EC3D81" w:rsidRDefault="00EC3D81"/>
  <w:p w14:paraId="778D5DDF" w14:textId="77777777" w:rsidR="00EC3D81" w:rsidRDefault="00EC3D81"/>
  <w:p w14:paraId="47975557" w14:textId="77777777" w:rsidR="00B15971" w:rsidRDefault="00B1597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F7368" w14:textId="77777777" w:rsidR="0037301B" w:rsidRDefault="0037301B" w:rsidP="00764A68">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6CFB29E1" w14:textId="77777777" w:rsidR="0037301B" w:rsidRDefault="0037301B" w:rsidP="00764A68">
    <w:pPr>
      <w:pStyle w:val="a7"/>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4814C" w14:textId="77777777" w:rsidR="00CE51AF" w:rsidRDefault="00CE51AF" w:rsidP="00733AEF">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02214250" w14:textId="77777777" w:rsidR="00CE51AF" w:rsidRDefault="00CE51AF" w:rsidP="00733AEF">
    <w:pPr>
      <w:pStyle w:val="a7"/>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D25E0" w14:textId="77777777" w:rsidR="0037301B" w:rsidRDefault="0037301B" w:rsidP="00733AEF">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3722C49D" w14:textId="77777777" w:rsidR="0037301B" w:rsidRDefault="0037301B" w:rsidP="00733AEF">
    <w:pPr>
      <w:pStyle w:val="a7"/>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FE79D" w14:textId="77777777" w:rsidR="00456178" w:rsidRDefault="00456178" w:rsidP="00855F73">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3EE541FC" w14:textId="77777777" w:rsidR="00456178" w:rsidRDefault="00456178" w:rsidP="00855F73">
    <w:pPr>
      <w:pStyle w:val="a7"/>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55C4A" w14:textId="6BD2CA72" w:rsidR="00456178" w:rsidRDefault="00456178" w:rsidP="003A37B0">
    <w:pPr>
      <w:pStyle w:val="a7"/>
      <w:jc w:val="center"/>
    </w:pPr>
    <w:r>
      <w:fldChar w:fldCharType="begin"/>
    </w:r>
    <w:r>
      <w:instrText>PAGE   \* MERGEFORMAT</w:instrText>
    </w:r>
    <w:r>
      <w:fldChar w:fldCharType="separate"/>
    </w:r>
    <w:r w:rsidR="00A05AA3">
      <w:rPr>
        <w:noProof/>
      </w:rPr>
      <w:t>121</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3C4D3" w14:textId="77777777" w:rsidR="00202A3F" w:rsidRDefault="00202A3F">
    <w:pPr>
      <w:rPr>
        <w:sz w:val="2"/>
        <w:szCs w:val="2"/>
      </w:rPr>
    </w:pPr>
    <w:r>
      <w:rPr>
        <w:noProof/>
      </w:rPr>
      <mc:AlternateContent>
        <mc:Choice Requires="wps">
          <w:drawing>
            <wp:anchor distT="0" distB="0" distL="63500" distR="63500" simplePos="0" relativeHeight="251656704" behindDoc="1" locked="0" layoutInCell="1" allowOverlap="1" wp14:anchorId="37A22174" wp14:editId="61EA2F50">
              <wp:simplePos x="0" y="0"/>
              <wp:positionH relativeFrom="page">
                <wp:posOffset>5206365</wp:posOffset>
              </wp:positionH>
              <wp:positionV relativeFrom="page">
                <wp:posOffset>6649085</wp:posOffset>
              </wp:positionV>
              <wp:extent cx="210185" cy="160655"/>
              <wp:effectExtent l="0" t="635" r="3175" b="635"/>
              <wp:wrapNone/>
              <wp:docPr id="4"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59A19D" w14:textId="77777777" w:rsidR="00202A3F" w:rsidRDefault="00202A3F">
                          <w:pPr>
                            <w:pStyle w:val="3a"/>
                            <w:shd w:val="clear" w:color="auto" w:fill="auto"/>
                            <w:spacing w:line="240" w:lineRule="auto"/>
                          </w:pPr>
                          <w:r>
                            <w:rPr>
                              <w:rFonts w:eastAsia="Franklin Gothic Heavy"/>
                              <w:lang w:eastAsia="en-US"/>
                            </w:rPr>
                            <w:fldChar w:fldCharType="begin"/>
                          </w:r>
                          <w:r>
                            <w:instrText xml:space="preserve"> PAGE \* MERGEFORMAT </w:instrText>
                          </w:r>
                          <w:r>
                            <w:rPr>
                              <w:rFonts w:eastAsia="Franklin Gothic Heavy"/>
                              <w:lang w:eastAsia="en-US"/>
                            </w:rPr>
                            <w:fldChar w:fldCharType="separate"/>
                          </w:r>
                          <w:r w:rsidRPr="000749F3">
                            <w:rPr>
                              <w:rStyle w:val="3b"/>
                              <w:rFonts w:eastAsia="Franklin Gothic Heavy"/>
                              <w:noProof/>
                            </w:rPr>
                            <w:t>184</w:t>
                          </w:r>
                          <w:r>
                            <w:rPr>
                              <w:rStyle w:val="3b"/>
                              <w:rFonts w:eastAsia="Franklin Gothic Heavy"/>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7A22174" id="_x0000_t202" coordsize="21600,21600" o:spt="202" path="m,l,21600r21600,l21600,xe">
              <v:stroke joinstyle="miter"/>
              <v:path gradientshapeok="t" o:connecttype="rect"/>
            </v:shapetype>
            <v:shape id="Надпись 4" o:spid="_x0000_s1027" type="#_x0000_t202" style="position:absolute;margin-left:409.95pt;margin-top:523.55pt;width:16.55pt;height:12.65pt;z-index:-25165977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" filled="f" stroked="f">
              <v:textbox style="mso-fit-shape-to-text:t" inset="0,0,0,0">
                <w:txbxContent>
                  <w:p w14:paraId="1959A19D" w14:textId="77777777" w:rsidR="00202A3F" w:rsidRDefault="00202A3F">
                    <w:pPr>
                      <w:pStyle w:val="3a"/>
                      <w:shd w:val="clear" w:color="auto" w:fill="auto"/>
                      <w:spacing w:line="240" w:lineRule="auto"/>
                    </w:pPr>
                    <w:r>
                      <w:rPr>
                        <w:rFonts w:eastAsia="Franklin Gothic Heavy"/>
                        <w:lang w:eastAsia="en-US"/>
                      </w:rPr>
                      <w:fldChar w:fldCharType="begin"/>
                    </w:r>
                    <w:r>
                      <w:instrText xml:space="preserve"> PAGE \* MERGEFORMAT </w:instrText>
                    </w:r>
                    <w:r>
                      <w:rPr>
                        <w:rFonts w:eastAsia="Franklin Gothic Heavy"/>
                        <w:lang w:eastAsia="en-US"/>
                      </w:rPr>
                      <w:fldChar w:fldCharType="separate"/>
                    </w:r>
                    <w:r w:rsidRPr="000749F3">
                      <w:rPr>
                        <w:rStyle w:val="3b"/>
                        <w:rFonts w:eastAsia="Franklin Gothic Heavy"/>
                        <w:noProof/>
                      </w:rPr>
                      <w:t>184</w:t>
                    </w:r>
                    <w:r>
                      <w:rPr>
                        <w:rStyle w:val="3b"/>
                        <w:rFonts w:eastAsia="Franklin Gothic Heavy"/>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7882519"/>
      <w:docPartObj>
        <w:docPartGallery w:val="Page Numbers (Bottom of Page)"/>
        <w:docPartUnique/>
      </w:docPartObj>
    </w:sdtPr>
    <w:sdtEndPr/>
    <w:sdtContent>
      <w:p w14:paraId="18F4493F" w14:textId="026797FB" w:rsidR="00C3305E" w:rsidRDefault="00C3305E">
        <w:pPr>
          <w:pStyle w:val="a7"/>
          <w:jc w:val="center"/>
        </w:pPr>
        <w:r>
          <w:fldChar w:fldCharType="begin"/>
        </w:r>
        <w:r>
          <w:instrText>PAGE   \* MERGEFORMAT</w:instrText>
        </w:r>
        <w:r>
          <w:fldChar w:fldCharType="separate"/>
        </w:r>
        <w:r w:rsidR="00A05AA3" w:rsidRPr="00A05AA3">
          <w:rPr>
            <w:noProof/>
            <w:lang w:val="ru-RU"/>
          </w:rPr>
          <w:t>215</w:t>
        </w:r>
        <w:r>
          <w:fldChar w:fldCharType="end"/>
        </w:r>
      </w:p>
    </w:sdtContent>
  </w:sdt>
  <w:p w14:paraId="5C4807F6" w14:textId="77777777" w:rsidR="00202A3F" w:rsidRDefault="00202A3F">
    <w:pPr>
      <w:rPr>
        <w:sz w:val="2"/>
        <w:szCs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299BD" w14:textId="5FC8759F" w:rsidR="007A0735" w:rsidRPr="004E3773" w:rsidRDefault="007A0735" w:rsidP="00C3305E">
    <w:pPr>
      <w:pStyle w:val="a7"/>
      <w:jc w:val="center"/>
      <w:rPr>
        <w:lang w:val="ru-RU"/>
      </w:rPr>
    </w:pPr>
    <w:r w:rsidRPr="004E3773">
      <w:fldChar w:fldCharType="begin"/>
    </w:r>
    <w:r w:rsidRPr="004E3773">
      <w:instrText>PAGE   \* MERGEFORMAT</w:instrText>
    </w:r>
    <w:r w:rsidRPr="004E3773">
      <w:fldChar w:fldCharType="separate"/>
    </w:r>
    <w:r w:rsidR="00A05AA3" w:rsidRPr="00A05AA3">
      <w:rPr>
        <w:noProof/>
        <w:lang w:val="ru-RU"/>
      </w:rPr>
      <w:t>228</w:t>
    </w:r>
    <w:r w:rsidRPr="004E3773">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27F580" w14:textId="77777777" w:rsidR="00124A2A" w:rsidRDefault="00124A2A" w:rsidP="0018331B">
      <w:pPr>
        <w:spacing w:after="0" w:line="240" w:lineRule="auto"/>
      </w:pPr>
      <w:r>
        <w:separator/>
      </w:r>
    </w:p>
  </w:footnote>
  <w:footnote w:type="continuationSeparator" w:id="0">
    <w:p w14:paraId="3D6DB983" w14:textId="77777777" w:rsidR="00124A2A" w:rsidRDefault="00124A2A" w:rsidP="0018331B">
      <w:pPr>
        <w:spacing w:after="0" w:line="240" w:lineRule="auto"/>
      </w:pPr>
      <w:r>
        <w:continuationSeparator/>
      </w:r>
    </w:p>
  </w:footnote>
  <w:footnote w:id="1">
    <w:p w14:paraId="2B31C8F7" w14:textId="77777777" w:rsidR="0037301B" w:rsidRPr="00F17472" w:rsidRDefault="0037301B" w:rsidP="00C554CB">
      <w:pPr>
        <w:pStyle w:val="ac"/>
        <w:jc w:val="both"/>
        <w:rPr>
          <w:lang w:val="ru-RU"/>
        </w:rPr>
      </w:pPr>
      <w:r w:rsidRPr="00BF4F26">
        <w:rPr>
          <w:rStyle w:val="ae"/>
          <w:sz w:val="22"/>
          <w:szCs w:val="22"/>
        </w:rPr>
        <w:footnoteRef/>
      </w:r>
      <w:r>
        <w:rPr>
          <w:bCs/>
          <w:szCs w:val="22"/>
          <w:lang w:val="ru-RU"/>
        </w:rPr>
        <w:t xml:space="preserve"> </w:t>
      </w:r>
      <w:r w:rsidRPr="00F80E2B">
        <w:rPr>
          <w:bCs/>
          <w:szCs w:val="22"/>
          <w:lang w:val="ru-RU"/>
        </w:rPr>
        <w:t>Приказ Министерства труда и социальной защиты Российской Федерации от 29 сентября 2014 г. № 667н «О реестре профессиональных стандартов (перечне видов профессиональной деятельности)» (зарегистрирован Министерством юстиции Российской Федерации 19 ноября 2014 г., регистрационный № 34779).</w:t>
      </w:r>
    </w:p>
  </w:footnote>
  <w:footnote w:id="2">
    <w:p w14:paraId="2FF77024" w14:textId="77777777" w:rsidR="0037301B" w:rsidRPr="00D43119" w:rsidRDefault="0037301B">
      <w:pPr>
        <w:pStyle w:val="ac"/>
        <w:rPr>
          <w:lang w:val="ru-RU"/>
        </w:rPr>
      </w:pPr>
      <w:r>
        <w:rPr>
          <w:rStyle w:val="ae"/>
        </w:rPr>
        <w:footnoteRef/>
      </w:r>
      <w:r w:rsidRPr="00D43119">
        <w:rPr>
          <w:lang w:val="ru-RU"/>
        </w:rPr>
        <w:t xml:space="preserve"> </w:t>
      </w:r>
      <w:r>
        <w:rPr>
          <w:lang w:val="ru-RU"/>
        </w:rPr>
        <w:t>Компетенции формулируются как во ФГОС (особое внимание к ОК 06, ОК 11.</w:t>
      </w:r>
    </w:p>
  </w:footnote>
  <w:footnote w:id="3">
    <w:p w14:paraId="4295E8B3" w14:textId="77777777" w:rsidR="0037301B" w:rsidRPr="004362B6" w:rsidRDefault="0037301B">
      <w:pPr>
        <w:pStyle w:val="ac"/>
        <w:rPr>
          <w:iCs/>
          <w:lang w:val="ru-RU"/>
        </w:rPr>
      </w:pPr>
      <w:r w:rsidRPr="00414C20">
        <w:rPr>
          <w:rStyle w:val="ae"/>
        </w:rPr>
        <w:footnoteRef/>
      </w:r>
      <w:r w:rsidRPr="004362B6">
        <w:rPr>
          <w:iCs/>
          <w:lang w:val="ru-RU"/>
        </w:rPr>
        <w:t>Приведенные знания и умения имеют рекомендательный характер и могут быть скорректированы в зависимости от профессии (специальности).</w:t>
      </w:r>
    </w:p>
  </w:footnote>
  <w:footnote w:id="4">
    <w:p w14:paraId="0C0CE9C8" w14:textId="77777777" w:rsidR="00CB3FC8" w:rsidRPr="00E177A2" w:rsidRDefault="00CB3FC8">
      <w:pPr>
        <w:pStyle w:val="ac"/>
        <w:rPr>
          <w:lang w:val="ru-RU"/>
        </w:rPr>
      </w:pPr>
      <w:r>
        <w:rPr>
          <w:rStyle w:val="ae"/>
        </w:rPr>
        <w:footnoteRef/>
      </w:r>
      <w:r w:rsidRPr="00E177A2">
        <w:rPr>
          <w:lang w:val="ru-RU"/>
        </w:rPr>
        <w:t xml:space="preserve"> </w:t>
      </w:r>
      <w:r>
        <w:rPr>
          <w:lang w:val="ru-RU"/>
        </w:rPr>
        <w:t>Данный модуль формируется образовательной организацией в соответствии с принятым решением по выбору профессии(ий) рабочих, должности(ей) служащих из приведенных далее требований результатов. Результаты могут быть скорректированы в случае появления профессиональных стандартов по данным позициям.</w:t>
      </w:r>
    </w:p>
  </w:footnote>
  <w:footnote w:id="5">
    <w:p w14:paraId="6F8C859C" w14:textId="77777777" w:rsidR="00A26DDA" w:rsidRPr="00E177A2" w:rsidRDefault="00A26DDA">
      <w:pPr>
        <w:pStyle w:val="ac"/>
        <w:rPr>
          <w:lang w:val="ru-RU"/>
        </w:rPr>
      </w:pPr>
      <w:r>
        <w:rPr>
          <w:rStyle w:val="ae"/>
        </w:rPr>
        <w:footnoteRef/>
      </w:r>
      <w:r w:rsidRPr="00E177A2">
        <w:rPr>
          <w:lang w:val="ru-RU"/>
        </w:rPr>
        <w:t xml:space="preserve"> </w:t>
      </w:r>
      <w:r>
        <w:rPr>
          <w:lang w:val="ru-RU"/>
        </w:rPr>
        <w:t>Данный модуль формируется образовательной организацией в соответствии с принятым решением по выбору профессии(ий) рабочих, должности(ей) служащих из приведенных далее требований результатов. Результаты могут быть скорректированы в случае появления профессиональных стандартов по данным позициям.</w:t>
      </w:r>
    </w:p>
  </w:footnote>
  <w:footnote w:id="6">
    <w:p w14:paraId="66714D75" w14:textId="77777777" w:rsidR="0037301B" w:rsidRPr="0090549D" w:rsidRDefault="0037301B" w:rsidP="005A2264">
      <w:pPr>
        <w:pStyle w:val="ac"/>
        <w:jc w:val="both"/>
        <w:rPr>
          <w:lang w:val="ru-RU"/>
        </w:rPr>
      </w:pPr>
      <w:r>
        <w:rPr>
          <w:rStyle w:val="ae"/>
        </w:rPr>
        <w:footnoteRef/>
      </w:r>
      <w:r w:rsidRPr="0090549D">
        <w:rPr>
          <w:lang w:val="ru-RU"/>
        </w:rPr>
        <w:t xml:space="preserve"> </w:t>
      </w:r>
      <w:r>
        <w:rPr>
          <w:lang w:val="ru-RU"/>
        </w:rPr>
        <w:t>Наименование учебных дисциплин, междисциплинарных курсов естественно-научного, общепрофессионального и профессионального цикла, состав практик и объем нагрузок по ним при разработке основной образовательной программы образовательной организации могут корректироваться по требованиям работодателей, региональных органов управления образованием, в соответствии с особенностями организации учебного процесса и распределением вариативной части.</w:t>
      </w:r>
    </w:p>
  </w:footnote>
  <w:footnote w:id="7">
    <w:p w14:paraId="23B57D5D" w14:textId="77777777" w:rsidR="0037301B" w:rsidRPr="00F73E23" w:rsidRDefault="0037301B" w:rsidP="005A2264">
      <w:pPr>
        <w:pStyle w:val="ac"/>
        <w:jc w:val="both"/>
        <w:rPr>
          <w:i/>
          <w:iCs/>
          <w:lang w:val="ru-RU"/>
        </w:rPr>
      </w:pPr>
      <w:r w:rsidRPr="007C2A41">
        <w:rPr>
          <w:rStyle w:val="ae"/>
        </w:rPr>
        <w:footnoteRef/>
      </w:r>
      <w:r w:rsidRPr="007C2A41">
        <w:rPr>
          <w:lang w:val="ru-RU"/>
        </w:rPr>
        <w:t xml:space="preserve"> 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w:t>
      </w:r>
      <w:r w:rsidRPr="00F73E23">
        <w:rPr>
          <w:rStyle w:val="af2"/>
          <w:i w:val="0"/>
          <w:iCs/>
          <w:lang w:val="ru-RU"/>
        </w:rPr>
        <w:t>для выполнения заданий самостоятельной работы обучающихся, предусмотренных тематическим планом и содержанием учебной дисциплины, междисциплинарного курса.</w:t>
      </w:r>
    </w:p>
  </w:footnote>
  <w:footnote w:id="8">
    <w:p w14:paraId="049715EE" w14:textId="09438D3A" w:rsidR="0037301B" w:rsidRPr="0090549D" w:rsidRDefault="0037301B" w:rsidP="005A2264">
      <w:pPr>
        <w:pStyle w:val="ac"/>
        <w:jc w:val="both"/>
        <w:rPr>
          <w:lang w:val="ru-RU"/>
        </w:rPr>
      </w:pPr>
      <w:r w:rsidRPr="0090549D">
        <w:rPr>
          <w:rStyle w:val="ae"/>
        </w:rPr>
        <w:footnoteRef/>
      </w:r>
      <w:r>
        <w:rPr>
          <w:lang w:val="ru-RU"/>
        </w:rPr>
        <w:t xml:space="preserve"> </w:t>
      </w:r>
      <w:r w:rsidRPr="0090549D">
        <w:rPr>
          <w:lang w:val="ru-RU"/>
        </w:rPr>
        <w:t xml:space="preserve">Примерные рабочие программы профессиональных модулей и учебных дисциплин обязательной части образовательной программы приведены в Приложениях </w:t>
      </w:r>
      <w:r>
        <w:rPr>
          <w:lang w:val="ru-RU"/>
        </w:rPr>
        <w:t xml:space="preserve">1, 2 </w:t>
      </w:r>
      <w:r w:rsidRPr="0090549D">
        <w:rPr>
          <w:lang w:val="ru-RU"/>
        </w:rPr>
        <w:t>к ПООП СПО</w:t>
      </w:r>
      <w:r>
        <w:rPr>
          <w:lang w:val="ru-RU"/>
        </w:rPr>
        <w:t>.</w:t>
      </w:r>
    </w:p>
  </w:footnote>
  <w:footnote w:id="9">
    <w:p w14:paraId="27B5EA6E" w14:textId="77777777" w:rsidR="00AA0D75" w:rsidRPr="004504B2" w:rsidRDefault="00AA0D75" w:rsidP="00AA0D75">
      <w:pPr>
        <w:pStyle w:val="ac"/>
        <w:rPr>
          <w:lang w:val="ru-RU"/>
        </w:rPr>
      </w:pPr>
      <w:r>
        <w:rPr>
          <w:rStyle w:val="ae"/>
        </w:rPr>
        <w:footnoteRef/>
      </w:r>
      <w:r w:rsidRPr="0086634B">
        <w:rPr>
          <w:lang w:val="ru-RU"/>
        </w:rPr>
        <w:t xml:space="preserve"> </w:t>
      </w:r>
      <w:r w:rsidRPr="00067C39">
        <w:rPr>
          <w:color w:val="000000"/>
          <w:lang w:val="ru-RU"/>
        </w:rPr>
        <w:t>Федеральным учебно-методическим объединением рекомендуется увеличение часов по иностранному языку за счет часов вариативной части, в связи с необходимостью изучения данного курса в течение 2-х лет (согласно методическим рекомендациям) для обеспечения непрерывности образования.</w:t>
      </w:r>
    </w:p>
  </w:footnote>
  <w:footnote w:id="10">
    <w:p w14:paraId="7351B446" w14:textId="77777777" w:rsidR="0048680D" w:rsidRPr="00E177A2" w:rsidRDefault="0048680D" w:rsidP="0048680D">
      <w:pPr>
        <w:pStyle w:val="ac"/>
        <w:rPr>
          <w:lang w:val="ru-RU"/>
        </w:rPr>
      </w:pPr>
      <w:r>
        <w:rPr>
          <w:rStyle w:val="ae"/>
        </w:rPr>
        <w:footnoteRef/>
      </w:r>
      <w:r w:rsidRPr="00E177A2">
        <w:rPr>
          <w:lang w:val="ru-RU"/>
        </w:rPr>
        <w:t xml:space="preserve"> </w:t>
      </w:r>
      <w:r>
        <w:rPr>
          <w:lang w:val="ru-RU"/>
        </w:rPr>
        <w:t>Данный модуль формируется образовательной организацией в соответствии с принятым решением по выбору профессии(ий) рабочих, должности(ей) служащих из приведенных далее требований результатов. Результаты могут быть скорректированы в случае появления профессиональных стандартов по данным позициям.</w:t>
      </w:r>
    </w:p>
  </w:footnote>
  <w:footnote w:id="11">
    <w:p w14:paraId="57623B11" w14:textId="4CB11B1A" w:rsidR="00306B88" w:rsidRPr="009160D2" w:rsidRDefault="00306B88" w:rsidP="00306B88">
      <w:pPr>
        <w:pStyle w:val="ac"/>
        <w:jc w:val="both"/>
        <w:rPr>
          <w:lang w:val="ru-RU"/>
        </w:rPr>
      </w:pPr>
      <w:r w:rsidRPr="009160D2">
        <w:rPr>
          <w:rStyle w:val="ae"/>
        </w:rPr>
        <w:footnoteRef/>
      </w:r>
      <w:r w:rsidRPr="009160D2">
        <w:rPr>
          <w:lang w:val="ru-RU"/>
        </w:rPr>
        <w:t xml:space="preserve"> Государственная итоговая аттестация проводится в форме защиты выпускной квалификационной работы (дипломной работы и демонстрационного экзамена</w:t>
      </w:r>
      <w:r>
        <w:rPr>
          <w:lang w:val="ru-RU"/>
        </w:rPr>
        <w:t>)</w:t>
      </w:r>
      <w:r w:rsidRPr="009160D2">
        <w:rPr>
          <w:lang w:val="ru-RU"/>
        </w:rPr>
        <w:t xml:space="preserve">. </w:t>
      </w:r>
    </w:p>
  </w:footnote>
  <w:footnote w:id="12">
    <w:p w14:paraId="6D946A70" w14:textId="77777777" w:rsidR="00B10DAA" w:rsidRPr="004504B2" w:rsidRDefault="00B10DAA" w:rsidP="00B10DAA">
      <w:pPr>
        <w:pStyle w:val="ac"/>
        <w:rPr>
          <w:lang w:val="ru-RU"/>
        </w:rPr>
      </w:pPr>
      <w:r>
        <w:rPr>
          <w:rStyle w:val="ae"/>
        </w:rPr>
        <w:footnoteRef/>
      </w:r>
      <w:r w:rsidRPr="0086634B">
        <w:rPr>
          <w:lang w:val="ru-RU"/>
        </w:rPr>
        <w:t xml:space="preserve"> </w:t>
      </w:r>
      <w:r w:rsidRPr="00067C39">
        <w:rPr>
          <w:color w:val="000000"/>
          <w:lang w:val="ru-RU"/>
        </w:rPr>
        <w:t>Федеральным учебно-методическим объединением рекомендуется увеличение часов по иностранному языку за счет часов вариативной части, в связи с необходимостью изучения данного курса в течение 2-х лет (согласно методическим рекомендациям) для обеспечения непрерывности образования.</w:t>
      </w:r>
    </w:p>
  </w:footnote>
  <w:footnote w:id="13">
    <w:p w14:paraId="100E82D1" w14:textId="77777777" w:rsidR="00AA0D75" w:rsidRPr="004504B2" w:rsidRDefault="00AA0D75" w:rsidP="00AA0D75">
      <w:pPr>
        <w:pStyle w:val="ac"/>
        <w:rPr>
          <w:lang w:val="ru-RU"/>
        </w:rPr>
      </w:pPr>
      <w:r>
        <w:rPr>
          <w:rStyle w:val="ae"/>
        </w:rPr>
        <w:footnoteRef/>
      </w:r>
      <w:r w:rsidRPr="0086634B">
        <w:rPr>
          <w:lang w:val="ru-RU"/>
        </w:rPr>
        <w:t xml:space="preserve"> </w:t>
      </w:r>
      <w:r w:rsidRPr="00067C39">
        <w:rPr>
          <w:color w:val="000000"/>
          <w:lang w:val="ru-RU"/>
        </w:rPr>
        <w:t>Федеральным учебно-методическим объединением рекомендуется увеличение часов по иностранному языку за счет часов вариативной части, в связи с необходимостью изучения данного курса в течение 2-х лет (согласно методическим рекомендациям) для обеспечения непрерывности образования.</w:t>
      </w:r>
    </w:p>
  </w:footnote>
  <w:footnote w:id="14">
    <w:p w14:paraId="0F13E89C" w14:textId="77777777" w:rsidR="0037301B" w:rsidRPr="00970A36" w:rsidRDefault="0037301B" w:rsidP="00194C26">
      <w:pPr>
        <w:pStyle w:val="ac"/>
        <w:jc w:val="both"/>
        <w:rPr>
          <w:iCs/>
          <w:lang w:val="ru-RU"/>
        </w:rPr>
      </w:pPr>
      <w:r w:rsidRPr="00970A36">
        <w:rPr>
          <w:rStyle w:val="ae"/>
          <w:iCs/>
        </w:rPr>
        <w:footnoteRef/>
      </w:r>
      <w:r>
        <w:rPr>
          <w:iCs/>
          <w:color w:val="000000"/>
          <w:shd w:val="clear" w:color="auto" w:fill="FFFFFF"/>
          <w:lang w:val="ru-RU"/>
        </w:rPr>
        <w:t xml:space="preserve"> </w:t>
      </w:r>
      <w:r w:rsidRPr="00970A36">
        <w:rPr>
          <w:iCs/>
          <w:color w:val="000000"/>
          <w:shd w:val="clear" w:color="auto" w:fill="FFFFFF"/>
          <w:lang w:val="ru-RU"/>
        </w:rPr>
        <w:t>Образовательная организация для реализации учебной дисциплины «Физическая культура» должна располагать спортивной инфраструктурой, обеспечивающей проведение всех видов практических занятий, предусмотренных учебным планом.</w:t>
      </w:r>
    </w:p>
  </w:footnote>
  <w:footnote w:id="15">
    <w:p w14:paraId="09CF4F30" w14:textId="77777777" w:rsidR="0037301B" w:rsidRPr="00D52821" w:rsidRDefault="0037301B">
      <w:pPr>
        <w:pStyle w:val="ac"/>
        <w:rPr>
          <w:lang w:val="ru-RU"/>
        </w:rPr>
      </w:pPr>
      <w:r>
        <w:rPr>
          <w:rStyle w:val="ae"/>
        </w:rPr>
        <w:footnoteRef/>
      </w:r>
      <w:r w:rsidRPr="00D52821">
        <w:rPr>
          <w:lang w:val="ru-RU"/>
        </w:rPr>
        <w:t xml:space="preserve"> </w:t>
      </w:r>
      <w:r>
        <w:rPr>
          <w:lang w:val="ru-RU"/>
        </w:rPr>
        <w:t>Образовательная организация приводит расчетную величину стоимости услуги в соответствии с рекомендациями федеральных и региональных нормативных документов.</w:t>
      </w:r>
    </w:p>
  </w:footnote>
  <w:footnote w:id="16">
    <w:p w14:paraId="711DA5D9" w14:textId="77777777" w:rsidR="00CE51AF" w:rsidRPr="00A86B0F" w:rsidRDefault="00CE51AF" w:rsidP="00CE51AF">
      <w:pPr>
        <w:pStyle w:val="ac"/>
        <w:jc w:val="both"/>
        <w:rPr>
          <w:lang w:val="ru-RU"/>
        </w:rPr>
      </w:pPr>
      <w:r>
        <w:rPr>
          <w:rStyle w:val="ae"/>
        </w:rPr>
        <w:footnoteRef/>
      </w:r>
      <w:r w:rsidRPr="00A86B0F">
        <w:rPr>
          <w:lang w:val="ru-RU"/>
        </w:rPr>
        <w:t xml:space="preserve"> </w:t>
      </w:r>
      <w:r>
        <w:rPr>
          <w:lang w:val="ru-RU"/>
        </w:rPr>
        <w:t>Консультации вставляются в случае отсутствия в учебном плане недель на промежуточную аттестацию по модулю.</w:t>
      </w:r>
    </w:p>
  </w:footnote>
  <w:footnote w:id="17">
    <w:p w14:paraId="252F2EEC" w14:textId="77777777" w:rsidR="0094414A" w:rsidRPr="00382883" w:rsidRDefault="0094414A" w:rsidP="0094414A">
      <w:pPr>
        <w:pStyle w:val="ac"/>
        <w:rPr>
          <w:lang w:val="ru-RU"/>
        </w:rPr>
      </w:pPr>
      <w:r w:rsidRPr="0094414A">
        <w:rPr>
          <w:rStyle w:val="ae"/>
        </w:rPr>
        <w:footnoteRef/>
      </w:r>
      <w:r w:rsidRPr="0094414A">
        <w:rPr>
          <w:lang w:val="ru-RU"/>
        </w:rPr>
        <w:t xml:space="preserve"> В ходе оценивания могут быть учтены личностные результаты.</w:t>
      </w:r>
    </w:p>
  </w:footnote>
  <w:footnote w:id="18">
    <w:p w14:paraId="503CDB27" w14:textId="77777777" w:rsidR="0094414A" w:rsidRPr="00382883" w:rsidRDefault="0094414A" w:rsidP="0094414A">
      <w:pPr>
        <w:pStyle w:val="ac"/>
        <w:rPr>
          <w:lang w:val="ru-RU"/>
        </w:rPr>
      </w:pPr>
      <w:r w:rsidRPr="0094414A">
        <w:rPr>
          <w:rStyle w:val="ae"/>
        </w:rPr>
        <w:footnoteRef/>
      </w:r>
      <w:r w:rsidRPr="0094414A">
        <w:rPr>
          <w:lang w:val="ru-RU"/>
        </w:rPr>
        <w:t xml:space="preserve"> В ходе оценивания могут быть учтены личностные результаты.</w:t>
      </w:r>
    </w:p>
  </w:footnote>
  <w:footnote w:id="19">
    <w:p w14:paraId="197065A1" w14:textId="77777777" w:rsidR="009B2673" w:rsidRPr="00A86B0F" w:rsidRDefault="009B2673" w:rsidP="009B2673">
      <w:pPr>
        <w:pStyle w:val="ac"/>
        <w:jc w:val="both"/>
        <w:rPr>
          <w:lang w:val="ru-RU"/>
        </w:rPr>
      </w:pPr>
      <w:r>
        <w:rPr>
          <w:rStyle w:val="ae"/>
        </w:rPr>
        <w:footnoteRef/>
      </w:r>
      <w:r w:rsidRPr="00A86B0F">
        <w:rPr>
          <w:lang w:val="ru-RU"/>
        </w:rPr>
        <w:t xml:space="preserve"> </w:t>
      </w:r>
      <w:r>
        <w:rPr>
          <w:lang w:val="ru-RU"/>
        </w:rPr>
        <w:t>Консультации вставляются в случае отсутствия в учебном плане недель на промежуточную аттестацию по модулю.</w:t>
      </w:r>
    </w:p>
  </w:footnote>
  <w:footnote w:id="20">
    <w:p w14:paraId="424BEE31" w14:textId="77777777" w:rsidR="0094414A" w:rsidRPr="00382883" w:rsidRDefault="0094414A" w:rsidP="0094414A">
      <w:pPr>
        <w:pStyle w:val="ac"/>
        <w:rPr>
          <w:lang w:val="ru-RU"/>
        </w:rPr>
      </w:pPr>
      <w:r w:rsidRPr="0094414A">
        <w:rPr>
          <w:rStyle w:val="ae"/>
        </w:rPr>
        <w:footnoteRef/>
      </w:r>
      <w:r w:rsidRPr="0094414A">
        <w:rPr>
          <w:lang w:val="ru-RU"/>
        </w:rPr>
        <w:t xml:space="preserve"> В ходе оценивания могут быть учтены личностные результаты.</w:t>
      </w:r>
    </w:p>
  </w:footnote>
  <w:footnote w:id="21">
    <w:p w14:paraId="14148C08" w14:textId="77777777" w:rsidR="00456178" w:rsidRPr="00A86B0F" w:rsidRDefault="00456178" w:rsidP="00456178">
      <w:pPr>
        <w:pStyle w:val="ac"/>
        <w:jc w:val="both"/>
        <w:rPr>
          <w:lang w:val="ru-RU"/>
        </w:rPr>
      </w:pPr>
      <w:r>
        <w:rPr>
          <w:rStyle w:val="ae"/>
        </w:rPr>
        <w:footnoteRef/>
      </w:r>
      <w:r w:rsidRPr="00A86B0F">
        <w:rPr>
          <w:lang w:val="ru-RU"/>
        </w:rPr>
        <w:t xml:space="preserve"> </w:t>
      </w:r>
      <w:r>
        <w:rPr>
          <w:lang w:val="ru-RU"/>
        </w:rPr>
        <w:t>Консультации вставляются в случае отсутствия в учебном плане недель на промежуточную аттестацию по модулю.</w:t>
      </w:r>
    </w:p>
  </w:footnote>
  <w:footnote w:id="22">
    <w:p w14:paraId="66117537" w14:textId="77777777" w:rsidR="0094414A" w:rsidRPr="00382883" w:rsidRDefault="0094414A" w:rsidP="0094414A">
      <w:pPr>
        <w:pStyle w:val="ac"/>
        <w:rPr>
          <w:lang w:val="ru-RU"/>
        </w:rPr>
      </w:pPr>
      <w:r w:rsidRPr="0094414A">
        <w:rPr>
          <w:rStyle w:val="ae"/>
        </w:rPr>
        <w:footnoteRef/>
      </w:r>
      <w:r w:rsidRPr="0094414A">
        <w:rPr>
          <w:lang w:val="ru-RU"/>
        </w:rPr>
        <w:t xml:space="preserve"> В ходе оценивания могут быть учтены личностные результаты.</w:t>
      </w:r>
    </w:p>
  </w:footnote>
  <w:footnote w:id="23">
    <w:p w14:paraId="20747B02" w14:textId="77777777" w:rsidR="003A37B0" w:rsidRPr="0085336F" w:rsidRDefault="003A37B0" w:rsidP="003A37B0">
      <w:pPr>
        <w:pStyle w:val="ac"/>
        <w:jc w:val="both"/>
        <w:rPr>
          <w:i/>
          <w:iCs/>
          <w:lang w:val="ru-RU"/>
        </w:rPr>
      </w:pPr>
      <w:r>
        <w:rPr>
          <w:rStyle w:val="ae"/>
        </w:rPr>
        <w:footnoteRef/>
      </w:r>
      <w:r w:rsidRPr="007459D5">
        <w:rPr>
          <w:lang w:val="ru-RU"/>
        </w:rPr>
        <w:t xml:space="preserve"> </w:t>
      </w:r>
      <w:r w:rsidRPr="0085336F">
        <w:rPr>
          <w:rStyle w:val="af2"/>
          <w:i w:val="0"/>
          <w:iCs/>
          <w:lang w:val="ru-RU"/>
        </w:rPr>
        <w:t>Самостоятельная работа в рамках образовательной программы планируется образовательной организацией с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24">
    <w:p w14:paraId="46BC9ABE" w14:textId="77777777" w:rsidR="00412003" w:rsidRPr="00382883" w:rsidRDefault="00412003" w:rsidP="00412003">
      <w:pPr>
        <w:pStyle w:val="ac"/>
        <w:rPr>
          <w:lang w:val="ru-RU"/>
        </w:rPr>
      </w:pPr>
      <w:r w:rsidRPr="00412003">
        <w:rPr>
          <w:rStyle w:val="ae"/>
        </w:rPr>
        <w:footnoteRef/>
      </w:r>
      <w:r w:rsidRPr="00412003">
        <w:rPr>
          <w:lang w:val="ru-RU"/>
        </w:rPr>
        <w:t xml:space="preserve"> В ходе оценивания могут быть учтены личностные результаты.</w:t>
      </w:r>
    </w:p>
  </w:footnote>
  <w:footnote w:id="25">
    <w:p w14:paraId="6AD423FD" w14:textId="77777777" w:rsidR="007336EA" w:rsidRPr="007336EA" w:rsidRDefault="007336EA" w:rsidP="007336EA">
      <w:pPr>
        <w:pStyle w:val="ac"/>
        <w:jc w:val="both"/>
        <w:rPr>
          <w:i/>
          <w:iCs/>
          <w:lang w:val="ru-RU"/>
        </w:rPr>
      </w:pPr>
      <w:r>
        <w:rPr>
          <w:rStyle w:val="ae"/>
        </w:rPr>
        <w:footnoteRef/>
      </w:r>
      <w:r w:rsidRPr="007459D5">
        <w:rPr>
          <w:lang w:val="ru-RU"/>
        </w:rPr>
        <w:t xml:space="preserve"> </w:t>
      </w:r>
      <w:r w:rsidRPr="007336EA">
        <w:rPr>
          <w:rStyle w:val="af2"/>
          <w:i w:val="0"/>
          <w:iCs/>
          <w:lang w:val="ru-RU"/>
        </w:rPr>
        <w:t>Самостоятельная работа в рамках образовательной программы планируется образовательной организацией с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26">
    <w:p w14:paraId="0B2CCD6A" w14:textId="77777777" w:rsidR="00F0142C" w:rsidRPr="00382883" w:rsidRDefault="00F0142C" w:rsidP="00F0142C">
      <w:pPr>
        <w:pStyle w:val="ac"/>
        <w:rPr>
          <w:lang w:val="ru-RU"/>
        </w:rPr>
      </w:pPr>
      <w:r w:rsidRPr="00412003">
        <w:rPr>
          <w:rStyle w:val="ae"/>
        </w:rPr>
        <w:footnoteRef/>
      </w:r>
      <w:r w:rsidRPr="00412003">
        <w:rPr>
          <w:lang w:val="ru-RU"/>
        </w:rPr>
        <w:t xml:space="preserve"> В ходе оценивания могут быть учтены личностные результаты.</w:t>
      </w:r>
    </w:p>
  </w:footnote>
  <w:footnote w:id="27">
    <w:p w14:paraId="2FEF1167" w14:textId="77777777" w:rsidR="00155419" w:rsidRPr="006931D1" w:rsidRDefault="00155419" w:rsidP="00155419">
      <w:pPr>
        <w:pStyle w:val="ac"/>
        <w:jc w:val="both"/>
        <w:rPr>
          <w:i/>
          <w:lang w:val="ru-RU"/>
        </w:rPr>
      </w:pPr>
      <w:r>
        <w:rPr>
          <w:rStyle w:val="ae"/>
        </w:rPr>
        <w:footnoteRef/>
      </w:r>
      <w:r w:rsidRPr="007459D5">
        <w:rPr>
          <w:lang w:val="ru-RU"/>
        </w:rPr>
        <w:t xml:space="preserve"> </w:t>
      </w:r>
      <w:r w:rsidRPr="00531143">
        <w:rPr>
          <w:rStyle w:val="af2"/>
          <w:i w:val="0"/>
          <w:lang w:val="ru-RU"/>
        </w:rPr>
        <w:t xml:space="preserve">Самостоятельная работа в рамках образовательной программы планируется образовательной организацией </w:t>
      </w:r>
      <w:r>
        <w:rPr>
          <w:rStyle w:val="af2"/>
          <w:i w:val="0"/>
          <w:lang w:val="ru-RU"/>
        </w:rPr>
        <w:t>в</w:t>
      </w:r>
      <w:r w:rsidRPr="00531143">
        <w:rPr>
          <w:rStyle w:val="af2"/>
          <w:i w:val="0"/>
          <w:lang w:val="ru-RU"/>
        </w:rPr>
        <w:t xml:space="preserve">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28">
    <w:p w14:paraId="36D2EB77" w14:textId="77777777" w:rsidR="00F0142C" w:rsidRPr="00382883" w:rsidRDefault="00F0142C" w:rsidP="00F0142C">
      <w:pPr>
        <w:pStyle w:val="ac"/>
        <w:rPr>
          <w:lang w:val="ru-RU"/>
        </w:rPr>
      </w:pPr>
      <w:r w:rsidRPr="00412003">
        <w:rPr>
          <w:rStyle w:val="ae"/>
        </w:rPr>
        <w:footnoteRef/>
      </w:r>
      <w:r w:rsidRPr="00412003">
        <w:rPr>
          <w:lang w:val="ru-RU"/>
        </w:rPr>
        <w:t xml:space="preserve"> В ходе оценивания могут быть учтены личностные результаты.</w:t>
      </w:r>
    </w:p>
  </w:footnote>
  <w:footnote w:id="29">
    <w:p w14:paraId="2622EDC0" w14:textId="77777777" w:rsidR="007336EA" w:rsidRPr="007336EA" w:rsidRDefault="007336EA" w:rsidP="007336EA">
      <w:pPr>
        <w:pStyle w:val="ac"/>
        <w:jc w:val="both"/>
        <w:rPr>
          <w:i/>
          <w:iCs/>
          <w:lang w:val="ru-RU"/>
        </w:rPr>
      </w:pPr>
      <w:r>
        <w:rPr>
          <w:rStyle w:val="ae"/>
        </w:rPr>
        <w:footnoteRef/>
      </w:r>
      <w:r w:rsidRPr="007459D5">
        <w:rPr>
          <w:lang w:val="ru-RU"/>
        </w:rPr>
        <w:t xml:space="preserve"> </w:t>
      </w:r>
      <w:r w:rsidRPr="007336EA">
        <w:rPr>
          <w:rStyle w:val="af2"/>
          <w:i w:val="0"/>
          <w:iCs/>
          <w:lang w:val="ru-RU"/>
        </w:rPr>
        <w:t>Самостоятельная работа в рамках образовательной программы планируется образовательной организацией с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30">
    <w:p w14:paraId="190C93F3" w14:textId="77777777" w:rsidR="00F0142C" w:rsidRPr="00382883" w:rsidRDefault="00F0142C" w:rsidP="00F0142C">
      <w:pPr>
        <w:pStyle w:val="ac"/>
        <w:rPr>
          <w:lang w:val="ru-RU"/>
        </w:rPr>
      </w:pPr>
      <w:r w:rsidRPr="00412003">
        <w:rPr>
          <w:rStyle w:val="ae"/>
        </w:rPr>
        <w:footnoteRef/>
      </w:r>
      <w:r w:rsidRPr="00412003">
        <w:rPr>
          <w:lang w:val="ru-RU"/>
        </w:rPr>
        <w:t xml:space="preserve"> В ходе оценивания могут быть учтены личностные результаты.</w:t>
      </w:r>
    </w:p>
  </w:footnote>
  <w:footnote w:id="31">
    <w:p w14:paraId="319DC8EC" w14:textId="77777777" w:rsidR="007336EA" w:rsidRPr="007336EA" w:rsidRDefault="007336EA" w:rsidP="007336EA">
      <w:pPr>
        <w:pStyle w:val="ac"/>
        <w:jc w:val="both"/>
        <w:rPr>
          <w:i/>
          <w:iCs/>
          <w:lang w:val="ru-RU"/>
        </w:rPr>
      </w:pPr>
      <w:r>
        <w:rPr>
          <w:rStyle w:val="ae"/>
        </w:rPr>
        <w:footnoteRef/>
      </w:r>
      <w:r w:rsidRPr="007459D5">
        <w:rPr>
          <w:lang w:val="ru-RU"/>
        </w:rPr>
        <w:t xml:space="preserve"> </w:t>
      </w:r>
      <w:r w:rsidRPr="007336EA">
        <w:rPr>
          <w:rStyle w:val="af2"/>
          <w:i w:val="0"/>
          <w:iCs/>
          <w:lang w:val="ru-RU"/>
        </w:rPr>
        <w:t>Самостоятельная работа в рамках образовательной программы планируется образовательной организацией с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32">
    <w:p w14:paraId="68CF3999" w14:textId="77777777" w:rsidR="00F0142C" w:rsidRPr="00382883" w:rsidRDefault="00F0142C" w:rsidP="00F0142C">
      <w:pPr>
        <w:pStyle w:val="ac"/>
        <w:rPr>
          <w:lang w:val="ru-RU"/>
        </w:rPr>
      </w:pPr>
      <w:r w:rsidRPr="00412003">
        <w:rPr>
          <w:rStyle w:val="ae"/>
        </w:rPr>
        <w:footnoteRef/>
      </w:r>
      <w:r w:rsidRPr="00412003">
        <w:rPr>
          <w:lang w:val="ru-RU"/>
        </w:rPr>
        <w:t xml:space="preserve"> В ходе оценивания могут быть учтены личностные результаты.</w:t>
      </w:r>
    </w:p>
  </w:footnote>
  <w:footnote w:id="33">
    <w:p w14:paraId="1843D7D1" w14:textId="77777777" w:rsidR="007336EA" w:rsidRPr="008449E3" w:rsidRDefault="007336EA" w:rsidP="007336EA">
      <w:pPr>
        <w:pStyle w:val="ac"/>
        <w:jc w:val="both"/>
        <w:rPr>
          <w:lang w:val="ru-RU"/>
        </w:rPr>
      </w:pPr>
      <w:r>
        <w:rPr>
          <w:rStyle w:val="ae"/>
        </w:rPr>
        <w:footnoteRef/>
      </w:r>
      <w:r w:rsidRPr="007459D5">
        <w:rPr>
          <w:lang w:val="ru-RU"/>
        </w:rPr>
        <w:t xml:space="preserve"> </w:t>
      </w:r>
      <w:r w:rsidRPr="00531143">
        <w:rPr>
          <w:rStyle w:val="af2"/>
          <w:lang w:val="ru-RU"/>
        </w:rPr>
        <w:t>Самостоятельная работа в рамках образовательной программы планируется образовательной организацией с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34">
    <w:p w14:paraId="1A9C314A" w14:textId="77777777" w:rsidR="00F0142C" w:rsidRPr="00382883" w:rsidRDefault="00F0142C" w:rsidP="00F0142C">
      <w:pPr>
        <w:pStyle w:val="ac"/>
        <w:rPr>
          <w:lang w:val="ru-RU"/>
        </w:rPr>
      </w:pPr>
      <w:r w:rsidRPr="00412003">
        <w:rPr>
          <w:rStyle w:val="ae"/>
        </w:rPr>
        <w:footnoteRef/>
      </w:r>
      <w:r w:rsidRPr="00412003">
        <w:rPr>
          <w:lang w:val="ru-RU"/>
        </w:rPr>
        <w:t xml:space="preserve"> В ходе оценивания могут быть учтены личностные результаты.</w:t>
      </w:r>
    </w:p>
  </w:footnote>
  <w:footnote w:id="35">
    <w:p w14:paraId="67F46B08" w14:textId="77777777" w:rsidR="007336EA" w:rsidRPr="007336EA" w:rsidRDefault="007336EA" w:rsidP="007336EA">
      <w:pPr>
        <w:pStyle w:val="ac"/>
        <w:jc w:val="both"/>
        <w:rPr>
          <w:i/>
          <w:iCs/>
          <w:lang w:val="ru-RU"/>
        </w:rPr>
      </w:pPr>
      <w:r>
        <w:rPr>
          <w:rStyle w:val="ae"/>
        </w:rPr>
        <w:footnoteRef/>
      </w:r>
      <w:r w:rsidRPr="007459D5">
        <w:rPr>
          <w:lang w:val="ru-RU"/>
        </w:rPr>
        <w:t xml:space="preserve"> </w:t>
      </w:r>
      <w:r w:rsidRPr="007336EA">
        <w:rPr>
          <w:rStyle w:val="af2"/>
          <w:i w:val="0"/>
          <w:iCs/>
          <w:lang w:val="ru-RU"/>
        </w:rPr>
        <w:t>Самостоятельная работа в рамках образовательной программы планируется образовательной организацией с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36">
    <w:p w14:paraId="565C00CD" w14:textId="77777777" w:rsidR="00F0142C" w:rsidRPr="00382883" w:rsidRDefault="00F0142C" w:rsidP="00F0142C">
      <w:pPr>
        <w:pStyle w:val="ac"/>
        <w:rPr>
          <w:lang w:val="ru-RU"/>
        </w:rPr>
      </w:pPr>
      <w:r w:rsidRPr="00412003">
        <w:rPr>
          <w:rStyle w:val="ae"/>
        </w:rPr>
        <w:footnoteRef/>
      </w:r>
      <w:r w:rsidRPr="00412003">
        <w:rPr>
          <w:lang w:val="ru-RU"/>
        </w:rPr>
        <w:t xml:space="preserve"> В ходе оценивания могут быть учтены личностные результаты.</w:t>
      </w:r>
    </w:p>
  </w:footnote>
  <w:footnote w:id="37">
    <w:p w14:paraId="0242085A" w14:textId="77777777" w:rsidR="007336EA" w:rsidRPr="007336EA" w:rsidRDefault="007336EA" w:rsidP="007336EA">
      <w:pPr>
        <w:pStyle w:val="ac"/>
        <w:jc w:val="both"/>
        <w:rPr>
          <w:i/>
          <w:iCs/>
          <w:lang w:val="ru-RU"/>
        </w:rPr>
      </w:pPr>
      <w:r>
        <w:rPr>
          <w:rStyle w:val="ae"/>
        </w:rPr>
        <w:footnoteRef/>
      </w:r>
      <w:r w:rsidRPr="007459D5">
        <w:rPr>
          <w:lang w:val="ru-RU"/>
        </w:rPr>
        <w:t xml:space="preserve"> </w:t>
      </w:r>
      <w:r w:rsidRPr="007336EA">
        <w:rPr>
          <w:rStyle w:val="af2"/>
          <w:i w:val="0"/>
          <w:iCs/>
          <w:lang w:val="ru-RU"/>
        </w:rPr>
        <w:t>Самостоятельная работа в рамках образовательной программы планируется образовательной организацией с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38">
    <w:p w14:paraId="2E0DFF21" w14:textId="77777777" w:rsidR="00F0142C" w:rsidRPr="00382883" w:rsidRDefault="00F0142C" w:rsidP="00F0142C">
      <w:pPr>
        <w:pStyle w:val="ac"/>
        <w:rPr>
          <w:lang w:val="ru-RU"/>
        </w:rPr>
      </w:pPr>
      <w:r w:rsidRPr="00412003">
        <w:rPr>
          <w:rStyle w:val="ae"/>
        </w:rPr>
        <w:footnoteRef/>
      </w:r>
      <w:r w:rsidRPr="00412003">
        <w:rPr>
          <w:lang w:val="ru-RU"/>
        </w:rPr>
        <w:t xml:space="preserve"> В ходе оценивания могут быть учтены личностные результаты.</w:t>
      </w:r>
    </w:p>
  </w:footnote>
  <w:footnote w:id="39">
    <w:p w14:paraId="519462E5" w14:textId="77777777" w:rsidR="007336EA" w:rsidRPr="007336EA" w:rsidRDefault="007336EA" w:rsidP="007336EA">
      <w:pPr>
        <w:pStyle w:val="ac"/>
        <w:jc w:val="both"/>
        <w:rPr>
          <w:i/>
          <w:iCs/>
          <w:lang w:val="ru-RU"/>
        </w:rPr>
      </w:pPr>
      <w:r>
        <w:rPr>
          <w:rStyle w:val="ae"/>
        </w:rPr>
        <w:footnoteRef/>
      </w:r>
      <w:r w:rsidRPr="007459D5">
        <w:rPr>
          <w:lang w:val="ru-RU"/>
        </w:rPr>
        <w:t xml:space="preserve"> </w:t>
      </w:r>
      <w:r w:rsidRPr="007336EA">
        <w:rPr>
          <w:rStyle w:val="af2"/>
          <w:i w:val="0"/>
          <w:iCs/>
          <w:lang w:val="ru-RU"/>
        </w:rPr>
        <w:t>Самостоятельная работа в рамках образовательной программы планируется образовательной организацией с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40">
    <w:p w14:paraId="52679F4F" w14:textId="77777777" w:rsidR="00F0142C" w:rsidRPr="00382883" w:rsidRDefault="00F0142C" w:rsidP="00F0142C">
      <w:pPr>
        <w:pStyle w:val="ac"/>
        <w:rPr>
          <w:lang w:val="ru-RU"/>
        </w:rPr>
      </w:pPr>
      <w:r w:rsidRPr="00412003">
        <w:rPr>
          <w:rStyle w:val="ae"/>
        </w:rPr>
        <w:footnoteRef/>
      </w:r>
      <w:r w:rsidRPr="00412003">
        <w:rPr>
          <w:lang w:val="ru-RU"/>
        </w:rPr>
        <w:t xml:space="preserve"> В ходе оценивания могут быть учтены личностные результаты.</w:t>
      </w:r>
    </w:p>
  </w:footnote>
  <w:footnote w:id="41">
    <w:p w14:paraId="348D08A6" w14:textId="77777777" w:rsidR="007336EA" w:rsidRPr="007336EA" w:rsidRDefault="007336EA" w:rsidP="007336EA">
      <w:pPr>
        <w:pStyle w:val="ac"/>
        <w:jc w:val="both"/>
        <w:rPr>
          <w:i/>
          <w:iCs/>
          <w:lang w:val="ru-RU"/>
        </w:rPr>
      </w:pPr>
      <w:r>
        <w:rPr>
          <w:rStyle w:val="ae"/>
        </w:rPr>
        <w:footnoteRef/>
      </w:r>
      <w:r w:rsidRPr="007459D5">
        <w:rPr>
          <w:lang w:val="ru-RU"/>
        </w:rPr>
        <w:t xml:space="preserve"> </w:t>
      </w:r>
      <w:r w:rsidRPr="007336EA">
        <w:rPr>
          <w:rStyle w:val="af2"/>
          <w:i w:val="0"/>
          <w:iCs/>
          <w:lang w:val="ru-RU"/>
        </w:rPr>
        <w:t>Самостоятельная работа в рамках образовательной программы планируется образовательной организацией с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42">
    <w:p w14:paraId="7498E88A" w14:textId="77777777" w:rsidR="00F0142C" w:rsidRPr="00382883" w:rsidRDefault="00F0142C" w:rsidP="00F0142C">
      <w:pPr>
        <w:pStyle w:val="ac"/>
        <w:rPr>
          <w:lang w:val="ru-RU"/>
        </w:rPr>
      </w:pPr>
      <w:r w:rsidRPr="00412003">
        <w:rPr>
          <w:rStyle w:val="ae"/>
        </w:rPr>
        <w:footnoteRef/>
      </w:r>
      <w:r w:rsidRPr="00412003">
        <w:rPr>
          <w:lang w:val="ru-RU"/>
        </w:rPr>
        <w:t xml:space="preserve"> В ходе оценивания могут быть учтены личностные результаты.</w:t>
      </w:r>
    </w:p>
  </w:footnote>
  <w:footnote w:id="43">
    <w:p w14:paraId="66B0A908" w14:textId="77777777" w:rsidR="007336EA" w:rsidRPr="007336EA" w:rsidRDefault="007336EA" w:rsidP="007336EA">
      <w:pPr>
        <w:pStyle w:val="ac"/>
        <w:jc w:val="both"/>
        <w:rPr>
          <w:i/>
          <w:iCs/>
          <w:lang w:val="ru-RU"/>
        </w:rPr>
      </w:pPr>
      <w:r>
        <w:rPr>
          <w:rStyle w:val="ae"/>
        </w:rPr>
        <w:footnoteRef/>
      </w:r>
      <w:r w:rsidRPr="007459D5">
        <w:rPr>
          <w:lang w:val="ru-RU"/>
        </w:rPr>
        <w:t xml:space="preserve"> </w:t>
      </w:r>
      <w:r w:rsidRPr="007336EA">
        <w:rPr>
          <w:rStyle w:val="af2"/>
          <w:i w:val="0"/>
          <w:iCs/>
          <w:lang w:val="ru-RU"/>
        </w:rPr>
        <w:t>Самостоятельная работа в рамках образовательной программы планируется образовательной организацией с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44">
    <w:p w14:paraId="7CA59CD0" w14:textId="77777777" w:rsidR="00F0142C" w:rsidRPr="00382883" w:rsidRDefault="00F0142C" w:rsidP="00F0142C">
      <w:pPr>
        <w:pStyle w:val="ac"/>
        <w:rPr>
          <w:lang w:val="ru-RU"/>
        </w:rPr>
      </w:pPr>
      <w:r w:rsidRPr="00412003">
        <w:rPr>
          <w:rStyle w:val="ae"/>
        </w:rPr>
        <w:footnoteRef/>
      </w:r>
      <w:r w:rsidRPr="00412003">
        <w:rPr>
          <w:lang w:val="ru-RU"/>
        </w:rPr>
        <w:t xml:space="preserve"> В ходе оценивания могут быть учтены личностные результаты.</w:t>
      </w:r>
    </w:p>
  </w:footnote>
  <w:footnote w:id="45">
    <w:p w14:paraId="2C20600E" w14:textId="77777777" w:rsidR="007336EA" w:rsidRPr="007336EA" w:rsidRDefault="007336EA" w:rsidP="007336EA">
      <w:pPr>
        <w:pStyle w:val="ac"/>
        <w:jc w:val="both"/>
        <w:rPr>
          <w:i/>
          <w:iCs/>
          <w:lang w:val="ru-RU"/>
        </w:rPr>
      </w:pPr>
      <w:r>
        <w:rPr>
          <w:rStyle w:val="ae"/>
        </w:rPr>
        <w:footnoteRef/>
      </w:r>
      <w:r w:rsidRPr="007459D5">
        <w:rPr>
          <w:lang w:val="ru-RU"/>
        </w:rPr>
        <w:t xml:space="preserve"> </w:t>
      </w:r>
      <w:r w:rsidRPr="007336EA">
        <w:rPr>
          <w:rStyle w:val="af2"/>
          <w:i w:val="0"/>
          <w:iCs/>
          <w:lang w:val="ru-RU"/>
        </w:rPr>
        <w:t>Самостоятельная работа в рамках образовательной программы планируется образовательной организацией с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46">
    <w:p w14:paraId="10B6D5EA" w14:textId="77777777" w:rsidR="00F0142C" w:rsidRPr="00382883" w:rsidRDefault="00F0142C" w:rsidP="00F0142C">
      <w:pPr>
        <w:pStyle w:val="ac"/>
        <w:rPr>
          <w:lang w:val="ru-RU"/>
        </w:rPr>
      </w:pPr>
      <w:r w:rsidRPr="00412003">
        <w:rPr>
          <w:rStyle w:val="ae"/>
        </w:rPr>
        <w:footnoteRef/>
      </w:r>
      <w:r w:rsidRPr="00412003">
        <w:rPr>
          <w:lang w:val="ru-RU"/>
        </w:rPr>
        <w:t xml:space="preserve"> В ходе оценивания могут быть учтены личностные результаты.</w:t>
      </w:r>
    </w:p>
  </w:footnote>
  <w:footnote w:id="47">
    <w:p w14:paraId="54375B5F" w14:textId="77777777" w:rsidR="007336EA" w:rsidRPr="007336EA" w:rsidRDefault="007336EA" w:rsidP="007336EA">
      <w:pPr>
        <w:pStyle w:val="ac"/>
        <w:jc w:val="both"/>
        <w:rPr>
          <w:i/>
          <w:iCs/>
          <w:lang w:val="ru-RU"/>
        </w:rPr>
      </w:pPr>
      <w:r>
        <w:rPr>
          <w:rStyle w:val="ae"/>
        </w:rPr>
        <w:footnoteRef/>
      </w:r>
      <w:r w:rsidRPr="007459D5">
        <w:rPr>
          <w:lang w:val="ru-RU"/>
        </w:rPr>
        <w:t xml:space="preserve"> </w:t>
      </w:r>
      <w:r w:rsidRPr="007336EA">
        <w:rPr>
          <w:rStyle w:val="af2"/>
          <w:i w:val="0"/>
          <w:iCs/>
          <w:lang w:val="ru-RU"/>
        </w:rPr>
        <w:t>Самостоятельная работа в рамках образовательной программы планируется образовательной организацией с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48">
    <w:p w14:paraId="1848D8C2" w14:textId="77777777" w:rsidR="00F0142C" w:rsidRPr="00382883" w:rsidRDefault="00F0142C" w:rsidP="00F0142C">
      <w:pPr>
        <w:pStyle w:val="ac"/>
        <w:rPr>
          <w:lang w:val="ru-RU"/>
        </w:rPr>
      </w:pPr>
      <w:r w:rsidRPr="00412003">
        <w:rPr>
          <w:rStyle w:val="ae"/>
        </w:rPr>
        <w:footnoteRef/>
      </w:r>
      <w:r w:rsidRPr="00412003">
        <w:rPr>
          <w:lang w:val="ru-RU"/>
        </w:rPr>
        <w:t xml:space="preserve"> В ходе оценивания могут быть учтены личностные результаты.</w:t>
      </w:r>
    </w:p>
  </w:footnote>
  <w:footnote w:id="49">
    <w:p w14:paraId="5DC9291F" w14:textId="77777777" w:rsidR="007336EA" w:rsidRPr="007336EA" w:rsidRDefault="007336EA" w:rsidP="007336EA">
      <w:pPr>
        <w:pStyle w:val="ac"/>
        <w:jc w:val="both"/>
        <w:rPr>
          <w:i/>
          <w:iCs/>
          <w:lang w:val="ru-RU"/>
        </w:rPr>
      </w:pPr>
      <w:r>
        <w:rPr>
          <w:rStyle w:val="ae"/>
        </w:rPr>
        <w:footnoteRef/>
      </w:r>
      <w:r w:rsidRPr="007459D5">
        <w:rPr>
          <w:lang w:val="ru-RU"/>
        </w:rPr>
        <w:t xml:space="preserve"> </w:t>
      </w:r>
      <w:r w:rsidRPr="007336EA">
        <w:rPr>
          <w:rStyle w:val="af2"/>
          <w:i w:val="0"/>
          <w:iCs/>
          <w:lang w:val="ru-RU"/>
        </w:rPr>
        <w:t>Самостоятельная работа в рамках образовательной программы планируется образовательной организацией с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50">
    <w:p w14:paraId="2C655567" w14:textId="77777777" w:rsidR="00F0142C" w:rsidRPr="00382883" w:rsidRDefault="00F0142C" w:rsidP="00F0142C">
      <w:pPr>
        <w:pStyle w:val="ac"/>
        <w:rPr>
          <w:lang w:val="ru-RU"/>
        </w:rPr>
      </w:pPr>
      <w:r w:rsidRPr="00412003">
        <w:rPr>
          <w:rStyle w:val="ae"/>
        </w:rPr>
        <w:footnoteRef/>
      </w:r>
      <w:r w:rsidRPr="00412003">
        <w:rPr>
          <w:lang w:val="ru-RU"/>
        </w:rPr>
        <w:t xml:space="preserve"> В ходе оценивания могут быть учтены личностные результаты.</w:t>
      </w:r>
    </w:p>
  </w:footnote>
  <w:footnote w:id="51">
    <w:p w14:paraId="63ADB4FC" w14:textId="77777777" w:rsidR="00767D06" w:rsidRPr="006931D1" w:rsidRDefault="00767D06" w:rsidP="00767D06">
      <w:pPr>
        <w:pStyle w:val="ac"/>
        <w:jc w:val="both"/>
        <w:rPr>
          <w:i/>
          <w:lang w:val="ru-RU"/>
        </w:rPr>
      </w:pPr>
      <w:r>
        <w:rPr>
          <w:rStyle w:val="ae"/>
        </w:rPr>
        <w:footnoteRef/>
      </w:r>
      <w:r w:rsidRPr="007459D5">
        <w:rPr>
          <w:lang w:val="ru-RU"/>
        </w:rPr>
        <w:t xml:space="preserve"> </w:t>
      </w:r>
      <w:r w:rsidRPr="00531143">
        <w:rPr>
          <w:rStyle w:val="af2"/>
          <w:i w:val="0"/>
          <w:lang w:val="ru-RU"/>
        </w:rPr>
        <w:t xml:space="preserve">Самостоятельная работа в рамках образовательной программы планируется образовательной организацией </w:t>
      </w:r>
      <w:r>
        <w:rPr>
          <w:rStyle w:val="af2"/>
          <w:i w:val="0"/>
          <w:lang w:val="ru-RU"/>
        </w:rPr>
        <w:t>в</w:t>
      </w:r>
      <w:r w:rsidRPr="00531143">
        <w:rPr>
          <w:rStyle w:val="af2"/>
          <w:i w:val="0"/>
          <w:lang w:val="ru-RU"/>
        </w:rPr>
        <w:t xml:space="preserve">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52">
    <w:p w14:paraId="39E0A18D" w14:textId="77777777" w:rsidR="00F0142C" w:rsidRPr="00382883" w:rsidRDefault="00F0142C" w:rsidP="00F0142C">
      <w:pPr>
        <w:pStyle w:val="ac"/>
        <w:rPr>
          <w:lang w:val="ru-RU"/>
        </w:rPr>
      </w:pPr>
      <w:r w:rsidRPr="00412003">
        <w:rPr>
          <w:rStyle w:val="ae"/>
        </w:rPr>
        <w:footnoteRef/>
      </w:r>
      <w:r w:rsidRPr="00412003">
        <w:rPr>
          <w:lang w:val="ru-RU"/>
        </w:rPr>
        <w:t xml:space="preserve"> В ходе оценивания могут быть учтены личностные результаты.</w:t>
      </w:r>
    </w:p>
  </w:footnote>
  <w:footnote w:id="53">
    <w:p w14:paraId="38932C6E" w14:textId="77777777" w:rsidR="007336EA" w:rsidRPr="007336EA" w:rsidRDefault="007336EA" w:rsidP="007336EA">
      <w:pPr>
        <w:pStyle w:val="ac"/>
        <w:jc w:val="both"/>
        <w:rPr>
          <w:i/>
          <w:iCs/>
          <w:lang w:val="ru-RU"/>
        </w:rPr>
      </w:pPr>
      <w:r>
        <w:rPr>
          <w:rStyle w:val="ae"/>
        </w:rPr>
        <w:footnoteRef/>
      </w:r>
      <w:r w:rsidRPr="007459D5">
        <w:rPr>
          <w:lang w:val="ru-RU"/>
        </w:rPr>
        <w:t xml:space="preserve"> </w:t>
      </w:r>
      <w:r w:rsidRPr="007336EA">
        <w:rPr>
          <w:rStyle w:val="af2"/>
          <w:i w:val="0"/>
          <w:iCs/>
          <w:lang w:val="ru-RU"/>
        </w:rPr>
        <w:t>Самостоятельная работа в рамках образовательной программы планируется образовательной организацией с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54">
    <w:p w14:paraId="67B41D31" w14:textId="77777777" w:rsidR="00F0142C" w:rsidRPr="00382883" w:rsidRDefault="00F0142C" w:rsidP="00F0142C">
      <w:pPr>
        <w:pStyle w:val="ac"/>
        <w:rPr>
          <w:lang w:val="ru-RU"/>
        </w:rPr>
      </w:pPr>
      <w:r w:rsidRPr="00412003">
        <w:rPr>
          <w:rStyle w:val="ae"/>
        </w:rPr>
        <w:footnoteRef/>
      </w:r>
      <w:r w:rsidRPr="00412003">
        <w:rPr>
          <w:lang w:val="ru-RU"/>
        </w:rPr>
        <w:t xml:space="preserve"> В ходе оценивания могут быть учтены личностные результаты.</w:t>
      </w:r>
    </w:p>
  </w:footnote>
  <w:footnote w:id="55">
    <w:p w14:paraId="5E043551" w14:textId="77777777" w:rsidR="00767D06" w:rsidRPr="006931D1" w:rsidRDefault="00767D06" w:rsidP="00767D06">
      <w:pPr>
        <w:pStyle w:val="ac"/>
        <w:jc w:val="both"/>
        <w:rPr>
          <w:i/>
          <w:lang w:val="ru-RU"/>
        </w:rPr>
      </w:pPr>
      <w:r>
        <w:rPr>
          <w:rStyle w:val="ae"/>
        </w:rPr>
        <w:footnoteRef/>
      </w:r>
      <w:r w:rsidRPr="007459D5">
        <w:rPr>
          <w:lang w:val="ru-RU"/>
        </w:rPr>
        <w:t xml:space="preserve"> </w:t>
      </w:r>
      <w:r w:rsidRPr="00531143">
        <w:rPr>
          <w:rStyle w:val="af2"/>
          <w:i w:val="0"/>
          <w:lang w:val="ru-RU"/>
        </w:rPr>
        <w:t xml:space="preserve">Самостоятельная работа в рамках образовательной программы планируется образовательной организацией </w:t>
      </w:r>
      <w:r>
        <w:rPr>
          <w:rStyle w:val="af2"/>
          <w:i w:val="0"/>
          <w:lang w:val="ru-RU"/>
        </w:rPr>
        <w:t>в</w:t>
      </w:r>
      <w:r w:rsidRPr="00531143">
        <w:rPr>
          <w:rStyle w:val="af2"/>
          <w:i w:val="0"/>
          <w:lang w:val="ru-RU"/>
        </w:rPr>
        <w:t xml:space="preserve">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56">
    <w:p w14:paraId="7BBCDE6B" w14:textId="77777777" w:rsidR="00F0142C" w:rsidRPr="00382883" w:rsidRDefault="00F0142C" w:rsidP="00F0142C">
      <w:pPr>
        <w:pStyle w:val="ac"/>
        <w:rPr>
          <w:lang w:val="ru-RU"/>
        </w:rPr>
      </w:pPr>
      <w:r w:rsidRPr="00412003">
        <w:rPr>
          <w:rStyle w:val="ae"/>
        </w:rPr>
        <w:footnoteRef/>
      </w:r>
      <w:r w:rsidRPr="00412003">
        <w:rPr>
          <w:lang w:val="ru-RU"/>
        </w:rPr>
        <w:t xml:space="preserve"> В ходе оценивания могут быть учтены личностные результаты.</w:t>
      </w:r>
    </w:p>
  </w:footnote>
  <w:footnote w:id="57">
    <w:p w14:paraId="703C896F" w14:textId="77777777" w:rsidR="00DF3ED7" w:rsidRPr="006931D1" w:rsidRDefault="00DF3ED7" w:rsidP="00DF3ED7">
      <w:pPr>
        <w:pStyle w:val="ac"/>
        <w:jc w:val="both"/>
        <w:rPr>
          <w:i/>
          <w:lang w:val="ru-RU"/>
        </w:rPr>
      </w:pPr>
      <w:r>
        <w:rPr>
          <w:rStyle w:val="ae"/>
        </w:rPr>
        <w:footnoteRef/>
      </w:r>
      <w:r w:rsidRPr="007459D5">
        <w:rPr>
          <w:lang w:val="ru-RU"/>
        </w:rPr>
        <w:t xml:space="preserve"> </w:t>
      </w:r>
      <w:r w:rsidRPr="00531143">
        <w:rPr>
          <w:rStyle w:val="af2"/>
          <w:i w:val="0"/>
          <w:lang w:val="ru-RU"/>
        </w:rPr>
        <w:t xml:space="preserve">Самостоятельная работа в рамках образовательной программы планируется образовательной организацией </w:t>
      </w:r>
      <w:r>
        <w:rPr>
          <w:rStyle w:val="af2"/>
          <w:i w:val="0"/>
          <w:lang w:val="ru-RU"/>
        </w:rPr>
        <w:t>в</w:t>
      </w:r>
      <w:r w:rsidRPr="00531143">
        <w:rPr>
          <w:rStyle w:val="af2"/>
          <w:i w:val="0"/>
          <w:lang w:val="ru-RU"/>
        </w:rPr>
        <w:t xml:space="preserve">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58">
    <w:p w14:paraId="797927CE" w14:textId="77777777" w:rsidR="00F0142C" w:rsidRPr="00382883" w:rsidRDefault="00F0142C" w:rsidP="00F0142C">
      <w:pPr>
        <w:pStyle w:val="ac"/>
        <w:rPr>
          <w:lang w:val="ru-RU"/>
        </w:rPr>
      </w:pPr>
      <w:r w:rsidRPr="00412003">
        <w:rPr>
          <w:rStyle w:val="ae"/>
        </w:rPr>
        <w:footnoteRef/>
      </w:r>
      <w:r w:rsidRPr="00412003">
        <w:rPr>
          <w:lang w:val="ru-RU"/>
        </w:rPr>
        <w:t xml:space="preserve"> В ходе оценивания могут быть учтены личностные результаты.</w:t>
      </w:r>
    </w:p>
  </w:footnote>
  <w:footnote w:id="59">
    <w:p w14:paraId="2A426477" w14:textId="77777777" w:rsidR="001C5DF2" w:rsidRDefault="001C5DF2" w:rsidP="004F42DB">
      <w:pPr>
        <w:pBdr>
          <w:top w:val="nil"/>
          <w:left w:val="nil"/>
          <w:bottom w:val="nil"/>
          <w:right w:val="nil"/>
          <w:between w:val="nil"/>
        </w:pBdr>
        <w:spacing w:after="0" w:line="240" w:lineRule="auto"/>
        <w:jc w:val="both"/>
        <w:rPr>
          <w:color w:val="000000"/>
          <w:sz w:val="20"/>
          <w:szCs w:val="20"/>
        </w:rPr>
      </w:pPr>
      <w:r>
        <w:rPr>
          <w:vertAlign w:val="superscript"/>
        </w:rPr>
        <w:footnoteRef/>
      </w:r>
      <w:r>
        <w:rPr>
          <w:rFonts w:ascii="Times New Roman" w:hAnsi="Times New Roman"/>
          <w:color w:val="000000"/>
          <w:sz w:val="20"/>
          <w:szCs w:val="20"/>
        </w:rPr>
        <w:t xml:space="preserve"> Разрабатывается органами исполнительной власти субъекта Российской Федерации, переносится из Программы воспитания субъекта Российской Федерации. Заполняется при разработке рабочей программы воспитания профессиональной образовательной организации.</w:t>
      </w:r>
    </w:p>
  </w:footnote>
  <w:footnote w:id="60">
    <w:p w14:paraId="5014FAC0" w14:textId="77777777" w:rsidR="001C5DF2" w:rsidRDefault="001C5DF2" w:rsidP="004F42DB">
      <w:pPr>
        <w:pBdr>
          <w:top w:val="nil"/>
          <w:left w:val="nil"/>
          <w:bottom w:val="nil"/>
          <w:right w:val="nil"/>
          <w:between w:val="nil"/>
        </w:pBdr>
        <w:spacing w:after="0" w:line="240" w:lineRule="auto"/>
        <w:jc w:val="both"/>
        <w:rPr>
          <w:color w:val="000000"/>
          <w:sz w:val="20"/>
          <w:szCs w:val="20"/>
        </w:rPr>
      </w:pPr>
      <w:r>
        <w:rPr>
          <w:vertAlign w:val="superscript"/>
        </w:rPr>
        <w:footnoteRef/>
      </w:r>
      <w:r>
        <w:rPr>
          <w:rFonts w:ascii="Times New Roman" w:hAnsi="Times New Roman"/>
          <w:color w:val="000000"/>
          <w:sz w:val="20"/>
          <w:szCs w:val="20"/>
        </w:rPr>
        <w:t xml:space="preserve"> Заполняется при разработке рабочей программы воспитания профессиональной образовательной организации.</w:t>
      </w:r>
    </w:p>
  </w:footnote>
  <w:footnote w:id="61">
    <w:p w14:paraId="4FE48991" w14:textId="77777777" w:rsidR="001C5DF2" w:rsidRDefault="001C5DF2" w:rsidP="004F42DB">
      <w:pPr>
        <w:pBdr>
          <w:top w:val="nil"/>
          <w:left w:val="nil"/>
          <w:bottom w:val="nil"/>
          <w:right w:val="nil"/>
          <w:between w:val="nil"/>
        </w:pBdr>
        <w:spacing w:after="0" w:line="240" w:lineRule="auto"/>
        <w:jc w:val="both"/>
        <w:rPr>
          <w:color w:val="000000"/>
          <w:sz w:val="20"/>
          <w:szCs w:val="20"/>
        </w:rPr>
      </w:pPr>
      <w:r>
        <w:rPr>
          <w:vertAlign w:val="superscript"/>
        </w:rPr>
        <w:footnoteRef/>
      </w:r>
      <w:r>
        <w:rPr>
          <w:rFonts w:ascii="Times New Roman" w:hAnsi="Times New Roman"/>
          <w:color w:val="000000"/>
          <w:sz w:val="20"/>
          <w:szCs w:val="20"/>
        </w:rPr>
        <w:t xml:space="preserve"> Разрабатывается ПОО совместно с работодателями, родителями, педагогами и обучающимися. Заполняется при разработке рабочей программы воспитания профессиональной образовательной организации.</w:t>
      </w:r>
    </w:p>
  </w:footnote>
  <w:footnote w:id="62">
    <w:p w14:paraId="27BB097A" w14:textId="77777777" w:rsidR="00A05AA3" w:rsidRDefault="00A05AA3" w:rsidP="00A05AA3">
      <w:pPr>
        <w:rPr>
          <w:sz w:val="20"/>
          <w:szCs w:val="20"/>
        </w:rPr>
      </w:pPr>
      <w:r>
        <w:rPr>
          <w:sz w:val="20"/>
          <w:szCs w:val="20"/>
          <w:vertAlign w:val="superscript"/>
        </w:rPr>
        <w:footnoteRef/>
      </w:r>
      <w:r>
        <w:rPr>
          <w:sz w:val="20"/>
          <w:szCs w:val="20"/>
          <w:vertAlign w:val="superscript"/>
        </w:rPr>
        <w:t xml:space="preserve"> </w:t>
      </w:r>
      <w:r>
        <w:rPr>
          <w:sz w:val="20"/>
          <w:szCs w:val="20"/>
        </w:rPr>
        <w:t>Таблицу образовательная организация заполняет самостоятельно в соответствии с учебным планом. В данной таблице целесообразно указывать из учебного плана те дисциплины и модули, на основе которых можно учитывать личностные результаты.</w:t>
      </w:r>
    </w:p>
  </w:footnote>
  <w:footnote w:id="63">
    <w:p w14:paraId="313AAC70" w14:textId="619855FE" w:rsidR="001C5DF2" w:rsidRDefault="001C5DF2" w:rsidP="001C5DF2">
      <w:pPr>
        <w:pBdr>
          <w:top w:val="nil"/>
          <w:left w:val="nil"/>
          <w:bottom w:val="nil"/>
          <w:right w:val="nil"/>
          <w:between w:val="nil"/>
        </w:pBdr>
        <w:rPr>
          <w:color w:val="000000"/>
          <w:sz w:val="20"/>
          <w:szCs w:val="20"/>
        </w:rPr>
      </w:pPr>
      <w:r>
        <w:rPr>
          <w:vertAlign w:val="superscript"/>
        </w:rPr>
        <w:footnoteRef/>
      </w:r>
      <w:r>
        <w:rPr>
          <w:rFonts w:ascii="Times New Roman" w:hAnsi="Times New Roman"/>
          <w:color w:val="000000"/>
          <w:sz w:val="20"/>
          <w:szCs w:val="20"/>
        </w:rPr>
        <w:t xml:space="preserve"> </w:t>
      </w:r>
      <w:r w:rsidR="00A05AA3" w:rsidRPr="00A05AA3">
        <w:rPr>
          <w:rFonts w:ascii="Times New Roman" w:hAnsi="Times New Roman"/>
        </w:rPr>
        <w:t>Столбец «Наименование модулей» заполняется на усмотрение образовательной организацией. Каждая организация вправе разработать свой блок модулей и включить в программу воспитания.</w:t>
      </w:r>
    </w:p>
  </w:footnote>
  <w:footnote w:id="64">
    <w:p w14:paraId="6F718403" w14:textId="7A539117" w:rsidR="005C0249" w:rsidRPr="005C0249" w:rsidRDefault="005C0249">
      <w:pPr>
        <w:pStyle w:val="ac"/>
        <w:rPr>
          <w:lang w:val="ru-RU"/>
        </w:rPr>
      </w:pPr>
      <w:r>
        <w:rPr>
          <w:rStyle w:val="ae"/>
        </w:rPr>
        <w:footnoteRef/>
      </w:r>
      <w:r w:rsidRPr="005C0249">
        <w:rPr>
          <w:lang w:val="ru-RU"/>
        </w:rPr>
        <w:t xml:space="preserve"> </w:t>
      </w:r>
      <w:r>
        <w:rPr>
          <w:lang w:val="ru-RU"/>
        </w:rPr>
        <w:t xml:space="preserve">Для проведения демонстрационного экзамена используются материалы сайта </w:t>
      </w:r>
      <w:hyperlink r:id="rId1" w:history="1">
        <w:r>
          <w:rPr>
            <w:rStyle w:val="af"/>
          </w:rPr>
          <w:t>https</w:t>
        </w:r>
        <w:r w:rsidRPr="005C0249">
          <w:rPr>
            <w:rStyle w:val="af"/>
            <w:lang w:val="ru-RU"/>
          </w:rPr>
          <w:t>://</w:t>
        </w:r>
        <w:r>
          <w:rPr>
            <w:rStyle w:val="af"/>
          </w:rPr>
          <w:t>worldskills</w:t>
        </w:r>
        <w:r w:rsidRPr="005C0249">
          <w:rPr>
            <w:rStyle w:val="af"/>
            <w:lang w:val="ru-RU"/>
          </w:rPr>
          <w:t>.</w:t>
        </w:r>
        <w:r>
          <w:rPr>
            <w:rStyle w:val="af"/>
          </w:rPr>
          <w:t>ru</w:t>
        </w:r>
        <w:r w:rsidRPr="005C0249">
          <w:rPr>
            <w:rStyle w:val="af"/>
            <w:lang w:val="ru-RU"/>
          </w:rPr>
          <w:t>/</w:t>
        </w:r>
      </w:hyperlink>
    </w:p>
  </w:footnote>
  <w:footnote w:id="65">
    <w:p w14:paraId="49340680" w14:textId="365BAF87" w:rsidR="005C0249" w:rsidRPr="005C0249" w:rsidRDefault="005C0249">
      <w:pPr>
        <w:pStyle w:val="ac"/>
        <w:rPr>
          <w:lang w:val="ru-RU"/>
        </w:rPr>
      </w:pPr>
      <w:r>
        <w:rPr>
          <w:rStyle w:val="ae"/>
        </w:rPr>
        <w:footnoteRef/>
      </w:r>
      <w:r w:rsidRPr="005C0249">
        <w:rPr>
          <w:lang w:val="ru-RU"/>
        </w:rPr>
        <w:t xml:space="preserve"> </w:t>
      </w:r>
      <w:r>
        <w:rPr>
          <w:lang w:val="ru-RU"/>
        </w:rPr>
        <w:t xml:space="preserve">Для проведения демонстрационного экзамена используются материалы </w:t>
      </w:r>
      <w:hyperlink r:id="rId2" w:history="1">
        <w:r>
          <w:rPr>
            <w:rStyle w:val="af"/>
            <w:lang w:val="ru-RU"/>
          </w:rPr>
          <w:t>https://nark.ru/</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8B79C" w14:textId="77777777" w:rsidR="00113D09" w:rsidRPr="00A25D97" w:rsidRDefault="00113D09" w:rsidP="00A25D97">
    <w:pPr>
      <w:pStyle w:val="af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6020E" w14:textId="0B905888" w:rsidR="001C5DF2" w:rsidRDefault="001C5DF2">
    <w:pPr>
      <w:pBdr>
        <w:top w:val="nil"/>
        <w:left w:val="nil"/>
        <w:bottom w:val="nil"/>
        <w:right w:val="nil"/>
        <w:between w:val="nil"/>
      </w:pBdr>
      <w:tabs>
        <w:tab w:val="center" w:pos="4677"/>
        <w:tab w:val="right" w:pos="9355"/>
      </w:tabs>
      <w:rPr>
        <w:color w:val="000000"/>
      </w:rPr>
    </w:pPr>
    <w:r>
      <w:rPr>
        <w:rFonts w:ascii="Times New Roman" w:hAnsi="Times New Roman"/>
        <w:color w:val="000000"/>
        <w:sz w:val="24"/>
        <w:szCs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894EE873"/>
    <w:lvl w:ilvl="0">
      <w:start w:val="1"/>
      <w:numFmt w:val="decimal"/>
      <w:pStyle w:val="a"/>
      <w:lvlText w:val="%1."/>
      <w:lvlJc w:val="left"/>
      <w:pPr>
        <w:tabs>
          <w:tab w:val="num" w:pos="360"/>
        </w:tabs>
        <w:ind w:left="360"/>
      </w:pPr>
      <w:rPr>
        <w:rFonts w:ascii="Times New Roman" w:eastAsia="Times New Roman" w:hAnsi="Times New Roman" w:cs="Times New Roman" w:hint="default"/>
        <w:b/>
        <w:position w:val="0"/>
      </w:rPr>
    </w:lvl>
    <w:lvl w:ilvl="1">
      <w:start w:val="1"/>
      <w:numFmt w:val="decimal"/>
      <w:lvlText w:val="%2."/>
      <w:lvlJc w:val="left"/>
      <w:pPr>
        <w:tabs>
          <w:tab w:val="num" w:pos="360"/>
        </w:tabs>
        <w:ind w:left="360" w:firstLine="360"/>
      </w:pPr>
      <w:rPr>
        <w:rFonts w:ascii="Times New Roman" w:eastAsia="Times New Roman" w:hAnsi="Times New Roman" w:cs="Times New Roman" w:hint="default"/>
        <w:b/>
        <w:position w:val="0"/>
      </w:rPr>
    </w:lvl>
    <w:lvl w:ilvl="2">
      <w:start w:val="1"/>
      <w:numFmt w:val="decimal"/>
      <w:lvlText w:val="%3."/>
      <w:lvlJc w:val="left"/>
      <w:pPr>
        <w:tabs>
          <w:tab w:val="num" w:pos="360"/>
        </w:tabs>
        <w:ind w:left="360" w:firstLine="720"/>
      </w:pPr>
      <w:rPr>
        <w:rFonts w:ascii="Times New Roman" w:eastAsia="Times New Roman" w:hAnsi="Times New Roman" w:cs="Times New Roman" w:hint="default"/>
        <w:b/>
        <w:position w:val="0"/>
      </w:rPr>
    </w:lvl>
    <w:lvl w:ilvl="3">
      <w:start w:val="1"/>
      <w:numFmt w:val="decimal"/>
      <w:lvlText w:val="%4."/>
      <w:lvlJc w:val="left"/>
      <w:pPr>
        <w:tabs>
          <w:tab w:val="num" w:pos="360"/>
        </w:tabs>
        <w:ind w:left="360" w:firstLine="1080"/>
      </w:pPr>
      <w:rPr>
        <w:rFonts w:ascii="Times New Roman" w:eastAsia="Times New Roman" w:hAnsi="Times New Roman" w:cs="Times New Roman" w:hint="default"/>
        <w:b/>
        <w:position w:val="0"/>
      </w:rPr>
    </w:lvl>
    <w:lvl w:ilvl="4">
      <w:start w:val="1"/>
      <w:numFmt w:val="decimal"/>
      <w:lvlText w:val="%5."/>
      <w:lvlJc w:val="left"/>
      <w:pPr>
        <w:tabs>
          <w:tab w:val="num" w:pos="360"/>
        </w:tabs>
        <w:ind w:left="360" w:firstLine="1440"/>
      </w:pPr>
      <w:rPr>
        <w:rFonts w:ascii="Times New Roman" w:eastAsia="Times New Roman" w:hAnsi="Times New Roman" w:cs="Times New Roman" w:hint="default"/>
        <w:b/>
        <w:position w:val="0"/>
      </w:rPr>
    </w:lvl>
    <w:lvl w:ilvl="5">
      <w:start w:val="1"/>
      <w:numFmt w:val="decimal"/>
      <w:lvlText w:val="%6."/>
      <w:lvlJc w:val="left"/>
      <w:pPr>
        <w:tabs>
          <w:tab w:val="num" w:pos="360"/>
        </w:tabs>
        <w:ind w:left="360" w:firstLine="1800"/>
      </w:pPr>
      <w:rPr>
        <w:rFonts w:ascii="Times New Roman" w:eastAsia="Times New Roman" w:hAnsi="Times New Roman" w:cs="Times New Roman" w:hint="default"/>
        <w:b/>
        <w:position w:val="0"/>
      </w:rPr>
    </w:lvl>
    <w:lvl w:ilvl="6">
      <w:start w:val="1"/>
      <w:numFmt w:val="decimal"/>
      <w:lvlText w:val="%7."/>
      <w:lvlJc w:val="left"/>
      <w:pPr>
        <w:tabs>
          <w:tab w:val="num" w:pos="360"/>
        </w:tabs>
        <w:ind w:left="360" w:firstLine="2160"/>
      </w:pPr>
      <w:rPr>
        <w:rFonts w:ascii="Times New Roman" w:eastAsia="Times New Roman" w:hAnsi="Times New Roman" w:cs="Times New Roman" w:hint="default"/>
        <w:b/>
        <w:position w:val="0"/>
      </w:rPr>
    </w:lvl>
    <w:lvl w:ilvl="7">
      <w:start w:val="1"/>
      <w:numFmt w:val="decimal"/>
      <w:lvlText w:val="%8."/>
      <w:lvlJc w:val="left"/>
      <w:pPr>
        <w:tabs>
          <w:tab w:val="num" w:pos="360"/>
        </w:tabs>
        <w:ind w:left="360" w:firstLine="2520"/>
      </w:pPr>
      <w:rPr>
        <w:rFonts w:ascii="Times New Roman" w:eastAsia="Times New Roman" w:hAnsi="Times New Roman" w:cs="Times New Roman" w:hint="default"/>
        <w:b/>
        <w:position w:val="0"/>
      </w:rPr>
    </w:lvl>
    <w:lvl w:ilvl="8">
      <w:start w:val="1"/>
      <w:numFmt w:val="decimal"/>
      <w:lvlText w:val="%9."/>
      <w:lvlJc w:val="left"/>
      <w:pPr>
        <w:tabs>
          <w:tab w:val="num" w:pos="360"/>
        </w:tabs>
        <w:ind w:left="360" w:firstLine="2880"/>
      </w:pPr>
      <w:rPr>
        <w:rFonts w:ascii="Times New Roman" w:eastAsia="Times New Roman" w:hAnsi="Times New Roman" w:cs="Times New Roman" w:hint="default"/>
        <w:b/>
        <w:position w:val="0"/>
      </w:rPr>
    </w:lvl>
  </w:abstractNum>
  <w:abstractNum w:abstractNumId="1" w15:restartNumberingAfterBreak="0">
    <w:nsid w:val="0169453A"/>
    <w:multiLevelType w:val="hybridMultilevel"/>
    <w:tmpl w:val="E942391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01E310B0"/>
    <w:multiLevelType w:val="multilevel"/>
    <w:tmpl w:val="1B34FED0"/>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 w15:restartNumberingAfterBreak="0">
    <w:nsid w:val="027455F0"/>
    <w:multiLevelType w:val="multilevel"/>
    <w:tmpl w:val="31E452E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6C308A1"/>
    <w:multiLevelType w:val="hybridMultilevel"/>
    <w:tmpl w:val="98128FC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07922A6C"/>
    <w:multiLevelType w:val="hybridMultilevel"/>
    <w:tmpl w:val="41D85D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84E397F"/>
    <w:multiLevelType w:val="hybridMultilevel"/>
    <w:tmpl w:val="002E2352"/>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08E26EEC"/>
    <w:multiLevelType w:val="hybridMultilevel"/>
    <w:tmpl w:val="3C3C2F8E"/>
    <w:lvl w:ilvl="0" w:tplc="D4984FE4">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094A7C6E"/>
    <w:multiLevelType w:val="hybridMultilevel"/>
    <w:tmpl w:val="286C0CFA"/>
    <w:lvl w:ilvl="0" w:tplc="1552489C">
      <w:start w:val="1"/>
      <w:numFmt w:val="decimal"/>
      <w:lvlText w:val="%1."/>
      <w:lvlJc w:val="left"/>
      <w:pPr>
        <w:ind w:left="1778" w:hanging="360"/>
      </w:pPr>
      <w:rPr>
        <w:rFonts w:cs="Times New Roman"/>
        <w:b w:val="0"/>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9" w15:restartNumberingAfterBreak="0">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0" w15:restartNumberingAfterBreak="0">
    <w:nsid w:val="0A4F1B0E"/>
    <w:multiLevelType w:val="hybridMultilevel"/>
    <w:tmpl w:val="2A5C59AC"/>
    <w:lvl w:ilvl="0" w:tplc="9A40FCD8">
      <w:start w:val="1"/>
      <w:numFmt w:val="decimal"/>
      <w:lvlText w:val="%1."/>
      <w:lvlJc w:val="left"/>
      <w:pPr>
        <w:tabs>
          <w:tab w:val="left" w:pos="708"/>
          <w:tab w:val="left" w:pos="1416"/>
          <w:tab w:val="left" w:pos="2124"/>
          <w:tab w:val="left" w:pos="2832"/>
          <w:tab w:val="left" w:pos="3540"/>
          <w:tab w:val="left" w:pos="4248"/>
          <w:tab w:val="left" w:pos="4956"/>
          <w:tab w:val="left" w:pos="5664"/>
          <w:tab w:val="left" w:pos="6372"/>
          <w:tab w:val="left" w:pos="7080"/>
        </w:tabs>
        <w:ind w:left="644" w:hanging="360"/>
      </w:pPr>
      <w:rPr>
        <w:rFonts w:hAnsi="Arial Unicode MS"/>
        <w:b/>
        <w:bCs/>
        <w:caps w:val="0"/>
        <w:smallCaps w:val="0"/>
        <w:strike w:val="0"/>
        <w:dstrike w:val="0"/>
        <w:color w:val="000000"/>
        <w:spacing w:val="0"/>
        <w:w w:val="100"/>
        <w:kern w:val="0"/>
        <w:position w:val="0"/>
        <w:highlight w:val="none"/>
        <w:vertAlign w:val="baseline"/>
      </w:rPr>
    </w:lvl>
    <w:lvl w:ilvl="1" w:tplc="A698916A">
      <w:start w:val="1"/>
      <w:numFmt w:val="lowerLetter"/>
      <w:lvlText w:val="%2."/>
      <w:lvlJc w:val="left"/>
      <w:pPr>
        <w:tabs>
          <w:tab w:val="left" w:pos="708"/>
          <w:tab w:val="left" w:pos="1416"/>
          <w:tab w:val="left" w:pos="2124"/>
          <w:tab w:val="left" w:pos="2832"/>
          <w:tab w:val="left" w:pos="3540"/>
          <w:tab w:val="left" w:pos="4248"/>
          <w:tab w:val="left" w:pos="4956"/>
          <w:tab w:val="left" w:pos="5664"/>
          <w:tab w:val="left" w:pos="6372"/>
          <w:tab w:val="left" w:pos="7080"/>
        </w:tabs>
        <w:ind w:left="1364" w:hanging="360"/>
      </w:pPr>
      <w:rPr>
        <w:rFonts w:hAnsi="Arial Unicode MS"/>
        <w:b/>
        <w:bCs/>
        <w:caps w:val="0"/>
        <w:smallCaps w:val="0"/>
        <w:strike w:val="0"/>
        <w:dstrike w:val="0"/>
        <w:color w:val="000000"/>
        <w:spacing w:val="0"/>
        <w:w w:val="100"/>
        <w:kern w:val="0"/>
        <w:position w:val="0"/>
        <w:highlight w:val="none"/>
        <w:vertAlign w:val="baseline"/>
      </w:rPr>
    </w:lvl>
    <w:lvl w:ilvl="2" w:tplc="2C262AF6">
      <w:start w:val="1"/>
      <w:numFmt w:val="lowerRoman"/>
      <w:lvlText w:val="%3."/>
      <w:lvlJc w:val="left"/>
      <w:pPr>
        <w:tabs>
          <w:tab w:val="left" w:pos="708"/>
          <w:tab w:val="left" w:pos="1416"/>
          <w:tab w:val="left" w:pos="2124"/>
          <w:tab w:val="left" w:pos="2832"/>
          <w:tab w:val="left" w:pos="3540"/>
          <w:tab w:val="left" w:pos="4248"/>
          <w:tab w:val="left" w:pos="4956"/>
          <w:tab w:val="left" w:pos="5664"/>
          <w:tab w:val="left" w:pos="6372"/>
          <w:tab w:val="left" w:pos="7080"/>
        </w:tabs>
        <w:ind w:left="2084" w:hanging="290"/>
      </w:pPr>
      <w:rPr>
        <w:rFonts w:hAnsi="Arial Unicode MS"/>
        <w:b/>
        <w:bCs/>
        <w:caps w:val="0"/>
        <w:smallCaps w:val="0"/>
        <w:strike w:val="0"/>
        <w:dstrike w:val="0"/>
        <w:color w:val="000000"/>
        <w:spacing w:val="0"/>
        <w:w w:val="100"/>
        <w:kern w:val="0"/>
        <w:position w:val="0"/>
        <w:highlight w:val="none"/>
        <w:vertAlign w:val="baseline"/>
      </w:rPr>
    </w:lvl>
    <w:lvl w:ilvl="3" w:tplc="64E0822E">
      <w:start w:val="1"/>
      <w:numFmt w:val="decimal"/>
      <w:lvlText w:val="%4."/>
      <w:lvlJc w:val="left"/>
      <w:pPr>
        <w:tabs>
          <w:tab w:val="left" w:pos="708"/>
          <w:tab w:val="left" w:pos="1416"/>
          <w:tab w:val="left" w:pos="2124"/>
          <w:tab w:val="left" w:pos="2832"/>
          <w:tab w:val="left" w:pos="3540"/>
          <w:tab w:val="left" w:pos="4248"/>
          <w:tab w:val="left" w:pos="4956"/>
          <w:tab w:val="left" w:pos="5664"/>
          <w:tab w:val="left" w:pos="6372"/>
          <w:tab w:val="left" w:pos="7080"/>
        </w:tabs>
        <w:ind w:left="2804" w:hanging="360"/>
      </w:pPr>
      <w:rPr>
        <w:rFonts w:hAnsi="Arial Unicode MS"/>
        <w:b/>
        <w:bCs/>
        <w:caps w:val="0"/>
        <w:smallCaps w:val="0"/>
        <w:strike w:val="0"/>
        <w:dstrike w:val="0"/>
        <w:color w:val="000000"/>
        <w:spacing w:val="0"/>
        <w:w w:val="100"/>
        <w:kern w:val="0"/>
        <w:position w:val="0"/>
        <w:highlight w:val="none"/>
        <w:vertAlign w:val="baseline"/>
      </w:rPr>
    </w:lvl>
    <w:lvl w:ilvl="4" w:tplc="B5D41BB4">
      <w:start w:val="1"/>
      <w:numFmt w:val="lowerLetter"/>
      <w:lvlText w:val="%5."/>
      <w:lvlJc w:val="left"/>
      <w:pPr>
        <w:tabs>
          <w:tab w:val="left" w:pos="708"/>
          <w:tab w:val="left" w:pos="1416"/>
          <w:tab w:val="left" w:pos="2124"/>
          <w:tab w:val="left" w:pos="2832"/>
          <w:tab w:val="left" w:pos="3540"/>
          <w:tab w:val="left" w:pos="4248"/>
          <w:tab w:val="left" w:pos="4956"/>
          <w:tab w:val="left" w:pos="5664"/>
          <w:tab w:val="left" w:pos="6372"/>
          <w:tab w:val="left" w:pos="7080"/>
        </w:tabs>
        <w:ind w:left="3524" w:hanging="360"/>
      </w:pPr>
      <w:rPr>
        <w:rFonts w:hAnsi="Arial Unicode MS"/>
        <w:b/>
        <w:bCs/>
        <w:caps w:val="0"/>
        <w:smallCaps w:val="0"/>
        <w:strike w:val="0"/>
        <w:dstrike w:val="0"/>
        <w:color w:val="000000"/>
        <w:spacing w:val="0"/>
        <w:w w:val="100"/>
        <w:kern w:val="0"/>
        <w:position w:val="0"/>
        <w:highlight w:val="none"/>
        <w:vertAlign w:val="baseline"/>
      </w:rPr>
    </w:lvl>
    <w:lvl w:ilvl="5" w:tplc="1F4E687E">
      <w:start w:val="1"/>
      <w:numFmt w:val="lowerRoman"/>
      <w:lvlText w:val="%6."/>
      <w:lvlJc w:val="left"/>
      <w:pPr>
        <w:tabs>
          <w:tab w:val="left" w:pos="708"/>
          <w:tab w:val="left" w:pos="1416"/>
          <w:tab w:val="left" w:pos="2124"/>
          <w:tab w:val="left" w:pos="2832"/>
          <w:tab w:val="left" w:pos="3540"/>
          <w:tab w:val="left" w:pos="4248"/>
          <w:tab w:val="left" w:pos="4956"/>
          <w:tab w:val="left" w:pos="5664"/>
          <w:tab w:val="left" w:pos="6372"/>
          <w:tab w:val="left" w:pos="7080"/>
        </w:tabs>
        <w:ind w:left="4244" w:hanging="290"/>
      </w:pPr>
      <w:rPr>
        <w:rFonts w:hAnsi="Arial Unicode MS"/>
        <w:b/>
        <w:bCs/>
        <w:caps w:val="0"/>
        <w:smallCaps w:val="0"/>
        <w:strike w:val="0"/>
        <w:dstrike w:val="0"/>
        <w:color w:val="000000"/>
        <w:spacing w:val="0"/>
        <w:w w:val="100"/>
        <w:kern w:val="0"/>
        <w:position w:val="0"/>
        <w:highlight w:val="none"/>
        <w:vertAlign w:val="baseline"/>
      </w:rPr>
    </w:lvl>
    <w:lvl w:ilvl="6" w:tplc="374232EA">
      <w:start w:val="1"/>
      <w:numFmt w:val="decimal"/>
      <w:lvlText w:val="%7."/>
      <w:lvlJc w:val="left"/>
      <w:pPr>
        <w:tabs>
          <w:tab w:val="left" w:pos="708"/>
          <w:tab w:val="left" w:pos="1416"/>
          <w:tab w:val="left" w:pos="2124"/>
          <w:tab w:val="left" w:pos="2832"/>
          <w:tab w:val="left" w:pos="3540"/>
          <w:tab w:val="left" w:pos="4248"/>
          <w:tab w:val="left" w:pos="5664"/>
          <w:tab w:val="left" w:pos="6372"/>
          <w:tab w:val="left" w:pos="7080"/>
        </w:tabs>
        <w:ind w:left="4964" w:hanging="360"/>
      </w:pPr>
      <w:rPr>
        <w:rFonts w:hAnsi="Arial Unicode MS"/>
        <w:b/>
        <w:bCs/>
        <w:caps w:val="0"/>
        <w:smallCaps w:val="0"/>
        <w:strike w:val="0"/>
        <w:dstrike w:val="0"/>
        <w:color w:val="000000"/>
        <w:spacing w:val="0"/>
        <w:w w:val="100"/>
        <w:kern w:val="0"/>
        <w:position w:val="0"/>
        <w:highlight w:val="none"/>
        <w:vertAlign w:val="baseline"/>
      </w:rPr>
    </w:lvl>
    <w:lvl w:ilvl="7" w:tplc="9BFEE79C">
      <w:start w:val="1"/>
      <w:numFmt w:val="lowerLetter"/>
      <w:lvlText w:val="%8."/>
      <w:lvlJc w:val="left"/>
      <w:pPr>
        <w:tabs>
          <w:tab w:val="left" w:pos="708"/>
          <w:tab w:val="left" w:pos="1416"/>
          <w:tab w:val="left" w:pos="2124"/>
          <w:tab w:val="left" w:pos="2832"/>
          <w:tab w:val="left" w:pos="3540"/>
          <w:tab w:val="left" w:pos="4248"/>
          <w:tab w:val="left" w:pos="4956"/>
          <w:tab w:val="left" w:pos="6372"/>
          <w:tab w:val="left" w:pos="7080"/>
        </w:tabs>
        <w:ind w:left="5684" w:hanging="360"/>
      </w:pPr>
      <w:rPr>
        <w:rFonts w:hAnsi="Arial Unicode MS"/>
        <w:b/>
        <w:bCs/>
        <w:caps w:val="0"/>
        <w:smallCaps w:val="0"/>
        <w:strike w:val="0"/>
        <w:dstrike w:val="0"/>
        <w:color w:val="000000"/>
        <w:spacing w:val="0"/>
        <w:w w:val="100"/>
        <w:kern w:val="0"/>
        <w:position w:val="0"/>
        <w:highlight w:val="none"/>
        <w:vertAlign w:val="baseline"/>
      </w:rPr>
    </w:lvl>
    <w:lvl w:ilvl="8" w:tplc="ED240A2A">
      <w:start w:val="1"/>
      <w:numFmt w:val="lowerRoman"/>
      <w:lvlText w:val="%9."/>
      <w:lvlJc w:val="left"/>
      <w:pPr>
        <w:tabs>
          <w:tab w:val="left" w:pos="708"/>
          <w:tab w:val="left" w:pos="1416"/>
          <w:tab w:val="left" w:pos="2124"/>
          <w:tab w:val="left" w:pos="2832"/>
          <w:tab w:val="left" w:pos="3540"/>
          <w:tab w:val="left" w:pos="4248"/>
          <w:tab w:val="left" w:pos="4956"/>
          <w:tab w:val="left" w:pos="5664"/>
          <w:tab w:val="left" w:pos="7080"/>
        </w:tabs>
        <w:ind w:left="6404" w:hanging="290"/>
      </w:pPr>
      <w:rPr>
        <w:rFonts w:hAnsi="Arial Unicode MS"/>
        <w:b/>
        <w:bCs/>
        <w:caps w:val="0"/>
        <w:smallCaps w:val="0"/>
        <w:strike w:val="0"/>
        <w:dstrike w:val="0"/>
        <w:color w:val="000000"/>
        <w:spacing w:val="0"/>
        <w:w w:val="100"/>
        <w:kern w:val="0"/>
        <w:position w:val="0"/>
        <w:highlight w:val="none"/>
        <w:vertAlign w:val="baseline"/>
      </w:rPr>
    </w:lvl>
  </w:abstractNum>
  <w:abstractNum w:abstractNumId="11" w15:restartNumberingAfterBreak="0">
    <w:nsid w:val="0ACD135F"/>
    <w:multiLevelType w:val="multilevel"/>
    <w:tmpl w:val="9A088B8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BEB6681"/>
    <w:multiLevelType w:val="hybridMultilevel"/>
    <w:tmpl w:val="527A6C3C"/>
    <w:styleLink w:val="5"/>
    <w:lvl w:ilvl="0" w:tplc="DCB0CB26">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vertAlign w:val="baseline"/>
      </w:rPr>
    </w:lvl>
    <w:lvl w:ilvl="1" w:tplc="E8C0CB76">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vertAlign w:val="baseline"/>
      </w:rPr>
    </w:lvl>
    <w:lvl w:ilvl="2" w:tplc="E6FE19BA">
      <w:start w:val="1"/>
      <w:numFmt w:val="lowerRoman"/>
      <w:lvlText w:val="%3."/>
      <w:lvlJc w:val="left"/>
      <w:pPr>
        <w:ind w:left="2205" w:hanging="300"/>
      </w:pPr>
      <w:rPr>
        <w:rFonts w:hAnsi="Arial Unicode MS" w:cs="Times New Roman"/>
        <w:caps w:val="0"/>
        <w:smallCaps w:val="0"/>
        <w:strike w:val="0"/>
        <w:dstrike w:val="0"/>
        <w:color w:val="000000"/>
        <w:spacing w:val="0"/>
        <w:w w:val="100"/>
        <w:kern w:val="0"/>
        <w:position w:val="0"/>
        <w:vertAlign w:val="baseline"/>
      </w:rPr>
    </w:lvl>
    <w:lvl w:ilvl="3" w:tplc="3D00922A">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vertAlign w:val="baseline"/>
      </w:rPr>
    </w:lvl>
    <w:lvl w:ilvl="4" w:tplc="ED7A2B1E">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vertAlign w:val="baseline"/>
      </w:rPr>
    </w:lvl>
    <w:lvl w:ilvl="5" w:tplc="68585B3C">
      <w:start w:val="1"/>
      <w:numFmt w:val="lowerRoman"/>
      <w:lvlText w:val="%6."/>
      <w:lvlJc w:val="left"/>
      <w:pPr>
        <w:ind w:left="4365" w:hanging="300"/>
      </w:pPr>
      <w:rPr>
        <w:rFonts w:hAnsi="Arial Unicode MS" w:cs="Times New Roman"/>
        <w:caps w:val="0"/>
        <w:smallCaps w:val="0"/>
        <w:strike w:val="0"/>
        <w:dstrike w:val="0"/>
        <w:color w:val="000000"/>
        <w:spacing w:val="0"/>
        <w:w w:val="100"/>
        <w:kern w:val="0"/>
        <w:position w:val="0"/>
        <w:vertAlign w:val="baseline"/>
      </w:rPr>
    </w:lvl>
    <w:lvl w:ilvl="6" w:tplc="7150770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vertAlign w:val="baseline"/>
      </w:rPr>
    </w:lvl>
    <w:lvl w:ilvl="7" w:tplc="96C6A37A">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vertAlign w:val="baseline"/>
      </w:rPr>
    </w:lvl>
    <w:lvl w:ilvl="8" w:tplc="1CB22D3A">
      <w:start w:val="1"/>
      <w:numFmt w:val="lowerRoman"/>
      <w:lvlText w:val="%9."/>
      <w:lvlJc w:val="left"/>
      <w:pPr>
        <w:ind w:left="6525" w:hanging="300"/>
      </w:pPr>
      <w:rPr>
        <w:rFonts w:hAnsi="Arial Unicode MS" w:cs="Times New Roman"/>
        <w:caps w:val="0"/>
        <w:smallCaps w:val="0"/>
        <w:strike w:val="0"/>
        <w:dstrike w:val="0"/>
        <w:color w:val="000000"/>
        <w:spacing w:val="0"/>
        <w:w w:val="100"/>
        <w:kern w:val="0"/>
        <w:position w:val="0"/>
        <w:vertAlign w:val="baseline"/>
      </w:rPr>
    </w:lvl>
  </w:abstractNum>
  <w:abstractNum w:abstractNumId="13" w15:restartNumberingAfterBreak="0">
    <w:nsid w:val="0DF92AFD"/>
    <w:multiLevelType w:val="multilevel"/>
    <w:tmpl w:val="EA4AD3F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F4D29D9"/>
    <w:multiLevelType w:val="hybridMultilevel"/>
    <w:tmpl w:val="C792B6B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11E47B7B"/>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16" w15:restartNumberingAfterBreak="0">
    <w:nsid w:val="155107A5"/>
    <w:multiLevelType w:val="multilevel"/>
    <w:tmpl w:val="FDE4AC8C"/>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2"/>
        <w:szCs w:val="19"/>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7" w15:restartNumberingAfterBreak="0">
    <w:nsid w:val="16B42BBE"/>
    <w:multiLevelType w:val="hybridMultilevel"/>
    <w:tmpl w:val="30745D68"/>
    <w:lvl w:ilvl="0" w:tplc="0419000F">
      <w:start w:val="1"/>
      <w:numFmt w:val="decimal"/>
      <w:lvlText w:val="%1."/>
      <w:lvlJc w:val="left"/>
      <w:pPr>
        <w:ind w:left="720" w:hanging="360"/>
      </w:pPr>
      <w:rPr>
        <w:rFonts w:cs="Times New Roman" w:hint="default"/>
        <w:sz w:val="2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15:restartNumberingAfterBreak="0">
    <w:nsid w:val="1AE62767"/>
    <w:multiLevelType w:val="hybridMultilevel"/>
    <w:tmpl w:val="B5BA37A6"/>
    <w:lvl w:ilvl="0" w:tplc="0419000F">
      <w:start w:val="1"/>
      <w:numFmt w:val="decimal"/>
      <w:lvlText w:val="%1."/>
      <w:lvlJc w:val="left"/>
      <w:pPr>
        <w:ind w:left="1429" w:hanging="360"/>
      </w:pPr>
      <w:rPr>
        <w:rFonts w:cs="Times New Roman"/>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19" w15:restartNumberingAfterBreak="0">
    <w:nsid w:val="1B732F07"/>
    <w:multiLevelType w:val="multilevel"/>
    <w:tmpl w:val="90582A54"/>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0" w15:restartNumberingAfterBreak="0">
    <w:nsid w:val="1B8045A6"/>
    <w:multiLevelType w:val="hybridMultilevel"/>
    <w:tmpl w:val="86BC5ECA"/>
    <w:lvl w:ilvl="0" w:tplc="43F8DC26">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1CE834FF"/>
    <w:multiLevelType w:val="multilevel"/>
    <w:tmpl w:val="90582A54"/>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2" w15:restartNumberingAfterBreak="0">
    <w:nsid w:val="1EE5792F"/>
    <w:multiLevelType w:val="multilevel"/>
    <w:tmpl w:val="90582A54"/>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3" w15:restartNumberingAfterBreak="0">
    <w:nsid w:val="1F6B7EBC"/>
    <w:multiLevelType w:val="hybridMultilevel"/>
    <w:tmpl w:val="F23C8B50"/>
    <w:lvl w:ilvl="0" w:tplc="AF3C32B0">
      <w:start w:val="1"/>
      <w:numFmt w:val="decimal"/>
      <w:lvlText w:val="%1."/>
      <w:lvlJc w:val="left"/>
      <w:pPr>
        <w:ind w:left="1069" w:hanging="360"/>
      </w:pPr>
      <w:rPr>
        <w:color w:val="00000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4" w15:restartNumberingAfterBreak="0">
    <w:nsid w:val="1F867F9F"/>
    <w:multiLevelType w:val="multilevel"/>
    <w:tmpl w:val="1EBC9178"/>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5" w15:restartNumberingAfterBreak="0">
    <w:nsid w:val="1FAF421E"/>
    <w:multiLevelType w:val="multilevel"/>
    <w:tmpl w:val="90582A54"/>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6" w15:restartNumberingAfterBreak="0">
    <w:nsid w:val="1FC15628"/>
    <w:multiLevelType w:val="multilevel"/>
    <w:tmpl w:val="F06272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205F05AE"/>
    <w:multiLevelType w:val="multilevel"/>
    <w:tmpl w:val="324860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20603D8D"/>
    <w:multiLevelType w:val="hybridMultilevel"/>
    <w:tmpl w:val="021C31FC"/>
    <w:styleLink w:val="4"/>
    <w:lvl w:ilvl="0" w:tplc="1B784BBC">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vertAlign w:val="baseline"/>
      </w:rPr>
    </w:lvl>
    <w:lvl w:ilvl="1" w:tplc="D8223A38">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vertAlign w:val="baseline"/>
      </w:rPr>
    </w:lvl>
    <w:lvl w:ilvl="2" w:tplc="C90C8C76">
      <w:start w:val="1"/>
      <w:numFmt w:val="lowerRoman"/>
      <w:lvlText w:val="%3."/>
      <w:lvlJc w:val="left"/>
      <w:pPr>
        <w:ind w:left="2205" w:hanging="290"/>
      </w:pPr>
      <w:rPr>
        <w:rFonts w:hAnsi="Arial Unicode MS" w:cs="Times New Roman"/>
        <w:caps w:val="0"/>
        <w:smallCaps w:val="0"/>
        <w:strike w:val="0"/>
        <w:dstrike w:val="0"/>
        <w:color w:val="000000"/>
        <w:spacing w:val="0"/>
        <w:w w:val="100"/>
        <w:kern w:val="0"/>
        <w:position w:val="0"/>
        <w:vertAlign w:val="baseline"/>
      </w:rPr>
    </w:lvl>
    <w:lvl w:ilvl="3" w:tplc="0DD86D58">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vertAlign w:val="baseline"/>
      </w:rPr>
    </w:lvl>
    <w:lvl w:ilvl="4" w:tplc="53C63F74">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vertAlign w:val="baseline"/>
      </w:rPr>
    </w:lvl>
    <w:lvl w:ilvl="5" w:tplc="C0144E0C">
      <w:start w:val="1"/>
      <w:numFmt w:val="lowerRoman"/>
      <w:lvlText w:val="%6."/>
      <w:lvlJc w:val="left"/>
      <w:pPr>
        <w:ind w:left="4365" w:hanging="290"/>
      </w:pPr>
      <w:rPr>
        <w:rFonts w:hAnsi="Arial Unicode MS" w:cs="Times New Roman"/>
        <w:caps w:val="0"/>
        <w:smallCaps w:val="0"/>
        <w:strike w:val="0"/>
        <w:dstrike w:val="0"/>
        <w:color w:val="000000"/>
        <w:spacing w:val="0"/>
        <w:w w:val="100"/>
        <w:kern w:val="0"/>
        <w:position w:val="0"/>
        <w:vertAlign w:val="baseline"/>
      </w:rPr>
    </w:lvl>
    <w:lvl w:ilvl="6" w:tplc="7516687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vertAlign w:val="baseline"/>
      </w:rPr>
    </w:lvl>
    <w:lvl w:ilvl="7" w:tplc="EFECAFCE">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vertAlign w:val="baseline"/>
      </w:rPr>
    </w:lvl>
    <w:lvl w:ilvl="8" w:tplc="232485A0">
      <w:start w:val="1"/>
      <w:numFmt w:val="lowerRoman"/>
      <w:lvlText w:val="%9."/>
      <w:lvlJc w:val="left"/>
      <w:pPr>
        <w:ind w:left="6525" w:hanging="290"/>
      </w:pPr>
      <w:rPr>
        <w:rFonts w:hAnsi="Arial Unicode MS" w:cs="Times New Roman"/>
        <w:caps w:val="0"/>
        <w:smallCaps w:val="0"/>
        <w:strike w:val="0"/>
        <w:dstrike w:val="0"/>
        <w:color w:val="000000"/>
        <w:spacing w:val="0"/>
        <w:w w:val="100"/>
        <w:kern w:val="0"/>
        <w:position w:val="0"/>
        <w:vertAlign w:val="baseline"/>
      </w:rPr>
    </w:lvl>
  </w:abstractNum>
  <w:abstractNum w:abstractNumId="29" w15:restartNumberingAfterBreak="0">
    <w:nsid w:val="21A02D4C"/>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30" w15:restartNumberingAfterBreak="0">
    <w:nsid w:val="22B403A4"/>
    <w:multiLevelType w:val="multilevel"/>
    <w:tmpl w:val="D8B29F5E"/>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2307059A"/>
    <w:multiLevelType w:val="hybridMultilevel"/>
    <w:tmpl w:val="0846C436"/>
    <w:lvl w:ilvl="0" w:tplc="B5AABF86">
      <w:start w:val="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2" w15:restartNumberingAfterBreak="0">
    <w:nsid w:val="278260E6"/>
    <w:multiLevelType w:val="hybridMultilevel"/>
    <w:tmpl w:val="8C447D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296C3BEF"/>
    <w:multiLevelType w:val="hybridMultilevel"/>
    <w:tmpl w:val="F88A8932"/>
    <w:lvl w:ilvl="0" w:tplc="A7AE63D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4" w15:restartNumberingAfterBreak="0">
    <w:nsid w:val="29A260DC"/>
    <w:multiLevelType w:val="multilevel"/>
    <w:tmpl w:val="3796D762"/>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5" w15:restartNumberingAfterBreak="0">
    <w:nsid w:val="2CB43D23"/>
    <w:multiLevelType w:val="multilevel"/>
    <w:tmpl w:val="E430B8B8"/>
    <w:lvl w:ilvl="0">
      <w:start w:val="1"/>
      <w:numFmt w:val="decimal"/>
      <w:pStyle w:val="a0"/>
      <w:lvlText w:val="%1."/>
      <w:lvlJc w:val="left"/>
      <w:pPr>
        <w:ind w:left="720" w:hanging="360"/>
      </w:pPr>
      <w:rPr>
        <w:rFonts w:cs="Times New Roman"/>
      </w:rPr>
    </w:lvl>
    <w:lvl w:ilvl="1">
      <w:start w:val="1"/>
      <w:numFmt w:val="decimal"/>
      <w:isLgl/>
      <w:lvlText w:val="%1.%2."/>
      <w:lvlJc w:val="left"/>
      <w:pPr>
        <w:ind w:left="1078" w:hanging="420"/>
      </w:pPr>
      <w:rPr>
        <w:rFonts w:cs="Times New Roman" w:hint="default"/>
      </w:rPr>
    </w:lvl>
    <w:lvl w:ilvl="2">
      <w:start w:val="1"/>
      <w:numFmt w:val="decimal"/>
      <w:isLgl/>
      <w:lvlText w:val="%1.%2.%3."/>
      <w:lvlJc w:val="left"/>
      <w:pPr>
        <w:ind w:left="1676" w:hanging="720"/>
      </w:pPr>
      <w:rPr>
        <w:rFonts w:cs="Times New Roman" w:hint="default"/>
      </w:rPr>
    </w:lvl>
    <w:lvl w:ilvl="3">
      <w:start w:val="1"/>
      <w:numFmt w:val="decimal"/>
      <w:isLgl/>
      <w:lvlText w:val="%1.%2.%3.%4."/>
      <w:lvlJc w:val="left"/>
      <w:pPr>
        <w:ind w:left="1974" w:hanging="720"/>
      </w:pPr>
      <w:rPr>
        <w:rFonts w:cs="Times New Roman" w:hint="default"/>
      </w:rPr>
    </w:lvl>
    <w:lvl w:ilvl="4">
      <w:start w:val="1"/>
      <w:numFmt w:val="decimal"/>
      <w:isLgl/>
      <w:lvlText w:val="%1.%2.%3.%4.%5."/>
      <w:lvlJc w:val="left"/>
      <w:pPr>
        <w:ind w:left="2632" w:hanging="1080"/>
      </w:pPr>
      <w:rPr>
        <w:rFonts w:cs="Times New Roman" w:hint="default"/>
      </w:rPr>
    </w:lvl>
    <w:lvl w:ilvl="5">
      <w:start w:val="1"/>
      <w:numFmt w:val="decimal"/>
      <w:isLgl/>
      <w:lvlText w:val="%1.%2.%3.%4.%5.%6."/>
      <w:lvlJc w:val="left"/>
      <w:pPr>
        <w:ind w:left="2930" w:hanging="1080"/>
      </w:pPr>
      <w:rPr>
        <w:rFonts w:cs="Times New Roman" w:hint="default"/>
      </w:rPr>
    </w:lvl>
    <w:lvl w:ilvl="6">
      <w:start w:val="1"/>
      <w:numFmt w:val="decimal"/>
      <w:isLgl/>
      <w:lvlText w:val="%1.%2.%3.%4.%5.%6.%7."/>
      <w:lvlJc w:val="left"/>
      <w:pPr>
        <w:ind w:left="3588" w:hanging="1440"/>
      </w:pPr>
      <w:rPr>
        <w:rFonts w:cs="Times New Roman" w:hint="default"/>
      </w:rPr>
    </w:lvl>
    <w:lvl w:ilvl="7">
      <w:start w:val="1"/>
      <w:numFmt w:val="decimal"/>
      <w:isLgl/>
      <w:lvlText w:val="%1.%2.%3.%4.%5.%6.%7.%8."/>
      <w:lvlJc w:val="left"/>
      <w:pPr>
        <w:ind w:left="3886" w:hanging="1440"/>
      </w:pPr>
      <w:rPr>
        <w:rFonts w:cs="Times New Roman" w:hint="default"/>
      </w:rPr>
    </w:lvl>
    <w:lvl w:ilvl="8">
      <w:start w:val="1"/>
      <w:numFmt w:val="decimal"/>
      <w:isLgl/>
      <w:lvlText w:val="%1.%2.%3.%4.%5.%6.%7.%8.%9."/>
      <w:lvlJc w:val="left"/>
      <w:pPr>
        <w:ind w:left="4544" w:hanging="1800"/>
      </w:pPr>
      <w:rPr>
        <w:rFonts w:cs="Times New Roman" w:hint="default"/>
      </w:rPr>
    </w:lvl>
  </w:abstractNum>
  <w:abstractNum w:abstractNumId="36" w15:restartNumberingAfterBreak="0">
    <w:nsid w:val="2D39235F"/>
    <w:multiLevelType w:val="multilevel"/>
    <w:tmpl w:val="D060A7EE"/>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b/>
        <w:i w:val="0"/>
        <w:sz w:val="28"/>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37" w15:restartNumberingAfterBreak="0">
    <w:nsid w:val="2D6124A2"/>
    <w:multiLevelType w:val="hybridMultilevel"/>
    <w:tmpl w:val="1D0004A2"/>
    <w:lvl w:ilvl="0" w:tplc="FFFFFFFF">
      <w:start w:val="1"/>
      <w:numFmt w:val="bullet"/>
      <w:lvlText w:val="-"/>
      <w:lvlJc w:val="left"/>
      <w:pPr>
        <w:ind w:left="435" w:hanging="360"/>
      </w:p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8" w15:restartNumberingAfterBreak="0">
    <w:nsid w:val="2D9E4F32"/>
    <w:multiLevelType w:val="multilevel"/>
    <w:tmpl w:val="90582A54"/>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39" w15:restartNumberingAfterBreak="0">
    <w:nsid w:val="2F1150D3"/>
    <w:multiLevelType w:val="multilevel"/>
    <w:tmpl w:val="E6D07446"/>
    <w:lvl w:ilvl="0">
      <w:start w:val="4"/>
      <w:numFmt w:val="decimal"/>
      <w:lvlText w:val="%1."/>
      <w:lvlJc w:val="left"/>
      <w:pPr>
        <w:ind w:left="360" w:hanging="360"/>
      </w:pPr>
      <w:rPr>
        <w:rFonts w:cs="Times New Roman"/>
        <w:b/>
      </w:rPr>
    </w:lvl>
    <w:lvl w:ilvl="1">
      <w:start w:val="1"/>
      <w:numFmt w:val="decimal"/>
      <w:lvlText w:val="%1.%2."/>
      <w:lvlJc w:val="left"/>
      <w:pPr>
        <w:ind w:left="1620" w:hanging="360"/>
      </w:pPr>
      <w:rPr>
        <w:rFonts w:cs="Times New Roman"/>
        <w:b/>
      </w:rPr>
    </w:lvl>
    <w:lvl w:ilvl="2">
      <w:start w:val="1"/>
      <w:numFmt w:val="decimal"/>
      <w:lvlText w:val="%1.%2.%3."/>
      <w:lvlJc w:val="left"/>
      <w:pPr>
        <w:ind w:left="3240" w:hanging="720"/>
      </w:pPr>
      <w:rPr>
        <w:rFonts w:cs="Times New Roman"/>
        <w:b/>
      </w:rPr>
    </w:lvl>
    <w:lvl w:ilvl="3">
      <w:start w:val="1"/>
      <w:numFmt w:val="decimal"/>
      <w:lvlText w:val="%1.%2.%3.%4."/>
      <w:lvlJc w:val="left"/>
      <w:pPr>
        <w:ind w:left="4500" w:hanging="720"/>
      </w:pPr>
      <w:rPr>
        <w:rFonts w:cs="Times New Roman"/>
        <w:b/>
      </w:rPr>
    </w:lvl>
    <w:lvl w:ilvl="4">
      <w:start w:val="1"/>
      <w:numFmt w:val="decimal"/>
      <w:lvlText w:val="%1.%2.%3.%4.%5."/>
      <w:lvlJc w:val="left"/>
      <w:pPr>
        <w:ind w:left="6120" w:hanging="1080"/>
      </w:pPr>
      <w:rPr>
        <w:rFonts w:cs="Times New Roman"/>
        <w:b/>
      </w:rPr>
    </w:lvl>
    <w:lvl w:ilvl="5">
      <w:start w:val="1"/>
      <w:numFmt w:val="decimal"/>
      <w:lvlText w:val="%1.%2.%3.%4.%5.%6."/>
      <w:lvlJc w:val="left"/>
      <w:pPr>
        <w:ind w:left="7380" w:hanging="1080"/>
      </w:pPr>
      <w:rPr>
        <w:rFonts w:cs="Times New Roman"/>
        <w:b/>
      </w:rPr>
    </w:lvl>
    <w:lvl w:ilvl="6">
      <w:start w:val="1"/>
      <w:numFmt w:val="decimal"/>
      <w:lvlText w:val="%1.%2.%3.%4.%5.%6.%7."/>
      <w:lvlJc w:val="left"/>
      <w:pPr>
        <w:ind w:left="9000" w:hanging="1440"/>
      </w:pPr>
      <w:rPr>
        <w:rFonts w:cs="Times New Roman"/>
        <w:b/>
      </w:rPr>
    </w:lvl>
    <w:lvl w:ilvl="7">
      <w:start w:val="1"/>
      <w:numFmt w:val="decimal"/>
      <w:lvlText w:val="%1.%2.%3.%4.%5.%6.%7.%8."/>
      <w:lvlJc w:val="left"/>
      <w:pPr>
        <w:ind w:left="10260" w:hanging="1440"/>
      </w:pPr>
      <w:rPr>
        <w:rFonts w:cs="Times New Roman"/>
        <w:b/>
      </w:rPr>
    </w:lvl>
    <w:lvl w:ilvl="8">
      <w:start w:val="1"/>
      <w:numFmt w:val="decimal"/>
      <w:lvlText w:val="%1.%2.%3.%4.%5.%6.%7.%8.%9."/>
      <w:lvlJc w:val="left"/>
      <w:pPr>
        <w:ind w:left="11880" w:hanging="1800"/>
      </w:pPr>
      <w:rPr>
        <w:rFonts w:cs="Times New Roman"/>
        <w:b/>
      </w:rPr>
    </w:lvl>
  </w:abstractNum>
  <w:abstractNum w:abstractNumId="40" w15:restartNumberingAfterBreak="0">
    <w:nsid w:val="2F300D69"/>
    <w:multiLevelType w:val="hybridMultilevel"/>
    <w:tmpl w:val="7124D7C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1" w15:restartNumberingAfterBreak="0">
    <w:nsid w:val="2F3F529C"/>
    <w:multiLevelType w:val="hybridMultilevel"/>
    <w:tmpl w:val="C6C04E8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2" w15:restartNumberingAfterBreak="0">
    <w:nsid w:val="308A5399"/>
    <w:multiLevelType w:val="hybridMultilevel"/>
    <w:tmpl w:val="9A52D02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3" w15:restartNumberingAfterBreak="0">
    <w:nsid w:val="323E37AA"/>
    <w:multiLevelType w:val="hybridMultilevel"/>
    <w:tmpl w:val="AECC35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334218F6"/>
    <w:multiLevelType w:val="multilevel"/>
    <w:tmpl w:val="BB4C09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341E0F5C"/>
    <w:multiLevelType w:val="hybridMultilevel"/>
    <w:tmpl w:val="EE942A0E"/>
    <w:lvl w:ilvl="0" w:tplc="F8C09A18">
      <w:start w:val="1"/>
      <w:numFmt w:val="bullet"/>
      <w:lvlText w:val="-"/>
      <w:lvlJc w:val="left"/>
      <w:pPr>
        <w:ind w:left="1287" w:hanging="360"/>
      </w:pPr>
      <w:rPr>
        <w:rFonts w:ascii="Courier New" w:hAnsi="Courier New" w:cs="Times New Roman" w:hint="default"/>
      </w:rPr>
    </w:lvl>
    <w:lvl w:ilvl="1" w:tplc="04190003">
      <w:start w:val="1"/>
      <w:numFmt w:val="bullet"/>
      <w:lvlText w:val="o"/>
      <w:lvlJc w:val="left"/>
      <w:pPr>
        <w:ind w:left="2007" w:hanging="360"/>
      </w:pPr>
      <w:rPr>
        <w:rFonts w:ascii="Courier New" w:hAnsi="Courier New" w:cs="Times New Roman"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Times New Roman"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Times New Roman" w:hint="default"/>
      </w:rPr>
    </w:lvl>
    <w:lvl w:ilvl="8" w:tplc="04190005">
      <w:start w:val="1"/>
      <w:numFmt w:val="bullet"/>
      <w:lvlText w:val=""/>
      <w:lvlJc w:val="left"/>
      <w:pPr>
        <w:ind w:left="7047" w:hanging="360"/>
      </w:pPr>
      <w:rPr>
        <w:rFonts w:ascii="Wingdings" w:hAnsi="Wingdings" w:hint="default"/>
      </w:rPr>
    </w:lvl>
  </w:abstractNum>
  <w:abstractNum w:abstractNumId="46" w15:restartNumberingAfterBreak="0">
    <w:nsid w:val="347F323B"/>
    <w:multiLevelType w:val="hybridMultilevel"/>
    <w:tmpl w:val="9118B65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7" w15:restartNumberingAfterBreak="0">
    <w:nsid w:val="36A228CF"/>
    <w:multiLevelType w:val="multilevel"/>
    <w:tmpl w:val="7770A8A8"/>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8" w15:restartNumberingAfterBreak="0">
    <w:nsid w:val="36DB27F6"/>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49" w15:restartNumberingAfterBreak="0">
    <w:nsid w:val="3850217D"/>
    <w:multiLevelType w:val="multilevel"/>
    <w:tmpl w:val="2146C224"/>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50" w15:restartNumberingAfterBreak="0">
    <w:nsid w:val="387B1100"/>
    <w:multiLevelType w:val="multilevel"/>
    <w:tmpl w:val="3740FB5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3A5B77EC"/>
    <w:multiLevelType w:val="hybridMultilevel"/>
    <w:tmpl w:val="BC00C4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3ABA2331"/>
    <w:multiLevelType w:val="hybridMultilevel"/>
    <w:tmpl w:val="8BD60426"/>
    <w:lvl w:ilvl="0" w:tplc="2BE09AD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3B6E3AF0"/>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54" w15:restartNumberingAfterBreak="0">
    <w:nsid w:val="3BAA18F6"/>
    <w:multiLevelType w:val="hybridMultilevel"/>
    <w:tmpl w:val="9A0A1F84"/>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55" w15:restartNumberingAfterBreak="0">
    <w:nsid w:val="3C6E13D7"/>
    <w:multiLevelType w:val="hybridMultilevel"/>
    <w:tmpl w:val="B906C32E"/>
    <w:lvl w:ilvl="0" w:tplc="3432C50C">
      <w:start w:val="1"/>
      <w:numFmt w:val="decimal"/>
      <w:lvlText w:val="%1."/>
      <w:lvlJc w:val="left"/>
      <w:pPr>
        <w:ind w:left="720" w:hanging="360"/>
      </w:pPr>
      <w:rPr>
        <w:rFonts w:cs="Times New Roman"/>
        <w:b w:val="0"/>
        <w:i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6" w15:restartNumberingAfterBreak="0">
    <w:nsid w:val="3C8278D0"/>
    <w:multiLevelType w:val="multilevel"/>
    <w:tmpl w:val="08A4C6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3CA53EC3"/>
    <w:multiLevelType w:val="multilevel"/>
    <w:tmpl w:val="90582A54"/>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58" w15:restartNumberingAfterBreak="0">
    <w:nsid w:val="3CBF3A06"/>
    <w:multiLevelType w:val="hybridMultilevel"/>
    <w:tmpl w:val="DFC294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3D162690"/>
    <w:multiLevelType w:val="multilevel"/>
    <w:tmpl w:val="7E502D0C"/>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0" w15:restartNumberingAfterBreak="0">
    <w:nsid w:val="3D4950BA"/>
    <w:multiLevelType w:val="hybridMultilevel"/>
    <w:tmpl w:val="C9822B82"/>
    <w:lvl w:ilvl="0" w:tplc="0419000F">
      <w:start w:val="1"/>
      <w:numFmt w:val="decimal"/>
      <w:lvlText w:val="%1."/>
      <w:lvlJc w:val="left"/>
      <w:pPr>
        <w:tabs>
          <w:tab w:val="num" w:pos="644"/>
        </w:tabs>
        <w:ind w:left="644" w:hanging="360"/>
      </w:pPr>
      <w:rPr>
        <w:rFonts w:cs="Times New Roman"/>
        <w:b/>
      </w:rPr>
    </w:lvl>
    <w:lvl w:ilvl="1" w:tplc="04190019">
      <w:start w:val="1"/>
      <w:numFmt w:val="lowerLetter"/>
      <w:lvlText w:val="%2."/>
      <w:lvlJc w:val="left"/>
      <w:pPr>
        <w:tabs>
          <w:tab w:val="num" w:pos="1364"/>
        </w:tabs>
        <w:ind w:left="1364" w:hanging="360"/>
      </w:pPr>
      <w:rPr>
        <w:rFonts w:cs="Times New Roman"/>
      </w:rPr>
    </w:lvl>
    <w:lvl w:ilvl="2" w:tplc="0419001B">
      <w:start w:val="1"/>
      <w:numFmt w:val="lowerRoman"/>
      <w:lvlText w:val="%3."/>
      <w:lvlJc w:val="right"/>
      <w:pPr>
        <w:tabs>
          <w:tab w:val="num" w:pos="2084"/>
        </w:tabs>
        <w:ind w:left="2084" w:hanging="180"/>
      </w:pPr>
      <w:rPr>
        <w:rFonts w:cs="Times New Roman"/>
      </w:rPr>
    </w:lvl>
    <w:lvl w:ilvl="3" w:tplc="0419000F">
      <w:start w:val="1"/>
      <w:numFmt w:val="decimal"/>
      <w:lvlText w:val="%4."/>
      <w:lvlJc w:val="left"/>
      <w:pPr>
        <w:tabs>
          <w:tab w:val="num" w:pos="2804"/>
        </w:tabs>
        <w:ind w:left="2804" w:hanging="360"/>
      </w:pPr>
      <w:rPr>
        <w:rFonts w:cs="Times New Roman"/>
      </w:rPr>
    </w:lvl>
    <w:lvl w:ilvl="4" w:tplc="04190019">
      <w:start w:val="1"/>
      <w:numFmt w:val="lowerLetter"/>
      <w:lvlText w:val="%5."/>
      <w:lvlJc w:val="left"/>
      <w:pPr>
        <w:tabs>
          <w:tab w:val="num" w:pos="3524"/>
        </w:tabs>
        <w:ind w:left="3524" w:hanging="360"/>
      </w:pPr>
      <w:rPr>
        <w:rFonts w:cs="Times New Roman"/>
      </w:rPr>
    </w:lvl>
    <w:lvl w:ilvl="5" w:tplc="0419001B">
      <w:start w:val="1"/>
      <w:numFmt w:val="lowerRoman"/>
      <w:lvlText w:val="%6."/>
      <w:lvlJc w:val="right"/>
      <w:pPr>
        <w:tabs>
          <w:tab w:val="num" w:pos="4244"/>
        </w:tabs>
        <w:ind w:left="4244" w:hanging="180"/>
      </w:pPr>
      <w:rPr>
        <w:rFonts w:cs="Times New Roman"/>
      </w:rPr>
    </w:lvl>
    <w:lvl w:ilvl="6" w:tplc="0419000F">
      <w:start w:val="1"/>
      <w:numFmt w:val="decimal"/>
      <w:lvlText w:val="%7."/>
      <w:lvlJc w:val="left"/>
      <w:pPr>
        <w:tabs>
          <w:tab w:val="num" w:pos="4964"/>
        </w:tabs>
        <w:ind w:left="4964" w:hanging="360"/>
      </w:pPr>
      <w:rPr>
        <w:rFonts w:cs="Times New Roman"/>
      </w:rPr>
    </w:lvl>
    <w:lvl w:ilvl="7" w:tplc="04190019">
      <w:start w:val="1"/>
      <w:numFmt w:val="lowerLetter"/>
      <w:lvlText w:val="%8."/>
      <w:lvlJc w:val="left"/>
      <w:pPr>
        <w:tabs>
          <w:tab w:val="num" w:pos="5684"/>
        </w:tabs>
        <w:ind w:left="5684" w:hanging="360"/>
      </w:pPr>
      <w:rPr>
        <w:rFonts w:cs="Times New Roman"/>
      </w:rPr>
    </w:lvl>
    <w:lvl w:ilvl="8" w:tplc="0419001B">
      <w:start w:val="1"/>
      <w:numFmt w:val="lowerRoman"/>
      <w:lvlText w:val="%9."/>
      <w:lvlJc w:val="right"/>
      <w:pPr>
        <w:tabs>
          <w:tab w:val="num" w:pos="6404"/>
        </w:tabs>
        <w:ind w:left="6404" w:hanging="180"/>
      </w:pPr>
      <w:rPr>
        <w:rFonts w:cs="Times New Roman"/>
      </w:rPr>
    </w:lvl>
  </w:abstractNum>
  <w:abstractNum w:abstractNumId="61" w15:restartNumberingAfterBreak="0">
    <w:nsid w:val="3DF06D02"/>
    <w:multiLevelType w:val="multilevel"/>
    <w:tmpl w:val="83DCF6E6"/>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2" w15:restartNumberingAfterBreak="0">
    <w:nsid w:val="3EA32CE2"/>
    <w:multiLevelType w:val="multilevel"/>
    <w:tmpl w:val="3D6A86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3F3516D7"/>
    <w:multiLevelType w:val="multilevel"/>
    <w:tmpl w:val="E6783EB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40012D69"/>
    <w:multiLevelType w:val="hybridMultilevel"/>
    <w:tmpl w:val="1A766D5C"/>
    <w:lvl w:ilvl="0" w:tplc="992A8600">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40C036D5"/>
    <w:multiLevelType w:val="hybridMultilevel"/>
    <w:tmpl w:val="778E0B10"/>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6" w15:restartNumberingAfterBreak="0">
    <w:nsid w:val="41465629"/>
    <w:multiLevelType w:val="hybridMultilevel"/>
    <w:tmpl w:val="71845AD6"/>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7" w15:restartNumberingAfterBreak="0">
    <w:nsid w:val="419D7879"/>
    <w:multiLevelType w:val="hybridMultilevel"/>
    <w:tmpl w:val="C9822B82"/>
    <w:lvl w:ilvl="0" w:tplc="0419000F">
      <w:start w:val="1"/>
      <w:numFmt w:val="decimal"/>
      <w:lvlText w:val="%1."/>
      <w:lvlJc w:val="left"/>
      <w:pPr>
        <w:tabs>
          <w:tab w:val="num" w:pos="644"/>
        </w:tabs>
        <w:ind w:left="644" w:hanging="360"/>
      </w:pPr>
      <w:rPr>
        <w:rFonts w:cs="Times New Roman"/>
        <w:b/>
      </w:rPr>
    </w:lvl>
    <w:lvl w:ilvl="1" w:tplc="04190019">
      <w:start w:val="1"/>
      <w:numFmt w:val="lowerLetter"/>
      <w:lvlText w:val="%2."/>
      <w:lvlJc w:val="left"/>
      <w:pPr>
        <w:tabs>
          <w:tab w:val="num" w:pos="1364"/>
        </w:tabs>
        <w:ind w:left="1364" w:hanging="360"/>
      </w:pPr>
      <w:rPr>
        <w:rFonts w:cs="Times New Roman"/>
      </w:rPr>
    </w:lvl>
    <w:lvl w:ilvl="2" w:tplc="0419001B">
      <w:start w:val="1"/>
      <w:numFmt w:val="lowerRoman"/>
      <w:lvlText w:val="%3."/>
      <w:lvlJc w:val="right"/>
      <w:pPr>
        <w:tabs>
          <w:tab w:val="num" w:pos="2084"/>
        </w:tabs>
        <w:ind w:left="2084" w:hanging="180"/>
      </w:pPr>
      <w:rPr>
        <w:rFonts w:cs="Times New Roman"/>
      </w:rPr>
    </w:lvl>
    <w:lvl w:ilvl="3" w:tplc="0419000F">
      <w:start w:val="1"/>
      <w:numFmt w:val="decimal"/>
      <w:lvlText w:val="%4."/>
      <w:lvlJc w:val="left"/>
      <w:pPr>
        <w:tabs>
          <w:tab w:val="num" w:pos="2804"/>
        </w:tabs>
        <w:ind w:left="2804" w:hanging="360"/>
      </w:pPr>
      <w:rPr>
        <w:rFonts w:cs="Times New Roman"/>
      </w:rPr>
    </w:lvl>
    <w:lvl w:ilvl="4" w:tplc="04190019">
      <w:start w:val="1"/>
      <w:numFmt w:val="lowerLetter"/>
      <w:lvlText w:val="%5."/>
      <w:lvlJc w:val="left"/>
      <w:pPr>
        <w:tabs>
          <w:tab w:val="num" w:pos="3524"/>
        </w:tabs>
        <w:ind w:left="3524" w:hanging="360"/>
      </w:pPr>
      <w:rPr>
        <w:rFonts w:cs="Times New Roman"/>
      </w:rPr>
    </w:lvl>
    <w:lvl w:ilvl="5" w:tplc="0419001B">
      <w:start w:val="1"/>
      <w:numFmt w:val="lowerRoman"/>
      <w:lvlText w:val="%6."/>
      <w:lvlJc w:val="right"/>
      <w:pPr>
        <w:tabs>
          <w:tab w:val="num" w:pos="4244"/>
        </w:tabs>
        <w:ind w:left="4244" w:hanging="180"/>
      </w:pPr>
      <w:rPr>
        <w:rFonts w:cs="Times New Roman"/>
      </w:rPr>
    </w:lvl>
    <w:lvl w:ilvl="6" w:tplc="0419000F">
      <w:start w:val="1"/>
      <w:numFmt w:val="decimal"/>
      <w:lvlText w:val="%7."/>
      <w:lvlJc w:val="left"/>
      <w:pPr>
        <w:tabs>
          <w:tab w:val="num" w:pos="4964"/>
        </w:tabs>
        <w:ind w:left="4964" w:hanging="360"/>
      </w:pPr>
      <w:rPr>
        <w:rFonts w:cs="Times New Roman"/>
      </w:rPr>
    </w:lvl>
    <w:lvl w:ilvl="7" w:tplc="04190019">
      <w:start w:val="1"/>
      <w:numFmt w:val="lowerLetter"/>
      <w:lvlText w:val="%8."/>
      <w:lvlJc w:val="left"/>
      <w:pPr>
        <w:tabs>
          <w:tab w:val="num" w:pos="5684"/>
        </w:tabs>
        <w:ind w:left="5684" w:hanging="360"/>
      </w:pPr>
      <w:rPr>
        <w:rFonts w:cs="Times New Roman"/>
      </w:rPr>
    </w:lvl>
    <w:lvl w:ilvl="8" w:tplc="0419001B">
      <w:start w:val="1"/>
      <w:numFmt w:val="lowerRoman"/>
      <w:lvlText w:val="%9."/>
      <w:lvlJc w:val="right"/>
      <w:pPr>
        <w:tabs>
          <w:tab w:val="num" w:pos="6404"/>
        </w:tabs>
        <w:ind w:left="6404" w:hanging="180"/>
      </w:pPr>
      <w:rPr>
        <w:rFonts w:cs="Times New Roman"/>
      </w:rPr>
    </w:lvl>
  </w:abstractNum>
  <w:abstractNum w:abstractNumId="68" w15:restartNumberingAfterBreak="0">
    <w:nsid w:val="44733B90"/>
    <w:multiLevelType w:val="hybridMultilevel"/>
    <w:tmpl w:val="7BCCAB1A"/>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9" w15:restartNumberingAfterBreak="0">
    <w:nsid w:val="46FD21CB"/>
    <w:multiLevelType w:val="multilevel"/>
    <w:tmpl w:val="54B416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47747341"/>
    <w:multiLevelType w:val="multilevel"/>
    <w:tmpl w:val="B9D4AB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47FB2FCB"/>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72" w15:restartNumberingAfterBreak="0">
    <w:nsid w:val="48A1152D"/>
    <w:multiLevelType w:val="hybridMultilevel"/>
    <w:tmpl w:val="290281F8"/>
    <w:lvl w:ilvl="0" w:tplc="AC48BA48">
      <w:start w:val="1"/>
      <w:numFmt w:val="bullet"/>
      <w:lvlText w:val="-"/>
      <w:lvlJc w:val="left"/>
      <w:pPr>
        <w:ind w:left="1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53A4E8E">
      <w:start w:val="1"/>
      <w:numFmt w:val="bullet"/>
      <w:lvlText w:val="o"/>
      <w:lvlJc w:val="left"/>
      <w:pPr>
        <w:ind w:left="1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BFCD88A">
      <w:start w:val="1"/>
      <w:numFmt w:val="bullet"/>
      <w:lvlText w:val="▪"/>
      <w:lvlJc w:val="left"/>
      <w:pPr>
        <w:ind w:left="1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D802A54">
      <w:start w:val="1"/>
      <w:numFmt w:val="bullet"/>
      <w:lvlText w:val="•"/>
      <w:lvlJc w:val="left"/>
      <w:pPr>
        <w:ind w:left="25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104CAD6">
      <w:start w:val="1"/>
      <w:numFmt w:val="bullet"/>
      <w:lvlText w:val="o"/>
      <w:lvlJc w:val="left"/>
      <w:pPr>
        <w:ind w:left="3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AB4B5A0">
      <w:start w:val="1"/>
      <w:numFmt w:val="bullet"/>
      <w:lvlText w:val="▪"/>
      <w:lvlJc w:val="left"/>
      <w:pPr>
        <w:ind w:left="39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8A2A7AA">
      <w:start w:val="1"/>
      <w:numFmt w:val="bullet"/>
      <w:lvlText w:val="•"/>
      <w:lvlJc w:val="left"/>
      <w:pPr>
        <w:ind w:left="4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372D290">
      <w:start w:val="1"/>
      <w:numFmt w:val="bullet"/>
      <w:lvlText w:val="o"/>
      <w:lvlJc w:val="left"/>
      <w:pPr>
        <w:ind w:left="5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7DE0740">
      <w:start w:val="1"/>
      <w:numFmt w:val="bullet"/>
      <w:lvlText w:val="▪"/>
      <w:lvlJc w:val="left"/>
      <w:pPr>
        <w:ind w:left="6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3" w15:restartNumberingAfterBreak="0">
    <w:nsid w:val="4B1B040E"/>
    <w:multiLevelType w:val="hybridMultilevel"/>
    <w:tmpl w:val="62E8CDE8"/>
    <w:lvl w:ilvl="0" w:tplc="DC4AC28A">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4C07728D"/>
    <w:multiLevelType w:val="hybridMultilevel"/>
    <w:tmpl w:val="F54AB520"/>
    <w:lvl w:ilvl="0" w:tplc="1BCCA9C0">
      <w:start w:val="1"/>
      <w:numFmt w:val="decimal"/>
      <w:lvlText w:val="%1."/>
      <w:lvlJc w:val="left"/>
      <w:pPr>
        <w:ind w:left="720" w:hanging="360"/>
      </w:pPr>
      <w:rPr>
        <w:rFonts w:cs="Times New Roman"/>
        <w:b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5" w15:restartNumberingAfterBreak="0">
    <w:nsid w:val="4C215592"/>
    <w:multiLevelType w:val="hybridMultilevel"/>
    <w:tmpl w:val="002AC99C"/>
    <w:lvl w:ilvl="0" w:tplc="F942E01E">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6" w15:restartNumberingAfterBreak="0">
    <w:nsid w:val="4E210B26"/>
    <w:multiLevelType w:val="hybridMultilevel"/>
    <w:tmpl w:val="D4183B1E"/>
    <w:lvl w:ilvl="0" w:tplc="FFFFFFFF">
      <w:start w:val="1"/>
      <w:numFmt w:val="bullet"/>
      <w:lvlText w:val="-"/>
      <w:lvlJc w:val="left"/>
      <w:pPr>
        <w:ind w:left="1429" w:hanging="360"/>
      </w:p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77" w15:restartNumberingAfterBreak="0">
    <w:nsid w:val="4E3E6983"/>
    <w:multiLevelType w:val="multilevel"/>
    <w:tmpl w:val="70527A4A"/>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4F0D6095"/>
    <w:multiLevelType w:val="multilevel"/>
    <w:tmpl w:val="EC8C3F5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4FE376CF"/>
    <w:multiLevelType w:val="hybridMultilevel"/>
    <w:tmpl w:val="5D1A11FC"/>
    <w:lvl w:ilvl="0" w:tplc="DC4AC28A">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4FF704A4"/>
    <w:multiLevelType w:val="multilevel"/>
    <w:tmpl w:val="F42E50EE"/>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2"/>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50C26728"/>
    <w:multiLevelType w:val="hybridMultilevel"/>
    <w:tmpl w:val="81B816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15:restartNumberingAfterBreak="0">
    <w:nsid w:val="51FC056C"/>
    <w:multiLevelType w:val="hybridMultilevel"/>
    <w:tmpl w:val="0090EE1A"/>
    <w:lvl w:ilvl="0" w:tplc="D58030D6">
      <w:start w:val="1"/>
      <w:numFmt w:val="decimal"/>
      <w:lvlText w:val="%1."/>
      <w:lvlJc w:val="left"/>
      <w:pPr>
        <w:ind w:left="1004" w:hanging="360"/>
      </w:pPr>
      <w:rPr>
        <w:rFonts w:cs="Times New Roman"/>
      </w:rPr>
    </w:lvl>
    <w:lvl w:ilvl="1" w:tplc="04190019">
      <w:start w:val="1"/>
      <w:numFmt w:val="lowerLetter"/>
      <w:lvlText w:val="%2."/>
      <w:lvlJc w:val="left"/>
      <w:pPr>
        <w:ind w:left="1724" w:hanging="360"/>
      </w:pPr>
      <w:rPr>
        <w:rFonts w:cs="Times New Roman"/>
      </w:rPr>
    </w:lvl>
    <w:lvl w:ilvl="2" w:tplc="0419001B">
      <w:start w:val="1"/>
      <w:numFmt w:val="lowerRoman"/>
      <w:lvlText w:val="%3."/>
      <w:lvlJc w:val="right"/>
      <w:pPr>
        <w:ind w:left="2444" w:hanging="180"/>
      </w:pPr>
      <w:rPr>
        <w:rFonts w:cs="Times New Roman"/>
      </w:rPr>
    </w:lvl>
    <w:lvl w:ilvl="3" w:tplc="0419000F">
      <w:start w:val="1"/>
      <w:numFmt w:val="decimal"/>
      <w:lvlText w:val="%4."/>
      <w:lvlJc w:val="left"/>
      <w:pPr>
        <w:ind w:left="3164" w:hanging="360"/>
      </w:pPr>
      <w:rPr>
        <w:rFonts w:cs="Times New Roman"/>
      </w:rPr>
    </w:lvl>
    <w:lvl w:ilvl="4" w:tplc="04190019">
      <w:start w:val="1"/>
      <w:numFmt w:val="lowerLetter"/>
      <w:lvlText w:val="%5."/>
      <w:lvlJc w:val="left"/>
      <w:pPr>
        <w:ind w:left="3884" w:hanging="360"/>
      </w:pPr>
      <w:rPr>
        <w:rFonts w:cs="Times New Roman"/>
      </w:rPr>
    </w:lvl>
    <w:lvl w:ilvl="5" w:tplc="0419001B">
      <w:start w:val="1"/>
      <w:numFmt w:val="lowerRoman"/>
      <w:lvlText w:val="%6."/>
      <w:lvlJc w:val="right"/>
      <w:pPr>
        <w:ind w:left="4604" w:hanging="180"/>
      </w:pPr>
      <w:rPr>
        <w:rFonts w:cs="Times New Roman"/>
      </w:rPr>
    </w:lvl>
    <w:lvl w:ilvl="6" w:tplc="0419000F">
      <w:start w:val="1"/>
      <w:numFmt w:val="decimal"/>
      <w:lvlText w:val="%7."/>
      <w:lvlJc w:val="left"/>
      <w:pPr>
        <w:ind w:left="5324" w:hanging="360"/>
      </w:pPr>
      <w:rPr>
        <w:rFonts w:cs="Times New Roman"/>
      </w:rPr>
    </w:lvl>
    <w:lvl w:ilvl="7" w:tplc="04190019">
      <w:start w:val="1"/>
      <w:numFmt w:val="lowerLetter"/>
      <w:lvlText w:val="%8."/>
      <w:lvlJc w:val="left"/>
      <w:pPr>
        <w:ind w:left="6044" w:hanging="360"/>
      </w:pPr>
      <w:rPr>
        <w:rFonts w:cs="Times New Roman"/>
      </w:rPr>
    </w:lvl>
    <w:lvl w:ilvl="8" w:tplc="0419001B">
      <w:start w:val="1"/>
      <w:numFmt w:val="lowerRoman"/>
      <w:lvlText w:val="%9."/>
      <w:lvlJc w:val="right"/>
      <w:pPr>
        <w:ind w:left="6764" w:hanging="180"/>
      </w:pPr>
      <w:rPr>
        <w:rFonts w:cs="Times New Roman"/>
      </w:rPr>
    </w:lvl>
  </w:abstractNum>
  <w:abstractNum w:abstractNumId="83" w15:restartNumberingAfterBreak="0">
    <w:nsid w:val="52BB1B7E"/>
    <w:multiLevelType w:val="hybridMultilevel"/>
    <w:tmpl w:val="BBC89B94"/>
    <w:lvl w:ilvl="0" w:tplc="49BC0FBC">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15:restartNumberingAfterBreak="0">
    <w:nsid w:val="546977DC"/>
    <w:multiLevelType w:val="multilevel"/>
    <w:tmpl w:val="1AACA118"/>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54DB2D58"/>
    <w:multiLevelType w:val="hybridMultilevel"/>
    <w:tmpl w:val="7FCE6E4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6" w15:restartNumberingAfterBreak="0">
    <w:nsid w:val="55B71D6E"/>
    <w:multiLevelType w:val="hybridMultilevel"/>
    <w:tmpl w:val="7F9620A4"/>
    <w:lvl w:ilvl="0" w:tplc="0419000F">
      <w:start w:val="1"/>
      <w:numFmt w:val="decimal"/>
      <w:lvlText w:val="%1."/>
      <w:lvlJc w:val="left"/>
      <w:pPr>
        <w:ind w:left="360" w:hanging="360"/>
      </w:pPr>
    </w:lvl>
    <w:lvl w:ilvl="1" w:tplc="0419000F">
      <w:start w:val="1"/>
      <w:numFmt w:val="decimal"/>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7" w15:restartNumberingAfterBreak="0">
    <w:nsid w:val="5606645F"/>
    <w:multiLevelType w:val="hybridMultilevel"/>
    <w:tmpl w:val="BBBC9796"/>
    <w:lvl w:ilvl="0" w:tplc="E45658B6">
      <w:start w:val="1"/>
      <w:numFmt w:val="decimal"/>
      <w:lvlText w:val="%1."/>
      <w:lvlJc w:val="left"/>
      <w:pPr>
        <w:tabs>
          <w:tab w:val="left" w:pos="708"/>
          <w:tab w:val="left" w:pos="1416"/>
          <w:tab w:val="left" w:pos="2124"/>
          <w:tab w:val="left" w:pos="2832"/>
          <w:tab w:val="left" w:pos="3540"/>
          <w:tab w:val="left" w:pos="4248"/>
          <w:tab w:val="left" w:pos="4956"/>
          <w:tab w:val="left" w:pos="5664"/>
          <w:tab w:val="left" w:pos="6372"/>
          <w:tab w:val="left" w:pos="7080"/>
        </w:tabs>
        <w:ind w:left="644" w:hanging="360"/>
      </w:pPr>
      <w:rPr>
        <w:rFonts w:hAnsi="Arial Unicode MS"/>
        <w:b/>
        <w:bCs/>
        <w:caps w:val="0"/>
        <w:smallCaps w:val="0"/>
        <w:strike w:val="0"/>
        <w:dstrike w:val="0"/>
        <w:color w:val="000000"/>
        <w:spacing w:val="0"/>
        <w:w w:val="100"/>
        <w:kern w:val="0"/>
        <w:position w:val="0"/>
        <w:highlight w:val="none"/>
        <w:vertAlign w:val="baseline"/>
      </w:rPr>
    </w:lvl>
    <w:lvl w:ilvl="1" w:tplc="B6B4CB30">
      <w:start w:val="1"/>
      <w:numFmt w:val="lowerLetter"/>
      <w:lvlText w:val="%2."/>
      <w:lvlJc w:val="left"/>
      <w:pPr>
        <w:tabs>
          <w:tab w:val="left" w:pos="708"/>
          <w:tab w:val="left" w:pos="1416"/>
          <w:tab w:val="left" w:pos="2124"/>
          <w:tab w:val="left" w:pos="2832"/>
          <w:tab w:val="left" w:pos="3540"/>
          <w:tab w:val="left" w:pos="4248"/>
          <w:tab w:val="left" w:pos="4956"/>
          <w:tab w:val="left" w:pos="5664"/>
          <w:tab w:val="left" w:pos="6372"/>
          <w:tab w:val="left" w:pos="7080"/>
        </w:tabs>
        <w:ind w:left="1364" w:hanging="360"/>
      </w:pPr>
      <w:rPr>
        <w:rFonts w:hAnsi="Arial Unicode MS"/>
        <w:b/>
        <w:bCs/>
        <w:caps w:val="0"/>
        <w:smallCaps w:val="0"/>
        <w:strike w:val="0"/>
        <w:dstrike w:val="0"/>
        <w:color w:val="000000"/>
        <w:spacing w:val="0"/>
        <w:w w:val="100"/>
        <w:kern w:val="0"/>
        <w:position w:val="0"/>
        <w:highlight w:val="none"/>
        <w:vertAlign w:val="baseline"/>
      </w:rPr>
    </w:lvl>
    <w:lvl w:ilvl="2" w:tplc="9E9AFCA0">
      <w:start w:val="1"/>
      <w:numFmt w:val="lowerRoman"/>
      <w:lvlText w:val="%3."/>
      <w:lvlJc w:val="left"/>
      <w:pPr>
        <w:tabs>
          <w:tab w:val="left" w:pos="708"/>
          <w:tab w:val="left" w:pos="1416"/>
          <w:tab w:val="left" w:pos="2124"/>
          <w:tab w:val="left" w:pos="2832"/>
          <w:tab w:val="left" w:pos="3540"/>
          <w:tab w:val="left" w:pos="4248"/>
          <w:tab w:val="left" w:pos="4956"/>
          <w:tab w:val="left" w:pos="5664"/>
          <w:tab w:val="left" w:pos="6372"/>
          <w:tab w:val="left" w:pos="7080"/>
        </w:tabs>
        <w:ind w:left="2084" w:hanging="290"/>
      </w:pPr>
      <w:rPr>
        <w:rFonts w:hAnsi="Arial Unicode MS"/>
        <w:b/>
        <w:bCs/>
        <w:caps w:val="0"/>
        <w:smallCaps w:val="0"/>
        <w:strike w:val="0"/>
        <w:dstrike w:val="0"/>
        <w:color w:val="000000"/>
        <w:spacing w:val="0"/>
        <w:w w:val="100"/>
        <w:kern w:val="0"/>
        <w:position w:val="0"/>
        <w:highlight w:val="none"/>
        <w:vertAlign w:val="baseline"/>
      </w:rPr>
    </w:lvl>
    <w:lvl w:ilvl="3" w:tplc="32AEC900">
      <w:start w:val="1"/>
      <w:numFmt w:val="decimal"/>
      <w:lvlText w:val="%4."/>
      <w:lvlJc w:val="left"/>
      <w:pPr>
        <w:tabs>
          <w:tab w:val="left" w:pos="708"/>
          <w:tab w:val="left" w:pos="1416"/>
          <w:tab w:val="left" w:pos="2124"/>
          <w:tab w:val="left" w:pos="2832"/>
          <w:tab w:val="left" w:pos="3540"/>
          <w:tab w:val="left" w:pos="4248"/>
          <w:tab w:val="left" w:pos="4956"/>
          <w:tab w:val="left" w:pos="5664"/>
          <w:tab w:val="left" w:pos="6372"/>
          <w:tab w:val="left" w:pos="7080"/>
        </w:tabs>
        <w:ind w:left="2804" w:hanging="360"/>
      </w:pPr>
      <w:rPr>
        <w:rFonts w:hAnsi="Arial Unicode MS"/>
        <w:b/>
        <w:bCs/>
        <w:caps w:val="0"/>
        <w:smallCaps w:val="0"/>
        <w:strike w:val="0"/>
        <w:dstrike w:val="0"/>
        <w:color w:val="000000"/>
        <w:spacing w:val="0"/>
        <w:w w:val="100"/>
        <w:kern w:val="0"/>
        <w:position w:val="0"/>
        <w:highlight w:val="none"/>
        <w:vertAlign w:val="baseline"/>
      </w:rPr>
    </w:lvl>
    <w:lvl w:ilvl="4" w:tplc="B942A042">
      <w:start w:val="1"/>
      <w:numFmt w:val="lowerLetter"/>
      <w:lvlText w:val="%5."/>
      <w:lvlJc w:val="left"/>
      <w:pPr>
        <w:tabs>
          <w:tab w:val="left" w:pos="708"/>
          <w:tab w:val="left" w:pos="1416"/>
          <w:tab w:val="left" w:pos="2124"/>
          <w:tab w:val="left" w:pos="2832"/>
          <w:tab w:val="left" w:pos="3540"/>
          <w:tab w:val="left" w:pos="4248"/>
          <w:tab w:val="left" w:pos="4956"/>
          <w:tab w:val="left" w:pos="5664"/>
          <w:tab w:val="left" w:pos="6372"/>
          <w:tab w:val="left" w:pos="7080"/>
        </w:tabs>
        <w:ind w:left="3524" w:hanging="360"/>
      </w:pPr>
      <w:rPr>
        <w:rFonts w:hAnsi="Arial Unicode MS"/>
        <w:b/>
        <w:bCs/>
        <w:caps w:val="0"/>
        <w:smallCaps w:val="0"/>
        <w:strike w:val="0"/>
        <w:dstrike w:val="0"/>
        <w:color w:val="000000"/>
        <w:spacing w:val="0"/>
        <w:w w:val="100"/>
        <w:kern w:val="0"/>
        <w:position w:val="0"/>
        <w:highlight w:val="none"/>
        <w:vertAlign w:val="baseline"/>
      </w:rPr>
    </w:lvl>
    <w:lvl w:ilvl="5" w:tplc="89CE13A0">
      <w:start w:val="1"/>
      <w:numFmt w:val="lowerRoman"/>
      <w:lvlText w:val="%6."/>
      <w:lvlJc w:val="left"/>
      <w:pPr>
        <w:tabs>
          <w:tab w:val="left" w:pos="708"/>
          <w:tab w:val="left" w:pos="1416"/>
          <w:tab w:val="left" w:pos="2124"/>
          <w:tab w:val="left" w:pos="2832"/>
          <w:tab w:val="left" w:pos="3540"/>
          <w:tab w:val="left" w:pos="4248"/>
          <w:tab w:val="left" w:pos="4956"/>
          <w:tab w:val="left" w:pos="5664"/>
          <w:tab w:val="left" w:pos="6372"/>
          <w:tab w:val="left" w:pos="7080"/>
        </w:tabs>
        <w:ind w:left="4244" w:hanging="290"/>
      </w:pPr>
      <w:rPr>
        <w:rFonts w:hAnsi="Arial Unicode MS"/>
        <w:b/>
        <w:bCs/>
        <w:caps w:val="0"/>
        <w:smallCaps w:val="0"/>
        <w:strike w:val="0"/>
        <w:dstrike w:val="0"/>
        <w:color w:val="000000"/>
        <w:spacing w:val="0"/>
        <w:w w:val="100"/>
        <w:kern w:val="0"/>
        <w:position w:val="0"/>
        <w:highlight w:val="none"/>
        <w:vertAlign w:val="baseline"/>
      </w:rPr>
    </w:lvl>
    <w:lvl w:ilvl="6" w:tplc="5CE07096">
      <w:start w:val="1"/>
      <w:numFmt w:val="decimal"/>
      <w:lvlText w:val="%7."/>
      <w:lvlJc w:val="left"/>
      <w:pPr>
        <w:tabs>
          <w:tab w:val="left" w:pos="708"/>
          <w:tab w:val="left" w:pos="1416"/>
          <w:tab w:val="left" w:pos="2124"/>
          <w:tab w:val="left" w:pos="2832"/>
          <w:tab w:val="left" w:pos="3540"/>
          <w:tab w:val="left" w:pos="4248"/>
          <w:tab w:val="left" w:pos="5664"/>
          <w:tab w:val="left" w:pos="6372"/>
          <w:tab w:val="left" w:pos="7080"/>
        </w:tabs>
        <w:ind w:left="4964" w:hanging="360"/>
      </w:pPr>
      <w:rPr>
        <w:rFonts w:hAnsi="Arial Unicode MS"/>
        <w:b/>
        <w:bCs/>
        <w:caps w:val="0"/>
        <w:smallCaps w:val="0"/>
        <w:strike w:val="0"/>
        <w:dstrike w:val="0"/>
        <w:color w:val="000000"/>
        <w:spacing w:val="0"/>
        <w:w w:val="100"/>
        <w:kern w:val="0"/>
        <w:position w:val="0"/>
        <w:highlight w:val="none"/>
        <w:vertAlign w:val="baseline"/>
      </w:rPr>
    </w:lvl>
    <w:lvl w:ilvl="7" w:tplc="B61E2F54">
      <w:start w:val="1"/>
      <w:numFmt w:val="lowerLetter"/>
      <w:lvlText w:val="%8."/>
      <w:lvlJc w:val="left"/>
      <w:pPr>
        <w:tabs>
          <w:tab w:val="left" w:pos="708"/>
          <w:tab w:val="left" w:pos="1416"/>
          <w:tab w:val="left" w:pos="2124"/>
          <w:tab w:val="left" w:pos="2832"/>
          <w:tab w:val="left" w:pos="3540"/>
          <w:tab w:val="left" w:pos="4248"/>
          <w:tab w:val="left" w:pos="4956"/>
          <w:tab w:val="left" w:pos="6372"/>
          <w:tab w:val="left" w:pos="7080"/>
        </w:tabs>
        <w:ind w:left="5684" w:hanging="360"/>
      </w:pPr>
      <w:rPr>
        <w:rFonts w:hAnsi="Arial Unicode MS"/>
        <w:b/>
        <w:bCs/>
        <w:caps w:val="0"/>
        <w:smallCaps w:val="0"/>
        <w:strike w:val="0"/>
        <w:dstrike w:val="0"/>
        <w:color w:val="000000"/>
        <w:spacing w:val="0"/>
        <w:w w:val="100"/>
        <w:kern w:val="0"/>
        <w:position w:val="0"/>
        <w:highlight w:val="none"/>
        <w:vertAlign w:val="baseline"/>
      </w:rPr>
    </w:lvl>
    <w:lvl w:ilvl="8" w:tplc="27BEE7C0">
      <w:start w:val="1"/>
      <w:numFmt w:val="lowerRoman"/>
      <w:lvlText w:val="%9."/>
      <w:lvlJc w:val="left"/>
      <w:pPr>
        <w:tabs>
          <w:tab w:val="left" w:pos="708"/>
          <w:tab w:val="left" w:pos="1416"/>
          <w:tab w:val="left" w:pos="2124"/>
          <w:tab w:val="left" w:pos="2832"/>
          <w:tab w:val="left" w:pos="3540"/>
          <w:tab w:val="left" w:pos="4248"/>
          <w:tab w:val="left" w:pos="4956"/>
          <w:tab w:val="left" w:pos="5664"/>
          <w:tab w:val="left" w:pos="7080"/>
        </w:tabs>
        <w:ind w:left="6404" w:hanging="290"/>
      </w:pPr>
      <w:rPr>
        <w:rFonts w:hAnsi="Arial Unicode MS"/>
        <w:b/>
        <w:bCs/>
        <w:caps w:val="0"/>
        <w:smallCaps w:val="0"/>
        <w:strike w:val="0"/>
        <w:dstrike w:val="0"/>
        <w:color w:val="000000"/>
        <w:spacing w:val="0"/>
        <w:w w:val="100"/>
        <w:kern w:val="0"/>
        <w:position w:val="0"/>
        <w:highlight w:val="none"/>
        <w:vertAlign w:val="baseline"/>
      </w:rPr>
    </w:lvl>
  </w:abstractNum>
  <w:abstractNum w:abstractNumId="88" w15:restartNumberingAfterBreak="0">
    <w:nsid w:val="57301101"/>
    <w:multiLevelType w:val="multilevel"/>
    <w:tmpl w:val="169EEB7A"/>
    <w:lvl w:ilvl="0">
      <w:start w:val="1"/>
      <w:numFmt w:val="decimal"/>
      <w:lvlText w:val="%1."/>
      <w:lvlJc w:val="left"/>
      <w:pPr>
        <w:ind w:left="720" w:hanging="360"/>
      </w:pPr>
      <w:rPr>
        <w:rFonts w:cs="Times New Roman" w:hint="default"/>
      </w:rPr>
    </w:lvl>
    <w:lvl w:ilvl="1">
      <w:start w:val="2"/>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89" w15:restartNumberingAfterBreak="0">
    <w:nsid w:val="589218CB"/>
    <w:multiLevelType w:val="hybridMultilevel"/>
    <w:tmpl w:val="0526D6F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0" w15:restartNumberingAfterBreak="0">
    <w:nsid w:val="590138E3"/>
    <w:multiLevelType w:val="multilevel"/>
    <w:tmpl w:val="C3645C2E"/>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2"/>
        <w:szCs w:val="19"/>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1" w15:restartNumberingAfterBreak="0">
    <w:nsid w:val="59C5172A"/>
    <w:multiLevelType w:val="multilevel"/>
    <w:tmpl w:val="C5642D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5A135720"/>
    <w:multiLevelType w:val="hybridMultilevel"/>
    <w:tmpl w:val="5114F1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15:restartNumberingAfterBreak="0">
    <w:nsid w:val="5A507DE0"/>
    <w:multiLevelType w:val="multilevel"/>
    <w:tmpl w:val="B02E66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15:restartNumberingAfterBreak="0">
    <w:nsid w:val="5AEA0450"/>
    <w:multiLevelType w:val="hybridMultilevel"/>
    <w:tmpl w:val="4B764674"/>
    <w:lvl w:ilvl="0" w:tplc="1552489C">
      <w:start w:val="1"/>
      <w:numFmt w:val="decimal"/>
      <w:lvlText w:val="%1."/>
      <w:lvlJc w:val="left"/>
      <w:pPr>
        <w:ind w:left="1854" w:hanging="360"/>
      </w:pPr>
      <w:rPr>
        <w:rFonts w:cs="Times New Roman"/>
        <w:b w:val="0"/>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95" w15:restartNumberingAfterBreak="0">
    <w:nsid w:val="5C311CD6"/>
    <w:multiLevelType w:val="hybridMultilevel"/>
    <w:tmpl w:val="F886D98E"/>
    <w:lvl w:ilvl="0" w:tplc="0419000F">
      <w:start w:val="1"/>
      <w:numFmt w:val="decimal"/>
      <w:lvlText w:val="%1."/>
      <w:lvlJc w:val="left"/>
      <w:pPr>
        <w:ind w:left="1429" w:hanging="360"/>
      </w:pPr>
      <w:rPr>
        <w:rFonts w:cs="Times New Roman"/>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96" w15:restartNumberingAfterBreak="0">
    <w:nsid w:val="5CF15ED9"/>
    <w:multiLevelType w:val="multilevel"/>
    <w:tmpl w:val="90582A54"/>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97" w15:restartNumberingAfterBreak="0">
    <w:nsid w:val="5F760230"/>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98" w15:restartNumberingAfterBreak="0">
    <w:nsid w:val="60CB07BB"/>
    <w:multiLevelType w:val="hybridMultilevel"/>
    <w:tmpl w:val="1E2E1290"/>
    <w:lvl w:ilvl="0" w:tplc="071649A8">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9" w15:restartNumberingAfterBreak="0">
    <w:nsid w:val="623142EE"/>
    <w:multiLevelType w:val="hybridMultilevel"/>
    <w:tmpl w:val="E92E1008"/>
    <w:lvl w:ilvl="0" w:tplc="0419000F">
      <w:start w:val="1"/>
      <w:numFmt w:val="decimal"/>
      <w:lvlText w:val="%1."/>
      <w:lvlJc w:val="left"/>
      <w:pPr>
        <w:ind w:left="786"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0" w15:restartNumberingAfterBreak="0">
    <w:nsid w:val="62B325F7"/>
    <w:multiLevelType w:val="hybridMultilevel"/>
    <w:tmpl w:val="3EFCAB0C"/>
    <w:lvl w:ilvl="0" w:tplc="BA469694">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01" w15:restartNumberingAfterBreak="0">
    <w:nsid w:val="638066B1"/>
    <w:multiLevelType w:val="multilevel"/>
    <w:tmpl w:val="E31EA04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15:restartNumberingAfterBreak="0">
    <w:nsid w:val="648046B4"/>
    <w:multiLevelType w:val="hybridMultilevel"/>
    <w:tmpl w:val="389E7BD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3" w15:restartNumberingAfterBreak="0">
    <w:nsid w:val="658E4EFA"/>
    <w:multiLevelType w:val="hybridMultilevel"/>
    <w:tmpl w:val="1BD667DE"/>
    <w:lvl w:ilvl="0" w:tplc="0419000F">
      <w:start w:val="1"/>
      <w:numFmt w:val="decimal"/>
      <w:lvlText w:val="%1."/>
      <w:lvlJc w:val="left"/>
      <w:pPr>
        <w:ind w:left="1320" w:hanging="360"/>
      </w:pPr>
    </w:lvl>
    <w:lvl w:ilvl="1" w:tplc="04190019" w:tentative="1">
      <w:start w:val="1"/>
      <w:numFmt w:val="lowerLetter"/>
      <w:lvlText w:val="%2."/>
      <w:lvlJc w:val="left"/>
      <w:pPr>
        <w:ind w:left="2040" w:hanging="360"/>
      </w:pPr>
    </w:lvl>
    <w:lvl w:ilvl="2" w:tplc="0419001B" w:tentative="1">
      <w:start w:val="1"/>
      <w:numFmt w:val="lowerRoman"/>
      <w:lvlText w:val="%3."/>
      <w:lvlJc w:val="right"/>
      <w:pPr>
        <w:ind w:left="2760" w:hanging="180"/>
      </w:pPr>
    </w:lvl>
    <w:lvl w:ilvl="3" w:tplc="0419000F" w:tentative="1">
      <w:start w:val="1"/>
      <w:numFmt w:val="decimal"/>
      <w:lvlText w:val="%4."/>
      <w:lvlJc w:val="left"/>
      <w:pPr>
        <w:ind w:left="3480" w:hanging="360"/>
      </w:pPr>
    </w:lvl>
    <w:lvl w:ilvl="4" w:tplc="04190019" w:tentative="1">
      <w:start w:val="1"/>
      <w:numFmt w:val="lowerLetter"/>
      <w:lvlText w:val="%5."/>
      <w:lvlJc w:val="left"/>
      <w:pPr>
        <w:ind w:left="4200" w:hanging="360"/>
      </w:pPr>
    </w:lvl>
    <w:lvl w:ilvl="5" w:tplc="0419001B" w:tentative="1">
      <w:start w:val="1"/>
      <w:numFmt w:val="lowerRoman"/>
      <w:lvlText w:val="%6."/>
      <w:lvlJc w:val="right"/>
      <w:pPr>
        <w:ind w:left="4920" w:hanging="180"/>
      </w:pPr>
    </w:lvl>
    <w:lvl w:ilvl="6" w:tplc="0419000F" w:tentative="1">
      <w:start w:val="1"/>
      <w:numFmt w:val="decimal"/>
      <w:lvlText w:val="%7."/>
      <w:lvlJc w:val="left"/>
      <w:pPr>
        <w:ind w:left="5640" w:hanging="360"/>
      </w:pPr>
    </w:lvl>
    <w:lvl w:ilvl="7" w:tplc="04190019" w:tentative="1">
      <w:start w:val="1"/>
      <w:numFmt w:val="lowerLetter"/>
      <w:lvlText w:val="%8."/>
      <w:lvlJc w:val="left"/>
      <w:pPr>
        <w:ind w:left="6360" w:hanging="360"/>
      </w:pPr>
    </w:lvl>
    <w:lvl w:ilvl="8" w:tplc="0419001B" w:tentative="1">
      <w:start w:val="1"/>
      <w:numFmt w:val="lowerRoman"/>
      <w:lvlText w:val="%9."/>
      <w:lvlJc w:val="right"/>
      <w:pPr>
        <w:ind w:left="7080" w:hanging="180"/>
      </w:pPr>
    </w:lvl>
  </w:abstractNum>
  <w:abstractNum w:abstractNumId="104" w15:restartNumberingAfterBreak="0">
    <w:nsid w:val="662E2DB2"/>
    <w:multiLevelType w:val="hybridMultilevel"/>
    <w:tmpl w:val="5F78DE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5" w15:restartNumberingAfterBreak="0">
    <w:nsid w:val="671D12F3"/>
    <w:multiLevelType w:val="hybridMultilevel"/>
    <w:tmpl w:val="BA32BBC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6" w15:restartNumberingAfterBreak="0">
    <w:nsid w:val="67544F13"/>
    <w:multiLevelType w:val="hybridMultilevel"/>
    <w:tmpl w:val="527A6C3C"/>
    <w:numStyleLink w:val="5"/>
  </w:abstractNum>
  <w:abstractNum w:abstractNumId="107" w15:restartNumberingAfterBreak="0">
    <w:nsid w:val="6AD53519"/>
    <w:multiLevelType w:val="multilevel"/>
    <w:tmpl w:val="90582A54"/>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08" w15:restartNumberingAfterBreak="0">
    <w:nsid w:val="6AFF1140"/>
    <w:multiLevelType w:val="multilevel"/>
    <w:tmpl w:val="1446310C"/>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15:restartNumberingAfterBreak="0">
    <w:nsid w:val="6B05756E"/>
    <w:multiLevelType w:val="hybridMultilevel"/>
    <w:tmpl w:val="7C4AC5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15:restartNumberingAfterBreak="0">
    <w:nsid w:val="6B2534BD"/>
    <w:multiLevelType w:val="multilevel"/>
    <w:tmpl w:val="EA068542"/>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1" w15:restartNumberingAfterBreak="0">
    <w:nsid w:val="6C4D16A1"/>
    <w:multiLevelType w:val="hybridMultilevel"/>
    <w:tmpl w:val="99B40B86"/>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112" w15:restartNumberingAfterBreak="0">
    <w:nsid w:val="6CAF36EA"/>
    <w:multiLevelType w:val="hybridMultilevel"/>
    <w:tmpl w:val="FCAAC65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3" w15:restartNumberingAfterBreak="0">
    <w:nsid w:val="6D1749EA"/>
    <w:multiLevelType w:val="hybridMultilevel"/>
    <w:tmpl w:val="95649968"/>
    <w:lvl w:ilvl="0" w:tplc="FFFFFFFF">
      <w:start w:val="1"/>
      <w:numFmt w:val="bullet"/>
      <w:lvlText w:val="-"/>
      <w:lvlJc w:val="left"/>
      <w:pPr>
        <w:ind w:left="720" w:hanging="360"/>
      </w:p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14" w15:restartNumberingAfterBreak="0">
    <w:nsid w:val="6DF77B57"/>
    <w:multiLevelType w:val="multilevel"/>
    <w:tmpl w:val="22821EDA"/>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5" w15:restartNumberingAfterBreak="0">
    <w:nsid w:val="6F072389"/>
    <w:multiLevelType w:val="hybridMultilevel"/>
    <w:tmpl w:val="E0420640"/>
    <w:lvl w:ilvl="0" w:tplc="A7AE63D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6" w15:restartNumberingAfterBreak="0">
    <w:nsid w:val="70250391"/>
    <w:multiLevelType w:val="multilevel"/>
    <w:tmpl w:val="F5FEA44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17" w15:restartNumberingAfterBreak="0">
    <w:nsid w:val="70D437E9"/>
    <w:multiLevelType w:val="multilevel"/>
    <w:tmpl w:val="791EF1DA"/>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8" w15:restartNumberingAfterBreak="0">
    <w:nsid w:val="70DC03C5"/>
    <w:multiLevelType w:val="hybridMultilevel"/>
    <w:tmpl w:val="DEE462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71243F58"/>
    <w:multiLevelType w:val="hybridMultilevel"/>
    <w:tmpl w:val="BC44EE8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0" w15:restartNumberingAfterBreak="0">
    <w:nsid w:val="73677EED"/>
    <w:multiLevelType w:val="multilevel"/>
    <w:tmpl w:val="2D8A6B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15:restartNumberingAfterBreak="0">
    <w:nsid w:val="73EE3477"/>
    <w:multiLevelType w:val="multilevel"/>
    <w:tmpl w:val="EB24813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15:restartNumberingAfterBreak="0">
    <w:nsid w:val="73F55040"/>
    <w:multiLevelType w:val="multilevel"/>
    <w:tmpl w:val="B6B017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15:restartNumberingAfterBreak="0">
    <w:nsid w:val="747612E8"/>
    <w:multiLevelType w:val="hybridMultilevel"/>
    <w:tmpl w:val="1DB04D26"/>
    <w:lvl w:ilvl="0" w:tplc="EAA6A57A">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4" w15:restartNumberingAfterBreak="0">
    <w:nsid w:val="76FE4521"/>
    <w:multiLevelType w:val="multilevel"/>
    <w:tmpl w:val="CF905B9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15:restartNumberingAfterBreak="0">
    <w:nsid w:val="785C41DB"/>
    <w:multiLevelType w:val="multilevel"/>
    <w:tmpl w:val="DBDC2EDC"/>
    <w:lvl w:ilvl="0">
      <w:start w:val="1"/>
      <w:numFmt w:val="decimal"/>
      <w:lvlText w:val="%1."/>
      <w:lvlJc w:val="left"/>
      <w:pPr>
        <w:ind w:left="720" w:hanging="360"/>
      </w:pPr>
      <w:rPr>
        <w:rFonts w:cs="Times New Roman"/>
      </w:rPr>
    </w:lvl>
    <w:lvl w:ilvl="1">
      <w:start w:val="2"/>
      <w:numFmt w:val="decimal"/>
      <w:isLgl/>
      <w:lvlText w:val="%1.%2."/>
      <w:lvlJc w:val="left"/>
      <w:pPr>
        <w:ind w:left="1114" w:hanging="405"/>
      </w:pPr>
      <w:rPr>
        <w:rFonts w:cs="Times New Roman" w:hint="default"/>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127" w:hanging="72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185" w:hanging="108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243" w:hanging="144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126" w15:restartNumberingAfterBreak="0">
    <w:nsid w:val="79894D74"/>
    <w:multiLevelType w:val="multilevel"/>
    <w:tmpl w:val="5A70DE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15:restartNumberingAfterBreak="0">
    <w:nsid w:val="7A2F32A3"/>
    <w:multiLevelType w:val="hybridMultilevel"/>
    <w:tmpl w:val="AF7CBD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15:restartNumberingAfterBreak="0">
    <w:nsid w:val="7B583FF2"/>
    <w:multiLevelType w:val="multilevel"/>
    <w:tmpl w:val="E402CC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15:restartNumberingAfterBreak="0">
    <w:nsid w:val="7C7C7D6C"/>
    <w:multiLevelType w:val="hybridMultilevel"/>
    <w:tmpl w:val="AB6004B2"/>
    <w:lvl w:ilvl="0" w:tplc="7D9AD9BC">
      <w:start w:val="1"/>
      <w:numFmt w:val="decimal"/>
      <w:lvlText w:val="%1."/>
      <w:lvlJc w:val="left"/>
      <w:pPr>
        <w:ind w:left="927" w:hanging="360"/>
      </w:pPr>
      <w:rPr>
        <w:rFonts w:cs="Times New Roman"/>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130" w15:restartNumberingAfterBreak="0">
    <w:nsid w:val="7C9C5324"/>
    <w:multiLevelType w:val="multilevel"/>
    <w:tmpl w:val="843C567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1" w15:restartNumberingAfterBreak="0">
    <w:nsid w:val="7F011B7E"/>
    <w:multiLevelType w:val="multilevel"/>
    <w:tmpl w:val="D7C2CD02"/>
    <w:lvl w:ilvl="0">
      <w:start w:val="1"/>
      <w:numFmt w:val="decimal"/>
      <w:lvlText w:val="%1."/>
      <w:lvlJc w:val="left"/>
      <w:pPr>
        <w:ind w:left="600" w:hanging="600"/>
      </w:pPr>
      <w:rPr>
        <w:rFonts w:cs="Times New Roman" w:hint="default"/>
      </w:rPr>
    </w:lvl>
    <w:lvl w:ilvl="1">
      <w:start w:val="1"/>
      <w:numFmt w:val="decimal"/>
      <w:lvlText w:val="%1.%2."/>
      <w:lvlJc w:val="left"/>
      <w:pPr>
        <w:ind w:left="600" w:hanging="600"/>
      </w:pPr>
      <w:rPr>
        <w:rFonts w:cs="Times New Roman" w:hint="default"/>
      </w:rPr>
    </w:lvl>
    <w:lvl w:ilvl="2">
      <w:start w:val="1"/>
      <w:numFmt w:val="decimal"/>
      <w:lvlText w:val="%1.%2.%3."/>
      <w:lvlJc w:val="left"/>
      <w:pPr>
        <w:ind w:left="1146" w:hanging="720"/>
      </w:pPr>
      <w:rPr>
        <w:rFonts w:cs="Times New Roman" w:hint="default"/>
        <w:sz w:val="22"/>
        <w:szCs w:val="22"/>
        <w:vertAlign w:val="baseline"/>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32" w15:restartNumberingAfterBreak="0">
    <w:nsid w:val="7F466BFA"/>
    <w:multiLevelType w:val="hybridMultilevel"/>
    <w:tmpl w:val="23247B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123"/>
  </w:num>
  <w:num w:numId="3">
    <w:abstractNumId w:val="9"/>
  </w:num>
  <w:num w:numId="4">
    <w:abstractNumId w:val="47"/>
  </w:num>
  <w:num w:numId="5">
    <w:abstractNumId w:val="65"/>
  </w:num>
  <w:num w:numId="6">
    <w:abstractNumId w:val="61"/>
  </w:num>
  <w:num w:numId="7">
    <w:abstractNumId w:val="127"/>
  </w:num>
  <w:num w:numId="8">
    <w:abstractNumId w:val="51"/>
  </w:num>
  <w:num w:numId="9">
    <w:abstractNumId w:val="109"/>
  </w:num>
  <w:num w:numId="10">
    <w:abstractNumId w:val="104"/>
  </w:num>
  <w:num w:numId="11">
    <w:abstractNumId w:val="118"/>
  </w:num>
  <w:num w:numId="12">
    <w:abstractNumId w:val="64"/>
  </w:num>
  <w:num w:numId="13">
    <w:abstractNumId w:val="132"/>
  </w:num>
  <w:num w:numId="14">
    <w:abstractNumId w:val="43"/>
  </w:num>
  <w:num w:numId="15">
    <w:abstractNumId w:val="32"/>
  </w:num>
  <w:num w:numId="16">
    <w:abstractNumId w:val="53"/>
  </w:num>
  <w:num w:numId="17">
    <w:abstractNumId w:val="29"/>
  </w:num>
  <w:num w:numId="18">
    <w:abstractNumId w:val="88"/>
  </w:num>
  <w:num w:numId="19">
    <w:abstractNumId w:val="0"/>
  </w:num>
  <w:num w:numId="20">
    <w:abstractNumId w:val="35"/>
    <w:lvlOverride w:ilvl="0">
      <w:startOverride w:val="1"/>
    </w:lvlOverride>
  </w:num>
  <w:num w:numId="21">
    <w:abstractNumId w:val="131"/>
  </w:num>
  <w:num w:numId="22">
    <w:abstractNumId w:val="99"/>
  </w:num>
  <w:num w:numId="23">
    <w:abstractNumId w:val="52"/>
  </w:num>
  <w:num w:numId="24">
    <w:abstractNumId w:val="40"/>
  </w:num>
  <w:num w:numId="25">
    <w:abstractNumId w:val="28"/>
  </w:num>
  <w:num w:numId="26">
    <w:abstractNumId w:val="12"/>
  </w:num>
  <w:num w:numId="27">
    <w:abstractNumId w:val="58"/>
  </w:num>
  <w:num w:numId="28">
    <w:abstractNumId w:val="48"/>
  </w:num>
  <w:num w:numId="29">
    <w:abstractNumId w:val="44"/>
  </w:num>
  <w:num w:numId="30">
    <w:abstractNumId w:val="34"/>
  </w:num>
  <w:num w:numId="31">
    <w:abstractNumId w:val="24"/>
  </w:num>
  <w:num w:numId="32">
    <w:abstractNumId w:val="110"/>
  </w:num>
  <w:num w:numId="33">
    <w:abstractNumId w:val="114"/>
  </w:num>
  <w:num w:numId="34">
    <w:abstractNumId w:val="2"/>
  </w:num>
  <w:num w:numId="35">
    <w:abstractNumId w:val="72"/>
  </w:num>
  <w:num w:numId="36">
    <w:abstractNumId w:val="71"/>
  </w:num>
  <w:num w:numId="37">
    <w:abstractNumId w:val="100"/>
  </w:num>
  <w:num w:numId="38">
    <w:abstractNumId w:val="54"/>
  </w:num>
  <w:num w:numId="39">
    <w:abstractNumId w:val="81"/>
  </w:num>
  <w:num w:numId="40">
    <w:abstractNumId w:val="103"/>
  </w:num>
  <w:num w:numId="41">
    <w:abstractNumId w:val="112"/>
  </w:num>
  <w:num w:numId="42">
    <w:abstractNumId w:val="102"/>
  </w:num>
  <w:num w:numId="43">
    <w:abstractNumId w:val="4"/>
  </w:num>
  <w:num w:numId="44">
    <w:abstractNumId w:val="68"/>
  </w:num>
  <w:num w:numId="45">
    <w:abstractNumId w:val="36"/>
  </w:num>
  <w:num w:numId="46">
    <w:abstractNumId w:val="31"/>
  </w:num>
  <w:num w:numId="47">
    <w:abstractNumId w:val="97"/>
  </w:num>
  <w:num w:numId="48">
    <w:abstractNumId w:val="124"/>
  </w:num>
  <w:num w:numId="49">
    <w:abstractNumId w:val="77"/>
  </w:num>
  <w:num w:numId="50">
    <w:abstractNumId w:val="56"/>
  </w:num>
  <w:num w:numId="51">
    <w:abstractNumId w:val="30"/>
  </w:num>
  <w:num w:numId="52">
    <w:abstractNumId w:val="26"/>
  </w:num>
  <w:num w:numId="53">
    <w:abstractNumId w:val="128"/>
  </w:num>
  <w:num w:numId="54">
    <w:abstractNumId w:val="91"/>
  </w:num>
  <w:num w:numId="55">
    <w:abstractNumId w:val="50"/>
  </w:num>
  <w:num w:numId="56">
    <w:abstractNumId w:val="122"/>
  </w:num>
  <w:num w:numId="57">
    <w:abstractNumId w:val="126"/>
  </w:num>
  <w:num w:numId="58">
    <w:abstractNumId w:val="108"/>
  </w:num>
  <w:num w:numId="59">
    <w:abstractNumId w:val="120"/>
  </w:num>
  <w:num w:numId="60">
    <w:abstractNumId w:val="93"/>
  </w:num>
  <w:num w:numId="61">
    <w:abstractNumId w:val="84"/>
  </w:num>
  <w:num w:numId="62">
    <w:abstractNumId w:val="87"/>
  </w:num>
  <w:num w:numId="63">
    <w:abstractNumId w:val="10"/>
    <w:lvlOverride w:ilvl="0">
      <w:startOverride w:val="4"/>
    </w:lvlOverride>
  </w:num>
  <w:num w:numId="64">
    <w:abstractNumId w:val="106"/>
  </w:num>
  <w:num w:numId="65">
    <w:abstractNumId w:val="62"/>
  </w:num>
  <w:num w:numId="66">
    <w:abstractNumId w:val="117"/>
  </w:num>
  <w:num w:numId="67">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59"/>
  </w:num>
  <w:num w:numId="69">
    <w:abstractNumId w:val="22"/>
  </w:num>
  <w:num w:numId="70">
    <w:abstractNumId w:val="96"/>
  </w:num>
  <w:num w:numId="71">
    <w:abstractNumId w:val="33"/>
  </w:num>
  <w:num w:numId="72">
    <w:abstractNumId w:val="115"/>
  </w:num>
  <w:num w:numId="73">
    <w:abstractNumId w:val="69"/>
  </w:num>
  <w:num w:numId="74">
    <w:abstractNumId w:val="92"/>
  </w:num>
  <w:num w:numId="75">
    <w:abstractNumId w:val="111"/>
  </w:num>
  <w:num w:numId="76">
    <w:abstractNumId w:val="19"/>
  </w:num>
  <w:num w:numId="77">
    <w:abstractNumId w:val="79"/>
  </w:num>
  <w:num w:numId="78">
    <w:abstractNumId w:val="73"/>
  </w:num>
  <w:num w:numId="7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46"/>
  </w:num>
  <w:num w:numId="82">
    <w:abstractNumId w:val="25"/>
  </w:num>
  <w:num w:numId="83">
    <w:abstractNumId w:val="80"/>
  </w:num>
  <w:num w:numId="84">
    <w:abstractNumId w:val="3"/>
  </w:num>
  <w:num w:numId="85">
    <w:abstractNumId w:val="78"/>
  </w:num>
  <w:num w:numId="86">
    <w:abstractNumId w:val="21"/>
  </w:num>
  <w:num w:numId="87">
    <w:abstractNumId w:val="57"/>
  </w:num>
  <w:num w:numId="88">
    <w:abstractNumId w:val="41"/>
  </w:num>
  <w:num w:numId="89">
    <w:abstractNumId w:val="86"/>
  </w:num>
  <w:num w:numId="90">
    <w:abstractNumId w:val="11"/>
  </w:num>
  <w:num w:numId="91">
    <w:abstractNumId w:val="101"/>
  </w:num>
  <w:num w:numId="92">
    <w:abstractNumId w:val="63"/>
  </w:num>
  <w:num w:numId="93">
    <w:abstractNumId w:val="13"/>
  </w:num>
  <w:num w:numId="94">
    <w:abstractNumId w:val="121"/>
  </w:num>
  <w:num w:numId="95">
    <w:abstractNumId w:val="70"/>
  </w:num>
  <w:num w:numId="96">
    <w:abstractNumId w:val="107"/>
  </w:num>
  <w:num w:numId="97">
    <w:abstractNumId w:val="130"/>
  </w:num>
  <w:num w:numId="98">
    <w:abstractNumId w:val="5"/>
  </w:num>
  <w:num w:numId="99">
    <w:abstractNumId w:val="38"/>
  </w:num>
  <w:num w:numId="100">
    <w:abstractNumId w:val="14"/>
  </w:num>
  <w:num w:numId="101">
    <w:abstractNumId w:val="90"/>
  </w:num>
  <w:num w:numId="102">
    <w:abstractNumId w:val="16"/>
  </w:num>
  <w:num w:numId="103">
    <w:abstractNumId w:val="67"/>
  </w:num>
  <w:num w:numId="104">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45"/>
  </w:num>
  <w:num w:numId="107">
    <w:abstractNumId w:val="1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3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113"/>
  </w:num>
  <w:num w:numId="1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76"/>
  </w:num>
  <w:num w:numId="116">
    <w:abstractNumId w:val="95"/>
    <w:lvlOverride w:ilvl="0">
      <w:startOverride w:val="1"/>
    </w:lvlOverride>
    <w:lvlOverride w:ilvl="1"/>
    <w:lvlOverride w:ilvl="2"/>
    <w:lvlOverride w:ilvl="3"/>
    <w:lvlOverride w:ilvl="4"/>
    <w:lvlOverride w:ilvl="5"/>
    <w:lvlOverride w:ilvl="6"/>
    <w:lvlOverride w:ilvl="7"/>
    <w:lvlOverride w:ilvl="8"/>
  </w:num>
  <w:num w:numId="117">
    <w:abstractNumId w:val="18"/>
    <w:lvlOverride w:ilvl="0">
      <w:startOverride w:val="1"/>
    </w:lvlOverride>
    <w:lvlOverride w:ilvl="1"/>
    <w:lvlOverride w:ilvl="2"/>
    <w:lvlOverride w:ilvl="3"/>
    <w:lvlOverride w:ilvl="4"/>
    <w:lvlOverride w:ilvl="5"/>
    <w:lvlOverride w:ilvl="6"/>
    <w:lvlOverride w:ilvl="7"/>
    <w:lvlOverride w:ilvl="8"/>
  </w:num>
  <w:num w:numId="118">
    <w:abstractNumId w:val="83"/>
  </w:num>
  <w:num w:numId="119">
    <w:abstractNumId w:val="89"/>
  </w:num>
  <w:num w:numId="120">
    <w:abstractNumId w:val="85"/>
  </w:num>
  <w:num w:numId="121">
    <w:abstractNumId w:val="119"/>
  </w:num>
  <w:num w:numId="122">
    <w:abstractNumId w:val="42"/>
  </w:num>
  <w:num w:numId="123">
    <w:abstractNumId w:val="125"/>
  </w:num>
  <w:num w:numId="124">
    <w:abstractNumId w:val="17"/>
  </w:num>
  <w:num w:numId="125">
    <w:abstractNumId w:val="1"/>
  </w:num>
  <w:num w:numId="126">
    <w:abstractNumId w:val="7"/>
  </w:num>
  <w:num w:numId="127">
    <w:abstractNumId w:val="105"/>
  </w:num>
  <w:num w:numId="128">
    <w:abstractNumId w:val="98"/>
  </w:num>
  <w:num w:numId="129">
    <w:abstractNumId w:val="75"/>
  </w:num>
  <w:num w:numId="130">
    <w:abstractNumId w:val="49"/>
  </w:num>
  <w:num w:numId="131">
    <w:abstractNumId w:val="18"/>
  </w:num>
  <w:num w:numId="132">
    <w:abstractNumId w:val="20"/>
  </w:num>
  <w:num w:numId="133">
    <w:abstractNumId w:val="27"/>
  </w:num>
  <w:num w:numId="134">
    <w:abstractNumId w:val="116"/>
  </w:num>
  <w:numIdMacAtCleanup w:val="1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331B"/>
    <w:rsid w:val="00000059"/>
    <w:rsid w:val="00000A90"/>
    <w:rsid w:val="00000B12"/>
    <w:rsid w:val="00001099"/>
    <w:rsid w:val="000011D2"/>
    <w:rsid w:val="000016CC"/>
    <w:rsid w:val="000033DA"/>
    <w:rsid w:val="0000466D"/>
    <w:rsid w:val="00005116"/>
    <w:rsid w:val="00005D8B"/>
    <w:rsid w:val="000061C6"/>
    <w:rsid w:val="000068EC"/>
    <w:rsid w:val="0000731C"/>
    <w:rsid w:val="00007C04"/>
    <w:rsid w:val="00011434"/>
    <w:rsid w:val="000126A9"/>
    <w:rsid w:val="0001279A"/>
    <w:rsid w:val="0001289A"/>
    <w:rsid w:val="000144FC"/>
    <w:rsid w:val="000171E8"/>
    <w:rsid w:val="000202AC"/>
    <w:rsid w:val="00020E80"/>
    <w:rsid w:val="000211D5"/>
    <w:rsid w:val="000226CC"/>
    <w:rsid w:val="00022F20"/>
    <w:rsid w:val="0002367A"/>
    <w:rsid w:val="000277E5"/>
    <w:rsid w:val="00030D80"/>
    <w:rsid w:val="00033ECE"/>
    <w:rsid w:val="00036E20"/>
    <w:rsid w:val="00036F00"/>
    <w:rsid w:val="00036FB4"/>
    <w:rsid w:val="00037876"/>
    <w:rsid w:val="0004080C"/>
    <w:rsid w:val="00041532"/>
    <w:rsid w:val="00042346"/>
    <w:rsid w:val="00043C22"/>
    <w:rsid w:val="00043D1D"/>
    <w:rsid w:val="000457F6"/>
    <w:rsid w:val="0004609E"/>
    <w:rsid w:val="0004753E"/>
    <w:rsid w:val="00050ACF"/>
    <w:rsid w:val="000511EE"/>
    <w:rsid w:val="00053E6F"/>
    <w:rsid w:val="000555E2"/>
    <w:rsid w:val="00055D42"/>
    <w:rsid w:val="000612B5"/>
    <w:rsid w:val="00061B05"/>
    <w:rsid w:val="00061CE4"/>
    <w:rsid w:val="0006619D"/>
    <w:rsid w:val="00066312"/>
    <w:rsid w:val="000701E5"/>
    <w:rsid w:val="0007038C"/>
    <w:rsid w:val="0007067D"/>
    <w:rsid w:val="00072900"/>
    <w:rsid w:val="00072A94"/>
    <w:rsid w:val="000754D0"/>
    <w:rsid w:val="00075AD8"/>
    <w:rsid w:val="00082D3F"/>
    <w:rsid w:val="00082DCD"/>
    <w:rsid w:val="00083243"/>
    <w:rsid w:val="00083E3D"/>
    <w:rsid w:val="00091C4A"/>
    <w:rsid w:val="00091F78"/>
    <w:rsid w:val="00093BA6"/>
    <w:rsid w:val="00093C39"/>
    <w:rsid w:val="000959E4"/>
    <w:rsid w:val="00095C84"/>
    <w:rsid w:val="000A028B"/>
    <w:rsid w:val="000A0C2B"/>
    <w:rsid w:val="000A2A1D"/>
    <w:rsid w:val="000A2A3C"/>
    <w:rsid w:val="000A542D"/>
    <w:rsid w:val="000A5C3F"/>
    <w:rsid w:val="000A611B"/>
    <w:rsid w:val="000A6E04"/>
    <w:rsid w:val="000B09A5"/>
    <w:rsid w:val="000B1BD1"/>
    <w:rsid w:val="000B1C6F"/>
    <w:rsid w:val="000B3043"/>
    <w:rsid w:val="000B31AF"/>
    <w:rsid w:val="000C319F"/>
    <w:rsid w:val="000C3C31"/>
    <w:rsid w:val="000D04A9"/>
    <w:rsid w:val="000D177F"/>
    <w:rsid w:val="000D39F1"/>
    <w:rsid w:val="000D511F"/>
    <w:rsid w:val="000D5C88"/>
    <w:rsid w:val="000D633F"/>
    <w:rsid w:val="000D676D"/>
    <w:rsid w:val="000D6FCF"/>
    <w:rsid w:val="000D71F6"/>
    <w:rsid w:val="000E201C"/>
    <w:rsid w:val="000E2853"/>
    <w:rsid w:val="000E2B53"/>
    <w:rsid w:val="000E2E57"/>
    <w:rsid w:val="000E66B6"/>
    <w:rsid w:val="000E6BF1"/>
    <w:rsid w:val="000F0467"/>
    <w:rsid w:val="000F243C"/>
    <w:rsid w:val="000F288C"/>
    <w:rsid w:val="000F51E1"/>
    <w:rsid w:val="000F590E"/>
    <w:rsid w:val="000F6C4A"/>
    <w:rsid w:val="000F6EB9"/>
    <w:rsid w:val="000F75E8"/>
    <w:rsid w:val="000F7D3B"/>
    <w:rsid w:val="001003A1"/>
    <w:rsid w:val="00102BB6"/>
    <w:rsid w:val="00102D7D"/>
    <w:rsid w:val="00102DFD"/>
    <w:rsid w:val="00103FB1"/>
    <w:rsid w:val="00104BD9"/>
    <w:rsid w:val="00105C34"/>
    <w:rsid w:val="00106493"/>
    <w:rsid w:val="00106D52"/>
    <w:rsid w:val="00106DEE"/>
    <w:rsid w:val="001137ED"/>
    <w:rsid w:val="00113D09"/>
    <w:rsid w:val="00114339"/>
    <w:rsid w:val="0011635F"/>
    <w:rsid w:val="00117DEB"/>
    <w:rsid w:val="001201E7"/>
    <w:rsid w:val="00120FDF"/>
    <w:rsid w:val="00121851"/>
    <w:rsid w:val="00121FD5"/>
    <w:rsid w:val="00124A2A"/>
    <w:rsid w:val="00125D2A"/>
    <w:rsid w:val="001274AD"/>
    <w:rsid w:val="001278CB"/>
    <w:rsid w:val="00130CB4"/>
    <w:rsid w:val="00131AA9"/>
    <w:rsid w:val="0013351E"/>
    <w:rsid w:val="001355FB"/>
    <w:rsid w:val="00135E53"/>
    <w:rsid w:val="001361B3"/>
    <w:rsid w:val="00137DF5"/>
    <w:rsid w:val="001400ED"/>
    <w:rsid w:val="00140983"/>
    <w:rsid w:val="00142A3D"/>
    <w:rsid w:val="0014420E"/>
    <w:rsid w:val="00145D8D"/>
    <w:rsid w:val="00146649"/>
    <w:rsid w:val="00146C25"/>
    <w:rsid w:val="001472DC"/>
    <w:rsid w:val="00147337"/>
    <w:rsid w:val="00147ADE"/>
    <w:rsid w:val="00147D34"/>
    <w:rsid w:val="00150D7C"/>
    <w:rsid w:val="001513DD"/>
    <w:rsid w:val="00152FD2"/>
    <w:rsid w:val="00153832"/>
    <w:rsid w:val="00153E68"/>
    <w:rsid w:val="0015462C"/>
    <w:rsid w:val="00155419"/>
    <w:rsid w:val="00155C7D"/>
    <w:rsid w:val="00155F73"/>
    <w:rsid w:val="00156172"/>
    <w:rsid w:val="001601AB"/>
    <w:rsid w:val="001644B0"/>
    <w:rsid w:val="00164A5A"/>
    <w:rsid w:val="00166015"/>
    <w:rsid w:val="001663BC"/>
    <w:rsid w:val="001663C1"/>
    <w:rsid w:val="00170538"/>
    <w:rsid w:val="001721D6"/>
    <w:rsid w:val="00175217"/>
    <w:rsid w:val="001759E7"/>
    <w:rsid w:val="00175B15"/>
    <w:rsid w:val="001762AF"/>
    <w:rsid w:val="00180277"/>
    <w:rsid w:val="00180EE3"/>
    <w:rsid w:val="00181452"/>
    <w:rsid w:val="00181FF3"/>
    <w:rsid w:val="0018331B"/>
    <w:rsid w:val="00184334"/>
    <w:rsid w:val="00190773"/>
    <w:rsid w:val="00190E0E"/>
    <w:rsid w:val="00191DA1"/>
    <w:rsid w:val="0019231C"/>
    <w:rsid w:val="001925B9"/>
    <w:rsid w:val="00192BFC"/>
    <w:rsid w:val="00193180"/>
    <w:rsid w:val="00194041"/>
    <w:rsid w:val="00194BA2"/>
    <w:rsid w:val="00194C26"/>
    <w:rsid w:val="0019621B"/>
    <w:rsid w:val="001970E9"/>
    <w:rsid w:val="001A0F32"/>
    <w:rsid w:val="001A5114"/>
    <w:rsid w:val="001A7460"/>
    <w:rsid w:val="001B0A68"/>
    <w:rsid w:val="001B191A"/>
    <w:rsid w:val="001B4CEC"/>
    <w:rsid w:val="001B5694"/>
    <w:rsid w:val="001B693E"/>
    <w:rsid w:val="001B6E60"/>
    <w:rsid w:val="001B7D86"/>
    <w:rsid w:val="001B7FE1"/>
    <w:rsid w:val="001C05C3"/>
    <w:rsid w:val="001C4754"/>
    <w:rsid w:val="001C4EAF"/>
    <w:rsid w:val="001C5DF2"/>
    <w:rsid w:val="001C6DB0"/>
    <w:rsid w:val="001D0539"/>
    <w:rsid w:val="001D0FA0"/>
    <w:rsid w:val="001D168F"/>
    <w:rsid w:val="001D30A0"/>
    <w:rsid w:val="001D4AF4"/>
    <w:rsid w:val="001D52CF"/>
    <w:rsid w:val="001D61BC"/>
    <w:rsid w:val="001D6C0D"/>
    <w:rsid w:val="001E0B93"/>
    <w:rsid w:val="001E1455"/>
    <w:rsid w:val="001E1BC0"/>
    <w:rsid w:val="001E21C0"/>
    <w:rsid w:val="001E43A4"/>
    <w:rsid w:val="001E627B"/>
    <w:rsid w:val="001E7B11"/>
    <w:rsid w:val="001E7DD9"/>
    <w:rsid w:val="001F03EB"/>
    <w:rsid w:val="001F13B0"/>
    <w:rsid w:val="001F50B5"/>
    <w:rsid w:val="001F696E"/>
    <w:rsid w:val="001F7C0F"/>
    <w:rsid w:val="00200C8E"/>
    <w:rsid w:val="00201F22"/>
    <w:rsid w:val="00202711"/>
    <w:rsid w:val="00202A3F"/>
    <w:rsid w:val="002045E2"/>
    <w:rsid w:val="00205878"/>
    <w:rsid w:val="002060D1"/>
    <w:rsid w:val="00210035"/>
    <w:rsid w:val="0021043F"/>
    <w:rsid w:val="0021062E"/>
    <w:rsid w:val="0021289D"/>
    <w:rsid w:val="002133AE"/>
    <w:rsid w:val="002143A6"/>
    <w:rsid w:val="00215F3D"/>
    <w:rsid w:val="00217D92"/>
    <w:rsid w:val="00220D9F"/>
    <w:rsid w:val="00221C43"/>
    <w:rsid w:val="00223183"/>
    <w:rsid w:val="00230AD5"/>
    <w:rsid w:val="002319F2"/>
    <w:rsid w:val="00234DDD"/>
    <w:rsid w:val="002351E3"/>
    <w:rsid w:val="0023564A"/>
    <w:rsid w:val="00236687"/>
    <w:rsid w:val="00240133"/>
    <w:rsid w:val="002410A2"/>
    <w:rsid w:val="00241325"/>
    <w:rsid w:val="0024359E"/>
    <w:rsid w:val="00243AED"/>
    <w:rsid w:val="00245AF3"/>
    <w:rsid w:val="0025058A"/>
    <w:rsid w:val="002510F4"/>
    <w:rsid w:val="002512A8"/>
    <w:rsid w:val="00252A52"/>
    <w:rsid w:val="002542C0"/>
    <w:rsid w:val="00254C96"/>
    <w:rsid w:val="00256D5B"/>
    <w:rsid w:val="00260B23"/>
    <w:rsid w:val="00262EAA"/>
    <w:rsid w:val="00264923"/>
    <w:rsid w:val="002659FD"/>
    <w:rsid w:val="002664E1"/>
    <w:rsid w:val="00270C00"/>
    <w:rsid w:val="002719B9"/>
    <w:rsid w:val="00276C84"/>
    <w:rsid w:val="0027717A"/>
    <w:rsid w:val="002771C3"/>
    <w:rsid w:val="0027724C"/>
    <w:rsid w:val="002811FD"/>
    <w:rsid w:val="0028269B"/>
    <w:rsid w:val="00283A04"/>
    <w:rsid w:val="00283A4F"/>
    <w:rsid w:val="00284A81"/>
    <w:rsid w:val="0028659C"/>
    <w:rsid w:val="00290AC3"/>
    <w:rsid w:val="00291502"/>
    <w:rsid w:val="00291EC0"/>
    <w:rsid w:val="002926E8"/>
    <w:rsid w:val="0029628F"/>
    <w:rsid w:val="0029723A"/>
    <w:rsid w:val="00297C68"/>
    <w:rsid w:val="002A00A1"/>
    <w:rsid w:val="002A0ABC"/>
    <w:rsid w:val="002A0DDA"/>
    <w:rsid w:val="002A1371"/>
    <w:rsid w:val="002A4850"/>
    <w:rsid w:val="002A4A89"/>
    <w:rsid w:val="002A4E3E"/>
    <w:rsid w:val="002A5AE9"/>
    <w:rsid w:val="002A7C61"/>
    <w:rsid w:val="002B0847"/>
    <w:rsid w:val="002B0F64"/>
    <w:rsid w:val="002B109C"/>
    <w:rsid w:val="002B1366"/>
    <w:rsid w:val="002B5C49"/>
    <w:rsid w:val="002C4887"/>
    <w:rsid w:val="002C4E8B"/>
    <w:rsid w:val="002C6B47"/>
    <w:rsid w:val="002C799E"/>
    <w:rsid w:val="002D0F7F"/>
    <w:rsid w:val="002D1E9D"/>
    <w:rsid w:val="002D2E6F"/>
    <w:rsid w:val="002D348A"/>
    <w:rsid w:val="002D3BE9"/>
    <w:rsid w:val="002E0155"/>
    <w:rsid w:val="002E0718"/>
    <w:rsid w:val="002E0F43"/>
    <w:rsid w:val="002E3B9A"/>
    <w:rsid w:val="002E4700"/>
    <w:rsid w:val="002E5391"/>
    <w:rsid w:val="002F01DC"/>
    <w:rsid w:val="002F15A8"/>
    <w:rsid w:val="002F19C8"/>
    <w:rsid w:val="002F2726"/>
    <w:rsid w:val="002F402E"/>
    <w:rsid w:val="002F59B6"/>
    <w:rsid w:val="002F658A"/>
    <w:rsid w:val="002F7C5E"/>
    <w:rsid w:val="00301391"/>
    <w:rsid w:val="003014A8"/>
    <w:rsid w:val="00302C15"/>
    <w:rsid w:val="0030383D"/>
    <w:rsid w:val="00304E37"/>
    <w:rsid w:val="00305571"/>
    <w:rsid w:val="00306143"/>
    <w:rsid w:val="003065F1"/>
    <w:rsid w:val="00306B88"/>
    <w:rsid w:val="003074EA"/>
    <w:rsid w:val="0031094A"/>
    <w:rsid w:val="00311F5E"/>
    <w:rsid w:val="0031287C"/>
    <w:rsid w:val="00312D64"/>
    <w:rsid w:val="0031431D"/>
    <w:rsid w:val="0031492A"/>
    <w:rsid w:val="00314ABA"/>
    <w:rsid w:val="003156E8"/>
    <w:rsid w:val="00315E65"/>
    <w:rsid w:val="00316DE1"/>
    <w:rsid w:val="00317E74"/>
    <w:rsid w:val="00321390"/>
    <w:rsid w:val="003228C9"/>
    <w:rsid w:val="00322AAD"/>
    <w:rsid w:val="00324ED0"/>
    <w:rsid w:val="00325507"/>
    <w:rsid w:val="00325FF4"/>
    <w:rsid w:val="00326955"/>
    <w:rsid w:val="003272DB"/>
    <w:rsid w:val="00327CF4"/>
    <w:rsid w:val="00330895"/>
    <w:rsid w:val="0033297A"/>
    <w:rsid w:val="00333637"/>
    <w:rsid w:val="003352A0"/>
    <w:rsid w:val="00335E04"/>
    <w:rsid w:val="003369DF"/>
    <w:rsid w:val="00336DC0"/>
    <w:rsid w:val="00340ACF"/>
    <w:rsid w:val="003445D0"/>
    <w:rsid w:val="00344DA5"/>
    <w:rsid w:val="003454D3"/>
    <w:rsid w:val="00345B6C"/>
    <w:rsid w:val="0034605C"/>
    <w:rsid w:val="003471C3"/>
    <w:rsid w:val="00350503"/>
    <w:rsid w:val="003525B6"/>
    <w:rsid w:val="00354B1F"/>
    <w:rsid w:val="003551C6"/>
    <w:rsid w:val="00356C7A"/>
    <w:rsid w:val="00363B12"/>
    <w:rsid w:val="00363B4A"/>
    <w:rsid w:val="003643DD"/>
    <w:rsid w:val="00365E13"/>
    <w:rsid w:val="003665BB"/>
    <w:rsid w:val="003673C5"/>
    <w:rsid w:val="0037132E"/>
    <w:rsid w:val="00372C1D"/>
    <w:rsid w:val="0037301B"/>
    <w:rsid w:val="00373FCC"/>
    <w:rsid w:val="00376674"/>
    <w:rsid w:val="00377A1D"/>
    <w:rsid w:val="00380083"/>
    <w:rsid w:val="0038082B"/>
    <w:rsid w:val="00380A21"/>
    <w:rsid w:val="00380B75"/>
    <w:rsid w:val="00383A11"/>
    <w:rsid w:val="003850E5"/>
    <w:rsid w:val="0038645C"/>
    <w:rsid w:val="00387B38"/>
    <w:rsid w:val="00387CA8"/>
    <w:rsid w:val="003963BB"/>
    <w:rsid w:val="003A0F7D"/>
    <w:rsid w:val="003A37B0"/>
    <w:rsid w:val="003A50D3"/>
    <w:rsid w:val="003A6BD3"/>
    <w:rsid w:val="003A6FFA"/>
    <w:rsid w:val="003C1457"/>
    <w:rsid w:val="003C3570"/>
    <w:rsid w:val="003C37BE"/>
    <w:rsid w:val="003C4B82"/>
    <w:rsid w:val="003C5F44"/>
    <w:rsid w:val="003C69A9"/>
    <w:rsid w:val="003C750B"/>
    <w:rsid w:val="003D0A46"/>
    <w:rsid w:val="003D0FF0"/>
    <w:rsid w:val="003D2742"/>
    <w:rsid w:val="003D36D1"/>
    <w:rsid w:val="003D4096"/>
    <w:rsid w:val="003D4734"/>
    <w:rsid w:val="003D487D"/>
    <w:rsid w:val="003D524F"/>
    <w:rsid w:val="003D6F46"/>
    <w:rsid w:val="003E05BE"/>
    <w:rsid w:val="003E115D"/>
    <w:rsid w:val="003E1C1F"/>
    <w:rsid w:val="003E240B"/>
    <w:rsid w:val="003E26BE"/>
    <w:rsid w:val="003E2D57"/>
    <w:rsid w:val="003E64A9"/>
    <w:rsid w:val="003F08F7"/>
    <w:rsid w:val="003F0FCD"/>
    <w:rsid w:val="003F17DC"/>
    <w:rsid w:val="003F1F83"/>
    <w:rsid w:val="003F2499"/>
    <w:rsid w:val="003F4C74"/>
    <w:rsid w:val="003F60A9"/>
    <w:rsid w:val="00400045"/>
    <w:rsid w:val="00400133"/>
    <w:rsid w:val="004031DA"/>
    <w:rsid w:val="00403D3F"/>
    <w:rsid w:val="004040D6"/>
    <w:rsid w:val="00405420"/>
    <w:rsid w:val="00412003"/>
    <w:rsid w:val="004120FA"/>
    <w:rsid w:val="00412679"/>
    <w:rsid w:val="00413C3E"/>
    <w:rsid w:val="00414314"/>
    <w:rsid w:val="00414C20"/>
    <w:rsid w:val="00415CE0"/>
    <w:rsid w:val="00417170"/>
    <w:rsid w:val="004172C3"/>
    <w:rsid w:val="0042367F"/>
    <w:rsid w:val="0042391B"/>
    <w:rsid w:val="00427529"/>
    <w:rsid w:val="0043122D"/>
    <w:rsid w:val="00431EE4"/>
    <w:rsid w:val="00432D65"/>
    <w:rsid w:val="00432D9D"/>
    <w:rsid w:val="004362B6"/>
    <w:rsid w:val="0043697E"/>
    <w:rsid w:val="0043717C"/>
    <w:rsid w:val="004405C0"/>
    <w:rsid w:val="0044139C"/>
    <w:rsid w:val="00441DF6"/>
    <w:rsid w:val="00445D84"/>
    <w:rsid w:val="00447DEF"/>
    <w:rsid w:val="0045571D"/>
    <w:rsid w:val="00456178"/>
    <w:rsid w:val="00457F4F"/>
    <w:rsid w:val="00460189"/>
    <w:rsid w:val="00462640"/>
    <w:rsid w:val="00462C7C"/>
    <w:rsid w:val="004636B8"/>
    <w:rsid w:val="00465F97"/>
    <w:rsid w:val="00470052"/>
    <w:rsid w:val="00470C9E"/>
    <w:rsid w:val="00471C5E"/>
    <w:rsid w:val="00472307"/>
    <w:rsid w:val="00472A06"/>
    <w:rsid w:val="00474012"/>
    <w:rsid w:val="00474588"/>
    <w:rsid w:val="00474CC8"/>
    <w:rsid w:val="00475A3C"/>
    <w:rsid w:val="004772FB"/>
    <w:rsid w:val="00477F41"/>
    <w:rsid w:val="0048069C"/>
    <w:rsid w:val="00480860"/>
    <w:rsid w:val="0048088C"/>
    <w:rsid w:val="004816C3"/>
    <w:rsid w:val="00483122"/>
    <w:rsid w:val="0048680D"/>
    <w:rsid w:val="00486EA6"/>
    <w:rsid w:val="004879C4"/>
    <w:rsid w:val="004908E5"/>
    <w:rsid w:val="00490D27"/>
    <w:rsid w:val="0049116D"/>
    <w:rsid w:val="0049274A"/>
    <w:rsid w:val="00492D0D"/>
    <w:rsid w:val="004969A8"/>
    <w:rsid w:val="004A03E0"/>
    <w:rsid w:val="004A0421"/>
    <w:rsid w:val="004A0C28"/>
    <w:rsid w:val="004A1186"/>
    <w:rsid w:val="004A30A8"/>
    <w:rsid w:val="004A3722"/>
    <w:rsid w:val="004A48EC"/>
    <w:rsid w:val="004A4C51"/>
    <w:rsid w:val="004A70BF"/>
    <w:rsid w:val="004A7F0D"/>
    <w:rsid w:val="004B05AF"/>
    <w:rsid w:val="004B1B69"/>
    <w:rsid w:val="004B6A07"/>
    <w:rsid w:val="004B6F11"/>
    <w:rsid w:val="004C0138"/>
    <w:rsid w:val="004C4305"/>
    <w:rsid w:val="004C5268"/>
    <w:rsid w:val="004C5A00"/>
    <w:rsid w:val="004C624F"/>
    <w:rsid w:val="004C68BE"/>
    <w:rsid w:val="004D2698"/>
    <w:rsid w:val="004D278F"/>
    <w:rsid w:val="004D2ACA"/>
    <w:rsid w:val="004D2BCE"/>
    <w:rsid w:val="004D2CF0"/>
    <w:rsid w:val="004D3789"/>
    <w:rsid w:val="004D3955"/>
    <w:rsid w:val="004D756C"/>
    <w:rsid w:val="004D7CB5"/>
    <w:rsid w:val="004E01AC"/>
    <w:rsid w:val="004E0840"/>
    <w:rsid w:val="004E0A94"/>
    <w:rsid w:val="004E1C1E"/>
    <w:rsid w:val="004E1E63"/>
    <w:rsid w:val="004E3122"/>
    <w:rsid w:val="004E381C"/>
    <w:rsid w:val="004E3A35"/>
    <w:rsid w:val="004E3F7B"/>
    <w:rsid w:val="004E78F3"/>
    <w:rsid w:val="004E7A66"/>
    <w:rsid w:val="004F02A3"/>
    <w:rsid w:val="004F286B"/>
    <w:rsid w:val="004F2D7C"/>
    <w:rsid w:val="004F2DA3"/>
    <w:rsid w:val="004F42DB"/>
    <w:rsid w:val="004F5D04"/>
    <w:rsid w:val="004F6B14"/>
    <w:rsid w:val="004F7112"/>
    <w:rsid w:val="0050160E"/>
    <w:rsid w:val="00502385"/>
    <w:rsid w:val="00504D55"/>
    <w:rsid w:val="00505B34"/>
    <w:rsid w:val="00505C2F"/>
    <w:rsid w:val="005066EC"/>
    <w:rsid w:val="00511854"/>
    <w:rsid w:val="00512769"/>
    <w:rsid w:val="0051760C"/>
    <w:rsid w:val="00521218"/>
    <w:rsid w:val="00522425"/>
    <w:rsid w:val="005247B8"/>
    <w:rsid w:val="005276B0"/>
    <w:rsid w:val="00527DB6"/>
    <w:rsid w:val="00527DE0"/>
    <w:rsid w:val="00531143"/>
    <w:rsid w:val="0053172C"/>
    <w:rsid w:val="005332C0"/>
    <w:rsid w:val="005335A1"/>
    <w:rsid w:val="00534BAF"/>
    <w:rsid w:val="00534BE3"/>
    <w:rsid w:val="005352D6"/>
    <w:rsid w:val="00540D8B"/>
    <w:rsid w:val="00542512"/>
    <w:rsid w:val="00542642"/>
    <w:rsid w:val="0054293E"/>
    <w:rsid w:val="0054368F"/>
    <w:rsid w:val="00543EE7"/>
    <w:rsid w:val="00547801"/>
    <w:rsid w:val="005507A9"/>
    <w:rsid w:val="0055522E"/>
    <w:rsid w:val="0055704C"/>
    <w:rsid w:val="0055761C"/>
    <w:rsid w:val="00557E1F"/>
    <w:rsid w:val="005610D4"/>
    <w:rsid w:val="00561C1F"/>
    <w:rsid w:val="00561C27"/>
    <w:rsid w:val="005644CD"/>
    <w:rsid w:val="0056481B"/>
    <w:rsid w:val="00564A83"/>
    <w:rsid w:val="00565D78"/>
    <w:rsid w:val="00565F90"/>
    <w:rsid w:val="00566643"/>
    <w:rsid w:val="005669E7"/>
    <w:rsid w:val="005674D1"/>
    <w:rsid w:val="00567FA4"/>
    <w:rsid w:val="00570689"/>
    <w:rsid w:val="00570849"/>
    <w:rsid w:val="00573E8C"/>
    <w:rsid w:val="0057429D"/>
    <w:rsid w:val="005746B0"/>
    <w:rsid w:val="00574806"/>
    <w:rsid w:val="00574CE2"/>
    <w:rsid w:val="005761D1"/>
    <w:rsid w:val="00576F04"/>
    <w:rsid w:val="00583699"/>
    <w:rsid w:val="00584C30"/>
    <w:rsid w:val="00585ED0"/>
    <w:rsid w:val="0058797B"/>
    <w:rsid w:val="005917C9"/>
    <w:rsid w:val="005918C5"/>
    <w:rsid w:val="00594361"/>
    <w:rsid w:val="005948C9"/>
    <w:rsid w:val="00595F56"/>
    <w:rsid w:val="005A0ECF"/>
    <w:rsid w:val="005A1164"/>
    <w:rsid w:val="005A1F09"/>
    <w:rsid w:val="005A1FBC"/>
    <w:rsid w:val="005A205F"/>
    <w:rsid w:val="005A2264"/>
    <w:rsid w:val="005A4C64"/>
    <w:rsid w:val="005B1CAE"/>
    <w:rsid w:val="005B1DC8"/>
    <w:rsid w:val="005B58FA"/>
    <w:rsid w:val="005B679D"/>
    <w:rsid w:val="005B68C5"/>
    <w:rsid w:val="005C0249"/>
    <w:rsid w:val="005C0F50"/>
    <w:rsid w:val="005C20C0"/>
    <w:rsid w:val="005C3EED"/>
    <w:rsid w:val="005C6B2C"/>
    <w:rsid w:val="005D07D2"/>
    <w:rsid w:val="005D092D"/>
    <w:rsid w:val="005D16B8"/>
    <w:rsid w:val="005D24C7"/>
    <w:rsid w:val="005D292A"/>
    <w:rsid w:val="005D7474"/>
    <w:rsid w:val="005E707F"/>
    <w:rsid w:val="005E7AD8"/>
    <w:rsid w:val="005F154A"/>
    <w:rsid w:val="005F5106"/>
    <w:rsid w:val="005F6C62"/>
    <w:rsid w:val="0060013A"/>
    <w:rsid w:val="00600DE0"/>
    <w:rsid w:val="00602AF3"/>
    <w:rsid w:val="00604005"/>
    <w:rsid w:val="006062C2"/>
    <w:rsid w:val="006077CE"/>
    <w:rsid w:val="00607AEB"/>
    <w:rsid w:val="0061069C"/>
    <w:rsid w:val="00610764"/>
    <w:rsid w:val="00610C72"/>
    <w:rsid w:val="00610DAE"/>
    <w:rsid w:val="00612DA9"/>
    <w:rsid w:val="00615CD6"/>
    <w:rsid w:val="00615DEF"/>
    <w:rsid w:val="0062011D"/>
    <w:rsid w:val="00622577"/>
    <w:rsid w:val="0062285C"/>
    <w:rsid w:val="00625458"/>
    <w:rsid w:val="00625D2C"/>
    <w:rsid w:val="00625D52"/>
    <w:rsid w:val="00627E1C"/>
    <w:rsid w:val="0063096D"/>
    <w:rsid w:val="006367B2"/>
    <w:rsid w:val="00637559"/>
    <w:rsid w:val="00637766"/>
    <w:rsid w:val="0063784D"/>
    <w:rsid w:val="0063790D"/>
    <w:rsid w:val="00640B7F"/>
    <w:rsid w:val="00641C5A"/>
    <w:rsid w:val="00645845"/>
    <w:rsid w:val="0065119C"/>
    <w:rsid w:val="00654F36"/>
    <w:rsid w:val="0065531A"/>
    <w:rsid w:val="00655CFF"/>
    <w:rsid w:val="00661783"/>
    <w:rsid w:val="00662CE0"/>
    <w:rsid w:val="00662EA7"/>
    <w:rsid w:val="006644DF"/>
    <w:rsid w:val="006656A7"/>
    <w:rsid w:val="00667E8C"/>
    <w:rsid w:val="00670938"/>
    <w:rsid w:val="00673645"/>
    <w:rsid w:val="00674F10"/>
    <w:rsid w:val="00675C19"/>
    <w:rsid w:val="0068133F"/>
    <w:rsid w:val="00681CA3"/>
    <w:rsid w:val="00682ECA"/>
    <w:rsid w:val="00684193"/>
    <w:rsid w:val="00684203"/>
    <w:rsid w:val="00684228"/>
    <w:rsid w:val="00686CF4"/>
    <w:rsid w:val="006924AA"/>
    <w:rsid w:val="006931D1"/>
    <w:rsid w:val="0069472D"/>
    <w:rsid w:val="00695F7A"/>
    <w:rsid w:val="006A41B3"/>
    <w:rsid w:val="006A42F7"/>
    <w:rsid w:val="006A5D23"/>
    <w:rsid w:val="006A6BCF"/>
    <w:rsid w:val="006A6C46"/>
    <w:rsid w:val="006A7B0C"/>
    <w:rsid w:val="006B085E"/>
    <w:rsid w:val="006B3350"/>
    <w:rsid w:val="006B45FF"/>
    <w:rsid w:val="006B507F"/>
    <w:rsid w:val="006B587C"/>
    <w:rsid w:val="006B5CE3"/>
    <w:rsid w:val="006B7B88"/>
    <w:rsid w:val="006C47AE"/>
    <w:rsid w:val="006C7490"/>
    <w:rsid w:val="006D2202"/>
    <w:rsid w:val="006D2849"/>
    <w:rsid w:val="006D529D"/>
    <w:rsid w:val="006D5725"/>
    <w:rsid w:val="006D6780"/>
    <w:rsid w:val="006D6EF7"/>
    <w:rsid w:val="006D7371"/>
    <w:rsid w:val="006E2792"/>
    <w:rsid w:val="006F0AB6"/>
    <w:rsid w:val="006F3F1E"/>
    <w:rsid w:val="006F40D5"/>
    <w:rsid w:val="006F4403"/>
    <w:rsid w:val="006F5932"/>
    <w:rsid w:val="006F6C64"/>
    <w:rsid w:val="006F7078"/>
    <w:rsid w:val="006F77D5"/>
    <w:rsid w:val="006F78A3"/>
    <w:rsid w:val="007002DD"/>
    <w:rsid w:val="0070080B"/>
    <w:rsid w:val="00700892"/>
    <w:rsid w:val="00701995"/>
    <w:rsid w:val="00702AA1"/>
    <w:rsid w:val="00704D3A"/>
    <w:rsid w:val="00705056"/>
    <w:rsid w:val="0070538C"/>
    <w:rsid w:val="007063D7"/>
    <w:rsid w:val="00710F99"/>
    <w:rsid w:val="00711B35"/>
    <w:rsid w:val="0071251D"/>
    <w:rsid w:val="00713A8B"/>
    <w:rsid w:val="00713CB9"/>
    <w:rsid w:val="007336EA"/>
    <w:rsid w:val="00733AEF"/>
    <w:rsid w:val="007359A2"/>
    <w:rsid w:val="00736C85"/>
    <w:rsid w:val="007370F8"/>
    <w:rsid w:val="0073721F"/>
    <w:rsid w:val="00740C89"/>
    <w:rsid w:val="00742D12"/>
    <w:rsid w:val="00743B15"/>
    <w:rsid w:val="0074514C"/>
    <w:rsid w:val="007459D5"/>
    <w:rsid w:val="00745A4C"/>
    <w:rsid w:val="00750676"/>
    <w:rsid w:val="00750B7C"/>
    <w:rsid w:val="00751316"/>
    <w:rsid w:val="00760462"/>
    <w:rsid w:val="00762DD0"/>
    <w:rsid w:val="007644EE"/>
    <w:rsid w:val="00764A68"/>
    <w:rsid w:val="00766787"/>
    <w:rsid w:val="00766960"/>
    <w:rsid w:val="00767D06"/>
    <w:rsid w:val="00770839"/>
    <w:rsid w:val="00772DE6"/>
    <w:rsid w:val="00773CDC"/>
    <w:rsid w:val="00774A76"/>
    <w:rsid w:val="00775B6C"/>
    <w:rsid w:val="00776EC2"/>
    <w:rsid w:val="00781ECC"/>
    <w:rsid w:val="0078467C"/>
    <w:rsid w:val="00784AA8"/>
    <w:rsid w:val="00784B42"/>
    <w:rsid w:val="007855ED"/>
    <w:rsid w:val="00785E43"/>
    <w:rsid w:val="00790E99"/>
    <w:rsid w:val="00791548"/>
    <w:rsid w:val="00791748"/>
    <w:rsid w:val="00793636"/>
    <w:rsid w:val="00794C49"/>
    <w:rsid w:val="00797707"/>
    <w:rsid w:val="007A0735"/>
    <w:rsid w:val="007A1836"/>
    <w:rsid w:val="007A340A"/>
    <w:rsid w:val="007A464B"/>
    <w:rsid w:val="007A58E3"/>
    <w:rsid w:val="007A70A0"/>
    <w:rsid w:val="007A7C85"/>
    <w:rsid w:val="007B02F0"/>
    <w:rsid w:val="007B2457"/>
    <w:rsid w:val="007B45C7"/>
    <w:rsid w:val="007B610A"/>
    <w:rsid w:val="007B71E8"/>
    <w:rsid w:val="007B7B0D"/>
    <w:rsid w:val="007B7CEE"/>
    <w:rsid w:val="007C0E7D"/>
    <w:rsid w:val="007C0F94"/>
    <w:rsid w:val="007C2A41"/>
    <w:rsid w:val="007C565B"/>
    <w:rsid w:val="007C613D"/>
    <w:rsid w:val="007C78A8"/>
    <w:rsid w:val="007D0FDD"/>
    <w:rsid w:val="007D20E6"/>
    <w:rsid w:val="007D282F"/>
    <w:rsid w:val="007D4BCF"/>
    <w:rsid w:val="007D588E"/>
    <w:rsid w:val="007D6A1F"/>
    <w:rsid w:val="007D7D87"/>
    <w:rsid w:val="007E0DCA"/>
    <w:rsid w:val="007E144F"/>
    <w:rsid w:val="007E25D0"/>
    <w:rsid w:val="007E3C6B"/>
    <w:rsid w:val="007E50E3"/>
    <w:rsid w:val="007E74EF"/>
    <w:rsid w:val="007E76E5"/>
    <w:rsid w:val="007E7E0C"/>
    <w:rsid w:val="007F0DD4"/>
    <w:rsid w:val="007F2B14"/>
    <w:rsid w:val="007F3BDE"/>
    <w:rsid w:val="007F4E5A"/>
    <w:rsid w:val="007F52DF"/>
    <w:rsid w:val="007F58D5"/>
    <w:rsid w:val="007F6CA6"/>
    <w:rsid w:val="00800198"/>
    <w:rsid w:val="008015B0"/>
    <w:rsid w:val="008031C5"/>
    <w:rsid w:val="008033BB"/>
    <w:rsid w:val="00812F71"/>
    <w:rsid w:val="008130C4"/>
    <w:rsid w:val="00816B56"/>
    <w:rsid w:val="00817E75"/>
    <w:rsid w:val="00820BDE"/>
    <w:rsid w:val="008223DF"/>
    <w:rsid w:val="0082253F"/>
    <w:rsid w:val="00824511"/>
    <w:rsid w:val="008247DF"/>
    <w:rsid w:val="00824D9D"/>
    <w:rsid w:val="00826081"/>
    <w:rsid w:val="00826AC8"/>
    <w:rsid w:val="00826E1F"/>
    <w:rsid w:val="008306EA"/>
    <w:rsid w:val="0083175D"/>
    <w:rsid w:val="008319EC"/>
    <w:rsid w:val="008328DB"/>
    <w:rsid w:val="0083313F"/>
    <w:rsid w:val="00833298"/>
    <w:rsid w:val="00833CEE"/>
    <w:rsid w:val="0083460D"/>
    <w:rsid w:val="00835825"/>
    <w:rsid w:val="00837B3C"/>
    <w:rsid w:val="008424AE"/>
    <w:rsid w:val="00842D89"/>
    <w:rsid w:val="00843327"/>
    <w:rsid w:val="00843EB5"/>
    <w:rsid w:val="008447BD"/>
    <w:rsid w:val="00847936"/>
    <w:rsid w:val="00851F3E"/>
    <w:rsid w:val="0085336F"/>
    <w:rsid w:val="00853ECA"/>
    <w:rsid w:val="008550D2"/>
    <w:rsid w:val="00855B19"/>
    <w:rsid w:val="0086167C"/>
    <w:rsid w:val="00864694"/>
    <w:rsid w:val="00864C19"/>
    <w:rsid w:val="00870002"/>
    <w:rsid w:val="008726EB"/>
    <w:rsid w:val="008732FD"/>
    <w:rsid w:val="0087341B"/>
    <w:rsid w:val="00874548"/>
    <w:rsid w:val="00876200"/>
    <w:rsid w:val="0087693C"/>
    <w:rsid w:val="00876D41"/>
    <w:rsid w:val="008771E7"/>
    <w:rsid w:val="00880097"/>
    <w:rsid w:val="00883841"/>
    <w:rsid w:val="00887181"/>
    <w:rsid w:val="00887F8C"/>
    <w:rsid w:val="00890A11"/>
    <w:rsid w:val="0089273E"/>
    <w:rsid w:val="00892EBA"/>
    <w:rsid w:val="0089375A"/>
    <w:rsid w:val="0089391B"/>
    <w:rsid w:val="00893ABC"/>
    <w:rsid w:val="0089512C"/>
    <w:rsid w:val="00896037"/>
    <w:rsid w:val="00897225"/>
    <w:rsid w:val="00897ADF"/>
    <w:rsid w:val="008A00A2"/>
    <w:rsid w:val="008A0154"/>
    <w:rsid w:val="008A01BE"/>
    <w:rsid w:val="008A21CF"/>
    <w:rsid w:val="008A6E75"/>
    <w:rsid w:val="008A7145"/>
    <w:rsid w:val="008A7610"/>
    <w:rsid w:val="008B0BDF"/>
    <w:rsid w:val="008B1056"/>
    <w:rsid w:val="008B16D4"/>
    <w:rsid w:val="008B3CD7"/>
    <w:rsid w:val="008C18C4"/>
    <w:rsid w:val="008C2056"/>
    <w:rsid w:val="008C246A"/>
    <w:rsid w:val="008C368C"/>
    <w:rsid w:val="008C5219"/>
    <w:rsid w:val="008C6815"/>
    <w:rsid w:val="008D0F64"/>
    <w:rsid w:val="008D152B"/>
    <w:rsid w:val="008D3227"/>
    <w:rsid w:val="008D4E11"/>
    <w:rsid w:val="008D58DC"/>
    <w:rsid w:val="008D68EA"/>
    <w:rsid w:val="008D6CFF"/>
    <w:rsid w:val="008D791A"/>
    <w:rsid w:val="008D7ED3"/>
    <w:rsid w:val="008E0D47"/>
    <w:rsid w:val="008E17B5"/>
    <w:rsid w:val="008E1DAF"/>
    <w:rsid w:val="008E2F83"/>
    <w:rsid w:val="008E32C4"/>
    <w:rsid w:val="008E3985"/>
    <w:rsid w:val="008E4311"/>
    <w:rsid w:val="008E495A"/>
    <w:rsid w:val="008E532E"/>
    <w:rsid w:val="008E55E0"/>
    <w:rsid w:val="008E5EE6"/>
    <w:rsid w:val="008E75D3"/>
    <w:rsid w:val="008F000A"/>
    <w:rsid w:val="008F05C0"/>
    <w:rsid w:val="008F10EF"/>
    <w:rsid w:val="008F119A"/>
    <w:rsid w:val="008F1FE6"/>
    <w:rsid w:val="008F2C3B"/>
    <w:rsid w:val="008F32D2"/>
    <w:rsid w:val="008F5022"/>
    <w:rsid w:val="008F6F5B"/>
    <w:rsid w:val="00900BC5"/>
    <w:rsid w:val="009012C5"/>
    <w:rsid w:val="00901AE1"/>
    <w:rsid w:val="0090359E"/>
    <w:rsid w:val="009035ED"/>
    <w:rsid w:val="00903994"/>
    <w:rsid w:val="0090549D"/>
    <w:rsid w:val="00912B38"/>
    <w:rsid w:val="00914F37"/>
    <w:rsid w:val="00915396"/>
    <w:rsid w:val="0091565E"/>
    <w:rsid w:val="00915674"/>
    <w:rsid w:val="009160D2"/>
    <w:rsid w:val="009161A6"/>
    <w:rsid w:val="0092005E"/>
    <w:rsid w:val="0092029E"/>
    <w:rsid w:val="009219D6"/>
    <w:rsid w:val="00921BEF"/>
    <w:rsid w:val="0092299E"/>
    <w:rsid w:val="009229AC"/>
    <w:rsid w:val="00924CE4"/>
    <w:rsid w:val="009251C9"/>
    <w:rsid w:val="00926D33"/>
    <w:rsid w:val="00927970"/>
    <w:rsid w:val="00930774"/>
    <w:rsid w:val="00931700"/>
    <w:rsid w:val="00932249"/>
    <w:rsid w:val="0093335C"/>
    <w:rsid w:val="00934084"/>
    <w:rsid w:val="0093520F"/>
    <w:rsid w:val="00936B18"/>
    <w:rsid w:val="009408C9"/>
    <w:rsid w:val="00941FCB"/>
    <w:rsid w:val="00942F38"/>
    <w:rsid w:val="00943A0E"/>
    <w:rsid w:val="0094414A"/>
    <w:rsid w:val="00945ADC"/>
    <w:rsid w:val="00945D7E"/>
    <w:rsid w:val="00945E64"/>
    <w:rsid w:val="009463A8"/>
    <w:rsid w:val="00952FE5"/>
    <w:rsid w:val="0095399C"/>
    <w:rsid w:val="009541FD"/>
    <w:rsid w:val="0095578A"/>
    <w:rsid w:val="00955E81"/>
    <w:rsid w:val="00957302"/>
    <w:rsid w:val="00961BCC"/>
    <w:rsid w:val="00961D20"/>
    <w:rsid w:val="00962F8A"/>
    <w:rsid w:val="009633E5"/>
    <w:rsid w:val="00965980"/>
    <w:rsid w:val="00966438"/>
    <w:rsid w:val="00970A36"/>
    <w:rsid w:val="00972631"/>
    <w:rsid w:val="00972DE7"/>
    <w:rsid w:val="00974E2B"/>
    <w:rsid w:val="00976CD8"/>
    <w:rsid w:val="009779B7"/>
    <w:rsid w:val="00983884"/>
    <w:rsid w:val="00983A00"/>
    <w:rsid w:val="00985130"/>
    <w:rsid w:val="00985223"/>
    <w:rsid w:val="00986E8E"/>
    <w:rsid w:val="0098728C"/>
    <w:rsid w:val="0099042C"/>
    <w:rsid w:val="009908CD"/>
    <w:rsid w:val="00991A08"/>
    <w:rsid w:val="00993020"/>
    <w:rsid w:val="009933E9"/>
    <w:rsid w:val="009966D4"/>
    <w:rsid w:val="009A0CEC"/>
    <w:rsid w:val="009A141B"/>
    <w:rsid w:val="009A14CD"/>
    <w:rsid w:val="009A1977"/>
    <w:rsid w:val="009A1B61"/>
    <w:rsid w:val="009A2309"/>
    <w:rsid w:val="009A3645"/>
    <w:rsid w:val="009A3C56"/>
    <w:rsid w:val="009A415A"/>
    <w:rsid w:val="009A53EB"/>
    <w:rsid w:val="009A6765"/>
    <w:rsid w:val="009A75B4"/>
    <w:rsid w:val="009A7E65"/>
    <w:rsid w:val="009A7FF7"/>
    <w:rsid w:val="009B23BC"/>
    <w:rsid w:val="009B2673"/>
    <w:rsid w:val="009B6421"/>
    <w:rsid w:val="009B66EC"/>
    <w:rsid w:val="009C16B6"/>
    <w:rsid w:val="009C1F16"/>
    <w:rsid w:val="009C4345"/>
    <w:rsid w:val="009C5565"/>
    <w:rsid w:val="009C6F0C"/>
    <w:rsid w:val="009D0774"/>
    <w:rsid w:val="009D3C0C"/>
    <w:rsid w:val="009D41DE"/>
    <w:rsid w:val="009D4CB2"/>
    <w:rsid w:val="009D6402"/>
    <w:rsid w:val="009E1542"/>
    <w:rsid w:val="009E268D"/>
    <w:rsid w:val="009E3323"/>
    <w:rsid w:val="009E3AF8"/>
    <w:rsid w:val="009E3B3F"/>
    <w:rsid w:val="009E5922"/>
    <w:rsid w:val="009E64FA"/>
    <w:rsid w:val="009F14EF"/>
    <w:rsid w:val="009F4E58"/>
    <w:rsid w:val="009F75CC"/>
    <w:rsid w:val="009F768C"/>
    <w:rsid w:val="00A01E91"/>
    <w:rsid w:val="00A02A22"/>
    <w:rsid w:val="00A03207"/>
    <w:rsid w:val="00A03894"/>
    <w:rsid w:val="00A05AA3"/>
    <w:rsid w:val="00A0753D"/>
    <w:rsid w:val="00A07AB8"/>
    <w:rsid w:val="00A12D8B"/>
    <w:rsid w:val="00A13690"/>
    <w:rsid w:val="00A15552"/>
    <w:rsid w:val="00A15665"/>
    <w:rsid w:val="00A173C1"/>
    <w:rsid w:val="00A21427"/>
    <w:rsid w:val="00A22295"/>
    <w:rsid w:val="00A22822"/>
    <w:rsid w:val="00A22949"/>
    <w:rsid w:val="00A22B52"/>
    <w:rsid w:val="00A231CF"/>
    <w:rsid w:val="00A243E5"/>
    <w:rsid w:val="00A244F7"/>
    <w:rsid w:val="00A253F6"/>
    <w:rsid w:val="00A25D97"/>
    <w:rsid w:val="00A26DDA"/>
    <w:rsid w:val="00A30A1F"/>
    <w:rsid w:val="00A310EF"/>
    <w:rsid w:val="00A31A09"/>
    <w:rsid w:val="00A33C41"/>
    <w:rsid w:val="00A3576C"/>
    <w:rsid w:val="00A35E29"/>
    <w:rsid w:val="00A368A7"/>
    <w:rsid w:val="00A36B43"/>
    <w:rsid w:val="00A40432"/>
    <w:rsid w:val="00A4068D"/>
    <w:rsid w:val="00A44425"/>
    <w:rsid w:val="00A45649"/>
    <w:rsid w:val="00A46A23"/>
    <w:rsid w:val="00A50521"/>
    <w:rsid w:val="00A51A73"/>
    <w:rsid w:val="00A5421B"/>
    <w:rsid w:val="00A54238"/>
    <w:rsid w:val="00A54D4D"/>
    <w:rsid w:val="00A554DA"/>
    <w:rsid w:val="00A55722"/>
    <w:rsid w:val="00A57849"/>
    <w:rsid w:val="00A57ED8"/>
    <w:rsid w:val="00A61FCF"/>
    <w:rsid w:val="00A6246A"/>
    <w:rsid w:val="00A65675"/>
    <w:rsid w:val="00A657E7"/>
    <w:rsid w:val="00A65822"/>
    <w:rsid w:val="00A66A55"/>
    <w:rsid w:val="00A67B6A"/>
    <w:rsid w:val="00A67C0F"/>
    <w:rsid w:val="00A71D0F"/>
    <w:rsid w:val="00A735CF"/>
    <w:rsid w:val="00A74808"/>
    <w:rsid w:val="00A7710A"/>
    <w:rsid w:val="00A778B1"/>
    <w:rsid w:val="00A8064A"/>
    <w:rsid w:val="00A812E0"/>
    <w:rsid w:val="00A8376A"/>
    <w:rsid w:val="00A83E74"/>
    <w:rsid w:val="00A86B0F"/>
    <w:rsid w:val="00A86B7E"/>
    <w:rsid w:val="00A87D2D"/>
    <w:rsid w:val="00A91778"/>
    <w:rsid w:val="00A91D82"/>
    <w:rsid w:val="00A92410"/>
    <w:rsid w:val="00A92C54"/>
    <w:rsid w:val="00A92D12"/>
    <w:rsid w:val="00A95683"/>
    <w:rsid w:val="00A9669F"/>
    <w:rsid w:val="00A970B8"/>
    <w:rsid w:val="00AA0D75"/>
    <w:rsid w:val="00AA102A"/>
    <w:rsid w:val="00AA247C"/>
    <w:rsid w:val="00AA6799"/>
    <w:rsid w:val="00AA7716"/>
    <w:rsid w:val="00AB56DB"/>
    <w:rsid w:val="00AB5B84"/>
    <w:rsid w:val="00AB6939"/>
    <w:rsid w:val="00AC0E95"/>
    <w:rsid w:val="00AC169C"/>
    <w:rsid w:val="00AC7577"/>
    <w:rsid w:val="00AD0A03"/>
    <w:rsid w:val="00AD0D37"/>
    <w:rsid w:val="00AD36A7"/>
    <w:rsid w:val="00AD3BDB"/>
    <w:rsid w:val="00AD4BC4"/>
    <w:rsid w:val="00AD4F3D"/>
    <w:rsid w:val="00AD5967"/>
    <w:rsid w:val="00AD78F0"/>
    <w:rsid w:val="00AE297E"/>
    <w:rsid w:val="00AE3BB7"/>
    <w:rsid w:val="00AE49EF"/>
    <w:rsid w:val="00AE5038"/>
    <w:rsid w:val="00AE62F4"/>
    <w:rsid w:val="00AE6928"/>
    <w:rsid w:val="00AE72D7"/>
    <w:rsid w:val="00AE7FC8"/>
    <w:rsid w:val="00AF324F"/>
    <w:rsid w:val="00AF594D"/>
    <w:rsid w:val="00AF6732"/>
    <w:rsid w:val="00AF75F6"/>
    <w:rsid w:val="00B01523"/>
    <w:rsid w:val="00B041A6"/>
    <w:rsid w:val="00B062B5"/>
    <w:rsid w:val="00B073F1"/>
    <w:rsid w:val="00B07AA8"/>
    <w:rsid w:val="00B1025B"/>
    <w:rsid w:val="00B108B6"/>
    <w:rsid w:val="00B10DAA"/>
    <w:rsid w:val="00B115D4"/>
    <w:rsid w:val="00B13271"/>
    <w:rsid w:val="00B15971"/>
    <w:rsid w:val="00B20F24"/>
    <w:rsid w:val="00B21C88"/>
    <w:rsid w:val="00B21D4C"/>
    <w:rsid w:val="00B24A28"/>
    <w:rsid w:val="00B26BD5"/>
    <w:rsid w:val="00B278DA"/>
    <w:rsid w:val="00B31B76"/>
    <w:rsid w:val="00B360B8"/>
    <w:rsid w:val="00B37BF4"/>
    <w:rsid w:val="00B40335"/>
    <w:rsid w:val="00B43EA5"/>
    <w:rsid w:val="00B44F04"/>
    <w:rsid w:val="00B45A67"/>
    <w:rsid w:val="00B4767A"/>
    <w:rsid w:val="00B52B4F"/>
    <w:rsid w:val="00B55CB7"/>
    <w:rsid w:val="00B56D3A"/>
    <w:rsid w:val="00B576F0"/>
    <w:rsid w:val="00B60779"/>
    <w:rsid w:val="00B60F4B"/>
    <w:rsid w:val="00B6178B"/>
    <w:rsid w:val="00B6565C"/>
    <w:rsid w:val="00B6616C"/>
    <w:rsid w:val="00B67872"/>
    <w:rsid w:val="00B7120C"/>
    <w:rsid w:val="00B751E2"/>
    <w:rsid w:val="00B76471"/>
    <w:rsid w:val="00B8072E"/>
    <w:rsid w:val="00B829D7"/>
    <w:rsid w:val="00B82D51"/>
    <w:rsid w:val="00B85305"/>
    <w:rsid w:val="00B85491"/>
    <w:rsid w:val="00B86642"/>
    <w:rsid w:val="00B92300"/>
    <w:rsid w:val="00B935E1"/>
    <w:rsid w:val="00B9623B"/>
    <w:rsid w:val="00B96B18"/>
    <w:rsid w:val="00B97192"/>
    <w:rsid w:val="00B9744D"/>
    <w:rsid w:val="00BA3987"/>
    <w:rsid w:val="00BA5DAA"/>
    <w:rsid w:val="00BA7659"/>
    <w:rsid w:val="00BB0E19"/>
    <w:rsid w:val="00BB25F3"/>
    <w:rsid w:val="00BB33A3"/>
    <w:rsid w:val="00BB3EF7"/>
    <w:rsid w:val="00BB4FA9"/>
    <w:rsid w:val="00BB53A6"/>
    <w:rsid w:val="00BB6089"/>
    <w:rsid w:val="00BB77FA"/>
    <w:rsid w:val="00BB792E"/>
    <w:rsid w:val="00BC217F"/>
    <w:rsid w:val="00BC3366"/>
    <w:rsid w:val="00BD0FF4"/>
    <w:rsid w:val="00BD1FB0"/>
    <w:rsid w:val="00BD62C1"/>
    <w:rsid w:val="00BD73D9"/>
    <w:rsid w:val="00BE1216"/>
    <w:rsid w:val="00BE1248"/>
    <w:rsid w:val="00BE1FA0"/>
    <w:rsid w:val="00BE75C6"/>
    <w:rsid w:val="00BF17D6"/>
    <w:rsid w:val="00BF1A57"/>
    <w:rsid w:val="00BF1F8C"/>
    <w:rsid w:val="00BF28CB"/>
    <w:rsid w:val="00BF39E7"/>
    <w:rsid w:val="00BF4F26"/>
    <w:rsid w:val="00BF6A9C"/>
    <w:rsid w:val="00C00746"/>
    <w:rsid w:val="00C013F8"/>
    <w:rsid w:val="00C01BE2"/>
    <w:rsid w:val="00C0312D"/>
    <w:rsid w:val="00C03C56"/>
    <w:rsid w:val="00C06C4B"/>
    <w:rsid w:val="00C101BC"/>
    <w:rsid w:val="00C15C32"/>
    <w:rsid w:val="00C16032"/>
    <w:rsid w:val="00C1786C"/>
    <w:rsid w:val="00C20583"/>
    <w:rsid w:val="00C205AB"/>
    <w:rsid w:val="00C21DA5"/>
    <w:rsid w:val="00C23A99"/>
    <w:rsid w:val="00C2405A"/>
    <w:rsid w:val="00C24DEE"/>
    <w:rsid w:val="00C25972"/>
    <w:rsid w:val="00C26667"/>
    <w:rsid w:val="00C26A07"/>
    <w:rsid w:val="00C27813"/>
    <w:rsid w:val="00C27B86"/>
    <w:rsid w:val="00C30EEC"/>
    <w:rsid w:val="00C31757"/>
    <w:rsid w:val="00C3305E"/>
    <w:rsid w:val="00C33E4E"/>
    <w:rsid w:val="00C41678"/>
    <w:rsid w:val="00C43250"/>
    <w:rsid w:val="00C43484"/>
    <w:rsid w:val="00C43765"/>
    <w:rsid w:val="00C46E23"/>
    <w:rsid w:val="00C47B47"/>
    <w:rsid w:val="00C50FD3"/>
    <w:rsid w:val="00C51429"/>
    <w:rsid w:val="00C51782"/>
    <w:rsid w:val="00C554CB"/>
    <w:rsid w:val="00C60453"/>
    <w:rsid w:val="00C61759"/>
    <w:rsid w:val="00C617CE"/>
    <w:rsid w:val="00C63DB4"/>
    <w:rsid w:val="00C65D83"/>
    <w:rsid w:val="00C66224"/>
    <w:rsid w:val="00C66EA9"/>
    <w:rsid w:val="00C7399A"/>
    <w:rsid w:val="00C7472F"/>
    <w:rsid w:val="00C748FF"/>
    <w:rsid w:val="00C76FDA"/>
    <w:rsid w:val="00C772A1"/>
    <w:rsid w:val="00C82625"/>
    <w:rsid w:val="00C8510E"/>
    <w:rsid w:val="00C86973"/>
    <w:rsid w:val="00C911A2"/>
    <w:rsid w:val="00C91987"/>
    <w:rsid w:val="00C91A96"/>
    <w:rsid w:val="00C9237D"/>
    <w:rsid w:val="00C92E9F"/>
    <w:rsid w:val="00C93202"/>
    <w:rsid w:val="00C94E49"/>
    <w:rsid w:val="00C97C76"/>
    <w:rsid w:val="00CA0E9F"/>
    <w:rsid w:val="00CA39C6"/>
    <w:rsid w:val="00CA3E20"/>
    <w:rsid w:val="00CA462C"/>
    <w:rsid w:val="00CA7F2C"/>
    <w:rsid w:val="00CB21F2"/>
    <w:rsid w:val="00CB3A42"/>
    <w:rsid w:val="00CB3DCE"/>
    <w:rsid w:val="00CB3FC8"/>
    <w:rsid w:val="00CC1623"/>
    <w:rsid w:val="00CC1FB7"/>
    <w:rsid w:val="00CC3C48"/>
    <w:rsid w:val="00CC56B0"/>
    <w:rsid w:val="00CC586C"/>
    <w:rsid w:val="00CD1741"/>
    <w:rsid w:val="00CD1FB5"/>
    <w:rsid w:val="00CD2B0E"/>
    <w:rsid w:val="00CD383E"/>
    <w:rsid w:val="00CD5743"/>
    <w:rsid w:val="00CD63D2"/>
    <w:rsid w:val="00CD7571"/>
    <w:rsid w:val="00CE16A5"/>
    <w:rsid w:val="00CE19B4"/>
    <w:rsid w:val="00CE1CD4"/>
    <w:rsid w:val="00CE27E6"/>
    <w:rsid w:val="00CE51AF"/>
    <w:rsid w:val="00CE5505"/>
    <w:rsid w:val="00CE5EE5"/>
    <w:rsid w:val="00CE63FF"/>
    <w:rsid w:val="00CE703B"/>
    <w:rsid w:val="00CE7AE1"/>
    <w:rsid w:val="00CF2C57"/>
    <w:rsid w:val="00CF319F"/>
    <w:rsid w:val="00CF5E6D"/>
    <w:rsid w:val="00CF626C"/>
    <w:rsid w:val="00CF6875"/>
    <w:rsid w:val="00CF7BA1"/>
    <w:rsid w:val="00D00181"/>
    <w:rsid w:val="00D00A50"/>
    <w:rsid w:val="00D02C17"/>
    <w:rsid w:val="00D04206"/>
    <w:rsid w:val="00D072F2"/>
    <w:rsid w:val="00D11244"/>
    <w:rsid w:val="00D1173C"/>
    <w:rsid w:val="00D12B27"/>
    <w:rsid w:val="00D133B0"/>
    <w:rsid w:val="00D15784"/>
    <w:rsid w:val="00D20831"/>
    <w:rsid w:val="00D215F7"/>
    <w:rsid w:val="00D21F78"/>
    <w:rsid w:val="00D220B9"/>
    <w:rsid w:val="00D222C2"/>
    <w:rsid w:val="00D24BE1"/>
    <w:rsid w:val="00D273E3"/>
    <w:rsid w:val="00D300DA"/>
    <w:rsid w:val="00D34115"/>
    <w:rsid w:val="00D36137"/>
    <w:rsid w:val="00D376A4"/>
    <w:rsid w:val="00D377E4"/>
    <w:rsid w:val="00D43119"/>
    <w:rsid w:val="00D43D22"/>
    <w:rsid w:val="00D464B7"/>
    <w:rsid w:val="00D46D1F"/>
    <w:rsid w:val="00D5059B"/>
    <w:rsid w:val="00D50E51"/>
    <w:rsid w:val="00D50F72"/>
    <w:rsid w:val="00D52821"/>
    <w:rsid w:val="00D57A95"/>
    <w:rsid w:val="00D57CAC"/>
    <w:rsid w:val="00D60085"/>
    <w:rsid w:val="00D62561"/>
    <w:rsid w:val="00D63078"/>
    <w:rsid w:val="00D63D88"/>
    <w:rsid w:val="00D6674D"/>
    <w:rsid w:val="00D711D3"/>
    <w:rsid w:val="00D72FBA"/>
    <w:rsid w:val="00D73496"/>
    <w:rsid w:val="00D734CE"/>
    <w:rsid w:val="00D7383D"/>
    <w:rsid w:val="00D75324"/>
    <w:rsid w:val="00D75D9B"/>
    <w:rsid w:val="00D8336E"/>
    <w:rsid w:val="00D838F8"/>
    <w:rsid w:val="00D84273"/>
    <w:rsid w:val="00D941BA"/>
    <w:rsid w:val="00D95292"/>
    <w:rsid w:val="00D9563D"/>
    <w:rsid w:val="00D96940"/>
    <w:rsid w:val="00D970BE"/>
    <w:rsid w:val="00DA20A1"/>
    <w:rsid w:val="00DA3FC2"/>
    <w:rsid w:val="00DA708E"/>
    <w:rsid w:val="00DA7A02"/>
    <w:rsid w:val="00DB0218"/>
    <w:rsid w:val="00DB0392"/>
    <w:rsid w:val="00DB1581"/>
    <w:rsid w:val="00DB3506"/>
    <w:rsid w:val="00DB567E"/>
    <w:rsid w:val="00DB5A69"/>
    <w:rsid w:val="00DC2AE9"/>
    <w:rsid w:val="00DC3C3D"/>
    <w:rsid w:val="00DC6021"/>
    <w:rsid w:val="00DC7A71"/>
    <w:rsid w:val="00DD04E2"/>
    <w:rsid w:val="00DD0829"/>
    <w:rsid w:val="00DD172E"/>
    <w:rsid w:val="00DD2A09"/>
    <w:rsid w:val="00DD35DA"/>
    <w:rsid w:val="00DD4295"/>
    <w:rsid w:val="00DD4902"/>
    <w:rsid w:val="00DD4F11"/>
    <w:rsid w:val="00DE1903"/>
    <w:rsid w:val="00DE2EEC"/>
    <w:rsid w:val="00DE55EC"/>
    <w:rsid w:val="00DE5CEC"/>
    <w:rsid w:val="00DE6572"/>
    <w:rsid w:val="00DF00A1"/>
    <w:rsid w:val="00DF1C4E"/>
    <w:rsid w:val="00DF3ED7"/>
    <w:rsid w:val="00DF420F"/>
    <w:rsid w:val="00DF53BE"/>
    <w:rsid w:val="00DF5D11"/>
    <w:rsid w:val="00DF5E38"/>
    <w:rsid w:val="00DF5F30"/>
    <w:rsid w:val="00DF5F63"/>
    <w:rsid w:val="00DF6032"/>
    <w:rsid w:val="00DF65DF"/>
    <w:rsid w:val="00DF743A"/>
    <w:rsid w:val="00DF7E97"/>
    <w:rsid w:val="00E04585"/>
    <w:rsid w:val="00E05E06"/>
    <w:rsid w:val="00E07353"/>
    <w:rsid w:val="00E10054"/>
    <w:rsid w:val="00E10C31"/>
    <w:rsid w:val="00E1174A"/>
    <w:rsid w:val="00E13523"/>
    <w:rsid w:val="00E14132"/>
    <w:rsid w:val="00E153B3"/>
    <w:rsid w:val="00E177A2"/>
    <w:rsid w:val="00E2027B"/>
    <w:rsid w:val="00E24A0B"/>
    <w:rsid w:val="00E302BF"/>
    <w:rsid w:val="00E30E3D"/>
    <w:rsid w:val="00E319E4"/>
    <w:rsid w:val="00E35513"/>
    <w:rsid w:val="00E3601D"/>
    <w:rsid w:val="00E37314"/>
    <w:rsid w:val="00E41F8B"/>
    <w:rsid w:val="00E422E0"/>
    <w:rsid w:val="00E426D8"/>
    <w:rsid w:val="00E43F85"/>
    <w:rsid w:val="00E45747"/>
    <w:rsid w:val="00E465ED"/>
    <w:rsid w:val="00E46C64"/>
    <w:rsid w:val="00E47660"/>
    <w:rsid w:val="00E52121"/>
    <w:rsid w:val="00E522DD"/>
    <w:rsid w:val="00E54347"/>
    <w:rsid w:val="00E55B45"/>
    <w:rsid w:val="00E55B9C"/>
    <w:rsid w:val="00E56917"/>
    <w:rsid w:val="00E56A79"/>
    <w:rsid w:val="00E56B92"/>
    <w:rsid w:val="00E574CE"/>
    <w:rsid w:val="00E57575"/>
    <w:rsid w:val="00E601E7"/>
    <w:rsid w:val="00E63C3A"/>
    <w:rsid w:val="00E67DA6"/>
    <w:rsid w:val="00E709E4"/>
    <w:rsid w:val="00E72819"/>
    <w:rsid w:val="00E73962"/>
    <w:rsid w:val="00E7454A"/>
    <w:rsid w:val="00E754D8"/>
    <w:rsid w:val="00E758AE"/>
    <w:rsid w:val="00E76650"/>
    <w:rsid w:val="00E77EFE"/>
    <w:rsid w:val="00E82855"/>
    <w:rsid w:val="00E838AC"/>
    <w:rsid w:val="00E84708"/>
    <w:rsid w:val="00E86D29"/>
    <w:rsid w:val="00E876D7"/>
    <w:rsid w:val="00E877EC"/>
    <w:rsid w:val="00E90F68"/>
    <w:rsid w:val="00E910D5"/>
    <w:rsid w:val="00E92364"/>
    <w:rsid w:val="00E94ADC"/>
    <w:rsid w:val="00E94D64"/>
    <w:rsid w:val="00E952DC"/>
    <w:rsid w:val="00E95F32"/>
    <w:rsid w:val="00EA0858"/>
    <w:rsid w:val="00EA445D"/>
    <w:rsid w:val="00EA58D5"/>
    <w:rsid w:val="00EA5C5C"/>
    <w:rsid w:val="00EA6BAD"/>
    <w:rsid w:val="00EA77E3"/>
    <w:rsid w:val="00EB3135"/>
    <w:rsid w:val="00EB3786"/>
    <w:rsid w:val="00EB5D8F"/>
    <w:rsid w:val="00EB6163"/>
    <w:rsid w:val="00EB6C6D"/>
    <w:rsid w:val="00EB7CAD"/>
    <w:rsid w:val="00EC074C"/>
    <w:rsid w:val="00EC1B0B"/>
    <w:rsid w:val="00EC1CED"/>
    <w:rsid w:val="00EC33E7"/>
    <w:rsid w:val="00EC39B8"/>
    <w:rsid w:val="00EC3D81"/>
    <w:rsid w:val="00EC427C"/>
    <w:rsid w:val="00EC4581"/>
    <w:rsid w:val="00EC7FF1"/>
    <w:rsid w:val="00ED158C"/>
    <w:rsid w:val="00ED3290"/>
    <w:rsid w:val="00ED5014"/>
    <w:rsid w:val="00ED5D90"/>
    <w:rsid w:val="00ED6DB8"/>
    <w:rsid w:val="00ED79E6"/>
    <w:rsid w:val="00EE484B"/>
    <w:rsid w:val="00EE6CFC"/>
    <w:rsid w:val="00EE7F4F"/>
    <w:rsid w:val="00EF0994"/>
    <w:rsid w:val="00EF1242"/>
    <w:rsid w:val="00EF14B7"/>
    <w:rsid w:val="00EF1E94"/>
    <w:rsid w:val="00EF4819"/>
    <w:rsid w:val="00EF56C1"/>
    <w:rsid w:val="00EF603E"/>
    <w:rsid w:val="00F009D5"/>
    <w:rsid w:val="00F0142C"/>
    <w:rsid w:val="00F02B44"/>
    <w:rsid w:val="00F032B8"/>
    <w:rsid w:val="00F05BC6"/>
    <w:rsid w:val="00F06722"/>
    <w:rsid w:val="00F1097B"/>
    <w:rsid w:val="00F130DC"/>
    <w:rsid w:val="00F145A8"/>
    <w:rsid w:val="00F14701"/>
    <w:rsid w:val="00F1531D"/>
    <w:rsid w:val="00F17472"/>
    <w:rsid w:val="00F200D9"/>
    <w:rsid w:val="00F20B02"/>
    <w:rsid w:val="00F21978"/>
    <w:rsid w:val="00F21FCF"/>
    <w:rsid w:val="00F2381C"/>
    <w:rsid w:val="00F2457C"/>
    <w:rsid w:val="00F25B8C"/>
    <w:rsid w:val="00F26310"/>
    <w:rsid w:val="00F27708"/>
    <w:rsid w:val="00F2786F"/>
    <w:rsid w:val="00F326A7"/>
    <w:rsid w:val="00F350C3"/>
    <w:rsid w:val="00F356E2"/>
    <w:rsid w:val="00F36DE6"/>
    <w:rsid w:val="00F37606"/>
    <w:rsid w:val="00F4476E"/>
    <w:rsid w:val="00F51D4D"/>
    <w:rsid w:val="00F53FCA"/>
    <w:rsid w:val="00F616D0"/>
    <w:rsid w:val="00F656BD"/>
    <w:rsid w:val="00F6623D"/>
    <w:rsid w:val="00F67474"/>
    <w:rsid w:val="00F67D0A"/>
    <w:rsid w:val="00F70FFC"/>
    <w:rsid w:val="00F71AD0"/>
    <w:rsid w:val="00F72DEA"/>
    <w:rsid w:val="00F73E23"/>
    <w:rsid w:val="00F77BD5"/>
    <w:rsid w:val="00F80E2B"/>
    <w:rsid w:val="00F82A9B"/>
    <w:rsid w:val="00F8378F"/>
    <w:rsid w:val="00F85258"/>
    <w:rsid w:val="00F85618"/>
    <w:rsid w:val="00F864AE"/>
    <w:rsid w:val="00F86D97"/>
    <w:rsid w:val="00F91C5D"/>
    <w:rsid w:val="00F92454"/>
    <w:rsid w:val="00F92C5B"/>
    <w:rsid w:val="00F93469"/>
    <w:rsid w:val="00F94A3E"/>
    <w:rsid w:val="00F94F19"/>
    <w:rsid w:val="00F9568F"/>
    <w:rsid w:val="00F9727A"/>
    <w:rsid w:val="00FA01B0"/>
    <w:rsid w:val="00FA32AF"/>
    <w:rsid w:val="00FA3EAA"/>
    <w:rsid w:val="00FA4920"/>
    <w:rsid w:val="00FA52DE"/>
    <w:rsid w:val="00FB3AB5"/>
    <w:rsid w:val="00FB43E5"/>
    <w:rsid w:val="00FB56F3"/>
    <w:rsid w:val="00FB618B"/>
    <w:rsid w:val="00FB6EEE"/>
    <w:rsid w:val="00FC052A"/>
    <w:rsid w:val="00FC37EF"/>
    <w:rsid w:val="00FC4103"/>
    <w:rsid w:val="00FC5A2F"/>
    <w:rsid w:val="00FC5E12"/>
    <w:rsid w:val="00FD0ABC"/>
    <w:rsid w:val="00FD262C"/>
    <w:rsid w:val="00FD3415"/>
    <w:rsid w:val="00FD528F"/>
    <w:rsid w:val="00FD5ABE"/>
    <w:rsid w:val="00FE1BFE"/>
    <w:rsid w:val="00FE59A4"/>
    <w:rsid w:val="00FE5F9C"/>
    <w:rsid w:val="00FE730D"/>
    <w:rsid w:val="00FE78DF"/>
    <w:rsid w:val="00FE7C05"/>
    <w:rsid w:val="00FF5BD1"/>
    <w:rsid w:val="00FF650D"/>
    <w:rsid w:val="00FF74CD"/>
    <w:rsid w:val="00FF78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14:docId w14:val="3F8AE943"/>
  <w15:chartTrackingRefBased/>
  <w15:docId w15:val="{19E8EC1E-D9AE-42F2-93C8-D21BA2559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footnote text" w:qFormat="1"/>
    <w:lsdException w:name="caption" w:semiHidden="1" w:uiPriority="35" w:unhideWhenUsed="1" w:qFormat="1"/>
    <w:lsdException w:name="page number" w:semiHidden="1" w:uiPriority="0" w:unhideWhenUsed="1"/>
    <w:lsdException w:name="List Number" w:semiHidden="1" w:unhideWhenUsed="1"/>
    <w:lsdException w:name="List 2" w:semiHidden="1" w:uiPriority="0"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semiHidden="1" w:uiPriority="0" w:unhideWhenUsed="1" w:qFormat="1"/>
    <w:lsdException w:name="Subtitle" w:uiPriority="11" w:qFormat="1"/>
    <w:lsdException w:name="Salutation" w:semiHidden="1" w:unhideWhenUsed="1"/>
    <w:lsdException w:name="Date" w:semiHidden="1" w:unhideWhenUsed="1"/>
    <w:lsdException w:name="Body Text First Indent" w:semiHidden="1" w:unhideWhenUsed="1"/>
    <w:lsdException w:name="Body Text 2" w:semiHidden="1" w:uiPriority="0" w:unhideWhenUsed="1"/>
    <w:lsdException w:name="Body Text Indent 2" w:semiHidden="1" w:uiPriority="0" w:unhideWhenUsed="1"/>
    <w:lsdException w:name="Strong" w:uiPriority="22" w:qFormat="1"/>
    <w:lsdException w:name="Emphasis" w:uiPriority="0" w:qFormat="1"/>
    <w:lsdException w:name="Normal (Web)"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E84708"/>
    <w:pPr>
      <w:spacing w:after="200" w:line="276" w:lineRule="auto"/>
    </w:pPr>
    <w:rPr>
      <w:sz w:val="22"/>
      <w:szCs w:val="22"/>
    </w:rPr>
  </w:style>
  <w:style w:type="paragraph" w:styleId="1">
    <w:name w:val="heading 1"/>
    <w:basedOn w:val="a1"/>
    <w:next w:val="a1"/>
    <w:link w:val="10"/>
    <w:uiPriority w:val="9"/>
    <w:qFormat/>
    <w:rsid w:val="0018331B"/>
    <w:pPr>
      <w:keepNext/>
      <w:spacing w:before="240" w:after="60" w:line="240" w:lineRule="auto"/>
      <w:outlineLvl w:val="0"/>
    </w:pPr>
    <w:rPr>
      <w:rFonts w:ascii="Arial" w:hAnsi="Arial"/>
      <w:b/>
      <w:bCs/>
      <w:kern w:val="32"/>
      <w:sz w:val="32"/>
      <w:szCs w:val="32"/>
      <w:lang w:val="x-none" w:eastAsia="x-none"/>
    </w:rPr>
  </w:style>
  <w:style w:type="paragraph" w:styleId="2">
    <w:name w:val="heading 2"/>
    <w:basedOn w:val="a1"/>
    <w:next w:val="a1"/>
    <w:link w:val="20"/>
    <w:uiPriority w:val="9"/>
    <w:qFormat/>
    <w:rsid w:val="0018331B"/>
    <w:pPr>
      <w:keepNext/>
      <w:spacing w:before="240" w:after="60" w:line="240" w:lineRule="auto"/>
      <w:outlineLvl w:val="1"/>
    </w:pPr>
    <w:rPr>
      <w:rFonts w:ascii="Arial" w:hAnsi="Arial"/>
      <w:b/>
      <w:bCs/>
      <w:i/>
      <w:iCs/>
      <w:sz w:val="28"/>
      <w:szCs w:val="28"/>
      <w:lang w:val="x-none" w:eastAsia="x-none"/>
    </w:rPr>
  </w:style>
  <w:style w:type="paragraph" w:styleId="3">
    <w:name w:val="heading 3"/>
    <w:basedOn w:val="a1"/>
    <w:next w:val="a1"/>
    <w:link w:val="30"/>
    <w:uiPriority w:val="9"/>
    <w:qFormat/>
    <w:rsid w:val="0018331B"/>
    <w:pPr>
      <w:keepNext/>
      <w:spacing w:before="240" w:after="60" w:line="240" w:lineRule="auto"/>
      <w:outlineLvl w:val="2"/>
    </w:pPr>
    <w:rPr>
      <w:rFonts w:ascii="Arial" w:hAnsi="Arial"/>
      <w:b/>
      <w:bCs/>
      <w:sz w:val="26"/>
      <w:szCs w:val="26"/>
      <w:lang w:val="x-none" w:eastAsia="x-none"/>
    </w:rPr>
  </w:style>
  <w:style w:type="paragraph" w:styleId="40">
    <w:name w:val="heading 4"/>
    <w:basedOn w:val="3"/>
    <w:next w:val="a1"/>
    <w:link w:val="41"/>
    <w:uiPriority w:val="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0">
    <w:name w:val="heading 5"/>
    <w:basedOn w:val="a1"/>
    <w:next w:val="a1"/>
    <w:link w:val="51"/>
    <w:uiPriority w:val="9"/>
    <w:semiHidden/>
    <w:unhideWhenUsed/>
    <w:qFormat/>
    <w:rsid w:val="00E43F85"/>
    <w:pPr>
      <w:spacing w:before="240" w:after="60" w:line="240" w:lineRule="auto"/>
      <w:outlineLvl w:val="4"/>
    </w:pPr>
    <w:rPr>
      <w:b/>
      <w:bCs/>
      <w:i/>
      <w:iCs/>
      <w:sz w:val="26"/>
      <w:szCs w:val="26"/>
    </w:rPr>
  </w:style>
  <w:style w:type="paragraph" w:styleId="6">
    <w:name w:val="heading 6"/>
    <w:basedOn w:val="a1"/>
    <w:next w:val="a1"/>
    <w:link w:val="60"/>
    <w:uiPriority w:val="9"/>
    <w:semiHidden/>
    <w:unhideWhenUsed/>
    <w:qFormat/>
    <w:rsid w:val="001C5DF2"/>
    <w:pPr>
      <w:keepNext/>
      <w:keepLines/>
      <w:spacing w:before="200" w:after="40" w:line="240" w:lineRule="auto"/>
      <w:outlineLvl w:val="5"/>
    </w:pPr>
    <w:rPr>
      <w:rFonts w:ascii="Times New Roman" w:hAnsi="Times New Roman"/>
      <w:b/>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locked/>
    <w:rsid w:val="0018331B"/>
    <w:rPr>
      <w:rFonts w:ascii="Arial" w:hAnsi="Arial" w:cs="Times New Roman"/>
      <w:b/>
      <w:bCs/>
      <w:kern w:val="32"/>
      <w:sz w:val="32"/>
      <w:szCs w:val="32"/>
    </w:rPr>
  </w:style>
  <w:style w:type="character" w:customStyle="1" w:styleId="20">
    <w:name w:val="Заголовок 2 Знак"/>
    <w:link w:val="2"/>
    <w:uiPriority w:val="99"/>
    <w:locked/>
    <w:rsid w:val="0018331B"/>
    <w:rPr>
      <w:rFonts w:ascii="Arial" w:hAnsi="Arial" w:cs="Times New Roman"/>
      <w:b/>
      <w:bCs/>
      <w:i/>
      <w:iCs/>
      <w:sz w:val="28"/>
      <w:szCs w:val="28"/>
    </w:rPr>
  </w:style>
  <w:style w:type="character" w:customStyle="1" w:styleId="30">
    <w:name w:val="Заголовок 3 Знак"/>
    <w:link w:val="3"/>
    <w:uiPriority w:val="99"/>
    <w:locked/>
    <w:rsid w:val="0018331B"/>
    <w:rPr>
      <w:rFonts w:ascii="Arial" w:hAnsi="Arial" w:cs="Times New Roman"/>
      <w:b/>
      <w:bCs/>
      <w:sz w:val="26"/>
      <w:szCs w:val="26"/>
    </w:rPr>
  </w:style>
  <w:style w:type="character" w:customStyle="1" w:styleId="41">
    <w:name w:val="Заголовок 4 Знак"/>
    <w:link w:val="40"/>
    <w:uiPriority w:val="99"/>
    <w:locked/>
    <w:rsid w:val="0018331B"/>
    <w:rPr>
      <w:rFonts w:ascii="Times New Roman" w:hAnsi="Times New Roman" w:cs="Times New Roman"/>
      <w:b/>
      <w:bCs/>
      <w:sz w:val="24"/>
      <w:szCs w:val="24"/>
    </w:rPr>
  </w:style>
  <w:style w:type="paragraph" w:styleId="a5">
    <w:name w:val="Body Text"/>
    <w:basedOn w:val="a1"/>
    <w:link w:val="a6"/>
    <w:qFormat/>
    <w:rsid w:val="0018331B"/>
    <w:pPr>
      <w:spacing w:after="0" w:line="240" w:lineRule="auto"/>
    </w:pPr>
    <w:rPr>
      <w:rFonts w:ascii="Times New Roman" w:hAnsi="Times New Roman"/>
      <w:sz w:val="24"/>
      <w:szCs w:val="24"/>
      <w:lang w:val="x-none" w:eastAsia="x-none"/>
    </w:rPr>
  </w:style>
  <w:style w:type="character" w:customStyle="1" w:styleId="a6">
    <w:name w:val="Основной текст Знак"/>
    <w:link w:val="a5"/>
    <w:locked/>
    <w:rsid w:val="0018331B"/>
    <w:rPr>
      <w:rFonts w:ascii="Times New Roman" w:hAnsi="Times New Roman" w:cs="Times New Roman"/>
      <w:sz w:val="24"/>
      <w:szCs w:val="24"/>
    </w:rPr>
  </w:style>
  <w:style w:type="paragraph" w:styleId="21">
    <w:name w:val="Body Text 2"/>
    <w:basedOn w:val="a1"/>
    <w:link w:val="22"/>
    <w:rsid w:val="0018331B"/>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link w:val="21"/>
    <w:locked/>
    <w:rsid w:val="0018331B"/>
    <w:rPr>
      <w:rFonts w:ascii="Times New Roman" w:hAnsi="Times New Roman" w:cs="Times New Roman"/>
      <w:sz w:val="24"/>
      <w:szCs w:val="24"/>
    </w:rPr>
  </w:style>
  <w:style w:type="character" w:customStyle="1" w:styleId="blk">
    <w:name w:val="blk"/>
    <w:rsid w:val="0018331B"/>
  </w:style>
  <w:style w:type="paragraph" w:styleId="a7">
    <w:name w:val="footer"/>
    <w:aliases w:val="Нижний колонтитул Знак Знак Знак,Нижний колонтитул1,Нижний колонтитул Знак Знак"/>
    <w:basedOn w:val="a1"/>
    <w:link w:val="a8"/>
    <w:uiPriority w:val="99"/>
    <w:rsid w:val="0018331B"/>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8">
    <w:name w:val="Нижний колонтитул Знак"/>
    <w:aliases w:val="Нижний колонтитул Знак Знак Знак Знак,Нижний колонтитул1 Знак,Нижний колонтитул Знак Знак Знак1"/>
    <w:link w:val="a7"/>
    <w:uiPriority w:val="99"/>
    <w:locked/>
    <w:rsid w:val="0018331B"/>
    <w:rPr>
      <w:rFonts w:ascii="Times New Roman" w:hAnsi="Times New Roman" w:cs="Times New Roman"/>
      <w:sz w:val="24"/>
      <w:szCs w:val="24"/>
    </w:rPr>
  </w:style>
  <w:style w:type="character" w:styleId="a9">
    <w:name w:val="page number"/>
    <w:rsid w:val="0018331B"/>
    <w:rPr>
      <w:rFonts w:cs="Times New Roman"/>
    </w:rPr>
  </w:style>
  <w:style w:type="paragraph" w:styleId="aa">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1"/>
    <w:link w:val="ab"/>
    <w:uiPriority w:val="99"/>
    <w:qFormat/>
    <w:rsid w:val="0018331B"/>
    <w:pPr>
      <w:widowControl w:val="0"/>
      <w:spacing w:after="0" w:line="240" w:lineRule="auto"/>
    </w:pPr>
    <w:rPr>
      <w:rFonts w:ascii="Times New Roman" w:hAnsi="Times New Roman"/>
      <w:sz w:val="24"/>
      <w:szCs w:val="24"/>
      <w:lang w:val="en-US" w:eastAsia="nl-NL"/>
    </w:rPr>
  </w:style>
  <w:style w:type="paragraph" w:styleId="ac">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1"/>
    <w:link w:val="ad"/>
    <w:uiPriority w:val="99"/>
    <w:qFormat/>
    <w:rsid w:val="0018331B"/>
    <w:pPr>
      <w:spacing w:after="0" w:line="240" w:lineRule="auto"/>
    </w:pPr>
    <w:rPr>
      <w:rFonts w:ascii="Times New Roman" w:hAnsi="Times New Roman"/>
      <w:sz w:val="20"/>
      <w:szCs w:val="20"/>
      <w:lang w:val="en-US" w:eastAsia="x-none"/>
    </w:rPr>
  </w:style>
  <w:style w:type="character" w:customStyle="1" w:styleId="ad">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c"/>
    <w:uiPriority w:val="99"/>
    <w:locked/>
    <w:rsid w:val="0018331B"/>
    <w:rPr>
      <w:rFonts w:ascii="Times New Roman" w:hAnsi="Times New Roman" w:cs="Times New Roman"/>
      <w:sz w:val="20"/>
      <w:szCs w:val="20"/>
      <w:lang w:val="en-US" w:eastAsia="x-none"/>
    </w:rPr>
  </w:style>
  <w:style w:type="character" w:styleId="ae">
    <w:name w:val="footnote reference"/>
    <w:uiPriority w:val="99"/>
    <w:rsid w:val="0018331B"/>
    <w:rPr>
      <w:rFonts w:cs="Times New Roman"/>
      <w:vertAlign w:val="superscript"/>
    </w:rPr>
  </w:style>
  <w:style w:type="paragraph" w:styleId="23">
    <w:name w:val="List 2"/>
    <w:basedOn w:val="a1"/>
    <w:rsid w:val="0018331B"/>
    <w:pPr>
      <w:spacing w:before="120" w:after="120" w:line="240" w:lineRule="auto"/>
      <w:ind w:left="720" w:hanging="360"/>
      <w:jc w:val="both"/>
    </w:pPr>
    <w:rPr>
      <w:rFonts w:ascii="Arial" w:eastAsia="Batang" w:hAnsi="Arial"/>
      <w:sz w:val="20"/>
      <w:szCs w:val="24"/>
      <w:lang w:eastAsia="ko-KR"/>
    </w:rPr>
  </w:style>
  <w:style w:type="character" w:styleId="af">
    <w:name w:val="Hyperlink"/>
    <w:uiPriority w:val="99"/>
    <w:rsid w:val="0018331B"/>
    <w:rPr>
      <w:rFonts w:cs="Times New Roman"/>
      <w:color w:val="0000FF"/>
      <w:u w:val="single"/>
    </w:rPr>
  </w:style>
  <w:style w:type="paragraph" w:styleId="11">
    <w:name w:val="toc 1"/>
    <w:basedOn w:val="a1"/>
    <w:next w:val="a1"/>
    <w:autoRedefine/>
    <w:uiPriority w:val="39"/>
    <w:qFormat/>
    <w:rsid w:val="008E32C4"/>
    <w:pPr>
      <w:tabs>
        <w:tab w:val="right" w:leader="dot" w:pos="9629"/>
      </w:tabs>
      <w:spacing w:after="120" w:line="240" w:lineRule="auto"/>
    </w:pPr>
    <w:rPr>
      <w:rFonts w:ascii="Times New Roman" w:hAnsi="Times New Roman" w:cs="Calibri"/>
      <w:b/>
      <w:bCs/>
      <w:noProof/>
      <w:sz w:val="24"/>
      <w:szCs w:val="24"/>
    </w:rPr>
  </w:style>
  <w:style w:type="paragraph" w:styleId="24">
    <w:name w:val="toc 2"/>
    <w:basedOn w:val="a1"/>
    <w:next w:val="a1"/>
    <w:autoRedefine/>
    <w:uiPriority w:val="39"/>
    <w:qFormat/>
    <w:rsid w:val="0018331B"/>
    <w:pPr>
      <w:spacing w:before="120" w:after="0" w:line="240" w:lineRule="auto"/>
      <w:ind w:left="240"/>
    </w:pPr>
    <w:rPr>
      <w:rFonts w:cs="Calibri"/>
      <w:i/>
      <w:iCs/>
      <w:sz w:val="20"/>
      <w:szCs w:val="20"/>
    </w:rPr>
  </w:style>
  <w:style w:type="paragraph" w:styleId="31">
    <w:name w:val="toc 3"/>
    <w:basedOn w:val="a1"/>
    <w:next w:val="a1"/>
    <w:autoRedefine/>
    <w:uiPriority w:val="39"/>
    <w:qFormat/>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val="x-none" w:eastAsia="ru-RU"/>
    </w:rPr>
  </w:style>
  <w:style w:type="paragraph" w:styleId="af0">
    <w:name w:val="List Paragraph"/>
    <w:aliases w:val="Содержание. 2 уровень"/>
    <w:basedOn w:val="a1"/>
    <w:link w:val="af1"/>
    <w:uiPriority w:val="34"/>
    <w:qFormat/>
    <w:rsid w:val="0018331B"/>
    <w:pPr>
      <w:spacing w:before="120" w:after="120" w:line="240" w:lineRule="auto"/>
      <w:ind w:left="708"/>
    </w:pPr>
    <w:rPr>
      <w:rFonts w:ascii="Times New Roman" w:hAnsi="Times New Roman"/>
      <w:sz w:val="24"/>
      <w:szCs w:val="24"/>
      <w:lang w:val="x-none" w:eastAsia="x-none"/>
    </w:rPr>
  </w:style>
  <w:style w:type="character" w:styleId="af2">
    <w:name w:val="Emphasis"/>
    <w:qFormat/>
    <w:rsid w:val="0018331B"/>
    <w:rPr>
      <w:rFonts w:cs="Times New Roman"/>
      <w:i/>
    </w:rPr>
  </w:style>
  <w:style w:type="paragraph" w:styleId="af3">
    <w:name w:val="Balloon Text"/>
    <w:basedOn w:val="a1"/>
    <w:link w:val="af4"/>
    <w:uiPriority w:val="99"/>
    <w:rsid w:val="0018331B"/>
    <w:pPr>
      <w:spacing w:after="0" w:line="240" w:lineRule="auto"/>
    </w:pPr>
    <w:rPr>
      <w:rFonts w:ascii="Segoe UI" w:hAnsi="Segoe UI"/>
      <w:sz w:val="18"/>
      <w:szCs w:val="18"/>
      <w:lang w:val="x-none" w:eastAsia="x-none"/>
    </w:rPr>
  </w:style>
  <w:style w:type="character" w:customStyle="1" w:styleId="af4">
    <w:name w:val="Текст выноски Знак"/>
    <w:link w:val="af3"/>
    <w:uiPriority w:val="99"/>
    <w:locked/>
    <w:rsid w:val="0018331B"/>
    <w:rPr>
      <w:rFonts w:ascii="Segoe UI" w:hAnsi="Segoe UI" w:cs="Times New Roman"/>
      <w:sz w:val="18"/>
      <w:szCs w:val="18"/>
    </w:rPr>
  </w:style>
  <w:style w:type="paragraph" w:customStyle="1" w:styleId="ConsPlusNormal">
    <w:name w:val="ConsPlusNormal"/>
    <w:qFormat/>
    <w:rsid w:val="0018331B"/>
    <w:pPr>
      <w:widowControl w:val="0"/>
      <w:autoSpaceDE w:val="0"/>
      <w:autoSpaceDN w:val="0"/>
      <w:adjustRightInd w:val="0"/>
    </w:pPr>
    <w:rPr>
      <w:rFonts w:ascii="Arial" w:hAnsi="Arial" w:cs="Arial"/>
    </w:rPr>
  </w:style>
  <w:style w:type="paragraph" w:styleId="af5">
    <w:name w:val="header"/>
    <w:basedOn w:val="a1"/>
    <w:link w:val="af6"/>
    <w:uiPriority w:val="99"/>
    <w:unhideWhenUsed/>
    <w:rsid w:val="0018331B"/>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6">
    <w:name w:val="Верхний колонтитул Знак"/>
    <w:link w:val="af5"/>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7">
    <w:name w:val="annotation text"/>
    <w:basedOn w:val="a1"/>
    <w:link w:val="af8"/>
    <w:uiPriority w:val="99"/>
    <w:unhideWhenUsed/>
    <w:rsid w:val="0018331B"/>
    <w:pPr>
      <w:spacing w:after="0" w:line="240" w:lineRule="auto"/>
    </w:pPr>
    <w:rPr>
      <w:sz w:val="20"/>
      <w:szCs w:val="20"/>
      <w:lang w:val="x-none" w:eastAsia="x-none"/>
    </w:rPr>
  </w:style>
  <w:style w:type="character" w:customStyle="1" w:styleId="af8">
    <w:name w:val="Текст примечания Знак"/>
    <w:link w:val="af7"/>
    <w:uiPriority w:val="99"/>
    <w:locked/>
    <w:rPr>
      <w:rFonts w:cs="Times New Roman"/>
      <w:sz w:val="20"/>
      <w:szCs w:val="20"/>
    </w:rPr>
  </w:style>
  <w:style w:type="character" w:customStyle="1" w:styleId="12">
    <w:name w:val="Текст примечания Знак1"/>
    <w:uiPriority w:val="99"/>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9">
    <w:name w:val="annotation subject"/>
    <w:basedOn w:val="af7"/>
    <w:next w:val="af7"/>
    <w:link w:val="afa"/>
    <w:uiPriority w:val="99"/>
    <w:unhideWhenUsed/>
    <w:rsid w:val="0018331B"/>
    <w:rPr>
      <w:rFonts w:ascii="Times New Roman" w:hAnsi="Times New Roman"/>
      <w:b/>
      <w:bCs/>
    </w:rPr>
  </w:style>
  <w:style w:type="character" w:customStyle="1" w:styleId="afa">
    <w:name w:val="Тема примечания Знак"/>
    <w:link w:val="af9"/>
    <w:uiPriority w:val="99"/>
    <w:locked/>
    <w:rPr>
      <w:rFonts w:ascii="Times New Roman" w:hAnsi="Times New Roman" w:cs="Times New Roman"/>
      <w:b/>
      <w:bCs/>
      <w:sz w:val="20"/>
      <w:szCs w:val="20"/>
    </w:rPr>
  </w:style>
  <w:style w:type="character" w:customStyle="1" w:styleId="13">
    <w:name w:val="Тема примечания Знак1"/>
    <w:uiPriority w:val="99"/>
    <w:rPr>
      <w:rFonts w:cs="Times New Roman"/>
      <w:b/>
      <w:bCs/>
      <w:sz w:val="20"/>
      <w:szCs w:val="20"/>
    </w:rPr>
  </w:style>
  <w:style w:type="paragraph" w:styleId="25">
    <w:name w:val="Body Text Indent 2"/>
    <w:basedOn w:val="a1"/>
    <w:link w:val="26"/>
    <w:rsid w:val="0018331B"/>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link w:val="25"/>
    <w:locked/>
    <w:rsid w:val="0018331B"/>
    <w:rPr>
      <w:rFonts w:ascii="Times New Roman" w:hAnsi="Times New Roman" w:cs="Times New Roman"/>
      <w:sz w:val="24"/>
      <w:szCs w:val="24"/>
    </w:rPr>
  </w:style>
  <w:style w:type="character" w:customStyle="1" w:styleId="apple-converted-space">
    <w:name w:val="apple-converted-space"/>
    <w:rsid w:val="0018331B"/>
  </w:style>
  <w:style w:type="character" w:customStyle="1" w:styleId="afb">
    <w:name w:val="Цветовое выделение"/>
    <w:uiPriority w:val="99"/>
    <w:rsid w:val="0018331B"/>
    <w:rPr>
      <w:b/>
      <w:color w:val="26282F"/>
    </w:rPr>
  </w:style>
  <w:style w:type="character" w:customStyle="1" w:styleId="afc">
    <w:name w:val="Гипертекстовая ссылка"/>
    <w:uiPriority w:val="99"/>
    <w:rsid w:val="0018331B"/>
    <w:rPr>
      <w:b/>
      <w:color w:val="106BBE"/>
    </w:rPr>
  </w:style>
  <w:style w:type="character" w:customStyle="1" w:styleId="afd">
    <w:name w:val="Активная гипертекстовая ссылка"/>
    <w:uiPriority w:val="99"/>
    <w:rsid w:val="0018331B"/>
    <w:rPr>
      <w:b/>
      <w:color w:val="106BBE"/>
      <w:u w:val="single"/>
    </w:rPr>
  </w:style>
  <w:style w:type="paragraph" w:customStyle="1" w:styleId="afe">
    <w:name w:val="Внимание"/>
    <w:basedOn w:val="a1"/>
    <w:next w:val="a1"/>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
    <w:name w:val="Внимание: криминал!!"/>
    <w:basedOn w:val="afe"/>
    <w:next w:val="a1"/>
    <w:uiPriority w:val="99"/>
    <w:rsid w:val="0018331B"/>
  </w:style>
  <w:style w:type="paragraph" w:customStyle="1" w:styleId="aff0">
    <w:name w:val="Внимание: недобросовестность!"/>
    <w:basedOn w:val="afe"/>
    <w:next w:val="a1"/>
    <w:uiPriority w:val="99"/>
    <w:rsid w:val="0018331B"/>
  </w:style>
  <w:style w:type="character" w:customStyle="1" w:styleId="aff1">
    <w:name w:val="Выделение для Базового Поиска"/>
    <w:uiPriority w:val="99"/>
    <w:rsid w:val="0018331B"/>
    <w:rPr>
      <w:b/>
      <w:color w:val="0058A9"/>
    </w:rPr>
  </w:style>
  <w:style w:type="character" w:customStyle="1" w:styleId="aff2">
    <w:name w:val="Выделение для Базового Поиска (курсив)"/>
    <w:uiPriority w:val="99"/>
    <w:rsid w:val="0018331B"/>
    <w:rPr>
      <w:b/>
      <w:i/>
      <w:color w:val="0058A9"/>
    </w:rPr>
  </w:style>
  <w:style w:type="paragraph" w:customStyle="1" w:styleId="aff3">
    <w:name w:val="Дочерний элемент списка"/>
    <w:basedOn w:val="a1"/>
    <w:next w:val="a1"/>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4">
    <w:name w:val="Основное меню (преемственное)"/>
    <w:basedOn w:val="a1"/>
    <w:next w:val="a1"/>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4">
    <w:name w:val="Заголовок1"/>
    <w:basedOn w:val="aff4"/>
    <w:next w:val="a1"/>
    <w:uiPriority w:val="99"/>
    <w:rsid w:val="0018331B"/>
    <w:rPr>
      <w:b/>
      <w:bCs/>
      <w:color w:val="0058A9"/>
      <w:shd w:val="clear" w:color="auto" w:fill="ECE9D8"/>
    </w:rPr>
  </w:style>
  <w:style w:type="paragraph" w:customStyle="1" w:styleId="aff5">
    <w:name w:val="Заголовок группы контролов"/>
    <w:basedOn w:val="a1"/>
    <w:next w:val="a1"/>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6">
    <w:name w:val="Заголовок для информации об изменениях"/>
    <w:basedOn w:val="1"/>
    <w:next w:val="a1"/>
    <w:uiPriority w:val="99"/>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7">
    <w:name w:val="Заголовок распахивающейся части диалога"/>
    <w:basedOn w:val="a1"/>
    <w:next w:val="a1"/>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8">
    <w:name w:val="Заголовок своего сообщения"/>
    <w:uiPriority w:val="99"/>
    <w:rsid w:val="0018331B"/>
    <w:rPr>
      <w:b/>
      <w:color w:val="26282F"/>
    </w:rPr>
  </w:style>
  <w:style w:type="paragraph" w:customStyle="1" w:styleId="aff9">
    <w:name w:val="Заголовок статьи"/>
    <w:basedOn w:val="a1"/>
    <w:next w:val="a1"/>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a">
    <w:name w:val="Заголовок чужого сообщения"/>
    <w:uiPriority w:val="99"/>
    <w:rsid w:val="0018331B"/>
    <w:rPr>
      <w:b/>
      <w:color w:val="FF0000"/>
    </w:rPr>
  </w:style>
  <w:style w:type="paragraph" w:customStyle="1" w:styleId="affb">
    <w:name w:val="Заголовок ЭР (левое окно)"/>
    <w:basedOn w:val="a1"/>
    <w:next w:val="a1"/>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c">
    <w:name w:val="Заголовок ЭР (правое окно)"/>
    <w:basedOn w:val="affb"/>
    <w:next w:val="a1"/>
    <w:uiPriority w:val="99"/>
    <w:rsid w:val="0018331B"/>
    <w:pPr>
      <w:spacing w:after="0"/>
      <w:jc w:val="left"/>
    </w:pPr>
  </w:style>
  <w:style w:type="paragraph" w:customStyle="1" w:styleId="affd">
    <w:name w:val="Интерактивный заголовок"/>
    <w:basedOn w:val="14"/>
    <w:next w:val="a1"/>
    <w:uiPriority w:val="99"/>
    <w:rsid w:val="0018331B"/>
    <w:rPr>
      <w:u w:val="single"/>
    </w:rPr>
  </w:style>
  <w:style w:type="paragraph" w:customStyle="1" w:styleId="affe">
    <w:name w:val="Текст информации об изменениях"/>
    <w:basedOn w:val="a1"/>
    <w:next w:val="a1"/>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f">
    <w:name w:val="Информация об изменениях"/>
    <w:basedOn w:val="affe"/>
    <w:next w:val="a1"/>
    <w:uiPriority w:val="99"/>
    <w:rsid w:val="0018331B"/>
    <w:pPr>
      <w:spacing w:before="180"/>
      <w:ind w:left="360" w:right="360" w:firstLine="0"/>
    </w:pPr>
    <w:rPr>
      <w:shd w:val="clear" w:color="auto" w:fill="EAEFED"/>
    </w:rPr>
  </w:style>
  <w:style w:type="paragraph" w:customStyle="1" w:styleId="afff0">
    <w:name w:val="Текст (справка)"/>
    <w:basedOn w:val="a1"/>
    <w:next w:val="a1"/>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1">
    <w:name w:val="Комментарий"/>
    <w:basedOn w:val="afff0"/>
    <w:next w:val="a1"/>
    <w:uiPriority w:val="99"/>
    <w:rsid w:val="0018331B"/>
    <w:pPr>
      <w:spacing w:before="75"/>
      <w:ind w:right="0"/>
      <w:jc w:val="both"/>
    </w:pPr>
    <w:rPr>
      <w:color w:val="353842"/>
      <w:shd w:val="clear" w:color="auto" w:fill="F0F0F0"/>
    </w:rPr>
  </w:style>
  <w:style w:type="paragraph" w:customStyle="1" w:styleId="afff2">
    <w:name w:val="Информация об изменениях документа"/>
    <w:basedOn w:val="afff1"/>
    <w:next w:val="a1"/>
    <w:uiPriority w:val="99"/>
    <w:rsid w:val="0018331B"/>
    <w:rPr>
      <w:i/>
      <w:iCs/>
    </w:rPr>
  </w:style>
  <w:style w:type="paragraph" w:customStyle="1" w:styleId="afff3">
    <w:name w:val="Текст (лев. подпись)"/>
    <w:basedOn w:val="a1"/>
    <w:next w:val="a1"/>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4">
    <w:name w:val="Колонтитул (левый)"/>
    <w:basedOn w:val="afff3"/>
    <w:next w:val="a1"/>
    <w:uiPriority w:val="99"/>
    <w:rsid w:val="0018331B"/>
    <w:rPr>
      <w:sz w:val="14"/>
      <w:szCs w:val="14"/>
    </w:rPr>
  </w:style>
  <w:style w:type="paragraph" w:customStyle="1" w:styleId="afff5">
    <w:name w:val="Текст (прав. подпись)"/>
    <w:basedOn w:val="a1"/>
    <w:next w:val="a1"/>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6">
    <w:name w:val="Колонтитул (правый)"/>
    <w:basedOn w:val="afff5"/>
    <w:next w:val="a1"/>
    <w:uiPriority w:val="99"/>
    <w:rsid w:val="0018331B"/>
    <w:rPr>
      <w:sz w:val="14"/>
      <w:szCs w:val="14"/>
    </w:rPr>
  </w:style>
  <w:style w:type="paragraph" w:customStyle="1" w:styleId="afff7">
    <w:name w:val="Комментарий пользователя"/>
    <w:basedOn w:val="afff1"/>
    <w:next w:val="a1"/>
    <w:uiPriority w:val="99"/>
    <w:rsid w:val="0018331B"/>
    <w:pPr>
      <w:jc w:val="left"/>
    </w:pPr>
    <w:rPr>
      <w:shd w:val="clear" w:color="auto" w:fill="FFDFE0"/>
    </w:rPr>
  </w:style>
  <w:style w:type="paragraph" w:customStyle="1" w:styleId="afff8">
    <w:name w:val="Куда обратиться?"/>
    <w:basedOn w:val="afe"/>
    <w:next w:val="a1"/>
    <w:uiPriority w:val="99"/>
    <w:rsid w:val="0018331B"/>
  </w:style>
  <w:style w:type="paragraph" w:customStyle="1" w:styleId="afff9">
    <w:name w:val="Моноширинный"/>
    <w:basedOn w:val="a1"/>
    <w:next w:val="a1"/>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a">
    <w:name w:val="Найденные слова"/>
    <w:uiPriority w:val="99"/>
    <w:rsid w:val="0018331B"/>
    <w:rPr>
      <w:b/>
      <w:color w:val="26282F"/>
      <w:shd w:val="clear" w:color="auto" w:fill="FFF580"/>
    </w:rPr>
  </w:style>
  <w:style w:type="paragraph" w:customStyle="1" w:styleId="afffb">
    <w:name w:val="Напишите нам"/>
    <w:basedOn w:val="a1"/>
    <w:next w:val="a1"/>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c">
    <w:name w:val="Не вступил в силу"/>
    <w:uiPriority w:val="99"/>
    <w:rsid w:val="0018331B"/>
    <w:rPr>
      <w:b/>
      <w:color w:val="000000"/>
      <w:shd w:val="clear" w:color="auto" w:fill="D8EDE8"/>
    </w:rPr>
  </w:style>
  <w:style w:type="paragraph" w:customStyle="1" w:styleId="afffd">
    <w:name w:val="Необходимые документы"/>
    <w:basedOn w:val="afe"/>
    <w:next w:val="a1"/>
    <w:uiPriority w:val="99"/>
    <w:rsid w:val="0018331B"/>
    <w:pPr>
      <w:ind w:firstLine="118"/>
    </w:pPr>
  </w:style>
  <w:style w:type="paragraph" w:customStyle="1" w:styleId="afffe">
    <w:name w:val="Нормальный (таблица)"/>
    <w:basedOn w:val="a1"/>
    <w:next w:val="a1"/>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f">
    <w:name w:val="Таблицы (моноширинный)"/>
    <w:basedOn w:val="a1"/>
    <w:next w:val="a1"/>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f0">
    <w:name w:val="Оглавление"/>
    <w:basedOn w:val="affff"/>
    <w:next w:val="a1"/>
    <w:uiPriority w:val="99"/>
    <w:rsid w:val="0018331B"/>
    <w:pPr>
      <w:ind w:left="140"/>
    </w:pPr>
  </w:style>
  <w:style w:type="character" w:customStyle="1" w:styleId="affff1">
    <w:name w:val="Опечатки"/>
    <w:uiPriority w:val="99"/>
    <w:rsid w:val="0018331B"/>
    <w:rPr>
      <w:color w:val="FF0000"/>
    </w:rPr>
  </w:style>
  <w:style w:type="paragraph" w:customStyle="1" w:styleId="affff2">
    <w:name w:val="Переменная часть"/>
    <w:basedOn w:val="aff4"/>
    <w:next w:val="a1"/>
    <w:uiPriority w:val="99"/>
    <w:rsid w:val="0018331B"/>
    <w:rPr>
      <w:sz w:val="18"/>
      <w:szCs w:val="18"/>
    </w:rPr>
  </w:style>
  <w:style w:type="paragraph" w:customStyle="1" w:styleId="affff3">
    <w:name w:val="Подвал для информации об изменениях"/>
    <w:basedOn w:val="1"/>
    <w:next w:val="a1"/>
    <w:uiPriority w:val="99"/>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4">
    <w:name w:val="Подзаголовок для информации об изменениях"/>
    <w:basedOn w:val="affe"/>
    <w:next w:val="a1"/>
    <w:uiPriority w:val="99"/>
    <w:rsid w:val="0018331B"/>
    <w:rPr>
      <w:b/>
      <w:bCs/>
    </w:rPr>
  </w:style>
  <w:style w:type="paragraph" w:customStyle="1" w:styleId="affff5">
    <w:name w:val="Подчёркнуный текст"/>
    <w:basedOn w:val="a1"/>
    <w:next w:val="a1"/>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6">
    <w:name w:val="Постоянная часть"/>
    <w:basedOn w:val="aff4"/>
    <w:next w:val="a1"/>
    <w:uiPriority w:val="99"/>
    <w:rsid w:val="0018331B"/>
    <w:rPr>
      <w:sz w:val="20"/>
      <w:szCs w:val="20"/>
    </w:rPr>
  </w:style>
  <w:style w:type="paragraph" w:customStyle="1" w:styleId="affff7">
    <w:name w:val="Прижатый влево"/>
    <w:basedOn w:val="a1"/>
    <w:next w:val="a1"/>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8">
    <w:name w:val="Пример."/>
    <w:basedOn w:val="afe"/>
    <w:next w:val="a1"/>
    <w:uiPriority w:val="99"/>
    <w:rsid w:val="0018331B"/>
  </w:style>
  <w:style w:type="paragraph" w:customStyle="1" w:styleId="affff9">
    <w:name w:val="Примечание."/>
    <w:basedOn w:val="afe"/>
    <w:next w:val="a1"/>
    <w:uiPriority w:val="99"/>
    <w:rsid w:val="0018331B"/>
  </w:style>
  <w:style w:type="character" w:customStyle="1" w:styleId="affffa">
    <w:name w:val="Продолжение ссылки"/>
    <w:uiPriority w:val="99"/>
    <w:rsid w:val="0018331B"/>
  </w:style>
  <w:style w:type="paragraph" w:customStyle="1" w:styleId="affffb">
    <w:name w:val="Словарная статья"/>
    <w:basedOn w:val="a1"/>
    <w:next w:val="a1"/>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c">
    <w:name w:val="Сравнение редакций"/>
    <w:uiPriority w:val="99"/>
    <w:rsid w:val="0018331B"/>
    <w:rPr>
      <w:b/>
      <w:color w:val="26282F"/>
    </w:rPr>
  </w:style>
  <w:style w:type="character" w:customStyle="1" w:styleId="affffd">
    <w:name w:val="Сравнение редакций. Добавленный фрагмент"/>
    <w:uiPriority w:val="99"/>
    <w:rsid w:val="0018331B"/>
    <w:rPr>
      <w:color w:val="000000"/>
      <w:shd w:val="clear" w:color="auto" w:fill="C1D7FF"/>
    </w:rPr>
  </w:style>
  <w:style w:type="character" w:customStyle="1" w:styleId="affffe">
    <w:name w:val="Сравнение редакций. Удаленный фрагмент"/>
    <w:uiPriority w:val="99"/>
    <w:rsid w:val="0018331B"/>
    <w:rPr>
      <w:color w:val="000000"/>
      <w:shd w:val="clear" w:color="auto" w:fill="C4C413"/>
    </w:rPr>
  </w:style>
  <w:style w:type="paragraph" w:customStyle="1" w:styleId="afffff">
    <w:name w:val="Ссылка на официальную публикацию"/>
    <w:basedOn w:val="a1"/>
    <w:next w:val="a1"/>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f0">
    <w:name w:val="Ссылка на утративший силу документ"/>
    <w:uiPriority w:val="99"/>
    <w:rsid w:val="0018331B"/>
    <w:rPr>
      <w:b/>
      <w:color w:val="749232"/>
    </w:rPr>
  </w:style>
  <w:style w:type="paragraph" w:customStyle="1" w:styleId="afffff1">
    <w:name w:val="Текст в таблице"/>
    <w:basedOn w:val="afffe"/>
    <w:next w:val="a1"/>
    <w:uiPriority w:val="99"/>
    <w:rsid w:val="0018331B"/>
    <w:pPr>
      <w:ind w:firstLine="500"/>
    </w:pPr>
  </w:style>
  <w:style w:type="paragraph" w:customStyle="1" w:styleId="afffff2">
    <w:name w:val="Текст ЭР (см. также)"/>
    <w:basedOn w:val="a1"/>
    <w:next w:val="a1"/>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3">
    <w:name w:val="Технический комментарий"/>
    <w:basedOn w:val="a1"/>
    <w:next w:val="a1"/>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4">
    <w:name w:val="Утратил силу"/>
    <w:uiPriority w:val="99"/>
    <w:rsid w:val="0018331B"/>
    <w:rPr>
      <w:b/>
      <w:strike/>
      <w:color w:val="666600"/>
    </w:rPr>
  </w:style>
  <w:style w:type="paragraph" w:customStyle="1" w:styleId="afffff5">
    <w:name w:val="Формула"/>
    <w:basedOn w:val="a1"/>
    <w:next w:val="a1"/>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6">
    <w:name w:val="Центрированный (таблица)"/>
    <w:basedOn w:val="afffe"/>
    <w:next w:val="a1"/>
    <w:uiPriority w:val="99"/>
    <w:rsid w:val="0018331B"/>
    <w:pPr>
      <w:jc w:val="center"/>
    </w:pPr>
  </w:style>
  <w:style w:type="paragraph" w:customStyle="1" w:styleId="-">
    <w:name w:val="ЭР-содержание (правое окно)"/>
    <w:basedOn w:val="a1"/>
    <w:next w:val="a1"/>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18331B"/>
    <w:pPr>
      <w:autoSpaceDE w:val="0"/>
      <w:autoSpaceDN w:val="0"/>
      <w:adjustRightInd w:val="0"/>
    </w:pPr>
    <w:rPr>
      <w:rFonts w:ascii="Times New Roman" w:hAnsi="Times New Roman"/>
      <w:color w:val="000000"/>
      <w:sz w:val="24"/>
      <w:szCs w:val="24"/>
      <w:lang w:eastAsia="en-US"/>
    </w:rPr>
  </w:style>
  <w:style w:type="character" w:styleId="afffff7">
    <w:name w:val="annotation reference"/>
    <w:uiPriority w:val="99"/>
    <w:unhideWhenUsed/>
    <w:rsid w:val="0018331B"/>
    <w:rPr>
      <w:rFonts w:cs="Times New Roman"/>
      <w:sz w:val="16"/>
    </w:rPr>
  </w:style>
  <w:style w:type="paragraph" w:styleId="42">
    <w:name w:val="toc 4"/>
    <w:basedOn w:val="a1"/>
    <w:next w:val="a1"/>
    <w:autoRedefine/>
    <w:rsid w:val="0018331B"/>
    <w:pPr>
      <w:spacing w:after="0" w:line="240" w:lineRule="auto"/>
      <w:ind w:left="720"/>
    </w:pPr>
    <w:rPr>
      <w:rFonts w:cs="Calibri"/>
      <w:sz w:val="20"/>
      <w:szCs w:val="20"/>
    </w:rPr>
  </w:style>
  <w:style w:type="paragraph" w:styleId="52">
    <w:name w:val="toc 5"/>
    <w:basedOn w:val="a1"/>
    <w:next w:val="a1"/>
    <w:autoRedefine/>
    <w:rsid w:val="0018331B"/>
    <w:pPr>
      <w:spacing w:after="0" w:line="240" w:lineRule="auto"/>
      <w:ind w:left="960"/>
    </w:pPr>
    <w:rPr>
      <w:rFonts w:cs="Calibri"/>
      <w:sz w:val="20"/>
      <w:szCs w:val="20"/>
    </w:rPr>
  </w:style>
  <w:style w:type="paragraph" w:styleId="61">
    <w:name w:val="toc 6"/>
    <w:basedOn w:val="a1"/>
    <w:next w:val="a1"/>
    <w:autoRedefine/>
    <w:rsid w:val="0018331B"/>
    <w:pPr>
      <w:spacing w:after="0" w:line="240" w:lineRule="auto"/>
      <w:ind w:left="1200"/>
    </w:pPr>
    <w:rPr>
      <w:rFonts w:cs="Calibri"/>
      <w:sz w:val="20"/>
      <w:szCs w:val="20"/>
    </w:rPr>
  </w:style>
  <w:style w:type="paragraph" w:styleId="7">
    <w:name w:val="toc 7"/>
    <w:basedOn w:val="a1"/>
    <w:next w:val="a1"/>
    <w:autoRedefine/>
    <w:rsid w:val="0018331B"/>
    <w:pPr>
      <w:spacing w:after="0" w:line="240" w:lineRule="auto"/>
      <w:ind w:left="1440"/>
    </w:pPr>
    <w:rPr>
      <w:rFonts w:cs="Calibri"/>
      <w:sz w:val="20"/>
      <w:szCs w:val="20"/>
    </w:rPr>
  </w:style>
  <w:style w:type="paragraph" w:styleId="8">
    <w:name w:val="toc 8"/>
    <w:basedOn w:val="a1"/>
    <w:next w:val="a1"/>
    <w:autoRedefine/>
    <w:rsid w:val="0018331B"/>
    <w:pPr>
      <w:spacing w:after="0" w:line="240" w:lineRule="auto"/>
      <w:ind w:left="1680"/>
    </w:pPr>
    <w:rPr>
      <w:rFonts w:cs="Calibri"/>
      <w:sz w:val="20"/>
      <w:szCs w:val="20"/>
    </w:rPr>
  </w:style>
  <w:style w:type="paragraph" w:styleId="9">
    <w:name w:val="toc 9"/>
    <w:basedOn w:val="a1"/>
    <w:next w:val="a1"/>
    <w:autoRedefine/>
    <w:rsid w:val="0018331B"/>
    <w:pPr>
      <w:spacing w:after="0" w:line="240" w:lineRule="auto"/>
      <w:ind w:left="1920"/>
    </w:pPr>
    <w:rPr>
      <w:rFonts w:cs="Calibri"/>
      <w:sz w:val="20"/>
      <w:szCs w:val="20"/>
    </w:rPr>
  </w:style>
  <w:style w:type="paragraph" w:customStyle="1" w:styleId="s1">
    <w:name w:val="s_1"/>
    <w:basedOn w:val="a1"/>
    <w:rsid w:val="00FB6EEE"/>
    <w:pPr>
      <w:spacing w:before="100" w:beforeAutospacing="1" w:after="100" w:afterAutospacing="1" w:line="240" w:lineRule="auto"/>
    </w:pPr>
    <w:rPr>
      <w:rFonts w:ascii="Times New Roman" w:hAnsi="Times New Roman"/>
      <w:sz w:val="24"/>
      <w:szCs w:val="24"/>
    </w:rPr>
  </w:style>
  <w:style w:type="table" w:styleId="afffff8">
    <w:name w:val="Table Grid"/>
    <w:basedOn w:val="a3"/>
    <w:uiPriority w:val="39"/>
    <w:rsid w:val="0055704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9">
    <w:name w:val="endnote text"/>
    <w:basedOn w:val="a1"/>
    <w:link w:val="afffffa"/>
    <w:uiPriority w:val="99"/>
    <w:unhideWhenUsed/>
    <w:rsid w:val="00345B6C"/>
    <w:pPr>
      <w:spacing w:after="0" w:line="240" w:lineRule="auto"/>
    </w:pPr>
    <w:rPr>
      <w:sz w:val="20"/>
      <w:szCs w:val="20"/>
      <w:lang w:val="x-none" w:eastAsia="x-none"/>
    </w:rPr>
  </w:style>
  <w:style w:type="character" w:customStyle="1" w:styleId="afffffa">
    <w:name w:val="Текст концевой сноски Знак"/>
    <w:link w:val="afffff9"/>
    <w:uiPriority w:val="99"/>
    <w:locked/>
    <w:rsid w:val="00345B6C"/>
    <w:rPr>
      <w:rFonts w:cs="Times New Roman"/>
      <w:sz w:val="20"/>
      <w:szCs w:val="20"/>
    </w:rPr>
  </w:style>
  <w:style w:type="character" w:styleId="afffffb">
    <w:name w:val="endnote reference"/>
    <w:uiPriority w:val="99"/>
    <w:unhideWhenUsed/>
    <w:rsid w:val="00345B6C"/>
    <w:rPr>
      <w:rFonts w:cs="Times New Roman"/>
      <w:vertAlign w:val="superscript"/>
    </w:rPr>
  </w:style>
  <w:style w:type="character" w:customStyle="1" w:styleId="af1">
    <w:name w:val="Абзац списка Знак"/>
    <w:aliases w:val="Содержание. 2 уровень Знак"/>
    <w:link w:val="af0"/>
    <w:uiPriority w:val="34"/>
    <w:qFormat/>
    <w:locked/>
    <w:rsid w:val="00EC4581"/>
    <w:rPr>
      <w:rFonts w:ascii="Times New Roman" w:hAnsi="Times New Roman"/>
      <w:sz w:val="24"/>
      <w:szCs w:val="24"/>
    </w:rPr>
  </w:style>
  <w:style w:type="character" w:customStyle="1" w:styleId="ab">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a"/>
    <w:uiPriority w:val="99"/>
    <w:locked/>
    <w:rsid w:val="008E2F83"/>
    <w:rPr>
      <w:rFonts w:ascii="Times New Roman" w:hAnsi="Times New Roman"/>
      <w:sz w:val="24"/>
      <w:szCs w:val="24"/>
      <w:lang w:val="en-US" w:eastAsia="nl-NL"/>
    </w:rPr>
  </w:style>
  <w:style w:type="character" w:styleId="afffffc">
    <w:name w:val="Strong"/>
    <w:uiPriority w:val="22"/>
    <w:qFormat/>
    <w:rsid w:val="008E2F83"/>
    <w:rPr>
      <w:b/>
      <w:bCs/>
    </w:rPr>
  </w:style>
  <w:style w:type="table" w:customStyle="1" w:styleId="TableNormal">
    <w:name w:val="Table Normal"/>
    <w:unhideWhenUsed/>
    <w:qFormat/>
    <w:rsid w:val="008E2F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8E2F83"/>
    <w:pPr>
      <w:widowControl w:val="0"/>
      <w:autoSpaceDE w:val="0"/>
      <w:autoSpaceDN w:val="0"/>
      <w:spacing w:after="0" w:line="240" w:lineRule="auto"/>
      <w:ind w:left="9"/>
    </w:pPr>
    <w:rPr>
      <w:rFonts w:ascii="Times New Roman" w:hAnsi="Times New Roman"/>
      <w:lang w:eastAsia="en-US"/>
    </w:rPr>
  </w:style>
  <w:style w:type="character" w:styleId="afffffd">
    <w:name w:val="FollowedHyperlink"/>
    <w:uiPriority w:val="99"/>
    <w:unhideWhenUsed/>
    <w:rsid w:val="008E2F83"/>
    <w:rPr>
      <w:color w:val="0000FF"/>
      <w:u w:val="single"/>
    </w:rPr>
  </w:style>
  <w:style w:type="character" w:customStyle="1" w:styleId="27">
    <w:name w:val="Основной текст (2)"/>
    <w:rsid w:val="00CE51AF"/>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51">
    <w:name w:val="Заголовок 5 Знак"/>
    <w:link w:val="50"/>
    <w:uiPriority w:val="9"/>
    <w:semiHidden/>
    <w:rsid w:val="00E43F85"/>
    <w:rPr>
      <w:b/>
      <w:bCs/>
      <w:i/>
      <w:iCs/>
      <w:sz w:val="26"/>
      <w:szCs w:val="26"/>
    </w:rPr>
  </w:style>
  <w:style w:type="paragraph" w:customStyle="1" w:styleId="Body1">
    <w:name w:val="Body 1"/>
    <w:rsid w:val="00E43F85"/>
    <w:rPr>
      <w:rFonts w:ascii="Helvetica" w:hAnsi="Helvetica"/>
      <w:color w:val="000000"/>
      <w:sz w:val="24"/>
    </w:rPr>
  </w:style>
  <w:style w:type="paragraph" w:customStyle="1" w:styleId="a">
    <w:name w:val="С числами"/>
    <w:rsid w:val="00E43F85"/>
    <w:pPr>
      <w:numPr>
        <w:numId w:val="19"/>
      </w:numPr>
    </w:pPr>
    <w:rPr>
      <w:rFonts w:ascii="Times New Roman" w:hAnsi="Times New Roman"/>
    </w:rPr>
  </w:style>
  <w:style w:type="paragraph" w:styleId="afffffe">
    <w:name w:val="No Spacing"/>
    <w:link w:val="affffff"/>
    <w:uiPriority w:val="1"/>
    <w:qFormat/>
    <w:rsid w:val="00E43F85"/>
    <w:rPr>
      <w:sz w:val="22"/>
      <w:szCs w:val="22"/>
      <w:lang w:eastAsia="en-US"/>
    </w:rPr>
  </w:style>
  <w:style w:type="character" w:customStyle="1" w:styleId="affffff">
    <w:name w:val="Без интервала Знак"/>
    <w:link w:val="afffffe"/>
    <w:uiPriority w:val="99"/>
    <w:locked/>
    <w:rsid w:val="00E43F85"/>
    <w:rPr>
      <w:sz w:val="22"/>
      <w:szCs w:val="22"/>
      <w:lang w:eastAsia="en-US"/>
    </w:rPr>
  </w:style>
  <w:style w:type="paragraph" w:styleId="affffff0">
    <w:name w:val="Body Text Indent"/>
    <w:basedOn w:val="a1"/>
    <w:link w:val="affffff1"/>
    <w:uiPriority w:val="99"/>
    <w:unhideWhenUsed/>
    <w:rsid w:val="00E43F85"/>
    <w:pPr>
      <w:spacing w:after="120" w:line="240" w:lineRule="auto"/>
      <w:ind w:left="283"/>
    </w:pPr>
    <w:rPr>
      <w:rFonts w:ascii="Times New Roman" w:hAnsi="Times New Roman"/>
      <w:sz w:val="24"/>
      <w:szCs w:val="24"/>
    </w:rPr>
  </w:style>
  <w:style w:type="character" w:customStyle="1" w:styleId="affffff1">
    <w:name w:val="Основной текст с отступом Знак"/>
    <w:link w:val="affffff0"/>
    <w:uiPriority w:val="99"/>
    <w:rsid w:val="00E43F85"/>
    <w:rPr>
      <w:rFonts w:ascii="Times New Roman" w:hAnsi="Times New Roman"/>
      <w:sz w:val="24"/>
      <w:szCs w:val="24"/>
    </w:rPr>
  </w:style>
  <w:style w:type="paragraph" w:styleId="affffff2">
    <w:name w:val="TOC Heading"/>
    <w:basedOn w:val="1"/>
    <w:next w:val="a1"/>
    <w:uiPriority w:val="39"/>
    <w:qFormat/>
    <w:rsid w:val="00E43F85"/>
    <w:pPr>
      <w:keepLines/>
      <w:spacing w:before="480" w:after="0" w:line="276" w:lineRule="auto"/>
      <w:outlineLvl w:val="9"/>
    </w:pPr>
    <w:rPr>
      <w:rFonts w:ascii="Cambria" w:hAnsi="Cambria"/>
      <w:color w:val="365F91"/>
      <w:kern w:val="0"/>
      <w:sz w:val="28"/>
      <w:szCs w:val="28"/>
      <w:lang w:val="ru-RU" w:eastAsia="ru-RU"/>
    </w:rPr>
  </w:style>
  <w:style w:type="character" w:customStyle="1" w:styleId="120">
    <w:name w:val="Знак Знак12"/>
    <w:rsid w:val="00E43F85"/>
    <w:rPr>
      <w:rFonts w:ascii="Arial" w:hAnsi="Arial"/>
      <w:b/>
      <w:kern w:val="1"/>
      <w:sz w:val="32"/>
    </w:rPr>
  </w:style>
  <w:style w:type="character" w:customStyle="1" w:styleId="112">
    <w:name w:val="Знак Знак11"/>
    <w:rsid w:val="00E43F85"/>
    <w:rPr>
      <w:rFonts w:ascii="Arial" w:hAnsi="Arial"/>
      <w:b/>
      <w:i/>
      <w:sz w:val="28"/>
    </w:rPr>
  </w:style>
  <w:style w:type="character" w:customStyle="1" w:styleId="100">
    <w:name w:val="Знак Знак10"/>
    <w:rsid w:val="00E43F85"/>
    <w:rPr>
      <w:rFonts w:ascii="Arial" w:hAnsi="Arial"/>
      <w:b/>
      <w:sz w:val="26"/>
    </w:rPr>
  </w:style>
  <w:style w:type="character" w:customStyle="1" w:styleId="90">
    <w:name w:val="Знак Знак9"/>
    <w:rsid w:val="00E43F85"/>
    <w:rPr>
      <w:rFonts w:ascii="Times New Roman" w:hAnsi="Times New Roman"/>
      <w:b/>
      <w:sz w:val="24"/>
    </w:rPr>
  </w:style>
  <w:style w:type="character" w:customStyle="1" w:styleId="80">
    <w:name w:val="Знак Знак8"/>
    <w:rsid w:val="00E43F85"/>
    <w:rPr>
      <w:rFonts w:ascii="Times New Roman" w:hAnsi="Times New Roman"/>
      <w:sz w:val="24"/>
    </w:rPr>
  </w:style>
  <w:style w:type="character" w:customStyle="1" w:styleId="70">
    <w:name w:val="Знак Знак7"/>
    <w:rsid w:val="00E43F85"/>
    <w:rPr>
      <w:rFonts w:ascii="Times New Roman" w:hAnsi="Times New Roman"/>
      <w:sz w:val="24"/>
    </w:rPr>
  </w:style>
  <w:style w:type="character" w:customStyle="1" w:styleId="62">
    <w:name w:val="Знак Знак6"/>
    <w:rsid w:val="00E43F85"/>
    <w:rPr>
      <w:rFonts w:ascii="Times New Roman" w:hAnsi="Times New Roman"/>
      <w:sz w:val="20"/>
      <w:lang w:val="en-US" w:eastAsia="x-none"/>
    </w:rPr>
  </w:style>
  <w:style w:type="character" w:customStyle="1" w:styleId="53">
    <w:name w:val="Знак Знак5"/>
    <w:rsid w:val="00E43F85"/>
    <w:rPr>
      <w:rFonts w:ascii="Segoe UI" w:hAnsi="Segoe UI"/>
      <w:sz w:val="18"/>
    </w:rPr>
  </w:style>
  <w:style w:type="character" w:customStyle="1" w:styleId="43">
    <w:name w:val="Знак Знак4"/>
    <w:rsid w:val="00E43F85"/>
    <w:rPr>
      <w:rFonts w:ascii="Times New Roman" w:hAnsi="Times New Roman"/>
      <w:sz w:val="24"/>
    </w:rPr>
  </w:style>
  <w:style w:type="character" w:customStyle="1" w:styleId="32">
    <w:name w:val="Знак Знак3"/>
    <w:rsid w:val="00E43F85"/>
    <w:rPr>
      <w:sz w:val="20"/>
    </w:rPr>
  </w:style>
  <w:style w:type="character" w:customStyle="1" w:styleId="28">
    <w:name w:val="Знак Знак2"/>
    <w:rsid w:val="00E43F85"/>
    <w:rPr>
      <w:rFonts w:ascii="Times New Roman" w:hAnsi="Times New Roman"/>
      <w:b/>
      <w:sz w:val="20"/>
    </w:rPr>
  </w:style>
  <w:style w:type="character" w:customStyle="1" w:styleId="15">
    <w:name w:val="Знак Знак1"/>
    <w:rsid w:val="00E43F85"/>
    <w:rPr>
      <w:rFonts w:ascii="Times New Roman" w:hAnsi="Times New Roman"/>
      <w:sz w:val="24"/>
    </w:rPr>
  </w:style>
  <w:style w:type="character" w:customStyle="1" w:styleId="affffff3">
    <w:name w:val="Знак Знак"/>
    <w:rsid w:val="00E43F85"/>
    <w:rPr>
      <w:sz w:val="20"/>
    </w:rPr>
  </w:style>
  <w:style w:type="table" w:customStyle="1" w:styleId="16">
    <w:name w:val="Сетка таблицы1"/>
    <w:basedOn w:val="a3"/>
    <w:next w:val="afffff8"/>
    <w:uiPriority w:val="59"/>
    <w:rsid w:val="00E43F8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0">
    <w:name w:val="Средняя сетка 21"/>
    <w:uiPriority w:val="1"/>
    <w:qFormat/>
    <w:rsid w:val="00E43F85"/>
    <w:pPr>
      <w:widowControl w:val="0"/>
      <w:overflowPunct w:val="0"/>
      <w:adjustRightInd w:val="0"/>
    </w:pPr>
    <w:rPr>
      <w:rFonts w:ascii="Times New Roman" w:hAnsi="Times New Roman"/>
      <w:kern w:val="28"/>
      <w:sz w:val="24"/>
      <w:szCs w:val="24"/>
    </w:rPr>
  </w:style>
  <w:style w:type="character" w:customStyle="1" w:styleId="Bodytext">
    <w:name w:val="Body text_"/>
    <w:link w:val="29"/>
    <w:locked/>
    <w:rsid w:val="00E43F85"/>
    <w:rPr>
      <w:rFonts w:ascii="Times New Roman" w:hAnsi="Times New Roman"/>
      <w:sz w:val="26"/>
      <w:shd w:val="clear" w:color="auto" w:fill="FFFFFF"/>
    </w:rPr>
  </w:style>
  <w:style w:type="paragraph" w:customStyle="1" w:styleId="29">
    <w:name w:val="Основной текст2"/>
    <w:basedOn w:val="a1"/>
    <w:link w:val="Bodytext"/>
    <w:rsid w:val="00E43F85"/>
    <w:pPr>
      <w:shd w:val="clear" w:color="auto" w:fill="FFFFFF"/>
      <w:spacing w:before="360" w:after="0" w:line="475" w:lineRule="exact"/>
      <w:ind w:hanging="360"/>
      <w:jc w:val="both"/>
    </w:pPr>
    <w:rPr>
      <w:rFonts w:ascii="Times New Roman" w:hAnsi="Times New Roman"/>
      <w:sz w:val="26"/>
      <w:szCs w:val="20"/>
    </w:rPr>
  </w:style>
  <w:style w:type="character" w:customStyle="1" w:styleId="FontStyle12">
    <w:name w:val="Font Style12"/>
    <w:uiPriority w:val="99"/>
    <w:rsid w:val="00E43F85"/>
    <w:rPr>
      <w:rFonts w:ascii="Times New Roman" w:hAnsi="Times New Roman"/>
      <w:sz w:val="20"/>
    </w:rPr>
  </w:style>
  <w:style w:type="paragraph" w:customStyle="1" w:styleId="Style3">
    <w:name w:val="Style3"/>
    <w:basedOn w:val="a1"/>
    <w:uiPriority w:val="99"/>
    <w:rsid w:val="00E43F85"/>
    <w:pPr>
      <w:widowControl w:val="0"/>
      <w:autoSpaceDE w:val="0"/>
      <w:autoSpaceDN w:val="0"/>
      <w:adjustRightInd w:val="0"/>
      <w:spacing w:after="0" w:line="235" w:lineRule="exact"/>
      <w:ind w:hanging="312"/>
    </w:pPr>
    <w:rPr>
      <w:rFonts w:ascii="Franklin Gothic Book" w:hAnsi="Franklin Gothic Book"/>
      <w:sz w:val="24"/>
      <w:szCs w:val="24"/>
    </w:rPr>
  </w:style>
  <w:style w:type="paragraph" w:customStyle="1" w:styleId="17">
    <w:name w:val="Абзац списка1"/>
    <w:basedOn w:val="a1"/>
    <w:rsid w:val="00E43F85"/>
    <w:pPr>
      <w:ind w:left="720"/>
      <w:contextualSpacing/>
    </w:pPr>
    <w:rPr>
      <w:lang w:eastAsia="en-US"/>
    </w:rPr>
  </w:style>
  <w:style w:type="character" w:customStyle="1" w:styleId="blk3">
    <w:name w:val="blk3"/>
    <w:rsid w:val="00E43F85"/>
    <w:rPr>
      <w:vanish/>
    </w:rPr>
  </w:style>
  <w:style w:type="character" w:customStyle="1" w:styleId="275pt">
    <w:name w:val="Основной текст (2) + 7.5 pt"/>
    <w:aliases w:val="Курсив"/>
    <w:rsid w:val="00E43F85"/>
    <w:rPr>
      <w:rFonts w:ascii="Arial" w:hAnsi="Arial"/>
      <w:i/>
      <w:color w:val="000000"/>
      <w:spacing w:val="0"/>
      <w:w w:val="100"/>
      <w:position w:val="0"/>
      <w:sz w:val="15"/>
      <w:shd w:val="clear" w:color="auto" w:fill="FFFFFF"/>
      <w:lang w:val="ru-RU" w:eastAsia="ru-RU"/>
    </w:rPr>
  </w:style>
  <w:style w:type="paragraph" w:styleId="affffff4">
    <w:name w:val="Revision"/>
    <w:hidden/>
    <w:uiPriority w:val="99"/>
    <w:semiHidden/>
    <w:rsid w:val="00E43F85"/>
    <w:rPr>
      <w:sz w:val="22"/>
      <w:szCs w:val="22"/>
    </w:rPr>
  </w:style>
  <w:style w:type="paragraph" w:customStyle="1" w:styleId="2a">
    <w:name w:val="Абзац списка2"/>
    <w:basedOn w:val="a1"/>
    <w:rsid w:val="00E43F85"/>
    <w:pPr>
      <w:spacing w:before="120" w:after="120" w:line="240" w:lineRule="auto"/>
      <w:ind w:left="708"/>
    </w:pPr>
    <w:rPr>
      <w:rFonts w:ascii="Times New Roman" w:hAnsi="Times New Roman"/>
      <w:sz w:val="24"/>
      <w:szCs w:val="24"/>
    </w:rPr>
  </w:style>
  <w:style w:type="character" w:customStyle="1" w:styleId="18">
    <w:name w:val="Неразрешенное упоминание1"/>
    <w:semiHidden/>
    <w:rsid w:val="00E43F85"/>
    <w:rPr>
      <w:color w:val="605E5C"/>
      <w:shd w:val="clear" w:color="auto" w:fill="E1DFDD"/>
    </w:rPr>
  </w:style>
  <w:style w:type="character" w:customStyle="1" w:styleId="Bodytext2">
    <w:name w:val="Body text (2)_"/>
    <w:rsid w:val="00E43F85"/>
    <w:rPr>
      <w:rFonts w:ascii="Times New Roman" w:hAnsi="Times New Roman"/>
      <w:sz w:val="22"/>
      <w:u w:val="none"/>
    </w:rPr>
  </w:style>
  <w:style w:type="character" w:customStyle="1" w:styleId="Bodytext20">
    <w:name w:val="Body text (2)"/>
    <w:rsid w:val="00E43F85"/>
    <w:rPr>
      <w:rFonts w:ascii="Times New Roman" w:hAnsi="Times New Roman"/>
      <w:color w:val="000000"/>
      <w:spacing w:val="0"/>
      <w:w w:val="100"/>
      <w:position w:val="0"/>
      <w:sz w:val="22"/>
      <w:u w:val="single"/>
      <w:lang w:val="en-US" w:eastAsia="en-US"/>
    </w:rPr>
  </w:style>
  <w:style w:type="table" w:customStyle="1" w:styleId="2b">
    <w:name w:val="Сетка таблицы2"/>
    <w:basedOn w:val="a3"/>
    <w:next w:val="afffff8"/>
    <w:locked/>
    <w:rsid w:val="00E43F85"/>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49pt">
    <w:name w:val="Footnote (4) + 9 pt"/>
    <w:aliases w:val="Bold,Not Italic"/>
    <w:rsid w:val="00E43F85"/>
    <w:rPr>
      <w:rFonts w:ascii="Times New Roman" w:hAnsi="Times New Roman"/>
      <w:b/>
      <w:i/>
      <w:color w:val="000000"/>
      <w:spacing w:val="0"/>
      <w:w w:val="100"/>
      <w:position w:val="0"/>
      <w:sz w:val="18"/>
      <w:shd w:val="clear" w:color="auto" w:fill="FFFFFF"/>
      <w:lang w:val="ru-RU" w:eastAsia="ru-RU"/>
    </w:rPr>
  </w:style>
  <w:style w:type="character" w:customStyle="1" w:styleId="Bodytext8">
    <w:name w:val="Body text (8)_"/>
    <w:link w:val="Bodytext80"/>
    <w:locked/>
    <w:rsid w:val="00E43F85"/>
    <w:rPr>
      <w:rFonts w:ascii="Times New Roman" w:hAnsi="Times New Roman"/>
      <w:i/>
      <w:shd w:val="clear" w:color="auto" w:fill="FFFFFF"/>
    </w:rPr>
  </w:style>
  <w:style w:type="character" w:customStyle="1" w:styleId="Bodytext12">
    <w:name w:val="Body text (12)_"/>
    <w:link w:val="Bodytext120"/>
    <w:locked/>
    <w:rsid w:val="00E43F85"/>
    <w:rPr>
      <w:rFonts w:ascii="Times New Roman" w:hAnsi="Times New Roman"/>
      <w:sz w:val="23"/>
      <w:shd w:val="clear" w:color="auto" w:fill="FFFFFF"/>
    </w:rPr>
  </w:style>
  <w:style w:type="character" w:customStyle="1" w:styleId="Bodytext1211pt">
    <w:name w:val="Body text (12) + 11 pt"/>
    <w:rsid w:val="00E43F85"/>
    <w:rPr>
      <w:rFonts w:ascii="Times New Roman" w:hAnsi="Times New Roman"/>
      <w:color w:val="000000"/>
      <w:spacing w:val="0"/>
      <w:w w:val="100"/>
      <w:position w:val="0"/>
      <w:sz w:val="22"/>
      <w:shd w:val="clear" w:color="auto" w:fill="FFFFFF"/>
      <w:lang w:val="ru-RU" w:eastAsia="ru-RU"/>
    </w:rPr>
  </w:style>
  <w:style w:type="character" w:customStyle="1" w:styleId="Bodytext1211pt1">
    <w:name w:val="Body text (12) + 11 pt1"/>
    <w:aliases w:val="Italic"/>
    <w:rsid w:val="00E43F85"/>
    <w:rPr>
      <w:rFonts w:ascii="Times New Roman" w:hAnsi="Times New Roman"/>
      <w:i/>
      <w:color w:val="000000"/>
      <w:spacing w:val="0"/>
      <w:w w:val="100"/>
      <w:position w:val="0"/>
      <w:sz w:val="22"/>
      <w:shd w:val="clear" w:color="auto" w:fill="FFFFFF"/>
      <w:lang w:val="ru-RU" w:eastAsia="ru-RU"/>
    </w:rPr>
  </w:style>
  <w:style w:type="character" w:customStyle="1" w:styleId="Bodytext12Italic">
    <w:name w:val="Body text (12) + Italic"/>
    <w:rsid w:val="00E43F85"/>
    <w:rPr>
      <w:rFonts w:ascii="Times New Roman" w:hAnsi="Times New Roman"/>
      <w:i/>
      <w:color w:val="000000"/>
      <w:spacing w:val="0"/>
      <w:w w:val="100"/>
      <w:position w:val="0"/>
      <w:sz w:val="23"/>
      <w:shd w:val="clear" w:color="auto" w:fill="FFFFFF"/>
      <w:lang w:val="ru-RU" w:eastAsia="ru-RU"/>
    </w:rPr>
  </w:style>
  <w:style w:type="character" w:customStyle="1" w:styleId="Bodytext1212pt">
    <w:name w:val="Body text (12) + 12 pt"/>
    <w:aliases w:val="Bold1,Italic1"/>
    <w:rsid w:val="00E43F85"/>
    <w:rPr>
      <w:rFonts w:ascii="Times New Roman" w:hAnsi="Times New Roman"/>
      <w:b/>
      <w:i/>
      <w:color w:val="000000"/>
      <w:spacing w:val="0"/>
      <w:w w:val="100"/>
      <w:position w:val="0"/>
      <w:sz w:val="24"/>
      <w:shd w:val="clear" w:color="auto" w:fill="FFFFFF"/>
      <w:lang w:val="ru-RU" w:eastAsia="ru-RU"/>
    </w:rPr>
  </w:style>
  <w:style w:type="character" w:customStyle="1" w:styleId="Heading32">
    <w:name w:val="Heading #3 (2)_"/>
    <w:link w:val="Heading320"/>
    <w:locked/>
    <w:rsid w:val="00E43F85"/>
    <w:rPr>
      <w:rFonts w:ascii="Times New Roman" w:hAnsi="Times New Roman"/>
      <w:shd w:val="clear" w:color="auto" w:fill="FFFFFF"/>
    </w:rPr>
  </w:style>
  <w:style w:type="character" w:customStyle="1" w:styleId="Bodytext10">
    <w:name w:val="Body text (10)"/>
    <w:rsid w:val="00E43F85"/>
    <w:rPr>
      <w:rFonts w:ascii="Times New Roman" w:hAnsi="Times New Roman"/>
      <w:color w:val="000000"/>
      <w:spacing w:val="0"/>
      <w:w w:val="100"/>
      <w:position w:val="0"/>
      <w:sz w:val="22"/>
      <w:u w:val="none"/>
      <w:lang w:val="ru-RU" w:eastAsia="ru-RU"/>
    </w:rPr>
  </w:style>
  <w:style w:type="paragraph" w:customStyle="1" w:styleId="Bodytext80">
    <w:name w:val="Body text (8)"/>
    <w:basedOn w:val="a1"/>
    <w:link w:val="Bodytext8"/>
    <w:rsid w:val="00E43F85"/>
    <w:pPr>
      <w:widowControl w:val="0"/>
      <w:shd w:val="clear" w:color="auto" w:fill="FFFFFF"/>
      <w:spacing w:after="0" w:line="490" w:lineRule="exact"/>
      <w:ind w:hanging="1840"/>
    </w:pPr>
    <w:rPr>
      <w:rFonts w:ascii="Times New Roman" w:hAnsi="Times New Roman"/>
      <w:i/>
      <w:sz w:val="20"/>
      <w:szCs w:val="20"/>
    </w:rPr>
  </w:style>
  <w:style w:type="paragraph" w:customStyle="1" w:styleId="Bodytext120">
    <w:name w:val="Body text (12)"/>
    <w:basedOn w:val="a1"/>
    <w:link w:val="Bodytext12"/>
    <w:rsid w:val="00E43F85"/>
    <w:pPr>
      <w:widowControl w:val="0"/>
      <w:shd w:val="clear" w:color="auto" w:fill="FFFFFF"/>
      <w:spacing w:after="0" w:line="274" w:lineRule="exact"/>
      <w:ind w:hanging="740"/>
      <w:jc w:val="both"/>
    </w:pPr>
    <w:rPr>
      <w:rFonts w:ascii="Times New Roman" w:hAnsi="Times New Roman"/>
      <w:sz w:val="23"/>
      <w:szCs w:val="20"/>
    </w:rPr>
  </w:style>
  <w:style w:type="paragraph" w:customStyle="1" w:styleId="Heading320">
    <w:name w:val="Heading #3 (2)"/>
    <w:basedOn w:val="a1"/>
    <w:link w:val="Heading32"/>
    <w:rsid w:val="00E43F85"/>
    <w:pPr>
      <w:widowControl w:val="0"/>
      <w:shd w:val="clear" w:color="auto" w:fill="FFFFFF"/>
      <w:spacing w:before="420" w:after="180" w:line="240" w:lineRule="atLeast"/>
      <w:jc w:val="both"/>
      <w:outlineLvl w:val="2"/>
    </w:pPr>
    <w:rPr>
      <w:rFonts w:ascii="Times New Roman" w:hAnsi="Times New Roman"/>
      <w:sz w:val="20"/>
      <w:szCs w:val="20"/>
    </w:rPr>
  </w:style>
  <w:style w:type="paragraph" w:customStyle="1" w:styleId="c19">
    <w:name w:val="c19"/>
    <w:basedOn w:val="a1"/>
    <w:rsid w:val="00E43F85"/>
    <w:pPr>
      <w:spacing w:before="100" w:beforeAutospacing="1" w:after="100" w:afterAutospacing="1" w:line="240" w:lineRule="auto"/>
    </w:pPr>
    <w:rPr>
      <w:rFonts w:ascii="Times New Roman" w:hAnsi="Times New Roman"/>
      <w:sz w:val="24"/>
      <w:szCs w:val="24"/>
    </w:rPr>
  </w:style>
  <w:style w:type="character" w:customStyle="1" w:styleId="c35">
    <w:name w:val="c35"/>
    <w:rsid w:val="00E43F85"/>
  </w:style>
  <w:style w:type="paragraph" w:customStyle="1" w:styleId="c21">
    <w:name w:val="c21"/>
    <w:basedOn w:val="a1"/>
    <w:rsid w:val="00E43F85"/>
    <w:pPr>
      <w:spacing w:before="100" w:beforeAutospacing="1" w:after="100" w:afterAutospacing="1" w:line="240" w:lineRule="auto"/>
    </w:pPr>
    <w:rPr>
      <w:rFonts w:ascii="Times New Roman" w:hAnsi="Times New Roman"/>
      <w:sz w:val="24"/>
      <w:szCs w:val="24"/>
    </w:rPr>
  </w:style>
  <w:style w:type="paragraph" w:customStyle="1" w:styleId="affffff5">
    <w:name w:val="СВЕЛ тектс"/>
    <w:basedOn w:val="a1"/>
    <w:link w:val="affffff6"/>
    <w:qFormat/>
    <w:rsid w:val="00E43F85"/>
    <w:pPr>
      <w:spacing w:after="0" w:line="360" w:lineRule="auto"/>
      <w:ind w:firstLine="709"/>
      <w:jc w:val="both"/>
    </w:pPr>
    <w:rPr>
      <w:rFonts w:ascii="Times New Roman" w:hAnsi="Times New Roman"/>
      <w:bCs/>
      <w:sz w:val="24"/>
      <w:szCs w:val="24"/>
    </w:rPr>
  </w:style>
  <w:style w:type="paragraph" w:customStyle="1" w:styleId="affffff7">
    <w:name w:val="СВЕЛ таб/спис"/>
    <w:basedOn w:val="a1"/>
    <w:link w:val="affffff8"/>
    <w:rsid w:val="00E43F85"/>
    <w:pPr>
      <w:spacing w:after="0" w:line="240" w:lineRule="auto"/>
    </w:pPr>
    <w:rPr>
      <w:rFonts w:ascii="Times New Roman" w:hAnsi="Times New Roman"/>
      <w:sz w:val="24"/>
      <w:szCs w:val="24"/>
    </w:rPr>
  </w:style>
  <w:style w:type="character" w:customStyle="1" w:styleId="affffff6">
    <w:name w:val="СВЕЛ тектс Знак"/>
    <w:link w:val="affffff5"/>
    <w:locked/>
    <w:rsid w:val="00E43F85"/>
    <w:rPr>
      <w:rFonts w:ascii="Times New Roman" w:hAnsi="Times New Roman"/>
      <w:bCs/>
      <w:sz w:val="24"/>
      <w:szCs w:val="24"/>
    </w:rPr>
  </w:style>
  <w:style w:type="paragraph" w:customStyle="1" w:styleId="affffff9">
    <w:name w:val="СВЕЛ загол без огл"/>
    <w:basedOn w:val="affffff7"/>
    <w:qFormat/>
    <w:rsid w:val="00E43F85"/>
    <w:pPr>
      <w:spacing w:before="120" w:after="120"/>
      <w:ind w:firstLine="709"/>
    </w:pPr>
    <w:rPr>
      <w:b/>
    </w:rPr>
  </w:style>
  <w:style w:type="paragraph" w:customStyle="1" w:styleId="affffffa">
    <w:name w:val="СВЕЛ загол табл"/>
    <w:basedOn w:val="affffff7"/>
    <w:rsid w:val="00E43F85"/>
    <w:pPr>
      <w:jc w:val="center"/>
    </w:pPr>
    <w:rPr>
      <w:b/>
    </w:rPr>
  </w:style>
  <w:style w:type="character" w:customStyle="1" w:styleId="affffffb">
    <w:name w:val="СВЕЛ отдельныые быделения"/>
    <w:rsid w:val="00E43F85"/>
    <w:rPr>
      <w:rFonts w:ascii="Times New Roman" w:hAnsi="Times New Roman"/>
      <w:b/>
      <w:sz w:val="24"/>
    </w:rPr>
  </w:style>
  <w:style w:type="character" w:customStyle="1" w:styleId="affffff8">
    <w:name w:val="СВЕЛ таб/спис Знак"/>
    <w:link w:val="affffff7"/>
    <w:locked/>
    <w:rsid w:val="00E43F85"/>
    <w:rPr>
      <w:rFonts w:ascii="Times New Roman" w:hAnsi="Times New Roman"/>
      <w:sz w:val="24"/>
      <w:szCs w:val="24"/>
    </w:rPr>
  </w:style>
  <w:style w:type="paragraph" w:customStyle="1" w:styleId="a0">
    <w:name w:val="СВЕЛ список"/>
    <w:basedOn w:val="affffff7"/>
    <w:qFormat/>
    <w:rsid w:val="00E43F85"/>
    <w:pPr>
      <w:numPr>
        <w:numId w:val="20"/>
      </w:numPr>
      <w:tabs>
        <w:tab w:val="num" w:pos="720"/>
      </w:tabs>
      <w:spacing w:line="360" w:lineRule="auto"/>
      <w:ind w:left="1800"/>
    </w:pPr>
  </w:style>
  <w:style w:type="character" w:customStyle="1" w:styleId="FontStyle30">
    <w:name w:val="Font Style30"/>
    <w:rsid w:val="00E43F85"/>
    <w:rPr>
      <w:rFonts w:ascii="Arial" w:hAnsi="Arial"/>
      <w:sz w:val="22"/>
    </w:rPr>
  </w:style>
  <w:style w:type="character" w:customStyle="1" w:styleId="FontStyle34">
    <w:name w:val="Font Style34"/>
    <w:rsid w:val="00E43F85"/>
    <w:rPr>
      <w:rFonts w:ascii="Arial" w:hAnsi="Arial"/>
      <w:b/>
      <w:sz w:val="22"/>
    </w:rPr>
  </w:style>
  <w:style w:type="character" w:customStyle="1" w:styleId="FontStyle11">
    <w:name w:val="Font Style11"/>
    <w:uiPriority w:val="99"/>
    <w:rsid w:val="00E43F85"/>
    <w:rPr>
      <w:rFonts w:ascii="Times New Roman" w:hAnsi="Times New Roman"/>
      <w:sz w:val="18"/>
    </w:rPr>
  </w:style>
  <w:style w:type="paragraph" w:customStyle="1" w:styleId="Style2">
    <w:name w:val="Style2"/>
    <w:basedOn w:val="a1"/>
    <w:uiPriority w:val="99"/>
    <w:rsid w:val="00E43F85"/>
    <w:pPr>
      <w:widowControl w:val="0"/>
      <w:autoSpaceDE w:val="0"/>
      <w:autoSpaceDN w:val="0"/>
      <w:adjustRightInd w:val="0"/>
      <w:spacing w:after="0" w:line="245" w:lineRule="exact"/>
      <w:ind w:hanging="350"/>
    </w:pPr>
    <w:rPr>
      <w:rFonts w:ascii="Times New Roman" w:hAnsi="Times New Roman"/>
      <w:sz w:val="24"/>
      <w:szCs w:val="24"/>
    </w:rPr>
  </w:style>
  <w:style w:type="paragraph" w:customStyle="1" w:styleId="33">
    <w:name w:val="Абзац списка3"/>
    <w:basedOn w:val="a1"/>
    <w:rsid w:val="00E43F85"/>
    <w:pPr>
      <w:ind w:left="720"/>
      <w:contextualSpacing/>
    </w:pPr>
    <w:rPr>
      <w:lang w:eastAsia="en-US"/>
    </w:rPr>
  </w:style>
  <w:style w:type="paragraph" w:customStyle="1" w:styleId="affffffc">
    <w:name w:val="Стиль"/>
    <w:rsid w:val="00E43F85"/>
    <w:pPr>
      <w:widowControl w:val="0"/>
      <w:autoSpaceDE w:val="0"/>
      <w:autoSpaceDN w:val="0"/>
      <w:adjustRightInd w:val="0"/>
    </w:pPr>
    <w:rPr>
      <w:rFonts w:ascii="Arial" w:hAnsi="Arial" w:cs="Arial"/>
      <w:sz w:val="24"/>
      <w:szCs w:val="24"/>
    </w:rPr>
  </w:style>
  <w:style w:type="paragraph" w:styleId="affffffd">
    <w:name w:val="Title"/>
    <w:basedOn w:val="a1"/>
    <w:next w:val="a1"/>
    <w:link w:val="affffffe"/>
    <w:uiPriority w:val="10"/>
    <w:qFormat/>
    <w:rsid w:val="00E43F85"/>
    <w:pPr>
      <w:pBdr>
        <w:bottom w:val="single" w:sz="8" w:space="4" w:color="4F81BD"/>
      </w:pBdr>
      <w:spacing w:after="300" w:line="240" w:lineRule="auto"/>
      <w:contextualSpacing/>
    </w:pPr>
    <w:rPr>
      <w:rFonts w:ascii="Cambria" w:hAnsi="Cambria"/>
      <w:color w:val="17365D"/>
      <w:spacing w:val="5"/>
      <w:kern w:val="28"/>
      <w:sz w:val="52"/>
      <w:szCs w:val="52"/>
      <w:lang w:eastAsia="en-US"/>
    </w:rPr>
  </w:style>
  <w:style w:type="character" w:customStyle="1" w:styleId="affffffe">
    <w:name w:val="Заголовок Знак"/>
    <w:link w:val="affffffd"/>
    <w:uiPriority w:val="10"/>
    <w:rsid w:val="00E43F85"/>
    <w:rPr>
      <w:rFonts w:ascii="Cambria" w:hAnsi="Cambria"/>
      <w:color w:val="17365D"/>
      <w:spacing w:val="5"/>
      <w:kern w:val="28"/>
      <w:sz w:val="52"/>
      <w:szCs w:val="52"/>
      <w:lang w:eastAsia="en-US"/>
    </w:rPr>
  </w:style>
  <w:style w:type="character" w:customStyle="1" w:styleId="Bodytext6">
    <w:name w:val="Body text (6)_"/>
    <w:link w:val="Bodytext60"/>
    <w:locked/>
    <w:rsid w:val="00E43F85"/>
    <w:rPr>
      <w:rFonts w:ascii="Times New Roman" w:hAnsi="Times New Roman"/>
      <w:i/>
      <w:sz w:val="23"/>
      <w:shd w:val="clear" w:color="auto" w:fill="FFFFFF"/>
    </w:rPr>
  </w:style>
  <w:style w:type="character" w:customStyle="1" w:styleId="Bodytext611pt">
    <w:name w:val="Body text (6) + 11 pt"/>
    <w:aliases w:val="Not Italic1"/>
    <w:rsid w:val="00E43F85"/>
    <w:rPr>
      <w:rFonts w:ascii="Times New Roman" w:hAnsi="Times New Roman"/>
      <w:i/>
      <w:color w:val="000000"/>
      <w:spacing w:val="0"/>
      <w:w w:val="100"/>
      <w:position w:val="0"/>
      <w:sz w:val="22"/>
      <w:shd w:val="clear" w:color="auto" w:fill="FFFFFF"/>
      <w:lang w:val="ru-RU" w:eastAsia="ru-RU"/>
    </w:rPr>
  </w:style>
  <w:style w:type="character" w:customStyle="1" w:styleId="Bodytext9">
    <w:name w:val="Body text (9)_"/>
    <w:link w:val="Bodytext90"/>
    <w:locked/>
    <w:rsid w:val="00E43F85"/>
    <w:rPr>
      <w:rFonts w:ascii="Times New Roman" w:hAnsi="Times New Roman"/>
      <w:b/>
      <w:shd w:val="clear" w:color="auto" w:fill="FFFFFF"/>
    </w:rPr>
  </w:style>
  <w:style w:type="character" w:customStyle="1" w:styleId="Bodytext100">
    <w:name w:val="Body text (10)_"/>
    <w:rsid w:val="00E43F85"/>
    <w:rPr>
      <w:rFonts w:ascii="Times New Roman" w:hAnsi="Times New Roman"/>
      <w:shd w:val="clear" w:color="auto" w:fill="FFFFFF"/>
    </w:rPr>
  </w:style>
  <w:style w:type="character" w:customStyle="1" w:styleId="Bodytext15Exact">
    <w:name w:val="Body text (15) Exact"/>
    <w:link w:val="Bodytext15"/>
    <w:locked/>
    <w:rsid w:val="00E43F85"/>
    <w:rPr>
      <w:rFonts w:ascii="Times New Roman" w:hAnsi="Times New Roman"/>
      <w:b/>
      <w:sz w:val="18"/>
      <w:shd w:val="clear" w:color="auto" w:fill="FFFFFF"/>
    </w:rPr>
  </w:style>
  <w:style w:type="character" w:customStyle="1" w:styleId="Heading32SmallCaps">
    <w:name w:val="Heading #3 (2) + Small Caps"/>
    <w:rsid w:val="00E43F85"/>
    <w:rPr>
      <w:rFonts w:ascii="Times New Roman" w:hAnsi="Times New Roman"/>
      <w:smallCaps/>
      <w:color w:val="000000"/>
      <w:spacing w:val="0"/>
      <w:w w:val="100"/>
      <w:position w:val="0"/>
      <w:shd w:val="clear" w:color="auto" w:fill="FFFFFF"/>
      <w:lang w:val="ru-RU" w:eastAsia="ru-RU"/>
    </w:rPr>
  </w:style>
  <w:style w:type="paragraph" w:customStyle="1" w:styleId="Bodytext60">
    <w:name w:val="Body text (6)"/>
    <w:basedOn w:val="a1"/>
    <w:link w:val="Bodytext6"/>
    <w:rsid w:val="00E43F85"/>
    <w:pPr>
      <w:widowControl w:val="0"/>
      <w:shd w:val="clear" w:color="auto" w:fill="FFFFFF"/>
      <w:spacing w:before="300" w:after="0" w:line="240" w:lineRule="atLeast"/>
      <w:ind w:hanging="280"/>
    </w:pPr>
    <w:rPr>
      <w:rFonts w:ascii="Times New Roman" w:hAnsi="Times New Roman"/>
      <w:i/>
      <w:sz w:val="23"/>
      <w:szCs w:val="20"/>
    </w:rPr>
  </w:style>
  <w:style w:type="paragraph" w:customStyle="1" w:styleId="Bodytext90">
    <w:name w:val="Body text (9)"/>
    <w:basedOn w:val="a1"/>
    <w:link w:val="Bodytext9"/>
    <w:rsid w:val="00E43F85"/>
    <w:pPr>
      <w:widowControl w:val="0"/>
      <w:shd w:val="clear" w:color="auto" w:fill="FFFFFF"/>
      <w:spacing w:before="840" w:after="240" w:line="240" w:lineRule="atLeast"/>
      <w:jc w:val="both"/>
    </w:pPr>
    <w:rPr>
      <w:rFonts w:ascii="Times New Roman" w:hAnsi="Times New Roman"/>
      <w:b/>
      <w:sz w:val="20"/>
      <w:szCs w:val="20"/>
    </w:rPr>
  </w:style>
  <w:style w:type="paragraph" w:customStyle="1" w:styleId="Bodytext15">
    <w:name w:val="Body text (15)"/>
    <w:basedOn w:val="a1"/>
    <w:link w:val="Bodytext15Exact"/>
    <w:rsid w:val="00E43F85"/>
    <w:pPr>
      <w:widowControl w:val="0"/>
      <w:shd w:val="clear" w:color="auto" w:fill="FFFFFF"/>
      <w:spacing w:after="0" w:line="264" w:lineRule="exact"/>
      <w:jc w:val="both"/>
    </w:pPr>
    <w:rPr>
      <w:rFonts w:ascii="Times New Roman" w:hAnsi="Times New Roman"/>
      <w:b/>
      <w:sz w:val="18"/>
      <w:szCs w:val="20"/>
    </w:rPr>
  </w:style>
  <w:style w:type="paragraph" w:customStyle="1" w:styleId="19">
    <w:name w:val="СВЕЛ 1"/>
    <w:basedOn w:val="1"/>
    <w:qFormat/>
    <w:rsid w:val="00E43F85"/>
    <w:pPr>
      <w:spacing w:before="0" w:after="120"/>
      <w:jc w:val="center"/>
    </w:pPr>
    <w:rPr>
      <w:rFonts w:ascii="Times New Roman" w:hAnsi="Times New Roman"/>
      <w:bCs w:val="0"/>
      <w:caps/>
      <w:sz w:val="24"/>
      <w:szCs w:val="24"/>
      <w:lang w:val="ru-RU" w:eastAsia="ru-RU"/>
    </w:rPr>
  </w:style>
  <w:style w:type="paragraph" w:customStyle="1" w:styleId="2c">
    <w:name w:val="СВЕЛ 2"/>
    <w:basedOn w:val="2"/>
    <w:qFormat/>
    <w:rsid w:val="00E43F85"/>
    <w:pPr>
      <w:spacing w:before="0" w:after="120" w:line="360" w:lineRule="auto"/>
    </w:pPr>
    <w:rPr>
      <w:i w:val="0"/>
      <w:sz w:val="24"/>
      <w:lang w:val="ru-RU" w:eastAsia="ru-RU"/>
    </w:rPr>
  </w:style>
  <w:style w:type="paragraph" w:customStyle="1" w:styleId="34">
    <w:name w:val="СВЕЛ 3"/>
    <w:basedOn w:val="3"/>
    <w:qFormat/>
    <w:rsid w:val="00E43F85"/>
    <w:pPr>
      <w:spacing w:before="0" w:after="120" w:line="360" w:lineRule="auto"/>
      <w:ind w:firstLine="709"/>
    </w:pPr>
    <w:rPr>
      <w:rFonts w:ascii="Times New Roman" w:hAnsi="Times New Roman"/>
      <w:b w:val="0"/>
      <w:sz w:val="24"/>
      <w:lang w:val="ru-RU" w:eastAsia="ru-RU"/>
    </w:rPr>
  </w:style>
  <w:style w:type="paragraph" w:customStyle="1" w:styleId="44">
    <w:name w:val="СВЕЛ 4"/>
    <w:basedOn w:val="40"/>
    <w:qFormat/>
    <w:rsid w:val="00E43F85"/>
    <w:pPr>
      <w:spacing w:before="0" w:after="0"/>
      <w:ind w:firstLine="709"/>
    </w:pPr>
    <w:rPr>
      <w:b w:val="0"/>
      <w:lang w:val="ru-RU" w:eastAsia="ru-RU"/>
    </w:rPr>
  </w:style>
  <w:style w:type="paragraph" w:customStyle="1" w:styleId="msonormal0">
    <w:name w:val="msonormal"/>
    <w:basedOn w:val="a1"/>
    <w:rsid w:val="00E43F85"/>
    <w:pPr>
      <w:spacing w:before="100" w:beforeAutospacing="1" w:after="100" w:afterAutospacing="1" w:line="240" w:lineRule="auto"/>
    </w:pPr>
    <w:rPr>
      <w:rFonts w:ascii="Times New Roman" w:hAnsi="Times New Roman"/>
      <w:sz w:val="24"/>
      <w:szCs w:val="24"/>
    </w:rPr>
  </w:style>
  <w:style w:type="paragraph" w:customStyle="1" w:styleId="afffffff">
    <w:name w:val="Стиль текста + жирный"/>
    <w:basedOn w:val="a1"/>
    <w:rsid w:val="00E43F85"/>
    <w:pPr>
      <w:spacing w:after="0" w:line="240" w:lineRule="auto"/>
      <w:ind w:firstLine="709"/>
      <w:jc w:val="both"/>
    </w:pPr>
    <w:rPr>
      <w:rFonts w:ascii="Times New Roman" w:hAnsi="Times New Roman"/>
      <w:b/>
      <w:sz w:val="24"/>
      <w:szCs w:val="24"/>
    </w:rPr>
  </w:style>
  <w:style w:type="paragraph" w:customStyle="1" w:styleId="ConsPlusTitle">
    <w:name w:val="ConsPlusTitle"/>
    <w:uiPriority w:val="99"/>
    <w:rsid w:val="00E43F85"/>
    <w:pPr>
      <w:widowControl w:val="0"/>
      <w:autoSpaceDE w:val="0"/>
      <w:autoSpaceDN w:val="0"/>
      <w:adjustRightInd w:val="0"/>
    </w:pPr>
    <w:rPr>
      <w:rFonts w:ascii="Arial" w:hAnsi="Arial" w:cs="Arial"/>
      <w:b/>
      <w:bCs/>
    </w:rPr>
  </w:style>
  <w:style w:type="character" w:customStyle="1" w:styleId="afffffff0">
    <w:name w:val="Основной текст_"/>
    <w:link w:val="35"/>
    <w:locked/>
    <w:rsid w:val="00E43F85"/>
    <w:rPr>
      <w:rFonts w:ascii="Times New Roman" w:hAnsi="Times New Roman"/>
      <w:sz w:val="23"/>
      <w:shd w:val="clear" w:color="auto" w:fill="FFFFFF"/>
    </w:rPr>
  </w:style>
  <w:style w:type="paragraph" w:customStyle="1" w:styleId="35">
    <w:name w:val="Основной текст3"/>
    <w:basedOn w:val="a1"/>
    <w:link w:val="afffffff0"/>
    <w:rsid w:val="00E43F85"/>
    <w:pPr>
      <w:widowControl w:val="0"/>
      <w:shd w:val="clear" w:color="auto" w:fill="FFFFFF"/>
      <w:spacing w:after="0" w:line="264" w:lineRule="exact"/>
      <w:ind w:hanging="1200"/>
    </w:pPr>
    <w:rPr>
      <w:rFonts w:ascii="Times New Roman" w:hAnsi="Times New Roman"/>
      <w:sz w:val="23"/>
      <w:szCs w:val="20"/>
    </w:rPr>
  </w:style>
  <w:style w:type="character" w:customStyle="1" w:styleId="2d">
    <w:name w:val="Заголовок №2_"/>
    <w:link w:val="2e"/>
    <w:locked/>
    <w:rsid w:val="00E43F85"/>
    <w:rPr>
      <w:rFonts w:ascii="Times New Roman" w:hAnsi="Times New Roman"/>
      <w:b/>
      <w:sz w:val="23"/>
      <w:shd w:val="clear" w:color="auto" w:fill="FFFFFF"/>
    </w:rPr>
  </w:style>
  <w:style w:type="paragraph" w:customStyle="1" w:styleId="2e">
    <w:name w:val="Заголовок №2"/>
    <w:basedOn w:val="a1"/>
    <w:link w:val="2d"/>
    <w:rsid w:val="00E43F85"/>
    <w:pPr>
      <w:widowControl w:val="0"/>
      <w:shd w:val="clear" w:color="auto" w:fill="FFFFFF"/>
      <w:spacing w:after="60" w:line="278" w:lineRule="exact"/>
      <w:ind w:hanging="1060"/>
      <w:outlineLvl w:val="1"/>
    </w:pPr>
    <w:rPr>
      <w:rFonts w:ascii="Times New Roman" w:hAnsi="Times New Roman"/>
      <w:b/>
      <w:sz w:val="23"/>
      <w:szCs w:val="20"/>
    </w:rPr>
  </w:style>
  <w:style w:type="character" w:customStyle="1" w:styleId="afffffff1">
    <w:name w:val="Основной текст + Полужирный"/>
    <w:rsid w:val="00E43F85"/>
    <w:rPr>
      <w:rFonts w:ascii="Times New Roman" w:hAnsi="Times New Roman"/>
      <w:b/>
      <w:color w:val="000000"/>
      <w:spacing w:val="0"/>
      <w:w w:val="100"/>
      <w:position w:val="0"/>
      <w:sz w:val="23"/>
      <w:shd w:val="clear" w:color="auto" w:fill="FFFFFF"/>
      <w:lang w:val="ru-RU" w:eastAsia="x-none"/>
    </w:rPr>
  </w:style>
  <w:style w:type="table" w:customStyle="1" w:styleId="36">
    <w:name w:val="Сетка таблицы3"/>
    <w:basedOn w:val="a3"/>
    <w:next w:val="afffff8"/>
    <w:uiPriority w:val="59"/>
    <w:rsid w:val="00E43F85"/>
    <w:rPr>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
    <w:name w:val="Сетка таблицы4"/>
    <w:basedOn w:val="a3"/>
    <w:next w:val="afffff8"/>
    <w:uiPriority w:val="59"/>
    <w:rsid w:val="00E43F85"/>
    <w:rPr>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3"/>
    <w:next w:val="afffff8"/>
    <w:uiPriority w:val="39"/>
    <w:rsid w:val="00E43F85"/>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0">
    <w:name w:val="c0"/>
    <w:rsid w:val="00E43F85"/>
  </w:style>
  <w:style w:type="paragraph" w:customStyle="1" w:styleId="Style26">
    <w:name w:val="Style26"/>
    <w:basedOn w:val="a1"/>
    <w:rsid w:val="00E43F85"/>
    <w:pPr>
      <w:widowControl w:val="0"/>
      <w:autoSpaceDE w:val="0"/>
      <w:autoSpaceDN w:val="0"/>
      <w:adjustRightInd w:val="0"/>
      <w:spacing w:after="0" w:line="324" w:lineRule="exact"/>
      <w:jc w:val="center"/>
    </w:pPr>
    <w:rPr>
      <w:rFonts w:ascii="Times New Roman" w:hAnsi="Times New Roman"/>
      <w:sz w:val="24"/>
      <w:szCs w:val="24"/>
    </w:rPr>
  </w:style>
  <w:style w:type="character" w:customStyle="1" w:styleId="FontStyle62">
    <w:name w:val="Font Style62"/>
    <w:rsid w:val="00E43F85"/>
    <w:rPr>
      <w:rFonts w:ascii="Times New Roman" w:hAnsi="Times New Roman"/>
      <w:b/>
      <w:sz w:val="16"/>
    </w:rPr>
  </w:style>
  <w:style w:type="paragraph" w:customStyle="1" w:styleId="pboth">
    <w:name w:val="pboth"/>
    <w:basedOn w:val="a1"/>
    <w:rsid w:val="00E43F85"/>
    <w:pPr>
      <w:spacing w:before="100" w:beforeAutospacing="1" w:after="100" w:afterAutospacing="1" w:line="240" w:lineRule="auto"/>
    </w:pPr>
    <w:rPr>
      <w:rFonts w:ascii="Times New Roman" w:hAnsi="Times New Roman"/>
      <w:sz w:val="24"/>
      <w:szCs w:val="24"/>
    </w:rPr>
  </w:style>
  <w:style w:type="table" w:customStyle="1" w:styleId="63">
    <w:name w:val="Сетка таблицы6"/>
    <w:basedOn w:val="a3"/>
    <w:next w:val="afffff8"/>
    <w:uiPriority w:val="39"/>
    <w:rsid w:val="00E43F85"/>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3"/>
    <w:next w:val="afffff8"/>
    <w:uiPriority w:val="59"/>
    <w:rsid w:val="00E43F85"/>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3"/>
    <w:next w:val="afffff8"/>
    <w:uiPriority w:val="59"/>
    <w:rsid w:val="00E43F8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2">
    <w:name w:val="Колонтитулы"/>
    <w:rsid w:val="00E43F85"/>
    <w:pPr>
      <w:pBdr>
        <w:top w:val="none" w:sz="96" w:space="31" w:color="FFFFFF" w:frame="1"/>
        <w:left w:val="none" w:sz="96" w:space="31" w:color="FFFFFF" w:frame="1"/>
        <w:bottom w:val="none" w:sz="96" w:space="31" w:color="FFFFFF" w:frame="1"/>
        <w:right w:val="none" w:sz="96" w:space="31" w:color="FFFFFF" w:frame="1"/>
      </w:pBdr>
      <w:tabs>
        <w:tab w:val="right" w:pos="9020"/>
      </w:tabs>
    </w:pPr>
    <w:rPr>
      <w:rFonts w:ascii="Helvetica Neue" w:hAnsi="Helvetica Neue" w:cs="Arial Unicode MS"/>
      <w:color w:val="000000"/>
      <w:sz w:val="24"/>
      <w:szCs w:val="24"/>
    </w:rPr>
  </w:style>
  <w:style w:type="table" w:customStyle="1" w:styleId="91">
    <w:name w:val="Сетка таблицы9"/>
    <w:basedOn w:val="a3"/>
    <w:next w:val="afffff8"/>
    <w:uiPriority w:val="59"/>
    <w:rsid w:val="00E43F85"/>
    <w:pPr>
      <w:pBdr>
        <w:top w:val="none" w:sz="96" w:space="31" w:color="FFFFFF" w:frame="1"/>
        <w:left w:val="none" w:sz="96" w:space="31" w:color="FFFFFF" w:frame="1"/>
        <w:bottom w:val="none" w:sz="96" w:space="31" w:color="FFFFFF" w:frame="1"/>
        <w:right w:val="none" w:sz="96" w:space="31" w:color="FFFFFF" w:frame="1"/>
      </w:pBd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3">
    <w:name w:val="Subtle Emphasis"/>
    <w:uiPriority w:val="19"/>
    <w:qFormat/>
    <w:rsid w:val="00E43F85"/>
    <w:rPr>
      <w:rFonts w:cs="Times New Roman"/>
      <w:i/>
    </w:rPr>
  </w:style>
  <w:style w:type="paragraph" w:styleId="37">
    <w:name w:val="Body Text 3"/>
    <w:basedOn w:val="a1"/>
    <w:link w:val="38"/>
    <w:uiPriority w:val="99"/>
    <w:unhideWhenUsed/>
    <w:rsid w:val="00E43F85"/>
    <w:pPr>
      <w:spacing w:after="120" w:line="259" w:lineRule="auto"/>
    </w:pPr>
    <w:rPr>
      <w:sz w:val="16"/>
      <w:szCs w:val="16"/>
      <w:lang w:eastAsia="en-US"/>
    </w:rPr>
  </w:style>
  <w:style w:type="character" w:customStyle="1" w:styleId="38">
    <w:name w:val="Основной текст 3 Знак"/>
    <w:link w:val="37"/>
    <w:uiPriority w:val="99"/>
    <w:rsid w:val="00E43F85"/>
    <w:rPr>
      <w:sz w:val="16"/>
      <w:szCs w:val="16"/>
      <w:lang w:eastAsia="en-US"/>
    </w:rPr>
  </w:style>
  <w:style w:type="paragraph" w:customStyle="1" w:styleId="Normal1">
    <w:name w:val="Normal1"/>
    <w:uiPriority w:val="99"/>
    <w:semiHidden/>
    <w:rsid w:val="00E43F85"/>
    <w:rPr>
      <w:rFonts w:ascii="Times New Roman" w:hAnsi="Times New Roman"/>
      <w:sz w:val="24"/>
    </w:rPr>
  </w:style>
  <w:style w:type="character" w:styleId="afffffff4">
    <w:name w:val="Intense Reference"/>
    <w:uiPriority w:val="32"/>
    <w:qFormat/>
    <w:rsid w:val="00E43F85"/>
    <w:rPr>
      <w:rFonts w:ascii="Calibri" w:hAnsi="Calibri" w:cs="Times New Roman"/>
      <w:b/>
      <w:i/>
      <w:color w:val="823B0B"/>
    </w:rPr>
  </w:style>
  <w:style w:type="paragraph" w:customStyle="1" w:styleId="s22">
    <w:name w:val="s_22"/>
    <w:basedOn w:val="a1"/>
    <w:rsid w:val="00E43F85"/>
    <w:pPr>
      <w:spacing w:before="100" w:beforeAutospacing="1" w:after="100" w:afterAutospacing="1" w:line="240" w:lineRule="auto"/>
    </w:pPr>
    <w:rPr>
      <w:rFonts w:ascii="Times New Roman" w:hAnsi="Times New Roman"/>
      <w:sz w:val="24"/>
      <w:szCs w:val="24"/>
    </w:rPr>
  </w:style>
  <w:style w:type="table" w:customStyle="1" w:styleId="101">
    <w:name w:val="Сетка таблицы10"/>
    <w:basedOn w:val="a3"/>
    <w:next w:val="afffff8"/>
    <w:uiPriority w:val="39"/>
    <w:rsid w:val="00E43F8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ffff5">
    <w:name w:val="Grid Table Light"/>
    <w:basedOn w:val="a3"/>
    <w:uiPriority w:val="40"/>
    <w:rsid w:val="00E43F85"/>
    <w:rPr>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5">
    <w:name w:val="Импортированный стиль 5"/>
    <w:rsid w:val="00E43F85"/>
    <w:pPr>
      <w:numPr>
        <w:numId w:val="26"/>
      </w:numPr>
    </w:pPr>
  </w:style>
  <w:style w:type="numbering" w:customStyle="1" w:styleId="4">
    <w:name w:val="Импортированный стиль 4"/>
    <w:rsid w:val="00E43F85"/>
    <w:pPr>
      <w:numPr>
        <w:numId w:val="25"/>
      </w:numPr>
    </w:pPr>
  </w:style>
  <w:style w:type="numbering" w:customStyle="1" w:styleId="1a">
    <w:name w:val="Нет списка1"/>
    <w:next w:val="a4"/>
    <w:uiPriority w:val="99"/>
    <w:semiHidden/>
    <w:unhideWhenUsed/>
    <w:rsid w:val="009B2673"/>
  </w:style>
  <w:style w:type="table" w:customStyle="1" w:styleId="113">
    <w:name w:val="Сетка таблицы11"/>
    <w:basedOn w:val="a3"/>
    <w:next w:val="afffff8"/>
    <w:uiPriority w:val="39"/>
    <w:rsid w:val="009B2673"/>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9B267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character" w:customStyle="1" w:styleId="2f">
    <w:name w:val="Неразрешенное упоминание2"/>
    <w:uiPriority w:val="99"/>
    <w:semiHidden/>
    <w:unhideWhenUsed/>
    <w:rsid w:val="009966D4"/>
    <w:rPr>
      <w:color w:val="605E5C"/>
      <w:shd w:val="clear" w:color="auto" w:fill="E1DFDD"/>
    </w:rPr>
  </w:style>
  <w:style w:type="numbering" w:customStyle="1" w:styleId="2f0">
    <w:name w:val="Нет списка2"/>
    <w:next w:val="a4"/>
    <w:uiPriority w:val="99"/>
    <w:semiHidden/>
    <w:unhideWhenUsed/>
    <w:rsid w:val="00155419"/>
  </w:style>
  <w:style w:type="table" w:customStyle="1" w:styleId="121">
    <w:name w:val="Сетка таблицы12"/>
    <w:basedOn w:val="a3"/>
    <w:next w:val="afffff8"/>
    <w:uiPriority w:val="39"/>
    <w:rsid w:val="00155419"/>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155419"/>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character" w:customStyle="1" w:styleId="39">
    <w:name w:val="Колонтитул (3)_"/>
    <w:basedOn w:val="a2"/>
    <w:link w:val="3a"/>
    <w:rsid w:val="00202A3F"/>
    <w:rPr>
      <w:rFonts w:ascii="Times New Roman" w:hAnsi="Times New Roman"/>
      <w:b/>
      <w:bCs/>
      <w:shd w:val="clear" w:color="auto" w:fill="FFFFFF"/>
    </w:rPr>
  </w:style>
  <w:style w:type="character" w:customStyle="1" w:styleId="3b">
    <w:name w:val="Колонтитул (3) + Не полужирный"/>
    <w:basedOn w:val="39"/>
    <w:rsid w:val="00202A3F"/>
    <w:rPr>
      <w:rFonts w:ascii="Times New Roman" w:hAnsi="Times New Roman"/>
      <w:b/>
      <w:bCs/>
      <w:color w:val="000000"/>
      <w:spacing w:val="0"/>
      <w:w w:val="100"/>
      <w:position w:val="0"/>
      <w:shd w:val="clear" w:color="auto" w:fill="FFFFFF"/>
      <w:lang w:val="ru-RU" w:eastAsia="ru-RU" w:bidi="ru-RU"/>
    </w:rPr>
  </w:style>
  <w:style w:type="paragraph" w:customStyle="1" w:styleId="3a">
    <w:name w:val="Колонтитул (3)"/>
    <w:basedOn w:val="a1"/>
    <w:link w:val="39"/>
    <w:rsid w:val="00202A3F"/>
    <w:pPr>
      <w:widowControl w:val="0"/>
      <w:shd w:val="clear" w:color="auto" w:fill="FFFFFF"/>
      <w:spacing w:after="0" w:line="244" w:lineRule="exact"/>
    </w:pPr>
    <w:rPr>
      <w:rFonts w:ascii="Times New Roman" w:hAnsi="Times New Roman"/>
      <w:b/>
      <w:bCs/>
      <w:sz w:val="20"/>
      <w:szCs w:val="20"/>
    </w:rPr>
  </w:style>
  <w:style w:type="character" w:customStyle="1" w:styleId="2f1">
    <w:name w:val="Основной текст (2)_"/>
    <w:basedOn w:val="a2"/>
    <w:rsid w:val="00BF17D6"/>
    <w:rPr>
      <w:rFonts w:ascii="Times New Roman" w:eastAsia="Times New Roman" w:hAnsi="Times New Roman" w:cs="Times New Roman"/>
      <w:b w:val="0"/>
      <w:bCs w:val="0"/>
      <w:i w:val="0"/>
      <w:iCs w:val="0"/>
      <w:smallCaps w:val="0"/>
      <w:strike w:val="0"/>
      <w:sz w:val="22"/>
      <w:szCs w:val="22"/>
      <w:u w:val="none"/>
    </w:rPr>
  </w:style>
  <w:style w:type="character" w:customStyle="1" w:styleId="2f2">
    <w:name w:val="Основной текст (2) + Полужирный"/>
    <w:basedOn w:val="2f1"/>
    <w:rsid w:val="005C6B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fffffff6">
    <w:name w:val="Сноска_"/>
    <w:link w:val="afffffff7"/>
    <w:rsid w:val="007A0735"/>
    <w:rPr>
      <w:rFonts w:ascii="Times New Roman" w:hAnsi="Times New Roman"/>
      <w:sz w:val="19"/>
      <w:szCs w:val="19"/>
      <w:shd w:val="clear" w:color="auto" w:fill="FFFFFF"/>
    </w:rPr>
  </w:style>
  <w:style w:type="paragraph" w:customStyle="1" w:styleId="afffffff7">
    <w:name w:val="Сноска"/>
    <w:basedOn w:val="a1"/>
    <w:link w:val="afffffff6"/>
    <w:rsid w:val="007A0735"/>
    <w:pPr>
      <w:widowControl w:val="0"/>
      <w:shd w:val="clear" w:color="auto" w:fill="FFFFFF"/>
      <w:spacing w:after="0" w:line="226" w:lineRule="exact"/>
    </w:pPr>
    <w:rPr>
      <w:rFonts w:ascii="Times New Roman" w:hAnsi="Times New Roman"/>
      <w:sz w:val="19"/>
      <w:szCs w:val="19"/>
    </w:rPr>
  </w:style>
  <w:style w:type="character" w:customStyle="1" w:styleId="3c">
    <w:name w:val="Заголовок №3_"/>
    <w:basedOn w:val="a2"/>
    <w:link w:val="3d"/>
    <w:rsid w:val="00C3305E"/>
    <w:rPr>
      <w:rFonts w:ascii="Times New Roman" w:hAnsi="Times New Roman"/>
      <w:b/>
      <w:bCs/>
      <w:sz w:val="22"/>
      <w:szCs w:val="22"/>
      <w:shd w:val="clear" w:color="auto" w:fill="FFFFFF"/>
    </w:rPr>
  </w:style>
  <w:style w:type="paragraph" w:customStyle="1" w:styleId="3d">
    <w:name w:val="Заголовок №3"/>
    <w:basedOn w:val="a1"/>
    <w:link w:val="3c"/>
    <w:rsid w:val="00C3305E"/>
    <w:pPr>
      <w:widowControl w:val="0"/>
      <w:shd w:val="clear" w:color="auto" w:fill="FFFFFF"/>
      <w:spacing w:after="380" w:line="244" w:lineRule="exact"/>
      <w:jc w:val="both"/>
      <w:outlineLvl w:val="2"/>
    </w:pPr>
    <w:rPr>
      <w:rFonts w:ascii="Times New Roman" w:hAnsi="Times New Roman"/>
      <w:b/>
      <w:bCs/>
    </w:rPr>
  </w:style>
  <w:style w:type="table" w:customStyle="1" w:styleId="130">
    <w:name w:val="Сетка таблицы13"/>
    <w:basedOn w:val="a3"/>
    <w:next w:val="afffff8"/>
    <w:uiPriority w:val="59"/>
    <w:rsid w:val="00155F73"/>
    <w:pPr>
      <w:widowControl w:val="0"/>
    </w:pPr>
    <w:rPr>
      <w:rFonts w:ascii="Courier New" w:eastAsia="Courier New" w:hAnsi="Courier New" w:cs="Courier New"/>
      <w:sz w:val="24"/>
      <w:szCs w:val="24"/>
      <w:lang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b">
    <w:name w:val="Сетка таблицы светлая1"/>
    <w:basedOn w:val="a3"/>
    <w:next w:val="afffffff5"/>
    <w:uiPriority w:val="40"/>
    <w:rsid w:val="00155F73"/>
    <w:pPr>
      <w:widowControl w:val="0"/>
    </w:pPr>
    <w:rPr>
      <w:rFonts w:ascii="Courier New" w:eastAsia="Courier New" w:hAnsi="Courier New" w:cs="Courier New"/>
      <w:sz w:val="24"/>
      <w:szCs w:val="24"/>
      <w:lang w:bidi="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afffffff8">
    <w:name w:val="Подпись к таблице_"/>
    <w:link w:val="afffffff9"/>
    <w:rsid w:val="00C2405A"/>
    <w:rPr>
      <w:rFonts w:ascii="Times New Roman" w:hAnsi="Times New Roman"/>
      <w:sz w:val="19"/>
      <w:szCs w:val="19"/>
      <w:shd w:val="clear" w:color="auto" w:fill="FFFFFF"/>
    </w:rPr>
  </w:style>
  <w:style w:type="paragraph" w:customStyle="1" w:styleId="afffffff9">
    <w:name w:val="Подпись к таблице"/>
    <w:basedOn w:val="a1"/>
    <w:link w:val="afffffff8"/>
    <w:rsid w:val="00C2405A"/>
    <w:pPr>
      <w:widowControl w:val="0"/>
      <w:shd w:val="clear" w:color="auto" w:fill="FFFFFF"/>
      <w:spacing w:after="0" w:line="230" w:lineRule="exact"/>
      <w:jc w:val="both"/>
    </w:pPr>
    <w:rPr>
      <w:rFonts w:ascii="Times New Roman" w:hAnsi="Times New Roman"/>
      <w:sz w:val="19"/>
      <w:szCs w:val="19"/>
    </w:rPr>
  </w:style>
  <w:style w:type="character" w:customStyle="1" w:styleId="72">
    <w:name w:val="Основной текст (7)_"/>
    <w:link w:val="73"/>
    <w:rsid w:val="00C2405A"/>
    <w:rPr>
      <w:rFonts w:ascii="Times New Roman" w:hAnsi="Times New Roman"/>
      <w:sz w:val="19"/>
      <w:szCs w:val="19"/>
      <w:shd w:val="clear" w:color="auto" w:fill="FFFFFF"/>
    </w:rPr>
  </w:style>
  <w:style w:type="paragraph" w:customStyle="1" w:styleId="73">
    <w:name w:val="Основной текст (7)"/>
    <w:basedOn w:val="a1"/>
    <w:link w:val="72"/>
    <w:rsid w:val="00C2405A"/>
    <w:pPr>
      <w:widowControl w:val="0"/>
      <w:shd w:val="clear" w:color="auto" w:fill="FFFFFF"/>
      <w:spacing w:after="0" w:line="250" w:lineRule="exact"/>
      <w:ind w:hanging="160"/>
    </w:pPr>
    <w:rPr>
      <w:rFonts w:ascii="Times New Roman" w:hAnsi="Times New Roman"/>
      <w:sz w:val="19"/>
      <w:szCs w:val="19"/>
    </w:rPr>
  </w:style>
  <w:style w:type="paragraph" w:customStyle="1" w:styleId="228bf8a64b8551e1msonormal">
    <w:name w:val="228bf8a64b8551e1msonormal"/>
    <w:basedOn w:val="a1"/>
    <w:rsid w:val="00ED3290"/>
    <w:pPr>
      <w:spacing w:before="100" w:beforeAutospacing="1" w:after="100" w:afterAutospacing="1" w:line="240" w:lineRule="auto"/>
    </w:pPr>
    <w:rPr>
      <w:rFonts w:ascii="Times New Roman" w:hAnsi="Times New Roman"/>
      <w:sz w:val="24"/>
      <w:szCs w:val="24"/>
    </w:rPr>
  </w:style>
  <w:style w:type="character" w:customStyle="1" w:styleId="60">
    <w:name w:val="Заголовок 6 Знак"/>
    <w:basedOn w:val="a2"/>
    <w:link w:val="6"/>
    <w:uiPriority w:val="9"/>
    <w:semiHidden/>
    <w:rsid w:val="001C5DF2"/>
    <w:rPr>
      <w:rFonts w:ascii="Times New Roman" w:hAnsi="Times New Roman"/>
      <w:b/>
    </w:rPr>
  </w:style>
  <w:style w:type="numbering" w:customStyle="1" w:styleId="3e">
    <w:name w:val="Нет списка3"/>
    <w:next w:val="a4"/>
    <w:uiPriority w:val="99"/>
    <w:semiHidden/>
    <w:unhideWhenUsed/>
    <w:rsid w:val="001C5DF2"/>
  </w:style>
  <w:style w:type="table" w:customStyle="1" w:styleId="TableNormal3">
    <w:name w:val="Table Normal3"/>
    <w:rsid w:val="001C5DF2"/>
    <w:rPr>
      <w:rFonts w:ascii="Times New Roman" w:hAnsi="Times New Roman"/>
      <w:sz w:val="24"/>
      <w:szCs w:val="24"/>
    </w:rPr>
    <w:tblPr>
      <w:tblCellMar>
        <w:top w:w="0" w:type="dxa"/>
        <w:left w:w="0" w:type="dxa"/>
        <w:bottom w:w="0" w:type="dxa"/>
        <w:right w:w="0" w:type="dxa"/>
      </w:tblCellMar>
    </w:tblPr>
  </w:style>
  <w:style w:type="table" w:customStyle="1" w:styleId="140">
    <w:name w:val="Сетка таблицы14"/>
    <w:basedOn w:val="a3"/>
    <w:next w:val="afffff8"/>
    <w:uiPriority w:val="39"/>
    <w:rsid w:val="001C5DF2"/>
    <w:rPr>
      <w:rFonts w:ascii="Times New Rom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unhideWhenUsed/>
    <w:qFormat/>
    <w:rsid w:val="001C5DF2"/>
    <w:pPr>
      <w:widowControl w:val="0"/>
      <w:autoSpaceDE w:val="0"/>
      <w:autoSpaceDN w:val="0"/>
    </w:pPr>
    <w:rPr>
      <w:rFonts w:eastAsia="Calibri"/>
      <w:sz w:val="24"/>
      <w:szCs w:val="24"/>
      <w:lang w:val="en-US"/>
    </w:rPr>
    <w:tblPr>
      <w:tblInd w:w="0" w:type="dxa"/>
      <w:tblCellMar>
        <w:top w:w="0" w:type="dxa"/>
        <w:left w:w="0" w:type="dxa"/>
        <w:bottom w:w="0" w:type="dxa"/>
        <w:right w:w="0" w:type="dxa"/>
      </w:tblCellMar>
    </w:tblPr>
  </w:style>
  <w:style w:type="paragraph" w:styleId="afffffffa">
    <w:name w:val="Subtitle"/>
    <w:basedOn w:val="a1"/>
    <w:next w:val="a1"/>
    <w:link w:val="afffffffb"/>
    <w:uiPriority w:val="11"/>
    <w:qFormat/>
    <w:rsid w:val="001C5DF2"/>
    <w:pPr>
      <w:keepNext/>
      <w:keepLines/>
      <w:spacing w:before="360" w:after="80" w:line="240" w:lineRule="auto"/>
    </w:pPr>
    <w:rPr>
      <w:rFonts w:ascii="Georgia" w:eastAsia="Georgia" w:hAnsi="Georgia" w:cs="Georgia"/>
      <w:i/>
      <w:color w:val="666666"/>
      <w:sz w:val="48"/>
      <w:szCs w:val="48"/>
    </w:rPr>
  </w:style>
  <w:style w:type="character" w:customStyle="1" w:styleId="afffffffb">
    <w:name w:val="Подзаголовок Знак"/>
    <w:basedOn w:val="a2"/>
    <w:link w:val="afffffffa"/>
    <w:uiPriority w:val="11"/>
    <w:rsid w:val="001C5DF2"/>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504811">
      <w:marLeft w:val="0"/>
      <w:marRight w:val="0"/>
      <w:marTop w:val="0"/>
      <w:marBottom w:val="0"/>
      <w:divBdr>
        <w:top w:val="none" w:sz="0" w:space="0" w:color="auto"/>
        <w:left w:val="none" w:sz="0" w:space="0" w:color="auto"/>
        <w:bottom w:val="none" w:sz="0" w:space="0" w:color="auto"/>
        <w:right w:val="none" w:sz="0" w:space="0" w:color="auto"/>
      </w:divBdr>
    </w:div>
    <w:div w:id="48504812">
      <w:marLeft w:val="0"/>
      <w:marRight w:val="0"/>
      <w:marTop w:val="0"/>
      <w:marBottom w:val="0"/>
      <w:divBdr>
        <w:top w:val="none" w:sz="0" w:space="0" w:color="auto"/>
        <w:left w:val="none" w:sz="0" w:space="0" w:color="auto"/>
        <w:bottom w:val="none" w:sz="0" w:space="0" w:color="auto"/>
        <w:right w:val="none" w:sz="0" w:space="0" w:color="auto"/>
      </w:divBdr>
    </w:div>
    <w:div w:id="48504813">
      <w:marLeft w:val="0"/>
      <w:marRight w:val="0"/>
      <w:marTop w:val="0"/>
      <w:marBottom w:val="0"/>
      <w:divBdr>
        <w:top w:val="none" w:sz="0" w:space="0" w:color="auto"/>
        <w:left w:val="none" w:sz="0" w:space="0" w:color="auto"/>
        <w:bottom w:val="none" w:sz="0" w:space="0" w:color="auto"/>
        <w:right w:val="none" w:sz="0" w:space="0" w:color="auto"/>
      </w:divBdr>
    </w:div>
    <w:div w:id="48504814">
      <w:marLeft w:val="0"/>
      <w:marRight w:val="0"/>
      <w:marTop w:val="0"/>
      <w:marBottom w:val="0"/>
      <w:divBdr>
        <w:top w:val="none" w:sz="0" w:space="0" w:color="auto"/>
        <w:left w:val="none" w:sz="0" w:space="0" w:color="auto"/>
        <w:bottom w:val="none" w:sz="0" w:space="0" w:color="auto"/>
        <w:right w:val="none" w:sz="0" w:space="0" w:color="auto"/>
      </w:divBdr>
    </w:div>
    <w:div w:id="48504816">
      <w:marLeft w:val="0"/>
      <w:marRight w:val="0"/>
      <w:marTop w:val="0"/>
      <w:marBottom w:val="0"/>
      <w:divBdr>
        <w:top w:val="none" w:sz="0" w:space="0" w:color="auto"/>
        <w:left w:val="none" w:sz="0" w:space="0" w:color="auto"/>
        <w:bottom w:val="none" w:sz="0" w:space="0" w:color="auto"/>
        <w:right w:val="none" w:sz="0" w:space="0" w:color="auto"/>
      </w:divBdr>
    </w:div>
    <w:div w:id="48504822">
      <w:marLeft w:val="0"/>
      <w:marRight w:val="0"/>
      <w:marTop w:val="0"/>
      <w:marBottom w:val="0"/>
      <w:divBdr>
        <w:top w:val="none" w:sz="0" w:space="0" w:color="auto"/>
        <w:left w:val="none" w:sz="0" w:space="0" w:color="auto"/>
        <w:bottom w:val="none" w:sz="0" w:space="0" w:color="auto"/>
        <w:right w:val="none" w:sz="0" w:space="0" w:color="auto"/>
      </w:divBdr>
    </w:div>
    <w:div w:id="48504823">
      <w:marLeft w:val="0"/>
      <w:marRight w:val="0"/>
      <w:marTop w:val="0"/>
      <w:marBottom w:val="0"/>
      <w:divBdr>
        <w:top w:val="none" w:sz="0" w:space="0" w:color="auto"/>
        <w:left w:val="none" w:sz="0" w:space="0" w:color="auto"/>
        <w:bottom w:val="none" w:sz="0" w:space="0" w:color="auto"/>
        <w:right w:val="none" w:sz="0" w:space="0" w:color="auto"/>
      </w:divBdr>
    </w:div>
    <w:div w:id="48504824">
      <w:marLeft w:val="0"/>
      <w:marRight w:val="0"/>
      <w:marTop w:val="0"/>
      <w:marBottom w:val="0"/>
      <w:divBdr>
        <w:top w:val="none" w:sz="0" w:space="0" w:color="auto"/>
        <w:left w:val="none" w:sz="0" w:space="0" w:color="auto"/>
        <w:bottom w:val="none" w:sz="0" w:space="0" w:color="auto"/>
        <w:right w:val="none" w:sz="0" w:space="0" w:color="auto"/>
      </w:divBdr>
    </w:div>
    <w:div w:id="48504825">
      <w:marLeft w:val="0"/>
      <w:marRight w:val="0"/>
      <w:marTop w:val="0"/>
      <w:marBottom w:val="0"/>
      <w:divBdr>
        <w:top w:val="none" w:sz="0" w:space="0" w:color="auto"/>
        <w:left w:val="none" w:sz="0" w:space="0" w:color="auto"/>
        <w:bottom w:val="none" w:sz="0" w:space="0" w:color="auto"/>
        <w:right w:val="none" w:sz="0" w:space="0" w:color="auto"/>
      </w:divBdr>
    </w:div>
    <w:div w:id="48504828">
      <w:marLeft w:val="0"/>
      <w:marRight w:val="0"/>
      <w:marTop w:val="0"/>
      <w:marBottom w:val="0"/>
      <w:divBdr>
        <w:top w:val="none" w:sz="0" w:space="0" w:color="auto"/>
        <w:left w:val="none" w:sz="0" w:space="0" w:color="auto"/>
        <w:bottom w:val="none" w:sz="0" w:space="0" w:color="auto"/>
        <w:right w:val="none" w:sz="0" w:space="0" w:color="auto"/>
      </w:divBdr>
    </w:div>
    <w:div w:id="48504829">
      <w:marLeft w:val="0"/>
      <w:marRight w:val="0"/>
      <w:marTop w:val="0"/>
      <w:marBottom w:val="0"/>
      <w:divBdr>
        <w:top w:val="none" w:sz="0" w:space="0" w:color="auto"/>
        <w:left w:val="none" w:sz="0" w:space="0" w:color="auto"/>
        <w:bottom w:val="none" w:sz="0" w:space="0" w:color="auto"/>
        <w:right w:val="none" w:sz="0" w:space="0" w:color="auto"/>
      </w:divBdr>
      <w:divsChild>
        <w:div w:id="48504834">
          <w:marLeft w:val="0"/>
          <w:marRight w:val="0"/>
          <w:marTop w:val="0"/>
          <w:marBottom w:val="0"/>
          <w:divBdr>
            <w:top w:val="none" w:sz="0" w:space="0" w:color="auto"/>
            <w:left w:val="none" w:sz="0" w:space="0" w:color="auto"/>
            <w:bottom w:val="none" w:sz="0" w:space="0" w:color="auto"/>
            <w:right w:val="none" w:sz="0" w:space="0" w:color="auto"/>
          </w:divBdr>
          <w:divsChild>
            <w:div w:id="48504835">
              <w:marLeft w:val="0"/>
              <w:marRight w:val="0"/>
              <w:marTop w:val="0"/>
              <w:marBottom w:val="0"/>
              <w:divBdr>
                <w:top w:val="none" w:sz="0" w:space="0" w:color="auto"/>
                <w:left w:val="none" w:sz="0" w:space="0" w:color="auto"/>
                <w:bottom w:val="none" w:sz="0" w:space="0" w:color="auto"/>
                <w:right w:val="none" w:sz="0" w:space="0" w:color="auto"/>
              </w:divBdr>
              <w:divsChild>
                <w:div w:id="48504815">
                  <w:marLeft w:val="0"/>
                  <w:marRight w:val="0"/>
                  <w:marTop w:val="0"/>
                  <w:marBottom w:val="0"/>
                  <w:divBdr>
                    <w:top w:val="none" w:sz="0" w:space="0" w:color="auto"/>
                    <w:left w:val="none" w:sz="0" w:space="0" w:color="auto"/>
                    <w:bottom w:val="none" w:sz="0" w:space="0" w:color="auto"/>
                    <w:right w:val="none" w:sz="0" w:space="0" w:color="auto"/>
                  </w:divBdr>
                  <w:divsChild>
                    <w:div w:id="48504838">
                      <w:marLeft w:val="0"/>
                      <w:marRight w:val="0"/>
                      <w:marTop w:val="0"/>
                      <w:marBottom w:val="0"/>
                      <w:divBdr>
                        <w:top w:val="none" w:sz="0" w:space="0" w:color="auto"/>
                        <w:left w:val="none" w:sz="0" w:space="0" w:color="auto"/>
                        <w:bottom w:val="none" w:sz="0" w:space="0" w:color="auto"/>
                        <w:right w:val="none" w:sz="0" w:space="0" w:color="auto"/>
                      </w:divBdr>
                      <w:divsChild>
                        <w:div w:id="48504832">
                          <w:marLeft w:val="0"/>
                          <w:marRight w:val="0"/>
                          <w:marTop w:val="0"/>
                          <w:marBottom w:val="0"/>
                          <w:divBdr>
                            <w:top w:val="none" w:sz="0" w:space="0" w:color="auto"/>
                            <w:left w:val="none" w:sz="0" w:space="0" w:color="auto"/>
                            <w:bottom w:val="none" w:sz="0" w:space="0" w:color="auto"/>
                            <w:right w:val="none" w:sz="0" w:space="0" w:color="auto"/>
                          </w:divBdr>
                          <w:divsChild>
                            <w:div w:id="4850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30">
      <w:marLeft w:val="0"/>
      <w:marRight w:val="0"/>
      <w:marTop w:val="0"/>
      <w:marBottom w:val="0"/>
      <w:divBdr>
        <w:top w:val="none" w:sz="0" w:space="0" w:color="auto"/>
        <w:left w:val="none" w:sz="0" w:space="0" w:color="auto"/>
        <w:bottom w:val="none" w:sz="0" w:space="0" w:color="auto"/>
        <w:right w:val="none" w:sz="0" w:space="0" w:color="auto"/>
      </w:divBdr>
    </w:div>
    <w:div w:id="48504836">
      <w:marLeft w:val="0"/>
      <w:marRight w:val="0"/>
      <w:marTop w:val="0"/>
      <w:marBottom w:val="0"/>
      <w:divBdr>
        <w:top w:val="none" w:sz="0" w:space="0" w:color="auto"/>
        <w:left w:val="none" w:sz="0" w:space="0" w:color="auto"/>
        <w:bottom w:val="none" w:sz="0" w:space="0" w:color="auto"/>
        <w:right w:val="none" w:sz="0" w:space="0" w:color="auto"/>
      </w:divBdr>
    </w:div>
    <w:div w:id="48504840">
      <w:marLeft w:val="0"/>
      <w:marRight w:val="0"/>
      <w:marTop w:val="0"/>
      <w:marBottom w:val="0"/>
      <w:divBdr>
        <w:top w:val="none" w:sz="0" w:space="0" w:color="auto"/>
        <w:left w:val="none" w:sz="0" w:space="0" w:color="auto"/>
        <w:bottom w:val="none" w:sz="0" w:space="0" w:color="auto"/>
        <w:right w:val="none" w:sz="0" w:space="0" w:color="auto"/>
      </w:divBdr>
    </w:div>
    <w:div w:id="48504841">
      <w:marLeft w:val="0"/>
      <w:marRight w:val="0"/>
      <w:marTop w:val="0"/>
      <w:marBottom w:val="0"/>
      <w:divBdr>
        <w:top w:val="none" w:sz="0" w:space="0" w:color="auto"/>
        <w:left w:val="none" w:sz="0" w:space="0" w:color="auto"/>
        <w:bottom w:val="none" w:sz="0" w:space="0" w:color="auto"/>
        <w:right w:val="none" w:sz="0" w:space="0" w:color="auto"/>
      </w:divBdr>
      <w:divsChild>
        <w:div w:id="48504821">
          <w:marLeft w:val="0"/>
          <w:marRight w:val="0"/>
          <w:marTop w:val="0"/>
          <w:marBottom w:val="0"/>
          <w:divBdr>
            <w:top w:val="none" w:sz="0" w:space="0" w:color="auto"/>
            <w:left w:val="none" w:sz="0" w:space="0" w:color="auto"/>
            <w:bottom w:val="none" w:sz="0" w:space="0" w:color="auto"/>
            <w:right w:val="none" w:sz="0" w:space="0" w:color="auto"/>
          </w:divBdr>
          <w:divsChild>
            <w:div w:id="48504850">
              <w:marLeft w:val="0"/>
              <w:marRight w:val="0"/>
              <w:marTop w:val="0"/>
              <w:marBottom w:val="0"/>
              <w:divBdr>
                <w:top w:val="none" w:sz="0" w:space="0" w:color="auto"/>
                <w:left w:val="none" w:sz="0" w:space="0" w:color="auto"/>
                <w:bottom w:val="none" w:sz="0" w:space="0" w:color="auto"/>
                <w:right w:val="none" w:sz="0" w:space="0" w:color="auto"/>
              </w:divBdr>
              <w:divsChild>
                <w:div w:id="48504826">
                  <w:marLeft w:val="0"/>
                  <w:marRight w:val="0"/>
                  <w:marTop w:val="0"/>
                  <w:marBottom w:val="0"/>
                  <w:divBdr>
                    <w:top w:val="none" w:sz="0" w:space="0" w:color="auto"/>
                    <w:left w:val="none" w:sz="0" w:space="0" w:color="auto"/>
                    <w:bottom w:val="none" w:sz="0" w:space="0" w:color="auto"/>
                    <w:right w:val="none" w:sz="0" w:space="0" w:color="auto"/>
                  </w:divBdr>
                  <w:divsChild>
                    <w:div w:id="48504847">
                      <w:marLeft w:val="0"/>
                      <w:marRight w:val="0"/>
                      <w:marTop w:val="0"/>
                      <w:marBottom w:val="0"/>
                      <w:divBdr>
                        <w:top w:val="none" w:sz="0" w:space="0" w:color="auto"/>
                        <w:left w:val="none" w:sz="0" w:space="0" w:color="auto"/>
                        <w:bottom w:val="none" w:sz="0" w:space="0" w:color="auto"/>
                        <w:right w:val="none" w:sz="0" w:space="0" w:color="auto"/>
                      </w:divBdr>
                      <w:divsChild>
                        <w:div w:id="48504852">
                          <w:marLeft w:val="0"/>
                          <w:marRight w:val="0"/>
                          <w:marTop w:val="0"/>
                          <w:marBottom w:val="0"/>
                          <w:divBdr>
                            <w:top w:val="none" w:sz="0" w:space="0" w:color="auto"/>
                            <w:left w:val="none" w:sz="0" w:space="0" w:color="auto"/>
                            <w:bottom w:val="none" w:sz="0" w:space="0" w:color="auto"/>
                            <w:right w:val="none" w:sz="0" w:space="0" w:color="auto"/>
                          </w:divBdr>
                          <w:divsChild>
                            <w:div w:id="48504833">
                              <w:marLeft w:val="0"/>
                              <w:marRight w:val="0"/>
                              <w:marTop w:val="0"/>
                              <w:marBottom w:val="0"/>
                              <w:divBdr>
                                <w:top w:val="none" w:sz="0" w:space="0" w:color="auto"/>
                                <w:left w:val="none" w:sz="0" w:space="0" w:color="auto"/>
                                <w:bottom w:val="none" w:sz="0" w:space="0" w:color="auto"/>
                                <w:right w:val="none" w:sz="0" w:space="0" w:color="auto"/>
                              </w:divBdr>
                              <w:divsChild>
                                <w:div w:id="4850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504843">
      <w:marLeft w:val="0"/>
      <w:marRight w:val="0"/>
      <w:marTop w:val="0"/>
      <w:marBottom w:val="0"/>
      <w:divBdr>
        <w:top w:val="none" w:sz="0" w:space="0" w:color="auto"/>
        <w:left w:val="none" w:sz="0" w:space="0" w:color="auto"/>
        <w:bottom w:val="none" w:sz="0" w:space="0" w:color="auto"/>
        <w:right w:val="none" w:sz="0" w:space="0" w:color="auto"/>
      </w:divBdr>
      <w:divsChild>
        <w:div w:id="48504842">
          <w:marLeft w:val="0"/>
          <w:marRight w:val="0"/>
          <w:marTop w:val="0"/>
          <w:marBottom w:val="0"/>
          <w:divBdr>
            <w:top w:val="none" w:sz="0" w:space="0" w:color="auto"/>
            <w:left w:val="none" w:sz="0" w:space="0" w:color="auto"/>
            <w:bottom w:val="none" w:sz="0" w:space="0" w:color="auto"/>
            <w:right w:val="none" w:sz="0" w:space="0" w:color="auto"/>
          </w:divBdr>
          <w:divsChild>
            <w:div w:id="48504853">
              <w:marLeft w:val="0"/>
              <w:marRight w:val="0"/>
              <w:marTop w:val="0"/>
              <w:marBottom w:val="0"/>
              <w:divBdr>
                <w:top w:val="none" w:sz="0" w:space="0" w:color="auto"/>
                <w:left w:val="none" w:sz="0" w:space="0" w:color="auto"/>
                <w:bottom w:val="none" w:sz="0" w:space="0" w:color="auto"/>
                <w:right w:val="none" w:sz="0" w:space="0" w:color="auto"/>
              </w:divBdr>
              <w:divsChild>
                <w:div w:id="48504820">
                  <w:marLeft w:val="0"/>
                  <w:marRight w:val="0"/>
                  <w:marTop w:val="0"/>
                  <w:marBottom w:val="0"/>
                  <w:divBdr>
                    <w:top w:val="none" w:sz="0" w:space="0" w:color="auto"/>
                    <w:left w:val="none" w:sz="0" w:space="0" w:color="auto"/>
                    <w:bottom w:val="none" w:sz="0" w:space="0" w:color="auto"/>
                    <w:right w:val="none" w:sz="0" w:space="0" w:color="auto"/>
                  </w:divBdr>
                  <w:divsChild>
                    <w:div w:id="48504837">
                      <w:marLeft w:val="0"/>
                      <w:marRight w:val="0"/>
                      <w:marTop w:val="0"/>
                      <w:marBottom w:val="0"/>
                      <w:divBdr>
                        <w:top w:val="none" w:sz="0" w:space="0" w:color="auto"/>
                        <w:left w:val="none" w:sz="0" w:space="0" w:color="auto"/>
                        <w:bottom w:val="none" w:sz="0" w:space="0" w:color="auto"/>
                        <w:right w:val="none" w:sz="0" w:space="0" w:color="auto"/>
                      </w:divBdr>
                      <w:divsChild>
                        <w:div w:id="48504810">
                          <w:marLeft w:val="0"/>
                          <w:marRight w:val="0"/>
                          <w:marTop w:val="0"/>
                          <w:marBottom w:val="0"/>
                          <w:divBdr>
                            <w:top w:val="none" w:sz="0" w:space="0" w:color="auto"/>
                            <w:left w:val="none" w:sz="0" w:space="0" w:color="auto"/>
                            <w:bottom w:val="none" w:sz="0" w:space="0" w:color="auto"/>
                            <w:right w:val="none" w:sz="0" w:space="0" w:color="auto"/>
                          </w:divBdr>
                          <w:divsChild>
                            <w:div w:id="4850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44">
      <w:marLeft w:val="0"/>
      <w:marRight w:val="0"/>
      <w:marTop w:val="0"/>
      <w:marBottom w:val="0"/>
      <w:divBdr>
        <w:top w:val="none" w:sz="0" w:space="0" w:color="auto"/>
        <w:left w:val="none" w:sz="0" w:space="0" w:color="auto"/>
        <w:bottom w:val="none" w:sz="0" w:space="0" w:color="auto"/>
        <w:right w:val="none" w:sz="0" w:space="0" w:color="auto"/>
      </w:divBdr>
    </w:div>
    <w:div w:id="48504846">
      <w:marLeft w:val="0"/>
      <w:marRight w:val="0"/>
      <w:marTop w:val="0"/>
      <w:marBottom w:val="0"/>
      <w:divBdr>
        <w:top w:val="none" w:sz="0" w:space="0" w:color="auto"/>
        <w:left w:val="none" w:sz="0" w:space="0" w:color="auto"/>
        <w:bottom w:val="none" w:sz="0" w:space="0" w:color="auto"/>
        <w:right w:val="none" w:sz="0" w:space="0" w:color="auto"/>
      </w:divBdr>
    </w:div>
    <w:div w:id="48504848">
      <w:marLeft w:val="0"/>
      <w:marRight w:val="0"/>
      <w:marTop w:val="0"/>
      <w:marBottom w:val="0"/>
      <w:divBdr>
        <w:top w:val="none" w:sz="0" w:space="0" w:color="auto"/>
        <w:left w:val="none" w:sz="0" w:space="0" w:color="auto"/>
        <w:bottom w:val="none" w:sz="0" w:space="0" w:color="auto"/>
        <w:right w:val="none" w:sz="0" w:space="0" w:color="auto"/>
      </w:divBdr>
      <w:divsChild>
        <w:div w:id="48504818">
          <w:marLeft w:val="0"/>
          <w:marRight w:val="0"/>
          <w:marTop w:val="0"/>
          <w:marBottom w:val="0"/>
          <w:divBdr>
            <w:top w:val="none" w:sz="0" w:space="0" w:color="auto"/>
            <w:left w:val="none" w:sz="0" w:space="0" w:color="auto"/>
            <w:bottom w:val="none" w:sz="0" w:space="0" w:color="auto"/>
            <w:right w:val="none" w:sz="0" w:space="0" w:color="auto"/>
          </w:divBdr>
          <w:divsChild>
            <w:div w:id="48504839">
              <w:marLeft w:val="0"/>
              <w:marRight w:val="0"/>
              <w:marTop w:val="0"/>
              <w:marBottom w:val="0"/>
              <w:divBdr>
                <w:top w:val="none" w:sz="0" w:space="0" w:color="auto"/>
                <w:left w:val="none" w:sz="0" w:space="0" w:color="auto"/>
                <w:bottom w:val="none" w:sz="0" w:space="0" w:color="auto"/>
                <w:right w:val="none" w:sz="0" w:space="0" w:color="auto"/>
              </w:divBdr>
              <w:divsChild>
                <w:div w:id="4850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49">
      <w:marLeft w:val="0"/>
      <w:marRight w:val="0"/>
      <w:marTop w:val="0"/>
      <w:marBottom w:val="0"/>
      <w:divBdr>
        <w:top w:val="none" w:sz="0" w:space="0" w:color="auto"/>
        <w:left w:val="none" w:sz="0" w:space="0" w:color="auto"/>
        <w:bottom w:val="none" w:sz="0" w:space="0" w:color="auto"/>
        <w:right w:val="none" w:sz="0" w:space="0" w:color="auto"/>
      </w:divBdr>
      <w:divsChild>
        <w:div w:id="48504845">
          <w:marLeft w:val="0"/>
          <w:marRight w:val="0"/>
          <w:marTop w:val="0"/>
          <w:marBottom w:val="0"/>
          <w:divBdr>
            <w:top w:val="none" w:sz="0" w:space="0" w:color="auto"/>
            <w:left w:val="none" w:sz="0" w:space="0" w:color="auto"/>
            <w:bottom w:val="none" w:sz="0" w:space="0" w:color="auto"/>
            <w:right w:val="none" w:sz="0" w:space="0" w:color="auto"/>
          </w:divBdr>
          <w:divsChild>
            <w:div w:id="48504857">
              <w:marLeft w:val="0"/>
              <w:marRight w:val="0"/>
              <w:marTop w:val="0"/>
              <w:marBottom w:val="0"/>
              <w:divBdr>
                <w:top w:val="none" w:sz="0" w:space="0" w:color="auto"/>
                <w:left w:val="none" w:sz="0" w:space="0" w:color="auto"/>
                <w:bottom w:val="none" w:sz="0" w:space="0" w:color="auto"/>
                <w:right w:val="none" w:sz="0" w:space="0" w:color="auto"/>
              </w:divBdr>
              <w:divsChild>
                <w:div w:id="4850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51">
      <w:marLeft w:val="0"/>
      <w:marRight w:val="0"/>
      <w:marTop w:val="0"/>
      <w:marBottom w:val="0"/>
      <w:divBdr>
        <w:top w:val="none" w:sz="0" w:space="0" w:color="auto"/>
        <w:left w:val="none" w:sz="0" w:space="0" w:color="auto"/>
        <w:bottom w:val="none" w:sz="0" w:space="0" w:color="auto"/>
        <w:right w:val="none" w:sz="0" w:space="0" w:color="auto"/>
      </w:divBdr>
    </w:div>
    <w:div w:id="48504854">
      <w:marLeft w:val="0"/>
      <w:marRight w:val="0"/>
      <w:marTop w:val="0"/>
      <w:marBottom w:val="0"/>
      <w:divBdr>
        <w:top w:val="none" w:sz="0" w:space="0" w:color="auto"/>
        <w:left w:val="none" w:sz="0" w:space="0" w:color="auto"/>
        <w:bottom w:val="none" w:sz="0" w:space="0" w:color="auto"/>
        <w:right w:val="none" w:sz="0" w:space="0" w:color="auto"/>
      </w:divBdr>
      <w:divsChild>
        <w:div w:id="48504827">
          <w:marLeft w:val="60"/>
          <w:marRight w:val="60"/>
          <w:marTop w:val="100"/>
          <w:marBottom w:val="100"/>
          <w:divBdr>
            <w:top w:val="none" w:sz="0" w:space="0" w:color="auto"/>
            <w:left w:val="none" w:sz="0" w:space="0" w:color="auto"/>
            <w:bottom w:val="none" w:sz="0" w:space="0" w:color="auto"/>
            <w:right w:val="none" w:sz="0" w:space="0" w:color="auto"/>
          </w:divBdr>
        </w:div>
      </w:divsChild>
    </w:div>
    <w:div w:id="63570864">
      <w:bodyDiv w:val="1"/>
      <w:marLeft w:val="0"/>
      <w:marRight w:val="0"/>
      <w:marTop w:val="0"/>
      <w:marBottom w:val="0"/>
      <w:divBdr>
        <w:top w:val="none" w:sz="0" w:space="0" w:color="auto"/>
        <w:left w:val="none" w:sz="0" w:space="0" w:color="auto"/>
        <w:bottom w:val="none" w:sz="0" w:space="0" w:color="auto"/>
        <w:right w:val="none" w:sz="0" w:space="0" w:color="auto"/>
      </w:divBdr>
    </w:div>
    <w:div w:id="65953374">
      <w:bodyDiv w:val="1"/>
      <w:marLeft w:val="0"/>
      <w:marRight w:val="0"/>
      <w:marTop w:val="0"/>
      <w:marBottom w:val="0"/>
      <w:divBdr>
        <w:top w:val="none" w:sz="0" w:space="0" w:color="auto"/>
        <w:left w:val="none" w:sz="0" w:space="0" w:color="auto"/>
        <w:bottom w:val="none" w:sz="0" w:space="0" w:color="auto"/>
        <w:right w:val="none" w:sz="0" w:space="0" w:color="auto"/>
      </w:divBdr>
    </w:div>
    <w:div w:id="381292732">
      <w:bodyDiv w:val="1"/>
      <w:marLeft w:val="0"/>
      <w:marRight w:val="0"/>
      <w:marTop w:val="0"/>
      <w:marBottom w:val="0"/>
      <w:divBdr>
        <w:top w:val="none" w:sz="0" w:space="0" w:color="auto"/>
        <w:left w:val="none" w:sz="0" w:space="0" w:color="auto"/>
        <w:bottom w:val="none" w:sz="0" w:space="0" w:color="auto"/>
        <w:right w:val="none" w:sz="0" w:space="0" w:color="auto"/>
      </w:divBdr>
    </w:div>
    <w:div w:id="394163566">
      <w:bodyDiv w:val="1"/>
      <w:marLeft w:val="0"/>
      <w:marRight w:val="0"/>
      <w:marTop w:val="0"/>
      <w:marBottom w:val="0"/>
      <w:divBdr>
        <w:top w:val="none" w:sz="0" w:space="0" w:color="auto"/>
        <w:left w:val="none" w:sz="0" w:space="0" w:color="auto"/>
        <w:bottom w:val="none" w:sz="0" w:space="0" w:color="auto"/>
        <w:right w:val="none" w:sz="0" w:space="0" w:color="auto"/>
      </w:divBdr>
    </w:div>
    <w:div w:id="503786899">
      <w:bodyDiv w:val="1"/>
      <w:marLeft w:val="0"/>
      <w:marRight w:val="0"/>
      <w:marTop w:val="0"/>
      <w:marBottom w:val="0"/>
      <w:divBdr>
        <w:top w:val="none" w:sz="0" w:space="0" w:color="auto"/>
        <w:left w:val="none" w:sz="0" w:space="0" w:color="auto"/>
        <w:bottom w:val="none" w:sz="0" w:space="0" w:color="auto"/>
        <w:right w:val="none" w:sz="0" w:space="0" w:color="auto"/>
      </w:divBdr>
    </w:div>
    <w:div w:id="969357245">
      <w:bodyDiv w:val="1"/>
      <w:marLeft w:val="0"/>
      <w:marRight w:val="0"/>
      <w:marTop w:val="0"/>
      <w:marBottom w:val="0"/>
      <w:divBdr>
        <w:top w:val="none" w:sz="0" w:space="0" w:color="auto"/>
        <w:left w:val="none" w:sz="0" w:space="0" w:color="auto"/>
        <w:bottom w:val="none" w:sz="0" w:space="0" w:color="auto"/>
        <w:right w:val="none" w:sz="0" w:space="0" w:color="auto"/>
      </w:divBdr>
      <w:divsChild>
        <w:div w:id="29840924">
          <w:marLeft w:val="0"/>
          <w:marRight w:val="0"/>
          <w:marTop w:val="0"/>
          <w:marBottom w:val="0"/>
          <w:divBdr>
            <w:top w:val="none" w:sz="0" w:space="0" w:color="auto"/>
            <w:left w:val="none" w:sz="0" w:space="0" w:color="auto"/>
            <w:bottom w:val="none" w:sz="0" w:space="0" w:color="auto"/>
            <w:right w:val="none" w:sz="0" w:space="0" w:color="auto"/>
          </w:divBdr>
        </w:div>
        <w:div w:id="52432982">
          <w:marLeft w:val="0"/>
          <w:marRight w:val="0"/>
          <w:marTop w:val="0"/>
          <w:marBottom w:val="0"/>
          <w:divBdr>
            <w:top w:val="none" w:sz="0" w:space="0" w:color="auto"/>
            <w:left w:val="none" w:sz="0" w:space="0" w:color="auto"/>
            <w:bottom w:val="none" w:sz="0" w:space="0" w:color="auto"/>
            <w:right w:val="none" w:sz="0" w:space="0" w:color="auto"/>
          </w:divBdr>
        </w:div>
        <w:div w:id="84305656">
          <w:marLeft w:val="0"/>
          <w:marRight w:val="0"/>
          <w:marTop w:val="0"/>
          <w:marBottom w:val="0"/>
          <w:divBdr>
            <w:top w:val="none" w:sz="0" w:space="0" w:color="auto"/>
            <w:left w:val="none" w:sz="0" w:space="0" w:color="auto"/>
            <w:bottom w:val="none" w:sz="0" w:space="0" w:color="auto"/>
            <w:right w:val="none" w:sz="0" w:space="0" w:color="auto"/>
          </w:divBdr>
        </w:div>
        <w:div w:id="90779383">
          <w:marLeft w:val="0"/>
          <w:marRight w:val="0"/>
          <w:marTop w:val="0"/>
          <w:marBottom w:val="0"/>
          <w:divBdr>
            <w:top w:val="none" w:sz="0" w:space="0" w:color="auto"/>
            <w:left w:val="none" w:sz="0" w:space="0" w:color="auto"/>
            <w:bottom w:val="none" w:sz="0" w:space="0" w:color="auto"/>
            <w:right w:val="none" w:sz="0" w:space="0" w:color="auto"/>
          </w:divBdr>
        </w:div>
        <w:div w:id="111870382">
          <w:marLeft w:val="0"/>
          <w:marRight w:val="0"/>
          <w:marTop w:val="0"/>
          <w:marBottom w:val="0"/>
          <w:divBdr>
            <w:top w:val="none" w:sz="0" w:space="0" w:color="auto"/>
            <w:left w:val="none" w:sz="0" w:space="0" w:color="auto"/>
            <w:bottom w:val="none" w:sz="0" w:space="0" w:color="auto"/>
            <w:right w:val="none" w:sz="0" w:space="0" w:color="auto"/>
          </w:divBdr>
        </w:div>
        <w:div w:id="117800105">
          <w:marLeft w:val="0"/>
          <w:marRight w:val="0"/>
          <w:marTop w:val="0"/>
          <w:marBottom w:val="0"/>
          <w:divBdr>
            <w:top w:val="none" w:sz="0" w:space="0" w:color="auto"/>
            <w:left w:val="none" w:sz="0" w:space="0" w:color="auto"/>
            <w:bottom w:val="none" w:sz="0" w:space="0" w:color="auto"/>
            <w:right w:val="none" w:sz="0" w:space="0" w:color="auto"/>
          </w:divBdr>
        </w:div>
        <w:div w:id="128784468">
          <w:marLeft w:val="0"/>
          <w:marRight w:val="0"/>
          <w:marTop w:val="0"/>
          <w:marBottom w:val="0"/>
          <w:divBdr>
            <w:top w:val="none" w:sz="0" w:space="0" w:color="auto"/>
            <w:left w:val="none" w:sz="0" w:space="0" w:color="auto"/>
            <w:bottom w:val="none" w:sz="0" w:space="0" w:color="auto"/>
            <w:right w:val="none" w:sz="0" w:space="0" w:color="auto"/>
          </w:divBdr>
        </w:div>
        <w:div w:id="243613941">
          <w:marLeft w:val="0"/>
          <w:marRight w:val="0"/>
          <w:marTop w:val="0"/>
          <w:marBottom w:val="0"/>
          <w:divBdr>
            <w:top w:val="none" w:sz="0" w:space="0" w:color="auto"/>
            <w:left w:val="none" w:sz="0" w:space="0" w:color="auto"/>
            <w:bottom w:val="none" w:sz="0" w:space="0" w:color="auto"/>
            <w:right w:val="none" w:sz="0" w:space="0" w:color="auto"/>
          </w:divBdr>
        </w:div>
        <w:div w:id="292489924">
          <w:marLeft w:val="0"/>
          <w:marRight w:val="0"/>
          <w:marTop w:val="0"/>
          <w:marBottom w:val="0"/>
          <w:divBdr>
            <w:top w:val="none" w:sz="0" w:space="0" w:color="auto"/>
            <w:left w:val="none" w:sz="0" w:space="0" w:color="auto"/>
            <w:bottom w:val="none" w:sz="0" w:space="0" w:color="auto"/>
            <w:right w:val="none" w:sz="0" w:space="0" w:color="auto"/>
          </w:divBdr>
        </w:div>
        <w:div w:id="312297375">
          <w:marLeft w:val="0"/>
          <w:marRight w:val="0"/>
          <w:marTop w:val="0"/>
          <w:marBottom w:val="0"/>
          <w:divBdr>
            <w:top w:val="none" w:sz="0" w:space="0" w:color="auto"/>
            <w:left w:val="none" w:sz="0" w:space="0" w:color="auto"/>
            <w:bottom w:val="none" w:sz="0" w:space="0" w:color="auto"/>
            <w:right w:val="none" w:sz="0" w:space="0" w:color="auto"/>
          </w:divBdr>
        </w:div>
        <w:div w:id="331835348">
          <w:marLeft w:val="0"/>
          <w:marRight w:val="0"/>
          <w:marTop w:val="0"/>
          <w:marBottom w:val="0"/>
          <w:divBdr>
            <w:top w:val="none" w:sz="0" w:space="0" w:color="auto"/>
            <w:left w:val="none" w:sz="0" w:space="0" w:color="auto"/>
            <w:bottom w:val="none" w:sz="0" w:space="0" w:color="auto"/>
            <w:right w:val="none" w:sz="0" w:space="0" w:color="auto"/>
          </w:divBdr>
        </w:div>
        <w:div w:id="338123327">
          <w:marLeft w:val="0"/>
          <w:marRight w:val="0"/>
          <w:marTop w:val="0"/>
          <w:marBottom w:val="0"/>
          <w:divBdr>
            <w:top w:val="none" w:sz="0" w:space="0" w:color="auto"/>
            <w:left w:val="none" w:sz="0" w:space="0" w:color="auto"/>
            <w:bottom w:val="none" w:sz="0" w:space="0" w:color="auto"/>
            <w:right w:val="none" w:sz="0" w:space="0" w:color="auto"/>
          </w:divBdr>
        </w:div>
        <w:div w:id="351299837">
          <w:marLeft w:val="0"/>
          <w:marRight w:val="0"/>
          <w:marTop w:val="0"/>
          <w:marBottom w:val="0"/>
          <w:divBdr>
            <w:top w:val="none" w:sz="0" w:space="0" w:color="auto"/>
            <w:left w:val="none" w:sz="0" w:space="0" w:color="auto"/>
            <w:bottom w:val="none" w:sz="0" w:space="0" w:color="auto"/>
            <w:right w:val="none" w:sz="0" w:space="0" w:color="auto"/>
          </w:divBdr>
        </w:div>
        <w:div w:id="452946746">
          <w:marLeft w:val="0"/>
          <w:marRight w:val="0"/>
          <w:marTop w:val="0"/>
          <w:marBottom w:val="0"/>
          <w:divBdr>
            <w:top w:val="none" w:sz="0" w:space="0" w:color="auto"/>
            <w:left w:val="none" w:sz="0" w:space="0" w:color="auto"/>
            <w:bottom w:val="none" w:sz="0" w:space="0" w:color="auto"/>
            <w:right w:val="none" w:sz="0" w:space="0" w:color="auto"/>
          </w:divBdr>
        </w:div>
        <w:div w:id="456680205">
          <w:marLeft w:val="0"/>
          <w:marRight w:val="0"/>
          <w:marTop w:val="0"/>
          <w:marBottom w:val="0"/>
          <w:divBdr>
            <w:top w:val="none" w:sz="0" w:space="0" w:color="auto"/>
            <w:left w:val="none" w:sz="0" w:space="0" w:color="auto"/>
            <w:bottom w:val="none" w:sz="0" w:space="0" w:color="auto"/>
            <w:right w:val="none" w:sz="0" w:space="0" w:color="auto"/>
          </w:divBdr>
        </w:div>
        <w:div w:id="478500923">
          <w:marLeft w:val="0"/>
          <w:marRight w:val="0"/>
          <w:marTop w:val="0"/>
          <w:marBottom w:val="0"/>
          <w:divBdr>
            <w:top w:val="none" w:sz="0" w:space="0" w:color="auto"/>
            <w:left w:val="none" w:sz="0" w:space="0" w:color="auto"/>
            <w:bottom w:val="none" w:sz="0" w:space="0" w:color="auto"/>
            <w:right w:val="none" w:sz="0" w:space="0" w:color="auto"/>
          </w:divBdr>
        </w:div>
        <w:div w:id="482284454">
          <w:marLeft w:val="0"/>
          <w:marRight w:val="0"/>
          <w:marTop w:val="0"/>
          <w:marBottom w:val="0"/>
          <w:divBdr>
            <w:top w:val="none" w:sz="0" w:space="0" w:color="auto"/>
            <w:left w:val="none" w:sz="0" w:space="0" w:color="auto"/>
            <w:bottom w:val="none" w:sz="0" w:space="0" w:color="auto"/>
            <w:right w:val="none" w:sz="0" w:space="0" w:color="auto"/>
          </w:divBdr>
        </w:div>
        <w:div w:id="489560261">
          <w:marLeft w:val="0"/>
          <w:marRight w:val="0"/>
          <w:marTop w:val="0"/>
          <w:marBottom w:val="0"/>
          <w:divBdr>
            <w:top w:val="none" w:sz="0" w:space="0" w:color="auto"/>
            <w:left w:val="none" w:sz="0" w:space="0" w:color="auto"/>
            <w:bottom w:val="none" w:sz="0" w:space="0" w:color="auto"/>
            <w:right w:val="none" w:sz="0" w:space="0" w:color="auto"/>
          </w:divBdr>
        </w:div>
        <w:div w:id="521021129">
          <w:marLeft w:val="0"/>
          <w:marRight w:val="0"/>
          <w:marTop w:val="0"/>
          <w:marBottom w:val="0"/>
          <w:divBdr>
            <w:top w:val="none" w:sz="0" w:space="0" w:color="auto"/>
            <w:left w:val="none" w:sz="0" w:space="0" w:color="auto"/>
            <w:bottom w:val="none" w:sz="0" w:space="0" w:color="auto"/>
            <w:right w:val="none" w:sz="0" w:space="0" w:color="auto"/>
          </w:divBdr>
        </w:div>
        <w:div w:id="534082701">
          <w:marLeft w:val="0"/>
          <w:marRight w:val="0"/>
          <w:marTop w:val="0"/>
          <w:marBottom w:val="0"/>
          <w:divBdr>
            <w:top w:val="none" w:sz="0" w:space="0" w:color="auto"/>
            <w:left w:val="none" w:sz="0" w:space="0" w:color="auto"/>
            <w:bottom w:val="none" w:sz="0" w:space="0" w:color="auto"/>
            <w:right w:val="none" w:sz="0" w:space="0" w:color="auto"/>
          </w:divBdr>
        </w:div>
        <w:div w:id="535895755">
          <w:marLeft w:val="0"/>
          <w:marRight w:val="0"/>
          <w:marTop w:val="0"/>
          <w:marBottom w:val="0"/>
          <w:divBdr>
            <w:top w:val="none" w:sz="0" w:space="0" w:color="auto"/>
            <w:left w:val="none" w:sz="0" w:space="0" w:color="auto"/>
            <w:bottom w:val="none" w:sz="0" w:space="0" w:color="auto"/>
            <w:right w:val="none" w:sz="0" w:space="0" w:color="auto"/>
          </w:divBdr>
        </w:div>
        <w:div w:id="605624329">
          <w:marLeft w:val="0"/>
          <w:marRight w:val="0"/>
          <w:marTop w:val="0"/>
          <w:marBottom w:val="0"/>
          <w:divBdr>
            <w:top w:val="none" w:sz="0" w:space="0" w:color="auto"/>
            <w:left w:val="none" w:sz="0" w:space="0" w:color="auto"/>
            <w:bottom w:val="none" w:sz="0" w:space="0" w:color="auto"/>
            <w:right w:val="none" w:sz="0" w:space="0" w:color="auto"/>
          </w:divBdr>
        </w:div>
        <w:div w:id="634990364">
          <w:marLeft w:val="0"/>
          <w:marRight w:val="0"/>
          <w:marTop w:val="0"/>
          <w:marBottom w:val="0"/>
          <w:divBdr>
            <w:top w:val="none" w:sz="0" w:space="0" w:color="auto"/>
            <w:left w:val="none" w:sz="0" w:space="0" w:color="auto"/>
            <w:bottom w:val="none" w:sz="0" w:space="0" w:color="auto"/>
            <w:right w:val="none" w:sz="0" w:space="0" w:color="auto"/>
          </w:divBdr>
        </w:div>
        <w:div w:id="666638379">
          <w:marLeft w:val="0"/>
          <w:marRight w:val="0"/>
          <w:marTop w:val="0"/>
          <w:marBottom w:val="0"/>
          <w:divBdr>
            <w:top w:val="none" w:sz="0" w:space="0" w:color="auto"/>
            <w:left w:val="none" w:sz="0" w:space="0" w:color="auto"/>
            <w:bottom w:val="none" w:sz="0" w:space="0" w:color="auto"/>
            <w:right w:val="none" w:sz="0" w:space="0" w:color="auto"/>
          </w:divBdr>
        </w:div>
        <w:div w:id="711346050">
          <w:marLeft w:val="0"/>
          <w:marRight w:val="0"/>
          <w:marTop w:val="0"/>
          <w:marBottom w:val="0"/>
          <w:divBdr>
            <w:top w:val="none" w:sz="0" w:space="0" w:color="auto"/>
            <w:left w:val="none" w:sz="0" w:space="0" w:color="auto"/>
            <w:bottom w:val="none" w:sz="0" w:space="0" w:color="auto"/>
            <w:right w:val="none" w:sz="0" w:space="0" w:color="auto"/>
          </w:divBdr>
        </w:div>
        <w:div w:id="717750919">
          <w:marLeft w:val="0"/>
          <w:marRight w:val="0"/>
          <w:marTop w:val="0"/>
          <w:marBottom w:val="0"/>
          <w:divBdr>
            <w:top w:val="none" w:sz="0" w:space="0" w:color="auto"/>
            <w:left w:val="none" w:sz="0" w:space="0" w:color="auto"/>
            <w:bottom w:val="none" w:sz="0" w:space="0" w:color="auto"/>
            <w:right w:val="none" w:sz="0" w:space="0" w:color="auto"/>
          </w:divBdr>
        </w:div>
        <w:div w:id="726293995">
          <w:marLeft w:val="0"/>
          <w:marRight w:val="0"/>
          <w:marTop w:val="0"/>
          <w:marBottom w:val="0"/>
          <w:divBdr>
            <w:top w:val="none" w:sz="0" w:space="0" w:color="auto"/>
            <w:left w:val="none" w:sz="0" w:space="0" w:color="auto"/>
            <w:bottom w:val="none" w:sz="0" w:space="0" w:color="auto"/>
            <w:right w:val="none" w:sz="0" w:space="0" w:color="auto"/>
          </w:divBdr>
        </w:div>
        <w:div w:id="766194616">
          <w:marLeft w:val="0"/>
          <w:marRight w:val="0"/>
          <w:marTop w:val="0"/>
          <w:marBottom w:val="0"/>
          <w:divBdr>
            <w:top w:val="none" w:sz="0" w:space="0" w:color="auto"/>
            <w:left w:val="none" w:sz="0" w:space="0" w:color="auto"/>
            <w:bottom w:val="none" w:sz="0" w:space="0" w:color="auto"/>
            <w:right w:val="none" w:sz="0" w:space="0" w:color="auto"/>
          </w:divBdr>
        </w:div>
        <w:div w:id="789008361">
          <w:marLeft w:val="0"/>
          <w:marRight w:val="0"/>
          <w:marTop w:val="0"/>
          <w:marBottom w:val="0"/>
          <w:divBdr>
            <w:top w:val="none" w:sz="0" w:space="0" w:color="auto"/>
            <w:left w:val="none" w:sz="0" w:space="0" w:color="auto"/>
            <w:bottom w:val="none" w:sz="0" w:space="0" w:color="auto"/>
            <w:right w:val="none" w:sz="0" w:space="0" w:color="auto"/>
          </w:divBdr>
        </w:div>
        <w:div w:id="846287766">
          <w:marLeft w:val="0"/>
          <w:marRight w:val="0"/>
          <w:marTop w:val="0"/>
          <w:marBottom w:val="0"/>
          <w:divBdr>
            <w:top w:val="none" w:sz="0" w:space="0" w:color="auto"/>
            <w:left w:val="none" w:sz="0" w:space="0" w:color="auto"/>
            <w:bottom w:val="none" w:sz="0" w:space="0" w:color="auto"/>
            <w:right w:val="none" w:sz="0" w:space="0" w:color="auto"/>
          </w:divBdr>
        </w:div>
        <w:div w:id="875507509">
          <w:marLeft w:val="0"/>
          <w:marRight w:val="0"/>
          <w:marTop w:val="0"/>
          <w:marBottom w:val="0"/>
          <w:divBdr>
            <w:top w:val="none" w:sz="0" w:space="0" w:color="auto"/>
            <w:left w:val="none" w:sz="0" w:space="0" w:color="auto"/>
            <w:bottom w:val="none" w:sz="0" w:space="0" w:color="auto"/>
            <w:right w:val="none" w:sz="0" w:space="0" w:color="auto"/>
          </w:divBdr>
        </w:div>
        <w:div w:id="972054070">
          <w:marLeft w:val="0"/>
          <w:marRight w:val="0"/>
          <w:marTop w:val="0"/>
          <w:marBottom w:val="0"/>
          <w:divBdr>
            <w:top w:val="none" w:sz="0" w:space="0" w:color="auto"/>
            <w:left w:val="none" w:sz="0" w:space="0" w:color="auto"/>
            <w:bottom w:val="none" w:sz="0" w:space="0" w:color="auto"/>
            <w:right w:val="none" w:sz="0" w:space="0" w:color="auto"/>
          </w:divBdr>
        </w:div>
        <w:div w:id="1006447269">
          <w:marLeft w:val="0"/>
          <w:marRight w:val="0"/>
          <w:marTop w:val="0"/>
          <w:marBottom w:val="0"/>
          <w:divBdr>
            <w:top w:val="none" w:sz="0" w:space="0" w:color="auto"/>
            <w:left w:val="none" w:sz="0" w:space="0" w:color="auto"/>
            <w:bottom w:val="none" w:sz="0" w:space="0" w:color="auto"/>
            <w:right w:val="none" w:sz="0" w:space="0" w:color="auto"/>
          </w:divBdr>
        </w:div>
        <w:div w:id="1060861247">
          <w:marLeft w:val="0"/>
          <w:marRight w:val="0"/>
          <w:marTop w:val="0"/>
          <w:marBottom w:val="0"/>
          <w:divBdr>
            <w:top w:val="none" w:sz="0" w:space="0" w:color="auto"/>
            <w:left w:val="none" w:sz="0" w:space="0" w:color="auto"/>
            <w:bottom w:val="none" w:sz="0" w:space="0" w:color="auto"/>
            <w:right w:val="none" w:sz="0" w:space="0" w:color="auto"/>
          </w:divBdr>
        </w:div>
        <w:div w:id="1094326135">
          <w:marLeft w:val="0"/>
          <w:marRight w:val="0"/>
          <w:marTop w:val="0"/>
          <w:marBottom w:val="0"/>
          <w:divBdr>
            <w:top w:val="none" w:sz="0" w:space="0" w:color="auto"/>
            <w:left w:val="none" w:sz="0" w:space="0" w:color="auto"/>
            <w:bottom w:val="none" w:sz="0" w:space="0" w:color="auto"/>
            <w:right w:val="none" w:sz="0" w:space="0" w:color="auto"/>
          </w:divBdr>
        </w:div>
        <w:div w:id="1107194409">
          <w:marLeft w:val="0"/>
          <w:marRight w:val="0"/>
          <w:marTop w:val="0"/>
          <w:marBottom w:val="0"/>
          <w:divBdr>
            <w:top w:val="none" w:sz="0" w:space="0" w:color="auto"/>
            <w:left w:val="none" w:sz="0" w:space="0" w:color="auto"/>
            <w:bottom w:val="none" w:sz="0" w:space="0" w:color="auto"/>
            <w:right w:val="none" w:sz="0" w:space="0" w:color="auto"/>
          </w:divBdr>
        </w:div>
        <w:div w:id="1157457373">
          <w:marLeft w:val="0"/>
          <w:marRight w:val="0"/>
          <w:marTop w:val="0"/>
          <w:marBottom w:val="0"/>
          <w:divBdr>
            <w:top w:val="none" w:sz="0" w:space="0" w:color="auto"/>
            <w:left w:val="none" w:sz="0" w:space="0" w:color="auto"/>
            <w:bottom w:val="none" w:sz="0" w:space="0" w:color="auto"/>
            <w:right w:val="none" w:sz="0" w:space="0" w:color="auto"/>
          </w:divBdr>
        </w:div>
        <w:div w:id="1211068047">
          <w:marLeft w:val="0"/>
          <w:marRight w:val="0"/>
          <w:marTop w:val="0"/>
          <w:marBottom w:val="0"/>
          <w:divBdr>
            <w:top w:val="none" w:sz="0" w:space="0" w:color="auto"/>
            <w:left w:val="none" w:sz="0" w:space="0" w:color="auto"/>
            <w:bottom w:val="none" w:sz="0" w:space="0" w:color="auto"/>
            <w:right w:val="none" w:sz="0" w:space="0" w:color="auto"/>
          </w:divBdr>
        </w:div>
        <w:div w:id="1220285253">
          <w:marLeft w:val="0"/>
          <w:marRight w:val="0"/>
          <w:marTop w:val="0"/>
          <w:marBottom w:val="0"/>
          <w:divBdr>
            <w:top w:val="none" w:sz="0" w:space="0" w:color="auto"/>
            <w:left w:val="none" w:sz="0" w:space="0" w:color="auto"/>
            <w:bottom w:val="none" w:sz="0" w:space="0" w:color="auto"/>
            <w:right w:val="none" w:sz="0" w:space="0" w:color="auto"/>
          </w:divBdr>
        </w:div>
        <w:div w:id="1248810818">
          <w:marLeft w:val="0"/>
          <w:marRight w:val="0"/>
          <w:marTop w:val="0"/>
          <w:marBottom w:val="0"/>
          <w:divBdr>
            <w:top w:val="none" w:sz="0" w:space="0" w:color="auto"/>
            <w:left w:val="none" w:sz="0" w:space="0" w:color="auto"/>
            <w:bottom w:val="none" w:sz="0" w:space="0" w:color="auto"/>
            <w:right w:val="none" w:sz="0" w:space="0" w:color="auto"/>
          </w:divBdr>
        </w:div>
        <w:div w:id="1271008555">
          <w:marLeft w:val="0"/>
          <w:marRight w:val="0"/>
          <w:marTop w:val="0"/>
          <w:marBottom w:val="0"/>
          <w:divBdr>
            <w:top w:val="none" w:sz="0" w:space="0" w:color="auto"/>
            <w:left w:val="none" w:sz="0" w:space="0" w:color="auto"/>
            <w:bottom w:val="none" w:sz="0" w:space="0" w:color="auto"/>
            <w:right w:val="none" w:sz="0" w:space="0" w:color="auto"/>
          </w:divBdr>
        </w:div>
        <w:div w:id="1274440086">
          <w:marLeft w:val="0"/>
          <w:marRight w:val="0"/>
          <w:marTop w:val="0"/>
          <w:marBottom w:val="0"/>
          <w:divBdr>
            <w:top w:val="none" w:sz="0" w:space="0" w:color="auto"/>
            <w:left w:val="none" w:sz="0" w:space="0" w:color="auto"/>
            <w:bottom w:val="none" w:sz="0" w:space="0" w:color="auto"/>
            <w:right w:val="none" w:sz="0" w:space="0" w:color="auto"/>
          </w:divBdr>
        </w:div>
        <w:div w:id="1284844449">
          <w:marLeft w:val="0"/>
          <w:marRight w:val="0"/>
          <w:marTop w:val="0"/>
          <w:marBottom w:val="0"/>
          <w:divBdr>
            <w:top w:val="none" w:sz="0" w:space="0" w:color="auto"/>
            <w:left w:val="none" w:sz="0" w:space="0" w:color="auto"/>
            <w:bottom w:val="none" w:sz="0" w:space="0" w:color="auto"/>
            <w:right w:val="none" w:sz="0" w:space="0" w:color="auto"/>
          </w:divBdr>
        </w:div>
        <w:div w:id="1288513648">
          <w:marLeft w:val="0"/>
          <w:marRight w:val="0"/>
          <w:marTop w:val="0"/>
          <w:marBottom w:val="0"/>
          <w:divBdr>
            <w:top w:val="none" w:sz="0" w:space="0" w:color="auto"/>
            <w:left w:val="none" w:sz="0" w:space="0" w:color="auto"/>
            <w:bottom w:val="none" w:sz="0" w:space="0" w:color="auto"/>
            <w:right w:val="none" w:sz="0" w:space="0" w:color="auto"/>
          </w:divBdr>
        </w:div>
        <w:div w:id="1291977596">
          <w:marLeft w:val="0"/>
          <w:marRight w:val="0"/>
          <w:marTop w:val="0"/>
          <w:marBottom w:val="0"/>
          <w:divBdr>
            <w:top w:val="none" w:sz="0" w:space="0" w:color="auto"/>
            <w:left w:val="none" w:sz="0" w:space="0" w:color="auto"/>
            <w:bottom w:val="none" w:sz="0" w:space="0" w:color="auto"/>
            <w:right w:val="none" w:sz="0" w:space="0" w:color="auto"/>
          </w:divBdr>
        </w:div>
        <w:div w:id="1390498107">
          <w:marLeft w:val="0"/>
          <w:marRight w:val="0"/>
          <w:marTop w:val="0"/>
          <w:marBottom w:val="0"/>
          <w:divBdr>
            <w:top w:val="none" w:sz="0" w:space="0" w:color="auto"/>
            <w:left w:val="none" w:sz="0" w:space="0" w:color="auto"/>
            <w:bottom w:val="none" w:sz="0" w:space="0" w:color="auto"/>
            <w:right w:val="none" w:sz="0" w:space="0" w:color="auto"/>
          </w:divBdr>
        </w:div>
        <w:div w:id="1395621144">
          <w:marLeft w:val="0"/>
          <w:marRight w:val="0"/>
          <w:marTop w:val="0"/>
          <w:marBottom w:val="0"/>
          <w:divBdr>
            <w:top w:val="none" w:sz="0" w:space="0" w:color="auto"/>
            <w:left w:val="none" w:sz="0" w:space="0" w:color="auto"/>
            <w:bottom w:val="none" w:sz="0" w:space="0" w:color="auto"/>
            <w:right w:val="none" w:sz="0" w:space="0" w:color="auto"/>
          </w:divBdr>
        </w:div>
        <w:div w:id="1434938747">
          <w:marLeft w:val="0"/>
          <w:marRight w:val="0"/>
          <w:marTop w:val="0"/>
          <w:marBottom w:val="0"/>
          <w:divBdr>
            <w:top w:val="none" w:sz="0" w:space="0" w:color="auto"/>
            <w:left w:val="none" w:sz="0" w:space="0" w:color="auto"/>
            <w:bottom w:val="none" w:sz="0" w:space="0" w:color="auto"/>
            <w:right w:val="none" w:sz="0" w:space="0" w:color="auto"/>
          </w:divBdr>
        </w:div>
        <w:div w:id="1442064810">
          <w:marLeft w:val="0"/>
          <w:marRight w:val="0"/>
          <w:marTop w:val="0"/>
          <w:marBottom w:val="0"/>
          <w:divBdr>
            <w:top w:val="none" w:sz="0" w:space="0" w:color="auto"/>
            <w:left w:val="none" w:sz="0" w:space="0" w:color="auto"/>
            <w:bottom w:val="none" w:sz="0" w:space="0" w:color="auto"/>
            <w:right w:val="none" w:sz="0" w:space="0" w:color="auto"/>
          </w:divBdr>
        </w:div>
        <w:div w:id="1443648486">
          <w:marLeft w:val="0"/>
          <w:marRight w:val="0"/>
          <w:marTop w:val="0"/>
          <w:marBottom w:val="0"/>
          <w:divBdr>
            <w:top w:val="none" w:sz="0" w:space="0" w:color="auto"/>
            <w:left w:val="none" w:sz="0" w:space="0" w:color="auto"/>
            <w:bottom w:val="none" w:sz="0" w:space="0" w:color="auto"/>
            <w:right w:val="none" w:sz="0" w:space="0" w:color="auto"/>
          </w:divBdr>
        </w:div>
        <w:div w:id="1450511778">
          <w:marLeft w:val="0"/>
          <w:marRight w:val="0"/>
          <w:marTop w:val="0"/>
          <w:marBottom w:val="0"/>
          <w:divBdr>
            <w:top w:val="none" w:sz="0" w:space="0" w:color="auto"/>
            <w:left w:val="none" w:sz="0" w:space="0" w:color="auto"/>
            <w:bottom w:val="none" w:sz="0" w:space="0" w:color="auto"/>
            <w:right w:val="none" w:sz="0" w:space="0" w:color="auto"/>
          </w:divBdr>
        </w:div>
        <w:div w:id="1499542053">
          <w:marLeft w:val="0"/>
          <w:marRight w:val="0"/>
          <w:marTop w:val="0"/>
          <w:marBottom w:val="0"/>
          <w:divBdr>
            <w:top w:val="none" w:sz="0" w:space="0" w:color="auto"/>
            <w:left w:val="none" w:sz="0" w:space="0" w:color="auto"/>
            <w:bottom w:val="none" w:sz="0" w:space="0" w:color="auto"/>
            <w:right w:val="none" w:sz="0" w:space="0" w:color="auto"/>
          </w:divBdr>
        </w:div>
        <w:div w:id="1513567006">
          <w:marLeft w:val="0"/>
          <w:marRight w:val="0"/>
          <w:marTop w:val="0"/>
          <w:marBottom w:val="0"/>
          <w:divBdr>
            <w:top w:val="none" w:sz="0" w:space="0" w:color="auto"/>
            <w:left w:val="none" w:sz="0" w:space="0" w:color="auto"/>
            <w:bottom w:val="none" w:sz="0" w:space="0" w:color="auto"/>
            <w:right w:val="none" w:sz="0" w:space="0" w:color="auto"/>
          </w:divBdr>
        </w:div>
        <w:div w:id="1572230906">
          <w:marLeft w:val="0"/>
          <w:marRight w:val="0"/>
          <w:marTop w:val="0"/>
          <w:marBottom w:val="0"/>
          <w:divBdr>
            <w:top w:val="none" w:sz="0" w:space="0" w:color="auto"/>
            <w:left w:val="none" w:sz="0" w:space="0" w:color="auto"/>
            <w:bottom w:val="none" w:sz="0" w:space="0" w:color="auto"/>
            <w:right w:val="none" w:sz="0" w:space="0" w:color="auto"/>
          </w:divBdr>
        </w:div>
        <w:div w:id="1618100950">
          <w:marLeft w:val="0"/>
          <w:marRight w:val="0"/>
          <w:marTop w:val="0"/>
          <w:marBottom w:val="0"/>
          <w:divBdr>
            <w:top w:val="none" w:sz="0" w:space="0" w:color="auto"/>
            <w:left w:val="none" w:sz="0" w:space="0" w:color="auto"/>
            <w:bottom w:val="none" w:sz="0" w:space="0" w:color="auto"/>
            <w:right w:val="none" w:sz="0" w:space="0" w:color="auto"/>
          </w:divBdr>
        </w:div>
        <w:div w:id="1652102503">
          <w:marLeft w:val="0"/>
          <w:marRight w:val="0"/>
          <w:marTop w:val="0"/>
          <w:marBottom w:val="0"/>
          <w:divBdr>
            <w:top w:val="none" w:sz="0" w:space="0" w:color="auto"/>
            <w:left w:val="none" w:sz="0" w:space="0" w:color="auto"/>
            <w:bottom w:val="none" w:sz="0" w:space="0" w:color="auto"/>
            <w:right w:val="none" w:sz="0" w:space="0" w:color="auto"/>
          </w:divBdr>
        </w:div>
        <w:div w:id="1667052907">
          <w:marLeft w:val="0"/>
          <w:marRight w:val="0"/>
          <w:marTop w:val="0"/>
          <w:marBottom w:val="0"/>
          <w:divBdr>
            <w:top w:val="none" w:sz="0" w:space="0" w:color="auto"/>
            <w:left w:val="none" w:sz="0" w:space="0" w:color="auto"/>
            <w:bottom w:val="none" w:sz="0" w:space="0" w:color="auto"/>
            <w:right w:val="none" w:sz="0" w:space="0" w:color="auto"/>
          </w:divBdr>
        </w:div>
        <w:div w:id="1731028773">
          <w:marLeft w:val="0"/>
          <w:marRight w:val="0"/>
          <w:marTop w:val="0"/>
          <w:marBottom w:val="0"/>
          <w:divBdr>
            <w:top w:val="none" w:sz="0" w:space="0" w:color="auto"/>
            <w:left w:val="none" w:sz="0" w:space="0" w:color="auto"/>
            <w:bottom w:val="none" w:sz="0" w:space="0" w:color="auto"/>
            <w:right w:val="none" w:sz="0" w:space="0" w:color="auto"/>
          </w:divBdr>
        </w:div>
        <w:div w:id="1789540199">
          <w:marLeft w:val="0"/>
          <w:marRight w:val="0"/>
          <w:marTop w:val="0"/>
          <w:marBottom w:val="0"/>
          <w:divBdr>
            <w:top w:val="none" w:sz="0" w:space="0" w:color="auto"/>
            <w:left w:val="none" w:sz="0" w:space="0" w:color="auto"/>
            <w:bottom w:val="none" w:sz="0" w:space="0" w:color="auto"/>
            <w:right w:val="none" w:sz="0" w:space="0" w:color="auto"/>
          </w:divBdr>
        </w:div>
        <w:div w:id="1837762524">
          <w:marLeft w:val="0"/>
          <w:marRight w:val="0"/>
          <w:marTop w:val="0"/>
          <w:marBottom w:val="0"/>
          <w:divBdr>
            <w:top w:val="none" w:sz="0" w:space="0" w:color="auto"/>
            <w:left w:val="none" w:sz="0" w:space="0" w:color="auto"/>
            <w:bottom w:val="none" w:sz="0" w:space="0" w:color="auto"/>
            <w:right w:val="none" w:sz="0" w:space="0" w:color="auto"/>
          </w:divBdr>
        </w:div>
        <w:div w:id="1894079138">
          <w:marLeft w:val="0"/>
          <w:marRight w:val="0"/>
          <w:marTop w:val="0"/>
          <w:marBottom w:val="0"/>
          <w:divBdr>
            <w:top w:val="none" w:sz="0" w:space="0" w:color="auto"/>
            <w:left w:val="none" w:sz="0" w:space="0" w:color="auto"/>
            <w:bottom w:val="none" w:sz="0" w:space="0" w:color="auto"/>
            <w:right w:val="none" w:sz="0" w:space="0" w:color="auto"/>
          </w:divBdr>
        </w:div>
        <w:div w:id="1913157241">
          <w:marLeft w:val="0"/>
          <w:marRight w:val="0"/>
          <w:marTop w:val="0"/>
          <w:marBottom w:val="0"/>
          <w:divBdr>
            <w:top w:val="none" w:sz="0" w:space="0" w:color="auto"/>
            <w:left w:val="none" w:sz="0" w:space="0" w:color="auto"/>
            <w:bottom w:val="none" w:sz="0" w:space="0" w:color="auto"/>
            <w:right w:val="none" w:sz="0" w:space="0" w:color="auto"/>
          </w:divBdr>
        </w:div>
        <w:div w:id="1917593630">
          <w:marLeft w:val="0"/>
          <w:marRight w:val="0"/>
          <w:marTop w:val="0"/>
          <w:marBottom w:val="0"/>
          <w:divBdr>
            <w:top w:val="none" w:sz="0" w:space="0" w:color="auto"/>
            <w:left w:val="none" w:sz="0" w:space="0" w:color="auto"/>
            <w:bottom w:val="none" w:sz="0" w:space="0" w:color="auto"/>
            <w:right w:val="none" w:sz="0" w:space="0" w:color="auto"/>
          </w:divBdr>
        </w:div>
        <w:div w:id="2059433071">
          <w:marLeft w:val="0"/>
          <w:marRight w:val="0"/>
          <w:marTop w:val="0"/>
          <w:marBottom w:val="0"/>
          <w:divBdr>
            <w:top w:val="none" w:sz="0" w:space="0" w:color="auto"/>
            <w:left w:val="none" w:sz="0" w:space="0" w:color="auto"/>
            <w:bottom w:val="none" w:sz="0" w:space="0" w:color="auto"/>
            <w:right w:val="none" w:sz="0" w:space="0" w:color="auto"/>
          </w:divBdr>
        </w:div>
      </w:divsChild>
    </w:div>
    <w:div w:id="1063285944">
      <w:bodyDiv w:val="1"/>
      <w:marLeft w:val="0"/>
      <w:marRight w:val="0"/>
      <w:marTop w:val="0"/>
      <w:marBottom w:val="0"/>
      <w:divBdr>
        <w:top w:val="none" w:sz="0" w:space="0" w:color="auto"/>
        <w:left w:val="none" w:sz="0" w:space="0" w:color="auto"/>
        <w:bottom w:val="none" w:sz="0" w:space="0" w:color="auto"/>
        <w:right w:val="none" w:sz="0" w:space="0" w:color="auto"/>
      </w:divBdr>
    </w:div>
    <w:div w:id="1094135525">
      <w:bodyDiv w:val="1"/>
      <w:marLeft w:val="0"/>
      <w:marRight w:val="0"/>
      <w:marTop w:val="0"/>
      <w:marBottom w:val="0"/>
      <w:divBdr>
        <w:top w:val="none" w:sz="0" w:space="0" w:color="auto"/>
        <w:left w:val="none" w:sz="0" w:space="0" w:color="auto"/>
        <w:bottom w:val="none" w:sz="0" w:space="0" w:color="auto"/>
        <w:right w:val="none" w:sz="0" w:space="0" w:color="auto"/>
      </w:divBdr>
    </w:div>
    <w:div w:id="1210872024">
      <w:bodyDiv w:val="1"/>
      <w:marLeft w:val="0"/>
      <w:marRight w:val="0"/>
      <w:marTop w:val="0"/>
      <w:marBottom w:val="0"/>
      <w:divBdr>
        <w:top w:val="none" w:sz="0" w:space="0" w:color="auto"/>
        <w:left w:val="none" w:sz="0" w:space="0" w:color="auto"/>
        <w:bottom w:val="none" w:sz="0" w:space="0" w:color="auto"/>
        <w:right w:val="none" w:sz="0" w:space="0" w:color="auto"/>
      </w:divBdr>
    </w:div>
    <w:div w:id="1327321802">
      <w:bodyDiv w:val="1"/>
      <w:marLeft w:val="0"/>
      <w:marRight w:val="0"/>
      <w:marTop w:val="0"/>
      <w:marBottom w:val="0"/>
      <w:divBdr>
        <w:top w:val="none" w:sz="0" w:space="0" w:color="auto"/>
        <w:left w:val="none" w:sz="0" w:space="0" w:color="auto"/>
        <w:bottom w:val="none" w:sz="0" w:space="0" w:color="auto"/>
        <w:right w:val="none" w:sz="0" w:space="0" w:color="auto"/>
      </w:divBdr>
    </w:div>
    <w:div w:id="1421634483">
      <w:bodyDiv w:val="1"/>
      <w:marLeft w:val="0"/>
      <w:marRight w:val="0"/>
      <w:marTop w:val="0"/>
      <w:marBottom w:val="0"/>
      <w:divBdr>
        <w:top w:val="none" w:sz="0" w:space="0" w:color="auto"/>
        <w:left w:val="none" w:sz="0" w:space="0" w:color="auto"/>
        <w:bottom w:val="none" w:sz="0" w:space="0" w:color="auto"/>
        <w:right w:val="none" w:sz="0" w:space="0" w:color="auto"/>
      </w:divBdr>
    </w:div>
    <w:div w:id="1529567740">
      <w:bodyDiv w:val="1"/>
      <w:marLeft w:val="0"/>
      <w:marRight w:val="0"/>
      <w:marTop w:val="0"/>
      <w:marBottom w:val="0"/>
      <w:divBdr>
        <w:top w:val="none" w:sz="0" w:space="0" w:color="auto"/>
        <w:left w:val="none" w:sz="0" w:space="0" w:color="auto"/>
        <w:bottom w:val="none" w:sz="0" w:space="0" w:color="auto"/>
        <w:right w:val="none" w:sz="0" w:space="0" w:color="auto"/>
      </w:divBdr>
    </w:div>
    <w:div w:id="1679188019">
      <w:bodyDiv w:val="1"/>
      <w:marLeft w:val="0"/>
      <w:marRight w:val="0"/>
      <w:marTop w:val="0"/>
      <w:marBottom w:val="0"/>
      <w:divBdr>
        <w:top w:val="none" w:sz="0" w:space="0" w:color="auto"/>
        <w:left w:val="none" w:sz="0" w:space="0" w:color="auto"/>
        <w:bottom w:val="none" w:sz="0" w:space="0" w:color="auto"/>
        <w:right w:val="none" w:sz="0" w:space="0" w:color="auto"/>
      </w:divBdr>
    </w:div>
    <w:div w:id="1687945588">
      <w:bodyDiv w:val="1"/>
      <w:marLeft w:val="0"/>
      <w:marRight w:val="0"/>
      <w:marTop w:val="0"/>
      <w:marBottom w:val="0"/>
      <w:divBdr>
        <w:top w:val="none" w:sz="0" w:space="0" w:color="auto"/>
        <w:left w:val="none" w:sz="0" w:space="0" w:color="auto"/>
        <w:bottom w:val="none" w:sz="0" w:space="0" w:color="auto"/>
        <w:right w:val="none" w:sz="0" w:space="0" w:color="auto"/>
      </w:divBdr>
    </w:div>
    <w:div w:id="1773086706">
      <w:bodyDiv w:val="1"/>
      <w:marLeft w:val="0"/>
      <w:marRight w:val="0"/>
      <w:marTop w:val="0"/>
      <w:marBottom w:val="0"/>
      <w:divBdr>
        <w:top w:val="none" w:sz="0" w:space="0" w:color="auto"/>
        <w:left w:val="none" w:sz="0" w:space="0" w:color="auto"/>
        <w:bottom w:val="none" w:sz="0" w:space="0" w:color="auto"/>
        <w:right w:val="none" w:sz="0" w:space="0" w:color="auto"/>
      </w:divBdr>
    </w:div>
    <w:div w:id="2031374090">
      <w:bodyDiv w:val="1"/>
      <w:marLeft w:val="0"/>
      <w:marRight w:val="0"/>
      <w:marTop w:val="0"/>
      <w:marBottom w:val="0"/>
      <w:divBdr>
        <w:top w:val="none" w:sz="0" w:space="0" w:color="auto"/>
        <w:left w:val="none" w:sz="0" w:space="0" w:color="auto"/>
        <w:bottom w:val="none" w:sz="0" w:space="0" w:color="auto"/>
        <w:right w:val="none" w:sz="0" w:space="0" w:color="auto"/>
      </w:divBdr>
      <w:divsChild>
        <w:div w:id="1466310901">
          <w:marLeft w:val="0"/>
          <w:marRight w:val="0"/>
          <w:marTop w:val="0"/>
          <w:marBottom w:val="0"/>
          <w:divBdr>
            <w:top w:val="none" w:sz="0" w:space="0" w:color="auto"/>
            <w:left w:val="none" w:sz="0" w:space="0" w:color="auto"/>
            <w:bottom w:val="none" w:sz="0" w:space="0" w:color="auto"/>
            <w:right w:val="none" w:sz="0" w:space="0" w:color="auto"/>
          </w:divBdr>
        </w:div>
      </w:divsChild>
    </w:div>
    <w:div w:id="2062629959">
      <w:bodyDiv w:val="1"/>
      <w:marLeft w:val="0"/>
      <w:marRight w:val="0"/>
      <w:marTop w:val="0"/>
      <w:marBottom w:val="0"/>
      <w:divBdr>
        <w:top w:val="none" w:sz="0" w:space="0" w:color="auto"/>
        <w:left w:val="none" w:sz="0" w:space="0" w:color="auto"/>
        <w:bottom w:val="none" w:sz="0" w:space="0" w:color="auto"/>
        <w:right w:val="none" w:sz="0" w:space="0" w:color="auto"/>
      </w:divBdr>
      <w:divsChild>
        <w:div w:id="22440769">
          <w:marLeft w:val="0"/>
          <w:marRight w:val="0"/>
          <w:marTop w:val="0"/>
          <w:marBottom w:val="0"/>
          <w:divBdr>
            <w:top w:val="none" w:sz="0" w:space="0" w:color="auto"/>
            <w:left w:val="none" w:sz="0" w:space="0" w:color="auto"/>
            <w:bottom w:val="none" w:sz="0" w:space="0" w:color="auto"/>
            <w:right w:val="none" w:sz="0" w:space="0" w:color="auto"/>
          </w:divBdr>
        </w:div>
        <w:div w:id="77480965">
          <w:marLeft w:val="0"/>
          <w:marRight w:val="0"/>
          <w:marTop w:val="0"/>
          <w:marBottom w:val="0"/>
          <w:divBdr>
            <w:top w:val="none" w:sz="0" w:space="0" w:color="auto"/>
            <w:left w:val="none" w:sz="0" w:space="0" w:color="auto"/>
            <w:bottom w:val="none" w:sz="0" w:space="0" w:color="auto"/>
            <w:right w:val="none" w:sz="0" w:space="0" w:color="auto"/>
          </w:divBdr>
        </w:div>
        <w:div w:id="92093169">
          <w:marLeft w:val="0"/>
          <w:marRight w:val="0"/>
          <w:marTop w:val="0"/>
          <w:marBottom w:val="0"/>
          <w:divBdr>
            <w:top w:val="none" w:sz="0" w:space="0" w:color="auto"/>
            <w:left w:val="none" w:sz="0" w:space="0" w:color="auto"/>
            <w:bottom w:val="none" w:sz="0" w:space="0" w:color="auto"/>
            <w:right w:val="none" w:sz="0" w:space="0" w:color="auto"/>
          </w:divBdr>
        </w:div>
        <w:div w:id="128322234">
          <w:marLeft w:val="0"/>
          <w:marRight w:val="0"/>
          <w:marTop w:val="0"/>
          <w:marBottom w:val="0"/>
          <w:divBdr>
            <w:top w:val="none" w:sz="0" w:space="0" w:color="auto"/>
            <w:left w:val="none" w:sz="0" w:space="0" w:color="auto"/>
            <w:bottom w:val="none" w:sz="0" w:space="0" w:color="auto"/>
            <w:right w:val="none" w:sz="0" w:space="0" w:color="auto"/>
          </w:divBdr>
        </w:div>
        <w:div w:id="168495033">
          <w:marLeft w:val="0"/>
          <w:marRight w:val="0"/>
          <w:marTop w:val="0"/>
          <w:marBottom w:val="0"/>
          <w:divBdr>
            <w:top w:val="none" w:sz="0" w:space="0" w:color="auto"/>
            <w:left w:val="none" w:sz="0" w:space="0" w:color="auto"/>
            <w:bottom w:val="none" w:sz="0" w:space="0" w:color="auto"/>
            <w:right w:val="none" w:sz="0" w:space="0" w:color="auto"/>
          </w:divBdr>
        </w:div>
        <w:div w:id="300774806">
          <w:marLeft w:val="0"/>
          <w:marRight w:val="0"/>
          <w:marTop w:val="0"/>
          <w:marBottom w:val="0"/>
          <w:divBdr>
            <w:top w:val="none" w:sz="0" w:space="0" w:color="auto"/>
            <w:left w:val="none" w:sz="0" w:space="0" w:color="auto"/>
            <w:bottom w:val="none" w:sz="0" w:space="0" w:color="auto"/>
            <w:right w:val="none" w:sz="0" w:space="0" w:color="auto"/>
          </w:divBdr>
        </w:div>
        <w:div w:id="359404327">
          <w:marLeft w:val="0"/>
          <w:marRight w:val="0"/>
          <w:marTop w:val="0"/>
          <w:marBottom w:val="0"/>
          <w:divBdr>
            <w:top w:val="none" w:sz="0" w:space="0" w:color="auto"/>
            <w:left w:val="none" w:sz="0" w:space="0" w:color="auto"/>
            <w:bottom w:val="none" w:sz="0" w:space="0" w:color="auto"/>
            <w:right w:val="none" w:sz="0" w:space="0" w:color="auto"/>
          </w:divBdr>
        </w:div>
        <w:div w:id="365108445">
          <w:marLeft w:val="0"/>
          <w:marRight w:val="0"/>
          <w:marTop w:val="0"/>
          <w:marBottom w:val="0"/>
          <w:divBdr>
            <w:top w:val="none" w:sz="0" w:space="0" w:color="auto"/>
            <w:left w:val="none" w:sz="0" w:space="0" w:color="auto"/>
            <w:bottom w:val="none" w:sz="0" w:space="0" w:color="auto"/>
            <w:right w:val="none" w:sz="0" w:space="0" w:color="auto"/>
          </w:divBdr>
        </w:div>
        <w:div w:id="371922369">
          <w:marLeft w:val="0"/>
          <w:marRight w:val="0"/>
          <w:marTop w:val="0"/>
          <w:marBottom w:val="0"/>
          <w:divBdr>
            <w:top w:val="none" w:sz="0" w:space="0" w:color="auto"/>
            <w:left w:val="none" w:sz="0" w:space="0" w:color="auto"/>
            <w:bottom w:val="none" w:sz="0" w:space="0" w:color="auto"/>
            <w:right w:val="none" w:sz="0" w:space="0" w:color="auto"/>
          </w:divBdr>
        </w:div>
        <w:div w:id="393504046">
          <w:marLeft w:val="0"/>
          <w:marRight w:val="0"/>
          <w:marTop w:val="0"/>
          <w:marBottom w:val="0"/>
          <w:divBdr>
            <w:top w:val="none" w:sz="0" w:space="0" w:color="auto"/>
            <w:left w:val="none" w:sz="0" w:space="0" w:color="auto"/>
            <w:bottom w:val="none" w:sz="0" w:space="0" w:color="auto"/>
            <w:right w:val="none" w:sz="0" w:space="0" w:color="auto"/>
          </w:divBdr>
        </w:div>
        <w:div w:id="441416576">
          <w:marLeft w:val="0"/>
          <w:marRight w:val="0"/>
          <w:marTop w:val="0"/>
          <w:marBottom w:val="0"/>
          <w:divBdr>
            <w:top w:val="none" w:sz="0" w:space="0" w:color="auto"/>
            <w:left w:val="none" w:sz="0" w:space="0" w:color="auto"/>
            <w:bottom w:val="none" w:sz="0" w:space="0" w:color="auto"/>
            <w:right w:val="none" w:sz="0" w:space="0" w:color="auto"/>
          </w:divBdr>
        </w:div>
        <w:div w:id="471599331">
          <w:marLeft w:val="0"/>
          <w:marRight w:val="0"/>
          <w:marTop w:val="0"/>
          <w:marBottom w:val="0"/>
          <w:divBdr>
            <w:top w:val="none" w:sz="0" w:space="0" w:color="auto"/>
            <w:left w:val="none" w:sz="0" w:space="0" w:color="auto"/>
            <w:bottom w:val="none" w:sz="0" w:space="0" w:color="auto"/>
            <w:right w:val="none" w:sz="0" w:space="0" w:color="auto"/>
          </w:divBdr>
        </w:div>
        <w:div w:id="498084277">
          <w:marLeft w:val="0"/>
          <w:marRight w:val="0"/>
          <w:marTop w:val="0"/>
          <w:marBottom w:val="0"/>
          <w:divBdr>
            <w:top w:val="none" w:sz="0" w:space="0" w:color="auto"/>
            <w:left w:val="none" w:sz="0" w:space="0" w:color="auto"/>
            <w:bottom w:val="none" w:sz="0" w:space="0" w:color="auto"/>
            <w:right w:val="none" w:sz="0" w:space="0" w:color="auto"/>
          </w:divBdr>
        </w:div>
        <w:div w:id="506676073">
          <w:marLeft w:val="0"/>
          <w:marRight w:val="0"/>
          <w:marTop w:val="0"/>
          <w:marBottom w:val="0"/>
          <w:divBdr>
            <w:top w:val="none" w:sz="0" w:space="0" w:color="auto"/>
            <w:left w:val="none" w:sz="0" w:space="0" w:color="auto"/>
            <w:bottom w:val="none" w:sz="0" w:space="0" w:color="auto"/>
            <w:right w:val="none" w:sz="0" w:space="0" w:color="auto"/>
          </w:divBdr>
        </w:div>
        <w:div w:id="614942554">
          <w:marLeft w:val="0"/>
          <w:marRight w:val="0"/>
          <w:marTop w:val="0"/>
          <w:marBottom w:val="0"/>
          <w:divBdr>
            <w:top w:val="none" w:sz="0" w:space="0" w:color="auto"/>
            <w:left w:val="none" w:sz="0" w:space="0" w:color="auto"/>
            <w:bottom w:val="none" w:sz="0" w:space="0" w:color="auto"/>
            <w:right w:val="none" w:sz="0" w:space="0" w:color="auto"/>
          </w:divBdr>
        </w:div>
        <w:div w:id="617179859">
          <w:marLeft w:val="0"/>
          <w:marRight w:val="0"/>
          <w:marTop w:val="0"/>
          <w:marBottom w:val="0"/>
          <w:divBdr>
            <w:top w:val="none" w:sz="0" w:space="0" w:color="auto"/>
            <w:left w:val="none" w:sz="0" w:space="0" w:color="auto"/>
            <w:bottom w:val="none" w:sz="0" w:space="0" w:color="auto"/>
            <w:right w:val="none" w:sz="0" w:space="0" w:color="auto"/>
          </w:divBdr>
        </w:div>
        <w:div w:id="699207434">
          <w:marLeft w:val="0"/>
          <w:marRight w:val="0"/>
          <w:marTop w:val="0"/>
          <w:marBottom w:val="0"/>
          <w:divBdr>
            <w:top w:val="none" w:sz="0" w:space="0" w:color="auto"/>
            <w:left w:val="none" w:sz="0" w:space="0" w:color="auto"/>
            <w:bottom w:val="none" w:sz="0" w:space="0" w:color="auto"/>
            <w:right w:val="none" w:sz="0" w:space="0" w:color="auto"/>
          </w:divBdr>
        </w:div>
        <w:div w:id="721632309">
          <w:marLeft w:val="0"/>
          <w:marRight w:val="0"/>
          <w:marTop w:val="0"/>
          <w:marBottom w:val="0"/>
          <w:divBdr>
            <w:top w:val="none" w:sz="0" w:space="0" w:color="auto"/>
            <w:left w:val="none" w:sz="0" w:space="0" w:color="auto"/>
            <w:bottom w:val="none" w:sz="0" w:space="0" w:color="auto"/>
            <w:right w:val="none" w:sz="0" w:space="0" w:color="auto"/>
          </w:divBdr>
        </w:div>
        <w:div w:id="796340263">
          <w:marLeft w:val="0"/>
          <w:marRight w:val="0"/>
          <w:marTop w:val="0"/>
          <w:marBottom w:val="0"/>
          <w:divBdr>
            <w:top w:val="none" w:sz="0" w:space="0" w:color="auto"/>
            <w:left w:val="none" w:sz="0" w:space="0" w:color="auto"/>
            <w:bottom w:val="none" w:sz="0" w:space="0" w:color="auto"/>
            <w:right w:val="none" w:sz="0" w:space="0" w:color="auto"/>
          </w:divBdr>
        </w:div>
        <w:div w:id="896478491">
          <w:marLeft w:val="0"/>
          <w:marRight w:val="0"/>
          <w:marTop w:val="0"/>
          <w:marBottom w:val="0"/>
          <w:divBdr>
            <w:top w:val="none" w:sz="0" w:space="0" w:color="auto"/>
            <w:left w:val="none" w:sz="0" w:space="0" w:color="auto"/>
            <w:bottom w:val="none" w:sz="0" w:space="0" w:color="auto"/>
            <w:right w:val="none" w:sz="0" w:space="0" w:color="auto"/>
          </w:divBdr>
        </w:div>
        <w:div w:id="937910639">
          <w:marLeft w:val="0"/>
          <w:marRight w:val="0"/>
          <w:marTop w:val="0"/>
          <w:marBottom w:val="0"/>
          <w:divBdr>
            <w:top w:val="none" w:sz="0" w:space="0" w:color="auto"/>
            <w:left w:val="none" w:sz="0" w:space="0" w:color="auto"/>
            <w:bottom w:val="none" w:sz="0" w:space="0" w:color="auto"/>
            <w:right w:val="none" w:sz="0" w:space="0" w:color="auto"/>
          </w:divBdr>
        </w:div>
        <w:div w:id="991059954">
          <w:marLeft w:val="0"/>
          <w:marRight w:val="0"/>
          <w:marTop w:val="0"/>
          <w:marBottom w:val="0"/>
          <w:divBdr>
            <w:top w:val="none" w:sz="0" w:space="0" w:color="auto"/>
            <w:left w:val="none" w:sz="0" w:space="0" w:color="auto"/>
            <w:bottom w:val="none" w:sz="0" w:space="0" w:color="auto"/>
            <w:right w:val="none" w:sz="0" w:space="0" w:color="auto"/>
          </w:divBdr>
        </w:div>
        <w:div w:id="1094012240">
          <w:marLeft w:val="0"/>
          <w:marRight w:val="0"/>
          <w:marTop w:val="0"/>
          <w:marBottom w:val="0"/>
          <w:divBdr>
            <w:top w:val="none" w:sz="0" w:space="0" w:color="auto"/>
            <w:left w:val="none" w:sz="0" w:space="0" w:color="auto"/>
            <w:bottom w:val="none" w:sz="0" w:space="0" w:color="auto"/>
            <w:right w:val="none" w:sz="0" w:space="0" w:color="auto"/>
          </w:divBdr>
        </w:div>
        <w:div w:id="1099764251">
          <w:marLeft w:val="0"/>
          <w:marRight w:val="0"/>
          <w:marTop w:val="0"/>
          <w:marBottom w:val="0"/>
          <w:divBdr>
            <w:top w:val="none" w:sz="0" w:space="0" w:color="auto"/>
            <w:left w:val="none" w:sz="0" w:space="0" w:color="auto"/>
            <w:bottom w:val="none" w:sz="0" w:space="0" w:color="auto"/>
            <w:right w:val="none" w:sz="0" w:space="0" w:color="auto"/>
          </w:divBdr>
        </w:div>
        <w:div w:id="1120536932">
          <w:marLeft w:val="0"/>
          <w:marRight w:val="0"/>
          <w:marTop w:val="0"/>
          <w:marBottom w:val="0"/>
          <w:divBdr>
            <w:top w:val="none" w:sz="0" w:space="0" w:color="auto"/>
            <w:left w:val="none" w:sz="0" w:space="0" w:color="auto"/>
            <w:bottom w:val="none" w:sz="0" w:space="0" w:color="auto"/>
            <w:right w:val="none" w:sz="0" w:space="0" w:color="auto"/>
          </w:divBdr>
        </w:div>
        <w:div w:id="1229028670">
          <w:marLeft w:val="0"/>
          <w:marRight w:val="0"/>
          <w:marTop w:val="0"/>
          <w:marBottom w:val="0"/>
          <w:divBdr>
            <w:top w:val="none" w:sz="0" w:space="0" w:color="auto"/>
            <w:left w:val="none" w:sz="0" w:space="0" w:color="auto"/>
            <w:bottom w:val="none" w:sz="0" w:space="0" w:color="auto"/>
            <w:right w:val="none" w:sz="0" w:space="0" w:color="auto"/>
          </w:divBdr>
        </w:div>
        <w:div w:id="1252471850">
          <w:marLeft w:val="0"/>
          <w:marRight w:val="0"/>
          <w:marTop w:val="0"/>
          <w:marBottom w:val="0"/>
          <w:divBdr>
            <w:top w:val="none" w:sz="0" w:space="0" w:color="auto"/>
            <w:left w:val="none" w:sz="0" w:space="0" w:color="auto"/>
            <w:bottom w:val="none" w:sz="0" w:space="0" w:color="auto"/>
            <w:right w:val="none" w:sz="0" w:space="0" w:color="auto"/>
          </w:divBdr>
        </w:div>
        <w:div w:id="1278098930">
          <w:marLeft w:val="0"/>
          <w:marRight w:val="0"/>
          <w:marTop w:val="0"/>
          <w:marBottom w:val="0"/>
          <w:divBdr>
            <w:top w:val="none" w:sz="0" w:space="0" w:color="auto"/>
            <w:left w:val="none" w:sz="0" w:space="0" w:color="auto"/>
            <w:bottom w:val="none" w:sz="0" w:space="0" w:color="auto"/>
            <w:right w:val="none" w:sz="0" w:space="0" w:color="auto"/>
          </w:divBdr>
        </w:div>
        <w:div w:id="1366250309">
          <w:marLeft w:val="0"/>
          <w:marRight w:val="0"/>
          <w:marTop w:val="0"/>
          <w:marBottom w:val="0"/>
          <w:divBdr>
            <w:top w:val="none" w:sz="0" w:space="0" w:color="auto"/>
            <w:left w:val="none" w:sz="0" w:space="0" w:color="auto"/>
            <w:bottom w:val="none" w:sz="0" w:space="0" w:color="auto"/>
            <w:right w:val="none" w:sz="0" w:space="0" w:color="auto"/>
          </w:divBdr>
        </w:div>
        <w:div w:id="1411191448">
          <w:marLeft w:val="0"/>
          <w:marRight w:val="0"/>
          <w:marTop w:val="0"/>
          <w:marBottom w:val="0"/>
          <w:divBdr>
            <w:top w:val="none" w:sz="0" w:space="0" w:color="auto"/>
            <w:left w:val="none" w:sz="0" w:space="0" w:color="auto"/>
            <w:bottom w:val="none" w:sz="0" w:space="0" w:color="auto"/>
            <w:right w:val="none" w:sz="0" w:space="0" w:color="auto"/>
          </w:divBdr>
        </w:div>
        <w:div w:id="1418359545">
          <w:marLeft w:val="0"/>
          <w:marRight w:val="0"/>
          <w:marTop w:val="0"/>
          <w:marBottom w:val="0"/>
          <w:divBdr>
            <w:top w:val="none" w:sz="0" w:space="0" w:color="auto"/>
            <w:left w:val="none" w:sz="0" w:space="0" w:color="auto"/>
            <w:bottom w:val="none" w:sz="0" w:space="0" w:color="auto"/>
            <w:right w:val="none" w:sz="0" w:space="0" w:color="auto"/>
          </w:divBdr>
        </w:div>
        <w:div w:id="1442795804">
          <w:marLeft w:val="0"/>
          <w:marRight w:val="0"/>
          <w:marTop w:val="0"/>
          <w:marBottom w:val="0"/>
          <w:divBdr>
            <w:top w:val="none" w:sz="0" w:space="0" w:color="auto"/>
            <w:left w:val="none" w:sz="0" w:space="0" w:color="auto"/>
            <w:bottom w:val="none" w:sz="0" w:space="0" w:color="auto"/>
            <w:right w:val="none" w:sz="0" w:space="0" w:color="auto"/>
          </w:divBdr>
        </w:div>
        <w:div w:id="1482038365">
          <w:marLeft w:val="0"/>
          <w:marRight w:val="0"/>
          <w:marTop w:val="0"/>
          <w:marBottom w:val="0"/>
          <w:divBdr>
            <w:top w:val="none" w:sz="0" w:space="0" w:color="auto"/>
            <w:left w:val="none" w:sz="0" w:space="0" w:color="auto"/>
            <w:bottom w:val="none" w:sz="0" w:space="0" w:color="auto"/>
            <w:right w:val="none" w:sz="0" w:space="0" w:color="auto"/>
          </w:divBdr>
        </w:div>
        <w:div w:id="1507163527">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76167025">
          <w:marLeft w:val="0"/>
          <w:marRight w:val="0"/>
          <w:marTop w:val="0"/>
          <w:marBottom w:val="0"/>
          <w:divBdr>
            <w:top w:val="none" w:sz="0" w:space="0" w:color="auto"/>
            <w:left w:val="none" w:sz="0" w:space="0" w:color="auto"/>
            <w:bottom w:val="none" w:sz="0" w:space="0" w:color="auto"/>
            <w:right w:val="none" w:sz="0" w:space="0" w:color="auto"/>
          </w:divBdr>
        </w:div>
        <w:div w:id="1601794143">
          <w:marLeft w:val="0"/>
          <w:marRight w:val="0"/>
          <w:marTop w:val="0"/>
          <w:marBottom w:val="0"/>
          <w:divBdr>
            <w:top w:val="none" w:sz="0" w:space="0" w:color="auto"/>
            <w:left w:val="none" w:sz="0" w:space="0" w:color="auto"/>
            <w:bottom w:val="none" w:sz="0" w:space="0" w:color="auto"/>
            <w:right w:val="none" w:sz="0" w:space="0" w:color="auto"/>
          </w:divBdr>
        </w:div>
        <w:div w:id="1605763370">
          <w:marLeft w:val="0"/>
          <w:marRight w:val="0"/>
          <w:marTop w:val="0"/>
          <w:marBottom w:val="0"/>
          <w:divBdr>
            <w:top w:val="none" w:sz="0" w:space="0" w:color="auto"/>
            <w:left w:val="none" w:sz="0" w:space="0" w:color="auto"/>
            <w:bottom w:val="none" w:sz="0" w:space="0" w:color="auto"/>
            <w:right w:val="none" w:sz="0" w:space="0" w:color="auto"/>
          </w:divBdr>
        </w:div>
        <w:div w:id="1617981647">
          <w:marLeft w:val="0"/>
          <w:marRight w:val="0"/>
          <w:marTop w:val="0"/>
          <w:marBottom w:val="0"/>
          <w:divBdr>
            <w:top w:val="none" w:sz="0" w:space="0" w:color="auto"/>
            <w:left w:val="none" w:sz="0" w:space="0" w:color="auto"/>
            <w:bottom w:val="none" w:sz="0" w:space="0" w:color="auto"/>
            <w:right w:val="none" w:sz="0" w:space="0" w:color="auto"/>
          </w:divBdr>
        </w:div>
        <w:div w:id="1618179251">
          <w:marLeft w:val="0"/>
          <w:marRight w:val="0"/>
          <w:marTop w:val="0"/>
          <w:marBottom w:val="0"/>
          <w:divBdr>
            <w:top w:val="none" w:sz="0" w:space="0" w:color="auto"/>
            <w:left w:val="none" w:sz="0" w:space="0" w:color="auto"/>
            <w:bottom w:val="none" w:sz="0" w:space="0" w:color="auto"/>
            <w:right w:val="none" w:sz="0" w:space="0" w:color="auto"/>
          </w:divBdr>
        </w:div>
        <w:div w:id="1660621525">
          <w:marLeft w:val="0"/>
          <w:marRight w:val="0"/>
          <w:marTop w:val="0"/>
          <w:marBottom w:val="0"/>
          <w:divBdr>
            <w:top w:val="none" w:sz="0" w:space="0" w:color="auto"/>
            <w:left w:val="none" w:sz="0" w:space="0" w:color="auto"/>
            <w:bottom w:val="none" w:sz="0" w:space="0" w:color="auto"/>
            <w:right w:val="none" w:sz="0" w:space="0" w:color="auto"/>
          </w:divBdr>
        </w:div>
        <w:div w:id="1672294026">
          <w:marLeft w:val="0"/>
          <w:marRight w:val="0"/>
          <w:marTop w:val="0"/>
          <w:marBottom w:val="0"/>
          <w:divBdr>
            <w:top w:val="none" w:sz="0" w:space="0" w:color="auto"/>
            <w:left w:val="none" w:sz="0" w:space="0" w:color="auto"/>
            <w:bottom w:val="none" w:sz="0" w:space="0" w:color="auto"/>
            <w:right w:val="none" w:sz="0" w:space="0" w:color="auto"/>
          </w:divBdr>
        </w:div>
        <w:div w:id="1697148194">
          <w:marLeft w:val="0"/>
          <w:marRight w:val="0"/>
          <w:marTop w:val="0"/>
          <w:marBottom w:val="0"/>
          <w:divBdr>
            <w:top w:val="none" w:sz="0" w:space="0" w:color="auto"/>
            <w:left w:val="none" w:sz="0" w:space="0" w:color="auto"/>
            <w:bottom w:val="none" w:sz="0" w:space="0" w:color="auto"/>
            <w:right w:val="none" w:sz="0" w:space="0" w:color="auto"/>
          </w:divBdr>
        </w:div>
        <w:div w:id="1735618272">
          <w:marLeft w:val="0"/>
          <w:marRight w:val="0"/>
          <w:marTop w:val="0"/>
          <w:marBottom w:val="0"/>
          <w:divBdr>
            <w:top w:val="none" w:sz="0" w:space="0" w:color="auto"/>
            <w:left w:val="none" w:sz="0" w:space="0" w:color="auto"/>
            <w:bottom w:val="none" w:sz="0" w:space="0" w:color="auto"/>
            <w:right w:val="none" w:sz="0" w:space="0" w:color="auto"/>
          </w:divBdr>
        </w:div>
        <w:div w:id="1778209029">
          <w:marLeft w:val="0"/>
          <w:marRight w:val="0"/>
          <w:marTop w:val="0"/>
          <w:marBottom w:val="0"/>
          <w:divBdr>
            <w:top w:val="none" w:sz="0" w:space="0" w:color="auto"/>
            <w:left w:val="none" w:sz="0" w:space="0" w:color="auto"/>
            <w:bottom w:val="none" w:sz="0" w:space="0" w:color="auto"/>
            <w:right w:val="none" w:sz="0" w:space="0" w:color="auto"/>
          </w:divBdr>
        </w:div>
        <w:div w:id="1819111705">
          <w:marLeft w:val="0"/>
          <w:marRight w:val="0"/>
          <w:marTop w:val="0"/>
          <w:marBottom w:val="0"/>
          <w:divBdr>
            <w:top w:val="none" w:sz="0" w:space="0" w:color="auto"/>
            <w:left w:val="none" w:sz="0" w:space="0" w:color="auto"/>
            <w:bottom w:val="none" w:sz="0" w:space="0" w:color="auto"/>
            <w:right w:val="none" w:sz="0" w:space="0" w:color="auto"/>
          </w:divBdr>
        </w:div>
        <w:div w:id="1820270814">
          <w:marLeft w:val="0"/>
          <w:marRight w:val="0"/>
          <w:marTop w:val="0"/>
          <w:marBottom w:val="0"/>
          <w:divBdr>
            <w:top w:val="none" w:sz="0" w:space="0" w:color="auto"/>
            <w:left w:val="none" w:sz="0" w:space="0" w:color="auto"/>
            <w:bottom w:val="none" w:sz="0" w:space="0" w:color="auto"/>
            <w:right w:val="none" w:sz="0" w:space="0" w:color="auto"/>
          </w:divBdr>
        </w:div>
        <w:div w:id="1848323114">
          <w:marLeft w:val="0"/>
          <w:marRight w:val="0"/>
          <w:marTop w:val="0"/>
          <w:marBottom w:val="0"/>
          <w:divBdr>
            <w:top w:val="none" w:sz="0" w:space="0" w:color="auto"/>
            <w:left w:val="none" w:sz="0" w:space="0" w:color="auto"/>
            <w:bottom w:val="none" w:sz="0" w:space="0" w:color="auto"/>
            <w:right w:val="none" w:sz="0" w:space="0" w:color="auto"/>
          </w:divBdr>
        </w:div>
        <w:div w:id="1884444467">
          <w:marLeft w:val="0"/>
          <w:marRight w:val="0"/>
          <w:marTop w:val="0"/>
          <w:marBottom w:val="0"/>
          <w:divBdr>
            <w:top w:val="none" w:sz="0" w:space="0" w:color="auto"/>
            <w:left w:val="none" w:sz="0" w:space="0" w:color="auto"/>
            <w:bottom w:val="none" w:sz="0" w:space="0" w:color="auto"/>
            <w:right w:val="none" w:sz="0" w:space="0" w:color="auto"/>
          </w:divBdr>
        </w:div>
        <w:div w:id="1884831367">
          <w:marLeft w:val="0"/>
          <w:marRight w:val="0"/>
          <w:marTop w:val="0"/>
          <w:marBottom w:val="0"/>
          <w:divBdr>
            <w:top w:val="none" w:sz="0" w:space="0" w:color="auto"/>
            <w:left w:val="none" w:sz="0" w:space="0" w:color="auto"/>
            <w:bottom w:val="none" w:sz="0" w:space="0" w:color="auto"/>
            <w:right w:val="none" w:sz="0" w:space="0" w:color="auto"/>
          </w:divBdr>
        </w:div>
        <w:div w:id="1890649880">
          <w:marLeft w:val="0"/>
          <w:marRight w:val="0"/>
          <w:marTop w:val="0"/>
          <w:marBottom w:val="0"/>
          <w:divBdr>
            <w:top w:val="none" w:sz="0" w:space="0" w:color="auto"/>
            <w:left w:val="none" w:sz="0" w:space="0" w:color="auto"/>
            <w:bottom w:val="none" w:sz="0" w:space="0" w:color="auto"/>
            <w:right w:val="none" w:sz="0" w:space="0" w:color="auto"/>
          </w:divBdr>
        </w:div>
        <w:div w:id="1896234668">
          <w:marLeft w:val="0"/>
          <w:marRight w:val="0"/>
          <w:marTop w:val="0"/>
          <w:marBottom w:val="0"/>
          <w:divBdr>
            <w:top w:val="none" w:sz="0" w:space="0" w:color="auto"/>
            <w:left w:val="none" w:sz="0" w:space="0" w:color="auto"/>
            <w:bottom w:val="none" w:sz="0" w:space="0" w:color="auto"/>
            <w:right w:val="none" w:sz="0" w:space="0" w:color="auto"/>
          </w:divBdr>
        </w:div>
        <w:div w:id="2022003877">
          <w:marLeft w:val="0"/>
          <w:marRight w:val="0"/>
          <w:marTop w:val="0"/>
          <w:marBottom w:val="0"/>
          <w:divBdr>
            <w:top w:val="none" w:sz="0" w:space="0" w:color="auto"/>
            <w:left w:val="none" w:sz="0" w:space="0" w:color="auto"/>
            <w:bottom w:val="none" w:sz="0" w:space="0" w:color="auto"/>
            <w:right w:val="none" w:sz="0" w:space="0" w:color="auto"/>
          </w:divBdr>
        </w:div>
      </w:divsChild>
    </w:div>
    <w:div w:id="2123645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vuzlib.net/" TargetMode="External"/><Relationship Id="rId21" Type="http://schemas.openxmlformats.org/officeDocument/2006/relationships/footer" Target="footer5.xml"/><Relationship Id="rId42" Type="http://schemas.openxmlformats.org/officeDocument/2006/relationships/hyperlink" Target="http://www.teoriya.ru/studentu/booksport/index.php" TargetMode="External"/><Relationship Id="rId63" Type="http://schemas.openxmlformats.org/officeDocument/2006/relationships/hyperlink" Target="http://lib.sportedu.ru/" TargetMode="External"/><Relationship Id="rId84" Type="http://schemas.openxmlformats.org/officeDocument/2006/relationships/hyperlink" Target="https://www.nalog.ru/" TargetMode="External"/><Relationship Id="rId138" Type="http://schemas.openxmlformats.org/officeDocument/2006/relationships/hyperlink" Target="about:blank" TargetMode="External"/><Relationship Id="rId107" Type="http://schemas.openxmlformats.org/officeDocument/2006/relationships/hyperlink" Target="https://urait.ru/bcode/469427" TargetMode="External"/><Relationship Id="rId11" Type="http://schemas.openxmlformats.org/officeDocument/2006/relationships/hyperlink" Target="http://www.consultant.ru/" TargetMode="External"/><Relationship Id="rId32" Type="http://schemas.openxmlformats.org/officeDocument/2006/relationships/hyperlink" Target="http://www.zavuch.info/" TargetMode="External"/><Relationship Id="rId37" Type="http://schemas.openxmlformats.org/officeDocument/2006/relationships/hyperlink" Target="http://www.macmillan.ru" TargetMode="External"/><Relationship Id="rId53" Type="http://schemas.openxmlformats.org/officeDocument/2006/relationships/hyperlink" Target="http://www.iprbookshop.ru/70294.html" TargetMode="External"/><Relationship Id="rId58" Type="http://schemas.openxmlformats.org/officeDocument/2006/relationships/hyperlink" Target="http://elib.mosgu.ru/" TargetMode="External"/><Relationship Id="rId74" Type="http://schemas.openxmlformats.org/officeDocument/2006/relationships/hyperlink" Target="http://mathportal.net/" TargetMode="External"/><Relationship Id="rId79" Type="http://schemas.openxmlformats.org/officeDocument/2006/relationships/footer" Target="footer9.xml"/><Relationship Id="rId102" Type="http://schemas.openxmlformats.org/officeDocument/2006/relationships/hyperlink" Target="https://book.ru/book/936310" TargetMode="External"/><Relationship Id="rId123" Type="http://schemas.openxmlformats.org/officeDocument/2006/relationships/hyperlink" Target="http://www.cbr.ru" TargetMode="External"/><Relationship Id="rId128" Type="http://schemas.openxmlformats.org/officeDocument/2006/relationships/hyperlink" Target="http://www.yandex.ru" TargetMode="External"/><Relationship Id="rId5" Type="http://schemas.openxmlformats.org/officeDocument/2006/relationships/webSettings" Target="webSettings.xml"/><Relationship Id="rId90" Type="http://schemas.openxmlformats.org/officeDocument/2006/relationships/hyperlink" Target="http://www.edu-all.ru/" TargetMode="External"/><Relationship Id="rId95" Type="http://schemas.openxmlformats.org/officeDocument/2006/relationships/hyperlink" Target="http://www.aero.garant.ru" TargetMode="External"/><Relationship Id="rId22" Type="http://schemas.openxmlformats.org/officeDocument/2006/relationships/footer" Target="footer6.xml"/><Relationship Id="rId27" Type="http://schemas.openxmlformats.org/officeDocument/2006/relationships/hyperlink" Target="http://www.arb.ru" TargetMode="External"/><Relationship Id="rId43" Type="http://schemas.openxmlformats.org/officeDocument/2006/relationships/hyperlink" Target="http://www.valeo.edu.ru/" TargetMode="External"/><Relationship Id="rId48" Type="http://schemas.openxmlformats.org/officeDocument/2006/relationships/hyperlink" Target="http://www.libsport.ru/" TargetMode="External"/><Relationship Id="rId64" Type="http://schemas.openxmlformats.org/officeDocument/2006/relationships/hyperlink" Target="http://www.knigafund.ru/books/182748" TargetMode="External"/><Relationship Id="rId69" Type="http://schemas.openxmlformats.org/officeDocument/2006/relationships/hyperlink" Target="https://biblioclub.ru/index.php?page=main_ub_red" TargetMode="External"/><Relationship Id="rId113" Type="http://schemas.openxmlformats.org/officeDocument/2006/relationships/hyperlink" Target="URL:%20http://www.consultant.ru" TargetMode="External"/><Relationship Id="rId118" Type="http://schemas.openxmlformats.org/officeDocument/2006/relationships/hyperlink" Target="http://www.iprbookshop.ru/71738.html" TargetMode="External"/><Relationship Id="rId134" Type="http://schemas.openxmlformats.org/officeDocument/2006/relationships/hyperlink" Target="https://rsv.ru/" TargetMode="External"/><Relationship Id="rId139" Type="http://schemas.openxmlformats.org/officeDocument/2006/relationships/hyperlink" Target="https://clck.ru/RADAD" TargetMode="External"/><Relationship Id="rId80" Type="http://schemas.openxmlformats.org/officeDocument/2006/relationships/hyperlink" Target="http://window.edu.ru/" TargetMode="External"/><Relationship Id="rId85" Type="http://schemas.openxmlformats.org/officeDocument/2006/relationships/hyperlink" Target="http://www.pfrf.ru/" TargetMode="External"/><Relationship Id="rId12" Type="http://schemas.openxmlformats.org/officeDocument/2006/relationships/hyperlink" Target="http://www.garant.ru/" TargetMode="External"/><Relationship Id="rId17" Type="http://schemas.openxmlformats.org/officeDocument/2006/relationships/hyperlink" Target="http://www.consultant.ru/" TargetMode="External"/><Relationship Id="rId33" Type="http://schemas.openxmlformats.org/officeDocument/2006/relationships/hyperlink" Target="http://www.znanium.com" TargetMode="External"/><Relationship Id="rId38" Type="http://schemas.openxmlformats.org/officeDocument/2006/relationships/hyperlink" Target="http://www.book.ru" TargetMode="External"/><Relationship Id="rId59" Type="http://schemas.openxmlformats.org/officeDocument/2006/relationships/hyperlink" Target="http://lfksport.ru/" TargetMode="External"/><Relationship Id="rId103" Type="http://schemas.openxmlformats.org/officeDocument/2006/relationships/footer" Target="footer13.xml"/><Relationship Id="rId108" Type="http://schemas.openxmlformats.org/officeDocument/2006/relationships/hyperlink" Target="http://www.britannica.com" TargetMode="External"/><Relationship Id="rId124" Type="http://schemas.openxmlformats.org/officeDocument/2006/relationships/hyperlink" Target="http://www.gks.ru" TargetMode="External"/><Relationship Id="rId129" Type="http://schemas.openxmlformats.org/officeDocument/2006/relationships/hyperlink" Target="http://www.vuzlib.net/" TargetMode="External"/><Relationship Id="rId54" Type="http://schemas.openxmlformats.org/officeDocument/2006/relationships/hyperlink" Target="http://www.iprbookshop.ru/52588" TargetMode="External"/><Relationship Id="rId70" Type="http://schemas.openxmlformats.org/officeDocument/2006/relationships/hyperlink" Target="https://ru.onlinemschool.com/math/library/" TargetMode="External"/><Relationship Id="rId75" Type="http://schemas.openxmlformats.org/officeDocument/2006/relationships/hyperlink" Target="http://matematika.electrichelp.ru/matricy-i-opredeliteli/" TargetMode="External"/><Relationship Id="rId91" Type="http://schemas.openxmlformats.org/officeDocument/2006/relationships/hyperlink" Target="http://www.vuzlib.net/" TargetMode="External"/><Relationship Id="rId96" Type="http://schemas.openxmlformats.org/officeDocument/2006/relationships/hyperlink" Target="http://eup.ru/" TargetMode="External"/><Relationship Id="rId14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www.cbr.ru" TargetMode="External"/><Relationship Id="rId28" Type="http://schemas.openxmlformats.org/officeDocument/2006/relationships/hyperlink" Target="http://www.bankir.ru" TargetMode="External"/><Relationship Id="rId49" Type="http://schemas.openxmlformats.org/officeDocument/2006/relationships/hyperlink" Target="http://lib.sportedu.ru/" TargetMode="External"/><Relationship Id="rId114" Type="http://schemas.openxmlformats.org/officeDocument/2006/relationships/hyperlink" Target="http://www.cntd.ru" TargetMode="External"/><Relationship Id="rId119" Type="http://schemas.openxmlformats.org/officeDocument/2006/relationships/hyperlink" Target="https://profspo.ru/books/86070" TargetMode="External"/><Relationship Id="rId44" Type="http://schemas.openxmlformats.org/officeDocument/2006/relationships/hyperlink" Target="http://elib.mosgu.ru/" TargetMode="External"/><Relationship Id="rId60" Type="http://schemas.openxmlformats.org/officeDocument/2006/relationships/hyperlink" Target="http://www.teoriya.ru/" TargetMode="External"/><Relationship Id="rId65" Type="http://schemas.openxmlformats.org/officeDocument/2006/relationships/hyperlink" Target="http://www.iprbookshop.ru/8625" TargetMode="External"/><Relationship Id="rId81" Type="http://schemas.openxmlformats.org/officeDocument/2006/relationships/hyperlink" Target="http://konsultant.ru/" TargetMode="External"/><Relationship Id="rId86" Type="http://schemas.openxmlformats.org/officeDocument/2006/relationships/hyperlink" Target="http://fss.ru/" TargetMode="External"/><Relationship Id="rId130" Type="http://schemas.openxmlformats.org/officeDocument/2006/relationships/hyperlink" Target="http://www.iprbookshop.ru/71738.html" TargetMode="External"/><Relationship Id="rId135" Type="http://schemas.openxmlformats.org/officeDocument/2006/relationships/hyperlink" Target="https://bolshayaperemena.online/" TargetMode="External"/><Relationship Id="rId13" Type="http://schemas.openxmlformats.org/officeDocument/2006/relationships/hyperlink" Target="http://www.cbr.ru/statistics/" TargetMode="External"/><Relationship Id="rId18" Type="http://schemas.openxmlformats.org/officeDocument/2006/relationships/hyperlink" Target="http://www.garant.ru/" TargetMode="External"/><Relationship Id="rId39" Type="http://schemas.openxmlformats.org/officeDocument/2006/relationships/hyperlink" Target="http://www.iprbookshop.ru/70294.html" TargetMode="External"/><Relationship Id="rId109" Type="http://schemas.openxmlformats.org/officeDocument/2006/relationships/hyperlink" Target="http://biblioteka.net.ru" TargetMode="External"/><Relationship Id="rId34" Type="http://schemas.openxmlformats.org/officeDocument/2006/relationships/hyperlink" Target="https://www.prodalit.ru/cat?BSer=%22%D0%A4%D0%93%D0%9E%D0%A1%20%20%D0%A1%D1%80%D0%B5%D0%B4%D0%BD%D0%B5%D0%B5%20%D0%BF%D1%80%D0%BE%D1%84%D0%B5%D1%81%D1%81%D0%B8%D0%BE%D0%BD%D0%B0%D0%BB%D1%8C%D0%BD%D0%BE%D0%B5%20%D0%BE%D0%B1%D1%80%D0%B0%D0%B7%D0%BE%D0%B2%D0%B0%D0%BD%D0%B8%D0%B5&amp;FindMode=Short&amp;handler=Index" TargetMode="External"/><Relationship Id="rId50" Type="http://schemas.openxmlformats.org/officeDocument/2006/relationships/hyperlink" Target="http://www.knigafund.ru/books/182748" TargetMode="External"/><Relationship Id="rId55" Type="http://schemas.openxmlformats.org/officeDocument/2006/relationships/hyperlink" Target="http://www.iprbookshop.ru/43905.html" TargetMode="External"/><Relationship Id="rId76" Type="http://schemas.openxmlformats.org/officeDocument/2006/relationships/hyperlink" Target="http://www.mathprofi.ru/" TargetMode="External"/><Relationship Id="rId97" Type="http://schemas.openxmlformats.org/officeDocument/2006/relationships/hyperlink" Target="http://eup.ru" TargetMode="External"/><Relationship Id="rId104" Type="http://schemas.openxmlformats.org/officeDocument/2006/relationships/hyperlink" Target="http://www.mvd.ru" TargetMode="External"/><Relationship Id="rId120" Type="http://schemas.openxmlformats.org/officeDocument/2006/relationships/hyperlink" Target="http://www.britannica.com" TargetMode="External"/><Relationship Id="rId125" Type="http://schemas.openxmlformats.org/officeDocument/2006/relationships/hyperlink" Target="URL:%20http://www.consultant.ru" TargetMode="External"/><Relationship Id="rId141"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ru.solverbook.com/" TargetMode="External"/><Relationship Id="rId92" Type="http://schemas.openxmlformats.org/officeDocument/2006/relationships/footer" Target="footer10.xml"/><Relationship Id="rId2" Type="http://schemas.openxmlformats.org/officeDocument/2006/relationships/numbering" Target="numbering.xml"/><Relationship Id="rId29" Type="http://schemas.openxmlformats.org/officeDocument/2006/relationships/hyperlink" Target="http://www.academia-moscow.ru/" TargetMode="External"/><Relationship Id="rId24" Type="http://schemas.openxmlformats.org/officeDocument/2006/relationships/hyperlink" Target="http://www.consultant.ru" TargetMode="External"/><Relationship Id="rId40" Type="http://schemas.openxmlformats.org/officeDocument/2006/relationships/hyperlink" Target="http://www.iprbookshop.ru/52588" TargetMode="External"/><Relationship Id="rId45" Type="http://schemas.openxmlformats.org/officeDocument/2006/relationships/hyperlink" Target="http://lfksport.ru/" TargetMode="External"/><Relationship Id="rId66" Type="http://schemas.openxmlformats.org/officeDocument/2006/relationships/hyperlink" Target="http://www.iprbookshop.ru/70024.html" TargetMode="External"/><Relationship Id="rId87" Type="http://schemas.openxmlformats.org/officeDocument/2006/relationships/hyperlink" Target="http://www.ffoms.ru/" TargetMode="External"/><Relationship Id="rId110" Type="http://schemas.openxmlformats.org/officeDocument/2006/relationships/hyperlink" Target="http://window.edu.ru/" TargetMode="External"/><Relationship Id="rId115" Type="http://schemas.openxmlformats.org/officeDocument/2006/relationships/hyperlink" Target="http://www.rambler.ru" TargetMode="External"/><Relationship Id="rId131" Type="http://schemas.openxmlformats.org/officeDocument/2006/relationships/hyperlink" Target="https://profspo.ru/books/86070" TargetMode="External"/><Relationship Id="rId136" Type="http://schemas.openxmlformats.org/officeDocument/2006/relationships/hyperlink" Target="about:blank" TargetMode="External"/><Relationship Id="rId61" Type="http://schemas.openxmlformats.org/officeDocument/2006/relationships/hyperlink" Target="http://www.olympic.ru/" TargetMode="External"/><Relationship Id="rId82" Type="http://schemas.openxmlformats.org/officeDocument/2006/relationships/hyperlink" Target="http://www.garant.ru/" TargetMode="External"/><Relationship Id="rId19" Type="http://schemas.openxmlformats.org/officeDocument/2006/relationships/footer" Target="footer3.xml"/><Relationship Id="rId14" Type="http://schemas.openxmlformats.org/officeDocument/2006/relationships/hyperlink" Target="http://www.consultant.ru/" TargetMode="External"/><Relationship Id="rId30" Type="http://schemas.openxmlformats.org/officeDocument/2006/relationships/hyperlink" Target="http://znanium.com/" TargetMode="External"/><Relationship Id="rId35" Type="http://schemas.openxmlformats.org/officeDocument/2006/relationships/hyperlink" Target="http://www.interactive-english.ru/uprazhneniya" TargetMode="External"/><Relationship Id="rId56" Type="http://schemas.openxmlformats.org/officeDocument/2006/relationships/hyperlink" Target="http://www.teoriya.ru/studentu/booksport/index.php" TargetMode="External"/><Relationship Id="rId77" Type="http://schemas.openxmlformats.org/officeDocument/2006/relationships/hyperlink" Target="http://ecoportal.su/public.php" TargetMode="External"/><Relationship Id="rId100" Type="http://schemas.openxmlformats.org/officeDocument/2006/relationships/hyperlink" Target="http://www.glavbukh.ru" TargetMode="External"/><Relationship Id="rId105" Type="http://schemas.openxmlformats.org/officeDocument/2006/relationships/hyperlink" Target="http://www.mchs.gov.ru/" TargetMode="External"/><Relationship Id="rId126" Type="http://schemas.openxmlformats.org/officeDocument/2006/relationships/hyperlink" Target="http://www.cntd.ru" TargetMode="External"/><Relationship Id="rId8" Type="http://schemas.openxmlformats.org/officeDocument/2006/relationships/footer" Target="footer1.xml"/><Relationship Id="rId51" Type="http://schemas.openxmlformats.org/officeDocument/2006/relationships/hyperlink" Target="http://www.iprbookshop.ru/8625" TargetMode="External"/><Relationship Id="rId72" Type="http://schemas.openxmlformats.org/officeDocument/2006/relationships/hyperlink" Target="https://www.calc.ru/" TargetMode="External"/><Relationship Id="rId93" Type="http://schemas.openxmlformats.org/officeDocument/2006/relationships/footer" Target="footer11.xml"/><Relationship Id="rId98" Type="http://schemas.openxmlformats.org/officeDocument/2006/relationships/footer" Target="footer12.xml"/><Relationship Id="rId121" Type="http://schemas.openxmlformats.org/officeDocument/2006/relationships/hyperlink" Target="http://biblioteka.net.ru" TargetMode="External"/><Relationship Id="rId3" Type="http://schemas.openxmlformats.org/officeDocument/2006/relationships/styles" Target="styles.xml"/><Relationship Id="rId25" Type="http://schemas.openxmlformats.org/officeDocument/2006/relationships/hyperlink" Target="http://www.aero.garant.ru/" TargetMode="External"/><Relationship Id="rId46" Type="http://schemas.openxmlformats.org/officeDocument/2006/relationships/hyperlink" Target="http://www.teoriya.ru/" TargetMode="External"/><Relationship Id="rId67" Type="http://schemas.openxmlformats.org/officeDocument/2006/relationships/footer" Target="footer7.xml"/><Relationship Id="rId116" Type="http://schemas.openxmlformats.org/officeDocument/2006/relationships/hyperlink" Target="http://www.yandex.ru" TargetMode="External"/><Relationship Id="rId137" Type="http://schemas.openxmlformats.org/officeDocument/2006/relationships/hyperlink" Target="https://onf.ru" TargetMode="External"/><Relationship Id="rId20" Type="http://schemas.openxmlformats.org/officeDocument/2006/relationships/footer" Target="footer4.xml"/><Relationship Id="rId41" Type="http://schemas.openxmlformats.org/officeDocument/2006/relationships/hyperlink" Target="http://www.iprbookshop.ru/43905.html" TargetMode="External"/><Relationship Id="rId62" Type="http://schemas.openxmlformats.org/officeDocument/2006/relationships/hyperlink" Target="http://www.libsport.ru/" TargetMode="External"/><Relationship Id="rId83" Type="http://schemas.openxmlformats.org/officeDocument/2006/relationships/hyperlink" Target="https://www.minfin.ru/ru/perfomance/" TargetMode="External"/><Relationship Id="rId88" Type="http://schemas.openxmlformats.org/officeDocument/2006/relationships/hyperlink" Target="http://www.cbr.ru/" TargetMode="External"/><Relationship Id="rId111" Type="http://schemas.openxmlformats.org/officeDocument/2006/relationships/hyperlink" Target="http://www.cbr.ru" TargetMode="External"/><Relationship Id="rId132" Type="http://schemas.openxmlformats.org/officeDocument/2006/relationships/footer" Target="footer14.xml"/><Relationship Id="rId15" Type="http://schemas.openxmlformats.org/officeDocument/2006/relationships/hyperlink" Target="http://www.garant.ru/" TargetMode="External"/><Relationship Id="rId36" Type="http://schemas.openxmlformats.org/officeDocument/2006/relationships/hyperlink" Target="http://www.delo-angl.ru/ekonomicheskij-anglijskij" TargetMode="External"/><Relationship Id="rId57" Type="http://schemas.openxmlformats.org/officeDocument/2006/relationships/hyperlink" Target="http://www.valeo.edu.ru/" TargetMode="External"/><Relationship Id="rId106" Type="http://schemas.openxmlformats.org/officeDocument/2006/relationships/hyperlink" Target="https://urait.ru/bcode/471865" TargetMode="External"/><Relationship Id="rId127" Type="http://schemas.openxmlformats.org/officeDocument/2006/relationships/hyperlink" Target="http://www.rambler.ru" TargetMode="External"/><Relationship Id="rId10" Type="http://schemas.openxmlformats.org/officeDocument/2006/relationships/hyperlink" Target="http://www.cbr.ru/statistics/" TargetMode="External"/><Relationship Id="rId31" Type="http://schemas.openxmlformats.org/officeDocument/2006/relationships/header" Target="header1.xml"/><Relationship Id="rId52" Type="http://schemas.openxmlformats.org/officeDocument/2006/relationships/hyperlink" Target="http://www.iprbookshop.ru/70024.html" TargetMode="External"/><Relationship Id="rId73" Type="http://schemas.openxmlformats.org/officeDocument/2006/relationships/hyperlink" Target="https://mat.1sept.ru/" TargetMode="External"/><Relationship Id="rId78" Type="http://schemas.openxmlformats.org/officeDocument/2006/relationships/hyperlink" Target="https://rpn.gov.ru/" TargetMode="External"/><Relationship Id="rId94" Type="http://schemas.openxmlformats.org/officeDocument/2006/relationships/hyperlink" Target="http://www.consultant.ru" TargetMode="External"/><Relationship Id="rId99" Type="http://schemas.openxmlformats.org/officeDocument/2006/relationships/hyperlink" Target="https://www.minfin.ru/ru/" TargetMode="External"/><Relationship Id="rId101" Type="http://schemas.openxmlformats.org/officeDocument/2006/relationships/hyperlink" Target="http://www.consultant.ru" TargetMode="External"/><Relationship Id="rId122" Type="http://schemas.openxmlformats.org/officeDocument/2006/relationships/hyperlink" Target="http://window.edu.ru/" TargetMode="External"/><Relationship Id="rId4" Type="http://schemas.openxmlformats.org/officeDocument/2006/relationships/settings" Target="settings.xml"/><Relationship Id="rId9" Type="http://schemas.openxmlformats.org/officeDocument/2006/relationships/footer" Target="footer2.xml"/><Relationship Id="rId26" Type="http://schemas.openxmlformats.org/officeDocument/2006/relationships/hyperlink" Target="http://www.banki.ru" TargetMode="External"/><Relationship Id="rId47" Type="http://schemas.openxmlformats.org/officeDocument/2006/relationships/hyperlink" Target="http://www.olympic.ru/" TargetMode="External"/><Relationship Id="rId68" Type="http://schemas.openxmlformats.org/officeDocument/2006/relationships/footer" Target="footer8.xml"/><Relationship Id="rId89" Type="http://schemas.openxmlformats.org/officeDocument/2006/relationships/hyperlink" Target="http://www.kremlin.ru" TargetMode="External"/><Relationship Id="rId112" Type="http://schemas.openxmlformats.org/officeDocument/2006/relationships/hyperlink" Target="http://www.gks.ru" TargetMode="External"/><Relationship Id="rId133" Type="http://schemas.openxmlformats.org/officeDocument/2006/relationships/header" Target="header2.xml"/><Relationship Id="rId16" Type="http://schemas.openxmlformats.org/officeDocument/2006/relationships/hyperlink" Target="http://www.cbr.ru/statistics/"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nark.ru/" TargetMode="External"/><Relationship Id="rId1" Type="http://schemas.openxmlformats.org/officeDocument/2006/relationships/hyperlink" Target="https://worldskills.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01F821-6074-4227-84F5-8007F12E2D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416</Pages>
  <Words>92065</Words>
  <Characters>681394</Characters>
  <Application>Microsoft Office Word</Application>
  <DocSecurity>0</DocSecurity>
  <Lines>5678</Lines>
  <Paragraphs>1543</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771916</CharactersWithSpaces>
  <SharedDoc>false</SharedDoc>
  <HLinks>
    <vt:vector size="54" baseType="variant">
      <vt:variant>
        <vt:i4>720982</vt:i4>
      </vt:variant>
      <vt:variant>
        <vt:i4>24</vt:i4>
      </vt:variant>
      <vt:variant>
        <vt:i4>0</vt:i4>
      </vt:variant>
      <vt:variant>
        <vt:i4>5</vt:i4>
      </vt:variant>
      <vt:variant>
        <vt:lpwstr>http://www.garant.ru/</vt:lpwstr>
      </vt:variant>
      <vt:variant>
        <vt:lpwstr/>
      </vt:variant>
      <vt:variant>
        <vt:i4>1179719</vt:i4>
      </vt:variant>
      <vt:variant>
        <vt:i4>21</vt:i4>
      </vt:variant>
      <vt:variant>
        <vt:i4>0</vt:i4>
      </vt:variant>
      <vt:variant>
        <vt:i4>5</vt:i4>
      </vt:variant>
      <vt:variant>
        <vt:lpwstr>http://www.consultant.ru/</vt:lpwstr>
      </vt:variant>
      <vt:variant>
        <vt:lpwstr/>
      </vt:variant>
      <vt:variant>
        <vt:i4>917509</vt:i4>
      </vt:variant>
      <vt:variant>
        <vt:i4>18</vt:i4>
      </vt:variant>
      <vt:variant>
        <vt:i4>0</vt:i4>
      </vt:variant>
      <vt:variant>
        <vt:i4>5</vt:i4>
      </vt:variant>
      <vt:variant>
        <vt:lpwstr>http://www.cbr.ru/statistics/</vt:lpwstr>
      </vt:variant>
      <vt:variant>
        <vt:lpwstr/>
      </vt:variant>
      <vt:variant>
        <vt:i4>720982</vt:i4>
      </vt:variant>
      <vt:variant>
        <vt:i4>15</vt:i4>
      </vt:variant>
      <vt:variant>
        <vt:i4>0</vt:i4>
      </vt:variant>
      <vt:variant>
        <vt:i4>5</vt:i4>
      </vt:variant>
      <vt:variant>
        <vt:lpwstr>http://www.garant.ru/</vt:lpwstr>
      </vt:variant>
      <vt:variant>
        <vt:lpwstr/>
      </vt:variant>
      <vt:variant>
        <vt:i4>1179719</vt:i4>
      </vt:variant>
      <vt:variant>
        <vt:i4>12</vt:i4>
      </vt:variant>
      <vt:variant>
        <vt:i4>0</vt:i4>
      </vt:variant>
      <vt:variant>
        <vt:i4>5</vt:i4>
      </vt:variant>
      <vt:variant>
        <vt:lpwstr>http://www.consultant.ru/</vt:lpwstr>
      </vt:variant>
      <vt:variant>
        <vt:lpwstr/>
      </vt:variant>
      <vt:variant>
        <vt:i4>917509</vt:i4>
      </vt:variant>
      <vt:variant>
        <vt:i4>9</vt:i4>
      </vt:variant>
      <vt:variant>
        <vt:i4>0</vt:i4>
      </vt:variant>
      <vt:variant>
        <vt:i4>5</vt:i4>
      </vt:variant>
      <vt:variant>
        <vt:lpwstr>http://www.cbr.ru/statistics/</vt:lpwstr>
      </vt:variant>
      <vt:variant>
        <vt:lpwstr/>
      </vt:variant>
      <vt:variant>
        <vt:i4>720982</vt:i4>
      </vt:variant>
      <vt:variant>
        <vt:i4>6</vt:i4>
      </vt:variant>
      <vt:variant>
        <vt:i4>0</vt:i4>
      </vt:variant>
      <vt:variant>
        <vt:i4>5</vt:i4>
      </vt:variant>
      <vt:variant>
        <vt:lpwstr>http://www.garant.ru/</vt:lpwstr>
      </vt:variant>
      <vt:variant>
        <vt:lpwstr/>
      </vt:variant>
      <vt:variant>
        <vt:i4>1179719</vt:i4>
      </vt:variant>
      <vt:variant>
        <vt:i4>3</vt:i4>
      </vt:variant>
      <vt:variant>
        <vt:i4>0</vt:i4>
      </vt:variant>
      <vt:variant>
        <vt:i4>5</vt:i4>
      </vt:variant>
      <vt:variant>
        <vt:lpwstr>http://www.consultant.ru/</vt:lpwstr>
      </vt:variant>
      <vt:variant>
        <vt:lpwstr/>
      </vt:variant>
      <vt:variant>
        <vt:i4>917509</vt:i4>
      </vt:variant>
      <vt:variant>
        <vt:i4>0</vt:i4>
      </vt:variant>
      <vt:variant>
        <vt:i4>0</vt:i4>
      </vt:variant>
      <vt:variant>
        <vt:i4>5</vt:i4>
      </vt:variant>
      <vt:variant>
        <vt:lpwstr>http://www.cbr.ru/statistics/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ЦРПО Мосполитех</dc:creator>
  <cp:keywords/>
  <cp:lastModifiedBy>Светлана Тюрина</cp:lastModifiedBy>
  <cp:revision>17</cp:revision>
  <cp:lastPrinted>2022-02-11T12:08:00Z</cp:lastPrinted>
  <dcterms:created xsi:type="dcterms:W3CDTF">2021-07-03T09:47:00Z</dcterms:created>
  <dcterms:modified xsi:type="dcterms:W3CDTF">2022-02-11T12:09:00Z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1059261908</vt:i4>
  </property>
</Properties>
</file>